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172FF37" w14:textId="77777777" w:rsidR="009428D8" w:rsidRPr="007275DF" w:rsidRDefault="009428D8" w:rsidP="00127567">
      <w:pPr>
        <w:pStyle w:val="Heading1"/>
      </w:pPr>
      <w:r w:rsidRPr="007275DF">
        <w:t>A.11</w:t>
      </w:r>
      <w:r w:rsidRPr="007275DF">
        <w:tab/>
        <w:t>NR Standalone Tests with NR PCell under CCA and Other NR Cells in FR1</w:t>
      </w:r>
    </w:p>
    <w:p w14:paraId="03B5A46C" w14:textId="77777777" w:rsidR="009428D8" w:rsidRPr="007275DF" w:rsidRDefault="009428D8" w:rsidP="009428D8">
      <w:r w:rsidRPr="007275DF">
        <w:rPr>
          <w:i/>
          <w:iCs/>
        </w:rPr>
        <w:t>Editor’s note: Test cases for NR SA with NR PCell under CCA and SCell under CCA are also included here.</w:t>
      </w:r>
    </w:p>
    <w:p w14:paraId="6A7162A1" w14:textId="77777777" w:rsidR="009428D8" w:rsidRPr="007275DF" w:rsidRDefault="009428D8" w:rsidP="009428D8">
      <w:pPr>
        <w:pStyle w:val="Heading2"/>
      </w:pPr>
      <w:r w:rsidRPr="007275DF">
        <w:t>A.11.1</w:t>
      </w:r>
      <w:r w:rsidRPr="007275DF">
        <w:tab/>
        <w:t>RRC_IDLE state mobility</w:t>
      </w:r>
    </w:p>
    <w:p w14:paraId="1AE19873" w14:textId="77777777" w:rsidR="009428D8" w:rsidRPr="007275DF" w:rsidRDefault="009428D8">
      <w:pPr>
        <w:pStyle w:val="Heading3"/>
      </w:pPr>
      <w:r w:rsidRPr="007275DF">
        <w:t>A.11.1.1</w:t>
      </w:r>
      <w:r w:rsidRPr="007275DF">
        <w:tab/>
        <w:t>Cell re-selection with both source and target NR carrier frequencies under CCA</w:t>
      </w:r>
    </w:p>
    <w:p w14:paraId="5BA24513" w14:textId="77777777" w:rsidR="009428D8" w:rsidRPr="007275DF" w:rsidRDefault="009428D8" w:rsidP="009428D8">
      <w:pPr>
        <w:pStyle w:val="Heading4"/>
        <w:rPr>
          <w:lang w:eastAsia="zh-CN"/>
        </w:rPr>
      </w:pPr>
      <w:r w:rsidRPr="007275DF">
        <w:rPr>
          <w:lang w:eastAsia="zh-CN"/>
        </w:rPr>
        <w:t>A.11.1.1.1</w:t>
      </w:r>
      <w:r w:rsidRPr="007275DF">
        <w:rPr>
          <w:lang w:eastAsia="zh-CN"/>
        </w:rPr>
        <w:tab/>
        <w:t xml:space="preserve">Cell reselection to FR1 intra-frequency NR cells when subject to CCA on the serving and target cell </w:t>
      </w:r>
    </w:p>
    <w:p w14:paraId="7B40C6CF" w14:textId="77777777" w:rsidR="009428D8" w:rsidRPr="007275DF" w:rsidRDefault="009428D8" w:rsidP="009428D8">
      <w:pPr>
        <w:pStyle w:val="Heading5"/>
        <w:rPr>
          <w:lang w:eastAsia="zh-CN"/>
        </w:rPr>
      </w:pPr>
      <w:r w:rsidRPr="007275DF">
        <w:rPr>
          <w:lang w:eastAsia="zh-CN"/>
        </w:rPr>
        <w:t>A.11.1.1.1.1</w:t>
      </w:r>
      <w:r w:rsidRPr="007275DF">
        <w:rPr>
          <w:lang w:eastAsia="zh-CN"/>
        </w:rPr>
        <w:tab/>
        <w:t>Test Purpose and Environment</w:t>
      </w:r>
    </w:p>
    <w:p w14:paraId="7F17FC64" w14:textId="77777777" w:rsidR="009428D8" w:rsidRPr="007275DF" w:rsidRDefault="009428D8" w:rsidP="009428D8">
      <w:r w:rsidRPr="007275DF">
        <w:t>This test is to verify the requirement for the intra frequency NR cell reselection requirements subject to CCA specified in clause 4.2A.2.3. Supported test configurations are shown in table A. 11.1.1.1.2-1.</w:t>
      </w:r>
    </w:p>
    <w:p w14:paraId="563A78A5" w14:textId="77777777" w:rsidR="009428D8" w:rsidRPr="007275DF" w:rsidRDefault="009428D8" w:rsidP="009428D8">
      <w:pPr>
        <w:pStyle w:val="Heading5"/>
        <w:rPr>
          <w:lang w:eastAsia="zh-CN"/>
        </w:rPr>
      </w:pPr>
      <w:r w:rsidRPr="007275DF">
        <w:rPr>
          <w:lang w:eastAsia="zh-CN"/>
        </w:rPr>
        <w:t>A.11.1.1.1.2</w:t>
      </w:r>
      <w:r w:rsidRPr="007275DF">
        <w:rPr>
          <w:lang w:eastAsia="zh-CN"/>
        </w:rPr>
        <w:tab/>
        <w:t>Test Parameters</w:t>
      </w:r>
    </w:p>
    <w:p w14:paraId="1C333693" w14:textId="019C2AB4" w:rsidR="009428D8" w:rsidRPr="007275DF" w:rsidRDefault="009428D8" w:rsidP="009428D8">
      <w:pPr>
        <w:rPr>
          <w:rFonts w:cs="v4.2.0"/>
        </w:rPr>
      </w:pPr>
      <w:r w:rsidRPr="007275DF">
        <w:rPr>
          <w:rFonts w:cs="v4.2.0"/>
        </w:rPr>
        <w:t>The test scenario comprises of 1 NR carrier that is sub</w:t>
      </w:r>
      <w:r w:rsidR="002F07E1">
        <w:rPr>
          <w:rFonts w:cs="v4.2.0"/>
        </w:rPr>
        <w:t>j</w:t>
      </w:r>
      <w:r w:rsidRPr="007275DF">
        <w:rPr>
          <w:rFonts w:cs="v4.2.0"/>
        </w:rPr>
        <w:t xml:space="preserve">ect to CCA and 2 cells as given in tables A.11.1.1.1.2-1, A.11.1.1.1.2-2 and A.11.1.1.1.2-3.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Only</w:t>
      </w:r>
      <w:r w:rsidRPr="007275DF">
        <w:t xml:space="preserve"> cell 1</w:t>
      </w:r>
      <w:r w:rsidRPr="007275DF">
        <w:rPr>
          <w:lang w:eastAsia="zh-CN"/>
        </w:rPr>
        <w:t xml:space="preserve"> is</w:t>
      </w:r>
      <w:r w:rsidRPr="007275DF">
        <w:rPr>
          <w:rFonts w:cs="v4.2.0"/>
        </w:rPr>
        <w:t xml:space="preserve"> already identified by the UE prior to the start of the test. Cell 1 and cell 2 belong to different tracking areas. Furthermore, UE has not registered with network for the tracking area containing cell 2</w:t>
      </w:r>
      <w:r w:rsidRPr="007275DF">
        <w:t>.</w:t>
      </w:r>
    </w:p>
    <w:p w14:paraId="73C156B4" w14:textId="77777777" w:rsidR="009428D8" w:rsidRPr="007275DF" w:rsidRDefault="009428D8" w:rsidP="009428D8">
      <w:pPr>
        <w:pStyle w:val="TH"/>
      </w:pPr>
      <w:r w:rsidRPr="007275DF">
        <w:t>Table A.11.1.1.1.2-1: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43489FD" w14:textId="77777777" w:rsidTr="006D0B54">
        <w:tc>
          <w:tcPr>
            <w:tcW w:w="2376" w:type="dxa"/>
            <w:shd w:val="clear" w:color="auto" w:fill="auto"/>
          </w:tcPr>
          <w:p w14:paraId="5B282529" w14:textId="77777777" w:rsidR="009428D8" w:rsidRPr="007275DF" w:rsidRDefault="009428D8" w:rsidP="006D0B54">
            <w:pPr>
              <w:pStyle w:val="TAH"/>
            </w:pPr>
            <w:r w:rsidRPr="007275DF">
              <w:t>Configuration</w:t>
            </w:r>
          </w:p>
        </w:tc>
        <w:tc>
          <w:tcPr>
            <w:tcW w:w="7230" w:type="dxa"/>
            <w:shd w:val="clear" w:color="auto" w:fill="auto"/>
          </w:tcPr>
          <w:p w14:paraId="2E2673C8" w14:textId="77777777" w:rsidR="009428D8" w:rsidRPr="007275DF" w:rsidRDefault="009428D8" w:rsidP="006D0B54">
            <w:pPr>
              <w:pStyle w:val="TAH"/>
            </w:pPr>
            <w:r w:rsidRPr="007275DF">
              <w:t>Description</w:t>
            </w:r>
          </w:p>
        </w:tc>
      </w:tr>
      <w:tr w:rsidR="009428D8" w:rsidRPr="007275DF" w14:paraId="2017991C" w14:textId="77777777" w:rsidTr="006D0B54">
        <w:tc>
          <w:tcPr>
            <w:tcW w:w="2376" w:type="dxa"/>
            <w:shd w:val="clear" w:color="auto" w:fill="auto"/>
          </w:tcPr>
          <w:p w14:paraId="3E9E6994" w14:textId="77777777" w:rsidR="009428D8" w:rsidRPr="007275DF" w:rsidRDefault="009428D8" w:rsidP="006D0B54">
            <w:pPr>
              <w:pStyle w:val="TAL"/>
              <w:rPr>
                <w:rFonts w:eastAsia="Malgun Gothic"/>
              </w:rPr>
            </w:pPr>
            <w:r w:rsidRPr="007275DF">
              <w:rPr>
                <w:rFonts w:eastAsia="Malgun Gothic"/>
              </w:rPr>
              <w:t>1</w:t>
            </w:r>
          </w:p>
        </w:tc>
        <w:tc>
          <w:tcPr>
            <w:tcW w:w="7230" w:type="dxa"/>
            <w:shd w:val="clear" w:color="auto" w:fill="auto"/>
          </w:tcPr>
          <w:p w14:paraId="5E453538" w14:textId="77777777" w:rsidR="009428D8" w:rsidRPr="007275DF" w:rsidRDefault="009428D8" w:rsidP="006D0B54">
            <w:pPr>
              <w:pStyle w:val="TAL"/>
              <w:rPr>
                <w:rFonts w:eastAsia="Malgun Gothic"/>
              </w:rPr>
            </w:pPr>
            <w:r w:rsidRPr="007275DF">
              <w:rPr>
                <w:rFonts w:eastAsia="Malgun Gothic"/>
              </w:rPr>
              <w:t>With CCA: 30 kHz SSB SCS, 40 MHz bandwidth, TDD duplex mode</w:t>
            </w:r>
          </w:p>
        </w:tc>
      </w:tr>
    </w:tbl>
    <w:p w14:paraId="44599300" w14:textId="77777777" w:rsidR="009428D8" w:rsidRPr="007275DF" w:rsidRDefault="009428D8" w:rsidP="00127567"/>
    <w:p w14:paraId="3B6939F2" w14:textId="77777777" w:rsidR="009428D8" w:rsidRPr="007275DF" w:rsidRDefault="009428D8" w:rsidP="009428D8">
      <w:pPr>
        <w:pStyle w:val="TH"/>
      </w:pPr>
      <w:r w:rsidRPr="007275DF">
        <w:lastRenderedPageBreak/>
        <w:t>Table A.11.1.1.1.2-2: General test parameters for intra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6"/>
        <w:gridCol w:w="1245"/>
        <w:gridCol w:w="566"/>
        <w:gridCol w:w="1428"/>
        <w:gridCol w:w="1315"/>
        <w:gridCol w:w="3490"/>
      </w:tblGrid>
      <w:tr w:rsidR="009428D8" w:rsidRPr="007275DF" w14:paraId="4606FF08" w14:textId="77777777" w:rsidTr="006D0B54">
        <w:trPr>
          <w:cantSplit/>
        </w:trPr>
        <w:tc>
          <w:tcPr>
            <w:tcW w:w="0" w:type="auto"/>
            <w:gridSpan w:val="2"/>
          </w:tcPr>
          <w:p w14:paraId="4EE0D5AD" w14:textId="77777777" w:rsidR="009428D8" w:rsidRPr="007275DF" w:rsidRDefault="009428D8" w:rsidP="006D0B54">
            <w:pPr>
              <w:pStyle w:val="TAH"/>
            </w:pPr>
            <w:r w:rsidRPr="007275DF">
              <w:t>Parameter</w:t>
            </w:r>
          </w:p>
        </w:tc>
        <w:tc>
          <w:tcPr>
            <w:tcW w:w="0" w:type="auto"/>
          </w:tcPr>
          <w:p w14:paraId="227222BE" w14:textId="77777777" w:rsidR="009428D8" w:rsidRPr="007275DF" w:rsidRDefault="009428D8" w:rsidP="006D0B54">
            <w:pPr>
              <w:pStyle w:val="TAH"/>
            </w:pPr>
            <w:r w:rsidRPr="007275DF">
              <w:t>Unit</w:t>
            </w:r>
          </w:p>
        </w:tc>
        <w:tc>
          <w:tcPr>
            <w:tcW w:w="0" w:type="auto"/>
          </w:tcPr>
          <w:p w14:paraId="0FABA526" w14:textId="77777777" w:rsidR="009428D8" w:rsidRPr="007275DF" w:rsidRDefault="009428D8" w:rsidP="006D0B54">
            <w:pPr>
              <w:pStyle w:val="TAH"/>
              <w:rPr>
                <w:lang w:eastAsia="zh-CN"/>
              </w:rPr>
            </w:pPr>
            <w:r w:rsidRPr="007275DF">
              <w:rPr>
                <w:lang w:eastAsia="zh-CN"/>
              </w:rPr>
              <w:t>Test configuration</w:t>
            </w:r>
          </w:p>
        </w:tc>
        <w:tc>
          <w:tcPr>
            <w:tcW w:w="0" w:type="auto"/>
          </w:tcPr>
          <w:p w14:paraId="46EB5947" w14:textId="77777777" w:rsidR="009428D8" w:rsidRPr="007275DF" w:rsidRDefault="009428D8" w:rsidP="006D0B54">
            <w:pPr>
              <w:pStyle w:val="TAH"/>
            </w:pPr>
            <w:r w:rsidRPr="007275DF">
              <w:t>Value</w:t>
            </w:r>
          </w:p>
        </w:tc>
        <w:tc>
          <w:tcPr>
            <w:tcW w:w="0" w:type="auto"/>
          </w:tcPr>
          <w:p w14:paraId="4DCCD4A8" w14:textId="77777777" w:rsidR="009428D8" w:rsidRPr="007275DF" w:rsidRDefault="009428D8" w:rsidP="006D0B54">
            <w:pPr>
              <w:pStyle w:val="TAH"/>
            </w:pPr>
            <w:r w:rsidRPr="007275DF">
              <w:t>Comment</w:t>
            </w:r>
          </w:p>
        </w:tc>
      </w:tr>
      <w:tr w:rsidR="009428D8" w:rsidRPr="007275DF" w14:paraId="1E4AC942" w14:textId="77777777" w:rsidTr="006D0B54">
        <w:trPr>
          <w:cantSplit/>
        </w:trPr>
        <w:tc>
          <w:tcPr>
            <w:tcW w:w="0" w:type="auto"/>
            <w:tcBorders>
              <w:bottom w:val="nil"/>
            </w:tcBorders>
          </w:tcPr>
          <w:p w14:paraId="1572B31F" w14:textId="77777777" w:rsidR="009428D8" w:rsidRPr="007275DF" w:rsidRDefault="009428D8" w:rsidP="006D0B54">
            <w:pPr>
              <w:pStyle w:val="TAL"/>
            </w:pPr>
            <w:r w:rsidRPr="007275DF">
              <w:t xml:space="preserve">Initial </w:t>
            </w:r>
          </w:p>
        </w:tc>
        <w:tc>
          <w:tcPr>
            <w:tcW w:w="0" w:type="auto"/>
          </w:tcPr>
          <w:p w14:paraId="6C4E5E3D" w14:textId="77777777" w:rsidR="009428D8" w:rsidRPr="007275DF" w:rsidRDefault="009428D8" w:rsidP="006D0B54">
            <w:pPr>
              <w:pStyle w:val="TAL"/>
            </w:pPr>
            <w:r w:rsidRPr="007275DF">
              <w:t>Active cell</w:t>
            </w:r>
          </w:p>
        </w:tc>
        <w:tc>
          <w:tcPr>
            <w:tcW w:w="0" w:type="auto"/>
          </w:tcPr>
          <w:p w14:paraId="158229EC" w14:textId="77777777" w:rsidR="009428D8" w:rsidRPr="007275DF" w:rsidRDefault="009428D8" w:rsidP="006D0B54">
            <w:pPr>
              <w:pStyle w:val="TAC"/>
            </w:pPr>
          </w:p>
        </w:tc>
        <w:tc>
          <w:tcPr>
            <w:tcW w:w="0" w:type="auto"/>
          </w:tcPr>
          <w:p w14:paraId="3D8EFB9B" w14:textId="77777777" w:rsidR="009428D8" w:rsidRPr="007275DF" w:rsidRDefault="009428D8" w:rsidP="006D0B54">
            <w:pPr>
              <w:pStyle w:val="TAC"/>
              <w:rPr>
                <w:lang w:eastAsia="zh-CN"/>
              </w:rPr>
            </w:pPr>
            <w:r w:rsidRPr="007275DF">
              <w:rPr>
                <w:lang w:eastAsia="zh-CN"/>
              </w:rPr>
              <w:t>1</w:t>
            </w:r>
          </w:p>
        </w:tc>
        <w:tc>
          <w:tcPr>
            <w:tcW w:w="0" w:type="auto"/>
          </w:tcPr>
          <w:p w14:paraId="31573DFB" w14:textId="77777777" w:rsidR="009428D8" w:rsidRPr="007275DF" w:rsidRDefault="009428D8" w:rsidP="006D0B54">
            <w:pPr>
              <w:pStyle w:val="TAC"/>
            </w:pPr>
            <w:r w:rsidRPr="007275DF">
              <w:t>Cell1</w:t>
            </w:r>
          </w:p>
        </w:tc>
        <w:tc>
          <w:tcPr>
            <w:tcW w:w="0" w:type="auto"/>
          </w:tcPr>
          <w:p w14:paraId="7AF18366" w14:textId="77777777" w:rsidR="009428D8" w:rsidRPr="007275DF" w:rsidRDefault="009428D8" w:rsidP="006D0B54">
            <w:pPr>
              <w:pStyle w:val="TAC"/>
            </w:pPr>
          </w:p>
        </w:tc>
      </w:tr>
      <w:tr w:rsidR="009428D8" w:rsidRPr="007275DF" w14:paraId="207C916E" w14:textId="77777777" w:rsidTr="006D0B54">
        <w:trPr>
          <w:cantSplit/>
          <w:trHeight w:val="463"/>
        </w:trPr>
        <w:tc>
          <w:tcPr>
            <w:tcW w:w="0" w:type="auto"/>
            <w:tcBorders>
              <w:top w:val="nil"/>
            </w:tcBorders>
          </w:tcPr>
          <w:p w14:paraId="36179D5A" w14:textId="77777777" w:rsidR="009428D8" w:rsidRPr="007275DF" w:rsidRDefault="009428D8" w:rsidP="006D0B54">
            <w:pPr>
              <w:pStyle w:val="TAL"/>
            </w:pPr>
            <w:r w:rsidRPr="007275DF">
              <w:t>condition</w:t>
            </w:r>
          </w:p>
        </w:tc>
        <w:tc>
          <w:tcPr>
            <w:tcW w:w="0" w:type="auto"/>
          </w:tcPr>
          <w:p w14:paraId="42FC5E43" w14:textId="77777777" w:rsidR="009428D8" w:rsidRPr="007275DF" w:rsidRDefault="009428D8" w:rsidP="006D0B54">
            <w:pPr>
              <w:pStyle w:val="TAL"/>
            </w:pPr>
            <w:r w:rsidRPr="007275DF">
              <w:t>Neighbour cells</w:t>
            </w:r>
          </w:p>
        </w:tc>
        <w:tc>
          <w:tcPr>
            <w:tcW w:w="0" w:type="auto"/>
          </w:tcPr>
          <w:p w14:paraId="66B8FEA3" w14:textId="77777777" w:rsidR="009428D8" w:rsidRPr="007275DF" w:rsidRDefault="009428D8" w:rsidP="006D0B54">
            <w:pPr>
              <w:pStyle w:val="TAC"/>
            </w:pPr>
          </w:p>
        </w:tc>
        <w:tc>
          <w:tcPr>
            <w:tcW w:w="0" w:type="auto"/>
          </w:tcPr>
          <w:p w14:paraId="620DAC4C" w14:textId="77777777" w:rsidR="009428D8" w:rsidRPr="007275DF" w:rsidRDefault="009428D8" w:rsidP="006D0B54">
            <w:pPr>
              <w:pStyle w:val="TAC"/>
            </w:pPr>
            <w:r w:rsidRPr="007275DF">
              <w:rPr>
                <w:lang w:eastAsia="zh-CN"/>
              </w:rPr>
              <w:t>1</w:t>
            </w:r>
          </w:p>
        </w:tc>
        <w:tc>
          <w:tcPr>
            <w:tcW w:w="0" w:type="auto"/>
          </w:tcPr>
          <w:p w14:paraId="4197CDD4" w14:textId="77777777" w:rsidR="009428D8" w:rsidRPr="007275DF" w:rsidRDefault="009428D8" w:rsidP="006D0B54">
            <w:pPr>
              <w:pStyle w:val="TAC"/>
            </w:pPr>
            <w:r w:rsidRPr="007275DF">
              <w:t xml:space="preserve">Cell2 </w:t>
            </w:r>
          </w:p>
        </w:tc>
        <w:tc>
          <w:tcPr>
            <w:tcW w:w="0" w:type="auto"/>
            <w:tcBorders>
              <w:bottom w:val="single" w:sz="4" w:space="0" w:color="auto"/>
            </w:tcBorders>
          </w:tcPr>
          <w:p w14:paraId="77C01F45" w14:textId="77777777" w:rsidR="009428D8" w:rsidRPr="007275DF" w:rsidRDefault="009428D8" w:rsidP="006D0B54">
            <w:pPr>
              <w:pStyle w:val="TAC"/>
            </w:pPr>
          </w:p>
        </w:tc>
      </w:tr>
      <w:tr w:rsidR="009428D8" w:rsidRPr="007275DF" w14:paraId="0C6B7B93" w14:textId="77777777" w:rsidTr="006D0B54">
        <w:trPr>
          <w:cantSplit/>
          <w:trHeight w:val="237"/>
        </w:trPr>
        <w:tc>
          <w:tcPr>
            <w:tcW w:w="0" w:type="auto"/>
            <w:vMerge w:val="restart"/>
          </w:tcPr>
          <w:p w14:paraId="65E3EA12" w14:textId="77777777" w:rsidR="009428D8" w:rsidRPr="007275DF" w:rsidRDefault="009428D8" w:rsidP="006D0B54">
            <w:pPr>
              <w:pStyle w:val="TAL"/>
            </w:pPr>
            <w:r w:rsidRPr="007275DF">
              <w:t>T2 end condition</w:t>
            </w:r>
          </w:p>
        </w:tc>
        <w:tc>
          <w:tcPr>
            <w:tcW w:w="0" w:type="auto"/>
          </w:tcPr>
          <w:p w14:paraId="7397AED2" w14:textId="77777777" w:rsidR="009428D8" w:rsidRPr="007275DF" w:rsidRDefault="009428D8" w:rsidP="006D0B54">
            <w:pPr>
              <w:pStyle w:val="TAL"/>
            </w:pPr>
            <w:r w:rsidRPr="007275DF">
              <w:t>Active cell</w:t>
            </w:r>
          </w:p>
        </w:tc>
        <w:tc>
          <w:tcPr>
            <w:tcW w:w="0" w:type="auto"/>
          </w:tcPr>
          <w:p w14:paraId="1D1A98EA" w14:textId="77777777" w:rsidR="009428D8" w:rsidRPr="007275DF" w:rsidRDefault="009428D8" w:rsidP="006D0B54">
            <w:pPr>
              <w:pStyle w:val="TAC"/>
            </w:pPr>
          </w:p>
        </w:tc>
        <w:tc>
          <w:tcPr>
            <w:tcW w:w="0" w:type="auto"/>
          </w:tcPr>
          <w:p w14:paraId="20690EC5" w14:textId="77777777" w:rsidR="009428D8" w:rsidRPr="007275DF" w:rsidRDefault="009428D8" w:rsidP="006D0B54">
            <w:pPr>
              <w:pStyle w:val="TAC"/>
            </w:pPr>
            <w:r w:rsidRPr="007275DF">
              <w:rPr>
                <w:lang w:eastAsia="zh-CN"/>
              </w:rPr>
              <w:t>1</w:t>
            </w:r>
          </w:p>
        </w:tc>
        <w:tc>
          <w:tcPr>
            <w:tcW w:w="0" w:type="auto"/>
          </w:tcPr>
          <w:p w14:paraId="79685329" w14:textId="77777777" w:rsidR="009428D8" w:rsidRPr="007275DF" w:rsidRDefault="009428D8" w:rsidP="006D0B54">
            <w:pPr>
              <w:pStyle w:val="TAC"/>
            </w:pPr>
            <w:r w:rsidRPr="007275DF">
              <w:t>Cell</w:t>
            </w:r>
            <w:r w:rsidRPr="007275DF">
              <w:rPr>
                <w:lang w:eastAsia="zh-CN"/>
              </w:rPr>
              <w:t>2</w:t>
            </w:r>
          </w:p>
        </w:tc>
        <w:tc>
          <w:tcPr>
            <w:tcW w:w="0" w:type="auto"/>
            <w:tcBorders>
              <w:bottom w:val="single" w:sz="4" w:space="0" w:color="auto"/>
            </w:tcBorders>
          </w:tcPr>
          <w:p w14:paraId="324B438E" w14:textId="77777777" w:rsidR="009428D8" w:rsidRPr="007275DF" w:rsidRDefault="009428D8" w:rsidP="006D0B54">
            <w:pPr>
              <w:pStyle w:val="TAC"/>
            </w:pPr>
          </w:p>
        </w:tc>
      </w:tr>
      <w:tr w:rsidR="009428D8" w:rsidRPr="007275DF" w14:paraId="79DC1A69" w14:textId="77777777" w:rsidTr="006D0B54">
        <w:trPr>
          <w:cantSplit/>
          <w:trHeight w:val="283"/>
        </w:trPr>
        <w:tc>
          <w:tcPr>
            <w:tcW w:w="0" w:type="auto"/>
            <w:vMerge/>
          </w:tcPr>
          <w:p w14:paraId="127079D7" w14:textId="77777777" w:rsidR="009428D8" w:rsidRPr="007275DF" w:rsidRDefault="009428D8" w:rsidP="006D0B54">
            <w:pPr>
              <w:pStyle w:val="TAL"/>
            </w:pPr>
          </w:p>
        </w:tc>
        <w:tc>
          <w:tcPr>
            <w:tcW w:w="0" w:type="auto"/>
          </w:tcPr>
          <w:p w14:paraId="7FFEF2DC" w14:textId="77777777" w:rsidR="009428D8" w:rsidRPr="007275DF" w:rsidRDefault="009428D8" w:rsidP="006D0B54">
            <w:pPr>
              <w:pStyle w:val="TAL"/>
            </w:pPr>
            <w:r w:rsidRPr="007275DF">
              <w:t>Neighbour cells</w:t>
            </w:r>
          </w:p>
        </w:tc>
        <w:tc>
          <w:tcPr>
            <w:tcW w:w="0" w:type="auto"/>
          </w:tcPr>
          <w:p w14:paraId="72B7E63E" w14:textId="77777777" w:rsidR="009428D8" w:rsidRPr="007275DF" w:rsidRDefault="009428D8" w:rsidP="006D0B54">
            <w:pPr>
              <w:pStyle w:val="TAC"/>
            </w:pPr>
          </w:p>
        </w:tc>
        <w:tc>
          <w:tcPr>
            <w:tcW w:w="0" w:type="auto"/>
          </w:tcPr>
          <w:p w14:paraId="1408D056" w14:textId="77777777" w:rsidR="009428D8" w:rsidRPr="007275DF" w:rsidRDefault="009428D8" w:rsidP="006D0B54">
            <w:pPr>
              <w:pStyle w:val="TAC"/>
            </w:pPr>
            <w:r w:rsidRPr="007275DF">
              <w:rPr>
                <w:lang w:eastAsia="zh-CN"/>
              </w:rPr>
              <w:t>1</w:t>
            </w:r>
          </w:p>
        </w:tc>
        <w:tc>
          <w:tcPr>
            <w:tcW w:w="0" w:type="auto"/>
          </w:tcPr>
          <w:p w14:paraId="312D37CE" w14:textId="77777777" w:rsidR="009428D8" w:rsidRPr="007275DF" w:rsidRDefault="009428D8" w:rsidP="006D0B54">
            <w:pPr>
              <w:pStyle w:val="TAC"/>
            </w:pPr>
            <w:r w:rsidRPr="007275DF">
              <w:t>Cell</w:t>
            </w:r>
            <w:r w:rsidRPr="007275DF">
              <w:rPr>
                <w:lang w:eastAsia="zh-CN"/>
              </w:rPr>
              <w:t>1</w:t>
            </w:r>
          </w:p>
        </w:tc>
        <w:tc>
          <w:tcPr>
            <w:tcW w:w="0" w:type="auto"/>
            <w:tcBorders>
              <w:bottom w:val="single" w:sz="4" w:space="0" w:color="auto"/>
            </w:tcBorders>
          </w:tcPr>
          <w:p w14:paraId="2EC29508" w14:textId="77777777" w:rsidR="009428D8" w:rsidRPr="007275DF" w:rsidRDefault="009428D8" w:rsidP="006D0B54">
            <w:pPr>
              <w:pStyle w:val="TAC"/>
            </w:pPr>
          </w:p>
        </w:tc>
      </w:tr>
      <w:tr w:rsidR="009428D8" w:rsidRPr="007275DF" w14:paraId="1BD198FE" w14:textId="77777777" w:rsidTr="006D0B54">
        <w:trPr>
          <w:cantSplit/>
        </w:trPr>
        <w:tc>
          <w:tcPr>
            <w:tcW w:w="0" w:type="auto"/>
          </w:tcPr>
          <w:p w14:paraId="0BEE2B6E" w14:textId="77777777" w:rsidR="009428D8" w:rsidRPr="007275DF" w:rsidRDefault="009428D8" w:rsidP="006D0B54">
            <w:pPr>
              <w:pStyle w:val="TAL"/>
            </w:pPr>
            <w:r w:rsidRPr="007275DF">
              <w:t>Final condition</w:t>
            </w:r>
          </w:p>
        </w:tc>
        <w:tc>
          <w:tcPr>
            <w:tcW w:w="0" w:type="auto"/>
          </w:tcPr>
          <w:p w14:paraId="4B04C30C" w14:textId="77777777" w:rsidR="009428D8" w:rsidRPr="007275DF" w:rsidRDefault="009428D8" w:rsidP="006D0B54">
            <w:pPr>
              <w:pStyle w:val="TAL"/>
            </w:pPr>
            <w:r w:rsidRPr="007275DF">
              <w:t>Active cell</w:t>
            </w:r>
          </w:p>
        </w:tc>
        <w:tc>
          <w:tcPr>
            <w:tcW w:w="0" w:type="auto"/>
          </w:tcPr>
          <w:p w14:paraId="10BB8405" w14:textId="77777777" w:rsidR="009428D8" w:rsidRPr="007275DF" w:rsidRDefault="009428D8" w:rsidP="006D0B54">
            <w:pPr>
              <w:pStyle w:val="TAC"/>
            </w:pPr>
          </w:p>
        </w:tc>
        <w:tc>
          <w:tcPr>
            <w:tcW w:w="0" w:type="auto"/>
          </w:tcPr>
          <w:p w14:paraId="04C4736F" w14:textId="77777777" w:rsidR="009428D8" w:rsidRPr="007275DF" w:rsidRDefault="009428D8" w:rsidP="006D0B54">
            <w:pPr>
              <w:pStyle w:val="TAC"/>
            </w:pPr>
            <w:r w:rsidRPr="007275DF">
              <w:rPr>
                <w:lang w:eastAsia="zh-CN"/>
              </w:rPr>
              <w:t>1</w:t>
            </w:r>
          </w:p>
        </w:tc>
        <w:tc>
          <w:tcPr>
            <w:tcW w:w="0" w:type="auto"/>
          </w:tcPr>
          <w:p w14:paraId="7F8D24F7" w14:textId="77777777" w:rsidR="009428D8" w:rsidRPr="007275DF" w:rsidRDefault="009428D8" w:rsidP="006D0B54">
            <w:pPr>
              <w:pStyle w:val="TAC"/>
            </w:pPr>
            <w:r w:rsidRPr="007275DF">
              <w:t>Cell1</w:t>
            </w:r>
          </w:p>
        </w:tc>
        <w:tc>
          <w:tcPr>
            <w:tcW w:w="0" w:type="auto"/>
          </w:tcPr>
          <w:p w14:paraId="64D0080C" w14:textId="77777777" w:rsidR="009428D8" w:rsidRPr="007275DF" w:rsidRDefault="009428D8" w:rsidP="006D0B54">
            <w:pPr>
              <w:pStyle w:val="TAC"/>
            </w:pPr>
          </w:p>
        </w:tc>
      </w:tr>
      <w:tr w:rsidR="009428D8" w:rsidRPr="007275DF" w14:paraId="6A708DC7" w14:textId="77777777" w:rsidTr="006D0B54">
        <w:trPr>
          <w:cantSplit/>
        </w:trPr>
        <w:tc>
          <w:tcPr>
            <w:tcW w:w="0" w:type="auto"/>
            <w:gridSpan w:val="2"/>
          </w:tcPr>
          <w:p w14:paraId="52E6F993"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02016A2D" w14:textId="77777777" w:rsidR="009428D8" w:rsidRPr="007275DF" w:rsidRDefault="009428D8" w:rsidP="006D0B54">
            <w:pPr>
              <w:pStyle w:val="TAC"/>
              <w:rPr>
                <w:lang w:val="it-IT"/>
              </w:rPr>
            </w:pPr>
          </w:p>
        </w:tc>
        <w:tc>
          <w:tcPr>
            <w:tcW w:w="0" w:type="auto"/>
          </w:tcPr>
          <w:p w14:paraId="0B52F7CC" w14:textId="77777777" w:rsidR="009428D8" w:rsidRPr="007275DF" w:rsidRDefault="009428D8" w:rsidP="006D0B54">
            <w:pPr>
              <w:pStyle w:val="TAC"/>
              <w:rPr>
                <w:rFonts w:cs="v4.2.0"/>
                <w:bCs/>
              </w:rPr>
            </w:pPr>
            <w:r w:rsidRPr="007275DF">
              <w:rPr>
                <w:lang w:eastAsia="zh-CN"/>
              </w:rPr>
              <w:t>1</w:t>
            </w:r>
          </w:p>
        </w:tc>
        <w:tc>
          <w:tcPr>
            <w:tcW w:w="0" w:type="auto"/>
          </w:tcPr>
          <w:p w14:paraId="08F9107A" w14:textId="77777777" w:rsidR="009428D8" w:rsidRPr="007275DF" w:rsidRDefault="009428D8" w:rsidP="006D0B54">
            <w:pPr>
              <w:pStyle w:val="TAC"/>
            </w:pPr>
            <w:r w:rsidRPr="007275DF">
              <w:rPr>
                <w:rFonts w:cs="v4.2.0"/>
                <w:bCs/>
              </w:rPr>
              <w:t>1</w:t>
            </w:r>
          </w:p>
        </w:tc>
        <w:tc>
          <w:tcPr>
            <w:tcW w:w="0" w:type="auto"/>
          </w:tcPr>
          <w:p w14:paraId="55F9C7BD" w14:textId="77777777" w:rsidR="009428D8" w:rsidRPr="007275DF" w:rsidRDefault="009428D8" w:rsidP="006D0B54">
            <w:pPr>
              <w:pStyle w:val="TAC"/>
            </w:pPr>
          </w:p>
        </w:tc>
      </w:tr>
      <w:tr w:rsidR="009428D8" w:rsidRPr="007275DF" w14:paraId="6CFA823E" w14:textId="77777777" w:rsidTr="006D0B54">
        <w:trPr>
          <w:cantSplit/>
        </w:trPr>
        <w:tc>
          <w:tcPr>
            <w:tcW w:w="0" w:type="auto"/>
            <w:gridSpan w:val="2"/>
            <w:tcBorders>
              <w:bottom w:val="nil"/>
            </w:tcBorders>
          </w:tcPr>
          <w:p w14:paraId="7AFC08B8" w14:textId="77777777" w:rsidR="009428D8" w:rsidRPr="007275DF" w:rsidRDefault="009428D8" w:rsidP="006D0B54">
            <w:pPr>
              <w:pStyle w:val="TAL"/>
            </w:pPr>
            <w:r w:rsidRPr="007275DF">
              <w:t>Time offset between cells</w:t>
            </w:r>
          </w:p>
        </w:tc>
        <w:tc>
          <w:tcPr>
            <w:tcW w:w="0" w:type="auto"/>
            <w:tcBorders>
              <w:bottom w:val="nil"/>
            </w:tcBorders>
          </w:tcPr>
          <w:p w14:paraId="31E77D98" w14:textId="77777777" w:rsidR="009428D8" w:rsidRPr="007275DF" w:rsidRDefault="009428D8" w:rsidP="006D0B54">
            <w:pPr>
              <w:pStyle w:val="TAC"/>
            </w:pPr>
          </w:p>
        </w:tc>
        <w:tc>
          <w:tcPr>
            <w:tcW w:w="0" w:type="auto"/>
          </w:tcPr>
          <w:p w14:paraId="18CA08B6" w14:textId="77777777" w:rsidR="009428D8" w:rsidRPr="007275DF" w:rsidRDefault="009428D8" w:rsidP="006D0B54">
            <w:pPr>
              <w:pStyle w:val="TAC"/>
              <w:rPr>
                <w:rFonts w:cs="v4.2.0"/>
              </w:rPr>
            </w:pPr>
            <w:r w:rsidRPr="007275DF">
              <w:rPr>
                <w:lang w:eastAsia="zh-CN"/>
              </w:rPr>
              <w:t>1</w:t>
            </w:r>
          </w:p>
        </w:tc>
        <w:tc>
          <w:tcPr>
            <w:tcW w:w="0" w:type="auto"/>
          </w:tcPr>
          <w:p w14:paraId="19BCF57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0" w:type="auto"/>
          </w:tcPr>
          <w:p w14:paraId="012113A0" w14:textId="77777777" w:rsidR="009428D8" w:rsidRPr="007275DF" w:rsidRDefault="009428D8" w:rsidP="006D0B54">
            <w:pPr>
              <w:pStyle w:val="TAC"/>
            </w:pPr>
            <w:r w:rsidRPr="007275DF">
              <w:rPr>
                <w:rFonts w:cs="v4.2.0"/>
              </w:rPr>
              <w:t>Synchronous cells</w:t>
            </w:r>
          </w:p>
        </w:tc>
      </w:tr>
      <w:tr w:rsidR="009428D8" w:rsidRPr="007275DF" w14:paraId="0D912BA4" w14:textId="77777777" w:rsidTr="006D0B54">
        <w:trPr>
          <w:cantSplit/>
        </w:trPr>
        <w:tc>
          <w:tcPr>
            <w:tcW w:w="0" w:type="auto"/>
            <w:gridSpan w:val="2"/>
          </w:tcPr>
          <w:p w14:paraId="6163694D" w14:textId="77777777" w:rsidR="009428D8" w:rsidRPr="007275DF" w:rsidRDefault="009428D8" w:rsidP="006D0B54">
            <w:pPr>
              <w:pStyle w:val="TAL"/>
            </w:pPr>
            <w:r w:rsidRPr="007275DF">
              <w:t>Access Barring Information</w:t>
            </w:r>
          </w:p>
        </w:tc>
        <w:tc>
          <w:tcPr>
            <w:tcW w:w="0" w:type="auto"/>
          </w:tcPr>
          <w:p w14:paraId="3DCBA031" w14:textId="77777777" w:rsidR="009428D8" w:rsidRPr="007275DF" w:rsidRDefault="009428D8" w:rsidP="006D0B54">
            <w:pPr>
              <w:pStyle w:val="TAC"/>
            </w:pPr>
            <w:r w:rsidRPr="007275DF">
              <w:rPr>
                <w:rFonts w:cs="v4.2.0"/>
              </w:rPr>
              <w:t>-</w:t>
            </w:r>
          </w:p>
        </w:tc>
        <w:tc>
          <w:tcPr>
            <w:tcW w:w="0" w:type="auto"/>
          </w:tcPr>
          <w:p w14:paraId="47CD3CE2" w14:textId="77777777" w:rsidR="009428D8" w:rsidRPr="007275DF" w:rsidRDefault="009428D8" w:rsidP="006D0B54">
            <w:pPr>
              <w:pStyle w:val="TAC"/>
              <w:rPr>
                <w:rFonts w:cs="v4.2.0"/>
              </w:rPr>
            </w:pPr>
            <w:r w:rsidRPr="007275DF">
              <w:rPr>
                <w:lang w:eastAsia="zh-CN"/>
              </w:rPr>
              <w:t>1</w:t>
            </w:r>
          </w:p>
        </w:tc>
        <w:tc>
          <w:tcPr>
            <w:tcW w:w="0" w:type="auto"/>
          </w:tcPr>
          <w:p w14:paraId="27A59613" w14:textId="77777777" w:rsidR="009428D8" w:rsidRPr="007275DF" w:rsidRDefault="009428D8" w:rsidP="006D0B54">
            <w:pPr>
              <w:pStyle w:val="TAC"/>
            </w:pPr>
            <w:r w:rsidRPr="007275DF">
              <w:rPr>
                <w:rFonts w:cs="v4.2.0"/>
              </w:rPr>
              <w:t>Not Sent</w:t>
            </w:r>
          </w:p>
        </w:tc>
        <w:tc>
          <w:tcPr>
            <w:tcW w:w="0" w:type="auto"/>
          </w:tcPr>
          <w:p w14:paraId="167B26EE" w14:textId="77777777" w:rsidR="009428D8" w:rsidRPr="007275DF" w:rsidRDefault="009428D8" w:rsidP="006D0B54">
            <w:pPr>
              <w:pStyle w:val="TAC"/>
            </w:pPr>
            <w:r w:rsidRPr="007275DF">
              <w:rPr>
                <w:rFonts w:cs="v4.2.0"/>
              </w:rPr>
              <w:t>No additional delays in random access procedure.</w:t>
            </w:r>
          </w:p>
        </w:tc>
      </w:tr>
      <w:tr w:rsidR="002F07E1" w:rsidRPr="007275DF" w14:paraId="6D726E29" w14:textId="77777777" w:rsidTr="006D0B54">
        <w:trPr>
          <w:cantSplit/>
          <w:trHeight w:val="151"/>
        </w:trPr>
        <w:tc>
          <w:tcPr>
            <w:tcW w:w="0" w:type="auto"/>
            <w:vMerge w:val="restart"/>
          </w:tcPr>
          <w:p w14:paraId="1543E861" w14:textId="77777777" w:rsidR="002F07E1" w:rsidRPr="007275DF" w:rsidRDefault="002F07E1" w:rsidP="002F07E1">
            <w:pPr>
              <w:pStyle w:val="TAL"/>
              <w:rPr>
                <w:lang w:eastAsia="zh-CN"/>
              </w:rPr>
            </w:pPr>
            <w:r w:rsidRPr="007275DF">
              <w:rPr>
                <w:lang w:eastAsia="zh-CN"/>
              </w:rPr>
              <w:t>SSB configuration</w:t>
            </w:r>
          </w:p>
        </w:tc>
        <w:tc>
          <w:tcPr>
            <w:tcW w:w="0" w:type="auto"/>
          </w:tcPr>
          <w:p w14:paraId="693694BF" w14:textId="77777777" w:rsidR="002F07E1" w:rsidRPr="007275DF" w:rsidRDefault="002F07E1" w:rsidP="002F07E1">
            <w:pPr>
              <w:pStyle w:val="TAL"/>
              <w:rPr>
                <w:lang w:eastAsia="zh-CN"/>
              </w:rPr>
            </w:pPr>
            <w:r w:rsidRPr="007275DF">
              <w:rPr>
                <w:rFonts w:cs="Arial"/>
              </w:rPr>
              <w:t>Semi-static channel access</w:t>
            </w:r>
          </w:p>
        </w:tc>
        <w:tc>
          <w:tcPr>
            <w:tcW w:w="0" w:type="auto"/>
            <w:vMerge w:val="restart"/>
          </w:tcPr>
          <w:p w14:paraId="6DF55679" w14:textId="77777777" w:rsidR="002F07E1" w:rsidRPr="007275DF" w:rsidRDefault="002F07E1" w:rsidP="002F07E1">
            <w:pPr>
              <w:pStyle w:val="TAC"/>
              <w:rPr>
                <w:rFonts w:cs="v4.2.0"/>
              </w:rPr>
            </w:pPr>
          </w:p>
        </w:tc>
        <w:tc>
          <w:tcPr>
            <w:tcW w:w="0" w:type="auto"/>
            <w:vMerge w:val="restart"/>
          </w:tcPr>
          <w:p w14:paraId="78036028" w14:textId="77777777" w:rsidR="002F07E1" w:rsidRPr="007275DF" w:rsidRDefault="002F07E1" w:rsidP="002F07E1">
            <w:pPr>
              <w:pStyle w:val="TAC"/>
              <w:rPr>
                <w:rFonts w:cs="v4.2.0"/>
                <w:lang w:eastAsia="zh-CN"/>
              </w:rPr>
            </w:pPr>
            <w:r w:rsidRPr="007275DF">
              <w:rPr>
                <w:rFonts w:cs="v4.2.0"/>
                <w:lang w:eastAsia="zh-CN"/>
              </w:rPr>
              <w:t>1</w:t>
            </w:r>
          </w:p>
        </w:tc>
        <w:tc>
          <w:tcPr>
            <w:tcW w:w="0" w:type="auto"/>
          </w:tcPr>
          <w:p w14:paraId="348CD6A4" w14:textId="6AC24733" w:rsidR="002F07E1" w:rsidRPr="007275DF" w:rsidRDefault="002F07E1" w:rsidP="002F07E1">
            <w:pPr>
              <w:pStyle w:val="TAC"/>
              <w:rPr>
                <w:rFonts w:cs="v4.2.0"/>
              </w:rPr>
            </w:pPr>
            <w:r w:rsidRPr="007275DF">
              <w:rPr>
                <w:rFonts w:cs="v4.2.0"/>
              </w:rPr>
              <w:t>SSB.1 CCA </w:t>
            </w:r>
            <w:r w:rsidRPr="007275DF">
              <w:rPr>
                <w:rFonts w:cs="v4.2.0"/>
              </w:rPr>
              <w:br/>
            </w:r>
          </w:p>
        </w:tc>
        <w:tc>
          <w:tcPr>
            <w:tcW w:w="0" w:type="auto"/>
            <w:vMerge w:val="restart"/>
          </w:tcPr>
          <w:p w14:paraId="1A133203" w14:textId="338E4F2B" w:rsidR="002F07E1" w:rsidRPr="007275DF" w:rsidRDefault="002F07E1" w:rsidP="002F07E1">
            <w:pPr>
              <w:pStyle w:val="TAC"/>
              <w:rPr>
                <w:rFonts w:cs="v4.2.0"/>
              </w:rPr>
            </w:pPr>
            <w:r w:rsidRPr="007275DF">
              <w:rPr>
                <w:rFonts w:cs="v4.2.0"/>
              </w:rPr>
              <w:t>(As defined in A.3.10A )</w:t>
            </w:r>
          </w:p>
        </w:tc>
      </w:tr>
      <w:tr w:rsidR="002F07E1" w:rsidRPr="007275DF" w14:paraId="36439BE9" w14:textId="77777777" w:rsidTr="006D0B54">
        <w:trPr>
          <w:cantSplit/>
          <w:trHeight w:val="150"/>
        </w:trPr>
        <w:tc>
          <w:tcPr>
            <w:tcW w:w="0" w:type="auto"/>
            <w:vMerge/>
          </w:tcPr>
          <w:p w14:paraId="59F90943" w14:textId="77777777" w:rsidR="002F07E1" w:rsidRPr="007275DF" w:rsidRDefault="002F07E1" w:rsidP="002F07E1">
            <w:pPr>
              <w:pStyle w:val="TAL"/>
              <w:rPr>
                <w:lang w:eastAsia="zh-CN"/>
              </w:rPr>
            </w:pPr>
          </w:p>
        </w:tc>
        <w:tc>
          <w:tcPr>
            <w:tcW w:w="0" w:type="auto"/>
          </w:tcPr>
          <w:p w14:paraId="41E53E9C" w14:textId="77777777" w:rsidR="002F07E1" w:rsidRPr="007275DF" w:rsidRDefault="002F07E1" w:rsidP="002F07E1">
            <w:pPr>
              <w:pStyle w:val="TAL"/>
              <w:rPr>
                <w:lang w:eastAsia="zh-CN"/>
              </w:rPr>
            </w:pPr>
            <w:r w:rsidRPr="007275DF">
              <w:rPr>
                <w:rFonts w:cs="v4.2.0"/>
              </w:rPr>
              <w:t>Dynamic channel access</w:t>
            </w:r>
          </w:p>
        </w:tc>
        <w:tc>
          <w:tcPr>
            <w:tcW w:w="0" w:type="auto"/>
            <w:vMerge/>
          </w:tcPr>
          <w:p w14:paraId="129FB666" w14:textId="77777777" w:rsidR="002F07E1" w:rsidRPr="007275DF" w:rsidRDefault="002F07E1" w:rsidP="002F07E1">
            <w:pPr>
              <w:pStyle w:val="TAC"/>
              <w:rPr>
                <w:rFonts w:cs="v4.2.0"/>
              </w:rPr>
            </w:pPr>
          </w:p>
        </w:tc>
        <w:tc>
          <w:tcPr>
            <w:tcW w:w="0" w:type="auto"/>
            <w:vMerge/>
          </w:tcPr>
          <w:p w14:paraId="142524B9" w14:textId="77777777" w:rsidR="002F07E1" w:rsidRPr="007275DF" w:rsidRDefault="002F07E1" w:rsidP="002F07E1">
            <w:pPr>
              <w:pStyle w:val="TAC"/>
              <w:rPr>
                <w:rFonts w:cs="v4.2.0"/>
                <w:lang w:eastAsia="zh-CN"/>
              </w:rPr>
            </w:pPr>
          </w:p>
        </w:tc>
        <w:tc>
          <w:tcPr>
            <w:tcW w:w="0" w:type="auto"/>
          </w:tcPr>
          <w:p w14:paraId="6FFE937D" w14:textId="3A32623E" w:rsidR="002F07E1" w:rsidRPr="007275DF" w:rsidRDefault="002F07E1" w:rsidP="002F07E1">
            <w:pPr>
              <w:pStyle w:val="TAC"/>
            </w:pPr>
            <w:r w:rsidRPr="007275DF">
              <w:rPr>
                <w:rFonts w:cs="v4.2.0"/>
              </w:rPr>
              <w:t>SSB.2 CCA </w:t>
            </w:r>
            <w:r w:rsidRPr="007275DF">
              <w:rPr>
                <w:rFonts w:cs="v4.2.0"/>
              </w:rPr>
              <w:br/>
            </w:r>
          </w:p>
        </w:tc>
        <w:tc>
          <w:tcPr>
            <w:tcW w:w="0" w:type="auto"/>
            <w:vMerge/>
          </w:tcPr>
          <w:p w14:paraId="146D0ACA" w14:textId="77777777" w:rsidR="002F07E1" w:rsidRPr="007275DF" w:rsidRDefault="002F07E1" w:rsidP="002F07E1">
            <w:pPr>
              <w:pStyle w:val="TAC"/>
              <w:rPr>
                <w:rFonts w:cs="v4.2.0"/>
              </w:rPr>
            </w:pPr>
          </w:p>
        </w:tc>
      </w:tr>
      <w:tr w:rsidR="002F07E1" w:rsidRPr="007275DF" w14:paraId="65AE69E4" w14:textId="77777777" w:rsidTr="006D0B54">
        <w:trPr>
          <w:cantSplit/>
        </w:trPr>
        <w:tc>
          <w:tcPr>
            <w:tcW w:w="0" w:type="auto"/>
            <w:gridSpan w:val="2"/>
            <w:tcBorders>
              <w:top w:val="nil"/>
            </w:tcBorders>
          </w:tcPr>
          <w:p w14:paraId="5AC0F9C8" w14:textId="77777777" w:rsidR="002F07E1" w:rsidRPr="007275DF" w:rsidRDefault="002F07E1" w:rsidP="002F07E1">
            <w:pPr>
              <w:pStyle w:val="TAL"/>
              <w:rPr>
                <w:rFonts w:cs="v4.2.0"/>
                <w:lang w:val="it-IT" w:eastAsia="zh-CN"/>
              </w:rPr>
            </w:pPr>
            <w:r w:rsidRPr="007275DF">
              <w:rPr>
                <w:rFonts w:cs="v4.2.0"/>
                <w:lang w:val="it-IT" w:eastAsia="zh-CN"/>
              </w:rPr>
              <w:t>DBT Window Configuration</w:t>
            </w:r>
          </w:p>
        </w:tc>
        <w:tc>
          <w:tcPr>
            <w:tcW w:w="0" w:type="auto"/>
            <w:tcBorders>
              <w:top w:val="nil"/>
            </w:tcBorders>
          </w:tcPr>
          <w:p w14:paraId="383B5A14" w14:textId="77777777" w:rsidR="002F07E1" w:rsidRPr="007275DF" w:rsidRDefault="002F07E1" w:rsidP="002F07E1">
            <w:pPr>
              <w:pStyle w:val="TAC"/>
              <w:rPr>
                <w:lang w:val="it-IT" w:eastAsia="zh-CN"/>
              </w:rPr>
            </w:pPr>
          </w:p>
        </w:tc>
        <w:tc>
          <w:tcPr>
            <w:tcW w:w="0" w:type="auto"/>
          </w:tcPr>
          <w:p w14:paraId="57FB84BC"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67200779" w14:textId="77777777" w:rsidR="002F07E1" w:rsidRPr="007275DF" w:rsidRDefault="002F07E1" w:rsidP="002F07E1">
            <w:pPr>
              <w:pStyle w:val="TAC"/>
              <w:rPr>
                <w:rFonts w:cs="v4.2.0"/>
                <w:bCs/>
                <w:lang w:eastAsia="zh-CN"/>
              </w:rPr>
            </w:pPr>
            <w:r w:rsidRPr="007275DF">
              <w:rPr>
                <w:snapToGrid w:val="0"/>
                <w:szCs w:val="18"/>
                <w:lang w:eastAsia="zh-CN"/>
              </w:rPr>
              <w:t>DBT.1</w:t>
            </w:r>
          </w:p>
        </w:tc>
        <w:tc>
          <w:tcPr>
            <w:tcW w:w="0" w:type="auto"/>
          </w:tcPr>
          <w:p w14:paraId="52CB8B5E" w14:textId="77777777" w:rsidR="002F07E1" w:rsidRPr="007275DF" w:rsidRDefault="002F07E1" w:rsidP="002F07E1">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34936CD9" w14:textId="77777777" w:rsidTr="006D0B54">
        <w:trPr>
          <w:cantSplit/>
        </w:trPr>
        <w:tc>
          <w:tcPr>
            <w:tcW w:w="0" w:type="auto"/>
            <w:gridSpan w:val="2"/>
            <w:tcBorders>
              <w:top w:val="nil"/>
            </w:tcBorders>
          </w:tcPr>
          <w:p w14:paraId="0C31B2BD" w14:textId="7B772A32" w:rsidR="002F07E1" w:rsidRPr="007275DF" w:rsidRDefault="002F07E1" w:rsidP="002F07E1">
            <w:pPr>
              <w:pStyle w:val="TAL"/>
              <w:rPr>
                <w:rFonts w:cs="v4.2.0"/>
                <w:lang w:val="it-IT" w:eastAsia="zh-CN"/>
              </w:rPr>
            </w:pPr>
            <w:r>
              <w:rPr>
                <w:rFonts w:cs="v4.2.0" w:hint="eastAsia"/>
                <w:lang w:val="it-IT" w:eastAsia="zh-CN"/>
              </w:rPr>
              <w:t xml:space="preserve">SMTC confituration </w:t>
            </w:r>
          </w:p>
        </w:tc>
        <w:tc>
          <w:tcPr>
            <w:tcW w:w="0" w:type="auto"/>
            <w:tcBorders>
              <w:top w:val="nil"/>
            </w:tcBorders>
          </w:tcPr>
          <w:p w14:paraId="69A2A8F1" w14:textId="77777777" w:rsidR="002F07E1" w:rsidRPr="007275DF" w:rsidRDefault="002F07E1" w:rsidP="002F07E1">
            <w:pPr>
              <w:pStyle w:val="TAC"/>
              <w:rPr>
                <w:lang w:val="it-IT" w:eastAsia="zh-CN"/>
              </w:rPr>
            </w:pPr>
          </w:p>
        </w:tc>
        <w:tc>
          <w:tcPr>
            <w:tcW w:w="0" w:type="auto"/>
          </w:tcPr>
          <w:p w14:paraId="20380CCE" w14:textId="77777777" w:rsidR="002F07E1" w:rsidRPr="007275DF" w:rsidRDefault="002F07E1" w:rsidP="002F07E1">
            <w:pPr>
              <w:pStyle w:val="TAC"/>
              <w:rPr>
                <w:rFonts w:cs="v4.2.0"/>
                <w:bCs/>
                <w:lang w:eastAsia="zh-CN"/>
              </w:rPr>
            </w:pPr>
          </w:p>
        </w:tc>
        <w:tc>
          <w:tcPr>
            <w:tcW w:w="0" w:type="auto"/>
          </w:tcPr>
          <w:p w14:paraId="214FF9DA" w14:textId="259AB0A2" w:rsidR="002F07E1" w:rsidRPr="007275DF" w:rsidRDefault="002F07E1" w:rsidP="002F07E1">
            <w:pPr>
              <w:pStyle w:val="TAC"/>
              <w:rPr>
                <w:snapToGrid w:val="0"/>
                <w:szCs w:val="18"/>
                <w:lang w:eastAsia="zh-CN"/>
              </w:rPr>
            </w:pPr>
            <w:r>
              <w:rPr>
                <w:rFonts w:cs="v4.2.0"/>
                <w:bCs/>
                <w:lang w:eastAsia="zh-CN"/>
              </w:rPr>
              <w:t>SMTC.1</w:t>
            </w:r>
          </w:p>
        </w:tc>
        <w:tc>
          <w:tcPr>
            <w:tcW w:w="0" w:type="auto"/>
          </w:tcPr>
          <w:p w14:paraId="1430F0D2" w14:textId="77777777" w:rsidR="002F07E1" w:rsidRPr="007275DF" w:rsidRDefault="002F07E1" w:rsidP="002F07E1">
            <w:pPr>
              <w:pStyle w:val="TAC"/>
              <w:rPr>
                <w:rFonts w:cs="v4.2.0"/>
                <w:bCs/>
                <w:lang w:eastAsia="zh-CN"/>
              </w:rPr>
            </w:pPr>
          </w:p>
        </w:tc>
      </w:tr>
      <w:tr w:rsidR="002F07E1" w:rsidRPr="007275DF" w14:paraId="6B43B4A6" w14:textId="77777777" w:rsidTr="006D0B54">
        <w:trPr>
          <w:cantSplit/>
        </w:trPr>
        <w:tc>
          <w:tcPr>
            <w:tcW w:w="0" w:type="auto"/>
            <w:gridSpan w:val="2"/>
            <w:tcBorders>
              <w:top w:val="nil"/>
            </w:tcBorders>
          </w:tcPr>
          <w:p w14:paraId="6F213A60" w14:textId="77777777" w:rsidR="002F07E1" w:rsidRPr="007275DF" w:rsidRDefault="002F07E1" w:rsidP="002F07E1">
            <w:pPr>
              <w:pStyle w:val="TAL"/>
              <w:rPr>
                <w:rFonts w:cs="v4.2.0"/>
                <w:lang w:val="it-IT" w:eastAsia="zh-CN"/>
              </w:rPr>
            </w:pPr>
            <w:r w:rsidRPr="007275DF">
              <w:rPr>
                <w:noProof/>
                <w:lang w:val="it-IT"/>
              </w:rPr>
              <w:t>DL CCA model</w:t>
            </w:r>
          </w:p>
        </w:tc>
        <w:tc>
          <w:tcPr>
            <w:tcW w:w="0" w:type="auto"/>
            <w:tcBorders>
              <w:top w:val="nil"/>
            </w:tcBorders>
          </w:tcPr>
          <w:p w14:paraId="68C959F3" w14:textId="77777777" w:rsidR="002F07E1" w:rsidRPr="007275DF" w:rsidRDefault="002F07E1" w:rsidP="002F07E1">
            <w:pPr>
              <w:pStyle w:val="TAC"/>
              <w:rPr>
                <w:lang w:val="it-IT" w:eastAsia="zh-CN"/>
              </w:rPr>
            </w:pPr>
          </w:p>
        </w:tc>
        <w:tc>
          <w:tcPr>
            <w:tcW w:w="0" w:type="auto"/>
          </w:tcPr>
          <w:p w14:paraId="0F8CC0D5"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25CE6108" w14:textId="39EFC1E3"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.2.1</w:t>
            </w:r>
          </w:p>
        </w:tc>
        <w:tc>
          <w:tcPr>
            <w:tcW w:w="0" w:type="auto"/>
          </w:tcPr>
          <w:p w14:paraId="796D257A" w14:textId="77777777" w:rsidR="002F07E1" w:rsidRPr="007275DF" w:rsidRDefault="002F07E1" w:rsidP="002F07E1">
            <w:pPr>
              <w:pStyle w:val="TAC"/>
              <w:rPr>
                <w:rFonts w:cs="v4.2.0"/>
                <w:bCs/>
                <w:lang w:eastAsia="zh-CN"/>
              </w:rPr>
            </w:pPr>
          </w:p>
        </w:tc>
      </w:tr>
      <w:tr w:rsidR="002F07E1" w:rsidRPr="007275DF" w14:paraId="2DF3997A" w14:textId="77777777" w:rsidTr="006D0B54">
        <w:trPr>
          <w:cantSplit/>
        </w:trPr>
        <w:tc>
          <w:tcPr>
            <w:tcW w:w="0" w:type="auto"/>
            <w:gridSpan w:val="2"/>
            <w:tcBorders>
              <w:top w:val="nil"/>
            </w:tcBorders>
          </w:tcPr>
          <w:p w14:paraId="1F7643E9" w14:textId="77777777" w:rsidR="002F07E1" w:rsidRPr="007275DF" w:rsidRDefault="002F07E1" w:rsidP="002F07E1">
            <w:pPr>
              <w:pStyle w:val="TAL"/>
              <w:rPr>
                <w:rFonts w:cs="v4.2.0"/>
                <w:lang w:val="it-IT" w:eastAsia="zh-CN"/>
              </w:rPr>
            </w:pPr>
            <w:r w:rsidRPr="007275DF">
              <w:rPr>
                <w:noProof/>
                <w:lang w:val="it-IT"/>
              </w:rPr>
              <w:t>UL CCA model</w:t>
            </w:r>
          </w:p>
        </w:tc>
        <w:tc>
          <w:tcPr>
            <w:tcW w:w="0" w:type="auto"/>
            <w:tcBorders>
              <w:top w:val="nil"/>
            </w:tcBorders>
          </w:tcPr>
          <w:p w14:paraId="17180203" w14:textId="77777777" w:rsidR="002F07E1" w:rsidRPr="007275DF" w:rsidRDefault="002F07E1" w:rsidP="002F07E1">
            <w:pPr>
              <w:pStyle w:val="TAC"/>
              <w:rPr>
                <w:lang w:val="it-IT" w:eastAsia="zh-CN"/>
              </w:rPr>
            </w:pPr>
          </w:p>
        </w:tc>
        <w:tc>
          <w:tcPr>
            <w:tcW w:w="0" w:type="auto"/>
          </w:tcPr>
          <w:p w14:paraId="0F11E1B1" w14:textId="77777777" w:rsidR="002F07E1" w:rsidRPr="007275DF" w:rsidRDefault="002F07E1" w:rsidP="002F07E1">
            <w:pPr>
              <w:pStyle w:val="TAC"/>
              <w:rPr>
                <w:rFonts w:cs="v4.2.0"/>
                <w:bCs/>
                <w:lang w:eastAsia="zh-CN"/>
              </w:rPr>
            </w:pPr>
            <w:r w:rsidRPr="007275DF">
              <w:rPr>
                <w:rFonts w:cs="v4.2.0"/>
                <w:bCs/>
                <w:lang w:eastAsia="zh-CN"/>
              </w:rPr>
              <w:t>1</w:t>
            </w:r>
          </w:p>
        </w:tc>
        <w:tc>
          <w:tcPr>
            <w:tcW w:w="0" w:type="auto"/>
          </w:tcPr>
          <w:p w14:paraId="3C0C0A69" w14:textId="3DEDE161" w:rsidR="002F07E1" w:rsidRPr="007275DF" w:rsidRDefault="002F07E1" w:rsidP="002F07E1">
            <w:pPr>
              <w:pStyle w:val="TAC"/>
              <w:rPr>
                <w:szCs w:val="18"/>
              </w:rPr>
            </w:pPr>
            <w:r w:rsidRPr="007275DF">
              <w:rPr>
                <w:rFonts w:cs="Arial"/>
                <w:szCs w:val="18"/>
              </w:rPr>
              <w:t>As specified in clause A.3.</w:t>
            </w:r>
            <w:r>
              <w:rPr>
                <w:rFonts w:cs="Arial"/>
                <w:szCs w:val="18"/>
              </w:rPr>
              <w:t>26</w:t>
            </w:r>
            <w:r w:rsidRPr="007275DF">
              <w:rPr>
                <w:rFonts w:cs="Arial"/>
                <w:szCs w:val="18"/>
              </w:rPr>
              <w:t>.2.2</w:t>
            </w:r>
          </w:p>
        </w:tc>
        <w:tc>
          <w:tcPr>
            <w:tcW w:w="0" w:type="auto"/>
          </w:tcPr>
          <w:p w14:paraId="34F82015" w14:textId="77777777" w:rsidR="002F07E1" w:rsidRPr="007275DF" w:rsidRDefault="002F07E1" w:rsidP="002F07E1">
            <w:pPr>
              <w:pStyle w:val="TAC"/>
              <w:rPr>
                <w:rFonts w:cs="v4.2.0"/>
                <w:bCs/>
                <w:lang w:eastAsia="zh-CN"/>
              </w:rPr>
            </w:pPr>
          </w:p>
        </w:tc>
      </w:tr>
      <w:tr w:rsidR="002F07E1" w:rsidRPr="007275DF" w14:paraId="20575ED1" w14:textId="77777777" w:rsidTr="006D0B54">
        <w:trPr>
          <w:cantSplit/>
        </w:trPr>
        <w:tc>
          <w:tcPr>
            <w:tcW w:w="0" w:type="auto"/>
            <w:gridSpan w:val="2"/>
          </w:tcPr>
          <w:p w14:paraId="75539A9C" w14:textId="77777777" w:rsidR="002F07E1" w:rsidRPr="007275DF" w:rsidRDefault="002F07E1" w:rsidP="002F07E1">
            <w:pPr>
              <w:pStyle w:val="TAL"/>
            </w:pPr>
            <w:r w:rsidRPr="007275DF">
              <w:t>DRX cycle length</w:t>
            </w:r>
          </w:p>
        </w:tc>
        <w:tc>
          <w:tcPr>
            <w:tcW w:w="0" w:type="auto"/>
          </w:tcPr>
          <w:p w14:paraId="235F42D7" w14:textId="77777777" w:rsidR="002F07E1" w:rsidRPr="007275DF" w:rsidRDefault="002F07E1" w:rsidP="002F07E1">
            <w:pPr>
              <w:pStyle w:val="TAC"/>
            </w:pPr>
            <w:r w:rsidRPr="007275DF">
              <w:t>s</w:t>
            </w:r>
          </w:p>
        </w:tc>
        <w:tc>
          <w:tcPr>
            <w:tcW w:w="0" w:type="auto"/>
          </w:tcPr>
          <w:p w14:paraId="189408CD" w14:textId="77777777" w:rsidR="002F07E1" w:rsidRPr="007275DF" w:rsidRDefault="002F07E1" w:rsidP="002F07E1">
            <w:pPr>
              <w:pStyle w:val="TAC"/>
            </w:pPr>
            <w:r w:rsidRPr="007275DF">
              <w:rPr>
                <w:lang w:eastAsia="zh-CN"/>
              </w:rPr>
              <w:t>1</w:t>
            </w:r>
          </w:p>
        </w:tc>
        <w:tc>
          <w:tcPr>
            <w:tcW w:w="0" w:type="auto"/>
          </w:tcPr>
          <w:p w14:paraId="02225A06" w14:textId="77777777" w:rsidR="002F07E1" w:rsidRPr="007275DF" w:rsidRDefault="002F07E1" w:rsidP="002F07E1">
            <w:pPr>
              <w:pStyle w:val="TAC"/>
            </w:pPr>
            <w:r w:rsidRPr="007275DF">
              <w:t>1.28</w:t>
            </w:r>
          </w:p>
        </w:tc>
        <w:tc>
          <w:tcPr>
            <w:tcW w:w="0" w:type="auto"/>
          </w:tcPr>
          <w:p w14:paraId="7AE43878" w14:textId="77777777" w:rsidR="002F07E1" w:rsidRPr="007275DF" w:rsidRDefault="002F07E1" w:rsidP="002F07E1">
            <w:pPr>
              <w:pStyle w:val="TAC"/>
            </w:pPr>
            <w:r w:rsidRPr="007275DF">
              <w:t>The value shall be used for all cells in the test.</w:t>
            </w:r>
          </w:p>
        </w:tc>
      </w:tr>
      <w:tr w:rsidR="002F07E1" w:rsidRPr="007275DF" w14:paraId="295ECD22" w14:textId="77777777" w:rsidTr="006D0B54">
        <w:trPr>
          <w:cantSplit/>
        </w:trPr>
        <w:tc>
          <w:tcPr>
            <w:tcW w:w="0" w:type="auto"/>
            <w:gridSpan w:val="2"/>
          </w:tcPr>
          <w:p w14:paraId="52DD2ED9" w14:textId="77777777" w:rsidR="002F07E1" w:rsidRPr="007275DF" w:rsidRDefault="002F07E1" w:rsidP="002F07E1">
            <w:pPr>
              <w:pStyle w:val="TAL"/>
              <w:rPr>
                <w:lang w:eastAsia="zh-CN"/>
              </w:rPr>
            </w:pPr>
            <w:r w:rsidRPr="007275DF">
              <w:rPr>
                <w:lang w:eastAsia="zh-CN"/>
              </w:rPr>
              <w:t>PRACH configuration index</w:t>
            </w:r>
          </w:p>
        </w:tc>
        <w:tc>
          <w:tcPr>
            <w:tcW w:w="0" w:type="auto"/>
          </w:tcPr>
          <w:p w14:paraId="0A5B1A25" w14:textId="77777777" w:rsidR="002F07E1" w:rsidRPr="007275DF" w:rsidRDefault="002F07E1" w:rsidP="002F07E1">
            <w:pPr>
              <w:pStyle w:val="TAC"/>
            </w:pPr>
          </w:p>
        </w:tc>
        <w:tc>
          <w:tcPr>
            <w:tcW w:w="0" w:type="auto"/>
          </w:tcPr>
          <w:p w14:paraId="6406B2B7" w14:textId="77777777" w:rsidR="002F07E1" w:rsidRPr="007275DF" w:rsidRDefault="002F07E1" w:rsidP="002F07E1">
            <w:pPr>
              <w:pStyle w:val="TAC"/>
              <w:rPr>
                <w:lang w:eastAsia="zh-CN"/>
              </w:rPr>
            </w:pPr>
            <w:r w:rsidRPr="007275DF">
              <w:rPr>
                <w:lang w:eastAsia="zh-CN"/>
              </w:rPr>
              <w:t>1</w:t>
            </w:r>
          </w:p>
        </w:tc>
        <w:tc>
          <w:tcPr>
            <w:tcW w:w="0" w:type="auto"/>
          </w:tcPr>
          <w:p w14:paraId="7002F5F0" w14:textId="77777777" w:rsidR="002F07E1" w:rsidRPr="007275DF" w:rsidRDefault="002F07E1" w:rsidP="002F07E1">
            <w:pPr>
              <w:pStyle w:val="TAC"/>
              <w:rPr>
                <w:lang w:eastAsia="zh-CN"/>
              </w:rPr>
            </w:pPr>
            <w:r w:rsidRPr="007275DF">
              <w:rPr>
                <w:lang w:eastAsia="zh-CN"/>
              </w:rPr>
              <w:t>102</w:t>
            </w:r>
          </w:p>
        </w:tc>
        <w:tc>
          <w:tcPr>
            <w:tcW w:w="0" w:type="auto"/>
          </w:tcPr>
          <w:p w14:paraId="3CA1E1C3" w14:textId="77777777" w:rsidR="002F07E1" w:rsidRPr="007275DF" w:rsidRDefault="002F07E1" w:rsidP="002F07E1">
            <w:pPr>
              <w:pStyle w:val="TAC"/>
              <w:rPr>
                <w:lang w:eastAsia="zh-CN"/>
              </w:rPr>
            </w:pPr>
            <w:r w:rsidRPr="007275DF">
              <w:rPr>
                <w:lang w:eastAsia="zh-CN"/>
              </w:rPr>
              <w:t>The detailed configuration is specified in TS 38.211 clause 6.3.3.2</w:t>
            </w:r>
          </w:p>
        </w:tc>
      </w:tr>
      <w:tr w:rsidR="002F07E1" w:rsidRPr="007275DF" w14:paraId="73772AFC" w14:textId="77777777" w:rsidTr="006D0B54">
        <w:trPr>
          <w:cantSplit/>
        </w:trPr>
        <w:tc>
          <w:tcPr>
            <w:tcW w:w="0" w:type="auto"/>
            <w:gridSpan w:val="2"/>
          </w:tcPr>
          <w:p w14:paraId="34F05C48" w14:textId="77777777" w:rsidR="002F07E1" w:rsidRPr="007275DF" w:rsidRDefault="002F07E1" w:rsidP="002F07E1">
            <w:pPr>
              <w:pStyle w:val="TAL"/>
              <w:rPr>
                <w:lang w:eastAsia="zh-CN"/>
              </w:rPr>
            </w:pPr>
            <w:r w:rsidRPr="007275DF">
              <w:rPr>
                <w:lang w:eastAsia="zh-CN"/>
              </w:rPr>
              <w:t>rangeToBestCell</w:t>
            </w:r>
          </w:p>
        </w:tc>
        <w:tc>
          <w:tcPr>
            <w:tcW w:w="0" w:type="auto"/>
          </w:tcPr>
          <w:p w14:paraId="04110236" w14:textId="77777777" w:rsidR="002F07E1" w:rsidRPr="007275DF" w:rsidRDefault="002F07E1" w:rsidP="002F07E1">
            <w:pPr>
              <w:pStyle w:val="TAC"/>
              <w:rPr>
                <w:lang w:eastAsia="zh-CN"/>
              </w:rPr>
            </w:pPr>
          </w:p>
        </w:tc>
        <w:tc>
          <w:tcPr>
            <w:tcW w:w="0" w:type="auto"/>
          </w:tcPr>
          <w:p w14:paraId="1B8E931B" w14:textId="77777777" w:rsidR="002F07E1" w:rsidRPr="007275DF" w:rsidRDefault="002F07E1" w:rsidP="002F07E1">
            <w:pPr>
              <w:pStyle w:val="TAC"/>
              <w:rPr>
                <w:lang w:eastAsia="zh-CN"/>
              </w:rPr>
            </w:pPr>
            <w:r w:rsidRPr="007275DF">
              <w:rPr>
                <w:lang w:eastAsia="zh-CN"/>
              </w:rPr>
              <w:t>1</w:t>
            </w:r>
          </w:p>
        </w:tc>
        <w:tc>
          <w:tcPr>
            <w:tcW w:w="0" w:type="auto"/>
          </w:tcPr>
          <w:p w14:paraId="47AE4335" w14:textId="77777777" w:rsidR="002F07E1" w:rsidRPr="007275DF" w:rsidRDefault="002F07E1" w:rsidP="002F07E1">
            <w:pPr>
              <w:pStyle w:val="TAC"/>
              <w:rPr>
                <w:lang w:eastAsia="zh-CN"/>
              </w:rPr>
            </w:pPr>
            <w:r w:rsidRPr="007275DF">
              <w:rPr>
                <w:lang w:eastAsia="zh-CN"/>
              </w:rPr>
              <w:t>Not configured</w:t>
            </w:r>
          </w:p>
        </w:tc>
        <w:tc>
          <w:tcPr>
            <w:tcW w:w="0" w:type="auto"/>
          </w:tcPr>
          <w:p w14:paraId="03551E47" w14:textId="77777777" w:rsidR="002F07E1" w:rsidRPr="007275DF" w:rsidRDefault="002F07E1" w:rsidP="002F07E1">
            <w:pPr>
              <w:pStyle w:val="TAC"/>
            </w:pPr>
          </w:p>
        </w:tc>
      </w:tr>
      <w:tr w:rsidR="002F07E1" w:rsidRPr="007275DF" w14:paraId="4ED50C19" w14:textId="77777777" w:rsidTr="006D0B54">
        <w:trPr>
          <w:cantSplit/>
        </w:trPr>
        <w:tc>
          <w:tcPr>
            <w:tcW w:w="0" w:type="auto"/>
            <w:gridSpan w:val="2"/>
          </w:tcPr>
          <w:p w14:paraId="3DB8F14C" w14:textId="77777777" w:rsidR="002F07E1" w:rsidRPr="007275DF" w:rsidRDefault="002F07E1" w:rsidP="002F07E1">
            <w:pPr>
              <w:pStyle w:val="TAL"/>
            </w:pPr>
            <w:r w:rsidRPr="007275DF">
              <w:rPr>
                <w:lang w:eastAsia="zh-CN"/>
              </w:rPr>
              <w:t>T1</w:t>
            </w:r>
          </w:p>
        </w:tc>
        <w:tc>
          <w:tcPr>
            <w:tcW w:w="0" w:type="auto"/>
          </w:tcPr>
          <w:p w14:paraId="7B0DC2CD" w14:textId="77777777" w:rsidR="002F07E1" w:rsidRPr="007275DF" w:rsidRDefault="002F07E1" w:rsidP="002F07E1">
            <w:pPr>
              <w:pStyle w:val="TAC"/>
            </w:pPr>
            <w:r w:rsidRPr="007275DF">
              <w:rPr>
                <w:lang w:eastAsia="zh-CN"/>
              </w:rPr>
              <w:t>s</w:t>
            </w:r>
          </w:p>
        </w:tc>
        <w:tc>
          <w:tcPr>
            <w:tcW w:w="0" w:type="auto"/>
          </w:tcPr>
          <w:p w14:paraId="59F73CA4" w14:textId="77777777" w:rsidR="002F07E1" w:rsidRPr="007275DF" w:rsidRDefault="002F07E1" w:rsidP="002F07E1">
            <w:pPr>
              <w:pStyle w:val="TAC"/>
              <w:rPr>
                <w:lang w:eastAsia="zh-CN"/>
              </w:rPr>
            </w:pPr>
            <w:r w:rsidRPr="007275DF">
              <w:rPr>
                <w:lang w:eastAsia="zh-CN"/>
              </w:rPr>
              <w:t>1</w:t>
            </w:r>
          </w:p>
        </w:tc>
        <w:tc>
          <w:tcPr>
            <w:tcW w:w="0" w:type="auto"/>
          </w:tcPr>
          <w:p w14:paraId="7CDE3751" w14:textId="77777777" w:rsidR="002F07E1" w:rsidRPr="007275DF" w:rsidRDefault="002F07E1" w:rsidP="002F07E1">
            <w:pPr>
              <w:pStyle w:val="TAC"/>
            </w:pPr>
            <w:r w:rsidRPr="007275DF">
              <w:rPr>
                <w:lang w:eastAsia="zh-CN"/>
              </w:rPr>
              <w:t>&gt;7</w:t>
            </w:r>
          </w:p>
        </w:tc>
        <w:tc>
          <w:tcPr>
            <w:tcW w:w="0" w:type="auto"/>
          </w:tcPr>
          <w:p w14:paraId="73FD1329" w14:textId="77777777" w:rsidR="002F07E1" w:rsidRPr="007275DF" w:rsidRDefault="002F07E1" w:rsidP="002F07E1">
            <w:pPr>
              <w:pStyle w:val="TAC"/>
            </w:pPr>
            <w:r w:rsidRPr="007275DF">
              <w:t>During T1, Cell 2 shall be powered off, and during the off time the physical cell identity shall be changed, The intention is to ensure that Cell 2 has not been detected by the UE prior to the start of period T2</w:t>
            </w:r>
          </w:p>
        </w:tc>
      </w:tr>
      <w:tr w:rsidR="002F07E1" w:rsidRPr="007275DF" w14:paraId="75D8C997" w14:textId="77777777" w:rsidTr="006D0B54">
        <w:trPr>
          <w:cantSplit/>
        </w:trPr>
        <w:tc>
          <w:tcPr>
            <w:tcW w:w="0" w:type="auto"/>
            <w:gridSpan w:val="2"/>
          </w:tcPr>
          <w:p w14:paraId="5E3DECD4" w14:textId="77777777" w:rsidR="002F07E1" w:rsidRPr="007275DF" w:rsidRDefault="002F07E1" w:rsidP="002F07E1">
            <w:pPr>
              <w:pStyle w:val="TAL"/>
            </w:pPr>
            <w:r w:rsidRPr="007275DF">
              <w:t>T</w:t>
            </w:r>
            <w:r w:rsidRPr="007275DF">
              <w:rPr>
                <w:lang w:eastAsia="zh-CN"/>
              </w:rPr>
              <w:t>2</w:t>
            </w:r>
          </w:p>
        </w:tc>
        <w:tc>
          <w:tcPr>
            <w:tcW w:w="0" w:type="auto"/>
          </w:tcPr>
          <w:p w14:paraId="08B36161" w14:textId="77777777" w:rsidR="002F07E1" w:rsidRPr="007275DF" w:rsidRDefault="002F07E1" w:rsidP="002F07E1">
            <w:pPr>
              <w:pStyle w:val="TAC"/>
            </w:pPr>
            <w:r w:rsidRPr="007275DF">
              <w:t>s</w:t>
            </w:r>
          </w:p>
        </w:tc>
        <w:tc>
          <w:tcPr>
            <w:tcW w:w="0" w:type="auto"/>
          </w:tcPr>
          <w:p w14:paraId="64AB69FA" w14:textId="77777777" w:rsidR="002F07E1" w:rsidRPr="007275DF" w:rsidRDefault="002F07E1" w:rsidP="002F07E1">
            <w:pPr>
              <w:pStyle w:val="TAC"/>
              <w:rPr>
                <w:lang w:eastAsia="zh-CN"/>
              </w:rPr>
            </w:pPr>
            <w:r w:rsidRPr="007275DF">
              <w:rPr>
                <w:lang w:eastAsia="zh-CN"/>
              </w:rPr>
              <w:t>1</w:t>
            </w:r>
          </w:p>
        </w:tc>
        <w:tc>
          <w:tcPr>
            <w:tcW w:w="0" w:type="auto"/>
          </w:tcPr>
          <w:p w14:paraId="1F0D8E50" w14:textId="77777777" w:rsidR="002F07E1" w:rsidRPr="007275DF" w:rsidRDefault="002F07E1" w:rsidP="002F07E1">
            <w:pPr>
              <w:pStyle w:val="TAC"/>
            </w:pPr>
            <w:r w:rsidRPr="007275DF">
              <w:rPr>
                <w:lang w:eastAsia="zh-CN"/>
              </w:rPr>
              <w:t>40</w:t>
            </w:r>
          </w:p>
        </w:tc>
        <w:tc>
          <w:tcPr>
            <w:tcW w:w="0" w:type="auto"/>
          </w:tcPr>
          <w:p w14:paraId="66195B84" w14:textId="77777777" w:rsidR="002F07E1" w:rsidRPr="007275DF" w:rsidRDefault="002F07E1" w:rsidP="002F07E1">
            <w:pPr>
              <w:pStyle w:val="TAC"/>
            </w:pPr>
            <w:r w:rsidRPr="007275DF">
              <w:t>T</w:t>
            </w:r>
            <w:r w:rsidRPr="007275DF">
              <w:rPr>
                <w:lang w:eastAsia="zh-CN"/>
              </w:rPr>
              <w:t>2</w:t>
            </w:r>
            <w:r w:rsidRPr="007275DF">
              <w:t xml:space="preserve"> needs to be defined so that cell re-selection reaction time is taken into account.</w:t>
            </w:r>
          </w:p>
        </w:tc>
      </w:tr>
      <w:tr w:rsidR="002F07E1" w:rsidRPr="007275DF" w14:paraId="05906670" w14:textId="77777777" w:rsidTr="006D0B54">
        <w:trPr>
          <w:cantSplit/>
        </w:trPr>
        <w:tc>
          <w:tcPr>
            <w:tcW w:w="0" w:type="auto"/>
            <w:gridSpan w:val="2"/>
          </w:tcPr>
          <w:p w14:paraId="18BAA29D" w14:textId="77777777" w:rsidR="002F07E1" w:rsidRPr="007275DF" w:rsidRDefault="002F07E1" w:rsidP="002F07E1">
            <w:pPr>
              <w:pStyle w:val="TAL"/>
            </w:pPr>
            <w:r w:rsidRPr="007275DF">
              <w:t>T</w:t>
            </w:r>
            <w:r w:rsidRPr="007275DF">
              <w:rPr>
                <w:lang w:eastAsia="zh-CN"/>
              </w:rPr>
              <w:t>3</w:t>
            </w:r>
          </w:p>
        </w:tc>
        <w:tc>
          <w:tcPr>
            <w:tcW w:w="0" w:type="auto"/>
          </w:tcPr>
          <w:p w14:paraId="4AFD2525" w14:textId="77777777" w:rsidR="002F07E1" w:rsidRPr="007275DF" w:rsidRDefault="002F07E1" w:rsidP="002F07E1">
            <w:pPr>
              <w:pStyle w:val="TAC"/>
            </w:pPr>
            <w:r w:rsidRPr="007275DF">
              <w:t>s</w:t>
            </w:r>
          </w:p>
        </w:tc>
        <w:tc>
          <w:tcPr>
            <w:tcW w:w="0" w:type="auto"/>
          </w:tcPr>
          <w:p w14:paraId="6C86DA8D" w14:textId="77777777" w:rsidR="002F07E1" w:rsidRPr="007275DF" w:rsidRDefault="002F07E1" w:rsidP="002F07E1">
            <w:pPr>
              <w:pStyle w:val="TAC"/>
            </w:pPr>
            <w:r w:rsidRPr="007275DF">
              <w:rPr>
                <w:lang w:eastAsia="zh-CN"/>
              </w:rPr>
              <w:t>1</w:t>
            </w:r>
          </w:p>
        </w:tc>
        <w:tc>
          <w:tcPr>
            <w:tcW w:w="0" w:type="auto"/>
          </w:tcPr>
          <w:p w14:paraId="0C7B3276" w14:textId="77777777" w:rsidR="002F07E1" w:rsidRPr="007275DF" w:rsidRDefault="002F07E1" w:rsidP="002F07E1">
            <w:pPr>
              <w:pStyle w:val="TAC"/>
            </w:pPr>
            <w:r w:rsidRPr="007275DF">
              <w:t>15</w:t>
            </w:r>
          </w:p>
        </w:tc>
        <w:tc>
          <w:tcPr>
            <w:tcW w:w="0" w:type="auto"/>
          </w:tcPr>
          <w:p w14:paraId="6D4B873F" w14:textId="77777777" w:rsidR="002F07E1" w:rsidRPr="007275DF" w:rsidRDefault="002F07E1" w:rsidP="002F07E1">
            <w:pPr>
              <w:pStyle w:val="TAC"/>
            </w:pPr>
            <w:r w:rsidRPr="007275DF">
              <w:t>T</w:t>
            </w:r>
            <w:r w:rsidRPr="007275DF">
              <w:rPr>
                <w:lang w:eastAsia="zh-CN"/>
              </w:rPr>
              <w:t>3</w:t>
            </w:r>
            <w:r w:rsidRPr="007275DF">
              <w:t xml:space="preserve"> needs to be defined so that cell re-selection reaction time is taken into account.</w:t>
            </w:r>
          </w:p>
        </w:tc>
      </w:tr>
    </w:tbl>
    <w:p w14:paraId="6A942B45" w14:textId="77777777" w:rsidR="009428D8" w:rsidRPr="007275DF" w:rsidRDefault="009428D8" w:rsidP="009428D8">
      <w:pPr>
        <w:rPr>
          <w:lang w:eastAsia="zh-CN"/>
        </w:rPr>
      </w:pPr>
    </w:p>
    <w:p w14:paraId="514CE93B" w14:textId="77777777" w:rsidR="009428D8" w:rsidRPr="007275DF" w:rsidRDefault="009428D8" w:rsidP="009428D8">
      <w:pPr>
        <w:pStyle w:val="TH"/>
      </w:pPr>
      <w:r w:rsidRPr="007275DF">
        <w:lastRenderedPageBreak/>
        <w:t>Table A.11.1.1.1.2-3: Cell specific test parameters for intra frequency NR cell re-selection test case in AWGN when subject to CCA</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97"/>
        <w:gridCol w:w="1155"/>
        <w:gridCol w:w="1443"/>
        <w:gridCol w:w="693"/>
        <w:gridCol w:w="693"/>
        <w:gridCol w:w="693"/>
        <w:gridCol w:w="826"/>
        <w:gridCol w:w="709"/>
        <w:gridCol w:w="567"/>
      </w:tblGrid>
      <w:tr w:rsidR="009428D8" w:rsidRPr="007275DF" w14:paraId="6A2D8A1B" w14:textId="77777777" w:rsidTr="006D0B54">
        <w:trPr>
          <w:cantSplit/>
          <w:jc w:val="center"/>
        </w:trPr>
        <w:tc>
          <w:tcPr>
            <w:tcW w:w="2997" w:type="dxa"/>
            <w:vMerge w:val="restart"/>
            <w:tcBorders>
              <w:top w:val="single" w:sz="4" w:space="0" w:color="auto"/>
              <w:left w:val="single" w:sz="4" w:space="0" w:color="auto"/>
            </w:tcBorders>
          </w:tcPr>
          <w:p w14:paraId="0E9C5D3F" w14:textId="77777777" w:rsidR="009428D8" w:rsidRPr="007275DF" w:rsidRDefault="009428D8" w:rsidP="006D0B54">
            <w:pPr>
              <w:pStyle w:val="TAH"/>
              <w:rPr>
                <w:rFonts w:cs="Arial"/>
              </w:rPr>
            </w:pPr>
            <w:r w:rsidRPr="007275DF">
              <w:t>Parameter</w:t>
            </w:r>
          </w:p>
        </w:tc>
        <w:tc>
          <w:tcPr>
            <w:tcW w:w="1155" w:type="dxa"/>
            <w:vMerge w:val="restart"/>
            <w:tcBorders>
              <w:top w:val="single" w:sz="4" w:space="0" w:color="auto"/>
            </w:tcBorders>
          </w:tcPr>
          <w:p w14:paraId="1FB1E114" w14:textId="77777777" w:rsidR="009428D8" w:rsidRPr="007275DF" w:rsidRDefault="009428D8" w:rsidP="006D0B54">
            <w:pPr>
              <w:pStyle w:val="TAH"/>
              <w:rPr>
                <w:rFonts w:cs="Arial"/>
              </w:rPr>
            </w:pPr>
            <w:r w:rsidRPr="007275DF">
              <w:t>Unit</w:t>
            </w:r>
          </w:p>
        </w:tc>
        <w:tc>
          <w:tcPr>
            <w:tcW w:w="1443" w:type="dxa"/>
            <w:vMerge w:val="restart"/>
            <w:tcBorders>
              <w:top w:val="single" w:sz="4" w:space="0" w:color="auto"/>
            </w:tcBorders>
          </w:tcPr>
          <w:p w14:paraId="06146FAC" w14:textId="77777777" w:rsidR="009428D8" w:rsidRPr="007275DF" w:rsidRDefault="009428D8" w:rsidP="006D0B54">
            <w:pPr>
              <w:pStyle w:val="TAH"/>
              <w:rPr>
                <w:lang w:eastAsia="zh-CN"/>
              </w:rPr>
            </w:pPr>
            <w:r w:rsidRPr="007275DF">
              <w:rPr>
                <w:lang w:eastAsia="zh-CN"/>
              </w:rPr>
              <w:t>Test configuration</w:t>
            </w:r>
          </w:p>
        </w:tc>
        <w:tc>
          <w:tcPr>
            <w:tcW w:w="2079" w:type="dxa"/>
            <w:gridSpan w:val="3"/>
            <w:tcBorders>
              <w:top w:val="single" w:sz="4" w:space="0" w:color="auto"/>
            </w:tcBorders>
          </w:tcPr>
          <w:p w14:paraId="590CBDD3" w14:textId="77777777" w:rsidR="009428D8" w:rsidRPr="007275DF" w:rsidRDefault="009428D8" w:rsidP="006D0B54">
            <w:pPr>
              <w:pStyle w:val="TAH"/>
              <w:rPr>
                <w:rFonts w:cs="Arial"/>
              </w:rPr>
            </w:pPr>
            <w:r w:rsidRPr="007275DF">
              <w:t>Cell 1</w:t>
            </w:r>
          </w:p>
        </w:tc>
        <w:tc>
          <w:tcPr>
            <w:tcW w:w="2102" w:type="dxa"/>
            <w:gridSpan w:val="3"/>
            <w:tcBorders>
              <w:top w:val="single" w:sz="4" w:space="0" w:color="auto"/>
              <w:right w:val="single" w:sz="4" w:space="0" w:color="auto"/>
            </w:tcBorders>
          </w:tcPr>
          <w:p w14:paraId="58DB2529" w14:textId="77777777" w:rsidR="009428D8" w:rsidRPr="007275DF" w:rsidRDefault="009428D8" w:rsidP="006D0B54">
            <w:pPr>
              <w:pStyle w:val="TAH"/>
              <w:rPr>
                <w:rFonts w:cs="Arial"/>
              </w:rPr>
            </w:pPr>
            <w:r w:rsidRPr="007275DF">
              <w:t>Cell 2</w:t>
            </w:r>
          </w:p>
        </w:tc>
      </w:tr>
      <w:tr w:rsidR="009428D8" w:rsidRPr="007275DF" w14:paraId="779FA21A" w14:textId="77777777" w:rsidTr="006D0B54">
        <w:trPr>
          <w:cantSplit/>
          <w:jc w:val="center"/>
        </w:trPr>
        <w:tc>
          <w:tcPr>
            <w:tcW w:w="2997" w:type="dxa"/>
            <w:vMerge/>
            <w:tcBorders>
              <w:left w:val="single" w:sz="4" w:space="0" w:color="auto"/>
              <w:bottom w:val="single" w:sz="4" w:space="0" w:color="auto"/>
            </w:tcBorders>
          </w:tcPr>
          <w:p w14:paraId="70182372" w14:textId="77777777" w:rsidR="009428D8" w:rsidRPr="007275DF" w:rsidRDefault="009428D8" w:rsidP="006D0B54">
            <w:pPr>
              <w:pStyle w:val="TAH"/>
              <w:rPr>
                <w:rFonts w:cs="Arial"/>
              </w:rPr>
            </w:pPr>
          </w:p>
        </w:tc>
        <w:tc>
          <w:tcPr>
            <w:tcW w:w="1155" w:type="dxa"/>
            <w:vMerge/>
            <w:tcBorders>
              <w:bottom w:val="single" w:sz="4" w:space="0" w:color="auto"/>
            </w:tcBorders>
          </w:tcPr>
          <w:p w14:paraId="6914ACFF" w14:textId="77777777" w:rsidR="009428D8" w:rsidRPr="007275DF" w:rsidRDefault="009428D8" w:rsidP="006D0B54">
            <w:pPr>
              <w:pStyle w:val="TAH"/>
              <w:rPr>
                <w:rFonts w:cs="Arial"/>
              </w:rPr>
            </w:pPr>
          </w:p>
        </w:tc>
        <w:tc>
          <w:tcPr>
            <w:tcW w:w="1443" w:type="dxa"/>
            <w:vMerge/>
            <w:tcBorders>
              <w:bottom w:val="single" w:sz="4" w:space="0" w:color="auto"/>
            </w:tcBorders>
          </w:tcPr>
          <w:p w14:paraId="593D91B8" w14:textId="77777777" w:rsidR="009428D8" w:rsidRPr="007275DF" w:rsidRDefault="009428D8" w:rsidP="006D0B54">
            <w:pPr>
              <w:pStyle w:val="TAH"/>
            </w:pPr>
          </w:p>
        </w:tc>
        <w:tc>
          <w:tcPr>
            <w:tcW w:w="693" w:type="dxa"/>
            <w:tcBorders>
              <w:bottom w:val="single" w:sz="4" w:space="0" w:color="auto"/>
            </w:tcBorders>
          </w:tcPr>
          <w:p w14:paraId="2A0C2CF1" w14:textId="77777777" w:rsidR="009428D8" w:rsidRPr="007275DF" w:rsidRDefault="009428D8" w:rsidP="006D0B54">
            <w:pPr>
              <w:pStyle w:val="TAH"/>
              <w:rPr>
                <w:rFonts w:cs="Arial"/>
              </w:rPr>
            </w:pPr>
            <w:r w:rsidRPr="007275DF">
              <w:t>T1</w:t>
            </w:r>
          </w:p>
        </w:tc>
        <w:tc>
          <w:tcPr>
            <w:tcW w:w="693" w:type="dxa"/>
            <w:tcBorders>
              <w:bottom w:val="single" w:sz="4" w:space="0" w:color="auto"/>
            </w:tcBorders>
          </w:tcPr>
          <w:p w14:paraId="3024DF03" w14:textId="77777777" w:rsidR="009428D8" w:rsidRPr="007275DF" w:rsidRDefault="009428D8" w:rsidP="006D0B54">
            <w:pPr>
              <w:pStyle w:val="TAH"/>
              <w:rPr>
                <w:rFonts w:cs="Arial"/>
              </w:rPr>
            </w:pPr>
            <w:r w:rsidRPr="007275DF">
              <w:t>T2</w:t>
            </w:r>
          </w:p>
        </w:tc>
        <w:tc>
          <w:tcPr>
            <w:tcW w:w="693" w:type="dxa"/>
            <w:tcBorders>
              <w:bottom w:val="single" w:sz="4" w:space="0" w:color="auto"/>
            </w:tcBorders>
          </w:tcPr>
          <w:p w14:paraId="118C382E" w14:textId="77777777" w:rsidR="009428D8" w:rsidRPr="007275DF" w:rsidRDefault="009428D8" w:rsidP="006D0B54">
            <w:pPr>
              <w:pStyle w:val="TAH"/>
              <w:rPr>
                <w:rFonts w:cs="Arial"/>
              </w:rPr>
            </w:pPr>
            <w:r w:rsidRPr="007275DF">
              <w:t>T3</w:t>
            </w:r>
          </w:p>
        </w:tc>
        <w:tc>
          <w:tcPr>
            <w:tcW w:w="826" w:type="dxa"/>
            <w:tcBorders>
              <w:bottom w:val="single" w:sz="4" w:space="0" w:color="auto"/>
            </w:tcBorders>
          </w:tcPr>
          <w:p w14:paraId="4B53F821" w14:textId="77777777" w:rsidR="009428D8" w:rsidRPr="007275DF" w:rsidRDefault="009428D8" w:rsidP="006D0B54">
            <w:pPr>
              <w:pStyle w:val="TAH"/>
              <w:rPr>
                <w:rFonts w:cs="Arial"/>
              </w:rPr>
            </w:pPr>
            <w:r w:rsidRPr="007275DF">
              <w:t>T1</w:t>
            </w:r>
          </w:p>
        </w:tc>
        <w:tc>
          <w:tcPr>
            <w:tcW w:w="709" w:type="dxa"/>
            <w:tcBorders>
              <w:bottom w:val="single" w:sz="4" w:space="0" w:color="auto"/>
            </w:tcBorders>
          </w:tcPr>
          <w:p w14:paraId="6F62E566" w14:textId="77777777" w:rsidR="009428D8" w:rsidRPr="007275DF" w:rsidRDefault="009428D8" w:rsidP="006D0B54">
            <w:pPr>
              <w:pStyle w:val="TAH"/>
              <w:rPr>
                <w:rFonts w:cs="Arial"/>
              </w:rPr>
            </w:pPr>
            <w:r w:rsidRPr="007275DF">
              <w:t>T2</w:t>
            </w:r>
          </w:p>
        </w:tc>
        <w:tc>
          <w:tcPr>
            <w:tcW w:w="567" w:type="dxa"/>
            <w:tcBorders>
              <w:bottom w:val="single" w:sz="4" w:space="0" w:color="auto"/>
            </w:tcBorders>
          </w:tcPr>
          <w:p w14:paraId="40076AF9" w14:textId="77777777" w:rsidR="009428D8" w:rsidRPr="007275DF" w:rsidRDefault="009428D8" w:rsidP="006D0B54">
            <w:pPr>
              <w:pStyle w:val="TAH"/>
              <w:rPr>
                <w:rFonts w:cs="Arial"/>
              </w:rPr>
            </w:pPr>
            <w:r w:rsidRPr="007275DF">
              <w:t>T3</w:t>
            </w:r>
          </w:p>
        </w:tc>
      </w:tr>
      <w:tr w:rsidR="009428D8" w:rsidRPr="007275DF" w14:paraId="54203566" w14:textId="77777777" w:rsidTr="006D0B54">
        <w:trPr>
          <w:cantSplit/>
          <w:trHeight w:val="274"/>
          <w:jc w:val="center"/>
        </w:trPr>
        <w:tc>
          <w:tcPr>
            <w:tcW w:w="2997" w:type="dxa"/>
            <w:tcBorders>
              <w:left w:val="single" w:sz="4" w:space="0" w:color="auto"/>
            </w:tcBorders>
          </w:tcPr>
          <w:p w14:paraId="421AC2DF" w14:textId="77777777" w:rsidR="009428D8" w:rsidRPr="007275DF" w:rsidRDefault="009428D8" w:rsidP="006D0B54">
            <w:pPr>
              <w:pStyle w:val="TAL"/>
              <w:rPr>
                <w:lang w:eastAsia="zh-CN"/>
              </w:rPr>
            </w:pPr>
            <w:r w:rsidRPr="007275DF">
              <w:rPr>
                <w:lang w:eastAsia="zh-CN"/>
              </w:rPr>
              <w:t>TDD configuration</w:t>
            </w:r>
          </w:p>
        </w:tc>
        <w:tc>
          <w:tcPr>
            <w:tcW w:w="1155" w:type="dxa"/>
          </w:tcPr>
          <w:p w14:paraId="17B2AF91" w14:textId="77777777" w:rsidR="009428D8" w:rsidRPr="007275DF" w:rsidRDefault="009428D8" w:rsidP="006D0B54">
            <w:pPr>
              <w:pStyle w:val="TAC"/>
            </w:pPr>
          </w:p>
        </w:tc>
        <w:tc>
          <w:tcPr>
            <w:tcW w:w="1443" w:type="dxa"/>
          </w:tcPr>
          <w:p w14:paraId="3D061D4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2E9CF658" w14:textId="77777777" w:rsidR="009428D8" w:rsidRPr="007275DF" w:rsidRDefault="009428D8" w:rsidP="006D0B54">
            <w:pPr>
              <w:pStyle w:val="TAC"/>
              <w:rPr>
                <w:lang w:val="en-US" w:eastAsia="ja-JP"/>
              </w:rPr>
            </w:pPr>
            <w:r w:rsidRPr="007275DF">
              <w:t>TDDConf.1.1 CCA</w:t>
            </w:r>
          </w:p>
        </w:tc>
        <w:tc>
          <w:tcPr>
            <w:tcW w:w="2102" w:type="dxa"/>
            <w:gridSpan w:val="3"/>
          </w:tcPr>
          <w:p w14:paraId="56A35C7E" w14:textId="77777777" w:rsidR="009428D8" w:rsidRPr="007275DF" w:rsidRDefault="009428D8" w:rsidP="006D0B54">
            <w:pPr>
              <w:pStyle w:val="TAC"/>
              <w:rPr>
                <w:lang w:val="en-US" w:eastAsia="ja-JP"/>
              </w:rPr>
            </w:pPr>
            <w:r w:rsidRPr="007275DF">
              <w:t>TDDConf.1.1 CCA</w:t>
            </w:r>
          </w:p>
        </w:tc>
      </w:tr>
      <w:tr w:rsidR="009428D8" w:rsidRPr="007275DF" w14:paraId="31633B72" w14:textId="77777777" w:rsidTr="006D0B54">
        <w:trPr>
          <w:cantSplit/>
          <w:jc w:val="center"/>
        </w:trPr>
        <w:tc>
          <w:tcPr>
            <w:tcW w:w="2997" w:type="dxa"/>
            <w:tcBorders>
              <w:top w:val="nil"/>
              <w:left w:val="single" w:sz="4" w:space="0" w:color="auto"/>
              <w:bottom w:val="single" w:sz="4" w:space="0" w:color="auto"/>
            </w:tcBorders>
          </w:tcPr>
          <w:p w14:paraId="72AD6BE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155" w:type="dxa"/>
            <w:tcBorders>
              <w:top w:val="nil"/>
              <w:bottom w:val="single" w:sz="4" w:space="0" w:color="auto"/>
            </w:tcBorders>
          </w:tcPr>
          <w:p w14:paraId="0211AC08" w14:textId="77777777" w:rsidR="009428D8" w:rsidRPr="007275DF" w:rsidRDefault="009428D8" w:rsidP="006D0B54">
            <w:pPr>
              <w:pStyle w:val="TAC"/>
            </w:pPr>
          </w:p>
        </w:tc>
        <w:tc>
          <w:tcPr>
            <w:tcW w:w="1443" w:type="dxa"/>
            <w:tcBorders>
              <w:bottom w:val="single" w:sz="4" w:space="0" w:color="auto"/>
            </w:tcBorders>
          </w:tcPr>
          <w:p w14:paraId="7B014F0C"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C427CA3" w14:textId="77777777" w:rsidR="009428D8" w:rsidRPr="007275DF" w:rsidRDefault="009428D8" w:rsidP="006D0B54">
            <w:pPr>
              <w:pStyle w:val="TAC"/>
              <w:rPr>
                <w:lang w:val="en-US" w:eastAsia="ja-JP"/>
              </w:rPr>
            </w:pPr>
            <w:r w:rsidRPr="007275DF">
              <w:rPr>
                <w:szCs w:val="18"/>
                <w:lang w:eastAsia="zh-CN"/>
              </w:rPr>
              <w:t>0.9</w:t>
            </w:r>
          </w:p>
        </w:tc>
        <w:tc>
          <w:tcPr>
            <w:tcW w:w="2102" w:type="dxa"/>
            <w:gridSpan w:val="3"/>
            <w:tcBorders>
              <w:bottom w:val="single" w:sz="4" w:space="0" w:color="auto"/>
            </w:tcBorders>
          </w:tcPr>
          <w:p w14:paraId="1DB4851C"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C5B2837" w14:textId="77777777" w:rsidTr="006D0B54">
        <w:trPr>
          <w:cantSplit/>
          <w:jc w:val="center"/>
        </w:trPr>
        <w:tc>
          <w:tcPr>
            <w:tcW w:w="2997" w:type="dxa"/>
            <w:tcBorders>
              <w:top w:val="nil"/>
              <w:left w:val="single" w:sz="4" w:space="0" w:color="auto"/>
              <w:bottom w:val="single" w:sz="4" w:space="0" w:color="auto"/>
            </w:tcBorders>
          </w:tcPr>
          <w:p w14:paraId="46EC47B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155" w:type="dxa"/>
            <w:tcBorders>
              <w:top w:val="nil"/>
              <w:bottom w:val="single" w:sz="4" w:space="0" w:color="auto"/>
            </w:tcBorders>
          </w:tcPr>
          <w:p w14:paraId="71877C36" w14:textId="77777777" w:rsidR="009428D8" w:rsidRPr="007275DF" w:rsidRDefault="009428D8" w:rsidP="006D0B54">
            <w:pPr>
              <w:pStyle w:val="TAC"/>
            </w:pPr>
          </w:p>
        </w:tc>
        <w:tc>
          <w:tcPr>
            <w:tcW w:w="1443" w:type="dxa"/>
            <w:tcBorders>
              <w:bottom w:val="single" w:sz="4" w:space="0" w:color="auto"/>
            </w:tcBorders>
          </w:tcPr>
          <w:p w14:paraId="75B509D1"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D468DD6" w14:textId="77777777" w:rsidR="009428D8" w:rsidRPr="007275DF" w:rsidRDefault="009428D8" w:rsidP="006D0B54">
            <w:pPr>
              <w:pStyle w:val="TAC"/>
              <w:rPr>
                <w:noProof/>
              </w:rPr>
            </w:pPr>
            <w:r w:rsidRPr="007275DF">
              <w:rPr>
                <w:szCs w:val="18"/>
                <w:lang w:eastAsia="zh-CN"/>
              </w:rPr>
              <w:t>0.75</w:t>
            </w:r>
          </w:p>
        </w:tc>
        <w:tc>
          <w:tcPr>
            <w:tcW w:w="2102" w:type="dxa"/>
            <w:gridSpan w:val="3"/>
            <w:tcBorders>
              <w:bottom w:val="single" w:sz="4" w:space="0" w:color="auto"/>
            </w:tcBorders>
          </w:tcPr>
          <w:p w14:paraId="56BC2EC5" w14:textId="77777777" w:rsidR="009428D8" w:rsidRPr="007275DF" w:rsidRDefault="009428D8" w:rsidP="006D0B54">
            <w:pPr>
              <w:pStyle w:val="TAC"/>
              <w:rPr>
                <w:noProof/>
              </w:rPr>
            </w:pPr>
            <w:r w:rsidRPr="007275DF">
              <w:rPr>
                <w:szCs w:val="18"/>
                <w:lang w:eastAsia="zh-CN"/>
              </w:rPr>
              <w:t>0.75</w:t>
            </w:r>
          </w:p>
        </w:tc>
      </w:tr>
      <w:tr w:rsidR="009428D8" w:rsidRPr="007275DF" w14:paraId="0E82C5FD" w14:textId="77777777" w:rsidTr="006D0B54">
        <w:trPr>
          <w:cantSplit/>
          <w:jc w:val="center"/>
        </w:trPr>
        <w:tc>
          <w:tcPr>
            <w:tcW w:w="2997" w:type="dxa"/>
            <w:tcBorders>
              <w:top w:val="nil"/>
              <w:left w:val="single" w:sz="4" w:space="0" w:color="auto"/>
              <w:bottom w:val="single" w:sz="4" w:space="0" w:color="auto"/>
            </w:tcBorders>
          </w:tcPr>
          <w:p w14:paraId="202287F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155" w:type="dxa"/>
            <w:tcBorders>
              <w:top w:val="nil"/>
              <w:bottom w:val="single" w:sz="4" w:space="0" w:color="auto"/>
            </w:tcBorders>
          </w:tcPr>
          <w:p w14:paraId="67C7F616" w14:textId="77777777" w:rsidR="009428D8" w:rsidRPr="007275DF" w:rsidRDefault="009428D8" w:rsidP="006D0B54">
            <w:pPr>
              <w:pStyle w:val="TAC"/>
            </w:pPr>
          </w:p>
        </w:tc>
        <w:tc>
          <w:tcPr>
            <w:tcW w:w="1443" w:type="dxa"/>
            <w:tcBorders>
              <w:bottom w:val="single" w:sz="4" w:space="0" w:color="auto"/>
            </w:tcBorders>
          </w:tcPr>
          <w:p w14:paraId="7D388986"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D00CA38" w14:textId="77777777" w:rsidR="009428D8" w:rsidRPr="007275DF" w:rsidRDefault="009428D8" w:rsidP="006D0B54">
            <w:pPr>
              <w:pStyle w:val="TAC"/>
              <w:rPr>
                <w:noProof/>
              </w:rPr>
            </w:pPr>
            <w:r w:rsidRPr="007275DF">
              <w:rPr>
                <w:szCs w:val="18"/>
                <w:lang w:eastAsia="zh-CN"/>
              </w:rPr>
              <w:t>0.5</w:t>
            </w:r>
          </w:p>
        </w:tc>
        <w:tc>
          <w:tcPr>
            <w:tcW w:w="2102" w:type="dxa"/>
            <w:gridSpan w:val="3"/>
            <w:tcBorders>
              <w:bottom w:val="single" w:sz="4" w:space="0" w:color="auto"/>
            </w:tcBorders>
          </w:tcPr>
          <w:p w14:paraId="225ABFF4" w14:textId="77777777" w:rsidR="009428D8" w:rsidRPr="007275DF" w:rsidRDefault="009428D8" w:rsidP="006D0B54">
            <w:pPr>
              <w:pStyle w:val="TAC"/>
              <w:rPr>
                <w:noProof/>
              </w:rPr>
            </w:pPr>
            <w:r w:rsidRPr="007275DF">
              <w:rPr>
                <w:szCs w:val="18"/>
                <w:lang w:eastAsia="zh-CN"/>
              </w:rPr>
              <w:t>0.5</w:t>
            </w:r>
          </w:p>
        </w:tc>
      </w:tr>
      <w:tr w:rsidR="009428D8" w:rsidRPr="007275DF" w14:paraId="0E58F9F7" w14:textId="77777777" w:rsidTr="006D0B54">
        <w:trPr>
          <w:cantSplit/>
          <w:jc w:val="center"/>
        </w:trPr>
        <w:tc>
          <w:tcPr>
            <w:tcW w:w="2997" w:type="dxa"/>
            <w:tcBorders>
              <w:top w:val="nil"/>
              <w:left w:val="single" w:sz="4" w:space="0" w:color="auto"/>
              <w:bottom w:val="single" w:sz="4" w:space="0" w:color="auto"/>
            </w:tcBorders>
          </w:tcPr>
          <w:p w14:paraId="49F2464A"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155" w:type="dxa"/>
            <w:tcBorders>
              <w:top w:val="nil"/>
              <w:bottom w:val="single" w:sz="4" w:space="0" w:color="auto"/>
            </w:tcBorders>
          </w:tcPr>
          <w:p w14:paraId="6E7F5461" w14:textId="77777777" w:rsidR="009428D8" w:rsidRPr="007275DF" w:rsidRDefault="009428D8" w:rsidP="006D0B54">
            <w:pPr>
              <w:pStyle w:val="TAC"/>
            </w:pPr>
          </w:p>
        </w:tc>
        <w:tc>
          <w:tcPr>
            <w:tcW w:w="1443" w:type="dxa"/>
            <w:tcBorders>
              <w:bottom w:val="single" w:sz="4" w:space="0" w:color="auto"/>
            </w:tcBorders>
          </w:tcPr>
          <w:p w14:paraId="25D502BA"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77D66C37" w14:textId="77777777" w:rsidR="009428D8" w:rsidRPr="007275DF" w:rsidRDefault="009428D8" w:rsidP="006D0B54">
            <w:pPr>
              <w:pStyle w:val="TAC"/>
              <w:rPr>
                <w:noProof/>
              </w:rPr>
            </w:pPr>
            <w:r w:rsidRPr="007275DF">
              <w:rPr>
                <w:noProof/>
              </w:rPr>
              <w:t>1</w:t>
            </w:r>
          </w:p>
        </w:tc>
        <w:tc>
          <w:tcPr>
            <w:tcW w:w="2102" w:type="dxa"/>
            <w:gridSpan w:val="3"/>
            <w:tcBorders>
              <w:bottom w:val="single" w:sz="4" w:space="0" w:color="auto"/>
            </w:tcBorders>
          </w:tcPr>
          <w:p w14:paraId="7802613B" w14:textId="77777777" w:rsidR="009428D8" w:rsidRPr="007275DF" w:rsidRDefault="009428D8" w:rsidP="006D0B54">
            <w:pPr>
              <w:pStyle w:val="TAC"/>
              <w:rPr>
                <w:noProof/>
              </w:rPr>
            </w:pPr>
            <w:r w:rsidRPr="007275DF">
              <w:rPr>
                <w:noProof/>
              </w:rPr>
              <w:t>1</w:t>
            </w:r>
          </w:p>
        </w:tc>
      </w:tr>
      <w:tr w:rsidR="009428D8" w:rsidRPr="007275DF" w14:paraId="2F848816" w14:textId="77777777" w:rsidTr="006D0B54">
        <w:trPr>
          <w:cantSplit/>
          <w:jc w:val="center"/>
        </w:trPr>
        <w:tc>
          <w:tcPr>
            <w:tcW w:w="2997" w:type="dxa"/>
            <w:tcBorders>
              <w:top w:val="nil"/>
              <w:left w:val="single" w:sz="4" w:space="0" w:color="auto"/>
              <w:bottom w:val="single" w:sz="4" w:space="0" w:color="auto"/>
            </w:tcBorders>
          </w:tcPr>
          <w:p w14:paraId="067A3101"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155" w:type="dxa"/>
            <w:tcBorders>
              <w:top w:val="nil"/>
              <w:bottom w:val="single" w:sz="4" w:space="0" w:color="auto"/>
            </w:tcBorders>
          </w:tcPr>
          <w:p w14:paraId="18B6B6A7" w14:textId="77777777" w:rsidR="009428D8" w:rsidRPr="007275DF" w:rsidRDefault="009428D8" w:rsidP="006D0B54">
            <w:pPr>
              <w:pStyle w:val="TAC"/>
            </w:pPr>
          </w:p>
        </w:tc>
        <w:tc>
          <w:tcPr>
            <w:tcW w:w="1443" w:type="dxa"/>
            <w:tcBorders>
              <w:bottom w:val="single" w:sz="4" w:space="0" w:color="auto"/>
            </w:tcBorders>
          </w:tcPr>
          <w:p w14:paraId="3489DC7E"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7DC8D9D" w14:textId="77777777" w:rsidR="009428D8" w:rsidRPr="007275DF" w:rsidRDefault="009428D8" w:rsidP="006D0B54">
            <w:pPr>
              <w:pStyle w:val="TAC"/>
              <w:rPr>
                <w:rFonts w:eastAsia="Malgun Gothic"/>
                <w:szCs w:val="18"/>
              </w:rPr>
            </w:pPr>
            <w:r w:rsidRPr="007275DF">
              <w:rPr>
                <w:rFonts w:eastAsia="Malgun Gothic"/>
                <w:szCs w:val="18"/>
              </w:rPr>
              <w:t>16</w:t>
            </w:r>
          </w:p>
        </w:tc>
        <w:tc>
          <w:tcPr>
            <w:tcW w:w="2102" w:type="dxa"/>
            <w:gridSpan w:val="3"/>
            <w:tcBorders>
              <w:bottom w:val="single" w:sz="4" w:space="0" w:color="auto"/>
            </w:tcBorders>
          </w:tcPr>
          <w:p w14:paraId="53319095"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5E2F7413" w14:textId="77777777" w:rsidTr="006D0B54">
        <w:trPr>
          <w:cantSplit/>
          <w:jc w:val="center"/>
        </w:trPr>
        <w:tc>
          <w:tcPr>
            <w:tcW w:w="2997" w:type="dxa"/>
            <w:tcBorders>
              <w:top w:val="nil"/>
              <w:left w:val="single" w:sz="4" w:space="0" w:color="auto"/>
              <w:bottom w:val="single" w:sz="4" w:space="0" w:color="auto"/>
            </w:tcBorders>
          </w:tcPr>
          <w:p w14:paraId="0A65734F"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155" w:type="dxa"/>
            <w:tcBorders>
              <w:top w:val="nil"/>
              <w:bottom w:val="single" w:sz="4" w:space="0" w:color="auto"/>
            </w:tcBorders>
          </w:tcPr>
          <w:p w14:paraId="710563D4" w14:textId="77777777" w:rsidR="009428D8" w:rsidRPr="007275DF" w:rsidRDefault="009428D8" w:rsidP="006D0B54">
            <w:pPr>
              <w:pStyle w:val="TAC"/>
            </w:pPr>
          </w:p>
        </w:tc>
        <w:tc>
          <w:tcPr>
            <w:tcW w:w="1443" w:type="dxa"/>
            <w:tcBorders>
              <w:bottom w:val="single" w:sz="4" w:space="0" w:color="auto"/>
            </w:tcBorders>
          </w:tcPr>
          <w:p w14:paraId="76D3BCD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33FF810F" w14:textId="77777777" w:rsidR="009428D8" w:rsidRPr="007275DF" w:rsidRDefault="009428D8" w:rsidP="006D0B54">
            <w:pPr>
              <w:pStyle w:val="TAC"/>
              <w:rPr>
                <w:rFonts w:eastAsia="Malgun Gothic"/>
                <w:szCs w:val="18"/>
              </w:rPr>
            </w:pPr>
            <w:r w:rsidRPr="007275DF">
              <w:rPr>
                <w:rFonts w:eastAsia="Malgun Gothic"/>
                <w:szCs w:val="18"/>
              </w:rPr>
              <w:t>4</w:t>
            </w:r>
          </w:p>
        </w:tc>
        <w:tc>
          <w:tcPr>
            <w:tcW w:w="2102" w:type="dxa"/>
            <w:gridSpan w:val="3"/>
            <w:tcBorders>
              <w:bottom w:val="single" w:sz="4" w:space="0" w:color="auto"/>
            </w:tcBorders>
          </w:tcPr>
          <w:p w14:paraId="6C06DBE9"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36C1F85C" w14:textId="77777777" w:rsidTr="006D0B54">
        <w:trPr>
          <w:cantSplit/>
          <w:jc w:val="center"/>
        </w:trPr>
        <w:tc>
          <w:tcPr>
            <w:tcW w:w="2997" w:type="dxa"/>
            <w:tcBorders>
              <w:top w:val="nil"/>
              <w:left w:val="single" w:sz="4" w:space="0" w:color="auto"/>
              <w:bottom w:val="single" w:sz="4" w:space="0" w:color="auto"/>
            </w:tcBorders>
          </w:tcPr>
          <w:p w14:paraId="5D84F59C"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155" w:type="dxa"/>
            <w:tcBorders>
              <w:top w:val="nil"/>
              <w:bottom w:val="single" w:sz="4" w:space="0" w:color="auto"/>
            </w:tcBorders>
          </w:tcPr>
          <w:p w14:paraId="50CF536A" w14:textId="77777777" w:rsidR="009428D8" w:rsidRPr="007275DF" w:rsidRDefault="009428D8" w:rsidP="006D0B54">
            <w:pPr>
              <w:pStyle w:val="TAC"/>
            </w:pPr>
          </w:p>
        </w:tc>
        <w:tc>
          <w:tcPr>
            <w:tcW w:w="1443" w:type="dxa"/>
            <w:tcBorders>
              <w:bottom w:val="single" w:sz="4" w:space="0" w:color="auto"/>
            </w:tcBorders>
          </w:tcPr>
          <w:p w14:paraId="3CBFD902"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26F4F0DA" w14:textId="77777777" w:rsidR="009428D8" w:rsidRPr="007275DF" w:rsidRDefault="009428D8" w:rsidP="006D0B54">
            <w:pPr>
              <w:pStyle w:val="TAC"/>
              <w:rPr>
                <w:rFonts w:eastAsia="Malgun Gothic"/>
                <w:szCs w:val="18"/>
              </w:rPr>
            </w:pPr>
            <w:r w:rsidRPr="007275DF">
              <w:rPr>
                <w:rFonts w:eastAsia="Malgun Gothic"/>
                <w:szCs w:val="18"/>
              </w:rPr>
              <w:t>8</w:t>
            </w:r>
          </w:p>
        </w:tc>
        <w:tc>
          <w:tcPr>
            <w:tcW w:w="2102" w:type="dxa"/>
            <w:gridSpan w:val="3"/>
            <w:tcBorders>
              <w:bottom w:val="single" w:sz="4" w:space="0" w:color="auto"/>
            </w:tcBorders>
          </w:tcPr>
          <w:p w14:paraId="1DC8ADD8"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0AE3F588" w14:textId="77777777" w:rsidTr="006D0B54">
        <w:trPr>
          <w:cantSplit/>
          <w:jc w:val="center"/>
        </w:trPr>
        <w:tc>
          <w:tcPr>
            <w:tcW w:w="2997" w:type="dxa"/>
            <w:tcBorders>
              <w:left w:val="single" w:sz="4" w:space="0" w:color="auto"/>
              <w:bottom w:val="nil"/>
            </w:tcBorders>
          </w:tcPr>
          <w:p w14:paraId="4A61A070" w14:textId="77777777" w:rsidR="009428D8" w:rsidRPr="007275DF" w:rsidRDefault="009428D8" w:rsidP="006D0B54">
            <w:pPr>
              <w:pStyle w:val="TAL"/>
              <w:rPr>
                <w:lang w:eastAsia="zh-CN"/>
              </w:rPr>
            </w:pPr>
            <w:r w:rsidRPr="007275DF">
              <w:rPr>
                <w:lang w:eastAsia="zh-CN"/>
              </w:rPr>
              <w:t xml:space="preserve">PDSCH RMC </w:t>
            </w:r>
          </w:p>
        </w:tc>
        <w:tc>
          <w:tcPr>
            <w:tcW w:w="1155" w:type="dxa"/>
            <w:tcBorders>
              <w:bottom w:val="nil"/>
            </w:tcBorders>
          </w:tcPr>
          <w:p w14:paraId="1E54B950" w14:textId="77777777" w:rsidR="009428D8" w:rsidRPr="007275DF" w:rsidRDefault="009428D8" w:rsidP="006D0B54">
            <w:pPr>
              <w:pStyle w:val="TAC"/>
            </w:pPr>
          </w:p>
        </w:tc>
        <w:tc>
          <w:tcPr>
            <w:tcW w:w="1443" w:type="dxa"/>
            <w:tcBorders>
              <w:bottom w:val="single" w:sz="4" w:space="0" w:color="auto"/>
            </w:tcBorders>
          </w:tcPr>
          <w:p w14:paraId="3355F69F"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03E31353"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c>
          <w:tcPr>
            <w:tcW w:w="2102" w:type="dxa"/>
            <w:gridSpan w:val="3"/>
            <w:tcBorders>
              <w:bottom w:val="single" w:sz="4" w:space="0" w:color="auto"/>
            </w:tcBorders>
          </w:tcPr>
          <w:p w14:paraId="3968F74C" w14:textId="77777777" w:rsidR="009428D8" w:rsidRPr="007275DF" w:rsidRDefault="009428D8" w:rsidP="006D0B54">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6F4141AA" w14:textId="77777777" w:rsidTr="006D0B54">
        <w:trPr>
          <w:cantSplit/>
          <w:jc w:val="center"/>
        </w:trPr>
        <w:tc>
          <w:tcPr>
            <w:tcW w:w="2997" w:type="dxa"/>
            <w:tcBorders>
              <w:left w:val="single" w:sz="4" w:space="0" w:color="auto"/>
              <w:bottom w:val="nil"/>
            </w:tcBorders>
          </w:tcPr>
          <w:p w14:paraId="664F0A7E" w14:textId="77777777" w:rsidR="009428D8" w:rsidRPr="007275DF" w:rsidRDefault="009428D8" w:rsidP="006D0B54">
            <w:pPr>
              <w:pStyle w:val="TAL"/>
              <w:rPr>
                <w:lang w:eastAsia="zh-CN"/>
              </w:rPr>
            </w:pPr>
            <w:r w:rsidRPr="007275DF">
              <w:rPr>
                <w:lang w:eastAsia="zh-CN"/>
              </w:rPr>
              <w:t>RMSI CORESET</w:t>
            </w:r>
          </w:p>
        </w:tc>
        <w:tc>
          <w:tcPr>
            <w:tcW w:w="1155" w:type="dxa"/>
            <w:tcBorders>
              <w:bottom w:val="nil"/>
            </w:tcBorders>
          </w:tcPr>
          <w:p w14:paraId="0152646F" w14:textId="77777777" w:rsidR="009428D8" w:rsidRPr="007275DF" w:rsidRDefault="009428D8" w:rsidP="006D0B54">
            <w:pPr>
              <w:pStyle w:val="TAC"/>
            </w:pPr>
          </w:p>
        </w:tc>
        <w:tc>
          <w:tcPr>
            <w:tcW w:w="1443" w:type="dxa"/>
            <w:tcBorders>
              <w:bottom w:val="single" w:sz="4" w:space="0" w:color="auto"/>
            </w:tcBorders>
          </w:tcPr>
          <w:p w14:paraId="50E3B5F0"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4AC79A32" w14:textId="77777777" w:rsidR="009428D8" w:rsidRPr="007275DF" w:rsidRDefault="009428D8" w:rsidP="006D0B54">
            <w:pPr>
              <w:pStyle w:val="TAC"/>
              <w:rPr>
                <w:rFonts w:cs="v4.2.0"/>
                <w:lang w:eastAsia="zh-CN"/>
              </w:rPr>
            </w:pPr>
            <w:r w:rsidRPr="007275DF">
              <w:rPr>
                <w:lang w:val="en-US"/>
              </w:rPr>
              <w:t>CR.1.1 CCA</w:t>
            </w:r>
          </w:p>
        </w:tc>
        <w:tc>
          <w:tcPr>
            <w:tcW w:w="2102" w:type="dxa"/>
            <w:gridSpan w:val="3"/>
            <w:tcBorders>
              <w:bottom w:val="single" w:sz="4" w:space="0" w:color="auto"/>
            </w:tcBorders>
          </w:tcPr>
          <w:p w14:paraId="66734595" w14:textId="77777777" w:rsidR="009428D8" w:rsidRPr="007275DF" w:rsidRDefault="009428D8" w:rsidP="006D0B54">
            <w:pPr>
              <w:pStyle w:val="TAC"/>
              <w:rPr>
                <w:rFonts w:cs="v4.2.0"/>
                <w:lang w:eastAsia="zh-CN"/>
              </w:rPr>
            </w:pPr>
            <w:r w:rsidRPr="007275DF">
              <w:rPr>
                <w:lang w:val="en-US"/>
              </w:rPr>
              <w:t>CR.1.1 CCA</w:t>
            </w:r>
          </w:p>
        </w:tc>
      </w:tr>
      <w:tr w:rsidR="009428D8" w:rsidRPr="007275DF" w14:paraId="3F6342A2" w14:textId="77777777" w:rsidTr="006D0B54">
        <w:trPr>
          <w:cantSplit/>
          <w:jc w:val="center"/>
        </w:trPr>
        <w:tc>
          <w:tcPr>
            <w:tcW w:w="2997" w:type="dxa"/>
            <w:tcBorders>
              <w:left w:val="single" w:sz="4" w:space="0" w:color="auto"/>
              <w:bottom w:val="nil"/>
            </w:tcBorders>
          </w:tcPr>
          <w:p w14:paraId="3580FD1C" w14:textId="77777777" w:rsidR="009428D8" w:rsidRPr="007275DF" w:rsidRDefault="009428D8" w:rsidP="006D0B54">
            <w:pPr>
              <w:pStyle w:val="TAL"/>
              <w:rPr>
                <w:lang w:eastAsia="zh-CN"/>
              </w:rPr>
            </w:pPr>
            <w:r w:rsidRPr="007275DF">
              <w:rPr>
                <w:lang w:eastAsia="zh-CN"/>
              </w:rPr>
              <w:t>Dedicated CORESET</w:t>
            </w:r>
          </w:p>
        </w:tc>
        <w:tc>
          <w:tcPr>
            <w:tcW w:w="1155" w:type="dxa"/>
            <w:tcBorders>
              <w:bottom w:val="nil"/>
            </w:tcBorders>
          </w:tcPr>
          <w:p w14:paraId="307AF9CF" w14:textId="77777777" w:rsidR="009428D8" w:rsidRPr="007275DF" w:rsidRDefault="009428D8" w:rsidP="006D0B54">
            <w:pPr>
              <w:pStyle w:val="TAC"/>
            </w:pPr>
          </w:p>
        </w:tc>
        <w:tc>
          <w:tcPr>
            <w:tcW w:w="1443" w:type="dxa"/>
            <w:tcBorders>
              <w:bottom w:val="single" w:sz="4" w:space="0" w:color="auto"/>
            </w:tcBorders>
          </w:tcPr>
          <w:p w14:paraId="78CE3D7B"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Borders>
              <w:bottom w:val="single" w:sz="4" w:space="0" w:color="auto"/>
            </w:tcBorders>
          </w:tcPr>
          <w:p w14:paraId="1B199C3C" w14:textId="77777777" w:rsidR="009428D8" w:rsidRPr="007275DF" w:rsidRDefault="009428D8" w:rsidP="006D0B54">
            <w:pPr>
              <w:pStyle w:val="TAC"/>
              <w:rPr>
                <w:rFonts w:cs="v4.2.0"/>
                <w:lang w:eastAsia="zh-CN"/>
              </w:rPr>
            </w:pPr>
            <w:r w:rsidRPr="007275DF">
              <w:t>CCR.1.1 CCA</w:t>
            </w:r>
          </w:p>
        </w:tc>
        <w:tc>
          <w:tcPr>
            <w:tcW w:w="2102" w:type="dxa"/>
            <w:gridSpan w:val="3"/>
            <w:tcBorders>
              <w:bottom w:val="single" w:sz="4" w:space="0" w:color="auto"/>
            </w:tcBorders>
          </w:tcPr>
          <w:p w14:paraId="408B69B6" w14:textId="77777777" w:rsidR="009428D8" w:rsidRPr="007275DF" w:rsidRDefault="009428D8" w:rsidP="006D0B54">
            <w:pPr>
              <w:pStyle w:val="TAC"/>
              <w:rPr>
                <w:rFonts w:cs="v4.2.0"/>
                <w:lang w:eastAsia="zh-CN"/>
              </w:rPr>
            </w:pPr>
            <w:r w:rsidRPr="007275DF">
              <w:t>CCR.1.1 CCA</w:t>
            </w:r>
          </w:p>
        </w:tc>
      </w:tr>
      <w:tr w:rsidR="009428D8" w:rsidRPr="007275DF" w14:paraId="2C518F62" w14:textId="77777777" w:rsidTr="006D0B54">
        <w:trPr>
          <w:cantSplit/>
          <w:jc w:val="center"/>
        </w:trPr>
        <w:tc>
          <w:tcPr>
            <w:tcW w:w="2997" w:type="dxa"/>
            <w:tcBorders>
              <w:left w:val="single" w:sz="4" w:space="0" w:color="auto"/>
              <w:bottom w:val="single" w:sz="4" w:space="0" w:color="auto"/>
            </w:tcBorders>
          </w:tcPr>
          <w:p w14:paraId="5E0020AF" w14:textId="77777777" w:rsidR="009428D8" w:rsidRPr="007275DF" w:rsidRDefault="009428D8" w:rsidP="006D0B54">
            <w:pPr>
              <w:pStyle w:val="TAL"/>
            </w:pPr>
            <w:r w:rsidRPr="007275DF">
              <w:t>OCNG Pattern</w:t>
            </w:r>
          </w:p>
        </w:tc>
        <w:tc>
          <w:tcPr>
            <w:tcW w:w="1155" w:type="dxa"/>
            <w:tcBorders>
              <w:bottom w:val="single" w:sz="4" w:space="0" w:color="auto"/>
            </w:tcBorders>
          </w:tcPr>
          <w:p w14:paraId="45F2BFA0" w14:textId="77777777" w:rsidR="009428D8" w:rsidRPr="007275DF" w:rsidRDefault="009428D8" w:rsidP="006D0B54">
            <w:pPr>
              <w:pStyle w:val="TAC"/>
            </w:pPr>
          </w:p>
        </w:tc>
        <w:tc>
          <w:tcPr>
            <w:tcW w:w="1443" w:type="dxa"/>
            <w:tcBorders>
              <w:bottom w:val="single" w:sz="4" w:space="0" w:color="auto"/>
            </w:tcBorders>
          </w:tcPr>
          <w:p w14:paraId="0CAE461A"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14C41948" w14:textId="77777777" w:rsidR="009428D8" w:rsidRPr="007275DF" w:rsidRDefault="009428D8" w:rsidP="006D0B54">
            <w:pPr>
              <w:pStyle w:val="TAC"/>
              <w:rPr>
                <w:rFonts w:cs="v4.2.0"/>
              </w:rPr>
            </w:pPr>
            <w:r w:rsidRPr="007275DF">
              <w:t>OP.1 defined in A.3.2.1</w:t>
            </w:r>
          </w:p>
        </w:tc>
        <w:tc>
          <w:tcPr>
            <w:tcW w:w="2102" w:type="dxa"/>
            <w:gridSpan w:val="3"/>
            <w:tcBorders>
              <w:bottom w:val="single" w:sz="4" w:space="0" w:color="auto"/>
            </w:tcBorders>
          </w:tcPr>
          <w:p w14:paraId="420A9DB9" w14:textId="77777777" w:rsidR="009428D8" w:rsidRPr="007275DF" w:rsidRDefault="009428D8" w:rsidP="006D0B54">
            <w:pPr>
              <w:pStyle w:val="TAC"/>
              <w:rPr>
                <w:rFonts w:cs="v4.2.0"/>
              </w:rPr>
            </w:pPr>
            <w:r w:rsidRPr="007275DF">
              <w:t>OP.1 defined in A.3.2.1</w:t>
            </w:r>
          </w:p>
        </w:tc>
      </w:tr>
      <w:tr w:rsidR="009428D8" w:rsidRPr="007275DF" w14:paraId="3023EB22" w14:textId="77777777" w:rsidTr="006D0B54">
        <w:trPr>
          <w:cantSplit/>
          <w:jc w:val="center"/>
        </w:trPr>
        <w:tc>
          <w:tcPr>
            <w:tcW w:w="2997" w:type="dxa"/>
            <w:tcBorders>
              <w:left w:val="single" w:sz="4" w:space="0" w:color="auto"/>
              <w:bottom w:val="single" w:sz="4" w:space="0" w:color="auto"/>
            </w:tcBorders>
          </w:tcPr>
          <w:p w14:paraId="4FF67FE3" w14:textId="77777777" w:rsidR="009428D8" w:rsidRPr="007275DF" w:rsidRDefault="009428D8" w:rsidP="006D0B54">
            <w:pPr>
              <w:pStyle w:val="TAL"/>
              <w:rPr>
                <w:lang w:eastAsia="zh-CN"/>
              </w:rPr>
            </w:pPr>
            <w:r w:rsidRPr="007275DF">
              <w:rPr>
                <w:lang w:eastAsia="zh-CN"/>
              </w:rPr>
              <w:t>Initial DL BWP configuration</w:t>
            </w:r>
          </w:p>
        </w:tc>
        <w:tc>
          <w:tcPr>
            <w:tcW w:w="1155" w:type="dxa"/>
            <w:tcBorders>
              <w:bottom w:val="single" w:sz="4" w:space="0" w:color="auto"/>
            </w:tcBorders>
          </w:tcPr>
          <w:p w14:paraId="3E9506C6" w14:textId="77777777" w:rsidR="009428D8" w:rsidRPr="007275DF" w:rsidRDefault="009428D8" w:rsidP="006D0B54">
            <w:pPr>
              <w:pStyle w:val="TAC"/>
            </w:pPr>
          </w:p>
        </w:tc>
        <w:tc>
          <w:tcPr>
            <w:tcW w:w="1443" w:type="dxa"/>
            <w:tcBorders>
              <w:bottom w:val="single" w:sz="4" w:space="0" w:color="auto"/>
            </w:tcBorders>
          </w:tcPr>
          <w:p w14:paraId="7631B590"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6C0F5B22" w14:textId="77777777" w:rsidR="009428D8" w:rsidRPr="007275DF" w:rsidRDefault="009428D8" w:rsidP="006D0B54">
            <w:pPr>
              <w:pStyle w:val="TAC"/>
              <w:rPr>
                <w:lang w:eastAsia="zh-CN"/>
              </w:rPr>
            </w:pPr>
            <w:r w:rsidRPr="007275DF">
              <w:rPr>
                <w:lang w:eastAsia="zh-CN"/>
              </w:rPr>
              <w:t>DLBWP.0.1</w:t>
            </w:r>
          </w:p>
        </w:tc>
        <w:tc>
          <w:tcPr>
            <w:tcW w:w="2102" w:type="dxa"/>
            <w:gridSpan w:val="3"/>
            <w:tcBorders>
              <w:bottom w:val="single" w:sz="4" w:space="0" w:color="auto"/>
            </w:tcBorders>
          </w:tcPr>
          <w:p w14:paraId="24281114" w14:textId="77777777" w:rsidR="009428D8" w:rsidRPr="007275DF" w:rsidRDefault="009428D8" w:rsidP="006D0B54">
            <w:pPr>
              <w:pStyle w:val="TAC"/>
            </w:pPr>
            <w:r w:rsidRPr="007275DF">
              <w:rPr>
                <w:lang w:eastAsia="zh-CN"/>
              </w:rPr>
              <w:t>DLBWP.0.1</w:t>
            </w:r>
          </w:p>
        </w:tc>
      </w:tr>
      <w:tr w:rsidR="009428D8" w:rsidRPr="007275DF" w14:paraId="4272A98E" w14:textId="77777777" w:rsidTr="006D0B54">
        <w:trPr>
          <w:cantSplit/>
          <w:jc w:val="center"/>
        </w:trPr>
        <w:tc>
          <w:tcPr>
            <w:tcW w:w="2997" w:type="dxa"/>
            <w:tcBorders>
              <w:left w:val="single" w:sz="4" w:space="0" w:color="auto"/>
              <w:bottom w:val="single" w:sz="4" w:space="0" w:color="auto"/>
            </w:tcBorders>
          </w:tcPr>
          <w:p w14:paraId="6D003A09" w14:textId="77777777" w:rsidR="009428D8" w:rsidRPr="007275DF" w:rsidRDefault="009428D8" w:rsidP="006D0B54">
            <w:pPr>
              <w:pStyle w:val="TAL"/>
              <w:rPr>
                <w:lang w:eastAsia="zh-CN"/>
              </w:rPr>
            </w:pPr>
            <w:r w:rsidRPr="007275DF">
              <w:rPr>
                <w:lang w:eastAsia="zh-CN"/>
              </w:rPr>
              <w:t>Initial UL BWP configuration</w:t>
            </w:r>
          </w:p>
        </w:tc>
        <w:tc>
          <w:tcPr>
            <w:tcW w:w="1155" w:type="dxa"/>
            <w:tcBorders>
              <w:bottom w:val="single" w:sz="4" w:space="0" w:color="auto"/>
            </w:tcBorders>
          </w:tcPr>
          <w:p w14:paraId="3CBF5E6F" w14:textId="77777777" w:rsidR="009428D8" w:rsidRPr="007275DF" w:rsidRDefault="009428D8" w:rsidP="006D0B54">
            <w:pPr>
              <w:pStyle w:val="TAC"/>
            </w:pPr>
          </w:p>
        </w:tc>
        <w:tc>
          <w:tcPr>
            <w:tcW w:w="1443" w:type="dxa"/>
            <w:tcBorders>
              <w:bottom w:val="single" w:sz="4" w:space="0" w:color="auto"/>
            </w:tcBorders>
          </w:tcPr>
          <w:p w14:paraId="1496A936"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72E62AC5" w14:textId="77777777" w:rsidR="009428D8" w:rsidRPr="007275DF" w:rsidRDefault="009428D8" w:rsidP="006D0B54">
            <w:pPr>
              <w:pStyle w:val="TAC"/>
              <w:rPr>
                <w:lang w:eastAsia="zh-CN"/>
              </w:rPr>
            </w:pPr>
            <w:r w:rsidRPr="007275DF">
              <w:rPr>
                <w:lang w:eastAsia="zh-CN"/>
              </w:rPr>
              <w:t>ULBWP.0.1</w:t>
            </w:r>
          </w:p>
        </w:tc>
        <w:tc>
          <w:tcPr>
            <w:tcW w:w="2102" w:type="dxa"/>
            <w:gridSpan w:val="3"/>
            <w:tcBorders>
              <w:bottom w:val="single" w:sz="4" w:space="0" w:color="auto"/>
            </w:tcBorders>
          </w:tcPr>
          <w:p w14:paraId="0303C394" w14:textId="77777777" w:rsidR="009428D8" w:rsidRPr="007275DF" w:rsidRDefault="009428D8" w:rsidP="006D0B54">
            <w:pPr>
              <w:pStyle w:val="TAC"/>
              <w:rPr>
                <w:lang w:eastAsia="zh-CN"/>
              </w:rPr>
            </w:pPr>
            <w:r w:rsidRPr="007275DF">
              <w:rPr>
                <w:lang w:eastAsia="zh-CN"/>
              </w:rPr>
              <w:t>ULBWP.0.1</w:t>
            </w:r>
          </w:p>
        </w:tc>
      </w:tr>
      <w:tr w:rsidR="009428D8" w:rsidRPr="007275DF" w14:paraId="24350F34" w14:textId="77777777" w:rsidTr="006D0B54">
        <w:trPr>
          <w:cantSplit/>
          <w:jc w:val="center"/>
        </w:trPr>
        <w:tc>
          <w:tcPr>
            <w:tcW w:w="2997" w:type="dxa"/>
            <w:tcBorders>
              <w:left w:val="single" w:sz="4" w:space="0" w:color="auto"/>
              <w:bottom w:val="single" w:sz="4" w:space="0" w:color="auto"/>
            </w:tcBorders>
          </w:tcPr>
          <w:p w14:paraId="43DF8D8C" w14:textId="77777777" w:rsidR="009428D8" w:rsidRPr="007275DF" w:rsidRDefault="009428D8" w:rsidP="006D0B54">
            <w:pPr>
              <w:pStyle w:val="TAL"/>
              <w:rPr>
                <w:lang w:eastAsia="zh-CN"/>
              </w:rPr>
            </w:pPr>
            <w:r w:rsidRPr="007275DF">
              <w:rPr>
                <w:lang w:eastAsia="zh-CN"/>
              </w:rPr>
              <w:t>RLM-RS</w:t>
            </w:r>
          </w:p>
        </w:tc>
        <w:tc>
          <w:tcPr>
            <w:tcW w:w="1155" w:type="dxa"/>
            <w:tcBorders>
              <w:bottom w:val="single" w:sz="4" w:space="0" w:color="auto"/>
            </w:tcBorders>
          </w:tcPr>
          <w:p w14:paraId="7245FFFC" w14:textId="77777777" w:rsidR="009428D8" w:rsidRPr="007275DF" w:rsidRDefault="009428D8" w:rsidP="006D0B54">
            <w:pPr>
              <w:pStyle w:val="TAC"/>
            </w:pPr>
          </w:p>
        </w:tc>
        <w:tc>
          <w:tcPr>
            <w:tcW w:w="1443" w:type="dxa"/>
            <w:tcBorders>
              <w:bottom w:val="single" w:sz="4" w:space="0" w:color="auto"/>
            </w:tcBorders>
          </w:tcPr>
          <w:p w14:paraId="027A555F" w14:textId="77777777" w:rsidR="009428D8" w:rsidRPr="007275DF" w:rsidRDefault="009428D8" w:rsidP="006D0B54">
            <w:pPr>
              <w:pStyle w:val="TAC"/>
              <w:rPr>
                <w:lang w:eastAsia="zh-CN"/>
              </w:rPr>
            </w:pPr>
            <w:r w:rsidRPr="007275DF">
              <w:rPr>
                <w:lang w:eastAsia="zh-CN"/>
              </w:rPr>
              <w:t>1</w:t>
            </w:r>
          </w:p>
        </w:tc>
        <w:tc>
          <w:tcPr>
            <w:tcW w:w="2079" w:type="dxa"/>
            <w:gridSpan w:val="3"/>
            <w:tcBorders>
              <w:bottom w:val="single" w:sz="4" w:space="0" w:color="auto"/>
            </w:tcBorders>
          </w:tcPr>
          <w:p w14:paraId="2A29C381" w14:textId="77777777" w:rsidR="009428D8" w:rsidRPr="007275DF" w:rsidRDefault="009428D8" w:rsidP="006D0B54">
            <w:pPr>
              <w:pStyle w:val="TAC"/>
              <w:rPr>
                <w:lang w:eastAsia="zh-CN"/>
              </w:rPr>
            </w:pPr>
            <w:r w:rsidRPr="007275DF">
              <w:rPr>
                <w:lang w:eastAsia="zh-CN"/>
              </w:rPr>
              <w:t>SSB</w:t>
            </w:r>
          </w:p>
        </w:tc>
        <w:tc>
          <w:tcPr>
            <w:tcW w:w="2102" w:type="dxa"/>
            <w:gridSpan w:val="3"/>
            <w:tcBorders>
              <w:bottom w:val="single" w:sz="4" w:space="0" w:color="auto"/>
            </w:tcBorders>
          </w:tcPr>
          <w:p w14:paraId="1F3DE2DE" w14:textId="77777777" w:rsidR="009428D8" w:rsidRPr="007275DF" w:rsidRDefault="009428D8" w:rsidP="006D0B54">
            <w:pPr>
              <w:pStyle w:val="TAC"/>
              <w:rPr>
                <w:lang w:eastAsia="zh-CN"/>
              </w:rPr>
            </w:pPr>
            <w:r w:rsidRPr="007275DF">
              <w:rPr>
                <w:lang w:eastAsia="zh-CN"/>
              </w:rPr>
              <w:t>SSB</w:t>
            </w:r>
          </w:p>
        </w:tc>
      </w:tr>
      <w:tr w:rsidR="009428D8" w:rsidRPr="007275DF" w14:paraId="7E328758" w14:textId="77777777" w:rsidTr="006D0B54">
        <w:trPr>
          <w:cantSplit/>
          <w:jc w:val="center"/>
        </w:trPr>
        <w:tc>
          <w:tcPr>
            <w:tcW w:w="2997" w:type="dxa"/>
            <w:tcBorders>
              <w:top w:val="nil"/>
            </w:tcBorders>
          </w:tcPr>
          <w:p w14:paraId="22950C58" w14:textId="77777777" w:rsidR="009428D8" w:rsidRPr="007275DF" w:rsidRDefault="009428D8" w:rsidP="006D0B54">
            <w:pPr>
              <w:pStyle w:val="TAL"/>
            </w:pPr>
            <w:r w:rsidRPr="007275DF">
              <w:t>Qrxlevmin</w:t>
            </w:r>
          </w:p>
        </w:tc>
        <w:tc>
          <w:tcPr>
            <w:tcW w:w="1155" w:type="dxa"/>
            <w:tcBorders>
              <w:top w:val="nil"/>
            </w:tcBorders>
          </w:tcPr>
          <w:p w14:paraId="4B074643" w14:textId="77777777" w:rsidR="009428D8" w:rsidRPr="007275DF" w:rsidRDefault="009428D8" w:rsidP="006D0B54">
            <w:pPr>
              <w:pStyle w:val="TAC"/>
              <w:rPr>
                <w:rFonts w:cs="v4.2.0"/>
              </w:rPr>
            </w:pPr>
            <w:r w:rsidRPr="007275DF">
              <w:rPr>
                <w:rFonts w:cs="v4.2.0"/>
              </w:rPr>
              <w:t>dBm/SCS</w:t>
            </w:r>
          </w:p>
        </w:tc>
        <w:tc>
          <w:tcPr>
            <w:tcW w:w="1443" w:type="dxa"/>
          </w:tcPr>
          <w:p w14:paraId="711F5E51" w14:textId="77777777" w:rsidR="009428D8" w:rsidRPr="007275DF" w:rsidRDefault="009428D8" w:rsidP="006D0B54">
            <w:pPr>
              <w:pStyle w:val="TAC"/>
              <w:rPr>
                <w:lang w:eastAsia="zh-CN"/>
              </w:rPr>
            </w:pPr>
            <w:r w:rsidRPr="007275DF">
              <w:rPr>
                <w:lang w:eastAsia="zh-CN"/>
              </w:rPr>
              <w:t>1</w:t>
            </w:r>
          </w:p>
        </w:tc>
        <w:tc>
          <w:tcPr>
            <w:tcW w:w="2079" w:type="dxa"/>
            <w:gridSpan w:val="3"/>
          </w:tcPr>
          <w:p w14:paraId="5B722B6E" w14:textId="69EC1DC1" w:rsidR="009428D8" w:rsidRPr="007275DF" w:rsidRDefault="002F07E1" w:rsidP="006D0B54">
            <w:pPr>
              <w:pStyle w:val="TAC"/>
              <w:rPr>
                <w:rFonts w:cs="v4.2.0"/>
              </w:rPr>
            </w:pPr>
            <w:r>
              <w:rPr>
                <w:rFonts w:cs="v4.2.0" w:hint="eastAsia"/>
                <w:lang w:eastAsia="zh-CN"/>
              </w:rPr>
              <w:t>-</w:t>
            </w:r>
            <w:r>
              <w:rPr>
                <w:rFonts w:cs="v4.2.0"/>
              </w:rPr>
              <w:t>127</w:t>
            </w:r>
          </w:p>
        </w:tc>
        <w:tc>
          <w:tcPr>
            <w:tcW w:w="2102" w:type="dxa"/>
            <w:gridSpan w:val="3"/>
          </w:tcPr>
          <w:p w14:paraId="45F90B47" w14:textId="223E54F3" w:rsidR="009428D8" w:rsidRPr="007275DF" w:rsidRDefault="002F07E1" w:rsidP="006D0B54">
            <w:pPr>
              <w:pStyle w:val="TAC"/>
              <w:rPr>
                <w:rFonts w:cs="v4.2.0"/>
              </w:rPr>
            </w:pPr>
            <w:r>
              <w:rPr>
                <w:rFonts w:cs="v4.2.0" w:hint="eastAsia"/>
                <w:lang w:eastAsia="zh-CN"/>
              </w:rPr>
              <w:t>-</w:t>
            </w:r>
            <w:r>
              <w:rPr>
                <w:rFonts w:cs="v4.2.0"/>
              </w:rPr>
              <w:t>127</w:t>
            </w:r>
          </w:p>
        </w:tc>
      </w:tr>
      <w:tr w:rsidR="009428D8" w:rsidRPr="007275DF" w14:paraId="14F9BB9E" w14:textId="77777777" w:rsidTr="006D0B54">
        <w:trPr>
          <w:cantSplit/>
          <w:jc w:val="center"/>
        </w:trPr>
        <w:tc>
          <w:tcPr>
            <w:tcW w:w="2997" w:type="dxa"/>
          </w:tcPr>
          <w:p w14:paraId="737F3207" w14:textId="77777777" w:rsidR="009428D8" w:rsidRPr="007275DF" w:rsidRDefault="009428D8" w:rsidP="006D0B54">
            <w:pPr>
              <w:pStyle w:val="TAL"/>
            </w:pPr>
            <w:r w:rsidRPr="007275DF">
              <w:t>Pcompensation</w:t>
            </w:r>
          </w:p>
        </w:tc>
        <w:tc>
          <w:tcPr>
            <w:tcW w:w="1155" w:type="dxa"/>
          </w:tcPr>
          <w:p w14:paraId="71AF2882" w14:textId="77777777" w:rsidR="009428D8" w:rsidRPr="007275DF" w:rsidRDefault="009428D8" w:rsidP="006D0B54">
            <w:pPr>
              <w:pStyle w:val="TAC"/>
            </w:pPr>
            <w:r w:rsidRPr="007275DF">
              <w:rPr>
                <w:rFonts w:cs="v4.2.0"/>
              </w:rPr>
              <w:t>dB</w:t>
            </w:r>
          </w:p>
        </w:tc>
        <w:tc>
          <w:tcPr>
            <w:tcW w:w="1443" w:type="dxa"/>
          </w:tcPr>
          <w:p w14:paraId="67B1E7B4" w14:textId="77777777" w:rsidR="009428D8" w:rsidRPr="007275DF" w:rsidRDefault="009428D8" w:rsidP="006D0B54">
            <w:pPr>
              <w:pStyle w:val="TAC"/>
              <w:rPr>
                <w:rFonts w:cs="v4.2.0"/>
              </w:rPr>
            </w:pPr>
            <w:r w:rsidRPr="007275DF">
              <w:rPr>
                <w:lang w:eastAsia="zh-CN"/>
              </w:rPr>
              <w:t>1</w:t>
            </w:r>
          </w:p>
        </w:tc>
        <w:tc>
          <w:tcPr>
            <w:tcW w:w="2079" w:type="dxa"/>
            <w:gridSpan w:val="3"/>
          </w:tcPr>
          <w:p w14:paraId="2F12D48F" w14:textId="77777777" w:rsidR="009428D8" w:rsidRPr="007275DF" w:rsidRDefault="009428D8" w:rsidP="006D0B54">
            <w:pPr>
              <w:pStyle w:val="TAC"/>
            </w:pPr>
            <w:r w:rsidRPr="007275DF">
              <w:rPr>
                <w:rFonts w:cs="v4.2.0"/>
              </w:rPr>
              <w:t>0</w:t>
            </w:r>
          </w:p>
        </w:tc>
        <w:tc>
          <w:tcPr>
            <w:tcW w:w="2102" w:type="dxa"/>
            <w:gridSpan w:val="3"/>
          </w:tcPr>
          <w:p w14:paraId="00714892" w14:textId="77777777" w:rsidR="009428D8" w:rsidRPr="007275DF" w:rsidRDefault="009428D8" w:rsidP="006D0B54">
            <w:pPr>
              <w:pStyle w:val="TAC"/>
            </w:pPr>
            <w:r w:rsidRPr="007275DF">
              <w:rPr>
                <w:rFonts w:cs="v4.2.0"/>
              </w:rPr>
              <w:t>0</w:t>
            </w:r>
          </w:p>
        </w:tc>
      </w:tr>
      <w:tr w:rsidR="009428D8" w:rsidRPr="007275DF" w14:paraId="3813FA87" w14:textId="77777777" w:rsidTr="006D0B54">
        <w:trPr>
          <w:cantSplit/>
          <w:jc w:val="center"/>
        </w:trPr>
        <w:tc>
          <w:tcPr>
            <w:tcW w:w="2997" w:type="dxa"/>
          </w:tcPr>
          <w:p w14:paraId="4B9F672D" w14:textId="77777777" w:rsidR="009428D8" w:rsidRPr="007275DF" w:rsidRDefault="009428D8" w:rsidP="006D0B54">
            <w:pPr>
              <w:pStyle w:val="TAL"/>
            </w:pPr>
            <w:r w:rsidRPr="007275DF">
              <w:t>Qhyst</w:t>
            </w:r>
            <w:r w:rsidRPr="007275DF">
              <w:rPr>
                <w:vertAlign w:val="subscript"/>
              </w:rPr>
              <w:t>s</w:t>
            </w:r>
          </w:p>
        </w:tc>
        <w:tc>
          <w:tcPr>
            <w:tcW w:w="1155" w:type="dxa"/>
          </w:tcPr>
          <w:p w14:paraId="3D461954" w14:textId="77777777" w:rsidR="009428D8" w:rsidRPr="007275DF" w:rsidRDefault="009428D8" w:rsidP="006D0B54">
            <w:pPr>
              <w:pStyle w:val="TAC"/>
            </w:pPr>
            <w:r w:rsidRPr="007275DF">
              <w:rPr>
                <w:rFonts w:cs="v4.2.0"/>
              </w:rPr>
              <w:t>dB</w:t>
            </w:r>
          </w:p>
        </w:tc>
        <w:tc>
          <w:tcPr>
            <w:tcW w:w="1443" w:type="dxa"/>
          </w:tcPr>
          <w:p w14:paraId="454683EE" w14:textId="77777777" w:rsidR="009428D8" w:rsidRPr="007275DF" w:rsidRDefault="009428D8" w:rsidP="006D0B54">
            <w:pPr>
              <w:pStyle w:val="TAC"/>
              <w:rPr>
                <w:rFonts w:cs="v4.2.0"/>
              </w:rPr>
            </w:pPr>
            <w:r w:rsidRPr="007275DF">
              <w:rPr>
                <w:lang w:eastAsia="zh-CN"/>
              </w:rPr>
              <w:t>1</w:t>
            </w:r>
          </w:p>
        </w:tc>
        <w:tc>
          <w:tcPr>
            <w:tcW w:w="2079" w:type="dxa"/>
            <w:gridSpan w:val="3"/>
          </w:tcPr>
          <w:p w14:paraId="3D402830" w14:textId="77777777" w:rsidR="009428D8" w:rsidRPr="007275DF" w:rsidRDefault="009428D8" w:rsidP="006D0B54">
            <w:pPr>
              <w:pStyle w:val="TAC"/>
            </w:pPr>
            <w:r w:rsidRPr="007275DF">
              <w:rPr>
                <w:rFonts w:cs="v4.2.0"/>
              </w:rPr>
              <w:t>0</w:t>
            </w:r>
          </w:p>
        </w:tc>
        <w:tc>
          <w:tcPr>
            <w:tcW w:w="2102" w:type="dxa"/>
            <w:gridSpan w:val="3"/>
          </w:tcPr>
          <w:p w14:paraId="61529466" w14:textId="77777777" w:rsidR="009428D8" w:rsidRPr="007275DF" w:rsidRDefault="009428D8" w:rsidP="006D0B54">
            <w:pPr>
              <w:pStyle w:val="TAC"/>
            </w:pPr>
            <w:r w:rsidRPr="007275DF">
              <w:rPr>
                <w:rFonts w:cs="v4.2.0"/>
              </w:rPr>
              <w:t>0</w:t>
            </w:r>
          </w:p>
        </w:tc>
      </w:tr>
      <w:tr w:rsidR="009428D8" w:rsidRPr="007275DF" w14:paraId="3CE09D5B" w14:textId="77777777" w:rsidTr="006D0B54">
        <w:trPr>
          <w:cantSplit/>
          <w:jc w:val="center"/>
        </w:trPr>
        <w:tc>
          <w:tcPr>
            <w:tcW w:w="2997" w:type="dxa"/>
          </w:tcPr>
          <w:p w14:paraId="717ECEFA" w14:textId="77777777" w:rsidR="009428D8" w:rsidRPr="007275DF" w:rsidRDefault="009428D8" w:rsidP="006D0B54">
            <w:pPr>
              <w:pStyle w:val="TAL"/>
            </w:pPr>
            <w:r w:rsidRPr="007275DF">
              <w:t>Qoffset</w:t>
            </w:r>
            <w:r w:rsidRPr="007275DF">
              <w:rPr>
                <w:vertAlign w:val="subscript"/>
              </w:rPr>
              <w:t>s, n</w:t>
            </w:r>
          </w:p>
        </w:tc>
        <w:tc>
          <w:tcPr>
            <w:tcW w:w="1155" w:type="dxa"/>
          </w:tcPr>
          <w:p w14:paraId="28D74708" w14:textId="77777777" w:rsidR="009428D8" w:rsidRPr="007275DF" w:rsidRDefault="009428D8" w:rsidP="006D0B54">
            <w:pPr>
              <w:pStyle w:val="TAC"/>
            </w:pPr>
            <w:r w:rsidRPr="007275DF">
              <w:rPr>
                <w:rFonts w:cs="v4.2.0"/>
              </w:rPr>
              <w:t>dB</w:t>
            </w:r>
          </w:p>
        </w:tc>
        <w:tc>
          <w:tcPr>
            <w:tcW w:w="1443" w:type="dxa"/>
          </w:tcPr>
          <w:p w14:paraId="65CCBB45" w14:textId="77777777" w:rsidR="009428D8" w:rsidRPr="007275DF" w:rsidRDefault="009428D8" w:rsidP="006D0B54">
            <w:pPr>
              <w:pStyle w:val="TAC"/>
              <w:rPr>
                <w:rFonts w:cs="v4.2.0"/>
              </w:rPr>
            </w:pPr>
            <w:r w:rsidRPr="007275DF">
              <w:rPr>
                <w:lang w:eastAsia="zh-CN"/>
              </w:rPr>
              <w:t>1</w:t>
            </w:r>
          </w:p>
        </w:tc>
        <w:tc>
          <w:tcPr>
            <w:tcW w:w="2079" w:type="dxa"/>
            <w:gridSpan w:val="3"/>
          </w:tcPr>
          <w:p w14:paraId="7A393D33" w14:textId="77777777" w:rsidR="009428D8" w:rsidRPr="007275DF" w:rsidRDefault="009428D8" w:rsidP="006D0B54">
            <w:pPr>
              <w:pStyle w:val="TAC"/>
            </w:pPr>
            <w:r w:rsidRPr="007275DF">
              <w:rPr>
                <w:rFonts w:cs="v4.2.0"/>
              </w:rPr>
              <w:t>0</w:t>
            </w:r>
          </w:p>
        </w:tc>
        <w:tc>
          <w:tcPr>
            <w:tcW w:w="2102" w:type="dxa"/>
            <w:gridSpan w:val="3"/>
          </w:tcPr>
          <w:p w14:paraId="00EDC664" w14:textId="77777777" w:rsidR="009428D8" w:rsidRPr="007275DF" w:rsidRDefault="009428D8" w:rsidP="006D0B54">
            <w:pPr>
              <w:pStyle w:val="TAC"/>
            </w:pPr>
            <w:r w:rsidRPr="007275DF">
              <w:rPr>
                <w:rFonts w:cs="v4.2.0"/>
              </w:rPr>
              <w:t>0</w:t>
            </w:r>
          </w:p>
        </w:tc>
      </w:tr>
      <w:tr w:rsidR="009428D8" w:rsidRPr="007275DF" w14:paraId="10CFA074" w14:textId="77777777" w:rsidTr="006D0B54">
        <w:trPr>
          <w:cantSplit/>
          <w:trHeight w:val="494"/>
          <w:jc w:val="center"/>
        </w:trPr>
        <w:tc>
          <w:tcPr>
            <w:tcW w:w="2997" w:type="dxa"/>
          </w:tcPr>
          <w:p w14:paraId="10017A4A" w14:textId="77777777" w:rsidR="009428D8" w:rsidRPr="007275DF" w:rsidRDefault="009428D8" w:rsidP="006D0B54">
            <w:pPr>
              <w:pStyle w:val="TAL"/>
            </w:pPr>
            <w:r w:rsidRPr="007275DF">
              <w:t>Cell_selection_and_</w:t>
            </w:r>
          </w:p>
          <w:p w14:paraId="23BD19BD" w14:textId="77777777" w:rsidR="009428D8" w:rsidRPr="007275DF" w:rsidRDefault="009428D8" w:rsidP="006D0B54">
            <w:pPr>
              <w:pStyle w:val="TAL"/>
            </w:pPr>
            <w:r w:rsidRPr="007275DF">
              <w:t>reselection_quality_measurement</w:t>
            </w:r>
          </w:p>
        </w:tc>
        <w:tc>
          <w:tcPr>
            <w:tcW w:w="1155" w:type="dxa"/>
          </w:tcPr>
          <w:p w14:paraId="28912B9F" w14:textId="77777777" w:rsidR="009428D8" w:rsidRPr="007275DF" w:rsidRDefault="009428D8" w:rsidP="006D0B54">
            <w:pPr>
              <w:pStyle w:val="TAC"/>
            </w:pPr>
          </w:p>
        </w:tc>
        <w:tc>
          <w:tcPr>
            <w:tcW w:w="1443" w:type="dxa"/>
          </w:tcPr>
          <w:p w14:paraId="644342EF" w14:textId="77777777" w:rsidR="009428D8" w:rsidRPr="007275DF" w:rsidRDefault="009428D8" w:rsidP="006D0B54">
            <w:pPr>
              <w:pStyle w:val="TAC"/>
              <w:rPr>
                <w:rFonts w:cs="v4.2.0"/>
              </w:rPr>
            </w:pPr>
            <w:r w:rsidRPr="007275DF">
              <w:rPr>
                <w:lang w:eastAsia="zh-CN"/>
              </w:rPr>
              <w:t>1</w:t>
            </w:r>
          </w:p>
        </w:tc>
        <w:tc>
          <w:tcPr>
            <w:tcW w:w="2079" w:type="dxa"/>
            <w:gridSpan w:val="3"/>
          </w:tcPr>
          <w:p w14:paraId="036BB24E" w14:textId="77777777" w:rsidR="009428D8" w:rsidRPr="007275DF" w:rsidRDefault="009428D8" w:rsidP="006D0B54">
            <w:pPr>
              <w:pStyle w:val="TAC"/>
            </w:pPr>
            <w:r w:rsidRPr="007275DF">
              <w:rPr>
                <w:rFonts w:cs="v4.2.0"/>
              </w:rPr>
              <w:t>SS-RSRP</w:t>
            </w:r>
          </w:p>
        </w:tc>
        <w:tc>
          <w:tcPr>
            <w:tcW w:w="2102" w:type="dxa"/>
            <w:gridSpan w:val="3"/>
          </w:tcPr>
          <w:p w14:paraId="55A407E4" w14:textId="77777777" w:rsidR="009428D8" w:rsidRPr="007275DF" w:rsidRDefault="009428D8" w:rsidP="006D0B54">
            <w:pPr>
              <w:pStyle w:val="TAC"/>
            </w:pPr>
            <w:r w:rsidRPr="007275DF">
              <w:rPr>
                <w:rFonts w:cs="v4.2.0"/>
              </w:rPr>
              <w:t>SS-RSRP</w:t>
            </w:r>
          </w:p>
        </w:tc>
      </w:tr>
      <w:tr w:rsidR="009428D8" w:rsidRPr="007275DF" w14:paraId="2BDC1917" w14:textId="77777777" w:rsidTr="006D0B54">
        <w:trPr>
          <w:cantSplit/>
          <w:trHeight w:val="141"/>
          <w:jc w:val="center"/>
        </w:trPr>
        <w:tc>
          <w:tcPr>
            <w:tcW w:w="2997" w:type="dxa"/>
            <w:tcBorders>
              <w:bottom w:val="nil"/>
            </w:tcBorders>
          </w:tcPr>
          <w:p w14:paraId="084B47D4" w14:textId="77777777" w:rsidR="009428D8" w:rsidRPr="007275DF" w:rsidRDefault="009428D8" w:rsidP="006D0B54">
            <w:pPr>
              <w:pStyle w:val="TAL"/>
            </w:pPr>
            <w:r w:rsidRPr="00D02DF1">
              <w:rPr>
                <w:position w:val="-12"/>
              </w:rPr>
              <w:object w:dxaOrig="620" w:dyaOrig="380" w14:anchorId="74BBC04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0pt;height:10.5pt" o:ole="" fillcolor="window">
                  <v:imagedata r:id="rId11" o:title=""/>
                </v:shape>
                <o:OLEObject Type="Embed" ProgID="Equation.3" ShapeID="_x0000_i1025" DrawAspect="Content" ObjectID="_1744547932" r:id="rId12"/>
              </w:object>
            </w:r>
          </w:p>
        </w:tc>
        <w:tc>
          <w:tcPr>
            <w:tcW w:w="1155" w:type="dxa"/>
            <w:tcBorders>
              <w:bottom w:val="nil"/>
            </w:tcBorders>
          </w:tcPr>
          <w:p w14:paraId="4B0F40A5" w14:textId="77777777" w:rsidR="009428D8" w:rsidRPr="007275DF" w:rsidRDefault="009428D8" w:rsidP="006D0B54">
            <w:pPr>
              <w:pStyle w:val="TAC"/>
              <w:rPr>
                <w:rFonts w:cs="v4.2.0"/>
              </w:rPr>
            </w:pPr>
            <w:r w:rsidRPr="007275DF">
              <w:rPr>
                <w:rFonts w:cs="v4.2.0"/>
              </w:rPr>
              <w:t>dB</w:t>
            </w:r>
          </w:p>
        </w:tc>
        <w:tc>
          <w:tcPr>
            <w:tcW w:w="1443" w:type="dxa"/>
            <w:vMerge w:val="restart"/>
          </w:tcPr>
          <w:p w14:paraId="232FCF5D" w14:textId="77777777" w:rsidR="009428D8" w:rsidRPr="007275DF" w:rsidRDefault="009428D8" w:rsidP="006D0B54">
            <w:pPr>
              <w:pStyle w:val="TAC"/>
              <w:rPr>
                <w:rFonts w:cs="v4.2.0"/>
                <w:lang w:eastAsia="zh-CN"/>
              </w:rPr>
            </w:pPr>
            <w:r w:rsidRPr="007275DF">
              <w:rPr>
                <w:rFonts w:cs="v4.2.0"/>
                <w:lang w:eastAsia="zh-CN"/>
              </w:rPr>
              <w:t>1</w:t>
            </w:r>
          </w:p>
        </w:tc>
        <w:tc>
          <w:tcPr>
            <w:tcW w:w="693" w:type="dxa"/>
            <w:tcBorders>
              <w:bottom w:val="nil"/>
            </w:tcBorders>
          </w:tcPr>
          <w:p w14:paraId="7C32D8F4" w14:textId="77777777" w:rsidR="009428D8" w:rsidRPr="007275DF" w:rsidRDefault="009428D8" w:rsidP="006D0B54">
            <w:pPr>
              <w:pStyle w:val="TAC"/>
              <w:rPr>
                <w:rFonts w:cs="v4.2.0"/>
                <w:lang w:eastAsia="zh-CN"/>
              </w:rPr>
            </w:pPr>
            <w:r w:rsidRPr="007275DF">
              <w:rPr>
                <w:rFonts w:cs="v4.2.0"/>
              </w:rPr>
              <w:t>16</w:t>
            </w:r>
          </w:p>
        </w:tc>
        <w:tc>
          <w:tcPr>
            <w:tcW w:w="693" w:type="dxa"/>
            <w:tcBorders>
              <w:bottom w:val="nil"/>
            </w:tcBorders>
          </w:tcPr>
          <w:p w14:paraId="45BA155B" w14:textId="77777777" w:rsidR="009428D8" w:rsidRPr="007275DF" w:rsidRDefault="009428D8" w:rsidP="006D0B54">
            <w:pPr>
              <w:pStyle w:val="TAC"/>
              <w:rPr>
                <w:rFonts w:cs="v4.2.0"/>
                <w:lang w:eastAsia="zh-CN"/>
              </w:rPr>
            </w:pPr>
            <w:r w:rsidRPr="007275DF">
              <w:rPr>
                <w:rFonts w:cs="v4.2.0"/>
              </w:rPr>
              <w:t>-3.11</w:t>
            </w:r>
          </w:p>
        </w:tc>
        <w:tc>
          <w:tcPr>
            <w:tcW w:w="693" w:type="dxa"/>
            <w:tcBorders>
              <w:bottom w:val="nil"/>
            </w:tcBorders>
          </w:tcPr>
          <w:p w14:paraId="0ED222B2" w14:textId="77777777" w:rsidR="009428D8" w:rsidRPr="007275DF" w:rsidRDefault="009428D8" w:rsidP="006D0B54">
            <w:pPr>
              <w:pStyle w:val="TAC"/>
              <w:rPr>
                <w:rFonts w:cs="v4.2.0"/>
                <w:lang w:eastAsia="zh-CN"/>
              </w:rPr>
            </w:pPr>
            <w:r w:rsidRPr="007275DF">
              <w:rPr>
                <w:lang w:eastAsia="zh-CN"/>
              </w:rPr>
              <w:t>2.79</w:t>
            </w:r>
          </w:p>
        </w:tc>
        <w:tc>
          <w:tcPr>
            <w:tcW w:w="826" w:type="dxa"/>
            <w:tcBorders>
              <w:bottom w:val="nil"/>
            </w:tcBorders>
          </w:tcPr>
          <w:p w14:paraId="2E89C9F3" w14:textId="77777777" w:rsidR="009428D8" w:rsidRPr="007275DF" w:rsidRDefault="009428D8" w:rsidP="006D0B54">
            <w:pPr>
              <w:pStyle w:val="TAC"/>
              <w:rPr>
                <w:rFonts w:cs="v4.2.0"/>
              </w:rPr>
            </w:pPr>
            <w:r w:rsidRPr="007275DF">
              <w:rPr>
                <w:rFonts w:cs="v4.2.0"/>
              </w:rPr>
              <w:t>-infinity</w:t>
            </w:r>
          </w:p>
        </w:tc>
        <w:tc>
          <w:tcPr>
            <w:tcW w:w="709" w:type="dxa"/>
            <w:tcBorders>
              <w:bottom w:val="nil"/>
            </w:tcBorders>
          </w:tcPr>
          <w:p w14:paraId="77154D76" w14:textId="77777777" w:rsidR="009428D8" w:rsidRPr="007275DF" w:rsidRDefault="009428D8" w:rsidP="006D0B54">
            <w:pPr>
              <w:pStyle w:val="TAC"/>
              <w:rPr>
                <w:rFonts w:cs="v4.2.0"/>
              </w:rPr>
            </w:pPr>
            <w:r w:rsidRPr="007275DF">
              <w:rPr>
                <w:lang w:eastAsia="zh-CN"/>
              </w:rPr>
              <w:t>2.79</w:t>
            </w:r>
          </w:p>
        </w:tc>
        <w:tc>
          <w:tcPr>
            <w:tcW w:w="567" w:type="dxa"/>
            <w:tcBorders>
              <w:bottom w:val="nil"/>
            </w:tcBorders>
          </w:tcPr>
          <w:p w14:paraId="07498E13" w14:textId="77777777" w:rsidR="009428D8" w:rsidRPr="007275DF" w:rsidRDefault="009428D8" w:rsidP="006D0B54">
            <w:pPr>
              <w:pStyle w:val="TAC"/>
              <w:rPr>
                <w:rFonts w:cs="v4.2.0"/>
              </w:rPr>
            </w:pPr>
            <w:r w:rsidRPr="007275DF">
              <w:rPr>
                <w:rFonts w:cs="v4.2.0"/>
              </w:rPr>
              <w:t>-3.11</w:t>
            </w:r>
          </w:p>
        </w:tc>
      </w:tr>
      <w:tr w:rsidR="009428D8" w:rsidRPr="007275DF" w14:paraId="5AAE9DC4" w14:textId="77777777" w:rsidTr="006D0B54">
        <w:trPr>
          <w:cantSplit/>
          <w:trHeight w:val="141"/>
          <w:jc w:val="center"/>
        </w:trPr>
        <w:tc>
          <w:tcPr>
            <w:tcW w:w="2997" w:type="dxa"/>
            <w:tcBorders>
              <w:top w:val="nil"/>
              <w:bottom w:val="nil"/>
            </w:tcBorders>
          </w:tcPr>
          <w:p w14:paraId="35BB44F3" w14:textId="77777777" w:rsidR="009428D8" w:rsidRPr="007275DF" w:rsidRDefault="009428D8" w:rsidP="006D0B54">
            <w:pPr>
              <w:pStyle w:val="TAL"/>
            </w:pPr>
          </w:p>
        </w:tc>
        <w:tc>
          <w:tcPr>
            <w:tcW w:w="1155" w:type="dxa"/>
            <w:tcBorders>
              <w:top w:val="nil"/>
              <w:bottom w:val="nil"/>
            </w:tcBorders>
          </w:tcPr>
          <w:p w14:paraId="6C50DD97" w14:textId="77777777" w:rsidR="009428D8" w:rsidRPr="007275DF" w:rsidRDefault="009428D8" w:rsidP="006D0B54">
            <w:pPr>
              <w:pStyle w:val="TAC"/>
              <w:rPr>
                <w:rFonts w:cs="v4.2.0"/>
              </w:rPr>
            </w:pPr>
          </w:p>
        </w:tc>
        <w:tc>
          <w:tcPr>
            <w:tcW w:w="1443" w:type="dxa"/>
            <w:vMerge/>
          </w:tcPr>
          <w:p w14:paraId="7551D659" w14:textId="77777777" w:rsidR="009428D8" w:rsidRPr="007275DF" w:rsidRDefault="009428D8" w:rsidP="006D0B54">
            <w:pPr>
              <w:pStyle w:val="TAC"/>
              <w:rPr>
                <w:rFonts w:cs="v4.2.0"/>
                <w:lang w:eastAsia="zh-CN"/>
              </w:rPr>
            </w:pPr>
          </w:p>
        </w:tc>
        <w:tc>
          <w:tcPr>
            <w:tcW w:w="693" w:type="dxa"/>
            <w:tcBorders>
              <w:top w:val="nil"/>
              <w:bottom w:val="nil"/>
            </w:tcBorders>
          </w:tcPr>
          <w:p w14:paraId="5F991522" w14:textId="77777777" w:rsidR="009428D8" w:rsidRPr="007275DF" w:rsidRDefault="009428D8" w:rsidP="006D0B54">
            <w:pPr>
              <w:pStyle w:val="TAC"/>
              <w:rPr>
                <w:rFonts w:cs="v4.2.0"/>
                <w:lang w:eastAsia="zh-CN"/>
              </w:rPr>
            </w:pPr>
          </w:p>
        </w:tc>
        <w:tc>
          <w:tcPr>
            <w:tcW w:w="693" w:type="dxa"/>
            <w:tcBorders>
              <w:top w:val="nil"/>
              <w:bottom w:val="nil"/>
            </w:tcBorders>
          </w:tcPr>
          <w:p w14:paraId="0ECC9C7C" w14:textId="77777777" w:rsidR="009428D8" w:rsidRPr="007275DF" w:rsidRDefault="009428D8" w:rsidP="006D0B54">
            <w:pPr>
              <w:pStyle w:val="TAC"/>
              <w:rPr>
                <w:rFonts w:cs="v4.2.0"/>
                <w:lang w:eastAsia="zh-CN"/>
              </w:rPr>
            </w:pPr>
          </w:p>
        </w:tc>
        <w:tc>
          <w:tcPr>
            <w:tcW w:w="693" w:type="dxa"/>
            <w:tcBorders>
              <w:top w:val="nil"/>
              <w:bottom w:val="nil"/>
            </w:tcBorders>
          </w:tcPr>
          <w:p w14:paraId="5A9C006F" w14:textId="77777777" w:rsidR="009428D8" w:rsidRPr="007275DF" w:rsidRDefault="009428D8" w:rsidP="006D0B54">
            <w:pPr>
              <w:pStyle w:val="TAC"/>
              <w:rPr>
                <w:rFonts w:cs="v4.2.0"/>
                <w:lang w:eastAsia="zh-CN"/>
              </w:rPr>
            </w:pPr>
          </w:p>
        </w:tc>
        <w:tc>
          <w:tcPr>
            <w:tcW w:w="826" w:type="dxa"/>
            <w:tcBorders>
              <w:top w:val="nil"/>
              <w:bottom w:val="nil"/>
            </w:tcBorders>
          </w:tcPr>
          <w:p w14:paraId="2DC995CA" w14:textId="77777777" w:rsidR="009428D8" w:rsidRPr="007275DF" w:rsidRDefault="009428D8" w:rsidP="006D0B54">
            <w:pPr>
              <w:pStyle w:val="TAC"/>
              <w:rPr>
                <w:rFonts w:cs="v4.2.0"/>
              </w:rPr>
            </w:pPr>
          </w:p>
        </w:tc>
        <w:tc>
          <w:tcPr>
            <w:tcW w:w="709" w:type="dxa"/>
            <w:tcBorders>
              <w:top w:val="nil"/>
              <w:bottom w:val="nil"/>
            </w:tcBorders>
          </w:tcPr>
          <w:p w14:paraId="29843CB4" w14:textId="77777777" w:rsidR="009428D8" w:rsidRPr="007275DF" w:rsidRDefault="009428D8" w:rsidP="006D0B54">
            <w:pPr>
              <w:pStyle w:val="TAC"/>
              <w:rPr>
                <w:rFonts w:cs="v4.2.0"/>
              </w:rPr>
            </w:pPr>
          </w:p>
        </w:tc>
        <w:tc>
          <w:tcPr>
            <w:tcW w:w="567" w:type="dxa"/>
            <w:tcBorders>
              <w:top w:val="nil"/>
              <w:bottom w:val="nil"/>
            </w:tcBorders>
          </w:tcPr>
          <w:p w14:paraId="51198275" w14:textId="77777777" w:rsidR="009428D8" w:rsidRPr="007275DF" w:rsidRDefault="009428D8" w:rsidP="006D0B54">
            <w:pPr>
              <w:pStyle w:val="TAC"/>
              <w:rPr>
                <w:rFonts w:cs="v4.2.0"/>
              </w:rPr>
            </w:pPr>
          </w:p>
        </w:tc>
      </w:tr>
      <w:tr w:rsidR="009428D8" w:rsidRPr="007275DF" w14:paraId="6CCD4E33" w14:textId="77777777" w:rsidTr="006D0B54">
        <w:trPr>
          <w:cantSplit/>
          <w:trHeight w:val="141"/>
          <w:jc w:val="center"/>
        </w:trPr>
        <w:tc>
          <w:tcPr>
            <w:tcW w:w="2997" w:type="dxa"/>
            <w:tcBorders>
              <w:top w:val="nil"/>
            </w:tcBorders>
          </w:tcPr>
          <w:p w14:paraId="77E74B2E" w14:textId="77777777" w:rsidR="009428D8" w:rsidRPr="007275DF" w:rsidRDefault="009428D8" w:rsidP="006D0B54">
            <w:pPr>
              <w:pStyle w:val="TAL"/>
            </w:pPr>
          </w:p>
        </w:tc>
        <w:tc>
          <w:tcPr>
            <w:tcW w:w="1155" w:type="dxa"/>
            <w:tcBorders>
              <w:top w:val="nil"/>
            </w:tcBorders>
          </w:tcPr>
          <w:p w14:paraId="7F3C21E3" w14:textId="77777777" w:rsidR="009428D8" w:rsidRPr="007275DF" w:rsidRDefault="009428D8" w:rsidP="006D0B54">
            <w:pPr>
              <w:pStyle w:val="TAC"/>
              <w:rPr>
                <w:rFonts w:cs="v4.2.0"/>
              </w:rPr>
            </w:pPr>
          </w:p>
        </w:tc>
        <w:tc>
          <w:tcPr>
            <w:tcW w:w="1443" w:type="dxa"/>
            <w:vMerge/>
          </w:tcPr>
          <w:p w14:paraId="40ECFD2C" w14:textId="77777777" w:rsidR="009428D8" w:rsidRPr="007275DF" w:rsidRDefault="009428D8" w:rsidP="006D0B54">
            <w:pPr>
              <w:pStyle w:val="TAC"/>
              <w:rPr>
                <w:rFonts w:cs="v4.2.0"/>
                <w:lang w:eastAsia="zh-CN"/>
              </w:rPr>
            </w:pPr>
          </w:p>
        </w:tc>
        <w:tc>
          <w:tcPr>
            <w:tcW w:w="693" w:type="dxa"/>
            <w:tcBorders>
              <w:top w:val="nil"/>
            </w:tcBorders>
          </w:tcPr>
          <w:p w14:paraId="5EB956A0" w14:textId="77777777" w:rsidR="009428D8" w:rsidRPr="007275DF" w:rsidRDefault="009428D8" w:rsidP="006D0B54">
            <w:pPr>
              <w:pStyle w:val="TAC"/>
              <w:rPr>
                <w:rFonts w:cs="v4.2.0"/>
                <w:lang w:eastAsia="zh-CN"/>
              </w:rPr>
            </w:pPr>
          </w:p>
        </w:tc>
        <w:tc>
          <w:tcPr>
            <w:tcW w:w="693" w:type="dxa"/>
            <w:tcBorders>
              <w:top w:val="nil"/>
            </w:tcBorders>
          </w:tcPr>
          <w:p w14:paraId="073D2992" w14:textId="77777777" w:rsidR="009428D8" w:rsidRPr="007275DF" w:rsidRDefault="009428D8" w:rsidP="006D0B54">
            <w:pPr>
              <w:pStyle w:val="TAC"/>
              <w:rPr>
                <w:rFonts w:cs="v4.2.0"/>
                <w:lang w:eastAsia="zh-CN"/>
              </w:rPr>
            </w:pPr>
          </w:p>
        </w:tc>
        <w:tc>
          <w:tcPr>
            <w:tcW w:w="693" w:type="dxa"/>
            <w:tcBorders>
              <w:top w:val="nil"/>
            </w:tcBorders>
          </w:tcPr>
          <w:p w14:paraId="507079AA" w14:textId="77777777" w:rsidR="009428D8" w:rsidRPr="007275DF" w:rsidRDefault="009428D8" w:rsidP="006D0B54">
            <w:pPr>
              <w:pStyle w:val="TAC"/>
              <w:rPr>
                <w:rFonts w:cs="v4.2.0"/>
                <w:lang w:eastAsia="zh-CN"/>
              </w:rPr>
            </w:pPr>
          </w:p>
        </w:tc>
        <w:tc>
          <w:tcPr>
            <w:tcW w:w="826" w:type="dxa"/>
            <w:tcBorders>
              <w:top w:val="nil"/>
            </w:tcBorders>
          </w:tcPr>
          <w:p w14:paraId="05F84E5F" w14:textId="77777777" w:rsidR="009428D8" w:rsidRPr="007275DF" w:rsidRDefault="009428D8" w:rsidP="006D0B54">
            <w:pPr>
              <w:pStyle w:val="TAC"/>
              <w:rPr>
                <w:rFonts w:cs="v4.2.0"/>
              </w:rPr>
            </w:pPr>
          </w:p>
        </w:tc>
        <w:tc>
          <w:tcPr>
            <w:tcW w:w="709" w:type="dxa"/>
            <w:tcBorders>
              <w:top w:val="nil"/>
            </w:tcBorders>
          </w:tcPr>
          <w:p w14:paraId="21E33D4C" w14:textId="77777777" w:rsidR="009428D8" w:rsidRPr="007275DF" w:rsidRDefault="009428D8" w:rsidP="006D0B54">
            <w:pPr>
              <w:pStyle w:val="TAC"/>
              <w:rPr>
                <w:rFonts w:cs="v4.2.0"/>
              </w:rPr>
            </w:pPr>
          </w:p>
        </w:tc>
        <w:tc>
          <w:tcPr>
            <w:tcW w:w="567" w:type="dxa"/>
            <w:tcBorders>
              <w:top w:val="nil"/>
            </w:tcBorders>
          </w:tcPr>
          <w:p w14:paraId="25B35B96" w14:textId="77777777" w:rsidR="009428D8" w:rsidRPr="007275DF" w:rsidRDefault="009428D8" w:rsidP="006D0B54">
            <w:pPr>
              <w:pStyle w:val="TAC"/>
              <w:rPr>
                <w:rFonts w:cs="v4.2.0"/>
              </w:rPr>
            </w:pPr>
          </w:p>
        </w:tc>
      </w:tr>
      <w:tr w:rsidR="009428D8" w:rsidRPr="007275DF" w14:paraId="4493A314" w14:textId="77777777" w:rsidTr="006D0B54">
        <w:trPr>
          <w:cantSplit/>
          <w:trHeight w:val="641"/>
          <w:jc w:val="center"/>
        </w:trPr>
        <w:tc>
          <w:tcPr>
            <w:tcW w:w="2997" w:type="dxa"/>
          </w:tcPr>
          <w:p w14:paraId="1B3DEA06" w14:textId="77777777" w:rsidR="009428D8" w:rsidRPr="007275DF" w:rsidRDefault="009428D8" w:rsidP="006D0B54">
            <w:pPr>
              <w:pStyle w:val="TAL"/>
            </w:pPr>
            <w:r w:rsidRPr="00D02DF1">
              <w:rPr>
                <w:position w:val="-12"/>
              </w:rPr>
              <w:object w:dxaOrig="400" w:dyaOrig="360" w14:anchorId="61CCF1AF">
                <v:shape id="_x0000_i1026" type="#_x0000_t75" style="width:20.5pt;height:20.5pt" o:ole="" fillcolor="window">
                  <v:imagedata r:id="rId13" o:title=""/>
                </v:shape>
                <o:OLEObject Type="Embed" ProgID="Equation.3" ShapeID="_x0000_i1026" DrawAspect="Content" ObjectID="_1744547933" r:id="rId14"/>
              </w:object>
            </w:r>
            <w:r w:rsidRPr="007275DF">
              <w:t xml:space="preserve"> </w:t>
            </w:r>
            <w:r w:rsidRPr="007275DF">
              <w:rPr>
                <w:vertAlign w:val="superscript"/>
              </w:rPr>
              <w:t>Note2</w:t>
            </w:r>
          </w:p>
        </w:tc>
        <w:tc>
          <w:tcPr>
            <w:tcW w:w="1155" w:type="dxa"/>
          </w:tcPr>
          <w:p w14:paraId="3147A672" w14:textId="77777777" w:rsidR="009428D8" w:rsidRPr="007275DF" w:rsidRDefault="009428D8" w:rsidP="006D0B54">
            <w:pPr>
              <w:pStyle w:val="TAC"/>
              <w:rPr>
                <w:rFonts w:cs="v4.2.0"/>
              </w:rPr>
            </w:pPr>
            <w:r w:rsidRPr="007275DF">
              <w:rPr>
                <w:rFonts w:cs="v4.2.0"/>
              </w:rPr>
              <w:t>dBm/SCS</w:t>
            </w:r>
          </w:p>
        </w:tc>
        <w:tc>
          <w:tcPr>
            <w:tcW w:w="1443" w:type="dxa"/>
          </w:tcPr>
          <w:p w14:paraId="24C93B15"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56EC5C09"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D9F7FBF" w14:textId="77777777" w:rsidTr="006D0B54">
        <w:trPr>
          <w:cantSplit/>
          <w:trHeight w:val="641"/>
          <w:jc w:val="center"/>
        </w:trPr>
        <w:tc>
          <w:tcPr>
            <w:tcW w:w="2997" w:type="dxa"/>
          </w:tcPr>
          <w:p w14:paraId="6EE41FFD" w14:textId="77777777" w:rsidR="009428D8" w:rsidRPr="007275DF" w:rsidRDefault="009428D8" w:rsidP="006D0B54">
            <w:pPr>
              <w:pStyle w:val="TAL"/>
            </w:pPr>
            <w:r w:rsidRPr="00D02DF1">
              <w:rPr>
                <w:position w:val="-12"/>
              </w:rPr>
              <w:object w:dxaOrig="400" w:dyaOrig="360" w14:anchorId="0E60AAE8">
                <v:shape id="_x0000_i1027" type="#_x0000_t75" style="width:20pt;height:20pt" o:ole="" fillcolor="window">
                  <v:imagedata r:id="rId13" o:title=""/>
                </v:shape>
                <o:OLEObject Type="Embed" ProgID="Equation.3" ShapeID="_x0000_i1027" DrawAspect="Content" ObjectID="_1744547934" r:id="rId15"/>
              </w:object>
            </w:r>
            <w:r w:rsidRPr="007275DF">
              <w:t xml:space="preserve"> </w:t>
            </w:r>
            <w:r w:rsidRPr="007275DF">
              <w:rPr>
                <w:vertAlign w:val="superscript"/>
              </w:rPr>
              <w:t>Note2</w:t>
            </w:r>
          </w:p>
        </w:tc>
        <w:tc>
          <w:tcPr>
            <w:tcW w:w="1155" w:type="dxa"/>
          </w:tcPr>
          <w:p w14:paraId="40AC1210" w14:textId="77777777" w:rsidR="009428D8" w:rsidRPr="007275DF" w:rsidRDefault="009428D8" w:rsidP="006D0B54">
            <w:pPr>
              <w:pStyle w:val="TAC"/>
              <w:rPr>
                <w:rFonts w:cs="v4.2.0"/>
              </w:rPr>
            </w:pPr>
            <w:r w:rsidRPr="007275DF">
              <w:rPr>
                <w:rFonts w:cs="v4.2.0"/>
              </w:rPr>
              <w:t>dBm/15 kHz</w:t>
            </w:r>
          </w:p>
        </w:tc>
        <w:tc>
          <w:tcPr>
            <w:tcW w:w="1443" w:type="dxa"/>
          </w:tcPr>
          <w:p w14:paraId="243DD20C"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72AFCEDA" w14:textId="77777777" w:rsidR="009428D8" w:rsidRPr="007275DF" w:rsidRDefault="009428D8" w:rsidP="006D0B54">
            <w:pPr>
              <w:pStyle w:val="TAC"/>
              <w:rPr>
                <w:rFonts w:cs="v4.2.0"/>
                <w:lang w:eastAsia="zh-CN"/>
              </w:rPr>
            </w:pPr>
            <w:r w:rsidRPr="007275DF">
              <w:rPr>
                <w:rFonts w:cs="v4.2.0"/>
              </w:rPr>
              <w:t>-98</w:t>
            </w:r>
          </w:p>
        </w:tc>
      </w:tr>
      <w:tr w:rsidR="009428D8" w:rsidRPr="007275DF" w14:paraId="2EE55617" w14:textId="77777777" w:rsidTr="006D0B54">
        <w:trPr>
          <w:cantSplit/>
          <w:jc w:val="center"/>
        </w:trPr>
        <w:tc>
          <w:tcPr>
            <w:tcW w:w="2997" w:type="dxa"/>
            <w:vMerge w:val="restart"/>
          </w:tcPr>
          <w:p w14:paraId="4AF4BAA5" w14:textId="77777777" w:rsidR="009428D8" w:rsidRPr="007275DF" w:rsidRDefault="009428D8" w:rsidP="006D0B54">
            <w:pPr>
              <w:pStyle w:val="TAL"/>
            </w:pPr>
            <w:r w:rsidRPr="00D02DF1">
              <w:rPr>
                <w:position w:val="-12"/>
              </w:rPr>
              <w:object w:dxaOrig="800" w:dyaOrig="380" w14:anchorId="2D894213">
                <v:shape id="_x0000_i1028" type="#_x0000_t75" style="width:46.5pt;height:10.5pt" o:ole="" fillcolor="window">
                  <v:imagedata r:id="rId16" o:title=""/>
                </v:shape>
                <o:OLEObject Type="Embed" ProgID="Equation.3" ShapeID="_x0000_i1028" DrawAspect="Content" ObjectID="_1744547935" r:id="rId17"/>
              </w:object>
            </w:r>
          </w:p>
        </w:tc>
        <w:tc>
          <w:tcPr>
            <w:tcW w:w="1155" w:type="dxa"/>
            <w:vMerge w:val="restart"/>
          </w:tcPr>
          <w:p w14:paraId="29A93A3D" w14:textId="77777777" w:rsidR="009428D8" w:rsidRPr="007275DF" w:rsidRDefault="009428D8" w:rsidP="006D0B54">
            <w:pPr>
              <w:pStyle w:val="TAC"/>
              <w:rPr>
                <w:rFonts w:cs="v4.2.0"/>
              </w:rPr>
            </w:pPr>
            <w:r w:rsidRPr="007275DF">
              <w:rPr>
                <w:rFonts w:cs="v4.2.0"/>
              </w:rPr>
              <w:t>dB</w:t>
            </w:r>
          </w:p>
        </w:tc>
        <w:tc>
          <w:tcPr>
            <w:tcW w:w="1443" w:type="dxa"/>
            <w:vMerge w:val="restart"/>
          </w:tcPr>
          <w:p w14:paraId="5C2BF805"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1DD6CB0F" w14:textId="77777777" w:rsidR="009428D8" w:rsidRPr="007275DF" w:rsidRDefault="009428D8" w:rsidP="006D0B54">
            <w:pPr>
              <w:pStyle w:val="TAC"/>
              <w:rPr>
                <w:rFonts w:cs="v4.2.0"/>
              </w:rPr>
            </w:pPr>
            <w:r w:rsidRPr="007275DF">
              <w:rPr>
                <w:rFonts w:cs="v4.2.0"/>
              </w:rPr>
              <w:t>16</w:t>
            </w:r>
          </w:p>
        </w:tc>
        <w:tc>
          <w:tcPr>
            <w:tcW w:w="693" w:type="dxa"/>
            <w:vMerge w:val="restart"/>
          </w:tcPr>
          <w:p w14:paraId="5438BFDC" w14:textId="77777777" w:rsidR="009428D8" w:rsidRPr="007275DF" w:rsidRDefault="009428D8" w:rsidP="006D0B54">
            <w:pPr>
              <w:pStyle w:val="TAC"/>
              <w:rPr>
                <w:rFonts w:cs="v4.2.0"/>
              </w:rPr>
            </w:pPr>
            <w:r w:rsidRPr="007275DF">
              <w:rPr>
                <w:rFonts w:cs="v4.2.0"/>
              </w:rPr>
              <w:t>13</w:t>
            </w:r>
          </w:p>
        </w:tc>
        <w:tc>
          <w:tcPr>
            <w:tcW w:w="693" w:type="dxa"/>
            <w:vMerge w:val="restart"/>
          </w:tcPr>
          <w:p w14:paraId="20254AB8" w14:textId="77777777" w:rsidR="009428D8" w:rsidRPr="007275DF" w:rsidRDefault="009428D8" w:rsidP="006D0B54">
            <w:pPr>
              <w:pStyle w:val="TAC"/>
              <w:rPr>
                <w:rFonts w:cs="v4.2.0"/>
              </w:rPr>
            </w:pPr>
            <w:r w:rsidRPr="007275DF">
              <w:rPr>
                <w:rFonts w:cs="v4.2.0"/>
              </w:rPr>
              <w:t>16</w:t>
            </w:r>
          </w:p>
        </w:tc>
        <w:tc>
          <w:tcPr>
            <w:tcW w:w="826" w:type="dxa"/>
            <w:vMerge w:val="restart"/>
          </w:tcPr>
          <w:p w14:paraId="51B0289E" w14:textId="77777777" w:rsidR="009428D8" w:rsidRPr="007275DF" w:rsidRDefault="009428D8" w:rsidP="006D0B54">
            <w:pPr>
              <w:pStyle w:val="TAC"/>
              <w:rPr>
                <w:rFonts w:cs="v4.2.0"/>
              </w:rPr>
            </w:pPr>
            <w:r w:rsidRPr="007275DF">
              <w:rPr>
                <w:rFonts w:cs="v4.2.0"/>
              </w:rPr>
              <w:t>-infinity</w:t>
            </w:r>
          </w:p>
        </w:tc>
        <w:tc>
          <w:tcPr>
            <w:tcW w:w="709" w:type="dxa"/>
            <w:vMerge w:val="restart"/>
          </w:tcPr>
          <w:p w14:paraId="6E1322F1" w14:textId="77777777" w:rsidR="009428D8" w:rsidRPr="007275DF" w:rsidRDefault="009428D8" w:rsidP="006D0B54">
            <w:pPr>
              <w:pStyle w:val="TAC"/>
              <w:rPr>
                <w:rFonts w:cs="v4.2.0"/>
              </w:rPr>
            </w:pPr>
            <w:r w:rsidRPr="007275DF">
              <w:rPr>
                <w:rFonts w:cs="v4.2.0"/>
              </w:rPr>
              <w:t>16</w:t>
            </w:r>
          </w:p>
        </w:tc>
        <w:tc>
          <w:tcPr>
            <w:tcW w:w="567" w:type="dxa"/>
            <w:tcBorders>
              <w:bottom w:val="nil"/>
            </w:tcBorders>
          </w:tcPr>
          <w:p w14:paraId="6F3066D1" w14:textId="77777777" w:rsidR="009428D8" w:rsidRPr="007275DF" w:rsidRDefault="009428D8" w:rsidP="006D0B54">
            <w:pPr>
              <w:pStyle w:val="TAC"/>
              <w:rPr>
                <w:rFonts w:cs="v4.2.0"/>
              </w:rPr>
            </w:pPr>
            <w:r w:rsidRPr="007275DF">
              <w:rPr>
                <w:rFonts w:cs="v4.2.0"/>
              </w:rPr>
              <w:t>13</w:t>
            </w:r>
          </w:p>
        </w:tc>
      </w:tr>
      <w:tr w:rsidR="009428D8" w:rsidRPr="007275DF" w14:paraId="33F79E35" w14:textId="77777777" w:rsidTr="006D0B54">
        <w:trPr>
          <w:cantSplit/>
          <w:trHeight w:val="53"/>
          <w:jc w:val="center"/>
        </w:trPr>
        <w:tc>
          <w:tcPr>
            <w:tcW w:w="2997" w:type="dxa"/>
            <w:vMerge/>
          </w:tcPr>
          <w:p w14:paraId="2F247511" w14:textId="77777777" w:rsidR="009428D8" w:rsidRPr="007275DF" w:rsidRDefault="009428D8" w:rsidP="006D0B54">
            <w:pPr>
              <w:pStyle w:val="TAL"/>
            </w:pPr>
          </w:p>
        </w:tc>
        <w:tc>
          <w:tcPr>
            <w:tcW w:w="1155" w:type="dxa"/>
            <w:vMerge/>
          </w:tcPr>
          <w:p w14:paraId="24ABD64F" w14:textId="77777777" w:rsidR="009428D8" w:rsidRPr="007275DF" w:rsidRDefault="009428D8" w:rsidP="006D0B54">
            <w:pPr>
              <w:pStyle w:val="TAC"/>
              <w:rPr>
                <w:rFonts w:cs="v4.2.0"/>
              </w:rPr>
            </w:pPr>
          </w:p>
        </w:tc>
        <w:tc>
          <w:tcPr>
            <w:tcW w:w="1443" w:type="dxa"/>
            <w:vMerge/>
          </w:tcPr>
          <w:p w14:paraId="6F4952F6" w14:textId="77777777" w:rsidR="009428D8" w:rsidRPr="007275DF" w:rsidRDefault="009428D8" w:rsidP="006D0B54">
            <w:pPr>
              <w:pStyle w:val="TAC"/>
              <w:rPr>
                <w:rFonts w:cs="v4.2.0"/>
                <w:lang w:eastAsia="zh-CN"/>
              </w:rPr>
            </w:pPr>
          </w:p>
        </w:tc>
        <w:tc>
          <w:tcPr>
            <w:tcW w:w="693" w:type="dxa"/>
            <w:vMerge/>
          </w:tcPr>
          <w:p w14:paraId="6B00A565" w14:textId="77777777" w:rsidR="009428D8" w:rsidRPr="007275DF" w:rsidRDefault="009428D8" w:rsidP="006D0B54">
            <w:pPr>
              <w:pStyle w:val="TAC"/>
              <w:rPr>
                <w:rFonts w:cs="v4.2.0"/>
              </w:rPr>
            </w:pPr>
          </w:p>
        </w:tc>
        <w:tc>
          <w:tcPr>
            <w:tcW w:w="693" w:type="dxa"/>
            <w:vMerge/>
          </w:tcPr>
          <w:p w14:paraId="12D6019D" w14:textId="77777777" w:rsidR="009428D8" w:rsidRPr="007275DF" w:rsidRDefault="009428D8" w:rsidP="006D0B54">
            <w:pPr>
              <w:pStyle w:val="TAC"/>
              <w:rPr>
                <w:rFonts w:cs="v4.2.0"/>
              </w:rPr>
            </w:pPr>
          </w:p>
        </w:tc>
        <w:tc>
          <w:tcPr>
            <w:tcW w:w="693" w:type="dxa"/>
            <w:vMerge/>
          </w:tcPr>
          <w:p w14:paraId="3708A97F" w14:textId="77777777" w:rsidR="009428D8" w:rsidRPr="007275DF" w:rsidRDefault="009428D8" w:rsidP="006D0B54">
            <w:pPr>
              <w:pStyle w:val="TAC"/>
              <w:rPr>
                <w:rFonts w:cs="v4.2.0"/>
              </w:rPr>
            </w:pPr>
          </w:p>
        </w:tc>
        <w:tc>
          <w:tcPr>
            <w:tcW w:w="826" w:type="dxa"/>
            <w:vMerge/>
          </w:tcPr>
          <w:p w14:paraId="625B2F39" w14:textId="77777777" w:rsidR="009428D8" w:rsidRPr="007275DF" w:rsidRDefault="009428D8" w:rsidP="006D0B54">
            <w:pPr>
              <w:pStyle w:val="TAC"/>
              <w:rPr>
                <w:rFonts w:cs="v4.2.0"/>
              </w:rPr>
            </w:pPr>
          </w:p>
        </w:tc>
        <w:tc>
          <w:tcPr>
            <w:tcW w:w="709" w:type="dxa"/>
            <w:vMerge/>
          </w:tcPr>
          <w:p w14:paraId="5F2F7F7D" w14:textId="77777777" w:rsidR="009428D8" w:rsidRPr="007275DF" w:rsidRDefault="009428D8" w:rsidP="006D0B54">
            <w:pPr>
              <w:pStyle w:val="TAC"/>
              <w:rPr>
                <w:rFonts w:cs="v4.2.0"/>
              </w:rPr>
            </w:pPr>
          </w:p>
        </w:tc>
        <w:tc>
          <w:tcPr>
            <w:tcW w:w="567" w:type="dxa"/>
            <w:tcBorders>
              <w:top w:val="nil"/>
            </w:tcBorders>
          </w:tcPr>
          <w:p w14:paraId="3C3AB9D3" w14:textId="77777777" w:rsidR="009428D8" w:rsidRPr="007275DF" w:rsidRDefault="009428D8" w:rsidP="006D0B54">
            <w:pPr>
              <w:pStyle w:val="TAC"/>
              <w:rPr>
                <w:rFonts w:cs="v4.2.0"/>
              </w:rPr>
            </w:pPr>
          </w:p>
        </w:tc>
      </w:tr>
      <w:tr w:rsidR="009428D8" w:rsidRPr="007275DF" w14:paraId="1ECD2044" w14:textId="77777777" w:rsidTr="006D0B54">
        <w:trPr>
          <w:cantSplit/>
          <w:jc w:val="center"/>
        </w:trPr>
        <w:tc>
          <w:tcPr>
            <w:tcW w:w="2997" w:type="dxa"/>
            <w:tcBorders>
              <w:bottom w:val="nil"/>
            </w:tcBorders>
          </w:tcPr>
          <w:p w14:paraId="3D7D26D4" w14:textId="77777777" w:rsidR="009428D8" w:rsidRPr="007275DF" w:rsidRDefault="009428D8" w:rsidP="006D0B54">
            <w:pPr>
              <w:pStyle w:val="TAL"/>
            </w:pPr>
            <w:r w:rsidRPr="007275DF">
              <w:t xml:space="preserve">SS-RSRP </w:t>
            </w:r>
            <w:r w:rsidRPr="007275DF">
              <w:rPr>
                <w:vertAlign w:val="superscript"/>
              </w:rPr>
              <w:t>Note3</w:t>
            </w:r>
          </w:p>
        </w:tc>
        <w:tc>
          <w:tcPr>
            <w:tcW w:w="1155" w:type="dxa"/>
            <w:tcBorders>
              <w:bottom w:val="nil"/>
            </w:tcBorders>
          </w:tcPr>
          <w:p w14:paraId="0547691D" w14:textId="77777777" w:rsidR="009428D8" w:rsidRPr="007275DF" w:rsidRDefault="009428D8" w:rsidP="006D0B54">
            <w:pPr>
              <w:pStyle w:val="TAC"/>
              <w:rPr>
                <w:rFonts w:cs="v4.2.0"/>
              </w:rPr>
            </w:pPr>
            <w:r w:rsidRPr="007275DF">
              <w:rPr>
                <w:rFonts w:cs="v4.2.0"/>
              </w:rPr>
              <w:t>dBm/SCS</w:t>
            </w:r>
          </w:p>
        </w:tc>
        <w:tc>
          <w:tcPr>
            <w:tcW w:w="1443" w:type="dxa"/>
            <w:vMerge w:val="restart"/>
          </w:tcPr>
          <w:p w14:paraId="1F9825B3" w14:textId="77777777" w:rsidR="009428D8" w:rsidRPr="007275DF" w:rsidRDefault="009428D8" w:rsidP="006D0B54">
            <w:pPr>
              <w:pStyle w:val="TAC"/>
              <w:rPr>
                <w:rFonts w:cs="v4.2.0"/>
                <w:lang w:eastAsia="zh-CN"/>
              </w:rPr>
            </w:pPr>
            <w:r w:rsidRPr="007275DF">
              <w:rPr>
                <w:rFonts w:cs="v4.2.0"/>
                <w:lang w:eastAsia="zh-CN"/>
              </w:rPr>
              <w:t>1</w:t>
            </w:r>
          </w:p>
        </w:tc>
        <w:tc>
          <w:tcPr>
            <w:tcW w:w="693" w:type="dxa"/>
            <w:vMerge w:val="restart"/>
          </w:tcPr>
          <w:p w14:paraId="2AEB054B" w14:textId="77777777" w:rsidR="009428D8" w:rsidRPr="007275DF" w:rsidRDefault="009428D8" w:rsidP="006D0B54">
            <w:pPr>
              <w:pStyle w:val="TAC"/>
              <w:rPr>
                <w:rFonts w:cs="v4.2.0"/>
                <w:lang w:eastAsia="zh-CN"/>
              </w:rPr>
            </w:pPr>
            <w:r w:rsidRPr="007275DF">
              <w:rPr>
                <w:rFonts w:cs="v4.2.0"/>
                <w:lang w:eastAsia="zh-CN"/>
              </w:rPr>
              <w:t>-79</w:t>
            </w:r>
          </w:p>
        </w:tc>
        <w:tc>
          <w:tcPr>
            <w:tcW w:w="693" w:type="dxa"/>
            <w:vMerge w:val="restart"/>
          </w:tcPr>
          <w:p w14:paraId="1536C9BE" w14:textId="77777777" w:rsidR="009428D8" w:rsidRPr="007275DF" w:rsidRDefault="009428D8" w:rsidP="006D0B54">
            <w:pPr>
              <w:pStyle w:val="TAC"/>
              <w:rPr>
                <w:rFonts w:cs="v4.2.0"/>
                <w:lang w:eastAsia="zh-CN"/>
              </w:rPr>
            </w:pPr>
            <w:r w:rsidRPr="007275DF">
              <w:rPr>
                <w:rFonts w:cs="v4.2.0"/>
                <w:lang w:eastAsia="zh-CN"/>
              </w:rPr>
              <w:t>-82</w:t>
            </w:r>
          </w:p>
        </w:tc>
        <w:tc>
          <w:tcPr>
            <w:tcW w:w="693" w:type="dxa"/>
            <w:vMerge w:val="restart"/>
          </w:tcPr>
          <w:p w14:paraId="71E63A0A" w14:textId="77777777" w:rsidR="009428D8" w:rsidRPr="007275DF" w:rsidRDefault="009428D8" w:rsidP="006D0B54">
            <w:pPr>
              <w:pStyle w:val="TAC"/>
              <w:rPr>
                <w:rFonts w:cs="v4.2.0"/>
                <w:lang w:eastAsia="zh-CN"/>
              </w:rPr>
            </w:pPr>
            <w:r w:rsidRPr="007275DF">
              <w:rPr>
                <w:rFonts w:cs="v4.2.0"/>
                <w:lang w:eastAsia="zh-CN"/>
              </w:rPr>
              <w:t>-79</w:t>
            </w:r>
          </w:p>
        </w:tc>
        <w:tc>
          <w:tcPr>
            <w:tcW w:w="826" w:type="dxa"/>
            <w:vMerge w:val="restart"/>
          </w:tcPr>
          <w:p w14:paraId="284D7E6E" w14:textId="77777777" w:rsidR="009428D8" w:rsidRPr="007275DF" w:rsidRDefault="009428D8" w:rsidP="006D0B54">
            <w:pPr>
              <w:pStyle w:val="TAC"/>
              <w:rPr>
                <w:rFonts w:cs="v4.2.0"/>
              </w:rPr>
            </w:pPr>
            <w:r w:rsidRPr="007275DF">
              <w:rPr>
                <w:rFonts w:cs="v4.2.0"/>
              </w:rPr>
              <w:t>-infinity</w:t>
            </w:r>
            <w:r w:rsidRPr="007275DF" w:rsidDel="00ED572E">
              <w:rPr>
                <w:rFonts w:cs="v4.2.0"/>
              </w:rPr>
              <w:t xml:space="preserve"> </w:t>
            </w:r>
          </w:p>
        </w:tc>
        <w:tc>
          <w:tcPr>
            <w:tcW w:w="709" w:type="dxa"/>
            <w:vMerge w:val="restart"/>
          </w:tcPr>
          <w:p w14:paraId="3FF811E9" w14:textId="77777777" w:rsidR="009428D8" w:rsidRPr="007275DF" w:rsidRDefault="009428D8" w:rsidP="006D0B54">
            <w:pPr>
              <w:pStyle w:val="TAC"/>
              <w:rPr>
                <w:rFonts w:cs="v4.2.0"/>
                <w:lang w:eastAsia="zh-CN"/>
              </w:rPr>
            </w:pPr>
            <w:r w:rsidRPr="007275DF">
              <w:rPr>
                <w:rFonts w:cs="v4.2.0"/>
                <w:lang w:eastAsia="zh-CN"/>
              </w:rPr>
              <w:t>-79</w:t>
            </w:r>
          </w:p>
        </w:tc>
        <w:tc>
          <w:tcPr>
            <w:tcW w:w="567" w:type="dxa"/>
            <w:vMerge w:val="restart"/>
          </w:tcPr>
          <w:p w14:paraId="2AD3EA38" w14:textId="77777777" w:rsidR="009428D8" w:rsidRPr="007275DF" w:rsidRDefault="009428D8" w:rsidP="006D0B54">
            <w:pPr>
              <w:pStyle w:val="TAC"/>
              <w:rPr>
                <w:rFonts w:cs="v4.2.0"/>
                <w:lang w:eastAsia="zh-CN"/>
              </w:rPr>
            </w:pPr>
            <w:r w:rsidRPr="007275DF">
              <w:rPr>
                <w:rFonts w:cs="v4.2.0"/>
                <w:lang w:eastAsia="zh-CN"/>
              </w:rPr>
              <w:t>-82</w:t>
            </w:r>
          </w:p>
        </w:tc>
      </w:tr>
      <w:tr w:rsidR="009428D8" w:rsidRPr="007275DF" w14:paraId="28C4D23A" w14:textId="77777777" w:rsidTr="006D0B54">
        <w:trPr>
          <w:cantSplit/>
          <w:jc w:val="center"/>
        </w:trPr>
        <w:tc>
          <w:tcPr>
            <w:tcW w:w="2997" w:type="dxa"/>
            <w:tcBorders>
              <w:top w:val="nil"/>
              <w:bottom w:val="nil"/>
            </w:tcBorders>
          </w:tcPr>
          <w:p w14:paraId="3E5B93D7" w14:textId="77777777" w:rsidR="009428D8" w:rsidRPr="007275DF" w:rsidRDefault="009428D8" w:rsidP="006D0B54">
            <w:pPr>
              <w:pStyle w:val="TAL"/>
            </w:pPr>
          </w:p>
        </w:tc>
        <w:tc>
          <w:tcPr>
            <w:tcW w:w="1155" w:type="dxa"/>
            <w:tcBorders>
              <w:top w:val="nil"/>
              <w:bottom w:val="nil"/>
            </w:tcBorders>
          </w:tcPr>
          <w:p w14:paraId="5A436F5A" w14:textId="77777777" w:rsidR="009428D8" w:rsidRPr="007275DF" w:rsidRDefault="009428D8" w:rsidP="006D0B54">
            <w:pPr>
              <w:pStyle w:val="TAC"/>
              <w:rPr>
                <w:rFonts w:cs="v4.2.0"/>
              </w:rPr>
            </w:pPr>
          </w:p>
        </w:tc>
        <w:tc>
          <w:tcPr>
            <w:tcW w:w="1443" w:type="dxa"/>
            <w:vMerge/>
          </w:tcPr>
          <w:p w14:paraId="6813BE23" w14:textId="77777777" w:rsidR="009428D8" w:rsidRPr="007275DF" w:rsidRDefault="009428D8" w:rsidP="006D0B54">
            <w:pPr>
              <w:pStyle w:val="TAC"/>
              <w:rPr>
                <w:rFonts w:cs="v4.2.0"/>
                <w:lang w:eastAsia="zh-CN"/>
              </w:rPr>
            </w:pPr>
          </w:p>
        </w:tc>
        <w:tc>
          <w:tcPr>
            <w:tcW w:w="693" w:type="dxa"/>
            <w:vMerge/>
          </w:tcPr>
          <w:p w14:paraId="58723AE0" w14:textId="77777777" w:rsidR="009428D8" w:rsidRPr="007275DF" w:rsidRDefault="009428D8" w:rsidP="006D0B54">
            <w:pPr>
              <w:pStyle w:val="TAC"/>
              <w:rPr>
                <w:rFonts w:cs="v4.2.0"/>
                <w:lang w:eastAsia="zh-CN"/>
              </w:rPr>
            </w:pPr>
          </w:p>
        </w:tc>
        <w:tc>
          <w:tcPr>
            <w:tcW w:w="693" w:type="dxa"/>
            <w:vMerge/>
          </w:tcPr>
          <w:p w14:paraId="31498E60" w14:textId="77777777" w:rsidR="009428D8" w:rsidRPr="007275DF" w:rsidRDefault="009428D8" w:rsidP="006D0B54">
            <w:pPr>
              <w:pStyle w:val="TAC"/>
              <w:rPr>
                <w:rFonts w:cs="v4.2.0"/>
                <w:lang w:eastAsia="zh-CN"/>
              </w:rPr>
            </w:pPr>
          </w:p>
        </w:tc>
        <w:tc>
          <w:tcPr>
            <w:tcW w:w="693" w:type="dxa"/>
            <w:vMerge/>
          </w:tcPr>
          <w:p w14:paraId="6DE7BB09" w14:textId="77777777" w:rsidR="009428D8" w:rsidRPr="007275DF" w:rsidRDefault="009428D8" w:rsidP="006D0B54">
            <w:pPr>
              <w:pStyle w:val="TAC"/>
              <w:rPr>
                <w:rFonts w:cs="v4.2.0"/>
                <w:lang w:eastAsia="zh-CN"/>
              </w:rPr>
            </w:pPr>
          </w:p>
        </w:tc>
        <w:tc>
          <w:tcPr>
            <w:tcW w:w="826" w:type="dxa"/>
            <w:vMerge/>
          </w:tcPr>
          <w:p w14:paraId="6DFF3104" w14:textId="77777777" w:rsidR="009428D8" w:rsidRPr="007275DF" w:rsidRDefault="009428D8" w:rsidP="006D0B54">
            <w:pPr>
              <w:pStyle w:val="TAC"/>
              <w:rPr>
                <w:rFonts w:cs="v4.2.0"/>
              </w:rPr>
            </w:pPr>
          </w:p>
        </w:tc>
        <w:tc>
          <w:tcPr>
            <w:tcW w:w="709" w:type="dxa"/>
            <w:vMerge/>
          </w:tcPr>
          <w:p w14:paraId="72086441" w14:textId="77777777" w:rsidR="009428D8" w:rsidRPr="007275DF" w:rsidRDefault="009428D8" w:rsidP="006D0B54">
            <w:pPr>
              <w:pStyle w:val="TAC"/>
              <w:rPr>
                <w:rFonts w:cs="v4.2.0"/>
                <w:lang w:eastAsia="zh-CN"/>
              </w:rPr>
            </w:pPr>
          </w:p>
        </w:tc>
        <w:tc>
          <w:tcPr>
            <w:tcW w:w="567" w:type="dxa"/>
            <w:vMerge/>
          </w:tcPr>
          <w:p w14:paraId="46FB10EB" w14:textId="77777777" w:rsidR="009428D8" w:rsidRPr="007275DF" w:rsidRDefault="009428D8" w:rsidP="006D0B54">
            <w:pPr>
              <w:pStyle w:val="TAC"/>
              <w:rPr>
                <w:rFonts w:cs="v4.2.0"/>
                <w:lang w:eastAsia="zh-CN"/>
              </w:rPr>
            </w:pPr>
          </w:p>
        </w:tc>
      </w:tr>
      <w:tr w:rsidR="009428D8" w:rsidRPr="007275DF" w14:paraId="291C62E9" w14:textId="77777777" w:rsidTr="006D0B54">
        <w:trPr>
          <w:cantSplit/>
          <w:jc w:val="center"/>
        </w:trPr>
        <w:tc>
          <w:tcPr>
            <w:tcW w:w="2997" w:type="dxa"/>
            <w:tcBorders>
              <w:top w:val="nil"/>
            </w:tcBorders>
          </w:tcPr>
          <w:p w14:paraId="21C1C028" w14:textId="77777777" w:rsidR="009428D8" w:rsidRPr="007275DF" w:rsidRDefault="009428D8" w:rsidP="006D0B54">
            <w:pPr>
              <w:pStyle w:val="TAL"/>
            </w:pPr>
          </w:p>
        </w:tc>
        <w:tc>
          <w:tcPr>
            <w:tcW w:w="1155" w:type="dxa"/>
            <w:tcBorders>
              <w:top w:val="nil"/>
            </w:tcBorders>
          </w:tcPr>
          <w:p w14:paraId="20F58424" w14:textId="77777777" w:rsidR="009428D8" w:rsidRPr="007275DF" w:rsidRDefault="009428D8" w:rsidP="006D0B54">
            <w:pPr>
              <w:pStyle w:val="TAC"/>
              <w:rPr>
                <w:rFonts w:cs="v4.2.0"/>
              </w:rPr>
            </w:pPr>
          </w:p>
        </w:tc>
        <w:tc>
          <w:tcPr>
            <w:tcW w:w="1443" w:type="dxa"/>
            <w:vMerge/>
          </w:tcPr>
          <w:p w14:paraId="05DB291B" w14:textId="77777777" w:rsidR="009428D8" w:rsidRPr="007275DF" w:rsidRDefault="009428D8" w:rsidP="006D0B54">
            <w:pPr>
              <w:pStyle w:val="TAC"/>
              <w:rPr>
                <w:rFonts w:cs="v4.2.0"/>
                <w:lang w:eastAsia="zh-CN"/>
              </w:rPr>
            </w:pPr>
          </w:p>
        </w:tc>
        <w:tc>
          <w:tcPr>
            <w:tcW w:w="693" w:type="dxa"/>
            <w:vMerge/>
          </w:tcPr>
          <w:p w14:paraId="43C4A3FC" w14:textId="77777777" w:rsidR="009428D8" w:rsidRPr="007275DF" w:rsidRDefault="009428D8" w:rsidP="006D0B54">
            <w:pPr>
              <w:pStyle w:val="TAC"/>
              <w:rPr>
                <w:rFonts w:cs="v4.2.0"/>
                <w:lang w:eastAsia="zh-CN"/>
              </w:rPr>
            </w:pPr>
          </w:p>
        </w:tc>
        <w:tc>
          <w:tcPr>
            <w:tcW w:w="693" w:type="dxa"/>
            <w:vMerge/>
          </w:tcPr>
          <w:p w14:paraId="69D3D6B5" w14:textId="77777777" w:rsidR="009428D8" w:rsidRPr="007275DF" w:rsidRDefault="009428D8" w:rsidP="006D0B54">
            <w:pPr>
              <w:pStyle w:val="TAC"/>
              <w:rPr>
                <w:rFonts w:cs="v4.2.0"/>
                <w:lang w:eastAsia="zh-CN"/>
              </w:rPr>
            </w:pPr>
          </w:p>
        </w:tc>
        <w:tc>
          <w:tcPr>
            <w:tcW w:w="693" w:type="dxa"/>
            <w:vMerge/>
          </w:tcPr>
          <w:p w14:paraId="7EE0C7A0" w14:textId="77777777" w:rsidR="009428D8" w:rsidRPr="007275DF" w:rsidRDefault="009428D8" w:rsidP="006D0B54">
            <w:pPr>
              <w:pStyle w:val="TAC"/>
              <w:rPr>
                <w:rFonts w:cs="v4.2.0"/>
                <w:lang w:eastAsia="zh-CN"/>
              </w:rPr>
            </w:pPr>
          </w:p>
        </w:tc>
        <w:tc>
          <w:tcPr>
            <w:tcW w:w="826" w:type="dxa"/>
            <w:vMerge/>
          </w:tcPr>
          <w:p w14:paraId="10573838" w14:textId="77777777" w:rsidR="009428D8" w:rsidRPr="007275DF" w:rsidRDefault="009428D8" w:rsidP="006D0B54">
            <w:pPr>
              <w:pStyle w:val="TAC"/>
              <w:rPr>
                <w:rFonts w:cs="v4.2.0"/>
              </w:rPr>
            </w:pPr>
          </w:p>
        </w:tc>
        <w:tc>
          <w:tcPr>
            <w:tcW w:w="709" w:type="dxa"/>
            <w:vMerge/>
          </w:tcPr>
          <w:p w14:paraId="7D146FD1" w14:textId="77777777" w:rsidR="009428D8" w:rsidRPr="007275DF" w:rsidRDefault="009428D8" w:rsidP="006D0B54">
            <w:pPr>
              <w:pStyle w:val="TAC"/>
              <w:rPr>
                <w:rFonts w:cs="v4.2.0"/>
                <w:lang w:eastAsia="zh-CN"/>
              </w:rPr>
            </w:pPr>
          </w:p>
        </w:tc>
        <w:tc>
          <w:tcPr>
            <w:tcW w:w="567" w:type="dxa"/>
            <w:vMerge/>
          </w:tcPr>
          <w:p w14:paraId="14129CF7" w14:textId="77777777" w:rsidR="009428D8" w:rsidRPr="007275DF" w:rsidRDefault="009428D8" w:rsidP="006D0B54">
            <w:pPr>
              <w:pStyle w:val="TAC"/>
              <w:rPr>
                <w:rFonts w:cs="v4.2.0"/>
                <w:lang w:eastAsia="zh-CN"/>
              </w:rPr>
            </w:pPr>
          </w:p>
        </w:tc>
      </w:tr>
      <w:tr w:rsidR="009428D8" w:rsidRPr="007275DF" w14:paraId="20201D59" w14:textId="77777777" w:rsidTr="006D0B54">
        <w:trPr>
          <w:cantSplit/>
          <w:trHeight w:val="354"/>
          <w:jc w:val="center"/>
        </w:trPr>
        <w:tc>
          <w:tcPr>
            <w:tcW w:w="2997" w:type="dxa"/>
          </w:tcPr>
          <w:p w14:paraId="410B3A71" w14:textId="77777777" w:rsidR="009428D8" w:rsidRPr="007275DF" w:rsidRDefault="009428D8" w:rsidP="006D0B54">
            <w:pPr>
              <w:pStyle w:val="TAL"/>
            </w:pPr>
            <w:r w:rsidRPr="007275DF">
              <w:t>Io</w:t>
            </w:r>
          </w:p>
        </w:tc>
        <w:tc>
          <w:tcPr>
            <w:tcW w:w="1155" w:type="dxa"/>
          </w:tcPr>
          <w:p w14:paraId="66CDEAEC" w14:textId="77777777" w:rsidR="009428D8" w:rsidRPr="007275DF" w:rsidRDefault="009428D8" w:rsidP="006D0B54">
            <w:pPr>
              <w:pStyle w:val="TAC"/>
              <w:rPr>
                <w:rFonts w:cs="v4.2.0"/>
                <w:lang w:eastAsia="zh-CN"/>
              </w:rPr>
            </w:pPr>
            <w:r w:rsidRPr="007275DF">
              <w:rPr>
                <w:rFonts w:cs="v4.2.0"/>
                <w:lang w:eastAsia="zh-CN"/>
              </w:rPr>
              <w:t>dBm/38.16 MHz</w:t>
            </w:r>
          </w:p>
        </w:tc>
        <w:tc>
          <w:tcPr>
            <w:tcW w:w="1443" w:type="dxa"/>
          </w:tcPr>
          <w:p w14:paraId="04BA52D4"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7B08427D" w14:textId="77777777" w:rsidR="009428D8" w:rsidRPr="007275DF" w:rsidRDefault="009428D8" w:rsidP="006D0B54">
            <w:pPr>
              <w:pStyle w:val="TAC"/>
              <w:rPr>
                <w:rFonts w:cs="v4.2.0"/>
                <w:lang w:eastAsia="zh-CN"/>
              </w:rPr>
            </w:pPr>
            <w:r w:rsidRPr="007275DF">
              <w:rPr>
                <w:rFonts w:cs="v4.2.0"/>
                <w:lang w:eastAsia="zh-CN"/>
              </w:rPr>
              <w:t>-47.85</w:t>
            </w:r>
          </w:p>
        </w:tc>
        <w:tc>
          <w:tcPr>
            <w:tcW w:w="693" w:type="dxa"/>
          </w:tcPr>
          <w:p w14:paraId="06EBAD73" w14:textId="77777777" w:rsidR="009428D8" w:rsidRPr="007275DF" w:rsidRDefault="009428D8" w:rsidP="006D0B54">
            <w:pPr>
              <w:pStyle w:val="TAC"/>
              <w:rPr>
                <w:rFonts w:cs="v4.2.0"/>
                <w:lang w:eastAsia="zh-CN"/>
              </w:rPr>
            </w:pPr>
            <w:r w:rsidRPr="007275DF">
              <w:rPr>
                <w:rFonts w:cs="v4.2.0"/>
                <w:lang w:eastAsia="zh-CN"/>
              </w:rPr>
              <w:t>-46.12</w:t>
            </w:r>
          </w:p>
        </w:tc>
        <w:tc>
          <w:tcPr>
            <w:tcW w:w="693" w:type="dxa"/>
          </w:tcPr>
          <w:p w14:paraId="1A69C7F5" w14:textId="77777777" w:rsidR="009428D8" w:rsidRPr="007275DF" w:rsidRDefault="009428D8" w:rsidP="006D0B54">
            <w:pPr>
              <w:pStyle w:val="TAC"/>
              <w:rPr>
                <w:rFonts w:cs="v4.2.0"/>
                <w:lang w:eastAsia="zh-CN"/>
              </w:rPr>
            </w:pPr>
            <w:r w:rsidRPr="007275DF">
              <w:rPr>
                <w:rFonts w:cs="v4.2.0"/>
                <w:lang w:eastAsia="zh-CN"/>
              </w:rPr>
              <w:t>-46.12</w:t>
            </w:r>
          </w:p>
        </w:tc>
        <w:tc>
          <w:tcPr>
            <w:tcW w:w="2102" w:type="dxa"/>
            <w:gridSpan w:val="3"/>
          </w:tcPr>
          <w:p w14:paraId="6728B7CD" w14:textId="75504DF6" w:rsidR="009428D8" w:rsidRPr="007275DF" w:rsidRDefault="002F07E1" w:rsidP="006D0B54">
            <w:pPr>
              <w:pStyle w:val="TAC"/>
              <w:rPr>
                <w:rFonts w:cs="v4.2.0"/>
                <w:lang w:eastAsia="zh-CN"/>
              </w:rPr>
            </w:pPr>
            <w:r>
              <w:rPr>
                <w:rFonts w:cs="v4.2.0"/>
                <w:lang w:eastAsia="zh-CN"/>
              </w:rPr>
              <w:t>Same as parameters s</w:t>
            </w:r>
            <w:r w:rsidR="009428D8" w:rsidRPr="007275DF">
              <w:rPr>
                <w:rFonts w:cs="v4.2.0"/>
                <w:lang w:eastAsia="zh-CN"/>
              </w:rPr>
              <w:t>pecified in Cell 1 columns</w:t>
            </w:r>
            <w:r w:rsidR="009428D8" w:rsidRPr="007275DF" w:rsidDel="008234EA">
              <w:rPr>
                <w:rFonts w:cs="v4.2.0"/>
                <w:lang w:eastAsia="zh-CN"/>
              </w:rPr>
              <w:t>-</w:t>
            </w:r>
          </w:p>
        </w:tc>
      </w:tr>
      <w:tr w:rsidR="009428D8" w:rsidRPr="007275DF" w14:paraId="1B3E5ADF" w14:textId="77777777" w:rsidTr="006D0B54">
        <w:trPr>
          <w:cantSplit/>
          <w:jc w:val="center"/>
        </w:trPr>
        <w:tc>
          <w:tcPr>
            <w:tcW w:w="2997" w:type="dxa"/>
          </w:tcPr>
          <w:p w14:paraId="0B12AC10" w14:textId="77777777" w:rsidR="009428D8" w:rsidRPr="007275DF" w:rsidRDefault="009428D8" w:rsidP="006D0B54">
            <w:pPr>
              <w:pStyle w:val="TAL"/>
            </w:pPr>
            <w:r w:rsidRPr="007275DF">
              <w:t>Treselection</w:t>
            </w:r>
          </w:p>
        </w:tc>
        <w:tc>
          <w:tcPr>
            <w:tcW w:w="1155" w:type="dxa"/>
          </w:tcPr>
          <w:p w14:paraId="665F9549" w14:textId="77777777" w:rsidR="009428D8" w:rsidRPr="007275DF" w:rsidRDefault="009428D8" w:rsidP="006D0B54">
            <w:pPr>
              <w:pStyle w:val="TAC"/>
            </w:pPr>
            <w:r w:rsidRPr="007275DF">
              <w:rPr>
                <w:rFonts w:cs="v4.2.0"/>
              </w:rPr>
              <w:t>s</w:t>
            </w:r>
          </w:p>
        </w:tc>
        <w:tc>
          <w:tcPr>
            <w:tcW w:w="1443" w:type="dxa"/>
          </w:tcPr>
          <w:p w14:paraId="7BEF098D" w14:textId="77777777" w:rsidR="009428D8" w:rsidRPr="007275DF" w:rsidRDefault="009428D8" w:rsidP="006D0B54">
            <w:pPr>
              <w:pStyle w:val="TAC"/>
              <w:rPr>
                <w:rFonts w:cs="v4.2.0"/>
                <w:lang w:eastAsia="zh-CN"/>
              </w:rPr>
            </w:pPr>
            <w:r w:rsidRPr="007275DF">
              <w:rPr>
                <w:rFonts w:cs="v4.2.0"/>
                <w:lang w:eastAsia="zh-CN"/>
              </w:rPr>
              <w:t>1</w:t>
            </w:r>
          </w:p>
        </w:tc>
        <w:tc>
          <w:tcPr>
            <w:tcW w:w="693" w:type="dxa"/>
          </w:tcPr>
          <w:p w14:paraId="1C4E65FA" w14:textId="77777777" w:rsidR="009428D8" w:rsidRPr="007275DF" w:rsidRDefault="009428D8" w:rsidP="006D0B54">
            <w:pPr>
              <w:pStyle w:val="TAC"/>
            </w:pPr>
            <w:r w:rsidRPr="007275DF">
              <w:rPr>
                <w:rFonts w:cs="v4.2.0"/>
              </w:rPr>
              <w:t>0</w:t>
            </w:r>
          </w:p>
        </w:tc>
        <w:tc>
          <w:tcPr>
            <w:tcW w:w="693" w:type="dxa"/>
          </w:tcPr>
          <w:p w14:paraId="06AAF620" w14:textId="77777777" w:rsidR="009428D8" w:rsidRPr="007275DF" w:rsidRDefault="009428D8" w:rsidP="006D0B54">
            <w:pPr>
              <w:pStyle w:val="TAC"/>
            </w:pPr>
            <w:r w:rsidRPr="007275DF">
              <w:rPr>
                <w:rFonts w:cs="v4.2.0"/>
              </w:rPr>
              <w:t>0</w:t>
            </w:r>
          </w:p>
        </w:tc>
        <w:tc>
          <w:tcPr>
            <w:tcW w:w="693" w:type="dxa"/>
          </w:tcPr>
          <w:p w14:paraId="67B0D5FB" w14:textId="77777777" w:rsidR="009428D8" w:rsidRPr="007275DF" w:rsidRDefault="009428D8" w:rsidP="006D0B54">
            <w:pPr>
              <w:pStyle w:val="TAC"/>
            </w:pPr>
            <w:r w:rsidRPr="007275DF">
              <w:rPr>
                <w:rFonts w:cs="v4.2.0"/>
              </w:rPr>
              <w:t>0</w:t>
            </w:r>
          </w:p>
        </w:tc>
        <w:tc>
          <w:tcPr>
            <w:tcW w:w="826" w:type="dxa"/>
          </w:tcPr>
          <w:p w14:paraId="060DEC68" w14:textId="77777777" w:rsidR="009428D8" w:rsidRPr="007275DF" w:rsidRDefault="009428D8" w:rsidP="006D0B54">
            <w:pPr>
              <w:pStyle w:val="TAC"/>
            </w:pPr>
            <w:r w:rsidRPr="007275DF">
              <w:rPr>
                <w:rFonts w:cs="v4.2.0"/>
              </w:rPr>
              <w:t>0</w:t>
            </w:r>
          </w:p>
        </w:tc>
        <w:tc>
          <w:tcPr>
            <w:tcW w:w="709" w:type="dxa"/>
          </w:tcPr>
          <w:p w14:paraId="5F330CAC" w14:textId="77777777" w:rsidR="009428D8" w:rsidRPr="007275DF" w:rsidRDefault="009428D8" w:rsidP="006D0B54">
            <w:pPr>
              <w:pStyle w:val="TAC"/>
            </w:pPr>
            <w:r w:rsidRPr="007275DF">
              <w:rPr>
                <w:rFonts w:cs="v4.2.0"/>
              </w:rPr>
              <w:t>0</w:t>
            </w:r>
          </w:p>
        </w:tc>
        <w:tc>
          <w:tcPr>
            <w:tcW w:w="567" w:type="dxa"/>
          </w:tcPr>
          <w:p w14:paraId="447A19D8" w14:textId="77777777" w:rsidR="009428D8" w:rsidRPr="007275DF" w:rsidRDefault="009428D8" w:rsidP="006D0B54">
            <w:pPr>
              <w:pStyle w:val="TAC"/>
            </w:pPr>
            <w:r w:rsidRPr="007275DF">
              <w:rPr>
                <w:rFonts w:cs="v4.2.0"/>
              </w:rPr>
              <w:t>0</w:t>
            </w:r>
          </w:p>
        </w:tc>
      </w:tr>
      <w:tr w:rsidR="009428D8" w:rsidRPr="007275DF" w14:paraId="176FA0EC" w14:textId="77777777" w:rsidTr="006D0B54">
        <w:trPr>
          <w:cantSplit/>
          <w:jc w:val="center"/>
        </w:trPr>
        <w:tc>
          <w:tcPr>
            <w:tcW w:w="2997" w:type="dxa"/>
          </w:tcPr>
          <w:p w14:paraId="4230E9F7" w14:textId="0D1FAA03" w:rsidR="009428D8" w:rsidRPr="007275DF" w:rsidRDefault="009428D8" w:rsidP="006D0B54">
            <w:pPr>
              <w:pStyle w:val="TAL"/>
            </w:pPr>
            <w:r w:rsidRPr="007275DF">
              <w:t>Sintrasearch</w:t>
            </w:r>
            <w:r w:rsidR="002F07E1">
              <w:t>P</w:t>
            </w:r>
          </w:p>
        </w:tc>
        <w:tc>
          <w:tcPr>
            <w:tcW w:w="1155" w:type="dxa"/>
          </w:tcPr>
          <w:p w14:paraId="698C711C" w14:textId="77777777" w:rsidR="009428D8" w:rsidRPr="007275DF" w:rsidRDefault="009428D8" w:rsidP="006D0B54">
            <w:pPr>
              <w:pStyle w:val="TAC"/>
            </w:pPr>
            <w:r w:rsidRPr="007275DF">
              <w:rPr>
                <w:rFonts w:cs="v4.2.0"/>
              </w:rPr>
              <w:t>dB</w:t>
            </w:r>
          </w:p>
        </w:tc>
        <w:tc>
          <w:tcPr>
            <w:tcW w:w="1443" w:type="dxa"/>
          </w:tcPr>
          <w:p w14:paraId="4BDC2AD8" w14:textId="77777777" w:rsidR="009428D8" w:rsidRPr="007275DF" w:rsidRDefault="009428D8" w:rsidP="006D0B54">
            <w:pPr>
              <w:pStyle w:val="TAC"/>
              <w:rPr>
                <w:rFonts w:cs="v4.2.0"/>
                <w:lang w:eastAsia="zh-CN"/>
              </w:rPr>
            </w:pPr>
            <w:r w:rsidRPr="007275DF">
              <w:rPr>
                <w:rFonts w:cs="v4.2.0"/>
                <w:lang w:eastAsia="zh-CN"/>
              </w:rPr>
              <w:t>1</w:t>
            </w:r>
          </w:p>
        </w:tc>
        <w:tc>
          <w:tcPr>
            <w:tcW w:w="2079" w:type="dxa"/>
            <w:gridSpan w:val="3"/>
          </w:tcPr>
          <w:p w14:paraId="58647AFB" w14:textId="4C4DADF7" w:rsidR="009428D8" w:rsidRPr="007275DF" w:rsidRDefault="009428D8" w:rsidP="006D0B54">
            <w:pPr>
              <w:pStyle w:val="TAC"/>
            </w:pPr>
            <w:r w:rsidRPr="007275DF">
              <w:rPr>
                <w:rFonts w:cs="v4.2.0"/>
              </w:rPr>
              <w:t>50</w:t>
            </w:r>
          </w:p>
        </w:tc>
        <w:tc>
          <w:tcPr>
            <w:tcW w:w="2102" w:type="dxa"/>
            <w:gridSpan w:val="3"/>
          </w:tcPr>
          <w:p w14:paraId="21CED936" w14:textId="5B17C5B4" w:rsidR="009428D8" w:rsidRPr="007275DF" w:rsidRDefault="009428D8" w:rsidP="006D0B54">
            <w:pPr>
              <w:pStyle w:val="TAC"/>
            </w:pPr>
            <w:r w:rsidRPr="007275DF">
              <w:rPr>
                <w:rFonts w:cs="v4.2.0"/>
              </w:rPr>
              <w:t>50</w:t>
            </w:r>
          </w:p>
        </w:tc>
      </w:tr>
      <w:tr w:rsidR="009428D8" w:rsidRPr="007275DF" w14:paraId="0DF9AB33" w14:textId="77777777" w:rsidTr="006D0B54">
        <w:trPr>
          <w:cantSplit/>
          <w:jc w:val="center"/>
        </w:trPr>
        <w:tc>
          <w:tcPr>
            <w:tcW w:w="2997" w:type="dxa"/>
          </w:tcPr>
          <w:p w14:paraId="307D28F8" w14:textId="77777777" w:rsidR="009428D8" w:rsidRPr="007275DF" w:rsidRDefault="009428D8" w:rsidP="006D0B54">
            <w:pPr>
              <w:pStyle w:val="TAL"/>
            </w:pPr>
            <w:r w:rsidRPr="007275DF">
              <w:t xml:space="preserve">Propagation Condition </w:t>
            </w:r>
          </w:p>
        </w:tc>
        <w:tc>
          <w:tcPr>
            <w:tcW w:w="1155" w:type="dxa"/>
          </w:tcPr>
          <w:p w14:paraId="4C998484" w14:textId="77777777" w:rsidR="009428D8" w:rsidRPr="007275DF" w:rsidRDefault="009428D8" w:rsidP="006D0B54">
            <w:pPr>
              <w:pStyle w:val="TAC"/>
            </w:pPr>
          </w:p>
        </w:tc>
        <w:tc>
          <w:tcPr>
            <w:tcW w:w="1443" w:type="dxa"/>
          </w:tcPr>
          <w:p w14:paraId="387D8E4D" w14:textId="77777777" w:rsidR="009428D8" w:rsidRPr="007275DF" w:rsidRDefault="009428D8" w:rsidP="006D0B54">
            <w:pPr>
              <w:pStyle w:val="TAC"/>
              <w:rPr>
                <w:rFonts w:cs="v4.2.0"/>
                <w:lang w:eastAsia="zh-CN"/>
              </w:rPr>
            </w:pPr>
            <w:r w:rsidRPr="007275DF">
              <w:rPr>
                <w:rFonts w:cs="v4.2.0"/>
                <w:lang w:eastAsia="zh-CN"/>
              </w:rPr>
              <w:t>1</w:t>
            </w:r>
          </w:p>
        </w:tc>
        <w:tc>
          <w:tcPr>
            <w:tcW w:w="4181" w:type="dxa"/>
            <w:gridSpan w:val="6"/>
          </w:tcPr>
          <w:p w14:paraId="43C8EB5A" w14:textId="77777777" w:rsidR="009428D8" w:rsidRPr="007275DF" w:rsidRDefault="009428D8" w:rsidP="006D0B54">
            <w:pPr>
              <w:pStyle w:val="TAC"/>
            </w:pPr>
            <w:r w:rsidRPr="007275DF">
              <w:rPr>
                <w:rFonts w:cs="v4.2.0"/>
              </w:rPr>
              <w:t>AWGN</w:t>
            </w:r>
          </w:p>
        </w:tc>
      </w:tr>
      <w:tr w:rsidR="009428D8" w:rsidRPr="007275DF" w14:paraId="53D78FD2" w14:textId="77777777" w:rsidTr="006D0B54">
        <w:trPr>
          <w:cantSplit/>
          <w:jc w:val="center"/>
        </w:trPr>
        <w:tc>
          <w:tcPr>
            <w:tcW w:w="9776" w:type="dxa"/>
            <w:gridSpan w:val="9"/>
          </w:tcPr>
          <w:p w14:paraId="3E296C4A"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562C258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05B8AACC">
                <v:shape id="_x0000_i1029" type="#_x0000_t75" style="width:20pt;height:20pt" o:ole="" fillcolor="window">
                  <v:imagedata r:id="rId13" o:title=""/>
                </v:shape>
                <o:OLEObject Type="Embed" ProgID="Equation.3" ShapeID="_x0000_i1029" DrawAspect="Content" ObjectID="_1744547936" r:id="rId18"/>
              </w:object>
            </w:r>
            <w:r w:rsidRPr="007275DF">
              <w:t xml:space="preserve"> to be fulfilled.</w:t>
            </w:r>
          </w:p>
          <w:p w14:paraId="76A8934B"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3C2789A0" w14:textId="5666D363" w:rsidR="009428D8" w:rsidRPr="007275DF" w:rsidRDefault="009428D8" w:rsidP="006D0B54">
            <w:pPr>
              <w:pStyle w:val="TAN"/>
              <w:rPr>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0FB55D2F" w14:textId="77777777" w:rsidR="009428D8" w:rsidRPr="007275DF" w:rsidRDefault="009428D8" w:rsidP="009428D8">
      <w:pPr>
        <w:rPr>
          <w:lang w:eastAsia="zh-CN"/>
        </w:rPr>
      </w:pPr>
    </w:p>
    <w:p w14:paraId="3BC48B26" w14:textId="77777777" w:rsidR="009428D8" w:rsidRPr="007275DF" w:rsidRDefault="009428D8" w:rsidP="009428D8">
      <w:pPr>
        <w:pStyle w:val="Heading5"/>
        <w:rPr>
          <w:lang w:eastAsia="zh-CN"/>
        </w:rPr>
      </w:pPr>
      <w:r w:rsidRPr="007275DF">
        <w:rPr>
          <w:lang w:eastAsia="zh-CN"/>
        </w:rPr>
        <w:t>A.11.1.1.1.3</w:t>
      </w:r>
      <w:r w:rsidRPr="007275DF">
        <w:rPr>
          <w:lang w:eastAsia="zh-CN"/>
        </w:rPr>
        <w:tab/>
        <w:t>Test Requirements</w:t>
      </w:r>
    </w:p>
    <w:p w14:paraId="7E1AF7AF" w14:textId="77777777" w:rsidR="009428D8" w:rsidRPr="007275DF" w:rsidRDefault="009428D8" w:rsidP="009428D8">
      <w:pPr>
        <w:rPr>
          <w:rFonts w:cs="v4.2.0"/>
        </w:rPr>
      </w:pPr>
      <w:r w:rsidRPr="007275DF">
        <w:rPr>
          <w:rFonts w:cs="v4.2.0"/>
        </w:rPr>
        <w:t xml:space="preserve">The cell reselection delay to a newly detectable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2.</w:t>
      </w:r>
    </w:p>
    <w:p w14:paraId="6B9CEE55" w14:textId="77777777" w:rsidR="009428D8" w:rsidRPr="007275DF" w:rsidRDefault="009428D8" w:rsidP="009428D8">
      <w:pPr>
        <w:rPr>
          <w:rFonts w:cs="v4.2.0"/>
        </w:rPr>
      </w:pPr>
      <w:r w:rsidRPr="007275DF">
        <w:rPr>
          <w:rFonts w:cs="v4.2.0"/>
        </w:rPr>
        <w:t xml:space="preserve">The cell re-selection delay to a newly detectable cell shall be less than </w:t>
      </w:r>
      <w:r w:rsidRPr="007275DF">
        <w:t>(25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rPr>
          <w:rFonts w:cs="v4.2.0"/>
        </w:rPr>
        <w:t xml:space="preserve"> s. </w:t>
      </w:r>
      <w:r w:rsidRPr="007275DF">
        <w:rPr>
          <w:snapToGrid w:val="0"/>
          <w:lang w:eastAsia="zh-CN"/>
        </w:rPr>
        <w:t>M</w:t>
      </w:r>
      <w:r w:rsidRPr="007275DF">
        <w:rPr>
          <w:snapToGrid w:val="0"/>
          <w:vertAlign w:val="subscript"/>
          <w:lang w:eastAsia="zh-CN"/>
        </w:rPr>
        <w:t>d</w:t>
      </w:r>
      <w:r w:rsidRPr="007275DF">
        <w:rPr>
          <w:snapToGrid w:val="0"/>
          <w:lang w:eastAsia="zh-CN"/>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detect,NR_Intra_CCA</w:t>
      </w:r>
      <w:r w:rsidRPr="007275DF">
        <w:t>. If M</w:t>
      </w:r>
      <w:r w:rsidRPr="007275DF">
        <w:rPr>
          <w:vertAlign w:val="subscript"/>
        </w:rPr>
        <w:t>d</w:t>
      </w:r>
      <w:r w:rsidRPr="007275DF">
        <w:t xml:space="preserve"> &gt; M</w:t>
      </w:r>
      <w:r w:rsidRPr="007275DF">
        <w:rPr>
          <w:vertAlign w:val="subscript"/>
        </w:rPr>
        <w:t>d,max</w:t>
      </w:r>
      <w:r w:rsidRPr="007275DF">
        <w:t xml:space="preserve"> the UE is required to restart the detection of Cell 2. </w:t>
      </w:r>
    </w:p>
    <w:p w14:paraId="7E701329" w14:textId="77777777" w:rsidR="009428D8" w:rsidRPr="007275DF" w:rsidRDefault="009428D8" w:rsidP="009428D8">
      <w:pPr>
        <w:rPr>
          <w:rFonts w:cs="v4.2.0"/>
        </w:rPr>
      </w:pPr>
      <w:r w:rsidRPr="007275DF">
        <w:rPr>
          <w:rFonts w:cs="v4.2.0"/>
        </w:rPr>
        <w:t>The cell reselection delay</w:t>
      </w:r>
      <w:r w:rsidRPr="007275DF">
        <w:rPr>
          <w:rFonts w:cs="v4.2.0"/>
          <w:lang w:eastAsia="zh-CN"/>
        </w:rPr>
        <w:t xml:space="preserve"> to an already detected cell</w:t>
      </w:r>
      <w:r w:rsidRPr="007275DF">
        <w:rPr>
          <w:rFonts w:cs="v4.2.0"/>
        </w:rPr>
        <w:t xml:space="preserve"> is defined as the time from the beginning of time period T</w:t>
      </w:r>
      <w:r w:rsidRPr="007275DF">
        <w:rPr>
          <w:rFonts w:cs="v4.2.0"/>
          <w:lang w:eastAsia="zh-CN"/>
        </w:rPr>
        <w:t>3</w:t>
      </w:r>
      <w:r w:rsidRPr="007275DF">
        <w:rPr>
          <w:rFonts w:cs="v4.2.0"/>
        </w:rPr>
        <w:t xml:space="preserve">, to the moment when the UE camps on cell </w:t>
      </w:r>
      <w:r w:rsidRPr="007275DF">
        <w:rPr>
          <w:rFonts w:cs="v4.2.0"/>
          <w:lang w:eastAsia="zh-CN"/>
        </w:rPr>
        <w:t>1</w:t>
      </w:r>
      <w:r w:rsidRPr="007275DF">
        <w:rPr>
          <w:rFonts w:cs="v4.2.0"/>
        </w:rPr>
        <w:t xml:space="preserve">,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1</w:t>
      </w:r>
      <w:r w:rsidRPr="007275DF">
        <w:rPr>
          <w:rFonts w:cs="v4.2.0"/>
        </w:rPr>
        <w:t>.</w:t>
      </w:r>
    </w:p>
    <w:p w14:paraId="2C9BF578" w14:textId="77777777" w:rsidR="009428D8" w:rsidRPr="007275DF" w:rsidRDefault="009428D8" w:rsidP="009428D8">
      <w:pPr>
        <w:rPr>
          <w:rFonts w:cs="v4.2.0"/>
        </w:rPr>
      </w:pPr>
      <w:r w:rsidRPr="007275DF">
        <w:rPr>
          <w:rFonts w:cs="v4.2.0"/>
        </w:rPr>
        <w:t xml:space="preserve">The cell re-selection delay to an already detected cell shall be less than </w:t>
      </w:r>
      <w:r w:rsidRPr="007275DF">
        <w:t>(5+M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rPr>
          <w:rFonts w:cs="v4.2.0"/>
        </w:rPr>
        <w:t xml:space="preserve"> s.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7624D3E2"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7DE17664" w14:textId="77777777" w:rsidR="009428D8" w:rsidRPr="007275DF" w:rsidRDefault="009428D8" w:rsidP="00127567">
      <w:pPr>
        <w:pStyle w:val="NO"/>
      </w:pPr>
      <w:r w:rsidRPr="007275DF">
        <w:t>NOTE:</w:t>
      </w:r>
      <w:r w:rsidRPr="007275DF">
        <w:tab/>
        <w:t>The cell re-selection delay to a newly detectable cell can be expressed as: T</w:t>
      </w:r>
      <w:r w:rsidRPr="007275DF">
        <w:rPr>
          <w:vertAlign w:val="subscript"/>
        </w:rPr>
        <w:t>detect</w:t>
      </w:r>
      <w:r w:rsidRPr="007275DF">
        <w:rPr>
          <w:vertAlign w:val="subscript"/>
          <w:lang w:eastAsia="zh-CN"/>
        </w:rPr>
        <w:t xml:space="preserve">, </w:t>
      </w:r>
      <w:r w:rsidRPr="007275DF">
        <w:rPr>
          <w:vertAlign w:val="subscript"/>
        </w:rPr>
        <w:t>NR</w:t>
      </w:r>
      <w:r w:rsidRPr="007275DF">
        <w:rPr>
          <w:vertAlign w:val="subscript"/>
          <w:lang w:eastAsia="zh-CN"/>
        </w:rPr>
        <w:t>_</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 and to an already detected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intra_CCA</w:t>
      </w:r>
      <w:r w:rsidRPr="007275DF">
        <w:t xml:space="preserve"> + T</w:t>
      </w:r>
      <w:r w:rsidRPr="007275DF">
        <w:rPr>
          <w:vertAlign w:val="subscript"/>
        </w:rPr>
        <w:t>SI</w:t>
      </w:r>
      <w:r w:rsidRPr="007275DF">
        <w:rPr>
          <w:vertAlign w:val="subscript"/>
          <w:lang w:eastAsia="zh-CN"/>
        </w:rPr>
        <w:t>_CCA</w:t>
      </w:r>
      <w:r w:rsidRPr="007275DF">
        <w:t>,</w:t>
      </w:r>
    </w:p>
    <w:p w14:paraId="4D87CCBE" w14:textId="77777777" w:rsidR="009428D8" w:rsidRPr="007275DF" w:rsidRDefault="009428D8" w:rsidP="009428D8">
      <w:r w:rsidRPr="007275DF">
        <w:t>Where:</w:t>
      </w:r>
    </w:p>
    <w:p w14:paraId="6DC67CF2" w14:textId="3E18AA1C" w:rsidR="009428D8" w:rsidRPr="007275DF" w:rsidRDefault="008957B8" w:rsidP="00127567">
      <w:pPr>
        <w:pStyle w:val="B10"/>
      </w:pPr>
      <w:r>
        <w:t>-</w:t>
      </w:r>
      <w:r>
        <w:tab/>
      </w:r>
      <w:r w:rsidR="009428D8" w:rsidRPr="007275DF">
        <w:t>T</w:t>
      </w:r>
      <w:r w:rsidR="009428D8" w:rsidRPr="007275DF">
        <w:rPr>
          <w:vertAlign w:val="subscript"/>
        </w:rPr>
        <w:t>detect</w:t>
      </w:r>
      <w:r w:rsidR="009428D8" w:rsidRPr="007275DF">
        <w:rPr>
          <w:vertAlign w:val="subscript"/>
          <w:lang w:eastAsia="zh-CN"/>
        </w:rPr>
        <w:t>,</w:t>
      </w:r>
      <w:r w:rsidR="009428D8" w:rsidRPr="007275DF">
        <w:rPr>
          <w:vertAlign w:val="subscript"/>
        </w:rPr>
        <w:t xml:space="preserve"> NR</w:t>
      </w:r>
      <w:r w:rsidR="009428D8" w:rsidRPr="007275DF">
        <w:rPr>
          <w:vertAlign w:val="subscript"/>
          <w:lang w:eastAsia="zh-CN"/>
        </w:rPr>
        <w:t>_</w:t>
      </w:r>
      <w:r w:rsidR="009428D8" w:rsidRPr="007275DF">
        <w:rPr>
          <w:vertAlign w:val="subscript"/>
        </w:rPr>
        <w:t>Intra_CCA</w:t>
      </w:r>
      <w:r w:rsidR="009428D8" w:rsidRPr="007275DF">
        <w:rPr>
          <w:vertAlign w:val="subscript"/>
        </w:rPr>
        <w:tab/>
      </w:r>
      <w:r w:rsidR="009428D8" w:rsidRPr="007275DF">
        <w:t>See Table 4.2A.2.3</w:t>
      </w:r>
      <w:smartTag w:uri="urn:schemas-microsoft-com:office:smarttags" w:element="chmetcnv">
        <w:smartTagPr>
          <w:attr w:name="TCSC" w:val="0"/>
          <w:attr w:name="NumberType" w:val="1"/>
          <w:attr w:name="Negative" w:val="True"/>
          <w:attr w:name="HasSpace" w:val="True"/>
          <w:attr w:name="SourceValue" w:val="1"/>
          <w:attr w:name="UnitName" w:val="in"/>
        </w:smartTagPr>
        <w:r w:rsidR="009428D8" w:rsidRPr="007275DF">
          <w:t>-1 in</w:t>
        </w:r>
      </w:smartTag>
      <w:r w:rsidR="009428D8" w:rsidRPr="007275DF">
        <w:t xml:space="preserve"> clause 4.2A.2.3</w:t>
      </w:r>
    </w:p>
    <w:p w14:paraId="72B44DA4" w14:textId="46D4848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intra_CCA</w:t>
      </w:r>
      <w:r w:rsidR="009428D8" w:rsidRPr="007275DF">
        <w:tab/>
        <w:t>See Table 4.2A.2.3-1 in clause 4.2A.2.3</w:t>
      </w:r>
    </w:p>
    <w:p w14:paraId="0A1384FE" w14:textId="4F2C7C89"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9E1B3DB" w14:textId="77777777" w:rsidR="009428D8" w:rsidRPr="007275DF" w:rsidRDefault="009428D8" w:rsidP="009428D8">
      <w:r w:rsidRPr="007275DF">
        <w:t>This gives a total of (25 + M</w:t>
      </w:r>
      <w:r w:rsidRPr="007275DF">
        <w:rPr>
          <w:vertAlign w:val="subscript"/>
        </w:rPr>
        <w:t>d</w:t>
      </w:r>
      <w:r w:rsidRPr="007275DF">
        <w:t>)*1.28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newly detectable cell</w:t>
      </w:r>
      <w:r w:rsidRPr="007275DF">
        <w:t xml:space="preserve"> and (5+M</w:t>
      </w:r>
      <w:r w:rsidRPr="007275DF">
        <w:rPr>
          <w:vertAlign w:val="subscript"/>
        </w:rPr>
        <w:t>e</w:t>
      </w:r>
      <w:r w:rsidRPr="007275DF">
        <w:t xml:space="preserve">)*1.28 + </w:t>
      </w:r>
      <w:r w:rsidRPr="007275DF">
        <w:rPr>
          <w:rFonts w:cs="v4.2.0"/>
        </w:rPr>
        <w:t>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an already detected cell</w:t>
      </w:r>
      <w:r w:rsidRPr="007275DF">
        <w:t xml:space="preserve"> in the test case.</w:t>
      </w:r>
    </w:p>
    <w:p w14:paraId="52BD9925" w14:textId="77777777" w:rsidR="009428D8" w:rsidRPr="007275DF" w:rsidRDefault="009428D8" w:rsidP="009428D8">
      <w:pPr>
        <w:pStyle w:val="Heading4"/>
        <w:rPr>
          <w:lang w:eastAsia="zh-CN"/>
        </w:rPr>
      </w:pPr>
      <w:r w:rsidRPr="007275DF">
        <w:rPr>
          <w:lang w:eastAsia="zh-CN"/>
        </w:rPr>
        <w:t>A.11.1.1.2</w:t>
      </w:r>
      <w:r w:rsidRPr="007275DF">
        <w:rPr>
          <w:lang w:eastAsia="zh-CN"/>
        </w:rPr>
        <w:tab/>
        <w:t>Cell reselection to FR1 inter-frequency NR case when subject to CCA on the serving and target cell</w:t>
      </w:r>
    </w:p>
    <w:p w14:paraId="4EA9104F" w14:textId="77777777" w:rsidR="009428D8" w:rsidRPr="007275DF" w:rsidRDefault="009428D8" w:rsidP="009428D8">
      <w:pPr>
        <w:pStyle w:val="Heading5"/>
        <w:rPr>
          <w:lang w:eastAsia="zh-CN"/>
        </w:rPr>
      </w:pPr>
      <w:r w:rsidRPr="007275DF">
        <w:rPr>
          <w:lang w:eastAsia="zh-CN"/>
        </w:rPr>
        <w:t>A.11.1.1.2.1</w:t>
      </w:r>
      <w:r w:rsidRPr="007275DF">
        <w:rPr>
          <w:lang w:eastAsia="zh-CN"/>
        </w:rPr>
        <w:tab/>
        <w:t>Test Purpose and Environment</w:t>
      </w:r>
    </w:p>
    <w:p w14:paraId="46E387CE" w14:textId="77777777" w:rsidR="009428D8" w:rsidRPr="007275DF" w:rsidRDefault="009428D8" w:rsidP="009428D8">
      <w:r w:rsidRPr="007275DF">
        <w:rPr>
          <w:rFonts w:cs="v4.2.0"/>
        </w:rPr>
        <w:t>This test is to verify the requirement for the inter frequency NR cell reselection requirements</w:t>
      </w:r>
      <w:r w:rsidRPr="007275DF">
        <w:t xml:space="preserve"> subject to CCA</w:t>
      </w:r>
      <w:r w:rsidRPr="007275DF">
        <w:rPr>
          <w:rFonts w:cs="v4.2.0"/>
        </w:rPr>
        <w:t xml:space="preserve"> specified in clause 4.2A.2.4.</w:t>
      </w:r>
      <w:r w:rsidRPr="007275DF">
        <w:t xml:space="preserve"> Supported test configurations are shown in table A.11.1.1.2.2-1</w:t>
      </w:r>
      <w:r w:rsidRPr="007275DF">
        <w:rPr>
          <w:lang w:eastAsia="zh-CN"/>
        </w:rPr>
        <w:t>.</w:t>
      </w:r>
    </w:p>
    <w:p w14:paraId="21DDD343" w14:textId="77777777" w:rsidR="009428D8" w:rsidRPr="007275DF" w:rsidRDefault="009428D8" w:rsidP="009428D8">
      <w:pPr>
        <w:pStyle w:val="Heading5"/>
        <w:rPr>
          <w:lang w:eastAsia="zh-CN"/>
        </w:rPr>
      </w:pPr>
      <w:r w:rsidRPr="007275DF">
        <w:rPr>
          <w:lang w:eastAsia="zh-CN"/>
        </w:rPr>
        <w:t>A.11.1.1.2.2</w:t>
      </w:r>
      <w:r w:rsidRPr="007275DF">
        <w:rPr>
          <w:lang w:eastAsia="zh-CN"/>
        </w:rPr>
        <w:tab/>
        <w:t>Test Parameters</w:t>
      </w:r>
    </w:p>
    <w:p w14:paraId="55FE7A9E" w14:textId="77777777" w:rsidR="009428D8" w:rsidRPr="007275DF" w:rsidRDefault="009428D8" w:rsidP="009428D8">
      <w:pPr>
        <w:rPr>
          <w:rFonts w:cs="v4.2.0"/>
        </w:rPr>
      </w:pPr>
      <w:r w:rsidRPr="007275DF">
        <w:rPr>
          <w:rFonts w:cs="v4.2.0"/>
        </w:rPr>
        <w:t xml:space="preserve">The test scenario comprises of 2 cells on 2 different NR carriers that are subject to CCA respectively as given in tables A.11.1.1.2.2-1, A.11.1.1.2.2-2 and A.11.1.1.2.2-3.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1EB2F1F7" w14:textId="77777777" w:rsidR="009428D8" w:rsidRPr="007275DF" w:rsidRDefault="009428D8" w:rsidP="009428D8">
      <w:pPr>
        <w:pStyle w:val="TH"/>
      </w:pPr>
      <w:r w:rsidRPr="007275DF">
        <w:t>Table A.11.1.1.2.2-1: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2F34D445" w14:textId="77777777" w:rsidTr="006D0B54">
        <w:tc>
          <w:tcPr>
            <w:tcW w:w="1427" w:type="dxa"/>
            <w:shd w:val="clear" w:color="auto" w:fill="auto"/>
          </w:tcPr>
          <w:p w14:paraId="51F96027" w14:textId="77777777" w:rsidR="009428D8" w:rsidRPr="007275DF" w:rsidRDefault="009428D8" w:rsidP="006D0B54">
            <w:pPr>
              <w:pStyle w:val="TAH"/>
            </w:pPr>
            <w:r w:rsidRPr="007275DF">
              <w:t>Configuration</w:t>
            </w:r>
          </w:p>
        </w:tc>
        <w:tc>
          <w:tcPr>
            <w:tcW w:w="3960" w:type="dxa"/>
            <w:shd w:val="clear" w:color="auto" w:fill="auto"/>
          </w:tcPr>
          <w:p w14:paraId="66EAA6AF" w14:textId="77777777" w:rsidR="009428D8" w:rsidRPr="007275DF" w:rsidRDefault="009428D8" w:rsidP="006D0B54">
            <w:pPr>
              <w:pStyle w:val="TAH"/>
            </w:pPr>
            <w:r w:rsidRPr="007275DF">
              <w:t>Description of cell 1 with CCA</w:t>
            </w:r>
          </w:p>
        </w:tc>
        <w:tc>
          <w:tcPr>
            <w:tcW w:w="4242" w:type="dxa"/>
          </w:tcPr>
          <w:p w14:paraId="530984B4" w14:textId="77777777" w:rsidR="009428D8" w:rsidRPr="007275DF" w:rsidRDefault="009428D8" w:rsidP="006D0B54">
            <w:pPr>
              <w:pStyle w:val="TAH"/>
              <w:rPr>
                <w:lang w:eastAsia="zh-CN"/>
              </w:rPr>
            </w:pPr>
            <w:r w:rsidRPr="007275DF">
              <w:rPr>
                <w:lang w:eastAsia="zh-CN"/>
              </w:rPr>
              <w:t>Description of cell 2 with CCA</w:t>
            </w:r>
          </w:p>
        </w:tc>
      </w:tr>
      <w:tr w:rsidR="009428D8" w:rsidRPr="007275DF" w14:paraId="74C61511" w14:textId="77777777" w:rsidTr="006D0B54">
        <w:tc>
          <w:tcPr>
            <w:tcW w:w="1427" w:type="dxa"/>
            <w:shd w:val="clear" w:color="auto" w:fill="auto"/>
          </w:tcPr>
          <w:p w14:paraId="18C01D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D3C822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242" w:type="dxa"/>
          </w:tcPr>
          <w:p w14:paraId="355ABB09"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6E233458" w14:textId="77777777" w:rsidR="009428D8" w:rsidRPr="007275DF" w:rsidRDefault="009428D8" w:rsidP="009428D8"/>
    <w:p w14:paraId="579C07E2" w14:textId="77777777" w:rsidR="009428D8" w:rsidRPr="007275DF" w:rsidRDefault="009428D8" w:rsidP="009428D8">
      <w:pPr>
        <w:pStyle w:val="TH"/>
      </w:pPr>
      <w:r w:rsidRPr="007275DF">
        <w:lastRenderedPageBreak/>
        <w:t>Table A.11.1.1.2.2-2: General test parameters for FR1 inter frequency NR cell re-selection test case when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07"/>
        <w:gridCol w:w="1245"/>
        <w:gridCol w:w="566"/>
        <w:gridCol w:w="1428"/>
        <w:gridCol w:w="1315"/>
        <w:gridCol w:w="3489"/>
      </w:tblGrid>
      <w:tr w:rsidR="009428D8" w:rsidRPr="007275DF" w14:paraId="046BEA32" w14:textId="77777777" w:rsidTr="006D0B54">
        <w:trPr>
          <w:cantSplit/>
        </w:trPr>
        <w:tc>
          <w:tcPr>
            <w:tcW w:w="0" w:type="auto"/>
            <w:gridSpan w:val="2"/>
          </w:tcPr>
          <w:p w14:paraId="17E742F1" w14:textId="77777777" w:rsidR="009428D8" w:rsidRPr="007275DF" w:rsidRDefault="009428D8" w:rsidP="006D0B54">
            <w:pPr>
              <w:pStyle w:val="TAH"/>
            </w:pPr>
            <w:r w:rsidRPr="007275DF">
              <w:t>Parameter</w:t>
            </w:r>
          </w:p>
        </w:tc>
        <w:tc>
          <w:tcPr>
            <w:tcW w:w="0" w:type="auto"/>
          </w:tcPr>
          <w:p w14:paraId="1DFFE93A" w14:textId="77777777" w:rsidR="009428D8" w:rsidRPr="007275DF" w:rsidRDefault="009428D8" w:rsidP="006D0B54">
            <w:pPr>
              <w:pStyle w:val="TAH"/>
            </w:pPr>
            <w:r w:rsidRPr="007275DF">
              <w:t>Unit</w:t>
            </w:r>
          </w:p>
        </w:tc>
        <w:tc>
          <w:tcPr>
            <w:tcW w:w="0" w:type="auto"/>
          </w:tcPr>
          <w:p w14:paraId="7DA30918" w14:textId="77777777" w:rsidR="009428D8" w:rsidRPr="007275DF" w:rsidRDefault="009428D8" w:rsidP="006D0B54">
            <w:pPr>
              <w:pStyle w:val="TAH"/>
              <w:rPr>
                <w:lang w:eastAsia="zh-CN"/>
              </w:rPr>
            </w:pPr>
            <w:r w:rsidRPr="007275DF">
              <w:rPr>
                <w:lang w:eastAsia="zh-CN"/>
              </w:rPr>
              <w:t>Test configuration</w:t>
            </w:r>
          </w:p>
        </w:tc>
        <w:tc>
          <w:tcPr>
            <w:tcW w:w="0" w:type="auto"/>
          </w:tcPr>
          <w:p w14:paraId="72A0D24E" w14:textId="77777777" w:rsidR="009428D8" w:rsidRPr="007275DF" w:rsidRDefault="009428D8" w:rsidP="006D0B54">
            <w:pPr>
              <w:pStyle w:val="TAH"/>
            </w:pPr>
            <w:r w:rsidRPr="007275DF">
              <w:t>Value</w:t>
            </w:r>
          </w:p>
        </w:tc>
        <w:tc>
          <w:tcPr>
            <w:tcW w:w="0" w:type="auto"/>
          </w:tcPr>
          <w:p w14:paraId="1EB0EC74" w14:textId="77777777" w:rsidR="009428D8" w:rsidRPr="007275DF" w:rsidRDefault="009428D8" w:rsidP="006D0B54">
            <w:pPr>
              <w:pStyle w:val="TAH"/>
            </w:pPr>
            <w:r w:rsidRPr="007275DF">
              <w:t>Comment</w:t>
            </w:r>
          </w:p>
        </w:tc>
      </w:tr>
      <w:tr w:rsidR="009428D8" w:rsidRPr="007275DF" w14:paraId="45936FF6" w14:textId="77777777" w:rsidTr="006D0B54">
        <w:trPr>
          <w:cantSplit/>
        </w:trPr>
        <w:tc>
          <w:tcPr>
            <w:tcW w:w="0" w:type="auto"/>
          </w:tcPr>
          <w:p w14:paraId="3B0441A7" w14:textId="77777777" w:rsidR="009428D8" w:rsidRPr="007275DF" w:rsidRDefault="009428D8" w:rsidP="006D0B54">
            <w:pPr>
              <w:pStyle w:val="TAL"/>
            </w:pPr>
            <w:r w:rsidRPr="007275DF">
              <w:t>Initial condition</w:t>
            </w:r>
          </w:p>
        </w:tc>
        <w:tc>
          <w:tcPr>
            <w:tcW w:w="0" w:type="auto"/>
          </w:tcPr>
          <w:p w14:paraId="2D577411" w14:textId="77777777" w:rsidR="009428D8" w:rsidRPr="007275DF" w:rsidRDefault="009428D8" w:rsidP="006D0B54">
            <w:pPr>
              <w:pStyle w:val="TAL"/>
            </w:pPr>
            <w:r w:rsidRPr="007275DF">
              <w:t>Active cell</w:t>
            </w:r>
          </w:p>
        </w:tc>
        <w:tc>
          <w:tcPr>
            <w:tcW w:w="0" w:type="auto"/>
          </w:tcPr>
          <w:p w14:paraId="0F0C8632" w14:textId="77777777" w:rsidR="009428D8" w:rsidRPr="007275DF" w:rsidRDefault="009428D8" w:rsidP="006D0B54">
            <w:pPr>
              <w:pStyle w:val="TAC"/>
            </w:pPr>
          </w:p>
        </w:tc>
        <w:tc>
          <w:tcPr>
            <w:tcW w:w="0" w:type="auto"/>
          </w:tcPr>
          <w:p w14:paraId="6E84F3B8" w14:textId="77777777" w:rsidR="009428D8" w:rsidRPr="007275DF" w:rsidRDefault="009428D8" w:rsidP="006D0B54">
            <w:pPr>
              <w:pStyle w:val="TAC"/>
              <w:rPr>
                <w:lang w:eastAsia="zh-CN"/>
              </w:rPr>
            </w:pPr>
            <w:r w:rsidRPr="007275DF">
              <w:rPr>
                <w:lang w:eastAsia="zh-CN"/>
              </w:rPr>
              <w:t>1</w:t>
            </w:r>
          </w:p>
        </w:tc>
        <w:tc>
          <w:tcPr>
            <w:tcW w:w="0" w:type="auto"/>
          </w:tcPr>
          <w:p w14:paraId="7D86C596" w14:textId="77777777" w:rsidR="009428D8" w:rsidRPr="007275DF" w:rsidRDefault="009428D8" w:rsidP="006D0B54">
            <w:pPr>
              <w:pStyle w:val="TAC"/>
            </w:pPr>
            <w:r w:rsidRPr="007275DF">
              <w:t>Cell2</w:t>
            </w:r>
          </w:p>
        </w:tc>
        <w:tc>
          <w:tcPr>
            <w:tcW w:w="0" w:type="auto"/>
          </w:tcPr>
          <w:p w14:paraId="3657137D" w14:textId="77777777" w:rsidR="009428D8" w:rsidRPr="007275DF" w:rsidRDefault="009428D8" w:rsidP="006D0B54">
            <w:pPr>
              <w:pStyle w:val="TAC"/>
            </w:pPr>
            <w:r w:rsidRPr="007275DF">
              <w:rPr>
                <w:lang w:eastAsia="zh-CN"/>
              </w:rPr>
              <w:t>The UE camps on cell 2 in the initial phase and during T1 period the UE reselects to cell 1</w:t>
            </w:r>
          </w:p>
        </w:tc>
      </w:tr>
      <w:tr w:rsidR="009428D8" w:rsidRPr="007275DF" w14:paraId="5C565744" w14:textId="77777777" w:rsidTr="006D0B54">
        <w:trPr>
          <w:cantSplit/>
          <w:trHeight w:val="237"/>
        </w:trPr>
        <w:tc>
          <w:tcPr>
            <w:tcW w:w="0" w:type="auto"/>
            <w:vMerge w:val="restart"/>
          </w:tcPr>
          <w:p w14:paraId="443B0A22" w14:textId="77777777" w:rsidR="009428D8" w:rsidRPr="007275DF" w:rsidRDefault="009428D8" w:rsidP="006D0B54">
            <w:pPr>
              <w:pStyle w:val="TAL"/>
            </w:pPr>
            <w:r w:rsidRPr="007275DF">
              <w:t>T1 end condition</w:t>
            </w:r>
          </w:p>
        </w:tc>
        <w:tc>
          <w:tcPr>
            <w:tcW w:w="0" w:type="auto"/>
          </w:tcPr>
          <w:p w14:paraId="2800850F" w14:textId="77777777" w:rsidR="009428D8" w:rsidRPr="007275DF" w:rsidRDefault="009428D8" w:rsidP="006D0B54">
            <w:pPr>
              <w:pStyle w:val="TAL"/>
            </w:pPr>
            <w:r w:rsidRPr="007275DF">
              <w:t>Active cell</w:t>
            </w:r>
          </w:p>
        </w:tc>
        <w:tc>
          <w:tcPr>
            <w:tcW w:w="0" w:type="auto"/>
          </w:tcPr>
          <w:p w14:paraId="36FD4799" w14:textId="77777777" w:rsidR="009428D8" w:rsidRPr="007275DF" w:rsidRDefault="009428D8" w:rsidP="006D0B54">
            <w:pPr>
              <w:pStyle w:val="TAC"/>
            </w:pPr>
          </w:p>
        </w:tc>
        <w:tc>
          <w:tcPr>
            <w:tcW w:w="0" w:type="auto"/>
          </w:tcPr>
          <w:p w14:paraId="2DB0866F" w14:textId="77777777" w:rsidR="009428D8" w:rsidRPr="007275DF" w:rsidRDefault="009428D8" w:rsidP="006D0B54">
            <w:pPr>
              <w:pStyle w:val="TAC"/>
            </w:pPr>
            <w:r w:rsidRPr="007275DF">
              <w:rPr>
                <w:lang w:eastAsia="zh-CN"/>
              </w:rPr>
              <w:t>1</w:t>
            </w:r>
          </w:p>
        </w:tc>
        <w:tc>
          <w:tcPr>
            <w:tcW w:w="0" w:type="auto"/>
          </w:tcPr>
          <w:p w14:paraId="68221F99" w14:textId="77777777" w:rsidR="009428D8" w:rsidRPr="007275DF" w:rsidRDefault="009428D8" w:rsidP="006D0B54">
            <w:pPr>
              <w:pStyle w:val="TAC"/>
            </w:pPr>
            <w:r w:rsidRPr="007275DF">
              <w:t>Cell</w:t>
            </w:r>
            <w:r w:rsidRPr="007275DF">
              <w:rPr>
                <w:lang w:eastAsia="zh-CN"/>
              </w:rPr>
              <w:t>1</w:t>
            </w:r>
          </w:p>
        </w:tc>
        <w:tc>
          <w:tcPr>
            <w:tcW w:w="0" w:type="auto"/>
            <w:vMerge w:val="restart"/>
          </w:tcPr>
          <w:p w14:paraId="0023112B"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30818ED" w14:textId="77777777" w:rsidTr="006D0B54">
        <w:trPr>
          <w:cantSplit/>
          <w:trHeight w:val="283"/>
        </w:trPr>
        <w:tc>
          <w:tcPr>
            <w:tcW w:w="0" w:type="auto"/>
            <w:vMerge/>
          </w:tcPr>
          <w:p w14:paraId="775EB1D4" w14:textId="77777777" w:rsidR="009428D8" w:rsidRPr="007275DF" w:rsidRDefault="009428D8" w:rsidP="006D0B54">
            <w:pPr>
              <w:pStyle w:val="TAL"/>
            </w:pPr>
          </w:p>
        </w:tc>
        <w:tc>
          <w:tcPr>
            <w:tcW w:w="0" w:type="auto"/>
          </w:tcPr>
          <w:p w14:paraId="06D91059" w14:textId="77777777" w:rsidR="009428D8" w:rsidRPr="007275DF" w:rsidRDefault="009428D8" w:rsidP="006D0B54">
            <w:pPr>
              <w:pStyle w:val="TAL"/>
            </w:pPr>
            <w:r w:rsidRPr="007275DF">
              <w:t>Neighbour cells</w:t>
            </w:r>
          </w:p>
        </w:tc>
        <w:tc>
          <w:tcPr>
            <w:tcW w:w="0" w:type="auto"/>
          </w:tcPr>
          <w:p w14:paraId="5054E366" w14:textId="77777777" w:rsidR="009428D8" w:rsidRPr="007275DF" w:rsidRDefault="009428D8" w:rsidP="006D0B54">
            <w:pPr>
              <w:pStyle w:val="TAC"/>
            </w:pPr>
          </w:p>
        </w:tc>
        <w:tc>
          <w:tcPr>
            <w:tcW w:w="0" w:type="auto"/>
          </w:tcPr>
          <w:p w14:paraId="63A49B51" w14:textId="77777777" w:rsidR="009428D8" w:rsidRPr="007275DF" w:rsidRDefault="009428D8" w:rsidP="006D0B54">
            <w:pPr>
              <w:pStyle w:val="TAC"/>
            </w:pPr>
            <w:r w:rsidRPr="007275DF">
              <w:rPr>
                <w:lang w:eastAsia="zh-CN"/>
              </w:rPr>
              <w:t>1</w:t>
            </w:r>
          </w:p>
        </w:tc>
        <w:tc>
          <w:tcPr>
            <w:tcW w:w="0" w:type="auto"/>
          </w:tcPr>
          <w:p w14:paraId="3CE75568" w14:textId="77777777" w:rsidR="009428D8" w:rsidRPr="007275DF" w:rsidRDefault="009428D8" w:rsidP="006D0B54">
            <w:pPr>
              <w:pStyle w:val="TAC"/>
            </w:pPr>
            <w:r w:rsidRPr="007275DF">
              <w:t>Cell</w:t>
            </w:r>
            <w:r w:rsidRPr="007275DF">
              <w:rPr>
                <w:lang w:eastAsia="zh-CN"/>
              </w:rPr>
              <w:t>2</w:t>
            </w:r>
          </w:p>
        </w:tc>
        <w:tc>
          <w:tcPr>
            <w:tcW w:w="0" w:type="auto"/>
            <w:vMerge/>
            <w:tcBorders>
              <w:bottom w:val="single" w:sz="4" w:space="0" w:color="auto"/>
            </w:tcBorders>
          </w:tcPr>
          <w:p w14:paraId="11C44E9A" w14:textId="77777777" w:rsidR="009428D8" w:rsidRPr="007275DF" w:rsidRDefault="009428D8" w:rsidP="006D0B54">
            <w:pPr>
              <w:pStyle w:val="TAC"/>
            </w:pPr>
          </w:p>
        </w:tc>
      </w:tr>
      <w:tr w:rsidR="009428D8" w:rsidRPr="007275DF" w14:paraId="750263E0" w14:textId="77777777" w:rsidTr="006D0B54">
        <w:trPr>
          <w:cantSplit/>
        </w:trPr>
        <w:tc>
          <w:tcPr>
            <w:tcW w:w="0" w:type="auto"/>
          </w:tcPr>
          <w:p w14:paraId="58B111AA" w14:textId="77777777" w:rsidR="009428D8" w:rsidRPr="007275DF" w:rsidRDefault="009428D8" w:rsidP="006D0B54">
            <w:pPr>
              <w:pStyle w:val="TAL"/>
            </w:pPr>
            <w:r w:rsidRPr="007275DF">
              <w:t>T3 end condition</w:t>
            </w:r>
          </w:p>
        </w:tc>
        <w:tc>
          <w:tcPr>
            <w:tcW w:w="0" w:type="auto"/>
          </w:tcPr>
          <w:p w14:paraId="1BFF913C" w14:textId="77777777" w:rsidR="009428D8" w:rsidRPr="007275DF" w:rsidRDefault="009428D8" w:rsidP="006D0B54">
            <w:pPr>
              <w:pStyle w:val="TAL"/>
            </w:pPr>
            <w:r w:rsidRPr="007275DF">
              <w:t>Active cell</w:t>
            </w:r>
          </w:p>
        </w:tc>
        <w:tc>
          <w:tcPr>
            <w:tcW w:w="0" w:type="auto"/>
          </w:tcPr>
          <w:p w14:paraId="3673628B" w14:textId="77777777" w:rsidR="009428D8" w:rsidRPr="007275DF" w:rsidRDefault="009428D8" w:rsidP="006D0B54">
            <w:pPr>
              <w:pStyle w:val="TAC"/>
            </w:pPr>
          </w:p>
        </w:tc>
        <w:tc>
          <w:tcPr>
            <w:tcW w:w="0" w:type="auto"/>
          </w:tcPr>
          <w:p w14:paraId="03984DBC" w14:textId="77777777" w:rsidR="009428D8" w:rsidRPr="007275DF" w:rsidRDefault="009428D8" w:rsidP="006D0B54">
            <w:pPr>
              <w:pStyle w:val="TAC"/>
            </w:pPr>
            <w:r w:rsidRPr="007275DF">
              <w:rPr>
                <w:lang w:eastAsia="zh-CN"/>
              </w:rPr>
              <w:t>1</w:t>
            </w:r>
          </w:p>
        </w:tc>
        <w:tc>
          <w:tcPr>
            <w:tcW w:w="0" w:type="auto"/>
          </w:tcPr>
          <w:p w14:paraId="04EAD39B" w14:textId="77777777" w:rsidR="009428D8" w:rsidRPr="007275DF" w:rsidRDefault="009428D8" w:rsidP="006D0B54">
            <w:pPr>
              <w:pStyle w:val="TAC"/>
            </w:pPr>
            <w:r w:rsidRPr="007275DF">
              <w:t>Cell2</w:t>
            </w:r>
          </w:p>
        </w:tc>
        <w:tc>
          <w:tcPr>
            <w:tcW w:w="0" w:type="auto"/>
          </w:tcPr>
          <w:p w14:paraId="3FC49E86"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7C632035" w14:textId="77777777" w:rsidTr="006D0B54">
        <w:trPr>
          <w:cantSplit/>
        </w:trPr>
        <w:tc>
          <w:tcPr>
            <w:tcW w:w="0" w:type="auto"/>
            <w:gridSpan w:val="2"/>
          </w:tcPr>
          <w:p w14:paraId="77BE8979"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63ACE5F5" w14:textId="77777777" w:rsidR="009428D8" w:rsidRPr="007275DF" w:rsidRDefault="009428D8" w:rsidP="006D0B54">
            <w:pPr>
              <w:pStyle w:val="TAC"/>
              <w:rPr>
                <w:lang w:val="it-IT"/>
              </w:rPr>
            </w:pPr>
          </w:p>
        </w:tc>
        <w:tc>
          <w:tcPr>
            <w:tcW w:w="0" w:type="auto"/>
          </w:tcPr>
          <w:p w14:paraId="7AFEE3B5" w14:textId="77777777" w:rsidR="009428D8" w:rsidRPr="007275DF" w:rsidRDefault="009428D8" w:rsidP="006D0B54">
            <w:pPr>
              <w:pStyle w:val="TAC"/>
              <w:rPr>
                <w:rFonts w:cs="v4.2.0"/>
                <w:bCs/>
              </w:rPr>
            </w:pPr>
            <w:r w:rsidRPr="007275DF">
              <w:rPr>
                <w:lang w:eastAsia="zh-CN"/>
              </w:rPr>
              <w:t>1</w:t>
            </w:r>
          </w:p>
        </w:tc>
        <w:tc>
          <w:tcPr>
            <w:tcW w:w="0" w:type="auto"/>
          </w:tcPr>
          <w:p w14:paraId="1F7292B0" w14:textId="77777777" w:rsidR="009428D8" w:rsidRPr="007275DF" w:rsidRDefault="009428D8" w:rsidP="006D0B54">
            <w:pPr>
              <w:pStyle w:val="TAC"/>
            </w:pPr>
            <w:r w:rsidRPr="007275DF">
              <w:rPr>
                <w:rFonts w:cs="v4.2.0"/>
                <w:bCs/>
              </w:rPr>
              <w:t>1, 2</w:t>
            </w:r>
          </w:p>
        </w:tc>
        <w:tc>
          <w:tcPr>
            <w:tcW w:w="0" w:type="auto"/>
          </w:tcPr>
          <w:p w14:paraId="09722E33" w14:textId="77777777" w:rsidR="009428D8" w:rsidRPr="007275DF" w:rsidRDefault="009428D8" w:rsidP="006D0B54">
            <w:pPr>
              <w:pStyle w:val="TAC"/>
            </w:pPr>
          </w:p>
        </w:tc>
      </w:tr>
      <w:tr w:rsidR="009428D8" w:rsidRPr="007275DF" w14:paraId="79296FAD" w14:textId="77777777" w:rsidTr="006D0B54">
        <w:trPr>
          <w:cantSplit/>
        </w:trPr>
        <w:tc>
          <w:tcPr>
            <w:tcW w:w="0" w:type="auto"/>
            <w:gridSpan w:val="2"/>
            <w:tcBorders>
              <w:bottom w:val="nil"/>
            </w:tcBorders>
          </w:tcPr>
          <w:p w14:paraId="01D78E9D" w14:textId="77777777" w:rsidR="009428D8" w:rsidRPr="007275DF" w:rsidRDefault="009428D8" w:rsidP="006D0B54">
            <w:pPr>
              <w:pStyle w:val="TAL"/>
            </w:pPr>
            <w:r w:rsidRPr="007275DF">
              <w:t>Time offset between cells</w:t>
            </w:r>
          </w:p>
        </w:tc>
        <w:tc>
          <w:tcPr>
            <w:tcW w:w="0" w:type="auto"/>
            <w:tcBorders>
              <w:bottom w:val="nil"/>
            </w:tcBorders>
          </w:tcPr>
          <w:p w14:paraId="4586CC2A" w14:textId="77777777" w:rsidR="009428D8" w:rsidRPr="007275DF" w:rsidRDefault="009428D8" w:rsidP="006D0B54">
            <w:pPr>
              <w:pStyle w:val="TAC"/>
              <w:rPr>
                <w:rFonts w:cs="v4.2.0"/>
              </w:rPr>
            </w:pPr>
          </w:p>
        </w:tc>
        <w:tc>
          <w:tcPr>
            <w:tcW w:w="0" w:type="auto"/>
          </w:tcPr>
          <w:p w14:paraId="5F534AC3" w14:textId="77777777" w:rsidR="009428D8" w:rsidRPr="007275DF" w:rsidRDefault="009428D8" w:rsidP="006D0B54">
            <w:pPr>
              <w:pStyle w:val="TAC"/>
              <w:rPr>
                <w:lang w:eastAsia="zh-CN"/>
              </w:rPr>
            </w:pPr>
            <w:r w:rsidRPr="007275DF">
              <w:rPr>
                <w:lang w:eastAsia="zh-CN"/>
              </w:rPr>
              <w:t>1</w:t>
            </w:r>
          </w:p>
        </w:tc>
        <w:tc>
          <w:tcPr>
            <w:tcW w:w="0" w:type="auto"/>
          </w:tcPr>
          <w:p w14:paraId="19681414"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48D6F2B2" w14:textId="77777777" w:rsidR="009428D8" w:rsidRPr="007275DF" w:rsidRDefault="009428D8" w:rsidP="006D0B54">
            <w:pPr>
              <w:pStyle w:val="TAC"/>
              <w:rPr>
                <w:rFonts w:cs="v4.2.0"/>
              </w:rPr>
            </w:pPr>
            <w:r w:rsidRPr="007275DF">
              <w:rPr>
                <w:rFonts w:cs="v4.2.0"/>
              </w:rPr>
              <w:t>Synchronous cells</w:t>
            </w:r>
          </w:p>
        </w:tc>
      </w:tr>
      <w:tr w:rsidR="009428D8" w:rsidRPr="007275DF" w14:paraId="28096A84" w14:textId="77777777" w:rsidTr="006D0B54">
        <w:trPr>
          <w:cantSplit/>
        </w:trPr>
        <w:tc>
          <w:tcPr>
            <w:tcW w:w="0" w:type="auto"/>
            <w:gridSpan w:val="2"/>
          </w:tcPr>
          <w:p w14:paraId="45AE37F5" w14:textId="77777777" w:rsidR="009428D8" w:rsidRPr="007275DF" w:rsidRDefault="009428D8" w:rsidP="006D0B54">
            <w:pPr>
              <w:pStyle w:val="TAL"/>
            </w:pPr>
            <w:r w:rsidRPr="007275DF">
              <w:t>Access Barring Information</w:t>
            </w:r>
          </w:p>
        </w:tc>
        <w:tc>
          <w:tcPr>
            <w:tcW w:w="0" w:type="auto"/>
          </w:tcPr>
          <w:p w14:paraId="47A59270" w14:textId="77777777" w:rsidR="009428D8" w:rsidRPr="007275DF" w:rsidRDefault="009428D8" w:rsidP="006D0B54">
            <w:pPr>
              <w:pStyle w:val="TAC"/>
            </w:pPr>
            <w:r w:rsidRPr="007275DF">
              <w:rPr>
                <w:rFonts w:cs="v4.2.0"/>
              </w:rPr>
              <w:t>-</w:t>
            </w:r>
          </w:p>
        </w:tc>
        <w:tc>
          <w:tcPr>
            <w:tcW w:w="0" w:type="auto"/>
          </w:tcPr>
          <w:p w14:paraId="35EFA3C3" w14:textId="77777777" w:rsidR="009428D8" w:rsidRPr="007275DF" w:rsidRDefault="009428D8" w:rsidP="006D0B54">
            <w:pPr>
              <w:pStyle w:val="TAC"/>
              <w:rPr>
                <w:rFonts w:cs="v4.2.0"/>
              </w:rPr>
            </w:pPr>
            <w:r w:rsidRPr="007275DF">
              <w:rPr>
                <w:lang w:eastAsia="zh-CN"/>
              </w:rPr>
              <w:t>1</w:t>
            </w:r>
          </w:p>
        </w:tc>
        <w:tc>
          <w:tcPr>
            <w:tcW w:w="0" w:type="auto"/>
          </w:tcPr>
          <w:p w14:paraId="456A37D9" w14:textId="77777777" w:rsidR="009428D8" w:rsidRPr="007275DF" w:rsidRDefault="009428D8" w:rsidP="006D0B54">
            <w:pPr>
              <w:pStyle w:val="TAC"/>
            </w:pPr>
            <w:r w:rsidRPr="007275DF">
              <w:rPr>
                <w:rFonts w:cs="v4.2.0"/>
              </w:rPr>
              <w:t>Not Sent</w:t>
            </w:r>
          </w:p>
        </w:tc>
        <w:tc>
          <w:tcPr>
            <w:tcW w:w="0" w:type="auto"/>
          </w:tcPr>
          <w:p w14:paraId="16ED48AA" w14:textId="77777777" w:rsidR="009428D8" w:rsidRPr="007275DF" w:rsidRDefault="009428D8" w:rsidP="006D0B54">
            <w:pPr>
              <w:pStyle w:val="TAC"/>
            </w:pPr>
            <w:r w:rsidRPr="007275DF">
              <w:rPr>
                <w:rFonts w:cs="v4.2.0"/>
              </w:rPr>
              <w:t>No additional delays in random access procedure.</w:t>
            </w:r>
          </w:p>
        </w:tc>
      </w:tr>
      <w:tr w:rsidR="009428D8" w:rsidRPr="007275DF" w14:paraId="0365857E" w14:textId="77777777" w:rsidTr="006D0B54">
        <w:trPr>
          <w:cantSplit/>
          <w:trHeight w:val="151"/>
        </w:trPr>
        <w:tc>
          <w:tcPr>
            <w:tcW w:w="0" w:type="auto"/>
            <w:vMerge w:val="restart"/>
          </w:tcPr>
          <w:p w14:paraId="0C480BBE" w14:textId="77777777" w:rsidR="009428D8" w:rsidRPr="007275DF" w:rsidRDefault="009428D8" w:rsidP="006D0B54">
            <w:pPr>
              <w:pStyle w:val="TAL"/>
              <w:rPr>
                <w:lang w:eastAsia="zh-CN"/>
              </w:rPr>
            </w:pPr>
            <w:r w:rsidRPr="007275DF">
              <w:rPr>
                <w:lang w:eastAsia="zh-CN"/>
              </w:rPr>
              <w:t>SSB configuration</w:t>
            </w:r>
          </w:p>
        </w:tc>
        <w:tc>
          <w:tcPr>
            <w:tcW w:w="0" w:type="auto"/>
          </w:tcPr>
          <w:p w14:paraId="42F73DEF" w14:textId="77777777" w:rsidR="009428D8" w:rsidRPr="007275DF" w:rsidRDefault="009428D8" w:rsidP="006D0B54">
            <w:pPr>
              <w:pStyle w:val="TAL"/>
              <w:rPr>
                <w:lang w:eastAsia="zh-CN"/>
              </w:rPr>
            </w:pPr>
            <w:r w:rsidRPr="007275DF">
              <w:rPr>
                <w:rFonts w:cs="Arial"/>
              </w:rPr>
              <w:t>Semi-static channel access</w:t>
            </w:r>
          </w:p>
        </w:tc>
        <w:tc>
          <w:tcPr>
            <w:tcW w:w="0" w:type="auto"/>
            <w:vMerge w:val="restart"/>
          </w:tcPr>
          <w:p w14:paraId="220FBF5C" w14:textId="77777777" w:rsidR="009428D8" w:rsidRPr="007275DF" w:rsidRDefault="009428D8" w:rsidP="006D0B54">
            <w:pPr>
              <w:pStyle w:val="TAC"/>
              <w:rPr>
                <w:rFonts w:cs="v4.2.0"/>
              </w:rPr>
            </w:pPr>
          </w:p>
        </w:tc>
        <w:tc>
          <w:tcPr>
            <w:tcW w:w="0" w:type="auto"/>
            <w:vMerge w:val="restart"/>
          </w:tcPr>
          <w:p w14:paraId="512CF57A"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44D226FB" w14:textId="77777777" w:rsidR="009428D8" w:rsidRPr="007275DF" w:rsidRDefault="009428D8" w:rsidP="006D0B54">
            <w:pPr>
              <w:pStyle w:val="TAC"/>
              <w:rPr>
                <w:rFonts w:cs="v4.2.0"/>
                <w:bCs/>
                <w:lang w:eastAsia="zh-CN"/>
              </w:rPr>
            </w:pPr>
            <w:r w:rsidRPr="007275DF">
              <w:rPr>
                <w:rFonts w:cs="v4.2.0"/>
              </w:rPr>
              <w:t>SSB.1 CCA </w:t>
            </w:r>
            <w:r w:rsidRPr="007275DF">
              <w:rPr>
                <w:rFonts w:cs="v4.2.0"/>
              </w:rPr>
              <w:br/>
              <w:t>(As defined in A.3.10A )</w:t>
            </w:r>
          </w:p>
        </w:tc>
        <w:tc>
          <w:tcPr>
            <w:tcW w:w="0" w:type="auto"/>
            <w:vMerge w:val="restart"/>
          </w:tcPr>
          <w:p w14:paraId="4D2E46F8" w14:textId="77777777" w:rsidR="009428D8" w:rsidRPr="007275DF" w:rsidRDefault="009428D8" w:rsidP="006D0B54">
            <w:pPr>
              <w:pStyle w:val="TAC"/>
              <w:rPr>
                <w:rFonts w:cs="v4.2.0"/>
              </w:rPr>
            </w:pPr>
          </w:p>
        </w:tc>
      </w:tr>
      <w:tr w:rsidR="009428D8" w:rsidRPr="007275DF" w14:paraId="3832E438" w14:textId="77777777" w:rsidTr="006D0B54">
        <w:trPr>
          <w:cantSplit/>
          <w:trHeight w:val="150"/>
        </w:trPr>
        <w:tc>
          <w:tcPr>
            <w:tcW w:w="0" w:type="auto"/>
            <w:vMerge/>
          </w:tcPr>
          <w:p w14:paraId="68BEEDBD" w14:textId="77777777" w:rsidR="009428D8" w:rsidRPr="007275DF" w:rsidRDefault="009428D8" w:rsidP="006D0B54">
            <w:pPr>
              <w:pStyle w:val="TAL"/>
              <w:rPr>
                <w:lang w:eastAsia="zh-CN"/>
              </w:rPr>
            </w:pPr>
          </w:p>
        </w:tc>
        <w:tc>
          <w:tcPr>
            <w:tcW w:w="0" w:type="auto"/>
          </w:tcPr>
          <w:p w14:paraId="7FB369FC" w14:textId="77777777" w:rsidR="009428D8" w:rsidRPr="007275DF" w:rsidRDefault="009428D8" w:rsidP="006D0B54">
            <w:pPr>
              <w:pStyle w:val="TAL"/>
              <w:rPr>
                <w:lang w:eastAsia="zh-CN"/>
              </w:rPr>
            </w:pPr>
            <w:r w:rsidRPr="007275DF">
              <w:rPr>
                <w:rFonts w:cs="v4.2.0"/>
              </w:rPr>
              <w:t>Dynamic channel access</w:t>
            </w:r>
          </w:p>
        </w:tc>
        <w:tc>
          <w:tcPr>
            <w:tcW w:w="0" w:type="auto"/>
            <w:vMerge/>
          </w:tcPr>
          <w:p w14:paraId="20F5F231" w14:textId="77777777" w:rsidR="009428D8" w:rsidRPr="007275DF" w:rsidRDefault="009428D8" w:rsidP="006D0B54">
            <w:pPr>
              <w:pStyle w:val="TAC"/>
              <w:rPr>
                <w:rFonts w:cs="v4.2.0"/>
              </w:rPr>
            </w:pPr>
          </w:p>
        </w:tc>
        <w:tc>
          <w:tcPr>
            <w:tcW w:w="0" w:type="auto"/>
            <w:vMerge/>
          </w:tcPr>
          <w:p w14:paraId="16590F34" w14:textId="77777777" w:rsidR="009428D8" w:rsidRPr="007275DF" w:rsidRDefault="009428D8" w:rsidP="006D0B54">
            <w:pPr>
              <w:pStyle w:val="TAC"/>
              <w:rPr>
                <w:rFonts w:cs="v4.2.0"/>
                <w:lang w:eastAsia="zh-CN"/>
              </w:rPr>
            </w:pPr>
          </w:p>
        </w:tc>
        <w:tc>
          <w:tcPr>
            <w:tcW w:w="0" w:type="auto"/>
          </w:tcPr>
          <w:p w14:paraId="71A909B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vMerge/>
          </w:tcPr>
          <w:p w14:paraId="7CE6AAC9" w14:textId="77777777" w:rsidR="009428D8" w:rsidRPr="007275DF" w:rsidRDefault="009428D8" w:rsidP="006D0B54">
            <w:pPr>
              <w:pStyle w:val="TAC"/>
              <w:rPr>
                <w:rFonts w:cs="v4.2.0"/>
              </w:rPr>
            </w:pPr>
          </w:p>
        </w:tc>
      </w:tr>
      <w:tr w:rsidR="009428D8" w:rsidRPr="007275DF" w14:paraId="720A9FE5" w14:textId="77777777" w:rsidTr="006D0B54">
        <w:trPr>
          <w:cantSplit/>
        </w:trPr>
        <w:tc>
          <w:tcPr>
            <w:tcW w:w="0" w:type="auto"/>
            <w:gridSpan w:val="2"/>
            <w:tcBorders>
              <w:bottom w:val="nil"/>
            </w:tcBorders>
          </w:tcPr>
          <w:p w14:paraId="136A1449"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bottom w:val="nil"/>
            </w:tcBorders>
          </w:tcPr>
          <w:p w14:paraId="6798E31F" w14:textId="77777777" w:rsidR="009428D8" w:rsidRPr="007275DF" w:rsidRDefault="009428D8" w:rsidP="006D0B54">
            <w:pPr>
              <w:pStyle w:val="TAC"/>
              <w:rPr>
                <w:lang w:val="it-IT" w:eastAsia="zh-CN"/>
              </w:rPr>
            </w:pPr>
          </w:p>
        </w:tc>
        <w:tc>
          <w:tcPr>
            <w:tcW w:w="0" w:type="auto"/>
          </w:tcPr>
          <w:p w14:paraId="6F4E1BB6" w14:textId="77777777" w:rsidR="009428D8" w:rsidRPr="007275DF" w:rsidRDefault="009428D8" w:rsidP="006D0B54">
            <w:pPr>
              <w:pStyle w:val="TAC"/>
              <w:rPr>
                <w:rFonts w:cs="v4.2.0"/>
                <w:bCs/>
                <w:lang w:eastAsia="zh-CN"/>
              </w:rPr>
            </w:pPr>
            <w:r w:rsidRPr="007275DF">
              <w:rPr>
                <w:rFonts w:cs="v4.2.0"/>
                <w:lang w:val="it-IT" w:eastAsia="zh-CN"/>
              </w:rPr>
              <w:t>1</w:t>
            </w:r>
          </w:p>
        </w:tc>
        <w:tc>
          <w:tcPr>
            <w:tcW w:w="0" w:type="auto"/>
          </w:tcPr>
          <w:p w14:paraId="228A1433"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Pr>
          <w:p w14:paraId="26359E67" w14:textId="77777777" w:rsidR="009428D8" w:rsidRPr="007275DF" w:rsidRDefault="009428D8" w:rsidP="006D0B54">
            <w:pPr>
              <w:pStyle w:val="TAC"/>
              <w:rPr>
                <w:rFonts w:cs="v4.2.0"/>
                <w:bCs/>
                <w:lang w:eastAsia="zh-CN"/>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2F07E1" w:rsidRPr="007275DF" w14:paraId="6D4F874C" w14:textId="77777777" w:rsidTr="006D0B54">
        <w:trPr>
          <w:cantSplit/>
        </w:trPr>
        <w:tc>
          <w:tcPr>
            <w:tcW w:w="0" w:type="auto"/>
            <w:gridSpan w:val="2"/>
            <w:tcBorders>
              <w:bottom w:val="nil"/>
            </w:tcBorders>
          </w:tcPr>
          <w:p w14:paraId="624BA1C4" w14:textId="0109402B" w:rsidR="002F07E1" w:rsidRPr="007275DF" w:rsidRDefault="002F07E1" w:rsidP="002F07E1">
            <w:pPr>
              <w:pStyle w:val="TAL"/>
              <w:rPr>
                <w:rFonts w:cs="v4.2.0"/>
                <w:lang w:val="it-IT" w:eastAsia="zh-CN"/>
              </w:rPr>
            </w:pPr>
            <w:r>
              <w:rPr>
                <w:rFonts w:cs="v4.2.0" w:hint="eastAsia"/>
                <w:lang w:val="it-IT" w:eastAsia="zh-CN"/>
              </w:rPr>
              <w:t>S</w:t>
            </w:r>
            <w:r>
              <w:rPr>
                <w:rFonts w:cs="v4.2.0"/>
                <w:lang w:val="it-IT" w:eastAsia="zh-CN"/>
              </w:rPr>
              <w:t xml:space="preserve">MTC configuration </w:t>
            </w:r>
          </w:p>
        </w:tc>
        <w:tc>
          <w:tcPr>
            <w:tcW w:w="0" w:type="auto"/>
            <w:tcBorders>
              <w:bottom w:val="nil"/>
            </w:tcBorders>
          </w:tcPr>
          <w:p w14:paraId="0A89B48C" w14:textId="77777777" w:rsidR="002F07E1" w:rsidRPr="007275DF" w:rsidRDefault="002F07E1" w:rsidP="002F07E1">
            <w:pPr>
              <w:pStyle w:val="TAC"/>
              <w:rPr>
                <w:lang w:val="it-IT" w:eastAsia="zh-CN"/>
              </w:rPr>
            </w:pPr>
          </w:p>
        </w:tc>
        <w:tc>
          <w:tcPr>
            <w:tcW w:w="0" w:type="auto"/>
          </w:tcPr>
          <w:p w14:paraId="5FE01841" w14:textId="5AEF55F6" w:rsidR="002F07E1" w:rsidRPr="007275DF" w:rsidRDefault="002F07E1" w:rsidP="002F07E1">
            <w:pPr>
              <w:pStyle w:val="TAC"/>
              <w:rPr>
                <w:rFonts w:cs="v4.2.0"/>
                <w:lang w:val="it-IT" w:eastAsia="zh-CN"/>
              </w:rPr>
            </w:pPr>
            <w:r>
              <w:rPr>
                <w:rFonts w:cs="v4.2.0" w:hint="eastAsia"/>
                <w:lang w:val="it-IT" w:eastAsia="zh-CN"/>
              </w:rPr>
              <w:t>1</w:t>
            </w:r>
          </w:p>
        </w:tc>
        <w:tc>
          <w:tcPr>
            <w:tcW w:w="0" w:type="auto"/>
          </w:tcPr>
          <w:p w14:paraId="330F54B3" w14:textId="2AC19BE1" w:rsidR="002F07E1" w:rsidRPr="007275DF" w:rsidRDefault="002F07E1" w:rsidP="002F07E1">
            <w:pPr>
              <w:pStyle w:val="TAC"/>
              <w:rPr>
                <w:snapToGrid w:val="0"/>
                <w:szCs w:val="18"/>
                <w:lang w:eastAsia="zh-CN"/>
              </w:rPr>
            </w:pPr>
            <w:r>
              <w:rPr>
                <w:rFonts w:hint="eastAsia"/>
                <w:snapToGrid w:val="0"/>
                <w:szCs w:val="18"/>
                <w:lang w:eastAsia="zh-CN"/>
              </w:rPr>
              <w:t>S</w:t>
            </w:r>
            <w:r>
              <w:rPr>
                <w:snapToGrid w:val="0"/>
                <w:szCs w:val="18"/>
                <w:lang w:eastAsia="zh-CN"/>
              </w:rPr>
              <w:t>MTC.1</w:t>
            </w:r>
          </w:p>
        </w:tc>
        <w:tc>
          <w:tcPr>
            <w:tcW w:w="0" w:type="auto"/>
          </w:tcPr>
          <w:p w14:paraId="6E311DC2" w14:textId="77777777" w:rsidR="002F07E1" w:rsidRPr="007275DF" w:rsidRDefault="002F07E1" w:rsidP="002F07E1">
            <w:pPr>
              <w:pStyle w:val="TAC"/>
              <w:rPr>
                <w:rFonts w:cs="v4.2.0"/>
                <w:bCs/>
                <w:lang w:eastAsia="zh-CN"/>
              </w:rPr>
            </w:pPr>
          </w:p>
        </w:tc>
      </w:tr>
      <w:tr w:rsidR="009428D8" w:rsidRPr="007275DF" w14:paraId="1B48899D" w14:textId="77777777" w:rsidTr="006D0B54">
        <w:trPr>
          <w:cantSplit/>
        </w:trPr>
        <w:tc>
          <w:tcPr>
            <w:tcW w:w="0" w:type="auto"/>
            <w:gridSpan w:val="2"/>
            <w:tcBorders>
              <w:bottom w:val="nil"/>
            </w:tcBorders>
          </w:tcPr>
          <w:p w14:paraId="1CA5032A"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bottom w:val="nil"/>
            </w:tcBorders>
          </w:tcPr>
          <w:p w14:paraId="01771630" w14:textId="77777777" w:rsidR="009428D8" w:rsidRPr="007275DF" w:rsidRDefault="009428D8" w:rsidP="006D0B54">
            <w:pPr>
              <w:pStyle w:val="TAC"/>
              <w:rPr>
                <w:lang w:val="it-IT" w:eastAsia="zh-CN"/>
              </w:rPr>
            </w:pPr>
          </w:p>
        </w:tc>
        <w:tc>
          <w:tcPr>
            <w:tcW w:w="0" w:type="auto"/>
          </w:tcPr>
          <w:p w14:paraId="509ADE31"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604AE4D4" w14:textId="3A087696" w:rsidR="009428D8" w:rsidRPr="007275DF" w:rsidRDefault="009428D8" w:rsidP="006D0B54">
            <w:pPr>
              <w:pStyle w:val="TAC"/>
              <w:rPr>
                <w:szCs w:val="18"/>
              </w:rPr>
            </w:pPr>
            <w:r w:rsidRPr="007275DF">
              <w:rPr>
                <w:rFonts w:cs="Arial"/>
                <w:szCs w:val="18"/>
              </w:rPr>
              <w:t>As specified in clause A.3.2</w:t>
            </w:r>
            <w:r w:rsidR="002F07E1">
              <w:rPr>
                <w:rFonts w:cs="Arial"/>
                <w:szCs w:val="18"/>
              </w:rPr>
              <w:t>6</w:t>
            </w:r>
            <w:r w:rsidRPr="007275DF">
              <w:rPr>
                <w:rFonts w:cs="Arial"/>
                <w:szCs w:val="18"/>
              </w:rPr>
              <w:t>.2.1</w:t>
            </w:r>
          </w:p>
        </w:tc>
        <w:tc>
          <w:tcPr>
            <w:tcW w:w="0" w:type="auto"/>
          </w:tcPr>
          <w:p w14:paraId="343974F4" w14:textId="77777777" w:rsidR="009428D8" w:rsidRPr="007275DF" w:rsidRDefault="009428D8" w:rsidP="006D0B54">
            <w:pPr>
              <w:pStyle w:val="TAC"/>
              <w:rPr>
                <w:rFonts w:cs="v4.2.0"/>
                <w:bCs/>
                <w:lang w:eastAsia="zh-CN"/>
              </w:rPr>
            </w:pPr>
          </w:p>
        </w:tc>
      </w:tr>
      <w:tr w:rsidR="009428D8" w:rsidRPr="007275DF" w14:paraId="1354D809" w14:textId="77777777" w:rsidTr="006D0B54">
        <w:trPr>
          <w:cantSplit/>
        </w:trPr>
        <w:tc>
          <w:tcPr>
            <w:tcW w:w="0" w:type="auto"/>
            <w:gridSpan w:val="2"/>
            <w:tcBorders>
              <w:bottom w:val="nil"/>
            </w:tcBorders>
          </w:tcPr>
          <w:p w14:paraId="48D3FEC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bottom w:val="nil"/>
            </w:tcBorders>
          </w:tcPr>
          <w:p w14:paraId="07E1578F" w14:textId="77777777" w:rsidR="009428D8" w:rsidRPr="007275DF" w:rsidRDefault="009428D8" w:rsidP="006D0B54">
            <w:pPr>
              <w:pStyle w:val="TAC"/>
              <w:rPr>
                <w:lang w:val="it-IT" w:eastAsia="zh-CN"/>
              </w:rPr>
            </w:pPr>
          </w:p>
        </w:tc>
        <w:tc>
          <w:tcPr>
            <w:tcW w:w="0" w:type="auto"/>
          </w:tcPr>
          <w:p w14:paraId="6AE8BED2" w14:textId="77777777" w:rsidR="009428D8" w:rsidRPr="007275DF" w:rsidRDefault="009428D8" w:rsidP="006D0B54">
            <w:pPr>
              <w:pStyle w:val="TAC"/>
              <w:rPr>
                <w:rFonts w:cs="v4.2.0"/>
                <w:lang w:val="it-IT" w:eastAsia="zh-CN"/>
              </w:rPr>
            </w:pPr>
            <w:r w:rsidRPr="007275DF">
              <w:rPr>
                <w:rFonts w:cs="v4.2.0"/>
                <w:bCs/>
                <w:lang w:eastAsia="zh-CN"/>
              </w:rPr>
              <w:t>1</w:t>
            </w:r>
          </w:p>
        </w:tc>
        <w:tc>
          <w:tcPr>
            <w:tcW w:w="0" w:type="auto"/>
          </w:tcPr>
          <w:p w14:paraId="7DED6F21" w14:textId="71BA3D6B" w:rsidR="009428D8" w:rsidRPr="007275DF" w:rsidRDefault="009428D8" w:rsidP="006D0B54">
            <w:pPr>
              <w:pStyle w:val="TAC"/>
            </w:pPr>
            <w:r w:rsidRPr="007275DF">
              <w:rPr>
                <w:rFonts w:cs="Arial"/>
                <w:szCs w:val="18"/>
              </w:rPr>
              <w:t>As specified in clause A.3.</w:t>
            </w:r>
            <w:r w:rsidR="002F07E1">
              <w:rPr>
                <w:rFonts w:cs="Arial"/>
                <w:szCs w:val="18"/>
              </w:rPr>
              <w:t>26</w:t>
            </w:r>
            <w:r w:rsidRPr="007275DF">
              <w:rPr>
                <w:rFonts w:cs="Arial"/>
                <w:szCs w:val="18"/>
              </w:rPr>
              <w:t>.2.2</w:t>
            </w:r>
          </w:p>
        </w:tc>
        <w:tc>
          <w:tcPr>
            <w:tcW w:w="0" w:type="auto"/>
          </w:tcPr>
          <w:p w14:paraId="18CD341C" w14:textId="77777777" w:rsidR="009428D8" w:rsidRPr="007275DF" w:rsidRDefault="009428D8" w:rsidP="006D0B54">
            <w:pPr>
              <w:pStyle w:val="TAC"/>
              <w:rPr>
                <w:rFonts w:cs="v4.2.0"/>
                <w:bCs/>
                <w:lang w:eastAsia="zh-CN"/>
              </w:rPr>
            </w:pPr>
          </w:p>
        </w:tc>
      </w:tr>
      <w:tr w:rsidR="009428D8" w:rsidRPr="007275DF" w14:paraId="51322F69" w14:textId="77777777" w:rsidTr="006D0B54">
        <w:trPr>
          <w:cantSplit/>
        </w:trPr>
        <w:tc>
          <w:tcPr>
            <w:tcW w:w="0" w:type="auto"/>
            <w:gridSpan w:val="2"/>
          </w:tcPr>
          <w:p w14:paraId="38F09E26" w14:textId="77777777" w:rsidR="009428D8" w:rsidRPr="007275DF" w:rsidRDefault="009428D8" w:rsidP="006D0B54">
            <w:pPr>
              <w:pStyle w:val="TAL"/>
            </w:pPr>
            <w:r w:rsidRPr="007275DF">
              <w:t>DRX cycle length</w:t>
            </w:r>
          </w:p>
        </w:tc>
        <w:tc>
          <w:tcPr>
            <w:tcW w:w="0" w:type="auto"/>
          </w:tcPr>
          <w:p w14:paraId="01EFD939" w14:textId="77777777" w:rsidR="009428D8" w:rsidRPr="007275DF" w:rsidRDefault="009428D8" w:rsidP="006D0B54">
            <w:pPr>
              <w:pStyle w:val="TAC"/>
            </w:pPr>
            <w:r w:rsidRPr="007275DF">
              <w:t>s</w:t>
            </w:r>
          </w:p>
        </w:tc>
        <w:tc>
          <w:tcPr>
            <w:tcW w:w="0" w:type="auto"/>
          </w:tcPr>
          <w:p w14:paraId="696D02C5" w14:textId="77777777" w:rsidR="009428D8" w:rsidRPr="007275DF" w:rsidRDefault="009428D8" w:rsidP="006D0B54">
            <w:pPr>
              <w:pStyle w:val="TAC"/>
            </w:pPr>
            <w:r w:rsidRPr="007275DF">
              <w:rPr>
                <w:lang w:eastAsia="zh-CN"/>
              </w:rPr>
              <w:t>1</w:t>
            </w:r>
          </w:p>
        </w:tc>
        <w:tc>
          <w:tcPr>
            <w:tcW w:w="0" w:type="auto"/>
          </w:tcPr>
          <w:p w14:paraId="16104013" w14:textId="77777777" w:rsidR="009428D8" w:rsidRPr="007275DF" w:rsidRDefault="009428D8" w:rsidP="006D0B54">
            <w:pPr>
              <w:pStyle w:val="TAC"/>
            </w:pPr>
            <w:r w:rsidRPr="007275DF">
              <w:t>1.28</w:t>
            </w:r>
          </w:p>
        </w:tc>
        <w:tc>
          <w:tcPr>
            <w:tcW w:w="0" w:type="auto"/>
          </w:tcPr>
          <w:p w14:paraId="0876D0BA" w14:textId="77777777" w:rsidR="009428D8" w:rsidRPr="007275DF" w:rsidRDefault="009428D8" w:rsidP="006D0B54">
            <w:pPr>
              <w:pStyle w:val="TAC"/>
            </w:pPr>
            <w:r w:rsidRPr="007275DF">
              <w:t>The value shall be used for all cells in the test.</w:t>
            </w:r>
          </w:p>
        </w:tc>
      </w:tr>
      <w:tr w:rsidR="009428D8" w:rsidRPr="007275DF" w14:paraId="6FCE0DE6" w14:textId="77777777" w:rsidTr="006D0B54">
        <w:trPr>
          <w:cantSplit/>
        </w:trPr>
        <w:tc>
          <w:tcPr>
            <w:tcW w:w="0" w:type="auto"/>
            <w:gridSpan w:val="2"/>
          </w:tcPr>
          <w:p w14:paraId="0D519FB2"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0F682D42" w14:textId="77777777" w:rsidR="009428D8" w:rsidRPr="007275DF" w:rsidRDefault="009428D8" w:rsidP="006D0B54">
            <w:pPr>
              <w:pStyle w:val="TAC"/>
            </w:pPr>
          </w:p>
        </w:tc>
        <w:tc>
          <w:tcPr>
            <w:tcW w:w="0" w:type="auto"/>
          </w:tcPr>
          <w:p w14:paraId="2A9CFC4B" w14:textId="77777777" w:rsidR="009428D8" w:rsidRPr="007275DF" w:rsidRDefault="009428D8" w:rsidP="006D0B54">
            <w:pPr>
              <w:pStyle w:val="TAC"/>
              <w:rPr>
                <w:lang w:eastAsia="zh-CN"/>
              </w:rPr>
            </w:pPr>
            <w:r w:rsidRPr="007275DF">
              <w:rPr>
                <w:lang w:eastAsia="zh-CN"/>
              </w:rPr>
              <w:t>1</w:t>
            </w:r>
          </w:p>
        </w:tc>
        <w:tc>
          <w:tcPr>
            <w:tcW w:w="0" w:type="auto"/>
          </w:tcPr>
          <w:p w14:paraId="63878F61" w14:textId="77777777" w:rsidR="009428D8" w:rsidRPr="007275DF" w:rsidRDefault="009428D8" w:rsidP="006D0B54">
            <w:pPr>
              <w:pStyle w:val="TAC"/>
              <w:rPr>
                <w:lang w:eastAsia="zh-CN"/>
              </w:rPr>
            </w:pPr>
            <w:r w:rsidRPr="007275DF">
              <w:rPr>
                <w:lang w:eastAsia="zh-CN"/>
              </w:rPr>
              <w:t>102</w:t>
            </w:r>
          </w:p>
        </w:tc>
        <w:tc>
          <w:tcPr>
            <w:tcW w:w="0" w:type="auto"/>
          </w:tcPr>
          <w:p w14:paraId="629456AD"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53C9A7CD" w14:textId="77777777" w:rsidTr="006D0B54">
        <w:trPr>
          <w:cantSplit/>
        </w:trPr>
        <w:tc>
          <w:tcPr>
            <w:tcW w:w="0" w:type="auto"/>
            <w:gridSpan w:val="2"/>
          </w:tcPr>
          <w:p w14:paraId="4EF835B4" w14:textId="77777777" w:rsidR="009428D8" w:rsidRPr="007275DF" w:rsidRDefault="009428D8" w:rsidP="006D0B54">
            <w:pPr>
              <w:pStyle w:val="TAL"/>
              <w:rPr>
                <w:lang w:eastAsia="zh-CN"/>
              </w:rPr>
            </w:pPr>
            <w:r w:rsidRPr="007275DF">
              <w:rPr>
                <w:lang w:eastAsia="zh-CN"/>
              </w:rPr>
              <w:t>rangeToBestCell</w:t>
            </w:r>
          </w:p>
        </w:tc>
        <w:tc>
          <w:tcPr>
            <w:tcW w:w="0" w:type="auto"/>
          </w:tcPr>
          <w:p w14:paraId="23310BB1" w14:textId="77777777" w:rsidR="009428D8" w:rsidRPr="007275DF" w:rsidRDefault="009428D8" w:rsidP="006D0B54">
            <w:pPr>
              <w:pStyle w:val="TAC"/>
              <w:rPr>
                <w:lang w:eastAsia="zh-CN"/>
              </w:rPr>
            </w:pPr>
          </w:p>
        </w:tc>
        <w:tc>
          <w:tcPr>
            <w:tcW w:w="0" w:type="auto"/>
          </w:tcPr>
          <w:p w14:paraId="2B9A3BDA" w14:textId="77777777" w:rsidR="009428D8" w:rsidRPr="007275DF" w:rsidRDefault="009428D8" w:rsidP="006D0B54">
            <w:pPr>
              <w:pStyle w:val="TAC"/>
              <w:rPr>
                <w:lang w:eastAsia="zh-CN"/>
              </w:rPr>
            </w:pPr>
            <w:r w:rsidRPr="007275DF">
              <w:rPr>
                <w:lang w:eastAsia="zh-CN"/>
              </w:rPr>
              <w:t>1</w:t>
            </w:r>
          </w:p>
        </w:tc>
        <w:tc>
          <w:tcPr>
            <w:tcW w:w="0" w:type="auto"/>
          </w:tcPr>
          <w:p w14:paraId="56F6D6A9" w14:textId="77777777" w:rsidR="009428D8" w:rsidRPr="007275DF" w:rsidRDefault="009428D8" w:rsidP="006D0B54">
            <w:pPr>
              <w:pStyle w:val="TAC"/>
              <w:rPr>
                <w:lang w:eastAsia="zh-CN"/>
              </w:rPr>
            </w:pPr>
            <w:r w:rsidRPr="007275DF">
              <w:rPr>
                <w:lang w:eastAsia="zh-CN"/>
              </w:rPr>
              <w:t>Not configured</w:t>
            </w:r>
          </w:p>
        </w:tc>
        <w:tc>
          <w:tcPr>
            <w:tcW w:w="0" w:type="auto"/>
          </w:tcPr>
          <w:p w14:paraId="569601A3" w14:textId="77777777" w:rsidR="009428D8" w:rsidRPr="007275DF" w:rsidRDefault="009428D8" w:rsidP="006D0B54">
            <w:pPr>
              <w:pStyle w:val="TAC"/>
            </w:pPr>
          </w:p>
        </w:tc>
      </w:tr>
      <w:tr w:rsidR="009428D8" w:rsidRPr="007275DF" w14:paraId="206F458A" w14:textId="77777777" w:rsidTr="006D0B54">
        <w:trPr>
          <w:cantSplit/>
        </w:trPr>
        <w:tc>
          <w:tcPr>
            <w:tcW w:w="0" w:type="auto"/>
            <w:gridSpan w:val="2"/>
          </w:tcPr>
          <w:p w14:paraId="7A37384A" w14:textId="77777777" w:rsidR="009428D8" w:rsidRPr="007275DF" w:rsidRDefault="009428D8" w:rsidP="006D0B54">
            <w:pPr>
              <w:pStyle w:val="TAL"/>
            </w:pPr>
            <w:r w:rsidRPr="007275DF">
              <w:rPr>
                <w:lang w:eastAsia="zh-CN"/>
              </w:rPr>
              <w:t>T1</w:t>
            </w:r>
          </w:p>
        </w:tc>
        <w:tc>
          <w:tcPr>
            <w:tcW w:w="0" w:type="auto"/>
          </w:tcPr>
          <w:p w14:paraId="33776066" w14:textId="77777777" w:rsidR="009428D8" w:rsidRPr="007275DF" w:rsidRDefault="009428D8" w:rsidP="006D0B54">
            <w:pPr>
              <w:pStyle w:val="TAC"/>
            </w:pPr>
            <w:r w:rsidRPr="007275DF">
              <w:rPr>
                <w:lang w:eastAsia="zh-CN"/>
              </w:rPr>
              <w:t>s</w:t>
            </w:r>
          </w:p>
        </w:tc>
        <w:tc>
          <w:tcPr>
            <w:tcW w:w="0" w:type="auto"/>
          </w:tcPr>
          <w:p w14:paraId="05BA0A17" w14:textId="77777777" w:rsidR="009428D8" w:rsidRPr="007275DF" w:rsidRDefault="009428D8" w:rsidP="006D0B54">
            <w:pPr>
              <w:pStyle w:val="TAC"/>
              <w:rPr>
                <w:lang w:eastAsia="zh-CN"/>
              </w:rPr>
            </w:pPr>
            <w:r w:rsidRPr="007275DF">
              <w:rPr>
                <w:lang w:eastAsia="zh-CN"/>
              </w:rPr>
              <w:t>1</w:t>
            </w:r>
          </w:p>
        </w:tc>
        <w:tc>
          <w:tcPr>
            <w:tcW w:w="0" w:type="auto"/>
          </w:tcPr>
          <w:p w14:paraId="4D21D073" w14:textId="77777777" w:rsidR="009428D8" w:rsidRPr="007275DF" w:rsidRDefault="009428D8" w:rsidP="006D0B54">
            <w:pPr>
              <w:pStyle w:val="TAC"/>
              <w:rPr>
                <w:lang w:eastAsia="zh-CN"/>
              </w:rPr>
            </w:pPr>
            <w:r w:rsidRPr="007275DF">
              <w:rPr>
                <w:lang w:eastAsia="zh-CN"/>
              </w:rPr>
              <w:t>15</w:t>
            </w:r>
          </w:p>
        </w:tc>
        <w:tc>
          <w:tcPr>
            <w:tcW w:w="0" w:type="auto"/>
          </w:tcPr>
          <w:p w14:paraId="2546992E"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26AD7B23" w14:textId="77777777" w:rsidTr="006D0B54">
        <w:trPr>
          <w:cantSplit/>
        </w:trPr>
        <w:tc>
          <w:tcPr>
            <w:tcW w:w="0" w:type="auto"/>
            <w:gridSpan w:val="2"/>
          </w:tcPr>
          <w:p w14:paraId="67CB9214" w14:textId="77777777" w:rsidR="009428D8" w:rsidRPr="007275DF" w:rsidRDefault="009428D8" w:rsidP="006D0B54">
            <w:pPr>
              <w:pStyle w:val="TAL"/>
            </w:pPr>
            <w:r w:rsidRPr="007275DF">
              <w:t>T</w:t>
            </w:r>
            <w:r w:rsidRPr="007275DF">
              <w:rPr>
                <w:lang w:eastAsia="zh-CN"/>
              </w:rPr>
              <w:t>2</w:t>
            </w:r>
          </w:p>
        </w:tc>
        <w:tc>
          <w:tcPr>
            <w:tcW w:w="0" w:type="auto"/>
          </w:tcPr>
          <w:p w14:paraId="07AFE608" w14:textId="77777777" w:rsidR="009428D8" w:rsidRPr="007275DF" w:rsidRDefault="009428D8" w:rsidP="006D0B54">
            <w:pPr>
              <w:pStyle w:val="TAC"/>
            </w:pPr>
            <w:r w:rsidRPr="007275DF">
              <w:t>s</w:t>
            </w:r>
          </w:p>
        </w:tc>
        <w:tc>
          <w:tcPr>
            <w:tcW w:w="0" w:type="auto"/>
          </w:tcPr>
          <w:p w14:paraId="02186F71" w14:textId="77777777" w:rsidR="009428D8" w:rsidRPr="007275DF" w:rsidRDefault="009428D8" w:rsidP="006D0B54">
            <w:pPr>
              <w:pStyle w:val="TAC"/>
              <w:rPr>
                <w:lang w:eastAsia="zh-CN"/>
              </w:rPr>
            </w:pPr>
            <w:r w:rsidRPr="007275DF">
              <w:rPr>
                <w:lang w:eastAsia="zh-CN"/>
              </w:rPr>
              <w:t>1</w:t>
            </w:r>
          </w:p>
        </w:tc>
        <w:tc>
          <w:tcPr>
            <w:tcW w:w="0" w:type="auto"/>
          </w:tcPr>
          <w:p w14:paraId="7E77EDCE" w14:textId="77777777" w:rsidR="009428D8" w:rsidRPr="007275DF" w:rsidRDefault="009428D8" w:rsidP="006D0B54">
            <w:pPr>
              <w:pStyle w:val="TAC"/>
            </w:pPr>
            <w:r w:rsidRPr="007275DF">
              <w:rPr>
                <w:lang w:eastAsia="zh-CN"/>
              </w:rPr>
              <w:t>&gt;7</w:t>
            </w:r>
          </w:p>
        </w:tc>
        <w:tc>
          <w:tcPr>
            <w:tcW w:w="0" w:type="auto"/>
          </w:tcPr>
          <w:p w14:paraId="59EAFB09"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30171092" w14:textId="77777777" w:rsidTr="006D0B54">
        <w:trPr>
          <w:cantSplit/>
        </w:trPr>
        <w:tc>
          <w:tcPr>
            <w:tcW w:w="0" w:type="auto"/>
            <w:gridSpan w:val="2"/>
          </w:tcPr>
          <w:p w14:paraId="6859B2A6" w14:textId="77777777" w:rsidR="009428D8" w:rsidRPr="007275DF" w:rsidRDefault="009428D8" w:rsidP="006D0B54">
            <w:pPr>
              <w:pStyle w:val="TAL"/>
            </w:pPr>
            <w:r w:rsidRPr="007275DF">
              <w:t>T</w:t>
            </w:r>
            <w:r w:rsidRPr="007275DF">
              <w:rPr>
                <w:lang w:eastAsia="zh-CN"/>
              </w:rPr>
              <w:t>3</w:t>
            </w:r>
          </w:p>
        </w:tc>
        <w:tc>
          <w:tcPr>
            <w:tcW w:w="0" w:type="auto"/>
          </w:tcPr>
          <w:p w14:paraId="54276857" w14:textId="77777777" w:rsidR="009428D8" w:rsidRPr="007275DF" w:rsidRDefault="009428D8" w:rsidP="006D0B54">
            <w:pPr>
              <w:pStyle w:val="TAC"/>
            </w:pPr>
            <w:r w:rsidRPr="007275DF">
              <w:t>s</w:t>
            </w:r>
          </w:p>
        </w:tc>
        <w:tc>
          <w:tcPr>
            <w:tcW w:w="0" w:type="auto"/>
          </w:tcPr>
          <w:p w14:paraId="06DAA9E0" w14:textId="77777777" w:rsidR="009428D8" w:rsidRPr="007275DF" w:rsidRDefault="009428D8" w:rsidP="006D0B54">
            <w:pPr>
              <w:pStyle w:val="TAC"/>
            </w:pPr>
            <w:r w:rsidRPr="007275DF">
              <w:rPr>
                <w:lang w:eastAsia="zh-CN"/>
              </w:rPr>
              <w:t>1</w:t>
            </w:r>
          </w:p>
        </w:tc>
        <w:tc>
          <w:tcPr>
            <w:tcW w:w="0" w:type="auto"/>
          </w:tcPr>
          <w:p w14:paraId="0DB3A8CE" w14:textId="77777777" w:rsidR="009428D8" w:rsidRPr="007275DF" w:rsidRDefault="009428D8" w:rsidP="006D0B54">
            <w:pPr>
              <w:pStyle w:val="TAC"/>
            </w:pPr>
            <w:r w:rsidRPr="007275DF">
              <w:t>75</w:t>
            </w:r>
          </w:p>
        </w:tc>
        <w:tc>
          <w:tcPr>
            <w:tcW w:w="0" w:type="auto"/>
          </w:tcPr>
          <w:p w14:paraId="405FA3AE"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7FE37A04" w14:textId="77777777" w:rsidR="009428D8" w:rsidRPr="007275DF" w:rsidRDefault="009428D8" w:rsidP="009428D8">
      <w:pPr>
        <w:rPr>
          <w:lang w:eastAsia="zh-CN"/>
        </w:rPr>
      </w:pPr>
    </w:p>
    <w:p w14:paraId="54CCE882" w14:textId="77777777" w:rsidR="009428D8" w:rsidRPr="007275DF" w:rsidRDefault="009428D8" w:rsidP="009428D8">
      <w:pPr>
        <w:pStyle w:val="TH"/>
      </w:pPr>
      <w:r w:rsidRPr="007275DF">
        <w:lastRenderedPageBreak/>
        <w:t>Table A.11.1.1.2.2-3: Cell specific test parameters for FR1 inter frequency NR cell re-selection test case in AWGN</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899"/>
        <w:gridCol w:w="802"/>
        <w:gridCol w:w="850"/>
        <w:gridCol w:w="767"/>
      </w:tblGrid>
      <w:tr w:rsidR="009428D8" w:rsidRPr="007275DF" w14:paraId="58954812" w14:textId="77777777" w:rsidTr="006D0B54">
        <w:trPr>
          <w:cantSplit/>
          <w:jc w:val="center"/>
        </w:trPr>
        <w:tc>
          <w:tcPr>
            <w:tcW w:w="1951" w:type="dxa"/>
            <w:vMerge w:val="restart"/>
            <w:tcBorders>
              <w:top w:val="single" w:sz="4" w:space="0" w:color="auto"/>
              <w:left w:val="single" w:sz="4" w:space="0" w:color="auto"/>
            </w:tcBorders>
          </w:tcPr>
          <w:p w14:paraId="5400A335"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7821C3E"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15825742" w14:textId="77777777" w:rsidR="009428D8" w:rsidRPr="007275DF" w:rsidRDefault="009428D8" w:rsidP="006D0B54">
            <w:pPr>
              <w:pStyle w:val="TAH"/>
              <w:rPr>
                <w:lang w:eastAsia="zh-CN"/>
              </w:rPr>
            </w:pPr>
            <w:r w:rsidRPr="007275DF">
              <w:rPr>
                <w:lang w:eastAsia="zh-CN"/>
              </w:rPr>
              <w:t>Test configuration</w:t>
            </w:r>
          </w:p>
        </w:tc>
        <w:tc>
          <w:tcPr>
            <w:tcW w:w="2742" w:type="dxa"/>
            <w:gridSpan w:val="3"/>
            <w:tcBorders>
              <w:top w:val="single" w:sz="4" w:space="0" w:color="auto"/>
            </w:tcBorders>
          </w:tcPr>
          <w:p w14:paraId="445A458F"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62B5CD5" w14:textId="77777777" w:rsidR="009428D8" w:rsidRPr="007275DF" w:rsidRDefault="009428D8" w:rsidP="006D0B54">
            <w:pPr>
              <w:pStyle w:val="TAH"/>
              <w:rPr>
                <w:rFonts w:cs="Arial"/>
              </w:rPr>
            </w:pPr>
            <w:r w:rsidRPr="007275DF">
              <w:t>Cell 2</w:t>
            </w:r>
          </w:p>
        </w:tc>
      </w:tr>
      <w:tr w:rsidR="009428D8" w:rsidRPr="007275DF" w14:paraId="5B190786" w14:textId="77777777" w:rsidTr="006D0B54">
        <w:trPr>
          <w:cantSplit/>
          <w:jc w:val="center"/>
        </w:trPr>
        <w:tc>
          <w:tcPr>
            <w:tcW w:w="1951" w:type="dxa"/>
            <w:vMerge/>
            <w:tcBorders>
              <w:left w:val="single" w:sz="4" w:space="0" w:color="auto"/>
              <w:bottom w:val="single" w:sz="4" w:space="0" w:color="auto"/>
            </w:tcBorders>
          </w:tcPr>
          <w:p w14:paraId="71FABB92" w14:textId="77777777" w:rsidR="009428D8" w:rsidRPr="007275DF" w:rsidRDefault="009428D8" w:rsidP="006D0B54">
            <w:pPr>
              <w:pStyle w:val="TAH"/>
              <w:rPr>
                <w:rFonts w:cs="Arial"/>
              </w:rPr>
            </w:pPr>
          </w:p>
        </w:tc>
        <w:tc>
          <w:tcPr>
            <w:tcW w:w="1794" w:type="dxa"/>
            <w:vMerge/>
            <w:tcBorders>
              <w:bottom w:val="single" w:sz="4" w:space="0" w:color="auto"/>
            </w:tcBorders>
          </w:tcPr>
          <w:p w14:paraId="3AFAB27F" w14:textId="77777777" w:rsidR="009428D8" w:rsidRPr="007275DF" w:rsidRDefault="009428D8" w:rsidP="006D0B54">
            <w:pPr>
              <w:pStyle w:val="TAH"/>
              <w:rPr>
                <w:rFonts w:cs="Arial"/>
              </w:rPr>
            </w:pPr>
          </w:p>
        </w:tc>
        <w:tc>
          <w:tcPr>
            <w:tcW w:w="1418" w:type="dxa"/>
            <w:vMerge/>
            <w:tcBorders>
              <w:bottom w:val="single" w:sz="4" w:space="0" w:color="auto"/>
            </w:tcBorders>
          </w:tcPr>
          <w:p w14:paraId="3E9E7FB0" w14:textId="77777777" w:rsidR="009428D8" w:rsidRPr="007275DF" w:rsidRDefault="009428D8" w:rsidP="006D0B54">
            <w:pPr>
              <w:pStyle w:val="TAH"/>
            </w:pPr>
          </w:p>
        </w:tc>
        <w:tc>
          <w:tcPr>
            <w:tcW w:w="992" w:type="dxa"/>
            <w:tcBorders>
              <w:bottom w:val="single" w:sz="4" w:space="0" w:color="auto"/>
            </w:tcBorders>
          </w:tcPr>
          <w:p w14:paraId="61955CB3"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3A123018" w14:textId="77777777" w:rsidR="009428D8" w:rsidRPr="007275DF" w:rsidRDefault="009428D8" w:rsidP="006D0B54">
            <w:pPr>
              <w:pStyle w:val="TAH"/>
              <w:rPr>
                <w:rFonts w:cs="Arial"/>
              </w:rPr>
            </w:pPr>
            <w:r w:rsidRPr="007275DF">
              <w:t>T2</w:t>
            </w:r>
          </w:p>
        </w:tc>
        <w:tc>
          <w:tcPr>
            <w:tcW w:w="899" w:type="dxa"/>
            <w:tcBorders>
              <w:bottom w:val="single" w:sz="4" w:space="0" w:color="auto"/>
            </w:tcBorders>
          </w:tcPr>
          <w:p w14:paraId="66CBE63A"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4C3349"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015846CC"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2A0BA54" w14:textId="77777777" w:rsidR="009428D8" w:rsidRPr="007275DF" w:rsidRDefault="009428D8" w:rsidP="006D0B54">
            <w:pPr>
              <w:pStyle w:val="TAH"/>
              <w:rPr>
                <w:rFonts w:cs="Arial"/>
              </w:rPr>
            </w:pPr>
            <w:r w:rsidRPr="007275DF">
              <w:t>T3</w:t>
            </w:r>
          </w:p>
        </w:tc>
      </w:tr>
      <w:tr w:rsidR="009428D8" w:rsidRPr="007275DF" w14:paraId="39AE879D" w14:textId="77777777" w:rsidTr="006D0B54">
        <w:trPr>
          <w:cantSplit/>
          <w:trHeight w:val="198"/>
          <w:jc w:val="center"/>
        </w:trPr>
        <w:tc>
          <w:tcPr>
            <w:tcW w:w="1951" w:type="dxa"/>
            <w:tcBorders>
              <w:left w:val="single" w:sz="4" w:space="0" w:color="auto"/>
            </w:tcBorders>
          </w:tcPr>
          <w:p w14:paraId="6A42914E" w14:textId="77777777" w:rsidR="009428D8" w:rsidRPr="007275DF" w:rsidRDefault="009428D8" w:rsidP="006D0B54">
            <w:pPr>
              <w:pStyle w:val="TAL"/>
              <w:rPr>
                <w:lang w:eastAsia="zh-CN"/>
              </w:rPr>
            </w:pPr>
            <w:r w:rsidRPr="007275DF">
              <w:rPr>
                <w:lang w:eastAsia="zh-CN"/>
              </w:rPr>
              <w:t>TDD configuration</w:t>
            </w:r>
          </w:p>
        </w:tc>
        <w:tc>
          <w:tcPr>
            <w:tcW w:w="1794" w:type="dxa"/>
          </w:tcPr>
          <w:p w14:paraId="16CD5BF8" w14:textId="77777777" w:rsidR="009428D8" w:rsidRPr="007275DF" w:rsidRDefault="009428D8" w:rsidP="006D0B54">
            <w:pPr>
              <w:pStyle w:val="TAC"/>
            </w:pPr>
          </w:p>
        </w:tc>
        <w:tc>
          <w:tcPr>
            <w:tcW w:w="1418" w:type="dxa"/>
          </w:tcPr>
          <w:p w14:paraId="5F4DEB8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4B513085" w14:textId="77777777" w:rsidR="009428D8" w:rsidRPr="007275DF" w:rsidRDefault="009428D8" w:rsidP="006D0B54">
            <w:pPr>
              <w:pStyle w:val="TAC"/>
              <w:rPr>
                <w:lang w:val="en-US" w:eastAsia="ja-JP"/>
              </w:rPr>
            </w:pPr>
            <w:r w:rsidRPr="007275DF">
              <w:t>TDDConf.1.1 CCA</w:t>
            </w:r>
          </w:p>
        </w:tc>
        <w:tc>
          <w:tcPr>
            <w:tcW w:w="2419" w:type="dxa"/>
            <w:gridSpan w:val="3"/>
          </w:tcPr>
          <w:p w14:paraId="04BF4B0B" w14:textId="77777777" w:rsidR="009428D8" w:rsidRPr="007275DF" w:rsidRDefault="009428D8" w:rsidP="006D0B54">
            <w:pPr>
              <w:pStyle w:val="TAC"/>
              <w:rPr>
                <w:lang w:val="en-US" w:eastAsia="ja-JP"/>
              </w:rPr>
            </w:pPr>
            <w:r w:rsidRPr="007275DF">
              <w:t>TDDConf.1.1 CCA</w:t>
            </w:r>
          </w:p>
        </w:tc>
      </w:tr>
      <w:tr w:rsidR="009428D8" w:rsidRPr="007275DF" w14:paraId="1F625950" w14:textId="77777777" w:rsidTr="006D0B54">
        <w:trPr>
          <w:cantSplit/>
          <w:jc w:val="center"/>
        </w:trPr>
        <w:tc>
          <w:tcPr>
            <w:tcW w:w="1951" w:type="dxa"/>
            <w:tcBorders>
              <w:top w:val="nil"/>
              <w:left w:val="single" w:sz="4" w:space="0" w:color="auto"/>
              <w:bottom w:val="single" w:sz="4" w:space="0" w:color="auto"/>
            </w:tcBorders>
          </w:tcPr>
          <w:p w14:paraId="779568B9"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39DF877B" w14:textId="77777777" w:rsidR="009428D8" w:rsidRPr="007275DF" w:rsidRDefault="009428D8" w:rsidP="006D0B54">
            <w:pPr>
              <w:pStyle w:val="TAC"/>
            </w:pPr>
          </w:p>
        </w:tc>
        <w:tc>
          <w:tcPr>
            <w:tcW w:w="1418" w:type="dxa"/>
            <w:tcBorders>
              <w:bottom w:val="single" w:sz="4" w:space="0" w:color="auto"/>
            </w:tcBorders>
          </w:tcPr>
          <w:p w14:paraId="4F5D405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477A2E75" w14:textId="77777777" w:rsidR="009428D8" w:rsidRPr="007275DF" w:rsidRDefault="009428D8" w:rsidP="006D0B54">
            <w:pPr>
              <w:pStyle w:val="TAC"/>
              <w:rPr>
                <w:lang w:val="en-US" w:eastAsia="ja-JP"/>
              </w:rPr>
            </w:pPr>
            <w:r w:rsidRPr="007275DF">
              <w:rPr>
                <w:szCs w:val="18"/>
                <w:lang w:eastAsia="zh-CN"/>
              </w:rPr>
              <w:t>0.9</w:t>
            </w:r>
          </w:p>
        </w:tc>
        <w:tc>
          <w:tcPr>
            <w:tcW w:w="2419" w:type="dxa"/>
            <w:gridSpan w:val="3"/>
            <w:tcBorders>
              <w:bottom w:val="single" w:sz="4" w:space="0" w:color="auto"/>
            </w:tcBorders>
          </w:tcPr>
          <w:p w14:paraId="35552B13" w14:textId="77777777" w:rsidR="009428D8" w:rsidRPr="007275DF" w:rsidRDefault="009428D8" w:rsidP="006D0B54">
            <w:pPr>
              <w:pStyle w:val="TAC"/>
              <w:rPr>
                <w:lang w:val="en-US" w:eastAsia="ja-JP"/>
              </w:rPr>
            </w:pPr>
            <w:r w:rsidRPr="007275DF">
              <w:rPr>
                <w:szCs w:val="18"/>
                <w:lang w:eastAsia="zh-CN"/>
              </w:rPr>
              <w:t>0.9</w:t>
            </w:r>
          </w:p>
        </w:tc>
      </w:tr>
      <w:tr w:rsidR="009428D8" w:rsidRPr="007275DF" w14:paraId="0DBD3367" w14:textId="77777777" w:rsidTr="006D0B54">
        <w:trPr>
          <w:cantSplit/>
          <w:jc w:val="center"/>
        </w:trPr>
        <w:tc>
          <w:tcPr>
            <w:tcW w:w="1951" w:type="dxa"/>
            <w:tcBorders>
              <w:top w:val="nil"/>
              <w:left w:val="single" w:sz="4" w:space="0" w:color="auto"/>
              <w:bottom w:val="single" w:sz="4" w:space="0" w:color="auto"/>
            </w:tcBorders>
          </w:tcPr>
          <w:p w14:paraId="1B090AA3"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44E9C803" w14:textId="77777777" w:rsidR="009428D8" w:rsidRPr="007275DF" w:rsidRDefault="009428D8" w:rsidP="006D0B54">
            <w:pPr>
              <w:pStyle w:val="TAC"/>
            </w:pPr>
          </w:p>
        </w:tc>
        <w:tc>
          <w:tcPr>
            <w:tcW w:w="1418" w:type="dxa"/>
            <w:tcBorders>
              <w:bottom w:val="single" w:sz="4" w:space="0" w:color="auto"/>
            </w:tcBorders>
          </w:tcPr>
          <w:p w14:paraId="57AAE8C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52B17515"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7CE58F73" w14:textId="77777777" w:rsidR="009428D8" w:rsidRPr="007275DF" w:rsidRDefault="009428D8" w:rsidP="006D0B54">
            <w:pPr>
              <w:pStyle w:val="TAC"/>
              <w:rPr>
                <w:noProof/>
              </w:rPr>
            </w:pPr>
            <w:r w:rsidRPr="007275DF">
              <w:rPr>
                <w:szCs w:val="18"/>
                <w:lang w:eastAsia="zh-CN"/>
              </w:rPr>
              <w:t>0.75</w:t>
            </w:r>
          </w:p>
        </w:tc>
      </w:tr>
      <w:tr w:rsidR="009428D8" w:rsidRPr="007275DF" w14:paraId="14745DB0" w14:textId="77777777" w:rsidTr="006D0B54">
        <w:trPr>
          <w:cantSplit/>
          <w:jc w:val="center"/>
        </w:trPr>
        <w:tc>
          <w:tcPr>
            <w:tcW w:w="1951" w:type="dxa"/>
            <w:tcBorders>
              <w:top w:val="nil"/>
              <w:left w:val="single" w:sz="4" w:space="0" w:color="auto"/>
              <w:bottom w:val="single" w:sz="4" w:space="0" w:color="auto"/>
            </w:tcBorders>
          </w:tcPr>
          <w:p w14:paraId="2E69BD60"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2992E63D" w14:textId="77777777" w:rsidR="009428D8" w:rsidRPr="007275DF" w:rsidRDefault="009428D8" w:rsidP="006D0B54">
            <w:pPr>
              <w:pStyle w:val="TAC"/>
            </w:pPr>
          </w:p>
        </w:tc>
        <w:tc>
          <w:tcPr>
            <w:tcW w:w="1418" w:type="dxa"/>
            <w:tcBorders>
              <w:bottom w:val="single" w:sz="4" w:space="0" w:color="auto"/>
            </w:tcBorders>
          </w:tcPr>
          <w:p w14:paraId="03978E40"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3"/>
            <w:tcBorders>
              <w:bottom w:val="single" w:sz="4" w:space="0" w:color="auto"/>
            </w:tcBorders>
          </w:tcPr>
          <w:p w14:paraId="6838E9CA"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6A6DE197" w14:textId="77777777" w:rsidR="009428D8" w:rsidRPr="007275DF" w:rsidRDefault="009428D8" w:rsidP="006D0B54">
            <w:pPr>
              <w:pStyle w:val="TAC"/>
              <w:rPr>
                <w:noProof/>
              </w:rPr>
            </w:pPr>
            <w:r w:rsidRPr="007275DF">
              <w:rPr>
                <w:szCs w:val="18"/>
                <w:lang w:eastAsia="zh-CN"/>
              </w:rPr>
              <w:t>0.5</w:t>
            </w:r>
          </w:p>
        </w:tc>
      </w:tr>
      <w:tr w:rsidR="009428D8" w:rsidRPr="007275DF" w14:paraId="21FFA6F1" w14:textId="77777777" w:rsidTr="006D0B54">
        <w:trPr>
          <w:cantSplit/>
          <w:jc w:val="center"/>
        </w:trPr>
        <w:tc>
          <w:tcPr>
            <w:tcW w:w="1951" w:type="dxa"/>
            <w:tcBorders>
              <w:top w:val="nil"/>
              <w:left w:val="single" w:sz="4" w:space="0" w:color="auto"/>
              <w:bottom w:val="single" w:sz="4" w:space="0" w:color="auto"/>
            </w:tcBorders>
          </w:tcPr>
          <w:p w14:paraId="4F3AD7C4" w14:textId="77777777" w:rsidR="009428D8" w:rsidRPr="007275DF" w:rsidRDefault="009428D8" w:rsidP="006D0B54">
            <w:pPr>
              <w:pStyle w:val="TAL"/>
              <w:rPr>
                <w:noProof/>
                <w:lang w:val="it-IT"/>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1F746833" w14:textId="77777777" w:rsidR="009428D8" w:rsidRPr="007275DF" w:rsidRDefault="009428D8" w:rsidP="006D0B54">
            <w:pPr>
              <w:pStyle w:val="TAC"/>
            </w:pPr>
          </w:p>
        </w:tc>
        <w:tc>
          <w:tcPr>
            <w:tcW w:w="1418" w:type="dxa"/>
            <w:tcBorders>
              <w:bottom w:val="single" w:sz="4" w:space="0" w:color="auto"/>
            </w:tcBorders>
          </w:tcPr>
          <w:p w14:paraId="4FCE38E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3568ED1A" w14:textId="77777777" w:rsidR="009428D8" w:rsidRPr="007275DF" w:rsidRDefault="009428D8" w:rsidP="006D0B54">
            <w:pPr>
              <w:pStyle w:val="TAC"/>
              <w:rPr>
                <w:noProof/>
              </w:rPr>
            </w:pPr>
            <w:r w:rsidRPr="007275DF">
              <w:rPr>
                <w:noProof/>
              </w:rPr>
              <w:t>1</w:t>
            </w:r>
          </w:p>
        </w:tc>
        <w:tc>
          <w:tcPr>
            <w:tcW w:w="2419" w:type="dxa"/>
            <w:gridSpan w:val="3"/>
            <w:tcBorders>
              <w:bottom w:val="single" w:sz="4" w:space="0" w:color="auto"/>
            </w:tcBorders>
          </w:tcPr>
          <w:p w14:paraId="155CBE5D" w14:textId="77777777" w:rsidR="009428D8" w:rsidRPr="007275DF" w:rsidRDefault="009428D8" w:rsidP="006D0B54">
            <w:pPr>
              <w:pStyle w:val="TAC"/>
              <w:rPr>
                <w:noProof/>
              </w:rPr>
            </w:pPr>
            <w:r w:rsidRPr="007275DF">
              <w:rPr>
                <w:noProof/>
              </w:rPr>
              <w:t>1</w:t>
            </w:r>
          </w:p>
        </w:tc>
      </w:tr>
      <w:tr w:rsidR="009428D8" w:rsidRPr="007275DF" w14:paraId="239CBB01" w14:textId="77777777" w:rsidTr="006D0B54">
        <w:trPr>
          <w:cantSplit/>
          <w:jc w:val="center"/>
        </w:trPr>
        <w:tc>
          <w:tcPr>
            <w:tcW w:w="1951" w:type="dxa"/>
            <w:tcBorders>
              <w:top w:val="nil"/>
              <w:left w:val="single" w:sz="4" w:space="0" w:color="auto"/>
              <w:bottom w:val="single" w:sz="4" w:space="0" w:color="auto"/>
            </w:tcBorders>
          </w:tcPr>
          <w:p w14:paraId="67B42505" w14:textId="77777777" w:rsidR="009428D8" w:rsidRPr="007275DF" w:rsidRDefault="009428D8" w:rsidP="006D0B54">
            <w:pPr>
              <w:pStyle w:val="TAL"/>
              <w:rPr>
                <w:lang w:val="en-US"/>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04FD16DF" w14:textId="77777777" w:rsidR="009428D8" w:rsidRPr="007275DF" w:rsidRDefault="009428D8" w:rsidP="006D0B54">
            <w:pPr>
              <w:pStyle w:val="TAC"/>
            </w:pPr>
          </w:p>
        </w:tc>
        <w:tc>
          <w:tcPr>
            <w:tcW w:w="1418" w:type="dxa"/>
            <w:tcBorders>
              <w:bottom w:val="single" w:sz="4" w:space="0" w:color="auto"/>
            </w:tcBorders>
          </w:tcPr>
          <w:p w14:paraId="7C632B9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038D5EF6" w14:textId="77777777" w:rsidR="009428D8" w:rsidRPr="007275DF" w:rsidRDefault="009428D8" w:rsidP="006D0B54">
            <w:pPr>
              <w:pStyle w:val="TAC"/>
              <w:rPr>
                <w:rFonts w:eastAsia="Malgun Gothic"/>
                <w:szCs w:val="18"/>
              </w:rPr>
            </w:pPr>
            <w:r w:rsidRPr="007275DF">
              <w:rPr>
                <w:rFonts w:eastAsia="Malgun Gothic"/>
                <w:szCs w:val="18"/>
              </w:rPr>
              <w:t>16</w:t>
            </w:r>
          </w:p>
        </w:tc>
        <w:tc>
          <w:tcPr>
            <w:tcW w:w="2419" w:type="dxa"/>
            <w:gridSpan w:val="3"/>
            <w:tcBorders>
              <w:bottom w:val="single" w:sz="4" w:space="0" w:color="auto"/>
            </w:tcBorders>
          </w:tcPr>
          <w:p w14:paraId="6180C1EE" w14:textId="77777777" w:rsidR="009428D8" w:rsidRPr="007275DF" w:rsidRDefault="009428D8" w:rsidP="006D0B54">
            <w:pPr>
              <w:pStyle w:val="TAC"/>
              <w:rPr>
                <w:rFonts w:eastAsia="Malgun Gothic"/>
                <w:szCs w:val="18"/>
              </w:rPr>
            </w:pPr>
            <w:r w:rsidRPr="007275DF">
              <w:rPr>
                <w:rFonts w:eastAsia="Malgun Gothic"/>
                <w:szCs w:val="18"/>
              </w:rPr>
              <w:t>16</w:t>
            </w:r>
          </w:p>
        </w:tc>
      </w:tr>
      <w:tr w:rsidR="009428D8" w:rsidRPr="007275DF" w14:paraId="7AFBCDBE" w14:textId="77777777" w:rsidTr="006D0B54">
        <w:trPr>
          <w:cantSplit/>
          <w:jc w:val="center"/>
        </w:trPr>
        <w:tc>
          <w:tcPr>
            <w:tcW w:w="1951" w:type="dxa"/>
            <w:tcBorders>
              <w:top w:val="nil"/>
              <w:left w:val="single" w:sz="4" w:space="0" w:color="auto"/>
              <w:bottom w:val="single" w:sz="4" w:space="0" w:color="auto"/>
            </w:tcBorders>
          </w:tcPr>
          <w:p w14:paraId="4EBECC49" w14:textId="77777777" w:rsidR="009428D8" w:rsidRPr="007275DF" w:rsidRDefault="009428D8" w:rsidP="006D0B54">
            <w:pPr>
              <w:pStyle w:val="TAL"/>
              <w:rPr>
                <w:lang w:val="en-US"/>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08AFEBD5" w14:textId="77777777" w:rsidR="009428D8" w:rsidRPr="007275DF" w:rsidRDefault="009428D8" w:rsidP="006D0B54">
            <w:pPr>
              <w:pStyle w:val="TAC"/>
            </w:pPr>
          </w:p>
        </w:tc>
        <w:tc>
          <w:tcPr>
            <w:tcW w:w="1418" w:type="dxa"/>
            <w:tcBorders>
              <w:bottom w:val="single" w:sz="4" w:space="0" w:color="auto"/>
            </w:tcBorders>
          </w:tcPr>
          <w:p w14:paraId="5FF6FFA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21BA8921" w14:textId="77777777" w:rsidR="009428D8" w:rsidRPr="007275DF" w:rsidRDefault="009428D8" w:rsidP="006D0B54">
            <w:pPr>
              <w:pStyle w:val="TAC"/>
              <w:rPr>
                <w:rFonts w:eastAsia="Malgun Gothic"/>
                <w:szCs w:val="18"/>
              </w:rPr>
            </w:pPr>
            <w:r w:rsidRPr="007275DF">
              <w:rPr>
                <w:rFonts w:eastAsia="Malgun Gothic"/>
                <w:szCs w:val="18"/>
              </w:rPr>
              <w:t>4</w:t>
            </w:r>
          </w:p>
        </w:tc>
        <w:tc>
          <w:tcPr>
            <w:tcW w:w="2419" w:type="dxa"/>
            <w:gridSpan w:val="3"/>
            <w:tcBorders>
              <w:bottom w:val="single" w:sz="4" w:space="0" w:color="auto"/>
            </w:tcBorders>
          </w:tcPr>
          <w:p w14:paraId="0C2B7A34" w14:textId="77777777" w:rsidR="009428D8" w:rsidRPr="007275DF" w:rsidRDefault="009428D8" w:rsidP="006D0B54">
            <w:pPr>
              <w:pStyle w:val="TAC"/>
              <w:rPr>
                <w:rFonts w:eastAsia="Malgun Gothic"/>
                <w:szCs w:val="18"/>
              </w:rPr>
            </w:pPr>
            <w:r w:rsidRPr="007275DF">
              <w:rPr>
                <w:rFonts w:eastAsia="Malgun Gothic"/>
                <w:szCs w:val="18"/>
              </w:rPr>
              <w:t>4</w:t>
            </w:r>
          </w:p>
        </w:tc>
      </w:tr>
      <w:tr w:rsidR="009428D8" w:rsidRPr="007275DF" w14:paraId="23575364" w14:textId="77777777" w:rsidTr="006D0B54">
        <w:trPr>
          <w:cantSplit/>
          <w:jc w:val="center"/>
        </w:trPr>
        <w:tc>
          <w:tcPr>
            <w:tcW w:w="1951" w:type="dxa"/>
            <w:tcBorders>
              <w:top w:val="nil"/>
              <w:left w:val="single" w:sz="4" w:space="0" w:color="auto"/>
              <w:bottom w:val="single" w:sz="4" w:space="0" w:color="auto"/>
            </w:tcBorders>
          </w:tcPr>
          <w:p w14:paraId="2910DC59" w14:textId="77777777" w:rsidR="009428D8" w:rsidRPr="007275DF" w:rsidRDefault="009428D8" w:rsidP="006D0B54">
            <w:pPr>
              <w:pStyle w:val="TAL"/>
              <w:rPr>
                <w:lang w:val="en-US"/>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06E21296" w14:textId="77777777" w:rsidR="009428D8" w:rsidRPr="007275DF" w:rsidRDefault="009428D8" w:rsidP="006D0B54">
            <w:pPr>
              <w:pStyle w:val="TAC"/>
            </w:pPr>
          </w:p>
        </w:tc>
        <w:tc>
          <w:tcPr>
            <w:tcW w:w="1418" w:type="dxa"/>
            <w:tcBorders>
              <w:bottom w:val="single" w:sz="4" w:space="0" w:color="auto"/>
            </w:tcBorders>
          </w:tcPr>
          <w:p w14:paraId="29EFA6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9C8356A" w14:textId="77777777" w:rsidR="009428D8" w:rsidRPr="007275DF" w:rsidRDefault="009428D8" w:rsidP="006D0B54">
            <w:pPr>
              <w:pStyle w:val="TAC"/>
              <w:rPr>
                <w:rFonts w:eastAsia="Malgun Gothic"/>
                <w:szCs w:val="18"/>
              </w:rPr>
            </w:pPr>
            <w:r w:rsidRPr="007275DF">
              <w:rPr>
                <w:rFonts w:eastAsia="Malgun Gothic"/>
                <w:szCs w:val="18"/>
              </w:rPr>
              <w:t>8</w:t>
            </w:r>
          </w:p>
        </w:tc>
        <w:tc>
          <w:tcPr>
            <w:tcW w:w="2419" w:type="dxa"/>
            <w:gridSpan w:val="3"/>
            <w:tcBorders>
              <w:bottom w:val="single" w:sz="4" w:space="0" w:color="auto"/>
            </w:tcBorders>
          </w:tcPr>
          <w:p w14:paraId="40B60E81" w14:textId="77777777" w:rsidR="009428D8" w:rsidRPr="007275DF" w:rsidRDefault="009428D8" w:rsidP="006D0B54">
            <w:pPr>
              <w:pStyle w:val="TAC"/>
              <w:rPr>
                <w:rFonts w:eastAsia="Malgun Gothic"/>
                <w:szCs w:val="18"/>
              </w:rPr>
            </w:pPr>
            <w:r w:rsidRPr="007275DF">
              <w:rPr>
                <w:rFonts w:eastAsia="Malgun Gothic"/>
                <w:szCs w:val="18"/>
              </w:rPr>
              <w:t>8</w:t>
            </w:r>
          </w:p>
        </w:tc>
      </w:tr>
      <w:tr w:rsidR="009428D8" w:rsidRPr="007275DF" w14:paraId="64921C3F" w14:textId="77777777" w:rsidTr="006D0B54">
        <w:trPr>
          <w:cantSplit/>
          <w:jc w:val="center"/>
        </w:trPr>
        <w:tc>
          <w:tcPr>
            <w:tcW w:w="1951" w:type="dxa"/>
            <w:tcBorders>
              <w:left w:val="single" w:sz="4" w:space="0" w:color="auto"/>
              <w:bottom w:val="nil"/>
            </w:tcBorders>
          </w:tcPr>
          <w:p w14:paraId="6826E5B6"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374774C6" w14:textId="77777777" w:rsidR="009428D8" w:rsidRPr="007275DF" w:rsidRDefault="009428D8" w:rsidP="006D0B54">
            <w:pPr>
              <w:pStyle w:val="TAC"/>
            </w:pPr>
          </w:p>
        </w:tc>
        <w:tc>
          <w:tcPr>
            <w:tcW w:w="1418" w:type="dxa"/>
            <w:tcBorders>
              <w:bottom w:val="single" w:sz="4" w:space="0" w:color="auto"/>
            </w:tcBorders>
          </w:tcPr>
          <w:p w14:paraId="4B579ADC"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7ADCB5F9"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003DF950"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0FDF4692" w14:textId="77777777" w:rsidTr="006D0B54">
        <w:trPr>
          <w:cantSplit/>
          <w:jc w:val="center"/>
        </w:trPr>
        <w:tc>
          <w:tcPr>
            <w:tcW w:w="1951" w:type="dxa"/>
            <w:tcBorders>
              <w:left w:val="single" w:sz="4" w:space="0" w:color="auto"/>
              <w:bottom w:val="nil"/>
            </w:tcBorders>
          </w:tcPr>
          <w:p w14:paraId="545280D7"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C25AC2B" w14:textId="77777777" w:rsidR="009428D8" w:rsidRPr="007275DF" w:rsidRDefault="009428D8" w:rsidP="006D0B54">
            <w:pPr>
              <w:pStyle w:val="TAC"/>
            </w:pPr>
          </w:p>
        </w:tc>
        <w:tc>
          <w:tcPr>
            <w:tcW w:w="1418" w:type="dxa"/>
            <w:tcBorders>
              <w:bottom w:val="single" w:sz="4" w:space="0" w:color="auto"/>
            </w:tcBorders>
          </w:tcPr>
          <w:p w14:paraId="4C4AD552"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6DE6939C"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41B9CC4C" w14:textId="77777777" w:rsidR="009428D8" w:rsidRPr="007275DF" w:rsidRDefault="009428D8" w:rsidP="006D0B54">
            <w:pPr>
              <w:pStyle w:val="TAC"/>
              <w:rPr>
                <w:lang w:eastAsia="zh-CN"/>
              </w:rPr>
            </w:pPr>
            <w:r w:rsidRPr="007275DF">
              <w:rPr>
                <w:lang w:val="en-US"/>
              </w:rPr>
              <w:t>CR.1.1 CCA</w:t>
            </w:r>
          </w:p>
        </w:tc>
      </w:tr>
      <w:tr w:rsidR="009428D8" w:rsidRPr="007275DF" w14:paraId="25A2248F" w14:textId="77777777" w:rsidTr="006D0B54">
        <w:trPr>
          <w:cantSplit/>
          <w:jc w:val="center"/>
        </w:trPr>
        <w:tc>
          <w:tcPr>
            <w:tcW w:w="1951" w:type="dxa"/>
            <w:tcBorders>
              <w:left w:val="single" w:sz="4" w:space="0" w:color="auto"/>
              <w:bottom w:val="nil"/>
            </w:tcBorders>
          </w:tcPr>
          <w:p w14:paraId="03A3030B"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1FB872B9" w14:textId="77777777" w:rsidR="009428D8" w:rsidRPr="007275DF" w:rsidRDefault="009428D8" w:rsidP="006D0B54">
            <w:pPr>
              <w:pStyle w:val="TAC"/>
            </w:pPr>
          </w:p>
        </w:tc>
        <w:tc>
          <w:tcPr>
            <w:tcW w:w="1418" w:type="dxa"/>
            <w:tcBorders>
              <w:bottom w:val="single" w:sz="4" w:space="0" w:color="auto"/>
            </w:tcBorders>
          </w:tcPr>
          <w:p w14:paraId="0215DFC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Borders>
              <w:bottom w:val="single" w:sz="4" w:space="0" w:color="auto"/>
            </w:tcBorders>
          </w:tcPr>
          <w:p w14:paraId="1C35999A" w14:textId="77777777" w:rsidR="009428D8" w:rsidRPr="007275DF" w:rsidRDefault="009428D8" w:rsidP="006D0B54">
            <w:pPr>
              <w:pStyle w:val="TAC"/>
              <w:rPr>
                <w:lang w:eastAsia="zh-CN"/>
              </w:rPr>
            </w:pPr>
            <w:r w:rsidRPr="007275DF">
              <w:rPr>
                <w:lang w:eastAsia="zh-CN"/>
              </w:rPr>
              <w:t>CCR.1.1 CCA</w:t>
            </w:r>
          </w:p>
        </w:tc>
        <w:tc>
          <w:tcPr>
            <w:tcW w:w="2419" w:type="dxa"/>
            <w:gridSpan w:val="3"/>
            <w:tcBorders>
              <w:bottom w:val="single" w:sz="4" w:space="0" w:color="auto"/>
            </w:tcBorders>
          </w:tcPr>
          <w:p w14:paraId="4F525C0C" w14:textId="77777777" w:rsidR="009428D8" w:rsidRPr="007275DF" w:rsidRDefault="009428D8" w:rsidP="006D0B54">
            <w:pPr>
              <w:pStyle w:val="TAC"/>
              <w:rPr>
                <w:lang w:eastAsia="zh-CN"/>
              </w:rPr>
            </w:pPr>
            <w:r w:rsidRPr="007275DF">
              <w:rPr>
                <w:lang w:eastAsia="zh-CN"/>
              </w:rPr>
              <w:t>CCR.1.1 CCA</w:t>
            </w:r>
          </w:p>
        </w:tc>
      </w:tr>
      <w:tr w:rsidR="009428D8" w:rsidRPr="007275DF" w14:paraId="6ACB2511" w14:textId="77777777" w:rsidTr="006D0B54">
        <w:trPr>
          <w:cantSplit/>
          <w:jc w:val="center"/>
        </w:trPr>
        <w:tc>
          <w:tcPr>
            <w:tcW w:w="1951" w:type="dxa"/>
            <w:tcBorders>
              <w:left w:val="single" w:sz="4" w:space="0" w:color="auto"/>
              <w:bottom w:val="single" w:sz="4" w:space="0" w:color="auto"/>
            </w:tcBorders>
          </w:tcPr>
          <w:p w14:paraId="58614083" w14:textId="77777777" w:rsidR="009428D8" w:rsidRPr="007275DF" w:rsidRDefault="009428D8" w:rsidP="006D0B54">
            <w:pPr>
              <w:pStyle w:val="TAL"/>
            </w:pPr>
            <w:r w:rsidRPr="007275DF">
              <w:t>OCNG Pattern</w:t>
            </w:r>
          </w:p>
        </w:tc>
        <w:tc>
          <w:tcPr>
            <w:tcW w:w="1794" w:type="dxa"/>
            <w:tcBorders>
              <w:bottom w:val="single" w:sz="4" w:space="0" w:color="auto"/>
            </w:tcBorders>
          </w:tcPr>
          <w:p w14:paraId="25F4D522" w14:textId="77777777" w:rsidR="009428D8" w:rsidRPr="007275DF" w:rsidRDefault="009428D8" w:rsidP="006D0B54">
            <w:pPr>
              <w:pStyle w:val="TAC"/>
            </w:pPr>
          </w:p>
        </w:tc>
        <w:tc>
          <w:tcPr>
            <w:tcW w:w="1418" w:type="dxa"/>
            <w:tcBorders>
              <w:bottom w:val="single" w:sz="4" w:space="0" w:color="auto"/>
            </w:tcBorders>
          </w:tcPr>
          <w:p w14:paraId="3CA13046"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0EC5CCB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554C4A4C" w14:textId="77777777" w:rsidR="009428D8" w:rsidRPr="007275DF" w:rsidRDefault="009428D8" w:rsidP="006D0B54">
            <w:pPr>
              <w:pStyle w:val="TAC"/>
            </w:pPr>
            <w:r w:rsidRPr="007275DF">
              <w:rPr>
                <w:rFonts w:cs="Arial"/>
              </w:rPr>
              <w:t>OP.1 defined in A.3.2.1</w:t>
            </w:r>
          </w:p>
        </w:tc>
      </w:tr>
      <w:tr w:rsidR="009428D8" w:rsidRPr="007275DF" w14:paraId="33AAAD6E" w14:textId="77777777" w:rsidTr="006D0B54">
        <w:trPr>
          <w:cantSplit/>
          <w:jc w:val="center"/>
        </w:trPr>
        <w:tc>
          <w:tcPr>
            <w:tcW w:w="1951" w:type="dxa"/>
            <w:tcBorders>
              <w:left w:val="single" w:sz="4" w:space="0" w:color="auto"/>
              <w:bottom w:val="single" w:sz="4" w:space="0" w:color="auto"/>
            </w:tcBorders>
          </w:tcPr>
          <w:p w14:paraId="0E59E6C1"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9F62B0B" w14:textId="77777777" w:rsidR="009428D8" w:rsidRPr="007275DF" w:rsidRDefault="009428D8" w:rsidP="006D0B54">
            <w:pPr>
              <w:pStyle w:val="TAC"/>
            </w:pPr>
          </w:p>
        </w:tc>
        <w:tc>
          <w:tcPr>
            <w:tcW w:w="1418" w:type="dxa"/>
            <w:tcBorders>
              <w:bottom w:val="single" w:sz="4" w:space="0" w:color="auto"/>
            </w:tcBorders>
          </w:tcPr>
          <w:p w14:paraId="63DE0FEC"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5915C326"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2EC70A8" w14:textId="77777777" w:rsidR="009428D8" w:rsidRPr="007275DF" w:rsidRDefault="009428D8" w:rsidP="006D0B54">
            <w:pPr>
              <w:pStyle w:val="TAC"/>
              <w:rPr>
                <w:rFonts w:cs="Arial"/>
              </w:rPr>
            </w:pPr>
            <w:r w:rsidRPr="007275DF">
              <w:rPr>
                <w:rFonts w:cs="Arial"/>
                <w:lang w:eastAsia="zh-CN"/>
              </w:rPr>
              <w:t>DLBWP.0.1</w:t>
            </w:r>
          </w:p>
        </w:tc>
      </w:tr>
      <w:tr w:rsidR="009428D8" w:rsidRPr="007275DF" w14:paraId="6A45547E" w14:textId="77777777" w:rsidTr="006D0B54">
        <w:trPr>
          <w:cantSplit/>
          <w:jc w:val="center"/>
        </w:trPr>
        <w:tc>
          <w:tcPr>
            <w:tcW w:w="1951" w:type="dxa"/>
            <w:tcBorders>
              <w:left w:val="single" w:sz="4" w:space="0" w:color="auto"/>
              <w:bottom w:val="single" w:sz="4" w:space="0" w:color="auto"/>
            </w:tcBorders>
          </w:tcPr>
          <w:p w14:paraId="35CC2AF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7499A6BD" w14:textId="77777777" w:rsidR="009428D8" w:rsidRPr="007275DF" w:rsidRDefault="009428D8" w:rsidP="006D0B54">
            <w:pPr>
              <w:pStyle w:val="TAC"/>
            </w:pPr>
          </w:p>
        </w:tc>
        <w:tc>
          <w:tcPr>
            <w:tcW w:w="1418" w:type="dxa"/>
            <w:tcBorders>
              <w:bottom w:val="single" w:sz="4" w:space="0" w:color="auto"/>
            </w:tcBorders>
          </w:tcPr>
          <w:p w14:paraId="459E8C68"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6E7D5369"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58F5D6FC"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602F09DD" w14:textId="77777777" w:rsidTr="006D0B54">
        <w:trPr>
          <w:cantSplit/>
          <w:jc w:val="center"/>
        </w:trPr>
        <w:tc>
          <w:tcPr>
            <w:tcW w:w="1951" w:type="dxa"/>
            <w:tcBorders>
              <w:left w:val="single" w:sz="4" w:space="0" w:color="auto"/>
              <w:bottom w:val="single" w:sz="4" w:space="0" w:color="auto"/>
            </w:tcBorders>
          </w:tcPr>
          <w:p w14:paraId="00C7428A"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775056A9" w14:textId="77777777" w:rsidR="009428D8" w:rsidRPr="007275DF" w:rsidRDefault="009428D8" w:rsidP="006D0B54">
            <w:pPr>
              <w:pStyle w:val="TAC"/>
            </w:pPr>
          </w:p>
        </w:tc>
        <w:tc>
          <w:tcPr>
            <w:tcW w:w="1418" w:type="dxa"/>
            <w:tcBorders>
              <w:bottom w:val="single" w:sz="4" w:space="0" w:color="auto"/>
            </w:tcBorders>
          </w:tcPr>
          <w:p w14:paraId="601989E1" w14:textId="77777777" w:rsidR="009428D8" w:rsidRPr="007275DF" w:rsidRDefault="009428D8" w:rsidP="006D0B54">
            <w:pPr>
              <w:pStyle w:val="TAC"/>
              <w:rPr>
                <w:lang w:eastAsia="zh-CN"/>
              </w:rPr>
            </w:pPr>
            <w:r w:rsidRPr="007275DF">
              <w:rPr>
                <w:lang w:eastAsia="zh-CN"/>
              </w:rPr>
              <w:t>1</w:t>
            </w:r>
          </w:p>
        </w:tc>
        <w:tc>
          <w:tcPr>
            <w:tcW w:w="2742" w:type="dxa"/>
            <w:gridSpan w:val="3"/>
            <w:tcBorders>
              <w:bottom w:val="single" w:sz="4" w:space="0" w:color="auto"/>
            </w:tcBorders>
          </w:tcPr>
          <w:p w14:paraId="4ECB651D"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6BF2E459"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51397F30" w14:textId="77777777" w:rsidTr="006D0B54">
        <w:trPr>
          <w:cantSplit/>
          <w:jc w:val="center"/>
        </w:trPr>
        <w:tc>
          <w:tcPr>
            <w:tcW w:w="1951" w:type="dxa"/>
            <w:tcBorders>
              <w:bottom w:val="nil"/>
            </w:tcBorders>
          </w:tcPr>
          <w:p w14:paraId="079A53E8" w14:textId="77777777" w:rsidR="009428D8" w:rsidRPr="007275DF" w:rsidRDefault="009428D8" w:rsidP="006D0B54">
            <w:pPr>
              <w:pStyle w:val="TAL"/>
            </w:pPr>
            <w:r w:rsidRPr="007275DF">
              <w:t>Qrxlevmin</w:t>
            </w:r>
          </w:p>
        </w:tc>
        <w:tc>
          <w:tcPr>
            <w:tcW w:w="1794" w:type="dxa"/>
            <w:tcBorders>
              <w:bottom w:val="nil"/>
            </w:tcBorders>
          </w:tcPr>
          <w:p w14:paraId="46919EFB" w14:textId="77777777" w:rsidR="009428D8" w:rsidRPr="007275DF" w:rsidRDefault="009428D8" w:rsidP="006D0B54">
            <w:pPr>
              <w:pStyle w:val="TAC"/>
              <w:rPr>
                <w:rFonts w:cs="v4.2.0"/>
              </w:rPr>
            </w:pPr>
            <w:r w:rsidRPr="007275DF">
              <w:rPr>
                <w:rFonts w:cs="v4.2.0"/>
              </w:rPr>
              <w:t>dBm/SCS</w:t>
            </w:r>
          </w:p>
        </w:tc>
        <w:tc>
          <w:tcPr>
            <w:tcW w:w="1418" w:type="dxa"/>
            <w:vMerge w:val="restart"/>
          </w:tcPr>
          <w:p w14:paraId="5B8CE9C2" w14:textId="77777777" w:rsidR="009428D8" w:rsidRPr="007275DF" w:rsidRDefault="009428D8" w:rsidP="006D0B54">
            <w:pPr>
              <w:pStyle w:val="TAC"/>
              <w:rPr>
                <w:lang w:eastAsia="zh-CN"/>
              </w:rPr>
            </w:pPr>
            <w:r w:rsidRPr="007275DF">
              <w:rPr>
                <w:lang w:eastAsia="zh-CN"/>
              </w:rPr>
              <w:t>1</w:t>
            </w:r>
          </w:p>
        </w:tc>
        <w:tc>
          <w:tcPr>
            <w:tcW w:w="2742" w:type="dxa"/>
            <w:gridSpan w:val="3"/>
            <w:vMerge w:val="restart"/>
          </w:tcPr>
          <w:p w14:paraId="47F0AADE" w14:textId="77777777" w:rsidR="009428D8" w:rsidRPr="007275DF" w:rsidRDefault="009428D8" w:rsidP="006D0B54">
            <w:pPr>
              <w:pStyle w:val="TAC"/>
            </w:pPr>
            <w:r w:rsidRPr="007275DF">
              <w:t>-137</w:t>
            </w:r>
          </w:p>
        </w:tc>
        <w:tc>
          <w:tcPr>
            <w:tcW w:w="2419" w:type="dxa"/>
            <w:gridSpan w:val="3"/>
            <w:vMerge w:val="restart"/>
          </w:tcPr>
          <w:p w14:paraId="76D7D5FF" w14:textId="77777777" w:rsidR="009428D8" w:rsidRPr="007275DF" w:rsidRDefault="009428D8" w:rsidP="006D0B54">
            <w:pPr>
              <w:pStyle w:val="TAC"/>
            </w:pPr>
            <w:r w:rsidRPr="007275DF">
              <w:t>-137</w:t>
            </w:r>
          </w:p>
        </w:tc>
      </w:tr>
      <w:tr w:rsidR="009428D8" w:rsidRPr="007275DF" w14:paraId="7FA61F3C" w14:textId="77777777" w:rsidTr="006D0B54">
        <w:trPr>
          <w:cantSplit/>
          <w:jc w:val="center"/>
        </w:trPr>
        <w:tc>
          <w:tcPr>
            <w:tcW w:w="1951" w:type="dxa"/>
            <w:tcBorders>
              <w:top w:val="nil"/>
            </w:tcBorders>
          </w:tcPr>
          <w:p w14:paraId="25D12F7A" w14:textId="77777777" w:rsidR="009428D8" w:rsidRPr="007275DF" w:rsidRDefault="009428D8" w:rsidP="006D0B54">
            <w:pPr>
              <w:pStyle w:val="TAL"/>
            </w:pPr>
          </w:p>
        </w:tc>
        <w:tc>
          <w:tcPr>
            <w:tcW w:w="1794" w:type="dxa"/>
            <w:tcBorders>
              <w:top w:val="nil"/>
            </w:tcBorders>
          </w:tcPr>
          <w:p w14:paraId="65172965" w14:textId="77777777" w:rsidR="009428D8" w:rsidRPr="007275DF" w:rsidRDefault="009428D8" w:rsidP="006D0B54">
            <w:pPr>
              <w:pStyle w:val="TAC"/>
              <w:rPr>
                <w:rFonts w:cs="v4.2.0"/>
              </w:rPr>
            </w:pPr>
          </w:p>
        </w:tc>
        <w:tc>
          <w:tcPr>
            <w:tcW w:w="1418" w:type="dxa"/>
            <w:vMerge/>
          </w:tcPr>
          <w:p w14:paraId="449BEBDF" w14:textId="77777777" w:rsidR="009428D8" w:rsidRPr="007275DF" w:rsidRDefault="009428D8" w:rsidP="006D0B54">
            <w:pPr>
              <w:pStyle w:val="TAC"/>
              <w:rPr>
                <w:lang w:eastAsia="zh-CN"/>
              </w:rPr>
            </w:pPr>
          </w:p>
        </w:tc>
        <w:tc>
          <w:tcPr>
            <w:tcW w:w="2742" w:type="dxa"/>
            <w:gridSpan w:val="3"/>
            <w:vMerge/>
          </w:tcPr>
          <w:p w14:paraId="2CB49E3C" w14:textId="77777777" w:rsidR="009428D8" w:rsidRPr="007275DF" w:rsidRDefault="009428D8" w:rsidP="006D0B54">
            <w:pPr>
              <w:pStyle w:val="TAC"/>
            </w:pPr>
          </w:p>
        </w:tc>
        <w:tc>
          <w:tcPr>
            <w:tcW w:w="2419" w:type="dxa"/>
            <w:gridSpan w:val="3"/>
            <w:vMerge/>
          </w:tcPr>
          <w:p w14:paraId="28271D92" w14:textId="77777777" w:rsidR="009428D8" w:rsidRPr="007275DF" w:rsidRDefault="009428D8" w:rsidP="006D0B54">
            <w:pPr>
              <w:pStyle w:val="TAC"/>
            </w:pPr>
          </w:p>
        </w:tc>
      </w:tr>
      <w:tr w:rsidR="009428D8" w:rsidRPr="007275DF" w14:paraId="361C24EE" w14:textId="77777777" w:rsidTr="006D0B54">
        <w:trPr>
          <w:cantSplit/>
          <w:jc w:val="center"/>
        </w:trPr>
        <w:tc>
          <w:tcPr>
            <w:tcW w:w="1951" w:type="dxa"/>
          </w:tcPr>
          <w:p w14:paraId="23093FA7" w14:textId="77777777" w:rsidR="009428D8" w:rsidRPr="007275DF" w:rsidRDefault="009428D8" w:rsidP="006D0B54">
            <w:pPr>
              <w:pStyle w:val="TAL"/>
            </w:pPr>
            <w:r w:rsidRPr="007275DF">
              <w:t>Pcompensation</w:t>
            </w:r>
          </w:p>
        </w:tc>
        <w:tc>
          <w:tcPr>
            <w:tcW w:w="1794" w:type="dxa"/>
          </w:tcPr>
          <w:p w14:paraId="34DBB113" w14:textId="77777777" w:rsidR="009428D8" w:rsidRPr="007275DF" w:rsidRDefault="009428D8" w:rsidP="006D0B54">
            <w:pPr>
              <w:pStyle w:val="TAC"/>
            </w:pPr>
            <w:r w:rsidRPr="007275DF">
              <w:rPr>
                <w:rFonts w:cs="v4.2.0"/>
              </w:rPr>
              <w:t>dB</w:t>
            </w:r>
          </w:p>
        </w:tc>
        <w:tc>
          <w:tcPr>
            <w:tcW w:w="1418" w:type="dxa"/>
          </w:tcPr>
          <w:p w14:paraId="6B2503B6" w14:textId="77777777" w:rsidR="009428D8" w:rsidRPr="007275DF" w:rsidRDefault="009428D8" w:rsidP="006D0B54">
            <w:pPr>
              <w:pStyle w:val="TAC"/>
              <w:rPr>
                <w:rFonts w:cs="v4.2.0"/>
              </w:rPr>
            </w:pPr>
            <w:r w:rsidRPr="007275DF">
              <w:rPr>
                <w:lang w:eastAsia="zh-CN"/>
              </w:rPr>
              <w:t>1</w:t>
            </w:r>
          </w:p>
        </w:tc>
        <w:tc>
          <w:tcPr>
            <w:tcW w:w="2742" w:type="dxa"/>
            <w:gridSpan w:val="3"/>
          </w:tcPr>
          <w:p w14:paraId="060C46D8" w14:textId="77777777" w:rsidR="009428D8" w:rsidRPr="007275DF" w:rsidRDefault="009428D8" w:rsidP="006D0B54">
            <w:pPr>
              <w:pStyle w:val="TAC"/>
              <w:rPr>
                <w:rFonts w:cs="Arial"/>
              </w:rPr>
            </w:pPr>
            <w:r w:rsidRPr="007275DF">
              <w:t>0</w:t>
            </w:r>
          </w:p>
        </w:tc>
        <w:tc>
          <w:tcPr>
            <w:tcW w:w="2419" w:type="dxa"/>
            <w:gridSpan w:val="3"/>
          </w:tcPr>
          <w:p w14:paraId="20068B56" w14:textId="77777777" w:rsidR="009428D8" w:rsidRPr="007275DF" w:rsidRDefault="009428D8" w:rsidP="006D0B54">
            <w:pPr>
              <w:pStyle w:val="TAC"/>
              <w:rPr>
                <w:rFonts w:cs="Arial"/>
              </w:rPr>
            </w:pPr>
            <w:r w:rsidRPr="007275DF">
              <w:t>0</w:t>
            </w:r>
          </w:p>
        </w:tc>
      </w:tr>
      <w:tr w:rsidR="009428D8" w:rsidRPr="007275DF" w14:paraId="4848C64F" w14:textId="77777777" w:rsidTr="006D0B54">
        <w:trPr>
          <w:cantSplit/>
          <w:jc w:val="center"/>
        </w:trPr>
        <w:tc>
          <w:tcPr>
            <w:tcW w:w="1951" w:type="dxa"/>
          </w:tcPr>
          <w:p w14:paraId="70C18B43" w14:textId="77777777" w:rsidR="009428D8" w:rsidRPr="007275DF" w:rsidRDefault="009428D8" w:rsidP="006D0B54">
            <w:pPr>
              <w:pStyle w:val="TAL"/>
            </w:pPr>
            <w:r w:rsidRPr="007275DF">
              <w:t>Qhyst</w:t>
            </w:r>
            <w:r w:rsidRPr="007275DF">
              <w:rPr>
                <w:vertAlign w:val="subscript"/>
              </w:rPr>
              <w:t>s</w:t>
            </w:r>
          </w:p>
        </w:tc>
        <w:tc>
          <w:tcPr>
            <w:tcW w:w="1794" w:type="dxa"/>
          </w:tcPr>
          <w:p w14:paraId="4C086A26" w14:textId="77777777" w:rsidR="009428D8" w:rsidRPr="007275DF" w:rsidRDefault="009428D8" w:rsidP="006D0B54">
            <w:pPr>
              <w:pStyle w:val="TAC"/>
            </w:pPr>
            <w:r w:rsidRPr="007275DF">
              <w:rPr>
                <w:rFonts w:cs="v4.2.0"/>
              </w:rPr>
              <w:t>dB</w:t>
            </w:r>
          </w:p>
        </w:tc>
        <w:tc>
          <w:tcPr>
            <w:tcW w:w="1418" w:type="dxa"/>
          </w:tcPr>
          <w:p w14:paraId="79DD015A" w14:textId="77777777" w:rsidR="009428D8" w:rsidRPr="007275DF" w:rsidRDefault="009428D8" w:rsidP="006D0B54">
            <w:pPr>
              <w:pStyle w:val="TAC"/>
              <w:rPr>
                <w:rFonts w:cs="v4.2.0"/>
              </w:rPr>
            </w:pPr>
            <w:r w:rsidRPr="007275DF">
              <w:rPr>
                <w:lang w:eastAsia="zh-CN"/>
              </w:rPr>
              <w:t>1</w:t>
            </w:r>
          </w:p>
        </w:tc>
        <w:tc>
          <w:tcPr>
            <w:tcW w:w="2742" w:type="dxa"/>
            <w:gridSpan w:val="3"/>
          </w:tcPr>
          <w:p w14:paraId="2E89D9D3" w14:textId="77777777" w:rsidR="009428D8" w:rsidRPr="007275DF" w:rsidRDefault="009428D8" w:rsidP="006D0B54">
            <w:pPr>
              <w:pStyle w:val="TAC"/>
              <w:rPr>
                <w:rFonts w:cs="Arial"/>
              </w:rPr>
            </w:pPr>
            <w:r w:rsidRPr="007275DF">
              <w:t>0</w:t>
            </w:r>
          </w:p>
        </w:tc>
        <w:tc>
          <w:tcPr>
            <w:tcW w:w="2419" w:type="dxa"/>
            <w:gridSpan w:val="3"/>
          </w:tcPr>
          <w:p w14:paraId="79763E81" w14:textId="77777777" w:rsidR="009428D8" w:rsidRPr="007275DF" w:rsidRDefault="009428D8" w:rsidP="006D0B54">
            <w:pPr>
              <w:pStyle w:val="TAC"/>
              <w:rPr>
                <w:rFonts w:cs="Arial"/>
              </w:rPr>
            </w:pPr>
            <w:r w:rsidRPr="007275DF">
              <w:t>0</w:t>
            </w:r>
          </w:p>
        </w:tc>
      </w:tr>
      <w:tr w:rsidR="009428D8" w:rsidRPr="007275DF" w14:paraId="2C1BD7EF" w14:textId="77777777" w:rsidTr="006D0B54">
        <w:trPr>
          <w:cantSplit/>
          <w:jc w:val="center"/>
        </w:trPr>
        <w:tc>
          <w:tcPr>
            <w:tcW w:w="1951" w:type="dxa"/>
          </w:tcPr>
          <w:p w14:paraId="2AECB0D3" w14:textId="77777777" w:rsidR="009428D8" w:rsidRPr="007275DF" w:rsidRDefault="009428D8" w:rsidP="006D0B54">
            <w:pPr>
              <w:pStyle w:val="TAL"/>
            </w:pPr>
            <w:r w:rsidRPr="007275DF">
              <w:t>Qoffset</w:t>
            </w:r>
            <w:r w:rsidRPr="007275DF">
              <w:rPr>
                <w:vertAlign w:val="subscript"/>
              </w:rPr>
              <w:t>s, n</w:t>
            </w:r>
          </w:p>
        </w:tc>
        <w:tc>
          <w:tcPr>
            <w:tcW w:w="1794" w:type="dxa"/>
          </w:tcPr>
          <w:p w14:paraId="55484640" w14:textId="77777777" w:rsidR="009428D8" w:rsidRPr="007275DF" w:rsidRDefault="009428D8" w:rsidP="006D0B54">
            <w:pPr>
              <w:pStyle w:val="TAC"/>
            </w:pPr>
            <w:r w:rsidRPr="007275DF">
              <w:rPr>
                <w:rFonts w:cs="v4.2.0"/>
              </w:rPr>
              <w:t>dB</w:t>
            </w:r>
          </w:p>
        </w:tc>
        <w:tc>
          <w:tcPr>
            <w:tcW w:w="1418" w:type="dxa"/>
          </w:tcPr>
          <w:p w14:paraId="50BBD68C" w14:textId="77777777" w:rsidR="009428D8" w:rsidRPr="007275DF" w:rsidRDefault="009428D8" w:rsidP="006D0B54">
            <w:pPr>
              <w:pStyle w:val="TAC"/>
              <w:rPr>
                <w:rFonts w:cs="v4.2.0"/>
              </w:rPr>
            </w:pPr>
            <w:r w:rsidRPr="007275DF">
              <w:rPr>
                <w:lang w:eastAsia="zh-CN"/>
              </w:rPr>
              <w:t>1</w:t>
            </w:r>
          </w:p>
        </w:tc>
        <w:tc>
          <w:tcPr>
            <w:tcW w:w="2742" w:type="dxa"/>
            <w:gridSpan w:val="3"/>
          </w:tcPr>
          <w:p w14:paraId="512295C5" w14:textId="77777777" w:rsidR="009428D8" w:rsidRPr="007275DF" w:rsidRDefault="009428D8" w:rsidP="006D0B54">
            <w:pPr>
              <w:pStyle w:val="TAC"/>
              <w:rPr>
                <w:rFonts w:cs="Arial"/>
              </w:rPr>
            </w:pPr>
            <w:r w:rsidRPr="007275DF">
              <w:t>0</w:t>
            </w:r>
          </w:p>
        </w:tc>
        <w:tc>
          <w:tcPr>
            <w:tcW w:w="2419" w:type="dxa"/>
            <w:gridSpan w:val="3"/>
          </w:tcPr>
          <w:p w14:paraId="36D88966" w14:textId="77777777" w:rsidR="009428D8" w:rsidRPr="007275DF" w:rsidRDefault="009428D8" w:rsidP="006D0B54">
            <w:pPr>
              <w:pStyle w:val="TAC"/>
              <w:rPr>
                <w:rFonts w:cs="Arial"/>
              </w:rPr>
            </w:pPr>
            <w:r w:rsidRPr="007275DF">
              <w:t>0</w:t>
            </w:r>
          </w:p>
        </w:tc>
      </w:tr>
      <w:tr w:rsidR="009428D8" w:rsidRPr="007275DF" w14:paraId="403EFD92" w14:textId="77777777" w:rsidTr="006D0B54">
        <w:trPr>
          <w:cantSplit/>
          <w:trHeight w:val="494"/>
          <w:jc w:val="center"/>
        </w:trPr>
        <w:tc>
          <w:tcPr>
            <w:tcW w:w="1951" w:type="dxa"/>
          </w:tcPr>
          <w:p w14:paraId="4337C969" w14:textId="77777777" w:rsidR="009428D8" w:rsidRPr="007275DF" w:rsidRDefault="009428D8" w:rsidP="006D0B54">
            <w:pPr>
              <w:pStyle w:val="TAL"/>
            </w:pPr>
            <w:r w:rsidRPr="007275DF">
              <w:t>Cell_selection_and_</w:t>
            </w:r>
          </w:p>
          <w:p w14:paraId="4E3695F6" w14:textId="77777777" w:rsidR="009428D8" w:rsidRPr="007275DF" w:rsidRDefault="009428D8" w:rsidP="006D0B54">
            <w:pPr>
              <w:pStyle w:val="TAL"/>
            </w:pPr>
            <w:r w:rsidRPr="007275DF">
              <w:t>reselection_quality_measurement</w:t>
            </w:r>
          </w:p>
        </w:tc>
        <w:tc>
          <w:tcPr>
            <w:tcW w:w="1794" w:type="dxa"/>
          </w:tcPr>
          <w:p w14:paraId="1F23EFE3" w14:textId="77777777" w:rsidR="009428D8" w:rsidRPr="007275DF" w:rsidRDefault="009428D8" w:rsidP="006D0B54">
            <w:pPr>
              <w:pStyle w:val="TAC"/>
            </w:pPr>
          </w:p>
        </w:tc>
        <w:tc>
          <w:tcPr>
            <w:tcW w:w="1418" w:type="dxa"/>
          </w:tcPr>
          <w:p w14:paraId="40B6920F" w14:textId="77777777" w:rsidR="009428D8" w:rsidRPr="007275DF" w:rsidRDefault="009428D8" w:rsidP="006D0B54">
            <w:pPr>
              <w:pStyle w:val="TAC"/>
              <w:rPr>
                <w:rFonts w:cs="v4.2.0"/>
              </w:rPr>
            </w:pPr>
            <w:r w:rsidRPr="007275DF">
              <w:rPr>
                <w:lang w:eastAsia="zh-CN"/>
              </w:rPr>
              <w:t>1</w:t>
            </w:r>
          </w:p>
        </w:tc>
        <w:tc>
          <w:tcPr>
            <w:tcW w:w="2742" w:type="dxa"/>
            <w:gridSpan w:val="3"/>
          </w:tcPr>
          <w:p w14:paraId="370E24F0" w14:textId="77777777" w:rsidR="009428D8" w:rsidRPr="007275DF" w:rsidRDefault="009428D8" w:rsidP="006D0B54">
            <w:pPr>
              <w:pStyle w:val="TAC"/>
              <w:rPr>
                <w:rFonts w:cs="Arial"/>
              </w:rPr>
            </w:pPr>
            <w:r w:rsidRPr="007275DF">
              <w:t>SS-RSRP</w:t>
            </w:r>
          </w:p>
        </w:tc>
        <w:tc>
          <w:tcPr>
            <w:tcW w:w="2419" w:type="dxa"/>
            <w:gridSpan w:val="3"/>
          </w:tcPr>
          <w:p w14:paraId="34ABDCB6" w14:textId="77777777" w:rsidR="009428D8" w:rsidRPr="007275DF" w:rsidRDefault="009428D8" w:rsidP="006D0B54">
            <w:pPr>
              <w:pStyle w:val="TAC"/>
              <w:rPr>
                <w:rFonts w:cs="Arial"/>
              </w:rPr>
            </w:pPr>
            <w:r w:rsidRPr="007275DF">
              <w:t>SS-RSRP</w:t>
            </w:r>
          </w:p>
        </w:tc>
      </w:tr>
      <w:tr w:rsidR="009428D8" w:rsidRPr="007275DF" w14:paraId="64D0E004" w14:textId="77777777" w:rsidTr="006D0B54">
        <w:trPr>
          <w:cantSplit/>
          <w:trHeight w:val="331"/>
          <w:jc w:val="center"/>
        </w:trPr>
        <w:tc>
          <w:tcPr>
            <w:tcW w:w="1951" w:type="dxa"/>
          </w:tcPr>
          <w:p w14:paraId="4B92A082" w14:textId="77777777" w:rsidR="009428D8" w:rsidRPr="007275DF" w:rsidRDefault="009428D8" w:rsidP="006D0B54">
            <w:pPr>
              <w:pStyle w:val="TAL"/>
            </w:pPr>
            <w:r w:rsidRPr="00D02DF1">
              <w:rPr>
                <w:position w:val="-12"/>
              </w:rPr>
              <w:object w:dxaOrig="620" w:dyaOrig="380" w14:anchorId="187D0A0F">
                <v:shape id="_x0000_i1030" type="#_x0000_t75" style="width:30.5pt;height:10.5pt" o:ole="" fillcolor="window">
                  <v:imagedata r:id="rId11" o:title=""/>
                </v:shape>
                <o:OLEObject Type="Embed" ProgID="Equation.3" ShapeID="_x0000_i1030" DrawAspect="Content" ObjectID="_1744547937" r:id="rId19"/>
              </w:object>
            </w:r>
          </w:p>
        </w:tc>
        <w:tc>
          <w:tcPr>
            <w:tcW w:w="1794" w:type="dxa"/>
          </w:tcPr>
          <w:p w14:paraId="5324663B" w14:textId="77777777" w:rsidR="009428D8" w:rsidRPr="007275DF" w:rsidRDefault="009428D8" w:rsidP="006D0B54">
            <w:pPr>
              <w:pStyle w:val="TAC"/>
              <w:rPr>
                <w:rFonts w:cs="v4.2.0"/>
              </w:rPr>
            </w:pPr>
            <w:r w:rsidRPr="007275DF">
              <w:rPr>
                <w:rFonts w:cs="v4.2.0"/>
              </w:rPr>
              <w:t>dB</w:t>
            </w:r>
          </w:p>
        </w:tc>
        <w:tc>
          <w:tcPr>
            <w:tcW w:w="1418" w:type="dxa"/>
          </w:tcPr>
          <w:p w14:paraId="3672B874"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6A1B1DDE" w14:textId="77777777" w:rsidR="009428D8" w:rsidRPr="007275DF" w:rsidRDefault="009428D8" w:rsidP="006D0B54">
            <w:pPr>
              <w:pStyle w:val="TAC"/>
              <w:rPr>
                <w:rFonts w:cs="v4.2.0"/>
                <w:lang w:eastAsia="zh-CN"/>
              </w:rPr>
            </w:pPr>
            <w:r w:rsidRPr="007275DF">
              <w:rPr>
                <w:lang w:eastAsia="zh-CN"/>
              </w:rPr>
              <w:t>14</w:t>
            </w:r>
          </w:p>
        </w:tc>
        <w:tc>
          <w:tcPr>
            <w:tcW w:w="851" w:type="dxa"/>
          </w:tcPr>
          <w:p w14:paraId="2D55C4C9" w14:textId="77777777" w:rsidR="009428D8" w:rsidRPr="007275DF" w:rsidRDefault="009428D8" w:rsidP="006D0B54">
            <w:pPr>
              <w:pStyle w:val="TAC"/>
              <w:rPr>
                <w:rFonts w:cs="v4.2.0"/>
                <w:lang w:eastAsia="zh-CN"/>
              </w:rPr>
            </w:pPr>
            <w:r w:rsidRPr="007275DF">
              <w:rPr>
                <w:lang w:eastAsia="zh-CN"/>
              </w:rPr>
              <w:t>14</w:t>
            </w:r>
          </w:p>
        </w:tc>
        <w:tc>
          <w:tcPr>
            <w:tcW w:w="899" w:type="dxa"/>
          </w:tcPr>
          <w:p w14:paraId="4E6B2584" w14:textId="77777777" w:rsidR="009428D8" w:rsidRPr="007275DF" w:rsidRDefault="009428D8" w:rsidP="006D0B54">
            <w:pPr>
              <w:pStyle w:val="TAC"/>
              <w:rPr>
                <w:rFonts w:cs="v4.2.0"/>
                <w:lang w:eastAsia="zh-CN"/>
              </w:rPr>
            </w:pPr>
            <w:r w:rsidRPr="007275DF">
              <w:rPr>
                <w:lang w:eastAsia="zh-CN"/>
              </w:rPr>
              <w:t>14</w:t>
            </w:r>
          </w:p>
        </w:tc>
        <w:tc>
          <w:tcPr>
            <w:tcW w:w="802" w:type="dxa"/>
          </w:tcPr>
          <w:p w14:paraId="7F8B1244" w14:textId="77777777" w:rsidR="009428D8" w:rsidRPr="007275DF" w:rsidRDefault="009428D8" w:rsidP="006D0B54">
            <w:pPr>
              <w:pStyle w:val="TAC"/>
              <w:rPr>
                <w:rFonts w:cs="v4.2.0"/>
              </w:rPr>
            </w:pPr>
            <w:r w:rsidRPr="007275DF">
              <w:rPr>
                <w:rFonts w:cs="v4.2.0"/>
              </w:rPr>
              <w:t>-4</w:t>
            </w:r>
          </w:p>
        </w:tc>
        <w:tc>
          <w:tcPr>
            <w:tcW w:w="850" w:type="dxa"/>
          </w:tcPr>
          <w:p w14:paraId="1548A853" w14:textId="77777777" w:rsidR="009428D8" w:rsidRPr="007275DF" w:rsidRDefault="009428D8" w:rsidP="006D0B54">
            <w:pPr>
              <w:pStyle w:val="TAC"/>
              <w:rPr>
                <w:rFonts w:cs="v4.2.0"/>
              </w:rPr>
            </w:pPr>
            <w:r w:rsidRPr="007275DF">
              <w:rPr>
                <w:rFonts w:cs="v4.2.0"/>
              </w:rPr>
              <w:t>-infinity</w:t>
            </w:r>
          </w:p>
        </w:tc>
        <w:tc>
          <w:tcPr>
            <w:tcW w:w="767" w:type="dxa"/>
          </w:tcPr>
          <w:p w14:paraId="1F6E481A" w14:textId="77777777" w:rsidR="009428D8" w:rsidRPr="007275DF" w:rsidRDefault="009428D8" w:rsidP="006D0B54">
            <w:pPr>
              <w:pStyle w:val="TAC"/>
              <w:rPr>
                <w:rFonts w:cs="v4.2.0"/>
              </w:rPr>
            </w:pPr>
            <w:r w:rsidRPr="007275DF">
              <w:rPr>
                <w:lang w:eastAsia="zh-CN"/>
              </w:rPr>
              <w:t>12</w:t>
            </w:r>
          </w:p>
        </w:tc>
      </w:tr>
      <w:tr w:rsidR="009428D8" w:rsidRPr="007275DF" w14:paraId="6A7D3588" w14:textId="77777777" w:rsidTr="006D0B54">
        <w:trPr>
          <w:cantSplit/>
          <w:jc w:val="center"/>
        </w:trPr>
        <w:tc>
          <w:tcPr>
            <w:tcW w:w="1951" w:type="dxa"/>
            <w:tcBorders>
              <w:top w:val="nil"/>
            </w:tcBorders>
          </w:tcPr>
          <w:p w14:paraId="3C2ED9BD" w14:textId="77777777" w:rsidR="009428D8" w:rsidRPr="007275DF" w:rsidRDefault="009428D8" w:rsidP="006D0B54">
            <w:pPr>
              <w:pStyle w:val="TAL"/>
            </w:pPr>
            <w:r w:rsidRPr="00D02DF1">
              <w:rPr>
                <w:position w:val="-12"/>
              </w:rPr>
              <w:object w:dxaOrig="400" w:dyaOrig="360" w14:anchorId="0FF7B2E6">
                <v:shape id="_x0000_i1031" type="#_x0000_t75" style="width:20pt;height:20pt" o:ole="" fillcolor="window">
                  <v:imagedata r:id="rId13" o:title=""/>
                </v:shape>
                <o:OLEObject Type="Embed" ProgID="Equation.3" ShapeID="_x0000_i1031" DrawAspect="Content" ObjectID="_1744547938" r:id="rId20"/>
              </w:object>
            </w:r>
            <w:r w:rsidRPr="007275DF">
              <w:t xml:space="preserve"> </w:t>
            </w:r>
            <w:r w:rsidRPr="007275DF">
              <w:rPr>
                <w:vertAlign w:val="superscript"/>
              </w:rPr>
              <w:t>Note2</w:t>
            </w:r>
          </w:p>
        </w:tc>
        <w:tc>
          <w:tcPr>
            <w:tcW w:w="1794" w:type="dxa"/>
            <w:tcBorders>
              <w:top w:val="nil"/>
            </w:tcBorders>
          </w:tcPr>
          <w:p w14:paraId="6C63EACB" w14:textId="77777777" w:rsidR="009428D8" w:rsidRPr="007275DF" w:rsidRDefault="009428D8" w:rsidP="006D0B54">
            <w:pPr>
              <w:pStyle w:val="TAC"/>
              <w:rPr>
                <w:rFonts w:cs="v4.2.0"/>
              </w:rPr>
            </w:pPr>
            <w:r w:rsidRPr="007275DF">
              <w:rPr>
                <w:rFonts w:cs="v4.2.0"/>
              </w:rPr>
              <w:t>dBm/SCS</w:t>
            </w:r>
          </w:p>
        </w:tc>
        <w:tc>
          <w:tcPr>
            <w:tcW w:w="1418" w:type="dxa"/>
          </w:tcPr>
          <w:p w14:paraId="5033645B"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5E9DE594" w14:textId="77777777" w:rsidR="009428D8" w:rsidRPr="007275DF" w:rsidRDefault="009428D8" w:rsidP="006D0B54">
            <w:pPr>
              <w:pStyle w:val="TAC"/>
              <w:rPr>
                <w:lang w:eastAsia="zh-CN"/>
              </w:rPr>
            </w:pPr>
            <w:r w:rsidRPr="007275DF">
              <w:rPr>
                <w:lang w:eastAsia="zh-CN"/>
              </w:rPr>
              <w:t>-95</w:t>
            </w:r>
          </w:p>
        </w:tc>
      </w:tr>
      <w:tr w:rsidR="009428D8" w:rsidRPr="007275DF" w14:paraId="24D75936" w14:textId="77777777" w:rsidTr="006D0B54">
        <w:trPr>
          <w:cantSplit/>
          <w:trHeight w:val="339"/>
          <w:jc w:val="center"/>
        </w:trPr>
        <w:tc>
          <w:tcPr>
            <w:tcW w:w="1951" w:type="dxa"/>
          </w:tcPr>
          <w:p w14:paraId="607B8948" w14:textId="77777777" w:rsidR="009428D8" w:rsidRPr="007275DF" w:rsidRDefault="009428D8" w:rsidP="006D0B54">
            <w:pPr>
              <w:pStyle w:val="TAL"/>
            </w:pPr>
            <w:r w:rsidRPr="00D02DF1">
              <w:rPr>
                <w:position w:val="-12"/>
              </w:rPr>
              <w:object w:dxaOrig="400" w:dyaOrig="360" w14:anchorId="2C96E60A">
                <v:shape id="_x0000_i1032" type="#_x0000_t75" style="width:20pt;height:20pt" o:ole="" fillcolor="window">
                  <v:imagedata r:id="rId13" o:title=""/>
                </v:shape>
                <o:OLEObject Type="Embed" ProgID="Equation.3" ShapeID="_x0000_i1032" DrawAspect="Content" ObjectID="_1744547939" r:id="rId21"/>
              </w:object>
            </w:r>
            <w:r w:rsidRPr="007275DF">
              <w:t xml:space="preserve"> </w:t>
            </w:r>
            <w:r w:rsidRPr="007275DF">
              <w:rPr>
                <w:vertAlign w:val="superscript"/>
              </w:rPr>
              <w:t>Note2</w:t>
            </w:r>
          </w:p>
        </w:tc>
        <w:tc>
          <w:tcPr>
            <w:tcW w:w="1794" w:type="dxa"/>
          </w:tcPr>
          <w:p w14:paraId="7E4E780D" w14:textId="77777777" w:rsidR="009428D8" w:rsidRPr="007275DF" w:rsidRDefault="009428D8" w:rsidP="006D0B54">
            <w:pPr>
              <w:pStyle w:val="TAC"/>
              <w:rPr>
                <w:rFonts w:cs="v4.2.0"/>
              </w:rPr>
            </w:pPr>
            <w:r w:rsidRPr="007275DF">
              <w:rPr>
                <w:rFonts w:cs="v4.2.0"/>
              </w:rPr>
              <w:t>dBm/15 kHz</w:t>
            </w:r>
          </w:p>
        </w:tc>
        <w:tc>
          <w:tcPr>
            <w:tcW w:w="1418" w:type="dxa"/>
          </w:tcPr>
          <w:p w14:paraId="23609651"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4B736430" w14:textId="77777777" w:rsidR="009428D8" w:rsidRPr="007275DF" w:rsidRDefault="009428D8" w:rsidP="006D0B54">
            <w:pPr>
              <w:pStyle w:val="TAC"/>
              <w:rPr>
                <w:rFonts w:cs="v4.2.0"/>
              </w:rPr>
            </w:pPr>
            <w:r w:rsidRPr="007275DF">
              <w:t>-98</w:t>
            </w:r>
          </w:p>
        </w:tc>
      </w:tr>
      <w:tr w:rsidR="009428D8" w:rsidRPr="007275DF" w14:paraId="5AF371D4" w14:textId="77777777" w:rsidTr="006D0B54">
        <w:trPr>
          <w:cantSplit/>
          <w:jc w:val="center"/>
        </w:trPr>
        <w:tc>
          <w:tcPr>
            <w:tcW w:w="1951" w:type="dxa"/>
            <w:tcBorders>
              <w:bottom w:val="nil"/>
            </w:tcBorders>
          </w:tcPr>
          <w:p w14:paraId="748622F0" w14:textId="77777777" w:rsidR="009428D8" w:rsidRPr="007275DF" w:rsidRDefault="009428D8" w:rsidP="006D0B54">
            <w:pPr>
              <w:pStyle w:val="TAL"/>
            </w:pPr>
            <w:r w:rsidRPr="00D02DF1">
              <w:rPr>
                <w:position w:val="-12"/>
              </w:rPr>
              <w:object w:dxaOrig="800" w:dyaOrig="380" w14:anchorId="3403E839">
                <v:shape id="_x0000_i1033" type="#_x0000_t75" style="width:46.5pt;height:10.5pt" o:ole="" fillcolor="window">
                  <v:imagedata r:id="rId16" o:title=""/>
                </v:shape>
                <o:OLEObject Type="Embed" ProgID="Equation.3" ShapeID="_x0000_i1033" DrawAspect="Content" ObjectID="_1744547940" r:id="rId22"/>
              </w:object>
            </w:r>
          </w:p>
        </w:tc>
        <w:tc>
          <w:tcPr>
            <w:tcW w:w="1794" w:type="dxa"/>
            <w:tcBorders>
              <w:bottom w:val="nil"/>
            </w:tcBorders>
          </w:tcPr>
          <w:p w14:paraId="58F7457A" w14:textId="77777777" w:rsidR="009428D8" w:rsidRPr="007275DF" w:rsidRDefault="009428D8" w:rsidP="006D0B54">
            <w:pPr>
              <w:pStyle w:val="TAC"/>
              <w:rPr>
                <w:rFonts w:cs="v4.2.0"/>
              </w:rPr>
            </w:pPr>
            <w:r w:rsidRPr="007275DF">
              <w:rPr>
                <w:rFonts w:cs="v4.2.0"/>
              </w:rPr>
              <w:t>dB</w:t>
            </w:r>
          </w:p>
        </w:tc>
        <w:tc>
          <w:tcPr>
            <w:tcW w:w="1418" w:type="dxa"/>
            <w:vMerge w:val="restart"/>
          </w:tcPr>
          <w:p w14:paraId="21312F91"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6FA83C5" w14:textId="77777777" w:rsidR="009428D8" w:rsidRPr="007275DF" w:rsidRDefault="009428D8" w:rsidP="006D0B54">
            <w:pPr>
              <w:pStyle w:val="TAC"/>
            </w:pPr>
            <w:r w:rsidRPr="007275DF">
              <w:t>14</w:t>
            </w:r>
          </w:p>
        </w:tc>
        <w:tc>
          <w:tcPr>
            <w:tcW w:w="851" w:type="dxa"/>
            <w:tcBorders>
              <w:bottom w:val="nil"/>
            </w:tcBorders>
          </w:tcPr>
          <w:p w14:paraId="039E2251" w14:textId="77777777" w:rsidR="009428D8" w:rsidRPr="007275DF" w:rsidRDefault="009428D8" w:rsidP="006D0B54">
            <w:pPr>
              <w:pStyle w:val="TAC"/>
            </w:pPr>
            <w:r w:rsidRPr="007275DF">
              <w:t>14</w:t>
            </w:r>
          </w:p>
        </w:tc>
        <w:tc>
          <w:tcPr>
            <w:tcW w:w="899" w:type="dxa"/>
            <w:tcBorders>
              <w:bottom w:val="nil"/>
            </w:tcBorders>
          </w:tcPr>
          <w:p w14:paraId="649739BE" w14:textId="77777777" w:rsidR="009428D8" w:rsidRPr="007275DF" w:rsidRDefault="009428D8" w:rsidP="006D0B54">
            <w:pPr>
              <w:pStyle w:val="TAC"/>
            </w:pPr>
            <w:r w:rsidRPr="007275DF">
              <w:t>14</w:t>
            </w:r>
          </w:p>
        </w:tc>
        <w:tc>
          <w:tcPr>
            <w:tcW w:w="802" w:type="dxa"/>
            <w:tcBorders>
              <w:bottom w:val="nil"/>
            </w:tcBorders>
          </w:tcPr>
          <w:p w14:paraId="188F1055" w14:textId="77777777" w:rsidR="009428D8" w:rsidRPr="007275DF" w:rsidRDefault="009428D8" w:rsidP="006D0B54">
            <w:pPr>
              <w:pStyle w:val="TAC"/>
            </w:pPr>
            <w:r w:rsidRPr="007275DF">
              <w:t>-4</w:t>
            </w:r>
          </w:p>
        </w:tc>
        <w:tc>
          <w:tcPr>
            <w:tcW w:w="850" w:type="dxa"/>
            <w:tcBorders>
              <w:bottom w:val="nil"/>
            </w:tcBorders>
          </w:tcPr>
          <w:p w14:paraId="43724C58" w14:textId="77777777" w:rsidR="009428D8" w:rsidRPr="007275DF" w:rsidRDefault="009428D8" w:rsidP="006D0B54">
            <w:pPr>
              <w:pStyle w:val="TAC"/>
            </w:pPr>
            <w:r w:rsidRPr="007275DF">
              <w:t>-infinity</w:t>
            </w:r>
          </w:p>
        </w:tc>
        <w:tc>
          <w:tcPr>
            <w:tcW w:w="767" w:type="dxa"/>
            <w:tcBorders>
              <w:bottom w:val="nil"/>
            </w:tcBorders>
          </w:tcPr>
          <w:p w14:paraId="12E7A00B" w14:textId="77777777" w:rsidR="009428D8" w:rsidRPr="007275DF" w:rsidRDefault="009428D8" w:rsidP="006D0B54">
            <w:pPr>
              <w:pStyle w:val="TAC"/>
            </w:pPr>
            <w:r w:rsidRPr="007275DF">
              <w:t>12</w:t>
            </w:r>
          </w:p>
        </w:tc>
      </w:tr>
      <w:tr w:rsidR="009428D8" w:rsidRPr="007275DF" w14:paraId="473081D7" w14:textId="77777777" w:rsidTr="006D0B54">
        <w:trPr>
          <w:cantSplit/>
          <w:jc w:val="center"/>
        </w:trPr>
        <w:tc>
          <w:tcPr>
            <w:tcW w:w="1951" w:type="dxa"/>
            <w:tcBorders>
              <w:top w:val="nil"/>
              <w:bottom w:val="nil"/>
            </w:tcBorders>
          </w:tcPr>
          <w:p w14:paraId="4862B5D2" w14:textId="77777777" w:rsidR="009428D8" w:rsidRPr="007275DF" w:rsidRDefault="009428D8" w:rsidP="006D0B54">
            <w:pPr>
              <w:pStyle w:val="TAL"/>
            </w:pPr>
          </w:p>
        </w:tc>
        <w:tc>
          <w:tcPr>
            <w:tcW w:w="1794" w:type="dxa"/>
            <w:tcBorders>
              <w:top w:val="nil"/>
              <w:bottom w:val="nil"/>
            </w:tcBorders>
          </w:tcPr>
          <w:p w14:paraId="0DE61109" w14:textId="77777777" w:rsidR="009428D8" w:rsidRPr="007275DF" w:rsidRDefault="009428D8" w:rsidP="006D0B54">
            <w:pPr>
              <w:pStyle w:val="TAC"/>
              <w:rPr>
                <w:rFonts w:cs="v4.2.0"/>
              </w:rPr>
            </w:pPr>
          </w:p>
        </w:tc>
        <w:tc>
          <w:tcPr>
            <w:tcW w:w="1418" w:type="dxa"/>
            <w:vMerge/>
          </w:tcPr>
          <w:p w14:paraId="4E282E48" w14:textId="77777777" w:rsidR="009428D8" w:rsidRPr="007275DF" w:rsidRDefault="009428D8" w:rsidP="006D0B54">
            <w:pPr>
              <w:pStyle w:val="TAC"/>
              <w:rPr>
                <w:rFonts w:cs="v4.2.0"/>
                <w:lang w:eastAsia="zh-CN"/>
              </w:rPr>
            </w:pPr>
          </w:p>
        </w:tc>
        <w:tc>
          <w:tcPr>
            <w:tcW w:w="992" w:type="dxa"/>
            <w:tcBorders>
              <w:top w:val="nil"/>
              <w:bottom w:val="nil"/>
            </w:tcBorders>
          </w:tcPr>
          <w:p w14:paraId="768459D8" w14:textId="77777777" w:rsidR="009428D8" w:rsidRPr="007275DF" w:rsidRDefault="009428D8" w:rsidP="006D0B54">
            <w:pPr>
              <w:pStyle w:val="TAC"/>
            </w:pPr>
          </w:p>
        </w:tc>
        <w:tc>
          <w:tcPr>
            <w:tcW w:w="851" w:type="dxa"/>
            <w:tcBorders>
              <w:top w:val="nil"/>
              <w:bottom w:val="nil"/>
            </w:tcBorders>
          </w:tcPr>
          <w:p w14:paraId="4E779D91" w14:textId="77777777" w:rsidR="009428D8" w:rsidRPr="007275DF" w:rsidRDefault="009428D8" w:rsidP="006D0B54">
            <w:pPr>
              <w:pStyle w:val="TAC"/>
            </w:pPr>
          </w:p>
        </w:tc>
        <w:tc>
          <w:tcPr>
            <w:tcW w:w="899" w:type="dxa"/>
            <w:tcBorders>
              <w:top w:val="nil"/>
              <w:bottom w:val="nil"/>
            </w:tcBorders>
          </w:tcPr>
          <w:p w14:paraId="5DE4A54E" w14:textId="77777777" w:rsidR="009428D8" w:rsidRPr="007275DF" w:rsidRDefault="009428D8" w:rsidP="006D0B54">
            <w:pPr>
              <w:pStyle w:val="TAC"/>
            </w:pPr>
          </w:p>
        </w:tc>
        <w:tc>
          <w:tcPr>
            <w:tcW w:w="802" w:type="dxa"/>
            <w:tcBorders>
              <w:top w:val="nil"/>
              <w:bottom w:val="nil"/>
            </w:tcBorders>
          </w:tcPr>
          <w:p w14:paraId="27A6952D" w14:textId="77777777" w:rsidR="009428D8" w:rsidRPr="007275DF" w:rsidRDefault="009428D8" w:rsidP="006D0B54">
            <w:pPr>
              <w:pStyle w:val="TAC"/>
            </w:pPr>
          </w:p>
        </w:tc>
        <w:tc>
          <w:tcPr>
            <w:tcW w:w="850" w:type="dxa"/>
            <w:tcBorders>
              <w:top w:val="nil"/>
              <w:bottom w:val="nil"/>
            </w:tcBorders>
          </w:tcPr>
          <w:p w14:paraId="3CB5B225" w14:textId="77777777" w:rsidR="009428D8" w:rsidRPr="007275DF" w:rsidRDefault="009428D8" w:rsidP="006D0B54">
            <w:pPr>
              <w:pStyle w:val="TAC"/>
            </w:pPr>
          </w:p>
        </w:tc>
        <w:tc>
          <w:tcPr>
            <w:tcW w:w="767" w:type="dxa"/>
            <w:tcBorders>
              <w:top w:val="nil"/>
              <w:bottom w:val="nil"/>
            </w:tcBorders>
          </w:tcPr>
          <w:p w14:paraId="21800445" w14:textId="77777777" w:rsidR="009428D8" w:rsidRPr="007275DF" w:rsidRDefault="009428D8" w:rsidP="006D0B54">
            <w:pPr>
              <w:pStyle w:val="TAC"/>
            </w:pPr>
          </w:p>
        </w:tc>
      </w:tr>
      <w:tr w:rsidR="009428D8" w:rsidRPr="007275DF" w14:paraId="1C66B207" w14:textId="77777777" w:rsidTr="006D0B54">
        <w:trPr>
          <w:cantSplit/>
          <w:jc w:val="center"/>
        </w:trPr>
        <w:tc>
          <w:tcPr>
            <w:tcW w:w="1951" w:type="dxa"/>
            <w:tcBorders>
              <w:top w:val="nil"/>
            </w:tcBorders>
          </w:tcPr>
          <w:p w14:paraId="2AF1E67B" w14:textId="77777777" w:rsidR="009428D8" w:rsidRPr="007275DF" w:rsidRDefault="009428D8" w:rsidP="006D0B54">
            <w:pPr>
              <w:pStyle w:val="TAL"/>
            </w:pPr>
          </w:p>
        </w:tc>
        <w:tc>
          <w:tcPr>
            <w:tcW w:w="1794" w:type="dxa"/>
            <w:tcBorders>
              <w:top w:val="nil"/>
            </w:tcBorders>
          </w:tcPr>
          <w:p w14:paraId="1D23BA34" w14:textId="77777777" w:rsidR="009428D8" w:rsidRPr="007275DF" w:rsidRDefault="009428D8" w:rsidP="006D0B54">
            <w:pPr>
              <w:pStyle w:val="TAC"/>
              <w:rPr>
                <w:rFonts w:cs="v4.2.0"/>
              </w:rPr>
            </w:pPr>
          </w:p>
        </w:tc>
        <w:tc>
          <w:tcPr>
            <w:tcW w:w="1418" w:type="dxa"/>
            <w:vMerge/>
          </w:tcPr>
          <w:p w14:paraId="7EAB153C" w14:textId="77777777" w:rsidR="009428D8" w:rsidRPr="007275DF" w:rsidRDefault="009428D8" w:rsidP="006D0B54">
            <w:pPr>
              <w:pStyle w:val="TAC"/>
              <w:rPr>
                <w:rFonts w:cs="v4.2.0"/>
                <w:lang w:eastAsia="zh-CN"/>
              </w:rPr>
            </w:pPr>
          </w:p>
        </w:tc>
        <w:tc>
          <w:tcPr>
            <w:tcW w:w="992" w:type="dxa"/>
            <w:tcBorders>
              <w:top w:val="nil"/>
            </w:tcBorders>
          </w:tcPr>
          <w:p w14:paraId="045A8F6B" w14:textId="77777777" w:rsidR="009428D8" w:rsidRPr="007275DF" w:rsidRDefault="009428D8" w:rsidP="006D0B54">
            <w:pPr>
              <w:pStyle w:val="TAC"/>
            </w:pPr>
          </w:p>
        </w:tc>
        <w:tc>
          <w:tcPr>
            <w:tcW w:w="851" w:type="dxa"/>
            <w:tcBorders>
              <w:top w:val="nil"/>
            </w:tcBorders>
          </w:tcPr>
          <w:p w14:paraId="213CAFA6" w14:textId="77777777" w:rsidR="009428D8" w:rsidRPr="007275DF" w:rsidRDefault="009428D8" w:rsidP="006D0B54">
            <w:pPr>
              <w:pStyle w:val="TAC"/>
            </w:pPr>
          </w:p>
        </w:tc>
        <w:tc>
          <w:tcPr>
            <w:tcW w:w="899" w:type="dxa"/>
            <w:tcBorders>
              <w:top w:val="nil"/>
            </w:tcBorders>
          </w:tcPr>
          <w:p w14:paraId="302B3A7D" w14:textId="77777777" w:rsidR="009428D8" w:rsidRPr="007275DF" w:rsidRDefault="009428D8" w:rsidP="006D0B54">
            <w:pPr>
              <w:pStyle w:val="TAC"/>
            </w:pPr>
          </w:p>
        </w:tc>
        <w:tc>
          <w:tcPr>
            <w:tcW w:w="802" w:type="dxa"/>
            <w:tcBorders>
              <w:top w:val="nil"/>
            </w:tcBorders>
          </w:tcPr>
          <w:p w14:paraId="056F9652" w14:textId="77777777" w:rsidR="009428D8" w:rsidRPr="007275DF" w:rsidRDefault="009428D8" w:rsidP="006D0B54">
            <w:pPr>
              <w:pStyle w:val="TAC"/>
            </w:pPr>
          </w:p>
        </w:tc>
        <w:tc>
          <w:tcPr>
            <w:tcW w:w="850" w:type="dxa"/>
            <w:tcBorders>
              <w:top w:val="nil"/>
            </w:tcBorders>
          </w:tcPr>
          <w:p w14:paraId="24E67127" w14:textId="77777777" w:rsidR="009428D8" w:rsidRPr="007275DF" w:rsidRDefault="009428D8" w:rsidP="006D0B54">
            <w:pPr>
              <w:pStyle w:val="TAC"/>
            </w:pPr>
          </w:p>
        </w:tc>
        <w:tc>
          <w:tcPr>
            <w:tcW w:w="767" w:type="dxa"/>
            <w:tcBorders>
              <w:top w:val="nil"/>
            </w:tcBorders>
          </w:tcPr>
          <w:p w14:paraId="378FA2D6" w14:textId="77777777" w:rsidR="009428D8" w:rsidRPr="007275DF" w:rsidRDefault="009428D8" w:rsidP="006D0B54">
            <w:pPr>
              <w:pStyle w:val="TAC"/>
            </w:pPr>
          </w:p>
        </w:tc>
      </w:tr>
      <w:tr w:rsidR="009428D8" w:rsidRPr="007275DF" w14:paraId="6C750558" w14:textId="77777777" w:rsidTr="006D0B54">
        <w:trPr>
          <w:cantSplit/>
          <w:jc w:val="center"/>
        </w:trPr>
        <w:tc>
          <w:tcPr>
            <w:tcW w:w="1951" w:type="dxa"/>
            <w:tcBorders>
              <w:bottom w:val="nil"/>
            </w:tcBorders>
          </w:tcPr>
          <w:p w14:paraId="2AC8788E" w14:textId="77777777" w:rsidR="009428D8" w:rsidRPr="007275DF" w:rsidRDefault="009428D8" w:rsidP="006D0B54">
            <w:pPr>
              <w:pStyle w:val="TAL"/>
            </w:pPr>
            <w:r w:rsidRPr="007275DF">
              <w:t xml:space="preserve">SS-RSRP </w:t>
            </w:r>
            <w:r w:rsidRPr="007275DF">
              <w:rPr>
                <w:vertAlign w:val="superscript"/>
              </w:rPr>
              <w:t>Note3</w:t>
            </w:r>
          </w:p>
        </w:tc>
        <w:tc>
          <w:tcPr>
            <w:tcW w:w="1794" w:type="dxa"/>
            <w:tcBorders>
              <w:bottom w:val="nil"/>
            </w:tcBorders>
          </w:tcPr>
          <w:p w14:paraId="67C5BA66" w14:textId="77777777" w:rsidR="009428D8" w:rsidRPr="007275DF" w:rsidRDefault="009428D8" w:rsidP="006D0B54">
            <w:pPr>
              <w:pStyle w:val="TAC"/>
              <w:rPr>
                <w:rFonts w:cs="v4.2.0"/>
              </w:rPr>
            </w:pPr>
            <w:r w:rsidRPr="007275DF">
              <w:rPr>
                <w:rFonts w:cs="v4.2.0"/>
              </w:rPr>
              <w:t>dBm/SCS</w:t>
            </w:r>
          </w:p>
        </w:tc>
        <w:tc>
          <w:tcPr>
            <w:tcW w:w="1418" w:type="dxa"/>
            <w:vMerge w:val="restart"/>
          </w:tcPr>
          <w:p w14:paraId="278CBA97"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CDEFD08" w14:textId="77777777" w:rsidR="009428D8" w:rsidRPr="007275DF" w:rsidRDefault="009428D8" w:rsidP="006D0B54">
            <w:pPr>
              <w:pStyle w:val="TAC"/>
              <w:rPr>
                <w:lang w:eastAsia="zh-CN"/>
              </w:rPr>
            </w:pPr>
            <w:r w:rsidRPr="007275DF">
              <w:rPr>
                <w:lang w:eastAsia="zh-CN"/>
              </w:rPr>
              <w:t>-81</w:t>
            </w:r>
          </w:p>
        </w:tc>
        <w:tc>
          <w:tcPr>
            <w:tcW w:w="851" w:type="dxa"/>
            <w:vMerge w:val="restart"/>
          </w:tcPr>
          <w:p w14:paraId="719E155D" w14:textId="77777777" w:rsidR="009428D8" w:rsidRPr="007275DF" w:rsidRDefault="009428D8" w:rsidP="006D0B54">
            <w:pPr>
              <w:pStyle w:val="TAC"/>
              <w:rPr>
                <w:lang w:eastAsia="zh-CN"/>
              </w:rPr>
            </w:pPr>
            <w:r w:rsidRPr="007275DF">
              <w:rPr>
                <w:lang w:eastAsia="zh-CN"/>
              </w:rPr>
              <w:t>-81</w:t>
            </w:r>
          </w:p>
        </w:tc>
        <w:tc>
          <w:tcPr>
            <w:tcW w:w="899" w:type="dxa"/>
            <w:vMerge w:val="restart"/>
          </w:tcPr>
          <w:p w14:paraId="58A67B7B" w14:textId="77777777" w:rsidR="009428D8" w:rsidRPr="007275DF" w:rsidRDefault="009428D8" w:rsidP="006D0B54">
            <w:pPr>
              <w:pStyle w:val="TAC"/>
              <w:rPr>
                <w:lang w:eastAsia="zh-CN"/>
              </w:rPr>
            </w:pPr>
            <w:r w:rsidRPr="007275DF">
              <w:rPr>
                <w:lang w:eastAsia="zh-CN"/>
              </w:rPr>
              <w:t>-81</w:t>
            </w:r>
          </w:p>
        </w:tc>
        <w:tc>
          <w:tcPr>
            <w:tcW w:w="802" w:type="dxa"/>
            <w:vMerge w:val="restart"/>
          </w:tcPr>
          <w:p w14:paraId="05DC10B4" w14:textId="77777777" w:rsidR="009428D8" w:rsidRPr="007275DF" w:rsidRDefault="009428D8" w:rsidP="006D0B54">
            <w:pPr>
              <w:pStyle w:val="TAC"/>
              <w:rPr>
                <w:lang w:eastAsia="zh-CN"/>
              </w:rPr>
            </w:pPr>
            <w:r w:rsidRPr="007275DF">
              <w:rPr>
                <w:lang w:eastAsia="zh-CN"/>
              </w:rPr>
              <w:t>-99</w:t>
            </w:r>
          </w:p>
        </w:tc>
        <w:tc>
          <w:tcPr>
            <w:tcW w:w="850" w:type="dxa"/>
            <w:vMerge w:val="restart"/>
          </w:tcPr>
          <w:p w14:paraId="667975E5" w14:textId="77777777" w:rsidR="009428D8" w:rsidRPr="007275DF" w:rsidRDefault="009428D8" w:rsidP="006D0B54">
            <w:pPr>
              <w:pStyle w:val="TAC"/>
            </w:pPr>
            <w:r w:rsidRPr="007275DF">
              <w:t>-infinity</w:t>
            </w:r>
          </w:p>
        </w:tc>
        <w:tc>
          <w:tcPr>
            <w:tcW w:w="767" w:type="dxa"/>
            <w:vMerge w:val="restart"/>
          </w:tcPr>
          <w:p w14:paraId="5CACCE59" w14:textId="77777777" w:rsidR="009428D8" w:rsidRPr="007275DF" w:rsidRDefault="009428D8" w:rsidP="006D0B54">
            <w:pPr>
              <w:pStyle w:val="TAC"/>
              <w:rPr>
                <w:lang w:eastAsia="zh-CN"/>
              </w:rPr>
            </w:pPr>
            <w:r w:rsidRPr="007275DF">
              <w:rPr>
                <w:lang w:eastAsia="zh-CN"/>
              </w:rPr>
              <w:t>-83</w:t>
            </w:r>
          </w:p>
        </w:tc>
      </w:tr>
      <w:tr w:rsidR="009428D8" w:rsidRPr="007275DF" w14:paraId="7812F9D0" w14:textId="77777777" w:rsidTr="006D0B54">
        <w:trPr>
          <w:cantSplit/>
          <w:jc w:val="center"/>
        </w:trPr>
        <w:tc>
          <w:tcPr>
            <w:tcW w:w="1951" w:type="dxa"/>
            <w:tcBorders>
              <w:top w:val="nil"/>
              <w:bottom w:val="nil"/>
            </w:tcBorders>
          </w:tcPr>
          <w:p w14:paraId="605AF914" w14:textId="77777777" w:rsidR="009428D8" w:rsidRPr="007275DF" w:rsidRDefault="009428D8" w:rsidP="006D0B54">
            <w:pPr>
              <w:pStyle w:val="TAL"/>
            </w:pPr>
          </w:p>
        </w:tc>
        <w:tc>
          <w:tcPr>
            <w:tcW w:w="1794" w:type="dxa"/>
            <w:tcBorders>
              <w:top w:val="nil"/>
              <w:bottom w:val="nil"/>
            </w:tcBorders>
          </w:tcPr>
          <w:p w14:paraId="1D1254B3" w14:textId="77777777" w:rsidR="009428D8" w:rsidRPr="007275DF" w:rsidRDefault="009428D8" w:rsidP="006D0B54">
            <w:pPr>
              <w:pStyle w:val="TAC"/>
              <w:rPr>
                <w:rFonts w:cs="v4.2.0"/>
              </w:rPr>
            </w:pPr>
          </w:p>
        </w:tc>
        <w:tc>
          <w:tcPr>
            <w:tcW w:w="1418" w:type="dxa"/>
            <w:vMerge/>
          </w:tcPr>
          <w:p w14:paraId="63482819" w14:textId="77777777" w:rsidR="009428D8" w:rsidRPr="007275DF" w:rsidRDefault="009428D8" w:rsidP="006D0B54">
            <w:pPr>
              <w:pStyle w:val="TAC"/>
              <w:rPr>
                <w:rFonts w:cs="v4.2.0"/>
                <w:lang w:eastAsia="zh-CN"/>
              </w:rPr>
            </w:pPr>
          </w:p>
        </w:tc>
        <w:tc>
          <w:tcPr>
            <w:tcW w:w="992" w:type="dxa"/>
            <w:vMerge/>
          </w:tcPr>
          <w:p w14:paraId="62373573" w14:textId="77777777" w:rsidR="009428D8" w:rsidRPr="007275DF" w:rsidRDefault="009428D8" w:rsidP="006D0B54">
            <w:pPr>
              <w:pStyle w:val="TAC"/>
              <w:rPr>
                <w:lang w:eastAsia="zh-CN"/>
              </w:rPr>
            </w:pPr>
          </w:p>
        </w:tc>
        <w:tc>
          <w:tcPr>
            <w:tcW w:w="851" w:type="dxa"/>
            <w:vMerge/>
          </w:tcPr>
          <w:p w14:paraId="7B0A6BF8" w14:textId="77777777" w:rsidR="009428D8" w:rsidRPr="007275DF" w:rsidRDefault="009428D8" w:rsidP="006D0B54">
            <w:pPr>
              <w:pStyle w:val="TAC"/>
              <w:rPr>
                <w:lang w:eastAsia="zh-CN"/>
              </w:rPr>
            </w:pPr>
          </w:p>
        </w:tc>
        <w:tc>
          <w:tcPr>
            <w:tcW w:w="899" w:type="dxa"/>
            <w:vMerge/>
          </w:tcPr>
          <w:p w14:paraId="59DCF836" w14:textId="77777777" w:rsidR="009428D8" w:rsidRPr="007275DF" w:rsidRDefault="009428D8" w:rsidP="006D0B54">
            <w:pPr>
              <w:pStyle w:val="TAC"/>
              <w:rPr>
                <w:lang w:eastAsia="zh-CN"/>
              </w:rPr>
            </w:pPr>
          </w:p>
        </w:tc>
        <w:tc>
          <w:tcPr>
            <w:tcW w:w="802" w:type="dxa"/>
            <w:vMerge/>
          </w:tcPr>
          <w:p w14:paraId="0D2B17D9" w14:textId="77777777" w:rsidR="009428D8" w:rsidRPr="007275DF" w:rsidRDefault="009428D8" w:rsidP="006D0B54">
            <w:pPr>
              <w:pStyle w:val="TAC"/>
              <w:rPr>
                <w:lang w:eastAsia="zh-CN"/>
              </w:rPr>
            </w:pPr>
          </w:p>
        </w:tc>
        <w:tc>
          <w:tcPr>
            <w:tcW w:w="850" w:type="dxa"/>
            <w:vMerge/>
          </w:tcPr>
          <w:p w14:paraId="493E8658" w14:textId="77777777" w:rsidR="009428D8" w:rsidRPr="007275DF" w:rsidRDefault="009428D8" w:rsidP="006D0B54">
            <w:pPr>
              <w:pStyle w:val="TAC"/>
            </w:pPr>
          </w:p>
        </w:tc>
        <w:tc>
          <w:tcPr>
            <w:tcW w:w="767" w:type="dxa"/>
            <w:vMerge/>
          </w:tcPr>
          <w:p w14:paraId="7EB4C5BE" w14:textId="77777777" w:rsidR="009428D8" w:rsidRPr="007275DF" w:rsidRDefault="009428D8" w:rsidP="006D0B54">
            <w:pPr>
              <w:pStyle w:val="TAC"/>
              <w:rPr>
                <w:lang w:eastAsia="zh-CN"/>
              </w:rPr>
            </w:pPr>
          </w:p>
        </w:tc>
      </w:tr>
      <w:tr w:rsidR="009428D8" w:rsidRPr="007275DF" w14:paraId="47074C14" w14:textId="77777777" w:rsidTr="006D0B54">
        <w:trPr>
          <w:cantSplit/>
          <w:jc w:val="center"/>
        </w:trPr>
        <w:tc>
          <w:tcPr>
            <w:tcW w:w="1951" w:type="dxa"/>
            <w:tcBorders>
              <w:top w:val="nil"/>
            </w:tcBorders>
          </w:tcPr>
          <w:p w14:paraId="0B06A111" w14:textId="77777777" w:rsidR="009428D8" w:rsidRPr="007275DF" w:rsidRDefault="009428D8" w:rsidP="006D0B54">
            <w:pPr>
              <w:pStyle w:val="TAL"/>
            </w:pPr>
          </w:p>
        </w:tc>
        <w:tc>
          <w:tcPr>
            <w:tcW w:w="1794" w:type="dxa"/>
            <w:tcBorders>
              <w:top w:val="nil"/>
            </w:tcBorders>
          </w:tcPr>
          <w:p w14:paraId="185DD06F" w14:textId="77777777" w:rsidR="009428D8" w:rsidRPr="007275DF" w:rsidRDefault="009428D8" w:rsidP="006D0B54">
            <w:pPr>
              <w:pStyle w:val="TAC"/>
              <w:rPr>
                <w:rFonts w:cs="v4.2.0"/>
              </w:rPr>
            </w:pPr>
          </w:p>
        </w:tc>
        <w:tc>
          <w:tcPr>
            <w:tcW w:w="1418" w:type="dxa"/>
            <w:vMerge/>
          </w:tcPr>
          <w:p w14:paraId="62120232" w14:textId="77777777" w:rsidR="009428D8" w:rsidRPr="007275DF" w:rsidRDefault="009428D8" w:rsidP="006D0B54">
            <w:pPr>
              <w:pStyle w:val="TAC"/>
              <w:rPr>
                <w:rFonts w:cs="v4.2.0"/>
                <w:lang w:eastAsia="zh-CN"/>
              </w:rPr>
            </w:pPr>
          </w:p>
        </w:tc>
        <w:tc>
          <w:tcPr>
            <w:tcW w:w="992" w:type="dxa"/>
            <w:vMerge/>
          </w:tcPr>
          <w:p w14:paraId="67EB2A21" w14:textId="77777777" w:rsidR="009428D8" w:rsidRPr="007275DF" w:rsidRDefault="009428D8" w:rsidP="006D0B54">
            <w:pPr>
              <w:pStyle w:val="TAC"/>
              <w:rPr>
                <w:lang w:eastAsia="zh-CN"/>
              </w:rPr>
            </w:pPr>
          </w:p>
        </w:tc>
        <w:tc>
          <w:tcPr>
            <w:tcW w:w="851" w:type="dxa"/>
            <w:vMerge/>
          </w:tcPr>
          <w:p w14:paraId="43BC1864" w14:textId="77777777" w:rsidR="009428D8" w:rsidRPr="007275DF" w:rsidRDefault="009428D8" w:rsidP="006D0B54">
            <w:pPr>
              <w:pStyle w:val="TAC"/>
              <w:rPr>
                <w:lang w:eastAsia="zh-CN"/>
              </w:rPr>
            </w:pPr>
          </w:p>
        </w:tc>
        <w:tc>
          <w:tcPr>
            <w:tcW w:w="899" w:type="dxa"/>
            <w:vMerge/>
          </w:tcPr>
          <w:p w14:paraId="22009D74" w14:textId="77777777" w:rsidR="009428D8" w:rsidRPr="007275DF" w:rsidRDefault="009428D8" w:rsidP="006D0B54">
            <w:pPr>
              <w:pStyle w:val="TAC"/>
              <w:rPr>
                <w:lang w:eastAsia="zh-CN"/>
              </w:rPr>
            </w:pPr>
          </w:p>
        </w:tc>
        <w:tc>
          <w:tcPr>
            <w:tcW w:w="802" w:type="dxa"/>
            <w:vMerge/>
          </w:tcPr>
          <w:p w14:paraId="0CA53EEA" w14:textId="77777777" w:rsidR="009428D8" w:rsidRPr="007275DF" w:rsidRDefault="009428D8" w:rsidP="006D0B54">
            <w:pPr>
              <w:pStyle w:val="TAC"/>
              <w:rPr>
                <w:lang w:eastAsia="zh-CN"/>
              </w:rPr>
            </w:pPr>
          </w:p>
        </w:tc>
        <w:tc>
          <w:tcPr>
            <w:tcW w:w="850" w:type="dxa"/>
            <w:vMerge/>
          </w:tcPr>
          <w:p w14:paraId="3A6B4D55" w14:textId="77777777" w:rsidR="009428D8" w:rsidRPr="007275DF" w:rsidRDefault="009428D8" w:rsidP="006D0B54">
            <w:pPr>
              <w:pStyle w:val="TAC"/>
            </w:pPr>
          </w:p>
        </w:tc>
        <w:tc>
          <w:tcPr>
            <w:tcW w:w="767" w:type="dxa"/>
            <w:vMerge/>
          </w:tcPr>
          <w:p w14:paraId="418283CE" w14:textId="77777777" w:rsidR="009428D8" w:rsidRPr="007275DF" w:rsidRDefault="009428D8" w:rsidP="006D0B54">
            <w:pPr>
              <w:pStyle w:val="TAC"/>
              <w:rPr>
                <w:lang w:eastAsia="zh-CN"/>
              </w:rPr>
            </w:pPr>
          </w:p>
        </w:tc>
      </w:tr>
      <w:tr w:rsidR="009428D8" w:rsidRPr="007275DF" w14:paraId="61098C91" w14:textId="77777777" w:rsidTr="006D0B54">
        <w:trPr>
          <w:cantSplit/>
          <w:jc w:val="center"/>
        </w:trPr>
        <w:tc>
          <w:tcPr>
            <w:tcW w:w="1951" w:type="dxa"/>
            <w:tcBorders>
              <w:bottom w:val="nil"/>
            </w:tcBorders>
          </w:tcPr>
          <w:p w14:paraId="7DFE77B9" w14:textId="77777777" w:rsidR="009428D8" w:rsidRPr="007275DF" w:rsidRDefault="009428D8" w:rsidP="006D0B54">
            <w:pPr>
              <w:pStyle w:val="TAL"/>
            </w:pPr>
            <w:r w:rsidRPr="007275DF">
              <w:t>Io</w:t>
            </w:r>
          </w:p>
        </w:tc>
        <w:tc>
          <w:tcPr>
            <w:tcW w:w="1794" w:type="dxa"/>
            <w:vMerge w:val="restart"/>
          </w:tcPr>
          <w:p w14:paraId="2643F9F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vMerge w:val="restart"/>
          </w:tcPr>
          <w:p w14:paraId="18D8E853" w14:textId="77777777" w:rsidR="009428D8" w:rsidRPr="007275DF" w:rsidRDefault="009428D8" w:rsidP="006D0B54">
            <w:pPr>
              <w:pStyle w:val="TAC"/>
              <w:rPr>
                <w:rFonts w:cs="v4.2.0"/>
                <w:lang w:eastAsia="zh-CN"/>
              </w:rPr>
            </w:pPr>
            <w:r w:rsidRPr="007275DF">
              <w:rPr>
                <w:rFonts w:cs="v4.2.0"/>
                <w:lang w:eastAsia="zh-CN"/>
              </w:rPr>
              <w:t>1</w:t>
            </w:r>
          </w:p>
        </w:tc>
        <w:tc>
          <w:tcPr>
            <w:tcW w:w="992" w:type="dxa"/>
            <w:vMerge w:val="restart"/>
          </w:tcPr>
          <w:p w14:paraId="54557418" w14:textId="77777777" w:rsidR="009428D8" w:rsidRPr="007275DF" w:rsidRDefault="009428D8" w:rsidP="006D0B54">
            <w:pPr>
              <w:pStyle w:val="TAC"/>
              <w:rPr>
                <w:lang w:eastAsia="zh-CN"/>
              </w:rPr>
            </w:pPr>
            <w:r w:rsidRPr="007275DF">
              <w:rPr>
                <w:lang w:eastAsia="zh-CN"/>
              </w:rPr>
              <w:t>-49.79</w:t>
            </w:r>
          </w:p>
        </w:tc>
        <w:tc>
          <w:tcPr>
            <w:tcW w:w="851" w:type="dxa"/>
            <w:vMerge w:val="restart"/>
          </w:tcPr>
          <w:p w14:paraId="6D53A28B" w14:textId="77777777" w:rsidR="009428D8" w:rsidRPr="007275DF" w:rsidRDefault="009428D8" w:rsidP="006D0B54">
            <w:pPr>
              <w:pStyle w:val="TAC"/>
              <w:rPr>
                <w:lang w:eastAsia="zh-CN"/>
              </w:rPr>
            </w:pPr>
            <w:r w:rsidRPr="007275DF">
              <w:rPr>
                <w:lang w:eastAsia="zh-CN"/>
              </w:rPr>
              <w:t>-49.79</w:t>
            </w:r>
          </w:p>
        </w:tc>
        <w:tc>
          <w:tcPr>
            <w:tcW w:w="899" w:type="dxa"/>
            <w:vMerge w:val="restart"/>
          </w:tcPr>
          <w:p w14:paraId="3C8FA8EE" w14:textId="77777777" w:rsidR="009428D8" w:rsidRPr="007275DF" w:rsidRDefault="009428D8" w:rsidP="006D0B54">
            <w:pPr>
              <w:pStyle w:val="TAC"/>
              <w:rPr>
                <w:lang w:eastAsia="zh-CN"/>
              </w:rPr>
            </w:pPr>
            <w:r w:rsidRPr="007275DF">
              <w:rPr>
                <w:lang w:eastAsia="zh-CN"/>
              </w:rPr>
              <w:t>-49.79</w:t>
            </w:r>
          </w:p>
        </w:tc>
        <w:tc>
          <w:tcPr>
            <w:tcW w:w="802" w:type="dxa"/>
            <w:vMerge w:val="restart"/>
          </w:tcPr>
          <w:p w14:paraId="6E5084CE" w14:textId="77777777" w:rsidR="009428D8" w:rsidRPr="007275DF" w:rsidRDefault="009428D8" w:rsidP="006D0B54">
            <w:pPr>
              <w:pStyle w:val="TAC"/>
              <w:rPr>
                <w:lang w:eastAsia="zh-CN"/>
              </w:rPr>
            </w:pPr>
            <w:r w:rsidRPr="007275DF">
              <w:rPr>
                <w:lang w:eastAsia="zh-CN"/>
              </w:rPr>
              <w:t>-62.50</w:t>
            </w:r>
          </w:p>
        </w:tc>
        <w:tc>
          <w:tcPr>
            <w:tcW w:w="850" w:type="dxa"/>
            <w:vMerge w:val="restart"/>
          </w:tcPr>
          <w:p w14:paraId="2203C494" w14:textId="77777777" w:rsidR="009428D8" w:rsidRPr="007275DF" w:rsidRDefault="009428D8" w:rsidP="006D0B54">
            <w:pPr>
              <w:pStyle w:val="TAC"/>
            </w:pPr>
            <w:r w:rsidRPr="007275DF">
              <w:t>-infinity</w:t>
            </w:r>
          </w:p>
        </w:tc>
        <w:tc>
          <w:tcPr>
            <w:tcW w:w="767" w:type="dxa"/>
            <w:vMerge w:val="restart"/>
          </w:tcPr>
          <w:p w14:paraId="0599316B" w14:textId="77777777" w:rsidR="009428D8" w:rsidRPr="007275DF" w:rsidRDefault="009428D8" w:rsidP="006D0B54">
            <w:pPr>
              <w:pStyle w:val="TAC"/>
              <w:rPr>
                <w:lang w:eastAsia="zh-CN"/>
              </w:rPr>
            </w:pPr>
            <w:r w:rsidRPr="007275DF">
              <w:rPr>
                <w:lang w:eastAsia="zh-CN"/>
              </w:rPr>
              <w:t>-51.69</w:t>
            </w:r>
          </w:p>
        </w:tc>
      </w:tr>
      <w:tr w:rsidR="009428D8" w:rsidRPr="007275DF" w14:paraId="7F04E5F8" w14:textId="77777777" w:rsidTr="006D0B54">
        <w:trPr>
          <w:cantSplit/>
          <w:jc w:val="center"/>
        </w:trPr>
        <w:tc>
          <w:tcPr>
            <w:tcW w:w="1951" w:type="dxa"/>
            <w:tcBorders>
              <w:top w:val="nil"/>
              <w:bottom w:val="nil"/>
            </w:tcBorders>
          </w:tcPr>
          <w:p w14:paraId="46628771" w14:textId="77777777" w:rsidR="009428D8" w:rsidRPr="007275DF" w:rsidRDefault="009428D8" w:rsidP="006D0B54">
            <w:pPr>
              <w:pStyle w:val="TAL"/>
            </w:pPr>
          </w:p>
        </w:tc>
        <w:tc>
          <w:tcPr>
            <w:tcW w:w="1794" w:type="dxa"/>
            <w:vMerge/>
          </w:tcPr>
          <w:p w14:paraId="4CF2E20D" w14:textId="77777777" w:rsidR="009428D8" w:rsidRPr="007275DF" w:rsidRDefault="009428D8" w:rsidP="006D0B54">
            <w:pPr>
              <w:pStyle w:val="TAC"/>
              <w:rPr>
                <w:rFonts w:cs="v4.2.0"/>
                <w:lang w:eastAsia="zh-CN"/>
              </w:rPr>
            </w:pPr>
          </w:p>
        </w:tc>
        <w:tc>
          <w:tcPr>
            <w:tcW w:w="1418" w:type="dxa"/>
            <w:vMerge/>
          </w:tcPr>
          <w:p w14:paraId="1CD6EB0F" w14:textId="77777777" w:rsidR="009428D8" w:rsidRPr="007275DF" w:rsidRDefault="009428D8" w:rsidP="006D0B54">
            <w:pPr>
              <w:pStyle w:val="TAC"/>
              <w:rPr>
                <w:rFonts w:cs="v4.2.0"/>
                <w:lang w:eastAsia="zh-CN"/>
              </w:rPr>
            </w:pPr>
          </w:p>
        </w:tc>
        <w:tc>
          <w:tcPr>
            <w:tcW w:w="992" w:type="dxa"/>
            <w:vMerge/>
          </w:tcPr>
          <w:p w14:paraId="7C046C39" w14:textId="77777777" w:rsidR="009428D8" w:rsidRPr="007275DF" w:rsidRDefault="009428D8" w:rsidP="006D0B54">
            <w:pPr>
              <w:pStyle w:val="TAC"/>
              <w:rPr>
                <w:lang w:eastAsia="zh-CN"/>
              </w:rPr>
            </w:pPr>
          </w:p>
        </w:tc>
        <w:tc>
          <w:tcPr>
            <w:tcW w:w="851" w:type="dxa"/>
            <w:vMerge/>
          </w:tcPr>
          <w:p w14:paraId="50B8B560" w14:textId="77777777" w:rsidR="009428D8" w:rsidRPr="007275DF" w:rsidRDefault="009428D8" w:rsidP="006D0B54">
            <w:pPr>
              <w:pStyle w:val="TAC"/>
              <w:rPr>
                <w:lang w:eastAsia="zh-CN"/>
              </w:rPr>
            </w:pPr>
          </w:p>
        </w:tc>
        <w:tc>
          <w:tcPr>
            <w:tcW w:w="899" w:type="dxa"/>
            <w:vMerge/>
          </w:tcPr>
          <w:p w14:paraId="591308A7" w14:textId="77777777" w:rsidR="009428D8" w:rsidRPr="007275DF" w:rsidRDefault="009428D8" w:rsidP="006D0B54">
            <w:pPr>
              <w:pStyle w:val="TAC"/>
              <w:rPr>
                <w:lang w:eastAsia="zh-CN"/>
              </w:rPr>
            </w:pPr>
          </w:p>
        </w:tc>
        <w:tc>
          <w:tcPr>
            <w:tcW w:w="802" w:type="dxa"/>
            <w:vMerge/>
          </w:tcPr>
          <w:p w14:paraId="4A3FD445" w14:textId="77777777" w:rsidR="009428D8" w:rsidRPr="007275DF" w:rsidRDefault="009428D8" w:rsidP="006D0B54">
            <w:pPr>
              <w:pStyle w:val="TAC"/>
              <w:rPr>
                <w:lang w:eastAsia="zh-CN"/>
              </w:rPr>
            </w:pPr>
          </w:p>
        </w:tc>
        <w:tc>
          <w:tcPr>
            <w:tcW w:w="850" w:type="dxa"/>
            <w:vMerge/>
          </w:tcPr>
          <w:p w14:paraId="0DBF4099" w14:textId="77777777" w:rsidR="009428D8" w:rsidRPr="007275DF" w:rsidRDefault="009428D8" w:rsidP="006D0B54">
            <w:pPr>
              <w:pStyle w:val="TAC"/>
            </w:pPr>
          </w:p>
        </w:tc>
        <w:tc>
          <w:tcPr>
            <w:tcW w:w="767" w:type="dxa"/>
            <w:vMerge/>
          </w:tcPr>
          <w:p w14:paraId="7D1DE5C6" w14:textId="77777777" w:rsidR="009428D8" w:rsidRPr="007275DF" w:rsidRDefault="009428D8" w:rsidP="006D0B54">
            <w:pPr>
              <w:pStyle w:val="TAC"/>
              <w:rPr>
                <w:lang w:eastAsia="zh-CN"/>
              </w:rPr>
            </w:pPr>
          </w:p>
        </w:tc>
      </w:tr>
      <w:tr w:rsidR="009428D8" w:rsidRPr="007275DF" w14:paraId="46ACA9B4" w14:textId="77777777" w:rsidTr="006D0B54">
        <w:trPr>
          <w:cantSplit/>
          <w:jc w:val="center"/>
        </w:trPr>
        <w:tc>
          <w:tcPr>
            <w:tcW w:w="1951" w:type="dxa"/>
            <w:tcBorders>
              <w:top w:val="nil"/>
            </w:tcBorders>
          </w:tcPr>
          <w:p w14:paraId="79F763D6" w14:textId="77777777" w:rsidR="009428D8" w:rsidRPr="007275DF" w:rsidRDefault="009428D8" w:rsidP="006D0B54">
            <w:pPr>
              <w:pStyle w:val="TAL"/>
            </w:pPr>
          </w:p>
        </w:tc>
        <w:tc>
          <w:tcPr>
            <w:tcW w:w="1794" w:type="dxa"/>
            <w:vMerge/>
          </w:tcPr>
          <w:p w14:paraId="22BDF59D" w14:textId="77777777" w:rsidR="009428D8" w:rsidRPr="007275DF" w:rsidRDefault="009428D8" w:rsidP="006D0B54">
            <w:pPr>
              <w:pStyle w:val="TAC"/>
              <w:rPr>
                <w:rFonts w:cs="v4.2.0"/>
                <w:lang w:eastAsia="zh-CN"/>
              </w:rPr>
            </w:pPr>
          </w:p>
        </w:tc>
        <w:tc>
          <w:tcPr>
            <w:tcW w:w="1418" w:type="dxa"/>
            <w:vMerge/>
          </w:tcPr>
          <w:p w14:paraId="6C845F06" w14:textId="77777777" w:rsidR="009428D8" w:rsidRPr="007275DF" w:rsidRDefault="009428D8" w:rsidP="006D0B54">
            <w:pPr>
              <w:pStyle w:val="TAC"/>
              <w:rPr>
                <w:rFonts w:cs="v4.2.0"/>
                <w:lang w:eastAsia="zh-CN"/>
              </w:rPr>
            </w:pPr>
          </w:p>
        </w:tc>
        <w:tc>
          <w:tcPr>
            <w:tcW w:w="992" w:type="dxa"/>
            <w:vMerge/>
          </w:tcPr>
          <w:p w14:paraId="2D3E64F6" w14:textId="77777777" w:rsidR="009428D8" w:rsidRPr="007275DF" w:rsidRDefault="009428D8" w:rsidP="006D0B54">
            <w:pPr>
              <w:pStyle w:val="TAC"/>
              <w:rPr>
                <w:lang w:eastAsia="zh-CN"/>
              </w:rPr>
            </w:pPr>
          </w:p>
        </w:tc>
        <w:tc>
          <w:tcPr>
            <w:tcW w:w="851" w:type="dxa"/>
            <w:vMerge/>
          </w:tcPr>
          <w:p w14:paraId="4DB40DE7" w14:textId="77777777" w:rsidR="009428D8" w:rsidRPr="007275DF" w:rsidRDefault="009428D8" w:rsidP="006D0B54">
            <w:pPr>
              <w:pStyle w:val="TAC"/>
              <w:rPr>
                <w:lang w:eastAsia="zh-CN"/>
              </w:rPr>
            </w:pPr>
          </w:p>
        </w:tc>
        <w:tc>
          <w:tcPr>
            <w:tcW w:w="899" w:type="dxa"/>
            <w:vMerge/>
          </w:tcPr>
          <w:p w14:paraId="0F863D46" w14:textId="77777777" w:rsidR="009428D8" w:rsidRPr="007275DF" w:rsidRDefault="009428D8" w:rsidP="006D0B54">
            <w:pPr>
              <w:pStyle w:val="TAC"/>
              <w:rPr>
                <w:lang w:eastAsia="zh-CN"/>
              </w:rPr>
            </w:pPr>
          </w:p>
        </w:tc>
        <w:tc>
          <w:tcPr>
            <w:tcW w:w="802" w:type="dxa"/>
            <w:vMerge/>
          </w:tcPr>
          <w:p w14:paraId="2BE95E8D" w14:textId="77777777" w:rsidR="009428D8" w:rsidRPr="007275DF" w:rsidRDefault="009428D8" w:rsidP="006D0B54">
            <w:pPr>
              <w:pStyle w:val="TAC"/>
              <w:rPr>
                <w:lang w:eastAsia="zh-CN"/>
              </w:rPr>
            </w:pPr>
          </w:p>
        </w:tc>
        <w:tc>
          <w:tcPr>
            <w:tcW w:w="850" w:type="dxa"/>
            <w:vMerge/>
          </w:tcPr>
          <w:p w14:paraId="32DD22F0" w14:textId="77777777" w:rsidR="009428D8" w:rsidRPr="007275DF" w:rsidRDefault="009428D8" w:rsidP="006D0B54">
            <w:pPr>
              <w:pStyle w:val="TAC"/>
            </w:pPr>
          </w:p>
        </w:tc>
        <w:tc>
          <w:tcPr>
            <w:tcW w:w="767" w:type="dxa"/>
            <w:vMerge/>
          </w:tcPr>
          <w:p w14:paraId="68921140" w14:textId="77777777" w:rsidR="009428D8" w:rsidRPr="007275DF" w:rsidRDefault="009428D8" w:rsidP="006D0B54">
            <w:pPr>
              <w:pStyle w:val="TAC"/>
              <w:rPr>
                <w:lang w:eastAsia="zh-CN"/>
              </w:rPr>
            </w:pPr>
          </w:p>
        </w:tc>
      </w:tr>
      <w:tr w:rsidR="009428D8" w:rsidRPr="007275DF" w14:paraId="01B9DE4A" w14:textId="77777777" w:rsidTr="006D0B54">
        <w:trPr>
          <w:cantSplit/>
          <w:jc w:val="center"/>
        </w:trPr>
        <w:tc>
          <w:tcPr>
            <w:tcW w:w="1951" w:type="dxa"/>
          </w:tcPr>
          <w:p w14:paraId="68F735FB" w14:textId="77777777" w:rsidR="009428D8" w:rsidRPr="007275DF" w:rsidRDefault="009428D8" w:rsidP="006D0B54">
            <w:pPr>
              <w:pStyle w:val="TAL"/>
            </w:pPr>
            <w:r w:rsidRPr="007275DF">
              <w:t>Treselection</w:t>
            </w:r>
          </w:p>
        </w:tc>
        <w:tc>
          <w:tcPr>
            <w:tcW w:w="1794" w:type="dxa"/>
          </w:tcPr>
          <w:p w14:paraId="6EDEC4FC" w14:textId="77777777" w:rsidR="009428D8" w:rsidRPr="007275DF" w:rsidRDefault="009428D8" w:rsidP="006D0B54">
            <w:pPr>
              <w:pStyle w:val="TAC"/>
            </w:pPr>
            <w:r w:rsidRPr="007275DF">
              <w:rPr>
                <w:rFonts w:cs="v4.2.0"/>
              </w:rPr>
              <w:t>s</w:t>
            </w:r>
          </w:p>
        </w:tc>
        <w:tc>
          <w:tcPr>
            <w:tcW w:w="1418" w:type="dxa"/>
          </w:tcPr>
          <w:p w14:paraId="7337D97A"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409F06BF" w14:textId="77777777" w:rsidR="009428D8" w:rsidRPr="007275DF" w:rsidRDefault="009428D8" w:rsidP="006D0B54">
            <w:pPr>
              <w:pStyle w:val="TAC"/>
              <w:rPr>
                <w:rFonts w:cs="Arial"/>
              </w:rPr>
            </w:pPr>
            <w:r w:rsidRPr="007275DF">
              <w:t>0</w:t>
            </w:r>
          </w:p>
        </w:tc>
        <w:tc>
          <w:tcPr>
            <w:tcW w:w="851" w:type="dxa"/>
          </w:tcPr>
          <w:p w14:paraId="2FD296BE" w14:textId="77777777" w:rsidR="009428D8" w:rsidRPr="007275DF" w:rsidRDefault="009428D8" w:rsidP="006D0B54">
            <w:pPr>
              <w:pStyle w:val="TAC"/>
              <w:rPr>
                <w:rFonts w:cs="Arial"/>
              </w:rPr>
            </w:pPr>
            <w:r w:rsidRPr="007275DF">
              <w:t>0</w:t>
            </w:r>
          </w:p>
        </w:tc>
        <w:tc>
          <w:tcPr>
            <w:tcW w:w="899" w:type="dxa"/>
          </w:tcPr>
          <w:p w14:paraId="3CEDCA32" w14:textId="77777777" w:rsidR="009428D8" w:rsidRPr="007275DF" w:rsidRDefault="009428D8" w:rsidP="006D0B54">
            <w:pPr>
              <w:pStyle w:val="TAC"/>
              <w:rPr>
                <w:rFonts w:cs="Arial"/>
              </w:rPr>
            </w:pPr>
            <w:r w:rsidRPr="007275DF">
              <w:t>0</w:t>
            </w:r>
          </w:p>
        </w:tc>
        <w:tc>
          <w:tcPr>
            <w:tcW w:w="802" w:type="dxa"/>
          </w:tcPr>
          <w:p w14:paraId="0972AB78" w14:textId="77777777" w:rsidR="009428D8" w:rsidRPr="007275DF" w:rsidRDefault="009428D8" w:rsidP="006D0B54">
            <w:pPr>
              <w:pStyle w:val="TAC"/>
              <w:rPr>
                <w:rFonts w:cs="Arial"/>
              </w:rPr>
            </w:pPr>
            <w:r w:rsidRPr="007275DF">
              <w:t>0</w:t>
            </w:r>
          </w:p>
        </w:tc>
        <w:tc>
          <w:tcPr>
            <w:tcW w:w="850" w:type="dxa"/>
          </w:tcPr>
          <w:p w14:paraId="0F28E321" w14:textId="77777777" w:rsidR="009428D8" w:rsidRPr="007275DF" w:rsidRDefault="009428D8" w:rsidP="006D0B54">
            <w:pPr>
              <w:pStyle w:val="TAC"/>
              <w:rPr>
                <w:rFonts w:cs="Arial"/>
              </w:rPr>
            </w:pPr>
            <w:r w:rsidRPr="007275DF">
              <w:t>0</w:t>
            </w:r>
          </w:p>
        </w:tc>
        <w:tc>
          <w:tcPr>
            <w:tcW w:w="767" w:type="dxa"/>
          </w:tcPr>
          <w:p w14:paraId="2E9E15DF" w14:textId="77777777" w:rsidR="009428D8" w:rsidRPr="007275DF" w:rsidRDefault="009428D8" w:rsidP="006D0B54">
            <w:pPr>
              <w:pStyle w:val="TAC"/>
              <w:rPr>
                <w:rFonts w:cs="Arial"/>
              </w:rPr>
            </w:pPr>
            <w:r w:rsidRPr="007275DF">
              <w:t>0</w:t>
            </w:r>
          </w:p>
        </w:tc>
      </w:tr>
      <w:tr w:rsidR="009428D8" w:rsidRPr="007275DF" w14:paraId="6954D90D" w14:textId="77777777" w:rsidTr="006D0B54">
        <w:trPr>
          <w:cantSplit/>
          <w:jc w:val="center"/>
        </w:trPr>
        <w:tc>
          <w:tcPr>
            <w:tcW w:w="1951" w:type="dxa"/>
          </w:tcPr>
          <w:p w14:paraId="52915AEE" w14:textId="05CB8B17" w:rsidR="009428D8" w:rsidRPr="007275DF" w:rsidRDefault="009428D8" w:rsidP="006D0B54">
            <w:pPr>
              <w:pStyle w:val="TAL"/>
            </w:pPr>
            <w:r w:rsidRPr="007275DF">
              <w:t>Snonintrasearch</w:t>
            </w:r>
            <w:r w:rsidR="002F07E1">
              <w:t>P</w:t>
            </w:r>
          </w:p>
        </w:tc>
        <w:tc>
          <w:tcPr>
            <w:tcW w:w="1794" w:type="dxa"/>
          </w:tcPr>
          <w:p w14:paraId="2D5A3016" w14:textId="77777777" w:rsidR="009428D8" w:rsidRPr="007275DF" w:rsidRDefault="009428D8" w:rsidP="006D0B54">
            <w:pPr>
              <w:pStyle w:val="TAC"/>
            </w:pPr>
            <w:r w:rsidRPr="007275DF">
              <w:rPr>
                <w:rFonts w:cs="v4.2.0"/>
              </w:rPr>
              <w:t>dB</w:t>
            </w:r>
          </w:p>
        </w:tc>
        <w:tc>
          <w:tcPr>
            <w:tcW w:w="1418" w:type="dxa"/>
          </w:tcPr>
          <w:p w14:paraId="77F37B61"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52D12BB4" w14:textId="77777777" w:rsidR="009428D8" w:rsidRPr="007275DF" w:rsidRDefault="009428D8" w:rsidP="006D0B54">
            <w:pPr>
              <w:pStyle w:val="TAC"/>
              <w:rPr>
                <w:rFonts w:cs="Arial"/>
              </w:rPr>
            </w:pPr>
            <w:r w:rsidRPr="007275DF">
              <w:t>50</w:t>
            </w:r>
          </w:p>
        </w:tc>
        <w:tc>
          <w:tcPr>
            <w:tcW w:w="2419" w:type="dxa"/>
            <w:gridSpan w:val="3"/>
          </w:tcPr>
          <w:p w14:paraId="3D866EC9" w14:textId="10D3256A" w:rsidR="009428D8" w:rsidRPr="007275DF" w:rsidRDefault="002F07E1" w:rsidP="006D0B54">
            <w:pPr>
              <w:pStyle w:val="TAC"/>
              <w:rPr>
                <w:rFonts w:cs="Arial"/>
              </w:rPr>
            </w:pPr>
            <w:r>
              <w:t>50</w:t>
            </w:r>
          </w:p>
        </w:tc>
      </w:tr>
      <w:tr w:rsidR="009428D8" w:rsidRPr="007275DF" w14:paraId="7D7F4F2F" w14:textId="77777777" w:rsidTr="006D0B54">
        <w:trPr>
          <w:cantSplit/>
          <w:jc w:val="center"/>
        </w:trPr>
        <w:tc>
          <w:tcPr>
            <w:tcW w:w="1951" w:type="dxa"/>
          </w:tcPr>
          <w:p w14:paraId="7717C539" w14:textId="77777777" w:rsidR="009428D8" w:rsidRPr="007275DF" w:rsidRDefault="009428D8" w:rsidP="006D0B54">
            <w:pPr>
              <w:pStyle w:val="TAL"/>
            </w:pPr>
            <w:r w:rsidRPr="007275DF">
              <w:t>Thresh</w:t>
            </w:r>
            <w:r w:rsidRPr="007275DF">
              <w:rPr>
                <w:vertAlign w:val="subscript"/>
              </w:rPr>
              <w:t>x, high</w:t>
            </w:r>
          </w:p>
        </w:tc>
        <w:tc>
          <w:tcPr>
            <w:tcW w:w="1794" w:type="dxa"/>
          </w:tcPr>
          <w:p w14:paraId="65F6256C" w14:textId="77777777" w:rsidR="009428D8" w:rsidRPr="007275DF" w:rsidRDefault="009428D8" w:rsidP="006D0B54">
            <w:pPr>
              <w:pStyle w:val="TAC"/>
              <w:rPr>
                <w:rFonts w:cs="v4.2.0"/>
              </w:rPr>
            </w:pPr>
            <w:r w:rsidRPr="007275DF">
              <w:rPr>
                <w:rFonts w:cs="v4.2.0"/>
              </w:rPr>
              <w:t>dB</w:t>
            </w:r>
          </w:p>
        </w:tc>
        <w:tc>
          <w:tcPr>
            <w:tcW w:w="1418" w:type="dxa"/>
          </w:tcPr>
          <w:p w14:paraId="2F069B0B"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2B76C3AC" w14:textId="77777777" w:rsidR="009428D8" w:rsidRPr="007275DF" w:rsidRDefault="009428D8" w:rsidP="006D0B54">
            <w:pPr>
              <w:pStyle w:val="TAC"/>
            </w:pPr>
            <w:r w:rsidRPr="007275DF">
              <w:t>48</w:t>
            </w:r>
          </w:p>
        </w:tc>
        <w:tc>
          <w:tcPr>
            <w:tcW w:w="2419" w:type="dxa"/>
            <w:gridSpan w:val="3"/>
          </w:tcPr>
          <w:p w14:paraId="063D6CB0" w14:textId="77777777" w:rsidR="009428D8" w:rsidRPr="007275DF" w:rsidRDefault="009428D8" w:rsidP="006D0B54">
            <w:pPr>
              <w:pStyle w:val="TAC"/>
            </w:pPr>
            <w:r w:rsidRPr="007275DF">
              <w:t>48</w:t>
            </w:r>
          </w:p>
        </w:tc>
      </w:tr>
      <w:tr w:rsidR="009428D8" w:rsidRPr="007275DF" w14:paraId="2D3C8081" w14:textId="77777777" w:rsidTr="006D0B54">
        <w:trPr>
          <w:cantSplit/>
          <w:jc w:val="center"/>
        </w:trPr>
        <w:tc>
          <w:tcPr>
            <w:tcW w:w="1951" w:type="dxa"/>
          </w:tcPr>
          <w:p w14:paraId="180DC792" w14:textId="77777777" w:rsidR="009428D8" w:rsidRPr="007275DF" w:rsidRDefault="009428D8" w:rsidP="006D0B54">
            <w:pPr>
              <w:pStyle w:val="TAL"/>
            </w:pPr>
            <w:r w:rsidRPr="007275DF">
              <w:t>Thresh</w:t>
            </w:r>
            <w:r w:rsidRPr="007275DF">
              <w:rPr>
                <w:vertAlign w:val="subscript"/>
              </w:rPr>
              <w:t>serving, low</w:t>
            </w:r>
          </w:p>
        </w:tc>
        <w:tc>
          <w:tcPr>
            <w:tcW w:w="1794" w:type="dxa"/>
          </w:tcPr>
          <w:p w14:paraId="63ADEB80" w14:textId="77777777" w:rsidR="009428D8" w:rsidRPr="007275DF" w:rsidRDefault="009428D8" w:rsidP="006D0B54">
            <w:pPr>
              <w:pStyle w:val="TAC"/>
              <w:rPr>
                <w:rFonts w:cs="v4.2.0"/>
              </w:rPr>
            </w:pPr>
            <w:r w:rsidRPr="007275DF">
              <w:rPr>
                <w:rFonts w:cs="v4.2.0"/>
              </w:rPr>
              <w:t>dB</w:t>
            </w:r>
          </w:p>
        </w:tc>
        <w:tc>
          <w:tcPr>
            <w:tcW w:w="1418" w:type="dxa"/>
          </w:tcPr>
          <w:p w14:paraId="223087EF"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ADBAE05" w14:textId="77777777" w:rsidR="009428D8" w:rsidRPr="007275DF" w:rsidRDefault="009428D8" w:rsidP="006D0B54">
            <w:pPr>
              <w:pStyle w:val="TAC"/>
            </w:pPr>
            <w:r w:rsidRPr="007275DF">
              <w:t>44</w:t>
            </w:r>
          </w:p>
        </w:tc>
        <w:tc>
          <w:tcPr>
            <w:tcW w:w="2419" w:type="dxa"/>
            <w:gridSpan w:val="3"/>
          </w:tcPr>
          <w:p w14:paraId="18AFD9A0" w14:textId="77777777" w:rsidR="009428D8" w:rsidRPr="007275DF" w:rsidRDefault="009428D8" w:rsidP="006D0B54">
            <w:pPr>
              <w:pStyle w:val="TAC"/>
            </w:pPr>
            <w:r w:rsidRPr="007275DF">
              <w:t>44</w:t>
            </w:r>
          </w:p>
        </w:tc>
      </w:tr>
      <w:tr w:rsidR="009428D8" w:rsidRPr="007275DF" w14:paraId="5C98C4D4" w14:textId="77777777" w:rsidTr="006D0B54">
        <w:trPr>
          <w:cantSplit/>
          <w:jc w:val="center"/>
        </w:trPr>
        <w:tc>
          <w:tcPr>
            <w:tcW w:w="1951" w:type="dxa"/>
          </w:tcPr>
          <w:p w14:paraId="051AA33E" w14:textId="77777777" w:rsidR="009428D8" w:rsidRPr="007275DF" w:rsidRDefault="009428D8" w:rsidP="006D0B54">
            <w:pPr>
              <w:pStyle w:val="TAL"/>
            </w:pPr>
            <w:r w:rsidRPr="007275DF">
              <w:t>Thresh</w:t>
            </w:r>
            <w:r w:rsidRPr="007275DF">
              <w:rPr>
                <w:vertAlign w:val="subscript"/>
              </w:rPr>
              <w:t xml:space="preserve">x, low  </w:t>
            </w:r>
          </w:p>
        </w:tc>
        <w:tc>
          <w:tcPr>
            <w:tcW w:w="1794" w:type="dxa"/>
          </w:tcPr>
          <w:p w14:paraId="69F534D9" w14:textId="77777777" w:rsidR="009428D8" w:rsidRPr="007275DF" w:rsidRDefault="009428D8" w:rsidP="006D0B54">
            <w:pPr>
              <w:pStyle w:val="TAC"/>
              <w:rPr>
                <w:rFonts w:cs="v4.2.0"/>
              </w:rPr>
            </w:pPr>
            <w:r w:rsidRPr="007275DF">
              <w:rPr>
                <w:rFonts w:cs="v4.2.0"/>
              </w:rPr>
              <w:t>dB</w:t>
            </w:r>
          </w:p>
        </w:tc>
        <w:tc>
          <w:tcPr>
            <w:tcW w:w="1418" w:type="dxa"/>
          </w:tcPr>
          <w:p w14:paraId="7EF952ED"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3"/>
          </w:tcPr>
          <w:p w14:paraId="3DEF5618" w14:textId="77777777" w:rsidR="009428D8" w:rsidRPr="007275DF" w:rsidRDefault="009428D8" w:rsidP="006D0B54">
            <w:pPr>
              <w:pStyle w:val="TAC"/>
            </w:pPr>
            <w:r w:rsidRPr="007275DF">
              <w:t>50</w:t>
            </w:r>
          </w:p>
        </w:tc>
        <w:tc>
          <w:tcPr>
            <w:tcW w:w="2419" w:type="dxa"/>
            <w:gridSpan w:val="3"/>
          </w:tcPr>
          <w:p w14:paraId="21C6A446" w14:textId="77777777" w:rsidR="009428D8" w:rsidRPr="007275DF" w:rsidRDefault="009428D8" w:rsidP="006D0B54">
            <w:pPr>
              <w:pStyle w:val="TAC"/>
            </w:pPr>
            <w:r w:rsidRPr="007275DF">
              <w:t>50</w:t>
            </w:r>
          </w:p>
        </w:tc>
      </w:tr>
      <w:tr w:rsidR="009428D8" w:rsidRPr="007275DF" w14:paraId="3CAE5CE1" w14:textId="77777777" w:rsidTr="006D0B54">
        <w:trPr>
          <w:cantSplit/>
          <w:jc w:val="center"/>
        </w:trPr>
        <w:tc>
          <w:tcPr>
            <w:tcW w:w="1951" w:type="dxa"/>
          </w:tcPr>
          <w:p w14:paraId="6BC3EA14" w14:textId="77777777" w:rsidR="009428D8" w:rsidRPr="007275DF" w:rsidRDefault="009428D8" w:rsidP="006D0B54">
            <w:pPr>
              <w:pStyle w:val="TAL"/>
            </w:pPr>
            <w:r w:rsidRPr="007275DF">
              <w:t xml:space="preserve">Propagation Condition </w:t>
            </w:r>
          </w:p>
        </w:tc>
        <w:tc>
          <w:tcPr>
            <w:tcW w:w="1794" w:type="dxa"/>
          </w:tcPr>
          <w:p w14:paraId="55F80523" w14:textId="77777777" w:rsidR="009428D8" w:rsidRPr="007275DF" w:rsidRDefault="009428D8" w:rsidP="006D0B54">
            <w:pPr>
              <w:pStyle w:val="TAC"/>
            </w:pPr>
          </w:p>
        </w:tc>
        <w:tc>
          <w:tcPr>
            <w:tcW w:w="1418" w:type="dxa"/>
          </w:tcPr>
          <w:p w14:paraId="26EA03EE"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6"/>
          </w:tcPr>
          <w:p w14:paraId="7AA590BB" w14:textId="77777777" w:rsidR="009428D8" w:rsidRPr="007275DF" w:rsidRDefault="009428D8" w:rsidP="006D0B54">
            <w:pPr>
              <w:pStyle w:val="TAC"/>
            </w:pPr>
            <w:r w:rsidRPr="007275DF">
              <w:rPr>
                <w:rFonts w:cs="v4.2.0"/>
              </w:rPr>
              <w:t>AWGN</w:t>
            </w:r>
          </w:p>
        </w:tc>
      </w:tr>
      <w:tr w:rsidR="009428D8" w:rsidRPr="007275DF" w14:paraId="7B61C481" w14:textId="77777777" w:rsidTr="006D0B54">
        <w:trPr>
          <w:cantSplit/>
          <w:jc w:val="center"/>
        </w:trPr>
        <w:tc>
          <w:tcPr>
            <w:tcW w:w="10324" w:type="dxa"/>
            <w:gridSpan w:val="9"/>
          </w:tcPr>
          <w:p w14:paraId="082E02D3" w14:textId="77777777" w:rsidR="009428D8" w:rsidRPr="007275DF" w:rsidRDefault="009428D8" w:rsidP="006D0B54">
            <w:pPr>
              <w:pStyle w:val="TAN"/>
            </w:pPr>
            <w:r w:rsidRPr="007275DF">
              <w:lastRenderedPageBreak/>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682F1F6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14F09D57">
                <v:shape id="_x0000_i1034" type="#_x0000_t75" style="width:20pt;height:20pt" o:ole="" fillcolor="window">
                  <v:imagedata r:id="rId13" o:title=""/>
                </v:shape>
                <o:OLEObject Type="Embed" ProgID="Equation.3" ShapeID="_x0000_i1034" DrawAspect="Content" ObjectID="_1744547941" r:id="rId23"/>
              </w:object>
            </w:r>
            <w:r w:rsidRPr="007275DF">
              <w:t xml:space="preserve"> to be fulfilled.</w:t>
            </w:r>
          </w:p>
          <w:p w14:paraId="72D3DE6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4508BDAF" w14:textId="7FFF0F7C" w:rsidR="009428D8" w:rsidRPr="007275DF" w:rsidRDefault="009428D8" w:rsidP="006D0B54">
            <w:pPr>
              <w:pStyle w:val="TAN"/>
              <w:rPr>
                <w:rFonts w:cs="v4.2.0"/>
                <w:lang w:val="en-US"/>
              </w:rPr>
            </w:pPr>
            <w:r w:rsidRPr="007275DF">
              <w:rPr>
                <w:lang w:val="en-US"/>
              </w:rPr>
              <w:t>Note 4:</w:t>
            </w:r>
            <w:r w:rsidR="008957B8" w:rsidRPr="007275DF">
              <w:t xml:space="preserve"> </w:t>
            </w:r>
            <w:r w:rsidR="008957B8" w:rsidRPr="007275DF">
              <w:tab/>
            </w:r>
            <w:r w:rsidRPr="007275DF">
              <w:rPr>
                <w:lang w:val="en-US"/>
              </w:rPr>
              <w:t>For UE supporting both semi-static and dynamic cannel access, the UE must be tested under both dynamic and semi-static channel occupancy configurations.</w:t>
            </w:r>
          </w:p>
        </w:tc>
      </w:tr>
    </w:tbl>
    <w:p w14:paraId="70BC7236" w14:textId="77777777" w:rsidR="009428D8" w:rsidRPr="007275DF" w:rsidRDefault="009428D8" w:rsidP="009428D8">
      <w:pPr>
        <w:rPr>
          <w:lang w:eastAsia="zh-CN"/>
        </w:rPr>
      </w:pPr>
    </w:p>
    <w:p w14:paraId="08766A72" w14:textId="77777777" w:rsidR="009428D8" w:rsidRPr="007275DF" w:rsidRDefault="009428D8" w:rsidP="009428D8">
      <w:pPr>
        <w:pStyle w:val="Heading5"/>
        <w:rPr>
          <w:lang w:eastAsia="zh-CN"/>
        </w:rPr>
      </w:pPr>
      <w:r w:rsidRPr="007275DF">
        <w:rPr>
          <w:lang w:eastAsia="zh-CN"/>
        </w:rPr>
        <w:t>A.11.1.1.2.3</w:t>
      </w:r>
      <w:r w:rsidRPr="007275DF">
        <w:rPr>
          <w:lang w:eastAsia="zh-CN"/>
        </w:rPr>
        <w:tab/>
        <w:t>Test Requirements</w:t>
      </w:r>
    </w:p>
    <w:p w14:paraId="41DE4F63"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089856BE"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57447F54"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79D59E3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1323A8FB"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5A16688B" w14:textId="77777777" w:rsidR="009428D8" w:rsidRPr="007275DF" w:rsidRDefault="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w:t>
      </w:r>
    </w:p>
    <w:p w14:paraId="28B581A7" w14:textId="77777777" w:rsidR="009428D8" w:rsidRPr="007275DF" w:rsidRDefault="009428D8" w:rsidP="009428D8">
      <w:r w:rsidRPr="007275DF">
        <w:t>Where:</w:t>
      </w:r>
    </w:p>
    <w:p w14:paraId="563B9F63" w14:textId="4B41713C"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485E69E3" w14:textId="69312BD4"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691109E5" w14:textId="1655A80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4DB58DA0"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4907217F" w14:textId="77777777" w:rsidR="009428D8" w:rsidRPr="007275DF" w:rsidRDefault="009428D8">
      <w:pPr>
        <w:pStyle w:val="Heading3"/>
      </w:pPr>
      <w:r w:rsidRPr="007275DF">
        <w:t>A.11.1.2</w:t>
      </w:r>
      <w:r w:rsidRPr="007275DF">
        <w:tab/>
        <w:t>Cell re-selection to NR with source NR carrier frequency under CCA</w:t>
      </w:r>
    </w:p>
    <w:p w14:paraId="319CCDF8" w14:textId="77777777" w:rsidR="009428D8" w:rsidRPr="007275DF" w:rsidRDefault="009428D8" w:rsidP="009428D8">
      <w:pPr>
        <w:pStyle w:val="Heading4"/>
        <w:rPr>
          <w:lang w:eastAsia="zh-CN"/>
        </w:rPr>
      </w:pPr>
      <w:r w:rsidRPr="007275DF">
        <w:rPr>
          <w:lang w:eastAsia="zh-CN"/>
        </w:rPr>
        <w:t>A.11.1.2.1</w:t>
      </w:r>
      <w:r w:rsidRPr="007275DF">
        <w:rPr>
          <w:lang w:eastAsia="zh-CN"/>
        </w:rPr>
        <w:tab/>
        <w:t>Cell reselection to FR1 inter-frequency NR case when serving cell is subject to CCA</w:t>
      </w:r>
    </w:p>
    <w:p w14:paraId="67966BD9" w14:textId="77777777" w:rsidR="009428D8" w:rsidRPr="007275DF" w:rsidRDefault="009428D8" w:rsidP="009428D8">
      <w:pPr>
        <w:pStyle w:val="Heading5"/>
        <w:rPr>
          <w:lang w:eastAsia="zh-CN"/>
        </w:rPr>
      </w:pPr>
      <w:r w:rsidRPr="007275DF">
        <w:rPr>
          <w:lang w:eastAsia="zh-CN"/>
        </w:rPr>
        <w:t>A.11.1.2.1.1</w:t>
      </w:r>
      <w:r w:rsidRPr="007275DF">
        <w:rPr>
          <w:lang w:eastAsia="zh-CN"/>
        </w:rPr>
        <w:tab/>
        <w:t>Test Purpose and Environment</w:t>
      </w:r>
    </w:p>
    <w:p w14:paraId="10B44BFC"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4.2.2.4 </w:t>
      </w:r>
      <w:r w:rsidRPr="007275DF">
        <w:rPr>
          <w:rFonts w:cs="v4.2.0"/>
        </w:rPr>
        <w:t>when the serving cell is subject to CCA.</w:t>
      </w:r>
      <w:r w:rsidRPr="007275DF">
        <w:t xml:space="preserve"> Supported test configurations are shown in table A.11.1.2.1.2-1</w:t>
      </w:r>
      <w:r w:rsidRPr="007275DF">
        <w:rPr>
          <w:lang w:eastAsia="zh-CN"/>
        </w:rPr>
        <w:t>.</w:t>
      </w:r>
    </w:p>
    <w:p w14:paraId="6FD3C874" w14:textId="77777777" w:rsidR="009428D8" w:rsidRPr="007275DF" w:rsidRDefault="009428D8" w:rsidP="009428D8">
      <w:pPr>
        <w:pStyle w:val="Heading5"/>
        <w:rPr>
          <w:lang w:eastAsia="zh-CN"/>
        </w:rPr>
      </w:pPr>
      <w:r w:rsidRPr="007275DF">
        <w:rPr>
          <w:lang w:eastAsia="zh-CN"/>
        </w:rPr>
        <w:lastRenderedPageBreak/>
        <w:t>A.11.1.2.1.2</w:t>
      </w:r>
      <w:r w:rsidRPr="007275DF">
        <w:rPr>
          <w:lang w:eastAsia="zh-CN"/>
        </w:rPr>
        <w:tab/>
        <w:t>Test Parameters</w:t>
      </w:r>
    </w:p>
    <w:p w14:paraId="2ABDF60A" w14:textId="77777777" w:rsidR="009428D8" w:rsidRPr="007275DF" w:rsidRDefault="009428D8" w:rsidP="009428D8">
      <w:pPr>
        <w:rPr>
          <w:rFonts w:cs="v4.2.0"/>
        </w:rPr>
      </w:pPr>
      <w:r w:rsidRPr="007275DF">
        <w:rPr>
          <w:rFonts w:cs="v4.2.0"/>
        </w:rPr>
        <w:t xml:space="preserve">The test scenario comprises of 2 cells on 2 different NR carriers where the first carrier is subject to CCA as given in tables A.11.1.2.1.2-1, A.11.1.2.1.2-2 and A.11.1.2.1.2-3.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5494A6B0" w14:textId="77777777" w:rsidR="009428D8" w:rsidRPr="007275DF" w:rsidRDefault="009428D8" w:rsidP="009428D8">
      <w:pPr>
        <w:pStyle w:val="TH"/>
      </w:pPr>
      <w:r w:rsidRPr="007275DF">
        <w:t>Table A.11.1.2.1.2-1: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A7354D4" w14:textId="77777777" w:rsidTr="002F07E1">
        <w:tc>
          <w:tcPr>
            <w:tcW w:w="1426" w:type="dxa"/>
            <w:shd w:val="clear" w:color="auto" w:fill="auto"/>
          </w:tcPr>
          <w:p w14:paraId="65CB8B99" w14:textId="77777777" w:rsidR="009428D8" w:rsidRPr="007275DF" w:rsidRDefault="009428D8" w:rsidP="006D0B54">
            <w:pPr>
              <w:pStyle w:val="TAH"/>
            </w:pPr>
            <w:r w:rsidRPr="007275DF">
              <w:t>Configuration</w:t>
            </w:r>
          </w:p>
        </w:tc>
        <w:tc>
          <w:tcPr>
            <w:tcW w:w="3828" w:type="dxa"/>
            <w:shd w:val="clear" w:color="auto" w:fill="auto"/>
          </w:tcPr>
          <w:p w14:paraId="4CB7485E" w14:textId="77777777" w:rsidR="009428D8" w:rsidRPr="007275DF" w:rsidRDefault="009428D8" w:rsidP="006D0B54">
            <w:pPr>
              <w:pStyle w:val="TAH"/>
            </w:pPr>
            <w:r w:rsidRPr="007275DF">
              <w:t>Description of a cell with CCA</w:t>
            </w:r>
          </w:p>
        </w:tc>
        <w:tc>
          <w:tcPr>
            <w:tcW w:w="4096" w:type="dxa"/>
          </w:tcPr>
          <w:p w14:paraId="2E602B8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392B0CAE" w14:textId="77777777" w:rsidTr="002F07E1">
        <w:tc>
          <w:tcPr>
            <w:tcW w:w="1426" w:type="dxa"/>
            <w:shd w:val="clear" w:color="auto" w:fill="auto"/>
          </w:tcPr>
          <w:p w14:paraId="758A20FA"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4F20207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1E8A42A2"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1364FE34" w14:textId="77777777" w:rsidTr="002F07E1">
        <w:tc>
          <w:tcPr>
            <w:tcW w:w="1426" w:type="dxa"/>
            <w:shd w:val="clear" w:color="auto" w:fill="auto"/>
          </w:tcPr>
          <w:p w14:paraId="43924228"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5D00D54B"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04037325"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2B59098C" w14:textId="77777777" w:rsidTr="002F07E1">
        <w:tc>
          <w:tcPr>
            <w:tcW w:w="1426" w:type="dxa"/>
            <w:shd w:val="clear" w:color="auto" w:fill="auto"/>
          </w:tcPr>
          <w:p w14:paraId="2478C75E"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8516A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34C2AC4E"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3B7F2FAB" w14:textId="77777777" w:rsidTr="002F07E1">
        <w:tc>
          <w:tcPr>
            <w:tcW w:w="9350" w:type="dxa"/>
            <w:gridSpan w:val="3"/>
            <w:shd w:val="clear" w:color="auto" w:fill="auto"/>
          </w:tcPr>
          <w:p w14:paraId="64877422" w14:textId="702314E3" w:rsidR="002F07E1" w:rsidRPr="007275DF" w:rsidRDefault="002F07E1" w:rsidP="00F860FA">
            <w:pPr>
              <w:pStyle w:val="TAN"/>
              <w:rPr>
                <w:rFonts w:eastAsia="Malgun Gothic"/>
              </w:rPr>
            </w:pPr>
            <w:r>
              <w:rPr>
                <w:lang w:eastAsia="zh-CN"/>
              </w:rPr>
              <w:t>Note:</w:t>
            </w:r>
            <w:r>
              <w:rPr>
                <w:lang w:eastAsia="zh-CN"/>
              </w:rPr>
              <w:tab/>
            </w:r>
            <w:r>
              <w:t>The UE is only required to be tested in one of the supported test configurations.</w:t>
            </w:r>
          </w:p>
        </w:tc>
      </w:tr>
    </w:tbl>
    <w:p w14:paraId="11D01834" w14:textId="77777777" w:rsidR="009428D8" w:rsidRPr="007275DF" w:rsidRDefault="009428D8" w:rsidP="009428D8"/>
    <w:p w14:paraId="773D3C48" w14:textId="77777777" w:rsidR="009428D8" w:rsidRPr="007275DF" w:rsidRDefault="009428D8" w:rsidP="009428D8">
      <w:pPr>
        <w:pStyle w:val="TH"/>
      </w:pPr>
      <w:r w:rsidRPr="007275DF">
        <w:lastRenderedPageBreak/>
        <w:t>Table A.11.1.2.1.2-2: General test parameters for FR1 inter frequency NR cell re-selection test case when serving cell is subject to CCA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17"/>
        <w:gridCol w:w="566"/>
        <w:gridCol w:w="1438"/>
        <w:gridCol w:w="2921"/>
        <w:gridCol w:w="2782"/>
      </w:tblGrid>
      <w:tr w:rsidR="009428D8" w:rsidRPr="007275DF" w14:paraId="7448D76D" w14:textId="77777777" w:rsidTr="006D0B54">
        <w:trPr>
          <w:cantSplit/>
        </w:trPr>
        <w:tc>
          <w:tcPr>
            <w:tcW w:w="0" w:type="auto"/>
            <w:gridSpan w:val="2"/>
          </w:tcPr>
          <w:p w14:paraId="033E9B9C" w14:textId="77777777" w:rsidR="009428D8" w:rsidRPr="007275DF" w:rsidRDefault="009428D8" w:rsidP="006D0B54">
            <w:pPr>
              <w:pStyle w:val="TAH"/>
            </w:pPr>
            <w:r w:rsidRPr="007275DF">
              <w:lastRenderedPageBreak/>
              <w:t>Parameter</w:t>
            </w:r>
          </w:p>
        </w:tc>
        <w:tc>
          <w:tcPr>
            <w:tcW w:w="0" w:type="auto"/>
          </w:tcPr>
          <w:p w14:paraId="13E4501E" w14:textId="77777777" w:rsidR="009428D8" w:rsidRPr="007275DF" w:rsidRDefault="009428D8" w:rsidP="006D0B54">
            <w:pPr>
              <w:pStyle w:val="TAH"/>
            </w:pPr>
            <w:r w:rsidRPr="007275DF">
              <w:t>Unit</w:t>
            </w:r>
          </w:p>
        </w:tc>
        <w:tc>
          <w:tcPr>
            <w:tcW w:w="0" w:type="auto"/>
          </w:tcPr>
          <w:p w14:paraId="38E25B54" w14:textId="77777777" w:rsidR="009428D8" w:rsidRPr="007275DF" w:rsidRDefault="009428D8" w:rsidP="006D0B54">
            <w:pPr>
              <w:pStyle w:val="TAH"/>
              <w:rPr>
                <w:lang w:eastAsia="zh-CN"/>
              </w:rPr>
            </w:pPr>
            <w:r w:rsidRPr="007275DF">
              <w:rPr>
                <w:lang w:eastAsia="zh-CN"/>
              </w:rPr>
              <w:t>Test configuration</w:t>
            </w:r>
          </w:p>
        </w:tc>
        <w:tc>
          <w:tcPr>
            <w:tcW w:w="2921" w:type="dxa"/>
          </w:tcPr>
          <w:p w14:paraId="5ED67A7C" w14:textId="77777777" w:rsidR="009428D8" w:rsidRPr="007275DF" w:rsidRDefault="009428D8" w:rsidP="006D0B54">
            <w:pPr>
              <w:pStyle w:val="TAH"/>
            </w:pPr>
            <w:r w:rsidRPr="007275DF">
              <w:t>Value</w:t>
            </w:r>
          </w:p>
        </w:tc>
        <w:tc>
          <w:tcPr>
            <w:tcW w:w="2782" w:type="dxa"/>
          </w:tcPr>
          <w:p w14:paraId="6525C022" w14:textId="77777777" w:rsidR="009428D8" w:rsidRPr="007275DF" w:rsidRDefault="009428D8" w:rsidP="006D0B54">
            <w:pPr>
              <w:pStyle w:val="TAH"/>
            </w:pPr>
            <w:r w:rsidRPr="007275DF">
              <w:t>Comment</w:t>
            </w:r>
          </w:p>
        </w:tc>
      </w:tr>
      <w:tr w:rsidR="009428D8" w:rsidRPr="007275DF" w14:paraId="347F4E01" w14:textId="77777777" w:rsidTr="006D0B54">
        <w:trPr>
          <w:cantSplit/>
        </w:trPr>
        <w:tc>
          <w:tcPr>
            <w:tcW w:w="0" w:type="auto"/>
          </w:tcPr>
          <w:p w14:paraId="297D7333" w14:textId="77777777" w:rsidR="009428D8" w:rsidRPr="007275DF" w:rsidRDefault="009428D8" w:rsidP="006D0B54">
            <w:pPr>
              <w:pStyle w:val="TAL"/>
            </w:pPr>
            <w:r w:rsidRPr="007275DF">
              <w:t>Initial condition</w:t>
            </w:r>
          </w:p>
        </w:tc>
        <w:tc>
          <w:tcPr>
            <w:tcW w:w="0" w:type="auto"/>
          </w:tcPr>
          <w:p w14:paraId="4CB93615" w14:textId="77777777" w:rsidR="009428D8" w:rsidRPr="007275DF" w:rsidRDefault="009428D8" w:rsidP="006D0B54">
            <w:pPr>
              <w:pStyle w:val="TAL"/>
            </w:pPr>
            <w:r w:rsidRPr="007275DF">
              <w:t>Active cell</w:t>
            </w:r>
          </w:p>
        </w:tc>
        <w:tc>
          <w:tcPr>
            <w:tcW w:w="0" w:type="auto"/>
          </w:tcPr>
          <w:p w14:paraId="785C9333" w14:textId="77777777" w:rsidR="009428D8" w:rsidRPr="007275DF" w:rsidRDefault="009428D8" w:rsidP="006D0B54">
            <w:pPr>
              <w:pStyle w:val="TAC"/>
            </w:pPr>
          </w:p>
        </w:tc>
        <w:tc>
          <w:tcPr>
            <w:tcW w:w="0" w:type="auto"/>
          </w:tcPr>
          <w:p w14:paraId="128807FD" w14:textId="77777777" w:rsidR="009428D8" w:rsidRPr="007275DF" w:rsidRDefault="009428D8" w:rsidP="006D0B54">
            <w:pPr>
              <w:pStyle w:val="TAC"/>
              <w:rPr>
                <w:lang w:eastAsia="zh-CN"/>
              </w:rPr>
            </w:pPr>
            <w:r w:rsidRPr="007275DF">
              <w:rPr>
                <w:lang w:eastAsia="zh-CN"/>
              </w:rPr>
              <w:t>1, 2, 3</w:t>
            </w:r>
          </w:p>
        </w:tc>
        <w:tc>
          <w:tcPr>
            <w:tcW w:w="2921" w:type="dxa"/>
          </w:tcPr>
          <w:p w14:paraId="07A71D27" w14:textId="77777777" w:rsidR="009428D8" w:rsidRPr="007275DF" w:rsidRDefault="009428D8" w:rsidP="006D0B54">
            <w:pPr>
              <w:pStyle w:val="TAC"/>
            </w:pPr>
            <w:r w:rsidRPr="007275DF">
              <w:t>Cell2</w:t>
            </w:r>
          </w:p>
        </w:tc>
        <w:tc>
          <w:tcPr>
            <w:tcW w:w="2782" w:type="dxa"/>
          </w:tcPr>
          <w:p w14:paraId="31160309" w14:textId="77777777" w:rsidR="009428D8" w:rsidRPr="007275DF" w:rsidRDefault="009428D8" w:rsidP="006D0B54">
            <w:pPr>
              <w:pStyle w:val="TAC"/>
            </w:pPr>
            <w:r w:rsidRPr="007275DF">
              <w:rPr>
                <w:lang w:eastAsia="zh-CN"/>
              </w:rPr>
              <w:t>The UE camps on cell 2 which is subject to CCA in the initial phase and during T1 period the UE reselects to cell 1 which is an inter-frequency NR cell</w:t>
            </w:r>
          </w:p>
        </w:tc>
      </w:tr>
      <w:tr w:rsidR="009428D8" w:rsidRPr="007275DF" w14:paraId="3974C572" w14:textId="77777777" w:rsidTr="006D0B54">
        <w:trPr>
          <w:cantSplit/>
          <w:trHeight w:val="237"/>
        </w:trPr>
        <w:tc>
          <w:tcPr>
            <w:tcW w:w="0" w:type="auto"/>
            <w:vMerge w:val="restart"/>
          </w:tcPr>
          <w:p w14:paraId="12E05F1F" w14:textId="77777777" w:rsidR="009428D8" w:rsidRPr="007275DF" w:rsidRDefault="009428D8" w:rsidP="006D0B54">
            <w:pPr>
              <w:pStyle w:val="TAL"/>
            </w:pPr>
            <w:r w:rsidRPr="007275DF">
              <w:t>T1 end condition</w:t>
            </w:r>
          </w:p>
        </w:tc>
        <w:tc>
          <w:tcPr>
            <w:tcW w:w="0" w:type="auto"/>
          </w:tcPr>
          <w:p w14:paraId="44ADEB2C" w14:textId="77777777" w:rsidR="009428D8" w:rsidRPr="007275DF" w:rsidRDefault="009428D8" w:rsidP="006D0B54">
            <w:pPr>
              <w:pStyle w:val="TAL"/>
            </w:pPr>
            <w:r w:rsidRPr="007275DF">
              <w:t>Active cell</w:t>
            </w:r>
          </w:p>
        </w:tc>
        <w:tc>
          <w:tcPr>
            <w:tcW w:w="0" w:type="auto"/>
          </w:tcPr>
          <w:p w14:paraId="5F23D8B0" w14:textId="77777777" w:rsidR="009428D8" w:rsidRPr="007275DF" w:rsidRDefault="009428D8" w:rsidP="006D0B54">
            <w:pPr>
              <w:pStyle w:val="TAC"/>
            </w:pPr>
          </w:p>
        </w:tc>
        <w:tc>
          <w:tcPr>
            <w:tcW w:w="0" w:type="auto"/>
          </w:tcPr>
          <w:p w14:paraId="7D3CD2BE" w14:textId="77777777" w:rsidR="009428D8" w:rsidRPr="007275DF" w:rsidRDefault="009428D8" w:rsidP="006D0B54">
            <w:pPr>
              <w:pStyle w:val="TAC"/>
            </w:pPr>
            <w:r w:rsidRPr="007275DF">
              <w:rPr>
                <w:lang w:eastAsia="zh-CN"/>
              </w:rPr>
              <w:t>1, 2, 3</w:t>
            </w:r>
          </w:p>
        </w:tc>
        <w:tc>
          <w:tcPr>
            <w:tcW w:w="2921" w:type="dxa"/>
          </w:tcPr>
          <w:p w14:paraId="216DB810" w14:textId="77777777" w:rsidR="009428D8" w:rsidRPr="007275DF" w:rsidRDefault="009428D8" w:rsidP="006D0B54">
            <w:pPr>
              <w:pStyle w:val="TAC"/>
            </w:pPr>
            <w:r w:rsidRPr="007275DF">
              <w:t>Cell</w:t>
            </w:r>
            <w:r w:rsidRPr="007275DF">
              <w:rPr>
                <w:lang w:eastAsia="zh-CN"/>
              </w:rPr>
              <w:t>1</w:t>
            </w:r>
          </w:p>
        </w:tc>
        <w:tc>
          <w:tcPr>
            <w:tcW w:w="2782" w:type="dxa"/>
            <w:vMerge w:val="restart"/>
          </w:tcPr>
          <w:p w14:paraId="093B0D2A"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376AE0C2" w14:textId="77777777" w:rsidTr="006D0B54">
        <w:trPr>
          <w:cantSplit/>
          <w:trHeight w:val="283"/>
        </w:trPr>
        <w:tc>
          <w:tcPr>
            <w:tcW w:w="0" w:type="auto"/>
            <w:vMerge/>
          </w:tcPr>
          <w:p w14:paraId="4FC7814D" w14:textId="77777777" w:rsidR="009428D8" w:rsidRPr="007275DF" w:rsidRDefault="009428D8" w:rsidP="006D0B54">
            <w:pPr>
              <w:pStyle w:val="TAL"/>
            </w:pPr>
          </w:p>
        </w:tc>
        <w:tc>
          <w:tcPr>
            <w:tcW w:w="0" w:type="auto"/>
          </w:tcPr>
          <w:p w14:paraId="33B84D7A" w14:textId="77777777" w:rsidR="009428D8" w:rsidRPr="007275DF" w:rsidRDefault="009428D8" w:rsidP="006D0B54">
            <w:pPr>
              <w:pStyle w:val="TAL"/>
            </w:pPr>
            <w:r w:rsidRPr="007275DF">
              <w:t>Neighbour cells</w:t>
            </w:r>
          </w:p>
        </w:tc>
        <w:tc>
          <w:tcPr>
            <w:tcW w:w="0" w:type="auto"/>
          </w:tcPr>
          <w:p w14:paraId="40810761" w14:textId="77777777" w:rsidR="009428D8" w:rsidRPr="007275DF" w:rsidRDefault="009428D8" w:rsidP="006D0B54">
            <w:pPr>
              <w:pStyle w:val="TAC"/>
            </w:pPr>
          </w:p>
        </w:tc>
        <w:tc>
          <w:tcPr>
            <w:tcW w:w="0" w:type="auto"/>
          </w:tcPr>
          <w:p w14:paraId="3104E7B6" w14:textId="77777777" w:rsidR="009428D8" w:rsidRPr="007275DF" w:rsidRDefault="009428D8" w:rsidP="006D0B54">
            <w:pPr>
              <w:pStyle w:val="TAC"/>
            </w:pPr>
            <w:r w:rsidRPr="007275DF">
              <w:rPr>
                <w:lang w:eastAsia="zh-CN"/>
              </w:rPr>
              <w:t>1, 2, 3</w:t>
            </w:r>
          </w:p>
        </w:tc>
        <w:tc>
          <w:tcPr>
            <w:tcW w:w="2921" w:type="dxa"/>
          </w:tcPr>
          <w:p w14:paraId="2439F1EF" w14:textId="77777777" w:rsidR="009428D8" w:rsidRPr="007275DF" w:rsidRDefault="009428D8" w:rsidP="006D0B54">
            <w:pPr>
              <w:pStyle w:val="TAC"/>
            </w:pPr>
            <w:r w:rsidRPr="007275DF">
              <w:t>Cell</w:t>
            </w:r>
            <w:r w:rsidRPr="007275DF">
              <w:rPr>
                <w:lang w:eastAsia="zh-CN"/>
              </w:rPr>
              <w:t>2</w:t>
            </w:r>
          </w:p>
        </w:tc>
        <w:tc>
          <w:tcPr>
            <w:tcW w:w="2782" w:type="dxa"/>
            <w:vMerge/>
            <w:tcBorders>
              <w:bottom w:val="single" w:sz="4" w:space="0" w:color="auto"/>
            </w:tcBorders>
          </w:tcPr>
          <w:p w14:paraId="5E0315DE" w14:textId="77777777" w:rsidR="009428D8" w:rsidRPr="007275DF" w:rsidRDefault="009428D8" w:rsidP="006D0B54">
            <w:pPr>
              <w:pStyle w:val="TAC"/>
            </w:pPr>
          </w:p>
        </w:tc>
      </w:tr>
      <w:tr w:rsidR="009428D8" w:rsidRPr="007275DF" w14:paraId="49795F84" w14:textId="77777777" w:rsidTr="006D0B54">
        <w:trPr>
          <w:cantSplit/>
        </w:trPr>
        <w:tc>
          <w:tcPr>
            <w:tcW w:w="0" w:type="auto"/>
          </w:tcPr>
          <w:p w14:paraId="1A3D36AA" w14:textId="77777777" w:rsidR="009428D8" w:rsidRPr="007275DF" w:rsidRDefault="009428D8" w:rsidP="006D0B54">
            <w:pPr>
              <w:pStyle w:val="TAL"/>
            </w:pPr>
            <w:r w:rsidRPr="007275DF">
              <w:t>T3 end condition</w:t>
            </w:r>
          </w:p>
        </w:tc>
        <w:tc>
          <w:tcPr>
            <w:tcW w:w="0" w:type="auto"/>
          </w:tcPr>
          <w:p w14:paraId="3966D679" w14:textId="77777777" w:rsidR="009428D8" w:rsidRPr="007275DF" w:rsidRDefault="009428D8" w:rsidP="006D0B54">
            <w:pPr>
              <w:pStyle w:val="TAL"/>
            </w:pPr>
            <w:r w:rsidRPr="007275DF">
              <w:t>Active cell</w:t>
            </w:r>
          </w:p>
        </w:tc>
        <w:tc>
          <w:tcPr>
            <w:tcW w:w="0" w:type="auto"/>
          </w:tcPr>
          <w:p w14:paraId="393EBB12" w14:textId="77777777" w:rsidR="009428D8" w:rsidRPr="007275DF" w:rsidRDefault="009428D8" w:rsidP="006D0B54">
            <w:pPr>
              <w:pStyle w:val="TAC"/>
            </w:pPr>
          </w:p>
        </w:tc>
        <w:tc>
          <w:tcPr>
            <w:tcW w:w="0" w:type="auto"/>
          </w:tcPr>
          <w:p w14:paraId="369B7695" w14:textId="77777777" w:rsidR="009428D8" w:rsidRPr="007275DF" w:rsidRDefault="009428D8" w:rsidP="006D0B54">
            <w:pPr>
              <w:pStyle w:val="TAC"/>
            </w:pPr>
            <w:r w:rsidRPr="007275DF">
              <w:rPr>
                <w:lang w:eastAsia="zh-CN"/>
              </w:rPr>
              <w:t>1, 2, 3</w:t>
            </w:r>
          </w:p>
        </w:tc>
        <w:tc>
          <w:tcPr>
            <w:tcW w:w="2921" w:type="dxa"/>
          </w:tcPr>
          <w:p w14:paraId="05211231" w14:textId="77777777" w:rsidR="009428D8" w:rsidRPr="007275DF" w:rsidRDefault="009428D8" w:rsidP="006D0B54">
            <w:pPr>
              <w:pStyle w:val="TAC"/>
            </w:pPr>
            <w:r w:rsidRPr="007275DF">
              <w:t>Cell2</w:t>
            </w:r>
          </w:p>
        </w:tc>
        <w:tc>
          <w:tcPr>
            <w:tcW w:w="2782" w:type="dxa"/>
          </w:tcPr>
          <w:p w14:paraId="60C39008"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0F8C5661" w14:textId="77777777" w:rsidTr="006D0B54">
        <w:trPr>
          <w:cantSplit/>
        </w:trPr>
        <w:tc>
          <w:tcPr>
            <w:tcW w:w="0" w:type="auto"/>
            <w:gridSpan w:val="2"/>
          </w:tcPr>
          <w:p w14:paraId="50523846" w14:textId="77777777" w:rsidR="009428D8" w:rsidRPr="007275DF" w:rsidRDefault="009428D8" w:rsidP="006D0B54">
            <w:pPr>
              <w:pStyle w:val="TAL"/>
              <w:rPr>
                <w:lang w:val="it-IT"/>
              </w:rPr>
            </w:pPr>
            <w:r w:rsidRPr="007275DF">
              <w:rPr>
                <w:rFonts w:cs="v4.2.0"/>
                <w:bCs/>
                <w:lang w:val="it-IT"/>
              </w:rPr>
              <w:t>RF Channel Number</w:t>
            </w:r>
          </w:p>
        </w:tc>
        <w:tc>
          <w:tcPr>
            <w:tcW w:w="0" w:type="auto"/>
          </w:tcPr>
          <w:p w14:paraId="7D45AFCA" w14:textId="77777777" w:rsidR="009428D8" w:rsidRPr="007275DF" w:rsidRDefault="009428D8" w:rsidP="006D0B54">
            <w:pPr>
              <w:pStyle w:val="TAC"/>
              <w:rPr>
                <w:lang w:val="it-IT"/>
              </w:rPr>
            </w:pPr>
          </w:p>
        </w:tc>
        <w:tc>
          <w:tcPr>
            <w:tcW w:w="0" w:type="auto"/>
          </w:tcPr>
          <w:p w14:paraId="7575DAD4" w14:textId="77777777" w:rsidR="009428D8" w:rsidRPr="007275DF" w:rsidRDefault="009428D8" w:rsidP="006D0B54">
            <w:pPr>
              <w:pStyle w:val="TAC"/>
              <w:rPr>
                <w:rFonts w:cs="v4.2.0"/>
                <w:bCs/>
              </w:rPr>
            </w:pPr>
            <w:r w:rsidRPr="007275DF">
              <w:rPr>
                <w:lang w:eastAsia="zh-CN"/>
              </w:rPr>
              <w:t>1, 2, 3</w:t>
            </w:r>
          </w:p>
        </w:tc>
        <w:tc>
          <w:tcPr>
            <w:tcW w:w="2921" w:type="dxa"/>
          </w:tcPr>
          <w:p w14:paraId="4559005C" w14:textId="77777777" w:rsidR="009428D8" w:rsidRPr="007275DF" w:rsidRDefault="009428D8" w:rsidP="006D0B54">
            <w:pPr>
              <w:pStyle w:val="TAC"/>
            </w:pPr>
            <w:r w:rsidRPr="007275DF">
              <w:rPr>
                <w:rFonts w:cs="v4.2.0"/>
                <w:bCs/>
              </w:rPr>
              <w:t>1, 2</w:t>
            </w:r>
          </w:p>
        </w:tc>
        <w:tc>
          <w:tcPr>
            <w:tcW w:w="2782" w:type="dxa"/>
          </w:tcPr>
          <w:p w14:paraId="026FA151" w14:textId="77777777" w:rsidR="009428D8" w:rsidRPr="007275DF" w:rsidRDefault="009428D8" w:rsidP="006D0B54">
            <w:pPr>
              <w:pStyle w:val="TAC"/>
            </w:pPr>
          </w:p>
        </w:tc>
      </w:tr>
      <w:tr w:rsidR="009428D8" w:rsidRPr="007275DF" w14:paraId="3044F556" w14:textId="77777777" w:rsidTr="006D0B54">
        <w:trPr>
          <w:cantSplit/>
        </w:trPr>
        <w:tc>
          <w:tcPr>
            <w:tcW w:w="0" w:type="auto"/>
            <w:gridSpan w:val="2"/>
            <w:tcBorders>
              <w:bottom w:val="nil"/>
            </w:tcBorders>
          </w:tcPr>
          <w:p w14:paraId="15DA7254" w14:textId="77777777" w:rsidR="009428D8" w:rsidRPr="007275DF" w:rsidRDefault="009428D8" w:rsidP="006D0B54">
            <w:pPr>
              <w:pStyle w:val="TAL"/>
            </w:pPr>
            <w:r w:rsidRPr="007275DF">
              <w:t>Time offset between cells</w:t>
            </w:r>
          </w:p>
        </w:tc>
        <w:tc>
          <w:tcPr>
            <w:tcW w:w="0" w:type="auto"/>
            <w:tcBorders>
              <w:bottom w:val="nil"/>
            </w:tcBorders>
          </w:tcPr>
          <w:p w14:paraId="7860B5A3" w14:textId="77777777" w:rsidR="009428D8" w:rsidRPr="007275DF" w:rsidRDefault="009428D8" w:rsidP="006D0B54">
            <w:pPr>
              <w:pStyle w:val="TAC"/>
              <w:rPr>
                <w:rFonts w:cs="v4.2.0"/>
              </w:rPr>
            </w:pPr>
          </w:p>
        </w:tc>
        <w:tc>
          <w:tcPr>
            <w:tcW w:w="0" w:type="auto"/>
          </w:tcPr>
          <w:p w14:paraId="3125261A" w14:textId="77777777" w:rsidR="009428D8" w:rsidRPr="007275DF" w:rsidRDefault="009428D8" w:rsidP="006D0B54">
            <w:pPr>
              <w:pStyle w:val="TAC"/>
              <w:rPr>
                <w:lang w:eastAsia="zh-CN"/>
              </w:rPr>
            </w:pPr>
            <w:r w:rsidRPr="007275DF">
              <w:rPr>
                <w:lang w:eastAsia="zh-CN"/>
              </w:rPr>
              <w:t>1</w:t>
            </w:r>
          </w:p>
        </w:tc>
        <w:tc>
          <w:tcPr>
            <w:tcW w:w="2921" w:type="dxa"/>
          </w:tcPr>
          <w:p w14:paraId="79337EE5" w14:textId="77777777" w:rsidR="009428D8" w:rsidRPr="007275DF" w:rsidRDefault="009428D8" w:rsidP="006D0B54">
            <w:pPr>
              <w:pStyle w:val="TAC"/>
              <w:rPr>
                <w:rFonts w:cs="v4.2.0"/>
              </w:rPr>
            </w:pPr>
            <w:r w:rsidRPr="007275DF">
              <w:rPr>
                <w:rFonts w:cs="v4.2.0"/>
              </w:rPr>
              <w:t>3 ms</w:t>
            </w:r>
          </w:p>
        </w:tc>
        <w:tc>
          <w:tcPr>
            <w:tcW w:w="2782" w:type="dxa"/>
          </w:tcPr>
          <w:p w14:paraId="47981406" w14:textId="77777777" w:rsidR="009428D8" w:rsidRPr="007275DF" w:rsidRDefault="009428D8" w:rsidP="006D0B54">
            <w:pPr>
              <w:pStyle w:val="TAC"/>
              <w:rPr>
                <w:rFonts w:cs="v4.2.0"/>
              </w:rPr>
            </w:pPr>
            <w:r w:rsidRPr="007275DF">
              <w:rPr>
                <w:rFonts w:cs="v4.2.0"/>
              </w:rPr>
              <w:t>Asynchronous cells</w:t>
            </w:r>
          </w:p>
        </w:tc>
      </w:tr>
      <w:tr w:rsidR="009428D8" w:rsidRPr="007275DF" w14:paraId="4C8A5E76" w14:textId="77777777" w:rsidTr="006D0B54">
        <w:trPr>
          <w:cantSplit/>
        </w:trPr>
        <w:tc>
          <w:tcPr>
            <w:tcW w:w="0" w:type="auto"/>
            <w:gridSpan w:val="2"/>
            <w:tcBorders>
              <w:top w:val="nil"/>
              <w:bottom w:val="nil"/>
            </w:tcBorders>
          </w:tcPr>
          <w:p w14:paraId="60849ED6" w14:textId="77777777" w:rsidR="009428D8" w:rsidRPr="007275DF" w:rsidRDefault="009428D8" w:rsidP="006D0B54">
            <w:pPr>
              <w:pStyle w:val="TAL"/>
            </w:pPr>
          </w:p>
        </w:tc>
        <w:tc>
          <w:tcPr>
            <w:tcW w:w="0" w:type="auto"/>
            <w:tcBorders>
              <w:top w:val="nil"/>
              <w:bottom w:val="nil"/>
            </w:tcBorders>
          </w:tcPr>
          <w:p w14:paraId="5ACE533A" w14:textId="77777777" w:rsidR="009428D8" w:rsidRPr="007275DF" w:rsidRDefault="009428D8" w:rsidP="006D0B54">
            <w:pPr>
              <w:pStyle w:val="TAC"/>
              <w:rPr>
                <w:rFonts w:cs="v4.2.0"/>
              </w:rPr>
            </w:pPr>
          </w:p>
        </w:tc>
        <w:tc>
          <w:tcPr>
            <w:tcW w:w="0" w:type="auto"/>
          </w:tcPr>
          <w:p w14:paraId="385BCFF5" w14:textId="77777777" w:rsidR="009428D8" w:rsidRPr="007275DF" w:rsidRDefault="009428D8" w:rsidP="006D0B54">
            <w:pPr>
              <w:pStyle w:val="TAC"/>
              <w:rPr>
                <w:lang w:eastAsia="zh-CN"/>
              </w:rPr>
            </w:pPr>
            <w:r w:rsidRPr="007275DF">
              <w:rPr>
                <w:lang w:eastAsia="zh-CN"/>
              </w:rPr>
              <w:t>2</w:t>
            </w:r>
          </w:p>
        </w:tc>
        <w:tc>
          <w:tcPr>
            <w:tcW w:w="2921" w:type="dxa"/>
          </w:tcPr>
          <w:p w14:paraId="3545B575"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4E4F1FF8" w14:textId="77777777" w:rsidR="009428D8" w:rsidRPr="007275DF" w:rsidRDefault="009428D8" w:rsidP="006D0B54">
            <w:pPr>
              <w:pStyle w:val="TAC"/>
              <w:rPr>
                <w:rFonts w:cs="v4.2.0"/>
              </w:rPr>
            </w:pPr>
            <w:r w:rsidRPr="007275DF">
              <w:rPr>
                <w:rFonts w:cs="v4.2.0"/>
              </w:rPr>
              <w:t>Synchronous cells</w:t>
            </w:r>
          </w:p>
        </w:tc>
      </w:tr>
      <w:tr w:rsidR="009428D8" w:rsidRPr="007275DF" w14:paraId="47E1264A" w14:textId="77777777" w:rsidTr="006D0B54">
        <w:trPr>
          <w:cantSplit/>
        </w:trPr>
        <w:tc>
          <w:tcPr>
            <w:tcW w:w="0" w:type="auto"/>
            <w:gridSpan w:val="2"/>
            <w:tcBorders>
              <w:top w:val="nil"/>
            </w:tcBorders>
          </w:tcPr>
          <w:p w14:paraId="7356A7E3" w14:textId="77777777" w:rsidR="009428D8" w:rsidRPr="007275DF" w:rsidRDefault="009428D8" w:rsidP="006D0B54">
            <w:pPr>
              <w:pStyle w:val="TAL"/>
            </w:pPr>
          </w:p>
        </w:tc>
        <w:tc>
          <w:tcPr>
            <w:tcW w:w="0" w:type="auto"/>
            <w:tcBorders>
              <w:top w:val="nil"/>
            </w:tcBorders>
          </w:tcPr>
          <w:p w14:paraId="5E739331" w14:textId="77777777" w:rsidR="009428D8" w:rsidRPr="007275DF" w:rsidRDefault="009428D8" w:rsidP="006D0B54">
            <w:pPr>
              <w:pStyle w:val="TAC"/>
              <w:rPr>
                <w:rFonts w:cs="v4.2.0"/>
              </w:rPr>
            </w:pPr>
          </w:p>
        </w:tc>
        <w:tc>
          <w:tcPr>
            <w:tcW w:w="0" w:type="auto"/>
          </w:tcPr>
          <w:p w14:paraId="12E2B604" w14:textId="77777777" w:rsidR="009428D8" w:rsidRPr="007275DF" w:rsidRDefault="009428D8" w:rsidP="006D0B54">
            <w:pPr>
              <w:pStyle w:val="TAC"/>
              <w:rPr>
                <w:lang w:eastAsia="zh-CN"/>
              </w:rPr>
            </w:pPr>
            <w:r w:rsidRPr="007275DF">
              <w:rPr>
                <w:lang w:eastAsia="zh-CN"/>
              </w:rPr>
              <w:t>3</w:t>
            </w:r>
          </w:p>
        </w:tc>
        <w:tc>
          <w:tcPr>
            <w:tcW w:w="2921" w:type="dxa"/>
          </w:tcPr>
          <w:p w14:paraId="1E6D6A8E"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2782" w:type="dxa"/>
          </w:tcPr>
          <w:p w14:paraId="669D9EC7" w14:textId="77777777" w:rsidR="009428D8" w:rsidRPr="007275DF" w:rsidRDefault="009428D8" w:rsidP="006D0B54">
            <w:pPr>
              <w:pStyle w:val="TAC"/>
              <w:rPr>
                <w:rFonts w:cs="v4.2.0"/>
              </w:rPr>
            </w:pPr>
            <w:r w:rsidRPr="007275DF">
              <w:rPr>
                <w:rFonts w:cs="v4.2.0"/>
              </w:rPr>
              <w:t>Synchronous cells</w:t>
            </w:r>
          </w:p>
        </w:tc>
      </w:tr>
      <w:tr w:rsidR="009428D8" w:rsidRPr="007275DF" w14:paraId="69BA934C" w14:textId="77777777" w:rsidTr="006D0B54">
        <w:trPr>
          <w:cantSplit/>
        </w:trPr>
        <w:tc>
          <w:tcPr>
            <w:tcW w:w="0" w:type="auto"/>
            <w:gridSpan w:val="2"/>
          </w:tcPr>
          <w:p w14:paraId="2386B13D" w14:textId="77777777" w:rsidR="009428D8" w:rsidRPr="007275DF" w:rsidRDefault="009428D8" w:rsidP="006D0B54">
            <w:pPr>
              <w:pStyle w:val="TAL"/>
            </w:pPr>
            <w:r w:rsidRPr="007275DF">
              <w:t>Access Barring Information</w:t>
            </w:r>
          </w:p>
        </w:tc>
        <w:tc>
          <w:tcPr>
            <w:tcW w:w="0" w:type="auto"/>
          </w:tcPr>
          <w:p w14:paraId="014A2829" w14:textId="77777777" w:rsidR="009428D8" w:rsidRPr="007275DF" w:rsidRDefault="009428D8" w:rsidP="006D0B54">
            <w:pPr>
              <w:pStyle w:val="TAC"/>
            </w:pPr>
            <w:r w:rsidRPr="007275DF">
              <w:rPr>
                <w:rFonts w:cs="v4.2.0"/>
              </w:rPr>
              <w:t>-</w:t>
            </w:r>
          </w:p>
        </w:tc>
        <w:tc>
          <w:tcPr>
            <w:tcW w:w="0" w:type="auto"/>
          </w:tcPr>
          <w:p w14:paraId="14F36CD0" w14:textId="77777777" w:rsidR="009428D8" w:rsidRPr="007275DF" w:rsidRDefault="009428D8" w:rsidP="006D0B54">
            <w:pPr>
              <w:pStyle w:val="TAC"/>
              <w:rPr>
                <w:rFonts w:cs="v4.2.0"/>
              </w:rPr>
            </w:pPr>
            <w:r w:rsidRPr="007275DF">
              <w:rPr>
                <w:lang w:eastAsia="zh-CN"/>
              </w:rPr>
              <w:t>1, 2, 3</w:t>
            </w:r>
          </w:p>
        </w:tc>
        <w:tc>
          <w:tcPr>
            <w:tcW w:w="2921" w:type="dxa"/>
          </w:tcPr>
          <w:p w14:paraId="59A218B7" w14:textId="77777777" w:rsidR="009428D8" w:rsidRPr="007275DF" w:rsidRDefault="009428D8" w:rsidP="006D0B54">
            <w:pPr>
              <w:pStyle w:val="TAC"/>
            </w:pPr>
            <w:r w:rsidRPr="007275DF">
              <w:rPr>
                <w:rFonts w:cs="v4.2.0"/>
              </w:rPr>
              <w:t>Not Sent</w:t>
            </w:r>
          </w:p>
        </w:tc>
        <w:tc>
          <w:tcPr>
            <w:tcW w:w="2782" w:type="dxa"/>
          </w:tcPr>
          <w:p w14:paraId="3A9B0FD1" w14:textId="77777777" w:rsidR="009428D8" w:rsidRPr="007275DF" w:rsidRDefault="009428D8" w:rsidP="006D0B54">
            <w:pPr>
              <w:pStyle w:val="TAC"/>
            </w:pPr>
            <w:r w:rsidRPr="007275DF">
              <w:rPr>
                <w:rFonts w:cs="v4.2.0"/>
              </w:rPr>
              <w:t>No additional delays in random access procedure.</w:t>
            </w:r>
          </w:p>
        </w:tc>
      </w:tr>
      <w:tr w:rsidR="009428D8" w:rsidRPr="007275DF" w14:paraId="399895A5" w14:textId="77777777" w:rsidTr="006D0B54">
        <w:trPr>
          <w:cantSplit/>
        </w:trPr>
        <w:tc>
          <w:tcPr>
            <w:tcW w:w="0" w:type="auto"/>
            <w:gridSpan w:val="2"/>
            <w:tcBorders>
              <w:bottom w:val="nil"/>
            </w:tcBorders>
          </w:tcPr>
          <w:p w14:paraId="35B1CAAA"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0B89F7F" w14:textId="77777777" w:rsidR="009428D8" w:rsidRPr="007275DF" w:rsidRDefault="009428D8" w:rsidP="006D0B54">
            <w:pPr>
              <w:pStyle w:val="TAC"/>
              <w:rPr>
                <w:rFonts w:cs="v4.2.0"/>
              </w:rPr>
            </w:pPr>
          </w:p>
        </w:tc>
        <w:tc>
          <w:tcPr>
            <w:tcW w:w="0" w:type="auto"/>
          </w:tcPr>
          <w:p w14:paraId="45CB8668" w14:textId="77777777" w:rsidR="009428D8" w:rsidRPr="007275DF" w:rsidRDefault="009428D8" w:rsidP="006D0B54">
            <w:pPr>
              <w:pStyle w:val="TAC"/>
              <w:rPr>
                <w:rFonts w:cs="v4.2.0"/>
                <w:lang w:eastAsia="zh-CN"/>
              </w:rPr>
            </w:pPr>
            <w:r w:rsidRPr="007275DF">
              <w:rPr>
                <w:rFonts w:cs="v4.2.0"/>
                <w:lang w:eastAsia="zh-CN"/>
              </w:rPr>
              <w:t>1</w:t>
            </w:r>
          </w:p>
        </w:tc>
        <w:tc>
          <w:tcPr>
            <w:tcW w:w="2921" w:type="dxa"/>
          </w:tcPr>
          <w:p w14:paraId="2BF01143" w14:textId="77777777" w:rsidR="009428D8" w:rsidRPr="007275DF" w:rsidRDefault="009428D8" w:rsidP="006D0B54">
            <w:pPr>
              <w:pStyle w:val="TAC"/>
              <w:rPr>
                <w:rFonts w:cs="v4.2.0"/>
                <w:bCs/>
                <w:lang w:eastAsia="zh-CN"/>
              </w:rPr>
            </w:pPr>
            <w:r w:rsidRPr="007275DF">
              <w:rPr>
                <w:rFonts w:cs="v4.2.0"/>
                <w:bCs/>
                <w:lang w:eastAsia="zh-CN"/>
              </w:rPr>
              <w:t>Cell 1: SSB.1 FR1</w:t>
            </w:r>
          </w:p>
          <w:p w14:paraId="33D2EF3D"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3E30BDF8"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6EF49F85" w14:textId="77777777" w:rsidR="009428D8" w:rsidRPr="007275DF" w:rsidRDefault="009428D8" w:rsidP="006D0B54">
            <w:pPr>
              <w:pStyle w:val="TAC"/>
              <w:rPr>
                <w:rFonts w:cs="v4.2.0"/>
              </w:rPr>
            </w:pPr>
          </w:p>
        </w:tc>
      </w:tr>
      <w:tr w:rsidR="009428D8" w:rsidRPr="007275DF" w14:paraId="33296134" w14:textId="77777777" w:rsidTr="006D0B54">
        <w:trPr>
          <w:cantSplit/>
        </w:trPr>
        <w:tc>
          <w:tcPr>
            <w:tcW w:w="0" w:type="auto"/>
            <w:gridSpan w:val="2"/>
            <w:tcBorders>
              <w:top w:val="nil"/>
              <w:bottom w:val="nil"/>
            </w:tcBorders>
          </w:tcPr>
          <w:p w14:paraId="2DB1BD2D" w14:textId="77777777" w:rsidR="009428D8" w:rsidRPr="007275DF" w:rsidRDefault="009428D8" w:rsidP="006D0B54">
            <w:pPr>
              <w:pStyle w:val="TAL"/>
              <w:rPr>
                <w:lang w:eastAsia="zh-CN"/>
              </w:rPr>
            </w:pPr>
          </w:p>
        </w:tc>
        <w:tc>
          <w:tcPr>
            <w:tcW w:w="0" w:type="auto"/>
            <w:tcBorders>
              <w:top w:val="nil"/>
              <w:bottom w:val="nil"/>
            </w:tcBorders>
          </w:tcPr>
          <w:p w14:paraId="16B31FD9" w14:textId="77777777" w:rsidR="009428D8" w:rsidRPr="007275DF" w:rsidRDefault="009428D8" w:rsidP="006D0B54">
            <w:pPr>
              <w:pStyle w:val="TAC"/>
              <w:rPr>
                <w:rFonts w:cs="v4.2.0"/>
              </w:rPr>
            </w:pPr>
          </w:p>
        </w:tc>
        <w:tc>
          <w:tcPr>
            <w:tcW w:w="0" w:type="auto"/>
          </w:tcPr>
          <w:p w14:paraId="70D979A8" w14:textId="77777777" w:rsidR="009428D8" w:rsidRPr="007275DF" w:rsidRDefault="009428D8" w:rsidP="006D0B54">
            <w:pPr>
              <w:pStyle w:val="TAC"/>
              <w:rPr>
                <w:rFonts w:cs="v4.2.0"/>
                <w:lang w:eastAsia="zh-CN"/>
              </w:rPr>
            </w:pPr>
            <w:r w:rsidRPr="007275DF">
              <w:rPr>
                <w:rFonts w:cs="v4.2.0"/>
                <w:lang w:eastAsia="zh-CN"/>
              </w:rPr>
              <w:t>2</w:t>
            </w:r>
          </w:p>
        </w:tc>
        <w:tc>
          <w:tcPr>
            <w:tcW w:w="2921" w:type="dxa"/>
          </w:tcPr>
          <w:p w14:paraId="621D1A37" w14:textId="77777777" w:rsidR="009428D8" w:rsidRPr="007275DF" w:rsidRDefault="009428D8" w:rsidP="006D0B54">
            <w:pPr>
              <w:pStyle w:val="TAC"/>
              <w:rPr>
                <w:rFonts w:cs="v4.2.0"/>
                <w:bCs/>
                <w:lang w:eastAsia="zh-CN"/>
              </w:rPr>
            </w:pPr>
            <w:r w:rsidRPr="007275DF">
              <w:rPr>
                <w:rFonts w:cs="v4.2.0"/>
                <w:bCs/>
                <w:lang w:eastAsia="zh-CN"/>
              </w:rPr>
              <w:t>Cell 1: SSB.1 FR1</w:t>
            </w:r>
          </w:p>
          <w:p w14:paraId="1183974F"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005077B0" w14:textId="77777777" w:rsidR="009428D8" w:rsidRPr="007275DF" w:rsidRDefault="009428D8" w:rsidP="006D0B54">
            <w:pPr>
              <w:pStyle w:val="TAC"/>
              <w:rPr>
                <w:rFonts w:cs="v4.2.0"/>
                <w:bCs/>
                <w:lang w:eastAsia="zh-CN"/>
              </w:rPr>
            </w:pPr>
            <w:r w:rsidRPr="007275DF">
              <w:rPr>
                <w:rFonts w:cs="v4.2.0"/>
                <w:bCs/>
                <w:lang w:eastAsia="zh-CN"/>
              </w:rPr>
              <w:t xml:space="preserve">Cell 2: </w:t>
            </w:r>
            <w:r w:rsidRPr="007275DF">
              <w:t>SSB.2 CCA for dynamic channel access</w:t>
            </w:r>
          </w:p>
        </w:tc>
        <w:tc>
          <w:tcPr>
            <w:tcW w:w="2782" w:type="dxa"/>
          </w:tcPr>
          <w:p w14:paraId="2A0C4114" w14:textId="77777777" w:rsidR="009428D8" w:rsidRPr="007275DF" w:rsidRDefault="009428D8" w:rsidP="006D0B54">
            <w:pPr>
              <w:pStyle w:val="TAC"/>
              <w:rPr>
                <w:rFonts w:cs="v4.2.0"/>
              </w:rPr>
            </w:pPr>
          </w:p>
        </w:tc>
      </w:tr>
      <w:tr w:rsidR="009428D8" w:rsidRPr="007275DF" w14:paraId="29AB130C" w14:textId="77777777" w:rsidTr="006D0B54">
        <w:trPr>
          <w:cantSplit/>
        </w:trPr>
        <w:tc>
          <w:tcPr>
            <w:tcW w:w="0" w:type="auto"/>
            <w:gridSpan w:val="2"/>
            <w:tcBorders>
              <w:top w:val="nil"/>
            </w:tcBorders>
          </w:tcPr>
          <w:p w14:paraId="5582CDF3" w14:textId="77777777" w:rsidR="009428D8" w:rsidRPr="007275DF" w:rsidRDefault="009428D8" w:rsidP="006D0B54">
            <w:pPr>
              <w:pStyle w:val="TAL"/>
              <w:rPr>
                <w:lang w:eastAsia="zh-CN"/>
              </w:rPr>
            </w:pPr>
          </w:p>
        </w:tc>
        <w:tc>
          <w:tcPr>
            <w:tcW w:w="0" w:type="auto"/>
            <w:tcBorders>
              <w:top w:val="nil"/>
            </w:tcBorders>
          </w:tcPr>
          <w:p w14:paraId="1623B6C0" w14:textId="77777777" w:rsidR="009428D8" w:rsidRPr="007275DF" w:rsidRDefault="009428D8" w:rsidP="006D0B54">
            <w:pPr>
              <w:pStyle w:val="TAC"/>
              <w:rPr>
                <w:rFonts w:cs="v4.2.0"/>
              </w:rPr>
            </w:pPr>
          </w:p>
        </w:tc>
        <w:tc>
          <w:tcPr>
            <w:tcW w:w="0" w:type="auto"/>
          </w:tcPr>
          <w:p w14:paraId="7326A48F" w14:textId="77777777" w:rsidR="009428D8" w:rsidRPr="007275DF" w:rsidRDefault="009428D8" w:rsidP="006D0B54">
            <w:pPr>
              <w:pStyle w:val="TAC"/>
              <w:rPr>
                <w:rFonts w:cs="v4.2.0"/>
                <w:lang w:eastAsia="zh-CN"/>
              </w:rPr>
            </w:pPr>
            <w:r w:rsidRPr="007275DF">
              <w:rPr>
                <w:rFonts w:cs="v4.2.0"/>
                <w:lang w:eastAsia="zh-CN"/>
              </w:rPr>
              <w:t>3</w:t>
            </w:r>
          </w:p>
        </w:tc>
        <w:tc>
          <w:tcPr>
            <w:tcW w:w="2921" w:type="dxa"/>
          </w:tcPr>
          <w:p w14:paraId="2C8406B9" w14:textId="77777777" w:rsidR="009428D8" w:rsidRPr="007275DF" w:rsidRDefault="009428D8" w:rsidP="006D0B54">
            <w:pPr>
              <w:pStyle w:val="TAC"/>
              <w:rPr>
                <w:rFonts w:cs="v4.2.0"/>
                <w:bCs/>
                <w:lang w:eastAsia="zh-CN"/>
              </w:rPr>
            </w:pPr>
            <w:r w:rsidRPr="007275DF">
              <w:rPr>
                <w:rFonts w:cs="v4.2.0"/>
                <w:bCs/>
                <w:lang w:eastAsia="zh-CN"/>
              </w:rPr>
              <w:t>Cell 1: SSB.2 FR1</w:t>
            </w:r>
          </w:p>
          <w:p w14:paraId="6002BBF3" w14:textId="77777777" w:rsidR="009428D8" w:rsidRPr="007275DF" w:rsidRDefault="009428D8" w:rsidP="006D0B54">
            <w:pPr>
              <w:pStyle w:val="TAC"/>
            </w:pPr>
            <w:r w:rsidRPr="007275DF">
              <w:rPr>
                <w:rFonts w:cs="v4.2.0"/>
                <w:bCs/>
                <w:lang w:eastAsia="zh-CN"/>
              </w:rPr>
              <w:t xml:space="preserve">Cell 2: </w:t>
            </w:r>
            <w:r w:rsidRPr="007275DF">
              <w:t>SSB.1 CCA for semi-static channel access;</w:t>
            </w:r>
          </w:p>
          <w:p w14:paraId="63F143D3" w14:textId="77777777" w:rsidR="009428D8" w:rsidRPr="007275DF" w:rsidRDefault="009428D8" w:rsidP="006D0B54">
            <w:pPr>
              <w:pStyle w:val="TAC"/>
            </w:pPr>
            <w:r w:rsidRPr="007275DF">
              <w:rPr>
                <w:rFonts w:cs="v4.2.0"/>
                <w:bCs/>
                <w:lang w:eastAsia="zh-CN"/>
              </w:rPr>
              <w:t xml:space="preserve">Cell 2: </w:t>
            </w:r>
            <w:r w:rsidRPr="007275DF">
              <w:t>SSB.2 CCA for dynamic channel access</w:t>
            </w:r>
          </w:p>
        </w:tc>
        <w:tc>
          <w:tcPr>
            <w:tcW w:w="2782" w:type="dxa"/>
          </w:tcPr>
          <w:p w14:paraId="39C3DABB" w14:textId="77777777" w:rsidR="009428D8" w:rsidRPr="007275DF" w:rsidRDefault="009428D8" w:rsidP="006D0B54">
            <w:pPr>
              <w:pStyle w:val="TAC"/>
              <w:rPr>
                <w:rFonts w:cs="v4.2.0"/>
              </w:rPr>
            </w:pPr>
          </w:p>
        </w:tc>
      </w:tr>
      <w:tr w:rsidR="009428D8" w:rsidRPr="007275DF" w14:paraId="247F3858" w14:textId="77777777" w:rsidTr="006D0B54">
        <w:trPr>
          <w:cantSplit/>
        </w:trPr>
        <w:tc>
          <w:tcPr>
            <w:tcW w:w="0" w:type="auto"/>
            <w:gridSpan w:val="2"/>
            <w:tcBorders>
              <w:bottom w:val="nil"/>
            </w:tcBorders>
          </w:tcPr>
          <w:p w14:paraId="23068868" w14:textId="77777777" w:rsidR="009428D8" w:rsidRPr="007275DF" w:rsidRDefault="009428D8" w:rsidP="006D0B54">
            <w:pPr>
              <w:pStyle w:val="TAL"/>
              <w:rPr>
                <w:rFonts w:cs="v4.2.0"/>
                <w:lang w:val="it-IT" w:eastAsia="zh-CN"/>
              </w:rPr>
            </w:pPr>
            <w:r w:rsidRPr="007275DF">
              <w:rPr>
                <w:rFonts w:cs="v4.2.0"/>
                <w:lang w:val="it-IT" w:eastAsia="zh-CN"/>
              </w:rPr>
              <w:t>SMTC</w:t>
            </w:r>
            <w:r w:rsidRPr="007275DF">
              <w:rPr>
                <w:b/>
              </w:rPr>
              <w:t xml:space="preserve"> </w:t>
            </w:r>
            <w:r w:rsidRPr="007275DF">
              <w:rPr>
                <w:rFonts w:cs="v4.2.0"/>
                <w:lang w:val="it-IT" w:eastAsia="zh-CN"/>
              </w:rPr>
              <w:t>configuration</w:t>
            </w:r>
          </w:p>
        </w:tc>
        <w:tc>
          <w:tcPr>
            <w:tcW w:w="0" w:type="auto"/>
            <w:tcBorders>
              <w:bottom w:val="nil"/>
            </w:tcBorders>
          </w:tcPr>
          <w:p w14:paraId="4CABB77A" w14:textId="77777777" w:rsidR="009428D8" w:rsidRPr="007275DF" w:rsidRDefault="009428D8" w:rsidP="006D0B54">
            <w:pPr>
              <w:pStyle w:val="TAC"/>
              <w:rPr>
                <w:lang w:val="it-IT" w:eastAsia="zh-CN"/>
              </w:rPr>
            </w:pPr>
          </w:p>
        </w:tc>
        <w:tc>
          <w:tcPr>
            <w:tcW w:w="0" w:type="auto"/>
          </w:tcPr>
          <w:p w14:paraId="72AA97E9" w14:textId="77777777" w:rsidR="009428D8" w:rsidRPr="007275DF" w:rsidRDefault="009428D8" w:rsidP="006D0B54">
            <w:pPr>
              <w:pStyle w:val="TAC"/>
              <w:rPr>
                <w:rFonts w:cs="v4.2.0"/>
                <w:bCs/>
                <w:lang w:eastAsia="zh-CN"/>
              </w:rPr>
            </w:pPr>
            <w:r w:rsidRPr="007275DF">
              <w:rPr>
                <w:rFonts w:cs="v4.2.0"/>
                <w:bCs/>
                <w:lang w:eastAsia="zh-CN"/>
              </w:rPr>
              <w:t>1</w:t>
            </w:r>
          </w:p>
        </w:tc>
        <w:tc>
          <w:tcPr>
            <w:tcW w:w="2921" w:type="dxa"/>
          </w:tcPr>
          <w:p w14:paraId="1592C89F" w14:textId="77777777" w:rsidR="009428D8" w:rsidRPr="007275DF" w:rsidRDefault="009428D8" w:rsidP="006D0B54">
            <w:pPr>
              <w:pStyle w:val="TAC"/>
              <w:rPr>
                <w:rFonts w:cs="v4.2.0"/>
                <w:bCs/>
                <w:lang w:eastAsia="zh-CN"/>
              </w:rPr>
            </w:pPr>
            <w:r w:rsidRPr="007275DF">
              <w:rPr>
                <w:rFonts w:cs="v4.2.0"/>
                <w:bCs/>
                <w:lang w:eastAsia="zh-CN"/>
              </w:rPr>
              <w:t>Cell 1: SMTC pattern 2</w:t>
            </w:r>
          </w:p>
          <w:p w14:paraId="3B2742B8"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6C376734" w14:textId="77777777" w:rsidR="009428D8" w:rsidRPr="007275DF" w:rsidRDefault="009428D8" w:rsidP="006D0B54">
            <w:pPr>
              <w:pStyle w:val="TAC"/>
              <w:rPr>
                <w:rFonts w:cs="v4.2.0"/>
                <w:bCs/>
                <w:lang w:eastAsia="zh-CN"/>
              </w:rPr>
            </w:pPr>
          </w:p>
        </w:tc>
      </w:tr>
      <w:tr w:rsidR="009428D8" w:rsidRPr="007275DF" w14:paraId="218BBCF4" w14:textId="77777777" w:rsidTr="006D0B54">
        <w:trPr>
          <w:cantSplit/>
        </w:trPr>
        <w:tc>
          <w:tcPr>
            <w:tcW w:w="0" w:type="auto"/>
            <w:gridSpan w:val="2"/>
            <w:tcBorders>
              <w:top w:val="nil"/>
              <w:bottom w:val="nil"/>
            </w:tcBorders>
          </w:tcPr>
          <w:p w14:paraId="3FA14496" w14:textId="77777777" w:rsidR="009428D8" w:rsidRPr="007275DF" w:rsidRDefault="009428D8" w:rsidP="006D0B54">
            <w:pPr>
              <w:pStyle w:val="TAL"/>
              <w:rPr>
                <w:rFonts w:cs="v4.2.0"/>
                <w:lang w:val="it-IT" w:eastAsia="zh-CN"/>
              </w:rPr>
            </w:pPr>
          </w:p>
        </w:tc>
        <w:tc>
          <w:tcPr>
            <w:tcW w:w="0" w:type="auto"/>
            <w:tcBorders>
              <w:top w:val="nil"/>
              <w:bottom w:val="nil"/>
            </w:tcBorders>
          </w:tcPr>
          <w:p w14:paraId="28D1064F" w14:textId="77777777" w:rsidR="009428D8" w:rsidRPr="007275DF" w:rsidRDefault="009428D8" w:rsidP="006D0B54">
            <w:pPr>
              <w:pStyle w:val="TAC"/>
              <w:rPr>
                <w:lang w:val="it-IT" w:eastAsia="zh-CN"/>
              </w:rPr>
            </w:pPr>
          </w:p>
        </w:tc>
        <w:tc>
          <w:tcPr>
            <w:tcW w:w="0" w:type="auto"/>
          </w:tcPr>
          <w:p w14:paraId="75EBDA0A" w14:textId="77777777" w:rsidR="009428D8" w:rsidRPr="007275DF" w:rsidRDefault="009428D8" w:rsidP="006D0B54">
            <w:pPr>
              <w:pStyle w:val="TAC"/>
              <w:rPr>
                <w:rFonts w:cs="v4.2.0"/>
                <w:bCs/>
                <w:lang w:eastAsia="zh-CN"/>
              </w:rPr>
            </w:pPr>
            <w:r w:rsidRPr="007275DF">
              <w:rPr>
                <w:rFonts w:cs="v4.2.0"/>
                <w:bCs/>
                <w:lang w:eastAsia="zh-CN"/>
              </w:rPr>
              <w:t>2</w:t>
            </w:r>
          </w:p>
        </w:tc>
        <w:tc>
          <w:tcPr>
            <w:tcW w:w="2921" w:type="dxa"/>
          </w:tcPr>
          <w:p w14:paraId="7418AD90"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C757EF"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078557F3" w14:textId="77777777" w:rsidR="009428D8" w:rsidRPr="007275DF" w:rsidRDefault="009428D8" w:rsidP="006D0B54">
            <w:pPr>
              <w:pStyle w:val="TAC"/>
              <w:rPr>
                <w:rFonts w:cs="v4.2.0"/>
                <w:bCs/>
                <w:lang w:eastAsia="zh-CN"/>
              </w:rPr>
            </w:pPr>
          </w:p>
        </w:tc>
      </w:tr>
      <w:tr w:rsidR="009428D8" w:rsidRPr="007275DF" w14:paraId="6D57B801" w14:textId="77777777" w:rsidTr="006D0B54">
        <w:trPr>
          <w:cantSplit/>
        </w:trPr>
        <w:tc>
          <w:tcPr>
            <w:tcW w:w="0" w:type="auto"/>
            <w:gridSpan w:val="2"/>
            <w:tcBorders>
              <w:top w:val="nil"/>
            </w:tcBorders>
          </w:tcPr>
          <w:p w14:paraId="08DC8E8C" w14:textId="77777777" w:rsidR="009428D8" w:rsidRPr="007275DF" w:rsidRDefault="009428D8" w:rsidP="006D0B54">
            <w:pPr>
              <w:pStyle w:val="TAL"/>
              <w:rPr>
                <w:rFonts w:cs="v4.2.0"/>
                <w:lang w:val="it-IT" w:eastAsia="zh-CN"/>
              </w:rPr>
            </w:pPr>
          </w:p>
        </w:tc>
        <w:tc>
          <w:tcPr>
            <w:tcW w:w="0" w:type="auto"/>
            <w:tcBorders>
              <w:top w:val="nil"/>
            </w:tcBorders>
          </w:tcPr>
          <w:p w14:paraId="1055434A" w14:textId="77777777" w:rsidR="009428D8" w:rsidRPr="007275DF" w:rsidRDefault="009428D8" w:rsidP="006D0B54">
            <w:pPr>
              <w:pStyle w:val="TAC"/>
              <w:rPr>
                <w:lang w:val="it-IT" w:eastAsia="zh-CN"/>
              </w:rPr>
            </w:pPr>
          </w:p>
        </w:tc>
        <w:tc>
          <w:tcPr>
            <w:tcW w:w="0" w:type="auto"/>
          </w:tcPr>
          <w:p w14:paraId="32032ABA" w14:textId="77777777" w:rsidR="009428D8" w:rsidRPr="007275DF" w:rsidRDefault="009428D8" w:rsidP="006D0B54">
            <w:pPr>
              <w:pStyle w:val="TAC"/>
              <w:rPr>
                <w:rFonts w:cs="v4.2.0"/>
                <w:bCs/>
                <w:lang w:eastAsia="zh-CN"/>
              </w:rPr>
            </w:pPr>
            <w:r w:rsidRPr="007275DF">
              <w:rPr>
                <w:rFonts w:cs="v4.2.0"/>
                <w:bCs/>
                <w:lang w:eastAsia="zh-CN"/>
              </w:rPr>
              <w:t>3</w:t>
            </w:r>
          </w:p>
        </w:tc>
        <w:tc>
          <w:tcPr>
            <w:tcW w:w="2921" w:type="dxa"/>
          </w:tcPr>
          <w:p w14:paraId="3E8AE7EE" w14:textId="77777777" w:rsidR="009428D8" w:rsidRPr="007275DF" w:rsidRDefault="009428D8" w:rsidP="006D0B54">
            <w:pPr>
              <w:pStyle w:val="TAC"/>
              <w:rPr>
                <w:rFonts w:cs="v4.2.0"/>
                <w:bCs/>
                <w:lang w:eastAsia="zh-CN"/>
              </w:rPr>
            </w:pPr>
            <w:r w:rsidRPr="007275DF">
              <w:rPr>
                <w:rFonts w:cs="v4.2.0"/>
                <w:bCs/>
                <w:lang w:eastAsia="zh-CN"/>
              </w:rPr>
              <w:t>Cell 1: SMTC pattern 1</w:t>
            </w:r>
          </w:p>
          <w:p w14:paraId="71F05E70" w14:textId="77777777" w:rsidR="009428D8" w:rsidRPr="007275DF" w:rsidRDefault="009428D8" w:rsidP="006D0B54">
            <w:pPr>
              <w:pStyle w:val="TAC"/>
              <w:rPr>
                <w:rFonts w:cs="v4.2.0"/>
                <w:bCs/>
                <w:lang w:eastAsia="zh-CN"/>
              </w:rPr>
            </w:pPr>
            <w:r w:rsidRPr="007275DF">
              <w:rPr>
                <w:rFonts w:cs="v4.2.0"/>
                <w:bCs/>
                <w:lang w:eastAsia="zh-CN"/>
              </w:rPr>
              <w:t>Cell 2: N/A</w:t>
            </w:r>
          </w:p>
        </w:tc>
        <w:tc>
          <w:tcPr>
            <w:tcW w:w="2782" w:type="dxa"/>
          </w:tcPr>
          <w:p w14:paraId="2D63EBBF" w14:textId="77777777" w:rsidR="009428D8" w:rsidRPr="007275DF" w:rsidRDefault="009428D8" w:rsidP="006D0B54">
            <w:pPr>
              <w:pStyle w:val="TAC"/>
              <w:rPr>
                <w:rFonts w:cs="v4.2.0"/>
                <w:bCs/>
                <w:lang w:eastAsia="zh-CN"/>
              </w:rPr>
            </w:pPr>
          </w:p>
        </w:tc>
      </w:tr>
      <w:tr w:rsidR="009428D8" w:rsidRPr="007275DF" w14:paraId="1A27040A" w14:textId="77777777" w:rsidTr="006D0B54">
        <w:trPr>
          <w:cantSplit/>
        </w:trPr>
        <w:tc>
          <w:tcPr>
            <w:tcW w:w="0" w:type="auto"/>
            <w:gridSpan w:val="2"/>
          </w:tcPr>
          <w:p w14:paraId="593AF25A" w14:textId="77777777" w:rsidR="009428D8" w:rsidRPr="007275DF" w:rsidRDefault="009428D8" w:rsidP="006D0B54">
            <w:pPr>
              <w:pStyle w:val="TAL"/>
            </w:pPr>
            <w:r w:rsidRPr="007275DF">
              <w:rPr>
                <w:rFonts w:cs="v4.2.0"/>
                <w:lang w:val="it-IT" w:eastAsia="zh-CN"/>
              </w:rPr>
              <w:t>DBT Window Configuration</w:t>
            </w:r>
          </w:p>
        </w:tc>
        <w:tc>
          <w:tcPr>
            <w:tcW w:w="0" w:type="auto"/>
          </w:tcPr>
          <w:p w14:paraId="4570476D" w14:textId="77777777" w:rsidR="009428D8" w:rsidRPr="007275DF" w:rsidRDefault="009428D8" w:rsidP="006D0B54">
            <w:pPr>
              <w:pStyle w:val="TAC"/>
            </w:pPr>
          </w:p>
        </w:tc>
        <w:tc>
          <w:tcPr>
            <w:tcW w:w="0" w:type="auto"/>
          </w:tcPr>
          <w:p w14:paraId="7F710D8A" w14:textId="77777777" w:rsidR="009428D8" w:rsidRPr="007275DF" w:rsidRDefault="009428D8" w:rsidP="006D0B54">
            <w:pPr>
              <w:pStyle w:val="TAC"/>
              <w:rPr>
                <w:lang w:eastAsia="zh-CN"/>
              </w:rPr>
            </w:pPr>
            <w:r w:rsidRPr="007275DF">
              <w:rPr>
                <w:lang w:eastAsia="zh-CN"/>
              </w:rPr>
              <w:t>1, 2, 3</w:t>
            </w:r>
          </w:p>
        </w:tc>
        <w:tc>
          <w:tcPr>
            <w:tcW w:w="2921" w:type="dxa"/>
          </w:tcPr>
          <w:p w14:paraId="2F216B62" w14:textId="77777777" w:rsidR="009428D8" w:rsidRPr="007275DF" w:rsidRDefault="009428D8" w:rsidP="006D0B54">
            <w:pPr>
              <w:pStyle w:val="TAC"/>
            </w:pPr>
            <w:r w:rsidRPr="007275DF">
              <w:t>Cell 1: N/A</w:t>
            </w:r>
          </w:p>
          <w:p w14:paraId="30215902" w14:textId="77777777" w:rsidR="009428D8" w:rsidRPr="007275DF" w:rsidRDefault="009428D8" w:rsidP="006D0B54">
            <w:pPr>
              <w:pStyle w:val="TAC"/>
            </w:pPr>
            <w:r w:rsidRPr="007275DF">
              <w:t xml:space="preserve">Cell 2: </w:t>
            </w:r>
            <w:r w:rsidRPr="007275DF">
              <w:rPr>
                <w:snapToGrid w:val="0"/>
                <w:szCs w:val="18"/>
                <w:lang w:eastAsia="zh-CN"/>
              </w:rPr>
              <w:t>DBT.1</w:t>
            </w:r>
          </w:p>
        </w:tc>
        <w:tc>
          <w:tcPr>
            <w:tcW w:w="2782" w:type="dxa"/>
          </w:tcPr>
          <w:p w14:paraId="0A60635E" w14:textId="77777777" w:rsidR="009428D8" w:rsidRPr="007275DF" w:rsidRDefault="009428D8" w:rsidP="006D0B54">
            <w:pPr>
              <w:pStyle w:val="TAC"/>
            </w:pPr>
          </w:p>
          <w:p w14:paraId="2ED0C51F"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F40C4EC" w14:textId="77777777" w:rsidTr="006D0B54">
        <w:trPr>
          <w:cantSplit/>
        </w:trPr>
        <w:tc>
          <w:tcPr>
            <w:tcW w:w="0" w:type="auto"/>
            <w:gridSpan w:val="2"/>
          </w:tcPr>
          <w:p w14:paraId="65D2BBF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6080CAE4" w14:textId="77777777" w:rsidR="009428D8" w:rsidRPr="007275DF" w:rsidRDefault="009428D8" w:rsidP="006D0B54">
            <w:pPr>
              <w:pStyle w:val="TAC"/>
            </w:pPr>
          </w:p>
        </w:tc>
        <w:tc>
          <w:tcPr>
            <w:tcW w:w="0" w:type="auto"/>
          </w:tcPr>
          <w:p w14:paraId="47F46B76" w14:textId="77777777" w:rsidR="009428D8" w:rsidRPr="007275DF" w:rsidRDefault="009428D8" w:rsidP="006D0B54">
            <w:pPr>
              <w:pStyle w:val="TAC"/>
              <w:rPr>
                <w:lang w:eastAsia="zh-CN"/>
              </w:rPr>
            </w:pPr>
            <w:r w:rsidRPr="007275DF">
              <w:rPr>
                <w:lang w:eastAsia="zh-CN"/>
              </w:rPr>
              <w:t>1, 2, 3</w:t>
            </w:r>
          </w:p>
        </w:tc>
        <w:tc>
          <w:tcPr>
            <w:tcW w:w="2921" w:type="dxa"/>
          </w:tcPr>
          <w:p w14:paraId="06CB7785" w14:textId="77777777" w:rsidR="009428D8" w:rsidRPr="007275DF" w:rsidRDefault="009428D8" w:rsidP="006D0B54">
            <w:pPr>
              <w:pStyle w:val="TAC"/>
            </w:pPr>
            <w:r w:rsidRPr="007275DF">
              <w:t>Cell 1: N/A</w:t>
            </w:r>
          </w:p>
          <w:p w14:paraId="46B4E123" w14:textId="0F4F0A95" w:rsidR="009428D8" w:rsidRPr="007275DF" w:rsidRDefault="009428D8" w:rsidP="006D0B54">
            <w:pPr>
              <w:pStyle w:val="TAC"/>
            </w:pPr>
            <w:r w:rsidRPr="007275DF">
              <w:t xml:space="preserve">Cell 2: </w:t>
            </w:r>
            <w:r w:rsidR="002F07E1" w:rsidRPr="007275DF">
              <w:rPr>
                <w:rFonts w:cs="Arial"/>
                <w:szCs w:val="18"/>
              </w:rPr>
              <w:t xml:space="preserve">As specified in clause </w:t>
            </w:r>
            <w:r w:rsidRPr="007275DF">
              <w:rPr>
                <w:rFonts w:cs="Arial"/>
                <w:szCs w:val="18"/>
              </w:rPr>
              <w:t>A.3.</w:t>
            </w:r>
            <w:r w:rsidR="002F07E1">
              <w:rPr>
                <w:rFonts w:cs="Arial"/>
                <w:szCs w:val="18"/>
              </w:rPr>
              <w:t>26</w:t>
            </w:r>
            <w:r w:rsidRPr="007275DF">
              <w:rPr>
                <w:rFonts w:cs="Arial"/>
                <w:szCs w:val="18"/>
              </w:rPr>
              <w:t>.2.1</w:t>
            </w:r>
          </w:p>
        </w:tc>
        <w:tc>
          <w:tcPr>
            <w:tcW w:w="2782" w:type="dxa"/>
          </w:tcPr>
          <w:p w14:paraId="242DE1EB" w14:textId="77777777" w:rsidR="009428D8" w:rsidRPr="007275DF" w:rsidRDefault="009428D8" w:rsidP="006D0B54">
            <w:pPr>
              <w:pStyle w:val="TAC"/>
            </w:pPr>
          </w:p>
        </w:tc>
      </w:tr>
      <w:tr w:rsidR="009428D8" w:rsidRPr="007275DF" w14:paraId="7F4BFF5E" w14:textId="77777777" w:rsidTr="006D0B54">
        <w:trPr>
          <w:cantSplit/>
        </w:trPr>
        <w:tc>
          <w:tcPr>
            <w:tcW w:w="0" w:type="auto"/>
            <w:gridSpan w:val="2"/>
          </w:tcPr>
          <w:p w14:paraId="42CF4F53"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262308D5" w14:textId="77777777" w:rsidR="009428D8" w:rsidRPr="007275DF" w:rsidRDefault="009428D8" w:rsidP="006D0B54">
            <w:pPr>
              <w:pStyle w:val="TAC"/>
            </w:pPr>
          </w:p>
        </w:tc>
        <w:tc>
          <w:tcPr>
            <w:tcW w:w="0" w:type="auto"/>
          </w:tcPr>
          <w:p w14:paraId="29169983" w14:textId="77777777" w:rsidR="009428D8" w:rsidRPr="007275DF" w:rsidRDefault="009428D8" w:rsidP="006D0B54">
            <w:pPr>
              <w:pStyle w:val="TAC"/>
              <w:rPr>
                <w:lang w:eastAsia="zh-CN"/>
              </w:rPr>
            </w:pPr>
            <w:r w:rsidRPr="007275DF">
              <w:rPr>
                <w:lang w:eastAsia="zh-CN"/>
              </w:rPr>
              <w:t>1, 2, 3</w:t>
            </w:r>
          </w:p>
        </w:tc>
        <w:tc>
          <w:tcPr>
            <w:tcW w:w="2921" w:type="dxa"/>
          </w:tcPr>
          <w:p w14:paraId="630C1107" w14:textId="77777777" w:rsidR="009428D8" w:rsidRPr="007275DF" w:rsidRDefault="009428D8" w:rsidP="006D0B54">
            <w:pPr>
              <w:pStyle w:val="TAC"/>
            </w:pPr>
            <w:r w:rsidRPr="007275DF">
              <w:t>Cell 1: N/A</w:t>
            </w:r>
          </w:p>
          <w:p w14:paraId="60F61C99" w14:textId="6655BD02" w:rsidR="009428D8" w:rsidRPr="007275DF" w:rsidRDefault="009428D8" w:rsidP="006D0B54">
            <w:pPr>
              <w:pStyle w:val="TAC"/>
            </w:pPr>
            <w:r w:rsidRPr="007275DF">
              <w:t xml:space="preserve">Cell 2: </w:t>
            </w:r>
            <w:r w:rsidRPr="007275DF">
              <w:rPr>
                <w:rFonts w:cs="Arial"/>
                <w:szCs w:val="18"/>
              </w:rPr>
              <w:t>As specified in clause A.3.</w:t>
            </w:r>
            <w:r w:rsidR="002F07E1">
              <w:rPr>
                <w:rFonts w:cs="Arial"/>
                <w:szCs w:val="18"/>
              </w:rPr>
              <w:t>26</w:t>
            </w:r>
            <w:r w:rsidRPr="007275DF">
              <w:rPr>
                <w:rFonts w:cs="Arial"/>
                <w:szCs w:val="18"/>
              </w:rPr>
              <w:t>.2.2</w:t>
            </w:r>
          </w:p>
        </w:tc>
        <w:tc>
          <w:tcPr>
            <w:tcW w:w="2782" w:type="dxa"/>
          </w:tcPr>
          <w:p w14:paraId="5CB3F85D" w14:textId="77777777" w:rsidR="009428D8" w:rsidRPr="007275DF" w:rsidRDefault="009428D8" w:rsidP="006D0B54">
            <w:pPr>
              <w:pStyle w:val="TAC"/>
            </w:pPr>
          </w:p>
        </w:tc>
      </w:tr>
      <w:tr w:rsidR="009428D8" w:rsidRPr="007275DF" w14:paraId="5F7CE58F" w14:textId="77777777" w:rsidTr="006D0B54">
        <w:trPr>
          <w:cantSplit/>
        </w:trPr>
        <w:tc>
          <w:tcPr>
            <w:tcW w:w="0" w:type="auto"/>
            <w:gridSpan w:val="2"/>
          </w:tcPr>
          <w:p w14:paraId="2190B575" w14:textId="77777777" w:rsidR="009428D8" w:rsidRPr="007275DF" w:rsidRDefault="009428D8" w:rsidP="006D0B54">
            <w:pPr>
              <w:pStyle w:val="TAL"/>
            </w:pPr>
            <w:r w:rsidRPr="007275DF">
              <w:t>DRX cycle length</w:t>
            </w:r>
          </w:p>
        </w:tc>
        <w:tc>
          <w:tcPr>
            <w:tcW w:w="0" w:type="auto"/>
          </w:tcPr>
          <w:p w14:paraId="478E0A2B" w14:textId="77777777" w:rsidR="009428D8" w:rsidRPr="007275DF" w:rsidRDefault="009428D8" w:rsidP="006D0B54">
            <w:pPr>
              <w:pStyle w:val="TAC"/>
            </w:pPr>
            <w:r w:rsidRPr="007275DF">
              <w:t>s</w:t>
            </w:r>
          </w:p>
        </w:tc>
        <w:tc>
          <w:tcPr>
            <w:tcW w:w="0" w:type="auto"/>
          </w:tcPr>
          <w:p w14:paraId="2F28E418" w14:textId="77777777" w:rsidR="009428D8" w:rsidRPr="007275DF" w:rsidRDefault="009428D8" w:rsidP="006D0B54">
            <w:pPr>
              <w:pStyle w:val="TAC"/>
            </w:pPr>
            <w:r w:rsidRPr="007275DF">
              <w:rPr>
                <w:lang w:eastAsia="zh-CN"/>
              </w:rPr>
              <w:t>1, 2, 3</w:t>
            </w:r>
          </w:p>
        </w:tc>
        <w:tc>
          <w:tcPr>
            <w:tcW w:w="2921" w:type="dxa"/>
          </w:tcPr>
          <w:p w14:paraId="4EC349B4" w14:textId="77777777" w:rsidR="009428D8" w:rsidRPr="007275DF" w:rsidRDefault="009428D8" w:rsidP="006D0B54">
            <w:pPr>
              <w:pStyle w:val="TAC"/>
            </w:pPr>
            <w:r w:rsidRPr="007275DF">
              <w:t>1.28</w:t>
            </w:r>
          </w:p>
        </w:tc>
        <w:tc>
          <w:tcPr>
            <w:tcW w:w="2782" w:type="dxa"/>
          </w:tcPr>
          <w:p w14:paraId="34EF6831" w14:textId="77777777" w:rsidR="009428D8" w:rsidRPr="007275DF" w:rsidRDefault="009428D8" w:rsidP="006D0B54">
            <w:pPr>
              <w:pStyle w:val="TAC"/>
            </w:pPr>
            <w:r w:rsidRPr="007275DF">
              <w:t>The value shall be used for all cells in the test.</w:t>
            </w:r>
          </w:p>
        </w:tc>
      </w:tr>
      <w:tr w:rsidR="009428D8" w:rsidRPr="007275DF" w14:paraId="12577FDF" w14:textId="77777777" w:rsidTr="006D0B54">
        <w:trPr>
          <w:cantSplit/>
        </w:trPr>
        <w:tc>
          <w:tcPr>
            <w:tcW w:w="0" w:type="auto"/>
            <w:gridSpan w:val="2"/>
          </w:tcPr>
          <w:p w14:paraId="557F7CE9"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16E7C7F2" w14:textId="77777777" w:rsidR="009428D8" w:rsidRPr="007275DF" w:rsidRDefault="009428D8" w:rsidP="006D0B54">
            <w:pPr>
              <w:pStyle w:val="TAC"/>
            </w:pPr>
          </w:p>
        </w:tc>
        <w:tc>
          <w:tcPr>
            <w:tcW w:w="0" w:type="auto"/>
          </w:tcPr>
          <w:p w14:paraId="54EE4576" w14:textId="77777777" w:rsidR="009428D8" w:rsidRPr="007275DF" w:rsidRDefault="009428D8" w:rsidP="006D0B54">
            <w:pPr>
              <w:pStyle w:val="TAC"/>
              <w:rPr>
                <w:lang w:eastAsia="zh-CN"/>
              </w:rPr>
            </w:pPr>
            <w:r w:rsidRPr="007275DF">
              <w:rPr>
                <w:lang w:eastAsia="zh-CN"/>
              </w:rPr>
              <w:t>1, 2, 3</w:t>
            </w:r>
          </w:p>
        </w:tc>
        <w:tc>
          <w:tcPr>
            <w:tcW w:w="2921" w:type="dxa"/>
          </w:tcPr>
          <w:p w14:paraId="53EBA2B2" w14:textId="77777777" w:rsidR="009428D8" w:rsidRPr="007275DF" w:rsidRDefault="009428D8" w:rsidP="006D0B54">
            <w:pPr>
              <w:pStyle w:val="TAC"/>
              <w:rPr>
                <w:lang w:eastAsia="zh-CN"/>
              </w:rPr>
            </w:pPr>
            <w:r w:rsidRPr="007275DF">
              <w:rPr>
                <w:lang w:eastAsia="zh-CN"/>
              </w:rPr>
              <w:t>102</w:t>
            </w:r>
          </w:p>
        </w:tc>
        <w:tc>
          <w:tcPr>
            <w:tcW w:w="2782" w:type="dxa"/>
          </w:tcPr>
          <w:p w14:paraId="11CD76E9"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4562BEDE" w14:textId="77777777" w:rsidTr="006D0B54">
        <w:trPr>
          <w:cantSplit/>
        </w:trPr>
        <w:tc>
          <w:tcPr>
            <w:tcW w:w="0" w:type="auto"/>
            <w:gridSpan w:val="2"/>
          </w:tcPr>
          <w:p w14:paraId="41D13C78" w14:textId="77777777" w:rsidR="009428D8" w:rsidRPr="007275DF" w:rsidRDefault="009428D8" w:rsidP="006D0B54">
            <w:pPr>
              <w:pStyle w:val="TAL"/>
              <w:rPr>
                <w:lang w:eastAsia="zh-CN"/>
              </w:rPr>
            </w:pPr>
            <w:r w:rsidRPr="007275DF">
              <w:rPr>
                <w:lang w:eastAsia="zh-CN"/>
              </w:rPr>
              <w:t>rangeToBestCell</w:t>
            </w:r>
          </w:p>
        </w:tc>
        <w:tc>
          <w:tcPr>
            <w:tcW w:w="0" w:type="auto"/>
          </w:tcPr>
          <w:p w14:paraId="130992C0" w14:textId="77777777" w:rsidR="009428D8" w:rsidRPr="007275DF" w:rsidRDefault="009428D8" w:rsidP="006D0B54">
            <w:pPr>
              <w:pStyle w:val="TAC"/>
              <w:rPr>
                <w:lang w:eastAsia="zh-CN"/>
              </w:rPr>
            </w:pPr>
          </w:p>
        </w:tc>
        <w:tc>
          <w:tcPr>
            <w:tcW w:w="0" w:type="auto"/>
          </w:tcPr>
          <w:p w14:paraId="714F8A57" w14:textId="77777777" w:rsidR="009428D8" w:rsidRPr="007275DF" w:rsidRDefault="009428D8" w:rsidP="006D0B54">
            <w:pPr>
              <w:pStyle w:val="TAC"/>
              <w:rPr>
                <w:lang w:eastAsia="zh-CN"/>
              </w:rPr>
            </w:pPr>
            <w:r w:rsidRPr="007275DF">
              <w:rPr>
                <w:lang w:eastAsia="zh-CN"/>
              </w:rPr>
              <w:t>1, 2, 3</w:t>
            </w:r>
          </w:p>
        </w:tc>
        <w:tc>
          <w:tcPr>
            <w:tcW w:w="2921" w:type="dxa"/>
          </w:tcPr>
          <w:p w14:paraId="137B2D76" w14:textId="77777777" w:rsidR="009428D8" w:rsidRPr="007275DF" w:rsidRDefault="009428D8" w:rsidP="006D0B54">
            <w:pPr>
              <w:pStyle w:val="TAC"/>
              <w:rPr>
                <w:lang w:eastAsia="zh-CN"/>
              </w:rPr>
            </w:pPr>
            <w:r w:rsidRPr="007275DF">
              <w:rPr>
                <w:lang w:eastAsia="zh-CN"/>
              </w:rPr>
              <w:t>Not configured</w:t>
            </w:r>
          </w:p>
        </w:tc>
        <w:tc>
          <w:tcPr>
            <w:tcW w:w="2782" w:type="dxa"/>
          </w:tcPr>
          <w:p w14:paraId="778BB319" w14:textId="77777777" w:rsidR="009428D8" w:rsidRPr="007275DF" w:rsidRDefault="009428D8" w:rsidP="006D0B54">
            <w:pPr>
              <w:pStyle w:val="TAC"/>
            </w:pPr>
          </w:p>
        </w:tc>
      </w:tr>
      <w:tr w:rsidR="009428D8" w:rsidRPr="007275DF" w14:paraId="3F5C5040" w14:textId="77777777" w:rsidTr="006D0B54">
        <w:trPr>
          <w:cantSplit/>
        </w:trPr>
        <w:tc>
          <w:tcPr>
            <w:tcW w:w="0" w:type="auto"/>
            <w:gridSpan w:val="2"/>
          </w:tcPr>
          <w:p w14:paraId="78411CFE" w14:textId="77777777" w:rsidR="009428D8" w:rsidRPr="007275DF" w:rsidRDefault="009428D8" w:rsidP="006D0B54">
            <w:pPr>
              <w:pStyle w:val="TAL"/>
            </w:pPr>
            <w:r w:rsidRPr="007275DF">
              <w:rPr>
                <w:lang w:eastAsia="zh-CN"/>
              </w:rPr>
              <w:t>T1</w:t>
            </w:r>
          </w:p>
        </w:tc>
        <w:tc>
          <w:tcPr>
            <w:tcW w:w="0" w:type="auto"/>
          </w:tcPr>
          <w:p w14:paraId="75022E03" w14:textId="77777777" w:rsidR="009428D8" w:rsidRPr="007275DF" w:rsidRDefault="009428D8" w:rsidP="006D0B54">
            <w:pPr>
              <w:pStyle w:val="TAC"/>
            </w:pPr>
            <w:r w:rsidRPr="007275DF">
              <w:rPr>
                <w:lang w:eastAsia="zh-CN"/>
              </w:rPr>
              <w:t>s</w:t>
            </w:r>
          </w:p>
        </w:tc>
        <w:tc>
          <w:tcPr>
            <w:tcW w:w="0" w:type="auto"/>
          </w:tcPr>
          <w:p w14:paraId="6FAC1F19" w14:textId="77777777" w:rsidR="009428D8" w:rsidRPr="007275DF" w:rsidRDefault="009428D8" w:rsidP="006D0B54">
            <w:pPr>
              <w:pStyle w:val="TAC"/>
              <w:rPr>
                <w:lang w:eastAsia="zh-CN"/>
              </w:rPr>
            </w:pPr>
            <w:r w:rsidRPr="007275DF">
              <w:rPr>
                <w:lang w:eastAsia="zh-CN"/>
              </w:rPr>
              <w:t>1, 2, 3</w:t>
            </w:r>
          </w:p>
        </w:tc>
        <w:tc>
          <w:tcPr>
            <w:tcW w:w="2921" w:type="dxa"/>
          </w:tcPr>
          <w:p w14:paraId="39320595" w14:textId="77777777" w:rsidR="009428D8" w:rsidRPr="007275DF" w:rsidRDefault="009428D8" w:rsidP="006D0B54">
            <w:pPr>
              <w:pStyle w:val="TAC"/>
              <w:rPr>
                <w:lang w:eastAsia="zh-CN"/>
              </w:rPr>
            </w:pPr>
            <w:r w:rsidRPr="007275DF">
              <w:rPr>
                <w:lang w:eastAsia="zh-CN"/>
              </w:rPr>
              <w:t>15</w:t>
            </w:r>
          </w:p>
        </w:tc>
        <w:tc>
          <w:tcPr>
            <w:tcW w:w="2782" w:type="dxa"/>
          </w:tcPr>
          <w:p w14:paraId="4F0CF693"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5D3F85D" w14:textId="77777777" w:rsidTr="006D0B54">
        <w:trPr>
          <w:cantSplit/>
        </w:trPr>
        <w:tc>
          <w:tcPr>
            <w:tcW w:w="0" w:type="auto"/>
            <w:gridSpan w:val="2"/>
          </w:tcPr>
          <w:p w14:paraId="537F81D6" w14:textId="77777777" w:rsidR="009428D8" w:rsidRPr="007275DF" w:rsidRDefault="009428D8" w:rsidP="006D0B54">
            <w:pPr>
              <w:pStyle w:val="TAL"/>
            </w:pPr>
            <w:r w:rsidRPr="007275DF">
              <w:lastRenderedPageBreak/>
              <w:t>T</w:t>
            </w:r>
            <w:r w:rsidRPr="007275DF">
              <w:rPr>
                <w:lang w:eastAsia="zh-CN"/>
              </w:rPr>
              <w:t>2</w:t>
            </w:r>
          </w:p>
        </w:tc>
        <w:tc>
          <w:tcPr>
            <w:tcW w:w="0" w:type="auto"/>
          </w:tcPr>
          <w:p w14:paraId="5DA4DFBC" w14:textId="77777777" w:rsidR="009428D8" w:rsidRPr="007275DF" w:rsidRDefault="009428D8" w:rsidP="006D0B54">
            <w:pPr>
              <w:pStyle w:val="TAC"/>
            </w:pPr>
            <w:r w:rsidRPr="007275DF">
              <w:t>s</w:t>
            </w:r>
          </w:p>
        </w:tc>
        <w:tc>
          <w:tcPr>
            <w:tcW w:w="0" w:type="auto"/>
          </w:tcPr>
          <w:p w14:paraId="192805D7" w14:textId="77777777" w:rsidR="009428D8" w:rsidRPr="007275DF" w:rsidRDefault="009428D8" w:rsidP="006D0B54">
            <w:pPr>
              <w:pStyle w:val="TAC"/>
              <w:rPr>
                <w:lang w:eastAsia="zh-CN"/>
              </w:rPr>
            </w:pPr>
            <w:r w:rsidRPr="007275DF">
              <w:rPr>
                <w:lang w:eastAsia="zh-CN"/>
              </w:rPr>
              <w:t>1, 2, 3</w:t>
            </w:r>
          </w:p>
        </w:tc>
        <w:tc>
          <w:tcPr>
            <w:tcW w:w="2921" w:type="dxa"/>
          </w:tcPr>
          <w:p w14:paraId="2F74DB14" w14:textId="77777777" w:rsidR="009428D8" w:rsidRPr="007275DF" w:rsidRDefault="009428D8" w:rsidP="006D0B54">
            <w:pPr>
              <w:pStyle w:val="TAC"/>
            </w:pPr>
            <w:r w:rsidRPr="007275DF">
              <w:rPr>
                <w:lang w:eastAsia="zh-CN"/>
              </w:rPr>
              <w:t>&gt;7</w:t>
            </w:r>
          </w:p>
        </w:tc>
        <w:tc>
          <w:tcPr>
            <w:tcW w:w="2782" w:type="dxa"/>
          </w:tcPr>
          <w:p w14:paraId="31055D2B"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1C116DDA" w14:textId="77777777" w:rsidTr="006D0B54">
        <w:trPr>
          <w:cantSplit/>
        </w:trPr>
        <w:tc>
          <w:tcPr>
            <w:tcW w:w="0" w:type="auto"/>
            <w:gridSpan w:val="2"/>
          </w:tcPr>
          <w:p w14:paraId="1FEBD50A" w14:textId="77777777" w:rsidR="009428D8" w:rsidRPr="007275DF" w:rsidRDefault="009428D8" w:rsidP="006D0B54">
            <w:pPr>
              <w:pStyle w:val="TAL"/>
            </w:pPr>
            <w:r w:rsidRPr="007275DF">
              <w:t>T</w:t>
            </w:r>
            <w:r w:rsidRPr="007275DF">
              <w:rPr>
                <w:lang w:eastAsia="zh-CN"/>
              </w:rPr>
              <w:t>3</w:t>
            </w:r>
          </w:p>
        </w:tc>
        <w:tc>
          <w:tcPr>
            <w:tcW w:w="0" w:type="auto"/>
          </w:tcPr>
          <w:p w14:paraId="35589E86" w14:textId="77777777" w:rsidR="009428D8" w:rsidRPr="007275DF" w:rsidRDefault="009428D8" w:rsidP="006D0B54">
            <w:pPr>
              <w:pStyle w:val="TAC"/>
            </w:pPr>
            <w:r w:rsidRPr="007275DF">
              <w:t>s</w:t>
            </w:r>
          </w:p>
        </w:tc>
        <w:tc>
          <w:tcPr>
            <w:tcW w:w="0" w:type="auto"/>
          </w:tcPr>
          <w:p w14:paraId="23C655DF" w14:textId="77777777" w:rsidR="009428D8" w:rsidRPr="007275DF" w:rsidRDefault="009428D8" w:rsidP="006D0B54">
            <w:pPr>
              <w:pStyle w:val="TAC"/>
            </w:pPr>
            <w:r w:rsidRPr="007275DF">
              <w:rPr>
                <w:lang w:eastAsia="zh-CN"/>
              </w:rPr>
              <w:t>1, 2, 3</w:t>
            </w:r>
          </w:p>
        </w:tc>
        <w:tc>
          <w:tcPr>
            <w:tcW w:w="2921" w:type="dxa"/>
          </w:tcPr>
          <w:p w14:paraId="0AD901AA" w14:textId="77777777" w:rsidR="009428D8" w:rsidRPr="007275DF" w:rsidRDefault="009428D8" w:rsidP="006D0B54">
            <w:pPr>
              <w:pStyle w:val="TAC"/>
            </w:pPr>
            <w:r w:rsidRPr="007275DF">
              <w:t>75</w:t>
            </w:r>
          </w:p>
        </w:tc>
        <w:tc>
          <w:tcPr>
            <w:tcW w:w="2782" w:type="dxa"/>
          </w:tcPr>
          <w:p w14:paraId="42218C55"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5B6BDC03" w14:textId="77777777" w:rsidR="009428D8" w:rsidRPr="007275DF" w:rsidRDefault="009428D8" w:rsidP="009428D8">
      <w:pPr>
        <w:rPr>
          <w:lang w:eastAsia="zh-CN"/>
        </w:rPr>
      </w:pPr>
    </w:p>
    <w:p w14:paraId="53E45002" w14:textId="77777777" w:rsidR="009428D8" w:rsidRPr="007275DF" w:rsidRDefault="009428D8" w:rsidP="009428D8">
      <w:pPr>
        <w:pStyle w:val="TH"/>
      </w:pPr>
      <w:r w:rsidRPr="007275DF">
        <w:lastRenderedPageBreak/>
        <w:t>Table A.11.1.2.</w:t>
      </w:r>
      <w:r>
        <w:t>1</w:t>
      </w:r>
      <w:r w:rsidRPr="007275DF">
        <w:t>.2-3: Cell specific test parameters for FR1 inter frequency NR cell re-selection test case in AWGN when serving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0D8DE128" w14:textId="77777777" w:rsidTr="006D0B54">
        <w:trPr>
          <w:cantSplit/>
          <w:trHeight w:val="187"/>
          <w:jc w:val="center"/>
        </w:trPr>
        <w:tc>
          <w:tcPr>
            <w:tcW w:w="1951" w:type="dxa"/>
            <w:vMerge w:val="restart"/>
            <w:tcBorders>
              <w:top w:val="single" w:sz="4" w:space="0" w:color="auto"/>
              <w:left w:val="single" w:sz="4" w:space="0" w:color="auto"/>
            </w:tcBorders>
          </w:tcPr>
          <w:p w14:paraId="78DE2C4C"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7E565C10"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5216C6C6"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4ED48899"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4A893A49" w14:textId="77777777" w:rsidR="009428D8" w:rsidRPr="007275DF" w:rsidRDefault="009428D8" w:rsidP="006D0B54">
            <w:pPr>
              <w:pStyle w:val="TAH"/>
              <w:rPr>
                <w:rFonts w:cs="Arial"/>
              </w:rPr>
            </w:pPr>
            <w:r w:rsidRPr="007275DF">
              <w:t>Cell 2</w:t>
            </w:r>
          </w:p>
        </w:tc>
      </w:tr>
      <w:tr w:rsidR="009428D8" w:rsidRPr="007275DF" w14:paraId="7B7720E8" w14:textId="77777777" w:rsidTr="006D0B54">
        <w:trPr>
          <w:cantSplit/>
          <w:trHeight w:val="187"/>
          <w:jc w:val="center"/>
        </w:trPr>
        <w:tc>
          <w:tcPr>
            <w:tcW w:w="1951" w:type="dxa"/>
            <w:vMerge/>
            <w:tcBorders>
              <w:left w:val="single" w:sz="4" w:space="0" w:color="auto"/>
              <w:bottom w:val="single" w:sz="4" w:space="0" w:color="auto"/>
            </w:tcBorders>
          </w:tcPr>
          <w:p w14:paraId="17037ED2" w14:textId="77777777" w:rsidR="009428D8" w:rsidRPr="007275DF" w:rsidRDefault="009428D8" w:rsidP="006D0B54">
            <w:pPr>
              <w:pStyle w:val="TAH"/>
              <w:rPr>
                <w:rFonts w:cs="Arial"/>
              </w:rPr>
            </w:pPr>
          </w:p>
        </w:tc>
        <w:tc>
          <w:tcPr>
            <w:tcW w:w="1794" w:type="dxa"/>
            <w:vMerge/>
            <w:tcBorders>
              <w:bottom w:val="single" w:sz="4" w:space="0" w:color="auto"/>
            </w:tcBorders>
          </w:tcPr>
          <w:p w14:paraId="7C24F61B" w14:textId="77777777" w:rsidR="009428D8" w:rsidRPr="007275DF" w:rsidRDefault="009428D8" w:rsidP="006D0B54">
            <w:pPr>
              <w:pStyle w:val="TAH"/>
              <w:rPr>
                <w:rFonts w:cs="Arial"/>
              </w:rPr>
            </w:pPr>
          </w:p>
        </w:tc>
        <w:tc>
          <w:tcPr>
            <w:tcW w:w="1418" w:type="dxa"/>
            <w:vMerge/>
            <w:tcBorders>
              <w:bottom w:val="single" w:sz="4" w:space="0" w:color="auto"/>
            </w:tcBorders>
          </w:tcPr>
          <w:p w14:paraId="31027660" w14:textId="77777777" w:rsidR="009428D8" w:rsidRPr="007275DF" w:rsidRDefault="009428D8" w:rsidP="006D0B54">
            <w:pPr>
              <w:pStyle w:val="TAH"/>
            </w:pPr>
          </w:p>
        </w:tc>
        <w:tc>
          <w:tcPr>
            <w:tcW w:w="992" w:type="dxa"/>
            <w:tcBorders>
              <w:bottom w:val="single" w:sz="4" w:space="0" w:color="auto"/>
            </w:tcBorders>
          </w:tcPr>
          <w:p w14:paraId="4684116C"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539D4030"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52B4571D"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6B7EE007"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D656D57"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3720AC1A" w14:textId="77777777" w:rsidR="009428D8" w:rsidRPr="007275DF" w:rsidRDefault="009428D8" w:rsidP="006D0B54">
            <w:pPr>
              <w:pStyle w:val="TAH"/>
              <w:rPr>
                <w:rFonts w:cs="Arial"/>
              </w:rPr>
            </w:pPr>
            <w:r w:rsidRPr="007275DF">
              <w:t>T3</w:t>
            </w:r>
          </w:p>
        </w:tc>
      </w:tr>
      <w:tr w:rsidR="009428D8" w:rsidRPr="007275DF" w14:paraId="64499ABE" w14:textId="77777777" w:rsidTr="006D0B54">
        <w:trPr>
          <w:cantSplit/>
          <w:trHeight w:val="187"/>
          <w:jc w:val="center"/>
        </w:trPr>
        <w:tc>
          <w:tcPr>
            <w:tcW w:w="1951" w:type="dxa"/>
            <w:tcBorders>
              <w:left w:val="single" w:sz="4" w:space="0" w:color="auto"/>
              <w:bottom w:val="nil"/>
            </w:tcBorders>
          </w:tcPr>
          <w:p w14:paraId="24365EB7"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54DC64D3" w14:textId="77777777" w:rsidR="009428D8" w:rsidRPr="007275DF" w:rsidRDefault="009428D8" w:rsidP="006D0B54">
            <w:pPr>
              <w:pStyle w:val="TAC"/>
            </w:pPr>
          </w:p>
        </w:tc>
        <w:tc>
          <w:tcPr>
            <w:tcW w:w="1418" w:type="dxa"/>
            <w:tcBorders>
              <w:bottom w:val="single" w:sz="4" w:space="0" w:color="auto"/>
            </w:tcBorders>
          </w:tcPr>
          <w:p w14:paraId="2614E465"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A8AC632" w14:textId="77777777" w:rsidR="009428D8" w:rsidRPr="007275DF" w:rsidRDefault="009428D8" w:rsidP="006D0B54">
            <w:pPr>
              <w:pStyle w:val="TAC"/>
              <w:rPr>
                <w:lang w:eastAsia="ja-JP"/>
              </w:rPr>
            </w:pPr>
            <w:r w:rsidRPr="007275DF">
              <w:rPr>
                <w:lang w:eastAsia="zh-CN"/>
              </w:rPr>
              <w:t>N/A</w:t>
            </w:r>
          </w:p>
        </w:tc>
        <w:tc>
          <w:tcPr>
            <w:tcW w:w="2419" w:type="dxa"/>
            <w:gridSpan w:val="3"/>
            <w:tcBorders>
              <w:bottom w:val="single" w:sz="4" w:space="0" w:color="auto"/>
            </w:tcBorders>
          </w:tcPr>
          <w:p w14:paraId="08E214EE" w14:textId="77777777" w:rsidR="009428D8" w:rsidRPr="007275DF" w:rsidRDefault="009428D8" w:rsidP="006D0B54">
            <w:pPr>
              <w:pStyle w:val="TAC"/>
              <w:rPr>
                <w:lang w:eastAsia="ja-JP"/>
              </w:rPr>
            </w:pPr>
            <w:r w:rsidRPr="007275DF">
              <w:t>TDDConf.1.1.CCA</w:t>
            </w:r>
          </w:p>
        </w:tc>
      </w:tr>
      <w:tr w:rsidR="009428D8" w:rsidRPr="007275DF" w14:paraId="07CB1A10" w14:textId="77777777" w:rsidTr="006D0B54">
        <w:trPr>
          <w:cantSplit/>
          <w:trHeight w:val="187"/>
          <w:jc w:val="center"/>
        </w:trPr>
        <w:tc>
          <w:tcPr>
            <w:tcW w:w="1951" w:type="dxa"/>
            <w:tcBorders>
              <w:top w:val="nil"/>
              <w:left w:val="single" w:sz="4" w:space="0" w:color="auto"/>
              <w:bottom w:val="nil"/>
            </w:tcBorders>
          </w:tcPr>
          <w:p w14:paraId="76C25246" w14:textId="77777777" w:rsidR="009428D8" w:rsidRPr="007275DF" w:rsidRDefault="009428D8" w:rsidP="006D0B54">
            <w:pPr>
              <w:pStyle w:val="TAL"/>
              <w:rPr>
                <w:lang w:eastAsia="zh-CN"/>
              </w:rPr>
            </w:pPr>
          </w:p>
        </w:tc>
        <w:tc>
          <w:tcPr>
            <w:tcW w:w="1794" w:type="dxa"/>
            <w:tcBorders>
              <w:top w:val="nil"/>
              <w:bottom w:val="nil"/>
            </w:tcBorders>
          </w:tcPr>
          <w:p w14:paraId="17DB2CCF" w14:textId="77777777" w:rsidR="009428D8" w:rsidRPr="007275DF" w:rsidRDefault="009428D8" w:rsidP="006D0B54">
            <w:pPr>
              <w:pStyle w:val="TAC"/>
            </w:pPr>
          </w:p>
        </w:tc>
        <w:tc>
          <w:tcPr>
            <w:tcW w:w="1418" w:type="dxa"/>
            <w:tcBorders>
              <w:bottom w:val="single" w:sz="4" w:space="0" w:color="auto"/>
            </w:tcBorders>
          </w:tcPr>
          <w:p w14:paraId="4E52D1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A4B3015" w14:textId="77777777" w:rsidR="009428D8" w:rsidRPr="007275DF" w:rsidRDefault="009428D8" w:rsidP="006D0B54">
            <w:pPr>
              <w:pStyle w:val="TAC"/>
              <w:rPr>
                <w:lang w:eastAsia="ja-JP"/>
              </w:rPr>
            </w:pPr>
            <w:r w:rsidRPr="007275DF">
              <w:rPr>
                <w:lang w:eastAsia="ja-JP"/>
              </w:rPr>
              <w:t>TDDConf.1.1</w:t>
            </w:r>
          </w:p>
        </w:tc>
        <w:tc>
          <w:tcPr>
            <w:tcW w:w="2419" w:type="dxa"/>
            <w:gridSpan w:val="3"/>
            <w:tcBorders>
              <w:bottom w:val="single" w:sz="4" w:space="0" w:color="auto"/>
            </w:tcBorders>
          </w:tcPr>
          <w:p w14:paraId="11807311" w14:textId="77777777" w:rsidR="009428D8" w:rsidRPr="007275DF" w:rsidRDefault="009428D8" w:rsidP="006D0B54">
            <w:pPr>
              <w:pStyle w:val="TAC"/>
              <w:rPr>
                <w:lang w:eastAsia="ja-JP"/>
              </w:rPr>
            </w:pPr>
            <w:r w:rsidRPr="007275DF">
              <w:t>TDDConf.1.1.CCA</w:t>
            </w:r>
          </w:p>
        </w:tc>
      </w:tr>
      <w:tr w:rsidR="009428D8" w:rsidRPr="007275DF" w14:paraId="72CFC68E" w14:textId="77777777" w:rsidTr="006D0B54">
        <w:trPr>
          <w:cantSplit/>
          <w:trHeight w:val="187"/>
          <w:jc w:val="center"/>
        </w:trPr>
        <w:tc>
          <w:tcPr>
            <w:tcW w:w="1951" w:type="dxa"/>
            <w:tcBorders>
              <w:top w:val="nil"/>
              <w:left w:val="single" w:sz="4" w:space="0" w:color="auto"/>
              <w:bottom w:val="single" w:sz="4" w:space="0" w:color="auto"/>
            </w:tcBorders>
          </w:tcPr>
          <w:p w14:paraId="15B384D9" w14:textId="77777777" w:rsidR="009428D8" w:rsidRPr="007275DF" w:rsidRDefault="009428D8" w:rsidP="006D0B54">
            <w:pPr>
              <w:pStyle w:val="TAL"/>
              <w:rPr>
                <w:lang w:eastAsia="zh-CN"/>
              </w:rPr>
            </w:pPr>
          </w:p>
        </w:tc>
        <w:tc>
          <w:tcPr>
            <w:tcW w:w="1794" w:type="dxa"/>
            <w:tcBorders>
              <w:top w:val="nil"/>
              <w:bottom w:val="single" w:sz="4" w:space="0" w:color="auto"/>
            </w:tcBorders>
          </w:tcPr>
          <w:p w14:paraId="22FC32AE" w14:textId="77777777" w:rsidR="009428D8" w:rsidRPr="007275DF" w:rsidRDefault="009428D8" w:rsidP="006D0B54">
            <w:pPr>
              <w:pStyle w:val="TAC"/>
            </w:pPr>
          </w:p>
        </w:tc>
        <w:tc>
          <w:tcPr>
            <w:tcW w:w="1418" w:type="dxa"/>
            <w:tcBorders>
              <w:bottom w:val="single" w:sz="4" w:space="0" w:color="auto"/>
            </w:tcBorders>
          </w:tcPr>
          <w:p w14:paraId="4030F96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31DBD29C" w14:textId="77777777" w:rsidR="009428D8" w:rsidRPr="007275DF" w:rsidRDefault="009428D8" w:rsidP="006D0B54">
            <w:pPr>
              <w:pStyle w:val="TAC"/>
              <w:rPr>
                <w:lang w:eastAsia="ja-JP"/>
              </w:rPr>
            </w:pPr>
            <w:r w:rsidRPr="007275DF">
              <w:rPr>
                <w:lang w:eastAsia="ja-JP"/>
              </w:rPr>
              <w:t>TDDConf.2.1</w:t>
            </w:r>
          </w:p>
        </w:tc>
        <w:tc>
          <w:tcPr>
            <w:tcW w:w="2419" w:type="dxa"/>
            <w:gridSpan w:val="3"/>
            <w:tcBorders>
              <w:bottom w:val="single" w:sz="4" w:space="0" w:color="auto"/>
            </w:tcBorders>
          </w:tcPr>
          <w:p w14:paraId="592B7261" w14:textId="77777777" w:rsidR="009428D8" w:rsidRPr="007275DF" w:rsidRDefault="009428D8" w:rsidP="006D0B54">
            <w:pPr>
              <w:pStyle w:val="TAC"/>
              <w:rPr>
                <w:lang w:eastAsia="ja-JP"/>
              </w:rPr>
            </w:pPr>
            <w:r w:rsidRPr="007275DF">
              <w:t>TDDConf.1.1.CCA</w:t>
            </w:r>
          </w:p>
        </w:tc>
      </w:tr>
      <w:tr w:rsidR="009428D8" w:rsidRPr="007275DF" w14:paraId="66B5D921" w14:textId="77777777" w:rsidTr="006D0B54">
        <w:trPr>
          <w:cantSplit/>
          <w:trHeight w:val="187"/>
          <w:jc w:val="center"/>
        </w:trPr>
        <w:tc>
          <w:tcPr>
            <w:tcW w:w="1951" w:type="dxa"/>
            <w:tcBorders>
              <w:top w:val="nil"/>
              <w:left w:val="single" w:sz="4" w:space="0" w:color="auto"/>
              <w:bottom w:val="single" w:sz="4" w:space="0" w:color="auto"/>
            </w:tcBorders>
          </w:tcPr>
          <w:p w14:paraId="28013531"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5162592A" w14:textId="77777777" w:rsidR="009428D8" w:rsidRPr="007275DF" w:rsidRDefault="009428D8" w:rsidP="006D0B54">
            <w:pPr>
              <w:pStyle w:val="TAC"/>
            </w:pPr>
          </w:p>
        </w:tc>
        <w:tc>
          <w:tcPr>
            <w:tcW w:w="1418" w:type="dxa"/>
            <w:tcBorders>
              <w:bottom w:val="single" w:sz="4" w:space="0" w:color="auto"/>
            </w:tcBorders>
          </w:tcPr>
          <w:p w14:paraId="45037B39"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19B00D1"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227B13DD" w14:textId="77777777" w:rsidR="009428D8" w:rsidRPr="007275DF" w:rsidRDefault="009428D8" w:rsidP="006D0B54">
            <w:pPr>
              <w:pStyle w:val="TAC"/>
              <w:rPr>
                <w:lang w:eastAsia="ja-JP"/>
              </w:rPr>
            </w:pPr>
            <w:r w:rsidRPr="007275DF">
              <w:rPr>
                <w:szCs w:val="18"/>
                <w:lang w:eastAsia="zh-CN"/>
              </w:rPr>
              <w:t>0.9</w:t>
            </w:r>
          </w:p>
        </w:tc>
      </w:tr>
      <w:tr w:rsidR="009428D8" w:rsidRPr="007275DF" w14:paraId="6E03C603" w14:textId="77777777" w:rsidTr="006D0B54">
        <w:trPr>
          <w:cantSplit/>
          <w:trHeight w:val="187"/>
          <w:jc w:val="center"/>
        </w:trPr>
        <w:tc>
          <w:tcPr>
            <w:tcW w:w="1951" w:type="dxa"/>
            <w:tcBorders>
              <w:top w:val="nil"/>
              <w:left w:val="single" w:sz="4" w:space="0" w:color="auto"/>
              <w:bottom w:val="single" w:sz="4" w:space="0" w:color="auto"/>
            </w:tcBorders>
          </w:tcPr>
          <w:p w14:paraId="6957AAA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633A45BE" w14:textId="77777777" w:rsidR="009428D8" w:rsidRPr="007275DF" w:rsidRDefault="009428D8" w:rsidP="006D0B54">
            <w:pPr>
              <w:pStyle w:val="TAC"/>
            </w:pPr>
          </w:p>
        </w:tc>
        <w:tc>
          <w:tcPr>
            <w:tcW w:w="1418" w:type="dxa"/>
            <w:tcBorders>
              <w:bottom w:val="single" w:sz="4" w:space="0" w:color="auto"/>
            </w:tcBorders>
          </w:tcPr>
          <w:p w14:paraId="4D92870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09520A4F"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2B621D1E" w14:textId="77777777" w:rsidR="009428D8" w:rsidRPr="007275DF" w:rsidRDefault="009428D8" w:rsidP="006D0B54">
            <w:pPr>
              <w:pStyle w:val="TAC"/>
              <w:rPr>
                <w:noProof/>
              </w:rPr>
            </w:pPr>
            <w:r w:rsidRPr="007275DF">
              <w:rPr>
                <w:szCs w:val="18"/>
                <w:lang w:eastAsia="zh-CN"/>
              </w:rPr>
              <w:t>0.75</w:t>
            </w:r>
          </w:p>
        </w:tc>
      </w:tr>
      <w:tr w:rsidR="009428D8" w:rsidRPr="007275DF" w14:paraId="10D0EA8F" w14:textId="77777777" w:rsidTr="006D0B54">
        <w:trPr>
          <w:cantSplit/>
          <w:trHeight w:val="187"/>
          <w:jc w:val="center"/>
        </w:trPr>
        <w:tc>
          <w:tcPr>
            <w:tcW w:w="1951" w:type="dxa"/>
            <w:tcBorders>
              <w:top w:val="nil"/>
              <w:left w:val="single" w:sz="4" w:space="0" w:color="auto"/>
              <w:bottom w:val="single" w:sz="4" w:space="0" w:color="auto"/>
            </w:tcBorders>
          </w:tcPr>
          <w:p w14:paraId="21D0512F"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4FC747B9" w14:textId="77777777" w:rsidR="009428D8" w:rsidRPr="007275DF" w:rsidRDefault="009428D8" w:rsidP="006D0B54">
            <w:pPr>
              <w:pStyle w:val="TAC"/>
            </w:pPr>
          </w:p>
        </w:tc>
        <w:tc>
          <w:tcPr>
            <w:tcW w:w="1418" w:type="dxa"/>
            <w:tcBorders>
              <w:bottom w:val="single" w:sz="4" w:space="0" w:color="auto"/>
            </w:tcBorders>
          </w:tcPr>
          <w:p w14:paraId="2B17614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AFB5E79" w14:textId="77777777" w:rsidR="009428D8" w:rsidRPr="007275DF" w:rsidRDefault="009428D8" w:rsidP="006D0B54">
            <w:pPr>
              <w:pStyle w:val="TAC"/>
              <w:rPr>
                <w:rFonts w:eastAsia="Malgun Gothic"/>
                <w:szCs w:val="18"/>
              </w:rPr>
            </w:pPr>
            <w:r w:rsidRPr="007275DF">
              <w:rPr>
                <w:rFonts w:eastAsia="Malgun Gothic"/>
                <w:szCs w:val="18"/>
              </w:rPr>
              <w:t>N/A</w:t>
            </w:r>
          </w:p>
        </w:tc>
        <w:tc>
          <w:tcPr>
            <w:tcW w:w="2419" w:type="dxa"/>
            <w:gridSpan w:val="3"/>
            <w:tcBorders>
              <w:bottom w:val="single" w:sz="4" w:space="0" w:color="auto"/>
            </w:tcBorders>
          </w:tcPr>
          <w:p w14:paraId="58640998" w14:textId="77777777" w:rsidR="009428D8" w:rsidRPr="007275DF" w:rsidRDefault="009428D8" w:rsidP="006D0B54">
            <w:pPr>
              <w:pStyle w:val="TAC"/>
              <w:rPr>
                <w:noProof/>
              </w:rPr>
            </w:pPr>
            <w:r w:rsidRPr="007275DF">
              <w:rPr>
                <w:szCs w:val="18"/>
                <w:lang w:eastAsia="zh-CN"/>
              </w:rPr>
              <w:t>0.5</w:t>
            </w:r>
          </w:p>
        </w:tc>
      </w:tr>
      <w:tr w:rsidR="009428D8" w:rsidRPr="007275DF" w14:paraId="5DD098D9" w14:textId="77777777" w:rsidTr="006D0B54">
        <w:trPr>
          <w:cantSplit/>
          <w:trHeight w:val="187"/>
          <w:jc w:val="center"/>
        </w:trPr>
        <w:tc>
          <w:tcPr>
            <w:tcW w:w="1951" w:type="dxa"/>
            <w:tcBorders>
              <w:top w:val="nil"/>
              <w:left w:val="single" w:sz="4" w:space="0" w:color="auto"/>
              <w:bottom w:val="single" w:sz="4" w:space="0" w:color="auto"/>
            </w:tcBorders>
          </w:tcPr>
          <w:p w14:paraId="39C3175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0C641318" w14:textId="77777777" w:rsidR="009428D8" w:rsidRPr="007275DF" w:rsidRDefault="009428D8" w:rsidP="006D0B54">
            <w:pPr>
              <w:pStyle w:val="TAC"/>
            </w:pPr>
          </w:p>
        </w:tc>
        <w:tc>
          <w:tcPr>
            <w:tcW w:w="1418" w:type="dxa"/>
            <w:tcBorders>
              <w:bottom w:val="single" w:sz="4" w:space="0" w:color="auto"/>
            </w:tcBorders>
          </w:tcPr>
          <w:p w14:paraId="763D3E0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682A416"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7CDDA359" w14:textId="77777777" w:rsidR="009428D8" w:rsidRPr="007275DF" w:rsidRDefault="009428D8" w:rsidP="006D0B54">
            <w:pPr>
              <w:pStyle w:val="TAC"/>
              <w:rPr>
                <w:lang w:eastAsia="ja-JP"/>
              </w:rPr>
            </w:pPr>
            <w:r w:rsidRPr="007275DF">
              <w:rPr>
                <w:noProof/>
              </w:rPr>
              <w:t>1</w:t>
            </w:r>
          </w:p>
        </w:tc>
      </w:tr>
      <w:tr w:rsidR="009428D8" w:rsidRPr="007275DF" w14:paraId="266707C3" w14:textId="77777777" w:rsidTr="006D0B54">
        <w:trPr>
          <w:cantSplit/>
          <w:trHeight w:val="187"/>
          <w:jc w:val="center"/>
        </w:trPr>
        <w:tc>
          <w:tcPr>
            <w:tcW w:w="1951" w:type="dxa"/>
            <w:tcBorders>
              <w:top w:val="nil"/>
              <w:left w:val="single" w:sz="4" w:space="0" w:color="auto"/>
              <w:bottom w:val="single" w:sz="4" w:space="0" w:color="auto"/>
            </w:tcBorders>
          </w:tcPr>
          <w:p w14:paraId="26849F11"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48D707AC" w14:textId="77777777" w:rsidR="009428D8" w:rsidRPr="007275DF" w:rsidRDefault="009428D8" w:rsidP="006D0B54">
            <w:pPr>
              <w:pStyle w:val="TAC"/>
            </w:pPr>
          </w:p>
        </w:tc>
        <w:tc>
          <w:tcPr>
            <w:tcW w:w="1418" w:type="dxa"/>
            <w:tcBorders>
              <w:bottom w:val="single" w:sz="4" w:space="0" w:color="auto"/>
            </w:tcBorders>
          </w:tcPr>
          <w:p w14:paraId="7C4E29A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5DA1A3AB"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D10BE73" w14:textId="77777777" w:rsidR="009428D8" w:rsidRPr="007275DF" w:rsidRDefault="009428D8" w:rsidP="006D0B54">
            <w:pPr>
              <w:pStyle w:val="TAC"/>
              <w:rPr>
                <w:lang w:eastAsia="ja-JP"/>
              </w:rPr>
            </w:pPr>
            <w:r w:rsidRPr="007275DF">
              <w:rPr>
                <w:rFonts w:eastAsia="Malgun Gothic"/>
                <w:szCs w:val="18"/>
              </w:rPr>
              <w:t>16</w:t>
            </w:r>
          </w:p>
        </w:tc>
      </w:tr>
      <w:tr w:rsidR="009428D8" w:rsidRPr="007275DF" w14:paraId="0AF031BF" w14:textId="77777777" w:rsidTr="006D0B54">
        <w:trPr>
          <w:cantSplit/>
          <w:trHeight w:val="187"/>
          <w:jc w:val="center"/>
        </w:trPr>
        <w:tc>
          <w:tcPr>
            <w:tcW w:w="1951" w:type="dxa"/>
            <w:tcBorders>
              <w:top w:val="nil"/>
              <w:left w:val="single" w:sz="4" w:space="0" w:color="auto"/>
              <w:bottom w:val="single" w:sz="4" w:space="0" w:color="auto"/>
            </w:tcBorders>
          </w:tcPr>
          <w:p w14:paraId="59A19057"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62B44E8" w14:textId="77777777" w:rsidR="009428D8" w:rsidRPr="007275DF" w:rsidRDefault="009428D8" w:rsidP="006D0B54">
            <w:pPr>
              <w:pStyle w:val="TAC"/>
            </w:pPr>
          </w:p>
        </w:tc>
        <w:tc>
          <w:tcPr>
            <w:tcW w:w="1418" w:type="dxa"/>
            <w:tcBorders>
              <w:bottom w:val="single" w:sz="4" w:space="0" w:color="auto"/>
            </w:tcBorders>
          </w:tcPr>
          <w:p w14:paraId="64FF2FF3"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2CDF7BE8"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14A14C13" w14:textId="77777777" w:rsidR="009428D8" w:rsidRPr="007275DF" w:rsidRDefault="009428D8" w:rsidP="006D0B54">
            <w:pPr>
              <w:pStyle w:val="TAC"/>
              <w:rPr>
                <w:lang w:eastAsia="ja-JP"/>
              </w:rPr>
            </w:pPr>
            <w:r w:rsidRPr="007275DF">
              <w:rPr>
                <w:rFonts w:eastAsia="Malgun Gothic"/>
                <w:szCs w:val="18"/>
              </w:rPr>
              <w:t>4</w:t>
            </w:r>
          </w:p>
        </w:tc>
      </w:tr>
      <w:tr w:rsidR="009428D8" w:rsidRPr="007275DF" w14:paraId="3D9C9D07" w14:textId="77777777" w:rsidTr="006D0B54">
        <w:trPr>
          <w:cantSplit/>
          <w:trHeight w:val="187"/>
          <w:jc w:val="center"/>
        </w:trPr>
        <w:tc>
          <w:tcPr>
            <w:tcW w:w="1951" w:type="dxa"/>
            <w:tcBorders>
              <w:top w:val="nil"/>
              <w:left w:val="single" w:sz="4" w:space="0" w:color="auto"/>
              <w:bottom w:val="single" w:sz="4" w:space="0" w:color="auto"/>
            </w:tcBorders>
          </w:tcPr>
          <w:p w14:paraId="3BB132BF"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17F4925F" w14:textId="77777777" w:rsidR="009428D8" w:rsidRPr="007275DF" w:rsidRDefault="009428D8" w:rsidP="006D0B54">
            <w:pPr>
              <w:pStyle w:val="TAC"/>
            </w:pPr>
          </w:p>
        </w:tc>
        <w:tc>
          <w:tcPr>
            <w:tcW w:w="1418" w:type="dxa"/>
            <w:tcBorders>
              <w:bottom w:val="single" w:sz="4" w:space="0" w:color="auto"/>
            </w:tcBorders>
          </w:tcPr>
          <w:p w14:paraId="1C9FF6D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FCD7604" w14:textId="77777777" w:rsidR="009428D8" w:rsidRPr="007275DF" w:rsidRDefault="009428D8" w:rsidP="006D0B54">
            <w:pPr>
              <w:pStyle w:val="TAC"/>
              <w:rPr>
                <w:lang w:eastAsia="ja-JP"/>
              </w:rPr>
            </w:pPr>
            <w:r w:rsidRPr="007275DF">
              <w:rPr>
                <w:rFonts w:eastAsia="Malgun Gothic"/>
                <w:szCs w:val="18"/>
              </w:rPr>
              <w:t>N/A</w:t>
            </w:r>
          </w:p>
        </w:tc>
        <w:tc>
          <w:tcPr>
            <w:tcW w:w="2419" w:type="dxa"/>
            <w:gridSpan w:val="3"/>
            <w:tcBorders>
              <w:bottom w:val="single" w:sz="4" w:space="0" w:color="auto"/>
            </w:tcBorders>
          </w:tcPr>
          <w:p w14:paraId="48353E1C" w14:textId="77777777" w:rsidR="009428D8" w:rsidRPr="007275DF" w:rsidRDefault="009428D8" w:rsidP="006D0B54">
            <w:pPr>
              <w:pStyle w:val="TAC"/>
              <w:rPr>
                <w:lang w:eastAsia="ja-JP"/>
              </w:rPr>
            </w:pPr>
            <w:r w:rsidRPr="007275DF">
              <w:rPr>
                <w:rFonts w:eastAsia="Malgun Gothic"/>
                <w:szCs w:val="18"/>
              </w:rPr>
              <w:t>8</w:t>
            </w:r>
          </w:p>
        </w:tc>
      </w:tr>
      <w:tr w:rsidR="009428D8" w:rsidRPr="007275DF" w14:paraId="5339113E" w14:textId="77777777" w:rsidTr="006D0B54">
        <w:trPr>
          <w:cantSplit/>
          <w:trHeight w:val="187"/>
          <w:jc w:val="center"/>
        </w:trPr>
        <w:tc>
          <w:tcPr>
            <w:tcW w:w="1951" w:type="dxa"/>
            <w:tcBorders>
              <w:left w:val="single" w:sz="4" w:space="0" w:color="auto"/>
              <w:bottom w:val="nil"/>
            </w:tcBorders>
          </w:tcPr>
          <w:p w14:paraId="3C40DBC0"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1F3B3629" w14:textId="77777777" w:rsidR="009428D8" w:rsidRPr="007275DF" w:rsidRDefault="009428D8" w:rsidP="006D0B54">
            <w:pPr>
              <w:pStyle w:val="TAC"/>
            </w:pPr>
          </w:p>
        </w:tc>
        <w:tc>
          <w:tcPr>
            <w:tcW w:w="1418" w:type="dxa"/>
            <w:tcBorders>
              <w:bottom w:val="single" w:sz="4" w:space="0" w:color="auto"/>
            </w:tcBorders>
          </w:tcPr>
          <w:p w14:paraId="3D997B77"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4226364" w14:textId="77777777" w:rsidR="009428D8" w:rsidRPr="007275DF" w:rsidRDefault="009428D8" w:rsidP="006D0B54">
            <w:pPr>
              <w:pStyle w:val="TAC"/>
              <w:rPr>
                <w:lang w:eastAsia="zh-CN"/>
              </w:rPr>
            </w:pPr>
            <w:r w:rsidRPr="007275DF">
              <w:rPr>
                <w:lang w:eastAsia="zh-CN"/>
              </w:rPr>
              <w:t>SR.1.1 FDD</w:t>
            </w:r>
          </w:p>
        </w:tc>
        <w:tc>
          <w:tcPr>
            <w:tcW w:w="2419" w:type="dxa"/>
            <w:gridSpan w:val="3"/>
            <w:tcBorders>
              <w:bottom w:val="single" w:sz="4" w:space="0" w:color="auto"/>
            </w:tcBorders>
          </w:tcPr>
          <w:p w14:paraId="764BC107"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6B0CD963" w14:textId="77777777" w:rsidTr="006D0B54">
        <w:trPr>
          <w:cantSplit/>
          <w:trHeight w:val="187"/>
          <w:jc w:val="center"/>
        </w:trPr>
        <w:tc>
          <w:tcPr>
            <w:tcW w:w="1951" w:type="dxa"/>
            <w:tcBorders>
              <w:top w:val="nil"/>
              <w:left w:val="single" w:sz="4" w:space="0" w:color="auto"/>
              <w:bottom w:val="nil"/>
            </w:tcBorders>
          </w:tcPr>
          <w:p w14:paraId="4F576059"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66181497" w14:textId="77777777" w:rsidR="009428D8" w:rsidRPr="007275DF" w:rsidRDefault="009428D8" w:rsidP="006D0B54">
            <w:pPr>
              <w:pStyle w:val="TAC"/>
            </w:pPr>
          </w:p>
        </w:tc>
        <w:tc>
          <w:tcPr>
            <w:tcW w:w="1418" w:type="dxa"/>
            <w:tcBorders>
              <w:bottom w:val="single" w:sz="4" w:space="0" w:color="auto"/>
            </w:tcBorders>
          </w:tcPr>
          <w:p w14:paraId="44DAD20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9B822F9" w14:textId="77777777" w:rsidR="009428D8" w:rsidRPr="007275DF" w:rsidRDefault="009428D8" w:rsidP="006D0B54">
            <w:pPr>
              <w:pStyle w:val="TAC"/>
              <w:rPr>
                <w:lang w:eastAsia="zh-CN"/>
              </w:rPr>
            </w:pPr>
            <w:r w:rsidRPr="007275DF">
              <w:rPr>
                <w:lang w:eastAsia="zh-CN"/>
              </w:rPr>
              <w:t>SR.1.1 TDD</w:t>
            </w:r>
          </w:p>
        </w:tc>
        <w:tc>
          <w:tcPr>
            <w:tcW w:w="2419" w:type="dxa"/>
            <w:gridSpan w:val="3"/>
            <w:tcBorders>
              <w:bottom w:val="single" w:sz="4" w:space="0" w:color="auto"/>
            </w:tcBorders>
          </w:tcPr>
          <w:p w14:paraId="4822686C"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31720BC4" w14:textId="77777777" w:rsidTr="006D0B54">
        <w:trPr>
          <w:cantSplit/>
          <w:trHeight w:val="187"/>
          <w:jc w:val="center"/>
        </w:trPr>
        <w:tc>
          <w:tcPr>
            <w:tcW w:w="1951" w:type="dxa"/>
            <w:tcBorders>
              <w:top w:val="nil"/>
              <w:left w:val="single" w:sz="4" w:space="0" w:color="auto"/>
              <w:bottom w:val="single" w:sz="4" w:space="0" w:color="auto"/>
            </w:tcBorders>
          </w:tcPr>
          <w:p w14:paraId="66FCA938" w14:textId="77777777" w:rsidR="009428D8" w:rsidRPr="007275DF" w:rsidRDefault="009428D8" w:rsidP="006D0B54">
            <w:pPr>
              <w:pStyle w:val="TAL"/>
              <w:rPr>
                <w:lang w:eastAsia="zh-CN"/>
              </w:rPr>
            </w:pPr>
          </w:p>
        </w:tc>
        <w:tc>
          <w:tcPr>
            <w:tcW w:w="1794" w:type="dxa"/>
            <w:tcBorders>
              <w:top w:val="nil"/>
              <w:bottom w:val="single" w:sz="4" w:space="0" w:color="auto"/>
            </w:tcBorders>
          </w:tcPr>
          <w:p w14:paraId="05F4A5BC" w14:textId="77777777" w:rsidR="009428D8" w:rsidRPr="007275DF" w:rsidRDefault="009428D8" w:rsidP="006D0B54">
            <w:pPr>
              <w:pStyle w:val="TAC"/>
            </w:pPr>
          </w:p>
        </w:tc>
        <w:tc>
          <w:tcPr>
            <w:tcW w:w="1418" w:type="dxa"/>
            <w:tcBorders>
              <w:bottom w:val="single" w:sz="4" w:space="0" w:color="auto"/>
            </w:tcBorders>
          </w:tcPr>
          <w:p w14:paraId="1586CF5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FCD700E" w14:textId="77777777" w:rsidR="009428D8" w:rsidRPr="007275DF" w:rsidRDefault="009428D8" w:rsidP="006D0B54">
            <w:pPr>
              <w:pStyle w:val="TAC"/>
              <w:rPr>
                <w:lang w:eastAsia="zh-CN"/>
              </w:rPr>
            </w:pPr>
            <w:r w:rsidRPr="007275DF">
              <w:rPr>
                <w:lang w:eastAsia="zh-CN"/>
              </w:rPr>
              <w:t>SR.2.1 TDD</w:t>
            </w:r>
          </w:p>
        </w:tc>
        <w:tc>
          <w:tcPr>
            <w:tcW w:w="2419" w:type="dxa"/>
            <w:gridSpan w:val="3"/>
            <w:tcBorders>
              <w:bottom w:val="single" w:sz="4" w:space="0" w:color="auto"/>
            </w:tcBorders>
          </w:tcPr>
          <w:p w14:paraId="3750CA6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r>
      <w:tr w:rsidR="009428D8" w:rsidRPr="007275DF" w14:paraId="1E58C299" w14:textId="77777777" w:rsidTr="006D0B54">
        <w:trPr>
          <w:cantSplit/>
          <w:trHeight w:val="187"/>
          <w:jc w:val="center"/>
        </w:trPr>
        <w:tc>
          <w:tcPr>
            <w:tcW w:w="1951" w:type="dxa"/>
            <w:tcBorders>
              <w:left w:val="single" w:sz="4" w:space="0" w:color="auto"/>
              <w:bottom w:val="nil"/>
            </w:tcBorders>
          </w:tcPr>
          <w:p w14:paraId="7F3A2E13"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760680DE" w14:textId="77777777" w:rsidR="009428D8" w:rsidRPr="007275DF" w:rsidRDefault="009428D8" w:rsidP="006D0B54">
            <w:pPr>
              <w:pStyle w:val="TAC"/>
            </w:pPr>
          </w:p>
        </w:tc>
        <w:tc>
          <w:tcPr>
            <w:tcW w:w="1418" w:type="dxa"/>
            <w:tcBorders>
              <w:bottom w:val="single" w:sz="4" w:space="0" w:color="auto"/>
            </w:tcBorders>
          </w:tcPr>
          <w:p w14:paraId="728AA920"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4C8720CB" w14:textId="77777777" w:rsidR="009428D8" w:rsidRPr="007275DF" w:rsidRDefault="009428D8" w:rsidP="006D0B54">
            <w:pPr>
              <w:pStyle w:val="TAC"/>
              <w:rPr>
                <w:lang w:eastAsia="zh-CN"/>
              </w:rPr>
            </w:pPr>
            <w:r w:rsidRPr="007275DF">
              <w:rPr>
                <w:lang w:eastAsia="zh-CN"/>
              </w:rPr>
              <w:t>CR.1.1 FDD</w:t>
            </w:r>
          </w:p>
        </w:tc>
        <w:tc>
          <w:tcPr>
            <w:tcW w:w="2419" w:type="dxa"/>
            <w:gridSpan w:val="3"/>
            <w:tcBorders>
              <w:bottom w:val="single" w:sz="4" w:space="0" w:color="auto"/>
            </w:tcBorders>
          </w:tcPr>
          <w:p w14:paraId="7701E26F" w14:textId="77777777" w:rsidR="009428D8" w:rsidRPr="007275DF" w:rsidRDefault="009428D8" w:rsidP="006D0B54">
            <w:pPr>
              <w:pStyle w:val="TAC"/>
              <w:rPr>
                <w:lang w:eastAsia="zh-CN"/>
              </w:rPr>
            </w:pPr>
            <w:r w:rsidRPr="007275DF">
              <w:rPr>
                <w:lang w:val="en-US"/>
              </w:rPr>
              <w:t>CR.1.1 CCA</w:t>
            </w:r>
          </w:p>
        </w:tc>
      </w:tr>
      <w:tr w:rsidR="009428D8" w:rsidRPr="007275DF" w14:paraId="335EEDF1" w14:textId="77777777" w:rsidTr="006D0B54">
        <w:trPr>
          <w:cantSplit/>
          <w:trHeight w:val="187"/>
          <w:jc w:val="center"/>
        </w:trPr>
        <w:tc>
          <w:tcPr>
            <w:tcW w:w="1951" w:type="dxa"/>
            <w:tcBorders>
              <w:top w:val="nil"/>
              <w:left w:val="single" w:sz="4" w:space="0" w:color="auto"/>
              <w:bottom w:val="nil"/>
            </w:tcBorders>
          </w:tcPr>
          <w:p w14:paraId="4E2E2E3D"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5CB0BF03" w14:textId="77777777" w:rsidR="009428D8" w:rsidRPr="007275DF" w:rsidRDefault="009428D8" w:rsidP="006D0B54">
            <w:pPr>
              <w:pStyle w:val="TAC"/>
            </w:pPr>
          </w:p>
        </w:tc>
        <w:tc>
          <w:tcPr>
            <w:tcW w:w="1418" w:type="dxa"/>
            <w:tcBorders>
              <w:bottom w:val="single" w:sz="4" w:space="0" w:color="auto"/>
            </w:tcBorders>
          </w:tcPr>
          <w:p w14:paraId="039CC2AA"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2FE4AECD" w14:textId="77777777" w:rsidR="009428D8" w:rsidRPr="007275DF" w:rsidRDefault="009428D8" w:rsidP="006D0B54">
            <w:pPr>
              <w:pStyle w:val="TAC"/>
              <w:rPr>
                <w:lang w:eastAsia="zh-CN"/>
              </w:rPr>
            </w:pPr>
            <w:r w:rsidRPr="007275DF">
              <w:rPr>
                <w:lang w:eastAsia="zh-CN"/>
              </w:rPr>
              <w:t>CR.1.1 TDD</w:t>
            </w:r>
          </w:p>
        </w:tc>
        <w:tc>
          <w:tcPr>
            <w:tcW w:w="2419" w:type="dxa"/>
            <w:gridSpan w:val="3"/>
            <w:tcBorders>
              <w:bottom w:val="single" w:sz="4" w:space="0" w:color="auto"/>
            </w:tcBorders>
          </w:tcPr>
          <w:p w14:paraId="7312CD67" w14:textId="77777777" w:rsidR="009428D8" w:rsidRPr="007275DF" w:rsidRDefault="009428D8" w:rsidP="006D0B54">
            <w:pPr>
              <w:pStyle w:val="TAC"/>
              <w:rPr>
                <w:lang w:eastAsia="zh-CN"/>
              </w:rPr>
            </w:pPr>
            <w:r w:rsidRPr="007275DF">
              <w:rPr>
                <w:lang w:val="en-US"/>
              </w:rPr>
              <w:t>CR.1.1 CCA</w:t>
            </w:r>
          </w:p>
        </w:tc>
      </w:tr>
      <w:tr w:rsidR="009428D8" w:rsidRPr="007275DF" w14:paraId="7D8B0A4F" w14:textId="77777777" w:rsidTr="006D0B54">
        <w:trPr>
          <w:cantSplit/>
          <w:trHeight w:val="187"/>
          <w:jc w:val="center"/>
        </w:trPr>
        <w:tc>
          <w:tcPr>
            <w:tcW w:w="1951" w:type="dxa"/>
            <w:tcBorders>
              <w:top w:val="nil"/>
              <w:left w:val="single" w:sz="4" w:space="0" w:color="auto"/>
              <w:bottom w:val="single" w:sz="4" w:space="0" w:color="auto"/>
            </w:tcBorders>
          </w:tcPr>
          <w:p w14:paraId="5BDB0466" w14:textId="77777777" w:rsidR="009428D8" w:rsidRPr="007275DF" w:rsidRDefault="009428D8" w:rsidP="006D0B54">
            <w:pPr>
              <w:pStyle w:val="TAL"/>
              <w:rPr>
                <w:lang w:eastAsia="zh-CN"/>
              </w:rPr>
            </w:pPr>
          </w:p>
        </w:tc>
        <w:tc>
          <w:tcPr>
            <w:tcW w:w="1794" w:type="dxa"/>
            <w:tcBorders>
              <w:top w:val="nil"/>
              <w:bottom w:val="single" w:sz="4" w:space="0" w:color="auto"/>
            </w:tcBorders>
          </w:tcPr>
          <w:p w14:paraId="7C44B2B0" w14:textId="77777777" w:rsidR="009428D8" w:rsidRPr="007275DF" w:rsidRDefault="009428D8" w:rsidP="006D0B54">
            <w:pPr>
              <w:pStyle w:val="TAC"/>
            </w:pPr>
          </w:p>
        </w:tc>
        <w:tc>
          <w:tcPr>
            <w:tcW w:w="1418" w:type="dxa"/>
            <w:tcBorders>
              <w:bottom w:val="single" w:sz="4" w:space="0" w:color="auto"/>
            </w:tcBorders>
          </w:tcPr>
          <w:p w14:paraId="728810E1"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8FC8D2F" w14:textId="77777777" w:rsidR="009428D8" w:rsidRPr="007275DF" w:rsidRDefault="009428D8" w:rsidP="006D0B54">
            <w:pPr>
              <w:pStyle w:val="TAC"/>
              <w:rPr>
                <w:lang w:eastAsia="zh-CN"/>
              </w:rPr>
            </w:pPr>
            <w:r w:rsidRPr="007275DF">
              <w:rPr>
                <w:lang w:eastAsia="zh-CN"/>
              </w:rPr>
              <w:t>CR.2.1 TDD</w:t>
            </w:r>
          </w:p>
        </w:tc>
        <w:tc>
          <w:tcPr>
            <w:tcW w:w="2419" w:type="dxa"/>
            <w:gridSpan w:val="3"/>
            <w:tcBorders>
              <w:bottom w:val="single" w:sz="4" w:space="0" w:color="auto"/>
            </w:tcBorders>
          </w:tcPr>
          <w:p w14:paraId="3BC1313F" w14:textId="77777777" w:rsidR="009428D8" w:rsidRPr="007275DF" w:rsidRDefault="009428D8" w:rsidP="006D0B54">
            <w:pPr>
              <w:pStyle w:val="TAC"/>
              <w:rPr>
                <w:lang w:eastAsia="zh-CN"/>
              </w:rPr>
            </w:pPr>
            <w:r w:rsidRPr="007275DF">
              <w:rPr>
                <w:lang w:val="en-US"/>
              </w:rPr>
              <w:t>CR.1.1 CCA</w:t>
            </w:r>
          </w:p>
        </w:tc>
      </w:tr>
      <w:tr w:rsidR="009428D8" w:rsidRPr="007275DF" w14:paraId="7472D500" w14:textId="77777777" w:rsidTr="006D0B54">
        <w:trPr>
          <w:cantSplit/>
          <w:trHeight w:val="187"/>
          <w:jc w:val="center"/>
        </w:trPr>
        <w:tc>
          <w:tcPr>
            <w:tcW w:w="1951" w:type="dxa"/>
            <w:tcBorders>
              <w:left w:val="single" w:sz="4" w:space="0" w:color="auto"/>
              <w:bottom w:val="nil"/>
            </w:tcBorders>
          </w:tcPr>
          <w:p w14:paraId="5A178364"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5318758F" w14:textId="77777777" w:rsidR="009428D8" w:rsidRPr="007275DF" w:rsidRDefault="009428D8" w:rsidP="006D0B54">
            <w:pPr>
              <w:pStyle w:val="TAC"/>
            </w:pPr>
          </w:p>
        </w:tc>
        <w:tc>
          <w:tcPr>
            <w:tcW w:w="1418" w:type="dxa"/>
            <w:tcBorders>
              <w:bottom w:val="single" w:sz="4" w:space="0" w:color="auto"/>
            </w:tcBorders>
          </w:tcPr>
          <w:p w14:paraId="6C62CDCE"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57E5664" w14:textId="77777777" w:rsidR="009428D8" w:rsidRPr="007275DF" w:rsidRDefault="009428D8" w:rsidP="006D0B54">
            <w:pPr>
              <w:pStyle w:val="TAC"/>
              <w:rPr>
                <w:lang w:eastAsia="zh-CN"/>
              </w:rPr>
            </w:pPr>
            <w:r w:rsidRPr="007275DF">
              <w:rPr>
                <w:lang w:eastAsia="zh-CN"/>
              </w:rPr>
              <w:t>CCR.1.1 FDD</w:t>
            </w:r>
          </w:p>
        </w:tc>
        <w:tc>
          <w:tcPr>
            <w:tcW w:w="2419" w:type="dxa"/>
            <w:gridSpan w:val="3"/>
            <w:tcBorders>
              <w:bottom w:val="single" w:sz="4" w:space="0" w:color="auto"/>
            </w:tcBorders>
          </w:tcPr>
          <w:p w14:paraId="7AC50C39" w14:textId="77777777" w:rsidR="009428D8" w:rsidRPr="007275DF" w:rsidRDefault="009428D8" w:rsidP="006D0B54">
            <w:pPr>
              <w:pStyle w:val="TAC"/>
              <w:rPr>
                <w:lang w:eastAsia="zh-CN"/>
              </w:rPr>
            </w:pPr>
            <w:r w:rsidRPr="007275DF">
              <w:t>CCR.1.1 CCA</w:t>
            </w:r>
          </w:p>
        </w:tc>
      </w:tr>
      <w:tr w:rsidR="009428D8" w:rsidRPr="007275DF" w14:paraId="198A118D" w14:textId="77777777" w:rsidTr="006D0B54">
        <w:trPr>
          <w:cantSplit/>
          <w:trHeight w:val="187"/>
          <w:jc w:val="center"/>
        </w:trPr>
        <w:tc>
          <w:tcPr>
            <w:tcW w:w="1951" w:type="dxa"/>
            <w:tcBorders>
              <w:top w:val="nil"/>
              <w:left w:val="single" w:sz="4" w:space="0" w:color="auto"/>
              <w:bottom w:val="nil"/>
            </w:tcBorders>
          </w:tcPr>
          <w:p w14:paraId="74624939"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9A00305" w14:textId="77777777" w:rsidR="009428D8" w:rsidRPr="007275DF" w:rsidRDefault="009428D8" w:rsidP="006D0B54">
            <w:pPr>
              <w:pStyle w:val="TAC"/>
            </w:pPr>
          </w:p>
        </w:tc>
        <w:tc>
          <w:tcPr>
            <w:tcW w:w="1418" w:type="dxa"/>
            <w:tcBorders>
              <w:bottom w:val="single" w:sz="4" w:space="0" w:color="auto"/>
            </w:tcBorders>
          </w:tcPr>
          <w:p w14:paraId="0AA0C5A4"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54CACA91" w14:textId="77777777" w:rsidR="009428D8" w:rsidRPr="007275DF" w:rsidRDefault="009428D8" w:rsidP="006D0B54">
            <w:pPr>
              <w:pStyle w:val="TAC"/>
              <w:rPr>
                <w:lang w:eastAsia="zh-CN"/>
              </w:rPr>
            </w:pPr>
            <w:r w:rsidRPr="007275DF">
              <w:rPr>
                <w:lang w:eastAsia="zh-CN"/>
              </w:rPr>
              <w:t>CCR.1.1 TDD</w:t>
            </w:r>
          </w:p>
        </w:tc>
        <w:tc>
          <w:tcPr>
            <w:tcW w:w="2419" w:type="dxa"/>
            <w:gridSpan w:val="3"/>
            <w:tcBorders>
              <w:bottom w:val="single" w:sz="4" w:space="0" w:color="auto"/>
            </w:tcBorders>
          </w:tcPr>
          <w:p w14:paraId="02C9FA0A" w14:textId="77777777" w:rsidR="009428D8" w:rsidRPr="007275DF" w:rsidRDefault="009428D8" w:rsidP="006D0B54">
            <w:pPr>
              <w:pStyle w:val="TAC"/>
              <w:rPr>
                <w:lang w:eastAsia="zh-CN"/>
              </w:rPr>
            </w:pPr>
            <w:r w:rsidRPr="007275DF">
              <w:t>CCR.1.1 CCA</w:t>
            </w:r>
          </w:p>
        </w:tc>
      </w:tr>
      <w:tr w:rsidR="009428D8" w:rsidRPr="007275DF" w14:paraId="085727E8" w14:textId="77777777" w:rsidTr="006D0B54">
        <w:trPr>
          <w:cantSplit/>
          <w:trHeight w:val="187"/>
          <w:jc w:val="center"/>
        </w:trPr>
        <w:tc>
          <w:tcPr>
            <w:tcW w:w="1951" w:type="dxa"/>
            <w:tcBorders>
              <w:top w:val="nil"/>
              <w:left w:val="single" w:sz="4" w:space="0" w:color="auto"/>
              <w:bottom w:val="single" w:sz="4" w:space="0" w:color="auto"/>
            </w:tcBorders>
          </w:tcPr>
          <w:p w14:paraId="60CFFF60" w14:textId="77777777" w:rsidR="009428D8" w:rsidRPr="007275DF" w:rsidRDefault="009428D8" w:rsidP="006D0B54">
            <w:pPr>
              <w:pStyle w:val="TAL"/>
              <w:rPr>
                <w:lang w:eastAsia="zh-CN"/>
              </w:rPr>
            </w:pPr>
          </w:p>
        </w:tc>
        <w:tc>
          <w:tcPr>
            <w:tcW w:w="1794" w:type="dxa"/>
            <w:tcBorders>
              <w:top w:val="nil"/>
              <w:bottom w:val="single" w:sz="4" w:space="0" w:color="auto"/>
            </w:tcBorders>
          </w:tcPr>
          <w:p w14:paraId="2684FCB7" w14:textId="77777777" w:rsidR="009428D8" w:rsidRPr="007275DF" w:rsidRDefault="009428D8" w:rsidP="006D0B54">
            <w:pPr>
              <w:pStyle w:val="TAC"/>
            </w:pPr>
          </w:p>
        </w:tc>
        <w:tc>
          <w:tcPr>
            <w:tcW w:w="1418" w:type="dxa"/>
            <w:tcBorders>
              <w:bottom w:val="single" w:sz="4" w:space="0" w:color="auto"/>
            </w:tcBorders>
          </w:tcPr>
          <w:p w14:paraId="56DFAF1A"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E4D623E" w14:textId="77777777" w:rsidR="009428D8" w:rsidRPr="007275DF" w:rsidRDefault="009428D8" w:rsidP="006D0B54">
            <w:pPr>
              <w:pStyle w:val="TAC"/>
              <w:rPr>
                <w:lang w:eastAsia="zh-CN"/>
              </w:rPr>
            </w:pPr>
            <w:r w:rsidRPr="007275DF">
              <w:rPr>
                <w:lang w:eastAsia="zh-CN"/>
              </w:rPr>
              <w:t>CCR.2.1 TDD</w:t>
            </w:r>
          </w:p>
        </w:tc>
        <w:tc>
          <w:tcPr>
            <w:tcW w:w="2419" w:type="dxa"/>
            <w:gridSpan w:val="3"/>
            <w:tcBorders>
              <w:bottom w:val="single" w:sz="4" w:space="0" w:color="auto"/>
            </w:tcBorders>
          </w:tcPr>
          <w:p w14:paraId="59BED0A5" w14:textId="77777777" w:rsidR="009428D8" w:rsidRPr="007275DF" w:rsidRDefault="009428D8" w:rsidP="006D0B54">
            <w:pPr>
              <w:pStyle w:val="TAC"/>
              <w:rPr>
                <w:lang w:eastAsia="zh-CN"/>
              </w:rPr>
            </w:pPr>
            <w:r w:rsidRPr="007275DF">
              <w:t>CCR.1.1 CCA</w:t>
            </w:r>
          </w:p>
        </w:tc>
      </w:tr>
      <w:tr w:rsidR="009428D8" w:rsidRPr="007275DF" w14:paraId="3537C792" w14:textId="77777777" w:rsidTr="006D0B54">
        <w:trPr>
          <w:cantSplit/>
          <w:trHeight w:val="187"/>
          <w:jc w:val="center"/>
        </w:trPr>
        <w:tc>
          <w:tcPr>
            <w:tcW w:w="1951" w:type="dxa"/>
            <w:tcBorders>
              <w:left w:val="single" w:sz="4" w:space="0" w:color="auto"/>
              <w:bottom w:val="single" w:sz="4" w:space="0" w:color="auto"/>
            </w:tcBorders>
          </w:tcPr>
          <w:p w14:paraId="12A29A38" w14:textId="77777777" w:rsidR="009428D8" w:rsidRPr="007275DF" w:rsidRDefault="009428D8" w:rsidP="006D0B54">
            <w:pPr>
              <w:pStyle w:val="TAL"/>
            </w:pPr>
            <w:r w:rsidRPr="007275DF">
              <w:t>OCNG Pattern</w:t>
            </w:r>
          </w:p>
        </w:tc>
        <w:tc>
          <w:tcPr>
            <w:tcW w:w="1794" w:type="dxa"/>
            <w:tcBorders>
              <w:bottom w:val="single" w:sz="4" w:space="0" w:color="auto"/>
            </w:tcBorders>
          </w:tcPr>
          <w:p w14:paraId="03030CE5" w14:textId="77777777" w:rsidR="009428D8" w:rsidRPr="007275DF" w:rsidRDefault="009428D8" w:rsidP="006D0B54">
            <w:pPr>
              <w:pStyle w:val="TAC"/>
            </w:pPr>
          </w:p>
        </w:tc>
        <w:tc>
          <w:tcPr>
            <w:tcW w:w="1418" w:type="dxa"/>
            <w:tcBorders>
              <w:bottom w:val="single" w:sz="4" w:space="0" w:color="auto"/>
            </w:tcBorders>
          </w:tcPr>
          <w:p w14:paraId="271269A9"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86C4248"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376C05" w14:textId="77777777" w:rsidR="009428D8" w:rsidRPr="007275DF" w:rsidRDefault="009428D8" w:rsidP="006D0B54">
            <w:pPr>
              <w:pStyle w:val="TAC"/>
            </w:pPr>
            <w:r w:rsidRPr="007275DF">
              <w:rPr>
                <w:rFonts w:cs="Arial"/>
              </w:rPr>
              <w:t>OP.1 defined in A.3.2.1</w:t>
            </w:r>
          </w:p>
        </w:tc>
      </w:tr>
      <w:tr w:rsidR="009428D8" w:rsidRPr="007275DF" w14:paraId="38EA48C4" w14:textId="77777777" w:rsidTr="006D0B54">
        <w:trPr>
          <w:cantSplit/>
          <w:trHeight w:val="187"/>
          <w:jc w:val="center"/>
        </w:trPr>
        <w:tc>
          <w:tcPr>
            <w:tcW w:w="1951" w:type="dxa"/>
            <w:tcBorders>
              <w:left w:val="single" w:sz="4" w:space="0" w:color="auto"/>
              <w:bottom w:val="single" w:sz="4" w:space="0" w:color="auto"/>
            </w:tcBorders>
          </w:tcPr>
          <w:p w14:paraId="37EFF804"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0C0A9257" w14:textId="77777777" w:rsidR="009428D8" w:rsidRPr="007275DF" w:rsidRDefault="009428D8" w:rsidP="006D0B54">
            <w:pPr>
              <w:pStyle w:val="TAC"/>
            </w:pPr>
          </w:p>
        </w:tc>
        <w:tc>
          <w:tcPr>
            <w:tcW w:w="1418" w:type="dxa"/>
            <w:tcBorders>
              <w:bottom w:val="single" w:sz="4" w:space="0" w:color="auto"/>
            </w:tcBorders>
          </w:tcPr>
          <w:p w14:paraId="0C9CC1C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74C22B7B"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580AFF20" w14:textId="77777777" w:rsidR="009428D8" w:rsidRPr="007275DF" w:rsidRDefault="009428D8" w:rsidP="006D0B54">
            <w:pPr>
              <w:pStyle w:val="TAC"/>
              <w:rPr>
                <w:rFonts w:cs="Arial"/>
              </w:rPr>
            </w:pPr>
            <w:r w:rsidRPr="007275DF">
              <w:rPr>
                <w:rFonts w:cs="Arial"/>
                <w:lang w:eastAsia="zh-CN"/>
              </w:rPr>
              <w:t>DLBWP.0.1</w:t>
            </w:r>
          </w:p>
        </w:tc>
      </w:tr>
      <w:tr w:rsidR="009428D8" w:rsidRPr="007275DF" w14:paraId="7BBACC7B" w14:textId="77777777" w:rsidTr="006D0B54">
        <w:trPr>
          <w:cantSplit/>
          <w:trHeight w:val="187"/>
          <w:jc w:val="center"/>
        </w:trPr>
        <w:tc>
          <w:tcPr>
            <w:tcW w:w="1951" w:type="dxa"/>
            <w:tcBorders>
              <w:left w:val="single" w:sz="4" w:space="0" w:color="auto"/>
              <w:bottom w:val="single" w:sz="4" w:space="0" w:color="auto"/>
            </w:tcBorders>
          </w:tcPr>
          <w:p w14:paraId="0EF64E63"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1A29F4DF" w14:textId="77777777" w:rsidR="009428D8" w:rsidRPr="007275DF" w:rsidRDefault="009428D8" w:rsidP="006D0B54">
            <w:pPr>
              <w:pStyle w:val="TAC"/>
            </w:pPr>
          </w:p>
        </w:tc>
        <w:tc>
          <w:tcPr>
            <w:tcW w:w="1418" w:type="dxa"/>
            <w:tcBorders>
              <w:bottom w:val="single" w:sz="4" w:space="0" w:color="auto"/>
            </w:tcBorders>
          </w:tcPr>
          <w:p w14:paraId="56A3DEBC"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67A4B65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34F37ACD"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145DA2F2" w14:textId="77777777" w:rsidTr="006D0B54">
        <w:trPr>
          <w:cantSplit/>
          <w:trHeight w:val="187"/>
          <w:jc w:val="center"/>
        </w:trPr>
        <w:tc>
          <w:tcPr>
            <w:tcW w:w="1951" w:type="dxa"/>
            <w:tcBorders>
              <w:left w:val="single" w:sz="4" w:space="0" w:color="auto"/>
              <w:bottom w:val="single" w:sz="4" w:space="0" w:color="auto"/>
            </w:tcBorders>
          </w:tcPr>
          <w:p w14:paraId="48438BDC"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62595674" w14:textId="77777777" w:rsidR="009428D8" w:rsidRPr="007275DF" w:rsidRDefault="009428D8" w:rsidP="006D0B54">
            <w:pPr>
              <w:pStyle w:val="TAC"/>
            </w:pPr>
          </w:p>
        </w:tc>
        <w:tc>
          <w:tcPr>
            <w:tcW w:w="1418" w:type="dxa"/>
            <w:tcBorders>
              <w:bottom w:val="single" w:sz="4" w:space="0" w:color="auto"/>
            </w:tcBorders>
          </w:tcPr>
          <w:p w14:paraId="185690B0"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4BF95CAB"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864F6D2"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6F4F048" w14:textId="77777777" w:rsidTr="006D0B54">
        <w:trPr>
          <w:cantSplit/>
          <w:trHeight w:val="187"/>
          <w:jc w:val="center"/>
        </w:trPr>
        <w:tc>
          <w:tcPr>
            <w:tcW w:w="1951" w:type="dxa"/>
            <w:tcBorders>
              <w:bottom w:val="nil"/>
            </w:tcBorders>
          </w:tcPr>
          <w:p w14:paraId="6740CA6B" w14:textId="77777777" w:rsidR="009428D8" w:rsidRPr="007275DF" w:rsidRDefault="009428D8" w:rsidP="006D0B54">
            <w:pPr>
              <w:pStyle w:val="TAL"/>
            </w:pPr>
            <w:r w:rsidRPr="007275DF">
              <w:t>Qrxlevmin</w:t>
            </w:r>
          </w:p>
        </w:tc>
        <w:tc>
          <w:tcPr>
            <w:tcW w:w="1794" w:type="dxa"/>
            <w:tcBorders>
              <w:bottom w:val="nil"/>
            </w:tcBorders>
          </w:tcPr>
          <w:p w14:paraId="3BA26707" w14:textId="77777777" w:rsidR="009428D8" w:rsidRPr="007275DF" w:rsidRDefault="009428D8" w:rsidP="006D0B54">
            <w:pPr>
              <w:pStyle w:val="TAC"/>
              <w:rPr>
                <w:rFonts w:cs="v4.2.0"/>
              </w:rPr>
            </w:pPr>
            <w:r w:rsidRPr="007275DF">
              <w:rPr>
                <w:rFonts w:cs="v4.2.0"/>
              </w:rPr>
              <w:t>dBm/SCS</w:t>
            </w:r>
          </w:p>
        </w:tc>
        <w:tc>
          <w:tcPr>
            <w:tcW w:w="1418" w:type="dxa"/>
          </w:tcPr>
          <w:p w14:paraId="6057508E" w14:textId="77777777" w:rsidR="009428D8" w:rsidRPr="007275DF" w:rsidRDefault="009428D8" w:rsidP="006D0B54">
            <w:pPr>
              <w:pStyle w:val="TAC"/>
              <w:rPr>
                <w:lang w:eastAsia="zh-CN"/>
              </w:rPr>
            </w:pPr>
            <w:r w:rsidRPr="007275DF">
              <w:rPr>
                <w:lang w:eastAsia="zh-CN"/>
              </w:rPr>
              <w:t>1, 2</w:t>
            </w:r>
          </w:p>
        </w:tc>
        <w:tc>
          <w:tcPr>
            <w:tcW w:w="2742" w:type="dxa"/>
            <w:gridSpan w:val="4"/>
          </w:tcPr>
          <w:p w14:paraId="10BA4FB3" w14:textId="77777777" w:rsidR="009428D8" w:rsidRPr="007275DF" w:rsidRDefault="009428D8" w:rsidP="006D0B54">
            <w:pPr>
              <w:pStyle w:val="TAC"/>
            </w:pPr>
            <w:r w:rsidRPr="007275DF">
              <w:t>-140</w:t>
            </w:r>
          </w:p>
        </w:tc>
        <w:tc>
          <w:tcPr>
            <w:tcW w:w="2419" w:type="dxa"/>
            <w:gridSpan w:val="3"/>
          </w:tcPr>
          <w:p w14:paraId="56904005" w14:textId="77777777" w:rsidR="009428D8" w:rsidRPr="007275DF" w:rsidRDefault="009428D8" w:rsidP="006D0B54">
            <w:pPr>
              <w:pStyle w:val="TAC"/>
            </w:pPr>
            <w:r w:rsidRPr="007275DF">
              <w:t>-137</w:t>
            </w:r>
          </w:p>
        </w:tc>
      </w:tr>
      <w:tr w:rsidR="009428D8" w:rsidRPr="007275DF" w14:paraId="6157784C" w14:textId="77777777" w:rsidTr="006D0B54">
        <w:trPr>
          <w:cantSplit/>
          <w:trHeight w:val="187"/>
          <w:jc w:val="center"/>
        </w:trPr>
        <w:tc>
          <w:tcPr>
            <w:tcW w:w="1951" w:type="dxa"/>
            <w:tcBorders>
              <w:top w:val="nil"/>
            </w:tcBorders>
          </w:tcPr>
          <w:p w14:paraId="2DB2ECA6" w14:textId="77777777" w:rsidR="009428D8" w:rsidRPr="007275DF" w:rsidRDefault="009428D8" w:rsidP="006D0B54">
            <w:pPr>
              <w:pStyle w:val="TAL"/>
            </w:pPr>
          </w:p>
        </w:tc>
        <w:tc>
          <w:tcPr>
            <w:tcW w:w="1794" w:type="dxa"/>
            <w:tcBorders>
              <w:top w:val="nil"/>
            </w:tcBorders>
          </w:tcPr>
          <w:p w14:paraId="442D64C3" w14:textId="77777777" w:rsidR="009428D8" w:rsidRPr="007275DF" w:rsidRDefault="009428D8" w:rsidP="006D0B54">
            <w:pPr>
              <w:pStyle w:val="TAC"/>
              <w:rPr>
                <w:rFonts w:cs="v4.2.0"/>
              </w:rPr>
            </w:pPr>
          </w:p>
        </w:tc>
        <w:tc>
          <w:tcPr>
            <w:tcW w:w="1418" w:type="dxa"/>
          </w:tcPr>
          <w:p w14:paraId="1C7F591F" w14:textId="77777777" w:rsidR="009428D8" w:rsidRPr="007275DF" w:rsidRDefault="009428D8" w:rsidP="006D0B54">
            <w:pPr>
              <w:pStyle w:val="TAC"/>
              <w:rPr>
                <w:lang w:eastAsia="zh-CN"/>
              </w:rPr>
            </w:pPr>
            <w:r w:rsidRPr="007275DF">
              <w:rPr>
                <w:lang w:eastAsia="zh-CN"/>
              </w:rPr>
              <w:t>3</w:t>
            </w:r>
          </w:p>
        </w:tc>
        <w:tc>
          <w:tcPr>
            <w:tcW w:w="2742" w:type="dxa"/>
            <w:gridSpan w:val="4"/>
          </w:tcPr>
          <w:p w14:paraId="5C8AAA4A" w14:textId="77777777" w:rsidR="009428D8" w:rsidRPr="007275DF" w:rsidRDefault="009428D8" w:rsidP="006D0B54">
            <w:pPr>
              <w:pStyle w:val="TAC"/>
            </w:pPr>
            <w:r w:rsidRPr="007275DF">
              <w:t>-137</w:t>
            </w:r>
          </w:p>
        </w:tc>
        <w:tc>
          <w:tcPr>
            <w:tcW w:w="2419" w:type="dxa"/>
            <w:gridSpan w:val="3"/>
          </w:tcPr>
          <w:p w14:paraId="4EB3C348" w14:textId="77777777" w:rsidR="009428D8" w:rsidRPr="007275DF" w:rsidRDefault="009428D8" w:rsidP="006D0B54">
            <w:pPr>
              <w:pStyle w:val="TAC"/>
            </w:pPr>
            <w:r w:rsidRPr="007275DF">
              <w:t>-137</w:t>
            </w:r>
          </w:p>
        </w:tc>
      </w:tr>
      <w:tr w:rsidR="009428D8" w:rsidRPr="007275DF" w14:paraId="102985CB" w14:textId="77777777" w:rsidTr="006D0B54">
        <w:trPr>
          <w:cantSplit/>
          <w:trHeight w:val="187"/>
          <w:jc w:val="center"/>
        </w:trPr>
        <w:tc>
          <w:tcPr>
            <w:tcW w:w="1951" w:type="dxa"/>
          </w:tcPr>
          <w:p w14:paraId="73AEDEF6" w14:textId="77777777" w:rsidR="009428D8" w:rsidRPr="007275DF" w:rsidRDefault="009428D8" w:rsidP="006D0B54">
            <w:pPr>
              <w:pStyle w:val="TAL"/>
            </w:pPr>
            <w:r w:rsidRPr="007275DF">
              <w:t>Pcompensation</w:t>
            </w:r>
          </w:p>
        </w:tc>
        <w:tc>
          <w:tcPr>
            <w:tcW w:w="1794" w:type="dxa"/>
          </w:tcPr>
          <w:p w14:paraId="16AC7E07" w14:textId="77777777" w:rsidR="009428D8" w:rsidRPr="007275DF" w:rsidRDefault="009428D8" w:rsidP="006D0B54">
            <w:pPr>
              <w:pStyle w:val="TAC"/>
            </w:pPr>
            <w:r w:rsidRPr="007275DF">
              <w:rPr>
                <w:rFonts w:cs="v4.2.0"/>
              </w:rPr>
              <w:t>dB</w:t>
            </w:r>
          </w:p>
        </w:tc>
        <w:tc>
          <w:tcPr>
            <w:tcW w:w="1418" w:type="dxa"/>
          </w:tcPr>
          <w:p w14:paraId="726B935A" w14:textId="77777777" w:rsidR="009428D8" w:rsidRPr="007275DF" w:rsidRDefault="009428D8" w:rsidP="006D0B54">
            <w:pPr>
              <w:pStyle w:val="TAC"/>
              <w:rPr>
                <w:rFonts w:cs="v4.2.0"/>
              </w:rPr>
            </w:pPr>
            <w:r w:rsidRPr="007275DF">
              <w:rPr>
                <w:lang w:eastAsia="zh-CN"/>
              </w:rPr>
              <w:t>1, 2, 3</w:t>
            </w:r>
          </w:p>
        </w:tc>
        <w:tc>
          <w:tcPr>
            <w:tcW w:w="2742" w:type="dxa"/>
            <w:gridSpan w:val="4"/>
          </w:tcPr>
          <w:p w14:paraId="2400E878" w14:textId="77777777" w:rsidR="009428D8" w:rsidRPr="007275DF" w:rsidRDefault="009428D8" w:rsidP="006D0B54">
            <w:pPr>
              <w:pStyle w:val="TAC"/>
              <w:rPr>
                <w:rFonts w:cs="Arial"/>
              </w:rPr>
            </w:pPr>
            <w:r w:rsidRPr="007275DF">
              <w:t>0</w:t>
            </w:r>
          </w:p>
        </w:tc>
        <w:tc>
          <w:tcPr>
            <w:tcW w:w="2419" w:type="dxa"/>
            <w:gridSpan w:val="3"/>
          </w:tcPr>
          <w:p w14:paraId="51E31856" w14:textId="77777777" w:rsidR="009428D8" w:rsidRPr="007275DF" w:rsidRDefault="009428D8" w:rsidP="006D0B54">
            <w:pPr>
              <w:pStyle w:val="TAC"/>
              <w:rPr>
                <w:rFonts w:cs="Arial"/>
              </w:rPr>
            </w:pPr>
            <w:r w:rsidRPr="007275DF">
              <w:t>0</w:t>
            </w:r>
          </w:p>
        </w:tc>
      </w:tr>
      <w:tr w:rsidR="009428D8" w:rsidRPr="007275DF" w14:paraId="45F1F4ED" w14:textId="77777777" w:rsidTr="006D0B54">
        <w:trPr>
          <w:cantSplit/>
          <w:trHeight w:val="187"/>
          <w:jc w:val="center"/>
        </w:trPr>
        <w:tc>
          <w:tcPr>
            <w:tcW w:w="1951" w:type="dxa"/>
          </w:tcPr>
          <w:p w14:paraId="23FE7B77" w14:textId="77777777" w:rsidR="009428D8" w:rsidRPr="007275DF" w:rsidRDefault="009428D8" w:rsidP="006D0B54">
            <w:pPr>
              <w:pStyle w:val="TAL"/>
            </w:pPr>
            <w:r w:rsidRPr="007275DF">
              <w:t>Cell_selection_and_</w:t>
            </w:r>
          </w:p>
          <w:p w14:paraId="74D338FA" w14:textId="77777777" w:rsidR="009428D8" w:rsidRPr="007275DF" w:rsidRDefault="009428D8" w:rsidP="006D0B54">
            <w:pPr>
              <w:pStyle w:val="TAL"/>
            </w:pPr>
            <w:r w:rsidRPr="007275DF">
              <w:t>reselection_quality_measurement</w:t>
            </w:r>
          </w:p>
        </w:tc>
        <w:tc>
          <w:tcPr>
            <w:tcW w:w="1794" w:type="dxa"/>
          </w:tcPr>
          <w:p w14:paraId="663DCA3A" w14:textId="77777777" w:rsidR="009428D8" w:rsidRPr="007275DF" w:rsidRDefault="009428D8" w:rsidP="006D0B54">
            <w:pPr>
              <w:pStyle w:val="TAC"/>
            </w:pPr>
          </w:p>
        </w:tc>
        <w:tc>
          <w:tcPr>
            <w:tcW w:w="1418" w:type="dxa"/>
          </w:tcPr>
          <w:p w14:paraId="6B83F333" w14:textId="77777777" w:rsidR="009428D8" w:rsidRPr="007275DF" w:rsidRDefault="009428D8" w:rsidP="006D0B54">
            <w:pPr>
              <w:pStyle w:val="TAC"/>
              <w:rPr>
                <w:rFonts w:cs="v4.2.0"/>
              </w:rPr>
            </w:pPr>
            <w:r w:rsidRPr="007275DF">
              <w:rPr>
                <w:lang w:eastAsia="zh-CN"/>
              </w:rPr>
              <w:t>1, 2, 3</w:t>
            </w:r>
          </w:p>
        </w:tc>
        <w:tc>
          <w:tcPr>
            <w:tcW w:w="2742" w:type="dxa"/>
            <w:gridSpan w:val="4"/>
          </w:tcPr>
          <w:p w14:paraId="4015ED74" w14:textId="77777777" w:rsidR="009428D8" w:rsidRPr="007275DF" w:rsidRDefault="009428D8" w:rsidP="006D0B54">
            <w:pPr>
              <w:pStyle w:val="TAC"/>
              <w:rPr>
                <w:rFonts w:cs="Arial"/>
              </w:rPr>
            </w:pPr>
            <w:r w:rsidRPr="007275DF">
              <w:t>SS-RSRP</w:t>
            </w:r>
          </w:p>
        </w:tc>
        <w:tc>
          <w:tcPr>
            <w:tcW w:w="2419" w:type="dxa"/>
            <w:gridSpan w:val="3"/>
          </w:tcPr>
          <w:p w14:paraId="244353C8" w14:textId="77777777" w:rsidR="009428D8" w:rsidRPr="007275DF" w:rsidRDefault="009428D8" w:rsidP="006D0B54">
            <w:pPr>
              <w:pStyle w:val="TAC"/>
              <w:rPr>
                <w:rFonts w:cs="Arial"/>
              </w:rPr>
            </w:pPr>
            <w:r w:rsidRPr="007275DF">
              <w:t>SS-RSRP</w:t>
            </w:r>
          </w:p>
        </w:tc>
      </w:tr>
      <w:tr w:rsidR="009428D8" w:rsidRPr="007275DF" w14:paraId="51E7B74B" w14:textId="77777777" w:rsidTr="006D0B54">
        <w:trPr>
          <w:cantSplit/>
          <w:trHeight w:val="187"/>
          <w:jc w:val="center"/>
        </w:trPr>
        <w:tc>
          <w:tcPr>
            <w:tcW w:w="1951" w:type="dxa"/>
            <w:tcBorders>
              <w:bottom w:val="nil"/>
            </w:tcBorders>
          </w:tcPr>
          <w:p w14:paraId="6E4DF6B2" w14:textId="77777777" w:rsidR="009428D8" w:rsidRPr="007275DF" w:rsidRDefault="009428D8" w:rsidP="006D0B54">
            <w:pPr>
              <w:pStyle w:val="TAL"/>
            </w:pPr>
            <w:r w:rsidRPr="00D02DF1">
              <w:rPr>
                <w:position w:val="-12"/>
              </w:rPr>
              <w:object w:dxaOrig="620" w:dyaOrig="380" w14:anchorId="6DD0C2C8">
                <v:shape id="_x0000_i1035" type="#_x0000_t75" style="width:27pt;height:14.5pt" o:ole="" fillcolor="window">
                  <v:imagedata r:id="rId11" o:title=""/>
                </v:shape>
                <o:OLEObject Type="Embed" ProgID="Equation.3" ShapeID="_x0000_i1035" DrawAspect="Content" ObjectID="_1744547942" r:id="rId24"/>
              </w:object>
            </w:r>
          </w:p>
        </w:tc>
        <w:tc>
          <w:tcPr>
            <w:tcW w:w="1794" w:type="dxa"/>
            <w:tcBorders>
              <w:bottom w:val="nil"/>
            </w:tcBorders>
          </w:tcPr>
          <w:p w14:paraId="3FFDF942" w14:textId="77777777" w:rsidR="009428D8" w:rsidRPr="007275DF" w:rsidRDefault="009428D8" w:rsidP="006D0B54">
            <w:pPr>
              <w:pStyle w:val="TAC"/>
              <w:rPr>
                <w:rFonts w:cs="v4.2.0"/>
              </w:rPr>
            </w:pPr>
            <w:r w:rsidRPr="007275DF">
              <w:rPr>
                <w:rFonts w:cs="v4.2.0"/>
              </w:rPr>
              <w:t>dB</w:t>
            </w:r>
          </w:p>
        </w:tc>
        <w:tc>
          <w:tcPr>
            <w:tcW w:w="1418" w:type="dxa"/>
          </w:tcPr>
          <w:p w14:paraId="0D5036B7"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594FC6DF" w14:textId="77777777" w:rsidR="009428D8" w:rsidRPr="007275DF" w:rsidRDefault="009428D8" w:rsidP="006D0B54">
            <w:pPr>
              <w:pStyle w:val="TAC"/>
              <w:rPr>
                <w:rFonts w:cs="v4.2.0"/>
                <w:lang w:eastAsia="zh-CN"/>
              </w:rPr>
            </w:pPr>
            <w:r w:rsidRPr="007275DF">
              <w:rPr>
                <w:lang w:eastAsia="zh-CN"/>
              </w:rPr>
              <w:t>14</w:t>
            </w:r>
          </w:p>
        </w:tc>
        <w:tc>
          <w:tcPr>
            <w:tcW w:w="851" w:type="dxa"/>
            <w:tcBorders>
              <w:bottom w:val="nil"/>
            </w:tcBorders>
          </w:tcPr>
          <w:p w14:paraId="648D4249" w14:textId="77777777" w:rsidR="009428D8" w:rsidRPr="007275DF" w:rsidRDefault="009428D8" w:rsidP="006D0B54">
            <w:pPr>
              <w:pStyle w:val="TAC"/>
              <w:rPr>
                <w:rFonts w:cs="v4.2.0"/>
                <w:lang w:eastAsia="zh-CN"/>
              </w:rPr>
            </w:pPr>
            <w:r w:rsidRPr="007275DF">
              <w:rPr>
                <w:lang w:eastAsia="zh-CN"/>
              </w:rPr>
              <w:t>14</w:t>
            </w:r>
          </w:p>
        </w:tc>
        <w:tc>
          <w:tcPr>
            <w:tcW w:w="899" w:type="dxa"/>
            <w:gridSpan w:val="2"/>
            <w:tcBorders>
              <w:bottom w:val="nil"/>
            </w:tcBorders>
          </w:tcPr>
          <w:p w14:paraId="1A34CC3B" w14:textId="77777777" w:rsidR="009428D8" w:rsidRPr="007275DF" w:rsidRDefault="009428D8" w:rsidP="006D0B54">
            <w:pPr>
              <w:pStyle w:val="TAC"/>
              <w:rPr>
                <w:rFonts w:cs="v4.2.0"/>
                <w:lang w:eastAsia="zh-CN"/>
              </w:rPr>
            </w:pPr>
            <w:r w:rsidRPr="007275DF">
              <w:rPr>
                <w:lang w:eastAsia="zh-CN"/>
              </w:rPr>
              <w:t>14</w:t>
            </w:r>
          </w:p>
        </w:tc>
        <w:tc>
          <w:tcPr>
            <w:tcW w:w="802" w:type="dxa"/>
            <w:tcBorders>
              <w:bottom w:val="nil"/>
            </w:tcBorders>
          </w:tcPr>
          <w:p w14:paraId="768BA183" w14:textId="77777777" w:rsidR="009428D8" w:rsidRPr="007275DF" w:rsidRDefault="009428D8" w:rsidP="006D0B54">
            <w:pPr>
              <w:pStyle w:val="TAC"/>
              <w:rPr>
                <w:rFonts w:cs="v4.2.0"/>
              </w:rPr>
            </w:pPr>
            <w:r w:rsidRPr="007275DF">
              <w:rPr>
                <w:rFonts w:cs="v4.2.0"/>
              </w:rPr>
              <w:t>-4</w:t>
            </w:r>
          </w:p>
        </w:tc>
        <w:tc>
          <w:tcPr>
            <w:tcW w:w="850" w:type="dxa"/>
            <w:tcBorders>
              <w:bottom w:val="nil"/>
            </w:tcBorders>
          </w:tcPr>
          <w:p w14:paraId="65C013A0" w14:textId="77777777" w:rsidR="009428D8" w:rsidRPr="007275DF" w:rsidRDefault="009428D8" w:rsidP="006D0B54">
            <w:pPr>
              <w:pStyle w:val="TAC"/>
              <w:rPr>
                <w:rFonts w:cs="v4.2.0"/>
              </w:rPr>
            </w:pPr>
            <w:r w:rsidRPr="007275DF">
              <w:rPr>
                <w:rFonts w:cs="v4.2.0"/>
              </w:rPr>
              <w:t>-infinity</w:t>
            </w:r>
          </w:p>
        </w:tc>
        <w:tc>
          <w:tcPr>
            <w:tcW w:w="767" w:type="dxa"/>
            <w:tcBorders>
              <w:bottom w:val="nil"/>
            </w:tcBorders>
          </w:tcPr>
          <w:p w14:paraId="14BDD6D7" w14:textId="77777777" w:rsidR="009428D8" w:rsidRPr="007275DF" w:rsidRDefault="009428D8" w:rsidP="006D0B54">
            <w:pPr>
              <w:pStyle w:val="TAC"/>
              <w:rPr>
                <w:rFonts w:cs="v4.2.0"/>
              </w:rPr>
            </w:pPr>
            <w:r w:rsidRPr="007275DF">
              <w:rPr>
                <w:lang w:eastAsia="zh-CN"/>
              </w:rPr>
              <w:t>12</w:t>
            </w:r>
          </w:p>
        </w:tc>
      </w:tr>
      <w:tr w:rsidR="009428D8" w:rsidRPr="007275DF" w14:paraId="0EE1A83B" w14:textId="77777777" w:rsidTr="006D0B54">
        <w:trPr>
          <w:cantSplit/>
          <w:trHeight w:val="187"/>
          <w:jc w:val="center"/>
        </w:trPr>
        <w:tc>
          <w:tcPr>
            <w:tcW w:w="1951" w:type="dxa"/>
            <w:tcBorders>
              <w:top w:val="nil"/>
              <w:bottom w:val="nil"/>
            </w:tcBorders>
          </w:tcPr>
          <w:p w14:paraId="416F9322" w14:textId="77777777" w:rsidR="009428D8" w:rsidRPr="007275DF" w:rsidRDefault="009428D8" w:rsidP="006D0B54">
            <w:pPr>
              <w:pStyle w:val="TAL"/>
            </w:pPr>
          </w:p>
        </w:tc>
        <w:tc>
          <w:tcPr>
            <w:tcW w:w="1794" w:type="dxa"/>
            <w:tcBorders>
              <w:top w:val="nil"/>
              <w:bottom w:val="nil"/>
            </w:tcBorders>
          </w:tcPr>
          <w:p w14:paraId="706C65DA" w14:textId="77777777" w:rsidR="009428D8" w:rsidRPr="007275DF" w:rsidRDefault="009428D8" w:rsidP="006D0B54">
            <w:pPr>
              <w:pStyle w:val="TAC"/>
              <w:rPr>
                <w:rFonts w:cs="v4.2.0"/>
              </w:rPr>
            </w:pPr>
          </w:p>
        </w:tc>
        <w:tc>
          <w:tcPr>
            <w:tcW w:w="1418" w:type="dxa"/>
          </w:tcPr>
          <w:p w14:paraId="098C489F"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5CAA8F1"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2AC013B2"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25C06D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6246FEC2"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8A83F80"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49990856" w14:textId="77777777" w:rsidR="009428D8" w:rsidRPr="007275DF" w:rsidRDefault="009428D8" w:rsidP="006D0B54">
            <w:pPr>
              <w:keepLines/>
              <w:spacing w:after="0"/>
              <w:jc w:val="center"/>
              <w:rPr>
                <w:rFonts w:ascii="Arial" w:hAnsi="Arial" w:cs="v4.2.0"/>
                <w:sz w:val="18"/>
              </w:rPr>
            </w:pPr>
          </w:p>
        </w:tc>
      </w:tr>
      <w:tr w:rsidR="009428D8" w:rsidRPr="007275DF" w14:paraId="2F4B7FF9" w14:textId="77777777" w:rsidTr="006D0B54">
        <w:trPr>
          <w:cantSplit/>
          <w:trHeight w:val="187"/>
          <w:jc w:val="center"/>
        </w:trPr>
        <w:tc>
          <w:tcPr>
            <w:tcW w:w="1951" w:type="dxa"/>
            <w:tcBorders>
              <w:top w:val="nil"/>
            </w:tcBorders>
          </w:tcPr>
          <w:p w14:paraId="01FFA2E0" w14:textId="77777777" w:rsidR="009428D8" w:rsidRPr="007275DF" w:rsidRDefault="009428D8" w:rsidP="006D0B54">
            <w:pPr>
              <w:pStyle w:val="TAL"/>
            </w:pPr>
          </w:p>
        </w:tc>
        <w:tc>
          <w:tcPr>
            <w:tcW w:w="1794" w:type="dxa"/>
            <w:tcBorders>
              <w:top w:val="nil"/>
            </w:tcBorders>
          </w:tcPr>
          <w:p w14:paraId="47180AC5" w14:textId="77777777" w:rsidR="009428D8" w:rsidRPr="007275DF" w:rsidRDefault="009428D8" w:rsidP="006D0B54">
            <w:pPr>
              <w:pStyle w:val="TAC"/>
              <w:rPr>
                <w:rFonts w:cs="v4.2.0"/>
              </w:rPr>
            </w:pPr>
          </w:p>
        </w:tc>
        <w:tc>
          <w:tcPr>
            <w:tcW w:w="1418" w:type="dxa"/>
          </w:tcPr>
          <w:p w14:paraId="0062058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B7AF458"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6FCA7D1"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65BEC89A"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6322A751"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4379B36E"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2EE5571B" w14:textId="77777777" w:rsidR="009428D8" w:rsidRPr="007275DF" w:rsidRDefault="009428D8" w:rsidP="006D0B54">
            <w:pPr>
              <w:keepLines/>
              <w:spacing w:after="0"/>
              <w:jc w:val="center"/>
              <w:rPr>
                <w:rFonts w:ascii="Arial" w:hAnsi="Arial" w:cs="v4.2.0"/>
                <w:sz w:val="18"/>
              </w:rPr>
            </w:pPr>
          </w:p>
        </w:tc>
      </w:tr>
      <w:tr w:rsidR="009428D8" w:rsidRPr="007275DF" w14:paraId="6D4276CE" w14:textId="77777777" w:rsidTr="006D0B54">
        <w:trPr>
          <w:cantSplit/>
          <w:trHeight w:val="187"/>
          <w:jc w:val="center"/>
        </w:trPr>
        <w:tc>
          <w:tcPr>
            <w:tcW w:w="1951" w:type="dxa"/>
            <w:tcBorders>
              <w:bottom w:val="nil"/>
            </w:tcBorders>
          </w:tcPr>
          <w:p w14:paraId="7E795323" w14:textId="77777777" w:rsidR="009428D8" w:rsidRPr="007275DF" w:rsidRDefault="009428D8" w:rsidP="006D0B54">
            <w:pPr>
              <w:pStyle w:val="TAL"/>
            </w:pPr>
            <w:r w:rsidRPr="00D02DF1">
              <w:rPr>
                <w:position w:val="-12"/>
              </w:rPr>
              <w:object w:dxaOrig="400" w:dyaOrig="360" w14:anchorId="7CCD6AFD">
                <v:shape id="_x0000_i1036" type="#_x0000_t75" style="width:20pt;height:20pt" o:ole="" fillcolor="window">
                  <v:imagedata r:id="rId13" o:title=""/>
                </v:shape>
                <o:OLEObject Type="Embed" ProgID="Equation.3" ShapeID="_x0000_i1036" DrawAspect="Content" ObjectID="_1744547943" r:id="rId25"/>
              </w:object>
            </w:r>
            <w:r w:rsidRPr="007275DF">
              <w:t xml:space="preserve"> </w:t>
            </w:r>
            <w:r w:rsidRPr="007275DF">
              <w:rPr>
                <w:vertAlign w:val="superscript"/>
              </w:rPr>
              <w:t>Note2</w:t>
            </w:r>
          </w:p>
        </w:tc>
        <w:tc>
          <w:tcPr>
            <w:tcW w:w="1794" w:type="dxa"/>
            <w:tcBorders>
              <w:bottom w:val="nil"/>
            </w:tcBorders>
          </w:tcPr>
          <w:p w14:paraId="0F776432" w14:textId="77777777" w:rsidR="009428D8" w:rsidRPr="007275DF" w:rsidRDefault="009428D8" w:rsidP="006D0B54">
            <w:pPr>
              <w:pStyle w:val="TAC"/>
              <w:rPr>
                <w:rFonts w:cs="v4.2.0"/>
              </w:rPr>
            </w:pPr>
            <w:r w:rsidRPr="007275DF">
              <w:rPr>
                <w:rFonts w:cs="v4.2.0"/>
              </w:rPr>
              <w:t>dBm/SCS</w:t>
            </w:r>
          </w:p>
        </w:tc>
        <w:tc>
          <w:tcPr>
            <w:tcW w:w="1418" w:type="dxa"/>
          </w:tcPr>
          <w:p w14:paraId="724B9D04"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9D38DE6" w14:textId="77777777" w:rsidR="009428D8" w:rsidRPr="007275DF" w:rsidRDefault="009428D8" w:rsidP="006D0B54">
            <w:pPr>
              <w:pStyle w:val="TAC"/>
              <w:rPr>
                <w:lang w:eastAsia="zh-CN"/>
              </w:rPr>
            </w:pPr>
            <w:r w:rsidRPr="007275DF">
              <w:t>-98</w:t>
            </w:r>
          </w:p>
        </w:tc>
        <w:tc>
          <w:tcPr>
            <w:tcW w:w="2581" w:type="dxa"/>
            <w:gridSpan w:val="4"/>
          </w:tcPr>
          <w:p w14:paraId="23F79CAE" w14:textId="77777777" w:rsidR="009428D8" w:rsidRPr="007275DF" w:rsidRDefault="009428D8" w:rsidP="006D0B54">
            <w:pPr>
              <w:pStyle w:val="TAC"/>
              <w:rPr>
                <w:lang w:eastAsia="zh-CN"/>
              </w:rPr>
            </w:pPr>
            <w:r w:rsidRPr="007275DF">
              <w:rPr>
                <w:lang w:eastAsia="zh-CN"/>
              </w:rPr>
              <w:t>-95</w:t>
            </w:r>
          </w:p>
        </w:tc>
      </w:tr>
      <w:tr w:rsidR="009428D8" w:rsidRPr="007275DF" w14:paraId="22055B4D" w14:textId="77777777" w:rsidTr="006D0B54">
        <w:trPr>
          <w:cantSplit/>
          <w:trHeight w:val="187"/>
          <w:jc w:val="center"/>
        </w:trPr>
        <w:tc>
          <w:tcPr>
            <w:tcW w:w="1951" w:type="dxa"/>
            <w:tcBorders>
              <w:top w:val="nil"/>
              <w:bottom w:val="nil"/>
            </w:tcBorders>
          </w:tcPr>
          <w:p w14:paraId="29D4B480" w14:textId="77777777" w:rsidR="009428D8" w:rsidRPr="007275DF" w:rsidRDefault="009428D8" w:rsidP="006D0B54">
            <w:pPr>
              <w:pStyle w:val="TAL"/>
            </w:pPr>
          </w:p>
        </w:tc>
        <w:tc>
          <w:tcPr>
            <w:tcW w:w="1794" w:type="dxa"/>
            <w:tcBorders>
              <w:top w:val="nil"/>
              <w:bottom w:val="nil"/>
            </w:tcBorders>
          </w:tcPr>
          <w:p w14:paraId="601D491F" w14:textId="77777777" w:rsidR="009428D8" w:rsidRPr="007275DF" w:rsidRDefault="009428D8" w:rsidP="006D0B54">
            <w:pPr>
              <w:pStyle w:val="TAC"/>
              <w:rPr>
                <w:rFonts w:cs="v4.2.0"/>
              </w:rPr>
            </w:pPr>
          </w:p>
        </w:tc>
        <w:tc>
          <w:tcPr>
            <w:tcW w:w="1418" w:type="dxa"/>
          </w:tcPr>
          <w:p w14:paraId="5E8B140F"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188D6F93" w14:textId="77777777" w:rsidR="009428D8" w:rsidRPr="007275DF" w:rsidRDefault="009428D8" w:rsidP="006D0B54">
            <w:pPr>
              <w:pStyle w:val="TAC"/>
              <w:rPr>
                <w:lang w:eastAsia="zh-CN"/>
              </w:rPr>
            </w:pPr>
            <w:r w:rsidRPr="007275DF">
              <w:rPr>
                <w:lang w:eastAsia="zh-CN"/>
              </w:rPr>
              <w:t>-98</w:t>
            </w:r>
          </w:p>
        </w:tc>
        <w:tc>
          <w:tcPr>
            <w:tcW w:w="2581" w:type="dxa"/>
            <w:gridSpan w:val="4"/>
          </w:tcPr>
          <w:p w14:paraId="04FE1201" w14:textId="77777777" w:rsidR="009428D8" w:rsidRPr="007275DF" w:rsidRDefault="009428D8" w:rsidP="006D0B54">
            <w:pPr>
              <w:pStyle w:val="TAC"/>
              <w:rPr>
                <w:lang w:eastAsia="zh-CN"/>
              </w:rPr>
            </w:pPr>
            <w:r w:rsidRPr="007275DF">
              <w:rPr>
                <w:lang w:eastAsia="zh-CN"/>
              </w:rPr>
              <w:t>-95</w:t>
            </w:r>
          </w:p>
        </w:tc>
      </w:tr>
      <w:tr w:rsidR="009428D8" w:rsidRPr="007275DF" w14:paraId="07437BB8" w14:textId="77777777" w:rsidTr="006D0B54">
        <w:trPr>
          <w:cantSplit/>
          <w:trHeight w:val="187"/>
          <w:jc w:val="center"/>
        </w:trPr>
        <w:tc>
          <w:tcPr>
            <w:tcW w:w="1951" w:type="dxa"/>
            <w:tcBorders>
              <w:top w:val="nil"/>
            </w:tcBorders>
          </w:tcPr>
          <w:p w14:paraId="428C4F85" w14:textId="77777777" w:rsidR="009428D8" w:rsidRPr="007275DF" w:rsidRDefault="009428D8" w:rsidP="006D0B54">
            <w:pPr>
              <w:pStyle w:val="TAL"/>
            </w:pPr>
          </w:p>
        </w:tc>
        <w:tc>
          <w:tcPr>
            <w:tcW w:w="1794" w:type="dxa"/>
            <w:tcBorders>
              <w:top w:val="nil"/>
            </w:tcBorders>
          </w:tcPr>
          <w:p w14:paraId="1BD38426" w14:textId="77777777" w:rsidR="009428D8" w:rsidRPr="007275DF" w:rsidRDefault="009428D8" w:rsidP="006D0B54">
            <w:pPr>
              <w:pStyle w:val="TAC"/>
              <w:rPr>
                <w:rFonts w:cs="v4.2.0"/>
              </w:rPr>
            </w:pPr>
          </w:p>
        </w:tc>
        <w:tc>
          <w:tcPr>
            <w:tcW w:w="1418" w:type="dxa"/>
          </w:tcPr>
          <w:p w14:paraId="1C816FB0"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CA66A29" w14:textId="77777777" w:rsidR="009428D8" w:rsidRPr="007275DF" w:rsidRDefault="009428D8" w:rsidP="006D0B54">
            <w:pPr>
              <w:pStyle w:val="TAC"/>
              <w:rPr>
                <w:lang w:eastAsia="zh-CN"/>
              </w:rPr>
            </w:pPr>
            <w:r w:rsidRPr="007275DF">
              <w:rPr>
                <w:lang w:eastAsia="zh-CN"/>
              </w:rPr>
              <w:t>-95</w:t>
            </w:r>
          </w:p>
        </w:tc>
      </w:tr>
      <w:tr w:rsidR="009428D8" w:rsidRPr="007275DF" w14:paraId="7268B051" w14:textId="77777777" w:rsidTr="006D0B54">
        <w:trPr>
          <w:cantSplit/>
          <w:trHeight w:val="187"/>
          <w:jc w:val="center"/>
        </w:trPr>
        <w:tc>
          <w:tcPr>
            <w:tcW w:w="1951" w:type="dxa"/>
            <w:tcBorders>
              <w:bottom w:val="nil"/>
            </w:tcBorders>
          </w:tcPr>
          <w:p w14:paraId="42EDE6A2" w14:textId="77777777" w:rsidR="009428D8" w:rsidRPr="007275DF" w:rsidRDefault="009428D8" w:rsidP="006D0B54">
            <w:pPr>
              <w:pStyle w:val="TAL"/>
            </w:pPr>
            <w:r w:rsidRPr="00D02DF1">
              <w:rPr>
                <w:position w:val="-12"/>
              </w:rPr>
              <w:object w:dxaOrig="400" w:dyaOrig="360" w14:anchorId="6F8E6152">
                <v:shape id="_x0000_i1037" type="#_x0000_t75" style="width:20pt;height:20pt" o:ole="" fillcolor="window">
                  <v:imagedata r:id="rId13" o:title=""/>
                </v:shape>
                <o:OLEObject Type="Embed" ProgID="Equation.3" ShapeID="_x0000_i1037" DrawAspect="Content" ObjectID="_1744547944" r:id="rId26"/>
              </w:object>
            </w:r>
            <w:r w:rsidRPr="007275DF">
              <w:t xml:space="preserve"> </w:t>
            </w:r>
            <w:r w:rsidRPr="007275DF">
              <w:rPr>
                <w:vertAlign w:val="superscript"/>
              </w:rPr>
              <w:t>Note2</w:t>
            </w:r>
          </w:p>
        </w:tc>
        <w:tc>
          <w:tcPr>
            <w:tcW w:w="1794" w:type="dxa"/>
            <w:tcBorders>
              <w:bottom w:val="nil"/>
            </w:tcBorders>
          </w:tcPr>
          <w:p w14:paraId="3BB5B5CF" w14:textId="77777777" w:rsidR="009428D8" w:rsidRPr="007275DF" w:rsidRDefault="009428D8" w:rsidP="006D0B54">
            <w:pPr>
              <w:pStyle w:val="TAC"/>
              <w:rPr>
                <w:rFonts w:cs="v4.2.0"/>
              </w:rPr>
            </w:pPr>
            <w:r w:rsidRPr="007275DF">
              <w:rPr>
                <w:rFonts w:cs="v4.2.0"/>
              </w:rPr>
              <w:t>dBm/15 kHz</w:t>
            </w:r>
          </w:p>
        </w:tc>
        <w:tc>
          <w:tcPr>
            <w:tcW w:w="1418" w:type="dxa"/>
          </w:tcPr>
          <w:p w14:paraId="450CA1B0"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10A3AE76" w14:textId="77777777" w:rsidR="009428D8" w:rsidRPr="007275DF" w:rsidRDefault="009428D8" w:rsidP="006D0B54">
            <w:pPr>
              <w:pStyle w:val="TAC"/>
              <w:rPr>
                <w:rFonts w:cs="v4.2.0"/>
              </w:rPr>
            </w:pPr>
            <w:r w:rsidRPr="007275DF">
              <w:t>-98</w:t>
            </w:r>
          </w:p>
        </w:tc>
      </w:tr>
      <w:tr w:rsidR="009428D8" w:rsidRPr="007275DF" w14:paraId="024DE0F2" w14:textId="77777777" w:rsidTr="006D0B54">
        <w:trPr>
          <w:cantSplit/>
          <w:trHeight w:val="187"/>
          <w:jc w:val="center"/>
        </w:trPr>
        <w:tc>
          <w:tcPr>
            <w:tcW w:w="1951" w:type="dxa"/>
            <w:tcBorders>
              <w:top w:val="nil"/>
              <w:bottom w:val="nil"/>
            </w:tcBorders>
          </w:tcPr>
          <w:p w14:paraId="35411042" w14:textId="77777777" w:rsidR="009428D8" w:rsidRPr="007275DF" w:rsidRDefault="009428D8" w:rsidP="006D0B54">
            <w:pPr>
              <w:pStyle w:val="TAL"/>
            </w:pPr>
          </w:p>
        </w:tc>
        <w:tc>
          <w:tcPr>
            <w:tcW w:w="1794" w:type="dxa"/>
            <w:tcBorders>
              <w:top w:val="nil"/>
              <w:bottom w:val="nil"/>
            </w:tcBorders>
          </w:tcPr>
          <w:p w14:paraId="1C197F22" w14:textId="77777777" w:rsidR="009428D8" w:rsidRPr="007275DF" w:rsidRDefault="009428D8" w:rsidP="006D0B54">
            <w:pPr>
              <w:pStyle w:val="TAC"/>
              <w:rPr>
                <w:rFonts w:cs="v4.2.0"/>
              </w:rPr>
            </w:pPr>
          </w:p>
        </w:tc>
        <w:tc>
          <w:tcPr>
            <w:tcW w:w="1418" w:type="dxa"/>
          </w:tcPr>
          <w:p w14:paraId="192EF5F3"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399E2067" w14:textId="77777777" w:rsidR="009428D8" w:rsidRPr="007275DF" w:rsidRDefault="009428D8" w:rsidP="006D0B54">
            <w:pPr>
              <w:keepLines/>
              <w:spacing w:after="0"/>
              <w:jc w:val="center"/>
              <w:rPr>
                <w:rFonts w:ascii="Arial" w:hAnsi="Arial" w:cs="v4.2.0"/>
                <w:sz w:val="18"/>
              </w:rPr>
            </w:pPr>
          </w:p>
        </w:tc>
      </w:tr>
      <w:tr w:rsidR="009428D8" w:rsidRPr="007275DF" w14:paraId="55212C2E" w14:textId="77777777" w:rsidTr="006D0B54">
        <w:trPr>
          <w:cantSplit/>
          <w:trHeight w:val="187"/>
          <w:jc w:val="center"/>
        </w:trPr>
        <w:tc>
          <w:tcPr>
            <w:tcW w:w="1951" w:type="dxa"/>
            <w:tcBorders>
              <w:top w:val="nil"/>
            </w:tcBorders>
          </w:tcPr>
          <w:p w14:paraId="00BB4902" w14:textId="77777777" w:rsidR="009428D8" w:rsidRPr="007275DF" w:rsidRDefault="009428D8" w:rsidP="006D0B54">
            <w:pPr>
              <w:pStyle w:val="TAL"/>
            </w:pPr>
          </w:p>
        </w:tc>
        <w:tc>
          <w:tcPr>
            <w:tcW w:w="1794" w:type="dxa"/>
            <w:tcBorders>
              <w:top w:val="nil"/>
            </w:tcBorders>
          </w:tcPr>
          <w:p w14:paraId="2BEC81D6" w14:textId="77777777" w:rsidR="009428D8" w:rsidRPr="007275DF" w:rsidRDefault="009428D8" w:rsidP="006D0B54">
            <w:pPr>
              <w:pStyle w:val="TAC"/>
              <w:rPr>
                <w:rFonts w:cs="v4.2.0"/>
              </w:rPr>
            </w:pPr>
          </w:p>
        </w:tc>
        <w:tc>
          <w:tcPr>
            <w:tcW w:w="1418" w:type="dxa"/>
          </w:tcPr>
          <w:p w14:paraId="2B3DAA61"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77BE2869" w14:textId="77777777" w:rsidR="009428D8" w:rsidRPr="007275DF" w:rsidRDefault="009428D8" w:rsidP="006D0B54">
            <w:pPr>
              <w:keepLines/>
              <w:spacing w:after="0"/>
              <w:jc w:val="center"/>
              <w:rPr>
                <w:rFonts w:ascii="Arial" w:hAnsi="Arial" w:cs="v4.2.0"/>
                <w:sz w:val="18"/>
              </w:rPr>
            </w:pPr>
          </w:p>
        </w:tc>
      </w:tr>
      <w:tr w:rsidR="009428D8" w:rsidRPr="007275DF" w14:paraId="3F5DF1A9" w14:textId="77777777" w:rsidTr="006D0B54">
        <w:trPr>
          <w:cantSplit/>
          <w:trHeight w:val="187"/>
          <w:jc w:val="center"/>
        </w:trPr>
        <w:tc>
          <w:tcPr>
            <w:tcW w:w="1951" w:type="dxa"/>
            <w:tcBorders>
              <w:bottom w:val="nil"/>
            </w:tcBorders>
          </w:tcPr>
          <w:p w14:paraId="74A8D5D2" w14:textId="77777777" w:rsidR="009428D8" w:rsidRPr="007275DF" w:rsidRDefault="009428D8" w:rsidP="006D0B54">
            <w:pPr>
              <w:pStyle w:val="TAL"/>
            </w:pPr>
            <w:r w:rsidRPr="00D02DF1">
              <w:rPr>
                <w:position w:val="-12"/>
              </w:rPr>
              <w:object w:dxaOrig="800" w:dyaOrig="380" w14:anchorId="443878E8">
                <v:shape id="_x0000_i1038" type="#_x0000_t75" style="width:45pt;height:14.5pt" o:ole="" fillcolor="window">
                  <v:imagedata r:id="rId16" o:title=""/>
                </v:shape>
                <o:OLEObject Type="Embed" ProgID="Equation.3" ShapeID="_x0000_i1038" DrawAspect="Content" ObjectID="_1744547945" r:id="rId27"/>
              </w:object>
            </w:r>
          </w:p>
        </w:tc>
        <w:tc>
          <w:tcPr>
            <w:tcW w:w="1794" w:type="dxa"/>
            <w:tcBorders>
              <w:bottom w:val="nil"/>
            </w:tcBorders>
          </w:tcPr>
          <w:p w14:paraId="0C1FD5D3" w14:textId="77777777" w:rsidR="009428D8" w:rsidRPr="007275DF" w:rsidRDefault="009428D8" w:rsidP="006D0B54">
            <w:pPr>
              <w:pStyle w:val="TAC"/>
              <w:rPr>
                <w:rFonts w:cs="v4.2.0"/>
              </w:rPr>
            </w:pPr>
            <w:r w:rsidRPr="007275DF">
              <w:rPr>
                <w:rFonts w:cs="v4.2.0"/>
              </w:rPr>
              <w:t>dB</w:t>
            </w:r>
          </w:p>
        </w:tc>
        <w:tc>
          <w:tcPr>
            <w:tcW w:w="1418" w:type="dxa"/>
          </w:tcPr>
          <w:p w14:paraId="3C5AAEEF"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7DF5D1E6" w14:textId="77777777" w:rsidR="009428D8" w:rsidRPr="007275DF" w:rsidRDefault="009428D8" w:rsidP="006D0B54">
            <w:pPr>
              <w:pStyle w:val="TAC"/>
            </w:pPr>
            <w:r w:rsidRPr="007275DF">
              <w:t>14</w:t>
            </w:r>
          </w:p>
        </w:tc>
        <w:tc>
          <w:tcPr>
            <w:tcW w:w="851" w:type="dxa"/>
            <w:tcBorders>
              <w:bottom w:val="nil"/>
            </w:tcBorders>
          </w:tcPr>
          <w:p w14:paraId="5A8264E8" w14:textId="77777777" w:rsidR="009428D8" w:rsidRPr="007275DF" w:rsidRDefault="009428D8" w:rsidP="006D0B54">
            <w:pPr>
              <w:pStyle w:val="TAC"/>
            </w:pPr>
            <w:r w:rsidRPr="007275DF">
              <w:t>14</w:t>
            </w:r>
          </w:p>
        </w:tc>
        <w:tc>
          <w:tcPr>
            <w:tcW w:w="899" w:type="dxa"/>
            <w:gridSpan w:val="2"/>
            <w:tcBorders>
              <w:bottom w:val="nil"/>
            </w:tcBorders>
          </w:tcPr>
          <w:p w14:paraId="5765F7F7" w14:textId="77777777" w:rsidR="009428D8" w:rsidRPr="007275DF" w:rsidRDefault="009428D8" w:rsidP="006D0B54">
            <w:pPr>
              <w:pStyle w:val="TAC"/>
            </w:pPr>
            <w:r w:rsidRPr="007275DF">
              <w:t>14</w:t>
            </w:r>
          </w:p>
        </w:tc>
        <w:tc>
          <w:tcPr>
            <w:tcW w:w="802" w:type="dxa"/>
            <w:tcBorders>
              <w:bottom w:val="nil"/>
            </w:tcBorders>
          </w:tcPr>
          <w:p w14:paraId="7DE696D8" w14:textId="77777777" w:rsidR="009428D8" w:rsidRPr="007275DF" w:rsidRDefault="009428D8" w:rsidP="006D0B54">
            <w:pPr>
              <w:pStyle w:val="TAC"/>
            </w:pPr>
            <w:r w:rsidRPr="007275DF">
              <w:t>-4</w:t>
            </w:r>
          </w:p>
        </w:tc>
        <w:tc>
          <w:tcPr>
            <w:tcW w:w="850" w:type="dxa"/>
            <w:tcBorders>
              <w:bottom w:val="nil"/>
            </w:tcBorders>
          </w:tcPr>
          <w:p w14:paraId="1235CDB0" w14:textId="77777777" w:rsidR="009428D8" w:rsidRPr="007275DF" w:rsidRDefault="009428D8" w:rsidP="006D0B54">
            <w:pPr>
              <w:pStyle w:val="TAC"/>
            </w:pPr>
            <w:r w:rsidRPr="007275DF">
              <w:t>-infinity</w:t>
            </w:r>
          </w:p>
        </w:tc>
        <w:tc>
          <w:tcPr>
            <w:tcW w:w="767" w:type="dxa"/>
            <w:tcBorders>
              <w:bottom w:val="nil"/>
            </w:tcBorders>
          </w:tcPr>
          <w:p w14:paraId="35209E19" w14:textId="77777777" w:rsidR="009428D8" w:rsidRPr="007275DF" w:rsidRDefault="009428D8" w:rsidP="006D0B54">
            <w:pPr>
              <w:pStyle w:val="TAC"/>
            </w:pPr>
            <w:r w:rsidRPr="007275DF">
              <w:t>12</w:t>
            </w:r>
          </w:p>
        </w:tc>
      </w:tr>
      <w:tr w:rsidR="009428D8" w:rsidRPr="007275DF" w14:paraId="08CA53A0" w14:textId="77777777" w:rsidTr="006D0B54">
        <w:trPr>
          <w:cantSplit/>
          <w:trHeight w:val="187"/>
          <w:jc w:val="center"/>
        </w:trPr>
        <w:tc>
          <w:tcPr>
            <w:tcW w:w="1951" w:type="dxa"/>
            <w:tcBorders>
              <w:top w:val="nil"/>
              <w:bottom w:val="nil"/>
            </w:tcBorders>
          </w:tcPr>
          <w:p w14:paraId="120CAC4D" w14:textId="77777777" w:rsidR="009428D8" w:rsidRPr="007275DF" w:rsidRDefault="009428D8" w:rsidP="006D0B54">
            <w:pPr>
              <w:pStyle w:val="TAL"/>
            </w:pPr>
          </w:p>
        </w:tc>
        <w:tc>
          <w:tcPr>
            <w:tcW w:w="1794" w:type="dxa"/>
            <w:tcBorders>
              <w:top w:val="nil"/>
              <w:bottom w:val="nil"/>
            </w:tcBorders>
          </w:tcPr>
          <w:p w14:paraId="0B3AB987" w14:textId="77777777" w:rsidR="009428D8" w:rsidRPr="007275DF" w:rsidRDefault="009428D8" w:rsidP="006D0B54">
            <w:pPr>
              <w:pStyle w:val="TAC"/>
              <w:rPr>
                <w:rFonts w:cs="v4.2.0"/>
              </w:rPr>
            </w:pPr>
          </w:p>
        </w:tc>
        <w:tc>
          <w:tcPr>
            <w:tcW w:w="1418" w:type="dxa"/>
          </w:tcPr>
          <w:p w14:paraId="66EC2251"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0BED7910" w14:textId="77777777" w:rsidR="009428D8" w:rsidRPr="007275DF" w:rsidRDefault="009428D8" w:rsidP="006D0B54">
            <w:pPr>
              <w:pStyle w:val="TAC"/>
            </w:pPr>
          </w:p>
        </w:tc>
        <w:tc>
          <w:tcPr>
            <w:tcW w:w="851" w:type="dxa"/>
            <w:tcBorders>
              <w:top w:val="nil"/>
              <w:bottom w:val="nil"/>
            </w:tcBorders>
          </w:tcPr>
          <w:p w14:paraId="304A030D" w14:textId="77777777" w:rsidR="009428D8" w:rsidRPr="007275DF" w:rsidRDefault="009428D8" w:rsidP="006D0B54">
            <w:pPr>
              <w:pStyle w:val="TAC"/>
            </w:pPr>
          </w:p>
        </w:tc>
        <w:tc>
          <w:tcPr>
            <w:tcW w:w="899" w:type="dxa"/>
            <w:gridSpan w:val="2"/>
            <w:tcBorders>
              <w:top w:val="nil"/>
              <w:bottom w:val="nil"/>
            </w:tcBorders>
          </w:tcPr>
          <w:p w14:paraId="2263D1F5" w14:textId="77777777" w:rsidR="009428D8" w:rsidRPr="007275DF" w:rsidRDefault="009428D8" w:rsidP="006D0B54">
            <w:pPr>
              <w:pStyle w:val="TAC"/>
            </w:pPr>
          </w:p>
        </w:tc>
        <w:tc>
          <w:tcPr>
            <w:tcW w:w="802" w:type="dxa"/>
            <w:tcBorders>
              <w:top w:val="nil"/>
              <w:bottom w:val="nil"/>
            </w:tcBorders>
          </w:tcPr>
          <w:p w14:paraId="6A7A5B60" w14:textId="77777777" w:rsidR="009428D8" w:rsidRPr="007275DF" w:rsidRDefault="009428D8" w:rsidP="006D0B54">
            <w:pPr>
              <w:pStyle w:val="TAC"/>
            </w:pPr>
          </w:p>
        </w:tc>
        <w:tc>
          <w:tcPr>
            <w:tcW w:w="850" w:type="dxa"/>
            <w:tcBorders>
              <w:top w:val="nil"/>
              <w:bottom w:val="nil"/>
            </w:tcBorders>
          </w:tcPr>
          <w:p w14:paraId="731054A1" w14:textId="77777777" w:rsidR="009428D8" w:rsidRPr="007275DF" w:rsidRDefault="009428D8" w:rsidP="006D0B54">
            <w:pPr>
              <w:pStyle w:val="TAC"/>
            </w:pPr>
          </w:p>
        </w:tc>
        <w:tc>
          <w:tcPr>
            <w:tcW w:w="767" w:type="dxa"/>
            <w:tcBorders>
              <w:top w:val="nil"/>
              <w:bottom w:val="nil"/>
            </w:tcBorders>
          </w:tcPr>
          <w:p w14:paraId="548B8DC3" w14:textId="77777777" w:rsidR="009428D8" w:rsidRPr="007275DF" w:rsidRDefault="009428D8" w:rsidP="006D0B54">
            <w:pPr>
              <w:pStyle w:val="TAC"/>
            </w:pPr>
          </w:p>
        </w:tc>
      </w:tr>
      <w:tr w:rsidR="009428D8" w:rsidRPr="007275DF" w14:paraId="526B9CC3" w14:textId="77777777" w:rsidTr="006D0B54">
        <w:trPr>
          <w:cantSplit/>
          <w:trHeight w:val="187"/>
          <w:jc w:val="center"/>
        </w:trPr>
        <w:tc>
          <w:tcPr>
            <w:tcW w:w="1951" w:type="dxa"/>
            <w:tcBorders>
              <w:top w:val="nil"/>
            </w:tcBorders>
          </w:tcPr>
          <w:p w14:paraId="54F6D62C" w14:textId="77777777" w:rsidR="009428D8" w:rsidRPr="007275DF" w:rsidRDefault="009428D8" w:rsidP="006D0B54">
            <w:pPr>
              <w:pStyle w:val="TAL"/>
            </w:pPr>
          </w:p>
        </w:tc>
        <w:tc>
          <w:tcPr>
            <w:tcW w:w="1794" w:type="dxa"/>
            <w:tcBorders>
              <w:top w:val="nil"/>
            </w:tcBorders>
          </w:tcPr>
          <w:p w14:paraId="1C8346E7" w14:textId="77777777" w:rsidR="009428D8" w:rsidRPr="007275DF" w:rsidRDefault="009428D8" w:rsidP="006D0B54">
            <w:pPr>
              <w:pStyle w:val="TAC"/>
              <w:rPr>
                <w:rFonts w:cs="v4.2.0"/>
              </w:rPr>
            </w:pPr>
          </w:p>
        </w:tc>
        <w:tc>
          <w:tcPr>
            <w:tcW w:w="1418" w:type="dxa"/>
          </w:tcPr>
          <w:p w14:paraId="7343DB7D"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0D4846DF" w14:textId="77777777" w:rsidR="009428D8" w:rsidRPr="007275DF" w:rsidRDefault="009428D8" w:rsidP="006D0B54">
            <w:pPr>
              <w:pStyle w:val="TAC"/>
            </w:pPr>
          </w:p>
        </w:tc>
        <w:tc>
          <w:tcPr>
            <w:tcW w:w="851" w:type="dxa"/>
            <w:tcBorders>
              <w:top w:val="nil"/>
            </w:tcBorders>
          </w:tcPr>
          <w:p w14:paraId="28D38140" w14:textId="77777777" w:rsidR="009428D8" w:rsidRPr="007275DF" w:rsidRDefault="009428D8" w:rsidP="006D0B54">
            <w:pPr>
              <w:pStyle w:val="TAC"/>
            </w:pPr>
          </w:p>
        </w:tc>
        <w:tc>
          <w:tcPr>
            <w:tcW w:w="899" w:type="dxa"/>
            <w:gridSpan w:val="2"/>
            <w:tcBorders>
              <w:top w:val="nil"/>
            </w:tcBorders>
          </w:tcPr>
          <w:p w14:paraId="55123C7B" w14:textId="77777777" w:rsidR="009428D8" w:rsidRPr="007275DF" w:rsidRDefault="009428D8" w:rsidP="006D0B54">
            <w:pPr>
              <w:pStyle w:val="TAC"/>
            </w:pPr>
          </w:p>
        </w:tc>
        <w:tc>
          <w:tcPr>
            <w:tcW w:w="802" w:type="dxa"/>
            <w:tcBorders>
              <w:top w:val="nil"/>
            </w:tcBorders>
          </w:tcPr>
          <w:p w14:paraId="37A7186B" w14:textId="77777777" w:rsidR="009428D8" w:rsidRPr="007275DF" w:rsidRDefault="009428D8" w:rsidP="006D0B54">
            <w:pPr>
              <w:pStyle w:val="TAC"/>
            </w:pPr>
          </w:p>
        </w:tc>
        <w:tc>
          <w:tcPr>
            <w:tcW w:w="850" w:type="dxa"/>
            <w:tcBorders>
              <w:top w:val="nil"/>
            </w:tcBorders>
          </w:tcPr>
          <w:p w14:paraId="2060A3A1" w14:textId="77777777" w:rsidR="009428D8" w:rsidRPr="007275DF" w:rsidRDefault="009428D8" w:rsidP="006D0B54">
            <w:pPr>
              <w:pStyle w:val="TAC"/>
            </w:pPr>
          </w:p>
        </w:tc>
        <w:tc>
          <w:tcPr>
            <w:tcW w:w="767" w:type="dxa"/>
            <w:tcBorders>
              <w:top w:val="nil"/>
            </w:tcBorders>
          </w:tcPr>
          <w:p w14:paraId="36721A66" w14:textId="77777777" w:rsidR="009428D8" w:rsidRPr="007275DF" w:rsidRDefault="009428D8" w:rsidP="006D0B54">
            <w:pPr>
              <w:pStyle w:val="TAC"/>
            </w:pPr>
          </w:p>
        </w:tc>
      </w:tr>
      <w:tr w:rsidR="002F07E1" w:rsidRPr="007275DF" w14:paraId="5B4DE8B5" w14:textId="77777777" w:rsidTr="006D0B54">
        <w:trPr>
          <w:cantSplit/>
          <w:trHeight w:val="187"/>
          <w:jc w:val="center"/>
        </w:trPr>
        <w:tc>
          <w:tcPr>
            <w:tcW w:w="1951" w:type="dxa"/>
            <w:tcBorders>
              <w:bottom w:val="nil"/>
            </w:tcBorders>
          </w:tcPr>
          <w:p w14:paraId="0569B94A" w14:textId="77777777" w:rsidR="002F07E1" w:rsidRPr="007275DF" w:rsidRDefault="002F07E1" w:rsidP="002F07E1">
            <w:pPr>
              <w:pStyle w:val="TAL"/>
            </w:pPr>
            <w:r w:rsidRPr="007275DF">
              <w:t xml:space="preserve">SS-RSRP </w:t>
            </w:r>
            <w:r w:rsidRPr="007275DF">
              <w:rPr>
                <w:vertAlign w:val="superscript"/>
              </w:rPr>
              <w:t>Note3</w:t>
            </w:r>
          </w:p>
        </w:tc>
        <w:tc>
          <w:tcPr>
            <w:tcW w:w="1794" w:type="dxa"/>
            <w:tcBorders>
              <w:bottom w:val="nil"/>
            </w:tcBorders>
          </w:tcPr>
          <w:p w14:paraId="43F5F432" w14:textId="77777777" w:rsidR="002F07E1" w:rsidRPr="007275DF" w:rsidRDefault="002F07E1" w:rsidP="002F07E1">
            <w:pPr>
              <w:pStyle w:val="TAC"/>
              <w:rPr>
                <w:rFonts w:cs="v4.2.0"/>
              </w:rPr>
            </w:pPr>
            <w:r w:rsidRPr="007275DF">
              <w:rPr>
                <w:rFonts w:cs="v4.2.0"/>
              </w:rPr>
              <w:t>dBm/SCS</w:t>
            </w:r>
          </w:p>
        </w:tc>
        <w:tc>
          <w:tcPr>
            <w:tcW w:w="1418" w:type="dxa"/>
          </w:tcPr>
          <w:p w14:paraId="4DA5F15D" w14:textId="77777777" w:rsidR="002F07E1" w:rsidRPr="007275DF" w:rsidRDefault="002F07E1" w:rsidP="002F07E1">
            <w:pPr>
              <w:pStyle w:val="TAC"/>
              <w:rPr>
                <w:rFonts w:cs="v4.2.0"/>
                <w:lang w:eastAsia="zh-CN"/>
              </w:rPr>
            </w:pPr>
            <w:r w:rsidRPr="007275DF">
              <w:rPr>
                <w:rFonts w:cs="v4.2.0"/>
                <w:lang w:eastAsia="zh-CN"/>
              </w:rPr>
              <w:t>1</w:t>
            </w:r>
          </w:p>
        </w:tc>
        <w:tc>
          <w:tcPr>
            <w:tcW w:w="992" w:type="dxa"/>
          </w:tcPr>
          <w:p w14:paraId="72295666" w14:textId="77777777" w:rsidR="002F07E1" w:rsidRPr="007275DF" w:rsidRDefault="002F07E1" w:rsidP="002F07E1">
            <w:pPr>
              <w:pStyle w:val="TAC"/>
              <w:rPr>
                <w:lang w:eastAsia="zh-CN"/>
              </w:rPr>
            </w:pPr>
            <w:r w:rsidRPr="007275DF">
              <w:rPr>
                <w:rFonts w:cs="Arial"/>
                <w:lang w:eastAsia="zh-CN"/>
              </w:rPr>
              <w:t>-84</w:t>
            </w:r>
          </w:p>
        </w:tc>
        <w:tc>
          <w:tcPr>
            <w:tcW w:w="851" w:type="dxa"/>
          </w:tcPr>
          <w:p w14:paraId="36E46A30"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73CA72E6" w14:textId="77777777" w:rsidR="002F07E1" w:rsidRPr="007275DF" w:rsidRDefault="002F07E1" w:rsidP="002F07E1">
            <w:pPr>
              <w:pStyle w:val="TAC"/>
              <w:rPr>
                <w:lang w:eastAsia="zh-CN"/>
              </w:rPr>
            </w:pPr>
            <w:r w:rsidRPr="007275DF">
              <w:rPr>
                <w:rFonts w:cs="Arial"/>
                <w:lang w:eastAsia="zh-CN"/>
              </w:rPr>
              <w:t>-84</w:t>
            </w:r>
          </w:p>
        </w:tc>
        <w:tc>
          <w:tcPr>
            <w:tcW w:w="802" w:type="dxa"/>
          </w:tcPr>
          <w:p w14:paraId="38A6DBFD" w14:textId="77777777" w:rsidR="002F07E1" w:rsidRPr="007275DF" w:rsidRDefault="002F07E1" w:rsidP="002F07E1">
            <w:pPr>
              <w:pStyle w:val="TAC"/>
              <w:rPr>
                <w:lang w:eastAsia="zh-CN"/>
              </w:rPr>
            </w:pPr>
            <w:r w:rsidRPr="007275DF">
              <w:rPr>
                <w:rFonts w:cs="Arial"/>
                <w:lang w:eastAsia="zh-CN"/>
              </w:rPr>
              <w:t>-102</w:t>
            </w:r>
          </w:p>
        </w:tc>
        <w:tc>
          <w:tcPr>
            <w:tcW w:w="850" w:type="dxa"/>
          </w:tcPr>
          <w:p w14:paraId="74524B41" w14:textId="77777777" w:rsidR="002F07E1" w:rsidRPr="007275DF" w:rsidRDefault="002F07E1" w:rsidP="002F07E1">
            <w:pPr>
              <w:pStyle w:val="TAC"/>
            </w:pPr>
            <w:r w:rsidRPr="007275DF">
              <w:t>-infinity</w:t>
            </w:r>
          </w:p>
        </w:tc>
        <w:tc>
          <w:tcPr>
            <w:tcW w:w="767" w:type="dxa"/>
          </w:tcPr>
          <w:p w14:paraId="141DEE5C" w14:textId="0240EF7D" w:rsidR="002F07E1" w:rsidRPr="007275DF" w:rsidRDefault="002F07E1" w:rsidP="002F07E1">
            <w:pPr>
              <w:pStyle w:val="TAC"/>
              <w:rPr>
                <w:lang w:eastAsia="zh-CN"/>
              </w:rPr>
            </w:pPr>
            <w:r w:rsidRPr="0093710E">
              <w:rPr>
                <w:lang w:eastAsia="zh-CN"/>
              </w:rPr>
              <w:t>-83</w:t>
            </w:r>
          </w:p>
        </w:tc>
      </w:tr>
      <w:tr w:rsidR="002F07E1" w:rsidRPr="007275DF" w14:paraId="1FE76CB6" w14:textId="77777777" w:rsidTr="006D0B54">
        <w:trPr>
          <w:cantSplit/>
          <w:trHeight w:val="187"/>
          <w:jc w:val="center"/>
        </w:trPr>
        <w:tc>
          <w:tcPr>
            <w:tcW w:w="1951" w:type="dxa"/>
            <w:tcBorders>
              <w:top w:val="nil"/>
              <w:bottom w:val="nil"/>
            </w:tcBorders>
          </w:tcPr>
          <w:p w14:paraId="56E544D0" w14:textId="77777777" w:rsidR="002F07E1" w:rsidRPr="007275DF" w:rsidRDefault="002F07E1" w:rsidP="002F07E1">
            <w:pPr>
              <w:pStyle w:val="TAL"/>
            </w:pPr>
          </w:p>
        </w:tc>
        <w:tc>
          <w:tcPr>
            <w:tcW w:w="1794" w:type="dxa"/>
            <w:tcBorders>
              <w:top w:val="nil"/>
              <w:bottom w:val="nil"/>
            </w:tcBorders>
          </w:tcPr>
          <w:p w14:paraId="348DD055" w14:textId="77777777" w:rsidR="002F07E1" w:rsidRPr="007275DF" w:rsidRDefault="002F07E1" w:rsidP="002F07E1">
            <w:pPr>
              <w:pStyle w:val="TAC"/>
              <w:rPr>
                <w:rFonts w:cs="v4.2.0"/>
              </w:rPr>
            </w:pPr>
          </w:p>
        </w:tc>
        <w:tc>
          <w:tcPr>
            <w:tcW w:w="1418" w:type="dxa"/>
          </w:tcPr>
          <w:p w14:paraId="3F7E0E84" w14:textId="77777777" w:rsidR="002F07E1" w:rsidRPr="007275DF" w:rsidRDefault="002F07E1" w:rsidP="002F07E1">
            <w:pPr>
              <w:pStyle w:val="TAC"/>
              <w:rPr>
                <w:rFonts w:cs="v4.2.0"/>
                <w:lang w:eastAsia="zh-CN"/>
              </w:rPr>
            </w:pPr>
            <w:r w:rsidRPr="007275DF">
              <w:rPr>
                <w:rFonts w:cs="v4.2.0"/>
                <w:lang w:eastAsia="zh-CN"/>
              </w:rPr>
              <w:t>2</w:t>
            </w:r>
          </w:p>
        </w:tc>
        <w:tc>
          <w:tcPr>
            <w:tcW w:w="992" w:type="dxa"/>
          </w:tcPr>
          <w:p w14:paraId="61FFBC49" w14:textId="77777777" w:rsidR="002F07E1" w:rsidRPr="007275DF" w:rsidRDefault="002F07E1" w:rsidP="002F07E1">
            <w:pPr>
              <w:pStyle w:val="TAC"/>
              <w:rPr>
                <w:lang w:eastAsia="zh-CN"/>
              </w:rPr>
            </w:pPr>
            <w:r w:rsidRPr="007275DF">
              <w:rPr>
                <w:rFonts w:cs="Arial"/>
                <w:lang w:eastAsia="zh-CN"/>
              </w:rPr>
              <w:t>-84</w:t>
            </w:r>
          </w:p>
        </w:tc>
        <w:tc>
          <w:tcPr>
            <w:tcW w:w="851" w:type="dxa"/>
          </w:tcPr>
          <w:p w14:paraId="2AE730A9" w14:textId="77777777" w:rsidR="002F07E1" w:rsidRPr="007275DF" w:rsidRDefault="002F07E1" w:rsidP="002F07E1">
            <w:pPr>
              <w:pStyle w:val="TAC"/>
              <w:rPr>
                <w:lang w:eastAsia="zh-CN"/>
              </w:rPr>
            </w:pPr>
            <w:r w:rsidRPr="007275DF">
              <w:rPr>
                <w:rFonts w:cs="Arial"/>
                <w:lang w:eastAsia="zh-CN"/>
              </w:rPr>
              <w:t>-84</w:t>
            </w:r>
          </w:p>
        </w:tc>
        <w:tc>
          <w:tcPr>
            <w:tcW w:w="899" w:type="dxa"/>
            <w:gridSpan w:val="2"/>
          </w:tcPr>
          <w:p w14:paraId="02428BB4" w14:textId="77777777" w:rsidR="002F07E1" w:rsidRPr="007275DF" w:rsidRDefault="002F07E1" w:rsidP="002F07E1">
            <w:pPr>
              <w:pStyle w:val="TAC"/>
              <w:rPr>
                <w:lang w:eastAsia="zh-CN"/>
              </w:rPr>
            </w:pPr>
            <w:r w:rsidRPr="007275DF">
              <w:rPr>
                <w:rFonts w:cs="Arial"/>
                <w:lang w:eastAsia="zh-CN"/>
              </w:rPr>
              <w:t>-84</w:t>
            </w:r>
          </w:p>
        </w:tc>
        <w:tc>
          <w:tcPr>
            <w:tcW w:w="802" w:type="dxa"/>
          </w:tcPr>
          <w:p w14:paraId="4DF636BB" w14:textId="77777777" w:rsidR="002F07E1" w:rsidRPr="007275DF" w:rsidRDefault="002F07E1" w:rsidP="002F07E1">
            <w:pPr>
              <w:pStyle w:val="TAC"/>
              <w:rPr>
                <w:lang w:eastAsia="zh-CN"/>
              </w:rPr>
            </w:pPr>
            <w:r w:rsidRPr="007275DF">
              <w:rPr>
                <w:rFonts w:cs="Arial"/>
                <w:lang w:eastAsia="zh-CN"/>
              </w:rPr>
              <w:t>-102</w:t>
            </w:r>
          </w:p>
        </w:tc>
        <w:tc>
          <w:tcPr>
            <w:tcW w:w="850" w:type="dxa"/>
          </w:tcPr>
          <w:p w14:paraId="799E8291" w14:textId="77777777" w:rsidR="002F07E1" w:rsidRPr="007275DF" w:rsidRDefault="002F07E1" w:rsidP="002F07E1">
            <w:pPr>
              <w:pStyle w:val="TAC"/>
            </w:pPr>
            <w:r w:rsidRPr="007275DF">
              <w:t>-infinity</w:t>
            </w:r>
          </w:p>
        </w:tc>
        <w:tc>
          <w:tcPr>
            <w:tcW w:w="767" w:type="dxa"/>
          </w:tcPr>
          <w:p w14:paraId="5103F554" w14:textId="10304842" w:rsidR="002F07E1" w:rsidRPr="007275DF" w:rsidRDefault="002F07E1" w:rsidP="002F07E1">
            <w:pPr>
              <w:pStyle w:val="TAC"/>
              <w:rPr>
                <w:lang w:eastAsia="zh-CN"/>
              </w:rPr>
            </w:pPr>
            <w:r w:rsidRPr="0093710E">
              <w:rPr>
                <w:lang w:eastAsia="zh-CN"/>
              </w:rPr>
              <w:t>-83</w:t>
            </w:r>
          </w:p>
        </w:tc>
      </w:tr>
      <w:tr w:rsidR="009428D8" w:rsidRPr="007275DF" w14:paraId="715835BE" w14:textId="77777777" w:rsidTr="006D0B54">
        <w:trPr>
          <w:cantSplit/>
          <w:trHeight w:val="187"/>
          <w:jc w:val="center"/>
        </w:trPr>
        <w:tc>
          <w:tcPr>
            <w:tcW w:w="1951" w:type="dxa"/>
            <w:tcBorders>
              <w:top w:val="nil"/>
            </w:tcBorders>
          </w:tcPr>
          <w:p w14:paraId="0C4249C1" w14:textId="77777777" w:rsidR="009428D8" w:rsidRPr="007275DF" w:rsidRDefault="009428D8" w:rsidP="006D0B54">
            <w:pPr>
              <w:pStyle w:val="TAL"/>
            </w:pPr>
          </w:p>
        </w:tc>
        <w:tc>
          <w:tcPr>
            <w:tcW w:w="1794" w:type="dxa"/>
            <w:tcBorders>
              <w:top w:val="nil"/>
            </w:tcBorders>
          </w:tcPr>
          <w:p w14:paraId="6614171A" w14:textId="77777777" w:rsidR="009428D8" w:rsidRPr="007275DF" w:rsidRDefault="009428D8" w:rsidP="006D0B54">
            <w:pPr>
              <w:pStyle w:val="TAC"/>
              <w:rPr>
                <w:rFonts w:cs="v4.2.0"/>
              </w:rPr>
            </w:pPr>
          </w:p>
        </w:tc>
        <w:tc>
          <w:tcPr>
            <w:tcW w:w="1418" w:type="dxa"/>
          </w:tcPr>
          <w:p w14:paraId="2BC71DCF"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0CF4E1E" w14:textId="77777777" w:rsidR="009428D8" w:rsidRPr="007275DF" w:rsidRDefault="009428D8" w:rsidP="006D0B54">
            <w:pPr>
              <w:pStyle w:val="TAC"/>
              <w:rPr>
                <w:lang w:eastAsia="zh-CN"/>
              </w:rPr>
            </w:pPr>
            <w:r w:rsidRPr="007275DF">
              <w:rPr>
                <w:lang w:eastAsia="zh-CN"/>
              </w:rPr>
              <w:t>-81</w:t>
            </w:r>
          </w:p>
        </w:tc>
        <w:tc>
          <w:tcPr>
            <w:tcW w:w="851" w:type="dxa"/>
          </w:tcPr>
          <w:p w14:paraId="7BF4860C" w14:textId="77777777" w:rsidR="009428D8" w:rsidRPr="007275DF" w:rsidRDefault="009428D8" w:rsidP="006D0B54">
            <w:pPr>
              <w:pStyle w:val="TAC"/>
              <w:rPr>
                <w:lang w:eastAsia="zh-CN"/>
              </w:rPr>
            </w:pPr>
            <w:r w:rsidRPr="007275DF">
              <w:rPr>
                <w:lang w:eastAsia="zh-CN"/>
              </w:rPr>
              <w:t>-81</w:t>
            </w:r>
          </w:p>
        </w:tc>
        <w:tc>
          <w:tcPr>
            <w:tcW w:w="899" w:type="dxa"/>
            <w:gridSpan w:val="2"/>
          </w:tcPr>
          <w:p w14:paraId="6EC7808E" w14:textId="77777777" w:rsidR="009428D8" w:rsidRPr="007275DF" w:rsidRDefault="009428D8" w:rsidP="006D0B54">
            <w:pPr>
              <w:pStyle w:val="TAC"/>
              <w:rPr>
                <w:lang w:eastAsia="zh-CN"/>
              </w:rPr>
            </w:pPr>
            <w:r w:rsidRPr="007275DF">
              <w:rPr>
                <w:lang w:eastAsia="zh-CN"/>
              </w:rPr>
              <w:t>-81</w:t>
            </w:r>
          </w:p>
        </w:tc>
        <w:tc>
          <w:tcPr>
            <w:tcW w:w="802" w:type="dxa"/>
          </w:tcPr>
          <w:p w14:paraId="769BADB6" w14:textId="77777777" w:rsidR="009428D8" w:rsidRPr="007275DF" w:rsidRDefault="009428D8" w:rsidP="006D0B54">
            <w:pPr>
              <w:pStyle w:val="TAC"/>
              <w:rPr>
                <w:lang w:eastAsia="zh-CN"/>
              </w:rPr>
            </w:pPr>
            <w:r w:rsidRPr="007275DF">
              <w:rPr>
                <w:lang w:eastAsia="zh-CN"/>
              </w:rPr>
              <w:t>-99</w:t>
            </w:r>
          </w:p>
        </w:tc>
        <w:tc>
          <w:tcPr>
            <w:tcW w:w="850" w:type="dxa"/>
          </w:tcPr>
          <w:p w14:paraId="4D640F22" w14:textId="77777777" w:rsidR="009428D8" w:rsidRPr="007275DF" w:rsidRDefault="009428D8" w:rsidP="006D0B54">
            <w:pPr>
              <w:pStyle w:val="TAC"/>
            </w:pPr>
            <w:r w:rsidRPr="007275DF">
              <w:t>-infinity</w:t>
            </w:r>
          </w:p>
        </w:tc>
        <w:tc>
          <w:tcPr>
            <w:tcW w:w="767" w:type="dxa"/>
          </w:tcPr>
          <w:p w14:paraId="12A57A79" w14:textId="77777777" w:rsidR="009428D8" w:rsidRPr="007275DF" w:rsidRDefault="009428D8" w:rsidP="006D0B54">
            <w:pPr>
              <w:pStyle w:val="TAC"/>
              <w:rPr>
                <w:lang w:eastAsia="zh-CN"/>
              </w:rPr>
            </w:pPr>
            <w:r w:rsidRPr="007275DF">
              <w:rPr>
                <w:lang w:eastAsia="zh-CN"/>
              </w:rPr>
              <w:t>-83</w:t>
            </w:r>
          </w:p>
        </w:tc>
      </w:tr>
      <w:tr w:rsidR="009428D8" w:rsidRPr="007275DF" w14:paraId="21CE2256" w14:textId="77777777" w:rsidTr="006D0B54">
        <w:trPr>
          <w:cantSplit/>
          <w:trHeight w:val="187"/>
          <w:jc w:val="center"/>
        </w:trPr>
        <w:tc>
          <w:tcPr>
            <w:tcW w:w="1951" w:type="dxa"/>
            <w:tcBorders>
              <w:bottom w:val="nil"/>
            </w:tcBorders>
          </w:tcPr>
          <w:p w14:paraId="6012A64B" w14:textId="77777777" w:rsidR="009428D8" w:rsidRPr="007275DF" w:rsidRDefault="009428D8" w:rsidP="006D0B54">
            <w:pPr>
              <w:pStyle w:val="TAL"/>
            </w:pPr>
            <w:r w:rsidRPr="007275DF">
              <w:t>Io</w:t>
            </w:r>
          </w:p>
        </w:tc>
        <w:tc>
          <w:tcPr>
            <w:tcW w:w="1794" w:type="dxa"/>
          </w:tcPr>
          <w:p w14:paraId="4682773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16246F5F" w14:textId="77777777" w:rsidR="009428D8" w:rsidRPr="007275DF" w:rsidRDefault="009428D8" w:rsidP="006D0B54">
            <w:pPr>
              <w:pStyle w:val="TAC"/>
              <w:rPr>
                <w:rFonts w:cs="v4.2.0"/>
                <w:lang w:eastAsia="zh-CN"/>
              </w:rPr>
            </w:pPr>
            <w:r w:rsidRPr="007275DF">
              <w:rPr>
                <w:rFonts w:cs="v4.2.0"/>
                <w:lang w:eastAsia="zh-CN"/>
              </w:rPr>
              <w:t>1</w:t>
            </w:r>
          </w:p>
        </w:tc>
        <w:tc>
          <w:tcPr>
            <w:tcW w:w="992" w:type="dxa"/>
          </w:tcPr>
          <w:p w14:paraId="0ED142B1" w14:textId="77777777" w:rsidR="009428D8" w:rsidRPr="007275DF" w:rsidRDefault="009428D8" w:rsidP="006D0B54">
            <w:pPr>
              <w:pStyle w:val="TAC"/>
              <w:rPr>
                <w:lang w:eastAsia="zh-CN"/>
              </w:rPr>
            </w:pPr>
            <w:r w:rsidRPr="007275DF">
              <w:rPr>
                <w:rFonts w:cs="Arial"/>
                <w:lang w:eastAsia="zh-CN"/>
              </w:rPr>
              <w:t>-55.88</w:t>
            </w:r>
          </w:p>
        </w:tc>
        <w:tc>
          <w:tcPr>
            <w:tcW w:w="851" w:type="dxa"/>
          </w:tcPr>
          <w:p w14:paraId="0CF8361A"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294046F5" w14:textId="77777777" w:rsidR="009428D8" w:rsidRPr="007275DF" w:rsidRDefault="009428D8" w:rsidP="006D0B54">
            <w:pPr>
              <w:pStyle w:val="TAC"/>
              <w:rPr>
                <w:lang w:eastAsia="zh-CN"/>
              </w:rPr>
            </w:pPr>
            <w:r w:rsidRPr="007275DF">
              <w:rPr>
                <w:rFonts w:cs="Arial"/>
                <w:lang w:eastAsia="zh-CN"/>
              </w:rPr>
              <w:t>-55.88</w:t>
            </w:r>
          </w:p>
        </w:tc>
        <w:tc>
          <w:tcPr>
            <w:tcW w:w="802" w:type="dxa"/>
          </w:tcPr>
          <w:p w14:paraId="21EEF1BC" w14:textId="77777777" w:rsidR="009428D8" w:rsidRPr="007275DF" w:rsidRDefault="009428D8" w:rsidP="006D0B54">
            <w:pPr>
              <w:pStyle w:val="TAC"/>
              <w:rPr>
                <w:lang w:eastAsia="zh-CN"/>
              </w:rPr>
            </w:pPr>
            <w:r w:rsidRPr="007275DF">
              <w:rPr>
                <w:rFonts w:cs="Arial"/>
                <w:lang w:eastAsia="zh-CN"/>
              </w:rPr>
              <w:t>-68.60</w:t>
            </w:r>
          </w:p>
        </w:tc>
        <w:tc>
          <w:tcPr>
            <w:tcW w:w="850" w:type="dxa"/>
          </w:tcPr>
          <w:p w14:paraId="66BC6CC5" w14:textId="2750C826" w:rsidR="009428D8" w:rsidRPr="007275DF" w:rsidRDefault="002F07E1" w:rsidP="006D0B54">
            <w:pPr>
              <w:pStyle w:val="TAC"/>
            </w:pPr>
            <w:r>
              <w:t>--</w:t>
            </w:r>
          </w:p>
        </w:tc>
        <w:tc>
          <w:tcPr>
            <w:tcW w:w="767" w:type="dxa"/>
          </w:tcPr>
          <w:p w14:paraId="65A5B999" w14:textId="611B1ED0" w:rsidR="009428D8" w:rsidRPr="007275DF" w:rsidRDefault="002F07E1" w:rsidP="006D0B54">
            <w:pPr>
              <w:pStyle w:val="TAC"/>
              <w:rPr>
                <w:lang w:eastAsia="zh-CN"/>
              </w:rPr>
            </w:pPr>
            <w:r>
              <w:rPr>
                <w:rFonts w:cs="Arial"/>
                <w:lang w:eastAsia="zh-CN"/>
              </w:rPr>
              <w:t>--</w:t>
            </w:r>
          </w:p>
        </w:tc>
      </w:tr>
      <w:tr w:rsidR="009428D8" w:rsidRPr="007275DF" w14:paraId="1B67F12B" w14:textId="77777777" w:rsidTr="006D0B54">
        <w:trPr>
          <w:cantSplit/>
          <w:trHeight w:val="187"/>
          <w:jc w:val="center"/>
        </w:trPr>
        <w:tc>
          <w:tcPr>
            <w:tcW w:w="1951" w:type="dxa"/>
            <w:tcBorders>
              <w:top w:val="nil"/>
              <w:bottom w:val="nil"/>
            </w:tcBorders>
          </w:tcPr>
          <w:p w14:paraId="7C080B77" w14:textId="77777777" w:rsidR="009428D8" w:rsidRPr="007275DF" w:rsidRDefault="009428D8" w:rsidP="006D0B54">
            <w:pPr>
              <w:pStyle w:val="TAL"/>
            </w:pPr>
          </w:p>
        </w:tc>
        <w:tc>
          <w:tcPr>
            <w:tcW w:w="1794" w:type="dxa"/>
          </w:tcPr>
          <w:p w14:paraId="5BACC658" w14:textId="77777777" w:rsidR="009428D8" w:rsidRPr="007275DF" w:rsidRDefault="009428D8" w:rsidP="006D0B54">
            <w:pPr>
              <w:pStyle w:val="TAC"/>
              <w:rPr>
                <w:rFonts w:cs="v4.2.0"/>
                <w:lang w:eastAsia="zh-CN"/>
              </w:rPr>
            </w:pPr>
            <w:r w:rsidRPr="007275DF">
              <w:rPr>
                <w:rFonts w:cs="v4.2.0"/>
                <w:lang w:eastAsia="zh-CN"/>
              </w:rPr>
              <w:t>dBm/9.36 MHz</w:t>
            </w:r>
          </w:p>
        </w:tc>
        <w:tc>
          <w:tcPr>
            <w:tcW w:w="1418" w:type="dxa"/>
          </w:tcPr>
          <w:p w14:paraId="0E421063" w14:textId="77777777" w:rsidR="009428D8" w:rsidRPr="007275DF" w:rsidRDefault="009428D8" w:rsidP="006D0B54">
            <w:pPr>
              <w:pStyle w:val="TAC"/>
              <w:rPr>
                <w:rFonts w:cs="v4.2.0"/>
                <w:lang w:eastAsia="zh-CN"/>
              </w:rPr>
            </w:pPr>
            <w:r w:rsidRPr="007275DF">
              <w:rPr>
                <w:rFonts w:cs="v4.2.0"/>
                <w:lang w:eastAsia="zh-CN"/>
              </w:rPr>
              <w:t>2</w:t>
            </w:r>
          </w:p>
        </w:tc>
        <w:tc>
          <w:tcPr>
            <w:tcW w:w="992" w:type="dxa"/>
          </w:tcPr>
          <w:p w14:paraId="177B6774" w14:textId="77777777" w:rsidR="009428D8" w:rsidRPr="007275DF" w:rsidRDefault="009428D8" w:rsidP="006D0B54">
            <w:pPr>
              <w:pStyle w:val="TAC"/>
              <w:rPr>
                <w:lang w:eastAsia="zh-CN"/>
              </w:rPr>
            </w:pPr>
            <w:r w:rsidRPr="007275DF">
              <w:rPr>
                <w:rFonts w:cs="Arial"/>
                <w:lang w:eastAsia="zh-CN"/>
              </w:rPr>
              <w:t>-55.88</w:t>
            </w:r>
          </w:p>
        </w:tc>
        <w:tc>
          <w:tcPr>
            <w:tcW w:w="851" w:type="dxa"/>
          </w:tcPr>
          <w:p w14:paraId="743C9D89" w14:textId="77777777" w:rsidR="009428D8" w:rsidRPr="007275DF" w:rsidRDefault="009428D8" w:rsidP="006D0B54">
            <w:pPr>
              <w:pStyle w:val="TAC"/>
              <w:rPr>
                <w:lang w:eastAsia="zh-CN"/>
              </w:rPr>
            </w:pPr>
            <w:r w:rsidRPr="007275DF">
              <w:rPr>
                <w:rFonts w:cs="Arial"/>
                <w:lang w:eastAsia="zh-CN"/>
              </w:rPr>
              <w:t>-55.88</w:t>
            </w:r>
          </w:p>
        </w:tc>
        <w:tc>
          <w:tcPr>
            <w:tcW w:w="899" w:type="dxa"/>
            <w:gridSpan w:val="2"/>
          </w:tcPr>
          <w:p w14:paraId="54748D26" w14:textId="77777777" w:rsidR="009428D8" w:rsidRPr="007275DF" w:rsidRDefault="009428D8" w:rsidP="006D0B54">
            <w:pPr>
              <w:pStyle w:val="TAC"/>
              <w:rPr>
                <w:lang w:eastAsia="zh-CN"/>
              </w:rPr>
            </w:pPr>
            <w:r w:rsidRPr="007275DF">
              <w:rPr>
                <w:rFonts w:cs="Arial"/>
                <w:lang w:eastAsia="zh-CN"/>
              </w:rPr>
              <w:t>-55.88</w:t>
            </w:r>
          </w:p>
        </w:tc>
        <w:tc>
          <w:tcPr>
            <w:tcW w:w="802" w:type="dxa"/>
          </w:tcPr>
          <w:p w14:paraId="1657D8BA" w14:textId="77777777" w:rsidR="009428D8" w:rsidRPr="007275DF" w:rsidRDefault="009428D8" w:rsidP="006D0B54">
            <w:pPr>
              <w:pStyle w:val="TAC"/>
              <w:rPr>
                <w:lang w:eastAsia="zh-CN"/>
              </w:rPr>
            </w:pPr>
            <w:r w:rsidRPr="007275DF">
              <w:rPr>
                <w:rFonts w:cs="Arial"/>
                <w:lang w:eastAsia="zh-CN"/>
              </w:rPr>
              <w:t>-68.60</w:t>
            </w:r>
          </w:p>
        </w:tc>
        <w:tc>
          <w:tcPr>
            <w:tcW w:w="850" w:type="dxa"/>
          </w:tcPr>
          <w:p w14:paraId="43221CF4" w14:textId="6879F690" w:rsidR="009428D8" w:rsidRPr="007275DF" w:rsidRDefault="002F07E1" w:rsidP="006D0B54">
            <w:pPr>
              <w:pStyle w:val="TAC"/>
            </w:pPr>
            <w:r>
              <w:t>--</w:t>
            </w:r>
          </w:p>
        </w:tc>
        <w:tc>
          <w:tcPr>
            <w:tcW w:w="767" w:type="dxa"/>
          </w:tcPr>
          <w:p w14:paraId="0EBD9E20" w14:textId="29F4ECD2" w:rsidR="009428D8" w:rsidRPr="007275DF" w:rsidRDefault="002F07E1" w:rsidP="006D0B54">
            <w:pPr>
              <w:pStyle w:val="TAC"/>
              <w:rPr>
                <w:lang w:eastAsia="zh-CN"/>
              </w:rPr>
            </w:pPr>
            <w:r>
              <w:rPr>
                <w:rFonts w:cs="Arial"/>
                <w:lang w:eastAsia="zh-CN"/>
              </w:rPr>
              <w:t>--</w:t>
            </w:r>
          </w:p>
        </w:tc>
      </w:tr>
      <w:tr w:rsidR="009428D8" w:rsidRPr="007275DF" w14:paraId="01D8AE3C" w14:textId="77777777" w:rsidTr="006D0B54">
        <w:trPr>
          <w:cantSplit/>
          <w:trHeight w:val="187"/>
          <w:jc w:val="center"/>
        </w:trPr>
        <w:tc>
          <w:tcPr>
            <w:tcW w:w="1951" w:type="dxa"/>
            <w:tcBorders>
              <w:top w:val="nil"/>
            </w:tcBorders>
          </w:tcPr>
          <w:p w14:paraId="7D9BB34B" w14:textId="77777777" w:rsidR="009428D8" w:rsidRPr="007275DF" w:rsidRDefault="009428D8" w:rsidP="006D0B54">
            <w:pPr>
              <w:pStyle w:val="TAL"/>
            </w:pPr>
          </w:p>
        </w:tc>
        <w:tc>
          <w:tcPr>
            <w:tcW w:w="1794" w:type="dxa"/>
          </w:tcPr>
          <w:p w14:paraId="593A38AF"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299D75E8"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18C10114" w14:textId="77777777" w:rsidR="009428D8" w:rsidRPr="007275DF" w:rsidRDefault="009428D8" w:rsidP="006D0B54">
            <w:pPr>
              <w:pStyle w:val="TAC"/>
              <w:rPr>
                <w:lang w:eastAsia="zh-CN"/>
              </w:rPr>
            </w:pPr>
            <w:r w:rsidRPr="007275DF">
              <w:rPr>
                <w:lang w:eastAsia="zh-CN"/>
              </w:rPr>
              <w:t>-49.79</w:t>
            </w:r>
          </w:p>
        </w:tc>
        <w:tc>
          <w:tcPr>
            <w:tcW w:w="851" w:type="dxa"/>
          </w:tcPr>
          <w:p w14:paraId="3F530DCB" w14:textId="77777777" w:rsidR="009428D8" w:rsidRPr="007275DF" w:rsidRDefault="009428D8" w:rsidP="006D0B54">
            <w:pPr>
              <w:pStyle w:val="TAC"/>
              <w:rPr>
                <w:lang w:eastAsia="zh-CN"/>
              </w:rPr>
            </w:pPr>
            <w:r w:rsidRPr="007275DF">
              <w:rPr>
                <w:lang w:eastAsia="zh-CN"/>
              </w:rPr>
              <w:t>-49.79</w:t>
            </w:r>
          </w:p>
        </w:tc>
        <w:tc>
          <w:tcPr>
            <w:tcW w:w="899" w:type="dxa"/>
            <w:gridSpan w:val="2"/>
          </w:tcPr>
          <w:p w14:paraId="7045010E" w14:textId="77777777" w:rsidR="009428D8" w:rsidRPr="007275DF" w:rsidRDefault="009428D8" w:rsidP="006D0B54">
            <w:pPr>
              <w:pStyle w:val="TAC"/>
              <w:rPr>
                <w:lang w:eastAsia="zh-CN"/>
              </w:rPr>
            </w:pPr>
            <w:r w:rsidRPr="007275DF">
              <w:rPr>
                <w:lang w:eastAsia="zh-CN"/>
              </w:rPr>
              <w:t>-49.79</w:t>
            </w:r>
          </w:p>
        </w:tc>
        <w:tc>
          <w:tcPr>
            <w:tcW w:w="802" w:type="dxa"/>
          </w:tcPr>
          <w:p w14:paraId="22466DE6" w14:textId="77777777" w:rsidR="009428D8" w:rsidRPr="007275DF" w:rsidRDefault="009428D8" w:rsidP="006D0B54">
            <w:pPr>
              <w:pStyle w:val="TAC"/>
              <w:rPr>
                <w:lang w:eastAsia="zh-CN"/>
              </w:rPr>
            </w:pPr>
            <w:r w:rsidRPr="007275DF">
              <w:rPr>
                <w:lang w:eastAsia="zh-CN"/>
              </w:rPr>
              <w:t>-62.50</w:t>
            </w:r>
          </w:p>
        </w:tc>
        <w:tc>
          <w:tcPr>
            <w:tcW w:w="850" w:type="dxa"/>
          </w:tcPr>
          <w:p w14:paraId="02F2D51E" w14:textId="342E0D74" w:rsidR="009428D8" w:rsidRPr="007275DF" w:rsidRDefault="002F07E1" w:rsidP="006D0B54">
            <w:pPr>
              <w:pStyle w:val="TAC"/>
            </w:pPr>
            <w:r>
              <w:t>-63.96</w:t>
            </w:r>
          </w:p>
        </w:tc>
        <w:tc>
          <w:tcPr>
            <w:tcW w:w="767" w:type="dxa"/>
          </w:tcPr>
          <w:p w14:paraId="38E69B18" w14:textId="77777777" w:rsidR="009428D8" w:rsidRPr="007275DF" w:rsidRDefault="009428D8" w:rsidP="006D0B54">
            <w:pPr>
              <w:pStyle w:val="TAC"/>
              <w:rPr>
                <w:lang w:eastAsia="zh-CN"/>
              </w:rPr>
            </w:pPr>
            <w:r w:rsidRPr="007275DF">
              <w:rPr>
                <w:lang w:eastAsia="zh-CN"/>
              </w:rPr>
              <w:t>-51.69</w:t>
            </w:r>
          </w:p>
        </w:tc>
      </w:tr>
      <w:tr w:rsidR="009428D8" w:rsidRPr="007275DF" w14:paraId="51E005AC" w14:textId="77777777" w:rsidTr="006D0B54">
        <w:trPr>
          <w:cantSplit/>
          <w:trHeight w:val="187"/>
          <w:jc w:val="center"/>
        </w:trPr>
        <w:tc>
          <w:tcPr>
            <w:tcW w:w="1951" w:type="dxa"/>
          </w:tcPr>
          <w:p w14:paraId="70A0D4FD" w14:textId="77777777" w:rsidR="009428D8" w:rsidRPr="007275DF" w:rsidRDefault="009428D8" w:rsidP="006D0B54">
            <w:pPr>
              <w:pStyle w:val="TAL"/>
            </w:pPr>
            <w:r w:rsidRPr="007275DF">
              <w:t>Treselection</w:t>
            </w:r>
          </w:p>
        </w:tc>
        <w:tc>
          <w:tcPr>
            <w:tcW w:w="1794" w:type="dxa"/>
          </w:tcPr>
          <w:p w14:paraId="6517D9A8" w14:textId="77777777" w:rsidR="009428D8" w:rsidRPr="007275DF" w:rsidRDefault="009428D8" w:rsidP="006D0B54">
            <w:pPr>
              <w:pStyle w:val="TAC"/>
            </w:pPr>
            <w:r w:rsidRPr="007275DF">
              <w:rPr>
                <w:rFonts w:cs="v4.2.0"/>
              </w:rPr>
              <w:t>s</w:t>
            </w:r>
          </w:p>
        </w:tc>
        <w:tc>
          <w:tcPr>
            <w:tcW w:w="1418" w:type="dxa"/>
          </w:tcPr>
          <w:p w14:paraId="5F05FA97"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036B56AA" w14:textId="77777777" w:rsidR="009428D8" w:rsidRPr="007275DF" w:rsidRDefault="009428D8" w:rsidP="006D0B54">
            <w:pPr>
              <w:pStyle w:val="TAC"/>
              <w:rPr>
                <w:rFonts w:cs="Arial"/>
              </w:rPr>
            </w:pPr>
            <w:r w:rsidRPr="007275DF">
              <w:t>0</w:t>
            </w:r>
          </w:p>
        </w:tc>
        <w:tc>
          <w:tcPr>
            <w:tcW w:w="851" w:type="dxa"/>
          </w:tcPr>
          <w:p w14:paraId="47E86923" w14:textId="77777777" w:rsidR="009428D8" w:rsidRPr="007275DF" w:rsidRDefault="009428D8" w:rsidP="006D0B54">
            <w:pPr>
              <w:pStyle w:val="TAC"/>
              <w:rPr>
                <w:rFonts w:cs="Arial"/>
              </w:rPr>
            </w:pPr>
            <w:r w:rsidRPr="007275DF">
              <w:t>0</w:t>
            </w:r>
          </w:p>
        </w:tc>
        <w:tc>
          <w:tcPr>
            <w:tcW w:w="899" w:type="dxa"/>
            <w:gridSpan w:val="2"/>
          </w:tcPr>
          <w:p w14:paraId="3A163217" w14:textId="77777777" w:rsidR="009428D8" w:rsidRPr="007275DF" w:rsidRDefault="009428D8" w:rsidP="006D0B54">
            <w:pPr>
              <w:pStyle w:val="TAC"/>
              <w:rPr>
                <w:rFonts w:cs="Arial"/>
              </w:rPr>
            </w:pPr>
            <w:r w:rsidRPr="007275DF">
              <w:t>0</w:t>
            </w:r>
          </w:p>
        </w:tc>
        <w:tc>
          <w:tcPr>
            <w:tcW w:w="802" w:type="dxa"/>
          </w:tcPr>
          <w:p w14:paraId="008C760D" w14:textId="77777777" w:rsidR="009428D8" w:rsidRPr="007275DF" w:rsidRDefault="009428D8" w:rsidP="006D0B54">
            <w:pPr>
              <w:pStyle w:val="TAC"/>
              <w:rPr>
                <w:rFonts w:cs="Arial"/>
              </w:rPr>
            </w:pPr>
            <w:r w:rsidRPr="007275DF">
              <w:t>0</w:t>
            </w:r>
          </w:p>
        </w:tc>
        <w:tc>
          <w:tcPr>
            <w:tcW w:w="850" w:type="dxa"/>
          </w:tcPr>
          <w:p w14:paraId="27996E19" w14:textId="77777777" w:rsidR="009428D8" w:rsidRPr="007275DF" w:rsidRDefault="009428D8" w:rsidP="006D0B54">
            <w:pPr>
              <w:pStyle w:val="TAC"/>
              <w:rPr>
                <w:rFonts w:cs="Arial"/>
              </w:rPr>
            </w:pPr>
            <w:r w:rsidRPr="007275DF">
              <w:t>0</w:t>
            </w:r>
          </w:p>
        </w:tc>
        <w:tc>
          <w:tcPr>
            <w:tcW w:w="767" w:type="dxa"/>
          </w:tcPr>
          <w:p w14:paraId="4421705A" w14:textId="77777777" w:rsidR="009428D8" w:rsidRPr="007275DF" w:rsidRDefault="009428D8" w:rsidP="006D0B54">
            <w:pPr>
              <w:pStyle w:val="TAC"/>
              <w:rPr>
                <w:rFonts w:cs="Arial"/>
              </w:rPr>
            </w:pPr>
            <w:r w:rsidRPr="007275DF">
              <w:t>0</w:t>
            </w:r>
          </w:p>
        </w:tc>
      </w:tr>
      <w:tr w:rsidR="009428D8" w:rsidRPr="007275DF" w14:paraId="158E3866" w14:textId="77777777" w:rsidTr="006D0B54">
        <w:trPr>
          <w:cantSplit/>
          <w:trHeight w:val="187"/>
          <w:jc w:val="center"/>
        </w:trPr>
        <w:tc>
          <w:tcPr>
            <w:tcW w:w="1951" w:type="dxa"/>
          </w:tcPr>
          <w:p w14:paraId="1A4678E5" w14:textId="77777777" w:rsidR="009428D8" w:rsidRPr="007275DF" w:rsidRDefault="009428D8" w:rsidP="006D0B54">
            <w:pPr>
              <w:pStyle w:val="TAL"/>
            </w:pPr>
            <w:r w:rsidRPr="007275DF">
              <w:t>SnonintrasearchP</w:t>
            </w:r>
          </w:p>
        </w:tc>
        <w:tc>
          <w:tcPr>
            <w:tcW w:w="1794" w:type="dxa"/>
          </w:tcPr>
          <w:p w14:paraId="1C98A1C4" w14:textId="77777777" w:rsidR="009428D8" w:rsidRPr="007275DF" w:rsidRDefault="009428D8" w:rsidP="006D0B54">
            <w:pPr>
              <w:pStyle w:val="TAC"/>
            </w:pPr>
            <w:r w:rsidRPr="007275DF">
              <w:rPr>
                <w:rFonts w:cs="v4.2.0"/>
              </w:rPr>
              <w:t>dB</w:t>
            </w:r>
          </w:p>
        </w:tc>
        <w:tc>
          <w:tcPr>
            <w:tcW w:w="1418" w:type="dxa"/>
          </w:tcPr>
          <w:p w14:paraId="2682950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A9AEEB3" w14:textId="77777777" w:rsidR="009428D8" w:rsidRPr="007275DF" w:rsidRDefault="009428D8" w:rsidP="006D0B54">
            <w:pPr>
              <w:pStyle w:val="TAC"/>
              <w:rPr>
                <w:rFonts w:cs="Arial"/>
              </w:rPr>
            </w:pPr>
            <w:r w:rsidRPr="007275DF">
              <w:t>50</w:t>
            </w:r>
          </w:p>
        </w:tc>
        <w:tc>
          <w:tcPr>
            <w:tcW w:w="2419" w:type="dxa"/>
            <w:gridSpan w:val="3"/>
          </w:tcPr>
          <w:p w14:paraId="24C430BB" w14:textId="77777777" w:rsidR="009428D8" w:rsidRPr="007275DF" w:rsidRDefault="009428D8" w:rsidP="006D0B54">
            <w:pPr>
              <w:pStyle w:val="TAC"/>
              <w:rPr>
                <w:rFonts w:cs="Arial"/>
              </w:rPr>
            </w:pPr>
            <w:r w:rsidRPr="007275DF">
              <w:t>50</w:t>
            </w:r>
          </w:p>
        </w:tc>
      </w:tr>
      <w:tr w:rsidR="009428D8" w:rsidRPr="007275DF" w14:paraId="20206244" w14:textId="77777777" w:rsidTr="006D0B54">
        <w:trPr>
          <w:cantSplit/>
          <w:trHeight w:val="187"/>
          <w:jc w:val="center"/>
        </w:trPr>
        <w:tc>
          <w:tcPr>
            <w:tcW w:w="1951" w:type="dxa"/>
          </w:tcPr>
          <w:p w14:paraId="0C1658F4" w14:textId="77777777" w:rsidR="009428D8" w:rsidRPr="007275DF" w:rsidRDefault="009428D8" w:rsidP="006D0B54">
            <w:pPr>
              <w:pStyle w:val="TAL"/>
            </w:pPr>
            <w:r w:rsidRPr="007275DF">
              <w:t>Thresh</w:t>
            </w:r>
            <w:r w:rsidRPr="007275DF">
              <w:rPr>
                <w:vertAlign w:val="subscript"/>
              </w:rPr>
              <w:t>x, highP</w:t>
            </w:r>
          </w:p>
        </w:tc>
        <w:tc>
          <w:tcPr>
            <w:tcW w:w="1794" w:type="dxa"/>
          </w:tcPr>
          <w:p w14:paraId="505F4F72" w14:textId="77777777" w:rsidR="009428D8" w:rsidRPr="007275DF" w:rsidRDefault="009428D8" w:rsidP="006D0B54">
            <w:pPr>
              <w:pStyle w:val="TAC"/>
              <w:rPr>
                <w:rFonts w:cs="v4.2.0"/>
              </w:rPr>
            </w:pPr>
            <w:r w:rsidRPr="007275DF">
              <w:rPr>
                <w:rFonts w:cs="v4.2.0"/>
              </w:rPr>
              <w:t>dB</w:t>
            </w:r>
          </w:p>
        </w:tc>
        <w:tc>
          <w:tcPr>
            <w:tcW w:w="1418" w:type="dxa"/>
          </w:tcPr>
          <w:p w14:paraId="7377BB3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53559E38" w14:textId="77777777" w:rsidR="009428D8" w:rsidRPr="007275DF" w:rsidRDefault="009428D8" w:rsidP="006D0B54">
            <w:pPr>
              <w:pStyle w:val="TAC"/>
            </w:pPr>
            <w:r w:rsidRPr="007275DF">
              <w:t>48</w:t>
            </w:r>
          </w:p>
        </w:tc>
        <w:tc>
          <w:tcPr>
            <w:tcW w:w="2419" w:type="dxa"/>
            <w:gridSpan w:val="3"/>
          </w:tcPr>
          <w:p w14:paraId="16A3AC94" w14:textId="77777777" w:rsidR="009428D8" w:rsidRPr="007275DF" w:rsidRDefault="009428D8" w:rsidP="006D0B54">
            <w:pPr>
              <w:pStyle w:val="TAC"/>
            </w:pPr>
            <w:r w:rsidRPr="007275DF">
              <w:t>48</w:t>
            </w:r>
          </w:p>
        </w:tc>
      </w:tr>
      <w:tr w:rsidR="009428D8" w:rsidRPr="007275DF" w14:paraId="2A62CDA7" w14:textId="77777777" w:rsidTr="006D0B54">
        <w:trPr>
          <w:cantSplit/>
          <w:trHeight w:val="187"/>
          <w:jc w:val="center"/>
        </w:trPr>
        <w:tc>
          <w:tcPr>
            <w:tcW w:w="1951" w:type="dxa"/>
          </w:tcPr>
          <w:p w14:paraId="15667C89"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43F3B" w14:textId="77777777" w:rsidR="009428D8" w:rsidRPr="007275DF" w:rsidRDefault="009428D8" w:rsidP="006D0B54">
            <w:pPr>
              <w:pStyle w:val="TAC"/>
              <w:rPr>
                <w:rFonts w:cs="v4.2.0"/>
              </w:rPr>
            </w:pPr>
            <w:r w:rsidRPr="007275DF">
              <w:rPr>
                <w:rFonts w:cs="v4.2.0"/>
              </w:rPr>
              <w:t>dB</w:t>
            </w:r>
          </w:p>
        </w:tc>
        <w:tc>
          <w:tcPr>
            <w:tcW w:w="1418" w:type="dxa"/>
          </w:tcPr>
          <w:p w14:paraId="5EBA7B65"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1CBE0A" w14:textId="77777777" w:rsidR="009428D8" w:rsidRPr="007275DF" w:rsidRDefault="009428D8" w:rsidP="006D0B54">
            <w:pPr>
              <w:pStyle w:val="TAC"/>
            </w:pPr>
            <w:r w:rsidRPr="007275DF">
              <w:t>44</w:t>
            </w:r>
          </w:p>
        </w:tc>
        <w:tc>
          <w:tcPr>
            <w:tcW w:w="2419" w:type="dxa"/>
            <w:gridSpan w:val="3"/>
          </w:tcPr>
          <w:p w14:paraId="70B35222" w14:textId="77777777" w:rsidR="009428D8" w:rsidRPr="007275DF" w:rsidRDefault="009428D8" w:rsidP="006D0B54">
            <w:pPr>
              <w:pStyle w:val="TAC"/>
            </w:pPr>
            <w:r w:rsidRPr="007275DF">
              <w:t>44</w:t>
            </w:r>
          </w:p>
        </w:tc>
      </w:tr>
      <w:tr w:rsidR="009428D8" w:rsidRPr="007275DF" w14:paraId="5FB71D05" w14:textId="77777777" w:rsidTr="006D0B54">
        <w:trPr>
          <w:cantSplit/>
          <w:trHeight w:val="187"/>
          <w:jc w:val="center"/>
        </w:trPr>
        <w:tc>
          <w:tcPr>
            <w:tcW w:w="1951" w:type="dxa"/>
          </w:tcPr>
          <w:p w14:paraId="2B783757"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3DEFDCDF" w14:textId="77777777" w:rsidR="009428D8" w:rsidRPr="007275DF" w:rsidRDefault="009428D8" w:rsidP="006D0B54">
            <w:pPr>
              <w:pStyle w:val="TAC"/>
              <w:rPr>
                <w:rFonts w:cs="v4.2.0"/>
              </w:rPr>
            </w:pPr>
            <w:r w:rsidRPr="007275DF">
              <w:rPr>
                <w:rFonts w:cs="v4.2.0"/>
              </w:rPr>
              <w:t>dB</w:t>
            </w:r>
          </w:p>
        </w:tc>
        <w:tc>
          <w:tcPr>
            <w:tcW w:w="1418" w:type="dxa"/>
          </w:tcPr>
          <w:p w14:paraId="35F92FC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3ABAEAE" w14:textId="77777777" w:rsidR="009428D8" w:rsidRPr="007275DF" w:rsidRDefault="009428D8" w:rsidP="006D0B54">
            <w:pPr>
              <w:pStyle w:val="TAC"/>
            </w:pPr>
            <w:r w:rsidRPr="007275DF">
              <w:t>50</w:t>
            </w:r>
          </w:p>
        </w:tc>
        <w:tc>
          <w:tcPr>
            <w:tcW w:w="2419" w:type="dxa"/>
            <w:gridSpan w:val="3"/>
          </w:tcPr>
          <w:p w14:paraId="5C590F91" w14:textId="77777777" w:rsidR="009428D8" w:rsidRPr="007275DF" w:rsidRDefault="009428D8" w:rsidP="006D0B54">
            <w:pPr>
              <w:pStyle w:val="TAC"/>
            </w:pPr>
            <w:r w:rsidRPr="007275DF">
              <w:t>50</w:t>
            </w:r>
          </w:p>
        </w:tc>
      </w:tr>
      <w:tr w:rsidR="009428D8" w:rsidRPr="007275DF" w14:paraId="2DB2BC3A" w14:textId="77777777" w:rsidTr="006D0B54">
        <w:trPr>
          <w:cantSplit/>
          <w:trHeight w:val="187"/>
          <w:jc w:val="center"/>
        </w:trPr>
        <w:tc>
          <w:tcPr>
            <w:tcW w:w="1951" w:type="dxa"/>
          </w:tcPr>
          <w:p w14:paraId="0EE11F83" w14:textId="77777777" w:rsidR="009428D8" w:rsidRPr="007275DF" w:rsidRDefault="009428D8" w:rsidP="006D0B54">
            <w:pPr>
              <w:pStyle w:val="TAL"/>
            </w:pPr>
            <w:r w:rsidRPr="007275DF">
              <w:t xml:space="preserve">Propagation Condition </w:t>
            </w:r>
          </w:p>
        </w:tc>
        <w:tc>
          <w:tcPr>
            <w:tcW w:w="1794" w:type="dxa"/>
          </w:tcPr>
          <w:p w14:paraId="6D829E22" w14:textId="77777777" w:rsidR="009428D8" w:rsidRPr="007275DF" w:rsidRDefault="009428D8" w:rsidP="006D0B54">
            <w:pPr>
              <w:pStyle w:val="TAC"/>
            </w:pPr>
          </w:p>
        </w:tc>
        <w:tc>
          <w:tcPr>
            <w:tcW w:w="1418" w:type="dxa"/>
          </w:tcPr>
          <w:p w14:paraId="46F96B5F"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69990070" w14:textId="77777777" w:rsidR="009428D8" w:rsidRPr="007275DF" w:rsidRDefault="009428D8" w:rsidP="006D0B54">
            <w:pPr>
              <w:pStyle w:val="TAC"/>
            </w:pPr>
            <w:r w:rsidRPr="007275DF">
              <w:rPr>
                <w:rFonts w:cs="v4.2.0"/>
              </w:rPr>
              <w:t>AWGN</w:t>
            </w:r>
          </w:p>
        </w:tc>
      </w:tr>
      <w:tr w:rsidR="009428D8" w:rsidRPr="007275DF" w14:paraId="1ADD350C" w14:textId="77777777" w:rsidTr="006D0B54">
        <w:trPr>
          <w:cantSplit/>
          <w:trHeight w:val="187"/>
          <w:jc w:val="center"/>
        </w:trPr>
        <w:tc>
          <w:tcPr>
            <w:tcW w:w="10324" w:type="dxa"/>
            <w:gridSpan w:val="10"/>
          </w:tcPr>
          <w:p w14:paraId="3CEBDA5B"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3F24B45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45832855">
                <v:shape id="_x0000_i1039" type="#_x0000_t75" style="width:20pt;height:20pt" o:ole="" fillcolor="window">
                  <v:imagedata r:id="rId13" o:title=""/>
                </v:shape>
                <o:OLEObject Type="Embed" ProgID="Equation.3" ShapeID="_x0000_i1039" DrawAspect="Content" ObjectID="_1744547946" r:id="rId28"/>
              </w:object>
            </w:r>
            <w:r w:rsidRPr="007275DF">
              <w:t xml:space="preserve"> to be fulfilled.</w:t>
            </w:r>
          </w:p>
          <w:p w14:paraId="7E2855C8"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6C6FDF7A" w14:textId="31F11276" w:rsidR="009428D8" w:rsidRPr="007275DF" w:rsidRDefault="009428D8" w:rsidP="006D0B54">
            <w:pPr>
              <w:pStyle w:val="TAN"/>
              <w:rPr>
                <w:rFonts w:cs="v4.2.0"/>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3348CC3A" w14:textId="77777777" w:rsidR="009428D8" w:rsidRPr="007275DF" w:rsidRDefault="009428D8" w:rsidP="009428D8">
      <w:pPr>
        <w:rPr>
          <w:lang w:eastAsia="zh-CN"/>
        </w:rPr>
      </w:pPr>
    </w:p>
    <w:p w14:paraId="0ACF8FC3" w14:textId="77777777" w:rsidR="009428D8" w:rsidRPr="007275DF" w:rsidRDefault="009428D8" w:rsidP="009428D8">
      <w:pPr>
        <w:pStyle w:val="Heading5"/>
        <w:rPr>
          <w:lang w:eastAsia="zh-CN"/>
        </w:rPr>
      </w:pPr>
      <w:r w:rsidRPr="007275DF">
        <w:rPr>
          <w:lang w:eastAsia="zh-CN"/>
        </w:rPr>
        <w:t>A.11.1.2.1.3</w:t>
      </w:r>
      <w:r w:rsidRPr="007275DF">
        <w:rPr>
          <w:lang w:eastAsia="zh-CN"/>
        </w:rPr>
        <w:tab/>
        <w:t>Test Requirements</w:t>
      </w:r>
    </w:p>
    <w:p w14:paraId="57CAD247"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1AF1CE9A"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498FB77F"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297F5CE7" w14:textId="77777777" w:rsidR="009428D8" w:rsidRPr="007275DF" w:rsidRDefault="009428D8" w:rsidP="009428D8">
      <w:pPr>
        <w:rPr>
          <w:rFonts w:cs="v4.2.0"/>
        </w:rPr>
      </w:pPr>
      <w:r w:rsidRPr="007275DF">
        <w:rPr>
          <w:rFonts w:cs="v4.2.0"/>
        </w:rPr>
        <w:t xml:space="preserve">The cell re-selection delay to a lower priority cell shall be less than </w:t>
      </w:r>
      <w:r w:rsidRPr="007275DF">
        <w:t>8 s</w:t>
      </w:r>
      <w:r w:rsidRPr="007275DF">
        <w:rPr>
          <w:rFonts w:cs="v4.2.0"/>
        </w:rPr>
        <w:t xml:space="preserve">. </w:t>
      </w:r>
    </w:p>
    <w:p w14:paraId="161BD4A0"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4B8B546"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_CCA</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7D0F0C47" w14:textId="77777777" w:rsidR="009428D8" w:rsidRPr="007275DF" w:rsidRDefault="009428D8" w:rsidP="009428D8">
      <w:r w:rsidRPr="007275DF">
        <w:t>Where:</w:t>
      </w:r>
    </w:p>
    <w:p w14:paraId="4556F56E" w14:textId="1B0386CF"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34125DB2" w14:textId="43946F4B"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FA13C3F" w14:textId="7B0F32CD"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7911AC6" w14:textId="1B8A2019"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04BCE843" w14:textId="5C680F1C"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cases.</w:t>
      </w:r>
    </w:p>
    <w:p w14:paraId="5E270D02" w14:textId="77777777" w:rsidR="009428D8" w:rsidRPr="007275DF" w:rsidRDefault="009428D8" w:rsidP="009428D8">
      <w:r w:rsidRPr="007275DF">
        <w:t>This gives a total of 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 to a higher priority cell</w:t>
      </w:r>
      <w:r w:rsidRPr="007275DF">
        <w:t xml:space="preserve"> 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581A2079" w14:textId="77777777" w:rsidR="009428D8" w:rsidRPr="007275DF" w:rsidRDefault="009428D8" w:rsidP="009428D8"/>
    <w:p w14:paraId="7D5CB425" w14:textId="77777777" w:rsidR="009428D8" w:rsidRPr="007275DF" w:rsidRDefault="009428D8" w:rsidP="009428D8">
      <w:pPr>
        <w:pStyle w:val="Heading3"/>
      </w:pPr>
      <w:r w:rsidRPr="007275DF">
        <w:t>A.11.1.3</w:t>
      </w:r>
      <w:r w:rsidRPr="007275DF">
        <w:tab/>
        <w:t>Cell re-selection from NR carrier with target NR carrier frequency under CCA</w:t>
      </w:r>
    </w:p>
    <w:p w14:paraId="6877E8C0" w14:textId="77777777" w:rsidR="009428D8" w:rsidRPr="007275DF" w:rsidRDefault="009428D8" w:rsidP="009428D8">
      <w:pPr>
        <w:pStyle w:val="Heading4"/>
        <w:rPr>
          <w:lang w:eastAsia="zh-CN"/>
        </w:rPr>
      </w:pPr>
      <w:r w:rsidRPr="007275DF">
        <w:rPr>
          <w:lang w:eastAsia="zh-CN"/>
        </w:rPr>
        <w:t>A.11.1.3.1</w:t>
      </w:r>
      <w:r w:rsidRPr="007275DF">
        <w:rPr>
          <w:lang w:eastAsia="zh-CN"/>
        </w:rPr>
        <w:tab/>
        <w:t>Cell reselection to FR1 inter-frequency NR case when target cell is subject to CCA</w:t>
      </w:r>
    </w:p>
    <w:p w14:paraId="5B28EA96" w14:textId="77777777" w:rsidR="009428D8" w:rsidRPr="007275DF" w:rsidRDefault="009428D8" w:rsidP="009428D8">
      <w:pPr>
        <w:pStyle w:val="Heading5"/>
        <w:rPr>
          <w:lang w:eastAsia="zh-CN"/>
        </w:rPr>
      </w:pPr>
      <w:r w:rsidRPr="007275DF">
        <w:rPr>
          <w:lang w:eastAsia="zh-CN"/>
        </w:rPr>
        <w:t>A.11.1.3.1.1</w:t>
      </w:r>
      <w:r w:rsidRPr="007275DF">
        <w:rPr>
          <w:lang w:eastAsia="zh-CN"/>
        </w:rPr>
        <w:tab/>
        <w:t>Test Purpose and Environment</w:t>
      </w:r>
    </w:p>
    <w:p w14:paraId="4BBC585B" w14:textId="77777777" w:rsidR="009428D8" w:rsidRPr="007275DF" w:rsidRDefault="009428D8" w:rsidP="009428D8">
      <w:r w:rsidRPr="007275DF">
        <w:rPr>
          <w:rFonts w:cs="v4.2.0"/>
        </w:rPr>
        <w:t>This test is to verify the requirement for the inter frequency NR cell reselection requirements</w:t>
      </w:r>
      <w:r w:rsidRPr="007275DF">
        <w:t xml:space="preserve"> specified in clause </w:t>
      </w:r>
      <w:r w:rsidRPr="007275DF">
        <w:rPr>
          <w:rFonts w:cs="v4.2.0"/>
        </w:rPr>
        <w:t> 4.2A.2.4</w:t>
      </w:r>
      <w:r w:rsidRPr="007275DF">
        <w:t xml:space="preserve"> </w:t>
      </w:r>
      <w:r w:rsidRPr="007275DF">
        <w:rPr>
          <w:rFonts w:cs="v4.2.0"/>
        </w:rPr>
        <w:t>when the target cell is subject to CCA.</w:t>
      </w:r>
      <w:r w:rsidRPr="007275DF">
        <w:t xml:space="preserve"> Supported test configurations are shown in table A. 11.1.3.1.2-1</w:t>
      </w:r>
      <w:r w:rsidRPr="007275DF">
        <w:rPr>
          <w:lang w:eastAsia="zh-CN"/>
        </w:rPr>
        <w:t>.</w:t>
      </w:r>
    </w:p>
    <w:p w14:paraId="13966910" w14:textId="77777777" w:rsidR="009428D8" w:rsidRPr="007275DF" w:rsidRDefault="009428D8" w:rsidP="009428D8">
      <w:pPr>
        <w:pStyle w:val="Heading5"/>
        <w:rPr>
          <w:lang w:eastAsia="zh-CN"/>
        </w:rPr>
      </w:pPr>
      <w:r w:rsidRPr="007275DF">
        <w:rPr>
          <w:lang w:eastAsia="zh-CN"/>
        </w:rPr>
        <w:t>A.11.1.3.1.2</w:t>
      </w:r>
      <w:r w:rsidRPr="007275DF">
        <w:rPr>
          <w:lang w:eastAsia="zh-CN"/>
        </w:rPr>
        <w:tab/>
        <w:t>Test Parameters</w:t>
      </w:r>
    </w:p>
    <w:p w14:paraId="0C4941AA" w14:textId="77777777" w:rsidR="009428D8" w:rsidRPr="007275DF" w:rsidRDefault="009428D8" w:rsidP="009428D8">
      <w:pPr>
        <w:rPr>
          <w:rFonts w:cs="v4.2.0"/>
        </w:rPr>
      </w:pPr>
      <w:r w:rsidRPr="007275DF">
        <w:rPr>
          <w:rFonts w:cs="v4.2.0"/>
        </w:rPr>
        <w:t xml:space="preserve">The test scenario comprises of 2 cells on 2 different NR carriers where the second carrier is subject to CCA as given in tables A.11.1.3.1.2-1, A.11.1.3.1.2-2 and A.11.1.3.1.2-3.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Both cell 1 and cell 2 are</w:t>
      </w:r>
      <w:r w:rsidRPr="007275DF">
        <w:rPr>
          <w:rFonts w:cs="v4.2.0"/>
        </w:rPr>
        <w:t xml:space="preserve"> already identified by the UE prior to the start of the test. Cell 1 and cell 2 belong to different tracking areas and cell 2 is of higher priority than cell 1. </w:t>
      </w:r>
    </w:p>
    <w:p w14:paraId="7168C8BB" w14:textId="77777777" w:rsidR="009428D8" w:rsidRPr="007275DF" w:rsidRDefault="009428D8" w:rsidP="009428D8">
      <w:pPr>
        <w:pStyle w:val="TH"/>
      </w:pPr>
      <w:r w:rsidRPr="007275DF">
        <w:t>Table A.11.1.3.1.2-1: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DBB8E16" w14:textId="77777777" w:rsidTr="002F07E1">
        <w:tc>
          <w:tcPr>
            <w:tcW w:w="1426" w:type="dxa"/>
            <w:shd w:val="clear" w:color="auto" w:fill="auto"/>
          </w:tcPr>
          <w:p w14:paraId="5BE9B40E" w14:textId="77777777" w:rsidR="009428D8" w:rsidRPr="007275DF" w:rsidRDefault="009428D8" w:rsidP="006D0B54">
            <w:pPr>
              <w:pStyle w:val="TAH"/>
            </w:pPr>
            <w:r w:rsidRPr="007275DF">
              <w:t>Configuration</w:t>
            </w:r>
          </w:p>
        </w:tc>
        <w:tc>
          <w:tcPr>
            <w:tcW w:w="3828" w:type="dxa"/>
            <w:shd w:val="clear" w:color="auto" w:fill="auto"/>
          </w:tcPr>
          <w:p w14:paraId="2FAD5C52" w14:textId="77777777" w:rsidR="009428D8" w:rsidRPr="007275DF" w:rsidRDefault="009428D8" w:rsidP="006D0B54">
            <w:pPr>
              <w:pStyle w:val="TAH"/>
            </w:pPr>
            <w:r w:rsidRPr="007275DF">
              <w:t>Description of a cell without CCA</w:t>
            </w:r>
          </w:p>
        </w:tc>
        <w:tc>
          <w:tcPr>
            <w:tcW w:w="4096" w:type="dxa"/>
          </w:tcPr>
          <w:p w14:paraId="28BB8A76"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4D582083" w14:textId="77777777" w:rsidTr="002F07E1">
        <w:tc>
          <w:tcPr>
            <w:tcW w:w="1426" w:type="dxa"/>
            <w:shd w:val="clear" w:color="auto" w:fill="auto"/>
          </w:tcPr>
          <w:p w14:paraId="5F46A4D4"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342E33C1"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c>
          <w:tcPr>
            <w:tcW w:w="4096" w:type="dxa"/>
          </w:tcPr>
          <w:p w14:paraId="6B844BAD"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5B441C4" w14:textId="77777777" w:rsidTr="002F07E1">
        <w:tc>
          <w:tcPr>
            <w:tcW w:w="1426" w:type="dxa"/>
            <w:shd w:val="clear" w:color="auto" w:fill="auto"/>
          </w:tcPr>
          <w:p w14:paraId="48E41463"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0EEE8C9"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c>
          <w:tcPr>
            <w:tcW w:w="4096" w:type="dxa"/>
          </w:tcPr>
          <w:p w14:paraId="18656A85"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9428D8" w:rsidRPr="007275DF" w14:paraId="04FF97E7" w14:textId="77777777" w:rsidTr="002F07E1">
        <w:tc>
          <w:tcPr>
            <w:tcW w:w="1426" w:type="dxa"/>
            <w:shd w:val="clear" w:color="auto" w:fill="auto"/>
          </w:tcPr>
          <w:p w14:paraId="6F4BC0AF"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482BFA8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5A36D7B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2F07E1" w:rsidRPr="007275DF" w14:paraId="657FE36F" w14:textId="77777777" w:rsidTr="002F07E1">
        <w:tc>
          <w:tcPr>
            <w:tcW w:w="9350" w:type="dxa"/>
            <w:gridSpan w:val="3"/>
            <w:shd w:val="clear" w:color="auto" w:fill="auto"/>
          </w:tcPr>
          <w:p w14:paraId="349C268E" w14:textId="15393AE3" w:rsidR="002F07E1" w:rsidRPr="007275DF" w:rsidRDefault="004F3F0D" w:rsidP="00F860FA">
            <w:pPr>
              <w:pStyle w:val="TAN"/>
              <w:rPr>
                <w:rFonts w:eastAsia="Malgun Gothic"/>
              </w:rPr>
            </w:pPr>
            <w:r w:rsidRPr="006F617B">
              <w:t>N</w:t>
            </w:r>
            <w:r w:rsidRPr="00A25793">
              <w:t>OTE</w:t>
            </w:r>
            <w:r w:rsidRPr="006F617B">
              <w:t>:</w:t>
            </w:r>
            <w:r w:rsidRPr="006F617B">
              <w:tab/>
            </w:r>
            <w:r w:rsidR="002F07E1">
              <w:rPr>
                <w:noProof/>
                <w:lang w:val="en-US" w:eastAsia="zh-CN"/>
              </w:rPr>
              <w:t>T</w:t>
            </w:r>
            <w:r w:rsidR="002F07E1" w:rsidRPr="00157070">
              <w:rPr>
                <w:noProof/>
                <w:lang w:val="en-US" w:eastAsia="zh-CN"/>
              </w:rPr>
              <w:t>he UE is only required to be tested in one of the supported test configurations.</w:t>
            </w:r>
          </w:p>
        </w:tc>
      </w:tr>
    </w:tbl>
    <w:p w14:paraId="5C732067" w14:textId="77777777" w:rsidR="009428D8" w:rsidRPr="007275DF" w:rsidRDefault="009428D8" w:rsidP="009428D8"/>
    <w:p w14:paraId="47AF050E" w14:textId="77777777" w:rsidR="009428D8" w:rsidRPr="007275DF" w:rsidRDefault="009428D8" w:rsidP="009428D8">
      <w:pPr>
        <w:pStyle w:val="TH"/>
      </w:pPr>
      <w:r w:rsidRPr="007275DF">
        <w:lastRenderedPageBreak/>
        <w:t>Table A.11.1.3.1.2-2: General test parameters for FR1 inter frequency NR cell re-selection test case when target cell is subject to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25"/>
        <w:gridCol w:w="1106"/>
        <w:gridCol w:w="566"/>
        <w:gridCol w:w="1426"/>
        <w:gridCol w:w="1703"/>
        <w:gridCol w:w="3524"/>
      </w:tblGrid>
      <w:tr w:rsidR="009428D8" w:rsidRPr="007275DF" w14:paraId="6FC9E8FE" w14:textId="77777777" w:rsidTr="006D0B54">
        <w:trPr>
          <w:cantSplit/>
          <w:trHeight w:val="187"/>
        </w:trPr>
        <w:tc>
          <w:tcPr>
            <w:tcW w:w="0" w:type="auto"/>
            <w:gridSpan w:val="2"/>
          </w:tcPr>
          <w:p w14:paraId="2061CAAC" w14:textId="77777777" w:rsidR="009428D8" w:rsidRPr="007275DF" w:rsidRDefault="009428D8" w:rsidP="006D0B54">
            <w:pPr>
              <w:pStyle w:val="TAH"/>
            </w:pPr>
            <w:r w:rsidRPr="007275DF">
              <w:lastRenderedPageBreak/>
              <w:t>Parameter</w:t>
            </w:r>
          </w:p>
        </w:tc>
        <w:tc>
          <w:tcPr>
            <w:tcW w:w="0" w:type="auto"/>
          </w:tcPr>
          <w:p w14:paraId="62A8E121" w14:textId="77777777" w:rsidR="009428D8" w:rsidRPr="007275DF" w:rsidRDefault="009428D8" w:rsidP="006D0B54">
            <w:pPr>
              <w:pStyle w:val="TAH"/>
            </w:pPr>
            <w:r w:rsidRPr="007275DF">
              <w:t>Unit</w:t>
            </w:r>
          </w:p>
        </w:tc>
        <w:tc>
          <w:tcPr>
            <w:tcW w:w="0" w:type="auto"/>
          </w:tcPr>
          <w:p w14:paraId="03D1951F" w14:textId="77777777" w:rsidR="009428D8" w:rsidRPr="007275DF" w:rsidRDefault="009428D8" w:rsidP="006D0B54">
            <w:pPr>
              <w:pStyle w:val="TAH"/>
              <w:rPr>
                <w:lang w:eastAsia="zh-CN"/>
              </w:rPr>
            </w:pPr>
            <w:r w:rsidRPr="007275DF">
              <w:rPr>
                <w:lang w:eastAsia="zh-CN"/>
              </w:rPr>
              <w:t>Test configuration</w:t>
            </w:r>
          </w:p>
        </w:tc>
        <w:tc>
          <w:tcPr>
            <w:tcW w:w="0" w:type="auto"/>
          </w:tcPr>
          <w:p w14:paraId="1A52697B" w14:textId="77777777" w:rsidR="009428D8" w:rsidRPr="007275DF" w:rsidRDefault="009428D8" w:rsidP="006D0B54">
            <w:pPr>
              <w:pStyle w:val="TAH"/>
            </w:pPr>
            <w:r w:rsidRPr="007275DF">
              <w:t>Value</w:t>
            </w:r>
          </w:p>
        </w:tc>
        <w:tc>
          <w:tcPr>
            <w:tcW w:w="0" w:type="auto"/>
          </w:tcPr>
          <w:p w14:paraId="66A55565" w14:textId="77777777" w:rsidR="009428D8" w:rsidRPr="007275DF" w:rsidRDefault="009428D8" w:rsidP="006D0B54">
            <w:pPr>
              <w:pStyle w:val="TAH"/>
            </w:pPr>
            <w:r w:rsidRPr="007275DF">
              <w:t>Comment</w:t>
            </w:r>
          </w:p>
        </w:tc>
      </w:tr>
      <w:tr w:rsidR="009428D8" w:rsidRPr="007275DF" w14:paraId="08398E30" w14:textId="77777777" w:rsidTr="006D0B54">
        <w:trPr>
          <w:cantSplit/>
          <w:trHeight w:val="187"/>
        </w:trPr>
        <w:tc>
          <w:tcPr>
            <w:tcW w:w="0" w:type="auto"/>
            <w:tcBorders>
              <w:bottom w:val="nil"/>
            </w:tcBorders>
          </w:tcPr>
          <w:p w14:paraId="2FFC484B" w14:textId="77777777" w:rsidR="009428D8" w:rsidRPr="007275DF" w:rsidRDefault="009428D8" w:rsidP="006D0B54">
            <w:pPr>
              <w:pStyle w:val="TAL"/>
            </w:pPr>
            <w:r w:rsidRPr="007275DF">
              <w:t>Initial condition</w:t>
            </w:r>
          </w:p>
        </w:tc>
        <w:tc>
          <w:tcPr>
            <w:tcW w:w="0" w:type="auto"/>
          </w:tcPr>
          <w:p w14:paraId="7C6E2E00" w14:textId="77777777" w:rsidR="009428D8" w:rsidRPr="007275DF" w:rsidRDefault="009428D8" w:rsidP="006D0B54">
            <w:pPr>
              <w:pStyle w:val="TAL"/>
            </w:pPr>
            <w:r w:rsidRPr="007275DF">
              <w:t>Active cell</w:t>
            </w:r>
          </w:p>
        </w:tc>
        <w:tc>
          <w:tcPr>
            <w:tcW w:w="0" w:type="auto"/>
          </w:tcPr>
          <w:p w14:paraId="29E79E27" w14:textId="77777777" w:rsidR="009428D8" w:rsidRPr="007275DF" w:rsidRDefault="009428D8" w:rsidP="006D0B54">
            <w:pPr>
              <w:pStyle w:val="TAC"/>
            </w:pPr>
          </w:p>
        </w:tc>
        <w:tc>
          <w:tcPr>
            <w:tcW w:w="0" w:type="auto"/>
          </w:tcPr>
          <w:p w14:paraId="35AB043A" w14:textId="77777777" w:rsidR="009428D8" w:rsidRPr="007275DF" w:rsidRDefault="009428D8" w:rsidP="006D0B54">
            <w:pPr>
              <w:pStyle w:val="TAC"/>
              <w:rPr>
                <w:lang w:eastAsia="zh-CN"/>
              </w:rPr>
            </w:pPr>
            <w:r w:rsidRPr="007275DF">
              <w:rPr>
                <w:lang w:eastAsia="zh-CN"/>
              </w:rPr>
              <w:t>1, 2, 3</w:t>
            </w:r>
          </w:p>
        </w:tc>
        <w:tc>
          <w:tcPr>
            <w:tcW w:w="0" w:type="auto"/>
          </w:tcPr>
          <w:p w14:paraId="7CCDF889" w14:textId="77777777" w:rsidR="009428D8" w:rsidRPr="007275DF" w:rsidRDefault="009428D8" w:rsidP="006D0B54">
            <w:pPr>
              <w:pStyle w:val="TAC"/>
            </w:pPr>
            <w:r w:rsidRPr="007275DF">
              <w:t>Cell2</w:t>
            </w:r>
          </w:p>
        </w:tc>
        <w:tc>
          <w:tcPr>
            <w:tcW w:w="0" w:type="auto"/>
            <w:tcBorders>
              <w:bottom w:val="nil"/>
            </w:tcBorders>
          </w:tcPr>
          <w:p w14:paraId="04C4AD50" w14:textId="77777777" w:rsidR="009428D8" w:rsidRPr="007275DF" w:rsidRDefault="009428D8" w:rsidP="006D0B54">
            <w:pPr>
              <w:pStyle w:val="TAC"/>
            </w:pPr>
            <w:r w:rsidRPr="007275DF">
              <w:rPr>
                <w:lang w:eastAsia="zh-CN"/>
              </w:rPr>
              <w:t>The UE camps on cell 2 which is an inter-frequency NR cell in the initial phase and during T1 period the UE reselects to cell 1 which is cell subject to CCA</w:t>
            </w:r>
          </w:p>
        </w:tc>
      </w:tr>
      <w:tr w:rsidR="009428D8" w:rsidRPr="007275DF" w14:paraId="54E5ECF5" w14:textId="77777777" w:rsidTr="006D0B54">
        <w:trPr>
          <w:cantSplit/>
          <w:trHeight w:val="187"/>
        </w:trPr>
        <w:tc>
          <w:tcPr>
            <w:tcW w:w="0" w:type="auto"/>
            <w:tcBorders>
              <w:top w:val="nil"/>
              <w:bottom w:val="single" w:sz="4" w:space="0" w:color="auto"/>
            </w:tcBorders>
          </w:tcPr>
          <w:p w14:paraId="23107CCA" w14:textId="77777777" w:rsidR="009428D8" w:rsidRPr="007275DF" w:rsidRDefault="009428D8" w:rsidP="006D0B54">
            <w:pPr>
              <w:pStyle w:val="TAL"/>
            </w:pPr>
          </w:p>
        </w:tc>
        <w:tc>
          <w:tcPr>
            <w:tcW w:w="0" w:type="auto"/>
          </w:tcPr>
          <w:p w14:paraId="4A901172" w14:textId="77777777" w:rsidR="009428D8" w:rsidRPr="007275DF" w:rsidRDefault="009428D8" w:rsidP="006D0B54">
            <w:pPr>
              <w:pStyle w:val="TAL"/>
            </w:pPr>
            <w:r w:rsidRPr="007275DF">
              <w:t>Neighbour cell</w:t>
            </w:r>
          </w:p>
        </w:tc>
        <w:tc>
          <w:tcPr>
            <w:tcW w:w="0" w:type="auto"/>
          </w:tcPr>
          <w:p w14:paraId="13FA27DF" w14:textId="77777777" w:rsidR="009428D8" w:rsidRPr="007275DF" w:rsidRDefault="009428D8" w:rsidP="006D0B54">
            <w:pPr>
              <w:pStyle w:val="TAC"/>
            </w:pPr>
          </w:p>
        </w:tc>
        <w:tc>
          <w:tcPr>
            <w:tcW w:w="0" w:type="auto"/>
          </w:tcPr>
          <w:p w14:paraId="7ED8473C" w14:textId="77777777" w:rsidR="009428D8" w:rsidRPr="007275DF" w:rsidRDefault="009428D8" w:rsidP="006D0B54">
            <w:pPr>
              <w:pStyle w:val="TAC"/>
              <w:rPr>
                <w:lang w:eastAsia="zh-CN"/>
              </w:rPr>
            </w:pPr>
            <w:r w:rsidRPr="007275DF">
              <w:rPr>
                <w:lang w:eastAsia="zh-CN"/>
              </w:rPr>
              <w:t>1, 2, 3</w:t>
            </w:r>
          </w:p>
        </w:tc>
        <w:tc>
          <w:tcPr>
            <w:tcW w:w="0" w:type="auto"/>
          </w:tcPr>
          <w:p w14:paraId="4A31D5F6" w14:textId="77777777" w:rsidR="009428D8" w:rsidRPr="007275DF" w:rsidRDefault="009428D8" w:rsidP="006D0B54">
            <w:pPr>
              <w:pStyle w:val="TAC"/>
            </w:pPr>
            <w:r w:rsidRPr="007275DF">
              <w:rPr>
                <w:lang w:eastAsia="zh-CN"/>
              </w:rPr>
              <w:t>Cell 1</w:t>
            </w:r>
          </w:p>
        </w:tc>
        <w:tc>
          <w:tcPr>
            <w:tcW w:w="0" w:type="auto"/>
            <w:tcBorders>
              <w:top w:val="nil"/>
              <w:bottom w:val="single" w:sz="4" w:space="0" w:color="auto"/>
            </w:tcBorders>
          </w:tcPr>
          <w:p w14:paraId="74EA204C" w14:textId="77777777" w:rsidR="009428D8" w:rsidRPr="007275DF" w:rsidRDefault="009428D8" w:rsidP="006D0B54">
            <w:pPr>
              <w:pStyle w:val="TAC"/>
              <w:rPr>
                <w:lang w:eastAsia="zh-CN"/>
              </w:rPr>
            </w:pPr>
          </w:p>
        </w:tc>
      </w:tr>
      <w:tr w:rsidR="009428D8" w:rsidRPr="007275DF" w14:paraId="0C7B081B" w14:textId="77777777" w:rsidTr="006D0B54">
        <w:trPr>
          <w:cantSplit/>
          <w:trHeight w:val="187"/>
        </w:trPr>
        <w:tc>
          <w:tcPr>
            <w:tcW w:w="0" w:type="auto"/>
            <w:tcBorders>
              <w:bottom w:val="nil"/>
            </w:tcBorders>
            <w:shd w:val="clear" w:color="auto" w:fill="auto"/>
          </w:tcPr>
          <w:p w14:paraId="13C05BD5" w14:textId="77777777" w:rsidR="009428D8" w:rsidRPr="007275DF" w:rsidRDefault="009428D8" w:rsidP="006D0B54">
            <w:pPr>
              <w:pStyle w:val="TAL"/>
            </w:pPr>
            <w:r w:rsidRPr="007275DF">
              <w:t>T1 end condition</w:t>
            </w:r>
          </w:p>
        </w:tc>
        <w:tc>
          <w:tcPr>
            <w:tcW w:w="0" w:type="auto"/>
          </w:tcPr>
          <w:p w14:paraId="558FB246" w14:textId="77777777" w:rsidR="009428D8" w:rsidRPr="007275DF" w:rsidRDefault="009428D8" w:rsidP="006D0B54">
            <w:pPr>
              <w:pStyle w:val="TAL"/>
            </w:pPr>
            <w:r w:rsidRPr="007275DF">
              <w:t>Active cell</w:t>
            </w:r>
          </w:p>
        </w:tc>
        <w:tc>
          <w:tcPr>
            <w:tcW w:w="0" w:type="auto"/>
          </w:tcPr>
          <w:p w14:paraId="04B7149B" w14:textId="77777777" w:rsidR="009428D8" w:rsidRPr="007275DF" w:rsidRDefault="009428D8" w:rsidP="006D0B54">
            <w:pPr>
              <w:pStyle w:val="TAC"/>
            </w:pPr>
          </w:p>
        </w:tc>
        <w:tc>
          <w:tcPr>
            <w:tcW w:w="0" w:type="auto"/>
          </w:tcPr>
          <w:p w14:paraId="7E9E245E" w14:textId="77777777" w:rsidR="009428D8" w:rsidRPr="007275DF" w:rsidRDefault="009428D8" w:rsidP="006D0B54">
            <w:pPr>
              <w:pStyle w:val="TAC"/>
            </w:pPr>
            <w:r w:rsidRPr="007275DF">
              <w:rPr>
                <w:lang w:eastAsia="zh-CN"/>
              </w:rPr>
              <w:t>1, 2, 3</w:t>
            </w:r>
          </w:p>
        </w:tc>
        <w:tc>
          <w:tcPr>
            <w:tcW w:w="0" w:type="auto"/>
          </w:tcPr>
          <w:p w14:paraId="13E634D8" w14:textId="77777777" w:rsidR="009428D8" w:rsidRPr="007275DF" w:rsidRDefault="009428D8" w:rsidP="006D0B54">
            <w:pPr>
              <w:pStyle w:val="TAC"/>
            </w:pPr>
            <w:r w:rsidRPr="007275DF">
              <w:t>Cell</w:t>
            </w:r>
            <w:r w:rsidRPr="007275DF">
              <w:rPr>
                <w:lang w:eastAsia="zh-CN"/>
              </w:rPr>
              <w:t>1</w:t>
            </w:r>
          </w:p>
        </w:tc>
        <w:tc>
          <w:tcPr>
            <w:tcW w:w="0" w:type="auto"/>
            <w:tcBorders>
              <w:bottom w:val="nil"/>
            </w:tcBorders>
            <w:shd w:val="clear" w:color="auto" w:fill="auto"/>
          </w:tcPr>
          <w:p w14:paraId="0185FE57" w14:textId="77777777" w:rsidR="009428D8" w:rsidRPr="007275DF" w:rsidRDefault="009428D8" w:rsidP="006D0B54">
            <w:pPr>
              <w:pStyle w:val="TAC"/>
            </w:pPr>
            <w:r w:rsidRPr="007275DF">
              <w:rPr>
                <w:lang w:eastAsia="zh-CN"/>
              </w:rPr>
              <w:t>The UE shall perform reselection to cell 1 during T1</w:t>
            </w:r>
          </w:p>
        </w:tc>
      </w:tr>
      <w:tr w:rsidR="009428D8" w:rsidRPr="007275DF" w14:paraId="4895DD6E" w14:textId="77777777" w:rsidTr="006D0B54">
        <w:trPr>
          <w:cantSplit/>
          <w:trHeight w:val="187"/>
        </w:trPr>
        <w:tc>
          <w:tcPr>
            <w:tcW w:w="0" w:type="auto"/>
            <w:tcBorders>
              <w:top w:val="nil"/>
            </w:tcBorders>
            <w:shd w:val="clear" w:color="auto" w:fill="auto"/>
          </w:tcPr>
          <w:p w14:paraId="66F2A5A3" w14:textId="77777777" w:rsidR="009428D8" w:rsidRPr="007275DF" w:rsidRDefault="009428D8" w:rsidP="006D0B54">
            <w:pPr>
              <w:pStyle w:val="TAL"/>
            </w:pPr>
          </w:p>
        </w:tc>
        <w:tc>
          <w:tcPr>
            <w:tcW w:w="0" w:type="auto"/>
          </w:tcPr>
          <w:p w14:paraId="05C93B8B" w14:textId="77777777" w:rsidR="009428D8" w:rsidRPr="007275DF" w:rsidRDefault="009428D8" w:rsidP="006D0B54">
            <w:pPr>
              <w:pStyle w:val="TAL"/>
            </w:pPr>
            <w:r w:rsidRPr="007275DF">
              <w:t>Neighbour cells</w:t>
            </w:r>
          </w:p>
        </w:tc>
        <w:tc>
          <w:tcPr>
            <w:tcW w:w="0" w:type="auto"/>
          </w:tcPr>
          <w:p w14:paraId="13FDECB6" w14:textId="77777777" w:rsidR="009428D8" w:rsidRPr="007275DF" w:rsidRDefault="009428D8" w:rsidP="006D0B54">
            <w:pPr>
              <w:pStyle w:val="TAC"/>
            </w:pPr>
          </w:p>
        </w:tc>
        <w:tc>
          <w:tcPr>
            <w:tcW w:w="0" w:type="auto"/>
          </w:tcPr>
          <w:p w14:paraId="0F6EB1DA" w14:textId="77777777" w:rsidR="009428D8" w:rsidRPr="007275DF" w:rsidRDefault="009428D8" w:rsidP="006D0B54">
            <w:pPr>
              <w:pStyle w:val="TAC"/>
            </w:pPr>
            <w:r w:rsidRPr="007275DF">
              <w:rPr>
                <w:lang w:eastAsia="zh-CN"/>
              </w:rPr>
              <w:t>1, 2, 3</w:t>
            </w:r>
          </w:p>
        </w:tc>
        <w:tc>
          <w:tcPr>
            <w:tcW w:w="0" w:type="auto"/>
          </w:tcPr>
          <w:p w14:paraId="24A9A05C" w14:textId="77777777" w:rsidR="009428D8" w:rsidRPr="007275DF" w:rsidRDefault="009428D8" w:rsidP="006D0B54">
            <w:pPr>
              <w:pStyle w:val="TAC"/>
            </w:pPr>
            <w:r w:rsidRPr="007275DF">
              <w:t>Cell</w:t>
            </w:r>
            <w:r w:rsidRPr="007275DF">
              <w:rPr>
                <w:lang w:eastAsia="zh-CN"/>
              </w:rPr>
              <w:t>2</w:t>
            </w:r>
          </w:p>
        </w:tc>
        <w:tc>
          <w:tcPr>
            <w:tcW w:w="0" w:type="auto"/>
            <w:tcBorders>
              <w:top w:val="nil"/>
              <w:bottom w:val="single" w:sz="4" w:space="0" w:color="auto"/>
            </w:tcBorders>
            <w:shd w:val="clear" w:color="auto" w:fill="auto"/>
          </w:tcPr>
          <w:p w14:paraId="1A79AAB0" w14:textId="77777777" w:rsidR="009428D8" w:rsidRPr="007275DF" w:rsidRDefault="009428D8" w:rsidP="006D0B54">
            <w:pPr>
              <w:pStyle w:val="TAC"/>
            </w:pPr>
          </w:p>
        </w:tc>
      </w:tr>
      <w:tr w:rsidR="009428D8" w:rsidRPr="007275DF" w14:paraId="19A3ABE0" w14:textId="77777777" w:rsidTr="006D0B54">
        <w:trPr>
          <w:cantSplit/>
          <w:trHeight w:val="187"/>
        </w:trPr>
        <w:tc>
          <w:tcPr>
            <w:tcW w:w="0" w:type="auto"/>
            <w:tcBorders>
              <w:bottom w:val="nil"/>
            </w:tcBorders>
          </w:tcPr>
          <w:p w14:paraId="385CA758" w14:textId="77777777" w:rsidR="009428D8" w:rsidRPr="007275DF" w:rsidRDefault="009428D8" w:rsidP="006D0B54">
            <w:pPr>
              <w:pStyle w:val="TAL"/>
            </w:pPr>
            <w:r w:rsidRPr="007275DF">
              <w:t>T3 end condition</w:t>
            </w:r>
          </w:p>
        </w:tc>
        <w:tc>
          <w:tcPr>
            <w:tcW w:w="0" w:type="auto"/>
          </w:tcPr>
          <w:p w14:paraId="558CA166" w14:textId="77777777" w:rsidR="009428D8" w:rsidRPr="007275DF" w:rsidRDefault="009428D8" w:rsidP="006D0B54">
            <w:pPr>
              <w:pStyle w:val="TAL"/>
            </w:pPr>
            <w:r w:rsidRPr="007275DF">
              <w:t>Active cell</w:t>
            </w:r>
          </w:p>
        </w:tc>
        <w:tc>
          <w:tcPr>
            <w:tcW w:w="0" w:type="auto"/>
          </w:tcPr>
          <w:p w14:paraId="0F18BC5F" w14:textId="77777777" w:rsidR="009428D8" w:rsidRPr="007275DF" w:rsidRDefault="009428D8" w:rsidP="006D0B54">
            <w:pPr>
              <w:pStyle w:val="TAC"/>
            </w:pPr>
          </w:p>
        </w:tc>
        <w:tc>
          <w:tcPr>
            <w:tcW w:w="0" w:type="auto"/>
          </w:tcPr>
          <w:p w14:paraId="42FF34B8" w14:textId="77777777" w:rsidR="009428D8" w:rsidRPr="007275DF" w:rsidRDefault="009428D8" w:rsidP="006D0B54">
            <w:pPr>
              <w:pStyle w:val="TAC"/>
            </w:pPr>
            <w:r w:rsidRPr="007275DF">
              <w:rPr>
                <w:lang w:eastAsia="zh-CN"/>
              </w:rPr>
              <w:t>1, 2, 3</w:t>
            </w:r>
          </w:p>
        </w:tc>
        <w:tc>
          <w:tcPr>
            <w:tcW w:w="0" w:type="auto"/>
          </w:tcPr>
          <w:p w14:paraId="53965720" w14:textId="77777777" w:rsidR="009428D8" w:rsidRPr="007275DF" w:rsidRDefault="009428D8" w:rsidP="006D0B54">
            <w:pPr>
              <w:pStyle w:val="TAC"/>
            </w:pPr>
            <w:r w:rsidRPr="007275DF">
              <w:t>Cell2</w:t>
            </w:r>
          </w:p>
        </w:tc>
        <w:tc>
          <w:tcPr>
            <w:tcW w:w="0" w:type="auto"/>
            <w:tcBorders>
              <w:bottom w:val="nil"/>
            </w:tcBorders>
          </w:tcPr>
          <w:p w14:paraId="49995020" w14:textId="77777777" w:rsidR="009428D8" w:rsidRPr="007275DF" w:rsidRDefault="009428D8" w:rsidP="006D0B54">
            <w:pPr>
              <w:pStyle w:val="TAC"/>
            </w:pPr>
            <w:r w:rsidRPr="007275DF">
              <w:rPr>
                <w:lang w:eastAsia="zh-CN"/>
              </w:rPr>
              <w:t>The UE shall perform reselection to cell 2 with higher priority during T3</w:t>
            </w:r>
          </w:p>
        </w:tc>
      </w:tr>
      <w:tr w:rsidR="009428D8" w:rsidRPr="007275DF" w14:paraId="3C075303" w14:textId="77777777" w:rsidTr="006D0B54">
        <w:trPr>
          <w:cantSplit/>
          <w:trHeight w:val="187"/>
        </w:trPr>
        <w:tc>
          <w:tcPr>
            <w:tcW w:w="0" w:type="auto"/>
            <w:tcBorders>
              <w:top w:val="nil"/>
            </w:tcBorders>
          </w:tcPr>
          <w:p w14:paraId="37057875" w14:textId="77777777" w:rsidR="009428D8" w:rsidRPr="007275DF" w:rsidRDefault="009428D8" w:rsidP="006D0B54">
            <w:pPr>
              <w:pStyle w:val="TAL"/>
            </w:pPr>
          </w:p>
        </w:tc>
        <w:tc>
          <w:tcPr>
            <w:tcW w:w="0" w:type="auto"/>
          </w:tcPr>
          <w:p w14:paraId="67EAF04D" w14:textId="77777777" w:rsidR="009428D8" w:rsidRPr="007275DF" w:rsidRDefault="009428D8" w:rsidP="006D0B54">
            <w:pPr>
              <w:pStyle w:val="TAL"/>
            </w:pPr>
            <w:r w:rsidRPr="007275DF">
              <w:t>Neighbour cell</w:t>
            </w:r>
          </w:p>
        </w:tc>
        <w:tc>
          <w:tcPr>
            <w:tcW w:w="0" w:type="auto"/>
          </w:tcPr>
          <w:p w14:paraId="3B11A4F9" w14:textId="77777777" w:rsidR="009428D8" w:rsidRPr="007275DF" w:rsidRDefault="009428D8" w:rsidP="006D0B54">
            <w:pPr>
              <w:pStyle w:val="TAC"/>
            </w:pPr>
          </w:p>
        </w:tc>
        <w:tc>
          <w:tcPr>
            <w:tcW w:w="0" w:type="auto"/>
          </w:tcPr>
          <w:p w14:paraId="2EF2A69F" w14:textId="77777777" w:rsidR="009428D8" w:rsidRPr="007275DF" w:rsidRDefault="009428D8" w:rsidP="006D0B54">
            <w:pPr>
              <w:pStyle w:val="TAC"/>
              <w:rPr>
                <w:lang w:eastAsia="zh-CN"/>
              </w:rPr>
            </w:pPr>
            <w:r w:rsidRPr="007275DF">
              <w:rPr>
                <w:lang w:eastAsia="zh-CN"/>
              </w:rPr>
              <w:t>1, 2, 3</w:t>
            </w:r>
          </w:p>
        </w:tc>
        <w:tc>
          <w:tcPr>
            <w:tcW w:w="0" w:type="auto"/>
          </w:tcPr>
          <w:p w14:paraId="2DEEE426" w14:textId="77777777" w:rsidR="009428D8" w:rsidRPr="007275DF" w:rsidRDefault="009428D8" w:rsidP="006D0B54">
            <w:pPr>
              <w:pStyle w:val="TAC"/>
            </w:pPr>
            <w:r w:rsidRPr="007275DF">
              <w:rPr>
                <w:lang w:eastAsia="zh-CN"/>
              </w:rPr>
              <w:t>Cell 1</w:t>
            </w:r>
          </w:p>
        </w:tc>
        <w:tc>
          <w:tcPr>
            <w:tcW w:w="0" w:type="auto"/>
            <w:tcBorders>
              <w:top w:val="nil"/>
            </w:tcBorders>
          </w:tcPr>
          <w:p w14:paraId="40B35D19" w14:textId="77777777" w:rsidR="009428D8" w:rsidRPr="007275DF" w:rsidRDefault="009428D8" w:rsidP="006D0B54">
            <w:pPr>
              <w:pStyle w:val="TAC"/>
              <w:rPr>
                <w:lang w:eastAsia="zh-CN"/>
              </w:rPr>
            </w:pPr>
          </w:p>
        </w:tc>
      </w:tr>
      <w:tr w:rsidR="009428D8" w:rsidRPr="007275DF" w14:paraId="30AB0166" w14:textId="77777777" w:rsidTr="006D0B54">
        <w:trPr>
          <w:cantSplit/>
          <w:trHeight w:val="187"/>
        </w:trPr>
        <w:tc>
          <w:tcPr>
            <w:tcW w:w="0" w:type="auto"/>
            <w:gridSpan w:val="2"/>
          </w:tcPr>
          <w:p w14:paraId="00086625" w14:textId="77777777" w:rsidR="009428D8" w:rsidRPr="007275DF" w:rsidRDefault="009428D8" w:rsidP="006D0B54">
            <w:pPr>
              <w:pStyle w:val="TAL"/>
            </w:pPr>
            <w:r w:rsidRPr="007275DF">
              <w:rPr>
                <w:rFonts w:cs="v4.2.0"/>
                <w:bCs/>
              </w:rPr>
              <w:t>RF Channel Number</w:t>
            </w:r>
          </w:p>
        </w:tc>
        <w:tc>
          <w:tcPr>
            <w:tcW w:w="0" w:type="auto"/>
          </w:tcPr>
          <w:p w14:paraId="5D435AED" w14:textId="77777777" w:rsidR="009428D8" w:rsidRPr="007275DF" w:rsidRDefault="009428D8" w:rsidP="006D0B54">
            <w:pPr>
              <w:pStyle w:val="TAC"/>
            </w:pPr>
          </w:p>
        </w:tc>
        <w:tc>
          <w:tcPr>
            <w:tcW w:w="0" w:type="auto"/>
          </w:tcPr>
          <w:p w14:paraId="7C042CDB" w14:textId="77777777" w:rsidR="009428D8" w:rsidRPr="007275DF" w:rsidRDefault="009428D8" w:rsidP="006D0B54">
            <w:pPr>
              <w:pStyle w:val="TAC"/>
              <w:rPr>
                <w:rFonts w:cs="v4.2.0"/>
                <w:bCs/>
              </w:rPr>
            </w:pPr>
            <w:r w:rsidRPr="007275DF">
              <w:rPr>
                <w:lang w:eastAsia="zh-CN"/>
              </w:rPr>
              <w:t>1, 2, 3</w:t>
            </w:r>
          </w:p>
        </w:tc>
        <w:tc>
          <w:tcPr>
            <w:tcW w:w="0" w:type="auto"/>
          </w:tcPr>
          <w:p w14:paraId="4739D794" w14:textId="77777777" w:rsidR="009428D8" w:rsidRPr="007275DF" w:rsidRDefault="009428D8" w:rsidP="006D0B54">
            <w:pPr>
              <w:pStyle w:val="TAC"/>
            </w:pPr>
            <w:r w:rsidRPr="007275DF">
              <w:rPr>
                <w:rFonts w:cs="v4.2.0"/>
                <w:bCs/>
              </w:rPr>
              <w:t>1, 2</w:t>
            </w:r>
          </w:p>
        </w:tc>
        <w:tc>
          <w:tcPr>
            <w:tcW w:w="0" w:type="auto"/>
          </w:tcPr>
          <w:p w14:paraId="111012B9" w14:textId="77777777" w:rsidR="009428D8" w:rsidRPr="007275DF" w:rsidRDefault="009428D8" w:rsidP="006D0B54">
            <w:pPr>
              <w:pStyle w:val="TAC"/>
            </w:pPr>
          </w:p>
        </w:tc>
      </w:tr>
      <w:tr w:rsidR="009428D8" w:rsidRPr="007275DF" w14:paraId="3275A580" w14:textId="77777777" w:rsidTr="006D0B54">
        <w:trPr>
          <w:cantSplit/>
          <w:trHeight w:val="187"/>
        </w:trPr>
        <w:tc>
          <w:tcPr>
            <w:tcW w:w="0" w:type="auto"/>
            <w:gridSpan w:val="2"/>
            <w:tcBorders>
              <w:bottom w:val="nil"/>
            </w:tcBorders>
          </w:tcPr>
          <w:p w14:paraId="2B6176C1" w14:textId="77777777" w:rsidR="009428D8" w:rsidRPr="007275DF" w:rsidRDefault="009428D8" w:rsidP="006D0B54">
            <w:pPr>
              <w:pStyle w:val="TAL"/>
            </w:pPr>
            <w:r w:rsidRPr="007275DF">
              <w:t>Time offset between cells</w:t>
            </w:r>
          </w:p>
        </w:tc>
        <w:tc>
          <w:tcPr>
            <w:tcW w:w="0" w:type="auto"/>
            <w:tcBorders>
              <w:bottom w:val="nil"/>
            </w:tcBorders>
          </w:tcPr>
          <w:p w14:paraId="551595A4" w14:textId="77777777" w:rsidR="009428D8" w:rsidRPr="007275DF" w:rsidRDefault="009428D8" w:rsidP="006D0B54">
            <w:pPr>
              <w:pStyle w:val="TAC"/>
              <w:rPr>
                <w:rFonts w:cs="v4.2.0"/>
              </w:rPr>
            </w:pPr>
          </w:p>
        </w:tc>
        <w:tc>
          <w:tcPr>
            <w:tcW w:w="0" w:type="auto"/>
          </w:tcPr>
          <w:p w14:paraId="381A9204" w14:textId="77777777" w:rsidR="009428D8" w:rsidRPr="007275DF" w:rsidRDefault="009428D8" w:rsidP="006D0B54">
            <w:pPr>
              <w:pStyle w:val="TAC"/>
              <w:rPr>
                <w:lang w:eastAsia="zh-CN"/>
              </w:rPr>
            </w:pPr>
            <w:r w:rsidRPr="007275DF">
              <w:rPr>
                <w:lang w:eastAsia="zh-CN"/>
              </w:rPr>
              <w:t>1</w:t>
            </w:r>
          </w:p>
        </w:tc>
        <w:tc>
          <w:tcPr>
            <w:tcW w:w="0" w:type="auto"/>
          </w:tcPr>
          <w:p w14:paraId="6E606A55" w14:textId="77777777" w:rsidR="009428D8" w:rsidRPr="007275DF" w:rsidRDefault="009428D8" w:rsidP="006D0B54">
            <w:pPr>
              <w:pStyle w:val="TAC"/>
              <w:rPr>
                <w:rFonts w:cs="v4.2.0"/>
              </w:rPr>
            </w:pPr>
            <w:r w:rsidRPr="007275DF">
              <w:rPr>
                <w:rFonts w:cs="v4.2.0"/>
              </w:rPr>
              <w:t>3 ms</w:t>
            </w:r>
          </w:p>
        </w:tc>
        <w:tc>
          <w:tcPr>
            <w:tcW w:w="0" w:type="auto"/>
          </w:tcPr>
          <w:p w14:paraId="03DC38A4" w14:textId="77777777" w:rsidR="009428D8" w:rsidRPr="007275DF" w:rsidRDefault="009428D8" w:rsidP="006D0B54">
            <w:pPr>
              <w:pStyle w:val="TAC"/>
              <w:rPr>
                <w:rFonts w:cs="v4.2.0"/>
              </w:rPr>
            </w:pPr>
            <w:r w:rsidRPr="007275DF">
              <w:rPr>
                <w:rFonts w:cs="v4.2.0"/>
              </w:rPr>
              <w:t>Asynchronous cells</w:t>
            </w:r>
          </w:p>
        </w:tc>
      </w:tr>
      <w:tr w:rsidR="009428D8" w:rsidRPr="007275DF" w14:paraId="4DC97DE5" w14:textId="77777777" w:rsidTr="006D0B54">
        <w:trPr>
          <w:cantSplit/>
          <w:trHeight w:val="187"/>
        </w:trPr>
        <w:tc>
          <w:tcPr>
            <w:tcW w:w="0" w:type="auto"/>
            <w:gridSpan w:val="2"/>
            <w:tcBorders>
              <w:top w:val="nil"/>
              <w:bottom w:val="nil"/>
            </w:tcBorders>
          </w:tcPr>
          <w:p w14:paraId="665AE2A2" w14:textId="77777777" w:rsidR="009428D8" w:rsidRPr="007275DF" w:rsidRDefault="009428D8" w:rsidP="006D0B54">
            <w:pPr>
              <w:pStyle w:val="TAL"/>
            </w:pPr>
          </w:p>
        </w:tc>
        <w:tc>
          <w:tcPr>
            <w:tcW w:w="0" w:type="auto"/>
            <w:tcBorders>
              <w:top w:val="nil"/>
              <w:bottom w:val="nil"/>
            </w:tcBorders>
          </w:tcPr>
          <w:p w14:paraId="47B55777" w14:textId="77777777" w:rsidR="009428D8" w:rsidRPr="007275DF" w:rsidRDefault="009428D8" w:rsidP="006D0B54">
            <w:pPr>
              <w:pStyle w:val="TAC"/>
              <w:rPr>
                <w:rFonts w:cs="v4.2.0"/>
              </w:rPr>
            </w:pPr>
          </w:p>
        </w:tc>
        <w:tc>
          <w:tcPr>
            <w:tcW w:w="0" w:type="auto"/>
          </w:tcPr>
          <w:p w14:paraId="12E93851" w14:textId="77777777" w:rsidR="009428D8" w:rsidRPr="007275DF" w:rsidRDefault="009428D8" w:rsidP="006D0B54">
            <w:pPr>
              <w:pStyle w:val="TAC"/>
              <w:rPr>
                <w:lang w:eastAsia="zh-CN"/>
              </w:rPr>
            </w:pPr>
            <w:r w:rsidRPr="007275DF">
              <w:rPr>
                <w:lang w:eastAsia="zh-CN"/>
              </w:rPr>
              <w:t>2</w:t>
            </w:r>
          </w:p>
        </w:tc>
        <w:tc>
          <w:tcPr>
            <w:tcW w:w="0" w:type="auto"/>
          </w:tcPr>
          <w:p w14:paraId="182224DD"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70ECF6EB" w14:textId="77777777" w:rsidR="009428D8" w:rsidRPr="007275DF" w:rsidRDefault="009428D8" w:rsidP="006D0B54">
            <w:pPr>
              <w:pStyle w:val="TAC"/>
              <w:rPr>
                <w:rFonts w:cs="v4.2.0"/>
              </w:rPr>
            </w:pPr>
            <w:r w:rsidRPr="007275DF">
              <w:rPr>
                <w:rFonts w:cs="v4.2.0"/>
              </w:rPr>
              <w:t>Synchronous cells</w:t>
            </w:r>
          </w:p>
        </w:tc>
      </w:tr>
      <w:tr w:rsidR="009428D8" w:rsidRPr="007275DF" w14:paraId="423225B3" w14:textId="77777777" w:rsidTr="006D0B54">
        <w:trPr>
          <w:cantSplit/>
          <w:trHeight w:val="187"/>
        </w:trPr>
        <w:tc>
          <w:tcPr>
            <w:tcW w:w="0" w:type="auto"/>
            <w:gridSpan w:val="2"/>
            <w:tcBorders>
              <w:top w:val="nil"/>
            </w:tcBorders>
          </w:tcPr>
          <w:p w14:paraId="45EFA304" w14:textId="77777777" w:rsidR="009428D8" w:rsidRPr="007275DF" w:rsidRDefault="009428D8" w:rsidP="006D0B54">
            <w:pPr>
              <w:pStyle w:val="TAL"/>
            </w:pPr>
          </w:p>
        </w:tc>
        <w:tc>
          <w:tcPr>
            <w:tcW w:w="0" w:type="auto"/>
            <w:tcBorders>
              <w:top w:val="nil"/>
            </w:tcBorders>
          </w:tcPr>
          <w:p w14:paraId="154DAEB7" w14:textId="77777777" w:rsidR="009428D8" w:rsidRPr="007275DF" w:rsidRDefault="009428D8" w:rsidP="006D0B54">
            <w:pPr>
              <w:pStyle w:val="TAC"/>
              <w:rPr>
                <w:rFonts w:cs="v4.2.0"/>
              </w:rPr>
            </w:pPr>
          </w:p>
        </w:tc>
        <w:tc>
          <w:tcPr>
            <w:tcW w:w="0" w:type="auto"/>
          </w:tcPr>
          <w:p w14:paraId="60346949" w14:textId="77777777" w:rsidR="009428D8" w:rsidRPr="007275DF" w:rsidRDefault="009428D8" w:rsidP="006D0B54">
            <w:pPr>
              <w:pStyle w:val="TAC"/>
              <w:rPr>
                <w:lang w:eastAsia="zh-CN"/>
              </w:rPr>
            </w:pPr>
            <w:r w:rsidRPr="007275DF">
              <w:rPr>
                <w:lang w:eastAsia="zh-CN"/>
              </w:rPr>
              <w:t>3</w:t>
            </w:r>
          </w:p>
        </w:tc>
        <w:tc>
          <w:tcPr>
            <w:tcW w:w="0" w:type="auto"/>
          </w:tcPr>
          <w:p w14:paraId="55B8084F"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1023A308" w14:textId="77777777" w:rsidR="009428D8" w:rsidRPr="007275DF" w:rsidRDefault="009428D8" w:rsidP="006D0B54">
            <w:pPr>
              <w:pStyle w:val="TAC"/>
              <w:rPr>
                <w:rFonts w:cs="v4.2.0"/>
              </w:rPr>
            </w:pPr>
            <w:r w:rsidRPr="007275DF">
              <w:rPr>
                <w:rFonts w:cs="v4.2.0"/>
              </w:rPr>
              <w:t>Synchronous cells</w:t>
            </w:r>
          </w:p>
        </w:tc>
      </w:tr>
      <w:tr w:rsidR="009428D8" w:rsidRPr="007275DF" w14:paraId="02C741DB" w14:textId="77777777" w:rsidTr="006D0B54">
        <w:trPr>
          <w:cantSplit/>
          <w:trHeight w:val="187"/>
        </w:trPr>
        <w:tc>
          <w:tcPr>
            <w:tcW w:w="0" w:type="auto"/>
            <w:gridSpan w:val="2"/>
          </w:tcPr>
          <w:p w14:paraId="18DD1BEC" w14:textId="77777777" w:rsidR="009428D8" w:rsidRPr="007275DF" w:rsidRDefault="009428D8" w:rsidP="006D0B54">
            <w:pPr>
              <w:pStyle w:val="TAL"/>
            </w:pPr>
            <w:r w:rsidRPr="007275DF">
              <w:t>Access Barring Information</w:t>
            </w:r>
          </w:p>
        </w:tc>
        <w:tc>
          <w:tcPr>
            <w:tcW w:w="0" w:type="auto"/>
          </w:tcPr>
          <w:p w14:paraId="7584E2AE" w14:textId="77777777" w:rsidR="009428D8" w:rsidRPr="007275DF" w:rsidRDefault="009428D8" w:rsidP="006D0B54">
            <w:pPr>
              <w:pStyle w:val="TAC"/>
            </w:pPr>
            <w:r w:rsidRPr="007275DF">
              <w:rPr>
                <w:rFonts w:cs="v4.2.0"/>
              </w:rPr>
              <w:t>-</w:t>
            </w:r>
          </w:p>
        </w:tc>
        <w:tc>
          <w:tcPr>
            <w:tcW w:w="0" w:type="auto"/>
          </w:tcPr>
          <w:p w14:paraId="05F92506" w14:textId="77777777" w:rsidR="009428D8" w:rsidRPr="007275DF" w:rsidRDefault="009428D8" w:rsidP="006D0B54">
            <w:pPr>
              <w:pStyle w:val="TAC"/>
              <w:rPr>
                <w:rFonts w:cs="v4.2.0"/>
              </w:rPr>
            </w:pPr>
            <w:r w:rsidRPr="007275DF">
              <w:rPr>
                <w:lang w:eastAsia="zh-CN"/>
              </w:rPr>
              <w:t>1, 2, 3</w:t>
            </w:r>
          </w:p>
        </w:tc>
        <w:tc>
          <w:tcPr>
            <w:tcW w:w="0" w:type="auto"/>
          </w:tcPr>
          <w:p w14:paraId="420E1BBD" w14:textId="77777777" w:rsidR="009428D8" w:rsidRPr="007275DF" w:rsidRDefault="009428D8" w:rsidP="006D0B54">
            <w:pPr>
              <w:pStyle w:val="TAC"/>
            </w:pPr>
            <w:r w:rsidRPr="007275DF">
              <w:rPr>
                <w:rFonts w:cs="v4.2.0"/>
              </w:rPr>
              <w:t>Not Sent</w:t>
            </w:r>
          </w:p>
        </w:tc>
        <w:tc>
          <w:tcPr>
            <w:tcW w:w="0" w:type="auto"/>
          </w:tcPr>
          <w:p w14:paraId="324B0338" w14:textId="77777777" w:rsidR="009428D8" w:rsidRPr="007275DF" w:rsidRDefault="009428D8" w:rsidP="006D0B54">
            <w:pPr>
              <w:pStyle w:val="TAC"/>
            </w:pPr>
            <w:r w:rsidRPr="007275DF">
              <w:rPr>
                <w:rFonts w:cs="v4.2.0"/>
              </w:rPr>
              <w:t>No additional delays in random access procedure.</w:t>
            </w:r>
          </w:p>
        </w:tc>
      </w:tr>
      <w:tr w:rsidR="009428D8" w:rsidRPr="007275DF" w14:paraId="70A66329" w14:textId="77777777" w:rsidTr="006D0B54">
        <w:trPr>
          <w:cantSplit/>
          <w:trHeight w:val="187"/>
        </w:trPr>
        <w:tc>
          <w:tcPr>
            <w:tcW w:w="0" w:type="auto"/>
            <w:gridSpan w:val="2"/>
            <w:tcBorders>
              <w:bottom w:val="nil"/>
            </w:tcBorders>
          </w:tcPr>
          <w:p w14:paraId="31361F1D" w14:textId="77777777" w:rsidR="009428D8" w:rsidRPr="007275DF" w:rsidRDefault="009428D8" w:rsidP="006D0B54">
            <w:pPr>
              <w:pStyle w:val="TAL"/>
              <w:rPr>
                <w:lang w:eastAsia="zh-CN"/>
              </w:rPr>
            </w:pPr>
            <w:r w:rsidRPr="007275DF">
              <w:rPr>
                <w:lang w:eastAsia="zh-CN"/>
              </w:rPr>
              <w:t>SSB configuration</w:t>
            </w:r>
          </w:p>
        </w:tc>
        <w:tc>
          <w:tcPr>
            <w:tcW w:w="0" w:type="auto"/>
            <w:tcBorders>
              <w:bottom w:val="nil"/>
            </w:tcBorders>
          </w:tcPr>
          <w:p w14:paraId="045469FE" w14:textId="77777777" w:rsidR="009428D8" w:rsidRPr="007275DF" w:rsidRDefault="009428D8" w:rsidP="006D0B54">
            <w:pPr>
              <w:pStyle w:val="TAC"/>
              <w:rPr>
                <w:rFonts w:cs="v4.2.0"/>
              </w:rPr>
            </w:pPr>
          </w:p>
        </w:tc>
        <w:tc>
          <w:tcPr>
            <w:tcW w:w="0" w:type="auto"/>
          </w:tcPr>
          <w:p w14:paraId="3572E035" w14:textId="77777777" w:rsidR="009428D8" w:rsidRPr="007275DF" w:rsidRDefault="009428D8" w:rsidP="006D0B54">
            <w:pPr>
              <w:pStyle w:val="TAC"/>
              <w:rPr>
                <w:rFonts w:cs="v4.2.0"/>
                <w:lang w:eastAsia="zh-CN"/>
              </w:rPr>
            </w:pPr>
            <w:r w:rsidRPr="007275DF">
              <w:rPr>
                <w:rFonts w:cs="v4.2.0"/>
                <w:lang w:eastAsia="zh-CN"/>
              </w:rPr>
              <w:t>1</w:t>
            </w:r>
          </w:p>
        </w:tc>
        <w:tc>
          <w:tcPr>
            <w:tcW w:w="0" w:type="auto"/>
          </w:tcPr>
          <w:p w14:paraId="13102E2B"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6EC7E416"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0586103D"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0329AB89" w14:textId="77777777" w:rsidR="009428D8" w:rsidRPr="007275DF" w:rsidRDefault="009428D8" w:rsidP="006D0B54">
            <w:pPr>
              <w:pStyle w:val="TAC"/>
              <w:rPr>
                <w:rFonts w:cs="v4.2.0"/>
              </w:rPr>
            </w:pPr>
          </w:p>
        </w:tc>
      </w:tr>
      <w:tr w:rsidR="009428D8" w:rsidRPr="007275DF" w14:paraId="1E089E25" w14:textId="77777777" w:rsidTr="006D0B54">
        <w:trPr>
          <w:cantSplit/>
          <w:trHeight w:val="187"/>
        </w:trPr>
        <w:tc>
          <w:tcPr>
            <w:tcW w:w="0" w:type="auto"/>
            <w:gridSpan w:val="2"/>
            <w:tcBorders>
              <w:top w:val="nil"/>
              <w:bottom w:val="nil"/>
            </w:tcBorders>
          </w:tcPr>
          <w:p w14:paraId="3A37052C" w14:textId="77777777" w:rsidR="009428D8" w:rsidRPr="007275DF" w:rsidRDefault="009428D8" w:rsidP="006D0B54">
            <w:pPr>
              <w:pStyle w:val="TAL"/>
              <w:rPr>
                <w:lang w:eastAsia="zh-CN"/>
              </w:rPr>
            </w:pPr>
          </w:p>
        </w:tc>
        <w:tc>
          <w:tcPr>
            <w:tcW w:w="0" w:type="auto"/>
            <w:tcBorders>
              <w:top w:val="nil"/>
              <w:bottom w:val="nil"/>
            </w:tcBorders>
          </w:tcPr>
          <w:p w14:paraId="6BCE3B54" w14:textId="77777777" w:rsidR="009428D8" w:rsidRPr="007275DF" w:rsidRDefault="009428D8" w:rsidP="006D0B54">
            <w:pPr>
              <w:pStyle w:val="TAC"/>
              <w:rPr>
                <w:rFonts w:cs="v4.2.0"/>
              </w:rPr>
            </w:pPr>
          </w:p>
        </w:tc>
        <w:tc>
          <w:tcPr>
            <w:tcW w:w="0" w:type="auto"/>
          </w:tcPr>
          <w:p w14:paraId="61C6F741" w14:textId="77777777" w:rsidR="009428D8" w:rsidRPr="007275DF" w:rsidRDefault="009428D8" w:rsidP="006D0B54">
            <w:pPr>
              <w:pStyle w:val="TAC"/>
              <w:rPr>
                <w:rFonts w:cs="v4.2.0"/>
                <w:lang w:eastAsia="zh-CN"/>
              </w:rPr>
            </w:pPr>
            <w:r w:rsidRPr="007275DF">
              <w:rPr>
                <w:rFonts w:cs="v4.2.0"/>
                <w:lang w:eastAsia="zh-CN"/>
              </w:rPr>
              <w:t>2</w:t>
            </w:r>
          </w:p>
        </w:tc>
        <w:tc>
          <w:tcPr>
            <w:tcW w:w="0" w:type="auto"/>
          </w:tcPr>
          <w:p w14:paraId="29086EA1"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4388CD30"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p w14:paraId="723474D7" w14:textId="77777777" w:rsidR="009428D8" w:rsidRPr="007275DF" w:rsidRDefault="009428D8" w:rsidP="006D0B54">
            <w:pPr>
              <w:pStyle w:val="TAC"/>
              <w:rPr>
                <w:rFonts w:cs="v4.2.0"/>
                <w:bCs/>
                <w:lang w:eastAsia="zh-CN"/>
              </w:rPr>
            </w:pPr>
            <w:r w:rsidRPr="007275DF">
              <w:rPr>
                <w:rFonts w:cs="v4.2.0"/>
                <w:bCs/>
                <w:lang w:eastAsia="zh-CN"/>
              </w:rPr>
              <w:t>Cell 2: SSB.1 FR1</w:t>
            </w:r>
          </w:p>
        </w:tc>
        <w:tc>
          <w:tcPr>
            <w:tcW w:w="0" w:type="auto"/>
          </w:tcPr>
          <w:p w14:paraId="6173441B" w14:textId="77777777" w:rsidR="009428D8" w:rsidRPr="007275DF" w:rsidRDefault="009428D8" w:rsidP="006D0B54">
            <w:pPr>
              <w:pStyle w:val="TAC"/>
              <w:rPr>
                <w:rFonts w:cs="v4.2.0"/>
              </w:rPr>
            </w:pPr>
          </w:p>
        </w:tc>
      </w:tr>
      <w:tr w:rsidR="009428D8" w:rsidRPr="007275DF" w14:paraId="78BB8968" w14:textId="77777777" w:rsidTr="006D0B54">
        <w:trPr>
          <w:cantSplit/>
          <w:trHeight w:val="187"/>
        </w:trPr>
        <w:tc>
          <w:tcPr>
            <w:tcW w:w="0" w:type="auto"/>
            <w:gridSpan w:val="2"/>
            <w:tcBorders>
              <w:top w:val="nil"/>
            </w:tcBorders>
          </w:tcPr>
          <w:p w14:paraId="4BA7BF37" w14:textId="77777777" w:rsidR="009428D8" w:rsidRPr="007275DF" w:rsidRDefault="009428D8" w:rsidP="006D0B54">
            <w:pPr>
              <w:pStyle w:val="TAL"/>
              <w:rPr>
                <w:lang w:eastAsia="zh-CN"/>
              </w:rPr>
            </w:pPr>
          </w:p>
        </w:tc>
        <w:tc>
          <w:tcPr>
            <w:tcW w:w="0" w:type="auto"/>
            <w:tcBorders>
              <w:top w:val="nil"/>
            </w:tcBorders>
          </w:tcPr>
          <w:p w14:paraId="7D5F8FA5" w14:textId="77777777" w:rsidR="009428D8" w:rsidRPr="007275DF" w:rsidRDefault="009428D8" w:rsidP="006D0B54">
            <w:pPr>
              <w:pStyle w:val="TAC"/>
              <w:rPr>
                <w:rFonts w:cs="v4.2.0"/>
              </w:rPr>
            </w:pPr>
          </w:p>
        </w:tc>
        <w:tc>
          <w:tcPr>
            <w:tcW w:w="0" w:type="auto"/>
          </w:tcPr>
          <w:p w14:paraId="5616B802" w14:textId="77777777" w:rsidR="009428D8" w:rsidRPr="007275DF" w:rsidRDefault="009428D8" w:rsidP="006D0B54">
            <w:pPr>
              <w:pStyle w:val="TAC"/>
              <w:rPr>
                <w:rFonts w:cs="v4.2.0"/>
                <w:lang w:eastAsia="zh-CN"/>
              </w:rPr>
            </w:pPr>
            <w:r w:rsidRPr="007275DF">
              <w:rPr>
                <w:rFonts w:cs="v4.2.0"/>
                <w:lang w:eastAsia="zh-CN"/>
              </w:rPr>
              <w:t>3</w:t>
            </w:r>
          </w:p>
        </w:tc>
        <w:tc>
          <w:tcPr>
            <w:tcW w:w="0" w:type="auto"/>
          </w:tcPr>
          <w:p w14:paraId="409E035C"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08F3CA13" w14:textId="77777777" w:rsidR="009428D8" w:rsidRPr="007275DF" w:rsidRDefault="009428D8" w:rsidP="006D0B54">
            <w:pPr>
              <w:pStyle w:val="TAC"/>
              <w:rPr>
                <w:rFonts w:cs="v4.2.0"/>
                <w:bCs/>
                <w:lang w:eastAsia="zh-CN"/>
              </w:rPr>
            </w:pPr>
            <w:r w:rsidRPr="007275DF">
              <w:rPr>
                <w:rFonts w:cs="v4.2.0"/>
                <w:bCs/>
                <w:lang w:eastAsia="zh-CN"/>
              </w:rPr>
              <w:t xml:space="preserve">Cell 1: </w:t>
            </w:r>
            <w:r w:rsidRPr="007275DF">
              <w:t xml:space="preserve">SSB.2 CCA for dynamic channel access; </w:t>
            </w:r>
            <w:r w:rsidRPr="007275DF">
              <w:rPr>
                <w:rFonts w:cs="v4.2.0"/>
                <w:bCs/>
                <w:lang w:eastAsia="zh-CN"/>
              </w:rPr>
              <w:t>Cell 2: SSB.2 FR1</w:t>
            </w:r>
          </w:p>
        </w:tc>
        <w:tc>
          <w:tcPr>
            <w:tcW w:w="0" w:type="auto"/>
          </w:tcPr>
          <w:p w14:paraId="0B9BF2BA" w14:textId="77777777" w:rsidR="009428D8" w:rsidRPr="007275DF" w:rsidRDefault="009428D8" w:rsidP="006D0B54">
            <w:pPr>
              <w:pStyle w:val="TAC"/>
              <w:rPr>
                <w:rFonts w:cs="v4.2.0"/>
              </w:rPr>
            </w:pPr>
          </w:p>
        </w:tc>
      </w:tr>
      <w:tr w:rsidR="009428D8" w:rsidRPr="007275DF" w14:paraId="26AF4480" w14:textId="77777777" w:rsidTr="006D0B54">
        <w:trPr>
          <w:cantSplit/>
          <w:trHeight w:val="187"/>
        </w:trPr>
        <w:tc>
          <w:tcPr>
            <w:tcW w:w="0" w:type="auto"/>
            <w:gridSpan w:val="2"/>
            <w:tcBorders>
              <w:bottom w:val="nil"/>
            </w:tcBorders>
          </w:tcPr>
          <w:p w14:paraId="4D9351B1" w14:textId="77777777" w:rsidR="009428D8" w:rsidRPr="007275DF" w:rsidRDefault="009428D8" w:rsidP="006D0B54">
            <w:pPr>
              <w:pStyle w:val="TAL"/>
              <w:rPr>
                <w:rFonts w:cs="v4.2.0"/>
                <w:lang w:eastAsia="zh-CN"/>
              </w:rPr>
            </w:pPr>
            <w:r w:rsidRPr="007275DF">
              <w:rPr>
                <w:rFonts w:cs="v4.2.0"/>
                <w:lang w:eastAsia="zh-CN"/>
              </w:rPr>
              <w:t>SMTC</w:t>
            </w:r>
            <w:r w:rsidRPr="007275DF">
              <w:rPr>
                <w:b/>
              </w:rPr>
              <w:t xml:space="preserve"> </w:t>
            </w:r>
            <w:r w:rsidRPr="007275DF">
              <w:rPr>
                <w:rFonts w:cs="v4.2.0"/>
                <w:lang w:eastAsia="zh-CN"/>
              </w:rPr>
              <w:t>configuration</w:t>
            </w:r>
          </w:p>
        </w:tc>
        <w:tc>
          <w:tcPr>
            <w:tcW w:w="0" w:type="auto"/>
            <w:tcBorders>
              <w:bottom w:val="nil"/>
            </w:tcBorders>
          </w:tcPr>
          <w:p w14:paraId="27B1D755" w14:textId="77777777" w:rsidR="009428D8" w:rsidRPr="007275DF" w:rsidRDefault="009428D8" w:rsidP="006D0B54">
            <w:pPr>
              <w:pStyle w:val="TAC"/>
              <w:rPr>
                <w:lang w:eastAsia="zh-CN"/>
              </w:rPr>
            </w:pPr>
          </w:p>
        </w:tc>
        <w:tc>
          <w:tcPr>
            <w:tcW w:w="0" w:type="auto"/>
          </w:tcPr>
          <w:p w14:paraId="6C9E9E29" w14:textId="77777777" w:rsidR="009428D8" w:rsidRPr="007275DF" w:rsidRDefault="009428D8" w:rsidP="006D0B54">
            <w:pPr>
              <w:pStyle w:val="TAC"/>
              <w:rPr>
                <w:rFonts w:cs="v4.2.0"/>
                <w:bCs/>
                <w:lang w:eastAsia="zh-CN"/>
              </w:rPr>
            </w:pPr>
            <w:r w:rsidRPr="007275DF">
              <w:rPr>
                <w:rFonts w:cs="v4.2.0"/>
                <w:bCs/>
                <w:lang w:eastAsia="zh-CN"/>
              </w:rPr>
              <w:t>1</w:t>
            </w:r>
          </w:p>
        </w:tc>
        <w:tc>
          <w:tcPr>
            <w:tcW w:w="0" w:type="auto"/>
          </w:tcPr>
          <w:p w14:paraId="1C267346" w14:textId="65C6FAD2"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 xml:space="preserve"> SMTC.1</w:t>
            </w:r>
          </w:p>
          <w:p w14:paraId="0A20F8F5" w14:textId="77777777" w:rsidR="009428D8" w:rsidRPr="007275DF" w:rsidRDefault="009428D8" w:rsidP="006D0B54">
            <w:pPr>
              <w:pStyle w:val="TAC"/>
              <w:rPr>
                <w:rFonts w:cs="v4.2.0"/>
                <w:bCs/>
                <w:lang w:eastAsia="zh-CN"/>
              </w:rPr>
            </w:pPr>
            <w:r w:rsidRPr="007275DF">
              <w:rPr>
                <w:rFonts w:cs="v4.2.0"/>
                <w:bCs/>
                <w:lang w:eastAsia="zh-CN"/>
              </w:rPr>
              <w:t>Cell 2: SMTC.2</w:t>
            </w:r>
          </w:p>
        </w:tc>
        <w:tc>
          <w:tcPr>
            <w:tcW w:w="0" w:type="auto"/>
          </w:tcPr>
          <w:p w14:paraId="2DFB8F25" w14:textId="77777777" w:rsidR="009428D8" w:rsidRPr="007275DF" w:rsidRDefault="009428D8" w:rsidP="006D0B54">
            <w:pPr>
              <w:pStyle w:val="TAC"/>
              <w:rPr>
                <w:rFonts w:cs="v4.2.0"/>
                <w:bCs/>
                <w:lang w:eastAsia="zh-CN"/>
              </w:rPr>
            </w:pPr>
          </w:p>
        </w:tc>
      </w:tr>
      <w:tr w:rsidR="009428D8" w:rsidRPr="007275DF" w14:paraId="66664F9C" w14:textId="77777777" w:rsidTr="006D0B54">
        <w:trPr>
          <w:cantSplit/>
          <w:trHeight w:val="187"/>
        </w:trPr>
        <w:tc>
          <w:tcPr>
            <w:tcW w:w="0" w:type="auto"/>
            <w:gridSpan w:val="2"/>
            <w:tcBorders>
              <w:top w:val="nil"/>
              <w:bottom w:val="nil"/>
            </w:tcBorders>
          </w:tcPr>
          <w:p w14:paraId="2CE3B5F9" w14:textId="77777777" w:rsidR="009428D8" w:rsidRPr="007275DF" w:rsidRDefault="009428D8" w:rsidP="006D0B54">
            <w:pPr>
              <w:pStyle w:val="TAL"/>
              <w:rPr>
                <w:rFonts w:cs="v4.2.0"/>
                <w:lang w:eastAsia="zh-CN"/>
              </w:rPr>
            </w:pPr>
          </w:p>
        </w:tc>
        <w:tc>
          <w:tcPr>
            <w:tcW w:w="0" w:type="auto"/>
            <w:tcBorders>
              <w:top w:val="nil"/>
              <w:bottom w:val="nil"/>
            </w:tcBorders>
          </w:tcPr>
          <w:p w14:paraId="36C8D245" w14:textId="77777777" w:rsidR="009428D8" w:rsidRPr="007275DF" w:rsidRDefault="009428D8" w:rsidP="006D0B54">
            <w:pPr>
              <w:pStyle w:val="TAC"/>
              <w:rPr>
                <w:lang w:eastAsia="zh-CN"/>
              </w:rPr>
            </w:pPr>
          </w:p>
        </w:tc>
        <w:tc>
          <w:tcPr>
            <w:tcW w:w="0" w:type="auto"/>
          </w:tcPr>
          <w:p w14:paraId="51377F7A" w14:textId="77777777" w:rsidR="009428D8" w:rsidRPr="007275DF" w:rsidRDefault="009428D8" w:rsidP="006D0B54">
            <w:pPr>
              <w:pStyle w:val="TAC"/>
              <w:rPr>
                <w:rFonts w:cs="v4.2.0"/>
                <w:bCs/>
                <w:lang w:eastAsia="zh-CN"/>
              </w:rPr>
            </w:pPr>
            <w:r w:rsidRPr="007275DF">
              <w:rPr>
                <w:rFonts w:cs="v4.2.0"/>
                <w:bCs/>
                <w:lang w:eastAsia="zh-CN"/>
              </w:rPr>
              <w:t>2</w:t>
            </w:r>
          </w:p>
        </w:tc>
        <w:tc>
          <w:tcPr>
            <w:tcW w:w="0" w:type="auto"/>
          </w:tcPr>
          <w:p w14:paraId="59224010" w14:textId="1D9148C5"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1200905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3AAEFE80" w14:textId="77777777" w:rsidR="009428D8" w:rsidRPr="007275DF" w:rsidRDefault="009428D8" w:rsidP="006D0B54">
            <w:pPr>
              <w:pStyle w:val="TAC"/>
              <w:rPr>
                <w:rFonts w:cs="v4.2.0"/>
                <w:bCs/>
                <w:lang w:eastAsia="zh-CN"/>
              </w:rPr>
            </w:pPr>
          </w:p>
        </w:tc>
      </w:tr>
      <w:tr w:rsidR="009428D8" w:rsidRPr="007275DF" w14:paraId="76507DD7" w14:textId="77777777" w:rsidTr="006D0B54">
        <w:trPr>
          <w:cantSplit/>
          <w:trHeight w:val="187"/>
        </w:trPr>
        <w:tc>
          <w:tcPr>
            <w:tcW w:w="0" w:type="auto"/>
            <w:gridSpan w:val="2"/>
            <w:tcBorders>
              <w:top w:val="nil"/>
            </w:tcBorders>
          </w:tcPr>
          <w:p w14:paraId="7E090F13" w14:textId="77777777" w:rsidR="009428D8" w:rsidRPr="007275DF" w:rsidRDefault="009428D8" w:rsidP="006D0B54">
            <w:pPr>
              <w:pStyle w:val="TAL"/>
              <w:rPr>
                <w:rFonts w:cs="v4.2.0"/>
                <w:lang w:eastAsia="zh-CN"/>
              </w:rPr>
            </w:pPr>
          </w:p>
        </w:tc>
        <w:tc>
          <w:tcPr>
            <w:tcW w:w="0" w:type="auto"/>
            <w:tcBorders>
              <w:top w:val="nil"/>
            </w:tcBorders>
          </w:tcPr>
          <w:p w14:paraId="3C945253" w14:textId="77777777" w:rsidR="009428D8" w:rsidRPr="007275DF" w:rsidRDefault="009428D8" w:rsidP="006D0B54">
            <w:pPr>
              <w:pStyle w:val="TAC"/>
              <w:rPr>
                <w:lang w:eastAsia="zh-CN"/>
              </w:rPr>
            </w:pPr>
          </w:p>
        </w:tc>
        <w:tc>
          <w:tcPr>
            <w:tcW w:w="0" w:type="auto"/>
          </w:tcPr>
          <w:p w14:paraId="21270EE6" w14:textId="77777777" w:rsidR="009428D8" w:rsidRPr="007275DF" w:rsidRDefault="009428D8" w:rsidP="006D0B54">
            <w:pPr>
              <w:pStyle w:val="TAC"/>
              <w:rPr>
                <w:rFonts w:cs="v4.2.0"/>
                <w:bCs/>
                <w:lang w:eastAsia="zh-CN"/>
              </w:rPr>
            </w:pPr>
            <w:r w:rsidRPr="007275DF">
              <w:rPr>
                <w:rFonts w:cs="v4.2.0"/>
                <w:bCs/>
                <w:lang w:eastAsia="zh-CN"/>
              </w:rPr>
              <w:t>3</w:t>
            </w:r>
          </w:p>
        </w:tc>
        <w:tc>
          <w:tcPr>
            <w:tcW w:w="0" w:type="auto"/>
          </w:tcPr>
          <w:p w14:paraId="727351BD" w14:textId="69A1786B" w:rsidR="009428D8" w:rsidRPr="007275DF" w:rsidRDefault="009428D8" w:rsidP="006D0B54">
            <w:pPr>
              <w:pStyle w:val="TAC"/>
              <w:jc w:val="left"/>
              <w:rPr>
                <w:rFonts w:cs="v4.2.0"/>
                <w:bCs/>
                <w:lang w:eastAsia="zh-CN"/>
              </w:rPr>
            </w:pPr>
            <w:r w:rsidRPr="007275DF">
              <w:rPr>
                <w:rFonts w:cs="v4.2.0"/>
                <w:bCs/>
                <w:lang w:eastAsia="zh-CN"/>
              </w:rPr>
              <w:t xml:space="preserve">Cell 1: </w:t>
            </w:r>
            <w:r w:rsidR="002F07E1">
              <w:rPr>
                <w:rFonts w:cs="v4.2.0"/>
                <w:bCs/>
                <w:lang w:eastAsia="zh-CN"/>
              </w:rPr>
              <w:t>SMTC.1</w:t>
            </w:r>
          </w:p>
          <w:p w14:paraId="4D13A4BD" w14:textId="77777777" w:rsidR="009428D8" w:rsidRPr="007275DF" w:rsidRDefault="009428D8" w:rsidP="006D0B54">
            <w:pPr>
              <w:pStyle w:val="TAC"/>
              <w:rPr>
                <w:rFonts w:cs="v4.2.0"/>
                <w:bCs/>
                <w:lang w:eastAsia="zh-CN"/>
              </w:rPr>
            </w:pPr>
            <w:r w:rsidRPr="007275DF">
              <w:rPr>
                <w:rFonts w:cs="v4.2.0"/>
                <w:bCs/>
                <w:lang w:eastAsia="zh-CN"/>
              </w:rPr>
              <w:t>Cell 2: SMTC.1</w:t>
            </w:r>
          </w:p>
        </w:tc>
        <w:tc>
          <w:tcPr>
            <w:tcW w:w="0" w:type="auto"/>
          </w:tcPr>
          <w:p w14:paraId="05A3C1DA" w14:textId="77777777" w:rsidR="009428D8" w:rsidRPr="007275DF" w:rsidRDefault="009428D8" w:rsidP="006D0B54">
            <w:pPr>
              <w:pStyle w:val="TAC"/>
              <w:rPr>
                <w:rFonts w:cs="v4.2.0"/>
                <w:bCs/>
                <w:lang w:eastAsia="zh-CN"/>
              </w:rPr>
            </w:pPr>
          </w:p>
        </w:tc>
      </w:tr>
      <w:tr w:rsidR="009428D8" w:rsidRPr="007275DF" w14:paraId="0FE14045" w14:textId="77777777" w:rsidTr="006D0B54">
        <w:trPr>
          <w:cantSplit/>
          <w:trHeight w:val="187"/>
        </w:trPr>
        <w:tc>
          <w:tcPr>
            <w:tcW w:w="0" w:type="auto"/>
            <w:gridSpan w:val="2"/>
          </w:tcPr>
          <w:p w14:paraId="08F8A369" w14:textId="77777777" w:rsidR="009428D8" w:rsidRPr="007275DF" w:rsidRDefault="009428D8" w:rsidP="006D0B54">
            <w:pPr>
              <w:pStyle w:val="TAL"/>
            </w:pPr>
            <w:r w:rsidRPr="007275DF">
              <w:rPr>
                <w:rFonts w:cs="v4.2.0"/>
                <w:lang w:val="it-IT" w:eastAsia="zh-CN"/>
              </w:rPr>
              <w:t>DBT Window Configuration</w:t>
            </w:r>
          </w:p>
        </w:tc>
        <w:tc>
          <w:tcPr>
            <w:tcW w:w="0" w:type="auto"/>
          </w:tcPr>
          <w:p w14:paraId="45A1A1D3" w14:textId="77777777" w:rsidR="009428D8" w:rsidRPr="007275DF" w:rsidRDefault="009428D8" w:rsidP="006D0B54">
            <w:pPr>
              <w:pStyle w:val="TAC"/>
            </w:pPr>
          </w:p>
        </w:tc>
        <w:tc>
          <w:tcPr>
            <w:tcW w:w="0" w:type="auto"/>
          </w:tcPr>
          <w:p w14:paraId="64C9FBB5" w14:textId="77777777" w:rsidR="009428D8" w:rsidRPr="007275DF" w:rsidRDefault="009428D8" w:rsidP="006D0B54">
            <w:pPr>
              <w:pStyle w:val="TAC"/>
              <w:jc w:val="left"/>
              <w:rPr>
                <w:lang w:eastAsia="zh-CN"/>
              </w:rPr>
            </w:pPr>
            <w:r w:rsidRPr="007275DF">
              <w:rPr>
                <w:lang w:eastAsia="zh-CN"/>
              </w:rPr>
              <w:t>1, 2, 3</w:t>
            </w:r>
          </w:p>
        </w:tc>
        <w:tc>
          <w:tcPr>
            <w:tcW w:w="0" w:type="auto"/>
          </w:tcPr>
          <w:p w14:paraId="33CA49B6" w14:textId="77777777" w:rsidR="009428D8" w:rsidRPr="007275DF" w:rsidRDefault="009428D8" w:rsidP="006D0B54">
            <w:pPr>
              <w:pStyle w:val="TAC"/>
              <w:jc w:val="left"/>
            </w:pPr>
            <w:r w:rsidRPr="007275DF">
              <w:t xml:space="preserve">Cell 1: </w:t>
            </w:r>
            <w:r w:rsidRPr="007275DF">
              <w:rPr>
                <w:snapToGrid w:val="0"/>
                <w:szCs w:val="18"/>
                <w:lang w:eastAsia="zh-CN"/>
              </w:rPr>
              <w:t>DBT.1</w:t>
            </w:r>
          </w:p>
          <w:p w14:paraId="727AA7BA" w14:textId="77777777" w:rsidR="009428D8" w:rsidRPr="007275DF" w:rsidRDefault="009428D8" w:rsidP="006D0B54">
            <w:pPr>
              <w:pStyle w:val="TAC"/>
              <w:jc w:val="left"/>
            </w:pPr>
            <w:r w:rsidRPr="007275DF">
              <w:t>Cell 2: N/A</w:t>
            </w:r>
          </w:p>
        </w:tc>
        <w:tc>
          <w:tcPr>
            <w:tcW w:w="0" w:type="auto"/>
          </w:tcPr>
          <w:p w14:paraId="668177E3" w14:textId="77777777" w:rsidR="009428D8" w:rsidRPr="007275DF" w:rsidRDefault="009428D8" w:rsidP="006D0B54">
            <w:pPr>
              <w:pStyle w:val="TAC"/>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B0D92E5" w14:textId="77777777" w:rsidTr="006D0B54">
        <w:trPr>
          <w:cantSplit/>
          <w:trHeight w:val="187"/>
        </w:trPr>
        <w:tc>
          <w:tcPr>
            <w:tcW w:w="0" w:type="auto"/>
            <w:gridSpan w:val="2"/>
          </w:tcPr>
          <w:p w14:paraId="4F6B53C2" w14:textId="77777777" w:rsidR="009428D8" w:rsidRPr="007275DF" w:rsidRDefault="009428D8" w:rsidP="006D0B54">
            <w:pPr>
              <w:pStyle w:val="TAL"/>
            </w:pPr>
            <w:r w:rsidRPr="007275DF">
              <w:rPr>
                <w:noProof/>
                <w:lang w:val="it-IT"/>
              </w:rPr>
              <w:t>DL CCA model</w:t>
            </w:r>
          </w:p>
        </w:tc>
        <w:tc>
          <w:tcPr>
            <w:tcW w:w="0" w:type="auto"/>
          </w:tcPr>
          <w:p w14:paraId="63791842" w14:textId="77777777" w:rsidR="009428D8" w:rsidRPr="007275DF" w:rsidRDefault="009428D8" w:rsidP="006D0B54">
            <w:pPr>
              <w:pStyle w:val="TAC"/>
            </w:pPr>
          </w:p>
        </w:tc>
        <w:tc>
          <w:tcPr>
            <w:tcW w:w="0" w:type="auto"/>
          </w:tcPr>
          <w:p w14:paraId="37A49390" w14:textId="77777777" w:rsidR="009428D8" w:rsidRPr="007275DF" w:rsidRDefault="009428D8" w:rsidP="006D0B54">
            <w:pPr>
              <w:pStyle w:val="TAC"/>
              <w:jc w:val="left"/>
              <w:rPr>
                <w:lang w:eastAsia="zh-CN"/>
              </w:rPr>
            </w:pPr>
            <w:r w:rsidRPr="007275DF">
              <w:rPr>
                <w:lang w:eastAsia="zh-CN"/>
              </w:rPr>
              <w:t>1, 2, 3</w:t>
            </w:r>
          </w:p>
        </w:tc>
        <w:tc>
          <w:tcPr>
            <w:tcW w:w="0" w:type="auto"/>
          </w:tcPr>
          <w:p w14:paraId="3FBDD141" w14:textId="72958C51"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.2.1</w:t>
            </w:r>
          </w:p>
          <w:p w14:paraId="70119190" w14:textId="77777777" w:rsidR="009428D8" w:rsidRPr="007275DF" w:rsidRDefault="009428D8" w:rsidP="006D0B54">
            <w:pPr>
              <w:pStyle w:val="TAC"/>
              <w:jc w:val="left"/>
            </w:pPr>
            <w:r w:rsidRPr="007275DF">
              <w:t>Cell 2: N/A</w:t>
            </w:r>
          </w:p>
        </w:tc>
        <w:tc>
          <w:tcPr>
            <w:tcW w:w="0" w:type="auto"/>
          </w:tcPr>
          <w:p w14:paraId="6D0A312E" w14:textId="77777777" w:rsidR="009428D8" w:rsidRPr="007275DF" w:rsidRDefault="009428D8" w:rsidP="006D0B54">
            <w:pPr>
              <w:pStyle w:val="TAC"/>
            </w:pPr>
          </w:p>
        </w:tc>
      </w:tr>
      <w:tr w:rsidR="009428D8" w:rsidRPr="007275DF" w14:paraId="72B21597" w14:textId="77777777" w:rsidTr="006D0B54">
        <w:trPr>
          <w:cantSplit/>
          <w:trHeight w:val="187"/>
        </w:trPr>
        <w:tc>
          <w:tcPr>
            <w:tcW w:w="0" w:type="auto"/>
            <w:gridSpan w:val="2"/>
          </w:tcPr>
          <w:p w14:paraId="12C9254C" w14:textId="77777777" w:rsidR="009428D8" w:rsidRPr="007275DF" w:rsidRDefault="009428D8" w:rsidP="006D0B54">
            <w:pPr>
              <w:pStyle w:val="TAL"/>
            </w:pPr>
            <w:r w:rsidRPr="007275DF">
              <w:rPr>
                <w:noProof/>
                <w:lang w:val="it-IT"/>
              </w:rPr>
              <w:lastRenderedPageBreak/>
              <w:t>UL CCA model</w:t>
            </w:r>
          </w:p>
        </w:tc>
        <w:tc>
          <w:tcPr>
            <w:tcW w:w="0" w:type="auto"/>
          </w:tcPr>
          <w:p w14:paraId="49A8A0BC" w14:textId="77777777" w:rsidR="009428D8" w:rsidRPr="007275DF" w:rsidRDefault="009428D8" w:rsidP="006D0B54">
            <w:pPr>
              <w:pStyle w:val="TAC"/>
            </w:pPr>
          </w:p>
        </w:tc>
        <w:tc>
          <w:tcPr>
            <w:tcW w:w="0" w:type="auto"/>
          </w:tcPr>
          <w:p w14:paraId="652B3B1D" w14:textId="77777777" w:rsidR="009428D8" w:rsidRPr="007275DF" w:rsidRDefault="009428D8" w:rsidP="006D0B54">
            <w:pPr>
              <w:pStyle w:val="TAC"/>
              <w:jc w:val="left"/>
              <w:rPr>
                <w:lang w:eastAsia="zh-CN"/>
              </w:rPr>
            </w:pPr>
            <w:r w:rsidRPr="007275DF">
              <w:rPr>
                <w:lang w:eastAsia="zh-CN"/>
              </w:rPr>
              <w:t>1, 2, 3</w:t>
            </w:r>
          </w:p>
        </w:tc>
        <w:tc>
          <w:tcPr>
            <w:tcW w:w="0" w:type="auto"/>
          </w:tcPr>
          <w:p w14:paraId="4687BA2D" w14:textId="6E34EB65" w:rsidR="009428D8" w:rsidRPr="007275DF" w:rsidRDefault="009428D8" w:rsidP="006D0B54">
            <w:pPr>
              <w:pStyle w:val="TAC"/>
              <w:jc w:val="left"/>
            </w:pPr>
            <w:r w:rsidRPr="007275DF">
              <w:t xml:space="preserve">Cell 1: </w:t>
            </w:r>
            <w:r w:rsidR="002F07E1" w:rsidRPr="007275DF">
              <w:rPr>
                <w:rFonts w:cs="Arial"/>
                <w:szCs w:val="18"/>
              </w:rPr>
              <w:t>As specified in clause</w:t>
            </w:r>
            <w:r w:rsidR="002F07E1" w:rsidRPr="007275DF" w:rsidDel="00EC0809">
              <w:rPr>
                <w:rFonts w:cs="Arial"/>
                <w:szCs w:val="18"/>
              </w:rPr>
              <w:t xml:space="preserve"> </w:t>
            </w:r>
            <w:r w:rsidR="002F07E1">
              <w:rPr>
                <w:rFonts w:cs="Arial"/>
                <w:szCs w:val="18"/>
              </w:rPr>
              <w:t>A.3.26</w:t>
            </w:r>
            <w:r w:rsidRPr="007275DF">
              <w:rPr>
                <w:rFonts w:cs="Arial"/>
                <w:szCs w:val="18"/>
              </w:rPr>
              <w:t>.2.2</w:t>
            </w:r>
          </w:p>
          <w:p w14:paraId="5FFE26BD" w14:textId="77777777" w:rsidR="009428D8" w:rsidRPr="007275DF" w:rsidRDefault="009428D8" w:rsidP="006D0B54">
            <w:pPr>
              <w:pStyle w:val="TAC"/>
              <w:jc w:val="left"/>
            </w:pPr>
            <w:r w:rsidRPr="007275DF">
              <w:t>Cell 2: N/A</w:t>
            </w:r>
          </w:p>
        </w:tc>
        <w:tc>
          <w:tcPr>
            <w:tcW w:w="0" w:type="auto"/>
          </w:tcPr>
          <w:p w14:paraId="34210B0F" w14:textId="77777777" w:rsidR="009428D8" w:rsidRPr="007275DF" w:rsidRDefault="009428D8" w:rsidP="006D0B54">
            <w:pPr>
              <w:pStyle w:val="TAC"/>
            </w:pPr>
          </w:p>
        </w:tc>
      </w:tr>
      <w:tr w:rsidR="009428D8" w:rsidRPr="007275DF" w14:paraId="44490495" w14:textId="77777777" w:rsidTr="006D0B54">
        <w:trPr>
          <w:cantSplit/>
          <w:trHeight w:val="187"/>
        </w:trPr>
        <w:tc>
          <w:tcPr>
            <w:tcW w:w="0" w:type="auto"/>
            <w:gridSpan w:val="2"/>
          </w:tcPr>
          <w:p w14:paraId="34F32536" w14:textId="77777777" w:rsidR="009428D8" w:rsidRPr="007275DF" w:rsidRDefault="009428D8" w:rsidP="006D0B54">
            <w:pPr>
              <w:pStyle w:val="TAL"/>
            </w:pPr>
            <w:r w:rsidRPr="007275DF">
              <w:t>DRX cycle length</w:t>
            </w:r>
          </w:p>
        </w:tc>
        <w:tc>
          <w:tcPr>
            <w:tcW w:w="0" w:type="auto"/>
          </w:tcPr>
          <w:p w14:paraId="6EE75D0F" w14:textId="77777777" w:rsidR="009428D8" w:rsidRPr="007275DF" w:rsidRDefault="009428D8" w:rsidP="006D0B54">
            <w:pPr>
              <w:pStyle w:val="TAC"/>
            </w:pPr>
            <w:r w:rsidRPr="007275DF">
              <w:t>s</w:t>
            </w:r>
          </w:p>
        </w:tc>
        <w:tc>
          <w:tcPr>
            <w:tcW w:w="0" w:type="auto"/>
          </w:tcPr>
          <w:p w14:paraId="3CE9FD7D" w14:textId="77777777" w:rsidR="009428D8" w:rsidRPr="007275DF" w:rsidRDefault="009428D8" w:rsidP="006D0B54">
            <w:pPr>
              <w:pStyle w:val="TAC"/>
            </w:pPr>
            <w:r w:rsidRPr="007275DF">
              <w:rPr>
                <w:lang w:eastAsia="zh-CN"/>
              </w:rPr>
              <w:t>1, 2, 3</w:t>
            </w:r>
          </w:p>
        </w:tc>
        <w:tc>
          <w:tcPr>
            <w:tcW w:w="0" w:type="auto"/>
          </w:tcPr>
          <w:p w14:paraId="77AE73C2" w14:textId="77777777" w:rsidR="009428D8" w:rsidRPr="007275DF" w:rsidRDefault="009428D8" w:rsidP="006D0B54">
            <w:pPr>
              <w:pStyle w:val="TAC"/>
            </w:pPr>
            <w:r w:rsidRPr="007275DF">
              <w:t>1.28</w:t>
            </w:r>
          </w:p>
        </w:tc>
        <w:tc>
          <w:tcPr>
            <w:tcW w:w="0" w:type="auto"/>
          </w:tcPr>
          <w:p w14:paraId="7A9BC106" w14:textId="77777777" w:rsidR="009428D8" w:rsidRPr="007275DF" w:rsidRDefault="009428D8" w:rsidP="006D0B54">
            <w:pPr>
              <w:pStyle w:val="TAC"/>
            </w:pPr>
            <w:r w:rsidRPr="007275DF">
              <w:t>The value shall be used for all cells in the test.</w:t>
            </w:r>
          </w:p>
        </w:tc>
      </w:tr>
      <w:tr w:rsidR="009428D8" w:rsidRPr="007275DF" w14:paraId="7D504244" w14:textId="77777777" w:rsidTr="006D0B54">
        <w:trPr>
          <w:cantSplit/>
          <w:trHeight w:val="187"/>
        </w:trPr>
        <w:tc>
          <w:tcPr>
            <w:tcW w:w="0" w:type="auto"/>
            <w:gridSpan w:val="2"/>
          </w:tcPr>
          <w:p w14:paraId="40419648" w14:textId="77777777" w:rsidR="009428D8" w:rsidRPr="007275DF" w:rsidRDefault="009428D8" w:rsidP="006D0B54">
            <w:pPr>
              <w:pStyle w:val="TAL"/>
              <w:rPr>
                <w:lang w:eastAsia="zh-CN"/>
              </w:rPr>
            </w:pPr>
            <w:r w:rsidRPr="007275DF">
              <w:rPr>
                <w:lang w:eastAsia="zh-CN"/>
              </w:rPr>
              <w:t>PRACH configuration index</w:t>
            </w:r>
          </w:p>
        </w:tc>
        <w:tc>
          <w:tcPr>
            <w:tcW w:w="0" w:type="auto"/>
          </w:tcPr>
          <w:p w14:paraId="2F2F0CF1" w14:textId="77777777" w:rsidR="009428D8" w:rsidRPr="007275DF" w:rsidRDefault="009428D8" w:rsidP="006D0B54">
            <w:pPr>
              <w:pStyle w:val="TAC"/>
            </w:pPr>
          </w:p>
        </w:tc>
        <w:tc>
          <w:tcPr>
            <w:tcW w:w="0" w:type="auto"/>
          </w:tcPr>
          <w:p w14:paraId="3B1049A6" w14:textId="77777777" w:rsidR="009428D8" w:rsidRPr="007275DF" w:rsidRDefault="009428D8" w:rsidP="006D0B54">
            <w:pPr>
              <w:pStyle w:val="TAC"/>
              <w:rPr>
                <w:lang w:eastAsia="zh-CN"/>
              </w:rPr>
            </w:pPr>
            <w:r w:rsidRPr="007275DF">
              <w:rPr>
                <w:lang w:eastAsia="zh-CN"/>
              </w:rPr>
              <w:t>1, 2, 3</w:t>
            </w:r>
          </w:p>
        </w:tc>
        <w:tc>
          <w:tcPr>
            <w:tcW w:w="0" w:type="auto"/>
          </w:tcPr>
          <w:p w14:paraId="7AE645CF" w14:textId="77777777" w:rsidR="009428D8" w:rsidRPr="007275DF" w:rsidRDefault="009428D8" w:rsidP="006D0B54">
            <w:pPr>
              <w:pStyle w:val="TAC"/>
              <w:rPr>
                <w:lang w:eastAsia="zh-CN"/>
              </w:rPr>
            </w:pPr>
            <w:r w:rsidRPr="007275DF">
              <w:rPr>
                <w:lang w:eastAsia="zh-CN"/>
              </w:rPr>
              <w:t>102</w:t>
            </w:r>
          </w:p>
        </w:tc>
        <w:tc>
          <w:tcPr>
            <w:tcW w:w="0" w:type="auto"/>
          </w:tcPr>
          <w:p w14:paraId="6F11149A"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2F647122" w14:textId="77777777" w:rsidTr="006D0B54">
        <w:trPr>
          <w:cantSplit/>
          <w:trHeight w:val="187"/>
        </w:trPr>
        <w:tc>
          <w:tcPr>
            <w:tcW w:w="0" w:type="auto"/>
            <w:gridSpan w:val="2"/>
          </w:tcPr>
          <w:p w14:paraId="0B0B2151" w14:textId="77777777" w:rsidR="009428D8" w:rsidRPr="007275DF" w:rsidRDefault="009428D8" w:rsidP="006D0B54">
            <w:pPr>
              <w:pStyle w:val="TAL"/>
              <w:rPr>
                <w:lang w:eastAsia="zh-CN"/>
              </w:rPr>
            </w:pPr>
            <w:r w:rsidRPr="007275DF">
              <w:rPr>
                <w:lang w:eastAsia="zh-CN"/>
              </w:rPr>
              <w:t>rangeToBestCell</w:t>
            </w:r>
          </w:p>
        </w:tc>
        <w:tc>
          <w:tcPr>
            <w:tcW w:w="0" w:type="auto"/>
          </w:tcPr>
          <w:p w14:paraId="4509E895" w14:textId="77777777" w:rsidR="009428D8" w:rsidRPr="007275DF" w:rsidRDefault="009428D8" w:rsidP="006D0B54">
            <w:pPr>
              <w:pStyle w:val="TAC"/>
              <w:rPr>
                <w:lang w:eastAsia="zh-CN"/>
              </w:rPr>
            </w:pPr>
          </w:p>
        </w:tc>
        <w:tc>
          <w:tcPr>
            <w:tcW w:w="0" w:type="auto"/>
          </w:tcPr>
          <w:p w14:paraId="282C72E6" w14:textId="77777777" w:rsidR="009428D8" w:rsidRPr="007275DF" w:rsidRDefault="009428D8" w:rsidP="006D0B54">
            <w:pPr>
              <w:pStyle w:val="TAC"/>
              <w:rPr>
                <w:lang w:eastAsia="zh-CN"/>
              </w:rPr>
            </w:pPr>
            <w:r w:rsidRPr="007275DF">
              <w:rPr>
                <w:lang w:eastAsia="zh-CN"/>
              </w:rPr>
              <w:t>1, 2, 3</w:t>
            </w:r>
          </w:p>
        </w:tc>
        <w:tc>
          <w:tcPr>
            <w:tcW w:w="0" w:type="auto"/>
          </w:tcPr>
          <w:p w14:paraId="4C40A211" w14:textId="77777777" w:rsidR="009428D8" w:rsidRPr="007275DF" w:rsidRDefault="009428D8" w:rsidP="006D0B54">
            <w:pPr>
              <w:pStyle w:val="TAC"/>
              <w:rPr>
                <w:lang w:eastAsia="zh-CN"/>
              </w:rPr>
            </w:pPr>
            <w:r w:rsidRPr="007275DF">
              <w:rPr>
                <w:lang w:eastAsia="zh-CN"/>
              </w:rPr>
              <w:t>Not configured</w:t>
            </w:r>
          </w:p>
        </w:tc>
        <w:tc>
          <w:tcPr>
            <w:tcW w:w="0" w:type="auto"/>
          </w:tcPr>
          <w:p w14:paraId="66964F13" w14:textId="77777777" w:rsidR="009428D8" w:rsidRPr="007275DF" w:rsidRDefault="009428D8" w:rsidP="006D0B54">
            <w:pPr>
              <w:pStyle w:val="TAC"/>
            </w:pPr>
          </w:p>
        </w:tc>
      </w:tr>
      <w:tr w:rsidR="009428D8" w:rsidRPr="007275DF" w14:paraId="37564F26" w14:textId="77777777" w:rsidTr="006D0B54">
        <w:trPr>
          <w:cantSplit/>
          <w:trHeight w:val="187"/>
        </w:trPr>
        <w:tc>
          <w:tcPr>
            <w:tcW w:w="0" w:type="auto"/>
            <w:gridSpan w:val="2"/>
          </w:tcPr>
          <w:p w14:paraId="3B54E80A" w14:textId="77777777" w:rsidR="009428D8" w:rsidRPr="007275DF" w:rsidRDefault="009428D8" w:rsidP="006D0B54">
            <w:pPr>
              <w:pStyle w:val="TAL"/>
            </w:pPr>
            <w:r w:rsidRPr="007275DF">
              <w:rPr>
                <w:lang w:eastAsia="zh-CN"/>
              </w:rPr>
              <w:t>T1</w:t>
            </w:r>
          </w:p>
        </w:tc>
        <w:tc>
          <w:tcPr>
            <w:tcW w:w="0" w:type="auto"/>
          </w:tcPr>
          <w:p w14:paraId="4356946F" w14:textId="77777777" w:rsidR="009428D8" w:rsidRPr="007275DF" w:rsidRDefault="009428D8" w:rsidP="006D0B54">
            <w:pPr>
              <w:pStyle w:val="TAC"/>
            </w:pPr>
            <w:r w:rsidRPr="007275DF">
              <w:rPr>
                <w:lang w:eastAsia="zh-CN"/>
              </w:rPr>
              <w:t>s</w:t>
            </w:r>
          </w:p>
        </w:tc>
        <w:tc>
          <w:tcPr>
            <w:tcW w:w="0" w:type="auto"/>
          </w:tcPr>
          <w:p w14:paraId="6B894721" w14:textId="77777777" w:rsidR="009428D8" w:rsidRPr="007275DF" w:rsidRDefault="009428D8" w:rsidP="006D0B54">
            <w:pPr>
              <w:pStyle w:val="TAC"/>
              <w:rPr>
                <w:lang w:eastAsia="zh-CN"/>
              </w:rPr>
            </w:pPr>
            <w:r w:rsidRPr="007275DF">
              <w:rPr>
                <w:lang w:eastAsia="zh-CN"/>
              </w:rPr>
              <w:t>1, 2, 3</w:t>
            </w:r>
          </w:p>
        </w:tc>
        <w:tc>
          <w:tcPr>
            <w:tcW w:w="0" w:type="auto"/>
          </w:tcPr>
          <w:p w14:paraId="0C7AB0E8" w14:textId="77777777" w:rsidR="009428D8" w:rsidRPr="007275DF" w:rsidRDefault="009428D8" w:rsidP="006D0B54">
            <w:pPr>
              <w:pStyle w:val="TAC"/>
              <w:rPr>
                <w:lang w:eastAsia="zh-CN"/>
              </w:rPr>
            </w:pPr>
            <w:r w:rsidRPr="007275DF">
              <w:rPr>
                <w:lang w:eastAsia="zh-CN"/>
              </w:rPr>
              <w:t>15</w:t>
            </w:r>
          </w:p>
        </w:tc>
        <w:tc>
          <w:tcPr>
            <w:tcW w:w="0" w:type="auto"/>
          </w:tcPr>
          <w:p w14:paraId="59E167C1"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3B728E52" w14:textId="77777777" w:rsidTr="006D0B54">
        <w:trPr>
          <w:cantSplit/>
          <w:trHeight w:val="187"/>
        </w:trPr>
        <w:tc>
          <w:tcPr>
            <w:tcW w:w="0" w:type="auto"/>
            <w:gridSpan w:val="2"/>
          </w:tcPr>
          <w:p w14:paraId="05273E33" w14:textId="77777777" w:rsidR="009428D8" w:rsidRPr="007275DF" w:rsidRDefault="009428D8" w:rsidP="006D0B54">
            <w:pPr>
              <w:pStyle w:val="TAL"/>
            </w:pPr>
            <w:r w:rsidRPr="007275DF">
              <w:t>T</w:t>
            </w:r>
            <w:r w:rsidRPr="007275DF">
              <w:rPr>
                <w:lang w:eastAsia="zh-CN"/>
              </w:rPr>
              <w:t>2</w:t>
            </w:r>
          </w:p>
        </w:tc>
        <w:tc>
          <w:tcPr>
            <w:tcW w:w="0" w:type="auto"/>
          </w:tcPr>
          <w:p w14:paraId="4D89D264" w14:textId="77777777" w:rsidR="009428D8" w:rsidRPr="007275DF" w:rsidRDefault="009428D8" w:rsidP="006D0B54">
            <w:pPr>
              <w:pStyle w:val="TAC"/>
            </w:pPr>
            <w:r w:rsidRPr="007275DF">
              <w:t>s</w:t>
            </w:r>
          </w:p>
        </w:tc>
        <w:tc>
          <w:tcPr>
            <w:tcW w:w="0" w:type="auto"/>
          </w:tcPr>
          <w:p w14:paraId="3B591215" w14:textId="77777777" w:rsidR="009428D8" w:rsidRPr="007275DF" w:rsidRDefault="009428D8" w:rsidP="006D0B54">
            <w:pPr>
              <w:pStyle w:val="TAC"/>
              <w:rPr>
                <w:lang w:eastAsia="zh-CN"/>
              </w:rPr>
            </w:pPr>
            <w:r w:rsidRPr="007275DF">
              <w:rPr>
                <w:lang w:eastAsia="zh-CN"/>
              </w:rPr>
              <w:t>1, 2, 3</w:t>
            </w:r>
          </w:p>
        </w:tc>
        <w:tc>
          <w:tcPr>
            <w:tcW w:w="0" w:type="auto"/>
          </w:tcPr>
          <w:p w14:paraId="63177B9B" w14:textId="77777777" w:rsidR="009428D8" w:rsidRPr="007275DF" w:rsidRDefault="009428D8" w:rsidP="006D0B54">
            <w:pPr>
              <w:pStyle w:val="TAC"/>
            </w:pPr>
            <w:r w:rsidRPr="007275DF">
              <w:rPr>
                <w:lang w:eastAsia="zh-CN"/>
              </w:rPr>
              <w:t>&gt;7</w:t>
            </w:r>
          </w:p>
        </w:tc>
        <w:tc>
          <w:tcPr>
            <w:tcW w:w="0" w:type="auto"/>
          </w:tcPr>
          <w:p w14:paraId="16EDCA32" w14:textId="77777777" w:rsidR="009428D8" w:rsidRPr="007275DF" w:rsidRDefault="009428D8" w:rsidP="006D0B54">
            <w:pPr>
              <w:pStyle w:val="TAC"/>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536B684B" w14:textId="77777777" w:rsidTr="006D0B54">
        <w:trPr>
          <w:cantSplit/>
          <w:trHeight w:val="187"/>
        </w:trPr>
        <w:tc>
          <w:tcPr>
            <w:tcW w:w="0" w:type="auto"/>
            <w:gridSpan w:val="2"/>
          </w:tcPr>
          <w:p w14:paraId="34CAB56F" w14:textId="77777777" w:rsidR="009428D8" w:rsidRPr="007275DF" w:rsidRDefault="009428D8" w:rsidP="006D0B54">
            <w:pPr>
              <w:pStyle w:val="TAL"/>
            </w:pPr>
            <w:r w:rsidRPr="007275DF">
              <w:t>T</w:t>
            </w:r>
            <w:r w:rsidRPr="007275DF">
              <w:rPr>
                <w:lang w:eastAsia="zh-CN"/>
              </w:rPr>
              <w:t>3</w:t>
            </w:r>
          </w:p>
        </w:tc>
        <w:tc>
          <w:tcPr>
            <w:tcW w:w="0" w:type="auto"/>
          </w:tcPr>
          <w:p w14:paraId="5F9F2E67" w14:textId="77777777" w:rsidR="009428D8" w:rsidRPr="007275DF" w:rsidRDefault="009428D8" w:rsidP="006D0B54">
            <w:pPr>
              <w:pStyle w:val="TAC"/>
            </w:pPr>
            <w:r w:rsidRPr="007275DF">
              <w:t>s</w:t>
            </w:r>
          </w:p>
        </w:tc>
        <w:tc>
          <w:tcPr>
            <w:tcW w:w="0" w:type="auto"/>
          </w:tcPr>
          <w:p w14:paraId="78C3FF67" w14:textId="77777777" w:rsidR="009428D8" w:rsidRPr="007275DF" w:rsidRDefault="009428D8" w:rsidP="006D0B54">
            <w:pPr>
              <w:pStyle w:val="TAC"/>
            </w:pPr>
            <w:r w:rsidRPr="007275DF">
              <w:rPr>
                <w:lang w:eastAsia="zh-CN"/>
              </w:rPr>
              <w:t>1, 2, 3</w:t>
            </w:r>
          </w:p>
        </w:tc>
        <w:tc>
          <w:tcPr>
            <w:tcW w:w="0" w:type="auto"/>
          </w:tcPr>
          <w:p w14:paraId="122A1865" w14:textId="77777777" w:rsidR="009428D8" w:rsidRPr="007275DF" w:rsidRDefault="009428D8" w:rsidP="006D0B54">
            <w:pPr>
              <w:pStyle w:val="TAC"/>
            </w:pPr>
            <w:r w:rsidRPr="007275DF">
              <w:t>75</w:t>
            </w:r>
          </w:p>
        </w:tc>
        <w:tc>
          <w:tcPr>
            <w:tcW w:w="0" w:type="auto"/>
          </w:tcPr>
          <w:p w14:paraId="73F68579" w14:textId="77777777" w:rsidR="009428D8" w:rsidRPr="007275DF" w:rsidRDefault="009428D8" w:rsidP="006D0B54">
            <w:pPr>
              <w:pStyle w:val="TAC"/>
            </w:pPr>
            <w:r w:rsidRPr="007275DF">
              <w:t>T</w:t>
            </w:r>
            <w:r w:rsidRPr="007275DF">
              <w:rPr>
                <w:lang w:eastAsia="zh-CN"/>
              </w:rPr>
              <w:t>3</w:t>
            </w:r>
            <w:r w:rsidRPr="007275DF">
              <w:t xml:space="preserve"> needs to be defined so that cell re-selection reaction time is taken into account.</w:t>
            </w:r>
          </w:p>
        </w:tc>
      </w:tr>
    </w:tbl>
    <w:p w14:paraId="6BF202A8" w14:textId="77777777" w:rsidR="009428D8" w:rsidRPr="007275DF" w:rsidRDefault="009428D8" w:rsidP="00127567"/>
    <w:p w14:paraId="3E5CE9C8" w14:textId="77777777" w:rsidR="009428D8" w:rsidRPr="007275DF" w:rsidRDefault="009428D8" w:rsidP="009428D8">
      <w:pPr>
        <w:pStyle w:val="TH"/>
      </w:pPr>
      <w:r w:rsidRPr="007275DF">
        <w:lastRenderedPageBreak/>
        <w:t>Table A.11.1.3.</w:t>
      </w:r>
      <w:r>
        <w:t>1</w:t>
      </w:r>
      <w:r w:rsidRPr="007275DF">
        <w:t>.2-3: Cell specific test parameters for FR1 inter frequency NR cell re-selection test case in AWGN when target cell is subject to CCA</w:t>
      </w:r>
    </w:p>
    <w:tbl>
      <w:tblPr>
        <w:tblW w:w="103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1418"/>
        <w:gridCol w:w="992"/>
        <w:gridCol w:w="851"/>
        <w:gridCol w:w="737"/>
        <w:gridCol w:w="162"/>
        <w:gridCol w:w="802"/>
        <w:gridCol w:w="850"/>
        <w:gridCol w:w="767"/>
      </w:tblGrid>
      <w:tr w:rsidR="009428D8" w:rsidRPr="007275DF" w14:paraId="521A2556" w14:textId="77777777" w:rsidTr="006D0B54">
        <w:trPr>
          <w:cantSplit/>
          <w:trHeight w:val="187"/>
          <w:jc w:val="center"/>
        </w:trPr>
        <w:tc>
          <w:tcPr>
            <w:tcW w:w="1951" w:type="dxa"/>
            <w:vMerge w:val="restart"/>
            <w:tcBorders>
              <w:top w:val="single" w:sz="4" w:space="0" w:color="auto"/>
              <w:left w:val="single" w:sz="4" w:space="0" w:color="auto"/>
            </w:tcBorders>
          </w:tcPr>
          <w:p w14:paraId="0D817626" w14:textId="77777777" w:rsidR="009428D8" w:rsidRPr="007275DF" w:rsidRDefault="009428D8" w:rsidP="006D0B54">
            <w:pPr>
              <w:pStyle w:val="TAH"/>
              <w:rPr>
                <w:rFonts w:cs="Arial"/>
              </w:rPr>
            </w:pPr>
            <w:r w:rsidRPr="007275DF">
              <w:lastRenderedPageBreak/>
              <w:t>Parameter</w:t>
            </w:r>
          </w:p>
        </w:tc>
        <w:tc>
          <w:tcPr>
            <w:tcW w:w="1794" w:type="dxa"/>
            <w:vMerge w:val="restart"/>
            <w:tcBorders>
              <w:top w:val="single" w:sz="4" w:space="0" w:color="auto"/>
            </w:tcBorders>
          </w:tcPr>
          <w:p w14:paraId="3A9E5723" w14:textId="77777777" w:rsidR="009428D8" w:rsidRPr="007275DF" w:rsidRDefault="009428D8" w:rsidP="006D0B54">
            <w:pPr>
              <w:pStyle w:val="TAH"/>
              <w:rPr>
                <w:rFonts w:cs="Arial"/>
              </w:rPr>
            </w:pPr>
            <w:r w:rsidRPr="007275DF">
              <w:t>Unit</w:t>
            </w:r>
          </w:p>
        </w:tc>
        <w:tc>
          <w:tcPr>
            <w:tcW w:w="1418" w:type="dxa"/>
            <w:vMerge w:val="restart"/>
            <w:tcBorders>
              <w:top w:val="single" w:sz="4" w:space="0" w:color="auto"/>
            </w:tcBorders>
          </w:tcPr>
          <w:p w14:paraId="6781B08E" w14:textId="77777777" w:rsidR="009428D8" w:rsidRPr="007275DF" w:rsidRDefault="009428D8" w:rsidP="006D0B54">
            <w:pPr>
              <w:pStyle w:val="TAH"/>
              <w:rPr>
                <w:lang w:eastAsia="zh-CN"/>
              </w:rPr>
            </w:pPr>
            <w:r w:rsidRPr="007275DF">
              <w:rPr>
                <w:lang w:eastAsia="zh-CN"/>
              </w:rPr>
              <w:t>Test configuration</w:t>
            </w:r>
          </w:p>
        </w:tc>
        <w:tc>
          <w:tcPr>
            <w:tcW w:w="2742" w:type="dxa"/>
            <w:gridSpan w:val="4"/>
            <w:tcBorders>
              <w:top w:val="single" w:sz="4" w:space="0" w:color="auto"/>
            </w:tcBorders>
          </w:tcPr>
          <w:p w14:paraId="755F256E" w14:textId="77777777" w:rsidR="009428D8" w:rsidRPr="007275DF" w:rsidRDefault="009428D8" w:rsidP="006D0B54">
            <w:pPr>
              <w:pStyle w:val="TAH"/>
              <w:rPr>
                <w:rFonts w:cs="Arial"/>
              </w:rPr>
            </w:pPr>
            <w:r w:rsidRPr="007275DF">
              <w:t>Cell 1</w:t>
            </w:r>
          </w:p>
        </w:tc>
        <w:tc>
          <w:tcPr>
            <w:tcW w:w="2419" w:type="dxa"/>
            <w:gridSpan w:val="3"/>
            <w:tcBorders>
              <w:top w:val="single" w:sz="4" w:space="0" w:color="auto"/>
              <w:right w:val="single" w:sz="4" w:space="0" w:color="auto"/>
            </w:tcBorders>
          </w:tcPr>
          <w:p w14:paraId="5E2BD1BD" w14:textId="77777777" w:rsidR="009428D8" w:rsidRPr="007275DF" w:rsidRDefault="009428D8" w:rsidP="006D0B54">
            <w:pPr>
              <w:pStyle w:val="TAH"/>
              <w:rPr>
                <w:rFonts w:cs="Arial"/>
              </w:rPr>
            </w:pPr>
            <w:r w:rsidRPr="007275DF">
              <w:t>Cell 2</w:t>
            </w:r>
          </w:p>
        </w:tc>
      </w:tr>
      <w:tr w:rsidR="009428D8" w:rsidRPr="007275DF" w14:paraId="253D2F4F" w14:textId="77777777" w:rsidTr="006D0B54">
        <w:trPr>
          <w:cantSplit/>
          <w:trHeight w:val="187"/>
          <w:jc w:val="center"/>
        </w:trPr>
        <w:tc>
          <w:tcPr>
            <w:tcW w:w="1951" w:type="dxa"/>
            <w:vMerge/>
            <w:tcBorders>
              <w:left w:val="single" w:sz="4" w:space="0" w:color="auto"/>
              <w:bottom w:val="single" w:sz="4" w:space="0" w:color="auto"/>
            </w:tcBorders>
          </w:tcPr>
          <w:p w14:paraId="501740BD" w14:textId="77777777" w:rsidR="009428D8" w:rsidRPr="007275DF" w:rsidRDefault="009428D8" w:rsidP="006D0B54">
            <w:pPr>
              <w:pStyle w:val="TAH"/>
              <w:rPr>
                <w:rFonts w:cs="Arial"/>
              </w:rPr>
            </w:pPr>
          </w:p>
        </w:tc>
        <w:tc>
          <w:tcPr>
            <w:tcW w:w="1794" w:type="dxa"/>
            <w:vMerge/>
            <w:tcBorders>
              <w:bottom w:val="single" w:sz="4" w:space="0" w:color="auto"/>
            </w:tcBorders>
          </w:tcPr>
          <w:p w14:paraId="271B6D1A" w14:textId="77777777" w:rsidR="009428D8" w:rsidRPr="007275DF" w:rsidRDefault="009428D8" w:rsidP="006D0B54">
            <w:pPr>
              <w:pStyle w:val="TAH"/>
              <w:rPr>
                <w:rFonts w:cs="Arial"/>
              </w:rPr>
            </w:pPr>
          </w:p>
        </w:tc>
        <w:tc>
          <w:tcPr>
            <w:tcW w:w="1418" w:type="dxa"/>
            <w:vMerge/>
            <w:tcBorders>
              <w:bottom w:val="single" w:sz="4" w:space="0" w:color="auto"/>
            </w:tcBorders>
          </w:tcPr>
          <w:p w14:paraId="62353B23" w14:textId="77777777" w:rsidR="009428D8" w:rsidRPr="007275DF" w:rsidRDefault="009428D8" w:rsidP="006D0B54">
            <w:pPr>
              <w:pStyle w:val="TAH"/>
            </w:pPr>
          </w:p>
        </w:tc>
        <w:tc>
          <w:tcPr>
            <w:tcW w:w="992" w:type="dxa"/>
            <w:tcBorders>
              <w:bottom w:val="single" w:sz="4" w:space="0" w:color="auto"/>
            </w:tcBorders>
          </w:tcPr>
          <w:p w14:paraId="2F2A8C80" w14:textId="77777777" w:rsidR="009428D8" w:rsidRPr="007275DF" w:rsidRDefault="009428D8" w:rsidP="006D0B54">
            <w:pPr>
              <w:pStyle w:val="TAH"/>
              <w:rPr>
                <w:rFonts w:cs="Arial"/>
              </w:rPr>
            </w:pPr>
            <w:r w:rsidRPr="007275DF">
              <w:t>T1</w:t>
            </w:r>
          </w:p>
        </w:tc>
        <w:tc>
          <w:tcPr>
            <w:tcW w:w="851" w:type="dxa"/>
            <w:tcBorders>
              <w:bottom w:val="single" w:sz="4" w:space="0" w:color="auto"/>
            </w:tcBorders>
          </w:tcPr>
          <w:p w14:paraId="0E5CDBBA" w14:textId="77777777" w:rsidR="009428D8" w:rsidRPr="007275DF" w:rsidRDefault="009428D8" w:rsidP="006D0B54">
            <w:pPr>
              <w:pStyle w:val="TAH"/>
              <w:rPr>
                <w:rFonts w:cs="Arial"/>
              </w:rPr>
            </w:pPr>
            <w:r w:rsidRPr="007275DF">
              <w:t>T2</w:t>
            </w:r>
          </w:p>
        </w:tc>
        <w:tc>
          <w:tcPr>
            <w:tcW w:w="899" w:type="dxa"/>
            <w:gridSpan w:val="2"/>
            <w:tcBorders>
              <w:bottom w:val="single" w:sz="4" w:space="0" w:color="auto"/>
            </w:tcBorders>
          </w:tcPr>
          <w:p w14:paraId="1B661E27" w14:textId="77777777" w:rsidR="009428D8" w:rsidRPr="007275DF" w:rsidRDefault="009428D8" w:rsidP="006D0B54">
            <w:pPr>
              <w:pStyle w:val="TAH"/>
              <w:rPr>
                <w:rFonts w:cs="Arial"/>
              </w:rPr>
            </w:pPr>
            <w:r w:rsidRPr="007275DF">
              <w:t>T3</w:t>
            </w:r>
          </w:p>
        </w:tc>
        <w:tc>
          <w:tcPr>
            <w:tcW w:w="802" w:type="dxa"/>
            <w:tcBorders>
              <w:bottom w:val="single" w:sz="4" w:space="0" w:color="auto"/>
            </w:tcBorders>
          </w:tcPr>
          <w:p w14:paraId="379F7EC2" w14:textId="77777777" w:rsidR="009428D8" w:rsidRPr="007275DF" w:rsidRDefault="009428D8" w:rsidP="006D0B54">
            <w:pPr>
              <w:pStyle w:val="TAH"/>
              <w:rPr>
                <w:rFonts w:cs="Arial"/>
              </w:rPr>
            </w:pPr>
            <w:r w:rsidRPr="007275DF">
              <w:t>T1</w:t>
            </w:r>
          </w:p>
        </w:tc>
        <w:tc>
          <w:tcPr>
            <w:tcW w:w="850" w:type="dxa"/>
            <w:tcBorders>
              <w:bottom w:val="single" w:sz="4" w:space="0" w:color="auto"/>
            </w:tcBorders>
          </w:tcPr>
          <w:p w14:paraId="7CCEA1FA" w14:textId="77777777" w:rsidR="009428D8" w:rsidRPr="007275DF" w:rsidRDefault="009428D8" w:rsidP="006D0B54">
            <w:pPr>
              <w:pStyle w:val="TAH"/>
              <w:rPr>
                <w:rFonts w:cs="Arial"/>
              </w:rPr>
            </w:pPr>
            <w:r w:rsidRPr="007275DF">
              <w:t>T2</w:t>
            </w:r>
          </w:p>
        </w:tc>
        <w:tc>
          <w:tcPr>
            <w:tcW w:w="767" w:type="dxa"/>
            <w:tcBorders>
              <w:bottom w:val="single" w:sz="4" w:space="0" w:color="auto"/>
            </w:tcBorders>
          </w:tcPr>
          <w:p w14:paraId="1E28FB4B" w14:textId="77777777" w:rsidR="009428D8" w:rsidRPr="007275DF" w:rsidRDefault="009428D8" w:rsidP="006D0B54">
            <w:pPr>
              <w:pStyle w:val="TAH"/>
              <w:rPr>
                <w:rFonts w:cs="Arial"/>
              </w:rPr>
            </w:pPr>
            <w:r w:rsidRPr="007275DF">
              <w:t>T3</w:t>
            </w:r>
          </w:p>
        </w:tc>
      </w:tr>
      <w:tr w:rsidR="009428D8" w:rsidRPr="007275DF" w14:paraId="608A9170" w14:textId="77777777" w:rsidTr="006D0B54">
        <w:trPr>
          <w:cantSplit/>
          <w:trHeight w:val="187"/>
          <w:jc w:val="center"/>
        </w:trPr>
        <w:tc>
          <w:tcPr>
            <w:tcW w:w="1951" w:type="dxa"/>
            <w:tcBorders>
              <w:left w:val="single" w:sz="4" w:space="0" w:color="auto"/>
              <w:bottom w:val="nil"/>
            </w:tcBorders>
          </w:tcPr>
          <w:p w14:paraId="374CB2FB" w14:textId="77777777" w:rsidR="009428D8" w:rsidRPr="007275DF" w:rsidRDefault="009428D8" w:rsidP="006D0B54">
            <w:pPr>
              <w:pStyle w:val="TAL"/>
              <w:rPr>
                <w:lang w:eastAsia="zh-CN"/>
              </w:rPr>
            </w:pPr>
            <w:r w:rsidRPr="007275DF">
              <w:rPr>
                <w:lang w:eastAsia="zh-CN"/>
              </w:rPr>
              <w:t>TDD configuration</w:t>
            </w:r>
          </w:p>
        </w:tc>
        <w:tc>
          <w:tcPr>
            <w:tcW w:w="1794" w:type="dxa"/>
            <w:tcBorders>
              <w:bottom w:val="nil"/>
            </w:tcBorders>
          </w:tcPr>
          <w:p w14:paraId="147B1363" w14:textId="77777777" w:rsidR="009428D8" w:rsidRPr="007275DF" w:rsidRDefault="009428D8" w:rsidP="006D0B54">
            <w:pPr>
              <w:pStyle w:val="TAC"/>
            </w:pPr>
          </w:p>
        </w:tc>
        <w:tc>
          <w:tcPr>
            <w:tcW w:w="1418" w:type="dxa"/>
            <w:tcBorders>
              <w:bottom w:val="single" w:sz="4" w:space="0" w:color="auto"/>
            </w:tcBorders>
          </w:tcPr>
          <w:p w14:paraId="50A38C63"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D4DA07C"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16128BD1" w14:textId="77777777" w:rsidR="009428D8" w:rsidRPr="007275DF" w:rsidRDefault="009428D8" w:rsidP="006D0B54">
            <w:pPr>
              <w:pStyle w:val="TAC"/>
              <w:rPr>
                <w:lang w:eastAsia="ja-JP"/>
              </w:rPr>
            </w:pPr>
            <w:r w:rsidRPr="007275DF">
              <w:rPr>
                <w:lang w:eastAsia="zh-CN"/>
              </w:rPr>
              <w:t>N/A</w:t>
            </w:r>
          </w:p>
        </w:tc>
      </w:tr>
      <w:tr w:rsidR="009428D8" w:rsidRPr="007275DF" w14:paraId="2A8B412E" w14:textId="77777777" w:rsidTr="006D0B54">
        <w:trPr>
          <w:cantSplit/>
          <w:trHeight w:val="187"/>
          <w:jc w:val="center"/>
        </w:trPr>
        <w:tc>
          <w:tcPr>
            <w:tcW w:w="1951" w:type="dxa"/>
            <w:tcBorders>
              <w:top w:val="nil"/>
              <w:left w:val="single" w:sz="4" w:space="0" w:color="auto"/>
              <w:bottom w:val="nil"/>
            </w:tcBorders>
          </w:tcPr>
          <w:p w14:paraId="3EFA5E96" w14:textId="77777777" w:rsidR="009428D8" w:rsidRPr="007275DF" w:rsidRDefault="009428D8" w:rsidP="006D0B54">
            <w:pPr>
              <w:pStyle w:val="TAL"/>
              <w:rPr>
                <w:lang w:eastAsia="zh-CN"/>
              </w:rPr>
            </w:pPr>
          </w:p>
        </w:tc>
        <w:tc>
          <w:tcPr>
            <w:tcW w:w="1794" w:type="dxa"/>
            <w:tcBorders>
              <w:top w:val="nil"/>
              <w:bottom w:val="nil"/>
            </w:tcBorders>
          </w:tcPr>
          <w:p w14:paraId="260B85B9" w14:textId="77777777" w:rsidR="009428D8" w:rsidRPr="007275DF" w:rsidRDefault="009428D8" w:rsidP="006D0B54">
            <w:pPr>
              <w:pStyle w:val="TAC"/>
            </w:pPr>
          </w:p>
        </w:tc>
        <w:tc>
          <w:tcPr>
            <w:tcW w:w="1418" w:type="dxa"/>
            <w:tcBorders>
              <w:bottom w:val="single" w:sz="4" w:space="0" w:color="auto"/>
            </w:tcBorders>
          </w:tcPr>
          <w:p w14:paraId="2315CCE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166239FF"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5157A614" w14:textId="77777777" w:rsidR="009428D8" w:rsidRPr="007275DF" w:rsidRDefault="009428D8" w:rsidP="006D0B54">
            <w:pPr>
              <w:pStyle w:val="TAC"/>
              <w:rPr>
                <w:lang w:eastAsia="ja-JP"/>
              </w:rPr>
            </w:pPr>
            <w:r w:rsidRPr="007275DF">
              <w:rPr>
                <w:lang w:eastAsia="ja-JP"/>
              </w:rPr>
              <w:t>TDDConf.1.1</w:t>
            </w:r>
          </w:p>
        </w:tc>
      </w:tr>
      <w:tr w:rsidR="009428D8" w:rsidRPr="007275DF" w14:paraId="086BFFA3" w14:textId="77777777" w:rsidTr="006D0B54">
        <w:trPr>
          <w:cantSplit/>
          <w:trHeight w:val="187"/>
          <w:jc w:val="center"/>
        </w:trPr>
        <w:tc>
          <w:tcPr>
            <w:tcW w:w="1951" w:type="dxa"/>
            <w:tcBorders>
              <w:top w:val="nil"/>
              <w:left w:val="single" w:sz="4" w:space="0" w:color="auto"/>
              <w:bottom w:val="single" w:sz="4" w:space="0" w:color="auto"/>
            </w:tcBorders>
          </w:tcPr>
          <w:p w14:paraId="3B505B7A" w14:textId="77777777" w:rsidR="009428D8" w:rsidRPr="007275DF" w:rsidRDefault="009428D8" w:rsidP="006D0B54">
            <w:pPr>
              <w:pStyle w:val="TAL"/>
              <w:rPr>
                <w:lang w:eastAsia="zh-CN"/>
              </w:rPr>
            </w:pPr>
          </w:p>
        </w:tc>
        <w:tc>
          <w:tcPr>
            <w:tcW w:w="1794" w:type="dxa"/>
            <w:tcBorders>
              <w:top w:val="nil"/>
              <w:bottom w:val="single" w:sz="4" w:space="0" w:color="auto"/>
            </w:tcBorders>
          </w:tcPr>
          <w:p w14:paraId="14D22207" w14:textId="77777777" w:rsidR="009428D8" w:rsidRPr="007275DF" w:rsidRDefault="009428D8" w:rsidP="006D0B54">
            <w:pPr>
              <w:pStyle w:val="TAC"/>
            </w:pPr>
          </w:p>
        </w:tc>
        <w:tc>
          <w:tcPr>
            <w:tcW w:w="1418" w:type="dxa"/>
            <w:tcBorders>
              <w:bottom w:val="single" w:sz="4" w:space="0" w:color="auto"/>
            </w:tcBorders>
          </w:tcPr>
          <w:p w14:paraId="5C701DB0"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542FDD26" w14:textId="77777777" w:rsidR="009428D8" w:rsidRPr="007275DF" w:rsidRDefault="009428D8" w:rsidP="006D0B54">
            <w:pPr>
              <w:pStyle w:val="TAC"/>
              <w:rPr>
                <w:lang w:eastAsia="ja-JP"/>
              </w:rPr>
            </w:pPr>
            <w:r w:rsidRPr="007275DF">
              <w:t>TDDConf.1.1.CCA</w:t>
            </w:r>
          </w:p>
        </w:tc>
        <w:tc>
          <w:tcPr>
            <w:tcW w:w="2419" w:type="dxa"/>
            <w:gridSpan w:val="3"/>
            <w:tcBorders>
              <w:bottom w:val="single" w:sz="4" w:space="0" w:color="auto"/>
            </w:tcBorders>
          </w:tcPr>
          <w:p w14:paraId="4B43F071" w14:textId="77777777" w:rsidR="009428D8" w:rsidRPr="007275DF" w:rsidRDefault="009428D8" w:rsidP="006D0B54">
            <w:pPr>
              <w:pStyle w:val="TAC"/>
              <w:rPr>
                <w:lang w:eastAsia="ja-JP"/>
              </w:rPr>
            </w:pPr>
            <w:r w:rsidRPr="007275DF">
              <w:rPr>
                <w:lang w:eastAsia="ja-JP"/>
              </w:rPr>
              <w:t>TDDConf.2.1</w:t>
            </w:r>
          </w:p>
        </w:tc>
      </w:tr>
      <w:tr w:rsidR="009428D8" w:rsidRPr="007275DF" w14:paraId="7C572469" w14:textId="77777777" w:rsidTr="006D0B54">
        <w:trPr>
          <w:cantSplit/>
          <w:trHeight w:val="187"/>
          <w:jc w:val="center"/>
        </w:trPr>
        <w:tc>
          <w:tcPr>
            <w:tcW w:w="1951" w:type="dxa"/>
            <w:tcBorders>
              <w:top w:val="nil"/>
              <w:left w:val="single" w:sz="4" w:space="0" w:color="auto"/>
              <w:bottom w:val="single" w:sz="4" w:space="0" w:color="auto"/>
            </w:tcBorders>
          </w:tcPr>
          <w:p w14:paraId="323AC8DD" w14:textId="77777777" w:rsidR="009428D8" w:rsidRPr="007275DF" w:rsidRDefault="009428D8" w:rsidP="006D0B54">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794" w:type="dxa"/>
            <w:tcBorders>
              <w:top w:val="nil"/>
              <w:bottom w:val="single" w:sz="4" w:space="0" w:color="auto"/>
            </w:tcBorders>
          </w:tcPr>
          <w:p w14:paraId="1438860D" w14:textId="77777777" w:rsidR="009428D8" w:rsidRPr="007275DF" w:rsidRDefault="009428D8" w:rsidP="006D0B54">
            <w:pPr>
              <w:pStyle w:val="TAC"/>
            </w:pPr>
          </w:p>
        </w:tc>
        <w:tc>
          <w:tcPr>
            <w:tcW w:w="1418" w:type="dxa"/>
            <w:tcBorders>
              <w:bottom w:val="single" w:sz="4" w:space="0" w:color="auto"/>
            </w:tcBorders>
          </w:tcPr>
          <w:p w14:paraId="577B6A4D"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4A9F40D" w14:textId="77777777" w:rsidR="009428D8" w:rsidRPr="007275DF" w:rsidRDefault="009428D8" w:rsidP="006D0B54">
            <w:pPr>
              <w:pStyle w:val="TAC"/>
              <w:rPr>
                <w:lang w:eastAsia="ja-JP"/>
              </w:rPr>
            </w:pPr>
            <w:r w:rsidRPr="007275DF">
              <w:rPr>
                <w:szCs w:val="18"/>
                <w:lang w:eastAsia="zh-CN"/>
              </w:rPr>
              <w:t>0.9</w:t>
            </w:r>
          </w:p>
        </w:tc>
        <w:tc>
          <w:tcPr>
            <w:tcW w:w="2419" w:type="dxa"/>
            <w:gridSpan w:val="3"/>
            <w:tcBorders>
              <w:bottom w:val="single" w:sz="4" w:space="0" w:color="auto"/>
            </w:tcBorders>
          </w:tcPr>
          <w:p w14:paraId="770455A9" w14:textId="77777777" w:rsidR="009428D8" w:rsidRPr="007275DF" w:rsidRDefault="009428D8" w:rsidP="006D0B54">
            <w:pPr>
              <w:pStyle w:val="TAC"/>
              <w:rPr>
                <w:lang w:eastAsia="ja-JP"/>
              </w:rPr>
            </w:pPr>
            <w:r w:rsidRPr="007275DF">
              <w:rPr>
                <w:noProof/>
              </w:rPr>
              <w:t>N/A</w:t>
            </w:r>
          </w:p>
        </w:tc>
      </w:tr>
      <w:tr w:rsidR="009428D8" w:rsidRPr="007275DF" w14:paraId="60157419" w14:textId="77777777" w:rsidTr="006D0B54">
        <w:trPr>
          <w:cantSplit/>
          <w:trHeight w:val="187"/>
          <w:jc w:val="center"/>
        </w:trPr>
        <w:tc>
          <w:tcPr>
            <w:tcW w:w="1951" w:type="dxa"/>
            <w:tcBorders>
              <w:top w:val="nil"/>
              <w:left w:val="single" w:sz="4" w:space="0" w:color="auto"/>
              <w:bottom w:val="single" w:sz="4" w:space="0" w:color="auto"/>
            </w:tcBorders>
          </w:tcPr>
          <w:p w14:paraId="361CBF44"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794" w:type="dxa"/>
            <w:tcBorders>
              <w:top w:val="nil"/>
              <w:bottom w:val="single" w:sz="4" w:space="0" w:color="auto"/>
            </w:tcBorders>
          </w:tcPr>
          <w:p w14:paraId="07E25592" w14:textId="77777777" w:rsidR="009428D8" w:rsidRPr="007275DF" w:rsidRDefault="009428D8" w:rsidP="006D0B54">
            <w:pPr>
              <w:pStyle w:val="TAC"/>
            </w:pPr>
          </w:p>
        </w:tc>
        <w:tc>
          <w:tcPr>
            <w:tcW w:w="1418" w:type="dxa"/>
            <w:tcBorders>
              <w:bottom w:val="single" w:sz="4" w:space="0" w:color="auto"/>
            </w:tcBorders>
          </w:tcPr>
          <w:p w14:paraId="10F9688E"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4B2CD0FF" w14:textId="77777777" w:rsidR="009428D8" w:rsidRPr="007275DF" w:rsidRDefault="009428D8" w:rsidP="006D0B54">
            <w:pPr>
              <w:pStyle w:val="TAC"/>
              <w:rPr>
                <w:noProof/>
              </w:rPr>
            </w:pPr>
            <w:r w:rsidRPr="007275DF">
              <w:rPr>
                <w:szCs w:val="18"/>
                <w:lang w:eastAsia="zh-CN"/>
              </w:rPr>
              <w:t>0.75</w:t>
            </w:r>
          </w:p>
        </w:tc>
        <w:tc>
          <w:tcPr>
            <w:tcW w:w="2419" w:type="dxa"/>
            <w:gridSpan w:val="3"/>
            <w:tcBorders>
              <w:bottom w:val="single" w:sz="4" w:space="0" w:color="auto"/>
            </w:tcBorders>
          </w:tcPr>
          <w:p w14:paraId="115AB66F" w14:textId="77777777" w:rsidR="009428D8" w:rsidRPr="007275DF" w:rsidRDefault="009428D8" w:rsidP="006D0B54">
            <w:pPr>
              <w:pStyle w:val="TAC"/>
              <w:rPr>
                <w:noProof/>
              </w:rPr>
            </w:pPr>
            <w:r w:rsidRPr="007275DF">
              <w:rPr>
                <w:noProof/>
              </w:rPr>
              <w:t>N/A</w:t>
            </w:r>
          </w:p>
        </w:tc>
      </w:tr>
      <w:tr w:rsidR="009428D8" w:rsidRPr="007275DF" w14:paraId="6DD5E7E1" w14:textId="77777777" w:rsidTr="006D0B54">
        <w:trPr>
          <w:cantSplit/>
          <w:trHeight w:val="187"/>
          <w:jc w:val="center"/>
        </w:trPr>
        <w:tc>
          <w:tcPr>
            <w:tcW w:w="1951" w:type="dxa"/>
            <w:tcBorders>
              <w:top w:val="nil"/>
              <w:left w:val="single" w:sz="4" w:space="0" w:color="auto"/>
              <w:bottom w:val="single" w:sz="4" w:space="0" w:color="auto"/>
            </w:tcBorders>
          </w:tcPr>
          <w:p w14:paraId="3213D0A1" w14:textId="77777777" w:rsidR="009428D8" w:rsidRPr="007275DF" w:rsidRDefault="009428D8" w:rsidP="006D0B54">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794" w:type="dxa"/>
            <w:tcBorders>
              <w:top w:val="nil"/>
              <w:bottom w:val="single" w:sz="4" w:space="0" w:color="auto"/>
            </w:tcBorders>
          </w:tcPr>
          <w:p w14:paraId="3D377965" w14:textId="77777777" w:rsidR="009428D8" w:rsidRPr="007275DF" w:rsidRDefault="009428D8" w:rsidP="006D0B54">
            <w:pPr>
              <w:pStyle w:val="TAC"/>
            </w:pPr>
          </w:p>
        </w:tc>
        <w:tc>
          <w:tcPr>
            <w:tcW w:w="1418" w:type="dxa"/>
            <w:tcBorders>
              <w:bottom w:val="single" w:sz="4" w:space="0" w:color="auto"/>
            </w:tcBorders>
          </w:tcPr>
          <w:p w14:paraId="1438E76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6612B189" w14:textId="77777777" w:rsidR="009428D8" w:rsidRPr="007275DF" w:rsidRDefault="009428D8" w:rsidP="006D0B54">
            <w:pPr>
              <w:pStyle w:val="TAC"/>
              <w:rPr>
                <w:noProof/>
              </w:rPr>
            </w:pPr>
            <w:r w:rsidRPr="007275DF">
              <w:rPr>
                <w:szCs w:val="18"/>
                <w:lang w:eastAsia="zh-CN"/>
              </w:rPr>
              <w:t>0.5</w:t>
            </w:r>
          </w:p>
        </w:tc>
        <w:tc>
          <w:tcPr>
            <w:tcW w:w="2419" w:type="dxa"/>
            <w:gridSpan w:val="3"/>
            <w:tcBorders>
              <w:bottom w:val="single" w:sz="4" w:space="0" w:color="auto"/>
            </w:tcBorders>
          </w:tcPr>
          <w:p w14:paraId="7631C16A" w14:textId="77777777" w:rsidR="009428D8" w:rsidRPr="007275DF" w:rsidRDefault="009428D8" w:rsidP="006D0B54">
            <w:pPr>
              <w:pStyle w:val="TAC"/>
              <w:rPr>
                <w:noProof/>
              </w:rPr>
            </w:pPr>
            <w:r w:rsidRPr="007275DF">
              <w:rPr>
                <w:noProof/>
              </w:rPr>
              <w:t>N/A</w:t>
            </w:r>
          </w:p>
        </w:tc>
      </w:tr>
      <w:tr w:rsidR="009428D8" w:rsidRPr="007275DF" w14:paraId="124B4A54" w14:textId="77777777" w:rsidTr="006D0B54">
        <w:trPr>
          <w:cantSplit/>
          <w:trHeight w:val="187"/>
          <w:jc w:val="center"/>
        </w:trPr>
        <w:tc>
          <w:tcPr>
            <w:tcW w:w="1951" w:type="dxa"/>
            <w:tcBorders>
              <w:top w:val="nil"/>
              <w:left w:val="single" w:sz="4" w:space="0" w:color="auto"/>
              <w:bottom w:val="single" w:sz="4" w:space="0" w:color="auto"/>
            </w:tcBorders>
          </w:tcPr>
          <w:p w14:paraId="422DA3FD" w14:textId="77777777" w:rsidR="009428D8" w:rsidRPr="007275DF" w:rsidRDefault="009428D8" w:rsidP="006D0B54">
            <w:pPr>
              <w:pStyle w:val="TAL"/>
              <w:rPr>
                <w:lang w:eastAsia="zh-CN"/>
              </w:rPr>
            </w:pPr>
            <w:r w:rsidRPr="007275DF">
              <w:rPr>
                <w:lang w:eastAsia="ja-JP"/>
              </w:rPr>
              <w:t>UL CCA probability P</w:t>
            </w:r>
            <w:r w:rsidRPr="007275DF">
              <w:rPr>
                <w:vertAlign w:val="subscript"/>
                <w:lang w:eastAsia="ja-JP"/>
              </w:rPr>
              <w:t>CCA_UL</w:t>
            </w:r>
          </w:p>
        </w:tc>
        <w:tc>
          <w:tcPr>
            <w:tcW w:w="1794" w:type="dxa"/>
            <w:tcBorders>
              <w:top w:val="nil"/>
              <w:bottom w:val="single" w:sz="4" w:space="0" w:color="auto"/>
            </w:tcBorders>
          </w:tcPr>
          <w:p w14:paraId="6BF9077C" w14:textId="77777777" w:rsidR="009428D8" w:rsidRPr="007275DF" w:rsidRDefault="009428D8" w:rsidP="006D0B54">
            <w:pPr>
              <w:pStyle w:val="TAC"/>
            </w:pPr>
          </w:p>
        </w:tc>
        <w:tc>
          <w:tcPr>
            <w:tcW w:w="1418" w:type="dxa"/>
            <w:tcBorders>
              <w:bottom w:val="single" w:sz="4" w:space="0" w:color="auto"/>
            </w:tcBorders>
          </w:tcPr>
          <w:p w14:paraId="4BA11370"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7D737F08" w14:textId="77777777" w:rsidR="009428D8" w:rsidRPr="007275DF" w:rsidRDefault="009428D8" w:rsidP="006D0B54">
            <w:pPr>
              <w:pStyle w:val="TAC"/>
              <w:rPr>
                <w:lang w:eastAsia="ja-JP"/>
              </w:rPr>
            </w:pPr>
            <w:r w:rsidRPr="007275DF">
              <w:rPr>
                <w:rFonts w:eastAsia="Malgun Gothic"/>
                <w:szCs w:val="18"/>
              </w:rPr>
              <w:t>1</w:t>
            </w:r>
          </w:p>
        </w:tc>
        <w:tc>
          <w:tcPr>
            <w:tcW w:w="2419" w:type="dxa"/>
            <w:gridSpan w:val="3"/>
            <w:tcBorders>
              <w:bottom w:val="single" w:sz="4" w:space="0" w:color="auto"/>
            </w:tcBorders>
          </w:tcPr>
          <w:p w14:paraId="52DD63D2" w14:textId="77777777" w:rsidR="009428D8" w:rsidRPr="007275DF" w:rsidRDefault="009428D8" w:rsidP="006D0B54">
            <w:pPr>
              <w:pStyle w:val="TAC"/>
              <w:rPr>
                <w:lang w:eastAsia="ja-JP"/>
              </w:rPr>
            </w:pPr>
            <w:r w:rsidRPr="007275DF">
              <w:rPr>
                <w:noProof/>
              </w:rPr>
              <w:t>N/A</w:t>
            </w:r>
          </w:p>
        </w:tc>
      </w:tr>
      <w:tr w:rsidR="009428D8" w:rsidRPr="007275DF" w14:paraId="1F554F25" w14:textId="77777777" w:rsidTr="006D0B54">
        <w:trPr>
          <w:cantSplit/>
          <w:trHeight w:val="187"/>
          <w:jc w:val="center"/>
        </w:trPr>
        <w:tc>
          <w:tcPr>
            <w:tcW w:w="1951" w:type="dxa"/>
            <w:tcBorders>
              <w:top w:val="nil"/>
              <w:left w:val="single" w:sz="4" w:space="0" w:color="auto"/>
              <w:bottom w:val="single" w:sz="4" w:space="0" w:color="auto"/>
            </w:tcBorders>
          </w:tcPr>
          <w:p w14:paraId="6D6F4697" w14:textId="77777777" w:rsidR="009428D8" w:rsidRPr="007275DF" w:rsidRDefault="009428D8" w:rsidP="006D0B54">
            <w:pPr>
              <w:pStyle w:val="TAL"/>
              <w:rPr>
                <w:lang w:eastAsia="zh-CN"/>
              </w:rPr>
            </w:pPr>
            <w:r w:rsidRPr="007275DF">
              <w:rPr>
                <w:lang w:val="en-US"/>
              </w:rPr>
              <w:t>M</w:t>
            </w:r>
            <w:r w:rsidRPr="007275DF">
              <w:rPr>
                <w:vertAlign w:val="subscript"/>
                <w:lang w:val="en-US"/>
              </w:rPr>
              <w:t>d,max</w:t>
            </w:r>
          </w:p>
        </w:tc>
        <w:tc>
          <w:tcPr>
            <w:tcW w:w="1794" w:type="dxa"/>
            <w:tcBorders>
              <w:top w:val="nil"/>
              <w:bottom w:val="single" w:sz="4" w:space="0" w:color="auto"/>
            </w:tcBorders>
          </w:tcPr>
          <w:p w14:paraId="60F3F308" w14:textId="77777777" w:rsidR="009428D8" w:rsidRPr="007275DF" w:rsidRDefault="009428D8" w:rsidP="006D0B54">
            <w:pPr>
              <w:pStyle w:val="TAC"/>
            </w:pPr>
          </w:p>
        </w:tc>
        <w:tc>
          <w:tcPr>
            <w:tcW w:w="1418" w:type="dxa"/>
            <w:tcBorders>
              <w:bottom w:val="single" w:sz="4" w:space="0" w:color="auto"/>
            </w:tcBorders>
          </w:tcPr>
          <w:p w14:paraId="09BF7491"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0E79F6B" w14:textId="77777777" w:rsidR="009428D8" w:rsidRPr="007275DF" w:rsidRDefault="009428D8" w:rsidP="006D0B54">
            <w:pPr>
              <w:pStyle w:val="TAC"/>
              <w:rPr>
                <w:lang w:eastAsia="ja-JP"/>
              </w:rPr>
            </w:pPr>
            <w:r w:rsidRPr="007275DF">
              <w:rPr>
                <w:rFonts w:eastAsia="Malgun Gothic"/>
                <w:szCs w:val="18"/>
              </w:rPr>
              <w:t>16</w:t>
            </w:r>
          </w:p>
        </w:tc>
        <w:tc>
          <w:tcPr>
            <w:tcW w:w="2419" w:type="dxa"/>
            <w:gridSpan w:val="3"/>
            <w:tcBorders>
              <w:bottom w:val="single" w:sz="4" w:space="0" w:color="auto"/>
            </w:tcBorders>
          </w:tcPr>
          <w:p w14:paraId="20DB7CF4"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53C8792B" w14:textId="77777777" w:rsidTr="006D0B54">
        <w:trPr>
          <w:cantSplit/>
          <w:trHeight w:val="187"/>
          <w:jc w:val="center"/>
        </w:trPr>
        <w:tc>
          <w:tcPr>
            <w:tcW w:w="1951" w:type="dxa"/>
            <w:tcBorders>
              <w:top w:val="nil"/>
              <w:left w:val="single" w:sz="4" w:space="0" w:color="auto"/>
              <w:bottom w:val="single" w:sz="4" w:space="0" w:color="auto"/>
            </w:tcBorders>
          </w:tcPr>
          <w:p w14:paraId="26CA0241" w14:textId="77777777" w:rsidR="009428D8" w:rsidRPr="007275DF" w:rsidRDefault="009428D8" w:rsidP="006D0B54">
            <w:pPr>
              <w:pStyle w:val="TAL"/>
              <w:rPr>
                <w:lang w:eastAsia="zh-CN"/>
              </w:rPr>
            </w:pPr>
            <w:r w:rsidRPr="007275DF">
              <w:rPr>
                <w:lang w:val="en-US"/>
              </w:rPr>
              <w:t>M</w:t>
            </w:r>
            <w:r w:rsidRPr="007275DF">
              <w:rPr>
                <w:vertAlign w:val="subscript"/>
                <w:lang w:val="en-US"/>
              </w:rPr>
              <w:t>m,max</w:t>
            </w:r>
          </w:p>
        </w:tc>
        <w:tc>
          <w:tcPr>
            <w:tcW w:w="1794" w:type="dxa"/>
            <w:tcBorders>
              <w:top w:val="nil"/>
              <w:bottom w:val="single" w:sz="4" w:space="0" w:color="auto"/>
            </w:tcBorders>
          </w:tcPr>
          <w:p w14:paraId="2EC539DA" w14:textId="77777777" w:rsidR="009428D8" w:rsidRPr="007275DF" w:rsidRDefault="009428D8" w:rsidP="006D0B54">
            <w:pPr>
              <w:pStyle w:val="TAC"/>
            </w:pPr>
          </w:p>
        </w:tc>
        <w:tc>
          <w:tcPr>
            <w:tcW w:w="1418" w:type="dxa"/>
            <w:tcBorders>
              <w:bottom w:val="single" w:sz="4" w:space="0" w:color="auto"/>
            </w:tcBorders>
          </w:tcPr>
          <w:p w14:paraId="5F49298C"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14CBD965" w14:textId="77777777" w:rsidR="009428D8" w:rsidRPr="007275DF" w:rsidRDefault="009428D8" w:rsidP="006D0B54">
            <w:pPr>
              <w:pStyle w:val="TAC"/>
              <w:rPr>
                <w:lang w:eastAsia="ja-JP"/>
              </w:rPr>
            </w:pPr>
            <w:r w:rsidRPr="007275DF">
              <w:rPr>
                <w:rFonts w:eastAsia="Malgun Gothic"/>
                <w:szCs w:val="18"/>
              </w:rPr>
              <w:t>4</w:t>
            </w:r>
          </w:p>
        </w:tc>
        <w:tc>
          <w:tcPr>
            <w:tcW w:w="2419" w:type="dxa"/>
            <w:gridSpan w:val="3"/>
            <w:tcBorders>
              <w:bottom w:val="single" w:sz="4" w:space="0" w:color="auto"/>
            </w:tcBorders>
          </w:tcPr>
          <w:p w14:paraId="6B5FC2FE"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64944A7A" w14:textId="77777777" w:rsidTr="006D0B54">
        <w:trPr>
          <w:cantSplit/>
          <w:trHeight w:val="187"/>
          <w:jc w:val="center"/>
        </w:trPr>
        <w:tc>
          <w:tcPr>
            <w:tcW w:w="1951" w:type="dxa"/>
            <w:tcBorders>
              <w:top w:val="nil"/>
              <w:left w:val="single" w:sz="4" w:space="0" w:color="auto"/>
              <w:bottom w:val="single" w:sz="4" w:space="0" w:color="auto"/>
            </w:tcBorders>
          </w:tcPr>
          <w:p w14:paraId="4CDD39DE" w14:textId="77777777" w:rsidR="009428D8" w:rsidRPr="007275DF" w:rsidRDefault="009428D8" w:rsidP="006D0B54">
            <w:pPr>
              <w:pStyle w:val="TAL"/>
              <w:rPr>
                <w:lang w:eastAsia="zh-CN"/>
              </w:rPr>
            </w:pPr>
            <w:r w:rsidRPr="007275DF">
              <w:rPr>
                <w:lang w:val="en-US"/>
              </w:rPr>
              <w:t>M</w:t>
            </w:r>
            <w:r w:rsidRPr="007275DF">
              <w:rPr>
                <w:vertAlign w:val="subscript"/>
                <w:lang w:val="en-US"/>
              </w:rPr>
              <w:t>e,max</w:t>
            </w:r>
          </w:p>
        </w:tc>
        <w:tc>
          <w:tcPr>
            <w:tcW w:w="1794" w:type="dxa"/>
            <w:tcBorders>
              <w:top w:val="nil"/>
              <w:bottom w:val="single" w:sz="4" w:space="0" w:color="auto"/>
            </w:tcBorders>
          </w:tcPr>
          <w:p w14:paraId="5E01CBEB" w14:textId="77777777" w:rsidR="009428D8" w:rsidRPr="007275DF" w:rsidRDefault="009428D8" w:rsidP="006D0B54">
            <w:pPr>
              <w:pStyle w:val="TAC"/>
            </w:pPr>
          </w:p>
        </w:tc>
        <w:tc>
          <w:tcPr>
            <w:tcW w:w="1418" w:type="dxa"/>
            <w:tcBorders>
              <w:bottom w:val="single" w:sz="4" w:space="0" w:color="auto"/>
            </w:tcBorders>
          </w:tcPr>
          <w:p w14:paraId="05F8E126"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Borders>
              <w:bottom w:val="single" w:sz="4" w:space="0" w:color="auto"/>
            </w:tcBorders>
          </w:tcPr>
          <w:p w14:paraId="37E21C10" w14:textId="77777777" w:rsidR="009428D8" w:rsidRPr="007275DF" w:rsidRDefault="009428D8" w:rsidP="006D0B54">
            <w:pPr>
              <w:pStyle w:val="TAC"/>
              <w:rPr>
                <w:lang w:eastAsia="ja-JP"/>
              </w:rPr>
            </w:pPr>
            <w:r w:rsidRPr="007275DF">
              <w:rPr>
                <w:rFonts w:eastAsia="Malgun Gothic"/>
                <w:szCs w:val="18"/>
              </w:rPr>
              <w:t>8</w:t>
            </w:r>
          </w:p>
        </w:tc>
        <w:tc>
          <w:tcPr>
            <w:tcW w:w="2419" w:type="dxa"/>
            <w:gridSpan w:val="3"/>
            <w:tcBorders>
              <w:bottom w:val="single" w:sz="4" w:space="0" w:color="auto"/>
            </w:tcBorders>
          </w:tcPr>
          <w:p w14:paraId="785B608F" w14:textId="77777777" w:rsidR="009428D8" w:rsidRPr="007275DF" w:rsidRDefault="009428D8" w:rsidP="006D0B54">
            <w:pPr>
              <w:pStyle w:val="TAC"/>
              <w:rPr>
                <w:lang w:eastAsia="ja-JP"/>
              </w:rPr>
            </w:pPr>
            <w:r w:rsidRPr="007275DF">
              <w:rPr>
                <w:rFonts w:eastAsia="Malgun Gothic"/>
                <w:szCs w:val="18"/>
              </w:rPr>
              <w:t>N/A</w:t>
            </w:r>
          </w:p>
        </w:tc>
      </w:tr>
      <w:tr w:rsidR="009428D8" w:rsidRPr="007275DF" w14:paraId="2DE5184D" w14:textId="77777777" w:rsidTr="006D0B54">
        <w:trPr>
          <w:cantSplit/>
          <w:trHeight w:val="187"/>
          <w:jc w:val="center"/>
        </w:trPr>
        <w:tc>
          <w:tcPr>
            <w:tcW w:w="1951" w:type="dxa"/>
            <w:tcBorders>
              <w:left w:val="single" w:sz="4" w:space="0" w:color="auto"/>
              <w:bottom w:val="nil"/>
            </w:tcBorders>
          </w:tcPr>
          <w:p w14:paraId="27FA2654" w14:textId="77777777" w:rsidR="009428D8" w:rsidRPr="007275DF" w:rsidRDefault="009428D8" w:rsidP="006D0B54">
            <w:pPr>
              <w:pStyle w:val="TAL"/>
              <w:rPr>
                <w:lang w:eastAsia="zh-CN"/>
              </w:rPr>
            </w:pPr>
            <w:r w:rsidRPr="007275DF">
              <w:rPr>
                <w:lang w:eastAsia="zh-CN"/>
              </w:rPr>
              <w:t xml:space="preserve">PDSCH RMC </w:t>
            </w:r>
          </w:p>
        </w:tc>
        <w:tc>
          <w:tcPr>
            <w:tcW w:w="1794" w:type="dxa"/>
            <w:tcBorders>
              <w:bottom w:val="nil"/>
            </w:tcBorders>
          </w:tcPr>
          <w:p w14:paraId="429D2F98" w14:textId="77777777" w:rsidR="009428D8" w:rsidRPr="007275DF" w:rsidRDefault="009428D8" w:rsidP="006D0B54">
            <w:pPr>
              <w:pStyle w:val="TAC"/>
            </w:pPr>
          </w:p>
        </w:tc>
        <w:tc>
          <w:tcPr>
            <w:tcW w:w="1418" w:type="dxa"/>
            <w:tcBorders>
              <w:bottom w:val="single" w:sz="4" w:space="0" w:color="auto"/>
            </w:tcBorders>
          </w:tcPr>
          <w:p w14:paraId="2337B436"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2B0934DD"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r w:rsidRPr="007275DF">
              <w:rPr>
                <w:szCs w:val="18"/>
              </w:rPr>
              <w:t xml:space="preserve"> </w:t>
            </w:r>
          </w:p>
        </w:tc>
        <w:tc>
          <w:tcPr>
            <w:tcW w:w="2419" w:type="dxa"/>
            <w:gridSpan w:val="3"/>
            <w:tcBorders>
              <w:bottom w:val="single" w:sz="4" w:space="0" w:color="auto"/>
            </w:tcBorders>
          </w:tcPr>
          <w:p w14:paraId="1B3DD36F" w14:textId="77777777" w:rsidR="009428D8" w:rsidRPr="007275DF" w:rsidRDefault="009428D8" w:rsidP="006D0B54">
            <w:pPr>
              <w:pStyle w:val="TAC"/>
              <w:rPr>
                <w:lang w:eastAsia="zh-CN"/>
              </w:rPr>
            </w:pPr>
            <w:r w:rsidRPr="007275DF">
              <w:rPr>
                <w:lang w:eastAsia="zh-CN"/>
              </w:rPr>
              <w:t>SR.1.1 FDD</w:t>
            </w:r>
          </w:p>
        </w:tc>
      </w:tr>
      <w:tr w:rsidR="009428D8" w:rsidRPr="007275DF" w14:paraId="59D6C106" w14:textId="77777777" w:rsidTr="006D0B54">
        <w:trPr>
          <w:cantSplit/>
          <w:trHeight w:val="187"/>
          <w:jc w:val="center"/>
        </w:trPr>
        <w:tc>
          <w:tcPr>
            <w:tcW w:w="1951" w:type="dxa"/>
            <w:tcBorders>
              <w:top w:val="nil"/>
              <w:left w:val="single" w:sz="4" w:space="0" w:color="auto"/>
              <w:bottom w:val="nil"/>
            </w:tcBorders>
          </w:tcPr>
          <w:p w14:paraId="48E206AF" w14:textId="77777777" w:rsidR="009428D8" w:rsidRPr="007275DF" w:rsidRDefault="009428D8" w:rsidP="006D0B54">
            <w:pPr>
              <w:pStyle w:val="TAL"/>
              <w:rPr>
                <w:lang w:eastAsia="zh-CN"/>
              </w:rPr>
            </w:pPr>
            <w:r w:rsidRPr="007275DF">
              <w:rPr>
                <w:lang w:eastAsia="zh-CN"/>
              </w:rPr>
              <w:t>configuration</w:t>
            </w:r>
          </w:p>
        </w:tc>
        <w:tc>
          <w:tcPr>
            <w:tcW w:w="1794" w:type="dxa"/>
            <w:tcBorders>
              <w:top w:val="nil"/>
              <w:bottom w:val="nil"/>
            </w:tcBorders>
          </w:tcPr>
          <w:p w14:paraId="222730B5" w14:textId="77777777" w:rsidR="009428D8" w:rsidRPr="007275DF" w:rsidRDefault="009428D8" w:rsidP="006D0B54">
            <w:pPr>
              <w:pStyle w:val="TAC"/>
            </w:pPr>
          </w:p>
        </w:tc>
        <w:tc>
          <w:tcPr>
            <w:tcW w:w="1418" w:type="dxa"/>
            <w:tcBorders>
              <w:bottom w:val="single" w:sz="4" w:space="0" w:color="auto"/>
            </w:tcBorders>
          </w:tcPr>
          <w:p w14:paraId="54844E05"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2B1ED7B"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EF07574" w14:textId="77777777" w:rsidR="009428D8" w:rsidRPr="007275DF" w:rsidRDefault="009428D8" w:rsidP="006D0B54">
            <w:pPr>
              <w:pStyle w:val="TAC"/>
              <w:rPr>
                <w:lang w:eastAsia="zh-CN"/>
              </w:rPr>
            </w:pPr>
            <w:r w:rsidRPr="007275DF">
              <w:rPr>
                <w:lang w:eastAsia="zh-CN"/>
              </w:rPr>
              <w:t>SR.1.1 TDD</w:t>
            </w:r>
          </w:p>
        </w:tc>
      </w:tr>
      <w:tr w:rsidR="009428D8" w:rsidRPr="007275DF" w14:paraId="141EF51A" w14:textId="77777777" w:rsidTr="006D0B54">
        <w:trPr>
          <w:cantSplit/>
          <w:trHeight w:val="187"/>
          <w:jc w:val="center"/>
        </w:trPr>
        <w:tc>
          <w:tcPr>
            <w:tcW w:w="1951" w:type="dxa"/>
            <w:tcBorders>
              <w:top w:val="nil"/>
              <w:left w:val="single" w:sz="4" w:space="0" w:color="auto"/>
              <w:bottom w:val="single" w:sz="4" w:space="0" w:color="auto"/>
            </w:tcBorders>
          </w:tcPr>
          <w:p w14:paraId="1EB7F3E0" w14:textId="77777777" w:rsidR="009428D8" w:rsidRPr="007275DF" w:rsidRDefault="009428D8" w:rsidP="006D0B54">
            <w:pPr>
              <w:pStyle w:val="TAL"/>
              <w:rPr>
                <w:lang w:eastAsia="zh-CN"/>
              </w:rPr>
            </w:pPr>
          </w:p>
        </w:tc>
        <w:tc>
          <w:tcPr>
            <w:tcW w:w="1794" w:type="dxa"/>
            <w:tcBorders>
              <w:top w:val="nil"/>
              <w:bottom w:val="single" w:sz="4" w:space="0" w:color="auto"/>
            </w:tcBorders>
          </w:tcPr>
          <w:p w14:paraId="1213930C" w14:textId="77777777" w:rsidR="009428D8" w:rsidRPr="007275DF" w:rsidRDefault="009428D8" w:rsidP="006D0B54">
            <w:pPr>
              <w:pStyle w:val="TAC"/>
            </w:pPr>
          </w:p>
        </w:tc>
        <w:tc>
          <w:tcPr>
            <w:tcW w:w="1418" w:type="dxa"/>
            <w:tcBorders>
              <w:bottom w:val="single" w:sz="4" w:space="0" w:color="auto"/>
            </w:tcBorders>
          </w:tcPr>
          <w:p w14:paraId="13FCEF74"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97B028A" w14:textId="77777777" w:rsidR="009428D8" w:rsidRPr="007275DF" w:rsidRDefault="009428D8" w:rsidP="006D0B54">
            <w:pPr>
              <w:pStyle w:val="TAC"/>
              <w:rPr>
                <w:lang w:eastAsia="zh-CN"/>
              </w:rPr>
            </w:pPr>
            <w:r w:rsidRPr="007275DF">
              <w:t>SR.1.1 CCA</w:t>
            </w:r>
            <w:r w:rsidRPr="007275DF">
              <w:rPr>
                <w:rFonts w:cs="Arial"/>
                <w:color w:val="000000"/>
                <w:szCs w:val="18"/>
                <w:shd w:val="clear" w:color="auto" w:fill="E1F2FA"/>
              </w:rPr>
              <w:t> </w:t>
            </w:r>
          </w:p>
        </w:tc>
        <w:tc>
          <w:tcPr>
            <w:tcW w:w="2419" w:type="dxa"/>
            <w:gridSpan w:val="3"/>
            <w:tcBorders>
              <w:bottom w:val="single" w:sz="4" w:space="0" w:color="auto"/>
            </w:tcBorders>
          </w:tcPr>
          <w:p w14:paraId="2F1D5A53" w14:textId="77777777" w:rsidR="009428D8" w:rsidRPr="007275DF" w:rsidRDefault="009428D8" w:rsidP="006D0B54">
            <w:pPr>
              <w:pStyle w:val="TAC"/>
              <w:rPr>
                <w:lang w:eastAsia="zh-CN"/>
              </w:rPr>
            </w:pPr>
            <w:r w:rsidRPr="007275DF">
              <w:rPr>
                <w:lang w:eastAsia="zh-CN"/>
              </w:rPr>
              <w:t>SR.2.1 TDD</w:t>
            </w:r>
          </w:p>
        </w:tc>
      </w:tr>
      <w:tr w:rsidR="009428D8" w:rsidRPr="007275DF" w14:paraId="2589F25A" w14:textId="77777777" w:rsidTr="006D0B54">
        <w:trPr>
          <w:cantSplit/>
          <w:trHeight w:val="187"/>
          <w:jc w:val="center"/>
        </w:trPr>
        <w:tc>
          <w:tcPr>
            <w:tcW w:w="1951" w:type="dxa"/>
            <w:tcBorders>
              <w:left w:val="single" w:sz="4" w:space="0" w:color="auto"/>
              <w:bottom w:val="nil"/>
            </w:tcBorders>
          </w:tcPr>
          <w:p w14:paraId="02AD9CD9" w14:textId="77777777" w:rsidR="009428D8" w:rsidRPr="007275DF" w:rsidRDefault="009428D8" w:rsidP="006D0B54">
            <w:pPr>
              <w:pStyle w:val="TAL"/>
              <w:rPr>
                <w:lang w:eastAsia="zh-CN"/>
              </w:rPr>
            </w:pPr>
            <w:r w:rsidRPr="007275DF">
              <w:rPr>
                <w:lang w:eastAsia="zh-CN"/>
              </w:rPr>
              <w:t>RMSI CORESET</w:t>
            </w:r>
          </w:p>
        </w:tc>
        <w:tc>
          <w:tcPr>
            <w:tcW w:w="1794" w:type="dxa"/>
            <w:tcBorders>
              <w:bottom w:val="nil"/>
            </w:tcBorders>
          </w:tcPr>
          <w:p w14:paraId="5966DF5C" w14:textId="77777777" w:rsidR="009428D8" w:rsidRPr="007275DF" w:rsidRDefault="009428D8" w:rsidP="006D0B54">
            <w:pPr>
              <w:pStyle w:val="TAC"/>
            </w:pPr>
          </w:p>
        </w:tc>
        <w:tc>
          <w:tcPr>
            <w:tcW w:w="1418" w:type="dxa"/>
            <w:tcBorders>
              <w:bottom w:val="single" w:sz="4" w:space="0" w:color="auto"/>
            </w:tcBorders>
          </w:tcPr>
          <w:p w14:paraId="5A93C4E8"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71F5EC1E"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02703410" w14:textId="77777777" w:rsidR="009428D8" w:rsidRPr="007275DF" w:rsidRDefault="009428D8" w:rsidP="006D0B54">
            <w:pPr>
              <w:pStyle w:val="TAC"/>
              <w:rPr>
                <w:lang w:eastAsia="zh-CN"/>
              </w:rPr>
            </w:pPr>
            <w:r w:rsidRPr="007275DF">
              <w:rPr>
                <w:lang w:eastAsia="zh-CN"/>
              </w:rPr>
              <w:t>CR.1.1 FDD</w:t>
            </w:r>
          </w:p>
        </w:tc>
      </w:tr>
      <w:tr w:rsidR="009428D8" w:rsidRPr="007275DF" w14:paraId="44979447" w14:textId="77777777" w:rsidTr="006D0B54">
        <w:trPr>
          <w:cantSplit/>
          <w:trHeight w:val="187"/>
          <w:jc w:val="center"/>
        </w:trPr>
        <w:tc>
          <w:tcPr>
            <w:tcW w:w="1951" w:type="dxa"/>
            <w:tcBorders>
              <w:top w:val="nil"/>
              <w:left w:val="single" w:sz="4" w:space="0" w:color="auto"/>
              <w:bottom w:val="nil"/>
            </w:tcBorders>
          </w:tcPr>
          <w:p w14:paraId="38232470"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3739C0F1" w14:textId="77777777" w:rsidR="009428D8" w:rsidRPr="007275DF" w:rsidRDefault="009428D8" w:rsidP="006D0B54">
            <w:pPr>
              <w:pStyle w:val="TAC"/>
            </w:pPr>
          </w:p>
        </w:tc>
        <w:tc>
          <w:tcPr>
            <w:tcW w:w="1418" w:type="dxa"/>
            <w:tcBorders>
              <w:bottom w:val="single" w:sz="4" w:space="0" w:color="auto"/>
            </w:tcBorders>
          </w:tcPr>
          <w:p w14:paraId="3DABB8BD"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7FDB06AB"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109BD06D" w14:textId="77777777" w:rsidR="009428D8" w:rsidRPr="007275DF" w:rsidRDefault="009428D8" w:rsidP="006D0B54">
            <w:pPr>
              <w:pStyle w:val="TAC"/>
              <w:rPr>
                <w:lang w:eastAsia="zh-CN"/>
              </w:rPr>
            </w:pPr>
            <w:r w:rsidRPr="007275DF">
              <w:rPr>
                <w:lang w:eastAsia="zh-CN"/>
              </w:rPr>
              <w:t>CR.1.1 TDD</w:t>
            </w:r>
          </w:p>
        </w:tc>
      </w:tr>
      <w:tr w:rsidR="009428D8" w:rsidRPr="007275DF" w14:paraId="70AF6137" w14:textId="77777777" w:rsidTr="006D0B54">
        <w:trPr>
          <w:cantSplit/>
          <w:trHeight w:val="187"/>
          <w:jc w:val="center"/>
        </w:trPr>
        <w:tc>
          <w:tcPr>
            <w:tcW w:w="1951" w:type="dxa"/>
            <w:tcBorders>
              <w:top w:val="nil"/>
              <w:left w:val="single" w:sz="4" w:space="0" w:color="auto"/>
              <w:bottom w:val="single" w:sz="4" w:space="0" w:color="auto"/>
            </w:tcBorders>
          </w:tcPr>
          <w:p w14:paraId="062047DB" w14:textId="77777777" w:rsidR="009428D8" w:rsidRPr="007275DF" w:rsidRDefault="009428D8" w:rsidP="006D0B54">
            <w:pPr>
              <w:pStyle w:val="TAL"/>
              <w:rPr>
                <w:lang w:eastAsia="zh-CN"/>
              </w:rPr>
            </w:pPr>
          </w:p>
        </w:tc>
        <w:tc>
          <w:tcPr>
            <w:tcW w:w="1794" w:type="dxa"/>
            <w:tcBorders>
              <w:top w:val="nil"/>
              <w:bottom w:val="single" w:sz="4" w:space="0" w:color="auto"/>
            </w:tcBorders>
          </w:tcPr>
          <w:p w14:paraId="1F714ACB" w14:textId="77777777" w:rsidR="009428D8" w:rsidRPr="007275DF" w:rsidRDefault="009428D8" w:rsidP="006D0B54">
            <w:pPr>
              <w:pStyle w:val="TAC"/>
            </w:pPr>
          </w:p>
        </w:tc>
        <w:tc>
          <w:tcPr>
            <w:tcW w:w="1418" w:type="dxa"/>
            <w:tcBorders>
              <w:bottom w:val="single" w:sz="4" w:space="0" w:color="auto"/>
            </w:tcBorders>
          </w:tcPr>
          <w:p w14:paraId="584F03FE"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A591497" w14:textId="77777777" w:rsidR="009428D8" w:rsidRPr="007275DF" w:rsidRDefault="009428D8" w:rsidP="006D0B54">
            <w:pPr>
              <w:pStyle w:val="TAC"/>
              <w:rPr>
                <w:lang w:eastAsia="zh-CN"/>
              </w:rPr>
            </w:pPr>
            <w:r w:rsidRPr="007275DF">
              <w:rPr>
                <w:lang w:val="en-US"/>
              </w:rPr>
              <w:t>CR.1.1 CCA</w:t>
            </w:r>
          </w:p>
        </w:tc>
        <w:tc>
          <w:tcPr>
            <w:tcW w:w="2419" w:type="dxa"/>
            <w:gridSpan w:val="3"/>
            <w:tcBorders>
              <w:bottom w:val="single" w:sz="4" w:space="0" w:color="auto"/>
            </w:tcBorders>
          </w:tcPr>
          <w:p w14:paraId="7677E594" w14:textId="77777777" w:rsidR="009428D8" w:rsidRPr="007275DF" w:rsidRDefault="009428D8" w:rsidP="006D0B54">
            <w:pPr>
              <w:pStyle w:val="TAC"/>
              <w:rPr>
                <w:lang w:eastAsia="zh-CN"/>
              </w:rPr>
            </w:pPr>
            <w:r w:rsidRPr="007275DF">
              <w:rPr>
                <w:lang w:eastAsia="zh-CN"/>
              </w:rPr>
              <w:t>CR.2.1 TDD</w:t>
            </w:r>
          </w:p>
        </w:tc>
      </w:tr>
      <w:tr w:rsidR="009428D8" w:rsidRPr="007275DF" w14:paraId="5C6A6D60" w14:textId="77777777" w:rsidTr="006D0B54">
        <w:trPr>
          <w:cantSplit/>
          <w:trHeight w:val="187"/>
          <w:jc w:val="center"/>
        </w:trPr>
        <w:tc>
          <w:tcPr>
            <w:tcW w:w="1951" w:type="dxa"/>
            <w:tcBorders>
              <w:left w:val="single" w:sz="4" w:space="0" w:color="auto"/>
              <w:bottom w:val="nil"/>
            </w:tcBorders>
          </w:tcPr>
          <w:p w14:paraId="13315DF7" w14:textId="77777777" w:rsidR="009428D8" w:rsidRPr="007275DF" w:rsidRDefault="009428D8" w:rsidP="006D0B54">
            <w:pPr>
              <w:pStyle w:val="TAL"/>
              <w:rPr>
                <w:lang w:eastAsia="zh-CN"/>
              </w:rPr>
            </w:pPr>
            <w:r w:rsidRPr="007275DF">
              <w:rPr>
                <w:lang w:eastAsia="zh-CN"/>
              </w:rPr>
              <w:t>Dedicated CORESET</w:t>
            </w:r>
          </w:p>
        </w:tc>
        <w:tc>
          <w:tcPr>
            <w:tcW w:w="1794" w:type="dxa"/>
            <w:tcBorders>
              <w:bottom w:val="nil"/>
            </w:tcBorders>
          </w:tcPr>
          <w:p w14:paraId="67EE7E42" w14:textId="77777777" w:rsidR="009428D8" w:rsidRPr="007275DF" w:rsidRDefault="009428D8" w:rsidP="006D0B54">
            <w:pPr>
              <w:pStyle w:val="TAC"/>
            </w:pPr>
          </w:p>
        </w:tc>
        <w:tc>
          <w:tcPr>
            <w:tcW w:w="1418" w:type="dxa"/>
            <w:tcBorders>
              <w:bottom w:val="single" w:sz="4" w:space="0" w:color="auto"/>
            </w:tcBorders>
          </w:tcPr>
          <w:p w14:paraId="436E864A" w14:textId="77777777" w:rsidR="009428D8" w:rsidRPr="007275DF" w:rsidRDefault="009428D8" w:rsidP="006D0B54">
            <w:pPr>
              <w:pStyle w:val="TAC"/>
              <w:rPr>
                <w:rFonts w:cs="v4.2.0"/>
                <w:lang w:eastAsia="zh-CN"/>
              </w:rPr>
            </w:pPr>
            <w:r w:rsidRPr="007275DF">
              <w:rPr>
                <w:rFonts w:cs="v4.2.0"/>
                <w:lang w:eastAsia="zh-CN"/>
              </w:rPr>
              <w:t>1</w:t>
            </w:r>
          </w:p>
        </w:tc>
        <w:tc>
          <w:tcPr>
            <w:tcW w:w="2742" w:type="dxa"/>
            <w:gridSpan w:val="4"/>
            <w:tcBorders>
              <w:bottom w:val="single" w:sz="4" w:space="0" w:color="auto"/>
            </w:tcBorders>
          </w:tcPr>
          <w:p w14:paraId="02229655"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03EDFF5E" w14:textId="77777777" w:rsidR="009428D8" w:rsidRPr="007275DF" w:rsidRDefault="009428D8" w:rsidP="006D0B54">
            <w:pPr>
              <w:pStyle w:val="TAC"/>
              <w:rPr>
                <w:lang w:eastAsia="zh-CN"/>
              </w:rPr>
            </w:pPr>
            <w:r w:rsidRPr="007275DF">
              <w:rPr>
                <w:lang w:eastAsia="zh-CN"/>
              </w:rPr>
              <w:t>CCR.1.1 FDD</w:t>
            </w:r>
          </w:p>
        </w:tc>
      </w:tr>
      <w:tr w:rsidR="009428D8" w:rsidRPr="007275DF" w14:paraId="646152DC" w14:textId="77777777" w:rsidTr="006D0B54">
        <w:trPr>
          <w:cantSplit/>
          <w:trHeight w:val="187"/>
          <w:jc w:val="center"/>
        </w:trPr>
        <w:tc>
          <w:tcPr>
            <w:tcW w:w="1951" w:type="dxa"/>
            <w:tcBorders>
              <w:top w:val="nil"/>
              <w:left w:val="single" w:sz="4" w:space="0" w:color="auto"/>
              <w:bottom w:val="nil"/>
            </w:tcBorders>
          </w:tcPr>
          <w:p w14:paraId="79F2DD7E" w14:textId="77777777" w:rsidR="009428D8" w:rsidRPr="007275DF" w:rsidRDefault="009428D8" w:rsidP="006D0B54">
            <w:pPr>
              <w:pStyle w:val="TAL"/>
              <w:rPr>
                <w:lang w:eastAsia="zh-CN"/>
              </w:rPr>
            </w:pPr>
            <w:r w:rsidRPr="007275DF">
              <w:rPr>
                <w:lang w:eastAsia="zh-CN"/>
              </w:rPr>
              <w:t>RMC configuration</w:t>
            </w:r>
          </w:p>
        </w:tc>
        <w:tc>
          <w:tcPr>
            <w:tcW w:w="1794" w:type="dxa"/>
            <w:tcBorders>
              <w:top w:val="nil"/>
              <w:bottom w:val="nil"/>
            </w:tcBorders>
          </w:tcPr>
          <w:p w14:paraId="752835B0" w14:textId="77777777" w:rsidR="009428D8" w:rsidRPr="007275DF" w:rsidRDefault="009428D8" w:rsidP="006D0B54">
            <w:pPr>
              <w:pStyle w:val="TAC"/>
            </w:pPr>
          </w:p>
        </w:tc>
        <w:tc>
          <w:tcPr>
            <w:tcW w:w="1418" w:type="dxa"/>
            <w:tcBorders>
              <w:bottom w:val="single" w:sz="4" w:space="0" w:color="auto"/>
            </w:tcBorders>
          </w:tcPr>
          <w:p w14:paraId="22A09827" w14:textId="77777777" w:rsidR="009428D8" w:rsidRPr="007275DF" w:rsidRDefault="009428D8" w:rsidP="006D0B54">
            <w:pPr>
              <w:pStyle w:val="TAC"/>
              <w:rPr>
                <w:rFonts w:cs="v4.2.0"/>
                <w:lang w:eastAsia="zh-CN"/>
              </w:rPr>
            </w:pPr>
            <w:r w:rsidRPr="007275DF">
              <w:rPr>
                <w:rFonts w:cs="v4.2.0"/>
                <w:lang w:eastAsia="zh-CN"/>
              </w:rPr>
              <w:t>2</w:t>
            </w:r>
          </w:p>
        </w:tc>
        <w:tc>
          <w:tcPr>
            <w:tcW w:w="2742" w:type="dxa"/>
            <w:gridSpan w:val="4"/>
            <w:tcBorders>
              <w:bottom w:val="single" w:sz="4" w:space="0" w:color="auto"/>
            </w:tcBorders>
          </w:tcPr>
          <w:p w14:paraId="05F9C359"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59C7E321" w14:textId="77777777" w:rsidR="009428D8" w:rsidRPr="007275DF" w:rsidRDefault="009428D8" w:rsidP="006D0B54">
            <w:pPr>
              <w:pStyle w:val="TAC"/>
              <w:rPr>
                <w:lang w:eastAsia="zh-CN"/>
              </w:rPr>
            </w:pPr>
            <w:r w:rsidRPr="007275DF">
              <w:rPr>
                <w:lang w:eastAsia="zh-CN"/>
              </w:rPr>
              <w:t>CCR.1.1 TDD</w:t>
            </w:r>
          </w:p>
        </w:tc>
      </w:tr>
      <w:tr w:rsidR="009428D8" w:rsidRPr="007275DF" w14:paraId="0B1B7002" w14:textId="77777777" w:rsidTr="006D0B54">
        <w:trPr>
          <w:cantSplit/>
          <w:trHeight w:val="187"/>
          <w:jc w:val="center"/>
        </w:trPr>
        <w:tc>
          <w:tcPr>
            <w:tcW w:w="1951" w:type="dxa"/>
            <w:tcBorders>
              <w:top w:val="nil"/>
              <w:left w:val="single" w:sz="4" w:space="0" w:color="auto"/>
              <w:bottom w:val="single" w:sz="4" w:space="0" w:color="auto"/>
            </w:tcBorders>
          </w:tcPr>
          <w:p w14:paraId="04B4B504" w14:textId="77777777" w:rsidR="009428D8" w:rsidRPr="007275DF" w:rsidRDefault="009428D8" w:rsidP="006D0B54">
            <w:pPr>
              <w:pStyle w:val="TAL"/>
              <w:rPr>
                <w:lang w:eastAsia="zh-CN"/>
              </w:rPr>
            </w:pPr>
          </w:p>
        </w:tc>
        <w:tc>
          <w:tcPr>
            <w:tcW w:w="1794" w:type="dxa"/>
            <w:tcBorders>
              <w:top w:val="nil"/>
              <w:bottom w:val="single" w:sz="4" w:space="0" w:color="auto"/>
            </w:tcBorders>
          </w:tcPr>
          <w:p w14:paraId="23910DEE" w14:textId="77777777" w:rsidR="009428D8" w:rsidRPr="007275DF" w:rsidRDefault="009428D8" w:rsidP="006D0B54">
            <w:pPr>
              <w:pStyle w:val="TAC"/>
            </w:pPr>
          </w:p>
        </w:tc>
        <w:tc>
          <w:tcPr>
            <w:tcW w:w="1418" w:type="dxa"/>
            <w:tcBorders>
              <w:bottom w:val="single" w:sz="4" w:space="0" w:color="auto"/>
            </w:tcBorders>
          </w:tcPr>
          <w:p w14:paraId="0ED03523" w14:textId="77777777" w:rsidR="009428D8" w:rsidRPr="007275DF" w:rsidRDefault="009428D8" w:rsidP="006D0B54">
            <w:pPr>
              <w:pStyle w:val="TAC"/>
              <w:rPr>
                <w:rFonts w:cs="v4.2.0"/>
                <w:lang w:eastAsia="zh-CN"/>
              </w:rPr>
            </w:pPr>
            <w:r w:rsidRPr="007275DF">
              <w:rPr>
                <w:rFonts w:cs="v4.2.0"/>
                <w:lang w:eastAsia="zh-CN"/>
              </w:rPr>
              <w:t>3</w:t>
            </w:r>
          </w:p>
        </w:tc>
        <w:tc>
          <w:tcPr>
            <w:tcW w:w="2742" w:type="dxa"/>
            <w:gridSpan w:val="4"/>
            <w:tcBorders>
              <w:bottom w:val="single" w:sz="4" w:space="0" w:color="auto"/>
            </w:tcBorders>
          </w:tcPr>
          <w:p w14:paraId="649332BD" w14:textId="77777777" w:rsidR="009428D8" w:rsidRPr="007275DF" w:rsidRDefault="009428D8" w:rsidP="006D0B54">
            <w:pPr>
              <w:pStyle w:val="TAC"/>
              <w:rPr>
                <w:lang w:eastAsia="zh-CN"/>
              </w:rPr>
            </w:pPr>
            <w:r w:rsidRPr="007275DF">
              <w:t>CCR.1.1 CCA</w:t>
            </w:r>
          </w:p>
        </w:tc>
        <w:tc>
          <w:tcPr>
            <w:tcW w:w="2419" w:type="dxa"/>
            <w:gridSpan w:val="3"/>
            <w:tcBorders>
              <w:bottom w:val="single" w:sz="4" w:space="0" w:color="auto"/>
            </w:tcBorders>
          </w:tcPr>
          <w:p w14:paraId="7E0E713F" w14:textId="77777777" w:rsidR="009428D8" w:rsidRPr="007275DF" w:rsidRDefault="009428D8" w:rsidP="006D0B54">
            <w:pPr>
              <w:pStyle w:val="TAC"/>
              <w:rPr>
                <w:lang w:eastAsia="zh-CN"/>
              </w:rPr>
            </w:pPr>
            <w:r w:rsidRPr="007275DF">
              <w:rPr>
                <w:lang w:eastAsia="zh-CN"/>
              </w:rPr>
              <w:t>CCR.2.1 TDD</w:t>
            </w:r>
          </w:p>
        </w:tc>
      </w:tr>
      <w:tr w:rsidR="009428D8" w:rsidRPr="007275DF" w14:paraId="53112E5C" w14:textId="77777777" w:rsidTr="006D0B54">
        <w:trPr>
          <w:cantSplit/>
          <w:trHeight w:val="187"/>
          <w:jc w:val="center"/>
        </w:trPr>
        <w:tc>
          <w:tcPr>
            <w:tcW w:w="1951" w:type="dxa"/>
            <w:tcBorders>
              <w:left w:val="single" w:sz="4" w:space="0" w:color="auto"/>
              <w:bottom w:val="single" w:sz="4" w:space="0" w:color="auto"/>
            </w:tcBorders>
          </w:tcPr>
          <w:p w14:paraId="36A4A26B" w14:textId="77777777" w:rsidR="009428D8" w:rsidRPr="007275DF" w:rsidRDefault="009428D8" w:rsidP="006D0B54">
            <w:pPr>
              <w:pStyle w:val="TAL"/>
            </w:pPr>
            <w:r w:rsidRPr="007275DF">
              <w:t>OCNG Pattern</w:t>
            </w:r>
          </w:p>
        </w:tc>
        <w:tc>
          <w:tcPr>
            <w:tcW w:w="1794" w:type="dxa"/>
            <w:tcBorders>
              <w:bottom w:val="single" w:sz="4" w:space="0" w:color="auto"/>
            </w:tcBorders>
          </w:tcPr>
          <w:p w14:paraId="64F7A45B" w14:textId="77777777" w:rsidR="009428D8" w:rsidRPr="007275DF" w:rsidRDefault="009428D8" w:rsidP="006D0B54">
            <w:pPr>
              <w:pStyle w:val="TAC"/>
            </w:pPr>
          </w:p>
        </w:tc>
        <w:tc>
          <w:tcPr>
            <w:tcW w:w="1418" w:type="dxa"/>
            <w:tcBorders>
              <w:bottom w:val="single" w:sz="4" w:space="0" w:color="auto"/>
            </w:tcBorders>
          </w:tcPr>
          <w:p w14:paraId="0B692DD3"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5D0FA74E" w14:textId="77777777" w:rsidR="009428D8" w:rsidRPr="007275DF" w:rsidRDefault="009428D8" w:rsidP="006D0B54">
            <w:pPr>
              <w:pStyle w:val="TAC"/>
            </w:pPr>
            <w:r w:rsidRPr="007275DF">
              <w:rPr>
                <w:rFonts w:cs="Arial"/>
              </w:rPr>
              <w:t>OP.1 defined in A.3.2.1</w:t>
            </w:r>
          </w:p>
        </w:tc>
        <w:tc>
          <w:tcPr>
            <w:tcW w:w="2419" w:type="dxa"/>
            <w:gridSpan w:val="3"/>
            <w:tcBorders>
              <w:bottom w:val="single" w:sz="4" w:space="0" w:color="auto"/>
            </w:tcBorders>
          </w:tcPr>
          <w:p w14:paraId="3C924942" w14:textId="77777777" w:rsidR="009428D8" w:rsidRPr="007275DF" w:rsidRDefault="009428D8" w:rsidP="006D0B54">
            <w:pPr>
              <w:pStyle w:val="TAC"/>
            </w:pPr>
            <w:r w:rsidRPr="007275DF">
              <w:rPr>
                <w:rFonts w:cs="Arial"/>
              </w:rPr>
              <w:t>OP.1 defined in A.3.2.1</w:t>
            </w:r>
          </w:p>
        </w:tc>
      </w:tr>
      <w:tr w:rsidR="009428D8" w:rsidRPr="007275DF" w14:paraId="5040747D" w14:textId="77777777" w:rsidTr="006D0B54">
        <w:trPr>
          <w:cantSplit/>
          <w:trHeight w:val="187"/>
          <w:jc w:val="center"/>
        </w:trPr>
        <w:tc>
          <w:tcPr>
            <w:tcW w:w="1951" w:type="dxa"/>
            <w:tcBorders>
              <w:left w:val="single" w:sz="4" w:space="0" w:color="auto"/>
              <w:bottom w:val="single" w:sz="4" w:space="0" w:color="auto"/>
            </w:tcBorders>
          </w:tcPr>
          <w:p w14:paraId="552C60E7" w14:textId="77777777" w:rsidR="009428D8" w:rsidRPr="007275DF" w:rsidRDefault="009428D8" w:rsidP="006D0B54">
            <w:pPr>
              <w:pStyle w:val="TAL"/>
              <w:rPr>
                <w:lang w:eastAsia="zh-CN"/>
              </w:rPr>
            </w:pPr>
            <w:r w:rsidRPr="007275DF">
              <w:rPr>
                <w:lang w:eastAsia="zh-CN"/>
              </w:rPr>
              <w:t>Initial DL BWP configuration</w:t>
            </w:r>
          </w:p>
        </w:tc>
        <w:tc>
          <w:tcPr>
            <w:tcW w:w="1794" w:type="dxa"/>
            <w:tcBorders>
              <w:bottom w:val="single" w:sz="4" w:space="0" w:color="auto"/>
            </w:tcBorders>
          </w:tcPr>
          <w:p w14:paraId="228E63D3" w14:textId="77777777" w:rsidR="009428D8" w:rsidRPr="007275DF" w:rsidRDefault="009428D8" w:rsidP="006D0B54">
            <w:pPr>
              <w:pStyle w:val="TAC"/>
            </w:pPr>
          </w:p>
        </w:tc>
        <w:tc>
          <w:tcPr>
            <w:tcW w:w="1418" w:type="dxa"/>
            <w:tcBorders>
              <w:bottom w:val="single" w:sz="4" w:space="0" w:color="auto"/>
            </w:tcBorders>
          </w:tcPr>
          <w:p w14:paraId="4B984A54"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2C684698" w14:textId="77777777" w:rsidR="009428D8" w:rsidRPr="007275DF" w:rsidRDefault="009428D8" w:rsidP="006D0B54">
            <w:pPr>
              <w:pStyle w:val="TAC"/>
              <w:rPr>
                <w:rFonts w:cs="Arial"/>
                <w:lang w:eastAsia="zh-CN"/>
              </w:rPr>
            </w:pPr>
            <w:r w:rsidRPr="007275DF">
              <w:rPr>
                <w:rFonts w:cs="Arial"/>
                <w:lang w:eastAsia="zh-CN"/>
              </w:rPr>
              <w:t>DLBWP.0.1</w:t>
            </w:r>
          </w:p>
        </w:tc>
        <w:tc>
          <w:tcPr>
            <w:tcW w:w="2419" w:type="dxa"/>
            <w:gridSpan w:val="3"/>
            <w:tcBorders>
              <w:bottom w:val="single" w:sz="4" w:space="0" w:color="auto"/>
            </w:tcBorders>
          </w:tcPr>
          <w:p w14:paraId="3768F309" w14:textId="77777777" w:rsidR="009428D8" w:rsidRPr="007275DF" w:rsidRDefault="009428D8" w:rsidP="006D0B54">
            <w:pPr>
              <w:pStyle w:val="TAC"/>
              <w:rPr>
                <w:rFonts w:cs="Arial"/>
              </w:rPr>
            </w:pPr>
            <w:r w:rsidRPr="007275DF">
              <w:rPr>
                <w:rFonts w:cs="Arial"/>
                <w:lang w:eastAsia="zh-CN"/>
              </w:rPr>
              <w:t>DLBWP.0.1</w:t>
            </w:r>
          </w:p>
        </w:tc>
      </w:tr>
      <w:tr w:rsidR="009428D8" w:rsidRPr="007275DF" w14:paraId="16CD6966" w14:textId="77777777" w:rsidTr="006D0B54">
        <w:trPr>
          <w:cantSplit/>
          <w:trHeight w:val="187"/>
          <w:jc w:val="center"/>
        </w:trPr>
        <w:tc>
          <w:tcPr>
            <w:tcW w:w="1951" w:type="dxa"/>
            <w:tcBorders>
              <w:left w:val="single" w:sz="4" w:space="0" w:color="auto"/>
              <w:bottom w:val="single" w:sz="4" w:space="0" w:color="auto"/>
            </w:tcBorders>
          </w:tcPr>
          <w:p w14:paraId="53C1BF8B" w14:textId="77777777" w:rsidR="009428D8" w:rsidRPr="007275DF" w:rsidRDefault="009428D8" w:rsidP="006D0B54">
            <w:pPr>
              <w:pStyle w:val="TAL"/>
              <w:rPr>
                <w:lang w:eastAsia="zh-CN"/>
              </w:rPr>
            </w:pPr>
            <w:r w:rsidRPr="007275DF">
              <w:rPr>
                <w:lang w:eastAsia="zh-CN"/>
              </w:rPr>
              <w:t>Initial UL BWP configuration</w:t>
            </w:r>
          </w:p>
        </w:tc>
        <w:tc>
          <w:tcPr>
            <w:tcW w:w="1794" w:type="dxa"/>
            <w:tcBorders>
              <w:bottom w:val="single" w:sz="4" w:space="0" w:color="auto"/>
            </w:tcBorders>
          </w:tcPr>
          <w:p w14:paraId="4ADE130F" w14:textId="77777777" w:rsidR="009428D8" w:rsidRPr="007275DF" w:rsidRDefault="009428D8" w:rsidP="006D0B54">
            <w:pPr>
              <w:pStyle w:val="TAC"/>
            </w:pPr>
          </w:p>
        </w:tc>
        <w:tc>
          <w:tcPr>
            <w:tcW w:w="1418" w:type="dxa"/>
            <w:tcBorders>
              <w:bottom w:val="single" w:sz="4" w:space="0" w:color="auto"/>
            </w:tcBorders>
          </w:tcPr>
          <w:p w14:paraId="448DFEF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167A2AE3" w14:textId="77777777" w:rsidR="009428D8" w:rsidRPr="007275DF" w:rsidRDefault="009428D8" w:rsidP="006D0B54">
            <w:pPr>
              <w:pStyle w:val="TAC"/>
              <w:rPr>
                <w:rFonts w:cs="Arial"/>
                <w:lang w:eastAsia="zh-CN"/>
              </w:rPr>
            </w:pPr>
            <w:r w:rsidRPr="007275DF">
              <w:rPr>
                <w:rFonts w:cs="Arial"/>
                <w:lang w:eastAsia="zh-CN"/>
              </w:rPr>
              <w:t>ULBWP.0.1</w:t>
            </w:r>
          </w:p>
        </w:tc>
        <w:tc>
          <w:tcPr>
            <w:tcW w:w="2419" w:type="dxa"/>
            <w:gridSpan w:val="3"/>
            <w:tcBorders>
              <w:bottom w:val="single" w:sz="4" w:space="0" w:color="auto"/>
            </w:tcBorders>
          </w:tcPr>
          <w:p w14:paraId="67CBF6F1" w14:textId="77777777" w:rsidR="009428D8" w:rsidRPr="007275DF" w:rsidRDefault="009428D8" w:rsidP="006D0B54">
            <w:pPr>
              <w:pStyle w:val="TAC"/>
              <w:rPr>
                <w:rFonts w:cs="Arial"/>
                <w:lang w:eastAsia="zh-CN"/>
              </w:rPr>
            </w:pPr>
            <w:r w:rsidRPr="007275DF">
              <w:rPr>
                <w:rFonts w:cs="Arial"/>
                <w:lang w:eastAsia="zh-CN"/>
              </w:rPr>
              <w:t>ULBWP.0.1</w:t>
            </w:r>
          </w:p>
        </w:tc>
      </w:tr>
      <w:tr w:rsidR="009428D8" w:rsidRPr="007275DF" w14:paraId="2A4C808D" w14:textId="77777777" w:rsidTr="006D0B54">
        <w:trPr>
          <w:cantSplit/>
          <w:trHeight w:val="187"/>
          <w:jc w:val="center"/>
        </w:trPr>
        <w:tc>
          <w:tcPr>
            <w:tcW w:w="1951" w:type="dxa"/>
            <w:tcBorders>
              <w:left w:val="single" w:sz="4" w:space="0" w:color="auto"/>
              <w:bottom w:val="single" w:sz="4" w:space="0" w:color="auto"/>
            </w:tcBorders>
          </w:tcPr>
          <w:p w14:paraId="61512C78" w14:textId="77777777" w:rsidR="009428D8" w:rsidRPr="007275DF" w:rsidRDefault="009428D8" w:rsidP="006D0B54">
            <w:pPr>
              <w:pStyle w:val="TAL"/>
              <w:rPr>
                <w:lang w:eastAsia="zh-CN"/>
              </w:rPr>
            </w:pPr>
            <w:r w:rsidRPr="007275DF">
              <w:rPr>
                <w:lang w:eastAsia="zh-CN"/>
              </w:rPr>
              <w:t>RLM-RS</w:t>
            </w:r>
          </w:p>
        </w:tc>
        <w:tc>
          <w:tcPr>
            <w:tcW w:w="1794" w:type="dxa"/>
            <w:tcBorders>
              <w:bottom w:val="single" w:sz="4" w:space="0" w:color="auto"/>
            </w:tcBorders>
          </w:tcPr>
          <w:p w14:paraId="0223DD33" w14:textId="77777777" w:rsidR="009428D8" w:rsidRPr="007275DF" w:rsidRDefault="009428D8" w:rsidP="006D0B54">
            <w:pPr>
              <w:pStyle w:val="TAC"/>
            </w:pPr>
          </w:p>
        </w:tc>
        <w:tc>
          <w:tcPr>
            <w:tcW w:w="1418" w:type="dxa"/>
            <w:tcBorders>
              <w:bottom w:val="single" w:sz="4" w:space="0" w:color="auto"/>
            </w:tcBorders>
          </w:tcPr>
          <w:p w14:paraId="34E9ACB1" w14:textId="77777777" w:rsidR="009428D8" w:rsidRPr="007275DF" w:rsidRDefault="009428D8" w:rsidP="006D0B54">
            <w:pPr>
              <w:pStyle w:val="TAC"/>
              <w:rPr>
                <w:lang w:eastAsia="zh-CN"/>
              </w:rPr>
            </w:pPr>
            <w:r w:rsidRPr="007275DF">
              <w:rPr>
                <w:lang w:eastAsia="zh-CN"/>
              </w:rPr>
              <w:t>1, 2, 3</w:t>
            </w:r>
          </w:p>
        </w:tc>
        <w:tc>
          <w:tcPr>
            <w:tcW w:w="2742" w:type="dxa"/>
            <w:gridSpan w:val="4"/>
            <w:tcBorders>
              <w:bottom w:val="single" w:sz="4" w:space="0" w:color="auto"/>
            </w:tcBorders>
          </w:tcPr>
          <w:p w14:paraId="0392E0DE" w14:textId="77777777" w:rsidR="009428D8" w:rsidRPr="007275DF" w:rsidRDefault="009428D8" w:rsidP="006D0B54">
            <w:pPr>
              <w:pStyle w:val="TAC"/>
              <w:rPr>
                <w:rFonts w:cs="Arial"/>
                <w:lang w:eastAsia="zh-CN"/>
              </w:rPr>
            </w:pPr>
            <w:r w:rsidRPr="007275DF">
              <w:rPr>
                <w:rFonts w:cs="Arial"/>
                <w:lang w:eastAsia="zh-CN"/>
              </w:rPr>
              <w:t>SSB</w:t>
            </w:r>
          </w:p>
        </w:tc>
        <w:tc>
          <w:tcPr>
            <w:tcW w:w="2419" w:type="dxa"/>
            <w:gridSpan w:val="3"/>
            <w:tcBorders>
              <w:bottom w:val="single" w:sz="4" w:space="0" w:color="auto"/>
            </w:tcBorders>
          </w:tcPr>
          <w:p w14:paraId="34C9519B" w14:textId="77777777" w:rsidR="009428D8" w:rsidRPr="007275DF" w:rsidRDefault="009428D8" w:rsidP="006D0B54">
            <w:pPr>
              <w:pStyle w:val="TAC"/>
              <w:rPr>
                <w:rFonts w:cs="Arial"/>
                <w:lang w:eastAsia="zh-CN"/>
              </w:rPr>
            </w:pPr>
            <w:r w:rsidRPr="007275DF">
              <w:rPr>
                <w:rFonts w:cs="Arial"/>
                <w:lang w:eastAsia="zh-CN"/>
              </w:rPr>
              <w:t>SSB</w:t>
            </w:r>
          </w:p>
        </w:tc>
      </w:tr>
      <w:tr w:rsidR="009428D8" w:rsidRPr="007275DF" w14:paraId="7E5283B8" w14:textId="77777777" w:rsidTr="006D0B54">
        <w:trPr>
          <w:cantSplit/>
          <w:trHeight w:val="187"/>
          <w:jc w:val="center"/>
        </w:trPr>
        <w:tc>
          <w:tcPr>
            <w:tcW w:w="1951" w:type="dxa"/>
            <w:tcBorders>
              <w:bottom w:val="nil"/>
            </w:tcBorders>
          </w:tcPr>
          <w:p w14:paraId="53EC6183" w14:textId="77777777" w:rsidR="009428D8" w:rsidRPr="007275DF" w:rsidRDefault="009428D8" w:rsidP="006D0B54">
            <w:pPr>
              <w:pStyle w:val="TAL"/>
            </w:pPr>
            <w:r w:rsidRPr="007275DF">
              <w:t>Qrxlevmin</w:t>
            </w:r>
          </w:p>
        </w:tc>
        <w:tc>
          <w:tcPr>
            <w:tcW w:w="1794" w:type="dxa"/>
            <w:tcBorders>
              <w:bottom w:val="nil"/>
            </w:tcBorders>
          </w:tcPr>
          <w:p w14:paraId="2E65B296" w14:textId="77777777" w:rsidR="009428D8" w:rsidRPr="007275DF" w:rsidRDefault="009428D8" w:rsidP="006D0B54">
            <w:pPr>
              <w:pStyle w:val="TAC"/>
              <w:rPr>
                <w:rFonts w:cs="v4.2.0"/>
              </w:rPr>
            </w:pPr>
            <w:r w:rsidRPr="007275DF">
              <w:rPr>
                <w:rFonts w:cs="v4.2.0"/>
              </w:rPr>
              <w:t>dBm/SCS</w:t>
            </w:r>
          </w:p>
        </w:tc>
        <w:tc>
          <w:tcPr>
            <w:tcW w:w="1418" w:type="dxa"/>
          </w:tcPr>
          <w:p w14:paraId="0E80EFB9" w14:textId="77777777" w:rsidR="009428D8" w:rsidRPr="007275DF" w:rsidRDefault="009428D8" w:rsidP="006D0B54">
            <w:pPr>
              <w:pStyle w:val="TAC"/>
              <w:rPr>
                <w:lang w:eastAsia="zh-CN"/>
              </w:rPr>
            </w:pPr>
            <w:r w:rsidRPr="007275DF">
              <w:rPr>
                <w:lang w:eastAsia="zh-CN"/>
              </w:rPr>
              <w:t>1, 2</w:t>
            </w:r>
          </w:p>
        </w:tc>
        <w:tc>
          <w:tcPr>
            <w:tcW w:w="2742" w:type="dxa"/>
            <w:gridSpan w:val="4"/>
          </w:tcPr>
          <w:p w14:paraId="03794DC6" w14:textId="77777777" w:rsidR="009428D8" w:rsidRPr="007275DF" w:rsidRDefault="009428D8" w:rsidP="006D0B54">
            <w:pPr>
              <w:pStyle w:val="TAC"/>
            </w:pPr>
            <w:r w:rsidRPr="007275DF">
              <w:t>-137</w:t>
            </w:r>
          </w:p>
        </w:tc>
        <w:tc>
          <w:tcPr>
            <w:tcW w:w="2419" w:type="dxa"/>
            <w:gridSpan w:val="3"/>
          </w:tcPr>
          <w:p w14:paraId="5FA955EE" w14:textId="77777777" w:rsidR="009428D8" w:rsidRPr="007275DF" w:rsidRDefault="009428D8" w:rsidP="006D0B54">
            <w:pPr>
              <w:pStyle w:val="TAC"/>
            </w:pPr>
            <w:r w:rsidRPr="007275DF">
              <w:t>-140</w:t>
            </w:r>
          </w:p>
        </w:tc>
      </w:tr>
      <w:tr w:rsidR="009428D8" w:rsidRPr="007275DF" w14:paraId="2417528E" w14:textId="77777777" w:rsidTr="006D0B54">
        <w:trPr>
          <w:cantSplit/>
          <w:trHeight w:val="187"/>
          <w:jc w:val="center"/>
        </w:trPr>
        <w:tc>
          <w:tcPr>
            <w:tcW w:w="1951" w:type="dxa"/>
            <w:tcBorders>
              <w:top w:val="nil"/>
            </w:tcBorders>
          </w:tcPr>
          <w:p w14:paraId="3E941823" w14:textId="77777777" w:rsidR="009428D8" w:rsidRPr="007275DF" w:rsidRDefault="009428D8" w:rsidP="006D0B54">
            <w:pPr>
              <w:pStyle w:val="TAL"/>
            </w:pPr>
          </w:p>
        </w:tc>
        <w:tc>
          <w:tcPr>
            <w:tcW w:w="1794" w:type="dxa"/>
            <w:tcBorders>
              <w:top w:val="nil"/>
            </w:tcBorders>
          </w:tcPr>
          <w:p w14:paraId="526EDEF0" w14:textId="77777777" w:rsidR="009428D8" w:rsidRPr="007275DF" w:rsidRDefault="009428D8" w:rsidP="006D0B54">
            <w:pPr>
              <w:pStyle w:val="TAC"/>
              <w:rPr>
                <w:rFonts w:cs="v4.2.0"/>
              </w:rPr>
            </w:pPr>
          </w:p>
        </w:tc>
        <w:tc>
          <w:tcPr>
            <w:tcW w:w="1418" w:type="dxa"/>
          </w:tcPr>
          <w:p w14:paraId="026B906E" w14:textId="77777777" w:rsidR="009428D8" w:rsidRPr="007275DF" w:rsidRDefault="009428D8" w:rsidP="006D0B54">
            <w:pPr>
              <w:pStyle w:val="TAC"/>
              <w:rPr>
                <w:lang w:eastAsia="zh-CN"/>
              </w:rPr>
            </w:pPr>
            <w:r w:rsidRPr="007275DF">
              <w:rPr>
                <w:lang w:eastAsia="zh-CN"/>
              </w:rPr>
              <w:t>3</w:t>
            </w:r>
          </w:p>
        </w:tc>
        <w:tc>
          <w:tcPr>
            <w:tcW w:w="2742" w:type="dxa"/>
            <w:gridSpan w:val="4"/>
          </w:tcPr>
          <w:p w14:paraId="73908D5F" w14:textId="77777777" w:rsidR="009428D8" w:rsidRPr="007275DF" w:rsidRDefault="009428D8" w:rsidP="006D0B54">
            <w:pPr>
              <w:pStyle w:val="TAC"/>
            </w:pPr>
            <w:r w:rsidRPr="007275DF">
              <w:t>-137</w:t>
            </w:r>
          </w:p>
        </w:tc>
        <w:tc>
          <w:tcPr>
            <w:tcW w:w="2419" w:type="dxa"/>
            <w:gridSpan w:val="3"/>
          </w:tcPr>
          <w:p w14:paraId="0B8C6550" w14:textId="77777777" w:rsidR="009428D8" w:rsidRPr="007275DF" w:rsidRDefault="009428D8" w:rsidP="006D0B54">
            <w:pPr>
              <w:pStyle w:val="TAC"/>
            </w:pPr>
            <w:r w:rsidRPr="007275DF">
              <w:t>-137</w:t>
            </w:r>
          </w:p>
        </w:tc>
      </w:tr>
      <w:tr w:rsidR="009428D8" w:rsidRPr="007275DF" w14:paraId="2DD78FD5" w14:textId="77777777" w:rsidTr="006D0B54">
        <w:trPr>
          <w:cantSplit/>
          <w:trHeight w:val="187"/>
          <w:jc w:val="center"/>
        </w:trPr>
        <w:tc>
          <w:tcPr>
            <w:tcW w:w="1951" w:type="dxa"/>
          </w:tcPr>
          <w:p w14:paraId="2DC6D6AC" w14:textId="77777777" w:rsidR="009428D8" w:rsidRPr="007275DF" w:rsidRDefault="009428D8" w:rsidP="006D0B54">
            <w:pPr>
              <w:pStyle w:val="TAL"/>
            </w:pPr>
            <w:r w:rsidRPr="007275DF">
              <w:t>Pcompensation</w:t>
            </w:r>
          </w:p>
        </w:tc>
        <w:tc>
          <w:tcPr>
            <w:tcW w:w="1794" w:type="dxa"/>
          </w:tcPr>
          <w:p w14:paraId="40264A18" w14:textId="77777777" w:rsidR="009428D8" w:rsidRPr="007275DF" w:rsidRDefault="009428D8" w:rsidP="006D0B54">
            <w:pPr>
              <w:pStyle w:val="TAC"/>
            </w:pPr>
            <w:r w:rsidRPr="007275DF">
              <w:rPr>
                <w:rFonts w:cs="v4.2.0"/>
              </w:rPr>
              <w:t>dB</w:t>
            </w:r>
          </w:p>
        </w:tc>
        <w:tc>
          <w:tcPr>
            <w:tcW w:w="1418" w:type="dxa"/>
          </w:tcPr>
          <w:p w14:paraId="17F54ABF" w14:textId="77777777" w:rsidR="009428D8" w:rsidRPr="007275DF" w:rsidRDefault="009428D8" w:rsidP="006D0B54">
            <w:pPr>
              <w:pStyle w:val="TAC"/>
              <w:rPr>
                <w:rFonts w:cs="v4.2.0"/>
              </w:rPr>
            </w:pPr>
            <w:r w:rsidRPr="007275DF">
              <w:rPr>
                <w:lang w:eastAsia="zh-CN"/>
              </w:rPr>
              <w:t>1, 2, 3</w:t>
            </w:r>
          </w:p>
        </w:tc>
        <w:tc>
          <w:tcPr>
            <w:tcW w:w="2742" w:type="dxa"/>
            <w:gridSpan w:val="4"/>
          </w:tcPr>
          <w:p w14:paraId="38413490" w14:textId="77777777" w:rsidR="009428D8" w:rsidRPr="007275DF" w:rsidRDefault="009428D8" w:rsidP="006D0B54">
            <w:pPr>
              <w:pStyle w:val="TAC"/>
              <w:rPr>
                <w:rFonts w:cs="Arial"/>
              </w:rPr>
            </w:pPr>
            <w:r w:rsidRPr="007275DF">
              <w:t>0</w:t>
            </w:r>
          </w:p>
        </w:tc>
        <w:tc>
          <w:tcPr>
            <w:tcW w:w="2419" w:type="dxa"/>
            <w:gridSpan w:val="3"/>
          </w:tcPr>
          <w:p w14:paraId="388A547A" w14:textId="77777777" w:rsidR="009428D8" w:rsidRPr="007275DF" w:rsidRDefault="009428D8" w:rsidP="006D0B54">
            <w:pPr>
              <w:pStyle w:val="TAC"/>
              <w:rPr>
                <w:rFonts w:cs="Arial"/>
              </w:rPr>
            </w:pPr>
            <w:r w:rsidRPr="007275DF">
              <w:t>0</w:t>
            </w:r>
          </w:p>
        </w:tc>
      </w:tr>
      <w:tr w:rsidR="009428D8" w:rsidRPr="007275DF" w14:paraId="74C0CB16" w14:textId="77777777" w:rsidTr="006D0B54">
        <w:trPr>
          <w:cantSplit/>
          <w:trHeight w:val="187"/>
          <w:jc w:val="center"/>
        </w:trPr>
        <w:tc>
          <w:tcPr>
            <w:tcW w:w="1951" w:type="dxa"/>
          </w:tcPr>
          <w:p w14:paraId="41B5AB1B" w14:textId="77777777" w:rsidR="009428D8" w:rsidRPr="007275DF" w:rsidRDefault="009428D8" w:rsidP="006D0B54">
            <w:pPr>
              <w:pStyle w:val="TAL"/>
            </w:pPr>
            <w:r w:rsidRPr="007275DF">
              <w:t>Cell_selection_and_</w:t>
            </w:r>
          </w:p>
          <w:p w14:paraId="717204A5" w14:textId="77777777" w:rsidR="009428D8" w:rsidRPr="007275DF" w:rsidRDefault="009428D8" w:rsidP="006D0B54">
            <w:pPr>
              <w:pStyle w:val="TAL"/>
            </w:pPr>
            <w:r w:rsidRPr="007275DF">
              <w:t>reselection_quality_measurement</w:t>
            </w:r>
          </w:p>
        </w:tc>
        <w:tc>
          <w:tcPr>
            <w:tcW w:w="1794" w:type="dxa"/>
          </w:tcPr>
          <w:p w14:paraId="3E2925FA" w14:textId="77777777" w:rsidR="009428D8" w:rsidRPr="007275DF" w:rsidRDefault="009428D8" w:rsidP="006D0B54">
            <w:pPr>
              <w:pStyle w:val="TAC"/>
            </w:pPr>
          </w:p>
        </w:tc>
        <w:tc>
          <w:tcPr>
            <w:tcW w:w="1418" w:type="dxa"/>
          </w:tcPr>
          <w:p w14:paraId="4BA2C15C" w14:textId="77777777" w:rsidR="009428D8" w:rsidRPr="007275DF" w:rsidRDefault="009428D8" w:rsidP="006D0B54">
            <w:pPr>
              <w:pStyle w:val="TAC"/>
              <w:rPr>
                <w:rFonts w:cs="v4.2.0"/>
              </w:rPr>
            </w:pPr>
            <w:r w:rsidRPr="007275DF">
              <w:rPr>
                <w:lang w:eastAsia="zh-CN"/>
              </w:rPr>
              <w:t>1, 2, 3</w:t>
            </w:r>
          </w:p>
        </w:tc>
        <w:tc>
          <w:tcPr>
            <w:tcW w:w="2742" w:type="dxa"/>
            <w:gridSpan w:val="4"/>
          </w:tcPr>
          <w:p w14:paraId="3DE0C296" w14:textId="77777777" w:rsidR="009428D8" w:rsidRPr="007275DF" w:rsidRDefault="009428D8" w:rsidP="006D0B54">
            <w:pPr>
              <w:pStyle w:val="TAC"/>
              <w:rPr>
                <w:rFonts w:cs="Arial"/>
              </w:rPr>
            </w:pPr>
            <w:r w:rsidRPr="007275DF">
              <w:t>SS-RSRP</w:t>
            </w:r>
          </w:p>
        </w:tc>
        <w:tc>
          <w:tcPr>
            <w:tcW w:w="2419" w:type="dxa"/>
            <w:gridSpan w:val="3"/>
          </w:tcPr>
          <w:p w14:paraId="7295B800" w14:textId="77777777" w:rsidR="009428D8" w:rsidRPr="007275DF" w:rsidRDefault="009428D8" w:rsidP="006D0B54">
            <w:pPr>
              <w:pStyle w:val="TAC"/>
              <w:rPr>
                <w:rFonts w:cs="Arial"/>
              </w:rPr>
            </w:pPr>
            <w:r w:rsidRPr="007275DF">
              <w:t>SS-RSRP</w:t>
            </w:r>
          </w:p>
        </w:tc>
      </w:tr>
      <w:tr w:rsidR="004F3F0D" w:rsidRPr="007275DF" w14:paraId="241861E4" w14:textId="77777777" w:rsidTr="006D0B54">
        <w:trPr>
          <w:cantSplit/>
          <w:trHeight w:val="187"/>
          <w:jc w:val="center"/>
        </w:trPr>
        <w:tc>
          <w:tcPr>
            <w:tcW w:w="1951" w:type="dxa"/>
            <w:tcBorders>
              <w:bottom w:val="nil"/>
            </w:tcBorders>
          </w:tcPr>
          <w:p w14:paraId="233C0B32" w14:textId="77777777" w:rsidR="004F3F0D" w:rsidRPr="007275DF" w:rsidRDefault="004F3F0D" w:rsidP="004F3F0D">
            <w:pPr>
              <w:pStyle w:val="TAL"/>
            </w:pPr>
            <w:r w:rsidRPr="00D02DF1">
              <w:rPr>
                <w:position w:val="-12"/>
              </w:rPr>
              <w:object w:dxaOrig="620" w:dyaOrig="380" w14:anchorId="53AF2CBB">
                <v:shape id="_x0000_i1040" type="#_x0000_t75" style="width:27pt;height:14.5pt" o:ole="" fillcolor="window">
                  <v:imagedata r:id="rId11" o:title=""/>
                </v:shape>
                <o:OLEObject Type="Embed" ProgID="Equation.3" ShapeID="_x0000_i1040" DrawAspect="Content" ObjectID="_1744547947" r:id="rId29"/>
              </w:object>
            </w:r>
          </w:p>
        </w:tc>
        <w:tc>
          <w:tcPr>
            <w:tcW w:w="1794" w:type="dxa"/>
            <w:tcBorders>
              <w:bottom w:val="nil"/>
            </w:tcBorders>
          </w:tcPr>
          <w:p w14:paraId="51864EE9" w14:textId="77777777" w:rsidR="004F3F0D" w:rsidRPr="007275DF" w:rsidRDefault="004F3F0D" w:rsidP="004F3F0D">
            <w:pPr>
              <w:pStyle w:val="TAC"/>
              <w:rPr>
                <w:rFonts w:cs="v4.2.0"/>
              </w:rPr>
            </w:pPr>
            <w:r w:rsidRPr="007275DF">
              <w:rPr>
                <w:rFonts w:cs="v4.2.0"/>
              </w:rPr>
              <w:t>dB</w:t>
            </w:r>
          </w:p>
        </w:tc>
        <w:tc>
          <w:tcPr>
            <w:tcW w:w="1418" w:type="dxa"/>
          </w:tcPr>
          <w:p w14:paraId="288E2101" w14:textId="77777777" w:rsidR="004F3F0D" w:rsidRPr="007275DF" w:rsidRDefault="004F3F0D" w:rsidP="004F3F0D">
            <w:pPr>
              <w:pStyle w:val="TAC"/>
              <w:rPr>
                <w:rFonts w:cs="v4.2.0"/>
                <w:lang w:eastAsia="zh-CN"/>
              </w:rPr>
            </w:pPr>
            <w:r w:rsidRPr="007275DF">
              <w:rPr>
                <w:rFonts w:cs="v4.2.0"/>
                <w:lang w:eastAsia="zh-CN"/>
              </w:rPr>
              <w:t>1</w:t>
            </w:r>
          </w:p>
        </w:tc>
        <w:tc>
          <w:tcPr>
            <w:tcW w:w="992" w:type="dxa"/>
            <w:tcBorders>
              <w:bottom w:val="nil"/>
            </w:tcBorders>
          </w:tcPr>
          <w:p w14:paraId="6F94ED77" w14:textId="7F377826" w:rsidR="004F3F0D" w:rsidRPr="007275DF" w:rsidRDefault="004F3F0D" w:rsidP="004F3F0D">
            <w:pPr>
              <w:pStyle w:val="TAC"/>
              <w:rPr>
                <w:rFonts w:cs="v4.2.0"/>
                <w:lang w:eastAsia="zh-CN"/>
              </w:rPr>
            </w:pPr>
            <w:r w:rsidRPr="002771B9">
              <w:t>14</w:t>
            </w:r>
          </w:p>
        </w:tc>
        <w:tc>
          <w:tcPr>
            <w:tcW w:w="851" w:type="dxa"/>
            <w:tcBorders>
              <w:bottom w:val="nil"/>
            </w:tcBorders>
          </w:tcPr>
          <w:p w14:paraId="3F66E0B9" w14:textId="0E0950C1" w:rsidR="004F3F0D" w:rsidRPr="007275DF" w:rsidRDefault="004F3F0D" w:rsidP="004F3F0D">
            <w:pPr>
              <w:pStyle w:val="TAC"/>
              <w:rPr>
                <w:rFonts w:cs="v4.2.0"/>
                <w:lang w:eastAsia="zh-CN"/>
              </w:rPr>
            </w:pPr>
            <w:r w:rsidRPr="002771B9">
              <w:t>14</w:t>
            </w:r>
          </w:p>
        </w:tc>
        <w:tc>
          <w:tcPr>
            <w:tcW w:w="899" w:type="dxa"/>
            <w:gridSpan w:val="2"/>
            <w:tcBorders>
              <w:bottom w:val="nil"/>
            </w:tcBorders>
          </w:tcPr>
          <w:p w14:paraId="68C7E1A9" w14:textId="166BB4D6" w:rsidR="004F3F0D" w:rsidRPr="007275DF" w:rsidRDefault="004F3F0D" w:rsidP="004F3F0D">
            <w:pPr>
              <w:pStyle w:val="TAC"/>
              <w:rPr>
                <w:rFonts w:cs="v4.2.0"/>
                <w:lang w:eastAsia="zh-CN"/>
              </w:rPr>
            </w:pPr>
            <w:r w:rsidRPr="002771B9">
              <w:t>14</w:t>
            </w:r>
          </w:p>
        </w:tc>
        <w:tc>
          <w:tcPr>
            <w:tcW w:w="802" w:type="dxa"/>
            <w:tcBorders>
              <w:bottom w:val="nil"/>
            </w:tcBorders>
          </w:tcPr>
          <w:p w14:paraId="57290309" w14:textId="77777777" w:rsidR="004F3F0D" w:rsidRPr="007275DF" w:rsidRDefault="004F3F0D" w:rsidP="004F3F0D">
            <w:pPr>
              <w:pStyle w:val="TAC"/>
              <w:rPr>
                <w:rFonts w:cs="v4.2.0"/>
              </w:rPr>
            </w:pPr>
            <w:r w:rsidRPr="007275DF">
              <w:rPr>
                <w:rFonts w:cs="v4.2.0"/>
              </w:rPr>
              <w:t>-4</w:t>
            </w:r>
          </w:p>
        </w:tc>
        <w:tc>
          <w:tcPr>
            <w:tcW w:w="850" w:type="dxa"/>
            <w:tcBorders>
              <w:bottom w:val="nil"/>
            </w:tcBorders>
          </w:tcPr>
          <w:p w14:paraId="5B6646A9" w14:textId="77777777" w:rsidR="004F3F0D" w:rsidRPr="007275DF" w:rsidRDefault="004F3F0D" w:rsidP="004F3F0D">
            <w:pPr>
              <w:pStyle w:val="TAC"/>
              <w:rPr>
                <w:rFonts w:cs="v4.2.0"/>
              </w:rPr>
            </w:pPr>
            <w:r w:rsidRPr="007275DF">
              <w:rPr>
                <w:rFonts w:cs="v4.2.0"/>
              </w:rPr>
              <w:t>-infinity</w:t>
            </w:r>
          </w:p>
        </w:tc>
        <w:tc>
          <w:tcPr>
            <w:tcW w:w="767" w:type="dxa"/>
            <w:tcBorders>
              <w:bottom w:val="nil"/>
            </w:tcBorders>
          </w:tcPr>
          <w:p w14:paraId="7DB1ABCA" w14:textId="77777777" w:rsidR="004F3F0D" w:rsidRPr="007275DF" w:rsidRDefault="004F3F0D" w:rsidP="004F3F0D">
            <w:pPr>
              <w:pStyle w:val="TAC"/>
              <w:rPr>
                <w:rFonts w:cs="v4.2.0"/>
              </w:rPr>
            </w:pPr>
            <w:r w:rsidRPr="007275DF">
              <w:rPr>
                <w:lang w:eastAsia="zh-CN"/>
              </w:rPr>
              <w:t>12</w:t>
            </w:r>
          </w:p>
        </w:tc>
      </w:tr>
      <w:tr w:rsidR="009428D8" w:rsidRPr="007275DF" w14:paraId="6860E508" w14:textId="77777777" w:rsidTr="006D0B54">
        <w:trPr>
          <w:cantSplit/>
          <w:trHeight w:val="187"/>
          <w:jc w:val="center"/>
        </w:trPr>
        <w:tc>
          <w:tcPr>
            <w:tcW w:w="1951" w:type="dxa"/>
            <w:tcBorders>
              <w:top w:val="nil"/>
              <w:bottom w:val="nil"/>
            </w:tcBorders>
          </w:tcPr>
          <w:p w14:paraId="567024E5" w14:textId="77777777" w:rsidR="009428D8" w:rsidRPr="007275DF" w:rsidRDefault="009428D8" w:rsidP="006D0B54">
            <w:pPr>
              <w:pStyle w:val="TAL"/>
            </w:pPr>
          </w:p>
        </w:tc>
        <w:tc>
          <w:tcPr>
            <w:tcW w:w="1794" w:type="dxa"/>
            <w:tcBorders>
              <w:top w:val="nil"/>
              <w:bottom w:val="nil"/>
            </w:tcBorders>
          </w:tcPr>
          <w:p w14:paraId="27444075" w14:textId="77777777" w:rsidR="009428D8" w:rsidRPr="007275DF" w:rsidRDefault="009428D8" w:rsidP="006D0B54">
            <w:pPr>
              <w:pStyle w:val="TAC"/>
              <w:rPr>
                <w:rFonts w:cs="v4.2.0"/>
              </w:rPr>
            </w:pPr>
          </w:p>
        </w:tc>
        <w:tc>
          <w:tcPr>
            <w:tcW w:w="1418" w:type="dxa"/>
          </w:tcPr>
          <w:p w14:paraId="00698520"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B24CE13"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bottom w:val="nil"/>
            </w:tcBorders>
          </w:tcPr>
          <w:p w14:paraId="7E02AA9B"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bottom w:val="nil"/>
            </w:tcBorders>
          </w:tcPr>
          <w:p w14:paraId="475806B3"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bottom w:val="nil"/>
            </w:tcBorders>
          </w:tcPr>
          <w:p w14:paraId="1705EDC0" w14:textId="77777777" w:rsidR="009428D8" w:rsidRPr="007275DF" w:rsidRDefault="009428D8" w:rsidP="006D0B54">
            <w:pPr>
              <w:keepLines/>
              <w:spacing w:after="0"/>
              <w:jc w:val="center"/>
              <w:rPr>
                <w:rFonts w:ascii="Arial" w:hAnsi="Arial" w:cs="v4.2.0"/>
                <w:sz w:val="18"/>
              </w:rPr>
            </w:pPr>
          </w:p>
        </w:tc>
        <w:tc>
          <w:tcPr>
            <w:tcW w:w="850" w:type="dxa"/>
            <w:tcBorders>
              <w:top w:val="nil"/>
              <w:bottom w:val="nil"/>
            </w:tcBorders>
          </w:tcPr>
          <w:p w14:paraId="597EA7BB" w14:textId="77777777" w:rsidR="009428D8" w:rsidRPr="007275DF" w:rsidRDefault="009428D8" w:rsidP="006D0B54">
            <w:pPr>
              <w:keepLines/>
              <w:spacing w:after="0"/>
              <w:jc w:val="center"/>
              <w:rPr>
                <w:rFonts w:ascii="Arial" w:hAnsi="Arial" w:cs="v4.2.0"/>
                <w:sz w:val="18"/>
              </w:rPr>
            </w:pPr>
          </w:p>
        </w:tc>
        <w:tc>
          <w:tcPr>
            <w:tcW w:w="767" w:type="dxa"/>
            <w:tcBorders>
              <w:top w:val="nil"/>
              <w:bottom w:val="nil"/>
            </w:tcBorders>
          </w:tcPr>
          <w:p w14:paraId="6AF587A0" w14:textId="77777777" w:rsidR="009428D8" w:rsidRPr="007275DF" w:rsidRDefault="009428D8" w:rsidP="006D0B54">
            <w:pPr>
              <w:keepLines/>
              <w:spacing w:after="0"/>
              <w:jc w:val="center"/>
              <w:rPr>
                <w:rFonts w:ascii="Arial" w:hAnsi="Arial" w:cs="v4.2.0"/>
                <w:sz w:val="18"/>
              </w:rPr>
            </w:pPr>
          </w:p>
        </w:tc>
      </w:tr>
      <w:tr w:rsidR="009428D8" w:rsidRPr="007275DF" w14:paraId="018B3404" w14:textId="77777777" w:rsidTr="006D0B54">
        <w:trPr>
          <w:cantSplit/>
          <w:trHeight w:val="187"/>
          <w:jc w:val="center"/>
        </w:trPr>
        <w:tc>
          <w:tcPr>
            <w:tcW w:w="1951" w:type="dxa"/>
            <w:tcBorders>
              <w:top w:val="nil"/>
            </w:tcBorders>
          </w:tcPr>
          <w:p w14:paraId="683F50ED" w14:textId="77777777" w:rsidR="009428D8" w:rsidRPr="007275DF" w:rsidRDefault="009428D8" w:rsidP="006D0B54">
            <w:pPr>
              <w:pStyle w:val="TAL"/>
            </w:pPr>
          </w:p>
        </w:tc>
        <w:tc>
          <w:tcPr>
            <w:tcW w:w="1794" w:type="dxa"/>
            <w:tcBorders>
              <w:top w:val="nil"/>
            </w:tcBorders>
          </w:tcPr>
          <w:p w14:paraId="601078F3" w14:textId="77777777" w:rsidR="009428D8" w:rsidRPr="007275DF" w:rsidRDefault="009428D8" w:rsidP="006D0B54">
            <w:pPr>
              <w:pStyle w:val="TAC"/>
              <w:rPr>
                <w:rFonts w:cs="v4.2.0"/>
              </w:rPr>
            </w:pPr>
          </w:p>
        </w:tc>
        <w:tc>
          <w:tcPr>
            <w:tcW w:w="1418" w:type="dxa"/>
          </w:tcPr>
          <w:p w14:paraId="72FCEED8"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6C63DC3D" w14:textId="77777777" w:rsidR="009428D8" w:rsidRPr="007275DF" w:rsidRDefault="009428D8" w:rsidP="006D0B54">
            <w:pPr>
              <w:keepLines/>
              <w:spacing w:after="0"/>
              <w:jc w:val="center"/>
              <w:rPr>
                <w:rFonts w:ascii="Arial" w:hAnsi="Arial" w:cs="v4.2.0"/>
                <w:sz w:val="18"/>
                <w:lang w:eastAsia="zh-CN"/>
              </w:rPr>
            </w:pPr>
          </w:p>
        </w:tc>
        <w:tc>
          <w:tcPr>
            <w:tcW w:w="851" w:type="dxa"/>
            <w:tcBorders>
              <w:top w:val="nil"/>
            </w:tcBorders>
          </w:tcPr>
          <w:p w14:paraId="4E04EF18" w14:textId="77777777" w:rsidR="009428D8" w:rsidRPr="007275DF" w:rsidRDefault="009428D8" w:rsidP="006D0B54">
            <w:pPr>
              <w:keepLines/>
              <w:spacing w:after="0"/>
              <w:jc w:val="center"/>
              <w:rPr>
                <w:rFonts w:ascii="Arial" w:hAnsi="Arial" w:cs="v4.2.0"/>
                <w:sz w:val="18"/>
                <w:lang w:eastAsia="zh-CN"/>
              </w:rPr>
            </w:pPr>
          </w:p>
        </w:tc>
        <w:tc>
          <w:tcPr>
            <w:tcW w:w="899" w:type="dxa"/>
            <w:gridSpan w:val="2"/>
            <w:tcBorders>
              <w:top w:val="nil"/>
            </w:tcBorders>
          </w:tcPr>
          <w:p w14:paraId="2E554AF4" w14:textId="77777777" w:rsidR="009428D8" w:rsidRPr="007275DF" w:rsidRDefault="009428D8" w:rsidP="006D0B54">
            <w:pPr>
              <w:keepLines/>
              <w:spacing w:after="0"/>
              <w:jc w:val="center"/>
              <w:rPr>
                <w:rFonts w:ascii="Arial" w:hAnsi="Arial" w:cs="v4.2.0"/>
                <w:sz w:val="18"/>
                <w:lang w:eastAsia="zh-CN"/>
              </w:rPr>
            </w:pPr>
          </w:p>
        </w:tc>
        <w:tc>
          <w:tcPr>
            <w:tcW w:w="802" w:type="dxa"/>
            <w:tcBorders>
              <w:top w:val="nil"/>
            </w:tcBorders>
          </w:tcPr>
          <w:p w14:paraId="19294750" w14:textId="77777777" w:rsidR="009428D8" w:rsidRPr="007275DF" w:rsidRDefault="009428D8" w:rsidP="006D0B54">
            <w:pPr>
              <w:keepLines/>
              <w:spacing w:after="0"/>
              <w:jc w:val="center"/>
              <w:rPr>
                <w:rFonts w:ascii="Arial" w:hAnsi="Arial" w:cs="v4.2.0"/>
                <w:sz w:val="18"/>
              </w:rPr>
            </w:pPr>
          </w:p>
        </w:tc>
        <w:tc>
          <w:tcPr>
            <w:tcW w:w="850" w:type="dxa"/>
            <w:tcBorders>
              <w:top w:val="nil"/>
            </w:tcBorders>
          </w:tcPr>
          <w:p w14:paraId="5FA18547" w14:textId="77777777" w:rsidR="009428D8" w:rsidRPr="007275DF" w:rsidRDefault="009428D8" w:rsidP="006D0B54">
            <w:pPr>
              <w:keepLines/>
              <w:spacing w:after="0"/>
              <w:jc w:val="center"/>
              <w:rPr>
                <w:rFonts w:ascii="Arial" w:hAnsi="Arial" w:cs="v4.2.0"/>
                <w:sz w:val="18"/>
              </w:rPr>
            </w:pPr>
          </w:p>
        </w:tc>
        <w:tc>
          <w:tcPr>
            <w:tcW w:w="767" w:type="dxa"/>
            <w:tcBorders>
              <w:top w:val="nil"/>
            </w:tcBorders>
          </w:tcPr>
          <w:p w14:paraId="5282DDFE" w14:textId="77777777" w:rsidR="009428D8" w:rsidRPr="007275DF" w:rsidRDefault="009428D8" w:rsidP="006D0B54">
            <w:pPr>
              <w:keepLines/>
              <w:spacing w:after="0"/>
              <w:jc w:val="center"/>
              <w:rPr>
                <w:rFonts w:ascii="Arial" w:hAnsi="Arial" w:cs="v4.2.0"/>
                <w:sz w:val="18"/>
              </w:rPr>
            </w:pPr>
          </w:p>
        </w:tc>
      </w:tr>
      <w:tr w:rsidR="009428D8" w:rsidRPr="007275DF" w14:paraId="539886F4" w14:textId="77777777" w:rsidTr="006D0B54">
        <w:trPr>
          <w:cantSplit/>
          <w:trHeight w:val="187"/>
          <w:jc w:val="center"/>
        </w:trPr>
        <w:tc>
          <w:tcPr>
            <w:tcW w:w="1951" w:type="dxa"/>
            <w:tcBorders>
              <w:bottom w:val="nil"/>
            </w:tcBorders>
          </w:tcPr>
          <w:p w14:paraId="54572FA7" w14:textId="77777777" w:rsidR="009428D8" w:rsidRPr="007275DF" w:rsidRDefault="009428D8" w:rsidP="006D0B54">
            <w:pPr>
              <w:pStyle w:val="TAL"/>
            </w:pPr>
            <w:r w:rsidRPr="00D02DF1">
              <w:rPr>
                <w:position w:val="-12"/>
              </w:rPr>
              <w:object w:dxaOrig="400" w:dyaOrig="360" w14:anchorId="0253D256">
                <v:shape id="_x0000_i1041" type="#_x0000_t75" style="width:20pt;height:20pt" o:ole="" fillcolor="window">
                  <v:imagedata r:id="rId13" o:title=""/>
                </v:shape>
                <o:OLEObject Type="Embed" ProgID="Equation.3" ShapeID="_x0000_i1041" DrawAspect="Content" ObjectID="_1744547948" r:id="rId30"/>
              </w:object>
            </w:r>
            <w:r w:rsidRPr="007275DF">
              <w:t xml:space="preserve"> </w:t>
            </w:r>
            <w:r w:rsidRPr="007275DF">
              <w:rPr>
                <w:vertAlign w:val="superscript"/>
              </w:rPr>
              <w:t>Note2</w:t>
            </w:r>
          </w:p>
        </w:tc>
        <w:tc>
          <w:tcPr>
            <w:tcW w:w="1794" w:type="dxa"/>
            <w:tcBorders>
              <w:bottom w:val="nil"/>
            </w:tcBorders>
          </w:tcPr>
          <w:p w14:paraId="2FCC0E55" w14:textId="77777777" w:rsidR="009428D8" w:rsidRPr="007275DF" w:rsidRDefault="009428D8" w:rsidP="006D0B54">
            <w:pPr>
              <w:pStyle w:val="TAC"/>
              <w:rPr>
                <w:rFonts w:cs="v4.2.0"/>
              </w:rPr>
            </w:pPr>
            <w:r w:rsidRPr="007275DF">
              <w:rPr>
                <w:rFonts w:cs="v4.2.0"/>
              </w:rPr>
              <w:t>dBm/SCS</w:t>
            </w:r>
          </w:p>
        </w:tc>
        <w:tc>
          <w:tcPr>
            <w:tcW w:w="1418" w:type="dxa"/>
          </w:tcPr>
          <w:p w14:paraId="424EB110" w14:textId="77777777" w:rsidR="009428D8" w:rsidRPr="007275DF" w:rsidRDefault="009428D8" w:rsidP="006D0B54">
            <w:pPr>
              <w:pStyle w:val="TAC"/>
              <w:rPr>
                <w:rFonts w:cs="v4.2.0"/>
                <w:lang w:eastAsia="zh-CN"/>
              </w:rPr>
            </w:pPr>
            <w:r w:rsidRPr="007275DF">
              <w:rPr>
                <w:rFonts w:cs="v4.2.0"/>
                <w:lang w:eastAsia="zh-CN"/>
              </w:rPr>
              <w:t>1</w:t>
            </w:r>
          </w:p>
        </w:tc>
        <w:tc>
          <w:tcPr>
            <w:tcW w:w="2580" w:type="dxa"/>
            <w:gridSpan w:val="3"/>
          </w:tcPr>
          <w:p w14:paraId="5FEB9903" w14:textId="77777777" w:rsidR="009428D8" w:rsidRPr="007275DF" w:rsidRDefault="009428D8" w:rsidP="006D0B54">
            <w:pPr>
              <w:pStyle w:val="TAC"/>
              <w:rPr>
                <w:lang w:eastAsia="zh-CN"/>
              </w:rPr>
            </w:pPr>
            <w:r w:rsidRPr="007275DF">
              <w:rPr>
                <w:lang w:eastAsia="zh-CN"/>
              </w:rPr>
              <w:t>-95</w:t>
            </w:r>
          </w:p>
        </w:tc>
        <w:tc>
          <w:tcPr>
            <w:tcW w:w="2581" w:type="dxa"/>
            <w:gridSpan w:val="4"/>
          </w:tcPr>
          <w:p w14:paraId="6C59FF00" w14:textId="77777777" w:rsidR="009428D8" w:rsidRPr="007275DF" w:rsidRDefault="009428D8" w:rsidP="006D0B54">
            <w:pPr>
              <w:pStyle w:val="TAC"/>
              <w:rPr>
                <w:lang w:eastAsia="zh-CN"/>
              </w:rPr>
            </w:pPr>
            <w:r w:rsidRPr="007275DF">
              <w:t>-98</w:t>
            </w:r>
          </w:p>
        </w:tc>
      </w:tr>
      <w:tr w:rsidR="009428D8" w:rsidRPr="007275DF" w14:paraId="6396C3FB" w14:textId="77777777" w:rsidTr="006D0B54">
        <w:trPr>
          <w:cantSplit/>
          <w:trHeight w:val="187"/>
          <w:jc w:val="center"/>
        </w:trPr>
        <w:tc>
          <w:tcPr>
            <w:tcW w:w="1951" w:type="dxa"/>
            <w:tcBorders>
              <w:top w:val="nil"/>
              <w:bottom w:val="nil"/>
            </w:tcBorders>
          </w:tcPr>
          <w:p w14:paraId="1D7E2478" w14:textId="77777777" w:rsidR="009428D8" w:rsidRPr="007275DF" w:rsidRDefault="009428D8" w:rsidP="006D0B54">
            <w:pPr>
              <w:pStyle w:val="TAL"/>
            </w:pPr>
          </w:p>
        </w:tc>
        <w:tc>
          <w:tcPr>
            <w:tcW w:w="1794" w:type="dxa"/>
            <w:tcBorders>
              <w:top w:val="nil"/>
              <w:bottom w:val="nil"/>
            </w:tcBorders>
          </w:tcPr>
          <w:p w14:paraId="0B49E3AB" w14:textId="77777777" w:rsidR="009428D8" w:rsidRPr="007275DF" w:rsidRDefault="009428D8" w:rsidP="006D0B54">
            <w:pPr>
              <w:pStyle w:val="TAC"/>
              <w:rPr>
                <w:rFonts w:cs="v4.2.0"/>
              </w:rPr>
            </w:pPr>
          </w:p>
        </w:tc>
        <w:tc>
          <w:tcPr>
            <w:tcW w:w="1418" w:type="dxa"/>
          </w:tcPr>
          <w:p w14:paraId="2CAFC2F5" w14:textId="77777777" w:rsidR="009428D8" w:rsidRPr="007275DF" w:rsidRDefault="009428D8" w:rsidP="006D0B54">
            <w:pPr>
              <w:pStyle w:val="TAC"/>
              <w:rPr>
                <w:rFonts w:cs="v4.2.0"/>
                <w:lang w:eastAsia="zh-CN"/>
              </w:rPr>
            </w:pPr>
            <w:r w:rsidRPr="007275DF">
              <w:rPr>
                <w:rFonts w:cs="v4.2.0"/>
                <w:lang w:eastAsia="zh-CN"/>
              </w:rPr>
              <w:t>2</w:t>
            </w:r>
          </w:p>
        </w:tc>
        <w:tc>
          <w:tcPr>
            <w:tcW w:w="2580" w:type="dxa"/>
            <w:gridSpan w:val="3"/>
          </w:tcPr>
          <w:p w14:paraId="6DD6EE71" w14:textId="77777777" w:rsidR="009428D8" w:rsidRPr="007275DF" w:rsidRDefault="009428D8" w:rsidP="006D0B54">
            <w:pPr>
              <w:pStyle w:val="TAC"/>
              <w:rPr>
                <w:lang w:eastAsia="zh-CN"/>
              </w:rPr>
            </w:pPr>
            <w:r w:rsidRPr="007275DF">
              <w:rPr>
                <w:lang w:eastAsia="zh-CN"/>
              </w:rPr>
              <w:t>-95</w:t>
            </w:r>
          </w:p>
        </w:tc>
        <w:tc>
          <w:tcPr>
            <w:tcW w:w="2581" w:type="dxa"/>
            <w:gridSpan w:val="4"/>
          </w:tcPr>
          <w:p w14:paraId="69866327" w14:textId="77777777" w:rsidR="009428D8" w:rsidRPr="007275DF" w:rsidRDefault="009428D8" w:rsidP="006D0B54">
            <w:pPr>
              <w:pStyle w:val="TAC"/>
              <w:rPr>
                <w:lang w:eastAsia="zh-CN"/>
              </w:rPr>
            </w:pPr>
            <w:r w:rsidRPr="007275DF">
              <w:rPr>
                <w:lang w:eastAsia="zh-CN"/>
              </w:rPr>
              <w:t>-98</w:t>
            </w:r>
          </w:p>
        </w:tc>
      </w:tr>
      <w:tr w:rsidR="009428D8" w:rsidRPr="007275DF" w14:paraId="651DFA2C" w14:textId="77777777" w:rsidTr="006D0B54">
        <w:trPr>
          <w:cantSplit/>
          <w:trHeight w:val="187"/>
          <w:jc w:val="center"/>
        </w:trPr>
        <w:tc>
          <w:tcPr>
            <w:tcW w:w="1951" w:type="dxa"/>
            <w:tcBorders>
              <w:top w:val="nil"/>
            </w:tcBorders>
          </w:tcPr>
          <w:p w14:paraId="29E954D8" w14:textId="77777777" w:rsidR="009428D8" w:rsidRPr="007275DF" w:rsidRDefault="009428D8" w:rsidP="006D0B54">
            <w:pPr>
              <w:pStyle w:val="TAL"/>
            </w:pPr>
          </w:p>
        </w:tc>
        <w:tc>
          <w:tcPr>
            <w:tcW w:w="1794" w:type="dxa"/>
            <w:tcBorders>
              <w:top w:val="nil"/>
            </w:tcBorders>
          </w:tcPr>
          <w:p w14:paraId="7768A214" w14:textId="77777777" w:rsidR="009428D8" w:rsidRPr="007275DF" w:rsidRDefault="009428D8" w:rsidP="006D0B54">
            <w:pPr>
              <w:pStyle w:val="TAC"/>
              <w:rPr>
                <w:rFonts w:cs="v4.2.0"/>
              </w:rPr>
            </w:pPr>
          </w:p>
        </w:tc>
        <w:tc>
          <w:tcPr>
            <w:tcW w:w="1418" w:type="dxa"/>
          </w:tcPr>
          <w:p w14:paraId="041EE1A4"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Pr>
          <w:p w14:paraId="2FC2F42C" w14:textId="77777777" w:rsidR="009428D8" w:rsidRPr="007275DF" w:rsidRDefault="009428D8" w:rsidP="006D0B54">
            <w:pPr>
              <w:pStyle w:val="TAC"/>
              <w:rPr>
                <w:lang w:eastAsia="zh-CN"/>
              </w:rPr>
            </w:pPr>
            <w:r w:rsidRPr="007275DF">
              <w:rPr>
                <w:lang w:eastAsia="zh-CN"/>
              </w:rPr>
              <w:t>-95</w:t>
            </w:r>
          </w:p>
        </w:tc>
      </w:tr>
      <w:tr w:rsidR="009428D8" w:rsidRPr="007275DF" w14:paraId="1F40AD05" w14:textId="77777777" w:rsidTr="006D0B54">
        <w:trPr>
          <w:cantSplit/>
          <w:trHeight w:val="187"/>
          <w:jc w:val="center"/>
        </w:trPr>
        <w:tc>
          <w:tcPr>
            <w:tcW w:w="1951" w:type="dxa"/>
            <w:tcBorders>
              <w:bottom w:val="nil"/>
            </w:tcBorders>
          </w:tcPr>
          <w:p w14:paraId="4A13610C" w14:textId="77777777" w:rsidR="009428D8" w:rsidRPr="007275DF" w:rsidRDefault="009428D8" w:rsidP="006D0B54">
            <w:pPr>
              <w:pStyle w:val="TAL"/>
            </w:pPr>
            <w:r w:rsidRPr="00D02DF1">
              <w:rPr>
                <w:position w:val="-12"/>
              </w:rPr>
              <w:object w:dxaOrig="400" w:dyaOrig="360" w14:anchorId="64B8DCE5">
                <v:shape id="_x0000_i1042" type="#_x0000_t75" style="width:20pt;height:20pt" o:ole="" fillcolor="window">
                  <v:imagedata r:id="rId13" o:title=""/>
                </v:shape>
                <o:OLEObject Type="Embed" ProgID="Equation.3" ShapeID="_x0000_i1042" DrawAspect="Content" ObjectID="_1744547949" r:id="rId31"/>
              </w:object>
            </w:r>
            <w:r w:rsidRPr="007275DF">
              <w:t xml:space="preserve"> </w:t>
            </w:r>
            <w:r w:rsidRPr="007275DF">
              <w:rPr>
                <w:vertAlign w:val="superscript"/>
              </w:rPr>
              <w:t>Note2</w:t>
            </w:r>
          </w:p>
        </w:tc>
        <w:tc>
          <w:tcPr>
            <w:tcW w:w="1794" w:type="dxa"/>
            <w:tcBorders>
              <w:bottom w:val="nil"/>
            </w:tcBorders>
          </w:tcPr>
          <w:p w14:paraId="647ED4E3" w14:textId="77777777" w:rsidR="009428D8" w:rsidRPr="007275DF" w:rsidRDefault="009428D8" w:rsidP="006D0B54">
            <w:pPr>
              <w:pStyle w:val="TAC"/>
              <w:rPr>
                <w:rFonts w:cs="v4.2.0"/>
              </w:rPr>
            </w:pPr>
            <w:r w:rsidRPr="007275DF">
              <w:rPr>
                <w:rFonts w:cs="v4.2.0"/>
              </w:rPr>
              <w:t>dBm/15 kHz</w:t>
            </w:r>
          </w:p>
        </w:tc>
        <w:tc>
          <w:tcPr>
            <w:tcW w:w="1418" w:type="dxa"/>
          </w:tcPr>
          <w:p w14:paraId="70B9E5E6" w14:textId="77777777" w:rsidR="009428D8" w:rsidRPr="007275DF" w:rsidRDefault="009428D8" w:rsidP="006D0B54">
            <w:pPr>
              <w:pStyle w:val="TAC"/>
              <w:rPr>
                <w:rFonts w:cs="v4.2.0"/>
                <w:lang w:eastAsia="zh-CN"/>
              </w:rPr>
            </w:pPr>
            <w:r w:rsidRPr="007275DF">
              <w:rPr>
                <w:rFonts w:cs="v4.2.0"/>
                <w:lang w:eastAsia="zh-CN"/>
              </w:rPr>
              <w:t>1</w:t>
            </w:r>
          </w:p>
        </w:tc>
        <w:tc>
          <w:tcPr>
            <w:tcW w:w="5161" w:type="dxa"/>
            <w:gridSpan w:val="7"/>
            <w:tcBorders>
              <w:bottom w:val="nil"/>
            </w:tcBorders>
          </w:tcPr>
          <w:p w14:paraId="26B595CD" w14:textId="77777777" w:rsidR="009428D8" w:rsidRPr="007275DF" w:rsidRDefault="009428D8" w:rsidP="006D0B54">
            <w:pPr>
              <w:pStyle w:val="TAC"/>
              <w:rPr>
                <w:rFonts w:cs="v4.2.0"/>
              </w:rPr>
            </w:pPr>
            <w:r w:rsidRPr="007275DF">
              <w:t>-98</w:t>
            </w:r>
          </w:p>
        </w:tc>
      </w:tr>
      <w:tr w:rsidR="009428D8" w:rsidRPr="007275DF" w14:paraId="3EC2C200" w14:textId="77777777" w:rsidTr="006D0B54">
        <w:trPr>
          <w:cantSplit/>
          <w:trHeight w:val="187"/>
          <w:jc w:val="center"/>
        </w:trPr>
        <w:tc>
          <w:tcPr>
            <w:tcW w:w="1951" w:type="dxa"/>
            <w:tcBorders>
              <w:top w:val="nil"/>
              <w:bottom w:val="nil"/>
            </w:tcBorders>
          </w:tcPr>
          <w:p w14:paraId="0F3A609A" w14:textId="77777777" w:rsidR="009428D8" w:rsidRPr="007275DF" w:rsidRDefault="009428D8" w:rsidP="006D0B54">
            <w:pPr>
              <w:pStyle w:val="TAL"/>
            </w:pPr>
          </w:p>
        </w:tc>
        <w:tc>
          <w:tcPr>
            <w:tcW w:w="1794" w:type="dxa"/>
            <w:tcBorders>
              <w:top w:val="nil"/>
              <w:bottom w:val="nil"/>
            </w:tcBorders>
          </w:tcPr>
          <w:p w14:paraId="4D98A7DF" w14:textId="77777777" w:rsidR="009428D8" w:rsidRPr="007275DF" w:rsidRDefault="009428D8" w:rsidP="006D0B54">
            <w:pPr>
              <w:pStyle w:val="TAC"/>
              <w:rPr>
                <w:rFonts w:cs="v4.2.0"/>
              </w:rPr>
            </w:pPr>
          </w:p>
        </w:tc>
        <w:tc>
          <w:tcPr>
            <w:tcW w:w="1418" w:type="dxa"/>
          </w:tcPr>
          <w:p w14:paraId="746CEB21" w14:textId="77777777" w:rsidR="009428D8" w:rsidRPr="007275DF" w:rsidRDefault="009428D8" w:rsidP="006D0B54">
            <w:pPr>
              <w:pStyle w:val="TAC"/>
              <w:rPr>
                <w:rFonts w:cs="v4.2.0"/>
                <w:lang w:eastAsia="zh-CN"/>
              </w:rPr>
            </w:pPr>
            <w:r w:rsidRPr="007275DF">
              <w:rPr>
                <w:rFonts w:cs="v4.2.0"/>
                <w:lang w:eastAsia="zh-CN"/>
              </w:rPr>
              <w:t>2</w:t>
            </w:r>
          </w:p>
        </w:tc>
        <w:tc>
          <w:tcPr>
            <w:tcW w:w="5161" w:type="dxa"/>
            <w:gridSpan w:val="7"/>
            <w:tcBorders>
              <w:top w:val="nil"/>
              <w:bottom w:val="nil"/>
            </w:tcBorders>
          </w:tcPr>
          <w:p w14:paraId="11853805" w14:textId="77777777" w:rsidR="009428D8" w:rsidRPr="007275DF" w:rsidRDefault="009428D8" w:rsidP="006D0B54">
            <w:pPr>
              <w:keepLines/>
              <w:spacing w:after="0"/>
              <w:jc w:val="center"/>
              <w:rPr>
                <w:rFonts w:ascii="Arial" w:hAnsi="Arial" w:cs="v4.2.0"/>
                <w:sz w:val="18"/>
              </w:rPr>
            </w:pPr>
          </w:p>
        </w:tc>
      </w:tr>
      <w:tr w:rsidR="009428D8" w:rsidRPr="007275DF" w14:paraId="2B6ED50B" w14:textId="77777777" w:rsidTr="006D0B54">
        <w:trPr>
          <w:cantSplit/>
          <w:trHeight w:val="187"/>
          <w:jc w:val="center"/>
        </w:trPr>
        <w:tc>
          <w:tcPr>
            <w:tcW w:w="1951" w:type="dxa"/>
            <w:tcBorders>
              <w:top w:val="nil"/>
            </w:tcBorders>
          </w:tcPr>
          <w:p w14:paraId="50995DF4" w14:textId="77777777" w:rsidR="009428D8" w:rsidRPr="007275DF" w:rsidRDefault="009428D8" w:rsidP="006D0B54">
            <w:pPr>
              <w:pStyle w:val="TAL"/>
            </w:pPr>
          </w:p>
        </w:tc>
        <w:tc>
          <w:tcPr>
            <w:tcW w:w="1794" w:type="dxa"/>
            <w:tcBorders>
              <w:top w:val="nil"/>
            </w:tcBorders>
          </w:tcPr>
          <w:p w14:paraId="26B63F52" w14:textId="77777777" w:rsidR="009428D8" w:rsidRPr="007275DF" w:rsidRDefault="009428D8" w:rsidP="006D0B54">
            <w:pPr>
              <w:pStyle w:val="TAC"/>
              <w:rPr>
                <w:rFonts w:cs="v4.2.0"/>
              </w:rPr>
            </w:pPr>
          </w:p>
        </w:tc>
        <w:tc>
          <w:tcPr>
            <w:tcW w:w="1418" w:type="dxa"/>
          </w:tcPr>
          <w:p w14:paraId="38A7F2EC" w14:textId="77777777" w:rsidR="009428D8" w:rsidRPr="007275DF" w:rsidRDefault="009428D8" w:rsidP="006D0B54">
            <w:pPr>
              <w:pStyle w:val="TAC"/>
              <w:rPr>
                <w:rFonts w:cs="v4.2.0"/>
                <w:lang w:eastAsia="zh-CN"/>
              </w:rPr>
            </w:pPr>
            <w:r w:rsidRPr="007275DF">
              <w:rPr>
                <w:rFonts w:cs="v4.2.0"/>
                <w:lang w:eastAsia="zh-CN"/>
              </w:rPr>
              <w:t>3</w:t>
            </w:r>
          </w:p>
        </w:tc>
        <w:tc>
          <w:tcPr>
            <w:tcW w:w="5161" w:type="dxa"/>
            <w:gridSpan w:val="7"/>
            <w:tcBorders>
              <w:top w:val="nil"/>
            </w:tcBorders>
          </w:tcPr>
          <w:p w14:paraId="1E1F222D" w14:textId="77777777" w:rsidR="009428D8" w:rsidRPr="007275DF" w:rsidRDefault="009428D8" w:rsidP="006D0B54">
            <w:pPr>
              <w:keepLines/>
              <w:spacing w:after="0"/>
              <w:jc w:val="center"/>
              <w:rPr>
                <w:rFonts w:ascii="Arial" w:hAnsi="Arial" w:cs="v4.2.0"/>
                <w:sz w:val="18"/>
              </w:rPr>
            </w:pPr>
          </w:p>
        </w:tc>
      </w:tr>
      <w:tr w:rsidR="009428D8" w:rsidRPr="007275DF" w14:paraId="0881F123" w14:textId="77777777" w:rsidTr="006D0B54">
        <w:trPr>
          <w:cantSplit/>
          <w:trHeight w:val="187"/>
          <w:jc w:val="center"/>
        </w:trPr>
        <w:tc>
          <w:tcPr>
            <w:tcW w:w="1951" w:type="dxa"/>
            <w:tcBorders>
              <w:bottom w:val="nil"/>
            </w:tcBorders>
          </w:tcPr>
          <w:p w14:paraId="55EFBF6B" w14:textId="77777777" w:rsidR="009428D8" w:rsidRPr="007275DF" w:rsidRDefault="009428D8" w:rsidP="006D0B54">
            <w:pPr>
              <w:pStyle w:val="TAL"/>
            </w:pPr>
            <w:r w:rsidRPr="00D02DF1">
              <w:rPr>
                <w:position w:val="-12"/>
              </w:rPr>
              <w:object w:dxaOrig="800" w:dyaOrig="380" w14:anchorId="22FF2B1E">
                <v:shape id="_x0000_i1043" type="#_x0000_t75" style="width:45pt;height:14.5pt" o:ole="" fillcolor="window">
                  <v:imagedata r:id="rId16" o:title=""/>
                </v:shape>
                <o:OLEObject Type="Embed" ProgID="Equation.3" ShapeID="_x0000_i1043" DrawAspect="Content" ObjectID="_1744547950" r:id="rId32"/>
              </w:object>
            </w:r>
          </w:p>
        </w:tc>
        <w:tc>
          <w:tcPr>
            <w:tcW w:w="1794" w:type="dxa"/>
            <w:tcBorders>
              <w:bottom w:val="nil"/>
            </w:tcBorders>
          </w:tcPr>
          <w:p w14:paraId="698F3D17" w14:textId="77777777" w:rsidR="009428D8" w:rsidRPr="007275DF" w:rsidRDefault="009428D8" w:rsidP="006D0B54">
            <w:pPr>
              <w:pStyle w:val="TAC"/>
              <w:rPr>
                <w:rFonts w:cs="v4.2.0"/>
              </w:rPr>
            </w:pPr>
            <w:r w:rsidRPr="007275DF">
              <w:rPr>
                <w:rFonts w:cs="v4.2.0"/>
              </w:rPr>
              <w:t>dB</w:t>
            </w:r>
          </w:p>
        </w:tc>
        <w:tc>
          <w:tcPr>
            <w:tcW w:w="1418" w:type="dxa"/>
          </w:tcPr>
          <w:p w14:paraId="372797AA" w14:textId="77777777" w:rsidR="009428D8" w:rsidRPr="007275DF" w:rsidRDefault="009428D8" w:rsidP="006D0B54">
            <w:pPr>
              <w:pStyle w:val="TAC"/>
              <w:rPr>
                <w:rFonts w:cs="v4.2.0"/>
                <w:lang w:eastAsia="zh-CN"/>
              </w:rPr>
            </w:pPr>
            <w:r w:rsidRPr="007275DF">
              <w:rPr>
                <w:rFonts w:cs="v4.2.0"/>
                <w:lang w:eastAsia="zh-CN"/>
              </w:rPr>
              <w:t>1</w:t>
            </w:r>
          </w:p>
        </w:tc>
        <w:tc>
          <w:tcPr>
            <w:tcW w:w="992" w:type="dxa"/>
            <w:tcBorders>
              <w:bottom w:val="nil"/>
            </w:tcBorders>
          </w:tcPr>
          <w:p w14:paraId="04F2155A" w14:textId="77777777" w:rsidR="009428D8" w:rsidRPr="007275DF" w:rsidRDefault="009428D8" w:rsidP="006D0B54">
            <w:pPr>
              <w:pStyle w:val="TAC"/>
            </w:pPr>
            <w:r w:rsidRPr="007275DF">
              <w:t>14</w:t>
            </w:r>
          </w:p>
        </w:tc>
        <w:tc>
          <w:tcPr>
            <w:tcW w:w="851" w:type="dxa"/>
            <w:tcBorders>
              <w:bottom w:val="nil"/>
            </w:tcBorders>
          </w:tcPr>
          <w:p w14:paraId="5629C0D6" w14:textId="77777777" w:rsidR="009428D8" w:rsidRPr="007275DF" w:rsidRDefault="009428D8" w:rsidP="006D0B54">
            <w:pPr>
              <w:pStyle w:val="TAC"/>
            </w:pPr>
            <w:r w:rsidRPr="007275DF">
              <w:t>14</w:t>
            </w:r>
          </w:p>
        </w:tc>
        <w:tc>
          <w:tcPr>
            <w:tcW w:w="899" w:type="dxa"/>
            <w:gridSpan w:val="2"/>
            <w:tcBorders>
              <w:bottom w:val="nil"/>
            </w:tcBorders>
          </w:tcPr>
          <w:p w14:paraId="1AD7B2DA" w14:textId="77777777" w:rsidR="009428D8" w:rsidRPr="007275DF" w:rsidRDefault="009428D8" w:rsidP="006D0B54">
            <w:pPr>
              <w:pStyle w:val="TAC"/>
            </w:pPr>
            <w:r w:rsidRPr="007275DF">
              <w:t>14</w:t>
            </w:r>
          </w:p>
        </w:tc>
        <w:tc>
          <w:tcPr>
            <w:tcW w:w="802" w:type="dxa"/>
            <w:tcBorders>
              <w:bottom w:val="nil"/>
            </w:tcBorders>
          </w:tcPr>
          <w:p w14:paraId="5FF51841" w14:textId="77777777" w:rsidR="009428D8" w:rsidRPr="007275DF" w:rsidRDefault="009428D8" w:rsidP="006D0B54">
            <w:pPr>
              <w:pStyle w:val="TAC"/>
            </w:pPr>
            <w:r w:rsidRPr="007275DF">
              <w:t>-4</w:t>
            </w:r>
          </w:p>
        </w:tc>
        <w:tc>
          <w:tcPr>
            <w:tcW w:w="850" w:type="dxa"/>
            <w:tcBorders>
              <w:bottom w:val="nil"/>
            </w:tcBorders>
          </w:tcPr>
          <w:p w14:paraId="58B06541" w14:textId="77777777" w:rsidR="009428D8" w:rsidRPr="007275DF" w:rsidRDefault="009428D8" w:rsidP="006D0B54">
            <w:pPr>
              <w:pStyle w:val="TAC"/>
            </w:pPr>
            <w:r w:rsidRPr="007275DF">
              <w:t>-infinity</w:t>
            </w:r>
          </w:p>
        </w:tc>
        <w:tc>
          <w:tcPr>
            <w:tcW w:w="767" w:type="dxa"/>
            <w:tcBorders>
              <w:bottom w:val="nil"/>
            </w:tcBorders>
          </w:tcPr>
          <w:p w14:paraId="0229612F" w14:textId="77777777" w:rsidR="009428D8" w:rsidRPr="007275DF" w:rsidRDefault="009428D8" w:rsidP="006D0B54">
            <w:pPr>
              <w:pStyle w:val="TAC"/>
            </w:pPr>
            <w:r w:rsidRPr="007275DF">
              <w:t>12</w:t>
            </w:r>
          </w:p>
        </w:tc>
      </w:tr>
      <w:tr w:rsidR="009428D8" w:rsidRPr="007275DF" w14:paraId="7B1D27FD" w14:textId="77777777" w:rsidTr="006D0B54">
        <w:trPr>
          <w:cantSplit/>
          <w:trHeight w:val="187"/>
          <w:jc w:val="center"/>
        </w:trPr>
        <w:tc>
          <w:tcPr>
            <w:tcW w:w="1951" w:type="dxa"/>
            <w:tcBorders>
              <w:top w:val="nil"/>
              <w:bottom w:val="nil"/>
            </w:tcBorders>
          </w:tcPr>
          <w:p w14:paraId="7C0C93DF" w14:textId="77777777" w:rsidR="009428D8" w:rsidRPr="007275DF" w:rsidRDefault="009428D8" w:rsidP="006D0B54">
            <w:pPr>
              <w:pStyle w:val="TAL"/>
            </w:pPr>
          </w:p>
        </w:tc>
        <w:tc>
          <w:tcPr>
            <w:tcW w:w="1794" w:type="dxa"/>
            <w:tcBorders>
              <w:top w:val="nil"/>
              <w:bottom w:val="nil"/>
            </w:tcBorders>
          </w:tcPr>
          <w:p w14:paraId="0991BFC7" w14:textId="77777777" w:rsidR="009428D8" w:rsidRPr="007275DF" w:rsidRDefault="009428D8" w:rsidP="006D0B54">
            <w:pPr>
              <w:pStyle w:val="TAC"/>
              <w:rPr>
                <w:rFonts w:cs="v4.2.0"/>
              </w:rPr>
            </w:pPr>
          </w:p>
        </w:tc>
        <w:tc>
          <w:tcPr>
            <w:tcW w:w="1418" w:type="dxa"/>
          </w:tcPr>
          <w:p w14:paraId="3776DD88" w14:textId="77777777" w:rsidR="009428D8" w:rsidRPr="007275DF" w:rsidRDefault="009428D8" w:rsidP="006D0B54">
            <w:pPr>
              <w:pStyle w:val="TAC"/>
              <w:rPr>
                <w:rFonts w:cs="v4.2.0"/>
                <w:lang w:eastAsia="zh-CN"/>
              </w:rPr>
            </w:pPr>
            <w:r w:rsidRPr="007275DF">
              <w:rPr>
                <w:rFonts w:cs="v4.2.0"/>
                <w:lang w:eastAsia="zh-CN"/>
              </w:rPr>
              <w:t>2</w:t>
            </w:r>
          </w:p>
        </w:tc>
        <w:tc>
          <w:tcPr>
            <w:tcW w:w="992" w:type="dxa"/>
            <w:tcBorders>
              <w:top w:val="nil"/>
              <w:bottom w:val="nil"/>
            </w:tcBorders>
          </w:tcPr>
          <w:p w14:paraId="661D72A3" w14:textId="77777777" w:rsidR="009428D8" w:rsidRPr="007275DF" w:rsidRDefault="009428D8" w:rsidP="006D0B54">
            <w:pPr>
              <w:pStyle w:val="TAC"/>
            </w:pPr>
          </w:p>
        </w:tc>
        <w:tc>
          <w:tcPr>
            <w:tcW w:w="851" w:type="dxa"/>
            <w:tcBorders>
              <w:top w:val="nil"/>
              <w:bottom w:val="nil"/>
            </w:tcBorders>
          </w:tcPr>
          <w:p w14:paraId="12C3B4F4" w14:textId="77777777" w:rsidR="009428D8" w:rsidRPr="007275DF" w:rsidRDefault="009428D8" w:rsidP="006D0B54">
            <w:pPr>
              <w:pStyle w:val="TAC"/>
            </w:pPr>
          </w:p>
        </w:tc>
        <w:tc>
          <w:tcPr>
            <w:tcW w:w="899" w:type="dxa"/>
            <w:gridSpan w:val="2"/>
            <w:tcBorders>
              <w:top w:val="nil"/>
              <w:bottom w:val="nil"/>
            </w:tcBorders>
          </w:tcPr>
          <w:p w14:paraId="7901B108" w14:textId="77777777" w:rsidR="009428D8" w:rsidRPr="007275DF" w:rsidRDefault="009428D8" w:rsidP="006D0B54">
            <w:pPr>
              <w:pStyle w:val="TAC"/>
            </w:pPr>
          </w:p>
        </w:tc>
        <w:tc>
          <w:tcPr>
            <w:tcW w:w="802" w:type="dxa"/>
            <w:tcBorders>
              <w:top w:val="nil"/>
              <w:bottom w:val="nil"/>
            </w:tcBorders>
          </w:tcPr>
          <w:p w14:paraId="50F1692E" w14:textId="77777777" w:rsidR="009428D8" w:rsidRPr="007275DF" w:rsidRDefault="009428D8" w:rsidP="006D0B54">
            <w:pPr>
              <w:pStyle w:val="TAC"/>
            </w:pPr>
          </w:p>
        </w:tc>
        <w:tc>
          <w:tcPr>
            <w:tcW w:w="850" w:type="dxa"/>
            <w:tcBorders>
              <w:top w:val="nil"/>
              <w:bottom w:val="nil"/>
            </w:tcBorders>
          </w:tcPr>
          <w:p w14:paraId="585CEB7E" w14:textId="77777777" w:rsidR="009428D8" w:rsidRPr="007275DF" w:rsidRDefault="009428D8" w:rsidP="006D0B54">
            <w:pPr>
              <w:pStyle w:val="TAC"/>
            </w:pPr>
          </w:p>
        </w:tc>
        <w:tc>
          <w:tcPr>
            <w:tcW w:w="767" w:type="dxa"/>
            <w:tcBorders>
              <w:top w:val="nil"/>
              <w:bottom w:val="nil"/>
            </w:tcBorders>
          </w:tcPr>
          <w:p w14:paraId="7FC31C2F" w14:textId="77777777" w:rsidR="009428D8" w:rsidRPr="007275DF" w:rsidRDefault="009428D8" w:rsidP="006D0B54">
            <w:pPr>
              <w:pStyle w:val="TAC"/>
            </w:pPr>
          </w:p>
        </w:tc>
      </w:tr>
      <w:tr w:rsidR="009428D8" w:rsidRPr="007275DF" w14:paraId="061CD4A2" w14:textId="77777777" w:rsidTr="006D0B54">
        <w:trPr>
          <w:cantSplit/>
          <w:trHeight w:val="187"/>
          <w:jc w:val="center"/>
        </w:trPr>
        <w:tc>
          <w:tcPr>
            <w:tcW w:w="1951" w:type="dxa"/>
            <w:tcBorders>
              <w:top w:val="nil"/>
            </w:tcBorders>
          </w:tcPr>
          <w:p w14:paraId="28940AED" w14:textId="77777777" w:rsidR="009428D8" w:rsidRPr="007275DF" w:rsidRDefault="009428D8" w:rsidP="006D0B54">
            <w:pPr>
              <w:pStyle w:val="TAL"/>
            </w:pPr>
          </w:p>
        </w:tc>
        <w:tc>
          <w:tcPr>
            <w:tcW w:w="1794" w:type="dxa"/>
            <w:tcBorders>
              <w:top w:val="nil"/>
            </w:tcBorders>
          </w:tcPr>
          <w:p w14:paraId="5273DCDF" w14:textId="77777777" w:rsidR="009428D8" w:rsidRPr="007275DF" w:rsidRDefault="009428D8" w:rsidP="006D0B54">
            <w:pPr>
              <w:pStyle w:val="TAC"/>
              <w:rPr>
                <w:rFonts w:cs="v4.2.0"/>
              </w:rPr>
            </w:pPr>
          </w:p>
        </w:tc>
        <w:tc>
          <w:tcPr>
            <w:tcW w:w="1418" w:type="dxa"/>
          </w:tcPr>
          <w:p w14:paraId="41ED2862" w14:textId="77777777" w:rsidR="009428D8" w:rsidRPr="007275DF" w:rsidRDefault="009428D8" w:rsidP="006D0B54">
            <w:pPr>
              <w:pStyle w:val="TAC"/>
              <w:rPr>
                <w:rFonts w:cs="v4.2.0"/>
                <w:lang w:eastAsia="zh-CN"/>
              </w:rPr>
            </w:pPr>
            <w:r w:rsidRPr="007275DF">
              <w:rPr>
                <w:rFonts w:cs="v4.2.0"/>
                <w:lang w:eastAsia="zh-CN"/>
              </w:rPr>
              <w:t>3</w:t>
            </w:r>
          </w:p>
        </w:tc>
        <w:tc>
          <w:tcPr>
            <w:tcW w:w="992" w:type="dxa"/>
            <w:tcBorders>
              <w:top w:val="nil"/>
            </w:tcBorders>
          </w:tcPr>
          <w:p w14:paraId="42331B7B" w14:textId="77777777" w:rsidR="009428D8" w:rsidRPr="007275DF" w:rsidRDefault="009428D8" w:rsidP="006D0B54">
            <w:pPr>
              <w:pStyle w:val="TAC"/>
            </w:pPr>
          </w:p>
        </w:tc>
        <w:tc>
          <w:tcPr>
            <w:tcW w:w="851" w:type="dxa"/>
            <w:tcBorders>
              <w:top w:val="nil"/>
            </w:tcBorders>
          </w:tcPr>
          <w:p w14:paraId="3DB21C65" w14:textId="77777777" w:rsidR="009428D8" w:rsidRPr="007275DF" w:rsidRDefault="009428D8" w:rsidP="006D0B54">
            <w:pPr>
              <w:pStyle w:val="TAC"/>
            </w:pPr>
          </w:p>
        </w:tc>
        <w:tc>
          <w:tcPr>
            <w:tcW w:w="899" w:type="dxa"/>
            <w:gridSpan w:val="2"/>
            <w:tcBorders>
              <w:top w:val="nil"/>
            </w:tcBorders>
          </w:tcPr>
          <w:p w14:paraId="74F818F1" w14:textId="77777777" w:rsidR="009428D8" w:rsidRPr="007275DF" w:rsidRDefault="009428D8" w:rsidP="006D0B54">
            <w:pPr>
              <w:pStyle w:val="TAC"/>
            </w:pPr>
          </w:p>
        </w:tc>
        <w:tc>
          <w:tcPr>
            <w:tcW w:w="802" w:type="dxa"/>
            <w:tcBorders>
              <w:top w:val="nil"/>
            </w:tcBorders>
          </w:tcPr>
          <w:p w14:paraId="6CE1D5FA" w14:textId="77777777" w:rsidR="009428D8" w:rsidRPr="007275DF" w:rsidRDefault="009428D8" w:rsidP="006D0B54">
            <w:pPr>
              <w:pStyle w:val="TAC"/>
            </w:pPr>
          </w:p>
        </w:tc>
        <w:tc>
          <w:tcPr>
            <w:tcW w:w="850" w:type="dxa"/>
            <w:tcBorders>
              <w:top w:val="nil"/>
            </w:tcBorders>
          </w:tcPr>
          <w:p w14:paraId="2EDABE8C" w14:textId="77777777" w:rsidR="009428D8" w:rsidRPr="007275DF" w:rsidRDefault="009428D8" w:rsidP="006D0B54">
            <w:pPr>
              <w:pStyle w:val="TAC"/>
            </w:pPr>
          </w:p>
        </w:tc>
        <w:tc>
          <w:tcPr>
            <w:tcW w:w="767" w:type="dxa"/>
            <w:tcBorders>
              <w:top w:val="nil"/>
            </w:tcBorders>
          </w:tcPr>
          <w:p w14:paraId="18CCDBE6" w14:textId="77777777" w:rsidR="009428D8" w:rsidRPr="007275DF" w:rsidRDefault="009428D8" w:rsidP="006D0B54">
            <w:pPr>
              <w:pStyle w:val="TAC"/>
            </w:pPr>
          </w:p>
        </w:tc>
      </w:tr>
      <w:tr w:rsidR="004F3F0D" w:rsidRPr="007275DF" w14:paraId="2BF59D60" w14:textId="77777777" w:rsidTr="006D0B54">
        <w:trPr>
          <w:cantSplit/>
          <w:trHeight w:val="187"/>
          <w:jc w:val="center"/>
        </w:trPr>
        <w:tc>
          <w:tcPr>
            <w:tcW w:w="1951" w:type="dxa"/>
            <w:tcBorders>
              <w:bottom w:val="nil"/>
            </w:tcBorders>
          </w:tcPr>
          <w:p w14:paraId="1B1608AC" w14:textId="77777777" w:rsidR="004F3F0D" w:rsidRPr="007275DF" w:rsidRDefault="004F3F0D" w:rsidP="004F3F0D">
            <w:pPr>
              <w:pStyle w:val="TAL"/>
            </w:pPr>
            <w:r w:rsidRPr="007275DF">
              <w:t xml:space="preserve">SS-RSRP </w:t>
            </w:r>
            <w:r w:rsidRPr="007275DF">
              <w:rPr>
                <w:vertAlign w:val="superscript"/>
              </w:rPr>
              <w:t>Note3</w:t>
            </w:r>
          </w:p>
        </w:tc>
        <w:tc>
          <w:tcPr>
            <w:tcW w:w="1794" w:type="dxa"/>
            <w:tcBorders>
              <w:bottom w:val="nil"/>
            </w:tcBorders>
          </w:tcPr>
          <w:p w14:paraId="37575C57" w14:textId="77777777" w:rsidR="004F3F0D" w:rsidRPr="007275DF" w:rsidRDefault="004F3F0D" w:rsidP="004F3F0D">
            <w:pPr>
              <w:pStyle w:val="TAC"/>
              <w:rPr>
                <w:rFonts w:cs="v4.2.0"/>
              </w:rPr>
            </w:pPr>
            <w:r w:rsidRPr="007275DF">
              <w:rPr>
                <w:rFonts w:cs="v4.2.0"/>
              </w:rPr>
              <w:t>dBm/SCS</w:t>
            </w:r>
          </w:p>
        </w:tc>
        <w:tc>
          <w:tcPr>
            <w:tcW w:w="1418" w:type="dxa"/>
          </w:tcPr>
          <w:p w14:paraId="2D7E55BD"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62AC0F39" w14:textId="3D053C7A" w:rsidR="004F3F0D" w:rsidRPr="007275DF" w:rsidRDefault="004F3F0D" w:rsidP="004F3F0D">
            <w:pPr>
              <w:pStyle w:val="TAC"/>
              <w:rPr>
                <w:lang w:eastAsia="zh-CN"/>
              </w:rPr>
            </w:pPr>
            <w:r w:rsidRPr="00E44C17">
              <w:rPr>
                <w:lang w:eastAsia="zh-CN"/>
              </w:rPr>
              <w:t>-81</w:t>
            </w:r>
          </w:p>
        </w:tc>
        <w:tc>
          <w:tcPr>
            <w:tcW w:w="851" w:type="dxa"/>
          </w:tcPr>
          <w:p w14:paraId="7DD0D632" w14:textId="0CEDD9C8" w:rsidR="004F3F0D" w:rsidRPr="007275DF" w:rsidRDefault="004F3F0D" w:rsidP="004F3F0D">
            <w:pPr>
              <w:pStyle w:val="TAC"/>
              <w:rPr>
                <w:lang w:eastAsia="zh-CN"/>
              </w:rPr>
            </w:pPr>
            <w:r w:rsidRPr="00E44C17">
              <w:rPr>
                <w:lang w:eastAsia="zh-CN"/>
              </w:rPr>
              <w:t>-81</w:t>
            </w:r>
          </w:p>
        </w:tc>
        <w:tc>
          <w:tcPr>
            <w:tcW w:w="899" w:type="dxa"/>
            <w:gridSpan w:val="2"/>
          </w:tcPr>
          <w:p w14:paraId="4FB629DC" w14:textId="1BC88FBF" w:rsidR="004F3F0D" w:rsidRPr="007275DF" w:rsidRDefault="004F3F0D" w:rsidP="004F3F0D">
            <w:pPr>
              <w:pStyle w:val="TAC"/>
              <w:rPr>
                <w:lang w:eastAsia="zh-CN"/>
              </w:rPr>
            </w:pPr>
            <w:r w:rsidRPr="00E44C17">
              <w:rPr>
                <w:lang w:eastAsia="zh-CN"/>
              </w:rPr>
              <w:t>-81</w:t>
            </w:r>
          </w:p>
        </w:tc>
        <w:tc>
          <w:tcPr>
            <w:tcW w:w="802" w:type="dxa"/>
          </w:tcPr>
          <w:p w14:paraId="1A70B3C4" w14:textId="77777777" w:rsidR="004F3F0D" w:rsidRPr="007275DF" w:rsidRDefault="004F3F0D" w:rsidP="004F3F0D">
            <w:pPr>
              <w:pStyle w:val="TAC"/>
              <w:rPr>
                <w:lang w:eastAsia="zh-CN"/>
              </w:rPr>
            </w:pPr>
            <w:r w:rsidRPr="007275DF">
              <w:rPr>
                <w:rFonts w:cs="Arial"/>
                <w:lang w:eastAsia="zh-CN"/>
              </w:rPr>
              <w:t>-102</w:t>
            </w:r>
          </w:p>
        </w:tc>
        <w:tc>
          <w:tcPr>
            <w:tcW w:w="850" w:type="dxa"/>
          </w:tcPr>
          <w:p w14:paraId="70AD2DAF" w14:textId="77777777" w:rsidR="004F3F0D" w:rsidRPr="007275DF" w:rsidRDefault="004F3F0D" w:rsidP="004F3F0D">
            <w:pPr>
              <w:pStyle w:val="TAC"/>
            </w:pPr>
            <w:r w:rsidRPr="007275DF">
              <w:t>-infinity</w:t>
            </w:r>
          </w:p>
        </w:tc>
        <w:tc>
          <w:tcPr>
            <w:tcW w:w="767" w:type="dxa"/>
          </w:tcPr>
          <w:p w14:paraId="3EBE775A" w14:textId="77777777" w:rsidR="004F3F0D" w:rsidRPr="007275DF" w:rsidRDefault="004F3F0D" w:rsidP="004F3F0D">
            <w:pPr>
              <w:pStyle w:val="TAC"/>
              <w:rPr>
                <w:lang w:eastAsia="zh-CN"/>
              </w:rPr>
            </w:pPr>
            <w:r w:rsidRPr="007275DF">
              <w:rPr>
                <w:rFonts w:cs="Arial"/>
                <w:lang w:eastAsia="zh-CN"/>
              </w:rPr>
              <w:t>-86</w:t>
            </w:r>
          </w:p>
        </w:tc>
      </w:tr>
      <w:tr w:rsidR="004F3F0D" w:rsidRPr="007275DF" w14:paraId="4619B937" w14:textId="77777777" w:rsidTr="006D0B54">
        <w:trPr>
          <w:cantSplit/>
          <w:trHeight w:val="187"/>
          <w:jc w:val="center"/>
        </w:trPr>
        <w:tc>
          <w:tcPr>
            <w:tcW w:w="1951" w:type="dxa"/>
            <w:tcBorders>
              <w:top w:val="nil"/>
              <w:bottom w:val="nil"/>
            </w:tcBorders>
          </w:tcPr>
          <w:p w14:paraId="08A33203" w14:textId="77777777" w:rsidR="004F3F0D" w:rsidRPr="007275DF" w:rsidRDefault="004F3F0D" w:rsidP="004F3F0D">
            <w:pPr>
              <w:pStyle w:val="TAL"/>
            </w:pPr>
          </w:p>
        </w:tc>
        <w:tc>
          <w:tcPr>
            <w:tcW w:w="1794" w:type="dxa"/>
            <w:tcBorders>
              <w:top w:val="nil"/>
              <w:bottom w:val="nil"/>
            </w:tcBorders>
          </w:tcPr>
          <w:p w14:paraId="77C25129" w14:textId="77777777" w:rsidR="004F3F0D" w:rsidRPr="007275DF" w:rsidRDefault="004F3F0D" w:rsidP="004F3F0D">
            <w:pPr>
              <w:pStyle w:val="TAC"/>
              <w:rPr>
                <w:rFonts w:cs="v4.2.0"/>
              </w:rPr>
            </w:pPr>
          </w:p>
        </w:tc>
        <w:tc>
          <w:tcPr>
            <w:tcW w:w="1418" w:type="dxa"/>
          </w:tcPr>
          <w:p w14:paraId="74B09B4F"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36432AFF" w14:textId="783F4DCD" w:rsidR="004F3F0D" w:rsidRPr="007275DF" w:rsidRDefault="004F3F0D" w:rsidP="004F3F0D">
            <w:pPr>
              <w:pStyle w:val="TAC"/>
              <w:rPr>
                <w:lang w:eastAsia="zh-CN"/>
              </w:rPr>
            </w:pPr>
            <w:r w:rsidRPr="00616235">
              <w:rPr>
                <w:lang w:eastAsia="zh-CN"/>
              </w:rPr>
              <w:t>-81</w:t>
            </w:r>
          </w:p>
        </w:tc>
        <w:tc>
          <w:tcPr>
            <w:tcW w:w="851" w:type="dxa"/>
          </w:tcPr>
          <w:p w14:paraId="49D557DF" w14:textId="2F98B340" w:rsidR="004F3F0D" w:rsidRPr="007275DF" w:rsidRDefault="004F3F0D" w:rsidP="004F3F0D">
            <w:pPr>
              <w:pStyle w:val="TAC"/>
              <w:rPr>
                <w:lang w:eastAsia="zh-CN"/>
              </w:rPr>
            </w:pPr>
            <w:r w:rsidRPr="00616235">
              <w:rPr>
                <w:lang w:eastAsia="zh-CN"/>
              </w:rPr>
              <w:t>-81</w:t>
            </w:r>
          </w:p>
        </w:tc>
        <w:tc>
          <w:tcPr>
            <w:tcW w:w="899" w:type="dxa"/>
            <w:gridSpan w:val="2"/>
          </w:tcPr>
          <w:p w14:paraId="1898DAAF" w14:textId="102168CF" w:rsidR="004F3F0D" w:rsidRPr="007275DF" w:rsidRDefault="004F3F0D" w:rsidP="004F3F0D">
            <w:pPr>
              <w:pStyle w:val="TAC"/>
              <w:rPr>
                <w:lang w:eastAsia="zh-CN"/>
              </w:rPr>
            </w:pPr>
            <w:r w:rsidRPr="00616235">
              <w:rPr>
                <w:lang w:eastAsia="zh-CN"/>
              </w:rPr>
              <w:t>-81</w:t>
            </w:r>
          </w:p>
        </w:tc>
        <w:tc>
          <w:tcPr>
            <w:tcW w:w="802" w:type="dxa"/>
          </w:tcPr>
          <w:p w14:paraId="3B0A28CB" w14:textId="77777777" w:rsidR="004F3F0D" w:rsidRPr="007275DF" w:rsidRDefault="004F3F0D" w:rsidP="004F3F0D">
            <w:pPr>
              <w:pStyle w:val="TAC"/>
              <w:rPr>
                <w:lang w:eastAsia="zh-CN"/>
              </w:rPr>
            </w:pPr>
            <w:r w:rsidRPr="007275DF">
              <w:rPr>
                <w:rFonts w:cs="Arial"/>
                <w:lang w:eastAsia="zh-CN"/>
              </w:rPr>
              <w:t>-102</w:t>
            </w:r>
          </w:p>
        </w:tc>
        <w:tc>
          <w:tcPr>
            <w:tcW w:w="850" w:type="dxa"/>
          </w:tcPr>
          <w:p w14:paraId="0FCBB696" w14:textId="77777777" w:rsidR="004F3F0D" w:rsidRPr="007275DF" w:rsidRDefault="004F3F0D" w:rsidP="004F3F0D">
            <w:pPr>
              <w:pStyle w:val="TAC"/>
            </w:pPr>
            <w:r w:rsidRPr="007275DF">
              <w:t>-infinity</w:t>
            </w:r>
          </w:p>
        </w:tc>
        <w:tc>
          <w:tcPr>
            <w:tcW w:w="767" w:type="dxa"/>
          </w:tcPr>
          <w:p w14:paraId="15284CDF" w14:textId="77777777" w:rsidR="004F3F0D" w:rsidRPr="007275DF" w:rsidRDefault="004F3F0D" w:rsidP="004F3F0D">
            <w:pPr>
              <w:pStyle w:val="TAC"/>
              <w:rPr>
                <w:lang w:eastAsia="zh-CN"/>
              </w:rPr>
            </w:pPr>
            <w:r w:rsidRPr="007275DF">
              <w:rPr>
                <w:rFonts w:cs="Arial"/>
                <w:lang w:eastAsia="zh-CN"/>
              </w:rPr>
              <w:t>-86</w:t>
            </w:r>
          </w:p>
        </w:tc>
      </w:tr>
      <w:tr w:rsidR="009428D8" w:rsidRPr="007275DF" w14:paraId="04048601" w14:textId="77777777" w:rsidTr="006D0B54">
        <w:trPr>
          <w:cantSplit/>
          <w:trHeight w:val="187"/>
          <w:jc w:val="center"/>
        </w:trPr>
        <w:tc>
          <w:tcPr>
            <w:tcW w:w="1951" w:type="dxa"/>
            <w:tcBorders>
              <w:top w:val="nil"/>
            </w:tcBorders>
          </w:tcPr>
          <w:p w14:paraId="63E34147" w14:textId="77777777" w:rsidR="009428D8" w:rsidRPr="007275DF" w:rsidRDefault="009428D8" w:rsidP="006D0B54">
            <w:pPr>
              <w:pStyle w:val="TAL"/>
            </w:pPr>
          </w:p>
        </w:tc>
        <w:tc>
          <w:tcPr>
            <w:tcW w:w="1794" w:type="dxa"/>
            <w:tcBorders>
              <w:top w:val="nil"/>
            </w:tcBorders>
          </w:tcPr>
          <w:p w14:paraId="204C39E1" w14:textId="77777777" w:rsidR="009428D8" w:rsidRPr="007275DF" w:rsidRDefault="009428D8" w:rsidP="006D0B54">
            <w:pPr>
              <w:pStyle w:val="TAC"/>
              <w:rPr>
                <w:rFonts w:cs="v4.2.0"/>
              </w:rPr>
            </w:pPr>
          </w:p>
        </w:tc>
        <w:tc>
          <w:tcPr>
            <w:tcW w:w="1418" w:type="dxa"/>
          </w:tcPr>
          <w:p w14:paraId="27553499"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0ACF8C7B" w14:textId="77777777" w:rsidR="009428D8" w:rsidRPr="007275DF" w:rsidRDefault="009428D8" w:rsidP="006D0B54">
            <w:pPr>
              <w:pStyle w:val="TAC"/>
              <w:rPr>
                <w:lang w:eastAsia="zh-CN"/>
              </w:rPr>
            </w:pPr>
            <w:r w:rsidRPr="007275DF">
              <w:rPr>
                <w:lang w:eastAsia="zh-CN"/>
              </w:rPr>
              <w:t>-81</w:t>
            </w:r>
          </w:p>
        </w:tc>
        <w:tc>
          <w:tcPr>
            <w:tcW w:w="851" w:type="dxa"/>
          </w:tcPr>
          <w:p w14:paraId="574CF551" w14:textId="77777777" w:rsidR="009428D8" w:rsidRPr="007275DF" w:rsidRDefault="009428D8" w:rsidP="006D0B54">
            <w:pPr>
              <w:pStyle w:val="TAC"/>
              <w:rPr>
                <w:lang w:eastAsia="zh-CN"/>
              </w:rPr>
            </w:pPr>
            <w:r w:rsidRPr="007275DF">
              <w:rPr>
                <w:lang w:eastAsia="zh-CN"/>
              </w:rPr>
              <w:t>-81</w:t>
            </w:r>
          </w:p>
        </w:tc>
        <w:tc>
          <w:tcPr>
            <w:tcW w:w="899" w:type="dxa"/>
            <w:gridSpan w:val="2"/>
          </w:tcPr>
          <w:p w14:paraId="3E6C0BD4" w14:textId="77777777" w:rsidR="009428D8" w:rsidRPr="007275DF" w:rsidRDefault="009428D8" w:rsidP="006D0B54">
            <w:pPr>
              <w:pStyle w:val="TAC"/>
              <w:rPr>
                <w:lang w:eastAsia="zh-CN"/>
              </w:rPr>
            </w:pPr>
            <w:r w:rsidRPr="007275DF">
              <w:rPr>
                <w:lang w:eastAsia="zh-CN"/>
              </w:rPr>
              <w:t>-81</w:t>
            </w:r>
          </w:p>
        </w:tc>
        <w:tc>
          <w:tcPr>
            <w:tcW w:w="802" w:type="dxa"/>
          </w:tcPr>
          <w:p w14:paraId="520E90F7" w14:textId="77777777" w:rsidR="009428D8" w:rsidRPr="007275DF" w:rsidRDefault="009428D8" w:rsidP="006D0B54">
            <w:pPr>
              <w:pStyle w:val="TAC"/>
              <w:rPr>
                <w:lang w:eastAsia="zh-CN"/>
              </w:rPr>
            </w:pPr>
            <w:r w:rsidRPr="007275DF">
              <w:rPr>
                <w:lang w:eastAsia="zh-CN"/>
              </w:rPr>
              <w:t>-99</w:t>
            </w:r>
          </w:p>
        </w:tc>
        <w:tc>
          <w:tcPr>
            <w:tcW w:w="850" w:type="dxa"/>
          </w:tcPr>
          <w:p w14:paraId="13DC427A" w14:textId="77777777" w:rsidR="009428D8" w:rsidRPr="007275DF" w:rsidRDefault="009428D8" w:rsidP="006D0B54">
            <w:pPr>
              <w:pStyle w:val="TAC"/>
            </w:pPr>
            <w:r w:rsidRPr="007275DF">
              <w:t>-infinity</w:t>
            </w:r>
          </w:p>
        </w:tc>
        <w:tc>
          <w:tcPr>
            <w:tcW w:w="767" w:type="dxa"/>
          </w:tcPr>
          <w:p w14:paraId="03EF07A2" w14:textId="77777777" w:rsidR="009428D8" w:rsidRPr="007275DF" w:rsidRDefault="009428D8" w:rsidP="006D0B54">
            <w:pPr>
              <w:pStyle w:val="TAC"/>
              <w:rPr>
                <w:lang w:eastAsia="zh-CN"/>
              </w:rPr>
            </w:pPr>
            <w:r w:rsidRPr="007275DF">
              <w:rPr>
                <w:lang w:eastAsia="zh-CN"/>
              </w:rPr>
              <w:t>-83</w:t>
            </w:r>
          </w:p>
        </w:tc>
      </w:tr>
      <w:tr w:rsidR="004F3F0D" w:rsidRPr="007275DF" w14:paraId="63BAD758" w14:textId="77777777" w:rsidTr="006D0B54">
        <w:trPr>
          <w:cantSplit/>
          <w:trHeight w:val="187"/>
          <w:jc w:val="center"/>
        </w:trPr>
        <w:tc>
          <w:tcPr>
            <w:tcW w:w="1951" w:type="dxa"/>
            <w:tcBorders>
              <w:bottom w:val="nil"/>
            </w:tcBorders>
          </w:tcPr>
          <w:p w14:paraId="3C959806" w14:textId="77777777" w:rsidR="004F3F0D" w:rsidRPr="007275DF" w:rsidRDefault="004F3F0D" w:rsidP="004F3F0D">
            <w:pPr>
              <w:pStyle w:val="TAL"/>
            </w:pPr>
            <w:r w:rsidRPr="007275DF">
              <w:t>Io</w:t>
            </w:r>
          </w:p>
        </w:tc>
        <w:tc>
          <w:tcPr>
            <w:tcW w:w="1794" w:type="dxa"/>
          </w:tcPr>
          <w:p w14:paraId="51F5F8D8"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64584810" w14:textId="77777777" w:rsidR="004F3F0D" w:rsidRPr="007275DF" w:rsidRDefault="004F3F0D" w:rsidP="004F3F0D">
            <w:pPr>
              <w:pStyle w:val="TAC"/>
              <w:rPr>
                <w:rFonts w:cs="v4.2.0"/>
                <w:lang w:eastAsia="zh-CN"/>
              </w:rPr>
            </w:pPr>
            <w:r w:rsidRPr="007275DF">
              <w:rPr>
                <w:rFonts w:cs="v4.2.0"/>
                <w:lang w:eastAsia="zh-CN"/>
              </w:rPr>
              <w:t>1</w:t>
            </w:r>
          </w:p>
        </w:tc>
        <w:tc>
          <w:tcPr>
            <w:tcW w:w="992" w:type="dxa"/>
          </w:tcPr>
          <w:p w14:paraId="29D18699" w14:textId="6CBE7668" w:rsidR="004F3F0D" w:rsidRPr="007275DF" w:rsidRDefault="004F3F0D" w:rsidP="004F3F0D">
            <w:pPr>
              <w:pStyle w:val="TAC"/>
              <w:rPr>
                <w:lang w:eastAsia="zh-CN"/>
              </w:rPr>
            </w:pPr>
            <w:r>
              <w:rPr>
                <w:rFonts w:cs="Arial"/>
                <w:lang w:eastAsia="zh-CN"/>
              </w:rPr>
              <w:t>--</w:t>
            </w:r>
          </w:p>
        </w:tc>
        <w:tc>
          <w:tcPr>
            <w:tcW w:w="851" w:type="dxa"/>
          </w:tcPr>
          <w:p w14:paraId="66256DED" w14:textId="61D1703C" w:rsidR="004F3F0D" w:rsidRPr="007275DF" w:rsidRDefault="004F3F0D" w:rsidP="004F3F0D">
            <w:pPr>
              <w:pStyle w:val="TAC"/>
              <w:rPr>
                <w:lang w:eastAsia="zh-CN"/>
              </w:rPr>
            </w:pPr>
            <w:r w:rsidRPr="00102CA6">
              <w:rPr>
                <w:rFonts w:cs="Arial"/>
                <w:lang w:eastAsia="zh-CN"/>
              </w:rPr>
              <w:t>--</w:t>
            </w:r>
          </w:p>
        </w:tc>
        <w:tc>
          <w:tcPr>
            <w:tcW w:w="899" w:type="dxa"/>
            <w:gridSpan w:val="2"/>
          </w:tcPr>
          <w:p w14:paraId="44F70ED7" w14:textId="3ACBA2C3" w:rsidR="004F3F0D" w:rsidRPr="007275DF" w:rsidRDefault="004F3F0D" w:rsidP="004F3F0D">
            <w:pPr>
              <w:pStyle w:val="TAC"/>
              <w:rPr>
                <w:lang w:eastAsia="zh-CN"/>
              </w:rPr>
            </w:pPr>
            <w:r w:rsidRPr="00102CA6">
              <w:rPr>
                <w:rFonts w:cs="Arial"/>
                <w:lang w:eastAsia="zh-CN"/>
              </w:rPr>
              <w:t>--</w:t>
            </w:r>
          </w:p>
        </w:tc>
        <w:tc>
          <w:tcPr>
            <w:tcW w:w="802" w:type="dxa"/>
          </w:tcPr>
          <w:p w14:paraId="55011D9A" w14:textId="77777777" w:rsidR="004F3F0D" w:rsidRPr="007275DF" w:rsidRDefault="004F3F0D" w:rsidP="004F3F0D">
            <w:pPr>
              <w:pStyle w:val="TAC"/>
              <w:rPr>
                <w:lang w:eastAsia="zh-CN"/>
              </w:rPr>
            </w:pPr>
            <w:r w:rsidRPr="007275DF">
              <w:rPr>
                <w:rFonts w:cs="Arial"/>
                <w:lang w:eastAsia="zh-CN"/>
              </w:rPr>
              <w:t>-68.60</w:t>
            </w:r>
          </w:p>
        </w:tc>
        <w:tc>
          <w:tcPr>
            <w:tcW w:w="850" w:type="dxa"/>
          </w:tcPr>
          <w:p w14:paraId="26D9926F" w14:textId="312FDB12" w:rsidR="004F3F0D" w:rsidRPr="007275DF" w:rsidRDefault="004F3F0D" w:rsidP="004F3F0D">
            <w:pPr>
              <w:pStyle w:val="TAC"/>
            </w:pPr>
            <w:r w:rsidRPr="00862EE1">
              <w:t>-70.05</w:t>
            </w:r>
          </w:p>
        </w:tc>
        <w:tc>
          <w:tcPr>
            <w:tcW w:w="767" w:type="dxa"/>
          </w:tcPr>
          <w:p w14:paraId="03D37EF9" w14:textId="77777777" w:rsidR="004F3F0D" w:rsidRPr="007275DF" w:rsidRDefault="004F3F0D" w:rsidP="004F3F0D">
            <w:pPr>
              <w:pStyle w:val="TAC"/>
              <w:rPr>
                <w:lang w:eastAsia="zh-CN"/>
              </w:rPr>
            </w:pPr>
            <w:r w:rsidRPr="007275DF">
              <w:rPr>
                <w:rFonts w:cs="Arial"/>
                <w:lang w:eastAsia="zh-CN"/>
              </w:rPr>
              <w:t>-57.78</w:t>
            </w:r>
          </w:p>
        </w:tc>
      </w:tr>
      <w:tr w:rsidR="004F3F0D" w:rsidRPr="007275DF" w14:paraId="455FF60F" w14:textId="77777777" w:rsidTr="006D0B54">
        <w:trPr>
          <w:cantSplit/>
          <w:trHeight w:val="187"/>
          <w:jc w:val="center"/>
        </w:trPr>
        <w:tc>
          <w:tcPr>
            <w:tcW w:w="1951" w:type="dxa"/>
            <w:tcBorders>
              <w:top w:val="nil"/>
              <w:bottom w:val="nil"/>
            </w:tcBorders>
          </w:tcPr>
          <w:p w14:paraId="11E4305A" w14:textId="77777777" w:rsidR="004F3F0D" w:rsidRPr="007275DF" w:rsidRDefault="004F3F0D" w:rsidP="004F3F0D">
            <w:pPr>
              <w:pStyle w:val="TAL"/>
            </w:pPr>
          </w:p>
        </w:tc>
        <w:tc>
          <w:tcPr>
            <w:tcW w:w="1794" w:type="dxa"/>
          </w:tcPr>
          <w:p w14:paraId="7A1F96F4" w14:textId="77777777" w:rsidR="004F3F0D" w:rsidRPr="007275DF" w:rsidRDefault="004F3F0D" w:rsidP="004F3F0D">
            <w:pPr>
              <w:pStyle w:val="TAC"/>
              <w:rPr>
                <w:rFonts w:cs="v4.2.0"/>
                <w:lang w:eastAsia="zh-CN"/>
              </w:rPr>
            </w:pPr>
            <w:r w:rsidRPr="007275DF">
              <w:rPr>
                <w:rFonts w:cs="v4.2.0"/>
                <w:lang w:eastAsia="zh-CN"/>
              </w:rPr>
              <w:t>dBm/9.36 MHz</w:t>
            </w:r>
          </w:p>
        </w:tc>
        <w:tc>
          <w:tcPr>
            <w:tcW w:w="1418" w:type="dxa"/>
          </w:tcPr>
          <w:p w14:paraId="28EEF991" w14:textId="77777777" w:rsidR="004F3F0D" w:rsidRPr="007275DF" w:rsidRDefault="004F3F0D" w:rsidP="004F3F0D">
            <w:pPr>
              <w:pStyle w:val="TAC"/>
              <w:rPr>
                <w:rFonts w:cs="v4.2.0"/>
                <w:lang w:eastAsia="zh-CN"/>
              </w:rPr>
            </w:pPr>
            <w:r w:rsidRPr="007275DF">
              <w:rPr>
                <w:rFonts w:cs="v4.2.0"/>
                <w:lang w:eastAsia="zh-CN"/>
              </w:rPr>
              <w:t>2</w:t>
            </w:r>
          </w:p>
        </w:tc>
        <w:tc>
          <w:tcPr>
            <w:tcW w:w="992" w:type="dxa"/>
          </w:tcPr>
          <w:p w14:paraId="72E8EAF1" w14:textId="13F41F47" w:rsidR="004F3F0D" w:rsidRPr="007275DF" w:rsidRDefault="004F3F0D" w:rsidP="004F3F0D">
            <w:pPr>
              <w:pStyle w:val="TAC"/>
              <w:rPr>
                <w:lang w:eastAsia="zh-CN"/>
              </w:rPr>
            </w:pPr>
            <w:r>
              <w:rPr>
                <w:rFonts w:cs="Arial"/>
                <w:lang w:eastAsia="zh-CN"/>
              </w:rPr>
              <w:t>--</w:t>
            </w:r>
          </w:p>
        </w:tc>
        <w:tc>
          <w:tcPr>
            <w:tcW w:w="851" w:type="dxa"/>
          </w:tcPr>
          <w:p w14:paraId="6C8A1363" w14:textId="1760A330" w:rsidR="004F3F0D" w:rsidRPr="007275DF" w:rsidRDefault="004F3F0D" w:rsidP="004F3F0D">
            <w:pPr>
              <w:pStyle w:val="TAC"/>
              <w:rPr>
                <w:lang w:eastAsia="zh-CN"/>
              </w:rPr>
            </w:pPr>
            <w:r w:rsidRPr="00282055">
              <w:rPr>
                <w:rFonts w:cs="Arial"/>
                <w:lang w:eastAsia="zh-CN"/>
              </w:rPr>
              <w:t>--</w:t>
            </w:r>
          </w:p>
        </w:tc>
        <w:tc>
          <w:tcPr>
            <w:tcW w:w="899" w:type="dxa"/>
            <w:gridSpan w:val="2"/>
          </w:tcPr>
          <w:p w14:paraId="0816B647" w14:textId="71612B59" w:rsidR="004F3F0D" w:rsidRPr="007275DF" w:rsidRDefault="004F3F0D" w:rsidP="004F3F0D">
            <w:pPr>
              <w:pStyle w:val="TAC"/>
              <w:rPr>
                <w:lang w:eastAsia="zh-CN"/>
              </w:rPr>
            </w:pPr>
            <w:r w:rsidRPr="00282055">
              <w:rPr>
                <w:rFonts w:cs="Arial"/>
                <w:lang w:eastAsia="zh-CN"/>
              </w:rPr>
              <w:t>--</w:t>
            </w:r>
          </w:p>
        </w:tc>
        <w:tc>
          <w:tcPr>
            <w:tcW w:w="802" w:type="dxa"/>
          </w:tcPr>
          <w:p w14:paraId="6A5B7843" w14:textId="77777777" w:rsidR="004F3F0D" w:rsidRPr="007275DF" w:rsidRDefault="004F3F0D" w:rsidP="004F3F0D">
            <w:pPr>
              <w:pStyle w:val="TAC"/>
              <w:rPr>
                <w:lang w:eastAsia="zh-CN"/>
              </w:rPr>
            </w:pPr>
            <w:r w:rsidRPr="007275DF">
              <w:rPr>
                <w:rFonts w:cs="Arial"/>
                <w:lang w:eastAsia="zh-CN"/>
              </w:rPr>
              <w:t>-68.60</w:t>
            </w:r>
          </w:p>
        </w:tc>
        <w:tc>
          <w:tcPr>
            <w:tcW w:w="850" w:type="dxa"/>
          </w:tcPr>
          <w:p w14:paraId="5221A490" w14:textId="37C8D70A" w:rsidR="004F3F0D" w:rsidRPr="007275DF" w:rsidRDefault="004F3F0D" w:rsidP="004F3F0D">
            <w:pPr>
              <w:pStyle w:val="TAC"/>
            </w:pPr>
            <w:r w:rsidRPr="00862EE1">
              <w:t>-70.05</w:t>
            </w:r>
          </w:p>
        </w:tc>
        <w:tc>
          <w:tcPr>
            <w:tcW w:w="767" w:type="dxa"/>
          </w:tcPr>
          <w:p w14:paraId="6FB31CAC" w14:textId="77777777" w:rsidR="004F3F0D" w:rsidRPr="007275DF" w:rsidRDefault="004F3F0D" w:rsidP="004F3F0D">
            <w:pPr>
              <w:pStyle w:val="TAC"/>
              <w:rPr>
                <w:lang w:eastAsia="zh-CN"/>
              </w:rPr>
            </w:pPr>
            <w:r w:rsidRPr="007275DF">
              <w:rPr>
                <w:rFonts w:cs="Arial"/>
                <w:lang w:eastAsia="zh-CN"/>
              </w:rPr>
              <w:t>-57.78</w:t>
            </w:r>
          </w:p>
        </w:tc>
      </w:tr>
      <w:tr w:rsidR="009428D8" w:rsidRPr="007275DF" w14:paraId="271020C9" w14:textId="77777777" w:rsidTr="006D0B54">
        <w:trPr>
          <w:cantSplit/>
          <w:trHeight w:val="187"/>
          <w:jc w:val="center"/>
        </w:trPr>
        <w:tc>
          <w:tcPr>
            <w:tcW w:w="1951" w:type="dxa"/>
            <w:tcBorders>
              <w:top w:val="nil"/>
            </w:tcBorders>
          </w:tcPr>
          <w:p w14:paraId="0D6F75CB" w14:textId="77777777" w:rsidR="009428D8" w:rsidRPr="007275DF" w:rsidRDefault="009428D8" w:rsidP="006D0B54">
            <w:pPr>
              <w:pStyle w:val="TAL"/>
            </w:pPr>
          </w:p>
        </w:tc>
        <w:tc>
          <w:tcPr>
            <w:tcW w:w="1794" w:type="dxa"/>
          </w:tcPr>
          <w:p w14:paraId="0806A625" w14:textId="77777777" w:rsidR="009428D8" w:rsidRPr="007275DF" w:rsidRDefault="009428D8" w:rsidP="006D0B54">
            <w:pPr>
              <w:pStyle w:val="TAC"/>
              <w:rPr>
                <w:rFonts w:cs="v4.2.0"/>
                <w:lang w:eastAsia="zh-CN"/>
              </w:rPr>
            </w:pPr>
            <w:r w:rsidRPr="007275DF">
              <w:rPr>
                <w:rFonts w:cs="v4.2.0"/>
                <w:lang w:eastAsia="zh-CN"/>
              </w:rPr>
              <w:t>dBm/38.16 MHz</w:t>
            </w:r>
          </w:p>
        </w:tc>
        <w:tc>
          <w:tcPr>
            <w:tcW w:w="1418" w:type="dxa"/>
          </w:tcPr>
          <w:p w14:paraId="0220922B" w14:textId="77777777" w:rsidR="009428D8" w:rsidRPr="007275DF" w:rsidRDefault="009428D8" w:rsidP="006D0B54">
            <w:pPr>
              <w:pStyle w:val="TAC"/>
              <w:rPr>
                <w:rFonts w:cs="v4.2.0"/>
                <w:lang w:eastAsia="zh-CN"/>
              </w:rPr>
            </w:pPr>
            <w:r w:rsidRPr="007275DF">
              <w:rPr>
                <w:rFonts w:cs="v4.2.0"/>
                <w:lang w:eastAsia="zh-CN"/>
              </w:rPr>
              <w:t>3</w:t>
            </w:r>
          </w:p>
        </w:tc>
        <w:tc>
          <w:tcPr>
            <w:tcW w:w="992" w:type="dxa"/>
          </w:tcPr>
          <w:p w14:paraId="36941BFE" w14:textId="77777777" w:rsidR="009428D8" w:rsidRPr="007275DF" w:rsidRDefault="009428D8" w:rsidP="006D0B54">
            <w:pPr>
              <w:pStyle w:val="TAC"/>
              <w:rPr>
                <w:lang w:eastAsia="zh-CN"/>
              </w:rPr>
            </w:pPr>
            <w:r w:rsidRPr="007275DF">
              <w:rPr>
                <w:lang w:eastAsia="zh-CN"/>
              </w:rPr>
              <w:t>-49.79</w:t>
            </w:r>
          </w:p>
        </w:tc>
        <w:tc>
          <w:tcPr>
            <w:tcW w:w="851" w:type="dxa"/>
          </w:tcPr>
          <w:p w14:paraId="6B02A4BB" w14:textId="77777777" w:rsidR="009428D8" w:rsidRPr="007275DF" w:rsidRDefault="009428D8" w:rsidP="006D0B54">
            <w:pPr>
              <w:pStyle w:val="TAC"/>
              <w:rPr>
                <w:lang w:eastAsia="zh-CN"/>
              </w:rPr>
            </w:pPr>
            <w:r w:rsidRPr="007275DF">
              <w:rPr>
                <w:lang w:eastAsia="zh-CN"/>
              </w:rPr>
              <w:t>-49.79</w:t>
            </w:r>
          </w:p>
        </w:tc>
        <w:tc>
          <w:tcPr>
            <w:tcW w:w="899" w:type="dxa"/>
            <w:gridSpan w:val="2"/>
          </w:tcPr>
          <w:p w14:paraId="5F769963" w14:textId="77777777" w:rsidR="009428D8" w:rsidRPr="007275DF" w:rsidRDefault="009428D8" w:rsidP="006D0B54">
            <w:pPr>
              <w:pStyle w:val="TAC"/>
              <w:rPr>
                <w:lang w:eastAsia="zh-CN"/>
              </w:rPr>
            </w:pPr>
            <w:r w:rsidRPr="007275DF">
              <w:rPr>
                <w:lang w:eastAsia="zh-CN"/>
              </w:rPr>
              <w:t>-49.79</w:t>
            </w:r>
          </w:p>
        </w:tc>
        <w:tc>
          <w:tcPr>
            <w:tcW w:w="802" w:type="dxa"/>
          </w:tcPr>
          <w:p w14:paraId="63E743C1" w14:textId="77777777" w:rsidR="009428D8" w:rsidRPr="007275DF" w:rsidRDefault="009428D8" w:rsidP="006D0B54">
            <w:pPr>
              <w:pStyle w:val="TAC"/>
              <w:rPr>
                <w:lang w:eastAsia="zh-CN"/>
              </w:rPr>
            </w:pPr>
            <w:r w:rsidRPr="007275DF">
              <w:rPr>
                <w:lang w:eastAsia="zh-CN"/>
              </w:rPr>
              <w:t>-62.50</w:t>
            </w:r>
          </w:p>
        </w:tc>
        <w:tc>
          <w:tcPr>
            <w:tcW w:w="850" w:type="dxa"/>
          </w:tcPr>
          <w:p w14:paraId="3A1F2652" w14:textId="2EEE6F14" w:rsidR="009428D8" w:rsidRPr="007275DF" w:rsidRDefault="004F3F0D" w:rsidP="006D0B54">
            <w:pPr>
              <w:pStyle w:val="TAC"/>
            </w:pPr>
            <w:r>
              <w:t>-63.96</w:t>
            </w:r>
          </w:p>
        </w:tc>
        <w:tc>
          <w:tcPr>
            <w:tcW w:w="767" w:type="dxa"/>
          </w:tcPr>
          <w:p w14:paraId="580DDE25" w14:textId="77777777" w:rsidR="009428D8" w:rsidRPr="007275DF" w:rsidRDefault="009428D8" w:rsidP="006D0B54">
            <w:pPr>
              <w:pStyle w:val="TAC"/>
              <w:rPr>
                <w:lang w:eastAsia="zh-CN"/>
              </w:rPr>
            </w:pPr>
            <w:r w:rsidRPr="007275DF">
              <w:rPr>
                <w:lang w:eastAsia="zh-CN"/>
              </w:rPr>
              <w:t>-51.69</w:t>
            </w:r>
          </w:p>
        </w:tc>
      </w:tr>
      <w:tr w:rsidR="009428D8" w:rsidRPr="007275DF" w14:paraId="7555575F" w14:textId="77777777" w:rsidTr="006D0B54">
        <w:trPr>
          <w:cantSplit/>
          <w:trHeight w:val="187"/>
          <w:jc w:val="center"/>
        </w:trPr>
        <w:tc>
          <w:tcPr>
            <w:tcW w:w="1951" w:type="dxa"/>
          </w:tcPr>
          <w:p w14:paraId="30C695B6" w14:textId="77777777" w:rsidR="009428D8" w:rsidRPr="007275DF" w:rsidRDefault="009428D8" w:rsidP="006D0B54">
            <w:pPr>
              <w:pStyle w:val="TAL"/>
            </w:pPr>
            <w:r w:rsidRPr="007275DF">
              <w:t>Treselection</w:t>
            </w:r>
          </w:p>
        </w:tc>
        <w:tc>
          <w:tcPr>
            <w:tcW w:w="1794" w:type="dxa"/>
          </w:tcPr>
          <w:p w14:paraId="4D6A4706" w14:textId="77777777" w:rsidR="009428D8" w:rsidRPr="007275DF" w:rsidRDefault="009428D8" w:rsidP="006D0B54">
            <w:pPr>
              <w:pStyle w:val="TAC"/>
            </w:pPr>
            <w:r w:rsidRPr="007275DF">
              <w:rPr>
                <w:rFonts w:cs="v4.2.0"/>
              </w:rPr>
              <w:t>s</w:t>
            </w:r>
          </w:p>
        </w:tc>
        <w:tc>
          <w:tcPr>
            <w:tcW w:w="1418" w:type="dxa"/>
          </w:tcPr>
          <w:p w14:paraId="01339E34" w14:textId="77777777" w:rsidR="009428D8" w:rsidRPr="007275DF" w:rsidRDefault="009428D8" w:rsidP="006D0B54">
            <w:pPr>
              <w:pStyle w:val="TAC"/>
              <w:rPr>
                <w:rFonts w:cs="v4.2.0"/>
                <w:lang w:eastAsia="zh-CN"/>
              </w:rPr>
            </w:pPr>
            <w:r w:rsidRPr="007275DF">
              <w:rPr>
                <w:rFonts w:cs="v4.2.0"/>
                <w:lang w:eastAsia="zh-CN"/>
              </w:rPr>
              <w:t>1, 2, 3</w:t>
            </w:r>
          </w:p>
        </w:tc>
        <w:tc>
          <w:tcPr>
            <w:tcW w:w="992" w:type="dxa"/>
          </w:tcPr>
          <w:p w14:paraId="3448EF62" w14:textId="77777777" w:rsidR="009428D8" w:rsidRPr="007275DF" w:rsidRDefault="009428D8" w:rsidP="006D0B54">
            <w:pPr>
              <w:pStyle w:val="TAC"/>
              <w:rPr>
                <w:rFonts w:cs="Arial"/>
              </w:rPr>
            </w:pPr>
            <w:r w:rsidRPr="007275DF">
              <w:t>0</w:t>
            </w:r>
          </w:p>
        </w:tc>
        <w:tc>
          <w:tcPr>
            <w:tcW w:w="851" w:type="dxa"/>
          </w:tcPr>
          <w:p w14:paraId="6D1448CF" w14:textId="77777777" w:rsidR="009428D8" w:rsidRPr="007275DF" w:rsidRDefault="009428D8" w:rsidP="006D0B54">
            <w:pPr>
              <w:pStyle w:val="TAC"/>
              <w:rPr>
                <w:rFonts w:cs="Arial"/>
              </w:rPr>
            </w:pPr>
            <w:r w:rsidRPr="007275DF">
              <w:t>0</w:t>
            </w:r>
          </w:p>
        </w:tc>
        <w:tc>
          <w:tcPr>
            <w:tcW w:w="899" w:type="dxa"/>
            <w:gridSpan w:val="2"/>
          </w:tcPr>
          <w:p w14:paraId="3E3A1A1C" w14:textId="77777777" w:rsidR="009428D8" w:rsidRPr="007275DF" w:rsidRDefault="009428D8" w:rsidP="006D0B54">
            <w:pPr>
              <w:pStyle w:val="TAC"/>
              <w:rPr>
                <w:rFonts w:cs="Arial"/>
              </w:rPr>
            </w:pPr>
            <w:r w:rsidRPr="007275DF">
              <w:t>0</w:t>
            </w:r>
          </w:p>
        </w:tc>
        <w:tc>
          <w:tcPr>
            <w:tcW w:w="802" w:type="dxa"/>
          </w:tcPr>
          <w:p w14:paraId="56086B6D" w14:textId="77777777" w:rsidR="009428D8" w:rsidRPr="007275DF" w:rsidRDefault="009428D8" w:rsidP="006D0B54">
            <w:pPr>
              <w:pStyle w:val="TAC"/>
              <w:rPr>
                <w:rFonts w:cs="Arial"/>
              </w:rPr>
            </w:pPr>
            <w:r w:rsidRPr="007275DF">
              <w:t>0</w:t>
            </w:r>
          </w:p>
        </w:tc>
        <w:tc>
          <w:tcPr>
            <w:tcW w:w="850" w:type="dxa"/>
          </w:tcPr>
          <w:p w14:paraId="1C0E2AD6" w14:textId="77777777" w:rsidR="009428D8" w:rsidRPr="007275DF" w:rsidRDefault="009428D8" w:rsidP="006D0B54">
            <w:pPr>
              <w:pStyle w:val="TAC"/>
              <w:rPr>
                <w:rFonts w:cs="Arial"/>
              </w:rPr>
            </w:pPr>
            <w:r w:rsidRPr="007275DF">
              <w:t>0</w:t>
            </w:r>
          </w:p>
        </w:tc>
        <w:tc>
          <w:tcPr>
            <w:tcW w:w="767" w:type="dxa"/>
          </w:tcPr>
          <w:p w14:paraId="668E1F58" w14:textId="77777777" w:rsidR="009428D8" w:rsidRPr="007275DF" w:rsidRDefault="009428D8" w:rsidP="006D0B54">
            <w:pPr>
              <w:pStyle w:val="TAC"/>
              <w:rPr>
                <w:rFonts w:cs="Arial"/>
              </w:rPr>
            </w:pPr>
            <w:r w:rsidRPr="007275DF">
              <w:t>0</w:t>
            </w:r>
          </w:p>
        </w:tc>
      </w:tr>
      <w:tr w:rsidR="009428D8" w:rsidRPr="007275DF" w14:paraId="1C29659C" w14:textId="77777777" w:rsidTr="006D0B54">
        <w:trPr>
          <w:cantSplit/>
          <w:trHeight w:val="187"/>
          <w:jc w:val="center"/>
        </w:trPr>
        <w:tc>
          <w:tcPr>
            <w:tcW w:w="1951" w:type="dxa"/>
          </w:tcPr>
          <w:p w14:paraId="6605C0A2" w14:textId="77777777" w:rsidR="009428D8" w:rsidRPr="007275DF" w:rsidRDefault="009428D8" w:rsidP="006D0B54">
            <w:pPr>
              <w:pStyle w:val="TAL"/>
            </w:pPr>
            <w:r w:rsidRPr="007275DF">
              <w:t>SnonintrasearchP</w:t>
            </w:r>
          </w:p>
        </w:tc>
        <w:tc>
          <w:tcPr>
            <w:tcW w:w="1794" w:type="dxa"/>
          </w:tcPr>
          <w:p w14:paraId="05BC0110" w14:textId="77777777" w:rsidR="009428D8" w:rsidRPr="007275DF" w:rsidRDefault="009428D8" w:rsidP="006D0B54">
            <w:pPr>
              <w:pStyle w:val="TAC"/>
            </w:pPr>
            <w:r w:rsidRPr="007275DF">
              <w:rPr>
                <w:rFonts w:cs="v4.2.0"/>
              </w:rPr>
              <w:t>dB</w:t>
            </w:r>
          </w:p>
        </w:tc>
        <w:tc>
          <w:tcPr>
            <w:tcW w:w="1418" w:type="dxa"/>
          </w:tcPr>
          <w:p w14:paraId="1881801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B1C559D" w14:textId="77777777" w:rsidR="009428D8" w:rsidRPr="007275DF" w:rsidRDefault="009428D8" w:rsidP="006D0B54">
            <w:pPr>
              <w:pStyle w:val="TAC"/>
              <w:rPr>
                <w:rFonts w:cs="Arial"/>
              </w:rPr>
            </w:pPr>
            <w:r w:rsidRPr="007275DF">
              <w:t>50</w:t>
            </w:r>
          </w:p>
        </w:tc>
        <w:tc>
          <w:tcPr>
            <w:tcW w:w="2419" w:type="dxa"/>
            <w:gridSpan w:val="3"/>
          </w:tcPr>
          <w:p w14:paraId="490D3EA7" w14:textId="77777777" w:rsidR="009428D8" w:rsidRPr="007275DF" w:rsidRDefault="009428D8" w:rsidP="006D0B54">
            <w:pPr>
              <w:pStyle w:val="TAC"/>
              <w:rPr>
                <w:rFonts w:cs="Arial"/>
              </w:rPr>
            </w:pPr>
            <w:r w:rsidRPr="007275DF">
              <w:t>50</w:t>
            </w:r>
          </w:p>
        </w:tc>
      </w:tr>
      <w:tr w:rsidR="009428D8" w:rsidRPr="007275DF" w14:paraId="2704F94B" w14:textId="77777777" w:rsidTr="006D0B54">
        <w:trPr>
          <w:cantSplit/>
          <w:trHeight w:val="187"/>
          <w:jc w:val="center"/>
        </w:trPr>
        <w:tc>
          <w:tcPr>
            <w:tcW w:w="1951" w:type="dxa"/>
          </w:tcPr>
          <w:p w14:paraId="7B2BDC72" w14:textId="77777777" w:rsidR="009428D8" w:rsidRPr="007275DF" w:rsidRDefault="009428D8" w:rsidP="006D0B54">
            <w:pPr>
              <w:pStyle w:val="TAL"/>
            </w:pPr>
            <w:r w:rsidRPr="007275DF">
              <w:t>Thresh</w:t>
            </w:r>
            <w:r w:rsidRPr="007275DF">
              <w:rPr>
                <w:vertAlign w:val="subscript"/>
              </w:rPr>
              <w:t>x, highP</w:t>
            </w:r>
          </w:p>
        </w:tc>
        <w:tc>
          <w:tcPr>
            <w:tcW w:w="1794" w:type="dxa"/>
          </w:tcPr>
          <w:p w14:paraId="5CB50C41" w14:textId="77777777" w:rsidR="009428D8" w:rsidRPr="007275DF" w:rsidRDefault="009428D8" w:rsidP="006D0B54">
            <w:pPr>
              <w:pStyle w:val="TAC"/>
              <w:rPr>
                <w:rFonts w:cs="v4.2.0"/>
              </w:rPr>
            </w:pPr>
            <w:r w:rsidRPr="007275DF">
              <w:rPr>
                <w:rFonts w:cs="v4.2.0"/>
              </w:rPr>
              <w:t>dB</w:t>
            </w:r>
          </w:p>
        </w:tc>
        <w:tc>
          <w:tcPr>
            <w:tcW w:w="1418" w:type="dxa"/>
          </w:tcPr>
          <w:p w14:paraId="28A409C8"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38181446" w14:textId="77777777" w:rsidR="009428D8" w:rsidRPr="007275DF" w:rsidRDefault="009428D8" w:rsidP="006D0B54">
            <w:pPr>
              <w:pStyle w:val="TAC"/>
            </w:pPr>
            <w:r w:rsidRPr="007275DF">
              <w:t>48</w:t>
            </w:r>
          </w:p>
        </w:tc>
        <w:tc>
          <w:tcPr>
            <w:tcW w:w="2419" w:type="dxa"/>
            <w:gridSpan w:val="3"/>
          </w:tcPr>
          <w:p w14:paraId="0ECE9A5F" w14:textId="77777777" w:rsidR="009428D8" w:rsidRPr="007275DF" w:rsidRDefault="009428D8" w:rsidP="006D0B54">
            <w:pPr>
              <w:pStyle w:val="TAC"/>
            </w:pPr>
            <w:r w:rsidRPr="007275DF">
              <w:t>48</w:t>
            </w:r>
          </w:p>
        </w:tc>
      </w:tr>
      <w:tr w:rsidR="009428D8" w:rsidRPr="007275DF" w14:paraId="7D911A0F" w14:textId="77777777" w:rsidTr="006D0B54">
        <w:trPr>
          <w:cantSplit/>
          <w:trHeight w:val="187"/>
          <w:jc w:val="center"/>
        </w:trPr>
        <w:tc>
          <w:tcPr>
            <w:tcW w:w="1951" w:type="dxa"/>
          </w:tcPr>
          <w:p w14:paraId="04DC705E" w14:textId="77777777" w:rsidR="009428D8" w:rsidRPr="007275DF" w:rsidRDefault="009428D8" w:rsidP="006D0B54">
            <w:pPr>
              <w:pStyle w:val="TAL"/>
            </w:pPr>
            <w:r w:rsidRPr="007275DF">
              <w:t>Thresh</w:t>
            </w:r>
            <w:r w:rsidRPr="007275DF">
              <w:rPr>
                <w:vertAlign w:val="subscript"/>
              </w:rPr>
              <w:t>serving, lowP</w:t>
            </w:r>
          </w:p>
        </w:tc>
        <w:tc>
          <w:tcPr>
            <w:tcW w:w="1794" w:type="dxa"/>
          </w:tcPr>
          <w:p w14:paraId="17CF6984" w14:textId="77777777" w:rsidR="009428D8" w:rsidRPr="007275DF" w:rsidRDefault="009428D8" w:rsidP="006D0B54">
            <w:pPr>
              <w:pStyle w:val="TAC"/>
              <w:rPr>
                <w:rFonts w:cs="v4.2.0"/>
              </w:rPr>
            </w:pPr>
            <w:r w:rsidRPr="007275DF">
              <w:rPr>
                <w:rFonts w:cs="v4.2.0"/>
              </w:rPr>
              <w:t>dB</w:t>
            </w:r>
          </w:p>
        </w:tc>
        <w:tc>
          <w:tcPr>
            <w:tcW w:w="1418" w:type="dxa"/>
          </w:tcPr>
          <w:p w14:paraId="0B0FBC9B"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75C33D01" w14:textId="77777777" w:rsidR="009428D8" w:rsidRPr="007275DF" w:rsidRDefault="009428D8" w:rsidP="006D0B54">
            <w:pPr>
              <w:pStyle w:val="TAC"/>
            </w:pPr>
            <w:r w:rsidRPr="007275DF">
              <w:t>44</w:t>
            </w:r>
          </w:p>
        </w:tc>
        <w:tc>
          <w:tcPr>
            <w:tcW w:w="2419" w:type="dxa"/>
            <w:gridSpan w:val="3"/>
          </w:tcPr>
          <w:p w14:paraId="5E084021" w14:textId="77777777" w:rsidR="009428D8" w:rsidRPr="007275DF" w:rsidRDefault="009428D8" w:rsidP="006D0B54">
            <w:pPr>
              <w:pStyle w:val="TAC"/>
            </w:pPr>
            <w:r w:rsidRPr="007275DF">
              <w:t>44</w:t>
            </w:r>
          </w:p>
        </w:tc>
      </w:tr>
      <w:tr w:rsidR="009428D8" w:rsidRPr="007275DF" w14:paraId="37240D4C" w14:textId="77777777" w:rsidTr="006D0B54">
        <w:trPr>
          <w:cantSplit/>
          <w:trHeight w:val="187"/>
          <w:jc w:val="center"/>
        </w:trPr>
        <w:tc>
          <w:tcPr>
            <w:tcW w:w="1951" w:type="dxa"/>
          </w:tcPr>
          <w:p w14:paraId="42A1BD1E" w14:textId="77777777" w:rsidR="009428D8" w:rsidRPr="007275DF" w:rsidRDefault="009428D8" w:rsidP="006D0B54">
            <w:pPr>
              <w:pStyle w:val="TAL"/>
            </w:pPr>
            <w:r w:rsidRPr="007275DF">
              <w:t>Thresh</w:t>
            </w:r>
            <w:r w:rsidRPr="007275DF">
              <w:rPr>
                <w:vertAlign w:val="subscript"/>
              </w:rPr>
              <w:t xml:space="preserve">x, lowP  </w:t>
            </w:r>
          </w:p>
        </w:tc>
        <w:tc>
          <w:tcPr>
            <w:tcW w:w="1794" w:type="dxa"/>
          </w:tcPr>
          <w:p w14:paraId="51E0F18D" w14:textId="77777777" w:rsidR="009428D8" w:rsidRPr="007275DF" w:rsidRDefault="009428D8" w:rsidP="006D0B54">
            <w:pPr>
              <w:pStyle w:val="TAC"/>
              <w:rPr>
                <w:rFonts w:cs="v4.2.0"/>
              </w:rPr>
            </w:pPr>
            <w:r w:rsidRPr="007275DF">
              <w:rPr>
                <w:rFonts w:cs="v4.2.0"/>
              </w:rPr>
              <w:t>dB</w:t>
            </w:r>
          </w:p>
        </w:tc>
        <w:tc>
          <w:tcPr>
            <w:tcW w:w="1418" w:type="dxa"/>
          </w:tcPr>
          <w:p w14:paraId="3D9F9D44" w14:textId="77777777" w:rsidR="009428D8" w:rsidRPr="007275DF" w:rsidRDefault="009428D8" w:rsidP="006D0B54">
            <w:pPr>
              <w:pStyle w:val="TAC"/>
              <w:rPr>
                <w:rFonts w:cs="v4.2.0"/>
                <w:lang w:eastAsia="zh-CN"/>
              </w:rPr>
            </w:pPr>
            <w:r w:rsidRPr="007275DF">
              <w:rPr>
                <w:rFonts w:cs="v4.2.0"/>
                <w:lang w:eastAsia="zh-CN"/>
              </w:rPr>
              <w:t>1, 2, 3</w:t>
            </w:r>
          </w:p>
        </w:tc>
        <w:tc>
          <w:tcPr>
            <w:tcW w:w="2742" w:type="dxa"/>
            <w:gridSpan w:val="4"/>
          </w:tcPr>
          <w:p w14:paraId="2F611AE3" w14:textId="77777777" w:rsidR="009428D8" w:rsidRPr="007275DF" w:rsidRDefault="009428D8" w:rsidP="006D0B54">
            <w:pPr>
              <w:pStyle w:val="TAC"/>
            </w:pPr>
            <w:r w:rsidRPr="007275DF">
              <w:t>50</w:t>
            </w:r>
          </w:p>
        </w:tc>
        <w:tc>
          <w:tcPr>
            <w:tcW w:w="2419" w:type="dxa"/>
            <w:gridSpan w:val="3"/>
          </w:tcPr>
          <w:p w14:paraId="3B51407F" w14:textId="77777777" w:rsidR="009428D8" w:rsidRPr="007275DF" w:rsidRDefault="009428D8" w:rsidP="006D0B54">
            <w:pPr>
              <w:pStyle w:val="TAC"/>
            </w:pPr>
            <w:r w:rsidRPr="007275DF">
              <w:t>50</w:t>
            </w:r>
          </w:p>
        </w:tc>
      </w:tr>
      <w:tr w:rsidR="009428D8" w:rsidRPr="007275DF" w14:paraId="64B54929" w14:textId="77777777" w:rsidTr="006D0B54">
        <w:trPr>
          <w:cantSplit/>
          <w:trHeight w:val="187"/>
          <w:jc w:val="center"/>
        </w:trPr>
        <w:tc>
          <w:tcPr>
            <w:tcW w:w="1951" w:type="dxa"/>
          </w:tcPr>
          <w:p w14:paraId="7D1EE92F" w14:textId="77777777" w:rsidR="009428D8" w:rsidRPr="007275DF" w:rsidRDefault="009428D8" w:rsidP="006D0B54">
            <w:pPr>
              <w:pStyle w:val="TAL"/>
            </w:pPr>
            <w:r w:rsidRPr="007275DF">
              <w:t xml:space="preserve">Propagation Condition </w:t>
            </w:r>
          </w:p>
        </w:tc>
        <w:tc>
          <w:tcPr>
            <w:tcW w:w="1794" w:type="dxa"/>
          </w:tcPr>
          <w:p w14:paraId="25E4A257" w14:textId="77777777" w:rsidR="009428D8" w:rsidRPr="007275DF" w:rsidRDefault="009428D8" w:rsidP="006D0B54">
            <w:pPr>
              <w:pStyle w:val="TAC"/>
            </w:pPr>
          </w:p>
        </w:tc>
        <w:tc>
          <w:tcPr>
            <w:tcW w:w="1418" w:type="dxa"/>
          </w:tcPr>
          <w:p w14:paraId="4F34BD98" w14:textId="77777777" w:rsidR="009428D8" w:rsidRPr="007275DF" w:rsidRDefault="009428D8" w:rsidP="006D0B54">
            <w:pPr>
              <w:pStyle w:val="TAC"/>
              <w:rPr>
                <w:rFonts w:cs="v4.2.0"/>
                <w:lang w:eastAsia="zh-CN"/>
              </w:rPr>
            </w:pPr>
            <w:r w:rsidRPr="007275DF">
              <w:rPr>
                <w:rFonts w:cs="v4.2.0"/>
                <w:lang w:eastAsia="zh-CN"/>
              </w:rPr>
              <w:t>1, 2, 3</w:t>
            </w:r>
          </w:p>
        </w:tc>
        <w:tc>
          <w:tcPr>
            <w:tcW w:w="5161" w:type="dxa"/>
            <w:gridSpan w:val="7"/>
          </w:tcPr>
          <w:p w14:paraId="355A4FD4" w14:textId="77777777" w:rsidR="009428D8" w:rsidRPr="007275DF" w:rsidRDefault="009428D8" w:rsidP="006D0B54">
            <w:pPr>
              <w:pStyle w:val="TAC"/>
            </w:pPr>
            <w:r w:rsidRPr="007275DF">
              <w:rPr>
                <w:rFonts w:cs="v4.2.0"/>
              </w:rPr>
              <w:t>AWGN</w:t>
            </w:r>
          </w:p>
        </w:tc>
      </w:tr>
      <w:tr w:rsidR="009428D8" w:rsidRPr="007275DF" w14:paraId="30D93F9B" w14:textId="77777777" w:rsidTr="006D0B54">
        <w:trPr>
          <w:cantSplit/>
          <w:trHeight w:val="187"/>
          <w:jc w:val="center"/>
        </w:trPr>
        <w:tc>
          <w:tcPr>
            <w:tcW w:w="10324" w:type="dxa"/>
            <w:gridSpan w:val="10"/>
          </w:tcPr>
          <w:p w14:paraId="19C49F3C"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71D85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D02DF1">
              <w:object w:dxaOrig="400" w:dyaOrig="360" w14:anchorId="3225D3EC">
                <v:shape id="_x0000_i1044" type="#_x0000_t75" style="width:20pt;height:20pt" o:ole="" fillcolor="window">
                  <v:imagedata r:id="rId13" o:title=""/>
                </v:shape>
                <o:OLEObject Type="Embed" ProgID="Equation.3" ShapeID="_x0000_i1044" DrawAspect="Content" ObjectID="_1744547951" r:id="rId33"/>
              </w:object>
            </w:r>
            <w:r w:rsidRPr="007275DF">
              <w:t xml:space="preserve"> to be fulfilled.</w:t>
            </w:r>
          </w:p>
          <w:p w14:paraId="3297955C" w14:textId="77777777" w:rsidR="009428D8" w:rsidRPr="007275DF" w:rsidRDefault="009428D8" w:rsidP="006D0B54">
            <w:pPr>
              <w:pStyle w:val="TAN"/>
            </w:pPr>
            <w:r w:rsidRPr="007275DF">
              <w:t>Note 3:</w:t>
            </w:r>
            <w:r w:rsidRPr="007275DF">
              <w:tab/>
              <w:t>SS-RSRP levels have been derived from other parameters for information purposes. They are not settable parameters themselves.</w:t>
            </w:r>
          </w:p>
          <w:p w14:paraId="7C49A8AF" w14:textId="52A412B4" w:rsidR="009428D8" w:rsidRPr="007275DF" w:rsidRDefault="009428D8" w:rsidP="006D0B54">
            <w:pPr>
              <w:pStyle w:val="TAN"/>
              <w:rPr>
                <w:lang w:val="en-US"/>
              </w:rPr>
            </w:pPr>
            <w:r w:rsidRPr="007275DF">
              <w:rPr>
                <w:lang w:val="en-US"/>
              </w:rPr>
              <w:t>Note 4:</w:t>
            </w:r>
            <w:r w:rsidR="008957B8" w:rsidRPr="007275DF">
              <w:tab/>
            </w:r>
            <w:r w:rsidRPr="007275DF">
              <w:rPr>
                <w:lang w:val="en-US"/>
              </w:rPr>
              <w:t>For UE supporting both semi-static and dynamic cannel access, the UE must be tested under both dynamic and semi-static channel occupancy configurations.</w:t>
            </w:r>
          </w:p>
        </w:tc>
      </w:tr>
    </w:tbl>
    <w:p w14:paraId="0E7DDE09" w14:textId="77777777" w:rsidR="009428D8" w:rsidRPr="007275DF" w:rsidRDefault="009428D8" w:rsidP="009428D8">
      <w:pPr>
        <w:rPr>
          <w:lang w:eastAsia="zh-CN"/>
        </w:rPr>
      </w:pPr>
    </w:p>
    <w:p w14:paraId="0DBBBA64" w14:textId="77777777" w:rsidR="009428D8" w:rsidRPr="007275DF" w:rsidRDefault="009428D8" w:rsidP="009428D8">
      <w:pPr>
        <w:pStyle w:val="Heading5"/>
        <w:rPr>
          <w:lang w:eastAsia="zh-CN"/>
        </w:rPr>
      </w:pPr>
      <w:r w:rsidRPr="007275DF">
        <w:rPr>
          <w:lang w:eastAsia="zh-CN"/>
        </w:rPr>
        <w:t>A.11.1.3.1.3</w:t>
      </w:r>
      <w:r w:rsidRPr="007275DF">
        <w:rPr>
          <w:lang w:eastAsia="zh-CN"/>
        </w:rPr>
        <w:tab/>
        <w:t>Test Requirements</w:t>
      </w:r>
    </w:p>
    <w:p w14:paraId="75EA4DDD" w14:textId="77777777" w:rsidR="009428D8" w:rsidRPr="007275DF" w:rsidRDefault="009428D8" w:rsidP="009428D8">
      <w:pPr>
        <w:rPr>
          <w:rFonts w:cs="v4.2.0"/>
        </w:rPr>
      </w:pPr>
      <w:r w:rsidRPr="007275DF">
        <w:rPr>
          <w:rFonts w:cs="v4.2.0"/>
        </w:rPr>
        <w:t>The cell reselection delay to a higher priority cell is defined as the time from the beginning of time period T</w:t>
      </w:r>
      <w:r w:rsidRPr="007275DF">
        <w:rPr>
          <w:rFonts w:cs="v4.2.0"/>
          <w:lang w:eastAsia="zh-CN"/>
        </w:rPr>
        <w:t>3</w:t>
      </w:r>
      <w:r w:rsidRPr="007275DF">
        <w:rPr>
          <w:rFonts w:cs="v4.2.0"/>
        </w:rPr>
        <w:t xml:space="preserve">, to the moment when the UE camps again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38BA18B0"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68 s.</w:t>
      </w:r>
    </w:p>
    <w:p w14:paraId="5651E616" w14:textId="77777777" w:rsidR="009428D8" w:rsidRPr="007275DF" w:rsidRDefault="009428D8" w:rsidP="009428D8">
      <w:pPr>
        <w:rPr>
          <w:rFonts w:cs="v4.2.0"/>
        </w:rPr>
      </w:pPr>
      <w:r w:rsidRPr="007275DF">
        <w:rPr>
          <w:rFonts w:cs="v4.2.0"/>
        </w:rPr>
        <w:t xml:space="preserve">The cell reselection delay to a lower priority cell is defined as the time from the beginning of time period T1, to the moment when the UE camps on cell 1,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1.</w:t>
      </w:r>
    </w:p>
    <w:p w14:paraId="1EF4C524" w14:textId="77777777" w:rsidR="009428D8" w:rsidRPr="007275DF" w:rsidRDefault="009428D8" w:rsidP="009428D8">
      <w:pPr>
        <w:rPr>
          <w:rFonts w:cs="v4.2.0"/>
        </w:rPr>
      </w:pPr>
      <w:r w:rsidRPr="007275DF">
        <w:t>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xml:space="preserve">. Me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F3BC62E"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2E8CDB"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 and to a lower priority cell can be expressed as: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w:t>
      </w:r>
      <w:r w:rsidRPr="007275DF">
        <w:t xml:space="preserve"> + T</w:t>
      </w:r>
      <w:r w:rsidRPr="007275DF">
        <w:rPr>
          <w:vertAlign w:val="subscript"/>
        </w:rPr>
        <w:t>SI</w:t>
      </w:r>
      <w:r w:rsidRPr="007275DF">
        <w:rPr>
          <w:vertAlign w:val="subscript"/>
          <w:lang w:eastAsia="zh-CN"/>
        </w:rPr>
        <w:t>-NR</w:t>
      </w:r>
      <w:r w:rsidRPr="007275DF">
        <w:t>.</w:t>
      </w:r>
    </w:p>
    <w:p w14:paraId="4BDE8599" w14:textId="77777777" w:rsidR="009428D8" w:rsidRPr="007275DF" w:rsidRDefault="009428D8" w:rsidP="009428D8">
      <w:r w:rsidRPr="007275DF">
        <w:t>Where:</w:t>
      </w:r>
    </w:p>
    <w:p w14:paraId="32B828D5" w14:textId="552C2465" w:rsidR="009428D8" w:rsidRPr="007275DF" w:rsidRDefault="008957B8" w:rsidP="00127567">
      <w:pPr>
        <w:pStyle w:val="B10"/>
      </w:pPr>
      <w:r>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5E033C95" w14:textId="71655B3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inter_CCA</w:t>
      </w:r>
      <w:r w:rsidR="009428D8" w:rsidRPr="007275DF">
        <w:tab/>
        <w:t>See Table 4.2A.2.4-1 in clause 4.2A.2.4</w:t>
      </w:r>
    </w:p>
    <w:p w14:paraId="3D380BBA" w14:textId="02714CCA"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_CCA</w:t>
      </w:r>
      <w:r w:rsidR="009428D8" w:rsidRPr="007275DF">
        <w:tab/>
        <w:t>Maximum repetition period of relevant system info blocks that needs to be received by the UE to camp on a cell.</w:t>
      </w:r>
    </w:p>
    <w:p w14:paraId="2A26B21E" w14:textId="1C070BFD"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NR_</w:t>
      </w:r>
      <w:r w:rsidR="009428D8" w:rsidRPr="007275DF" w:rsidDel="005B0227">
        <w:rPr>
          <w:vertAlign w:val="subscript"/>
        </w:rPr>
        <w:t xml:space="preserve"> </w:t>
      </w:r>
      <w:r w:rsidR="009428D8" w:rsidRPr="007275DF">
        <w:rPr>
          <w:vertAlign w:val="subscript"/>
        </w:rPr>
        <w:t>inter</w:t>
      </w:r>
      <w:r w:rsidR="009428D8" w:rsidRPr="007275DF">
        <w:tab/>
        <w:t>See Table 4.2.2.4-1 in clause 4.2.2.4</w:t>
      </w:r>
    </w:p>
    <w:p w14:paraId="298BF0AE" w14:textId="0988A308"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-NR</w:t>
      </w:r>
      <w:r w:rsidR="009428D8" w:rsidRPr="007275DF">
        <w:tab/>
        <w:t>Maximum repetition period of relevant system info blocks that needs to be received by the UE to camp on a cell; 1280 ms is assumed in this test case.</w:t>
      </w:r>
    </w:p>
    <w:p w14:paraId="789D1D7F" w14:textId="77777777" w:rsidR="009428D8" w:rsidRPr="007275DF" w:rsidRDefault="009428D8" w:rsidP="009428D8">
      <w:r w:rsidRPr="007275DF">
        <w:t xml:space="preserve">This gives a total of 67.68 s, allow 68 s for </w:t>
      </w:r>
      <w:r w:rsidRPr="007275DF">
        <w:rPr>
          <w:rFonts w:cs="v4.2.0"/>
        </w:rPr>
        <w:t>the cell re-selection delay to a higher priority cell</w:t>
      </w:r>
      <w:r w:rsidRPr="007275DF">
        <w:t xml:space="preserve"> and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 for </w:t>
      </w:r>
      <w:r w:rsidRPr="007275DF">
        <w:rPr>
          <w:rFonts w:cs="v4.2.0"/>
        </w:rPr>
        <w:t>the cell re-selection delay</w:t>
      </w:r>
      <w:r w:rsidRPr="007275DF">
        <w:t xml:space="preserve"> </w:t>
      </w:r>
      <w:r w:rsidRPr="007275DF">
        <w:rPr>
          <w:rFonts w:cs="v4.2.0"/>
        </w:rPr>
        <w:t>to a lower priority cell</w:t>
      </w:r>
      <w:r w:rsidRPr="007275DF">
        <w:t xml:space="preserve"> in the test case.</w:t>
      </w:r>
    </w:p>
    <w:p w14:paraId="3E818C9E" w14:textId="77777777" w:rsidR="009428D8" w:rsidRPr="007275DF" w:rsidRDefault="009428D8" w:rsidP="009428D8"/>
    <w:p w14:paraId="0AFC706E" w14:textId="77777777" w:rsidR="009428D8" w:rsidRPr="007275DF" w:rsidRDefault="009428D8" w:rsidP="009428D8">
      <w:pPr>
        <w:pStyle w:val="Heading3"/>
      </w:pPr>
      <w:r w:rsidRPr="007275DF">
        <w:lastRenderedPageBreak/>
        <w:t>A.11.1.4</w:t>
      </w:r>
      <w:r w:rsidRPr="007275DF">
        <w:tab/>
        <w:t>Inter-RAT cell re-selection to E-UTRAN with source NR carrier frequency under CCA</w:t>
      </w:r>
    </w:p>
    <w:p w14:paraId="1171D613" w14:textId="77777777" w:rsidR="009428D8" w:rsidRPr="007275DF" w:rsidRDefault="009428D8" w:rsidP="009428D8">
      <w:pPr>
        <w:pStyle w:val="Heading4"/>
        <w:rPr>
          <w:lang w:eastAsia="zh-CN"/>
        </w:rPr>
      </w:pPr>
      <w:r w:rsidRPr="007275DF">
        <w:rPr>
          <w:lang w:eastAsia="zh-CN"/>
        </w:rPr>
        <w:t>A.11.1.4.1</w:t>
      </w:r>
      <w:r w:rsidRPr="007275DF">
        <w:rPr>
          <w:lang w:eastAsia="zh-CN"/>
        </w:rPr>
        <w:tab/>
        <w:t>Cell reselection to higher priority E-UTRAN when serving cell is subject to CCA</w:t>
      </w:r>
    </w:p>
    <w:p w14:paraId="572E4D86" w14:textId="77777777" w:rsidR="009428D8" w:rsidRPr="007275DF" w:rsidRDefault="009428D8" w:rsidP="009428D8">
      <w:pPr>
        <w:pStyle w:val="Heading5"/>
        <w:rPr>
          <w:lang w:eastAsia="zh-CN"/>
        </w:rPr>
      </w:pPr>
      <w:r w:rsidRPr="007275DF">
        <w:rPr>
          <w:lang w:eastAsia="zh-CN"/>
        </w:rPr>
        <w:t>A.11.1.4.1.1</w:t>
      </w:r>
      <w:r w:rsidRPr="007275DF">
        <w:rPr>
          <w:lang w:eastAsia="zh-CN"/>
        </w:rPr>
        <w:tab/>
        <w:t>Test Purpose and Environment</w:t>
      </w:r>
    </w:p>
    <w:p w14:paraId="2660F77B"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higher priority.</w:t>
      </w:r>
    </w:p>
    <w:p w14:paraId="7102EF70" w14:textId="77777777" w:rsidR="009428D8" w:rsidRPr="007275DF" w:rsidRDefault="009428D8" w:rsidP="009428D8">
      <w:pPr>
        <w:pStyle w:val="Heading5"/>
        <w:rPr>
          <w:lang w:eastAsia="zh-CN"/>
        </w:rPr>
      </w:pPr>
      <w:r w:rsidRPr="007275DF">
        <w:rPr>
          <w:lang w:eastAsia="zh-CN"/>
        </w:rPr>
        <w:t>A.11.1.4.1.2</w:t>
      </w:r>
      <w:r w:rsidRPr="007275DF">
        <w:rPr>
          <w:lang w:eastAsia="zh-CN"/>
        </w:rPr>
        <w:tab/>
        <w:t>Test Parameters</w:t>
      </w:r>
    </w:p>
    <w:p w14:paraId="18A8A003" w14:textId="77777777" w:rsidR="009428D8" w:rsidRPr="007275DF" w:rsidRDefault="009428D8" w:rsidP="009428D8">
      <w:pPr>
        <w:rPr>
          <w:rFonts w:cs="v4.2.0"/>
        </w:rPr>
      </w:pPr>
      <w:r w:rsidRPr="007275DF">
        <w:rPr>
          <w:rFonts w:cs="v4.2.0"/>
        </w:rPr>
        <w:t xml:space="preserve">The test scenario comprises of one NR cell which is subject to CCA and one E-UTRAN cell as given in tables A.11.1.4.1.2-1, A.11.1.4.1.2-2, A.11.1.4.1.2-3 and A.11.1.4.1.2-4.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NR cell 1 is</w:t>
      </w:r>
      <w:r w:rsidRPr="007275DF">
        <w:rPr>
          <w:rFonts w:cs="v4.2.0"/>
        </w:rPr>
        <w:t xml:space="preserve"> already identified by the UE prior to the start of the test. E-UTRAN cell 2 is of higher priority than cell 1.</w:t>
      </w:r>
    </w:p>
    <w:p w14:paraId="180F648A" w14:textId="77777777" w:rsidR="009428D8" w:rsidRPr="007275DF" w:rsidRDefault="009428D8" w:rsidP="009428D8">
      <w:pPr>
        <w:pStyle w:val="TH"/>
      </w:pPr>
      <w:r w:rsidRPr="007275DF">
        <w:t>Table A.11.1.4.1.2-1: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821C5AC"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2190C69F" w14:textId="77777777" w:rsidR="009428D8" w:rsidRPr="007275DF" w:rsidRDefault="009428D8" w:rsidP="006D0B54">
            <w:pPr>
              <w:pStyle w:val="TAH"/>
            </w:pPr>
            <w:r w:rsidRPr="007275DF">
              <w:t>Configuration</w:t>
            </w:r>
          </w:p>
        </w:tc>
        <w:tc>
          <w:tcPr>
            <w:tcW w:w="3960" w:type="dxa"/>
            <w:tcBorders>
              <w:top w:val="single" w:sz="4" w:space="0" w:color="auto"/>
              <w:left w:val="single" w:sz="4" w:space="0" w:color="auto"/>
              <w:bottom w:val="single" w:sz="4" w:space="0" w:color="auto"/>
              <w:right w:val="single" w:sz="4" w:space="0" w:color="auto"/>
            </w:tcBorders>
            <w:hideMark/>
          </w:tcPr>
          <w:p w14:paraId="4A2075FD" w14:textId="77777777" w:rsidR="009428D8" w:rsidRPr="007275DF" w:rsidRDefault="009428D8" w:rsidP="006D0B54">
            <w:pPr>
              <w:pStyle w:val="TAH"/>
            </w:pPr>
            <w:r w:rsidRPr="007275DF">
              <w:t>Description of a cell with CCA</w:t>
            </w:r>
          </w:p>
        </w:tc>
        <w:tc>
          <w:tcPr>
            <w:tcW w:w="4242" w:type="dxa"/>
            <w:tcBorders>
              <w:top w:val="single" w:sz="4" w:space="0" w:color="auto"/>
              <w:left w:val="single" w:sz="4" w:space="0" w:color="auto"/>
              <w:bottom w:val="single" w:sz="4" w:space="0" w:color="auto"/>
              <w:right w:val="single" w:sz="4" w:space="0" w:color="auto"/>
            </w:tcBorders>
            <w:hideMark/>
          </w:tcPr>
          <w:p w14:paraId="5A5B358A"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4D60AD"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2A94FD2" w14:textId="77777777" w:rsidR="009428D8" w:rsidRPr="007275DF" w:rsidRDefault="009428D8" w:rsidP="006D0B54">
            <w:pPr>
              <w:pStyle w:val="TAL"/>
              <w:rPr>
                <w:rFonts w:eastAsia="Malgun Gothic"/>
              </w:rPr>
            </w:pPr>
            <w:r w:rsidRPr="007275DF">
              <w:rPr>
                <w:rFonts w:eastAsia="Malgun Gothic"/>
              </w:rPr>
              <w:t>1</w:t>
            </w:r>
          </w:p>
        </w:tc>
        <w:tc>
          <w:tcPr>
            <w:tcW w:w="3960" w:type="dxa"/>
            <w:tcBorders>
              <w:top w:val="single" w:sz="4" w:space="0" w:color="auto"/>
              <w:left w:val="single" w:sz="4" w:space="0" w:color="auto"/>
              <w:bottom w:val="single" w:sz="4" w:space="0" w:color="auto"/>
              <w:right w:val="single" w:sz="4" w:space="0" w:color="auto"/>
            </w:tcBorders>
            <w:hideMark/>
          </w:tcPr>
          <w:p w14:paraId="7467FA56"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53FBA748"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326DC4E6" w14:textId="77777777" w:rsidTr="006D0B54">
        <w:tc>
          <w:tcPr>
            <w:tcW w:w="1427" w:type="dxa"/>
            <w:tcBorders>
              <w:top w:val="single" w:sz="4" w:space="0" w:color="auto"/>
              <w:left w:val="single" w:sz="4" w:space="0" w:color="auto"/>
              <w:bottom w:val="single" w:sz="4" w:space="0" w:color="auto"/>
              <w:right w:val="single" w:sz="4" w:space="0" w:color="auto"/>
            </w:tcBorders>
            <w:hideMark/>
          </w:tcPr>
          <w:p w14:paraId="4B82BFCA" w14:textId="77777777" w:rsidR="009428D8" w:rsidRPr="007275DF" w:rsidRDefault="009428D8" w:rsidP="006D0B54">
            <w:pPr>
              <w:pStyle w:val="TAL"/>
              <w:rPr>
                <w:lang w:eastAsia="zh-CN"/>
              </w:rPr>
            </w:pPr>
            <w:r w:rsidRPr="007275DF">
              <w:rPr>
                <w:lang w:eastAsia="zh-CN"/>
              </w:rPr>
              <w:t>2</w:t>
            </w:r>
          </w:p>
        </w:tc>
        <w:tc>
          <w:tcPr>
            <w:tcW w:w="3960" w:type="dxa"/>
            <w:tcBorders>
              <w:top w:val="single" w:sz="4" w:space="0" w:color="auto"/>
              <w:left w:val="single" w:sz="4" w:space="0" w:color="auto"/>
              <w:bottom w:val="single" w:sz="4" w:space="0" w:color="auto"/>
              <w:right w:val="single" w:sz="4" w:space="0" w:color="auto"/>
            </w:tcBorders>
            <w:hideMark/>
          </w:tcPr>
          <w:p w14:paraId="7204746F"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Borders>
              <w:top w:val="single" w:sz="4" w:space="0" w:color="auto"/>
              <w:left w:val="single" w:sz="4" w:space="0" w:color="auto"/>
              <w:bottom w:val="single" w:sz="4" w:space="0" w:color="auto"/>
              <w:right w:val="single" w:sz="4" w:space="0" w:color="auto"/>
            </w:tcBorders>
            <w:hideMark/>
          </w:tcPr>
          <w:p w14:paraId="2FF3AE2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5AF9961E"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38276926"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3400E965" w14:textId="77777777" w:rsidR="009428D8" w:rsidRPr="007275DF" w:rsidRDefault="009428D8" w:rsidP="009428D8"/>
    <w:p w14:paraId="2206A222" w14:textId="77777777" w:rsidR="009428D8" w:rsidRPr="007275DF" w:rsidRDefault="009428D8" w:rsidP="009428D8">
      <w:pPr>
        <w:pStyle w:val="TH"/>
      </w:pPr>
      <w:r w:rsidRPr="007275DF">
        <w:lastRenderedPageBreak/>
        <w:t>Table A.11.1.4.1.2-2: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1125"/>
        <w:gridCol w:w="566"/>
        <w:gridCol w:w="1420"/>
        <w:gridCol w:w="1899"/>
        <w:gridCol w:w="3319"/>
      </w:tblGrid>
      <w:tr w:rsidR="009428D8" w:rsidRPr="007275DF" w14:paraId="0951A00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386AF0A" w14:textId="77777777" w:rsidR="009428D8" w:rsidRPr="007275DF" w:rsidRDefault="009428D8" w:rsidP="006D0B54">
            <w:pPr>
              <w:pStyle w:val="TAH"/>
            </w:pPr>
            <w:r w:rsidRPr="007275DF">
              <w:t>Parameter</w:t>
            </w:r>
          </w:p>
        </w:tc>
        <w:tc>
          <w:tcPr>
            <w:tcW w:w="0" w:type="auto"/>
            <w:tcBorders>
              <w:top w:val="single" w:sz="4" w:space="0" w:color="auto"/>
              <w:left w:val="single" w:sz="4" w:space="0" w:color="auto"/>
              <w:bottom w:val="single" w:sz="4" w:space="0" w:color="auto"/>
              <w:right w:val="single" w:sz="4" w:space="0" w:color="auto"/>
            </w:tcBorders>
            <w:hideMark/>
          </w:tcPr>
          <w:p w14:paraId="10F617C9"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hideMark/>
          </w:tcPr>
          <w:p w14:paraId="4BFB24F4" w14:textId="77777777" w:rsidR="009428D8" w:rsidRPr="007275DF" w:rsidRDefault="009428D8" w:rsidP="006D0B54">
            <w:pPr>
              <w:pStyle w:val="TAH"/>
              <w:rPr>
                <w:lang w:eastAsia="zh-CN"/>
              </w:rPr>
            </w:pPr>
            <w:r w:rsidRPr="007275DF">
              <w:rPr>
                <w:lang w:eastAsia="zh-CN"/>
              </w:rPr>
              <w:t>Test configuration</w:t>
            </w:r>
          </w:p>
        </w:tc>
        <w:tc>
          <w:tcPr>
            <w:tcW w:w="0" w:type="auto"/>
            <w:tcBorders>
              <w:top w:val="single" w:sz="4" w:space="0" w:color="auto"/>
              <w:left w:val="single" w:sz="4" w:space="0" w:color="auto"/>
              <w:bottom w:val="single" w:sz="4" w:space="0" w:color="auto"/>
              <w:right w:val="single" w:sz="4" w:space="0" w:color="auto"/>
            </w:tcBorders>
            <w:hideMark/>
          </w:tcPr>
          <w:p w14:paraId="7CC5818C" w14:textId="77777777" w:rsidR="009428D8" w:rsidRPr="007275DF" w:rsidRDefault="009428D8" w:rsidP="006D0B54">
            <w:pPr>
              <w:pStyle w:val="TAH"/>
            </w:pPr>
            <w:r w:rsidRPr="007275DF">
              <w:t>Value</w:t>
            </w:r>
          </w:p>
        </w:tc>
        <w:tc>
          <w:tcPr>
            <w:tcW w:w="0" w:type="auto"/>
            <w:tcBorders>
              <w:top w:val="single" w:sz="4" w:space="0" w:color="auto"/>
              <w:left w:val="single" w:sz="4" w:space="0" w:color="auto"/>
              <w:bottom w:val="single" w:sz="4" w:space="0" w:color="auto"/>
              <w:right w:val="single" w:sz="4" w:space="0" w:color="auto"/>
            </w:tcBorders>
            <w:hideMark/>
          </w:tcPr>
          <w:p w14:paraId="4007E10E" w14:textId="77777777" w:rsidR="009428D8" w:rsidRPr="007275DF" w:rsidRDefault="009428D8" w:rsidP="006D0B54">
            <w:pPr>
              <w:pStyle w:val="TAH"/>
            </w:pPr>
            <w:r w:rsidRPr="007275DF">
              <w:t>Comment</w:t>
            </w:r>
          </w:p>
        </w:tc>
      </w:tr>
      <w:tr w:rsidR="009428D8" w:rsidRPr="007275DF" w14:paraId="15728B27" w14:textId="77777777" w:rsidTr="006D0B54">
        <w:trPr>
          <w:cantSplit/>
        </w:trPr>
        <w:tc>
          <w:tcPr>
            <w:tcW w:w="0" w:type="auto"/>
            <w:tcBorders>
              <w:top w:val="single" w:sz="4" w:space="0" w:color="auto"/>
              <w:left w:val="single" w:sz="4" w:space="0" w:color="auto"/>
              <w:bottom w:val="single" w:sz="4" w:space="0" w:color="auto"/>
              <w:right w:val="single" w:sz="4" w:space="0" w:color="auto"/>
            </w:tcBorders>
            <w:hideMark/>
          </w:tcPr>
          <w:p w14:paraId="1B758430" w14:textId="77777777" w:rsidR="009428D8" w:rsidRPr="007275DF" w:rsidRDefault="009428D8" w:rsidP="006D0B54">
            <w:pPr>
              <w:pStyle w:val="TAL"/>
            </w:pPr>
            <w:r w:rsidRPr="007275DF">
              <w:t>Initial condition</w:t>
            </w:r>
          </w:p>
        </w:tc>
        <w:tc>
          <w:tcPr>
            <w:tcW w:w="0" w:type="auto"/>
            <w:tcBorders>
              <w:top w:val="single" w:sz="4" w:space="0" w:color="auto"/>
              <w:left w:val="single" w:sz="4" w:space="0" w:color="auto"/>
              <w:bottom w:val="single" w:sz="4" w:space="0" w:color="auto"/>
              <w:right w:val="single" w:sz="4" w:space="0" w:color="auto"/>
            </w:tcBorders>
            <w:hideMark/>
          </w:tcPr>
          <w:p w14:paraId="065CF624"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375B683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48BAEFF5"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6947740" w14:textId="77777777" w:rsidR="009428D8" w:rsidRPr="007275DF" w:rsidRDefault="009428D8" w:rsidP="006D0B54">
            <w:pPr>
              <w:pStyle w:val="TAC"/>
            </w:pPr>
            <w:r w:rsidRPr="007275DF">
              <w:t>Cell1</w:t>
            </w:r>
          </w:p>
        </w:tc>
        <w:tc>
          <w:tcPr>
            <w:tcW w:w="0" w:type="auto"/>
            <w:tcBorders>
              <w:top w:val="single" w:sz="4" w:space="0" w:color="auto"/>
              <w:left w:val="single" w:sz="4" w:space="0" w:color="auto"/>
              <w:bottom w:val="single" w:sz="4" w:space="0" w:color="auto"/>
              <w:right w:val="single" w:sz="4" w:space="0" w:color="auto"/>
            </w:tcBorders>
            <w:hideMark/>
          </w:tcPr>
          <w:p w14:paraId="48AFA5A5" w14:textId="77777777" w:rsidR="009428D8" w:rsidRPr="007275DF" w:rsidRDefault="009428D8" w:rsidP="006D0B54">
            <w:pPr>
              <w:pStyle w:val="TAC"/>
            </w:pPr>
            <w:r w:rsidRPr="007275DF">
              <w:rPr>
                <w:lang w:eastAsia="zh-CN"/>
              </w:rPr>
              <w:t>The UE camps on cell 1 in the initial phase and during T2 period the UE reselects to cell 2.</w:t>
            </w:r>
          </w:p>
        </w:tc>
      </w:tr>
      <w:tr w:rsidR="009428D8" w:rsidRPr="007275DF" w14:paraId="4B833447" w14:textId="77777777" w:rsidTr="006D0B54">
        <w:trPr>
          <w:cantSplit/>
          <w:trHeight w:val="283"/>
        </w:trPr>
        <w:tc>
          <w:tcPr>
            <w:tcW w:w="0" w:type="auto"/>
            <w:tcBorders>
              <w:top w:val="single" w:sz="4" w:space="0" w:color="auto"/>
              <w:left w:val="single" w:sz="4" w:space="0" w:color="auto"/>
              <w:bottom w:val="nil"/>
              <w:right w:val="single" w:sz="4" w:space="0" w:color="auto"/>
            </w:tcBorders>
            <w:vAlign w:val="center"/>
          </w:tcPr>
          <w:p w14:paraId="66511355" w14:textId="77777777" w:rsidR="009428D8" w:rsidRPr="007275DF" w:rsidRDefault="009428D8" w:rsidP="006D0B54">
            <w:pPr>
              <w:pStyle w:val="TAL"/>
            </w:pPr>
            <w:r w:rsidRPr="007275DF">
              <w:t>T2 end</w:t>
            </w:r>
          </w:p>
        </w:tc>
        <w:tc>
          <w:tcPr>
            <w:tcW w:w="0" w:type="auto"/>
            <w:tcBorders>
              <w:top w:val="single" w:sz="4" w:space="0" w:color="auto"/>
              <w:left w:val="single" w:sz="4" w:space="0" w:color="auto"/>
              <w:bottom w:val="single" w:sz="4" w:space="0" w:color="auto"/>
              <w:right w:val="single" w:sz="4" w:space="0" w:color="auto"/>
            </w:tcBorders>
          </w:tcPr>
          <w:p w14:paraId="4F5F9E9C"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54B4BE"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6A6B0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3C7F935" w14:textId="77777777" w:rsidR="009428D8" w:rsidRPr="007275DF" w:rsidRDefault="009428D8" w:rsidP="006D0B54">
            <w:pPr>
              <w:pStyle w:val="TAC"/>
            </w:pPr>
            <w:r w:rsidRPr="007275DF">
              <w:t>Cell</w:t>
            </w:r>
            <w:r w:rsidRPr="007275DF">
              <w:rPr>
                <w:lang w:eastAsia="zh-CN"/>
              </w:rPr>
              <w:t>2</w:t>
            </w:r>
          </w:p>
        </w:tc>
        <w:tc>
          <w:tcPr>
            <w:tcW w:w="0" w:type="auto"/>
            <w:tcBorders>
              <w:top w:val="single" w:sz="4" w:space="0" w:color="auto"/>
              <w:left w:val="single" w:sz="4" w:space="0" w:color="auto"/>
              <w:bottom w:val="nil"/>
              <w:right w:val="single" w:sz="4" w:space="0" w:color="auto"/>
            </w:tcBorders>
            <w:vAlign w:val="center"/>
          </w:tcPr>
          <w:p w14:paraId="09B04CE9"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325CD306" w14:textId="77777777" w:rsidTr="006D0B54">
        <w:trPr>
          <w:cantSplit/>
          <w:trHeight w:val="283"/>
        </w:trPr>
        <w:tc>
          <w:tcPr>
            <w:tcW w:w="0" w:type="auto"/>
            <w:tcBorders>
              <w:top w:val="nil"/>
              <w:left w:val="single" w:sz="4" w:space="0" w:color="auto"/>
              <w:bottom w:val="single" w:sz="4" w:space="0" w:color="auto"/>
              <w:right w:val="single" w:sz="4" w:space="0" w:color="auto"/>
            </w:tcBorders>
            <w:vAlign w:val="center"/>
          </w:tcPr>
          <w:p w14:paraId="03795306"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6072CEBE"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2F72266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49379C39"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5712500" w14:textId="77777777" w:rsidR="009428D8" w:rsidRPr="007275DF" w:rsidRDefault="009428D8" w:rsidP="006D0B54">
            <w:pPr>
              <w:pStyle w:val="TAC"/>
            </w:pPr>
            <w:r w:rsidRPr="007275DF">
              <w:t>Cell</w:t>
            </w:r>
            <w:r w:rsidRPr="007275DF">
              <w:rPr>
                <w:lang w:eastAsia="zh-CN"/>
              </w:rPr>
              <w:t>1</w:t>
            </w:r>
          </w:p>
        </w:tc>
        <w:tc>
          <w:tcPr>
            <w:tcW w:w="0" w:type="auto"/>
            <w:tcBorders>
              <w:top w:val="nil"/>
              <w:left w:val="single" w:sz="4" w:space="0" w:color="auto"/>
              <w:bottom w:val="single" w:sz="4" w:space="0" w:color="auto"/>
              <w:right w:val="single" w:sz="4" w:space="0" w:color="auto"/>
            </w:tcBorders>
            <w:vAlign w:val="center"/>
          </w:tcPr>
          <w:p w14:paraId="10A5593A" w14:textId="77777777" w:rsidR="009428D8" w:rsidRPr="007275DF" w:rsidRDefault="009428D8" w:rsidP="006D0B54">
            <w:pPr>
              <w:pStyle w:val="TAC"/>
            </w:pPr>
            <w:r w:rsidRPr="007275DF">
              <w:rPr>
                <w:lang w:eastAsia="zh-CN"/>
              </w:rPr>
              <w:t>2 during T2.</w:t>
            </w:r>
          </w:p>
        </w:tc>
      </w:tr>
      <w:tr w:rsidR="009428D8" w:rsidRPr="007275DF" w14:paraId="7BA5037C" w14:textId="77777777" w:rsidTr="006D0B54">
        <w:trPr>
          <w:cantSplit/>
        </w:trPr>
        <w:tc>
          <w:tcPr>
            <w:tcW w:w="0" w:type="auto"/>
            <w:tcBorders>
              <w:top w:val="single" w:sz="4" w:space="0" w:color="auto"/>
              <w:left w:val="single" w:sz="4" w:space="0" w:color="auto"/>
              <w:bottom w:val="nil"/>
              <w:right w:val="single" w:sz="4" w:space="0" w:color="auto"/>
            </w:tcBorders>
            <w:vAlign w:val="center"/>
          </w:tcPr>
          <w:p w14:paraId="2E185590" w14:textId="77777777" w:rsidR="009428D8" w:rsidRPr="007275DF" w:rsidRDefault="009428D8" w:rsidP="006D0B54">
            <w:pPr>
              <w:pStyle w:val="TAL"/>
            </w:pPr>
            <w:r w:rsidRPr="007275DF">
              <w:t xml:space="preserve">T3 end </w:t>
            </w:r>
          </w:p>
        </w:tc>
        <w:tc>
          <w:tcPr>
            <w:tcW w:w="0" w:type="auto"/>
            <w:tcBorders>
              <w:top w:val="single" w:sz="4" w:space="0" w:color="auto"/>
              <w:left w:val="single" w:sz="4" w:space="0" w:color="auto"/>
              <w:bottom w:val="single" w:sz="4" w:space="0" w:color="auto"/>
              <w:right w:val="single" w:sz="4" w:space="0" w:color="auto"/>
            </w:tcBorders>
          </w:tcPr>
          <w:p w14:paraId="76973A9E" w14:textId="77777777" w:rsidR="009428D8" w:rsidRPr="007275DF" w:rsidRDefault="009428D8" w:rsidP="006D0B54">
            <w:pPr>
              <w:pStyle w:val="TAL"/>
            </w:pPr>
            <w:r w:rsidRPr="007275DF">
              <w:t>Active cell</w:t>
            </w:r>
          </w:p>
        </w:tc>
        <w:tc>
          <w:tcPr>
            <w:tcW w:w="0" w:type="auto"/>
            <w:tcBorders>
              <w:top w:val="single" w:sz="4" w:space="0" w:color="auto"/>
              <w:left w:val="single" w:sz="4" w:space="0" w:color="auto"/>
              <w:bottom w:val="single" w:sz="4" w:space="0" w:color="auto"/>
              <w:right w:val="single" w:sz="4" w:space="0" w:color="auto"/>
            </w:tcBorders>
          </w:tcPr>
          <w:p w14:paraId="22B0C047"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1CD2773"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6F67CD" w14:textId="77777777" w:rsidR="009428D8" w:rsidRPr="007275DF" w:rsidRDefault="009428D8" w:rsidP="006D0B54">
            <w:pPr>
              <w:pStyle w:val="TAC"/>
              <w:rPr>
                <w:lang w:eastAsia="zh-CN"/>
              </w:rPr>
            </w:pPr>
            <w:r w:rsidRPr="007275DF">
              <w:t>Cell1</w:t>
            </w:r>
          </w:p>
        </w:tc>
        <w:tc>
          <w:tcPr>
            <w:tcW w:w="0" w:type="auto"/>
            <w:tcBorders>
              <w:top w:val="single" w:sz="4" w:space="0" w:color="auto"/>
              <w:left w:val="single" w:sz="4" w:space="0" w:color="auto"/>
              <w:bottom w:val="nil"/>
              <w:right w:val="single" w:sz="4" w:space="0" w:color="auto"/>
            </w:tcBorders>
          </w:tcPr>
          <w:p w14:paraId="5AEE1B95" w14:textId="77777777" w:rsidR="009428D8" w:rsidRPr="007275DF" w:rsidRDefault="009428D8" w:rsidP="006D0B54">
            <w:pPr>
              <w:pStyle w:val="TAC"/>
            </w:pPr>
            <w:r w:rsidRPr="007275DF">
              <w:rPr>
                <w:lang w:eastAsia="zh-CN"/>
              </w:rPr>
              <w:t xml:space="preserve">The UE shall perform reselection to cell </w:t>
            </w:r>
          </w:p>
        </w:tc>
      </w:tr>
      <w:tr w:rsidR="009428D8" w:rsidRPr="007275DF" w14:paraId="67493CB5" w14:textId="77777777" w:rsidTr="006D0B54">
        <w:trPr>
          <w:cantSplit/>
        </w:trPr>
        <w:tc>
          <w:tcPr>
            <w:tcW w:w="0" w:type="auto"/>
            <w:tcBorders>
              <w:top w:val="nil"/>
              <w:left w:val="single" w:sz="4" w:space="0" w:color="auto"/>
              <w:bottom w:val="single" w:sz="4" w:space="0" w:color="auto"/>
              <w:right w:val="single" w:sz="4" w:space="0" w:color="auto"/>
            </w:tcBorders>
            <w:vAlign w:val="center"/>
          </w:tcPr>
          <w:p w14:paraId="04839C85" w14:textId="77777777" w:rsidR="009428D8" w:rsidRPr="007275DF" w:rsidRDefault="009428D8" w:rsidP="006D0B54">
            <w:pPr>
              <w:pStyle w:val="TAL"/>
            </w:pPr>
            <w:r w:rsidRPr="007275DF">
              <w:t>condition</w:t>
            </w:r>
          </w:p>
        </w:tc>
        <w:tc>
          <w:tcPr>
            <w:tcW w:w="0" w:type="auto"/>
            <w:tcBorders>
              <w:top w:val="single" w:sz="4" w:space="0" w:color="auto"/>
              <w:left w:val="single" w:sz="4" w:space="0" w:color="auto"/>
              <w:bottom w:val="single" w:sz="4" w:space="0" w:color="auto"/>
              <w:right w:val="single" w:sz="4" w:space="0" w:color="auto"/>
            </w:tcBorders>
          </w:tcPr>
          <w:p w14:paraId="48184028" w14:textId="77777777" w:rsidR="009428D8" w:rsidRPr="007275DF" w:rsidRDefault="009428D8" w:rsidP="006D0B54">
            <w:pPr>
              <w:pStyle w:val="TAL"/>
            </w:pPr>
            <w:r w:rsidRPr="007275DF">
              <w:t>Neighbour cells</w:t>
            </w:r>
          </w:p>
        </w:tc>
        <w:tc>
          <w:tcPr>
            <w:tcW w:w="0" w:type="auto"/>
            <w:tcBorders>
              <w:top w:val="single" w:sz="4" w:space="0" w:color="auto"/>
              <w:left w:val="single" w:sz="4" w:space="0" w:color="auto"/>
              <w:bottom w:val="single" w:sz="4" w:space="0" w:color="auto"/>
              <w:right w:val="single" w:sz="4" w:space="0" w:color="auto"/>
            </w:tcBorders>
          </w:tcPr>
          <w:p w14:paraId="65620DF4"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DBE382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57D53AA" w14:textId="77777777" w:rsidR="009428D8" w:rsidRPr="007275DF" w:rsidRDefault="009428D8" w:rsidP="006D0B54">
            <w:pPr>
              <w:pStyle w:val="TAC"/>
              <w:rPr>
                <w:lang w:eastAsia="zh-CN"/>
              </w:rPr>
            </w:pPr>
            <w:r w:rsidRPr="007275DF">
              <w:rPr>
                <w:lang w:eastAsia="zh-CN"/>
              </w:rPr>
              <w:t>Cell2</w:t>
            </w:r>
          </w:p>
        </w:tc>
        <w:tc>
          <w:tcPr>
            <w:tcW w:w="0" w:type="auto"/>
            <w:tcBorders>
              <w:top w:val="nil"/>
              <w:left w:val="single" w:sz="4" w:space="0" w:color="auto"/>
              <w:bottom w:val="single" w:sz="4" w:space="0" w:color="auto"/>
              <w:right w:val="single" w:sz="4" w:space="0" w:color="auto"/>
            </w:tcBorders>
          </w:tcPr>
          <w:p w14:paraId="33FF616C" w14:textId="77777777" w:rsidR="009428D8" w:rsidRPr="007275DF" w:rsidRDefault="009428D8" w:rsidP="006D0B54">
            <w:pPr>
              <w:pStyle w:val="TAC"/>
            </w:pPr>
            <w:r w:rsidRPr="007275DF">
              <w:rPr>
                <w:lang w:eastAsia="zh-CN"/>
              </w:rPr>
              <w:t>1 during T3 for iteration of the tests.</w:t>
            </w:r>
          </w:p>
        </w:tc>
      </w:tr>
      <w:tr w:rsidR="009428D8" w:rsidRPr="007275DF" w14:paraId="3DA77CCB"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7FAAC8BD" w14:textId="77777777" w:rsidR="009428D8" w:rsidRPr="007275DF" w:rsidRDefault="009428D8" w:rsidP="006D0B54">
            <w:pPr>
              <w:pStyle w:val="TAL"/>
            </w:pPr>
            <w:r w:rsidRPr="007275DF">
              <w:t>Access Barring Information</w:t>
            </w:r>
          </w:p>
        </w:tc>
        <w:tc>
          <w:tcPr>
            <w:tcW w:w="0" w:type="auto"/>
            <w:tcBorders>
              <w:top w:val="single" w:sz="4" w:space="0" w:color="auto"/>
              <w:left w:val="single" w:sz="4" w:space="0" w:color="auto"/>
              <w:bottom w:val="single" w:sz="4" w:space="0" w:color="auto"/>
              <w:right w:val="single" w:sz="4" w:space="0" w:color="auto"/>
            </w:tcBorders>
            <w:hideMark/>
          </w:tcPr>
          <w:p w14:paraId="55E3E475" w14:textId="77777777" w:rsidR="009428D8" w:rsidRPr="007275DF" w:rsidRDefault="009428D8" w:rsidP="006D0B54">
            <w:pPr>
              <w:pStyle w:val="TAC"/>
            </w:pPr>
            <w:r w:rsidRPr="007275DF">
              <w:rPr>
                <w:rFonts w:cs="v4.2.0"/>
              </w:rPr>
              <w:t>-</w:t>
            </w:r>
          </w:p>
        </w:tc>
        <w:tc>
          <w:tcPr>
            <w:tcW w:w="0" w:type="auto"/>
            <w:tcBorders>
              <w:top w:val="single" w:sz="4" w:space="0" w:color="auto"/>
              <w:left w:val="single" w:sz="4" w:space="0" w:color="auto"/>
              <w:bottom w:val="single" w:sz="4" w:space="0" w:color="auto"/>
              <w:right w:val="single" w:sz="4" w:space="0" w:color="auto"/>
            </w:tcBorders>
            <w:hideMark/>
          </w:tcPr>
          <w:p w14:paraId="22C048A1" w14:textId="77777777" w:rsidR="009428D8" w:rsidRPr="007275DF" w:rsidRDefault="009428D8" w:rsidP="006D0B54">
            <w:pPr>
              <w:pStyle w:val="TAC"/>
              <w:rPr>
                <w:rFonts w:cs="v4.2.0"/>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5AF0016" w14:textId="77777777" w:rsidR="009428D8" w:rsidRPr="007275DF" w:rsidRDefault="009428D8" w:rsidP="006D0B54">
            <w:pPr>
              <w:pStyle w:val="TAC"/>
            </w:pPr>
            <w:r w:rsidRPr="007275DF">
              <w:rPr>
                <w:rFonts w:cs="v4.2.0"/>
              </w:rPr>
              <w:t>Not Sent</w:t>
            </w:r>
          </w:p>
        </w:tc>
        <w:tc>
          <w:tcPr>
            <w:tcW w:w="0" w:type="auto"/>
            <w:tcBorders>
              <w:top w:val="single" w:sz="4" w:space="0" w:color="auto"/>
              <w:left w:val="single" w:sz="4" w:space="0" w:color="auto"/>
              <w:bottom w:val="single" w:sz="4" w:space="0" w:color="auto"/>
              <w:right w:val="single" w:sz="4" w:space="0" w:color="auto"/>
            </w:tcBorders>
            <w:hideMark/>
          </w:tcPr>
          <w:p w14:paraId="65A31D4A" w14:textId="77777777" w:rsidR="009428D8" w:rsidRPr="007275DF" w:rsidRDefault="009428D8" w:rsidP="006D0B54">
            <w:pPr>
              <w:pStyle w:val="TAC"/>
            </w:pPr>
            <w:r w:rsidRPr="007275DF">
              <w:rPr>
                <w:rFonts w:cs="v4.2.0"/>
              </w:rPr>
              <w:t>No additional delays in random access procedure.</w:t>
            </w:r>
          </w:p>
        </w:tc>
      </w:tr>
      <w:tr w:rsidR="009428D8" w:rsidRPr="007275DF" w14:paraId="11CA6B8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D6B5A93" w14:textId="77777777" w:rsidR="009428D8" w:rsidRPr="007275DF" w:rsidRDefault="009428D8" w:rsidP="006D0B54">
            <w:pPr>
              <w:pStyle w:val="TAL"/>
            </w:pPr>
            <w:r w:rsidRPr="007275DF">
              <w:rPr>
                <w:rFonts w:cs="v4.2.0"/>
                <w:lang w:val="it-IT"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7A7EA9A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683EFC86" w14:textId="77777777" w:rsidR="009428D8" w:rsidRPr="007275DF" w:rsidRDefault="009428D8" w:rsidP="006D0B54">
            <w:pPr>
              <w:pStyle w:val="TAC"/>
              <w:rPr>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536A9BF0" w14:textId="0C2820F2" w:rsidR="009428D8" w:rsidRPr="007275DF" w:rsidRDefault="004F3F0D" w:rsidP="006D0B54">
            <w:pPr>
              <w:pStyle w:val="TAC"/>
              <w:rPr>
                <w:rFonts w:cs="v4.2.0"/>
              </w:rPr>
            </w:pPr>
            <w:r>
              <w:rPr>
                <w:rFonts w:cs="v4.2.0"/>
                <w:bCs/>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3BED184F" w14:textId="77777777" w:rsidR="009428D8" w:rsidRPr="007275DF" w:rsidRDefault="009428D8" w:rsidP="006D0B54">
            <w:pPr>
              <w:pStyle w:val="TAC"/>
              <w:rPr>
                <w:rFonts w:cs="v4.2.0"/>
              </w:rPr>
            </w:pPr>
          </w:p>
        </w:tc>
      </w:tr>
      <w:tr w:rsidR="009428D8" w:rsidRPr="007275DF" w14:paraId="607A43C5"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1D8C42A2" w14:textId="77777777" w:rsidR="009428D8" w:rsidRPr="007275DF" w:rsidRDefault="009428D8" w:rsidP="006D0B54">
            <w:pPr>
              <w:pStyle w:val="TAL"/>
              <w:rPr>
                <w:rFonts w:cs="v4.2.0"/>
                <w:lang w:val="it-IT" w:eastAsia="zh-CN"/>
              </w:rPr>
            </w:pPr>
            <w:r w:rsidRPr="007275DF">
              <w:rPr>
                <w:rFonts w:cs="v4.2.0"/>
                <w:lang w:val="it-IT" w:eastAsia="zh-CN"/>
              </w:rPr>
              <w:t>DBT Window Configuration</w:t>
            </w:r>
          </w:p>
        </w:tc>
        <w:tc>
          <w:tcPr>
            <w:tcW w:w="0" w:type="auto"/>
            <w:tcBorders>
              <w:top w:val="single" w:sz="4" w:space="0" w:color="auto"/>
              <w:left w:val="single" w:sz="4" w:space="0" w:color="auto"/>
              <w:bottom w:val="single" w:sz="4" w:space="0" w:color="auto"/>
              <w:right w:val="single" w:sz="4" w:space="0" w:color="auto"/>
            </w:tcBorders>
          </w:tcPr>
          <w:p w14:paraId="28E50EDB"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6779E6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6604D41F" w14:textId="77777777" w:rsidR="009428D8" w:rsidRPr="007275DF" w:rsidRDefault="009428D8" w:rsidP="006D0B54">
            <w:pPr>
              <w:pStyle w:val="TAC"/>
              <w:rPr>
                <w:rFonts w:cs="v4.2.0"/>
                <w:bCs/>
                <w:lang w:eastAsia="zh-CN"/>
              </w:rPr>
            </w:pPr>
            <w:r w:rsidRPr="007275DF">
              <w:rPr>
                <w:snapToGrid w:val="0"/>
                <w:szCs w:val="18"/>
                <w:lang w:eastAsia="zh-CN"/>
              </w:rPr>
              <w:t>DBT.1</w:t>
            </w:r>
          </w:p>
        </w:tc>
        <w:tc>
          <w:tcPr>
            <w:tcW w:w="0" w:type="auto"/>
            <w:tcBorders>
              <w:top w:val="single" w:sz="4" w:space="0" w:color="auto"/>
              <w:left w:val="single" w:sz="4" w:space="0" w:color="auto"/>
              <w:bottom w:val="single" w:sz="4" w:space="0" w:color="auto"/>
              <w:right w:val="single" w:sz="4" w:space="0" w:color="auto"/>
            </w:tcBorders>
          </w:tcPr>
          <w:p w14:paraId="624A8918"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7496F79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4D86C58A" w14:textId="77777777" w:rsidR="009428D8" w:rsidRPr="007275DF" w:rsidRDefault="009428D8" w:rsidP="006D0B54">
            <w:pPr>
              <w:pStyle w:val="TAL"/>
              <w:rPr>
                <w:rFonts w:cs="v4.2.0"/>
                <w:lang w:val="it-IT" w:eastAsia="zh-CN"/>
              </w:rPr>
            </w:pPr>
            <w:r w:rsidRPr="007275DF">
              <w:rPr>
                <w:rFonts w:cs="v4.2.0"/>
                <w:lang w:val="it-IT" w:eastAsia="zh-CN"/>
              </w:rPr>
              <w:t>SSB configuration</w:t>
            </w:r>
          </w:p>
        </w:tc>
        <w:tc>
          <w:tcPr>
            <w:tcW w:w="0" w:type="auto"/>
            <w:tcBorders>
              <w:top w:val="single" w:sz="4" w:space="0" w:color="auto"/>
              <w:left w:val="single" w:sz="4" w:space="0" w:color="auto"/>
              <w:bottom w:val="single" w:sz="4" w:space="0" w:color="auto"/>
              <w:right w:val="single" w:sz="4" w:space="0" w:color="auto"/>
            </w:tcBorders>
          </w:tcPr>
          <w:p w14:paraId="46552B54"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4C6C1A72" w14:textId="77777777" w:rsidR="009428D8" w:rsidRPr="007275DF" w:rsidRDefault="009428D8" w:rsidP="006D0B54">
            <w:pPr>
              <w:pStyle w:val="TAC"/>
              <w:rPr>
                <w:rFonts w:cs="v4.2.0"/>
                <w:bCs/>
                <w:lang w:eastAsia="zh-CN"/>
              </w:rPr>
            </w:pPr>
          </w:p>
        </w:tc>
        <w:tc>
          <w:tcPr>
            <w:tcW w:w="0" w:type="auto"/>
            <w:tcBorders>
              <w:top w:val="single" w:sz="4" w:space="0" w:color="auto"/>
              <w:left w:val="single" w:sz="4" w:space="0" w:color="auto"/>
              <w:bottom w:val="single" w:sz="4" w:space="0" w:color="auto"/>
              <w:right w:val="single" w:sz="4" w:space="0" w:color="auto"/>
            </w:tcBorders>
          </w:tcPr>
          <w:p w14:paraId="6A3F5497" w14:textId="77777777" w:rsidR="009428D8" w:rsidRPr="007275DF" w:rsidRDefault="009428D8" w:rsidP="006D0B54">
            <w:pPr>
              <w:pStyle w:val="TAC"/>
            </w:pPr>
            <w:r w:rsidRPr="007275DF">
              <w:rPr>
                <w:rFonts w:cs="v4.2.0"/>
                <w:bCs/>
                <w:lang w:eastAsia="zh-CN"/>
              </w:rPr>
              <w:t xml:space="preserve">Cell 1: </w:t>
            </w:r>
            <w:r w:rsidRPr="007275DF">
              <w:t>SSB.1 CCA for semi-static channel access;</w:t>
            </w:r>
          </w:p>
          <w:p w14:paraId="1A9D0225" w14:textId="77777777" w:rsidR="009428D8" w:rsidRPr="007275DF" w:rsidRDefault="009428D8" w:rsidP="006D0B54">
            <w:pPr>
              <w:pStyle w:val="TAC"/>
            </w:pPr>
            <w:r w:rsidRPr="007275DF">
              <w:rPr>
                <w:rFonts w:cs="v4.2.0"/>
                <w:bCs/>
                <w:lang w:eastAsia="zh-CN"/>
              </w:rPr>
              <w:t xml:space="preserve">Cell 1: </w:t>
            </w:r>
            <w:r w:rsidRPr="007275DF">
              <w:t>SSB.2 CCA for dynamic channel access;</w:t>
            </w:r>
          </w:p>
        </w:tc>
        <w:tc>
          <w:tcPr>
            <w:tcW w:w="0" w:type="auto"/>
            <w:tcBorders>
              <w:top w:val="single" w:sz="4" w:space="0" w:color="auto"/>
              <w:left w:val="single" w:sz="4" w:space="0" w:color="auto"/>
              <w:bottom w:val="single" w:sz="4" w:space="0" w:color="auto"/>
              <w:right w:val="single" w:sz="4" w:space="0" w:color="auto"/>
            </w:tcBorders>
          </w:tcPr>
          <w:p w14:paraId="1467FE64" w14:textId="77777777" w:rsidR="009428D8" w:rsidRPr="007275DF" w:rsidRDefault="009428D8" w:rsidP="006D0B54">
            <w:pPr>
              <w:pStyle w:val="TAC"/>
              <w:rPr>
                <w:rFonts w:cs="v4.2.0"/>
                <w:bCs/>
                <w:lang w:eastAsia="zh-CN"/>
              </w:rPr>
            </w:pPr>
          </w:p>
        </w:tc>
      </w:tr>
      <w:tr w:rsidR="009428D8" w:rsidRPr="007275DF" w14:paraId="29821BCF"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5EA5AE67"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Borders>
              <w:top w:val="single" w:sz="4" w:space="0" w:color="auto"/>
              <w:left w:val="single" w:sz="4" w:space="0" w:color="auto"/>
              <w:bottom w:val="single" w:sz="4" w:space="0" w:color="auto"/>
              <w:right w:val="single" w:sz="4" w:space="0" w:color="auto"/>
            </w:tcBorders>
          </w:tcPr>
          <w:p w14:paraId="15208F25"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1D203D3C"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78D9E283" w14:textId="7A848CBF" w:rsidR="009428D8" w:rsidRPr="007275DF" w:rsidRDefault="004F3F0D" w:rsidP="006D0B54">
            <w:pPr>
              <w:pStyle w:val="TAC"/>
              <w:rPr>
                <w:szCs w:val="18"/>
              </w:rPr>
            </w:pPr>
            <w:r w:rsidRPr="007275DF">
              <w:rPr>
                <w:rFonts w:cs="Arial"/>
                <w:szCs w:val="18"/>
              </w:rPr>
              <w:t>As specified in clause</w:t>
            </w:r>
            <w:r>
              <w:rPr>
                <w:rFonts w:cs="Arial"/>
                <w:szCs w:val="18"/>
              </w:rPr>
              <w:t>A.3.26</w:t>
            </w:r>
            <w:r w:rsidR="009428D8" w:rsidRPr="007275DF">
              <w:rPr>
                <w:rFonts w:cs="Arial"/>
                <w:szCs w:val="18"/>
              </w:rPr>
              <w:t>.2.1</w:t>
            </w:r>
          </w:p>
        </w:tc>
        <w:tc>
          <w:tcPr>
            <w:tcW w:w="0" w:type="auto"/>
            <w:tcBorders>
              <w:top w:val="single" w:sz="4" w:space="0" w:color="auto"/>
              <w:left w:val="single" w:sz="4" w:space="0" w:color="auto"/>
              <w:bottom w:val="single" w:sz="4" w:space="0" w:color="auto"/>
              <w:right w:val="single" w:sz="4" w:space="0" w:color="auto"/>
            </w:tcBorders>
          </w:tcPr>
          <w:p w14:paraId="59D3B2E0" w14:textId="77777777" w:rsidR="009428D8" w:rsidRPr="007275DF" w:rsidRDefault="009428D8" w:rsidP="006D0B54">
            <w:pPr>
              <w:pStyle w:val="TAC"/>
              <w:rPr>
                <w:rFonts w:cs="v4.2.0"/>
              </w:rPr>
            </w:pPr>
          </w:p>
        </w:tc>
      </w:tr>
      <w:tr w:rsidR="009428D8" w:rsidRPr="007275DF" w14:paraId="16C5286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tcPr>
          <w:p w14:paraId="7F71A54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Borders>
              <w:top w:val="single" w:sz="4" w:space="0" w:color="auto"/>
              <w:left w:val="single" w:sz="4" w:space="0" w:color="auto"/>
              <w:bottom w:val="single" w:sz="4" w:space="0" w:color="auto"/>
              <w:right w:val="single" w:sz="4" w:space="0" w:color="auto"/>
            </w:tcBorders>
          </w:tcPr>
          <w:p w14:paraId="45DE3670" w14:textId="77777777" w:rsidR="009428D8" w:rsidRPr="007275DF" w:rsidRDefault="009428D8" w:rsidP="006D0B54">
            <w:pPr>
              <w:pStyle w:val="TAC"/>
              <w:rPr>
                <w:rFonts w:cs="v4.2.0"/>
              </w:rPr>
            </w:pPr>
          </w:p>
        </w:tc>
        <w:tc>
          <w:tcPr>
            <w:tcW w:w="0" w:type="auto"/>
            <w:tcBorders>
              <w:top w:val="single" w:sz="4" w:space="0" w:color="auto"/>
              <w:left w:val="single" w:sz="4" w:space="0" w:color="auto"/>
              <w:bottom w:val="single" w:sz="4" w:space="0" w:color="auto"/>
              <w:right w:val="single" w:sz="4" w:space="0" w:color="auto"/>
            </w:tcBorders>
          </w:tcPr>
          <w:p w14:paraId="78DB2F97"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Borders>
              <w:top w:val="single" w:sz="4" w:space="0" w:color="auto"/>
              <w:left w:val="single" w:sz="4" w:space="0" w:color="auto"/>
              <w:bottom w:val="single" w:sz="4" w:space="0" w:color="auto"/>
              <w:right w:val="single" w:sz="4" w:space="0" w:color="auto"/>
            </w:tcBorders>
          </w:tcPr>
          <w:p w14:paraId="0BBDA9F2" w14:textId="4A187B5D" w:rsidR="009428D8" w:rsidRPr="007275DF" w:rsidRDefault="004F3F0D" w:rsidP="006D0B54">
            <w:pPr>
              <w:pStyle w:val="TAC"/>
            </w:pPr>
            <w:r w:rsidRPr="007275DF">
              <w:rPr>
                <w:rFonts w:cs="Arial"/>
                <w:szCs w:val="18"/>
              </w:rPr>
              <w:t>As specified in clause</w:t>
            </w:r>
            <w:r w:rsidRPr="007275DF" w:rsidDel="00EC0809">
              <w:rPr>
                <w:rFonts w:cs="Arial"/>
                <w:szCs w:val="18"/>
              </w:rPr>
              <w:t xml:space="preserve"> </w:t>
            </w:r>
            <w:r>
              <w:t>A.3.26</w:t>
            </w:r>
            <w:r w:rsidR="009428D8" w:rsidRPr="007275DF">
              <w:t>.2.2</w:t>
            </w:r>
          </w:p>
        </w:tc>
        <w:tc>
          <w:tcPr>
            <w:tcW w:w="0" w:type="auto"/>
            <w:tcBorders>
              <w:top w:val="single" w:sz="4" w:space="0" w:color="auto"/>
              <w:left w:val="single" w:sz="4" w:space="0" w:color="auto"/>
              <w:bottom w:val="single" w:sz="4" w:space="0" w:color="auto"/>
              <w:right w:val="single" w:sz="4" w:space="0" w:color="auto"/>
            </w:tcBorders>
          </w:tcPr>
          <w:p w14:paraId="062D6695" w14:textId="77777777" w:rsidR="009428D8" w:rsidRPr="007275DF" w:rsidRDefault="009428D8" w:rsidP="006D0B54">
            <w:pPr>
              <w:pStyle w:val="TAC"/>
              <w:rPr>
                <w:rFonts w:cs="v4.2.0"/>
              </w:rPr>
            </w:pPr>
          </w:p>
        </w:tc>
      </w:tr>
      <w:tr w:rsidR="009428D8" w:rsidRPr="007275DF" w14:paraId="5FC5E50A"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24AC2C86" w14:textId="77777777" w:rsidR="009428D8" w:rsidRPr="007275DF" w:rsidRDefault="009428D8" w:rsidP="006D0B54">
            <w:pPr>
              <w:pStyle w:val="TAL"/>
            </w:pPr>
            <w:r w:rsidRPr="007275DF">
              <w:t>DRX cycle length</w:t>
            </w:r>
          </w:p>
        </w:tc>
        <w:tc>
          <w:tcPr>
            <w:tcW w:w="0" w:type="auto"/>
            <w:tcBorders>
              <w:top w:val="single" w:sz="4" w:space="0" w:color="auto"/>
              <w:left w:val="single" w:sz="4" w:space="0" w:color="auto"/>
              <w:bottom w:val="single" w:sz="4" w:space="0" w:color="auto"/>
              <w:right w:val="single" w:sz="4" w:space="0" w:color="auto"/>
            </w:tcBorders>
            <w:hideMark/>
          </w:tcPr>
          <w:p w14:paraId="7C34C520"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0F7B6286"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0B7F78F0" w14:textId="77777777" w:rsidR="009428D8" w:rsidRPr="007275DF" w:rsidRDefault="009428D8" w:rsidP="006D0B54">
            <w:pPr>
              <w:pStyle w:val="TAC"/>
            </w:pPr>
            <w:r w:rsidRPr="007275DF">
              <w:t>1.28</w:t>
            </w:r>
          </w:p>
        </w:tc>
        <w:tc>
          <w:tcPr>
            <w:tcW w:w="0" w:type="auto"/>
            <w:tcBorders>
              <w:top w:val="single" w:sz="4" w:space="0" w:color="auto"/>
              <w:left w:val="single" w:sz="4" w:space="0" w:color="auto"/>
              <w:bottom w:val="single" w:sz="4" w:space="0" w:color="auto"/>
              <w:right w:val="single" w:sz="4" w:space="0" w:color="auto"/>
            </w:tcBorders>
            <w:hideMark/>
          </w:tcPr>
          <w:p w14:paraId="344F42E4" w14:textId="77777777" w:rsidR="009428D8" w:rsidRPr="007275DF" w:rsidRDefault="009428D8" w:rsidP="006D0B54">
            <w:pPr>
              <w:pStyle w:val="TAC"/>
            </w:pPr>
            <w:r w:rsidRPr="007275DF">
              <w:t>The value shall be used for all cells in the test.</w:t>
            </w:r>
          </w:p>
        </w:tc>
      </w:tr>
      <w:tr w:rsidR="009428D8" w:rsidRPr="007275DF" w14:paraId="0A322220"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5F0A406" w14:textId="77777777" w:rsidR="009428D8" w:rsidRPr="007275DF" w:rsidRDefault="009428D8" w:rsidP="006D0B54">
            <w:pPr>
              <w:pStyle w:val="TAL"/>
              <w:rPr>
                <w:lang w:eastAsia="zh-CN"/>
              </w:rPr>
            </w:pPr>
            <w:r w:rsidRPr="007275DF">
              <w:rPr>
                <w:lang w:eastAsia="zh-CN"/>
              </w:rPr>
              <w:t>NR PRACH configuration index</w:t>
            </w:r>
          </w:p>
        </w:tc>
        <w:tc>
          <w:tcPr>
            <w:tcW w:w="0" w:type="auto"/>
            <w:tcBorders>
              <w:top w:val="single" w:sz="4" w:space="0" w:color="auto"/>
              <w:left w:val="single" w:sz="4" w:space="0" w:color="auto"/>
              <w:bottom w:val="single" w:sz="4" w:space="0" w:color="auto"/>
              <w:right w:val="single" w:sz="4" w:space="0" w:color="auto"/>
            </w:tcBorders>
          </w:tcPr>
          <w:p w14:paraId="3BD14988"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66FEA79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52704D1B" w14:textId="77777777" w:rsidR="009428D8" w:rsidRPr="007275DF" w:rsidRDefault="009428D8" w:rsidP="006D0B54">
            <w:pPr>
              <w:pStyle w:val="TAC"/>
              <w:rPr>
                <w:lang w:eastAsia="zh-CN"/>
              </w:rPr>
            </w:pPr>
            <w:r w:rsidRPr="007275DF">
              <w:rPr>
                <w:lang w:eastAsia="zh-CN"/>
              </w:rPr>
              <w:t>102</w:t>
            </w:r>
          </w:p>
        </w:tc>
        <w:tc>
          <w:tcPr>
            <w:tcW w:w="0" w:type="auto"/>
            <w:tcBorders>
              <w:top w:val="single" w:sz="4" w:space="0" w:color="auto"/>
              <w:left w:val="single" w:sz="4" w:space="0" w:color="auto"/>
              <w:bottom w:val="single" w:sz="4" w:space="0" w:color="auto"/>
              <w:right w:val="single" w:sz="4" w:space="0" w:color="auto"/>
            </w:tcBorders>
            <w:hideMark/>
          </w:tcPr>
          <w:p w14:paraId="394AEB50"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1E22D308" w14:textId="77777777" w:rsidTr="006D0B54">
        <w:trPr>
          <w:cantSplit/>
        </w:trPr>
        <w:tc>
          <w:tcPr>
            <w:tcW w:w="0" w:type="auto"/>
            <w:gridSpan w:val="2"/>
            <w:vMerge w:val="restart"/>
            <w:tcBorders>
              <w:top w:val="single" w:sz="4" w:space="0" w:color="auto"/>
              <w:left w:val="single" w:sz="4" w:space="0" w:color="auto"/>
              <w:right w:val="single" w:sz="4" w:space="0" w:color="auto"/>
            </w:tcBorders>
            <w:hideMark/>
          </w:tcPr>
          <w:p w14:paraId="4053D2BB" w14:textId="77777777" w:rsidR="009428D8" w:rsidRPr="007275DF" w:rsidRDefault="009428D8" w:rsidP="006D0B54">
            <w:pPr>
              <w:pStyle w:val="TAL"/>
              <w:rPr>
                <w:lang w:eastAsia="zh-CN"/>
              </w:rPr>
            </w:pPr>
            <w:r w:rsidRPr="007275DF">
              <w:rPr>
                <w:lang w:eastAsia="zh-CN"/>
              </w:rPr>
              <w:t>E-UTRAN PRACH configuration index</w:t>
            </w:r>
          </w:p>
        </w:tc>
        <w:tc>
          <w:tcPr>
            <w:tcW w:w="0" w:type="auto"/>
            <w:vMerge w:val="restart"/>
            <w:tcBorders>
              <w:top w:val="single" w:sz="4" w:space="0" w:color="auto"/>
              <w:left w:val="single" w:sz="4" w:space="0" w:color="auto"/>
              <w:right w:val="single" w:sz="4" w:space="0" w:color="auto"/>
            </w:tcBorders>
          </w:tcPr>
          <w:p w14:paraId="6AC8371C"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hideMark/>
          </w:tcPr>
          <w:p w14:paraId="1DF70B95" w14:textId="77777777" w:rsidR="009428D8" w:rsidRPr="007275DF" w:rsidRDefault="009428D8" w:rsidP="006D0B54">
            <w:pPr>
              <w:pStyle w:val="TAC"/>
              <w:rPr>
                <w:lang w:eastAsia="zh-CN"/>
              </w:rPr>
            </w:pPr>
            <w:r w:rsidRPr="007275DF">
              <w:rPr>
                <w:lang w:eastAsia="zh-CN"/>
              </w:rPr>
              <w:t>1</w:t>
            </w:r>
          </w:p>
        </w:tc>
        <w:tc>
          <w:tcPr>
            <w:tcW w:w="0" w:type="auto"/>
            <w:tcBorders>
              <w:top w:val="single" w:sz="4" w:space="0" w:color="auto"/>
              <w:left w:val="single" w:sz="4" w:space="0" w:color="auto"/>
              <w:bottom w:val="single" w:sz="4" w:space="0" w:color="auto"/>
              <w:right w:val="single" w:sz="4" w:space="0" w:color="auto"/>
            </w:tcBorders>
            <w:hideMark/>
          </w:tcPr>
          <w:p w14:paraId="298427E0" w14:textId="77777777" w:rsidR="009428D8" w:rsidRPr="007275DF" w:rsidRDefault="009428D8" w:rsidP="006D0B54">
            <w:pPr>
              <w:pStyle w:val="TAC"/>
              <w:rPr>
                <w:lang w:eastAsia="zh-CN"/>
              </w:rPr>
            </w:pPr>
            <w:r w:rsidRPr="007275DF">
              <w:rPr>
                <w:rFonts w:cs="Arial"/>
                <w:lang w:eastAsia="ja-JP"/>
              </w:rPr>
              <w:t>53</w:t>
            </w:r>
          </w:p>
        </w:tc>
        <w:tc>
          <w:tcPr>
            <w:tcW w:w="0" w:type="auto"/>
            <w:vMerge w:val="restart"/>
            <w:tcBorders>
              <w:top w:val="single" w:sz="4" w:space="0" w:color="auto"/>
              <w:left w:val="single" w:sz="4" w:space="0" w:color="auto"/>
              <w:right w:val="single" w:sz="4" w:space="0" w:color="auto"/>
            </w:tcBorders>
            <w:hideMark/>
          </w:tcPr>
          <w:p w14:paraId="4DFA808F"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1A74224" w14:textId="77777777" w:rsidTr="006D0B54">
        <w:trPr>
          <w:cantSplit/>
        </w:trPr>
        <w:tc>
          <w:tcPr>
            <w:tcW w:w="0" w:type="auto"/>
            <w:gridSpan w:val="2"/>
            <w:vMerge/>
            <w:tcBorders>
              <w:left w:val="single" w:sz="4" w:space="0" w:color="auto"/>
              <w:bottom w:val="single" w:sz="4" w:space="0" w:color="auto"/>
              <w:right w:val="single" w:sz="4" w:space="0" w:color="auto"/>
            </w:tcBorders>
          </w:tcPr>
          <w:p w14:paraId="39068EA8" w14:textId="77777777" w:rsidR="009428D8" w:rsidRPr="007275DF" w:rsidRDefault="009428D8" w:rsidP="006D0B54">
            <w:pPr>
              <w:pStyle w:val="TAL"/>
              <w:rPr>
                <w:lang w:eastAsia="zh-CN"/>
              </w:rPr>
            </w:pPr>
          </w:p>
        </w:tc>
        <w:tc>
          <w:tcPr>
            <w:tcW w:w="0" w:type="auto"/>
            <w:vMerge/>
            <w:tcBorders>
              <w:left w:val="single" w:sz="4" w:space="0" w:color="auto"/>
              <w:bottom w:val="single" w:sz="4" w:space="0" w:color="auto"/>
              <w:right w:val="single" w:sz="4" w:space="0" w:color="auto"/>
            </w:tcBorders>
          </w:tcPr>
          <w:p w14:paraId="4B9B981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B25F0F6" w14:textId="77777777" w:rsidR="009428D8" w:rsidRPr="007275DF" w:rsidRDefault="009428D8" w:rsidP="006D0B54">
            <w:pPr>
              <w:pStyle w:val="TAC"/>
              <w:rPr>
                <w:lang w:eastAsia="zh-CN"/>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6999E1F6" w14:textId="77777777" w:rsidR="009428D8" w:rsidRPr="007275DF" w:rsidRDefault="009428D8" w:rsidP="006D0B54">
            <w:pPr>
              <w:pStyle w:val="TAC"/>
              <w:rPr>
                <w:lang w:eastAsia="zh-CN"/>
              </w:rPr>
            </w:pPr>
            <w:r w:rsidRPr="007275DF">
              <w:rPr>
                <w:rFonts w:cs="Arial"/>
                <w:lang w:eastAsia="ja-JP"/>
              </w:rPr>
              <w:t>4</w:t>
            </w:r>
          </w:p>
        </w:tc>
        <w:tc>
          <w:tcPr>
            <w:tcW w:w="0" w:type="auto"/>
            <w:vMerge/>
            <w:tcBorders>
              <w:left w:val="single" w:sz="4" w:space="0" w:color="auto"/>
              <w:bottom w:val="single" w:sz="4" w:space="0" w:color="auto"/>
              <w:right w:val="single" w:sz="4" w:space="0" w:color="auto"/>
            </w:tcBorders>
          </w:tcPr>
          <w:p w14:paraId="4F7E76FA" w14:textId="77777777" w:rsidR="009428D8" w:rsidRPr="007275DF" w:rsidRDefault="009428D8" w:rsidP="006D0B54">
            <w:pPr>
              <w:pStyle w:val="TAC"/>
              <w:rPr>
                <w:rFonts w:cs="v4.2.0"/>
              </w:rPr>
            </w:pPr>
          </w:p>
        </w:tc>
      </w:tr>
      <w:tr w:rsidR="009428D8" w:rsidRPr="007275DF" w14:paraId="55F2EEC7" w14:textId="77777777" w:rsidTr="006D0B54">
        <w:trPr>
          <w:cantSplit/>
        </w:trPr>
        <w:tc>
          <w:tcPr>
            <w:tcW w:w="0" w:type="auto"/>
            <w:gridSpan w:val="2"/>
            <w:tcBorders>
              <w:left w:val="single" w:sz="4" w:space="0" w:color="auto"/>
              <w:bottom w:val="nil"/>
              <w:right w:val="single" w:sz="4" w:space="0" w:color="auto"/>
            </w:tcBorders>
          </w:tcPr>
          <w:p w14:paraId="48A13971" w14:textId="77777777" w:rsidR="009428D8" w:rsidRPr="007275DF" w:rsidRDefault="009428D8" w:rsidP="006D0B54">
            <w:pPr>
              <w:pStyle w:val="TAL"/>
              <w:rPr>
                <w:lang w:eastAsia="zh-CN"/>
              </w:rPr>
            </w:pPr>
            <w:r w:rsidRPr="007275DF">
              <w:rPr>
                <w:lang w:eastAsia="zh-CN"/>
              </w:rPr>
              <w:t>E-UTRAN PRACH</w:t>
            </w:r>
          </w:p>
        </w:tc>
        <w:tc>
          <w:tcPr>
            <w:tcW w:w="0" w:type="auto"/>
            <w:tcBorders>
              <w:left w:val="single" w:sz="4" w:space="0" w:color="auto"/>
              <w:bottom w:val="single" w:sz="4" w:space="0" w:color="auto"/>
              <w:right w:val="single" w:sz="4" w:space="0" w:color="auto"/>
            </w:tcBorders>
          </w:tcPr>
          <w:p w14:paraId="6C258023"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75B1A19E" w14:textId="77777777" w:rsidR="009428D8" w:rsidRPr="007275DF" w:rsidRDefault="009428D8" w:rsidP="006D0B54">
            <w:pPr>
              <w:pStyle w:val="TAC"/>
              <w:rPr>
                <w:rFonts w:cs="Arial"/>
                <w:lang w:eastAsia="ja-JP"/>
              </w:rPr>
            </w:pPr>
            <w:r w:rsidRPr="007275DF">
              <w:rPr>
                <w:rFonts w:cs="Arial"/>
                <w:lang w:eastAsia="ja-JP"/>
              </w:rPr>
              <w:t>1</w:t>
            </w:r>
          </w:p>
        </w:tc>
        <w:tc>
          <w:tcPr>
            <w:tcW w:w="0" w:type="auto"/>
            <w:tcBorders>
              <w:top w:val="single" w:sz="4" w:space="0" w:color="auto"/>
              <w:left w:val="single" w:sz="4" w:space="0" w:color="auto"/>
              <w:bottom w:val="single" w:sz="4" w:space="0" w:color="auto"/>
              <w:right w:val="single" w:sz="4" w:space="0" w:color="auto"/>
            </w:tcBorders>
          </w:tcPr>
          <w:p w14:paraId="3A92219C" w14:textId="77777777" w:rsidR="009428D8" w:rsidRPr="007275DF" w:rsidRDefault="009428D8" w:rsidP="006D0B54">
            <w:pPr>
              <w:pStyle w:val="TAC"/>
              <w:rPr>
                <w:rFonts w:cs="Arial"/>
                <w:lang w:eastAsia="ja-JP"/>
              </w:rPr>
            </w:pPr>
            <w:r w:rsidRPr="007275DF">
              <w:rPr>
                <w:rFonts w:cs="Arial"/>
                <w:lang w:eastAsia="ja-JP"/>
              </w:rPr>
              <w:t>53</w:t>
            </w:r>
          </w:p>
        </w:tc>
        <w:tc>
          <w:tcPr>
            <w:tcW w:w="0" w:type="auto"/>
            <w:tcBorders>
              <w:left w:val="single" w:sz="4" w:space="0" w:color="auto"/>
              <w:bottom w:val="nil"/>
              <w:right w:val="single" w:sz="4" w:space="0" w:color="auto"/>
            </w:tcBorders>
          </w:tcPr>
          <w:p w14:paraId="13203737" w14:textId="77777777" w:rsidR="009428D8" w:rsidRPr="007275DF" w:rsidRDefault="009428D8" w:rsidP="006D0B54">
            <w:pPr>
              <w:pStyle w:val="TAC"/>
              <w:rPr>
                <w:rFonts w:cs="v4.2.0"/>
              </w:rPr>
            </w:pPr>
            <w:r w:rsidRPr="007275DF">
              <w:rPr>
                <w:rFonts w:cs="v4.2.0"/>
              </w:rPr>
              <w:t>As specified in table 5.7.1-2 in</w:t>
            </w:r>
          </w:p>
        </w:tc>
      </w:tr>
      <w:tr w:rsidR="009428D8" w:rsidRPr="007275DF" w14:paraId="6CF77475" w14:textId="77777777" w:rsidTr="006D0B54">
        <w:trPr>
          <w:cantSplit/>
        </w:trPr>
        <w:tc>
          <w:tcPr>
            <w:tcW w:w="0" w:type="auto"/>
            <w:gridSpan w:val="2"/>
            <w:tcBorders>
              <w:top w:val="nil"/>
              <w:left w:val="single" w:sz="4" w:space="0" w:color="auto"/>
              <w:bottom w:val="single" w:sz="4" w:space="0" w:color="auto"/>
              <w:right w:val="single" w:sz="4" w:space="0" w:color="auto"/>
            </w:tcBorders>
          </w:tcPr>
          <w:p w14:paraId="63BF322A" w14:textId="77777777" w:rsidR="009428D8" w:rsidRPr="007275DF" w:rsidRDefault="009428D8" w:rsidP="006D0B54">
            <w:pPr>
              <w:pStyle w:val="TAL"/>
              <w:rPr>
                <w:lang w:eastAsia="zh-CN"/>
              </w:rPr>
            </w:pPr>
            <w:r w:rsidRPr="007275DF">
              <w:rPr>
                <w:lang w:eastAsia="zh-CN"/>
              </w:rPr>
              <w:t>configuration index</w:t>
            </w:r>
          </w:p>
        </w:tc>
        <w:tc>
          <w:tcPr>
            <w:tcW w:w="0" w:type="auto"/>
            <w:tcBorders>
              <w:left w:val="single" w:sz="4" w:space="0" w:color="auto"/>
              <w:bottom w:val="single" w:sz="4" w:space="0" w:color="auto"/>
              <w:right w:val="single" w:sz="4" w:space="0" w:color="auto"/>
            </w:tcBorders>
          </w:tcPr>
          <w:p w14:paraId="38F46859"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1353F82D" w14:textId="77777777" w:rsidR="009428D8" w:rsidRPr="007275DF" w:rsidRDefault="009428D8" w:rsidP="006D0B54">
            <w:pPr>
              <w:pStyle w:val="TAC"/>
              <w:rPr>
                <w:rFonts w:cs="Arial"/>
                <w:lang w:eastAsia="ja-JP"/>
              </w:rPr>
            </w:pPr>
            <w:r w:rsidRPr="007275DF">
              <w:rPr>
                <w:rFonts w:cs="Arial"/>
                <w:lang w:eastAsia="ja-JP"/>
              </w:rPr>
              <w:t>2</w:t>
            </w:r>
          </w:p>
        </w:tc>
        <w:tc>
          <w:tcPr>
            <w:tcW w:w="0" w:type="auto"/>
            <w:tcBorders>
              <w:top w:val="single" w:sz="4" w:space="0" w:color="auto"/>
              <w:left w:val="single" w:sz="4" w:space="0" w:color="auto"/>
              <w:bottom w:val="single" w:sz="4" w:space="0" w:color="auto"/>
              <w:right w:val="single" w:sz="4" w:space="0" w:color="auto"/>
            </w:tcBorders>
          </w:tcPr>
          <w:p w14:paraId="176481A9" w14:textId="77777777" w:rsidR="009428D8" w:rsidRPr="007275DF" w:rsidRDefault="009428D8" w:rsidP="006D0B54">
            <w:pPr>
              <w:pStyle w:val="TAC"/>
              <w:rPr>
                <w:rFonts w:cs="Arial"/>
                <w:lang w:eastAsia="ja-JP"/>
              </w:rPr>
            </w:pPr>
            <w:r w:rsidRPr="007275DF">
              <w:rPr>
                <w:rFonts w:cs="Arial"/>
                <w:lang w:eastAsia="ja-JP"/>
              </w:rPr>
              <w:t>4</w:t>
            </w:r>
          </w:p>
        </w:tc>
        <w:tc>
          <w:tcPr>
            <w:tcW w:w="0" w:type="auto"/>
            <w:tcBorders>
              <w:top w:val="nil"/>
              <w:left w:val="single" w:sz="4" w:space="0" w:color="auto"/>
              <w:bottom w:val="single" w:sz="4" w:space="0" w:color="auto"/>
              <w:right w:val="single" w:sz="4" w:space="0" w:color="auto"/>
            </w:tcBorders>
          </w:tcPr>
          <w:p w14:paraId="05CEE36D" w14:textId="77777777" w:rsidR="009428D8" w:rsidRPr="007275DF" w:rsidRDefault="009428D8" w:rsidP="006D0B54">
            <w:pPr>
              <w:pStyle w:val="TAC"/>
              <w:rPr>
                <w:rFonts w:cs="v4.2.0"/>
              </w:rPr>
            </w:pPr>
            <w:r w:rsidRPr="007275DF">
              <w:t>TS 36.211 [23]</w:t>
            </w:r>
          </w:p>
        </w:tc>
      </w:tr>
      <w:tr w:rsidR="009428D8" w:rsidRPr="007275DF" w14:paraId="1A49C9BC"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6C3B9E9E" w14:textId="77777777" w:rsidR="009428D8" w:rsidRPr="007275DF" w:rsidRDefault="009428D8" w:rsidP="006D0B54">
            <w:pPr>
              <w:pStyle w:val="TAL"/>
            </w:pPr>
            <w:r w:rsidRPr="007275DF">
              <w:rPr>
                <w:lang w:eastAsia="zh-CN"/>
              </w:rPr>
              <w:t>T1</w:t>
            </w:r>
          </w:p>
        </w:tc>
        <w:tc>
          <w:tcPr>
            <w:tcW w:w="0" w:type="auto"/>
            <w:tcBorders>
              <w:top w:val="single" w:sz="4" w:space="0" w:color="auto"/>
              <w:left w:val="single" w:sz="4" w:space="0" w:color="auto"/>
              <w:bottom w:val="single" w:sz="4" w:space="0" w:color="auto"/>
              <w:right w:val="single" w:sz="4" w:space="0" w:color="auto"/>
            </w:tcBorders>
            <w:hideMark/>
          </w:tcPr>
          <w:p w14:paraId="464105D0" w14:textId="77777777" w:rsidR="009428D8" w:rsidRPr="007275DF" w:rsidRDefault="009428D8" w:rsidP="006D0B54">
            <w:pPr>
              <w:pStyle w:val="TAC"/>
            </w:pPr>
            <w:r w:rsidRPr="007275DF">
              <w:rPr>
                <w:lang w:eastAsia="zh-CN"/>
              </w:rPr>
              <w:t>s</w:t>
            </w:r>
          </w:p>
        </w:tc>
        <w:tc>
          <w:tcPr>
            <w:tcW w:w="0" w:type="auto"/>
            <w:tcBorders>
              <w:top w:val="single" w:sz="4" w:space="0" w:color="auto"/>
              <w:left w:val="single" w:sz="4" w:space="0" w:color="auto"/>
              <w:bottom w:val="single" w:sz="4" w:space="0" w:color="auto"/>
              <w:right w:val="single" w:sz="4" w:space="0" w:color="auto"/>
            </w:tcBorders>
            <w:hideMark/>
          </w:tcPr>
          <w:p w14:paraId="4788E47D"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69B266C6" w14:textId="77777777" w:rsidR="009428D8" w:rsidRPr="007275DF" w:rsidRDefault="009428D8" w:rsidP="006D0B54">
            <w:pPr>
              <w:pStyle w:val="TAC"/>
              <w:rPr>
                <w:lang w:eastAsia="zh-CN"/>
              </w:rPr>
            </w:pPr>
            <w:r w:rsidRPr="007275DF">
              <w:rPr>
                <w:lang w:eastAsia="zh-CN"/>
              </w:rPr>
              <w:t>&gt;7</w:t>
            </w:r>
          </w:p>
        </w:tc>
        <w:tc>
          <w:tcPr>
            <w:tcW w:w="0" w:type="auto"/>
            <w:tcBorders>
              <w:top w:val="single" w:sz="4" w:space="0" w:color="auto"/>
              <w:left w:val="single" w:sz="4" w:space="0" w:color="auto"/>
              <w:bottom w:val="single" w:sz="4" w:space="0" w:color="auto"/>
              <w:right w:val="single" w:sz="4" w:space="0" w:color="auto"/>
            </w:tcBorders>
            <w:hideMark/>
          </w:tcPr>
          <w:p w14:paraId="7C1DB230" w14:textId="77777777" w:rsidR="009428D8" w:rsidRPr="007275DF" w:rsidRDefault="009428D8" w:rsidP="006D0B54">
            <w:pPr>
              <w:pStyle w:val="TAC"/>
            </w:pPr>
            <w:r w:rsidRPr="007275DF">
              <w:t xml:space="preserve">During T1,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T2.</w:t>
            </w:r>
          </w:p>
        </w:tc>
      </w:tr>
      <w:tr w:rsidR="009428D8" w:rsidRPr="007275DF" w14:paraId="23535659"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1BCCF329" w14:textId="77777777" w:rsidR="009428D8" w:rsidRPr="007275DF" w:rsidRDefault="009428D8" w:rsidP="006D0B54">
            <w:pPr>
              <w:pStyle w:val="TAL"/>
            </w:pPr>
            <w:r w:rsidRPr="007275DF">
              <w:t>T</w:t>
            </w:r>
            <w:r w:rsidRPr="007275DF">
              <w:rPr>
                <w:lang w:eastAsia="zh-CN"/>
              </w:rPr>
              <w:t>2</w:t>
            </w:r>
          </w:p>
        </w:tc>
        <w:tc>
          <w:tcPr>
            <w:tcW w:w="0" w:type="auto"/>
            <w:tcBorders>
              <w:top w:val="single" w:sz="4" w:space="0" w:color="auto"/>
              <w:left w:val="single" w:sz="4" w:space="0" w:color="auto"/>
              <w:bottom w:val="single" w:sz="4" w:space="0" w:color="auto"/>
              <w:right w:val="single" w:sz="4" w:space="0" w:color="auto"/>
            </w:tcBorders>
            <w:hideMark/>
          </w:tcPr>
          <w:p w14:paraId="209938C6"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3123C558" w14:textId="77777777" w:rsidR="009428D8" w:rsidRPr="007275DF" w:rsidRDefault="009428D8" w:rsidP="006D0B54">
            <w:pPr>
              <w:pStyle w:val="TAC"/>
              <w:rPr>
                <w:lang w:eastAsia="zh-CN"/>
              </w:rPr>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4568A66" w14:textId="77777777" w:rsidR="009428D8" w:rsidRPr="007275DF" w:rsidRDefault="009428D8" w:rsidP="006D0B54">
            <w:pPr>
              <w:pStyle w:val="TAC"/>
              <w:rPr>
                <w:lang w:eastAsia="zh-CN"/>
              </w:rPr>
            </w:pPr>
            <w:r w:rsidRPr="007275DF">
              <w:rPr>
                <w:lang w:eastAsia="zh-CN"/>
              </w:rPr>
              <w:t>75</w:t>
            </w:r>
          </w:p>
        </w:tc>
        <w:tc>
          <w:tcPr>
            <w:tcW w:w="0" w:type="auto"/>
            <w:tcBorders>
              <w:top w:val="single" w:sz="4" w:space="0" w:color="auto"/>
              <w:left w:val="single" w:sz="4" w:space="0" w:color="auto"/>
              <w:bottom w:val="single" w:sz="4" w:space="0" w:color="auto"/>
              <w:right w:val="single" w:sz="4" w:space="0" w:color="auto"/>
            </w:tcBorders>
            <w:hideMark/>
          </w:tcPr>
          <w:p w14:paraId="47084531" w14:textId="77777777" w:rsidR="009428D8" w:rsidRPr="007275DF" w:rsidRDefault="009428D8" w:rsidP="006D0B54">
            <w:pPr>
              <w:pStyle w:val="TAC"/>
            </w:pPr>
            <w:r w:rsidRPr="007275DF">
              <w:t>T2 needs to be defined so that cell re-selection reaction time is taken into account.</w:t>
            </w:r>
          </w:p>
        </w:tc>
      </w:tr>
      <w:tr w:rsidR="009428D8" w:rsidRPr="007275DF" w14:paraId="069F32E3" w14:textId="77777777" w:rsidTr="006D0B54">
        <w:trPr>
          <w:cantSplit/>
        </w:trPr>
        <w:tc>
          <w:tcPr>
            <w:tcW w:w="0" w:type="auto"/>
            <w:gridSpan w:val="2"/>
            <w:tcBorders>
              <w:top w:val="single" w:sz="4" w:space="0" w:color="auto"/>
              <w:left w:val="single" w:sz="4" w:space="0" w:color="auto"/>
              <w:bottom w:val="single" w:sz="4" w:space="0" w:color="auto"/>
              <w:right w:val="single" w:sz="4" w:space="0" w:color="auto"/>
            </w:tcBorders>
            <w:hideMark/>
          </w:tcPr>
          <w:p w14:paraId="4F245D3D" w14:textId="77777777" w:rsidR="009428D8" w:rsidRPr="007275DF" w:rsidRDefault="009428D8" w:rsidP="006D0B54">
            <w:pPr>
              <w:pStyle w:val="TAL"/>
            </w:pPr>
            <w:r w:rsidRPr="007275DF">
              <w:t>T</w:t>
            </w:r>
            <w:r w:rsidRPr="007275DF">
              <w:rPr>
                <w:lang w:eastAsia="zh-CN"/>
              </w:rPr>
              <w:t>3</w:t>
            </w:r>
          </w:p>
        </w:tc>
        <w:tc>
          <w:tcPr>
            <w:tcW w:w="0" w:type="auto"/>
            <w:tcBorders>
              <w:top w:val="single" w:sz="4" w:space="0" w:color="auto"/>
              <w:left w:val="single" w:sz="4" w:space="0" w:color="auto"/>
              <w:bottom w:val="single" w:sz="4" w:space="0" w:color="auto"/>
              <w:right w:val="single" w:sz="4" w:space="0" w:color="auto"/>
            </w:tcBorders>
            <w:hideMark/>
          </w:tcPr>
          <w:p w14:paraId="4119BCE2" w14:textId="77777777" w:rsidR="009428D8" w:rsidRPr="007275DF" w:rsidRDefault="009428D8" w:rsidP="006D0B54">
            <w:pPr>
              <w:pStyle w:val="TAC"/>
            </w:pPr>
            <w:r w:rsidRPr="007275DF">
              <w:t>s</w:t>
            </w:r>
          </w:p>
        </w:tc>
        <w:tc>
          <w:tcPr>
            <w:tcW w:w="0" w:type="auto"/>
            <w:tcBorders>
              <w:top w:val="single" w:sz="4" w:space="0" w:color="auto"/>
              <w:left w:val="single" w:sz="4" w:space="0" w:color="auto"/>
              <w:bottom w:val="single" w:sz="4" w:space="0" w:color="auto"/>
              <w:right w:val="single" w:sz="4" w:space="0" w:color="auto"/>
            </w:tcBorders>
            <w:hideMark/>
          </w:tcPr>
          <w:p w14:paraId="13700E22" w14:textId="77777777" w:rsidR="009428D8" w:rsidRPr="007275DF" w:rsidRDefault="009428D8" w:rsidP="006D0B54">
            <w:pPr>
              <w:pStyle w:val="TAC"/>
            </w:pPr>
            <w:r w:rsidRPr="007275DF">
              <w:rPr>
                <w:lang w:eastAsia="zh-CN"/>
              </w:rPr>
              <w:t>1, 2</w:t>
            </w:r>
          </w:p>
        </w:tc>
        <w:tc>
          <w:tcPr>
            <w:tcW w:w="0" w:type="auto"/>
            <w:tcBorders>
              <w:top w:val="single" w:sz="4" w:space="0" w:color="auto"/>
              <w:left w:val="single" w:sz="4" w:space="0" w:color="auto"/>
              <w:bottom w:val="single" w:sz="4" w:space="0" w:color="auto"/>
              <w:right w:val="single" w:sz="4" w:space="0" w:color="auto"/>
            </w:tcBorders>
            <w:hideMark/>
          </w:tcPr>
          <w:p w14:paraId="4CDAF4A2" w14:textId="77777777" w:rsidR="009428D8" w:rsidRPr="007275DF" w:rsidRDefault="009428D8" w:rsidP="006D0B54">
            <w:pPr>
              <w:pStyle w:val="TAC"/>
            </w:pPr>
            <w:r w:rsidRPr="007275DF">
              <w:t>15</w:t>
            </w:r>
          </w:p>
        </w:tc>
        <w:tc>
          <w:tcPr>
            <w:tcW w:w="0" w:type="auto"/>
            <w:tcBorders>
              <w:top w:val="single" w:sz="4" w:space="0" w:color="auto"/>
              <w:left w:val="single" w:sz="4" w:space="0" w:color="auto"/>
              <w:bottom w:val="single" w:sz="4" w:space="0" w:color="auto"/>
              <w:right w:val="single" w:sz="4" w:space="0" w:color="auto"/>
            </w:tcBorders>
            <w:hideMark/>
          </w:tcPr>
          <w:p w14:paraId="06E7D33B" w14:textId="77777777" w:rsidR="009428D8" w:rsidRPr="007275DF" w:rsidRDefault="009428D8" w:rsidP="006D0B54">
            <w:pPr>
              <w:pStyle w:val="TAC"/>
            </w:pPr>
            <w:r w:rsidRPr="007275DF">
              <w:t>T3 needs to be defined so that cell re-selection reaction time is taken into account.</w:t>
            </w:r>
          </w:p>
        </w:tc>
      </w:tr>
    </w:tbl>
    <w:p w14:paraId="246FE7A3" w14:textId="77777777" w:rsidR="009428D8" w:rsidRPr="007275DF" w:rsidRDefault="009428D8" w:rsidP="009428D8"/>
    <w:p w14:paraId="74162264" w14:textId="77777777" w:rsidR="009428D8" w:rsidRPr="007275DF" w:rsidRDefault="009428D8" w:rsidP="009428D8">
      <w:pPr>
        <w:pStyle w:val="TH"/>
      </w:pPr>
      <w:r w:rsidRPr="007275DF">
        <w:lastRenderedPageBreak/>
        <w:t>Table A.11.1.4.1.2-3: Cell specific test parameters for NR cell 1 subject to CCA</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92"/>
        <w:gridCol w:w="1649"/>
        <w:gridCol w:w="1895"/>
        <w:gridCol w:w="757"/>
        <w:gridCol w:w="757"/>
        <w:gridCol w:w="757"/>
      </w:tblGrid>
      <w:tr w:rsidR="009428D8" w:rsidRPr="007275DF" w14:paraId="1DFE44BA" w14:textId="77777777" w:rsidTr="006D0B54">
        <w:trPr>
          <w:cantSplit/>
          <w:jc w:val="center"/>
        </w:trPr>
        <w:tc>
          <w:tcPr>
            <w:tcW w:w="4092" w:type="dxa"/>
            <w:vMerge w:val="restart"/>
            <w:tcBorders>
              <w:top w:val="single" w:sz="4" w:space="0" w:color="auto"/>
              <w:left w:val="single" w:sz="4" w:space="0" w:color="auto"/>
              <w:bottom w:val="single" w:sz="4" w:space="0" w:color="auto"/>
              <w:right w:val="single" w:sz="4" w:space="0" w:color="auto"/>
            </w:tcBorders>
            <w:hideMark/>
          </w:tcPr>
          <w:p w14:paraId="10324FCA" w14:textId="77777777" w:rsidR="009428D8" w:rsidRPr="007275DF" w:rsidRDefault="009428D8" w:rsidP="00127567">
            <w:pPr>
              <w:pStyle w:val="TAH"/>
            </w:pPr>
            <w:r w:rsidRPr="007275DF">
              <w:t>Parameter</w:t>
            </w:r>
          </w:p>
        </w:tc>
        <w:tc>
          <w:tcPr>
            <w:tcW w:w="1649" w:type="dxa"/>
            <w:vMerge w:val="restart"/>
            <w:tcBorders>
              <w:top w:val="single" w:sz="4" w:space="0" w:color="auto"/>
              <w:left w:val="single" w:sz="4" w:space="0" w:color="auto"/>
              <w:bottom w:val="single" w:sz="4" w:space="0" w:color="auto"/>
              <w:right w:val="single" w:sz="4" w:space="0" w:color="auto"/>
            </w:tcBorders>
            <w:hideMark/>
          </w:tcPr>
          <w:p w14:paraId="752BBCCA" w14:textId="77777777" w:rsidR="009428D8" w:rsidRPr="007275DF" w:rsidRDefault="009428D8" w:rsidP="00127567">
            <w:pPr>
              <w:pStyle w:val="TAH"/>
            </w:pPr>
            <w:r w:rsidRPr="007275DF">
              <w:t>Unit</w:t>
            </w:r>
          </w:p>
        </w:tc>
        <w:tc>
          <w:tcPr>
            <w:tcW w:w="1895" w:type="dxa"/>
            <w:vMerge w:val="restart"/>
            <w:tcBorders>
              <w:top w:val="single" w:sz="4" w:space="0" w:color="auto"/>
              <w:left w:val="single" w:sz="4" w:space="0" w:color="auto"/>
              <w:bottom w:val="single" w:sz="4" w:space="0" w:color="auto"/>
              <w:right w:val="single" w:sz="4" w:space="0" w:color="auto"/>
            </w:tcBorders>
            <w:hideMark/>
          </w:tcPr>
          <w:p w14:paraId="29F68B5E" w14:textId="77777777" w:rsidR="009428D8" w:rsidRPr="007275DF" w:rsidRDefault="009428D8" w:rsidP="00127567">
            <w:pPr>
              <w:pStyle w:val="TAH"/>
              <w:rPr>
                <w:lang w:eastAsia="zh-CN"/>
              </w:rPr>
            </w:pPr>
            <w:r w:rsidRPr="007275DF">
              <w:rPr>
                <w:lang w:eastAsia="zh-CN"/>
              </w:rPr>
              <w:t>Test configuration</w:t>
            </w:r>
          </w:p>
        </w:tc>
        <w:tc>
          <w:tcPr>
            <w:tcW w:w="2271" w:type="dxa"/>
            <w:gridSpan w:val="3"/>
            <w:tcBorders>
              <w:top w:val="single" w:sz="4" w:space="0" w:color="auto"/>
              <w:left w:val="single" w:sz="4" w:space="0" w:color="auto"/>
              <w:bottom w:val="single" w:sz="4" w:space="0" w:color="auto"/>
              <w:right w:val="single" w:sz="4" w:space="0" w:color="auto"/>
            </w:tcBorders>
            <w:hideMark/>
          </w:tcPr>
          <w:p w14:paraId="724D63E5" w14:textId="77777777" w:rsidR="009428D8" w:rsidRPr="007275DF" w:rsidRDefault="009428D8" w:rsidP="00127567">
            <w:pPr>
              <w:pStyle w:val="TAH"/>
            </w:pPr>
            <w:r w:rsidRPr="007275DF">
              <w:t>Cell 1</w:t>
            </w:r>
          </w:p>
        </w:tc>
      </w:tr>
      <w:tr w:rsidR="009428D8" w:rsidRPr="007275DF" w14:paraId="4318FFF9" w14:textId="77777777" w:rsidTr="006D0B54">
        <w:trPr>
          <w:cantSplit/>
          <w:jc w:val="center"/>
        </w:trPr>
        <w:tc>
          <w:tcPr>
            <w:tcW w:w="4092" w:type="dxa"/>
            <w:vMerge/>
            <w:tcBorders>
              <w:top w:val="single" w:sz="4" w:space="0" w:color="auto"/>
              <w:left w:val="single" w:sz="4" w:space="0" w:color="auto"/>
              <w:bottom w:val="single" w:sz="4" w:space="0" w:color="auto"/>
              <w:right w:val="single" w:sz="4" w:space="0" w:color="auto"/>
            </w:tcBorders>
            <w:vAlign w:val="center"/>
            <w:hideMark/>
          </w:tcPr>
          <w:p w14:paraId="3E9F42DA" w14:textId="77777777" w:rsidR="009428D8" w:rsidRPr="007275DF" w:rsidRDefault="009428D8" w:rsidP="00127567">
            <w:pPr>
              <w:pStyle w:val="TAH"/>
            </w:pPr>
          </w:p>
        </w:tc>
        <w:tc>
          <w:tcPr>
            <w:tcW w:w="1649" w:type="dxa"/>
            <w:vMerge/>
            <w:tcBorders>
              <w:top w:val="single" w:sz="4" w:space="0" w:color="auto"/>
              <w:left w:val="single" w:sz="4" w:space="0" w:color="auto"/>
              <w:bottom w:val="single" w:sz="4" w:space="0" w:color="auto"/>
              <w:right w:val="single" w:sz="4" w:space="0" w:color="auto"/>
            </w:tcBorders>
            <w:vAlign w:val="center"/>
            <w:hideMark/>
          </w:tcPr>
          <w:p w14:paraId="7ED47045" w14:textId="77777777" w:rsidR="009428D8" w:rsidRPr="007275DF" w:rsidRDefault="009428D8" w:rsidP="00127567">
            <w:pPr>
              <w:pStyle w:val="TAH"/>
            </w:pPr>
          </w:p>
        </w:tc>
        <w:tc>
          <w:tcPr>
            <w:tcW w:w="1895" w:type="dxa"/>
            <w:vMerge/>
            <w:tcBorders>
              <w:top w:val="single" w:sz="4" w:space="0" w:color="auto"/>
              <w:left w:val="single" w:sz="4" w:space="0" w:color="auto"/>
              <w:bottom w:val="single" w:sz="4" w:space="0" w:color="auto"/>
              <w:right w:val="single" w:sz="4" w:space="0" w:color="auto"/>
            </w:tcBorders>
            <w:vAlign w:val="center"/>
            <w:hideMark/>
          </w:tcPr>
          <w:p w14:paraId="36E4076B" w14:textId="77777777" w:rsidR="009428D8" w:rsidRPr="007275DF" w:rsidRDefault="009428D8" w:rsidP="00127567">
            <w:pPr>
              <w:pStyle w:val="TAH"/>
              <w:rPr>
                <w:lang w:eastAsia="zh-CN"/>
              </w:rPr>
            </w:pPr>
          </w:p>
        </w:tc>
        <w:tc>
          <w:tcPr>
            <w:tcW w:w="757" w:type="dxa"/>
            <w:tcBorders>
              <w:top w:val="single" w:sz="4" w:space="0" w:color="auto"/>
              <w:left w:val="single" w:sz="4" w:space="0" w:color="auto"/>
              <w:bottom w:val="single" w:sz="4" w:space="0" w:color="auto"/>
              <w:right w:val="single" w:sz="4" w:space="0" w:color="auto"/>
            </w:tcBorders>
            <w:hideMark/>
          </w:tcPr>
          <w:p w14:paraId="64FD738D" w14:textId="77777777" w:rsidR="009428D8" w:rsidRPr="007275DF" w:rsidRDefault="009428D8" w:rsidP="00127567">
            <w:pPr>
              <w:pStyle w:val="TAH"/>
            </w:pPr>
            <w:r w:rsidRPr="007275DF">
              <w:t>T1</w:t>
            </w:r>
          </w:p>
        </w:tc>
        <w:tc>
          <w:tcPr>
            <w:tcW w:w="757" w:type="dxa"/>
            <w:tcBorders>
              <w:top w:val="single" w:sz="4" w:space="0" w:color="auto"/>
              <w:left w:val="single" w:sz="4" w:space="0" w:color="auto"/>
              <w:bottom w:val="single" w:sz="4" w:space="0" w:color="auto"/>
              <w:right w:val="single" w:sz="4" w:space="0" w:color="auto"/>
            </w:tcBorders>
            <w:hideMark/>
          </w:tcPr>
          <w:p w14:paraId="6A46E6B3"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3D0D523F" w14:textId="77777777" w:rsidR="009428D8" w:rsidRPr="007275DF" w:rsidRDefault="009428D8" w:rsidP="00127567">
            <w:pPr>
              <w:pStyle w:val="TAH"/>
            </w:pPr>
            <w:r w:rsidRPr="007275DF">
              <w:t>T3</w:t>
            </w:r>
          </w:p>
        </w:tc>
      </w:tr>
      <w:tr w:rsidR="009428D8" w:rsidRPr="007275DF" w14:paraId="60925844" w14:textId="77777777" w:rsidTr="006D0B54">
        <w:trPr>
          <w:cantSplit/>
          <w:trHeight w:val="132"/>
          <w:jc w:val="center"/>
        </w:trPr>
        <w:tc>
          <w:tcPr>
            <w:tcW w:w="4092" w:type="dxa"/>
            <w:tcBorders>
              <w:top w:val="single" w:sz="4" w:space="0" w:color="auto"/>
              <w:left w:val="single" w:sz="4" w:space="0" w:color="auto"/>
              <w:right w:val="single" w:sz="4" w:space="0" w:color="auto"/>
            </w:tcBorders>
            <w:vAlign w:val="center"/>
          </w:tcPr>
          <w:p w14:paraId="3120B911" w14:textId="77777777" w:rsidR="009428D8" w:rsidRPr="007275DF" w:rsidRDefault="009428D8">
            <w:pPr>
              <w:pStyle w:val="TAL"/>
              <w:rPr>
                <w:rFonts w:cs="Arial"/>
                <w:lang w:eastAsia="zh-CN"/>
              </w:rPr>
            </w:pPr>
            <w:r w:rsidRPr="007275DF">
              <w:rPr>
                <w:lang w:eastAsia="zh-CN"/>
              </w:rPr>
              <w:t>TDD configuration</w:t>
            </w:r>
          </w:p>
        </w:tc>
        <w:tc>
          <w:tcPr>
            <w:tcW w:w="1649" w:type="dxa"/>
            <w:tcBorders>
              <w:top w:val="single" w:sz="4" w:space="0" w:color="auto"/>
              <w:left w:val="single" w:sz="4" w:space="0" w:color="auto"/>
              <w:right w:val="single" w:sz="4" w:space="0" w:color="auto"/>
            </w:tcBorders>
          </w:tcPr>
          <w:p w14:paraId="4F68913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79972B1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right w:val="single" w:sz="4" w:space="0" w:color="auto"/>
            </w:tcBorders>
          </w:tcPr>
          <w:p w14:paraId="375C0757" w14:textId="77777777" w:rsidR="009428D8" w:rsidRPr="007275DF" w:rsidRDefault="009428D8">
            <w:pPr>
              <w:pStyle w:val="TAC"/>
              <w:rPr>
                <w:lang w:eastAsia="zh-CN"/>
              </w:rPr>
            </w:pPr>
            <w:r w:rsidRPr="007275DF">
              <w:t>TDDConf.1.1.CCA</w:t>
            </w:r>
          </w:p>
        </w:tc>
      </w:tr>
      <w:tr w:rsidR="009428D8" w:rsidRPr="007275DF" w14:paraId="1B46903D"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6951035D" w14:textId="77777777" w:rsidR="009428D8" w:rsidRPr="007275DF" w:rsidRDefault="009428D8">
            <w:pPr>
              <w:pStyle w:val="TAL"/>
              <w:rPr>
                <w:rFonts w:cs="Arial"/>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63FAFEB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2F0BB7CF"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6F97528B" w14:textId="77777777" w:rsidR="009428D8" w:rsidRPr="007275DF" w:rsidRDefault="009428D8">
            <w:pPr>
              <w:pStyle w:val="TAC"/>
              <w:rPr>
                <w:lang w:val="en-US" w:eastAsia="ja-JP"/>
              </w:rPr>
            </w:pPr>
            <w:r w:rsidRPr="007275DF">
              <w:rPr>
                <w:szCs w:val="18"/>
                <w:lang w:eastAsia="zh-CN"/>
              </w:rPr>
              <w:t>0.9</w:t>
            </w:r>
          </w:p>
        </w:tc>
      </w:tr>
      <w:tr w:rsidR="009428D8" w:rsidRPr="007275DF" w14:paraId="1FA8664C"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7D1843CE"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26EE3943"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C1789E5"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E11E5C4" w14:textId="77777777" w:rsidR="009428D8" w:rsidRPr="007275DF" w:rsidRDefault="009428D8">
            <w:pPr>
              <w:pStyle w:val="TAC"/>
              <w:rPr>
                <w:noProof/>
              </w:rPr>
            </w:pPr>
            <w:r w:rsidRPr="007275DF">
              <w:rPr>
                <w:szCs w:val="18"/>
                <w:lang w:eastAsia="zh-CN"/>
              </w:rPr>
              <w:t>0.75</w:t>
            </w:r>
          </w:p>
        </w:tc>
      </w:tr>
      <w:tr w:rsidR="009428D8" w:rsidRPr="007275DF" w14:paraId="14A723DF" w14:textId="77777777" w:rsidTr="006D0B54">
        <w:trPr>
          <w:cantSplit/>
          <w:jc w:val="center"/>
        </w:trPr>
        <w:tc>
          <w:tcPr>
            <w:tcW w:w="4092" w:type="dxa"/>
            <w:tcBorders>
              <w:top w:val="nil"/>
              <w:left w:val="single" w:sz="4" w:space="0" w:color="auto"/>
              <w:bottom w:val="single" w:sz="4" w:space="0" w:color="auto"/>
              <w:right w:val="single" w:sz="4" w:space="0" w:color="auto"/>
            </w:tcBorders>
          </w:tcPr>
          <w:p w14:paraId="1A694023" w14:textId="77777777" w:rsidR="009428D8" w:rsidRPr="007275DF" w:rsidRDefault="009428D8">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649" w:type="dxa"/>
            <w:tcBorders>
              <w:top w:val="single" w:sz="4" w:space="0" w:color="auto"/>
              <w:left w:val="single" w:sz="4" w:space="0" w:color="auto"/>
              <w:bottom w:val="single" w:sz="4" w:space="0" w:color="auto"/>
              <w:right w:val="single" w:sz="4" w:space="0" w:color="auto"/>
            </w:tcBorders>
          </w:tcPr>
          <w:p w14:paraId="52CE3FFA"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4D793BAD"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EF33E3B" w14:textId="77777777" w:rsidR="009428D8" w:rsidRPr="007275DF" w:rsidRDefault="009428D8">
            <w:pPr>
              <w:pStyle w:val="TAC"/>
              <w:rPr>
                <w:noProof/>
              </w:rPr>
            </w:pPr>
            <w:r w:rsidRPr="007275DF">
              <w:rPr>
                <w:szCs w:val="18"/>
                <w:lang w:eastAsia="zh-CN"/>
              </w:rPr>
              <w:t>0.5</w:t>
            </w:r>
          </w:p>
        </w:tc>
      </w:tr>
      <w:tr w:rsidR="009428D8" w:rsidRPr="007275DF" w14:paraId="3D6CABD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6B17CB98" w14:textId="77777777" w:rsidR="009428D8" w:rsidRPr="007275DF" w:rsidRDefault="009428D8">
            <w:pPr>
              <w:pStyle w:val="TAL"/>
              <w:rPr>
                <w:lang w:val="en-US"/>
              </w:rPr>
            </w:pPr>
            <w:r w:rsidRPr="007275DF">
              <w:rPr>
                <w:lang w:eastAsia="ja-JP"/>
              </w:rPr>
              <w:t>UL CCA probability P</w:t>
            </w:r>
            <w:r w:rsidRPr="007275DF">
              <w:rPr>
                <w:vertAlign w:val="subscript"/>
                <w:lang w:eastAsia="ja-JP"/>
              </w:rPr>
              <w:t>CCA_UL</w:t>
            </w:r>
          </w:p>
        </w:tc>
        <w:tc>
          <w:tcPr>
            <w:tcW w:w="1649" w:type="dxa"/>
            <w:tcBorders>
              <w:top w:val="single" w:sz="4" w:space="0" w:color="auto"/>
              <w:left w:val="single" w:sz="4" w:space="0" w:color="auto"/>
              <w:bottom w:val="single" w:sz="4" w:space="0" w:color="auto"/>
              <w:right w:val="single" w:sz="4" w:space="0" w:color="auto"/>
            </w:tcBorders>
          </w:tcPr>
          <w:p w14:paraId="0AEA7F28"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611CDB99"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B217405" w14:textId="77777777" w:rsidR="009428D8" w:rsidRPr="007275DF" w:rsidRDefault="009428D8">
            <w:pPr>
              <w:pStyle w:val="TAC"/>
              <w:rPr>
                <w:rFonts w:eastAsia="Malgun Gothic"/>
                <w:szCs w:val="18"/>
              </w:rPr>
            </w:pPr>
            <w:r w:rsidRPr="007275DF">
              <w:rPr>
                <w:rFonts w:eastAsia="Malgun Gothic"/>
                <w:szCs w:val="18"/>
              </w:rPr>
              <w:t>1</w:t>
            </w:r>
          </w:p>
        </w:tc>
      </w:tr>
      <w:tr w:rsidR="009428D8" w:rsidRPr="007275DF" w14:paraId="576CB5CD"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D08867C" w14:textId="77777777" w:rsidR="009428D8" w:rsidRPr="007275DF" w:rsidRDefault="009428D8">
            <w:pPr>
              <w:pStyle w:val="TAL"/>
              <w:rPr>
                <w:lang w:val="en-US"/>
              </w:rPr>
            </w:pPr>
            <w:r w:rsidRPr="007275DF">
              <w:rPr>
                <w:lang w:val="en-US"/>
              </w:rPr>
              <w:t>M</w:t>
            </w:r>
            <w:r w:rsidRPr="007275DF">
              <w:rPr>
                <w:vertAlign w:val="subscript"/>
                <w:lang w:val="en-US"/>
              </w:rPr>
              <w:t>d,max</w:t>
            </w:r>
          </w:p>
        </w:tc>
        <w:tc>
          <w:tcPr>
            <w:tcW w:w="1649" w:type="dxa"/>
            <w:tcBorders>
              <w:top w:val="single" w:sz="4" w:space="0" w:color="auto"/>
              <w:left w:val="single" w:sz="4" w:space="0" w:color="auto"/>
              <w:bottom w:val="single" w:sz="4" w:space="0" w:color="auto"/>
              <w:right w:val="single" w:sz="4" w:space="0" w:color="auto"/>
            </w:tcBorders>
          </w:tcPr>
          <w:p w14:paraId="1B1C0BCE"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1DFD9FA0"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25E18309"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09FE9993"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08768E5" w14:textId="77777777" w:rsidR="009428D8" w:rsidRPr="007275DF" w:rsidRDefault="009428D8">
            <w:pPr>
              <w:pStyle w:val="TAL"/>
              <w:rPr>
                <w:lang w:val="en-US"/>
              </w:rPr>
            </w:pPr>
            <w:r w:rsidRPr="007275DF">
              <w:rPr>
                <w:lang w:val="en-US"/>
              </w:rPr>
              <w:t>M</w:t>
            </w:r>
            <w:r w:rsidRPr="007275DF">
              <w:rPr>
                <w:vertAlign w:val="subscript"/>
                <w:lang w:val="en-US"/>
              </w:rPr>
              <w:t>m,max</w:t>
            </w:r>
          </w:p>
        </w:tc>
        <w:tc>
          <w:tcPr>
            <w:tcW w:w="1649" w:type="dxa"/>
            <w:tcBorders>
              <w:top w:val="single" w:sz="4" w:space="0" w:color="auto"/>
              <w:left w:val="single" w:sz="4" w:space="0" w:color="auto"/>
              <w:bottom w:val="single" w:sz="4" w:space="0" w:color="auto"/>
              <w:right w:val="single" w:sz="4" w:space="0" w:color="auto"/>
            </w:tcBorders>
          </w:tcPr>
          <w:p w14:paraId="65CFD07D"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707E2732"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32B2A20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592CA632"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tcPr>
          <w:p w14:paraId="07564445" w14:textId="77777777" w:rsidR="009428D8" w:rsidRPr="007275DF" w:rsidRDefault="009428D8">
            <w:pPr>
              <w:pStyle w:val="TAL"/>
              <w:rPr>
                <w:lang w:val="en-US"/>
              </w:rPr>
            </w:pPr>
            <w:r w:rsidRPr="007275DF">
              <w:rPr>
                <w:lang w:val="en-US"/>
              </w:rPr>
              <w:t>M</w:t>
            </w:r>
            <w:r w:rsidRPr="007275DF">
              <w:rPr>
                <w:vertAlign w:val="subscript"/>
                <w:lang w:val="en-US"/>
              </w:rPr>
              <w:t>e,max</w:t>
            </w:r>
          </w:p>
        </w:tc>
        <w:tc>
          <w:tcPr>
            <w:tcW w:w="1649" w:type="dxa"/>
            <w:tcBorders>
              <w:top w:val="single" w:sz="4" w:space="0" w:color="auto"/>
              <w:left w:val="single" w:sz="4" w:space="0" w:color="auto"/>
              <w:bottom w:val="single" w:sz="4" w:space="0" w:color="auto"/>
              <w:right w:val="single" w:sz="4" w:space="0" w:color="auto"/>
            </w:tcBorders>
          </w:tcPr>
          <w:p w14:paraId="1385B07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tcPr>
          <w:p w14:paraId="0ACF447C"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tcPr>
          <w:p w14:paraId="4C83039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3D071FDA" w14:textId="77777777" w:rsidTr="006D0B54">
        <w:trPr>
          <w:cantSplit/>
          <w:trHeight w:val="244"/>
          <w:jc w:val="center"/>
        </w:trPr>
        <w:tc>
          <w:tcPr>
            <w:tcW w:w="4092" w:type="dxa"/>
            <w:tcBorders>
              <w:top w:val="single" w:sz="4" w:space="0" w:color="auto"/>
              <w:left w:val="single" w:sz="4" w:space="0" w:color="auto"/>
              <w:right w:val="single" w:sz="4" w:space="0" w:color="auto"/>
            </w:tcBorders>
            <w:vAlign w:val="center"/>
          </w:tcPr>
          <w:p w14:paraId="20F0A1CF" w14:textId="77777777" w:rsidR="009428D8" w:rsidRPr="007275DF" w:rsidRDefault="009428D8">
            <w:pPr>
              <w:pStyle w:val="TAL"/>
              <w:rPr>
                <w:rFonts w:cs="Arial"/>
                <w:lang w:val="it-IT"/>
              </w:rPr>
            </w:pPr>
            <w:r w:rsidRPr="007275DF">
              <w:rPr>
                <w:rFonts w:cs="Arial"/>
                <w:lang w:eastAsia="zh-CN"/>
              </w:rPr>
              <w:t>PDSCH parameters</w:t>
            </w:r>
          </w:p>
        </w:tc>
        <w:tc>
          <w:tcPr>
            <w:tcW w:w="1649" w:type="dxa"/>
            <w:tcBorders>
              <w:top w:val="single" w:sz="4" w:space="0" w:color="auto"/>
              <w:left w:val="single" w:sz="4" w:space="0" w:color="auto"/>
              <w:right w:val="single" w:sz="4" w:space="0" w:color="auto"/>
            </w:tcBorders>
          </w:tcPr>
          <w:p w14:paraId="4A7C4D47"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1DAD76C9" w14:textId="77777777" w:rsidR="009428D8" w:rsidRPr="007275DF" w:rsidRDefault="009428D8">
            <w:pPr>
              <w:pStyle w:val="TAC"/>
              <w:rPr>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22B2B644" w14:textId="77777777" w:rsidR="009428D8" w:rsidRPr="007275DF" w:rsidRDefault="009428D8">
            <w:pPr>
              <w:pStyle w:val="TAC"/>
              <w:rPr>
                <w:lang w:eastAsia="zh-CN"/>
              </w:rPr>
            </w:pPr>
            <w:r w:rsidRPr="007275DF">
              <w:t>SR.1.1 CCA</w:t>
            </w:r>
            <w:r w:rsidRPr="007275DF">
              <w:rPr>
                <w:rFonts w:cs="Arial"/>
                <w:color w:val="000000"/>
                <w:szCs w:val="18"/>
                <w:shd w:val="clear" w:color="auto" w:fill="E1F2FA"/>
              </w:rPr>
              <w:t> </w:t>
            </w:r>
          </w:p>
        </w:tc>
      </w:tr>
      <w:tr w:rsidR="009428D8" w:rsidRPr="007275DF" w14:paraId="29E6408B" w14:textId="77777777" w:rsidTr="006D0B54">
        <w:trPr>
          <w:cantSplit/>
          <w:trHeight w:val="275"/>
          <w:jc w:val="center"/>
        </w:trPr>
        <w:tc>
          <w:tcPr>
            <w:tcW w:w="4092" w:type="dxa"/>
            <w:tcBorders>
              <w:top w:val="nil"/>
              <w:left w:val="single" w:sz="4" w:space="0" w:color="auto"/>
              <w:right w:val="single" w:sz="4" w:space="0" w:color="auto"/>
            </w:tcBorders>
            <w:vAlign w:val="center"/>
          </w:tcPr>
          <w:p w14:paraId="555DBD2B" w14:textId="77777777" w:rsidR="009428D8" w:rsidRPr="007275DF" w:rsidRDefault="009428D8">
            <w:pPr>
              <w:pStyle w:val="TAL"/>
              <w:rPr>
                <w:rFonts w:cs="Arial"/>
                <w:lang w:val="it-IT"/>
              </w:rPr>
            </w:pPr>
            <w:r w:rsidRPr="007275DF">
              <w:rPr>
                <w:rFonts w:cs="Arial"/>
                <w:lang w:eastAsia="zh-CN"/>
              </w:rPr>
              <w:t>RMSI CORESET parameters</w:t>
            </w:r>
          </w:p>
        </w:tc>
        <w:tc>
          <w:tcPr>
            <w:tcW w:w="1649" w:type="dxa"/>
            <w:tcBorders>
              <w:top w:val="single" w:sz="4" w:space="0" w:color="auto"/>
              <w:left w:val="single" w:sz="4" w:space="0" w:color="auto"/>
              <w:right w:val="single" w:sz="4" w:space="0" w:color="auto"/>
            </w:tcBorders>
          </w:tcPr>
          <w:p w14:paraId="082F05B3"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0EFA46C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327ABE60" w14:textId="77777777" w:rsidR="009428D8" w:rsidRPr="007275DF" w:rsidRDefault="009428D8">
            <w:pPr>
              <w:pStyle w:val="TAC"/>
              <w:rPr>
                <w:rFonts w:cs="v4.2.0"/>
                <w:lang w:eastAsia="zh-CN"/>
              </w:rPr>
            </w:pPr>
            <w:r w:rsidRPr="007275DF">
              <w:rPr>
                <w:lang w:val="en-US"/>
              </w:rPr>
              <w:t>CR.1.1 CCA</w:t>
            </w:r>
          </w:p>
        </w:tc>
      </w:tr>
      <w:tr w:rsidR="009428D8" w:rsidRPr="007275DF" w14:paraId="5E0BC43F" w14:textId="77777777" w:rsidTr="006D0B54">
        <w:trPr>
          <w:cantSplit/>
          <w:trHeight w:val="279"/>
          <w:jc w:val="center"/>
        </w:trPr>
        <w:tc>
          <w:tcPr>
            <w:tcW w:w="4092" w:type="dxa"/>
            <w:tcBorders>
              <w:top w:val="nil"/>
              <w:left w:val="single" w:sz="4" w:space="0" w:color="auto"/>
              <w:right w:val="single" w:sz="4" w:space="0" w:color="auto"/>
            </w:tcBorders>
            <w:vAlign w:val="center"/>
          </w:tcPr>
          <w:p w14:paraId="0146DBE8" w14:textId="77777777" w:rsidR="009428D8" w:rsidRPr="007275DF" w:rsidRDefault="009428D8">
            <w:pPr>
              <w:pStyle w:val="TAL"/>
              <w:rPr>
                <w:lang w:val="it-IT"/>
              </w:rPr>
            </w:pPr>
            <w:r w:rsidRPr="007275DF">
              <w:rPr>
                <w:lang w:eastAsia="zh-CN"/>
              </w:rPr>
              <w:t>Dedicated CORESET parameters</w:t>
            </w:r>
          </w:p>
        </w:tc>
        <w:tc>
          <w:tcPr>
            <w:tcW w:w="1649" w:type="dxa"/>
            <w:tcBorders>
              <w:top w:val="single" w:sz="4" w:space="0" w:color="auto"/>
              <w:left w:val="single" w:sz="4" w:space="0" w:color="auto"/>
              <w:right w:val="single" w:sz="4" w:space="0" w:color="auto"/>
            </w:tcBorders>
          </w:tcPr>
          <w:p w14:paraId="166F0ABB" w14:textId="77777777" w:rsidR="009428D8" w:rsidRPr="007275DF" w:rsidRDefault="009428D8">
            <w:pPr>
              <w:pStyle w:val="TAC"/>
              <w:rPr>
                <w:lang w:val="it-IT"/>
              </w:rPr>
            </w:pPr>
          </w:p>
        </w:tc>
        <w:tc>
          <w:tcPr>
            <w:tcW w:w="1895" w:type="dxa"/>
            <w:tcBorders>
              <w:top w:val="single" w:sz="4" w:space="0" w:color="auto"/>
              <w:left w:val="single" w:sz="4" w:space="0" w:color="auto"/>
              <w:right w:val="single" w:sz="4" w:space="0" w:color="auto"/>
            </w:tcBorders>
          </w:tcPr>
          <w:p w14:paraId="3CFB6B4C"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right w:val="single" w:sz="4" w:space="0" w:color="auto"/>
            </w:tcBorders>
          </w:tcPr>
          <w:p w14:paraId="14500CE7" w14:textId="77777777" w:rsidR="009428D8" w:rsidRPr="007275DF" w:rsidRDefault="009428D8">
            <w:pPr>
              <w:pStyle w:val="TAC"/>
              <w:rPr>
                <w:rFonts w:cs="v4.2.0"/>
                <w:lang w:eastAsia="zh-CN"/>
              </w:rPr>
            </w:pPr>
            <w:r w:rsidRPr="007275DF">
              <w:t>CCR.1.1 CCA</w:t>
            </w:r>
          </w:p>
        </w:tc>
      </w:tr>
      <w:tr w:rsidR="009428D8" w:rsidRPr="007275DF" w14:paraId="42FD5DF9"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47485EC" w14:textId="77777777" w:rsidR="009428D8" w:rsidRPr="007275DF" w:rsidRDefault="009428D8" w:rsidP="00127567">
            <w:pPr>
              <w:pStyle w:val="TAL"/>
              <w:rPr>
                <w:rFonts w:cs="Arial"/>
                <w:lang w:val="it-IT"/>
              </w:rPr>
            </w:pPr>
            <w:r w:rsidRPr="007275DF">
              <w:rPr>
                <w:rFonts w:cs="Arial"/>
                <w:lang w:eastAsia="zh-CN"/>
              </w:rPr>
              <w:t>SSB parameters</w:t>
            </w:r>
          </w:p>
        </w:tc>
        <w:tc>
          <w:tcPr>
            <w:tcW w:w="1649" w:type="dxa"/>
            <w:tcBorders>
              <w:top w:val="single" w:sz="4" w:space="0" w:color="auto"/>
              <w:left w:val="single" w:sz="4" w:space="0" w:color="auto"/>
              <w:bottom w:val="single" w:sz="4" w:space="0" w:color="auto"/>
              <w:right w:val="single" w:sz="4" w:space="0" w:color="auto"/>
            </w:tcBorders>
          </w:tcPr>
          <w:p w14:paraId="05426AD5"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6009146A"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B59CEF3" w14:textId="77777777" w:rsidR="004F3F0D" w:rsidRPr="007275DF" w:rsidRDefault="004F3F0D" w:rsidP="004F3F0D">
            <w:pPr>
              <w:pStyle w:val="TAC"/>
            </w:pPr>
            <w:r w:rsidRPr="007275DF">
              <w:t>SSB.1 CCA for semi-static channel access;</w:t>
            </w:r>
          </w:p>
          <w:p w14:paraId="576118B3" w14:textId="284181EB" w:rsidR="009428D8" w:rsidRPr="007275DF" w:rsidRDefault="004F3F0D" w:rsidP="004F3F0D">
            <w:pPr>
              <w:pStyle w:val="TAC"/>
              <w:rPr>
                <w:rFonts w:cs="v4.2.0"/>
                <w:lang w:eastAsia="zh-CN"/>
              </w:rPr>
            </w:pPr>
            <w:r w:rsidRPr="007275DF">
              <w:t>SSB.2 CCA for dynamic channel access</w:t>
            </w:r>
          </w:p>
        </w:tc>
      </w:tr>
      <w:tr w:rsidR="009428D8" w:rsidRPr="007275DF" w14:paraId="6029533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0D0AF639" w14:textId="77777777" w:rsidR="009428D8" w:rsidRPr="007275DF" w:rsidRDefault="009428D8" w:rsidP="00127567">
            <w:pPr>
              <w:pStyle w:val="TAL"/>
              <w:rPr>
                <w:rFonts w:cs="Arial"/>
                <w:lang w:val="it-IT"/>
              </w:rPr>
            </w:pPr>
            <w:r w:rsidRPr="007275DF">
              <w:rPr>
                <w:rFonts w:cs="v4.2.0"/>
                <w:lang w:val="it-IT" w:eastAsia="zh-CN"/>
              </w:rPr>
              <w:t>NR SMTC parameters</w:t>
            </w:r>
          </w:p>
        </w:tc>
        <w:tc>
          <w:tcPr>
            <w:tcW w:w="1649" w:type="dxa"/>
            <w:tcBorders>
              <w:top w:val="single" w:sz="4" w:space="0" w:color="auto"/>
              <w:left w:val="single" w:sz="4" w:space="0" w:color="auto"/>
              <w:bottom w:val="single" w:sz="4" w:space="0" w:color="auto"/>
              <w:right w:val="single" w:sz="4" w:space="0" w:color="auto"/>
            </w:tcBorders>
          </w:tcPr>
          <w:p w14:paraId="7894973C" w14:textId="77777777" w:rsidR="009428D8" w:rsidRPr="007275DF" w:rsidRDefault="009428D8">
            <w:pPr>
              <w:pStyle w:val="TAC"/>
              <w:rPr>
                <w:lang w:val="it-IT"/>
              </w:rPr>
            </w:pPr>
          </w:p>
        </w:tc>
        <w:tc>
          <w:tcPr>
            <w:tcW w:w="1895" w:type="dxa"/>
            <w:tcBorders>
              <w:top w:val="single" w:sz="4" w:space="0" w:color="auto"/>
              <w:left w:val="single" w:sz="4" w:space="0" w:color="auto"/>
              <w:bottom w:val="single" w:sz="4" w:space="0" w:color="auto"/>
              <w:right w:val="single" w:sz="4" w:space="0" w:color="auto"/>
            </w:tcBorders>
            <w:hideMark/>
          </w:tcPr>
          <w:p w14:paraId="777AD147" w14:textId="77777777" w:rsidR="009428D8" w:rsidRPr="007275DF" w:rsidRDefault="009428D8">
            <w:pPr>
              <w:pStyle w:val="TAC"/>
              <w:rPr>
                <w:rFonts w:cs="v4.2.0"/>
                <w:lang w:eastAsia="zh-CN"/>
              </w:rPr>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BB93FE" w14:textId="7421D3C2" w:rsidR="009428D8" w:rsidRPr="007275DF" w:rsidRDefault="004F3F0D">
            <w:pPr>
              <w:pStyle w:val="TAC"/>
              <w:rPr>
                <w:rFonts w:cs="v4.2.0"/>
                <w:lang w:eastAsia="zh-CN"/>
              </w:rPr>
            </w:pPr>
            <w:r>
              <w:rPr>
                <w:rFonts w:cs="v4.2.0"/>
                <w:bCs/>
                <w:lang w:eastAsia="zh-CN"/>
              </w:rPr>
              <w:t>SMTC.1</w:t>
            </w:r>
          </w:p>
        </w:tc>
      </w:tr>
      <w:tr w:rsidR="009428D8" w:rsidRPr="007275DF" w14:paraId="2512AA3C"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2C6A1396" w14:textId="77777777" w:rsidR="009428D8" w:rsidRPr="007275DF" w:rsidRDefault="009428D8" w:rsidP="00127567">
            <w:pPr>
              <w:pStyle w:val="TAL"/>
              <w:rPr>
                <w:rFonts w:cs="Arial"/>
              </w:rPr>
            </w:pPr>
            <w:r w:rsidRPr="007275DF">
              <w:rPr>
                <w:rFonts w:cs="Arial"/>
                <w:bCs/>
              </w:rPr>
              <w:t>OCNG Pattern</w:t>
            </w:r>
          </w:p>
        </w:tc>
        <w:tc>
          <w:tcPr>
            <w:tcW w:w="1649" w:type="dxa"/>
            <w:tcBorders>
              <w:top w:val="single" w:sz="4" w:space="0" w:color="auto"/>
              <w:left w:val="single" w:sz="4" w:space="0" w:color="auto"/>
              <w:bottom w:val="single" w:sz="4" w:space="0" w:color="auto"/>
              <w:right w:val="single" w:sz="4" w:space="0" w:color="auto"/>
            </w:tcBorders>
          </w:tcPr>
          <w:p w14:paraId="7C7E3A9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119A3ED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6569C0B4" w14:textId="77777777" w:rsidR="009428D8" w:rsidRPr="007275DF" w:rsidRDefault="009428D8">
            <w:pPr>
              <w:pStyle w:val="TAC"/>
            </w:pPr>
            <w:r w:rsidRPr="007275DF">
              <w:t>OP.1 defined in A.3.2.1</w:t>
            </w:r>
          </w:p>
        </w:tc>
      </w:tr>
      <w:tr w:rsidR="009428D8" w:rsidRPr="007275DF" w14:paraId="3369D2E7"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8198867" w14:textId="77777777" w:rsidR="009428D8" w:rsidRPr="007275DF" w:rsidRDefault="009428D8" w:rsidP="00127567">
            <w:pPr>
              <w:pStyle w:val="TAL"/>
              <w:rPr>
                <w:rFonts w:cs="Arial"/>
                <w:bCs/>
              </w:rPr>
            </w:pPr>
            <w:r w:rsidRPr="007275DF">
              <w:rPr>
                <w:rFonts w:cs="Arial"/>
                <w:lang w:eastAsia="zh-CN"/>
              </w:rPr>
              <w:t>Initial DL BWP configuration</w:t>
            </w:r>
          </w:p>
        </w:tc>
        <w:tc>
          <w:tcPr>
            <w:tcW w:w="1649" w:type="dxa"/>
            <w:tcBorders>
              <w:top w:val="single" w:sz="4" w:space="0" w:color="auto"/>
              <w:left w:val="single" w:sz="4" w:space="0" w:color="auto"/>
              <w:bottom w:val="single" w:sz="4" w:space="0" w:color="auto"/>
              <w:right w:val="single" w:sz="4" w:space="0" w:color="auto"/>
            </w:tcBorders>
          </w:tcPr>
          <w:p w14:paraId="6692B1A1"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24B56201"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5D7D8525" w14:textId="77777777" w:rsidR="009428D8" w:rsidRPr="007275DF" w:rsidRDefault="009428D8">
            <w:pPr>
              <w:pStyle w:val="TAC"/>
            </w:pPr>
            <w:r w:rsidRPr="007275DF">
              <w:rPr>
                <w:lang w:eastAsia="zh-CN"/>
              </w:rPr>
              <w:t>DLBWP.0</w:t>
            </w:r>
          </w:p>
        </w:tc>
      </w:tr>
      <w:tr w:rsidR="009428D8" w:rsidRPr="007275DF" w14:paraId="3BE4D5F6"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DCCC86C" w14:textId="77777777" w:rsidR="009428D8" w:rsidRPr="007275DF" w:rsidRDefault="009428D8" w:rsidP="00127567">
            <w:pPr>
              <w:pStyle w:val="TAL"/>
              <w:rPr>
                <w:rFonts w:cs="Arial"/>
                <w:bCs/>
              </w:rPr>
            </w:pPr>
            <w:r w:rsidRPr="007275DF">
              <w:rPr>
                <w:rFonts w:cs="Arial"/>
                <w:lang w:eastAsia="zh-CN"/>
              </w:rPr>
              <w:t>Initial UL BWP configuration</w:t>
            </w:r>
          </w:p>
        </w:tc>
        <w:tc>
          <w:tcPr>
            <w:tcW w:w="1649" w:type="dxa"/>
            <w:tcBorders>
              <w:top w:val="single" w:sz="4" w:space="0" w:color="auto"/>
              <w:left w:val="single" w:sz="4" w:space="0" w:color="auto"/>
              <w:bottom w:val="single" w:sz="4" w:space="0" w:color="auto"/>
              <w:right w:val="single" w:sz="4" w:space="0" w:color="auto"/>
            </w:tcBorders>
          </w:tcPr>
          <w:p w14:paraId="3431D5A4"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76DDB889"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FD564F" w14:textId="77777777" w:rsidR="009428D8" w:rsidRPr="007275DF" w:rsidRDefault="009428D8">
            <w:pPr>
              <w:pStyle w:val="TAC"/>
            </w:pPr>
            <w:r w:rsidRPr="007275DF">
              <w:rPr>
                <w:lang w:eastAsia="zh-CN"/>
              </w:rPr>
              <w:t>ULBWP.0</w:t>
            </w:r>
          </w:p>
        </w:tc>
      </w:tr>
      <w:tr w:rsidR="009428D8" w:rsidRPr="007275DF" w14:paraId="5840697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4F12039" w14:textId="77777777" w:rsidR="009428D8" w:rsidRPr="007275DF" w:rsidRDefault="009428D8" w:rsidP="00127567">
            <w:pPr>
              <w:pStyle w:val="TAL"/>
              <w:rPr>
                <w:rFonts w:cs="Arial"/>
                <w:lang w:eastAsia="zh-CN"/>
              </w:rPr>
            </w:pPr>
            <w:r w:rsidRPr="007275DF">
              <w:rPr>
                <w:rFonts w:cs="Arial"/>
                <w:lang w:eastAsia="zh-CN"/>
              </w:rPr>
              <w:t>RLM-RS</w:t>
            </w:r>
          </w:p>
        </w:tc>
        <w:tc>
          <w:tcPr>
            <w:tcW w:w="1649" w:type="dxa"/>
            <w:tcBorders>
              <w:top w:val="single" w:sz="4" w:space="0" w:color="auto"/>
              <w:left w:val="single" w:sz="4" w:space="0" w:color="auto"/>
              <w:bottom w:val="single" w:sz="4" w:space="0" w:color="auto"/>
              <w:right w:val="single" w:sz="4" w:space="0" w:color="auto"/>
            </w:tcBorders>
          </w:tcPr>
          <w:p w14:paraId="416E0D17" w14:textId="77777777" w:rsidR="009428D8" w:rsidRPr="007275DF" w:rsidRDefault="009428D8">
            <w:pPr>
              <w:pStyle w:val="TAC"/>
            </w:pPr>
          </w:p>
        </w:tc>
        <w:tc>
          <w:tcPr>
            <w:tcW w:w="1895" w:type="dxa"/>
            <w:tcBorders>
              <w:top w:val="single" w:sz="4" w:space="0" w:color="auto"/>
              <w:left w:val="single" w:sz="4" w:space="0" w:color="auto"/>
              <w:bottom w:val="single" w:sz="4" w:space="0" w:color="auto"/>
              <w:right w:val="single" w:sz="4" w:space="0" w:color="auto"/>
            </w:tcBorders>
            <w:hideMark/>
          </w:tcPr>
          <w:p w14:paraId="35F8F1CA"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A60A255" w14:textId="77777777" w:rsidR="009428D8" w:rsidRPr="007275DF" w:rsidRDefault="009428D8">
            <w:pPr>
              <w:pStyle w:val="TAC"/>
              <w:rPr>
                <w:lang w:eastAsia="zh-CN"/>
              </w:rPr>
            </w:pPr>
            <w:r w:rsidRPr="007275DF">
              <w:rPr>
                <w:lang w:eastAsia="zh-CN"/>
              </w:rPr>
              <w:t>SSB</w:t>
            </w:r>
          </w:p>
        </w:tc>
      </w:tr>
      <w:tr w:rsidR="009428D8" w:rsidRPr="007275DF" w14:paraId="4A1C156C"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A1A4110" w14:textId="77777777" w:rsidR="009428D8" w:rsidRPr="007275DF" w:rsidRDefault="009428D8" w:rsidP="00127567">
            <w:pPr>
              <w:pStyle w:val="TAL"/>
              <w:rPr>
                <w:rFonts w:cs="Arial"/>
              </w:rPr>
            </w:pPr>
            <w:r w:rsidRPr="007275DF">
              <w:rPr>
                <w:rFonts w:cs="Arial"/>
              </w:rPr>
              <w:t>Qrxlevmin</w:t>
            </w:r>
          </w:p>
        </w:tc>
        <w:tc>
          <w:tcPr>
            <w:tcW w:w="1649" w:type="dxa"/>
            <w:tcBorders>
              <w:top w:val="nil"/>
              <w:left w:val="single" w:sz="4" w:space="0" w:color="auto"/>
              <w:bottom w:val="single" w:sz="4" w:space="0" w:color="auto"/>
              <w:right w:val="single" w:sz="4" w:space="0" w:color="auto"/>
            </w:tcBorders>
            <w:vAlign w:val="center"/>
            <w:hideMark/>
          </w:tcPr>
          <w:p w14:paraId="1C3EC5F3"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2F3CCB87" w14:textId="77777777" w:rsidR="009428D8" w:rsidRPr="007275DF" w:rsidRDefault="009428D8">
            <w:pPr>
              <w:pStyle w:val="TAC"/>
              <w:rPr>
                <w:lang w:eastAsia="zh-CN"/>
              </w:rPr>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A58C220" w14:textId="77777777" w:rsidR="009428D8" w:rsidRPr="007275DF" w:rsidRDefault="009428D8">
            <w:pPr>
              <w:pStyle w:val="TAC"/>
            </w:pPr>
            <w:r w:rsidRPr="007275DF">
              <w:t>-137</w:t>
            </w:r>
          </w:p>
        </w:tc>
      </w:tr>
      <w:tr w:rsidR="009428D8" w:rsidRPr="007275DF" w14:paraId="54DB74B5" w14:textId="77777777" w:rsidTr="006D0B54">
        <w:trPr>
          <w:cantSplit/>
          <w:jc w:val="center"/>
        </w:trPr>
        <w:tc>
          <w:tcPr>
            <w:tcW w:w="4092" w:type="dxa"/>
            <w:tcBorders>
              <w:top w:val="nil"/>
              <w:left w:val="single" w:sz="4" w:space="0" w:color="auto"/>
              <w:bottom w:val="single" w:sz="4" w:space="0" w:color="auto"/>
              <w:right w:val="single" w:sz="4" w:space="0" w:color="auto"/>
            </w:tcBorders>
            <w:vAlign w:val="center"/>
            <w:hideMark/>
          </w:tcPr>
          <w:p w14:paraId="326EBB3C" w14:textId="77777777" w:rsidR="009428D8" w:rsidRPr="007275DF" w:rsidRDefault="009428D8" w:rsidP="00127567">
            <w:pPr>
              <w:pStyle w:val="TAL"/>
              <w:rPr>
                <w:rFonts w:cs="Arial"/>
              </w:rPr>
            </w:pPr>
            <w:r w:rsidRPr="00D02DF1">
              <w:rPr>
                <w:rFonts w:cs="Arial"/>
                <w:position w:val="-12"/>
              </w:rPr>
              <w:object w:dxaOrig="405" w:dyaOrig="360" w14:anchorId="703FDD26">
                <v:shape id="_x0000_i1045" type="#_x0000_t75" style="width:14.5pt;height:20.5pt" o:ole="" fillcolor="window">
                  <v:imagedata r:id="rId13" o:title=""/>
                </v:shape>
                <o:OLEObject Type="Embed" ProgID="Equation.3" ShapeID="_x0000_i1045" DrawAspect="Content" ObjectID="_1744547952" r:id="rId34"/>
              </w:object>
            </w:r>
          </w:p>
        </w:tc>
        <w:tc>
          <w:tcPr>
            <w:tcW w:w="1649" w:type="dxa"/>
            <w:tcBorders>
              <w:top w:val="nil"/>
              <w:left w:val="single" w:sz="4" w:space="0" w:color="auto"/>
              <w:bottom w:val="single" w:sz="4" w:space="0" w:color="auto"/>
              <w:right w:val="single" w:sz="4" w:space="0" w:color="auto"/>
            </w:tcBorders>
            <w:vAlign w:val="center"/>
            <w:hideMark/>
          </w:tcPr>
          <w:p w14:paraId="5D11AEF5" w14:textId="77777777" w:rsidR="009428D8" w:rsidRPr="007275DF" w:rsidRDefault="009428D8">
            <w:pPr>
              <w:pStyle w:val="TAC"/>
            </w:pPr>
            <w:r w:rsidRPr="007275DF">
              <w:t>dBm/SCS</w:t>
            </w:r>
          </w:p>
        </w:tc>
        <w:tc>
          <w:tcPr>
            <w:tcW w:w="1895" w:type="dxa"/>
            <w:tcBorders>
              <w:top w:val="single" w:sz="4" w:space="0" w:color="auto"/>
              <w:left w:val="single" w:sz="4" w:space="0" w:color="auto"/>
              <w:bottom w:val="single" w:sz="4" w:space="0" w:color="auto"/>
              <w:right w:val="single" w:sz="4" w:space="0" w:color="auto"/>
            </w:tcBorders>
            <w:hideMark/>
          </w:tcPr>
          <w:p w14:paraId="0A71D5C2" w14:textId="77777777" w:rsidR="009428D8" w:rsidRPr="007275DF" w:rsidRDefault="009428D8">
            <w:pPr>
              <w:pStyle w:val="TAC"/>
            </w:pPr>
            <w:r w:rsidRPr="007275DF">
              <w:rPr>
                <w:rFonts w:cs="v4.2.0"/>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222468" w14:textId="77777777" w:rsidR="009428D8" w:rsidRPr="007275DF" w:rsidRDefault="009428D8">
            <w:pPr>
              <w:pStyle w:val="TAC"/>
              <w:rPr>
                <w:lang w:eastAsia="zh-CN"/>
              </w:rPr>
            </w:pPr>
            <w:r w:rsidRPr="007275DF">
              <w:rPr>
                <w:lang w:eastAsia="zh-CN"/>
              </w:rPr>
              <w:t>-95</w:t>
            </w:r>
          </w:p>
        </w:tc>
      </w:tr>
      <w:tr w:rsidR="009428D8" w:rsidRPr="007275DF" w14:paraId="3244091F" w14:textId="77777777" w:rsidTr="006D0B54">
        <w:trPr>
          <w:cantSplit/>
          <w:trHeight w:val="641"/>
          <w:jc w:val="center"/>
        </w:trPr>
        <w:tc>
          <w:tcPr>
            <w:tcW w:w="4092" w:type="dxa"/>
            <w:tcBorders>
              <w:top w:val="single" w:sz="4" w:space="0" w:color="auto"/>
              <w:left w:val="single" w:sz="4" w:space="0" w:color="auto"/>
              <w:bottom w:val="single" w:sz="4" w:space="0" w:color="auto"/>
              <w:right w:val="single" w:sz="4" w:space="0" w:color="auto"/>
            </w:tcBorders>
            <w:hideMark/>
          </w:tcPr>
          <w:p w14:paraId="0219362C" w14:textId="77777777" w:rsidR="009428D8" w:rsidRPr="007275DF" w:rsidRDefault="009428D8" w:rsidP="00127567">
            <w:pPr>
              <w:pStyle w:val="TAL"/>
              <w:rPr>
                <w:rFonts w:cs="Arial"/>
              </w:rPr>
            </w:pPr>
            <w:r w:rsidRPr="00D02DF1">
              <w:rPr>
                <w:rFonts w:cs="Arial"/>
                <w:position w:val="-12"/>
              </w:rPr>
              <w:object w:dxaOrig="405" w:dyaOrig="360" w14:anchorId="5D13E188">
                <v:shape id="_x0000_i1046" type="#_x0000_t75" style="width:14.5pt;height:20.5pt" o:ole="" fillcolor="window">
                  <v:imagedata r:id="rId13" o:title=""/>
                </v:shape>
                <o:OLEObject Type="Embed" ProgID="Equation.3" ShapeID="_x0000_i1046" DrawAspect="Content" ObjectID="_1744547953" r:id="rId35"/>
              </w:object>
            </w:r>
          </w:p>
        </w:tc>
        <w:tc>
          <w:tcPr>
            <w:tcW w:w="1649" w:type="dxa"/>
            <w:tcBorders>
              <w:top w:val="single" w:sz="4" w:space="0" w:color="auto"/>
              <w:left w:val="single" w:sz="4" w:space="0" w:color="auto"/>
              <w:bottom w:val="single" w:sz="4" w:space="0" w:color="auto"/>
              <w:right w:val="single" w:sz="4" w:space="0" w:color="auto"/>
            </w:tcBorders>
            <w:hideMark/>
          </w:tcPr>
          <w:p w14:paraId="1C3FF779" w14:textId="77777777" w:rsidR="009428D8" w:rsidRPr="007275DF" w:rsidRDefault="009428D8">
            <w:pPr>
              <w:pStyle w:val="TAC"/>
            </w:pPr>
            <w:r w:rsidRPr="007275DF">
              <w:t>dBm/15 kHz</w:t>
            </w:r>
          </w:p>
        </w:tc>
        <w:tc>
          <w:tcPr>
            <w:tcW w:w="1895" w:type="dxa"/>
            <w:tcBorders>
              <w:top w:val="single" w:sz="4" w:space="0" w:color="auto"/>
              <w:left w:val="single" w:sz="4" w:space="0" w:color="auto"/>
              <w:bottom w:val="single" w:sz="4" w:space="0" w:color="auto"/>
              <w:right w:val="single" w:sz="4" w:space="0" w:color="auto"/>
            </w:tcBorders>
            <w:hideMark/>
          </w:tcPr>
          <w:p w14:paraId="5D05AD5B" w14:textId="77777777" w:rsidR="009428D8" w:rsidRPr="007275DF" w:rsidRDefault="009428D8">
            <w:pPr>
              <w:pStyle w:val="TAC"/>
            </w:pPr>
            <w:r w:rsidRPr="007275DF">
              <w:rPr>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DD86914" w14:textId="77777777" w:rsidR="009428D8" w:rsidRPr="007275DF" w:rsidRDefault="009428D8">
            <w:pPr>
              <w:pStyle w:val="TAC"/>
            </w:pPr>
            <w:r w:rsidRPr="007275DF">
              <w:t>-98</w:t>
            </w:r>
          </w:p>
        </w:tc>
      </w:tr>
      <w:tr w:rsidR="009428D8" w:rsidRPr="007275DF" w14:paraId="72BAF698"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71EB077" w14:textId="77777777" w:rsidR="009428D8" w:rsidRPr="007275DF" w:rsidRDefault="009428D8" w:rsidP="00127567">
            <w:pPr>
              <w:pStyle w:val="TAL"/>
              <w:rPr>
                <w:rFonts w:cs="Arial"/>
              </w:rPr>
            </w:pPr>
            <w:r w:rsidRPr="007275DF">
              <w:rPr>
                <w:rFonts w:cs="Arial"/>
              </w:rPr>
              <w:t>SS-RSRP</w:t>
            </w:r>
          </w:p>
        </w:tc>
        <w:tc>
          <w:tcPr>
            <w:tcW w:w="1649" w:type="dxa"/>
            <w:tcBorders>
              <w:top w:val="single" w:sz="4" w:space="0" w:color="auto"/>
              <w:left w:val="single" w:sz="4" w:space="0" w:color="auto"/>
              <w:bottom w:val="single" w:sz="4" w:space="0" w:color="auto"/>
              <w:right w:val="single" w:sz="4" w:space="0" w:color="auto"/>
            </w:tcBorders>
            <w:vAlign w:val="center"/>
            <w:hideMark/>
          </w:tcPr>
          <w:p w14:paraId="6F64CCFF" w14:textId="77777777" w:rsidR="009428D8" w:rsidRPr="007275DF" w:rsidRDefault="009428D8">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091957F0" w14:textId="77777777" w:rsidR="009428D8" w:rsidRPr="007275DF" w:rsidRDefault="009428D8">
            <w:pPr>
              <w:pStyle w:val="TAC"/>
              <w:rPr>
                <w:rFonts w:cs="Arial"/>
              </w:rPr>
            </w:pPr>
            <w:r w:rsidRPr="007275DF">
              <w:rPr>
                <w:rFonts w:cs="v4.2.0"/>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2C4F4B0F"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8FF531D" w14:textId="77777777" w:rsidR="009428D8" w:rsidRPr="007275DF" w:rsidRDefault="009428D8">
            <w:pPr>
              <w:pStyle w:val="TAC"/>
              <w:rPr>
                <w:rFonts w:cs="Arial"/>
              </w:rPr>
            </w:pPr>
            <w:r w:rsidRPr="007275DF">
              <w:rPr>
                <w:rFonts w:cs="v4.2.0"/>
                <w:lang w:eastAsia="zh-CN"/>
              </w:rPr>
              <w:t>-81</w:t>
            </w:r>
          </w:p>
        </w:tc>
        <w:tc>
          <w:tcPr>
            <w:tcW w:w="757" w:type="dxa"/>
            <w:tcBorders>
              <w:top w:val="single" w:sz="4" w:space="0" w:color="auto"/>
              <w:left w:val="single" w:sz="4" w:space="0" w:color="auto"/>
              <w:bottom w:val="single" w:sz="4" w:space="0" w:color="auto"/>
              <w:right w:val="single" w:sz="4" w:space="0" w:color="auto"/>
            </w:tcBorders>
            <w:hideMark/>
          </w:tcPr>
          <w:p w14:paraId="7624897A" w14:textId="77777777" w:rsidR="009428D8" w:rsidRPr="007275DF" w:rsidRDefault="009428D8">
            <w:pPr>
              <w:pStyle w:val="TAC"/>
              <w:rPr>
                <w:rFonts w:cs="Arial"/>
              </w:rPr>
            </w:pPr>
            <w:r w:rsidRPr="007275DF">
              <w:rPr>
                <w:rFonts w:cs="v4.2.0"/>
                <w:lang w:eastAsia="zh-CN"/>
              </w:rPr>
              <w:t>-81</w:t>
            </w:r>
          </w:p>
        </w:tc>
      </w:tr>
      <w:tr w:rsidR="009428D8" w:rsidRPr="007275DF" w14:paraId="4032F3FD"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tcPr>
          <w:p w14:paraId="09930701" w14:textId="77777777" w:rsidR="009428D8" w:rsidRPr="007275DF" w:rsidRDefault="009428D8" w:rsidP="00127567">
            <w:pPr>
              <w:pStyle w:val="TAL"/>
              <w:rPr>
                <w:rFonts w:cs="Arial"/>
              </w:rPr>
            </w:pPr>
            <w:r w:rsidRPr="00D02DF1">
              <w:object w:dxaOrig="630" w:dyaOrig="390" w14:anchorId="5EBFF971">
                <v:shape id="_x0000_i1047" type="#_x0000_t75" style="width:30pt;height:14.5pt" o:ole="" fillcolor="window">
                  <v:imagedata r:id="rId11" o:title=""/>
                </v:shape>
                <o:OLEObject Type="Embed" ProgID="Equation.3" ShapeID="_x0000_i1047" DrawAspect="Content" ObjectID="_1744547954" r:id="rId36"/>
              </w:object>
            </w:r>
          </w:p>
        </w:tc>
        <w:tc>
          <w:tcPr>
            <w:tcW w:w="1649" w:type="dxa"/>
            <w:tcBorders>
              <w:top w:val="nil"/>
              <w:left w:val="single" w:sz="4" w:space="0" w:color="auto"/>
              <w:bottom w:val="single" w:sz="4" w:space="0" w:color="auto"/>
              <w:right w:val="single" w:sz="4" w:space="0" w:color="auto"/>
            </w:tcBorders>
            <w:vAlign w:val="center"/>
          </w:tcPr>
          <w:p w14:paraId="6880667C" w14:textId="77777777" w:rsidR="009428D8" w:rsidRPr="007275DF" w:rsidRDefault="009428D8">
            <w:pPr>
              <w:pStyle w:val="TAC"/>
            </w:pPr>
            <w:r w:rsidRPr="007275DF">
              <w:t>dB</w:t>
            </w:r>
          </w:p>
        </w:tc>
        <w:tc>
          <w:tcPr>
            <w:tcW w:w="1895" w:type="dxa"/>
            <w:tcBorders>
              <w:top w:val="single" w:sz="4" w:space="0" w:color="auto"/>
              <w:left w:val="single" w:sz="4" w:space="0" w:color="auto"/>
              <w:bottom w:val="single" w:sz="4" w:space="0" w:color="auto"/>
              <w:right w:val="single" w:sz="4" w:space="0" w:color="auto"/>
            </w:tcBorders>
          </w:tcPr>
          <w:p w14:paraId="20E89AEF" w14:textId="77777777" w:rsidR="009428D8" w:rsidRPr="007275DF" w:rsidRDefault="009428D8">
            <w:pPr>
              <w:pStyle w:val="TAC"/>
              <w:rPr>
                <w:lang w:eastAsia="zh-CN"/>
              </w:rPr>
            </w:pPr>
            <w:r w:rsidRPr="007275DF">
              <w:rPr>
                <w:lang w:eastAsia="zh-CN"/>
              </w:rPr>
              <w:t>1, 2</w:t>
            </w:r>
          </w:p>
        </w:tc>
        <w:tc>
          <w:tcPr>
            <w:tcW w:w="757" w:type="dxa"/>
            <w:tcBorders>
              <w:top w:val="nil"/>
              <w:left w:val="single" w:sz="4" w:space="0" w:color="auto"/>
              <w:bottom w:val="single" w:sz="4" w:space="0" w:color="auto"/>
              <w:right w:val="single" w:sz="4" w:space="0" w:color="auto"/>
            </w:tcBorders>
          </w:tcPr>
          <w:p w14:paraId="168C8E48"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293B1043" w14:textId="77777777" w:rsidR="009428D8" w:rsidRPr="007275DF" w:rsidRDefault="009428D8">
            <w:pPr>
              <w:pStyle w:val="TAC"/>
              <w:rPr>
                <w:rFonts w:cs="Arial"/>
              </w:rPr>
            </w:pPr>
            <w:r w:rsidRPr="007275DF">
              <w:rPr>
                <w:rFonts w:cs="Arial"/>
              </w:rPr>
              <w:t>14</w:t>
            </w:r>
          </w:p>
        </w:tc>
        <w:tc>
          <w:tcPr>
            <w:tcW w:w="757" w:type="dxa"/>
            <w:tcBorders>
              <w:top w:val="nil"/>
              <w:left w:val="single" w:sz="4" w:space="0" w:color="auto"/>
              <w:bottom w:val="single" w:sz="4" w:space="0" w:color="auto"/>
              <w:right w:val="single" w:sz="4" w:space="0" w:color="auto"/>
            </w:tcBorders>
          </w:tcPr>
          <w:p w14:paraId="59EBA558" w14:textId="77777777" w:rsidR="009428D8" w:rsidRPr="007275DF" w:rsidRDefault="009428D8">
            <w:pPr>
              <w:pStyle w:val="TAC"/>
              <w:rPr>
                <w:rFonts w:cs="Arial"/>
              </w:rPr>
            </w:pPr>
            <w:r w:rsidRPr="007275DF">
              <w:rPr>
                <w:rFonts w:cs="Arial"/>
              </w:rPr>
              <w:t>14</w:t>
            </w:r>
          </w:p>
        </w:tc>
      </w:tr>
      <w:tr w:rsidR="009428D8" w:rsidRPr="007275DF" w14:paraId="46B3D81F" w14:textId="77777777" w:rsidTr="006D0B54">
        <w:trPr>
          <w:cantSplit/>
          <w:trHeight w:val="207"/>
          <w:jc w:val="center"/>
        </w:trPr>
        <w:tc>
          <w:tcPr>
            <w:tcW w:w="4092" w:type="dxa"/>
            <w:tcBorders>
              <w:top w:val="single" w:sz="4" w:space="0" w:color="auto"/>
              <w:left w:val="single" w:sz="4" w:space="0" w:color="auto"/>
              <w:bottom w:val="nil"/>
              <w:right w:val="single" w:sz="4" w:space="0" w:color="auto"/>
            </w:tcBorders>
            <w:vAlign w:val="center"/>
          </w:tcPr>
          <w:p w14:paraId="7DC714A3" w14:textId="77777777" w:rsidR="009428D8" w:rsidRPr="007275DF" w:rsidRDefault="009428D8">
            <w:pPr>
              <w:pStyle w:val="TAL"/>
            </w:pPr>
            <w:r w:rsidRPr="00D02DF1">
              <w:rPr>
                <w:rFonts w:cs="Arial"/>
                <w:position w:val="-12"/>
              </w:rPr>
              <w:object w:dxaOrig="750" w:dyaOrig="390" w14:anchorId="05D1587E">
                <v:shape id="_x0000_i1048" type="#_x0000_t75" style="width:37pt;height:14.5pt" o:ole="" fillcolor="window">
                  <v:imagedata r:id="rId37" o:title=""/>
                </v:shape>
                <o:OLEObject Type="Embed" ProgID="Equation.3" ShapeID="_x0000_i1048" DrawAspect="Content" ObjectID="_1744547955" r:id="rId38"/>
              </w:object>
            </w:r>
          </w:p>
        </w:tc>
        <w:tc>
          <w:tcPr>
            <w:tcW w:w="1649" w:type="dxa"/>
            <w:tcBorders>
              <w:top w:val="single" w:sz="4" w:space="0" w:color="auto"/>
              <w:left w:val="single" w:sz="4" w:space="0" w:color="auto"/>
              <w:bottom w:val="nil"/>
              <w:right w:val="single" w:sz="4" w:space="0" w:color="auto"/>
            </w:tcBorders>
            <w:vAlign w:val="center"/>
          </w:tcPr>
          <w:p w14:paraId="596FA85A" w14:textId="77777777" w:rsidR="009428D8" w:rsidRPr="007275DF" w:rsidRDefault="009428D8">
            <w:pPr>
              <w:pStyle w:val="TAC"/>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tcPr>
          <w:p w14:paraId="2B9A5758" w14:textId="77777777" w:rsidR="009428D8" w:rsidRPr="007275DF" w:rsidRDefault="009428D8">
            <w:pPr>
              <w:pStyle w:val="TAC"/>
              <w:rPr>
                <w:rFonts w:cs="v4.2.0"/>
                <w:lang w:eastAsia="zh-CN"/>
              </w:rPr>
            </w:pPr>
            <w:r w:rsidRPr="007275DF">
              <w:rPr>
                <w:rFonts w:cs="v4.2.0"/>
                <w:lang w:eastAsia="zh-CN"/>
              </w:rPr>
              <w:t>1, 2</w:t>
            </w:r>
          </w:p>
        </w:tc>
        <w:tc>
          <w:tcPr>
            <w:tcW w:w="757" w:type="dxa"/>
            <w:tcBorders>
              <w:top w:val="single" w:sz="4" w:space="0" w:color="auto"/>
              <w:left w:val="single" w:sz="4" w:space="0" w:color="auto"/>
              <w:bottom w:val="nil"/>
              <w:right w:val="single" w:sz="4" w:space="0" w:color="auto"/>
            </w:tcBorders>
          </w:tcPr>
          <w:p w14:paraId="5B158BDB"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A335EF" w14:textId="77777777" w:rsidR="009428D8" w:rsidRPr="007275DF" w:rsidRDefault="009428D8">
            <w:pPr>
              <w:pStyle w:val="TAC"/>
            </w:pPr>
            <w:r w:rsidRPr="007275DF">
              <w:rPr>
                <w:rFonts w:cs="Arial"/>
              </w:rPr>
              <w:t>14</w:t>
            </w:r>
          </w:p>
        </w:tc>
        <w:tc>
          <w:tcPr>
            <w:tcW w:w="757" w:type="dxa"/>
            <w:tcBorders>
              <w:top w:val="single" w:sz="4" w:space="0" w:color="auto"/>
              <w:left w:val="single" w:sz="4" w:space="0" w:color="auto"/>
              <w:bottom w:val="nil"/>
              <w:right w:val="single" w:sz="4" w:space="0" w:color="auto"/>
            </w:tcBorders>
          </w:tcPr>
          <w:p w14:paraId="645908CF" w14:textId="77777777" w:rsidR="009428D8" w:rsidRPr="007275DF" w:rsidRDefault="009428D8">
            <w:pPr>
              <w:pStyle w:val="TAC"/>
            </w:pPr>
            <w:r w:rsidRPr="007275DF">
              <w:rPr>
                <w:rFonts w:cs="Arial"/>
              </w:rPr>
              <w:t>14</w:t>
            </w:r>
          </w:p>
        </w:tc>
      </w:tr>
      <w:tr w:rsidR="009428D8" w:rsidRPr="007275DF" w14:paraId="23FEC144" w14:textId="77777777" w:rsidTr="006D0B54">
        <w:trPr>
          <w:cantSplit/>
          <w:trHeight w:val="207"/>
          <w:jc w:val="center"/>
        </w:trPr>
        <w:tc>
          <w:tcPr>
            <w:tcW w:w="4092" w:type="dxa"/>
            <w:tcBorders>
              <w:top w:val="nil"/>
              <w:left w:val="single" w:sz="4" w:space="0" w:color="auto"/>
              <w:bottom w:val="single" w:sz="4" w:space="0" w:color="auto"/>
              <w:right w:val="single" w:sz="4" w:space="0" w:color="auto"/>
            </w:tcBorders>
            <w:vAlign w:val="center"/>
            <w:hideMark/>
          </w:tcPr>
          <w:p w14:paraId="7C76FED1" w14:textId="77777777" w:rsidR="009428D8" w:rsidRPr="007275DF" w:rsidRDefault="009428D8" w:rsidP="00127567">
            <w:pPr>
              <w:pStyle w:val="TAL"/>
              <w:rPr>
                <w:rFonts w:cs="Arial"/>
                <w:lang w:eastAsia="zh-CN"/>
              </w:rPr>
            </w:pPr>
            <w:r w:rsidRPr="007275DF">
              <w:rPr>
                <w:lang w:eastAsia="zh-CN"/>
              </w:rPr>
              <w:t>Io</w:t>
            </w:r>
          </w:p>
        </w:tc>
        <w:tc>
          <w:tcPr>
            <w:tcW w:w="1649" w:type="dxa"/>
            <w:tcBorders>
              <w:top w:val="single" w:sz="4" w:space="0" w:color="auto"/>
              <w:left w:val="single" w:sz="4" w:space="0" w:color="auto"/>
              <w:bottom w:val="single" w:sz="4" w:space="0" w:color="auto"/>
              <w:right w:val="single" w:sz="4" w:space="0" w:color="auto"/>
            </w:tcBorders>
            <w:hideMark/>
          </w:tcPr>
          <w:p w14:paraId="7C1A84CB" w14:textId="77777777" w:rsidR="009428D8" w:rsidRPr="007275DF" w:rsidRDefault="009428D8">
            <w:pPr>
              <w:pStyle w:val="TAC"/>
              <w:rPr>
                <w:rFonts w:cs="Arial"/>
              </w:rPr>
            </w:pPr>
            <w:r w:rsidRPr="007275DF">
              <w:rPr>
                <w:lang w:eastAsia="zh-CN"/>
              </w:rPr>
              <w:t>dBm/38.16 MHz</w:t>
            </w:r>
          </w:p>
        </w:tc>
        <w:tc>
          <w:tcPr>
            <w:tcW w:w="1895" w:type="dxa"/>
            <w:tcBorders>
              <w:top w:val="single" w:sz="4" w:space="0" w:color="auto"/>
              <w:left w:val="single" w:sz="4" w:space="0" w:color="auto"/>
              <w:bottom w:val="single" w:sz="4" w:space="0" w:color="auto"/>
              <w:right w:val="single" w:sz="4" w:space="0" w:color="auto"/>
            </w:tcBorders>
            <w:hideMark/>
          </w:tcPr>
          <w:p w14:paraId="20655D1A" w14:textId="77777777" w:rsidR="009428D8" w:rsidRPr="007275DF" w:rsidRDefault="009428D8">
            <w:pPr>
              <w:pStyle w:val="TAC"/>
              <w:rPr>
                <w:rFonts w:cs="Arial"/>
              </w:rPr>
            </w:pPr>
            <w:r w:rsidRPr="007275DF">
              <w:rPr>
                <w:lang w:eastAsia="zh-CN"/>
              </w:rPr>
              <w:t>1, 2</w:t>
            </w:r>
          </w:p>
        </w:tc>
        <w:tc>
          <w:tcPr>
            <w:tcW w:w="757" w:type="dxa"/>
            <w:tcBorders>
              <w:top w:val="single" w:sz="4" w:space="0" w:color="auto"/>
              <w:left w:val="single" w:sz="4" w:space="0" w:color="auto"/>
              <w:bottom w:val="single" w:sz="4" w:space="0" w:color="auto"/>
              <w:right w:val="single" w:sz="4" w:space="0" w:color="auto"/>
            </w:tcBorders>
            <w:hideMark/>
          </w:tcPr>
          <w:p w14:paraId="6BB183F0"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41F71B2" w14:textId="77777777" w:rsidR="009428D8" w:rsidRPr="007275DF" w:rsidRDefault="009428D8">
            <w:pPr>
              <w:pStyle w:val="TAC"/>
              <w:rPr>
                <w:rFonts w:cs="Arial"/>
              </w:rPr>
            </w:pPr>
            <w:r w:rsidRPr="007275DF">
              <w:rPr>
                <w:lang w:eastAsia="zh-CN"/>
              </w:rPr>
              <w:t>-49.79</w:t>
            </w:r>
          </w:p>
        </w:tc>
        <w:tc>
          <w:tcPr>
            <w:tcW w:w="757" w:type="dxa"/>
            <w:tcBorders>
              <w:top w:val="single" w:sz="4" w:space="0" w:color="auto"/>
              <w:left w:val="single" w:sz="4" w:space="0" w:color="auto"/>
              <w:bottom w:val="single" w:sz="4" w:space="0" w:color="auto"/>
              <w:right w:val="single" w:sz="4" w:space="0" w:color="auto"/>
            </w:tcBorders>
            <w:hideMark/>
          </w:tcPr>
          <w:p w14:paraId="15597589" w14:textId="77777777" w:rsidR="009428D8" w:rsidRPr="007275DF" w:rsidRDefault="009428D8">
            <w:pPr>
              <w:pStyle w:val="TAC"/>
              <w:rPr>
                <w:rFonts w:cs="Arial"/>
              </w:rPr>
            </w:pPr>
            <w:r w:rsidRPr="007275DF">
              <w:rPr>
                <w:lang w:eastAsia="zh-CN"/>
              </w:rPr>
              <w:t>-49.79</w:t>
            </w:r>
          </w:p>
        </w:tc>
      </w:tr>
      <w:tr w:rsidR="009428D8" w:rsidRPr="007275DF" w14:paraId="27040210"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F4925E4" w14:textId="77777777" w:rsidR="009428D8" w:rsidRPr="007275DF" w:rsidRDefault="009428D8" w:rsidP="00127567">
            <w:pPr>
              <w:pStyle w:val="TAL"/>
              <w:rPr>
                <w:rFonts w:cs="Arial"/>
                <w:vertAlign w:val="subscript"/>
              </w:rPr>
            </w:pPr>
            <w:r w:rsidRPr="007275DF">
              <w:rPr>
                <w:rFonts w:cs="Arial"/>
              </w:rPr>
              <w:t>Treselection</w:t>
            </w:r>
          </w:p>
        </w:tc>
        <w:tc>
          <w:tcPr>
            <w:tcW w:w="1649" w:type="dxa"/>
            <w:tcBorders>
              <w:top w:val="single" w:sz="4" w:space="0" w:color="auto"/>
              <w:left w:val="single" w:sz="4" w:space="0" w:color="auto"/>
              <w:bottom w:val="single" w:sz="4" w:space="0" w:color="auto"/>
              <w:right w:val="single" w:sz="4" w:space="0" w:color="auto"/>
            </w:tcBorders>
            <w:hideMark/>
          </w:tcPr>
          <w:p w14:paraId="343F9404" w14:textId="77777777" w:rsidR="009428D8" w:rsidRPr="007275DF" w:rsidRDefault="009428D8" w:rsidP="00127567">
            <w:pPr>
              <w:pStyle w:val="TAC"/>
              <w:rPr>
                <w:rFonts w:cs="Arial"/>
              </w:rPr>
            </w:pPr>
            <w:r w:rsidRPr="007275DF">
              <w:rPr>
                <w:rFonts w:cs="Arial"/>
              </w:rPr>
              <w:t>S</w:t>
            </w:r>
          </w:p>
        </w:tc>
        <w:tc>
          <w:tcPr>
            <w:tcW w:w="1895" w:type="dxa"/>
            <w:tcBorders>
              <w:top w:val="single" w:sz="4" w:space="0" w:color="auto"/>
              <w:left w:val="single" w:sz="4" w:space="0" w:color="auto"/>
              <w:bottom w:val="single" w:sz="4" w:space="0" w:color="auto"/>
              <w:right w:val="single" w:sz="4" w:space="0" w:color="auto"/>
            </w:tcBorders>
            <w:hideMark/>
          </w:tcPr>
          <w:p w14:paraId="061E1E6B"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4C81B4DB" w14:textId="77777777" w:rsidR="009428D8" w:rsidRPr="007275DF" w:rsidRDefault="009428D8" w:rsidP="00127567">
            <w:pPr>
              <w:pStyle w:val="TAC"/>
              <w:rPr>
                <w:rFonts w:cs="Arial"/>
              </w:rPr>
            </w:pPr>
            <w:r w:rsidRPr="007275DF">
              <w:rPr>
                <w:rFonts w:cs="Arial"/>
              </w:rPr>
              <w:t>0</w:t>
            </w:r>
          </w:p>
        </w:tc>
      </w:tr>
      <w:tr w:rsidR="009428D8" w:rsidRPr="007275DF" w14:paraId="7DA69929"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5FCFE4BF" w14:textId="77777777" w:rsidR="009428D8" w:rsidRPr="007275DF" w:rsidRDefault="009428D8" w:rsidP="00127567">
            <w:pPr>
              <w:pStyle w:val="TAL"/>
              <w:rPr>
                <w:rFonts w:cs="Arial"/>
              </w:rPr>
            </w:pPr>
            <w:r w:rsidRPr="007275DF">
              <w:rPr>
                <w:rFonts w:cs="Arial"/>
              </w:rPr>
              <w:t>Snonintrasearch</w:t>
            </w:r>
          </w:p>
        </w:tc>
        <w:tc>
          <w:tcPr>
            <w:tcW w:w="1649" w:type="dxa"/>
            <w:tcBorders>
              <w:top w:val="single" w:sz="4" w:space="0" w:color="auto"/>
              <w:left w:val="single" w:sz="4" w:space="0" w:color="auto"/>
              <w:bottom w:val="single" w:sz="4" w:space="0" w:color="auto"/>
              <w:right w:val="single" w:sz="4" w:space="0" w:color="auto"/>
            </w:tcBorders>
            <w:hideMark/>
          </w:tcPr>
          <w:p w14:paraId="4587516C" w14:textId="77777777" w:rsidR="009428D8" w:rsidRPr="007275DF" w:rsidRDefault="009428D8" w:rsidP="00127567">
            <w:pPr>
              <w:pStyle w:val="TAC"/>
              <w:rPr>
                <w:rFonts w:cs="Arial"/>
              </w:rPr>
            </w:pPr>
            <w:r w:rsidRPr="007275DF">
              <w:rPr>
                <w:rFonts w:cs="Arial"/>
              </w:rPr>
              <w:t>dB</w:t>
            </w:r>
          </w:p>
        </w:tc>
        <w:tc>
          <w:tcPr>
            <w:tcW w:w="1895" w:type="dxa"/>
            <w:tcBorders>
              <w:top w:val="single" w:sz="4" w:space="0" w:color="auto"/>
              <w:left w:val="single" w:sz="4" w:space="0" w:color="auto"/>
              <w:bottom w:val="single" w:sz="4" w:space="0" w:color="auto"/>
              <w:right w:val="single" w:sz="4" w:space="0" w:color="auto"/>
            </w:tcBorders>
            <w:hideMark/>
          </w:tcPr>
          <w:p w14:paraId="734B747F"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0C12B4B" w14:textId="77777777" w:rsidR="009428D8" w:rsidRPr="007275DF" w:rsidRDefault="009428D8" w:rsidP="00127567">
            <w:pPr>
              <w:pStyle w:val="TAC"/>
              <w:rPr>
                <w:rFonts w:cs="Arial"/>
              </w:rPr>
            </w:pPr>
            <w:r w:rsidRPr="007275DF">
              <w:rPr>
                <w:rFonts w:cs="Arial"/>
              </w:rPr>
              <w:t>50</w:t>
            </w:r>
          </w:p>
        </w:tc>
      </w:tr>
      <w:tr w:rsidR="009428D8" w:rsidRPr="007275DF" w14:paraId="3B743761"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B4EAD95" w14:textId="77777777" w:rsidR="009428D8" w:rsidRPr="007275DF" w:rsidRDefault="009428D8" w:rsidP="00127567">
            <w:pPr>
              <w:pStyle w:val="TAL"/>
              <w:rPr>
                <w:rFonts w:cs="Arial"/>
              </w:rPr>
            </w:pPr>
            <w:r w:rsidRPr="007275DF">
              <w:rPr>
                <w:rFonts w:cs="Arial"/>
              </w:rPr>
              <w:t>Thresh</w:t>
            </w:r>
            <w:r w:rsidRPr="007275DF">
              <w:rPr>
                <w:rFonts w:cs="Arial"/>
                <w:vertAlign w:val="subscript"/>
              </w:rPr>
              <w:t>x, high (Note 2)</w:t>
            </w:r>
          </w:p>
        </w:tc>
        <w:tc>
          <w:tcPr>
            <w:tcW w:w="1649" w:type="dxa"/>
            <w:tcBorders>
              <w:top w:val="single" w:sz="4" w:space="0" w:color="auto"/>
              <w:left w:val="single" w:sz="4" w:space="0" w:color="auto"/>
              <w:bottom w:val="single" w:sz="4" w:space="0" w:color="auto"/>
              <w:right w:val="single" w:sz="4" w:space="0" w:color="auto"/>
            </w:tcBorders>
            <w:hideMark/>
          </w:tcPr>
          <w:p w14:paraId="1466185B"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BC10BD7"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27EFF419" w14:textId="77777777" w:rsidR="009428D8" w:rsidRPr="007275DF" w:rsidRDefault="009428D8" w:rsidP="00127567">
            <w:pPr>
              <w:pStyle w:val="TAC"/>
              <w:rPr>
                <w:rFonts w:cs="Arial"/>
              </w:rPr>
            </w:pPr>
            <w:r w:rsidRPr="007275DF">
              <w:rPr>
                <w:rFonts w:cs="v4.2.0"/>
              </w:rPr>
              <w:t>48</w:t>
            </w:r>
          </w:p>
        </w:tc>
      </w:tr>
      <w:tr w:rsidR="009428D8" w:rsidRPr="007275DF" w14:paraId="19D4BE4E"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747D44F9"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serving, low</w:t>
            </w:r>
          </w:p>
        </w:tc>
        <w:tc>
          <w:tcPr>
            <w:tcW w:w="1649" w:type="dxa"/>
            <w:tcBorders>
              <w:top w:val="single" w:sz="4" w:space="0" w:color="auto"/>
              <w:left w:val="single" w:sz="4" w:space="0" w:color="auto"/>
              <w:bottom w:val="single" w:sz="4" w:space="0" w:color="auto"/>
              <w:right w:val="single" w:sz="4" w:space="0" w:color="auto"/>
            </w:tcBorders>
            <w:hideMark/>
          </w:tcPr>
          <w:p w14:paraId="04CC0244"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217F9D48"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7C19DEF" w14:textId="77777777" w:rsidR="009428D8" w:rsidRPr="007275DF" w:rsidRDefault="009428D8" w:rsidP="00127567">
            <w:pPr>
              <w:pStyle w:val="TAC"/>
              <w:rPr>
                <w:rFonts w:cs="Arial"/>
              </w:rPr>
            </w:pPr>
            <w:r w:rsidRPr="007275DF">
              <w:rPr>
                <w:rFonts w:cs="v4.2.0"/>
              </w:rPr>
              <w:t>44</w:t>
            </w:r>
          </w:p>
        </w:tc>
      </w:tr>
      <w:tr w:rsidR="009428D8" w:rsidRPr="007275DF" w14:paraId="6B7C3E1A"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1958012" w14:textId="77777777" w:rsidR="009428D8" w:rsidRPr="007275DF" w:rsidRDefault="009428D8" w:rsidP="00127567">
            <w:pPr>
              <w:pStyle w:val="TAL"/>
              <w:rPr>
                <w:rFonts w:cs="Arial"/>
                <w:bCs/>
              </w:rPr>
            </w:pPr>
            <w:r w:rsidRPr="007275DF">
              <w:rPr>
                <w:rFonts w:cs="Arial"/>
              </w:rPr>
              <w:t>Thresh</w:t>
            </w:r>
            <w:r w:rsidRPr="007275DF">
              <w:rPr>
                <w:rFonts w:cs="Arial"/>
                <w:vertAlign w:val="subscript"/>
              </w:rPr>
              <w:t>x, low</w:t>
            </w:r>
          </w:p>
        </w:tc>
        <w:tc>
          <w:tcPr>
            <w:tcW w:w="1649" w:type="dxa"/>
            <w:tcBorders>
              <w:top w:val="single" w:sz="4" w:space="0" w:color="auto"/>
              <w:left w:val="single" w:sz="4" w:space="0" w:color="auto"/>
              <w:bottom w:val="single" w:sz="4" w:space="0" w:color="auto"/>
              <w:right w:val="single" w:sz="4" w:space="0" w:color="auto"/>
            </w:tcBorders>
            <w:hideMark/>
          </w:tcPr>
          <w:p w14:paraId="2F5EDBD3" w14:textId="77777777" w:rsidR="009428D8" w:rsidRPr="007275DF" w:rsidRDefault="009428D8" w:rsidP="00127567">
            <w:pPr>
              <w:pStyle w:val="TAC"/>
              <w:rPr>
                <w:rFonts w:cs="Arial"/>
              </w:rPr>
            </w:pPr>
            <w:r w:rsidRPr="007275DF">
              <w:rPr>
                <w:rFonts w:cs="v4.2.0"/>
              </w:rPr>
              <w:t>dB</w:t>
            </w:r>
          </w:p>
        </w:tc>
        <w:tc>
          <w:tcPr>
            <w:tcW w:w="1895" w:type="dxa"/>
            <w:tcBorders>
              <w:top w:val="single" w:sz="4" w:space="0" w:color="auto"/>
              <w:left w:val="single" w:sz="4" w:space="0" w:color="auto"/>
              <w:bottom w:val="single" w:sz="4" w:space="0" w:color="auto"/>
              <w:right w:val="single" w:sz="4" w:space="0" w:color="auto"/>
            </w:tcBorders>
            <w:hideMark/>
          </w:tcPr>
          <w:p w14:paraId="65240AB6" w14:textId="77777777" w:rsidR="009428D8" w:rsidRPr="007275DF" w:rsidRDefault="009428D8" w:rsidP="00127567">
            <w:pPr>
              <w:pStyle w:val="TAC"/>
              <w:rPr>
                <w:rFonts w:cs="v4.2.0"/>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2BBD8E3" w14:textId="77777777" w:rsidR="009428D8" w:rsidRPr="007275DF" w:rsidRDefault="009428D8" w:rsidP="00127567">
            <w:pPr>
              <w:pStyle w:val="TAC"/>
              <w:rPr>
                <w:rFonts w:cs="Arial"/>
              </w:rPr>
            </w:pPr>
            <w:r w:rsidRPr="007275DF">
              <w:rPr>
                <w:rFonts w:cs="v4.2.0"/>
              </w:rPr>
              <w:t>50</w:t>
            </w:r>
          </w:p>
        </w:tc>
      </w:tr>
      <w:tr w:rsidR="009428D8" w:rsidRPr="007275DF" w14:paraId="502308A3" w14:textId="77777777" w:rsidTr="006D0B54">
        <w:trPr>
          <w:cantSplit/>
          <w:jc w:val="center"/>
        </w:trPr>
        <w:tc>
          <w:tcPr>
            <w:tcW w:w="4092" w:type="dxa"/>
            <w:tcBorders>
              <w:top w:val="single" w:sz="4" w:space="0" w:color="auto"/>
              <w:left w:val="single" w:sz="4" w:space="0" w:color="auto"/>
              <w:bottom w:val="single" w:sz="4" w:space="0" w:color="auto"/>
              <w:right w:val="single" w:sz="4" w:space="0" w:color="auto"/>
            </w:tcBorders>
            <w:hideMark/>
          </w:tcPr>
          <w:p w14:paraId="186749C8" w14:textId="77777777" w:rsidR="009428D8" w:rsidRPr="007275DF" w:rsidRDefault="009428D8" w:rsidP="00127567">
            <w:pPr>
              <w:pStyle w:val="TAL"/>
              <w:rPr>
                <w:rFonts w:cs="Arial"/>
              </w:rPr>
            </w:pPr>
            <w:r w:rsidRPr="007275DF">
              <w:rPr>
                <w:rFonts w:cs="Arial"/>
              </w:rPr>
              <w:t>Propagation Condition</w:t>
            </w:r>
          </w:p>
        </w:tc>
        <w:tc>
          <w:tcPr>
            <w:tcW w:w="1649" w:type="dxa"/>
            <w:tcBorders>
              <w:top w:val="single" w:sz="4" w:space="0" w:color="auto"/>
              <w:left w:val="single" w:sz="4" w:space="0" w:color="auto"/>
              <w:bottom w:val="single" w:sz="4" w:space="0" w:color="auto"/>
              <w:right w:val="single" w:sz="4" w:space="0" w:color="auto"/>
            </w:tcBorders>
          </w:tcPr>
          <w:p w14:paraId="4D864B82" w14:textId="77777777" w:rsidR="009428D8" w:rsidRPr="007275DF" w:rsidRDefault="009428D8" w:rsidP="00127567">
            <w:pPr>
              <w:pStyle w:val="TAC"/>
              <w:rPr>
                <w:rFonts w:cs="Arial"/>
              </w:rPr>
            </w:pPr>
          </w:p>
        </w:tc>
        <w:tc>
          <w:tcPr>
            <w:tcW w:w="1895" w:type="dxa"/>
            <w:tcBorders>
              <w:top w:val="single" w:sz="4" w:space="0" w:color="auto"/>
              <w:left w:val="single" w:sz="4" w:space="0" w:color="auto"/>
              <w:bottom w:val="single" w:sz="4" w:space="0" w:color="auto"/>
              <w:right w:val="single" w:sz="4" w:space="0" w:color="auto"/>
            </w:tcBorders>
            <w:hideMark/>
          </w:tcPr>
          <w:p w14:paraId="340B8980" w14:textId="77777777" w:rsidR="009428D8" w:rsidRPr="007275DF" w:rsidRDefault="009428D8" w:rsidP="00127567">
            <w:pPr>
              <w:pStyle w:val="TAC"/>
              <w:rPr>
                <w:rFonts w:cs="Arial"/>
              </w:rPr>
            </w:pPr>
            <w:r w:rsidRPr="007275DF">
              <w:rPr>
                <w:rFonts w:cs="Arial"/>
                <w:lang w:eastAsia="zh-CN"/>
              </w:rPr>
              <w:t>1, 2</w:t>
            </w:r>
          </w:p>
        </w:tc>
        <w:tc>
          <w:tcPr>
            <w:tcW w:w="2271" w:type="dxa"/>
            <w:gridSpan w:val="3"/>
            <w:tcBorders>
              <w:top w:val="single" w:sz="4" w:space="0" w:color="auto"/>
              <w:left w:val="single" w:sz="4" w:space="0" w:color="auto"/>
              <w:bottom w:val="single" w:sz="4" w:space="0" w:color="auto"/>
              <w:right w:val="single" w:sz="4" w:space="0" w:color="auto"/>
            </w:tcBorders>
            <w:hideMark/>
          </w:tcPr>
          <w:p w14:paraId="39A6D415" w14:textId="77777777" w:rsidR="009428D8" w:rsidRPr="007275DF" w:rsidRDefault="009428D8" w:rsidP="00127567">
            <w:pPr>
              <w:pStyle w:val="TAC"/>
              <w:rPr>
                <w:rFonts w:cs="Arial"/>
              </w:rPr>
            </w:pPr>
            <w:r w:rsidRPr="007275DF">
              <w:rPr>
                <w:rFonts w:cs="Arial"/>
              </w:rPr>
              <w:t>AWGN</w:t>
            </w:r>
          </w:p>
        </w:tc>
      </w:tr>
      <w:tr w:rsidR="009428D8" w:rsidRPr="007275DF" w14:paraId="57AF37DE" w14:textId="77777777" w:rsidTr="006D0B54">
        <w:trPr>
          <w:cantSplit/>
          <w:jc w:val="center"/>
        </w:trPr>
        <w:tc>
          <w:tcPr>
            <w:tcW w:w="9907" w:type="dxa"/>
            <w:gridSpan w:val="6"/>
            <w:tcBorders>
              <w:top w:val="single" w:sz="4" w:space="0" w:color="auto"/>
              <w:left w:val="single" w:sz="4" w:space="0" w:color="auto"/>
              <w:bottom w:val="single" w:sz="4" w:space="0" w:color="auto"/>
              <w:right w:val="single" w:sz="4" w:space="0" w:color="auto"/>
            </w:tcBorders>
            <w:hideMark/>
          </w:tcPr>
          <w:p w14:paraId="6B0F3B57"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OCNG shall be used such that both cells are fully allocated and a constant total transmitted power spectral density is achieved for all OFDM symbols.</w:t>
            </w:r>
          </w:p>
          <w:p w14:paraId="4264688C"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r>
            <w:r w:rsidRPr="007275DF">
              <w:rPr>
                <w:rFonts w:ascii="Arial" w:hAnsi="Arial"/>
                <w:sz w:val="18"/>
                <w:lang w:eastAsia="zh-CN"/>
              </w:rPr>
              <w:t>T</w:t>
            </w:r>
            <w:r w:rsidRPr="007275DF">
              <w:rPr>
                <w:rFonts w:ascii="Arial" w:hAnsi="Arial"/>
                <w:sz w:val="18"/>
              </w:rPr>
              <w:t xml:space="preserve">his refers to the value of  </w:t>
            </w:r>
            <w:r w:rsidRPr="007275DF">
              <w:rPr>
                <w:rFonts w:ascii="Arial" w:hAnsi="Arial"/>
                <w:bCs/>
                <w:sz w:val="18"/>
              </w:rPr>
              <w:t>Thresh</w:t>
            </w:r>
            <w:r w:rsidRPr="007275DF">
              <w:rPr>
                <w:rFonts w:ascii="Arial" w:hAnsi="Arial"/>
                <w:b/>
                <w:bCs/>
                <w:sz w:val="18"/>
                <w:vertAlign w:val="subscript"/>
              </w:rPr>
              <w:t xml:space="preserve">x, high  </w:t>
            </w:r>
            <w:r w:rsidRPr="007275DF">
              <w:rPr>
                <w:rFonts w:ascii="Arial" w:hAnsi="Arial"/>
                <w:sz w:val="18"/>
              </w:rPr>
              <w:t>which is included in NR system information, and is a threshold for the E-UTRA target cell</w:t>
            </w:r>
          </w:p>
          <w:p w14:paraId="210BAB16" w14:textId="28537D0C"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77FF276C" w14:textId="77777777" w:rsidR="009428D8" w:rsidRPr="007275DF" w:rsidRDefault="009428D8" w:rsidP="009428D8"/>
    <w:p w14:paraId="12984A08" w14:textId="77777777" w:rsidR="009428D8" w:rsidRPr="007275DF" w:rsidRDefault="009428D8" w:rsidP="009428D8">
      <w:pPr>
        <w:pStyle w:val="TH"/>
      </w:pPr>
      <w:r w:rsidRPr="007275DF">
        <w:lastRenderedPageBreak/>
        <w:t>Table A.11.1.4.1.2-4: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8"/>
        <w:gridCol w:w="1273"/>
        <w:gridCol w:w="757"/>
        <w:gridCol w:w="43"/>
        <w:gridCol w:w="714"/>
        <w:gridCol w:w="757"/>
      </w:tblGrid>
      <w:tr w:rsidR="009428D8" w:rsidRPr="007275DF" w14:paraId="7586B610" w14:textId="77777777" w:rsidTr="006D0B54">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775CC8AE" w14:textId="77777777" w:rsidR="009428D8" w:rsidRPr="007275DF" w:rsidRDefault="009428D8" w:rsidP="00127567">
            <w:pPr>
              <w:pStyle w:val="TAH"/>
            </w:pPr>
            <w:r w:rsidRPr="007275DF">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8BA8C2" w14:textId="77777777" w:rsidR="009428D8" w:rsidRPr="007275DF" w:rsidRDefault="009428D8" w:rsidP="00127567">
            <w:pPr>
              <w:pStyle w:val="TAH"/>
            </w:pPr>
            <w:r w:rsidRPr="007275DF">
              <w:t>Unit</w:t>
            </w:r>
          </w:p>
        </w:tc>
        <w:tc>
          <w:tcPr>
            <w:tcW w:w="2271" w:type="dxa"/>
            <w:gridSpan w:val="4"/>
            <w:tcBorders>
              <w:top w:val="single" w:sz="4" w:space="0" w:color="auto"/>
              <w:left w:val="single" w:sz="4" w:space="0" w:color="auto"/>
              <w:bottom w:val="single" w:sz="4" w:space="0" w:color="auto"/>
              <w:right w:val="single" w:sz="4" w:space="0" w:color="auto"/>
            </w:tcBorders>
            <w:hideMark/>
          </w:tcPr>
          <w:p w14:paraId="31D5E388" w14:textId="77777777" w:rsidR="009428D8" w:rsidRPr="007275DF" w:rsidRDefault="009428D8" w:rsidP="00127567">
            <w:pPr>
              <w:pStyle w:val="TAH"/>
            </w:pPr>
            <w:r w:rsidRPr="007275DF">
              <w:t>Cell 2</w:t>
            </w:r>
          </w:p>
        </w:tc>
      </w:tr>
      <w:tr w:rsidR="009428D8" w:rsidRPr="007275DF" w14:paraId="714BBFA4" w14:textId="77777777" w:rsidTr="006D0B54">
        <w:trPr>
          <w:cantSplit/>
          <w:jc w:val="center"/>
        </w:trPr>
        <w:tc>
          <w:tcPr>
            <w:tcW w:w="6062" w:type="dxa"/>
            <w:vMerge/>
            <w:tcBorders>
              <w:top w:val="single" w:sz="4" w:space="0" w:color="auto"/>
              <w:left w:val="single" w:sz="4" w:space="0" w:color="auto"/>
              <w:bottom w:val="single" w:sz="4" w:space="0" w:color="auto"/>
              <w:right w:val="single" w:sz="4" w:space="0" w:color="auto"/>
            </w:tcBorders>
            <w:vAlign w:val="center"/>
            <w:hideMark/>
          </w:tcPr>
          <w:p w14:paraId="4C0385F6" w14:textId="77777777" w:rsidR="009428D8" w:rsidRPr="007275DF" w:rsidRDefault="009428D8" w:rsidP="00127567">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E371BD6" w14:textId="77777777" w:rsidR="009428D8" w:rsidRPr="007275DF" w:rsidRDefault="009428D8" w:rsidP="00127567">
            <w:pPr>
              <w:pStyle w:val="TAH"/>
            </w:pPr>
          </w:p>
        </w:tc>
        <w:tc>
          <w:tcPr>
            <w:tcW w:w="757" w:type="dxa"/>
            <w:tcBorders>
              <w:top w:val="single" w:sz="4" w:space="0" w:color="auto"/>
              <w:left w:val="single" w:sz="4" w:space="0" w:color="auto"/>
              <w:bottom w:val="single" w:sz="4" w:space="0" w:color="auto"/>
              <w:right w:val="single" w:sz="4" w:space="0" w:color="auto"/>
            </w:tcBorders>
            <w:hideMark/>
          </w:tcPr>
          <w:p w14:paraId="6333C90A" w14:textId="77777777" w:rsidR="009428D8" w:rsidRPr="007275DF" w:rsidRDefault="009428D8" w:rsidP="00127567">
            <w:pPr>
              <w:pStyle w:val="TAH"/>
            </w:pPr>
            <w:r w:rsidRPr="007275DF">
              <w:t>T1</w:t>
            </w:r>
          </w:p>
        </w:tc>
        <w:tc>
          <w:tcPr>
            <w:tcW w:w="757" w:type="dxa"/>
            <w:gridSpan w:val="2"/>
            <w:tcBorders>
              <w:top w:val="single" w:sz="4" w:space="0" w:color="auto"/>
              <w:left w:val="single" w:sz="4" w:space="0" w:color="auto"/>
              <w:bottom w:val="single" w:sz="4" w:space="0" w:color="auto"/>
              <w:right w:val="single" w:sz="4" w:space="0" w:color="auto"/>
            </w:tcBorders>
            <w:hideMark/>
          </w:tcPr>
          <w:p w14:paraId="54B47ED7" w14:textId="77777777" w:rsidR="009428D8" w:rsidRPr="007275DF" w:rsidRDefault="009428D8" w:rsidP="00127567">
            <w:pPr>
              <w:pStyle w:val="TAH"/>
            </w:pPr>
            <w:r w:rsidRPr="007275DF">
              <w:t>T2</w:t>
            </w:r>
          </w:p>
        </w:tc>
        <w:tc>
          <w:tcPr>
            <w:tcW w:w="757" w:type="dxa"/>
            <w:tcBorders>
              <w:top w:val="single" w:sz="4" w:space="0" w:color="auto"/>
              <w:left w:val="single" w:sz="4" w:space="0" w:color="auto"/>
              <w:bottom w:val="single" w:sz="4" w:space="0" w:color="auto"/>
              <w:right w:val="single" w:sz="4" w:space="0" w:color="auto"/>
            </w:tcBorders>
            <w:hideMark/>
          </w:tcPr>
          <w:p w14:paraId="2B72E1C3" w14:textId="77777777" w:rsidR="009428D8" w:rsidRPr="007275DF" w:rsidRDefault="009428D8" w:rsidP="00127567">
            <w:pPr>
              <w:pStyle w:val="TAH"/>
            </w:pPr>
            <w:r w:rsidRPr="007275DF">
              <w:t>T3</w:t>
            </w:r>
          </w:p>
        </w:tc>
      </w:tr>
      <w:tr w:rsidR="009428D8" w:rsidRPr="007275DF" w14:paraId="3213EBDE"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03F390" w14:textId="77777777" w:rsidR="009428D8" w:rsidRPr="007275DF" w:rsidRDefault="009428D8" w:rsidP="00127567">
            <w:pPr>
              <w:pStyle w:val="TAL"/>
              <w:rPr>
                <w:lang w:val="it-IT"/>
              </w:rPr>
            </w:pPr>
            <w:r w:rsidRPr="007275DF">
              <w:rPr>
                <w:lang w:val="it-IT"/>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6CA38DE3" w14:textId="77777777" w:rsidR="009428D8" w:rsidRPr="007275DF" w:rsidRDefault="009428D8" w:rsidP="00127567">
            <w:pPr>
              <w:pStyle w:val="TAC"/>
              <w:rPr>
                <w:lang w:val="it-IT"/>
              </w:rPr>
            </w:pPr>
          </w:p>
        </w:tc>
        <w:tc>
          <w:tcPr>
            <w:tcW w:w="2271" w:type="dxa"/>
            <w:gridSpan w:val="4"/>
            <w:tcBorders>
              <w:top w:val="single" w:sz="4" w:space="0" w:color="auto"/>
              <w:left w:val="single" w:sz="4" w:space="0" w:color="auto"/>
              <w:bottom w:val="single" w:sz="4" w:space="0" w:color="auto"/>
              <w:right w:val="single" w:sz="4" w:space="0" w:color="auto"/>
            </w:tcBorders>
            <w:hideMark/>
          </w:tcPr>
          <w:p w14:paraId="59872E9C" w14:textId="77777777" w:rsidR="009428D8" w:rsidRPr="007275DF" w:rsidRDefault="009428D8" w:rsidP="00127567">
            <w:pPr>
              <w:pStyle w:val="TAC"/>
            </w:pPr>
            <w:r w:rsidRPr="007275DF">
              <w:t>1</w:t>
            </w:r>
          </w:p>
        </w:tc>
      </w:tr>
      <w:tr w:rsidR="009428D8" w:rsidRPr="007275DF" w14:paraId="074C35C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14C6B48" w14:textId="77777777" w:rsidR="009428D8" w:rsidRPr="007275DF" w:rsidRDefault="009428D8" w:rsidP="00127567">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2BBC7582" w14:textId="77777777" w:rsidR="009428D8" w:rsidRPr="007275DF" w:rsidRDefault="009428D8" w:rsidP="00127567">
            <w:pPr>
              <w:pStyle w:val="TAC"/>
            </w:pPr>
            <w:r w:rsidRPr="007275DF">
              <w:t>MHz</w:t>
            </w:r>
          </w:p>
        </w:tc>
        <w:tc>
          <w:tcPr>
            <w:tcW w:w="2271" w:type="dxa"/>
            <w:gridSpan w:val="4"/>
            <w:tcBorders>
              <w:top w:val="single" w:sz="4" w:space="0" w:color="auto"/>
              <w:left w:val="single" w:sz="4" w:space="0" w:color="auto"/>
              <w:bottom w:val="single" w:sz="4" w:space="0" w:color="auto"/>
              <w:right w:val="single" w:sz="4" w:space="0" w:color="auto"/>
            </w:tcBorders>
            <w:hideMark/>
          </w:tcPr>
          <w:p w14:paraId="77F4D996" w14:textId="77777777" w:rsidR="009428D8" w:rsidRPr="007275DF" w:rsidRDefault="009428D8" w:rsidP="00127567">
            <w:pPr>
              <w:pStyle w:val="TAC"/>
            </w:pPr>
            <w:r w:rsidRPr="007275DF">
              <w:t>10</w:t>
            </w:r>
          </w:p>
        </w:tc>
      </w:tr>
      <w:tr w:rsidR="009428D8" w:rsidRPr="007275DF" w14:paraId="32EEDE8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1B79E29" w14:textId="77777777" w:rsidR="009428D8" w:rsidRPr="007275DF" w:rsidRDefault="009428D8" w:rsidP="00127567">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4C3B4B55"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19C5DDD0" w14:textId="77777777" w:rsidR="009428D8" w:rsidRPr="007275DF" w:rsidRDefault="009428D8" w:rsidP="00127567">
            <w:pPr>
              <w:pStyle w:val="TAC"/>
            </w:pPr>
            <w:r w:rsidRPr="007275DF">
              <w:t>OP.2 TDD for test configuration 1, 2, 3;</w:t>
            </w:r>
          </w:p>
          <w:p w14:paraId="56DB378C" w14:textId="77777777" w:rsidR="009428D8" w:rsidRPr="007275DF" w:rsidRDefault="009428D8" w:rsidP="00127567">
            <w:pPr>
              <w:pStyle w:val="TAC"/>
            </w:pPr>
            <w:r w:rsidRPr="007275DF">
              <w:t>OP.2 FDD for test configuration 4, 5, 6</w:t>
            </w:r>
          </w:p>
        </w:tc>
      </w:tr>
      <w:tr w:rsidR="009428D8" w:rsidRPr="007275DF" w14:paraId="032377E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DBFE19" w14:textId="77777777" w:rsidR="009428D8" w:rsidRPr="007275DF" w:rsidRDefault="009428D8" w:rsidP="00127567">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62AFADC4" w14:textId="77777777" w:rsidR="009428D8" w:rsidRPr="007275DF" w:rsidRDefault="009428D8" w:rsidP="00127567">
            <w:pPr>
              <w:pStyle w:val="TAC"/>
            </w:pPr>
            <w:r w:rsidRPr="007275DF">
              <w:t>dB</w:t>
            </w:r>
          </w:p>
        </w:tc>
        <w:tc>
          <w:tcPr>
            <w:tcW w:w="2271" w:type="dxa"/>
            <w:gridSpan w:val="4"/>
            <w:vMerge w:val="restart"/>
            <w:tcBorders>
              <w:top w:val="single" w:sz="4" w:space="0" w:color="auto"/>
              <w:left w:val="single" w:sz="4" w:space="0" w:color="auto"/>
              <w:bottom w:val="single" w:sz="4" w:space="0" w:color="auto"/>
              <w:right w:val="single" w:sz="4" w:space="0" w:color="auto"/>
            </w:tcBorders>
            <w:vAlign w:val="center"/>
          </w:tcPr>
          <w:p w14:paraId="08AA2A3F" w14:textId="77777777" w:rsidR="009428D8" w:rsidRPr="007275DF" w:rsidRDefault="009428D8" w:rsidP="00127567">
            <w:pPr>
              <w:pStyle w:val="TAC"/>
            </w:pPr>
            <w:r w:rsidRPr="007275DF">
              <w:t>0</w:t>
            </w:r>
          </w:p>
        </w:tc>
      </w:tr>
      <w:tr w:rsidR="009428D8" w:rsidRPr="007275DF" w14:paraId="3301725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BB7133" w14:textId="77777777" w:rsidR="009428D8" w:rsidRPr="007275DF" w:rsidRDefault="009428D8" w:rsidP="00127567">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6BF25F4F"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C3F49DD" w14:textId="77777777" w:rsidR="009428D8" w:rsidRPr="007275DF" w:rsidRDefault="009428D8" w:rsidP="00127567">
            <w:pPr>
              <w:pStyle w:val="TAC"/>
            </w:pPr>
          </w:p>
        </w:tc>
      </w:tr>
      <w:tr w:rsidR="009428D8" w:rsidRPr="007275DF" w14:paraId="576A30B0"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98C18EB" w14:textId="77777777" w:rsidR="009428D8" w:rsidRPr="007275DF" w:rsidRDefault="009428D8" w:rsidP="00127567">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6EA4DAB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45689007" w14:textId="77777777" w:rsidR="009428D8" w:rsidRPr="007275DF" w:rsidRDefault="009428D8" w:rsidP="00127567">
            <w:pPr>
              <w:pStyle w:val="TAC"/>
            </w:pPr>
          </w:p>
        </w:tc>
      </w:tr>
      <w:tr w:rsidR="009428D8" w:rsidRPr="007275DF" w14:paraId="6F6C32A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FDAA91B" w14:textId="77777777" w:rsidR="009428D8" w:rsidRPr="007275DF" w:rsidRDefault="009428D8" w:rsidP="00127567">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22962A22"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75DB0C1A" w14:textId="77777777" w:rsidR="009428D8" w:rsidRPr="007275DF" w:rsidRDefault="009428D8" w:rsidP="00127567">
            <w:pPr>
              <w:pStyle w:val="TAC"/>
            </w:pPr>
          </w:p>
        </w:tc>
      </w:tr>
      <w:tr w:rsidR="009428D8" w:rsidRPr="007275DF" w14:paraId="01CA298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4E068EB" w14:textId="77777777" w:rsidR="009428D8" w:rsidRPr="007275DF" w:rsidRDefault="009428D8" w:rsidP="00127567">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5025CC06"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510D50D" w14:textId="77777777" w:rsidR="009428D8" w:rsidRPr="007275DF" w:rsidRDefault="009428D8" w:rsidP="00127567">
            <w:pPr>
              <w:pStyle w:val="TAC"/>
            </w:pPr>
          </w:p>
        </w:tc>
      </w:tr>
      <w:tr w:rsidR="009428D8" w:rsidRPr="007275DF" w14:paraId="063D7BA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A785F8" w14:textId="77777777" w:rsidR="009428D8" w:rsidRPr="007275DF" w:rsidRDefault="009428D8" w:rsidP="00127567">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0CCB4CD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4FCB77" w14:textId="77777777" w:rsidR="009428D8" w:rsidRPr="007275DF" w:rsidRDefault="009428D8" w:rsidP="00127567">
            <w:pPr>
              <w:pStyle w:val="TAC"/>
            </w:pPr>
          </w:p>
        </w:tc>
      </w:tr>
      <w:tr w:rsidR="009428D8" w:rsidRPr="007275DF" w14:paraId="1AC26EED"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BCC2CD" w14:textId="77777777" w:rsidR="009428D8" w:rsidRPr="007275DF" w:rsidRDefault="009428D8" w:rsidP="00127567">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78A2138"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92926CD" w14:textId="77777777" w:rsidR="009428D8" w:rsidRPr="007275DF" w:rsidRDefault="009428D8" w:rsidP="00127567">
            <w:pPr>
              <w:pStyle w:val="TAC"/>
            </w:pPr>
          </w:p>
        </w:tc>
      </w:tr>
      <w:tr w:rsidR="009428D8" w:rsidRPr="007275DF" w14:paraId="6C492C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263584" w14:textId="77777777" w:rsidR="009428D8" w:rsidRPr="007275DF" w:rsidRDefault="009428D8" w:rsidP="00127567">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44DFE4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5C48B4B3" w14:textId="77777777" w:rsidR="009428D8" w:rsidRPr="007275DF" w:rsidRDefault="009428D8" w:rsidP="00127567">
            <w:pPr>
              <w:pStyle w:val="TAC"/>
            </w:pPr>
          </w:p>
        </w:tc>
      </w:tr>
      <w:tr w:rsidR="009428D8" w:rsidRPr="007275DF" w14:paraId="6C664B3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ED5D3" w14:textId="77777777" w:rsidR="009428D8" w:rsidRPr="007275DF" w:rsidRDefault="009428D8" w:rsidP="00127567">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416DCE41"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C8E5BD8" w14:textId="77777777" w:rsidR="009428D8" w:rsidRPr="007275DF" w:rsidRDefault="009428D8" w:rsidP="00127567">
            <w:pPr>
              <w:pStyle w:val="TAC"/>
            </w:pPr>
          </w:p>
        </w:tc>
      </w:tr>
      <w:tr w:rsidR="009428D8" w:rsidRPr="007275DF" w14:paraId="751DE229" w14:textId="77777777" w:rsidTr="006D0B54">
        <w:trPr>
          <w:cantSplit/>
          <w:trHeight w:val="133"/>
          <w:jc w:val="center"/>
        </w:trPr>
        <w:tc>
          <w:tcPr>
            <w:tcW w:w="2518" w:type="dxa"/>
            <w:tcBorders>
              <w:top w:val="single" w:sz="4" w:space="0" w:color="auto"/>
              <w:left w:val="single" w:sz="4" w:space="0" w:color="auto"/>
              <w:bottom w:val="single" w:sz="4" w:space="0" w:color="auto"/>
              <w:right w:val="single" w:sz="4" w:space="0" w:color="auto"/>
            </w:tcBorders>
            <w:hideMark/>
          </w:tcPr>
          <w:p w14:paraId="2B5FECA6" w14:textId="77777777" w:rsidR="009428D8" w:rsidRPr="007275DF" w:rsidRDefault="009428D8" w:rsidP="00127567">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1A065F5E"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185626F" w14:textId="77777777" w:rsidR="009428D8" w:rsidRPr="007275DF" w:rsidRDefault="009428D8" w:rsidP="00127567">
            <w:pPr>
              <w:pStyle w:val="TAC"/>
            </w:pPr>
          </w:p>
        </w:tc>
      </w:tr>
      <w:tr w:rsidR="009428D8" w:rsidRPr="007275DF" w14:paraId="01632612"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7A34B0" w14:textId="77777777" w:rsidR="009428D8" w:rsidRPr="007275DF" w:rsidRDefault="009428D8" w:rsidP="00127567">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6943F144"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6E8BB9C8" w14:textId="77777777" w:rsidR="009428D8" w:rsidRPr="007275DF" w:rsidRDefault="009428D8" w:rsidP="00127567">
            <w:pPr>
              <w:pStyle w:val="TAC"/>
            </w:pPr>
          </w:p>
        </w:tc>
      </w:tr>
      <w:tr w:rsidR="009428D8" w:rsidRPr="007275DF" w14:paraId="46ECE15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53B8301E" w14:textId="77777777" w:rsidR="009428D8" w:rsidRPr="007275DF" w:rsidRDefault="009428D8" w:rsidP="00127567">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5C1AD5DA"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0C8AE12B" w14:textId="77777777" w:rsidR="009428D8" w:rsidRPr="007275DF" w:rsidRDefault="009428D8" w:rsidP="00127567">
            <w:pPr>
              <w:pStyle w:val="TAC"/>
            </w:pPr>
          </w:p>
        </w:tc>
      </w:tr>
      <w:tr w:rsidR="009428D8" w:rsidRPr="007275DF" w14:paraId="3C088A6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88DEC0D" w14:textId="77777777" w:rsidR="009428D8" w:rsidRPr="007275DF" w:rsidRDefault="009428D8" w:rsidP="00127567">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47A56499" w14:textId="77777777" w:rsidR="009428D8" w:rsidRPr="007275DF" w:rsidRDefault="009428D8" w:rsidP="00127567">
            <w:pPr>
              <w:pStyle w:val="TAC"/>
            </w:pPr>
            <w:r w:rsidRPr="007275DF">
              <w:t>dB</w:t>
            </w:r>
          </w:p>
        </w:tc>
        <w:tc>
          <w:tcPr>
            <w:tcW w:w="4499" w:type="dxa"/>
            <w:gridSpan w:val="4"/>
            <w:vMerge/>
            <w:tcBorders>
              <w:top w:val="single" w:sz="4" w:space="0" w:color="auto"/>
              <w:left w:val="single" w:sz="4" w:space="0" w:color="auto"/>
              <w:bottom w:val="single" w:sz="4" w:space="0" w:color="auto"/>
              <w:right w:val="single" w:sz="4" w:space="0" w:color="auto"/>
            </w:tcBorders>
            <w:vAlign w:val="center"/>
            <w:hideMark/>
          </w:tcPr>
          <w:p w14:paraId="2F110C10" w14:textId="77777777" w:rsidR="009428D8" w:rsidRPr="007275DF" w:rsidRDefault="009428D8" w:rsidP="00127567">
            <w:pPr>
              <w:pStyle w:val="TAC"/>
            </w:pPr>
          </w:p>
        </w:tc>
      </w:tr>
      <w:tr w:rsidR="009428D8" w:rsidRPr="007275DF" w14:paraId="15DA142C"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B30516" w14:textId="77777777" w:rsidR="009428D8" w:rsidRPr="007275DF" w:rsidRDefault="009428D8" w:rsidP="00127567">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24D6EB25" w14:textId="77777777" w:rsidR="009428D8" w:rsidRPr="007275DF" w:rsidRDefault="009428D8" w:rsidP="00127567">
            <w:pPr>
              <w:pStyle w:val="TAC"/>
            </w:pPr>
            <w:r w:rsidRPr="007275DF">
              <w:t>dBm</w:t>
            </w:r>
          </w:p>
        </w:tc>
        <w:tc>
          <w:tcPr>
            <w:tcW w:w="2271" w:type="dxa"/>
            <w:gridSpan w:val="4"/>
            <w:tcBorders>
              <w:top w:val="single" w:sz="4" w:space="0" w:color="auto"/>
              <w:left w:val="single" w:sz="4" w:space="0" w:color="auto"/>
              <w:bottom w:val="single" w:sz="4" w:space="0" w:color="auto"/>
              <w:right w:val="single" w:sz="4" w:space="0" w:color="auto"/>
            </w:tcBorders>
            <w:hideMark/>
          </w:tcPr>
          <w:p w14:paraId="6407AF39" w14:textId="77777777" w:rsidR="009428D8" w:rsidRPr="007275DF" w:rsidRDefault="009428D8" w:rsidP="00127567">
            <w:pPr>
              <w:pStyle w:val="TAC"/>
            </w:pPr>
            <w:r w:rsidRPr="007275DF">
              <w:t>-140</w:t>
            </w:r>
          </w:p>
        </w:tc>
      </w:tr>
      <w:tr w:rsidR="009428D8" w:rsidRPr="007275DF" w14:paraId="65621AF3"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A449620" w14:textId="77777777" w:rsidR="009428D8" w:rsidRPr="007275DF" w:rsidRDefault="009428D8" w:rsidP="00127567">
            <w:pPr>
              <w:pStyle w:val="TAL"/>
            </w:pPr>
            <w:r w:rsidRPr="00D02DF1">
              <w:rPr>
                <w:position w:val="-12"/>
              </w:rPr>
              <w:object w:dxaOrig="405" w:dyaOrig="360" w14:anchorId="4B3C9797">
                <v:shape id="_x0000_i1049" type="#_x0000_t75" style="width:14.5pt;height:20.5pt" o:ole="" fillcolor="window">
                  <v:imagedata r:id="rId13" o:title=""/>
                </v:shape>
                <o:OLEObject Type="Embed" ProgID="Equation.3" ShapeID="_x0000_i1049" DrawAspect="Content" ObjectID="_1744547956" r:id="rId39"/>
              </w:object>
            </w:r>
          </w:p>
        </w:tc>
        <w:tc>
          <w:tcPr>
            <w:tcW w:w="1273" w:type="dxa"/>
            <w:tcBorders>
              <w:top w:val="single" w:sz="4" w:space="0" w:color="auto"/>
              <w:left w:val="single" w:sz="4" w:space="0" w:color="auto"/>
              <w:bottom w:val="single" w:sz="4" w:space="0" w:color="auto"/>
              <w:right w:val="single" w:sz="4" w:space="0" w:color="auto"/>
            </w:tcBorders>
            <w:hideMark/>
          </w:tcPr>
          <w:p w14:paraId="64404807" w14:textId="77777777" w:rsidR="009428D8" w:rsidRPr="007275DF" w:rsidRDefault="009428D8" w:rsidP="00127567">
            <w:pPr>
              <w:pStyle w:val="TAC"/>
            </w:pPr>
            <w:r w:rsidRPr="007275DF">
              <w:t>dBm/15 kHz</w:t>
            </w:r>
          </w:p>
        </w:tc>
        <w:tc>
          <w:tcPr>
            <w:tcW w:w="2271" w:type="dxa"/>
            <w:gridSpan w:val="4"/>
            <w:tcBorders>
              <w:top w:val="single" w:sz="4" w:space="0" w:color="auto"/>
              <w:left w:val="single" w:sz="4" w:space="0" w:color="auto"/>
              <w:bottom w:val="single" w:sz="4" w:space="0" w:color="auto"/>
              <w:right w:val="single" w:sz="4" w:space="0" w:color="auto"/>
            </w:tcBorders>
            <w:hideMark/>
          </w:tcPr>
          <w:p w14:paraId="11181ECB" w14:textId="77777777" w:rsidR="009428D8" w:rsidRPr="007275DF" w:rsidRDefault="009428D8" w:rsidP="00127567">
            <w:pPr>
              <w:pStyle w:val="TAC"/>
            </w:pPr>
            <w:r w:rsidRPr="007275DF">
              <w:t>-98</w:t>
            </w:r>
          </w:p>
        </w:tc>
      </w:tr>
      <w:tr w:rsidR="009428D8" w:rsidRPr="007275DF" w14:paraId="4A0ED7E2" w14:textId="77777777" w:rsidTr="006D0B54">
        <w:trPr>
          <w:cantSplit/>
          <w:trHeight w:val="203"/>
          <w:jc w:val="center"/>
        </w:trPr>
        <w:tc>
          <w:tcPr>
            <w:tcW w:w="2518" w:type="dxa"/>
            <w:tcBorders>
              <w:top w:val="single" w:sz="4" w:space="0" w:color="auto"/>
              <w:left w:val="single" w:sz="4" w:space="0" w:color="auto"/>
              <w:bottom w:val="single" w:sz="4" w:space="0" w:color="auto"/>
              <w:right w:val="single" w:sz="4" w:space="0" w:color="auto"/>
            </w:tcBorders>
            <w:hideMark/>
          </w:tcPr>
          <w:p w14:paraId="7FB0C7DF" w14:textId="77777777" w:rsidR="009428D8" w:rsidRPr="007275DF" w:rsidRDefault="009428D8" w:rsidP="00127567">
            <w:pPr>
              <w:pStyle w:val="TAL"/>
            </w:pPr>
            <w:r w:rsidRPr="007275DF">
              <w:t>RSRP</w:t>
            </w:r>
          </w:p>
        </w:tc>
        <w:tc>
          <w:tcPr>
            <w:tcW w:w="1273" w:type="dxa"/>
            <w:tcBorders>
              <w:top w:val="single" w:sz="4" w:space="0" w:color="auto"/>
              <w:left w:val="single" w:sz="4" w:space="0" w:color="auto"/>
              <w:bottom w:val="single" w:sz="4" w:space="0" w:color="auto"/>
              <w:right w:val="single" w:sz="4" w:space="0" w:color="auto"/>
            </w:tcBorders>
            <w:hideMark/>
          </w:tcPr>
          <w:p w14:paraId="3BF0AFEC" w14:textId="77777777" w:rsidR="009428D8" w:rsidRPr="007275DF" w:rsidRDefault="009428D8" w:rsidP="00127567">
            <w:pPr>
              <w:pStyle w:val="TAC"/>
            </w:pPr>
            <w:r w:rsidRPr="007275DF">
              <w:t>dBm/15 KHz</w:t>
            </w:r>
          </w:p>
        </w:tc>
        <w:tc>
          <w:tcPr>
            <w:tcW w:w="800" w:type="dxa"/>
            <w:gridSpan w:val="2"/>
            <w:tcBorders>
              <w:top w:val="single" w:sz="4" w:space="0" w:color="auto"/>
              <w:left w:val="single" w:sz="4" w:space="0" w:color="auto"/>
              <w:bottom w:val="single" w:sz="4" w:space="0" w:color="auto"/>
              <w:right w:val="single" w:sz="4" w:space="0" w:color="auto"/>
            </w:tcBorders>
            <w:hideMark/>
          </w:tcPr>
          <w:p w14:paraId="1B99B898" w14:textId="77777777" w:rsidR="009428D8" w:rsidRPr="007275DF" w:rsidRDefault="009428D8" w:rsidP="00127567">
            <w:pPr>
              <w:pStyle w:val="TAC"/>
            </w:pPr>
            <w:r w:rsidRPr="007275DF">
              <w:rPr>
                <w:rFonts w:cs="v4.2.0"/>
              </w:rPr>
              <w:t>-infinity</w:t>
            </w:r>
          </w:p>
        </w:tc>
        <w:tc>
          <w:tcPr>
            <w:tcW w:w="714" w:type="dxa"/>
            <w:tcBorders>
              <w:top w:val="single" w:sz="4" w:space="0" w:color="auto"/>
              <w:left w:val="single" w:sz="4" w:space="0" w:color="auto"/>
              <w:bottom w:val="single" w:sz="4" w:space="0" w:color="auto"/>
              <w:right w:val="single" w:sz="4" w:space="0" w:color="auto"/>
            </w:tcBorders>
            <w:hideMark/>
          </w:tcPr>
          <w:p w14:paraId="734B5A1C" w14:textId="77777777" w:rsidR="009428D8" w:rsidRPr="007275DF" w:rsidRDefault="009428D8" w:rsidP="00127567">
            <w:pPr>
              <w:pStyle w:val="TAC"/>
              <w:rPr>
                <w:lang w:eastAsia="zh-CN"/>
              </w:rPr>
            </w:pPr>
            <w:r w:rsidRPr="007275DF">
              <w:rPr>
                <w:lang w:eastAsia="zh-CN"/>
              </w:rPr>
              <w:t>-86</w:t>
            </w:r>
          </w:p>
        </w:tc>
        <w:tc>
          <w:tcPr>
            <w:tcW w:w="757" w:type="dxa"/>
            <w:tcBorders>
              <w:top w:val="single" w:sz="4" w:space="0" w:color="auto"/>
              <w:left w:val="single" w:sz="4" w:space="0" w:color="auto"/>
              <w:bottom w:val="single" w:sz="4" w:space="0" w:color="auto"/>
              <w:right w:val="single" w:sz="4" w:space="0" w:color="auto"/>
            </w:tcBorders>
            <w:hideMark/>
          </w:tcPr>
          <w:p w14:paraId="2CCCDB89" w14:textId="77777777" w:rsidR="009428D8" w:rsidRPr="007275DF" w:rsidRDefault="009428D8" w:rsidP="00127567">
            <w:pPr>
              <w:pStyle w:val="TAC"/>
            </w:pPr>
            <w:r w:rsidRPr="007275DF">
              <w:rPr>
                <w:rFonts w:cs="v4.2.0"/>
              </w:rPr>
              <w:t xml:space="preserve">-102 </w:t>
            </w:r>
          </w:p>
        </w:tc>
      </w:tr>
      <w:tr w:rsidR="009428D8" w:rsidRPr="007275DF" w14:paraId="0FA0684B"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367CCD06" w14:textId="77777777" w:rsidR="009428D8" w:rsidRPr="007275DF" w:rsidRDefault="009428D8" w:rsidP="00127567">
            <w:pPr>
              <w:pStyle w:val="TAL"/>
            </w:pPr>
            <w:r w:rsidRPr="00D02DF1">
              <w:rPr>
                <w:position w:val="-12"/>
              </w:rPr>
              <w:object w:dxaOrig="630" w:dyaOrig="390" w14:anchorId="6E905013">
                <v:shape id="_x0000_i1050" type="#_x0000_t75" style="width:30pt;height:14.5pt" o:ole="" fillcolor="window">
                  <v:imagedata r:id="rId11" o:title=""/>
                </v:shape>
                <o:OLEObject Type="Embed" ProgID="Equation.3" ShapeID="_x0000_i1050" DrawAspect="Content" ObjectID="_1744547957" r:id="rId40"/>
              </w:object>
            </w:r>
          </w:p>
        </w:tc>
        <w:tc>
          <w:tcPr>
            <w:tcW w:w="1273" w:type="dxa"/>
            <w:tcBorders>
              <w:top w:val="single" w:sz="4" w:space="0" w:color="auto"/>
              <w:left w:val="single" w:sz="4" w:space="0" w:color="auto"/>
              <w:bottom w:val="single" w:sz="4" w:space="0" w:color="auto"/>
              <w:right w:val="single" w:sz="4" w:space="0" w:color="auto"/>
            </w:tcBorders>
            <w:hideMark/>
          </w:tcPr>
          <w:p w14:paraId="6CD22370"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54A66BBC"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0F7FE271"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81EC60B" w14:textId="77777777" w:rsidR="009428D8" w:rsidRPr="007275DF" w:rsidRDefault="009428D8" w:rsidP="00127567">
            <w:pPr>
              <w:pStyle w:val="TAC"/>
            </w:pPr>
            <w:r w:rsidRPr="007275DF">
              <w:rPr>
                <w:rFonts w:cs="v4.2.0"/>
              </w:rPr>
              <w:t>-4</w:t>
            </w:r>
          </w:p>
        </w:tc>
      </w:tr>
      <w:tr w:rsidR="009428D8" w:rsidRPr="007275DF" w14:paraId="0FEA16B8" w14:textId="77777777" w:rsidTr="006D0B54">
        <w:trPr>
          <w:cantSplit/>
          <w:trHeight w:val="207"/>
          <w:jc w:val="center"/>
        </w:trPr>
        <w:tc>
          <w:tcPr>
            <w:tcW w:w="2518" w:type="dxa"/>
            <w:tcBorders>
              <w:top w:val="single" w:sz="4" w:space="0" w:color="auto"/>
              <w:left w:val="single" w:sz="4" w:space="0" w:color="auto"/>
              <w:bottom w:val="single" w:sz="4" w:space="0" w:color="auto"/>
              <w:right w:val="single" w:sz="4" w:space="0" w:color="auto"/>
            </w:tcBorders>
            <w:hideMark/>
          </w:tcPr>
          <w:p w14:paraId="17CDC5FD" w14:textId="77777777" w:rsidR="009428D8" w:rsidRPr="007275DF" w:rsidRDefault="009428D8" w:rsidP="00127567">
            <w:pPr>
              <w:pStyle w:val="TAL"/>
            </w:pPr>
            <w:r w:rsidRPr="00D02DF1">
              <w:rPr>
                <w:position w:val="-12"/>
              </w:rPr>
              <w:object w:dxaOrig="750" w:dyaOrig="390" w14:anchorId="315CC909">
                <v:shape id="_x0000_i1051" type="#_x0000_t75" style="width:37pt;height:14.5pt" o:ole="" fillcolor="window">
                  <v:imagedata r:id="rId37" o:title=""/>
                </v:shape>
                <o:OLEObject Type="Embed" ProgID="Equation.3" ShapeID="_x0000_i1051" DrawAspect="Content" ObjectID="_1744547958" r:id="rId41"/>
              </w:object>
            </w:r>
          </w:p>
        </w:tc>
        <w:tc>
          <w:tcPr>
            <w:tcW w:w="1273" w:type="dxa"/>
            <w:tcBorders>
              <w:top w:val="single" w:sz="4" w:space="0" w:color="auto"/>
              <w:left w:val="single" w:sz="4" w:space="0" w:color="auto"/>
              <w:bottom w:val="single" w:sz="4" w:space="0" w:color="auto"/>
              <w:right w:val="single" w:sz="4" w:space="0" w:color="auto"/>
            </w:tcBorders>
            <w:hideMark/>
          </w:tcPr>
          <w:p w14:paraId="4C312BFD" w14:textId="77777777" w:rsidR="009428D8" w:rsidRPr="007275DF" w:rsidRDefault="009428D8" w:rsidP="00127567">
            <w:pPr>
              <w:pStyle w:val="TAC"/>
            </w:pPr>
            <w:r w:rsidRPr="007275DF">
              <w:t>dB</w:t>
            </w:r>
          </w:p>
        </w:tc>
        <w:tc>
          <w:tcPr>
            <w:tcW w:w="800" w:type="dxa"/>
            <w:gridSpan w:val="2"/>
            <w:tcBorders>
              <w:top w:val="single" w:sz="4" w:space="0" w:color="auto"/>
              <w:left w:val="single" w:sz="4" w:space="0" w:color="auto"/>
              <w:bottom w:val="single" w:sz="4" w:space="0" w:color="auto"/>
              <w:right w:val="single" w:sz="4" w:space="0" w:color="auto"/>
            </w:tcBorders>
            <w:hideMark/>
          </w:tcPr>
          <w:p w14:paraId="157161C7" w14:textId="77777777" w:rsidR="009428D8" w:rsidRPr="007275DF" w:rsidRDefault="009428D8" w:rsidP="00127567">
            <w:pPr>
              <w:pStyle w:val="TAC"/>
            </w:pPr>
            <w:r w:rsidRPr="007275DF">
              <w:rPr>
                <w:rFonts w:cs="v4.2.0"/>
              </w:rPr>
              <w:t xml:space="preserve">-infinity </w:t>
            </w:r>
          </w:p>
        </w:tc>
        <w:tc>
          <w:tcPr>
            <w:tcW w:w="714" w:type="dxa"/>
            <w:tcBorders>
              <w:top w:val="single" w:sz="4" w:space="0" w:color="auto"/>
              <w:left w:val="single" w:sz="4" w:space="0" w:color="auto"/>
              <w:bottom w:val="single" w:sz="4" w:space="0" w:color="auto"/>
              <w:right w:val="single" w:sz="4" w:space="0" w:color="auto"/>
            </w:tcBorders>
            <w:hideMark/>
          </w:tcPr>
          <w:p w14:paraId="39C0D31B" w14:textId="77777777" w:rsidR="009428D8" w:rsidRPr="007275DF" w:rsidRDefault="009428D8" w:rsidP="00127567">
            <w:pPr>
              <w:pStyle w:val="TAC"/>
              <w:rPr>
                <w:lang w:eastAsia="zh-CN"/>
              </w:rPr>
            </w:pPr>
            <w:r w:rsidRPr="007275DF">
              <w:rPr>
                <w:lang w:eastAsia="zh-CN"/>
              </w:rPr>
              <w:t>12</w:t>
            </w:r>
          </w:p>
        </w:tc>
        <w:tc>
          <w:tcPr>
            <w:tcW w:w="757" w:type="dxa"/>
            <w:tcBorders>
              <w:top w:val="single" w:sz="4" w:space="0" w:color="auto"/>
              <w:left w:val="single" w:sz="4" w:space="0" w:color="auto"/>
              <w:bottom w:val="single" w:sz="4" w:space="0" w:color="auto"/>
              <w:right w:val="single" w:sz="4" w:space="0" w:color="auto"/>
            </w:tcBorders>
            <w:hideMark/>
          </w:tcPr>
          <w:p w14:paraId="356F750C" w14:textId="77777777" w:rsidR="009428D8" w:rsidRPr="007275DF" w:rsidRDefault="009428D8" w:rsidP="00127567">
            <w:pPr>
              <w:pStyle w:val="TAC"/>
            </w:pPr>
            <w:r w:rsidRPr="007275DF">
              <w:rPr>
                <w:rFonts w:cs="v4.2.0"/>
              </w:rPr>
              <w:t>-4</w:t>
            </w:r>
          </w:p>
        </w:tc>
      </w:tr>
      <w:tr w:rsidR="009428D8" w:rsidRPr="007275DF" w14:paraId="69EABF27"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2763DA7" w14:textId="77777777" w:rsidR="009428D8" w:rsidRPr="007275DF" w:rsidRDefault="009428D8" w:rsidP="00127567">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2D27FAF9" w14:textId="77777777" w:rsidR="009428D8" w:rsidRPr="007275DF" w:rsidRDefault="009428D8" w:rsidP="00127567">
            <w:pPr>
              <w:pStyle w:val="TAC"/>
            </w:pPr>
            <w:r w:rsidRPr="007275DF">
              <w:t>S</w:t>
            </w:r>
          </w:p>
        </w:tc>
        <w:tc>
          <w:tcPr>
            <w:tcW w:w="2271" w:type="dxa"/>
            <w:gridSpan w:val="4"/>
            <w:tcBorders>
              <w:top w:val="single" w:sz="4" w:space="0" w:color="auto"/>
              <w:left w:val="single" w:sz="4" w:space="0" w:color="auto"/>
              <w:bottom w:val="single" w:sz="4" w:space="0" w:color="auto"/>
              <w:right w:val="single" w:sz="4" w:space="0" w:color="auto"/>
            </w:tcBorders>
            <w:hideMark/>
          </w:tcPr>
          <w:p w14:paraId="71D3EAFC" w14:textId="77777777" w:rsidR="009428D8" w:rsidRPr="007275DF" w:rsidRDefault="009428D8" w:rsidP="00127567">
            <w:pPr>
              <w:pStyle w:val="TAC"/>
            </w:pPr>
            <w:r w:rsidRPr="007275DF">
              <w:t>0</w:t>
            </w:r>
          </w:p>
        </w:tc>
      </w:tr>
      <w:tr w:rsidR="009428D8" w:rsidRPr="007275DF" w14:paraId="629807EB"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DB433E0" w14:textId="77777777" w:rsidR="009428D8" w:rsidRPr="007275DF" w:rsidRDefault="009428D8" w:rsidP="00127567">
            <w:pPr>
              <w:pStyle w:val="TAL"/>
            </w:pPr>
            <w:r w:rsidRPr="007275DF">
              <w:t>Snonintrasearch</w:t>
            </w:r>
          </w:p>
        </w:tc>
        <w:tc>
          <w:tcPr>
            <w:tcW w:w="1273" w:type="dxa"/>
            <w:tcBorders>
              <w:top w:val="single" w:sz="4" w:space="0" w:color="auto"/>
              <w:left w:val="single" w:sz="4" w:space="0" w:color="auto"/>
              <w:bottom w:val="single" w:sz="4" w:space="0" w:color="auto"/>
              <w:right w:val="single" w:sz="4" w:space="0" w:color="auto"/>
            </w:tcBorders>
            <w:hideMark/>
          </w:tcPr>
          <w:p w14:paraId="35370A1E" w14:textId="77777777" w:rsidR="009428D8" w:rsidRPr="007275DF" w:rsidRDefault="009428D8" w:rsidP="00127567">
            <w:pPr>
              <w:pStyle w:val="TAC"/>
            </w:pPr>
            <w:r w:rsidRPr="007275DF">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1B8BF08D" w14:textId="50C5ACF1" w:rsidR="009428D8" w:rsidRPr="007275DF" w:rsidRDefault="004F3F0D" w:rsidP="00127567">
            <w:pPr>
              <w:pStyle w:val="TAC"/>
            </w:pPr>
            <w:r>
              <w:rPr>
                <w:rFonts w:cs="Arial"/>
              </w:rPr>
              <w:t>50</w:t>
            </w:r>
          </w:p>
        </w:tc>
      </w:tr>
      <w:tr w:rsidR="009428D8" w:rsidRPr="007275DF" w14:paraId="1D3856B4"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D74B322" w14:textId="77777777" w:rsidR="009428D8" w:rsidRPr="007275DF" w:rsidRDefault="009428D8" w:rsidP="00127567">
            <w:pPr>
              <w:pStyle w:val="TAL"/>
            </w:pPr>
            <w:r w:rsidRPr="007275DF">
              <w:t>Thresh</w:t>
            </w:r>
            <w:r w:rsidRPr="007275DF">
              <w:rPr>
                <w:vertAlign w:val="subscript"/>
              </w:rPr>
              <w:t>x, high (Note 2)</w:t>
            </w:r>
          </w:p>
        </w:tc>
        <w:tc>
          <w:tcPr>
            <w:tcW w:w="1273" w:type="dxa"/>
            <w:tcBorders>
              <w:top w:val="single" w:sz="4" w:space="0" w:color="auto"/>
              <w:left w:val="single" w:sz="4" w:space="0" w:color="auto"/>
              <w:bottom w:val="single" w:sz="4" w:space="0" w:color="auto"/>
              <w:right w:val="single" w:sz="4" w:space="0" w:color="auto"/>
            </w:tcBorders>
            <w:hideMark/>
          </w:tcPr>
          <w:p w14:paraId="01092DB8"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582BA3D0" w14:textId="77777777" w:rsidR="009428D8" w:rsidRPr="007275DF" w:rsidRDefault="009428D8" w:rsidP="00127567">
            <w:pPr>
              <w:pStyle w:val="TAC"/>
            </w:pPr>
            <w:r w:rsidRPr="007275DF">
              <w:rPr>
                <w:rFonts w:cs="v4.2.0"/>
              </w:rPr>
              <w:t>48</w:t>
            </w:r>
          </w:p>
        </w:tc>
      </w:tr>
      <w:tr w:rsidR="009428D8" w:rsidRPr="007275DF" w14:paraId="130E4955"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630B2A" w14:textId="77777777" w:rsidR="009428D8" w:rsidRPr="007275DF" w:rsidRDefault="009428D8" w:rsidP="00127567">
            <w:pPr>
              <w:pStyle w:val="TAL"/>
              <w:rPr>
                <w:bCs/>
              </w:rPr>
            </w:pPr>
            <w:r w:rsidRPr="007275DF">
              <w:t>Thresh</w:t>
            </w:r>
            <w:r w:rsidRPr="007275DF">
              <w:rPr>
                <w:vertAlign w:val="subscript"/>
              </w:rPr>
              <w:t>serving, low</w:t>
            </w:r>
          </w:p>
        </w:tc>
        <w:tc>
          <w:tcPr>
            <w:tcW w:w="1273" w:type="dxa"/>
            <w:tcBorders>
              <w:top w:val="single" w:sz="4" w:space="0" w:color="auto"/>
              <w:left w:val="single" w:sz="4" w:space="0" w:color="auto"/>
              <w:bottom w:val="single" w:sz="4" w:space="0" w:color="auto"/>
              <w:right w:val="single" w:sz="4" w:space="0" w:color="auto"/>
            </w:tcBorders>
            <w:hideMark/>
          </w:tcPr>
          <w:p w14:paraId="13B0009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6213220D" w14:textId="77777777" w:rsidR="009428D8" w:rsidRPr="007275DF" w:rsidRDefault="009428D8" w:rsidP="00127567">
            <w:pPr>
              <w:pStyle w:val="TAC"/>
            </w:pPr>
            <w:r w:rsidRPr="007275DF">
              <w:rPr>
                <w:rFonts w:cs="v4.2.0"/>
              </w:rPr>
              <w:t>44</w:t>
            </w:r>
          </w:p>
        </w:tc>
      </w:tr>
      <w:tr w:rsidR="009428D8" w:rsidRPr="007275DF" w14:paraId="7DEC1579"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FF7FB" w14:textId="77777777" w:rsidR="009428D8" w:rsidRPr="007275DF" w:rsidRDefault="009428D8" w:rsidP="00127567">
            <w:pPr>
              <w:pStyle w:val="TAL"/>
              <w:rPr>
                <w:bCs/>
              </w:rPr>
            </w:pPr>
            <w:r w:rsidRPr="007275DF">
              <w:t>Thresh</w:t>
            </w:r>
            <w:r w:rsidRPr="007275DF">
              <w:rPr>
                <w:vertAlign w:val="subscript"/>
              </w:rPr>
              <w:t xml:space="preserve">x, low  </w:t>
            </w:r>
          </w:p>
        </w:tc>
        <w:tc>
          <w:tcPr>
            <w:tcW w:w="1273" w:type="dxa"/>
            <w:tcBorders>
              <w:top w:val="single" w:sz="4" w:space="0" w:color="auto"/>
              <w:left w:val="single" w:sz="4" w:space="0" w:color="auto"/>
              <w:bottom w:val="single" w:sz="4" w:space="0" w:color="auto"/>
              <w:right w:val="single" w:sz="4" w:space="0" w:color="auto"/>
            </w:tcBorders>
            <w:hideMark/>
          </w:tcPr>
          <w:p w14:paraId="33791135" w14:textId="77777777" w:rsidR="009428D8" w:rsidRPr="007275DF" w:rsidRDefault="009428D8" w:rsidP="00127567">
            <w:pPr>
              <w:pStyle w:val="TAC"/>
            </w:pPr>
            <w:r w:rsidRPr="007275DF">
              <w:rPr>
                <w:rFonts w:cs="v4.2.0"/>
              </w:rPr>
              <w:t>dB</w:t>
            </w:r>
          </w:p>
        </w:tc>
        <w:tc>
          <w:tcPr>
            <w:tcW w:w="2271" w:type="dxa"/>
            <w:gridSpan w:val="4"/>
            <w:tcBorders>
              <w:top w:val="single" w:sz="4" w:space="0" w:color="auto"/>
              <w:left w:val="single" w:sz="4" w:space="0" w:color="auto"/>
              <w:bottom w:val="single" w:sz="4" w:space="0" w:color="auto"/>
              <w:right w:val="single" w:sz="4" w:space="0" w:color="auto"/>
            </w:tcBorders>
            <w:hideMark/>
          </w:tcPr>
          <w:p w14:paraId="4695DA7F" w14:textId="77777777" w:rsidR="009428D8" w:rsidRPr="007275DF" w:rsidRDefault="009428D8" w:rsidP="00127567">
            <w:pPr>
              <w:pStyle w:val="TAC"/>
            </w:pPr>
            <w:r w:rsidRPr="007275DF">
              <w:rPr>
                <w:rFonts w:cs="v4.2.0"/>
              </w:rPr>
              <w:t>50</w:t>
            </w:r>
          </w:p>
        </w:tc>
      </w:tr>
      <w:tr w:rsidR="009428D8" w:rsidRPr="007275DF" w14:paraId="3777DAF6" w14:textId="77777777" w:rsidTr="006D0B54">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500ACE7" w14:textId="77777777" w:rsidR="009428D8" w:rsidRPr="007275DF" w:rsidRDefault="009428D8" w:rsidP="00127567">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65F61420" w14:textId="77777777" w:rsidR="009428D8" w:rsidRPr="007275DF" w:rsidRDefault="009428D8" w:rsidP="00127567">
            <w:pPr>
              <w:pStyle w:val="TAC"/>
            </w:pPr>
          </w:p>
        </w:tc>
        <w:tc>
          <w:tcPr>
            <w:tcW w:w="2271" w:type="dxa"/>
            <w:gridSpan w:val="4"/>
            <w:tcBorders>
              <w:top w:val="single" w:sz="4" w:space="0" w:color="auto"/>
              <w:left w:val="single" w:sz="4" w:space="0" w:color="auto"/>
              <w:bottom w:val="single" w:sz="4" w:space="0" w:color="auto"/>
              <w:right w:val="single" w:sz="4" w:space="0" w:color="auto"/>
            </w:tcBorders>
            <w:hideMark/>
          </w:tcPr>
          <w:p w14:paraId="2C6EF348" w14:textId="77777777" w:rsidR="009428D8" w:rsidRPr="007275DF" w:rsidRDefault="009428D8" w:rsidP="00127567">
            <w:pPr>
              <w:pStyle w:val="TAC"/>
            </w:pPr>
            <w:r w:rsidRPr="007275DF">
              <w:t>AWGN</w:t>
            </w:r>
          </w:p>
        </w:tc>
      </w:tr>
      <w:tr w:rsidR="009428D8" w:rsidRPr="007275DF" w14:paraId="7D7DFF2F" w14:textId="77777777" w:rsidTr="006D0B54">
        <w:trPr>
          <w:cantSplit/>
          <w:jc w:val="center"/>
        </w:trPr>
        <w:tc>
          <w:tcPr>
            <w:tcW w:w="6062" w:type="dxa"/>
            <w:gridSpan w:val="6"/>
            <w:tcBorders>
              <w:top w:val="single" w:sz="4" w:space="0" w:color="auto"/>
              <w:left w:val="single" w:sz="4" w:space="0" w:color="auto"/>
              <w:bottom w:val="single" w:sz="4" w:space="0" w:color="auto"/>
              <w:right w:val="single" w:sz="4" w:space="0" w:color="auto"/>
            </w:tcBorders>
            <w:hideMark/>
          </w:tcPr>
          <w:p w14:paraId="0C17E5FD"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0BDECD7E" w14:textId="77777777" w:rsidR="009428D8" w:rsidRPr="007275DF" w:rsidRDefault="009428D8" w:rsidP="00127567">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65B3B8EA" w14:textId="77777777" w:rsidR="009428D8" w:rsidRPr="007275DF" w:rsidRDefault="009428D8" w:rsidP="009428D8">
      <w:pPr>
        <w:rPr>
          <w:lang w:eastAsia="zh-CN"/>
        </w:rPr>
      </w:pPr>
    </w:p>
    <w:p w14:paraId="3AC9D92D" w14:textId="77777777" w:rsidR="009428D8" w:rsidRPr="007275DF" w:rsidRDefault="009428D8" w:rsidP="009428D8">
      <w:pPr>
        <w:pStyle w:val="Heading5"/>
        <w:rPr>
          <w:lang w:eastAsia="zh-CN"/>
        </w:rPr>
      </w:pPr>
      <w:r w:rsidRPr="007275DF">
        <w:rPr>
          <w:lang w:eastAsia="zh-CN"/>
        </w:rPr>
        <w:t>A.11.1.4.1.3</w:t>
      </w:r>
      <w:r w:rsidRPr="007275DF">
        <w:rPr>
          <w:lang w:eastAsia="zh-CN"/>
        </w:rPr>
        <w:tab/>
        <w:t>Test Requirements</w:t>
      </w:r>
    </w:p>
    <w:p w14:paraId="6C9D69F6" w14:textId="77777777" w:rsidR="009428D8" w:rsidRPr="007275DF" w:rsidRDefault="009428D8" w:rsidP="009428D8">
      <w:pPr>
        <w:rPr>
          <w:rFonts w:cs="v4.2.0"/>
        </w:rPr>
      </w:pPr>
      <w:r w:rsidRPr="007275DF">
        <w:rPr>
          <w:rFonts w:cs="v4.2.0"/>
        </w:rPr>
        <w:t xml:space="preserve">The cell reselection delay to a higher priority E-UTRAN cell is defined as the time from the beginning of time period T2,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6DF701AB" w14:textId="77777777" w:rsidR="009428D8" w:rsidRPr="007275DF" w:rsidRDefault="009428D8" w:rsidP="009428D8">
      <w:pPr>
        <w:rPr>
          <w:rFonts w:cs="v4.2.0"/>
        </w:rPr>
      </w:pPr>
      <w:r w:rsidRPr="007275DF">
        <w:rPr>
          <w:rFonts w:cs="v4.2.0"/>
        </w:rPr>
        <w:t>The cell re-selection delay to a higher priority cell shall be less than 68 s.</w:t>
      </w:r>
    </w:p>
    <w:p w14:paraId="3807EE57"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34F44C4" w14:textId="77777777" w:rsidR="009428D8" w:rsidRPr="007275DF" w:rsidRDefault="009428D8" w:rsidP="009428D8">
      <w:pPr>
        <w:pStyle w:val="NO"/>
      </w:pPr>
      <w:r w:rsidRPr="007275DF">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330DDFC8" w14:textId="77777777" w:rsidR="009428D8" w:rsidRPr="007275DF" w:rsidRDefault="009428D8" w:rsidP="009428D8">
      <w:r w:rsidRPr="007275DF">
        <w:t>Where:</w:t>
      </w:r>
    </w:p>
    <w:p w14:paraId="364EC78F" w14:textId="284ED254" w:rsidR="009428D8" w:rsidRPr="007275DF" w:rsidRDefault="008957B8" w:rsidP="00127567">
      <w:pPr>
        <w:pStyle w:val="B10"/>
      </w:pPr>
      <w:r>
        <w:lastRenderedPageBreak/>
        <w:t>-</w:t>
      </w:r>
      <w:r>
        <w:tab/>
      </w:r>
      <w:r w:rsidR="009428D8" w:rsidRPr="007275DF">
        <w:t>T</w:t>
      </w:r>
      <w:r w:rsidR="009428D8" w:rsidRPr="007275DF">
        <w:rPr>
          <w:vertAlign w:val="subscript"/>
        </w:rPr>
        <w:t>higher_priority_search</w:t>
      </w:r>
      <w:r w:rsidR="009428D8" w:rsidRPr="007275DF">
        <w:rPr>
          <w:vertAlign w:val="subscript"/>
        </w:rPr>
        <w:tab/>
      </w:r>
      <w:r w:rsidR="009428D8" w:rsidRPr="007275DF">
        <w:t>See clause 4.2.2.7</w:t>
      </w:r>
    </w:p>
    <w:p w14:paraId="074A92DE" w14:textId="39FFBF1E" w:rsidR="009428D8" w:rsidRPr="007275DF" w:rsidRDefault="008957B8" w:rsidP="00127567">
      <w:pPr>
        <w:pStyle w:val="B10"/>
      </w:pPr>
      <w:r>
        <w:t>-</w:t>
      </w:r>
      <w:r>
        <w:tab/>
      </w:r>
      <w:r w:rsidR="009428D8" w:rsidRPr="007275DF">
        <w:t>T</w:t>
      </w:r>
      <w:r w:rsidR="009428D8" w:rsidRPr="007275DF">
        <w:rPr>
          <w:vertAlign w:val="subscript"/>
        </w:rPr>
        <w:t>evaluate</w:t>
      </w:r>
      <w:r w:rsidR="009428D8" w:rsidRPr="007275DF">
        <w:rPr>
          <w:vertAlign w:val="subscript"/>
          <w:lang w:eastAsia="zh-CN"/>
        </w:rPr>
        <w:t>, E-UTRAN</w:t>
      </w:r>
      <w:r w:rsidR="009428D8" w:rsidRPr="007275DF">
        <w:tab/>
        <w:t>See Table 4.2.2.5-1 in clause 4.2.2.5</w:t>
      </w:r>
    </w:p>
    <w:p w14:paraId="52F100ED" w14:textId="5D591EB6" w:rsidR="009428D8" w:rsidRPr="007275DF" w:rsidRDefault="008957B8" w:rsidP="00127567">
      <w:pPr>
        <w:pStyle w:val="B10"/>
      </w:pPr>
      <w:r>
        <w:t>-</w:t>
      </w:r>
      <w:r>
        <w:tab/>
      </w:r>
      <w:r w:rsidR="009428D8" w:rsidRPr="007275DF">
        <w:t>T</w:t>
      </w:r>
      <w:r w:rsidR="009428D8" w:rsidRPr="007275DF">
        <w:rPr>
          <w:vertAlign w:val="subscript"/>
        </w:rPr>
        <w:t>SI</w:t>
      </w:r>
      <w:r w:rsidR="009428D8" w:rsidRPr="007275DF">
        <w:rPr>
          <w:vertAlign w:val="subscript"/>
          <w:lang w:eastAsia="zh-CN"/>
        </w:rPr>
        <w:t>-E-UTRA</w:t>
      </w:r>
      <w:r w:rsidR="009428D8" w:rsidRPr="007275DF">
        <w:tab/>
        <w:t>Maximum repetition period of relevant system info blocks that needs to be received by the UE to camp on a cell; 1280 ms is assumed in this test case.</w:t>
      </w:r>
    </w:p>
    <w:p w14:paraId="02BD595F" w14:textId="77777777" w:rsidR="009428D8" w:rsidRPr="007275DF" w:rsidRDefault="009428D8" w:rsidP="009428D8">
      <w:r w:rsidRPr="007275DF">
        <w:t xml:space="preserve">This gives a total of 67.68 s, allow 68 s for </w:t>
      </w:r>
      <w:r w:rsidRPr="007275DF">
        <w:rPr>
          <w:rFonts w:cs="v4.2.0"/>
        </w:rPr>
        <w:t>the cell re-selection delay to a higher priority E-UTRAN cell</w:t>
      </w:r>
      <w:r w:rsidRPr="007275DF">
        <w:t>.</w:t>
      </w:r>
    </w:p>
    <w:p w14:paraId="351A39C0" w14:textId="77777777" w:rsidR="009428D8" w:rsidRPr="007275DF" w:rsidRDefault="009428D8" w:rsidP="009428D8">
      <w:pPr>
        <w:pStyle w:val="Heading4"/>
        <w:rPr>
          <w:lang w:eastAsia="zh-CN"/>
        </w:rPr>
      </w:pPr>
      <w:r w:rsidRPr="007275DF">
        <w:rPr>
          <w:lang w:eastAsia="zh-CN"/>
        </w:rPr>
        <w:t>A.11.1.4.2</w:t>
      </w:r>
      <w:r w:rsidRPr="007275DF">
        <w:rPr>
          <w:lang w:eastAsia="zh-CN"/>
        </w:rPr>
        <w:tab/>
        <w:t>Cell reselection to lower priority E-UTRAN when serving cell is subject to CCA</w:t>
      </w:r>
    </w:p>
    <w:p w14:paraId="4A2642FC" w14:textId="77777777" w:rsidR="009428D8" w:rsidRPr="007275DF" w:rsidRDefault="009428D8" w:rsidP="009428D8">
      <w:pPr>
        <w:pStyle w:val="Heading5"/>
        <w:rPr>
          <w:lang w:eastAsia="zh-CN"/>
        </w:rPr>
      </w:pPr>
      <w:r w:rsidRPr="007275DF">
        <w:rPr>
          <w:lang w:eastAsia="zh-CN"/>
        </w:rPr>
        <w:t>A.11.1.4.2.1</w:t>
      </w:r>
      <w:r w:rsidRPr="007275DF">
        <w:rPr>
          <w:lang w:eastAsia="zh-CN"/>
        </w:rPr>
        <w:tab/>
        <w:t>Test Purpose and Environment</w:t>
      </w:r>
    </w:p>
    <w:p w14:paraId="38E48BEC" w14:textId="77777777" w:rsidR="009428D8" w:rsidRPr="007275DF" w:rsidRDefault="009428D8" w:rsidP="009428D8">
      <w:pPr>
        <w:rPr>
          <w:rFonts w:cs="v4.2.0"/>
        </w:rPr>
      </w:pPr>
      <w:r w:rsidRPr="007275DF">
        <w:rPr>
          <w:rFonts w:cs="v4.2.0"/>
        </w:rPr>
        <w:t>This test is to verify the requirement for the NR cell subject to CCA to E-UTRAN inter-RAT cell reselection requirements specified in clause 4.2A.2.5 when the E-UTRAN cell is of lower priority.</w:t>
      </w:r>
    </w:p>
    <w:p w14:paraId="32D8B66D" w14:textId="77777777" w:rsidR="009428D8" w:rsidRPr="007275DF" w:rsidRDefault="009428D8" w:rsidP="009428D8">
      <w:pPr>
        <w:rPr>
          <w:rFonts w:cs="v4.2.0"/>
        </w:rPr>
      </w:pPr>
      <w:r w:rsidRPr="007275DF">
        <w:rPr>
          <w:rFonts w:cs="v4.2.0"/>
        </w:rPr>
        <w:t xml:space="preserve">The test scenario comprises of one NR cell and one E-UTRAN cell as given in tables A.11.1.4.2.1-1, A.11.1.4.2.1-2, A.11.1.4.2.1-3 and A.11.1.4.2.1-4.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xml:space="preserve"> </w:t>
      </w:r>
      <w:r w:rsidRPr="007275DF">
        <w:rPr>
          <w:rFonts w:cs="v4.2.0"/>
        </w:rPr>
        <w:t xml:space="preserve">and T2 respectively. Both </w:t>
      </w:r>
      <w:r w:rsidRPr="007275DF">
        <w:rPr>
          <w:rFonts w:cs="v4.2.0"/>
          <w:lang w:eastAsia="zh-CN"/>
        </w:rPr>
        <w:t>NR cell 1 and E-UTRAN cell 2 are</w:t>
      </w:r>
      <w:r w:rsidRPr="007275DF">
        <w:rPr>
          <w:rFonts w:cs="v4.2.0"/>
        </w:rPr>
        <w:t xml:space="preserve"> already identified by the UE prior to the start of the test. E-UTRAN cell 2 is of lower priority than cell 1.</w:t>
      </w:r>
    </w:p>
    <w:p w14:paraId="3EDB3755" w14:textId="77777777" w:rsidR="009428D8" w:rsidRPr="007275DF" w:rsidRDefault="009428D8" w:rsidP="009428D8">
      <w:pPr>
        <w:pStyle w:val="TH"/>
      </w:pPr>
      <w:r w:rsidRPr="007275DF">
        <w:t>Table A.11.1.4.2.1-1: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70342918" w14:textId="77777777" w:rsidTr="006D0B54">
        <w:tc>
          <w:tcPr>
            <w:tcW w:w="1427" w:type="dxa"/>
            <w:shd w:val="clear" w:color="auto" w:fill="auto"/>
          </w:tcPr>
          <w:p w14:paraId="7AE69982" w14:textId="77777777" w:rsidR="009428D8" w:rsidRPr="007275DF" w:rsidRDefault="009428D8" w:rsidP="006D0B54">
            <w:pPr>
              <w:pStyle w:val="TAH"/>
            </w:pPr>
            <w:r w:rsidRPr="007275DF">
              <w:t>Configuration</w:t>
            </w:r>
          </w:p>
        </w:tc>
        <w:tc>
          <w:tcPr>
            <w:tcW w:w="3960" w:type="dxa"/>
            <w:shd w:val="clear" w:color="auto" w:fill="auto"/>
          </w:tcPr>
          <w:p w14:paraId="7B9C0410" w14:textId="77777777" w:rsidR="009428D8" w:rsidRPr="007275DF" w:rsidRDefault="009428D8" w:rsidP="006D0B54">
            <w:pPr>
              <w:pStyle w:val="TAH"/>
            </w:pPr>
            <w:r w:rsidRPr="007275DF">
              <w:t>Description of a cell with CCA</w:t>
            </w:r>
          </w:p>
        </w:tc>
        <w:tc>
          <w:tcPr>
            <w:tcW w:w="4242" w:type="dxa"/>
          </w:tcPr>
          <w:p w14:paraId="2B54D31F"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5C2A5A77" w14:textId="77777777" w:rsidTr="006D0B54">
        <w:tc>
          <w:tcPr>
            <w:tcW w:w="1427" w:type="dxa"/>
            <w:shd w:val="clear" w:color="auto" w:fill="auto"/>
          </w:tcPr>
          <w:p w14:paraId="1C197FF2"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194E3511"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685691F5"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28B41300" w14:textId="77777777" w:rsidTr="006D0B54">
        <w:tc>
          <w:tcPr>
            <w:tcW w:w="1427" w:type="dxa"/>
            <w:shd w:val="clear" w:color="auto" w:fill="auto"/>
          </w:tcPr>
          <w:p w14:paraId="5FDD67BD"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BE195B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2838DE47"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68614D57" w14:textId="77777777" w:rsidTr="006D0B54">
        <w:tc>
          <w:tcPr>
            <w:tcW w:w="9629" w:type="dxa"/>
            <w:gridSpan w:val="3"/>
            <w:shd w:val="clear" w:color="auto" w:fill="auto"/>
          </w:tcPr>
          <w:p w14:paraId="1F49AC3C" w14:textId="77777777" w:rsidR="009428D8" w:rsidRPr="007275DF" w:rsidRDefault="009428D8" w:rsidP="006D0B54">
            <w:pPr>
              <w:pStyle w:val="TAN"/>
              <w:rPr>
                <w:lang w:eastAsia="zh-CN"/>
              </w:rPr>
            </w:pPr>
            <w:r w:rsidRPr="007275DF">
              <w:rPr>
                <w:lang w:eastAsia="zh-CN"/>
              </w:rPr>
              <w:t>Note:</w:t>
            </w:r>
            <w:r w:rsidRPr="007275DF">
              <w:rPr>
                <w:lang w:eastAsia="zh-CN"/>
              </w:rPr>
              <w:tab/>
            </w:r>
            <w:r w:rsidRPr="007275DF">
              <w:t>The UE is only required to be tested in one of the supported test configurations.</w:t>
            </w:r>
          </w:p>
        </w:tc>
      </w:tr>
    </w:tbl>
    <w:p w14:paraId="77E0F0BF" w14:textId="77777777" w:rsidR="009428D8" w:rsidRPr="007275DF" w:rsidRDefault="009428D8" w:rsidP="009428D8"/>
    <w:p w14:paraId="0B80D00B" w14:textId="77777777" w:rsidR="009428D8" w:rsidRPr="007275DF" w:rsidRDefault="009428D8" w:rsidP="009428D8">
      <w:pPr>
        <w:pStyle w:val="TH"/>
      </w:pPr>
      <w:r w:rsidRPr="007275DF">
        <w:lastRenderedPageBreak/>
        <w:t>Table A.11.1.4.2.1-2: General test parameters for NR cell subject to CCA to E-UTRAN cell re-selection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49"/>
        <w:gridCol w:w="1190"/>
        <w:gridCol w:w="566"/>
        <w:gridCol w:w="1513"/>
        <w:gridCol w:w="1659"/>
        <w:gridCol w:w="3273"/>
      </w:tblGrid>
      <w:tr w:rsidR="009428D8" w:rsidRPr="007275DF" w14:paraId="4C67C1D3" w14:textId="77777777" w:rsidTr="006D0B54">
        <w:trPr>
          <w:cantSplit/>
        </w:trPr>
        <w:tc>
          <w:tcPr>
            <w:tcW w:w="0" w:type="auto"/>
            <w:gridSpan w:val="2"/>
          </w:tcPr>
          <w:p w14:paraId="67B9E4D3" w14:textId="77777777" w:rsidR="009428D8" w:rsidRPr="007275DF" w:rsidRDefault="009428D8" w:rsidP="006D0B54">
            <w:pPr>
              <w:pStyle w:val="TAH"/>
            </w:pPr>
            <w:r w:rsidRPr="007275DF">
              <w:t>Parameter</w:t>
            </w:r>
          </w:p>
        </w:tc>
        <w:tc>
          <w:tcPr>
            <w:tcW w:w="0" w:type="auto"/>
          </w:tcPr>
          <w:p w14:paraId="618C60A5" w14:textId="77777777" w:rsidR="009428D8" w:rsidRPr="007275DF" w:rsidRDefault="009428D8" w:rsidP="006D0B54">
            <w:pPr>
              <w:pStyle w:val="TAH"/>
            </w:pPr>
            <w:r w:rsidRPr="007275DF">
              <w:t>Unit</w:t>
            </w:r>
          </w:p>
        </w:tc>
        <w:tc>
          <w:tcPr>
            <w:tcW w:w="0" w:type="auto"/>
          </w:tcPr>
          <w:p w14:paraId="61648CA8" w14:textId="77777777" w:rsidR="009428D8" w:rsidRPr="007275DF" w:rsidRDefault="009428D8" w:rsidP="006D0B54">
            <w:pPr>
              <w:pStyle w:val="TAH"/>
              <w:rPr>
                <w:lang w:eastAsia="zh-CN"/>
              </w:rPr>
            </w:pPr>
            <w:r w:rsidRPr="007275DF">
              <w:rPr>
                <w:lang w:eastAsia="zh-CN"/>
              </w:rPr>
              <w:t>Test configuration</w:t>
            </w:r>
          </w:p>
        </w:tc>
        <w:tc>
          <w:tcPr>
            <w:tcW w:w="0" w:type="auto"/>
          </w:tcPr>
          <w:p w14:paraId="6974E664" w14:textId="77777777" w:rsidR="009428D8" w:rsidRPr="007275DF" w:rsidRDefault="009428D8" w:rsidP="006D0B54">
            <w:pPr>
              <w:pStyle w:val="TAH"/>
            </w:pPr>
            <w:r w:rsidRPr="007275DF">
              <w:t>Value</w:t>
            </w:r>
          </w:p>
        </w:tc>
        <w:tc>
          <w:tcPr>
            <w:tcW w:w="0" w:type="auto"/>
          </w:tcPr>
          <w:p w14:paraId="44B7709B" w14:textId="77777777" w:rsidR="009428D8" w:rsidRPr="007275DF" w:rsidRDefault="009428D8" w:rsidP="006D0B54">
            <w:pPr>
              <w:pStyle w:val="TAH"/>
            </w:pPr>
            <w:r w:rsidRPr="007275DF">
              <w:t>Comment</w:t>
            </w:r>
          </w:p>
        </w:tc>
      </w:tr>
      <w:tr w:rsidR="009428D8" w:rsidRPr="007275DF" w14:paraId="36150DE9" w14:textId="77777777" w:rsidTr="006D0B54">
        <w:trPr>
          <w:cantSplit/>
        </w:trPr>
        <w:tc>
          <w:tcPr>
            <w:tcW w:w="0" w:type="auto"/>
          </w:tcPr>
          <w:p w14:paraId="43839B7C" w14:textId="77777777" w:rsidR="009428D8" w:rsidRPr="007275DF" w:rsidRDefault="009428D8" w:rsidP="006D0B54">
            <w:pPr>
              <w:pStyle w:val="TAL"/>
            </w:pPr>
            <w:r w:rsidRPr="007275DF">
              <w:t>Initial condition</w:t>
            </w:r>
          </w:p>
        </w:tc>
        <w:tc>
          <w:tcPr>
            <w:tcW w:w="0" w:type="auto"/>
          </w:tcPr>
          <w:p w14:paraId="2AF0CA1A" w14:textId="77777777" w:rsidR="009428D8" w:rsidRPr="007275DF" w:rsidRDefault="009428D8" w:rsidP="006D0B54">
            <w:pPr>
              <w:pStyle w:val="TAL"/>
            </w:pPr>
            <w:r w:rsidRPr="007275DF">
              <w:t>Active cell</w:t>
            </w:r>
          </w:p>
        </w:tc>
        <w:tc>
          <w:tcPr>
            <w:tcW w:w="0" w:type="auto"/>
          </w:tcPr>
          <w:p w14:paraId="72860A0E" w14:textId="77777777" w:rsidR="009428D8" w:rsidRPr="007275DF" w:rsidRDefault="009428D8" w:rsidP="006D0B54">
            <w:pPr>
              <w:pStyle w:val="TAC"/>
            </w:pPr>
          </w:p>
        </w:tc>
        <w:tc>
          <w:tcPr>
            <w:tcW w:w="0" w:type="auto"/>
          </w:tcPr>
          <w:p w14:paraId="1B3CA749" w14:textId="77777777" w:rsidR="009428D8" w:rsidRPr="007275DF" w:rsidRDefault="009428D8" w:rsidP="006D0B54">
            <w:pPr>
              <w:pStyle w:val="TAC"/>
              <w:rPr>
                <w:lang w:eastAsia="zh-CN"/>
              </w:rPr>
            </w:pPr>
            <w:r w:rsidRPr="007275DF">
              <w:rPr>
                <w:lang w:eastAsia="zh-CN"/>
              </w:rPr>
              <w:t>1, 2</w:t>
            </w:r>
          </w:p>
        </w:tc>
        <w:tc>
          <w:tcPr>
            <w:tcW w:w="0" w:type="auto"/>
          </w:tcPr>
          <w:p w14:paraId="00EA5A17" w14:textId="77777777" w:rsidR="009428D8" w:rsidRPr="007275DF" w:rsidRDefault="009428D8" w:rsidP="006D0B54">
            <w:pPr>
              <w:pStyle w:val="TAC"/>
            </w:pPr>
            <w:r w:rsidRPr="007275DF">
              <w:t>Cell1</w:t>
            </w:r>
          </w:p>
        </w:tc>
        <w:tc>
          <w:tcPr>
            <w:tcW w:w="0" w:type="auto"/>
          </w:tcPr>
          <w:p w14:paraId="398ECB2B" w14:textId="77777777" w:rsidR="009428D8" w:rsidRPr="007275DF" w:rsidRDefault="009428D8" w:rsidP="006D0B54">
            <w:pPr>
              <w:pStyle w:val="TAC"/>
            </w:pPr>
            <w:r w:rsidRPr="007275DF">
              <w:rPr>
                <w:lang w:eastAsia="zh-CN"/>
              </w:rPr>
              <w:t>The UE camps on cell 1 in the initial phase.</w:t>
            </w:r>
          </w:p>
        </w:tc>
      </w:tr>
      <w:tr w:rsidR="009428D8" w:rsidRPr="007275DF" w14:paraId="51A9480A" w14:textId="77777777" w:rsidTr="006D0B54">
        <w:trPr>
          <w:cantSplit/>
          <w:trHeight w:val="237"/>
        </w:trPr>
        <w:tc>
          <w:tcPr>
            <w:tcW w:w="0" w:type="auto"/>
            <w:vMerge w:val="restart"/>
          </w:tcPr>
          <w:p w14:paraId="60C3680D" w14:textId="77777777" w:rsidR="009428D8" w:rsidRPr="007275DF" w:rsidRDefault="009428D8" w:rsidP="006D0B54">
            <w:pPr>
              <w:pStyle w:val="TAL"/>
            </w:pPr>
            <w:r w:rsidRPr="007275DF">
              <w:t>T1 end condition</w:t>
            </w:r>
          </w:p>
        </w:tc>
        <w:tc>
          <w:tcPr>
            <w:tcW w:w="0" w:type="auto"/>
          </w:tcPr>
          <w:p w14:paraId="437BB4B5" w14:textId="77777777" w:rsidR="009428D8" w:rsidRPr="007275DF" w:rsidRDefault="009428D8" w:rsidP="006D0B54">
            <w:pPr>
              <w:pStyle w:val="TAL"/>
            </w:pPr>
            <w:r w:rsidRPr="007275DF">
              <w:t>Active cell</w:t>
            </w:r>
          </w:p>
        </w:tc>
        <w:tc>
          <w:tcPr>
            <w:tcW w:w="0" w:type="auto"/>
          </w:tcPr>
          <w:p w14:paraId="7BD05280" w14:textId="77777777" w:rsidR="009428D8" w:rsidRPr="007275DF" w:rsidRDefault="009428D8" w:rsidP="006D0B54">
            <w:pPr>
              <w:pStyle w:val="TAC"/>
            </w:pPr>
          </w:p>
        </w:tc>
        <w:tc>
          <w:tcPr>
            <w:tcW w:w="0" w:type="auto"/>
          </w:tcPr>
          <w:p w14:paraId="01F9F509" w14:textId="77777777" w:rsidR="009428D8" w:rsidRPr="007275DF" w:rsidRDefault="009428D8" w:rsidP="006D0B54">
            <w:pPr>
              <w:pStyle w:val="TAC"/>
            </w:pPr>
            <w:r w:rsidRPr="007275DF">
              <w:rPr>
                <w:lang w:eastAsia="zh-CN"/>
              </w:rPr>
              <w:t>1, 2</w:t>
            </w:r>
          </w:p>
        </w:tc>
        <w:tc>
          <w:tcPr>
            <w:tcW w:w="0" w:type="auto"/>
          </w:tcPr>
          <w:p w14:paraId="6D3A098C" w14:textId="77777777" w:rsidR="009428D8" w:rsidRPr="007275DF" w:rsidRDefault="009428D8" w:rsidP="006D0B54">
            <w:pPr>
              <w:pStyle w:val="TAC"/>
            </w:pPr>
            <w:r w:rsidRPr="007275DF">
              <w:t>Cell</w:t>
            </w:r>
            <w:r w:rsidRPr="007275DF">
              <w:rPr>
                <w:lang w:eastAsia="zh-CN"/>
              </w:rPr>
              <w:t>2</w:t>
            </w:r>
          </w:p>
        </w:tc>
        <w:tc>
          <w:tcPr>
            <w:tcW w:w="0" w:type="auto"/>
            <w:vMerge w:val="restart"/>
          </w:tcPr>
          <w:p w14:paraId="668D314D" w14:textId="77777777" w:rsidR="009428D8" w:rsidRPr="007275DF" w:rsidRDefault="009428D8" w:rsidP="006D0B54">
            <w:pPr>
              <w:pStyle w:val="TAC"/>
            </w:pPr>
            <w:r w:rsidRPr="007275DF">
              <w:rPr>
                <w:lang w:eastAsia="zh-CN"/>
              </w:rPr>
              <w:t>The UE shall perform reselection to cell 2 during T1.</w:t>
            </w:r>
          </w:p>
        </w:tc>
      </w:tr>
      <w:tr w:rsidR="009428D8" w:rsidRPr="007275DF" w14:paraId="5FDCC4A1" w14:textId="77777777" w:rsidTr="006D0B54">
        <w:trPr>
          <w:cantSplit/>
          <w:trHeight w:val="283"/>
        </w:trPr>
        <w:tc>
          <w:tcPr>
            <w:tcW w:w="0" w:type="auto"/>
            <w:vMerge/>
          </w:tcPr>
          <w:p w14:paraId="663D8524" w14:textId="77777777" w:rsidR="009428D8" w:rsidRPr="007275DF" w:rsidRDefault="009428D8" w:rsidP="006D0B54">
            <w:pPr>
              <w:pStyle w:val="TAL"/>
            </w:pPr>
          </w:p>
        </w:tc>
        <w:tc>
          <w:tcPr>
            <w:tcW w:w="0" w:type="auto"/>
          </w:tcPr>
          <w:p w14:paraId="6129AA4A" w14:textId="77777777" w:rsidR="009428D8" w:rsidRPr="007275DF" w:rsidRDefault="009428D8" w:rsidP="006D0B54">
            <w:pPr>
              <w:pStyle w:val="TAL"/>
            </w:pPr>
            <w:r w:rsidRPr="007275DF">
              <w:t>Neighbour cells</w:t>
            </w:r>
          </w:p>
        </w:tc>
        <w:tc>
          <w:tcPr>
            <w:tcW w:w="0" w:type="auto"/>
          </w:tcPr>
          <w:p w14:paraId="1676CE86" w14:textId="77777777" w:rsidR="009428D8" w:rsidRPr="007275DF" w:rsidRDefault="009428D8" w:rsidP="006D0B54">
            <w:pPr>
              <w:pStyle w:val="TAC"/>
            </w:pPr>
          </w:p>
        </w:tc>
        <w:tc>
          <w:tcPr>
            <w:tcW w:w="0" w:type="auto"/>
          </w:tcPr>
          <w:p w14:paraId="66DDA4E6" w14:textId="77777777" w:rsidR="009428D8" w:rsidRPr="007275DF" w:rsidRDefault="009428D8" w:rsidP="006D0B54">
            <w:pPr>
              <w:pStyle w:val="TAC"/>
            </w:pPr>
            <w:r w:rsidRPr="007275DF">
              <w:rPr>
                <w:lang w:eastAsia="zh-CN"/>
              </w:rPr>
              <w:t>1, 2</w:t>
            </w:r>
          </w:p>
        </w:tc>
        <w:tc>
          <w:tcPr>
            <w:tcW w:w="0" w:type="auto"/>
          </w:tcPr>
          <w:p w14:paraId="600BEA90" w14:textId="77777777" w:rsidR="009428D8" w:rsidRPr="007275DF" w:rsidRDefault="009428D8" w:rsidP="006D0B54">
            <w:pPr>
              <w:pStyle w:val="TAC"/>
            </w:pPr>
            <w:r w:rsidRPr="007275DF">
              <w:t>Cell</w:t>
            </w:r>
            <w:r w:rsidRPr="007275DF">
              <w:rPr>
                <w:lang w:eastAsia="zh-CN"/>
              </w:rPr>
              <w:t>1</w:t>
            </w:r>
          </w:p>
        </w:tc>
        <w:tc>
          <w:tcPr>
            <w:tcW w:w="0" w:type="auto"/>
            <w:vMerge/>
            <w:tcBorders>
              <w:bottom w:val="single" w:sz="4" w:space="0" w:color="auto"/>
            </w:tcBorders>
          </w:tcPr>
          <w:p w14:paraId="44327C71" w14:textId="77777777" w:rsidR="009428D8" w:rsidRPr="007275DF" w:rsidRDefault="009428D8" w:rsidP="006D0B54">
            <w:pPr>
              <w:pStyle w:val="TAC"/>
            </w:pPr>
          </w:p>
        </w:tc>
      </w:tr>
      <w:tr w:rsidR="009428D8" w:rsidRPr="007275DF" w14:paraId="35C2BC00" w14:textId="77777777" w:rsidTr="006D0B54">
        <w:trPr>
          <w:cantSplit/>
        </w:trPr>
        <w:tc>
          <w:tcPr>
            <w:tcW w:w="0" w:type="auto"/>
            <w:vMerge w:val="restart"/>
          </w:tcPr>
          <w:p w14:paraId="33703C91" w14:textId="77777777" w:rsidR="009428D8" w:rsidRPr="007275DF" w:rsidRDefault="009428D8" w:rsidP="006D0B54">
            <w:pPr>
              <w:pStyle w:val="TAL"/>
            </w:pPr>
            <w:r w:rsidRPr="007275DF">
              <w:t>T2 end condition</w:t>
            </w:r>
          </w:p>
        </w:tc>
        <w:tc>
          <w:tcPr>
            <w:tcW w:w="0" w:type="auto"/>
          </w:tcPr>
          <w:p w14:paraId="73D0459D" w14:textId="77777777" w:rsidR="009428D8" w:rsidRPr="007275DF" w:rsidRDefault="009428D8" w:rsidP="006D0B54">
            <w:pPr>
              <w:pStyle w:val="TAL"/>
            </w:pPr>
            <w:r w:rsidRPr="007275DF">
              <w:t>Active cell</w:t>
            </w:r>
          </w:p>
        </w:tc>
        <w:tc>
          <w:tcPr>
            <w:tcW w:w="0" w:type="auto"/>
          </w:tcPr>
          <w:p w14:paraId="180B880E" w14:textId="77777777" w:rsidR="009428D8" w:rsidRPr="007275DF" w:rsidRDefault="009428D8" w:rsidP="006D0B54">
            <w:pPr>
              <w:pStyle w:val="TAC"/>
            </w:pPr>
          </w:p>
        </w:tc>
        <w:tc>
          <w:tcPr>
            <w:tcW w:w="0" w:type="auto"/>
          </w:tcPr>
          <w:p w14:paraId="0D6F49D8" w14:textId="77777777" w:rsidR="009428D8" w:rsidRPr="007275DF" w:rsidRDefault="009428D8" w:rsidP="006D0B54">
            <w:pPr>
              <w:pStyle w:val="TAC"/>
            </w:pPr>
            <w:r w:rsidRPr="007275DF">
              <w:rPr>
                <w:lang w:eastAsia="zh-CN"/>
              </w:rPr>
              <w:t>1, 2</w:t>
            </w:r>
          </w:p>
        </w:tc>
        <w:tc>
          <w:tcPr>
            <w:tcW w:w="0" w:type="auto"/>
          </w:tcPr>
          <w:p w14:paraId="0170A543" w14:textId="77777777" w:rsidR="009428D8" w:rsidRPr="007275DF" w:rsidRDefault="009428D8" w:rsidP="006D0B54">
            <w:pPr>
              <w:pStyle w:val="TAC"/>
            </w:pPr>
            <w:r w:rsidRPr="007275DF">
              <w:t>Cell1</w:t>
            </w:r>
          </w:p>
        </w:tc>
        <w:tc>
          <w:tcPr>
            <w:tcW w:w="0" w:type="auto"/>
            <w:vMerge w:val="restart"/>
          </w:tcPr>
          <w:p w14:paraId="59809AE2" w14:textId="77777777" w:rsidR="009428D8" w:rsidRPr="007275DF" w:rsidRDefault="009428D8" w:rsidP="006D0B54">
            <w:pPr>
              <w:pStyle w:val="TAC"/>
            </w:pPr>
            <w:r w:rsidRPr="007275DF">
              <w:rPr>
                <w:lang w:eastAsia="zh-CN"/>
              </w:rPr>
              <w:t>The UE shall perform reselection to cell 1 during T2 for iteration of the tests.</w:t>
            </w:r>
          </w:p>
        </w:tc>
      </w:tr>
      <w:tr w:rsidR="009428D8" w:rsidRPr="007275DF" w14:paraId="20021F47" w14:textId="77777777" w:rsidTr="006D0B54">
        <w:trPr>
          <w:cantSplit/>
        </w:trPr>
        <w:tc>
          <w:tcPr>
            <w:tcW w:w="0" w:type="auto"/>
            <w:vMerge/>
          </w:tcPr>
          <w:p w14:paraId="0AB32086" w14:textId="77777777" w:rsidR="009428D8" w:rsidRPr="007275DF" w:rsidRDefault="009428D8" w:rsidP="006D0B54">
            <w:pPr>
              <w:pStyle w:val="TAL"/>
            </w:pPr>
          </w:p>
        </w:tc>
        <w:tc>
          <w:tcPr>
            <w:tcW w:w="0" w:type="auto"/>
          </w:tcPr>
          <w:p w14:paraId="14F363F6" w14:textId="77777777" w:rsidR="009428D8" w:rsidRPr="007275DF" w:rsidRDefault="009428D8" w:rsidP="006D0B54">
            <w:pPr>
              <w:pStyle w:val="TAL"/>
            </w:pPr>
            <w:r w:rsidRPr="007275DF">
              <w:t>Neighbour cells</w:t>
            </w:r>
          </w:p>
        </w:tc>
        <w:tc>
          <w:tcPr>
            <w:tcW w:w="0" w:type="auto"/>
          </w:tcPr>
          <w:p w14:paraId="584E9F72" w14:textId="77777777" w:rsidR="009428D8" w:rsidRPr="007275DF" w:rsidRDefault="009428D8" w:rsidP="006D0B54">
            <w:pPr>
              <w:pStyle w:val="TAC"/>
            </w:pPr>
          </w:p>
        </w:tc>
        <w:tc>
          <w:tcPr>
            <w:tcW w:w="0" w:type="auto"/>
          </w:tcPr>
          <w:p w14:paraId="5B47B267" w14:textId="77777777" w:rsidR="009428D8" w:rsidRPr="007275DF" w:rsidRDefault="009428D8" w:rsidP="006D0B54">
            <w:pPr>
              <w:pStyle w:val="TAC"/>
              <w:rPr>
                <w:lang w:eastAsia="zh-CN"/>
              </w:rPr>
            </w:pPr>
            <w:r w:rsidRPr="007275DF">
              <w:rPr>
                <w:lang w:eastAsia="zh-CN"/>
              </w:rPr>
              <w:t>1, 2</w:t>
            </w:r>
          </w:p>
        </w:tc>
        <w:tc>
          <w:tcPr>
            <w:tcW w:w="0" w:type="auto"/>
          </w:tcPr>
          <w:p w14:paraId="6893F906" w14:textId="77777777" w:rsidR="009428D8" w:rsidRPr="007275DF" w:rsidRDefault="009428D8" w:rsidP="006D0B54">
            <w:pPr>
              <w:pStyle w:val="TAC"/>
            </w:pPr>
            <w:r w:rsidRPr="007275DF">
              <w:rPr>
                <w:lang w:eastAsia="zh-CN"/>
              </w:rPr>
              <w:t>Cell2</w:t>
            </w:r>
          </w:p>
        </w:tc>
        <w:tc>
          <w:tcPr>
            <w:tcW w:w="0" w:type="auto"/>
            <w:vMerge/>
          </w:tcPr>
          <w:p w14:paraId="0FC552B2" w14:textId="77777777" w:rsidR="009428D8" w:rsidRPr="007275DF" w:rsidRDefault="009428D8" w:rsidP="006D0B54">
            <w:pPr>
              <w:pStyle w:val="TAC"/>
              <w:rPr>
                <w:lang w:eastAsia="zh-CN"/>
              </w:rPr>
            </w:pPr>
          </w:p>
        </w:tc>
      </w:tr>
      <w:tr w:rsidR="009428D8" w:rsidRPr="007275DF" w14:paraId="6C398F5D" w14:textId="77777777" w:rsidTr="006D0B54">
        <w:trPr>
          <w:cantSplit/>
        </w:trPr>
        <w:tc>
          <w:tcPr>
            <w:tcW w:w="0" w:type="auto"/>
            <w:gridSpan w:val="2"/>
          </w:tcPr>
          <w:p w14:paraId="0C76AB81" w14:textId="77777777" w:rsidR="009428D8" w:rsidRPr="007275DF" w:rsidRDefault="009428D8" w:rsidP="006D0B54">
            <w:pPr>
              <w:pStyle w:val="TAL"/>
            </w:pPr>
            <w:r w:rsidRPr="007275DF">
              <w:t>Access Barring Information</w:t>
            </w:r>
          </w:p>
        </w:tc>
        <w:tc>
          <w:tcPr>
            <w:tcW w:w="0" w:type="auto"/>
          </w:tcPr>
          <w:p w14:paraId="3F9E3CFE" w14:textId="77777777" w:rsidR="009428D8" w:rsidRPr="007275DF" w:rsidRDefault="009428D8" w:rsidP="006D0B54">
            <w:pPr>
              <w:pStyle w:val="TAC"/>
            </w:pPr>
            <w:r w:rsidRPr="007275DF">
              <w:rPr>
                <w:rFonts w:cs="v4.2.0"/>
              </w:rPr>
              <w:t>-</w:t>
            </w:r>
          </w:p>
        </w:tc>
        <w:tc>
          <w:tcPr>
            <w:tcW w:w="0" w:type="auto"/>
          </w:tcPr>
          <w:p w14:paraId="3496C0E7" w14:textId="77777777" w:rsidR="009428D8" w:rsidRPr="007275DF" w:rsidRDefault="009428D8" w:rsidP="006D0B54">
            <w:pPr>
              <w:pStyle w:val="TAC"/>
              <w:rPr>
                <w:rFonts w:cs="v4.2.0"/>
              </w:rPr>
            </w:pPr>
            <w:r w:rsidRPr="007275DF">
              <w:rPr>
                <w:lang w:eastAsia="zh-CN"/>
              </w:rPr>
              <w:t>1, 2</w:t>
            </w:r>
          </w:p>
        </w:tc>
        <w:tc>
          <w:tcPr>
            <w:tcW w:w="0" w:type="auto"/>
          </w:tcPr>
          <w:p w14:paraId="16733596" w14:textId="77777777" w:rsidR="009428D8" w:rsidRPr="007275DF" w:rsidRDefault="009428D8" w:rsidP="006D0B54">
            <w:pPr>
              <w:pStyle w:val="TAC"/>
            </w:pPr>
            <w:r w:rsidRPr="007275DF">
              <w:rPr>
                <w:rFonts w:cs="v4.2.0"/>
              </w:rPr>
              <w:t>Not Sent</w:t>
            </w:r>
          </w:p>
        </w:tc>
        <w:tc>
          <w:tcPr>
            <w:tcW w:w="0" w:type="auto"/>
          </w:tcPr>
          <w:p w14:paraId="5CDB82E6" w14:textId="77777777" w:rsidR="009428D8" w:rsidRPr="007275DF" w:rsidRDefault="009428D8" w:rsidP="006D0B54">
            <w:pPr>
              <w:pStyle w:val="TAC"/>
            </w:pPr>
            <w:r w:rsidRPr="007275DF">
              <w:rPr>
                <w:rFonts w:cs="v4.2.0"/>
              </w:rPr>
              <w:t>No additional delays in random access procedure.</w:t>
            </w:r>
          </w:p>
        </w:tc>
      </w:tr>
      <w:tr w:rsidR="009428D8" w:rsidRPr="007275DF" w14:paraId="6B65A4DD" w14:textId="77777777" w:rsidTr="006D0B54">
        <w:trPr>
          <w:cantSplit/>
        </w:trPr>
        <w:tc>
          <w:tcPr>
            <w:tcW w:w="0" w:type="auto"/>
            <w:gridSpan w:val="2"/>
          </w:tcPr>
          <w:p w14:paraId="773DCC82" w14:textId="77777777" w:rsidR="009428D8" w:rsidRPr="007275DF" w:rsidRDefault="009428D8" w:rsidP="006D0B54">
            <w:pPr>
              <w:pStyle w:val="TAL"/>
            </w:pPr>
            <w:r w:rsidRPr="007275DF">
              <w:rPr>
                <w:rFonts w:cs="v4.2.0"/>
                <w:lang w:val="it-IT" w:eastAsia="zh-CN"/>
              </w:rPr>
              <w:t>SMTC configuration</w:t>
            </w:r>
          </w:p>
        </w:tc>
        <w:tc>
          <w:tcPr>
            <w:tcW w:w="0" w:type="auto"/>
          </w:tcPr>
          <w:p w14:paraId="18DB7C75" w14:textId="77777777" w:rsidR="009428D8" w:rsidRPr="007275DF" w:rsidRDefault="009428D8" w:rsidP="006D0B54">
            <w:pPr>
              <w:pStyle w:val="TAC"/>
              <w:rPr>
                <w:rFonts w:cs="v4.2.0"/>
              </w:rPr>
            </w:pPr>
          </w:p>
        </w:tc>
        <w:tc>
          <w:tcPr>
            <w:tcW w:w="0" w:type="auto"/>
          </w:tcPr>
          <w:p w14:paraId="37425744"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071A9F7A" w14:textId="4A886FF1" w:rsidR="009428D8" w:rsidRPr="007275DF" w:rsidRDefault="004F3F0D" w:rsidP="006D0B54">
            <w:pPr>
              <w:pStyle w:val="TAC"/>
              <w:rPr>
                <w:rFonts w:cs="v4.2.0"/>
              </w:rPr>
            </w:pPr>
            <w:r>
              <w:rPr>
                <w:rFonts w:cs="v4.2.0"/>
                <w:bCs/>
                <w:lang w:eastAsia="zh-CN"/>
              </w:rPr>
              <w:t>SMTC.1</w:t>
            </w:r>
          </w:p>
        </w:tc>
        <w:tc>
          <w:tcPr>
            <w:tcW w:w="0" w:type="auto"/>
          </w:tcPr>
          <w:p w14:paraId="2364C1A5" w14:textId="77777777" w:rsidR="009428D8" w:rsidRPr="007275DF" w:rsidRDefault="009428D8" w:rsidP="006D0B54">
            <w:pPr>
              <w:pStyle w:val="TAC"/>
              <w:rPr>
                <w:rFonts w:cs="v4.2.0"/>
              </w:rPr>
            </w:pPr>
          </w:p>
        </w:tc>
      </w:tr>
      <w:tr w:rsidR="009428D8" w:rsidRPr="007275DF" w14:paraId="15094A97" w14:textId="77777777" w:rsidTr="006D0B54">
        <w:trPr>
          <w:cantSplit/>
        </w:trPr>
        <w:tc>
          <w:tcPr>
            <w:tcW w:w="0" w:type="auto"/>
            <w:gridSpan w:val="2"/>
          </w:tcPr>
          <w:p w14:paraId="3572AEE4" w14:textId="77777777" w:rsidR="009428D8" w:rsidRPr="007275DF" w:rsidRDefault="009428D8" w:rsidP="006D0B54">
            <w:pPr>
              <w:pStyle w:val="TAL"/>
            </w:pPr>
            <w:r w:rsidRPr="007275DF">
              <w:rPr>
                <w:rFonts w:cs="v4.2.0"/>
                <w:lang w:val="it-IT" w:eastAsia="zh-CN"/>
              </w:rPr>
              <w:t>DBT Window Configuration</w:t>
            </w:r>
          </w:p>
        </w:tc>
        <w:tc>
          <w:tcPr>
            <w:tcW w:w="0" w:type="auto"/>
          </w:tcPr>
          <w:p w14:paraId="0BAC3D5E" w14:textId="77777777" w:rsidR="009428D8" w:rsidRPr="007275DF" w:rsidRDefault="009428D8" w:rsidP="006D0B54">
            <w:pPr>
              <w:pStyle w:val="TAC"/>
              <w:rPr>
                <w:rFonts w:cs="v4.2.0"/>
              </w:rPr>
            </w:pPr>
          </w:p>
        </w:tc>
        <w:tc>
          <w:tcPr>
            <w:tcW w:w="0" w:type="auto"/>
          </w:tcPr>
          <w:p w14:paraId="69BAFF23" w14:textId="77777777" w:rsidR="009428D8" w:rsidRPr="007275DF" w:rsidRDefault="009428D8" w:rsidP="006D0B54">
            <w:pPr>
              <w:pStyle w:val="TAC"/>
              <w:rPr>
                <w:lang w:eastAsia="zh-CN"/>
              </w:rPr>
            </w:pPr>
            <w:r w:rsidRPr="007275DF">
              <w:rPr>
                <w:rFonts w:cs="v4.2.0"/>
                <w:bCs/>
                <w:lang w:eastAsia="zh-CN"/>
              </w:rPr>
              <w:t>1, 2</w:t>
            </w:r>
          </w:p>
        </w:tc>
        <w:tc>
          <w:tcPr>
            <w:tcW w:w="0" w:type="auto"/>
          </w:tcPr>
          <w:p w14:paraId="45DAC033" w14:textId="77777777" w:rsidR="009428D8" w:rsidRPr="007275DF" w:rsidRDefault="009428D8" w:rsidP="006D0B54">
            <w:pPr>
              <w:pStyle w:val="TAC"/>
              <w:rPr>
                <w:rFonts w:cs="v4.2.0"/>
              </w:rPr>
            </w:pPr>
            <w:r w:rsidRPr="007275DF">
              <w:rPr>
                <w:snapToGrid w:val="0"/>
                <w:szCs w:val="18"/>
                <w:lang w:eastAsia="zh-CN"/>
              </w:rPr>
              <w:t>DBT.1</w:t>
            </w:r>
          </w:p>
        </w:tc>
        <w:tc>
          <w:tcPr>
            <w:tcW w:w="0" w:type="auto"/>
          </w:tcPr>
          <w:p w14:paraId="740C403D" w14:textId="77777777" w:rsidR="009428D8" w:rsidRPr="007275DF" w:rsidRDefault="009428D8" w:rsidP="006D0B54">
            <w:pPr>
              <w:pStyle w:val="TAC"/>
              <w:rPr>
                <w:rFonts w:cs="v4.2.0"/>
              </w:rPr>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001E731B" w14:textId="77777777" w:rsidTr="006D0B54">
        <w:trPr>
          <w:cantSplit/>
        </w:trPr>
        <w:tc>
          <w:tcPr>
            <w:tcW w:w="0" w:type="auto"/>
            <w:gridSpan w:val="2"/>
          </w:tcPr>
          <w:p w14:paraId="207F4206"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4D149860" w14:textId="77777777" w:rsidR="009428D8" w:rsidRPr="007275DF" w:rsidRDefault="009428D8" w:rsidP="006D0B54">
            <w:pPr>
              <w:pStyle w:val="TAC"/>
              <w:rPr>
                <w:rFonts w:cs="v4.2.0"/>
              </w:rPr>
            </w:pPr>
          </w:p>
        </w:tc>
        <w:tc>
          <w:tcPr>
            <w:tcW w:w="0" w:type="auto"/>
          </w:tcPr>
          <w:p w14:paraId="2A267D8F"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21AB92E5" w14:textId="6F3B5AF2" w:rsidR="009428D8" w:rsidRPr="007275DF" w:rsidRDefault="004F3F0D" w:rsidP="006D0B54">
            <w:pPr>
              <w:pStyle w:val="TAC"/>
              <w:rPr>
                <w:szCs w:val="18"/>
              </w:rPr>
            </w:pPr>
            <w:r w:rsidRPr="007275DF">
              <w:rPr>
                <w:rFonts w:cs="Arial"/>
                <w:szCs w:val="18"/>
              </w:rPr>
              <w:t>As specified in clause</w:t>
            </w:r>
            <w:r w:rsidRPr="007275DF" w:rsidDel="00EC0809">
              <w:rPr>
                <w:szCs w:val="18"/>
              </w:rPr>
              <w:t xml:space="preserve"> </w:t>
            </w:r>
            <w:r>
              <w:rPr>
                <w:szCs w:val="18"/>
              </w:rPr>
              <w:t>A.3.26</w:t>
            </w:r>
            <w:r w:rsidR="009428D8" w:rsidRPr="007275DF">
              <w:rPr>
                <w:szCs w:val="18"/>
              </w:rPr>
              <w:t>.2.1</w:t>
            </w:r>
          </w:p>
        </w:tc>
        <w:tc>
          <w:tcPr>
            <w:tcW w:w="0" w:type="auto"/>
          </w:tcPr>
          <w:p w14:paraId="4E2F1AA8" w14:textId="77777777" w:rsidR="009428D8" w:rsidRPr="007275DF" w:rsidRDefault="009428D8" w:rsidP="006D0B54">
            <w:pPr>
              <w:pStyle w:val="TAC"/>
              <w:rPr>
                <w:rFonts w:cs="v4.2.0"/>
              </w:rPr>
            </w:pPr>
          </w:p>
        </w:tc>
      </w:tr>
      <w:tr w:rsidR="009428D8" w:rsidRPr="007275DF" w14:paraId="64DB6122" w14:textId="77777777" w:rsidTr="006D0B54">
        <w:trPr>
          <w:cantSplit/>
        </w:trPr>
        <w:tc>
          <w:tcPr>
            <w:tcW w:w="0" w:type="auto"/>
            <w:gridSpan w:val="2"/>
          </w:tcPr>
          <w:p w14:paraId="2B327EA5" w14:textId="77777777" w:rsidR="009428D8" w:rsidRPr="007275DF" w:rsidRDefault="009428D8" w:rsidP="006D0B54">
            <w:pPr>
              <w:pStyle w:val="TAL"/>
              <w:rPr>
                <w:rFonts w:cs="v4.2.0"/>
                <w:lang w:val="it-IT" w:eastAsia="zh-CN"/>
              </w:rPr>
            </w:pPr>
            <w:r w:rsidRPr="007275DF">
              <w:rPr>
                <w:noProof/>
                <w:lang w:val="it-IT"/>
              </w:rPr>
              <w:t>UL CCA model</w:t>
            </w:r>
          </w:p>
        </w:tc>
        <w:tc>
          <w:tcPr>
            <w:tcW w:w="0" w:type="auto"/>
          </w:tcPr>
          <w:p w14:paraId="4B313D62" w14:textId="77777777" w:rsidR="009428D8" w:rsidRPr="007275DF" w:rsidRDefault="009428D8" w:rsidP="006D0B54">
            <w:pPr>
              <w:pStyle w:val="TAC"/>
              <w:rPr>
                <w:rFonts w:cs="v4.2.0"/>
              </w:rPr>
            </w:pPr>
          </w:p>
        </w:tc>
        <w:tc>
          <w:tcPr>
            <w:tcW w:w="0" w:type="auto"/>
          </w:tcPr>
          <w:p w14:paraId="3B0CBEBB" w14:textId="77777777" w:rsidR="009428D8" w:rsidRPr="007275DF" w:rsidRDefault="009428D8" w:rsidP="006D0B54">
            <w:pPr>
              <w:pStyle w:val="TAC"/>
              <w:rPr>
                <w:rFonts w:cs="v4.2.0"/>
                <w:bCs/>
                <w:lang w:eastAsia="zh-CN"/>
              </w:rPr>
            </w:pPr>
            <w:r w:rsidRPr="007275DF">
              <w:rPr>
                <w:rFonts w:cs="v4.2.0"/>
                <w:bCs/>
                <w:lang w:eastAsia="zh-CN"/>
              </w:rPr>
              <w:t>1, 2</w:t>
            </w:r>
          </w:p>
        </w:tc>
        <w:tc>
          <w:tcPr>
            <w:tcW w:w="0" w:type="auto"/>
          </w:tcPr>
          <w:p w14:paraId="72FDD583" w14:textId="531CF36B" w:rsidR="009428D8" w:rsidRPr="007275DF" w:rsidRDefault="004F3F0D" w:rsidP="006D0B54">
            <w:pPr>
              <w:pStyle w:val="TAC"/>
            </w:pPr>
            <w:r w:rsidRPr="007275DF">
              <w:rPr>
                <w:rFonts w:cs="Arial"/>
                <w:szCs w:val="18"/>
              </w:rPr>
              <w:t>As specified in clause</w:t>
            </w:r>
            <w:r w:rsidRPr="007275DF" w:rsidDel="00EC0809">
              <w:rPr>
                <w:szCs w:val="18"/>
              </w:rPr>
              <w:t xml:space="preserve"> </w:t>
            </w:r>
            <w:r>
              <w:rPr>
                <w:rFonts w:cs="Arial"/>
                <w:szCs w:val="18"/>
              </w:rPr>
              <w:t>A.3.26</w:t>
            </w:r>
            <w:r w:rsidR="009428D8" w:rsidRPr="007275DF">
              <w:rPr>
                <w:rFonts w:cs="Arial"/>
                <w:szCs w:val="18"/>
              </w:rPr>
              <w:t>.2.2</w:t>
            </w:r>
          </w:p>
        </w:tc>
        <w:tc>
          <w:tcPr>
            <w:tcW w:w="0" w:type="auto"/>
          </w:tcPr>
          <w:p w14:paraId="0EF4EAAB" w14:textId="77777777" w:rsidR="009428D8" w:rsidRPr="007275DF" w:rsidRDefault="009428D8" w:rsidP="006D0B54">
            <w:pPr>
              <w:pStyle w:val="TAC"/>
              <w:rPr>
                <w:rFonts w:cs="v4.2.0"/>
              </w:rPr>
            </w:pPr>
          </w:p>
        </w:tc>
      </w:tr>
      <w:tr w:rsidR="009428D8" w:rsidRPr="007275DF" w14:paraId="29C34BFA" w14:textId="77777777" w:rsidTr="006D0B54">
        <w:trPr>
          <w:cantSplit/>
        </w:trPr>
        <w:tc>
          <w:tcPr>
            <w:tcW w:w="0" w:type="auto"/>
            <w:gridSpan w:val="2"/>
          </w:tcPr>
          <w:p w14:paraId="4F2A4C56" w14:textId="77777777" w:rsidR="009428D8" w:rsidRPr="007275DF" w:rsidRDefault="009428D8" w:rsidP="006D0B54">
            <w:pPr>
              <w:pStyle w:val="TAL"/>
            </w:pPr>
            <w:r w:rsidRPr="007275DF">
              <w:t>DRX cycle length</w:t>
            </w:r>
          </w:p>
        </w:tc>
        <w:tc>
          <w:tcPr>
            <w:tcW w:w="0" w:type="auto"/>
          </w:tcPr>
          <w:p w14:paraId="24BF6A2B" w14:textId="77777777" w:rsidR="009428D8" w:rsidRPr="007275DF" w:rsidRDefault="009428D8" w:rsidP="006D0B54">
            <w:pPr>
              <w:pStyle w:val="TAC"/>
            </w:pPr>
            <w:r w:rsidRPr="007275DF">
              <w:t>s</w:t>
            </w:r>
          </w:p>
        </w:tc>
        <w:tc>
          <w:tcPr>
            <w:tcW w:w="0" w:type="auto"/>
          </w:tcPr>
          <w:p w14:paraId="5E58AED0" w14:textId="77777777" w:rsidR="009428D8" w:rsidRPr="007275DF" w:rsidRDefault="009428D8" w:rsidP="006D0B54">
            <w:pPr>
              <w:pStyle w:val="TAC"/>
            </w:pPr>
            <w:r w:rsidRPr="007275DF">
              <w:rPr>
                <w:lang w:eastAsia="zh-CN"/>
              </w:rPr>
              <w:t>1, 2</w:t>
            </w:r>
          </w:p>
        </w:tc>
        <w:tc>
          <w:tcPr>
            <w:tcW w:w="0" w:type="auto"/>
          </w:tcPr>
          <w:p w14:paraId="0B374E70" w14:textId="77777777" w:rsidR="009428D8" w:rsidRPr="007275DF" w:rsidRDefault="009428D8" w:rsidP="006D0B54">
            <w:pPr>
              <w:pStyle w:val="TAC"/>
            </w:pPr>
            <w:r w:rsidRPr="007275DF">
              <w:t>1.28</w:t>
            </w:r>
          </w:p>
        </w:tc>
        <w:tc>
          <w:tcPr>
            <w:tcW w:w="0" w:type="auto"/>
          </w:tcPr>
          <w:p w14:paraId="63C8CF3D" w14:textId="77777777" w:rsidR="009428D8" w:rsidRPr="007275DF" w:rsidRDefault="009428D8" w:rsidP="006D0B54">
            <w:pPr>
              <w:pStyle w:val="TAC"/>
            </w:pPr>
            <w:r w:rsidRPr="007275DF">
              <w:t>The value shall be used for all cells in the test.</w:t>
            </w:r>
          </w:p>
        </w:tc>
      </w:tr>
      <w:tr w:rsidR="009428D8" w:rsidRPr="007275DF" w14:paraId="61E108D9" w14:textId="77777777" w:rsidTr="006D0B54">
        <w:trPr>
          <w:cantSplit/>
        </w:trPr>
        <w:tc>
          <w:tcPr>
            <w:tcW w:w="0" w:type="auto"/>
            <w:gridSpan w:val="2"/>
          </w:tcPr>
          <w:p w14:paraId="4446701D"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5D47EE83" w14:textId="77777777" w:rsidR="009428D8" w:rsidRPr="007275DF" w:rsidRDefault="009428D8" w:rsidP="006D0B54">
            <w:pPr>
              <w:pStyle w:val="TAC"/>
            </w:pPr>
          </w:p>
        </w:tc>
        <w:tc>
          <w:tcPr>
            <w:tcW w:w="0" w:type="auto"/>
          </w:tcPr>
          <w:p w14:paraId="2B95F999" w14:textId="77777777" w:rsidR="009428D8" w:rsidRPr="007275DF" w:rsidRDefault="009428D8" w:rsidP="006D0B54">
            <w:pPr>
              <w:pStyle w:val="TAC"/>
              <w:rPr>
                <w:lang w:eastAsia="zh-CN"/>
              </w:rPr>
            </w:pPr>
            <w:r w:rsidRPr="007275DF">
              <w:rPr>
                <w:lang w:eastAsia="zh-CN"/>
              </w:rPr>
              <w:t>1, 2</w:t>
            </w:r>
          </w:p>
        </w:tc>
        <w:tc>
          <w:tcPr>
            <w:tcW w:w="0" w:type="auto"/>
          </w:tcPr>
          <w:p w14:paraId="33952C8A" w14:textId="77777777" w:rsidR="009428D8" w:rsidRPr="007275DF" w:rsidRDefault="009428D8" w:rsidP="006D0B54">
            <w:pPr>
              <w:pStyle w:val="TAC"/>
              <w:rPr>
                <w:lang w:eastAsia="zh-CN"/>
              </w:rPr>
            </w:pPr>
            <w:r w:rsidRPr="007275DF">
              <w:rPr>
                <w:lang w:eastAsia="zh-CN"/>
              </w:rPr>
              <w:t>102</w:t>
            </w:r>
          </w:p>
        </w:tc>
        <w:tc>
          <w:tcPr>
            <w:tcW w:w="0" w:type="auto"/>
          </w:tcPr>
          <w:p w14:paraId="7CDA6852" w14:textId="77777777" w:rsidR="009428D8" w:rsidRPr="007275DF" w:rsidRDefault="009428D8" w:rsidP="006D0B54">
            <w:pPr>
              <w:pStyle w:val="TAC"/>
              <w:rPr>
                <w:lang w:eastAsia="zh-CN"/>
              </w:rPr>
            </w:pPr>
            <w:r w:rsidRPr="007275DF">
              <w:rPr>
                <w:lang w:eastAsia="zh-CN"/>
              </w:rPr>
              <w:t>The detailed configuration is specified in TS 38.211 clause 6.3.3.2</w:t>
            </w:r>
          </w:p>
        </w:tc>
      </w:tr>
      <w:tr w:rsidR="009428D8" w:rsidRPr="007275DF" w14:paraId="7AE4DA1C" w14:textId="77777777" w:rsidTr="006D0B54">
        <w:trPr>
          <w:cantSplit/>
        </w:trPr>
        <w:tc>
          <w:tcPr>
            <w:tcW w:w="0" w:type="auto"/>
            <w:gridSpan w:val="2"/>
            <w:tcBorders>
              <w:bottom w:val="nil"/>
            </w:tcBorders>
          </w:tcPr>
          <w:p w14:paraId="111D5ECD" w14:textId="77777777" w:rsidR="009428D8" w:rsidRPr="007275DF" w:rsidRDefault="009428D8" w:rsidP="006D0B54">
            <w:pPr>
              <w:pStyle w:val="TAL"/>
              <w:rPr>
                <w:lang w:eastAsia="zh-CN"/>
              </w:rPr>
            </w:pPr>
            <w:r w:rsidRPr="007275DF">
              <w:rPr>
                <w:lang w:eastAsia="zh-CN"/>
              </w:rPr>
              <w:t xml:space="preserve">E-UTRAN PRACH </w:t>
            </w:r>
          </w:p>
        </w:tc>
        <w:tc>
          <w:tcPr>
            <w:tcW w:w="0" w:type="auto"/>
            <w:tcBorders>
              <w:bottom w:val="nil"/>
            </w:tcBorders>
          </w:tcPr>
          <w:p w14:paraId="2ECA9C84" w14:textId="77777777" w:rsidR="009428D8" w:rsidRPr="007275DF" w:rsidRDefault="009428D8" w:rsidP="006D0B54">
            <w:pPr>
              <w:pStyle w:val="TAC"/>
            </w:pPr>
          </w:p>
        </w:tc>
        <w:tc>
          <w:tcPr>
            <w:tcW w:w="0" w:type="auto"/>
          </w:tcPr>
          <w:p w14:paraId="2DE336B7" w14:textId="77777777" w:rsidR="009428D8" w:rsidRPr="007275DF" w:rsidRDefault="009428D8" w:rsidP="006D0B54">
            <w:pPr>
              <w:pStyle w:val="TAC"/>
              <w:rPr>
                <w:lang w:eastAsia="zh-CN"/>
              </w:rPr>
            </w:pPr>
            <w:r w:rsidRPr="007275DF">
              <w:rPr>
                <w:lang w:eastAsia="zh-CN"/>
              </w:rPr>
              <w:t xml:space="preserve"> 1</w:t>
            </w:r>
          </w:p>
        </w:tc>
        <w:tc>
          <w:tcPr>
            <w:tcW w:w="0" w:type="auto"/>
            <w:tcBorders>
              <w:bottom w:val="nil"/>
            </w:tcBorders>
          </w:tcPr>
          <w:p w14:paraId="00B6DE41" w14:textId="77777777" w:rsidR="009428D8" w:rsidRPr="007275DF" w:rsidRDefault="009428D8" w:rsidP="006D0B54">
            <w:pPr>
              <w:pStyle w:val="TAC"/>
              <w:rPr>
                <w:lang w:eastAsia="zh-CN"/>
              </w:rPr>
            </w:pPr>
            <w:r w:rsidRPr="007275DF">
              <w:rPr>
                <w:lang w:eastAsia="ja-JP"/>
              </w:rPr>
              <w:t>53</w:t>
            </w:r>
          </w:p>
        </w:tc>
        <w:tc>
          <w:tcPr>
            <w:tcW w:w="0" w:type="auto"/>
            <w:vMerge w:val="restart"/>
          </w:tcPr>
          <w:p w14:paraId="027919F1" w14:textId="77777777" w:rsidR="009428D8" w:rsidRPr="007275DF" w:rsidRDefault="009428D8" w:rsidP="006D0B54">
            <w:pPr>
              <w:pStyle w:val="TAC"/>
              <w:rPr>
                <w:lang w:eastAsia="zh-CN"/>
              </w:rPr>
            </w:pPr>
            <w:r w:rsidRPr="007275DF">
              <w:rPr>
                <w:rFonts w:cs="v4.2.0"/>
              </w:rPr>
              <w:t xml:space="preserve">As specified in table 5.7.1-2 in </w:t>
            </w:r>
            <w:r w:rsidRPr="007275DF">
              <w:t>TS 36.211 [23]</w:t>
            </w:r>
          </w:p>
        </w:tc>
      </w:tr>
      <w:tr w:rsidR="009428D8" w:rsidRPr="007275DF" w14:paraId="449219E9" w14:textId="77777777" w:rsidTr="006D0B54">
        <w:trPr>
          <w:cantSplit/>
        </w:trPr>
        <w:tc>
          <w:tcPr>
            <w:tcW w:w="0" w:type="auto"/>
            <w:gridSpan w:val="2"/>
            <w:tcBorders>
              <w:top w:val="nil"/>
            </w:tcBorders>
          </w:tcPr>
          <w:p w14:paraId="38906C47" w14:textId="77777777" w:rsidR="009428D8" w:rsidRPr="007275DF" w:rsidRDefault="009428D8" w:rsidP="006D0B54">
            <w:pPr>
              <w:pStyle w:val="TAL"/>
              <w:rPr>
                <w:lang w:eastAsia="zh-CN"/>
              </w:rPr>
            </w:pPr>
            <w:r w:rsidRPr="007275DF">
              <w:rPr>
                <w:lang w:eastAsia="zh-CN"/>
              </w:rPr>
              <w:t>configuration index</w:t>
            </w:r>
          </w:p>
        </w:tc>
        <w:tc>
          <w:tcPr>
            <w:tcW w:w="0" w:type="auto"/>
            <w:tcBorders>
              <w:top w:val="nil"/>
            </w:tcBorders>
          </w:tcPr>
          <w:p w14:paraId="1796B3F1" w14:textId="77777777" w:rsidR="009428D8" w:rsidRPr="007275DF" w:rsidRDefault="009428D8" w:rsidP="006D0B54">
            <w:pPr>
              <w:pStyle w:val="TAC"/>
            </w:pPr>
          </w:p>
        </w:tc>
        <w:tc>
          <w:tcPr>
            <w:tcW w:w="0" w:type="auto"/>
          </w:tcPr>
          <w:p w14:paraId="0B81D75B" w14:textId="77777777" w:rsidR="009428D8" w:rsidRPr="007275DF" w:rsidRDefault="009428D8" w:rsidP="006D0B54">
            <w:pPr>
              <w:pStyle w:val="TAC"/>
              <w:rPr>
                <w:lang w:eastAsia="zh-CN"/>
              </w:rPr>
            </w:pPr>
            <w:r w:rsidRPr="007275DF">
              <w:rPr>
                <w:lang w:eastAsia="zh-CN"/>
              </w:rPr>
              <w:t xml:space="preserve"> 2</w:t>
            </w:r>
          </w:p>
        </w:tc>
        <w:tc>
          <w:tcPr>
            <w:tcW w:w="0" w:type="auto"/>
            <w:tcBorders>
              <w:top w:val="nil"/>
            </w:tcBorders>
          </w:tcPr>
          <w:p w14:paraId="0F2F7762" w14:textId="77777777" w:rsidR="009428D8" w:rsidRPr="007275DF" w:rsidRDefault="009428D8" w:rsidP="006D0B54">
            <w:pPr>
              <w:pStyle w:val="TAC"/>
              <w:rPr>
                <w:lang w:eastAsia="zh-CN"/>
              </w:rPr>
            </w:pPr>
            <w:r w:rsidRPr="007275DF">
              <w:rPr>
                <w:lang w:eastAsia="zh-CN"/>
              </w:rPr>
              <w:t>4</w:t>
            </w:r>
          </w:p>
        </w:tc>
        <w:tc>
          <w:tcPr>
            <w:tcW w:w="0" w:type="auto"/>
            <w:vMerge/>
          </w:tcPr>
          <w:p w14:paraId="2B039C5B" w14:textId="77777777" w:rsidR="009428D8" w:rsidRPr="007275DF" w:rsidRDefault="009428D8" w:rsidP="006D0B54">
            <w:pPr>
              <w:pStyle w:val="TAC"/>
              <w:rPr>
                <w:rFonts w:cs="v4.2.0"/>
              </w:rPr>
            </w:pPr>
          </w:p>
        </w:tc>
      </w:tr>
      <w:tr w:rsidR="009428D8" w:rsidRPr="007275DF" w14:paraId="7E9BC7D0" w14:textId="77777777" w:rsidTr="006D0B54">
        <w:trPr>
          <w:cantSplit/>
        </w:trPr>
        <w:tc>
          <w:tcPr>
            <w:tcW w:w="0" w:type="auto"/>
            <w:gridSpan w:val="2"/>
          </w:tcPr>
          <w:p w14:paraId="33F8EB18" w14:textId="77777777" w:rsidR="009428D8" w:rsidRPr="007275DF" w:rsidRDefault="009428D8" w:rsidP="006D0B54">
            <w:pPr>
              <w:pStyle w:val="TAL"/>
            </w:pPr>
            <w:r w:rsidRPr="007275DF">
              <w:rPr>
                <w:lang w:eastAsia="zh-CN"/>
              </w:rPr>
              <w:t>T1</w:t>
            </w:r>
          </w:p>
        </w:tc>
        <w:tc>
          <w:tcPr>
            <w:tcW w:w="0" w:type="auto"/>
          </w:tcPr>
          <w:p w14:paraId="6F5FBD53" w14:textId="77777777" w:rsidR="009428D8" w:rsidRPr="007275DF" w:rsidRDefault="009428D8" w:rsidP="006D0B54">
            <w:pPr>
              <w:pStyle w:val="TAC"/>
            </w:pPr>
            <w:r w:rsidRPr="007275DF">
              <w:rPr>
                <w:lang w:eastAsia="zh-CN"/>
              </w:rPr>
              <w:t>s</w:t>
            </w:r>
          </w:p>
        </w:tc>
        <w:tc>
          <w:tcPr>
            <w:tcW w:w="0" w:type="auto"/>
          </w:tcPr>
          <w:p w14:paraId="46EF0F8A" w14:textId="77777777" w:rsidR="009428D8" w:rsidRPr="007275DF" w:rsidRDefault="009428D8" w:rsidP="006D0B54">
            <w:pPr>
              <w:pStyle w:val="TAC"/>
              <w:rPr>
                <w:lang w:eastAsia="zh-CN"/>
              </w:rPr>
            </w:pPr>
            <w:r w:rsidRPr="007275DF">
              <w:rPr>
                <w:lang w:eastAsia="zh-CN"/>
              </w:rPr>
              <w:t>1, 2</w:t>
            </w:r>
          </w:p>
        </w:tc>
        <w:tc>
          <w:tcPr>
            <w:tcW w:w="0" w:type="auto"/>
          </w:tcPr>
          <w:p w14:paraId="5C33FAAC" w14:textId="77777777" w:rsidR="009428D8" w:rsidRPr="007275DF" w:rsidRDefault="009428D8" w:rsidP="006D0B54">
            <w:pPr>
              <w:pStyle w:val="TAC"/>
              <w:rPr>
                <w:lang w:eastAsia="zh-CN"/>
              </w:rPr>
            </w:pPr>
            <w:r w:rsidRPr="007275DF">
              <w:rPr>
                <w:lang w:eastAsia="zh-CN"/>
              </w:rPr>
              <w:t>15</w:t>
            </w:r>
          </w:p>
        </w:tc>
        <w:tc>
          <w:tcPr>
            <w:tcW w:w="0" w:type="auto"/>
          </w:tcPr>
          <w:p w14:paraId="512474A5" w14:textId="77777777" w:rsidR="009428D8" w:rsidRPr="007275DF" w:rsidRDefault="009428D8" w:rsidP="006D0B54">
            <w:pPr>
              <w:pStyle w:val="TAC"/>
            </w:pPr>
            <w:r w:rsidRPr="007275DF">
              <w:t>T1 needs to be defined so that cell re-selection reaction time is taken into account.</w:t>
            </w:r>
          </w:p>
        </w:tc>
      </w:tr>
      <w:tr w:rsidR="009428D8" w:rsidRPr="007275DF" w14:paraId="4C9B1BD5" w14:textId="77777777" w:rsidTr="006D0B54">
        <w:trPr>
          <w:cantSplit/>
        </w:trPr>
        <w:tc>
          <w:tcPr>
            <w:tcW w:w="0" w:type="auto"/>
            <w:gridSpan w:val="2"/>
          </w:tcPr>
          <w:p w14:paraId="394D69A7" w14:textId="77777777" w:rsidR="009428D8" w:rsidRPr="007275DF" w:rsidRDefault="009428D8" w:rsidP="006D0B54">
            <w:pPr>
              <w:pStyle w:val="TAL"/>
            </w:pPr>
            <w:r w:rsidRPr="007275DF">
              <w:t>T</w:t>
            </w:r>
            <w:r w:rsidRPr="007275DF">
              <w:rPr>
                <w:lang w:eastAsia="zh-CN"/>
              </w:rPr>
              <w:t>2</w:t>
            </w:r>
          </w:p>
        </w:tc>
        <w:tc>
          <w:tcPr>
            <w:tcW w:w="0" w:type="auto"/>
          </w:tcPr>
          <w:p w14:paraId="69DB0581" w14:textId="77777777" w:rsidR="009428D8" w:rsidRPr="007275DF" w:rsidRDefault="009428D8" w:rsidP="006D0B54">
            <w:pPr>
              <w:pStyle w:val="TAC"/>
            </w:pPr>
            <w:r w:rsidRPr="007275DF">
              <w:t>s</w:t>
            </w:r>
          </w:p>
        </w:tc>
        <w:tc>
          <w:tcPr>
            <w:tcW w:w="0" w:type="auto"/>
          </w:tcPr>
          <w:p w14:paraId="126F1DE7" w14:textId="77777777" w:rsidR="009428D8" w:rsidRPr="007275DF" w:rsidRDefault="009428D8" w:rsidP="006D0B54">
            <w:pPr>
              <w:pStyle w:val="TAC"/>
              <w:rPr>
                <w:lang w:eastAsia="zh-CN"/>
              </w:rPr>
            </w:pPr>
            <w:r w:rsidRPr="007275DF">
              <w:rPr>
                <w:lang w:eastAsia="zh-CN"/>
              </w:rPr>
              <w:t>1, 2</w:t>
            </w:r>
          </w:p>
        </w:tc>
        <w:tc>
          <w:tcPr>
            <w:tcW w:w="0" w:type="auto"/>
          </w:tcPr>
          <w:p w14:paraId="4BDAD9F2" w14:textId="77777777" w:rsidR="009428D8" w:rsidRPr="007275DF" w:rsidRDefault="009428D8" w:rsidP="006D0B54">
            <w:pPr>
              <w:pStyle w:val="TAC"/>
              <w:rPr>
                <w:lang w:eastAsia="zh-CN"/>
              </w:rPr>
            </w:pPr>
            <w:r w:rsidRPr="007275DF">
              <w:rPr>
                <w:lang w:eastAsia="zh-CN"/>
              </w:rPr>
              <w:t>75</w:t>
            </w:r>
          </w:p>
        </w:tc>
        <w:tc>
          <w:tcPr>
            <w:tcW w:w="0" w:type="auto"/>
          </w:tcPr>
          <w:p w14:paraId="25E7E724" w14:textId="77777777" w:rsidR="009428D8" w:rsidRPr="007275DF" w:rsidRDefault="009428D8" w:rsidP="006D0B54">
            <w:pPr>
              <w:pStyle w:val="TAC"/>
            </w:pPr>
            <w:r w:rsidRPr="007275DF">
              <w:t>T2 needs to be defined so that cell re-selection reaction time is taken into account.</w:t>
            </w:r>
          </w:p>
        </w:tc>
      </w:tr>
    </w:tbl>
    <w:p w14:paraId="7587865A" w14:textId="77777777" w:rsidR="009428D8" w:rsidRPr="007275DF" w:rsidRDefault="009428D8" w:rsidP="009428D8"/>
    <w:p w14:paraId="6B3A31F0" w14:textId="77777777" w:rsidR="009428D8" w:rsidRPr="007275DF" w:rsidRDefault="009428D8" w:rsidP="009428D8">
      <w:pPr>
        <w:pStyle w:val="TH"/>
      </w:pPr>
      <w:r w:rsidRPr="007275DF">
        <w:lastRenderedPageBreak/>
        <w:t>Table A.11.1.4.2.1-3: Cell specific test parameters for NR cell 1 subject to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6"/>
        <w:gridCol w:w="1339"/>
        <w:gridCol w:w="1629"/>
        <w:gridCol w:w="1373"/>
        <w:gridCol w:w="1373"/>
      </w:tblGrid>
      <w:tr w:rsidR="009428D8" w:rsidRPr="007275DF" w14:paraId="07844CB7" w14:textId="77777777" w:rsidTr="006D0B54">
        <w:trPr>
          <w:cantSplit/>
          <w:jc w:val="center"/>
        </w:trPr>
        <w:tc>
          <w:tcPr>
            <w:tcW w:w="0" w:type="auto"/>
            <w:vMerge w:val="restart"/>
            <w:tcBorders>
              <w:top w:val="single" w:sz="4" w:space="0" w:color="auto"/>
              <w:left w:val="single" w:sz="4" w:space="0" w:color="auto"/>
            </w:tcBorders>
          </w:tcPr>
          <w:p w14:paraId="329ABF25" w14:textId="77777777" w:rsidR="009428D8" w:rsidRPr="007275DF" w:rsidRDefault="009428D8" w:rsidP="00127567">
            <w:pPr>
              <w:pStyle w:val="TAH"/>
            </w:pPr>
            <w:r w:rsidRPr="007275DF">
              <w:t>Parameter</w:t>
            </w:r>
          </w:p>
        </w:tc>
        <w:tc>
          <w:tcPr>
            <w:tcW w:w="0" w:type="auto"/>
            <w:vMerge w:val="restart"/>
            <w:tcBorders>
              <w:top w:val="single" w:sz="4" w:space="0" w:color="auto"/>
            </w:tcBorders>
          </w:tcPr>
          <w:p w14:paraId="75A3CB20" w14:textId="77777777" w:rsidR="009428D8" w:rsidRPr="007275DF" w:rsidRDefault="009428D8" w:rsidP="00127567">
            <w:pPr>
              <w:pStyle w:val="TAH"/>
            </w:pPr>
            <w:r w:rsidRPr="007275DF">
              <w:t>Unit</w:t>
            </w:r>
          </w:p>
        </w:tc>
        <w:tc>
          <w:tcPr>
            <w:tcW w:w="0" w:type="auto"/>
            <w:vMerge w:val="restart"/>
            <w:tcBorders>
              <w:top w:val="single" w:sz="4" w:space="0" w:color="auto"/>
            </w:tcBorders>
          </w:tcPr>
          <w:p w14:paraId="27B47EEA" w14:textId="77777777" w:rsidR="009428D8" w:rsidRPr="007275DF" w:rsidRDefault="009428D8" w:rsidP="00127567">
            <w:pPr>
              <w:pStyle w:val="TAH"/>
              <w:rPr>
                <w:lang w:eastAsia="zh-CN"/>
              </w:rPr>
            </w:pPr>
            <w:r w:rsidRPr="007275DF">
              <w:rPr>
                <w:lang w:eastAsia="zh-CN"/>
              </w:rPr>
              <w:t>Test configuration</w:t>
            </w:r>
          </w:p>
        </w:tc>
        <w:tc>
          <w:tcPr>
            <w:tcW w:w="0" w:type="auto"/>
            <w:gridSpan w:val="2"/>
            <w:tcBorders>
              <w:top w:val="single" w:sz="4" w:space="0" w:color="auto"/>
              <w:right w:val="single" w:sz="4" w:space="0" w:color="auto"/>
            </w:tcBorders>
          </w:tcPr>
          <w:p w14:paraId="5275AD40" w14:textId="77777777" w:rsidR="009428D8" w:rsidRPr="007275DF" w:rsidRDefault="009428D8" w:rsidP="00127567">
            <w:pPr>
              <w:pStyle w:val="TAH"/>
            </w:pPr>
            <w:r w:rsidRPr="007275DF">
              <w:t>Cell 1</w:t>
            </w:r>
          </w:p>
        </w:tc>
      </w:tr>
      <w:tr w:rsidR="009428D8" w:rsidRPr="007275DF" w14:paraId="09BFF9A5" w14:textId="77777777" w:rsidTr="006D0B54">
        <w:trPr>
          <w:cantSplit/>
          <w:jc w:val="center"/>
        </w:trPr>
        <w:tc>
          <w:tcPr>
            <w:tcW w:w="0" w:type="auto"/>
            <w:vMerge/>
            <w:tcBorders>
              <w:left w:val="single" w:sz="4" w:space="0" w:color="auto"/>
              <w:bottom w:val="single" w:sz="4" w:space="0" w:color="auto"/>
            </w:tcBorders>
          </w:tcPr>
          <w:p w14:paraId="797FC17F" w14:textId="77777777" w:rsidR="009428D8" w:rsidRPr="007275DF" w:rsidRDefault="009428D8" w:rsidP="00127567">
            <w:pPr>
              <w:pStyle w:val="TAH"/>
            </w:pPr>
          </w:p>
        </w:tc>
        <w:tc>
          <w:tcPr>
            <w:tcW w:w="0" w:type="auto"/>
            <w:vMerge/>
            <w:tcBorders>
              <w:bottom w:val="single" w:sz="4" w:space="0" w:color="auto"/>
            </w:tcBorders>
          </w:tcPr>
          <w:p w14:paraId="352F2E1B" w14:textId="77777777" w:rsidR="009428D8" w:rsidRPr="007275DF" w:rsidRDefault="009428D8" w:rsidP="00127567">
            <w:pPr>
              <w:pStyle w:val="TAH"/>
            </w:pPr>
          </w:p>
        </w:tc>
        <w:tc>
          <w:tcPr>
            <w:tcW w:w="0" w:type="auto"/>
            <w:vMerge/>
            <w:tcBorders>
              <w:bottom w:val="single" w:sz="4" w:space="0" w:color="auto"/>
            </w:tcBorders>
          </w:tcPr>
          <w:p w14:paraId="6E089D25" w14:textId="77777777" w:rsidR="009428D8" w:rsidRPr="007275DF" w:rsidRDefault="009428D8" w:rsidP="00127567">
            <w:pPr>
              <w:pStyle w:val="TAH"/>
            </w:pPr>
          </w:p>
        </w:tc>
        <w:tc>
          <w:tcPr>
            <w:tcW w:w="0" w:type="auto"/>
            <w:tcBorders>
              <w:bottom w:val="single" w:sz="4" w:space="0" w:color="auto"/>
            </w:tcBorders>
          </w:tcPr>
          <w:p w14:paraId="5B817E63" w14:textId="77777777" w:rsidR="009428D8" w:rsidRPr="007275DF" w:rsidRDefault="009428D8" w:rsidP="00127567">
            <w:pPr>
              <w:pStyle w:val="TAH"/>
            </w:pPr>
            <w:r w:rsidRPr="007275DF">
              <w:t>T1</w:t>
            </w:r>
          </w:p>
        </w:tc>
        <w:tc>
          <w:tcPr>
            <w:tcW w:w="0" w:type="auto"/>
            <w:tcBorders>
              <w:bottom w:val="single" w:sz="4" w:space="0" w:color="auto"/>
            </w:tcBorders>
          </w:tcPr>
          <w:p w14:paraId="11DA962D" w14:textId="77777777" w:rsidR="009428D8" w:rsidRPr="007275DF" w:rsidRDefault="009428D8" w:rsidP="00127567">
            <w:pPr>
              <w:pStyle w:val="TAH"/>
            </w:pPr>
            <w:r w:rsidRPr="007275DF">
              <w:t>T2</w:t>
            </w:r>
          </w:p>
        </w:tc>
      </w:tr>
      <w:tr w:rsidR="009428D8" w:rsidRPr="007275DF" w14:paraId="78EA2C16" w14:textId="77777777" w:rsidTr="006D0B54">
        <w:trPr>
          <w:cantSplit/>
          <w:jc w:val="center"/>
        </w:trPr>
        <w:tc>
          <w:tcPr>
            <w:tcW w:w="0" w:type="auto"/>
            <w:tcBorders>
              <w:top w:val="nil"/>
              <w:left w:val="single" w:sz="4" w:space="0" w:color="auto"/>
              <w:bottom w:val="single" w:sz="4" w:space="0" w:color="auto"/>
            </w:tcBorders>
          </w:tcPr>
          <w:p w14:paraId="24D8D262" w14:textId="77777777" w:rsidR="009428D8" w:rsidRPr="007275DF" w:rsidRDefault="009428D8" w:rsidP="00127567">
            <w:pPr>
              <w:pStyle w:val="TAL"/>
              <w:rPr>
                <w:lang w:eastAsia="zh-CN"/>
              </w:rPr>
            </w:pPr>
            <w:r w:rsidRPr="007275DF">
              <w:rPr>
                <w:lang w:eastAsia="zh-CN"/>
              </w:rPr>
              <w:t>TDD configuration</w:t>
            </w:r>
            <w:r w:rsidRPr="007275DF">
              <w:rPr>
                <w:lang w:eastAsia="zh-CN"/>
              </w:rPr>
              <w:tab/>
            </w:r>
          </w:p>
        </w:tc>
        <w:tc>
          <w:tcPr>
            <w:tcW w:w="0" w:type="auto"/>
            <w:tcBorders>
              <w:bottom w:val="single" w:sz="4" w:space="0" w:color="auto"/>
            </w:tcBorders>
          </w:tcPr>
          <w:p w14:paraId="2D0BD038" w14:textId="77777777" w:rsidR="009428D8" w:rsidRPr="007275DF" w:rsidRDefault="009428D8">
            <w:pPr>
              <w:pStyle w:val="TAC"/>
              <w:rPr>
                <w:lang w:val="it-IT"/>
              </w:rPr>
            </w:pPr>
          </w:p>
        </w:tc>
        <w:tc>
          <w:tcPr>
            <w:tcW w:w="0" w:type="auto"/>
            <w:tcBorders>
              <w:bottom w:val="single" w:sz="4" w:space="0" w:color="auto"/>
            </w:tcBorders>
          </w:tcPr>
          <w:p w14:paraId="393FCD49"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5FB3344C" w14:textId="77777777" w:rsidR="009428D8" w:rsidRPr="007275DF" w:rsidRDefault="009428D8">
            <w:pPr>
              <w:pStyle w:val="TAC"/>
              <w:rPr>
                <w:rFonts w:cs="v4.2.0"/>
                <w:lang w:eastAsia="zh-CN"/>
              </w:rPr>
            </w:pPr>
            <w:r w:rsidRPr="007275DF">
              <w:t>TDDConf.1.1.CCA</w:t>
            </w:r>
          </w:p>
        </w:tc>
      </w:tr>
      <w:tr w:rsidR="009428D8" w:rsidRPr="007275DF" w14:paraId="56963CED" w14:textId="77777777" w:rsidTr="006D0B54">
        <w:trPr>
          <w:cantSplit/>
          <w:jc w:val="center"/>
        </w:trPr>
        <w:tc>
          <w:tcPr>
            <w:tcW w:w="0" w:type="auto"/>
            <w:tcBorders>
              <w:top w:val="nil"/>
              <w:left w:val="single" w:sz="4" w:space="0" w:color="auto"/>
              <w:bottom w:val="single" w:sz="4" w:space="0" w:color="auto"/>
            </w:tcBorders>
          </w:tcPr>
          <w:p w14:paraId="4AAA3816" w14:textId="77777777" w:rsidR="009428D8" w:rsidRPr="007275DF" w:rsidRDefault="009428D8" w:rsidP="00127567">
            <w:pPr>
              <w:pStyle w:val="TAL"/>
              <w:rPr>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0" w:type="auto"/>
            <w:tcBorders>
              <w:bottom w:val="single" w:sz="4" w:space="0" w:color="auto"/>
            </w:tcBorders>
          </w:tcPr>
          <w:p w14:paraId="7F3673A3" w14:textId="77777777" w:rsidR="009428D8" w:rsidRPr="007275DF" w:rsidRDefault="009428D8">
            <w:pPr>
              <w:pStyle w:val="TAC"/>
              <w:rPr>
                <w:lang w:val="it-IT"/>
              </w:rPr>
            </w:pPr>
          </w:p>
        </w:tc>
        <w:tc>
          <w:tcPr>
            <w:tcW w:w="0" w:type="auto"/>
            <w:tcBorders>
              <w:bottom w:val="single" w:sz="4" w:space="0" w:color="auto"/>
            </w:tcBorders>
          </w:tcPr>
          <w:p w14:paraId="66FF37A3" w14:textId="77777777" w:rsidR="009428D8" w:rsidRPr="007275DF" w:rsidRDefault="009428D8">
            <w:pPr>
              <w:pStyle w:val="TAC"/>
              <w:rPr>
                <w:rFonts w:cs="v4.2.0"/>
                <w:lang w:eastAsia="zh-CN"/>
              </w:rPr>
            </w:pPr>
            <w:r w:rsidRPr="007275DF">
              <w:rPr>
                <w:lang w:eastAsia="zh-CN"/>
              </w:rPr>
              <w:t>1, 2</w:t>
            </w:r>
          </w:p>
        </w:tc>
        <w:tc>
          <w:tcPr>
            <w:tcW w:w="0" w:type="auto"/>
            <w:gridSpan w:val="2"/>
            <w:tcBorders>
              <w:bottom w:val="single" w:sz="4" w:space="0" w:color="auto"/>
            </w:tcBorders>
          </w:tcPr>
          <w:p w14:paraId="68065921" w14:textId="77777777" w:rsidR="009428D8" w:rsidRPr="007275DF" w:rsidRDefault="009428D8">
            <w:pPr>
              <w:pStyle w:val="TAC"/>
              <w:rPr>
                <w:lang w:val="en-US" w:eastAsia="ja-JP"/>
              </w:rPr>
            </w:pPr>
            <w:r w:rsidRPr="007275DF">
              <w:rPr>
                <w:szCs w:val="18"/>
                <w:lang w:eastAsia="zh-CN"/>
              </w:rPr>
              <w:t>0.9</w:t>
            </w:r>
          </w:p>
        </w:tc>
      </w:tr>
      <w:tr w:rsidR="009428D8" w:rsidRPr="007275DF" w14:paraId="78580B2F" w14:textId="77777777" w:rsidTr="006D0B54">
        <w:trPr>
          <w:cantSplit/>
          <w:jc w:val="center"/>
        </w:trPr>
        <w:tc>
          <w:tcPr>
            <w:tcW w:w="0" w:type="auto"/>
            <w:tcBorders>
              <w:top w:val="nil"/>
              <w:left w:val="single" w:sz="4" w:space="0" w:color="auto"/>
              <w:bottom w:val="single" w:sz="4" w:space="0" w:color="auto"/>
            </w:tcBorders>
          </w:tcPr>
          <w:p w14:paraId="5CAC2630"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0" w:type="auto"/>
            <w:tcBorders>
              <w:bottom w:val="single" w:sz="4" w:space="0" w:color="auto"/>
            </w:tcBorders>
          </w:tcPr>
          <w:p w14:paraId="5341F453" w14:textId="77777777" w:rsidR="009428D8" w:rsidRPr="007275DF" w:rsidRDefault="009428D8">
            <w:pPr>
              <w:pStyle w:val="TAC"/>
              <w:rPr>
                <w:lang w:val="it-IT"/>
              </w:rPr>
            </w:pPr>
          </w:p>
        </w:tc>
        <w:tc>
          <w:tcPr>
            <w:tcW w:w="0" w:type="auto"/>
            <w:tcBorders>
              <w:bottom w:val="single" w:sz="4" w:space="0" w:color="auto"/>
            </w:tcBorders>
          </w:tcPr>
          <w:p w14:paraId="2446FBC8"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235E326" w14:textId="77777777" w:rsidR="009428D8" w:rsidRPr="007275DF" w:rsidRDefault="009428D8">
            <w:pPr>
              <w:pStyle w:val="TAC"/>
            </w:pPr>
            <w:r w:rsidRPr="007275DF">
              <w:rPr>
                <w:szCs w:val="18"/>
                <w:lang w:eastAsia="zh-CN"/>
              </w:rPr>
              <w:t>0.75</w:t>
            </w:r>
          </w:p>
        </w:tc>
      </w:tr>
      <w:tr w:rsidR="009428D8" w:rsidRPr="007275DF" w14:paraId="57775F17" w14:textId="77777777" w:rsidTr="006D0B54">
        <w:trPr>
          <w:cantSplit/>
          <w:jc w:val="center"/>
        </w:trPr>
        <w:tc>
          <w:tcPr>
            <w:tcW w:w="0" w:type="auto"/>
            <w:tcBorders>
              <w:top w:val="nil"/>
              <w:left w:val="single" w:sz="4" w:space="0" w:color="auto"/>
              <w:bottom w:val="single" w:sz="4" w:space="0" w:color="auto"/>
            </w:tcBorders>
          </w:tcPr>
          <w:p w14:paraId="64B1F6DE" w14:textId="77777777" w:rsidR="009428D8" w:rsidRPr="007275DF" w:rsidRDefault="009428D8" w:rsidP="00127567">
            <w:pPr>
              <w:pStyle w:val="TAL"/>
              <w:rPr>
                <w:lang w:eastAsia="ja-JP"/>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0" w:type="auto"/>
            <w:tcBorders>
              <w:bottom w:val="single" w:sz="4" w:space="0" w:color="auto"/>
            </w:tcBorders>
          </w:tcPr>
          <w:p w14:paraId="1A5898F6" w14:textId="77777777" w:rsidR="009428D8" w:rsidRPr="007275DF" w:rsidRDefault="009428D8">
            <w:pPr>
              <w:pStyle w:val="TAC"/>
              <w:rPr>
                <w:lang w:val="it-IT"/>
              </w:rPr>
            </w:pPr>
          </w:p>
        </w:tc>
        <w:tc>
          <w:tcPr>
            <w:tcW w:w="0" w:type="auto"/>
            <w:tcBorders>
              <w:bottom w:val="single" w:sz="4" w:space="0" w:color="auto"/>
            </w:tcBorders>
          </w:tcPr>
          <w:p w14:paraId="53F0E7F0"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BFEC278" w14:textId="77777777" w:rsidR="009428D8" w:rsidRPr="007275DF" w:rsidRDefault="009428D8">
            <w:pPr>
              <w:pStyle w:val="TAC"/>
            </w:pPr>
            <w:r w:rsidRPr="007275DF">
              <w:rPr>
                <w:szCs w:val="18"/>
                <w:lang w:eastAsia="zh-CN"/>
              </w:rPr>
              <w:t>0.5</w:t>
            </w:r>
          </w:p>
        </w:tc>
      </w:tr>
      <w:tr w:rsidR="009428D8" w:rsidRPr="007275DF" w14:paraId="3D14A237" w14:textId="77777777" w:rsidTr="006D0B54">
        <w:trPr>
          <w:cantSplit/>
          <w:jc w:val="center"/>
        </w:trPr>
        <w:tc>
          <w:tcPr>
            <w:tcW w:w="0" w:type="auto"/>
            <w:tcBorders>
              <w:top w:val="nil"/>
              <w:left w:val="single" w:sz="4" w:space="0" w:color="auto"/>
              <w:bottom w:val="single" w:sz="4" w:space="0" w:color="auto"/>
            </w:tcBorders>
            <w:vAlign w:val="center"/>
          </w:tcPr>
          <w:p w14:paraId="1987EBF8" w14:textId="77777777" w:rsidR="009428D8" w:rsidRPr="007275DF" w:rsidRDefault="009428D8" w:rsidP="00127567">
            <w:pPr>
              <w:pStyle w:val="TAL"/>
              <w:rPr>
                <w:lang w:eastAsia="ja-JP"/>
              </w:rPr>
            </w:pPr>
            <w:r w:rsidRPr="007275DF">
              <w:rPr>
                <w:lang w:eastAsia="ja-JP"/>
              </w:rPr>
              <w:t>UL CCA probability P</w:t>
            </w:r>
            <w:r w:rsidRPr="007275DF">
              <w:rPr>
                <w:vertAlign w:val="subscript"/>
                <w:lang w:eastAsia="ja-JP"/>
              </w:rPr>
              <w:t>CCA_UL</w:t>
            </w:r>
          </w:p>
        </w:tc>
        <w:tc>
          <w:tcPr>
            <w:tcW w:w="0" w:type="auto"/>
            <w:tcBorders>
              <w:bottom w:val="single" w:sz="4" w:space="0" w:color="auto"/>
            </w:tcBorders>
          </w:tcPr>
          <w:p w14:paraId="0E74512E" w14:textId="77777777" w:rsidR="009428D8" w:rsidRPr="007275DF" w:rsidRDefault="009428D8">
            <w:pPr>
              <w:pStyle w:val="TAC"/>
              <w:rPr>
                <w:lang w:val="it-IT"/>
              </w:rPr>
            </w:pPr>
          </w:p>
        </w:tc>
        <w:tc>
          <w:tcPr>
            <w:tcW w:w="0" w:type="auto"/>
            <w:tcBorders>
              <w:bottom w:val="single" w:sz="4" w:space="0" w:color="auto"/>
            </w:tcBorders>
          </w:tcPr>
          <w:p w14:paraId="1F5AFB26"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0061A571" w14:textId="77777777" w:rsidR="009428D8" w:rsidRPr="007275DF" w:rsidRDefault="009428D8">
            <w:pPr>
              <w:pStyle w:val="TAC"/>
              <w:rPr>
                <w:rFonts w:eastAsia="Malgun Gothic"/>
                <w:szCs w:val="18"/>
              </w:rPr>
            </w:pPr>
            <w:r w:rsidRPr="007275DF">
              <w:t>1</w:t>
            </w:r>
          </w:p>
        </w:tc>
      </w:tr>
      <w:tr w:rsidR="009428D8" w:rsidRPr="007275DF" w14:paraId="7A090D93" w14:textId="77777777" w:rsidTr="006D0B54">
        <w:trPr>
          <w:cantSplit/>
          <w:jc w:val="center"/>
        </w:trPr>
        <w:tc>
          <w:tcPr>
            <w:tcW w:w="0" w:type="auto"/>
            <w:tcBorders>
              <w:top w:val="nil"/>
              <w:left w:val="single" w:sz="4" w:space="0" w:color="auto"/>
              <w:bottom w:val="single" w:sz="4" w:space="0" w:color="auto"/>
            </w:tcBorders>
            <w:vAlign w:val="center"/>
          </w:tcPr>
          <w:p w14:paraId="5B9FDA5E" w14:textId="77777777" w:rsidR="009428D8" w:rsidRPr="007275DF" w:rsidRDefault="009428D8" w:rsidP="00127567">
            <w:pPr>
              <w:pStyle w:val="TAL"/>
              <w:rPr>
                <w:lang w:val="en-US"/>
              </w:rPr>
            </w:pPr>
            <w:r w:rsidRPr="007275DF">
              <w:rPr>
                <w:lang w:val="en-US"/>
              </w:rPr>
              <w:t>M</w:t>
            </w:r>
            <w:r w:rsidRPr="007275DF">
              <w:rPr>
                <w:vertAlign w:val="subscript"/>
                <w:lang w:val="en-US"/>
              </w:rPr>
              <w:t>d,max</w:t>
            </w:r>
          </w:p>
        </w:tc>
        <w:tc>
          <w:tcPr>
            <w:tcW w:w="0" w:type="auto"/>
            <w:tcBorders>
              <w:bottom w:val="single" w:sz="4" w:space="0" w:color="auto"/>
            </w:tcBorders>
          </w:tcPr>
          <w:p w14:paraId="1E892DD4" w14:textId="77777777" w:rsidR="009428D8" w:rsidRPr="007275DF" w:rsidRDefault="009428D8">
            <w:pPr>
              <w:pStyle w:val="TAC"/>
              <w:rPr>
                <w:lang w:val="it-IT"/>
              </w:rPr>
            </w:pPr>
          </w:p>
        </w:tc>
        <w:tc>
          <w:tcPr>
            <w:tcW w:w="0" w:type="auto"/>
            <w:tcBorders>
              <w:bottom w:val="single" w:sz="4" w:space="0" w:color="auto"/>
            </w:tcBorders>
          </w:tcPr>
          <w:p w14:paraId="0FAFE427"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69D0603E" w14:textId="77777777" w:rsidR="009428D8" w:rsidRPr="007275DF" w:rsidRDefault="009428D8">
            <w:pPr>
              <w:pStyle w:val="TAC"/>
              <w:rPr>
                <w:rFonts w:eastAsia="Malgun Gothic"/>
                <w:szCs w:val="18"/>
              </w:rPr>
            </w:pPr>
            <w:r w:rsidRPr="007275DF">
              <w:rPr>
                <w:rFonts w:eastAsia="Malgun Gothic"/>
                <w:szCs w:val="18"/>
              </w:rPr>
              <w:t>16</w:t>
            </w:r>
          </w:p>
        </w:tc>
      </w:tr>
      <w:tr w:rsidR="009428D8" w:rsidRPr="007275DF" w14:paraId="578DC0CC" w14:textId="77777777" w:rsidTr="006D0B54">
        <w:trPr>
          <w:cantSplit/>
          <w:jc w:val="center"/>
        </w:trPr>
        <w:tc>
          <w:tcPr>
            <w:tcW w:w="0" w:type="auto"/>
            <w:tcBorders>
              <w:top w:val="nil"/>
              <w:left w:val="single" w:sz="4" w:space="0" w:color="auto"/>
              <w:bottom w:val="single" w:sz="4" w:space="0" w:color="auto"/>
            </w:tcBorders>
            <w:vAlign w:val="center"/>
          </w:tcPr>
          <w:p w14:paraId="485AC58D" w14:textId="77777777" w:rsidR="009428D8" w:rsidRPr="007275DF" w:rsidRDefault="009428D8" w:rsidP="00127567">
            <w:pPr>
              <w:pStyle w:val="TAL"/>
              <w:rPr>
                <w:lang w:val="en-US"/>
              </w:rPr>
            </w:pPr>
            <w:r w:rsidRPr="007275DF">
              <w:rPr>
                <w:lang w:val="en-US"/>
              </w:rPr>
              <w:t>M</w:t>
            </w:r>
            <w:r w:rsidRPr="007275DF">
              <w:rPr>
                <w:vertAlign w:val="subscript"/>
                <w:lang w:val="en-US"/>
              </w:rPr>
              <w:t>m,max</w:t>
            </w:r>
          </w:p>
        </w:tc>
        <w:tc>
          <w:tcPr>
            <w:tcW w:w="0" w:type="auto"/>
            <w:tcBorders>
              <w:bottom w:val="single" w:sz="4" w:space="0" w:color="auto"/>
            </w:tcBorders>
          </w:tcPr>
          <w:p w14:paraId="5D598385" w14:textId="77777777" w:rsidR="009428D8" w:rsidRPr="007275DF" w:rsidRDefault="009428D8">
            <w:pPr>
              <w:pStyle w:val="TAC"/>
              <w:rPr>
                <w:lang w:val="it-IT"/>
              </w:rPr>
            </w:pPr>
          </w:p>
        </w:tc>
        <w:tc>
          <w:tcPr>
            <w:tcW w:w="0" w:type="auto"/>
            <w:tcBorders>
              <w:bottom w:val="single" w:sz="4" w:space="0" w:color="auto"/>
            </w:tcBorders>
          </w:tcPr>
          <w:p w14:paraId="4E17623A"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72202DE6" w14:textId="77777777" w:rsidR="009428D8" w:rsidRPr="007275DF" w:rsidRDefault="009428D8">
            <w:pPr>
              <w:pStyle w:val="TAC"/>
              <w:rPr>
                <w:rFonts w:eastAsia="Malgun Gothic"/>
                <w:szCs w:val="18"/>
              </w:rPr>
            </w:pPr>
            <w:r w:rsidRPr="007275DF">
              <w:rPr>
                <w:rFonts w:eastAsia="Malgun Gothic"/>
                <w:szCs w:val="18"/>
              </w:rPr>
              <w:t>4</w:t>
            </w:r>
          </w:p>
        </w:tc>
      </w:tr>
      <w:tr w:rsidR="009428D8" w:rsidRPr="007275DF" w14:paraId="6389880D" w14:textId="77777777" w:rsidTr="006D0B54">
        <w:trPr>
          <w:cantSplit/>
          <w:jc w:val="center"/>
        </w:trPr>
        <w:tc>
          <w:tcPr>
            <w:tcW w:w="0" w:type="auto"/>
            <w:tcBorders>
              <w:top w:val="nil"/>
              <w:left w:val="single" w:sz="4" w:space="0" w:color="auto"/>
              <w:bottom w:val="single" w:sz="4" w:space="0" w:color="auto"/>
            </w:tcBorders>
            <w:vAlign w:val="center"/>
          </w:tcPr>
          <w:p w14:paraId="742A2FD8" w14:textId="77777777" w:rsidR="009428D8" w:rsidRPr="007275DF" w:rsidRDefault="009428D8" w:rsidP="00127567">
            <w:pPr>
              <w:pStyle w:val="TAL"/>
              <w:rPr>
                <w:lang w:val="en-US"/>
              </w:rPr>
            </w:pPr>
            <w:r w:rsidRPr="007275DF">
              <w:rPr>
                <w:lang w:val="en-US"/>
              </w:rPr>
              <w:t>M</w:t>
            </w:r>
            <w:r w:rsidRPr="007275DF">
              <w:rPr>
                <w:vertAlign w:val="subscript"/>
                <w:lang w:val="en-US"/>
              </w:rPr>
              <w:t>e,max</w:t>
            </w:r>
          </w:p>
        </w:tc>
        <w:tc>
          <w:tcPr>
            <w:tcW w:w="0" w:type="auto"/>
            <w:tcBorders>
              <w:bottom w:val="single" w:sz="4" w:space="0" w:color="auto"/>
            </w:tcBorders>
          </w:tcPr>
          <w:p w14:paraId="117A543A" w14:textId="77777777" w:rsidR="009428D8" w:rsidRPr="007275DF" w:rsidRDefault="009428D8">
            <w:pPr>
              <w:pStyle w:val="TAC"/>
              <w:rPr>
                <w:lang w:val="it-IT"/>
              </w:rPr>
            </w:pPr>
          </w:p>
        </w:tc>
        <w:tc>
          <w:tcPr>
            <w:tcW w:w="0" w:type="auto"/>
            <w:tcBorders>
              <w:bottom w:val="single" w:sz="4" w:space="0" w:color="auto"/>
            </w:tcBorders>
          </w:tcPr>
          <w:p w14:paraId="1CFDF822" w14:textId="77777777" w:rsidR="009428D8" w:rsidRPr="007275DF" w:rsidRDefault="009428D8">
            <w:pPr>
              <w:pStyle w:val="TAC"/>
              <w:rPr>
                <w:lang w:eastAsia="zh-CN"/>
              </w:rPr>
            </w:pPr>
            <w:r w:rsidRPr="007275DF">
              <w:rPr>
                <w:lang w:eastAsia="zh-CN"/>
              </w:rPr>
              <w:t>1, 2</w:t>
            </w:r>
          </w:p>
        </w:tc>
        <w:tc>
          <w:tcPr>
            <w:tcW w:w="0" w:type="auto"/>
            <w:gridSpan w:val="2"/>
            <w:tcBorders>
              <w:bottom w:val="single" w:sz="4" w:space="0" w:color="auto"/>
            </w:tcBorders>
          </w:tcPr>
          <w:p w14:paraId="5624F9A1" w14:textId="77777777" w:rsidR="009428D8" w:rsidRPr="007275DF" w:rsidRDefault="009428D8">
            <w:pPr>
              <w:pStyle w:val="TAC"/>
              <w:rPr>
                <w:rFonts w:eastAsia="Malgun Gothic"/>
                <w:szCs w:val="18"/>
              </w:rPr>
            </w:pPr>
            <w:r w:rsidRPr="007275DF">
              <w:rPr>
                <w:rFonts w:eastAsia="Malgun Gothic"/>
                <w:szCs w:val="18"/>
              </w:rPr>
              <w:t>8</w:t>
            </w:r>
          </w:p>
        </w:tc>
      </w:tr>
      <w:tr w:rsidR="009428D8" w:rsidRPr="007275DF" w14:paraId="4443F4E5" w14:textId="77777777" w:rsidTr="006D0B54">
        <w:trPr>
          <w:cantSplit/>
          <w:jc w:val="center"/>
        </w:trPr>
        <w:tc>
          <w:tcPr>
            <w:tcW w:w="0" w:type="auto"/>
            <w:tcBorders>
              <w:top w:val="nil"/>
              <w:left w:val="single" w:sz="4" w:space="0" w:color="auto"/>
              <w:bottom w:val="single" w:sz="4" w:space="0" w:color="auto"/>
            </w:tcBorders>
          </w:tcPr>
          <w:p w14:paraId="2E355083" w14:textId="77777777" w:rsidR="009428D8" w:rsidRPr="007275DF" w:rsidRDefault="009428D8">
            <w:pPr>
              <w:pStyle w:val="TAL"/>
              <w:rPr>
                <w:lang w:eastAsia="zh-CN"/>
              </w:rPr>
            </w:pPr>
            <w:r w:rsidRPr="007275DF">
              <w:rPr>
                <w:lang w:eastAsia="zh-CN"/>
              </w:rPr>
              <w:t>PDSCH RMC configuration</w:t>
            </w:r>
          </w:p>
        </w:tc>
        <w:tc>
          <w:tcPr>
            <w:tcW w:w="0" w:type="auto"/>
            <w:tcBorders>
              <w:bottom w:val="single" w:sz="4" w:space="0" w:color="auto"/>
            </w:tcBorders>
          </w:tcPr>
          <w:p w14:paraId="4E5E79BF" w14:textId="77777777" w:rsidR="009428D8" w:rsidRPr="007275DF" w:rsidRDefault="009428D8">
            <w:pPr>
              <w:pStyle w:val="TAC"/>
              <w:rPr>
                <w:lang w:val="it-IT"/>
              </w:rPr>
            </w:pPr>
          </w:p>
        </w:tc>
        <w:tc>
          <w:tcPr>
            <w:tcW w:w="0" w:type="auto"/>
            <w:tcBorders>
              <w:bottom w:val="single" w:sz="4" w:space="0" w:color="auto"/>
            </w:tcBorders>
          </w:tcPr>
          <w:p w14:paraId="19716B28" w14:textId="77777777" w:rsidR="009428D8" w:rsidRPr="007275DF" w:rsidRDefault="009428D8">
            <w:pPr>
              <w:pStyle w:val="TAC"/>
              <w:rPr>
                <w:rFonts w:cs="v4.2.0"/>
                <w:lang w:eastAsia="zh-CN"/>
              </w:rPr>
            </w:pPr>
            <w:r w:rsidRPr="007275DF">
              <w:rPr>
                <w:rFonts w:cs="v4.2.0"/>
                <w:lang w:eastAsia="zh-CN"/>
              </w:rPr>
              <w:t>1, 2</w:t>
            </w:r>
          </w:p>
        </w:tc>
        <w:tc>
          <w:tcPr>
            <w:tcW w:w="0" w:type="auto"/>
            <w:gridSpan w:val="2"/>
            <w:tcBorders>
              <w:bottom w:val="single" w:sz="4" w:space="0" w:color="auto"/>
            </w:tcBorders>
          </w:tcPr>
          <w:p w14:paraId="2F289E0C" w14:textId="77777777" w:rsidR="009428D8" w:rsidRPr="007275DF" w:rsidRDefault="009428D8">
            <w:pPr>
              <w:pStyle w:val="TAC"/>
              <w:rPr>
                <w:rFonts w:cs="v4.2.0"/>
                <w:lang w:eastAsia="zh-CN"/>
              </w:rPr>
            </w:pPr>
            <w:r w:rsidRPr="007275DF">
              <w:t>SR.1.1 CCA</w:t>
            </w:r>
            <w:r w:rsidRPr="007275DF">
              <w:rPr>
                <w:rFonts w:cs="Arial"/>
                <w:color w:val="000000"/>
                <w:szCs w:val="18"/>
                <w:shd w:val="clear" w:color="auto" w:fill="E1F2FA"/>
              </w:rPr>
              <w:t> </w:t>
            </w:r>
          </w:p>
        </w:tc>
      </w:tr>
      <w:tr w:rsidR="009428D8" w:rsidRPr="007275DF" w14:paraId="1B43D999" w14:textId="77777777" w:rsidTr="006D0B54">
        <w:trPr>
          <w:cantSplit/>
          <w:trHeight w:val="457"/>
          <w:jc w:val="center"/>
        </w:trPr>
        <w:tc>
          <w:tcPr>
            <w:tcW w:w="0" w:type="auto"/>
            <w:tcBorders>
              <w:left w:val="single" w:sz="4" w:space="0" w:color="auto"/>
            </w:tcBorders>
          </w:tcPr>
          <w:p w14:paraId="7E16DA6B" w14:textId="77777777" w:rsidR="009428D8" w:rsidRPr="007275DF" w:rsidRDefault="009428D8">
            <w:pPr>
              <w:pStyle w:val="TAL"/>
              <w:rPr>
                <w:lang w:val="it-IT"/>
              </w:rPr>
            </w:pPr>
            <w:r w:rsidRPr="007275DF">
              <w:rPr>
                <w:lang w:eastAsia="zh-CN"/>
              </w:rPr>
              <w:t xml:space="preserve">RMSI CORESET RMC </w:t>
            </w:r>
          </w:p>
          <w:p w14:paraId="4DC623EC" w14:textId="77777777" w:rsidR="009428D8" w:rsidRPr="007275DF" w:rsidRDefault="009428D8">
            <w:pPr>
              <w:pStyle w:val="TAL"/>
              <w:rPr>
                <w:lang w:val="it-IT"/>
              </w:rPr>
            </w:pPr>
            <w:r w:rsidRPr="007275DF">
              <w:rPr>
                <w:lang w:eastAsia="zh-CN"/>
              </w:rPr>
              <w:t>Configuration</w:t>
            </w:r>
          </w:p>
        </w:tc>
        <w:tc>
          <w:tcPr>
            <w:tcW w:w="0" w:type="auto"/>
          </w:tcPr>
          <w:p w14:paraId="455CE1B0" w14:textId="77777777" w:rsidR="009428D8" w:rsidRPr="007275DF" w:rsidRDefault="009428D8">
            <w:pPr>
              <w:pStyle w:val="TAC"/>
              <w:rPr>
                <w:lang w:val="it-IT"/>
              </w:rPr>
            </w:pPr>
          </w:p>
        </w:tc>
        <w:tc>
          <w:tcPr>
            <w:tcW w:w="0" w:type="auto"/>
          </w:tcPr>
          <w:p w14:paraId="174AE552"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2F4C4019" w14:textId="77777777" w:rsidR="009428D8" w:rsidRPr="007275DF" w:rsidRDefault="009428D8">
            <w:pPr>
              <w:pStyle w:val="TAC"/>
            </w:pPr>
            <w:r w:rsidRPr="007275DF">
              <w:rPr>
                <w:lang w:val="en-US"/>
              </w:rPr>
              <w:t>CR.1.1 CCA</w:t>
            </w:r>
          </w:p>
        </w:tc>
      </w:tr>
      <w:tr w:rsidR="009428D8" w:rsidRPr="007275DF" w14:paraId="567971A5" w14:textId="77777777" w:rsidTr="006D0B54">
        <w:trPr>
          <w:cantSplit/>
          <w:jc w:val="center"/>
        </w:trPr>
        <w:tc>
          <w:tcPr>
            <w:tcW w:w="0" w:type="auto"/>
            <w:tcBorders>
              <w:left w:val="single" w:sz="4" w:space="0" w:color="auto"/>
              <w:bottom w:val="nil"/>
            </w:tcBorders>
          </w:tcPr>
          <w:p w14:paraId="14FF863F" w14:textId="77777777" w:rsidR="009428D8" w:rsidRPr="007275DF" w:rsidRDefault="009428D8">
            <w:pPr>
              <w:pStyle w:val="TAL"/>
              <w:rPr>
                <w:lang w:val="it-IT"/>
              </w:rPr>
            </w:pPr>
            <w:r w:rsidRPr="007275DF">
              <w:rPr>
                <w:lang w:eastAsia="zh-CN"/>
              </w:rPr>
              <w:t xml:space="preserve">Dedicated CORESET RMC </w:t>
            </w:r>
          </w:p>
        </w:tc>
        <w:tc>
          <w:tcPr>
            <w:tcW w:w="0" w:type="auto"/>
            <w:vMerge w:val="restart"/>
          </w:tcPr>
          <w:p w14:paraId="29CDD330" w14:textId="77777777" w:rsidR="009428D8" w:rsidRPr="007275DF" w:rsidRDefault="009428D8">
            <w:pPr>
              <w:pStyle w:val="TAC"/>
              <w:rPr>
                <w:lang w:val="it-IT"/>
              </w:rPr>
            </w:pPr>
          </w:p>
        </w:tc>
        <w:tc>
          <w:tcPr>
            <w:tcW w:w="0" w:type="auto"/>
            <w:vMerge w:val="restart"/>
          </w:tcPr>
          <w:p w14:paraId="582BAA09"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E26EDB1" w14:textId="77777777" w:rsidR="009428D8" w:rsidRPr="007275DF" w:rsidRDefault="009428D8">
            <w:pPr>
              <w:pStyle w:val="TAC"/>
            </w:pPr>
            <w:r w:rsidRPr="007275DF">
              <w:t>CCR.1.1 CCA</w:t>
            </w:r>
          </w:p>
        </w:tc>
      </w:tr>
      <w:tr w:rsidR="009428D8" w:rsidRPr="007275DF" w14:paraId="534D68B0" w14:textId="77777777" w:rsidTr="006D0B54">
        <w:trPr>
          <w:cantSplit/>
          <w:jc w:val="center"/>
        </w:trPr>
        <w:tc>
          <w:tcPr>
            <w:tcW w:w="0" w:type="auto"/>
            <w:tcBorders>
              <w:top w:val="nil"/>
              <w:left w:val="single" w:sz="4" w:space="0" w:color="auto"/>
              <w:bottom w:val="nil"/>
            </w:tcBorders>
          </w:tcPr>
          <w:p w14:paraId="0C09B8B0" w14:textId="77777777" w:rsidR="009428D8" w:rsidRPr="007275DF" w:rsidRDefault="009428D8">
            <w:pPr>
              <w:pStyle w:val="TAL"/>
              <w:rPr>
                <w:lang w:eastAsia="zh-CN"/>
              </w:rPr>
            </w:pPr>
            <w:r w:rsidRPr="007275DF">
              <w:rPr>
                <w:lang w:eastAsia="zh-CN"/>
              </w:rPr>
              <w:t>Configuration</w:t>
            </w:r>
          </w:p>
        </w:tc>
        <w:tc>
          <w:tcPr>
            <w:tcW w:w="0" w:type="auto"/>
            <w:vMerge/>
            <w:tcBorders>
              <w:bottom w:val="single" w:sz="4" w:space="0" w:color="auto"/>
            </w:tcBorders>
          </w:tcPr>
          <w:p w14:paraId="6BFEE112" w14:textId="77777777" w:rsidR="009428D8" w:rsidRPr="007275DF" w:rsidRDefault="009428D8">
            <w:pPr>
              <w:pStyle w:val="TAC"/>
              <w:rPr>
                <w:lang w:val="it-IT"/>
              </w:rPr>
            </w:pPr>
          </w:p>
        </w:tc>
        <w:tc>
          <w:tcPr>
            <w:tcW w:w="0" w:type="auto"/>
            <w:vMerge/>
            <w:tcBorders>
              <w:bottom w:val="single" w:sz="4" w:space="0" w:color="auto"/>
            </w:tcBorders>
          </w:tcPr>
          <w:p w14:paraId="2C0D6507"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18E99031" w14:textId="77777777" w:rsidR="009428D8" w:rsidRPr="007275DF" w:rsidRDefault="009428D8">
            <w:pPr>
              <w:pStyle w:val="TAC"/>
              <w:rPr>
                <w:rFonts w:cs="v4.2.0"/>
                <w:lang w:eastAsia="zh-CN"/>
              </w:rPr>
            </w:pPr>
          </w:p>
        </w:tc>
      </w:tr>
      <w:tr w:rsidR="009428D8" w:rsidRPr="007275DF" w14:paraId="263667B8" w14:textId="77777777" w:rsidTr="006D0B54">
        <w:trPr>
          <w:cantSplit/>
          <w:jc w:val="center"/>
        </w:trPr>
        <w:tc>
          <w:tcPr>
            <w:tcW w:w="0" w:type="auto"/>
            <w:tcBorders>
              <w:left w:val="single" w:sz="4" w:space="0" w:color="auto"/>
              <w:bottom w:val="nil"/>
            </w:tcBorders>
          </w:tcPr>
          <w:p w14:paraId="5BB60D50" w14:textId="77777777" w:rsidR="009428D8" w:rsidRPr="007275DF" w:rsidRDefault="009428D8">
            <w:pPr>
              <w:pStyle w:val="TAL"/>
              <w:rPr>
                <w:lang w:val="it-IT"/>
              </w:rPr>
            </w:pPr>
            <w:r w:rsidRPr="007275DF">
              <w:rPr>
                <w:lang w:eastAsia="zh-CN"/>
              </w:rPr>
              <w:t>SSB configuration</w:t>
            </w:r>
          </w:p>
        </w:tc>
        <w:tc>
          <w:tcPr>
            <w:tcW w:w="0" w:type="auto"/>
            <w:vMerge w:val="restart"/>
          </w:tcPr>
          <w:p w14:paraId="7229AD0C" w14:textId="77777777" w:rsidR="009428D8" w:rsidRPr="007275DF" w:rsidRDefault="009428D8">
            <w:pPr>
              <w:pStyle w:val="TAC"/>
              <w:rPr>
                <w:lang w:val="it-IT"/>
              </w:rPr>
            </w:pPr>
          </w:p>
        </w:tc>
        <w:tc>
          <w:tcPr>
            <w:tcW w:w="0" w:type="auto"/>
            <w:vMerge w:val="restart"/>
          </w:tcPr>
          <w:p w14:paraId="43E09048"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190BFBCA" w14:textId="77777777" w:rsidR="009428D8" w:rsidRPr="007275DF" w:rsidRDefault="009428D8">
            <w:pPr>
              <w:pStyle w:val="TAC"/>
            </w:pPr>
            <w:r w:rsidRPr="007275DF">
              <w:t>SSB.1 CCA for semi-static channel access;</w:t>
            </w:r>
          </w:p>
          <w:p w14:paraId="7BC741DB" w14:textId="77777777" w:rsidR="009428D8" w:rsidRPr="007275DF" w:rsidRDefault="009428D8">
            <w:pPr>
              <w:pStyle w:val="TAC"/>
            </w:pPr>
            <w:r w:rsidRPr="007275DF">
              <w:t>SSB.2 CCA for dynamic channel access</w:t>
            </w:r>
          </w:p>
        </w:tc>
      </w:tr>
      <w:tr w:rsidR="009428D8" w:rsidRPr="007275DF" w14:paraId="73B8D990" w14:textId="77777777" w:rsidTr="006D0B54">
        <w:trPr>
          <w:cantSplit/>
          <w:jc w:val="center"/>
        </w:trPr>
        <w:tc>
          <w:tcPr>
            <w:tcW w:w="0" w:type="auto"/>
            <w:tcBorders>
              <w:top w:val="nil"/>
              <w:left w:val="single" w:sz="4" w:space="0" w:color="auto"/>
              <w:bottom w:val="nil"/>
            </w:tcBorders>
          </w:tcPr>
          <w:p w14:paraId="1035CCBF" w14:textId="77777777" w:rsidR="009428D8" w:rsidRPr="007275DF" w:rsidRDefault="009428D8">
            <w:pPr>
              <w:pStyle w:val="TAL"/>
              <w:rPr>
                <w:lang w:eastAsia="zh-CN"/>
              </w:rPr>
            </w:pPr>
          </w:p>
        </w:tc>
        <w:tc>
          <w:tcPr>
            <w:tcW w:w="0" w:type="auto"/>
            <w:vMerge/>
            <w:tcBorders>
              <w:bottom w:val="single" w:sz="4" w:space="0" w:color="auto"/>
            </w:tcBorders>
          </w:tcPr>
          <w:p w14:paraId="7AFC7920" w14:textId="77777777" w:rsidR="009428D8" w:rsidRPr="007275DF" w:rsidRDefault="009428D8">
            <w:pPr>
              <w:pStyle w:val="TAC"/>
              <w:rPr>
                <w:lang w:val="it-IT"/>
              </w:rPr>
            </w:pPr>
          </w:p>
        </w:tc>
        <w:tc>
          <w:tcPr>
            <w:tcW w:w="0" w:type="auto"/>
            <w:vMerge/>
            <w:tcBorders>
              <w:bottom w:val="single" w:sz="4" w:space="0" w:color="auto"/>
            </w:tcBorders>
          </w:tcPr>
          <w:p w14:paraId="42BFB43D"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F726C7D" w14:textId="77777777" w:rsidR="009428D8" w:rsidRPr="007275DF" w:rsidRDefault="009428D8">
            <w:pPr>
              <w:pStyle w:val="TAC"/>
              <w:rPr>
                <w:rFonts w:cs="v4.2.0"/>
                <w:lang w:eastAsia="zh-CN"/>
              </w:rPr>
            </w:pPr>
          </w:p>
        </w:tc>
      </w:tr>
      <w:tr w:rsidR="009428D8" w:rsidRPr="007275DF" w14:paraId="1A440013" w14:textId="77777777" w:rsidTr="006D0B54">
        <w:trPr>
          <w:cantSplit/>
          <w:jc w:val="center"/>
        </w:trPr>
        <w:tc>
          <w:tcPr>
            <w:tcW w:w="0" w:type="auto"/>
            <w:tcBorders>
              <w:left w:val="single" w:sz="4" w:space="0" w:color="auto"/>
              <w:bottom w:val="nil"/>
            </w:tcBorders>
          </w:tcPr>
          <w:p w14:paraId="157F6792" w14:textId="77777777" w:rsidR="009428D8" w:rsidRPr="007275DF" w:rsidRDefault="009428D8">
            <w:pPr>
              <w:pStyle w:val="TAL"/>
              <w:rPr>
                <w:lang w:val="it-IT"/>
              </w:rPr>
            </w:pPr>
            <w:r w:rsidRPr="007275DF">
              <w:rPr>
                <w:rFonts w:cs="v4.2.0"/>
                <w:lang w:val="it-IT" w:eastAsia="zh-CN"/>
              </w:rPr>
              <w:t>SMTC configuration</w:t>
            </w:r>
          </w:p>
        </w:tc>
        <w:tc>
          <w:tcPr>
            <w:tcW w:w="0" w:type="auto"/>
            <w:vMerge w:val="restart"/>
          </w:tcPr>
          <w:p w14:paraId="53B50210" w14:textId="77777777" w:rsidR="009428D8" w:rsidRPr="007275DF" w:rsidRDefault="009428D8">
            <w:pPr>
              <w:pStyle w:val="TAC"/>
              <w:rPr>
                <w:lang w:val="it-IT"/>
              </w:rPr>
            </w:pPr>
          </w:p>
        </w:tc>
        <w:tc>
          <w:tcPr>
            <w:tcW w:w="0" w:type="auto"/>
            <w:vMerge w:val="restart"/>
          </w:tcPr>
          <w:p w14:paraId="621CF83A" w14:textId="77777777" w:rsidR="009428D8" w:rsidRPr="007275DF" w:rsidRDefault="009428D8">
            <w:pPr>
              <w:pStyle w:val="TAC"/>
              <w:rPr>
                <w:rFonts w:cs="v4.2.0"/>
                <w:lang w:eastAsia="zh-CN"/>
              </w:rPr>
            </w:pPr>
            <w:r w:rsidRPr="007275DF">
              <w:rPr>
                <w:rFonts w:cs="v4.2.0"/>
                <w:lang w:eastAsia="zh-CN"/>
              </w:rPr>
              <w:t>1, 2</w:t>
            </w:r>
          </w:p>
        </w:tc>
        <w:tc>
          <w:tcPr>
            <w:tcW w:w="0" w:type="auto"/>
            <w:gridSpan w:val="2"/>
            <w:vMerge w:val="restart"/>
          </w:tcPr>
          <w:p w14:paraId="0C6BAFCD" w14:textId="18B3334E" w:rsidR="009428D8" w:rsidRPr="007275DF" w:rsidRDefault="004F3F0D">
            <w:pPr>
              <w:pStyle w:val="TAC"/>
            </w:pPr>
            <w:r>
              <w:rPr>
                <w:rFonts w:cs="v4.2.0"/>
                <w:bCs/>
                <w:lang w:eastAsia="zh-CN"/>
              </w:rPr>
              <w:t>SMTC.1</w:t>
            </w:r>
          </w:p>
        </w:tc>
      </w:tr>
      <w:tr w:rsidR="009428D8" w:rsidRPr="007275DF" w14:paraId="57B15B91" w14:textId="77777777" w:rsidTr="006D0B54">
        <w:trPr>
          <w:cantSplit/>
          <w:jc w:val="center"/>
        </w:trPr>
        <w:tc>
          <w:tcPr>
            <w:tcW w:w="0" w:type="auto"/>
            <w:tcBorders>
              <w:top w:val="nil"/>
              <w:left w:val="single" w:sz="4" w:space="0" w:color="auto"/>
              <w:bottom w:val="nil"/>
            </w:tcBorders>
          </w:tcPr>
          <w:p w14:paraId="3DC3A002" w14:textId="77777777" w:rsidR="009428D8" w:rsidRPr="007275DF" w:rsidRDefault="009428D8">
            <w:pPr>
              <w:pStyle w:val="TAL"/>
              <w:rPr>
                <w:lang w:eastAsia="zh-CN"/>
              </w:rPr>
            </w:pPr>
          </w:p>
        </w:tc>
        <w:tc>
          <w:tcPr>
            <w:tcW w:w="0" w:type="auto"/>
            <w:vMerge/>
          </w:tcPr>
          <w:p w14:paraId="14DE5508" w14:textId="77777777" w:rsidR="009428D8" w:rsidRPr="007275DF" w:rsidRDefault="009428D8">
            <w:pPr>
              <w:pStyle w:val="TAC"/>
              <w:rPr>
                <w:lang w:val="it-IT"/>
              </w:rPr>
            </w:pPr>
          </w:p>
        </w:tc>
        <w:tc>
          <w:tcPr>
            <w:tcW w:w="0" w:type="auto"/>
            <w:vMerge/>
          </w:tcPr>
          <w:p w14:paraId="3070C164" w14:textId="77777777" w:rsidR="009428D8" w:rsidRPr="007275DF" w:rsidRDefault="009428D8">
            <w:pPr>
              <w:pStyle w:val="TAC"/>
              <w:rPr>
                <w:rFonts w:cs="v4.2.0"/>
                <w:lang w:eastAsia="zh-CN"/>
              </w:rPr>
            </w:pPr>
          </w:p>
        </w:tc>
        <w:tc>
          <w:tcPr>
            <w:tcW w:w="0" w:type="auto"/>
            <w:gridSpan w:val="2"/>
            <w:vMerge/>
          </w:tcPr>
          <w:p w14:paraId="70B7D69E" w14:textId="77777777" w:rsidR="009428D8" w:rsidRPr="007275DF" w:rsidRDefault="009428D8">
            <w:pPr>
              <w:pStyle w:val="TAC"/>
              <w:rPr>
                <w:rFonts w:cs="v4.2.0"/>
                <w:lang w:eastAsia="zh-CN"/>
              </w:rPr>
            </w:pPr>
          </w:p>
        </w:tc>
      </w:tr>
      <w:tr w:rsidR="009428D8" w:rsidRPr="007275DF" w14:paraId="157293F8" w14:textId="77777777" w:rsidTr="006D0B54">
        <w:trPr>
          <w:cantSplit/>
          <w:jc w:val="center"/>
        </w:trPr>
        <w:tc>
          <w:tcPr>
            <w:tcW w:w="0" w:type="auto"/>
            <w:tcBorders>
              <w:top w:val="nil"/>
              <w:left w:val="single" w:sz="4" w:space="0" w:color="auto"/>
              <w:bottom w:val="single" w:sz="4" w:space="0" w:color="auto"/>
            </w:tcBorders>
          </w:tcPr>
          <w:p w14:paraId="4A12A05E" w14:textId="77777777" w:rsidR="009428D8" w:rsidRPr="007275DF" w:rsidRDefault="009428D8">
            <w:pPr>
              <w:pStyle w:val="TAL"/>
              <w:rPr>
                <w:lang w:eastAsia="zh-CN"/>
              </w:rPr>
            </w:pPr>
          </w:p>
        </w:tc>
        <w:tc>
          <w:tcPr>
            <w:tcW w:w="0" w:type="auto"/>
            <w:vMerge/>
            <w:tcBorders>
              <w:bottom w:val="single" w:sz="4" w:space="0" w:color="auto"/>
            </w:tcBorders>
          </w:tcPr>
          <w:p w14:paraId="479F160E" w14:textId="77777777" w:rsidR="009428D8" w:rsidRPr="007275DF" w:rsidRDefault="009428D8">
            <w:pPr>
              <w:pStyle w:val="TAC"/>
              <w:rPr>
                <w:lang w:val="it-IT"/>
              </w:rPr>
            </w:pPr>
          </w:p>
        </w:tc>
        <w:tc>
          <w:tcPr>
            <w:tcW w:w="0" w:type="auto"/>
            <w:vMerge/>
            <w:tcBorders>
              <w:bottom w:val="single" w:sz="4" w:space="0" w:color="auto"/>
            </w:tcBorders>
          </w:tcPr>
          <w:p w14:paraId="3D1E041B" w14:textId="77777777" w:rsidR="009428D8" w:rsidRPr="007275DF" w:rsidRDefault="009428D8">
            <w:pPr>
              <w:pStyle w:val="TAC"/>
              <w:rPr>
                <w:rFonts w:cs="v4.2.0"/>
                <w:lang w:eastAsia="zh-CN"/>
              </w:rPr>
            </w:pPr>
          </w:p>
        </w:tc>
        <w:tc>
          <w:tcPr>
            <w:tcW w:w="0" w:type="auto"/>
            <w:gridSpan w:val="2"/>
            <w:vMerge/>
            <w:tcBorders>
              <w:bottom w:val="single" w:sz="4" w:space="0" w:color="auto"/>
            </w:tcBorders>
          </w:tcPr>
          <w:p w14:paraId="439064AA" w14:textId="77777777" w:rsidR="009428D8" w:rsidRPr="007275DF" w:rsidRDefault="009428D8">
            <w:pPr>
              <w:pStyle w:val="TAC"/>
              <w:rPr>
                <w:rFonts w:cs="v4.2.0"/>
                <w:lang w:eastAsia="zh-CN"/>
              </w:rPr>
            </w:pPr>
          </w:p>
        </w:tc>
      </w:tr>
      <w:tr w:rsidR="009428D8" w:rsidRPr="007275DF" w14:paraId="15F0BFE8" w14:textId="77777777" w:rsidTr="006D0B54">
        <w:trPr>
          <w:cantSplit/>
          <w:jc w:val="center"/>
        </w:trPr>
        <w:tc>
          <w:tcPr>
            <w:tcW w:w="0" w:type="auto"/>
            <w:tcBorders>
              <w:left w:val="single" w:sz="4" w:space="0" w:color="auto"/>
              <w:bottom w:val="single" w:sz="4" w:space="0" w:color="auto"/>
            </w:tcBorders>
          </w:tcPr>
          <w:p w14:paraId="67A34C23" w14:textId="77777777" w:rsidR="009428D8" w:rsidRPr="007275DF" w:rsidRDefault="009428D8">
            <w:pPr>
              <w:pStyle w:val="TAL"/>
            </w:pPr>
            <w:r w:rsidRPr="007275DF">
              <w:rPr>
                <w:bCs/>
              </w:rPr>
              <w:t>OCNG Pattern</w:t>
            </w:r>
          </w:p>
        </w:tc>
        <w:tc>
          <w:tcPr>
            <w:tcW w:w="0" w:type="auto"/>
            <w:tcBorders>
              <w:bottom w:val="single" w:sz="4" w:space="0" w:color="auto"/>
            </w:tcBorders>
          </w:tcPr>
          <w:p w14:paraId="7EACB9A5" w14:textId="77777777" w:rsidR="009428D8" w:rsidRPr="007275DF" w:rsidRDefault="009428D8">
            <w:pPr>
              <w:pStyle w:val="TAC"/>
            </w:pPr>
          </w:p>
        </w:tc>
        <w:tc>
          <w:tcPr>
            <w:tcW w:w="0" w:type="auto"/>
            <w:tcBorders>
              <w:bottom w:val="single" w:sz="4" w:space="0" w:color="auto"/>
            </w:tcBorders>
          </w:tcPr>
          <w:p w14:paraId="435AF477"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13614716" w14:textId="77777777" w:rsidR="009428D8" w:rsidRPr="007275DF" w:rsidRDefault="009428D8">
            <w:pPr>
              <w:pStyle w:val="TAC"/>
            </w:pPr>
            <w:r w:rsidRPr="007275DF">
              <w:t>OP.1 defined in A.3.2.1</w:t>
            </w:r>
          </w:p>
        </w:tc>
      </w:tr>
      <w:tr w:rsidR="009428D8" w:rsidRPr="007275DF" w14:paraId="3734BAA9" w14:textId="77777777" w:rsidTr="006D0B54">
        <w:trPr>
          <w:cantSplit/>
          <w:jc w:val="center"/>
        </w:trPr>
        <w:tc>
          <w:tcPr>
            <w:tcW w:w="0" w:type="auto"/>
            <w:tcBorders>
              <w:left w:val="single" w:sz="4" w:space="0" w:color="auto"/>
              <w:bottom w:val="single" w:sz="4" w:space="0" w:color="auto"/>
            </w:tcBorders>
          </w:tcPr>
          <w:p w14:paraId="4FFEE180" w14:textId="77777777" w:rsidR="009428D8" w:rsidRPr="007275DF" w:rsidRDefault="009428D8">
            <w:pPr>
              <w:pStyle w:val="TAL"/>
              <w:rPr>
                <w:bCs/>
              </w:rPr>
            </w:pPr>
            <w:r w:rsidRPr="007275DF">
              <w:rPr>
                <w:lang w:eastAsia="zh-CN"/>
              </w:rPr>
              <w:t>Initial DL BWP configuration</w:t>
            </w:r>
          </w:p>
        </w:tc>
        <w:tc>
          <w:tcPr>
            <w:tcW w:w="0" w:type="auto"/>
            <w:tcBorders>
              <w:bottom w:val="single" w:sz="4" w:space="0" w:color="auto"/>
            </w:tcBorders>
          </w:tcPr>
          <w:p w14:paraId="001DCA83" w14:textId="77777777" w:rsidR="009428D8" w:rsidRPr="007275DF" w:rsidRDefault="009428D8">
            <w:pPr>
              <w:pStyle w:val="TAC"/>
            </w:pPr>
          </w:p>
        </w:tc>
        <w:tc>
          <w:tcPr>
            <w:tcW w:w="0" w:type="auto"/>
            <w:tcBorders>
              <w:bottom w:val="single" w:sz="4" w:space="0" w:color="auto"/>
            </w:tcBorders>
          </w:tcPr>
          <w:p w14:paraId="11EEC35B"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0FC943A5" w14:textId="77777777" w:rsidR="009428D8" w:rsidRPr="007275DF" w:rsidRDefault="009428D8">
            <w:pPr>
              <w:pStyle w:val="TAC"/>
            </w:pPr>
            <w:r w:rsidRPr="007275DF">
              <w:rPr>
                <w:lang w:eastAsia="zh-CN"/>
              </w:rPr>
              <w:t>DLBWP.0</w:t>
            </w:r>
          </w:p>
        </w:tc>
      </w:tr>
      <w:tr w:rsidR="009428D8" w:rsidRPr="007275DF" w14:paraId="5E405370" w14:textId="77777777" w:rsidTr="006D0B54">
        <w:trPr>
          <w:cantSplit/>
          <w:jc w:val="center"/>
        </w:trPr>
        <w:tc>
          <w:tcPr>
            <w:tcW w:w="0" w:type="auto"/>
            <w:tcBorders>
              <w:left w:val="single" w:sz="4" w:space="0" w:color="auto"/>
              <w:bottom w:val="single" w:sz="4" w:space="0" w:color="auto"/>
            </w:tcBorders>
          </w:tcPr>
          <w:p w14:paraId="7CE9A762" w14:textId="77777777" w:rsidR="009428D8" w:rsidRPr="007275DF" w:rsidRDefault="009428D8">
            <w:pPr>
              <w:pStyle w:val="TAL"/>
              <w:rPr>
                <w:bCs/>
              </w:rPr>
            </w:pPr>
            <w:r w:rsidRPr="007275DF">
              <w:rPr>
                <w:lang w:eastAsia="zh-CN"/>
              </w:rPr>
              <w:t>Initial UL BWP configuration</w:t>
            </w:r>
          </w:p>
        </w:tc>
        <w:tc>
          <w:tcPr>
            <w:tcW w:w="0" w:type="auto"/>
            <w:tcBorders>
              <w:bottom w:val="single" w:sz="4" w:space="0" w:color="auto"/>
            </w:tcBorders>
          </w:tcPr>
          <w:p w14:paraId="2AC763A6" w14:textId="77777777" w:rsidR="009428D8" w:rsidRPr="007275DF" w:rsidRDefault="009428D8">
            <w:pPr>
              <w:pStyle w:val="TAC"/>
            </w:pPr>
          </w:p>
        </w:tc>
        <w:tc>
          <w:tcPr>
            <w:tcW w:w="0" w:type="auto"/>
            <w:tcBorders>
              <w:bottom w:val="single" w:sz="4" w:space="0" w:color="auto"/>
            </w:tcBorders>
          </w:tcPr>
          <w:p w14:paraId="3E469353" w14:textId="77777777" w:rsidR="009428D8" w:rsidRPr="007275DF" w:rsidRDefault="009428D8">
            <w:pPr>
              <w:pStyle w:val="TAC"/>
            </w:pPr>
            <w:r w:rsidRPr="007275DF">
              <w:rPr>
                <w:lang w:eastAsia="zh-CN"/>
              </w:rPr>
              <w:t>1, 2</w:t>
            </w:r>
          </w:p>
        </w:tc>
        <w:tc>
          <w:tcPr>
            <w:tcW w:w="0" w:type="auto"/>
            <w:gridSpan w:val="2"/>
            <w:tcBorders>
              <w:bottom w:val="single" w:sz="4" w:space="0" w:color="auto"/>
            </w:tcBorders>
          </w:tcPr>
          <w:p w14:paraId="348E9D96" w14:textId="77777777" w:rsidR="009428D8" w:rsidRPr="007275DF" w:rsidRDefault="009428D8">
            <w:pPr>
              <w:pStyle w:val="TAC"/>
            </w:pPr>
            <w:r w:rsidRPr="007275DF">
              <w:rPr>
                <w:lang w:eastAsia="zh-CN"/>
              </w:rPr>
              <w:t>ULBWP.0</w:t>
            </w:r>
          </w:p>
        </w:tc>
      </w:tr>
      <w:tr w:rsidR="009428D8" w:rsidRPr="007275DF" w14:paraId="1388490D" w14:textId="77777777" w:rsidTr="006D0B54">
        <w:trPr>
          <w:cantSplit/>
          <w:jc w:val="center"/>
        </w:trPr>
        <w:tc>
          <w:tcPr>
            <w:tcW w:w="0" w:type="auto"/>
          </w:tcPr>
          <w:p w14:paraId="64CDE89F" w14:textId="77777777" w:rsidR="009428D8" w:rsidRPr="007275DF" w:rsidRDefault="009428D8">
            <w:pPr>
              <w:pStyle w:val="TAL"/>
              <w:rPr>
                <w:lang w:eastAsia="zh-CN"/>
              </w:rPr>
            </w:pPr>
            <w:r w:rsidRPr="007275DF">
              <w:rPr>
                <w:lang w:eastAsia="zh-CN"/>
              </w:rPr>
              <w:t>RLM-RS</w:t>
            </w:r>
          </w:p>
        </w:tc>
        <w:tc>
          <w:tcPr>
            <w:tcW w:w="0" w:type="auto"/>
          </w:tcPr>
          <w:p w14:paraId="4A61FC0B" w14:textId="77777777" w:rsidR="009428D8" w:rsidRPr="007275DF" w:rsidRDefault="009428D8">
            <w:pPr>
              <w:pStyle w:val="TAC"/>
            </w:pPr>
          </w:p>
        </w:tc>
        <w:tc>
          <w:tcPr>
            <w:tcW w:w="0" w:type="auto"/>
          </w:tcPr>
          <w:p w14:paraId="2C0F1B7F" w14:textId="77777777" w:rsidR="009428D8" w:rsidRPr="007275DF" w:rsidRDefault="009428D8">
            <w:pPr>
              <w:pStyle w:val="TAC"/>
            </w:pPr>
            <w:r w:rsidRPr="007275DF">
              <w:rPr>
                <w:lang w:eastAsia="zh-CN"/>
              </w:rPr>
              <w:t>1, 2</w:t>
            </w:r>
          </w:p>
        </w:tc>
        <w:tc>
          <w:tcPr>
            <w:tcW w:w="0" w:type="auto"/>
            <w:gridSpan w:val="2"/>
          </w:tcPr>
          <w:p w14:paraId="5A9EA762" w14:textId="77777777" w:rsidR="009428D8" w:rsidRPr="007275DF" w:rsidRDefault="009428D8">
            <w:pPr>
              <w:pStyle w:val="TAC"/>
              <w:rPr>
                <w:lang w:eastAsia="zh-CN"/>
              </w:rPr>
            </w:pPr>
            <w:r w:rsidRPr="007275DF">
              <w:rPr>
                <w:lang w:eastAsia="zh-CN"/>
              </w:rPr>
              <w:t>SSB</w:t>
            </w:r>
          </w:p>
        </w:tc>
      </w:tr>
      <w:tr w:rsidR="009428D8" w:rsidRPr="007275DF" w14:paraId="149F5CE4" w14:textId="77777777" w:rsidTr="006D0B54">
        <w:trPr>
          <w:cantSplit/>
          <w:jc w:val="center"/>
        </w:trPr>
        <w:tc>
          <w:tcPr>
            <w:tcW w:w="0" w:type="auto"/>
            <w:tcBorders>
              <w:top w:val="nil"/>
            </w:tcBorders>
          </w:tcPr>
          <w:p w14:paraId="6E672128" w14:textId="77777777" w:rsidR="009428D8" w:rsidRPr="007275DF" w:rsidRDefault="009428D8">
            <w:pPr>
              <w:pStyle w:val="TAL"/>
            </w:pPr>
            <w:r w:rsidRPr="007275DF">
              <w:t>Qrxlevmin</w:t>
            </w:r>
          </w:p>
        </w:tc>
        <w:tc>
          <w:tcPr>
            <w:tcW w:w="0" w:type="auto"/>
            <w:tcBorders>
              <w:top w:val="nil"/>
            </w:tcBorders>
          </w:tcPr>
          <w:p w14:paraId="056FE688" w14:textId="77777777" w:rsidR="009428D8" w:rsidRPr="007275DF" w:rsidRDefault="009428D8">
            <w:pPr>
              <w:pStyle w:val="TAC"/>
            </w:pPr>
            <w:r w:rsidRPr="007275DF">
              <w:t>dBm/SCS</w:t>
            </w:r>
          </w:p>
        </w:tc>
        <w:tc>
          <w:tcPr>
            <w:tcW w:w="0" w:type="auto"/>
          </w:tcPr>
          <w:p w14:paraId="30EBB192" w14:textId="77777777" w:rsidR="009428D8" w:rsidRPr="007275DF" w:rsidRDefault="009428D8">
            <w:pPr>
              <w:pStyle w:val="TAC"/>
              <w:rPr>
                <w:lang w:eastAsia="zh-CN"/>
              </w:rPr>
            </w:pPr>
            <w:r w:rsidRPr="007275DF">
              <w:rPr>
                <w:lang w:eastAsia="zh-CN"/>
              </w:rPr>
              <w:t>1, 2</w:t>
            </w:r>
          </w:p>
        </w:tc>
        <w:tc>
          <w:tcPr>
            <w:tcW w:w="0" w:type="auto"/>
            <w:gridSpan w:val="2"/>
          </w:tcPr>
          <w:p w14:paraId="5D07F06D" w14:textId="77777777" w:rsidR="009428D8" w:rsidRPr="007275DF" w:rsidRDefault="009428D8">
            <w:pPr>
              <w:pStyle w:val="TAC"/>
            </w:pPr>
            <w:r w:rsidRPr="007275DF">
              <w:t>-137</w:t>
            </w:r>
          </w:p>
        </w:tc>
      </w:tr>
      <w:tr w:rsidR="009428D8" w:rsidRPr="007275DF" w14:paraId="2F8E6C9E" w14:textId="77777777" w:rsidTr="006D0B54">
        <w:trPr>
          <w:cantSplit/>
          <w:jc w:val="center"/>
        </w:trPr>
        <w:tc>
          <w:tcPr>
            <w:tcW w:w="0" w:type="auto"/>
            <w:tcBorders>
              <w:top w:val="nil"/>
            </w:tcBorders>
          </w:tcPr>
          <w:p w14:paraId="40BB61C2" w14:textId="77777777" w:rsidR="009428D8" w:rsidRPr="007275DF" w:rsidRDefault="009428D8">
            <w:pPr>
              <w:pStyle w:val="TAL"/>
            </w:pPr>
            <w:r w:rsidRPr="00D02DF1">
              <w:rPr>
                <w:position w:val="-12"/>
              </w:rPr>
              <w:object w:dxaOrig="400" w:dyaOrig="360" w14:anchorId="4F9939E8">
                <v:shape id="_x0000_i1052" type="#_x0000_t75" style="width:20.5pt;height:20.5pt" o:ole="" fillcolor="window">
                  <v:imagedata r:id="rId13" o:title=""/>
                </v:shape>
                <o:OLEObject Type="Embed" ProgID="Equation.3" ShapeID="_x0000_i1052" DrawAspect="Content" ObjectID="_1744547959" r:id="rId42"/>
              </w:object>
            </w:r>
          </w:p>
        </w:tc>
        <w:tc>
          <w:tcPr>
            <w:tcW w:w="0" w:type="auto"/>
            <w:tcBorders>
              <w:top w:val="nil"/>
            </w:tcBorders>
          </w:tcPr>
          <w:p w14:paraId="6FA21B87" w14:textId="77777777" w:rsidR="009428D8" w:rsidRPr="007275DF" w:rsidRDefault="009428D8">
            <w:pPr>
              <w:pStyle w:val="TAC"/>
            </w:pPr>
            <w:r w:rsidRPr="007275DF">
              <w:t>dBm/SCS</w:t>
            </w:r>
          </w:p>
        </w:tc>
        <w:tc>
          <w:tcPr>
            <w:tcW w:w="0" w:type="auto"/>
          </w:tcPr>
          <w:p w14:paraId="3906F1E5" w14:textId="77777777" w:rsidR="009428D8" w:rsidRPr="007275DF" w:rsidRDefault="009428D8">
            <w:pPr>
              <w:pStyle w:val="TAC"/>
              <w:rPr>
                <w:rFonts w:cs="v4.2.0"/>
                <w:lang w:eastAsia="zh-CN"/>
              </w:rPr>
            </w:pPr>
            <w:r w:rsidRPr="007275DF">
              <w:rPr>
                <w:rFonts w:cs="v4.2.0"/>
                <w:lang w:eastAsia="zh-CN"/>
              </w:rPr>
              <w:t>1, 2</w:t>
            </w:r>
          </w:p>
        </w:tc>
        <w:tc>
          <w:tcPr>
            <w:tcW w:w="0" w:type="auto"/>
            <w:gridSpan w:val="2"/>
          </w:tcPr>
          <w:p w14:paraId="5A7AAEBD" w14:textId="77777777" w:rsidR="009428D8" w:rsidRPr="007275DF" w:rsidRDefault="009428D8">
            <w:pPr>
              <w:pStyle w:val="TAC"/>
              <w:rPr>
                <w:lang w:eastAsia="zh-CN"/>
              </w:rPr>
            </w:pPr>
            <w:r w:rsidRPr="007275DF">
              <w:rPr>
                <w:lang w:eastAsia="zh-CN"/>
              </w:rPr>
              <w:t>-95</w:t>
            </w:r>
          </w:p>
        </w:tc>
      </w:tr>
      <w:tr w:rsidR="009428D8" w:rsidRPr="007275DF" w14:paraId="15734DD3" w14:textId="77777777" w:rsidTr="006D0B54">
        <w:trPr>
          <w:cantSplit/>
          <w:jc w:val="center"/>
        </w:trPr>
        <w:tc>
          <w:tcPr>
            <w:tcW w:w="0" w:type="auto"/>
            <w:tcBorders>
              <w:top w:val="nil"/>
            </w:tcBorders>
          </w:tcPr>
          <w:p w14:paraId="05E9A8B7" w14:textId="77777777" w:rsidR="009428D8" w:rsidRPr="007275DF" w:rsidRDefault="009428D8">
            <w:pPr>
              <w:pStyle w:val="TAL"/>
            </w:pPr>
            <w:r w:rsidRPr="00D02DF1">
              <w:rPr>
                <w:position w:val="-12"/>
              </w:rPr>
              <w:object w:dxaOrig="400" w:dyaOrig="360" w14:anchorId="444F58BD">
                <v:shape id="_x0000_i1053" type="#_x0000_t75" style="width:20.5pt;height:20.5pt" o:ole="" fillcolor="window">
                  <v:imagedata r:id="rId13" o:title=""/>
                </v:shape>
                <o:OLEObject Type="Embed" ProgID="Equation.3" ShapeID="_x0000_i1053" DrawAspect="Content" ObjectID="_1744547960" r:id="rId43"/>
              </w:object>
            </w:r>
          </w:p>
        </w:tc>
        <w:tc>
          <w:tcPr>
            <w:tcW w:w="0" w:type="auto"/>
            <w:tcBorders>
              <w:top w:val="nil"/>
            </w:tcBorders>
          </w:tcPr>
          <w:p w14:paraId="6FFA3A9C" w14:textId="77777777" w:rsidR="009428D8" w:rsidRPr="007275DF" w:rsidRDefault="009428D8">
            <w:pPr>
              <w:pStyle w:val="TAC"/>
            </w:pPr>
            <w:r w:rsidRPr="007275DF">
              <w:t>dBm/15 kHz</w:t>
            </w:r>
          </w:p>
        </w:tc>
        <w:tc>
          <w:tcPr>
            <w:tcW w:w="0" w:type="auto"/>
          </w:tcPr>
          <w:p w14:paraId="6DA77379" w14:textId="77777777" w:rsidR="009428D8" w:rsidRPr="007275DF" w:rsidRDefault="009428D8">
            <w:pPr>
              <w:pStyle w:val="TAC"/>
              <w:rPr>
                <w:rFonts w:cs="v4.2.0"/>
                <w:lang w:eastAsia="zh-CN"/>
              </w:rPr>
            </w:pPr>
            <w:r w:rsidRPr="007275DF">
              <w:rPr>
                <w:lang w:eastAsia="zh-CN"/>
              </w:rPr>
              <w:t>1, 2</w:t>
            </w:r>
          </w:p>
        </w:tc>
        <w:tc>
          <w:tcPr>
            <w:tcW w:w="0" w:type="auto"/>
            <w:gridSpan w:val="2"/>
          </w:tcPr>
          <w:p w14:paraId="4C05CC16" w14:textId="77777777" w:rsidR="009428D8" w:rsidRPr="007275DF" w:rsidRDefault="009428D8">
            <w:pPr>
              <w:pStyle w:val="TAC"/>
              <w:rPr>
                <w:lang w:eastAsia="zh-CN"/>
              </w:rPr>
            </w:pPr>
            <w:r w:rsidRPr="007275DF">
              <w:t>-98</w:t>
            </w:r>
          </w:p>
        </w:tc>
      </w:tr>
      <w:tr w:rsidR="009428D8" w:rsidRPr="007275DF" w14:paraId="46329EC2" w14:textId="77777777" w:rsidTr="006D0B54">
        <w:trPr>
          <w:cantSplit/>
          <w:trHeight w:val="207"/>
          <w:jc w:val="center"/>
        </w:trPr>
        <w:tc>
          <w:tcPr>
            <w:tcW w:w="0" w:type="auto"/>
            <w:tcBorders>
              <w:top w:val="nil"/>
            </w:tcBorders>
          </w:tcPr>
          <w:p w14:paraId="037D455D" w14:textId="77777777" w:rsidR="009428D8" w:rsidRPr="007275DF" w:rsidRDefault="009428D8">
            <w:pPr>
              <w:pStyle w:val="TAL"/>
            </w:pPr>
            <w:r w:rsidRPr="007275DF">
              <w:t>SS-RSRP</w:t>
            </w:r>
          </w:p>
        </w:tc>
        <w:tc>
          <w:tcPr>
            <w:tcW w:w="0" w:type="auto"/>
            <w:tcBorders>
              <w:top w:val="nil"/>
            </w:tcBorders>
          </w:tcPr>
          <w:p w14:paraId="77DAAC9D" w14:textId="77777777" w:rsidR="009428D8" w:rsidRPr="007275DF" w:rsidRDefault="009428D8">
            <w:pPr>
              <w:pStyle w:val="TAC"/>
            </w:pPr>
            <w:r w:rsidRPr="007275DF">
              <w:t>dBm/SCS</w:t>
            </w:r>
          </w:p>
        </w:tc>
        <w:tc>
          <w:tcPr>
            <w:tcW w:w="0" w:type="auto"/>
          </w:tcPr>
          <w:p w14:paraId="1B1D0D35" w14:textId="77777777" w:rsidR="009428D8" w:rsidRPr="007275DF" w:rsidRDefault="009428D8">
            <w:pPr>
              <w:pStyle w:val="TAC"/>
              <w:rPr>
                <w:rFonts w:cs="v4.2.0"/>
                <w:lang w:eastAsia="zh-CN"/>
              </w:rPr>
            </w:pPr>
            <w:r w:rsidRPr="007275DF">
              <w:rPr>
                <w:rFonts w:cs="v4.2.0"/>
                <w:lang w:eastAsia="zh-CN"/>
              </w:rPr>
              <w:t>1, 2</w:t>
            </w:r>
          </w:p>
        </w:tc>
        <w:tc>
          <w:tcPr>
            <w:tcW w:w="0" w:type="auto"/>
          </w:tcPr>
          <w:p w14:paraId="44905BA2" w14:textId="77777777" w:rsidR="009428D8" w:rsidRPr="007275DF" w:rsidRDefault="009428D8">
            <w:pPr>
              <w:pStyle w:val="TAC"/>
              <w:rPr>
                <w:lang w:eastAsia="zh-CN"/>
              </w:rPr>
            </w:pPr>
            <w:r w:rsidRPr="007275DF">
              <w:rPr>
                <w:lang w:eastAsia="zh-CN"/>
              </w:rPr>
              <w:t>-99</w:t>
            </w:r>
          </w:p>
        </w:tc>
        <w:tc>
          <w:tcPr>
            <w:tcW w:w="0" w:type="auto"/>
          </w:tcPr>
          <w:p w14:paraId="71182439" w14:textId="77777777" w:rsidR="009428D8" w:rsidRPr="007275DF" w:rsidRDefault="009428D8">
            <w:pPr>
              <w:pStyle w:val="TAC"/>
              <w:rPr>
                <w:lang w:eastAsia="zh-CN"/>
              </w:rPr>
            </w:pPr>
            <w:r w:rsidRPr="007275DF">
              <w:rPr>
                <w:lang w:eastAsia="zh-CN"/>
              </w:rPr>
              <w:t>-83</w:t>
            </w:r>
          </w:p>
        </w:tc>
      </w:tr>
      <w:tr w:rsidR="009428D8" w:rsidRPr="007275DF" w14:paraId="352B9FAC" w14:textId="77777777" w:rsidTr="006D0B54">
        <w:trPr>
          <w:cantSplit/>
          <w:trHeight w:val="207"/>
          <w:jc w:val="center"/>
        </w:trPr>
        <w:tc>
          <w:tcPr>
            <w:tcW w:w="0" w:type="auto"/>
            <w:tcBorders>
              <w:bottom w:val="nil"/>
            </w:tcBorders>
          </w:tcPr>
          <w:p w14:paraId="1F0162A7" w14:textId="77777777" w:rsidR="009428D8" w:rsidRPr="007275DF" w:rsidRDefault="009428D8">
            <w:pPr>
              <w:pStyle w:val="TAL"/>
            </w:pPr>
            <w:r w:rsidRPr="00D02DF1">
              <w:object w:dxaOrig="620" w:dyaOrig="380" w14:anchorId="330C343C">
                <v:shape id="_x0000_i1054" type="#_x0000_t75" style="width:30pt;height:14.5pt" o:ole="" fillcolor="window">
                  <v:imagedata r:id="rId11" o:title=""/>
                </v:shape>
                <o:OLEObject Type="Embed" ProgID="Equation.3" ShapeID="_x0000_i1054" DrawAspect="Content" ObjectID="_1744547961" r:id="rId44"/>
              </w:object>
            </w:r>
          </w:p>
        </w:tc>
        <w:tc>
          <w:tcPr>
            <w:tcW w:w="0" w:type="auto"/>
            <w:tcBorders>
              <w:bottom w:val="nil"/>
            </w:tcBorders>
          </w:tcPr>
          <w:p w14:paraId="133262E8" w14:textId="77777777" w:rsidR="009428D8" w:rsidRPr="007275DF" w:rsidRDefault="009428D8">
            <w:pPr>
              <w:pStyle w:val="TAC"/>
            </w:pPr>
            <w:r w:rsidRPr="007275DF">
              <w:t>dB</w:t>
            </w:r>
          </w:p>
        </w:tc>
        <w:tc>
          <w:tcPr>
            <w:tcW w:w="0" w:type="auto"/>
            <w:vMerge w:val="restart"/>
          </w:tcPr>
          <w:p w14:paraId="0F0927A4"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D426B62" w14:textId="77777777" w:rsidR="009428D8" w:rsidRPr="007275DF" w:rsidRDefault="009428D8">
            <w:pPr>
              <w:pStyle w:val="TAC"/>
            </w:pPr>
            <w:r w:rsidRPr="007275DF">
              <w:t>-4</w:t>
            </w:r>
          </w:p>
        </w:tc>
        <w:tc>
          <w:tcPr>
            <w:tcW w:w="0" w:type="auto"/>
            <w:tcBorders>
              <w:bottom w:val="nil"/>
            </w:tcBorders>
          </w:tcPr>
          <w:p w14:paraId="281E8045" w14:textId="77777777" w:rsidR="009428D8" w:rsidRPr="007275DF" w:rsidRDefault="009428D8">
            <w:pPr>
              <w:pStyle w:val="TAC"/>
            </w:pPr>
            <w:r w:rsidRPr="007275DF">
              <w:t>12</w:t>
            </w:r>
          </w:p>
        </w:tc>
      </w:tr>
      <w:tr w:rsidR="009428D8" w:rsidRPr="007275DF" w14:paraId="10B72B61" w14:textId="77777777" w:rsidTr="006D0B54">
        <w:trPr>
          <w:cantSplit/>
          <w:trHeight w:val="207"/>
          <w:jc w:val="center"/>
        </w:trPr>
        <w:tc>
          <w:tcPr>
            <w:tcW w:w="0" w:type="auto"/>
            <w:tcBorders>
              <w:top w:val="nil"/>
              <w:bottom w:val="nil"/>
            </w:tcBorders>
          </w:tcPr>
          <w:p w14:paraId="659963B2" w14:textId="77777777" w:rsidR="009428D8" w:rsidRPr="007275DF" w:rsidRDefault="009428D8">
            <w:pPr>
              <w:pStyle w:val="TAL"/>
            </w:pPr>
          </w:p>
        </w:tc>
        <w:tc>
          <w:tcPr>
            <w:tcW w:w="0" w:type="auto"/>
            <w:tcBorders>
              <w:top w:val="nil"/>
              <w:bottom w:val="nil"/>
            </w:tcBorders>
          </w:tcPr>
          <w:p w14:paraId="4892982D" w14:textId="77777777" w:rsidR="009428D8" w:rsidRPr="007275DF" w:rsidRDefault="009428D8">
            <w:pPr>
              <w:pStyle w:val="TAC"/>
            </w:pPr>
          </w:p>
        </w:tc>
        <w:tc>
          <w:tcPr>
            <w:tcW w:w="0" w:type="auto"/>
            <w:vMerge/>
          </w:tcPr>
          <w:p w14:paraId="3AE4E17F" w14:textId="77777777" w:rsidR="009428D8" w:rsidRPr="007275DF" w:rsidRDefault="009428D8">
            <w:pPr>
              <w:pStyle w:val="TAC"/>
              <w:rPr>
                <w:rFonts w:cs="v4.2.0"/>
                <w:lang w:eastAsia="zh-CN"/>
              </w:rPr>
            </w:pPr>
          </w:p>
        </w:tc>
        <w:tc>
          <w:tcPr>
            <w:tcW w:w="0" w:type="auto"/>
            <w:tcBorders>
              <w:top w:val="nil"/>
              <w:bottom w:val="nil"/>
            </w:tcBorders>
          </w:tcPr>
          <w:p w14:paraId="79AB953B" w14:textId="77777777" w:rsidR="009428D8" w:rsidRPr="007275DF" w:rsidRDefault="009428D8">
            <w:pPr>
              <w:pStyle w:val="TAC"/>
            </w:pPr>
          </w:p>
        </w:tc>
        <w:tc>
          <w:tcPr>
            <w:tcW w:w="0" w:type="auto"/>
            <w:tcBorders>
              <w:top w:val="nil"/>
              <w:bottom w:val="nil"/>
            </w:tcBorders>
          </w:tcPr>
          <w:p w14:paraId="4688FF4E" w14:textId="77777777" w:rsidR="009428D8" w:rsidRPr="007275DF" w:rsidRDefault="009428D8">
            <w:pPr>
              <w:pStyle w:val="TAC"/>
            </w:pPr>
          </w:p>
        </w:tc>
      </w:tr>
      <w:tr w:rsidR="009428D8" w:rsidRPr="007275DF" w14:paraId="6CD9FDEE" w14:textId="77777777" w:rsidTr="006D0B54">
        <w:trPr>
          <w:cantSplit/>
          <w:trHeight w:val="207"/>
          <w:jc w:val="center"/>
        </w:trPr>
        <w:tc>
          <w:tcPr>
            <w:tcW w:w="0" w:type="auto"/>
            <w:tcBorders>
              <w:top w:val="nil"/>
            </w:tcBorders>
          </w:tcPr>
          <w:p w14:paraId="5E07EC1F" w14:textId="77777777" w:rsidR="009428D8" w:rsidRPr="007275DF" w:rsidRDefault="009428D8">
            <w:pPr>
              <w:pStyle w:val="TAL"/>
            </w:pPr>
          </w:p>
        </w:tc>
        <w:tc>
          <w:tcPr>
            <w:tcW w:w="0" w:type="auto"/>
            <w:tcBorders>
              <w:top w:val="nil"/>
            </w:tcBorders>
          </w:tcPr>
          <w:p w14:paraId="70FA50D4" w14:textId="77777777" w:rsidR="009428D8" w:rsidRPr="007275DF" w:rsidRDefault="009428D8">
            <w:pPr>
              <w:pStyle w:val="TAC"/>
            </w:pPr>
          </w:p>
        </w:tc>
        <w:tc>
          <w:tcPr>
            <w:tcW w:w="0" w:type="auto"/>
            <w:vMerge/>
          </w:tcPr>
          <w:p w14:paraId="4DFBC09D" w14:textId="77777777" w:rsidR="009428D8" w:rsidRPr="007275DF" w:rsidRDefault="009428D8">
            <w:pPr>
              <w:pStyle w:val="TAC"/>
              <w:rPr>
                <w:rFonts w:cs="v4.2.0"/>
                <w:lang w:eastAsia="zh-CN"/>
              </w:rPr>
            </w:pPr>
          </w:p>
        </w:tc>
        <w:tc>
          <w:tcPr>
            <w:tcW w:w="0" w:type="auto"/>
            <w:tcBorders>
              <w:top w:val="nil"/>
            </w:tcBorders>
          </w:tcPr>
          <w:p w14:paraId="4E191A94" w14:textId="77777777" w:rsidR="009428D8" w:rsidRPr="007275DF" w:rsidRDefault="009428D8">
            <w:pPr>
              <w:pStyle w:val="TAC"/>
            </w:pPr>
          </w:p>
        </w:tc>
        <w:tc>
          <w:tcPr>
            <w:tcW w:w="0" w:type="auto"/>
            <w:tcBorders>
              <w:top w:val="nil"/>
            </w:tcBorders>
          </w:tcPr>
          <w:p w14:paraId="341D8DE9" w14:textId="77777777" w:rsidR="009428D8" w:rsidRPr="007275DF" w:rsidRDefault="009428D8">
            <w:pPr>
              <w:pStyle w:val="TAC"/>
            </w:pPr>
          </w:p>
        </w:tc>
      </w:tr>
      <w:tr w:rsidR="009428D8" w:rsidRPr="007275DF" w14:paraId="0D6B06B8" w14:textId="77777777" w:rsidTr="006D0B54">
        <w:trPr>
          <w:cantSplit/>
          <w:trHeight w:val="207"/>
          <w:jc w:val="center"/>
        </w:trPr>
        <w:tc>
          <w:tcPr>
            <w:tcW w:w="0" w:type="auto"/>
            <w:tcBorders>
              <w:bottom w:val="nil"/>
            </w:tcBorders>
          </w:tcPr>
          <w:p w14:paraId="01EF8EF2" w14:textId="77777777" w:rsidR="009428D8" w:rsidRPr="007275DF" w:rsidRDefault="009428D8">
            <w:pPr>
              <w:pStyle w:val="TAL"/>
            </w:pPr>
            <w:r w:rsidRPr="00D02DF1">
              <w:rPr>
                <w:position w:val="-12"/>
              </w:rPr>
              <w:object w:dxaOrig="760" w:dyaOrig="380" w14:anchorId="763CB903">
                <v:shape id="_x0000_i1055" type="#_x0000_t75" style="width:35.5pt;height:14.5pt" o:ole="" fillcolor="window">
                  <v:imagedata r:id="rId37" o:title=""/>
                </v:shape>
                <o:OLEObject Type="Embed" ProgID="Equation.3" ShapeID="_x0000_i1055" DrawAspect="Content" ObjectID="_1744547962" r:id="rId45"/>
              </w:object>
            </w:r>
          </w:p>
        </w:tc>
        <w:tc>
          <w:tcPr>
            <w:tcW w:w="0" w:type="auto"/>
            <w:tcBorders>
              <w:bottom w:val="nil"/>
            </w:tcBorders>
          </w:tcPr>
          <w:p w14:paraId="5E4B9A93" w14:textId="77777777" w:rsidR="009428D8" w:rsidRPr="007275DF" w:rsidRDefault="009428D8">
            <w:pPr>
              <w:pStyle w:val="TAC"/>
            </w:pPr>
            <w:r w:rsidRPr="007275DF">
              <w:t>dB</w:t>
            </w:r>
          </w:p>
        </w:tc>
        <w:tc>
          <w:tcPr>
            <w:tcW w:w="0" w:type="auto"/>
            <w:vMerge w:val="restart"/>
          </w:tcPr>
          <w:p w14:paraId="1575F03E" w14:textId="77777777" w:rsidR="009428D8" w:rsidRPr="007275DF" w:rsidRDefault="009428D8">
            <w:pPr>
              <w:pStyle w:val="TAC"/>
              <w:rPr>
                <w:rFonts w:cs="v4.2.0"/>
                <w:lang w:eastAsia="zh-CN"/>
              </w:rPr>
            </w:pPr>
            <w:r w:rsidRPr="007275DF">
              <w:rPr>
                <w:rFonts w:cs="v4.2.0"/>
                <w:lang w:eastAsia="zh-CN"/>
              </w:rPr>
              <w:t>1, 2</w:t>
            </w:r>
          </w:p>
        </w:tc>
        <w:tc>
          <w:tcPr>
            <w:tcW w:w="0" w:type="auto"/>
            <w:tcBorders>
              <w:bottom w:val="nil"/>
            </w:tcBorders>
          </w:tcPr>
          <w:p w14:paraId="688E4826" w14:textId="77777777" w:rsidR="009428D8" w:rsidRPr="007275DF" w:rsidRDefault="009428D8">
            <w:pPr>
              <w:pStyle w:val="TAC"/>
            </w:pPr>
            <w:r w:rsidRPr="007275DF">
              <w:t>-4</w:t>
            </w:r>
          </w:p>
        </w:tc>
        <w:tc>
          <w:tcPr>
            <w:tcW w:w="0" w:type="auto"/>
            <w:tcBorders>
              <w:bottom w:val="nil"/>
            </w:tcBorders>
          </w:tcPr>
          <w:p w14:paraId="3572BA8A" w14:textId="77777777" w:rsidR="009428D8" w:rsidRPr="007275DF" w:rsidRDefault="009428D8">
            <w:pPr>
              <w:pStyle w:val="TAC"/>
            </w:pPr>
            <w:r w:rsidRPr="007275DF">
              <w:t>12</w:t>
            </w:r>
          </w:p>
        </w:tc>
      </w:tr>
      <w:tr w:rsidR="009428D8" w:rsidRPr="007275DF" w14:paraId="493163C2" w14:textId="77777777" w:rsidTr="006D0B54">
        <w:trPr>
          <w:cantSplit/>
          <w:trHeight w:val="207"/>
          <w:jc w:val="center"/>
        </w:trPr>
        <w:tc>
          <w:tcPr>
            <w:tcW w:w="0" w:type="auto"/>
            <w:tcBorders>
              <w:top w:val="nil"/>
              <w:bottom w:val="nil"/>
            </w:tcBorders>
          </w:tcPr>
          <w:p w14:paraId="5DED785D" w14:textId="77777777" w:rsidR="009428D8" w:rsidRPr="007275DF" w:rsidRDefault="009428D8">
            <w:pPr>
              <w:pStyle w:val="TAL"/>
            </w:pPr>
          </w:p>
        </w:tc>
        <w:tc>
          <w:tcPr>
            <w:tcW w:w="0" w:type="auto"/>
            <w:tcBorders>
              <w:top w:val="nil"/>
              <w:bottom w:val="nil"/>
            </w:tcBorders>
          </w:tcPr>
          <w:p w14:paraId="7A2F7879" w14:textId="77777777" w:rsidR="009428D8" w:rsidRPr="007275DF" w:rsidRDefault="009428D8">
            <w:pPr>
              <w:pStyle w:val="TAC"/>
            </w:pPr>
          </w:p>
        </w:tc>
        <w:tc>
          <w:tcPr>
            <w:tcW w:w="0" w:type="auto"/>
            <w:vMerge/>
          </w:tcPr>
          <w:p w14:paraId="0A2DC15B" w14:textId="77777777" w:rsidR="009428D8" w:rsidRPr="007275DF" w:rsidRDefault="009428D8">
            <w:pPr>
              <w:pStyle w:val="TAC"/>
              <w:rPr>
                <w:rFonts w:cs="v4.2.0"/>
                <w:lang w:eastAsia="zh-CN"/>
              </w:rPr>
            </w:pPr>
          </w:p>
        </w:tc>
        <w:tc>
          <w:tcPr>
            <w:tcW w:w="0" w:type="auto"/>
            <w:tcBorders>
              <w:top w:val="nil"/>
              <w:bottom w:val="nil"/>
            </w:tcBorders>
          </w:tcPr>
          <w:p w14:paraId="185F7C3B" w14:textId="77777777" w:rsidR="009428D8" w:rsidRPr="007275DF" w:rsidRDefault="009428D8">
            <w:pPr>
              <w:pStyle w:val="TAC"/>
            </w:pPr>
          </w:p>
        </w:tc>
        <w:tc>
          <w:tcPr>
            <w:tcW w:w="0" w:type="auto"/>
            <w:tcBorders>
              <w:top w:val="nil"/>
              <w:bottom w:val="nil"/>
            </w:tcBorders>
          </w:tcPr>
          <w:p w14:paraId="222D9171" w14:textId="77777777" w:rsidR="009428D8" w:rsidRPr="007275DF" w:rsidRDefault="009428D8">
            <w:pPr>
              <w:pStyle w:val="TAC"/>
            </w:pPr>
          </w:p>
        </w:tc>
      </w:tr>
      <w:tr w:rsidR="009428D8" w:rsidRPr="007275DF" w14:paraId="73D3F9E9" w14:textId="77777777" w:rsidTr="006D0B54">
        <w:trPr>
          <w:cantSplit/>
          <w:trHeight w:val="207"/>
          <w:jc w:val="center"/>
        </w:trPr>
        <w:tc>
          <w:tcPr>
            <w:tcW w:w="0" w:type="auto"/>
            <w:tcBorders>
              <w:top w:val="nil"/>
            </w:tcBorders>
          </w:tcPr>
          <w:p w14:paraId="06CCDCCD" w14:textId="77777777" w:rsidR="009428D8" w:rsidRPr="007275DF" w:rsidRDefault="009428D8">
            <w:pPr>
              <w:pStyle w:val="TAL"/>
            </w:pPr>
          </w:p>
        </w:tc>
        <w:tc>
          <w:tcPr>
            <w:tcW w:w="0" w:type="auto"/>
            <w:tcBorders>
              <w:top w:val="nil"/>
            </w:tcBorders>
          </w:tcPr>
          <w:p w14:paraId="7C3F5758" w14:textId="77777777" w:rsidR="009428D8" w:rsidRPr="007275DF" w:rsidRDefault="009428D8">
            <w:pPr>
              <w:pStyle w:val="TAC"/>
            </w:pPr>
          </w:p>
        </w:tc>
        <w:tc>
          <w:tcPr>
            <w:tcW w:w="0" w:type="auto"/>
            <w:vMerge/>
          </w:tcPr>
          <w:p w14:paraId="2506D7FC" w14:textId="77777777" w:rsidR="009428D8" w:rsidRPr="007275DF" w:rsidRDefault="009428D8">
            <w:pPr>
              <w:pStyle w:val="TAC"/>
              <w:rPr>
                <w:rFonts w:cs="v4.2.0"/>
                <w:lang w:eastAsia="zh-CN"/>
              </w:rPr>
            </w:pPr>
          </w:p>
        </w:tc>
        <w:tc>
          <w:tcPr>
            <w:tcW w:w="0" w:type="auto"/>
            <w:tcBorders>
              <w:top w:val="nil"/>
            </w:tcBorders>
          </w:tcPr>
          <w:p w14:paraId="1298B2B2" w14:textId="77777777" w:rsidR="009428D8" w:rsidRPr="007275DF" w:rsidRDefault="009428D8">
            <w:pPr>
              <w:pStyle w:val="TAC"/>
            </w:pPr>
          </w:p>
        </w:tc>
        <w:tc>
          <w:tcPr>
            <w:tcW w:w="0" w:type="auto"/>
            <w:tcBorders>
              <w:top w:val="nil"/>
            </w:tcBorders>
          </w:tcPr>
          <w:p w14:paraId="070C0978" w14:textId="77777777" w:rsidR="009428D8" w:rsidRPr="007275DF" w:rsidRDefault="009428D8">
            <w:pPr>
              <w:pStyle w:val="TAC"/>
            </w:pPr>
          </w:p>
        </w:tc>
      </w:tr>
      <w:tr w:rsidR="009428D8" w:rsidRPr="007275DF" w14:paraId="57810A0D" w14:textId="77777777" w:rsidTr="006D0B54">
        <w:trPr>
          <w:cantSplit/>
          <w:trHeight w:val="207"/>
          <w:jc w:val="center"/>
        </w:trPr>
        <w:tc>
          <w:tcPr>
            <w:tcW w:w="0" w:type="auto"/>
            <w:tcBorders>
              <w:top w:val="nil"/>
            </w:tcBorders>
          </w:tcPr>
          <w:p w14:paraId="26275E20" w14:textId="77777777" w:rsidR="009428D8" w:rsidRPr="007275DF" w:rsidRDefault="009428D8">
            <w:pPr>
              <w:pStyle w:val="TAL"/>
            </w:pPr>
            <w:r w:rsidRPr="007275DF">
              <w:rPr>
                <w:lang w:eastAsia="zh-CN"/>
              </w:rPr>
              <w:t>Io</w:t>
            </w:r>
          </w:p>
        </w:tc>
        <w:tc>
          <w:tcPr>
            <w:tcW w:w="0" w:type="auto"/>
          </w:tcPr>
          <w:p w14:paraId="4F52BC7A" w14:textId="77777777" w:rsidR="009428D8" w:rsidRPr="007275DF" w:rsidRDefault="009428D8">
            <w:pPr>
              <w:pStyle w:val="TAC"/>
              <w:rPr>
                <w:rFonts w:cs="v4.2.0"/>
                <w:lang w:eastAsia="zh-CN"/>
              </w:rPr>
            </w:pPr>
            <w:r w:rsidRPr="007275DF">
              <w:rPr>
                <w:rFonts w:cs="v4.2.0"/>
                <w:lang w:eastAsia="zh-CN"/>
              </w:rPr>
              <w:t>dBm/38.16 MHz</w:t>
            </w:r>
          </w:p>
        </w:tc>
        <w:tc>
          <w:tcPr>
            <w:tcW w:w="0" w:type="auto"/>
          </w:tcPr>
          <w:p w14:paraId="34157FC5" w14:textId="77777777" w:rsidR="009428D8" w:rsidRPr="007275DF" w:rsidRDefault="009428D8">
            <w:pPr>
              <w:pStyle w:val="TAC"/>
              <w:rPr>
                <w:rFonts w:cs="v4.2.0"/>
                <w:lang w:eastAsia="zh-CN"/>
              </w:rPr>
            </w:pPr>
            <w:r w:rsidRPr="007275DF">
              <w:rPr>
                <w:rFonts w:cs="v4.2.0"/>
                <w:lang w:eastAsia="zh-CN"/>
              </w:rPr>
              <w:t>1, 2</w:t>
            </w:r>
          </w:p>
        </w:tc>
        <w:tc>
          <w:tcPr>
            <w:tcW w:w="0" w:type="auto"/>
          </w:tcPr>
          <w:p w14:paraId="37D36E2D" w14:textId="77777777" w:rsidR="009428D8" w:rsidRPr="007275DF" w:rsidRDefault="009428D8">
            <w:pPr>
              <w:pStyle w:val="TAC"/>
              <w:rPr>
                <w:rFonts w:cs="v4.2.0"/>
                <w:lang w:eastAsia="zh-CN"/>
              </w:rPr>
            </w:pPr>
            <w:r w:rsidRPr="007275DF">
              <w:rPr>
                <w:rFonts w:cs="v4.2.0"/>
                <w:lang w:eastAsia="zh-CN"/>
              </w:rPr>
              <w:t>-62.50</w:t>
            </w:r>
          </w:p>
        </w:tc>
        <w:tc>
          <w:tcPr>
            <w:tcW w:w="0" w:type="auto"/>
          </w:tcPr>
          <w:p w14:paraId="4536845F" w14:textId="77777777" w:rsidR="009428D8" w:rsidRPr="007275DF" w:rsidRDefault="009428D8">
            <w:pPr>
              <w:pStyle w:val="TAC"/>
              <w:rPr>
                <w:rFonts w:cs="v4.2.0"/>
                <w:lang w:eastAsia="zh-CN"/>
              </w:rPr>
            </w:pPr>
            <w:r w:rsidRPr="007275DF">
              <w:rPr>
                <w:rFonts w:cs="v4.2.0"/>
                <w:lang w:eastAsia="zh-CN"/>
              </w:rPr>
              <w:t>-51.69</w:t>
            </w:r>
          </w:p>
        </w:tc>
      </w:tr>
      <w:tr w:rsidR="009428D8" w:rsidRPr="007275DF" w14:paraId="64FF96B2" w14:textId="77777777" w:rsidTr="006D0B54">
        <w:trPr>
          <w:cantSplit/>
          <w:jc w:val="center"/>
        </w:trPr>
        <w:tc>
          <w:tcPr>
            <w:tcW w:w="0" w:type="auto"/>
          </w:tcPr>
          <w:p w14:paraId="0C6B70E3" w14:textId="77777777" w:rsidR="009428D8" w:rsidRPr="007275DF" w:rsidRDefault="009428D8">
            <w:pPr>
              <w:pStyle w:val="TAL"/>
              <w:rPr>
                <w:vertAlign w:val="subscript"/>
              </w:rPr>
            </w:pPr>
            <w:r w:rsidRPr="007275DF">
              <w:t>Treselection</w:t>
            </w:r>
          </w:p>
        </w:tc>
        <w:tc>
          <w:tcPr>
            <w:tcW w:w="0" w:type="auto"/>
          </w:tcPr>
          <w:p w14:paraId="10D677FA" w14:textId="77777777" w:rsidR="009428D8" w:rsidRPr="007275DF" w:rsidRDefault="009428D8">
            <w:pPr>
              <w:pStyle w:val="TAC"/>
            </w:pPr>
            <w:r w:rsidRPr="007275DF">
              <w:t>S</w:t>
            </w:r>
          </w:p>
        </w:tc>
        <w:tc>
          <w:tcPr>
            <w:tcW w:w="0" w:type="auto"/>
          </w:tcPr>
          <w:p w14:paraId="0EC57E8D" w14:textId="77777777" w:rsidR="009428D8" w:rsidRPr="007275DF" w:rsidRDefault="009428D8">
            <w:pPr>
              <w:pStyle w:val="TAC"/>
            </w:pPr>
            <w:r w:rsidRPr="007275DF">
              <w:rPr>
                <w:lang w:eastAsia="zh-CN"/>
              </w:rPr>
              <w:t>1, 2</w:t>
            </w:r>
          </w:p>
        </w:tc>
        <w:tc>
          <w:tcPr>
            <w:tcW w:w="0" w:type="auto"/>
            <w:gridSpan w:val="2"/>
          </w:tcPr>
          <w:p w14:paraId="49949AB3" w14:textId="77777777" w:rsidR="009428D8" w:rsidRPr="007275DF" w:rsidRDefault="009428D8">
            <w:pPr>
              <w:pStyle w:val="TAC"/>
            </w:pPr>
            <w:r w:rsidRPr="007275DF">
              <w:t>0</w:t>
            </w:r>
          </w:p>
        </w:tc>
      </w:tr>
      <w:tr w:rsidR="009428D8" w:rsidRPr="007275DF" w14:paraId="1C0693E1" w14:textId="77777777" w:rsidTr="006D0B54">
        <w:trPr>
          <w:cantSplit/>
          <w:jc w:val="center"/>
        </w:trPr>
        <w:tc>
          <w:tcPr>
            <w:tcW w:w="0" w:type="auto"/>
          </w:tcPr>
          <w:p w14:paraId="3C452A6B" w14:textId="77777777" w:rsidR="009428D8" w:rsidRPr="007275DF" w:rsidRDefault="009428D8">
            <w:pPr>
              <w:pStyle w:val="TAL"/>
            </w:pPr>
            <w:r w:rsidRPr="007275DF">
              <w:t>Snonintrasearch</w:t>
            </w:r>
          </w:p>
        </w:tc>
        <w:tc>
          <w:tcPr>
            <w:tcW w:w="0" w:type="auto"/>
          </w:tcPr>
          <w:p w14:paraId="44791919" w14:textId="77777777" w:rsidR="009428D8" w:rsidRPr="007275DF" w:rsidRDefault="009428D8">
            <w:pPr>
              <w:pStyle w:val="TAC"/>
            </w:pPr>
            <w:r w:rsidRPr="007275DF">
              <w:t>dB</w:t>
            </w:r>
          </w:p>
        </w:tc>
        <w:tc>
          <w:tcPr>
            <w:tcW w:w="0" w:type="auto"/>
          </w:tcPr>
          <w:p w14:paraId="74C49FD5" w14:textId="77777777" w:rsidR="009428D8" w:rsidRPr="007275DF" w:rsidRDefault="009428D8">
            <w:pPr>
              <w:pStyle w:val="TAC"/>
            </w:pPr>
            <w:r w:rsidRPr="007275DF">
              <w:rPr>
                <w:lang w:eastAsia="zh-CN"/>
              </w:rPr>
              <w:t>1, 2</w:t>
            </w:r>
          </w:p>
        </w:tc>
        <w:tc>
          <w:tcPr>
            <w:tcW w:w="0" w:type="auto"/>
            <w:gridSpan w:val="2"/>
          </w:tcPr>
          <w:p w14:paraId="3634A0B8" w14:textId="77777777" w:rsidR="009428D8" w:rsidRPr="007275DF" w:rsidRDefault="009428D8">
            <w:pPr>
              <w:pStyle w:val="TAC"/>
            </w:pPr>
            <w:r w:rsidRPr="007275DF">
              <w:t>50</w:t>
            </w:r>
          </w:p>
        </w:tc>
      </w:tr>
      <w:tr w:rsidR="009428D8" w:rsidRPr="007275DF" w14:paraId="5307CE09" w14:textId="77777777" w:rsidTr="006D0B54">
        <w:trPr>
          <w:cantSplit/>
          <w:jc w:val="center"/>
        </w:trPr>
        <w:tc>
          <w:tcPr>
            <w:tcW w:w="0" w:type="auto"/>
          </w:tcPr>
          <w:p w14:paraId="4363DAD5" w14:textId="77777777" w:rsidR="009428D8" w:rsidRPr="007275DF" w:rsidRDefault="009428D8">
            <w:pPr>
              <w:pStyle w:val="TAL"/>
            </w:pPr>
            <w:r w:rsidRPr="007275DF">
              <w:t>Thresh</w:t>
            </w:r>
            <w:r w:rsidRPr="007275DF">
              <w:rPr>
                <w:vertAlign w:val="subscript"/>
              </w:rPr>
              <w:t>x, high (Note 2)</w:t>
            </w:r>
          </w:p>
        </w:tc>
        <w:tc>
          <w:tcPr>
            <w:tcW w:w="0" w:type="auto"/>
          </w:tcPr>
          <w:p w14:paraId="68CEEAC7" w14:textId="77777777" w:rsidR="009428D8" w:rsidRPr="007275DF" w:rsidRDefault="009428D8">
            <w:pPr>
              <w:pStyle w:val="TAC"/>
            </w:pPr>
            <w:r w:rsidRPr="007275DF">
              <w:rPr>
                <w:rFonts w:cs="v4.2.0"/>
              </w:rPr>
              <w:t>dB</w:t>
            </w:r>
          </w:p>
        </w:tc>
        <w:tc>
          <w:tcPr>
            <w:tcW w:w="0" w:type="auto"/>
          </w:tcPr>
          <w:p w14:paraId="6511C67B" w14:textId="77777777" w:rsidR="009428D8" w:rsidRPr="007275DF" w:rsidRDefault="009428D8">
            <w:pPr>
              <w:pStyle w:val="TAC"/>
              <w:rPr>
                <w:rFonts w:cs="v4.2.0"/>
              </w:rPr>
            </w:pPr>
            <w:r w:rsidRPr="007275DF">
              <w:rPr>
                <w:lang w:eastAsia="zh-CN"/>
              </w:rPr>
              <w:t>1, 2</w:t>
            </w:r>
          </w:p>
        </w:tc>
        <w:tc>
          <w:tcPr>
            <w:tcW w:w="0" w:type="auto"/>
            <w:gridSpan w:val="2"/>
          </w:tcPr>
          <w:p w14:paraId="75F855FD" w14:textId="77777777" w:rsidR="009428D8" w:rsidRPr="007275DF" w:rsidRDefault="009428D8">
            <w:pPr>
              <w:pStyle w:val="TAC"/>
            </w:pPr>
            <w:r w:rsidRPr="007275DF">
              <w:rPr>
                <w:rFonts w:cs="v4.2.0"/>
              </w:rPr>
              <w:t>48</w:t>
            </w:r>
          </w:p>
        </w:tc>
      </w:tr>
      <w:tr w:rsidR="009428D8" w:rsidRPr="007275DF" w14:paraId="50D4FEB9" w14:textId="77777777" w:rsidTr="006D0B54">
        <w:trPr>
          <w:cantSplit/>
          <w:jc w:val="center"/>
        </w:trPr>
        <w:tc>
          <w:tcPr>
            <w:tcW w:w="0" w:type="auto"/>
          </w:tcPr>
          <w:p w14:paraId="6D780450" w14:textId="77777777" w:rsidR="009428D8" w:rsidRPr="007275DF" w:rsidRDefault="009428D8">
            <w:pPr>
              <w:pStyle w:val="TAL"/>
              <w:rPr>
                <w:bCs/>
              </w:rPr>
            </w:pPr>
            <w:r w:rsidRPr="007275DF">
              <w:t>Thresh</w:t>
            </w:r>
            <w:r w:rsidRPr="007275DF">
              <w:rPr>
                <w:vertAlign w:val="subscript"/>
              </w:rPr>
              <w:t>serving, low</w:t>
            </w:r>
          </w:p>
        </w:tc>
        <w:tc>
          <w:tcPr>
            <w:tcW w:w="0" w:type="auto"/>
          </w:tcPr>
          <w:p w14:paraId="304A511F" w14:textId="77777777" w:rsidR="009428D8" w:rsidRPr="007275DF" w:rsidRDefault="009428D8">
            <w:pPr>
              <w:pStyle w:val="TAC"/>
            </w:pPr>
            <w:r w:rsidRPr="007275DF">
              <w:rPr>
                <w:rFonts w:cs="v4.2.0"/>
              </w:rPr>
              <w:t>dB</w:t>
            </w:r>
          </w:p>
        </w:tc>
        <w:tc>
          <w:tcPr>
            <w:tcW w:w="0" w:type="auto"/>
          </w:tcPr>
          <w:p w14:paraId="2E16E702" w14:textId="77777777" w:rsidR="009428D8" w:rsidRPr="007275DF" w:rsidRDefault="009428D8">
            <w:pPr>
              <w:pStyle w:val="TAC"/>
              <w:rPr>
                <w:rFonts w:cs="v4.2.0"/>
              </w:rPr>
            </w:pPr>
            <w:r w:rsidRPr="007275DF">
              <w:rPr>
                <w:lang w:eastAsia="zh-CN"/>
              </w:rPr>
              <w:t>1, 2</w:t>
            </w:r>
          </w:p>
        </w:tc>
        <w:tc>
          <w:tcPr>
            <w:tcW w:w="0" w:type="auto"/>
            <w:gridSpan w:val="2"/>
          </w:tcPr>
          <w:p w14:paraId="3FA8FBE9" w14:textId="77777777" w:rsidR="009428D8" w:rsidRPr="007275DF" w:rsidRDefault="009428D8">
            <w:pPr>
              <w:pStyle w:val="TAC"/>
            </w:pPr>
            <w:r w:rsidRPr="007275DF">
              <w:rPr>
                <w:rFonts w:cs="v4.2.0"/>
              </w:rPr>
              <w:t>44</w:t>
            </w:r>
          </w:p>
        </w:tc>
      </w:tr>
      <w:tr w:rsidR="009428D8" w:rsidRPr="007275DF" w14:paraId="7B83A2C4" w14:textId="77777777" w:rsidTr="006D0B54">
        <w:trPr>
          <w:cantSplit/>
          <w:jc w:val="center"/>
        </w:trPr>
        <w:tc>
          <w:tcPr>
            <w:tcW w:w="0" w:type="auto"/>
          </w:tcPr>
          <w:p w14:paraId="163CDA53" w14:textId="77777777" w:rsidR="009428D8" w:rsidRPr="007275DF" w:rsidRDefault="009428D8">
            <w:pPr>
              <w:pStyle w:val="TAL"/>
              <w:rPr>
                <w:bCs/>
              </w:rPr>
            </w:pPr>
            <w:r w:rsidRPr="007275DF">
              <w:t>Thresh</w:t>
            </w:r>
            <w:r w:rsidRPr="007275DF">
              <w:rPr>
                <w:vertAlign w:val="subscript"/>
              </w:rPr>
              <w:t>x, low</w:t>
            </w:r>
          </w:p>
        </w:tc>
        <w:tc>
          <w:tcPr>
            <w:tcW w:w="0" w:type="auto"/>
          </w:tcPr>
          <w:p w14:paraId="379050D5" w14:textId="77777777" w:rsidR="009428D8" w:rsidRPr="007275DF" w:rsidRDefault="009428D8">
            <w:pPr>
              <w:pStyle w:val="TAC"/>
            </w:pPr>
            <w:r w:rsidRPr="007275DF">
              <w:rPr>
                <w:rFonts w:cs="v4.2.0"/>
              </w:rPr>
              <w:t>dB</w:t>
            </w:r>
          </w:p>
        </w:tc>
        <w:tc>
          <w:tcPr>
            <w:tcW w:w="0" w:type="auto"/>
          </w:tcPr>
          <w:p w14:paraId="3679DB70" w14:textId="77777777" w:rsidR="009428D8" w:rsidRPr="007275DF" w:rsidRDefault="009428D8">
            <w:pPr>
              <w:pStyle w:val="TAC"/>
              <w:rPr>
                <w:rFonts w:cs="v4.2.0"/>
              </w:rPr>
            </w:pPr>
            <w:r w:rsidRPr="007275DF">
              <w:rPr>
                <w:lang w:eastAsia="zh-CN"/>
              </w:rPr>
              <w:t>1, 2</w:t>
            </w:r>
          </w:p>
        </w:tc>
        <w:tc>
          <w:tcPr>
            <w:tcW w:w="0" w:type="auto"/>
            <w:gridSpan w:val="2"/>
          </w:tcPr>
          <w:p w14:paraId="7BE42C47" w14:textId="77777777" w:rsidR="009428D8" w:rsidRPr="007275DF" w:rsidRDefault="009428D8">
            <w:pPr>
              <w:pStyle w:val="TAC"/>
            </w:pPr>
            <w:r w:rsidRPr="007275DF">
              <w:rPr>
                <w:rFonts w:cs="v4.2.0"/>
              </w:rPr>
              <w:t>50</w:t>
            </w:r>
          </w:p>
        </w:tc>
      </w:tr>
      <w:tr w:rsidR="009428D8" w:rsidRPr="007275DF" w14:paraId="581C53D2" w14:textId="77777777" w:rsidTr="006D0B54">
        <w:trPr>
          <w:cantSplit/>
          <w:jc w:val="center"/>
        </w:trPr>
        <w:tc>
          <w:tcPr>
            <w:tcW w:w="0" w:type="auto"/>
          </w:tcPr>
          <w:p w14:paraId="04082687" w14:textId="77777777" w:rsidR="009428D8" w:rsidRPr="007275DF" w:rsidRDefault="009428D8">
            <w:pPr>
              <w:pStyle w:val="TAL"/>
            </w:pPr>
            <w:r w:rsidRPr="007275DF">
              <w:t>Propagation Condition</w:t>
            </w:r>
          </w:p>
        </w:tc>
        <w:tc>
          <w:tcPr>
            <w:tcW w:w="0" w:type="auto"/>
          </w:tcPr>
          <w:p w14:paraId="47BABD1E" w14:textId="77777777" w:rsidR="009428D8" w:rsidRPr="007275DF" w:rsidRDefault="009428D8">
            <w:pPr>
              <w:pStyle w:val="TAC"/>
            </w:pPr>
          </w:p>
        </w:tc>
        <w:tc>
          <w:tcPr>
            <w:tcW w:w="0" w:type="auto"/>
          </w:tcPr>
          <w:p w14:paraId="61F60AF4" w14:textId="77777777" w:rsidR="009428D8" w:rsidRPr="007275DF" w:rsidRDefault="009428D8">
            <w:pPr>
              <w:pStyle w:val="TAC"/>
            </w:pPr>
            <w:r w:rsidRPr="007275DF">
              <w:rPr>
                <w:lang w:eastAsia="zh-CN"/>
              </w:rPr>
              <w:t>1, 2</w:t>
            </w:r>
          </w:p>
        </w:tc>
        <w:tc>
          <w:tcPr>
            <w:tcW w:w="0" w:type="auto"/>
            <w:gridSpan w:val="2"/>
          </w:tcPr>
          <w:p w14:paraId="370F116D" w14:textId="77777777" w:rsidR="009428D8" w:rsidRPr="007275DF" w:rsidRDefault="009428D8">
            <w:pPr>
              <w:pStyle w:val="TAC"/>
            </w:pPr>
            <w:r w:rsidRPr="007275DF">
              <w:t>AWGN</w:t>
            </w:r>
          </w:p>
        </w:tc>
      </w:tr>
      <w:tr w:rsidR="009428D8" w:rsidRPr="007275DF" w14:paraId="446C16B3" w14:textId="77777777" w:rsidTr="006D0B54">
        <w:trPr>
          <w:cantSplit/>
          <w:jc w:val="center"/>
        </w:trPr>
        <w:tc>
          <w:tcPr>
            <w:tcW w:w="0" w:type="auto"/>
            <w:gridSpan w:val="5"/>
          </w:tcPr>
          <w:p w14:paraId="51C8753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2463F63"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NR system information, and is a threshold for the E-UTRA target cell</w:t>
            </w:r>
          </w:p>
          <w:p w14:paraId="2BFA8279" w14:textId="2D51AE1A" w:rsidR="009428D8" w:rsidRPr="007275DF" w:rsidRDefault="009428D8" w:rsidP="006D0B54">
            <w:pPr>
              <w:pStyle w:val="TAN"/>
              <w:rPr>
                <w:lang w:val="en-US"/>
              </w:rPr>
            </w:pPr>
            <w:r w:rsidRPr="007275DF">
              <w:rPr>
                <w:lang w:val="en-US"/>
              </w:rPr>
              <w:t xml:space="preserve">Note </w:t>
            </w:r>
            <w:r w:rsidR="008957B8">
              <w:rPr>
                <w:lang w:val="en-US"/>
              </w:rPr>
              <w:t>3</w:t>
            </w:r>
            <w:r w:rsidRPr="007275DF">
              <w:rPr>
                <w:lang w:val="en-US"/>
              </w:rPr>
              <w:t>:</w:t>
            </w:r>
            <w:r w:rsidR="008957B8" w:rsidRPr="007275DF">
              <w:tab/>
            </w:r>
            <w:r w:rsidRPr="007275DF">
              <w:rPr>
                <w:lang w:val="en-US"/>
              </w:rPr>
              <w:t>For UE supporting both semi-static and dynamic cannel access, the UE must be tested under both dynamic and semi-static channel occupancy configurations.</w:t>
            </w:r>
          </w:p>
        </w:tc>
      </w:tr>
    </w:tbl>
    <w:p w14:paraId="01AFBA75" w14:textId="77777777" w:rsidR="009428D8" w:rsidRPr="007275DF" w:rsidRDefault="009428D8" w:rsidP="009428D8"/>
    <w:p w14:paraId="4D90BD6C" w14:textId="77777777" w:rsidR="009428D8" w:rsidRPr="007275DF" w:rsidRDefault="009428D8" w:rsidP="009428D8">
      <w:pPr>
        <w:pStyle w:val="TH"/>
      </w:pPr>
      <w:r w:rsidRPr="007275DF">
        <w:lastRenderedPageBreak/>
        <w:t>Table A.11.1.4.2.1-4: Cell specific test parameters for E-UTRA 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273"/>
        <w:gridCol w:w="1084"/>
        <w:gridCol w:w="1187"/>
      </w:tblGrid>
      <w:tr w:rsidR="009428D8" w:rsidRPr="007275DF" w14:paraId="00E38581" w14:textId="77777777" w:rsidTr="006D0B54">
        <w:trPr>
          <w:cantSplit/>
          <w:jc w:val="center"/>
        </w:trPr>
        <w:tc>
          <w:tcPr>
            <w:tcW w:w="2518" w:type="dxa"/>
            <w:vMerge w:val="restart"/>
            <w:tcBorders>
              <w:top w:val="single" w:sz="4" w:space="0" w:color="auto"/>
              <w:left w:val="single" w:sz="4" w:space="0" w:color="auto"/>
            </w:tcBorders>
          </w:tcPr>
          <w:p w14:paraId="44BFA470" w14:textId="77777777" w:rsidR="009428D8" w:rsidRPr="007275DF" w:rsidRDefault="009428D8" w:rsidP="006D0B54">
            <w:pPr>
              <w:pStyle w:val="TAH"/>
            </w:pPr>
            <w:r w:rsidRPr="007275DF">
              <w:t>Parameter</w:t>
            </w:r>
          </w:p>
        </w:tc>
        <w:tc>
          <w:tcPr>
            <w:tcW w:w="1273" w:type="dxa"/>
            <w:vMerge w:val="restart"/>
            <w:tcBorders>
              <w:top w:val="single" w:sz="4" w:space="0" w:color="auto"/>
            </w:tcBorders>
          </w:tcPr>
          <w:p w14:paraId="0714431E" w14:textId="77777777" w:rsidR="009428D8" w:rsidRPr="007275DF" w:rsidRDefault="009428D8" w:rsidP="006D0B54">
            <w:pPr>
              <w:pStyle w:val="TAH"/>
            </w:pPr>
            <w:r w:rsidRPr="007275DF">
              <w:t>Unit</w:t>
            </w:r>
          </w:p>
        </w:tc>
        <w:tc>
          <w:tcPr>
            <w:tcW w:w="2271" w:type="dxa"/>
            <w:gridSpan w:val="2"/>
            <w:tcBorders>
              <w:top w:val="single" w:sz="4" w:space="0" w:color="auto"/>
              <w:right w:val="single" w:sz="4" w:space="0" w:color="auto"/>
            </w:tcBorders>
          </w:tcPr>
          <w:p w14:paraId="2F5F94FD" w14:textId="77777777" w:rsidR="009428D8" w:rsidRPr="007275DF" w:rsidRDefault="009428D8" w:rsidP="006D0B54">
            <w:pPr>
              <w:pStyle w:val="TAH"/>
            </w:pPr>
            <w:r w:rsidRPr="007275DF">
              <w:t>Cell 2</w:t>
            </w:r>
          </w:p>
        </w:tc>
      </w:tr>
      <w:tr w:rsidR="009428D8" w:rsidRPr="007275DF" w14:paraId="6F6E48C7" w14:textId="77777777" w:rsidTr="006D0B54">
        <w:trPr>
          <w:cantSplit/>
          <w:jc w:val="center"/>
        </w:trPr>
        <w:tc>
          <w:tcPr>
            <w:tcW w:w="2518" w:type="dxa"/>
            <w:vMerge/>
            <w:tcBorders>
              <w:left w:val="single" w:sz="4" w:space="0" w:color="auto"/>
              <w:bottom w:val="single" w:sz="4" w:space="0" w:color="auto"/>
            </w:tcBorders>
          </w:tcPr>
          <w:p w14:paraId="3385664D" w14:textId="77777777" w:rsidR="009428D8" w:rsidRPr="007275DF" w:rsidRDefault="009428D8" w:rsidP="006D0B54">
            <w:pPr>
              <w:pStyle w:val="TAH"/>
            </w:pPr>
          </w:p>
        </w:tc>
        <w:tc>
          <w:tcPr>
            <w:tcW w:w="1273" w:type="dxa"/>
            <w:vMerge/>
            <w:tcBorders>
              <w:bottom w:val="single" w:sz="4" w:space="0" w:color="auto"/>
            </w:tcBorders>
          </w:tcPr>
          <w:p w14:paraId="1FB279E8" w14:textId="77777777" w:rsidR="009428D8" w:rsidRPr="007275DF" w:rsidRDefault="009428D8" w:rsidP="006D0B54">
            <w:pPr>
              <w:pStyle w:val="TAH"/>
            </w:pPr>
          </w:p>
        </w:tc>
        <w:tc>
          <w:tcPr>
            <w:tcW w:w="1084" w:type="dxa"/>
            <w:tcBorders>
              <w:bottom w:val="single" w:sz="4" w:space="0" w:color="auto"/>
            </w:tcBorders>
          </w:tcPr>
          <w:p w14:paraId="1CFB87C5" w14:textId="77777777" w:rsidR="009428D8" w:rsidRPr="007275DF" w:rsidRDefault="009428D8" w:rsidP="006D0B54">
            <w:pPr>
              <w:pStyle w:val="TAH"/>
            </w:pPr>
            <w:r w:rsidRPr="007275DF">
              <w:t>T1</w:t>
            </w:r>
          </w:p>
        </w:tc>
        <w:tc>
          <w:tcPr>
            <w:tcW w:w="1187" w:type="dxa"/>
            <w:tcBorders>
              <w:bottom w:val="single" w:sz="4" w:space="0" w:color="auto"/>
            </w:tcBorders>
          </w:tcPr>
          <w:p w14:paraId="78946186" w14:textId="77777777" w:rsidR="009428D8" w:rsidRPr="007275DF" w:rsidRDefault="009428D8" w:rsidP="006D0B54">
            <w:pPr>
              <w:pStyle w:val="TAH"/>
            </w:pPr>
            <w:r w:rsidRPr="007275DF">
              <w:t>T2</w:t>
            </w:r>
          </w:p>
        </w:tc>
      </w:tr>
      <w:tr w:rsidR="009428D8" w:rsidRPr="007275DF" w14:paraId="643050CF" w14:textId="77777777" w:rsidTr="006D0B54">
        <w:trPr>
          <w:cantSplit/>
          <w:jc w:val="center"/>
        </w:trPr>
        <w:tc>
          <w:tcPr>
            <w:tcW w:w="2518" w:type="dxa"/>
            <w:tcBorders>
              <w:left w:val="single" w:sz="4" w:space="0" w:color="auto"/>
              <w:bottom w:val="single" w:sz="4" w:space="0" w:color="auto"/>
            </w:tcBorders>
          </w:tcPr>
          <w:p w14:paraId="74EADC85" w14:textId="77777777" w:rsidR="009428D8" w:rsidRPr="007275DF" w:rsidRDefault="009428D8" w:rsidP="006D0B54">
            <w:pPr>
              <w:pStyle w:val="TAL"/>
              <w:rPr>
                <w:lang w:val="it-IT"/>
              </w:rPr>
            </w:pPr>
            <w:r w:rsidRPr="007275DF">
              <w:rPr>
                <w:lang w:val="it-IT"/>
              </w:rPr>
              <w:t>E-UTRA RF Channel number</w:t>
            </w:r>
          </w:p>
        </w:tc>
        <w:tc>
          <w:tcPr>
            <w:tcW w:w="1273" w:type="dxa"/>
            <w:tcBorders>
              <w:bottom w:val="single" w:sz="4" w:space="0" w:color="auto"/>
            </w:tcBorders>
          </w:tcPr>
          <w:p w14:paraId="711ADF9C" w14:textId="77777777" w:rsidR="009428D8" w:rsidRPr="007275DF" w:rsidRDefault="009428D8" w:rsidP="006D0B54">
            <w:pPr>
              <w:pStyle w:val="TAC"/>
              <w:rPr>
                <w:lang w:val="it-IT"/>
              </w:rPr>
            </w:pPr>
          </w:p>
        </w:tc>
        <w:tc>
          <w:tcPr>
            <w:tcW w:w="2271" w:type="dxa"/>
            <w:gridSpan w:val="2"/>
            <w:tcBorders>
              <w:bottom w:val="single" w:sz="4" w:space="0" w:color="auto"/>
            </w:tcBorders>
          </w:tcPr>
          <w:p w14:paraId="2F016945" w14:textId="77777777" w:rsidR="009428D8" w:rsidRPr="007275DF" w:rsidRDefault="009428D8" w:rsidP="006D0B54">
            <w:pPr>
              <w:pStyle w:val="TAC"/>
            </w:pPr>
            <w:r w:rsidRPr="007275DF">
              <w:t>1</w:t>
            </w:r>
          </w:p>
        </w:tc>
      </w:tr>
      <w:tr w:rsidR="009428D8" w:rsidRPr="007275DF" w14:paraId="0CA19404" w14:textId="77777777" w:rsidTr="006D0B54">
        <w:trPr>
          <w:cantSplit/>
          <w:jc w:val="center"/>
        </w:trPr>
        <w:tc>
          <w:tcPr>
            <w:tcW w:w="2518" w:type="dxa"/>
            <w:tcBorders>
              <w:left w:val="single" w:sz="4" w:space="0" w:color="auto"/>
              <w:bottom w:val="single" w:sz="4" w:space="0" w:color="auto"/>
            </w:tcBorders>
          </w:tcPr>
          <w:p w14:paraId="2C98FFC0" w14:textId="77777777" w:rsidR="009428D8" w:rsidRPr="007275DF" w:rsidRDefault="009428D8" w:rsidP="006D0B54">
            <w:pPr>
              <w:pStyle w:val="TAL"/>
            </w:pPr>
            <w:r w:rsidRPr="007275DF">
              <w:t>BW</w:t>
            </w:r>
            <w:r w:rsidRPr="007275DF">
              <w:rPr>
                <w:vertAlign w:val="subscript"/>
              </w:rPr>
              <w:t>channel</w:t>
            </w:r>
          </w:p>
        </w:tc>
        <w:tc>
          <w:tcPr>
            <w:tcW w:w="1273" w:type="dxa"/>
            <w:tcBorders>
              <w:bottom w:val="single" w:sz="4" w:space="0" w:color="auto"/>
            </w:tcBorders>
          </w:tcPr>
          <w:p w14:paraId="04982778" w14:textId="77777777" w:rsidR="009428D8" w:rsidRPr="007275DF" w:rsidRDefault="009428D8" w:rsidP="006D0B54">
            <w:pPr>
              <w:pStyle w:val="TAC"/>
            </w:pPr>
            <w:r w:rsidRPr="007275DF">
              <w:t>MHz</w:t>
            </w:r>
          </w:p>
        </w:tc>
        <w:tc>
          <w:tcPr>
            <w:tcW w:w="2271" w:type="dxa"/>
            <w:gridSpan w:val="2"/>
            <w:tcBorders>
              <w:bottom w:val="single" w:sz="4" w:space="0" w:color="auto"/>
            </w:tcBorders>
          </w:tcPr>
          <w:p w14:paraId="5C2EDB58" w14:textId="77777777" w:rsidR="009428D8" w:rsidRPr="007275DF" w:rsidRDefault="009428D8" w:rsidP="006D0B54">
            <w:pPr>
              <w:pStyle w:val="TAC"/>
            </w:pPr>
            <w:r w:rsidRPr="007275DF">
              <w:t>10</w:t>
            </w:r>
          </w:p>
        </w:tc>
      </w:tr>
      <w:tr w:rsidR="009428D8" w:rsidRPr="007275DF" w14:paraId="0D4FB6A2" w14:textId="77777777" w:rsidTr="006D0B54">
        <w:trPr>
          <w:cantSplit/>
          <w:jc w:val="center"/>
        </w:trPr>
        <w:tc>
          <w:tcPr>
            <w:tcW w:w="2518" w:type="dxa"/>
            <w:tcBorders>
              <w:left w:val="single" w:sz="4" w:space="0" w:color="auto"/>
              <w:bottom w:val="single" w:sz="4" w:space="0" w:color="auto"/>
            </w:tcBorders>
          </w:tcPr>
          <w:p w14:paraId="2DB81726"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bottom w:val="single" w:sz="4" w:space="0" w:color="auto"/>
            </w:tcBorders>
          </w:tcPr>
          <w:p w14:paraId="0A5CE167" w14:textId="77777777" w:rsidR="009428D8" w:rsidRPr="007275DF" w:rsidRDefault="009428D8" w:rsidP="006D0B54">
            <w:pPr>
              <w:pStyle w:val="TAC"/>
            </w:pPr>
          </w:p>
        </w:tc>
        <w:tc>
          <w:tcPr>
            <w:tcW w:w="2271" w:type="dxa"/>
            <w:gridSpan w:val="2"/>
            <w:tcBorders>
              <w:bottom w:val="single" w:sz="4" w:space="0" w:color="auto"/>
            </w:tcBorders>
          </w:tcPr>
          <w:p w14:paraId="283FE2AB" w14:textId="77777777" w:rsidR="009428D8" w:rsidRPr="007275DF" w:rsidRDefault="009428D8" w:rsidP="006D0B54">
            <w:pPr>
              <w:pStyle w:val="TAC"/>
            </w:pPr>
            <w:r w:rsidRPr="007275DF">
              <w:t>OP.2 TDD for test configuration 1, 2, 3;</w:t>
            </w:r>
          </w:p>
          <w:p w14:paraId="35E78114" w14:textId="77777777" w:rsidR="009428D8" w:rsidRPr="007275DF" w:rsidRDefault="009428D8" w:rsidP="006D0B54">
            <w:pPr>
              <w:pStyle w:val="TAC"/>
            </w:pPr>
            <w:r w:rsidRPr="007275DF">
              <w:t>OP.2 FDD for test configuration 4, 5, 6</w:t>
            </w:r>
          </w:p>
        </w:tc>
      </w:tr>
      <w:tr w:rsidR="009428D8" w:rsidRPr="007275DF" w14:paraId="17F2BB54" w14:textId="77777777" w:rsidTr="006D0B54">
        <w:trPr>
          <w:cantSplit/>
          <w:jc w:val="center"/>
        </w:trPr>
        <w:tc>
          <w:tcPr>
            <w:tcW w:w="2518" w:type="dxa"/>
            <w:tcBorders>
              <w:left w:val="single" w:sz="4" w:space="0" w:color="auto"/>
              <w:bottom w:val="single" w:sz="4" w:space="0" w:color="auto"/>
            </w:tcBorders>
          </w:tcPr>
          <w:p w14:paraId="461E1A93" w14:textId="77777777" w:rsidR="009428D8" w:rsidRPr="007275DF" w:rsidRDefault="009428D8" w:rsidP="006D0B54">
            <w:pPr>
              <w:pStyle w:val="TAL"/>
            </w:pPr>
            <w:r w:rsidRPr="007275DF">
              <w:rPr>
                <w:bCs/>
              </w:rPr>
              <w:t>PBCH_RA</w:t>
            </w:r>
          </w:p>
        </w:tc>
        <w:tc>
          <w:tcPr>
            <w:tcW w:w="1273" w:type="dxa"/>
            <w:tcBorders>
              <w:bottom w:val="single" w:sz="4" w:space="0" w:color="auto"/>
            </w:tcBorders>
          </w:tcPr>
          <w:p w14:paraId="0BEE5C50" w14:textId="77777777" w:rsidR="009428D8" w:rsidRPr="007275DF" w:rsidRDefault="009428D8" w:rsidP="006D0B54">
            <w:pPr>
              <w:pStyle w:val="TAC"/>
            </w:pPr>
            <w:r w:rsidRPr="007275DF">
              <w:t>dB</w:t>
            </w:r>
          </w:p>
        </w:tc>
        <w:tc>
          <w:tcPr>
            <w:tcW w:w="2271" w:type="dxa"/>
            <w:gridSpan w:val="2"/>
            <w:vMerge w:val="restart"/>
            <w:vAlign w:val="center"/>
          </w:tcPr>
          <w:p w14:paraId="5258138C" w14:textId="77777777" w:rsidR="009428D8" w:rsidRPr="007275DF" w:rsidRDefault="009428D8" w:rsidP="006D0B54">
            <w:pPr>
              <w:pStyle w:val="TAC"/>
            </w:pPr>
            <w:r w:rsidRPr="007275DF">
              <w:t>0</w:t>
            </w:r>
          </w:p>
        </w:tc>
      </w:tr>
      <w:tr w:rsidR="009428D8" w:rsidRPr="007275DF" w14:paraId="4DC05BFD" w14:textId="77777777" w:rsidTr="006D0B54">
        <w:trPr>
          <w:cantSplit/>
          <w:jc w:val="center"/>
        </w:trPr>
        <w:tc>
          <w:tcPr>
            <w:tcW w:w="2518" w:type="dxa"/>
            <w:tcBorders>
              <w:left w:val="single" w:sz="4" w:space="0" w:color="auto"/>
              <w:bottom w:val="single" w:sz="4" w:space="0" w:color="auto"/>
            </w:tcBorders>
          </w:tcPr>
          <w:p w14:paraId="56093458" w14:textId="77777777" w:rsidR="009428D8" w:rsidRPr="007275DF" w:rsidRDefault="009428D8" w:rsidP="006D0B54">
            <w:pPr>
              <w:pStyle w:val="TAL"/>
            </w:pPr>
            <w:r w:rsidRPr="007275DF">
              <w:rPr>
                <w:bCs/>
              </w:rPr>
              <w:t>PBCH_RB</w:t>
            </w:r>
          </w:p>
        </w:tc>
        <w:tc>
          <w:tcPr>
            <w:tcW w:w="1273" w:type="dxa"/>
            <w:tcBorders>
              <w:bottom w:val="single" w:sz="4" w:space="0" w:color="auto"/>
            </w:tcBorders>
          </w:tcPr>
          <w:p w14:paraId="3A2A01F7" w14:textId="77777777" w:rsidR="009428D8" w:rsidRPr="007275DF" w:rsidRDefault="009428D8" w:rsidP="006D0B54">
            <w:pPr>
              <w:pStyle w:val="TAC"/>
            </w:pPr>
            <w:r w:rsidRPr="007275DF">
              <w:t>dB</w:t>
            </w:r>
          </w:p>
        </w:tc>
        <w:tc>
          <w:tcPr>
            <w:tcW w:w="2271" w:type="dxa"/>
            <w:gridSpan w:val="2"/>
            <w:vMerge/>
          </w:tcPr>
          <w:p w14:paraId="789A2D14" w14:textId="77777777" w:rsidR="009428D8" w:rsidRPr="007275DF" w:rsidRDefault="009428D8" w:rsidP="006D0B54">
            <w:pPr>
              <w:pStyle w:val="TAC"/>
            </w:pPr>
          </w:p>
        </w:tc>
      </w:tr>
      <w:tr w:rsidR="009428D8" w:rsidRPr="007275DF" w14:paraId="4714FB7D" w14:textId="77777777" w:rsidTr="006D0B54">
        <w:trPr>
          <w:cantSplit/>
          <w:jc w:val="center"/>
        </w:trPr>
        <w:tc>
          <w:tcPr>
            <w:tcW w:w="2518" w:type="dxa"/>
            <w:tcBorders>
              <w:left w:val="single" w:sz="4" w:space="0" w:color="auto"/>
              <w:bottom w:val="single" w:sz="4" w:space="0" w:color="auto"/>
            </w:tcBorders>
          </w:tcPr>
          <w:p w14:paraId="6795DF56" w14:textId="77777777" w:rsidR="009428D8" w:rsidRPr="007275DF" w:rsidRDefault="009428D8" w:rsidP="006D0B54">
            <w:pPr>
              <w:pStyle w:val="TAL"/>
            </w:pPr>
            <w:r w:rsidRPr="007275DF">
              <w:rPr>
                <w:bCs/>
              </w:rPr>
              <w:t>PSS_RA</w:t>
            </w:r>
          </w:p>
        </w:tc>
        <w:tc>
          <w:tcPr>
            <w:tcW w:w="1273" w:type="dxa"/>
            <w:tcBorders>
              <w:bottom w:val="single" w:sz="4" w:space="0" w:color="auto"/>
            </w:tcBorders>
          </w:tcPr>
          <w:p w14:paraId="7BA5CBB1" w14:textId="77777777" w:rsidR="009428D8" w:rsidRPr="007275DF" w:rsidRDefault="009428D8" w:rsidP="006D0B54">
            <w:pPr>
              <w:pStyle w:val="TAC"/>
            </w:pPr>
            <w:r w:rsidRPr="007275DF">
              <w:t>dB</w:t>
            </w:r>
          </w:p>
        </w:tc>
        <w:tc>
          <w:tcPr>
            <w:tcW w:w="2271" w:type="dxa"/>
            <w:gridSpan w:val="2"/>
            <w:vMerge/>
          </w:tcPr>
          <w:p w14:paraId="22844342" w14:textId="77777777" w:rsidR="009428D8" w:rsidRPr="007275DF" w:rsidRDefault="009428D8" w:rsidP="006D0B54">
            <w:pPr>
              <w:pStyle w:val="TAC"/>
            </w:pPr>
          </w:p>
        </w:tc>
      </w:tr>
      <w:tr w:rsidR="009428D8" w:rsidRPr="007275DF" w14:paraId="7E2E099A" w14:textId="77777777" w:rsidTr="006D0B54">
        <w:trPr>
          <w:cantSplit/>
          <w:jc w:val="center"/>
        </w:trPr>
        <w:tc>
          <w:tcPr>
            <w:tcW w:w="2518" w:type="dxa"/>
            <w:tcBorders>
              <w:left w:val="single" w:sz="4" w:space="0" w:color="auto"/>
              <w:bottom w:val="single" w:sz="4" w:space="0" w:color="auto"/>
            </w:tcBorders>
          </w:tcPr>
          <w:p w14:paraId="0B00D350" w14:textId="77777777" w:rsidR="009428D8" w:rsidRPr="007275DF" w:rsidRDefault="009428D8" w:rsidP="006D0B54">
            <w:pPr>
              <w:pStyle w:val="TAL"/>
            </w:pPr>
            <w:r w:rsidRPr="007275DF">
              <w:rPr>
                <w:bCs/>
              </w:rPr>
              <w:t>SSS_RA</w:t>
            </w:r>
          </w:p>
        </w:tc>
        <w:tc>
          <w:tcPr>
            <w:tcW w:w="1273" w:type="dxa"/>
            <w:tcBorders>
              <w:bottom w:val="single" w:sz="4" w:space="0" w:color="auto"/>
            </w:tcBorders>
          </w:tcPr>
          <w:p w14:paraId="39B762EE" w14:textId="77777777" w:rsidR="009428D8" w:rsidRPr="007275DF" w:rsidRDefault="009428D8" w:rsidP="006D0B54">
            <w:pPr>
              <w:pStyle w:val="TAC"/>
            </w:pPr>
            <w:r w:rsidRPr="007275DF">
              <w:t>dB</w:t>
            </w:r>
          </w:p>
        </w:tc>
        <w:tc>
          <w:tcPr>
            <w:tcW w:w="2271" w:type="dxa"/>
            <w:gridSpan w:val="2"/>
            <w:vMerge/>
          </w:tcPr>
          <w:p w14:paraId="4B5B0726" w14:textId="77777777" w:rsidR="009428D8" w:rsidRPr="007275DF" w:rsidRDefault="009428D8" w:rsidP="006D0B54">
            <w:pPr>
              <w:pStyle w:val="TAC"/>
            </w:pPr>
          </w:p>
        </w:tc>
      </w:tr>
      <w:tr w:rsidR="009428D8" w:rsidRPr="007275DF" w14:paraId="4CDECC33" w14:textId="77777777" w:rsidTr="006D0B54">
        <w:trPr>
          <w:cantSplit/>
          <w:jc w:val="center"/>
        </w:trPr>
        <w:tc>
          <w:tcPr>
            <w:tcW w:w="2518" w:type="dxa"/>
            <w:tcBorders>
              <w:left w:val="single" w:sz="4" w:space="0" w:color="auto"/>
              <w:bottom w:val="single" w:sz="4" w:space="0" w:color="auto"/>
            </w:tcBorders>
          </w:tcPr>
          <w:p w14:paraId="4733601E" w14:textId="77777777" w:rsidR="009428D8" w:rsidRPr="007275DF" w:rsidRDefault="009428D8" w:rsidP="006D0B54">
            <w:pPr>
              <w:pStyle w:val="TAL"/>
            </w:pPr>
            <w:r w:rsidRPr="007275DF">
              <w:rPr>
                <w:bCs/>
              </w:rPr>
              <w:t>PCFICH_RB</w:t>
            </w:r>
          </w:p>
        </w:tc>
        <w:tc>
          <w:tcPr>
            <w:tcW w:w="1273" w:type="dxa"/>
            <w:tcBorders>
              <w:bottom w:val="single" w:sz="4" w:space="0" w:color="auto"/>
            </w:tcBorders>
          </w:tcPr>
          <w:p w14:paraId="18FB2C74" w14:textId="77777777" w:rsidR="009428D8" w:rsidRPr="007275DF" w:rsidRDefault="009428D8" w:rsidP="006D0B54">
            <w:pPr>
              <w:pStyle w:val="TAC"/>
            </w:pPr>
            <w:r w:rsidRPr="007275DF">
              <w:t>dB</w:t>
            </w:r>
          </w:p>
        </w:tc>
        <w:tc>
          <w:tcPr>
            <w:tcW w:w="2271" w:type="dxa"/>
            <w:gridSpan w:val="2"/>
            <w:vMerge/>
          </w:tcPr>
          <w:p w14:paraId="76E5118A" w14:textId="77777777" w:rsidR="009428D8" w:rsidRPr="007275DF" w:rsidRDefault="009428D8" w:rsidP="006D0B54">
            <w:pPr>
              <w:pStyle w:val="TAC"/>
            </w:pPr>
          </w:p>
        </w:tc>
      </w:tr>
      <w:tr w:rsidR="009428D8" w:rsidRPr="007275DF" w14:paraId="7AA75992" w14:textId="77777777" w:rsidTr="006D0B54">
        <w:trPr>
          <w:cantSplit/>
          <w:jc w:val="center"/>
        </w:trPr>
        <w:tc>
          <w:tcPr>
            <w:tcW w:w="2518" w:type="dxa"/>
            <w:tcBorders>
              <w:left w:val="single" w:sz="4" w:space="0" w:color="auto"/>
              <w:bottom w:val="single" w:sz="4" w:space="0" w:color="auto"/>
            </w:tcBorders>
          </w:tcPr>
          <w:p w14:paraId="1A4C9E1E" w14:textId="77777777" w:rsidR="009428D8" w:rsidRPr="007275DF" w:rsidRDefault="009428D8" w:rsidP="006D0B54">
            <w:pPr>
              <w:pStyle w:val="TAL"/>
            </w:pPr>
            <w:r w:rsidRPr="007275DF">
              <w:rPr>
                <w:bCs/>
              </w:rPr>
              <w:t>PHICH_RA</w:t>
            </w:r>
          </w:p>
        </w:tc>
        <w:tc>
          <w:tcPr>
            <w:tcW w:w="1273" w:type="dxa"/>
            <w:tcBorders>
              <w:bottom w:val="single" w:sz="4" w:space="0" w:color="auto"/>
            </w:tcBorders>
          </w:tcPr>
          <w:p w14:paraId="085A935C" w14:textId="77777777" w:rsidR="009428D8" w:rsidRPr="007275DF" w:rsidRDefault="009428D8" w:rsidP="006D0B54">
            <w:pPr>
              <w:pStyle w:val="TAC"/>
            </w:pPr>
            <w:r w:rsidRPr="007275DF">
              <w:t>dB</w:t>
            </w:r>
          </w:p>
        </w:tc>
        <w:tc>
          <w:tcPr>
            <w:tcW w:w="2271" w:type="dxa"/>
            <w:gridSpan w:val="2"/>
            <w:vMerge/>
          </w:tcPr>
          <w:p w14:paraId="15D3D537" w14:textId="77777777" w:rsidR="009428D8" w:rsidRPr="007275DF" w:rsidRDefault="009428D8" w:rsidP="006D0B54">
            <w:pPr>
              <w:pStyle w:val="TAC"/>
            </w:pPr>
          </w:p>
        </w:tc>
      </w:tr>
      <w:tr w:rsidR="009428D8" w:rsidRPr="007275DF" w14:paraId="7A3214A0" w14:textId="77777777" w:rsidTr="006D0B54">
        <w:trPr>
          <w:cantSplit/>
          <w:jc w:val="center"/>
        </w:trPr>
        <w:tc>
          <w:tcPr>
            <w:tcW w:w="2518" w:type="dxa"/>
            <w:tcBorders>
              <w:left w:val="single" w:sz="4" w:space="0" w:color="auto"/>
              <w:bottom w:val="single" w:sz="4" w:space="0" w:color="auto"/>
            </w:tcBorders>
          </w:tcPr>
          <w:p w14:paraId="012437E5" w14:textId="77777777" w:rsidR="009428D8" w:rsidRPr="007275DF" w:rsidRDefault="009428D8" w:rsidP="006D0B54">
            <w:pPr>
              <w:pStyle w:val="TAL"/>
            </w:pPr>
            <w:r w:rsidRPr="007275DF">
              <w:rPr>
                <w:bCs/>
              </w:rPr>
              <w:t>PHICH_RB</w:t>
            </w:r>
          </w:p>
        </w:tc>
        <w:tc>
          <w:tcPr>
            <w:tcW w:w="1273" w:type="dxa"/>
            <w:tcBorders>
              <w:bottom w:val="single" w:sz="4" w:space="0" w:color="auto"/>
            </w:tcBorders>
          </w:tcPr>
          <w:p w14:paraId="6580F76C" w14:textId="77777777" w:rsidR="009428D8" w:rsidRPr="007275DF" w:rsidRDefault="009428D8" w:rsidP="006D0B54">
            <w:pPr>
              <w:pStyle w:val="TAC"/>
            </w:pPr>
            <w:r w:rsidRPr="007275DF">
              <w:t>dB</w:t>
            </w:r>
          </w:p>
        </w:tc>
        <w:tc>
          <w:tcPr>
            <w:tcW w:w="2271" w:type="dxa"/>
            <w:gridSpan w:val="2"/>
            <w:vMerge/>
          </w:tcPr>
          <w:p w14:paraId="1FA0E306" w14:textId="77777777" w:rsidR="009428D8" w:rsidRPr="007275DF" w:rsidRDefault="009428D8" w:rsidP="006D0B54">
            <w:pPr>
              <w:pStyle w:val="TAC"/>
            </w:pPr>
          </w:p>
        </w:tc>
      </w:tr>
      <w:tr w:rsidR="009428D8" w:rsidRPr="007275DF" w14:paraId="7E7D602B" w14:textId="77777777" w:rsidTr="006D0B54">
        <w:trPr>
          <w:cantSplit/>
          <w:jc w:val="center"/>
        </w:trPr>
        <w:tc>
          <w:tcPr>
            <w:tcW w:w="2518" w:type="dxa"/>
            <w:tcBorders>
              <w:left w:val="single" w:sz="4" w:space="0" w:color="auto"/>
              <w:bottom w:val="single" w:sz="4" w:space="0" w:color="auto"/>
            </w:tcBorders>
          </w:tcPr>
          <w:p w14:paraId="6E4E27D9" w14:textId="77777777" w:rsidR="009428D8" w:rsidRPr="007275DF" w:rsidRDefault="009428D8" w:rsidP="006D0B54">
            <w:pPr>
              <w:pStyle w:val="TAL"/>
            </w:pPr>
            <w:r w:rsidRPr="007275DF">
              <w:rPr>
                <w:bCs/>
              </w:rPr>
              <w:t>PDCCH_RA</w:t>
            </w:r>
          </w:p>
        </w:tc>
        <w:tc>
          <w:tcPr>
            <w:tcW w:w="1273" w:type="dxa"/>
            <w:tcBorders>
              <w:bottom w:val="single" w:sz="4" w:space="0" w:color="auto"/>
            </w:tcBorders>
          </w:tcPr>
          <w:p w14:paraId="475B950F" w14:textId="77777777" w:rsidR="009428D8" w:rsidRPr="007275DF" w:rsidRDefault="009428D8" w:rsidP="006D0B54">
            <w:pPr>
              <w:pStyle w:val="TAC"/>
            </w:pPr>
            <w:r w:rsidRPr="007275DF">
              <w:t>dB</w:t>
            </w:r>
          </w:p>
        </w:tc>
        <w:tc>
          <w:tcPr>
            <w:tcW w:w="2271" w:type="dxa"/>
            <w:gridSpan w:val="2"/>
            <w:vMerge/>
          </w:tcPr>
          <w:p w14:paraId="1F724993" w14:textId="77777777" w:rsidR="009428D8" w:rsidRPr="007275DF" w:rsidRDefault="009428D8" w:rsidP="006D0B54">
            <w:pPr>
              <w:pStyle w:val="TAC"/>
            </w:pPr>
          </w:p>
        </w:tc>
      </w:tr>
      <w:tr w:rsidR="009428D8" w:rsidRPr="007275DF" w14:paraId="64F9FE51" w14:textId="77777777" w:rsidTr="006D0B54">
        <w:trPr>
          <w:cantSplit/>
          <w:jc w:val="center"/>
        </w:trPr>
        <w:tc>
          <w:tcPr>
            <w:tcW w:w="2518" w:type="dxa"/>
            <w:tcBorders>
              <w:left w:val="single" w:sz="4" w:space="0" w:color="auto"/>
              <w:bottom w:val="single" w:sz="4" w:space="0" w:color="auto"/>
            </w:tcBorders>
          </w:tcPr>
          <w:p w14:paraId="2ADF54AC" w14:textId="77777777" w:rsidR="009428D8" w:rsidRPr="007275DF" w:rsidRDefault="009428D8" w:rsidP="006D0B54">
            <w:pPr>
              <w:pStyle w:val="TAL"/>
            </w:pPr>
            <w:r w:rsidRPr="007275DF">
              <w:rPr>
                <w:bCs/>
              </w:rPr>
              <w:t>PDCCH_RB</w:t>
            </w:r>
          </w:p>
        </w:tc>
        <w:tc>
          <w:tcPr>
            <w:tcW w:w="1273" w:type="dxa"/>
            <w:tcBorders>
              <w:bottom w:val="single" w:sz="4" w:space="0" w:color="auto"/>
            </w:tcBorders>
          </w:tcPr>
          <w:p w14:paraId="54C0187C" w14:textId="77777777" w:rsidR="009428D8" w:rsidRPr="007275DF" w:rsidRDefault="009428D8" w:rsidP="006D0B54">
            <w:pPr>
              <w:pStyle w:val="TAC"/>
            </w:pPr>
            <w:r w:rsidRPr="007275DF">
              <w:t>dB</w:t>
            </w:r>
          </w:p>
        </w:tc>
        <w:tc>
          <w:tcPr>
            <w:tcW w:w="2271" w:type="dxa"/>
            <w:gridSpan w:val="2"/>
            <w:vMerge/>
          </w:tcPr>
          <w:p w14:paraId="68782A41" w14:textId="77777777" w:rsidR="009428D8" w:rsidRPr="007275DF" w:rsidRDefault="009428D8" w:rsidP="006D0B54">
            <w:pPr>
              <w:pStyle w:val="TAC"/>
            </w:pPr>
          </w:p>
        </w:tc>
      </w:tr>
      <w:tr w:rsidR="009428D8" w:rsidRPr="007275DF" w14:paraId="1C6A6BF3" w14:textId="77777777" w:rsidTr="006D0B54">
        <w:trPr>
          <w:cantSplit/>
          <w:trHeight w:val="133"/>
          <w:jc w:val="center"/>
        </w:trPr>
        <w:tc>
          <w:tcPr>
            <w:tcW w:w="2518" w:type="dxa"/>
            <w:tcBorders>
              <w:left w:val="single" w:sz="4" w:space="0" w:color="auto"/>
              <w:bottom w:val="single" w:sz="4" w:space="0" w:color="auto"/>
            </w:tcBorders>
          </w:tcPr>
          <w:p w14:paraId="659E492F" w14:textId="77777777" w:rsidR="009428D8" w:rsidRPr="007275DF" w:rsidRDefault="009428D8" w:rsidP="006D0B54">
            <w:pPr>
              <w:pStyle w:val="TAL"/>
            </w:pPr>
            <w:r w:rsidRPr="007275DF">
              <w:rPr>
                <w:bCs/>
              </w:rPr>
              <w:t>PDSCH_RA</w:t>
            </w:r>
          </w:p>
        </w:tc>
        <w:tc>
          <w:tcPr>
            <w:tcW w:w="1273" w:type="dxa"/>
            <w:tcBorders>
              <w:bottom w:val="single" w:sz="4" w:space="0" w:color="auto"/>
            </w:tcBorders>
          </w:tcPr>
          <w:p w14:paraId="046A6F2A" w14:textId="77777777" w:rsidR="009428D8" w:rsidRPr="007275DF" w:rsidRDefault="009428D8" w:rsidP="006D0B54">
            <w:pPr>
              <w:pStyle w:val="TAC"/>
            </w:pPr>
            <w:r w:rsidRPr="007275DF">
              <w:t>dB</w:t>
            </w:r>
          </w:p>
        </w:tc>
        <w:tc>
          <w:tcPr>
            <w:tcW w:w="2271" w:type="dxa"/>
            <w:gridSpan w:val="2"/>
            <w:vMerge/>
          </w:tcPr>
          <w:p w14:paraId="02373EA2" w14:textId="77777777" w:rsidR="009428D8" w:rsidRPr="007275DF" w:rsidRDefault="009428D8" w:rsidP="006D0B54">
            <w:pPr>
              <w:pStyle w:val="TAC"/>
            </w:pPr>
          </w:p>
        </w:tc>
      </w:tr>
      <w:tr w:rsidR="009428D8" w:rsidRPr="007275DF" w14:paraId="74F5076A" w14:textId="77777777" w:rsidTr="006D0B54">
        <w:trPr>
          <w:cantSplit/>
          <w:jc w:val="center"/>
        </w:trPr>
        <w:tc>
          <w:tcPr>
            <w:tcW w:w="2518" w:type="dxa"/>
            <w:tcBorders>
              <w:left w:val="single" w:sz="4" w:space="0" w:color="auto"/>
              <w:bottom w:val="single" w:sz="4" w:space="0" w:color="auto"/>
            </w:tcBorders>
          </w:tcPr>
          <w:p w14:paraId="39BC0B5E" w14:textId="77777777" w:rsidR="009428D8" w:rsidRPr="007275DF" w:rsidRDefault="009428D8" w:rsidP="006D0B54">
            <w:pPr>
              <w:pStyle w:val="TAL"/>
            </w:pPr>
            <w:r w:rsidRPr="007275DF">
              <w:rPr>
                <w:bCs/>
              </w:rPr>
              <w:t>PDSCH_RB</w:t>
            </w:r>
          </w:p>
        </w:tc>
        <w:tc>
          <w:tcPr>
            <w:tcW w:w="1273" w:type="dxa"/>
            <w:tcBorders>
              <w:bottom w:val="single" w:sz="4" w:space="0" w:color="auto"/>
            </w:tcBorders>
          </w:tcPr>
          <w:p w14:paraId="7E0CE791" w14:textId="77777777" w:rsidR="009428D8" w:rsidRPr="007275DF" w:rsidRDefault="009428D8" w:rsidP="006D0B54">
            <w:pPr>
              <w:pStyle w:val="TAC"/>
            </w:pPr>
            <w:r w:rsidRPr="007275DF">
              <w:t>dB</w:t>
            </w:r>
          </w:p>
        </w:tc>
        <w:tc>
          <w:tcPr>
            <w:tcW w:w="2271" w:type="dxa"/>
            <w:gridSpan w:val="2"/>
            <w:vMerge/>
          </w:tcPr>
          <w:p w14:paraId="501C9E62" w14:textId="77777777" w:rsidR="009428D8" w:rsidRPr="007275DF" w:rsidRDefault="009428D8" w:rsidP="006D0B54">
            <w:pPr>
              <w:pStyle w:val="TAC"/>
            </w:pPr>
          </w:p>
        </w:tc>
      </w:tr>
      <w:tr w:rsidR="009428D8" w:rsidRPr="007275DF" w14:paraId="0CDF2AB0" w14:textId="77777777" w:rsidTr="006D0B54">
        <w:trPr>
          <w:cantSplit/>
          <w:jc w:val="center"/>
        </w:trPr>
        <w:tc>
          <w:tcPr>
            <w:tcW w:w="2518" w:type="dxa"/>
            <w:tcBorders>
              <w:left w:val="single" w:sz="4" w:space="0" w:color="auto"/>
              <w:bottom w:val="single" w:sz="4" w:space="0" w:color="auto"/>
            </w:tcBorders>
            <w:vAlign w:val="center"/>
          </w:tcPr>
          <w:p w14:paraId="772A6A56" w14:textId="77777777" w:rsidR="009428D8" w:rsidRPr="007275DF" w:rsidRDefault="009428D8" w:rsidP="006D0B54">
            <w:pPr>
              <w:pStyle w:val="TAL"/>
            </w:pPr>
            <w:r w:rsidRPr="007275DF">
              <w:t>OCNG_RA</w:t>
            </w:r>
            <w:r w:rsidRPr="007275DF">
              <w:rPr>
                <w:vertAlign w:val="superscript"/>
              </w:rPr>
              <w:t>Note 1</w:t>
            </w:r>
          </w:p>
        </w:tc>
        <w:tc>
          <w:tcPr>
            <w:tcW w:w="1273" w:type="dxa"/>
            <w:tcBorders>
              <w:bottom w:val="single" w:sz="4" w:space="0" w:color="auto"/>
            </w:tcBorders>
          </w:tcPr>
          <w:p w14:paraId="313E56C3" w14:textId="77777777" w:rsidR="009428D8" w:rsidRPr="007275DF" w:rsidRDefault="009428D8" w:rsidP="006D0B54">
            <w:pPr>
              <w:pStyle w:val="TAC"/>
            </w:pPr>
            <w:r w:rsidRPr="007275DF">
              <w:t>dB</w:t>
            </w:r>
          </w:p>
        </w:tc>
        <w:tc>
          <w:tcPr>
            <w:tcW w:w="2271" w:type="dxa"/>
            <w:gridSpan w:val="2"/>
            <w:vMerge/>
          </w:tcPr>
          <w:p w14:paraId="3F933182" w14:textId="77777777" w:rsidR="009428D8" w:rsidRPr="007275DF" w:rsidRDefault="009428D8" w:rsidP="006D0B54">
            <w:pPr>
              <w:pStyle w:val="TAC"/>
            </w:pPr>
          </w:p>
        </w:tc>
      </w:tr>
      <w:tr w:rsidR="009428D8" w:rsidRPr="007275DF" w14:paraId="4614B516" w14:textId="77777777" w:rsidTr="006D0B54">
        <w:trPr>
          <w:cantSplit/>
          <w:jc w:val="center"/>
        </w:trPr>
        <w:tc>
          <w:tcPr>
            <w:tcW w:w="2518" w:type="dxa"/>
            <w:tcBorders>
              <w:left w:val="single" w:sz="4" w:space="0" w:color="auto"/>
              <w:bottom w:val="single" w:sz="4" w:space="0" w:color="auto"/>
            </w:tcBorders>
            <w:vAlign w:val="center"/>
          </w:tcPr>
          <w:p w14:paraId="687548F9" w14:textId="77777777" w:rsidR="009428D8" w:rsidRPr="007275DF" w:rsidRDefault="009428D8" w:rsidP="006D0B54">
            <w:pPr>
              <w:pStyle w:val="TAL"/>
            </w:pPr>
            <w:r w:rsidRPr="007275DF">
              <w:t>OCNG_RB</w:t>
            </w:r>
            <w:r w:rsidRPr="007275DF">
              <w:rPr>
                <w:vertAlign w:val="superscript"/>
              </w:rPr>
              <w:t>Note 1</w:t>
            </w:r>
          </w:p>
        </w:tc>
        <w:tc>
          <w:tcPr>
            <w:tcW w:w="1273" w:type="dxa"/>
            <w:tcBorders>
              <w:bottom w:val="single" w:sz="4" w:space="0" w:color="auto"/>
            </w:tcBorders>
          </w:tcPr>
          <w:p w14:paraId="767D6AA5" w14:textId="77777777" w:rsidR="009428D8" w:rsidRPr="007275DF" w:rsidRDefault="009428D8" w:rsidP="006D0B54">
            <w:pPr>
              <w:pStyle w:val="TAC"/>
            </w:pPr>
            <w:r w:rsidRPr="007275DF">
              <w:t>dB</w:t>
            </w:r>
          </w:p>
        </w:tc>
        <w:tc>
          <w:tcPr>
            <w:tcW w:w="2271" w:type="dxa"/>
            <w:gridSpan w:val="2"/>
            <w:vMerge/>
            <w:tcBorders>
              <w:bottom w:val="single" w:sz="4" w:space="0" w:color="auto"/>
            </w:tcBorders>
          </w:tcPr>
          <w:p w14:paraId="44713540" w14:textId="77777777" w:rsidR="009428D8" w:rsidRPr="007275DF" w:rsidRDefault="009428D8" w:rsidP="006D0B54">
            <w:pPr>
              <w:pStyle w:val="TAC"/>
            </w:pPr>
          </w:p>
        </w:tc>
      </w:tr>
      <w:tr w:rsidR="009428D8" w:rsidRPr="007275DF" w14:paraId="2A629B3D" w14:textId="77777777" w:rsidTr="006D0B54">
        <w:trPr>
          <w:cantSplit/>
          <w:jc w:val="center"/>
        </w:trPr>
        <w:tc>
          <w:tcPr>
            <w:tcW w:w="2518" w:type="dxa"/>
          </w:tcPr>
          <w:p w14:paraId="2373E8DB" w14:textId="77777777" w:rsidR="009428D8" w:rsidRPr="007275DF" w:rsidRDefault="009428D8" w:rsidP="006D0B54">
            <w:pPr>
              <w:pStyle w:val="TAL"/>
            </w:pPr>
            <w:r w:rsidRPr="007275DF">
              <w:t>Qrxlevmin</w:t>
            </w:r>
          </w:p>
        </w:tc>
        <w:tc>
          <w:tcPr>
            <w:tcW w:w="1273" w:type="dxa"/>
          </w:tcPr>
          <w:p w14:paraId="30B8E78F" w14:textId="77777777" w:rsidR="009428D8" w:rsidRPr="007275DF" w:rsidRDefault="009428D8" w:rsidP="006D0B54">
            <w:pPr>
              <w:pStyle w:val="TAC"/>
            </w:pPr>
            <w:r w:rsidRPr="007275DF">
              <w:t>dBm</w:t>
            </w:r>
          </w:p>
        </w:tc>
        <w:tc>
          <w:tcPr>
            <w:tcW w:w="2271" w:type="dxa"/>
            <w:gridSpan w:val="2"/>
          </w:tcPr>
          <w:p w14:paraId="40983629" w14:textId="77777777" w:rsidR="009428D8" w:rsidRPr="007275DF" w:rsidRDefault="009428D8" w:rsidP="006D0B54">
            <w:pPr>
              <w:pStyle w:val="TAC"/>
            </w:pPr>
            <w:r w:rsidRPr="007275DF">
              <w:t>-140</w:t>
            </w:r>
          </w:p>
        </w:tc>
      </w:tr>
      <w:tr w:rsidR="009428D8" w:rsidRPr="007275DF" w14:paraId="78D514CD" w14:textId="77777777" w:rsidTr="006D0B54">
        <w:trPr>
          <w:cantSplit/>
          <w:jc w:val="center"/>
        </w:trPr>
        <w:tc>
          <w:tcPr>
            <w:tcW w:w="2518" w:type="dxa"/>
          </w:tcPr>
          <w:p w14:paraId="23EA2C8F" w14:textId="77777777" w:rsidR="009428D8" w:rsidRPr="007275DF" w:rsidRDefault="009428D8" w:rsidP="006D0B54">
            <w:pPr>
              <w:pStyle w:val="TAL"/>
            </w:pPr>
            <w:r w:rsidRPr="00D02DF1">
              <w:rPr>
                <w:position w:val="-12"/>
              </w:rPr>
              <w:object w:dxaOrig="400" w:dyaOrig="360" w14:anchorId="1292926B">
                <v:shape id="_x0000_i1056" type="#_x0000_t75" style="width:20.5pt;height:20.5pt" o:ole="" fillcolor="window">
                  <v:imagedata r:id="rId13" o:title=""/>
                </v:shape>
                <o:OLEObject Type="Embed" ProgID="Equation.3" ShapeID="_x0000_i1056" DrawAspect="Content" ObjectID="_1744547963" r:id="rId46"/>
              </w:object>
            </w:r>
          </w:p>
        </w:tc>
        <w:tc>
          <w:tcPr>
            <w:tcW w:w="1273" w:type="dxa"/>
          </w:tcPr>
          <w:p w14:paraId="69BC22AB" w14:textId="77777777" w:rsidR="009428D8" w:rsidRPr="007275DF" w:rsidRDefault="009428D8" w:rsidP="006D0B54">
            <w:pPr>
              <w:pStyle w:val="TAC"/>
            </w:pPr>
            <w:r w:rsidRPr="007275DF">
              <w:t>dBm/15 kHz</w:t>
            </w:r>
          </w:p>
        </w:tc>
        <w:tc>
          <w:tcPr>
            <w:tcW w:w="2271" w:type="dxa"/>
            <w:gridSpan w:val="2"/>
          </w:tcPr>
          <w:p w14:paraId="718AE737" w14:textId="77777777" w:rsidR="009428D8" w:rsidRPr="007275DF" w:rsidRDefault="009428D8" w:rsidP="006D0B54">
            <w:pPr>
              <w:pStyle w:val="TAC"/>
            </w:pPr>
            <w:r w:rsidRPr="007275DF">
              <w:t>-98</w:t>
            </w:r>
          </w:p>
        </w:tc>
      </w:tr>
      <w:tr w:rsidR="009428D8" w:rsidRPr="007275DF" w14:paraId="4F29AA89" w14:textId="77777777" w:rsidTr="006D0B54">
        <w:trPr>
          <w:cantSplit/>
          <w:trHeight w:val="203"/>
          <w:jc w:val="center"/>
        </w:trPr>
        <w:tc>
          <w:tcPr>
            <w:tcW w:w="2518" w:type="dxa"/>
          </w:tcPr>
          <w:p w14:paraId="218BE500" w14:textId="77777777" w:rsidR="009428D8" w:rsidRPr="007275DF" w:rsidRDefault="009428D8" w:rsidP="006D0B54">
            <w:pPr>
              <w:pStyle w:val="TAL"/>
            </w:pPr>
            <w:r w:rsidRPr="007275DF">
              <w:t>RSRP</w:t>
            </w:r>
          </w:p>
        </w:tc>
        <w:tc>
          <w:tcPr>
            <w:tcW w:w="1273" w:type="dxa"/>
          </w:tcPr>
          <w:p w14:paraId="0EDCF377" w14:textId="77777777" w:rsidR="009428D8" w:rsidRPr="007275DF" w:rsidRDefault="009428D8" w:rsidP="006D0B54">
            <w:pPr>
              <w:pStyle w:val="TAC"/>
            </w:pPr>
            <w:r w:rsidRPr="007275DF">
              <w:t>dBm/15 KHz</w:t>
            </w:r>
          </w:p>
        </w:tc>
        <w:tc>
          <w:tcPr>
            <w:tcW w:w="1084" w:type="dxa"/>
          </w:tcPr>
          <w:p w14:paraId="4D74D420" w14:textId="77777777" w:rsidR="009428D8" w:rsidRPr="007275DF" w:rsidRDefault="009428D8" w:rsidP="006D0B54">
            <w:pPr>
              <w:pStyle w:val="TAC"/>
              <w:rPr>
                <w:lang w:eastAsia="zh-CN"/>
              </w:rPr>
            </w:pPr>
            <w:r w:rsidRPr="007275DF">
              <w:rPr>
                <w:lang w:eastAsia="zh-CN"/>
              </w:rPr>
              <w:t>-84</w:t>
            </w:r>
          </w:p>
        </w:tc>
        <w:tc>
          <w:tcPr>
            <w:tcW w:w="1187" w:type="dxa"/>
          </w:tcPr>
          <w:p w14:paraId="15FABCCC" w14:textId="77777777" w:rsidR="009428D8" w:rsidRPr="007275DF" w:rsidRDefault="009428D8" w:rsidP="006D0B54">
            <w:pPr>
              <w:pStyle w:val="TAC"/>
            </w:pPr>
            <w:r w:rsidRPr="007275DF">
              <w:rPr>
                <w:lang w:eastAsia="zh-CN"/>
              </w:rPr>
              <w:t>-84</w:t>
            </w:r>
          </w:p>
        </w:tc>
      </w:tr>
      <w:tr w:rsidR="009428D8" w:rsidRPr="007275DF" w14:paraId="64BAECB7" w14:textId="77777777" w:rsidTr="006D0B54">
        <w:trPr>
          <w:cantSplit/>
          <w:trHeight w:val="207"/>
          <w:jc w:val="center"/>
        </w:trPr>
        <w:tc>
          <w:tcPr>
            <w:tcW w:w="2518" w:type="dxa"/>
          </w:tcPr>
          <w:p w14:paraId="0C802E1A" w14:textId="77777777" w:rsidR="009428D8" w:rsidRPr="007275DF" w:rsidRDefault="009428D8" w:rsidP="006D0B54">
            <w:pPr>
              <w:pStyle w:val="TAL"/>
            </w:pPr>
            <w:r w:rsidRPr="00D02DF1">
              <w:rPr>
                <w:position w:val="-12"/>
              </w:rPr>
              <w:object w:dxaOrig="620" w:dyaOrig="380" w14:anchorId="1C07BCC2">
                <v:shape id="_x0000_i1057" type="#_x0000_t75" style="width:30pt;height:14.5pt" o:ole="" fillcolor="window">
                  <v:imagedata r:id="rId11" o:title=""/>
                </v:shape>
                <o:OLEObject Type="Embed" ProgID="Equation.3" ShapeID="_x0000_i1057" DrawAspect="Content" ObjectID="_1744547964" r:id="rId47"/>
              </w:object>
            </w:r>
          </w:p>
        </w:tc>
        <w:tc>
          <w:tcPr>
            <w:tcW w:w="1273" w:type="dxa"/>
          </w:tcPr>
          <w:p w14:paraId="2C75573D" w14:textId="77777777" w:rsidR="009428D8" w:rsidRPr="007275DF" w:rsidRDefault="009428D8" w:rsidP="006D0B54">
            <w:pPr>
              <w:pStyle w:val="TAC"/>
            </w:pPr>
            <w:r w:rsidRPr="007275DF">
              <w:t>dB</w:t>
            </w:r>
          </w:p>
        </w:tc>
        <w:tc>
          <w:tcPr>
            <w:tcW w:w="1084" w:type="dxa"/>
          </w:tcPr>
          <w:p w14:paraId="2CA0970D" w14:textId="77777777" w:rsidR="009428D8" w:rsidRPr="007275DF" w:rsidDel="00B36E6D" w:rsidRDefault="009428D8" w:rsidP="006D0B54">
            <w:pPr>
              <w:pStyle w:val="TAC"/>
              <w:rPr>
                <w:lang w:eastAsia="zh-CN"/>
              </w:rPr>
            </w:pPr>
            <w:r w:rsidRPr="007275DF">
              <w:rPr>
                <w:lang w:eastAsia="zh-CN"/>
              </w:rPr>
              <w:t>14</w:t>
            </w:r>
          </w:p>
        </w:tc>
        <w:tc>
          <w:tcPr>
            <w:tcW w:w="1187" w:type="dxa"/>
          </w:tcPr>
          <w:p w14:paraId="27CFAA09" w14:textId="77777777" w:rsidR="009428D8" w:rsidRPr="007275DF" w:rsidDel="004B51DC" w:rsidRDefault="009428D8" w:rsidP="006D0B54">
            <w:pPr>
              <w:pStyle w:val="TAC"/>
            </w:pPr>
            <w:r w:rsidRPr="007275DF">
              <w:rPr>
                <w:lang w:eastAsia="zh-CN"/>
              </w:rPr>
              <w:t>14</w:t>
            </w:r>
          </w:p>
        </w:tc>
      </w:tr>
      <w:tr w:rsidR="009428D8" w:rsidRPr="007275DF" w14:paraId="6102944B" w14:textId="77777777" w:rsidTr="006D0B54">
        <w:trPr>
          <w:cantSplit/>
          <w:trHeight w:val="207"/>
          <w:jc w:val="center"/>
        </w:trPr>
        <w:tc>
          <w:tcPr>
            <w:tcW w:w="2518" w:type="dxa"/>
          </w:tcPr>
          <w:p w14:paraId="72181353" w14:textId="77777777" w:rsidR="009428D8" w:rsidRPr="007275DF" w:rsidRDefault="009428D8" w:rsidP="006D0B54">
            <w:pPr>
              <w:pStyle w:val="TAL"/>
            </w:pPr>
            <w:r w:rsidRPr="00D02DF1">
              <w:rPr>
                <w:position w:val="-12"/>
              </w:rPr>
              <w:object w:dxaOrig="760" w:dyaOrig="380" w14:anchorId="6FE1268E">
                <v:shape id="_x0000_i1058" type="#_x0000_t75" style="width:35.5pt;height:14.5pt" o:ole="" fillcolor="window">
                  <v:imagedata r:id="rId37" o:title=""/>
                </v:shape>
                <o:OLEObject Type="Embed" ProgID="Equation.3" ShapeID="_x0000_i1058" DrawAspect="Content" ObjectID="_1744547965" r:id="rId48"/>
              </w:object>
            </w:r>
          </w:p>
        </w:tc>
        <w:tc>
          <w:tcPr>
            <w:tcW w:w="1273" w:type="dxa"/>
          </w:tcPr>
          <w:p w14:paraId="20AA581B" w14:textId="77777777" w:rsidR="009428D8" w:rsidRPr="007275DF" w:rsidRDefault="009428D8" w:rsidP="006D0B54">
            <w:pPr>
              <w:pStyle w:val="TAC"/>
            </w:pPr>
            <w:r w:rsidRPr="007275DF">
              <w:t>dB</w:t>
            </w:r>
          </w:p>
        </w:tc>
        <w:tc>
          <w:tcPr>
            <w:tcW w:w="1084" w:type="dxa"/>
          </w:tcPr>
          <w:p w14:paraId="4202CE83" w14:textId="77777777" w:rsidR="009428D8" w:rsidRPr="007275DF" w:rsidRDefault="009428D8" w:rsidP="006D0B54">
            <w:pPr>
              <w:pStyle w:val="TAC"/>
              <w:rPr>
                <w:lang w:eastAsia="zh-CN"/>
              </w:rPr>
            </w:pPr>
            <w:r w:rsidRPr="007275DF">
              <w:rPr>
                <w:lang w:eastAsia="zh-CN"/>
              </w:rPr>
              <w:t>14</w:t>
            </w:r>
          </w:p>
        </w:tc>
        <w:tc>
          <w:tcPr>
            <w:tcW w:w="1187" w:type="dxa"/>
          </w:tcPr>
          <w:p w14:paraId="00B9551B" w14:textId="77777777" w:rsidR="009428D8" w:rsidRPr="007275DF" w:rsidRDefault="009428D8" w:rsidP="006D0B54">
            <w:pPr>
              <w:pStyle w:val="TAC"/>
            </w:pPr>
            <w:r w:rsidRPr="007275DF">
              <w:rPr>
                <w:lang w:eastAsia="zh-CN"/>
              </w:rPr>
              <w:t>14</w:t>
            </w:r>
          </w:p>
        </w:tc>
      </w:tr>
      <w:tr w:rsidR="009428D8" w:rsidRPr="007275DF" w14:paraId="2B253787" w14:textId="77777777" w:rsidTr="006D0B54">
        <w:trPr>
          <w:cantSplit/>
          <w:jc w:val="center"/>
        </w:trPr>
        <w:tc>
          <w:tcPr>
            <w:tcW w:w="2518" w:type="dxa"/>
          </w:tcPr>
          <w:p w14:paraId="3AFFF6E3"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Pr>
          <w:p w14:paraId="08AF2827" w14:textId="77777777" w:rsidR="009428D8" w:rsidRPr="007275DF" w:rsidRDefault="009428D8" w:rsidP="006D0B54">
            <w:pPr>
              <w:pStyle w:val="TAC"/>
            </w:pPr>
            <w:r w:rsidRPr="007275DF">
              <w:t>S</w:t>
            </w:r>
          </w:p>
        </w:tc>
        <w:tc>
          <w:tcPr>
            <w:tcW w:w="2271" w:type="dxa"/>
            <w:gridSpan w:val="2"/>
          </w:tcPr>
          <w:p w14:paraId="42A410CC" w14:textId="77777777" w:rsidR="009428D8" w:rsidRPr="007275DF" w:rsidRDefault="009428D8" w:rsidP="006D0B54">
            <w:pPr>
              <w:pStyle w:val="TAC"/>
            </w:pPr>
            <w:r w:rsidRPr="007275DF">
              <w:t>0</w:t>
            </w:r>
          </w:p>
        </w:tc>
      </w:tr>
      <w:tr w:rsidR="009428D8" w:rsidRPr="007275DF" w14:paraId="0DA76251" w14:textId="77777777" w:rsidTr="006D0B54">
        <w:trPr>
          <w:cantSplit/>
          <w:jc w:val="center"/>
        </w:trPr>
        <w:tc>
          <w:tcPr>
            <w:tcW w:w="2518" w:type="dxa"/>
          </w:tcPr>
          <w:p w14:paraId="4DD01294" w14:textId="77777777" w:rsidR="009428D8" w:rsidRPr="007275DF" w:rsidRDefault="009428D8" w:rsidP="006D0B54">
            <w:pPr>
              <w:pStyle w:val="TAL"/>
            </w:pPr>
            <w:r w:rsidRPr="007275DF">
              <w:t>Snonintrasearch</w:t>
            </w:r>
          </w:p>
        </w:tc>
        <w:tc>
          <w:tcPr>
            <w:tcW w:w="1273" w:type="dxa"/>
          </w:tcPr>
          <w:p w14:paraId="42659E1E" w14:textId="77777777" w:rsidR="009428D8" w:rsidRPr="007275DF" w:rsidRDefault="009428D8" w:rsidP="006D0B54">
            <w:pPr>
              <w:pStyle w:val="TAC"/>
            </w:pPr>
            <w:r w:rsidRPr="007275DF">
              <w:t>dB</w:t>
            </w:r>
          </w:p>
        </w:tc>
        <w:tc>
          <w:tcPr>
            <w:tcW w:w="2271" w:type="dxa"/>
            <w:gridSpan w:val="2"/>
          </w:tcPr>
          <w:p w14:paraId="4F6FC362" w14:textId="2DC3EC3D" w:rsidR="009428D8" w:rsidRPr="007275DF" w:rsidRDefault="004F3F0D" w:rsidP="006D0B54">
            <w:pPr>
              <w:pStyle w:val="TAC"/>
            </w:pPr>
            <w:r>
              <w:t>50</w:t>
            </w:r>
          </w:p>
        </w:tc>
      </w:tr>
      <w:tr w:rsidR="009428D8" w:rsidRPr="007275DF" w14:paraId="221C8A2E" w14:textId="77777777" w:rsidTr="006D0B54">
        <w:trPr>
          <w:cantSplit/>
          <w:jc w:val="center"/>
        </w:trPr>
        <w:tc>
          <w:tcPr>
            <w:tcW w:w="2518" w:type="dxa"/>
          </w:tcPr>
          <w:p w14:paraId="69737D7D" w14:textId="77777777" w:rsidR="009428D8" w:rsidRPr="007275DF" w:rsidRDefault="009428D8" w:rsidP="006D0B54">
            <w:pPr>
              <w:pStyle w:val="TAL"/>
            </w:pPr>
            <w:r w:rsidRPr="007275DF">
              <w:t>Thresh</w:t>
            </w:r>
            <w:r w:rsidRPr="007275DF">
              <w:rPr>
                <w:vertAlign w:val="subscript"/>
              </w:rPr>
              <w:t>x, high (Note 2)</w:t>
            </w:r>
          </w:p>
        </w:tc>
        <w:tc>
          <w:tcPr>
            <w:tcW w:w="1273" w:type="dxa"/>
          </w:tcPr>
          <w:p w14:paraId="0EA209DE" w14:textId="77777777" w:rsidR="009428D8" w:rsidRPr="007275DF" w:rsidRDefault="009428D8" w:rsidP="006D0B54">
            <w:pPr>
              <w:pStyle w:val="TAC"/>
            </w:pPr>
            <w:r w:rsidRPr="007275DF">
              <w:rPr>
                <w:rFonts w:cs="v4.2.0"/>
              </w:rPr>
              <w:t>dB</w:t>
            </w:r>
          </w:p>
        </w:tc>
        <w:tc>
          <w:tcPr>
            <w:tcW w:w="2271" w:type="dxa"/>
            <w:gridSpan w:val="2"/>
          </w:tcPr>
          <w:p w14:paraId="79613AE0" w14:textId="77777777" w:rsidR="009428D8" w:rsidRPr="007275DF" w:rsidRDefault="009428D8" w:rsidP="006D0B54">
            <w:pPr>
              <w:pStyle w:val="TAC"/>
            </w:pPr>
            <w:r w:rsidRPr="007275DF">
              <w:rPr>
                <w:rFonts w:cs="v4.2.0"/>
              </w:rPr>
              <w:t>48</w:t>
            </w:r>
          </w:p>
        </w:tc>
      </w:tr>
      <w:tr w:rsidR="009428D8" w:rsidRPr="007275DF" w14:paraId="5509346F" w14:textId="77777777" w:rsidTr="006D0B54">
        <w:trPr>
          <w:cantSplit/>
          <w:jc w:val="center"/>
        </w:trPr>
        <w:tc>
          <w:tcPr>
            <w:tcW w:w="2518" w:type="dxa"/>
          </w:tcPr>
          <w:p w14:paraId="3BEDC248" w14:textId="77777777" w:rsidR="009428D8" w:rsidRPr="007275DF" w:rsidRDefault="009428D8" w:rsidP="006D0B54">
            <w:pPr>
              <w:pStyle w:val="TAL"/>
              <w:rPr>
                <w:bCs/>
              </w:rPr>
            </w:pPr>
            <w:r w:rsidRPr="007275DF">
              <w:t>Thresh</w:t>
            </w:r>
            <w:r w:rsidRPr="007275DF">
              <w:rPr>
                <w:vertAlign w:val="subscript"/>
              </w:rPr>
              <w:t>serving, low</w:t>
            </w:r>
          </w:p>
        </w:tc>
        <w:tc>
          <w:tcPr>
            <w:tcW w:w="1273" w:type="dxa"/>
          </w:tcPr>
          <w:p w14:paraId="2B430725" w14:textId="77777777" w:rsidR="009428D8" w:rsidRPr="007275DF" w:rsidRDefault="009428D8" w:rsidP="006D0B54">
            <w:pPr>
              <w:pStyle w:val="TAC"/>
            </w:pPr>
            <w:r w:rsidRPr="007275DF">
              <w:rPr>
                <w:rFonts w:cs="v4.2.0"/>
              </w:rPr>
              <w:t>dB</w:t>
            </w:r>
          </w:p>
        </w:tc>
        <w:tc>
          <w:tcPr>
            <w:tcW w:w="2271" w:type="dxa"/>
            <w:gridSpan w:val="2"/>
          </w:tcPr>
          <w:p w14:paraId="4575D8C1" w14:textId="77777777" w:rsidR="009428D8" w:rsidRPr="007275DF" w:rsidRDefault="009428D8" w:rsidP="006D0B54">
            <w:pPr>
              <w:pStyle w:val="TAC"/>
            </w:pPr>
            <w:r w:rsidRPr="007275DF">
              <w:rPr>
                <w:rFonts w:cs="v4.2.0"/>
              </w:rPr>
              <w:t>44</w:t>
            </w:r>
          </w:p>
        </w:tc>
      </w:tr>
      <w:tr w:rsidR="009428D8" w:rsidRPr="007275DF" w14:paraId="1382370B" w14:textId="77777777" w:rsidTr="006D0B54">
        <w:trPr>
          <w:cantSplit/>
          <w:jc w:val="center"/>
        </w:trPr>
        <w:tc>
          <w:tcPr>
            <w:tcW w:w="2518" w:type="dxa"/>
          </w:tcPr>
          <w:p w14:paraId="5D2D7BBC" w14:textId="77777777" w:rsidR="009428D8" w:rsidRPr="007275DF" w:rsidRDefault="009428D8" w:rsidP="006D0B54">
            <w:pPr>
              <w:pStyle w:val="TAL"/>
              <w:rPr>
                <w:bCs/>
              </w:rPr>
            </w:pPr>
            <w:r w:rsidRPr="007275DF">
              <w:t>Thresh</w:t>
            </w:r>
            <w:r w:rsidRPr="007275DF">
              <w:rPr>
                <w:vertAlign w:val="subscript"/>
              </w:rPr>
              <w:t xml:space="preserve">x, low  </w:t>
            </w:r>
          </w:p>
        </w:tc>
        <w:tc>
          <w:tcPr>
            <w:tcW w:w="1273" w:type="dxa"/>
          </w:tcPr>
          <w:p w14:paraId="34F0CD57" w14:textId="77777777" w:rsidR="009428D8" w:rsidRPr="007275DF" w:rsidRDefault="009428D8" w:rsidP="006D0B54">
            <w:pPr>
              <w:pStyle w:val="TAC"/>
            </w:pPr>
            <w:r w:rsidRPr="007275DF">
              <w:rPr>
                <w:rFonts w:cs="v4.2.0"/>
              </w:rPr>
              <w:t>dB</w:t>
            </w:r>
          </w:p>
        </w:tc>
        <w:tc>
          <w:tcPr>
            <w:tcW w:w="2271" w:type="dxa"/>
            <w:gridSpan w:val="2"/>
          </w:tcPr>
          <w:p w14:paraId="1502479E" w14:textId="77777777" w:rsidR="009428D8" w:rsidRPr="007275DF" w:rsidRDefault="009428D8" w:rsidP="006D0B54">
            <w:pPr>
              <w:pStyle w:val="TAC"/>
            </w:pPr>
            <w:r w:rsidRPr="007275DF">
              <w:rPr>
                <w:rFonts w:cs="v4.2.0"/>
              </w:rPr>
              <w:t>50</w:t>
            </w:r>
          </w:p>
        </w:tc>
      </w:tr>
      <w:tr w:rsidR="009428D8" w:rsidRPr="007275DF" w14:paraId="34DE9A8E" w14:textId="77777777" w:rsidTr="006D0B54">
        <w:trPr>
          <w:cantSplit/>
          <w:jc w:val="center"/>
        </w:trPr>
        <w:tc>
          <w:tcPr>
            <w:tcW w:w="2518" w:type="dxa"/>
          </w:tcPr>
          <w:p w14:paraId="05864EC8" w14:textId="77777777" w:rsidR="009428D8" w:rsidRPr="007275DF" w:rsidRDefault="009428D8" w:rsidP="006D0B54">
            <w:pPr>
              <w:pStyle w:val="TAL"/>
            </w:pPr>
            <w:r w:rsidRPr="007275DF">
              <w:t>Propagation Condition</w:t>
            </w:r>
          </w:p>
        </w:tc>
        <w:tc>
          <w:tcPr>
            <w:tcW w:w="1273" w:type="dxa"/>
          </w:tcPr>
          <w:p w14:paraId="0C890176" w14:textId="77777777" w:rsidR="009428D8" w:rsidRPr="007275DF" w:rsidRDefault="009428D8" w:rsidP="006D0B54">
            <w:pPr>
              <w:pStyle w:val="TAC"/>
            </w:pPr>
          </w:p>
        </w:tc>
        <w:tc>
          <w:tcPr>
            <w:tcW w:w="2271" w:type="dxa"/>
            <w:gridSpan w:val="2"/>
          </w:tcPr>
          <w:p w14:paraId="7F09C52F" w14:textId="77777777" w:rsidR="009428D8" w:rsidRPr="007275DF" w:rsidRDefault="009428D8" w:rsidP="006D0B54">
            <w:pPr>
              <w:pStyle w:val="TAC"/>
            </w:pPr>
            <w:r w:rsidRPr="007275DF">
              <w:t>AWGN</w:t>
            </w:r>
          </w:p>
        </w:tc>
      </w:tr>
      <w:tr w:rsidR="009428D8" w:rsidRPr="007275DF" w14:paraId="1F478C53" w14:textId="77777777" w:rsidTr="006D0B54">
        <w:trPr>
          <w:cantSplit/>
          <w:jc w:val="center"/>
        </w:trPr>
        <w:tc>
          <w:tcPr>
            <w:tcW w:w="6062" w:type="dxa"/>
            <w:gridSpan w:val="4"/>
          </w:tcPr>
          <w:p w14:paraId="5ADC047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5A32822" w14:textId="77777777" w:rsidR="009428D8" w:rsidRPr="007275DF" w:rsidRDefault="009428D8" w:rsidP="006D0B54">
            <w:pPr>
              <w:pStyle w:val="TAN"/>
            </w:pPr>
            <w:r w:rsidRPr="007275DF">
              <w:t>Note 2:</w:t>
            </w:r>
            <w:r w:rsidRPr="007275DF">
              <w:tab/>
            </w:r>
            <w:r w:rsidRPr="007275DF">
              <w:rPr>
                <w:lang w:eastAsia="zh-CN"/>
              </w:rPr>
              <w:t>T</w:t>
            </w:r>
            <w:r w:rsidRPr="007275DF">
              <w:t xml:space="preserve">his refers to the value of  </w:t>
            </w:r>
            <w:r w:rsidRPr="007275DF">
              <w:rPr>
                <w:bCs/>
              </w:rPr>
              <w:t>Thresh</w:t>
            </w:r>
            <w:r w:rsidRPr="007275DF">
              <w:rPr>
                <w:b/>
                <w:bCs/>
                <w:vertAlign w:val="subscript"/>
              </w:rPr>
              <w:t xml:space="preserve">x, high  </w:t>
            </w:r>
            <w:r w:rsidRPr="007275DF">
              <w:t>which is included in E-UTRA system information, and is a threshold for the NR target cell</w:t>
            </w:r>
          </w:p>
        </w:tc>
      </w:tr>
    </w:tbl>
    <w:p w14:paraId="16DF1C2E" w14:textId="77777777" w:rsidR="009428D8" w:rsidRPr="007275DF" w:rsidRDefault="009428D8" w:rsidP="009428D8">
      <w:pPr>
        <w:rPr>
          <w:lang w:eastAsia="zh-CN"/>
        </w:rPr>
      </w:pPr>
    </w:p>
    <w:p w14:paraId="0848C3E4" w14:textId="77777777" w:rsidR="009428D8" w:rsidRPr="007275DF" w:rsidRDefault="009428D8" w:rsidP="009428D8">
      <w:pPr>
        <w:pStyle w:val="Heading5"/>
        <w:rPr>
          <w:lang w:eastAsia="zh-CN"/>
        </w:rPr>
      </w:pPr>
      <w:r w:rsidRPr="007275DF">
        <w:rPr>
          <w:lang w:eastAsia="zh-CN"/>
        </w:rPr>
        <w:t>A.11.1.4.2.2</w:t>
      </w:r>
      <w:r w:rsidRPr="007275DF">
        <w:rPr>
          <w:lang w:eastAsia="zh-CN"/>
        </w:rPr>
        <w:tab/>
        <w:t>Test Requirements</w:t>
      </w:r>
    </w:p>
    <w:p w14:paraId="6A8FB7A0" w14:textId="77777777" w:rsidR="009428D8" w:rsidRPr="007275DF" w:rsidRDefault="009428D8" w:rsidP="009428D8">
      <w:pPr>
        <w:rPr>
          <w:rFonts w:cs="v4.2.0"/>
        </w:rPr>
      </w:pPr>
      <w:r w:rsidRPr="007275DF">
        <w:rPr>
          <w:rFonts w:cs="v4.2.0"/>
        </w:rPr>
        <w:t xml:space="preserve">The cell reselection delay to a lower priority E-UTRAN cell is defined as the time from the beginning of time period T1, to the moment when the UE camps on cell 2, and starts to send preambles on the PRACH for sending the </w:t>
      </w:r>
      <w:r w:rsidRPr="007275DF">
        <w:rPr>
          <w:rFonts w:cs="v4.2.0"/>
          <w:i/>
          <w:lang w:eastAsia="zh-CN"/>
        </w:rPr>
        <w:t>RRCSetupRequest</w:t>
      </w:r>
      <w:r w:rsidRPr="007275DF">
        <w:rPr>
          <w:rFonts w:cs="v4.2.0"/>
        </w:rPr>
        <w:t xml:space="preserve"> message to perform a Tracking Area Update procedure on cell </w:t>
      </w:r>
      <w:r w:rsidRPr="007275DF">
        <w:rPr>
          <w:rFonts w:cs="v4.2.0"/>
          <w:lang w:eastAsia="zh-CN"/>
        </w:rPr>
        <w:t>2</w:t>
      </w:r>
      <w:r w:rsidRPr="007275DF">
        <w:rPr>
          <w:rFonts w:cs="v4.2.0"/>
        </w:rPr>
        <w:t>.</w:t>
      </w:r>
    </w:p>
    <w:p w14:paraId="26845F00" w14:textId="77777777" w:rsidR="009428D8" w:rsidRPr="007275DF" w:rsidRDefault="009428D8" w:rsidP="009428D8">
      <w:pPr>
        <w:rPr>
          <w:rFonts w:cs="v4.2.0"/>
        </w:rPr>
      </w:pPr>
      <w:r w:rsidRPr="007275DF">
        <w:rPr>
          <w:rFonts w:cs="v4.2.0"/>
        </w:rPr>
        <w:t>The cell re-selection delay to a lower priority cell shall be less than 8 s.</w:t>
      </w:r>
    </w:p>
    <w:p w14:paraId="3F3D4FBA"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2E286C69" w14:textId="77777777" w:rsidR="009428D8" w:rsidRPr="007275DF" w:rsidRDefault="009428D8" w:rsidP="009428D8">
      <w:pPr>
        <w:pStyle w:val="NO"/>
      </w:pPr>
      <w:r w:rsidRPr="007275DF">
        <w:t>NOTE:</w:t>
      </w:r>
      <w:r w:rsidRPr="007275DF">
        <w:tab/>
        <w:t>The cell re-selection delay to a lower priority cell can be expressed as: T</w:t>
      </w:r>
      <w:r w:rsidRPr="007275DF">
        <w:rPr>
          <w:vertAlign w:val="subscript"/>
        </w:rPr>
        <w:t>evaluate</w:t>
      </w:r>
      <w:r w:rsidRPr="007275DF">
        <w:rPr>
          <w:vertAlign w:val="subscript"/>
          <w:lang w:eastAsia="zh-CN"/>
        </w:rPr>
        <w:t>, E-UTRAN</w:t>
      </w:r>
      <w:r w:rsidRPr="007275DF">
        <w:t xml:space="preserve"> + T</w:t>
      </w:r>
      <w:r w:rsidRPr="007275DF">
        <w:rPr>
          <w:vertAlign w:val="subscript"/>
        </w:rPr>
        <w:t>SI</w:t>
      </w:r>
      <w:r w:rsidRPr="007275DF">
        <w:rPr>
          <w:vertAlign w:val="subscript"/>
          <w:lang w:eastAsia="zh-CN"/>
        </w:rPr>
        <w:t>-E-UTRA</w:t>
      </w:r>
      <w:r w:rsidRPr="007275DF">
        <w:t>,</w:t>
      </w:r>
    </w:p>
    <w:p w14:paraId="5FD3C9D1" w14:textId="77777777" w:rsidR="009428D8" w:rsidRPr="007275DF" w:rsidRDefault="009428D8" w:rsidP="009428D8">
      <w:r w:rsidRPr="007275DF">
        <w:t>Where:</w:t>
      </w:r>
    </w:p>
    <w:p w14:paraId="5AF23050" w14:textId="1E5E8E61" w:rsidR="009428D8" w:rsidRPr="007275DF" w:rsidRDefault="008957B8" w:rsidP="00127567">
      <w:pPr>
        <w:pStyle w:val="B10"/>
      </w:pPr>
      <w:r>
        <w:rPr>
          <w:rFonts w:cs="v4.2.0"/>
        </w:rPr>
        <w:t>-</w:t>
      </w:r>
      <w:r>
        <w:rPr>
          <w:rFonts w:cs="v4.2.0"/>
        </w:rPr>
        <w:tab/>
      </w:r>
      <w:r w:rsidR="009428D8" w:rsidRPr="007275DF">
        <w:rPr>
          <w:rFonts w:cs="v4.2.0"/>
        </w:rPr>
        <w:t>T</w:t>
      </w:r>
      <w:r w:rsidR="009428D8" w:rsidRPr="007275DF">
        <w:rPr>
          <w:rFonts w:cs="v4.2.0"/>
          <w:vertAlign w:val="subscript"/>
        </w:rPr>
        <w:t>evaluate</w:t>
      </w:r>
      <w:r w:rsidR="009428D8" w:rsidRPr="007275DF">
        <w:rPr>
          <w:rFonts w:cs="v4.2.0"/>
          <w:vertAlign w:val="subscript"/>
          <w:lang w:eastAsia="zh-CN"/>
        </w:rPr>
        <w:t>, E-UTRAN</w:t>
      </w:r>
      <w:r w:rsidR="009428D8" w:rsidRPr="007275DF">
        <w:tab/>
        <w:t>See Table 4.2.2.5-1 in clause 4.2.2.5</w:t>
      </w:r>
    </w:p>
    <w:p w14:paraId="183461A7" w14:textId="1BFDCA91" w:rsidR="009428D8" w:rsidRPr="007275DF" w:rsidRDefault="008957B8" w:rsidP="00127567">
      <w:pPr>
        <w:pStyle w:val="B10"/>
        <w:rPr>
          <w:rFonts w:cs="v4.2.0"/>
        </w:rPr>
      </w:pPr>
      <w:r>
        <w:lastRenderedPageBreak/>
        <w:t>-</w:t>
      </w:r>
      <w:r>
        <w:tab/>
      </w:r>
      <w:r w:rsidR="009428D8" w:rsidRPr="007275DF">
        <w:t>T</w:t>
      </w:r>
      <w:r w:rsidR="009428D8" w:rsidRPr="007275DF">
        <w:rPr>
          <w:vertAlign w:val="subscript"/>
        </w:rPr>
        <w:t>SI</w:t>
      </w:r>
      <w:r w:rsidR="009428D8" w:rsidRPr="007275DF">
        <w:rPr>
          <w:rFonts w:cs="v4.2.0"/>
          <w:vertAlign w:val="subscript"/>
          <w:lang w:eastAsia="zh-CN"/>
        </w:rPr>
        <w:t>-E-UTRA</w:t>
      </w:r>
      <w:r w:rsidR="009428D8" w:rsidRPr="007275DF">
        <w:tab/>
        <w:t>Maximum repetition period of relevant system info blocks that needs to be received by the UE to camp on a cell; 1280 ms is assumed in this test case.</w:t>
      </w:r>
    </w:p>
    <w:p w14:paraId="2C930F6C" w14:textId="77777777" w:rsidR="009428D8" w:rsidRPr="007275DF" w:rsidRDefault="009428D8" w:rsidP="009428D8">
      <w:r w:rsidRPr="007275DF">
        <w:t xml:space="preserve">This gives a total of 7.68 s, allow 8 s for </w:t>
      </w:r>
      <w:r w:rsidRPr="007275DF">
        <w:rPr>
          <w:rFonts w:cs="v4.2.0"/>
        </w:rPr>
        <w:t>the cell re-selection delay to a lower priority E-UTRAN cell</w:t>
      </w:r>
      <w:r w:rsidRPr="007275DF">
        <w:t>.</w:t>
      </w:r>
    </w:p>
    <w:p w14:paraId="20C36E37" w14:textId="77777777" w:rsidR="009428D8" w:rsidRPr="00D02DF1" w:rsidRDefault="009428D8" w:rsidP="00127567"/>
    <w:p w14:paraId="0467EE81" w14:textId="77777777" w:rsidR="009428D8" w:rsidRPr="007275DF" w:rsidRDefault="009428D8" w:rsidP="009428D8">
      <w:pPr>
        <w:pStyle w:val="Heading2"/>
      </w:pPr>
      <w:r w:rsidRPr="007275DF">
        <w:t>A.11.2</w:t>
      </w:r>
      <w:r w:rsidRPr="007275DF">
        <w:tab/>
        <w:t>RRC_CONNECTED state mobility</w:t>
      </w:r>
    </w:p>
    <w:p w14:paraId="22357905" w14:textId="77777777" w:rsidR="009428D8" w:rsidRPr="007275DF" w:rsidRDefault="009428D8" w:rsidP="009428D8">
      <w:pPr>
        <w:pStyle w:val="Heading3"/>
      </w:pPr>
      <w:r w:rsidRPr="007275DF">
        <w:t>A.11.2.1</w:t>
      </w:r>
      <w:r w:rsidRPr="007275DF">
        <w:tab/>
        <w:t>Handover</w:t>
      </w:r>
    </w:p>
    <w:p w14:paraId="78708A75" w14:textId="77777777" w:rsidR="009428D8" w:rsidRPr="007275DF" w:rsidRDefault="009428D8" w:rsidP="009428D8">
      <w:pPr>
        <w:pStyle w:val="Heading4"/>
        <w:rPr>
          <w:snapToGrid w:val="0"/>
        </w:rPr>
      </w:pPr>
      <w:r w:rsidRPr="007275DF">
        <w:rPr>
          <w:snapToGrid w:val="0"/>
        </w:rPr>
        <w:t>A.11.2.1.1</w:t>
      </w:r>
      <w:r w:rsidRPr="007275DF">
        <w:rPr>
          <w:snapToGrid w:val="0"/>
        </w:rPr>
        <w:tab/>
        <w:t>Intra-frequency handover from FR1 carrier under CCA to FR1 carrier under CCA; known target cell</w:t>
      </w:r>
    </w:p>
    <w:p w14:paraId="107C9BF3" w14:textId="77777777" w:rsidR="009428D8" w:rsidRPr="007275DF" w:rsidRDefault="009428D8" w:rsidP="009428D8">
      <w:pPr>
        <w:pStyle w:val="Heading5"/>
        <w:rPr>
          <w:snapToGrid w:val="0"/>
        </w:rPr>
      </w:pPr>
      <w:r w:rsidRPr="007275DF">
        <w:rPr>
          <w:snapToGrid w:val="0"/>
        </w:rPr>
        <w:t>A.11.2.1.1.1</w:t>
      </w:r>
      <w:r w:rsidRPr="007275DF">
        <w:rPr>
          <w:snapToGrid w:val="0"/>
        </w:rPr>
        <w:tab/>
        <w:t>Test Purpose and Environment</w:t>
      </w:r>
    </w:p>
    <w:p w14:paraId="17776D0E" w14:textId="77777777" w:rsidR="009428D8" w:rsidRPr="007275DF" w:rsidRDefault="009428D8" w:rsidP="009428D8">
      <w:pPr>
        <w:rPr>
          <w:rFonts w:cs="v4.2.0"/>
        </w:rPr>
      </w:pPr>
      <w:r w:rsidRPr="007275DF">
        <w:rPr>
          <w:rFonts w:cs="v4.2.0"/>
        </w:rPr>
        <w:t xml:space="preserve">This test is to verify the requirement for the NR intra frequency handover requirements </w:t>
      </w:r>
      <w:r w:rsidRPr="007275DF">
        <w:rPr>
          <w:snapToGrid w:val="0"/>
        </w:rPr>
        <w:t>from FR1 carrier under CCA to FR1 carrier under CCA</w:t>
      </w:r>
      <w:r w:rsidRPr="007275DF">
        <w:rPr>
          <w:rFonts w:cs="v4.2.0"/>
        </w:rPr>
        <w:t xml:space="preserve"> specified in clause </w:t>
      </w:r>
      <w:r w:rsidRPr="007275DF">
        <w:rPr>
          <w:lang w:val="da-DK" w:eastAsia="zh-CN"/>
        </w:rPr>
        <w:t>6.1B.1.2</w:t>
      </w:r>
      <w:r w:rsidRPr="007275DF">
        <w:rPr>
          <w:rFonts w:cs="v4.2.0"/>
        </w:rPr>
        <w:t>.</w:t>
      </w:r>
    </w:p>
    <w:p w14:paraId="5B9F7944" w14:textId="77777777" w:rsidR="009428D8" w:rsidRPr="007275DF" w:rsidRDefault="009428D8" w:rsidP="009428D8">
      <w:pPr>
        <w:pStyle w:val="Heading5"/>
        <w:rPr>
          <w:snapToGrid w:val="0"/>
        </w:rPr>
      </w:pPr>
      <w:r w:rsidRPr="007275DF">
        <w:rPr>
          <w:snapToGrid w:val="0"/>
        </w:rPr>
        <w:t>A.11.2.1.1.2</w:t>
      </w:r>
      <w:r w:rsidRPr="007275DF">
        <w:rPr>
          <w:snapToGrid w:val="0"/>
        </w:rPr>
        <w:tab/>
        <w:t>Test Parameters</w:t>
      </w:r>
    </w:p>
    <w:p w14:paraId="0FFC14FA" w14:textId="77777777" w:rsidR="009428D8" w:rsidRPr="007275DF" w:rsidRDefault="009428D8" w:rsidP="009428D8">
      <w:r w:rsidRPr="007275DF">
        <w:t xml:space="preserve">Supported test configurations are shown in table </w:t>
      </w:r>
      <w:r w:rsidRPr="007275DF">
        <w:rPr>
          <w:snapToGrid w:val="0"/>
        </w:rPr>
        <w:t>A.11.2.1.1.2</w:t>
      </w:r>
      <w:r w:rsidRPr="007275DF">
        <w:t xml:space="preserve">-1. Both handover delay and interruption length are tested by using the parameters in table </w:t>
      </w:r>
      <w:r w:rsidRPr="007275DF">
        <w:rPr>
          <w:snapToGrid w:val="0"/>
        </w:rPr>
        <w:t>A.11.2.1.1.2</w:t>
      </w:r>
      <w:r w:rsidRPr="007275DF">
        <w:t xml:space="preserve">-2, and </w:t>
      </w:r>
      <w:r w:rsidRPr="007275DF">
        <w:rPr>
          <w:snapToGrid w:val="0"/>
        </w:rPr>
        <w:t>A.11.2.1.1.2</w:t>
      </w:r>
      <w:r w:rsidRPr="007275DF">
        <w:t>-3.</w:t>
      </w:r>
    </w:p>
    <w:p w14:paraId="54BD642E" w14:textId="77777777" w:rsidR="009428D8" w:rsidRPr="007275DF" w:rsidRDefault="009428D8" w:rsidP="009428D8">
      <w:pPr>
        <w:rPr>
          <w:rFonts w:cs="v4.2.0"/>
        </w:rPr>
      </w:pPr>
      <w:r w:rsidRPr="007275DF">
        <w:rPr>
          <w:rFonts w:cs="v4.2.0"/>
        </w:rPr>
        <w:t>The test consists of three successive time periods, with time durations of T1, T2 and T3 respectively. At the start of time duration T1, the UE may not have any timing information of cell 2.</w:t>
      </w:r>
    </w:p>
    <w:p w14:paraId="00B91CBF" w14:textId="77777777" w:rsidR="009428D8" w:rsidRPr="007275DF" w:rsidRDefault="009428D8" w:rsidP="009428D8">
      <w:r w:rsidRPr="007275DF">
        <w:rPr>
          <w:rFonts w:cs="v4.2.0"/>
        </w:rPr>
        <w:t xml:space="preserve">NR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58906B4E" w14:textId="77777777" w:rsidR="009428D8" w:rsidRPr="007275DF" w:rsidRDefault="009428D8" w:rsidP="009428D8">
      <w:pPr>
        <w:pStyle w:val="TH"/>
        <w:rPr>
          <w:lang w:eastAsia="zh-CN"/>
        </w:rPr>
      </w:pPr>
      <w:r w:rsidRPr="007275DF">
        <w:t xml:space="preserve">Table </w:t>
      </w:r>
      <w:r w:rsidRPr="007275DF">
        <w:rPr>
          <w:snapToGrid w:val="0"/>
        </w:rPr>
        <w:t>A.11.2.1.1.2</w:t>
      </w:r>
      <w:r w:rsidRPr="007275DF">
        <w:t xml:space="preserve">-1: </w:t>
      </w:r>
      <w:r w:rsidRPr="007275DF">
        <w:rPr>
          <w:snapToGrid w:val="0"/>
        </w:rPr>
        <w:t>Intra-frequency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52D6536"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77177B7"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170A6766" w14:textId="77777777" w:rsidR="009428D8" w:rsidRPr="007275DF" w:rsidRDefault="009428D8" w:rsidP="006D0B54">
            <w:pPr>
              <w:pStyle w:val="TAH"/>
            </w:pPr>
            <w:r w:rsidRPr="007275DF">
              <w:t>Description</w:t>
            </w:r>
          </w:p>
        </w:tc>
      </w:tr>
      <w:tr w:rsidR="009428D8" w:rsidRPr="007275DF" w14:paraId="4693785D"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39908217"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7DB6C0B" w14:textId="77777777" w:rsidR="009428D8" w:rsidRPr="007275DF" w:rsidRDefault="009428D8" w:rsidP="006D0B54">
            <w:pPr>
              <w:pStyle w:val="TAL"/>
            </w:pPr>
            <w:r w:rsidRPr="007275DF">
              <w:t>Source cell: NR 30 kHz SSB SCS, 40 MHz bandwidth, TDD duplex mode</w:t>
            </w:r>
          </w:p>
          <w:p w14:paraId="37CCCAF9" w14:textId="77777777" w:rsidR="009428D8" w:rsidRPr="007275DF" w:rsidRDefault="009428D8" w:rsidP="006D0B54">
            <w:pPr>
              <w:pStyle w:val="TAL"/>
            </w:pPr>
            <w:r w:rsidRPr="007275DF">
              <w:t>Target cell: NR 30 kHz SSB SCS, 40 MHz bandwidth, TDD duplex mode</w:t>
            </w:r>
          </w:p>
        </w:tc>
      </w:tr>
    </w:tbl>
    <w:p w14:paraId="227D73AF" w14:textId="77777777" w:rsidR="009428D8" w:rsidRPr="007275DF" w:rsidRDefault="009428D8" w:rsidP="009428D8">
      <w:pPr>
        <w:rPr>
          <w:rFonts w:cs="v4.2.0"/>
        </w:rPr>
      </w:pPr>
    </w:p>
    <w:p w14:paraId="41CBC9A1" w14:textId="77777777" w:rsidR="009428D8" w:rsidRPr="007275DF" w:rsidRDefault="009428D8" w:rsidP="009428D8">
      <w:pPr>
        <w:pStyle w:val="TH"/>
      </w:pPr>
      <w:r w:rsidRPr="007275DF">
        <w:lastRenderedPageBreak/>
        <w:t xml:space="preserve">Table </w:t>
      </w:r>
      <w:r w:rsidRPr="007275DF">
        <w:rPr>
          <w:snapToGrid w:val="0"/>
        </w:rPr>
        <w:t>A.11.2.1.1.2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00C762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2030326"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89CA498"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7C63223F"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225D296" w14:textId="77777777" w:rsidR="009428D8" w:rsidRPr="007275DF" w:rsidRDefault="009428D8" w:rsidP="006D0B54">
            <w:pPr>
              <w:pStyle w:val="TAH"/>
            </w:pPr>
            <w:r w:rsidRPr="007275DF">
              <w:t>Comment</w:t>
            </w:r>
          </w:p>
        </w:tc>
      </w:tr>
      <w:tr w:rsidR="009428D8" w:rsidRPr="007275DF" w14:paraId="294D4C66"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1E39DE" w14:textId="77777777" w:rsidR="009428D8" w:rsidRPr="007275DF" w:rsidRDefault="009428D8" w:rsidP="006D0B54">
            <w:pPr>
              <w:pStyle w:val="TAL"/>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179F003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49D80F9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0DA7331"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5781CAC8" w14:textId="77777777" w:rsidR="009428D8" w:rsidRPr="007275DF" w:rsidRDefault="009428D8" w:rsidP="006D0B54">
            <w:pPr>
              <w:pStyle w:val="TAL"/>
            </w:pPr>
            <w:r w:rsidRPr="007275DF">
              <w:t>On the carrier under CCA</w:t>
            </w:r>
          </w:p>
        </w:tc>
      </w:tr>
      <w:tr w:rsidR="009428D8" w:rsidRPr="007275DF" w14:paraId="0CF8C69C"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578C005"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46B46EC"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328CB40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E3911D"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6742E930" w14:textId="77777777" w:rsidR="009428D8" w:rsidRPr="007275DF" w:rsidRDefault="009428D8" w:rsidP="006D0B54">
            <w:pPr>
              <w:pStyle w:val="TAL"/>
            </w:pPr>
            <w:r w:rsidRPr="007275DF">
              <w:t>On the carrier under CCA</w:t>
            </w:r>
          </w:p>
        </w:tc>
      </w:tr>
      <w:tr w:rsidR="009428D8" w:rsidRPr="007275DF" w14:paraId="6E609D34"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3EE7FEED"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652BA309"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61A816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E37D9F"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1F572CDB" w14:textId="77777777" w:rsidR="009428D8" w:rsidRPr="007275DF" w:rsidRDefault="009428D8" w:rsidP="006D0B54">
            <w:pPr>
              <w:pStyle w:val="TAL"/>
            </w:pPr>
            <w:r w:rsidRPr="007275DF">
              <w:t>On the carrier under CCA</w:t>
            </w:r>
          </w:p>
        </w:tc>
      </w:tr>
      <w:tr w:rsidR="009428D8" w:rsidRPr="007275DF" w14:paraId="76B8473A"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B7BD752"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290008FB"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7716C92"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455EEB91"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657FE670" w14:textId="77777777" w:rsidR="009428D8" w:rsidRPr="007275DF" w:rsidRDefault="009428D8" w:rsidP="006D0B54">
            <w:pPr>
              <w:pStyle w:val="TAL"/>
            </w:pPr>
          </w:p>
        </w:tc>
      </w:tr>
      <w:tr w:rsidR="009428D8" w:rsidRPr="007275DF" w14:paraId="6990BBBF"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691758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6556A6D0"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84A738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B3F909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009B86D8" w14:textId="77777777" w:rsidR="009428D8" w:rsidRPr="007275DF" w:rsidRDefault="009428D8" w:rsidP="006D0B54">
            <w:pPr>
              <w:pStyle w:val="TAL"/>
            </w:pPr>
          </w:p>
        </w:tc>
      </w:tr>
      <w:tr w:rsidR="009428D8" w:rsidRPr="007275DF" w14:paraId="37D3B617"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707F7FD4"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6657CD7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51724C56"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28E74D9E"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4C998016" w14:textId="77777777" w:rsidR="009428D8" w:rsidRPr="007275DF" w:rsidRDefault="009428D8" w:rsidP="006D0B54">
            <w:pPr>
              <w:pStyle w:val="TAL"/>
            </w:pPr>
          </w:p>
        </w:tc>
      </w:tr>
      <w:tr w:rsidR="009428D8" w:rsidRPr="007275DF" w14:paraId="4E7B2B90"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4FFD71FD"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490AC463"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3D1CDCC3"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174DF3AB"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24899DE5" w14:textId="77777777" w:rsidR="009428D8" w:rsidRPr="007275DF" w:rsidRDefault="009428D8" w:rsidP="006D0B54">
            <w:pPr>
              <w:pStyle w:val="TAL"/>
            </w:pPr>
          </w:p>
        </w:tc>
      </w:tr>
      <w:tr w:rsidR="009428D8" w:rsidRPr="007275DF" w14:paraId="6FED7821"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6431731" w14:textId="77777777" w:rsidR="009428D8" w:rsidRPr="007275DF" w:rsidRDefault="009428D8" w:rsidP="006D0B54">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6DD9183"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6D2418D7"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1CD9F089" w14:textId="77777777" w:rsidR="009428D8" w:rsidRPr="007275DF" w:rsidRDefault="009428D8" w:rsidP="006D0B54">
            <w:pPr>
              <w:pStyle w:val="TAL"/>
            </w:pPr>
          </w:p>
        </w:tc>
      </w:tr>
      <w:tr w:rsidR="009428D8" w:rsidRPr="007275DF" w14:paraId="660A16A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4268B52" w14:textId="77777777" w:rsidR="009428D8" w:rsidRPr="007275DF" w:rsidRDefault="009428D8" w:rsidP="006D0B54">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55BB69AE" w14:textId="77777777" w:rsidR="009428D8" w:rsidRPr="007275DF" w:rsidRDefault="009428D8" w:rsidP="006D0B54">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1D22E73"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474CBD61" w14:textId="77777777" w:rsidR="009428D8" w:rsidRPr="007275DF" w:rsidRDefault="009428D8" w:rsidP="006D0B54">
            <w:pPr>
              <w:pStyle w:val="TAL"/>
            </w:pPr>
          </w:p>
        </w:tc>
      </w:tr>
      <w:tr w:rsidR="009428D8" w:rsidRPr="007275DF" w14:paraId="5F72C45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C137AB4" w14:textId="77777777" w:rsidR="009428D8" w:rsidRPr="007275DF" w:rsidRDefault="009428D8" w:rsidP="006D0B54">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02571F2A"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63534494"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0C7AD60F" w14:textId="77777777" w:rsidR="009428D8" w:rsidRPr="007275DF" w:rsidRDefault="009428D8" w:rsidP="006D0B54">
            <w:pPr>
              <w:pStyle w:val="TAL"/>
            </w:pPr>
          </w:p>
        </w:tc>
      </w:tr>
      <w:tr w:rsidR="009428D8" w:rsidRPr="007275DF" w14:paraId="22037D2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E2C446" w14:textId="77777777" w:rsidR="009428D8" w:rsidRPr="007275DF" w:rsidRDefault="009428D8" w:rsidP="006D0B54">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269091A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32FFCC0" w14:textId="77777777" w:rsidR="009428D8" w:rsidRPr="007275DF" w:rsidRDefault="009428D8" w:rsidP="006D0B54">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32FFFFC2" w14:textId="77777777" w:rsidR="009428D8" w:rsidRPr="007275DF" w:rsidRDefault="009428D8" w:rsidP="006D0B54">
            <w:pPr>
              <w:pStyle w:val="TAL"/>
            </w:pPr>
            <w:r w:rsidRPr="007275DF">
              <w:t>L3 filtering is not used</w:t>
            </w:r>
          </w:p>
        </w:tc>
      </w:tr>
      <w:tr w:rsidR="009428D8" w:rsidRPr="007275DF" w14:paraId="6F932965"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AE64764"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6F4DC6EE"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15D57F31"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3A7D2F7A" w14:textId="77777777" w:rsidR="009428D8" w:rsidRPr="007275DF" w:rsidRDefault="009428D8" w:rsidP="006D0B54">
            <w:pPr>
              <w:pStyle w:val="TAL"/>
            </w:pPr>
            <w:r w:rsidRPr="007275DF">
              <w:t>No additional delays in random access procedure.</w:t>
            </w:r>
          </w:p>
        </w:tc>
      </w:tr>
      <w:tr w:rsidR="009428D8" w:rsidRPr="007275DF" w14:paraId="596AD99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BA7EBDE"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74109E4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C95FD83"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612B6913" w14:textId="77777777" w:rsidR="009428D8" w:rsidRPr="007275DF" w:rsidRDefault="009428D8" w:rsidP="006D0B54">
            <w:pPr>
              <w:pStyle w:val="TAL"/>
            </w:pPr>
            <w:r w:rsidRPr="007275DF">
              <w:t>Synchronous cells</w:t>
            </w:r>
          </w:p>
        </w:tc>
      </w:tr>
      <w:tr w:rsidR="009428D8" w:rsidRPr="007275DF" w14:paraId="6B62945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32B4276"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DA18E52"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19DDB78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69D6AAC7" w14:textId="77777777" w:rsidR="009428D8" w:rsidRPr="007275DF" w:rsidRDefault="009428D8" w:rsidP="006D0B54">
            <w:pPr>
              <w:pStyle w:val="TAL"/>
            </w:pPr>
          </w:p>
        </w:tc>
      </w:tr>
      <w:tr w:rsidR="009428D8" w:rsidRPr="007275DF" w14:paraId="49322CC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FE1DE11"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571113C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4531B9AD"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FACF4A5" w14:textId="77777777" w:rsidR="009428D8" w:rsidRPr="007275DF" w:rsidRDefault="009428D8" w:rsidP="006D0B54">
            <w:pPr>
              <w:pStyle w:val="TAL"/>
            </w:pPr>
          </w:p>
        </w:tc>
      </w:tr>
      <w:tr w:rsidR="00EC7FE4" w:rsidRPr="007275DF" w14:paraId="0309A157"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AA8F89A" w14:textId="4D6FEA62" w:rsidR="00EC7FE4" w:rsidRPr="007275DF" w:rsidRDefault="00EC7FE4" w:rsidP="00EC7FE4">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0F55EE69" w14:textId="597F7F4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EA7EA0A" w14:textId="0B4394AD"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3ACA6ECE" w14:textId="77777777" w:rsidR="00EC7FE4" w:rsidRPr="007275DF" w:rsidRDefault="00EC7FE4" w:rsidP="00EC7FE4">
            <w:pPr>
              <w:pStyle w:val="TAL"/>
            </w:pPr>
          </w:p>
        </w:tc>
      </w:tr>
      <w:tr w:rsidR="009428D8" w:rsidRPr="007275DF" w14:paraId="21080DE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4EC3857" w14:textId="77777777" w:rsidR="009428D8" w:rsidRPr="007275DF" w:rsidRDefault="009428D8" w:rsidP="006D0B54">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53A32FB"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4C284B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569A5BC" w14:textId="77777777" w:rsidR="009428D8" w:rsidRPr="007275DF" w:rsidRDefault="009428D8" w:rsidP="006D0B54">
            <w:pPr>
              <w:pStyle w:val="TAL"/>
            </w:pPr>
          </w:p>
        </w:tc>
      </w:tr>
      <w:tr w:rsidR="00EC7FE4" w:rsidRPr="007275DF" w14:paraId="1CCC99F2"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7862E40" w14:textId="238FC31C" w:rsidR="00EC7FE4" w:rsidRPr="007275DF" w:rsidRDefault="00EC7FE4" w:rsidP="00EC7FE4">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51A939E5" w14:textId="5D3CD3CD" w:rsidR="00EC7FE4" w:rsidRPr="007275DF" w:rsidRDefault="00EC7FE4" w:rsidP="00EC7FE4">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1EEE91" w14:textId="01963605" w:rsidR="00EC7FE4" w:rsidRPr="007275DF" w:rsidRDefault="00EC7FE4" w:rsidP="00EC7FE4">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11B30B7E" w14:textId="77777777" w:rsidR="00EC7FE4" w:rsidRPr="007275DF" w:rsidRDefault="00EC7FE4" w:rsidP="00EC7FE4">
            <w:pPr>
              <w:pStyle w:val="TAL"/>
            </w:pPr>
          </w:p>
        </w:tc>
      </w:tr>
      <w:tr w:rsidR="009428D8" w:rsidRPr="007275DF" w14:paraId="2172E80B"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0AA412"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2C452D1E"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4E0A4E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923E772" w14:textId="77777777" w:rsidR="009428D8" w:rsidRPr="007275DF" w:rsidRDefault="009428D8" w:rsidP="006D0B54">
            <w:pPr>
              <w:pStyle w:val="TAL"/>
            </w:pPr>
          </w:p>
        </w:tc>
      </w:tr>
      <w:tr w:rsidR="009428D8" w:rsidRPr="007275DF" w14:paraId="0FA5D5F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03CA97D"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423F02CB"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065AEC2F" w14:textId="77777777" w:rsidR="009428D8" w:rsidRPr="007275DF" w:rsidRDefault="009428D8" w:rsidP="006D0B54">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692370A8" w14:textId="77777777" w:rsidR="009428D8" w:rsidRPr="007275DF" w:rsidRDefault="009428D8" w:rsidP="006D0B54">
            <w:pPr>
              <w:pStyle w:val="TAL"/>
            </w:pPr>
          </w:p>
        </w:tc>
      </w:tr>
      <w:tr w:rsidR="009428D8" w:rsidRPr="007275DF" w14:paraId="546A7BA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80E4503" w14:textId="77777777" w:rsidR="009428D8" w:rsidRPr="007275DF" w:rsidRDefault="009428D8" w:rsidP="006D0B54">
            <w:pPr>
              <w:pStyle w:val="TAL"/>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067A6D98"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1CB0A1B" w14:textId="77777777" w:rsidR="009428D8" w:rsidRPr="007275DF" w:rsidRDefault="009428D8" w:rsidP="006D0B54">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54F75E5"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1C280DD"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4159420" w14:textId="5377BD1E" w:rsidR="009428D8" w:rsidRPr="007275DF" w:rsidRDefault="009428D8">
            <w:pPr>
              <w:pStyle w:val="TAN"/>
            </w:pPr>
            <w:r w:rsidRPr="007275DF">
              <w:t>NOTE 1:</w:t>
            </w:r>
            <w:r w:rsidRPr="007275DF">
              <w:tab/>
              <w:t>For a UE supporting dynamic channel access and network configuring dynamic channel occupancy.</w:t>
            </w:r>
          </w:p>
          <w:p w14:paraId="1AE051CA" w14:textId="77777777" w:rsidR="009428D8" w:rsidRPr="007275DF" w:rsidRDefault="009428D8">
            <w:pPr>
              <w:pStyle w:val="TAN"/>
            </w:pPr>
            <w:r w:rsidRPr="007275DF">
              <w:t>NOTE 2:</w:t>
            </w:r>
            <w:r w:rsidRPr="007275DF">
              <w:tab/>
              <w:t>For a UE supporting semi-static channel access and network configuring semi-static channel occupancy.</w:t>
            </w:r>
          </w:p>
          <w:p w14:paraId="2AAE74C5" w14:textId="5DA13D4A"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1DD642DA" w14:textId="77777777" w:rsidR="009428D8" w:rsidRPr="007275DF" w:rsidRDefault="009428D8" w:rsidP="009428D8"/>
    <w:p w14:paraId="3FCF7140" w14:textId="77777777" w:rsidR="009428D8" w:rsidRPr="007275DF" w:rsidRDefault="009428D8" w:rsidP="009428D8">
      <w:pPr>
        <w:pStyle w:val="TH"/>
      </w:pPr>
      <w:r w:rsidRPr="007275DF">
        <w:t xml:space="preserve">Table </w:t>
      </w:r>
      <w:r w:rsidRPr="007275DF">
        <w:rPr>
          <w:snapToGrid w:val="0"/>
        </w:rPr>
        <w:t>A.11.2.1.1.2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775"/>
        <w:gridCol w:w="7"/>
        <w:gridCol w:w="769"/>
        <w:gridCol w:w="13"/>
        <w:gridCol w:w="763"/>
        <w:gridCol w:w="19"/>
        <w:gridCol w:w="757"/>
        <w:gridCol w:w="12"/>
        <w:gridCol w:w="764"/>
        <w:gridCol w:w="6"/>
        <w:gridCol w:w="770"/>
      </w:tblGrid>
      <w:tr w:rsidR="009428D8" w:rsidRPr="007275DF" w14:paraId="5C3F5BD5"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14387CBE"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56164C5B" w14:textId="77777777" w:rsidR="009428D8" w:rsidRPr="007275DF" w:rsidRDefault="009428D8" w:rsidP="006D0B54">
            <w:pPr>
              <w:pStyle w:val="TAH"/>
            </w:pPr>
            <w:r w:rsidRPr="007275DF">
              <w:t>Unit</w:t>
            </w:r>
          </w:p>
        </w:tc>
        <w:tc>
          <w:tcPr>
            <w:tcW w:w="2346" w:type="dxa"/>
            <w:gridSpan w:val="6"/>
            <w:tcBorders>
              <w:top w:val="single" w:sz="4" w:space="0" w:color="auto"/>
              <w:left w:val="single" w:sz="4" w:space="0" w:color="auto"/>
              <w:bottom w:val="single" w:sz="4" w:space="0" w:color="auto"/>
              <w:right w:val="single" w:sz="4" w:space="0" w:color="auto"/>
            </w:tcBorders>
            <w:vAlign w:val="center"/>
            <w:hideMark/>
          </w:tcPr>
          <w:p w14:paraId="307C15E7" w14:textId="77777777" w:rsidR="009428D8" w:rsidRPr="007275DF" w:rsidRDefault="009428D8" w:rsidP="006D0B54">
            <w:pPr>
              <w:pStyle w:val="TAH"/>
            </w:pPr>
            <w:r w:rsidRPr="007275DF">
              <w:t>Cell 1</w:t>
            </w:r>
          </w:p>
        </w:tc>
        <w:tc>
          <w:tcPr>
            <w:tcW w:w="2309" w:type="dxa"/>
            <w:gridSpan w:val="5"/>
            <w:tcBorders>
              <w:top w:val="single" w:sz="4" w:space="0" w:color="auto"/>
              <w:left w:val="single" w:sz="4" w:space="0" w:color="auto"/>
              <w:bottom w:val="single" w:sz="4" w:space="0" w:color="auto"/>
              <w:right w:val="single" w:sz="4" w:space="0" w:color="auto"/>
            </w:tcBorders>
            <w:vAlign w:val="center"/>
            <w:hideMark/>
          </w:tcPr>
          <w:p w14:paraId="23610667" w14:textId="77777777" w:rsidR="009428D8" w:rsidRPr="007275DF" w:rsidRDefault="009428D8" w:rsidP="006D0B54">
            <w:pPr>
              <w:pStyle w:val="TAH"/>
            </w:pPr>
            <w:r w:rsidRPr="007275DF">
              <w:t>Cell 2</w:t>
            </w:r>
          </w:p>
        </w:tc>
      </w:tr>
      <w:tr w:rsidR="009428D8" w:rsidRPr="007275DF" w14:paraId="670269E6"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05B2DFFC"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A4785B6" w14:textId="77777777" w:rsidR="009428D8" w:rsidRPr="007275DF" w:rsidRDefault="009428D8" w:rsidP="006D0B54">
            <w:pPr>
              <w:spacing w:after="0"/>
              <w:rPr>
                <w:rFonts w:ascii="CG Times (WN)" w:hAnsi="CG Times (WN)"/>
                <w:lang w:val="en-US" w:eastAsia="zh-CN"/>
              </w:rPr>
            </w:pP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64E175AD" w14:textId="77777777" w:rsidR="009428D8" w:rsidRPr="007275DF" w:rsidRDefault="009428D8" w:rsidP="006D0B54">
            <w:pPr>
              <w:pStyle w:val="TAH"/>
            </w:pPr>
            <w:r w:rsidRPr="007275DF">
              <w:t>T1</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386C5087" w14:textId="77777777" w:rsidR="009428D8" w:rsidRPr="007275DF" w:rsidRDefault="009428D8" w:rsidP="006D0B54">
            <w:pPr>
              <w:pStyle w:val="TAH"/>
            </w:pPr>
            <w:r w:rsidRPr="007275DF">
              <w:t>T2</w:t>
            </w:r>
          </w:p>
        </w:tc>
        <w:tc>
          <w:tcPr>
            <w:tcW w:w="782" w:type="dxa"/>
            <w:gridSpan w:val="2"/>
            <w:tcBorders>
              <w:top w:val="single" w:sz="4" w:space="0" w:color="auto"/>
              <w:left w:val="single" w:sz="4" w:space="0" w:color="auto"/>
              <w:bottom w:val="single" w:sz="4" w:space="0" w:color="auto"/>
              <w:right w:val="single" w:sz="4" w:space="0" w:color="auto"/>
            </w:tcBorders>
            <w:vAlign w:val="center"/>
            <w:hideMark/>
          </w:tcPr>
          <w:p w14:paraId="2E5A2D5A" w14:textId="77777777" w:rsidR="009428D8" w:rsidRPr="007275DF" w:rsidRDefault="009428D8" w:rsidP="006D0B54">
            <w:pPr>
              <w:pStyle w:val="TAH"/>
            </w:pPr>
            <w:r w:rsidRPr="007275DF">
              <w:t>T3</w:t>
            </w:r>
          </w:p>
        </w:tc>
        <w:tc>
          <w:tcPr>
            <w:tcW w:w="769" w:type="dxa"/>
            <w:gridSpan w:val="2"/>
            <w:tcBorders>
              <w:top w:val="single" w:sz="4" w:space="0" w:color="auto"/>
              <w:left w:val="single" w:sz="4" w:space="0" w:color="auto"/>
              <w:bottom w:val="single" w:sz="4" w:space="0" w:color="auto"/>
              <w:right w:val="single" w:sz="4" w:space="0" w:color="auto"/>
            </w:tcBorders>
            <w:vAlign w:val="center"/>
            <w:hideMark/>
          </w:tcPr>
          <w:p w14:paraId="548A9529" w14:textId="77777777" w:rsidR="009428D8" w:rsidRPr="007275DF" w:rsidRDefault="009428D8" w:rsidP="006D0B54">
            <w:pPr>
              <w:pStyle w:val="TAH"/>
            </w:pPr>
            <w:r w:rsidRPr="007275DF">
              <w:t>T1</w:t>
            </w:r>
          </w:p>
        </w:tc>
        <w:tc>
          <w:tcPr>
            <w:tcW w:w="770" w:type="dxa"/>
            <w:gridSpan w:val="2"/>
            <w:tcBorders>
              <w:top w:val="single" w:sz="4" w:space="0" w:color="auto"/>
              <w:left w:val="single" w:sz="4" w:space="0" w:color="auto"/>
              <w:bottom w:val="single" w:sz="4" w:space="0" w:color="auto"/>
              <w:right w:val="single" w:sz="4" w:space="0" w:color="auto"/>
            </w:tcBorders>
            <w:vAlign w:val="center"/>
            <w:hideMark/>
          </w:tcPr>
          <w:p w14:paraId="638919F6" w14:textId="77777777" w:rsidR="009428D8" w:rsidRPr="007275DF" w:rsidRDefault="009428D8" w:rsidP="006D0B54">
            <w:pPr>
              <w:pStyle w:val="TAH"/>
            </w:pPr>
            <w:r w:rsidRPr="007275DF">
              <w:t>T2</w:t>
            </w:r>
          </w:p>
        </w:tc>
        <w:tc>
          <w:tcPr>
            <w:tcW w:w="770" w:type="dxa"/>
            <w:tcBorders>
              <w:top w:val="single" w:sz="4" w:space="0" w:color="auto"/>
              <w:left w:val="single" w:sz="4" w:space="0" w:color="auto"/>
              <w:bottom w:val="single" w:sz="4" w:space="0" w:color="auto"/>
              <w:right w:val="single" w:sz="4" w:space="0" w:color="auto"/>
            </w:tcBorders>
            <w:vAlign w:val="center"/>
            <w:hideMark/>
          </w:tcPr>
          <w:p w14:paraId="1DB5EAEE" w14:textId="77777777" w:rsidR="009428D8" w:rsidRPr="007275DF" w:rsidRDefault="009428D8" w:rsidP="006D0B54">
            <w:pPr>
              <w:pStyle w:val="TAH"/>
            </w:pPr>
            <w:r w:rsidRPr="007275DF">
              <w:t>T3</w:t>
            </w:r>
          </w:p>
        </w:tc>
      </w:tr>
      <w:tr w:rsidR="009428D8" w:rsidRPr="007275DF" w14:paraId="3B43C8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A59AA8"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062B13C6" w14:textId="77777777" w:rsidR="009428D8" w:rsidRPr="007275DF" w:rsidRDefault="009428D8" w:rsidP="006D0B54">
            <w:pPr>
              <w:pStyle w:val="TAC"/>
            </w:pPr>
          </w:p>
        </w:tc>
        <w:tc>
          <w:tcPr>
            <w:tcW w:w="2346" w:type="dxa"/>
            <w:gridSpan w:val="6"/>
            <w:tcBorders>
              <w:top w:val="single" w:sz="4" w:space="0" w:color="auto"/>
              <w:left w:val="single" w:sz="4" w:space="0" w:color="auto"/>
              <w:bottom w:val="single" w:sz="4" w:space="0" w:color="auto"/>
              <w:right w:val="single" w:sz="4" w:space="0" w:color="auto"/>
            </w:tcBorders>
            <w:hideMark/>
          </w:tcPr>
          <w:p w14:paraId="3DA24642" w14:textId="77777777" w:rsidR="009428D8" w:rsidRPr="007275DF" w:rsidRDefault="009428D8" w:rsidP="006D0B54">
            <w:pPr>
              <w:pStyle w:val="TAC"/>
            </w:pPr>
            <w:r w:rsidRPr="007275DF">
              <w:t>1</w:t>
            </w:r>
          </w:p>
        </w:tc>
        <w:tc>
          <w:tcPr>
            <w:tcW w:w="2309" w:type="dxa"/>
            <w:gridSpan w:val="5"/>
            <w:tcBorders>
              <w:top w:val="single" w:sz="4" w:space="0" w:color="auto"/>
              <w:left w:val="single" w:sz="4" w:space="0" w:color="auto"/>
              <w:bottom w:val="single" w:sz="4" w:space="0" w:color="auto"/>
              <w:right w:val="single" w:sz="4" w:space="0" w:color="auto"/>
            </w:tcBorders>
            <w:hideMark/>
          </w:tcPr>
          <w:p w14:paraId="156E15B7" w14:textId="77777777" w:rsidR="009428D8" w:rsidRPr="007275DF" w:rsidRDefault="009428D8" w:rsidP="006D0B54">
            <w:pPr>
              <w:pStyle w:val="TAC"/>
            </w:pPr>
            <w:r w:rsidRPr="007275DF">
              <w:t>1</w:t>
            </w:r>
          </w:p>
        </w:tc>
      </w:tr>
      <w:tr w:rsidR="009428D8" w:rsidRPr="007275DF" w14:paraId="795715B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793B3A"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6FE1F2DD"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A2EFD7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7BEE81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1DAB217" w14:textId="77777777" w:rsidR="009428D8" w:rsidRPr="007275DF" w:rsidRDefault="009428D8" w:rsidP="006D0B54">
            <w:pPr>
              <w:pStyle w:val="TAC"/>
            </w:pPr>
          </w:p>
        </w:tc>
        <w:tc>
          <w:tcPr>
            <w:tcW w:w="2309" w:type="dxa"/>
            <w:gridSpan w:val="5"/>
            <w:tcBorders>
              <w:top w:val="single" w:sz="4" w:space="0" w:color="auto"/>
              <w:left w:val="single" w:sz="4" w:space="0" w:color="auto"/>
              <w:bottom w:val="single" w:sz="4" w:space="0" w:color="auto"/>
              <w:right w:val="single" w:sz="4" w:space="0" w:color="auto"/>
            </w:tcBorders>
          </w:tcPr>
          <w:p w14:paraId="7DEF003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4E8DC8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460317C" w14:textId="77777777" w:rsidR="009428D8" w:rsidRPr="007275DF" w:rsidRDefault="009428D8" w:rsidP="006D0B54">
            <w:pPr>
              <w:pStyle w:val="TAC"/>
            </w:pPr>
          </w:p>
        </w:tc>
      </w:tr>
      <w:tr w:rsidR="009428D8" w:rsidRPr="007275DF" w14:paraId="2A5C62F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CEA26F7"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DE59ED5"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4D0B27B2"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5"/>
            <w:tcBorders>
              <w:top w:val="single" w:sz="4" w:space="0" w:color="auto"/>
              <w:left w:val="single" w:sz="4" w:space="0" w:color="auto"/>
              <w:bottom w:val="single" w:sz="4" w:space="0" w:color="auto"/>
              <w:right w:val="single" w:sz="4" w:space="0" w:color="auto"/>
            </w:tcBorders>
          </w:tcPr>
          <w:p w14:paraId="3FFEBB18"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A50419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54E1A2A"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04E9514"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31B9CF3F" w14:textId="77777777" w:rsidR="009428D8" w:rsidRPr="007275DF" w:rsidRDefault="009428D8" w:rsidP="006D0B54">
            <w:pPr>
              <w:keepNext/>
              <w:keepLines/>
              <w:spacing w:after="0"/>
              <w:jc w:val="center"/>
              <w:rPr>
                <w:lang w:eastAsia="ja-JP"/>
              </w:rPr>
            </w:pPr>
            <w:r w:rsidRPr="007275DF">
              <w:rPr>
                <w:rFonts w:ascii="Arial" w:hAnsi="Arial"/>
                <w:sz w:val="18"/>
                <w:lang w:eastAsia="ja-JP"/>
              </w:rPr>
              <w:t>0.75</w:t>
            </w:r>
          </w:p>
        </w:tc>
        <w:tc>
          <w:tcPr>
            <w:tcW w:w="2309" w:type="dxa"/>
            <w:gridSpan w:val="5"/>
            <w:tcBorders>
              <w:top w:val="single" w:sz="4" w:space="0" w:color="auto"/>
              <w:left w:val="single" w:sz="4" w:space="0" w:color="auto"/>
              <w:bottom w:val="single" w:sz="4" w:space="0" w:color="auto"/>
              <w:right w:val="single" w:sz="4" w:space="0" w:color="auto"/>
            </w:tcBorders>
          </w:tcPr>
          <w:p w14:paraId="40507975" w14:textId="77777777" w:rsidR="009428D8" w:rsidRPr="007275DF" w:rsidRDefault="009428D8" w:rsidP="006D0B54">
            <w:pPr>
              <w:pStyle w:val="TAC"/>
              <w:rPr>
                <w:lang w:eastAsia="ja-JP"/>
              </w:rPr>
            </w:pPr>
            <w:r w:rsidRPr="007275DF">
              <w:rPr>
                <w:lang w:eastAsia="ja-JP"/>
              </w:rPr>
              <w:t>0.75</w:t>
            </w:r>
          </w:p>
        </w:tc>
      </w:tr>
      <w:tr w:rsidR="009428D8" w:rsidRPr="007275DF" w14:paraId="7BD9A69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F20226" w14:textId="77777777" w:rsidR="009428D8" w:rsidRPr="007275DF" w:rsidRDefault="009428D8" w:rsidP="006D0B54">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64924AE" w14:textId="77777777" w:rsidR="009428D8" w:rsidRPr="007275DF" w:rsidRDefault="009428D8" w:rsidP="006D0B54">
            <w:pPr>
              <w:pStyle w:val="TAC"/>
            </w:pPr>
            <w:r w:rsidRPr="007275DF">
              <w:t>-</w:t>
            </w:r>
          </w:p>
        </w:tc>
        <w:tc>
          <w:tcPr>
            <w:tcW w:w="2346" w:type="dxa"/>
            <w:gridSpan w:val="6"/>
            <w:tcBorders>
              <w:top w:val="single" w:sz="4" w:space="0" w:color="auto"/>
              <w:left w:val="single" w:sz="4" w:space="0" w:color="auto"/>
              <w:bottom w:val="single" w:sz="4" w:space="0" w:color="auto"/>
              <w:right w:val="single" w:sz="4" w:space="0" w:color="auto"/>
            </w:tcBorders>
          </w:tcPr>
          <w:p w14:paraId="0F10D585" w14:textId="77777777" w:rsidR="009428D8" w:rsidRPr="007275DF" w:rsidRDefault="009428D8" w:rsidP="006D0B54">
            <w:pPr>
              <w:pStyle w:val="TAC"/>
              <w:rPr>
                <w:lang w:eastAsia="ja-JP"/>
              </w:rPr>
            </w:pPr>
            <w:r w:rsidRPr="007275DF">
              <w:rPr>
                <w:lang w:eastAsia="ja-JP"/>
              </w:rPr>
              <w:t>0.87</w:t>
            </w:r>
          </w:p>
        </w:tc>
        <w:tc>
          <w:tcPr>
            <w:tcW w:w="2309" w:type="dxa"/>
            <w:gridSpan w:val="5"/>
            <w:tcBorders>
              <w:top w:val="single" w:sz="4" w:space="0" w:color="auto"/>
              <w:left w:val="single" w:sz="4" w:space="0" w:color="auto"/>
              <w:bottom w:val="single" w:sz="4" w:space="0" w:color="auto"/>
              <w:right w:val="single" w:sz="4" w:space="0" w:color="auto"/>
            </w:tcBorders>
          </w:tcPr>
          <w:p w14:paraId="13DC0C89" w14:textId="77777777" w:rsidR="009428D8" w:rsidRPr="007275DF" w:rsidRDefault="009428D8" w:rsidP="006D0B54">
            <w:pPr>
              <w:pStyle w:val="TAC"/>
              <w:rPr>
                <w:lang w:eastAsia="ja-JP"/>
              </w:rPr>
            </w:pPr>
            <w:r w:rsidRPr="007275DF">
              <w:rPr>
                <w:lang w:eastAsia="ja-JP"/>
              </w:rPr>
              <w:t>0.87</w:t>
            </w:r>
          </w:p>
        </w:tc>
      </w:tr>
      <w:tr w:rsidR="009428D8" w:rsidRPr="007275DF" w14:paraId="19E1225B"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67D9630B"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19B99C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0A2814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54602AA" w14:textId="77777777" w:rsidR="009428D8" w:rsidRPr="007275DF" w:rsidRDefault="009428D8" w:rsidP="006D0B54">
            <w:pPr>
              <w:pStyle w:val="TAC"/>
            </w:pPr>
            <w:r w:rsidRPr="007275DF">
              <w:t>TDDConf.1.1 CCA</w:t>
            </w:r>
          </w:p>
        </w:tc>
      </w:tr>
      <w:tr w:rsidR="009428D8" w:rsidRPr="007275DF" w14:paraId="0317DBB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CEFBFF8"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44A46ECD"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33B82E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D1A400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B7EBC0"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4554964E"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5917093A"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3C9CD36"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FD273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497A0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0BDA"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25BF81A3" w14:textId="77777777" w:rsidR="009428D8" w:rsidRPr="007275DF" w:rsidRDefault="009428D8" w:rsidP="006D0B54">
            <w:pPr>
              <w:pStyle w:val="TAC"/>
            </w:pPr>
            <w:r w:rsidRPr="007275DF">
              <w:t>ms</w:t>
            </w:r>
          </w:p>
        </w:tc>
        <w:tc>
          <w:tcPr>
            <w:tcW w:w="4655" w:type="dxa"/>
            <w:gridSpan w:val="11"/>
            <w:tcBorders>
              <w:top w:val="single" w:sz="4" w:space="0" w:color="auto"/>
              <w:left w:val="single" w:sz="4" w:space="0" w:color="auto"/>
              <w:bottom w:val="single" w:sz="4" w:space="0" w:color="auto"/>
              <w:right w:val="single" w:sz="4" w:space="0" w:color="auto"/>
            </w:tcBorders>
            <w:hideMark/>
          </w:tcPr>
          <w:p w14:paraId="3EDD2315" w14:textId="77777777" w:rsidR="009428D8" w:rsidRPr="007275DF" w:rsidRDefault="009428D8" w:rsidP="006D0B54">
            <w:pPr>
              <w:pStyle w:val="TAC"/>
            </w:pPr>
            <w:r w:rsidRPr="007275DF">
              <w:t>Not Applicable</w:t>
            </w:r>
          </w:p>
        </w:tc>
      </w:tr>
      <w:tr w:rsidR="009428D8" w:rsidRPr="007275DF" w14:paraId="1FEF2BAF" w14:textId="77777777" w:rsidTr="006D0B54">
        <w:trPr>
          <w:jc w:val="center"/>
        </w:trPr>
        <w:tc>
          <w:tcPr>
            <w:tcW w:w="2088" w:type="dxa"/>
            <w:gridSpan w:val="2"/>
            <w:tcBorders>
              <w:top w:val="nil"/>
              <w:left w:val="single" w:sz="4" w:space="0" w:color="auto"/>
              <w:bottom w:val="single" w:sz="4" w:space="0" w:color="auto"/>
              <w:right w:val="single" w:sz="4" w:space="0" w:color="auto"/>
            </w:tcBorders>
            <w:hideMark/>
          </w:tcPr>
          <w:p w14:paraId="07F2D14B"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0953CD3E"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EF5705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8E3382E" w14:textId="77777777" w:rsidR="009428D8" w:rsidRPr="007275DF" w:rsidRDefault="009428D8" w:rsidP="006D0B54">
            <w:pPr>
              <w:pStyle w:val="TAC"/>
              <w:rPr>
                <w:szCs w:val="18"/>
              </w:rPr>
            </w:pPr>
            <w:r w:rsidRPr="007275DF">
              <w:rPr>
                <w:szCs w:val="18"/>
                <w:lang w:eastAsia="zh-CN"/>
              </w:rPr>
              <w:t>SR.1.1 CCA</w:t>
            </w:r>
          </w:p>
        </w:tc>
      </w:tr>
      <w:tr w:rsidR="009428D8" w:rsidRPr="007275DF" w14:paraId="63C4D4E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56B8C6D"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9F6FFBF"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3BE2D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1E5B106" w14:textId="77777777" w:rsidR="009428D8" w:rsidRPr="007275DF" w:rsidRDefault="009428D8" w:rsidP="006D0B54">
            <w:pPr>
              <w:pStyle w:val="TAC"/>
              <w:rPr>
                <w:szCs w:val="18"/>
              </w:rPr>
            </w:pPr>
            <w:r w:rsidRPr="007275DF">
              <w:rPr>
                <w:szCs w:val="18"/>
                <w:lang w:eastAsia="zh-CN"/>
              </w:rPr>
              <w:t>CR.1.1 CCA</w:t>
            </w:r>
          </w:p>
        </w:tc>
      </w:tr>
      <w:tr w:rsidR="00EC7FE4" w:rsidRPr="007275DF" w14:paraId="08D7E3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404329B1" w14:textId="0C7B0946" w:rsidR="00EC7FE4" w:rsidRPr="007275DF" w:rsidRDefault="00EC7FE4" w:rsidP="00EC7FE4">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6BA33E8B" w14:textId="671F6B6A" w:rsidR="00EC7FE4" w:rsidRPr="007275DF" w:rsidRDefault="00EC7FE4" w:rsidP="00EC7FE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0A35321" w14:textId="77777777" w:rsidR="00EC7FE4" w:rsidRPr="007275DF" w:rsidRDefault="00EC7FE4" w:rsidP="00EC7FE4">
            <w:pPr>
              <w:pStyle w:val="TAC"/>
            </w:pPr>
          </w:p>
        </w:tc>
        <w:tc>
          <w:tcPr>
            <w:tcW w:w="4655" w:type="dxa"/>
            <w:gridSpan w:val="11"/>
            <w:tcBorders>
              <w:top w:val="single" w:sz="4" w:space="0" w:color="auto"/>
              <w:left w:val="single" w:sz="4" w:space="0" w:color="auto"/>
              <w:bottom w:val="single" w:sz="4" w:space="0" w:color="auto"/>
              <w:right w:val="single" w:sz="4" w:space="0" w:color="auto"/>
            </w:tcBorders>
          </w:tcPr>
          <w:p w14:paraId="44B903E9" w14:textId="3B68A90F" w:rsidR="00EC7FE4" w:rsidRPr="007275DF" w:rsidRDefault="00EC7FE4" w:rsidP="00EC7FE4">
            <w:pPr>
              <w:pStyle w:val="TAC"/>
              <w:rPr>
                <w:szCs w:val="18"/>
                <w:lang w:eastAsia="zh-CN"/>
              </w:rPr>
            </w:pPr>
            <w:r w:rsidRPr="007275DF">
              <w:rPr>
                <w:lang w:val="en-US" w:eastAsia="ja-JP"/>
              </w:rPr>
              <w:t>CCR.1.1 CCA</w:t>
            </w:r>
          </w:p>
        </w:tc>
      </w:tr>
      <w:tr w:rsidR="009428D8" w:rsidRPr="007275DF" w14:paraId="30111BF6" w14:textId="77777777" w:rsidTr="006D0B54">
        <w:trPr>
          <w:jc w:val="center"/>
        </w:trPr>
        <w:tc>
          <w:tcPr>
            <w:tcW w:w="2088" w:type="dxa"/>
            <w:gridSpan w:val="2"/>
            <w:tcBorders>
              <w:top w:val="nil"/>
              <w:left w:val="single" w:sz="4" w:space="0" w:color="auto"/>
              <w:bottom w:val="nil"/>
              <w:right w:val="single" w:sz="4" w:space="0" w:color="auto"/>
            </w:tcBorders>
            <w:hideMark/>
          </w:tcPr>
          <w:p w14:paraId="11284B5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1DFBDB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F7D352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16BCFD6" w14:textId="77777777" w:rsidR="009428D8" w:rsidRPr="007275DF" w:rsidRDefault="009428D8" w:rsidP="006D0B54">
            <w:pPr>
              <w:pStyle w:val="TAC"/>
              <w:rPr>
                <w:sz w:val="16"/>
              </w:rPr>
            </w:pPr>
            <w:r w:rsidRPr="007275DF">
              <w:rPr>
                <w:rFonts w:cs="v4.2.0"/>
                <w:lang w:eastAsia="zh-CN"/>
              </w:rPr>
              <w:t>TRS.1.1 TDD</w:t>
            </w:r>
          </w:p>
        </w:tc>
      </w:tr>
      <w:tr w:rsidR="009428D8" w:rsidRPr="007275DF" w14:paraId="6EBEC7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B6A7054"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5D6416B0"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3C74569" w14:textId="77777777" w:rsidR="009428D8" w:rsidRPr="007275DF" w:rsidRDefault="009428D8" w:rsidP="006D0B54">
            <w:pPr>
              <w:pStyle w:val="TAC"/>
            </w:pPr>
            <w:r w:rsidRPr="007275DF">
              <w:rPr>
                <w:snapToGrid w:val="0"/>
              </w:rPr>
              <w:t>OP.1</w:t>
            </w:r>
          </w:p>
        </w:tc>
      </w:tr>
      <w:tr w:rsidR="009428D8" w:rsidRPr="007275DF" w14:paraId="60FCB7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7F58B39"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1EACF78"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825E63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72A4DBDD"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A09171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29C6D0FA"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4B4BCC94"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5F427BA" w14:textId="77777777" w:rsidR="009428D8" w:rsidRPr="007275DF" w:rsidRDefault="009428D8" w:rsidP="006D0B54">
            <w:pPr>
              <w:pStyle w:val="TAC"/>
            </w:pPr>
            <w:r w:rsidRPr="007275DF">
              <w:rPr>
                <w:snapToGrid w:val="0"/>
                <w:szCs w:val="18"/>
                <w:lang w:eastAsia="zh-CN"/>
              </w:rPr>
              <w:t>DBT.1</w:t>
            </w:r>
          </w:p>
        </w:tc>
      </w:tr>
      <w:tr w:rsidR="009428D8" w:rsidRPr="007275DF" w14:paraId="429A7A9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93B08F"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71E940C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1C67028A"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hideMark/>
          </w:tcPr>
          <w:p w14:paraId="36D91F81" w14:textId="77777777" w:rsidR="009428D8" w:rsidRPr="007275DF" w:rsidRDefault="009428D8" w:rsidP="006D0B54">
            <w:pPr>
              <w:pStyle w:val="TAC"/>
              <w:rPr>
                <w:szCs w:val="18"/>
                <w:lang w:eastAsia="zh-CN"/>
              </w:rPr>
            </w:pPr>
            <w:r w:rsidRPr="007275DF">
              <w:t>SSB.1 CCA</w:t>
            </w:r>
          </w:p>
        </w:tc>
      </w:tr>
      <w:tr w:rsidR="009428D8" w:rsidRPr="007275DF" w14:paraId="15B882A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3B5EE8AC"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310F031"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BDB5C3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vAlign w:val="center"/>
          </w:tcPr>
          <w:p w14:paraId="296EAB90" w14:textId="77777777" w:rsidR="009428D8" w:rsidRPr="007275DF" w:rsidRDefault="009428D8" w:rsidP="006D0B54">
            <w:pPr>
              <w:pStyle w:val="TAC"/>
            </w:pPr>
            <w:r w:rsidRPr="007275DF">
              <w:t>SSB.2 CCA</w:t>
            </w:r>
          </w:p>
        </w:tc>
      </w:tr>
      <w:tr w:rsidR="009428D8" w:rsidRPr="007275DF" w14:paraId="4074AF3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27974F2"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688842CD"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E7798F9"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5D3474E0" w14:textId="77777777" w:rsidR="009428D8" w:rsidRPr="007275DF" w:rsidRDefault="009428D8" w:rsidP="006D0B54">
            <w:pPr>
              <w:pStyle w:val="TAC"/>
              <w:rPr>
                <w:rFonts w:cs="v4.2.0"/>
              </w:rPr>
            </w:pPr>
            <w:r w:rsidRPr="007275DF">
              <w:rPr>
                <w:rFonts w:cs="v4.2.0"/>
              </w:rPr>
              <w:t>[1]</w:t>
            </w:r>
          </w:p>
        </w:tc>
      </w:tr>
      <w:tr w:rsidR="009428D8" w:rsidRPr="007275DF" w14:paraId="336487F9" w14:textId="77777777" w:rsidTr="006D0B54">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7726B6E"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5B90395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6F5C641"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DC39629" w14:textId="77777777" w:rsidR="009428D8" w:rsidRPr="007275DF" w:rsidRDefault="009428D8" w:rsidP="006D0B54">
            <w:pPr>
              <w:pStyle w:val="TAC"/>
            </w:pPr>
            <w:r w:rsidRPr="007275DF">
              <w:t>30 kHz</w:t>
            </w:r>
          </w:p>
        </w:tc>
      </w:tr>
      <w:tr w:rsidR="009428D8" w:rsidRPr="007275DF" w14:paraId="2CB0B3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2C13692"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957541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64189AF" w14:textId="77777777" w:rsidR="009428D8" w:rsidRPr="007275DF" w:rsidRDefault="009428D8" w:rsidP="006D0B54">
            <w:pPr>
              <w:pStyle w:val="TAC"/>
            </w:pPr>
            <w:r w:rsidRPr="007275DF">
              <w:t>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7B4BF987" w14:textId="77777777" w:rsidR="009428D8" w:rsidRPr="007275DF" w:rsidRDefault="009428D8" w:rsidP="006D0B54">
            <w:pPr>
              <w:pStyle w:val="TAC"/>
            </w:pPr>
            <w:r w:rsidRPr="007275DF">
              <w:t>30 kHz</w:t>
            </w:r>
          </w:p>
        </w:tc>
      </w:tr>
      <w:tr w:rsidR="009428D8" w:rsidRPr="007275DF" w14:paraId="381CAB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1D08DC7"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8DBBF4C"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71467C55" w14:textId="51C1181E"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0C35907"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EF70EDE"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270234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A9611BB"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A32FA92" w14:textId="77777777" w:rsidR="009428D8" w:rsidRPr="007275DF" w:rsidRDefault="009428D8" w:rsidP="006D0B54">
            <w:pPr>
              <w:pStyle w:val="TAC"/>
            </w:pPr>
            <w:r w:rsidRPr="007275DF">
              <w:rPr>
                <w:rFonts w:cs="v3.7.0"/>
              </w:rPr>
              <w:t>DLBWP.0.1</w:t>
            </w:r>
          </w:p>
        </w:tc>
      </w:tr>
      <w:tr w:rsidR="009428D8" w:rsidRPr="007275DF" w14:paraId="3B5BC20D" w14:textId="77777777" w:rsidTr="006D0B54">
        <w:trPr>
          <w:jc w:val="center"/>
        </w:trPr>
        <w:tc>
          <w:tcPr>
            <w:tcW w:w="2088" w:type="dxa"/>
            <w:gridSpan w:val="2"/>
            <w:tcBorders>
              <w:top w:val="nil"/>
              <w:left w:val="single" w:sz="4" w:space="0" w:color="auto"/>
              <w:bottom w:val="nil"/>
              <w:right w:val="single" w:sz="4" w:space="0" w:color="auto"/>
            </w:tcBorders>
          </w:tcPr>
          <w:p w14:paraId="413B3EE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18E90A33"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F38F7A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0782AE0C" w14:textId="77777777" w:rsidR="009428D8" w:rsidRPr="007275DF" w:rsidRDefault="009428D8" w:rsidP="006D0B54">
            <w:pPr>
              <w:pStyle w:val="TAC"/>
            </w:pPr>
            <w:r w:rsidRPr="007275DF">
              <w:rPr>
                <w:rFonts w:cs="v3.7.0"/>
              </w:rPr>
              <w:t>DLBWP.1.1</w:t>
            </w:r>
          </w:p>
        </w:tc>
      </w:tr>
      <w:tr w:rsidR="009428D8" w:rsidRPr="007275DF" w14:paraId="315D0DDF" w14:textId="77777777" w:rsidTr="006D0B54">
        <w:trPr>
          <w:jc w:val="center"/>
        </w:trPr>
        <w:tc>
          <w:tcPr>
            <w:tcW w:w="2088" w:type="dxa"/>
            <w:gridSpan w:val="2"/>
            <w:tcBorders>
              <w:top w:val="nil"/>
              <w:left w:val="single" w:sz="4" w:space="0" w:color="auto"/>
              <w:bottom w:val="nil"/>
              <w:right w:val="single" w:sz="4" w:space="0" w:color="auto"/>
            </w:tcBorders>
          </w:tcPr>
          <w:p w14:paraId="4A302F55"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3594BC14"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60009D5"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6A85FD8E" w14:textId="77777777" w:rsidR="009428D8" w:rsidRPr="007275DF" w:rsidRDefault="009428D8" w:rsidP="006D0B54">
            <w:pPr>
              <w:pStyle w:val="TAC"/>
            </w:pPr>
            <w:r w:rsidRPr="007275DF">
              <w:rPr>
                <w:rFonts w:cs="v3.7.0"/>
              </w:rPr>
              <w:t>ULBWP.0.1</w:t>
            </w:r>
          </w:p>
        </w:tc>
      </w:tr>
      <w:tr w:rsidR="009428D8" w:rsidRPr="007275DF" w14:paraId="299CB914"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59EA0352"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18E3C6E"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8B1010E" w14:textId="77777777" w:rsidR="009428D8" w:rsidRPr="007275DF" w:rsidRDefault="009428D8" w:rsidP="006D0B54">
            <w:pPr>
              <w:pStyle w:val="TAC"/>
            </w:pPr>
          </w:p>
        </w:tc>
        <w:tc>
          <w:tcPr>
            <w:tcW w:w="4655" w:type="dxa"/>
            <w:gridSpan w:val="11"/>
            <w:tcBorders>
              <w:top w:val="single" w:sz="4" w:space="0" w:color="auto"/>
              <w:left w:val="single" w:sz="4" w:space="0" w:color="auto"/>
              <w:bottom w:val="single" w:sz="4" w:space="0" w:color="auto"/>
              <w:right w:val="single" w:sz="4" w:space="0" w:color="auto"/>
            </w:tcBorders>
            <w:hideMark/>
          </w:tcPr>
          <w:p w14:paraId="49825FA9" w14:textId="77777777" w:rsidR="009428D8" w:rsidRPr="007275DF" w:rsidRDefault="009428D8" w:rsidP="006D0B54">
            <w:pPr>
              <w:pStyle w:val="TAC"/>
            </w:pPr>
            <w:r w:rsidRPr="007275DF">
              <w:rPr>
                <w:rFonts w:cs="v3.7.0"/>
              </w:rPr>
              <w:t>ULBWP.1.1</w:t>
            </w:r>
          </w:p>
        </w:tc>
      </w:tr>
      <w:tr w:rsidR="009428D8" w:rsidRPr="007275DF" w14:paraId="77CE791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74F034"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D300715" w14:textId="77777777" w:rsidR="009428D8" w:rsidRPr="007275DF" w:rsidRDefault="009428D8" w:rsidP="006D0B54">
            <w:pPr>
              <w:pStyle w:val="TAC"/>
              <w:rPr>
                <w:szCs w:val="18"/>
              </w:rPr>
            </w:pPr>
            <w:r w:rsidRPr="007275DF">
              <w:rPr>
                <w:szCs w:val="18"/>
                <w:lang w:eastAsia="ja-JP"/>
              </w:rPr>
              <w:t>dB</w:t>
            </w:r>
          </w:p>
        </w:tc>
        <w:tc>
          <w:tcPr>
            <w:tcW w:w="4655" w:type="dxa"/>
            <w:gridSpan w:val="11"/>
            <w:vMerge w:val="restart"/>
            <w:tcBorders>
              <w:top w:val="single" w:sz="4" w:space="0" w:color="auto"/>
              <w:left w:val="single" w:sz="4" w:space="0" w:color="auto"/>
              <w:bottom w:val="single" w:sz="4" w:space="0" w:color="auto"/>
              <w:right w:val="single" w:sz="4" w:space="0" w:color="auto"/>
            </w:tcBorders>
            <w:hideMark/>
          </w:tcPr>
          <w:p w14:paraId="268C84C6" w14:textId="77777777" w:rsidR="009428D8" w:rsidRPr="007275DF" w:rsidRDefault="009428D8" w:rsidP="006D0B54">
            <w:pPr>
              <w:pStyle w:val="TAC"/>
              <w:rPr>
                <w:szCs w:val="18"/>
              </w:rPr>
            </w:pPr>
            <w:r w:rsidRPr="007275DF">
              <w:rPr>
                <w:szCs w:val="18"/>
                <w:lang w:eastAsia="ja-JP"/>
              </w:rPr>
              <w:t>0</w:t>
            </w:r>
          </w:p>
        </w:tc>
      </w:tr>
      <w:tr w:rsidR="009428D8" w:rsidRPr="007275DF" w14:paraId="48A2D31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7086D67"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959E09C"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780A927E" w14:textId="77777777" w:rsidR="009428D8" w:rsidRPr="007275DF" w:rsidRDefault="009428D8" w:rsidP="006D0B54">
            <w:pPr>
              <w:spacing w:after="0"/>
              <w:rPr>
                <w:rFonts w:ascii="Arial" w:hAnsi="Arial"/>
                <w:sz w:val="18"/>
                <w:szCs w:val="18"/>
              </w:rPr>
            </w:pPr>
          </w:p>
        </w:tc>
      </w:tr>
      <w:tr w:rsidR="009428D8" w:rsidRPr="007275DF" w14:paraId="513D8D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9895281"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2EF256"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8138E0E" w14:textId="77777777" w:rsidR="009428D8" w:rsidRPr="007275DF" w:rsidRDefault="009428D8" w:rsidP="006D0B54">
            <w:pPr>
              <w:spacing w:after="0"/>
              <w:rPr>
                <w:rFonts w:ascii="Arial" w:hAnsi="Arial"/>
                <w:sz w:val="18"/>
                <w:szCs w:val="18"/>
              </w:rPr>
            </w:pPr>
          </w:p>
        </w:tc>
      </w:tr>
      <w:tr w:rsidR="009428D8" w:rsidRPr="007275DF" w14:paraId="161BC4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16A15E1"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DD6434A"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FE02C99" w14:textId="77777777" w:rsidR="009428D8" w:rsidRPr="007275DF" w:rsidRDefault="009428D8" w:rsidP="006D0B54">
            <w:pPr>
              <w:spacing w:after="0"/>
              <w:rPr>
                <w:rFonts w:ascii="Arial" w:hAnsi="Arial"/>
                <w:sz w:val="18"/>
                <w:szCs w:val="18"/>
              </w:rPr>
            </w:pPr>
          </w:p>
        </w:tc>
      </w:tr>
      <w:tr w:rsidR="009428D8" w:rsidRPr="007275DF" w14:paraId="0CCD9B3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255B5B5"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D28C0CF"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4F79C028" w14:textId="77777777" w:rsidR="009428D8" w:rsidRPr="007275DF" w:rsidRDefault="009428D8" w:rsidP="006D0B54">
            <w:pPr>
              <w:spacing w:after="0"/>
              <w:rPr>
                <w:rFonts w:ascii="Arial" w:hAnsi="Arial"/>
                <w:sz w:val="18"/>
                <w:szCs w:val="18"/>
              </w:rPr>
            </w:pPr>
          </w:p>
        </w:tc>
      </w:tr>
      <w:tr w:rsidR="009428D8" w:rsidRPr="007275DF" w14:paraId="6BBBE54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6C88145"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140A50"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3CDC5529" w14:textId="77777777" w:rsidR="009428D8" w:rsidRPr="007275DF" w:rsidRDefault="009428D8" w:rsidP="006D0B54">
            <w:pPr>
              <w:spacing w:after="0"/>
              <w:rPr>
                <w:rFonts w:ascii="Arial" w:hAnsi="Arial"/>
                <w:sz w:val="18"/>
                <w:szCs w:val="18"/>
              </w:rPr>
            </w:pPr>
          </w:p>
        </w:tc>
      </w:tr>
      <w:tr w:rsidR="009428D8" w:rsidRPr="007275DF" w14:paraId="0BB8DC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257B767"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A239F65"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63A6A946" w14:textId="77777777" w:rsidR="009428D8" w:rsidRPr="007275DF" w:rsidRDefault="009428D8" w:rsidP="006D0B54">
            <w:pPr>
              <w:spacing w:after="0"/>
              <w:rPr>
                <w:rFonts w:ascii="Arial" w:hAnsi="Arial"/>
                <w:sz w:val="18"/>
                <w:szCs w:val="18"/>
              </w:rPr>
            </w:pPr>
          </w:p>
        </w:tc>
      </w:tr>
      <w:tr w:rsidR="009428D8" w:rsidRPr="007275DF" w14:paraId="4B2F86D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DEF7D21"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7A02D08"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56EC8823" w14:textId="77777777" w:rsidR="009428D8" w:rsidRPr="007275DF" w:rsidRDefault="009428D8" w:rsidP="006D0B54">
            <w:pPr>
              <w:spacing w:after="0"/>
              <w:rPr>
                <w:rFonts w:ascii="Arial" w:hAnsi="Arial"/>
                <w:sz w:val="18"/>
                <w:szCs w:val="18"/>
              </w:rPr>
            </w:pPr>
          </w:p>
        </w:tc>
      </w:tr>
      <w:tr w:rsidR="009428D8" w:rsidRPr="007275DF" w14:paraId="745EEF7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550E64"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F16112E" w14:textId="77777777" w:rsidR="009428D8" w:rsidRPr="007275DF" w:rsidRDefault="009428D8" w:rsidP="006D0B54">
            <w:pPr>
              <w:spacing w:after="0"/>
              <w:rPr>
                <w:rFonts w:ascii="Arial" w:hAnsi="Arial"/>
                <w:sz w:val="18"/>
                <w:szCs w:val="18"/>
              </w:rPr>
            </w:pPr>
          </w:p>
        </w:tc>
        <w:tc>
          <w:tcPr>
            <w:tcW w:w="4655" w:type="dxa"/>
            <w:gridSpan w:val="11"/>
            <w:vMerge/>
            <w:tcBorders>
              <w:top w:val="single" w:sz="4" w:space="0" w:color="auto"/>
              <w:left w:val="single" w:sz="4" w:space="0" w:color="auto"/>
              <w:bottom w:val="single" w:sz="4" w:space="0" w:color="auto"/>
              <w:right w:val="single" w:sz="4" w:space="0" w:color="auto"/>
            </w:tcBorders>
            <w:vAlign w:val="center"/>
            <w:hideMark/>
          </w:tcPr>
          <w:p w14:paraId="1C9DFF7C" w14:textId="77777777" w:rsidR="009428D8" w:rsidRPr="007275DF" w:rsidRDefault="009428D8" w:rsidP="006D0B54">
            <w:pPr>
              <w:spacing w:after="0"/>
              <w:rPr>
                <w:rFonts w:ascii="Arial" w:hAnsi="Arial"/>
                <w:sz w:val="18"/>
                <w:szCs w:val="18"/>
              </w:rPr>
            </w:pPr>
          </w:p>
        </w:tc>
      </w:tr>
      <w:tr w:rsidR="009428D8" w:rsidRPr="007275DF" w14:paraId="63EB617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169E7E" w14:textId="77777777" w:rsidR="009428D8" w:rsidRPr="007275DF" w:rsidRDefault="009428D8" w:rsidP="006D0B54">
            <w:pPr>
              <w:pStyle w:val="TAL"/>
            </w:pPr>
            <w:r w:rsidRPr="004849DD">
              <w:rPr>
                <w:position w:val="-12"/>
              </w:rPr>
              <w:object w:dxaOrig="315" w:dyaOrig="315" w14:anchorId="2B910BC0">
                <v:shape id="_x0000_i1059" type="#_x0000_t75" style="width:15.5pt;height:15.5pt" o:ole="" fillcolor="window">
                  <v:imagedata r:id="rId13" o:title=""/>
                </v:shape>
                <o:OLEObject Type="Embed" ProgID="Equation.3" ShapeID="_x0000_i1059" DrawAspect="Content" ObjectID="_1744547966" r:id="rId4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73CB535D" w14:textId="77777777" w:rsidR="009428D8" w:rsidRPr="007275DF" w:rsidRDefault="009428D8" w:rsidP="006D0B54">
            <w:pPr>
              <w:pStyle w:val="TAC"/>
            </w:pPr>
            <w:r w:rsidRPr="007275DF">
              <w:t>dBm/15kHz</w:t>
            </w:r>
          </w:p>
        </w:tc>
        <w:tc>
          <w:tcPr>
            <w:tcW w:w="4655" w:type="dxa"/>
            <w:gridSpan w:val="11"/>
            <w:tcBorders>
              <w:top w:val="single" w:sz="4" w:space="0" w:color="auto"/>
              <w:left w:val="single" w:sz="4" w:space="0" w:color="auto"/>
              <w:bottom w:val="single" w:sz="4" w:space="0" w:color="auto"/>
              <w:right w:val="single" w:sz="4" w:space="0" w:color="auto"/>
            </w:tcBorders>
            <w:hideMark/>
          </w:tcPr>
          <w:p w14:paraId="5A49FFE9" w14:textId="77777777" w:rsidR="009428D8" w:rsidRPr="007275DF" w:rsidRDefault="009428D8" w:rsidP="006D0B54">
            <w:pPr>
              <w:pStyle w:val="TAC"/>
            </w:pPr>
            <w:r w:rsidRPr="007275DF">
              <w:t>-98</w:t>
            </w:r>
          </w:p>
        </w:tc>
      </w:tr>
      <w:tr w:rsidR="009428D8" w:rsidRPr="007275DF" w14:paraId="709CEA4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7DC1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67C8975">
                <v:shape id="_x0000_i1060" type="#_x0000_t75" style="width:15.5pt;height:15.5pt" o:ole="" fillcolor="window">
                  <v:imagedata r:id="rId13" o:title=""/>
                </v:shape>
                <o:OLEObject Type="Embed" ProgID="Equation.3" ShapeID="_x0000_i1060" DrawAspect="Content" ObjectID="_1744547967" r:id="rId5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409241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5FA10CD" w14:textId="77777777" w:rsidR="009428D8" w:rsidRPr="007275DF" w:rsidRDefault="009428D8" w:rsidP="006D0B54">
            <w:pPr>
              <w:pStyle w:val="TAC"/>
            </w:pPr>
            <w:r w:rsidRPr="007275DF">
              <w:t>dBm/SCS</w:t>
            </w:r>
          </w:p>
        </w:tc>
        <w:tc>
          <w:tcPr>
            <w:tcW w:w="4655" w:type="dxa"/>
            <w:gridSpan w:val="11"/>
            <w:tcBorders>
              <w:top w:val="single" w:sz="4" w:space="0" w:color="auto"/>
              <w:left w:val="single" w:sz="4" w:space="0" w:color="auto"/>
              <w:bottom w:val="single" w:sz="4" w:space="0" w:color="auto"/>
              <w:right w:val="single" w:sz="4" w:space="0" w:color="auto"/>
            </w:tcBorders>
            <w:hideMark/>
          </w:tcPr>
          <w:p w14:paraId="2563616A" w14:textId="77777777" w:rsidR="009428D8" w:rsidRPr="007275DF" w:rsidRDefault="009428D8" w:rsidP="006D0B54">
            <w:pPr>
              <w:pStyle w:val="TAC"/>
            </w:pPr>
            <w:r w:rsidRPr="007275DF">
              <w:t>-95</w:t>
            </w:r>
          </w:p>
        </w:tc>
      </w:tr>
      <w:tr w:rsidR="009428D8" w:rsidRPr="007275DF" w14:paraId="0CE00E8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ED4D6FF" w14:textId="77777777" w:rsidR="009428D8" w:rsidRPr="007275DF" w:rsidRDefault="009428D8" w:rsidP="006D0B54">
            <w:pPr>
              <w:pStyle w:val="TAL"/>
              <w:rPr>
                <w:i/>
              </w:rPr>
            </w:pPr>
            <w:r w:rsidRPr="004849DD">
              <w:rPr>
                <w:i/>
                <w:position w:val="-12"/>
              </w:rPr>
              <w:object w:dxaOrig="615" w:dyaOrig="315" w14:anchorId="22B23D00">
                <v:shape id="_x0000_i1061" type="#_x0000_t75" style="width:30.5pt;height:15.5pt" o:ole="" fillcolor="window">
                  <v:imagedata r:id="rId11" o:title=""/>
                </v:shape>
                <o:OLEObject Type="Embed" ProgID="Equation.3" ShapeID="_x0000_i1061" DrawAspect="Content" ObjectID="_1744547968" r:id="rId51"/>
              </w:object>
            </w:r>
          </w:p>
        </w:tc>
        <w:tc>
          <w:tcPr>
            <w:tcW w:w="1134" w:type="dxa"/>
            <w:tcBorders>
              <w:top w:val="single" w:sz="4" w:space="0" w:color="auto"/>
              <w:left w:val="single" w:sz="4" w:space="0" w:color="auto"/>
              <w:bottom w:val="single" w:sz="4" w:space="0" w:color="auto"/>
              <w:right w:val="single" w:sz="4" w:space="0" w:color="auto"/>
            </w:tcBorders>
            <w:hideMark/>
          </w:tcPr>
          <w:p w14:paraId="5648E4CE"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57E8974"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26C0015"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244BF069" w14:textId="77777777" w:rsidR="009428D8" w:rsidRPr="007275DF" w:rsidRDefault="009428D8" w:rsidP="006D0B54">
            <w:pPr>
              <w:pStyle w:val="TAC"/>
            </w:pPr>
            <w:r w:rsidRPr="007275DF">
              <w:t>-3.3</w:t>
            </w:r>
          </w:p>
        </w:tc>
        <w:tc>
          <w:tcPr>
            <w:tcW w:w="776" w:type="dxa"/>
            <w:gridSpan w:val="2"/>
            <w:tcBorders>
              <w:top w:val="single" w:sz="4" w:space="0" w:color="auto"/>
              <w:left w:val="single" w:sz="4" w:space="0" w:color="auto"/>
              <w:bottom w:val="single" w:sz="4" w:space="0" w:color="auto"/>
              <w:right w:val="single" w:sz="4" w:space="0" w:color="auto"/>
            </w:tcBorders>
            <w:hideMark/>
          </w:tcPr>
          <w:p w14:paraId="1052AA4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4E5A9612" w14:textId="77777777" w:rsidR="009428D8" w:rsidRPr="007275DF" w:rsidRDefault="009428D8" w:rsidP="006D0B54">
            <w:pPr>
              <w:pStyle w:val="TAC"/>
            </w:pPr>
            <w:r w:rsidRPr="007275DF">
              <w:t>2.36</w:t>
            </w:r>
          </w:p>
        </w:tc>
        <w:tc>
          <w:tcPr>
            <w:tcW w:w="776" w:type="dxa"/>
            <w:gridSpan w:val="2"/>
            <w:tcBorders>
              <w:top w:val="single" w:sz="4" w:space="0" w:color="auto"/>
              <w:left w:val="single" w:sz="4" w:space="0" w:color="auto"/>
              <w:bottom w:val="single" w:sz="4" w:space="0" w:color="auto"/>
              <w:right w:val="single" w:sz="4" w:space="0" w:color="auto"/>
            </w:tcBorders>
            <w:hideMark/>
          </w:tcPr>
          <w:p w14:paraId="043C0031" w14:textId="77777777" w:rsidR="009428D8" w:rsidRPr="007275DF" w:rsidRDefault="009428D8" w:rsidP="006D0B54">
            <w:pPr>
              <w:pStyle w:val="TAC"/>
            </w:pPr>
            <w:r w:rsidRPr="007275DF">
              <w:t>2.36</w:t>
            </w:r>
          </w:p>
        </w:tc>
      </w:tr>
      <w:tr w:rsidR="009428D8" w:rsidRPr="007275DF" w14:paraId="446E56C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A990EE8" w14:textId="77777777" w:rsidR="009428D8" w:rsidRPr="007275DF" w:rsidRDefault="009428D8" w:rsidP="006D0B54">
            <w:pPr>
              <w:pStyle w:val="TAL"/>
            </w:pPr>
            <w:r w:rsidRPr="004849DD">
              <w:rPr>
                <w:position w:val="-12"/>
              </w:rPr>
              <w:object w:dxaOrig="825" w:dyaOrig="315" w14:anchorId="2ADAE744">
                <v:shape id="_x0000_i1062" type="#_x0000_t75" style="width:41.5pt;height:15.5pt" o:ole="" fillcolor="window">
                  <v:imagedata r:id="rId16" o:title=""/>
                </v:shape>
                <o:OLEObject Type="Embed" ProgID="Equation.3" ShapeID="_x0000_i1062" DrawAspect="Content" ObjectID="_1744547969" r:id="rId52"/>
              </w:object>
            </w:r>
          </w:p>
        </w:tc>
        <w:tc>
          <w:tcPr>
            <w:tcW w:w="1134" w:type="dxa"/>
            <w:tcBorders>
              <w:top w:val="single" w:sz="4" w:space="0" w:color="auto"/>
              <w:left w:val="single" w:sz="4" w:space="0" w:color="auto"/>
              <w:bottom w:val="single" w:sz="4" w:space="0" w:color="auto"/>
              <w:right w:val="single" w:sz="4" w:space="0" w:color="auto"/>
            </w:tcBorders>
            <w:hideMark/>
          </w:tcPr>
          <w:p w14:paraId="2CDD9BEC" w14:textId="77777777" w:rsidR="009428D8" w:rsidRPr="007275DF" w:rsidRDefault="009428D8" w:rsidP="006D0B54">
            <w:pPr>
              <w:pStyle w:val="TAC"/>
            </w:pPr>
            <w:r w:rsidRPr="007275DF">
              <w:t>dB</w:t>
            </w:r>
          </w:p>
        </w:tc>
        <w:tc>
          <w:tcPr>
            <w:tcW w:w="775" w:type="dxa"/>
            <w:tcBorders>
              <w:top w:val="single" w:sz="4" w:space="0" w:color="auto"/>
              <w:left w:val="single" w:sz="4" w:space="0" w:color="auto"/>
              <w:bottom w:val="single" w:sz="4" w:space="0" w:color="auto"/>
              <w:right w:val="single" w:sz="4" w:space="0" w:color="auto"/>
            </w:tcBorders>
            <w:hideMark/>
          </w:tcPr>
          <w:p w14:paraId="4CB364B5"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92B4188"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2B7DC6B7" w14:textId="77777777" w:rsidR="009428D8" w:rsidRPr="007275DF" w:rsidRDefault="009428D8" w:rsidP="006D0B54">
            <w:pPr>
              <w:pStyle w:val="TAC"/>
            </w:pPr>
            <w:r w:rsidRPr="007275DF">
              <w:t>8</w:t>
            </w:r>
          </w:p>
        </w:tc>
        <w:tc>
          <w:tcPr>
            <w:tcW w:w="776" w:type="dxa"/>
            <w:gridSpan w:val="2"/>
            <w:tcBorders>
              <w:top w:val="single" w:sz="4" w:space="0" w:color="auto"/>
              <w:left w:val="single" w:sz="4" w:space="0" w:color="auto"/>
              <w:bottom w:val="single" w:sz="4" w:space="0" w:color="auto"/>
              <w:right w:val="single" w:sz="4" w:space="0" w:color="auto"/>
            </w:tcBorders>
            <w:hideMark/>
          </w:tcPr>
          <w:p w14:paraId="133D18D3"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29EE0EED" w14:textId="77777777" w:rsidR="009428D8" w:rsidRPr="007275DF" w:rsidRDefault="009428D8" w:rsidP="006D0B54">
            <w:pPr>
              <w:pStyle w:val="TAC"/>
            </w:pPr>
            <w:r w:rsidRPr="007275DF">
              <w:t>11</w:t>
            </w:r>
          </w:p>
        </w:tc>
        <w:tc>
          <w:tcPr>
            <w:tcW w:w="776" w:type="dxa"/>
            <w:gridSpan w:val="2"/>
            <w:tcBorders>
              <w:top w:val="single" w:sz="4" w:space="0" w:color="auto"/>
              <w:left w:val="single" w:sz="4" w:space="0" w:color="auto"/>
              <w:bottom w:val="single" w:sz="4" w:space="0" w:color="auto"/>
              <w:right w:val="single" w:sz="4" w:space="0" w:color="auto"/>
            </w:tcBorders>
            <w:hideMark/>
          </w:tcPr>
          <w:p w14:paraId="2CBF5D63" w14:textId="77777777" w:rsidR="009428D8" w:rsidRPr="007275DF" w:rsidRDefault="009428D8" w:rsidP="006D0B54">
            <w:pPr>
              <w:pStyle w:val="TAC"/>
            </w:pPr>
            <w:r w:rsidRPr="007275DF">
              <w:t>11</w:t>
            </w:r>
          </w:p>
        </w:tc>
      </w:tr>
      <w:tr w:rsidR="009428D8" w:rsidRPr="007275DF" w14:paraId="3A7A77A4"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8044338"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3693B24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2A4B91" w14:textId="77777777" w:rsidR="009428D8" w:rsidRPr="007275DF" w:rsidRDefault="009428D8" w:rsidP="006D0B54">
            <w:pPr>
              <w:pStyle w:val="TAC"/>
            </w:pPr>
            <w:r w:rsidRPr="007275DF">
              <w:t>dBm/SCS</w:t>
            </w:r>
          </w:p>
        </w:tc>
        <w:tc>
          <w:tcPr>
            <w:tcW w:w="775" w:type="dxa"/>
            <w:tcBorders>
              <w:top w:val="single" w:sz="4" w:space="0" w:color="auto"/>
              <w:left w:val="single" w:sz="4" w:space="0" w:color="auto"/>
              <w:bottom w:val="single" w:sz="4" w:space="0" w:color="auto"/>
              <w:right w:val="single" w:sz="4" w:space="0" w:color="auto"/>
            </w:tcBorders>
            <w:hideMark/>
          </w:tcPr>
          <w:p w14:paraId="00A1DF5C"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D026C31"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40FD6E3E" w14:textId="77777777" w:rsidR="009428D8" w:rsidRPr="007275DF" w:rsidRDefault="009428D8" w:rsidP="006D0B54">
            <w:pPr>
              <w:pStyle w:val="TAC"/>
            </w:pPr>
            <w:r w:rsidRPr="007275DF">
              <w:t>-87</w:t>
            </w:r>
          </w:p>
        </w:tc>
        <w:tc>
          <w:tcPr>
            <w:tcW w:w="776" w:type="dxa"/>
            <w:gridSpan w:val="2"/>
            <w:tcBorders>
              <w:top w:val="single" w:sz="4" w:space="0" w:color="auto"/>
              <w:left w:val="single" w:sz="4" w:space="0" w:color="auto"/>
              <w:bottom w:val="single" w:sz="4" w:space="0" w:color="auto"/>
              <w:right w:val="single" w:sz="4" w:space="0" w:color="auto"/>
            </w:tcBorders>
            <w:hideMark/>
          </w:tcPr>
          <w:p w14:paraId="557B08AE" w14:textId="77777777" w:rsidR="009428D8" w:rsidRPr="007275DF" w:rsidRDefault="009428D8" w:rsidP="006D0B54">
            <w:pPr>
              <w:pStyle w:val="TAC"/>
            </w:pPr>
            <w:r w:rsidRPr="007275DF">
              <w:t>-Infinity</w:t>
            </w:r>
          </w:p>
        </w:tc>
        <w:tc>
          <w:tcPr>
            <w:tcW w:w="776" w:type="dxa"/>
            <w:gridSpan w:val="2"/>
            <w:tcBorders>
              <w:top w:val="single" w:sz="4" w:space="0" w:color="auto"/>
              <w:left w:val="single" w:sz="4" w:space="0" w:color="auto"/>
              <w:bottom w:val="single" w:sz="4" w:space="0" w:color="auto"/>
              <w:right w:val="single" w:sz="4" w:space="0" w:color="auto"/>
            </w:tcBorders>
            <w:hideMark/>
          </w:tcPr>
          <w:p w14:paraId="6C08D1FA" w14:textId="77777777" w:rsidR="009428D8" w:rsidRPr="007275DF" w:rsidRDefault="009428D8" w:rsidP="006D0B54">
            <w:pPr>
              <w:pStyle w:val="TAC"/>
            </w:pPr>
            <w:r w:rsidRPr="007275DF">
              <w:t>-84</w:t>
            </w:r>
          </w:p>
        </w:tc>
        <w:tc>
          <w:tcPr>
            <w:tcW w:w="776" w:type="dxa"/>
            <w:gridSpan w:val="2"/>
            <w:tcBorders>
              <w:top w:val="single" w:sz="4" w:space="0" w:color="auto"/>
              <w:left w:val="single" w:sz="4" w:space="0" w:color="auto"/>
              <w:bottom w:val="single" w:sz="4" w:space="0" w:color="auto"/>
              <w:right w:val="single" w:sz="4" w:space="0" w:color="auto"/>
            </w:tcBorders>
            <w:hideMark/>
          </w:tcPr>
          <w:p w14:paraId="296C4AB3" w14:textId="77777777" w:rsidR="009428D8" w:rsidRPr="007275DF" w:rsidRDefault="009428D8" w:rsidP="006D0B54">
            <w:pPr>
              <w:pStyle w:val="TAC"/>
            </w:pPr>
            <w:r w:rsidRPr="007275DF">
              <w:t>-84</w:t>
            </w:r>
          </w:p>
        </w:tc>
      </w:tr>
      <w:tr w:rsidR="009428D8" w:rsidRPr="007275DF" w14:paraId="38EC1B1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074C946A"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FE6651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64C05714" w14:textId="77777777" w:rsidR="009428D8" w:rsidRPr="007275DF" w:rsidRDefault="009428D8" w:rsidP="006D0B54">
            <w:pPr>
              <w:pStyle w:val="TAC"/>
            </w:pPr>
            <w:r w:rsidRPr="007275DF">
              <w:t>dBm/</w:t>
            </w:r>
          </w:p>
          <w:p w14:paraId="41D9778D" w14:textId="77777777" w:rsidR="009428D8" w:rsidRPr="007275DF" w:rsidRDefault="009428D8" w:rsidP="006D0B54">
            <w:pPr>
              <w:pStyle w:val="TAC"/>
            </w:pPr>
            <w:r w:rsidRPr="007275DF">
              <w:t>38.16MHz</w:t>
            </w:r>
          </w:p>
        </w:tc>
        <w:tc>
          <w:tcPr>
            <w:tcW w:w="775" w:type="dxa"/>
            <w:tcBorders>
              <w:top w:val="single" w:sz="4" w:space="0" w:color="auto"/>
              <w:left w:val="single" w:sz="4" w:space="0" w:color="auto"/>
              <w:bottom w:val="single" w:sz="4" w:space="0" w:color="auto"/>
              <w:right w:val="single" w:sz="4" w:space="0" w:color="auto"/>
            </w:tcBorders>
            <w:hideMark/>
          </w:tcPr>
          <w:p w14:paraId="4ECC3B88" w14:textId="77777777" w:rsidR="009428D8" w:rsidRPr="007275DF" w:rsidRDefault="009428D8" w:rsidP="006D0B54">
            <w:pPr>
              <w:pStyle w:val="TAC"/>
              <w:jc w:val="left"/>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0C14AC0C"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10190175"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2A59A8B7" w14:textId="77777777" w:rsidR="009428D8" w:rsidRPr="007275DF" w:rsidRDefault="009428D8" w:rsidP="006D0B54">
            <w:pPr>
              <w:pStyle w:val="TAC"/>
            </w:pPr>
            <w:r w:rsidRPr="007275DF">
              <w:t>-55.31</w:t>
            </w:r>
          </w:p>
        </w:tc>
        <w:tc>
          <w:tcPr>
            <w:tcW w:w="776" w:type="dxa"/>
            <w:gridSpan w:val="2"/>
            <w:tcBorders>
              <w:top w:val="single" w:sz="4" w:space="0" w:color="auto"/>
              <w:left w:val="single" w:sz="4" w:space="0" w:color="auto"/>
              <w:bottom w:val="single" w:sz="4" w:space="0" w:color="auto"/>
              <w:right w:val="single" w:sz="4" w:space="0" w:color="auto"/>
            </w:tcBorders>
            <w:hideMark/>
          </w:tcPr>
          <w:p w14:paraId="4CAA4BB2" w14:textId="77777777" w:rsidR="009428D8" w:rsidRPr="007275DF" w:rsidRDefault="009428D8" w:rsidP="006D0B54">
            <w:pPr>
              <w:pStyle w:val="TAC"/>
            </w:pPr>
            <w:r w:rsidRPr="007275DF">
              <w:t>-50.96</w:t>
            </w:r>
          </w:p>
        </w:tc>
        <w:tc>
          <w:tcPr>
            <w:tcW w:w="776" w:type="dxa"/>
            <w:gridSpan w:val="2"/>
            <w:tcBorders>
              <w:top w:val="single" w:sz="4" w:space="0" w:color="auto"/>
              <w:left w:val="single" w:sz="4" w:space="0" w:color="auto"/>
              <w:bottom w:val="single" w:sz="4" w:space="0" w:color="auto"/>
              <w:right w:val="single" w:sz="4" w:space="0" w:color="auto"/>
            </w:tcBorders>
            <w:hideMark/>
          </w:tcPr>
          <w:p w14:paraId="3C26D5FD" w14:textId="77777777" w:rsidR="009428D8" w:rsidRPr="007275DF" w:rsidRDefault="009428D8" w:rsidP="006D0B54">
            <w:pPr>
              <w:pStyle w:val="TAC"/>
            </w:pPr>
            <w:r w:rsidRPr="007275DF">
              <w:t>-50.96</w:t>
            </w:r>
          </w:p>
        </w:tc>
      </w:tr>
      <w:tr w:rsidR="009428D8" w:rsidRPr="007275DF" w14:paraId="39F223B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4D7DC1B" w14:textId="77777777" w:rsidR="009428D8" w:rsidRPr="007275DF" w:rsidRDefault="009428D8" w:rsidP="006D0B54">
            <w:pPr>
              <w:pStyle w:val="TAL"/>
            </w:pPr>
            <w:r w:rsidRPr="007275DF">
              <w:lastRenderedPageBreak/>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7823CBBA" w14:textId="77777777" w:rsidR="009428D8" w:rsidRPr="007275DF" w:rsidRDefault="009428D8" w:rsidP="006D0B54">
            <w:pPr>
              <w:pStyle w:val="TAC"/>
            </w:pPr>
            <w:r w:rsidRPr="007275DF">
              <w:t>-</w:t>
            </w:r>
          </w:p>
        </w:tc>
        <w:tc>
          <w:tcPr>
            <w:tcW w:w="2327" w:type="dxa"/>
            <w:gridSpan w:val="5"/>
            <w:tcBorders>
              <w:top w:val="single" w:sz="4" w:space="0" w:color="auto"/>
              <w:left w:val="single" w:sz="4" w:space="0" w:color="auto"/>
              <w:bottom w:val="single" w:sz="4" w:space="0" w:color="auto"/>
              <w:right w:val="single" w:sz="4" w:space="0" w:color="auto"/>
            </w:tcBorders>
            <w:hideMark/>
          </w:tcPr>
          <w:p w14:paraId="104B8932" w14:textId="77777777" w:rsidR="009428D8" w:rsidRPr="007275DF" w:rsidRDefault="009428D8" w:rsidP="006D0B54">
            <w:pPr>
              <w:pStyle w:val="TAC"/>
              <w:rPr>
                <w:rFonts w:cs="Arial"/>
              </w:rPr>
            </w:pPr>
            <w:r w:rsidRPr="007275DF">
              <w:rPr>
                <w:rFonts w:cs="Arial"/>
              </w:rPr>
              <w:t>AWGN</w:t>
            </w:r>
          </w:p>
        </w:tc>
        <w:tc>
          <w:tcPr>
            <w:tcW w:w="2328" w:type="dxa"/>
            <w:gridSpan w:val="6"/>
            <w:tcBorders>
              <w:top w:val="single" w:sz="4" w:space="0" w:color="auto"/>
              <w:left w:val="single" w:sz="4" w:space="0" w:color="auto"/>
              <w:bottom w:val="single" w:sz="4" w:space="0" w:color="auto"/>
              <w:right w:val="single" w:sz="4" w:space="0" w:color="auto"/>
            </w:tcBorders>
            <w:hideMark/>
          </w:tcPr>
          <w:p w14:paraId="3CDB08EC" w14:textId="77777777" w:rsidR="009428D8" w:rsidRPr="007275DF" w:rsidRDefault="009428D8" w:rsidP="006D0B54">
            <w:pPr>
              <w:pStyle w:val="TAC"/>
              <w:rPr>
                <w:rFonts w:cs="Arial"/>
              </w:rPr>
            </w:pPr>
            <w:r w:rsidRPr="007275DF">
              <w:rPr>
                <w:rFonts w:cs="Arial"/>
              </w:rPr>
              <w:t>AWGN</w:t>
            </w:r>
          </w:p>
        </w:tc>
      </w:tr>
      <w:tr w:rsidR="009428D8" w:rsidRPr="007275DF" w14:paraId="2D0506C1" w14:textId="77777777" w:rsidTr="006D0B54">
        <w:trPr>
          <w:jc w:val="center"/>
        </w:trPr>
        <w:tc>
          <w:tcPr>
            <w:tcW w:w="9594" w:type="dxa"/>
            <w:gridSpan w:val="15"/>
            <w:tcBorders>
              <w:top w:val="single" w:sz="4" w:space="0" w:color="auto"/>
              <w:left w:val="single" w:sz="4" w:space="0" w:color="auto"/>
              <w:bottom w:val="single" w:sz="4" w:space="0" w:color="auto"/>
              <w:right w:val="single" w:sz="4" w:space="0" w:color="auto"/>
            </w:tcBorders>
            <w:vAlign w:val="center"/>
            <w:hideMark/>
          </w:tcPr>
          <w:p w14:paraId="195034F7"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350C9E4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AE6F35F">
                <v:shape id="_x0000_i1063" type="#_x0000_t75" style="width:15.5pt;height:15.5pt" o:ole="" fillcolor="window">
                  <v:imagedata r:id="rId13" o:title=""/>
                </v:shape>
                <o:OLEObject Type="Embed" ProgID="Equation.3" ShapeID="_x0000_i1063" DrawAspect="Content" ObjectID="_1744547970" r:id="rId53"/>
              </w:object>
            </w:r>
            <w:r w:rsidRPr="007275DF">
              <w:t xml:space="preserve"> to be fulfilled.</w:t>
            </w:r>
          </w:p>
          <w:p w14:paraId="4020ECA0"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4A228001" w14:textId="67F97032"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289583F3" w14:textId="6D118FA6"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4769483C" w14:textId="119B5EFF"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4E0F59A" w14:textId="77777777" w:rsidR="009428D8" w:rsidRPr="007275DF" w:rsidRDefault="009428D8" w:rsidP="009428D8"/>
    <w:p w14:paraId="353AE678" w14:textId="77777777" w:rsidR="009428D8" w:rsidRPr="007275DF" w:rsidRDefault="009428D8" w:rsidP="009428D8">
      <w:pPr>
        <w:pStyle w:val="Heading5"/>
        <w:rPr>
          <w:snapToGrid w:val="0"/>
        </w:rPr>
      </w:pPr>
      <w:r w:rsidRPr="007275DF">
        <w:rPr>
          <w:snapToGrid w:val="0"/>
        </w:rPr>
        <w:t>A.11.2.1.1.3 Test Requirements</w:t>
      </w:r>
    </w:p>
    <w:p w14:paraId="2FA8550C"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67D383D3" w14:textId="77777777" w:rsidR="009428D8" w:rsidRPr="007275DF" w:rsidRDefault="009428D8" w:rsidP="009428D8">
      <w:pPr>
        <w:rPr>
          <w:rFonts w:cs="v4.2.0"/>
        </w:rPr>
      </w:pPr>
      <w:r w:rsidRPr="007275DF">
        <w:rPr>
          <w:rFonts w:cs="v4.2.0"/>
        </w:rPr>
        <w:t>The rate of correct handovers observed during repeated tests shall be at least 90%.</w:t>
      </w:r>
    </w:p>
    <w:p w14:paraId="38752705"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0166BDD7"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5D8D9E78" w14:textId="77777777" w:rsidR="009428D8" w:rsidRPr="007275DF" w:rsidRDefault="009428D8" w:rsidP="00127567">
      <w:pPr>
        <w:pStyle w:val="B10"/>
      </w:pPr>
      <w:r w:rsidRPr="007275DF">
        <w:t>T</w:t>
      </w:r>
      <w:r w:rsidRPr="007275DF">
        <w:rPr>
          <w:vertAlign w:val="subscript"/>
        </w:rPr>
        <w:t xml:space="preserve">search </w:t>
      </w:r>
      <w:r w:rsidRPr="007275DF">
        <w:t>= 0.</w:t>
      </w:r>
    </w:p>
    <w:p w14:paraId="1D0558BC"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7129DBE4"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6DE5B17C"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1FD6E566"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122B3D91" w14:textId="77777777" w:rsidR="009428D8" w:rsidRPr="007275DF" w:rsidRDefault="009428D8">
      <w:pPr>
        <w:pStyle w:val="B10"/>
        <w:spacing w:before="180" w:after="0"/>
        <w:ind w:left="288" w:firstLine="0"/>
      </w:pPr>
      <w:r w:rsidRPr="007275DF">
        <w:t>RRC procedure delay = 10 ms and is specified in clause 12 in TS 38.331 [2],</w:t>
      </w:r>
      <w:r w:rsidRPr="007275DF">
        <w:rPr>
          <w:rFonts w:cs="v4.2.0"/>
        </w:rPr>
        <w:t xml:space="preserve"> 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1FE5B068" w14:textId="77777777" w:rsidR="009428D8" w:rsidRPr="007275DF" w:rsidRDefault="009428D8" w:rsidP="00127567"/>
    <w:p w14:paraId="49AD3942" w14:textId="77777777" w:rsidR="009428D8" w:rsidRPr="007275DF" w:rsidRDefault="009428D8" w:rsidP="009428D8">
      <w:pPr>
        <w:pStyle w:val="Heading4"/>
        <w:rPr>
          <w:snapToGrid w:val="0"/>
        </w:rPr>
      </w:pPr>
      <w:r w:rsidRPr="007275DF">
        <w:rPr>
          <w:snapToGrid w:val="0"/>
        </w:rPr>
        <w:t>A.11.2.1.2</w:t>
      </w:r>
      <w:r w:rsidRPr="007275DF">
        <w:rPr>
          <w:snapToGrid w:val="0"/>
        </w:rPr>
        <w:tab/>
        <w:t>Intra-frequency handover from FR1 carrier under CCA to FR1 carrier under CCA; unknown target cell</w:t>
      </w:r>
    </w:p>
    <w:p w14:paraId="157A6AA7" w14:textId="77777777" w:rsidR="009428D8" w:rsidRPr="007275DF" w:rsidRDefault="009428D8" w:rsidP="009428D8">
      <w:pPr>
        <w:pStyle w:val="Heading5"/>
        <w:rPr>
          <w:snapToGrid w:val="0"/>
        </w:rPr>
      </w:pPr>
      <w:r w:rsidRPr="007275DF">
        <w:rPr>
          <w:snapToGrid w:val="0"/>
        </w:rPr>
        <w:t>A.11.2.1.2.1</w:t>
      </w:r>
      <w:r w:rsidRPr="007275DF">
        <w:rPr>
          <w:snapToGrid w:val="0"/>
        </w:rPr>
        <w:tab/>
        <w:t>Test Purpose and Environment</w:t>
      </w:r>
    </w:p>
    <w:p w14:paraId="145A3BB2" w14:textId="77777777" w:rsidR="009428D8" w:rsidRPr="007275DF" w:rsidRDefault="009428D8" w:rsidP="009428D8">
      <w:pPr>
        <w:rPr>
          <w:rFonts w:cs="v4.2.0"/>
        </w:rPr>
      </w:pPr>
      <w:r w:rsidRPr="007275DF">
        <w:rPr>
          <w:rFonts w:cs="v4.2.0"/>
        </w:rPr>
        <w:t xml:space="preserve">This test is to verify the requirement intra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4B0E9E3" w14:textId="77777777" w:rsidR="009428D8" w:rsidRPr="007275DF" w:rsidRDefault="009428D8" w:rsidP="009428D8">
      <w:pPr>
        <w:pStyle w:val="Heading5"/>
        <w:rPr>
          <w:snapToGrid w:val="0"/>
        </w:rPr>
      </w:pPr>
      <w:r w:rsidRPr="007275DF">
        <w:rPr>
          <w:snapToGrid w:val="0"/>
        </w:rPr>
        <w:t>A.11.2.1.2.2</w:t>
      </w:r>
      <w:r w:rsidRPr="007275DF">
        <w:rPr>
          <w:snapToGrid w:val="0"/>
        </w:rPr>
        <w:tab/>
        <w:t>Test Parameters</w:t>
      </w:r>
    </w:p>
    <w:p w14:paraId="72099B94" w14:textId="77777777" w:rsidR="009428D8" w:rsidRPr="007275DF" w:rsidRDefault="009428D8" w:rsidP="009428D8">
      <w:r w:rsidRPr="007275DF">
        <w:t xml:space="preserve">Supported test configurations are shown in table </w:t>
      </w:r>
      <w:r w:rsidRPr="007275DF">
        <w:rPr>
          <w:snapToGrid w:val="0"/>
        </w:rPr>
        <w:t>A.11.2.1.2.2</w:t>
      </w:r>
      <w:r w:rsidRPr="007275DF">
        <w:t xml:space="preserve">-1. Both handover delay and interruption length are tested by using the parameters in table </w:t>
      </w:r>
      <w:r w:rsidRPr="007275DF">
        <w:rPr>
          <w:snapToGrid w:val="0"/>
        </w:rPr>
        <w:t>A.11.2.1.2.2</w:t>
      </w:r>
      <w:r w:rsidRPr="007275DF">
        <w:t xml:space="preserve">-2, and </w:t>
      </w:r>
      <w:r w:rsidRPr="007275DF">
        <w:rPr>
          <w:snapToGrid w:val="0"/>
        </w:rPr>
        <w:t>A.11.2.1.2.2</w:t>
      </w:r>
      <w:r w:rsidRPr="007275DF">
        <w:t>-3.</w:t>
      </w:r>
    </w:p>
    <w:p w14:paraId="75A26F1A"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 xml:space="preserve">he test consists of two successive time periods, with time durations of T1, T2 respectively. At the start of </w:t>
      </w:r>
      <w:r w:rsidRPr="007275DF">
        <w:rPr>
          <w:rFonts w:eastAsia="Batang"/>
        </w:rPr>
        <w:lastRenderedPageBreak/>
        <w:t>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738D3FD7" w14:textId="77777777" w:rsidR="009428D8" w:rsidRPr="007275DF" w:rsidRDefault="009428D8" w:rsidP="009428D8">
      <w:pPr>
        <w:pStyle w:val="TH"/>
        <w:rPr>
          <w:lang w:eastAsia="zh-CN"/>
        </w:rPr>
      </w:pPr>
      <w:r w:rsidRPr="007275DF">
        <w:t xml:space="preserve">Table </w:t>
      </w:r>
      <w:r w:rsidRPr="007275DF">
        <w:rPr>
          <w:snapToGrid w:val="0"/>
        </w:rPr>
        <w:t>A.11.2.1.2.2</w:t>
      </w:r>
      <w:r w:rsidRPr="007275DF">
        <w:t xml:space="preserve">-1: </w:t>
      </w:r>
      <w:r w:rsidRPr="007275DF">
        <w:rPr>
          <w:snapToGrid w:val="0"/>
        </w:rPr>
        <w:t xml:space="preserve">Intra-frequency handover from FR1 carrier under CCA to FR1 carrier under CCA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0FEA6413"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0CD6FDA4"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2ECD2AA9" w14:textId="77777777" w:rsidR="009428D8" w:rsidRPr="007275DF" w:rsidRDefault="009428D8" w:rsidP="006D0B54">
            <w:pPr>
              <w:pStyle w:val="TAH"/>
            </w:pPr>
            <w:r w:rsidRPr="007275DF">
              <w:t>Description</w:t>
            </w:r>
          </w:p>
        </w:tc>
      </w:tr>
      <w:tr w:rsidR="009428D8" w:rsidRPr="007275DF" w14:paraId="3B5CE8B4"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2E0DD5BD"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63CD8D46" w14:textId="77777777" w:rsidR="009428D8" w:rsidRPr="007275DF" w:rsidRDefault="009428D8" w:rsidP="006D0B54">
            <w:pPr>
              <w:pStyle w:val="TAL"/>
            </w:pPr>
            <w:r w:rsidRPr="007275DF">
              <w:t>Source cell: NR 30 kHz SSB SCS, 40 MHz bandwidth, TDD duplex mode</w:t>
            </w:r>
          </w:p>
          <w:p w14:paraId="5FB1998F" w14:textId="77777777" w:rsidR="009428D8" w:rsidRPr="007275DF" w:rsidRDefault="009428D8" w:rsidP="006D0B54">
            <w:pPr>
              <w:pStyle w:val="TAL"/>
            </w:pPr>
            <w:r w:rsidRPr="007275DF">
              <w:t>Target cell: NR 30 kHz SSB SCS, 40 MHz bandwidth, TDD duplex mode</w:t>
            </w:r>
          </w:p>
        </w:tc>
      </w:tr>
    </w:tbl>
    <w:p w14:paraId="76580E7D" w14:textId="77777777" w:rsidR="009428D8" w:rsidRPr="007275DF" w:rsidRDefault="009428D8" w:rsidP="009428D8">
      <w:pPr>
        <w:rPr>
          <w:rFonts w:cs="v4.2.0"/>
        </w:rPr>
      </w:pPr>
    </w:p>
    <w:p w14:paraId="2B30CE18" w14:textId="77777777" w:rsidR="009428D8" w:rsidRPr="007275DF" w:rsidRDefault="009428D8" w:rsidP="009428D8">
      <w:pPr>
        <w:pStyle w:val="TH"/>
      </w:pPr>
      <w:r w:rsidRPr="007275DF">
        <w:t xml:space="preserve">Table </w:t>
      </w:r>
      <w:r w:rsidRPr="007275DF">
        <w:rPr>
          <w:snapToGrid w:val="0"/>
        </w:rPr>
        <w:t>A.11.2.1.2.2</w:t>
      </w:r>
      <w:r w:rsidRPr="007275DF">
        <w:t>-2</w:t>
      </w:r>
      <w:r w:rsidRPr="007275DF">
        <w:rPr>
          <w:rFonts w:cs="v4.2.0"/>
        </w:rPr>
        <w:t xml:space="preserve">: General test parameters </w:t>
      </w:r>
      <w:r w:rsidRPr="007275DF">
        <w:rPr>
          <w:snapToGrid w:val="0"/>
        </w:rPr>
        <w:t>Intra-frequency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3E6D1523"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A5F2BCA"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01F9949"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57484223"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0A1E1089" w14:textId="77777777" w:rsidR="009428D8" w:rsidRPr="007275DF" w:rsidRDefault="009428D8" w:rsidP="006D0B54">
            <w:pPr>
              <w:pStyle w:val="TAH"/>
            </w:pPr>
            <w:r w:rsidRPr="007275DF">
              <w:t>Comment</w:t>
            </w:r>
          </w:p>
        </w:tc>
      </w:tr>
      <w:tr w:rsidR="009428D8" w:rsidRPr="007275DF" w14:paraId="6356B5FD"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9D0B07C"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560F7DE8"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B5E06A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132C2B5"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23648BDF" w14:textId="77777777" w:rsidR="009428D8" w:rsidRPr="007275DF" w:rsidRDefault="009428D8" w:rsidP="006D0B54">
            <w:pPr>
              <w:pStyle w:val="TAC"/>
            </w:pPr>
            <w:r w:rsidRPr="007275DF">
              <w:t>On the carrier under CCA</w:t>
            </w:r>
          </w:p>
        </w:tc>
      </w:tr>
      <w:tr w:rsidR="009428D8" w:rsidRPr="007275DF" w14:paraId="64B06BF5"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0908BCC"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144FBF45"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269695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30FB4669"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32C90422" w14:textId="77777777" w:rsidR="009428D8" w:rsidRPr="007275DF" w:rsidRDefault="009428D8" w:rsidP="006D0B54">
            <w:pPr>
              <w:pStyle w:val="TAC"/>
            </w:pPr>
            <w:r w:rsidRPr="007275DF">
              <w:t>On the carrier under CCA</w:t>
            </w:r>
          </w:p>
        </w:tc>
      </w:tr>
      <w:tr w:rsidR="009428D8" w:rsidRPr="007275DF" w14:paraId="6B0E08D0"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5F2A8D83"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7E83CFE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1CCA22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2763B31"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CC98C09" w14:textId="77777777" w:rsidR="009428D8" w:rsidRPr="007275DF" w:rsidRDefault="009428D8" w:rsidP="006D0B54">
            <w:pPr>
              <w:pStyle w:val="TAC"/>
            </w:pPr>
            <w:r w:rsidRPr="007275DF">
              <w:t>On the carrier under CCA</w:t>
            </w:r>
          </w:p>
        </w:tc>
      </w:tr>
      <w:tr w:rsidR="009428D8" w:rsidRPr="007275DF" w14:paraId="6077E3BE"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147501B6"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7CF5731"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1850D5DC"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70291157"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728B2E30" w14:textId="77777777" w:rsidR="009428D8" w:rsidRPr="007275DF" w:rsidRDefault="009428D8" w:rsidP="006D0B54">
            <w:pPr>
              <w:pStyle w:val="TAC"/>
            </w:pPr>
          </w:p>
        </w:tc>
      </w:tr>
      <w:tr w:rsidR="009428D8" w:rsidRPr="007275DF" w14:paraId="5AB9C29D"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68D70C"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B0EDE32"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46F014D"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191B858"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E59EBD8" w14:textId="77777777" w:rsidR="009428D8" w:rsidRPr="007275DF" w:rsidRDefault="009428D8" w:rsidP="006D0B54">
            <w:pPr>
              <w:pStyle w:val="TAC"/>
            </w:pPr>
          </w:p>
        </w:tc>
      </w:tr>
      <w:tr w:rsidR="009428D8" w:rsidRPr="007275DF" w14:paraId="12560251"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236BF8B3"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030A194"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64B3673B"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518C32AD"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0A8102D3" w14:textId="77777777" w:rsidR="009428D8" w:rsidRPr="007275DF" w:rsidRDefault="009428D8" w:rsidP="006D0B54">
            <w:pPr>
              <w:pStyle w:val="TAC"/>
            </w:pPr>
          </w:p>
        </w:tc>
      </w:tr>
      <w:tr w:rsidR="009428D8" w:rsidRPr="007275DF" w14:paraId="7D9BB34E"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08A3909B"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05EF401C"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467B35AF"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7FC7474C"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1B072ED0" w14:textId="77777777" w:rsidR="009428D8" w:rsidRPr="007275DF" w:rsidRDefault="009428D8" w:rsidP="006D0B54">
            <w:pPr>
              <w:pStyle w:val="TAC"/>
            </w:pPr>
          </w:p>
        </w:tc>
      </w:tr>
      <w:tr w:rsidR="009428D8" w:rsidRPr="007275DF" w14:paraId="069E7DE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593ABE0E"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3D9A0FB4"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5A594674"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2DF0B6B8" w14:textId="77777777" w:rsidR="009428D8" w:rsidRPr="007275DF" w:rsidRDefault="009428D8" w:rsidP="006D0B54">
            <w:pPr>
              <w:pStyle w:val="TAC"/>
            </w:pPr>
            <w:r w:rsidRPr="007275DF">
              <w:t>No additional delays in random access procedure.</w:t>
            </w:r>
          </w:p>
        </w:tc>
      </w:tr>
      <w:tr w:rsidR="009428D8" w:rsidRPr="007275DF" w14:paraId="419E2C04"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94FA35D" w14:textId="77777777" w:rsidR="009428D8" w:rsidRPr="007275DF" w:rsidRDefault="009428D8" w:rsidP="006D0B54">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4F3AE7F9"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1E21659" w14:textId="77777777" w:rsidR="009428D8" w:rsidRPr="007275DF" w:rsidRDefault="009428D8" w:rsidP="006D0B54">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79801478" w14:textId="77777777" w:rsidR="009428D8" w:rsidRPr="007275DF" w:rsidRDefault="009428D8" w:rsidP="006D0B54">
            <w:pPr>
              <w:pStyle w:val="TAC"/>
            </w:pPr>
            <w:r w:rsidRPr="007275DF">
              <w:t>Synchronous cells</w:t>
            </w:r>
          </w:p>
        </w:tc>
      </w:tr>
      <w:tr w:rsidR="009428D8" w:rsidRPr="007275DF" w14:paraId="361780D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B68FF"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0CC7ECC9"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6CD38F1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0B256EC7" w14:textId="77777777" w:rsidR="009428D8" w:rsidRPr="007275DF" w:rsidRDefault="009428D8" w:rsidP="006D0B54">
            <w:pPr>
              <w:pStyle w:val="TAC"/>
            </w:pPr>
          </w:p>
        </w:tc>
      </w:tr>
      <w:tr w:rsidR="009428D8" w:rsidRPr="007275DF" w14:paraId="100DFC06"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EB77D72"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0544C1E"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5CF8DC3C"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225D29F" w14:textId="77777777" w:rsidR="009428D8" w:rsidRPr="007275DF" w:rsidRDefault="009428D8" w:rsidP="006D0B54">
            <w:pPr>
              <w:pStyle w:val="TAC"/>
            </w:pPr>
          </w:p>
        </w:tc>
      </w:tr>
      <w:tr w:rsidR="00CA4D57" w:rsidRPr="007275DF" w14:paraId="4106157C"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C0E20FA" w14:textId="0BADC4FF"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75140B68" w14:textId="246B2C0D"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1D069DFA" w14:textId="3E85B827"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E749C7" w14:textId="77777777" w:rsidR="00CA4D57" w:rsidRPr="007275DF" w:rsidRDefault="00CA4D57" w:rsidP="00CA4D57">
            <w:pPr>
              <w:pStyle w:val="TAC"/>
            </w:pPr>
          </w:p>
        </w:tc>
      </w:tr>
      <w:tr w:rsidR="009428D8" w:rsidRPr="007275DF" w14:paraId="105CB20F"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038A38FE"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68B90E56"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1E67DD93"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1AC0C33" w14:textId="77777777" w:rsidR="009428D8" w:rsidRPr="007275DF" w:rsidRDefault="009428D8" w:rsidP="006D0B54">
            <w:pPr>
              <w:pStyle w:val="TAC"/>
            </w:pPr>
          </w:p>
        </w:tc>
      </w:tr>
      <w:tr w:rsidR="00CA4D57" w:rsidRPr="007275DF" w14:paraId="7374C6D9"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7E1F901" w14:textId="0A03BE5E"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431A7B92" w14:textId="4CAAE07C"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A037291" w14:textId="5272D8B1"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4F1F69" w14:textId="77777777" w:rsidR="00CA4D57" w:rsidRPr="007275DF" w:rsidRDefault="00CA4D57" w:rsidP="00CA4D57">
            <w:pPr>
              <w:pStyle w:val="TAC"/>
            </w:pPr>
          </w:p>
        </w:tc>
      </w:tr>
      <w:tr w:rsidR="009428D8" w:rsidRPr="007275DF" w14:paraId="56AA8A5D"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F279F66"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E1ADD81"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7B06259"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4B9CAEC" w14:textId="77777777" w:rsidR="009428D8" w:rsidRPr="007275DF" w:rsidRDefault="009428D8" w:rsidP="006D0B54">
            <w:pPr>
              <w:pStyle w:val="TAC"/>
            </w:pPr>
          </w:p>
        </w:tc>
      </w:tr>
      <w:tr w:rsidR="009428D8" w:rsidRPr="007275DF" w14:paraId="2DE70817"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78AE853"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56FFB07C"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A227A50" w14:textId="77777777" w:rsidR="009428D8" w:rsidRPr="007275DF" w:rsidRDefault="009428D8" w:rsidP="006D0B54">
            <w:pPr>
              <w:pStyle w:val="TAC"/>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07BB0CCF" w14:textId="77777777" w:rsidR="009428D8" w:rsidRPr="007275DF" w:rsidRDefault="009428D8" w:rsidP="006D0B54">
            <w:pPr>
              <w:pStyle w:val="TAC"/>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9428D8" w:rsidRPr="007275DF" w14:paraId="06F33CE3"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32E1840" w14:textId="647902F7" w:rsidR="009428D8" w:rsidRPr="007275DF" w:rsidRDefault="009428D8" w:rsidP="00664D58">
            <w:pPr>
              <w:pStyle w:val="TAN"/>
            </w:pPr>
            <w:r w:rsidRPr="007275DF">
              <w:t>NOTE 1:</w:t>
            </w:r>
            <w:r w:rsidRPr="007275DF">
              <w:tab/>
              <w:t>For a UE supporting dynamic channel access and network configuring dynamic channel occupancy.</w:t>
            </w:r>
          </w:p>
          <w:p w14:paraId="6A650412"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5DE074F1" w14:textId="29D91CBF"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3C738331" w14:textId="77777777" w:rsidR="009428D8" w:rsidRPr="007275DF" w:rsidRDefault="009428D8" w:rsidP="009428D8"/>
    <w:p w14:paraId="367CC784" w14:textId="77777777" w:rsidR="009428D8" w:rsidRPr="007275DF" w:rsidRDefault="009428D8" w:rsidP="009428D8">
      <w:pPr>
        <w:pStyle w:val="TH"/>
      </w:pPr>
      <w:r w:rsidRPr="007275DF">
        <w:t xml:space="preserve">Table </w:t>
      </w:r>
      <w:r w:rsidRPr="007275DF">
        <w:rPr>
          <w:snapToGrid w:val="0"/>
        </w:rPr>
        <w:t>A.11.2.1.2.2</w:t>
      </w:r>
      <w:r w:rsidRPr="007275DF">
        <w:t>-3: Cell specific test parameters for NR FR1-FR1 Intra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1E9D3E5A"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2E2AF548"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411093E9"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340739CC"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14410D05" w14:textId="77777777" w:rsidR="009428D8" w:rsidRPr="007275DF" w:rsidRDefault="009428D8" w:rsidP="006D0B54">
            <w:pPr>
              <w:pStyle w:val="TAH"/>
            </w:pPr>
            <w:r w:rsidRPr="007275DF">
              <w:t>Cell 2</w:t>
            </w:r>
          </w:p>
        </w:tc>
      </w:tr>
      <w:tr w:rsidR="009428D8" w:rsidRPr="007275DF" w14:paraId="2FC1BF2D"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16DCBC1"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3C2E6269"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5A8231EE"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4FC264DB"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6FA406E3"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02A930CC" w14:textId="77777777" w:rsidR="009428D8" w:rsidRPr="007275DF" w:rsidRDefault="009428D8" w:rsidP="006D0B54">
            <w:pPr>
              <w:pStyle w:val="TAH"/>
            </w:pPr>
            <w:r w:rsidRPr="007275DF">
              <w:t>T2</w:t>
            </w:r>
          </w:p>
        </w:tc>
      </w:tr>
      <w:tr w:rsidR="009428D8" w:rsidRPr="007275DF" w14:paraId="7EA4DB4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CFFC9D"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41AE6A7"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770F89C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2A2593D3" w14:textId="77777777" w:rsidR="009428D8" w:rsidRPr="007275DF" w:rsidRDefault="009428D8" w:rsidP="006D0B54">
            <w:pPr>
              <w:pStyle w:val="TAC"/>
            </w:pPr>
            <w:r w:rsidRPr="007275DF">
              <w:t>1</w:t>
            </w:r>
          </w:p>
        </w:tc>
      </w:tr>
      <w:tr w:rsidR="009428D8" w:rsidRPr="007275DF" w14:paraId="62CB12A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57DBDB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13E2E31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22E3D7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42F82DA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5FD624D"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24B0F8A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43F8F2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563DABC" w14:textId="77777777" w:rsidR="009428D8" w:rsidRPr="007275DF" w:rsidRDefault="009428D8" w:rsidP="006D0B54">
            <w:pPr>
              <w:pStyle w:val="TAC"/>
            </w:pPr>
          </w:p>
        </w:tc>
      </w:tr>
      <w:tr w:rsidR="009428D8" w:rsidRPr="007275DF" w14:paraId="33C7F44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98290D"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F6BA606"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7FCD06E6"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78E93C5"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60CBCD6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F286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B1A217D"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483819E"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64104FA1" w14:textId="77777777" w:rsidR="009428D8" w:rsidRPr="007275DF" w:rsidRDefault="009428D8" w:rsidP="006D0B54">
            <w:pPr>
              <w:pStyle w:val="TAC"/>
            </w:pPr>
            <w:r w:rsidRPr="007275DF">
              <w:rPr>
                <w:lang w:eastAsia="ja-JP"/>
              </w:rPr>
              <w:t>0.75</w:t>
            </w:r>
          </w:p>
        </w:tc>
      </w:tr>
      <w:tr w:rsidR="009428D8" w:rsidRPr="007275DF" w14:paraId="3B44F7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59389D7"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81BB10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9635507"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62C1AE34" w14:textId="77777777" w:rsidR="009428D8" w:rsidRPr="007275DF" w:rsidRDefault="009428D8" w:rsidP="006D0B54">
            <w:pPr>
              <w:pStyle w:val="TAC"/>
            </w:pPr>
            <w:r w:rsidRPr="007275DF">
              <w:rPr>
                <w:lang w:eastAsia="ja-JP"/>
              </w:rPr>
              <w:t>0.87</w:t>
            </w:r>
          </w:p>
        </w:tc>
      </w:tr>
      <w:tr w:rsidR="009428D8" w:rsidRPr="007275DF" w14:paraId="656CECE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FE0778E"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41576C6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51E5D7B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991B22A" w14:textId="77777777" w:rsidR="009428D8" w:rsidRPr="007275DF" w:rsidRDefault="009428D8" w:rsidP="006D0B54">
            <w:pPr>
              <w:pStyle w:val="TAC"/>
            </w:pPr>
            <w:r w:rsidRPr="007275DF">
              <w:t>TDDConf.1.1 CCA</w:t>
            </w:r>
          </w:p>
        </w:tc>
      </w:tr>
      <w:tr w:rsidR="009428D8" w:rsidRPr="007275DF" w14:paraId="5CC8E74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EC9D05C"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3F4B1CD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F9EE9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E77962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A66E3C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25D9212"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7AB97901"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38640B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11E170B"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175CEB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83C262D"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469155A1"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508ECDB1" w14:textId="77777777" w:rsidR="009428D8" w:rsidRPr="007275DF" w:rsidRDefault="009428D8" w:rsidP="006D0B54">
            <w:pPr>
              <w:pStyle w:val="TAC"/>
            </w:pPr>
            <w:r w:rsidRPr="007275DF">
              <w:t>Not Applicable</w:t>
            </w:r>
          </w:p>
        </w:tc>
      </w:tr>
      <w:tr w:rsidR="009428D8" w:rsidRPr="007275DF" w14:paraId="5A6AEB1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F887DB9"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624C1F5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1D5B0D45"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918E08A" w14:textId="77777777" w:rsidR="009428D8" w:rsidRPr="007275DF" w:rsidRDefault="009428D8" w:rsidP="006D0B54">
            <w:pPr>
              <w:pStyle w:val="TAC"/>
              <w:tabs>
                <w:tab w:val="left" w:pos="1766"/>
                <w:tab w:val="center" w:pos="2219"/>
              </w:tabs>
              <w:rPr>
                <w:szCs w:val="18"/>
              </w:rPr>
            </w:pPr>
            <w:r w:rsidRPr="007275DF">
              <w:rPr>
                <w:szCs w:val="18"/>
                <w:lang w:eastAsia="zh-CN"/>
              </w:rPr>
              <w:t>SR.1.1 CCA</w:t>
            </w:r>
          </w:p>
        </w:tc>
      </w:tr>
      <w:tr w:rsidR="009428D8" w:rsidRPr="007275DF" w14:paraId="59B48C9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52CAC7B2"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485BE3C9"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3E73F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EF4357B" w14:textId="77777777" w:rsidR="009428D8" w:rsidRPr="007275DF" w:rsidRDefault="009428D8" w:rsidP="006D0B54">
            <w:pPr>
              <w:pStyle w:val="TAC"/>
              <w:rPr>
                <w:szCs w:val="18"/>
              </w:rPr>
            </w:pPr>
            <w:r w:rsidRPr="007275DF">
              <w:rPr>
                <w:szCs w:val="18"/>
                <w:lang w:eastAsia="zh-CN"/>
              </w:rPr>
              <w:t>CR.1.1 CCA</w:t>
            </w:r>
          </w:p>
        </w:tc>
      </w:tr>
      <w:tr w:rsidR="00CA4D57" w:rsidRPr="007275DF" w14:paraId="4D9DDF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006C796F" w14:textId="5FFD5755"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5C7B427B" w14:textId="150C4760"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B25A7F"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7846C26E" w14:textId="131AEC25" w:rsidR="00CA4D57" w:rsidRPr="007275DF" w:rsidRDefault="00CA4D57" w:rsidP="00CA4D57">
            <w:pPr>
              <w:pStyle w:val="TAC"/>
              <w:rPr>
                <w:szCs w:val="18"/>
                <w:lang w:eastAsia="zh-CN"/>
              </w:rPr>
            </w:pPr>
            <w:r w:rsidRPr="007275DF">
              <w:rPr>
                <w:lang w:val="en-US" w:eastAsia="ja-JP"/>
              </w:rPr>
              <w:t>CCR.1.1 CCA</w:t>
            </w:r>
          </w:p>
        </w:tc>
      </w:tr>
      <w:tr w:rsidR="009428D8" w:rsidRPr="007275DF" w14:paraId="728218DF" w14:textId="77777777" w:rsidTr="006D0B54">
        <w:trPr>
          <w:jc w:val="center"/>
        </w:trPr>
        <w:tc>
          <w:tcPr>
            <w:tcW w:w="2088" w:type="dxa"/>
            <w:gridSpan w:val="2"/>
            <w:tcBorders>
              <w:top w:val="nil"/>
              <w:left w:val="single" w:sz="4" w:space="0" w:color="auto"/>
              <w:bottom w:val="nil"/>
              <w:right w:val="single" w:sz="4" w:space="0" w:color="auto"/>
            </w:tcBorders>
            <w:hideMark/>
          </w:tcPr>
          <w:p w14:paraId="7E82860C"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705D6A9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CF73A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395BD0B" w14:textId="77777777" w:rsidR="009428D8" w:rsidRPr="007275DF" w:rsidRDefault="009428D8" w:rsidP="006D0B54">
            <w:pPr>
              <w:pStyle w:val="TAC"/>
              <w:rPr>
                <w:sz w:val="16"/>
              </w:rPr>
            </w:pPr>
            <w:r w:rsidRPr="007275DF">
              <w:rPr>
                <w:rFonts w:cs="v4.2.0"/>
                <w:lang w:eastAsia="zh-CN"/>
              </w:rPr>
              <w:t>TRS.1.2 TDD</w:t>
            </w:r>
          </w:p>
        </w:tc>
      </w:tr>
      <w:tr w:rsidR="009428D8" w:rsidRPr="007275DF" w14:paraId="7B38F7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40126F7"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3B40804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4855C76" w14:textId="77777777" w:rsidR="009428D8" w:rsidRPr="007275DF" w:rsidRDefault="009428D8" w:rsidP="006D0B54">
            <w:pPr>
              <w:pStyle w:val="TAC"/>
            </w:pPr>
            <w:r w:rsidRPr="007275DF">
              <w:rPr>
                <w:snapToGrid w:val="0"/>
              </w:rPr>
              <w:t>OP.1</w:t>
            </w:r>
          </w:p>
        </w:tc>
      </w:tr>
      <w:tr w:rsidR="009428D8" w:rsidRPr="007275DF" w14:paraId="7317642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3839040"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941DBC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E98B2FC"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DF7030B"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36A410C"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E4E669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0C1902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3CC43376" w14:textId="77777777" w:rsidR="009428D8" w:rsidRPr="007275DF" w:rsidRDefault="009428D8" w:rsidP="006D0B54">
            <w:pPr>
              <w:pStyle w:val="TAC"/>
            </w:pPr>
            <w:r w:rsidRPr="007275DF">
              <w:rPr>
                <w:snapToGrid w:val="0"/>
                <w:szCs w:val="18"/>
                <w:lang w:eastAsia="zh-CN"/>
              </w:rPr>
              <w:t>DBT.1</w:t>
            </w:r>
          </w:p>
        </w:tc>
      </w:tr>
      <w:tr w:rsidR="009428D8" w:rsidRPr="007275DF" w14:paraId="51224062"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83C9A49"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67F79B77"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2113FFD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174BC71C" w14:textId="77777777" w:rsidR="009428D8" w:rsidRPr="007275DF" w:rsidRDefault="009428D8" w:rsidP="006D0B54">
            <w:pPr>
              <w:pStyle w:val="TAC"/>
              <w:rPr>
                <w:szCs w:val="18"/>
                <w:lang w:eastAsia="zh-CN"/>
              </w:rPr>
            </w:pPr>
            <w:r w:rsidRPr="007275DF">
              <w:rPr>
                <w:szCs w:val="18"/>
              </w:rPr>
              <w:t>SSB.1 CCA</w:t>
            </w:r>
          </w:p>
        </w:tc>
      </w:tr>
      <w:tr w:rsidR="009428D8" w:rsidRPr="007275DF" w14:paraId="3073C90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2A0CC6D2"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47342A40"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3745A96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06817BB7" w14:textId="77777777" w:rsidR="009428D8" w:rsidRPr="007275DF" w:rsidRDefault="009428D8" w:rsidP="006D0B54">
            <w:pPr>
              <w:pStyle w:val="TAC"/>
              <w:rPr>
                <w:szCs w:val="18"/>
              </w:rPr>
            </w:pPr>
            <w:r w:rsidRPr="007275DF">
              <w:t>SSB.2 CCA</w:t>
            </w:r>
          </w:p>
        </w:tc>
      </w:tr>
      <w:tr w:rsidR="009428D8" w:rsidRPr="007275DF" w14:paraId="4C85D43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F448E4"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0A9D3EE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4D81EE5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CA26192" w14:textId="77777777" w:rsidR="009428D8" w:rsidRPr="007275DF" w:rsidRDefault="009428D8" w:rsidP="006D0B54">
            <w:pPr>
              <w:pStyle w:val="TAC"/>
              <w:rPr>
                <w:rFonts w:cs="v4.2.0"/>
              </w:rPr>
            </w:pPr>
            <w:r w:rsidRPr="007275DF">
              <w:rPr>
                <w:rFonts w:cs="v4.2.0"/>
              </w:rPr>
              <w:t>[1]</w:t>
            </w:r>
          </w:p>
        </w:tc>
      </w:tr>
      <w:tr w:rsidR="009428D8" w:rsidRPr="007275DF" w14:paraId="153544D8"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52B01F8"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1DF7659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700BA7B"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31FEC0C0" w14:textId="77777777" w:rsidR="009428D8" w:rsidRPr="007275DF" w:rsidRDefault="009428D8" w:rsidP="006D0B54">
            <w:pPr>
              <w:pStyle w:val="TAC"/>
            </w:pPr>
            <w:r w:rsidRPr="007275DF">
              <w:t>30 kHz</w:t>
            </w:r>
          </w:p>
        </w:tc>
      </w:tr>
      <w:tr w:rsidR="009428D8" w:rsidRPr="007275DF" w14:paraId="0AFF0A34"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79EC3B3"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0C66A77"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36EF392A"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270C33F" w14:textId="77777777" w:rsidR="009428D8" w:rsidRPr="007275DF" w:rsidRDefault="009428D8" w:rsidP="006D0B54">
            <w:pPr>
              <w:pStyle w:val="TAC"/>
            </w:pPr>
            <w:r w:rsidRPr="007275DF">
              <w:t>30 kHz</w:t>
            </w:r>
          </w:p>
        </w:tc>
      </w:tr>
      <w:tr w:rsidR="009428D8" w:rsidRPr="007275DF" w14:paraId="242B638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3716D9"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5D74783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35D4A3" w14:textId="05DD0F8F"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30B22F5F"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2F971F78"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39F131D"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18AD152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31250CA" w14:textId="77777777" w:rsidR="009428D8" w:rsidRPr="007275DF" w:rsidRDefault="009428D8" w:rsidP="006D0B54">
            <w:pPr>
              <w:pStyle w:val="TAC"/>
            </w:pPr>
            <w:r w:rsidRPr="007275DF">
              <w:rPr>
                <w:rFonts w:cs="v3.7.0"/>
              </w:rPr>
              <w:t>DLBWP.0.1</w:t>
            </w:r>
          </w:p>
        </w:tc>
      </w:tr>
      <w:tr w:rsidR="009428D8" w:rsidRPr="007275DF" w14:paraId="6F8A0E96" w14:textId="77777777" w:rsidTr="006D0B54">
        <w:trPr>
          <w:jc w:val="center"/>
        </w:trPr>
        <w:tc>
          <w:tcPr>
            <w:tcW w:w="2088" w:type="dxa"/>
            <w:gridSpan w:val="2"/>
            <w:tcBorders>
              <w:top w:val="nil"/>
              <w:left w:val="single" w:sz="4" w:space="0" w:color="auto"/>
              <w:bottom w:val="nil"/>
              <w:right w:val="single" w:sz="4" w:space="0" w:color="auto"/>
            </w:tcBorders>
          </w:tcPr>
          <w:p w14:paraId="3ED02F1F"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AC8968"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1D20501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BAE79F8" w14:textId="77777777" w:rsidR="009428D8" w:rsidRPr="007275DF" w:rsidRDefault="009428D8" w:rsidP="006D0B54">
            <w:pPr>
              <w:pStyle w:val="TAC"/>
            </w:pPr>
            <w:r w:rsidRPr="007275DF">
              <w:rPr>
                <w:rFonts w:cs="v3.7.0"/>
              </w:rPr>
              <w:t>DLBWP.1.1</w:t>
            </w:r>
          </w:p>
        </w:tc>
      </w:tr>
      <w:tr w:rsidR="009428D8" w:rsidRPr="007275DF" w14:paraId="1316C66F" w14:textId="77777777" w:rsidTr="006D0B54">
        <w:trPr>
          <w:jc w:val="center"/>
        </w:trPr>
        <w:tc>
          <w:tcPr>
            <w:tcW w:w="2088" w:type="dxa"/>
            <w:gridSpan w:val="2"/>
            <w:tcBorders>
              <w:top w:val="nil"/>
              <w:left w:val="single" w:sz="4" w:space="0" w:color="auto"/>
              <w:bottom w:val="nil"/>
              <w:right w:val="single" w:sz="4" w:space="0" w:color="auto"/>
            </w:tcBorders>
          </w:tcPr>
          <w:p w14:paraId="1E5E7520"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28BFFE01"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68803AB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5A3E5A" w14:textId="77777777" w:rsidR="009428D8" w:rsidRPr="007275DF" w:rsidRDefault="009428D8" w:rsidP="006D0B54">
            <w:pPr>
              <w:pStyle w:val="TAC"/>
            </w:pPr>
            <w:r w:rsidRPr="007275DF">
              <w:rPr>
                <w:rFonts w:cs="v3.7.0"/>
              </w:rPr>
              <w:t>ULBWP.0.1</w:t>
            </w:r>
          </w:p>
        </w:tc>
      </w:tr>
      <w:tr w:rsidR="009428D8" w:rsidRPr="007275DF" w14:paraId="704E765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6BC74B9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7ABD3B2"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75E5269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3070B6E" w14:textId="77777777" w:rsidR="009428D8" w:rsidRPr="007275DF" w:rsidRDefault="009428D8" w:rsidP="006D0B54">
            <w:pPr>
              <w:pStyle w:val="TAC"/>
            </w:pPr>
            <w:r w:rsidRPr="007275DF">
              <w:rPr>
                <w:rFonts w:cs="v3.7.0"/>
              </w:rPr>
              <w:t>ULBWP.1.1</w:t>
            </w:r>
          </w:p>
        </w:tc>
      </w:tr>
      <w:tr w:rsidR="009428D8" w:rsidRPr="007275DF" w14:paraId="1791A47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1FD44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91FA9CC"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6EC1B034" w14:textId="77777777" w:rsidR="009428D8" w:rsidRPr="007275DF" w:rsidRDefault="009428D8" w:rsidP="006D0B54">
            <w:pPr>
              <w:pStyle w:val="TAC"/>
              <w:rPr>
                <w:szCs w:val="18"/>
              </w:rPr>
            </w:pPr>
            <w:r w:rsidRPr="007275DF">
              <w:rPr>
                <w:szCs w:val="18"/>
                <w:lang w:eastAsia="ja-JP"/>
              </w:rPr>
              <w:t>0</w:t>
            </w:r>
          </w:p>
        </w:tc>
      </w:tr>
      <w:tr w:rsidR="009428D8" w:rsidRPr="007275DF" w14:paraId="6122F4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95F4086"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63B1F9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5386FBA" w14:textId="77777777" w:rsidR="009428D8" w:rsidRPr="007275DF" w:rsidRDefault="009428D8" w:rsidP="006D0B54">
            <w:pPr>
              <w:spacing w:after="0"/>
              <w:rPr>
                <w:rFonts w:ascii="Arial" w:hAnsi="Arial"/>
                <w:sz w:val="18"/>
                <w:szCs w:val="18"/>
              </w:rPr>
            </w:pPr>
          </w:p>
        </w:tc>
      </w:tr>
      <w:tr w:rsidR="009428D8" w:rsidRPr="007275DF" w14:paraId="375E447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4F9B3DA"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7561D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437AFC1" w14:textId="77777777" w:rsidR="009428D8" w:rsidRPr="007275DF" w:rsidRDefault="009428D8" w:rsidP="006D0B54">
            <w:pPr>
              <w:spacing w:after="0"/>
              <w:rPr>
                <w:rFonts w:ascii="Arial" w:hAnsi="Arial"/>
                <w:sz w:val="18"/>
                <w:szCs w:val="18"/>
              </w:rPr>
            </w:pPr>
          </w:p>
        </w:tc>
      </w:tr>
      <w:tr w:rsidR="009428D8" w:rsidRPr="007275DF" w14:paraId="311F6E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6769D9F"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F899C4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D3E1102" w14:textId="77777777" w:rsidR="009428D8" w:rsidRPr="007275DF" w:rsidRDefault="009428D8" w:rsidP="006D0B54">
            <w:pPr>
              <w:spacing w:after="0"/>
              <w:rPr>
                <w:rFonts w:ascii="Arial" w:hAnsi="Arial"/>
                <w:sz w:val="18"/>
                <w:szCs w:val="18"/>
              </w:rPr>
            </w:pPr>
          </w:p>
        </w:tc>
      </w:tr>
      <w:tr w:rsidR="009428D8" w:rsidRPr="007275DF" w14:paraId="5FD25E7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DD5054F"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3977CD"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07B5AD9F" w14:textId="77777777" w:rsidR="009428D8" w:rsidRPr="007275DF" w:rsidRDefault="009428D8" w:rsidP="006D0B54">
            <w:pPr>
              <w:spacing w:after="0"/>
              <w:rPr>
                <w:rFonts w:ascii="Arial" w:hAnsi="Arial"/>
                <w:sz w:val="18"/>
                <w:szCs w:val="18"/>
              </w:rPr>
            </w:pPr>
          </w:p>
        </w:tc>
      </w:tr>
      <w:tr w:rsidR="009428D8" w:rsidRPr="007275DF" w14:paraId="3ED93AA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DD8F0"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AF83865"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F983FEC" w14:textId="77777777" w:rsidR="009428D8" w:rsidRPr="007275DF" w:rsidRDefault="009428D8" w:rsidP="006D0B54">
            <w:pPr>
              <w:spacing w:after="0"/>
              <w:rPr>
                <w:rFonts w:ascii="Arial" w:hAnsi="Arial"/>
                <w:sz w:val="18"/>
                <w:szCs w:val="18"/>
              </w:rPr>
            </w:pPr>
          </w:p>
        </w:tc>
      </w:tr>
      <w:tr w:rsidR="009428D8" w:rsidRPr="007275DF" w14:paraId="455887D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EAB93CD"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1DA5F"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6A331925" w14:textId="77777777" w:rsidR="009428D8" w:rsidRPr="007275DF" w:rsidRDefault="009428D8" w:rsidP="006D0B54">
            <w:pPr>
              <w:spacing w:after="0"/>
              <w:rPr>
                <w:rFonts w:ascii="Arial" w:hAnsi="Arial"/>
                <w:sz w:val="18"/>
                <w:szCs w:val="18"/>
              </w:rPr>
            </w:pPr>
          </w:p>
        </w:tc>
      </w:tr>
      <w:tr w:rsidR="009428D8" w:rsidRPr="007275DF" w14:paraId="3381210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060366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614959E"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EBC93DB" w14:textId="77777777" w:rsidR="009428D8" w:rsidRPr="007275DF" w:rsidRDefault="009428D8" w:rsidP="006D0B54">
            <w:pPr>
              <w:spacing w:after="0"/>
              <w:rPr>
                <w:rFonts w:ascii="Arial" w:hAnsi="Arial"/>
                <w:sz w:val="18"/>
                <w:szCs w:val="18"/>
              </w:rPr>
            </w:pPr>
          </w:p>
        </w:tc>
      </w:tr>
      <w:tr w:rsidR="009428D8" w:rsidRPr="007275DF" w14:paraId="375F6AE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DC2B81"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87DF5A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23455F22" w14:textId="77777777" w:rsidR="009428D8" w:rsidRPr="007275DF" w:rsidRDefault="009428D8" w:rsidP="006D0B54">
            <w:pPr>
              <w:spacing w:after="0"/>
              <w:rPr>
                <w:rFonts w:ascii="Arial" w:hAnsi="Arial"/>
                <w:sz w:val="18"/>
                <w:szCs w:val="18"/>
              </w:rPr>
            </w:pPr>
          </w:p>
        </w:tc>
      </w:tr>
      <w:tr w:rsidR="009428D8" w:rsidRPr="007275DF" w14:paraId="07F671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95DC30" w14:textId="77777777" w:rsidR="009428D8" w:rsidRPr="007275DF" w:rsidRDefault="009428D8" w:rsidP="006D0B54">
            <w:pPr>
              <w:pStyle w:val="TAL"/>
            </w:pPr>
            <w:r w:rsidRPr="004849DD">
              <w:rPr>
                <w:position w:val="-12"/>
              </w:rPr>
              <w:object w:dxaOrig="315" w:dyaOrig="315" w14:anchorId="79134AEA">
                <v:shape id="_x0000_i1064" type="#_x0000_t75" style="width:15.5pt;height:15.5pt" o:ole="" fillcolor="window">
                  <v:imagedata r:id="rId13" o:title=""/>
                </v:shape>
                <o:OLEObject Type="Embed" ProgID="Equation.3" ShapeID="_x0000_i1064" DrawAspect="Content" ObjectID="_1744547971" r:id="rId54"/>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A2D1254"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E24E1C8" w14:textId="77777777" w:rsidR="009428D8" w:rsidRPr="007275DF" w:rsidRDefault="009428D8" w:rsidP="006D0B54">
            <w:pPr>
              <w:pStyle w:val="TAC"/>
            </w:pPr>
            <w:r w:rsidRPr="007275DF">
              <w:t>-98</w:t>
            </w:r>
          </w:p>
        </w:tc>
      </w:tr>
      <w:tr w:rsidR="009428D8" w:rsidRPr="007275DF" w14:paraId="0B8A3879"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45FA130"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742DF72E">
                <v:shape id="_x0000_i1065" type="#_x0000_t75" style="width:15.5pt;height:15.5pt" o:ole="" fillcolor="window">
                  <v:imagedata r:id="rId13" o:title=""/>
                </v:shape>
                <o:OLEObject Type="Embed" ProgID="Equation.3" ShapeID="_x0000_i1065" DrawAspect="Content" ObjectID="_1744547972" r:id="rId55"/>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33B774D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200B5EF6"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6F46D5F0" w14:textId="77777777" w:rsidR="009428D8" w:rsidRPr="007275DF" w:rsidRDefault="009428D8" w:rsidP="006D0B54">
            <w:pPr>
              <w:pStyle w:val="TAC"/>
            </w:pPr>
            <w:r w:rsidRPr="007275DF">
              <w:t>-95</w:t>
            </w:r>
          </w:p>
        </w:tc>
      </w:tr>
      <w:tr w:rsidR="009428D8" w:rsidRPr="007275DF" w14:paraId="49DB98B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0A53D2B" w14:textId="77777777" w:rsidR="009428D8" w:rsidRPr="007275DF" w:rsidRDefault="009428D8" w:rsidP="006D0B54">
            <w:pPr>
              <w:pStyle w:val="TAL"/>
              <w:rPr>
                <w:i/>
              </w:rPr>
            </w:pPr>
            <w:r w:rsidRPr="004849DD">
              <w:rPr>
                <w:i/>
                <w:position w:val="-12"/>
              </w:rPr>
              <w:object w:dxaOrig="615" w:dyaOrig="315" w14:anchorId="22708970">
                <v:shape id="_x0000_i1066" type="#_x0000_t75" style="width:30.5pt;height:15.5pt" o:ole="" fillcolor="window">
                  <v:imagedata r:id="rId11" o:title=""/>
                </v:shape>
                <o:OLEObject Type="Embed" ProgID="Equation.3" ShapeID="_x0000_i1066" DrawAspect="Content" ObjectID="_1744547973" r:id="rId56"/>
              </w:object>
            </w:r>
          </w:p>
        </w:tc>
        <w:tc>
          <w:tcPr>
            <w:tcW w:w="1134" w:type="dxa"/>
            <w:tcBorders>
              <w:top w:val="single" w:sz="4" w:space="0" w:color="auto"/>
              <w:left w:val="single" w:sz="4" w:space="0" w:color="auto"/>
              <w:bottom w:val="single" w:sz="4" w:space="0" w:color="auto"/>
              <w:right w:val="single" w:sz="4" w:space="0" w:color="auto"/>
            </w:tcBorders>
            <w:hideMark/>
          </w:tcPr>
          <w:p w14:paraId="6E2871D6"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0A40911"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4FFCA16C" w14:textId="77777777" w:rsidR="009428D8" w:rsidRPr="007275DF" w:rsidRDefault="009428D8" w:rsidP="006D0B54">
            <w:pPr>
              <w:pStyle w:val="TAC"/>
            </w:pPr>
            <w:r w:rsidRPr="007275DF">
              <w:t>-0.64</w:t>
            </w:r>
          </w:p>
        </w:tc>
        <w:tc>
          <w:tcPr>
            <w:tcW w:w="1164" w:type="dxa"/>
            <w:gridSpan w:val="2"/>
            <w:tcBorders>
              <w:top w:val="single" w:sz="4" w:space="0" w:color="auto"/>
              <w:left w:val="single" w:sz="4" w:space="0" w:color="auto"/>
              <w:bottom w:val="single" w:sz="4" w:space="0" w:color="auto"/>
              <w:right w:val="single" w:sz="4" w:space="0" w:color="auto"/>
            </w:tcBorders>
            <w:hideMark/>
          </w:tcPr>
          <w:p w14:paraId="29C99AA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363FD503" w14:textId="77777777" w:rsidR="009428D8" w:rsidRPr="007275DF" w:rsidRDefault="009428D8" w:rsidP="006D0B54">
            <w:pPr>
              <w:pStyle w:val="TAC"/>
            </w:pPr>
            <w:r w:rsidRPr="007275DF">
              <w:t>-0.64</w:t>
            </w:r>
          </w:p>
        </w:tc>
      </w:tr>
      <w:tr w:rsidR="009428D8" w:rsidRPr="007275DF" w14:paraId="4E4DC63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87ED9BC" w14:textId="77777777" w:rsidR="009428D8" w:rsidRPr="007275DF" w:rsidRDefault="009428D8" w:rsidP="006D0B54">
            <w:pPr>
              <w:pStyle w:val="TAL"/>
            </w:pPr>
            <w:r w:rsidRPr="004849DD">
              <w:rPr>
                <w:position w:val="-12"/>
              </w:rPr>
              <w:object w:dxaOrig="825" w:dyaOrig="315" w14:anchorId="52554C8D">
                <v:shape id="_x0000_i1067" type="#_x0000_t75" style="width:41.5pt;height:15.5pt" o:ole="" fillcolor="window">
                  <v:imagedata r:id="rId16" o:title=""/>
                </v:shape>
                <o:OLEObject Type="Embed" ProgID="Equation.3" ShapeID="_x0000_i1067" DrawAspect="Content" ObjectID="_1744547974" r:id="rId57"/>
              </w:object>
            </w:r>
          </w:p>
        </w:tc>
        <w:tc>
          <w:tcPr>
            <w:tcW w:w="1134" w:type="dxa"/>
            <w:tcBorders>
              <w:top w:val="single" w:sz="4" w:space="0" w:color="auto"/>
              <w:left w:val="single" w:sz="4" w:space="0" w:color="auto"/>
              <w:bottom w:val="single" w:sz="4" w:space="0" w:color="auto"/>
              <w:right w:val="single" w:sz="4" w:space="0" w:color="auto"/>
            </w:tcBorders>
            <w:hideMark/>
          </w:tcPr>
          <w:p w14:paraId="0573C3B0"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4526E7DE"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0099FA95" w14:textId="77777777" w:rsidR="009428D8" w:rsidRPr="007275DF" w:rsidRDefault="009428D8" w:rsidP="006D0B54">
            <w:pPr>
              <w:pStyle w:val="TAC"/>
            </w:pPr>
            <w:r w:rsidRPr="007275DF">
              <w:t>8</w:t>
            </w:r>
          </w:p>
        </w:tc>
        <w:tc>
          <w:tcPr>
            <w:tcW w:w="1164" w:type="dxa"/>
            <w:gridSpan w:val="2"/>
            <w:tcBorders>
              <w:top w:val="single" w:sz="4" w:space="0" w:color="auto"/>
              <w:left w:val="single" w:sz="4" w:space="0" w:color="auto"/>
              <w:bottom w:val="single" w:sz="4" w:space="0" w:color="auto"/>
              <w:right w:val="single" w:sz="4" w:space="0" w:color="auto"/>
            </w:tcBorders>
            <w:hideMark/>
          </w:tcPr>
          <w:p w14:paraId="2E2ECBD2"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44DF8C7" w14:textId="77777777" w:rsidR="009428D8" w:rsidRPr="007275DF" w:rsidRDefault="009428D8" w:rsidP="006D0B54">
            <w:pPr>
              <w:pStyle w:val="TAC"/>
            </w:pPr>
            <w:r w:rsidRPr="007275DF">
              <w:t>8</w:t>
            </w:r>
          </w:p>
        </w:tc>
      </w:tr>
      <w:tr w:rsidR="009428D8" w:rsidRPr="007275DF" w14:paraId="1BC453B6"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18B92A82"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2A0758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30C872C9"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14E86735"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32CC1C18" w14:textId="77777777" w:rsidR="009428D8" w:rsidRPr="007275DF" w:rsidRDefault="009428D8" w:rsidP="006D0B54">
            <w:pPr>
              <w:pStyle w:val="TAC"/>
            </w:pPr>
            <w:r w:rsidRPr="007275DF">
              <w:t>-87</w:t>
            </w:r>
          </w:p>
        </w:tc>
        <w:tc>
          <w:tcPr>
            <w:tcW w:w="1164" w:type="dxa"/>
            <w:gridSpan w:val="2"/>
            <w:tcBorders>
              <w:top w:val="single" w:sz="4" w:space="0" w:color="auto"/>
              <w:left w:val="single" w:sz="4" w:space="0" w:color="auto"/>
              <w:bottom w:val="single" w:sz="4" w:space="0" w:color="auto"/>
              <w:right w:val="single" w:sz="4" w:space="0" w:color="auto"/>
            </w:tcBorders>
            <w:hideMark/>
          </w:tcPr>
          <w:p w14:paraId="5B5E9544"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69135A8" w14:textId="77777777" w:rsidR="009428D8" w:rsidRPr="007275DF" w:rsidRDefault="009428D8" w:rsidP="006D0B54">
            <w:pPr>
              <w:pStyle w:val="TAC"/>
            </w:pPr>
            <w:r w:rsidRPr="007275DF">
              <w:t>-87</w:t>
            </w:r>
          </w:p>
        </w:tc>
      </w:tr>
      <w:tr w:rsidR="009428D8" w:rsidRPr="007275DF" w14:paraId="14BFDF0D"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5CC3340"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15D6F8B1"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730F5AFD" w14:textId="77777777" w:rsidR="009428D8" w:rsidRPr="007275DF" w:rsidRDefault="009428D8" w:rsidP="006D0B54">
            <w:pPr>
              <w:pStyle w:val="TAC"/>
            </w:pPr>
            <w:r w:rsidRPr="007275DF">
              <w:t>dBm/</w:t>
            </w:r>
          </w:p>
          <w:p w14:paraId="2F22A10F"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E898DBF"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5E0FB54C" w14:textId="77777777" w:rsidR="009428D8" w:rsidRPr="007275DF" w:rsidRDefault="009428D8" w:rsidP="006D0B54">
            <w:pPr>
              <w:pStyle w:val="TAC"/>
            </w:pPr>
            <w:r w:rsidRPr="007275DF">
              <w:t>-52.60</w:t>
            </w:r>
          </w:p>
        </w:tc>
        <w:tc>
          <w:tcPr>
            <w:tcW w:w="1164" w:type="dxa"/>
            <w:gridSpan w:val="2"/>
            <w:tcBorders>
              <w:top w:val="single" w:sz="4" w:space="0" w:color="auto"/>
              <w:left w:val="single" w:sz="4" w:space="0" w:color="auto"/>
              <w:bottom w:val="single" w:sz="4" w:space="0" w:color="auto"/>
              <w:right w:val="single" w:sz="4" w:space="0" w:color="auto"/>
            </w:tcBorders>
            <w:hideMark/>
          </w:tcPr>
          <w:p w14:paraId="1BAB0771" w14:textId="77777777" w:rsidR="009428D8" w:rsidRPr="007275DF" w:rsidRDefault="009428D8" w:rsidP="006D0B54">
            <w:pPr>
              <w:pStyle w:val="TAC"/>
            </w:pPr>
            <w:r w:rsidRPr="007275DF">
              <w:t>-55.31</w:t>
            </w:r>
          </w:p>
        </w:tc>
        <w:tc>
          <w:tcPr>
            <w:tcW w:w="1164" w:type="dxa"/>
            <w:gridSpan w:val="2"/>
            <w:tcBorders>
              <w:top w:val="single" w:sz="4" w:space="0" w:color="auto"/>
              <w:left w:val="single" w:sz="4" w:space="0" w:color="auto"/>
              <w:bottom w:val="single" w:sz="4" w:space="0" w:color="auto"/>
              <w:right w:val="single" w:sz="4" w:space="0" w:color="auto"/>
            </w:tcBorders>
            <w:hideMark/>
          </w:tcPr>
          <w:p w14:paraId="0B4943EF" w14:textId="77777777" w:rsidR="009428D8" w:rsidRPr="007275DF" w:rsidRDefault="009428D8" w:rsidP="006D0B54">
            <w:pPr>
              <w:pStyle w:val="TAC"/>
            </w:pPr>
            <w:r w:rsidRPr="007275DF">
              <w:t>-52.60</w:t>
            </w:r>
          </w:p>
        </w:tc>
      </w:tr>
      <w:tr w:rsidR="009428D8" w:rsidRPr="007275DF" w14:paraId="375B58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FDCA42E"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E9343DD"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229F563F"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5BC6429" w14:textId="77777777" w:rsidR="009428D8" w:rsidRPr="007275DF" w:rsidRDefault="009428D8" w:rsidP="006D0B54">
            <w:pPr>
              <w:pStyle w:val="TAC"/>
            </w:pPr>
            <w:r w:rsidRPr="007275DF">
              <w:t>AWGN</w:t>
            </w:r>
          </w:p>
        </w:tc>
      </w:tr>
      <w:tr w:rsidR="009428D8" w:rsidRPr="007275DF" w14:paraId="7D7C96DD"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6595E45" w14:textId="77777777" w:rsidR="009428D8" w:rsidRPr="007275DF" w:rsidRDefault="009428D8" w:rsidP="00664D58">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6D825448" w14:textId="77777777" w:rsidR="009428D8" w:rsidRPr="007275DF" w:rsidRDefault="009428D8" w:rsidP="002F36F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66A646">
                <v:shape id="_x0000_i1068" type="#_x0000_t75" style="width:15.5pt;height:15.5pt" o:ole="" fillcolor="window">
                  <v:imagedata r:id="rId13" o:title=""/>
                </v:shape>
                <o:OLEObject Type="Embed" ProgID="Equation.3" ShapeID="_x0000_i1068" DrawAspect="Content" ObjectID="_1744547975" r:id="rId58"/>
              </w:object>
            </w:r>
            <w:r w:rsidRPr="007275DF">
              <w:t xml:space="preserve"> to be fulfilled.</w:t>
            </w:r>
          </w:p>
          <w:p w14:paraId="3BE8387B" w14:textId="77777777" w:rsidR="009428D8" w:rsidRPr="007275DF" w:rsidRDefault="009428D8" w:rsidP="002F36F4">
            <w:pPr>
              <w:pStyle w:val="TAN"/>
            </w:pPr>
            <w:r w:rsidRPr="007275DF">
              <w:t>Note 3:</w:t>
            </w:r>
            <w:r w:rsidRPr="007275DF">
              <w:tab/>
              <w:t>Io levels have been derived from other parameters for information purposes. They are not settable parameters themselves.</w:t>
            </w:r>
          </w:p>
          <w:p w14:paraId="56CB96EE" w14:textId="4BAEBEC2" w:rsidR="009428D8" w:rsidRPr="007275DF" w:rsidRDefault="009428D8" w:rsidP="000D2F3C">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5B6A16E7" w14:textId="035F6F1C" w:rsidR="009428D8" w:rsidRPr="007275DF" w:rsidRDefault="009428D8" w:rsidP="00244D33">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0DD9F444" w14:textId="2A725848" w:rsidR="009428D8" w:rsidRPr="007275DF" w:rsidRDefault="009428D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2FB48509" w14:textId="77777777" w:rsidR="009428D8" w:rsidRPr="007275DF" w:rsidRDefault="009428D8" w:rsidP="009428D8"/>
    <w:p w14:paraId="3B6081B6" w14:textId="77777777" w:rsidR="009428D8" w:rsidRPr="007275DF" w:rsidRDefault="009428D8" w:rsidP="009428D8">
      <w:pPr>
        <w:pStyle w:val="Heading5"/>
        <w:rPr>
          <w:snapToGrid w:val="0"/>
        </w:rPr>
      </w:pPr>
      <w:r w:rsidRPr="007275DF">
        <w:rPr>
          <w:snapToGrid w:val="0"/>
        </w:rPr>
        <w:t>A.11.2.1.2.3</w:t>
      </w:r>
      <w:r w:rsidRPr="007275DF">
        <w:rPr>
          <w:snapToGrid w:val="0"/>
        </w:rPr>
        <w:tab/>
        <w:t>Test Requirements</w:t>
      </w:r>
    </w:p>
    <w:p w14:paraId="005CFBFD"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A3BB65C" w14:textId="77777777" w:rsidR="009428D8" w:rsidRPr="007275DF" w:rsidRDefault="009428D8" w:rsidP="009428D8">
      <w:pPr>
        <w:rPr>
          <w:rFonts w:cs="v4.2.0"/>
        </w:rPr>
      </w:pPr>
      <w:r w:rsidRPr="007275DF">
        <w:rPr>
          <w:rFonts w:cs="v4.2.0"/>
        </w:rPr>
        <w:t>The rate of correct handovers observed during repeated tests shall be at least 90%.</w:t>
      </w:r>
    </w:p>
    <w:p w14:paraId="2FCFA9A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CAC9020"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1322011E" w14:textId="77777777" w:rsidR="009428D8" w:rsidRPr="007275DF" w:rsidRDefault="009428D8" w:rsidP="00127567">
      <w:pPr>
        <w:pStyle w:val="B10"/>
      </w:pPr>
      <w:r w:rsidRPr="007275DF">
        <w:t>T</w:t>
      </w:r>
      <w:r w:rsidRPr="007275DF">
        <w:rPr>
          <w:vertAlign w:val="subscript"/>
        </w:rPr>
        <w:t xml:space="preserve">search </w:t>
      </w:r>
      <w:r w:rsidRPr="007275DF">
        <w:t>= (1+L</w:t>
      </w:r>
      <w:r w:rsidRPr="007275DF">
        <w:rPr>
          <w:vertAlign w:val="subscript"/>
        </w:rPr>
        <w:t>1</w:t>
      </w:r>
      <w:r w:rsidRPr="007275DF">
        <w:t>)* 20 ms.</w:t>
      </w:r>
    </w:p>
    <w:p w14:paraId="1A91A3D5"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6046E43D"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AAEEB67"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43898FD5"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F5FA7D0" w14:textId="450D5CC2" w:rsidR="009428D8" w:rsidRPr="007275DF" w:rsidRDefault="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 xml:space="preserve">1 </w:t>
      </w:r>
      <w:r w:rsidRPr="007275DF">
        <w:t>is the number of SMTC occasions not available at the UE during the intra-frequency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where L</w:t>
      </w:r>
      <w:r w:rsidRPr="007275DF">
        <w:rPr>
          <w:color w:val="000000" w:themeColor="text1"/>
          <w:vertAlign w:val="subscript"/>
        </w:rPr>
        <w:t>1</w:t>
      </w:r>
      <w:r w:rsidRPr="007275DF">
        <w:rPr>
          <w:color w:val="000000" w:themeColor="text1"/>
        </w:rPr>
        <w:t xml:space="preserve"> + L</w:t>
      </w:r>
      <w:r w:rsidRPr="007275DF">
        <w:rPr>
          <w:color w:val="000000" w:themeColor="text1"/>
          <w:vertAlign w:val="subscript"/>
        </w:rPr>
        <w:t>2</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rPr>
          <w:color w:val="000000" w:themeColor="text1"/>
        </w:rPr>
        <w:t>,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where L</w:t>
      </w:r>
      <w:r w:rsidRPr="007275DF">
        <w:rPr>
          <w:color w:val="000000" w:themeColor="text1"/>
          <w:vertAlign w:val="subscript"/>
        </w:rPr>
        <w:t>3</w:t>
      </w:r>
      <w:r w:rsidRPr="007275DF">
        <w:rPr>
          <w:color w:val="000000" w:themeColor="text1"/>
        </w:rPr>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rPr>
          <w:color w:val="000000" w:themeColor="text1"/>
        </w:rPr>
        <w:t>.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w:t>
      </w:r>
    </w:p>
    <w:p w14:paraId="63B58A56" w14:textId="77777777" w:rsidR="009428D8" w:rsidRPr="007275DF" w:rsidRDefault="009428D8" w:rsidP="009428D8">
      <w:pPr>
        <w:pStyle w:val="Heading4"/>
        <w:rPr>
          <w:snapToGrid w:val="0"/>
        </w:rPr>
      </w:pPr>
      <w:r w:rsidRPr="007275DF">
        <w:rPr>
          <w:snapToGrid w:val="0"/>
        </w:rPr>
        <w:t>A.11.2.1.3</w:t>
      </w:r>
      <w:r w:rsidRPr="007275DF">
        <w:rPr>
          <w:snapToGrid w:val="0"/>
        </w:rPr>
        <w:tab/>
        <w:t>Inter-frequency handover from FR1 carrier under CCA to FR1 carrier under CCA; unknown target cell</w:t>
      </w:r>
    </w:p>
    <w:p w14:paraId="4688F2CA" w14:textId="77777777" w:rsidR="009428D8" w:rsidRPr="007275DF" w:rsidRDefault="009428D8" w:rsidP="009428D8">
      <w:pPr>
        <w:pStyle w:val="Heading5"/>
        <w:rPr>
          <w:snapToGrid w:val="0"/>
          <w:lang w:val="en-US"/>
        </w:rPr>
      </w:pPr>
      <w:r w:rsidRPr="007275DF">
        <w:rPr>
          <w:snapToGrid w:val="0"/>
        </w:rPr>
        <w:t>A.11.2.1.3.1</w:t>
      </w:r>
      <w:r w:rsidRPr="007275DF">
        <w:rPr>
          <w:snapToGrid w:val="0"/>
        </w:rPr>
        <w:tab/>
        <w:t>Test Purpose and Environment</w:t>
      </w:r>
    </w:p>
    <w:p w14:paraId="0ED6F84B"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carrier under CCA to FR1 carrier under CCA</w:t>
      </w:r>
      <w:r w:rsidRPr="007275DF">
        <w:rPr>
          <w:rFonts w:cs="v4.2.0"/>
        </w:rPr>
        <w:t xml:space="preserve"> specified in clause </w:t>
      </w:r>
      <w:r w:rsidRPr="007275DF">
        <w:rPr>
          <w:lang w:eastAsia="zh-CN"/>
        </w:rPr>
        <w:t>6.1B.1.2</w:t>
      </w:r>
      <w:r w:rsidRPr="007275DF">
        <w:rPr>
          <w:rFonts w:cs="v4.2.0"/>
        </w:rPr>
        <w:t>.</w:t>
      </w:r>
    </w:p>
    <w:p w14:paraId="67FFFE9B" w14:textId="77777777" w:rsidR="009428D8" w:rsidRPr="007275DF" w:rsidRDefault="009428D8" w:rsidP="009428D8">
      <w:pPr>
        <w:pStyle w:val="Heading5"/>
        <w:rPr>
          <w:snapToGrid w:val="0"/>
        </w:rPr>
      </w:pPr>
      <w:r w:rsidRPr="007275DF">
        <w:rPr>
          <w:snapToGrid w:val="0"/>
        </w:rPr>
        <w:t>A.11.2.1.3.2</w:t>
      </w:r>
      <w:r w:rsidRPr="007275DF">
        <w:rPr>
          <w:snapToGrid w:val="0"/>
        </w:rPr>
        <w:tab/>
        <w:t>Test Parameters</w:t>
      </w:r>
    </w:p>
    <w:p w14:paraId="62D76456" w14:textId="77777777" w:rsidR="009428D8" w:rsidRPr="007275DF" w:rsidRDefault="009428D8" w:rsidP="009428D8">
      <w:r w:rsidRPr="007275DF">
        <w:t xml:space="preserve">Supported test configurations are shown in table </w:t>
      </w:r>
      <w:r w:rsidRPr="007275DF">
        <w:rPr>
          <w:snapToGrid w:val="0"/>
        </w:rPr>
        <w:t>A.11.2.1.3.2</w:t>
      </w:r>
      <w:r w:rsidRPr="007275DF">
        <w:t xml:space="preserve">-1. Both handover delay and interruption length are tested by using the parameters in table </w:t>
      </w:r>
      <w:r w:rsidRPr="007275DF">
        <w:rPr>
          <w:snapToGrid w:val="0"/>
        </w:rPr>
        <w:t>A.11.2.1.3.2</w:t>
      </w:r>
      <w:r w:rsidRPr="007275DF">
        <w:t xml:space="preserve">-2, and </w:t>
      </w:r>
      <w:r w:rsidRPr="007275DF">
        <w:rPr>
          <w:snapToGrid w:val="0"/>
        </w:rPr>
        <w:t>A.11.2.1.3.2</w:t>
      </w:r>
      <w:r w:rsidRPr="007275DF">
        <w:t>-3.</w:t>
      </w:r>
    </w:p>
    <w:p w14:paraId="7C3123E3"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043AA3D8" w14:textId="77777777" w:rsidR="009428D8" w:rsidRPr="007275DF" w:rsidRDefault="009428D8" w:rsidP="009428D8">
      <w:pPr>
        <w:pStyle w:val="TH"/>
        <w:rPr>
          <w:lang w:eastAsia="zh-CN"/>
        </w:rPr>
      </w:pPr>
      <w:r w:rsidRPr="007275DF">
        <w:lastRenderedPageBreak/>
        <w:t xml:space="preserve">Table </w:t>
      </w:r>
      <w:r w:rsidRPr="007275DF">
        <w:rPr>
          <w:snapToGrid w:val="0"/>
        </w:rPr>
        <w:t>A.11.2.1.3.2</w:t>
      </w:r>
      <w:r w:rsidRPr="007275DF">
        <w:t xml:space="preserve">-1: </w:t>
      </w:r>
      <w:r w:rsidRPr="007275DF">
        <w:rPr>
          <w:snapToGrid w:val="0"/>
        </w:rPr>
        <w:t>Inter-frequency handover from FR1 carrier under CCA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555C475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8AC49FE" w14:textId="77777777" w:rsidR="009428D8" w:rsidRPr="007275DF" w:rsidRDefault="009428D8" w:rsidP="006D0B54">
            <w:pPr>
              <w:pStyle w:val="TAH"/>
            </w:pPr>
            <w:r w:rsidRPr="007275DF">
              <w:t>Config</w:t>
            </w:r>
          </w:p>
        </w:tc>
        <w:tc>
          <w:tcPr>
            <w:tcW w:w="7299" w:type="dxa"/>
            <w:tcBorders>
              <w:top w:val="single" w:sz="4" w:space="0" w:color="auto"/>
              <w:left w:val="single" w:sz="4" w:space="0" w:color="auto"/>
              <w:bottom w:val="single" w:sz="4" w:space="0" w:color="auto"/>
              <w:right w:val="single" w:sz="4" w:space="0" w:color="auto"/>
            </w:tcBorders>
            <w:hideMark/>
          </w:tcPr>
          <w:p w14:paraId="649F7BC6" w14:textId="77777777" w:rsidR="009428D8" w:rsidRPr="007275DF" w:rsidRDefault="009428D8" w:rsidP="006D0B54">
            <w:pPr>
              <w:pStyle w:val="TAH"/>
            </w:pPr>
            <w:r w:rsidRPr="007275DF">
              <w:t>Description</w:t>
            </w:r>
          </w:p>
        </w:tc>
      </w:tr>
      <w:tr w:rsidR="009428D8" w:rsidRPr="007275DF" w14:paraId="48C74A0A" w14:textId="77777777" w:rsidTr="006D0B54">
        <w:tc>
          <w:tcPr>
            <w:tcW w:w="2330" w:type="dxa"/>
            <w:tcBorders>
              <w:top w:val="single" w:sz="4" w:space="0" w:color="auto"/>
              <w:left w:val="single" w:sz="4" w:space="0" w:color="auto"/>
              <w:bottom w:val="single" w:sz="4" w:space="0" w:color="auto"/>
              <w:right w:val="single" w:sz="4" w:space="0" w:color="auto"/>
            </w:tcBorders>
            <w:hideMark/>
          </w:tcPr>
          <w:p w14:paraId="502A1B2A" w14:textId="77777777" w:rsidR="009428D8" w:rsidRPr="007275DF" w:rsidRDefault="009428D8" w:rsidP="006D0B54">
            <w:pPr>
              <w:pStyle w:val="TAL"/>
            </w:pPr>
            <w:r w:rsidRPr="007275DF">
              <w:t>1</w:t>
            </w:r>
          </w:p>
        </w:tc>
        <w:tc>
          <w:tcPr>
            <w:tcW w:w="7299" w:type="dxa"/>
            <w:tcBorders>
              <w:top w:val="single" w:sz="4" w:space="0" w:color="auto"/>
              <w:left w:val="single" w:sz="4" w:space="0" w:color="auto"/>
              <w:bottom w:val="single" w:sz="4" w:space="0" w:color="auto"/>
              <w:right w:val="single" w:sz="4" w:space="0" w:color="auto"/>
            </w:tcBorders>
            <w:hideMark/>
          </w:tcPr>
          <w:p w14:paraId="7A61016E" w14:textId="77777777" w:rsidR="009428D8" w:rsidRPr="007275DF" w:rsidRDefault="009428D8" w:rsidP="006D0B54">
            <w:pPr>
              <w:pStyle w:val="TAL"/>
            </w:pPr>
            <w:r w:rsidRPr="007275DF">
              <w:t>Source cell: NR 30 kHz SSB SCS, 40 MHz bandwidth, TDD duplex mode</w:t>
            </w:r>
          </w:p>
          <w:p w14:paraId="7680DDBB" w14:textId="77777777" w:rsidR="009428D8" w:rsidRPr="007275DF" w:rsidRDefault="009428D8" w:rsidP="006D0B54">
            <w:pPr>
              <w:pStyle w:val="TAL"/>
            </w:pPr>
            <w:r w:rsidRPr="007275DF">
              <w:t>Target cell: NR 30 kHz SSB SCS, 40 MHz bandwidth, TDD duplex mode</w:t>
            </w:r>
          </w:p>
        </w:tc>
      </w:tr>
    </w:tbl>
    <w:p w14:paraId="20704C42" w14:textId="77777777" w:rsidR="009428D8" w:rsidRPr="007275DF" w:rsidRDefault="009428D8" w:rsidP="009428D8">
      <w:pPr>
        <w:rPr>
          <w:rFonts w:cs="v4.2.0"/>
        </w:rPr>
      </w:pPr>
    </w:p>
    <w:p w14:paraId="0F2A45AA" w14:textId="77777777" w:rsidR="009428D8" w:rsidRPr="007275DF" w:rsidRDefault="009428D8" w:rsidP="009428D8">
      <w:pPr>
        <w:pStyle w:val="TH"/>
      </w:pPr>
      <w:r w:rsidRPr="007275DF">
        <w:t xml:space="preserve">Table </w:t>
      </w:r>
      <w:r w:rsidRPr="007275DF">
        <w:rPr>
          <w:snapToGrid w:val="0"/>
        </w:rPr>
        <w:t>A.11.2.1.3.2</w:t>
      </w:r>
      <w:r w:rsidRPr="007275DF">
        <w:t>-2</w:t>
      </w:r>
      <w:r w:rsidRPr="007275DF">
        <w:rPr>
          <w:rFonts w:cs="v4.2.0"/>
        </w:rPr>
        <w:t xml:space="preserve">: General test parameters </w:t>
      </w:r>
      <w:r w:rsidRPr="007275DF">
        <w:rPr>
          <w:snapToGrid w:val="0"/>
        </w:rPr>
        <w:t>Inter-frequency handover from FR1 carrier under CCA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9428D8" w:rsidRPr="007275DF" w14:paraId="0B2049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BF3B62" w14:textId="77777777" w:rsidR="009428D8" w:rsidRPr="007275DF" w:rsidRDefault="009428D8" w:rsidP="006D0B54">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3A561A62" w14:textId="77777777" w:rsidR="009428D8" w:rsidRPr="007275DF" w:rsidRDefault="009428D8" w:rsidP="006D0B54">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143EFE24" w14:textId="77777777" w:rsidR="009428D8" w:rsidRPr="007275DF" w:rsidRDefault="009428D8" w:rsidP="006D0B54">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4FA86B11" w14:textId="77777777" w:rsidR="009428D8" w:rsidRPr="007275DF" w:rsidRDefault="009428D8" w:rsidP="006D0B54">
            <w:pPr>
              <w:pStyle w:val="TAH"/>
            </w:pPr>
            <w:r w:rsidRPr="007275DF">
              <w:t>Comment</w:t>
            </w:r>
          </w:p>
        </w:tc>
      </w:tr>
      <w:tr w:rsidR="009428D8" w:rsidRPr="007275DF" w14:paraId="5773DF6A" w14:textId="77777777" w:rsidTr="006D0B54">
        <w:trPr>
          <w:cantSplit/>
          <w:trHeight w:val="113"/>
          <w:jc w:val="center"/>
        </w:trPr>
        <w:tc>
          <w:tcPr>
            <w:tcW w:w="1617" w:type="dxa"/>
            <w:tcBorders>
              <w:top w:val="single" w:sz="4" w:space="0" w:color="auto"/>
              <w:left w:val="single" w:sz="4" w:space="0" w:color="auto"/>
              <w:bottom w:val="nil"/>
              <w:right w:val="single" w:sz="4" w:space="0" w:color="auto"/>
            </w:tcBorders>
            <w:hideMark/>
          </w:tcPr>
          <w:p w14:paraId="70B6B41B" w14:textId="77777777" w:rsidR="009428D8" w:rsidRPr="007275DF" w:rsidRDefault="009428D8" w:rsidP="006D0B54">
            <w:pPr>
              <w:pStyle w:val="TAH"/>
            </w:pPr>
            <w:r w:rsidRPr="007275DF">
              <w:t>Initial conditions</w:t>
            </w:r>
          </w:p>
        </w:tc>
        <w:tc>
          <w:tcPr>
            <w:tcW w:w="1672" w:type="dxa"/>
            <w:tcBorders>
              <w:top w:val="single" w:sz="2" w:space="0" w:color="auto"/>
              <w:left w:val="single" w:sz="4" w:space="0" w:color="auto"/>
              <w:bottom w:val="single" w:sz="2" w:space="0" w:color="auto"/>
              <w:right w:val="single" w:sz="2" w:space="0" w:color="auto"/>
            </w:tcBorders>
            <w:hideMark/>
          </w:tcPr>
          <w:p w14:paraId="2C28563D"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22812154"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EE84BB6" w14:textId="77777777" w:rsidR="009428D8" w:rsidRPr="007275DF" w:rsidRDefault="009428D8" w:rsidP="006D0B54">
            <w:pPr>
              <w:pStyle w:val="TAC"/>
            </w:pPr>
            <w:r w:rsidRPr="007275DF">
              <w:t>Cell 1</w:t>
            </w:r>
          </w:p>
        </w:tc>
        <w:tc>
          <w:tcPr>
            <w:tcW w:w="2835" w:type="dxa"/>
            <w:tcBorders>
              <w:top w:val="single" w:sz="2" w:space="0" w:color="auto"/>
              <w:left w:val="single" w:sz="2" w:space="0" w:color="auto"/>
              <w:bottom w:val="single" w:sz="2" w:space="0" w:color="auto"/>
              <w:right w:val="single" w:sz="2" w:space="0" w:color="auto"/>
            </w:tcBorders>
            <w:hideMark/>
          </w:tcPr>
          <w:p w14:paraId="40AD67CC" w14:textId="77777777" w:rsidR="009428D8" w:rsidRPr="007275DF" w:rsidRDefault="009428D8" w:rsidP="006D0B54">
            <w:pPr>
              <w:pStyle w:val="TAL"/>
            </w:pPr>
            <w:r w:rsidRPr="007275DF">
              <w:t>On the carrier under CCA</w:t>
            </w:r>
          </w:p>
        </w:tc>
      </w:tr>
      <w:tr w:rsidR="009428D8" w:rsidRPr="007275DF" w14:paraId="7930476D" w14:textId="77777777" w:rsidTr="006D0B54">
        <w:trPr>
          <w:cantSplit/>
          <w:trHeight w:val="113"/>
          <w:jc w:val="center"/>
        </w:trPr>
        <w:tc>
          <w:tcPr>
            <w:tcW w:w="1617" w:type="dxa"/>
            <w:tcBorders>
              <w:top w:val="nil"/>
              <w:left w:val="single" w:sz="4" w:space="0" w:color="auto"/>
              <w:bottom w:val="single" w:sz="4" w:space="0" w:color="auto"/>
              <w:right w:val="single" w:sz="4" w:space="0" w:color="auto"/>
            </w:tcBorders>
          </w:tcPr>
          <w:p w14:paraId="134ECB57" w14:textId="77777777" w:rsidR="009428D8" w:rsidRPr="007275DF" w:rsidRDefault="009428D8" w:rsidP="006D0B54">
            <w:pPr>
              <w:pStyle w:val="TAL"/>
            </w:pPr>
          </w:p>
        </w:tc>
        <w:tc>
          <w:tcPr>
            <w:tcW w:w="1672" w:type="dxa"/>
            <w:tcBorders>
              <w:top w:val="single" w:sz="2" w:space="0" w:color="auto"/>
              <w:left w:val="single" w:sz="4" w:space="0" w:color="auto"/>
              <w:bottom w:val="single" w:sz="2" w:space="0" w:color="auto"/>
              <w:right w:val="single" w:sz="2" w:space="0" w:color="auto"/>
            </w:tcBorders>
            <w:hideMark/>
          </w:tcPr>
          <w:p w14:paraId="50DB7650" w14:textId="77777777" w:rsidR="009428D8" w:rsidRPr="007275DF" w:rsidRDefault="009428D8" w:rsidP="006D0B54">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0E56AD43"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2E41A0C8"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26C1F066" w14:textId="77777777" w:rsidR="009428D8" w:rsidRPr="007275DF" w:rsidRDefault="009428D8" w:rsidP="006D0B54">
            <w:pPr>
              <w:pStyle w:val="TAL"/>
            </w:pPr>
            <w:r w:rsidRPr="007275DF">
              <w:t>On the carrier under CCA</w:t>
            </w:r>
          </w:p>
        </w:tc>
      </w:tr>
      <w:tr w:rsidR="009428D8" w:rsidRPr="007275DF" w14:paraId="49183058" w14:textId="77777777" w:rsidTr="006D0B54">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4C3120A6" w14:textId="77777777" w:rsidR="009428D8" w:rsidRPr="007275DF" w:rsidRDefault="009428D8" w:rsidP="006D0B54">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13BE6A7B" w14:textId="77777777" w:rsidR="009428D8" w:rsidRPr="007275DF" w:rsidRDefault="009428D8" w:rsidP="006D0B54">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0B07B2EC"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4167D117" w14:textId="77777777" w:rsidR="009428D8" w:rsidRPr="007275DF" w:rsidRDefault="009428D8" w:rsidP="006D0B54">
            <w:pPr>
              <w:pStyle w:val="TAC"/>
            </w:pPr>
            <w:r w:rsidRPr="007275DF">
              <w:t>Cell 2</w:t>
            </w:r>
          </w:p>
        </w:tc>
        <w:tc>
          <w:tcPr>
            <w:tcW w:w="2835" w:type="dxa"/>
            <w:tcBorders>
              <w:top w:val="single" w:sz="2" w:space="0" w:color="auto"/>
              <w:left w:val="single" w:sz="2" w:space="0" w:color="auto"/>
              <w:bottom w:val="single" w:sz="2" w:space="0" w:color="auto"/>
              <w:right w:val="single" w:sz="2" w:space="0" w:color="auto"/>
            </w:tcBorders>
            <w:hideMark/>
          </w:tcPr>
          <w:p w14:paraId="46CD3287" w14:textId="77777777" w:rsidR="009428D8" w:rsidRPr="007275DF" w:rsidRDefault="009428D8" w:rsidP="006D0B54">
            <w:pPr>
              <w:pStyle w:val="TAL"/>
            </w:pPr>
            <w:r w:rsidRPr="007275DF">
              <w:t>On the carrier under CCA</w:t>
            </w:r>
          </w:p>
        </w:tc>
      </w:tr>
      <w:tr w:rsidR="009428D8" w:rsidRPr="007275DF" w14:paraId="7FF92E59"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40038EDD" w14:textId="77777777" w:rsidR="009428D8" w:rsidRPr="007275DF" w:rsidRDefault="009428D8" w:rsidP="006D0B54">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638C8787"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21383EAE"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05C95DA0" w14:textId="77777777" w:rsidR="009428D8" w:rsidRPr="007275DF" w:rsidRDefault="009428D8" w:rsidP="006D0B54">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19197062" w14:textId="77777777" w:rsidR="009428D8" w:rsidRPr="007275DF" w:rsidRDefault="009428D8" w:rsidP="006D0B54">
            <w:pPr>
              <w:pStyle w:val="TAL"/>
            </w:pPr>
          </w:p>
        </w:tc>
      </w:tr>
      <w:tr w:rsidR="009428D8" w:rsidRPr="007275DF" w14:paraId="72CD0C2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157408DE"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F84DBEE"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46F6048A"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6718FC1F"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448D10DF" w14:textId="77777777" w:rsidR="009428D8" w:rsidRPr="007275DF" w:rsidRDefault="009428D8" w:rsidP="006D0B54">
            <w:pPr>
              <w:pStyle w:val="TAL"/>
            </w:pPr>
          </w:p>
        </w:tc>
      </w:tr>
      <w:tr w:rsidR="009428D8" w:rsidRPr="007275DF" w14:paraId="57E7CE5B" w14:textId="77777777" w:rsidTr="006D0B54">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F584FDF" w14:textId="77777777" w:rsidR="009428D8" w:rsidRPr="007275DF" w:rsidRDefault="009428D8" w:rsidP="006D0B54">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39FCE2DF"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35985C14" w14:textId="77777777" w:rsidR="009428D8" w:rsidRPr="007275DF" w:rsidRDefault="009428D8" w:rsidP="006D0B54">
            <w:pPr>
              <w:pStyle w:val="TAC"/>
            </w:pPr>
          </w:p>
        </w:tc>
        <w:tc>
          <w:tcPr>
            <w:tcW w:w="2410" w:type="dxa"/>
            <w:vMerge w:val="restart"/>
            <w:tcBorders>
              <w:top w:val="single" w:sz="2" w:space="0" w:color="auto"/>
              <w:left w:val="single" w:sz="2" w:space="0" w:color="auto"/>
              <w:right w:val="single" w:sz="2" w:space="0" w:color="auto"/>
            </w:tcBorders>
            <w:hideMark/>
          </w:tcPr>
          <w:p w14:paraId="311147A7" w14:textId="77777777" w:rsidR="009428D8" w:rsidRPr="007275DF" w:rsidRDefault="009428D8" w:rsidP="006D0B54">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7EF6AA14" w14:textId="77777777" w:rsidR="009428D8" w:rsidRPr="007275DF" w:rsidRDefault="009428D8" w:rsidP="006D0B54">
            <w:pPr>
              <w:pStyle w:val="TAL"/>
            </w:pPr>
          </w:p>
        </w:tc>
      </w:tr>
      <w:tr w:rsidR="009428D8" w:rsidRPr="007275DF" w14:paraId="32EE6AD8" w14:textId="77777777" w:rsidTr="006D0B54">
        <w:trPr>
          <w:cantSplit/>
          <w:trHeight w:val="175"/>
          <w:jc w:val="center"/>
        </w:trPr>
        <w:tc>
          <w:tcPr>
            <w:tcW w:w="1617" w:type="dxa"/>
            <w:vMerge/>
            <w:tcBorders>
              <w:left w:val="single" w:sz="2" w:space="0" w:color="auto"/>
              <w:bottom w:val="single" w:sz="2" w:space="0" w:color="auto"/>
              <w:right w:val="single" w:sz="2" w:space="0" w:color="auto"/>
            </w:tcBorders>
          </w:tcPr>
          <w:p w14:paraId="72E45418" w14:textId="77777777" w:rsidR="009428D8" w:rsidRPr="007275DF" w:rsidRDefault="009428D8" w:rsidP="006D0B54">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7B1128" w14:textId="77777777" w:rsidR="009428D8" w:rsidRPr="007275DF" w:rsidRDefault="009428D8" w:rsidP="006D0B54">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584E0FDC" w14:textId="77777777" w:rsidR="009428D8" w:rsidRPr="007275DF" w:rsidRDefault="009428D8" w:rsidP="006D0B54">
            <w:pPr>
              <w:pStyle w:val="TAC"/>
            </w:pPr>
          </w:p>
        </w:tc>
        <w:tc>
          <w:tcPr>
            <w:tcW w:w="2410" w:type="dxa"/>
            <w:vMerge/>
            <w:tcBorders>
              <w:left w:val="single" w:sz="2" w:space="0" w:color="auto"/>
              <w:bottom w:val="single" w:sz="2" w:space="0" w:color="auto"/>
              <w:right w:val="single" w:sz="2" w:space="0" w:color="auto"/>
            </w:tcBorders>
          </w:tcPr>
          <w:p w14:paraId="45C34D14" w14:textId="77777777" w:rsidR="009428D8" w:rsidRPr="007275DF" w:rsidRDefault="009428D8" w:rsidP="006D0B54">
            <w:pPr>
              <w:pStyle w:val="TAC"/>
              <w:rPr>
                <w:noProof/>
              </w:rPr>
            </w:pPr>
          </w:p>
        </w:tc>
        <w:tc>
          <w:tcPr>
            <w:tcW w:w="2835" w:type="dxa"/>
            <w:vMerge/>
            <w:tcBorders>
              <w:left w:val="single" w:sz="2" w:space="0" w:color="auto"/>
              <w:bottom w:val="single" w:sz="2" w:space="0" w:color="auto"/>
              <w:right w:val="single" w:sz="2" w:space="0" w:color="auto"/>
            </w:tcBorders>
          </w:tcPr>
          <w:p w14:paraId="7070D027" w14:textId="77777777" w:rsidR="009428D8" w:rsidRPr="007275DF" w:rsidRDefault="009428D8" w:rsidP="006D0B54">
            <w:pPr>
              <w:pStyle w:val="TAL"/>
            </w:pPr>
          </w:p>
        </w:tc>
      </w:tr>
      <w:tr w:rsidR="009428D8" w:rsidRPr="007275DF" w14:paraId="5A05CCCC"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F85B1EA" w14:textId="77777777" w:rsidR="009428D8" w:rsidRPr="007275DF" w:rsidRDefault="009428D8" w:rsidP="006D0B54">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470748DB" w14:textId="77777777" w:rsidR="009428D8" w:rsidRPr="007275DF" w:rsidRDefault="009428D8" w:rsidP="006D0B54">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7D82D44B" w14:textId="77777777" w:rsidR="009428D8" w:rsidRPr="007275DF" w:rsidRDefault="009428D8" w:rsidP="006D0B54">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1F17402D" w14:textId="77777777" w:rsidR="009428D8" w:rsidRPr="007275DF" w:rsidRDefault="009428D8" w:rsidP="006D0B54">
            <w:pPr>
              <w:pStyle w:val="TAL"/>
            </w:pPr>
            <w:r w:rsidRPr="007275DF">
              <w:t>No additional delays in random access procedure.</w:t>
            </w:r>
          </w:p>
        </w:tc>
      </w:tr>
      <w:tr w:rsidR="009428D8" w:rsidRPr="007275DF" w14:paraId="23709FAA"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2B8E8EC5" w14:textId="77777777" w:rsidR="009428D8" w:rsidRPr="007275DF" w:rsidRDefault="009428D8" w:rsidP="006D0B54">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1707DB2F" w14:textId="77777777" w:rsidR="009428D8" w:rsidRPr="007275DF" w:rsidRDefault="009428D8" w:rsidP="006D0B54">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237055B8" w14:textId="77777777" w:rsidR="009428D8" w:rsidRPr="007275DF" w:rsidRDefault="009428D8" w:rsidP="006D0B54">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7953DCD" w14:textId="77777777" w:rsidR="009428D8" w:rsidRPr="007275DF" w:rsidRDefault="009428D8" w:rsidP="006D0B54">
            <w:pPr>
              <w:pStyle w:val="TAL"/>
            </w:pPr>
          </w:p>
        </w:tc>
      </w:tr>
      <w:tr w:rsidR="009428D8" w:rsidRPr="007275DF" w14:paraId="3B41ADBE"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2AA0D75" w14:textId="77777777" w:rsidR="009428D8" w:rsidRPr="007275DF" w:rsidRDefault="009428D8" w:rsidP="006D0B54">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40D30D08"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A7C957"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6EE3FBD9" w14:textId="77777777" w:rsidR="009428D8" w:rsidRPr="007275DF" w:rsidRDefault="009428D8" w:rsidP="006D0B54">
            <w:pPr>
              <w:pStyle w:val="TAL"/>
            </w:pPr>
          </w:p>
        </w:tc>
      </w:tr>
      <w:tr w:rsidR="00CA4D57" w:rsidRPr="007275DF" w14:paraId="11DD1035"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4C61621D" w14:textId="1B6B1ED3" w:rsidR="00CA4D57" w:rsidRPr="007275DF" w:rsidRDefault="00CA4D57" w:rsidP="00CA4D57">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4EFDDAAF" w14:textId="778A4F81"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BBB57D8" w14:textId="1018F350"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D25E55D" w14:textId="77777777" w:rsidR="00CA4D57" w:rsidRPr="007275DF" w:rsidRDefault="00CA4D57" w:rsidP="00CA4D57">
            <w:pPr>
              <w:pStyle w:val="TAL"/>
            </w:pPr>
          </w:p>
        </w:tc>
      </w:tr>
      <w:tr w:rsidR="009428D8" w:rsidRPr="007275DF" w14:paraId="65972090"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61B319E1" w14:textId="77777777" w:rsidR="009428D8" w:rsidRPr="007275DF" w:rsidRDefault="009428D8" w:rsidP="006D0B54">
            <w:pPr>
              <w:pStyle w:val="TAL"/>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2EF4ADFF" w14:textId="77777777" w:rsidR="009428D8" w:rsidRPr="007275DF" w:rsidRDefault="009428D8" w:rsidP="006D0B54">
            <w:pPr>
              <w:pStyle w:val="TAC"/>
            </w:pPr>
          </w:p>
        </w:tc>
        <w:tc>
          <w:tcPr>
            <w:tcW w:w="2410" w:type="dxa"/>
            <w:tcBorders>
              <w:top w:val="single" w:sz="2" w:space="0" w:color="auto"/>
              <w:left w:val="single" w:sz="2" w:space="0" w:color="auto"/>
              <w:bottom w:val="single" w:sz="2" w:space="0" w:color="auto"/>
              <w:right w:val="single" w:sz="2" w:space="0" w:color="auto"/>
            </w:tcBorders>
          </w:tcPr>
          <w:p w14:paraId="7BC3E0A2"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248D8E41" w14:textId="77777777" w:rsidR="009428D8" w:rsidRPr="007275DF" w:rsidRDefault="009428D8" w:rsidP="006D0B54">
            <w:pPr>
              <w:pStyle w:val="TAL"/>
            </w:pPr>
          </w:p>
        </w:tc>
      </w:tr>
      <w:tr w:rsidR="00CA4D57" w:rsidRPr="007275DF" w14:paraId="4FF9BDB8" w14:textId="77777777" w:rsidTr="00F860FA">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C8C030" w14:textId="18D01304" w:rsidR="00CA4D57" w:rsidRPr="007275DF" w:rsidRDefault="00CA4D57" w:rsidP="00CA4D57">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2281AE5B" w14:textId="01764C6F" w:rsidR="00CA4D57" w:rsidRPr="007275DF" w:rsidRDefault="00CA4D57" w:rsidP="00CA4D57">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640AA662" w14:textId="325EF8D8" w:rsidR="00CA4D57" w:rsidRPr="007275DF" w:rsidRDefault="00CA4D57" w:rsidP="00CA4D57">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079DE8D4" w14:textId="77777777" w:rsidR="00CA4D57" w:rsidRPr="007275DF" w:rsidRDefault="00CA4D57" w:rsidP="00CA4D57">
            <w:pPr>
              <w:pStyle w:val="TAL"/>
            </w:pPr>
          </w:p>
        </w:tc>
      </w:tr>
      <w:tr w:rsidR="009428D8" w:rsidRPr="007275DF" w14:paraId="121BAF62"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1C9230E" w14:textId="77777777" w:rsidR="009428D8" w:rsidRPr="007275DF" w:rsidRDefault="009428D8" w:rsidP="006D0B54">
            <w:pPr>
              <w:pStyle w:val="TAL"/>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4C52BBC2"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1CF9DC11" w14:textId="77777777" w:rsidR="009428D8" w:rsidRPr="007275DF" w:rsidRDefault="009428D8" w:rsidP="006D0B54">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387C42CE" w14:textId="77777777" w:rsidR="009428D8" w:rsidRPr="007275DF" w:rsidRDefault="009428D8" w:rsidP="006D0B54">
            <w:pPr>
              <w:pStyle w:val="TAL"/>
            </w:pPr>
          </w:p>
        </w:tc>
      </w:tr>
      <w:tr w:rsidR="009428D8" w:rsidRPr="007275DF" w14:paraId="6539EB48" w14:textId="77777777" w:rsidTr="006D0B54">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B23EE36" w14:textId="77777777" w:rsidR="009428D8" w:rsidRPr="007275DF" w:rsidRDefault="009428D8" w:rsidP="006D0B54">
            <w:pPr>
              <w:pStyle w:val="TAL"/>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C765C84" w14:textId="77777777" w:rsidR="009428D8" w:rsidRPr="007275DF" w:rsidRDefault="009428D8" w:rsidP="006D0B54">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3C8180F"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4E4FC4B3"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r w:rsidR="009428D8" w:rsidRPr="007275DF" w14:paraId="197E7E87" w14:textId="77777777" w:rsidTr="006D0B54">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7A040457" w14:textId="231362DA" w:rsidR="009428D8" w:rsidRPr="007275DF" w:rsidRDefault="009428D8" w:rsidP="00664D58">
            <w:pPr>
              <w:pStyle w:val="TAN"/>
            </w:pPr>
            <w:r w:rsidRPr="007275DF">
              <w:t>NOTE 1:</w:t>
            </w:r>
            <w:r w:rsidRPr="007275DF">
              <w:tab/>
              <w:t>For a UE supporting dynamic channel access and network configuring dynamic channel occupancy.</w:t>
            </w:r>
          </w:p>
          <w:p w14:paraId="07277FFC"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0223263C" w14:textId="2EF359ED" w:rsidR="009428D8" w:rsidRPr="007275DF" w:rsidRDefault="009428D8" w:rsidP="00127567">
            <w:pPr>
              <w:pStyle w:val="TAN"/>
              <w:rPr>
                <w:rFonts w:cs="v4.2.0"/>
                <w:color w:val="000000" w:themeColor="text1"/>
              </w:rPr>
            </w:pPr>
            <w:r w:rsidRPr="007275DF">
              <w:t>NOTE 3:</w:t>
            </w:r>
            <w:r w:rsidRPr="007275DF">
              <w:tab/>
              <w:t>For a UE supporting both semi-static and dynamic channel access, the UE can be tested under dynamic channel occupancy only.</w:t>
            </w:r>
          </w:p>
        </w:tc>
      </w:tr>
    </w:tbl>
    <w:p w14:paraId="24C8B366" w14:textId="77777777" w:rsidR="009428D8" w:rsidRPr="007275DF" w:rsidRDefault="009428D8" w:rsidP="009428D8"/>
    <w:p w14:paraId="42971CEE" w14:textId="77777777" w:rsidR="009428D8" w:rsidRPr="007275DF" w:rsidRDefault="009428D8" w:rsidP="009428D8">
      <w:pPr>
        <w:pStyle w:val="TH"/>
      </w:pPr>
      <w:r w:rsidRPr="007275DF">
        <w:t xml:space="preserve">Table </w:t>
      </w:r>
      <w:r w:rsidRPr="007275DF">
        <w:rPr>
          <w:snapToGrid w:val="0"/>
        </w:rPr>
        <w:t>A.11.2.1.3.2</w:t>
      </w:r>
      <w:r w:rsidRPr="007275DF">
        <w:t>-3: Cell specific test parameters for NR FR1-FR1 Inter frequency handover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379F9311" w14:textId="77777777" w:rsidTr="006D0B54">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3A3DBE3D" w14:textId="77777777" w:rsidR="009428D8" w:rsidRPr="007275DF" w:rsidRDefault="009428D8" w:rsidP="006D0B54">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6DB7F396"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hideMark/>
          </w:tcPr>
          <w:p w14:paraId="4508C1FF"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hideMark/>
          </w:tcPr>
          <w:p w14:paraId="7C071AE4" w14:textId="77777777" w:rsidR="009428D8" w:rsidRPr="007275DF" w:rsidRDefault="009428D8" w:rsidP="006D0B54">
            <w:pPr>
              <w:pStyle w:val="TAH"/>
            </w:pPr>
            <w:r w:rsidRPr="007275DF">
              <w:t>Cell 2</w:t>
            </w:r>
          </w:p>
        </w:tc>
      </w:tr>
      <w:tr w:rsidR="009428D8" w:rsidRPr="007275DF" w14:paraId="7BC3DF55" w14:textId="77777777" w:rsidTr="006D0B54">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7FD9BEED" w14:textId="77777777" w:rsidR="009428D8" w:rsidRPr="007275DF" w:rsidRDefault="009428D8" w:rsidP="006D0B54"/>
        </w:tc>
        <w:tc>
          <w:tcPr>
            <w:tcW w:w="1134" w:type="dxa"/>
            <w:tcBorders>
              <w:top w:val="nil"/>
              <w:left w:val="single" w:sz="4" w:space="0" w:color="auto"/>
              <w:bottom w:val="single" w:sz="4" w:space="0" w:color="auto"/>
              <w:right w:val="single" w:sz="4" w:space="0" w:color="auto"/>
            </w:tcBorders>
            <w:vAlign w:val="center"/>
            <w:hideMark/>
          </w:tcPr>
          <w:p w14:paraId="5F7E7C70" w14:textId="77777777" w:rsidR="009428D8" w:rsidRPr="007275DF" w:rsidRDefault="009428D8" w:rsidP="006D0B54">
            <w:pPr>
              <w:spacing w:after="0"/>
              <w:rPr>
                <w:rFonts w:ascii="CG Times (WN)" w:hAnsi="CG Times (WN)"/>
                <w:lang w:val="en-US" w:eastAsia="zh-CN"/>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1278B5B9"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3BE0364D"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238FF56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64C52FB3" w14:textId="77777777" w:rsidR="009428D8" w:rsidRPr="007275DF" w:rsidRDefault="009428D8" w:rsidP="006D0B54">
            <w:pPr>
              <w:pStyle w:val="TAH"/>
            </w:pPr>
            <w:r w:rsidRPr="007275DF">
              <w:t>T2</w:t>
            </w:r>
          </w:p>
        </w:tc>
      </w:tr>
      <w:tr w:rsidR="009428D8" w:rsidRPr="007275DF" w14:paraId="47C3C261"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5BC301" w14:textId="77777777" w:rsidR="009428D8" w:rsidRPr="007275DF" w:rsidRDefault="009428D8" w:rsidP="006D0B54">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6F54D268"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hideMark/>
          </w:tcPr>
          <w:p w14:paraId="2418BFD7"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hideMark/>
          </w:tcPr>
          <w:p w14:paraId="64846FD9" w14:textId="77777777" w:rsidR="009428D8" w:rsidRPr="007275DF" w:rsidRDefault="009428D8" w:rsidP="006D0B54">
            <w:pPr>
              <w:pStyle w:val="TAC"/>
            </w:pPr>
            <w:r w:rsidRPr="007275DF">
              <w:t>2</w:t>
            </w:r>
          </w:p>
        </w:tc>
      </w:tr>
      <w:tr w:rsidR="009428D8" w:rsidRPr="007275DF" w14:paraId="2E46589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C04E851" w14:textId="77777777" w:rsidR="009428D8" w:rsidRPr="007275DF" w:rsidRDefault="009428D8" w:rsidP="006D0B54">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351468A"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00BF12E"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5302B67"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3FE0961"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43BA922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7849ED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5CE169C" w14:textId="77777777" w:rsidR="009428D8" w:rsidRPr="007275DF" w:rsidRDefault="009428D8" w:rsidP="006D0B54">
            <w:pPr>
              <w:pStyle w:val="TAC"/>
            </w:pPr>
          </w:p>
        </w:tc>
      </w:tr>
      <w:tr w:rsidR="009428D8" w:rsidRPr="007275DF" w14:paraId="7CE0563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C113E9"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925ABF0"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541C4F1"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572D3893"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3F01F06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5593F25"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D85852"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5C0E828" w14:textId="77777777" w:rsidR="009428D8" w:rsidRPr="007275DF" w:rsidRDefault="009428D8" w:rsidP="006D0B54">
            <w:pPr>
              <w:pStyle w:val="TAC"/>
            </w:pPr>
            <w:r w:rsidRPr="007275DF">
              <w:rPr>
                <w:lang w:eastAsia="ja-JP"/>
              </w:rPr>
              <w:t>0.75</w:t>
            </w:r>
          </w:p>
        </w:tc>
        <w:tc>
          <w:tcPr>
            <w:tcW w:w="2309" w:type="dxa"/>
            <w:gridSpan w:val="3"/>
            <w:tcBorders>
              <w:top w:val="single" w:sz="4" w:space="0" w:color="auto"/>
              <w:left w:val="single" w:sz="4" w:space="0" w:color="auto"/>
              <w:bottom w:val="single" w:sz="4" w:space="0" w:color="auto"/>
              <w:right w:val="single" w:sz="4" w:space="0" w:color="auto"/>
            </w:tcBorders>
          </w:tcPr>
          <w:p w14:paraId="5496FA02" w14:textId="77777777" w:rsidR="009428D8" w:rsidRPr="007275DF" w:rsidRDefault="009428D8" w:rsidP="006D0B54">
            <w:pPr>
              <w:pStyle w:val="TAC"/>
            </w:pPr>
            <w:r w:rsidRPr="007275DF">
              <w:rPr>
                <w:lang w:eastAsia="ja-JP"/>
              </w:rPr>
              <w:t>0.75</w:t>
            </w:r>
          </w:p>
        </w:tc>
      </w:tr>
      <w:tr w:rsidR="009428D8" w:rsidRPr="007275DF" w14:paraId="14BD12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8705272"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1817ADA4"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5F6D3854" w14:textId="77777777" w:rsidR="009428D8" w:rsidRPr="007275DF" w:rsidRDefault="009428D8" w:rsidP="006D0B54">
            <w:pPr>
              <w:pStyle w:val="TAC"/>
            </w:pPr>
            <w:r w:rsidRPr="007275DF">
              <w:rPr>
                <w:lang w:eastAsia="ja-JP"/>
              </w:rPr>
              <w:t>0.87</w:t>
            </w:r>
          </w:p>
        </w:tc>
        <w:tc>
          <w:tcPr>
            <w:tcW w:w="2309" w:type="dxa"/>
            <w:gridSpan w:val="3"/>
            <w:tcBorders>
              <w:top w:val="single" w:sz="4" w:space="0" w:color="auto"/>
              <w:left w:val="single" w:sz="4" w:space="0" w:color="auto"/>
              <w:bottom w:val="single" w:sz="4" w:space="0" w:color="auto"/>
              <w:right w:val="single" w:sz="4" w:space="0" w:color="auto"/>
            </w:tcBorders>
          </w:tcPr>
          <w:p w14:paraId="7C16E0DA" w14:textId="77777777" w:rsidR="009428D8" w:rsidRPr="007275DF" w:rsidRDefault="009428D8" w:rsidP="006D0B54">
            <w:pPr>
              <w:pStyle w:val="TAC"/>
            </w:pPr>
            <w:r w:rsidRPr="007275DF">
              <w:rPr>
                <w:lang w:eastAsia="ja-JP"/>
              </w:rPr>
              <w:t>0.87</w:t>
            </w:r>
          </w:p>
        </w:tc>
      </w:tr>
      <w:tr w:rsidR="009428D8" w:rsidRPr="007275DF" w14:paraId="263FD303"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4794DA5" w14:textId="77777777" w:rsidR="009428D8" w:rsidRPr="007275DF" w:rsidRDefault="009428D8" w:rsidP="006D0B54">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CA48F8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024018B"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05C0BDC" w14:textId="77777777" w:rsidR="009428D8" w:rsidRPr="007275DF" w:rsidRDefault="009428D8" w:rsidP="006D0B54">
            <w:pPr>
              <w:pStyle w:val="TAC"/>
            </w:pPr>
            <w:r w:rsidRPr="007275DF">
              <w:t>TDDConf.1.1 CCA</w:t>
            </w:r>
          </w:p>
        </w:tc>
      </w:tr>
      <w:tr w:rsidR="009428D8" w:rsidRPr="007275DF" w14:paraId="758E8E7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98ED6A1" w14:textId="77777777" w:rsidR="009428D8" w:rsidRPr="007275DF" w:rsidRDefault="009428D8" w:rsidP="006D0B54">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77CCD5B2"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082F0D9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0284FE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87C992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8FD1A03" w14:textId="77777777" w:rsidR="009428D8" w:rsidRPr="007275DF" w:rsidRDefault="009428D8" w:rsidP="006D0B54">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0DBE5BE"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2F097F38"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A624EFA"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4DB1CF1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F0D0A58" w14:textId="77777777" w:rsidR="009428D8" w:rsidRPr="007275DF" w:rsidRDefault="009428D8" w:rsidP="006D0B54">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6252B83E" w14:textId="77777777" w:rsidR="009428D8" w:rsidRPr="007275DF" w:rsidRDefault="009428D8" w:rsidP="006D0B54">
            <w:pPr>
              <w:pStyle w:val="TAC"/>
            </w:pPr>
            <w:r w:rsidRPr="007275DF">
              <w:t>ms</w:t>
            </w:r>
          </w:p>
        </w:tc>
        <w:tc>
          <w:tcPr>
            <w:tcW w:w="4655" w:type="dxa"/>
            <w:gridSpan w:val="7"/>
            <w:tcBorders>
              <w:top w:val="single" w:sz="4" w:space="0" w:color="auto"/>
              <w:left w:val="single" w:sz="4" w:space="0" w:color="auto"/>
              <w:bottom w:val="single" w:sz="4" w:space="0" w:color="auto"/>
              <w:right w:val="single" w:sz="4" w:space="0" w:color="auto"/>
            </w:tcBorders>
            <w:hideMark/>
          </w:tcPr>
          <w:p w14:paraId="1A73207B" w14:textId="77777777" w:rsidR="009428D8" w:rsidRPr="007275DF" w:rsidRDefault="009428D8" w:rsidP="006D0B54">
            <w:pPr>
              <w:pStyle w:val="TAC"/>
            </w:pPr>
            <w:r w:rsidRPr="007275DF">
              <w:t>Not Applicable</w:t>
            </w:r>
          </w:p>
        </w:tc>
      </w:tr>
      <w:tr w:rsidR="009428D8" w:rsidRPr="007275DF" w14:paraId="237C07C7"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963BA32" w14:textId="77777777" w:rsidR="009428D8" w:rsidRPr="007275DF" w:rsidRDefault="009428D8" w:rsidP="006D0B54">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41EAD326"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68B3417A"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3FE3DC02" w14:textId="77777777" w:rsidR="009428D8" w:rsidRPr="007275DF" w:rsidRDefault="009428D8" w:rsidP="006D0B54">
            <w:pPr>
              <w:pStyle w:val="TAC"/>
              <w:rPr>
                <w:szCs w:val="18"/>
              </w:rPr>
            </w:pPr>
            <w:r w:rsidRPr="007275DF">
              <w:rPr>
                <w:szCs w:val="18"/>
                <w:lang w:eastAsia="zh-CN"/>
              </w:rPr>
              <w:t>SR.1.1 CCA</w:t>
            </w:r>
          </w:p>
        </w:tc>
      </w:tr>
      <w:tr w:rsidR="009428D8" w:rsidRPr="007275DF" w14:paraId="0AE3FEB8"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84328F8" w14:textId="77777777" w:rsidR="009428D8" w:rsidRPr="007275DF" w:rsidRDefault="009428D8" w:rsidP="006D0B54">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73879D77"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4B0C33C"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7C3EA8F0" w14:textId="77777777" w:rsidR="009428D8" w:rsidRPr="007275DF" w:rsidRDefault="009428D8" w:rsidP="006D0B54">
            <w:pPr>
              <w:pStyle w:val="TAC"/>
              <w:rPr>
                <w:szCs w:val="18"/>
              </w:rPr>
            </w:pPr>
            <w:r w:rsidRPr="007275DF">
              <w:rPr>
                <w:szCs w:val="18"/>
                <w:lang w:eastAsia="zh-CN"/>
              </w:rPr>
              <w:t>CR1.1 CCA</w:t>
            </w:r>
          </w:p>
        </w:tc>
      </w:tr>
      <w:tr w:rsidR="00CA4D57" w:rsidRPr="007275DF" w14:paraId="17A22BCB" w14:textId="77777777" w:rsidTr="006D0B54">
        <w:trPr>
          <w:trHeight w:val="237"/>
          <w:jc w:val="center"/>
        </w:trPr>
        <w:tc>
          <w:tcPr>
            <w:tcW w:w="2088" w:type="dxa"/>
            <w:gridSpan w:val="2"/>
            <w:tcBorders>
              <w:top w:val="single" w:sz="4" w:space="0" w:color="auto"/>
              <w:left w:val="single" w:sz="4" w:space="0" w:color="auto"/>
              <w:bottom w:val="single" w:sz="4" w:space="0" w:color="auto"/>
              <w:right w:val="single" w:sz="4" w:space="0" w:color="auto"/>
            </w:tcBorders>
          </w:tcPr>
          <w:p w14:paraId="01586525" w14:textId="0A3FF562" w:rsidR="00CA4D57" w:rsidRPr="007275DF" w:rsidRDefault="00CA4D57" w:rsidP="00CA4D57">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372CFA68" w14:textId="52B555B1" w:rsidR="00CA4D57" w:rsidRPr="007275DF" w:rsidRDefault="00CA4D57" w:rsidP="00CA4D57">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538F49F0" w14:textId="77777777" w:rsidR="00CA4D57" w:rsidRPr="007275DF" w:rsidRDefault="00CA4D57" w:rsidP="00CA4D57">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B145F8B" w14:textId="11A53DC5" w:rsidR="00CA4D57" w:rsidRPr="007275DF" w:rsidRDefault="00CA4D57" w:rsidP="00CA4D57">
            <w:pPr>
              <w:pStyle w:val="TAC"/>
              <w:rPr>
                <w:szCs w:val="18"/>
                <w:lang w:eastAsia="zh-CN"/>
              </w:rPr>
            </w:pPr>
            <w:r w:rsidRPr="007275DF">
              <w:rPr>
                <w:lang w:val="en-US" w:eastAsia="ja-JP"/>
              </w:rPr>
              <w:t>CCR.1.1 CCA</w:t>
            </w:r>
          </w:p>
        </w:tc>
      </w:tr>
      <w:tr w:rsidR="009428D8" w:rsidRPr="007275DF" w14:paraId="5D9E2929" w14:textId="77777777" w:rsidTr="006D0B54">
        <w:trPr>
          <w:jc w:val="center"/>
        </w:trPr>
        <w:tc>
          <w:tcPr>
            <w:tcW w:w="2088" w:type="dxa"/>
            <w:gridSpan w:val="2"/>
            <w:tcBorders>
              <w:top w:val="nil"/>
              <w:left w:val="single" w:sz="4" w:space="0" w:color="auto"/>
              <w:bottom w:val="nil"/>
              <w:right w:val="single" w:sz="4" w:space="0" w:color="auto"/>
            </w:tcBorders>
            <w:hideMark/>
          </w:tcPr>
          <w:p w14:paraId="67AF9250" w14:textId="77777777" w:rsidR="009428D8" w:rsidRPr="007275DF" w:rsidRDefault="009428D8" w:rsidP="006D0B54">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558CED1D"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715A8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09AA196D" w14:textId="77777777" w:rsidR="009428D8" w:rsidRPr="007275DF" w:rsidRDefault="009428D8" w:rsidP="006D0B54">
            <w:pPr>
              <w:pStyle w:val="TAC"/>
              <w:rPr>
                <w:sz w:val="16"/>
              </w:rPr>
            </w:pPr>
            <w:r w:rsidRPr="007275DF">
              <w:rPr>
                <w:rFonts w:cs="v4.2.0"/>
                <w:lang w:eastAsia="zh-CN"/>
              </w:rPr>
              <w:t>TRS.1.2 TDD</w:t>
            </w:r>
          </w:p>
        </w:tc>
      </w:tr>
      <w:tr w:rsidR="009428D8" w:rsidRPr="007275DF" w14:paraId="156103D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79DFD70"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2310689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78A07FB" w14:textId="77777777" w:rsidR="009428D8" w:rsidRPr="007275DF" w:rsidRDefault="009428D8" w:rsidP="006D0B54">
            <w:pPr>
              <w:pStyle w:val="TAC"/>
            </w:pPr>
            <w:r w:rsidRPr="007275DF">
              <w:rPr>
                <w:snapToGrid w:val="0"/>
              </w:rPr>
              <w:t>OP.1</w:t>
            </w:r>
          </w:p>
        </w:tc>
      </w:tr>
      <w:tr w:rsidR="009428D8" w:rsidRPr="007275DF" w14:paraId="0F2B907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5DC6EBF"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4917EF6"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4CC07A95"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50D0D0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5518251" w14:textId="77777777" w:rsidR="009428D8" w:rsidRPr="007275DF" w:rsidRDefault="009428D8" w:rsidP="006D0B54">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73011E89"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0CFD680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08DA558" w14:textId="77777777" w:rsidR="009428D8" w:rsidRPr="007275DF" w:rsidRDefault="009428D8" w:rsidP="006D0B54">
            <w:pPr>
              <w:pStyle w:val="TAC"/>
            </w:pPr>
            <w:r w:rsidRPr="007275DF">
              <w:t>DBT.1</w:t>
            </w:r>
          </w:p>
        </w:tc>
      </w:tr>
      <w:tr w:rsidR="009428D8" w:rsidRPr="007275DF" w14:paraId="60955BA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0B92998"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p>
        </w:tc>
        <w:tc>
          <w:tcPr>
            <w:tcW w:w="1717" w:type="dxa"/>
            <w:tcBorders>
              <w:top w:val="single" w:sz="4" w:space="0" w:color="auto"/>
              <w:left w:val="single" w:sz="4" w:space="0" w:color="auto"/>
              <w:bottom w:val="single" w:sz="4" w:space="0" w:color="auto"/>
              <w:right w:val="single" w:sz="4" w:space="0" w:color="auto"/>
            </w:tcBorders>
            <w:hideMark/>
          </w:tcPr>
          <w:p w14:paraId="3A7D8F93"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DF9CEB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hideMark/>
          </w:tcPr>
          <w:p w14:paraId="737B69C3" w14:textId="77777777" w:rsidR="009428D8" w:rsidRPr="007275DF" w:rsidRDefault="009428D8" w:rsidP="006D0B54">
            <w:pPr>
              <w:pStyle w:val="TAC"/>
              <w:rPr>
                <w:szCs w:val="18"/>
                <w:lang w:eastAsia="zh-CN"/>
              </w:rPr>
            </w:pPr>
            <w:r w:rsidRPr="007275DF">
              <w:t>SSB.1 CCA</w:t>
            </w:r>
          </w:p>
        </w:tc>
      </w:tr>
      <w:tr w:rsidR="009428D8" w:rsidRPr="007275DF" w14:paraId="2906938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5CE9A1E1"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bottom w:val="single" w:sz="4" w:space="0" w:color="auto"/>
              <w:right w:val="single" w:sz="4" w:space="0" w:color="auto"/>
            </w:tcBorders>
          </w:tcPr>
          <w:p w14:paraId="09F425E2" w14:textId="77777777" w:rsidR="009428D8" w:rsidRPr="007275DF" w:rsidRDefault="009428D8" w:rsidP="006D0B54">
            <w:pPr>
              <w:pStyle w:val="TAL"/>
            </w:pPr>
            <w:r w:rsidRPr="007275DF">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vAlign w:val="center"/>
          </w:tcPr>
          <w:p w14:paraId="765E0D37"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vAlign w:val="center"/>
          </w:tcPr>
          <w:p w14:paraId="112DE714" w14:textId="77777777" w:rsidR="009428D8" w:rsidRPr="007275DF" w:rsidDel="00CD2AC0" w:rsidRDefault="009428D8" w:rsidP="006D0B54">
            <w:pPr>
              <w:pStyle w:val="TAC"/>
            </w:pPr>
            <w:r w:rsidRPr="007275DF">
              <w:t>SSB.2 CCA</w:t>
            </w:r>
          </w:p>
        </w:tc>
      </w:tr>
      <w:tr w:rsidR="009428D8" w:rsidRPr="007275DF" w14:paraId="216A6485"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7C576548" w14:textId="77777777" w:rsidR="009428D8" w:rsidRPr="007275DF" w:rsidRDefault="009428D8" w:rsidP="006D0B54">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FD56BEC"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tcPr>
          <w:p w14:paraId="799A2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982FE81" w14:textId="77777777" w:rsidR="009428D8" w:rsidRPr="007275DF" w:rsidRDefault="009428D8" w:rsidP="006D0B54">
            <w:pPr>
              <w:pStyle w:val="TAC"/>
              <w:rPr>
                <w:rFonts w:cs="v4.2.0"/>
              </w:rPr>
            </w:pPr>
            <w:r w:rsidRPr="007275DF">
              <w:rPr>
                <w:rFonts w:cs="v4.2.0"/>
              </w:rPr>
              <w:t>[1]</w:t>
            </w:r>
          </w:p>
        </w:tc>
      </w:tr>
      <w:tr w:rsidR="009428D8" w:rsidRPr="007275DF" w14:paraId="6AADBBDA"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9F0B00"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3575B9D2"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0066775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75FC49F2" w14:textId="77777777" w:rsidR="009428D8" w:rsidRPr="007275DF" w:rsidRDefault="009428D8" w:rsidP="006D0B54">
            <w:pPr>
              <w:pStyle w:val="TAC"/>
            </w:pPr>
            <w:r w:rsidRPr="007275DF">
              <w:t>30 kHz</w:t>
            </w:r>
          </w:p>
        </w:tc>
      </w:tr>
      <w:tr w:rsidR="009428D8" w:rsidRPr="007275DF" w14:paraId="7A42722F"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60C9AD9"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4C9D4BF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4977904E"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bottom w:val="single" w:sz="4" w:space="0" w:color="auto"/>
              <w:right w:val="single" w:sz="4" w:space="0" w:color="auto"/>
            </w:tcBorders>
            <w:hideMark/>
          </w:tcPr>
          <w:p w14:paraId="0AE7D0D0" w14:textId="77777777" w:rsidR="009428D8" w:rsidRPr="007275DF" w:rsidRDefault="009428D8" w:rsidP="006D0B54">
            <w:pPr>
              <w:pStyle w:val="TAC"/>
            </w:pPr>
            <w:r w:rsidRPr="007275DF">
              <w:t>30 kHz</w:t>
            </w:r>
          </w:p>
        </w:tc>
      </w:tr>
      <w:tr w:rsidR="009428D8" w:rsidRPr="007275DF" w14:paraId="17E1515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235EDF" w14:textId="77777777" w:rsidR="009428D8" w:rsidRPr="007275DF" w:rsidRDefault="009428D8" w:rsidP="006D0B54">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1FB7D2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7FC5F50" w14:textId="1D27A910" w:rsidR="009428D8" w:rsidRPr="007275DF" w:rsidRDefault="009428D8" w:rsidP="006D0B54">
            <w:pPr>
              <w:pStyle w:val="TAC"/>
            </w:pPr>
            <w:r w:rsidRPr="007275DF">
              <w:rPr>
                <w:lang w:eastAsia="zh-CN"/>
              </w:rPr>
              <w:t>FR1 PRACH configuration 1</w:t>
            </w:r>
            <w:r w:rsidR="00CA4D57">
              <w:rPr>
                <w:lang w:eastAsia="zh-CN"/>
              </w:rPr>
              <w:t xml:space="preserve"> under CCA</w:t>
            </w:r>
          </w:p>
        </w:tc>
      </w:tr>
      <w:tr w:rsidR="009428D8" w:rsidRPr="007275DF" w14:paraId="6E5F2EAD" w14:textId="77777777" w:rsidTr="006D0B54">
        <w:trPr>
          <w:jc w:val="center"/>
        </w:trPr>
        <w:tc>
          <w:tcPr>
            <w:tcW w:w="2088" w:type="dxa"/>
            <w:gridSpan w:val="2"/>
            <w:tcBorders>
              <w:top w:val="single" w:sz="4" w:space="0" w:color="auto"/>
              <w:left w:val="single" w:sz="4" w:space="0" w:color="auto"/>
              <w:bottom w:val="nil"/>
              <w:right w:val="single" w:sz="4" w:space="0" w:color="auto"/>
            </w:tcBorders>
            <w:hideMark/>
          </w:tcPr>
          <w:p w14:paraId="39FB2A56" w14:textId="77777777" w:rsidR="009428D8" w:rsidRPr="007275DF" w:rsidRDefault="009428D8" w:rsidP="006D0B54">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7393FF01" w14:textId="77777777" w:rsidR="009428D8" w:rsidRPr="007275DF" w:rsidRDefault="009428D8" w:rsidP="006D0B54">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0FAABA6F"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23BEEB8C" w14:textId="77777777" w:rsidR="009428D8" w:rsidRPr="007275DF" w:rsidRDefault="009428D8" w:rsidP="006D0B54">
            <w:pPr>
              <w:pStyle w:val="TAC"/>
            </w:pPr>
            <w:r w:rsidRPr="007275DF">
              <w:rPr>
                <w:rFonts w:cs="v3.7.0"/>
              </w:rPr>
              <w:t>DLBWP.0.1</w:t>
            </w:r>
          </w:p>
        </w:tc>
      </w:tr>
      <w:tr w:rsidR="009428D8" w:rsidRPr="007275DF" w14:paraId="1CAED2F0" w14:textId="77777777" w:rsidTr="006D0B54">
        <w:trPr>
          <w:jc w:val="center"/>
        </w:trPr>
        <w:tc>
          <w:tcPr>
            <w:tcW w:w="2088" w:type="dxa"/>
            <w:gridSpan w:val="2"/>
            <w:tcBorders>
              <w:top w:val="nil"/>
              <w:left w:val="single" w:sz="4" w:space="0" w:color="auto"/>
              <w:bottom w:val="nil"/>
              <w:right w:val="single" w:sz="4" w:space="0" w:color="auto"/>
            </w:tcBorders>
          </w:tcPr>
          <w:p w14:paraId="548E945D"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CDE94D0" w14:textId="77777777" w:rsidR="009428D8" w:rsidRPr="007275DF" w:rsidRDefault="009428D8" w:rsidP="006D0B54">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01FFF863"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3E89527" w14:textId="77777777" w:rsidR="009428D8" w:rsidRPr="007275DF" w:rsidRDefault="009428D8" w:rsidP="006D0B54">
            <w:pPr>
              <w:pStyle w:val="TAC"/>
            </w:pPr>
            <w:r w:rsidRPr="007275DF">
              <w:rPr>
                <w:rFonts w:cs="v3.7.0"/>
              </w:rPr>
              <w:t>DLBWP.1.1</w:t>
            </w:r>
          </w:p>
        </w:tc>
      </w:tr>
      <w:tr w:rsidR="009428D8" w:rsidRPr="007275DF" w14:paraId="544C12FE" w14:textId="77777777" w:rsidTr="006D0B54">
        <w:trPr>
          <w:jc w:val="center"/>
        </w:trPr>
        <w:tc>
          <w:tcPr>
            <w:tcW w:w="2088" w:type="dxa"/>
            <w:gridSpan w:val="2"/>
            <w:tcBorders>
              <w:top w:val="nil"/>
              <w:left w:val="single" w:sz="4" w:space="0" w:color="auto"/>
              <w:bottom w:val="nil"/>
              <w:right w:val="single" w:sz="4" w:space="0" w:color="auto"/>
            </w:tcBorders>
          </w:tcPr>
          <w:p w14:paraId="79DEFC87"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A8AC1D9" w14:textId="77777777" w:rsidR="009428D8" w:rsidRPr="007275DF" w:rsidRDefault="009428D8" w:rsidP="006D0B54">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383B96F2"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611A9828" w14:textId="77777777" w:rsidR="009428D8" w:rsidRPr="007275DF" w:rsidRDefault="009428D8" w:rsidP="006D0B54">
            <w:pPr>
              <w:pStyle w:val="TAC"/>
            </w:pPr>
            <w:r w:rsidRPr="007275DF">
              <w:rPr>
                <w:rFonts w:cs="v3.7.0"/>
              </w:rPr>
              <w:t>ULBWP.0.1</w:t>
            </w:r>
          </w:p>
        </w:tc>
      </w:tr>
      <w:tr w:rsidR="009428D8" w:rsidRPr="007275DF" w14:paraId="695A06AD" w14:textId="77777777" w:rsidTr="006D0B54">
        <w:trPr>
          <w:jc w:val="center"/>
        </w:trPr>
        <w:tc>
          <w:tcPr>
            <w:tcW w:w="2088" w:type="dxa"/>
            <w:gridSpan w:val="2"/>
            <w:tcBorders>
              <w:top w:val="nil"/>
              <w:left w:val="single" w:sz="4" w:space="0" w:color="auto"/>
              <w:bottom w:val="single" w:sz="4" w:space="0" w:color="auto"/>
              <w:right w:val="single" w:sz="4" w:space="0" w:color="auto"/>
            </w:tcBorders>
          </w:tcPr>
          <w:p w14:paraId="058179A9" w14:textId="77777777" w:rsidR="009428D8" w:rsidRPr="007275DF" w:rsidRDefault="009428D8" w:rsidP="006D0B54">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532504A3" w14:textId="77777777" w:rsidR="009428D8" w:rsidRPr="007275DF" w:rsidRDefault="009428D8" w:rsidP="006D0B54">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4E2FBC8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1861572D" w14:textId="77777777" w:rsidR="009428D8" w:rsidRPr="007275DF" w:rsidRDefault="009428D8" w:rsidP="006D0B54">
            <w:pPr>
              <w:pStyle w:val="TAC"/>
            </w:pPr>
            <w:r w:rsidRPr="007275DF">
              <w:rPr>
                <w:rFonts w:cs="v3.7.0"/>
              </w:rPr>
              <w:t>ULBWP.1.1</w:t>
            </w:r>
          </w:p>
        </w:tc>
      </w:tr>
      <w:tr w:rsidR="009428D8" w:rsidRPr="007275DF" w14:paraId="0A5CAFB5"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DBF16EE"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66DF7A81"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bottom w:val="single" w:sz="4" w:space="0" w:color="auto"/>
              <w:right w:val="single" w:sz="4" w:space="0" w:color="auto"/>
            </w:tcBorders>
            <w:hideMark/>
          </w:tcPr>
          <w:p w14:paraId="266BA319" w14:textId="77777777" w:rsidR="009428D8" w:rsidRPr="007275DF" w:rsidRDefault="009428D8" w:rsidP="006D0B54">
            <w:pPr>
              <w:pStyle w:val="TAC"/>
              <w:rPr>
                <w:szCs w:val="18"/>
              </w:rPr>
            </w:pPr>
            <w:r w:rsidRPr="007275DF">
              <w:rPr>
                <w:szCs w:val="18"/>
                <w:lang w:eastAsia="ja-JP"/>
              </w:rPr>
              <w:t>0</w:t>
            </w:r>
          </w:p>
        </w:tc>
      </w:tr>
      <w:tr w:rsidR="009428D8" w:rsidRPr="007275DF" w14:paraId="5F1841B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0CD5A05" w14:textId="77777777" w:rsidR="009428D8" w:rsidRPr="007275DF" w:rsidRDefault="009428D8" w:rsidP="006D0B54">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032C3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1C2F404" w14:textId="77777777" w:rsidR="009428D8" w:rsidRPr="007275DF" w:rsidRDefault="009428D8" w:rsidP="006D0B54">
            <w:pPr>
              <w:spacing w:after="0"/>
              <w:rPr>
                <w:rFonts w:ascii="Arial" w:hAnsi="Arial"/>
                <w:sz w:val="18"/>
                <w:szCs w:val="18"/>
              </w:rPr>
            </w:pPr>
          </w:p>
        </w:tc>
      </w:tr>
      <w:tr w:rsidR="009428D8" w:rsidRPr="007275DF" w14:paraId="320F3A4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09D6C55" w14:textId="77777777" w:rsidR="009428D8" w:rsidRPr="007275DF" w:rsidRDefault="009428D8" w:rsidP="006D0B54">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251DFD4"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A04B7E2" w14:textId="77777777" w:rsidR="009428D8" w:rsidRPr="007275DF" w:rsidRDefault="009428D8" w:rsidP="006D0B54">
            <w:pPr>
              <w:spacing w:after="0"/>
              <w:rPr>
                <w:rFonts w:ascii="Arial" w:hAnsi="Arial"/>
                <w:sz w:val="18"/>
                <w:szCs w:val="18"/>
              </w:rPr>
            </w:pPr>
          </w:p>
        </w:tc>
      </w:tr>
      <w:tr w:rsidR="009428D8" w:rsidRPr="007275DF" w14:paraId="146E4E9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D3BCC8D" w14:textId="77777777" w:rsidR="009428D8" w:rsidRPr="007275DF" w:rsidRDefault="009428D8" w:rsidP="006D0B54">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A23026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3C1F362E" w14:textId="77777777" w:rsidR="009428D8" w:rsidRPr="007275DF" w:rsidRDefault="009428D8" w:rsidP="006D0B54">
            <w:pPr>
              <w:spacing w:after="0"/>
              <w:rPr>
                <w:rFonts w:ascii="Arial" w:hAnsi="Arial"/>
                <w:sz w:val="18"/>
                <w:szCs w:val="18"/>
              </w:rPr>
            </w:pPr>
          </w:p>
        </w:tc>
      </w:tr>
      <w:tr w:rsidR="009428D8" w:rsidRPr="007275DF" w14:paraId="74EE1E2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6CAB6F2" w14:textId="77777777" w:rsidR="009428D8" w:rsidRPr="007275DF" w:rsidRDefault="009428D8" w:rsidP="006D0B54">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9D960EC"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7367ECA3" w14:textId="77777777" w:rsidR="009428D8" w:rsidRPr="007275DF" w:rsidRDefault="009428D8" w:rsidP="006D0B54">
            <w:pPr>
              <w:spacing w:after="0"/>
              <w:rPr>
                <w:rFonts w:ascii="Arial" w:hAnsi="Arial"/>
                <w:sz w:val="18"/>
                <w:szCs w:val="18"/>
              </w:rPr>
            </w:pPr>
          </w:p>
        </w:tc>
      </w:tr>
      <w:tr w:rsidR="009428D8" w:rsidRPr="007275DF" w14:paraId="63A59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E089304"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9FCE53B"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55F2EE1C" w14:textId="77777777" w:rsidR="009428D8" w:rsidRPr="007275DF" w:rsidRDefault="009428D8" w:rsidP="006D0B54">
            <w:pPr>
              <w:spacing w:after="0"/>
              <w:rPr>
                <w:rFonts w:ascii="Arial" w:hAnsi="Arial"/>
                <w:sz w:val="18"/>
                <w:szCs w:val="18"/>
              </w:rPr>
            </w:pPr>
          </w:p>
        </w:tc>
      </w:tr>
      <w:tr w:rsidR="009428D8" w:rsidRPr="007275DF" w14:paraId="0E142308"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453E8F"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57DD702"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7AE2026" w14:textId="77777777" w:rsidR="009428D8" w:rsidRPr="007275DF" w:rsidRDefault="009428D8" w:rsidP="006D0B54">
            <w:pPr>
              <w:spacing w:after="0"/>
              <w:rPr>
                <w:rFonts w:ascii="Arial" w:hAnsi="Arial"/>
                <w:sz w:val="18"/>
                <w:szCs w:val="18"/>
              </w:rPr>
            </w:pPr>
          </w:p>
        </w:tc>
      </w:tr>
      <w:tr w:rsidR="009428D8" w:rsidRPr="007275DF" w14:paraId="013A93F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590997D" w14:textId="77777777" w:rsidR="009428D8" w:rsidRPr="007275DF" w:rsidRDefault="009428D8" w:rsidP="006D0B54">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5D1101"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1861F682" w14:textId="77777777" w:rsidR="009428D8" w:rsidRPr="007275DF" w:rsidRDefault="009428D8" w:rsidP="006D0B54">
            <w:pPr>
              <w:spacing w:after="0"/>
              <w:rPr>
                <w:rFonts w:ascii="Arial" w:hAnsi="Arial"/>
                <w:sz w:val="18"/>
                <w:szCs w:val="18"/>
              </w:rPr>
            </w:pPr>
          </w:p>
        </w:tc>
      </w:tr>
      <w:tr w:rsidR="009428D8" w:rsidRPr="007275DF" w14:paraId="04E700A9"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4B7A85"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DA80999" w14:textId="77777777" w:rsidR="009428D8" w:rsidRPr="007275DF" w:rsidRDefault="009428D8" w:rsidP="006D0B54">
            <w:pPr>
              <w:spacing w:after="0"/>
              <w:rPr>
                <w:rFonts w:ascii="Arial" w:hAnsi="Arial"/>
                <w:sz w:val="18"/>
                <w:szCs w:val="18"/>
              </w:rPr>
            </w:pPr>
          </w:p>
        </w:tc>
        <w:tc>
          <w:tcPr>
            <w:tcW w:w="4655" w:type="dxa"/>
            <w:gridSpan w:val="7"/>
            <w:vMerge/>
            <w:tcBorders>
              <w:top w:val="single" w:sz="4" w:space="0" w:color="auto"/>
              <w:left w:val="single" w:sz="4" w:space="0" w:color="auto"/>
              <w:bottom w:val="single" w:sz="4" w:space="0" w:color="auto"/>
              <w:right w:val="single" w:sz="4" w:space="0" w:color="auto"/>
            </w:tcBorders>
            <w:vAlign w:val="center"/>
            <w:hideMark/>
          </w:tcPr>
          <w:p w14:paraId="42850A40" w14:textId="77777777" w:rsidR="009428D8" w:rsidRPr="007275DF" w:rsidRDefault="009428D8" w:rsidP="006D0B54">
            <w:pPr>
              <w:spacing w:after="0"/>
              <w:rPr>
                <w:rFonts w:ascii="Arial" w:hAnsi="Arial"/>
                <w:sz w:val="18"/>
                <w:szCs w:val="18"/>
              </w:rPr>
            </w:pPr>
          </w:p>
        </w:tc>
      </w:tr>
      <w:tr w:rsidR="009428D8" w:rsidRPr="007275DF" w14:paraId="517A30B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D110AD8" w14:textId="77777777" w:rsidR="009428D8" w:rsidRPr="007275DF" w:rsidRDefault="009428D8" w:rsidP="006D0B54">
            <w:pPr>
              <w:pStyle w:val="TAL"/>
            </w:pPr>
            <w:r w:rsidRPr="004849DD">
              <w:rPr>
                <w:position w:val="-12"/>
              </w:rPr>
              <w:object w:dxaOrig="315" w:dyaOrig="315" w14:anchorId="5605983B">
                <v:shape id="_x0000_i1069" type="#_x0000_t75" style="width:15.5pt;height:15.5pt" o:ole="" fillcolor="window">
                  <v:imagedata r:id="rId13" o:title=""/>
                </v:shape>
                <o:OLEObject Type="Embed" ProgID="Equation.3" ShapeID="_x0000_i1069" DrawAspect="Content" ObjectID="_1744547976" r:id="rId59"/>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01D9C3D5"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bottom w:val="single" w:sz="4" w:space="0" w:color="auto"/>
              <w:right w:val="single" w:sz="4" w:space="0" w:color="auto"/>
            </w:tcBorders>
            <w:hideMark/>
          </w:tcPr>
          <w:p w14:paraId="1A3A812C" w14:textId="77777777" w:rsidR="009428D8" w:rsidRPr="007275DF" w:rsidRDefault="009428D8" w:rsidP="006D0B54">
            <w:pPr>
              <w:pStyle w:val="TAC"/>
            </w:pPr>
            <w:r w:rsidRPr="007275DF">
              <w:t>-98</w:t>
            </w:r>
          </w:p>
        </w:tc>
      </w:tr>
      <w:tr w:rsidR="009428D8" w:rsidRPr="007275DF" w14:paraId="0631183E"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57AB5151" w14:textId="77777777" w:rsidR="009428D8" w:rsidRPr="007275DF" w:rsidRDefault="009428D8" w:rsidP="006D0B54">
            <w:pPr>
              <w:pStyle w:val="TAL"/>
              <w:rPr>
                <w:rFonts w:cs="Arial"/>
                <w:vertAlign w:val="superscript"/>
              </w:rPr>
            </w:pPr>
            <w:r w:rsidRPr="004849DD">
              <w:rPr>
                <w:rFonts w:eastAsia="Calibri" w:cs="Arial"/>
                <w:position w:val="-12"/>
                <w:szCs w:val="22"/>
              </w:rPr>
              <w:object w:dxaOrig="315" w:dyaOrig="315" w14:anchorId="2FADF03E">
                <v:shape id="_x0000_i1070" type="#_x0000_t75" style="width:15.5pt;height:15.5pt" o:ole="" fillcolor="window">
                  <v:imagedata r:id="rId13" o:title=""/>
                </v:shape>
                <o:OLEObject Type="Embed" ProgID="Equation.3" ShapeID="_x0000_i1070" DrawAspect="Content" ObjectID="_1744547977" r:id="rId60"/>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625B67C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hideMark/>
          </w:tcPr>
          <w:p w14:paraId="67A9A8A4"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bottom w:val="single" w:sz="4" w:space="0" w:color="auto"/>
              <w:right w:val="single" w:sz="4" w:space="0" w:color="auto"/>
            </w:tcBorders>
            <w:hideMark/>
          </w:tcPr>
          <w:p w14:paraId="72B789DF" w14:textId="77777777" w:rsidR="009428D8" w:rsidRPr="007275DF" w:rsidRDefault="009428D8" w:rsidP="006D0B54">
            <w:pPr>
              <w:pStyle w:val="TAC"/>
            </w:pPr>
            <w:r w:rsidRPr="007275DF">
              <w:t>-95</w:t>
            </w:r>
          </w:p>
        </w:tc>
      </w:tr>
      <w:tr w:rsidR="009428D8" w:rsidRPr="007275DF" w14:paraId="1F492C0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47BA91D" w14:textId="77777777" w:rsidR="009428D8" w:rsidRPr="007275DF" w:rsidRDefault="009428D8" w:rsidP="006D0B54">
            <w:pPr>
              <w:pStyle w:val="TAL"/>
              <w:rPr>
                <w:i/>
              </w:rPr>
            </w:pPr>
            <w:r w:rsidRPr="004849DD">
              <w:rPr>
                <w:i/>
                <w:position w:val="-12"/>
              </w:rPr>
              <w:object w:dxaOrig="615" w:dyaOrig="315" w14:anchorId="3EE64813">
                <v:shape id="_x0000_i1071" type="#_x0000_t75" style="width:30.5pt;height:15.5pt" o:ole="" fillcolor="window">
                  <v:imagedata r:id="rId11" o:title=""/>
                </v:shape>
                <o:OLEObject Type="Embed" ProgID="Equation.3" ShapeID="_x0000_i1071" DrawAspect="Content" ObjectID="_1744547978" r:id="rId61"/>
              </w:object>
            </w:r>
          </w:p>
        </w:tc>
        <w:tc>
          <w:tcPr>
            <w:tcW w:w="1134" w:type="dxa"/>
            <w:tcBorders>
              <w:top w:val="single" w:sz="4" w:space="0" w:color="auto"/>
              <w:left w:val="single" w:sz="4" w:space="0" w:color="auto"/>
              <w:bottom w:val="single" w:sz="4" w:space="0" w:color="auto"/>
              <w:right w:val="single" w:sz="4" w:space="0" w:color="auto"/>
            </w:tcBorders>
            <w:hideMark/>
          </w:tcPr>
          <w:p w14:paraId="371385EB"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03054DAF"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D81E6B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7B7D313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0CD6961A" w14:textId="77777777" w:rsidR="009428D8" w:rsidRPr="007275DF" w:rsidRDefault="009428D8" w:rsidP="006D0B54">
            <w:pPr>
              <w:pStyle w:val="TAC"/>
            </w:pPr>
            <w:r w:rsidRPr="007275DF">
              <w:t>5</w:t>
            </w:r>
          </w:p>
        </w:tc>
      </w:tr>
      <w:tr w:rsidR="009428D8" w:rsidRPr="007275DF" w14:paraId="6A465F1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52BC8EF" w14:textId="77777777" w:rsidR="009428D8" w:rsidRPr="007275DF" w:rsidRDefault="009428D8" w:rsidP="006D0B54">
            <w:pPr>
              <w:pStyle w:val="TAL"/>
            </w:pPr>
            <w:r w:rsidRPr="004849DD">
              <w:rPr>
                <w:position w:val="-12"/>
              </w:rPr>
              <w:object w:dxaOrig="825" w:dyaOrig="315" w14:anchorId="2367DAAB">
                <v:shape id="_x0000_i1072" type="#_x0000_t75" style="width:41.5pt;height:15.5pt" o:ole="" fillcolor="window">
                  <v:imagedata r:id="rId16" o:title=""/>
                </v:shape>
                <o:OLEObject Type="Embed" ProgID="Equation.3" ShapeID="_x0000_i1072" DrawAspect="Content" ObjectID="_1744547979" r:id="rId62"/>
              </w:object>
            </w:r>
          </w:p>
        </w:tc>
        <w:tc>
          <w:tcPr>
            <w:tcW w:w="1134" w:type="dxa"/>
            <w:tcBorders>
              <w:top w:val="single" w:sz="4" w:space="0" w:color="auto"/>
              <w:left w:val="single" w:sz="4" w:space="0" w:color="auto"/>
              <w:bottom w:val="single" w:sz="4" w:space="0" w:color="auto"/>
              <w:right w:val="single" w:sz="4" w:space="0" w:color="auto"/>
            </w:tcBorders>
            <w:hideMark/>
          </w:tcPr>
          <w:p w14:paraId="0BC86D57" w14:textId="77777777" w:rsidR="009428D8" w:rsidRPr="007275DF" w:rsidRDefault="009428D8" w:rsidP="006D0B54">
            <w:pPr>
              <w:pStyle w:val="TAC"/>
            </w:pPr>
            <w:r w:rsidRPr="007275DF">
              <w:t>dB</w:t>
            </w:r>
          </w:p>
        </w:tc>
        <w:tc>
          <w:tcPr>
            <w:tcW w:w="1163" w:type="dxa"/>
            <w:tcBorders>
              <w:top w:val="single" w:sz="4" w:space="0" w:color="auto"/>
              <w:left w:val="single" w:sz="4" w:space="0" w:color="auto"/>
              <w:bottom w:val="single" w:sz="4" w:space="0" w:color="auto"/>
              <w:right w:val="single" w:sz="4" w:space="0" w:color="auto"/>
            </w:tcBorders>
            <w:hideMark/>
          </w:tcPr>
          <w:p w14:paraId="23176764"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53E6376D"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bottom w:val="single" w:sz="4" w:space="0" w:color="auto"/>
              <w:right w:val="single" w:sz="4" w:space="0" w:color="auto"/>
            </w:tcBorders>
            <w:hideMark/>
          </w:tcPr>
          <w:p w14:paraId="41E9311B"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2A0DB0DA" w14:textId="77777777" w:rsidR="009428D8" w:rsidRPr="007275DF" w:rsidRDefault="009428D8" w:rsidP="006D0B54">
            <w:pPr>
              <w:pStyle w:val="TAC"/>
            </w:pPr>
            <w:r w:rsidRPr="007275DF">
              <w:t>5</w:t>
            </w:r>
          </w:p>
        </w:tc>
      </w:tr>
      <w:tr w:rsidR="009428D8" w:rsidRPr="007275DF" w14:paraId="1BE7F453"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8BA71D6" w14:textId="77777777" w:rsidR="009428D8" w:rsidRPr="007275DF" w:rsidRDefault="009428D8" w:rsidP="006D0B54">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3ADE3FB"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110FC15E" w14:textId="77777777" w:rsidR="009428D8" w:rsidRPr="007275DF" w:rsidRDefault="009428D8" w:rsidP="006D0B54">
            <w:pPr>
              <w:pStyle w:val="TAC"/>
            </w:pPr>
            <w:r w:rsidRPr="007275DF">
              <w:t>dBm/SCS</w:t>
            </w:r>
          </w:p>
        </w:tc>
        <w:tc>
          <w:tcPr>
            <w:tcW w:w="1163" w:type="dxa"/>
            <w:tcBorders>
              <w:top w:val="single" w:sz="4" w:space="0" w:color="auto"/>
              <w:left w:val="single" w:sz="4" w:space="0" w:color="auto"/>
              <w:bottom w:val="single" w:sz="4" w:space="0" w:color="auto"/>
              <w:right w:val="single" w:sz="4" w:space="0" w:color="auto"/>
            </w:tcBorders>
            <w:hideMark/>
          </w:tcPr>
          <w:p w14:paraId="2479FAE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769C56BF" w14:textId="77777777" w:rsidR="009428D8" w:rsidRPr="007275DF" w:rsidRDefault="009428D8" w:rsidP="006D0B54">
            <w:pPr>
              <w:pStyle w:val="TAC"/>
            </w:pPr>
            <w:r w:rsidRPr="007275DF">
              <w:t>-91</w:t>
            </w:r>
          </w:p>
        </w:tc>
        <w:tc>
          <w:tcPr>
            <w:tcW w:w="1164" w:type="dxa"/>
            <w:gridSpan w:val="2"/>
            <w:tcBorders>
              <w:top w:val="single" w:sz="4" w:space="0" w:color="auto"/>
              <w:left w:val="single" w:sz="4" w:space="0" w:color="auto"/>
              <w:bottom w:val="single" w:sz="4" w:space="0" w:color="auto"/>
              <w:right w:val="single" w:sz="4" w:space="0" w:color="auto"/>
            </w:tcBorders>
            <w:hideMark/>
          </w:tcPr>
          <w:p w14:paraId="66B8D8D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bottom w:val="single" w:sz="4" w:space="0" w:color="auto"/>
              <w:right w:val="single" w:sz="4" w:space="0" w:color="auto"/>
            </w:tcBorders>
            <w:hideMark/>
          </w:tcPr>
          <w:p w14:paraId="5C64A3AC" w14:textId="77777777" w:rsidR="009428D8" w:rsidRPr="007275DF" w:rsidRDefault="009428D8" w:rsidP="006D0B54">
            <w:pPr>
              <w:pStyle w:val="TAC"/>
            </w:pPr>
            <w:r w:rsidRPr="007275DF">
              <w:t>-90</w:t>
            </w:r>
          </w:p>
        </w:tc>
      </w:tr>
      <w:tr w:rsidR="009428D8" w:rsidRPr="007275DF" w14:paraId="6542DC2F" w14:textId="77777777" w:rsidTr="006D0B54">
        <w:trPr>
          <w:jc w:val="center"/>
        </w:trPr>
        <w:tc>
          <w:tcPr>
            <w:tcW w:w="970" w:type="dxa"/>
            <w:tcBorders>
              <w:top w:val="single" w:sz="4" w:space="0" w:color="auto"/>
              <w:left w:val="single" w:sz="4" w:space="0" w:color="auto"/>
              <w:bottom w:val="nil"/>
              <w:right w:val="single" w:sz="4" w:space="0" w:color="auto"/>
            </w:tcBorders>
            <w:hideMark/>
          </w:tcPr>
          <w:p w14:paraId="2C94CAC7" w14:textId="77777777" w:rsidR="009428D8" w:rsidRPr="007275DF" w:rsidRDefault="009428D8" w:rsidP="006D0B54">
            <w:pPr>
              <w:pStyle w:val="TAL"/>
            </w:pPr>
            <w:r w:rsidRPr="007275DF">
              <w:t>Io</w:t>
            </w:r>
            <w:r w:rsidRPr="007275DF">
              <w:rPr>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333F7BA"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single" w:sz="4" w:space="0" w:color="auto"/>
              <w:right w:val="single" w:sz="4" w:space="0" w:color="auto"/>
            </w:tcBorders>
            <w:hideMark/>
          </w:tcPr>
          <w:p w14:paraId="5BB386B1" w14:textId="77777777" w:rsidR="009428D8" w:rsidRPr="007275DF" w:rsidRDefault="009428D8" w:rsidP="006D0B54">
            <w:pPr>
              <w:pStyle w:val="TAC"/>
            </w:pPr>
            <w:r w:rsidRPr="007275DF">
              <w:t>dBm/</w:t>
            </w:r>
          </w:p>
          <w:p w14:paraId="11431244"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bottom w:val="single" w:sz="4" w:space="0" w:color="auto"/>
              <w:right w:val="single" w:sz="4" w:space="0" w:color="auto"/>
            </w:tcBorders>
            <w:hideMark/>
          </w:tcPr>
          <w:p w14:paraId="552065A3"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56E7FB20"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bottom w:val="single" w:sz="4" w:space="0" w:color="auto"/>
              <w:right w:val="single" w:sz="4" w:space="0" w:color="auto"/>
            </w:tcBorders>
            <w:hideMark/>
          </w:tcPr>
          <w:p w14:paraId="1C99DD75"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bottom w:val="single" w:sz="4" w:space="0" w:color="auto"/>
              <w:right w:val="single" w:sz="4" w:space="0" w:color="auto"/>
            </w:tcBorders>
            <w:hideMark/>
          </w:tcPr>
          <w:p w14:paraId="55D19B62" w14:textId="77777777" w:rsidR="009428D8" w:rsidRPr="007275DF" w:rsidRDefault="009428D8" w:rsidP="006D0B54">
            <w:pPr>
              <w:pStyle w:val="TAC"/>
            </w:pPr>
            <w:r w:rsidRPr="007275DF">
              <w:t>-57.75</w:t>
            </w:r>
          </w:p>
        </w:tc>
      </w:tr>
      <w:tr w:rsidR="009428D8" w:rsidRPr="007275DF" w14:paraId="24FE22A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5105F241"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6C2B9921"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5F9E67F2"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hideMark/>
          </w:tcPr>
          <w:p w14:paraId="5B068A8D" w14:textId="77777777" w:rsidR="009428D8" w:rsidRPr="007275DF" w:rsidRDefault="009428D8" w:rsidP="006D0B54">
            <w:pPr>
              <w:pStyle w:val="TAC"/>
            </w:pPr>
            <w:r w:rsidRPr="007275DF">
              <w:t>AWGN</w:t>
            </w:r>
          </w:p>
        </w:tc>
      </w:tr>
      <w:tr w:rsidR="009428D8" w:rsidRPr="007275DF" w14:paraId="4827DE5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hideMark/>
          </w:tcPr>
          <w:p w14:paraId="448556C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4A5F343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623C9CD3">
                <v:shape id="_x0000_i1073" type="#_x0000_t75" style="width:15.5pt;height:15.5pt" o:ole="" fillcolor="window">
                  <v:imagedata r:id="rId13" o:title=""/>
                </v:shape>
                <o:OLEObject Type="Embed" ProgID="Equation.3" ShapeID="_x0000_i1073" DrawAspect="Content" ObjectID="_1744547980" r:id="rId63"/>
              </w:object>
            </w:r>
            <w:r w:rsidRPr="007275DF">
              <w:t xml:space="preserve"> to be fulfilled.</w:t>
            </w:r>
          </w:p>
          <w:p w14:paraId="4163CC1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2C9A9170" w14:textId="73412E30" w:rsidR="009428D8" w:rsidRPr="007275DF" w:rsidRDefault="009428D8" w:rsidP="006D0B54">
            <w:pPr>
              <w:pStyle w:val="TAN"/>
              <w:rPr>
                <w:rFonts w:cs="Arial"/>
                <w:szCs w:val="18"/>
              </w:rPr>
            </w:pPr>
            <w:r w:rsidRPr="007275DF">
              <w:t>Note 4:</w:t>
            </w:r>
            <w:r w:rsidR="003B0A73" w:rsidRPr="007275DF">
              <w:tab/>
            </w:r>
            <w:r w:rsidRPr="007275DF">
              <w:rPr>
                <w:rFonts w:cs="Arial"/>
                <w:szCs w:val="18"/>
              </w:rPr>
              <w:t>For UE supporting semi-static channel access and network configuring semi-static channel occupancy.</w:t>
            </w:r>
          </w:p>
          <w:p w14:paraId="40CA36CD" w14:textId="6C5EB678" w:rsidR="009428D8" w:rsidRPr="007275DF" w:rsidRDefault="009428D8" w:rsidP="006D0B54">
            <w:pPr>
              <w:pStyle w:val="TAN"/>
              <w:rPr>
                <w:rFonts w:cs="Arial"/>
                <w:szCs w:val="18"/>
              </w:rPr>
            </w:pPr>
            <w:r w:rsidRPr="007275DF">
              <w:rPr>
                <w:rFonts w:cs="Arial"/>
                <w:szCs w:val="18"/>
              </w:rPr>
              <w:t>Note 5:</w:t>
            </w:r>
            <w:r w:rsidR="003B0A73" w:rsidRPr="007275DF">
              <w:tab/>
            </w:r>
            <w:r w:rsidRPr="007275DF">
              <w:rPr>
                <w:rFonts w:cs="Arial"/>
                <w:szCs w:val="18"/>
              </w:rPr>
              <w:t>For UE supporting dynamic channel access and network configuring dynamic channel occupancy.</w:t>
            </w:r>
          </w:p>
          <w:p w14:paraId="635828F3" w14:textId="3E0325E0" w:rsidR="009428D8" w:rsidRPr="007275DF" w:rsidRDefault="009428D8" w:rsidP="00664D58">
            <w:pPr>
              <w:pStyle w:val="TAN"/>
            </w:pPr>
            <w:r w:rsidRPr="007275DF">
              <w:rPr>
                <w:rFonts w:cs="Arial"/>
                <w:szCs w:val="18"/>
              </w:rPr>
              <w:t>Note 6:</w:t>
            </w:r>
            <w:r w:rsidR="003B0A73" w:rsidRPr="007275DF">
              <w:tab/>
            </w:r>
            <w:r w:rsidRPr="007275DF">
              <w:rPr>
                <w:rFonts w:cs="Arial"/>
                <w:szCs w:val="18"/>
              </w:rPr>
              <w:t>For a UE supporting both semi-static and dynamic channel access, the UE can be tested under dynamic channel occupancy only.</w:t>
            </w:r>
          </w:p>
        </w:tc>
      </w:tr>
    </w:tbl>
    <w:p w14:paraId="3C88ED25" w14:textId="77777777" w:rsidR="009428D8" w:rsidRPr="007275DF" w:rsidRDefault="009428D8" w:rsidP="009428D8"/>
    <w:p w14:paraId="6BFE79DB" w14:textId="77777777" w:rsidR="009428D8" w:rsidRPr="007275DF" w:rsidRDefault="009428D8" w:rsidP="009428D8">
      <w:pPr>
        <w:pStyle w:val="Heading5"/>
        <w:rPr>
          <w:snapToGrid w:val="0"/>
        </w:rPr>
      </w:pPr>
      <w:r w:rsidRPr="007275DF">
        <w:rPr>
          <w:snapToGrid w:val="0"/>
        </w:rPr>
        <w:t>A.11.2.1.3.3 Test Requirements</w:t>
      </w:r>
    </w:p>
    <w:p w14:paraId="1C95C976"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395E73EE" w14:textId="77777777" w:rsidR="009428D8" w:rsidRPr="007275DF" w:rsidRDefault="009428D8" w:rsidP="009428D8">
      <w:pPr>
        <w:rPr>
          <w:rFonts w:cs="v4.2.0"/>
        </w:rPr>
      </w:pPr>
      <w:r w:rsidRPr="007275DF">
        <w:rPr>
          <w:rFonts w:cs="v4.2.0"/>
        </w:rPr>
        <w:t>The rate of correct handovers observed during repeated tests shall be at least 90%.</w:t>
      </w:r>
    </w:p>
    <w:p w14:paraId="779256E9"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41D2699" w14:textId="77777777" w:rsidR="009428D8" w:rsidRPr="007275DF" w:rsidRDefault="009428D8" w:rsidP="00127567">
      <w:pPr>
        <w:pStyle w:val="B10"/>
        <w:rPr>
          <w:vertAlign w:val="subscript"/>
          <w:lang w:eastAsia="zh-CN"/>
        </w:rPr>
      </w:pPr>
      <w:r w:rsidRPr="007275DF">
        <w:rPr>
          <w:rFonts w:cs="v4.2.0"/>
        </w:rPr>
        <w:t>T</w:t>
      </w:r>
      <w:r w:rsidRPr="007275DF">
        <w:rPr>
          <w:rFonts w:cs="v4.2.0"/>
          <w:vertAlign w:val="subscript"/>
        </w:rPr>
        <w:t>interrupt</w:t>
      </w:r>
      <w:r w:rsidRPr="007275DF">
        <w:t xml:space="preserve"> = T</w:t>
      </w:r>
      <w:r w:rsidRPr="007275DF">
        <w:rPr>
          <w:vertAlign w:val="subscript"/>
        </w:rPr>
        <w:t>search</w:t>
      </w:r>
      <w:r w:rsidRPr="007275DF">
        <w:t xml:space="preserve"> + T</w:t>
      </w:r>
      <w:r w:rsidRPr="007275DF">
        <w:rPr>
          <w:vertAlign w:val="subscript"/>
        </w:rPr>
        <w:t>IU</w:t>
      </w:r>
      <w:r w:rsidRPr="007275DF">
        <w:t xml:space="preserve"> + T</w:t>
      </w:r>
      <w:r w:rsidRPr="007275DF">
        <w:rPr>
          <w:vertAlign w:val="subscript"/>
          <w:lang w:eastAsia="zh-CN"/>
        </w:rPr>
        <w:t>processing</w:t>
      </w:r>
      <w:r w:rsidRPr="007275DF" w:rsidDel="001D62E5">
        <w:rPr>
          <w:lang w:eastAsia="zh-CN"/>
        </w:rPr>
        <w:t xml:space="preserve"> </w:t>
      </w:r>
      <w:r w:rsidRPr="007275DF">
        <w:rPr>
          <w:vertAlign w:val="subscript"/>
          <w:lang w:eastAsia="zh-CN"/>
        </w:rPr>
        <w:t xml:space="preserve"> </w:t>
      </w:r>
      <w:r w:rsidRPr="007275DF">
        <w:rPr>
          <w:lang w:eastAsia="zh-CN"/>
        </w:rPr>
        <w:t>+ T</w:t>
      </w:r>
      <w:r w:rsidRPr="007275DF">
        <w:rPr>
          <w:vertAlign w:val="subscript"/>
          <w:lang w:eastAsia="zh-CN"/>
        </w:rPr>
        <w:t>∆</w:t>
      </w:r>
      <w:r w:rsidRPr="007275DF">
        <w:rPr>
          <w:lang w:eastAsia="zh-CN"/>
        </w:rPr>
        <w:t xml:space="preserve"> + T</w:t>
      </w:r>
      <w:r w:rsidRPr="007275DF">
        <w:rPr>
          <w:vertAlign w:val="subscript"/>
          <w:lang w:eastAsia="zh-CN"/>
        </w:rPr>
        <w:t>margin</w:t>
      </w:r>
    </w:p>
    <w:p w14:paraId="2D5EA276" w14:textId="77777777" w:rsidR="009428D8" w:rsidRPr="007275DF" w:rsidRDefault="009428D8" w:rsidP="00127567">
      <w:pPr>
        <w:pStyle w:val="B10"/>
      </w:pPr>
      <w:r w:rsidRPr="007275DF">
        <w:t>T</w:t>
      </w:r>
      <w:r w:rsidRPr="007275DF">
        <w:rPr>
          <w:vertAlign w:val="subscript"/>
        </w:rPr>
        <w:t xml:space="preserve">search </w:t>
      </w:r>
      <w:r w:rsidRPr="007275DF">
        <w:t>= (3+L</w:t>
      </w:r>
      <w:r w:rsidRPr="007275DF">
        <w:rPr>
          <w:vertAlign w:val="subscript"/>
        </w:rPr>
        <w:t>1</w:t>
      </w:r>
      <w:r w:rsidRPr="007275DF">
        <w:rPr>
          <w:vertAlign w:val="superscript"/>
        </w:rPr>
        <w:t>’</w:t>
      </w:r>
      <w:r w:rsidRPr="007275DF">
        <w:t>)* 20 ms.</w:t>
      </w:r>
    </w:p>
    <w:p w14:paraId="228B4B68" w14:textId="77777777" w:rsidR="009428D8" w:rsidRPr="007275DF" w:rsidRDefault="009428D8" w:rsidP="00127567">
      <w:pPr>
        <w:pStyle w:val="B10"/>
        <w:rPr>
          <w:lang w:eastAsia="zh-CN"/>
        </w:rPr>
      </w:pPr>
      <w:r w:rsidRPr="007275DF">
        <w:t>T</w:t>
      </w:r>
      <w:r w:rsidRPr="007275DF">
        <w:rPr>
          <w:vertAlign w:val="subscript"/>
          <w:lang w:eastAsia="zh-CN"/>
        </w:rPr>
        <w:t>processing</w:t>
      </w:r>
      <w:r w:rsidRPr="007275DF">
        <w:rPr>
          <w:lang w:eastAsia="zh-CN"/>
        </w:rPr>
        <w:t xml:space="preserve"> = 20 ms.</w:t>
      </w:r>
    </w:p>
    <w:p w14:paraId="54D893A5" w14:textId="77777777" w:rsidR="009428D8" w:rsidRPr="007275DF" w:rsidRDefault="009428D8" w:rsidP="00127567">
      <w:pPr>
        <w:pStyle w:val="B10"/>
        <w:rPr>
          <w:lang w:eastAsia="zh-CN"/>
        </w:rPr>
      </w:pPr>
      <w:r w:rsidRPr="007275DF">
        <w:rPr>
          <w:lang w:eastAsia="zh-CN"/>
        </w:rPr>
        <w:t>T</w:t>
      </w:r>
      <w:r w:rsidRPr="007275DF">
        <w:rPr>
          <w:vertAlign w:val="subscript"/>
          <w:lang w:eastAsia="zh-CN"/>
        </w:rPr>
        <w:t xml:space="preserve">margin </w:t>
      </w:r>
      <w:r w:rsidRPr="007275DF">
        <w:rPr>
          <w:lang w:eastAsia="zh-CN"/>
        </w:rPr>
        <w:t>= 2 ms.</w:t>
      </w:r>
    </w:p>
    <w:p w14:paraId="13A509FE" w14:textId="77777777" w:rsidR="009428D8" w:rsidRPr="007275DF" w:rsidRDefault="009428D8" w:rsidP="00127567">
      <w:pPr>
        <w:pStyle w:val="B10"/>
      </w:pP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3D7D2213" w14:textId="77777777" w:rsidR="009428D8" w:rsidRPr="007275DF" w:rsidRDefault="009428D8" w:rsidP="00127567">
      <w:pPr>
        <w:pStyle w:val="B10"/>
      </w:pPr>
      <w:r w:rsidRPr="007275DF">
        <w:t>T</w:t>
      </w:r>
      <w:r w:rsidRPr="007275DF">
        <w:rPr>
          <w:vertAlign w:val="subscript"/>
        </w:rPr>
        <w:t xml:space="preserve">IU </w:t>
      </w:r>
      <w:r w:rsidRPr="007275DF">
        <w:t>= (1+</w:t>
      </w:r>
      <w:r w:rsidRPr="007275DF">
        <w:rPr>
          <w:bCs/>
        </w:rPr>
        <w:t xml:space="preserve"> L</w:t>
      </w:r>
      <w:r w:rsidRPr="007275DF">
        <w:rPr>
          <w:bCs/>
          <w:vertAlign w:val="subscript"/>
        </w:rPr>
        <w:t>3</w:t>
      </w:r>
      <w:r w:rsidRPr="007275DF">
        <w:t>)*10 + 10 ms</w:t>
      </w:r>
    </w:p>
    <w:p w14:paraId="049113B7" w14:textId="19D0C6A3" w:rsidR="009428D8" w:rsidRPr="00127567" w:rsidRDefault="009428D8" w:rsidP="00127567">
      <w:pPr>
        <w:pStyle w:val="B10"/>
        <w:spacing w:before="180" w:after="0"/>
        <w:ind w:left="288" w:firstLine="0"/>
      </w:pPr>
      <w:r w:rsidRPr="00D02DF1">
        <w:t>RRC procedure delay = 10 ms and is specified in clause 12 in TS 38.331 [2],</w:t>
      </w:r>
      <w:r w:rsidRPr="004849DD">
        <w:rPr>
          <w:rFonts w:cs="v4.2.0"/>
          <w:color w:val="000000" w:themeColor="text1"/>
        </w:rPr>
        <w:t xml:space="preserve"> </w:t>
      </w:r>
      <w:r w:rsidRPr="00A53C1B">
        <w:t>L</w:t>
      </w:r>
      <w:r w:rsidRPr="00B15705">
        <w:rPr>
          <w:vertAlign w:val="subscript"/>
        </w:rPr>
        <w:t>1</w:t>
      </w:r>
      <w:r w:rsidRPr="007E7598">
        <w:t>’</w:t>
      </w:r>
      <w:r w:rsidRPr="006D0B54">
        <w:rPr>
          <w:vertAlign w:val="subscript"/>
        </w:rPr>
        <w:t xml:space="preserve"> </w:t>
      </w:r>
      <w:r w:rsidRPr="00E84E03">
        <w:t>is the number of SMTC occasions not available at the UE during the inter-frequency detection period, L</w:t>
      </w:r>
      <w:r w:rsidRPr="00E5436F">
        <w:rPr>
          <w:vertAlign w:val="subscript"/>
        </w:rPr>
        <w:t>2</w:t>
      </w:r>
      <w:r w:rsidRPr="00664D58">
        <w:rPr>
          <w:color w:val="000000" w:themeColor="text1"/>
        </w:rPr>
        <w:t xml:space="preserve"> is the number of SMTC </w:t>
      </w:r>
      <w:r w:rsidRPr="002F36F4">
        <w:rPr>
          <w:rFonts w:cs="v4.2.0"/>
          <w:color w:val="000000" w:themeColor="text1"/>
        </w:rPr>
        <w:t>occasions</w:t>
      </w:r>
      <w:r w:rsidRPr="002F36F4">
        <w:rPr>
          <w:color w:val="000000" w:themeColor="text1"/>
        </w:rPr>
        <w:t xml:space="preserve"> not available at the UE during the time trackin</w:t>
      </w:r>
      <w:r w:rsidRPr="000D2F3C">
        <w:rPr>
          <w:color w:val="000000" w:themeColor="text1"/>
        </w:rPr>
        <w:t>g period, where L</w:t>
      </w:r>
      <w:r w:rsidRPr="00244D33">
        <w:rPr>
          <w:color w:val="000000" w:themeColor="text1"/>
          <w:vertAlign w:val="subscript"/>
        </w:rPr>
        <w:t>1</w:t>
      </w:r>
      <w:r w:rsidRPr="00134DBA">
        <w:rPr>
          <w:color w:val="000000" w:themeColor="text1"/>
        </w:rPr>
        <w:t>’ + L</w:t>
      </w:r>
      <w:r w:rsidRPr="00134DBA">
        <w:rPr>
          <w:color w:val="000000" w:themeColor="text1"/>
          <w:vertAlign w:val="subscript"/>
        </w:rPr>
        <w:t>2</w:t>
      </w:r>
      <w:r w:rsidRPr="00B17FC8">
        <w:rPr>
          <w:color w:val="000000" w:themeColor="text1"/>
        </w:rPr>
        <w:t xml:space="preserve"> </w:t>
      </w:r>
      <w:r w:rsidRPr="00FA6024">
        <w:sym w:font="Symbol" w:char="F0A3"/>
      </w:r>
      <w:r w:rsidRPr="00127567">
        <w:t xml:space="preserve"> </w:t>
      </w:r>
      <w:r w:rsidRPr="00127567">
        <w:rPr>
          <w:lang w:eastAsia="zh-CN"/>
        </w:rPr>
        <w:t>L</w:t>
      </w:r>
      <w:r w:rsidRPr="00127567">
        <w:rPr>
          <w:vertAlign w:val="subscript"/>
          <w:lang w:eastAsia="zh-CN"/>
        </w:rPr>
        <w:t>CCA_DL</w:t>
      </w:r>
      <w:r w:rsidRPr="00127567">
        <w:rPr>
          <w:color w:val="000000" w:themeColor="text1"/>
        </w:rPr>
        <w:t>, and L</w:t>
      </w:r>
      <w:r w:rsidRPr="00127567">
        <w:rPr>
          <w:color w:val="000000" w:themeColor="text1"/>
          <w:vertAlign w:val="subscript"/>
        </w:rPr>
        <w:t>3</w:t>
      </w:r>
      <w:r w:rsidRPr="00127567">
        <w:rPr>
          <w:color w:val="000000" w:themeColor="text1"/>
        </w:rPr>
        <w:t xml:space="preserve"> is the number of consecutive </w:t>
      </w:r>
      <w:r w:rsidRPr="00127567">
        <w:t xml:space="preserve">SSB to PRACH occasion association periods during which no </w:t>
      </w:r>
      <w:r w:rsidRPr="00127567">
        <w:rPr>
          <w:color w:val="000000" w:themeColor="text1"/>
        </w:rPr>
        <w:t>PRACH occasion is available for PRACH transmission due to UL CCA failure, where L</w:t>
      </w:r>
      <w:r w:rsidRPr="00127567">
        <w:rPr>
          <w:color w:val="000000" w:themeColor="text1"/>
          <w:vertAlign w:val="subscript"/>
        </w:rPr>
        <w:t>3</w:t>
      </w:r>
      <w:r w:rsidRPr="00127567">
        <w:rPr>
          <w:color w:val="000000" w:themeColor="text1"/>
        </w:rPr>
        <w:t xml:space="preserve"> </w:t>
      </w:r>
      <w:r w:rsidRPr="00127567">
        <w:sym w:font="Symbol" w:char="F0A3"/>
      </w:r>
      <w:r w:rsidRPr="00127567">
        <w:t xml:space="preserve"> </w:t>
      </w:r>
      <w:r w:rsidRPr="00127567">
        <w:rPr>
          <w:lang w:eastAsia="zh-CN"/>
        </w:rPr>
        <w:t>L</w:t>
      </w:r>
      <w:r w:rsidRPr="00127567">
        <w:rPr>
          <w:vertAlign w:val="subscript"/>
          <w:lang w:eastAsia="zh-CN"/>
        </w:rPr>
        <w:t>CCA_UL</w:t>
      </w:r>
      <w:r w:rsidRPr="00127567">
        <w:rPr>
          <w:color w:val="000000" w:themeColor="text1"/>
        </w:rPr>
        <w:t>. L</w:t>
      </w:r>
      <w:r w:rsidRPr="00127567">
        <w:rPr>
          <w:color w:val="000000" w:themeColor="text1"/>
          <w:vertAlign w:val="subscript"/>
        </w:rPr>
        <w:t>3</w:t>
      </w:r>
      <w:r w:rsidRPr="00127567">
        <w:rPr>
          <w:color w:val="000000" w:themeColor="text1"/>
        </w:rPr>
        <w:t xml:space="preserve"> = 0 for Type 2C UL channel access procedure as defined in TS 37.213 [33]. </w:t>
      </w:r>
      <w:r w:rsidRPr="00127567">
        <w:t xml:space="preserve">The interruption time considering the potential extensions caused by </w:t>
      </w:r>
      <w:r w:rsidRPr="00127567">
        <w:rPr>
          <w:lang w:val="en-US"/>
        </w:rPr>
        <w:t>,</w:t>
      </w:r>
      <w:r w:rsidRPr="00127567">
        <w:rPr>
          <w:vertAlign w:val="subscript"/>
          <w:lang w:val="en-US"/>
        </w:rPr>
        <w:t xml:space="preserve"> </w:t>
      </w:r>
      <w:r w:rsidRPr="00127567">
        <w:rPr>
          <w:lang w:val="en-US"/>
        </w:rPr>
        <w:t>L</w:t>
      </w:r>
      <w:r w:rsidRPr="00127567">
        <w:rPr>
          <w:vertAlign w:val="subscript"/>
          <w:lang w:val="en-US"/>
        </w:rPr>
        <w:t>1</w:t>
      </w:r>
      <w:r w:rsidRPr="00127567">
        <w:rPr>
          <w:lang w:val="en-US"/>
        </w:rPr>
        <w:t>´,L</w:t>
      </w:r>
      <w:r w:rsidRPr="00127567">
        <w:rPr>
          <w:vertAlign w:val="subscript"/>
          <w:lang w:val="en-US"/>
        </w:rPr>
        <w:t xml:space="preserve">2 </w:t>
      </w:r>
      <w:r w:rsidRPr="00127567">
        <w:rPr>
          <w:lang w:val="en-US"/>
        </w:rPr>
        <w:t>, L</w:t>
      </w:r>
      <w:r w:rsidRPr="00127567">
        <w:rPr>
          <w:vertAlign w:val="subscript"/>
          <w:lang w:val="en-US"/>
        </w:rPr>
        <w:t xml:space="preserve">3  </w:t>
      </w:r>
      <w:r w:rsidRPr="00127567">
        <w:rPr>
          <w:iCs/>
        </w:rPr>
        <w:t xml:space="preserve">and by the UL CCA failure detection/recovery mechanism </w:t>
      </w:r>
      <w:r w:rsidRPr="00127567">
        <w:rPr>
          <w:lang w:val="en-US"/>
        </w:rPr>
        <w:t>i</w:t>
      </w:r>
      <w:r w:rsidRPr="00127567">
        <w:t>s limited by the T304 timer.</w:t>
      </w:r>
    </w:p>
    <w:p w14:paraId="23332C8C" w14:textId="77777777" w:rsidR="003B0A73" w:rsidRPr="007275DF" w:rsidRDefault="003B0A73" w:rsidP="003B0A73">
      <w:pPr>
        <w:rPr>
          <w:rFonts w:cs="v4.2.0"/>
        </w:rPr>
      </w:pPr>
    </w:p>
    <w:p w14:paraId="4CADFAAB" w14:textId="77777777" w:rsidR="009428D8" w:rsidRPr="007275DF" w:rsidRDefault="009428D8" w:rsidP="009428D8">
      <w:pPr>
        <w:pStyle w:val="Heading4"/>
        <w:rPr>
          <w:snapToGrid w:val="0"/>
        </w:rPr>
      </w:pPr>
      <w:r w:rsidRPr="007275DF">
        <w:rPr>
          <w:snapToGrid w:val="0"/>
        </w:rPr>
        <w:t>A.11.2.1.4</w:t>
      </w:r>
      <w:r w:rsidRPr="007275DF">
        <w:rPr>
          <w:snapToGrid w:val="0"/>
        </w:rPr>
        <w:tab/>
        <w:t>Inter-frequency handover from FR1 carrier under CCA to FR1; known target cell</w:t>
      </w:r>
      <w:r w:rsidRPr="007275DF" w:rsidDel="007A3A44">
        <w:rPr>
          <w:snapToGrid w:val="0"/>
        </w:rPr>
        <w:t xml:space="preserve"> </w:t>
      </w:r>
    </w:p>
    <w:p w14:paraId="49764BE3" w14:textId="77777777" w:rsidR="009428D8" w:rsidRPr="007275DF" w:rsidRDefault="009428D8" w:rsidP="009428D8">
      <w:pPr>
        <w:pStyle w:val="Heading5"/>
        <w:rPr>
          <w:snapToGrid w:val="0"/>
        </w:rPr>
      </w:pPr>
      <w:r w:rsidRPr="007275DF">
        <w:rPr>
          <w:snapToGrid w:val="0"/>
        </w:rPr>
        <w:t>A.11.2.1.4.1</w:t>
      </w:r>
      <w:r w:rsidRPr="007275DF">
        <w:rPr>
          <w:snapToGrid w:val="0"/>
        </w:rPr>
        <w:tab/>
        <w:t>Test Purpose and Environment</w:t>
      </w:r>
    </w:p>
    <w:p w14:paraId="5A4A0E2B"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60E6521" w14:textId="77777777" w:rsidR="009428D8" w:rsidRPr="007275DF" w:rsidRDefault="009428D8" w:rsidP="009428D8">
      <w:pPr>
        <w:pStyle w:val="Heading5"/>
        <w:rPr>
          <w:snapToGrid w:val="0"/>
        </w:rPr>
      </w:pPr>
      <w:r w:rsidRPr="007275DF">
        <w:rPr>
          <w:snapToGrid w:val="0"/>
        </w:rPr>
        <w:t>A.11.2.1.4.2</w:t>
      </w:r>
      <w:r w:rsidRPr="007275DF">
        <w:rPr>
          <w:snapToGrid w:val="0"/>
        </w:rPr>
        <w:tab/>
        <w:t>Test Parameters</w:t>
      </w:r>
    </w:p>
    <w:p w14:paraId="514A9734" w14:textId="77777777" w:rsidR="009428D8" w:rsidRPr="007275DF" w:rsidRDefault="009428D8" w:rsidP="009428D8">
      <w:r w:rsidRPr="007275DF">
        <w:t xml:space="preserve">Supported test configurations are shown in table </w:t>
      </w:r>
      <w:r w:rsidRPr="007275DF">
        <w:rPr>
          <w:snapToGrid w:val="0"/>
        </w:rPr>
        <w:t>A.11.2.1.4.2</w:t>
      </w:r>
      <w:r w:rsidRPr="007275DF">
        <w:t xml:space="preserve">-1. Both handover delay and interruption length are tested by using the parameters in table </w:t>
      </w:r>
      <w:r w:rsidRPr="007275DF">
        <w:rPr>
          <w:snapToGrid w:val="0"/>
        </w:rPr>
        <w:t>A.11.2.1.4.2</w:t>
      </w:r>
      <w:r w:rsidRPr="007275DF">
        <w:t xml:space="preserve">-2, and </w:t>
      </w:r>
      <w:r w:rsidRPr="007275DF">
        <w:rPr>
          <w:snapToGrid w:val="0"/>
        </w:rPr>
        <w:t>A.11.2.1.4.2</w:t>
      </w:r>
      <w:r w:rsidRPr="007275DF">
        <w:t>-3.</w:t>
      </w:r>
    </w:p>
    <w:p w14:paraId="3597752A" w14:textId="77777777" w:rsidR="009428D8" w:rsidRPr="007275DF" w:rsidRDefault="009428D8" w:rsidP="009428D8">
      <w:pPr>
        <w:rPr>
          <w:rFonts w:cs="v4.2.0"/>
        </w:rPr>
      </w:pPr>
      <w:r w:rsidRPr="007275DF">
        <w:rPr>
          <w:rFonts w:cs="v4.2.0"/>
        </w:rPr>
        <w:t xml:space="preserve">The test consists of </w:t>
      </w:r>
      <w:r w:rsidRPr="007275DF" w:rsidDel="003719C9">
        <w:rPr>
          <w:rFonts w:cs="v4.2.0"/>
        </w:rPr>
        <w:t xml:space="preserve">three </w:t>
      </w:r>
      <w:r w:rsidRPr="007275DF">
        <w:rPr>
          <w:rFonts w:cs="v4.2.0"/>
        </w:rPr>
        <w:t>successive time periods, with time durations of T1 T2 and</w:t>
      </w:r>
      <w:r w:rsidRPr="007275DF" w:rsidDel="00873F54">
        <w:rPr>
          <w:rFonts w:cs="v4.2.0"/>
        </w:rPr>
        <w:t xml:space="preserve"> T3 </w:t>
      </w:r>
      <w:r w:rsidRPr="007275DF">
        <w:rPr>
          <w:rFonts w:cs="v4.2.0"/>
        </w:rPr>
        <w:t>respectively. At the start of time duration T1, the UE may not have any timing information of cell 2.</w:t>
      </w:r>
    </w:p>
    <w:p w14:paraId="0E76ACD8" w14:textId="77777777" w:rsidR="009428D8" w:rsidRPr="007275DF" w:rsidRDefault="009428D8" w:rsidP="009428D8">
      <w:r w:rsidRPr="007275DF">
        <w:rPr>
          <w:rFonts w:cs="v4.2.0"/>
        </w:rPr>
        <w:lastRenderedPageBreak/>
        <w:t xml:space="preserve">NR with CCA shall send a RRC message implying handover to cell 2. </w:t>
      </w:r>
      <w:r w:rsidRPr="007275DF">
        <w:t>The</w:t>
      </w:r>
      <w:r w:rsidRPr="007275DF">
        <w:rPr>
          <w:rFonts w:cs="v4.2.0"/>
        </w:rPr>
        <w:t xml:space="preserve"> RRC message implying handover</w:t>
      </w:r>
      <w:r w:rsidRPr="007275DF">
        <w:t xml:space="preserve"> shall be sent to the UE during period T2, after the UE has reported Event A3. </w:t>
      </w:r>
      <w:r w:rsidRPr="007275DF">
        <w:rPr>
          <w:rFonts w:cs="v4.2.0"/>
        </w:rPr>
        <w:t>T3 is defined as the end of the last TTI containing the RRC message implying handover.</w:t>
      </w:r>
    </w:p>
    <w:p w14:paraId="79D1931D" w14:textId="77777777" w:rsidR="009428D8" w:rsidRPr="007275DF" w:rsidRDefault="009428D8" w:rsidP="009428D8">
      <w:pPr>
        <w:pStyle w:val="TH"/>
        <w:rPr>
          <w:lang w:eastAsia="zh-CN"/>
        </w:rPr>
      </w:pPr>
      <w:r w:rsidRPr="007275DF">
        <w:t xml:space="preserve">Table </w:t>
      </w:r>
      <w:r w:rsidRPr="007275DF">
        <w:rPr>
          <w:snapToGrid w:val="0"/>
        </w:rPr>
        <w:t>A.11.2.1.4.2</w:t>
      </w:r>
      <w:r w:rsidRPr="007275DF">
        <w:t>-1: H</w:t>
      </w:r>
      <w:r w:rsidRPr="007275DF">
        <w:rPr>
          <w:snapToGrid w:val="0"/>
        </w:rPr>
        <w:t xml:space="preserve">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8348F44" w14:textId="77777777" w:rsidTr="006D0B54">
        <w:tc>
          <w:tcPr>
            <w:tcW w:w="2275" w:type="dxa"/>
            <w:shd w:val="clear" w:color="auto" w:fill="auto"/>
          </w:tcPr>
          <w:p w14:paraId="7805A5A9" w14:textId="77777777" w:rsidR="009428D8" w:rsidRPr="007275DF" w:rsidRDefault="009428D8" w:rsidP="006D0B54">
            <w:pPr>
              <w:pStyle w:val="TAH"/>
            </w:pPr>
            <w:r w:rsidRPr="007275DF">
              <w:t>Config</w:t>
            </w:r>
          </w:p>
        </w:tc>
        <w:tc>
          <w:tcPr>
            <w:tcW w:w="7075" w:type="dxa"/>
            <w:shd w:val="clear" w:color="auto" w:fill="auto"/>
          </w:tcPr>
          <w:p w14:paraId="0BB1346A" w14:textId="77777777" w:rsidR="009428D8" w:rsidRPr="007275DF" w:rsidRDefault="009428D8" w:rsidP="006D0B54">
            <w:pPr>
              <w:pStyle w:val="TAH"/>
            </w:pPr>
            <w:r w:rsidRPr="007275DF">
              <w:t>Description</w:t>
            </w:r>
          </w:p>
        </w:tc>
      </w:tr>
      <w:tr w:rsidR="009428D8" w:rsidRPr="007275DF" w14:paraId="482F363A" w14:textId="77777777" w:rsidTr="006D0B54">
        <w:tc>
          <w:tcPr>
            <w:tcW w:w="2275" w:type="dxa"/>
            <w:shd w:val="clear" w:color="auto" w:fill="auto"/>
          </w:tcPr>
          <w:p w14:paraId="0368E57F" w14:textId="77777777" w:rsidR="009428D8" w:rsidRPr="007275DF" w:rsidRDefault="009428D8" w:rsidP="006D0B54">
            <w:pPr>
              <w:pStyle w:val="TAL"/>
            </w:pPr>
            <w:r w:rsidRPr="007275DF">
              <w:t>1</w:t>
            </w:r>
          </w:p>
        </w:tc>
        <w:tc>
          <w:tcPr>
            <w:tcW w:w="7075" w:type="dxa"/>
            <w:shd w:val="clear" w:color="auto" w:fill="auto"/>
          </w:tcPr>
          <w:p w14:paraId="6A38D8AE" w14:textId="77777777" w:rsidR="009428D8" w:rsidRPr="007275DF" w:rsidRDefault="009428D8" w:rsidP="006D0B54">
            <w:pPr>
              <w:pStyle w:val="TAL"/>
            </w:pPr>
            <w:r w:rsidRPr="007275DF">
              <w:t>Source cell: NR with CCA 30 kHz SSB SCS, 40 MHz bandwidth, TDD duplex mode</w:t>
            </w:r>
          </w:p>
          <w:p w14:paraId="21DD771C" w14:textId="77777777" w:rsidR="009428D8" w:rsidRPr="007275DF" w:rsidRDefault="009428D8" w:rsidP="006D0B54">
            <w:pPr>
              <w:pStyle w:val="TAL"/>
            </w:pPr>
            <w:r w:rsidRPr="007275DF">
              <w:t>Target cell: NR 15 kHz SSB SCS, 10 MHz bandwidth, FDD duplex mode</w:t>
            </w:r>
          </w:p>
        </w:tc>
      </w:tr>
      <w:tr w:rsidR="009428D8" w:rsidRPr="007275DF" w14:paraId="71A30A7D" w14:textId="77777777" w:rsidTr="006D0B54">
        <w:tc>
          <w:tcPr>
            <w:tcW w:w="2275" w:type="dxa"/>
            <w:shd w:val="clear" w:color="auto" w:fill="auto"/>
          </w:tcPr>
          <w:p w14:paraId="56402CBB" w14:textId="77777777" w:rsidR="009428D8" w:rsidRPr="007275DF" w:rsidRDefault="009428D8" w:rsidP="006D0B54">
            <w:pPr>
              <w:pStyle w:val="TAL"/>
            </w:pPr>
            <w:r w:rsidRPr="007275DF">
              <w:t>2</w:t>
            </w:r>
          </w:p>
        </w:tc>
        <w:tc>
          <w:tcPr>
            <w:tcW w:w="7075" w:type="dxa"/>
            <w:shd w:val="clear" w:color="auto" w:fill="auto"/>
          </w:tcPr>
          <w:p w14:paraId="7700DDB8" w14:textId="77777777" w:rsidR="009428D8" w:rsidRPr="007275DF" w:rsidRDefault="009428D8" w:rsidP="006D0B54">
            <w:pPr>
              <w:pStyle w:val="TAL"/>
            </w:pPr>
            <w:r w:rsidRPr="007275DF">
              <w:t>Source cell: NR with CCA 30 kHz SSB SCS, 40 MHz bandwidth, TDD duplex mode</w:t>
            </w:r>
          </w:p>
          <w:p w14:paraId="7746C93C" w14:textId="77777777" w:rsidR="009428D8" w:rsidRPr="007275DF" w:rsidRDefault="009428D8" w:rsidP="006D0B54">
            <w:pPr>
              <w:pStyle w:val="TAL"/>
            </w:pPr>
            <w:r w:rsidRPr="007275DF">
              <w:t>Target cell: NR 15 kHz SSB SCS, 10 MHz bandwidth, TDD duplex mode</w:t>
            </w:r>
          </w:p>
        </w:tc>
      </w:tr>
      <w:tr w:rsidR="009428D8" w:rsidRPr="007275DF" w14:paraId="65059CB0" w14:textId="77777777" w:rsidTr="006D0B54">
        <w:tc>
          <w:tcPr>
            <w:tcW w:w="2275" w:type="dxa"/>
            <w:shd w:val="clear" w:color="auto" w:fill="auto"/>
          </w:tcPr>
          <w:p w14:paraId="16D65BD1" w14:textId="77777777" w:rsidR="009428D8" w:rsidRPr="007275DF" w:rsidRDefault="009428D8" w:rsidP="006D0B54">
            <w:pPr>
              <w:pStyle w:val="TAL"/>
            </w:pPr>
            <w:r w:rsidRPr="007275DF">
              <w:t>3</w:t>
            </w:r>
          </w:p>
        </w:tc>
        <w:tc>
          <w:tcPr>
            <w:tcW w:w="7075" w:type="dxa"/>
            <w:shd w:val="clear" w:color="auto" w:fill="auto"/>
          </w:tcPr>
          <w:p w14:paraId="388D24E3" w14:textId="77777777" w:rsidR="009428D8" w:rsidRPr="007275DF" w:rsidRDefault="009428D8" w:rsidP="006D0B54">
            <w:pPr>
              <w:pStyle w:val="TAL"/>
            </w:pPr>
            <w:r w:rsidRPr="007275DF">
              <w:t>Source cell: NR with CCA 30 kHz SSB SCS, 40 MHz bandwidth, TDD duplex mode</w:t>
            </w:r>
          </w:p>
          <w:p w14:paraId="19CCE8A4" w14:textId="77777777" w:rsidR="009428D8" w:rsidRPr="007275DF" w:rsidRDefault="009428D8" w:rsidP="006D0B54">
            <w:pPr>
              <w:pStyle w:val="TAL"/>
            </w:pPr>
            <w:r w:rsidRPr="007275DF">
              <w:t>Target cell: NR 30 kHz SSB SCS, 40 MHz bandwidth, TDD duplex mode</w:t>
            </w:r>
          </w:p>
        </w:tc>
      </w:tr>
      <w:tr w:rsidR="00CA4D57" w:rsidRPr="007275DF" w14:paraId="02E2CB14" w14:textId="77777777" w:rsidTr="00CA4D57">
        <w:tc>
          <w:tcPr>
            <w:tcW w:w="9350" w:type="dxa"/>
            <w:gridSpan w:val="2"/>
            <w:shd w:val="clear" w:color="auto" w:fill="auto"/>
          </w:tcPr>
          <w:p w14:paraId="023D4092" w14:textId="4366EEDC" w:rsidR="00CA4D57" w:rsidRPr="007275DF" w:rsidRDefault="00CA4D57" w:rsidP="00F860FA">
            <w:pPr>
              <w:pStyle w:val="TAN"/>
            </w:pPr>
            <w:r w:rsidRPr="007275DF">
              <w:t>Note:</w:t>
            </w:r>
            <w:r w:rsidRPr="007275DF">
              <w:tab/>
              <w:t>The UE is only required to be tested in one of the supported test configurations</w:t>
            </w:r>
          </w:p>
        </w:tc>
      </w:tr>
    </w:tbl>
    <w:p w14:paraId="23590639" w14:textId="77777777" w:rsidR="009428D8" w:rsidRPr="007275DF" w:rsidRDefault="009428D8" w:rsidP="009428D8">
      <w:pPr>
        <w:rPr>
          <w:rFonts w:cs="v4.2.0"/>
        </w:rPr>
      </w:pPr>
    </w:p>
    <w:p w14:paraId="29507CF8" w14:textId="77777777" w:rsidR="009428D8" w:rsidRPr="007275DF" w:rsidRDefault="009428D8" w:rsidP="009428D8">
      <w:pPr>
        <w:pStyle w:val="TH"/>
      </w:pPr>
      <w:r w:rsidRPr="007275DF">
        <w:t xml:space="preserve">Table </w:t>
      </w:r>
      <w:r w:rsidRPr="007275DF">
        <w:rPr>
          <w:snapToGrid w:val="0"/>
        </w:rPr>
        <w:t>A.11.2.1.4.2</w:t>
      </w:r>
      <w:r w:rsidRPr="007275DF">
        <w:t>-2</w:t>
      </w:r>
      <w:r w:rsidRPr="007275DF">
        <w:rPr>
          <w:rFonts w:cs="v4.2.0"/>
        </w:rPr>
        <w:t xml:space="preserve">: General test parameters </w:t>
      </w:r>
      <w:r w:rsidRPr="007275DF">
        <w:rPr>
          <w:snapToGrid w:val="0"/>
        </w:rPr>
        <w:t>handover from NR with CCA FR1 to NR FR1</w:t>
      </w:r>
    </w:p>
    <w:tbl>
      <w:tblPr>
        <w:tblW w:w="881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410"/>
      </w:tblGrid>
      <w:tr w:rsidR="009428D8" w:rsidRPr="007275DF" w14:paraId="7CAF2B8E" w14:textId="77777777" w:rsidTr="006D0B54">
        <w:trPr>
          <w:cantSplit/>
          <w:trHeight w:val="113"/>
          <w:jc w:val="center"/>
        </w:trPr>
        <w:tc>
          <w:tcPr>
            <w:tcW w:w="3289" w:type="dxa"/>
            <w:gridSpan w:val="2"/>
            <w:shd w:val="clear" w:color="auto" w:fill="auto"/>
          </w:tcPr>
          <w:p w14:paraId="0FD6FBC8" w14:textId="77777777" w:rsidR="009428D8" w:rsidRPr="007275DF" w:rsidRDefault="009428D8" w:rsidP="006D0B54">
            <w:pPr>
              <w:pStyle w:val="TAH"/>
            </w:pPr>
            <w:r w:rsidRPr="007275DF">
              <w:t>Parameter</w:t>
            </w:r>
          </w:p>
        </w:tc>
        <w:tc>
          <w:tcPr>
            <w:tcW w:w="708" w:type="dxa"/>
            <w:shd w:val="clear" w:color="auto" w:fill="auto"/>
          </w:tcPr>
          <w:p w14:paraId="4585D849" w14:textId="77777777" w:rsidR="009428D8" w:rsidRPr="007275DF" w:rsidRDefault="009428D8" w:rsidP="006D0B54">
            <w:pPr>
              <w:pStyle w:val="TAH"/>
            </w:pPr>
            <w:r w:rsidRPr="007275DF">
              <w:t>Unit</w:t>
            </w:r>
          </w:p>
        </w:tc>
        <w:tc>
          <w:tcPr>
            <w:tcW w:w="2410" w:type="dxa"/>
            <w:shd w:val="clear" w:color="auto" w:fill="auto"/>
          </w:tcPr>
          <w:p w14:paraId="3AC73DF0" w14:textId="77777777" w:rsidR="009428D8" w:rsidRPr="007275DF" w:rsidRDefault="009428D8" w:rsidP="006D0B54">
            <w:pPr>
              <w:pStyle w:val="TAH"/>
            </w:pPr>
            <w:r w:rsidRPr="007275DF">
              <w:t>Value</w:t>
            </w:r>
          </w:p>
        </w:tc>
        <w:tc>
          <w:tcPr>
            <w:tcW w:w="2410" w:type="dxa"/>
            <w:shd w:val="clear" w:color="auto" w:fill="auto"/>
          </w:tcPr>
          <w:p w14:paraId="089FFCBA" w14:textId="77777777" w:rsidR="009428D8" w:rsidRPr="007275DF" w:rsidRDefault="009428D8" w:rsidP="006D0B54">
            <w:pPr>
              <w:pStyle w:val="TAH"/>
            </w:pPr>
            <w:r w:rsidRPr="007275DF">
              <w:t>Comment</w:t>
            </w:r>
          </w:p>
        </w:tc>
      </w:tr>
      <w:tr w:rsidR="009428D8" w:rsidRPr="007275DF" w14:paraId="248D0195"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6726EB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5B22DD1C" w14:textId="77777777" w:rsidR="009428D8" w:rsidRPr="007275DF" w:rsidRDefault="009428D8" w:rsidP="006D0B54">
            <w:pPr>
              <w:pStyle w:val="TAL"/>
            </w:pPr>
            <w:r w:rsidRPr="007275DF">
              <w:t>Active cell</w:t>
            </w:r>
          </w:p>
        </w:tc>
        <w:tc>
          <w:tcPr>
            <w:tcW w:w="708" w:type="dxa"/>
            <w:shd w:val="clear" w:color="auto" w:fill="auto"/>
          </w:tcPr>
          <w:p w14:paraId="63896891" w14:textId="77777777" w:rsidR="009428D8" w:rsidRPr="007275DF" w:rsidRDefault="009428D8" w:rsidP="006D0B54">
            <w:pPr>
              <w:pStyle w:val="TAC"/>
            </w:pPr>
          </w:p>
        </w:tc>
        <w:tc>
          <w:tcPr>
            <w:tcW w:w="2410" w:type="dxa"/>
            <w:shd w:val="clear" w:color="auto" w:fill="auto"/>
          </w:tcPr>
          <w:p w14:paraId="297D6402" w14:textId="77777777" w:rsidR="009428D8" w:rsidRPr="007275DF" w:rsidRDefault="009428D8" w:rsidP="006D0B54">
            <w:pPr>
              <w:pStyle w:val="TAC"/>
            </w:pPr>
            <w:r w:rsidRPr="007275DF">
              <w:t>Cell 1</w:t>
            </w:r>
          </w:p>
        </w:tc>
        <w:tc>
          <w:tcPr>
            <w:tcW w:w="2410" w:type="dxa"/>
            <w:shd w:val="clear" w:color="auto" w:fill="auto"/>
          </w:tcPr>
          <w:p w14:paraId="4A7278B1" w14:textId="77777777" w:rsidR="009428D8" w:rsidRPr="007275DF" w:rsidRDefault="009428D8" w:rsidP="006D0B54">
            <w:pPr>
              <w:pStyle w:val="TAL"/>
            </w:pPr>
            <w:r w:rsidRPr="007275DF">
              <w:t>NR cell with CCA</w:t>
            </w:r>
          </w:p>
        </w:tc>
      </w:tr>
      <w:tr w:rsidR="009428D8" w:rsidRPr="007275DF" w14:paraId="761F1738"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50827E74" w14:textId="77777777" w:rsidR="009428D8" w:rsidRPr="007275DF" w:rsidRDefault="009428D8" w:rsidP="006D0B54">
            <w:pPr>
              <w:pStyle w:val="TAL"/>
            </w:pPr>
          </w:p>
        </w:tc>
        <w:tc>
          <w:tcPr>
            <w:tcW w:w="1701" w:type="dxa"/>
            <w:tcBorders>
              <w:left w:val="single" w:sz="4" w:space="0" w:color="auto"/>
            </w:tcBorders>
            <w:shd w:val="clear" w:color="auto" w:fill="auto"/>
          </w:tcPr>
          <w:p w14:paraId="393A135D" w14:textId="77777777" w:rsidR="009428D8" w:rsidRPr="007275DF" w:rsidRDefault="009428D8" w:rsidP="006D0B54">
            <w:pPr>
              <w:pStyle w:val="TAL"/>
            </w:pPr>
            <w:r w:rsidRPr="007275DF">
              <w:t>Neighbouring cell</w:t>
            </w:r>
          </w:p>
        </w:tc>
        <w:tc>
          <w:tcPr>
            <w:tcW w:w="708" w:type="dxa"/>
            <w:shd w:val="clear" w:color="auto" w:fill="auto"/>
          </w:tcPr>
          <w:p w14:paraId="0405ADDB" w14:textId="77777777" w:rsidR="009428D8" w:rsidRPr="007275DF" w:rsidRDefault="009428D8" w:rsidP="006D0B54">
            <w:pPr>
              <w:pStyle w:val="TAC"/>
            </w:pPr>
          </w:p>
        </w:tc>
        <w:tc>
          <w:tcPr>
            <w:tcW w:w="2410" w:type="dxa"/>
            <w:shd w:val="clear" w:color="auto" w:fill="auto"/>
          </w:tcPr>
          <w:p w14:paraId="68EB6094" w14:textId="77777777" w:rsidR="009428D8" w:rsidRPr="007275DF" w:rsidRDefault="009428D8" w:rsidP="006D0B54">
            <w:pPr>
              <w:pStyle w:val="TAC"/>
            </w:pPr>
            <w:r w:rsidRPr="007275DF">
              <w:t>Cell 2</w:t>
            </w:r>
          </w:p>
        </w:tc>
        <w:tc>
          <w:tcPr>
            <w:tcW w:w="2410" w:type="dxa"/>
            <w:shd w:val="clear" w:color="auto" w:fill="auto"/>
          </w:tcPr>
          <w:p w14:paraId="28E50C8C" w14:textId="77777777" w:rsidR="009428D8" w:rsidRPr="007275DF" w:rsidRDefault="009428D8" w:rsidP="006D0B54">
            <w:pPr>
              <w:pStyle w:val="TAL"/>
            </w:pPr>
            <w:r w:rsidRPr="007275DF">
              <w:t>NR cell</w:t>
            </w:r>
          </w:p>
        </w:tc>
      </w:tr>
      <w:tr w:rsidR="009428D8" w:rsidRPr="007275DF" w14:paraId="6FAE87BA" w14:textId="77777777" w:rsidTr="006D0B54">
        <w:trPr>
          <w:cantSplit/>
          <w:trHeight w:val="113"/>
          <w:jc w:val="center"/>
        </w:trPr>
        <w:tc>
          <w:tcPr>
            <w:tcW w:w="1588" w:type="dxa"/>
            <w:tcBorders>
              <w:top w:val="single" w:sz="4" w:space="0" w:color="auto"/>
            </w:tcBorders>
            <w:shd w:val="clear" w:color="auto" w:fill="auto"/>
          </w:tcPr>
          <w:p w14:paraId="21CAC0AC" w14:textId="77777777" w:rsidR="009428D8" w:rsidRPr="007275DF" w:rsidRDefault="009428D8" w:rsidP="006D0B54">
            <w:pPr>
              <w:pStyle w:val="TAL"/>
            </w:pPr>
            <w:r w:rsidRPr="007275DF">
              <w:t>Final condition</w:t>
            </w:r>
          </w:p>
        </w:tc>
        <w:tc>
          <w:tcPr>
            <w:tcW w:w="1701" w:type="dxa"/>
            <w:shd w:val="clear" w:color="auto" w:fill="auto"/>
          </w:tcPr>
          <w:p w14:paraId="7A4E4DBD" w14:textId="77777777" w:rsidR="009428D8" w:rsidRPr="007275DF" w:rsidRDefault="009428D8" w:rsidP="006D0B54">
            <w:pPr>
              <w:pStyle w:val="TAL"/>
            </w:pPr>
            <w:r w:rsidRPr="007275DF">
              <w:t>Active cell</w:t>
            </w:r>
          </w:p>
        </w:tc>
        <w:tc>
          <w:tcPr>
            <w:tcW w:w="708" w:type="dxa"/>
            <w:shd w:val="clear" w:color="auto" w:fill="auto"/>
          </w:tcPr>
          <w:p w14:paraId="290941E6" w14:textId="77777777" w:rsidR="009428D8" w:rsidRPr="007275DF" w:rsidRDefault="009428D8" w:rsidP="006D0B54">
            <w:pPr>
              <w:pStyle w:val="TAC"/>
            </w:pPr>
          </w:p>
        </w:tc>
        <w:tc>
          <w:tcPr>
            <w:tcW w:w="2410" w:type="dxa"/>
            <w:shd w:val="clear" w:color="auto" w:fill="auto"/>
          </w:tcPr>
          <w:p w14:paraId="6331E04E" w14:textId="77777777" w:rsidR="009428D8" w:rsidRPr="007275DF" w:rsidRDefault="009428D8" w:rsidP="006D0B54">
            <w:pPr>
              <w:pStyle w:val="TAC"/>
            </w:pPr>
            <w:r w:rsidRPr="007275DF">
              <w:t>Cell 2</w:t>
            </w:r>
          </w:p>
        </w:tc>
        <w:tc>
          <w:tcPr>
            <w:tcW w:w="2410" w:type="dxa"/>
            <w:shd w:val="clear" w:color="auto" w:fill="auto"/>
          </w:tcPr>
          <w:p w14:paraId="0B7702AE" w14:textId="77777777" w:rsidR="009428D8" w:rsidRPr="007275DF" w:rsidRDefault="009428D8" w:rsidP="006D0B54">
            <w:pPr>
              <w:pStyle w:val="TAL"/>
            </w:pPr>
          </w:p>
        </w:tc>
      </w:tr>
      <w:tr w:rsidR="009428D8" w:rsidRPr="007275DF" w14:paraId="2596E926" w14:textId="77777777" w:rsidTr="006D0B54">
        <w:trPr>
          <w:cantSplit/>
          <w:trHeight w:val="113"/>
          <w:jc w:val="center"/>
        </w:trPr>
        <w:tc>
          <w:tcPr>
            <w:tcW w:w="3289" w:type="dxa"/>
            <w:gridSpan w:val="2"/>
            <w:shd w:val="clear" w:color="auto" w:fill="auto"/>
          </w:tcPr>
          <w:p w14:paraId="1599E575"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4C0468C9" w14:textId="77777777" w:rsidR="009428D8" w:rsidRPr="007275DF" w:rsidRDefault="009428D8" w:rsidP="006D0B54">
            <w:pPr>
              <w:pStyle w:val="TAC"/>
            </w:pPr>
          </w:p>
        </w:tc>
        <w:tc>
          <w:tcPr>
            <w:tcW w:w="2410" w:type="dxa"/>
            <w:shd w:val="clear" w:color="auto" w:fill="auto"/>
          </w:tcPr>
          <w:p w14:paraId="6034B219" w14:textId="77777777" w:rsidR="009428D8" w:rsidRPr="007275DF" w:rsidRDefault="009428D8" w:rsidP="006D0B54">
            <w:pPr>
              <w:pStyle w:val="TAC"/>
            </w:pPr>
            <w:r w:rsidRPr="007275DF">
              <w:t>As specified in clause A.3.20.2.1</w:t>
            </w:r>
          </w:p>
        </w:tc>
        <w:tc>
          <w:tcPr>
            <w:tcW w:w="2410" w:type="dxa"/>
            <w:shd w:val="clear" w:color="auto" w:fill="auto"/>
          </w:tcPr>
          <w:p w14:paraId="60A14312" w14:textId="77777777" w:rsidR="009428D8" w:rsidRPr="007275DF" w:rsidRDefault="009428D8" w:rsidP="006D0B54">
            <w:pPr>
              <w:pStyle w:val="TAL"/>
            </w:pPr>
          </w:p>
        </w:tc>
      </w:tr>
      <w:tr w:rsidR="009428D8" w:rsidRPr="007275DF" w14:paraId="6CBAB178" w14:textId="77777777" w:rsidTr="006D0B54">
        <w:trPr>
          <w:cantSplit/>
          <w:trHeight w:val="113"/>
          <w:jc w:val="center"/>
        </w:trPr>
        <w:tc>
          <w:tcPr>
            <w:tcW w:w="3289" w:type="dxa"/>
            <w:gridSpan w:val="2"/>
            <w:shd w:val="clear" w:color="auto" w:fill="auto"/>
          </w:tcPr>
          <w:p w14:paraId="297B27F4"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74B88A9D" w14:textId="77777777" w:rsidR="009428D8" w:rsidRPr="007275DF" w:rsidRDefault="009428D8" w:rsidP="006D0B54">
            <w:pPr>
              <w:pStyle w:val="TAC"/>
            </w:pPr>
          </w:p>
        </w:tc>
        <w:tc>
          <w:tcPr>
            <w:tcW w:w="2410" w:type="dxa"/>
            <w:shd w:val="clear" w:color="auto" w:fill="auto"/>
          </w:tcPr>
          <w:p w14:paraId="66AA941B" w14:textId="77777777" w:rsidR="009428D8" w:rsidRPr="007275DF" w:rsidRDefault="009428D8" w:rsidP="006D0B54">
            <w:pPr>
              <w:pStyle w:val="TAC"/>
            </w:pPr>
            <w:r w:rsidRPr="007275DF">
              <w:t>As specified in clause A.3.20.2.2</w:t>
            </w:r>
          </w:p>
        </w:tc>
        <w:tc>
          <w:tcPr>
            <w:tcW w:w="2410" w:type="dxa"/>
            <w:shd w:val="clear" w:color="auto" w:fill="auto"/>
          </w:tcPr>
          <w:p w14:paraId="3900BF61" w14:textId="77777777" w:rsidR="009428D8" w:rsidRPr="007275DF" w:rsidRDefault="009428D8" w:rsidP="006D0B54">
            <w:pPr>
              <w:pStyle w:val="TAL"/>
            </w:pPr>
          </w:p>
        </w:tc>
      </w:tr>
      <w:tr w:rsidR="009428D8" w:rsidRPr="007275DF" w14:paraId="22C67674" w14:textId="77777777" w:rsidTr="006D0B54">
        <w:trPr>
          <w:cantSplit/>
          <w:trHeight w:val="113"/>
          <w:jc w:val="center"/>
        </w:trPr>
        <w:tc>
          <w:tcPr>
            <w:tcW w:w="3289" w:type="dxa"/>
            <w:gridSpan w:val="2"/>
            <w:shd w:val="clear" w:color="auto" w:fill="auto"/>
          </w:tcPr>
          <w:p w14:paraId="51374280" w14:textId="77777777" w:rsidR="009428D8" w:rsidRPr="007275DF" w:rsidRDefault="009428D8" w:rsidP="006D0B54">
            <w:pPr>
              <w:pStyle w:val="TAL"/>
            </w:pPr>
            <w:r w:rsidRPr="007275DF">
              <w:rPr>
                <w:rFonts w:cs="v4.2.0"/>
              </w:rPr>
              <w:t>A3-Offset</w:t>
            </w:r>
          </w:p>
        </w:tc>
        <w:tc>
          <w:tcPr>
            <w:tcW w:w="708" w:type="dxa"/>
            <w:shd w:val="clear" w:color="auto" w:fill="auto"/>
          </w:tcPr>
          <w:p w14:paraId="4FFF16B8" w14:textId="77777777" w:rsidR="009428D8" w:rsidRPr="007275DF" w:rsidRDefault="009428D8" w:rsidP="006D0B54">
            <w:pPr>
              <w:pStyle w:val="TAC"/>
            </w:pPr>
            <w:r w:rsidRPr="007275DF">
              <w:t>dB</w:t>
            </w:r>
          </w:p>
        </w:tc>
        <w:tc>
          <w:tcPr>
            <w:tcW w:w="2410" w:type="dxa"/>
            <w:shd w:val="clear" w:color="auto" w:fill="auto"/>
          </w:tcPr>
          <w:p w14:paraId="0817721B" w14:textId="77777777" w:rsidR="009428D8" w:rsidRPr="007275DF" w:rsidRDefault="009428D8" w:rsidP="006D0B54">
            <w:pPr>
              <w:pStyle w:val="TAC"/>
            </w:pPr>
            <w:r w:rsidRPr="007275DF">
              <w:t>0</w:t>
            </w:r>
          </w:p>
        </w:tc>
        <w:tc>
          <w:tcPr>
            <w:tcW w:w="2410" w:type="dxa"/>
            <w:shd w:val="clear" w:color="auto" w:fill="auto"/>
          </w:tcPr>
          <w:p w14:paraId="06812072" w14:textId="77777777" w:rsidR="009428D8" w:rsidRPr="007275DF" w:rsidRDefault="009428D8" w:rsidP="006D0B54">
            <w:pPr>
              <w:pStyle w:val="TAL"/>
            </w:pPr>
          </w:p>
        </w:tc>
      </w:tr>
      <w:tr w:rsidR="009428D8" w:rsidRPr="007275DF" w14:paraId="2357CE27" w14:textId="77777777" w:rsidTr="006D0B54">
        <w:trPr>
          <w:cantSplit/>
          <w:trHeight w:val="113"/>
          <w:jc w:val="center"/>
        </w:trPr>
        <w:tc>
          <w:tcPr>
            <w:tcW w:w="3289" w:type="dxa"/>
            <w:gridSpan w:val="2"/>
            <w:shd w:val="clear" w:color="auto" w:fill="auto"/>
          </w:tcPr>
          <w:p w14:paraId="32BB0D18" w14:textId="77777777" w:rsidR="009428D8" w:rsidRPr="007275DF" w:rsidRDefault="009428D8" w:rsidP="006D0B54">
            <w:pPr>
              <w:pStyle w:val="TAL"/>
            </w:pPr>
            <w:r w:rsidRPr="007275DF">
              <w:rPr>
                <w:rFonts w:cs="v4.2.0"/>
              </w:rPr>
              <w:t>Hysteresis</w:t>
            </w:r>
          </w:p>
        </w:tc>
        <w:tc>
          <w:tcPr>
            <w:tcW w:w="708" w:type="dxa"/>
            <w:shd w:val="clear" w:color="auto" w:fill="auto"/>
          </w:tcPr>
          <w:p w14:paraId="4CF21A19" w14:textId="77777777" w:rsidR="009428D8" w:rsidRPr="007275DF" w:rsidRDefault="009428D8" w:rsidP="006D0B54">
            <w:pPr>
              <w:pStyle w:val="TAC"/>
            </w:pPr>
            <w:r w:rsidRPr="007275DF">
              <w:t>dB</w:t>
            </w:r>
          </w:p>
        </w:tc>
        <w:tc>
          <w:tcPr>
            <w:tcW w:w="2410" w:type="dxa"/>
            <w:shd w:val="clear" w:color="auto" w:fill="auto"/>
          </w:tcPr>
          <w:p w14:paraId="7EE01CC0" w14:textId="77777777" w:rsidR="009428D8" w:rsidRPr="007275DF" w:rsidRDefault="009428D8" w:rsidP="006D0B54">
            <w:pPr>
              <w:pStyle w:val="TAC"/>
            </w:pPr>
            <w:r w:rsidRPr="007275DF">
              <w:t>0</w:t>
            </w:r>
          </w:p>
        </w:tc>
        <w:tc>
          <w:tcPr>
            <w:tcW w:w="2410" w:type="dxa"/>
            <w:shd w:val="clear" w:color="auto" w:fill="auto"/>
          </w:tcPr>
          <w:p w14:paraId="76BBF2A0" w14:textId="77777777" w:rsidR="009428D8" w:rsidRPr="007275DF" w:rsidRDefault="009428D8" w:rsidP="006D0B54">
            <w:pPr>
              <w:pStyle w:val="TAL"/>
            </w:pPr>
          </w:p>
        </w:tc>
      </w:tr>
      <w:tr w:rsidR="009428D8" w:rsidRPr="007275DF" w14:paraId="5373358F" w14:textId="77777777" w:rsidTr="006D0B54">
        <w:trPr>
          <w:cantSplit/>
          <w:trHeight w:val="113"/>
          <w:jc w:val="center"/>
        </w:trPr>
        <w:tc>
          <w:tcPr>
            <w:tcW w:w="3289" w:type="dxa"/>
            <w:gridSpan w:val="2"/>
            <w:shd w:val="clear" w:color="auto" w:fill="auto"/>
          </w:tcPr>
          <w:p w14:paraId="7A8C628A" w14:textId="77777777" w:rsidR="009428D8" w:rsidRPr="007275DF" w:rsidRDefault="009428D8" w:rsidP="006D0B54">
            <w:pPr>
              <w:pStyle w:val="TAL"/>
            </w:pPr>
            <w:r w:rsidRPr="007275DF">
              <w:rPr>
                <w:rFonts w:cs="v4.2.0"/>
              </w:rPr>
              <w:t>Time To Trigger</w:t>
            </w:r>
          </w:p>
        </w:tc>
        <w:tc>
          <w:tcPr>
            <w:tcW w:w="708" w:type="dxa"/>
            <w:shd w:val="clear" w:color="auto" w:fill="auto"/>
          </w:tcPr>
          <w:p w14:paraId="76AD470F" w14:textId="77777777" w:rsidR="009428D8" w:rsidRPr="007275DF" w:rsidRDefault="009428D8" w:rsidP="006D0B54">
            <w:pPr>
              <w:pStyle w:val="TAC"/>
            </w:pPr>
            <w:r w:rsidRPr="007275DF">
              <w:t>s</w:t>
            </w:r>
          </w:p>
        </w:tc>
        <w:tc>
          <w:tcPr>
            <w:tcW w:w="2410" w:type="dxa"/>
            <w:shd w:val="clear" w:color="auto" w:fill="auto"/>
          </w:tcPr>
          <w:p w14:paraId="708BFF43" w14:textId="77777777" w:rsidR="009428D8" w:rsidRPr="007275DF" w:rsidRDefault="009428D8" w:rsidP="006D0B54">
            <w:pPr>
              <w:pStyle w:val="TAC"/>
            </w:pPr>
            <w:r w:rsidRPr="007275DF">
              <w:t>0</w:t>
            </w:r>
          </w:p>
        </w:tc>
        <w:tc>
          <w:tcPr>
            <w:tcW w:w="2410" w:type="dxa"/>
            <w:shd w:val="clear" w:color="auto" w:fill="auto"/>
          </w:tcPr>
          <w:p w14:paraId="45CC8E12" w14:textId="77777777" w:rsidR="009428D8" w:rsidRPr="007275DF" w:rsidRDefault="009428D8" w:rsidP="006D0B54">
            <w:pPr>
              <w:pStyle w:val="TAL"/>
            </w:pPr>
          </w:p>
        </w:tc>
      </w:tr>
      <w:tr w:rsidR="009428D8" w:rsidRPr="007275DF" w14:paraId="1162ECDB" w14:textId="77777777" w:rsidTr="006D0B54">
        <w:trPr>
          <w:cantSplit/>
          <w:trHeight w:val="113"/>
          <w:jc w:val="center"/>
        </w:trPr>
        <w:tc>
          <w:tcPr>
            <w:tcW w:w="3289" w:type="dxa"/>
            <w:gridSpan w:val="2"/>
            <w:shd w:val="clear" w:color="auto" w:fill="auto"/>
          </w:tcPr>
          <w:p w14:paraId="05DA93CE" w14:textId="77777777" w:rsidR="009428D8" w:rsidRPr="007275DF" w:rsidRDefault="009428D8" w:rsidP="006D0B54">
            <w:pPr>
              <w:pStyle w:val="TAL"/>
            </w:pPr>
            <w:r w:rsidRPr="007275DF">
              <w:t>Filter coefficient</w:t>
            </w:r>
          </w:p>
        </w:tc>
        <w:tc>
          <w:tcPr>
            <w:tcW w:w="708" w:type="dxa"/>
            <w:shd w:val="clear" w:color="auto" w:fill="auto"/>
          </w:tcPr>
          <w:p w14:paraId="2D650C0C" w14:textId="77777777" w:rsidR="009428D8" w:rsidRPr="007275DF" w:rsidRDefault="009428D8" w:rsidP="006D0B54">
            <w:pPr>
              <w:pStyle w:val="TAC"/>
            </w:pPr>
          </w:p>
        </w:tc>
        <w:tc>
          <w:tcPr>
            <w:tcW w:w="2410" w:type="dxa"/>
            <w:shd w:val="clear" w:color="auto" w:fill="auto"/>
          </w:tcPr>
          <w:p w14:paraId="188BE368" w14:textId="77777777" w:rsidR="009428D8" w:rsidRPr="007275DF" w:rsidRDefault="009428D8" w:rsidP="006D0B54">
            <w:pPr>
              <w:pStyle w:val="TAC"/>
            </w:pPr>
            <w:r w:rsidRPr="007275DF">
              <w:t>0</w:t>
            </w:r>
          </w:p>
        </w:tc>
        <w:tc>
          <w:tcPr>
            <w:tcW w:w="2410" w:type="dxa"/>
            <w:shd w:val="clear" w:color="auto" w:fill="auto"/>
          </w:tcPr>
          <w:p w14:paraId="499FC55A" w14:textId="77777777" w:rsidR="009428D8" w:rsidRPr="007275DF" w:rsidRDefault="009428D8" w:rsidP="006D0B54">
            <w:pPr>
              <w:pStyle w:val="TAL"/>
            </w:pPr>
            <w:r w:rsidRPr="007275DF">
              <w:t>L3 filtering is not used</w:t>
            </w:r>
          </w:p>
        </w:tc>
      </w:tr>
      <w:tr w:rsidR="009428D8" w:rsidRPr="007275DF" w14:paraId="546F9032" w14:textId="77777777" w:rsidTr="006D0B54">
        <w:trPr>
          <w:cantSplit/>
          <w:trHeight w:val="113"/>
          <w:jc w:val="center"/>
        </w:trPr>
        <w:tc>
          <w:tcPr>
            <w:tcW w:w="3289" w:type="dxa"/>
            <w:gridSpan w:val="2"/>
            <w:shd w:val="clear" w:color="auto" w:fill="auto"/>
          </w:tcPr>
          <w:p w14:paraId="1B255B43" w14:textId="77777777" w:rsidR="009428D8" w:rsidRPr="007275DF" w:rsidRDefault="009428D8" w:rsidP="006D0B54">
            <w:pPr>
              <w:pStyle w:val="TAL"/>
            </w:pPr>
            <w:r w:rsidRPr="007275DF">
              <w:t>Access Barring Information</w:t>
            </w:r>
          </w:p>
        </w:tc>
        <w:tc>
          <w:tcPr>
            <w:tcW w:w="708" w:type="dxa"/>
            <w:shd w:val="clear" w:color="auto" w:fill="auto"/>
          </w:tcPr>
          <w:p w14:paraId="032ADAAE" w14:textId="77777777" w:rsidR="009428D8" w:rsidRPr="007275DF" w:rsidRDefault="009428D8" w:rsidP="006D0B54">
            <w:pPr>
              <w:pStyle w:val="TAC"/>
            </w:pPr>
            <w:r w:rsidRPr="007275DF">
              <w:t>-</w:t>
            </w:r>
          </w:p>
        </w:tc>
        <w:tc>
          <w:tcPr>
            <w:tcW w:w="2410" w:type="dxa"/>
            <w:shd w:val="clear" w:color="auto" w:fill="auto"/>
          </w:tcPr>
          <w:p w14:paraId="1E1407AD" w14:textId="77777777" w:rsidR="009428D8" w:rsidRPr="007275DF" w:rsidRDefault="009428D8" w:rsidP="006D0B54">
            <w:pPr>
              <w:pStyle w:val="TAC"/>
            </w:pPr>
            <w:r w:rsidRPr="007275DF">
              <w:t>Not Sent</w:t>
            </w:r>
          </w:p>
        </w:tc>
        <w:tc>
          <w:tcPr>
            <w:tcW w:w="2410" w:type="dxa"/>
            <w:shd w:val="clear" w:color="auto" w:fill="auto"/>
          </w:tcPr>
          <w:p w14:paraId="01772FC0" w14:textId="77777777" w:rsidR="009428D8" w:rsidRPr="007275DF" w:rsidRDefault="009428D8" w:rsidP="006D0B54">
            <w:pPr>
              <w:pStyle w:val="TAL"/>
            </w:pPr>
            <w:r w:rsidRPr="007275DF">
              <w:t>No additional delays in random access procedure.</w:t>
            </w:r>
          </w:p>
        </w:tc>
      </w:tr>
      <w:tr w:rsidR="009428D8" w:rsidRPr="007275DF" w14:paraId="72CF27C3" w14:textId="77777777" w:rsidTr="006D0B54">
        <w:trPr>
          <w:cantSplit/>
          <w:trHeight w:val="113"/>
          <w:jc w:val="center"/>
        </w:trPr>
        <w:tc>
          <w:tcPr>
            <w:tcW w:w="3289" w:type="dxa"/>
            <w:gridSpan w:val="2"/>
            <w:shd w:val="clear" w:color="auto" w:fill="auto"/>
          </w:tcPr>
          <w:p w14:paraId="56FBB7E3" w14:textId="77777777" w:rsidR="009428D8" w:rsidRPr="007275DF" w:rsidRDefault="009428D8" w:rsidP="006D0B54">
            <w:pPr>
              <w:pStyle w:val="TAL"/>
            </w:pPr>
            <w:r w:rsidRPr="007275DF">
              <w:t>Time offset between cells</w:t>
            </w:r>
          </w:p>
        </w:tc>
        <w:tc>
          <w:tcPr>
            <w:tcW w:w="708" w:type="dxa"/>
            <w:shd w:val="clear" w:color="auto" w:fill="auto"/>
          </w:tcPr>
          <w:p w14:paraId="11CA7016" w14:textId="77777777" w:rsidR="009428D8" w:rsidRPr="007275DF" w:rsidRDefault="009428D8" w:rsidP="006D0B54">
            <w:pPr>
              <w:pStyle w:val="TAC"/>
            </w:pPr>
          </w:p>
        </w:tc>
        <w:tc>
          <w:tcPr>
            <w:tcW w:w="2410" w:type="dxa"/>
            <w:shd w:val="clear" w:color="auto" w:fill="auto"/>
          </w:tcPr>
          <w:p w14:paraId="1E3AAFB2" w14:textId="77777777" w:rsidR="009428D8" w:rsidRPr="007275DF" w:rsidRDefault="009428D8" w:rsidP="006D0B54">
            <w:pPr>
              <w:pStyle w:val="TAC"/>
            </w:pPr>
            <w:r w:rsidRPr="007275DF">
              <w:t xml:space="preserve">3 </w:t>
            </w:r>
            <w:r w:rsidRPr="007275DF">
              <w:sym w:font="Symbol" w:char="F06D"/>
            </w:r>
            <w:r w:rsidRPr="007275DF">
              <w:t>s</w:t>
            </w:r>
          </w:p>
        </w:tc>
        <w:tc>
          <w:tcPr>
            <w:tcW w:w="2410" w:type="dxa"/>
            <w:shd w:val="clear" w:color="auto" w:fill="auto"/>
          </w:tcPr>
          <w:p w14:paraId="4C72FFE1" w14:textId="77777777" w:rsidR="009428D8" w:rsidRPr="007275DF" w:rsidRDefault="009428D8" w:rsidP="006D0B54">
            <w:pPr>
              <w:pStyle w:val="TAL"/>
            </w:pPr>
            <w:r w:rsidRPr="007275DF">
              <w:t>Synchronous cells</w:t>
            </w:r>
          </w:p>
        </w:tc>
      </w:tr>
      <w:tr w:rsidR="009428D8" w:rsidRPr="007275DF" w14:paraId="4961F139" w14:textId="77777777" w:rsidTr="006D0B54">
        <w:trPr>
          <w:cantSplit/>
          <w:trHeight w:val="113"/>
          <w:jc w:val="center"/>
        </w:trPr>
        <w:tc>
          <w:tcPr>
            <w:tcW w:w="3289" w:type="dxa"/>
            <w:gridSpan w:val="2"/>
            <w:shd w:val="clear" w:color="auto" w:fill="auto"/>
          </w:tcPr>
          <w:p w14:paraId="1035598E" w14:textId="77777777" w:rsidR="009428D8" w:rsidRPr="007275DF" w:rsidRDefault="009428D8" w:rsidP="006D0B54">
            <w:pPr>
              <w:pStyle w:val="TAL"/>
            </w:pPr>
            <w:r w:rsidRPr="007275DF">
              <w:t>T1</w:t>
            </w:r>
          </w:p>
        </w:tc>
        <w:tc>
          <w:tcPr>
            <w:tcW w:w="708" w:type="dxa"/>
            <w:shd w:val="clear" w:color="auto" w:fill="auto"/>
          </w:tcPr>
          <w:p w14:paraId="69B95DD9" w14:textId="77777777" w:rsidR="009428D8" w:rsidRPr="007275DF" w:rsidRDefault="009428D8" w:rsidP="006D0B54">
            <w:pPr>
              <w:pStyle w:val="TAC"/>
            </w:pPr>
            <w:r w:rsidRPr="007275DF">
              <w:t>s</w:t>
            </w:r>
          </w:p>
        </w:tc>
        <w:tc>
          <w:tcPr>
            <w:tcW w:w="2410" w:type="dxa"/>
            <w:shd w:val="clear" w:color="auto" w:fill="auto"/>
          </w:tcPr>
          <w:p w14:paraId="07522FB1" w14:textId="77777777" w:rsidR="009428D8" w:rsidRPr="007275DF" w:rsidRDefault="009428D8" w:rsidP="006D0B54">
            <w:pPr>
              <w:pStyle w:val="TAC"/>
            </w:pPr>
            <w:r w:rsidRPr="007275DF">
              <w:t>5</w:t>
            </w:r>
          </w:p>
        </w:tc>
        <w:tc>
          <w:tcPr>
            <w:tcW w:w="2410" w:type="dxa"/>
            <w:shd w:val="clear" w:color="auto" w:fill="auto"/>
          </w:tcPr>
          <w:p w14:paraId="76FC5551" w14:textId="77777777" w:rsidR="009428D8" w:rsidRPr="007275DF" w:rsidRDefault="009428D8" w:rsidP="006D0B54">
            <w:pPr>
              <w:pStyle w:val="TAL"/>
            </w:pPr>
          </w:p>
        </w:tc>
      </w:tr>
      <w:tr w:rsidR="009428D8" w:rsidRPr="007275DF" w14:paraId="0F78C94A" w14:textId="77777777" w:rsidTr="006D0B54">
        <w:trPr>
          <w:cantSplit/>
          <w:trHeight w:val="113"/>
          <w:jc w:val="center"/>
        </w:trPr>
        <w:tc>
          <w:tcPr>
            <w:tcW w:w="3289" w:type="dxa"/>
            <w:gridSpan w:val="2"/>
            <w:shd w:val="clear" w:color="auto" w:fill="auto"/>
          </w:tcPr>
          <w:p w14:paraId="4D6FE7A8" w14:textId="77777777" w:rsidR="009428D8" w:rsidRPr="007275DF" w:rsidRDefault="009428D8" w:rsidP="006D0B54">
            <w:pPr>
              <w:pStyle w:val="TAL"/>
            </w:pPr>
            <w:r w:rsidRPr="007275DF">
              <w:t>T2</w:t>
            </w:r>
          </w:p>
        </w:tc>
        <w:tc>
          <w:tcPr>
            <w:tcW w:w="708" w:type="dxa"/>
            <w:shd w:val="clear" w:color="auto" w:fill="auto"/>
          </w:tcPr>
          <w:p w14:paraId="5916EA9A" w14:textId="77777777" w:rsidR="009428D8" w:rsidRPr="007275DF" w:rsidRDefault="009428D8" w:rsidP="006D0B54">
            <w:pPr>
              <w:pStyle w:val="TAC"/>
            </w:pPr>
            <w:r w:rsidRPr="007275DF">
              <w:t>s</w:t>
            </w:r>
          </w:p>
        </w:tc>
        <w:tc>
          <w:tcPr>
            <w:tcW w:w="2410" w:type="dxa"/>
            <w:shd w:val="clear" w:color="auto" w:fill="auto"/>
          </w:tcPr>
          <w:p w14:paraId="5F32F63A" w14:textId="77777777" w:rsidR="009428D8" w:rsidRPr="007275DF" w:rsidRDefault="009428D8" w:rsidP="006D0B54">
            <w:pPr>
              <w:pStyle w:val="TAC"/>
            </w:pPr>
            <w:r w:rsidRPr="007275DF">
              <w:sym w:font="Symbol" w:char="F0A3"/>
            </w:r>
            <w:r w:rsidRPr="007275DF">
              <w:t>5</w:t>
            </w:r>
          </w:p>
        </w:tc>
        <w:tc>
          <w:tcPr>
            <w:tcW w:w="2410" w:type="dxa"/>
            <w:shd w:val="clear" w:color="auto" w:fill="auto"/>
          </w:tcPr>
          <w:p w14:paraId="411CF892" w14:textId="77777777" w:rsidR="009428D8" w:rsidRPr="007275DF" w:rsidRDefault="009428D8" w:rsidP="006D0B54">
            <w:pPr>
              <w:pStyle w:val="TAL"/>
            </w:pPr>
          </w:p>
        </w:tc>
      </w:tr>
      <w:tr w:rsidR="009428D8" w:rsidRPr="007275DF" w14:paraId="2DE0F748" w14:textId="77777777" w:rsidTr="006D0B54">
        <w:trPr>
          <w:cantSplit/>
          <w:trHeight w:val="113"/>
          <w:jc w:val="center"/>
        </w:trPr>
        <w:tc>
          <w:tcPr>
            <w:tcW w:w="3289" w:type="dxa"/>
            <w:gridSpan w:val="2"/>
            <w:shd w:val="clear" w:color="auto" w:fill="auto"/>
          </w:tcPr>
          <w:p w14:paraId="27CEE3F7" w14:textId="77777777" w:rsidR="009428D8" w:rsidRPr="007275DF" w:rsidRDefault="009428D8" w:rsidP="006D0B54">
            <w:pPr>
              <w:pStyle w:val="TAL"/>
            </w:pPr>
            <w:r w:rsidRPr="007275DF">
              <w:t>T3</w:t>
            </w:r>
          </w:p>
        </w:tc>
        <w:tc>
          <w:tcPr>
            <w:tcW w:w="708" w:type="dxa"/>
            <w:shd w:val="clear" w:color="auto" w:fill="auto"/>
          </w:tcPr>
          <w:p w14:paraId="470C4A87" w14:textId="77777777" w:rsidR="009428D8" w:rsidRPr="007275DF" w:rsidRDefault="009428D8" w:rsidP="006D0B54">
            <w:pPr>
              <w:pStyle w:val="TAC"/>
            </w:pPr>
            <w:r w:rsidRPr="007275DF">
              <w:t>s</w:t>
            </w:r>
          </w:p>
        </w:tc>
        <w:tc>
          <w:tcPr>
            <w:tcW w:w="2410" w:type="dxa"/>
            <w:shd w:val="clear" w:color="auto" w:fill="auto"/>
          </w:tcPr>
          <w:p w14:paraId="3D94080B" w14:textId="77777777" w:rsidR="009428D8" w:rsidRPr="007275DF" w:rsidRDefault="009428D8" w:rsidP="006D0B54">
            <w:pPr>
              <w:pStyle w:val="TAC"/>
            </w:pPr>
            <w:r w:rsidRPr="007275DF">
              <w:t>1</w:t>
            </w:r>
          </w:p>
        </w:tc>
        <w:tc>
          <w:tcPr>
            <w:tcW w:w="2410" w:type="dxa"/>
            <w:shd w:val="clear" w:color="auto" w:fill="auto"/>
          </w:tcPr>
          <w:p w14:paraId="73055028" w14:textId="77777777" w:rsidR="009428D8" w:rsidRPr="007275DF" w:rsidRDefault="009428D8" w:rsidP="006D0B54">
            <w:pPr>
              <w:pStyle w:val="TAL"/>
            </w:pPr>
          </w:p>
        </w:tc>
      </w:tr>
    </w:tbl>
    <w:p w14:paraId="2A7B5C99" w14:textId="77777777" w:rsidR="009428D8" w:rsidRPr="007275DF" w:rsidRDefault="009428D8" w:rsidP="009428D8"/>
    <w:p w14:paraId="599C3272" w14:textId="77777777" w:rsidR="009428D8" w:rsidRPr="007275DF" w:rsidRDefault="009428D8" w:rsidP="009428D8">
      <w:pPr>
        <w:pStyle w:val="TH"/>
      </w:pPr>
      <w:r w:rsidRPr="007275DF">
        <w:lastRenderedPageBreak/>
        <w:t xml:space="preserve">Table </w:t>
      </w:r>
      <w:r w:rsidRPr="007275DF">
        <w:rPr>
          <w:snapToGrid w:val="0"/>
        </w:rPr>
        <w:t>A.11.2.1.4.2</w:t>
      </w:r>
      <w:r w:rsidRPr="007275DF">
        <w:t>-3: Cell specific test parameters for NR with CCA FR1 – NR FR1 handover test case</w:t>
      </w:r>
    </w:p>
    <w:tbl>
      <w:tblPr>
        <w:tblW w:w="10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9"/>
        <w:gridCol w:w="1118"/>
        <w:gridCol w:w="1593"/>
        <w:gridCol w:w="850"/>
        <w:gridCol w:w="1134"/>
        <w:gridCol w:w="851"/>
        <w:gridCol w:w="850"/>
        <w:gridCol w:w="851"/>
        <w:gridCol w:w="850"/>
        <w:gridCol w:w="851"/>
        <w:gridCol w:w="851"/>
      </w:tblGrid>
      <w:tr w:rsidR="009428D8" w:rsidRPr="007275DF" w14:paraId="5CEA0BC8"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vAlign w:val="center"/>
            <w:hideMark/>
          </w:tcPr>
          <w:p w14:paraId="58482996" w14:textId="77777777" w:rsidR="009428D8" w:rsidRPr="007275DF" w:rsidRDefault="009428D8" w:rsidP="006D0B54">
            <w:pPr>
              <w:pStyle w:val="TAH"/>
            </w:pPr>
            <w:r w:rsidRPr="007275DF">
              <w:lastRenderedPageBreak/>
              <w:t>Parameter</w:t>
            </w:r>
          </w:p>
        </w:tc>
        <w:tc>
          <w:tcPr>
            <w:tcW w:w="850" w:type="dxa"/>
            <w:tcBorders>
              <w:top w:val="single" w:sz="4" w:space="0" w:color="auto"/>
              <w:left w:val="single" w:sz="4" w:space="0" w:color="auto"/>
              <w:bottom w:val="nil"/>
              <w:right w:val="single" w:sz="4" w:space="0" w:color="auto"/>
            </w:tcBorders>
            <w:shd w:val="clear" w:color="auto" w:fill="auto"/>
            <w:vAlign w:val="center"/>
            <w:hideMark/>
          </w:tcPr>
          <w:p w14:paraId="63704817" w14:textId="77777777" w:rsidR="009428D8" w:rsidRPr="007275DF" w:rsidRDefault="009428D8" w:rsidP="006D0B54">
            <w:pPr>
              <w:pStyle w:val="TAH"/>
            </w:pPr>
            <w:r w:rsidRPr="007275DF">
              <w:t>Unit</w:t>
            </w:r>
          </w:p>
        </w:tc>
        <w:tc>
          <w:tcPr>
            <w:tcW w:w="1134" w:type="dxa"/>
            <w:tcBorders>
              <w:top w:val="single" w:sz="4" w:space="0" w:color="auto"/>
              <w:left w:val="single" w:sz="4" w:space="0" w:color="auto"/>
              <w:bottom w:val="nil"/>
              <w:right w:val="single" w:sz="4" w:space="0" w:color="auto"/>
            </w:tcBorders>
          </w:tcPr>
          <w:p w14:paraId="658A8A12" w14:textId="77777777" w:rsidR="009428D8" w:rsidRPr="007275DF" w:rsidRDefault="009428D8" w:rsidP="006D0B54">
            <w:pPr>
              <w:pStyle w:val="TAH"/>
            </w:pPr>
            <w:r w:rsidRPr="007275DF">
              <w:t>Test</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0EDFCE13" w14:textId="77777777" w:rsidR="009428D8" w:rsidRPr="007275DF" w:rsidRDefault="009428D8" w:rsidP="006D0B54">
            <w:pPr>
              <w:pStyle w:val="TAH"/>
            </w:pPr>
            <w:r w:rsidRPr="007275DF">
              <w:t>Cell 1</w:t>
            </w:r>
          </w:p>
        </w:tc>
        <w:tc>
          <w:tcPr>
            <w:tcW w:w="2552" w:type="dxa"/>
            <w:gridSpan w:val="3"/>
            <w:tcBorders>
              <w:top w:val="single" w:sz="4" w:space="0" w:color="auto"/>
              <w:left w:val="single" w:sz="4" w:space="0" w:color="auto"/>
              <w:bottom w:val="single" w:sz="4" w:space="0" w:color="auto"/>
              <w:right w:val="single" w:sz="4" w:space="0" w:color="auto"/>
            </w:tcBorders>
            <w:vAlign w:val="center"/>
          </w:tcPr>
          <w:p w14:paraId="3AF17A35" w14:textId="77777777" w:rsidR="009428D8" w:rsidRPr="007275DF" w:rsidRDefault="009428D8" w:rsidP="006D0B54">
            <w:pPr>
              <w:pStyle w:val="TAH"/>
            </w:pPr>
            <w:r w:rsidRPr="007275DF">
              <w:t>Cell 2</w:t>
            </w:r>
          </w:p>
        </w:tc>
      </w:tr>
      <w:tr w:rsidR="009428D8" w:rsidRPr="007275DF" w14:paraId="4131B156"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vAlign w:val="center"/>
            <w:hideMark/>
          </w:tcPr>
          <w:p w14:paraId="19D2F144" w14:textId="77777777" w:rsidR="009428D8" w:rsidRPr="007275DF" w:rsidRDefault="009428D8" w:rsidP="006D0B54">
            <w:pPr>
              <w:pStyle w:val="TAH"/>
              <w:rPr>
                <w:rFonts w:eastAsia="Calibri"/>
                <w:szCs w:val="22"/>
              </w:rPr>
            </w:pPr>
          </w:p>
        </w:tc>
        <w:tc>
          <w:tcPr>
            <w:tcW w:w="850" w:type="dxa"/>
            <w:tcBorders>
              <w:top w:val="nil"/>
              <w:left w:val="single" w:sz="4" w:space="0" w:color="auto"/>
              <w:bottom w:val="single" w:sz="4" w:space="0" w:color="auto"/>
              <w:right w:val="single" w:sz="4" w:space="0" w:color="auto"/>
            </w:tcBorders>
            <w:shd w:val="clear" w:color="auto" w:fill="auto"/>
            <w:vAlign w:val="center"/>
            <w:hideMark/>
          </w:tcPr>
          <w:p w14:paraId="4C7E8FF9"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tcPr>
          <w:p w14:paraId="2E662E3B" w14:textId="77777777" w:rsidR="009428D8" w:rsidRPr="007275DF" w:rsidRDefault="009428D8" w:rsidP="006D0B54">
            <w:pPr>
              <w:pStyle w:val="TAH"/>
            </w:pPr>
            <w:r w:rsidRPr="007275DF">
              <w:t>configuration</w:t>
            </w:r>
          </w:p>
        </w:tc>
        <w:tc>
          <w:tcPr>
            <w:tcW w:w="851" w:type="dxa"/>
            <w:tcBorders>
              <w:top w:val="single" w:sz="4" w:space="0" w:color="auto"/>
              <w:left w:val="single" w:sz="4" w:space="0" w:color="auto"/>
              <w:bottom w:val="single" w:sz="4" w:space="0" w:color="auto"/>
              <w:right w:val="single" w:sz="4" w:space="0" w:color="auto"/>
            </w:tcBorders>
            <w:vAlign w:val="center"/>
            <w:hideMark/>
          </w:tcPr>
          <w:p w14:paraId="2108610E" w14:textId="77777777" w:rsidR="009428D8" w:rsidRPr="007275DF" w:rsidRDefault="009428D8" w:rsidP="006D0B54">
            <w:pPr>
              <w:pStyle w:val="TAH"/>
            </w:pPr>
            <w:r w:rsidRPr="007275DF">
              <w:t>T1</w:t>
            </w:r>
          </w:p>
        </w:tc>
        <w:tc>
          <w:tcPr>
            <w:tcW w:w="850" w:type="dxa"/>
            <w:tcBorders>
              <w:top w:val="single" w:sz="4" w:space="0" w:color="auto"/>
              <w:left w:val="single" w:sz="4" w:space="0" w:color="auto"/>
              <w:bottom w:val="single" w:sz="4" w:space="0" w:color="auto"/>
              <w:right w:val="single" w:sz="4" w:space="0" w:color="auto"/>
            </w:tcBorders>
            <w:vAlign w:val="center"/>
          </w:tcPr>
          <w:p w14:paraId="598024D6"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2411FBE9" w14:textId="77777777" w:rsidR="009428D8" w:rsidRPr="007275DF" w:rsidRDefault="009428D8" w:rsidP="006D0B54">
            <w:pPr>
              <w:pStyle w:val="TAH"/>
            </w:pPr>
            <w:r w:rsidRPr="007275DF">
              <w:t>T3</w:t>
            </w:r>
          </w:p>
        </w:tc>
        <w:tc>
          <w:tcPr>
            <w:tcW w:w="850" w:type="dxa"/>
            <w:tcBorders>
              <w:top w:val="single" w:sz="4" w:space="0" w:color="auto"/>
              <w:left w:val="single" w:sz="4" w:space="0" w:color="auto"/>
              <w:bottom w:val="single" w:sz="4" w:space="0" w:color="auto"/>
              <w:right w:val="single" w:sz="4" w:space="0" w:color="auto"/>
            </w:tcBorders>
            <w:vAlign w:val="center"/>
            <w:hideMark/>
          </w:tcPr>
          <w:p w14:paraId="60F9EF23" w14:textId="77777777" w:rsidR="009428D8" w:rsidRPr="007275DF" w:rsidRDefault="009428D8" w:rsidP="006D0B54">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vAlign w:val="center"/>
          </w:tcPr>
          <w:p w14:paraId="6F57F538" w14:textId="77777777" w:rsidR="009428D8" w:rsidRPr="007275DF" w:rsidRDefault="009428D8" w:rsidP="006D0B54">
            <w:pPr>
              <w:pStyle w:val="TAH"/>
            </w:pPr>
            <w:r w:rsidRPr="007275DF">
              <w:t>T2</w:t>
            </w:r>
          </w:p>
        </w:tc>
        <w:tc>
          <w:tcPr>
            <w:tcW w:w="851" w:type="dxa"/>
            <w:tcBorders>
              <w:top w:val="single" w:sz="4" w:space="0" w:color="auto"/>
              <w:left w:val="single" w:sz="4" w:space="0" w:color="auto"/>
              <w:bottom w:val="single" w:sz="4" w:space="0" w:color="auto"/>
              <w:right w:val="single" w:sz="4" w:space="0" w:color="auto"/>
            </w:tcBorders>
            <w:vAlign w:val="center"/>
          </w:tcPr>
          <w:p w14:paraId="1C674794" w14:textId="77777777" w:rsidR="009428D8" w:rsidRPr="007275DF" w:rsidRDefault="009428D8" w:rsidP="006D0B54">
            <w:pPr>
              <w:pStyle w:val="TAH"/>
            </w:pPr>
            <w:r w:rsidRPr="007275DF">
              <w:t>T3</w:t>
            </w:r>
          </w:p>
        </w:tc>
      </w:tr>
      <w:tr w:rsidR="009428D8" w:rsidRPr="007275DF" w14:paraId="7B5844C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A6D0F67" w14:textId="77777777" w:rsidR="009428D8" w:rsidRPr="007275DF" w:rsidRDefault="009428D8" w:rsidP="006D0B54">
            <w:pPr>
              <w:pStyle w:val="TAL"/>
            </w:pPr>
            <w:r w:rsidRPr="007275DF">
              <w:t>NR RF Channel Number</w:t>
            </w:r>
          </w:p>
        </w:tc>
        <w:tc>
          <w:tcPr>
            <w:tcW w:w="850" w:type="dxa"/>
            <w:tcBorders>
              <w:top w:val="single" w:sz="4" w:space="0" w:color="auto"/>
              <w:left w:val="single" w:sz="4" w:space="0" w:color="auto"/>
              <w:bottom w:val="single" w:sz="4" w:space="0" w:color="auto"/>
              <w:right w:val="single" w:sz="4" w:space="0" w:color="auto"/>
            </w:tcBorders>
          </w:tcPr>
          <w:p w14:paraId="34F4B01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A15569A"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0FA81469"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E23B80B" w14:textId="77777777" w:rsidR="009428D8" w:rsidRPr="007275DF" w:rsidRDefault="009428D8" w:rsidP="006D0B54">
            <w:pPr>
              <w:pStyle w:val="TAC"/>
            </w:pPr>
            <w:r w:rsidRPr="007275DF">
              <w:t>2</w:t>
            </w:r>
          </w:p>
        </w:tc>
      </w:tr>
      <w:tr w:rsidR="009428D8" w:rsidRPr="007275DF" w14:paraId="0A6BB4C9" w14:textId="77777777" w:rsidTr="006D0B54">
        <w:trPr>
          <w:trHeight w:val="256"/>
          <w:jc w:val="center"/>
        </w:trPr>
        <w:tc>
          <w:tcPr>
            <w:tcW w:w="3680" w:type="dxa"/>
            <w:gridSpan w:val="3"/>
            <w:tcBorders>
              <w:top w:val="single" w:sz="4" w:space="0" w:color="auto"/>
              <w:left w:val="single" w:sz="4" w:space="0" w:color="auto"/>
              <w:bottom w:val="nil"/>
              <w:right w:val="single" w:sz="4" w:space="0" w:color="auto"/>
            </w:tcBorders>
          </w:tcPr>
          <w:p w14:paraId="04545F44" w14:textId="77777777" w:rsidR="009428D8" w:rsidRPr="007275DF" w:rsidRDefault="009428D8" w:rsidP="006D0B54">
            <w:pPr>
              <w:pStyle w:val="TAL"/>
            </w:pPr>
            <w:r w:rsidRPr="007275DF">
              <w:t>Duplex mode</w:t>
            </w:r>
          </w:p>
        </w:tc>
        <w:tc>
          <w:tcPr>
            <w:tcW w:w="850" w:type="dxa"/>
            <w:tcBorders>
              <w:top w:val="single" w:sz="4" w:space="0" w:color="auto"/>
              <w:left w:val="single" w:sz="4" w:space="0" w:color="auto"/>
              <w:bottom w:val="nil"/>
              <w:right w:val="single" w:sz="4" w:space="0" w:color="auto"/>
            </w:tcBorders>
          </w:tcPr>
          <w:p w14:paraId="33D771A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6B308F4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0F56EAF"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2A40BF7" w14:textId="77777777" w:rsidR="009428D8" w:rsidRPr="007275DF" w:rsidRDefault="009428D8" w:rsidP="006D0B54">
            <w:pPr>
              <w:pStyle w:val="TAC"/>
            </w:pPr>
            <w:r w:rsidRPr="007275DF">
              <w:t>FDD</w:t>
            </w:r>
          </w:p>
        </w:tc>
      </w:tr>
      <w:tr w:rsidR="009428D8" w:rsidRPr="007275DF" w14:paraId="7761A07C" w14:textId="77777777" w:rsidTr="006D0B54">
        <w:trPr>
          <w:trHeight w:val="256"/>
          <w:jc w:val="center"/>
        </w:trPr>
        <w:tc>
          <w:tcPr>
            <w:tcW w:w="3680" w:type="dxa"/>
            <w:gridSpan w:val="3"/>
            <w:tcBorders>
              <w:top w:val="nil"/>
              <w:left w:val="single" w:sz="4" w:space="0" w:color="auto"/>
              <w:bottom w:val="nil"/>
              <w:right w:val="single" w:sz="4" w:space="0" w:color="auto"/>
            </w:tcBorders>
          </w:tcPr>
          <w:p w14:paraId="61034362"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53CE190"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BA63EC9"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53C366F5"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0A5198DA" w14:textId="77777777" w:rsidR="009428D8" w:rsidRPr="007275DF" w:rsidRDefault="009428D8" w:rsidP="006D0B54">
            <w:pPr>
              <w:pStyle w:val="TAC"/>
            </w:pPr>
            <w:r w:rsidRPr="007275DF">
              <w:t>TDD</w:t>
            </w:r>
          </w:p>
        </w:tc>
      </w:tr>
      <w:tr w:rsidR="009428D8" w:rsidRPr="007275DF" w14:paraId="7BADFAEB" w14:textId="77777777" w:rsidTr="006D0B54">
        <w:trPr>
          <w:trHeight w:val="256"/>
          <w:jc w:val="center"/>
        </w:trPr>
        <w:tc>
          <w:tcPr>
            <w:tcW w:w="3680" w:type="dxa"/>
            <w:gridSpan w:val="3"/>
            <w:tcBorders>
              <w:top w:val="nil"/>
              <w:left w:val="single" w:sz="4" w:space="0" w:color="auto"/>
              <w:bottom w:val="single" w:sz="4" w:space="0" w:color="auto"/>
              <w:right w:val="single" w:sz="4" w:space="0" w:color="auto"/>
            </w:tcBorders>
          </w:tcPr>
          <w:p w14:paraId="7756A536"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20D05A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89F7777"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78B70437" w14:textId="77777777" w:rsidR="009428D8" w:rsidRPr="007275DF" w:rsidRDefault="009428D8" w:rsidP="006D0B54">
            <w:pPr>
              <w:pStyle w:val="TAC"/>
            </w:pPr>
            <w:r w:rsidRPr="007275DF">
              <w:t>TDD</w:t>
            </w:r>
          </w:p>
        </w:tc>
        <w:tc>
          <w:tcPr>
            <w:tcW w:w="2552" w:type="dxa"/>
            <w:gridSpan w:val="3"/>
            <w:tcBorders>
              <w:top w:val="single" w:sz="4" w:space="0" w:color="auto"/>
              <w:left w:val="single" w:sz="4" w:space="0" w:color="auto"/>
              <w:bottom w:val="single" w:sz="4" w:space="0" w:color="auto"/>
              <w:right w:val="single" w:sz="4" w:space="0" w:color="auto"/>
            </w:tcBorders>
          </w:tcPr>
          <w:p w14:paraId="2029B914" w14:textId="77777777" w:rsidR="009428D8" w:rsidRPr="007275DF" w:rsidRDefault="009428D8" w:rsidP="006D0B54">
            <w:pPr>
              <w:pStyle w:val="TAC"/>
            </w:pPr>
            <w:r w:rsidRPr="007275DF">
              <w:t>TDD</w:t>
            </w:r>
          </w:p>
        </w:tc>
      </w:tr>
      <w:tr w:rsidR="009428D8" w:rsidRPr="007275DF" w14:paraId="7BD0E013"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5C801496" w14:textId="77777777" w:rsidR="009428D8" w:rsidRPr="007275DF" w:rsidRDefault="009428D8" w:rsidP="006D0B54">
            <w:pPr>
              <w:pStyle w:val="TAL"/>
            </w:pPr>
            <w:r w:rsidRPr="007275DF">
              <w:t>TDD configuration</w:t>
            </w:r>
          </w:p>
        </w:tc>
        <w:tc>
          <w:tcPr>
            <w:tcW w:w="850" w:type="dxa"/>
            <w:tcBorders>
              <w:top w:val="single" w:sz="4" w:space="0" w:color="auto"/>
              <w:left w:val="single" w:sz="4" w:space="0" w:color="auto"/>
              <w:bottom w:val="nil"/>
              <w:right w:val="single" w:sz="4" w:space="0" w:color="auto"/>
            </w:tcBorders>
          </w:tcPr>
          <w:p w14:paraId="38A2AB37"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38F25F6" w14:textId="77777777" w:rsidR="009428D8" w:rsidRPr="007275DF" w:rsidRDefault="009428D8" w:rsidP="006D0B54">
            <w:pPr>
              <w:pStyle w:val="TAC"/>
            </w:pPr>
            <w:r w:rsidRPr="007275DF">
              <w:t>1</w:t>
            </w:r>
          </w:p>
        </w:tc>
        <w:tc>
          <w:tcPr>
            <w:tcW w:w="2552" w:type="dxa"/>
            <w:gridSpan w:val="3"/>
            <w:tcBorders>
              <w:top w:val="single" w:sz="4" w:space="0" w:color="auto"/>
              <w:left w:val="single" w:sz="4" w:space="0" w:color="auto"/>
              <w:right w:val="single" w:sz="4" w:space="0" w:color="auto"/>
            </w:tcBorders>
          </w:tcPr>
          <w:p w14:paraId="35B0250F"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418A905C" w14:textId="77777777" w:rsidR="009428D8" w:rsidRPr="007275DF" w:rsidRDefault="009428D8" w:rsidP="006D0B54">
            <w:pPr>
              <w:pStyle w:val="TAC"/>
            </w:pPr>
            <w:r w:rsidRPr="007275DF">
              <w:t>Not Applicable</w:t>
            </w:r>
          </w:p>
        </w:tc>
      </w:tr>
      <w:tr w:rsidR="009428D8" w:rsidRPr="007275DF" w14:paraId="4731C0FC" w14:textId="77777777" w:rsidTr="006D0B54">
        <w:trPr>
          <w:jc w:val="center"/>
        </w:trPr>
        <w:tc>
          <w:tcPr>
            <w:tcW w:w="3680" w:type="dxa"/>
            <w:gridSpan w:val="3"/>
            <w:tcBorders>
              <w:top w:val="nil"/>
              <w:left w:val="single" w:sz="4" w:space="0" w:color="auto"/>
              <w:bottom w:val="nil"/>
              <w:right w:val="single" w:sz="4" w:space="0" w:color="auto"/>
            </w:tcBorders>
          </w:tcPr>
          <w:p w14:paraId="1731441F"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580F1F9E"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73CDFBE" w14:textId="77777777" w:rsidR="009428D8" w:rsidRPr="007275DF" w:rsidRDefault="009428D8" w:rsidP="006D0B54">
            <w:pPr>
              <w:pStyle w:val="TAC"/>
            </w:pPr>
            <w:r w:rsidRPr="007275DF">
              <w:t>2</w:t>
            </w:r>
          </w:p>
        </w:tc>
        <w:tc>
          <w:tcPr>
            <w:tcW w:w="2552" w:type="dxa"/>
            <w:gridSpan w:val="3"/>
            <w:tcBorders>
              <w:top w:val="single" w:sz="4" w:space="0" w:color="auto"/>
              <w:left w:val="single" w:sz="4" w:space="0" w:color="auto"/>
              <w:right w:val="single" w:sz="4" w:space="0" w:color="auto"/>
            </w:tcBorders>
          </w:tcPr>
          <w:p w14:paraId="556052B7"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6B521663" w14:textId="77777777" w:rsidR="009428D8" w:rsidRPr="007275DF" w:rsidRDefault="009428D8" w:rsidP="006D0B54">
            <w:pPr>
              <w:pStyle w:val="TAC"/>
            </w:pPr>
            <w:r w:rsidRPr="007275DF">
              <w:t>TDDConf.1.1</w:t>
            </w:r>
          </w:p>
        </w:tc>
      </w:tr>
      <w:tr w:rsidR="009428D8" w:rsidRPr="007275DF" w14:paraId="4E10CBCF"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5AC56879"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6245DD7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D4F2E6D"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1B4C48B" w14:textId="77777777" w:rsidR="009428D8" w:rsidRPr="007275DF" w:rsidRDefault="009428D8" w:rsidP="006D0B54">
            <w:pPr>
              <w:pStyle w:val="TAC"/>
            </w:pPr>
            <w:r w:rsidRPr="007275DF">
              <w:t>TDDConf.1.1 CCA</w:t>
            </w:r>
          </w:p>
        </w:tc>
        <w:tc>
          <w:tcPr>
            <w:tcW w:w="2552" w:type="dxa"/>
            <w:gridSpan w:val="3"/>
            <w:tcBorders>
              <w:top w:val="single" w:sz="4" w:space="0" w:color="auto"/>
              <w:left w:val="single" w:sz="4" w:space="0" w:color="auto"/>
              <w:right w:val="single" w:sz="4" w:space="0" w:color="auto"/>
            </w:tcBorders>
          </w:tcPr>
          <w:p w14:paraId="1EE4E423" w14:textId="77777777" w:rsidR="009428D8" w:rsidRPr="007275DF" w:rsidRDefault="009428D8" w:rsidP="006D0B54">
            <w:pPr>
              <w:pStyle w:val="TAC"/>
            </w:pPr>
            <w:r w:rsidRPr="007275DF">
              <w:t>TDDConf.2.1</w:t>
            </w:r>
          </w:p>
        </w:tc>
      </w:tr>
      <w:tr w:rsidR="009428D8" w:rsidRPr="007275DF" w14:paraId="7F077E9D"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67ADC5" w14:textId="77777777" w:rsidR="009428D8" w:rsidRPr="007275DF" w:rsidRDefault="009428D8" w:rsidP="006D0B54">
            <w:pPr>
              <w:pStyle w:val="TAL"/>
            </w:pPr>
            <w:r w:rsidRPr="007275DF">
              <w:t>BW</w:t>
            </w:r>
            <w:r w:rsidRPr="007275DF">
              <w:rPr>
                <w:vertAlign w:val="subscript"/>
              </w:rPr>
              <w:t>channel</w:t>
            </w:r>
          </w:p>
        </w:tc>
        <w:tc>
          <w:tcPr>
            <w:tcW w:w="850" w:type="dxa"/>
            <w:tcBorders>
              <w:top w:val="single" w:sz="4" w:space="0" w:color="auto"/>
              <w:left w:val="single" w:sz="4" w:space="0" w:color="auto"/>
              <w:bottom w:val="nil"/>
              <w:right w:val="single" w:sz="4" w:space="0" w:color="auto"/>
            </w:tcBorders>
          </w:tcPr>
          <w:p w14:paraId="25825C26"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515E1C5"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0382EC6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50B3065A"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41A4D4CB" w14:textId="77777777" w:rsidTr="006D0B54">
        <w:trPr>
          <w:jc w:val="center"/>
        </w:trPr>
        <w:tc>
          <w:tcPr>
            <w:tcW w:w="3680" w:type="dxa"/>
            <w:gridSpan w:val="3"/>
            <w:tcBorders>
              <w:top w:val="nil"/>
              <w:left w:val="single" w:sz="4" w:space="0" w:color="auto"/>
              <w:bottom w:val="nil"/>
              <w:right w:val="single" w:sz="4" w:space="0" w:color="auto"/>
            </w:tcBorders>
          </w:tcPr>
          <w:p w14:paraId="5D9137A8"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27111428"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53EFA21"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6C0E954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681EE6F"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6D08E20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6B8439A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4AA38CB6"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F59F702"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396600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1922F475"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6AE4F34B"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08D30E5E" w14:textId="77777777" w:rsidR="009428D8" w:rsidRPr="007275DF" w:rsidRDefault="009428D8" w:rsidP="006D0B54">
            <w:pPr>
              <w:pStyle w:val="TAL"/>
            </w:pPr>
            <w:r w:rsidRPr="007275DF">
              <w:t>BWP BW</w:t>
            </w:r>
          </w:p>
        </w:tc>
        <w:tc>
          <w:tcPr>
            <w:tcW w:w="850" w:type="dxa"/>
            <w:tcBorders>
              <w:top w:val="single" w:sz="4" w:space="0" w:color="auto"/>
              <w:left w:val="single" w:sz="4" w:space="0" w:color="auto"/>
              <w:bottom w:val="nil"/>
              <w:right w:val="single" w:sz="4" w:space="0" w:color="auto"/>
            </w:tcBorders>
          </w:tcPr>
          <w:p w14:paraId="23DAE313" w14:textId="77777777" w:rsidR="009428D8" w:rsidRPr="007275DF" w:rsidRDefault="009428D8" w:rsidP="006D0B54">
            <w:pPr>
              <w:pStyle w:val="TAC"/>
            </w:pPr>
            <w:r w:rsidRPr="007275DF">
              <w:t>MHz</w:t>
            </w:r>
          </w:p>
        </w:tc>
        <w:tc>
          <w:tcPr>
            <w:tcW w:w="1134" w:type="dxa"/>
            <w:tcBorders>
              <w:top w:val="single" w:sz="4" w:space="0" w:color="auto"/>
              <w:left w:val="single" w:sz="4" w:space="0" w:color="auto"/>
              <w:bottom w:val="single" w:sz="4" w:space="0" w:color="auto"/>
              <w:right w:val="single" w:sz="4" w:space="0" w:color="auto"/>
            </w:tcBorders>
          </w:tcPr>
          <w:p w14:paraId="1F4608DA" w14:textId="77777777" w:rsidR="009428D8" w:rsidRPr="007275DF" w:rsidRDefault="009428D8" w:rsidP="006D0B54">
            <w:pPr>
              <w:pStyle w:val="TAC"/>
              <w:rPr>
                <w:szCs w:val="18"/>
              </w:rPr>
            </w:pPr>
            <w:r w:rsidRPr="007275DF">
              <w:t>1</w:t>
            </w:r>
          </w:p>
        </w:tc>
        <w:tc>
          <w:tcPr>
            <w:tcW w:w="2552" w:type="dxa"/>
            <w:gridSpan w:val="3"/>
            <w:tcBorders>
              <w:left w:val="single" w:sz="4" w:space="0" w:color="auto"/>
              <w:bottom w:val="single" w:sz="4" w:space="0" w:color="auto"/>
              <w:right w:val="single" w:sz="4" w:space="0" w:color="auto"/>
            </w:tcBorders>
          </w:tcPr>
          <w:p w14:paraId="5CCE4878"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70BF030D"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583B4C39" w14:textId="77777777" w:rsidTr="006D0B54">
        <w:trPr>
          <w:jc w:val="center"/>
        </w:trPr>
        <w:tc>
          <w:tcPr>
            <w:tcW w:w="3680" w:type="dxa"/>
            <w:gridSpan w:val="3"/>
            <w:tcBorders>
              <w:top w:val="nil"/>
              <w:left w:val="single" w:sz="4" w:space="0" w:color="auto"/>
              <w:bottom w:val="nil"/>
              <w:right w:val="single" w:sz="4" w:space="0" w:color="auto"/>
            </w:tcBorders>
          </w:tcPr>
          <w:p w14:paraId="6C5681E6"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4DC245EC"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310141D5" w14:textId="77777777" w:rsidR="009428D8" w:rsidRPr="007275DF" w:rsidRDefault="009428D8" w:rsidP="006D0B54">
            <w:pPr>
              <w:pStyle w:val="TAC"/>
              <w:rPr>
                <w:szCs w:val="18"/>
              </w:rPr>
            </w:pPr>
            <w:r w:rsidRPr="007275DF">
              <w:t>2</w:t>
            </w:r>
          </w:p>
        </w:tc>
        <w:tc>
          <w:tcPr>
            <w:tcW w:w="2552" w:type="dxa"/>
            <w:gridSpan w:val="3"/>
            <w:tcBorders>
              <w:left w:val="single" w:sz="4" w:space="0" w:color="auto"/>
              <w:bottom w:val="single" w:sz="4" w:space="0" w:color="auto"/>
              <w:right w:val="single" w:sz="4" w:space="0" w:color="auto"/>
            </w:tcBorders>
          </w:tcPr>
          <w:p w14:paraId="18474CB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0256D523" w14:textId="77777777" w:rsidR="009428D8" w:rsidRPr="007275DF" w:rsidRDefault="009428D8" w:rsidP="006D0B54">
            <w:pPr>
              <w:pStyle w:val="TAC"/>
              <w:rPr>
                <w:szCs w:val="18"/>
              </w:rPr>
            </w:pPr>
            <w:r w:rsidRPr="007275DF">
              <w:rPr>
                <w:szCs w:val="18"/>
              </w:rPr>
              <w:t>10: N</w:t>
            </w:r>
            <w:r w:rsidRPr="007275DF">
              <w:rPr>
                <w:szCs w:val="18"/>
                <w:vertAlign w:val="subscript"/>
              </w:rPr>
              <w:t>RB,c</w:t>
            </w:r>
            <w:r w:rsidRPr="007275DF">
              <w:rPr>
                <w:szCs w:val="18"/>
              </w:rPr>
              <w:t xml:space="preserve"> = 52</w:t>
            </w:r>
          </w:p>
        </w:tc>
      </w:tr>
      <w:tr w:rsidR="009428D8" w:rsidRPr="007275DF" w14:paraId="014FC03B"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75E7FC80"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FCEAA84"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16707913" w14:textId="77777777" w:rsidR="009428D8" w:rsidRPr="007275DF" w:rsidRDefault="009428D8" w:rsidP="006D0B54">
            <w:pPr>
              <w:pStyle w:val="TAC"/>
              <w:rPr>
                <w:szCs w:val="18"/>
              </w:rPr>
            </w:pPr>
            <w:r w:rsidRPr="007275DF">
              <w:t>3</w:t>
            </w:r>
          </w:p>
        </w:tc>
        <w:tc>
          <w:tcPr>
            <w:tcW w:w="2552" w:type="dxa"/>
            <w:gridSpan w:val="3"/>
            <w:tcBorders>
              <w:left w:val="single" w:sz="4" w:space="0" w:color="auto"/>
              <w:bottom w:val="single" w:sz="4" w:space="0" w:color="auto"/>
              <w:right w:val="single" w:sz="4" w:space="0" w:color="auto"/>
            </w:tcBorders>
          </w:tcPr>
          <w:p w14:paraId="73E18FB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2552" w:type="dxa"/>
            <w:gridSpan w:val="3"/>
            <w:tcBorders>
              <w:left w:val="single" w:sz="4" w:space="0" w:color="auto"/>
              <w:bottom w:val="single" w:sz="4" w:space="0" w:color="auto"/>
              <w:right w:val="single" w:sz="4" w:space="0" w:color="auto"/>
            </w:tcBorders>
          </w:tcPr>
          <w:p w14:paraId="2F523F3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39971DA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B8E4117" w14:textId="77777777" w:rsidR="009428D8" w:rsidRPr="007275DF" w:rsidRDefault="009428D8" w:rsidP="006D0B54">
            <w:pPr>
              <w:pStyle w:val="TAL"/>
            </w:pPr>
            <w:r w:rsidRPr="007275DF">
              <w:t>DRX Cycle</w:t>
            </w:r>
          </w:p>
        </w:tc>
        <w:tc>
          <w:tcPr>
            <w:tcW w:w="850" w:type="dxa"/>
            <w:tcBorders>
              <w:top w:val="single" w:sz="4" w:space="0" w:color="auto"/>
              <w:left w:val="single" w:sz="4" w:space="0" w:color="auto"/>
              <w:bottom w:val="single" w:sz="4" w:space="0" w:color="auto"/>
              <w:right w:val="single" w:sz="4" w:space="0" w:color="auto"/>
            </w:tcBorders>
          </w:tcPr>
          <w:p w14:paraId="4B640F42" w14:textId="77777777" w:rsidR="009428D8" w:rsidRPr="007275DF" w:rsidRDefault="009428D8" w:rsidP="006D0B54">
            <w:pPr>
              <w:pStyle w:val="TAC"/>
            </w:pPr>
            <w:r w:rsidRPr="007275DF">
              <w:t>ms</w:t>
            </w:r>
          </w:p>
        </w:tc>
        <w:tc>
          <w:tcPr>
            <w:tcW w:w="1134" w:type="dxa"/>
            <w:tcBorders>
              <w:top w:val="single" w:sz="4" w:space="0" w:color="auto"/>
              <w:left w:val="single" w:sz="4" w:space="0" w:color="auto"/>
              <w:bottom w:val="single" w:sz="4" w:space="0" w:color="auto"/>
              <w:right w:val="single" w:sz="4" w:space="0" w:color="auto"/>
            </w:tcBorders>
          </w:tcPr>
          <w:p w14:paraId="58AA3EC0" w14:textId="77777777" w:rsidR="009428D8" w:rsidRPr="007275DF" w:rsidRDefault="009428D8" w:rsidP="006D0B54">
            <w:pPr>
              <w:pStyle w:val="TAC"/>
            </w:pPr>
            <w:r w:rsidRPr="007275DF">
              <w:t>1,2,3</w:t>
            </w:r>
          </w:p>
        </w:tc>
        <w:tc>
          <w:tcPr>
            <w:tcW w:w="5104" w:type="dxa"/>
            <w:gridSpan w:val="6"/>
            <w:tcBorders>
              <w:left w:val="single" w:sz="4" w:space="0" w:color="auto"/>
              <w:bottom w:val="single" w:sz="4" w:space="0" w:color="auto"/>
              <w:right w:val="single" w:sz="4" w:space="0" w:color="auto"/>
            </w:tcBorders>
          </w:tcPr>
          <w:p w14:paraId="16363B8C" w14:textId="77777777" w:rsidR="009428D8" w:rsidRPr="007275DF" w:rsidRDefault="009428D8" w:rsidP="006D0B54">
            <w:pPr>
              <w:pStyle w:val="TAC"/>
            </w:pPr>
            <w:r w:rsidRPr="007275DF">
              <w:t>Not Applicable</w:t>
            </w:r>
          </w:p>
        </w:tc>
      </w:tr>
      <w:tr w:rsidR="009428D8" w:rsidRPr="007275DF" w14:paraId="59458A77" w14:textId="77777777" w:rsidTr="006D0B54">
        <w:trPr>
          <w:jc w:val="center"/>
        </w:trPr>
        <w:tc>
          <w:tcPr>
            <w:tcW w:w="3680" w:type="dxa"/>
            <w:gridSpan w:val="3"/>
            <w:tcBorders>
              <w:top w:val="single" w:sz="4" w:space="0" w:color="auto"/>
              <w:left w:val="single" w:sz="4" w:space="0" w:color="auto"/>
              <w:bottom w:val="nil"/>
              <w:right w:val="single" w:sz="4" w:space="0" w:color="auto"/>
            </w:tcBorders>
          </w:tcPr>
          <w:p w14:paraId="7558BD65" w14:textId="77777777" w:rsidR="009428D8" w:rsidRPr="007275DF" w:rsidRDefault="009428D8" w:rsidP="006D0B54">
            <w:pPr>
              <w:pStyle w:val="TAL"/>
              <w:rPr>
                <w:rFonts w:cs="Arial"/>
              </w:rPr>
            </w:pPr>
            <w:r w:rsidRPr="007275DF">
              <w:rPr>
                <w:rFonts w:cs="Arial"/>
              </w:rPr>
              <w:t>PDSCH Reference measurement channel</w:t>
            </w:r>
          </w:p>
          <w:p w14:paraId="6866BAF5"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481F3F2A"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71C71941" w14:textId="77777777" w:rsidR="009428D8" w:rsidRPr="007275DF" w:rsidRDefault="009428D8" w:rsidP="006D0B54">
            <w:pPr>
              <w:pStyle w:val="TAC"/>
            </w:pPr>
            <w:r w:rsidRPr="007275DF">
              <w:t>1</w:t>
            </w:r>
          </w:p>
        </w:tc>
        <w:tc>
          <w:tcPr>
            <w:tcW w:w="2552" w:type="dxa"/>
            <w:gridSpan w:val="3"/>
            <w:tcBorders>
              <w:left w:val="single" w:sz="4" w:space="0" w:color="auto"/>
              <w:bottom w:val="single" w:sz="4" w:space="0" w:color="auto"/>
              <w:right w:val="single" w:sz="4" w:space="0" w:color="auto"/>
            </w:tcBorders>
          </w:tcPr>
          <w:p w14:paraId="7E20BB23"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2552" w:type="dxa"/>
            <w:gridSpan w:val="3"/>
            <w:tcBorders>
              <w:left w:val="single" w:sz="4" w:space="0" w:color="auto"/>
              <w:bottom w:val="single" w:sz="4" w:space="0" w:color="auto"/>
              <w:right w:val="single" w:sz="4" w:space="0" w:color="auto"/>
            </w:tcBorders>
          </w:tcPr>
          <w:p w14:paraId="48B8168A" w14:textId="77777777" w:rsidR="009428D8" w:rsidRPr="007275DF" w:rsidRDefault="009428D8" w:rsidP="006D0B54">
            <w:pPr>
              <w:pStyle w:val="TAC"/>
              <w:rPr>
                <w:szCs w:val="18"/>
              </w:rPr>
            </w:pPr>
            <w:r w:rsidRPr="007275DF">
              <w:rPr>
                <w:szCs w:val="18"/>
              </w:rPr>
              <w:t>SR.1.1 FDD</w:t>
            </w:r>
          </w:p>
        </w:tc>
      </w:tr>
      <w:tr w:rsidR="009428D8" w:rsidRPr="007275DF" w14:paraId="3FB176D4" w14:textId="77777777" w:rsidTr="006D0B54">
        <w:trPr>
          <w:jc w:val="center"/>
        </w:trPr>
        <w:tc>
          <w:tcPr>
            <w:tcW w:w="3680" w:type="dxa"/>
            <w:gridSpan w:val="3"/>
            <w:tcBorders>
              <w:top w:val="nil"/>
              <w:left w:val="single" w:sz="4" w:space="0" w:color="auto"/>
              <w:bottom w:val="nil"/>
              <w:right w:val="single" w:sz="4" w:space="0" w:color="auto"/>
            </w:tcBorders>
          </w:tcPr>
          <w:p w14:paraId="5BDDEB5E" w14:textId="77777777" w:rsidR="009428D8" w:rsidRPr="007275DF" w:rsidRDefault="009428D8" w:rsidP="006D0B54">
            <w:pPr>
              <w:pStyle w:val="TAL"/>
              <w:rPr>
                <w:rFonts w:cs="Arial"/>
              </w:rPr>
            </w:pPr>
          </w:p>
        </w:tc>
        <w:tc>
          <w:tcPr>
            <w:tcW w:w="850" w:type="dxa"/>
            <w:tcBorders>
              <w:top w:val="nil"/>
              <w:left w:val="single" w:sz="4" w:space="0" w:color="auto"/>
              <w:bottom w:val="nil"/>
              <w:right w:val="single" w:sz="4" w:space="0" w:color="auto"/>
            </w:tcBorders>
          </w:tcPr>
          <w:p w14:paraId="6B9B63D1"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43512DA1" w14:textId="77777777" w:rsidR="009428D8" w:rsidRPr="007275DF" w:rsidRDefault="009428D8" w:rsidP="006D0B54">
            <w:pPr>
              <w:pStyle w:val="TAC"/>
            </w:pPr>
            <w:r w:rsidRPr="007275DF">
              <w:t>2</w:t>
            </w:r>
          </w:p>
        </w:tc>
        <w:tc>
          <w:tcPr>
            <w:tcW w:w="2552" w:type="dxa"/>
            <w:gridSpan w:val="3"/>
            <w:tcBorders>
              <w:left w:val="single" w:sz="4" w:space="0" w:color="auto"/>
              <w:bottom w:val="single" w:sz="4" w:space="0" w:color="auto"/>
              <w:right w:val="single" w:sz="4" w:space="0" w:color="auto"/>
            </w:tcBorders>
          </w:tcPr>
          <w:p w14:paraId="1C505820"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15186E9" w14:textId="77777777" w:rsidR="009428D8" w:rsidRPr="007275DF" w:rsidRDefault="009428D8" w:rsidP="006D0B54">
            <w:pPr>
              <w:pStyle w:val="TAC"/>
              <w:rPr>
                <w:szCs w:val="18"/>
              </w:rPr>
            </w:pPr>
            <w:r w:rsidRPr="007275DF">
              <w:rPr>
                <w:szCs w:val="18"/>
              </w:rPr>
              <w:t>SR.1.1 TDD</w:t>
            </w:r>
          </w:p>
        </w:tc>
      </w:tr>
      <w:tr w:rsidR="009428D8" w:rsidRPr="007275DF" w14:paraId="3E4B7F50" w14:textId="77777777" w:rsidTr="006D0B54">
        <w:trPr>
          <w:jc w:val="center"/>
        </w:trPr>
        <w:tc>
          <w:tcPr>
            <w:tcW w:w="3680" w:type="dxa"/>
            <w:gridSpan w:val="3"/>
            <w:tcBorders>
              <w:top w:val="nil"/>
              <w:left w:val="single" w:sz="4" w:space="0" w:color="auto"/>
              <w:bottom w:val="single" w:sz="4" w:space="0" w:color="auto"/>
              <w:right w:val="single" w:sz="4" w:space="0" w:color="auto"/>
            </w:tcBorders>
          </w:tcPr>
          <w:p w14:paraId="16288938"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tcPr>
          <w:p w14:paraId="2C24F9E5"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19383C9" w14:textId="77777777" w:rsidR="009428D8" w:rsidRPr="007275DF" w:rsidRDefault="009428D8" w:rsidP="006D0B54">
            <w:pPr>
              <w:pStyle w:val="TAC"/>
            </w:pPr>
            <w:r w:rsidRPr="007275DF">
              <w:t>3</w:t>
            </w:r>
          </w:p>
        </w:tc>
        <w:tc>
          <w:tcPr>
            <w:tcW w:w="2552" w:type="dxa"/>
            <w:gridSpan w:val="3"/>
            <w:tcBorders>
              <w:left w:val="single" w:sz="4" w:space="0" w:color="auto"/>
              <w:bottom w:val="single" w:sz="4" w:space="0" w:color="auto"/>
              <w:right w:val="single" w:sz="4" w:space="0" w:color="auto"/>
            </w:tcBorders>
          </w:tcPr>
          <w:p w14:paraId="33337556" w14:textId="77777777" w:rsidR="009428D8" w:rsidRPr="007275DF" w:rsidRDefault="009428D8" w:rsidP="006D0B54">
            <w:pPr>
              <w:pStyle w:val="TAC"/>
            </w:pPr>
            <w:r w:rsidRPr="007275DF">
              <w:t>SR.1.1 CCA</w:t>
            </w:r>
            <w:r w:rsidRPr="007275DF">
              <w:rPr>
                <w:rFonts w:cs="Arial"/>
                <w:color w:val="000000"/>
                <w:szCs w:val="18"/>
                <w:shd w:val="clear" w:color="auto" w:fill="E1F2FA"/>
              </w:rPr>
              <w:t> </w:t>
            </w:r>
          </w:p>
        </w:tc>
        <w:tc>
          <w:tcPr>
            <w:tcW w:w="2552" w:type="dxa"/>
            <w:gridSpan w:val="3"/>
            <w:tcBorders>
              <w:left w:val="single" w:sz="4" w:space="0" w:color="auto"/>
              <w:bottom w:val="single" w:sz="4" w:space="0" w:color="auto"/>
              <w:right w:val="single" w:sz="4" w:space="0" w:color="auto"/>
            </w:tcBorders>
          </w:tcPr>
          <w:p w14:paraId="58292A60" w14:textId="77777777" w:rsidR="009428D8" w:rsidRPr="007275DF" w:rsidRDefault="009428D8" w:rsidP="006D0B54">
            <w:pPr>
              <w:pStyle w:val="TAC"/>
              <w:rPr>
                <w:szCs w:val="18"/>
              </w:rPr>
            </w:pPr>
            <w:r w:rsidRPr="007275DF">
              <w:rPr>
                <w:szCs w:val="18"/>
              </w:rPr>
              <w:t>SR2.1 TDD</w:t>
            </w:r>
          </w:p>
        </w:tc>
      </w:tr>
      <w:tr w:rsidR="009428D8" w:rsidRPr="007275DF" w14:paraId="4BDD2A0B"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160031D" w14:textId="77777777" w:rsidR="009428D8" w:rsidRPr="007275DF" w:rsidRDefault="009428D8" w:rsidP="006D0B54">
            <w:pPr>
              <w:pStyle w:val="TAL"/>
              <w:rPr>
                <w:rFonts w:cs="Arial"/>
              </w:rPr>
            </w:pPr>
            <w:r w:rsidRPr="007275DF">
              <w:rPr>
                <w:rFonts w:cs="v5.0.0"/>
              </w:rPr>
              <w:t>CORESET Reference Channel</w:t>
            </w:r>
          </w:p>
          <w:p w14:paraId="0B6474B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7DD2EE0"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6B5BFDEC" w14:textId="77777777" w:rsidR="009428D8" w:rsidRPr="007275DF" w:rsidRDefault="009428D8" w:rsidP="006D0B54">
            <w:pPr>
              <w:pStyle w:val="TAC"/>
              <w:rPr>
                <w:szCs w:val="18"/>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43292991"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1D2C69A2" w14:textId="77777777" w:rsidR="009428D8" w:rsidRPr="007275DF" w:rsidRDefault="009428D8" w:rsidP="006D0B54">
            <w:pPr>
              <w:pStyle w:val="TAC"/>
              <w:rPr>
                <w:szCs w:val="18"/>
              </w:rPr>
            </w:pPr>
            <w:r w:rsidRPr="007275DF">
              <w:rPr>
                <w:szCs w:val="18"/>
              </w:rPr>
              <w:t>CR.1.1 FDD</w:t>
            </w:r>
          </w:p>
        </w:tc>
      </w:tr>
      <w:tr w:rsidR="009428D8" w:rsidRPr="007275DF" w14:paraId="351AAD89"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7EA2B8B1" w14:textId="77777777" w:rsidR="009428D8" w:rsidRPr="007275DF" w:rsidRDefault="009428D8" w:rsidP="006D0B54">
            <w:pPr>
              <w:pStyle w:val="TAL"/>
              <w:rPr>
                <w:rFonts w:cs="v5.0.0"/>
              </w:rPr>
            </w:pPr>
          </w:p>
        </w:tc>
        <w:tc>
          <w:tcPr>
            <w:tcW w:w="850" w:type="dxa"/>
            <w:tcBorders>
              <w:top w:val="nil"/>
              <w:left w:val="single" w:sz="4" w:space="0" w:color="auto"/>
              <w:bottom w:val="nil"/>
              <w:right w:val="single" w:sz="4" w:space="0" w:color="auto"/>
            </w:tcBorders>
          </w:tcPr>
          <w:p w14:paraId="43945031"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2BD5453D" w14:textId="77777777" w:rsidR="009428D8" w:rsidRPr="007275DF" w:rsidRDefault="009428D8" w:rsidP="006D0B54">
            <w:pPr>
              <w:pStyle w:val="TAC"/>
              <w:rPr>
                <w:szCs w:val="18"/>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2FCDFC0B"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0C4B0565" w14:textId="77777777" w:rsidR="009428D8" w:rsidRPr="007275DF" w:rsidRDefault="009428D8" w:rsidP="006D0B54">
            <w:pPr>
              <w:pStyle w:val="TAC"/>
              <w:rPr>
                <w:szCs w:val="18"/>
              </w:rPr>
            </w:pPr>
            <w:r w:rsidRPr="007275DF">
              <w:rPr>
                <w:szCs w:val="18"/>
              </w:rPr>
              <w:t>CR.1.1 TDD</w:t>
            </w:r>
          </w:p>
        </w:tc>
      </w:tr>
      <w:tr w:rsidR="009428D8" w:rsidRPr="007275DF" w14:paraId="7E7B1892"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B80434D" w14:textId="77777777" w:rsidR="009428D8" w:rsidRPr="007275DF" w:rsidRDefault="009428D8" w:rsidP="006D0B54">
            <w:pPr>
              <w:pStyle w:val="TAL"/>
              <w:rPr>
                <w:rFonts w:cs="v5.0.0"/>
              </w:rPr>
            </w:pPr>
          </w:p>
        </w:tc>
        <w:tc>
          <w:tcPr>
            <w:tcW w:w="850" w:type="dxa"/>
            <w:tcBorders>
              <w:top w:val="nil"/>
              <w:left w:val="single" w:sz="4" w:space="0" w:color="auto"/>
              <w:bottom w:val="single" w:sz="4" w:space="0" w:color="auto"/>
              <w:right w:val="single" w:sz="4" w:space="0" w:color="auto"/>
            </w:tcBorders>
          </w:tcPr>
          <w:p w14:paraId="62A2B55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713B8AE" w14:textId="77777777" w:rsidR="009428D8" w:rsidRPr="007275DF" w:rsidRDefault="009428D8" w:rsidP="006D0B54">
            <w:pPr>
              <w:pStyle w:val="TAC"/>
              <w:rPr>
                <w:szCs w:val="18"/>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6AA0982A" w14:textId="77777777" w:rsidR="009428D8" w:rsidRPr="007275DF" w:rsidRDefault="009428D8" w:rsidP="006D0B54">
            <w:pPr>
              <w:pStyle w:val="TAC"/>
              <w:rPr>
                <w:szCs w:val="18"/>
              </w:rPr>
            </w:pPr>
            <w:r w:rsidRPr="007275DF">
              <w:rPr>
                <w:szCs w:val="18"/>
                <w:lang w:eastAsia="zh-CN"/>
              </w:rPr>
              <w:t>CR1.1 CCA</w:t>
            </w:r>
          </w:p>
        </w:tc>
        <w:tc>
          <w:tcPr>
            <w:tcW w:w="2552" w:type="dxa"/>
            <w:gridSpan w:val="3"/>
            <w:tcBorders>
              <w:top w:val="single" w:sz="4" w:space="0" w:color="auto"/>
              <w:left w:val="single" w:sz="4" w:space="0" w:color="auto"/>
              <w:bottom w:val="single" w:sz="4" w:space="0" w:color="auto"/>
              <w:right w:val="single" w:sz="4" w:space="0" w:color="auto"/>
            </w:tcBorders>
          </w:tcPr>
          <w:p w14:paraId="2DFA82DD" w14:textId="77777777" w:rsidR="009428D8" w:rsidRPr="007275DF" w:rsidRDefault="009428D8" w:rsidP="006D0B54">
            <w:pPr>
              <w:pStyle w:val="TAC"/>
              <w:rPr>
                <w:szCs w:val="18"/>
              </w:rPr>
            </w:pPr>
            <w:r w:rsidRPr="007275DF">
              <w:rPr>
                <w:szCs w:val="18"/>
              </w:rPr>
              <w:t>CR2.1 TDD</w:t>
            </w:r>
          </w:p>
        </w:tc>
      </w:tr>
      <w:tr w:rsidR="00CA4D57" w:rsidRPr="007275DF" w14:paraId="323EA3AE" w14:textId="77777777" w:rsidTr="00CA4D57">
        <w:trPr>
          <w:jc w:val="center"/>
        </w:trPr>
        <w:tc>
          <w:tcPr>
            <w:tcW w:w="3680" w:type="dxa"/>
            <w:gridSpan w:val="3"/>
            <w:vMerge w:val="restart"/>
            <w:tcBorders>
              <w:top w:val="nil"/>
              <w:left w:val="single" w:sz="4" w:space="0" w:color="auto"/>
              <w:right w:val="single" w:sz="4" w:space="0" w:color="auto"/>
            </w:tcBorders>
            <w:shd w:val="clear" w:color="auto" w:fill="auto"/>
          </w:tcPr>
          <w:p w14:paraId="72D098B6" w14:textId="67139D43" w:rsidR="00CA4D57" w:rsidRPr="007275DF" w:rsidRDefault="00CA4D57" w:rsidP="00CA4D57">
            <w:pPr>
              <w:pStyle w:val="TAL"/>
              <w:rPr>
                <w:rFonts w:cs="v5.0.0"/>
              </w:rPr>
            </w:pPr>
            <w:r w:rsidRPr="007275DF">
              <w:rPr>
                <w:szCs w:val="18"/>
                <w:lang w:eastAsia="zh-CN"/>
              </w:rPr>
              <w:t>Dedicated CORESET RMC configuration</w:t>
            </w:r>
          </w:p>
        </w:tc>
        <w:tc>
          <w:tcPr>
            <w:tcW w:w="850" w:type="dxa"/>
            <w:tcBorders>
              <w:top w:val="nil"/>
              <w:left w:val="single" w:sz="4" w:space="0" w:color="auto"/>
              <w:bottom w:val="single" w:sz="4" w:space="0" w:color="auto"/>
              <w:right w:val="single" w:sz="4" w:space="0" w:color="auto"/>
            </w:tcBorders>
          </w:tcPr>
          <w:p w14:paraId="477F6212"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7CE2325D" w14:textId="7684F232" w:rsidR="00CA4D57" w:rsidRPr="007275DF" w:rsidRDefault="00CA4D57" w:rsidP="00CA4D57">
            <w:pPr>
              <w:pStyle w:val="TAC"/>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0CB31439" w14:textId="654C66B7"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4D1B7AB1" w14:textId="3F0D72BE" w:rsidR="00CA4D57" w:rsidRPr="007275DF" w:rsidRDefault="00CA4D57" w:rsidP="00CA4D57">
            <w:pPr>
              <w:pStyle w:val="TAC"/>
              <w:rPr>
                <w:szCs w:val="18"/>
              </w:rPr>
            </w:pPr>
            <w:r w:rsidRPr="007275DF">
              <w:rPr>
                <w:lang w:eastAsia="zh-CN"/>
              </w:rPr>
              <w:t>CCR.1.1 FDD</w:t>
            </w:r>
          </w:p>
        </w:tc>
      </w:tr>
      <w:tr w:rsidR="00CA4D57" w:rsidRPr="007275DF" w14:paraId="6F866ACE" w14:textId="77777777" w:rsidTr="00CA4D57">
        <w:trPr>
          <w:jc w:val="center"/>
        </w:trPr>
        <w:tc>
          <w:tcPr>
            <w:tcW w:w="3680" w:type="dxa"/>
            <w:gridSpan w:val="3"/>
            <w:vMerge/>
            <w:tcBorders>
              <w:left w:val="single" w:sz="4" w:space="0" w:color="auto"/>
              <w:right w:val="single" w:sz="4" w:space="0" w:color="auto"/>
            </w:tcBorders>
            <w:shd w:val="clear" w:color="auto" w:fill="auto"/>
          </w:tcPr>
          <w:p w14:paraId="0CE8B205"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56022A07"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2C1341EF" w14:textId="01F7AAF5" w:rsidR="00CA4D57" w:rsidRPr="007275DF" w:rsidRDefault="00CA4D57" w:rsidP="00CA4D57">
            <w:pPr>
              <w:pStyle w:val="TAC"/>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79D53D2C" w14:textId="15663ADE"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0498A88A" w14:textId="0DED2388" w:rsidR="00CA4D57" w:rsidRPr="007275DF" w:rsidRDefault="00CA4D57" w:rsidP="00CA4D57">
            <w:pPr>
              <w:pStyle w:val="TAC"/>
              <w:rPr>
                <w:szCs w:val="18"/>
              </w:rPr>
            </w:pPr>
            <w:r w:rsidRPr="007275DF">
              <w:rPr>
                <w:lang w:eastAsia="zh-CN"/>
              </w:rPr>
              <w:t>CCR.1.1 TDD</w:t>
            </w:r>
          </w:p>
        </w:tc>
      </w:tr>
      <w:tr w:rsidR="00CA4D57" w:rsidRPr="007275DF" w14:paraId="33EAC086" w14:textId="77777777" w:rsidTr="00CA4D57">
        <w:trPr>
          <w:jc w:val="center"/>
        </w:trPr>
        <w:tc>
          <w:tcPr>
            <w:tcW w:w="3680" w:type="dxa"/>
            <w:gridSpan w:val="3"/>
            <w:vMerge/>
            <w:tcBorders>
              <w:left w:val="single" w:sz="4" w:space="0" w:color="auto"/>
              <w:bottom w:val="single" w:sz="4" w:space="0" w:color="auto"/>
              <w:right w:val="single" w:sz="4" w:space="0" w:color="auto"/>
            </w:tcBorders>
            <w:shd w:val="clear" w:color="auto" w:fill="auto"/>
          </w:tcPr>
          <w:p w14:paraId="76BECFF3" w14:textId="77777777" w:rsidR="00CA4D57" w:rsidRPr="007275DF" w:rsidRDefault="00CA4D57" w:rsidP="00CA4D57">
            <w:pPr>
              <w:pStyle w:val="TAL"/>
              <w:rPr>
                <w:rFonts w:cs="v5.0.0"/>
              </w:rPr>
            </w:pPr>
          </w:p>
        </w:tc>
        <w:tc>
          <w:tcPr>
            <w:tcW w:w="850" w:type="dxa"/>
            <w:tcBorders>
              <w:top w:val="nil"/>
              <w:left w:val="single" w:sz="4" w:space="0" w:color="auto"/>
              <w:bottom w:val="single" w:sz="4" w:space="0" w:color="auto"/>
              <w:right w:val="single" w:sz="4" w:space="0" w:color="auto"/>
            </w:tcBorders>
          </w:tcPr>
          <w:p w14:paraId="113C8834"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A41EE28" w14:textId="5D78CA75" w:rsidR="00CA4D57" w:rsidRPr="007275DF" w:rsidRDefault="00CA4D57" w:rsidP="00CA4D57">
            <w:pPr>
              <w:pStyle w:val="TAC"/>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2E5A685F" w14:textId="7DFBD13A" w:rsidR="00CA4D57" w:rsidRPr="007275DF" w:rsidRDefault="00CA4D57" w:rsidP="00CA4D57">
            <w:pPr>
              <w:pStyle w:val="TAC"/>
              <w:rPr>
                <w:szCs w:val="18"/>
                <w:lang w:eastAsia="zh-CN"/>
              </w:rPr>
            </w:pPr>
            <w:r w:rsidRPr="007275DF">
              <w:t>CCR.1.1 CCA</w:t>
            </w:r>
          </w:p>
        </w:tc>
        <w:tc>
          <w:tcPr>
            <w:tcW w:w="2552" w:type="dxa"/>
            <w:gridSpan w:val="3"/>
            <w:tcBorders>
              <w:top w:val="single" w:sz="4" w:space="0" w:color="auto"/>
              <w:left w:val="single" w:sz="4" w:space="0" w:color="auto"/>
              <w:bottom w:val="single" w:sz="4" w:space="0" w:color="auto"/>
              <w:right w:val="single" w:sz="4" w:space="0" w:color="auto"/>
            </w:tcBorders>
          </w:tcPr>
          <w:p w14:paraId="5D62D74E" w14:textId="40969F66" w:rsidR="00CA4D57" w:rsidRPr="007275DF" w:rsidRDefault="00CA4D57" w:rsidP="00CA4D57">
            <w:pPr>
              <w:pStyle w:val="TAC"/>
              <w:rPr>
                <w:szCs w:val="18"/>
              </w:rPr>
            </w:pPr>
            <w:r w:rsidRPr="007275DF">
              <w:rPr>
                <w:lang w:eastAsia="zh-CN"/>
              </w:rPr>
              <w:t>CCR.2.1 TDD</w:t>
            </w:r>
          </w:p>
        </w:tc>
      </w:tr>
      <w:tr w:rsidR="009428D8" w:rsidRPr="007275DF" w14:paraId="3D34AFF1"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536A9365" w14:textId="77777777" w:rsidR="009428D8" w:rsidRPr="007275DF" w:rsidRDefault="009428D8" w:rsidP="006D0B54">
            <w:pPr>
              <w:pStyle w:val="TAL"/>
              <w:rPr>
                <w:rFonts w:cs="v5.0.0"/>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850" w:type="dxa"/>
            <w:tcBorders>
              <w:top w:val="nil"/>
              <w:left w:val="single" w:sz="4" w:space="0" w:color="auto"/>
              <w:bottom w:val="single" w:sz="4" w:space="0" w:color="auto"/>
              <w:right w:val="single" w:sz="4" w:space="0" w:color="auto"/>
            </w:tcBorders>
          </w:tcPr>
          <w:p w14:paraId="3AA57B5C"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797A40F3"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621AA3E2" w14:textId="504A9CC7" w:rsidR="009428D8" w:rsidRPr="007275DF" w:rsidRDefault="00CA4D57" w:rsidP="006D0B54">
            <w:pPr>
              <w:pStyle w:val="TAC"/>
              <w:rPr>
                <w:szCs w:val="18"/>
                <w:lang w:eastAsia="zh-CN"/>
              </w:rPr>
            </w:pPr>
            <w:r w:rsidRPr="007275DF">
              <w:rPr>
                <w:lang w:eastAsia="ja-JP"/>
              </w:rPr>
              <w:t>0.9375</w:t>
            </w:r>
          </w:p>
        </w:tc>
        <w:tc>
          <w:tcPr>
            <w:tcW w:w="2552" w:type="dxa"/>
            <w:gridSpan w:val="3"/>
            <w:tcBorders>
              <w:top w:val="single" w:sz="4" w:space="0" w:color="auto"/>
              <w:left w:val="single" w:sz="4" w:space="0" w:color="auto"/>
              <w:bottom w:val="single" w:sz="4" w:space="0" w:color="auto"/>
              <w:right w:val="single" w:sz="4" w:space="0" w:color="auto"/>
            </w:tcBorders>
          </w:tcPr>
          <w:p w14:paraId="330E0DD0" w14:textId="77777777" w:rsidR="009428D8" w:rsidRPr="007275DF" w:rsidRDefault="009428D8" w:rsidP="006D0B54">
            <w:pPr>
              <w:pStyle w:val="TAC"/>
              <w:rPr>
                <w:szCs w:val="18"/>
              </w:rPr>
            </w:pPr>
            <w:r w:rsidRPr="007275DF">
              <w:rPr>
                <w:szCs w:val="18"/>
              </w:rPr>
              <w:t>N/A</w:t>
            </w:r>
          </w:p>
        </w:tc>
      </w:tr>
      <w:tr w:rsidR="009428D8" w:rsidRPr="007275DF" w14:paraId="358B897F"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294E800D" w14:textId="528D4584"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439341D9"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351F47B"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A1CD391" w14:textId="77777777" w:rsidR="009428D8" w:rsidRPr="007275DF" w:rsidRDefault="009428D8" w:rsidP="006D0B54">
            <w:pPr>
              <w:pStyle w:val="TAC"/>
              <w:rPr>
                <w:szCs w:val="18"/>
                <w:lang w:eastAsia="zh-CN"/>
              </w:rPr>
            </w:pPr>
            <w:r w:rsidRPr="007275DF">
              <w:rPr>
                <w:szCs w:val="18"/>
                <w:lang w:eastAsia="zh-CN"/>
              </w:rPr>
              <w:t>0.75</w:t>
            </w:r>
          </w:p>
        </w:tc>
        <w:tc>
          <w:tcPr>
            <w:tcW w:w="2552" w:type="dxa"/>
            <w:gridSpan w:val="3"/>
            <w:tcBorders>
              <w:top w:val="single" w:sz="4" w:space="0" w:color="auto"/>
              <w:left w:val="single" w:sz="4" w:space="0" w:color="auto"/>
              <w:bottom w:val="single" w:sz="4" w:space="0" w:color="auto"/>
              <w:right w:val="single" w:sz="4" w:space="0" w:color="auto"/>
            </w:tcBorders>
          </w:tcPr>
          <w:p w14:paraId="3EED6D6B" w14:textId="77777777" w:rsidR="009428D8" w:rsidRPr="007275DF" w:rsidRDefault="009428D8" w:rsidP="006D0B54">
            <w:pPr>
              <w:pStyle w:val="TAC"/>
              <w:rPr>
                <w:szCs w:val="18"/>
              </w:rPr>
            </w:pPr>
            <w:r w:rsidRPr="007275DF">
              <w:rPr>
                <w:szCs w:val="18"/>
              </w:rPr>
              <w:t>N/A</w:t>
            </w:r>
          </w:p>
        </w:tc>
      </w:tr>
      <w:tr w:rsidR="009428D8" w:rsidRPr="007275DF" w14:paraId="7F6E197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26AEFE" w14:textId="65240ECA" w:rsidR="009428D8" w:rsidRPr="007275DF" w:rsidRDefault="009428D8" w:rsidP="006D0B54">
            <w:pPr>
              <w:pStyle w:val="TAL"/>
              <w:rPr>
                <w:rFonts w:cs="v5.0.0"/>
              </w:rPr>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850" w:type="dxa"/>
            <w:tcBorders>
              <w:top w:val="nil"/>
              <w:left w:val="single" w:sz="4" w:space="0" w:color="auto"/>
              <w:bottom w:val="single" w:sz="4" w:space="0" w:color="auto"/>
              <w:right w:val="single" w:sz="4" w:space="0" w:color="auto"/>
            </w:tcBorders>
          </w:tcPr>
          <w:p w14:paraId="781428A7"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38687B77"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B55542E" w14:textId="3358397E"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338B3B48" w14:textId="77777777" w:rsidR="009428D8" w:rsidRPr="007275DF" w:rsidRDefault="009428D8" w:rsidP="006D0B54">
            <w:pPr>
              <w:pStyle w:val="TAC"/>
              <w:rPr>
                <w:szCs w:val="18"/>
              </w:rPr>
            </w:pPr>
            <w:r w:rsidRPr="007275DF">
              <w:rPr>
                <w:szCs w:val="18"/>
              </w:rPr>
              <w:t>N/A</w:t>
            </w:r>
          </w:p>
        </w:tc>
      </w:tr>
      <w:tr w:rsidR="009428D8" w:rsidRPr="007275DF" w14:paraId="7875A06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3DD2C730" w14:textId="6C41ED8B" w:rsidR="009428D8" w:rsidRPr="007275DF" w:rsidRDefault="009428D8" w:rsidP="006D0B54">
            <w:pPr>
              <w:pStyle w:val="TAL"/>
              <w:rPr>
                <w:rFonts w:cs="Arial"/>
                <w:szCs w:val="18"/>
              </w:rPr>
            </w:pPr>
            <w:r w:rsidRPr="007275DF">
              <w:rPr>
                <w:lang w:eastAsia="ja-JP"/>
              </w:rPr>
              <w:t xml:space="preserve">UL CCA probability </w:t>
            </w:r>
            <w:r w:rsidR="00CA4D57" w:rsidRPr="007275DF">
              <w:rPr>
                <w:rFonts w:cs="Arial"/>
                <w:szCs w:val="18"/>
              </w:rPr>
              <w:t>for semi-static channel access</w:t>
            </w:r>
            <w:r w:rsidR="00CA4D57">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5A304CAF"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09FAC406" w14:textId="77777777" w:rsidR="009428D8" w:rsidRPr="007275DF" w:rsidRDefault="009428D8" w:rsidP="006D0B54">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743EC39D" w14:textId="5AA27602" w:rsidR="009428D8" w:rsidRPr="007275DF" w:rsidRDefault="00CA4D57" w:rsidP="006D0B54">
            <w:pPr>
              <w:pStyle w:val="TAC"/>
              <w:rPr>
                <w:szCs w:val="18"/>
                <w:lang w:eastAsia="zh-CN"/>
              </w:rPr>
            </w:pPr>
            <w:r w:rsidRPr="007275DF">
              <w:rPr>
                <w:lang w:eastAsia="ja-JP"/>
              </w:rPr>
              <w:t>0.75</w:t>
            </w:r>
          </w:p>
        </w:tc>
        <w:tc>
          <w:tcPr>
            <w:tcW w:w="2552" w:type="dxa"/>
            <w:gridSpan w:val="3"/>
            <w:tcBorders>
              <w:top w:val="single" w:sz="4" w:space="0" w:color="auto"/>
              <w:left w:val="single" w:sz="4" w:space="0" w:color="auto"/>
              <w:bottom w:val="single" w:sz="4" w:space="0" w:color="auto"/>
              <w:right w:val="single" w:sz="4" w:space="0" w:color="auto"/>
            </w:tcBorders>
          </w:tcPr>
          <w:p w14:paraId="26E34909" w14:textId="77777777" w:rsidR="009428D8" w:rsidRPr="007275DF" w:rsidRDefault="009428D8" w:rsidP="006D0B54">
            <w:pPr>
              <w:pStyle w:val="TAC"/>
              <w:rPr>
                <w:szCs w:val="18"/>
              </w:rPr>
            </w:pPr>
            <w:r w:rsidRPr="007275DF">
              <w:rPr>
                <w:szCs w:val="18"/>
              </w:rPr>
              <w:t>N/A</w:t>
            </w:r>
          </w:p>
        </w:tc>
      </w:tr>
      <w:tr w:rsidR="00CA4D57" w:rsidRPr="007275DF" w14:paraId="3FB76473"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45DF63F0" w14:textId="30C2841E" w:rsidR="00CA4D57" w:rsidRPr="007275DF" w:rsidRDefault="00CA4D57" w:rsidP="00CA4D57">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850" w:type="dxa"/>
            <w:tcBorders>
              <w:top w:val="nil"/>
              <w:left w:val="single" w:sz="4" w:space="0" w:color="auto"/>
              <w:bottom w:val="single" w:sz="4" w:space="0" w:color="auto"/>
              <w:right w:val="single" w:sz="4" w:space="0" w:color="auto"/>
            </w:tcBorders>
          </w:tcPr>
          <w:p w14:paraId="2609B7FE" w14:textId="77777777" w:rsidR="00CA4D57" w:rsidRPr="007275DF" w:rsidRDefault="00CA4D57" w:rsidP="00CA4D57">
            <w:pPr>
              <w:pStyle w:val="TAC"/>
            </w:pPr>
          </w:p>
        </w:tc>
        <w:tc>
          <w:tcPr>
            <w:tcW w:w="1134" w:type="dxa"/>
            <w:tcBorders>
              <w:top w:val="single" w:sz="4" w:space="0" w:color="auto"/>
              <w:left w:val="single" w:sz="4" w:space="0" w:color="auto"/>
              <w:right w:val="single" w:sz="4" w:space="0" w:color="auto"/>
            </w:tcBorders>
          </w:tcPr>
          <w:p w14:paraId="5DE461E4" w14:textId="31534D7D" w:rsidR="00CA4D57" w:rsidRPr="007275DF" w:rsidRDefault="00CA4D57" w:rsidP="00CA4D57">
            <w:pPr>
              <w:pStyle w:val="TAC"/>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tcPr>
          <w:p w14:paraId="1D8C40C5" w14:textId="63D07F09" w:rsidR="00CA4D57" w:rsidRPr="007275DF" w:rsidRDefault="00CA4D57" w:rsidP="00CA4D57">
            <w:pPr>
              <w:pStyle w:val="TAC"/>
              <w:rPr>
                <w:lang w:eastAsia="ja-JP"/>
              </w:rPr>
            </w:pPr>
            <w:r w:rsidRPr="007275DF">
              <w:rPr>
                <w:lang w:eastAsia="ja-JP"/>
              </w:rPr>
              <w:t>0.87</w:t>
            </w:r>
          </w:p>
        </w:tc>
        <w:tc>
          <w:tcPr>
            <w:tcW w:w="2552" w:type="dxa"/>
            <w:gridSpan w:val="3"/>
            <w:tcBorders>
              <w:top w:val="single" w:sz="4" w:space="0" w:color="auto"/>
              <w:left w:val="single" w:sz="4" w:space="0" w:color="auto"/>
              <w:bottom w:val="single" w:sz="4" w:space="0" w:color="auto"/>
              <w:right w:val="single" w:sz="4" w:space="0" w:color="auto"/>
            </w:tcBorders>
          </w:tcPr>
          <w:p w14:paraId="289D9059" w14:textId="77777777" w:rsidR="00CA4D57" w:rsidRPr="007275DF" w:rsidRDefault="00CA4D57" w:rsidP="00CA4D57">
            <w:pPr>
              <w:pStyle w:val="TAC"/>
              <w:rPr>
                <w:szCs w:val="18"/>
              </w:rPr>
            </w:pPr>
          </w:p>
        </w:tc>
      </w:tr>
      <w:tr w:rsidR="009428D8" w:rsidRPr="007275DF" w14:paraId="02DBFDD2"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539884B6" w14:textId="77777777" w:rsidR="009428D8" w:rsidRPr="007275DF" w:rsidRDefault="009428D8" w:rsidP="006D0B54">
            <w:pPr>
              <w:pStyle w:val="TAL"/>
            </w:pPr>
            <w:r w:rsidRPr="007275DF">
              <w:t>TRS configuration</w:t>
            </w:r>
          </w:p>
          <w:p w14:paraId="1D281190"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tcPr>
          <w:p w14:paraId="253673D1"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505DCBD" w14:textId="77777777" w:rsidR="009428D8" w:rsidRPr="007275DF" w:rsidRDefault="009428D8" w:rsidP="006D0B54">
            <w:pPr>
              <w:pStyle w:val="TAC"/>
              <w:rPr>
                <w:rFonts w:cs="v4.2.0"/>
                <w:lang w:eastAsia="zh-CN"/>
              </w:rPr>
            </w:pPr>
            <w:r w:rsidRPr="007275DF">
              <w:t>1</w:t>
            </w:r>
          </w:p>
        </w:tc>
        <w:tc>
          <w:tcPr>
            <w:tcW w:w="2552" w:type="dxa"/>
            <w:gridSpan w:val="3"/>
            <w:tcBorders>
              <w:top w:val="single" w:sz="4" w:space="0" w:color="auto"/>
              <w:left w:val="single" w:sz="4" w:space="0" w:color="auto"/>
              <w:bottom w:val="single" w:sz="4" w:space="0" w:color="auto"/>
              <w:right w:val="single" w:sz="4" w:space="0" w:color="auto"/>
            </w:tcBorders>
          </w:tcPr>
          <w:p w14:paraId="3CF200E6" w14:textId="77777777" w:rsidR="009428D8" w:rsidRPr="007275DF" w:rsidRDefault="009428D8" w:rsidP="006D0B54">
            <w:pPr>
              <w:pStyle w:val="TAC"/>
              <w:rPr>
                <w:sz w:val="16"/>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2B1940E9" w14:textId="77777777" w:rsidR="009428D8" w:rsidRPr="007275DF" w:rsidRDefault="009428D8" w:rsidP="006D0B54">
            <w:pPr>
              <w:pStyle w:val="TAC"/>
              <w:rPr>
                <w:sz w:val="16"/>
              </w:rPr>
            </w:pPr>
            <w:r w:rsidRPr="007275DF">
              <w:rPr>
                <w:rFonts w:cs="v4.2.0"/>
                <w:lang w:eastAsia="zh-CN"/>
              </w:rPr>
              <w:t>TRS.1.1 FDD</w:t>
            </w:r>
          </w:p>
        </w:tc>
      </w:tr>
      <w:tr w:rsidR="009428D8" w:rsidRPr="007275DF" w14:paraId="623A6CA3" w14:textId="77777777" w:rsidTr="006D0B54">
        <w:trPr>
          <w:jc w:val="center"/>
        </w:trPr>
        <w:tc>
          <w:tcPr>
            <w:tcW w:w="3680" w:type="dxa"/>
            <w:gridSpan w:val="3"/>
            <w:tcBorders>
              <w:top w:val="nil"/>
              <w:left w:val="single" w:sz="4" w:space="0" w:color="auto"/>
              <w:bottom w:val="nil"/>
              <w:right w:val="single" w:sz="4" w:space="0" w:color="auto"/>
            </w:tcBorders>
            <w:shd w:val="clear" w:color="auto" w:fill="auto"/>
          </w:tcPr>
          <w:p w14:paraId="4CA5063A" w14:textId="77777777" w:rsidR="009428D8" w:rsidRPr="007275DF" w:rsidRDefault="009428D8" w:rsidP="006D0B54">
            <w:pPr>
              <w:pStyle w:val="TAL"/>
            </w:pPr>
          </w:p>
        </w:tc>
        <w:tc>
          <w:tcPr>
            <w:tcW w:w="850" w:type="dxa"/>
            <w:tcBorders>
              <w:top w:val="nil"/>
              <w:left w:val="single" w:sz="4" w:space="0" w:color="auto"/>
              <w:bottom w:val="nil"/>
              <w:right w:val="single" w:sz="4" w:space="0" w:color="auto"/>
            </w:tcBorders>
          </w:tcPr>
          <w:p w14:paraId="71ECCDF7"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24A666FB" w14:textId="77777777" w:rsidR="009428D8" w:rsidRPr="007275DF" w:rsidRDefault="009428D8" w:rsidP="006D0B54">
            <w:pPr>
              <w:pStyle w:val="TAC"/>
              <w:rPr>
                <w:rFonts w:cs="v4.2.0"/>
                <w:lang w:eastAsia="zh-CN"/>
              </w:rPr>
            </w:pPr>
            <w:r w:rsidRPr="007275DF">
              <w:t>2</w:t>
            </w:r>
          </w:p>
        </w:tc>
        <w:tc>
          <w:tcPr>
            <w:tcW w:w="2552" w:type="dxa"/>
            <w:gridSpan w:val="3"/>
            <w:tcBorders>
              <w:top w:val="single" w:sz="4" w:space="0" w:color="auto"/>
              <w:left w:val="single" w:sz="4" w:space="0" w:color="auto"/>
              <w:bottom w:val="single" w:sz="4" w:space="0" w:color="auto"/>
              <w:right w:val="single" w:sz="4" w:space="0" w:color="auto"/>
            </w:tcBorders>
          </w:tcPr>
          <w:p w14:paraId="1EC9748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3188A54E" w14:textId="77777777" w:rsidR="009428D8" w:rsidRPr="007275DF" w:rsidRDefault="009428D8" w:rsidP="006D0B54">
            <w:pPr>
              <w:pStyle w:val="TAC"/>
              <w:rPr>
                <w:sz w:val="16"/>
              </w:rPr>
            </w:pPr>
            <w:r w:rsidRPr="007275DF">
              <w:rPr>
                <w:rFonts w:cs="v4.2.0"/>
                <w:lang w:eastAsia="zh-CN"/>
              </w:rPr>
              <w:t>TRS.1.1 TDD</w:t>
            </w:r>
          </w:p>
        </w:tc>
      </w:tr>
      <w:tr w:rsidR="009428D8" w:rsidRPr="007275DF" w14:paraId="5F9151E0"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666981B"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8E63D6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13CF0438" w14:textId="77777777" w:rsidR="009428D8" w:rsidRPr="007275DF" w:rsidRDefault="009428D8" w:rsidP="006D0B54">
            <w:pPr>
              <w:pStyle w:val="TAC"/>
              <w:rPr>
                <w:rFonts w:cs="v4.2.0"/>
                <w:lang w:eastAsia="zh-CN"/>
              </w:rPr>
            </w:pPr>
            <w:r w:rsidRPr="007275DF">
              <w:t>3</w:t>
            </w:r>
          </w:p>
        </w:tc>
        <w:tc>
          <w:tcPr>
            <w:tcW w:w="2552" w:type="dxa"/>
            <w:gridSpan w:val="3"/>
            <w:tcBorders>
              <w:top w:val="single" w:sz="4" w:space="0" w:color="auto"/>
              <w:left w:val="single" w:sz="4" w:space="0" w:color="auto"/>
              <w:bottom w:val="single" w:sz="4" w:space="0" w:color="auto"/>
              <w:right w:val="single" w:sz="4" w:space="0" w:color="auto"/>
            </w:tcBorders>
          </w:tcPr>
          <w:p w14:paraId="07E1A3BA" w14:textId="77777777" w:rsidR="009428D8" w:rsidRPr="007275DF" w:rsidRDefault="009428D8" w:rsidP="006D0B54">
            <w:pPr>
              <w:pStyle w:val="TAC"/>
              <w:rPr>
                <w:rFonts w:cs="v4.2.0"/>
                <w:lang w:eastAsia="zh-CN"/>
              </w:rPr>
            </w:pPr>
            <w:r w:rsidRPr="007275DF">
              <w:rPr>
                <w:rFonts w:cs="v4.2.0"/>
                <w:lang w:eastAsia="zh-CN"/>
              </w:rPr>
              <w:t>TRS.1.2 TDD</w:t>
            </w:r>
          </w:p>
        </w:tc>
        <w:tc>
          <w:tcPr>
            <w:tcW w:w="2552" w:type="dxa"/>
            <w:gridSpan w:val="3"/>
            <w:tcBorders>
              <w:top w:val="single" w:sz="4" w:space="0" w:color="auto"/>
              <w:left w:val="single" w:sz="4" w:space="0" w:color="auto"/>
              <w:bottom w:val="single" w:sz="4" w:space="0" w:color="auto"/>
              <w:right w:val="single" w:sz="4" w:space="0" w:color="auto"/>
            </w:tcBorders>
          </w:tcPr>
          <w:p w14:paraId="7652BFB4" w14:textId="77777777" w:rsidR="009428D8" w:rsidRPr="007275DF" w:rsidRDefault="009428D8" w:rsidP="006D0B54">
            <w:pPr>
              <w:pStyle w:val="TAC"/>
              <w:rPr>
                <w:sz w:val="16"/>
              </w:rPr>
            </w:pPr>
            <w:r w:rsidRPr="007275DF">
              <w:rPr>
                <w:rFonts w:cs="v4.2.0"/>
                <w:lang w:eastAsia="zh-CN"/>
              </w:rPr>
              <w:t>TRS.1.2 TDD</w:t>
            </w:r>
          </w:p>
        </w:tc>
      </w:tr>
      <w:tr w:rsidR="009428D8" w:rsidRPr="007275DF" w14:paraId="2D1EEE1B"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4FEF762" w14:textId="77777777" w:rsidR="009428D8" w:rsidRPr="007275DF" w:rsidRDefault="009428D8" w:rsidP="006D0B54">
            <w:pPr>
              <w:pStyle w:val="TAL"/>
            </w:pPr>
            <w:r w:rsidRPr="007275DF">
              <w:t>OCNG Patterns</w:t>
            </w:r>
          </w:p>
        </w:tc>
        <w:tc>
          <w:tcPr>
            <w:tcW w:w="850" w:type="dxa"/>
            <w:tcBorders>
              <w:top w:val="single" w:sz="4" w:space="0" w:color="auto"/>
              <w:left w:val="single" w:sz="4" w:space="0" w:color="auto"/>
              <w:bottom w:val="single" w:sz="4" w:space="0" w:color="auto"/>
              <w:right w:val="single" w:sz="4" w:space="0" w:color="auto"/>
            </w:tcBorders>
          </w:tcPr>
          <w:p w14:paraId="246551DB"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5E01FD92" w14:textId="77777777" w:rsidR="009428D8" w:rsidRPr="007275DF" w:rsidRDefault="009428D8" w:rsidP="006D0B54">
            <w:pPr>
              <w:pStyle w:val="TAC"/>
              <w:rPr>
                <w:snapToGrid w:val="0"/>
              </w:rPr>
            </w:pPr>
          </w:p>
        </w:tc>
        <w:tc>
          <w:tcPr>
            <w:tcW w:w="5104" w:type="dxa"/>
            <w:gridSpan w:val="6"/>
            <w:tcBorders>
              <w:top w:val="single" w:sz="4" w:space="0" w:color="auto"/>
              <w:left w:val="single" w:sz="4" w:space="0" w:color="auto"/>
              <w:bottom w:val="single" w:sz="4" w:space="0" w:color="auto"/>
              <w:right w:val="single" w:sz="4" w:space="0" w:color="auto"/>
            </w:tcBorders>
            <w:hideMark/>
          </w:tcPr>
          <w:p w14:paraId="0D69C107" w14:textId="77777777" w:rsidR="009428D8" w:rsidRPr="007275DF" w:rsidRDefault="009428D8" w:rsidP="006D0B54">
            <w:pPr>
              <w:pStyle w:val="TAC"/>
            </w:pPr>
            <w:r w:rsidRPr="007275DF">
              <w:rPr>
                <w:snapToGrid w:val="0"/>
              </w:rPr>
              <w:t>OP.1</w:t>
            </w:r>
          </w:p>
        </w:tc>
      </w:tr>
      <w:tr w:rsidR="009428D8" w:rsidRPr="007275DF" w14:paraId="46B7D54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6A13D01" w14:textId="77777777" w:rsidR="009428D8" w:rsidRPr="007275DF" w:rsidRDefault="009428D8" w:rsidP="006D0B54">
            <w:pPr>
              <w:pStyle w:val="TAL"/>
            </w:pPr>
            <w:r w:rsidRPr="007275DF">
              <w:rPr>
                <w:szCs w:val="18"/>
                <w:lang w:eastAsia="zh-CN"/>
              </w:rPr>
              <w:t>SMTC Configuration</w:t>
            </w:r>
          </w:p>
        </w:tc>
        <w:tc>
          <w:tcPr>
            <w:tcW w:w="850" w:type="dxa"/>
            <w:tcBorders>
              <w:top w:val="single" w:sz="4" w:space="0" w:color="auto"/>
              <w:left w:val="single" w:sz="4" w:space="0" w:color="auto"/>
              <w:bottom w:val="single" w:sz="4" w:space="0" w:color="auto"/>
              <w:right w:val="single" w:sz="4" w:space="0" w:color="auto"/>
            </w:tcBorders>
          </w:tcPr>
          <w:p w14:paraId="42AE15DF" w14:textId="77777777" w:rsidR="009428D8" w:rsidRPr="007275DF" w:rsidRDefault="009428D8" w:rsidP="006D0B54">
            <w:pPr>
              <w:pStyle w:val="TAC"/>
            </w:pPr>
          </w:p>
        </w:tc>
        <w:tc>
          <w:tcPr>
            <w:tcW w:w="1134" w:type="dxa"/>
            <w:tcBorders>
              <w:top w:val="single" w:sz="4" w:space="0" w:color="auto"/>
              <w:left w:val="single" w:sz="4" w:space="0" w:color="auto"/>
              <w:bottom w:val="single" w:sz="4" w:space="0" w:color="auto"/>
              <w:right w:val="single" w:sz="4" w:space="0" w:color="auto"/>
            </w:tcBorders>
          </w:tcPr>
          <w:p w14:paraId="2B89E2EE" w14:textId="77777777" w:rsidR="009428D8" w:rsidRPr="007275DF" w:rsidRDefault="009428D8" w:rsidP="006D0B54">
            <w:pPr>
              <w:pStyle w:val="TAC"/>
              <w:rPr>
                <w:snapToGrid w:val="0"/>
                <w:szCs w:val="18"/>
                <w:lang w:eastAsia="zh-CN"/>
              </w:rPr>
            </w:pPr>
          </w:p>
        </w:tc>
        <w:tc>
          <w:tcPr>
            <w:tcW w:w="5104" w:type="dxa"/>
            <w:gridSpan w:val="6"/>
            <w:tcBorders>
              <w:top w:val="single" w:sz="4" w:space="0" w:color="auto"/>
              <w:left w:val="single" w:sz="4" w:space="0" w:color="auto"/>
              <w:bottom w:val="single" w:sz="4" w:space="0" w:color="auto"/>
              <w:right w:val="single" w:sz="4" w:space="0" w:color="auto"/>
            </w:tcBorders>
          </w:tcPr>
          <w:p w14:paraId="63D392E9"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04DBAD5E" w14:textId="77777777" w:rsidTr="006D0B54">
        <w:trPr>
          <w:jc w:val="center"/>
        </w:trPr>
        <w:tc>
          <w:tcPr>
            <w:tcW w:w="2087" w:type="dxa"/>
            <w:gridSpan w:val="2"/>
            <w:vMerge w:val="restart"/>
            <w:tcBorders>
              <w:top w:val="single" w:sz="4" w:space="0" w:color="auto"/>
              <w:left w:val="single" w:sz="4" w:space="0" w:color="auto"/>
              <w:bottom w:val="nil"/>
              <w:right w:val="single" w:sz="4" w:space="0" w:color="auto"/>
            </w:tcBorders>
            <w:shd w:val="clear" w:color="auto" w:fill="auto"/>
          </w:tcPr>
          <w:p w14:paraId="157ED0F4" w14:textId="77777777" w:rsidR="009428D8" w:rsidRPr="007275DF" w:rsidRDefault="009428D8" w:rsidP="006D0B54">
            <w:pPr>
              <w:pStyle w:val="TAL"/>
              <w:rPr>
                <w:rFonts w:cs="Arial"/>
              </w:rPr>
            </w:pPr>
            <w:r w:rsidRPr="007275DF">
              <w:rPr>
                <w:rFonts w:cs="Arial"/>
              </w:rPr>
              <w:t>SSB Configuration</w:t>
            </w:r>
          </w:p>
        </w:tc>
        <w:tc>
          <w:tcPr>
            <w:tcW w:w="1593" w:type="dxa"/>
            <w:tcBorders>
              <w:top w:val="single" w:sz="4" w:space="0" w:color="auto"/>
              <w:left w:val="single" w:sz="4" w:space="0" w:color="auto"/>
              <w:right w:val="single" w:sz="4" w:space="0" w:color="auto"/>
            </w:tcBorders>
          </w:tcPr>
          <w:p w14:paraId="3D22DC49" w14:textId="77777777" w:rsidR="009428D8" w:rsidRPr="007275DF" w:rsidRDefault="009428D8" w:rsidP="006D0B54">
            <w:pPr>
              <w:pStyle w:val="TAL"/>
            </w:pPr>
            <w:r w:rsidRPr="007275DF">
              <w:rPr>
                <w:rFonts w:cs="Arial"/>
              </w:rPr>
              <w:t>Semi-static channel access</w:t>
            </w:r>
          </w:p>
        </w:tc>
        <w:tc>
          <w:tcPr>
            <w:tcW w:w="850" w:type="dxa"/>
            <w:tcBorders>
              <w:top w:val="single" w:sz="4" w:space="0" w:color="auto"/>
              <w:left w:val="single" w:sz="4" w:space="0" w:color="auto"/>
              <w:bottom w:val="nil"/>
              <w:right w:val="single" w:sz="4" w:space="0" w:color="auto"/>
            </w:tcBorders>
            <w:shd w:val="clear" w:color="auto" w:fill="auto"/>
          </w:tcPr>
          <w:p w14:paraId="7D69A678"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59245482" w14:textId="77777777" w:rsidR="009428D8" w:rsidRPr="007275DF" w:rsidRDefault="009428D8" w:rsidP="006D0B54">
            <w:pPr>
              <w:pStyle w:val="TAC"/>
              <w:rPr>
                <w:rFonts w:cs="v4.2.0"/>
              </w:rPr>
            </w:pPr>
            <w:r w:rsidRPr="007275DF">
              <w:rPr>
                <w:rFonts w:cs="v4.2.0"/>
              </w:rPr>
              <w:t>1,2</w:t>
            </w:r>
          </w:p>
        </w:tc>
        <w:tc>
          <w:tcPr>
            <w:tcW w:w="2552" w:type="dxa"/>
            <w:gridSpan w:val="3"/>
            <w:tcBorders>
              <w:top w:val="single" w:sz="4" w:space="0" w:color="auto"/>
              <w:left w:val="single" w:sz="4" w:space="0" w:color="auto"/>
              <w:right w:val="single" w:sz="4" w:space="0" w:color="auto"/>
            </w:tcBorders>
          </w:tcPr>
          <w:p w14:paraId="61CAF670"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425D0027" w14:textId="77777777" w:rsidR="009428D8" w:rsidRPr="007275DF" w:rsidRDefault="009428D8" w:rsidP="006D0B54">
            <w:pPr>
              <w:pStyle w:val="TAC"/>
            </w:pPr>
            <w:r w:rsidRPr="007275DF">
              <w:rPr>
                <w:rFonts w:cs="v4.2.0"/>
              </w:rPr>
              <w:t>SSB.1 FR1</w:t>
            </w:r>
          </w:p>
        </w:tc>
      </w:tr>
      <w:tr w:rsidR="009428D8" w:rsidRPr="007275DF" w14:paraId="3B05ABE9" w14:textId="77777777" w:rsidTr="006D0B54">
        <w:trPr>
          <w:jc w:val="center"/>
        </w:trPr>
        <w:tc>
          <w:tcPr>
            <w:tcW w:w="2087" w:type="dxa"/>
            <w:gridSpan w:val="2"/>
            <w:vMerge/>
            <w:tcBorders>
              <w:top w:val="nil"/>
              <w:left w:val="single" w:sz="4" w:space="0" w:color="auto"/>
              <w:bottom w:val="nil"/>
              <w:right w:val="single" w:sz="4" w:space="0" w:color="auto"/>
            </w:tcBorders>
            <w:shd w:val="clear" w:color="auto" w:fill="auto"/>
          </w:tcPr>
          <w:p w14:paraId="7A96906A"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2F2538" w14:textId="77777777" w:rsidR="009428D8" w:rsidRPr="007275DF" w:rsidRDefault="009428D8" w:rsidP="006D0B54">
            <w:pPr>
              <w:pStyle w:val="TAL"/>
            </w:pPr>
            <w:r w:rsidRPr="007275DF">
              <w:rPr>
                <w:rFonts w:cs="v4.2.0"/>
              </w:rPr>
              <w:t>Dynamic channel access</w:t>
            </w:r>
          </w:p>
        </w:tc>
        <w:tc>
          <w:tcPr>
            <w:tcW w:w="850" w:type="dxa"/>
            <w:tcBorders>
              <w:top w:val="nil"/>
              <w:left w:val="single" w:sz="4" w:space="0" w:color="auto"/>
              <w:bottom w:val="nil"/>
              <w:right w:val="single" w:sz="4" w:space="0" w:color="auto"/>
            </w:tcBorders>
            <w:shd w:val="clear" w:color="auto" w:fill="auto"/>
          </w:tcPr>
          <w:p w14:paraId="14B3D925"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529E2766"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185A4E6C"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5B7F3AF5" w14:textId="77777777" w:rsidR="009428D8" w:rsidRPr="007275DF" w:rsidRDefault="009428D8" w:rsidP="006D0B54">
            <w:pPr>
              <w:pStyle w:val="TAC"/>
              <w:rPr>
                <w:rFonts w:cs="v4.2.0"/>
              </w:rPr>
            </w:pPr>
          </w:p>
        </w:tc>
      </w:tr>
      <w:tr w:rsidR="009428D8" w:rsidRPr="007275DF" w14:paraId="6D0FECD1"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63A0DA7E"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2CEAED3D" w14:textId="77777777" w:rsidR="009428D8" w:rsidRPr="007275DF" w:rsidRDefault="009428D8" w:rsidP="006D0B54">
            <w:pPr>
              <w:pStyle w:val="TAL"/>
              <w:rPr>
                <w:rFonts w:cs="v4.2.0"/>
              </w:rPr>
            </w:pPr>
            <w:r w:rsidRPr="007275DF">
              <w:rPr>
                <w:rFonts w:cs="Arial"/>
              </w:rPr>
              <w:t>Semi-static channel access</w:t>
            </w:r>
          </w:p>
        </w:tc>
        <w:tc>
          <w:tcPr>
            <w:tcW w:w="850" w:type="dxa"/>
            <w:tcBorders>
              <w:top w:val="nil"/>
              <w:left w:val="single" w:sz="4" w:space="0" w:color="auto"/>
              <w:bottom w:val="nil"/>
              <w:right w:val="single" w:sz="4" w:space="0" w:color="auto"/>
            </w:tcBorders>
            <w:shd w:val="clear" w:color="auto" w:fill="auto"/>
          </w:tcPr>
          <w:p w14:paraId="4B9C125A" w14:textId="77777777" w:rsidR="009428D8" w:rsidRPr="007275DF" w:rsidRDefault="009428D8" w:rsidP="006D0B54">
            <w:pPr>
              <w:pStyle w:val="TAC"/>
            </w:pPr>
          </w:p>
        </w:tc>
        <w:tc>
          <w:tcPr>
            <w:tcW w:w="1134" w:type="dxa"/>
            <w:tcBorders>
              <w:top w:val="single" w:sz="4" w:space="0" w:color="auto"/>
              <w:left w:val="single" w:sz="4" w:space="0" w:color="auto"/>
              <w:bottom w:val="nil"/>
              <w:right w:val="single" w:sz="4" w:space="0" w:color="auto"/>
            </w:tcBorders>
          </w:tcPr>
          <w:p w14:paraId="3D78F4B1" w14:textId="77777777" w:rsidR="009428D8" w:rsidRPr="007275DF" w:rsidRDefault="009428D8" w:rsidP="006D0B54">
            <w:pPr>
              <w:pStyle w:val="TAC"/>
              <w:rPr>
                <w:rFonts w:cs="v4.2.0"/>
              </w:rPr>
            </w:pPr>
            <w:r w:rsidRPr="007275DF">
              <w:rPr>
                <w:rFonts w:cs="v4.2.0"/>
              </w:rPr>
              <w:t>3</w:t>
            </w:r>
          </w:p>
        </w:tc>
        <w:tc>
          <w:tcPr>
            <w:tcW w:w="2552" w:type="dxa"/>
            <w:gridSpan w:val="3"/>
            <w:tcBorders>
              <w:left w:val="single" w:sz="4" w:space="0" w:color="auto"/>
              <w:right w:val="single" w:sz="4" w:space="0" w:color="auto"/>
            </w:tcBorders>
          </w:tcPr>
          <w:p w14:paraId="644FF6A7" w14:textId="77777777" w:rsidR="009428D8" w:rsidRPr="007275DF" w:rsidRDefault="009428D8" w:rsidP="006D0B54">
            <w:pPr>
              <w:pStyle w:val="TAC"/>
              <w:rPr>
                <w:rFonts w:cs="v4.2.0"/>
              </w:rPr>
            </w:pPr>
            <w:r w:rsidRPr="007275DF">
              <w:rPr>
                <w:rFonts w:cs="v4.2.0"/>
              </w:rPr>
              <w:t>SSB.1 CCA </w:t>
            </w:r>
            <w:r w:rsidRPr="007275DF">
              <w:rPr>
                <w:rFonts w:cs="v4.2.0"/>
              </w:rPr>
              <w:br/>
              <w:t>(As defined in A.3.10A )</w:t>
            </w:r>
          </w:p>
        </w:tc>
        <w:tc>
          <w:tcPr>
            <w:tcW w:w="2552" w:type="dxa"/>
            <w:gridSpan w:val="3"/>
            <w:tcBorders>
              <w:top w:val="single" w:sz="4" w:space="0" w:color="auto"/>
              <w:left w:val="single" w:sz="4" w:space="0" w:color="auto"/>
              <w:bottom w:val="nil"/>
              <w:right w:val="single" w:sz="4" w:space="0" w:color="auto"/>
            </w:tcBorders>
          </w:tcPr>
          <w:p w14:paraId="6AB64207" w14:textId="77777777" w:rsidR="009428D8" w:rsidRPr="007275DF" w:rsidRDefault="009428D8" w:rsidP="006D0B54">
            <w:pPr>
              <w:pStyle w:val="TAC"/>
              <w:rPr>
                <w:rFonts w:cs="v4.2.0"/>
              </w:rPr>
            </w:pPr>
            <w:r w:rsidRPr="007275DF">
              <w:rPr>
                <w:rFonts w:cs="v4.2.0"/>
              </w:rPr>
              <w:t>SSB.2 FR1</w:t>
            </w:r>
          </w:p>
        </w:tc>
      </w:tr>
      <w:tr w:rsidR="009428D8" w:rsidRPr="007275DF" w14:paraId="41A5F4AE" w14:textId="77777777" w:rsidTr="006D0B54">
        <w:trPr>
          <w:jc w:val="center"/>
        </w:trPr>
        <w:tc>
          <w:tcPr>
            <w:tcW w:w="2087" w:type="dxa"/>
            <w:gridSpan w:val="2"/>
            <w:tcBorders>
              <w:top w:val="nil"/>
              <w:left w:val="single" w:sz="4" w:space="0" w:color="auto"/>
              <w:bottom w:val="single" w:sz="4" w:space="0" w:color="auto"/>
              <w:right w:val="single" w:sz="4" w:space="0" w:color="auto"/>
            </w:tcBorders>
            <w:shd w:val="clear" w:color="auto" w:fill="auto"/>
          </w:tcPr>
          <w:p w14:paraId="16FD0BCF"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04BABDAC" w14:textId="77777777" w:rsidR="009428D8" w:rsidRPr="007275DF" w:rsidRDefault="009428D8" w:rsidP="006D0B54">
            <w:pPr>
              <w:pStyle w:val="TAL"/>
              <w:rPr>
                <w:rFonts w:cs="v4.2.0"/>
              </w:rPr>
            </w:pPr>
            <w:r w:rsidRPr="007275DF">
              <w:rPr>
                <w:rFonts w:cs="v4.2.0"/>
              </w:rPr>
              <w:t>Dynamic channel access</w:t>
            </w:r>
          </w:p>
        </w:tc>
        <w:tc>
          <w:tcPr>
            <w:tcW w:w="850" w:type="dxa"/>
            <w:tcBorders>
              <w:top w:val="nil"/>
              <w:left w:val="single" w:sz="4" w:space="0" w:color="auto"/>
              <w:bottom w:val="single" w:sz="4" w:space="0" w:color="auto"/>
              <w:right w:val="single" w:sz="4" w:space="0" w:color="auto"/>
            </w:tcBorders>
            <w:shd w:val="clear" w:color="auto" w:fill="auto"/>
          </w:tcPr>
          <w:p w14:paraId="0B0B2F2D" w14:textId="77777777" w:rsidR="009428D8" w:rsidRPr="007275DF" w:rsidRDefault="009428D8" w:rsidP="006D0B54">
            <w:pPr>
              <w:pStyle w:val="TAC"/>
            </w:pPr>
          </w:p>
        </w:tc>
        <w:tc>
          <w:tcPr>
            <w:tcW w:w="1134" w:type="dxa"/>
            <w:tcBorders>
              <w:top w:val="nil"/>
              <w:left w:val="single" w:sz="4" w:space="0" w:color="auto"/>
              <w:bottom w:val="single" w:sz="4" w:space="0" w:color="auto"/>
              <w:right w:val="single" w:sz="4" w:space="0" w:color="auto"/>
            </w:tcBorders>
          </w:tcPr>
          <w:p w14:paraId="471D93F5" w14:textId="77777777" w:rsidR="009428D8" w:rsidRPr="007275DF" w:rsidRDefault="009428D8" w:rsidP="006D0B54">
            <w:pPr>
              <w:pStyle w:val="TAC"/>
              <w:rPr>
                <w:rFonts w:cs="v4.2.0"/>
              </w:rPr>
            </w:pPr>
          </w:p>
        </w:tc>
        <w:tc>
          <w:tcPr>
            <w:tcW w:w="2552" w:type="dxa"/>
            <w:gridSpan w:val="3"/>
            <w:tcBorders>
              <w:left w:val="single" w:sz="4" w:space="0" w:color="auto"/>
              <w:right w:val="single" w:sz="4" w:space="0" w:color="auto"/>
            </w:tcBorders>
          </w:tcPr>
          <w:p w14:paraId="54C20A33" w14:textId="77777777" w:rsidR="009428D8" w:rsidRPr="007275DF" w:rsidRDefault="009428D8" w:rsidP="006D0B54">
            <w:pPr>
              <w:pStyle w:val="TAC"/>
              <w:rPr>
                <w:rFonts w:cs="v4.2.0"/>
              </w:rPr>
            </w:pPr>
            <w:r w:rsidRPr="007275DF">
              <w:rPr>
                <w:rFonts w:cs="v4.2.0"/>
              </w:rPr>
              <w:t>SSB.2 CCA </w:t>
            </w:r>
            <w:r w:rsidRPr="007275DF">
              <w:rPr>
                <w:rFonts w:cs="v4.2.0"/>
              </w:rPr>
              <w:br/>
              <w:t>(As defined in A.3.10A )</w:t>
            </w:r>
          </w:p>
        </w:tc>
        <w:tc>
          <w:tcPr>
            <w:tcW w:w="2552" w:type="dxa"/>
            <w:gridSpan w:val="3"/>
            <w:tcBorders>
              <w:top w:val="nil"/>
              <w:left w:val="single" w:sz="4" w:space="0" w:color="auto"/>
              <w:bottom w:val="single" w:sz="4" w:space="0" w:color="auto"/>
              <w:right w:val="single" w:sz="4" w:space="0" w:color="auto"/>
            </w:tcBorders>
          </w:tcPr>
          <w:p w14:paraId="330E2B75" w14:textId="77777777" w:rsidR="009428D8" w:rsidRPr="007275DF" w:rsidRDefault="009428D8" w:rsidP="006D0B54">
            <w:pPr>
              <w:pStyle w:val="TAC"/>
              <w:rPr>
                <w:rFonts w:cs="v4.2.0"/>
              </w:rPr>
            </w:pPr>
          </w:p>
        </w:tc>
      </w:tr>
      <w:tr w:rsidR="009428D8" w:rsidRPr="007275DF" w14:paraId="0825CFBD"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shd w:val="clear" w:color="auto" w:fill="auto"/>
          </w:tcPr>
          <w:p w14:paraId="16A89480" w14:textId="77777777" w:rsidR="009428D8" w:rsidRPr="007275DF" w:rsidRDefault="009428D8" w:rsidP="006D0B54">
            <w:pPr>
              <w:pStyle w:val="TAL"/>
            </w:pPr>
            <w:r w:rsidRPr="007275DF">
              <w:rPr>
                <w:rFonts w:cs="Arial"/>
              </w:rPr>
              <w:t>DBT window configuration</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5C55AB72"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D9F100D" w14:textId="77777777" w:rsidR="009428D8" w:rsidRPr="007275DF" w:rsidRDefault="009428D8" w:rsidP="006D0B54">
            <w:pPr>
              <w:pStyle w:val="TAC"/>
            </w:pPr>
          </w:p>
        </w:tc>
        <w:tc>
          <w:tcPr>
            <w:tcW w:w="2552" w:type="dxa"/>
            <w:gridSpan w:val="3"/>
            <w:tcBorders>
              <w:top w:val="single" w:sz="4" w:space="0" w:color="auto"/>
              <w:left w:val="single" w:sz="4" w:space="0" w:color="auto"/>
              <w:right w:val="single" w:sz="4" w:space="0" w:color="auto"/>
            </w:tcBorders>
          </w:tcPr>
          <w:p w14:paraId="3A37A22F" w14:textId="77777777" w:rsidR="009428D8" w:rsidRPr="007275DF" w:rsidDel="00D474EB" w:rsidRDefault="009428D8" w:rsidP="006D0B54">
            <w:pPr>
              <w:pStyle w:val="TAC"/>
            </w:pPr>
            <w:r w:rsidRPr="007275DF">
              <w:t xml:space="preserve">As defined in </w:t>
            </w:r>
            <w:r>
              <w:t>A.3.28</w:t>
            </w:r>
            <w:r w:rsidRPr="007275DF">
              <w:t>.1</w:t>
            </w:r>
          </w:p>
        </w:tc>
        <w:tc>
          <w:tcPr>
            <w:tcW w:w="2552" w:type="dxa"/>
            <w:gridSpan w:val="3"/>
            <w:tcBorders>
              <w:top w:val="single" w:sz="4" w:space="0" w:color="auto"/>
              <w:left w:val="single" w:sz="4" w:space="0" w:color="auto"/>
              <w:right w:val="single" w:sz="4" w:space="0" w:color="auto"/>
            </w:tcBorders>
          </w:tcPr>
          <w:p w14:paraId="0355A84A" w14:textId="77777777" w:rsidR="009428D8" w:rsidRPr="007275DF" w:rsidDel="00D474EB" w:rsidRDefault="009428D8" w:rsidP="006D0B54">
            <w:pPr>
              <w:pStyle w:val="TAC"/>
            </w:pPr>
            <w:r w:rsidRPr="007275DF">
              <w:t>Not applicable</w:t>
            </w:r>
          </w:p>
        </w:tc>
      </w:tr>
      <w:tr w:rsidR="009428D8" w:rsidRPr="007275DF" w14:paraId="57D02EA5"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2D9F499F" w14:textId="77777777" w:rsidR="009428D8" w:rsidRPr="007275DF" w:rsidRDefault="009428D8" w:rsidP="006D0B54">
            <w:pPr>
              <w:pStyle w:val="TAL"/>
              <w:rPr>
                <w:rFonts w:cs="Arial"/>
              </w:rPr>
            </w:pPr>
            <w:r w:rsidRPr="007275DF">
              <w:rPr>
                <w:rFonts w:cs="Arial"/>
              </w:rPr>
              <w:t>PDSCH/PDCCH subcarrier spacing</w:t>
            </w:r>
          </w:p>
          <w:p w14:paraId="52D828EF"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49A7404D"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305A9DE5"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1F681E74"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8650DD2" w14:textId="77777777" w:rsidR="009428D8" w:rsidRPr="007275DF" w:rsidRDefault="009428D8" w:rsidP="006D0B54">
            <w:pPr>
              <w:pStyle w:val="TAC"/>
            </w:pPr>
            <w:r w:rsidRPr="007275DF">
              <w:t>15 kHz</w:t>
            </w:r>
          </w:p>
        </w:tc>
      </w:tr>
      <w:tr w:rsidR="009428D8" w:rsidRPr="007275DF" w14:paraId="0ADDC6CE"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689A456F"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016696D5"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57B5253F"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5B62C0B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689430A" w14:textId="77777777" w:rsidR="009428D8" w:rsidRPr="007275DF" w:rsidRDefault="009428D8" w:rsidP="006D0B54">
            <w:pPr>
              <w:pStyle w:val="TAC"/>
            </w:pPr>
            <w:r w:rsidRPr="007275DF">
              <w:t>30 kHz</w:t>
            </w:r>
          </w:p>
        </w:tc>
      </w:tr>
      <w:tr w:rsidR="009428D8" w:rsidRPr="007275DF" w14:paraId="23B559C7" w14:textId="77777777" w:rsidTr="006D0B54">
        <w:trPr>
          <w:jc w:val="center"/>
        </w:trPr>
        <w:tc>
          <w:tcPr>
            <w:tcW w:w="3680" w:type="dxa"/>
            <w:gridSpan w:val="3"/>
            <w:tcBorders>
              <w:top w:val="single" w:sz="4" w:space="0" w:color="auto"/>
              <w:left w:val="single" w:sz="4" w:space="0" w:color="auto"/>
              <w:bottom w:val="nil"/>
              <w:right w:val="single" w:sz="4" w:space="0" w:color="auto"/>
            </w:tcBorders>
            <w:shd w:val="clear" w:color="auto" w:fill="auto"/>
          </w:tcPr>
          <w:p w14:paraId="79207D29" w14:textId="77777777" w:rsidR="009428D8" w:rsidRPr="007275DF" w:rsidRDefault="009428D8" w:rsidP="006D0B54">
            <w:pPr>
              <w:pStyle w:val="TAL"/>
              <w:rPr>
                <w:rFonts w:cs="Arial"/>
              </w:rPr>
            </w:pPr>
            <w:r w:rsidRPr="007275DF">
              <w:rPr>
                <w:rFonts w:cs="Arial"/>
              </w:rPr>
              <w:t>PUCCH/PUSCH subcarrier spacing</w:t>
            </w:r>
          </w:p>
          <w:p w14:paraId="6E6E942A" w14:textId="77777777" w:rsidR="009428D8" w:rsidRPr="007275DF" w:rsidRDefault="009428D8" w:rsidP="006D0B54">
            <w:pPr>
              <w:pStyle w:val="TAL"/>
            </w:pPr>
          </w:p>
        </w:tc>
        <w:tc>
          <w:tcPr>
            <w:tcW w:w="850" w:type="dxa"/>
            <w:tcBorders>
              <w:top w:val="single" w:sz="4" w:space="0" w:color="auto"/>
              <w:left w:val="single" w:sz="4" w:space="0" w:color="auto"/>
              <w:bottom w:val="nil"/>
              <w:right w:val="single" w:sz="4" w:space="0" w:color="auto"/>
            </w:tcBorders>
            <w:shd w:val="clear" w:color="auto" w:fill="auto"/>
          </w:tcPr>
          <w:p w14:paraId="2336FC48" w14:textId="77777777" w:rsidR="009428D8" w:rsidRPr="007275DF" w:rsidRDefault="009428D8" w:rsidP="006D0B54">
            <w:pPr>
              <w:pStyle w:val="TAC"/>
            </w:pPr>
            <w:r w:rsidRPr="007275DF">
              <w:t>kHz</w:t>
            </w:r>
          </w:p>
        </w:tc>
        <w:tc>
          <w:tcPr>
            <w:tcW w:w="1134" w:type="dxa"/>
            <w:tcBorders>
              <w:top w:val="single" w:sz="4" w:space="0" w:color="auto"/>
              <w:left w:val="single" w:sz="4" w:space="0" w:color="auto"/>
              <w:right w:val="single" w:sz="4" w:space="0" w:color="auto"/>
            </w:tcBorders>
          </w:tcPr>
          <w:p w14:paraId="0F7914BA"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31CCA62"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728CEEE2" w14:textId="77777777" w:rsidR="009428D8" w:rsidRPr="007275DF" w:rsidRDefault="009428D8" w:rsidP="006D0B54">
            <w:pPr>
              <w:pStyle w:val="TAC"/>
            </w:pPr>
            <w:r w:rsidRPr="007275DF">
              <w:t>15 kHz</w:t>
            </w:r>
          </w:p>
        </w:tc>
      </w:tr>
      <w:tr w:rsidR="009428D8" w:rsidRPr="007275DF" w14:paraId="11110F8C" w14:textId="77777777" w:rsidTr="006D0B54">
        <w:trPr>
          <w:jc w:val="center"/>
        </w:trPr>
        <w:tc>
          <w:tcPr>
            <w:tcW w:w="3680" w:type="dxa"/>
            <w:gridSpan w:val="3"/>
            <w:tcBorders>
              <w:top w:val="nil"/>
              <w:left w:val="single" w:sz="4" w:space="0" w:color="auto"/>
              <w:bottom w:val="single" w:sz="4" w:space="0" w:color="auto"/>
              <w:right w:val="single" w:sz="4" w:space="0" w:color="auto"/>
            </w:tcBorders>
            <w:shd w:val="clear" w:color="auto" w:fill="auto"/>
          </w:tcPr>
          <w:p w14:paraId="7F41DC90" w14:textId="77777777" w:rsidR="009428D8" w:rsidRPr="007275DF" w:rsidRDefault="009428D8" w:rsidP="006D0B54">
            <w:pPr>
              <w:pStyle w:val="TAL"/>
              <w:rPr>
                <w:rFonts w:cs="Arial"/>
              </w:rPr>
            </w:pPr>
          </w:p>
        </w:tc>
        <w:tc>
          <w:tcPr>
            <w:tcW w:w="850" w:type="dxa"/>
            <w:tcBorders>
              <w:top w:val="nil"/>
              <w:left w:val="single" w:sz="4" w:space="0" w:color="auto"/>
              <w:bottom w:val="single" w:sz="4" w:space="0" w:color="auto"/>
              <w:right w:val="single" w:sz="4" w:space="0" w:color="auto"/>
            </w:tcBorders>
            <w:shd w:val="clear" w:color="auto" w:fill="auto"/>
          </w:tcPr>
          <w:p w14:paraId="1CB7862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47A1B013"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20ECAE0F" w14:textId="77777777" w:rsidR="009428D8" w:rsidRPr="007275DF" w:rsidRDefault="009428D8" w:rsidP="006D0B54">
            <w:pPr>
              <w:pStyle w:val="TAC"/>
            </w:pPr>
            <w:r w:rsidRPr="007275DF">
              <w:t>30 kHz</w:t>
            </w:r>
          </w:p>
        </w:tc>
        <w:tc>
          <w:tcPr>
            <w:tcW w:w="2552" w:type="dxa"/>
            <w:gridSpan w:val="3"/>
            <w:tcBorders>
              <w:top w:val="single" w:sz="4" w:space="0" w:color="auto"/>
              <w:left w:val="single" w:sz="4" w:space="0" w:color="auto"/>
              <w:right w:val="single" w:sz="4" w:space="0" w:color="auto"/>
            </w:tcBorders>
          </w:tcPr>
          <w:p w14:paraId="32DE312B" w14:textId="77777777" w:rsidR="009428D8" w:rsidRPr="007275DF" w:rsidRDefault="009428D8" w:rsidP="006D0B54">
            <w:pPr>
              <w:pStyle w:val="TAC"/>
            </w:pPr>
            <w:r w:rsidRPr="007275DF">
              <w:t>30 kHz</w:t>
            </w:r>
          </w:p>
        </w:tc>
      </w:tr>
      <w:tr w:rsidR="009428D8" w:rsidRPr="007275DF" w14:paraId="4106F964" w14:textId="77777777" w:rsidTr="006D0B54">
        <w:trPr>
          <w:jc w:val="center"/>
        </w:trPr>
        <w:tc>
          <w:tcPr>
            <w:tcW w:w="3680" w:type="dxa"/>
            <w:gridSpan w:val="3"/>
            <w:tcBorders>
              <w:top w:val="single" w:sz="4" w:space="0" w:color="auto"/>
              <w:left w:val="single" w:sz="4" w:space="0" w:color="auto"/>
              <w:right w:val="single" w:sz="4" w:space="0" w:color="auto"/>
            </w:tcBorders>
          </w:tcPr>
          <w:p w14:paraId="568E27EE" w14:textId="77777777" w:rsidR="009428D8" w:rsidRPr="007275DF" w:rsidRDefault="009428D8" w:rsidP="006D0B54">
            <w:pPr>
              <w:pStyle w:val="TAL"/>
            </w:pPr>
            <w:r w:rsidRPr="007275DF">
              <w:t xml:space="preserve">PRACH configuration </w:t>
            </w:r>
          </w:p>
        </w:tc>
        <w:tc>
          <w:tcPr>
            <w:tcW w:w="850" w:type="dxa"/>
            <w:tcBorders>
              <w:top w:val="single" w:sz="4" w:space="0" w:color="auto"/>
              <w:left w:val="single" w:sz="4" w:space="0" w:color="auto"/>
              <w:right w:val="single" w:sz="4" w:space="0" w:color="auto"/>
            </w:tcBorders>
          </w:tcPr>
          <w:p w14:paraId="269EA689" w14:textId="77777777" w:rsidR="009428D8" w:rsidRPr="007275DF" w:rsidRDefault="009428D8" w:rsidP="006D0B54">
            <w:pPr>
              <w:pStyle w:val="TAC"/>
            </w:pPr>
          </w:p>
        </w:tc>
        <w:tc>
          <w:tcPr>
            <w:tcW w:w="1134" w:type="dxa"/>
            <w:tcBorders>
              <w:left w:val="single" w:sz="4" w:space="0" w:color="auto"/>
              <w:right w:val="single" w:sz="4" w:space="0" w:color="auto"/>
            </w:tcBorders>
          </w:tcPr>
          <w:p w14:paraId="2F679DC7" w14:textId="77777777" w:rsidR="009428D8" w:rsidRPr="007275DF" w:rsidRDefault="009428D8" w:rsidP="006D0B54">
            <w:pPr>
              <w:pStyle w:val="TAC"/>
              <w:rPr>
                <w:lang w:eastAsia="zh-CN"/>
              </w:rPr>
            </w:pPr>
          </w:p>
        </w:tc>
        <w:tc>
          <w:tcPr>
            <w:tcW w:w="2552" w:type="dxa"/>
            <w:gridSpan w:val="3"/>
            <w:tcBorders>
              <w:left w:val="single" w:sz="4" w:space="0" w:color="auto"/>
              <w:right w:val="single" w:sz="4" w:space="0" w:color="auto"/>
            </w:tcBorders>
          </w:tcPr>
          <w:p w14:paraId="351CA420" w14:textId="2595FF66" w:rsidR="009428D8" w:rsidRPr="007275DF" w:rsidRDefault="00CA4D57" w:rsidP="006D0B54">
            <w:pPr>
              <w:pStyle w:val="TAC"/>
            </w:pPr>
            <w:r w:rsidRPr="007275DF">
              <w:rPr>
                <w:lang w:eastAsia="zh-CN"/>
              </w:rPr>
              <w:t>FR1 PRACH configuration 1</w:t>
            </w:r>
            <w:r>
              <w:rPr>
                <w:lang w:eastAsia="zh-CN"/>
              </w:rPr>
              <w:t xml:space="preserve"> under CCA</w:t>
            </w:r>
          </w:p>
        </w:tc>
        <w:tc>
          <w:tcPr>
            <w:tcW w:w="2552" w:type="dxa"/>
            <w:gridSpan w:val="3"/>
            <w:tcBorders>
              <w:left w:val="single" w:sz="4" w:space="0" w:color="auto"/>
              <w:right w:val="single" w:sz="4" w:space="0" w:color="auto"/>
            </w:tcBorders>
          </w:tcPr>
          <w:p w14:paraId="26D12862" w14:textId="77777777" w:rsidR="009428D8" w:rsidRPr="007275DF" w:rsidRDefault="009428D8" w:rsidP="006D0B54">
            <w:pPr>
              <w:pStyle w:val="TAC"/>
            </w:pPr>
            <w:r w:rsidRPr="007275DF">
              <w:rPr>
                <w:lang w:eastAsia="zh-CN"/>
              </w:rPr>
              <w:t>FR1 PRACH configuration 1</w:t>
            </w:r>
          </w:p>
        </w:tc>
      </w:tr>
      <w:tr w:rsidR="009428D8" w:rsidRPr="007275DF" w14:paraId="0A5F9AB4" w14:textId="77777777" w:rsidTr="006D0B54">
        <w:trPr>
          <w:jc w:val="center"/>
        </w:trPr>
        <w:tc>
          <w:tcPr>
            <w:tcW w:w="2087" w:type="dxa"/>
            <w:gridSpan w:val="2"/>
            <w:tcBorders>
              <w:left w:val="single" w:sz="4" w:space="0" w:color="auto"/>
              <w:bottom w:val="nil"/>
              <w:right w:val="single" w:sz="4" w:space="0" w:color="auto"/>
            </w:tcBorders>
            <w:shd w:val="clear" w:color="auto" w:fill="auto"/>
          </w:tcPr>
          <w:p w14:paraId="439A373D" w14:textId="77777777" w:rsidR="009428D8" w:rsidRPr="007275DF" w:rsidRDefault="009428D8" w:rsidP="006D0B54">
            <w:pPr>
              <w:pStyle w:val="TAL"/>
              <w:rPr>
                <w:rFonts w:cs="Arial"/>
              </w:rPr>
            </w:pPr>
            <w:r w:rsidRPr="007275DF">
              <w:rPr>
                <w:rFonts w:cs="Arial"/>
              </w:rPr>
              <w:t>BWP configuration</w:t>
            </w:r>
          </w:p>
        </w:tc>
        <w:tc>
          <w:tcPr>
            <w:tcW w:w="1593" w:type="dxa"/>
            <w:tcBorders>
              <w:left w:val="single" w:sz="4" w:space="0" w:color="auto"/>
              <w:right w:val="single" w:sz="4" w:space="0" w:color="auto"/>
            </w:tcBorders>
          </w:tcPr>
          <w:p w14:paraId="0E45E4B2" w14:textId="77777777" w:rsidR="009428D8" w:rsidRPr="007275DF" w:rsidRDefault="009428D8" w:rsidP="006D0B54">
            <w:pPr>
              <w:pStyle w:val="TAL"/>
            </w:pPr>
            <w:r w:rsidRPr="007275DF">
              <w:t>Initial DL BWP</w:t>
            </w:r>
          </w:p>
        </w:tc>
        <w:tc>
          <w:tcPr>
            <w:tcW w:w="850" w:type="dxa"/>
            <w:tcBorders>
              <w:left w:val="single" w:sz="4" w:space="0" w:color="auto"/>
              <w:right w:val="single" w:sz="4" w:space="0" w:color="auto"/>
            </w:tcBorders>
          </w:tcPr>
          <w:p w14:paraId="2A6349B9" w14:textId="77777777" w:rsidR="009428D8" w:rsidRPr="007275DF" w:rsidRDefault="009428D8" w:rsidP="006D0B54">
            <w:pPr>
              <w:pStyle w:val="TAC"/>
            </w:pPr>
          </w:p>
        </w:tc>
        <w:tc>
          <w:tcPr>
            <w:tcW w:w="1134" w:type="dxa"/>
            <w:tcBorders>
              <w:left w:val="single" w:sz="4" w:space="0" w:color="auto"/>
              <w:right w:val="single" w:sz="4" w:space="0" w:color="auto"/>
            </w:tcBorders>
          </w:tcPr>
          <w:p w14:paraId="3E0FF581"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054A31A8" w14:textId="77777777" w:rsidR="009428D8" w:rsidRPr="007275DF" w:rsidRDefault="009428D8" w:rsidP="006D0B54">
            <w:pPr>
              <w:pStyle w:val="TAC"/>
            </w:pPr>
            <w:r w:rsidRPr="007275DF">
              <w:rPr>
                <w:rFonts w:cs="v3.7.0"/>
              </w:rPr>
              <w:t>DLBWP.0.1</w:t>
            </w:r>
          </w:p>
        </w:tc>
      </w:tr>
      <w:tr w:rsidR="009428D8" w:rsidRPr="007275DF" w14:paraId="699C9D10"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10BEA65D"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7D00EF62" w14:textId="77777777" w:rsidR="009428D8" w:rsidRPr="007275DF" w:rsidRDefault="009428D8" w:rsidP="006D0B54">
            <w:pPr>
              <w:pStyle w:val="TAL"/>
            </w:pPr>
            <w:r w:rsidRPr="007275DF">
              <w:t>Dedicated DL BWP</w:t>
            </w:r>
          </w:p>
        </w:tc>
        <w:tc>
          <w:tcPr>
            <w:tcW w:w="850" w:type="dxa"/>
            <w:tcBorders>
              <w:left w:val="single" w:sz="4" w:space="0" w:color="auto"/>
              <w:right w:val="single" w:sz="4" w:space="0" w:color="auto"/>
            </w:tcBorders>
          </w:tcPr>
          <w:p w14:paraId="27EC8C3F" w14:textId="77777777" w:rsidR="009428D8" w:rsidRPr="007275DF" w:rsidRDefault="009428D8" w:rsidP="006D0B54">
            <w:pPr>
              <w:pStyle w:val="TAC"/>
            </w:pPr>
          </w:p>
        </w:tc>
        <w:tc>
          <w:tcPr>
            <w:tcW w:w="1134" w:type="dxa"/>
            <w:tcBorders>
              <w:left w:val="single" w:sz="4" w:space="0" w:color="auto"/>
              <w:right w:val="single" w:sz="4" w:space="0" w:color="auto"/>
            </w:tcBorders>
          </w:tcPr>
          <w:p w14:paraId="38CD1A4A"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2F7654B6" w14:textId="77777777" w:rsidR="009428D8" w:rsidRPr="007275DF" w:rsidRDefault="009428D8" w:rsidP="006D0B54">
            <w:pPr>
              <w:pStyle w:val="TAC"/>
            </w:pPr>
            <w:r w:rsidRPr="007275DF">
              <w:rPr>
                <w:rFonts w:cs="v3.7.0"/>
              </w:rPr>
              <w:t>DLBWP.1.1</w:t>
            </w:r>
          </w:p>
        </w:tc>
      </w:tr>
      <w:tr w:rsidR="009428D8" w:rsidRPr="007275DF" w14:paraId="702A0D1C" w14:textId="77777777" w:rsidTr="006D0B54">
        <w:trPr>
          <w:jc w:val="center"/>
        </w:trPr>
        <w:tc>
          <w:tcPr>
            <w:tcW w:w="2087" w:type="dxa"/>
            <w:gridSpan w:val="2"/>
            <w:tcBorders>
              <w:top w:val="nil"/>
              <w:left w:val="single" w:sz="4" w:space="0" w:color="auto"/>
              <w:bottom w:val="nil"/>
              <w:right w:val="single" w:sz="4" w:space="0" w:color="auto"/>
            </w:tcBorders>
            <w:shd w:val="clear" w:color="auto" w:fill="auto"/>
          </w:tcPr>
          <w:p w14:paraId="38424B93"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625A1B4B" w14:textId="77777777" w:rsidR="009428D8" w:rsidRPr="007275DF" w:rsidRDefault="009428D8" w:rsidP="006D0B54">
            <w:pPr>
              <w:pStyle w:val="TAL"/>
            </w:pPr>
            <w:r w:rsidRPr="007275DF">
              <w:t>Initial UL BWP</w:t>
            </w:r>
          </w:p>
        </w:tc>
        <w:tc>
          <w:tcPr>
            <w:tcW w:w="850" w:type="dxa"/>
            <w:tcBorders>
              <w:left w:val="single" w:sz="4" w:space="0" w:color="auto"/>
              <w:right w:val="single" w:sz="4" w:space="0" w:color="auto"/>
            </w:tcBorders>
          </w:tcPr>
          <w:p w14:paraId="35D604BB" w14:textId="77777777" w:rsidR="009428D8" w:rsidRPr="007275DF" w:rsidRDefault="009428D8" w:rsidP="006D0B54">
            <w:pPr>
              <w:pStyle w:val="TAC"/>
            </w:pPr>
          </w:p>
        </w:tc>
        <w:tc>
          <w:tcPr>
            <w:tcW w:w="1134" w:type="dxa"/>
            <w:tcBorders>
              <w:left w:val="single" w:sz="4" w:space="0" w:color="auto"/>
              <w:right w:val="single" w:sz="4" w:space="0" w:color="auto"/>
            </w:tcBorders>
          </w:tcPr>
          <w:p w14:paraId="6E8056C4"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4C8D9F6E" w14:textId="77777777" w:rsidR="009428D8" w:rsidRPr="007275DF" w:rsidRDefault="009428D8" w:rsidP="006D0B54">
            <w:pPr>
              <w:pStyle w:val="TAC"/>
            </w:pPr>
            <w:r w:rsidRPr="007275DF">
              <w:rPr>
                <w:rFonts w:cs="v3.7.0"/>
              </w:rPr>
              <w:t>ULBWP.0.1</w:t>
            </w:r>
          </w:p>
        </w:tc>
      </w:tr>
      <w:tr w:rsidR="009428D8" w:rsidRPr="007275DF" w14:paraId="1F367AC8" w14:textId="77777777" w:rsidTr="006D0B54">
        <w:trPr>
          <w:jc w:val="center"/>
        </w:trPr>
        <w:tc>
          <w:tcPr>
            <w:tcW w:w="2087" w:type="dxa"/>
            <w:gridSpan w:val="2"/>
            <w:tcBorders>
              <w:top w:val="nil"/>
              <w:left w:val="single" w:sz="4" w:space="0" w:color="auto"/>
              <w:right w:val="single" w:sz="4" w:space="0" w:color="auto"/>
            </w:tcBorders>
            <w:shd w:val="clear" w:color="auto" w:fill="auto"/>
          </w:tcPr>
          <w:p w14:paraId="1845D652" w14:textId="77777777" w:rsidR="009428D8" w:rsidRPr="007275DF" w:rsidRDefault="009428D8" w:rsidP="006D0B54">
            <w:pPr>
              <w:pStyle w:val="TAL"/>
              <w:rPr>
                <w:rFonts w:cs="Arial"/>
              </w:rPr>
            </w:pPr>
          </w:p>
        </w:tc>
        <w:tc>
          <w:tcPr>
            <w:tcW w:w="1593" w:type="dxa"/>
            <w:tcBorders>
              <w:left w:val="single" w:sz="4" w:space="0" w:color="auto"/>
              <w:right w:val="single" w:sz="4" w:space="0" w:color="auto"/>
            </w:tcBorders>
          </w:tcPr>
          <w:p w14:paraId="4A3BD809" w14:textId="77777777" w:rsidR="009428D8" w:rsidRPr="007275DF" w:rsidRDefault="009428D8" w:rsidP="006D0B54">
            <w:pPr>
              <w:pStyle w:val="TAL"/>
            </w:pPr>
            <w:r w:rsidRPr="007275DF">
              <w:t>Dedicated UL BWP</w:t>
            </w:r>
          </w:p>
        </w:tc>
        <w:tc>
          <w:tcPr>
            <w:tcW w:w="850" w:type="dxa"/>
            <w:tcBorders>
              <w:left w:val="single" w:sz="4" w:space="0" w:color="auto"/>
              <w:right w:val="single" w:sz="4" w:space="0" w:color="auto"/>
            </w:tcBorders>
          </w:tcPr>
          <w:p w14:paraId="74DBBFB6" w14:textId="77777777" w:rsidR="009428D8" w:rsidRPr="007275DF" w:rsidRDefault="009428D8" w:rsidP="006D0B54">
            <w:pPr>
              <w:pStyle w:val="TAC"/>
            </w:pPr>
          </w:p>
        </w:tc>
        <w:tc>
          <w:tcPr>
            <w:tcW w:w="1134" w:type="dxa"/>
            <w:tcBorders>
              <w:left w:val="single" w:sz="4" w:space="0" w:color="auto"/>
              <w:right w:val="single" w:sz="4" w:space="0" w:color="auto"/>
            </w:tcBorders>
          </w:tcPr>
          <w:p w14:paraId="2D569F48" w14:textId="77777777" w:rsidR="009428D8" w:rsidRPr="007275DF" w:rsidRDefault="009428D8" w:rsidP="006D0B54">
            <w:pPr>
              <w:pStyle w:val="TAC"/>
              <w:rPr>
                <w:rFonts w:cs="v3.7.0"/>
              </w:rPr>
            </w:pPr>
            <w:r w:rsidRPr="007275DF">
              <w:rPr>
                <w:rFonts w:cs="v3.7.0"/>
              </w:rPr>
              <w:t>1,2,3</w:t>
            </w:r>
          </w:p>
        </w:tc>
        <w:tc>
          <w:tcPr>
            <w:tcW w:w="5104" w:type="dxa"/>
            <w:gridSpan w:val="6"/>
            <w:tcBorders>
              <w:left w:val="single" w:sz="4" w:space="0" w:color="auto"/>
              <w:right w:val="single" w:sz="4" w:space="0" w:color="auto"/>
            </w:tcBorders>
          </w:tcPr>
          <w:p w14:paraId="6F2951DD" w14:textId="77777777" w:rsidR="009428D8" w:rsidRPr="007275DF" w:rsidRDefault="009428D8" w:rsidP="006D0B54">
            <w:pPr>
              <w:pStyle w:val="TAC"/>
            </w:pPr>
            <w:r w:rsidRPr="007275DF">
              <w:rPr>
                <w:rFonts w:cs="v3.7.0"/>
              </w:rPr>
              <w:t>ULBWP.1.1</w:t>
            </w:r>
          </w:p>
        </w:tc>
      </w:tr>
      <w:tr w:rsidR="009428D8" w:rsidRPr="007275DF" w14:paraId="4C2C9B9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81108ED" w14:textId="77777777" w:rsidR="009428D8" w:rsidRPr="007275DF" w:rsidRDefault="009428D8" w:rsidP="006D0B54">
            <w:pPr>
              <w:pStyle w:val="TAL"/>
            </w:pPr>
            <w:r w:rsidRPr="007275DF">
              <w:rPr>
                <w:szCs w:val="16"/>
                <w:lang w:eastAsia="ja-JP"/>
              </w:rPr>
              <w:t>EPRE ratio of PSS to SSS</w:t>
            </w:r>
          </w:p>
        </w:tc>
        <w:tc>
          <w:tcPr>
            <w:tcW w:w="850" w:type="dxa"/>
            <w:vMerge w:val="restart"/>
            <w:tcBorders>
              <w:top w:val="single" w:sz="4" w:space="0" w:color="auto"/>
              <w:left w:val="single" w:sz="4" w:space="0" w:color="auto"/>
              <w:right w:val="single" w:sz="4" w:space="0" w:color="auto"/>
            </w:tcBorders>
          </w:tcPr>
          <w:p w14:paraId="10901D67" w14:textId="77777777" w:rsidR="009428D8" w:rsidRPr="007275DF" w:rsidRDefault="009428D8" w:rsidP="006D0B54">
            <w:pPr>
              <w:pStyle w:val="TAC"/>
              <w:rPr>
                <w:szCs w:val="18"/>
              </w:rPr>
            </w:pPr>
            <w:r w:rsidRPr="007275DF">
              <w:rPr>
                <w:szCs w:val="18"/>
                <w:lang w:eastAsia="ja-JP"/>
              </w:rPr>
              <w:t>dB</w:t>
            </w:r>
          </w:p>
        </w:tc>
        <w:tc>
          <w:tcPr>
            <w:tcW w:w="1134" w:type="dxa"/>
            <w:tcBorders>
              <w:top w:val="single" w:sz="4" w:space="0" w:color="auto"/>
              <w:left w:val="single" w:sz="4" w:space="0" w:color="auto"/>
              <w:right w:val="single" w:sz="4" w:space="0" w:color="auto"/>
            </w:tcBorders>
          </w:tcPr>
          <w:p w14:paraId="03C4BFD4" w14:textId="77777777" w:rsidR="009428D8" w:rsidRPr="007275DF" w:rsidRDefault="009428D8" w:rsidP="006D0B54">
            <w:pPr>
              <w:pStyle w:val="TAC"/>
              <w:rPr>
                <w:szCs w:val="18"/>
                <w:lang w:eastAsia="ja-JP"/>
              </w:rPr>
            </w:pPr>
            <w:r w:rsidRPr="007275DF">
              <w:t>1,2,3</w:t>
            </w:r>
          </w:p>
        </w:tc>
        <w:tc>
          <w:tcPr>
            <w:tcW w:w="5104" w:type="dxa"/>
            <w:gridSpan w:val="6"/>
            <w:vMerge w:val="restart"/>
            <w:tcBorders>
              <w:top w:val="single" w:sz="4" w:space="0" w:color="auto"/>
              <w:left w:val="single" w:sz="4" w:space="0" w:color="auto"/>
              <w:right w:val="single" w:sz="4" w:space="0" w:color="auto"/>
            </w:tcBorders>
          </w:tcPr>
          <w:p w14:paraId="2DFFDF77" w14:textId="77777777" w:rsidR="009428D8" w:rsidRPr="007275DF" w:rsidRDefault="009428D8" w:rsidP="006D0B54">
            <w:pPr>
              <w:pStyle w:val="TAC"/>
              <w:rPr>
                <w:szCs w:val="18"/>
              </w:rPr>
            </w:pPr>
            <w:r w:rsidRPr="007275DF">
              <w:rPr>
                <w:szCs w:val="18"/>
                <w:lang w:eastAsia="ja-JP"/>
              </w:rPr>
              <w:t>0</w:t>
            </w:r>
          </w:p>
        </w:tc>
      </w:tr>
      <w:tr w:rsidR="009428D8" w:rsidRPr="007275DF" w14:paraId="77E79FC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6659D502" w14:textId="77777777" w:rsidR="009428D8" w:rsidRPr="007275DF" w:rsidRDefault="009428D8" w:rsidP="006D0B54">
            <w:pPr>
              <w:pStyle w:val="TAL"/>
            </w:pPr>
            <w:r w:rsidRPr="007275DF">
              <w:rPr>
                <w:szCs w:val="16"/>
                <w:lang w:eastAsia="ja-JP"/>
              </w:rPr>
              <w:t>EPRE ratio of PBCH DMRS to SSS</w:t>
            </w:r>
          </w:p>
        </w:tc>
        <w:tc>
          <w:tcPr>
            <w:tcW w:w="850" w:type="dxa"/>
            <w:vMerge/>
            <w:tcBorders>
              <w:left w:val="single" w:sz="4" w:space="0" w:color="auto"/>
              <w:right w:val="single" w:sz="4" w:space="0" w:color="auto"/>
            </w:tcBorders>
          </w:tcPr>
          <w:p w14:paraId="1F4D8FCF" w14:textId="77777777" w:rsidR="009428D8" w:rsidRPr="007275DF" w:rsidRDefault="009428D8" w:rsidP="006D0B54">
            <w:pPr>
              <w:pStyle w:val="TAC"/>
            </w:pPr>
          </w:p>
        </w:tc>
        <w:tc>
          <w:tcPr>
            <w:tcW w:w="1134" w:type="dxa"/>
            <w:tcBorders>
              <w:left w:val="single" w:sz="4" w:space="0" w:color="auto"/>
              <w:right w:val="single" w:sz="4" w:space="0" w:color="auto"/>
            </w:tcBorders>
          </w:tcPr>
          <w:p w14:paraId="7D92C91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33A8AB3" w14:textId="77777777" w:rsidR="009428D8" w:rsidRPr="007275DF" w:rsidRDefault="009428D8" w:rsidP="006D0B54">
            <w:pPr>
              <w:pStyle w:val="TAC"/>
            </w:pPr>
          </w:p>
        </w:tc>
      </w:tr>
      <w:tr w:rsidR="009428D8" w:rsidRPr="007275DF" w14:paraId="70B9DDBC"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0BEABD8B" w14:textId="77777777" w:rsidR="009428D8" w:rsidRPr="007275DF" w:rsidRDefault="009428D8" w:rsidP="006D0B54">
            <w:pPr>
              <w:pStyle w:val="TAL"/>
            </w:pPr>
            <w:r w:rsidRPr="007275DF">
              <w:rPr>
                <w:szCs w:val="16"/>
                <w:lang w:eastAsia="ja-JP"/>
              </w:rPr>
              <w:t>EPRE ratio of PBCH to PBCH DMRS</w:t>
            </w:r>
          </w:p>
        </w:tc>
        <w:tc>
          <w:tcPr>
            <w:tcW w:w="850" w:type="dxa"/>
            <w:vMerge/>
            <w:tcBorders>
              <w:left w:val="single" w:sz="4" w:space="0" w:color="auto"/>
              <w:right w:val="single" w:sz="4" w:space="0" w:color="auto"/>
            </w:tcBorders>
          </w:tcPr>
          <w:p w14:paraId="477632EB" w14:textId="77777777" w:rsidR="009428D8" w:rsidRPr="007275DF" w:rsidRDefault="009428D8" w:rsidP="006D0B54">
            <w:pPr>
              <w:pStyle w:val="TAC"/>
            </w:pPr>
          </w:p>
        </w:tc>
        <w:tc>
          <w:tcPr>
            <w:tcW w:w="1134" w:type="dxa"/>
            <w:tcBorders>
              <w:left w:val="single" w:sz="4" w:space="0" w:color="auto"/>
              <w:right w:val="single" w:sz="4" w:space="0" w:color="auto"/>
            </w:tcBorders>
          </w:tcPr>
          <w:p w14:paraId="1C8C4EC5"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4DB69689" w14:textId="77777777" w:rsidR="009428D8" w:rsidRPr="007275DF" w:rsidRDefault="009428D8" w:rsidP="006D0B54">
            <w:pPr>
              <w:pStyle w:val="TAC"/>
            </w:pPr>
          </w:p>
        </w:tc>
      </w:tr>
      <w:tr w:rsidR="009428D8" w:rsidRPr="007275DF" w14:paraId="42FE4FF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57C5894" w14:textId="77777777" w:rsidR="009428D8" w:rsidRPr="007275DF" w:rsidRDefault="009428D8" w:rsidP="006D0B54">
            <w:pPr>
              <w:pStyle w:val="TAL"/>
            </w:pPr>
            <w:r w:rsidRPr="007275DF">
              <w:rPr>
                <w:szCs w:val="16"/>
                <w:lang w:eastAsia="ja-JP"/>
              </w:rPr>
              <w:t>EPRE ratio of PDCCH DMRS to SSS</w:t>
            </w:r>
          </w:p>
        </w:tc>
        <w:tc>
          <w:tcPr>
            <w:tcW w:w="850" w:type="dxa"/>
            <w:vMerge/>
            <w:tcBorders>
              <w:left w:val="single" w:sz="4" w:space="0" w:color="auto"/>
              <w:right w:val="single" w:sz="4" w:space="0" w:color="auto"/>
            </w:tcBorders>
          </w:tcPr>
          <w:p w14:paraId="2E5EF32B" w14:textId="77777777" w:rsidR="009428D8" w:rsidRPr="007275DF" w:rsidRDefault="009428D8" w:rsidP="006D0B54">
            <w:pPr>
              <w:pStyle w:val="TAC"/>
            </w:pPr>
          </w:p>
        </w:tc>
        <w:tc>
          <w:tcPr>
            <w:tcW w:w="1134" w:type="dxa"/>
            <w:tcBorders>
              <w:left w:val="single" w:sz="4" w:space="0" w:color="auto"/>
              <w:right w:val="single" w:sz="4" w:space="0" w:color="auto"/>
            </w:tcBorders>
          </w:tcPr>
          <w:p w14:paraId="0BA38474"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1B1D02BA" w14:textId="77777777" w:rsidR="009428D8" w:rsidRPr="007275DF" w:rsidRDefault="009428D8" w:rsidP="006D0B54">
            <w:pPr>
              <w:pStyle w:val="TAC"/>
            </w:pPr>
          </w:p>
        </w:tc>
      </w:tr>
      <w:tr w:rsidR="009428D8" w:rsidRPr="007275DF" w14:paraId="151A4A78"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14EB1FD" w14:textId="77777777" w:rsidR="009428D8" w:rsidRPr="007275DF" w:rsidRDefault="009428D8" w:rsidP="006D0B54">
            <w:pPr>
              <w:pStyle w:val="TAL"/>
            </w:pPr>
            <w:r w:rsidRPr="007275DF">
              <w:rPr>
                <w:szCs w:val="16"/>
                <w:lang w:eastAsia="ja-JP"/>
              </w:rPr>
              <w:t>EPRE ratio of PDCCH to PDCCH DMRS</w:t>
            </w:r>
          </w:p>
        </w:tc>
        <w:tc>
          <w:tcPr>
            <w:tcW w:w="850" w:type="dxa"/>
            <w:vMerge/>
            <w:tcBorders>
              <w:left w:val="single" w:sz="4" w:space="0" w:color="auto"/>
              <w:right w:val="single" w:sz="4" w:space="0" w:color="auto"/>
            </w:tcBorders>
          </w:tcPr>
          <w:p w14:paraId="330F0908" w14:textId="77777777" w:rsidR="009428D8" w:rsidRPr="007275DF" w:rsidRDefault="009428D8" w:rsidP="006D0B54">
            <w:pPr>
              <w:pStyle w:val="TAC"/>
            </w:pPr>
          </w:p>
        </w:tc>
        <w:tc>
          <w:tcPr>
            <w:tcW w:w="1134" w:type="dxa"/>
            <w:tcBorders>
              <w:left w:val="single" w:sz="4" w:space="0" w:color="auto"/>
              <w:right w:val="single" w:sz="4" w:space="0" w:color="auto"/>
            </w:tcBorders>
          </w:tcPr>
          <w:p w14:paraId="62DA54BE"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6CF1D8E2" w14:textId="77777777" w:rsidR="009428D8" w:rsidRPr="007275DF" w:rsidRDefault="009428D8" w:rsidP="006D0B54">
            <w:pPr>
              <w:pStyle w:val="TAC"/>
            </w:pPr>
          </w:p>
        </w:tc>
      </w:tr>
      <w:tr w:rsidR="009428D8" w:rsidRPr="007275DF" w14:paraId="0CA6AF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CA79485" w14:textId="77777777" w:rsidR="009428D8" w:rsidRPr="007275DF" w:rsidRDefault="009428D8" w:rsidP="006D0B54">
            <w:pPr>
              <w:pStyle w:val="TAL"/>
            </w:pPr>
            <w:r w:rsidRPr="007275DF">
              <w:rPr>
                <w:szCs w:val="16"/>
                <w:lang w:eastAsia="ja-JP"/>
              </w:rPr>
              <w:t xml:space="preserve">EPRE ratio of PDSCH DMRS to SSS </w:t>
            </w:r>
          </w:p>
        </w:tc>
        <w:tc>
          <w:tcPr>
            <w:tcW w:w="850" w:type="dxa"/>
            <w:vMerge/>
            <w:tcBorders>
              <w:left w:val="single" w:sz="4" w:space="0" w:color="auto"/>
              <w:right w:val="single" w:sz="4" w:space="0" w:color="auto"/>
            </w:tcBorders>
          </w:tcPr>
          <w:p w14:paraId="33F96B43" w14:textId="77777777" w:rsidR="009428D8" w:rsidRPr="007275DF" w:rsidRDefault="009428D8" w:rsidP="006D0B54">
            <w:pPr>
              <w:pStyle w:val="TAC"/>
            </w:pPr>
          </w:p>
        </w:tc>
        <w:tc>
          <w:tcPr>
            <w:tcW w:w="1134" w:type="dxa"/>
            <w:tcBorders>
              <w:left w:val="single" w:sz="4" w:space="0" w:color="auto"/>
              <w:right w:val="single" w:sz="4" w:space="0" w:color="auto"/>
            </w:tcBorders>
          </w:tcPr>
          <w:p w14:paraId="0294C4FB"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20558A48" w14:textId="77777777" w:rsidR="009428D8" w:rsidRPr="007275DF" w:rsidRDefault="009428D8" w:rsidP="006D0B54">
            <w:pPr>
              <w:pStyle w:val="TAC"/>
            </w:pPr>
          </w:p>
        </w:tc>
      </w:tr>
      <w:tr w:rsidR="009428D8" w:rsidRPr="007275DF" w14:paraId="4646B266"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71A2975E" w14:textId="77777777" w:rsidR="009428D8" w:rsidRPr="007275DF" w:rsidRDefault="009428D8" w:rsidP="006D0B54">
            <w:pPr>
              <w:pStyle w:val="TAL"/>
            </w:pPr>
            <w:r w:rsidRPr="007275DF">
              <w:rPr>
                <w:szCs w:val="16"/>
                <w:lang w:eastAsia="ja-JP"/>
              </w:rPr>
              <w:t xml:space="preserve">EPRE ratio of PDSCH to PDSCH </w:t>
            </w:r>
          </w:p>
        </w:tc>
        <w:tc>
          <w:tcPr>
            <w:tcW w:w="850" w:type="dxa"/>
            <w:vMerge/>
            <w:tcBorders>
              <w:left w:val="single" w:sz="4" w:space="0" w:color="auto"/>
              <w:right w:val="single" w:sz="4" w:space="0" w:color="auto"/>
            </w:tcBorders>
          </w:tcPr>
          <w:p w14:paraId="0595D269" w14:textId="77777777" w:rsidR="009428D8" w:rsidRPr="007275DF" w:rsidRDefault="009428D8" w:rsidP="006D0B54">
            <w:pPr>
              <w:pStyle w:val="TAC"/>
            </w:pPr>
          </w:p>
        </w:tc>
        <w:tc>
          <w:tcPr>
            <w:tcW w:w="1134" w:type="dxa"/>
            <w:tcBorders>
              <w:left w:val="single" w:sz="4" w:space="0" w:color="auto"/>
              <w:right w:val="single" w:sz="4" w:space="0" w:color="auto"/>
            </w:tcBorders>
          </w:tcPr>
          <w:p w14:paraId="5FB5B0ED"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5851696F" w14:textId="77777777" w:rsidR="009428D8" w:rsidRPr="007275DF" w:rsidRDefault="009428D8" w:rsidP="006D0B54">
            <w:pPr>
              <w:pStyle w:val="TAC"/>
            </w:pPr>
          </w:p>
        </w:tc>
      </w:tr>
      <w:tr w:rsidR="009428D8" w:rsidRPr="007275DF" w14:paraId="0B861D5F"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2136BC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850" w:type="dxa"/>
            <w:vMerge/>
            <w:tcBorders>
              <w:left w:val="single" w:sz="4" w:space="0" w:color="auto"/>
              <w:right w:val="single" w:sz="4" w:space="0" w:color="auto"/>
            </w:tcBorders>
          </w:tcPr>
          <w:p w14:paraId="4BDE3BB4" w14:textId="77777777" w:rsidR="009428D8" w:rsidRPr="007275DF" w:rsidRDefault="009428D8" w:rsidP="006D0B54">
            <w:pPr>
              <w:pStyle w:val="TAC"/>
            </w:pPr>
          </w:p>
        </w:tc>
        <w:tc>
          <w:tcPr>
            <w:tcW w:w="1134" w:type="dxa"/>
            <w:tcBorders>
              <w:left w:val="single" w:sz="4" w:space="0" w:color="auto"/>
              <w:right w:val="single" w:sz="4" w:space="0" w:color="auto"/>
            </w:tcBorders>
          </w:tcPr>
          <w:p w14:paraId="27A5400F" w14:textId="77777777" w:rsidR="009428D8" w:rsidRPr="007275DF" w:rsidRDefault="009428D8" w:rsidP="006D0B54">
            <w:pPr>
              <w:pStyle w:val="TAC"/>
            </w:pPr>
            <w:r w:rsidRPr="007275DF">
              <w:t>1,2,3</w:t>
            </w:r>
          </w:p>
        </w:tc>
        <w:tc>
          <w:tcPr>
            <w:tcW w:w="5104" w:type="dxa"/>
            <w:gridSpan w:val="6"/>
            <w:vMerge/>
            <w:tcBorders>
              <w:left w:val="single" w:sz="4" w:space="0" w:color="auto"/>
              <w:right w:val="single" w:sz="4" w:space="0" w:color="auto"/>
            </w:tcBorders>
          </w:tcPr>
          <w:p w14:paraId="099746DC" w14:textId="77777777" w:rsidR="009428D8" w:rsidRPr="007275DF" w:rsidRDefault="009428D8" w:rsidP="006D0B54">
            <w:pPr>
              <w:pStyle w:val="TAC"/>
            </w:pPr>
          </w:p>
        </w:tc>
      </w:tr>
      <w:tr w:rsidR="009428D8" w:rsidRPr="007275DF" w14:paraId="29A83A7A"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32188E0"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850" w:type="dxa"/>
            <w:vMerge/>
            <w:tcBorders>
              <w:left w:val="single" w:sz="4" w:space="0" w:color="auto"/>
              <w:bottom w:val="single" w:sz="4" w:space="0" w:color="auto"/>
              <w:right w:val="single" w:sz="4" w:space="0" w:color="auto"/>
            </w:tcBorders>
          </w:tcPr>
          <w:p w14:paraId="288CB82B" w14:textId="77777777" w:rsidR="009428D8" w:rsidRPr="007275DF" w:rsidRDefault="009428D8" w:rsidP="006D0B54">
            <w:pPr>
              <w:pStyle w:val="TAC"/>
            </w:pPr>
          </w:p>
        </w:tc>
        <w:tc>
          <w:tcPr>
            <w:tcW w:w="1134" w:type="dxa"/>
            <w:tcBorders>
              <w:left w:val="single" w:sz="4" w:space="0" w:color="auto"/>
              <w:bottom w:val="single" w:sz="4" w:space="0" w:color="auto"/>
              <w:right w:val="single" w:sz="4" w:space="0" w:color="auto"/>
            </w:tcBorders>
          </w:tcPr>
          <w:p w14:paraId="39820557" w14:textId="77777777" w:rsidR="009428D8" w:rsidRPr="007275DF" w:rsidRDefault="009428D8" w:rsidP="006D0B54">
            <w:pPr>
              <w:pStyle w:val="TAC"/>
            </w:pPr>
            <w:r w:rsidRPr="007275DF">
              <w:t>1,2,3</w:t>
            </w:r>
          </w:p>
        </w:tc>
        <w:tc>
          <w:tcPr>
            <w:tcW w:w="5104" w:type="dxa"/>
            <w:gridSpan w:val="6"/>
            <w:vMerge/>
            <w:tcBorders>
              <w:left w:val="single" w:sz="4" w:space="0" w:color="auto"/>
              <w:bottom w:val="single" w:sz="4" w:space="0" w:color="auto"/>
              <w:right w:val="single" w:sz="4" w:space="0" w:color="auto"/>
            </w:tcBorders>
          </w:tcPr>
          <w:p w14:paraId="4C13AB87" w14:textId="77777777" w:rsidR="009428D8" w:rsidRPr="007275DF" w:rsidRDefault="009428D8" w:rsidP="006D0B54">
            <w:pPr>
              <w:pStyle w:val="TAC"/>
            </w:pPr>
          </w:p>
        </w:tc>
      </w:tr>
      <w:tr w:rsidR="009428D8" w:rsidRPr="007275DF" w14:paraId="42F3C6E9"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35D82B65" w14:textId="77777777" w:rsidR="009428D8" w:rsidRPr="007275DF" w:rsidRDefault="009428D8" w:rsidP="006D0B54">
            <w:pPr>
              <w:pStyle w:val="TAL"/>
            </w:pPr>
            <w:r w:rsidRPr="004849DD">
              <w:rPr>
                <w:position w:val="-12"/>
              </w:rPr>
              <w:object w:dxaOrig="405" w:dyaOrig="345" w14:anchorId="4A59282A">
                <v:shape id="_x0000_i1074" type="#_x0000_t75" style="width:15.5pt;height:15.5pt" o:ole="" fillcolor="window">
                  <v:imagedata r:id="rId13" o:title=""/>
                </v:shape>
                <o:OLEObject Type="Embed" ProgID="Equation.3" ShapeID="_x0000_i1074" DrawAspect="Content" ObjectID="_1744547981" r:id="rId64"/>
              </w:object>
            </w:r>
            <w:r w:rsidRPr="007275DF">
              <w:rPr>
                <w:vertAlign w:val="superscript"/>
              </w:rPr>
              <w:t>Note2</w:t>
            </w:r>
          </w:p>
        </w:tc>
        <w:tc>
          <w:tcPr>
            <w:tcW w:w="850" w:type="dxa"/>
            <w:tcBorders>
              <w:top w:val="single" w:sz="4" w:space="0" w:color="auto"/>
              <w:left w:val="single" w:sz="4" w:space="0" w:color="auto"/>
              <w:bottom w:val="nil"/>
              <w:right w:val="single" w:sz="4" w:space="0" w:color="auto"/>
            </w:tcBorders>
            <w:hideMark/>
          </w:tcPr>
          <w:p w14:paraId="410589B3"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0C8060DC" w14:textId="77777777" w:rsidR="009428D8" w:rsidRPr="007275DF" w:rsidRDefault="009428D8" w:rsidP="006D0B54">
            <w:pPr>
              <w:pStyle w:val="TAC"/>
            </w:pPr>
            <w:r w:rsidRPr="007275DF">
              <w:t>1,2</w:t>
            </w:r>
          </w:p>
        </w:tc>
        <w:tc>
          <w:tcPr>
            <w:tcW w:w="2552" w:type="dxa"/>
            <w:gridSpan w:val="3"/>
            <w:tcBorders>
              <w:top w:val="single" w:sz="4" w:space="0" w:color="auto"/>
              <w:left w:val="single" w:sz="4" w:space="0" w:color="auto"/>
              <w:right w:val="single" w:sz="4" w:space="0" w:color="auto"/>
            </w:tcBorders>
          </w:tcPr>
          <w:p w14:paraId="3410A0AE"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7CF0F4FF" w14:textId="77777777" w:rsidR="009428D8" w:rsidRPr="007275DF" w:rsidRDefault="009428D8" w:rsidP="006D0B54">
            <w:pPr>
              <w:pStyle w:val="TAC"/>
            </w:pPr>
            <w:r w:rsidRPr="007275DF">
              <w:t>-98</w:t>
            </w:r>
          </w:p>
        </w:tc>
      </w:tr>
      <w:tr w:rsidR="009428D8" w:rsidRPr="007275DF" w14:paraId="41FBB123"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tcPr>
          <w:p w14:paraId="1D229E41" w14:textId="77777777" w:rsidR="009428D8" w:rsidRPr="007275DF" w:rsidRDefault="009428D8" w:rsidP="006D0B54">
            <w:pPr>
              <w:pStyle w:val="TAL"/>
            </w:pPr>
          </w:p>
        </w:tc>
        <w:tc>
          <w:tcPr>
            <w:tcW w:w="850" w:type="dxa"/>
            <w:tcBorders>
              <w:top w:val="nil"/>
              <w:left w:val="single" w:sz="4" w:space="0" w:color="auto"/>
              <w:bottom w:val="single" w:sz="4" w:space="0" w:color="auto"/>
              <w:right w:val="single" w:sz="4" w:space="0" w:color="auto"/>
            </w:tcBorders>
          </w:tcPr>
          <w:p w14:paraId="541DF3A3" w14:textId="77777777" w:rsidR="009428D8" w:rsidRPr="007275DF" w:rsidRDefault="009428D8" w:rsidP="006D0B54">
            <w:pPr>
              <w:pStyle w:val="TAC"/>
            </w:pPr>
          </w:p>
        </w:tc>
        <w:tc>
          <w:tcPr>
            <w:tcW w:w="1134" w:type="dxa"/>
            <w:tcBorders>
              <w:top w:val="single" w:sz="4" w:space="0" w:color="auto"/>
              <w:left w:val="single" w:sz="4" w:space="0" w:color="auto"/>
              <w:right w:val="single" w:sz="4" w:space="0" w:color="auto"/>
            </w:tcBorders>
          </w:tcPr>
          <w:p w14:paraId="1C188DC2" w14:textId="77777777" w:rsidR="009428D8" w:rsidRPr="007275DF" w:rsidRDefault="009428D8" w:rsidP="006D0B54">
            <w:pPr>
              <w:pStyle w:val="TAC"/>
            </w:pPr>
            <w:r w:rsidRPr="007275DF">
              <w:t>3</w:t>
            </w:r>
          </w:p>
        </w:tc>
        <w:tc>
          <w:tcPr>
            <w:tcW w:w="2552" w:type="dxa"/>
            <w:gridSpan w:val="3"/>
            <w:tcBorders>
              <w:top w:val="single" w:sz="4" w:space="0" w:color="auto"/>
              <w:left w:val="single" w:sz="4" w:space="0" w:color="auto"/>
              <w:right w:val="single" w:sz="4" w:space="0" w:color="auto"/>
            </w:tcBorders>
          </w:tcPr>
          <w:p w14:paraId="75030146" w14:textId="77777777" w:rsidR="009428D8" w:rsidRPr="007275DF" w:rsidRDefault="009428D8" w:rsidP="006D0B54">
            <w:pPr>
              <w:pStyle w:val="TAC"/>
            </w:pPr>
            <w:r w:rsidRPr="007275DF">
              <w:t>[-101]</w:t>
            </w:r>
          </w:p>
        </w:tc>
        <w:tc>
          <w:tcPr>
            <w:tcW w:w="2552" w:type="dxa"/>
            <w:gridSpan w:val="3"/>
            <w:tcBorders>
              <w:top w:val="single" w:sz="4" w:space="0" w:color="auto"/>
              <w:left w:val="single" w:sz="4" w:space="0" w:color="auto"/>
              <w:right w:val="single" w:sz="4" w:space="0" w:color="auto"/>
            </w:tcBorders>
          </w:tcPr>
          <w:p w14:paraId="0F54C44F" w14:textId="77777777" w:rsidR="009428D8" w:rsidRPr="007275DF" w:rsidRDefault="009428D8" w:rsidP="006D0B54">
            <w:pPr>
              <w:pStyle w:val="TAC"/>
            </w:pPr>
            <w:r w:rsidRPr="007275DF">
              <w:t>-95</w:t>
            </w:r>
          </w:p>
        </w:tc>
      </w:tr>
      <w:tr w:rsidR="009428D8" w:rsidRPr="007275DF" w14:paraId="1E4A3027"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6FC76C85" w14:textId="77777777" w:rsidR="009428D8" w:rsidRPr="007275DF" w:rsidRDefault="009428D8" w:rsidP="006D0B54">
            <w:pPr>
              <w:pStyle w:val="TAL"/>
              <w:rPr>
                <w:i/>
              </w:rPr>
            </w:pPr>
            <w:r w:rsidRPr="004849DD">
              <w:rPr>
                <w:i/>
                <w:position w:val="-12"/>
              </w:rPr>
              <w:object w:dxaOrig="615" w:dyaOrig="390" w14:anchorId="5966A11B">
                <v:shape id="_x0000_i1075" type="#_x0000_t75" style="width:30.5pt;height:15.5pt" o:ole="" fillcolor="window">
                  <v:imagedata r:id="rId11" o:title=""/>
                </v:shape>
                <o:OLEObject Type="Embed" ProgID="Equation.3" ShapeID="_x0000_i1075" DrawAspect="Content" ObjectID="_1744547982" r:id="rId65"/>
              </w:object>
            </w:r>
          </w:p>
        </w:tc>
        <w:tc>
          <w:tcPr>
            <w:tcW w:w="850" w:type="dxa"/>
            <w:tcBorders>
              <w:top w:val="single" w:sz="4" w:space="0" w:color="auto"/>
              <w:left w:val="single" w:sz="4" w:space="0" w:color="auto"/>
              <w:bottom w:val="single" w:sz="4" w:space="0" w:color="auto"/>
              <w:right w:val="single" w:sz="4" w:space="0" w:color="auto"/>
            </w:tcBorders>
            <w:hideMark/>
          </w:tcPr>
          <w:p w14:paraId="509B1E3B"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69E39745"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5B2F2A1A"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3B6F00D6" w14:textId="77777777" w:rsidR="009428D8" w:rsidRPr="007275DF" w:rsidRDefault="009428D8" w:rsidP="006D0B54">
            <w:pPr>
              <w:pStyle w:val="TAC"/>
            </w:pPr>
            <w:r w:rsidRPr="007275DF">
              <w:t>-3.3</w:t>
            </w:r>
          </w:p>
        </w:tc>
        <w:tc>
          <w:tcPr>
            <w:tcW w:w="851" w:type="dxa"/>
            <w:tcBorders>
              <w:top w:val="single" w:sz="4" w:space="0" w:color="auto"/>
              <w:left w:val="single" w:sz="4" w:space="0" w:color="auto"/>
              <w:bottom w:val="single" w:sz="4" w:space="0" w:color="auto"/>
              <w:right w:val="single" w:sz="4" w:space="0" w:color="auto"/>
            </w:tcBorders>
          </w:tcPr>
          <w:p w14:paraId="2C7FDFF8" w14:textId="77777777" w:rsidR="009428D8" w:rsidRPr="007275DF" w:rsidRDefault="009428D8" w:rsidP="006D0B54">
            <w:pPr>
              <w:pStyle w:val="TAC"/>
            </w:pPr>
            <w:r w:rsidRPr="007275DF">
              <w:t>-3.3</w:t>
            </w:r>
          </w:p>
        </w:tc>
        <w:tc>
          <w:tcPr>
            <w:tcW w:w="850" w:type="dxa"/>
            <w:tcBorders>
              <w:top w:val="single" w:sz="4" w:space="0" w:color="auto"/>
              <w:left w:val="single" w:sz="4" w:space="0" w:color="auto"/>
              <w:bottom w:val="single" w:sz="4" w:space="0" w:color="auto"/>
              <w:right w:val="single" w:sz="4" w:space="0" w:color="auto"/>
            </w:tcBorders>
          </w:tcPr>
          <w:p w14:paraId="40BFF8D9"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1FBA68D0" w14:textId="77777777" w:rsidR="009428D8" w:rsidRPr="007275DF" w:rsidRDefault="009428D8" w:rsidP="006D0B54">
            <w:pPr>
              <w:pStyle w:val="TAC"/>
            </w:pPr>
            <w:r w:rsidRPr="007275DF">
              <w:t>2.36</w:t>
            </w:r>
          </w:p>
        </w:tc>
        <w:tc>
          <w:tcPr>
            <w:tcW w:w="851" w:type="dxa"/>
            <w:tcBorders>
              <w:top w:val="single" w:sz="4" w:space="0" w:color="auto"/>
              <w:left w:val="single" w:sz="4" w:space="0" w:color="auto"/>
              <w:bottom w:val="single" w:sz="4" w:space="0" w:color="auto"/>
              <w:right w:val="single" w:sz="4" w:space="0" w:color="auto"/>
            </w:tcBorders>
          </w:tcPr>
          <w:p w14:paraId="4D53AE15" w14:textId="77777777" w:rsidR="009428D8" w:rsidRPr="007275DF" w:rsidRDefault="009428D8" w:rsidP="006D0B54">
            <w:pPr>
              <w:pStyle w:val="TAC"/>
            </w:pPr>
            <w:r w:rsidRPr="007275DF">
              <w:t>2.36</w:t>
            </w:r>
          </w:p>
        </w:tc>
      </w:tr>
      <w:tr w:rsidR="009428D8" w:rsidRPr="007275DF" w14:paraId="61D671B1"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1F25F773" w14:textId="77777777" w:rsidR="009428D8" w:rsidRPr="007275DF" w:rsidRDefault="009428D8" w:rsidP="006D0B54">
            <w:pPr>
              <w:pStyle w:val="TAL"/>
            </w:pPr>
            <w:r w:rsidRPr="004849DD">
              <w:rPr>
                <w:position w:val="-12"/>
              </w:rPr>
              <w:object w:dxaOrig="810" w:dyaOrig="390" w14:anchorId="513F7E72">
                <v:shape id="_x0000_i1076" type="#_x0000_t75" style="width:40.5pt;height:15.5pt" o:ole="" fillcolor="window">
                  <v:imagedata r:id="rId16" o:title=""/>
                </v:shape>
                <o:OLEObject Type="Embed" ProgID="Equation.3" ShapeID="_x0000_i1076" DrawAspect="Content" ObjectID="_1744547983" r:id="rId66"/>
              </w:object>
            </w:r>
          </w:p>
        </w:tc>
        <w:tc>
          <w:tcPr>
            <w:tcW w:w="850" w:type="dxa"/>
            <w:tcBorders>
              <w:top w:val="single" w:sz="4" w:space="0" w:color="auto"/>
              <w:left w:val="single" w:sz="4" w:space="0" w:color="auto"/>
              <w:bottom w:val="single" w:sz="4" w:space="0" w:color="auto"/>
              <w:right w:val="single" w:sz="4" w:space="0" w:color="auto"/>
            </w:tcBorders>
            <w:hideMark/>
          </w:tcPr>
          <w:p w14:paraId="0E92C1DC" w14:textId="77777777" w:rsidR="009428D8" w:rsidRPr="007275DF" w:rsidRDefault="009428D8" w:rsidP="006D0B54">
            <w:pPr>
              <w:pStyle w:val="TAC"/>
            </w:pPr>
            <w:r w:rsidRPr="007275DF">
              <w:t>dB</w:t>
            </w:r>
          </w:p>
        </w:tc>
        <w:tc>
          <w:tcPr>
            <w:tcW w:w="1134" w:type="dxa"/>
            <w:tcBorders>
              <w:top w:val="single" w:sz="4" w:space="0" w:color="auto"/>
              <w:left w:val="single" w:sz="4" w:space="0" w:color="auto"/>
              <w:bottom w:val="single" w:sz="4" w:space="0" w:color="auto"/>
              <w:right w:val="single" w:sz="4" w:space="0" w:color="auto"/>
            </w:tcBorders>
          </w:tcPr>
          <w:p w14:paraId="2F23C88C" w14:textId="77777777" w:rsidR="009428D8" w:rsidRPr="007275DF" w:rsidRDefault="009428D8" w:rsidP="006D0B54">
            <w:pPr>
              <w:pStyle w:val="TAC"/>
            </w:pPr>
            <w:r w:rsidRPr="007275DF">
              <w:t>1,2,3</w:t>
            </w:r>
          </w:p>
        </w:tc>
        <w:tc>
          <w:tcPr>
            <w:tcW w:w="851" w:type="dxa"/>
            <w:tcBorders>
              <w:top w:val="single" w:sz="4" w:space="0" w:color="auto"/>
              <w:left w:val="single" w:sz="4" w:space="0" w:color="auto"/>
              <w:bottom w:val="single" w:sz="4" w:space="0" w:color="auto"/>
              <w:right w:val="single" w:sz="4" w:space="0" w:color="auto"/>
            </w:tcBorders>
          </w:tcPr>
          <w:p w14:paraId="0AD18279"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228706BE" w14:textId="77777777" w:rsidR="009428D8" w:rsidRPr="007275DF" w:rsidRDefault="009428D8" w:rsidP="006D0B54">
            <w:pPr>
              <w:pStyle w:val="TAC"/>
            </w:pPr>
            <w:r w:rsidRPr="007275DF">
              <w:t>8</w:t>
            </w:r>
          </w:p>
        </w:tc>
        <w:tc>
          <w:tcPr>
            <w:tcW w:w="851" w:type="dxa"/>
            <w:tcBorders>
              <w:top w:val="single" w:sz="4" w:space="0" w:color="auto"/>
              <w:left w:val="single" w:sz="4" w:space="0" w:color="auto"/>
              <w:bottom w:val="single" w:sz="4" w:space="0" w:color="auto"/>
              <w:right w:val="single" w:sz="4" w:space="0" w:color="auto"/>
            </w:tcBorders>
          </w:tcPr>
          <w:p w14:paraId="311A7600" w14:textId="77777777" w:rsidR="009428D8" w:rsidRPr="007275DF" w:rsidRDefault="009428D8" w:rsidP="006D0B54">
            <w:pPr>
              <w:pStyle w:val="TAC"/>
            </w:pPr>
            <w:r w:rsidRPr="007275DF">
              <w:t>8</w:t>
            </w:r>
          </w:p>
        </w:tc>
        <w:tc>
          <w:tcPr>
            <w:tcW w:w="850" w:type="dxa"/>
            <w:tcBorders>
              <w:top w:val="single" w:sz="4" w:space="0" w:color="auto"/>
              <w:left w:val="single" w:sz="4" w:space="0" w:color="auto"/>
              <w:bottom w:val="single" w:sz="4" w:space="0" w:color="auto"/>
              <w:right w:val="single" w:sz="4" w:space="0" w:color="auto"/>
            </w:tcBorders>
          </w:tcPr>
          <w:p w14:paraId="5F2DA2B5"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bottom w:val="single" w:sz="4" w:space="0" w:color="auto"/>
              <w:right w:val="single" w:sz="4" w:space="0" w:color="auto"/>
            </w:tcBorders>
          </w:tcPr>
          <w:p w14:paraId="74C7E93F" w14:textId="77777777" w:rsidR="009428D8" w:rsidRPr="007275DF" w:rsidRDefault="009428D8" w:rsidP="006D0B54">
            <w:pPr>
              <w:pStyle w:val="TAC"/>
            </w:pPr>
            <w:r w:rsidRPr="007275DF">
              <w:t>11</w:t>
            </w:r>
          </w:p>
        </w:tc>
        <w:tc>
          <w:tcPr>
            <w:tcW w:w="851" w:type="dxa"/>
            <w:tcBorders>
              <w:top w:val="single" w:sz="4" w:space="0" w:color="auto"/>
              <w:left w:val="single" w:sz="4" w:space="0" w:color="auto"/>
              <w:bottom w:val="single" w:sz="4" w:space="0" w:color="auto"/>
              <w:right w:val="single" w:sz="4" w:space="0" w:color="auto"/>
            </w:tcBorders>
          </w:tcPr>
          <w:p w14:paraId="344BFA84" w14:textId="77777777" w:rsidR="009428D8" w:rsidRPr="007275DF" w:rsidRDefault="009428D8" w:rsidP="006D0B54">
            <w:pPr>
              <w:pStyle w:val="TAC"/>
            </w:pPr>
            <w:r w:rsidRPr="007275DF">
              <w:t>11</w:t>
            </w:r>
          </w:p>
        </w:tc>
      </w:tr>
      <w:tr w:rsidR="009428D8" w:rsidRPr="007275DF" w14:paraId="4B1AD4EB"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tcPr>
          <w:p w14:paraId="7AD48809" w14:textId="77777777" w:rsidR="009428D8" w:rsidRPr="007275DF" w:rsidRDefault="009428D8" w:rsidP="006D0B54">
            <w:pPr>
              <w:pStyle w:val="TAL"/>
            </w:pPr>
            <w:r w:rsidRPr="007275DF">
              <w:t>SSB_RP</w:t>
            </w:r>
          </w:p>
        </w:tc>
        <w:tc>
          <w:tcPr>
            <w:tcW w:w="2711" w:type="dxa"/>
            <w:gridSpan w:val="2"/>
            <w:tcBorders>
              <w:top w:val="single" w:sz="4" w:space="0" w:color="auto"/>
              <w:left w:val="single" w:sz="4" w:space="0" w:color="auto"/>
              <w:right w:val="single" w:sz="4" w:space="0" w:color="auto"/>
            </w:tcBorders>
          </w:tcPr>
          <w:p w14:paraId="4673C152"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tcPr>
          <w:p w14:paraId="61CC50F6" w14:textId="77777777" w:rsidR="009428D8" w:rsidRPr="007275DF" w:rsidRDefault="009428D8" w:rsidP="006D0B54">
            <w:pPr>
              <w:pStyle w:val="TAC"/>
            </w:pPr>
            <w:r w:rsidRPr="007275DF">
              <w:t>dBm/SCS</w:t>
            </w:r>
          </w:p>
        </w:tc>
        <w:tc>
          <w:tcPr>
            <w:tcW w:w="1134" w:type="dxa"/>
            <w:tcBorders>
              <w:top w:val="single" w:sz="4" w:space="0" w:color="auto"/>
              <w:left w:val="single" w:sz="4" w:space="0" w:color="auto"/>
              <w:right w:val="single" w:sz="4" w:space="0" w:color="auto"/>
            </w:tcBorders>
          </w:tcPr>
          <w:p w14:paraId="764AD5F7"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2FFF54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71579305" w14:textId="77777777" w:rsidR="009428D8" w:rsidRPr="007275DF" w:rsidRDefault="009428D8" w:rsidP="006D0B54">
            <w:pPr>
              <w:pStyle w:val="TAC"/>
            </w:pPr>
            <w:r w:rsidRPr="007275DF">
              <w:t>-90</w:t>
            </w:r>
          </w:p>
        </w:tc>
        <w:tc>
          <w:tcPr>
            <w:tcW w:w="851" w:type="dxa"/>
            <w:tcBorders>
              <w:top w:val="single" w:sz="4" w:space="0" w:color="auto"/>
              <w:left w:val="single" w:sz="4" w:space="0" w:color="auto"/>
              <w:right w:val="single" w:sz="4" w:space="0" w:color="auto"/>
            </w:tcBorders>
          </w:tcPr>
          <w:p w14:paraId="47B01F73" w14:textId="77777777" w:rsidR="009428D8" w:rsidRPr="007275DF" w:rsidRDefault="009428D8" w:rsidP="006D0B54">
            <w:pPr>
              <w:pStyle w:val="TAC"/>
            </w:pPr>
            <w:r w:rsidRPr="007275DF">
              <w:t>-90</w:t>
            </w:r>
          </w:p>
        </w:tc>
        <w:tc>
          <w:tcPr>
            <w:tcW w:w="850" w:type="dxa"/>
            <w:tcBorders>
              <w:top w:val="single" w:sz="4" w:space="0" w:color="auto"/>
              <w:left w:val="single" w:sz="4" w:space="0" w:color="auto"/>
              <w:right w:val="single" w:sz="4" w:space="0" w:color="auto"/>
            </w:tcBorders>
          </w:tcPr>
          <w:p w14:paraId="4AB369B3" w14:textId="77777777" w:rsidR="009428D8" w:rsidRPr="007275DF" w:rsidRDefault="009428D8" w:rsidP="006D0B54">
            <w:pPr>
              <w:pStyle w:val="TAC"/>
            </w:pPr>
            <w:r w:rsidRPr="007275DF">
              <w:t>-Infinity</w:t>
            </w:r>
          </w:p>
        </w:tc>
        <w:tc>
          <w:tcPr>
            <w:tcW w:w="851" w:type="dxa"/>
            <w:tcBorders>
              <w:top w:val="single" w:sz="4" w:space="0" w:color="auto"/>
              <w:left w:val="single" w:sz="4" w:space="0" w:color="auto"/>
              <w:right w:val="single" w:sz="4" w:space="0" w:color="auto"/>
            </w:tcBorders>
          </w:tcPr>
          <w:p w14:paraId="5FEAD995" w14:textId="77777777" w:rsidR="009428D8" w:rsidRPr="007275DF" w:rsidRDefault="009428D8" w:rsidP="006D0B54">
            <w:pPr>
              <w:pStyle w:val="TAC"/>
            </w:pPr>
            <w:r w:rsidRPr="007275DF">
              <w:t>-87</w:t>
            </w:r>
          </w:p>
        </w:tc>
        <w:tc>
          <w:tcPr>
            <w:tcW w:w="851" w:type="dxa"/>
            <w:tcBorders>
              <w:top w:val="single" w:sz="4" w:space="0" w:color="auto"/>
              <w:left w:val="single" w:sz="4" w:space="0" w:color="auto"/>
              <w:right w:val="single" w:sz="4" w:space="0" w:color="auto"/>
            </w:tcBorders>
          </w:tcPr>
          <w:p w14:paraId="4FAA1600" w14:textId="77777777" w:rsidR="009428D8" w:rsidRPr="007275DF" w:rsidRDefault="009428D8" w:rsidP="006D0B54">
            <w:pPr>
              <w:pStyle w:val="TAC"/>
            </w:pPr>
            <w:r w:rsidRPr="007275DF">
              <w:t>-87</w:t>
            </w:r>
          </w:p>
        </w:tc>
      </w:tr>
      <w:tr w:rsidR="009428D8" w:rsidRPr="007275DF" w14:paraId="1E9E3DEF" w14:textId="77777777" w:rsidTr="006D0B54">
        <w:trPr>
          <w:jc w:val="center"/>
        </w:trPr>
        <w:tc>
          <w:tcPr>
            <w:tcW w:w="969" w:type="dxa"/>
            <w:tcBorders>
              <w:top w:val="single" w:sz="4" w:space="0" w:color="auto"/>
              <w:left w:val="single" w:sz="4" w:space="0" w:color="auto"/>
              <w:bottom w:val="nil"/>
              <w:right w:val="single" w:sz="4" w:space="0" w:color="auto"/>
            </w:tcBorders>
            <w:shd w:val="clear" w:color="auto" w:fill="auto"/>
            <w:hideMark/>
          </w:tcPr>
          <w:p w14:paraId="5F6709D2" w14:textId="77777777" w:rsidR="009428D8" w:rsidRPr="007275DF" w:rsidRDefault="009428D8" w:rsidP="006D0B54">
            <w:pPr>
              <w:pStyle w:val="TAL"/>
              <w:rPr>
                <w:rFonts w:cs="Arial"/>
              </w:rPr>
            </w:pPr>
            <w:r w:rsidRPr="007275DF">
              <w:rPr>
                <w:rFonts w:cs="Arial"/>
              </w:rPr>
              <w:t>Io</w:t>
            </w:r>
            <w:r w:rsidRPr="007275DF">
              <w:rPr>
                <w:rFonts w:cs="Arial"/>
                <w:vertAlign w:val="superscript"/>
              </w:rPr>
              <w:t>Note3</w:t>
            </w:r>
          </w:p>
        </w:tc>
        <w:tc>
          <w:tcPr>
            <w:tcW w:w="2711" w:type="dxa"/>
            <w:gridSpan w:val="2"/>
            <w:tcBorders>
              <w:top w:val="single" w:sz="4" w:space="0" w:color="auto"/>
              <w:left w:val="single" w:sz="4" w:space="0" w:color="auto"/>
              <w:right w:val="single" w:sz="4" w:space="0" w:color="auto"/>
            </w:tcBorders>
          </w:tcPr>
          <w:p w14:paraId="0EF09DF3" w14:textId="77777777" w:rsidR="009428D8" w:rsidRPr="007275DF" w:rsidRDefault="009428D8" w:rsidP="006D0B54">
            <w:pPr>
              <w:pStyle w:val="TAL"/>
            </w:pPr>
            <w:r w:rsidRPr="007275DF">
              <w:t>Config</w:t>
            </w:r>
            <w:r w:rsidRPr="007275DF">
              <w:rPr>
                <w:szCs w:val="18"/>
              </w:rPr>
              <w:t xml:space="preserve"> </w:t>
            </w:r>
            <w:r w:rsidRPr="007275DF">
              <w:t>1</w:t>
            </w:r>
          </w:p>
        </w:tc>
        <w:tc>
          <w:tcPr>
            <w:tcW w:w="850" w:type="dxa"/>
            <w:tcBorders>
              <w:top w:val="single" w:sz="4" w:space="0" w:color="auto"/>
              <w:left w:val="single" w:sz="4" w:space="0" w:color="auto"/>
              <w:right w:val="single" w:sz="4" w:space="0" w:color="auto"/>
            </w:tcBorders>
            <w:hideMark/>
          </w:tcPr>
          <w:p w14:paraId="3FE832E4" w14:textId="77777777" w:rsidR="009428D8" w:rsidRPr="007275DF" w:rsidRDefault="009428D8" w:rsidP="006D0B54">
            <w:pPr>
              <w:pStyle w:val="TAC"/>
            </w:pPr>
            <w:r w:rsidRPr="007275DF">
              <w:t>dBm/</w:t>
            </w:r>
          </w:p>
          <w:p w14:paraId="49F536D6" w14:textId="77777777" w:rsidR="009428D8" w:rsidRPr="007275DF" w:rsidRDefault="009428D8" w:rsidP="006D0B54">
            <w:pPr>
              <w:pStyle w:val="TAC"/>
            </w:pPr>
            <w:r w:rsidRPr="007275DF">
              <w:t>9.36MHz</w:t>
            </w:r>
          </w:p>
        </w:tc>
        <w:tc>
          <w:tcPr>
            <w:tcW w:w="1134" w:type="dxa"/>
            <w:tcBorders>
              <w:top w:val="single" w:sz="4" w:space="0" w:color="auto"/>
              <w:left w:val="single" w:sz="4" w:space="0" w:color="auto"/>
              <w:right w:val="single" w:sz="4" w:space="0" w:color="auto"/>
            </w:tcBorders>
          </w:tcPr>
          <w:p w14:paraId="5F4579B2" w14:textId="77777777" w:rsidR="009428D8" w:rsidRPr="007275DF" w:rsidRDefault="009428D8" w:rsidP="006D0B54">
            <w:pPr>
              <w:pStyle w:val="TAC"/>
            </w:pPr>
            <w:r w:rsidRPr="007275DF">
              <w:t>1,2,3</w:t>
            </w:r>
          </w:p>
        </w:tc>
        <w:tc>
          <w:tcPr>
            <w:tcW w:w="851" w:type="dxa"/>
            <w:tcBorders>
              <w:top w:val="single" w:sz="4" w:space="0" w:color="auto"/>
              <w:left w:val="single" w:sz="4" w:space="0" w:color="auto"/>
              <w:right w:val="single" w:sz="4" w:space="0" w:color="auto"/>
            </w:tcBorders>
          </w:tcPr>
          <w:p w14:paraId="075A8639" w14:textId="77777777" w:rsidR="009428D8" w:rsidRPr="007275DF" w:rsidRDefault="009428D8" w:rsidP="006D0B54">
            <w:pPr>
              <w:pStyle w:val="TAC"/>
            </w:pPr>
            <w:r w:rsidRPr="007275DF">
              <w:t>-61.41</w:t>
            </w:r>
          </w:p>
        </w:tc>
        <w:tc>
          <w:tcPr>
            <w:tcW w:w="850" w:type="dxa"/>
            <w:tcBorders>
              <w:top w:val="single" w:sz="4" w:space="0" w:color="auto"/>
              <w:left w:val="single" w:sz="4" w:space="0" w:color="auto"/>
              <w:right w:val="single" w:sz="4" w:space="0" w:color="auto"/>
            </w:tcBorders>
          </w:tcPr>
          <w:p w14:paraId="36DBE30B"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2CA1E886" w14:textId="77777777" w:rsidR="009428D8" w:rsidRPr="007275DF" w:rsidRDefault="009428D8" w:rsidP="006D0B54">
            <w:pPr>
              <w:pStyle w:val="TAC"/>
            </w:pPr>
            <w:r w:rsidRPr="007275DF">
              <w:t>-57.06</w:t>
            </w:r>
          </w:p>
        </w:tc>
        <w:tc>
          <w:tcPr>
            <w:tcW w:w="850" w:type="dxa"/>
            <w:tcBorders>
              <w:top w:val="single" w:sz="4" w:space="0" w:color="auto"/>
              <w:left w:val="single" w:sz="4" w:space="0" w:color="auto"/>
              <w:right w:val="single" w:sz="4" w:space="0" w:color="auto"/>
            </w:tcBorders>
          </w:tcPr>
          <w:p w14:paraId="5A623A1D" w14:textId="77777777" w:rsidR="009428D8" w:rsidRPr="007275DF" w:rsidRDefault="009428D8" w:rsidP="006D0B54">
            <w:pPr>
              <w:pStyle w:val="TAC"/>
            </w:pPr>
            <w:r w:rsidRPr="007275DF">
              <w:t>-61.41</w:t>
            </w:r>
          </w:p>
        </w:tc>
        <w:tc>
          <w:tcPr>
            <w:tcW w:w="851" w:type="dxa"/>
            <w:tcBorders>
              <w:top w:val="single" w:sz="4" w:space="0" w:color="auto"/>
              <w:left w:val="single" w:sz="4" w:space="0" w:color="auto"/>
              <w:right w:val="single" w:sz="4" w:space="0" w:color="auto"/>
            </w:tcBorders>
          </w:tcPr>
          <w:p w14:paraId="055C57C9" w14:textId="77777777" w:rsidR="009428D8" w:rsidRPr="007275DF" w:rsidRDefault="009428D8" w:rsidP="006D0B54">
            <w:pPr>
              <w:pStyle w:val="TAC"/>
            </w:pPr>
            <w:r w:rsidRPr="007275DF">
              <w:t>-57.06</w:t>
            </w:r>
          </w:p>
        </w:tc>
        <w:tc>
          <w:tcPr>
            <w:tcW w:w="851" w:type="dxa"/>
            <w:tcBorders>
              <w:top w:val="single" w:sz="4" w:space="0" w:color="auto"/>
              <w:left w:val="single" w:sz="4" w:space="0" w:color="auto"/>
              <w:right w:val="single" w:sz="4" w:space="0" w:color="auto"/>
            </w:tcBorders>
          </w:tcPr>
          <w:p w14:paraId="42A0670D" w14:textId="77777777" w:rsidR="009428D8" w:rsidRPr="007275DF" w:rsidRDefault="009428D8" w:rsidP="006D0B54">
            <w:pPr>
              <w:pStyle w:val="TAC"/>
            </w:pPr>
            <w:r w:rsidRPr="007275DF">
              <w:t>-57.06</w:t>
            </w:r>
          </w:p>
        </w:tc>
      </w:tr>
      <w:tr w:rsidR="009428D8" w:rsidRPr="007275DF" w14:paraId="321F4270" w14:textId="77777777" w:rsidTr="006D0B54">
        <w:trPr>
          <w:jc w:val="center"/>
        </w:trPr>
        <w:tc>
          <w:tcPr>
            <w:tcW w:w="3680" w:type="dxa"/>
            <w:gridSpan w:val="3"/>
            <w:tcBorders>
              <w:top w:val="single" w:sz="4" w:space="0" w:color="auto"/>
              <w:left w:val="single" w:sz="4" w:space="0" w:color="auto"/>
              <w:bottom w:val="single" w:sz="4" w:space="0" w:color="auto"/>
              <w:right w:val="single" w:sz="4" w:space="0" w:color="auto"/>
            </w:tcBorders>
            <w:hideMark/>
          </w:tcPr>
          <w:p w14:paraId="37BAB5FE" w14:textId="77777777" w:rsidR="009428D8" w:rsidRPr="007275DF" w:rsidRDefault="009428D8" w:rsidP="006D0B54">
            <w:pPr>
              <w:pStyle w:val="TAL"/>
            </w:pPr>
            <w:r w:rsidRPr="007275DF">
              <w:t>Propagation condition</w:t>
            </w:r>
          </w:p>
        </w:tc>
        <w:tc>
          <w:tcPr>
            <w:tcW w:w="850" w:type="dxa"/>
            <w:tcBorders>
              <w:top w:val="single" w:sz="4" w:space="0" w:color="auto"/>
              <w:left w:val="single" w:sz="4" w:space="0" w:color="auto"/>
              <w:bottom w:val="single" w:sz="4" w:space="0" w:color="auto"/>
              <w:right w:val="single" w:sz="4" w:space="0" w:color="auto"/>
            </w:tcBorders>
            <w:hideMark/>
          </w:tcPr>
          <w:p w14:paraId="10E4A5A5" w14:textId="77777777" w:rsidR="009428D8" w:rsidRPr="007275DF" w:rsidRDefault="009428D8" w:rsidP="006D0B54">
            <w:pPr>
              <w:pStyle w:val="TAC"/>
            </w:pPr>
            <w:r w:rsidRPr="007275DF">
              <w:t>-</w:t>
            </w:r>
          </w:p>
        </w:tc>
        <w:tc>
          <w:tcPr>
            <w:tcW w:w="1134" w:type="dxa"/>
            <w:tcBorders>
              <w:top w:val="single" w:sz="4" w:space="0" w:color="auto"/>
              <w:left w:val="single" w:sz="4" w:space="0" w:color="auto"/>
              <w:bottom w:val="single" w:sz="4" w:space="0" w:color="auto"/>
              <w:right w:val="single" w:sz="4" w:space="0" w:color="auto"/>
            </w:tcBorders>
          </w:tcPr>
          <w:p w14:paraId="2EB372A6" w14:textId="77777777" w:rsidR="009428D8" w:rsidRPr="007275DF" w:rsidRDefault="009428D8" w:rsidP="006D0B54">
            <w:pPr>
              <w:pStyle w:val="TAC"/>
              <w:rPr>
                <w:rFonts w:cs="Arial"/>
              </w:rPr>
            </w:pPr>
            <w:r w:rsidRPr="007275DF">
              <w:t>1,2,3</w:t>
            </w:r>
          </w:p>
        </w:tc>
        <w:tc>
          <w:tcPr>
            <w:tcW w:w="2552" w:type="dxa"/>
            <w:gridSpan w:val="3"/>
            <w:tcBorders>
              <w:top w:val="single" w:sz="4" w:space="0" w:color="auto"/>
              <w:left w:val="single" w:sz="4" w:space="0" w:color="auto"/>
              <w:bottom w:val="single" w:sz="4" w:space="0" w:color="auto"/>
              <w:right w:val="single" w:sz="4" w:space="0" w:color="auto"/>
            </w:tcBorders>
            <w:hideMark/>
          </w:tcPr>
          <w:p w14:paraId="35421DA0" w14:textId="77777777" w:rsidR="009428D8" w:rsidRPr="007275DF" w:rsidRDefault="009428D8" w:rsidP="006D0B54">
            <w:pPr>
              <w:pStyle w:val="TAC"/>
              <w:rPr>
                <w:rFonts w:cs="Arial"/>
              </w:rPr>
            </w:pPr>
            <w:r w:rsidRPr="007275DF">
              <w:rPr>
                <w:rFonts w:cs="Arial"/>
              </w:rPr>
              <w:t>AWGN</w:t>
            </w:r>
          </w:p>
        </w:tc>
        <w:tc>
          <w:tcPr>
            <w:tcW w:w="2552" w:type="dxa"/>
            <w:gridSpan w:val="3"/>
            <w:tcBorders>
              <w:top w:val="single" w:sz="4" w:space="0" w:color="auto"/>
              <w:left w:val="single" w:sz="4" w:space="0" w:color="auto"/>
              <w:bottom w:val="single" w:sz="4" w:space="0" w:color="auto"/>
              <w:right w:val="single" w:sz="4" w:space="0" w:color="auto"/>
            </w:tcBorders>
          </w:tcPr>
          <w:p w14:paraId="44775C5D" w14:textId="77777777" w:rsidR="009428D8" w:rsidRPr="007275DF" w:rsidRDefault="009428D8" w:rsidP="006D0B54">
            <w:pPr>
              <w:pStyle w:val="TAC"/>
              <w:rPr>
                <w:rFonts w:cs="Arial"/>
              </w:rPr>
            </w:pPr>
            <w:r w:rsidRPr="007275DF">
              <w:rPr>
                <w:rFonts w:cs="Arial"/>
              </w:rPr>
              <w:t>AWGN</w:t>
            </w:r>
          </w:p>
        </w:tc>
      </w:tr>
      <w:tr w:rsidR="009428D8" w:rsidRPr="007275DF" w14:paraId="1EB0CB22" w14:textId="77777777" w:rsidTr="006D0B54">
        <w:trPr>
          <w:jc w:val="center"/>
        </w:trPr>
        <w:tc>
          <w:tcPr>
            <w:tcW w:w="10768" w:type="dxa"/>
            <w:gridSpan w:val="11"/>
            <w:tcBorders>
              <w:top w:val="single" w:sz="4" w:space="0" w:color="auto"/>
              <w:left w:val="single" w:sz="4" w:space="0" w:color="auto"/>
              <w:bottom w:val="single" w:sz="4" w:space="0" w:color="auto"/>
              <w:right w:val="single" w:sz="4" w:space="0" w:color="auto"/>
            </w:tcBorders>
          </w:tcPr>
          <w:p w14:paraId="744496AE"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065582C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0BE2BC00">
                <v:shape id="_x0000_i1077" type="#_x0000_t75" style="width:15.5pt;height:15.5pt" o:ole="" fillcolor="window">
                  <v:imagedata r:id="rId13" o:title=""/>
                </v:shape>
                <o:OLEObject Type="Embed" ProgID="Equation.3" ShapeID="_x0000_i1077" DrawAspect="Content" ObjectID="_1744547984" r:id="rId67"/>
              </w:object>
            </w:r>
            <w:r w:rsidRPr="007275DF">
              <w:t xml:space="preserve"> to be fulfilled.</w:t>
            </w:r>
          </w:p>
          <w:p w14:paraId="1987DA67"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0BD2526D" w14:textId="58288704"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7F6D9F47" w14:textId="77777777" w:rsidR="009428D8" w:rsidRPr="007275DF" w:rsidRDefault="009428D8" w:rsidP="009428D8"/>
    <w:p w14:paraId="2B847562" w14:textId="77777777" w:rsidR="009428D8" w:rsidRPr="007275DF" w:rsidRDefault="009428D8" w:rsidP="009428D8">
      <w:pPr>
        <w:pStyle w:val="Heading5"/>
        <w:rPr>
          <w:snapToGrid w:val="0"/>
        </w:rPr>
      </w:pPr>
      <w:r w:rsidRPr="007275DF">
        <w:rPr>
          <w:snapToGrid w:val="0"/>
        </w:rPr>
        <w:t>A.11.2.1.4.3 Test Requirements</w:t>
      </w:r>
    </w:p>
    <w:p w14:paraId="1397FD8E"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112 ms from the beginning of time period T3.</w:t>
      </w:r>
    </w:p>
    <w:p w14:paraId="48E6F8F7" w14:textId="77777777" w:rsidR="009428D8" w:rsidRPr="007275DF" w:rsidRDefault="009428D8" w:rsidP="009428D8">
      <w:pPr>
        <w:rPr>
          <w:rFonts w:cs="v4.2.0"/>
        </w:rPr>
      </w:pPr>
      <w:r w:rsidRPr="007275DF">
        <w:rPr>
          <w:rFonts w:cs="v4.2.0"/>
        </w:rPr>
        <w:t>The rate of correct handovers observed during repeated tests shall be at least 90%.</w:t>
      </w:r>
    </w:p>
    <w:p w14:paraId="5FEA0767"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302AD4EF" w14:textId="77777777" w:rsidR="009428D8" w:rsidRPr="007275DF" w:rsidRDefault="009428D8" w:rsidP="009428D8">
      <w:pPr>
        <w:pStyle w:val="B10"/>
      </w:pPr>
      <w:r w:rsidRPr="007275DF">
        <w:t>RRC procedure delay = 10 ms and is specified in clause 12 in TS 38.331 [2].</w:t>
      </w:r>
    </w:p>
    <w:p w14:paraId="7637987B" w14:textId="77777777" w:rsidR="009428D8" w:rsidRPr="007275DF" w:rsidRDefault="009428D8" w:rsidP="009428D8">
      <w:pPr>
        <w:pStyle w:val="B10"/>
      </w:pPr>
      <w:r w:rsidRPr="007275DF">
        <w:t>T</w:t>
      </w:r>
      <w:r w:rsidRPr="007275DF">
        <w:rPr>
          <w:position w:val="-6"/>
        </w:rPr>
        <w:t>interrupt</w:t>
      </w:r>
      <w:r w:rsidRPr="007275DF">
        <w:t xml:space="preserve"> = 102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p>
    <w:p w14:paraId="4DE1A7B6" w14:textId="77777777" w:rsidR="009428D8" w:rsidRPr="007275DF" w:rsidRDefault="009428D8" w:rsidP="009428D8">
      <w:r w:rsidRPr="007275DF">
        <w:t>This gives a total of 112 ms.</w:t>
      </w:r>
    </w:p>
    <w:p w14:paraId="64EBC2DD" w14:textId="77777777" w:rsidR="009428D8" w:rsidRPr="007275DF" w:rsidRDefault="009428D8" w:rsidP="009428D8"/>
    <w:p w14:paraId="439F78A5" w14:textId="77777777" w:rsidR="009428D8" w:rsidRPr="007275DF" w:rsidRDefault="009428D8" w:rsidP="009428D8">
      <w:pPr>
        <w:pStyle w:val="Heading4"/>
        <w:rPr>
          <w:snapToGrid w:val="0"/>
        </w:rPr>
      </w:pPr>
      <w:r w:rsidRPr="007275DF">
        <w:rPr>
          <w:snapToGrid w:val="0"/>
        </w:rPr>
        <w:lastRenderedPageBreak/>
        <w:t>A.11.2.1.5</w:t>
      </w:r>
      <w:r w:rsidRPr="007275DF">
        <w:rPr>
          <w:snapToGrid w:val="0"/>
        </w:rPr>
        <w:tab/>
        <w:t>Inter-frequency handover from FR1 carrier under CCA to FR1; unknown target cell</w:t>
      </w:r>
      <w:r w:rsidRPr="007275DF" w:rsidDel="007A3A44">
        <w:rPr>
          <w:snapToGrid w:val="0"/>
        </w:rPr>
        <w:t xml:space="preserve"> </w:t>
      </w:r>
    </w:p>
    <w:p w14:paraId="57E41C0B" w14:textId="77777777" w:rsidR="009428D8" w:rsidRPr="007275DF" w:rsidRDefault="009428D8" w:rsidP="009428D8">
      <w:pPr>
        <w:pStyle w:val="Heading5"/>
        <w:rPr>
          <w:snapToGrid w:val="0"/>
        </w:rPr>
      </w:pPr>
      <w:r w:rsidRPr="007275DF">
        <w:rPr>
          <w:snapToGrid w:val="0"/>
        </w:rPr>
        <w:t>A.11.2.1.5.1</w:t>
      </w:r>
      <w:r w:rsidRPr="007275DF">
        <w:rPr>
          <w:snapToGrid w:val="0"/>
        </w:rPr>
        <w:tab/>
        <w:t>Test Purpose and Environment</w:t>
      </w:r>
    </w:p>
    <w:p w14:paraId="6514C47C" w14:textId="77777777" w:rsidR="009428D8" w:rsidRPr="007275DF" w:rsidRDefault="009428D8" w:rsidP="009428D8">
      <w:pPr>
        <w:rPr>
          <w:rFonts w:cs="v4.2.0"/>
        </w:rPr>
      </w:pPr>
      <w:r w:rsidRPr="007275DF">
        <w:rPr>
          <w:rFonts w:cs="v4.2.0"/>
        </w:rPr>
        <w:t>This test is to verify the requirement for the NR with CCA FR1-NR FR1 handover requirements specified in clause </w:t>
      </w:r>
      <w:r w:rsidRPr="007275DF">
        <w:rPr>
          <w:lang w:eastAsia="zh-CN"/>
        </w:rPr>
        <w:t>6.1.1.2</w:t>
      </w:r>
      <w:r w:rsidRPr="007275DF">
        <w:rPr>
          <w:rFonts w:cs="v4.2.0"/>
        </w:rPr>
        <w:t>.</w:t>
      </w:r>
    </w:p>
    <w:p w14:paraId="68C2B7DD" w14:textId="77777777" w:rsidR="009428D8" w:rsidRPr="007275DF" w:rsidRDefault="009428D8" w:rsidP="009428D8">
      <w:pPr>
        <w:pStyle w:val="Heading5"/>
        <w:rPr>
          <w:snapToGrid w:val="0"/>
        </w:rPr>
      </w:pPr>
      <w:r w:rsidRPr="007275DF">
        <w:rPr>
          <w:snapToGrid w:val="0"/>
        </w:rPr>
        <w:t>A.11.2.1.5.2</w:t>
      </w:r>
      <w:r w:rsidRPr="007275DF">
        <w:rPr>
          <w:snapToGrid w:val="0"/>
        </w:rPr>
        <w:tab/>
        <w:t>Test Parameters</w:t>
      </w:r>
    </w:p>
    <w:p w14:paraId="11148BEE" w14:textId="77777777" w:rsidR="009428D8" w:rsidRPr="007275DF" w:rsidRDefault="009428D8" w:rsidP="009428D8">
      <w:r w:rsidRPr="007275DF">
        <w:t xml:space="preserve">Supported test configurations are shown in table </w:t>
      </w:r>
      <w:r w:rsidRPr="007275DF">
        <w:rPr>
          <w:snapToGrid w:val="0"/>
        </w:rPr>
        <w:t>A.11.2.1.5.2</w:t>
      </w:r>
      <w:r w:rsidRPr="007275DF">
        <w:t xml:space="preserve">-1. Both handover delay and interruption length are tested by using the parameters in table </w:t>
      </w:r>
      <w:r w:rsidRPr="007275DF">
        <w:rPr>
          <w:snapToGrid w:val="0"/>
        </w:rPr>
        <w:t>A.11.2.1.5.2</w:t>
      </w:r>
      <w:r w:rsidRPr="007275DF">
        <w:t xml:space="preserve">-2, and </w:t>
      </w:r>
      <w:r w:rsidRPr="007275DF">
        <w:rPr>
          <w:snapToGrid w:val="0"/>
        </w:rPr>
        <w:t>A.12.2.1.7.2</w:t>
      </w:r>
      <w:r w:rsidRPr="007275DF">
        <w:t>-3.</w:t>
      </w:r>
    </w:p>
    <w:p w14:paraId="5C48D97D" w14:textId="77777777" w:rsidR="009428D8" w:rsidRPr="007275DF" w:rsidRDefault="009428D8" w:rsidP="009428D8">
      <w:pPr>
        <w:rPr>
          <w:rFonts w:cs="v4.2.0"/>
        </w:rPr>
      </w:pPr>
      <w:r w:rsidRPr="007275DF">
        <w:rPr>
          <w:rFonts w:cs="v4.2.0"/>
        </w:rPr>
        <w:t xml:space="preserve">The test </w:t>
      </w:r>
      <w:r w:rsidRPr="007275DF">
        <w:rPr>
          <w:rFonts w:eastAsia="Batang"/>
        </w:rPr>
        <w:t>scenario comprises of two carriers and one cell on each carrier. Cell 1 is the NR with CCA cell and Cell 2 is an NR neighbour cell. No gap patterns are configured in the test case</w:t>
      </w:r>
      <w:r w:rsidRPr="007275DF">
        <w:t>. T</w:t>
      </w:r>
      <w:r w:rsidRPr="007275DF">
        <w:rPr>
          <w:rFonts w:eastAsia="Batang"/>
        </w:rPr>
        <w:t xml:space="preserve">he test </w:t>
      </w:r>
      <w:r w:rsidRPr="007275DF">
        <w:rPr>
          <w:rFonts w:cs="v4.2.0"/>
        </w:rPr>
        <w:t>consists of two successive time periods, with time durations of T1 and T2 respectively. At the start of time duration T1, the UE does not have any timing information of cell 2.</w:t>
      </w:r>
    </w:p>
    <w:p w14:paraId="71CC7ACE" w14:textId="77777777" w:rsidR="009428D8" w:rsidRPr="007275DF" w:rsidRDefault="009428D8" w:rsidP="009428D8">
      <w:r w:rsidRPr="007275DF">
        <w:rPr>
          <w:rFonts w:eastAsia="Batang"/>
        </w:rPr>
        <w:t>Starting T2, cell 2 becomes detectable and the UE receives</w:t>
      </w:r>
      <w:r w:rsidRPr="007275DF">
        <w:rPr>
          <w:rFonts w:cs="v4.2.0"/>
        </w:rPr>
        <w:t xml:space="preserve"> a RRC handover command from the network. The start of T2 is the instant when the last TTI containing the RRC message implying handover is sent to the UE.</w:t>
      </w:r>
    </w:p>
    <w:p w14:paraId="4C902E57" w14:textId="77777777" w:rsidR="009428D8" w:rsidRPr="007275DF" w:rsidRDefault="009428D8" w:rsidP="009428D8">
      <w:pPr>
        <w:pStyle w:val="TH"/>
        <w:rPr>
          <w:lang w:eastAsia="zh-CN"/>
        </w:rPr>
      </w:pPr>
      <w:r w:rsidRPr="007275DF">
        <w:t xml:space="preserve">Table </w:t>
      </w:r>
      <w:r w:rsidRPr="007275DF">
        <w:rPr>
          <w:snapToGrid w:val="0"/>
        </w:rPr>
        <w:t>A.11.2.1.5.2</w:t>
      </w:r>
      <w:r w:rsidRPr="007275DF">
        <w:t xml:space="preserve">-1: </w:t>
      </w:r>
      <w:r w:rsidRPr="007275DF">
        <w:rPr>
          <w:snapToGrid w:val="0"/>
        </w:rPr>
        <w:t xml:space="preserve">Handover from NR with CCA FR1 to NR FR1 </w:t>
      </w:r>
      <w:r w:rsidRPr="007275DF">
        <w:t>test configuration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56172363" w14:textId="77777777" w:rsidTr="006D0B54">
        <w:tc>
          <w:tcPr>
            <w:tcW w:w="2275" w:type="dxa"/>
            <w:shd w:val="clear" w:color="auto" w:fill="auto"/>
          </w:tcPr>
          <w:p w14:paraId="524EA309" w14:textId="77777777" w:rsidR="009428D8" w:rsidRPr="007275DF" w:rsidRDefault="009428D8" w:rsidP="006D0B54">
            <w:pPr>
              <w:pStyle w:val="TAH"/>
            </w:pPr>
            <w:r w:rsidRPr="007275DF">
              <w:t>Config</w:t>
            </w:r>
          </w:p>
        </w:tc>
        <w:tc>
          <w:tcPr>
            <w:tcW w:w="7075" w:type="dxa"/>
            <w:shd w:val="clear" w:color="auto" w:fill="auto"/>
          </w:tcPr>
          <w:p w14:paraId="2DD16B89" w14:textId="77777777" w:rsidR="009428D8" w:rsidRPr="007275DF" w:rsidRDefault="009428D8" w:rsidP="006D0B54">
            <w:pPr>
              <w:pStyle w:val="TAH"/>
            </w:pPr>
            <w:r w:rsidRPr="007275DF">
              <w:t>Description</w:t>
            </w:r>
          </w:p>
        </w:tc>
      </w:tr>
      <w:tr w:rsidR="009428D8" w:rsidRPr="007275DF" w14:paraId="2CC6B826" w14:textId="77777777" w:rsidTr="006D0B54">
        <w:tc>
          <w:tcPr>
            <w:tcW w:w="2275" w:type="dxa"/>
            <w:shd w:val="clear" w:color="auto" w:fill="auto"/>
          </w:tcPr>
          <w:p w14:paraId="50B564C8" w14:textId="77777777" w:rsidR="009428D8" w:rsidRPr="007275DF" w:rsidRDefault="009428D8" w:rsidP="006D0B54">
            <w:pPr>
              <w:pStyle w:val="TAL"/>
            </w:pPr>
            <w:r w:rsidRPr="007275DF">
              <w:t>1</w:t>
            </w:r>
          </w:p>
        </w:tc>
        <w:tc>
          <w:tcPr>
            <w:tcW w:w="7075" w:type="dxa"/>
            <w:shd w:val="clear" w:color="auto" w:fill="auto"/>
          </w:tcPr>
          <w:p w14:paraId="59E82200" w14:textId="77777777" w:rsidR="009428D8" w:rsidRPr="007275DF" w:rsidRDefault="009428D8" w:rsidP="006D0B54">
            <w:pPr>
              <w:pStyle w:val="TAL"/>
            </w:pPr>
            <w:r w:rsidRPr="007275DF">
              <w:t>Source cell: NR with CCA 30 kHz SSB SCS, 40 MHz bandwidth, TDD duplex mode</w:t>
            </w:r>
          </w:p>
          <w:p w14:paraId="396D2F92" w14:textId="77777777" w:rsidR="009428D8" w:rsidRPr="007275DF" w:rsidRDefault="009428D8" w:rsidP="006D0B54">
            <w:pPr>
              <w:pStyle w:val="TAL"/>
            </w:pPr>
            <w:r w:rsidRPr="007275DF">
              <w:t>Target cell: NR 15 kHz SSB SCS, 10 MHz bandwidth, FDD duplex mode</w:t>
            </w:r>
          </w:p>
        </w:tc>
      </w:tr>
      <w:tr w:rsidR="009428D8" w:rsidRPr="007275DF" w14:paraId="6DE3F161" w14:textId="77777777" w:rsidTr="006D0B54">
        <w:tc>
          <w:tcPr>
            <w:tcW w:w="2275" w:type="dxa"/>
            <w:shd w:val="clear" w:color="auto" w:fill="auto"/>
          </w:tcPr>
          <w:p w14:paraId="5E9367EA" w14:textId="77777777" w:rsidR="009428D8" w:rsidRPr="007275DF" w:rsidRDefault="009428D8" w:rsidP="006D0B54">
            <w:pPr>
              <w:pStyle w:val="TAL"/>
            </w:pPr>
            <w:r w:rsidRPr="007275DF">
              <w:t>2</w:t>
            </w:r>
          </w:p>
        </w:tc>
        <w:tc>
          <w:tcPr>
            <w:tcW w:w="7075" w:type="dxa"/>
            <w:shd w:val="clear" w:color="auto" w:fill="auto"/>
          </w:tcPr>
          <w:p w14:paraId="58065B3E" w14:textId="77777777" w:rsidR="009428D8" w:rsidRPr="007275DF" w:rsidRDefault="009428D8" w:rsidP="006D0B54">
            <w:pPr>
              <w:pStyle w:val="TAL"/>
            </w:pPr>
            <w:r w:rsidRPr="007275DF">
              <w:t>Source cell: NR with CCA 30 kHz SSB SCS, 40 MHz bandwidth, TDD duplex mode</w:t>
            </w:r>
          </w:p>
          <w:p w14:paraId="06E72E32" w14:textId="77777777" w:rsidR="009428D8" w:rsidRPr="007275DF" w:rsidRDefault="009428D8" w:rsidP="006D0B54">
            <w:pPr>
              <w:pStyle w:val="TAL"/>
            </w:pPr>
            <w:r w:rsidRPr="007275DF">
              <w:t>Target cell: NR 15 kHz SSB SCS, 10 MHz bandwidth, TDD duplex mode</w:t>
            </w:r>
          </w:p>
        </w:tc>
      </w:tr>
      <w:tr w:rsidR="009428D8" w:rsidRPr="007275DF" w14:paraId="0DC4C590" w14:textId="77777777" w:rsidTr="006D0B54">
        <w:tc>
          <w:tcPr>
            <w:tcW w:w="2275" w:type="dxa"/>
            <w:shd w:val="clear" w:color="auto" w:fill="auto"/>
          </w:tcPr>
          <w:p w14:paraId="5CAFFF70" w14:textId="77777777" w:rsidR="009428D8" w:rsidRPr="007275DF" w:rsidRDefault="009428D8" w:rsidP="006D0B54">
            <w:pPr>
              <w:pStyle w:val="TAL"/>
            </w:pPr>
            <w:r w:rsidRPr="007275DF">
              <w:t>3</w:t>
            </w:r>
          </w:p>
        </w:tc>
        <w:tc>
          <w:tcPr>
            <w:tcW w:w="7075" w:type="dxa"/>
            <w:shd w:val="clear" w:color="auto" w:fill="auto"/>
          </w:tcPr>
          <w:p w14:paraId="66E7466C" w14:textId="77777777" w:rsidR="009428D8" w:rsidRPr="007275DF" w:rsidRDefault="009428D8" w:rsidP="006D0B54">
            <w:pPr>
              <w:pStyle w:val="TAL"/>
            </w:pPr>
            <w:r w:rsidRPr="007275DF">
              <w:t>Source cell: NR with CCA 30 kHz SSB SCS, 40 MHz bandwidth, TDD duplex mode</w:t>
            </w:r>
          </w:p>
          <w:p w14:paraId="51859C2A" w14:textId="77777777" w:rsidR="009428D8" w:rsidRPr="007275DF" w:rsidRDefault="009428D8" w:rsidP="006D0B54">
            <w:pPr>
              <w:pStyle w:val="TAL"/>
            </w:pPr>
            <w:r w:rsidRPr="007275DF">
              <w:t>Target cell: NR 30 kHz SSB SCS, 40 MHz bandwidth, TDD duplex mode</w:t>
            </w:r>
          </w:p>
        </w:tc>
      </w:tr>
      <w:tr w:rsidR="00CA4D57" w:rsidRPr="007275DF" w14:paraId="77D9C7C4" w14:textId="77777777" w:rsidTr="00CA4D57">
        <w:tc>
          <w:tcPr>
            <w:tcW w:w="9350" w:type="dxa"/>
            <w:gridSpan w:val="2"/>
            <w:shd w:val="clear" w:color="auto" w:fill="auto"/>
          </w:tcPr>
          <w:p w14:paraId="305995EF" w14:textId="1F08BF28" w:rsidR="00CA4D57" w:rsidRPr="007275DF" w:rsidRDefault="00CA4D57" w:rsidP="00F860FA">
            <w:pPr>
              <w:pStyle w:val="TAN"/>
            </w:pPr>
            <w:r w:rsidRPr="007275DF">
              <w:t>Note:</w:t>
            </w:r>
            <w:r w:rsidRPr="007275DF">
              <w:tab/>
              <w:t>The UE is only required to be tested in one of the supported test configurations</w:t>
            </w:r>
          </w:p>
        </w:tc>
      </w:tr>
    </w:tbl>
    <w:p w14:paraId="50DBD1AB" w14:textId="77777777" w:rsidR="009428D8" w:rsidRPr="007275DF" w:rsidRDefault="009428D8" w:rsidP="009428D8">
      <w:pPr>
        <w:rPr>
          <w:rFonts w:cs="v4.2.0"/>
        </w:rPr>
      </w:pPr>
    </w:p>
    <w:p w14:paraId="1C077B58" w14:textId="77777777" w:rsidR="009428D8" w:rsidRPr="007275DF" w:rsidRDefault="009428D8" w:rsidP="009428D8">
      <w:pPr>
        <w:pStyle w:val="TH"/>
      </w:pPr>
      <w:r w:rsidRPr="007275DF">
        <w:t xml:space="preserve">Table </w:t>
      </w:r>
      <w:r w:rsidRPr="007275DF">
        <w:rPr>
          <w:snapToGrid w:val="0"/>
        </w:rPr>
        <w:t>A.11.2.1.5.2</w:t>
      </w:r>
      <w:r w:rsidRPr="007275DF">
        <w:t>-2</w:t>
      </w:r>
      <w:r w:rsidRPr="007275DF">
        <w:rPr>
          <w:rFonts w:cs="v4.2.0"/>
        </w:rPr>
        <w:t xml:space="preserve">: General test parameters </w:t>
      </w:r>
      <w:r w:rsidRPr="007275DF">
        <w:rPr>
          <w:snapToGrid w:val="0"/>
        </w:rPr>
        <w:t>handover from NR with CCA FR1 to NR FR1</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1DAE054D" w14:textId="77777777" w:rsidTr="006D0B54">
        <w:trPr>
          <w:cantSplit/>
          <w:trHeight w:val="113"/>
          <w:jc w:val="center"/>
        </w:trPr>
        <w:tc>
          <w:tcPr>
            <w:tcW w:w="3289" w:type="dxa"/>
            <w:gridSpan w:val="2"/>
            <w:shd w:val="clear" w:color="auto" w:fill="auto"/>
          </w:tcPr>
          <w:p w14:paraId="661399DC" w14:textId="77777777" w:rsidR="009428D8" w:rsidRPr="007275DF" w:rsidRDefault="009428D8" w:rsidP="006D0B54">
            <w:pPr>
              <w:pStyle w:val="TAH"/>
            </w:pPr>
            <w:r w:rsidRPr="007275DF">
              <w:t>Parameter</w:t>
            </w:r>
          </w:p>
        </w:tc>
        <w:tc>
          <w:tcPr>
            <w:tcW w:w="708" w:type="dxa"/>
            <w:shd w:val="clear" w:color="auto" w:fill="auto"/>
          </w:tcPr>
          <w:p w14:paraId="19028449" w14:textId="77777777" w:rsidR="009428D8" w:rsidRPr="007275DF" w:rsidRDefault="009428D8" w:rsidP="006D0B54">
            <w:pPr>
              <w:pStyle w:val="TAH"/>
            </w:pPr>
            <w:r w:rsidRPr="007275DF">
              <w:t>Unit</w:t>
            </w:r>
          </w:p>
        </w:tc>
        <w:tc>
          <w:tcPr>
            <w:tcW w:w="2410" w:type="dxa"/>
            <w:shd w:val="clear" w:color="auto" w:fill="auto"/>
          </w:tcPr>
          <w:p w14:paraId="1099A58F" w14:textId="77777777" w:rsidR="009428D8" w:rsidRPr="007275DF" w:rsidRDefault="009428D8" w:rsidP="006D0B54">
            <w:pPr>
              <w:pStyle w:val="TAH"/>
            </w:pPr>
            <w:r w:rsidRPr="007275DF">
              <w:t>Value</w:t>
            </w:r>
          </w:p>
        </w:tc>
        <w:tc>
          <w:tcPr>
            <w:tcW w:w="2835" w:type="dxa"/>
            <w:shd w:val="clear" w:color="auto" w:fill="auto"/>
          </w:tcPr>
          <w:p w14:paraId="71712BE6" w14:textId="77777777" w:rsidR="009428D8" w:rsidRPr="007275DF" w:rsidRDefault="009428D8" w:rsidP="006D0B54">
            <w:pPr>
              <w:pStyle w:val="TAH"/>
            </w:pPr>
            <w:r w:rsidRPr="007275DF">
              <w:t>Comment</w:t>
            </w:r>
          </w:p>
        </w:tc>
      </w:tr>
      <w:tr w:rsidR="009428D8" w:rsidRPr="007275DF" w14:paraId="7A048303"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380E206F" w14:textId="77777777" w:rsidR="009428D8" w:rsidRPr="007275DF" w:rsidRDefault="009428D8" w:rsidP="006D0B54">
            <w:pPr>
              <w:pStyle w:val="TAL"/>
            </w:pPr>
            <w:r w:rsidRPr="007275DF">
              <w:t>Initial conditions</w:t>
            </w:r>
          </w:p>
        </w:tc>
        <w:tc>
          <w:tcPr>
            <w:tcW w:w="1701" w:type="dxa"/>
            <w:tcBorders>
              <w:left w:val="single" w:sz="4" w:space="0" w:color="auto"/>
            </w:tcBorders>
            <w:shd w:val="clear" w:color="auto" w:fill="auto"/>
          </w:tcPr>
          <w:p w14:paraId="10FF046A" w14:textId="77777777" w:rsidR="009428D8" w:rsidRPr="007275DF" w:rsidRDefault="009428D8" w:rsidP="006D0B54">
            <w:pPr>
              <w:pStyle w:val="TAL"/>
            </w:pPr>
            <w:r w:rsidRPr="007275DF">
              <w:t>Active cell</w:t>
            </w:r>
          </w:p>
        </w:tc>
        <w:tc>
          <w:tcPr>
            <w:tcW w:w="708" w:type="dxa"/>
            <w:shd w:val="clear" w:color="auto" w:fill="auto"/>
          </w:tcPr>
          <w:p w14:paraId="225911EE" w14:textId="77777777" w:rsidR="009428D8" w:rsidRPr="007275DF" w:rsidRDefault="009428D8" w:rsidP="006D0B54">
            <w:pPr>
              <w:pStyle w:val="TAC"/>
            </w:pPr>
          </w:p>
        </w:tc>
        <w:tc>
          <w:tcPr>
            <w:tcW w:w="2410" w:type="dxa"/>
            <w:shd w:val="clear" w:color="auto" w:fill="auto"/>
          </w:tcPr>
          <w:p w14:paraId="4E118C82" w14:textId="77777777" w:rsidR="009428D8" w:rsidRPr="007275DF" w:rsidRDefault="009428D8" w:rsidP="006D0B54">
            <w:pPr>
              <w:pStyle w:val="TAC"/>
            </w:pPr>
            <w:r w:rsidRPr="007275DF">
              <w:t>Cell 1</w:t>
            </w:r>
          </w:p>
        </w:tc>
        <w:tc>
          <w:tcPr>
            <w:tcW w:w="2835" w:type="dxa"/>
            <w:shd w:val="clear" w:color="auto" w:fill="auto"/>
          </w:tcPr>
          <w:p w14:paraId="12484826" w14:textId="77777777" w:rsidR="009428D8" w:rsidRPr="007275DF" w:rsidRDefault="009428D8" w:rsidP="006D0B54">
            <w:pPr>
              <w:pStyle w:val="TAL"/>
            </w:pPr>
            <w:r w:rsidRPr="007275DF">
              <w:t>NR cell with CCA</w:t>
            </w:r>
          </w:p>
        </w:tc>
      </w:tr>
      <w:tr w:rsidR="009428D8" w:rsidRPr="007275DF" w14:paraId="37FD567D"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1A23068C" w14:textId="77777777" w:rsidR="009428D8" w:rsidRPr="007275DF" w:rsidRDefault="009428D8" w:rsidP="006D0B54">
            <w:pPr>
              <w:pStyle w:val="TAL"/>
            </w:pPr>
          </w:p>
        </w:tc>
        <w:tc>
          <w:tcPr>
            <w:tcW w:w="1701" w:type="dxa"/>
            <w:tcBorders>
              <w:left w:val="single" w:sz="4" w:space="0" w:color="auto"/>
            </w:tcBorders>
            <w:shd w:val="clear" w:color="auto" w:fill="auto"/>
          </w:tcPr>
          <w:p w14:paraId="4CBEF775" w14:textId="77777777" w:rsidR="009428D8" w:rsidRPr="007275DF" w:rsidRDefault="009428D8" w:rsidP="006D0B54">
            <w:pPr>
              <w:pStyle w:val="TAL"/>
            </w:pPr>
            <w:r w:rsidRPr="007275DF">
              <w:t>Neighbouring cell</w:t>
            </w:r>
          </w:p>
        </w:tc>
        <w:tc>
          <w:tcPr>
            <w:tcW w:w="708" w:type="dxa"/>
            <w:shd w:val="clear" w:color="auto" w:fill="auto"/>
          </w:tcPr>
          <w:p w14:paraId="55283219" w14:textId="77777777" w:rsidR="009428D8" w:rsidRPr="007275DF" w:rsidRDefault="009428D8" w:rsidP="006D0B54">
            <w:pPr>
              <w:pStyle w:val="TAC"/>
            </w:pPr>
          </w:p>
        </w:tc>
        <w:tc>
          <w:tcPr>
            <w:tcW w:w="2410" w:type="dxa"/>
            <w:shd w:val="clear" w:color="auto" w:fill="auto"/>
          </w:tcPr>
          <w:p w14:paraId="0216C6D2" w14:textId="77777777" w:rsidR="009428D8" w:rsidRPr="007275DF" w:rsidRDefault="009428D8" w:rsidP="006D0B54">
            <w:pPr>
              <w:pStyle w:val="TAC"/>
            </w:pPr>
            <w:r w:rsidRPr="007275DF">
              <w:t>Cell 2</w:t>
            </w:r>
          </w:p>
        </w:tc>
        <w:tc>
          <w:tcPr>
            <w:tcW w:w="2835" w:type="dxa"/>
            <w:shd w:val="clear" w:color="auto" w:fill="auto"/>
          </w:tcPr>
          <w:p w14:paraId="3ED622AF" w14:textId="77777777" w:rsidR="009428D8" w:rsidRPr="007275DF" w:rsidRDefault="009428D8" w:rsidP="006D0B54">
            <w:pPr>
              <w:pStyle w:val="TAL"/>
            </w:pPr>
            <w:r w:rsidRPr="007275DF">
              <w:t>NR cell</w:t>
            </w:r>
          </w:p>
        </w:tc>
      </w:tr>
      <w:tr w:rsidR="009428D8" w:rsidRPr="007275DF" w14:paraId="105F649D" w14:textId="77777777" w:rsidTr="006D0B54">
        <w:trPr>
          <w:cantSplit/>
          <w:trHeight w:val="113"/>
          <w:jc w:val="center"/>
        </w:trPr>
        <w:tc>
          <w:tcPr>
            <w:tcW w:w="1588" w:type="dxa"/>
            <w:tcBorders>
              <w:top w:val="single" w:sz="4" w:space="0" w:color="auto"/>
            </w:tcBorders>
            <w:shd w:val="clear" w:color="auto" w:fill="auto"/>
          </w:tcPr>
          <w:p w14:paraId="0CEBCBC3" w14:textId="77777777" w:rsidR="009428D8" w:rsidRPr="007275DF" w:rsidRDefault="009428D8" w:rsidP="006D0B54">
            <w:pPr>
              <w:pStyle w:val="TAL"/>
            </w:pPr>
            <w:r w:rsidRPr="007275DF">
              <w:t>Final condition</w:t>
            </w:r>
          </w:p>
        </w:tc>
        <w:tc>
          <w:tcPr>
            <w:tcW w:w="1701" w:type="dxa"/>
            <w:shd w:val="clear" w:color="auto" w:fill="auto"/>
          </w:tcPr>
          <w:p w14:paraId="4CF49CDB" w14:textId="77777777" w:rsidR="009428D8" w:rsidRPr="007275DF" w:rsidRDefault="009428D8" w:rsidP="006D0B54">
            <w:pPr>
              <w:pStyle w:val="TAL"/>
            </w:pPr>
            <w:r w:rsidRPr="007275DF">
              <w:t>Active cell</w:t>
            </w:r>
          </w:p>
        </w:tc>
        <w:tc>
          <w:tcPr>
            <w:tcW w:w="708" w:type="dxa"/>
            <w:shd w:val="clear" w:color="auto" w:fill="auto"/>
          </w:tcPr>
          <w:p w14:paraId="5F324D0E" w14:textId="77777777" w:rsidR="009428D8" w:rsidRPr="007275DF" w:rsidRDefault="009428D8" w:rsidP="006D0B54">
            <w:pPr>
              <w:pStyle w:val="TAC"/>
            </w:pPr>
          </w:p>
        </w:tc>
        <w:tc>
          <w:tcPr>
            <w:tcW w:w="2410" w:type="dxa"/>
            <w:shd w:val="clear" w:color="auto" w:fill="auto"/>
          </w:tcPr>
          <w:p w14:paraId="27C30793" w14:textId="77777777" w:rsidR="009428D8" w:rsidRPr="007275DF" w:rsidRDefault="009428D8" w:rsidP="006D0B54">
            <w:pPr>
              <w:pStyle w:val="TAC"/>
            </w:pPr>
            <w:r w:rsidRPr="007275DF">
              <w:t>Cell 2</w:t>
            </w:r>
          </w:p>
        </w:tc>
        <w:tc>
          <w:tcPr>
            <w:tcW w:w="2835" w:type="dxa"/>
            <w:shd w:val="clear" w:color="auto" w:fill="auto"/>
          </w:tcPr>
          <w:p w14:paraId="0006650D" w14:textId="77777777" w:rsidR="009428D8" w:rsidRPr="007275DF" w:rsidRDefault="009428D8" w:rsidP="006D0B54">
            <w:pPr>
              <w:pStyle w:val="TAL"/>
            </w:pPr>
          </w:p>
        </w:tc>
      </w:tr>
      <w:tr w:rsidR="009428D8" w:rsidRPr="007275DF" w14:paraId="3E5669F4" w14:textId="77777777" w:rsidTr="006D0B54">
        <w:trPr>
          <w:cantSplit/>
          <w:trHeight w:val="113"/>
          <w:jc w:val="center"/>
        </w:trPr>
        <w:tc>
          <w:tcPr>
            <w:tcW w:w="3289" w:type="dxa"/>
            <w:gridSpan w:val="2"/>
            <w:shd w:val="clear" w:color="auto" w:fill="auto"/>
          </w:tcPr>
          <w:p w14:paraId="36A39A0D" w14:textId="77777777" w:rsidR="009428D8" w:rsidRPr="007275DF" w:rsidRDefault="009428D8" w:rsidP="006D0B54">
            <w:pPr>
              <w:pStyle w:val="TAL"/>
              <w:rPr>
                <w:rFonts w:cs="v4.2.0"/>
              </w:rPr>
            </w:pPr>
            <w:r w:rsidRPr="007275DF">
              <w:rPr>
                <w:lang w:val="it-IT"/>
              </w:rPr>
              <w:t>DL CCA model</w:t>
            </w:r>
          </w:p>
        </w:tc>
        <w:tc>
          <w:tcPr>
            <w:tcW w:w="708" w:type="dxa"/>
            <w:shd w:val="clear" w:color="auto" w:fill="auto"/>
          </w:tcPr>
          <w:p w14:paraId="3D59C300" w14:textId="77777777" w:rsidR="009428D8" w:rsidRPr="007275DF" w:rsidRDefault="009428D8" w:rsidP="006D0B54">
            <w:pPr>
              <w:pStyle w:val="TAC"/>
            </w:pPr>
          </w:p>
        </w:tc>
        <w:tc>
          <w:tcPr>
            <w:tcW w:w="2410" w:type="dxa"/>
            <w:shd w:val="clear" w:color="auto" w:fill="auto"/>
          </w:tcPr>
          <w:p w14:paraId="379ABC4E" w14:textId="77777777" w:rsidR="009428D8" w:rsidRPr="007275DF" w:rsidRDefault="009428D8" w:rsidP="006D0B54">
            <w:pPr>
              <w:pStyle w:val="TAC"/>
            </w:pPr>
            <w:r w:rsidRPr="007275DF">
              <w:t>As specified in clause A.3.20.2.1</w:t>
            </w:r>
          </w:p>
        </w:tc>
        <w:tc>
          <w:tcPr>
            <w:tcW w:w="2835" w:type="dxa"/>
            <w:shd w:val="clear" w:color="auto" w:fill="auto"/>
          </w:tcPr>
          <w:p w14:paraId="4636C5FE" w14:textId="77777777" w:rsidR="009428D8" w:rsidRPr="007275DF" w:rsidRDefault="009428D8" w:rsidP="006D0B54">
            <w:pPr>
              <w:pStyle w:val="TAL"/>
            </w:pPr>
          </w:p>
        </w:tc>
      </w:tr>
      <w:tr w:rsidR="009428D8" w:rsidRPr="007275DF" w14:paraId="5D11616D" w14:textId="77777777" w:rsidTr="006D0B54">
        <w:trPr>
          <w:cantSplit/>
          <w:trHeight w:val="113"/>
          <w:jc w:val="center"/>
        </w:trPr>
        <w:tc>
          <w:tcPr>
            <w:tcW w:w="3289" w:type="dxa"/>
            <w:gridSpan w:val="2"/>
            <w:shd w:val="clear" w:color="auto" w:fill="auto"/>
          </w:tcPr>
          <w:p w14:paraId="142B96D3" w14:textId="77777777" w:rsidR="009428D8" w:rsidRPr="007275DF" w:rsidRDefault="009428D8" w:rsidP="006D0B54">
            <w:pPr>
              <w:pStyle w:val="TAL"/>
              <w:rPr>
                <w:rFonts w:cs="v4.2.0"/>
              </w:rPr>
            </w:pPr>
            <w:r w:rsidRPr="007275DF">
              <w:rPr>
                <w:lang w:val="it-IT"/>
              </w:rPr>
              <w:t>UL CCA model</w:t>
            </w:r>
          </w:p>
        </w:tc>
        <w:tc>
          <w:tcPr>
            <w:tcW w:w="708" w:type="dxa"/>
            <w:shd w:val="clear" w:color="auto" w:fill="auto"/>
          </w:tcPr>
          <w:p w14:paraId="6745E6AE" w14:textId="77777777" w:rsidR="009428D8" w:rsidRPr="007275DF" w:rsidRDefault="009428D8" w:rsidP="006D0B54">
            <w:pPr>
              <w:pStyle w:val="TAC"/>
            </w:pPr>
          </w:p>
        </w:tc>
        <w:tc>
          <w:tcPr>
            <w:tcW w:w="2410" w:type="dxa"/>
            <w:shd w:val="clear" w:color="auto" w:fill="auto"/>
          </w:tcPr>
          <w:p w14:paraId="7FAF8CBB" w14:textId="77777777" w:rsidR="009428D8" w:rsidRPr="007275DF" w:rsidRDefault="009428D8" w:rsidP="006D0B54">
            <w:pPr>
              <w:pStyle w:val="TAC"/>
            </w:pPr>
            <w:r w:rsidRPr="007275DF">
              <w:t>As specified in clause A.3.20.2.2</w:t>
            </w:r>
          </w:p>
        </w:tc>
        <w:tc>
          <w:tcPr>
            <w:tcW w:w="2835" w:type="dxa"/>
            <w:shd w:val="clear" w:color="auto" w:fill="auto"/>
          </w:tcPr>
          <w:p w14:paraId="0CB6D4E1" w14:textId="77777777" w:rsidR="009428D8" w:rsidRPr="007275DF" w:rsidRDefault="009428D8" w:rsidP="006D0B54">
            <w:pPr>
              <w:pStyle w:val="TAL"/>
            </w:pPr>
          </w:p>
        </w:tc>
      </w:tr>
      <w:tr w:rsidR="009428D8" w:rsidRPr="007275DF" w14:paraId="4754A207" w14:textId="77777777" w:rsidTr="006D0B54">
        <w:trPr>
          <w:cantSplit/>
          <w:trHeight w:val="113"/>
          <w:jc w:val="center"/>
        </w:trPr>
        <w:tc>
          <w:tcPr>
            <w:tcW w:w="3289" w:type="dxa"/>
            <w:gridSpan w:val="2"/>
            <w:shd w:val="clear" w:color="auto" w:fill="auto"/>
          </w:tcPr>
          <w:p w14:paraId="7ED37A72" w14:textId="77777777" w:rsidR="009428D8" w:rsidRPr="007275DF" w:rsidRDefault="009428D8" w:rsidP="006D0B54">
            <w:pPr>
              <w:pStyle w:val="TAL"/>
            </w:pPr>
            <w:r w:rsidRPr="007275DF">
              <w:t>Access Barring Information</w:t>
            </w:r>
          </w:p>
        </w:tc>
        <w:tc>
          <w:tcPr>
            <w:tcW w:w="708" w:type="dxa"/>
            <w:shd w:val="clear" w:color="auto" w:fill="auto"/>
          </w:tcPr>
          <w:p w14:paraId="120D5E2E" w14:textId="77777777" w:rsidR="009428D8" w:rsidRPr="007275DF" w:rsidRDefault="009428D8" w:rsidP="006D0B54">
            <w:pPr>
              <w:pStyle w:val="TAC"/>
            </w:pPr>
            <w:r w:rsidRPr="007275DF">
              <w:t>-</w:t>
            </w:r>
          </w:p>
        </w:tc>
        <w:tc>
          <w:tcPr>
            <w:tcW w:w="2410" w:type="dxa"/>
            <w:shd w:val="clear" w:color="auto" w:fill="auto"/>
          </w:tcPr>
          <w:p w14:paraId="25E2BA71" w14:textId="77777777" w:rsidR="009428D8" w:rsidRPr="007275DF" w:rsidRDefault="009428D8" w:rsidP="006D0B54">
            <w:pPr>
              <w:pStyle w:val="TAC"/>
            </w:pPr>
            <w:r w:rsidRPr="007275DF">
              <w:t>Not Sent</w:t>
            </w:r>
          </w:p>
        </w:tc>
        <w:tc>
          <w:tcPr>
            <w:tcW w:w="2835" w:type="dxa"/>
            <w:shd w:val="clear" w:color="auto" w:fill="auto"/>
          </w:tcPr>
          <w:p w14:paraId="06174F94" w14:textId="77777777" w:rsidR="009428D8" w:rsidRPr="007275DF" w:rsidRDefault="009428D8" w:rsidP="006D0B54">
            <w:pPr>
              <w:pStyle w:val="TAL"/>
            </w:pPr>
            <w:r w:rsidRPr="007275DF">
              <w:t>No additional delays in random access procedure.</w:t>
            </w:r>
          </w:p>
        </w:tc>
      </w:tr>
      <w:tr w:rsidR="009428D8" w:rsidRPr="007275DF" w14:paraId="0D2AD131" w14:textId="77777777" w:rsidTr="006D0B54">
        <w:trPr>
          <w:cantSplit/>
          <w:trHeight w:val="113"/>
          <w:jc w:val="center"/>
        </w:trPr>
        <w:tc>
          <w:tcPr>
            <w:tcW w:w="3289" w:type="dxa"/>
            <w:gridSpan w:val="2"/>
            <w:shd w:val="clear" w:color="auto" w:fill="auto"/>
          </w:tcPr>
          <w:p w14:paraId="14D8C867" w14:textId="77777777" w:rsidR="009428D8" w:rsidRPr="007275DF" w:rsidRDefault="009428D8" w:rsidP="006D0B54">
            <w:pPr>
              <w:pStyle w:val="TAL"/>
            </w:pPr>
            <w:r w:rsidRPr="007275DF">
              <w:t>Time offset between cells</w:t>
            </w:r>
          </w:p>
        </w:tc>
        <w:tc>
          <w:tcPr>
            <w:tcW w:w="708" w:type="dxa"/>
            <w:shd w:val="clear" w:color="auto" w:fill="auto"/>
          </w:tcPr>
          <w:p w14:paraId="5B8CD36F" w14:textId="77777777" w:rsidR="009428D8" w:rsidRPr="007275DF" w:rsidRDefault="009428D8" w:rsidP="006D0B54">
            <w:pPr>
              <w:pStyle w:val="TAC"/>
            </w:pPr>
          </w:p>
        </w:tc>
        <w:tc>
          <w:tcPr>
            <w:tcW w:w="2410" w:type="dxa"/>
            <w:shd w:val="clear" w:color="auto" w:fill="auto"/>
          </w:tcPr>
          <w:p w14:paraId="4498361F"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1E611336" w14:textId="77777777" w:rsidR="009428D8" w:rsidRPr="007275DF" w:rsidRDefault="009428D8" w:rsidP="006D0B54">
            <w:pPr>
              <w:pStyle w:val="TAL"/>
            </w:pPr>
            <w:r w:rsidRPr="007275DF">
              <w:t>Synchronous cells</w:t>
            </w:r>
          </w:p>
        </w:tc>
      </w:tr>
      <w:tr w:rsidR="009428D8" w:rsidRPr="007275DF" w14:paraId="6AC2EB65" w14:textId="77777777" w:rsidTr="006D0B54">
        <w:trPr>
          <w:cantSplit/>
          <w:trHeight w:val="113"/>
          <w:jc w:val="center"/>
        </w:trPr>
        <w:tc>
          <w:tcPr>
            <w:tcW w:w="3289" w:type="dxa"/>
            <w:gridSpan w:val="2"/>
            <w:shd w:val="clear" w:color="auto" w:fill="auto"/>
          </w:tcPr>
          <w:p w14:paraId="3EA7FEB9" w14:textId="77777777" w:rsidR="009428D8" w:rsidRPr="007275DF" w:rsidRDefault="009428D8" w:rsidP="006D0B54">
            <w:pPr>
              <w:pStyle w:val="TAL"/>
            </w:pPr>
            <w:r w:rsidRPr="007275DF">
              <w:t>T1</w:t>
            </w:r>
          </w:p>
        </w:tc>
        <w:tc>
          <w:tcPr>
            <w:tcW w:w="708" w:type="dxa"/>
            <w:shd w:val="clear" w:color="auto" w:fill="auto"/>
          </w:tcPr>
          <w:p w14:paraId="4DE3C258" w14:textId="77777777" w:rsidR="009428D8" w:rsidRPr="007275DF" w:rsidRDefault="009428D8" w:rsidP="006D0B54">
            <w:pPr>
              <w:pStyle w:val="TAC"/>
            </w:pPr>
            <w:r w:rsidRPr="007275DF">
              <w:t>s</w:t>
            </w:r>
          </w:p>
        </w:tc>
        <w:tc>
          <w:tcPr>
            <w:tcW w:w="2410" w:type="dxa"/>
            <w:shd w:val="clear" w:color="auto" w:fill="auto"/>
          </w:tcPr>
          <w:p w14:paraId="35A37A38" w14:textId="77777777" w:rsidR="009428D8" w:rsidRPr="007275DF" w:rsidRDefault="009428D8" w:rsidP="006D0B54">
            <w:pPr>
              <w:pStyle w:val="TAC"/>
            </w:pPr>
            <w:r w:rsidRPr="007275DF">
              <w:t>5</w:t>
            </w:r>
          </w:p>
        </w:tc>
        <w:tc>
          <w:tcPr>
            <w:tcW w:w="2835" w:type="dxa"/>
            <w:shd w:val="clear" w:color="auto" w:fill="auto"/>
          </w:tcPr>
          <w:p w14:paraId="5B947E6C" w14:textId="77777777" w:rsidR="009428D8" w:rsidRPr="007275DF" w:rsidRDefault="009428D8" w:rsidP="006D0B54">
            <w:pPr>
              <w:pStyle w:val="TAL"/>
            </w:pPr>
          </w:p>
        </w:tc>
      </w:tr>
      <w:tr w:rsidR="009428D8" w:rsidRPr="007275DF" w14:paraId="3CB0683B" w14:textId="77777777" w:rsidTr="006D0B54">
        <w:trPr>
          <w:cantSplit/>
          <w:trHeight w:val="113"/>
          <w:jc w:val="center"/>
        </w:trPr>
        <w:tc>
          <w:tcPr>
            <w:tcW w:w="3289" w:type="dxa"/>
            <w:gridSpan w:val="2"/>
            <w:shd w:val="clear" w:color="auto" w:fill="auto"/>
          </w:tcPr>
          <w:p w14:paraId="52CD6CB0" w14:textId="77777777" w:rsidR="009428D8" w:rsidRPr="007275DF" w:rsidRDefault="009428D8" w:rsidP="006D0B54">
            <w:pPr>
              <w:pStyle w:val="TAL"/>
            </w:pPr>
            <w:r w:rsidRPr="007275DF">
              <w:t>T2</w:t>
            </w:r>
          </w:p>
        </w:tc>
        <w:tc>
          <w:tcPr>
            <w:tcW w:w="708" w:type="dxa"/>
            <w:shd w:val="clear" w:color="auto" w:fill="auto"/>
          </w:tcPr>
          <w:p w14:paraId="2DCF8477" w14:textId="77777777" w:rsidR="009428D8" w:rsidRPr="007275DF" w:rsidRDefault="009428D8" w:rsidP="006D0B54">
            <w:pPr>
              <w:pStyle w:val="TAC"/>
            </w:pPr>
            <w:r w:rsidRPr="007275DF">
              <w:t>s</w:t>
            </w:r>
          </w:p>
        </w:tc>
        <w:tc>
          <w:tcPr>
            <w:tcW w:w="2410" w:type="dxa"/>
            <w:shd w:val="clear" w:color="auto" w:fill="auto"/>
          </w:tcPr>
          <w:p w14:paraId="0D198B9F"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280E03B1" w14:textId="77777777" w:rsidR="009428D8" w:rsidRPr="007275DF" w:rsidRDefault="009428D8" w:rsidP="006D0B54">
            <w:pPr>
              <w:pStyle w:val="TAL"/>
            </w:pPr>
          </w:p>
        </w:tc>
      </w:tr>
    </w:tbl>
    <w:p w14:paraId="569B6B7C" w14:textId="77777777" w:rsidR="009428D8" w:rsidRPr="007275DF" w:rsidRDefault="009428D8" w:rsidP="009428D8"/>
    <w:p w14:paraId="23775BE6" w14:textId="77777777" w:rsidR="009428D8" w:rsidRPr="007275DF" w:rsidRDefault="009428D8" w:rsidP="009428D8">
      <w:pPr>
        <w:pStyle w:val="TH"/>
      </w:pPr>
      <w:r w:rsidRPr="007275DF">
        <w:lastRenderedPageBreak/>
        <w:t xml:space="preserve">Table </w:t>
      </w:r>
      <w:r w:rsidRPr="007275DF">
        <w:rPr>
          <w:snapToGrid w:val="0"/>
        </w:rPr>
        <w:t>A.11.2.1.5.2</w:t>
      </w:r>
      <w:r w:rsidRPr="007275DF">
        <w:t>-3: Cell specific test parameters for NR with CCA FR1 – NR FR1 handover test case</w:t>
      </w:r>
    </w:p>
    <w:tbl>
      <w:tblPr>
        <w:tblStyle w:val="TableGrid"/>
        <w:tblW w:w="0" w:type="auto"/>
        <w:tblLook w:val="04A0" w:firstRow="1" w:lastRow="0" w:firstColumn="1" w:lastColumn="0" w:noHBand="0" w:noVBand="1"/>
      </w:tblPr>
      <w:tblGrid>
        <w:gridCol w:w="3193"/>
        <w:gridCol w:w="1458"/>
        <w:gridCol w:w="1439"/>
        <w:gridCol w:w="971"/>
        <w:gridCol w:w="881"/>
        <w:gridCol w:w="704"/>
        <w:gridCol w:w="704"/>
      </w:tblGrid>
      <w:tr w:rsidR="009428D8" w:rsidRPr="007275DF" w14:paraId="54DF300A" w14:textId="77777777" w:rsidTr="006D0B54">
        <w:tc>
          <w:tcPr>
            <w:tcW w:w="0" w:type="auto"/>
            <w:hideMark/>
          </w:tcPr>
          <w:p w14:paraId="350D56F4" w14:textId="77777777" w:rsidR="009428D8" w:rsidRPr="007275DF" w:rsidRDefault="009428D8" w:rsidP="006D0B54">
            <w:pPr>
              <w:pStyle w:val="TAH"/>
            </w:pPr>
            <w:r w:rsidRPr="007275DF">
              <w:lastRenderedPageBreak/>
              <w:t>Parameter</w:t>
            </w:r>
          </w:p>
        </w:tc>
        <w:tc>
          <w:tcPr>
            <w:tcW w:w="0" w:type="auto"/>
            <w:hideMark/>
          </w:tcPr>
          <w:p w14:paraId="5BCDA4A8" w14:textId="77777777" w:rsidR="009428D8" w:rsidRPr="007275DF" w:rsidRDefault="009428D8" w:rsidP="006D0B54">
            <w:pPr>
              <w:pStyle w:val="TAH"/>
            </w:pPr>
            <w:r w:rsidRPr="007275DF">
              <w:t>Unit</w:t>
            </w:r>
          </w:p>
        </w:tc>
        <w:tc>
          <w:tcPr>
            <w:tcW w:w="0" w:type="auto"/>
          </w:tcPr>
          <w:p w14:paraId="7B32AEF3" w14:textId="77777777" w:rsidR="009428D8" w:rsidRPr="007275DF" w:rsidRDefault="009428D8" w:rsidP="006D0B54">
            <w:pPr>
              <w:pStyle w:val="TAH"/>
            </w:pPr>
            <w:r w:rsidRPr="007275DF">
              <w:t>Configuration</w:t>
            </w:r>
          </w:p>
        </w:tc>
        <w:tc>
          <w:tcPr>
            <w:tcW w:w="0" w:type="auto"/>
            <w:gridSpan w:val="2"/>
          </w:tcPr>
          <w:p w14:paraId="626E8C06" w14:textId="77777777" w:rsidR="009428D8" w:rsidRPr="007275DF" w:rsidRDefault="009428D8" w:rsidP="006D0B54">
            <w:pPr>
              <w:pStyle w:val="TAH"/>
            </w:pPr>
            <w:r w:rsidRPr="007275DF">
              <w:t>Cell 1</w:t>
            </w:r>
          </w:p>
        </w:tc>
        <w:tc>
          <w:tcPr>
            <w:tcW w:w="0" w:type="auto"/>
            <w:gridSpan w:val="2"/>
          </w:tcPr>
          <w:p w14:paraId="45FEA3D0" w14:textId="77777777" w:rsidR="009428D8" w:rsidRPr="007275DF" w:rsidRDefault="009428D8" w:rsidP="006D0B54">
            <w:pPr>
              <w:pStyle w:val="TAH"/>
            </w:pPr>
            <w:r w:rsidRPr="007275DF">
              <w:t>Cell 2</w:t>
            </w:r>
          </w:p>
        </w:tc>
      </w:tr>
      <w:tr w:rsidR="009428D8" w:rsidRPr="007275DF" w14:paraId="6E558CA2" w14:textId="77777777" w:rsidTr="006D0B54">
        <w:tc>
          <w:tcPr>
            <w:tcW w:w="0" w:type="auto"/>
            <w:hideMark/>
          </w:tcPr>
          <w:p w14:paraId="1142C26F" w14:textId="77777777" w:rsidR="009428D8" w:rsidRPr="007275DF" w:rsidRDefault="009428D8" w:rsidP="006D0B54">
            <w:pPr>
              <w:pStyle w:val="TAH"/>
              <w:rPr>
                <w:rFonts w:eastAsia="Calibri"/>
              </w:rPr>
            </w:pPr>
          </w:p>
        </w:tc>
        <w:tc>
          <w:tcPr>
            <w:tcW w:w="0" w:type="auto"/>
            <w:hideMark/>
          </w:tcPr>
          <w:p w14:paraId="4929C4C9" w14:textId="77777777" w:rsidR="009428D8" w:rsidRPr="007275DF" w:rsidRDefault="009428D8" w:rsidP="006D0B54">
            <w:pPr>
              <w:pStyle w:val="TAH"/>
              <w:rPr>
                <w:rFonts w:eastAsia="Calibri"/>
              </w:rPr>
            </w:pPr>
          </w:p>
        </w:tc>
        <w:tc>
          <w:tcPr>
            <w:tcW w:w="0" w:type="auto"/>
          </w:tcPr>
          <w:p w14:paraId="626F3027" w14:textId="77777777" w:rsidR="009428D8" w:rsidRPr="007275DF" w:rsidRDefault="009428D8" w:rsidP="006D0B54">
            <w:pPr>
              <w:pStyle w:val="TAH"/>
            </w:pPr>
          </w:p>
        </w:tc>
        <w:tc>
          <w:tcPr>
            <w:tcW w:w="0" w:type="auto"/>
            <w:hideMark/>
          </w:tcPr>
          <w:p w14:paraId="5E973FE7" w14:textId="77777777" w:rsidR="009428D8" w:rsidRPr="007275DF" w:rsidRDefault="009428D8" w:rsidP="006D0B54">
            <w:pPr>
              <w:pStyle w:val="TAH"/>
            </w:pPr>
            <w:r w:rsidRPr="007275DF">
              <w:t>T1</w:t>
            </w:r>
          </w:p>
        </w:tc>
        <w:tc>
          <w:tcPr>
            <w:tcW w:w="0" w:type="auto"/>
          </w:tcPr>
          <w:p w14:paraId="6B7B64CC" w14:textId="77777777" w:rsidR="009428D8" w:rsidRPr="007275DF" w:rsidRDefault="009428D8" w:rsidP="006D0B54">
            <w:pPr>
              <w:pStyle w:val="TAH"/>
            </w:pPr>
            <w:r w:rsidRPr="007275DF">
              <w:t>T2</w:t>
            </w:r>
          </w:p>
        </w:tc>
        <w:tc>
          <w:tcPr>
            <w:tcW w:w="0" w:type="auto"/>
            <w:hideMark/>
          </w:tcPr>
          <w:p w14:paraId="77D6C4D1" w14:textId="77777777" w:rsidR="009428D8" w:rsidRPr="007275DF" w:rsidRDefault="009428D8" w:rsidP="006D0B54">
            <w:pPr>
              <w:pStyle w:val="TAH"/>
            </w:pPr>
            <w:r w:rsidRPr="007275DF">
              <w:t>T1</w:t>
            </w:r>
          </w:p>
        </w:tc>
        <w:tc>
          <w:tcPr>
            <w:tcW w:w="0" w:type="auto"/>
          </w:tcPr>
          <w:p w14:paraId="0549768C" w14:textId="77777777" w:rsidR="009428D8" w:rsidRPr="007275DF" w:rsidRDefault="009428D8" w:rsidP="006D0B54">
            <w:pPr>
              <w:pStyle w:val="TAH"/>
            </w:pPr>
            <w:r w:rsidRPr="007275DF">
              <w:t>T2</w:t>
            </w:r>
          </w:p>
        </w:tc>
      </w:tr>
      <w:tr w:rsidR="009428D8" w:rsidRPr="007275DF" w14:paraId="5E764C00" w14:textId="77777777" w:rsidTr="006D0B54">
        <w:tc>
          <w:tcPr>
            <w:tcW w:w="0" w:type="auto"/>
          </w:tcPr>
          <w:p w14:paraId="63011065" w14:textId="77777777" w:rsidR="009428D8" w:rsidRPr="007275DF" w:rsidRDefault="009428D8" w:rsidP="006D0B54">
            <w:pPr>
              <w:pStyle w:val="TAL"/>
            </w:pPr>
            <w:r w:rsidRPr="007275DF">
              <w:t>NR RF Channel Number</w:t>
            </w:r>
          </w:p>
        </w:tc>
        <w:tc>
          <w:tcPr>
            <w:tcW w:w="0" w:type="auto"/>
          </w:tcPr>
          <w:p w14:paraId="3ADEE21C" w14:textId="77777777" w:rsidR="009428D8" w:rsidRPr="007275DF" w:rsidRDefault="009428D8" w:rsidP="006D0B54">
            <w:pPr>
              <w:pStyle w:val="TAC"/>
            </w:pPr>
          </w:p>
        </w:tc>
        <w:tc>
          <w:tcPr>
            <w:tcW w:w="0" w:type="auto"/>
          </w:tcPr>
          <w:p w14:paraId="139529D6" w14:textId="77777777" w:rsidR="009428D8" w:rsidRPr="007275DF" w:rsidRDefault="009428D8" w:rsidP="006D0B54">
            <w:pPr>
              <w:pStyle w:val="TAC"/>
            </w:pPr>
            <w:r w:rsidRPr="007275DF">
              <w:t>1, 2, 3</w:t>
            </w:r>
          </w:p>
        </w:tc>
        <w:tc>
          <w:tcPr>
            <w:tcW w:w="0" w:type="auto"/>
            <w:gridSpan w:val="2"/>
          </w:tcPr>
          <w:p w14:paraId="5C72AC2A" w14:textId="77777777" w:rsidR="009428D8" w:rsidRPr="007275DF" w:rsidRDefault="009428D8" w:rsidP="006D0B54">
            <w:pPr>
              <w:pStyle w:val="TAC"/>
            </w:pPr>
            <w:r w:rsidRPr="007275DF">
              <w:t>1</w:t>
            </w:r>
          </w:p>
        </w:tc>
        <w:tc>
          <w:tcPr>
            <w:tcW w:w="0" w:type="auto"/>
            <w:gridSpan w:val="2"/>
          </w:tcPr>
          <w:p w14:paraId="3643B4A7" w14:textId="77777777" w:rsidR="009428D8" w:rsidRPr="007275DF" w:rsidRDefault="009428D8" w:rsidP="006D0B54">
            <w:pPr>
              <w:pStyle w:val="TAC"/>
            </w:pPr>
            <w:r w:rsidRPr="007275DF">
              <w:t>2</w:t>
            </w:r>
          </w:p>
        </w:tc>
      </w:tr>
      <w:tr w:rsidR="009428D8" w:rsidRPr="007275DF" w14:paraId="43FAB8AA" w14:textId="77777777" w:rsidTr="006D0B54">
        <w:tc>
          <w:tcPr>
            <w:tcW w:w="0" w:type="auto"/>
            <w:vMerge w:val="restart"/>
          </w:tcPr>
          <w:p w14:paraId="7B4E73F6" w14:textId="77777777" w:rsidR="009428D8" w:rsidRPr="007275DF" w:rsidRDefault="009428D8" w:rsidP="006D0B54">
            <w:pPr>
              <w:pStyle w:val="TAL"/>
            </w:pPr>
            <w:r w:rsidRPr="007275DF">
              <w:t>Duplex mode</w:t>
            </w:r>
          </w:p>
        </w:tc>
        <w:tc>
          <w:tcPr>
            <w:tcW w:w="0" w:type="auto"/>
          </w:tcPr>
          <w:p w14:paraId="0BC3AE04" w14:textId="77777777" w:rsidR="009428D8" w:rsidRPr="007275DF" w:rsidRDefault="009428D8" w:rsidP="006D0B54">
            <w:pPr>
              <w:pStyle w:val="TAC"/>
            </w:pPr>
          </w:p>
        </w:tc>
        <w:tc>
          <w:tcPr>
            <w:tcW w:w="0" w:type="auto"/>
          </w:tcPr>
          <w:p w14:paraId="6CF7767D" w14:textId="77777777" w:rsidR="009428D8" w:rsidRPr="007275DF" w:rsidRDefault="009428D8" w:rsidP="006D0B54">
            <w:pPr>
              <w:pStyle w:val="TAC"/>
            </w:pPr>
            <w:r w:rsidRPr="007275DF">
              <w:t>1</w:t>
            </w:r>
          </w:p>
        </w:tc>
        <w:tc>
          <w:tcPr>
            <w:tcW w:w="0" w:type="auto"/>
            <w:gridSpan w:val="2"/>
          </w:tcPr>
          <w:p w14:paraId="6C898B99" w14:textId="77777777" w:rsidR="009428D8" w:rsidRPr="007275DF" w:rsidRDefault="009428D8" w:rsidP="006D0B54">
            <w:pPr>
              <w:pStyle w:val="TAC"/>
            </w:pPr>
            <w:r w:rsidRPr="007275DF">
              <w:t>TDD</w:t>
            </w:r>
          </w:p>
        </w:tc>
        <w:tc>
          <w:tcPr>
            <w:tcW w:w="0" w:type="auto"/>
            <w:gridSpan w:val="2"/>
          </w:tcPr>
          <w:p w14:paraId="73BD65E3" w14:textId="77777777" w:rsidR="009428D8" w:rsidRPr="007275DF" w:rsidRDefault="009428D8" w:rsidP="006D0B54">
            <w:pPr>
              <w:pStyle w:val="TAC"/>
            </w:pPr>
            <w:r w:rsidRPr="007275DF">
              <w:t>FDD</w:t>
            </w:r>
          </w:p>
        </w:tc>
      </w:tr>
      <w:tr w:rsidR="009428D8" w:rsidRPr="007275DF" w14:paraId="2C64FF08" w14:textId="77777777" w:rsidTr="006D0B54">
        <w:tc>
          <w:tcPr>
            <w:tcW w:w="0" w:type="auto"/>
            <w:vMerge/>
          </w:tcPr>
          <w:p w14:paraId="048B2DB3" w14:textId="77777777" w:rsidR="009428D8" w:rsidRPr="007275DF" w:rsidRDefault="009428D8" w:rsidP="006D0B54">
            <w:pPr>
              <w:pStyle w:val="TAL"/>
            </w:pPr>
          </w:p>
        </w:tc>
        <w:tc>
          <w:tcPr>
            <w:tcW w:w="0" w:type="auto"/>
          </w:tcPr>
          <w:p w14:paraId="6A64DAA1" w14:textId="77777777" w:rsidR="009428D8" w:rsidRPr="007275DF" w:rsidRDefault="009428D8" w:rsidP="006D0B54">
            <w:pPr>
              <w:pStyle w:val="TAC"/>
            </w:pPr>
          </w:p>
        </w:tc>
        <w:tc>
          <w:tcPr>
            <w:tcW w:w="0" w:type="auto"/>
          </w:tcPr>
          <w:p w14:paraId="3A2451F1" w14:textId="77777777" w:rsidR="009428D8" w:rsidRPr="007275DF" w:rsidRDefault="009428D8" w:rsidP="006D0B54">
            <w:pPr>
              <w:pStyle w:val="TAC"/>
            </w:pPr>
            <w:r w:rsidRPr="007275DF">
              <w:t>2</w:t>
            </w:r>
          </w:p>
        </w:tc>
        <w:tc>
          <w:tcPr>
            <w:tcW w:w="0" w:type="auto"/>
            <w:gridSpan w:val="2"/>
          </w:tcPr>
          <w:p w14:paraId="1E686345" w14:textId="77777777" w:rsidR="009428D8" w:rsidRPr="007275DF" w:rsidRDefault="009428D8" w:rsidP="006D0B54">
            <w:pPr>
              <w:pStyle w:val="TAC"/>
            </w:pPr>
            <w:r w:rsidRPr="007275DF">
              <w:t>TDD</w:t>
            </w:r>
          </w:p>
        </w:tc>
        <w:tc>
          <w:tcPr>
            <w:tcW w:w="0" w:type="auto"/>
            <w:gridSpan w:val="2"/>
          </w:tcPr>
          <w:p w14:paraId="25B503F1" w14:textId="77777777" w:rsidR="009428D8" w:rsidRPr="007275DF" w:rsidRDefault="009428D8" w:rsidP="006D0B54">
            <w:pPr>
              <w:pStyle w:val="TAC"/>
            </w:pPr>
            <w:r w:rsidRPr="007275DF">
              <w:t>TDD</w:t>
            </w:r>
          </w:p>
        </w:tc>
      </w:tr>
      <w:tr w:rsidR="009428D8" w:rsidRPr="007275DF" w14:paraId="37B8D059" w14:textId="77777777" w:rsidTr="006D0B54">
        <w:tc>
          <w:tcPr>
            <w:tcW w:w="0" w:type="auto"/>
            <w:vMerge/>
          </w:tcPr>
          <w:p w14:paraId="39989E83" w14:textId="77777777" w:rsidR="009428D8" w:rsidRPr="007275DF" w:rsidRDefault="009428D8" w:rsidP="006D0B54">
            <w:pPr>
              <w:pStyle w:val="TAL"/>
            </w:pPr>
          </w:p>
        </w:tc>
        <w:tc>
          <w:tcPr>
            <w:tcW w:w="0" w:type="auto"/>
          </w:tcPr>
          <w:p w14:paraId="2F05E1CE" w14:textId="77777777" w:rsidR="009428D8" w:rsidRPr="007275DF" w:rsidRDefault="009428D8" w:rsidP="006D0B54">
            <w:pPr>
              <w:pStyle w:val="TAC"/>
            </w:pPr>
          </w:p>
        </w:tc>
        <w:tc>
          <w:tcPr>
            <w:tcW w:w="0" w:type="auto"/>
          </w:tcPr>
          <w:p w14:paraId="0FB469FD" w14:textId="77777777" w:rsidR="009428D8" w:rsidRPr="007275DF" w:rsidRDefault="009428D8" w:rsidP="006D0B54">
            <w:pPr>
              <w:pStyle w:val="TAC"/>
            </w:pPr>
            <w:r w:rsidRPr="007275DF">
              <w:t>3</w:t>
            </w:r>
          </w:p>
        </w:tc>
        <w:tc>
          <w:tcPr>
            <w:tcW w:w="0" w:type="auto"/>
            <w:gridSpan w:val="2"/>
          </w:tcPr>
          <w:p w14:paraId="1752D3B2" w14:textId="77777777" w:rsidR="009428D8" w:rsidRPr="007275DF" w:rsidRDefault="009428D8" w:rsidP="006D0B54">
            <w:pPr>
              <w:pStyle w:val="TAC"/>
            </w:pPr>
            <w:r w:rsidRPr="007275DF">
              <w:t>TDD</w:t>
            </w:r>
          </w:p>
        </w:tc>
        <w:tc>
          <w:tcPr>
            <w:tcW w:w="0" w:type="auto"/>
            <w:gridSpan w:val="2"/>
          </w:tcPr>
          <w:p w14:paraId="5F9023C3" w14:textId="77777777" w:rsidR="009428D8" w:rsidRPr="007275DF" w:rsidRDefault="009428D8" w:rsidP="006D0B54">
            <w:pPr>
              <w:pStyle w:val="TAC"/>
            </w:pPr>
            <w:r w:rsidRPr="007275DF">
              <w:t>TDD</w:t>
            </w:r>
          </w:p>
        </w:tc>
      </w:tr>
      <w:tr w:rsidR="009428D8" w:rsidRPr="007275DF" w14:paraId="7A58E7FB" w14:textId="77777777" w:rsidTr="006D0B54">
        <w:tc>
          <w:tcPr>
            <w:tcW w:w="0" w:type="auto"/>
          </w:tcPr>
          <w:p w14:paraId="481DBE5F" w14:textId="5CA3DA5E" w:rsidR="009428D8" w:rsidRPr="007275DF" w:rsidRDefault="00CA4D57" w:rsidP="006D0B54">
            <w:pPr>
              <w:pStyle w:val="TAL"/>
            </w:pPr>
            <w:r>
              <w:t xml:space="preserve">DL </w:t>
            </w:r>
            <w:r w:rsidR="009428D8" w:rsidRPr="007275DF">
              <w:t>CCA model</w:t>
            </w:r>
          </w:p>
        </w:tc>
        <w:tc>
          <w:tcPr>
            <w:tcW w:w="0" w:type="auto"/>
          </w:tcPr>
          <w:p w14:paraId="381D2CC3" w14:textId="77777777" w:rsidR="009428D8" w:rsidRPr="007275DF" w:rsidRDefault="009428D8" w:rsidP="006D0B54">
            <w:pPr>
              <w:pStyle w:val="TAC"/>
            </w:pPr>
          </w:p>
        </w:tc>
        <w:tc>
          <w:tcPr>
            <w:tcW w:w="0" w:type="auto"/>
          </w:tcPr>
          <w:p w14:paraId="524AFE0B" w14:textId="77777777" w:rsidR="009428D8" w:rsidRPr="007275DF" w:rsidRDefault="009428D8" w:rsidP="006D0B54">
            <w:pPr>
              <w:pStyle w:val="TAC"/>
            </w:pPr>
            <w:r w:rsidRPr="007275DF">
              <w:t>1, 2, 3</w:t>
            </w:r>
          </w:p>
        </w:tc>
        <w:tc>
          <w:tcPr>
            <w:tcW w:w="0" w:type="auto"/>
            <w:gridSpan w:val="2"/>
          </w:tcPr>
          <w:p w14:paraId="2200D798" w14:textId="0673A946" w:rsidR="009428D8" w:rsidRPr="007275DF" w:rsidRDefault="00CA4D57" w:rsidP="006D0B54">
            <w:pPr>
              <w:pStyle w:val="TAC"/>
            </w:pPr>
            <w:r w:rsidRPr="007275DF">
              <w:rPr>
                <w:noProof/>
              </w:rPr>
              <w:t xml:space="preserve">As specified in clause </w:t>
            </w:r>
            <w:r>
              <w:rPr>
                <w:noProof/>
              </w:rPr>
              <w:t>A.3.26</w:t>
            </w:r>
            <w:r w:rsidRPr="007275DF">
              <w:rPr>
                <w:noProof/>
              </w:rPr>
              <w:t>.2.1</w:t>
            </w:r>
          </w:p>
        </w:tc>
        <w:tc>
          <w:tcPr>
            <w:tcW w:w="0" w:type="auto"/>
            <w:gridSpan w:val="2"/>
          </w:tcPr>
          <w:p w14:paraId="155BB5C4" w14:textId="77777777" w:rsidR="009428D8" w:rsidRPr="007275DF" w:rsidRDefault="009428D8" w:rsidP="006D0B54">
            <w:pPr>
              <w:pStyle w:val="TAC"/>
            </w:pPr>
            <w:r w:rsidRPr="007275DF">
              <w:t>N/A</w:t>
            </w:r>
          </w:p>
        </w:tc>
      </w:tr>
      <w:tr w:rsidR="00CA4D57" w:rsidRPr="007275DF" w14:paraId="51EFFBAB" w14:textId="77777777" w:rsidTr="006D0B54">
        <w:tc>
          <w:tcPr>
            <w:tcW w:w="0" w:type="auto"/>
          </w:tcPr>
          <w:p w14:paraId="64196AB0" w14:textId="5FF93909" w:rsidR="00CA4D57" w:rsidRDefault="00CA4D57" w:rsidP="00CA4D57">
            <w:pPr>
              <w:pStyle w:val="TAL"/>
            </w:pPr>
            <w:r>
              <w:rPr>
                <w:rFonts w:hint="eastAsia"/>
              </w:rPr>
              <w:t>UL CCA model</w:t>
            </w:r>
          </w:p>
        </w:tc>
        <w:tc>
          <w:tcPr>
            <w:tcW w:w="0" w:type="auto"/>
          </w:tcPr>
          <w:p w14:paraId="3E1ED4A7" w14:textId="77777777" w:rsidR="00CA4D57" w:rsidRPr="007275DF" w:rsidRDefault="00CA4D57" w:rsidP="00CA4D57">
            <w:pPr>
              <w:pStyle w:val="TAC"/>
            </w:pPr>
          </w:p>
        </w:tc>
        <w:tc>
          <w:tcPr>
            <w:tcW w:w="0" w:type="auto"/>
          </w:tcPr>
          <w:p w14:paraId="3FD0E807" w14:textId="770DF332" w:rsidR="00CA4D57" w:rsidRPr="007275DF" w:rsidRDefault="00CA4D57" w:rsidP="00CA4D57">
            <w:pPr>
              <w:pStyle w:val="TAC"/>
            </w:pPr>
            <w:r w:rsidRPr="007275DF">
              <w:t>1, 2, 3</w:t>
            </w:r>
          </w:p>
        </w:tc>
        <w:tc>
          <w:tcPr>
            <w:tcW w:w="0" w:type="auto"/>
            <w:gridSpan w:val="2"/>
          </w:tcPr>
          <w:p w14:paraId="4C623AD2" w14:textId="6D37B8B3" w:rsidR="00CA4D57" w:rsidRPr="007275DF" w:rsidRDefault="00CA4D57" w:rsidP="00CA4D57">
            <w:pPr>
              <w:pStyle w:val="TAC"/>
              <w:rPr>
                <w:noProof/>
              </w:rPr>
            </w:pPr>
            <w:r w:rsidRPr="007275DF">
              <w:rPr>
                <w:noProof/>
              </w:rPr>
              <w:t xml:space="preserve">As specified in clause </w:t>
            </w:r>
            <w:r>
              <w:rPr>
                <w:noProof/>
              </w:rPr>
              <w:t>A.3.26</w:t>
            </w:r>
            <w:r w:rsidRPr="007275DF">
              <w:rPr>
                <w:noProof/>
              </w:rPr>
              <w:t>.2.2</w:t>
            </w:r>
          </w:p>
        </w:tc>
        <w:tc>
          <w:tcPr>
            <w:tcW w:w="0" w:type="auto"/>
            <w:gridSpan w:val="2"/>
          </w:tcPr>
          <w:p w14:paraId="6F7761CE" w14:textId="77777777" w:rsidR="00CA4D57" w:rsidRPr="007275DF" w:rsidRDefault="00CA4D57" w:rsidP="00CA4D57">
            <w:pPr>
              <w:pStyle w:val="TAC"/>
            </w:pPr>
          </w:p>
        </w:tc>
      </w:tr>
      <w:tr w:rsidR="009428D8" w:rsidRPr="007275DF" w14:paraId="3D7B5577" w14:textId="77777777" w:rsidTr="00F860FA">
        <w:tc>
          <w:tcPr>
            <w:tcW w:w="0" w:type="auto"/>
            <w:vMerge w:val="restart"/>
          </w:tcPr>
          <w:p w14:paraId="3FC888D6" w14:textId="77777777" w:rsidR="009428D8" w:rsidRPr="007275DF" w:rsidRDefault="009428D8" w:rsidP="006D0B54">
            <w:pPr>
              <w:pStyle w:val="TAL"/>
            </w:pPr>
            <w:r w:rsidRPr="007275DF">
              <w:t>TDD configuration</w:t>
            </w:r>
          </w:p>
        </w:tc>
        <w:tc>
          <w:tcPr>
            <w:tcW w:w="0" w:type="auto"/>
          </w:tcPr>
          <w:p w14:paraId="0B364EF0" w14:textId="77777777" w:rsidR="009428D8" w:rsidRPr="007275DF" w:rsidRDefault="009428D8" w:rsidP="006D0B54">
            <w:pPr>
              <w:pStyle w:val="TAC"/>
            </w:pPr>
          </w:p>
        </w:tc>
        <w:tc>
          <w:tcPr>
            <w:tcW w:w="0" w:type="auto"/>
          </w:tcPr>
          <w:p w14:paraId="3D7F14D2" w14:textId="77777777" w:rsidR="009428D8" w:rsidRPr="007275DF" w:rsidRDefault="009428D8" w:rsidP="006D0B54">
            <w:pPr>
              <w:pStyle w:val="TAC"/>
            </w:pPr>
            <w:r w:rsidRPr="007275DF">
              <w:t>1</w:t>
            </w:r>
          </w:p>
        </w:tc>
        <w:tc>
          <w:tcPr>
            <w:tcW w:w="2086" w:type="dxa"/>
            <w:gridSpan w:val="2"/>
          </w:tcPr>
          <w:p w14:paraId="4F4E88A4" w14:textId="77777777" w:rsidR="009428D8" w:rsidRPr="007275DF" w:rsidRDefault="009428D8" w:rsidP="006D0B54">
            <w:pPr>
              <w:pStyle w:val="TAC"/>
            </w:pPr>
            <w:r w:rsidRPr="007275DF">
              <w:t>TDDConf.1.1 CCA</w:t>
            </w:r>
          </w:p>
        </w:tc>
        <w:tc>
          <w:tcPr>
            <w:tcW w:w="1394" w:type="dxa"/>
            <w:gridSpan w:val="2"/>
          </w:tcPr>
          <w:p w14:paraId="12DCD8F1" w14:textId="77777777" w:rsidR="009428D8" w:rsidRPr="007275DF" w:rsidRDefault="009428D8" w:rsidP="006D0B54">
            <w:pPr>
              <w:pStyle w:val="TAC"/>
            </w:pPr>
            <w:r w:rsidRPr="007275DF">
              <w:t>Not Applicable</w:t>
            </w:r>
          </w:p>
        </w:tc>
      </w:tr>
      <w:tr w:rsidR="009428D8" w:rsidRPr="007275DF" w14:paraId="2C4A8A90" w14:textId="77777777" w:rsidTr="00F860FA">
        <w:tc>
          <w:tcPr>
            <w:tcW w:w="0" w:type="auto"/>
            <w:vMerge/>
          </w:tcPr>
          <w:p w14:paraId="3F8A8DBF" w14:textId="77777777" w:rsidR="009428D8" w:rsidRPr="007275DF" w:rsidRDefault="009428D8" w:rsidP="006D0B54">
            <w:pPr>
              <w:pStyle w:val="TAL"/>
            </w:pPr>
          </w:p>
        </w:tc>
        <w:tc>
          <w:tcPr>
            <w:tcW w:w="0" w:type="auto"/>
          </w:tcPr>
          <w:p w14:paraId="416CB838" w14:textId="77777777" w:rsidR="009428D8" w:rsidRPr="007275DF" w:rsidRDefault="009428D8" w:rsidP="006D0B54">
            <w:pPr>
              <w:pStyle w:val="TAC"/>
            </w:pPr>
          </w:p>
        </w:tc>
        <w:tc>
          <w:tcPr>
            <w:tcW w:w="0" w:type="auto"/>
          </w:tcPr>
          <w:p w14:paraId="02E42266" w14:textId="77777777" w:rsidR="009428D8" w:rsidRPr="007275DF" w:rsidRDefault="009428D8" w:rsidP="006D0B54">
            <w:pPr>
              <w:pStyle w:val="TAC"/>
            </w:pPr>
            <w:r w:rsidRPr="007275DF">
              <w:t>2</w:t>
            </w:r>
          </w:p>
        </w:tc>
        <w:tc>
          <w:tcPr>
            <w:tcW w:w="2086" w:type="dxa"/>
            <w:gridSpan w:val="2"/>
          </w:tcPr>
          <w:p w14:paraId="050865AB" w14:textId="77777777" w:rsidR="009428D8" w:rsidRPr="007275DF" w:rsidRDefault="009428D8" w:rsidP="006D0B54">
            <w:pPr>
              <w:pStyle w:val="TAC"/>
            </w:pPr>
            <w:r w:rsidRPr="007275DF">
              <w:t>TDDConf.1.1 CCA</w:t>
            </w:r>
          </w:p>
        </w:tc>
        <w:tc>
          <w:tcPr>
            <w:tcW w:w="1394" w:type="dxa"/>
            <w:gridSpan w:val="2"/>
          </w:tcPr>
          <w:p w14:paraId="2E3116F5" w14:textId="77777777" w:rsidR="009428D8" w:rsidRPr="007275DF" w:rsidRDefault="009428D8" w:rsidP="006D0B54">
            <w:pPr>
              <w:pStyle w:val="TAC"/>
            </w:pPr>
            <w:r w:rsidRPr="007275DF">
              <w:t>TDDConf.1.1</w:t>
            </w:r>
          </w:p>
        </w:tc>
      </w:tr>
      <w:tr w:rsidR="009428D8" w:rsidRPr="007275DF" w14:paraId="1D140AFC" w14:textId="77777777" w:rsidTr="00F860FA">
        <w:tc>
          <w:tcPr>
            <w:tcW w:w="0" w:type="auto"/>
            <w:vMerge/>
          </w:tcPr>
          <w:p w14:paraId="42B2918A" w14:textId="77777777" w:rsidR="009428D8" w:rsidRPr="007275DF" w:rsidRDefault="009428D8" w:rsidP="006D0B54">
            <w:pPr>
              <w:pStyle w:val="TAL"/>
            </w:pPr>
          </w:p>
        </w:tc>
        <w:tc>
          <w:tcPr>
            <w:tcW w:w="0" w:type="auto"/>
          </w:tcPr>
          <w:p w14:paraId="57862772" w14:textId="77777777" w:rsidR="009428D8" w:rsidRPr="007275DF" w:rsidRDefault="009428D8" w:rsidP="006D0B54">
            <w:pPr>
              <w:pStyle w:val="TAC"/>
            </w:pPr>
          </w:p>
        </w:tc>
        <w:tc>
          <w:tcPr>
            <w:tcW w:w="0" w:type="auto"/>
          </w:tcPr>
          <w:p w14:paraId="50A42D82" w14:textId="77777777" w:rsidR="009428D8" w:rsidRPr="007275DF" w:rsidRDefault="009428D8" w:rsidP="006D0B54">
            <w:pPr>
              <w:pStyle w:val="TAC"/>
            </w:pPr>
            <w:r w:rsidRPr="007275DF">
              <w:t>3</w:t>
            </w:r>
          </w:p>
        </w:tc>
        <w:tc>
          <w:tcPr>
            <w:tcW w:w="2086" w:type="dxa"/>
            <w:gridSpan w:val="2"/>
          </w:tcPr>
          <w:p w14:paraId="4572C00C" w14:textId="77777777" w:rsidR="009428D8" w:rsidRPr="007275DF" w:rsidRDefault="009428D8" w:rsidP="006D0B54">
            <w:pPr>
              <w:pStyle w:val="TAC"/>
            </w:pPr>
            <w:r w:rsidRPr="007275DF">
              <w:t>TDDConf.1.1 CCA</w:t>
            </w:r>
          </w:p>
        </w:tc>
        <w:tc>
          <w:tcPr>
            <w:tcW w:w="1394" w:type="dxa"/>
            <w:gridSpan w:val="2"/>
          </w:tcPr>
          <w:p w14:paraId="5E3E74CF" w14:textId="77777777" w:rsidR="009428D8" w:rsidRPr="007275DF" w:rsidRDefault="009428D8" w:rsidP="006D0B54">
            <w:pPr>
              <w:pStyle w:val="TAC"/>
            </w:pPr>
            <w:r w:rsidRPr="007275DF">
              <w:t>TDDConf.2.1</w:t>
            </w:r>
          </w:p>
        </w:tc>
      </w:tr>
      <w:tr w:rsidR="009428D8" w:rsidRPr="007275DF" w14:paraId="48090498" w14:textId="77777777" w:rsidTr="006D0B54">
        <w:tc>
          <w:tcPr>
            <w:tcW w:w="0" w:type="auto"/>
            <w:vMerge w:val="restart"/>
          </w:tcPr>
          <w:p w14:paraId="24F61A99" w14:textId="77777777" w:rsidR="009428D8" w:rsidRPr="007275DF" w:rsidRDefault="009428D8" w:rsidP="006D0B54">
            <w:pPr>
              <w:pStyle w:val="TAL"/>
            </w:pPr>
            <w:r w:rsidRPr="007275DF">
              <w:t>BW</w:t>
            </w:r>
            <w:r w:rsidRPr="007275DF">
              <w:rPr>
                <w:vertAlign w:val="subscript"/>
              </w:rPr>
              <w:t>channel</w:t>
            </w:r>
          </w:p>
        </w:tc>
        <w:tc>
          <w:tcPr>
            <w:tcW w:w="0" w:type="auto"/>
            <w:vMerge w:val="restart"/>
          </w:tcPr>
          <w:p w14:paraId="10672A24" w14:textId="77777777" w:rsidR="009428D8" w:rsidRPr="007275DF" w:rsidRDefault="009428D8" w:rsidP="006D0B54">
            <w:pPr>
              <w:pStyle w:val="TAC"/>
            </w:pPr>
            <w:r w:rsidRPr="007275DF">
              <w:t>MHz</w:t>
            </w:r>
          </w:p>
        </w:tc>
        <w:tc>
          <w:tcPr>
            <w:tcW w:w="0" w:type="auto"/>
          </w:tcPr>
          <w:p w14:paraId="60C85049" w14:textId="77777777" w:rsidR="009428D8" w:rsidRPr="007275DF" w:rsidRDefault="009428D8" w:rsidP="006D0B54">
            <w:pPr>
              <w:pStyle w:val="TAC"/>
              <w:rPr>
                <w:szCs w:val="18"/>
              </w:rPr>
            </w:pPr>
            <w:r w:rsidRPr="007275DF">
              <w:rPr>
                <w:szCs w:val="18"/>
              </w:rPr>
              <w:t>1</w:t>
            </w:r>
          </w:p>
        </w:tc>
        <w:tc>
          <w:tcPr>
            <w:tcW w:w="0" w:type="auto"/>
            <w:gridSpan w:val="2"/>
          </w:tcPr>
          <w:p w14:paraId="7FBCFCF9"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1041D159"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21B06F08" w14:textId="77777777" w:rsidTr="006D0B54">
        <w:tc>
          <w:tcPr>
            <w:tcW w:w="0" w:type="auto"/>
            <w:vMerge/>
          </w:tcPr>
          <w:p w14:paraId="1D021D14" w14:textId="77777777" w:rsidR="009428D8" w:rsidRPr="007275DF" w:rsidRDefault="009428D8" w:rsidP="006D0B54">
            <w:pPr>
              <w:pStyle w:val="TAL"/>
            </w:pPr>
          </w:p>
        </w:tc>
        <w:tc>
          <w:tcPr>
            <w:tcW w:w="0" w:type="auto"/>
            <w:vMerge/>
          </w:tcPr>
          <w:p w14:paraId="75224448" w14:textId="77777777" w:rsidR="009428D8" w:rsidRPr="007275DF" w:rsidRDefault="009428D8" w:rsidP="006D0B54">
            <w:pPr>
              <w:pStyle w:val="TAC"/>
            </w:pPr>
          </w:p>
        </w:tc>
        <w:tc>
          <w:tcPr>
            <w:tcW w:w="0" w:type="auto"/>
          </w:tcPr>
          <w:p w14:paraId="3EA26AF4" w14:textId="77777777" w:rsidR="009428D8" w:rsidRPr="007275DF" w:rsidRDefault="009428D8" w:rsidP="006D0B54">
            <w:pPr>
              <w:pStyle w:val="TAC"/>
              <w:rPr>
                <w:szCs w:val="18"/>
              </w:rPr>
            </w:pPr>
            <w:r w:rsidRPr="007275DF">
              <w:rPr>
                <w:szCs w:val="18"/>
              </w:rPr>
              <w:t>2</w:t>
            </w:r>
          </w:p>
        </w:tc>
        <w:tc>
          <w:tcPr>
            <w:tcW w:w="0" w:type="auto"/>
            <w:gridSpan w:val="2"/>
          </w:tcPr>
          <w:p w14:paraId="77EDE296"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C1A8D6C"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r>
      <w:tr w:rsidR="009428D8" w:rsidRPr="007275DF" w14:paraId="64A08BAE" w14:textId="77777777" w:rsidTr="006D0B54">
        <w:tc>
          <w:tcPr>
            <w:tcW w:w="0" w:type="auto"/>
            <w:vMerge/>
          </w:tcPr>
          <w:p w14:paraId="08A0570F" w14:textId="77777777" w:rsidR="009428D8" w:rsidRPr="007275DF" w:rsidRDefault="009428D8" w:rsidP="006D0B54">
            <w:pPr>
              <w:pStyle w:val="TAL"/>
            </w:pPr>
          </w:p>
        </w:tc>
        <w:tc>
          <w:tcPr>
            <w:tcW w:w="0" w:type="auto"/>
            <w:vMerge/>
          </w:tcPr>
          <w:p w14:paraId="0A388310" w14:textId="77777777" w:rsidR="009428D8" w:rsidRPr="007275DF" w:rsidRDefault="009428D8" w:rsidP="006D0B54">
            <w:pPr>
              <w:pStyle w:val="TAC"/>
            </w:pPr>
          </w:p>
        </w:tc>
        <w:tc>
          <w:tcPr>
            <w:tcW w:w="0" w:type="auto"/>
          </w:tcPr>
          <w:p w14:paraId="3508C186" w14:textId="77777777" w:rsidR="009428D8" w:rsidRPr="007275DF" w:rsidRDefault="009428D8" w:rsidP="006D0B54">
            <w:pPr>
              <w:pStyle w:val="TAC"/>
              <w:rPr>
                <w:szCs w:val="18"/>
              </w:rPr>
            </w:pPr>
            <w:r w:rsidRPr="007275DF">
              <w:rPr>
                <w:szCs w:val="18"/>
              </w:rPr>
              <w:t>3</w:t>
            </w:r>
          </w:p>
        </w:tc>
        <w:tc>
          <w:tcPr>
            <w:tcW w:w="0" w:type="auto"/>
            <w:gridSpan w:val="2"/>
          </w:tcPr>
          <w:p w14:paraId="2BF4FAD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7046BBD3"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r>
      <w:tr w:rsidR="009428D8" w:rsidRPr="007275DF" w14:paraId="51A05CD5" w14:textId="77777777" w:rsidTr="006D0B54">
        <w:tc>
          <w:tcPr>
            <w:tcW w:w="0" w:type="auto"/>
            <w:vMerge w:val="restart"/>
          </w:tcPr>
          <w:p w14:paraId="7E1B8021" w14:textId="77777777" w:rsidR="009428D8" w:rsidRPr="007275DF" w:rsidRDefault="009428D8" w:rsidP="006D0B54">
            <w:pPr>
              <w:pStyle w:val="TAL"/>
            </w:pPr>
            <w:r w:rsidRPr="007275DF">
              <w:t>BWP BW</w:t>
            </w:r>
          </w:p>
        </w:tc>
        <w:tc>
          <w:tcPr>
            <w:tcW w:w="0" w:type="auto"/>
            <w:vMerge w:val="restart"/>
          </w:tcPr>
          <w:p w14:paraId="000F5DBD" w14:textId="77777777" w:rsidR="009428D8" w:rsidRPr="007275DF" w:rsidRDefault="009428D8" w:rsidP="006D0B54">
            <w:pPr>
              <w:pStyle w:val="TAC"/>
            </w:pPr>
            <w:r w:rsidRPr="007275DF">
              <w:t>MHz</w:t>
            </w:r>
          </w:p>
        </w:tc>
        <w:tc>
          <w:tcPr>
            <w:tcW w:w="0" w:type="auto"/>
          </w:tcPr>
          <w:p w14:paraId="688BD6ED" w14:textId="77777777" w:rsidR="009428D8" w:rsidRPr="007275DF" w:rsidRDefault="009428D8" w:rsidP="006D0B54">
            <w:pPr>
              <w:pStyle w:val="TAC"/>
              <w:rPr>
                <w:szCs w:val="18"/>
              </w:rPr>
            </w:pPr>
            <w:r w:rsidRPr="007275DF">
              <w:t>1</w:t>
            </w:r>
          </w:p>
        </w:tc>
        <w:tc>
          <w:tcPr>
            <w:tcW w:w="0" w:type="auto"/>
            <w:gridSpan w:val="2"/>
          </w:tcPr>
          <w:p w14:paraId="57C135F0"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2A3F189F"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37904237" w14:textId="77777777" w:rsidTr="006D0B54">
        <w:tc>
          <w:tcPr>
            <w:tcW w:w="0" w:type="auto"/>
            <w:vMerge/>
          </w:tcPr>
          <w:p w14:paraId="101645C0" w14:textId="77777777" w:rsidR="009428D8" w:rsidRPr="007275DF" w:rsidRDefault="009428D8" w:rsidP="006D0B54">
            <w:pPr>
              <w:pStyle w:val="TAL"/>
            </w:pPr>
          </w:p>
        </w:tc>
        <w:tc>
          <w:tcPr>
            <w:tcW w:w="0" w:type="auto"/>
            <w:vMerge/>
          </w:tcPr>
          <w:p w14:paraId="417E9F95" w14:textId="77777777" w:rsidR="009428D8" w:rsidRPr="007275DF" w:rsidRDefault="009428D8" w:rsidP="006D0B54">
            <w:pPr>
              <w:pStyle w:val="TAC"/>
            </w:pPr>
          </w:p>
        </w:tc>
        <w:tc>
          <w:tcPr>
            <w:tcW w:w="0" w:type="auto"/>
          </w:tcPr>
          <w:p w14:paraId="31BCDFE3" w14:textId="77777777" w:rsidR="009428D8" w:rsidRPr="007275DF" w:rsidRDefault="009428D8" w:rsidP="006D0B54">
            <w:pPr>
              <w:pStyle w:val="TAC"/>
              <w:rPr>
                <w:szCs w:val="18"/>
              </w:rPr>
            </w:pPr>
            <w:r w:rsidRPr="007275DF">
              <w:t>2</w:t>
            </w:r>
          </w:p>
        </w:tc>
        <w:tc>
          <w:tcPr>
            <w:tcW w:w="0" w:type="auto"/>
            <w:gridSpan w:val="2"/>
          </w:tcPr>
          <w:p w14:paraId="35E5C94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4B668885" w14:textId="77777777" w:rsidR="009428D8" w:rsidRPr="007275DF" w:rsidRDefault="009428D8" w:rsidP="006D0B54">
            <w:pPr>
              <w:pStyle w:val="TAC"/>
            </w:pPr>
            <w:r w:rsidRPr="007275DF">
              <w:rPr>
                <w:szCs w:val="18"/>
              </w:rPr>
              <w:t>10: N</w:t>
            </w:r>
            <w:r w:rsidRPr="007275DF">
              <w:rPr>
                <w:szCs w:val="18"/>
                <w:vertAlign w:val="subscript"/>
              </w:rPr>
              <w:t>RB,c</w:t>
            </w:r>
            <w:r w:rsidRPr="007275DF">
              <w:rPr>
                <w:szCs w:val="18"/>
              </w:rPr>
              <w:t xml:space="preserve"> = 52</w:t>
            </w:r>
          </w:p>
        </w:tc>
      </w:tr>
      <w:tr w:rsidR="009428D8" w:rsidRPr="007275DF" w14:paraId="719F8B44" w14:textId="77777777" w:rsidTr="006D0B54">
        <w:tc>
          <w:tcPr>
            <w:tcW w:w="0" w:type="auto"/>
            <w:vMerge/>
          </w:tcPr>
          <w:p w14:paraId="34490109" w14:textId="77777777" w:rsidR="009428D8" w:rsidRPr="007275DF" w:rsidRDefault="009428D8" w:rsidP="006D0B54">
            <w:pPr>
              <w:pStyle w:val="TAL"/>
            </w:pPr>
          </w:p>
        </w:tc>
        <w:tc>
          <w:tcPr>
            <w:tcW w:w="0" w:type="auto"/>
            <w:vMerge/>
          </w:tcPr>
          <w:p w14:paraId="6FB993ED" w14:textId="77777777" w:rsidR="009428D8" w:rsidRPr="007275DF" w:rsidRDefault="009428D8" w:rsidP="006D0B54">
            <w:pPr>
              <w:pStyle w:val="TAC"/>
            </w:pPr>
          </w:p>
        </w:tc>
        <w:tc>
          <w:tcPr>
            <w:tcW w:w="0" w:type="auto"/>
          </w:tcPr>
          <w:p w14:paraId="3D6CED40" w14:textId="77777777" w:rsidR="009428D8" w:rsidRPr="007275DF" w:rsidRDefault="009428D8" w:rsidP="006D0B54">
            <w:pPr>
              <w:pStyle w:val="TAC"/>
              <w:rPr>
                <w:szCs w:val="18"/>
              </w:rPr>
            </w:pPr>
            <w:r w:rsidRPr="007275DF">
              <w:t>3</w:t>
            </w:r>
          </w:p>
        </w:tc>
        <w:tc>
          <w:tcPr>
            <w:tcW w:w="0" w:type="auto"/>
            <w:gridSpan w:val="2"/>
          </w:tcPr>
          <w:p w14:paraId="16D6775C"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c>
          <w:tcPr>
            <w:tcW w:w="0" w:type="auto"/>
            <w:gridSpan w:val="2"/>
          </w:tcPr>
          <w:p w14:paraId="3CADC65C"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61F05BEC" w14:textId="77777777" w:rsidTr="006D0B54">
        <w:tc>
          <w:tcPr>
            <w:tcW w:w="0" w:type="auto"/>
          </w:tcPr>
          <w:p w14:paraId="10AE935C" w14:textId="77777777" w:rsidR="009428D8" w:rsidRPr="007275DF" w:rsidRDefault="009428D8" w:rsidP="006D0B54">
            <w:pPr>
              <w:pStyle w:val="TAL"/>
            </w:pPr>
            <w:r w:rsidRPr="007275DF">
              <w:t>DRX Cycle</w:t>
            </w:r>
          </w:p>
        </w:tc>
        <w:tc>
          <w:tcPr>
            <w:tcW w:w="0" w:type="auto"/>
          </w:tcPr>
          <w:p w14:paraId="1457FA61" w14:textId="77777777" w:rsidR="009428D8" w:rsidRPr="007275DF" w:rsidRDefault="009428D8" w:rsidP="006D0B54">
            <w:pPr>
              <w:pStyle w:val="TAC"/>
            </w:pPr>
            <w:r w:rsidRPr="007275DF">
              <w:t>ms</w:t>
            </w:r>
          </w:p>
        </w:tc>
        <w:tc>
          <w:tcPr>
            <w:tcW w:w="0" w:type="auto"/>
          </w:tcPr>
          <w:p w14:paraId="0E2D196F" w14:textId="77777777" w:rsidR="009428D8" w:rsidRPr="007275DF" w:rsidRDefault="009428D8" w:rsidP="006D0B54">
            <w:pPr>
              <w:pStyle w:val="TAC"/>
            </w:pPr>
          </w:p>
        </w:tc>
        <w:tc>
          <w:tcPr>
            <w:tcW w:w="0" w:type="auto"/>
            <w:gridSpan w:val="4"/>
          </w:tcPr>
          <w:p w14:paraId="733561A8" w14:textId="77777777" w:rsidR="009428D8" w:rsidRPr="007275DF" w:rsidRDefault="009428D8" w:rsidP="006D0B54">
            <w:pPr>
              <w:pStyle w:val="TAC"/>
            </w:pPr>
            <w:r w:rsidRPr="007275DF">
              <w:t>Not Applicable</w:t>
            </w:r>
          </w:p>
        </w:tc>
      </w:tr>
      <w:tr w:rsidR="009428D8" w:rsidRPr="007275DF" w14:paraId="4CBF6404" w14:textId="77777777" w:rsidTr="006D0B54">
        <w:tc>
          <w:tcPr>
            <w:tcW w:w="0" w:type="auto"/>
            <w:vMerge w:val="restart"/>
          </w:tcPr>
          <w:p w14:paraId="5D034A2B" w14:textId="77777777" w:rsidR="009428D8" w:rsidRPr="007275DF" w:rsidRDefault="009428D8" w:rsidP="006D0B54">
            <w:pPr>
              <w:pStyle w:val="TAL"/>
              <w:rPr>
                <w:rFonts w:cs="Arial"/>
              </w:rPr>
            </w:pPr>
            <w:r w:rsidRPr="007275DF">
              <w:rPr>
                <w:rFonts w:cs="Arial"/>
              </w:rPr>
              <w:t>PDSCH Reference measurement channel</w:t>
            </w:r>
          </w:p>
          <w:p w14:paraId="624140DD" w14:textId="77777777" w:rsidR="009428D8" w:rsidRPr="007275DF" w:rsidRDefault="009428D8" w:rsidP="006D0B54">
            <w:pPr>
              <w:pStyle w:val="TAL"/>
            </w:pPr>
          </w:p>
        </w:tc>
        <w:tc>
          <w:tcPr>
            <w:tcW w:w="0" w:type="auto"/>
          </w:tcPr>
          <w:p w14:paraId="7C62580A" w14:textId="77777777" w:rsidR="009428D8" w:rsidRPr="007275DF" w:rsidRDefault="009428D8" w:rsidP="006D0B54">
            <w:pPr>
              <w:pStyle w:val="TAC"/>
            </w:pPr>
          </w:p>
        </w:tc>
        <w:tc>
          <w:tcPr>
            <w:tcW w:w="0" w:type="auto"/>
          </w:tcPr>
          <w:p w14:paraId="63D87E34"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036E736D"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sidDel="00D474EB">
              <w:rPr>
                <w:szCs w:val="18"/>
              </w:rPr>
              <w:t xml:space="preserve"> </w:t>
            </w:r>
          </w:p>
        </w:tc>
        <w:tc>
          <w:tcPr>
            <w:tcW w:w="0" w:type="auto"/>
            <w:gridSpan w:val="2"/>
          </w:tcPr>
          <w:p w14:paraId="3F4ECA9B" w14:textId="77777777" w:rsidR="009428D8" w:rsidRPr="007275DF" w:rsidRDefault="009428D8" w:rsidP="006D0B54">
            <w:pPr>
              <w:pStyle w:val="TAC"/>
              <w:rPr>
                <w:szCs w:val="18"/>
              </w:rPr>
            </w:pPr>
            <w:r w:rsidRPr="007275DF">
              <w:rPr>
                <w:szCs w:val="18"/>
              </w:rPr>
              <w:t>SR.1.1 FDD</w:t>
            </w:r>
          </w:p>
        </w:tc>
      </w:tr>
      <w:tr w:rsidR="009428D8" w:rsidRPr="007275DF" w14:paraId="0AA7AC87" w14:textId="77777777" w:rsidTr="006D0B54">
        <w:tc>
          <w:tcPr>
            <w:tcW w:w="0" w:type="auto"/>
            <w:vMerge/>
          </w:tcPr>
          <w:p w14:paraId="656CC0C5" w14:textId="77777777" w:rsidR="009428D8" w:rsidRPr="007275DF" w:rsidRDefault="009428D8" w:rsidP="006D0B54">
            <w:pPr>
              <w:pStyle w:val="TAL"/>
            </w:pPr>
          </w:p>
        </w:tc>
        <w:tc>
          <w:tcPr>
            <w:tcW w:w="0" w:type="auto"/>
          </w:tcPr>
          <w:p w14:paraId="182C452C" w14:textId="77777777" w:rsidR="009428D8" w:rsidRPr="007275DF" w:rsidRDefault="009428D8" w:rsidP="006D0B54">
            <w:pPr>
              <w:pStyle w:val="TAC"/>
            </w:pPr>
          </w:p>
        </w:tc>
        <w:tc>
          <w:tcPr>
            <w:tcW w:w="0" w:type="auto"/>
          </w:tcPr>
          <w:p w14:paraId="75666945"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74E1766C"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0888FEE8" w14:textId="77777777" w:rsidR="009428D8" w:rsidRPr="007275DF" w:rsidRDefault="009428D8" w:rsidP="006D0B54">
            <w:pPr>
              <w:pStyle w:val="TAC"/>
              <w:rPr>
                <w:szCs w:val="18"/>
                <w:lang w:eastAsia="zh-CN"/>
              </w:rPr>
            </w:pPr>
            <w:r w:rsidRPr="007275DF">
              <w:rPr>
                <w:szCs w:val="18"/>
              </w:rPr>
              <w:t>SR.1.1 TDD</w:t>
            </w:r>
          </w:p>
        </w:tc>
      </w:tr>
      <w:tr w:rsidR="009428D8" w:rsidRPr="007275DF" w14:paraId="19878CAB" w14:textId="77777777" w:rsidTr="006D0B54">
        <w:tc>
          <w:tcPr>
            <w:tcW w:w="0" w:type="auto"/>
            <w:vMerge/>
          </w:tcPr>
          <w:p w14:paraId="5D926AE4" w14:textId="77777777" w:rsidR="009428D8" w:rsidRPr="007275DF" w:rsidRDefault="009428D8" w:rsidP="006D0B54">
            <w:pPr>
              <w:pStyle w:val="TAL"/>
            </w:pPr>
          </w:p>
        </w:tc>
        <w:tc>
          <w:tcPr>
            <w:tcW w:w="0" w:type="auto"/>
          </w:tcPr>
          <w:p w14:paraId="551BA157" w14:textId="77777777" w:rsidR="009428D8" w:rsidRPr="007275DF" w:rsidRDefault="009428D8" w:rsidP="006D0B54">
            <w:pPr>
              <w:pStyle w:val="TAC"/>
            </w:pPr>
          </w:p>
        </w:tc>
        <w:tc>
          <w:tcPr>
            <w:tcW w:w="0" w:type="auto"/>
          </w:tcPr>
          <w:p w14:paraId="200971C1"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255DC937"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c>
          <w:tcPr>
            <w:tcW w:w="0" w:type="auto"/>
            <w:gridSpan w:val="2"/>
          </w:tcPr>
          <w:p w14:paraId="19FCFD21" w14:textId="77777777" w:rsidR="009428D8" w:rsidRPr="007275DF" w:rsidRDefault="009428D8" w:rsidP="006D0B54">
            <w:pPr>
              <w:pStyle w:val="TAC"/>
              <w:rPr>
                <w:szCs w:val="18"/>
                <w:lang w:eastAsia="zh-CN"/>
              </w:rPr>
            </w:pPr>
            <w:r w:rsidRPr="007275DF">
              <w:rPr>
                <w:szCs w:val="18"/>
              </w:rPr>
              <w:t>SR2.1 TDD</w:t>
            </w:r>
          </w:p>
        </w:tc>
      </w:tr>
      <w:tr w:rsidR="009428D8" w:rsidRPr="007275DF" w14:paraId="5083E909" w14:textId="77777777" w:rsidTr="006D0B54">
        <w:trPr>
          <w:trHeight w:val="237"/>
        </w:trPr>
        <w:tc>
          <w:tcPr>
            <w:tcW w:w="0" w:type="auto"/>
            <w:vMerge w:val="restart"/>
          </w:tcPr>
          <w:p w14:paraId="002C4003" w14:textId="77777777" w:rsidR="009428D8" w:rsidRPr="007275DF" w:rsidRDefault="009428D8" w:rsidP="006D0B54">
            <w:pPr>
              <w:pStyle w:val="TAL"/>
              <w:rPr>
                <w:rFonts w:cs="v5.0.0"/>
              </w:rPr>
            </w:pPr>
            <w:r w:rsidRPr="007275DF">
              <w:rPr>
                <w:rFonts w:cs="v5.0.0"/>
              </w:rPr>
              <w:t>CORESET Reference Channel</w:t>
            </w:r>
          </w:p>
        </w:tc>
        <w:tc>
          <w:tcPr>
            <w:tcW w:w="0" w:type="auto"/>
          </w:tcPr>
          <w:p w14:paraId="3CA055EF" w14:textId="77777777" w:rsidR="009428D8" w:rsidRPr="007275DF" w:rsidRDefault="009428D8" w:rsidP="006D0B54">
            <w:pPr>
              <w:pStyle w:val="TAC"/>
            </w:pPr>
          </w:p>
        </w:tc>
        <w:tc>
          <w:tcPr>
            <w:tcW w:w="0" w:type="auto"/>
          </w:tcPr>
          <w:p w14:paraId="6E0D770F"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Pr>
          <w:p w14:paraId="159D5C62" w14:textId="77777777" w:rsidR="009428D8" w:rsidRPr="007275DF" w:rsidRDefault="009428D8" w:rsidP="006D0B54">
            <w:pPr>
              <w:pStyle w:val="TAC"/>
              <w:rPr>
                <w:szCs w:val="18"/>
              </w:rPr>
            </w:pPr>
            <w:r w:rsidRPr="007275DF">
              <w:rPr>
                <w:szCs w:val="18"/>
              </w:rPr>
              <w:t>CR2.1 TDD</w:t>
            </w:r>
          </w:p>
        </w:tc>
        <w:tc>
          <w:tcPr>
            <w:tcW w:w="0" w:type="auto"/>
            <w:gridSpan w:val="2"/>
          </w:tcPr>
          <w:p w14:paraId="50EDDEA9" w14:textId="77777777" w:rsidR="009428D8" w:rsidRPr="007275DF" w:rsidRDefault="009428D8" w:rsidP="006D0B54">
            <w:pPr>
              <w:pStyle w:val="TAC"/>
              <w:rPr>
                <w:szCs w:val="18"/>
              </w:rPr>
            </w:pPr>
            <w:r w:rsidRPr="007275DF">
              <w:rPr>
                <w:szCs w:val="18"/>
              </w:rPr>
              <w:t>CR.1.1 FDD</w:t>
            </w:r>
          </w:p>
        </w:tc>
      </w:tr>
      <w:tr w:rsidR="009428D8" w:rsidRPr="007275DF" w14:paraId="1D21B67C" w14:textId="77777777" w:rsidTr="006D0B54">
        <w:trPr>
          <w:trHeight w:val="237"/>
        </w:trPr>
        <w:tc>
          <w:tcPr>
            <w:tcW w:w="0" w:type="auto"/>
            <w:vMerge/>
          </w:tcPr>
          <w:p w14:paraId="6F8FF0D5" w14:textId="77777777" w:rsidR="009428D8" w:rsidRPr="007275DF" w:rsidRDefault="009428D8" w:rsidP="006D0B54">
            <w:pPr>
              <w:pStyle w:val="TAL"/>
            </w:pPr>
          </w:p>
        </w:tc>
        <w:tc>
          <w:tcPr>
            <w:tcW w:w="0" w:type="auto"/>
          </w:tcPr>
          <w:p w14:paraId="0017112C" w14:textId="77777777" w:rsidR="009428D8" w:rsidRPr="007275DF" w:rsidRDefault="009428D8" w:rsidP="006D0B54">
            <w:pPr>
              <w:pStyle w:val="TAC"/>
            </w:pPr>
          </w:p>
        </w:tc>
        <w:tc>
          <w:tcPr>
            <w:tcW w:w="0" w:type="auto"/>
          </w:tcPr>
          <w:p w14:paraId="0FFA66C8"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Pr>
          <w:p w14:paraId="1445B710"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518CAEFB" w14:textId="77777777" w:rsidR="009428D8" w:rsidRPr="007275DF" w:rsidRDefault="009428D8" w:rsidP="006D0B54">
            <w:pPr>
              <w:pStyle w:val="TAC"/>
              <w:rPr>
                <w:szCs w:val="18"/>
                <w:lang w:eastAsia="zh-CN"/>
              </w:rPr>
            </w:pPr>
            <w:r w:rsidRPr="007275DF">
              <w:rPr>
                <w:szCs w:val="18"/>
              </w:rPr>
              <w:t>CR.1.1 TDD</w:t>
            </w:r>
          </w:p>
        </w:tc>
      </w:tr>
      <w:tr w:rsidR="009428D8" w:rsidRPr="007275DF" w14:paraId="6DB2009A" w14:textId="77777777" w:rsidTr="006D0B54">
        <w:trPr>
          <w:trHeight w:val="237"/>
        </w:trPr>
        <w:tc>
          <w:tcPr>
            <w:tcW w:w="0" w:type="auto"/>
            <w:vMerge/>
          </w:tcPr>
          <w:p w14:paraId="31627882" w14:textId="77777777" w:rsidR="009428D8" w:rsidRPr="007275DF" w:rsidRDefault="009428D8" w:rsidP="006D0B54">
            <w:pPr>
              <w:pStyle w:val="TAL"/>
            </w:pPr>
          </w:p>
        </w:tc>
        <w:tc>
          <w:tcPr>
            <w:tcW w:w="0" w:type="auto"/>
          </w:tcPr>
          <w:p w14:paraId="29B5D551" w14:textId="77777777" w:rsidR="009428D8" w:rsidRPr="007275DF" w:rsidRDefault="009428D8" w:rsidP="006D0B54">
            <w:pPr>
              <w:pStyle w:val="TAC"/>
            </w:pPr>
          </w:p>
        </w:tc>
        <w:tc>
          <w:tcPr>
            <w:tcW w:w="0" w:type="auto"/>
          </w:tcPr>
          <w:p w14:paraId="3FC53FD8"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Pr>
          <w:p w14:paraId="0D2F1CE2" w14:textId="77777777" w:rsidR="009428D8" w:rsidRPr="007275DF" w:rsidRDefault="009428D8" w:rsidP="006D0B54">
            <w:pPr>
              <w:pStyle w:val="TAC"/>
              <w:rPr>
                <w:szCs w:val="18"/>
                <w:lang w:eastAsia="zh-CN"/>
              </w:rPr>
            </w:pPr>
            <w:r w:rsidRPr="007275DF">
              <w:rPr>
                <w:szCs w:val="18"/>
              </w:rPr>
              <w:t>CR2.1 TDD</w:t>
            </w:r>
          </w:p>
        </w:tc>
        <w:tc>
          <w:tcPr>
            <w:tcW w:w="0" w:type="auto"/>
            <w:gridSpan w:val="2"/>
          </w:tcPr>
          <w:p w14:paraId="6373D4A7" w14:textId="77777777" w:rsidR="009428D8" w:rsidRPr="007275DF" w:rsidRDefault="009428D8" w:rsidP="006D0B54">
            <w:pPr>
              <w:pStyle w:val="TAC"/>
              <w:rPr>
                <w:szCs w:val="18"/>
                <w:lang w:eastAsia="zh-CN"/>
              </w:rPr>
            </w:pPr>
            <w:r w:rsidRPr="007275DF">
              <w:rPr>
                <w:szCs w:val="18"/>
              </w:rPr>
              <w:t>CR2.1 TDD</w:t>
            </w:r>
          </w:p>
        </w:tc>
      </w:tr>
      <w:tr w:rsidR="00CA4D57" w:rsidRPr="007275DF" w14:paraId="38130E1A" w14:textId="77777777" w:rsidTr="006D0B54">
        <w:trPr>
          <w:trHeight w:val="237"/>
        </w:trPr>
        <w:tc>
          <w:tcPr>
            <w:tcW w:w="0" w:type="auto"/>
            <w:vMerge w:val="restart"/>
          </w:tcPr>
          <w:p w14:paraId="6F323180" w14:textId="10BAB21E" w:rsidR="00CA4D57" w:rsidRPr="007275DF" w:rsidRDefault="00CA4D57" w:rsidP="00CA4D57">
            <w:pPr>
              <w:pStyle w:val="TAL"/>
            </w:pPr>
            <w:r w:rsidRPr="007275DF">
              <w:rPr>
                <w:szCs w:val="18"/>
                <w:lang w:eastAsia="zh-CN"/>
              </w:rPr>
              <w:t>Dedicated CORESET RMC configuration</w:t>
            </w:r>
          </w:p>
        </w:tc>
        <w:tc>
          <w:tcPr>
            <w:tcW w:w="0" w:type="auto"/>
          </w:tcPr>
          <w:p w14:paraId="73A1FB53" w14:textId="77777777" w:rsidR="00CA4D57" w:rsidRPr="007275DF" w:rsidRDefault="00CA4D57" w:rsidP="00CA4D57">
            <w:pPr>
              <w:pStyle w:val="TAC"/>
            </w:pPr>
          </w:p>
        </w:tc>
        <w:tc>
          <w:tcPr>
            <w:tcW w:w="0" w:type="auto"/>
          </w:tcPr>
          <w:p w14:paraId="28339ADC" w14:textId="654FF1CD" w:rsidR="00CA4D57" w:rsidRPr="007275DF" w:rsidRDefault="00CA4D57" w:rsidP="00CA4D57">
            <w:pPr>
              <w:pStyle w:val="TAC"/>
              <w:rPr>
                <w:szCs w:val="18"/>
                <w:lang w:eastAsia="zh-CN"/>
              </w:rPr>
            </w:pPr>
            <w:r w:rsidRPr="007275DF">
              <w:t>1</w:t>
            </w:r>
          </w:p>
        </w:tc>
        <w:tc>
          <w:tcPr>
            <w:tcW w:w="0" w:type="auto"/>
            <w:gridSpan w:val="2"/>
          </w:tcPr>
          <w:p w14:paraId="5EC8BF90" w14:textId="46FC3B8F" w:rsidR="00CA4D57" w:rsidRPr="007275DF" w:rsidRDefault="00CA4D57" w:rsidP="00CA4D57">
            <w:pPr>
              <w:pStyle w:val="TAC"/>
              <w:rPr>
                <w:szCs w:val="18"/>
              </w:rPr>
            </w:pPr>
            <w:r w:rsidRPr="007275DF">
              <w:t>CCR.1.1 CCA</w:t>
            </w:r>
          </w:p>
        </w:tc>
        <w:tc>
          <w:tcPr>
            <w:tcW w:w="0" w:type="auto"/>
            <w:gridSpan w:val="2"/>
          </w:tcPr>
          <w:p w14:paraId="5669E8C1" w14:textId="5585C0FA" w:rsidR="00CA4D57" w:rsidRPr="007275DF" w:rsidRDefault="00CA4D57" w:rsidP="00CA4D57">
            <w:pPr>
              <w:pStyle w:val="TAC"/>
              <w:rPr>
                <w:szCs w:val="18"/>
              </w:rPr>
            </w:pPr>
            <w:r w:rsidRPr="007275DF">
              <w:rPr>
                <w:lang w:eastAsia="zh-CN"/>
              </w:rPr>
              <w:t>CCR.1.1 FDD</w:t>
            </w:r>
          </w:p>
        </w:tc>
      </w:tr>
      <w:tr w:rsidR="00CA4D57" w:rsidRPr="007275DF" w14:paraId="63932C4F" w14:textId="77777777" w:rsidTr="006D0B54">
        <w:trPr>
          <w:trHeight w:val="237"/>
        </w:trPr>
        <w:tc>
          <w:tcPr>
            <w:tcW w:w="0" w:type="auto"/>
            <w:vMerge/>
          </w:tcPr>
          <w:p w14:paraId="4ED6EF53" w14:textId="77777777" w:rsidR="00CA4D57" w:rsidRPr="007275DF" w:rsidRDefault="00CA4D57" w:rsidP="00CA4D57">
            <w:pPr>
              <w:pStyle w:val="TAL"/>
            </w:pPr>
          </w:p>
        </w:tc>
        <w:tc>
          <w:tcPr>
            <w:tcW w:w="0" w:type="auto"/>
          </w:tcPr>
          <w:p w14:paraId="26A821B7" w14:textId="77777777" w:rsidR="00CA4D57" w:rsidRPr="007275DF" w:rsidRDefault="00CA4D57" w:rsidP="00CA4D57">
            <w:pPr>
              <w:pStyle w:val="TAC"/>
            </w:pPr>
          </w:p>
        </w:tc>
        <w:tc>
          <w:tcPr>
            <w:tcW w:w="0" w:type="auto"/>
          </w:tcPr>
          <w:p w14:paraId="1B2225CD" w14:textId="07492378" w:rsidR="00CA4D57" w:rsidRPr="007275DF" w:rsidRDefault="00CA4D57" w:rsidP="00CA4D57">
            <w:pPr>
              <w:pStyle w:val="TAC"/>
              <w:rPr>
                <w:szCs w:val="18"/>
                <w:lang w:eastAsia="zh-CN"/>
              </w:rPr>
            </w:pPr>
            <w:r w:rsidRPr="007275DF">
              <w:t>2</w:t>
            </w:r>
          </w:p>
        </w:tc>
        <w:tc>
          <w:tcPr>
            <w:tcW w:w="0" w:type="auto"/>
            <w:gridSpan w:val="2"/>
          </w:tcPr>
          <w:p w14:paraId="0810E56B" w14:textId="1BE2749C" w:rsidR="00CA4D57" w:rsidRPr="007275DF" w:rsidRDefault="00CA4D57" w:rsidP="00CA4D57">
            <w:pPr>
              <w:pStyle w:val="TAC"/>
              <w:rPr>
                <w:szCs w:val="18"/>
              </w:rPr>
            </w:pPr>
            <w:r w:rsidRPr="007275DF">
              <w:t>CCR.1.1 CCA</w:t>
            </w:r>
          </w:p>
        </w:tc>
        <w:tc>
          <w:tcPr>
            <w:tcW w:w="0" w:type="auto"/>
            <w:gridSpan w:val="2"/>
          </w:tcPr>
          <w:p w14:paraId="0B3DF957" w14:textId="59A0391F" w:rsidR="00CA4D57" w:rsidRPr="007275DF" w:rsidRDefault="00CA4D57" w:rsidP="00CA4D57">
            <w:pPr>
              <w:pStyle w:val="TAC"/>
              <w:rPr>
                <w:szCs w:val="18"/>
              </w:rPr>
            </w:pPr>
            <w:r w:rsidRPr="007275DF">
              <w:rPr>
                <w:lang w:eastAsia="zh-CN"/>
              </w:rPr>
              <w:t>CCR.1.1 TDD</w:t>
            </w:r>
          </w:p>
        </w:tc>
      </w:tr>
      <w:tr w:rsidR="00CA4D57" w:rsidRPr="007275DF" w14:paraId="7D2E99FC" w14:textId="77777777" w:rsidTr="006D0B54">
        <w:trPr>
          <w:trHeight w:val="237"/>
        </w:trPr>
        <w:tc>
          <w:tcPr>
            <w:tcW w:w="0" w:type="auto"/>
            <w:vMerge/>
          </w:tcPr>
          <w:p w14:paraId="237FF92A" w14:textId="77777777" w:rsidR="00CA4D57" w:rsidRPr="007275DF" w:rsidRDefault="00CA4D57" w:rsidP="00CA4D57">
            <w:pPr>
              <w:pStyle w:val="TAL"/>
            </w:pPr>
          </w:p>
        </w:tc>
        <w:tc>
          <w:tcPr>
            <w:tcW w:w="0" w:type="auto"/>
          </w:tcPr>
          <w:p w14:paraId="7F8698AB" w14:textId="77777777" w:rsidR="00CA4D57" w:rsidRPr="007275DF" w:rsidRDefault="00CA4D57" w:rsidP="00CA4D57">
            <w:pPr>
              <w:pStyle w:val="TAC"/>
            </w:pPr>
          </w:p>
        </w:tc>
        <w:tc>
          <w:tcPr>
            <w:tcW w:w="0" w:type="auto"/>
          </w:tcPr>
          <w:p w14:paraId="699BE535" w14:textId="72BC39CB" w:rsidR="00CA4D57" w:rsidRPr="007275DF" w:rsidRDefault="00CA4D57" w:rsidP="00CA4D57">
            <w:pPr>
              <w:pStyle w:val="TAC"/>
              <w:rPr>
                <w:szCs w:val="18"/>
                <w:lang w:eastAsia="zh-CN"/>
              </w:rPr>
            </w:pPr>
            <w:r w:rsidRPr="007275DF">
              <w:t>3</w:t>
            </w:r>
          </w:p>
        </w:tc>
        <w:tc>
          <w:tcPr>
            <w:tcW w:w="0" w:type="auto"/>
            <w:gridSpan w:val="2"/>
          </w:tcPr>
          <w:p w14:paraId="1CB523A8" w14:textId="3A02114A" w:rsidR="00CA4D57" w:rsidRPr="007275DF" w:rsidRDefault="00CA4D57" w:rsidP="00CA4D57">
            <w:pPr>
              <w:pStyle w:val="TAC"/>
              <w:rPr>
                <w:szCs w:val="18"/>
              </w:rPr>
            </w:pPr>
            <w:r w:rsidRPr="007275DF">
              <w:t>CCR.1.1 CCA</w:t>
            </w:r>
          </w:p>
        </w:tc>
        <w:tc>
          <w:tcPr>
            <w:tcW w:w="0" w:type="auto"/>
            <w:gridSpan w:val="2"/>
          </w:tcPr>
          <w:p w14:paraId="6C25B21B" w14:textId="7C5E1720" w:rsidR="00CA4D57" w:rsidRPr="007275DF" w:rsidRDefault="00CA4D57" w:rsidP="00CA4D57">
            <w:pPr>
              <w:pStyle w:val="TAC"/>
              <w:rPr>
                <w:szCs w:val="18"/>
              </w:rPr>
            </w:pPr>
            <w:r w:rsidRPr="007275DF">
              <w:rPr>
                <w:lang w:eastAsia="zh-CN"/>
              </w:rPr>
              <w:t>CCR.2.1 TDD</w:t>
            </w:r>
          </w:p>
        </w:tc>
      </w:tr>
      <w:tr w:rsidR="009428D8" w:rsidRPr="007275DF" w14:paraId="0D6C4A3C" w14:textId="77777777" w:rsidTr="006D0B54">
        <w:tc>
          <w:tcPr>
            <w:tcW w:w="0" w:type="auto"/>
            <w:vMerge w:val="restart"/>
          </w:tcPr>
          <w:p w14:paraId="60CE1066" w14:textId="77777777" w:rsidR="009428D8" w:rsidRPr="007275DF" w:rsidRDefault="009428D8" w:rsidP="006D0B54">
            <w:pPr>
              <w:pStyle w:val="TAL"/>
            </w:pPr>
            <w:r w:rsidRPr="007275DF">
              <w:t>TRS configuration</w:t>
            </w:r>
          </w:p>
        </w:tc>
        <w:tc>
          <w:tcPr>
            <w:tcW w:w="0" w:type="auto"/>
          </w:tcPr>
          <w:p w14:paraId="5C580E04" w14:textId="77777777" w:rsidR="009428D8" w:rsidRPr="007275DF" w:rsidRDefault="009428D8" w:rsidP="006D0B54">
            <w:pPr>
              <w:pStyle w:val="TAC"/>
            </w:pPr>
          </w:p>
        </w:tc>
        <w:tc>
          <w:tcPr>
            <w:tcW w:w="0" w:type="auto"/>
          </w:tcPr>
          <w:p w14:paraId="391E9E0C"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Pr>
          <w:p w14:paraId="66A21018" w14:textId="77777777" w:rsidR="009428D8" w:rsidRPr="007275DF" w:rsidRDefault="009428D8" w:rsidP="006D0B54">
            <w:pPr>
              <w:pStyle w:val="TAC"/>
              <w:rPr>
                <w:sz w:val="16"/>
              </w:rPr>
            </w:pPr>
            <w:r w:rsidRPr="007275DF">
              <w:rPr>
                <w:rFonts w:cs="v4.2.0"/>
                <w:lang w:eastAsia="zh-CN"/>
              </w:rPr>
              <w:t>TRS.1.2 TDD</w:t>
            </w:r>
          </w:p>
        </w:tc>
        <w:tc>
          <w:tcPr>
            <w:tcW w:w="0" w:type="auto"/>
            <w:gridSpan w:val="2"/>
          </w:tcPr>
          <w:p w14:paraId="72504B79" w14:textId="77777777" w:rsidR="009428D8" w:rsidRPr="007275DF" w:rsidRDefault="009428D8" w:rsidP="006D0B54">
            <w:pPr>
              <w:pStyle w:val="TAC"/>
              <w:rPr>
                <w:sz w:val="16"/>
              </w:rPr>
            </w:pPr>
            <w:r w:rsidRPr="007275DF">
              <w:rPr>
                <w:rFonts w:cs="v4.2.0"/>
                <w:lang w:eastAsia="zh-CN"/>
              </w:rPr>
              <w:t>TRS.1.1 FDD</w:t>
            </w:r>
          </w:p>
        </w:tc>
      </w:tr>
      <w:tr w:rsidR="009428D8" w:rsidRPr="007275DF" w14:paraId="5A3F68E4" w14:textId="77777777" w:rsidTr="006D0B54">
        <w:tc>
          <w:tcPr>
            <w:tcW w:w="0" w:type="auto"/>
            <w:vMerge/>
          </w:tcPr>
          <w:p w14:paraId="0E689B38" w14:textId="77777777" w:rsidR="009428D8" w:rsidRPr="007275DF" w:rsidRDefault="009428D8" w:rsidP="006D0B54">
            <w:pPr>
              <w:pStyle w:val="TAL"/>
            </w:pPr>
          </w:p>
        </w:tc>
        <w:tc>
          <w:tcPr>
            <w:tcW w:w="0" w:type="auto"/>
          </w:tcPr>
          <w:p w14:paraId="5E176864" w14:textId="77777777" w:rsidR="009428D8" w:rsidRPr="007275DF" w:rsidRDefault="009428D8" w:rsidP="006D0B54">
            <w:pPr>
              <w:pStyle w:val="TAC"/>
            </w:pPr>
          </w:p>
        </w:tc>
        <w:tc>
          <w:tcPr>
            <w:tcW w:w="0" w:type="auto"/>
          </w:tcPr>
          <w:p w14:paraId="430CB53F"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Pr>
          <w:p w14:paraId="59920176"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514EE1F6" w14:textId="77777777" w:rsidR="009428D8" w:rsidRPr="007275DF" w:rsidRDefault="009428D8" w:rsidP="006D0B54">
            <w:pPr>
              <w:pStyle w:val="TAC"/>
              <w:rPr>
                <w:rFonts w:cs="v4.2.0"/>
                <w:lang w:eastAsia="zh-CN"/>
              </w:rPr>
            </w:pPr>
            <w:r w:rsidRPr="007275DF">
              <w:rPr>
                <w:rFonts w:cs="v4.2.0"/>
                <w:lang w:eastAsia="zh-CN"/>
              </w:rPr>
              <w:t>TRS.1.1 TDD</w:t>
            </w:r>
          </w:p>
        </w:tc>
      </w:tr>
      <w:tr w:rsidR="009428D8" w:rsidRPr="007275DF" w14:paraId="0CBC1A1A" w14:textId="77777777" w:rsidTr="006D0B54">
        <w:tc>
          <w:tcPr>
            <w:tcW w:w="0" w:type="auto"/>
            <w:vMerge/>
          </w:tcPr>
          <w:p w14:paraId="4DA7DA74" w14:textId="77777777" w:rsidR="009428D8" w:rsidRPr="007275DF" w:rsidRDefault="009428D8" w:rsidP="006D0B54">
            <w:pPr>
              <w:pStyle w:val="TAL"/>
            </w:pPr>
          </w:p>
        </w:tc>
        <w:tc>
          <w:tcPr>
            <w:tcW w:w="0" w:type="auto"/>
          </w:tcPr>
          <w:p w14:paraId="3B7475FF" w14:textId="77777777" w:rsidR="009428D8" w:rsidRPr="007275DF" w:rsidRDefault="009428D8" w:rsidP="006D0B54">
            <w:pPr>
              <w:pStyle w:val="TAC"/>
            </w:pPr>
          </w:p>
        </w:tc>
        <w:tc>
          <w:tcPr>
            <w:tcW w:w="0" w:type="auto"/>
          </w:tcPr>
          <w:p w14:paraId="7DDF9A04"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Pr>
          <w:p w14:paraId="06247841"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Pr>
          <w:p w14:paraId="4025FF33"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047DB71" w14:textId="77777777" w:rsidTr="006D0B54">
        <w:tc>
          <w:tcPr>
            <w:tcW w:w="0" w:type="auto"/>
          </w:tcPr>
          <w:p w14:paraId="2742115E"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Pr>
          <w:p w14:paraId="2CA10649" w14:textId="77777777" w:rsidR="009428D8" w:rsidRPr="007275DF" w:rsidRDefault="009428D8" w:rsidP="006D0B54">
            <w:pPr>
              <w:pStyle w:val="TAC"/>
            </w:pPr>
          </w:p>
        </w:tc>
        <w:tc>
          <w:tcPr>
            <w:tcW w:w="0" w:type="auto"/>
          </w:tcPr>
          <w:p w14:paraId="387AEEC5" w14:textId="77777777" w:rsidR="009428D8" w:rsidRPr="007275DF" w:rsidRDefault="009428D8" w:rsidP="006D0B54">
            <w:pPr>
              <w:pStyle w:val="TAC"/>
              <w:rPr>
                <w:rFonts w:cs="v4.2.0"/>
                <w:lang w:eastAsia="zh-CN"/>
              </w:rPr>
            </w:pPr>
            <w:r w:rsidRPr="007275DF">
              <w:rPr>
                <w:snapToGrid w:val="0"/>
              </w:rPr>
              <w:t>1, 2, 3</w:t>
            </w:r>
          </w:p>
        </w:tc>
        <w:tc>
          <w:tcPr>
            <w:tcW w:w="0" w:type="auto"/>
            <w:gridSpan w:val="2"/>
          </w:tcPr>
          <w:p w14:paraId="5F26C3A5" w14:textId="1E31A545" w:rsidR="009428D8" w:rsidRPr="007275DF" w:rsidRDefault="00CA4D57" w:rsidP="006D0B54">
            <w:pPr>
              <w:pStyle w:val="TAC"/>
              <w:rPr>
                <w:rFonts w:cs="v4.2.0"/>
                <w:lang w:eastAsia="zh-CN"/>
              </w:rPr>
            </w:pPr>
            <w:r w:rsidRPr="007275DF">
              <w:rPr>
                <w:lang w:eastAsia="ja-JP"/>
              </w:rPr>
              <w:t>0.9375</w:t>
            </w:r>
          </w:p>
        </w:tc>
        <w:tc>
          <w:tcPr>
            <w:tcW w:w="0" w:type="auto"/>
            <w:gridSpan w:val="2"/>
          </w:tcPr>
          <w:p w14:paraId="6D2C871A" w14:textId="719DFC70" w:rsidR="009428D8" w:rsidRPr="007275DF" w:rsidRDefault="00CA4D57" w:rsidP="006D0B54">
            <w:pPr>
              <w:pStyle w:val="TAC"/>
              <w:rPr>
                <w:rFonts w:cs="v4.2.0"/>
                <w:lang w:eastAsia="zh-CN"/>
              </w:rPr>
            </w:pPr>
            <w:r w:rsidRPr="000B152E">
              <w:t>N/A</w:t>
            </w:r>
          </w:p>
        </w:tc>
      </w:tr>
      <w:tr w:rsidR="001C7455" w:rsidRPr="007275DF" w14:paraId="32F466A3" w14:textId="77777777" w:rsidTr="006D0B54">
        <w:tc>
          <w:tcPr>
            <w:tcW w:w="0" w:type="auto"/>
          </w:tcPr>
          <w:p w14:paraId="3FBA6693" w14:textId="3C96A2D9"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Pr>
          <w:p w14:paraId="6CFDFE26" w14:textId="77777777" w:rsidR="001C7455" w:rsidRPr="007275DF" w:rsidRDefault="001C7455" w:rsidP="001C7455">
            <w:pPr>
              <w:pStyle w:val="TAC"/>
            </w:pPr>
          </w:p>
        </w:tc>
        <w:tc>
          <w:tcPr>
            <w:tcW w:w="0" w:type="auto"/>
          </w:tcPr>
          <w:p w14:paraId="670BF575"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50D47ADF" w14:textId="79F23F7C"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027A9009" w14:textId="5D7A8463" w:rsidR="001C7455" w:rsidRPr="007275DF" w:rsidRDefault="001C7455" w:rsidP="001C7455">
            <w:pPr>
              <w:pStyle w:val="TAC"/>
              <w:rPr>
                <w:rFonts w:cs="v4.2.0"/>
                <w:lang w:eastAsia="zh-CN"/>
              </w:rPr>
            </w:pPr>
            <w:r w:rsidRPr="00D52E13">
              <w:t>N/A</w:t>
            </w:r>
          </w:p>
        </w:tc>
      </w:tr>
      <w:tr w:rsidR="001C7455" w:rsidRPr="007275DF" w14:paraId="7DDBA191" w14:textId="77777777" w:rsidTr="006D0B54">
        <w:tc>
          <w:tcPr>
            <w:tcW w:w="0" w:type="auto"/>
          </w:tcPr>
          <w:p w14:paraId="65124BFD" w14:textId="66161948"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Pr>
          <w:p w14:paraId="09FA126A" w14:textId="77777777" w:rsidR="001C7455" w:rsidRPr="007275DF" w:rsidRDefault="001C7455" w:rsidP="001C7455">
            <w:pPr>
              <w:pStyle w:val="TAC"/>
            </w:pPr>
          </w:p>
        </w:tc>
        <w:tc>
          <w:tcPr>
            <w:tcW w:w="0" w:type="auto"/>
          </w:tcPr>
          <w:p w14:paraId="59A11664"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13E4E8C7" w14:textId="78D4BF96"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4FC2C3BA" w14:textId="14C6D4EE" w:rsidR="001C7455" w:rsidRPr="007275DF" w:rsidRDefault="001C7455" w:rsidP="001C7455">
            <w:pPr>
              <w:pStyle w:val="TAC"/>
              <w:rPr>
                <w:rFonts w:cs="v4.2.0"/>
                <w:lang w:eastAsia="zh-CN"/>
              </w:rPr>
            </w:pPr>
            <w:r w:rsidRPr="00D52E13">
              <w:t>N/A</w:t>
            </w:r>
          </w:p>
        </w:tc>
      </w:tr>
      <w:tr w:rsidR="001C7455" w:rsidRPr="007275DF" w14:paraId="31A37D71" w14:textId="77777777" w:rsidTr="006D0B54">
        <w:tc>
          <w:tcPr>
            <w:tcW w:w="0" w:type="auto"/>
          </w:tcPr>
          <w:p w14:paraId="6DD22033" w14:textId="734A622A"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P</w:t>
            </w:r>
            <w:r w:rsidRPr="007275DF">
              <w:rPr>
                <w:vertAlign w:val="subscript"/>
                <w:lang w:eastAsia="ja-JP"/>
              </w:rPr>
              <w:t>CCA_UL</w:t>
            </w:r>
          </w:p>
        </w:tc>
        <w:tc>
          <w:tcPr>
            <w:tcW w:w="0" w:type="auto"/>
          </w:tcPr>
          <w:p w14:paraId="312A2D5A" w14:textId="77777777" w:rsidR="001C7455" w:rsidRPr="007275DF" w:rsidRDefault="001C7455" w:rsidP="001C7455">
            <w:pPr>
              <w:pStyle w:val="TAC"/>
            </w:pPr>
          </w:p>
        </w:tc>
        <w:tc>
          <w:tcPr>
            <w:tcW w:w="0" w:type="auto"/>
          </w:tcPr>
          <w:p w14:paraId="3A1AB408" w14:textId="77777777" w:rsidR="001C7455" w:rsidRPr="007275DF" w:rsidRDefault="001C7455" w:rsidP="001C7455">
            <w:pPr>
              <w:pStyle w:val="TAC"/>
              <w:rPr>
                <w:rFonts w:cs="v4.2.0"/>
                <w:lang w:eastAsia="zh-CN"/>
              </w:rPr>
            </w:pPr>
            <w:r w:rsidRPr="007275DF">
              <w:rPr>
                <w:snapToGrid w:val="0"/>
              </w:rPr>
              <w:t>1, 2, 3</w:t>
            </w:r>
          </w:p>
        </w:tc>
        <w:tc>
          <w:tcPr>
            <w:tcW w:w="0" w:type="auto"/>
            <w:gridSpan w:val="2"/>
          </w:tcPr>
          <w:p w14:paraId="2D7964AF" w14:textId="07A4CC23" w:rsidR="001C7455" w:rsidRPr="007275DF" w:rsidRDefault="001C7455" w:rsidP="001C7455">
            <w:pPr>
              <w:pStyle w:val="TAC"/>
              <w:rPr>
                <w:rFonts w:cs="v4.2.0"/>
                <w:lang w:eastAsia="zh-CN"/>
              </w:rPr>
            </w:pPr>
            <w:r w:rsidRPr="00834545">
              <w:rPr>
                <w:szCs w:val="18"/>
                <w:lang w:eastAsia="zh-CN"/>
              </w:rPr>
              <w:t>0.75</w:t>
            </w:r>
          </w:p>
        </w:tc>
        <w:tc>
          <w:tcPr>
            <w:tcW w:w="0" w:type="auto"/>
            <w:gridSpan w:val="2"/>
          </w:tcPr>
          <w:p w14:paraId="251855E2" w14:textId="58381D53" w:rsidR="001C7455" w:rsidRPr="007275DF" w:rsidRDefault="001C7455" w:rsidP="001C7455">
            <w:pPr>
              <w:pStyle w:val="TAC"/>
              <w:rPr>
                <w:rFonts w:cs="v4.2.0"/>
                <w:lang w:eastAsia="zh-CN"/>
              </w:rPr>
            </w:pPr>
            <w:r w:rsidRPr="00D52E13">
              <w:t>N/A</w:t>
            </w:r>
          </w:p>
        </w:tc>
      </w:tr>
      <w:tr w:rsidR="001C7455" w:rsidRPr="007275DF" w14:paraId="6F3F1D94" w14:textId="77777777" w:rsidTr="006D0B54">
        <w:tc>
          <w:tcPr>
            <w:tcW w:w="0" w:type="auto"/>
          </w:tcPr>
          <w:p w14:paraId="3564419A" w14:textId="09F5DFCC" w:rsidR="001C7455" w:rsidRPr="007275DF" w:rsidRDefault="001C7455" w:rsidP="001C7455">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Pr>
          <w:p w14:paraId="62357C52" w14:textId="77777777" w:rsidR="001C7455" w:rsidRPr="007275DF" w:rsidRDefault="001C7455" w:rsidP="001C7455">
            <w:pPr>
              <w:pStyle w:val="TAC"/>
            </w:pPr>
          </w:p>
        </w:tc>
        <w:tc>
          <w:tcPr>
            <w:tcW w:w="0" w:type="auto"/>
          </w:tcPr>
          <w:p w14:paraId="38EF4BA7" w14:textId="38974058" w:rsidR="001C7455" w:rsidRPr="007275DF" w:rsidRDefault="001C7455" w:rsidP="001C7455">
            <w:pPr>
              <w:pStyle w:val="TAC"/>
              <w:rPr>
                <w:snapToGrid w:val="0"/>
              </w:rPr>
            </w:pPr>
            <w:r w:rsidRPr="007275DF">
              <w:rPr>
                <w:snapToGrid w:val="0"/>
              </w:rPr>
              <w:t>1, 2, 3</w:t>
            </w:r>
          </w:p>
        </w:tc>
        <w:tc>
          <w:tcPr>
            <w:tcW w:w="0" w:type="auto"/>
            <w:gridSpan w:val="2"/>
          </w:tcPr>
          <w:p w14:paraId="4F3614CB" w14:textId="1D8C4264" w:rsidR="001C7455" w:rsidRPr="00834545" w:rsidRDefault="001C7455" w:rsidP="001C7455">
            <w:pPr>
              <w:pStyle w:val="TAC"/>
              <w:rPr>
                <w:szCs w:val="18"/>
                <w:lang w:eastAsia="zh-CN"/>
              </w:rPr>
            </w:pPr>
            <w:r w:rsidRPr="007275DF">
              <w:rPr>
                <w:lang w:eastAsia="ja-JP"/>
              </w:rPr>
              <w:t>0.87</w:t>
            </w:r>
          </w:p>
        </w:tc>
        <w:tc>
          <w:tcPr>
            <w:tcW w:w="0" w:type="auto"/>
            <w:gridSpan w:val="2"/>
          </w:tcPr>
          <w:p w14:paraId="68C88264" w14:textId="28DBC8AD" w:rsidR="001C7455" w:rsidRPr="00D52E13" w:rsidRDefault="001C7455" w:rsidP="001C7455">
            <w:pPr>
              <w:pStyle w:val="TAC"/>
            </w:pPr>
            <w:r w:rsidRPr="000B152E">
              <w:t>N/A</w:t>
            </w:r>
          </w:p>
        </w:tc>
      </w:tr>
      <w:tr w:rsidR="009428D8" w:rsidRPr="007275DF" w14:paraId="50559D74" w14:textId="77777777" w:rsidTr="006D0B54">
        <w:tc>
          <w:tcPr>
            <w:tcW w:w="0" w:type="auto"/>
            <w:hideMark/>
          </w:tcPr>
          <w:p w14:paraId="681036AF" w14:textId="77777777" w:rsidR="009428D8" w:rsidRPr="007275DF" w:rsidRDefault="009428D8" w:rsidP="006D0B54">
            <w:pPr>
              <w:pStyle w:val="TAL"/>
            </w:pPr>
            <w:r w:rsidRPr="007275DF">
              <w:t>OCNG Patterns</w:t>
            </w:r>
          </w:p>
        </w:tc>
        <w:tc>
          <w:tcPr>
            <w:tcW w:w="0" w:type="auto"/>
          </w:tcPr>
          <w:p w14:paraId="510EC139" w14:textId="77777777" w:rsidR="009428D8" w:rsidRPr="007275DF" w:rsidRDefault="009428D8" w:rsidP="006D0B54">
            <w:pPr>
              <w:pStyle w:val="TAC"/>
            </w:pPr>
          </w:p>
        </w:tc>
        <w:tc>
          <w:tcPr>
            <w:tcW w:w="0" w:type="auto"/>
          </w:tcPr>
          <w:p w14:paraId="3E1785E4" w14:textId="77777777" w:rsidR="009428D8" w:rsidRPr="007275DF" w:rsidRDefault="009428D8" w:rsidP="006D0B54">
            <w:pPr>
              <w:pStyle w:val="TAC"/>
              <w:rPr>
                <w:snapToGrid w:val="0"/>
              </w:rPr>
            </w:pPr>
            <w:r w:rsidRPr="007275DF">
              <w:rPr>
                <w:snapToGrid w:val="0"/>
              </w:rPr>
              <w:t>1, 2, 3</w:t>
            </w:r>
          </w:p>
        </w:tc>
        <w:tc>
          <w:tcPr>
            <w:tcW w:w="0" w:type="auto"/>
            <w:gridSpan w:val="4"/>
            <w:hideMark/>
          </w:tcPr>
          <w:p w14:paraId="27786208" w14:textId="77777777" w:rsidR="009428D8" w:rsidRPr="007275DF" w:rsidRDefault="009428D8" w:rsidP="006D0B54">
            <w:pPr>
              <w:pStyle w:val="TAC"/>
            </w:pPr>
            <w:r w:rsidRPr="007275DF">
              <w:rPr>
                <w:snapToGrid w:val="0"/>
              </w:rPr>
              <w:t>OP.1</w:t>
            </w:r>
          </w:p>
        </w:tc>
      </w:tr>
      <w:tr w:rsidR="009428D8" w:rsidRPr="007275DF" w14:paraId="54AB9952" w14:textId="77777777" w:rsidTr="006D0B54">
        <w:tc>
          <w:tcPr>
            <w:tcW w:w="0" w:type="auto"/>
          </w:tcPr>
          <w:p w14:paraId="7F864F17" w14:textId="77777777" w:rsidR="009428D8" w:rsidRPr="007275DF" w:rsidRDefault="009428D8" w:rsidP="006D0B54">
            <w:pPr>
              <w:pStyle w:val="TAL"/>
            </w:pPr>
            <w:r w:rsidRPr="007275DF">
              <w:rPr>
                <w:szCs w:val="18"/>
                <w:lang w:eastAsia="zh-CN"/>
              </w:rPr>
              <w:t>SMTC Configuration</w:t>
            </w:r>
          </w:p>
        </w:tc>
        <w:tc>
          <w:tcPr>
            <w:tcW w:w="0" w:type="auto"/>
          </w:tcPr>
          <w:p w14:paraId="5E953165" w14:textId="77777777" w:rsidR="009428D8" w:rsidRPr="007275DF" w:rsidRDefault="009428D8" w:rsidP="006D0B54">
            <w:pPr>
              <w:pStyle w:val="TAC"/>
            </w:pPr>
          </w:p>
        </w:tc>
        <w:tc>
          <w:tcPr>
            <w:tcW w:w="0" w:type="auto"/>
          </w:tcPr>
          <w:p w14:paraId="1C94DC44"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Pr>
          <w:p w14:paraId="15D2D7C0"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466078A0" w14:textId="77777777" w:rsidTr="006D0B54">
        <w:tc>
          <w:tcPr>
            <w:tcW w:w="0" w:type="auto"/>
          </w:tcPr>
          <w:p w14:paraId="5625BDF2" w14:textId="77777777" w:rsidR="009428D8" w:rsidRPr="007275DF" w:rsidRDefault="009428D8" w:rsidP="006D0B54">
            <w:pPr>
              <w:pStyle w:val="TAL"/>
            </w:pPr>
            <w:r w:rsidRPr="007275DF">
              <w:rPr>
                <w:lang w:eastAsia="zh-CN"/>
              </w:rPr>
              <w:t>DBT window configuration</w:t>
            </w:r>
          </w:p>
        </w:tc>
        <w:tc>
          <w:tcPr>
            <w:tcW w:w="0" w:type="auto"/>
          </w:tcPr>
          <w:p w14:paraId="00F4E0FB" w14:textId="77777777" w:rsidR="009428D8" w:rsidRPr="007275DF" w:rsidRDefault="009428D8" w:rsidP="006D0B54">
            <w:pPr>
              <w:pStyle w:val="TAC"/>
            </w:pPr>
          </w:p>
        </w:tc>
        <w:tc>
          <w:tcPr>
            <w:tcW w:w="0" w:type="auto"/>
            <w:tcBorders>
              <w:bottom w:val="single" w:sz="4" w:space="0" w:color="auto"/>
            </w:tcBorders>
          </w:tcPr>
          <w:p w14:paraId="4D67BE85" w14:textId="77777777" w:rsidR="009428D8" w:rsidRPr="007275DF" w:rsidRDefault="009428D8" w:rsidP="006D0B54">
            <w:pPr>
              <w:pStyle w:val="TAC"/>
            </w:pPr>
            <w:r w:rsidRPr="007275DF">
              <w:t>1, 2, 3</w:t>
            </w:r>
          </w:p>
        </w:tc>
        <w:tc>
          <w:tcPr>
            <w:tcW w:w="0" w:type="auto"/>
            <w:gridSpan w:val="2"/>
          </w:tcPr>
          <w:p w14:paraId="2004DD25" w14:textId="77777777" w:rsidR="009428D8" w:rsidRPr="007275DF" w:rsidRDefault="009428D8" w:rsidP="006D0B54">
            <w:pPr>
              <w:pStyle w:val="TAC"/>
            </w:pPr>
            <w:r w:rsidRPr="007275DF">
              <w:t xml:space="preserve">As defined in </w:t>
            </w:r>
            <w:r>
              <w:t>A.3.28</w:t>
            </w:r>
            <w:r w:rsidRPr="007275DF">
              <w:t>.1</w:t>
            </w:r>
          </w:p>
        </w:tc>
        <w:tc>
          <w:tcPr>
            <w:tcW w:w="0" w:type="auto"/>
            <w:gridSpan w:val="2"/>
          </w:tcPr>
          <w:p w14:paraId="75A497CD" w14:textId="77777777" w:rsidR="009428D8" w:rsidRPr="007275DF" w:rsidRDefault="009428D8" w:rsidP="006D0B54">
            <w:pPr>
              <w:pStyle w:val="TAC"/>
            </w:pPr>
            <w:r w:rsidRPr="007275DF">
              <w:t>N/A</w:t>
            </w:r>
          </w:p>
        </w:tc>
      </w:tr>
      <w:tr w:rsidR="009428D8" w:rsidRPr="007275DF" w14:paraId="0D879C7E" w14:textId="77777777" w:rsidTr="006D0B54">
        <w:tc>
          <w:tcPr>
            <w:tcW w:w="0" w:type="auto"/>
            <w:vMerge w:val="restart"/>
          </w:tcPr>
          <w:p w14:paraId="7E00745A" w14:textId="77777777" w:rsidR="009428D8" w:rsidRPr="007275DF" w:rsidRDefault="009428D8" w:rsidP="006D0B54">
            <w:pPr>
              <w:pStyle w:val="TAL"/>
            </w:pPr>
            <w:r w:rsidRPr="007275DF">
              <w:rPr>
                <w:lang w:eastAsia="zh-CN"/>
              </w:rPr>
              <w:t>SSB configuration</w:t>
            </w:r>
          </w:p>
        </w:tc>
        <w:tc>
          <w:tcPr>
            <w:tcW w:w="0" w:type="auto"/>
            <w:tcBorders>
              <w:right w:val="single" w:sz="4" w:space="0" w:color="auto"/>
            </w:tcBorders>
          </w:tcPr>
          <w:p w14:paraId="727CA5EA"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32F600B6" w14:textId="77777777" w:rsidR="009428D8" w:rsidRPr="007275DF" w:rsidRDefault="009428D8" w:rsidP="006D0B54">
            <w:pPr>
              <w:pStyle w:val="TAC"/>
            </w:pPr>
            <w:r w:rsidRPr="007275DF">
              <w:t>1,2</w:t>
            </w:r>
          </w:p>
        </w:tc>
        <w:tc>
          <w:tcPr>
            <w:tcW w:w="0" w:type="auto"/>
            <w:gridSpan w:val="2"/>
            <w:tcBorders>
              <w:left w:val="single" w:sz="4" w:space="0" w:color="auto"/>
            </w:tcBorders>
          </w:tcPr>
          <w:p w14:paraId="228625F4" w14:textId="77777777" w:rsidR="009428D8" w:rsidRPr="007275DF" w:rsidRDefault="009428D8" w:rsidP="006D0B54">
            <w:pPr>
              <w:pStyle w:val="TAC"/>
              <w:rPr>
                <w:szCs w:val="18"/>
                <w:lang w:eastAsia="zh-CN"/>
              </w:rPr>
            </w:pPr>
            <w:r w:rsidRPr="007275DF">
              <w:rPr>
                <w:rFonts w:cs="v4.2.0"/>
              </w:rPr>
              <w:t>SSB.1 CCA </w:t>
            </w:r>
            <w:r w:rsidRPr="007275DF">
              <w:rPr>
                <w:rFonts w:cs="v4.2.0"/>
              </w:rPr>
              <w:br/>
              <w:t>(As defined in A.3.10A )</w:t>
            </w:r>
          </w:p>
        </w:tc>
        <w:tc>
          <w:tcPr>
            <w:tcW w:w="0" w:type="auto"/>
            <w:gridSpan w:val="2"/>
            <w:vMerge w:val="restart"/>
          </w:tcPr>
          <w:p w14:paraId="0F6AC155" w14:textId="77777777" w:rsidR="009428D8" w:rsidRPr="007275DF" w:rsidRDefault="009428D8" w:rsidP="006D0B54">
            <w:pPr>
              <w:pStyle w:val="TAC"/>
              <w:rPr>
                <w:szCs w:val="18"/>
                <w:lang w:eastAsia="zh-CN"/>
              </w:rPr>
            </w:pPr>
            <w:r w:rsidRPr="007275DF">
              <w:t>SSB.1 FR1</w:t>
            </w:r>
          </w:p>
        </w:tc>
      </w:tr>
      <w:tr w:rsidR="009428D8" w:rsidRPr="007275DF" w14:paraId="33906555" w14:textId="77777777" w:rsidTr="006D0B54">
        <w:tc>
          <w:tcPr>
            <w:tcW w:w="0" w:type="auto"/>
            <w:vMerge/>
          </w:tcPr>
          <w:p w14:paraId="268B539C" w14:textId="77777777" w:rsidR="009428D8" w:rsidRPr="007275DF" w:rsidRDefault="009428D8" w:rsidP="006D0B54">
            <w:pPr>
              <w:pStyle w:val="TAL"/>
            </w:pPr>
          </w:p>
        </w:tc>
        <w:tc>
          <w:tcPr>
            <w:tcW w:w="0" w:type="auto"/>
            <w:tcBorders>
              <w:right w:val="single" w:sz="4" w:space="0" w:color="auto"/>
            </w:tcBorders>
          </w:tcPr>
          <w:p w14:paraId="4A13463D"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07A5F56" w14:textId="77777777" w:rsidR="009428D8" w:rsidRPr="007275DF" w:rsidRDefault="009428D8" w:rsidP="006D0B54">
            <w:pPr>
              <w:pStyle w:val="TAC"/>
            </w:pPr>
          </w:p>
        </w:tc>
        <w:tc>
          <w:tcPr>
            <w:tcW w:w="0" w:type="auto"/>
            <w:gridSpan w:val="2"/>
            <w:tcBorders>
              <w:left w:val="single" w:sz="4" w:space="0" w:color="auto"/>
            </w:tcBorders>
          </w:tcPr>
          <w:p w14:paraId="51A84387"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3F33715A" w14:textId="77777777" w:rsidR="009428D8" w:rsidRPr="007275DF" w:rsidRDefault="009428D8" w:rsidP="006D0B54">
            <w:pPr>
              <w:pStyle w:val="TAC"/>
            </w:pPr>
          </w:p>
        </w:tc>
      </w:tr>
      <w:tr w:rsidR="009428D8" w:rsidRPr="007275DF" w14:paraId="71EDF446" w14:textId="77777777" w:rsidTr="006D0B54">
        <w:tc>
          <w:tcPr>
            <w:tcW w:w="0" w:type="auto"/>
            <w:vMerge/>
          </w:tcPr>
          <w:p w14:paraId="458C4D56" w14:textId="77777777" w:rsidR="009428D8" w:rsidRPr="007275DF" w:rsidRDefault="009428D8" w:rsidP="006D0B54">
            <w:pPr>
              <w:pStyle w:val="TAL"/>
            </w:pPr>
          </w:p>
        </w:tc>
        <w:tc>
          <w:tcPr>
            <w:tcW w:w="0" w:type="auto"/>
            <w:tcBorders>
              <w:right w:val="single" w:sz="4" w:space="0" w:color="auto"/>
            </w:tcBorders>
          </w:tcPr>
          <w:p w14:paraId="327FC5D1" w14:textId="77777777" w:rsidR="009428D8" w:rsidRPr="007275DF" w:rsidRDefault="009428D8" w:rsidP="006D0B54">
            <w:pPr>
              <w:pStyle w:val="TAL"/>
            </w:pPr>
            <w:r w:rsidRPr="007275DF">
              <w:rPr>
                <w:rFonts w:cs="Arial"/>
              </w:rPr>
              <w:t>Semi-static channel access</w:t>
            </w:r>
          </w:p>
        </w:tc>
        <w:tc>
          <w:tcPr>
            <w:tcW w:w="0" w:type="auto"/>
            <w:tcBorders>
              <w:top w:val="single" w:sz="4" w:space="0" w:color="auto"/>
              <w:left w:val="single" w:sz="4" w:space="0" w:color="auto"/>
              <w:bottom w:val="nil"/>
              <w:right w:val="single" w:sz="4" w:space="0" w:color="auto"/>
            </w:tcBorders>
          </w:tcPr>
          <w:p w14:paraId="6AD4BA24" w14:textId="77777777" w:rsidR="009428D8" w:rsidRPr="007275DF" w:rsidRDefault="009428D8" w:rsidP="006D0B54">
            <w:pPr>
              <w:pStyle w:val="TAC"/>
            </w:pPr>
            <w:r w:rsidRPr="007275DF">
              <w:t>3</w:t>
            </w:r>
          </w:p>
        </w:tc>
        <w:tc>
          <w:tcPr>
            <w:tcW w:w="0" w:type="auto"/>
            <w:gridSpan w:val="2"/>
            <w:tcBorders>
              <w:left w:val="single" w:sz="4" w:space="0" w:color="auto"/>
            </w:tcBorders>
          </w:tcPr>
          <w:p w14:paraId="7DF5E166" w14:textId="77777777" w:rsidR="009428D8" w:rsidRPr="007275DF" w:rsidRDefault="009428D8" w:rsidP="006D0B54">
            <w:pPr>
              <w:pStyle w:val="TAC"/>
            </w:pPr>
            <w:r w:rsidRPr="007275DF">
              <w:rPr>
                <w:rFonts w:cs="v4.2.0"/>
              </w:rPr>
              <w:t>SSB.1 CCA </w:t>
            </w:r>
            <w:r w:rsidRPr="007275DF">
              <w:rPr>
                <w:rFonts w:cs="v4.2.0"/>
              </w:rPr>
              <w:br/>
              <w:t>(As defined in A.3.10A )</w:t>
            </w:r>
          </w:p>
        </w:tc>
        <w:tc>
          <w:tcPr>
            <w:tcW w:w="0" w:type="auto"/>
            <w:gridSpan w:val="2"/>
            <w:vMerge w:val="restart"/>
          </w:tcPr>
          <w:p w14:paraId="5CD4FCAA" w14:textId="77777777" w:rsidR="009428D8" w:rsidRPr="007275DF" w:rsidRDefault="009428D8" w:rsidP="006D0B54">
            <w:pPr>
              <w:pStyle w:val="TAC"/>
            </w:pPr>
            <w:r w:rsidRPr="007275DF">
              <w:t>SSB.2 FR1</w:t>
            </w:r>
          </w:p>
        </w:tc>
      </w:tr>
      <w:tr w:rsidR="009428D8" w:rsidRPr="007275DF" w14:paraId="67DAE780" w14:textId="77777777" w:rsidTr="006D0B54">
        <w:tc>
          <w:tcPr>
            <w:tcW w:w="0" w:type="auto"/>
            <w:vMerge/>
          </w:tcPr>
          <w:p w14:paraId="50C11E8F" w14:textId="77777777" w:rsidR="009428D8" w:rsidRPr="007275DF" w:rsidRDefault="009428D8" w:rsidP="006D0B54">
            <w:pPr>
              <w:pStyle w:val="TAL"/>
            </w:pPr>
          </w:p>
        </w:tc>
        <w:tc>
          <w:tcPr>
            <w:tcW w:w="0" w:type="auto"/>
            <w:tcBorders>
              <w:right w:val="single" w:sz="4" w:space="0" w:color="auto"/>
            </w:tcBorders>
          </w:tcPr>
          <w:p w14:paraId="1BBE3AFA" w14:textId="77777777" w:rsidR="009428D8" w:rsidRPr="007275DF" w:rsidRDefault="009428D8" w:rsidP="006D0B54">
            <w:pPr>
              <w:pStyle w:val="TAL"/>
            </w:pPr>
            <w:r w:rsidRPr="007275DF">
              <w:rPr>
                <w:rFonts w:cs="v4.2.0"/>
              </w:rPr>
              <w:t>Dynamic channel access</w:t>
            </w:r>
          </w:p>
        </w:tc>
        <w:tc>
          <w:tcPr>
            <w:tcW w:w="0" w:type="auto"/>
            <w:tcBorders>
              <w:top w:val="nil"/>
              <w:left w:val="single" w:sz="4" w:space="0" w:color="auto"/>
              <w:bottom w:val="single" w:sz="4" w:space="0" w:color="auto"/>
              <w:right w:val="single" w:sz="4" w:space="0" w:color="auto"/>
            </w:tcBorders>
          </w:tcPr>
          <w:p w14:paraId="6BE9594A" w14:textId="77777777" w:rsidR="009428D8" w:rsidRPr="007275DF" w:rsidRDefault="009428D8" w:rsidP="006D0B54">
            <w:pPr>
              <w:pStyle w:val="TAC"/>
            </w:pPr>
          </w:p>
        </w:tc>
        <w:tc>
          <w:tcPr>
            <w:tcW w:w="0" w:type="auto"/>
            <w:gridSpan w:val="2"/>
            <w:tcBorders>
              <w:left w:val="single" w:sz="4" w:space="0" w:color="auto"/>
            </w:tcBorders>
          </w:tcPr>
          <w:p w14:paraId="72136F3B" w14:textId="77777777" w:rsidR="009428D8" w:rsidRPr="007275DF" w:rsidRDefault="009428D8" w:rsidP="006D0B54">
            <w:pPr>
              <w:pStyle w:val="TAC"/>
            </w:pPr>
            <w:r w:rsidRPr="007275DF">
              <w:rPr>
                <w:rFonts w:cs="v4.2.0"/>
              </w:rPr>
              <w:t>SSB.2 CCA </w:t>
            </w:r>
            <w:r w:rsidRPr="007275DF">
              <w:rPr>
                <w:rFonts w:cs="v4.2.0"/>
              </w:rPr>
              <w:br/>
              <w:t>(As defined in A.3.10A )</w:t>
            </w:r>
          </w:p>
        </w:tc>
        <w:tc>
          <w:tcPr>
            <w:tcW w:w="0" w:type="auto"/>
            <w:gridSpan w:val="2"/>
            <w:vMerge/>
          </w:tcPr>
          <w:p w14:paraId="6E9F144E" w14:textId="77777777" w:rsidR="009428D8" w:rsidRPr="007275DF" w:rsidRDefault="009428D8" w:rsidP="006D0B54">
            <w:pPr>
              <w:pStyle w:val="TAC"/>
            </w:pPr>
          </w:p>
        </w:tc>
      </w:tr>
      <w:tr w:rsidR="009428D8" w:rsidRPr="007275DF" w14:paraId="5AE2B1C0" w14:textId="77777777" w:rsidTr="006D0B54">
        <w:tc>
          <w:tcPr>
            <w:tcW w:w="0" w:type="auto"/>
          </w:tcPr>
          <w:p w14:paraId="53EFFA62" w14:textId="77777777" w:rsidR="009428D8" w:rsidRPr="007275DF" w:rsidRDefault="009428D8" w:rsidP="006D0B54">
            <w:pPr>
              <w:pStyle w:val="TAL"/>
            </w:pPr>
            <w:r w:rsidRPr="007275DF">
              <w:rPr>
                <w:rFonts w:cs="Arial"/>
              </w:rPr>
              <w:t>ssb-PositionQCL</w:t>
            </w:r>
          </w:p>
        </w:tc>
        <w:tc>
          <w:tcPr>
            <w:tcW w:w="0" w:type="auto"/>
          </w:tcPr>
          <w:p w14:paraId="3865561F" w14:textId="77777777" w:rsidR="009428D8" w:rsidRPr="007275DF" w:rsidRDefault="009428D8" w:rsidP="006D0B54">
            <w:pPr>
              <w:pStyle w:val="TAC"/>
            </w:pPr>
          </w:p>
        </w:tc>
        <w:tc>
          <w:tcPr>
            <w:tcW w:w="0" w:type="auto"/>
            <w:tcBorders>
              <w:top w:val="single" w:sz="4" w:space="0" w:color="auto"/>
            </w:tcBorders>
          </w:tcPr>
          <w:p w14:paraId="22A5B8E8" w14:textId="77777777" w:rsidR="009428D8" w:rsidRPr="007275DF" w:rsidRDefault="009428D8" w:rsidP="006D0B54">
            <w:pPr>
              <w:pStyle w:val="TAC"/>
              <w:rPr>
                <w:rFonts w:cs="v4.2.0"/>
              </w:rPr>
            </w:pPr>
          </w:p>
        </w:tc>
        <w:tc>
          <w:tcPr>
            <w:tcW w:w="0" w:type="auto"/>
            <w:gridSpan w:val="2"/>
          </w:tcPr>
          <w:p w14:paraId="4AB3675C" w14:textId="77777777" w:rsidR="009428D8" w:rsidRPr="007275DF" w:rsidRDefault="009428D8" w:rsidP="006D0B54">
            <w:pPr>
              <w:pStyle w:val="TAC"/>
              <w:rPr>
                <w:rFonts w:cs="v4.2.0"/>
              </w:rPr>
            </w:pPr>
            <w:r w:rsidRPr="007275DF">
              <w:rPr>
                <w:rFonts w:cs="v4.2.0"/>
              </w:rPr>
              <w:t>[1]</w:t>
            </w:r>
          </w:p>
        </w:tc>
        <w:tc>
          <w:tcPr>
            <w:tcW w:w="0" w:type="auto"/>
            <w:gridSpan w:val="2"/>
          </w:tcPr>
          <w:p w14:paraId="5F910E69" w14:textId="77777777" w:rsidR="009428D8" w:rsidRPr="007275DF" w:rsidRDefault="009428D8" w:rsidP="006D0B54">
            <w:pPr>
              <w:pStyle w:val="TAC"/>
              <w:rPr>
                <w:rFonts w:cs="v4.2.0"/>
              </w:rPr>
            </w:pPr>
            <w:r w:rsidRPr="007275DF">
              <w:rPr>
                <w:rFonts w:cs="v4.2.0"/>
              </w:rPr>
              <w:t>N/A</w:t>
            </w:r>
          </w:p>
        </w:tc>
      </w:tr>
      <w:tr w:rsidR="009428D8" w:rsidRPr="007275DF" w14:paraId="5522C9A3" w14:textId="77777777" w:rsidTr="006D0B54">
        <w:tc>
          <w:tcPr>
            <w:tcW w:w="0" w:type="auto"/>
            <w:vMerge w:val="restart"/>
          </w:tcPr>
          <w:p w14:paraId="45CA0A43" w14:textId="77777777" w:rsidR="009428D8" w:rsidRPr="007275DF" w:rsidRDefault="009428D8" w:rsidP="006D0B54">
            <w:pPr>
              <w:pStyle w:val="TAL"/>
            </w:pPr>
            <w:r w:rsidRPr="007275DF">
              <w:rPr>
                <w:rFonts w:cs="Arial"/>
              </w:rPr>
              <w:t>PDSCH/PDCCH subcarrier spacing</w:t>
            </w:r>
          </w:p>
        </w:tc>
        <w:tc>
          <w:tcPr>
            <w:tcW w:w="0" w:type="auto"/>
            <w:vMerge w:val="restart"/>
          </w:tcPr>
          <w:p w14:paraId="72F87B50" w14:textId="77777777" w:rsidR="009428D8" w:rsidRPr="007275DF" w:rsidRDefault="009428D8" w:rsidP="006D0B54">
            <w:pPr>
              <w:pStyle w:val="TAC"/>
            </w:pPr>
            <w:r w:rsidRPr="007275DF">
              <w:t>kHz</w:t>
            </w:r>
          </w:p>
        </w:tc>
        <w:tc>
          <w:tcPr>
            <w:tcW w:w="0" w:type="auto"/>
          </w:tcPr>
          <w:p w14:paraId="419F9723" w14:textId="77777777" w:rsidR="009428D8" w:rsidRPr="007275DF" w:rsidRDefault="009428D8" w:rsidP="006D0B54">
            <w:pPr>
              <w:pStyle w:val="TAC"/>
            </w:pPr>
            <w:r w:rsidRPr="007275DF">
              <w:t>1</w:t>
            </w:r>
          </w:p>
        </w:tc>
        <w:tc>
          <w:tcPr>
            <w:tcW w:w="0" w:type="auto"/>
            <w:gridSpan w:val="2"/>
          </w:tcPr>
          <w:p w14:paraId="2275E2EC" w14:textId="77777777" w:rsidR="009428D8" w:rsidRPr="007275DF" w:rsidRDefault="009428D8" w:rsidP="006D0B54">
            <w:pPr>
              <w:pStyle w:val="TAC"/>
            </w:pPr>
            <w:r w:rsidRPr="007275DF">
              <w:t>30 kHz</w:t>
            </w:r>
          </w:p>
        </w:tc>
        <w:tc>
          <w:tcPr>
            <w:tcW w:w="0" w:type="auto"/>
            <w:gridSpan w:val="2"/>
          </w:tcPr>
          <w:p w14:paraId="1F8F3CF8" w14:textId="77777777" w:rsidR="009428D8" w:rsidRPr="007275DF" w:rsidRDefault="009428D8" w:rsidP="006D0B54">
            <w:pPr>
              <w:pStyle w:val="TAC"/>
            </w:pPr>
            <w:r w:rsidRPr="007275DF">
              <w:t>15 kHz</w:t>
            </w:r>
          </w:p>
        </w:tc>
      </w:tr>
      <w:tr w:rsidR="009428D8" w:rsidRPr="007275DF" w14:paraId="5F40B5B8" w14:textId="77777777" w:rsidTr="006D0B54">
        <w:tc>
          <w:tcPr>
            <w:tcW w:w="0" w:type="auto"/>
            <w:vMerge/>
          </w:tcPr>
          <w:p w14:paraId="329E605C" w14:textId="77777777" w:rsidR="009428D8" w:rsidRPr="007275DF" w:rsidRDefault="009428D8" w:rsidP="006D0B54">
            <w:pPr>
              <w:pStyle w:val="TAL"/>
            </w:pPr>
          </w:p>
        </w:tc>
        <w:tc>
          <w:tcPr>
            <w:tcW w:w="0" w:type="auto"/>
            <w:vMerge/>
          </w:tcPr>
          <w:p w14:paraId="00E383B7" w14:textId="77777777" w:rsidR="009428D8" w:rsidRPr="007275DF" w:rsidRDefault="009428D8" w:rsidP="006D0B54">
            <w:pPr>
              <w:pStyle w:val="TAC"/>
            </w:pPr>
          </w:p>
        </w:tc>
        <w:tc>
          <w:tcPr>
            <w:tcW w:w="0" w:type="auto"/>
          </w:tcPr>
          <w:p w14:paraId="3340B23D" w14:textId="77777777" w:rsidR="009428D8" w:rsidRPr="007275DF" w:rsidRDefault="009428D8" w:rsidP="006D0B54">
            <w:pPr>
              <w:pStyle w:val="TAC"/>
            </w:pPr>
            <w:r w:rsidRPr="007275DF">
              <w:t>2</w:t>
            </w:r>
          </w:p>
        </w:tc>
        <w:tc>
          <w:tcPr>
            <w:tcW w:w="0" w:type="auto"/>
            <w:gridSpan w:val="2"/>
          </w:tcPr>
          <w:p w14:paraId="54028ED3" w14:textId="77777777" w:rsidR="009428D8" w:rsidRPr="007275DF" w:rsidRDefault="009428D8" w:rsidP="006D0B54">
            <w:pPr>
              <w:pStyle w:val="TAC"/>
            </w:pPr>
            <w:r w:rsidRPr="007275DF">
              <w:t>30 kHz</w:t>
            </w:r>
          </w:p>
        </w:tc>
        <w:tc>
          <w:tcPr>
            <w:tcW w:w="0" w:type="auto"/>
            <w:gridSpan w:val="2"/>
          </w:tcPr>
          <w:p w14:paraId="012E10A2" w14:textId="77777777" w:rsidR="009428D8" w:rsidRPr="007275DF" w:rsidRDefault="009428D8" w:rsidP="006D0B54">
            <w:pPr>
              <w:pStyle w:val="TAC"/>
            </w:pPr>
            <w:r w:rsidRPr="007275DF">
              <w:t>15 kHz</w:t>
            </w:r>
          </w:p>
        </w:tc>
      </w:tr>
      <w:tr w:rsidR="009428D8" w:rsidRPr="007275DF" w14:paraId="6A08374C" w14:textId="77777777" w:rsidTr="006D0B54">
        <w:tc>
          <w:tcPr>
            <w:tcW w:w="0" w:type="auto"/>
            <w:vMerge/>
          </w:tcPr>
          <w:p w14:paraId="50884DC1" w14:textId="77777777" w:rsidR="009428D8" w:rsidRPr="007275DF" w:rsidRDefault="009428D8" w:rsidP="006D0B54">
            <w:pPr>
              <w:pStyle w:val="TAL"/>
            </w:pPr>
          </w:p>
        </w:tc>
        <w:tc>
          <w:tcPr>
            <w:tcW w:w="0" w:type="auto"/>
            <w:vMerge/>
          </w:tcPr>
          <w:p w14:paraId="181BB85D" w14:textId="77777777" w:rsidR="009428D8" w:rsidRPr="007275DF" w:rsidRDefault="009428D8" w:rsidP="006D0B54">
            <w:pPr>
              <w:pStyle w:val="TAC"/>
            </w:pPr>
          </w:p>
        </w:tc>
        <w:tc>
          <w:tcPr>
            <w:tcW w:w="0" w:type="auto"/>
          </w:tcPr>
          <w:p w14:paraId="7A7C73B1" w14:textId="77777777" w:rsidR="009428D8" w:rsidRPr="007275DF" w:rsidRDefault="009428D8" w:rsidP="006D0B54">
            <w:pPr>
              <w:pStyle w:val="TAC"/>
            </w:pPr>
            <w:r w:rsidRPr="007275DF">
              <w:t>3</w:t>
            </w:r>
          </w:p>
        </w:tc>
        <w:tc>
          <w:tcPr>
            <w:tcW w:w="0" w:type="auto"/>
            <w:gridSpan w:val="2"/>
          </w:tcPr>
          <w:p w14:paraId="136F3814" w14:textId="77777777" w:rsidR="009428D8" w:rsidRPr="007275DF" w:rsidRDefault="009428D8" w:rsidP="006D0B54">
            <w:pPr>
              <w:pStyle w:val="TAC"/>
            </w:pPr>
            <w:r w:rsidRPr="007275DF">
              <w:t>30 kHz</w:t>
            </w:r>
          </w:p>
        </w:tc>
        <w:tc>
          <w:tcPr>
            <w:tcW w:w="0" w:type="auto"/>
            <w:gridSpan w:val="2"/>
          </w:tcPr>
          <w:p w14:paraId="2CC70499" w14:textId="77777777" w:rsidR="009428D8" w:rsidRPr="007275DF" w:rsidRDefault="009428D8" w:rsidP="006D0B54">
            <w:pPr>
              <w:pStyle w:val="TAC"/>
            </w:pPr>
            <w:r w:rsidRPr="007275DF">
              <w:t>30 kHz</w:t>
            </w:r>
          </w:p>
        </w:tc>
      </w:tr>
      <w:tr w:rsidR="009428D8" w:rsidRPr="007275DF" w14:paraId="348F4D4C" w14:textId="77777777" w:rsidTr="006D0B54">
        <w:tc>
          <w:tcPr>
            <w:tcW w:w="0" w:type="auto"/>
            <w:vMerge w:val="restart"/>
          </w:tcPr>
          <w:p w14:paraId="583E5705" w14:textId="77777777" w:rsidR="009428D8" w:rsidRPr="007275DF" w:rsidRDefault="009428D8" w:rsidP="006D0B54">
            <w:pPr>
              <w:pStyle w:val="TAL"/>
            </w:pPr>
            <w:r w:rsidRPr="007275DF">
              <w:rPr>
                <w:rFonts w:cs="Arial"/>
              </w:rPr>
              <w:t>PUCCH/PUSCH subcarrier spacing</w:t>
            </w:r>
          </w:p>
        </w:tc>
        <w:tc>
          <w:tcPr>
            <w:tcW w:w="0" w:type="auto"/>
            <w:vMerge w:val="restart"/>
          </w:tcPr>
          <w:p w14:paraId="6A9D30AF" w14:textId="77777777" w:rsidR="009428D8" w:rsidRPr="007275DF" w:rsidRDefault="009428D8" w:rsidP="006D0B54">
            <w:pPr>
              <w:pStyle w:val="TAC"/>
            </w:pPr>
            <w:r w:rsidRPr="007275DF">
              <w:t>kHz</w:t>
            </w:r>
          </w:p>
        </w:tc>
        <w:tc>
          <w:tcPr>
            <w:tcW w:w="0" w:type="auto"/>
          </w:tcPr>
          <w:p w14:paraId="2B61898F" w14:textId="77777777" w:rsidR="009428D8" w:rsidRPr="007275DF" w:rsidRDefault="009428D8" w:rsidP="006D0B54">
            <w:pPr>
              <w:pStyle w:val="TAC"/>
            </w:pPr>
            <w:r w:rsidRPr="007275DF">
              <w:t>1</w:t>
            </w:r>
          </w:p>
        </w:tc>
        <w:tc>
          <w:tcPr>
            <w:tcW w:w="0" w:type="auto"/>
            <w:gridSpan w:val="2"/>
          </w:tcPr>
          <w:p w14:paraId="57E70093" w14:textId="77777777" w:rsidR="009428D8" w:rsidRPr="007275DF" w:rsidRDefault="009428D8" w:rsidP="006D0B54">
            <w:pPr>
              <w:pStyle w:val="TAC"/>
            </w:pPr>
            <w:r w:rsidRPr="007275DF">
              <w:t>30 kHz</w:t>
            </w:r>
          </w:p>
        </w:tc>
        <w:tc>
          <w:tcPr>
            <w:tcW w:w="0" w:type="auto"/>
            <w:gridSpan w:val="2"/>
          </w:tcPr>
          <w:p w14:paraId="540DE822" w14:textId="77777777" w:rsidR="009428D8" w:rsidRPr="007275DF" w:rsidRDefault="009428D8" w:rsidP="006D0B54">
            <w:pPr>
              <w:pStyle w:val="TAC"/>
            </w:pPr>
            <w:r w:rsidRPr="007275DF">
              <w:t>15 kHz</w:t>
            </w:r>
          </w:p>
        </w:tc>
      </w:tr>
      <w:tr w:rsidR="009428D8" w:rsidRPr="007275DF" w14:paraId="0E37EE6C" w14:textId="77777777" w:rsidTr="006D0B54">
        <w:tc>
          <w:tcPr>
            <w:tcW w:w="0" w:type="auto"/>
            <w:vMerge/>
          </w:tcPr>
          <w:p w14:paraId="78953A7E" w14:textId="77777777" w:rsidR="009428D8" w:rsidRPr="007275DF" w:rsidRDefault="009428D8" w:rsidP="006D0B54">
            <w:pPr>
              <w:pStyle w:val="TAL"/>
            </w:pPr>
          </w:p>
        </w:tc>
        <w:tc>
          <w:tcPr>
            <w:tcW w:w="0" w:type="auto"/>
            <w:vMerge/>
          </w:tcPr>
          <w:p w14:paraId="0FF1E478" w14:textId="77777777" w:rsidR="009428D8" w:rsidRPr="007275DF" w:rsidRDefault="009428D8" w:rsidP="006D0B54">
            <w:pPr>
              <w:pStyle w:val="TAC"/>
            </w:pPr>
          </w:p>
        </w:tc>
        <w:tc>
          <w:tcPr>
            <w:tcW w:w="0" w:type="auto"/>
          </w:tcPr>
          <w:p w14:paraId="4DD68A43" w14:textId="77777777" w:rsidR="009428D8" w:rsidRPr="007275DF" w:rsidRDefault="009428D8" w:rsidP="006D0B54">
            <w:pPr>
              <w:pStyle w:val="TAC"/>
            </w:pPr>
            <w:r w:rsidRPr="007275DF">
              <w:t>2</w:t>
            </w:r>
          </w:p>
        </w:tc>
        <w:tc>
          <w:tcPr>
            <w:tcW w:w="0" w:type="auto"/>
            <w:gridSpan w:val="2"/>
          </w:tcPr>
          <w:p w14:paraId="3A830ECC" w14:textId="77777777" w:rsidR="009428D8" w:rsidRPr="007275DF" w:rsidRDefault="009428D8" w:rsidP="006D0B54">
            <w:pPr>
              <w:pStyle w:val="TAC"/>
            </w:pPr>
            <w:r w:rsidRPr="007275DF">
              <w:t>30 kHz</w:t>
            </w:r>
          </w:p>
        </w:tc>
        <w:tc>
          <w:tcPr>
            <w:tcW w:w="0" w:type="auto"/>
            <w:gridSpan w:val="2"/>
          </w:tcPr>
          <w:p w14:paraId="50DB7582" w14:textId="77777777" w:rsidR="009428D8" w:rsidRPr="007275DF" w:rsidRDefault="009428D8" w:rsidP="006D0B54">
            <w:pPr>
              <w:pStyle w:val="TAC"/>
            </w:pPr>
            <w:r w:rsidRPr="007275DF">
              <w:t>15 kHz</w:t>
            </w:r>
          </w:p>
        </w:tc>
      </w:tr>
      <w:tr w:rsidR="009428D8" w:rsidRPr="007275DF" w14:paraId="7161B22D" w14:textId="77777777" w:rsidTr="006D0B54">
        <w:tc>
          <w:tcPr>
            <w:tcW w:w="0" w:type="auto"/>
            <w:vMerge/>
          </w:tcPr>
          <w:p w14:paraId="12C251D2" w14:textId="77777777" w:rsidR="009428D8" w:rsidRPr="007275DF" w:rsidRDefault="009428D8" w:rsidP="006D0B54">
            <w:pPr>
              <w:pStyle w:val="TAL"/>
            </w:pPr>
          </w:p>
        </w:tc>
        <w:tc>
          <w:tcPr>
            <w:tcW w:w="0" w:type="auto"/>
            <w:vMerge/>
          </w:tcPr>
          <w:p w14:paraId="43C99BB0" w14:textId="77777777" w:rsidR="009428D8" w:rsidRPr="007275DF" w:rsidRDefault="009428D8" w:rsidP="006D0B54">
            <w:pPr>
              <w:pStyle w:val="TAC"/>
            </w:pPr>
          </w:p>
        </w:tc>
        <w:tc>
          <w:tcPr>
            <w:tcW w:w="0" w:type="auto"/>
          </w:tcPr>
          <w:p w14:paraId="286683D5" w14:textId="77777777" w:rsidR="009428D8" w:rsidRPr="007275DF" w:rsidRDefault="009428D8" w:rsidP="006D0B54">
            <w:pPr>
              <w:pStyle w:val="TAC"/>
            </w:pPr>
            <w:r w:rsidRPr="007275DF">
              <w:t>3</w:t>
            </w:r>
          </w:p>
        </w:tc>
        <w:tc>
          <w:tcPr>
            <w:tcW w:w="0" w:type="auto"/>
            <w:gridSpan w:val="2"/>
          </w:tcPr>
          <w:p w14:paraId="7FDC547F" w14:textId="77777777" w:rsidR="009428D8" w:rsidRPr="007275DF" w:rsidRDefault="009428D8" w:rsidP="006D0B54">
            <w:pPr>
              <w:pStyle w:val="TAC"/>
            </w:pPr>
            <w:r w:rsidRPr="007275DF">
              <w:t>30 kHz</w:t>
            </w:r>
          </w:p>
        </w:tc>
        <w:tc>
          <w:tcPr>
            <w:tcW w:w="0" w:type="auto"/>
            <w:gridSpan w:val="2"/>
          </w:tcPr>
          <w:p w14:paraId="42A28F56" w14:textId="77777777" w:rsidR="009428D8" w:rsidRPr="007275DF" w:rsidRDefault="009428D8" w:rsidP="006D0B54">
            <w:pPr>
              <w:pStyle w:val="TAC"/>
            </w:pPr>
            <w:r w:rsidRPr="007275DF">
              <w:t>30 kHz</w:t>
            </w:r>
          </w:p>
        </w:tc>
      </w:tr>
      <w:tr w:rsidR="001C7455" w:rsidRPr="007275DF" w14:paraId="0729563C" w14:textId="77777777" w:rsidTr="00F860FA">
        <w:tc>
          <w:tcPr>
            <w:tcW w:w="0" w:type="auto"/>
          </w:tcPr>
          <w:p w14:paraId="4BFD63AE" w14:textId="77777777" w:rsidR="001C7455" w:rsidRPr="007275DF" w:rsidRDefault="001C7455" w:rsidP="006D0B54">
            <w:pPr>
              <w:pStyle w:val="TAL"/>
            </w:pPr>
            <w:r w:rsidRPr="007275DF">
              <w:t xml:space="preserve">PRACH configuration </w:t>
            </w:r>
          </w:p>
        </w:tc>
        <w:tc>
          <w:tcPr>
            <w:tcW w:w="0" w:type="auto"/>
          </w:tcPr>
          <w:p w14:paraId="52E5E373" w14:textId="77777777" w:rsidR="001C7455" w:rsidRPr="007275DF" w:rsidRDefault="001C7455" w:rsidP="006D0B54">
            <w:pPr>
              <w:pStyle w:val="TAC"/>
            </w:pPr>
          </w:p>
        </w:tc>
        <w:tc>
          <w:tcPr>
            <w:tcW w:w="0" w:type="auto"/>
          </w:tcPr>
          <w:p w14:paraId="5853996E" w14:textId="77777777" w:rsidR="001C7455" w:rsidRPr="007275DF" w:rsidRDefault="001C7455" w:rsidP="006D0B54">
            <w:pPr>
              <w:pStyle w:val="TAC"/>
              <w:rPr>
                <w:lang w:eastAsia="zh-CN"/>
              </w:rPr>
            </w:pPr>
            <w:r w:rsidRPr="007275DF">
              <w:t>1,2,3</w:t>
            </w:r>
          </w:p>
        </w:tc>
        <w:tc>
          <w:tcPr>
            <w:tcW w:w="2086" w:type="dxa"/>
            <w:gridSpan w:val="2"/>
          </w:tcPr>
          <w:p w14:paraId="1E6DF11C" w14:textId="77777777" w:rsidR="001C7455" w:rsidRPr="007275DF" w:rsidRDefault="001C7455" w:rsidP="006D0B54">
            <w:pPr>
              <w:pStyle w:val="TAC"/>
            </w:pPr>
            <w:r w:rsidRPr="007275DF">
              <w:rPr>
                <w:lang w:eastAsia="zh-CN"/>
              </w:rPr>
              <w:t>FR1 PRACH configuration 1</w:t>
            </w:r>
          </w:p>
        </w:tc>
        <w:tc>
          <w:tcPr>
            <w:tcW w:w="1394" w:type="dxa"/>
            <w:gridSpan w:val="2"/>
          </w:tcPr>
          <w:p w14:paraId="1A31E4F5" w14:textId="7B22A3AD" w:rsidR="001C7455" w:rsidRPr="007275DF" w:rsidRDefault="001C7455" w:rsidP="006D0B54">
            <w:pPr>
              <w:pStyle w:val="TAC"/>
            </w:pPr>
            <w:r w:rsidRPr="007275DF">
              <w:rPr>
                <w:lang w:eastAsia="zh-CN"/>
              </w:rPr>
              <w:t>FR1 PRACH configuration 1</w:t>
            </w:r>
            <w:r>
              <w:rPr>
                <w:lang w:eastAsia="zh-CN"/>
              </w:rPr>
              <w:t xml:space="preserve"> under CCA</w:t>
            </w:r>
          </w:p>
        </w:tc>
      </w:tr>
      <w:tr w:rsidR="009428D8" w:rsidRPr="007275DF" w14:paraId="21AADA17" w14:textId="77777777" w:rsidTr="006D0B54">
        <w:tc>
          <w:tcPr>
            <w:tcW w:w="0" w:type="auto"/>
            <w:vMerge w:val="restart"/>
          </w:tcPr>
          <w:p w14:paraId="57DDFD5C" w14:textId="77777777" w:rsidR="009428D8" w:rsidRPr="007275DF" w:rsidRDefault="009428D8" w:rsidP="006D0B54">
            <w:pPr>
              <w:pStyle w:val="TAL"/>
              <w:rPr>
                <w:rFonts w:cs="Arial"/>
              </w:rPr>
            </w:pPr>
            <w:r w:rsidRPr="007275DF">
              <w:rPr>
                <w:rFonts w:cs="Arial"/>
              </w:rPr>
              <w:t>BWP configuration</w:t>
            </w:r>
          </w:p>
        </w:tc>
        <w:tc>
          <w:tcPr>
            <w:tcW w:w="0" w:type="auto"/>
          </w:tcPr>
          <w:p w14:paraId="7A4D89C9" w14:textId="77777777" w:rsidR="009428D8" w:rsidRPr="007275DF" w:rsidRDefault="009428D8" w:rsidP="006D0B54">
            <w:pPr>
              <w:pStyle w:val="TAL"/>
            </w:pPr>
            <w:r w:rsidRPr="007275DF">
              <w:t>Initial DL BWP</w:t>
            </w:r>
          </w:p>
        </w:tc>
        <w:tc>
          <w:tcPr>
            <w:tcW w:w="0" w:type="auto"/>
          </w:tcPr>
          <w:p w14:paraId="0BABDC48" w14:textId="77777777" w:rsidR="009428D8" w:rsidRPr="007275DF" w:rsidRDefault="009428D8" w:rsidP="006D0B54">
            <w:pPr>
              <w:pStyle w:val="TAC"/>
            </w:pPr>
            <w:r w:rsidRPr="007275DF">
              <w:t>1,2,3</w:t>
            </w:r>
          </w:p>
        </w:tc>
        <w:tc>
          <w:tcPr>
            <w:tcW w:w="0" w:type="auto"/>
            <w:gridSpan w:val="4"/>
          </w:tcPr>
          <w:p w14:paraId="5B2E7E29" w14:textId="77777777" w:rsidR="009428D8" w:rsidRPr="007275DF" w:rsidRDefault="009428D8" w:rsidP="006D0B54">
            <w:pPr>
              <w:pStyle w:val="TAC"/>
            </w:pPr>
            <w:r w:rsidRPr="007275DF">
              <w:rPr>
                <w:rFonts w:cs="v3.7.0"/>
              </w:rPr>
              <w:t>DLBWP.0.1</w:t>
            </w:r>
          </w:p>
        </w:tc>
      </w:tr>
      <w:tr w:rsidR="009428D8" w:rsidRPr="007275DF" w14:paraId="7E8EA362" w14:textId="77777777" w:rsidTr="006D0B54">
        <w:tc>
          <w:tcPr>
            <w:tcW w:w="0" w:type="auto"/>
            <w:vMerge/>
          </w:tcPr>
          <w:p w14:paraId="327D6D1D" w14:textId="77777777" w:rsidR="009428D8" w:rsidRPr="007275DF" w:rsidRDefault="009428D8" w:rsidP="006D0B54">
            <w:pPr>
              <w:pStyle w:val="TAL"/>
              <w:rPr>
                <w:rFonts w:cs="Arial"/>
              </w:rPr>
            </w:pPr>
          </w:p>
        </w:tc>
        <w:tc>
          <w:tcPr>
            <w:tcW w:w="0" w:type="auto"/>
          </w:tcPr>
          <w:p w14:paraId="10CFB353" w14:textId="77777777" w:rsidR="009428D8" w:rsidRPr="007275DF" w:rsidRDefault="009428D8" w:rsidP="006D0B54">
            <w:pPr>
              <w:pStyle w:val="TAL"/>
            </w:pPr>
            <w:r w:rsidRPr="007275DF">
              <w:t>Dedicated DL BWP</w:t>
            </w:r>
          </w:p>
        </w:tc>
        <w:tc>
          <w:tcPr>
            <w:tcW w:w="0" w:type="auto"/>
          </w:tcPr>
          <w:p w14:paraId="0B1F3D10" w14:textId="77777777" w:rsidR="009428D8" w:rsidRPr="007275DF" w:rsidRDefault="009428D8" w:rsidP="006D0B54">
            <w:pPr>
              <w:pStyle w:val="TAC"/>
            </w:pPr>
            <w:r w:rsidRPr="007275DF">
              <w:t>1,2,3</w:t>
            </w:r>
          </w:p>
        </w:tc>
        <w:tc>
          <w:tcPr>
            <w:tcW w:w="0" w:type="auto"/>
            <w:gridSpan w:val="4"/>
          </w:tcPr>
          <w:p w14:paraId="48765459" w14:textId="77777777" w:rsidR="009428D8" w:rsidRPr="007275DF" w:rsidRDefault="009428D8" w:rsidP="006D0B54">
            <w:pPr>
              <w:pStyle w:val="TAC"/>
            </w:pPr>
            <w:r w:rsidRPr="007275DF">
              <w:rPr>
                <w:rFonts w:cs="v3.7.0"/>
              </w:rPr>
              <w:t>DLBWP.1.1</w:t>
            </w:r>
          </w:p>
        </w:tc>
      </w:tr>
      <w:tr w:rsidR="009428D8" w:rsidRPr="007275DF" w14:paraId="22CF272E" w14:textId="77777777" w:rsidTr="006D0B54">
        <w:tc>
          <w:tcPr>
            <w:tcW w:w="0" w:type="auto"/>
            <w:vMerge/>
          </w:tcPr>
          <w:p w14:paraId="411EEAA0" w14:textId="77777777" w:rsidR="009428D8" w:rsidRPr="007275DF" w:rsidRDefault="009428D8" w:rsidP="006D0B54">
            <w:pPr>
              <w:pStyle w:val="TAL"/>
              <w:rPr>
                <w:rFonts w:cs="Arial"/>
              </w:rPr>
            </w:pPr>
          </w:p>
        </w:tc>
        <w:tc>
          <w:tcPr>
            <w:tcW w:w="0" w:type="auto"/>
          </w:tcPr>
          <w:p w14:paraId="5A1BD810" w14:textId="77777777" w:rsidR="009428D8" w:rsidRPr="007275DF" w:rsidRDefault="009428D8" w:rsidP="006D0B54">
            <w:pPr>
              <w:pStyle w:val="TAL"/>
            </w:pPr>
            <w:r w:rsidRPr="007275DF">
              <w:t>Initial UL BWP</w:t>
            </w:r>
          </w:p>
        </w:tc>
        <w:tc>
          <w:tcPr>
            <w:tcW w:w="0" w:type="auto"/>
          </w:tcPr>
          <w:p w14:paraId="793CB2C7" w14:textId="77777777" w:rsidR="009428D8" w:rsidRPr="007275DF" w:rsidRDefault="009428D8" w:rsidP="006D0B54">
            <w:pPr>
              <w:pStyle w:val="TAC"/>
            </w:pPr>
            <w:r w:rsidRPr="007275DF">
              <w:t>1,2,3</w:t>
            </w:r>
          </w:p>
        </w:tc>
        <w:tc>
          <w:tcPr>
            <w:tcW w:w="0" w:type="auto"/>
            <w:gridSpan w:val="4"/>
          </w:tcPr>
          <w:p w14:paraId="28A37BBF" w14:textId="77777777" w:rsidR="009428D8" w:rsidRPr="007275DF" w:rsidRDefault="009428D8" w:rsidP="006D0B54">
            <w:pPr>
              <w:pStyle w:val="TAC"/>
            </w:pPr>
            <w:r w:rsidRPr="007275DF">
              <w:rPr>
                <w:rFonts w:cs="v3.7.0"/>
              </w:rPr>
              <w:t>ULBWP.0.1</w:t>
            </w:r>
          </w:p>
        </w:tc>
      </w:tr>
      <w:tr w:rsidR="009428D8" w:rsidRPr="007275DF" w14:paraId="56AB092E" w14:textId="77777777" w:rsidTr="006D0B54">
        <w:tc>
          <w:tcPr>
            <w:tcW w:w="0" w:type="auto"/>
            <w:vMerge/>
          </w:tcPr>
          <w:p w14:paraId="001ECC8F" w14:textId="77777777" w:rsidR="009428D8" w:rsidRPr="007275DF" w:rsidRDefault="009428D8" w:rsidP="006D0B54">
            <w:pPr>
              <w:pStyle w:val="TAL"/>
              <w:rPr>
                <w:rFonts w:cs="Arial"/>
              </w:rPr>
            </w:pPr>
          </w:p>
        </w:tc>
        <w:tc>
          <w:tcPr>
            <w:tcW w:w="0" w:type="auto"/>
          </w:tcPr>
          <w:p w14:paraId="389A29F2" w14:textId="77777777" w:rsidR="009428D8" w:rsidRPr="007275DF" w:rsidRDefault="009428D8" w:rsidP="006D0B54">
            <w:pPr>
              <w:pStyle w:val="TAL"/>
            </w:pPr>
            <w:r w:rsidRPr="007275DF">
              <w:t>Dedicated UL BWP</w:t>
            </w:r>
          </w:p>
        </w:tc>
        <w:tc>
          <w:tcPr>
            <w:tcW w:w="0" w:type="auto"/>
          </w:tcPr>
          <w:p w14:paraId="0D47F1E6" w14:textId="77777777" w:rsidR="009428D8" w:rsidRPr="007275DF" w:rsidRDefault="009428D8" w:rsidP="006D0B54">
            <w:pPr>
              <w:pStyle w:val="TAC"/>
            </w:pPr>
            <w:r w:rsidRPr="007275DF">
              <w:t>1,2,3</w:t>
            </w:r>
          </w:p>
        </w:tc>
        <w:tc>
          <w:tcPr>
            <w:tcW w:w="0" w:type="auto"/>
            <w:gridSpan w:val="4"/>
          </w:tcPr>
          <w:p w14:paraId="1C17C346" w14:textId="77777777" w:rsidR="009428D8" w:rsidRPr="007275DF" w:rsidRDefault="009428D8" w:rsidP="006D0B54">
            <w:pPr>
              <w:pStyle w:val="TAC"/>
            </w:pPr>
            <w:r w:rsidRPr="007275DF">
              <w:rPr>
                <w:rFonts w:cs="v3.7.0"/>
              </w:rPr>
              <w:t>ULBWP.1.1</w:t>
            </w:r>
          </w:p>
        </w:tc>
      </w:tr>
      <w:tr w:rsidR="009428D8" w:rsidRPr="007275DF" w14:paraId="2687EBFB" w14:textId="77777777" w:rsidTr="006D0B54">
        <w:tc>
          <w:tcPr>
            <w:tcW w:w="0" w:type="auto"/>
          </w:tcPr>
          <w:p w14:paraId="7A8BFEC0" w14:textId="77777777" w:rsidR="009428D8" w:rsidRPr="007275DF" w:rsidRDefault="009428D8" w:rsidP="006D0B54">
            <w:pPr>
              <w:pStyle w:val="TAL"/>
            </w:pPr>
            <w:r w:rsidRPr="007275DF">
              <w:rPr>
                <w:szCs w:val="16"/>
                <w:lang w:eastAsia="ja-JP"/>
              </w:rPr>
              <w:t>EPRE ratio of PSS to SSS</w:t>
            </w:r>
          </w:p>
        </w:tc>
        <w:tc>
          <w:tcPr>
            <w:tcW w:w="0" w:type="auto"/>
            <w:vMerge w:val="restart"/>
          </w:tcPr>
          <w:p w14:paraId="67B9122B" w14:textId="77777777" w:rsidR="009428D8" w:rsidRPr="007275DF" w:rsidRDefault="009428D8" w:rsidP="006D0B54">
            <w:pPr>
              <w:pStyle w:val="TAC"/>
              <w:rPr>
                <w:szCs w:val="18"/>
              </w:rPr>
            </w:pPr>
            <w:r w:rsidRPr="007275DF">
              <w:rPr>
                <w:szCs w:val="18"/>
                <w:lang w:eastAsia="ja-JP"/>
              </w:rPr>
              <w:t>dB</w:t>
            </w:r>
          </w:p>
        </w:tc>
        <w:tc>
          <w:tcPr>
            <w:tcW w:w="0" w:type="auto"/>
          </w:tcPr>
          <w:p w14:paraId="41FAF6BA" w14:textId="77777777" w:rsidR="009428D8" w:rsidRPr="007275DF" w:rsidRDefault="009428D8" w:rsidP="006D0B54">
            <w:pPr>
              <w:pStyle w:val="TAC"/>
              <w:rPr>
                <w:szCs w:val="18"/>
                <w:lang w:eastAsia="ja-JP"/>
              </w:rPr>
            </w:pPr>
            <w:r w:rsidRPr="007275DF">
              <w:t>1,2,3</w:t>
            </w:r>
          </w:p>
        </w:tc>
        <w:tc>
          <w:tcPr>
            <w:tcW w:w="0" w:type="auto"/>
            <w:gridSpan w:val="4"/>
            <w:vMerge w:val="restart"/>
          </w:tcPr>
          <w:p w14:paraId="53D8281E" w14:textId="77777777" w:rsidR="009428D8" w:rsidRPr="007275DF" w:rsidRDefault="009428D8" w:rsidP="006D0B54">
            <w:pPr>
              <w:pStyle w:val="TAC"/>
              <w:rPr>
                <w:szCs w:val="18"/>
              </w:rPr>
            </w:pPr>
            <w:r w:rsidRPr="007275DF">
              <w:rPr>
                <w:szCs w:val="18"/>
                <w:lang w:eastAsia="ja-JP"/>
              </w:rPr>
              <w:t>0</w:t>
            </w:r>
          </w:p>
        </w:tc>
      </w:tr>
      <w:tr w:rsidR="009428D8" w:rsidRPr="007275DF" w14:paraId="7B9303F1" w14:textId="77777777" w:rsidTr="006D0B54">
        <w:tc>
          <w:tcPr>
            <w:tcW w:w="0" w:type="auto"/>
          </w:tcPr>
          <w:p w14:paraId="4774B0EF" w14:textId="77777777" w:rsidR="009428D8" w:rsidRPr="007275DF" w:rsidRDefault="009428D8" w:rsidP="006D0B54">
            <w:pPr>
              <w:pStyle w:val="TAL"/>
            </w:pPr>
            <w:r w:rsidRPr="007275DF">
              <w:rPr>
                <w:szCs w:val="16"/>
                <w:lang w:eastAsia="ja-JP"/>
              </w:rPr>
              <w:t>EPRE ratio of PBCH DMRS to SSS</w:t>
            </w:r>
          </w:p>
        </w:tc>
        <w:tc>
          <w:tcPr>
            <w:tcW w:w="0" w:type="auto"/>
            <w:vMerge/>
          </w:tcPr>
          <w:p w14:paraId="62B495DE" w14:textId="77777777" w:rsidR="009428D8" w:rsidRPr="007275DF" w:rsidRDefault="009428D8" w:rsidP="006D0B54">
            <w:pPr>
              <w:pStyle w:val="TAC"/>
            </w:pPr>
          </w:p>
        </w:tc>
        <w:tc>
          <w:tcPr>
            <w:tcW w:w="0" w:type="auto"/>
          </w:tcPr>
          <w:p w14:paraId="44E645B5" w14:textId="77777777" w:rsidR="009428D8" w:rsidRPr="007275DF" w:rsidRDefault="009428D8" w:rsidP="006D0B54">
            <w:pPr>
              <w:pStyle w:val="TAC"/>
            </w:pPr>
            <w:r w:rsidRPr="007275DF">
              <w:t>1,2,3</w:t>
            </w:r>
          </w:p>
        </w:tc>
        <w:tc>
          <w:tcPr>
            <w:tcW w:w="0" w:type="auto"/>
            <w:gridSpan w:val="4"/>
            <w:vMerge/>
          </w:tcPr>
          <w:p w14:paraId="510D0559" w14:textId="77777777" w:rsidR="009428D8" w:rsidRPr="007275DF" w:rsidRDefault="009428D8" w:rsidP="006D0B54">
            <w:pPr>
              <w:pStyle w:val="TAC"/>
            </w:pPr>
          </w:p>
        </w:tc>
      </w:tr>
      <w:tr w:rsidR="009428D8" w:rsidRPr="007275DF" w14:paraId="2B4C567B" w14:textId="77777777" w:rsidTr="006D0B54">
        <w:tc>
          <w:tcPr>
            <w:tcW w:w="0" w:type="auto"/>
          </w:tcPr>
          <w:p w14:paraId="520B21DF" w14:textId="77777777" w:rsidR="009428D8" w:rsidRPr="007275DF" w:rsidRDefault="009428D8" w:rsidP="006D0B54">
            <w:pPr>
              <w:pStyle w:val="TAL"/>
            </w:pPr>
            <w:r w:rsidRPr="007275DF">
              <w:rPr>
                <w:szCs w:val="16"/>
                <w:lang w:eastAsia="ja-JP"/>
              </w:rPr>
              <w:t>EPRE ratio of PBCH to PBCH DMRS</w:t>
            </w:r>
          </w:p>
        </w:tc>
        <w:tc>
          <w:tcPr>
            <w:tcW w:w="0" w:type="auto"/>
            <w:vMerge/>
          </w:tcPr>
          <w:p w14:paraId="101F4274" w14:textId="77777777" w:rsidR="009428D8" w:rsidRPr="007275DF" w:rsidRDefault="009428D8" w:rsidP="006D0B54">
            <w:pPr>
              <w:pStyle w:val="TAC"/>
            </w:pPr>
          </w:p>
        </w:tc>
        <w:tc>
          <w:tcPr>
            <w:tcW w:w="0" w:type="auto"/>
          </w:tcPr>
          <w:p w14:paraId="1A4518D6" w14:textId="77777777" w:rsidR="009428D8" w:rsidRPr="007275DF" w:rsidRDefault="009428D8" w:rsidP="006D0B54">
            <w:pPr>
              <w:pStyle w:val="TAC"/>
            </w:pPr>
            <w:r w:rsidRPr="007275DF">
              <w:t>1,2,3</w:t>
            </w:r>
          </w:p>
        </w:tc>
        <w:tc>
          <w:tcPr>
            <w:tcW w:w="0" w:type="auto"/>
            <w:gridSpan w:val="4"/>
            <w:vMerge/>
          </w:tcPr>
          <w:p w14:paraId="67D68229" w14:textId="77777777" w:rsidR="009428D8" w:rsidRPr="007275DF" w:rsidRDefault="009428D8" w:rsidP="006D0B54">
            <w:pPr>
              <w:pStyle w:val="TAC"/>
            </w:pPr>
          </w:p>
        </w:tc>
      </w:tr>
      <w:tr w:rsidR="009428D8" w:rsidRPr="007275DF" w14:paraId="7EF44CE8" w14:textId="77777777" w:rsidTr="006D0B54">
        <w:tc>
          <w:tcPr>
            <w:tcW w:w="0" w:type="auto"/>
          </w:tcPr>
          <w:p w14:paraId="2A9E82A1" w14:textId="77777777" w:rsidR="009428D8" w:rsidRPr="007275DF" w:rsidRDefault="009428D8" w:rsidP="006D0B54">
            <w:pPr>
              <w:pStyle w:val="TAL"/>
            </w:pPr>
            <w:r w:rsidRPr="007275DF">
              <w:rPr>
                <w:szCs w:val="16"/>
                <w:lang w:eastAsia="ja-JP"/>
              </w:rPr>
              <w:t>EPRE ratio of PDCCH DMRS to SSS</w:t>
            </w:r>
          </w:p>
        </w:tc>
        <w:tc>
          <w:tcPr>
            <w:tcW w:w="0" w:type="auto"/>
            <w:vMerge/>
          </w:tcPr>
          <w:p w14:paraId="1E061B14" w14:textId="77777777" w:rsidR="009428D8" w:rsidRPr="007275DF" w:rsidRDefault="009428D8" w:rsidP="006D0B54">
            <w:pPr>
              <w:pStyle w:val="TAC"/>
            </w:pPr>
          </w:p>
        </w:tc>
        <w:tc>
          <w:tcPr>
            <w:tcW w:w="0" w:type="auto"/>
          </w:tcPr>
          <w:p w14:paraId="6B4997C5" w14:textId="77777777" w:rsidR="009428D8" w:rsidRPr="007275DF" w:rsidRDefault="009428D8" w:rsidP="006D0B54">
            <w:pPr>
              <w:pStyle w:val="TAC"/>
            </w:pPr>
            <w:r w:rsidRPr="007275DF">
              <w:t>1,2,3</w:t>
            </w:r>
          </w:p>
        </w:tc>
        <w:tc>
          <w:tcPr>
            <w:tcW w:w="0" w:type="auto"/>
            <w:gridSpan w:val="4"/>
            <w:vMerge/>
          </w:tcPr>
          <w:p w14:paraId="015041AD" w14:textId="77777777" w:rsidR="009428D8" w:rsidRPr="007275DF" w:rsidRDefault="009428D8" w:rsidP="006D0B54">
            <w:pPr>
              <w:pStyle w:val="TAC"/>
            </w:pPr>
          </w:p>
        </w:tc>
      </w:tr>
      <w:tr w:rsidR="009428D8" w:rsidRPr="007275DF" w14:paraId="4130B480" w14:textId="77777777" w:rsidTr="006D0B54">
        <w:tc>
          <w:tcPr>
            <w:tcW w:w="0" w:type="auto"/>
          </w:tcPr>
          <w:p w14:paraId="7D374FEC" w14:textId="77777777" w:rsidR="009428D8" w:rsidRPr="007275DF" w:rsidRDefault="009428D8" w:rsidP="006D0B54">
            <w:pPr>
              <w:pStyle w:val="TAL"/>
            </w:pPr>
            <w:r w:rsidRPr="007275DF">
              <w:rPr>
                <w:szCs w:val="16"/>
                <w:lang w:eastAsia="ja-JP"/>
              </w:rPr>
              <w:t>EPRE ratio of PDCCH to PDCCH DMRS</w:t>
            </w:r>
          </w:p>
        </w:tc>
        <w:tc>
          <w:tcPr>
            <w:tcW w:w="0" w:type="auto"/>
            <w:vMerge/>
          </w:tcPr>
          <w:p w14:paraId="4E020ED7" w14:textId="77777777" w:rsidR="009428D8" w:rsidRPr="007275DF" w:rsidRDefault="009428D8" w:rsidP="006D0B54">
            <w:pPr>
              <w:pStyle w:val="TAC"/>
            </w:pPr>
          </w:p>
        </w:tc>
        <w:tc>
          <w:tcPr>
            <w:tcW w:w="0" w:type="auto"/>
          </w:tcPr>
          <w:p w14:paraId="40001C8E" w14:textId="77777777" w:rsidR="009428D8" w:rsidRPr="007275DF" w:rsidRDefault="009428D8" w:rsidP="006D0B54">
            <w:pPr>
              <w:pStyle w:val="TAC"/>
            </w:pPr>
            <w:r w:rsidRPr="007275DF">
              <w:t>1,2,3</w:t>
            </w:r>
          </w:p>
        </w:tc>
        <w:tc>
          <w:tcPr>
            <w:tcW w:w="0" w:type="auto"/>
            <w:gridSpan w:val="4"/>
            <w:vMerge/>
          </w:tcPr>
          <w:p w14:paraId="5F54543E" w14:textId="77777777" w:rsidR="009428D8" w:rsidRPr="007275DF" w:rsidRDefault="009428D8" w:rsidP="006D0B54">
            <w:pPr>
              <w:pStyle w:val="TAC"/>
            </w:pPr>
          </w:p>
        </w:tc>
      </w:tr>
      <w:tr w:rsidR="009428D8" w:rsidRPr="007275DF" w14:paraId="4FF875F2" w14:textId="77777777" w:rsidTr="006D0B54">
        <w:tc>
          <w:tcPr>
            <w:tcW w:w="0" w:type="auto"/>
          </w:tcPr>
          <w:p w14:paraId="04897483"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Pr>
          <w:p w14:paraId="2847692F" w14:textId="77777777" w:rsidR="009428D8" w:rsidRPr="007275DF" w:rsidRDefault="009428D8" w:rsidP="006D0B54">
            <w:pPr>
              <w:pStyle w:val="TAC"/>
            </w:pPr>
          </w:p>
        </w:tc>
        <w:tc>
          <w:tcPr>
            <w:tcW w:w="0" w:type="auto"/>
          </w:tcPr>
          <w:p w14:paraId="569AEE43" w14:textId="77777777" w:rsidR="009428D8" w:rsidRPr="007275DF" w:rsidRDefault="009428D8" w:rsidP="006D0B54">
            <w:pPr>
              <w:pStyle w:val="TAC"/>
            </w:pPr>
            <w:r w:rsidRPr="007275DF">
              <w:t>1,2,3</w:t>
            </w:r>
          </w:p>
        </w:tc>
        <w:tc>
          <w:tcPr>
            <w:tcW w:w="0" w:type="auto"/>
            <w:gridSpan w:val="4"/>
            <w:vMerge/>
          </w:tcPr>
          <w:p w14:paraId="10B37767" w14:textId="77777777" w:rsidR="009428D8" w:rsidRPr="007275DF" w:rsidRDefault="009428D8" w:rsidP="006D0B54">
            <w:pPr>
              <w:pStyle w:val="TAC"/>
            </w:pPr>
          </w:p>
        </w:tc>
      </w:tr>
      <w:tr w:rsidR="009428D8" w:rsidRPr="007275DF" w14:paraId="0A1EF2FB" w14:textId="77777777" w:rsidTr="006D0B54">
        <w:tc>
          <w:tcPr>
            <w:tcW w:w="0" w:type="auto"/>
          </w:tcPr>
          <w:p w14:paraId="09D1A25A" w14:textId="77777777" w:rsidR="009428D8" w:rsidRPr="007275DF" w:rsidRDefault="009428D8" w:rsidP="006D0B54">
            <w:pPr>
              <w:pStyle w:val="TAL"/>
            </w:pPr>
            <w:r w:rsidRPr="007275DF">
              <w:rPr>
                <w:szCs w:val="16"/>
                <w:lang w:eastAsia="ja-JP"/>
              </w:rPr>
              <w:t xml:space="preserve">EPRE ratio of PDSCH to PDSCH </w:t>
            </w:r>
          </w:p>
        </w:tc>
        <w:tc>
          <w:tcPr>
            <w:tcW w:w="0" w:type="auto"/>
            <w:vMerge/>
          </w:tcPr>
          <w:p w14:paraId="4A4E1D94" w14:textId="77777777" w:rsidR="009428D8" w:rsidRPr="007275DF" w:rsidRDefault="009428D8" w:rsidP="006D0B54">
            <w:pPr>
              <w:pStyle w:val="TAC"/>
            </w:pPr>
          </w:p>
        </w:tc>
        <w:tc>
          <w:tcPr>
            <w:tcW w:w="0" w:type="auto"/>
          </w:tcPr>
          <w:p w14:paraId="31D18A29" w14:textId="77777777" w:rsidR="009428D8" w:rsidRPr="007275DF" w:rsidRDefault="009428D8" w:rsidP="006D0B54">
            <w:pPr>
              <w:pStyle w:val="TAC"/>
            </w:pPr>
            <w:r w:rsidRPr="007275DF">
              <w:t>1,2,3</w:t>
            </w:r>
          </w:p>
        </w:tc>
        <w:tc>
          <w:tcPr>
            <w:tcW w:w="0" w:type="auto"/>
            <w:gridSpan w:val="4"/>
            <w:vMerge/>
          </w:tcPr>
          <w:p w14:paraId="4EAE271A" w14:textId="77777777" w:rsidR="009428D8" w:rsidRPr="007275DF" w:rsidRDefault="009428D8" w:rsidP="006D0B54">
            <w:pPr>
              <w:pStyle w:val="TAC"/>
            </w:pPr>
          </w:p>
        </w:tc>
      </w:tr>
      <w:tr w:rsidR="009428D8" w:rsidRPr="007275DF" w14:paraId="04FCC7BD" w14:textId="77777777" w:rsidTr="006D0B54">
        <w:tc>
          <w:tcPr>
            <w:tcW w:w="0" w:type="auto"/>
          </w:tcPr>
          <w:p w14:paraId="605C3530" w14:textId="77777777" w:rsidR="009428D8" w:rsidRPr="007275DF" w:rsidRDefault="009428D8" w:rsidP="006D0B54">
            <w:pPr>
              <w:pStyle w:val="TAL"/>
            </w:pPr>
            <w:r w:rsidRPr="007275DF">
              <w:rPr>
                <w:szCs w:val="16"/>
                <w:lang w:eastAsia="ja-JP"/>
              </w:rPr>
              <w:t>EPRE ratio of OCNG DMRS to SSS</w:t>
            </w:r>
            <w:r w:rsidRPr="007275DF">
              <w:rPr>
                <w:szCs w:val="16"/>
                <w:vertAlign w:val="superscript"/>
                <w:lang w:eastAsia="ja-JP"/>
              </w:rPr>
              <w:t>Note1</w:t>
            </w:r>
          </w:p>
        </w:tc>
        <w:tc>
          <w:tcPr>
            <w:tcW w:w="0" w:type="auto"/>
            <w:vMerge/>
          </w:tcPr>
          <w:p w14:paraId="4C716082" w14:textId="77777777" w:rsidR="009428D8" w:rsidRPr="007275DF" w:rsidRDefault="009428D8" w:rsidP="006D0B54">
            <w:pPr>
              <w:pStyle w:val="TAC"/>
            </w:pPr>
          </w:p>
        </w:tc>
        <w:tc>
          <w:tcPr>
            <w:tcW w:w="0" w:type="auto"/>
          </w:tcPr>
          <w:p w14:paraId="34902E8C" w14:textId="77777777" w:rsidR="009428D8" w:rsidRPr="007275DF" w:rsidRDefault="009428D8" w:rsidP="006D0B54">
            <w:pPr>
              <w:pStyle w:val="TAC"/>
            </w:pPr>
            <w:r w:rsidRPr="007275DF">
              <w:t>1,2,3</w:t>
            </w:r>
          </w:p>
        </w:tc>
        <w:tc>
          <w:tcPr>
            <w:tcW w:w="0" w:type="auto"/>
            <w:gridSpan w:val="4"/>
            <w:vMerge/>
          </w:tcPr>
          <w:p w14:paraId="1A568A1A" w14:textId="77777777" w:rsidR="009428D8" w:rsidRPr="007275DF" w:rsidRDefault="009428D8" w:rsidP="006D0B54">
            <w:pPr>
              <w:pStyle w:val="TAC"/>
            </w:pPr>
          </w:p>
        </w:tc>
      </w:tr>
      <w:tr w:rsidR="009428D8" w:rsidRPr="007275DF" w14:paraId="6951027D" w14:textId="77777777" w:rsidTr="006D0B54">
        <w:tc>
          <w:tcPr>
            <w:tcW w:w="0" w:type="auto"/>
          </w:tcPr>
          <w:p w14:paraId="70874B4A" w14:textId="77777777" w:rsidR="009428D8" w:rsidRPr="007275DF" w:rsidRDefault="009428D8" w:rsidP="006D0B54">
            <w:pPr>
              <w:pStyle w:val="TAL"/>
            </w:pPr>
            <w:r w:rsidRPr="007275DF">
              <w:rPr>
                <w:szCs w:val="16"/>
                <w:lang w:eastAsia="ja-JP"/>
              </w:rPr>
              <w:t>EPRE ratio of OCNG to OCNG DMRS</w:t>
            </w:r>
            <w:r w:rsidRPr="007275DF">
              <w:rPr>
                <w:szCs w:val="16"/>
                <w:vertAlign w:val="superscript"/>
                <w:lang w:eastAsia="ja-JP"/>
              </w:rPr>
              <w:t>Note1</w:t>
            </w:r>
          </w:p>
        </w:tc>
        <w:tc>
          <w:tcPr>
            <w:tcW w:w="0" w:type="auto"/>
            <w:vMerge/>
          </w:tcPr>
          <w:p w14:paraId="1160477A" w14:textId="77777777" w:rsidR="009428D8" w:rsidRPr="007275DF" w:rsidRDefault="009428D8" w:rsidP="006D0B54">
            <w:pPr>
              <w:pStyle w:val="TAC"/>
            </w:pPr>
          </w:p>
        </w:tc>
        <w:tc>
          <w:tcPr>
            <w:tcW w:w="0" w:type="auto"/>
          </w:tcPr>
          <w:p w14:paraId="35A2D4E2" w14:textId="77777777" w:rsidR="009428D8" w:rsidRPr="007275DF" w:rsidRDefault="009428D8" w:rsidP="006D0B54">
            <w:pPr>
              <w:pStyle w:val="TAC"/>
            </w:pPr>
            <w:r w:rsidRPr="007275DF">
              <w:t>1,2,3</w:t>
            </w:r>
          </w:p>
        </w:tc>
        <w:tc>
          <w:tcPr>
            <w:tcW w:w="0" w:type="auto"/>
            <w:gridSpan w:val="4"/>
            <w:vMerge/>
          </w:tcPr>
          <w:p w14:paraId="42CDB978" w14:textId="77777777" w:rsidR="009428D8" w:rsidRPr="007275DF" w:rsidRDefault="009428D8" w:rsidP="006D0B54">
            <w:pPr>
              <w:pStyle w:val="TAC"/>
            </w:pPr>
          </w:p>
        </w:tc>
      </w:tr>
      <w:tr w:rsidR="009428D8" w:rsidRPr="007275DF" w14:paraId="364AACB7" w14:textId="77777777" w:rsidTr="00F860FA">
        <w:tc>
          <w:tcPr>
            <w:tcW w:w="0" w:type="auto"/>
            <w:vMerge w:val="restart"/>
          </w:tcPr>
          <w:p w14:paraId="63D963B4" w14:textId="77777777" w:rsidR="009428D8" w:rsidRPr="007275DF" w:rsidRDefault="009428D8" w:rsidP="006D0B54">
            <w:pPr>
              <w:pStyle w:val="TAL"/>
              <w:rPr>
                <w:rFonts w:cs="Arial"/>
                <w:vertAlign w:val="superscript"/>
              </w:rPr>
            </w:pPr>
            <w:r w:rsidRPr="004849DD">
              <w:rPr>
                <w:rFonts w:eastAsia="Calibri" w:cs="Arial"/>
                <w:position w:val="-12"/>
              </w:rPr>
              <w:object w:dxaOrig="405" w:dyaOrig="345" w14:anchorId="145304A6">
                <v:shape id="_x0000_i1078" type="#_x0000_t75" style="width:15.5pt;height:15.5pt" o:ole="" fillcolor="window">
                  <v:imagedata r:id="rId13" o:title=""/>
                </v:shape>
                <o:OLEObject Type="Embed" ProgID="Equation.3" ShapeID="_x0000_i1078" DrawAspect="Content" ObjectID="_1744547985" r:id="rId68"/>
              </w:object>
            </w:r>
            <w:r w:rsidRPr="007275DF">
              <w:rPr>
                <w:rFonts w:cs="Arial"/>
                <w:vertAlign w:val="superscript"/>
              </w:rPr>
              <w:t>Note2</w:t>
            </w:r>
          </w:p>
        </w:tc>
        <w:tc>
          <w:tcPr>
            <w:tcW w:w="0" w:type="auto"/>
          </w:tcPr>
          <w:p w14:paraId="25D2D89E" w14:textId="77777777" w:rsidR="009428D8" w:rsidRPr="007275DF" w:rsidRDefault="009428D8" w:rsidP="006D0B54">
            <w:pPr>
              <w:pStyle w:val="TAL"/>
            </w:pPr>
            <w:r w:rsidRPr="007275DF">
              <w:t>dBm/SCS</w:t>
            </w:r>
          </w:p>
        </w:tc>
        <w:tc>
          <w:tcPr>
            <w:tcW w:w="0" w:type="auto"/>
            <w:vMerge w:val="restart"/>
          </w:tcPr>
          <w:p w14:paraId="24CCF247" w14:textId="77777777" w:rsidR="009428D8" w:rsidRPr="007275DF" w:rsidRDefault="009428D8" w:rsidP="006D0B54">
            <w:pPr>
              <w:pStyle w:val="TAC"/>
            </w:pPr>
            <w:r w:rsidRPr="007275DF">
              <w:t>1,2,3</w:t>
            </w:r>
          </w:p>
        </w:tc>
        <w:tc>
          <w:tcPr>
            <w:tcW w:w="2086" w:type="dxa"/>
            <w:gridSpan w:val="2"/>
          </w:tcPr>
          <w:p w14:paraId="65774F34" w14:textId="77777777" w:rsidR="009428D8" w:rsidRPr="007275DF" w:rsidRDefault="009428D8" w:rsidP="006D0B54">
            <w:pPr>
              <w:pStyle w:val="TAC"/>
            </w:pPr>
            <w:r w:rsidRPr="007275DF">
              <w:t>[-101]</w:t>
            </w:r>
          </w:p>
        </w:tc>
        <w:tc>
          <w:tcPr>
            <w:tcW w:w="1394" w:type="dxa"/>
            <w:gridSpan w:val="2"/>
          </w:tcPr>
          <w:p w14:paraId="2D266DAF" w14:textId="77777777" w:rsidR="009428D8" w:rsidRPr="007275DF" w:rsidRDefault="009428D8" w:rsidP="006D0B54">
            <w:pPr>
              <w:pStyle w:val="TAC"/>
            </w:pPr>
            <w:r w:rsidRPr="007275DF">
              <w:t>-98</w:t>
            </w:r>
          </w:p>
        </w:tc>
      </w:tr>
      <w:tr w:rsidR="009428D8" w:rsidRPr="007275DF" w14:paraId="1C98FF38" w14:textId="77777777" w:rsidTr="00F860FA">
        <w:tc>
          <w:tcPr>
            <w:tcW w:w="0" w:type="auto"/>
            <w:vMerge/>
          </w:tcPr>
          <w:p w14:paraId="69D0AFA9" w14:textId="77777777" w:rsidR="009428D8" w:rsidRPr="007275DF" w:rsidRDefault="009428D8" w:rsidP="006D0B54">
            <w:pPr>
              <w:pStyle w:val="TAL"/>
              <w:rPr>
                <w:rFonts w:eastAsia="Calibri" w:cs="Arial"/>
              </w:rPr>
            </w:pPr>
          </w:p>
        </w:tc>
        <w:tc>
          <w:tcPr>
            <w:tcW w:w="0" w:type="auto"/>
          </w:tcPr>
          <w:p w14:paraId="05EFD5AB" w14:textId="77777777" w:rsidR="009428D8" w:rsidRPr="007275DF" w:rsidRDefault="009428D8" w:rsidP="006D0B54">
            <w:pPr>
              <w:pStyle w:val="TAL"/>
            </w:pPr>
          </w:p>
        </w:tc>
        <w:tc>
          <w:tcPr>
            <w:tcW w:w="0" w:type="auto"/>
            <w:vMerge/>
          </w:tcPr>
          <w:p w14:paraId="5CE4AA7B" w14:textId="77777777" w:rsidR="009428D8" w:rsidRPr="007275DF" w:rsidRDefault="009428D8" w:rsidP="006D0B54">
            <w:pPr>
              <w:pStyle w:val="TAC"/>
            </w:pPr>
          </w:p>
        </w:tc>
        <w:tc>
          <w:tcPr>
            <w:tcW w:w="2086" w:type="dxa"/>
            <w:gridSpan w:val="2"/>
          </w:tcPr>
          <w:p w14:paraId="4B6D14B6" w14:textId="77777777" w:rsidR="009428D8" w:rsidRPr="007275DF" w:rsidRDefault="009428D8" w:rsidP="006D0B54">
            <w:pPr>
              <w:pStyle w:val="TAC"/>
            </w:pPr>
            <w:r w:rsidRPr="007275DF">
              <w:t>[-101]</w:t>
            </w:r>
          </w:p>
        </w:tc>
        <w:tc>
          <w:tcPr>
            <w:tcW w:w="1394" w:type="dxa"/>
            <w:gridSpan w:val="2"/>
          </w:tcPr>
          <w:p w14:paraId="32C076C4" w14:textId="77777777" w:rsidR="009428D8" w:rsidRPr="007275DF" w:rsidRDefault="009428D8" w:rsidP="006D0B54">
            <w:pPr>
              <w:pStyle w:val="TAC"/>
            </w:pPr>
            <w:r w:rsidRPr="007275DF">
              <w:t>-95</w:t>
            </w:r>
          </w:p>
        </w:tc>
      </w:tr>
      <w:tr w:rsidR="009428D8" w:rsidRPr="007275DF" w14:paraId="2A3116A2" w14:textId="77777777" w:rsidTr="006D0B54">
        <w:tc>
          <w:tcPr>
            <w:tcW w:w="0" w:type="auto"/>
            <w:hideMark/>
          </w:tcPr>
          <w:p w14:paraId="3483BBCB" w14:textId="77777777" w:rsidR="009428D8" w:rsidRPr="007275DF" w:rsidRDefault="009428D8" w:rsidP="006D0B54">
            <w:pPr>
              <w:pStyle w:val="TAL"/>
              <w:rPr>
                <w:i/>
              </w:rPr>
            </w:pPr>
            <w:r w:rsidRPr="004849DD">
              <w:rPr>
                <w:i/>
                <w:position w:val="-12"/>
              </w:rPr>
              <w:object w:dxaOrig="615" w:dyaOrig="390" w14:anchorId="4FE61411">
                <v:shape id="_x0000_i1079" type="#_x0000_t75" style="width:30.5pt;height:15.5pt" o:ole="" fillcolor="window">
                  <v:imagedata r:id="rId11" o:title=""/>
                </v:shape>
                <o:OLEObject Type="Embed" ProgID="Equation.3" ShapeID="_x0000_i1079" DrawAspect="Content" ObjectID="_1744547986" r:id="rId69"/>
              </w:object>
            </w:r>
          </w:p>
        </w:tc>
        <w:tc>
          <w:tcPr>
            <w:tcW w:w="0" w:type="auto"/>
            <w:hideMark/>
          </w:tcPr>
          <w:p w14:paraId="3CC83A48" w14:textId="77777777" w:rsidR="009428D8" w:rsidRPr="007275DF" w:rsidRDefault="009428D8" w:rsidP="006D0B54">
            <w:pPr>
              <w:pStyle w:val="TAC"/>
            </w:pPr>
            <w:r w:rsidRPr="007275DF">
              <w:t>dB</w:t>
            </w:r>
          </w:p>
        </w:tc>
        <w:tc>
          <w:tcPr>
            <w:tcW w:w="0" w:type="auto"/>
          </w:tcPr>
          <w:p w14:paraId="6870A655" w14:textId="77777777" w:rsidR="009428D8" w:rsidRPr="007275DF" w:rsidRDefault="009428D8" w:rsidP="006D0B54">
            <w:pPr>
              <w:pStyle w:val="TAC"/>
            </w:pPr>
            <w:r w:rsidRPr="007275DF">
              <w:t>1,2,3</w:t>
            </w:r>
          </w:p>
        </w:tc>
        <w:tc>
          <w:tcPr>
            <w:tcW w:w="0" w:type="auto"/>
          </w:tcPr>
          <w:p w14:paraId="44AA0456" w14:textId="77777777" w:rsidR="009428D8" w:rsidRPr="007275DF" w:rsidRDefault="009428D8" w:rsidP="006D0B54">
            <w:pPr>
              <w:pStyle w:val="TAC"/>
            </w:pPr>
            <w:r w:rsidRPr="007275DF">
              <w:t>-Infinity</w:t>
            </w:r>
          </w:p>
        </w:tc>
        <w:tc>
          <w:tcPr>
            <w:tcW w:w="0" w:type="auto"/>
          </w:tcPr>
          <w:p w14:paraId="497541F1" w14:textId="77777777" w:rsidR="009428D8" w:rsidRPr="007275DF" w:rsidRDefault="009428D8" w:rsidP="006D0B54">
            <w:pPr>
              <w:pStyle w:val="TAC"/>
            </w:pPr>
            <w:r w:rsidRPr="007275DF">
              <w:t>5</w:t>
            </w:r>
          </w:p>
        </w:tc>
        <w:tc>
          <w:tcPr>
            <w:tcW w:w="0" w:type="auto"/>
          </w:tcPr>
          <w:p w14:paraId="326F8734" w14:textId="77777777" w:rsidR="009428D8" w:rsidRPr="007275DF" w:rsidRDefault="009428D8" w:rsidP="006D0B54">
            <w:pPr>
              <w:pStyle w:val="TAC"/>
            </w:pPr>
            <w:r w:rsidRPr="007275DF">
              <w:t>4</w:t>
            </w:r>
          </w:p>
        </w:tc>
        <w:tc>
          <w:tcPr>
            <w:tcW w:w="0" w:type="auto"/>
          </w:tcPr>
          <w:p w14:paraId="7BA2A8C2" w14:textId="77777777" w:rsidR="009428D8" w:rsidRPr="007275DF" w:rsidRDefault="009428D8" w:rsidP="006D0B54">
            <w:pPr>
              <w:pStyle w:val="TAC"/>
            </w:pPr>
            <w:r w:rsidRPr="007275DF">
              <w:t>4</w:t>
            </w:r>
          </w:p>
        </w:tc>
      </w:tr>
      <w:tr w:rsidR="009428D8" w:rsidRPr="007275DF" w14:paraId="53AAF996" w14:textId="77777777" w:rsidTr="006D0B54">
        <w:tc>
          <w:tcPr>
            <w:tcW w:w="0" w:type="auto"/>
            <w:hideMark/>
          </w:tcPr>
          <w:p w14:paraId="383E1DF1" w14:textId="77777777" w:rsidR="009428D8" w:rsidRPr="007275DF" w:rsidRDefault="009428D8" w:rsidP="006D0B54">
            <w:pPr>
              <w:pStyle w:val="TAL"/>
            </w:pPr>
            <w:r w:rsidRPr="004849DD">
              <w:rPr>
                <w:position w:val="-12"/>
              </w:rPr>
              <w:object w:dxaOrig="810" w:dyaOrig="390" w14:anchorId="489CC01E">
                <v:shape id="_x0000_i1080" type="#_x0000_t75" style="width:40.5pt;height:15.5pt" o:ole="" fillcolor="window">
                  <v:imagedata r:id="rId16" o:title=""/>
                </v:shape>
                <o:OLEObject Type="Embed" ProgID="Equation.3" ShapeID="_x0000_i1080" DrawAspect="Content" ObjectID="_1744547987" r:id="rId70"/>
              </w:object>
            </w:r>
          </w:p>
        </w:tc>
        <w:tc>
          <w:tcPr>
            <w:tcW w:w="0" w:type="auto"/>
            <w:hideMark/>
          </w:tcPr>
          <w:p w14:paraId="420F7F44" w14:textId="77777777" w:rsidR="009428D8" w:rsidRPr="007275DF" w:rsidRDefault="009428D8" w:rsidP="006D0B54">
            <w:pPr>
              <w:pStyle w:val="TAC"/>
            </w:pPr>
            <w:r w:rsidRPr="007275DF">
              <w:t>dB</w:t>
            </w:r>
          </w:p>
        </w:tc>
        <w:tc>
          <w:tcPr>
            <w:tcW w:w="0" w:type="auto"/>
          </w:tcPr>
          <w:p w14:paraId="67922FF0" w14:textId="77777777" w:rsidR="009428D8" w:rsidRPr="007275DF" w:rsidRDefault="009428D8" w:rsidP="006D0B54">
            <w:pPr>
              <w:pStyle w:val="TAC"/>
            </w:pPr>
            <w:r w:rsidRPr="007275DF">
              <w:t>1,2,3</w:t>
            </w:r>
          </w:p>
        </w:tc>
        <w:tc>
          <w:tcPr>
            <w:tcW w:w="0" w:type="auto"/>
          </w:tcPr>
          <w:p w14:paraId="6E45FB07" w14:textId="77777777" w:rsidR="009428D8" w:rsidRPr="007275DF" w:rsidRDefault="009428D8" w:rsidP="006D0B54">
            <w:pPr>
              <w:pStyle w:val="TAC"/>
            </w:pPr>
            <w:r w:rsidRPr="007275DF">
              <w:t>-Infinity</w:t>
            </w:r>
          </w:p>
        </w:tc>
        <w:tc>
          <w:tcPr>
            <w:tcW w:w="0" w:type="auto"/>
          </w:tcPr>
          <w:p w14:paraId="0DBC2A84" w14:textId="77777777" w:rsidR="009428D8" w:rsidRPr="007275DF" w:rsidRDefault="009428D8" w:rsidP="006D0B54">
            <w:pPr>
              <w:pStyle w:val="TAC"/>
            </w:pPr>
            <w:r w:rsidRPr="007275DF">
              <w:t>5</w:t>
            </w:r>
          </w:p>
        </w:tc>
        <w:tc>
          <w:tcPr>
            <w:tcW w:w="0" w:type="auto"/>
          </w:tcPr>
          <w:p w14:paraId="06B7BDE2" w14:textId="77777777" w:rsidR="009428D8" w:rsidRPr="007275DF" w:rsidRDefault="009428D8" w:rsidP="006D0B54">
            <w:pPr>
              <w:pStyle w:val="TAC"/>
            </w:pPr>
            <w:r w:rsidRPr="007275DF">
              <w:t>4</w:t>
            </w:r>
          </w:p>
        </w:tc>
        <w:tc>
          <w:tcPr>
            <w:tcW w:w="0" w:type="auto"/>
          </w:tcPr>
          <w:p w14:paraId="51FC35DB" w14:textId="77777777" w:rsidR="009428D8" w:rsidRPr="007275DF" w:rsidRDefault="009428D8" w:rsidP="006D0B54">
            <w:pPr>
              <w:pStyle w:val="TAC"/>
            </w:pPr>
            <w:r w:rsidRPr="007275DF">
              <w:t>4</w:t>
            </w:r>
          </w:p>
        </w:tc>
      </w:tr>
      <w:tr w:rsidR="009428D8" w:rsidRPr="007275DF" w14:paraId="0D537CFE" w14:textId="77777777" w:rsidTr="006D0B54">
        <w:tc>
          <w:tcPr>
            <w:tcW w:w="0" w:type="auto"/>
            <w:vMerge w:val="restart"/>
          </w:tcPr>
          <w:p w14:paraId="6135BFF7" w14:textId="77777777" w:rsidR="009428D8" w:rsidRPr="007275DF" w:rsidRDefault="009428D8" w:rsidP="006D0B54">
            <w:pPr>
              <w:pStyle w:val="TAL"/>
            </w:pPr>
            <w:r w:rsidRPr="007275DF">
              <w:t>SSB_RP</w:t>
            </w:r>
          </w:p>
        </w:tc>
        <w:tc>
          <w:tcPr>
            <w:tcW w:w="0" w:type="auto"/>
          </w:tcPr>
          <w:p w14:paraId="661243B7" w14:textId="77777777" w:rsidR="009428D8" w:rsidRPr="007275DF" w:rsidRDefault="009428D8" w:rsidP="006D0B54">
            <w:pPr>
              <w:pStyle w:val="TAL"/>
            </w:pPr>
            <w:r w:rsidRPr="007275DF">
              <w:t>dBm/SCS</w:t>
            </w:r>
          </w:p>
        </w:tc>
        <w:tc>
          <w:tcPr>
            <w:tcW w:w="0" w:type="auto"/>
            <w:vMerge w:val="restart"/>
          </w:tcPr>
          <w:p w14:paraId="65BCAD47" w14:textId="77777777" w:rsidR="009428D8" w:rsidRPr="007275DF" w:rsidRDefault="009428D8" w:rsidP="006D0B54">
            <w:pPr>
              <w:pStyle w:val="TAC"/>
            </w:pPr>
            <w:r w:rsidRPr="007275DF">
              <w:t>1,2,3</w:t>
            </w:r>
          </w:p>
        </w:tc>
        <w:tc>
          <w:tcPr>
            <w:tcW w:w="0" w:type="auto"/>
          </w:tcPr>
          <w:p w14:paraId="125068EB" w14:textId="77777777" w:rsidR="009428D8" w:rsidRPr="007275DF" w:rsidRDefault="009428D8" w:rsidP="006D0B54">
            <w:pPr>
              <w:pStyle w:val="TAC"/>
            </w:pPr>
            <w:r w:rsidRPr="007275DF">
              <w:t>-Infinity</w:t>
            </w:r>
          </w:p>
        </w:tc>
        <w:tc>
          <w:tcPr>
            <w:tcW w:w="0" w:type="auto"/>
          </w:tcPr>
          <w:p w14:paraId="31D5B6F8" w14:textId="77777777" w:rsidR="009428D8" w:rsidRPr="007275DF" w:rsidRDefault="009428D8" w:rsidP="006D0B54">
            <w:pPr>
              <w:pStyle w:val="TAC"/>
            </w:pPr>
            <w:r w:rsidRPr="007275DF">
              <w:t>-93</w:t>
            </w:r>
          </w:p>
        </w:tc>
        <w:tc>
          <w:tcPr>
            <w:tcW w:w="0" w:type="auto"/>
          </w:tcPr>
          <w:p w14:paraId="6ED91963" w14:textId="77777777" w:rsidR="009428D8" w:rsidRPr="007275DF" w:rsidRDefault="009428D8" w:rsidP="006D0B54">
            <w:pPr>
              <w:pStyle w:val="TAC"/>
            </w:pPr>
            <w:r w:rsidRPr="007275DF">
              <w:t>-94</w:t>
            </w:r>
          </w:p>
        </w:tc>
        <w:tc>
          <w:tcPr>
            <w:tcW w:w="0" w:type="auto"/>
          </w:tcPr>
          <w:p w14:paraId="19AFEE3E" w14:textId="77777777" w:rsidR="009428D8" w:rsidRPr="007275DF" w:rsidRDefault="009428D8" w:rsidP="006D0B54">
            <w:pPr>
              <w:pStyle w:val="TAC"/>
            </w:pPr>
            <w:r w:rsidRPr="007275DF">
              <w:t>-94</w:t>
            </w:r>
          </w:p>
        </w:tc>
      </w:tr>
      <w:tr w:rsidR="009428D8" w:rsidRPr="007275DF" w14:paraId="7C3EC05D" w14:textId="77777777" w:rsidTr="006D0B54">
        <w:tc>
          <w:tcPr>
            <w:tcW w:w="0" w:type="auto"/>
            <w:vMerge/>
          </w:tcPr>
          <w:p w14:paraId="56EEE627" w14:textId="77777777" w:rsidR="009428D8" w:rsidRPr="007275DF" w:rsidRDefault="009428D8" w:rsidP="006D0B54">
            <w:pPr>
              <w:pStyle w:val="TAL"/>
            </w:pPr>
          </w:p>
        </w:tc>
        <w:tc>
          <w:tcPr>
            <w:tcW w:w="0" w:type="auto"/>
          </w:tcPr>
          <w:p w14:paraId="260043C1" w14:textId="77777777" w:rsidR="009428D8" w:rsidRPr="007275DF" w:rsidRDefault="009428D8" w:rsidP="006D0B54">
            <w:pPr>
              <w:pStyle w:val="TAL"/>
            </w:pPr>
          </w:p>
        </w:tc>
        <w:tc>
          <w:tcPr>
            <w:tcW w:w="0" w:type="auto"/>
            <w:vMerge/>
          </w:tcPr>
          <w:p w14:paraId="733417EE" w14:textId="77777777" w:rsidR="009428D8" w:rsidRPr="007275DF" w:rsidRDefault="009428D8" w:rsidP="006D0B54">
            <w:pPr>
              <w:pStyle w:val="TAC"/>
            </w:pPr>
          </w:p>
        </w:tc>
        <w:tc>
          <w:tcPr>
            <w:tcW w:w="0" w:type="auto"/>
          </w:tcPr>
          <w:p w14:paraId="3086F6FB" w14:textId="77777777" w:rsidR="009428D8" w:rsidRPr="007275DF" w:rsidRDefault="009428D8" w:rsidP="006D0B54">
            <w:pPr>
              <w:pStyle w:val="TAC"/>
            </w:pPr>
            <w:r w:rsidRPr="007275DF">
              <w:t>-Infinity</w:t>
            </w:r>
          </w:p>
        </w:tc>
        <w:tc>
          <w:tcPr>
            <w:tcW w:w="0" w:type="auto"/>
          </w:tcPr>
          <w:p w14:paraId="44BDB5DA" w14:textId="77777777" w:rsidR="009428D8" w:rsidRPr="007275DF" w:rsidRDefault="009428D8" w:rsidP="006D0B54">
            <w:pPr>
              <w:pStyle w:val="TAC"/>
            </w:pPr>
            <w:r w:rsidRPr="007275DF">
              <w:t>-90</w:t>
            </w:r>
          </w:p>
        </w:tc>
        <w:tc>
          <w:tcPr>
            <w:tcW w:w="0" w:type="auto"/>
          </w:tcPr>
          <w:p w14:paraId="3CF64EA7" w14:textId="77777777" w:rsidR="009428D8" w:rsidRPr="007275DF" w:rsidRDefault="009428D8" w:rsidP="006D0B54">
            <w:pPr>
              <w:pStyle w:val="TAC"/>
            </w:pPr>
            <w:r w:rsidRPr="007275DF">
              <w:t>-91</w:t>
            </w:r>
          </w:p>
        </w:tc>
        <w:tc>
          <w:tcPr>
            <w:tcW w:w="0" w:type="auto"/>
          </w:tcPr>
          <w:p w14:paraId="50342A11" w14:textId="77777777" w:rsidR="009428D8" w:rsidRPr="007275DF" w:rsidRDefault="009428D8" w:rsidP="006D0B54">
            <w:pPr>
              <w:pStyle w:val="TAC"/>
            </w:pPr>
            <w:r w:rsidRPr="007275DF">
              <w:t>-91</w:t>
            </w:r>
          </w:p>
        </w:tc>
      </w:tr>
      <w:tr w:rsidR="009428D8" w:rsidRPr="007275DF" w14:paraId="7E620C89" w14:textId="77777777" w:rsidTr="006D0B54">
        <w:tc>
          <w:tcPr>
            <w:tcW w:w="0" w:type="auto"/>
            <w:hideMark/>
          </w:tcPr>
          <w:p w14:paraId="0E66A919" w14:textId="77777777" w:rsidR="009428D8" w:rsidRPr="007275DF" w:rsidRDefault="009428D8" w:rsidP="006D0B54">
            <w:pPr>
              <w:pStyle w:val="TAL"/>
            </w:pPr>
            <w:r w:rsidRPr="007275DF">
              <w:t>Io</w:t>
            </w:r>
            <w:r w:rsidRPr="007275DF">
              <w:rPr>
                <w:vertAlign w:val="superscript"/>
              </w:rPr>
              <w:t>Note3</w:t>
            </w:r>
          </w:p>
        </w:tc>
        <w:tc>
          <w:tcPr>
            <w:tcW w:w="0" w:type="auto"/>
          </w:tcPr>
          <w:p w14:paraId="1371DA8F" w14:textId="77777777" w:rsidR="009428D8" w:rsidRPr="007275DF" w:rsidRDefault="009428D8" w:rsidP="006D0B54">
            <w:pPr>
              <w:pStyle w:val="TAC"/>
            </w:pPr>
            <w:r w:rsidRPr="007275DF">
              <w:t>dBm/</w:t>
            </w:r>
          </w:p>
          <w:p w14:paraId="11DA5573" w14:textId="77777777" w:rsidR="009428D8" w:rsidRPr="007275DF" w:rsidRDefault="009428D8" w:rsidP="006D0B54">
            <w:pPr>
              <w:pStyle w:val="TAL"/>
            </w:pPr>
            <w:r w:rsidRPr="007275DF">
              <w:t>9.36MHz</w:t>
            </w:r>
          </w:p>
        </w:tc>
        <w:tc>
          <w:tcPr>
            <w:tcW w:w="0" w:type="auto"/>
            <w:hideMark/>
          </w:tcPr>
          <w:p w14:paraId="000CEAC8" w14:textId="77777777" w:rsidR="009428D8" w:rsidRPr="007275DF" w:rsidRDefault="009428D8" w:rsidP="006D0B54">
            <w:pPr>
              <w:pStyle w:val="TAC"/>
            </w:pPr>
            <w:r w:rsidRPr="007275DF">
              <w:t>1,2,3</w:t>
            </w:r>
          </w:p>
        </w:tc>
        <w:tc>
          <w:tcPr>
            <w:tcW w:w="0" w:type="auto"/>
          </w:tcPr>
          <w:p w14:paraId="0A97B182" w14:textId="77777777" w:rsidR="009428D8" w:rsidRPr="007275DF" w:rsidRDefault="009428D8" w:rsidP="006D0B54">
            <w:pPr>
              <w:pStyle w:val="TAC"/>
            </w:pPr>
            <w:r w:rsidRPr="007275DF">
              <w:t>-70.05</w:t>
            </w:r>
          </w:p>
        </w:tc>
        <w:tc>
          <w:tcPr>
            <w:tcW w:w="0" w:type="auto"/>
          </w:tcPr>
          <w:p w14:paraId="78817A34" w14:textId="77777777" w:rsidR="009428D8" w:rsidRPr="007275DF" w:rsidRDefault="009428D8" w:rsidP="006D0B54">
            <w:pPr>
              <w:pStyle w:val="TAC"/>
            </w:pPr>
            <w:r w:rsidRPr="007275DF">
              <w:t>-63.85</w:t>
            </w:r>
          </w:p>
        </w:tc>
        <w:tc>
          <w:tcPr>
            <w:tcW w:w="0" w:type="auto"/>
          </w:tcPr>
          <w:p w14:paraId="1A3A0A4F" w14:textId="77777777" w:rsidR="009428D8" w:rsidRPr="007275DF" w:rsidRDefault="009428D8" w:rsidP="006D0B54">
            <w:pPr>
              <w:pStyle w:val="TAC"/>
            </w:pPr>
            <w:r w:rsidRPr="007275DF">
              <w:t>-64.59</w:t>
            </w:r>
          </w:p>
        </w:tc>
        <w:tc>
          <w:tcPr>
            <w:tcW w:w="0" w:type="auto"/>
          </w:tcPr>
          <w:p w14:paraId="3FAA2BE0" w14:textId="77777777" w:rsidR="009428D8" w:rsidRPr="007275DF" w:rsidRDefault="009428D8" w:rsidP="006D0B54">
            <w:pPr>
              <w:pStyle w:val="TAC"/>
            </w:pPr>
            <w:r w:rsidRPr="007275DF">
              <w:t>-64.59</w:t>
            </w:r>
          </w:p>
        </w:tc>
      </w:tr>
      <w:tr w:rsidR="009428D8" w:rsidRPr="007275DF" w14:paraId="15586932" w14:textId="77777777" w:rsidTr="006D0B54">
        <w:tc>
          <w:tcPr>
            <w:tcW w:w="0" w:type="auto"/>
          </w:tcPr>
          <w:p w14:paraId="1287CDA5" w14:textId="77777777" w:rsidR="009428D8" w:rsidRPr="007275DF" w:rsidRDefault="009428D8" w:rsidP="006D0B54">
            <w:pPr>
              <w:pStyle w:val="TAL"/>
            </w:pPr>
          </w:p>
        </w:tc>
        <w:tc>
          <w:tcPr>
            <w:tcW w:w="0" w:type="auto"/>
          </w:tcPr>
          <w:p w14:paraId="7EE8FFBD" w14:textId="77777777" w:rsidR="009428D8" w:rsidRPr="007275DF" w:rsidRDefault="009428D8" w:rsidP="006D0B54">
            <w:pPr>
              <w:pStyle w:val="TAC"/>
            </w:pPr>
            <w:r w:rsidRPr="007275DF">
              <w:t>dBm/</w:t>
            </w:r>
          </w:p>
          <w:p w14:paraId="4BA7FCD5" w14:textId="77777777" w:rsidR="009428D8" w:rsidRPr="007275DF" w:rsidRDefault="009428D8" w:rsidP="006D0B54">
            <w:pPr>
              <w:pStyle w:val="TAL"/>
            </w:pPr>
            <w:r w:rsidRPr="007275DF">
              <w:t>38.16MHz</w:t>
            </w:r>
          </w:p>
        </w:tc>
        <w:tc>
          <w:tcPr>
            <w:tcW w:w="0" w:type="auto"/>
          </w:tcPr>
          <w:p w14:paraId="069B44EF" w14:textId="77777777" w:rsidR="009428D8" w:rsidRPr="007275DF" w:rsidRDefault="009428D8" w:rsidP="006D0B54">
            <w:pPr>
              <w:pStyle w:val="TAC"/>
            </w:pPr>
            <w:r w:rsidRPr="007275DF">
              <w:t>1,2,3</w:t>
            </w:r>
          </w:p>
        </w:tc>
        <w:tc>
          <w:tcPr>
            <w:tcW w:w="0" w:type="auto"/>
          </w:tcPr>
          <w:p w14:paraId="0DB0383A" w14:textId="77777777" w:rsidR="009428D8" w:rsidRPr="007275DF" w:rsidRDefault="009428D8" w:rsidP="006D0B54">
            <w:pPr>
              <w:pStyle w:val="TAC"/>
            </w:pPr>
            <w:r w:rsidRPr="007275DF">
              <w:t>-63.94</w:t>
            </w:r>
          </w:p>
        </w:tc>
        <w:tc>
          <w:tcPr>
            <w:tcW w:w="0" w:type="auto"/>
          </w:tcPr>
          <w:p w14:paraId="3C69D3C6" w14:textId="77777777" w:rsidR="009428D8" w:rsidRPr="007275DF" w:rsidRDefault="009428D8" w:rsidP="006D0B54">
            <w:pPr>
              <w:pStyle w:val="TAC"/>
            </w:pPr>
            <w:r w:rsidRPr="007275DF">
              <w:t>-57.75</w:t>
            </w:r>
          </w:p>
        </w:tc>
        <w:tc>
          <w:tcPr>
            <w:tcW w:w="0" w:type="auto"/>
          </w:tcPr>
          <w:p w14:paraId="42EE3071" w14:textId="77777777" w:rsidR="009428D8" w:rsidRPr="007275DF" w:rsidRDefault="009428D8" w:rsidP="006D0B54">
            <w:pPr>
              <w:pStyle w:val="TAC"/>
            </w:pPr>
            <w:r w:rsidRPr="007275DF">
              <w:t>-58.49</w:t>
            </w:r>
          </w:p>
        </w:tc>
        <w:tc>
          <w:tcPr>
            <w:tcW w:w="0" w:type="auto"/>
          </w:tcPr>
          <w:p w14:paraId="46C52CE7" w14:textId="77777777" w:rsidR="009428D8" w:rsidRPr="007275DF" w:rsidRDefault="009428D8" w:rsidP="006D0B54">
            <w:pPr>
              <w:pStyle w:val="TAC"/>
            </w:pPr>
            <w:r w:rsidRPr="007275DF">
              <w:t>-58.49</w:t>
            </w:r>
          </w:p>
        </w:tc>
      </w:tr>
      <w:tr w:rsidR="009428D8" w:rsidRPr="007275DF" w14:paraId="10E0206A" w14:textId="77777777" w:rsidTr="006D0B54">
        <w:tc>
          <w:tcPr>
            <w:tcW w:w="0" w:type="auto"/>
            <w:hideMark/>
          </w:tcPr>
          <w:p w14:paraId="7BC85D61" w14:textId="77777777" w:rsidR="009428D8" w:rsidRPr="007275DF" w:rsidRDefault="009428D8" w:rsidP="006D0B54">
            <w:pPr>
              <w:pStyle w:val="TAL"/>
            </w:pPr>
            <w:r w:rsidRPr="007275DF">
              <w:t>Propagation condition</w:t>
            </w:r>
          </w:p>
        </w:tc>
        <w:tc>
          <w:tcPr>
            <w:tcW w:w="0" w:type="auto"/>
            <w:hideMark/>
          </w:tcPr>
          <w:p w14:paraId="50B3579C" w14:textId="77777777" w:rsidR="009428D8" w:rsidRPr="007275DF" w:rsidRDefault="009428D8" w:rsidP="006D0B54">
            <w:pPr>
              <w:pStyle w:val="TAC"/>
            </w:pPr>
            <w:r w:rsidRPr="007275DF">
              <w:t>-</w:t>
            </w:r>
          </w:p>
        </w:tc>
        <w:tc>
          <w:tcPr>
            <w:tcW w:w="0" w:type="auto"/>
          </w:tcPr>
          <w:p w14:paraId="0B34E1CD" w14:textId="77777777" w:rsidR="009428D8" w:rsidRPr="007275DF" w:rsidRDefault="009428D8" w:rsidP="006D0B54">
            <w:pPr>
              <w:pStyle w:val="TAC"/>
            </w:pPr>
            <w:r w:rsidRPr="007275DF">
              <w:t>1,2,3</w:t>
            </w:r>
          </w:p>
        </w:tc>
        <w:tc>
          <w:tcPr>
            <w:tcW w:w="0" w:type="auto"/>
            <w:gridSpan w:val="2"/>
            <w:hideMark/>
          </w:tcPr>
          <w:p w14:paraId="06C73F0E" w14:textId="77777777" w:rsidR="009428D8" w:rsidRPr="007275DF" w:rsidRDefault="009428D8" w:rsidP="006D0B54">
            <w:pPr>
              <w:pStyle w:val="TAC"/>
            </w:pPr>
            <w:r w:rsidRPr="007275DF">
              <w:t>AWGN</w:t>
            </w:r>
          </w:p>
        </w:tc>
        <w:tc>
          <w:tcPr>
            <w:tcW w:w="0" w:type="auto"/>
            <w:gridSpan w:val="2"/>
          </w:tcPr>
          <w:p w14:paraId="24CABDCD" w14:textId="77777777" w:rsidR="009428D8" w:rsidRPr="007275DF" w:rsidRDefault="009428D8" w:rsidP="006D0B54">
            <w:pPr>
              <w:pStyle w:val="TAC"/>
            </w:pPr>
            <w:r w:rsidRPr="007275DF">
              <w:t>AWGN</w:t>
            </w:r>
          </w:p>
        </w:tc>
      </w:tr>
      <w:tr w:rsidR="009428D8" w:rsidRPr="007275DF" w14:paraId="433196DE" w14:textId="77777777" w:rsidTr="006D0B54">
        <w:tc>
          <w:tcPr>
            <w:tcW w:w="0" w:type="auto"/>
            <w:gridSpan w:val="7"/>
          </w:tcPr>
          <w:p w14:paraId="01484C2B"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4D9EAFF0"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rPr>
              <w:object w:dxaOrig="405" w:dyaOrig="345" w14:anchorId="408326F9">
                <v:shape id="_x0000_i1081" type="#_x0000_t75" style="width:15.5pt;height:15.5pt" o:ole="" fillcolor="window">
                  <v:imagedata r:id="rId13" o:title=""/>
                </v:shape>
                <o:OLEObject Type="Embed" ProgID="Equation.3" ShapeID="_x0000_i1081" DrawAspect="Content" ObjectID="_1744547988" r:id="rId71"/>
              </w:object>
            </w:r>
            <w:r w:rsidRPr="007275DF">
              <w:t xml:space="preserve"> to be fulfilled.</w:t>
            </w:r>
          </w:p>
          <w:p w14:paraId="5BD06B5F"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65B3F101" w14:textId="4BA73FDE"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6075A4E1" w14:textId="77777777" w:rsidR="009428D8" w:rsidRPr="007275DF" w:rsidRDefault="009428D8" w:rsidP="009428D8"/>
    <w:p w14:paraId="1C432A9A" w14:textId="77777777" w:rsidR="009428D8" w:rsidRPr="007275DF" w:rsidRDefault="009428D8" w:rsidP="009428D8">
      <w:pPr>
        <w:pStyle w:val="Heading5"/>
        <w:rPr>
          <w:snapToGrid w:val="0"/>
        </w:rPr>
      </w:pPr>
      <w:r w:rsidRPr="007275DF">
        <w:rPr>
          <w:snapToGrid w:val="0"/>
        </w:rPr>
        <w:t>A.11.2.1.5.3 Test Requirements</w:t>
      </w:r>
    </w:p>
    <w:p w14:paraId="57C607C6" w14:textId="77777777" w:rsidR="009428D8" w:rsidRPr="007275DF" w:rsidRDefault="009428D8" w:rsidP="009428D8">
      <w:pPr>
        <w:spacing w:before="120" w:after="0"/>
        <w:rPr>
          <w:rFonts w:eastAsia="MS Mincho" w:cs="v4.2.0"/>
        </w:rPr>
      </w:pPr>
      <w:r w:rsidRPr="007275DF">
        <w:rPr>
          <w:rFonts w:eastAsia="MS Mincho" w:cs="v4.2.0"/>
        </w:rPr>
        <w:t>The UE shall start to transmit the PRACH to Cell 2 less than 132 ms from the beginning of time period T2.</w:t>
      </w:r>
    </w:p>
    <w:p w14:paraId="632508C0" w14:textId="77777777" w:rsidR="009428D8" w:rsidRPr="007275DF" w:rsidRDefault="009428D8" w:rsidP="009428D8">
      <w:pPr>
        <w:rPr>
          <w:rFonts w:cs="v4.2.0"/>
        </w:rPr>
      </w:pPr>
      <w:r w:rsidRPr="007275DF">
        <w:rPr>
          <w:rFonts w:cs="v4.2.0"/>
        </w:rPr>
        <w:t>The rate of correct handovers observed during repeated tests shall be at least 90%.</w:t>
      </w:r>
    </w:p>
    <w:p w14:paraId="1ECD9514"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FDCE63F" w14:textId="77777777" w:rsidR="009428D8" w:rsidRPr="007275DF" w:rsidRDefault="009428D8" w:rsidP="009428D8">
      <w:pPr>
        <w:pStyle w:val="B10"/>
      </w:pPr>
      <w:r w:rsidRPr="007275DF">
        <w:lastRenderedPageBreak/>
        <w:t>RRC procedure delay = 10 ms and is specified in clause 12 in TS 38.331 [2].</w:t>
      </w:r>
    </w:p>
    <w:p w14:paraId="6879F1C0" w14:textId="77777777" w:rsidR="009428D8" w:rsidRPr="007275DF" w:rsidRDefault="009428D8" w:rsidP="009428D8">
      <w:pPr>
        <w:pStyle w:val="B10"/>
        <w:tabs>
          <w:tab w:val="left" w:pos="6699"/>
        </w:tabs>
      </w:pPr>
      <w:r w:rsidRPr="007275DF">
        <w:t>T</w:t>
      </w:r>
      <w:r w:rsidRPr="007275DF">
        <w:rPr>
          <w:position w:val="-6"/>
        </w:rPr>
        <w:t>interrupt</w:t>
      </w:r>
      <w:r w:rsidRPr="007275DF">
        <w:t xml:space="preserve"> = 122 ms</w:t>
      </w:r>
      <w:r w:rsidRPr="007275DF" w:rsidDel="00543ADA">
        <w:rPr>
          <w:bCs/>
        </w:rPr>
        <w:t xml:space="preserve"> </w:t>
      </w:r>
      <w:r w:rsidRPr="007275DF">
        <w:t xml:space="preserve">in the test. </w:t>
      </w:r>
      <w:r w:rsidRPr="007275DF">
        <w:rPr>
          <w:bCs/>
        </w:rPr>
        <w:t>T</w:t>
      </w:r>
      <w:r w:rsidRPr="007275DF">
        <w:rPr>
          <w:bCs/>
          <w:vertAlign w:val="subscript"/>
        </w:rPr>
        <w:t>interrupt</w:t>
      </w:r>
      <w:r w:rsidRPr="007275DF">
        <w:t xml:space="preserve"> is defined in clause 6.1.1.2.2.</w:t>
      </w:r>
      <w:r w:rsidRPr="007275DF">
        <w:tab/>
      </w:r>
    </w:p>
    <w:p w14:paraId="293C3E0D" w14:textId="77777777" w:rsidR="009428D8" w:rsidRPr="007275DF" w:rsidRDefault="009428D8" w:rsidP="009428D8">
      <w:r w:rsidRPr="007275DF">
        <w:t>This gives a total of 132 ms.</w:t>
      </w:r>
    </w:p>
    <w:p w14:paraId="18299E28" w14:textId="77777777" w:rsidR="003B0A73" w:rsidRPr="007275DF" w:rsidRDefault="003B0A73" w:rsidP="003B0A73">
      <w:bookmarkStart w:id="0" w:name="_Hlk69938973"/>
    </w:p>
    <w:p w14:paraId="07253066" w14:textId="77777777" w:rsidR="009428D8" w:rsidRPr="007275DF" w:rsidRDefault="009428D8" w:rsidP="009428D8">
      <w:pPr>
        <w:pStyle w:val="Heading4"/>
        <w:rPr>
          <w:snapToGrid w:val="0"/>
        </w:rPr>
      </w:pPr>
      <w:r w:rsidRPr="007275DF">
        <w:rPr>
          <w:snapToGrid w:val="0"/>
        </w:rPr>
        <w:t>A.11.2.1.6</w:t>
      </w:r>
      <w:r w:rsidRPr="007275DF">
        <w:rPr>
          <w:snapToGrid w:val="0"/>
        </w:rPr>
        <w:tab/>
        <w:t>Inter-frequency handover from FR1 to FR1 carrier under CCA; unknown target cell</w:t>
      </w:r>
    </w:p>
    <w:p w14:paraId="38BE6AF5" w14:textId="77777777" w:rsidR="009428D8" w:rsidRPr="007275DF" w:rsidRDefault="009428D8" w:rsidP="009428D8">
      <w:pPr>
        <w:pStyle w:val="Heading5"/>
        <w:rPr>
          <w:snapToGrid w:val="0"/>
        </w:rPr>
      </w:pPr>
      <w:r w:rsidRPr="007275DF">
        <w:rPr>
          <w:snapToGrid w:val="0"/>
        </w:rPr>
        <w:t>A.11.2.1.6.1</w:t>
      </w:r>
      <w:r w:rsidRPr="007275DF">
        <w:rPr>
          <w:snapToGrid w:val="0"/>
        </w:rPr>
        <w:tab/>
        <w:t>Test Purpose and Environment</w:t>
      </w:r>
    </w:p>
    <w:p w14:paraId="7C1A11CA" w14:textId="77777777" w:rsidR="009428D8" w:rsidRPr="007275DF" w:rsidRDefault="009428D8" w:rsidP="009428D8">
      <w:pPr>
        <w:rPr>
          <w:rFonts w:cs="v4.2.0"/>
        </w:rPr>
      </w:pPr>
      <w:r w:rsidRPr="007275DF">
        <w:rPr>
          <w:rFonts w:cs="v4.2.0"/>
        </w:rPr>
        <w:t xml:space="preserve">This test is to verify the requirement for inter frequency handover requirements </w:t>
      </w:r>
      <w:r w:rsidRPr="007275DF">
        <w:rPr>
          <w:snapToGrid w:val="0"/>
        </w:rPr>
        <w:t>from FR1 to FR1 carrier under CCA</w:t>
      </w:r>
      <w:r w:rsidRPr="007275DF">
        <w:rPr>
          <w:rFonts w:cs="v4.2.0"/>
        </w:rPr>
        <w:t xml:space="preserve"> specified in clause </w:t>
      </w:r>
      <w:r w:rsidRPr="007275DF">
        <w:rPr>
          <w:lang w:eastAsia="zh-CN"/>
        </w:rPr>
        <w:t>6.1B.1.2</w:t>
      </w:r>
      <w:r w:rsidRPr="007275DF">
        <w:rPr>
          <w:rFonts w:cs="v4.2.0"/>
        </w:rPr>
        <w:t>.</w:t>
      </w:r>
    </w:p>
    <w:p w14:paraId="0F297BF4" w14:textId="77777777" w:rsidR="009428D8" w:rsidRPr="007275DF" w:rsidRDefault="009428D8" w:rsidP="009428D8">
      <w:pPr>
        <w:pStyle w:val="Heading5"/>
        <w:rPr>
          <w:snapToGrid w:val="0"/>
        </w:rPr>
      </w:pPr>
      <w:r w:rsidRPr="007275DF">
        <w:rPr>
          <w:snapToGrid w:val="0"/>
        </w:rPr>
        <w:t>A.11.2.1.6.2</w:t>
      </w:r>
      <w:r w:rsidRPr="007275DF">
        <w:rPr>
          <w:snapToGrid w:val="0"/>
        </w:rPr>
        <w:tab/>
        <w:t>Test Parameters</w:t>
      </w:r>
    </w:p>
    <w:p w14:paraId="45850600" w14:textId="77777777" w:rsidR="009428D8" w:rsidRPr="007275DF" w:rsidRDefault="009428D8" w:rsidP="009428D8">
      <w:r w:rsidRPr="007275DF">
        <w:t xml:space="preserve">Supported test configurations are shown in table </w:t>
      </w:r>
      <w:r w:rsidRPr="007275DF">
        <w:rPr>
          <w:snapToGrid w:val="0"/>
        </w:rPr>
        <w:t>A.11.2.1.6.2</w:t>
      </w:r>
      <w:r w:rsidRPr="007275DF">
        <w:t xml:space="preserve">-1. Both handover delay and interruption length are tested by using the parameters in table </w:t>
      </w:r>
      <w:r w:rsidRPr="007275DF">
        <w:rPr>
          <w:snapToGrid w:val="0"/>
        </w:rPr>
        <w:t>A.11.2.1.6.2</w:t>
      </w:r>
      <w:r w:rsidRPr="007275DF">
        <w:t xml:space="preserve">-2, and </w:t>
      </w:r>
      <w:r w:rsidRPr="007275DF">
        <w:rPr>
          <w:snapToGrid w:val="0"/>
        </w:rPr>
        <w:t>A.11.2.1.6.2</w:t>
      </w:r>
      <w:r w:rsidRPr="007275DF">
        <w:t>-3.</w:t>
      </w:r>
    </w:p>
    <w:p w14:paraId="1B43F6FC" w14:textId="77777777" w:rsidR="009428D8" w:rsidRPr="007275DF" w:rsidRDefault="009428D8" w:rsidP="009428D8">
      <w:pPr>
        <w:rPr>
          <w:rFonts w:eastAsia="MS Mincho"/>
        </w:rPr>
      </w:pPr>
      <w:r w:rsidRPr="007275DF">
        <w:rPr>
          <w:rFonts w:eastAsia="Batang"/>
        </w:rPr>
        <w:t>The test scenario comprises of two carriers and one cell on each carrier. No gap patterns are configured in the test case</w:t>
      </w:r>
      <w:r w:rsidRPr="007275DF">
        <w:t>. T</w:t>
      </w:r>
      <w:r w:rsidRPr="007275DF">
        <w:rPr>
          <w:rFonts w:eastAsia="Batang"/>
        </w:rPr>
        <w:t>he test consists of two successive time periods, with time durations of T1, T2 respectively. At the start of time duration T1, the UE does not have any timing information of cell 2. Starting T2, cell 2 becomes detectable and the UE receives a RRC handover command from the network. The start of T2 is the instant when the last TTI containing the RRC message implying handover is sent to the UE.</w:t>
      </w:r>
    </w:p>
    <w:p w14:paraId="1966D1E1" w14:textId="77777777" w:rsidR="009428D8" w:rsidRPr="007275DF" w:rsidRDefault="009428D8" w:rsidP="009428D8">
      <w:pPr>
        <w:pStyle w:val="TH"/>
      </w:pPr>
      <w:r w:rsidRPr="007275DF">
        <w:t xml:space="preserve">Table </w:t>
      </w:r>
      <w:r w:rsidRPr="007275DF">
        <w:rPr>
          <w:snapToGrid w:val="0"/>
        </w:rPr>
        <w:t>A.11.2.1.6.2</w:t>
      </w:r>
      <w:r w:rsidRPr="007275DF">
        <w:t xml:space="preserve">-1: </w:t>
      </w:r>
      <w:r w:rsidRPr="007275DF">
        <w:rPr>
          <w:snapToGrid w:val="0"/>
        </w:rPr>
        <w:t>Inter-frequency handover from FR1 to FR1 carrier under CCA</w:t>
      </w:r>
      <w:r w:rsidRPr="007275DF">
        <w:t xml:space="preserve">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A5A4D19" w14:textId="77777777" w:rsidTr="001C7455">
        <w:tc>
          <w:tcPr>
            <w:tcW w:w="1426" w:type="dxa"/>
            <w:shd w:val="clear" w:color="auto" w:fill="auto"/>
          </w:tcPr>
          <w:p w14:paraId="188E5E49" w14:textId="77777777" w:rsidR="009428D8" w:rsidRPr="007275DF" w:rsidRDefault="009428D8" w:rsidP="006D0B54">
            <w:pPr>
              <w:pStyle w:val="TAH"/>
            </w:pPr>
            <w:r w:rsidRPr="007275DF">
              <w:t>Configuration</w:t>
            </w:r>
          </w:p>
        </w:tc>
        <w:tc>
          <w:tcPr>
            <w:tcW w:w="3828" w:type="dxa"/>
            <w:shd w:val="clear" w:color="auto" w:fill="auto"/>
          </w:tcPr>
          <w:p w14:paraId="28C3DD2E" w14:textId="77777777" w:rsidR="009428D8" w:rsidRPr="007275DF" w:rsidRDefault="009428D8" w:rsidP="006D0B54">
            <w:pPr>
              <w:pStyle w:val="TAH"/>
            </w:pPr>
            <w:r w:rsidRPr="007275DF">
              <w:t>Description of a cell with CCA</w:t>
            </w:r>
          </w:p>
        </w:tc>
        <w:tc>
          <w:tcPr>
            <w:tcW w:w="4096" w:type="dxa"/>
          </w:tcPr>
          <w:p w14:paraId="7D08EC33"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789869F7" w14:textId="77777777" w:rsidTr="001C7455">
        <w:tc>
          <w:tcPr>
            <w:tcW w:w="1426" w:type="dxa"/>
            <w:shd w:val="clear" w:color="auto" w:fill="auto"/>
          </w:tcPr>
          <w:p w14:paraId="554C9990" w14:textId="77777777" w:rsidR="009428D8" w:rsidRPr="007275DF" w:rsidRDefault="009428D8" w:rsidP="006D0B54">
            <w:pPr>
              <w:pStyle w:val="TAL"/>
              <w:rPr>
                <w:rFonts w:eastAsia="Malgun Gothic"/>
              </w:rPr>
            </w:pPr>
            <w:r w:rsidRPr="007275DF">
              <w:rPr>
                <w:rFonts w:eastAsia="Malgun Gothic"/>
              </w:rPr>
              <w:t>1</w:t>
            </w:r>
          </w:p>
        </w:tc>
        <w:tc>
          <w:tcPr>
            <w:tcW w:w="3828" w:type="dxa"/>
            <w:shd w:val="clear" w:color="auto" w:fill="auto"/>
          </w:tcPr>
          <w:p w14:paraId="76AC0F36"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41D08C05" w14:textId="77777777" w:rsidR="009428D8" w:rsidRPr="007275DF" w:rsidRDefault="009428D8" w:rsidP="006D0B54">
            <w:pPr>
              <w:pStyle w:val="TAL"/>
              <w:rPr>
                <w:rFonts w:eastAsia="Malgun Gothic"/>
              </w:rPr>
            </w:pPr>
            <w:r w:rsidRPr="007275DF">
              <w:rPr>
                <w:rFonts w:eastAsia="Malgun Gothic"/>
              </w:rPr>
              <w:t>15 kHz SSB SCS, 10 MHz bandwidth, FDD duplex mode</w:t>
            </w:r>
          </w:p>
        </w:tc>
      </w:tr>
      <w:tr w:rsidR="009428D8" w:rsidRPr="007275DF" w14:paraId="07AC8B3A" w14:textId="77777777" w:rsidTr="001C7455">
        <w:tc>
          <w:tcPr>
            <w:tcW w:w="1426" w:type="dxa"/>
            <w:shd w:val="clear" w:color="auto" w:fill="auto"/>
          </w:tcPr>
          <w:p w14:paraId="0A2613E2" w14:textId="77777777" w:rsidR="009428D8" w:rsidRPr="007275DF" w:rsidRDefault="009428D8" w:rsidP="006D0B54">
            <w:pPr>
              <w:pStyle w:val="TAL"/>
              <w:rPr>
                <w:rFonts w:eastAsia="Malgun Gothic"/>
              </w:rPr>
            </w:pPr>
            <w:r w:rsidRPr="007275DF">
              <w:rPr>
                <w:rFonts w:eastAsia="Malgun Gothic"/>
              </w:rPr>
              <w:t>2</w:t>
            </w:r>
          </w:p>
        </w:tc>
        <w:tc>
          <w:tcPr>
            <w:tcW w:w="3828" w:type="dxa"/>
            <w:shd w:val="clear" w:color="auto" w:fill="auto"/>
          </w:tcPr>
          <w:p w14:paraId="71D56EFC"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240FA7FE" w14:textId="77777777" w:rsidR="009428D8" w:rsidRPr="007275DF" w:rsidRDefault="009428D8" w:rsidP="006D0B54">
            <w:pPr>
              <w:pStyle w:val="TAL"/>
              <w:rPr>
                <w:rFonts w:eastAsia="Malgun Gothic"/>
              </w:rPr>
            </w:pPr>
            <w:r w:rsidRPr="007275DF">
              <w:rPr>
                <w:rFonts w:eastAsia="Malgun Gothic"/>
              </w:rPr>
              <w:t>15 kHz SSB SCS, 10 MHz bandwidth, TDD duplex mode</w:t>
            </w:r>
          </w:p>
        </w:tc>
      </w:tr>
      <w:tr w:rsidR="009428D8" w:rsidRPr="007275DF" w14:paraId="5369B521" w14:textId="77777777" w:rsidTr="001C7455">
        <w:tc>
          <w:tcPr>
            <w:tcW w:w="1426" w:type="dxa"/>
            <w:shd w:val="clear" w:color="auto" w:fill="auto"/>
          </w:tcPr>
          <w:p w14:paraId="0165DC48" w14:textId="77777777" w:rsidR="009428D8" w:rsidRPr="007275DF" w:rsidRDefault="009428D8" w:rsidP="006D0B54">
            <w:pPr>
              <w:pStyle w:val="TAL"/>
              <w:rPr>
                <w:rFonts w:eastAsia="Malgun Gothic"/>
              </w:rPr>
            </w:pPr>
            <w:r w:rsidRPr="007275DF">
              <w:rPr>
                <w:rFonts w:eastAsia="Malgun Gothic"/>
              </w:rPr>
              <w:t>3</w:t>
            </w:r>
          </w:p>
        </w:tc>
        <w:tc>
          <w:tcPr>
            <w:tcW w:w="3828" w:type="dxa"/>
            <w:shd w:val="clear" w:color="auto" w:fill="auto"/>
          </w:tcPr>
          <w:p w14:paraId="3BC07014"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c>
          <w:tcPr>
            <w:tcW w:w="4096" w:type="dxa"/>
          </w:tcPr>
          <w:p w14:paraId="60987267"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r w:rsidR="001C7455" w:rsidRPr="007275DF" w14:paraId="5CDCA65A" w14:textId="77777777" w:rsidTr="00B72CC3">
        <w:tc>
          <w:tcPr>
            <w:tcW w:w="9350" w:type="dxa"/>
            <w:gridSpan w:val="3"/>
            <w:shd w:val="clear" w:color="auto" w:fill="auto"/>
          </w:tcPr>
          <w:p w14:paraId="5C12EB60" w14:textId="57596E41" w:rsidR="001C7455" w:rsidRPr="007275DF" w:rsidRDefault="001C7455" w:rsidP="00F860FA">
            <w:pPr>
              <w:pStyle w:val="TAN"/>
              <w:rPr>
                <w:rFonts w:eastAsia="Malgun Gothic"/>
              </w:rPr>
            </w:pPr>
            <w:r w:rsidRPr="007275DF">
              <w:t>Note:</w:t>
            </w:r>
            <w:r w:rsidRPr="007275DF">
              <w:tab/>
              <w:t>The UE is only required to be tested in one of the supported test configurations</w:t>
            </w:r>
          </w:p>
        </w:tc>
      </w:tr>
    </w:tbl>
    <w:p w14:paraId="1956996B" w14:textId="77777777" w:rsidR="009428D8" w:rsidRPr="007275DF" w:rsidRDefault="009428D8" w:rsidP="009428D8">
      <w:pPr>
        <w:rPr>
          <w:rFonts w:cs="v4.2.0"/>
        </w:rPr>
      </w:pPr>
    </w:p>
    <w:p w14:paraId="2A485CF6" w14:textId="77777777" w:rsidR="009428D8" w:rsidRPr="007275DF" w:rsidRDefault="009428D8" w:rsidP="009428D8">
      <w:pPr>
        <w:pStyle w:val="TH"/>
      </w:pPr>
      <w:r w:rsidRPr="007275DF">
        <w:t xml:space="preserve">Table </w:t>
      </w:r>
      <w:r w:rsidRPr="007275DF">
        <w:rPr>
          <w:snapToGrid w:val="0"/>
        </w:rPr>
        <w:t>A.11.2.1.6.2</w:t>
      </w:r>
      <w:r w:rsidRPr="007275DF">
        <w:t>-2</w:t>
      </w:r>
      <w:r w:rsidRPr="007275DF">
        <w:rPr>
          <w:rFonts w:cs="v4.2.0"/>
        </w:rPr>
        <w:t xml:space="preserve">: General test parameters </w:t>
      </w:r>
      <w:r w:rsidRPr="007275DF">
        <w:rPr>
          <w:snapToGrid w:val="0"/>
        </w:rPr>
        <w:t>Inter-frequency handover from FR1 to FR1 carrier under CCA</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577522E5" w14:textId="77777777" w:rsidTr="006D0B54">
        <w:trPr>
          <w:cantSplit/>
          <w:trHeight w:val="113"/>
          <w:jc w:val="center"/>
        </w:trPr>
        <w:tc>
          <w:tcPr>
            <w:tcW w:w="3289" w:type="dxa"/>
            <w:gridSpan w:val="2"/>
            <w:shd w:val="clear" w:color="auto" w:fill="auto"/>
          </w:tcPr>
          <w:p w14:paraId="352320F6" w14:textId="77777777" w:rsidR="009428D8" w:rsidRPr="007275DF" w:rsidRDefault="009428D8" w:rsidP="006D0B54">
            <w:pPr>
              <w:pStyle w:val="TAH"/>
            </w:pPr>
            <w:r w:rsidRPr="007275DF">
              <w:t>Parameter</w:t>
            </w:r>
          </w:p>
        </w:tc>
        <w:tc>
          <w:tcPr>
            <w:tcW w:w="708" w:type="dxa"/>
            <w:shd w:val="clear" w:color="auto" w:fill="auto"/>
          </w:tcPr>
          <w:p w14:paraId="1FB43DCF" w14:textId="77777777" w:rsidR="009428D8" w:rsidRPr="007275DF" w:rsidRDefault="009428D8" w:rsidP="006D0B54">
            <w:pPr>
              <w:pStyle w:val="TAH"/>
            </w:pPr>
            <w:r w:rsidRPr="007275DF">
              <w:t>Unit</w:t>
            </w:r>
          </w:p>
        </w:tc>
        <w:tc>
          <w:tcPr>
            <w:tcW w:w="2410" w:type="dxa"/>
            <w:shd w:val="clear" w:color="auto" w:fill="auto"/>
          </w:tcPr>
          <w:p w14:paraId="60B3E9C4" w14:textId="77777777" w:rsidR="009428D8" w:rsidRPr="007275DF" w:rsidRDefault="009428D8" w:rsidP="006D0B54">
            <w:pPr>
              <w:pStyle w:val="TAH"/>
            </w:pPr>
            <w:r w:rsidRPr="007275DF">
              <w:t>Value</w:t>
            </w:r>
          </w:p>
        </w:tc>
        <w:tc>
          <w:tcPr>
            <w:tcW w:w="2835" w:type="dxa"/>
            <w:shd w:val="clear" w:color="auto" w:fill="auto"/>
          </w:tcPr>
          <w:p w14:paraId="711BED8D" w14:textId="77777777" w:rsidR="009428D8" w:rsidRPr="007275DF" w:rsidRDefault="009428D8" w:rsidP="006D0B54">
            <w:pPr>
              <w:pStyle w:val="TAH"/>
            </w:pPr>
            <w:r w:rsidRPr="007275DF">
              <w:t>Comment</w:t>
            </w:r>
          </w:p>
        </w:tc>
      </w:tr>
      <w:tr w:rsidR="009428D8" w:rsidRPr="007275DF" w14:paraId="00C45799"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43C8A1F4" w14:textId="77777777" w:rsidR="009428D8" w:rsidRPr="007275DF" w:rsidRDefault="009428D8" w:rsidP="006D0B54">
            <w:pPr>
              <w:pStyle w:val="TAH"/>
            </w:pPr>
            <w:r w:rsidRPr="007275DF">
              <w:t>Initial conditions</w:t>
            </w:r>
          </w:p>
        </w:tc>
        <w:tc>
          <w:tcPr>
            <w:tcW w:w="1701" w:type="dxa"/>
            <w:tcBorders>
              <w:left w:val="single" w:sz="4" w:space="0" w:color="auto"/>
            </w:tcBorders>
            <w:shd w:val="clear" w:color="auto" w:fill="auto"/>
          </w:tcPr>
          <w:p w14:paraId="02F9E3AA" w14:textId="77777777" w:rsidR="009428D8" w:rsidRPr="007275DF" w:rsidRDefault="009428D8" w:rsidP="006D0B54">
            <w:pPr>
              <w:pStyle w:val="TAL"/>
            </w:pPr>
            <w:r w:rsidRPr="007275DF">
              <w:t>Active cell</w:t>
            </w:r>
          </w:p>
        </w:tc>
        <w:tc>
          <w:tcPr>
            <w:tcW w:w="708" w:type="dxa"/>
            <w:shd w:val="clear" w:color="auto" w:fill="auto"/>
          </w:tcPr>
          <w:p w14:paraId="479F91F3" w14:textId="77777777" w:rsidR="009428D8" w:rsidRPr="007275DF" w:rsidRDefault="009428D8" w:rsidP="006D0B54">
            <w:pPr>
              <w:pStyle w:val="TAC"/>
            </w:pPr>
          </w:p>
        </w:tc>
        <w:tc>
          <w:tcPr>
            <w:tcW w:w="2410" w:type="dxa"/>
            <w:shd w:val="clear" w:color="auto" w:fill="auto"/>
          </w:tcPr>
          <w:p w14:paraId="4FAF0307" w14:textId="77777777" w:rsidR="009428D8" w:rsidRPr="007275DF" w:rsidRDefault="009428D8" w:rsidP="006D0B54">
            <w:pPr>
              <w:pStyle w:val="TAC"/>
            </w:pPr>
            <w:r w:rsidRPr="007275DF">
              <w:t>Cell 1</w:t>
            </w:r>
          </w:p>
        </w:tc>
        <w:tc>
          <w:tcPr>
            <w:tcW w:w="2835" w:type="dxa"/>
            <w:shd w:val="clear" w:color="auto" w:fill="auto"/>
          </w:tcPr>
          <w:p w14:paraId="0813F5AB" w14:textId="77777777" w:rsidR="009428D8" w:rsidRPr="007275DF" w:rsidRDefault="009428D8" w:rsidP="006D0B54">
            <w:pPr>
              <w:pStyle w:val="TAL"/>
            </w:pPr>
          </w:p>
        </w:tc>
      </w:tr>
      <w:tr w:rsidR="009428D8" w:rsidRPr="007275DF" w14:paraId="6195838B"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07613E16" w14:textId="77777777" w:rsidR="009428D8" w:rsidRPr="007275DF" w:rsidRDefault="009428D8" w:rsidP="006D0B54">
            <w:pPr>
              <w:pStyle w:val="TAL"/>
            </w:pPr>
          </w:p>
        </w:tc>
        <w:tc>
          <w:tcPr>
            <w:tcW w:w="1701" w:type="dxa"/>
            <w:tcBorders>
              <w:left w:val="single" w:sz="4" w:space="0" w:color="auto"/>
            </w:tcBorders>
            <w:shd w:val="clear" w:color="auto" w:fill="auto"/>
          </w:tcPr>
          <w:p w14:paraId="389779A2" w14:textId="77777777" w:rsidR="009428D8" w:rsidRPr="007275DF" w:rsidRDefault="009428D8" w:rsidP="006D0B54">
            <w:pPr>
              <w:pStyle w:val="TAL"/>
            </w:pPr>
            <w:r w:rsidRPr="007275DF">
              <w:t>Neighbouring cell</w:t>
            </w:r>
          </w:p>
        </w:tc>
        <w:tc>
          <w:tcPr>
            <w:tcW w:w="708" w:type="dxa"/>
            <w:shd w:val="clear" w:color="auto" w:fill="auto"/>
          </w:tcPr>
          <w:p w14:paraId="2621FE34" w14:textId="77777777" w:rsidR="009428D8" w:rsidRPr="007275DF" w:rsidRDefault="009428D8" w:rsidP="006D0B54">
            <w:pPr>
              <w:pStyle w:val="TAC"/>
            </w:pPr>
          </w:p>
        </w:tc>
        <w:tc>
          <w:tcPr>
            <w:tcW w:w="2410" w:type="dxa"/>
            <w:shd w:val="clear" w:color="auto" w:fill="auto"/>
          </w:tcPr>
          <w:p w14:paraId="0121D17C" w14:textId="77777777" w:rsidR="009428D8" w:rsidRPr="007275DF" w:rsidRDefault="009428D8" w:rsidP="006D0B54">
            <w:pPr>
              <w:pStyle w:val="TAC"/>
            </w:pPr>
            <w:r w:rsidRPr="007275DF">
              <w:t>Cell 2</w:t>
            </w:r>
          </w:p>
        </w:tc>
        <w:tc>
          <w:tcPr>
            <w:tcW w:w="2835" w:type="dxa"/>
            <w:shd w:val="clear" w:color="auto" w:fill="auto"/>
          </w:tcPr>
          <w:p w14:paraId="096E2531" w14:textId="77777777" w:rsidR="009428D8" w:rsidRPr="007275DF" w:rsidRDefault="009428D8" w:rsidP="006D0B54">
            <w:pPr>
              <w:pStyle w:val="TAL"/>
            </w:pPr>
            <w:r w:rsidRPr="007275DF">
              <w:t>On the carrier under CCA</w:t>
            </w:r>
          </w:p>
        </w:tc>
      </w:tr>
      <w:tr w:rsidR="009428D8" w:rsidRPr="007275DF" w14:paraId="5CC733FC" w14:textId="77777777" w:rsidTr="006D0B54">
        <w:trPr>
          <w:cantSplit/>
          <w:trHeight w:val="113"/>
          <w:jc w:val="center"/>
        </w:trPr>
        <w:tc>
          <w:tcPr>
            <w:tcW w:w="1588" w:type="dxa"/>
            <w:tcBorders>
              <w:top w:val="single" w:sz="4" w:space="0" w:color="auto"/>
            </w:tcBorders>
            <w:shd w:val="clear" w:color="auto" w:fill="auto"/>
          </w:tcPr>
          <w:p w14:paraId="3FE4606C" w14:textId="77777777" w:rsidR="009428D8" w:rsidRPr="007275DF" w:rsidRDefault="009428D8" w:rsidP="006D0B54">
            <w:pPr>
              <w:pStyle w:val="TAL"/>
            </w:pPr>
            <w:r w:rsidRPr="007275DF">
              <w:t>Final condition</w:t>
            </w:r>
          </w:p>
        </w:tc>
        <w:tc>
          <w:tcPr>
            <w:tcW w:w="1701" w:type="dxa"/>
            <w:shd w:val="clear" w:color="auto" w:fill="auto"/>
          </w:tcPr>
          <w:p w14:paraId="3753E733" w14:textId="77777777" w:rsidR="009428D8" w:rsidRPr="007275DF" w:rsidRDefault="009428D8" w:rsidP="006D0B54">
            <w:pPr>
              <w:pStyle w:val="TAL"/>
            </w:pPr>
            <w:r w:rsidRPr="007275DF">
              <w:t>Active cell</w:t>
            </w:r>
          </w:p>
        </w:tc>
        <w:tc>
          <w:tcPr>
            <w:tcW w:w="708" w:type="dxa"/>
            <w:shd w:val="clear" w:color="auto" w:fill="auto"/>
          </w:tcPr>
          <w:p w14:paraId="28D972CF" w14:textId="77777777" w:rsidR="009428D8" w:rsidRPr="007275DF" w:rsidRDefault="009428D8" w:rsidP="006D0B54">
            <w:pPr>
              <w:pStyle w:val="TAC"/>
            </w:pPr>
          </w:p>
        </w:tc>
        <w:tc>
          <w:tcPr>
            <w:tcW w:w="2410" w:type="dxa"/>
            <w:shd w:val="clear" w:color="auto" w:fill="auto"/>
          </w:tcPr>
          <w:p w14:paraId="39163C87" w14:textId="77777777" w:rsidR="009428D8" w:rsidRPr="007275DF" w:rsidRDefault="009428D8" w:rsidP="006D0B54">
            <w:pPr>
              <w:pStyle w:val="TAC"/>
            </w:pPr>
            <w:r w:rsidRPr="007275DF">
              <w:t>Cell 2</w:t>
            </w:r>
          </w:p>
        </w:tc>
        <w:tc>
          <w:tcPr>
            <w:tcW w:w="2835" w:type="dxa"/>
            <w:shd w:val="clear" w:color="auto" w:fill="auto"/>
          </w:tcPr>
          <w:p w14:paraId="251CCBE7" w14:textId="77777777" w:rsidR="009428D8" w:rsidRPr="007275DF" w:rsidRDefault="009428D8" w:rsidP="006D0B54">
            <w:pPr>
              <w:pStyle w:val="TAL"/>
            </w:pPr>
            <w:r w:rsidRPr="007275DF">
              <w:t>On the carrier under CCA</w:t>
            </w:r>
          </w:p>
        </w:tc>
      </w:tr>
      <w:tr w:rsidR="009428D8" w:rsidRPr="007275DF" w14:paraId="111752F1" w14:textId="77777777" w:rsidTr="006D0B54">
        <w:trPr>
          <w:cantSplit/>
          <w:trHeight w:val="113"/>
          <w:jc w:val="center"/>
        </w:trPr>
        <w:tc>
          <w:tcPr>
            <w:tcW w:w="3289" w:type="dxa"/>
            <w:gridSpan w:val="2"/>
            <w:tcBorders>
              <w:top w:val="single" w:sz="4" w:space="0" w:color="auto"/>
            </w:tcBorders>
            <w:shd w:val="clear" w:color="auto" w:fill="auto"/>
          </w:tcPr>
          <w:p w14:paraId="612226EF" w14:textId="77777777" w:rsidR="009428D8" w:rsidRPr="007275DF" w:rsidRDefault="009428D8" w:rsidP="006D0B54">
            <w:pPr>
              <w:pStyle w:val="TAL"/>
            </w:pPr>
            <w:r w:rsidRPr="007275DF">
              <w:rPr>
                <w:noProof/>
                <w:lang w:val="it-IT"/>
              </w:rPr>
              <w:t>DL CCA model</w:t>
            </w:r>
          </w:p>
        </w:tc>
        <w:tc>
          <w:tcPr>
            <w:tcW w:w="708" w:type="dxa"/>
            <w:shd w:val="clear" w:color="auto" w:fill="auto"/>
          </w:tcPr>
          <w:p w14:paraId="763C773D" w14:textId="77777777" w:rsidR="009428D8" w:rsidRPr="007275DF" w:rsidRDefault="009428D8" w:rsidP="006D0B54">
            <w:pPr>
              <w:pStyle w:val="TAC"/>
            </w:pPr>
          </w:p>
        </w:tc>
        <w:tc>
          <w:tcPr>
            <w:tcW w:w="2410" w:type="dxa"/>
            <w:shd w:val="clear" w:color="auto" w:fill="auto"/>
          </w:tcPr>
          <w:p w14:paraId="08B745E4"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7A00F080" w14:textId="77777777" w:rsidR="009428D8" w:rsidRPr="007275DF" w:rsidRDefault="009428D8" w:rsidP="006D0B54">
            <w:pPr>
              <w:pStyle w:val="TAL"/>
            </w:pPr>
          </w:p>
        </w:tc>
      </w:tr>
      <w:tr w:rsidR="009428D8" w:rsidRPr="007275DF" w14:paraId="126D7813" w14:textId="77777777" w:rsidTr="006D0B54">
        <w:trPr>
          <w:cantSplit/>
          <w:trHeight w:val="113"/>
          <w:jc w:val="center"/>
        </w:trPr>
        <w:tc>
          <w:tcPr>
            <w:tcW w:w="3289" w:type="dxa"/>
            <w:gridSpan w:val="2"/>
            <w:tcBorders>
              <w:top w:val="single" w:sz="4" w:space="0" w:color="auto"/>
            </w:tcBorders>
            <w:shd w:val="clear" w:color="auto" w:fill="auto"/>
          </w:tcPr>
          <w:p w14:paraId="46D5A584" w14:textId="77777777" w:rsidR="009428D8" w:rsidRPr="007275DF" w:rsidRDefault="009428D8" w:rsidP="006D0B54">
            <w:pPr>
              <w:pStyle w:val="TAL"/>
            </w:pPr>
            <w:r w:rsidRPr="007275DF">
              <w:rPr>
                <w:noProof/>
                <w:lang w:val="it-IT"/>
              </w:rPr>
              <w:t>UL CCA model</w:t>
            </w:r>
          </w:p>
        </w:tc>
        <w:tc>
          <w:tcPr>
            <w:tcW w:w="708" w:type="dxa"/>
            <w:shd w:val="clear" w:color="auto" w:fill="auto"/>
          </w:tcPr>
          <w:p w14:paraId="0D3B9B1D" w14:textId="77777777" w:rsidR="009428D8" w:rsidRPr="007275DF" w:rsidRDefault="009428D8" w:rsidP="006D0B54">
            <w:pPr>
              <w:pStyle w:val="TAC"/>
            </w:pPr>
          </w:p>
        </w:tc>
        <w:tc>
          <w:tcPr>
            <w:tcW w:w="2410" w:type="dxa"/>
            <w:shd w:val="clear" w:color="auto" w:fill="auto"/>
          </w:tcPr>
          <w:p w14:paraId="42BA5910"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01F79721" w14:textId="77777777" w:rsidR="009428D8" w:rsidRPr="007275DF" w:rsidRDefault="009428D8" w:rsidP="006D0B54">
            <w:pPr>
              <w:pStyle w:val="TAL"/>
            </w:pPr>
          </w:p>
        </w:tc>
      </w:tr>
      <w:tr w:rsidR="009428D8" w:rsidRPr="007275DF" w14:paraId="26BC2FE7" w14:textId="77777777" w:rsidTr="006D0B54">
        <w:trPr>
          <w:cantSplit/>
          <w:trHeight w:val="113"/>
          <w:jc w:val="center"/>
        </w:trPr>
        <w:tc>
          <w:tcPr>
            <w:tcW w:w="3289" w:type="dxa"/>
            <w:gridSpan w:val="2"/>
            <w:shd w:val="clear" w:color="auto" w:fill="auto"/>
          </w:tcPr>
          <w:p w14:paraId="0CA43565" w14:textId="77777777" w:rsidR="009428D8" w:rsidRPr="007275DF" w:rsidRDefault="009428D8" w:rsidP="006D0B54">
            <w:pPr>
              <w:pStyle w:val="TAL"/>
            </w:pPr>
            <w:r w:rsidRPr="007275DF">
              <w:t>Access Barring Information</w:t>
            </w:r>
          </w:p>
        </w:tc>
        <w:tc>
          <w:tcPr>
            <w:tcW w:w="708" w:type="dxa"/>
            <w:shd w:val="clear" w:color="auto" w:fill="auto"/>
          </w:tcPr>
          <w:p w14:paraId="12A1088F" w14:textId="77777777" w:rsidR="009428D8" w:rsidRPr="007275DF" w:rsidRDefault="009428D8" w:rsidP="006D0B54">
            <w:pPr>
              <w:pStyle w:val="TAC"/>
            </w:pPr>
            <w:r w:rsidRPr="007275DF">
              <w:t>-</w:t>
            </w:r>
          </w:p>
        </w:tc>
        <w:tc>
          <w:tcPr>
            <w:tcW w:w="2410" w:type="dxa"/>
            <w:shd w:val="clear" w:color="auto" w:fill="auto"/>
          </w:tcPr>
          <w:p w14:paraId="46D21783" w14:textId="77777777" w:rsidR="009428D8" w:rsidRPr="007275DF" w:rsidRDefault="009428D8" w:rsidP="006D0B54">
            <w:pPr>
              <w:pStyle w:val="TAC"/>
            </w:pPr>
            <w:r w:rsidRPr="007275DF">
              <w:t>Not Sent</w:t>
            </w:r>
          </w:p>
        </w:tc>
        <w:tc>
          <w:tcPr>
            <w:tcW w:w="2835" w:type="dxa"/>
            <w:shd w:val="clear" w:color="auto" w:fill="auto"/>
          </w:tcPr>
          <w:p w14:paraId="04DCD3F6" w14:textId="77777777" w:rsidR="009428D8" w:rsidRPr="007275DF" w:rsidRDefault="009428D8" w:rsidP="006D0B54">
            <w:pPr>
              <w:pStyle w:val="TAL"/>
            </w:pPr>
            <w:r w:rsidRPr="007275DF">
              <w:t>No additional delays in random access procedure.</w:t>
            </w:r>
          </w:p>
        </w:tc>
      </w:tr>
      <w:tr w:rsidR="009428D8" w:rsidRPr="007275DF" w14:paraId="451C53B5" w14:textId="77777777" w:rsidTr="006D0B54">
        <w:trPr>
          <w:cantSplit/>
          <w:trHeight w:val="113"/>
          <w:jc w:val="center"/>
        </w:trPr>
        <w:tc>
          <w:tcPr>
            <w:tcW w:w="3289" w:type="dxa"/>
            <w:gridSpan w:val="2"/>
            <w:shd w:val="clear" w:color="auto" w:fill="auto"/>
          </w:tcPr>
          <w:p w14:paraId="1C8678DA" w14:textId="77777777" w:rsidR="009428D8" w:rsidRPr="007275DF" w:rsidRDefault="009428D8" w:rsidP="006D0B54">
            <w:pPr>
              <w:pStyle w:val="TAL"/>
            </w:pPr>
            <w:r w:rsidRPr="007275DF">
              <w:t>T1</w:t>
            </w:r>
          </w:p>
        </w:tc>
        <w:tc>
          <w:tcPr>
            <w:tcW w:w="708" w:type="dxa"/>
            <w:shd w:val="clear" w:color="auto" w:fill="auto"/>
          </w:tcPr>
          <w:p w14:paraId="6DD7050E" w14:textId="77777777" w:rsidR="009428D8" w:rsidRPr="007275DF" w:rsidRDefault="009428D8" w:rsidP="006D0B54">
            <w:pPr>
              <w:pStyle w:val="TAC"/>
            </w:pPr>
            <w:r w:rsidRPr="007275DF">
              <w:t>s</w:t>
            </w:r>
          </w:p>
        </w:tc>
        <w:tc>
          <w:tcPr>
            <w:tcW w:w="2410" w:type="dxa"/>
            <w:shd w:val="clear" w:color="auto" w:fill="auto"/>
          </w:tcPr>
          <w:p w14:paraId="6CE9DD53" w14:textId="77777777" w:rsidR="009428D8" w:rsidRPr="007275DF" w:rsidRDefault="009428D8" w:rsidP="006D0B54">
            <w:pPr>
              <w:pStyle w:val="TAC"/>
            </w:pPr>
            <w:r w:rsidRPr="007275DF">
              <w:t>5</w:t>
            </w:r>
          </w:p>
        </w:tc>
        <w:tc>
          <w:tcPr>
            <w:tcW w:w="2835" w:type="dxa"/>
            <w:shd w:val="clear" w:color="auto" w:fill="auto"/>
          </w:tcPr>
          <w:p w14:paraId="62DCA113" w14:textId="77777777" w:rsidR="009428D8" w:rsidRPr="007275DF" w:rsidRDefault="009428D8" w:rsidP="006D0B54">
            <w:pPr>
              <w:pStyle w:val="TAL"/>
            </w:pPr>
          </w:p>
        </w:tc>
      </w:tr>
      <w:tr w:rsidR="009428D8" w:rsidRPr="007275DF" w14:paraId="6AAB9862" w14:textId="77777777" w:rsidTr="006D0B54">
        <w:trPr>
          <w:cantSplit/>
          <w:trHeight w:val="113"/>
          <w:jc w:val="center"/>
        </w:trPr>
        <w:tc>
          <w:tcPr>
            <w:tcW w:w="3289" w:type="dxa"/>
            <w:gridSpan w:val="2"/>
            <w:shd w:val="clear" w:color="auto" w:fill="auto"/>
          </w:tcPr>
          <w:p w14:paraId="6AC41F9E" w14:textId="77777777" w:rsidR="009428D8" w:rsidRPr="007275DF" w:rsidRDefault="009428D8" w:rsidP="006D0B54">
            <w:pPr>
              <w:pStyle w:val="TAL"/>
            </w:pPr>
            <w:r w:rsidRPr="007275DF">
              <w:t>T2</w:t>
            </w:r>
          </w:p>
        </w:tc>
        <w:tc>
          <w:tcPr>
            <w:tcW w:w="708" w:type="dxa"/>
            <w:shd w:val="clear" w:color="auto" w:fill="auto"/>
          </w:tcPr>
          <w:p w14:paraId="00FDDA93" w14:textId="77777777" w:rsidR="009428D8" w:rsidRPr="007275DF" w:rsidRDefault="009428D8" w:rsidP="006D0B54">
            <w:pPr>
              <w:pStyle w:val="TAC"/>
            </w:pPr>
            <w:r w:rsidRPr="007275DF">
              <w:t>s</w:t>
            </w:r>
          </w:p>
        </w:tc>
        <w:tc>
          <w:tcPr>
            <w:tcW w:w="2410" w:type="dxa"/>
            <w:shd w:val="clear" w:color="auto" w:fill="auto"/>
          </w:tcPr>
          <w:p w14:paraId="25B6FBB7" w14:textId="77777777" w:rsidR="009428D8" w:rsidRPr="007275DF" w:rsidRDefault="009428D8" w:rsidP="006D0B54">
            <w:pPr>
              <w:pStyle w:val="TAC"/>
            </w:pPr>
            <w:r w:rsidRPr="007275DF">
              <w:sym w:font="Symbol" w:char="F0A3"/>
            </w:r>
            <w:r w:rsidRPr="007275DF">
              <w:rPr>
                <w:rFonts w:cs="v4.2.0"/>
                <w:color w:val="000000" w:themeColor="text1"/>
              </w:rPr>
              <w:t xml:space="preserve"> T</w:t>
            </w:r>
            <w:r w:rsidRPr="007275DF">
              <w:rPr>
                <w:rFonts w:cs="v4.2.0"/>
                <w:color w:val="000000" w:themeColor="text1"/>
                <w:vertAlign w:val="subscript"/>
              </w:rPr>
              <w:t>interrupt</w:t>
            </w:r>
          </w:p>
        </w:tc>
        <w:tc>
          <w:tcPr>
            <w:tcW w:w="2835" w:type="dxa"/>
            <w:shd w:val="clear" w:color="auto" w:fill="auto"/>
          </w:tcPr>
          <w:p w14:paraId="77E36BCD" w14:textId="77777777" w:rsidR="009428D8" w:rsidRPr="007275DF" w:rsidRDefault="009428D8" w:rsidP="006D0B54">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w:t>
            </w:r>
            <w:r w:rsidRPr="007275DF">
              <w:rPr>
                <w:lang w:val="da-DK" w:eastAsia="zh-CN"/>
              </w:rPr>
              <w:t>6.1B.1.2</w:t>
            </w:r>
          </w:p>
        </w:tc>
      </w:tr>
    </w:tbl>
    <w:p w14:paraId="5401E867" w14:textId="77777777" w:rsidR="009428D8" w:rsidRPr="007275DF" w:rsidRDefault="009428D8" w:rsidP="009428D8"/>
    <w:p w14:paraId="683D9A79" w14:textId="77777777" w:rsidR="009428D8" w:rsidRPr="007275DF" w:rsidRDefault="009428D8" w:rsidP="009428D8">
      <w:pPr>
        <w:pStyle w:val="TH"/>
      </w:pPr>
      <w:r w:rsidRPr="007275DF">
        <w:lastRenderedPageBreak/>
        <w:t xml:space="preserve">Table </w:t>
      </w:r>
      <w:r w:rsidRPr="007275DF">
        <w:rPr>
          <w:snapToGrid w:val="0"/>
        </w:rPr>
        <w:t>A.11.2.1.6.2</w:t>
      </w:r>
      <w:r w:rsidRPr="007275DF">
        <w:t>-3: Cell specific test parameters for NR FR1-FR1 Inter frequency handover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3"/>
        <w:gridCol w:w="1543"/>
        <w:gridCol w:w="1175"/>
        <w:gridCol w:w="1430"/>
        <w:gridCol w:w="695"/>
        <w:gridCol w:w="695"/>
        <w:gridCol w:w="1105"/>
        <w:gridCol w:w="1004"/>
      </w:tblGrid>
      <w:tr w:rsidR="009428D8" w:rsidRPr="007275DF" w14:paraId="121E2AB1" w14:textId="77777777" w:rsidTr="006D0B54">
        <w:trPr>
          <w:jc w:val="center"/>
        </w:trPr>
        <w:tc>
          <w:tcPr>
            <w:tcW w:w="0" w:type="auto"/>
            <w:gridSpan w:val="2"/>
            <w:tcBorders>
              <w:top w:val="single" w:sz="4" w:space="0" w:color="auto"/>
              <w:left w:val="single" w:sz="4" w:space="0" w:color="auto"/>
              <w:bottom w:val="nil"/>
              <w:right w:val="single" w:sz="4" w:space="0" w:color="auto"/>
            </w:tcBorders>
            <w:shd w:val="clear" w:color="auto" w:fill="auto"/>
            <w:vAlign w:val="center"/>
            <w:hideMark/>
          </w:tcPr>
          <w:p w14:paraId="1E5BF2BE" w14:textId="77777777" w:rsidR="009428D8" w:rsidRPr="007275DF" w:rsidRDefault="009428D8" w:rsidP="006D0B54">
            <w:pPr>
              <w:pStyle w:val="TAH"/>
            </w:pPr>
            <w:r w:rsidRPr="007275DF">
              <w:lastRenderedPageBreak/>
              <w:t>Parameter</w:t>
            </w:r>
          </w:p>
        </w:tc>
        <w:tc>
          <w:tcPr>
            <w:tcW w:w="0" w:type="auto"/>
            <w:tcBorders>
              <w:top w:val="single" w:sz="4" w:space="0" w:color="auto"/>
              <w:left w:val="single" w:sz="4" w:space="0" w:color="auto"/>
              <w:bottom w:val="nil"/>
              <w:right w:val="single" w:sz="4" w:space="0" w:color="auto"/>
            </w:tcBorders>
            <w:shd w:val="clear" w:color="auto" w:fill="auto"/>
            <w:vAlign w:val="center"/>
            <w:hideMark/>
          </w:tcPr>
          <w:p w14:paraId="487C343F" w14:textId="77777777" w:rsidR="009428D8" w:rsidRPr="007275DF" w:rsidRDefault="009428D8" w:rsidP="006D0B54">
            <w:pPr>
              <w:pStyle w:val="TAH"/>
            </w:pPr>
            <w:r w:rsidRPr="007275DF">
              <w:t>Unit</w:t>
            </w:r>
          </w:p>
        </w:tc>
        <w:tc>
          <w:tcPr>
            <w:tcW w:w="0" w:type="auto"/>
            <w:tcBorders>
              <w:top w:val="single" w:sz="4" w:space="0" w:color="auto"/>
              <w:left w:val="single" w:sz="4" w:space="0" w:color="auto"/>
              <w:bottom w:val="single" w:sz="4" w:space="0" w:color="auto"/>
              <w:right w:val="single" w:sz="4" w:space="0" w:color="auto"/>
            </w:tcBorders>
          </w:tcPr>
          <w:p w14:paraId="5FED2AD4" w14:textId="77777777" w:rsidR="009428D8" w:rsidRPr="007275DF" w:rsidRDefault="009428D8" w:rsidP="006D0B54">
            <w:pPr>
              <w:pStyle w:val="TAH"/>
            </w:pPr>
            <w:r w:rsidRPr="007275DF">
              <w:t>Configuration</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2890EDF8" w14:textId="77777777" w:rsidR="009428D8" w:rsidRPr="007275DF" w:rsidRDefault="009428D8" w:rsidP="006D0B54">
            <w:pPr>
              <w:pStyle w:val="TAH"/>
            </w:pPr>
            <w:r w:rsidRPr="007275DF">
              <w:t>Cell 1</w:t>
            </w:r>
          </w:p>
        </w:tc>
        <w:tc>
          <w:tcPr>
            <w:tcW w:w="0" w:type="auto"/>
            <w:gridSpan w:val="2"/>
            <w:tcBorders>
              <w:top w:val="single" w:sz="4" w:space="0" w:color="auto"/>
              <w:left w:val="single" w:sz="4" w:space="0" w:color="auto"/>
              <w:bottom w:val="single" w:sz="4" w:space="0" w:color="auto"/>
              <w:right w:val="single" w:sz="4" w:space="0" w:color="auto"/>
            </w:tcBorders>
            <w:vAlign w:val="center"/>
          </w:tcPr>
          <w:p w14:paraId="5B060C99" w14:textId="77777777" w:rsidR="009428D8" w:rsidRPr="007275DF" w:rsidRDefault="009428D8" w:rsidP="006D0B54">
            <w:pPr>
              <w:pStyle w:val="TAH"/>
            </w:pPr>
            <w:r w:rsidRPr="007275DF">
              <w:t>Cell 2</w:t>
            </w:r>
          </w:p>
        </w:tc>
      </w:tr>
      <w:tr w:rsidR="009428D8" w:rsidRPr="007275DF" w14:paraId="60A13DBC" w14:textId="77777777" w:rsidTr="006D0B54">
        <w:trPr>
          <w:jc w:val="center"/>
        </w:trPr>
        <w:tc>
          <w:tcPr>
            <w:tcW w:w="0" w:type="auto"/>
            <w:gridSpan w:val="2"/>
            <w:tcBorders>
              <w:top w:val="nil"/>
              <w:left w:val="single" w:sz="4" w:space="0" w:color="auto"/>
              <w:bottom w:val="single" w:sz="4" w:space="0" w:color="auto"/>
              <w:right w:val="single" w:sz="4" w:space="0" w:color="auto"/>
            </w:tcBorders>
            <w:shd w:val="clear" w:color="auto" w:fill="auto"/>
            <w:vAlign w:val="center"/>
            <w:hideMark/>
          </w:tcPr>
          <w:p w14:paraId="2A588B5D" w14:textId="77777777" w:rsidR="009428D8" w:rsidRPr="007275DF" w:rsidRDefault="009428D8" w:rsidP="006D0B54">
            <w:pPr>
              <w:pStyle w:val="TAH"/>
              <w:rPr>
                <w:rFonts w:eastAsia="Calibri"/>
                <w:szCs w:val="22"/>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1E73811" w14:textId="77777777" w:rsidR="009428D8" w:rsidRPr="007275DF" w:rsidRDefault="009428D8" w:rsidP="006D0B54">
            <w:pPr>
              <w:pStyle w:val="TAH"/>
              <w:rPr>
                <w:rFonts w:eastAsia="Calibri"/>
                <w:szCs w:val="22"/>
              </w:rPr>
            </w:pPr>
          </w:p>
        </w:tc>
        <w:tc>
          <w:tcPr>
            <w:tcW w:w="0" w:type="auto"/>
            <w:tcBorders>
              <w:top w:val="single" w:sz="4" w:space="0" w:color="auto"/>
              <w:left w:val="single" w:sz="4" w:space="0" w:color="auto"/>
              <w:bottom w:val="single" w:sz="4" w:space="0" w:color="auto"/>
              <w:right w:val="single" w:sz="4" w:space="0" w:color="auto"/>
            </w:tcBorders>
          </w:tcPr>
          <w:p w14:paraId="3E5EB061" w14:textId="77777777" w:rsidR="009428D8" w:rsidRPr="007275DF" w:rsidRDefault="009428D8" w:rsidP="006D0B54">
            <w:pPr>
              <w:pStyle w:val="TAH"/>
            </w:pPr>
          </w:p>
        </w:tc>
        <w:tc>
          <w:tcPr>
            <w:tcW w:w="0" w:type="auto"/>
            <w:tcBorders>
              <w:top w:val="single" w:sz="4" w:space="0" w:color="auto"/>
              <w:left w:val="single" w:sz="4" w:space="0" w:color="auto"/>
              <w:bottom w:val="single" w:sz="4" w:space="0" w:color="auto"/>
              <w:right w:val="single" w:sz="4" w:space="0" w:color="auto"/>
            </w:tcBorders>
            <w:vAlign w:val="center"/>
            <w:hideMark/>
          </w:tcPr>
          <w:p w14:paraId="51A148A9"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336D69EA" w14:textId="77777777" w:rsidR="009428D8" w:rsidRPr="007275DF" w:rsidRDefault="009428D8" w:rsidP="006D0B54">
            <w:pPr>
              <w:pStyle w:val="TAH"/>
            </w:pPr>
            <w:r w:rsidRPr="007275DF">
              <w:t>T2</w:t>
            </w:r>
          </w:p>
        </w:tc>
        <w:tc>
          <w:tcPr>
            <w:tcW w:w="0" w:type="auto"/>
            <w:tcBorders>
              <w:top w:val="single" w:sz="4" w:space="0" w:color="auto"/>
              <w:left w:val="single" w:sz="4" w:space="0" w:color="auto"/>
              <w:bottom w:val="single" w:sz="4" w:space="0" w:color="auto"/>
              <w:right w:val="single" w:sz="4" w:space="0" w:color="auto"/>
            </w:tcBorders>
            <w:vAlign w:val="center"/>
            <w:hideMark/>
          </w:tcPr>
          <w:p w14:paraId="07850CC7" w14:textId="77777777" w:rsidR="009428D8" w:rsidRPr="007275DF" w:rsidRDefault="009428D8" w:rsidP="006D0B54">
            <w:pPr>
              <w:pStyle w:val="TAH"/>
            </w:pPr>
            <w:r w:rsidRPr="007275DF">
              <w:t>T1</w:t>
            </w:r>
          </w:p>
        </w:tc>
        <w:tc>
          <w:tcPr>
            <w:tcW w:w="0" w:type="auto"/>
            <w:tcBorders>
              <w:top w:val="single" w:sz="4" w:space="0" w:color="auto"/>
              <w:left w:val="single" w:sz="4" w:space="0" w:color="auto"/>
              <w:bottom w:val="single" w:sz="4" w:space="0" w:color="auto"/>
              <w:right w:val="single" w:sz="4" w:space="0" w:color="auto"/>
            </w:tcBorders>
            <w:vAlign w:val="center"/>
          </w:tcPr>
          <w:p w14:paraId="1647EECF" w14:textId="77777777" w:rsidR="009428D8" w:rsidRPr="007275DF" w:rsidRDefault="009428D8" w:rsidP="006D0B54">
            <w:pPr>
              <w:pStyle w:val="TAH"/>
            </w:pPr>
            <w:r w:rsidRPr="007275DF">
              <w:t>T2</w:t>
            </w:r>
          </w:p>
        </w:tc>
      </w:tr>
      <w:tr w:rsidR="009428D8" w:rsidRPr="007275DF" w14:paraId="3EEF7014"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4CA3A87" w14:textId="77777777" w:rsidR="009428D8" w:rsidRPr="007275DF" w:rsidRDefault="009428D8" w:rsidP="006D0B54">
            <w:pPr>
              <w:pStyle w:val="TAL"/>
            </w:pPr>
            <w:r w:rsidRPr="007275DF">
              <w:t>NR RF Channel Number</w:t>
            </w:r>
          </w:p>
        </w:tc>
        <w:tc>
          <w:tcPr>
            <w:tcW w:w="0" w:type="auto"/>
            <w:tcBorders>
              <w:top w:val="single" w:sz="4" w:space="0" w:color="auto"/>
              <w:left w:val="single" w:sz="4" w:space="0" w:color="auto"/>
              <w:bottom w:val="single" w:sz="4" w:space="0" w:color="auto"/>
              <w:right w:val="single" w:sz="4" w:space="0" w:color="auto"/>
            </w:tcBorders>
          </w:tcPr>
          <w:p w14:paraId="7D340FB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14C45BC"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761C1E2D"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FBE9F3B" w14:textId="77777777" w:rsidR="009428D8" w:rsidRPr="007275DF" w:rsidRDefault="009428D8" w:rsidP="006D0B54">
            <w:pPr>
              <w:pStyle w:val="TAC"/>
            </w:pPr>
            <w:r w:rsidRPr="007275DF">
              <w:t>2</w:t>
            </w:r>
          </w:p>
        </w:tc>
      </w:tr>
      <w:tr w:rsidR="009428D8" w:rsidRPr="007275DF" w14:paraId="542A69A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2AB7A59"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0" w:type="auto"/>
            <w:tcBorders>
              <w:top w:val="single" w:sz="4" w:space="0" w:color="auto"/>
              <w:left w:val="single" w:sz="4" w:space="0" w:color="auto"/>
              <w:bottom w:val="single" w:sz="4" w:space="0" w:color="auto"/>
              <w:right w:val="single" w:sz="4" w:space="0" w:color="auto"/>
            </w:tcBorders>
          </w:tcPr>
          <w:p w14:paraId="07815BF6"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08B1A59E"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22B602E"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75157B5C" w14:textId="7BC9E558" w:rsidR="009428D8" w:rsidRPr="007275DF" w:rsidRDefault="001C7455" w:rsidP="006D0B54">
            <w:pPr>
              <w:pStyle w:val="TAC"/>
            </w:pPr>
            <w:r w:rsidRPr="007275DF">
              <w:rPr>
                <w:lang w:eastAsia="ja-JP"/>
              </w:rPr>
              <w:t>0.9375</w:t>
            </w:r>
          </w:p>
        </w:tc>
      </w:tr>
      <w:tr w:rsidR="009428D8" w:rsidRPr="007275DF" w14:paraId="37E9540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A237DBC" w14:textId="72F61397"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3E9B883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6FC65836"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2732F778"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694C8724" w14:textId="77777777" w:rsidR="009428D8" w:rsidRPr="007275DF" w:rsidRDefault="009428D8" w:rsidP="006D0B54">
            <w:pPr>
              <w:pStyle w:val="TAC"/>
            </w:pPr>
            <w:r w:rsidRPr="007275DF">
              <w:rPr>
                <w:szCs w:val="18"/>
                <w:lang w:eastAsia="zh-CN"/>
              </w:rPr>
              <w:t>0.75</w:t>
            </w:r>
          </w:p>
        </w:tc>
      </w:tr>
      <w:tr w:rsidR="001C7455" w:rsidRPr="007275DF" w14:paraId="40B2850C"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0D499C96" w14:textId="58F24982" w:rsidR="001C7455" w:rsidRPr="007275DF" w:rsidRDefault="001C7455" w:rsidP="001C7455">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0" w:type="auto"/>
            <w:tcBorders>
              <w:top w:val="single" w:sz="4" w:space="0" w:color="auto"/>
              <w:left w:val="single" w:sz="4" w:space="0" w:color="auto"/>
              <w:bottom w:val="single" w:sz="4" w:space="0" w:color="auto"/>
              <w:right w:val="single" w:sz="4" w:space="0" w:color="auto"/>
            </w:tcBorders>
          </w:tcPr>
          <w:p w14:paraId="5C08ECA0"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D6A9090"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5C38C75E"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09453FF0" w14:textId="61FAEA2C" w:rsidR="001C7455" w:rsidRPr="007275DF" w:rsidRDefault="001C7455" w:rsidP="001C7455">
            <w:pPr>
              <w:pStyle w:val="TAC"/>
            </w:pPr>
            <w:r w:rsidRPr="00FB5BDC">
              <w:rPr>
                <w:lang w:eastAsia="ja-JP"/>
              </w:rPr>
              <w:t>0.75</w:t>
            </w:r>
          </w:p>
        </w:tc>
      </w:tr>
      <w:tr w:rsidR="001C7455" w:rsidRPr="007275DF" w14:paraId="45A315FA"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BA6F34E" w14:textId="078B2188" w:rsidR="001C7455" w:rsidRPr="007275DF" w:rsidRDefault="001C7455" w:rsidP="001C7455">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6ED0B7EC" w14:textId="77777777" w:rsidR="001C7455" w:rsidRPr="007275DF" w:rsidRDefault="001C7455" w:rsidP="001C7455">
            <w:pPr>
              <w:pStyle w:val="TAC"/>
            </w:pPr>
          </w:p>
        </w:tc>
        <w:tc>
          <w:tcPr>
            <w:tcW w:w="0" w:type="auto"/>
            <w:tcBorders>
              <w:top w:val="single" w:sz="4" w:space="0" w:color="auto"/>
              <w:left w:val="single" w:sz="4" w:space="0" w:color="auto"/>
              <w:bottom w:val="single" w:sz="4" w:space="0" w:color="auto"/>
              <w:right w:val="single" w:sz="4" w:space="0" w:color="auto"/>
            </w:tcBorders>
          </w:tcPr>
          <w:p w14:paraId="582CC89A" w14:textId="77777777" w:rsidR="001C7455" w:rsidRPr="007275DF" w:rsidRDefault="001C7455" w:rsidP="001C7455">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49189D21" w14:textId="77777777" w:rsidR="001C7455" w:rsidRPr="007275DF" w:rsidRDefault="001C7455" w:rsidP="001C7455">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5050C504" w14:textId="7F920DE8" w:rsidR="001C7455" w:rsidRPr="007275DF" w:rsidRDefault="001C7455" w:rsidP="001C7455">
            <w:pPr>
              <w:pStyle w:val="TAC"/>
            </w:pPr>
            <w:r w:rsidRPr="00FB5BDC">
              <w:rPr>
                <w:lang w:eastAsia="ja-JP"/>
              </w:rPr>
              <w:t>0.75</w:t>
            </w:r>
          </w:p>
        </w:tc>
      </w:tr>
      <w:tr w:rsidR="009428D8" w:rsidRPr="007275DF" w14:paraId="6253880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8EE466" w14:textId="2F8C0694" w:rsidR="009428D8" w:rsidRPr="007275DF" w:rsidRDefault="001C7455" w:rsidP="006D0B54">
            <w:pPr>
              <w:pStyle w:val="TAL"/>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0" w:type="auto"/>
            <w:tcBorders>
              <w:top w:val="single" w:sz="4" w:space="0" w:color="auto"/>
              <w:left w:val="single" w:sz="4" w:space="0" w:color="auto"/>
              <w:bottom w:val="single" w:sz="4" w:space="0" w:color="auto"/>
              <w:right w:val="single" w:sz="4" w:space="0" w:color="auto"/>
            </w:tcBorders>
          </w:tcPr>
          <w:p w14:paraId="30DCE8F5"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5E1D8EB"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bottom w:val="single" w:sz="4" w:space="0" w:color="auto"/>
              <w:right w:val="single" w:sz="4" w:space="0" w:color="auto"/>
            </w:tcBorders>
          </w:tcPr>
          <w:p w14:paraId="644B8802"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bottom w:val="single" w:sz="4" w:space="0" w:color="auto"/>
              <w:right w:val="single" w:sz="4" w:space="0" w:color="auto"/>
            </w:tcBorders>
          </w:tcPr>
          <w:p w14:paraId="40ADB05C" w14:textId="212C83A1" w:rsidR="009428D8" w:rsidRPr="007275DF" w:rsidRDefault="001C7455" w:rsidP="006D0B54">
            <w:pPr>
              <w:pStyle w:val="TAC"/>
            </w:pPr>
            <w:r w:rsidRPr="007275DF">
              <w:rPr>
                <w:lang w:eastAsia="ja-JP"/>
              </w:rPr>
              <w:t>0.87</w:t>
            </w:r>
          </w:p>
        </w:tc>
      </w:tr>
      <w:tr w:rsidR="009428D8" w:rsidRPr="007275DF" w14:paraId="7549429E" w14:textId="77777777" w:rsidTr="00F860FA">
        <w:trPr>
          <w:jc w:val="center"/>
        </w:trPr>
        <w:tc>
          <w:tcPr>
            <w:tcW w:w="0" w:type="auto"/>
            <w:gridSpan w:val="2"/>
            <w:vMerge w:val="restart"/>
            <w:tcBorders>
              <w:top w:val="single" w:sz="4" w:space="0" w:color="auto"/>
              <w:left w:val="single" w:sz="4" w:space="0" w:color="auto"/>
              <w:right w:val="single" w:sz="4" w:space="0" w:color="auto"/>
            </w:tcBorders>
          </w:tcPr>
          <w:p w14:paraId="39961669" w14:textId="77777777" w:rsidR="009428D8" w:rsidRPr="007275DF" w:rsidRDefault="009428D8" w:rsidP="006D0B54">
            <w:pPr>
              <w:pStyle w:val="TAL"/>
            </w:pPr>
            <w:r w:rsidRPr="007275DF">
              <w:t>TDD configuration</w:t>
            </w:r>
          </w:p>
        </w:tc>
        <w:tc>
          <w:tcPr>
            <w:tcW w:w="0" w:type="auto"/>
            <w:tcBorders>
              <w:top w:val="nil"/>
              <w:left w:val="single" w:sz="4" w:space="0" w:color="auto"/>
              <w:bottom w:val="nil"/>
              <w:right w:val="single" w:sz="4" w:space="0" w:color="auto"/>
            </w:tcBorders>
          </w:tcPr>
          <w:p w14:paraId="4DE697E1" w14:textId="77777777" w:rsidR="009428D8" w:rsidRPr="007275DF" w:rsidRDefault="009428D8" w:rsidP="006D0B54">
            <w:pPr>
              <w:pStyle w:val="TAC"/>
            </w:pPr>
          </w:p>
        </w:tc>
        <w:tc>
          <w:tcPr>
            <w:tcW w:w="0" w:type="auto"/>
            <w:tcBorders>
              <w:left w:val="single" w:sz="4" w:space="0" w:color="auto"/>
              <w:right w:val="single" w:sz="4" w:space="0" w:color="auto"/>
            </w:tcBorders>
          </w:tcPr>
          <w:p w14:paraId="225D757F" w14:textId="77777777" w:rsidR="009428D8" w:rsidRPr="007275DF" w:rsidRDefault="009428D8" w:rsidP="006D0B54">
            <w:pPr>
              <w:pStyle w:val="TAC"/>
            </w:pPr>
            <w:r w:rsidRPr="007275DF">
              <w:t>1</w:t>
            </w:r>
          </w:p>
        </w:tc>
        <w:tc>
          <w:tcPr>
            <w:tcW w:w="1418" w:type="dxa"/>
            <w:gridSpan w:val="2"/>
            <w:tcBorders>
              <w:left w:val="single" w:sz="4" w:space="0" w:color="auto"/>
              <w:right w:val="single" w:sz="4" w:space="0" w:color="auto"/>
            </w:tcBorders>
          </w:tcPr>
          <w:p w14:paraId="76714C0B" w14:textId="77777777" w:rsidR="009428D8" w:rsidRPr="007275DF" w:rsidRDefault="009428D8" w:rsidP="006D0B54">
            <w:pPr>
              <w:pStyle w:val="TAC"/>
            </w:pPr>
            <w:r w:rsidRPr="007275DF">
              <w:t>N/A</w:t>
            </w:r>
          </w:p>
        </w:tc>
        <w:tc>
          <w:tcPr>
            <w:tcW w:w="2170" w:type="dxa"/>
            <w:gridSpan w:val="2"/>
            <w:tcBorders>
              <w:left w:val="single" w:sz="4" w:space="0" w:color="auto"/>
              <w:right w:val="single" w:sz="4" w:space="0" w:color="auto"/>
            </w:tcBorders>
          </w:tcPr>
          <w:p w14:paraId="737F4A10" w14:textId="77777777" w:rsidR="009428D8" w:rsidRPr="007275DF" w:rsidRDefault="009428D8" w:rsidP="006D0B54">
            <w:pPr>
              <w:pStyle w:val="TAC"/>
            </w:pPr>
            <w:r w:rsidRPr="007275DF">
              <w:t>TDDConf.1.1.CCA</w:t>
            </w:r>
          </w:p>
        </w:tc>
      </w:tr>
      <w:tr w:rsidR="009428D8" w:rsidRPr="007275DF" w14:paraId="75C63FA9" w14:textId="77777777" w:rsidTr="00F860FA">
        <w:trPr>
          <w:jc w:val="center"/>
        </w:trPr>
        <w:tc>
          <w:tcPr>
            <w:tcW w:w="0" w:type="auto"/>
            <w:gridSpan w:val="2"/>
            <w:vMerge/>
            <w:tcBorders>
              <w:top w:val="single" w:sz="4" w:space="0" w:color="auto"/>
              <w:left w:val="single" w:sz="4" w:space="0" w:color="auto"/>
              <w:right w:val="single" w:sz="4" w:space="0" w:color="auto"/>
            </w:tcBorders>
          </w:tcPr>
          <w:p w14:paraId="168D9C8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1BA23D5" w14:textId="77777777" w:rsidR="009428D8" w:rsidRPr="007275DF" w:rsidRDefault="009428D8" w:rsidP="006D0B54">
            <w:pPr>
              <w:pStyle w:val="TAC"/>
            </w:pPr>
          </w:p>
        </w:tc>
        <w:tc>
          <w:tcPr>
            <w:tcW w:w="0" w:type="auto"/>
            <w:tcBorders>
              <w:left w:val="single" w:sz="4" w:space="0" w:color="auto"/>
              <w:right w:val="single" w:sz="4" w:space="0" w:color="auto"/>
            </w:tcBorders>
          </w:tcPr>
          <w:p w14:paraId="6CFD7ED7" w14:textId="77777777" w:rsidR="009428D8" w:rsidRPr="007275DF" w:rsidRDefault="009428D8" w:rsidP="006D0B54">
            <w:pPr>
              <w:pStyle w:val="TAC"/>
            </w:pPr>
            <w:r w:rsidRPr="007275DF">
              <w:t>2</w:t>
            </w:r>
          </w:p>
        </w:tc>
        <w:tc>
          <w:tcPr>
            <w:tcW w:w="1418" w:type="dxa"/>
            <w:gridSpan w:val="2"/>
            <w:tcBorders>
              <w:left w:val="single" w:sz="4" w:space="0" w:color="auto"/>
              <w:right w:val="single" w:sz="4" w:space="0" w:color="auto"/>
            </w:tcBorders>
          </w:tcPr>
          <w:p w14:paraId="53F7DD7D" w14:textId="77777777" w:rsidR="009428D8" w:rsidRPr="007275DF" w:rsidRDefault="009428D8" w:rsidP="006D0B54">
            <w:pPr>
              <w:pStyle w:val="TAC"/>
            </w:pPr>
            <w:r w:rsidRPr="007275DF">
              <w:t>TDDConf.1.1</w:t>
            </w:r>
          </w:p>
        </w:tc>
        <w:tc>
          <w:tcPr>
            <w:tcW w:w="2170" w:type="dxa"/>
            <w:gridSpan w:val="2"/>
            <w:tcBorders>
              <w:left w:val="single" w:sz="4" w:space="0" w:color="auto"/>
              <w:right w:val="single" w:sz="4" w:space="0" w:color="auto"/>
            </w:tcBorders>
          </w:tcPr>
          <w:p w14:paraId="66F8E717" w14:textId="77777777" w:rsidR="009428D8" w:rsidRPr="007275DF" w:rsidRDefault="009428D8" w:rsidP="006D0B54">
            <w:pPr>
              <w:pStyle w:val="TAC"/>
            </w:pPr>
            <w:r w:rsidRPr="007275DF">
              <w:t>TDDConf.1.1.CCA</w:t>
            </w:r>
          </w:p>
        </w:tc>
      </w:tr>
      <w:tr w:rsidR="009428D8" w:rsidRPr="007275DF" w14:paraId="755788BB" w14:textId="77777777" w:rsidTr="00F860FA">
        <w:trPr>
          <w:jc w:val="center"/>
        </w:trPr>
        <w:tc>
          <w:tcPr>
            <w:tcW w:w="0" w:type="auto"/>
            <w:gridSpan w:val="2"/>
            <w:vMerge/>
            <w:tcBorders>
              <w:left w:val="single" w:sz="4" w:space="0" w:color="auto"/>
              <w:bottom w:val="single" w:sz="4" w:space="0" w:color="auto"/>
              <w:right w:val="single" w:sz="4" w:space="0" w:color="auto"/>
            </w:tcBorders>
          </w:tcPr>
          <w:p w14:paraId="51851C3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A988AD9" w14:textId="77777777" w:rsidR="009428D8" w:rsidRPr="007275DF" w:rsidRDefault="009428D8" w:rsidP="006D0B54">
            <w:pPr>
              <w:pStyle w:val="TAC"/>
            </w:pPr>
          </w:p>
        </w:tc>
        <w:tc>
          <w:tcPr>
            <w:tcW w:w="0" w:type="auto"/>
            <w:tcBorders>
              <w:left w:val="single" w:sz="4" w:space="0" w:color="auto"/>
              <w:right w:val="single" w:sz="4" w:space="0" w:color="auto"/>
            </w:tcBorders>
          </w:tcPr>
          <w:p w14:paraId="4913A65C" w14:textId="77777777" w:rsidR="009428D8" w:rsidRPr="007275DF" w:rsidRDefault="009428D8" w:rsidP="006D0B54">
            <w:pPr>
              <w:pStyle w:val="TAC"/>
            </w:pPr>
            <w:r w:rsidRPr="007275DF">
              <w:t>3</w:t>
            </w:r>
          </w:p>
        </w:tc>
        <w:tc>
          <w:tcPr>
            <w:tcW w:w="1418" w:type="dxa"/>
            <w:gridSpan w:val="2"/>
            <w:tcBorders>
              <w:left w:val="single" w:sz="4" w:space="0" w:color="auto"/>
              <w:right w:val="single" w:sz="4" w:space="0" w:color="auto"/>
            </w:tcBorders>
          </w:tcPr>
          <w:p w14:paraId="11E1F742" w14:textId="77777777" w:rsidR="009428D8" w:rsidRPr="007275DF" w:rsidRDefault="009428D8" w:rsidP="006D0B54">
            <w:pPr>
              <w:pStyle w:val="TAC"/>
            </w:pPr>
            <w:r w:rsidRPr="007275DF">
              <w:t>TDDConf.1.2</w:t>
            </w:r>
          </w:p>
        </w:tc>
        <w:tc>
          <w:tcPr>
            <w:tcW w:w="2170" w:type="dxa"/>
            <w:gridSpan w:val="2"/>
            <w:tcBorders>
              <w:left w:val="single" w:sz="4" w:space="0" w:color="auto"/>
              <w:right w:val="single" w:sz="4" w:space="0" w:color="auto"/>
            </w:tcBorders>
          </w:tcPr>
          <w:p w14:paraId="24D75EAB" w14:textId="77777777" w:rsidR="009428D8" w:rsidRPr="007275DF" w:rsidRDefault="009428D8" w:rsidP="006D0B54">
            <w:pPr>
              <w:pStyle w:val="TAC"/>
            </w:pPr>
            <w:r w:rsidRPr="007275DF">
              <w:t>TDDConf.1.1.CCA</w:t>
            </w:r>
          </w:p>
        </w:tc>
      </w:tr>
      <w:tr w:rsidR="009428D8" w:rsidRPr="007275DF" w14:paraId="6B09B741"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3A255A21" w14:textId="77777777" w:rsidR="009428D8" w:rsidRPr="007275DF" w:rsidRDefault="009428D8" w:rsidP="006D0B54">
            <w:pPr>
              <w:pStyle w:val="TAL"/>
            </w:pPr>
            <w:r w:rsidRPr="007275DF">
              <w:t>BW</w:t>
            </w:r>
            <w:r w:rsidRPr="007275DF">
              <w:rPr>
                <w:vertAlign w:val="subscript"/>
              </w:rPr>
              <w:t>channel</w:t>
            </w:r>
          </w:p>
        </w:tc>
        <w:tc>
          <w:tcPr>
            <w:tcW w:w="0" w:type="auto"/>
            <w:tcBorders>
              <w:top w:val="nil"/>
              <w:left w:val="single" w:sz="4" w:space="0" w:color="auto"/>
              <w:bottom w:val="nil"/>
              <w:right w:val="single" w:sz="4" w:space="0" w:color="auto"/>
            </w:tcBorders>
          </w:tcPr>
          <w:p w14:paraId="45FF88EB"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7346C8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31351425"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5C52AED3"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76A6C31" w14:textId="77777777" w:rsidTr="006D0B54">
        <w:trPr>
          <w:jc w:val="center"/>
        </w:trPr>
        <w:tc>
          <w:tcPr>
            <w:tcW w:w="0" w:type="auto"/>
            <w:gridSpan w:val="2"/>
            <w:vMerge/>
            <w:tcBorders>
              <w:left w:val="single" w:sz="4" w:space="0" w:color="auto"/>
              <w:right w:val="single" w:sz="4" w:space="0" w:color="auto"/>
            </w:tcBorders>
          </w:tcPr>
          <w:p w14:paraId="6EC83A50"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1271F917"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396D9BBB"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3CFC2D80"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16A55CD"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2EC5FC76"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8C58206"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3C19DB13"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6F638E6"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6EF1B6F4"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4A04A1F4"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2200EB5"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7C730724" w14:textId="77777777" w:rsidR="009428D8" w:rsidRPr="007275DF" w:rsidRDefault="009428D8" w:rsidP="006D0B54">
            <w:pPr>
              <w:pStyle w:val="TAL"/>
            </w:pPr>
            <w:r w:rsidRPr="007275DF">
              <w:t>BWP BW</w:t>
            </w:r>
          </w:p>
        </w:tc>
        <w:tc>
          <w:tcPr>
            <w:tcW w:w="0" w:type="auto"/>
            <w:tcBorders>
              <w:top w:val="nil"/>
              <w:left w:val="single" w:sz="4" w:space="0" w:color="auto"/>
              <w:bottom w:val="nil"/>
              <w:right w:val="single" w:sz="4" w:space="0" w:color="auto"/>
            </w:tcBorders>
          </w:tcPr>
          <w:p w14:paraId="63E5ECD5"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06BB91DB" w14:textId="77777777" w:rsidR="009428D8" w:rsidRPr="007275DF" w:rsidRDefault="009428D8" w:rsidP="006D0B54">
            <w:pPr>
              <w:pStyle w:val="TAC"/>
              <w:rPr>
                <w:szCs w:val="18"/>
              </w:rPr>
            </w:pPr>
            <w:r w:rsidRPr="007275DF">
              <w:rPr>
                <w:szCs w:val="18"/>
              </w:rPr>
              <w:t>1</w:t>
            </w:r>
          </w:p>
        </w:tc>
        <w:tc>
          <w:tcPr>
            <w:tcW w:w="0" w:type="auto"/>
            <w:gridSpan w:val="2"/>
            <w:tcBorders>
              <w:left w:val="single" w:sz="4" w:space="0" w:color="auto"/>
              <w:bottom w:val="single" w:sz="4" w:space="0" w:color="auto"/>
              <w:right w:val="single" w:sz="4" w:space="0" w:color="auto"/>
            </w:tcBorders>
          </w:tcPr>
          <w:p w14:paraId="64D7364E"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2F4B2D9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B09D5EE" w14:textId="77777777" w:rsidTr="006D0B54">
        <w:trPr>
          <w:jc w:val="center"/>
        </w:trPr>
        <w:tc>
          <w:tcPr>
            <w:tcW w:w="0" w:type="auto"/>
            <w:gridSpan w:val="2"/>
            <w:vMerge/>
            <w:tcBorders>
              <w:left w:val="single" w:sz="4" w:space="0" w:color="auto"/>
              <w:right w:val="single" w:sz="4" w:space="0" w:color="auto"/>
            </w:tcBorders>
          </w:tcPr>
          <w:p w14:paraId="52E11955"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2095BB2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B39A8E0" w14:textId="77777777" w:rsidR="009428D8" w:rsidRPr="007275DF" w:rsidRDefault="009428D8" w:rsidP="006D0B54">
            <w:pPr>
              <w:pStyle w:val="TAC"/>
              <w:rPr>
                <w:szCs w:val="18"/>
              </w:rPr>
            </w:pPr>
            <w:r w:rsidRPr="007275DF">
              <w:rPr>
                <w:szCs w:val="18"/>
              </w:rPr>
              <w:t>2</w:t>
            </w:r>
          </w:p>
        </w:tc>
        <w:tc>
          <w:tcPr>
            <w:tcW w:w="0" w:type="auto"/>
            <w:gridSpan w:val="2"/>
            <w:tcBorders>
              <w:left w:val="single" w:sz="4" w:space="0" w:color="auto"/>
              <w:bottom w:val="single" w:sz="4" w:space="0" w:color="auto"/>
              <w:right w:val="single" w:sz="4" w:space="0" w:color="auto"/>
            </w:tcBorders>
          </w:tcPr>
          <w:p w14:paraId="5E106DD1" w14:textId="77777777" w:rsidR="009428D8" w:rsidRPr="007275DF" w:rsidRDefault="009428D8" w:rsidP="006D0B54">
            <w:pPr>
              <w:pStyle w:val="TAC"/>
              <w:rPr>
                <w:szCs w:val="18"/>
              </w:rPr>
            </w:pPr>
            <w:r w:rsidRPr="007275DF">
              <w:t xml:space="preserve">10: </w:t>
            </w:r>
            <w:r w:rsidRPr="007275DF">
              <w:rPr>
                <w:rFonts w:cs="Arial"/>
              </w:rPr>
              <w:t>N</w:t>
            </w:r>
            <w:r w:rsidRPr="007275DF">
              <w:rPr>
                <w:rFonts w:cs="Arial"/>
                <w:vertAlign w:val="subscript"/>
              </w:rPr>
              <w:t>RB,c</w:t>
            </w:r>
            <w:r w:rsidRPr="007275DF">
              <w:rPr>
                <w:rFonts w:cs="Arial"/>
              </w:rPr>
              <w:t xml:space="preserve"> = 52</w:t>
            </w:r>
          </w:p>
        </w:tc>
        <w:tc>
          <w:tcPr>
            <w:tcW w:w="0" w:type="auto"/>
            <w:gridSpan w:val="2"/>
            <w:tcBorders>
              <w:left w:val="single" w:sz="4" w:space="0" w:color="auto"/>
              <w:bottom w:val="single" w:sz="4" w:space="0" w:color="auto"/>
              <w:right w:val="single" w:sz="4" w:space="0" w:color="auto"/>
            </w:tcBorders>
          </w:tcPr>
          <w:p w14:paraId="3751DFF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549AE071"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2360E514"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5740ED08"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70D231A8" w14:textId="77777777" w:rsidR="009428D8" w:rsidRPr="007275DF" w:rsidRDefault="009428D8" w:rsidP="006D0B54">
            <w:pPr>
              <w:pStyle w:val="TAC"/>
              <w:rPr>
                <w:szCs w:val="18"/>
              </w:rPr>
            </w:pPr>
            <w:r w:rsidRPr="007275DF">
              <w:rPr>
                <w:szCs w:val="18"/>
              </w:rPr>
              <w:t>3</w:t>
            </w:r>
          </w:p>
        </w:tc>
        <w:tc>
          <w:tcPr>
            <w:tcW w:w="0" w:type="auto"/>
            <w:gridSpan w:val="2"/>
            <w:tcBorders>
              <w:left w:val="single" w:sz="4" w:space="0" w:color="auto"/>
              <w:bottom w:val="single" w:sz="4" w:space="0" w:color="auto"/>
              <w:right w:val="single" w:sz="4" w:space="0" w:color="auto"/>
            </w:tcBorders>
          </w:tcPr>
          <w:p w14:paraId="4AC7ED7F" w14:textId="77777777" w:rsidR="009428D8" w:rsidRPr="007275DF" w:rsidRDefault="009428D8" w:rsidP="006D0B54">
            <w:pPr>
              <w:pStyle w:val="TAC"/>
              <w:rPr>
                <w:szCs w:val="18"/>
              </w:rPr>
            </w:pPr>
            <w:r w:rsidRPr="007275DF">
              <w:t xml:space="preserve">40: </w:t>
            </w:r>
            <w:r w:rsidRPr="007275DF">
              <w:rPr>
                <w:rFonts w:cs="Arial"/>
              </w:rPr>
              <w:t>N</w:t>
            </w:r>
            <w:r w:rsidRPr="007275DF">
              <w:rPr>
                <w:rFonts w:cs="Arial"/>
                <w:vertAlign w:val="subscript"/>
              </w:rPr>
              <w:t>RB,c</w:t>
            </w:r>
            <w:r w:rsidRPr="007275DF">
              <w:rPr>
                <w:rFonts w:cs="Arial"/>
              </w:rPr>
              <w:t xml:space="preserve"> = 106</w:t>
            </w:r>
          </w:p>
        </w:tc>
        <w:tc>
          <w:tcPr>
            <w:tcW w:w="0" w:type="auto"/>
            <w:gridSpan w:val="2"/>
            <w:tcBorders>
              <w:left w:val="single" w:sz="4" w:space="0" w:color="auto"/>
              <w:bottom w:val="single" w:sz="4" w:space="0" w:color="auto"/>
              <w:right w:val="single" w:sz="4" w:space="0" w:color="auto"/>
            </w:tcBorders>
          </w:tcPr>
          <w:p w14:paraId="72EEF787"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0F3C238F" w14:textId="77777777" w:rsidTr="006D0B54">
        <w:trPr>
          <w:jc w:val="center"/>
        </w:trPr>
        <w:tc>
          <w:tcPr>
            <w:tcW w:w="0" w:type="auto"/>
            <w:gridSpan w:val="2"/>
            <w:tcBorders>
              <w:left w:val="single" w:sz="4" w:space="0" w:color="auto"/>
              <w:bottom w:val="single" w:sz="4" w:space="0" w:color="auto"/>
              <w:right w:val="single" w:sz="4" w:space="0" w:color="auto"/>
            </w:tcBorders>
          </w:tcPr>
          <w:p w14:paraId="54A12631" w14:textId="77777777" w:rsidR="009428D8" w:rsidRPr="007275DF" w:rsidRDefault="009428D8" w:rsidP="006D0B54">
            <w:pPr>
              <w:pStyle w:val="TAL"/>
            </w:pPr>
            <w:r w:rsidRPr="007275DF">
              <w:t>DRX Cycle</w:t>
            </w:r>
          </w:p>
        </w:tc>
        <w:tc>
          <w:tcPr>
            <w:tcW w:w="0" w:type="auto"/>
            <w:tcBorders>
              <w:left w:val="single" w:sz="4" w:space="0" w:color="auto"/>
              <w:bottom w:val="single" w:sz="4" w:space="0" w:color="auto"/>
              <w:right w:val="single" w:sz="4" w:space="0" w:color="auto"/>
            </w:tcBorders>
          </w:tcPr>
          <w:p w14:paraId="45430928" w14:textId="77777777" w:rsidR="009428D8" w:rsidRPr="007275DF" w:rsidRDefault="009428D8" w:rsidP="006D0B54">
            <w:pPr>
              <w:pStyle w:val="TAC"/>
            </w:pPr>
            <w:r w:rsidRPr="007275DF">
              <w:t>ms</w:t>
            </w:r>
          </w:p>
        </w:tc>
        <w:tc>
          <w:tcPr>
            <w:tcW w:w="0" w:type="auto"/>
            <w:tcBorders>
              <w:left w:val="single" w:sz="4" w:space="0" w:color="auto"/>
              <w:bottom w:val="single" w:sz="4" w:space="0" w:color="auto"/>
              <w:right w:val="single" w:sz="4" w:space="0" w:color="auto"/>
            </w:tcBorders>
          </w:tcPr>
          <w:p w14:paraId="37C317D4" w14:textId="77777777" w:rsidR="009428D8" w:rsidRPr="007275DF" w:rsidRDefault="009428D8" w:rsidP="006D0B54">
            <w:pPr>
              <w:pStyle w:val="TAC"/>
            </w:pPr>
          </w:p>
        </w:tc>
        <w:tc>
          <w:tcPr>
            <w:tcW w:w="0" w:type="auto"/>
            <w:gridSpan w:val="4"/>
            <w:tcBorders>
              <w:left w:val="single" w:sz="4" w:space="0" w:color="auto"/>
              <w:bottom w:val="single" w:sz="4" w:space="0" w:color="auto"/>
              <w:right w:val="single" w:sz="4" w:space="0" w:color="auto"/>
            </w:tcBorders>
          </w:tcPr>
          <w:p w14:paraId="5275E0C1" w14:textId="77777777" w:rsidR="009428D8" w:rsidRPr="007275DF" w:rsidRDefault="009428D8" w:rsidP="006D0B54">
            <w:pPr>
              <w:pStyle w:val="TAC"/>
            </w:pPr>
            <w:r w:rsidRPr="007275DF">
              <w:t>Not Applicable</w:t>
            </w:r>
          </w:p>
        </w:tc>
      </w:tr>
      <w:tr w:rsidR="009428D8" w:rsidRPr="007275DF" w14:paraId="4EDFBF2C" w14:textId="77777777" w:rsidTr="006D0B54">
        <w:trPr>
          <w:jc w:val="center"/>
        </w:trPr>
        <w:tc>
          <w:tcPr>
            <w:tcW w:w="0" w:type="auto"/>
            <w:gridSpan w:val="2"/>
            <w:vMerge w:val="restart"/>
            <w:tcBorders>
              <w:top w:val="single" w:sz="4" w:space="0" w:color="auto"/>
              <w:left w:val="single" w:sz="4" w:space="0" w:color="auto"/>
              <w:right w:val="single" w:sz="4" w:space="0" w:color="auto"/>
            </w:tcBorders>
          </w:tcPr>
          <w:p w14:paraId="112CD774" w14:textId="77777777" w:rsidR="009428D8" w:rsidRPr="007275DF" w:rsidRDefault="009428D8" w:rsidP="006D0B54">
            <w:pPr>
              <w:pStyle w:val="TAL"/>
            </w:pPr>
            <w:r w:rsidRPr="007275DF">
              <w:rPr>
                <w:rFonts w:cs="Arial"/>
              </w:rPr>
              <w:t>PDSCH Reference</w:t>
            </w:r>
          </w:p>
        </w:tc>
        <w:tc>
          <w:tcPr>
            <w:tcW w:w="0" w:type="auto"/>
            <w:tcBorders>
              <w:top w:val="nil"/>
              <w:left w:val="single" w:sz="4" w:space="0" w:color="auto"/>
              <w:bottom w:val="nil"/>
              <w:right w:val="single" w:sz="4" w:space="0" w:color="auto"/>
            </w:tcBorders>
          </w:tcPr>
          <w:p w14:paraId="005240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E9292E0" w14:textId="77777777" w:rsidR="009428D8" w:rsidRPr="007275DF" w:rsidRDefault="009428D8" w:rsidP="006D0B54">
            <w:pPr>
              <w:pStyle w:val="TAC"/>
              <w:rPr>
                <w:szCs w:val="18"/>
                <w:lang w:eastAsia="zh-CN"/>
              </w:rPr>
            </w:pPr>
            <w:r w:rsidRPr="007275DF">
              <w:rPr>
                <w:szCs w:val="18"/>
                <w:lang w:eastAsia="zh-CN"/>
              </w:rPr>
              <w:t>1</w:t>
            </w:r>
          </w:p>
        </w:tc>
        <w:tc>
          <w:tcPr>
            <w:tcW w:w="0" w:type="auto"/>
            <w:gridSpan w:val="2"/>
            <w:tcBorders>
              <w:left w:val="single" w:sz="4" w:space="0" w:color="auto"/>
              <w:bottom w:val="single" w:sz="4" w:space="0" w:color="auto"/>
              <w:right w:val="single" w:sz="4" w:space="0" w:color="auto"/>
            </w:tcBorders>
          </w:tcPr>
          <w:p w14:paraId="08198B19" w14:textId="77777777" w:rsidR="009428D8" w:rsidRPr="007275DF" w:rsidRDefault="009428D8" w:rsidP="006D0B54">
            <w:pPr>
              <w:pStyle w:val="TAC"/>
              <w:rPr>
                <w:szCs w:val="18"/>
              </w:rPr>
            </w:pPr>
            <w:r w:rsidRPr="007275DF">
              <w:t>SR.1.1 FDD</w:t>
            </w:r>
          </w:p>
        </w:tc>
        <w:tc>
          <w:tcPr>
            <w:tcW w:w="0" w:type="auto"/>
            <w:gridSpan w:val="2"/>
            <w:tcBorders>
              <w:left w:val="single" w:sz="4" w:space="0" w:color="auto"/>
              <w:bottom w:val="single" w:sz="4" w:space="0" w:color="auto"/>
              <w:right w:val="single" w:sz="4" w:space="0" w:color="auto"/>
            </w:tcBorders>
          </w:tcPr>
          <w:p w14:paraId="56F9F959" w14:textId="77777777" w:rsidR="009428D8" w:rsidRPr="007275DF" w:rsidRDefault="009428D8" w:rsidP="006D0B54">
            <w:pPr>
              <w:pStyle w:val="TAC"/>
              <w:rPr>
                <w:szCs w:val="18"/>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3920C908" w14:textId="77777777" w:rsidTr="006D0B54">
        <w:trPr>
          <w:jc w:val="center"/>
        </w:trPr>
        <w:tc>
          <w:tcPr>
            <w:tcW w:w="0" w:type="auto"/>
            <w:gridSpan w:val="2"/>
            <w:vMerge/>
            <w:tcBorders>
              <w:left w:val="single" w:sz="4" w:space="0" w:color="auto"/>
              <w:right w:val="single" w:sz="4" w:space="0" w:color="auto"/>
            </w:tcBorders>
          </w:tcPr>
          <w:p w14:paraId="78B5CDC7"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71A4407A"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54A8BD2" w14:textId="77777777" w:rsidR="009428D8" w:rsidRPr="007275DF" w:rsidRDefault="009428D8" w:rsidP="006D0B54">
            <w:pPr>
              <w:pStyle w:val="TAC"/>
              <w:rPr>
                <w:szCs w:val="18"/>
                <w:lang w:eastAsia="zh-CN"/>
              </w:rPr>
            </w:pPr>
            <w:r w:rsidRPr="007275DF">
              <w:rPr>
                <w:szCs w:val="18"/>
                <w:lang w:eastAsia="zh-CN"/>
              </w:rPr>
              <w:t>2</w:t>
            </w:r>
          </w:p>
        </w:tc>
        <w:tc>
          <w:tcPr>
            <w:tcW w:w="0" w:type="auto"/>
            <w:gridSpan w:val="2"/>
            <w:tcBorders>
              <w:left w:val="single" w:sz="4" w:space="0" w:color="auto"/>
              <w:bottom w:val="single" w:sz="4" w:space="0" w:color="auto"/>
              <w:right w:val="single" w:sz="4" w:space="0" w:color="auto"/>
            </w:tcBorders>
          </w:tcPr>
          <w:p w14:paraId="57E2C8BC" w14:textId="77777777" w:rsidR="009428D8" w:rsidRPr="007275DF" w:rsidRDefault="009428D8" w:rsidP="006D0B54">
            <w:pPr>
              <w:pStyle w:val="TAC"/>
              <w:rPr>
                <w:szCs w:val="18"/>
                <w:lang w:eastAsia="zh-CN"/>
              </w:rPr>
            </w:pPr>
            <w:r w:rsidRPr="007275DF">
              <w:t>SR.1.1 TDD</w:t>
            </w:r>
          </w:p>
        </w:tc>
        <w:tc>
          <w:tcPr>
            <w:tcW w:w="0" w:type="auto"/>
            <w:gridSpan w:val="2"/>
            <w:tcBorders>
              <w:left w:val="single" w:sz="4" w:space="0" w:color="auto"/>
              <w:bottom w:val="single" w:sz="4" w:space="0" w:color="auto"/>
              <w:right w:val="single" w:sz="4" w:space="0" w:color="auto"/>
            </w:tcBorders>
          </w:tcPr>
          <w:p w14:paraId="323BBF25"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9428D8" w:rsidRPr="007275DF" w14:paraId="1EF898D3" w14:textId="77777777" w:rsidTr="006D0B54">
        <w:trPr>
          <w:jc w:val="center"/>
        </w:trPr>
        <w:tc>
          <w:tcPr>
            <w:tcW w:w="0" w:type="auto"/>
            <w:gridSpan w:val="2"/>
            <w:vMerge/>
            <w:tcBorders>
              <w:left w:val="single" w:sz="4" w:space="0" w:color="auto"/>
              <w:bottom w:val="single" w:sz="4" w:space="0" w:color="auto"/>
              <w:right w:val="single" w:sz="4" w:space="0" w:color="auto"/>
            </w:tcBorders>
          </w:tcPr>
          <w:p w14:paraId="39CD0289" w14:textId="77777777" w:rsidR="009428D8" w:rsidRPr="007275DF" w:rsidRDefault="009428D8" w:rsidP="006D0B54">
            <w:pPr>
              <w:pStyle w:val="TAL"/>
            </w:pPr>
          </w:p>
        </w:tc>
        <w:tc>
          <w:tcPr>
            <w:tcW w:w="0" w:type="auto"/>
            <w:tcBorders>
              <w:top w:val="nil"/>
              <w:left w:val="single" w:sz="4" w:space="0" w:color="auto"/>
              <w:bottom w:val="nil"/>
              <w:right w:val="single" w:sz="4" w:space="0" w:color="auto"/>
            </w:tcBorders>
          </w:tcPr>
          <w:p w14:paraId="08E7185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49C8709" w14:textId="77777777" w:rsidR="009428D8" w:rsidRPr="007275DF" w:rsidRDefault="009428D8" w:rsidP="006D0B54">
            <w:pPr>
              <w:pStyle w:val="TAC"/>
              <w:rPr>
                <w:szCs w:val="18"/>
                <w:lang w:eastAsia="zh-CN"/>
              </w:rPr>
            </w:pPr>
            <w:r w:rsidRPr="007275DF">
              <w:rPr>
                <w:szCs w:val="18"/>
                <w:lang w:eastAsia="zh-CN"/>
              </w:rPr>
              <w:t>3</w:t>
            </w:r>
          </w:p>
        </w:tc>
        <w:tc>
          <w:tcPr>
            <w:tcW w:w="0" w:type="auto"/>
            <w:gridSpan w:val="2"/>
            <w:tcBorders>
              <w:left w:val="single" w:sz="4" w:space="0" w:color="auto"/>
              <w:bottom w:val="single" w:sz="4" w:space="0" w:color="auto"/>
              <w:right w:val="single" w:sz="4" w:space="0" w:color="auto"/>
            </w:tcBorders>
          </w:tcPr>
          <w:p w14:paraId="23F5332C" w14:textId="77777777" w:rsidR="009428D8" w:rsidRPr="007275DF" w:rsidRDefault="009428D8" w:rsidP="006D0B54">
            <w:pPr>
              <w:pStyle w:val="TAC"/>
              <w:rPr>
                <w:szCs w:val="18"/>
                <w:lang w:eastAsia="zh-CN"/>
              </w:rPr>
            </w:pPr>
            <w:r w:rsidRPr="007275DF">
              <w:t>SR.2.1 TDD</w:t>
            </w:r>
          </w:p>
        </w:tc>
        <w:tc>
          <w:tcPr>
            <w:tcW w:w="0" w:type="auto"/>
            <w:gridSpan w:val="2"/>
            <w:tcBorders>
              <w:left w:val="single" w:sz="4" w:space="0" w:color="auto"/>
              <w:bottom w:val="single" w:sz="4" w:space="0" w:color="auto"/>
              <w:right w:val="single" w:sz="4" w:space="0" w:color="auto"/>
            </w:tcBorders>
          </w:tcPr>
          <w:p w14:paraId="10B8DCBA" w14:textId="77777777" w:rsidR="009428D8" w:rsidRPr="007275DF" w:rsidRDefault="009428D8" w:rsidP="006D0B54">
            <w:pPr>
              <w:pStyle w:val="TAC"/>
              <w:rPr>
                <w:szCs w:val="18"/>
                <w:lang w:eastAsia="zh-CN"/>
              </w:rPr>
            </w:pPr>
            <w:r w:rsidRPr="007275DF">
              <w:t>SR.1.1 CCA</w:t>
            </w:r>
            <w:r w:rsidRPr="007275DF">
              <w:rPr>
                <w:rFonts w:cs="Arial"/>
                <w:color w:val="000000"/>
                <w:szCs w:val="18"/>
                <w:shd w:val="clear" w:color="auto" w:fill="E1F2FA"/>
              </w:rPr>
              <w:t> </w:t>
            </w:r>
          </w:p>
        </w:tc>
      </w:tr>
      <w:tr w:rsidR="001C7455" w:rsidRPr="007275DF" w14:paraId="0E6F658E" w14:textId="77777777" w:rsidTr="006D0B54">
        <w:trPr>
          <w:trHeight w:val="237"/>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420B948B" w14:textId="77777777" w:rsidR="001C7455" w:rsidRPr="007275DF" w:rsidRDefault="001C7455" w:rsidP="001C7455">
            <w:pPr>
              <w:pStyle w:val="TAL"/>
              <w:rPr>
                <w:rFonts w:cs="v5.0.0"/>
              </w:rPr>
            </w:pPr>
            <w:r w:rsidRPr="007275DF">
              <w:rPr>
                <w:rFonts w:cs="v5.0.0"/>
              </w:rPr>
              <w:t>CORESET Reference Channel</w:t>
            </w:r>
          </w:p>
        </w:tc>
        <w:tc>
          <w:tcPr>
            <w:tcW w:w="0" w:type="auto"/>
            <w:tcBorders>
              <w:left w:val="single" w:sz="4" w:space="0" w:color="auto"/>
              <w:right w:val="single" w:sz="4" w:space="0" w:color="auto"/>
            </w:tcBorders>
          </w:tcPr>
          <w:p w14:paraId="514E73AF" w14:textId="77777777" w:rsidR="001C7455" w:rsidRPr="007275DF" w:rsidRDefault="001C7455" w:rsidP="001C7455">
            <w:pPr>
              <w:pStyle w:val="TAC"/>
            </w:pPr>
          </w:p>
        </w:tc>
        <w:tc>
          <w:tcPr>
            <w:tcW w:w="0" w:type="auto"/>
            <w:tcBorders>
              <w:left w:val="single" w:sz="4" w:space="0" w:color="auto"/>
              <w:right w:val="single" w:sz="4" w:space="0" w:color="auto"/>
            </w:tcBorders>
          </w:tcPr>
          <w:p w14:paraId="49B8DC96" w14:textId="77777777" w:rsidR="001C7455" w:rsidRPr="007275DF" w:rsidRDefault="001C7455" w:rsidP="001C7455">
            <w:pPr>
              <w:pStyle w:val="TAC"/>
              <w:rPr>
                <w:szCs w:val="18"/>
                <w:lang w:eastAsia="zh-CN"/>
              </w:rPr>
            </w:pPr>
            <w:r w:rsidRPr="007275DF">
              <w:rPr>
                <w:szCs w:val="18"/>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53F3426E" w14:textId="77777777" w:rsidR="001C7455" w:rsidRPr="007275DF" w:rsidRDefault="001C7455" w:rsidP="001C7455">
            <w:pPr>
              <w:pStyle w:val="TAC"/>
              <w:rPr>
                <w:szCs w:val="18"/>
              </w:rPr>
            </w:pPr>
            <w:r w:rsidRPr="007275DF">
              <w:t>CR.1.1 FDD</w:t>
            </w:r>
          </w:p>
        </w:tc>
        <w:tc>
          <w:tcPr>
            <w:tcW w:w="0" w:type="auto"/>
            <w:gridSpan w:val="2"/>
            <w:tcBorders>
              <w:top w:val="single" w:sz="4" w:space="0" w:color="auto"/>
              <w:left w:val="single" w:sz="4" w:space="0" w:color="auto"/>
              <w:bottom w:val="single" w:sz="4" w:space="0" w:color="auto"/>
              <w:right w:val="single" w:sz="4" w:space="0" w:color="auto"/>
            </w:tcBorders>
          </w:tcPr>
          <w:p w14:paraId="36484AEE" w14:textId="187C6A24" w:rsidR="001C7455" w:rsidRPr="007275DF" w:rsidRDefault="001C7455" w:rsidP="001C7455">
            <w:pPr>
              <w:pStyle w:val="TAC"/>
              <w:rPr>
                <w:szCs w:val="18"/>
              </w:rPr>
            </w:pPr>
            <w:r w:rsidRPr="0075443C">
              <w:rPr>
                <w:lang w:val="en-US"/>
              </w:rPr>
              <w:t>CR.1.1 CCA</w:t>
            </w:r>
          </w:p>
        </w:tc>
      </w:tr>
      <w:tr w:rsidR="001C7455" w:rsidRPr="007275DF" w14:paraId="2793C7E0"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97AAF0" w14:textId="77777777" w:rsidR="001C7455" w:rsidRPr="007275DF" w:rsidRDefault="001C7455" w:rsidP="001C7455">
            <w:pPr>
              <w:pStyle w:val="TAL"/>
            </w:pPr>
          </w:p>
        </w:tc>
        <w:tc>
          <w:tcPr>
            <w:tcW w:w="0" w:type="auto"/>
            <w:tcBorders>
              <w:left w:val="single" w:sz="4" w:space="0" w:color="auto"/>
              <w:right w:val="single" w:sz="4" w:space="0" w:color="auto"/>
            </w:tcBorders>
          </w:tcPr>
          <w:p w14:paraId="6F85956C" w14:textId="77777777" w:rsidR="001C7455" w:rsidRPr="007275DF" w:rsidRDefault="001C7455" w:rsidP="001C7455">
            <w:pPr>
              <w:pStyle w:val="TAC"/>
            </w:pPr>
          </w:p>
        </w:tc>
        <w:tc>
          <w:tcPr>
            <w:tcW w:w="0" w:type="auto"/>
            <w:tcBorders>
              <w:left w:val="single" w:sz="4" w:space="0" w:color="auto"/>
              <w:right w:val="single" w:sz="4" w:space="0" w:color="auto"/>
            </w:tcBorders>
          </w:tcPr>
          <w:p w14:paraId="72C24113" w14:textId="77777777" w:rsidR="001C7455" w:rsidRPr="007275DF" w:rsidRDefault="001C7455" w:rsidP="001C7455">
            <w:pPr>
              <w:pStyle w:val="TAC"/>
              <w:rPr>
                <w:szCs w:val="18"/>
                <w:lang w:eastAsia="zh-CN"/>
              </w:rPr>
            </w:pPr>
            <w:r w:rsidRPr="007275DF">
              <w:rPr>
                <w:szCs w:val="18"/>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21476506" w14:textId="77777777" w:rsidR="001C7455" w:rsidRPr="007275DF" w:rsidRDefault="001C7455" w:rsidP="001C7455">
            <w:pPr>
              <w:pStyle w:val="TAC"/>
              <w:rPr>
                <w:szCs w:val="18"/>
                <w:lang w:eastAsia="zh-CN"/>
              </w:rPr>
            </w:pPr>
            <w:r w:rsidRPr="007275DF">
              <w:t>CR.1.1 TDD</w:t>
            </w:r>
          </w:p>
        </w:tc>
        <w:tc>
          <w:tcPr>
            <w:tcW w:w="0" w:type="auto"/>
            <w:gridSpan w:val="2"/>
            <w:tcBorders>
              <w:top w:val="single" w:sz="4" w:space="0" w:color="auto"/>
              <w:left w:val="single" w:sz="4" w:space="0" w:color="auto"/>
              <w:bottom w:val="single" w:sz="4" w:space="0" w:color="auto"/>
              <w:right w:val="single" w:sz="4" w:space="0" w:color="auto"/>
            </w:tcBorders>
          </w:tcPr>
          <w:p w14:paraId="4AFB590B" w14:textId="4C74F164" w:rsidR="001C7455" w:rsidRPr="007275DF" w:rsidRDefault="001C7455" w:rsidP="001C7455">
            <w:pPr>
              <w:pStyle w:val="TAC"/>
              <w:rPr>
                <w:szCs w:val="18"/>
                <w:lang w:eastAsia="zh-CN"/>
              </w:rPr>
            </w:pPr>
            <w:r w:rsidRPr="0075443C">
              <w:rPr>
                <w:lang w:val="en-US"/>
              </w:rPr>
              <w:t>CR.1.1 CCA</w:t>
            </w:r>
          </w:p>
        </w:tc>
      </w:tr>
      <w:tr w:rsidR="001C7455" w:rsidRPr="007275DF" w14:paraId="1610A2A4"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B679DC9" w14:textId="77777777" w:rsidR="001C7455" w:rsidRPr="007275DF" w:rsidRDefault="001C7455" w:rsidP="001C7455">
            <w:pPr>
              <w:pStyle w:val="TAL"/>
            </w:pPr>
          </w:p>
        </w:tc>
        <w:tc>
          <w:tcPr>
            <w:tcW w:w="0" w:type="auto"/>
            <w:tcBorders>
              <w:left w:val="single" w:sz="4" w:space="0" w:color="auto"/>
              <w:right w:val="single" w:sz="4" w:space="0" w:color="auto"/>
            </w:tcBorders>
          </w:tcPr>
          <w:p w14:paraId="011D17D1" w14:textId="77777777" w:rsidR="001C7455" w:rsidRPr="007275DF" w:rsidRDefault="001C7455" w:rsidP="001C7455">
            <w:pPr>
              <w:pStyle w:val="TAC"/>
            </w:pPr>
          </w:p>
        </w:tc>
        <w:tc>
          <w:tcPr>
            <w:tcW w:w="0" w:type="auto"/>
            <w:tcBorders>
              <w:left w:val="single" w:sz="4" w:space="0" w:color="auto"/>
              <w:right w:val="single" w:sz="4" w:space="0" w:color="auto"/>
            </w:tcBorders>
          </w:tcPr>
          <w:p w14:paraId="542760B3" w14:textId="77777777" w:rsidR="001C7455" w:rsidRPr="007275DF" w:rsidRDefault="001C7455" w:rsidP="001C7455">
            <w:pPr>
              <w:pStyle w:val="TAC"/>
              <w:rPr>
                <w:szCs w:val="18"/>
                <w:lang w:eastAsia="zh-CN"/>
              </w:rPr>
            </w:pPr>
            <w:r w:rsidRPr="007275DF">
              <w:rPr>
                <w:szCs w:val="18"/>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05B5A094" w14:textId="77777777" w:rsidR="001C7455" w:rsidRPr="007275DF" w:rsidRDefault="001C7455" w:rsidP="001C7455">
            <w:pPr>
              <w:pStyle w:val="TAC"/>
              <w:rPr>
                <w:szCs w:val="18"/>
                <w:lang w:eastAsia="zh-CN"/>
              </w:rPr>
            </w:pPr>
            <w:r w:rsidRPr="007275DF">
              <w:t>CR.2.1 TDD</w:t>
            </w:r>
          </w:p>
        </w:tc>
        <w:tc>
          <w:tcPr>
            <w:tcW w:w="0" w:type="auto"/>
            <w:gridSpan w:val="2"/>
            <w:tcBorders>
              <w:top w:val="single" w:sz="4" w:space="0" w:color="auto"/>
              <w:left w:val="single" w:sz="4" w:space="0" w:color="auto"/>
              <w:bottom w:val="single" w:sz="4" w:space="0" w:color="auto"/>
              <w:right w:val="single" w:sz="4" w:space="0" w:color="auto"/>
            </w:tcBorders>
          </w:tcPr>
          <w:p w14:paraId="23DDFBC6" w14:textId="459D98AB" w:rsidR="001C7455" w:rsidRPr="007275DF" w:rsidRDefault="001C7455" w:rsidP="001C7455">
            <w:pPr>
              <w:pStyle w:val="TAC"/>
              <w:rPr>
                <w:szCs w:val="18"/>
                <w:lang w:eastAsia="zh-CN"/>
              </w:rPr>
            </w:pPr>
            <w:r w:rsidRPr="0075443C">
              <w:rPr>
                <w:lang w:val="en-US"/>
              </w:rPr>
              <w:t>CR.1.1 CCA</w:t>
            </w:r>
          </w:p>
        </w:tc>
      </w:tr>
      <w:tr w:rsidR="001C7455" w:rsidRPr="007275DF" w14:paraId="20B7EEE5" w14:textId="77777777" w:rsidTr="006D0B54">
        <w:trPr>
          <w:trHeight w:val="237"/>
          <w:jc w:val="center"/>
        </w:trPr>
        <w:tc>
          <w:tcPr>
            <w:tcW w:w="0" w:type="auto"/>
            <w:gridSpan w:val="2"/>
            <w:vMerge w:val="restart"/>
            <w:tcBorders>
              <w:left w:val="single" w:sz="4" w:space="0" w:color="auto"/>
              <w:right w:val="single" w:sz="4" w:space="0" w:color="auto"/>
            </w:tcBorders>
            <w:shd w:val="clear" w:color="auto" w:fill="auto"/>
          </w:tcPr>
          <w:p w14:paraId="41D597E4" w14:textId="752469EF" w:rsidR="001C7455" w:rsidRPr="007275DF" w:rsidRDefault="001C7455" w:rsidP="001C7455">
            <w:pPr>
              <w:pStyle w:val="TAL"/>
            </w:pPr>
            <w:r w:rsidRPr="007275DF">
              <w:rPr>
                <w:szCs w:val="18"/>
                <w:lang w:eastAsia="zh-CN"/>
              </w:rPr>
              <w:t>Dedicated CORESET RMC configuration</w:t>
            </w:r>
          </w:p>
        </w:tc>
        <w:tc>
          <w:tcPr>
            <w:tcW w:w="0" w:type="auto"/>
            <w:tcBorders>
              <w:left w:val="single" w:sz="4" w:space="0" w:color="auto"/>
              <w:right w:val="single" w:sz="4" w:space="0" w:color="auto"/>
            </w:tcBorders>
          </w:tcPr>
          <w:p w14:paraId="3A30D9E6" w14:textId="77777777" w:rsidR="001C7455" w:rsidRPr="007275DF" w:rsidRDefault="001C7455" w:rsidP="001C7455">
            <w:pPr>
              <w:pStyle w:val="TAC"/>
            </w:pPr>
          </w:p>
        </w:tc>
        <w:tc>
          <w:tcPr>
            <w:tcW w:w="0" w:type="auto"/>
            <w:tcBorders>
              <w:left w:val="single" w:sz="4" w:space="0" w:color="auto"/>
              <w:right w:val="single" w:sz="4" w:space="0" w:color="auto"/>
            </w:tcBorders>
          </w:tcPr>
          <w:p w14:paraId="7F241EBF" w14:textId="1100E3F9" w:rsidR="001C7455" w:rsidRPr="007275DF" w:rsidRDefault="001C7455" w:rsidP="001C7455">
            <w:pPr>
              <w:pStyle w:val="TAC"/>
              <w:rPr>
                <w:szCs w:val="18"/>
                <w:lang w:eastAsia="zh-CN"/>
              </w:rPr>
            </w:pPr>
            <w:r w:rsidRPr="007275DF">
              <w:t>1</w:t>
            </w:r>
          </w:p>
        </w:tc>
        <w:tc>
          <w:tcPr>
            <w:tcW w:w="0" w:type="auto"/>
            <w:gridSpan w:val="2"/>
            <w:tcBorders>
              <w:top w:val="single" w:sz="4" w:space="0" w:color="auto"/>
              <w:left w:val="single" w:sz="4" w:space="0" w:color="auto"/>
              <w:bottom w:val="single" w:sz="4" w:space="0" w:color="auto"/>
              <w:right w:val="single" w:sz="4" w:space="0" w:color="auto"/>
            </w:tcBorders>
          </w:tcPr>
          <w:p w14:paraId="27BC8F8E" w14:textId="6A367B88" w:rsidR="001C7455" w:rsidRPr="007275DF" w:rsidRDefault="001C7455" w:rsidP="001C7455">
            <w:pPr>
              <w:pStyle w:val="TAC"/>
            </w:pPr>
            <w:r w:rsidRPr="007275DF">
              <w:rPr>
                <w:lang w:eastAsia="zh-CN"/>
              </w:rPr>
              <w:t>CCR.1.1 FDD</w:t>
            </w:r>
          </w:p>
        </w:tc>
        <w:tc>
          <w:tcPr>
            <w:tcW w:w="0" w:type="auto"/>
            <w:gridSpan w:val="2"/>
            <w:tcBorders>
              <w:top w:val="single" w:sz="4" w:space="0" w:color="auto"/>
              <w:left w:val="single" w:sz="4" w:space="0" w:color="auto"/>
              <w:bottom w:val="single" w:sz="4" w:space="0" w:color="auto"/>
              <w:right w:val="single" w:sz="4" w:space="0" w:color="auto"/>
            </w:tcBorders>
          </w:tcPr>
          <w:p w14:paraId="07DC1255" w14:textId="472DF376" w:rsidR="001C7455" w:rsidRPr="0075443C" w:rsidRDefault="001C7455" w:rsidP="001C7455">
            <w:pPr>
              <w:pStyle w:val="TAC"/>
              <w:rPr>
                <w:lang w:val="en-US"/>
              </w:rPr>
            </w:pPr>
            <w:r w:rsidRPr="007275DF">
              <w:t>CCR.1.1 CCA</w:t>
            </w:r>
          </w:p>
        </w:tc>
      </w:tr>
      <w:tr w:rsidR="001C7455" w:rsidRPr="007275DF" w14:paraId="2C0CF67C"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761F1CEB" w14:textId="77777777" w:rsidR="001C7455" w:rsidRPr="007275DF" w:rsidRDefault="001C7455" w:rsidP="001C7455">
            <w:pPr>
              <w:pStyle w:val="TAL"/>
            </w:pPr>
          </w:p>
        </w:tc>
        <w:tc>
          <w:tcPr>
            <w:tcW w:w="0" w:type="auto"/>
            <w:tcBorders>
              <w:left w:val="single" w:sz="4" w:space="0" w:color="auto"/>
              <w:right w:val="single" w:sz="4" w:space="0" w:color="auto"/>
            </w:tcBorders>
          </w:tcPr>
          <w:p w14:paraId="22A562AD" w14:textId="77777777" w:rsidR="001C7455" w:rsidRPr="007275DF" w:rsidRDefault="001C7455" w:rsidP="001C7455">
            <w:pPr>
              <w:pStyle w:val="TAC"/>
            </w:pPr>
          </w:p>
        </w:tc>
        <w:tc>
          <w:tcPr>
            <w:tcW w:w="0" w:type="auto"/>
            <w:tcBorders>
              <w:left w:val="single" w:sz="4" w:space="0" w:color="auto"/>
              <w:right w:val="single" w:sz="4" w:space="0" w:color="auto"/>
            </w:tcBorders>
          </w:tcPr>
          <w:p w14:paraId="3DC751B4" w14:textId="48E1D4A7" w:rsidR="001C7455" w:rsidRPr="007275DF" w:rsidRDefault="001C7455" w:rsidP="001C7455">
            <w:pPr>
              <w:pStyle w:val="TAC"/>
              <w:rPr>
                <w:szCs w:val="18"/>
                <w:lang w:eastAsia="zh-CN"/>
              </w:rPr>
            </w:pPr>
            <w:r w:rsidRPr="007275DF">
              <w:t>2</w:t>
            </w:r>
          </w:p>
        </w:tc>
        <w:tc>
          <w:tcPr>
            <w:tcW w:w="0" w:type="auto"/>
            <w:gridSpan w:val="2"/>
            <w:tcBorders>
              <w:top w:val="single" w:sz="4" w:space="0" w:color="auto"/>
              <w:left w:val="single" w:sz="4" w:space="0" w:color="auto"/>
              <w:bottom w:val="single" w:sz="4" w:space="0" w:color="auto"/>
              <w:right w:val="single" w:sz="4" w:space="0" w:color="auto"/>
            </w:tcBorders>
          </w:tcPr>
          <w:p w14:paraId="22962B7A" w14:textId="1AA7DBE5" w:rsidR="001C7455" w:rsidRPr="007275DF" w:rsidRDefault="001C7455" w:rsidP="001C7455">
            <w:pPr>
              <w:pStyle w:val="TAC"/>
            </w:pPr>
            <w:r w:rsidRPr="007275DF">
              <w:rPr>
                <w:lang w:eastAsia="zh-CN"/>
              </w:rPr>
              <w:t>CCR.1.1 TDD</w:t>
            </w:r>
          </w:p>
        </w:tc>
        <w:tc>
          <w:tcPr>
            <w:tcW w:w="0" w:type="auto"/>
            <w:gridSpan w:val="2"/>
            <w:tcBorders>
              <w:top w:val="single" w:sz="4" w:space="0" w:color="auto"/>
              <w:left w:val="single" w:sz="4" w:space="0" w:color="auto"/>
              <w:bottom w:val="single" w:sz="4" w:space="0" w:color="auto"/>
              <w:right w:val="single" w:sz="4" w:space="0" w:color="auto"/>
            </w:tcBorders>
          </w:tcPr>
          <w:p w14:paraId="760EACED" w14:textId="34AB8FC6" w:rsidR="001C7455" w:rsidRPr="0075443C" w:rsidRDefault="001C7455" w:rsidP="001C7455">
            <w:pPr>
              <w:pStyle w:val="TAC"/>
              <w:rPr>
                <w:lang w:val="en-US"/>
              </w:rPr>
            </w:pPr>
            <w:r w:rsidRPr="007275DF">
              <w:t>CCR.1.1 CCA</w:t>
            </w:r>
          </w:p>
        </w:tc>
      </w:tr>
      <w:tr w:rsidR="001C7455" w:rsidRPr="007275DF" w14:paraId="3F041345" w14:textId="77777777" w:rsidTr="006D0B54">
        <w:trPr>
          <w:trHeight w:val="237"/>
          <w:jc w:val="center"/>
        </w:trPr>
        <w:tc>
          <w:tcPr>
            <w:tcW w:w="0" w:type="auto"/>
            <w:gridSpan w:val="2"/>
            <w:vMerge/>
            <w:tcBorders>
              <w:left w:val="single" w:sz="4" w:space="0" w:color="auto"/>
              <w:right w:val="single" w:sz="4" w:space="0" w:color="auto"/>
            </w:tcBorders>
            <w:shd w:val="clear" w:color="auto" w:fill="auto"/>
          </w:tcPr>
          <w:p w14:paraId="62870BCC" w14:textId="77777777" w:rsidR="001C7455" w:rsidRPr="007275DF" w:rsidRDefault="001C7455" w:rsidP="001C7455">
            <w:pPr>
              <w:pStyle w:val="TAL"/>
            </w:pPr>
          </w:p>
        </w:tc>
        <w:tc>
          <w:tcPr>
            <w:tcW w:w="0" w:type="auto"/>
            <w:tcBorders>
              <w:left w:val="single" w:sz="4" w:space="0" w:color="auto"/>
              <w:right w:val="single" w:sz="4" w:space="0" w:color="auto"/>
            </w:tcBorders>
          </w:tcPr>
          <w:p w14:paraId="71DC6F11" w14:textId="77777777" w:rsidR="001C7455" w:rsidRPr="007275DF" w:rsidRDefault="001C7455" w:rsidP="001C7455">
            <w:pPr>
              <w:pStyle w:val="TAC"/>
            </w:pPr>
          </w:p>
        </w:tc>
        <w:tc>
          <w:tcPr>
            <w:tcW w:w="0" w:type="auto"/>
            <w:tcBorders>
              <w:left w:val="single" w:sz="4" w:space="0" w:color="auto"/>
              <w:right w:val="single" w:sz="4" w:space="0" w:color="auto"/>
            </w:tcBorders>
          </w:tcPr>
          <w:p w14:paraId="309DD6D6" w14:textId="34B75F85" w:rsidR="001C7455" w:rsidRPr="007275DF" w:rsidRDefault="001C7455" w:rsidP="001C7455">
            <w:pPr>
              <w:pStyle w:val="TAC"/>
              <w:rPr>
                <w:szCs w:val="18"/>
                <w:lang w:eastAsia="zh-CN"/>
              </w:rPr>
            </w:pPr>
            <w:r w:rsidRPr="007275DF">
              <w:t>3</w:t>
            </w:r>
          </w:p>
        </w:tc>
        <w:tc>
          <w:tcPr>
            <w:tcW w:w="0" w:type="auto"/>
            <w:gridSpan w:val="2"/>
            <w:tcBorders>
              <w:top w:val="single" w:sz="4" w:space="0" w:color="auto"/>
              <w:left w:val="single" w:sz="4" w:space="0" w:color="auto"/>
              <w:bottom w:val="single" w:sz="4" w:space="0" w:color="auto"/>
              <w:right w:val="single" w:sz="4" w:space="0" w:color="auto"/>
            </w:tcBorders>
          </w:tcPr>
          <w:p w14:paraId="3247ACBB" w14:textId="79D83AD1" w:rsidR="001C7455" w:rsidRPr="007275DF" w:rsidRDefault="001C7455" w:rsidP="001C7455">
            <w:pPr>
              <w:pStyle w:val="TAC"/>
            </w:pPr>
            <w:r w:rsidRPr="007275DF">
              <w:rPr>
                <w:lang w:eastAsia="zh-CN"/>
              </w:rPr>
              <w:t>CCR.2.1 TDD</w:t>
            </w:r>
          </w:p>
        </w:tc>
        <w:tc>
          <w:tcPr>
            <w:tcW w:w="0" w:type="auto"/>
            <w:gridSpan w:val="2"/>
            <w:tcBorders>
              <w:top w:val="single" w:sz="4" w:space="0" w:color="auto"/>
              <w:left w:val="single" w:sz="4" w:space="0" w:color="auto"/>
              <w:bottom w:val="single" w:sz="4" w:space="0" w:color="auto"/>
              <w:right w:val="single" w:sz="4" w:space="0" w:color="auto"/>
            </w:tcBorders>
          </w:tcPr>
          <w:p w14:paraId="02BA4560" w14:textId="77556B65" w:rsidR="001C7455" w:rsidRPr="0075443C" w:rsidRDefault="001C7455" w:rsidP="001C7455">
            <w:pPr>
              <w:pStyle w:val="TAC"/>
              <w:rPr>
                <w:lang w:val="en-US"/>
              </w:rPr>
            </w:pPr>
            <w:r w:rsidRPr="007275DF">
              <w:t>CCR.1.1 CCA</w:t>
            </w:r>
          </w:p>
        </w:tc>
      </w:tr>
      <w:tr w:rsidR="009428D8" w:rsidRPr="007275DF" w14:paraId="4F9FCDC2" w14:textId="77777777" w:rsidTr="006D0B54">
        <w:trPr>
          <w:jc w:val="center"/>
        </w:trPr>
        <w:tc>
          <w:tcPr>
            <w:tcW w:w="0" w:type="auto"/>
            <w:gridSpan w:val="2"/>
            <w:vMerge w:val="restart"/>
            <w:tcBorders>
              <w:top w:val="nil"/>
              <w:left w:val="single" w:sz="4" w:space="0" w:color="auto"/>
              <w:right w:val="single" w:sz="4" w:space="0" w:color="auto"/>
            </w:tcBorders>
            <w:shd w:val="clear" w:color="auto" w:fill="auto"/>
          </w:tcPr>
          <w:p w14:paraId="173C1A8A" w14:textId="77777777" w:rsidR="009428D8" w:rsidRPr="007275DF" w:rsidRDefault="009428D8" w:rsidP="006D0B54">
            <w:pPr>
              <w:pStyle w:val="TAL"/>
            </w:pPr>
            <w:r w:rsidRPr="007275DF">
              <w:t>TRS configuration</w:t>
            </w:r>
          </w:p>
        </w:tc>
        <w:tc>
          <w:tcPr>
            <w:tcW w:w="0" w:type="auto"/>
            <w:tcBorders>
              <w:left w:val="single" w:sz="4" w:space="0" w:color="auto"/>
              <w:bottom w:val="single" w:sz="4" w:space="0" w:color="auto"/>
              <w:right w:val="single" w:sz="4" w:space="0" w:color="auto"/>
            </w:tcBorders>
          </w:tcPr>
          <w:p w14:paraId="77D2D302"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6DF5DA60" w14:textId="77777777" w:rsidR="009428D8" w:rsidRPr="007275DF" w:rsidRDefault="009428D8" w:rsidP="006D0B54">
            <w:pPr>
              <w:pStyle w:val="TAC"/>
              <w:rPr>
                <w:rFonts w:cs="v4.2.0"/>
                <w:lang w:eastAsia="zh-CN"/>
              </w:rPr>
            </w:pPr>
            <w:r w:rsidRPr="007275DF">
              <w:rPr>
                <w:rFonts w:cs="v4.2.0"/>
                <w:lang w:eastAsia="zh-CN"/>
              </w:rPr>
              <w:t>1</w:t>
            </w:r>
          </w:p>
        </w:tc>
        <w:tc>
          <w:tcPr>
            <w:tcW w:w="0" w:type="auto"/>
            <w:gridSpan w:val="2"/>
            <w:tcBorders>
              <w:top w:val="single" w:sz="4" w:space="0" w:color="auto"/>
              <w:left w:val="single" w:sz="4" w:space="0" w:color="auto"/>
              <w:bottom w:val="single" w:sz="4" w:space="0" w:color="auto"/>
              <w:right w:val="single" w:sz="4" w:space="0" w:color="auto"/>
            </w:tcBorders>
          </w:tcPr>
          <w:p w14:paraId="0BC78F63" w14:textId="77777777" w:rsidR="009428D8" w:rsidRPr="007275DF" w:rsidRDefault="009428D8" w:rsidP="006D0B54">
            <w:pPr>
              <w:pStyle w:val="TAC"/>
              <w:rPr>
                <w:sz w:val="16"/>
              </w:rPr>
            </w:pPr>
            <w:r w:rsidRPr="007275DF">
              <w:rPr>
                <w:rFonts w:cs="v4.2.0"/>
                <w:lang w:eastAsia="zh-CN"/>
              </w:rPr>
              <w:t>TRS.1.1 FDD</w:t>
            </w:r>
          </w:p>
        </w:tc>
        <w:tc>
          <w:tcPr>
            <w:tcW w:w="0" w:type="auto"/>
            <w:gridSpan w:val="2"/>
            <w:tcBorders>
              <w:top w:val="single" w:sz="4" w:space="0" w:color="auto"/>
              <w:left w:val="single" w:sz="4" w:space="0" w:color="auto"/>
              <w:bottom w:val="single" w:sz="4" w:space="0" w:color="auto"/>
              <w:right w:val="single" w:sz="4" w:space="0" w:color="auto"/>
            </w:tcBorders>
          </w:tcPr>
          <w:p w14:paraId="01D47BD8" w14:textId="77777777" w:rsidR="009428D8" w:rsidRPr="007275DF" w:rsidRDefault="009428D8" w:rsidP="006D0B54">
            <w:pPr>
              <w:pStyle w:val="TAC"/>
              <w:rPr>
                <w:sz w:val="16"/>
              </w:rPr>
            </w:pPr>
            <w:r w:rsidRPr="007275DF">
              <w:rPr>
                <w:rFonts w:cs="v4.2.0"/>
                <w:lang w:eastAsia="zh-CN"/>
              </w:rPr>
              <w:t>TRS.1.2 TDD</w:t>
            </w:r>
          </w:p>
        </w:tc>
      </w:tr>
      <w:tr w:rsidR="009428D8" w:rsidRPr="007275DF" w14:paraId="7EAA2092" w14:textId="77777777" w:rsidTr="006D0B54">
        <w:trPr>
          <w:jc w:val="center"/>
        </w:trPr>
        <w:tc>
          <w:tcPr>
            <w:tcW w:w="0" w:type="auto"/>
            <w:gridSpan w:val="2"/>
            <w:vMerge/>
            <w:tcBorders>
              <w:left w:val="single" w:sz="4" w:space="0" w:color="auto"/>
              <w:right w:val="single" w:sz="4" w:space="0" w:color="auto"/>
            </w:tcBorders>
            <w:shd w:val="clear" w:color="auto" w:fill="auto"/>
          </w:tcPr>
          <w:p w14:paraId="40A55F79"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234C873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9EB1B4C" w14:textId="77777777" w:rsidR="009428D8" w:rsidRPr="007275DF" w:rsidRDefault="009428D8" w:rsidP="006D0B54">
            <w:pPr>
              <w:pStyle w:val="TAC"/>
              <w:rPr>
                <w:rFonts w:cs="v4.2.0"/>
                <w:lang w:eastAsia="zh-CN"/>
              </w:rPr>
            </w:pPr>
            <w:r w:rsidRPr="007275DF">
              <w:rPr>
                <w:rFonts w:cs="v4.2.0"/>
                <w:lang w:eastAsia="zh-CN"/>
              </w:rPr>
              <w:t>2</w:t>
            </w:r>
          </w:p>
        </w:tc>
        <w:tc>
          <w:tcPr>
            <w:tcW w:w="0" w:type="auto"/>
            <w:gridSpan w:val="2"/>
            <w:tcBorders>
              <w:top w:val="single" w:sz="4" w:space="0" w:color="auto"/>
              <w:left w:val="single" w:sz="4" w:space="0" w:color="auto"/>
              <w:bottom w:val="single" w:sz="4" w:space="0" w:color="auto"/>
              <w:right w:val="single" w:sz="4" w:space="0" w:color="auto"/>
            </w:tcBorders>
          </w:tcPr>
          <w:p w14:paraId="5B830ACC" w14:textId="77777777" w:rsidR="009428D8" w:rsidRPr="007275DF" w:rsidRDefault="009428D8" w:rsidP="006D0B54">
            <w:pPr>
              <w:pStyle w:val="TAC"/>
              <w:rPr>
                <w:rFonts w:cs="v4.2.0"/>
                <w:lang w:eastAsia="zh-CN"/>
              </w:rPr>
            </w:pPr>
            <w:r w:rsidRPr="007275DF">
              <w:rPr>
                <w:rFonts w:cs="v4.2.0"/>
                <w:lang w:eastAsia="zh-CN"/>
              </w:rPr>
              <w:t>TRS.1.1 TDD</w:t>
            </w:r>
          </w:p>
        </w:tc>
        <w:tc>
          <w:tcPr>
            <w:tcW w:w="0" w:type="auto"/>
            <w:gridSpan w:val="2"/>
            <w:tcBorders>
              <w:top w:val="single" w:sz="4" w:space="0" w:color="auto"/>
              <w:left w:val="single" w:sz="4" w:space="0" w:color="auto"/>
              <w:bottom w:val="single" w:sz="4" w:space="0" w:color="auto"/>
              <w:right w:val="single" w:sz="4" w:space="0" w:color="auto"/>
            </w:tcBorders>
          </w:tcPr>
          <w:p w14:paraId="4D422C4B"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44378FEF" w14:textId="77777777" w:rsidTr="006D0B54">
        <w:trPr>
          <w:jc w:val="center"/>
        </w:trPr>
        <w:tc>
          <w:tcPr>
            <w:tcW w:w="0" w:type="auto"/>
            <w:gridSpan w:val="2"/>
            <w:vMerge/>
            <w:tcBorders>
              <w:left w:val="single" w:sz="4" w:space="0" w:color="auto"/>
              <w:bottom w:val="nil"/>
              <w:right w:val="single" w:sz="4" w:space="0" w:color="auto"/>
            </w:tcBorders>
            <w:shd w:val="clear" w:color="auto" w:fill="auto"/>
          </w:tcPr>
          <w:p w14:paraId="5FB06D62" w14:textId="77777777" w:rsidR="009428D8" w:rsidRPr="007275DF" w:rsidRDefault="009428D8" w:rsidP="006D0B54">
            <w:pPr>
              <w:pStyle w:val="TAL"/>
            </w:pPr>
          </w:p>
        </w:tc>
        <w:tc>
          <w:tcPr>
            <w:tcW w:w="0" w:type="auto"/>
            <w:tcBorders>
              <w:left w:val="single" w:sz="4" w:space="0" w:color="auto"/>
              <w:bottom w:val="single" w:sz="4" w:space="0" w:color="auto"/>
              <w:right w:val="single" w:sz="4" w:space="0" w:color="auto"/>
            </w:tcBorders>
          </w:tcPr>
          <w:p w14:paraId="0E613B9F"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4338EF45" w14:textId="77777777" w:rsidR="009428D8" w:rsidRPr="007275DF" w:rsidRDefault="009428D8" w:rsidP="006D0B54">
            <w:pPr>
              <w:pStyle w:val="TAC"/>
              <w:rPr>
                <w:rFonts w:cs="v4.2.0"/>
                <w:lang w:eastAsia="zh-CN"/>
              </w:rPr>
            </w:pPr>
            <w:r w:rsidRPr="007275DF">
              <w:rPr>
                <w:rFonts w:cs="v4.2.0"/>
                <w:lang w:eastAsia="zh-CN"/>
              </w:rPr>
              <w:t>3</w:t>
            </w:r>
          </w:p>
        </w:tc>
        <w:tc>
          <w:tcPr>
            <w:tcW w:w="0" w:type="auto"/>
            <w:gridSpan w:val="2"/>
            <w:tcBorders>
              <w:top w:val="single" w:sz="4" w:space="0" w:color="auto"/>
              <w:left w:val="single" w:sz="4" w:space="0" w:color="auto"/>
              <w:bottom w:val="single" w:sz="4" w:space="0" w:color="auto"/>
              <w:right w:val="single" w:sz="4" w:space="0" w:color="auto"/>
            </w:tcBorders>
          </w:tcPr>
          <w:p w14:paraId="7A3FFFDB" w14:textId="77777777" w:rsidR="009428D8" w:rsidRPr="007275DF" w:rsidRDefault="009428D8" w:rsidP="006D0B54">
            <w:pPr>
              <w:pStyle w:val="TAC"/>
              <w:rPr>
                <w:rFonts w:cs="v4.2.0"/>
                <w:lang w:eastAsia="zh-CN"/>
              </w:rPr>
            </w:pPr>
            <w:r w:rsidRPr="007275DF">
              <w:rPr>
                <w:rFonts w:cs="v4.2.0"/>
                <w:lang w:eastAsia="zh-CN"/>
              </w:rPr>
              <w:t>TRS.1.2 TDD</w:t>
            </w:r>
          </w:p>
        </w:tc>
        <w:tc>
          <w:tcPr>
            <w:tcW w:w="0" w:type="auto"/>
            <w:gridSpan w:val="2"/>
            <w:tcBorders>
              <w:top w:val="single" w:sz="4" w:space="0" w:color="auto"/>
              <w:left w:val="single" w:sz="4" w:space="0" w:color="auto"/>
              <w:bottom w:val="single" w:sz="4" w:space="0" w:color="auto"/>
              <w:right w:val="single" w:sz="4" w:space="0" w:color="auto"/>
            </w:tcBorders>
          </w:tcPr>
          <w:p w14:paraId="044773F1" w14:textId="77777777" w:rsidR="009428D8" w:rsidRPr="007275DF" w:rsidRDefault="009428D8" w:rsidP="006D0B54">
            <w:pPr>
              <w:pStyle w:val="TAC"/>
              <w:rPr>
                <w:rFonts w:cs="v4.2.0"/>
                <w:lang w:eastAsia="zh-CN"/>
              </w:rPr>
            </w:pPr>
            <w:r w:rsidRPr="007275DF">
              <w:rPr>
                <w:rFonts w:cs="v4.2.0"/>
                <w:lang w:eastAsia="zh-CN"/>
              </w:rPr>
              <w:t>TRS.1.2 TDD</w:t>
            </w:r>
          </w:p>
        </w:tc>
      </w:tr>
      <w:tr w:rsidR="009428D8" w:rsidRPr="007275DF" w14:paraId="69169D9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299A42F" w14:textId="77777777" w:rsidR="009428D8" w:rsidRPr="007275DF" w:rsidRDefault="009428D8" w:rsidP="006D0B54">
            <w:pPr>
              <w:pStyle w:val="TAL"/>
            </w:pPr>
            <w:r w:rsidRPr="007275DF">
              <w:t>OCNG Patterns</w:t>
            </w:r>
          </w:p>
        </w:tc>
        <w:tc>
          <w:tcPr>
            <w:tcW w:w="0" w:type="auto"/>
            <w:tcBorders>
              <w:top w:val="single" w:sz="4" w:space="0" w:color="auto"/>
              <w:left w:val="single" w:sz="4" w:space="0" w:color="auto"/>
              <w:bottom w:val="single" w:sz="4" w:space="0" w:color="auto"/>
              <w:right w:val="single" w:sz="4" w:space="0" w:color="auto"/>
            </w:tcBorders>
          </w:tcPr>
          <w:p w14:paraId="7B3C692D"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579BD5D6" w14:textId="77777777" w:rsidR="009428D8" w:rsidRPr="007275DF" w:rsidRDefault="009428D8" w:rsidP="006D0B54">
            <w:pPr>
              <w:pStyle w:val="TAC"/>
              <w:rPr>
                <w:snapToGrid w:val="0"/>
              </w:rPr>
            </w:pPr>
            <w:r w:rsidRPr="007275DF">
              <w:rPr>
                <w:snapToGrid w:val="0"/>
              </w:rPr>
              <w:t>1, 2, 3</w:t>
            </w:r>
          </w:p>
        </w:tc>
        <w:tc>
          <w:tcPr>
            <w:tcW w:w="0" w:type="auto"/>
            <w:gridSpan w:val="4"/>
            <w:tcBorders>
              <w:top w:val="single" w:sz="4" w:space="0" w:color="auto"/>
              <w:left w:val="single" w:sz="4" w:space="0" w:color="auto"/>
              <w:bottom w:val="single" w:sz="4" w:space="0" w:color="auto"/>
              <w:right w:val="single" w:sz="4" w:space="0" w:color="auto"/>
            </w:tcBorders>
            <w:hideMark/>
          </w:tcPr>
          <w:p w14:paraId="10676190" w14:textId="77777777" w:rsidR="009428D8" w:rsidRPr="007275DF" w:rsidRDefault="009428D8" w:rsidP="006D0B54">
            <w:pPr>
              <w:pStyle w:val="TAC"/>
            </w:pPr>
            <w:r w:rsidRPr="007275DF">
              <w:rPr>
                <w:snapToGrid w:val="0"/>
              </w:rPr>
              <w:t>OP.1</w:t>
            </w:r>
          </w:p>
        </w:tc>
      </w:tr>
      <w:tr w:rsidR="009428D8" w:rsidRPr="007275DF" w14:paraId="583DBE0B"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23A88040" w14:textId="77777777" w:rsidR="009428D8" w:rsidRPr="007275DF" w:rsidRDefault="009428D8" w:rsidP="006D0B54">
            <w:pPr>
              <w:pStyle w:val="TAL"/>
            </w:pPr>
            <w:r w:rsidRPr="007275DF">
              <w:rPr>
                <w:szCs w:val="18"/>
                <w:lang w:eastAsia="zh-CN"/>
              </w:rPr>
              <w:t>SMTC Configuration</w:t>
            </w:r>
          </w:p>
        </w:tc>
        <w:tc>
          <w:tcPr>
            <w:tcW w:w="0" w:type="auto"/>
            <w:tcBorders>
              <w:top w:val="single" w:sz="4" w:space="0" w:color="auto"/>
              <w:left w:val="single" w:sz="4" w:space="0" w:color="auto"/>
              <w:bottom w:val="single" w:sz="4" w:space="0" w:color="auto"/>
              <w:right w:val="single" w:sz="4" w:space="0" w:color="auto"/>
            </w:tcBorders>
          </w:tcPr>
          <w:p w14:paraId="124CDB4A" w14:textId="77777777" w:rsidR="009428D8" w:rsidRPr="007275DF" w:rsidRDefault="009428D8" w:rsidP="006D0B54">
            <w:pPr>
              <w:pStyle w:val="TAC"/>
            </w:pPr>
          </w:p>
        </w:tc>
        <w:tc>
          <w:tcPr>
            <w:tcW w:w="0" w:type="auto"/>
            <w:tcBorders>
              <w:top w:val="single" w:sz="4" w:space="0" w:color="auto"/>
              <w:left w:val="single" w:sz="4" w:space="0" w:color="auto"/>
              <w:bottom w:val="single" w:sz="4" w:space="0" w:color="auto"/>
              <w:right w:val="single" w:sz="4" w:space="0" w:color="auto"/>
            </w:tcBorders>
          </w:tcPr>
          <w:p w14:paraId="298556AA" w14:textId="77777777" w:rsidR="009428D8" w:rsidRPr="007275DF" w:rsidRDefault="009428D8" w:rsidP="006D0B54">
            <w:pPr>
              <w:pStyle w:val="TAC"/>
              <w:rPr>
                <w:snapToGrid w:val="0"/>
                <w:szCs w:val="18"/>
                <w:lang w:eastAsia="zh-CN"/>
              </w:rPr>
            </w:pPr>
            <w:r w:rsidRPr="007275DF">
              <w:rPr>
                <w:snapToGrid w:val="0"/>
                <w:szCs w:val="18"/>
                <w:lang w:eastAsia="zh-CN"/>
              </w:rPr>
              <w:t>1, 2, 3</w:t>
            </w:r>
          </w:p>
        </w:tc>
        <w:tc>
          <w:tcPr>
            <w:tcW w:w="0" w:type="auto"/>
            <w:gridSpan w:val="4"/>
            <w:tcBorders>
              <w:top w:val="single" w:sz="4" w:space="0" w:color="auto"/>
              <w:left w:val="single" w:sz="4" w:space="0" w:color="auto"/>
              <w:bottom w:val="single" w:sz="4" w:space="0" w:color="auto"/>
              <w:right w:val="single" w:sz="4" w:space="0" w:color="auto"/>
            </w:tcBorders>
          </w:tcPr>
          <w:p w14:paraId="7B5A74B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1E9F8978"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53B0932C" w14:textId="77777777" w:rsidR="009428D8" w:rsidRPr="007275DF" w:rsidRDefault="009428D8" w:rsidP="006D0B54">
            <w:pPr>
              <w:pStyle w:val="TAL"/>
            </w:pPr>
            <w:r w:rsidRPr="007275DF">
              <w:rPr>
                <w:lang w:eastAsia="zh-CN"/>
              </w:rPr>
              <w:t>DBT window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380ADD65"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3DC4070" w14:textId="77777777" w:rsidR="009428D8" w:rsidRPr="007275DF" w:rsidRDefault="009428D8" w:rsidP="006D0B54">
            <w:pPr>
              <w:pStyle w:val="TAC"/>
            </w:pPr>
            <w:r w:rsidRPr="007275DF">
              <w:t>1, 2, 3</w:t>
            </w:r>
          </w:p>
        </w:tc>
        <w:tc>
          <w:tcPr>
            <w:tcW w:w="0" w:type="auto"/>
            <w:gridSpan w:val="2"/>
            <w:tcBorders>
              <w:top w:val="single" w:sz="4" w:space="0" w:color="auto"/>
              <w:left w:val="single" w:sz="4" w:space="0" w:color="auto"/>
              <w:right w:val="single" w:sz="4" w:space="0" w:color="auto"/>
            </w:tcBorders>
            <w:vAlign w:val="center"/>
          </w:tcPr>
          <w:p w14:paraId="03A0CCE0" w14:textId="77777777" w:rsidR="009428D8" w:rsidRPr="007275DF" w:rsidRDefault="009428D8" w:rsidP="006D0B54">
            <w:pPr>
              <w:pStyle w:val="TAC"/>
            </w:pPr>
            <w:r w:rsidRPr="007275DF">
              <w:t>N/A</w:t>
            </w:r>
          </w:p>
        </w:tc>
        <w:tc>
          <w:tcPr>
            <w:tcW w:w="0" w:type="auto"/>
            <w:gridSpan w:val="2"/>
            <w:tcBorders>
              <w:top w:val="single" w:sz="4" w:space="0" w:color="auto"/>
              <w:left w:val="single" w:sz="4" w:space="0" w:color="auto"/>
              <w:right w:val="single" w:sz="4" w:space="0" w:color="auto"/>
            </w:tcBorders>
            <w:vAlign w:val="center"/>
          </w:tcPr>
          <w:p w14:paraId="4AE06C17" w14:textId="77777777" w:rsidR="009428D8" w:rsidRPr="007275DF" w:rsidRDefault="009428D8" w:rsidP="006D0B54">
            <w:pPr>
              <w:pStyle w:val="TAC"/>
            </w:pPr>
            <w:r w:rsidRPr="007275DF">
              <w:t xml:space="preserve">As defined in </w:t>
            </w:r>
            <w:r>
              <w:t>A.3.28</w:t>
            </w:r>
            <w:r w:rsidRPr="007275DF">
              <w:t>.1</w:t>
            </w:r>
          </w:p>
        </w:tc>
      </w:tr>
      <w:tr w:rsidR="009428D8" w:rsidRPr="007275DF" w14:paraId="50DC9E2C"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696995A3" w14:textId="77777777" w:rsidR="009428D8" w:rsidRPr="007275DF" w:rsidRDefault="009428D8" w:rsidP="006D0B54">
            <w:pPr>
              <w:pStyle w:val="TAL"/>
            </w:pPr>
            <w:r w:rsidRPr="007275DF">
              <w:rPr>
                <w:lang w:eastAsia="zh-CN"/>
              </w:rPr>
              <w:t>SSB configuration</w:t>
            </w:r>
          </w:p>
        </w:tc>
        <w:tc>
          <w:tcPr>
            <w:tcW w:w="0" w:type="auto"/>
            <w:tcBorders>
              <w:top w:val="single" w:sz="4" w:space="0" w:color="auto"/>
              <w:left w:val="single" w:sz="4" w:space="0" w:color="auto"/>
              <w:bottom w:val="nil"/>
              <w:right w:val="single" w:sz="4" w:space="0" w:color="auto"/>
            </w:tcBorders>
            <w:shd w:val="clear" w:color="auto" w:fill="auto"/>
            <w:vAlign w:val="center"/>
          </w:tcPr>
          <w:p w14:paraId="129E6E4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2F94806" w14:textId="77777777" w:rsidR="009428D8" w:rsidRPr="007275DF" w:rsidRDefault="009428D8" w:rsidP="006D0B54">
            <w:pPr>
              <w:pStyle w:val="TAC"/>
            </w:pPr>
            <w:r w:rsidRPr="007275DF">
              <w:t>1, 2</w:t>
            </w:r>
          </w:p>
        </w:tc>
        <w:tc>
          <w:tcPr>
            <w:tcW w:w="0" w:type="auto"/>
            <w:gridSpan w:val="2"/>
            <w:tcBorders>
              <w:top w:val="single" w:sz="4" w:space="0" w:color="auto"/>
              <w:left w:val="single" w:sz="4" w:space="0" w:color="auto"/>
              <w:right w:val="single" w:sz="4" w:space="0" w:color="auto"/>
            </w:tcBorders>
            <w:vAlign w:val="center"/>
          </w:tcPr>
          <w:p w14:paraId="104CEACB" w14:textId="77777777" w:rsidR="009428D8" w:rsidRPr="007275DF" w:rsidRDefault="009428D8" w:rsidP="006D0B54">
            <w:pPr>
              <w:pStyle w:val="TAC"/>
              <w:rPr>
                <w:szCs w:val="18"/>
                <w:lang w:eastAsia="zh-CN"/>
              </w:rPr>
            </w:pPr>
            <w:r w:rsidRPr="007275DF">
              <w:t>SSB.1 FR1</w:t>
            </w:r>
          </w:p>
        </w:tc>
        <w:tc>
          <w:tcPr>
            <w:tcW w:w="0" w:type="auto"/>
            <w:gridSpan w:val="2"/>
            <w:tcBorders>
              <w:top w:val="single" w:sz="4" w:space="0" w:color="auto"/>
              <w:left w:val="single" w:sz="4" w:space="0" w:color="auto"/>
              <w:right w:val="single" w:sz="4" w:space="0" w:color="auto"/>
            </w:tcBorders>
            <w:vAlign w:val="center"/>
          </w:tcPr>
          <w:p w14:paraId="71D834B3"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0E6AB7C2"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18435A" w14:textId="77777777" w:rsidR="009428D8" w:rsidRPr="007275DF" w:rsidRDefault="009428D8" w:rsidP="006D0B54">
            <w:pPr>
              <w:pStyle w:val="TAC"/>
              <w:rPr>
                <w:szCs w:val="18"/>
                <w:lang w:eastAsia="zh-CN"/>
              </w:rPr>
            </w:pPr>
          </w:p>
        </w:tc>
      </w:tr>
      <w:tr w:rsidR="009428D8" w:rsidRPr="007275DF" w14:paraId="52C2E4EB" w14:textId="77777777" w:rsidTr="006D0B54">
        <w:trPr>
          <w:jc w:val="center"/>
        </w:trPr>
        <w:tc>
          <w:tcPr>
            <w:tcW w:w="0" w:type="auto"/>
            <w:gridSpan w:val="2"/>
            <w:vMerge/>
            <w:tcBorders>
              <w:left w:val="single" w:sz="4" w:space="0" w:color="auto"/>
              <w:bottom w:val="single" w:sz="4" w:space="0" w:color="auto"/>
              <w:right w:val="single" w:sz="4" w:space="0" w:color="auto"/>
            </w:tcBorders>
            <w:shd w:val="clear" w:color="auto" w:fill="auto"/>
          </w:tcPr>
          <w:p w14:paraId="3AACECF4" w14:textId="77777777" w:rsidR="009428D8" w:rsidRPr="007275DF" w:rsidRDefault="009428D8" w:rsidP="006D0B54">
            <w:pPr>
              <w:pStyle w:val="TAL"/>
            </w:pPr>
          </w:p>
        </w:tc>
        <w:tc>
          <w:tcPr>
            <w:tcW w:w="0" w:type="auto"/>
            <w:tcBorders>
              <w:top w:val="single" w:sz="4" w:space="0" w:color="auto"/>
              <w:left w:val="single" w:sz="4" w:space="0" w:color="auto"/>
              <w:bottom w:val="nil"/>
              <w:right w:val="single" w:sz="4" w:space="0" w:color="auto"/>
            </w:tcBorders>
            <w:shd w:val="clear" w:color="auto" w:fill="auto"/>
            <w:vAlign w:val="center"/>
          </w:tcPr>
          <w:p w14:paraId="170B26DB"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1DE6DB6"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vAlign w:val="center"/>
          </w:tcPr>
          <w:p w14:paraId="6D23A3E6" w14:textId="77777777" w:rsidR="009428D8" w:rsidRPr="007275DF" w:rsidRDefault="009428D8" w:rsidP="006D0B54">
            <w:pPr>
              <w:pStyle w:val="TAC"/>
            </w:pPr>
            <w:r w:rsidRPr="007275DF">
              <w:t>SSB.2 FR1</w:t>
            </w:r>
          </w:p>
        </w:tc>
        <w:tc>
          <w:tcPr>
            <w:tcW w:w="0" w:type="auto"/>
            <w:gridSpan w:val="2"/>
            <w:tcBorders>
              <w:top w:val="single" w:sz="4" w:space="0" w:color="auto"/>
              <w:left w:val="single" w:sz="4" w:space="0" w:color="auto"/>
              <w:right w:val="single" w:sz="4" w:space="0" w:color="auto"/>
            </w:tcBorders>
            <w:vAlign w:val="center"/>
          </w:tcPr>
          <w:p w14:paraId="0B53A50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22EE6B0A"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2F8D1748" w14:textId="77777777" w:rsidR="009428D8" w:rsidRPr="007275DF" w:rsidRDefault="009428D8" w:rsidP="006D0B54">
            <w:pPr>
              <w:pStyle w:val="TAC"/>
              <w:jc w:val="left"/>
            </w:pPr>
          </w:p>
        </w:tc>
      </w:tr>
      <w:tr w:rsidR="009428D8" w:rsidRPr="007275DF" w14:paraId="0E55C95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shd w:val="clear" w:color="auto" w:fill="auto"/>
          </w:tcPr>
          <w:p w14:paraId="19D4FB51" w14:textId="77777777" w:rsidR="009428D8" w:rsidRPr="007275DF" w:rsidRDefault="009428D8" w:rsidP="006D0B54">
            <w:pPr>
              <w:pStyle w:val="TAL"/>
            </w:pPr>
            <w:r w:rsidRPr="007275DF">
              <w:rPr>
                <w:rFonts w:cs="Arial"/>
              </w:rPr>
              <w:t>ssb-PositionQCL</w:t>
            </w:r>
          </w:p>
        </w:tc>
        <w:tc>
          <w:tcPr>
            <w:tcW w:w="0" w:type="auto"/>
            <w:tcBorders>
              <w:top w:val="nil"/>
              <w:left w:val="single" w:sz="4" w:space="0" w:color="auto"/>
              <w:bottom w:val="single" w:sz="4" w:space="0" w:color="auto"/>
              <w:right w:val="single" w:sz="4" w:space="0" w:color="auto"/>
            </w:tcBorders>
            <w:shd w:val="clear" w:color="auto" w:fill="auto"/>
          </w:tcPr>
          <w:p w14:paraId="1ABA1424"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FA36804" w14:textId="77777777" w:rsidR="009428D8" w:rsidRPr="007275DF" w:rsidRDefault="009428D8" w:rsidP="006D0B54">
            <w:pPr>
              <w:pStyle w:val="TAC"/>
              <w:rPr>
                <w:rFonts w:cs="v4.2.0"/>
              </w:rPr>
            </w:pPr>
          </w:p>
        </w:tc>
        <w:tc>
          <w:tcPr>
            <w:tcW w:w="0" w:type="auto"/>
            <w:gridSpan w:val="2"/>
            <w:tcBorders>
              <w:top w:val="single" w:sz="4" w:space="0" w:color="auto"/>
              <w:left w:val="single" w:sz="4" w:space="0" w:color="auto"/>
              <w:right w:val="single" w:sz="4" w:space="0" w:color="auto"/>
            </w:tcBorders>
          </w:tcPr>
          <w:p w14:paraId="6ADA5178" w14:textId="77777777" w:rsidR="009428D8" w:rsidRPr="007275DF" w:rsidRDefault="009428D8" w:rsidP="006D0B54">
            <w:pPr>
              <w:pStyle w:val="TAC"/>
              <w:rPr>
                <w:rFonts w:cs="v4.2.0"/>
              </w:rPr>
            </w:pPr>
            <w:r w:rsidRPr="007275DF">
              <w:rPr>
                <w:rFonts w:cs="v4.2.0"/>
              </w:rPr>
              <w:t>N/A</w:t>
            </w:r>
          </w:p>
        </w:tc>
        <w:tc>
          <w:tcPr>
            <w:tcW w:w="0" w:type="auto"/>
            <w:gridSpan w:val="2"/>
            <w:tcBorders>
              <w:top w:val="single" w:sz="4" w:space="0" w:color="auto"/>
              <w:left w:val="single" w:sz="4" w:space="0" w:color="auto"/>
              <w:right w:val="single" w:sz="4" w:space="0" w:color="auto"/>
            </w:tcBorders>
          </w:tcPr>
          <w:p w14:paraId="547457B6" w14:textId="77777777" w:rsidR="009428D8" w:rsidRPr="007275DF" w:rsidRDefault="009428D8" w:rsidP="006D0B54">
            <w:pPr>
              <w:pStyle w:val="TAC"/>
              <w:rPr>
                <w:rFonts w:cs="v4.2.0"/>
              </w:rPr>
            </w:pPr>
            <w:r w:rsidRPr="007275DF">
              <w:rPr>
                <w:rFonts w:cs="v4.2.0"/>
              </w:rPr>
              <w:t>[1]</w:t>
            </w:r>
          </w:p>
        </w:tc>
      </w:tr>
      <w:tr w:rsidR="009428D8" w:rsidRPr="007275DF" w14:paraId="66F277D3"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C1A01D9" w14:textId="77777777" w:rsidR="009428D8" w:rsidRPr="007275DF" w:rsidRDefault="009428D8" w:rsidP="006D0B54">
            <w:pPr>
              <w:pStyle w:val="TAL"/>
            </w:pPr>
            <w:r w:rsidRPr="007275DF">
              <w:rPr>
                <w:rFonts w:cs="Arial"/>
              </w:rPr>
              <w:t>PDSCH/PDCCH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5CC5A33E"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25147152"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C4C0A91"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C3E23DC" w14:textId="77777777" w:rsidR="009428D8" w:rsidRPr="007275DF" w:rsidRDefault="009428D8" w:rsidP="006D0B54">
            <w:pPr>
              <w:pStyle w:val="TAC"/>
            </w:pPr>
            <w:r w:rsidRPr="007275DF">
              <w:t>30 kHz</w:t>
            </w:r>
          </w:p>
        </w:tc>
      </w:tr>
      <w:tr w:rsidR="009428D8" w:rsidRPr="007275DF" w14:paraId="14EA8096" w14:textId="77777777" w:rsidTr="006D0B54">
        <w:trPr>
          <w:jc w:val="center"/>
        </w:trPr>
        <w:tc>
          <w:tcPr>
            <w:tcW w:w="0" w:type="auto"/>
            <w:gridSpan w:val="2"/>
            <w:vMerge/>
            <w:tcBorders>
              <w:left w:val="single" w:sz="4" w:space="0" w:color="auto"/>
              <w:right w:val="single" w:sz="4" w:space="0" w:color="auto"/>
            </w:tcBorders>
            <w:shd w:val="clear" w:color="auto" w:fill="auto"/>
          </w:tcPr>
          <w:p w14:paraId="7EEBCFB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78D69B1"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471C71A9"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9412960"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43DD1E91" w14:textId="77777777" w:rsidR="009428D8" w:rsidRPr="007275DF" w:rsidRDefault="009428D8" w:rsidP="006D0B54">
            <w:pPr>
              <w:pStyle w:val="TAC"/>
            </w:pPr>
            <w:r w:rsidRPr="007275DF">
              <w:t>30 kHz</w:t>
            </w:r>
          </w:p>
        </w:tc>
      </w:tr>
      <w:tr w:rsidR="009428D8" w:rsidRPr="007275DF" w14:paraId="40DA0815" w14:textId="77777777" w:rsidTr="006D0B54">
        <w:trPr>
          <w:jc w:val="center"/>
        </w:trPr>
        <w:tc>
          <w:tcPr>
            <w:tcW w:w="0" w:type="auto"/>
            <w:gridSpan w:val="2"/>
            <w:vMerge/>
            <w:tcBorders>
              <w:left w:val="single" w:sz="4" w:space="0" w:color="auto"/>
              <w:right w:val="single" w:sz="4" w:space="0" w:color="auto"/>
            </w:tcBorders>
            <w:shd w:val="clear" w:color="auto" w:fill="auto"/>
          </w:tcPr>
          <w:p w14:paraId="0353C127"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F25B3A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46A209B"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1671AC5C"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21EDF4EE" w14:textId="77777777" w:rsidR="009428D8" w:rsidRPr="007275DF" w:rsidRDefault="009428D8" w:rsidP="006D0B54">
            <w:pPr>
              <w:pStyle w:val="TAC"/>
            </w:pPr>
            <w:r w:rsidRPr="007275DF">
              <w:t>30 kHz</w:t>
            </w:r>
          </w:p>
        </w:tc>
      </w:tr>
      <w:tr w:rsidR="009428D8" w:rsidRPr="007275DF" w14:paraId="5105C559" w14:textId="77777777" w:rsidTr="006D0B54">
        <w:trPr>
          <w:jc w:val="center"/>
        </w:trPr>
        <w:tc>
          <w:tcPr>
            <w:tcW w:w="0" w:type="auto"/>
            <w:gridSpan w:val="2"/>
            <w:vMerge w:val="restart"/>
            <w:tcBorders>
              <w:top w:val="single" w:sz="4" w:space="0" w:color="auto"/>
              <w:left w:val="single" w:sz="4" w:space="0" w:color="auto"/>
              <w:right w:val="single" w:sz="4" w:space="0" w:color="auto"/>
            </w:tcBorders>
            <w:shd w:val="clear" w:color="auto" w:fill="auto"/>
          </w:tcPr>
          <w:p w14:paraId="0774DB42" w14:textId="77777777" w:rsidR="009428D8" w:rsidRPr="007275DF" w:rsidRDefault="009428D8" w:rsidP="006D0B54">
            <w:pPr>
              <w:pStyle w:val="TAL"/>
            </w:pPr>
            <w:r w:rsidRPr="007275DF">
              <w:rPr>
                <w:rFonts w:cs="Arial"/>
              </w:rPr>
              <w:t>PUCCH/PUSCH subcarrier spacing</w:t>
            </w:r>
          </w:p>
        </w:tc>
        <w:tc>
          <w:tcPr>
            <w:tcW w:w="0" w:type="auto"/>
            <w:vMerge w:val="restart"/>
            <w:tcBorders>
              <w:top w:val="single" w:sz="4" w:space="0" w:color="auto"/>
              <w:left w:val="single" w:sz="4" w:space="0" w:color="auto"/>
              <w:right w:val="single" w:sz="4" w:space="0" w:color="auto"/>
            </w:tcBorders>
            <w:shd w:val="clear" w:color="auto" w:fill="auto"/>
          </w:tcPr>
          <w:p w14:paraId="290C2D59" w14:textId="77777777" w:rsidR="009428D8" w:rsidRPr="007275DF" w:rsidRDefault="009428D8" w:rsidP="006D0B54">
            <w:pPr>
              <w:pStyle w:val="TAC"/>
            </w:pPr>
            <w:r w:rsidRPr="007275DF">
              <w:t>kHz</w:t>
            </w:r>
          </w:p>
        </w:tc>
        <w:tc>
          <w:tcPr>
            <w:tcW w:w="0" w:type="auto"/>
            <w:tcBorders>
              <w:top w:val="single" w:sz="4" w:space="0" w:color="auto"/>
              <w:left w:val="single" w:sz="4" w:space="0" w:color="auto"/>
              <w:right w:val="single" w:sz="4" w:space="0" w:color="auto"/>
            </w:tcBorders>
          </w:tcPr>
          <w:p w14:paraId="533475EA" w14:textId="77777777" w:rsidR="009428D8" w:rsidRPr="007275DF" w:rsidRDefault="009428D8" w:rsidP="006D0B54">
            <w:pPr>
              <w:pStyle w:val="TAC"/>
            </w:pPr>
            <w:r w:rsidRPr="007275DF">
              <w:t>1</w:t>
            </w:r>
          </w:p>
        </w:tc>
        <w:tc>
          <w:tcPr>
            <w:tcW w:w="0" w:type="auto"/>
            <w:gridSpan w:val="2"/>
            <w:tcBorders>
              <w:top w:val="single" w:sz="4" w:space="0" w:color="auto"/>
              <w:left w:val="single" w:sz="4" w:space="0" w:color="auto"/>
              <w:right w:val="single" w:sz="4" w:space="0" w:color="auto"/>
            </w:tcBorders>
          </w:tcPr>
          <w:p w14:paraId="1E9C6FE5"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727D6E84" w14:textId="77777777" w:rsidR="009428D8" w:rsidRPr="007275DF" w:rsidRDefault="009428D8" w:rsidP="006D0B54">
            <w:pPr>
              <w:pStyle w:val="TAC"/>
            </w:pPr>
            <w:r w:rsidRPr="007275DF">
              <w:t>30 kHz</w:t>
            </w:r>
          </w:p>
        </w:tc>
      </w:tr>
      <w:tr w:rsidR="009428D8" w:rsidRPr="007275DF" w14:paraId="5AD96BE3" w14:textId="77777777" w:rsidTr="006D0B54">
        <w:trPr>
          <w:jc w:val="center"/>
        </w:trPr>
        <w:tc>
          <w:tcPr>
            <w:tcW w:w="0" w:type="auto"/>
            <w:gridSpan w:val="2"/>
            <w:vMerge/>
            <w:tcBorders>
              <w:left w:val="single" w:sz="4" w:space="0" w:color="auto"/>
              <w:right w:val="single" w:sz="4" w:space="0" w:color="auto"/>
            </w:tcBorders>
            <w:shd w:val="clear" w:color="auto" w:fill="auto"/>
          </w:tcPr>
          <w:p w14:paraId="6570C9DC" w14:textId="77777777" w:rsidR="009428D8" w:rsidRPr="007275DF" w:rsidRDefault="009428D8" w:rsidP="006D0B54">
            <w:pPr>
              <w:pStyle w:val="TAL"/>
            </w:pPr>
          </w:p>
        </w:tc>
        <w:tc>
          <w:tcPr>
            <w:tcW w:w="0" w:type="auto"/>
            <w:vMerge/>
            <w:tcBorders>
              <w:left w:val="single" w:sz="4" w:space="0" w:color="auto"/>
              <w:right w:val="single" w:sz="4" w:space="0" w:color="auto"/>
            </w:tcBorders>
            <w:shd w:val="clear" w:color="auto" w:fill="auto"/>
          </w:tcPr>
          <w:p w14:paraId="32FCF7A8"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2DB5AFBD" w14:textId="77777777" w:rsidR="009428D8" w:rsidRPr="007275DF" w:rsidRDefault="009428D8" w:rsidP="006D0B54">
            <w:pPr>
              <w:pStyle w:val="TAC"/>
            </w:pPr>
            <w:r w:rsidRPr="007275DF">
              <w:t>2</w:t>
            </w:r>
          </w:p>
        </w:tc>
        <w:tc>
          <w:tcPr>
            <w:tcW w:w="0" w:type="auto"/>
            <w:gridSpan w:val="2"/>
            <w:tcBorders>
              <w:top w:val="single" w:sz="4" w:space="0" w:color="auto"/>
              <w:left w:val="single" w:sz="4" w:space="0" w:color="auto"/>
              <w:right w:val="single" w:sz="4" w:space="0" w:color="auto"/>
            </w:tcBorders>
          </w:tcPr>
          <w:p w14:paraId="2E23B8FB" w14:textId="77777777" w:rsidR="009428D8" w:rsidRPr="007275DF" w:rsidRDefault="009428D8" w:rsidP="006D0B54">
            <w:pPr>
              <w:pStyle w:val="TAC"/>
            </w:pPr>
            <w:r w:rsidRPr="007275DF">
              <w:t>15 kHz</w:t>
            </w:r>
          </w:p>
        </w:tc>
        <w:tc>
          <w:tcPr>
            <w:tcW w:w="0" w:type="auto"/>
            <w:gridSpan w:val="2"/>
            <w:tcBorders>
              <w:top w:val="single" w:sz="4" w:space="0" w:color="auto"/>
              <w:left w:val="single" w:sz="4" w:space="0" w:color="auto"/>
              <w:right w:val="single" w:sz="4" w:space="0" w:color="auto"/>
            </w:tcBorders>
          </w:tcPr>
          <w:p w14:paraId="2B7C4E6D" w14:textId="77777777" w:rsidR="009428D8" w:rsidRPr="007275DF" w:rsidRDefault="009428D8" w:rsidP="006D0B54">
            <w:pPr>
              <w:pStyle w:val="TAC"/>
            </w:pPr>
            <w:r w:rsidRPr="007275DF">
              <w:t>30 kHz</w:t>
            </w:r>
          </w:p>
        </w:tc>
      </w:tr>
      <w:tr w:rsidR="009428D8" w:rsidRPr="007275DF" w14:paraId="68081B83" w14:textId="77777777" w:rsidTr="006D0B54">
        <w:trPr>
          <w:jc w:val="center"/>
        </w:trPr>
        <w:tc>
          <w:tcPr>
            <w:tcW w:w="0" w:type="auto"/>
            <w:gridSpan w:val="2"/>
            <w:vMerge/>
            <w:tcBorders>
              <w:left w:val="single" w:sz="4" w:space="0" w:color="auto"/>
              <w:right w:val="single" w:sz="4" w:space="0" w:color="auto"/>
            </w:tcBorders>
            <w:shd w:val="clear" w:color="auto" w:fill="auto"/>
          </w:tcPr>
          <w:p w14:paraId="620CB77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1CE6F519"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635581A4" w14:textId="77777777" w:rsidR="009428D8" w:rsidRPr="007275DF" w:rsidRDefault="009428D8" w:rsidP="006D0B54">
            <w:pPr>
              <w:pStyle w:val="TAC"/>
            </w:pPr>
            <w:r w:rsidRPr="007275DF">
              <w:t>3</w:t>
            </w:r>
          </w:p>
        </w:tc>
        <w:tc>
          <w:tcPr>
            <w:tcW w:w="0" w:type="auto"/>
            <w:gridSpan w:val="2"/>
            <w:tcBorders>
              <w:top w:val="single" w:sz="4" w:space="0" w:color="auto"/>
              <w:left w:val="single" w:sz="4" w:space="0" w:color="auto"/>
              <w:right w:val="single" w:sz="4" w:space="0" w:color="auto"/>
            </w:tcBorders>
          </w:tcPr>
          <w:p w14:paraId="625B6E4E" w14:textId="77777777" w:rsidR="009428D8" w:rsidRPr="007275DF" w:rsidRDefault="009428D8" w:rsidP="006D0B54">
            <w:pPr>
              <w:pStyle w:val="TAC"/>
            </w:pPr>
            <w:r w:rsidRPr="007275DF">
              <w:t>30 kHz</w:t>
            </w:r>
          </w:p>
        </w:tc>
        <w:tc>
          <w:tcPr>
            <w:tcW w:w="0" w:type="auto"/>
            <w:gridSpan w:val="2"/>
            <w:tcBorders>
              <w:top w:val="single" w:sz="4" w:space="0" w:color="auto"/>
              <w:left w:val="single" w:sz="4" w:space="0" w:color="auto"/>
              <w:right w:val="single" w:sz="4" w:space="0" w:color="auto"/>
            </w:tcBorders>
          </w:tcPr>
          <w:p w14:paraId="68A39E98" w14:textId="77777777" w:rsidR="009428D8" w:rsidRPr="007275DF" w:rsidRDefault="009428D8" w:rsidP="006D0B54">
            <w:pPr>
              <w:pStyle w:val="TAC"/>
            </w:pPr>
            <w:r w:rsidRPr="007275DF">
              <w:t>30 kHz</w:t>
            </w:r>
          </w:p>
        </w:tc>
      </w:tr>
      <w:tr w:rsidR="001C7455" w:rsidRPr="007275DF" w14:paraId="6238DB59" w14:textId="77777777" w:rsidTr="00F860FA">
        <w:trPr>
          <w:jc w:val="center"/>
        </w:trPr>
        <w:tc>
          <w:tcPr>
            <w:tcW w:w="0" w:type="auto"/>
            <w:gridSpan w:val="2"/>
            <w:tcBorders>
              <w:left w:val="single" w:sz="4" w:space="0" w:color="auto"/>
              <w:right w:val="single" w:sz="4" w:space="0" w:color="auto"/>
            </w:tcBorders>
          </w:tcPr>
          <w:p w14:paraId="1A1458D1" w14:textId="77777777" w:rsidR="001C7455" w:rsidRPr="007275DF" w:rsidRDefault="001C7455" w:rsidP="006D0B54">
            <w:pPr>
              <w:pStyle w:val="TAL"/>
            </w:pPr>
            <w:r w:rsidRPr="007275DF">
              <w:t xml:space="preserve">PRACH configuration </w:t>
            </w:r>
          </w:p>
        </w:tc>
        <w:tc>
          <w:tcPr>
            <w:tcW w:w="0" w:type="auto"/>
            <w:tcBorders>
              <w:left w:val="single" w:sz="4" w:space="0" w:color="auto"/>
              <w:right w:val="single" w:sz="4" w:space="0" w:color="auto"/>
            </w:tcBorders>
          </w:tcPr>
          <w:p w14:paraId="19A016CE" w14:textId="77777777" w:rsidR="001C7455" w:rsidRPr="007275DF" w:rsidRDefault="001C7455" w:rsidP="006D0B54">
            <w:pPr>
              <w:pStyle w:val="TAC"/>
            </w:pPr>
          </w:p>
        </w:tc>
        <w:tc>
          <w:tcPr>
            <w:tcW w:w="0" w:type="auto"/>
            <w:tcBorders>
              <w:left w:val="single" w:sz="4" w:space="0" w:color="auto"/>
              <w:right w:val="single" w:sz="4" w:space="0" w:color="auto"/>
            </w:tcBorders>
          </w:tcPr>
          <w:p w14:paraId="2D979E40" w14:textId="77777777" w:rsidR="001C7455" w:rsidRPr="007275DF" w:rsidRDefault="001C7455" w:rsidP="006D0B54">
            <w:pPr>
              <w:pStyle w:val="TAC"/>
              <w:rPr>
                <w:lang w:eastAsia="zh-CN"/>
              </w:rPr>
            </w:pPr>
          </w:p>
        </w:tc>
        <w:tc>
          <w:tcPr>
            <w:tcW w:w="1418" w:type="dxa"/>
            <w:gridSpan w:val="2"/>
            <w:tcBorders>
              <w:left w:val="single" w:sz="4" w:space="0" w:color="auto"/>
              <w:right w:val="single" w:sz="4" w:space="0" w:color="auto"/>
            </w:tcBorders>
          </w:tcPr>
          <w:p w14:paraId="391154E5" w14:textId="77777777" w:rsidR="001C7455" w:rsidRPr="007275DF" w:rsidRDefault="001C7455" w:rsidP="006D0B54">
            <w:pPr>
              <w:pStyle w:val="TAC"/>
            </w:pPr>
            <w:r w:rsidRPr="007275DF">
              <w:rPr>
                <w:lang w:eastAsia="zh-CN"/>
              </w:rPr>
              <w:t>FR1 PRACH configuration 1</w:t>
            </w:r>
          </w:p>
        </w:tc>
        <w:tc>
          <w:tcPr>
            <w:tcW w:w="2170" w:type="dxa"/>
            <w:gridSpan w:val="2"/>
            <w:tcBorders>
              <w:left w:val="single" w:sz="4" w:space="0" w:color="auto"/>
              <w:right w:val="single" w:sz="4" w:space="0" w:color="auto"/>
            </w:tcBorders>
          </w:tcPr>
          <w:p w14:paraId="2C9EC6AE" w14:textId="0B73F4D6" w:rsidR="001C7455" w:rsidRPr="007275DF" w:rsidRDefault="001C7455" w:rsidP="006D0B54">
            <w:pPr>
              <w:pStyle w:val="TAC"/>
            </w:pPr>
            <w:r w:rsidRPr="007275DF">
              <w:rPr>
                <w:lang w:eastAsia="zh-CN"/>
              </w:rPr>
              <w:t>FR1 PRACH configuration 1</w:t>
            </w:r>
            <w:r>
              <w:rPr>
                <w:lang w:eastAsia="zh-CN"/>
              </w:rPr>
              <w:t xml:space="preserve"> CCA</w:t>
            </w:r>
          </w:p>
        </w:tc>
      </w:tr>
      <w:tr w:rsidR="009428D8" w:rsidRPr="007275DF" w14:paraId="0B6EFD49" w14:textId="77777777" w:rsidTr="006D0B54">
        <w:trPr>
          <w:jc w:val="center"/>
        </w:trPr>
        <w:tc>
          <w:tcPr>
            <w:tcW w:w="0" w:type="auto"/>
            <w:tcBorders>
              <w:left w:val="single" w:sz="4" w:space="0" w:color="auto"/>
              <w:bottom w:val="nil"/>
              <w:right w:val="single" w:sz="4" w:space="0" w:color="auto"/>
            </w:tcBorders>
            <w:shd w:val="clear" w:color="auto" w:fill="auto"/>
          </w:tcPr>
          <w:p w14:paraId="3A43D2E1" w14:textId="77777777" w:rsidR="009428D8" w:rsidRPr="007275DF" w:rsidRDefault="009428D8" w:rsidP="006D0B54">
            <w:pPr>
              <w:pStyle w:val="TAL"/>
              <w:rPr>
                <w:rFonts w:cs="Arial"/>
              </w:rPr>
            </w:pPr>
            <w:r w:rsidRPr="007275DF">
              <w:rPr>
                <w:rFonts w:cs="Arial"/>
              </w:rPr>
              <w:t>BWP configuration</w:t>
            </w:r>
          </w:p>
        </w:tc>
        <w:tc>
          <w:tcPr>
            <w:tcW w:w="0" w:type="auto"/>
            <w:tcBorders>
              <w:left w:val="single" w:sz="4" w:space="0" w:color="auto"/>
              <w:right w:val="single" w:sz="4" w:space="0" w:color="auto"/>
            </w:tcBorders>
          </w:tcPr>
          <w:p w14:paraId="56FDCAA4" w14:textId="77777777" w:rsidR="009428D8" w:rsidRPr="007275DF" w:rsidRDefault="009428D8" w:rsidP="006D0B54">
            <w:pPr>
              <w:pStyle w:val="TAL"/>
            </w:pPr>
            <w:r w:rsidRPr="007275DF">
              <w:t>Initial DL BWP</w:t>
            </w:r>
          </w:p>
        </w:tc>
        <w:tc>
          <w:tcPr>
            <w:tcW w:w="0" w:type="auto"/>
            <w:tcBorders>
              <w:left w:val="single" w:sz="4" w:space="0" w:color="auto"/>
              <w:right w:val="single" w:sz="4" w:space="0" w:color="auto"/>
            </w:tcBorders>
          </w:tcPr>
          <w:p w14:paraId="6153EBAA" w14:textId="77777777" w:rsidR="009428D8" w:rsidRPr="007275DF" w:rsidRDefault="009428D8" w:rsidP="006D0B54">
            <w:pPr>
              <w:pStyle w:val="TAC"/>
            </w:pPr>
          </w:p>
        </w:tc>
        <w:tc>
          <w:tcPr>
            <w:tcW w:w="0" w:type="auto"/>
            <w:tcBorders>
              <w:left w:val="single" w:sz="4" w:space="0" w:color="auto"/>
              <w:right w:val="single" w:sz="4" w:space="0" w:color="auto"/>
            </w:tcBorders>
          </w:tcPr>
          <w:p w14:paraId="6B84BCC9"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E4B57AA" w14:textId="77777777" w:rsidR="009428D8" w:rsidRPr="007275DF" w:rsidRDefault="009428D8" w:rsidP="006D0B54">
            <w:pPr>
              <w:pStyle w:val="TAC"/>
            </w:pPr>
            <w:r w:rsidRPr="007275DF">
              <w:rPr>
                <w:rFonts w:cs="v3.7.0"/>
              </w:rPr>
              <w:t>DLBWP.0.1</w:t>
            </w:r>
          </w:p>
        </w:tc>
      </w:tr>
      <w:tr w:rsidR="009428D8" w:rsidRPr="007275DF" w14:paraId="08E4C37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3BF79BE8"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2524EA93" w14:textId="77777777" w:rsidR="009428D8" w:rsidRPr="007275DF" w:rsidRDefault="009428D8" w:rsidP="006D0B54">
            <w:pPr>
              <w:pStyle w:val="TAL"/>
            </w:pPr>
            <w:r w:rsidRPr="007275DF">
              <w:t>Dedicated DL BWP</w:t>
            </w:r>
          </w:p>
        </w:tc>
        <w:tc>
          <w:tcPr>
            <w:tcW w:w="0" w:type="auto"/>
            <w:tcBorders>
              <w:left w:val="single" w:sz="4" w:space="0" w:color="auto"/>
              <w:right w:val="single" w:sz="4" w:space="0" w:color="auto"/>
            </w:tcBorders>
          </w:tcPr>
          <w:p w14:paraId="1447D455" w14:textId="77777777" w:rsidR="009428D8" w:rsidRPr="007275DF" w:rsidRDefault="009428D8" w:rsidP="006D0B54">
            <w:pPr>
              <w:pStyle w:val="TAC"/>
            </w:pPr>
          </w:p>
        </w:tc>
        <w:tc>
          <w:tcPr>
            <w:tcW w:w="0" w:type="auto"/>
            <w:tcBorders>
              <w:left w:val="single" w:sz="4" w:space="0" w:color="auto"/>
              <w:right w:val="single" w:sz="4" w:space="0" w:color="auto"/>
            </w:tcBorders>
          </w:tcPr>
          <w:p w14:paraId="22A98CE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5D906E4F" w14:textId="77777777" w:rsidR="009428D8" w:rsidRPr="007275DF" w:rsidRDefault="009428D8" w:rsidP="006D0B54">
            <w:pPr>
              <w:pStyle w:val="TAC"/>
            </w:pPr>
            <w:r w:rsidRPr="007275DF">
              <w:rPr>
                <w:rFonts w:cs="v3.7.0"/>
              </w:rPr>
              <w:t>DLBWP.1.1</w:t>
            </w:r>
          </w:p>
        </w:tc>
      </w:tr>
      <w:tr w:rsidR="009428D8" w:rsidRPr="007275DF" w14:paraId="64732757" w14:textId="77777777" w:rsidTr="006D0B54">
        <w:trPr>
          <w:jc w:val="center"/>
        </w:trPr>
        <w:tc>
          <w:tcPr>
            <w:tcW w:w="0" w:type="auto"/>
            <w:tcBorders>
              <w:top w:val="nil"/>
              <w:left w:val="single" w:sz="4" w:space="0" w:color="auto"/>
              <w:bottom w:val="nil"/>
              <w:right w:val="single" w:sz="4" w:space="0" w:color="auto"/>
            </w:tcBorders>
            <w:shd w:val="clear" w:color="auto" w:fill="auto"/>
          </w:tcPr>
          <w:p w14:paraId="4B2B5BE2"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5970DB05" w14:textId="77777777" w:rsidR="009428D8" w:rsidRPr="007275DF" w:rsidRDefault="009428D8" w:rsidP="006D0B54">
            <w:pPr>
              <w:pStyle w:val="TAL"/>
            </w:pPr>
            <w:r w:rsidRPr="007275DF">
              <w:t>Initial UL BWP</w:t>
            </w:r>
          </w:p>
        </w:tc>
        <w:tc>
          <w:tcPr>
            <w:tcW w:w="0" w:type="auto"/>
            <w:tcBorders>
              <w:left w:val="single" w:sz="4" w:space="0" w:color="auto"/>
              <w:right w:val="single" w:sz="4" w:space="0" w:color="auto"/>
            </w:tcBorders>
          </w:tcPr>
          <w:p w14:paraId="598F3A90" w14:textId="77777777" w:rsidR="009428D8" w:rsidRPr="007275DF" w:rsidRDefault="009428D8" w:rsidP="006D0B54">
            <w:pPr>
              <w:pStyle w:val="TAC"/>
            </w:pPr>
          </w:p>
        </w:tc>
        <w:tc>
          <w:tcPr>
            <w:tcW w:w="0" w:type="auto"/>
            <w:tcBorders>
              <w:left w:val="single" w:sz="4" w:space="0" w:color="auto"/>
              <w:right w:val="single" w:sz="4" w:space="0" w:color="auto"/>
            </w:tcBorders>
          </w:tcPr>
          <w:p w14:paraId="66C687CB"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69545CA5" w14:textId="77777777" w:rsidR="009428D8" w:rsidRPr="007275DF" w:rsidRDefault="009428D8" w:rsidP="006D0B54">
            <w:pPr>
              <w:pStyle w:val="TAC"/>
            </w:pPr>
            <w:r w:rsidRPr="007275DF">
              <w:rPr>
                <w:rFonts w:cs="v3.7.0"/>
              </w:rPr>
              <w:t>ULBWP.0.1</w:t>
            </w:r>
          </w:p>
        </w:tc>
      </w:tr>
      <w:tr w:rsidR="009428D8" w:rsidRPr="007275DF" w14:paraId="0894D455" w14:textId="77777777" w:rsidTr="006D0B54">
        <w:trPr>
          <w:jc w:val="center"/>
        </w:trPr>
        <w:tc>
          <w:tcPr>
            <w:tcW w:w="0" w:type="auto"/>
            <w:tcBorders>
              <w:top w:val="nil"/>
              <w:left w:val="single" w:sz="4" w:space="0" w:color="auto"/>
              <w:right w:val="single" w:sz="4" w:space="0" w:color="auto"/>
            </w:tcBorders>
            <w:shd w:val="clear" w:color="auto" w:fill="auto"/>
          </w:tcPr>
          <w:p w14:paraId="30B9290C" w14:textId="77777777" w:rsidR="009428D8" w:rsidRPr="007275DF" w:rsidRDefault="009428D8" w:rsidP="006D0B54">
            <w:pPr>
              <w:pStyle w:val="TAL"/>
              <w:rPr>
                <w:rFonts w:cs="Arial"/>
              </w:rPr>
            </w:pPr>
          </w:p>
        </w:tc>
        <w:tc>
          <w:tcPr>
            <w:tcW w:w="0" w:type="auto"/>
            <w:tcBorders>
              <w:left w:val="single" w:sz="4" w:space="0" w:color="auto"/>
              <w:right w:val="single" w:sz="4" w:space="0" w:color="auto"/>
            </w:tcBorders>
          </w:tcPr>
          <w:p w14:paraId="4A686F2D" w14:textId="77777777" w:rsidR="009428D8" w:rsidRPr="007275DF" w:rsidRDefault="009428D8" w:rsidP="006D0B54">
            <w:pPr>
              <w:pStyle w:val="TAL"/>
            </w:pPr>
            <w:r w:rsidRPr="007275DF">
              <w:t>Dedicated UL BWP</w:t>
            </w:r>
          </w:p>
        </w:tc>
        <w:tc>
          <w:tcPr>
            <w:tcW w:w="0" w:type="auto"/>
            <w:tcBorders>
              <w:left w:val="single" w:sz="4" w:space="0" w:color="auto"/>
              <w:right w:val="single" w:sz="4" w:space="0" w:color="auto"/>
            </w:tcBorders>
          </w:tcPr>
          <w:p w14:paraId="237DE592" w14:textId="77777777" w:rsidR="009428D8" w:rsidRPr="007275DF" w:rsidRDefault="009428D8" w:rsidP="006D0B54">
            <w:pPr>
              <w:pStyle w:val="TAC"/>
            </w:pPr>
          </w:p>
        </w:tc>
        <w:tc>
          <w:tcPr>
            <w:tcW w:w="0" w:type="auto"/>
            <w:tcBorders>
              <w:left w:val="single" w:sz="4" w:space="0" w:color="auto"/>
              <w:right w:val="single" w:sz="4" w:space="0" w:color="auto"/>
            </w:tcBorders>
          </w:tcPr>
          <w:p w14:paraId="2FDCCBCF" w14:textId="77777777" w:rsidR="009428D8" w:rsidRPr="007275DF" w:rsidRDefault="009428D8" w:rsidP="006D0B54">
            <w:pPr>
              <w:pStyle w:val="TAC"/>
              <w:rPr>
                <w:rFonts w:cs="v3.7.0"/>
              </w:rPr>
            </w:pPr>
            <w:r w:rsidRPr="007275DF">
              <w:rPr>
                <w:rFonts w:cs="v3.7.0"/>
              </w:rPr>
              <w:t>1, 2, 3</w:t>
            </w:r>
          </w:p>
        </w:tc>
        <w:tc>
          <w:tcPr>
            <w:tcW w:w="0" w:type="auto"/>
            <w:gridSpan w:val="4"/>
            <w:tcBorders>
              <w:left w:val="single" w:sz="4" w:space="0" w:color="auto"/>
              <w:right w:val="single" w:sz="4" w:space="0" w:color="auto"/>
            </w:tcBorders>
          </w:tcPr>
          <w:p w14:paraId="44839FC3" w14:textId="77777777" w:rsidR="009428D8" w:rsidRPr="007275DF" w:rsidRDefault="009428D8" w:rsidP="006D0B54">
            <w:pPr>
              <w:pStyle w:val="TAC"/>
            </w:pPr>
            <w:r w:rsidRPr="007275DF">
              <w:rPr>
                <w:rFonts w:cs="v3.7.0"/>
              </w:rPr>
              <w:t>ULBWP.1.1</w:t>
            </w:r>
          </w:p>
        </w:tc>
      </w:tr>
      <w:tr w:rsidR="009428D8" w:rsidRPr="007275DF" w14:paraId="6F24DA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A28836" w14:textId="77777777" w:rsidR="009428D8" w:rsidRPr="007275DF" w:rsidRDefault="009428D8" w:rsidP="006D0B54">
            <w:pPr>
              <w:pStyle w:val="TAL"/>
            </w:pPr>
            <w:r w:rsidRPr="007275DF">
              <w:rPr>
                <w:szCs w:val="16"/>
                <w:lang w:eastAsia="ja-JP"/>
              </w:rPr>
              <w:t>EPRE ratio of PSS to SSS</w:t>
            </w:r>
          </w:p>
        </w:tc>
        <w:tc>
          <w:tcPr>
            <w:tcW w:w="0" w:type="auto"/>
            <w:vMerge w:val="restart"/>
            <w:tcBorders>
              <w:top w:val="single" w:sz="4" w:space="0" w:color="auto"/>
              <w:left w:val="single" w:sz="4" w:space="0" w:color="auto"/>
              <w:right w:val="single" w:sz="4" w:space="0" w:color="auto"/>
            </w:tcBorders>
          </w:tcPr>
          <w:p w14:paraId="06505677" w14:textId="77777777" w:rsidR="009428D8" w:rsidRPr="007275DF" w:rsidRDefault="009428D8" w:rsidP="006D0B54">
            <w:pPr>
              <w:pStyle w:val="TAC"/>
              <w:rPr>
                <w:szCs w:val="18"/>
              </w:rPr>
            </w:pPr>
            <w:r w:rsidRPr="007275DF">
              <w:rPr>
                <w:szCs w:val="18"/>
                <w:lang w:eastAsia="ja-JP"/>
              </w:rPr>
              <w:t>dB</w:t>
            </w:r>
          </w:p>
        </w:tc>
        <w:tc>
          <w:tcPr>
            <w:tcW w:w="0" w:type="auto"/>
            <w:tcBorders>
              <w:top w:val="single" w:sz="4" w:space="0" w:color="auto"/>
              <w:left w:val="single" w:sz="4" w:space="0" w:color="auto"/>
              <w:right w:val="single" w:sz="4" w:space="0" w:color="auto"/>
            </w:tcBorders>
          </w:tcPr>
          <w:p w14:paraId="5311B459" w14:textId="77777777" w:rsidR="009428D8" w:rsidRPr="007275DF" w:rsidRDefault="009428D8" w:rsidP="006D0B54">
            <w:pPr>
              <w:pStyle w:val="TAC"/>
              <w:rPr>
                <w:szCs w:val="18"/>
                <w:lang w:eastAsia="ja-JP"/>
              </w:rPr>
            </w:pPr>
          </w:p>
        </w:tc>
        <w:tc>
          <w:tcPr>
            <w:tcW w:w="0" w:type="auto"/>
            <w:gridSpan w:val="4"/>
            <w:vMerge w:val="restart"/>
            <w:tcBorders>
              <w:top w:val="single" w:sz="4" w:space="0" w:color="auto"/>
              <w:left w:val="single" w:sz="4" w:space="0" w:color="auto"/>
              <w:right w:val="single" w:sz="4" w:space="0" w:color="auto"/>
            </w:tcBorders>
          </w:tcPr>
          <w:p w14:paraId="69409F1C" w14:textId="77777777" w:rsidR="009428D8" w:rsidRPr="007275DF" w:rsidRDefault="009428D8" w:rsidP="006D0B54">
            <w:pPr>
              <w:pStyle w:val="TAC"/>
              <w:rPr>
                <w:szCs w:val="18"/>
              </w:rPr>
            </w:pPr>
            <w:r w:rsidRPr="007275DF">
              <w:rPr>
                <w:szCs w:val="18"/>
                <w:lang w:eastAsia="ja-JP"/>
              </w:rPr>
              <w:t>0</w:t>
            </w:r>
          </w:p>
        </w:tc>
      </w:tr>
      <w:tr w:rsidR="009428D8" w:rsidRPr="007275DF" w14:paraId="19C99130"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73E9C374" w14:textId="77777777" w:rsidR="009428D8" w:rsidRPr="007275DF" w:rsidRDefault="009428D8" w:rsidP="006D0B54">
            <w:pPr>
              <w:pStyle w:val="TAL"/>
            </w:pPr>
            <w:r w:rsidRPr="007275DF">
              <w:rPr>
                <w:szCs w:val="16"/>
                <w:lang w:eastAsia="ja-JP"/>
              </w:rPr>
              <w:t>EPRE ratio of PBCH DMRS to SSS</w:t>
            </w:r>
          </w:p>
        </w:tc>
        <w:tc>
          <w:tcPr>
            <w:tcW w:w="0" w:type="auto"/>
            <w:vMerge/>
            <w:tcBorders>
              <w:left w:val="single" w:sz="4" w:space="0" w:color="auto"/>
              <w:right w:val="single" w:sz="4" w:space="0" w:color="auto"/>
            </w:tcBorders>
          </w:tcPr>
          <w:p w14:paraId="69FC3E23" w14:textId="77777777" w:rsidR="009428D8" w:rsidRPr="007275DF" w:rsidRDefault="009428D8" w:rsidP="006D0B54">
            <w:pPr>
              <w:pStyle w:val="TAC"/>
            </w:pPr>
          </w:p>
        </w:tc>
        <w:tc>
          <w:tcPr>
            <w:tcW w:w="0" w:type="auto"/>
            <w:tcBorders>
              <w:left w:val="single" w:sz="4" w:space="0" w:color="auto"/>
              <w:right w:val="single" w:sz="4" w:space="0" w:color="auto"/>
            </w:tcBorders>
          </w:tcPr>
          <w:p w14:paraId="0CE8AE7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578E3D7" w14:textId="77777777" w:rsidR="009428D8" w:rsidRPr="007275DF" w:rsidRDefault="009428D8" w:rsidP="006D0B54">
            <w:pPr>
              <w:pStyle w:val="TAC"/>
            </w:pPr>
          </w:p>
        </w:tc>
      </w:tr>
      <w:tr w:rsidR="009428D8" w:rsidRPr="007275DF" w14:paraId="5FEE34D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64D3AF5C" w14:textId="77777777" w:rsidR="009428D8" w:rsidRPr="007275DF" w:rsidRDefault="009428D8" w:rsidP="006D0B54">
            <w:pPr>
              <w:pStyle w:val="TAL"/>
            </w:pPr>
            <w:r w:rsidRPr="007275DF">
              <w:rPr>
                <w:szCs w:val="16"/>
                <w:lang w:eastAsia="ja-JP"/>
              </w:rPr>
              <w:t>EPRE ratio of PBCH to PBCH DMRS</w:t>
            </w:r>
          </w:p>
        </w:tc>
        <w:tc>
          <w:tcPr>
            <w:tcW w:w="0" w:type="auto"/>
            <w:vMerge/>
            <w:tcBorders>
              <w:left w:val="single" w:sz="4" w:space="0" w:color="auto"/>
              <w:right w:val="single" w:sz="4" w:space="0" w:color="auto"/>
            </w:tcBorders>
          </w:tcPr>
          <w:p w14:paraId="27FB3CDB" w14:textId="77777777" w:rsidR="009428D8" w:rsidRPr="007275DF" w:rsidRDefault="009428D8" w:rsidP="006D0B54">
            <w:pPr>
              <w:pStyle w:val="TAC"/>
            </w:pPr>
          </w:p>
        </w:tc>
        <w:tc>
          <w:tcPr>
            <w:tcW w:w="0" w:type="auto"/>
            <w:tcBorders>
              <w:left w:val="single" w:sz="4" w:space="0" w:color="auto"/>
              <w:right w:val="single" w:sz="4" w:space="0" w:color="auto"/>
            </w:tcBorders>
          </w:tcPr>
          <w:p w14:paraId="6C5A6EA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645304DB" w14:textId="77777777" w:rsidR="009428D8" w:rsidRPr="007275DF" w:rsidRDefault="009428D8" w:rsidP="006D0B54">
            <w:pPr>
              <w:pStyle w:val="TAC"/>
            </w:pPr>
          </w:p>
        </w:tc>
      </w:tr>
      <w:tr w:rsidR="009428D8" w:rsidRPr="007275DF" w14:paraId="2B70ADA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06D78BD" w14:textId="77777777" w:rsidR="009428D8" w:rsidRPr="007275DF" w:rsidRDefault="009428D8" w:rsidP="006D0B54">
            <w:pPr>
              <w:pStyle w:val="TAL"/>
            </w:pPr>
            <w:r w:rsidRPr="007275DF">
              <w:rPr>
                <w:szCs w:val="16"/>
                <w:lang w:eastAsia="ja-JP"/>
              </w:rPr>
              <w:t>EPRE ratio of PDCCH DMRS to SSS</w:t>
            </w:r>
          </w:p>
        </w:tc>
        <w:tc>
          <w:tcPr>
            <w:tcW w:w="0" w:type="auto"/>
            <w:vMerge/>
            <w:tcBorders>
              <w:left w:val="single" w:sz="4" w:space="0" w:color="auto"/>
              <w:right w:val="single" w:sz="4" w:space="0" w:color="auto"/>
            </w:tcBorders>
          </w:tcPr>
          <w:p w14:paraId="12BDCEB1" w14:textId="77777777" w:rsidR="009428D8" w:rsidRPr="007275DF" w:rsidRDefault="009428D8" w:rsidP="006D0B54">
            <w:pPr>
              <w:pStyle w:val="TAC"/>
            </w:pPr>
          </w:p>
        </w:tc>
        <w:tc>
          <w:tcPr>
            <w:tcW w:w="0" w:type="auto"/>
            <w:tcBorders>
              <w:left w:val="single" w:sz="4" w:space="0" w:color="auto"/>
              <w:right w:val="single" w:sz="4" w:space="0" w:color="auto"/>
            </w:tcBorders>
          </w:tcPr>
          <w:p w14:paraId="16AF2296"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7CE9681" w14:textId="77777777" w:rsidR="009428D8" w:rsidRPr="007275DF" w:rsidRDefault="009428D8" w:rsidP="006D0B54">
            <w:pPr>
              <w:pStyle w:val="TAC"/>
            </w:pPr>
          </w:p>
        </w:tc>
      </w:tr>
      <w:tr w:rsidR="009428D8" w:rsidRPr="007275DF" w14:paraId="17096D6F"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CC3A562" w14:textId="77777777" w:rsidR="009428D8" w:rsidRPr="007275DF" w:rsidRDefault="009428D8" w:rsidP="006D0B54">
            <w:pPr>
              <w:pStyle w:val="TAL"/>
            </w:pPr>
            <w:r w:rsidRPr="007275DF">
              <w:rPr>
                <w:szCs w:val="16"/>
                <w:lang w:eastAsia="ja-JP"/>
              </w:rPr>
              <w:t>EPRE ratio of PDCCH to PDCCH DMRS</w:t>
            </w:r>
          </w:p>
        </w:tc>
        <w:tc>
          <w:tcPr>
            <w:tcW w:w="0" w:type="auto"/>
            <w:vMerge/>
            <w:tcBorders>
              <w:left w:val="single" w:sz="4" w:space="0" w:color="auto"/>
              <w:right w:val="single" w:sz="4" w:space="0" w:color="auto"/>
            </w:tcBorders>
          </w:tcPr>
          <w:p w14:paraId="18AC6AC9" w14:textId="77777777" w:rsidR="009428D8" w:rsidRPr="007275DF" w:rsidRDefault="009428D8" w:rsidP="006D0B54">
            <w:pPr>
              <w:pStyle w:val="TAC"/>
            </w:pPr>
          </w:p>
        </w:tc>
        <w:tc>
          <w:tcPr>
            <w:tcW w:w="0" w:type="auto"/>
            <w:tcBorders>
              <w:left w:val="single" w:sz="4" w:space="0" w:color="auto"/>
              <w:right w:val="single" w:sz="4" w:space="0" w:color="auto"/>
            </w:tcBorders>
          </w:tcPr>
          <w:p w14:paraId="29894DC1"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1378A973" w14:textId="77777777" w:rsidR="009428D8" w:rsidRPr="007275DF" w:rsidRDefault="009428D8" w:rsidP="006D0B54">
            <w:pPr>
              <w:pStyle w:val="TAC"/>
            </w:pPr>
          </w:p>
        </w:tc>
      </w:tr>
      <w:tr w:rsidR="009428D8" w:rsidRPr="007275DF" w14:paraId="564481B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5FB7E7D4" w14:textId="77777777" w:rsidR="009428D8" w:rsidRPr="007275DF" w:rsidRDefault="009428D8" w:rsidP="006D0B54">
            <w:pPr>
              <w:pStyle w:val="TAL"/>
            </w:pPr>
            <w:r w:rsidRPr="007275DF">
              <w:rPr>
                <w:szCs w:val="16"/>
                <w:lang w:eastAsia="ja-JP"/>
              </w:rPr>
              <w:t xml:space="preserve">EPRE ratio of PDSCH DMRS to SSS </w:t>
            </w:r>
          </w:p>
        </w:tc>
        <w:tc>
          <w:tcPr>
            <w:tcW w:w="0" w:type="auto"/>
            <w:vMerge/>
            <w:tcBorders>
              <w:left w:val="single" w:sz="4" w:space="0" w:color="auto"/>
              <w:right w:val="single" w:sz="4" w:space="0" w:color="auto"/>
            </w:tcBorders>
          </w:tcPr>
          <w:p w14:paraId="2D45AC2C" w14:textId="77777777" w:rsidR="009428D8" w:rsidRPr="007275DF" w:rsidRDefault="009428D8" w:rsidP="006D0B54">
            <w:pPr>
              <w:pStyle w:val="TAC"/>
            </w:pPr>
          </w:p>
        </w:tc>
        <w:tc>
          <w:tcPr>
            <w:tcW w:w="0" w:type="auto"/>
            <w:tcBorders>
              <w:left w:val="single" w:sz="4" w:space="0" w:color="auto"/>
              <w:right w:val="single" w:sz="4" w:space="0" w:color="auto"/>
            </w:tcBorders>
          </w:tcPr>
          <w:p w14:paraId="64EAECF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2392EAC0" w14:textId="77777777" w:rsidR="009428D8" w:rsidRPr="007275DF" w:rsidRDefault="009428D8" w:rsidP="006D0B54">
            <w:pPr>
              <w:pStyle w:val="TAC"/>
            </w:pPr>
          </w:p>
        </w:tc>
      </w:tr>
      <w:tr w:rsidR="009428D8" w:rsidRPr="007275DF" w14:paraId="1B6D5EB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D32467E" w14:textId="77777777" w:rsidR="009428D8" w:rsidRPr="007275DF" w:rsidRDefault="009428D8" w:rsidP="006D0B54">
            <w:pPr>
              <w:pStyle w:val="TAL"/>
            </w:pPr>
            <w:r w:rsidRPr="007275DF">
              <w:rPr>
                <w:szCs w:val="16"/>
                <w:lang w:eastAsia="ja-JP"/>
              </w:rPr>
              <w:t xml:space="preserve">EPRE ratio of PDSCH to PDSCH </w:t>
            </w:r>
          </w:p>
        </w:tc>
        <w:tc>
          <w:tcPr>
            <w:tcW w:w="0" w:type="auto"/>
            <w:vMerge/>
            <w:tcBorders>
              <w:left w:val="single" w:sz="4" w:space="0" w:color="auto"/>
              <w:right w:val="single" w:sz="4" w:space="0" w:color="auto"/>
            </w:tcBorders>
          </w:tcPr>
          <w:p w14:paraId="2CC71BE7" w14:textId="77777777" w:rsidR="009428D8" w:rsidRPr="007275DF" w:rsidRDefault="009428D8" w:rsidP="006D0B54">
            <w:pPr>
              <w:pStyle w:val="TAC"/>
            </w:pPr>
          </w:p>
        </w:tc>
        <w:tc>
          <w:tcPr>
            <w:tcW w:w="0" w:type="auto"/>
            <w:tcBorders>
              <w:left w:val="single" w:sz="4" w:space="0" w:color="auto"/>
              <w:right w:val="single" w:sz="4" w:space="0" w:color="auto"/>
            </w:tcBorders>
          </w:tcPr>
          <w:p w14:paraId="6D86355F"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0BA7027" w14:textId="77777777" w:rsidR="009428D8" w:rsidRPr="007275DF" w:rsidRDefault="009428D8" w:rsidP="006D0B54">
            <w:pPr>
              <w:pStyle w:val="TAC"/>
            </w:pPr>
          </w:p>
        </w:tc>
      </w:tr>
      <w:tr w:rsidR="009428D8" w:rsidRPr="007275DF" w14:paraId="4361A8F9"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4DD73E17" w14:textId="77777777" w:rsidR="009428D8" w:rsidRPr="007275DF" w:rsidRDefault="009428D8" w:rsidP="006D0B54">
            <w:pPr>
              <w:pStyle w:val="TAL"/>
            </w:pPr>
            <w:r w:rsidRPr="007275DF">
              <w:rPr>
                <w:szCs w:val="16"/>
                <w:lang w:eastAsia="ja-JP"/>
              </w:rPr>
              <w:t>EPRE ratio of OCNG DMRS to SSS(Note 1)</w:t>
            </w:r>
          </w:p>
        </w:tc>
        <w:tc>
          <w:tcPr>
            <w:tcW w:w="0" w:type="auto"/>
            <w:vMerge/>
            <w:tcBorders>
              <w:left w:val="single" w:sz="4" w:space="0" w:color="auto"/>
              <w:right w:val="single" w:sz="4" w:space="0" w:color="auto"/>
            </w:tcBorders>
          </w:tcPr>
          <w:p w14:paraId="5575C741" w14:textId="77777777" w:rsidR="009428D8" w:rsidRPr="007275DF" w:rsidRDefault="009428D8" w:rsidP="006D0B54">
            <w:pPr>
              <w:pStyle w:val="TAC"/>
            </w:pPr>
          </w:p>
        </w:tc>
        <w:tc>
          <w:tcPr>
            <w:tcW w:w="0" w:type="auto"/>
            <w:tcBorders>
              <w:left w:val="single" w:sz="4" w:space="0" w:color="auto"/>
              <w:right w:val="single" w:sz="4" w:space="0" w:color="auto"/>
            </w:tcBorders>
          </w:tcPr>
          <w:p w14:paraId="2269ECB8" w14:textId="77777777" w:rsidR="009428D8" w:rsidRPr="007275DF" w:rsidRDefault="009428D8" w:rsidP="006D0B54">
            <w:pPr>
              <w:pStyle w:val="TAC"/>
            </w:pPr>
          </w:p>
        </w:tc>
        <w:tc>
          <w:tcPr>
            <w:tcW w:w="0" w:type="auto"/>
            <w:gridSpan w:val="4"/>
            <w:vMerge/>
            <w:tcBorders>
              <w:left w:val="single" w:sz="4" w:space="0" w:color="auto"/>
              <w:right w:val="single" w:sz="4" w:space="0" w:color="auto"/>
            </w:tcBorders>
          </w:tcPr>
          <w:p w14:paraId="54AB1C18" w14:textId="77777777" w:rsidR="009428D8" w:rsidRPr="007275DF" w:rsidRDefault="009428D8" w:rsidP="006D0B54">
            <w:pPr>
              <w:pStyle w:val="TAC"/>
            </w:pPr>
          </w:p>
        </w:tc>
      </w:tr>
      <w:tr w:rsidR="009428D8" w:rsidRPr="007275DF" w14:paraId="52E51763"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tcPr>
          <w:p w14:paraId="149C33A6" w14:textId="77777777" w:rsidR="009428D8" w:rsidRPr="007275DF" w:rsidRDefault="009428D8" w:rsidP="006D0B54">
            <w:pPr>
              <w:pStyle w:val="TAL"/>
            </w:pPr>
            <w:r w:rsidRPr="007275DF">
              <w:rPr>
                <w:szCs w:val="16"/>
                <w:lang w:eastAsia="ja-JP"/>
              </w:rPr>
              <w:t>EPRE ratio of OCNG to OCNG DMRS (Note 1)</w:t>
            </w:r>
          </w:p>
        </w:tc>
        <w:tc>
          <w:tcPr>
            <w:tcW w:w="0" w:type="auto"/>
            <w:vMerge/>
            <w:tcBorders>
              <w:left w:val="single" w:sz="4" w:space="0" w:color="auto"/>
              <w:bottom w:val="single" w:sz="4" w:space="0" w:color="auto"/>
              <w:right w:val="single" w:sz="4" w:space="0" w:color="auto"/>
            </w:tcBorders>
          </w:tcPr>
          <w:p w14:paraId="47761CF4"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19419895" w14:textId="77777777" w:rsidR="009428D8" w:rsidRPr="007275DF" w:rsidRDefault="009428D8" w:rsidP="006D0B54">
            <w:pPr>
              <w:pStyle w:val="TAC"/>
            </w:pPr>
          </w:p>
        </w:tc>
        <w:tc>
          <w:tcPr>
            <w:tcW w:w="0" w:type="auto"/>
            <w:gridSpan w:val="4"/>
            <w:vMerge/>
            <w:tcBorders>
              <w:left w:val="single" w:sz="4" w:space="0" w:color="auto"/>
              <w:bottom w:val="single" w:sz="4" w:space="0" w:color="auto"/>
              <w:right w:val="single" w:sz="4" w:space="0" w:color="auto"/>
            </w:tcBorders>
          </w:tcPr>
          <w:p w14:paraId="04873ABD" w14:textId="77777777" w:rsidR="009428D8" w:rsidRPr="007275DF" w:rsidRDefault="009428D8" w:rsidP="006D0B54">
            <w:pPr>
              <w:pStyle w:val="TAC"/>
            </w:pPr>
          </w:p>
        </w:tc>
      </w:tr>
      <w:tr w:rsidR="009428D8" w:rsidRPr="007275DF" w14:paraId="4FFE2415" w14:textId="77777777" w:rsidTr="006D0B54">
        <w:trPr>
          <w:jc w:val="center"/>
        </w:trPr>
        <w:tc>
          <w:tcPr>
            <w:tcW w:w="0" w:type="auto"/>
            <w:gridSpan w:val="2"/>
            <w:tcBorders>
              <w:top w:val="single" w:sz="4" w:space="0" w:color="auto"/>
              <w:left w:val="single" w:sz="4" w:space="0" w:color="auto"/>
              <w:right w:val="single" w:sz="4" w:space="0" w:color="auto"/>
            </w:tcBorders>
          </w:tcPr>
          <w:p w14:paraId="39BF09AE" w14:textId="77777777" w:rsidR="009428D8" w:rsidRPr="007275DF" w:rsidRDefault="009428D8" w:rsidP="006D0B54">
            <w:pPr>
              <w:pStyle w:val="TAL"/>
            </w:pPr>
            <w:r w:rsidRPr="004849DD">
              <w:rPr>
                <w:position w:val="-12"/>
              </w:rPr>
              <w:object w:dxaOrig="405" w:dyaOrig="345" w14:anchorId="027B03C4">
                <v:shape id="_x0000_i1082" type="#_x0000_t75" style="width:15.5pt;height:15.5pt" o:ole="" fillcolor="window">
                  <v:imagedata r:id="rId13" o:title=""/>
                </v:shape>
                <o:OLEObject Type="Embed" ProgID="Equation.3" ShapeID="_x0000_i1082" DrawAspect="Content" ObjectID="_1744547989" r:id="rId72"/>
              </w:object>
            </w:r>
            <w:r w:rsidRPr="007275DF">
              <w:rPr>
                <w:vertAlign w:val="superscript"/>
              </w:rPr>
              <w:t>Note2</w:t>
            </w:r>
          </w:p>
        </w:tc>
        <w:tc>
          <w:tcPr>
            <w:tcW w:w="0" w:type="auto"/>
            <w:tcBorders>
              <w:top w:val="single" w:sz="4" w:space="0" w:color="auto"/>
              <w:left w:val="single" w:sz="4" w:space="0" w:color="auto"/>
              <w:bottom w:val="single" w:sz="4" w:space="0" w:color="auto"/>
              <w:right w:val="single" w:sz="4" w:space="0" w:color="auto"/>
            </w:tcBorders>
            <w:hideMark/>
          </w:tcPr>
          <w:p w14:paraId="70E33472" w14:textId="77777777" w:rsidR="009428D8" w:rsidRPr="007275DF" w:rsidRDefault="009428D8" w:rsidP="006D0B54">
            <w:pPr>
              <w:pStyle w:val="TAC"/>
            </w:pPr>
            <w:r w:rsidRPr="007275DF">
              <w:t>dBm/15kHz</w:t>
            </w:r>
          </w:p>
        </w:tc>
        <w:tc>
          <w:tcPr>
            <w:tcW w:w="0" w:type="auto"/>
            <w:tcBorders>
              <w:top w:val="single" w:sz="4" w:space="0" w:color="auto"/>
              <w:left w:val="single" w:sz="4" w:space="0" w:color="auto"/>
              <w:right w:val="single" w:sz="4" w:space="0" w:color="auto"/>
            </w:tcBorders>
          </w:tcPr>
          <w:p w14:paraId="575FEA41" w14:textId="77777777" w:rsidR="009428D8" w:rsidRPr="007275DF" w:rsidRDefault="009428D8" w:rsidP="006D0B54">
            <w:pPr>
              <w:pStyle w:val="TAC"/>
            </w:pPr>
          </w:p>
        </w:tc>
        <w:tc>
          <w:tcPr>
            <w:tcW w:w="0" w:type="auto"/>
            <w:gridSpan w:val="4"/>
            <w:tcBorders>
              <w:top w:val="single" w:sz="4" w:space="0" w:color="auto"/>
              <w:left w:val="single" w:sz="4" w:space="0" w:color="auto"/>
              <w:right w:val="single" w:sz="4" w:space="0" w:color="auto"/>
            </w:tcBorders>
          </w:tcPr>
          <w:p w14:paraId="15AAAEBC" w14:textId="77777777" w:rsidR="009428D8" w:rsidRPr="007275DF" w:rsidRDefault="009428D8" w:rsidP="006D0B54">
            <w:pPr>
              <w:pStyle w:val="TAC"/>
            </w:pPr>
            <w:r w:rsidRPr="007275DF">
              <w:t>-98</w:t>
            </w:r>
          </w:p>
        </w:tc>
      </w:tr>
      <w:tr w:rsidR="009428D8" w:rsidRPr="007275DF" w14:paraId="59AD6615"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63BB25E6"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444C197F">
                <v:shape id="_x0000_i1083" type="#_x0000_t75" style="width:15.5pt;height:15.5pt" o:ole="" fillcolor="window">
                  <v:imagedata r:id="rId13" o:title=""/>
                </v:shape>
                <o:OLEObject Type="Embed" ProgID="Equation.3" ShapeID="_x0000_i1083" DrawAspect="Content" ObjectID="_1744547990" r:id="rId73"/>
              </w:object>
            </w:r>
            <w:r w:rsidRPr="007275DF">
              <w:rPr>
                <w:rFonts w:cs="Arial"/>
                <w:vertAlign w:val="superscript"/>
              </w:rPr>
              <w:t>Note2</w:t>
            </w:r>
          </w:p>
        </w:tc>
        <w:tc>
          <w:tcPr>
            <w:tcW w:w="0" w:type="auto"/>
            <w:tcBorders>
              <w:top w:val="single" w:sz="4" w:space="0" w:color="auto"/>
              <w:left w:val="single" w:sz="4" w:space="0" w:color="auto"/>
              <w:right w:val="single" w:sz="4" w:space="0" w:color="auto"/>
            </w:tcBorders>
          </w:tcPr>
          <w:p w14:paraId="1DA9D474"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shd w:val="clear" w:color="auto" w:fill="auto"/>
          </w:tcPr>
          <w:p w14:paraId="17482F33"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47476ED3" w14:textId="77777777" w:rsidR="009428D8" w:rsidRPr="007275DF" w:rsidRDefault="009428D8" w:rsidP="006D0B54">
            <w:pPr>
              <w:pStyle w:val="TAC"/>
            </w:pPr>
            <w:r w:rsidRPr="007275DF">
              <w:t>1, 2</w:t>
            </w:r>
          </w:p>
        </w:tc>
        <w:tc>
          <w:tcPr>
            <w:tcW w:w="0" w:type="auto"/>
            <w:gridSpan w:val="4"/>
            <w:tcBorders>
              <w:top w:val="single" w:sz="4" w:space="0" w:color="auto"/>
              <w:left w:val="single" w:sz="4" w:space="0" w:color="auto"/>
              <w:right w:val="single" w:sz="4" w:space="0" w:color="auto"/>
            </w:tcBorders>
          </w:tcPr>
          <w:p w14:paraId="1A737071" w14:textId="77777777" w:rsidR="009428D8" w:rsidRPr="007275DF" w:rsidRDefault="009428D8" w:rsidP="006D0B54">
            <w:pPr>
              <w:pStyle w:val="TAC"/>
            </w:pPr>
            <w:r w:rsidRPr="007275DF">
              <w:t>-98</w:t>
            </w:r>
          </w:p>
        </w:tc>
      </w:tr>
      <w:tr w:rsidR="009428D8" w:rsidRPr="007275DF" w14:paraId="37B15026" w14:textId="77777777" w:rsidTr="006D0B54">
        <w:trPr>
          <w:jc w:val="center"/>
        </w:trPr>
        <w:tc>
          <w:tcPr>
            <w:tcW w:w="0" w:type="auto"/>
            <w:vMerge/>
            <w:tcBorders>
              <w:left w:val="single" w:sz="4" w:space="0" w:color="auto"/>
              <w:bottom w:val="nil"/>
              <w:right w:val="single" w:sz="4" w:space="0" w:color="auto"/>
            </w:tcBorders>
            <w:shd w:val="clear" w:color="auto" w:fill="auto"/>
          </w:tcPr>
          <w:p w14:paraId="6C3214F5" w14:textId="77777777" w:rsidR="009428D8" w:rsidRPr="007275DF" w:rsidRDefault="009428D8" w:rsidP="006D0B54">
            <w:pPr>
              <w:pStyle w:val="TAL"/>
              <w:rPr>
                <w:rFonts w:eastAsia="Calibri" w:cs="Arial"/>
                <w:szCs w:val="22"/>
              </w:rPr>
            </w:pPr>
          </w:p>
        </w:tc>
        <w:tc>
          <w:tcPr>
            <w:tcW w:w="0" w:type="auto"/>
            <w:tcBorders>
              <w:top w:val="single" w:sz="4" w:space="0" w:color="auto"/>
              <w:left w:val="single" w:sz="4" w:space="0" w:color="auto"/>
              <w:right w:val="single" w:sz="4" w:space="0" w:color="auto"/>
            </w:tcBorders>
          </w:tcPr>
          <w:p w14:paraId="585AF955" w14:textId="77777777" w:rsidR="009428D8" w:rsidRPr="007275DF" w:rsidRDefault="009428D8" w:rsidP="006D0B54">
            <w:pPr>
              <w:pStyle w:val="TAL"/>
            </w:pPr>
          </w:p>
        </w:tc>
        <w:tc>
          <w:tcPr>
            <w:tcW w:w="0" w:type="auto"/>
            <w:vMerge/>
            <w:tcBorders>
              <w:left w:val="single" w:sz="4" w:space="0" w:color="auto"/>
              <w:bottom w:val="nil"/>
              <w:right w:val="single" w:sz="4" w:space="0" w:color="auto"/>
            </w:tcBorders>
            <w:shd w:val="clear" w:color="auto" w:fill="auto"/>
          </w:tcPr>
          <w:p w14:paraId="351C154F"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116A52F7" w14:textId="77777777" w:rsidR="009428D8" w:rsidRPr="007275DF" w:rsidRDefault="009428D8" w:rsidP="006D0B54">
            <w:pPr>
              <w:pStyle w:val="TAC"/>
            </w:pPr>
            <w:r w:rsidRPr="007275DF">
              <w:t>3</w:t>
            </w:r>
          </w:p>
        </w:tc>
        <w:tc>
          <w:tcPr>
            <w:tcW w:w="0" w:type="auto"/>
            <w:gridSpan w:val="4"/>
            <w:tcBorders>
              <w:top w:val="single" w:sz="4" w:space="0" w:color="auto"/>
              <w:left w:val="single" w:sz="4" w:space="0" w:color="auto"/>
              <w:right w:val="single" w:sz="4" w:space="0" w:color="auto"/>
            </w:tcBorders>
          </w:tcPr>
          <w:p w14:paraId="36FD8A59" w14:textId="77777777" w:rsidR="009428D8" w:rsidRPr="007275DF" w:rsidRDefault="009428D8" w:rsidP="006D0B54">
            <w:pPr>
              <w:pStyle w:val="TAC"/>
            </w:pPr>
            <w:r w:rsidRPr="007275DF">
              <w:t>-95</w:t>
            </w:r>
          </w:p>
        </w:tc>
      </w:tr>
      <w:tr w:rsidR="009428D8" w:rsidRPr="007275DF" w14:paraId="59E883CE"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285C9726" w14:textId="77777777" w:rsidR="009428D8" w:rsidRPr="007275DF" w:rsidRDefault="009428D8" w:rsidP="006D0B54">
            <w:pPr>
              <w:pStyle w:val="TAL"/>
              <w:rPr>
                <w:i/>
              </w:rPr>
            </w:pPr>
            <w:r w:rsidRPr="004849DD">
              <w:rPr>
                <w:i/>
                <w:position w:val="-12"/>
              </w:rPr>
              <w:object w:dxaOrig="615" w:dyaOrig="390" w14:anchorId="367AE5D2">
                <v:shape id="_x0000_i1084" type="#_x0000_t75" style="width:30.5pt;height:15.5pt" o:ole="" fillcolor="window">
                  <v:imagedata r:id="rId11" o:title=""/>
                </v:shape>
                <o:OLEObject Type="Embed" ProgID="Equation.3" ShapeID="_x0000_i1084" DrawAspect="Content" ObjectID="_1744547991" r:id="rId74"/>
              </w:object>
            </w:r>
          </w:p>
        </w:tc>
        <w:tc>
          <w:tcPr>
            <w:tcW w:w="0" w:type="auto"/>
            <w:tcBorders>
              <w:top w:val="single" w:sz="4" w:space="0" w:color="auto"/>
              <w:left w:val="single" w:sz="4" w:space="0" w:color="auto"/>
              <w:bottom w:val="single" w:sz="4" w:space="0" w:color="auto"/>
              <w:right w:val="single" w:sz="4" w:space="0" w:color="auto"/>
            </w:tcBorders>
            <w:hideMark/>
          </w:tcPr>
          <w:p w14:paraId="031F6260" w14:textId="77777777" w:rsidR="009428D8" w:rsidRPr="007275DF" w:rsidRDefault="009428D8" w:rsidP="006D0B54">
            <w:pPr>
              <w:pStyle w:val="TAC"/>
            </w:pPr>
            <w:r w:rsidRPr="007275DF">
              <w:t>dB</w:t>
            </w:r>
          </w:p>
        </w:tc>
        <w:tc>
          <w:tcPr>
            <w:tcW w:w="0" w:type="auto"/>
            <w:tcBorders>
              <w:top w:val="single" w:sz="4" w:space="0" w:color="auto"/>
              <w:left w:val="single" w:sz="4" w:space="0" w:color="auto"/>
              <w:right w:val="single" w:sz="4" w:space="0" w:color="auto"/>
            </w:tcBorders>
          </w:tcPr>
          <w:p w14:paraId="660DC0FC"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38B161A9"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07FC6046" w14:textId="77777777" w:rsidR="009428D8" w:rsidRPr="007275DF" w:rsidRDefault="009428D8" w:rsidP="006D0B54">
            <w:pPr>
              <w:pStyle w:val="TAC"/>
            </w:pPr>
            <w:r w:rsidRPr="007275DF">
              <w:t>4</w:t>
            </w:r>
          </w:p>
        </w:tc>
        <w:tc>
          <w:tcPr>
            <w:tcW w:w="0" w:type="auto"/>
            <w:tcBorders>
              <w:top w:val="single" w:sz="4" w:space="0" w:color="auto"/>
              <w:left w:val="single" w:sz="4" w:space="0" w:color="auto"/>
              <w:right w:val="single" w:sz="4" w:space="0" w:color="auto"/>
            </w:tcBorders>
          </w:tcPr>
          <w:p w14:paraId="780602A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19A13E87" w14:textId="77777777" w:rsidR="009428D8" w:rsidRPr="007275DF" w:rsidRDefault="009428D8" w:rsidP="006D0B54">
            <w:pPr>
              <w:pStyle w:val="TAC"/>
            </w:pPr>
            <w:r w:rsidRPr="007275DF">
              <w:t>5</w:t>
            </w:r>
          </w:p>
        </w:tc>
      </w:tr>
      <w:tr w:rsidR="009428D8" w:rsidRPr="007275DF" w14:paraId="22D342C6"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815499B" w14:textId="77777777" w:rsidR="009428D8" w:rsidRPr="007275DF" w:rsidRDefault="009428D8" w:rsidP="006D0B54">
            <w:pPr>
              <w:pStyle w:val="TAL"/>
            </w:pPr>
            <w:r w:rsidRPr="004849DD">
              <w:rPr>
                <w:position w:val="-12"/>
              </w:rPr>
              <w:object w:dxaOrig="810" w:dyaOrig="390" w14:anchorId="23CF7B1D">
                <v:shape id="_x0000_i1085" type="#_x0000_t75" style="width:40.5pt;height:15.5pt" o:ole="" fillcolor="window">
                  <v:imagedata r:id="rId16" o:title=""/>
                </v:shape>
                <o:OLEObject Type="Embed" ProgID="Equation.3" ShapeID="_x0000_i1085" DrawAspect="Content" ObjectID="_1744547992" r:id="rId75"/>
              </w:object>
            </w:r>
          </w:p>
        </w:tc>
        <w:tc>
          <w:tcPr>
            <w:tcW w:w="0" w:type="auto"/>
            <w:tcBorders>
              <w:top w:val="single" w:sz="4" w:space="0" w:color="auto"/>
              <w:left w:val="single" w:sz="4" w:space="0" w:color="auto"/>
              <w:bottom w:val="single" w:sz="4" w:space="0" w:color="auto"/>
              <w:right w:val="single" w:sz="4" w:space="0" w:color="auto"/>
            </w:tcBorders>
            <w:hideMark/>
          </w:tcPr>
          <w:p w14:paraId="73B59BFE" w14:textId="77777777" w:rsidR="009428D8" w:rsidRPr="007275DF" w:rsidRDefault="009428D8" w:rsidP="006D0B54">
            <w:pPr>
              <w:pStyle w:val="TAC"/>
            </w:pPr>
            <w:r w:rsidRPr="007275DF">
              <w:t>dB</w:t>
            </w:r>
          </w:p>
        </w:tc>
        <w:tc>
          <w:tcPr>
            <w:tcW w:w="0" w:type="auto"/>
            <w:tcBorders>
              <w:left w:val="single" w:sz="4" w:space="0" w:color="auto"/>
              <w:bottom w:val="single" w:sz="4" w:space="0" w:color="auto"/>
              <w:right w:val="single" w:sz="4" w:space="0" w:color="auto"/>
            </w:tcBorders>
          </w:tcPr>
          <w:p w14:paraId="192E5391" w14:textId="77777777" w:rsidR="009428D8" w:rsidRPr="007275DF" w:rsidRDefault="009428D8" w:rsidP="006D0B54">
            <w:pPr>
              <w:pStyle w:val="TAC"/>
            </w:pPr>
          </w:p>
        </w:tc>
        <w:tc>
          <w:tcPr>
            <w:tcW w:w="0" w:type="auto"/>
            <w:tcBorders>
              <w:left w:val="single" w:sz="4" w:space="0" w:color="auto"/>
              <w:bottom w:val="single" w:sz="4" w:space="0" w:color="auto"/>
              <w:right w:val="single" w:sz="4" w:space="0" w:color="auto"/>
            </w:tcBorders>
          </w:tcPr>
          <w:p w14:paraId="2148918F"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7804D10B" w14:textId="77777777" w:rsidR="009428D8" w:rsidRPr="007275DF" w:rsidRDefault="009428D8" w:rsidP="006D0B54">
            <w:pPr>
              <w:pStyle w:val="TAC"/>
            </w:pPr>
            <w:r w:rsidRPr="007275DF">
              <w:t>4</w:t>
            </w:r>
          </w:p>
        </w:tc>
        <w:tc>
          <w:tcPr>
            <w:tcW w:w="0" w:type="auto"/>
            <w:tcBorders>
              <w:left w:val="single" w:sz="4" w:space="0" w:color="auto"/>
              <w:bottom w:val="single" w:sz="4" w:space="0" w:color="auto"/>
              <w:right w:val="single" w:sz="4" w:space="0" w:color="auto"/>
            </w:tcBorders>
          </w:tcPr>
          <w:p w14:paraId="6BD498BE" w14:textId="77777777" w:rsidR="009428D8" w:rsidRPr="007275DF" w:rsidRDefault="009428D8" w:rsidP="006D0B54">
            <w:pPr>
              <w:pStyle w:val="TAC"/>
            </w:pPr>
            <w:r w:rsidRPr="007275DF">
              <w:t>-Infinity</w:t>
            </w:r>
          </w:p>
        </w:tc>
        <w:tc>
          <w:tcPr>
            <w:tcW w:w="0" w:type="auto"/>
            <w:tcBorders>
              <w:left w:val="single" w:sz="4" w:space="0" w:color="auto"/>
              <w:bottom w:val="single" w:sz="4" w:space="0" w:color="auto"/>
              <w:right w:val="single" w:sz="4" w:space="0" w:color="auto"/>
            </w:tcBorders>
          </w:tcPr>
          <w:p w14:paraId="55F493B4" w14:textId="77777777" w:rsidR="009428D8" w:rsidRPr="007275DF" w:rsidRDefault="009428D8" w:rsidP="006D0B54">
            <w:pPr>
              <w:pStyle w:val="TAC"/>
            </w:pPr>
            <w:r w:rsidRPr="007275DF">
              <w:t>5</w:t>
            </w:r>
          </w:p>
        </w:tc>
      </w:tr>
      <w:tr w:rsidR="009428D8" w:rsidRPr="007275DF" w14:paraId="617ED9AE"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tcPr>
          <w:p w14:paraId="1DB56C5D" w14:textId="77777777" w:rsidR="009428D8" w:rsidRPr="007275DF" w:rsidRDefault="009428D8" w:rsidP="006D0B54">
            <w:pPr>
              <w:pStyle w:val="TAL"/>
            </w:pPr>
            <w:r w:rsidRPr="007275DF">
              <w:t>SSB_RP</w:t>
            </w:r>
          </w:p>
        </w:tc>
        <w:tc>
          <w:tcPr>
            <w:tcW w:w="0" w:type="auto"/>
            <w:tcBorders>
              <w:top w:val="single" w:sz="4" w:space="0" w:color="auto"/>
              <w:left w:val="single" w:sz="4" w:space="0" w:color="auto"/>
              <w:right w:val="single" w:sz="4" w:space="0" w:color="auto"/>
            </w:tcBorders>
          </w:tcPr>
          <w:p w14:paraId="540AFBBC"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vMerge w:val="restart"/>
            <w:tcBorders>
              <w:top w:val="single" w:sz="4" w:space="0" w:color="auto"/>
              <w:left w:val="single" w:sz="4" w:space="0" w:color="auto"/>
              <w:right w:val="single" w:sz="4" w:space="0" w:color="auto"/>
            </w:tcBorders>
          </w:tcPr>
          <w:p w14:paraId="44682DDE" w14:textId="77777777" w:rsidR="009428D8" w:rsidRPr="007275DF" w:rsidRDefault="009428D8" w:rsidP="006D0B54">
            <w:pPr>
              <w:pStyle w:val="TAC"/>
            </w:pPr>
            <w:r w:rsidRPr="007275DF">
              <w:t>dBm/SCS</w:t>
            </w:r>
          </w:p>
        </w:tc>
        <w:tc>
          <w:tcPr>
            <w:tcW w:w="0" w:type="auto"/>
            <w:tcBorders>
              <w:top w:val="single" w:sz="4" w:space="0" w:color="auto"/>
              <w:left w:val="single" w:sz="4" w:space="0" w:color="auto"/>
              <w:right w:val="single" w:sz="4" w:space="0" w:color="auto"/>
            </w:tcBorders>
          </w:tcPr>
          <w:p w14:paraId="6BB47DEE"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064FFCF7"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45A8399E" w14:textId="77777777" w:rsidR="009428D8" w:rsidRPr="007275DF" w:rsidRDefault="009428D8" w:rsidP="006D0B54">
            <w:pPr>
              <w:pStyle w:val="TAC"/>
            </w:pPr>
            <w:r w:rsidRPr="007275DF">
              <w:t>-94</w:t>
            </w:r>
          </w:p>
        </w:tc>
        <w:tc>
          <w:tcPr>
            <w:tcW w:w="0" w:type="auto"/>
            <w:tcBorders>
              <w:top w:val="single" w:sz="4" w:space="0" w:color="auto"/>
              <w:left w:val="single" w:sz="4" w:space="0" w:color="auto"/>
              <w:right w:val="single" w:sz="4" w:space="0" w:color="auto"/>
            </w:tcBorders>
          </w:tcPr>
          <w:p w14:paraId="61B72A7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4AE5807B" w14:textId="77777777" w:rsidR="009428D8" w:rsidRPr="007275DF" w:rsidRDefault="009428D8" w:rsidP="006D0B54">
            <w:pPr>
              <w:pStyle w:val="TAC"/>
            </w:pPr>
            <w:r w:rsidRPr="007275DF">
              <w:t>-93</w:t>
            </w:r>
          </w:p>
        </w:tc>
      </w:tr>
      <w:tr w:rsidR="009428D8" w:rsidRPr="007275DF" w14:paraId="7BF5B6F9" w14:textId="77777777" w:rsidTr="006D0B54">
        <w:trPr>
          <w:jc w:val="center"/>
        </w:trPr>
        <w:tc>
          <w:tcPr>
            <w:tcW w:w="0" w:type="auto"/>
            <w:vMerge/>
            <w:tcBorders>
              <w:left w:val="single" w:sz="4" w:space="0" w:color="auto"/>
              <w:bottom w:val="nil"/>
              <w:right w:val="single" w:sz="4" w:space="0" w:color="auto"/>
            </w:tcBorders>
            <w:shd w:val="clear" w:color="auto" w:fill="auto"/>
          </w:tcPr>
          <w:p w14:paraId="5A71D0BC"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5B61A50C" w14:textId="77777777" w:rsidR="009428D8" w:rsidRPr="007275DF" w:rsidRDefault="009428D8" w:rsidP="006D0B54">
            <w:pPr>
              <w:pStyle w:val="TAL"/>
            </w:pPr>
          </w:p>
        </w:tc>
        <w:tc>
          <w:tcPr>
            <w:tcW w:w="0" w:type="auto"/>
            <w:vMerge/>
            <w:tcBorders>
              <w:left w:val="single" w:sz="4" w:space="0" w:color="auto"/>
              <w:right w:val="single" w:sz="4" w:space="0" w:color="auto"/>
            </w:tcBorders>
          </w:tcPr>
          <w:p w14:paraId="4C0594A7" w14:textId="77777777" w:rsidR="009428D8" w:rsidRPr="007275DF" w:rsidRDefault="009428D8" w:rsidP="006D0B54">
            <w:pPr>
              <w:pStyle w:val="TAC"/>
            </w:pPr>
          </w:p>
        </w:tc>
        <w:tc>
          <w:tcPr>
            <w:tcW w:w="0" w:type="auto"/>
            <w:tcBorders>
              <w:top w:val="single" w:sz="4" w:space="0" w:color="auto"/>
              <w:left w:val="single" w:sz="4" w:space="0" w:color="auto"/>
              <w:right w:val="single" w:sz="4" w:space="0" w:color="auto"/>
            </w:tcBorders>
          </w:tcPr>
          <w:p w14:paraId="0D24959A"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4F8BDAA2"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434F60B4" w14:textId="77777777" w:rsidR="009428D8" w:rsidRPr="007275DF" w:rsidRDefault="009428D8" w:rsidP="006D0B54">
            <w:pPr>
              <w:pStyle w:val="TAC"/>
            </w:pPr>
            <w:r w:rsidRPr="007275DF">
              <w:t>-91</w:t>
            </w:r>
          </w:p>
        </w:tc>
        <w:tc>
          <w:tcPr>
            <w:tcW w:w="0" w:type="auto"/>
            <w:tcBorders>
              <w:top w:val="single" w:sz="4" w:space="0" w:color="auto"/>
              <w:left w:val="single" w:sz="4" w:space="0" w:color="auto"/>
              <w:right w:val="single" w:sz="4" w:space="0" w:color="auto"/>
            </w:tcBorders>
          </w:tcPr>
          <w:p w14:paraId="573DA9CA" w14:textId="77777777" w:rsidR="009428D8" w:rsidRPr="007275DF" w:rsidRDefault="009428D8" w:rsidP="006D0B54">
            <w:pPr>
              <w:pStyle w:val="TAC"/>
            </w:pPr>
            <w:r w:rsidRPr="007275DF">
              <w:t>-Infinity</w:t>
            </w:r>
          </w:p>
        </w:tc>
        <w:tc>
          <w:tcPr>
            <w:tcW w:w="0" w:type="auto"/>
            <w:tcBorders>
              <w:top w:val="single" w:sz="4" w:space="0" w:color="auto"/>
              <w:left w:val="single" w:sz="4" w:space="0" w:color="auto"/>
              <w:right w:val="single" w:sz="4" w:space="0" w:color="auto"/>
            </w:tcBorders>
          </w:tcPr>
          <w:p w14:paraId="73A78066" w14:textId="77777777" w:rsidR="009428D8" w:rsidRPr="007275DF" w:rsidRDefault="009428D8" w:rsidP="006D0B54">
            <w:pPr>
              <w:pStyle w:val="TAC"/>
            </w:pPr>
            <w:r w:rsidRPr="007275DF">
              <w:t>-90</w:t>
            </w:r>
          </w:p>
        </w:tc>
      </w:tr>
      <w:tr w:rsidR="009428D8" w:rsidRPr="007275DF" w14:paraId="051DD9FF" w14:textId="77777777" w:rsidTr="006D0B54">
        <w:trPr>
          <w:jc w:val="center"/>
        </w:trPr>
        <w:tc>
          <w:tcPr>
            <w:tcW w:w="0" w:type="auto"/>
            <w:vMerge w:val="restart"/>
            <w:tcBorders>
              <w:top w:val="single" w:sz="4" w:space="0" w:color="auto"/>
              <w:left w:val="single" w:sz="4" w:space="0" w:color="auto"/>
              <w:right w:val="single" w:sz="4" w:space="0" w:color="auto"/>
            </w:tcBorders>
            <w:shd w:val="clear" w:color="auto" w:fill="auto"/>
            <w:hideMark/>
          </w:tcPr>
          <w:p w14:paraId="1C795A48" w14:textId="77777777" w:rsidR="009428D8" w:rsidRPr="007275DF" w:rsidRDefault="009428D8" w:rsidP="006D0B54">
            <w:pPr>
              <w:pStyle w:val="TAL"/>
            </w:pPr>
            <w:r w:rsidRPr="007275DF">
              <w:t>Io</w:t>
            </w:r>
            <w:r w:rsidRPr="007275DF">
              <w:rPr>
                <w:vertAlign w:val="superscript"/>
              </w:rPr>
              <w:t>Note3</w:t>
            </w:r>
          </w:p>
        </w:tc>
        <w:tc>
          <w:tcPr>
            <w:tcW w:w="0" w:type="auto"/>
            <w:tcBorders>
              <w:top w:val="single" w:sz="4" w:space="0" w:color="auto"/>
              <w:left w:val="single" w:sz="4" w:space="0" w:color="auto"/>
              <w:right w:val="single" w:sz="4" w:space="0" w:color="auto"/>
            </w:tcBorders>
          </w:tcPr>
          <w:p w14:paraId="76893E51" w14:textId="77777777" w:rsidR="009428D8" w:rsidRPr="007275DF" w:rsidRDefault="009428D8" w:rsidP="006D0B54">
            <w:pPr>
              <w:pStyle w:val="TAL"/>
            </w:pPr>
            <w:r w:rsidRPr="007275DF">
              <w:t>Config</w:t>
            </w:r>
            <w:r w:rsidRPr="007275DF">
              <w:rPr>
                <w:szCs w:val="18"/>
              </w:rPr>
              <w:t xml:space="preserve"> </w:t>
            </w:r>
            <w:r w:rsidRPr="007275DF">
              <w:t>1</w:t>
            </w:r>
          </w:p>
        </w:tc>
        <w:tc>
          <w:tcPr>
            <w:tcW w:w="0" w:type="auto"/>
            <w:tcBorders>
              <w:top w:val="single" w:sz="4" w:space="0" w:color="auto"/>
              <w:left w:val="single" w:sz="4" w:space="0" w:color="auto"/>
              <w:right w:val="single" w:sz="4" w:space="0" w:color="auto"/>
            </w:tcBorders>
            <w:hideMark/>
          </w:tcPr>
          <w:p w14:paraId="0A28922E" w14:textId="77777777" w:rsidR="009428D8" w:rsidRPr="007275DF" w:rsidRDefault="009428D8" w:rsidP="006D0B54">
            <w:pPr>
              <w:pStyle w:val="TAC"/>
            </w:pPr>
            <w:r w:rsidRPr="007275DF">
              <w:t>dBm/</w:t>
            </w:r>
          </w:p>
          <w:p w14:paraId="517C9FCA" w14:textId="77777777" w:rsidR="009428D8" w:rsidRPr="007275DF" w:rsidRDefault="009428D8" w:rsidP="006D0B54">
            <w:pPr>
              <w:pStyle w:val="TAC"/>
            </w:pPr>
            <w:r w:rsidRPr="007275DF">
              <w:t>9.36MHz</w:t>
            </w:r>
          </w:p>
        </w:tc>
        <w:tc>
          <w:tcPr>
            <w:tcW w:w="0" w:type="auto"/>
            <w:tcBorders>
              <w:top w:val="single" w:sz="4" w:space="0" w:color="auto"/>
              <w:left w:val="single" w:sz="4" w:space="0" w:color="auto"/>
              <w:right w:val="single" w:sz="4" w:space="0" w:color="auto"/>
            </w:tcBorders>
          </w:tcPr>
          <w:p w14:paraId="350AE140" w14:textId="77777777" w:rsidR="009428D8" w:rsidRPr="007275DF" w:rsidRDefault="009428D8" w:rsidP="006D0B54">
            <w:pPr>
              <w:pStyle w:val="TAC"/>
            </w:pPr>
            <w:r w:rsidRPr="007275DF">
              <w:t>1, 2</w:t>
            </w:r>
          </w:p>
        </w:tc>
        <w:tc>
          <w:tcPr>
            <w:tcW w:w="0" w:type="auto"/>
            <w:tcBorders>
              <w:top w:val="single" w:sz="4" w:space="0" w:color="auto"/>
              <w:left w:val="single" w:sz="4" w:space="0" w:color="auto"/>
              <w:right w:val="single" w:sz="4" w:space="0" w:color="auto"/>
            </w:tcBorders>
          </w:tcPr>
          <w:p w14:paraId="7D70180F"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057E00C" w14:textId="77777777" w:rsidR="009428D8" w:rsidRPr="007275DF" w:rsidRDefault="009428D8" w:rsidP="006D0B54">
            <w:pPr>
              <w:pStyle w:val="TAC"/>
            </w:pPr>
            <w:r w:rsidRPr="007275DF">
              <w:t>-64.59</w:t>
            </w:r>
          </w:p>
        </w:tc>
        <w:tc>
          <w:tcPr>
            <w:tcW w:w="0" w:type="auto"/>
            <w:tcBorders>
              <w:top w:val="single" w:sz="4" w:space="0" w:color="auto"/>
              <w:left w:val="single" w:sz="4" w:space="0" w:color="auto"/>
              <w:right w:val="single" w:sz="4" w:space="0" w:color="auto"/>
            </w:tcBorders>
          </w:tcPr>
          <w:p w14:paraId="563B1C14" w14:textId="77777777" w:rsidR="009428D8" w:rsidRPr="007275DF" w:rsidRDefault="009428D8" w:rsidP="006D0B54">
            <w:pPr>
              <w:pStyle w:val="TAC"/>
            </w:pPr>
            <w:r w:rsidRPr="007275DF">
              <w:t>-70.05</w:t>
            </w:r>
          </w:p>
        </w:tc>
        <w:tc>
          <w:tcPr>
            <w:tcW w:w="0" w:type="auto"/>
            <w:tcBorders>
              <w:top w:val="single" w:sz="4" w:space="0" w:color="auto"/>
              <w:left w:val="single" w:sz="4" w:space="0" w:color="auto"/>
              <w:right w:val="single" w:sz="4" w:space="0" w:color="auto"/>
            </w:tcBorders>
          </w:tcPr>
          <w:p w14:paraId="34B0FE70" w14:textId="77777777" w:rsidR="009428D8" w:rsidRPr="007275DF" w:rsidRDefault="009428D8" w:rsidP="006D0B54">
            <w:pPr>
              <w:pStyle w:val="TAC"/>
            </w:pPr>
            <w:r w:rsidRPr="007275DF">
              <w:t>-63.85</w:t>
            </w:r>
          </w:p>
        </w:tc>
      </w:tr>
      <w:tr w:rsidR="009428D8" w:rsidRPr="007275DF" w14:paraId="2C07DC54" w14:textId="77777777" w:rsidTr="006D0B54">
        <w:trPr>
          <w:jc w:val="center"/>
        </w:trPr>
        <w:tc>
          <w:tcPr>
            <w:tcW w:w="0" w:type="auto"/>
            <w:vMerge/>
            <w:tcBorders>
              <w:left w:val="single" w:sz="4" w:space="0" w:color="auto"/>
              <w:bottom w:val="nil"/>
              <w:right w:val="single" w:sz="4" w:space="0" w:color="auto"/>
            </w:tcBorders>
            <w:shd w:val="clear" w:color="auto" w:fill="auto"/>
          </w:tcPr>
          <w:p w14:paraId="6540ADCD" w14:textId="77777777" w:rsidR="009428D8" w:rsidRPr="007275DF" w:rsidRDefault="009428D8" w:rsidP="006D0B54">
            <w:pPr>
              <w:pStyle w:val="TAL"/>
            </w:pPr>
          </w:p>
        </w:tc>
        <w:tc>
          <w:tcPr>
            <w:tcW w:w="0" w:type="auto"/>
            <w:tcBorders>
              <w:top w:val="single" w:sz="4" w:space="0" w:color="auto"/>
              <w:left w:val="single" w:sz="4" w:space="0" w:color="auto"/>
              <w:right w:val="single" w:sz="4" w:space="0" w:color="auto"/>
            </w:tcBorders>
          </w:tcPr>
          <w:p w14:paraId="7D588B14" w14:textId="77777777" w:rsidR="009428D8" w:rsidRPr="007275DF" w:rsidRDefault="009428D8" w:rsidP="006D0B54">
            <w:pPr>
              <w:pStyle w:val="TAL"/>
            </w:pPr>
          </w:p>
        </w:tc>
        <w:tc>
          <w:tcPr>
            <w:tcW w:w="0" w:type="auto"/>
            <w:tcBorders>
              <w:left w:val="single" w:sz="4" w:space="0" w:color="auto"/>
              <w:right w:val="single" w:sz="4" w:space="0" w:color="auto"/>
            </w:tcBorders>
          </w:tcPr>
          <w:p w14:paraId="48DC76E6" w14:textId="77777777" w:rsidR="009428D8" w:rsidRPr="007275DF" w:rsidRDefault="009428D8" w:rsidP="006D0B54">
            <w:pPr>
              <w:pStyle w:val="TAC"/>
            </w:pPr>
            <w:r w:rsidRPr="007275DF">
              <w:t>dBm/</w:t>
            </w:r>
          </w:p>
          <w:p w14:paraId="4CCA407A" w14:textId="77777777" w:rsidR="009428D8" w:rsidRPr="007275DF" w:rsidRDefault="009428D8" w:rsidP="006D0B54">
            <w:pPr>
              <w:pStyle w:val="TAC"/>
            </w:pPr>
            <w:r w:rsidRPr="007275DF">
              <w:t>38.16MHz</w:t>
            </w:r>
          </w:p>
        </w:tc>
        <w:tc>
          <w:tcPr>
            <w:tcW w:w="0" w:type="auto"/>
            <w:tcBorders>
              <w:top w:val="single" w:sz="4" w:space="0" w:color="auto"/>
              <w:left w:val="single" w:sz="4" w:space="0" w:color="auto"/>
              <w:right w:val="single" w:sz="4" w:space="0" w:color="auto"/>
            </w:tcBorders>
          </w:tcPr>
          <w:p w14:paraId="061869E1" w14:textId="77777777" w:rsidR="009428D8" w:rsidRPr="007275DF" w:rsidRDefault="009428D8" w:rsidP="006D0B54">
            <w:pPr>
              <w:pStyle w:val="TAC"/>
            </w:pPr>
            <w:r w:rsidRPr="007275DF">
              <w:t>3</w:t>
            </w:r>
          </w:p>
        </w:tc>
        <w:tc>
          <w:tcPr>
            <w:tcW w:w="0" w:type="auto"/>
            <w:tcBorders>
              <w:top w:val="single" w:sz="4" w:space="0" w:color="auto"/>
              <w:left w:val="single" w:sz="4" w:space="0" w:color="auto"/>
              <w:right w:val="single" w:sz="4" w:space="0" w:color="auto"/>
            </w:tcBorders>
          </w:tcPr>
          <w:p w14:paraId="71A2A33E"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075D7ECF" w14:textId="77777777" w:rsidR="009428D8" w:rsidRPr="007275DF" w:rsidRDefault="009428D8" w:rsidP="006D0B54">
            <w:pPr>
              <w:pStyle w:val="TAC"/>
            </w:pPr>
            <w:r w:rsidRPr="007275DF">
              <w:t>-58.49</w:t>
            </w:r>
          </w:p>
        </w:tc>
        <w:tc>
          <w:tcPr>
            <w:tcW w:w="0" w:type="auto"/>
            <w:tcBorders>
              <w:top w:val="single" w:sz="4" w:space="0" w:color="auto"/>
              <w:left w:val="single" w:sz="4" w:space="0" w:color="auto"/>
              <w:right w:val="single" w:sz="4" w:space="0" w:color="auto"/>
            </w:tcBorders>
          </w:tcPr>
          <w:p w14:paraId="28D6734A" w14:textId="77777777" w:rsidR="009428D8" w:rsidRPr="007275DF" w:rsidRDefault="009428D8" w:rsidP="006D0B54">
            <w:pPr>
              <w:pStyle w:val="TAC"/>
            </w:pPr>
            <w:r w:rsidRPr="007275DF">
              <w:t>-63.94</w:t>
            </w:r>
          </w:p>
        </w:tc>
        <w:tc>
          <w:tcPr>
            <w:tcW w:w="0" w:type="auto"/>
            <w:tcBorders>
              <w:top w:val="single" w:sz="4" w:space="0" w:color="auto"/>
              <w:left w:val="single" w:sz="4" w:space="0" w:color="auto"/>
              <w:right w:val="single" w:sz="4" w:space="0" w:color="auto"/>
            </w:tcBorders>
          </w:tcPr>
          <w:p w14:paraId="4611982D" w14:textId="77777777" w:rsidR="009428D8" w:rsidRPr="007275DF" w:rsidRDefault="009428D8" w:rsidP="006D0B54">
            <w:pPr>
              <w:pStyle w:val="TAC"/>
            </w:pPr>
            <w:r w:rsidRPr="007275DF">
              <w:t>-57.75</w:t>
            </w:r>
          </w:p>
        </w:tc>
      </w:tr>
      <w:tr w:rsidR="009428D8" w:rsidRPr="007275DF" w14:paraId="1DCEF5F5" w14:textId="77777777" w:rsidTr="006D0B54">
        <w:trPr>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49C3E29" w14:textId="77777777" w:rsidR="009428D8" w:rsidRPr="007275DF" w:rsidRDefault="009428D8" w:rsidP="006D0B54">
            <w:pPr>
              <w:pStyle w:val="TAL"/>
            </w:pPr>
            <w:r w:rsidRPr="007275DF">
              <w:t>Propagation condition</w:t>
            </w:r>
          </w:p>
        </w:tc>
        <w:tc>
          <w:tcPr>
            <w:tcW w:w="0" w:type="auto"/>
            <w:tcBorders>
              <w:top w:val="single" w:sz="4" w:space="0" w:color="auto"/>
              <w:left w:val="single" w:sz="4" w:space="0" w:color="auto"/>
              <w:bottom w:val="single" w:sz="4" w:space="0" w:color="auto"/>
              <w:right w:val="single" w:sz="4" w:space="0" w:color="auto"/>
            </w:tcBorders>
            <w:hideMark/>
          </w:tcPr>
          <w:p w14:paraId="390974D9" w14:textId="77777777" w:rsidR="009428D8" w:rsidRPr="007275DF" w:rsidRDefault="009428D8" w:rsidP="006D0B54">
            <w:pPr>
              <w:pStyle w:val="TAC"/>
            </w:pPr>
            <w:r w:rsidRPr="007275DF">
              <w:t>-</w:t>
            </w:r>
          </w:p>
        </w:tc>
        <w:tc>
          <w:tcPr>
            <w:tcW w:w="0" w:type="auto"/>
            <w:tcBorders>
              <w:top w:val="single" w:sz="4" w:space="0" w:color="auto"/>
              <w:left w:val="single" w:sz="4" w:space="0" w:color="auto"/>
              <w:bottom w:val="single" w:sz="4" w:space="0" w:color="auto"/>
              <w:right w:val="single" w:sz="4" w:space="0" w:color="auto"/>
            </w:tcBorders>
          </w:tcPr>
          <w:p w14:paraId="3AD48D63" w14:textId="77777777" w:rsidR="009428D8" w:rsidRPr="007275DF" w:rsidRDefault="009428D8" w:rsidP="006D0B54">
            <w:pPr>
              <w:pStyle w:val="TAC"/>
            </w:pPr>
          </w:p>
        </w:tc>
        <w:tc>
          <w:tcPr>
            <w:tcW w:w="0" w:type="auto"/>
            <w:gridSpan w:val="2"/>
            <w:tcBorders>
              <w:top w:val="single" w:sz="4" w:space="0" w:color="auto"/>
              <w:left w:val="single" w:sz="4" w:space="0" w:color="auto"/>
              <w:bottom w:val="single" w:sz="4" w:space="0" w:color="auto"/>
              <w:right w:val="single" w:sz="4" w:space="0" w:color="auto"/>
            </w:tcBorders>
            <w:hideMark/>
          </w:tcPr>
          <w:p w14:paraId="0740DFAB" w14:textId="77777777" w:rsidR="009428D8" w:rsidRPr="007275DF" w:rsidRDefault="009428D8" w:rsidP="006D0B54">
            <w:pPr>
              <w:pStyle w:val="TAC"/>
            </w:pPr>
            <w:r w:rsidRPr="007275DF">
              <w:t>AWGN</w:t>
            </w:r>
          </w:p>
        </w:tc>
        <w:tc>
          <w:tcPr>
            <w:tcW w:w="0" w:type="auto"/>
            <w:gridSpan w:val="2"/>
            <w:tcBorders>
              <w:top w:val="single" w:sz="4" w:space="0" w:color="auto"/>
              <w:left w:val="single" w:sz="4" w:space="0" w:color="auto"/>
              <w:bottom w:val="single" w:sz="4" w:space="0" w:color="auto"/>
              <w:right w:val="single" w:sz="4" w:space="0" w:color="auto"/>
            </w:tcBorders>
          </w:tcPr>
          <w:p w14:paraId="5ED14849" w14:textId="77777777" w:rsidR="009428D8" w:rsidRPr="007275DF" w:rsidRDefault="009428D8" w:rsidP="006D0B54">
            <w:pPr>
              <w:pStyle w:val="TAC"/>
            </w:pPr>
            <w:r w:rsidRPr="007275DF">
              <w:t>AWGN</w:t>
            </w:r>
          </w:p>
        </w:tc>
      </w:tr>
      <w:tr w:rsidR="009428D8" w:rsidRPr="007275DF" w14:paraId="19A26FB0" w14:textId="77777777" w:rsidTr="006D0B54">
        <w:trPr>
          <w:jc w:val="center"/>
        </w:trPr>
        <w:tc>
          <w:tcPr>
            <w:tcW w:w="0" w:type="auto"/>
            <w:gridSpan w:val="8"/>
            <w:tcBorders>
              <w:top w:val="single" w:sz="4" w:space="0" w:color="auto"/>
              <w:left w:val="single" w:sz="4" w:space="0" w:color="auto"/>
              <w:bottom w:val="single" w:sz="4" w:space="0" w:color="auto"/>
              <w:right w:val="single" w:sz="4" w:space="0" w:color="auto"/>
            </w:tcBorders>
          </w:tcPr>
          <w:p w14:paraId="27BE7EE3"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52169DDC"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9B2C87F">
                <v:shape id="_x0000_i1086" type="#_x0000_t75" style="width:15.5pt;height:15.5pt" o:ole="" fillcolor="window">
                  <v:imagedata r:id="rId13" o:title=""/>
                </v:shape>
                <o:OLEObject Type="Embed" ProgID="Equation.3" ShapeID="_x0000_i1086" DrawAspect="Content" ObjectID="_1744547993" r:id="rId76"/>
              </w:object>
            </w:r>
            <w:r w:rsidRPr="007275DF">
              <w:t xml:space="preserve"> to be fulfilled.</w:t>
            </w:r>
          </w:p>
          <w:p w14:paraId="48B2E121"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11739186" w14:textId="030C4A2C" w:rsidR="009428D8" w:rsidRPr="007275DF" w:rsidRDefault="009428D8" w:rsidP="006D0B54">
            <w:pPr>
              <w:pStyle w:val="TAN"/>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07A37AA6" w14:textId="77777777" w:rsidR="009428D8" w:rsidRPr="007275DF" w:rsidRDefault="009428D8" w:rsidP="009428D8"/>
    <w:p w14:paraId="25A4DF43" w14:textId="77777777" w:rsidR="009428D8" w:rsidRPr="007275DF" w:rsidRDefault="009428D8" w:rsidP="009428D8">
      <w:pPr>
        <w:pStyle w:val="Heading5"/>
        <w:rPr>
          <w:snapToGrid w:val="0"/>
        </w:rPr>
      </w:pPr>
      <w:r w:rsidRPr="007275DF">
        <w:rPr>
          <w:snapToGrid w:val="0"/>
        </w:rPr>
        <w:t>A.11.2.1.6.3 Test Requirements</w:t>
      </w:r>
    </w:p>
    <w:p w14:paraId="4115E694"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rPr>
          <w:rFonts w:cs="v4.2.0"/>
          <w:color w:val="000000" w:themeColor="text1"/>
        </w:rPr>
        <w:t>T</w:t>
      </w:r>
      <w:r w:rsidRPr="007275DF">
        <w:rPr>
          <w:rFonts w:cs="v4.2.0"/>
          <w:color w:val="000000" w:themeColor="text1"/>
          <w:vertAlign w:val="subscript"/>
        </w:rPr>
        <w:t>interrupt</w:t>
      </w:r>
      <w:r w:rsidRPr="007275DF">
        <w:rPr>
          <w:rFonts w:eastAsia="MS Mincho" w:cs="v4.2.0"/>
        </w:rPr>
        <w:t xml:space="preserve"> from the beginning of time period T3, where </w:t>
      </w:r>
      <w:r w:rsidRPr="007275DF">
        <w:rPr>
          <w:rFonts w:cs="v4.2.0"/>
          <w:color w:val="000000" w:themeColor="text1"/>
        </w:rPr>
        <w:t>T</w:t>
      </w:r>
      <w:r w:rsidRPr="007275DF">
        <w:rPr>
          <w:rFonts w:cs="v4.2.0"/>
          <w:color w:val="000000" w:themeColor="text1"/>
          <w:vertAlign w:val="subscript"/>
        </w:rPr>
        <w:t xml:space="preserve">interrupt </w:t>
      </w:r>
      <w:r w:rsidRPr="007275DF">
        <w:rPr>
          <w:rFonts w:cs="v4.2.0"/>
          <w:color w:val="000000" w:themeColor="text1"/>
          <w:vertAlign w:val="subscript"/>
        </w:rPr>
        <w:softHyphen/>
      </w:r>
      <w:r w:rsidRPr="007275DF">
        <w:rPr>
          <w:rFonts w:cs="v4.2.0"/>
          <w:color w:val="000000" w:themeColor="text1"/>
        </w:rPr>
        <w:t xml:space="preserve">is defined in clause </w:t>
      </w:r>
      <w:r w:rsidRPr="007275DF">
        <w:rPr>
          <w:lang w:val="da-DK" w:eastAsia="zh-CN"/>
        </w:rPr>
        <w:t>6.1B.1.2</w:t>
      </w:r>
    </w:p>
    <w:p w14:paraId="003BA26C" w14:textId="77777777" w:rsidR="009428D8" w:rsidRPr="007275DF" w:rsidRDefault="009428D8" w:rsidP="009428D8">
      <w:pPr>
        <w:rPr>
          <w:rFonts w:cs="v4.2.0"/>
        </w:rPr>
      </w:pPr>
      <w:r w:rsidRPr="007275DF">
        <w:rPr>
          <w:rFonts w:cs="v4.2.0"/>
        </w:rPr>
        <w:t>The rate of correct handovers observed during repeated tests shall be at least 90%.</w:t>
      </w:r>
    </w:p>
    <w:p w14:paraId="0AD2B6DF"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0BE2DE1" w14:textId="77777777" w:rsidR="009428D8" w:rsidRPr="007275DF" w:rsidRDefault="009428D8" w:rsidP="009428D8">
      <w:pPr>
        <w:pStyle w:val="B10"/>
        <w:spacing w:before="180" w:after="0"/>
        <w:ind w:left="288" w:firstLine="0"/>
      </w:pPr>
      <w:r w:rsidRPr="007275DF">
        <w:t>RRC procedure delay = 10 ms and is specified in clause 12 in TS 38.331 [2],</w:t>
      </w:r>
      <w:r w:rsidRPr="007275DF">
        <w:rPr>
          <w:rFonts w:cs="v4.2.0"/>
          <w:color w:val="000000" w:themeColor="text1"/>
        </w:rPr>
        <w:t xml:space="preserve"> </w:t>
      </w:r>
      <w:r w:rsidRPr="007275DF">
        <w:t>L</w:t>
      </w:r>
      <w:r w:rsidRPr="007275DF">
        <w:rPr>
          <w:vertAlign w:val="subscript"/>
        </w:rPr>
        <w:t>1</w:t>
      </w:r>
      <w:r w:rsidRPr="007275DF">
        <w:t>’</w:t>
      </w:r>
      <w:r w:rsidRPr="007275DF">
        <w:rPr>
          <w:vertAlign w:val="subscript"/>
        </w:rPr>
        <w:t xml:space="preserve"> </w:t>
      </w:r>
      <w:r w:rsidRPr="007275DF">
        <w:t>is the number of SMTC occasions not available at the UE during the inter-frequency detection period, L</w:t>
      </w:r>
      <w:r w:rsidRPr="007275DF">
        <w:rPr>
          <w:vertAlign w:val="subscript"/>
        </w:rPr>
        <w:t>2</w:t>
      </w:r>
      <w:r w:rsidRPr="007275DF">
        <w:rPr>
          <w:color w:val="000000" w:themeColor="text1"/>
        </w:rPr>
        <w:t xml:space="preserve"> is the number of SMTC </w:t>
      </w:r>
      <w:r w:rsidRPr="007275DF">
        <w:rPr>
          <w:rFonts w:cs="v4.2.0"/>
          <w:color w:val="000000" w:themeColor="text1"/>
        </w:rPr>
        <w:t>occasions</w:t>
      </w:r>
      <w:r w:rsidRPr="007275DF">
        <w:rPr>
          <w:color w:val="000000" w:themeColor="text1"/>
        </w:rPr>
        <w:t xml:space="preserve"> not available at the UE during the time tracking period, and L</w:t>
      </w:r>
      <w:r w:rsidRPr="007275DF">
        <w:rPr>
          <w:color w:val="000000" w:themeColor="text1"/>
          <w:vertAlign w:val="subscript"/>
        </w:rPr>
        <w:t>3</w:t>
      </w:r>
      <w:r w:rsidRPr="007275DF">
        <w:rPr>
          <w:color w:val="000000" w:themeColor="text1"/>
        </w:rPr>
        <w:t xml:space="preserve"> is the number of consecutive </w:t>
      </w:r>
      <w:r w:rsidRPr="007275DF">
        <w:t xml:space="preserve">SSB to PRACH occasion association periods during which no </w:t>
      </w:r>
      <w:r w:rsidRPr="007275DF">
        <w:rPr>
          <w:color w:val="000000" w:themeColor="text1"/>
        </w:rPr>
        <w:t>PRACH occasion is available for PRACH transmission due to UL CCA failure. L</w:t>
      </w:r>
      <w:r w:rsidRPr="007275DF">
        <w:rPr>
          <w:color w:val="000000" w:themeColor="text1"/>
          <w:vertAlign w:val="subscript"/>
        </w:rPr>
        <w:t>3</w:t>
      </w:r>
      <w:r w:rsidRPr="007275DF">
        <w:rPr>
          <w:color w:val="000000" w:themeColor="text1"/>
        </w:rPr>
        <w:t xml:space="preserve"> = 0 for Type 2C UL channel access procedure as defined in TS 37.213 [33]. </w:t>
      </w:r>
      <w:r w:rsidRPr="007275DF">
        <w:t xml:space="preserve">The </w:t>
      </w:r>
      <w:r w:rsidRPr="007275DF">
        <w:lastRenderedPageBreak/>
        <w:t xml:space="preserve">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1</w:t>
      </w:r>
      <w:r w:rsidRPr="007275DF">
        <w:rPr>
          <w:lang w:val="en-US"/>
        </w:rPr>
        <w:t>´,L</w:t>
      </w:r>
      <w:r w:rsidRPr="007275DF">
        <w:rPr>
          <w:vertAlign w:val="subscript"/>
          <w:lang w:val="en-US"/>
        </w:rPr>
        <w:t xml:space="preserve">2 </w:t>
      </w:r>
      <w:r w:rsidRPr="007275DF">
        <w:rPr>
          <w:lang w:val="en-US"/>
        </w:rPr>
        <w:t>, L</w:t>
      </w:r>
      <w:r w:rsidRPr="007275DF">
        <w:rPr>
          <w:vertAlign w:val="subscript"/>
          <w:lang w:val="en-US"/>
        </w:rPr>
        <w:t xml:space="preserve">3  </w:t>
      </w:r>
      <w:r w:rsidRPr="007275DF">
        <w:rPr>
          <w:iCs/>
        </w:rPr>
        <w:t xml:space="preserve">and by the UL CCA failure detection/recovery mechanism </w:t>
      </w:r>
      <w:r w:rsidRPr="007275DF">
        <w:rPr>
          <w:lang w:val="en-US"/>
        </w:rPr>
        <w:t>i</w:t>
      </w:r>
      <w:r w:rsidRPr="007275DF">
        <w:t>s limited by the T304 timer. The UE behaviour at the T304 timer expiry is detailed in TS 38.331 [2].</w:t>
      </w:r>
    </w:p>
    <w:p w14:paraId="2AF2E0AE" w14:textId="77777777" w:rsidR="009428D8" w:rsidRPr="007275DF" w:rsidRDefault="009428D8" w:rsidP="009428D8"/>
    <w:p w14:paraId="42A2367F" w14:textId="77777777" w:rsidR="009428D8" w:rsidRPr="007275DF" w:rsidRDefault="009428D8" w:rsidP="009428D8">
      <w:pPr>
        <w:pStyle w:val="Heading4"/>
        <w:rPr>
          <w:lang w:val="en-US"/>
        </w:rPr>
      </w:pPr>
      <w:r w:rsidRPr="007275DF">
        <w:rPr>
          <w:rFonts w:cs="v4.2.0"/>
          <w:lang w:val="en-US"/>
        </w:rPr>
        <w:t>A.11.2.1.7</w:t>
      </w:r>
      <w:r w:rsidRPr="007275DF">
        <w:rPr>
          <w:rFonts w:cs="v4.2.0"/>
          <w:lang w:val="en-US"/>
        </w:rPr>
        <w:tab/>
        <w:t xml:space="preserve"> SA NR FR1 carrier under CCA </w:t>
      </w:r>
      <w:r w:rsidRPr="007275DF">
        <w:rPr>
          <w:lang w:val="en-US"/>
        </w:rPr>
        <w:t>- E-UTRAN handover with known target cell</w:t>
      </w:r>
    </w:p>
    <w:p w14:paraId="64118452" w14:textId="77777777" w:rsidR="009428D8" w:rsidRPr="007275DF" w:rsidRDefault="009428D8" w:rsidP="009428D8">
      <w:pPr>
        <w:pStyle w:val="Heading5"/>
        <w:rPr>
          <w:snapToGrid w:val="0"/>
        </w:rPr>
      </w:pPr>
      <w:r w:rsidRPr="007275DF">
        <w:rPr>
          <w:snapToGrid w:val="0"/>
        </w:rPr>
        <w:t>A.11.2.1.7.1</w:t>
      </w:r>
      <w:r w:rsidRPr="007275DF">
        <w:rPr>
          <w:snapToGrid w:val="0"/>
        </w:rPr>
        <w:tab/>
        <w:t>Test Purpose and Environment</w:t>
      </w:r>
    </w:p>
    <w:p w14:paraId="0F0E23FF"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as specified in clause 6.1.2.1.</w:t>
      </w:r>
    </w:p>
    <w:p w14:paraId="2C8797D3"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9.1.2-1 is configured before T2 begins to enable inter-RAT frequency monitoring.</w:t>
      </w:r>
    </w:p>
    <w:p w14:paraId="68D8373E"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T2 after the UE has reported Event B2. The start of </w:t>
      </w:r>
      <w:r w:rsidRPr="007275DF">
        <w:rPr>
          <w:rFonts w:cs="v4.2.0"/>
        </w:rPr>
        <w:t>T3 is the instant when the last TTI containing the RRC message implying handover is sent to the UE. The handover message shall contain Cell 2 as the target cell.</w:t>
      </w:r>
    </w:p>
    <w:p w14:paraId="49CC2B33" w14:textId="77777777" w:rsidR="009428D8" w:rsidRPr="007275DF" w:rsidRDefault="009428D8" w:rsidP="009428D8">
      <w:r w:rsidRPr="007275DF">
        <w:t>Supported test configurations are shown in table A.11.2.1.7-1. General test parameters are provided in Table A.11.2.1.7-2. Cell specific test parameters for Cell 1 and Cell 2 are provided in Tables A.11.2.1.7-3 and A.11.2.1.7-4 respectively.</w:t>
      </w:r>
    </w:p>
    <w:p w14:paraId="38A23006" w14:textId="77777777" w:rsidR="009428D8" w:rsidRPr="007275DF" w:rsidRDefault="009428D8" w:rsidP="009428D8">
      <w:pPr>
        <w:pStyle w:val="TH"/>
      </w:pPr>
      <w:r w:rsidRPr="007275DF">
        <w:t>Table A.11.2.1.7-1: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33B09565" w14:textId="77777777" w:rsidTr="006D0B54">
        <w:tc>
          <w:tcPr>
            <w:tcW w:w="1427" w:type="dxa"/>
            <w:shd w:val="clear" w:color="auto" w:fill="auto"/>
          </w:tcPr>
          <w:p w14:paraId="4119309E" w14:textId="77777777" w:rsidR="009428D8" w:rsidRPr="007275DF" w:rsidRDefault="009428D8" w:rsidP="006D0B54">
            <w:pPr>
              <w:pStyle w:val="TAH"/>
            </w:pPr>
            <w:r w:rsidRPr="007275DF">
              <w:t>Configuration</w:t>
            </w:r>
          </w:p>
        </w:tc>
        <w:tc>
          <w:tcPr>
            <w:tcW w:w="3960" w:type="dxa"/>
            <w:shd w:val="clear" w:color="auto" w:fill="auto"/>
          </w:tcPr>
          <w:p w14:paraId="7E6B0073" w14:textId="77777777" w:rsidR="009428D8" w:rsidRPr="007275DF" w:rsidRDefault="009428D8" w:rsidP="006D0B54">
            <w:pPr>
              <w:pStyle w:val="TAH"/>
            </w:pPr>
            <w:r w:rsidRPr="007275DF">
              <w:t>Description of a cell with CCA</w:t>
            </w:r>
          </w:p>
        </w:tc>
        <w:tc>
          <w:tcPr>
            <w:tcW w:w="4242" w:type="dxa"/>
          </w:tcPr>
          <w:p w14:paraId="69FD40EC"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570E792" w14:textId="77777777" w:rsidTr="006D0B54">
        <w:tc>
          <w:tcPr>
            <w:tcW w:w="1427" w:type="dxa"/>
            <w:shd w:val="clear" w:color="auto" w:fill="auto"/>
          </w:tcPr>
          <w:p w14:paraId="1860209B"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3ACF96C7"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48D81A2C"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14752348" w14:textId="77777777" w:rsidTr="006D0B54">
        <w:tc>
          <w:tcPr>
            <w:tcW w:w="1427" w:type="dxa"/>
            <w:shd w:val="clear" w:color="auto" w:fill="auto"/>
          </w:tcPr>
          <w:p w14:paraId="7770A0DB"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36D7E313"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132F30F0"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1AED8FC7" w14:textId="77777777" w:rsidTr="006D0B54">
        <w:tc>
          <w:tcPr>
            <w:tcW w:w="9629" w:type="dxa"/>
            <w:gridSpan w:val="3"/>
            <w:shd w:val="clear" w:color="auto" w:fill="auto"/>
          </w:tcPr>
          <w:p w14:paraId="71047EF3" w14:textId="4C968168" w:rsidR="001C7455" w:rsidRDefault="009428D8" w:rsidP="001C7455">
            <w:pPr>
              <w:pStyle w:val="TAN"/>
            </w:pPr>
            <w:r w:rsidRPr="007275DF">
              <w:rPr>
                <w:lang w:eastAsia="zh-CN"/>
              </w:rPr>
              <w:t>Note</w:t>
            </w:r>
            <w:r w:rsidR="001C7455">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6CD74E8E" w14:textId="7B15A86F" w:rsidR="009428D8" w:rsidRPr="007275DF" w:rsidRDefault="001C7455" w:rsidP="001C7455">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62A38ED" w14:textId="77777777" w:rsidR="009428D8" w:rsidRPr="007275DF" w:rsidRDefault="009428D8" w:rsidP="009428D8"/>
    <w:p w14:paraId="1CD68AA1" w14:textId="77777777" w:rsidR="009428D8" w:rsidRPr="007275DF" w:rsidRDefault="009428D8" w:rsidP="009428D8">
      <w:pPr>
        <w:pStyle w:val="TH"/>
      </w:pPr>
      <w:r w:rsidRPr="007275DF">
        <w:lastRenderedPageBreak/>
        <w:t>Table A.11.2.1.7-2: General test parameters for SA inter-RAT E-UTRAN handover</w:t>
      </w:r>
    </w:p>
    <w:tbl>
      <w:tblPr>
        <w:tblW w:w="924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8"/>
        <w:gridCol w:w="1701"/>
        <w:gridCol w:w="708"/>
        <w:gridCol w:w="2409"/>
        <w:gridCol w:w="2834"/>
      </w:tblGrid>
      <w:tr w:rsidR="009428D8" w:rsidRPr="007275DF" w14:paraId="4E44DE08"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91149B" w14:textId="77777777" w:rsidR="009428D8" w:rsidRPr="007275DF" w:rsidRDefault="009428D8" w:rsidP="006D0B54">
            <w:pPr>
              <w:pStyle w:val="TAH"/>
              <w:spacing w:line="256" w:lineRule="auto"/>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71D08181" w14:textId="77777777" w:rsidR="009428D8" w:rsidRPr="007275DF" w:rsidRDefault="009428D8" w:rsidP="006D0B54">
            <w:pPr>
              <w:pStyle w:val="TAH"/>
              <w:spacing w:line="256" w:lineRule="auto"/>
            </w:pPr>
            <w:r w:rsidRPr="007275DF">
              <w:t>Unit</w:t>
            </w:r>
          </w:p>
        </w:tc>
        <w:tc>
          <w:tcPr>
            <w:tcW w:w="2409" w:type="dxa"/>
            <w:tcBorders>
              <w:top w:val="single" w:sz="2" w:space="0" w:color="auto"/>
              <w:left w:val="single" w:sz="2" w:space="0" w:color="auto"/>
              <w:bottom w:val="single" w:sz="2" w:space="0" w:color="auto"/>
              <w:right w:val="single" w:sz="2" w:space="0" w:color="auto"/>
            </w:tcBorders>
            <w:hideMark/>
          </w:tcPr>
          <w:p w14:paraId="67053429" w14:textId="77777777" w:rsidR="009428D8" w:rsidRPr="007275DF" w:rsidRDefault="009428D8" w:rsidP="006D0B54">
            <w:pPr>
              <w:pStyle w:val="TAH"/>
              <w:spacing w:line="256" w:lineRule="auto"/>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4DAF044D" w14:textId="77777777" w:rsidR="009428D8" w:rsidRPr="007275DF" w:rsidRDefault="009428D8" w:rsidP="006D0B54">
            <w:pPr>
              <w:pStyle w:val="TAH"/>
              <w:spacing w:line="256" w:lineRule="auto"/>
            </w:pPr>
            <w:r w:rsidRPr="007275DF">
              <w:t>Comment</w:t>
            </w:r>
          </w:p>
        </w:tc>
      </w:tr>
      <w:tr w:rsidR="009428D8" w:rsidRPr="007275DF" w14:paraId="5A1F11AC"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306AD80" w14:textId="77777777" w:rsidR="009428D8" w:rsidRPr="007275DF" w:rsidRDefault="009428D8" w:rsidP="006D0B54">
            <w:pPr>
              <w:pStyle w:val="TAL"/>
              <w:spacing w:line="256" w:lineRule="auto"/>
              <w:rPr>
                <w:lang w:eastAsia="zh-CN"/>
              </w:rPr>
            </w:pPr>
            <w:r w:rsidRPr="007275DF">
              <w:rPr>
                <w:lang w:eastAsia="zh-CN"/>
              </w:rPr>
              <w:t>NR RF Channel Number</w:t>
            </w:r>
          </w:p>
        </w:tc>
        <w:tc>
          <w:tcPr>
            <w:tcW w:w="708" w:type="dxa"/>
            <w:tcBorders>
              <w:top w:val="single" w:sz="2" w:space="0" w:color="auto"/>
              <w:left w:val="single" w:sz="2" w:space="0" w:color="auto"/>
              <w:bottom w:val="single" w:sz="2" w:space="0" w:color="auto"/>
              <w:right w:val="single" w:sz="2" w:space="0" w:color="auto"/>
            </w:tcBorders>
          </w:tcPr>
          <w:p w14:paraId="723AE41C"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584DF37E" w14:textId="77777777" w:rsidR="009428D8" w:rsidRPr="007275DF" w:rsidRDefault="009428D8" w:rsidP="006D0B54">
            <w:pPr>
              <w:pStyle w:val="TAC"/>
              <w:spacing w:line="256" w:lineRule="auto"/>
              <w:rPr>
                <w:lang w:eastAsia="zh-CN"/>
              </w:rPr>
            </w:pPr>
            <w:r w:rsidRPr="007275DF">
              <w:rPr>
                <w:lang w:eastAsia="zh-CN"/>
              </w:rPr>
              <w:t>1</w:t>
            </w:r>
          </w:p>
        </w:tc>
        <w:tc>
          <w:tcPr>
            <w:tcW w:w="2834" w:type="dxa"/>
            <w:tcBorders>
              <w:top w:val="single" w:sz="2" w:space="0" w:color="auto"/>
              <w:left w:val="single" w:sz="2" w:space="0" w:color="auto"/>
              <w:bottom w:val="single" w:sz="2" w:space="0" w:color="auto"/>
              <w:right w:val="single" w:sz="2" w:space="0" w:color="auto"/>
            </w:tcBorders>
            <w:hideMark/>
          </w:tcPr>
          <w:p w14:paraId="41830336" w14:textId="77777777" w:rsidR="009428D8" w:rsidRPr="007275DF" w:rsidRDefault="009428D8" w:rsidP="006D0B54">
            <w:pPr>
              <w:pStyle w:val="TAL"/>
              <w:spacing w:line="256" w:lineRule="auto"/>
              <w:rPr>
                <w:lang w:eastAsia="zh-CN"/>
              </w:rPr>
            </w:pPr>
            <w:r w:rsidRPr="007275DF">
              <w:rPr>
                <w:lang w:eastAsia="zh-CN"/>
              </w:rPr>
              <w:t>1 NR carrier frequency is used in the test</w:t>
            </w:r>
          </w:p>
        </w:tc>
      </w:tr>
      <w:tr w:rsidR="009428D8" w:rsidRPr="007275DF" w14:paraId="53F4DAD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4F5D244" w14:textId="77777777" w:rsidR="009428D8" w:rsidRPr="007275DF" w:rsidRDefault="009428D8" w:rsidP="006D0B54">
            <w:pPr>
              <w:pStyle w:val="TAL"/>
              <w:spacing w:line="256" w:lineRule="auto"/>
              <w:rPr>
                <w:lang w:eastAsia="zh-CN"/>
              </w:rPr>
            </w:pPr>
            <w:r w:rsidRPr="007275DF">
              <w:rPr>
                <w:lang w:eastAsia="zh-CN"/>
              </w:rPr>
              <w:t>LTE RF Channel Number</w:t>
            </w:r>
          </w:p>
        </w:tc>
        <w:tc>
          <w:tcPr>
            <w:tcW w:w="708" w:type="dxa"/>
            <w:tcBorders>
              <w:top w:val="single" w:sz="2" w:space="0" w:color="auto"/>
              <w:left w:val="single" w:sz="2" w:space="0" w:color="auto"/>
              <w:bottom w:val="single" w:sz="2" w:space="0" w:color="auto"/>
              <w:right w:val="single" w:sz="2" w:space="0" w:color="auto"/>
            </w:tcBorders>
          </w:tcPr>
          <w:p w14:paraId="1590724B" w14:textId="77777777" w:rsidR="009428D8" w:rsidRPr="007275DF" w:rsidRDefault="009428D8" w:rsidP="006D0B54">
            <w:pPr>
              <w:pStyle w:val="TAC"/>
              <w:spacing w:line="256" w:lineRule="auto"/>
              <w:rPr>
                <w:lang w:eastAsia="zh-CN"/>
              </w:rPr>
            </w:pPr>
          </w:p>
        </w:tc>
        <w:tc>
          <w:tcPr>
            <w:tcW w:w="2409" w:type="dxa"/>
            <w:tcBorders>
              <w:top w:val="single" w:sz="2" w:space="0" w:color="auto"/>
              <w:left w:val="single" w:sz="2" w:space="0" w:color="auto"/>
              <w:bottom w:val="single" w:sz="2" w:space="0" w:color="auto"/>
              <w:right w:val="single" w:sz="2" w:space="0" w:color="auto"/>
            </w:tcBorders>
            <w:hideMark/>
          </w:tcPr>
          <w:p w14:paraId="617D56D3" w14:textId="77777777" w:rsidR="009428D8" w:rsidRPr="007275DF" w:rsidRDefault="009428D8" w:rsidP="006D0B54">
            <w:pPr>
              <w:pStyle w:val="TAC"/>
              <w:spacing w:line="256" w:lineRule="auto"/>
              <w:rPr>
                <w:lang w:eastAsia="zh-CN"/>
              </w:rPr>
            </w:pPr>
            <w:r w:rsidRPr="007275DF">
              <w:rPr>
                <w:lang w:eastAsia="zh-CN"/>
              </w:rPr>
              <w:t>2</w:t>
            </w:r>
          </w:p>
        </w:tc>
        <w:tc>
          <w:tcPr>
            <w:tcW w:w="2834" w:type="dxa"/>
            <w:tcBorders>
              <w:top w:val="single" w:sz="2" w:space="0" w:color="auto"/>
              <w:left w:val="single" w:sz="2" w:space="0" w:color="auto"/>
              <w:bottom w:val="single" w:sz="2" w:space="0" w:color="auto"/>
              <w:right w:val="single" w:sz="2" w:space="0" w:color="auto"/>
            </w:tcBorders>
            <w:hideMark/>
          </w:tcPr>
          <w:p w14:paraId="2078C39B" w14:textId="77777777" w:rsidR="009428D8" w:rsidRPr="007275DF" w:rsidRDefault="009428D8" w:rsidP="006D0B54">
            <w:pPr>
              <w:pStyle w:val="TAL"/>
              <w:spacing w:line="256" w:lineRule="auto"/>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042B8D7E" w14:textId="77777777" w:rsidTr="006D0B54">
        <w:trPr>
          <w:cantSplit/>
          <w:trHeight w:val="187"/>
          <w:jc w:val="center"/>
        </w:trPr>
        <w:tc>
          <w:tcPr>
            <w:tcW w:w="1588" w:type="dxa"/>
            <w:tcBorders>
              <w:top w:val="single" w:sz="4" w:space="0" w:color="auto"/>
              <w:left w:val="single" w:sz="4" w:space="0" w:color="auto"/>
              <w:bottom w:val="nil"/>
              <w:right w:val="single" w:sz="4" w:space="0" w:color="auto"/>
            </w:tcBorders>
            <w:hideMark/>
          </w:tcPr>
          <w:p w14:paraId="737B3EAB" w14:textId="77777777" w:rsidR="009428D8" w:rsidRPr="007275DF" w:rsidRDefault="009428D8" w:rsidP="006D0B54">
            <w:pPr>
              <w:pStyle w:val="TAL"/>
              <w:spacing w:line="256" w:lineRule="auto"/>
            </w:pPr>
            <w:r w:rsidRPr="007275DF">
              <w:t>Initial conditions</w:t>
            </w:r>
          </w:p>
        </w:tc>
        <w:tc>
          <w:tcPr>
            <w:tcW w:w="1701" w:type="dxa"/>
            <w:tcBorders>
              <w:top w:val="single" w:sz="2" w:space="0" w:color="auto"/>
              <w:left w:val="single" w:sz="4" w:space="0" w:color="auto"/>
              <w:bottom w:val="single" w:sz="2" w:space="0" w:color="auto"/>
              <w:right w:val="single" w:sz="2" w:space="0" w:color="auto"/>
            </w:tcBorders>
            <w:hideMark/>
          </w:tcPr>
          <w:p w14:paraId="5A200F8B"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B013737"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18B00C27" w14:textId="77777777" w:rsidR="009428D8" w:rsidRPr="007275DF" w:rsidRDefault="009428D8" w:rsidP="006D0B54">
            <w:pPr>
              <w:pStyle w:val="TAC"/>
              <w:spacing w:line="256" w:lineRule="auto"/>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34CEFF79" w14:textId="77777777" w:rsidR="009428D8" w:rsidRPr="007275DF" w:rsidRDefault="009428D8" w:rsidP="006D0B54">
            <w:pPr>
              <w:pStyle w:val="TAL"/>
              <w:spacing w:line="256" w:lineRule="auto"/>
            </w:pPr>
            <w:r w:rsidRPr="007275DF">
              <w:t>NR cell on a carrier under CCA</w:t>
            </w:r>
          </w:p>
        </w:tc>
      </w:tr>
      <w:tr w:rsidR="009428D8" w:rsidRPr="007275DF" w14:paraId="055DE691" w14:textId="77777777" w:rsidTr="006D0B54">
        <w:trPr>
          <w:cantSplit/>
          <w:trHeight w:val="187"/>
          <w:jc w:val="center"/>
        </w:trPr>
        <w:tc>
          <w:tcPr>
            <w:tcW w:w="1588" w:type="dxa"/>
            <w:tcBorders>
              <w:top w:val="nil"/>
              <w:left w:val="single" w:sz="4" w:space="0" w:color="auto"/>
              <w:bottom w:val="single" w:sz="4" w:space="0" w:color="auto"/>
              <w:right w:val="single" w:sz="4" w:space="0" w:color="auto"/>
            </w:tcBorders>
          </w:tcPr>
          <w:p w14:paraId="15DFC7A9" w14:textId="77777777" w:rsidR="009428D8" w:rsidRPr="007275DF" w:rsidRDefault="009428D8" w:rsidP="006D0B54">
            <w:pPr>
              <w:pStyle w:val="TAL"/>
              <w:spacing w:line="256" w:lineRule="auto"/>
            </w:pPr>
          </w:p>
        </w:tc>
        <w:tc>
          <w:tcPr>
            <w:tcW w:w="1701" w:type="dxa"/>
            <w:tcBorders>
              <w:top w:val="single" w:sz="2" w:space="0" w:color="auto"/>
              <w:left w:val="single" w:sz="4" w:space="0" w:color="auto"/>
              <w:bottom w:val="single" w:sz="2" w:space="0" w:color="auto"/>
              <w:right w:val="single" w:sz="2" w:space="0" w:color="auto"/>
            </w:tcBorders>
            <w:hideMark/>
          </w:tcPr>
          <w:p w14:paraId="44FB4A4D" w14:textId="77777777" w:rsidR="009428D8" w:rsidRPr="007275DF" w:rsidRDefault="009428D8" w:rsidP="006D0B54">
            <w:pPr>
              <w:pStyle w:val="TAL"/>
              <w:spacing w:line="256" w:lineRule="auto"/>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775E56B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932B101"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28BD687A" w14:textId="77777777" w:rsidR="009428D8" w:rsidRPr="007275DF" w:rsidRDefault="009428D8" w:rsidP="006D0B54">
            <w:pPr>
              <w:pStyle w:val="TAL"/>
              <w:spacing w:line="256" w:lineRule="auto"/>
            </w:pPr>
            <w:r w:rsidRPr="007275DF">
              <w:t>E-UTRAN cell</w:t>
            </w:r>
          </w:p>
        </w:tc>
      </w:tr>
      <w:tr w:rsidR="009428D8" w:rsidRPr="007275DF" w14:paraId="42F57F0A" w14:textId="77777777" w:rsidTr="006D0B54">
        <w:trPr>
          <w:cantSplit/>
          <w:trHeight w:val="187"/>
          <w:jc w:val="center"/>
        </w:trPr>
        <w:tc>
          <w:tcPr>
            <w:tcW w:w="1588" w:type="dxa"/>
            <w:tcBorders>
              <w:top w:val="single" w:sz="4" w:space="0" w:color="auto"/>
              <w:left w:val="single" w:sz="2" w:space="0" w:color="auto"/>
              <w:bottom w:val="single" w:sz="2" w:space="0" w:color="auto"/>
              <w:right w:val="single" w:sz="2" w:space="0" w:color="auto"/>
            </w:tcBorders>
            <w:hideMark/>
          </w:tcPr>
          <w:p w14:paraId="7E62FEC5" w14:textId="77777777" w:rsidR="009428D8" w:rsidRPr="007275DF" w:rsidRDefault="009428D8" w:rsidP="006D0B54">
            <w:pPr>
              <w:pStyle w:val="TAL"/>
              <w:spacing w:line="256" w:lineRule="auto"/>
            </w:pPr>
            <w:r w:rsidRPr="007275DF">
              <w:t>Final condition</w:t>
            </w:r>
          </w:p>
        </w:tc>
        <w:tc>
          <w:tcPr>
            <w:tcW w:w="1701" w:type="dxa"/>
            <w:tcBorders>
              <w:top w:val="single" w:sz="2" w:space="0" w:color="auto"/>
              <w:left w:val="single" w:sz="2" w:space="0" w:color="auto"/>
              <w:bottom w:val="single" w:sz="2" w:space="0" w:color="auto"/>
              <w:right w:val="single" w:sz="2" w:space="0" w:color="auto"/>
            </w:tcBorders>
            <w:hideMark/>
          </w:tcPr>
          <w:p w14:paraId="36D4D150" w14:textId="77777777" w:rsidR="009428D8" w:rsidRPr="007275DF" w:rsidRDefault="009428D8" w:rsidP="006D0B54">
            <w:pPr>
              <w:pStyle w:val="TAL"/>
              <w:spacing w:line="256" w:lineRule="auto"/>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1D6ECCBF"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EB17754" w14:textId="77777777" w:rsidR="009428D8" w:rsidRPr="007275DF" w:rsidRDefault="009428D8" w:rsidP="006D0B54">
            <w:pPr>
              <w:pStyle w:val="TAC"/>
              <w:spacing w:line="256" w:lineRule="auto"/>
            </w:pPr>
            <w:r w:rsidRPr="007275DF">
              <w:t>Cell 2</w:t>
            </w:r>
          </w:p>
        </w:tc>
        <w:tc>
          <w:tcPr>
            <w:tcW w:w="2834" w:type="dxa"/>
            <w:tcBorders>
              <w:top w:val="single" w:sz="2" w:space="0" w:color="auto"/>
              <w:left w:val="single" w:sz="2" w:space="0" w:color="auto"/>
              <w:bottom w:val="single" w:sz="2" w:space="0" w:color="auto"/>
              <w:right w:val="single" w:sz="2" w:space="0" w:color="auto"/>
            </w:tcBorders>
          </w:tcPr>
          <w:p w14:paraId="393BB758" w14:textId="77777777" w:rsidR="009428D8" w:rsidRPr="007275DF" w:rsidRDefault="009428D8" w:rsidP="006D0B54">
            <w:pPr>
              <w:pStyle w:val="TAL"/>
              <w:spacing w:line="256" w:lineRule="auto"/>
            </w:pPr>
          </w:p>
        </w:tc>
      </w:tr>
      <w:tr w:rsidR="009428D8" w:rsidRPr="007275DF" w14:paraId="351FCCD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5F1774D4" w14:textId="77777777" w:rsidR="009428D8" w:rsidRPr="007275DF" w:rsidRDefault="009428D8" w:rsidP="006D0B54">
            <w:pPr>
              <w:pStyle w:val="TAL"/>
              <w:spacing w:line="256" w:lineRule="auto"/>
            </w:pPr>
            <w:r w:rsidRPr="007275DF">
              <w:rPr>
                <w:noProof/>
                <w:lang w:val="it-IT"/>
              </w:rPr>
              <w:t>DL CCA model</w:t>
            </w:r>
          </w:p>
        </w:tc>
        <w:tc>
          <w:tcPr>
            <w:tcW w:w="708" w:type="dxa"/>
            <w:tcBorders>
              <w:top w:val="single" w:sz="2" w:space="0" w:color="auto"/>
              <w:left w:val="single" w:sz="2" w:space="0" w:color="auto"/>
              <w:bottom w:val="single" w:sz="2" w:space="0" w:color="auto"/>
              <w:right w:val="single" w:sz="2" w:space="0" w:color="auto"/>
            </w:tcBorders>
          </w:tcPr>
          <w:p w14:paraId="21E9CC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21636C08" w14:textId="77777777" w:rsidR="009428D8" w:rsidRPr="007275DF" w:rsidRDefault="009428D8" w:rsidP="006D0B54">
            <w:pPr>
              <w:pStyle w:val="TAC"/>
              <w:spacing w:line="256" w:lineRule="auto"/>
            </w:pPr>
            <w:r w:rsidRPr="007275DF">
              <w:rPr>
                <w:noProof/>
              </w:rPr>
              <w:t>As specified in clause A.3.20.2.1</w:t>
            </w:r>
          </w:p>
        </w:tc>
        <w:tc>
          <w:tcPr>
            <w:tcW w:w="2834" w:type="dxa"/>
            <w:tcBorders>
              <w:top w:val="single" w:sz="2" w:space="0" w:color="auto"/>
              <w:left w:val="single" w:sz="2" w:space="0" w:color="auto"/>
              <w:bottom w:val="single" w:sz="2" w:space="0" w:color="auto"/>
              <w:right w:val="single" w:sz="2" w:space="0" w:color="auto"/>
            </w:tcBorders>
          </w:tcPr>
          <w:p w14:paraId="7E343D47" w14:textId="77777777" w:rsidR="009428D8" w:rsidRPr="007275DF" w:rsidRDefault="009428D8" w:rsidP="006D0B54">
            <w:pPr>
              <w:pStyle w:val="TAL"/>
              <w:spacing w:line="256" w:lineRule="auto"/>
            </w:pPr>
          </w:p>
        </w:tc>
      </w:tr>
      <w:tr w:rsidR="009428D8" w:rsidRPr="007275DF" w14:paraId="707E52A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tcPr>
          <w:p w14:paraId="200264A5" w14:textId="77777777" w:rsidR="009428D8" w:rsidRPr="007275DF" w:rsidRDefault="009428D8" w:rsidP="006D0B54">
            <w:pPr>
              <w:pStyle w:val="TAL"/>
              <w:spacing w:line="256" w:lineRule="auto"/>
            </w:pPr>
            <w:r w:rsidRPr="007275DF">
              <w:rPr>
                <w:noProof/>
                <w:lang w:val="it-IT"/>
              </w:rPr>
              <w:t>UL CCA model</w:t>
            </w:r>
          </w:p>
        </w:tc>
        <w:tc>
          <w:tcPr>
            <w:tcW w:w="708" w:type="dxa"/>
            <w:tcBorders>
              <w:top w:val="single" w:sz="2" w:space="0" w:color="auto"/>
              <w:left w:val="single" w:sz="2" w:space="0" w:color="auto"/>
              <w:bottom w:val="single" w:sz="2" w:space="0" w:color="auto"/>
              <w:right w:val="single" w:sz="2" w:space="0" w:color="auto"/>
            </w:tcBorders>
          </w:tcPr>
          <w:p w14:paraId="16DBD02E"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tcPr>
          <w:p w14:paraId="09CE3E12" w14:textId="77777777" w:rsidR="009428D8" w:rsidRPr="007275DF" w:rsidRDefault="009428D8" w:rsidP="006D0B54">
            <w:pPr>
              <w:pStyle w:val="TAC"/>
              <w:spacing w:line="256" w:lineRule="auto"/>
            </w:pPr>
            <w:r w:rsidRPr="007275DF">
              <w:rPr>
                <w:noProof/>
              </w:rPr>
              <w:t>As specified in clause A.3.20.2.2</w:t>
            </w:r>
          </w:p>
        </w:tc>
        <w:tc>
          <w:tcPr>
            <w:tcW w:w="2834" w:type="dxa"/>
            <w:tcBorders>
              <w:top w:val="single" w:sz="2" w:space="0" w:color="auto"/>
              <w:left w:val="single" w:sz="2" w:space="0" w:color="auto"/>
              <w:bottom w:val="single" w:sz="2" w:space="0" w:color="auto"/>
              <w:right w:val="single" w:sz="2" w:space="0" w:color="auto"/>
            </w:tcBorders>
          </w:tcPr>
          <w:p w14:paraId="482FE559" w14:textId="77777777" w:rsidR="009428D8" w:rsidRPr="007275DF" w:rsidRDefault="009428D8" w:rsidP="006D0B54">
            <w:pPr>
              <w:pStyle w:val="TAL"/>
              <w:spacing w:line="256" w:lineRule="auto"/>
            </w:pPr>
          </w:p>
        </w:tc>
      </w:tr>
      <w:tr w:rsidR="009428D8" w:rsidRPr="007275DF" w14:paraId="2C2186F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934FFBF" w14:textId="77777777" w:rsidR="009428D8" w:rsidRPr="007275DF" w:rsidRDefault="009428D8" w:rsidP="006D0B54">
            <w:pPr>
              <w:pStyle w:val="TAL"/>
              <w:spacing w:line="256" w:lineRule="auto"/>
            </w:pPr>
            <w:r w:rsidRPr="007275DF">
              <w:t>NR measurement quantity</w:t>
            </w:r>
            <w:r w:rsidRPr="007275DF">
              <w:tab/>
            </w:r>
          </w:p>
        </w:tc>
        <w:tc>
          <w:tcPr>
            <w:tcW w:w="708" w:type="dxa"/>
            <w:tcBorders>
              <w:top w:val="single" w:sz="2" w:space="0" w:color="auto"/>
              <w:left w:val="single" w:sz="2" w:space="0" w:color="auto"/>
              <w:bottom w:val="single" w:sz="2" w:space="0" w:color="auto"/>
              <w:right w:val="single" w:sz="2" w:space="0" w:color="auto"/>
            </w:tcBorders>
          </w:tcPr>
          <w:p w14:paraId="414415A2"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6BFEBA1F" w14:textId="77777777" w:rsidR="009428D8" w:rsidRPr="007275DF" w:rsidRDefault="009428D8" w:rsidP="006D0B54">
            <w:pPr>
              <w:pStyle w:val="TAC"/>
              <w:spacing w:line="256" w:lineRule="auto"/>
            </w:pPr>
            <w:r w:rsidRPr="007275DF">
              <w:t>SS-RSRP</w:t>
            </w:r>
          </w:p>
        </w:tc>
        <w:tc>
          <w:tcPr>
            <w:tcW w:w="2834" w:type="dxa"/>
            <w:tcBorders>
              <w:top w:val="single" w:sz="2" w:space="0" w:color="auto"/>
              <w:left w:val="single" w:sz="2" w:space="0" w:color="auto"/>
              <w:bottom w:val="single" w:sz="2" w:space="0" w:color="auto"/>
              <w:right w:val="single" w:sz="2" w:space="0" w:color="auto"/>
            </w:tcBorders>
          </w:tcPr>
          <w:p w14:paraId="26372209" w14:textId="77777777" w:rsidR="009428D8" w:rsidRPr="007275DF" w:rsidRDefault="009428D8" w:rsidP="006D0B54">
            <w:pPr>
              <w:pStyle w:val="TAL"/>
              <w:spacing w:line="256" w:lineRule="auto"/>
            </w:pPr>
          </w:p>
        </w:tc>
      </w:tr>
      <w:tr w:rsidR="009428D8" w:rsidRPr="007275DF" w14:paraId="3052B9A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D438773" w14:textId="77777777" w:rsidR="009428D8" w:rsidRPr="007275DF" w:rsidRDefault="009428D8" w:rsidP="006D0B54">
            <w:pPr>
              <w:pStyle w:val="TAL"/>
              <w:spacing w:line="256" w:lineRule="auto"/>
            </w:pPr>
            <w:r w:rsidRPr="007275DF">
              <w:t>E-UTRAN measurement quantity</w:t>
            </w:r>
          </w:p>
        </w:tc>
        <w:tc>
          <w:tcPr>
            <w:tcW w:w="708" w:type="dxa"/>
            <w:tcBorders>
              <w:top w:val="single" w:sz="2" w:space="0" w:color="auto"/>
              <w:left w:val="single" w:sz="2" w:space="0" w:color="auto"/>
              <w:bottom w:val="single" w:sz="2" w:space="0" w:color="auto"/>
              <w:right w:val="single" w:sz="2" w:space="0" w:color="auto"/>
            </w:tcBorders>
          </w:tcPr>
          <w:p w14:paraId="42B018D3"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78B52C84" w14:textId="77777777" w:rsidR="009428D8" w:rsidRPr="007275DF" w:rsidRDefault="009428D8" w:rsidP="006D0B54">
            <w:pPr>
              <w:pStyle w:val="TAC"/>
              <w:spacing w:line="256" w:lineRule="auto"/>
            </w:pPr>
            <w:r w:rsidRPr="007275DF">
              <w:t>RSRP</w:t>
            </w:r>
          </w:p>
        </w:tc>
        <w:tc>
          <w:tcPr>
            <w:tcW w:w="2834" w:type="dxa"/>
            <w:tcBorders>
              <w:top w:val="single" w:sz="2" w:space="0" w:color="auto"/>
              <w:left w:val="single" w:sz="2" w:space="0" w:color="auto"/>
              <w:bottom w:val="single" w:sz="2" w:space="0" w:color="auto"/>
              <w:right w:val="single" w:sz="2" w:space="0" w:color="auto"/>
            </w:tcBorders>
          </w:tcPr>
          <w:p w14:paraId="5979CA4C" w14:textId="77777777" w:rsidR="009428D8" w:rsidRPr="007275DF" w:rsidRDefault="009428D8" w:rsidP="006D0B54">
            <w:pPr>
              <w:pStyle w:val="TAL"/>
              <w:spacing w:line="256" w:lineRule="auto"/>
            </w:pPr>
          </w:p>
        </w:tc>
      </w:tr>
      <w:tr w:rsidR="009428D8" w:rsidRPr="007275DF" w14:paraId="4431E99D"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A9E32F" w14:textId="77777777" w:rsidR="009428D8" w:rsidRPr="007275DF" w:rsidRDefault="009428D8" w:rsidP="006D0B54">
            <w:pPr>
              <w:pStyle w:val="TAL"/>
              <w:spacing w:line="256" w:lineRule="auto"/>
            </w:pPr>
            <w:r w:rsidRPr="007275DF">
              <w:t>b2-Threshold1</w:t>
            </w:r>
          </w:p>
        </w:tc>
        <w:tc>
          <w:tcPr>
            <w:tcW w:w="708" w:type="dxa"/>
            <w:tcBorders>
              <w:top w:val="single" w:sz="2" w:space="0" w:color="auto"/>
              <w:left w:val="single" w:sz="2" w:space="0" w:color="auto"/>
              <w:bottom w:val="single" w:sz="2" w:space="0" w:color="auto"/>
              <w:right w:val="single" w:sz="2" w:space="0" w:color="auto"/>
            </w:tcBorders>
            <w:hideMark/>
          </w:tcPr>
          <w:p w14:paraId="407D6AE6" w14:textId="77777777" w:rsidR="009428D8" w:rsidRPr="007275DF" w:rsidRDefault="009428D8" w:rsidP="006D0B54">
            <w:pPr>
              <w:pStyle w:val="TAC"/>
              <w:spacing w:line="256" w:lineRule="auto"/>
            </w:pPr>
            <w:r w:rsidRPr="007275DF">
              <w:t>dBm</w:t>
            </w:r>
          </w:p>
        </w:tc>
        <w:tc>
          <w:tcPr>
            <w:tcW w:w="2409" w:type="dxa"/>
            <w:tcBorders>
              <w:top w:val="single" w:sz="2" w:space="0" w:color="auto"/>
              <w:left w:val="single" w:sz="2" w:space="0" w:color="auto"/>
              <w:bottom w:val="single" w:sz="2" w:space="0" w:color="auto"/>
              <w:right w:val="single" w:sz="2" w:space="0" w:color="auto"/>
            </w:tcBorders>
            <w:hideMark/>
          </w:tcPr>
          <w:p w14:paraId="267AD7E4" w14:textId="77777777" w:rsidR="009428D8" w:rsidRPr="007275DF" w:rsidRDefault="009428D8" w:rsidP="006D0B54">
            <w:pPr>
              <w:pStyle w:val="TAC"/>
              <w:spacing w:line="256" w:lineRule="auto"/>
            </w:pPr>
            <w:r w:rsidRPr="007275DF">
              <w:t>As specified in Table A.11.2.1.7-3</w:t>
            </w:r>
          </w:p>
        </w:tc>
        <w:tc>
          <w:tcPr>
            <w:tcW w:w="2834" w:type="dxa"/>
            <w:tcBorders>
              <w:top w:val="single" w:sz="2" w:space="0" w:color="auto"/>
              <w:left w:val="single" w:sz="2" w:space="0" w:color="auto"/>
              <w:bottom w:val="single" w:sz="2" w:space="0" w:color="auto"/>
              <w:right w:val="single" w:sz="2" w:space="0" w:color="auto"/>
            </w:tcBorders>
            <w:hideMark/>
          </w:tcPr>
          <w:p w14:paraId="51B9139A" w14:textId="77777777" w:rsidR="009428D8" w:rsidRPr="007275DF" w:rsidRDefault="009428D8" w:rsidP="006D0B54">
            <w:pPr>
              <w:pStyle w:val="TAL"/>
              <w:spacing w:line="256" w:lineRule="auto"/>
            </w:pPr>
            <w:r w:rsidRPr="007275DF">
              <w:t>Absolute NR SS-RSRP threshold for event B2</w:t>
            </w:r>
          </w:p>
        </w:tc>
      </w:tr>
      <w:tr w:rsidR="009428D8" w:rsidRPr="007275DF" w14:paraId="606C3727"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9DC10BD" w14:textId="77777777" w:rsidR="009428D8" w:rsidRPr="007275DF" w:rsidRDefault="009428D8" w:rsidP="006D0B54">
            <w:pPr>
              <w:pStyle w:val="TAL"/>
              <w:spacing w:line="256" w:lineRule="auto"/>
            </w:pPr>
            <w:r w:rsidRPr="007275DF">
              <w:t>b2-Threshold2EUTRAN</w:t>
            </w:r>
          </w:p>
        </w:tc>
        <w:tc>
          <w:tcPr>
            <w:tcW w:w="708" w:type="dxa"/>
            <w:tcBorders>
              <w:top w:val="single" w:sz="2" w:space="0" w:color="auto"/>
              <w:left w:val="single" w:sz="2" w:space="0" w:color="auto"/>
              <w:bottom w:val="single" w:sz="2" w:space="0" w:color="auto"/>
              <w:right w:val="single" w:sz="2" w:space="0" w:color="auto"/>
            </w:tcBorders>
            <w:hideMark/>
          </w:tcPr>
          <w:p w14:paraId="1A7B014C" w14:textId="77777777" w:rsidR="009428D8" w:rsidRPr="007275DF" w:rsidRDefault="009428D8" w:rsidP="006D0B54">
            <w:pPr>
              <w:pStyle w:val="TAC"/>
              <w:spacing w:line="256" w:lineRule="auto"/>
              <w:rPr>
                <w:lang w:eastAsia="zh-CN"/>
              </w:rPr>
            </w:pPr>
            <w:r w:rsidRPr="007275DF">
              <w:t>dB</w:t>
            </w:r>
            <w:r w:rsidRPr="007275DF">
              <w:rPr>
                <w:lang w:eastAsia="zh-CN"/>
              </w:rPr>
              <w:t>m</w:t>
            </w:r>
          </w:p>
        </w:tc>
        <w:tc>
          <w:tcPr>
            <w:tcW w:w="2409" w:type="dxa"/>
            <w:tcBorders>
              <w:top w:val="single" w:sz="2" w:space="0" w:color="auto"/>
              <w:left w:val="single" w:sz="2" w:space="0" w:color="auto"/>
              <w:bottom w:val="single" w:sz="2" w:space="0" w:color="auto"/>
              <w:right w:val="single" w:sz="2" w:space="0" w:color="auto"/>
            </w:tcBorders>
            <w:hideMark/>
          </w:tcPr>
          <w:p w14:paraId="7BED83E4" w14:textId="77777777" w:rsidR="009428D8" w:rsidRPr="007275DF" w:rsidRDefault="009428D8" w:rsidP="006D0B54">
            <w:pPr>
              <w:pStyle w:val="TAC"/>
              <w:spacing w:line="256" w:lineRule="auto"/>
            </w:pPr>
            <w:r w:rsidRPr="007275DF">
              <w:t>-98</w:t>
            </w:r>
          </w:p>
        </w:tc>
        <w:tc>
          <w:tcPr>
            <w:tcW w:w="2834" w:type="dxa"/>
            <w:tcBorders>
              <w:top w:val="single" w:sz="2" w:space="0" w:color="auto"/>
              <w:left w:val="single" w:sz="2" w:space="0" w:color="auto"/>
              <w:bottom w:val="single" w:sz="2" w:space="0" w:color="auto"/>
              <w:right w:val="single" w:sz="2" w:space="0" w:color="auto"/>
            </w:tcBorders>
            <w:hideMark/>
          </w:tcPr>
          <w:p w14:paraId="61E9C660" w14:textId="77777777" w:rsidR="009428D8" w:rsidRPr="007275DF" w:rsidRDefault="009428D8" w:rsidP="006D0B54">
            <w:pPr>
              <w:pStyle w:val="TAL"/>
              <w:spacing w:line="256" w:lineRule="auto"/>
            </w:pPr>
            <w:r w:rsidRPr="007275DF">
              <w:t>Absolute E-UTRAN RSRP threshold for event B2</w:t>
            </w:r>
          </w:p>
        </w:tc>
      </w:tr>
      <w:tr w:rsidR="009428D8" w:rsidRPr="007275DF" w14:paraId="028F46E5"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28CAAAF" w14:textId="77777777" w:rsidR="009428D8" w:rsidRPr="007275DF" w:rsidRDefault="009428D8" w:rsidP="006D0B54">
            <w:pPr>
              <w:pStyle w:val="TAL"/>
              <w:spacing w:line="256" w:lineRule="auto"/>
            </w:pPr>
            <w:r w:rsidRPr="007275DF">
              <w:t>Hysteresis</w:t>
            </w:r>
          </w:p>
        </w:tc>
        <w:tc>
          <w:tcPr>
            <w:tcW w:w="708" w:type="dxa"/>
            <w:tcBorders>
              <w:top w:val="single" w:sz="2" w:space="0" w:color="auto"/>
              <w:left w:val="single" w:sz="2" w:space="0" w:color="auto"/>
              <w:bottom w:val="single" w:sz="2" w:space="0" w:color="auto"/>
              <w:right w:val="single" w:sz="2" w:space="0" w:color="auto"/>
            </w:tcBorders>
            <w:hideMark/>
          </w:tcPr>
          <w:p w14:paraId="597CDB68" w14:textId="77777777" w:rsidR="009428D8" w:rsidRPr="007275DF" w:rsidRDefault="009428D8" w:rsidP="006D0B54">
            <w:pPr>
              <w:pStyle w:val="TAC"/>
              <w:spacing w:line="256" w:lineRule="auto"/>
            </w:pPr>
            <w:r w:rsidRPr="007275DF">
              <w:t>dB</w:t>
            </w:r>
          </w:p>
        </w:tc>
        <w:tc>
          <w:tcPr>
            <w:tcW w:w="2409" w:type="dxa"/>
            <w:tcBorders>
              <w:top w:val="single" w:sz="2" w:space="0" w:color="auto"/>
              <w:left w:val="single" w:sz="2" w:space="0" w:color="auto"/>
              <w:bottom w:val="single" w:sz="2" w:space="0" w:color="auto"/>
              <w:right w:val="single" w:sz="2" w:space="0" w:color="auto"/>
            </w:tcBorders>
            <w:hideMark/>
          </w:tcPr>
          <w:p w14:paraId="25FA0AD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047E765B" w14:textId="77777777" w:rsidR="009428D8" w:rsidRPr="007275DF" w:rsidRDefault="009428D8" w:rsidP="006D0B54">
            <w:pPr>
              <w:pStyle w:val="TAL"/>
              <w:spacing w:line="256" w:lineRule="auto"/>
            </w:pPr>
          </w:p>
        </w:tc>
      </w:tr>
      <w:tr w:rsidR="009428D8" w:rsidRPr="007275DF" w14:paraId="6CF1385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D9F7DC2" w14:textId="77777777" w:rsidR="009428D8" w:rsidRPr="007275DF" w:rsidRDefault="009428D8" w:rsidP="006D0B54">
            <w:pPr>
              <w:pStyle w:val="TAL"/>
              <w:spacing w:line="256" w:lineRule="auto"/>
            </w:pPr>
            <w:r w:rsidRPr="007275DF">
              <w:t>TimeToTrigger</w:t>
            </w:r>
          </w:p>
        </w:tc>
        <w:tc>
          <w:tcPr>
            <w:tcW w:w="708" w:type="dxa"/>
            <w:tcBorders>
              <w:top w:val="single" w:sz="2" w:space="0" w:color="auto"/>
              <w:left w:val="single" w:sz="2" w:space="0" w:color="auto"/>
              <w:bottom w:val="single" w:sz="2" w:space="0" w:color="auto"/>
              <w:right w:val="single" w:sz="2" w:space="0" w:color="auto"/>
            </w:tcBorders>
            <w:hideMark/>
          </w:tcPr>
          <w:p w14:paraId="7AA848A7" w14:textId="77777777" w:rsidR="009428D8" w:rsidRPr="007275DF" w:rsidRDefault="009428D8" w:rsidP="006D0B54">
            <w:pPr>
              <w:pStyle w:val="TAC"/>
              <w:spacing w:line="256" w:lineRule="auto"/>
            </w:pPr>
            <w:r w:rsidRPr="007275DF">
              <w:rPr>
                <w:lang w:eastAsia="zh-CN"/>
              </w:rPr>
              <w:t>s</w:t>
            </w:r>
          </w:p>
        </w:tc>
        <w:tc>
          <w:tcPr>
            <w:tcW w:w="2409" w:type="dxa"/>
            <w:tcBorders>
              <w:top w:val="single" w:sz="2" w:space="0" w:color="auto"/>
              <w:left w:val="single" w:sz="2" w:space="0" w:color="auto"/>
              <w:bottom w:val="single" w:sz="2" w:space="0" w:color="auto"/>
              <w:right w:val="single" w:sz="2" w:space="0" w:color="auto"/>
            </w:tcBorders>
            <w:hideMark/>
          </w:tcPr>
          <w:p w14:paraId="24F822F5"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tcPr>
          <w:p w14:paraId="5E61E73F" w14:textId="77777777" w:rsidR="009428D8" w:rsidRPr="007275DF" w:rsidRDefault="009428D8" w:rsidP="006D0B54">
            <w:pPr>
              <w:pStyle w:val="TAL"/>
              <w:spacing w:line="256" w:lineRule="auto"/>
            </w:pPr>
          </w:p>
        </w:tc>
      </w:tr>
      <w:tr w:rsidR="009428D8" w:rsidRPr="007275DF" w14:paraId="72192A0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D0B8DB6" w14:textId="77777777" w:rsidR="009428D8" w:rsidRPr="007275DF" w:rsidRDefault="009428D8" w:rsidP="006D0B54">
            <w:pPr>
              <w:pStyle w:val="TAL"/>
              <w:spacing w:line="256" w:lineRule="auto"/>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3F488829"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C9C6F46"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7865BD39" w14:textId="77777777" w:rsidR="009428D8" w:rsidRPr="007275DF" w:rsidRDefault="009428D8" w:rsidP="006D0B54">
            <w:pPr>
              <w:pStyle w:val="TAL"/>
              <w:spacing w:line="256" w:lineRule="auto"/>
            </w:pPr>
            <w:r w:rsidRPr="007275DF">
              <w:t>L3 filtering is not used</w:t>
            </w:r>
          </w:p>
        </w:tc>
      </w:tr>
      <w:tr w:rsidR="009428D8" w:rsidRPr="007275DF" w14:paraId="2766876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6DD476" w14:textId="77777777" w:rsidR="009428D8" w:rsidRPr="007275DF" w:rsidRDefault="009428D8" w:rsidP="006D0B54">
            <w:pPr>
              <w:pStyle w:val="TAL"/>
              <w:spacing w:line="256" w:lineRule="auto"/>
            </w:pPr>
            <w:r w:rsidRPr="007275DF">
              <w:t>DRX</w:t>
            </w:r>
          </w:p>
        </w:tc>
        <w:tc>
          <w:tcPr>
            <w:tcW w:w="708" w:type="dxa"/>
            <w:tcBorders>
              <w:top w:val="single" w:sz="2" w:space="0" w:color="auto"/>
              <w:left w:val="single" w:sz="2" w:space="0" w:color="auto"/>
              <w:bottom w:val="single" w:sz="2" w:space="0" w:color="auto"/>
              <w:right w:val="single" w:sz="2" w:space="0" w:color="auto"/>
            </w:tcBorders>
          </w:tcPr>
          <w:p w14:paraId="727C9A31"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31343626" w14:textId="77777777" w:rsidR="009428D8" w:rsidRPr="007275DF" w:rsidRDefault="009428D8" w:rsidP="006D0B54">
            <w:pPr>
              <w:pStyle w:val="TAC"/>
              <w:spacing w:line="256" w:lineRule="auto"/>
            </w:pPr>
            <w:r w:rsidRPr="007275DF">
              <w:t>OFF</w:t>
            </w:r>
          </w:p>
        </w:tc>
        <w:tc>
          <w:tcPr>
            <w:tcW w:w="2834" w:type="dxa"/>
            <w:tcBorders>
              <w:top w:val="single" w:sz="2" w:space="0" w:color="auto"/>
              <w:left w:val="single" w:sz="2" w:space="0" w:color="auto"/>
              <w:bottom w:val="single" w:sz="2" w:space="0" w:color="auto"/>
              <w:right w:val="single" w:sz="2" w:space="0" w:color="auto"/>
            </w:tcBorders>
            <w:hideMark/>
          </w:tcPr>
          <w:p w14:paraId="3B0E1C75" w14:textId="77777777" w:rsidR="009428D8" w:rsidRPr="007275DF" w:rsidRDefault="009428D8" w:rsidP="006D0B54">
            <w:pPr>
              <w:pStyle w:val="TAL"/>
              <w:spacing w:line="256" w:lineRule="auto"/>
            </w:pPr>
            <w:r w:rsidRPr="007275DF">
              <w:t>Non-DRX test</w:t>
            </w:r>
          </w:p>
        </w:tc>
      </w:tr>
      <w:tr w:rsidR="009428D8" w:rsidRPr="007275DF" w14:paraId="72800E52"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36443AC" w14:textId="77777777" w:rsidR="009428D8" w:rsidRPr="007275DF" w:rsidRDefault="009428D8" w:rsidP="006D0B54">
            <w:pPr>
              <w:pStyle w:val="TAL"/>
              <w:spacing w:line="256" w:lineRule="auto"/>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5884D022" w14:textId="77777777" w:rsidR="009428D8" w:rsidRPr="007275DF" w:rsidRDefault="009428D8" w:rsidP="006D0B54">
            <w:pPr>
              <w:pStyle w:val="TAC"/>
              <w:spacing w:line="256" w:lineRule="auto"/>
            </w:pPr>
            <w:r w:rsidRPr="007275DF">
              <w:t>-</w:t>
            </w:r>
          </w:p>
        </w:tc>
        <w:tc>
          <w:tcPr>
            <w:tcW w:w="2409" w:type="dxa"/>
            <w:tcBorders>
              <w:top w:val="single" w:sz="2" w:space="0" w:color="auto"/>
              <w:left w:val="single" w:sz="2" w:space="0" w:color="auto"/>
              <w:bottom w:val="single" w:sz="2" w:space="0" w:color="auto"/>
              <w:right w:val="single" w:sz="2" w:space="0" w:color="auto"/>
            </w:tcBorders>
            <w:hideMark/>
          </w:tcPr>
          <w:p w14:paraId="7A31A075" w14:textId="77777777" w:rsidR="009428D8" w:rsidRPr="007275DF" w:rsidRDefault="009428D8" w:rsidP="006D0B54">
            <w:pPr>
              <w:pStyle w:val="TAC"/>
              <w:spacing w:line="256" w:lineRule="auto"/>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5CE5AF39" w14:textId="77777777" w:rsidR="009428D8" w:rsidRPr="007275DF" w:rsidRDefault="009428D8" w:rsidP="006D0B54">
            <w:pPr>
              <w:pStyle w:val="TAL"/>
              <w:spacing w:line="256" w:lineRule="auto"/>
            </w:pPr>
            <w:r w:rsidRPr="007275DF">
              <w:t>No additional delays in random access procedure</w:t>
            </w:r>
          </w:p>
        </w:tc>
      </w:tr>
      <w:tr w:rsidR="009428D8" w:rsidRPr="007275DF" w14:paraId="24CF05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B26038" w14:textId="77777777" w:rsidR="009428D8" w:rsidRPr="007275DF" w:rsidRDefault="009428D8" w:rsidP="006D0B54">
            <w:pPr>
              <w:pStyle w:val="TAL"/>
              <w:spacing w:line="256" w:lineRule="auto"/>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172204B6"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0F1B6EB8" w14:textId="77777777" w:rsidR="009428D8" w:rsidRPr="007275DF" w:rsidRDefault="009428D8" w:rsidP="006D0B54">
            <w:pPr>
              <w:pStyle w:val="TAC"/>
              <w:spacing w:line="256" w:lineRule="auto"/>
            </w:pPr>
            <w:r w:rsidRPr="007275DF">
              <w:t>3 ms</w:t>
            </w:r>
          </w:p>
        </w:tc>
        <w:tc>
          <w:tcPr>
            <w:tcW w:w="2834" w:type="dxa"/>
            <w:tcBorders>
              <w:top w:val="single" w:sz="2" w:space="0" w:color="auto"/>
              <w:left w:val="single" w:sz="2" w:space="0" w:color="auto"/>
              <w:bottom w:val="single" w:sz="2" w:space="0" w:color="auto"/>
              <w:right w:val="single" w:sz="2" w:space="0" w:color="auto"/>
            </w:tcBorders>
            <w:hideMark/>
          </w:tcPr>
          <w:p w14:paraId="2A734FF4" w14:textId="77777777" w:rsidR="009428D8" w:rsidRPr="007275DF" w:rsidRDefault="009428D8" w:rsidP="006D0B54">
            <w:pPr>
              <w:pStyle w:val="TAL"/>
              <w:spacing w:line="256" w:lineRule="auto"/>
            </w:pPr>
            <w:r w:rsidRPr="007275DF">
              <w:t>Asynchronous cells</w:t>
            </w:r>
          </w:p>
        </w:tc>
      </w:tr>
      <w:tr w:rsidR="009428D8" w:rsidRPr="007275DF" w14:paraId="17ED34B9"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515D29D" w14:textId="77777777" w:rsidR="009428D8" w:rsidRPr="007275DF" w:rsidRDefault="009428D8" w:rsidP="006D0B54">
            <w:pPr>
              <w:pStyle w:val="TAL"/>
              <w:spacing w:line="256" w:lineRule="auto"/>
            </w:pPr>
            <w:r w:rsidRPr="007275DF">
              <w:t>Gap pattern configuration Id</w:t>
            </w:r>
          </w:p>
        </w:tc>
        <w:tc>
          <w:tcPr>
            <w:tcW w:w="708" w:type="dxa"/>
            <w:tcBorders>
              <w:top w:val="single" w:sz="2" w:space="0" w:color="auto"/>
              <w:left w:val="single" w:sz="2" w:space="0" w:color="auto"/>
              <w:bottom w:val="single" w:sz="2" w:space="0" w:color="auto"/>
              <w:right w:val="single" w:sz="2" w:space="0" w:color="auto"/>
            </w:tcBorders>
          </w:tcPr>
          <w:p w14:paraId="213D8E54" w14:textId="77777777" w:rsidR="009428D8" w:rsidRPr="007275DF" w:rsidRDefault="009428D8" w:rsidP="006D0B54">
            <w:pPr>
              <w:pStyle w:val="TAC"/>
              <w:spacing w:line="256" w:lineRule="auto"/>
            </w:pPr>
          </w:p>
        </w:tc>
        <w:tc>
          <w:tcPr>
            <w:tcW w:w="2409" w:type="dxa"/>
            <w:tcBorders>
              <w:top w:val="single" w:sz="2" w:space="0" w:color="auto"/>
              <w:left w:val="single" w:sz="2" w:space="0" w:color="auto"/>
              <w:bottom w:val="single" w:sz="2" w:space="0" w:color="auto"/>
              <w:right w:val="single" w:sz="2" w:space="0" w:color="auto"/>
            </w:tcBorders>
            <w:hideMark/>
          </w:tcPr>
          <w:p w14:paraId="5189F652" w14:textId="77777777" w:rsidR="009428D8" w:rsidRPr="007275DF" w:rsidRDefault="009428D8" w:rsidP="006D0B54">
            <w:pPr>
              <w:pStyle w:val="TAC"/>
              <w:spacing w:line="256" w:lineRule="auto"/>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34BB7E68" w14:textId="77777777" w:rsidR="009428D8" w:rsidRPr="007275DF" w:rsidRDefault="009428D8" w:rsidP="006D0B54">
            <w:pPr>
              <w:pStyle w:val="TAL"/>
              <w:spacing w:line="256" w:lineRule="auto"/>
            </w:pPr>
            <w:r w:rsidRPr="007275DF">
              <w:t>As specified in Table 9.1.2-1 started before T2 starts</w:t>
            </w:r>
          </w:p>
        </w:tc>
      </w:tr>
      <w:tr w:rsidR="009428D8" w:rsidRPr="007275DF" w14:paraId="2710B2A0"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20C67FD" w14:textId="77777777" w:rsidR="009428D8" w:rsidRPr="007275DF" w:rsidRDefault="009428D8" w:rsidP="006D0B54">
            <w:pPr>
              <w:pStyle w:val="TAL"/>
              <w:spacing w:line="256" w:lineRule="auto"/>
            </w:pPr>
            <w:r w:rsidRPr="007275DF">
              <w:t>T1</w:t>
            </w:r>
          </w:p>
        </w:tc>
        <w:tc>
          <w:tcPr>
            <w:tcW w:w="708" w:type="dxa"/>
            <w:tcBorders>
              <w:top w:val="single" w:sz="2" w:space="0" w:color="auto"/>
              <w:left w:val="single" w:sz="2" w:space="0" w:color="auto"/>
              <w:bottom w:val="single" w:sz="2" w:space="0" w:color="auto"/>
              <w:right w:val="single" w:sz="2" w:space="0" w:color="auto"/>
            </w:tcBorders>
            <w:hideMark/>
          </w:tcPr>
          <w:p w14:paraId="30FE1307"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1E2CBD47" w14:textId="77777777" w:rsidR="009428D8" w:rsidRPr="007275DF" w:rsidRDefault="009428D8" w:rsidP="006D0B54">
            <w:pPr>
              <w:pStyle w:val="TAC"/>
              <w:spacing w:line="256" w:lineRule="auto"/>
            </w:pPr>
            <w:r w:rsidRPr="007275DF">
              <w:t>5</w:t>
            </w:r>
          </w:p>
        </w:tc>
        <w:tc>
          <w:tcPr>
            <w:tcW w:w="2834" w:type="dxa"/>
            <w:tcBorders>
              <w:top w:val="single" w:sz="2" w:space="0" w:color="auto"/>
              <w:left w:val="single" w:sz="2" w:space="0" w:color="auto"/>
              <w:bottom w:val="single" w:sz="2" w:space="0" w:color="auto"/>
              <w:right w:val="single" w:sz="2" w:space="0" w:color="auto"/>
            </w:tcBorders>
          </w:tcPr>
          <w:p w14:paraId="35660D15" w14:textId="77777777" w:rsidR="009428D8" w:rsidRPr="007275DF" w:rsidRDefault="009428D8" w:rsidP="006D0B54">
            <w:pPr>
              <w:pStyle w:val="TAL"/>
              <w:spacing w:line="256" w:lineRule="auto"/>
            </w:pPr>
          </w:p>
        </w:tc>
      </w:tr>
      <w:tr w:rsidR="009428D8" w:rsidRPr="007275DF" w14:paraId="19B67966"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A16F5A" w14:textId="77777777" w:rsidR="009428D8" w:rsidRPr="007275DF" w:rsidRDefault="009428D8" w:rsidP="006D0B54">
            <w:pPr>
              <w:pStyle w:val="TAL"/>
              <w:spacing w:line="256" w:lineRule="auto"/>
            </w:pPr>
            <w:r w:rsidRPr="007275DF">
              <w:t>T2</w:t>
            </w:r>
          </w:p>
        </w:tc>
        <w:tc>
          <w:tcPr>
            <w:tcW w:w="708" w:type="dxa"/>
            <w:tcBorders>
              <w:top w:val="single" w:sz="2" w:space="0" w:color="auto"/>
              <w:left w:val="single" w:sz="2" w:space="0" w:color="auto"/>
              <w:bottom w:val="single" w:sz="2" w:space="0" w:color="auto"/>
              <w:right w:val="single" w:sz="2" w:space="0" w:color="auto"/>
            </w:tcBorders>
            <w:hideMark/>
          </w:tcPr>
          <w:p w14:paraId="3A39B79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3462621" w14:textId="77777777" w:rsidR="009428D8" w:rsidRPr="007275DF" w:rsidRDefault="009428D8" w:rsidP="006D0B54">
            <w:pPr>
              <w:pStyle w:val="TAC"/>
              <w:spacing w:line="256" w:lineRule="auto"/>
            </w:pPr>
            <w:r w:rsidRPr="007275DF">
              <w:sym w:font="Symbol" w:char="F0A3"/>
            </w:r>
            <w:r w:rsidRPr="007275DF">
              <w:t>5</w:t>
            </w:r>
          </w:p>
        </w:tc>
        <w:tc>
          <w:tcPr>
            <w:tcW w:w="2834" w:type="dxa"/>
            <w:tcBorders>
              <w:top w:val="single" w:sz="2" w:space="0" w:color="auto"/>
              <w:left w:val="single" w:sz="2" w:space="0" w:color="auto"/>
              <w:bottom w:val="single" w:sz="2" w:space="0" w:color="auto"/>
              <w:right w:val="single" w:sz="2" w:space="0" w:color="auto"/>
            </w:tcBorders>
          </w:tcPr>
          <w:p w14:paraId="453191E3" w14:textId="77777777" w:rsidR="009428D8" w:rsidRPr="007275DF" w:rsidRDefault="009428D8" w:rsidP="006D0B54">
            <w:pPr>
              <w:pStyle w:val="TAL"/>
              <w:spacing w:line="256" w:lineRule="auto"/>
            </w:pPr>
          </w:p>
        </w:tc>
      </w:tr>
      <w:tr w:rsidR="009428D8" w:rsidRPr="007275DF" w14:paraId="1F33BD94" w14:textId="77777777" w:rsidTr="006D0B54">
        <w:trPr>
          <w:cantSplit/>
          <w:trHeight w:val="187"/>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85BFFEC" w14:textId="77777777" w:rsidR="009428D8" w:rsidRPr="007275DF" w:rsidRDefault="009428D8" w:rsidP="006D0B54">
            <w:pPr>
              <w:pStyle w:val="TAL"/>
              <w:spacing w:line="256" w:lineRule="auto"/>
            </w:pPr>
            <w:r w:rsidRPr="007275DF">
              <w:t>T3</w:t>
            </w:r>
          </w:p>
        </w:tc>
        <w:tc>
          <w:tcPr>
            <w:tcW w:w="708" w:type="dxa"/>
            <w:tcBorders>
              <w:top w:val="single" w:sz="2" w:space="0" w:color="auto"/>
              <w:left w:val="single" w:sz="2" w:space="0" w:color="auto"/>
              <w:bottom w:val="single" w:sz="2" w:space="0" w:color="auto"/>
              <w:right w:val="single" w:sz="2" w:space="0" w:color="auto"/>
            </w:tcBorders>
            <w:hideMark/>
          </w:tcPr>
          <w:p w14:paraId="4C75A73F" w14:textId="77777777" w:rsidR="009428D8" w:rsidRPr="007275DF" w:rsidRDefault="009428D8" w:rsidP="006D0B54">
            <w:pPr>
              <w:pStyle w:val="TAC"/>
              <w:spacing w:line="256" w:lineRule="auto"/>
            </w:pPr>
            <w:r w:rsidRPr="007275DF">
              <w:t>s</w:t>
            </w:r>
          </w:p>
        </w:tc>
        <w:tc>
          <w:tcPr>
            <w:tcW w:w="2409" w:type="dxa"/>
            <w:tcBorders>
              <w:top w:val="single" w:sz="2" w:space="0" w:color="auto"/>
              <w:left w:val="single" w:sz="2" w:space="0" w:color="auto"/>
              <w:bottom w:val="single" w:sz="2" w:space="0" w:color="auto"/>
              <w:right w:val="single" w:sz="2" w:space="0" w:color="auto"/>
            </w:tcBorders>
            <w:hideMark/>
          </w:tcPr>
          <w:p w14:paraId="589E03A9" w14:textId="77777777" w:rsidR="009428D8" w:rsidRPr="007275DF" w:rsidRDefault="009428D8" w:rsidP="006D0B54">
            <w:pPr>
              <w:pStyle w:val="TAC"/>
              <w:spacing w:line="256" w:lineRule="auto"/>
            </w:pPr>
            <w:r w:rsidRPr="007275DF">
              <w:t>1</w:t>
            </w:r>
          </w:p>
        </w:tc>
        <w:tc>
          <w:tcPr>
            <w:tcW w:w="2834" w:type="dxa"/>
            <w:tcBorders>
              <w:top w:val="single" w:sz="2" w:space="0" w:color="auto"/>
              <w:left w:val="single" w:sz="2" w:space="0" w:color="auto"/>
              <w:bottom w:val="single" w:sz="2" w:space="0" w:color="auto"/>
              <w:right w:val="single" w:sz="2" w:space="0" w:color="auto"/>
            </w:tcBorders>
          </w:tcPr>
          <w:p w14:paraId="40FF5A30" w14:textId="77777777" w:rsidR="009428D8" w:rsidRPr="007275DF" w:rsidRDefault="009428D8" w:rsidP="006D0B54">
            <w:pPr>
              <w:pStyle w:val="TAL"/>
              <w:spacing w:line="256" w:lineRule="auto"/>
            </w:pPr>
          </w:p>
        </w:tc>
      </w:tr>
    </w:tbl>
    <w:p w14:paraId="1EFC9DF3" w14:textId="77777777" w:rsidR="009428D8" w:rsidRPr="007275DF" w:rsidRDefault="009428D8" w:rsidP="009428D8"/>
    <w:p w14:paraId="5C443C2E" w14:textId="77777777" w:rsidR="009428D8" w:rsidRPr="007275DF" w:rsidRDefault="009428D8" w:rsidP="009428D8">
      <w:pPr>
        <w:pStyle w:val="TH"/>
      </w:pPr>
      <w:r w:rsidRPr="007275DF">
        <w:lastRenderedPageBreak/>
        <w:t>Table A.11.2.1.7-3: Cell specific test parameters for SA inter-RAT E-UTRA handover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9428D8" w:rsidRPr="007275DF" w14:paraId="0F5C10AB"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40C5A6CC" w14:textId="77777777" w:rsidR="009428D8" w:rsidRPr="007275DF" w:rsidRDefault="009428D8" w:rsidP="006D0B54">
            <w:pPr>
              <w:pStyle w:val="TAH"/>
              <w:spacing w:line="256" w:lineRule="auto"/>
            </w:pPr>
            <w:r w:rsidRPr="007275DF">
              <w:lastRenderedPageBreak/>
              <w:t>Parameter</w:t>
            </w:r>
          </w:p>
        </w:tc>
        <w:tc>
          <w:tcPr>
            <w:tcW w:w="1386" w:type="dxa"/>
            <w:tcBorders>
              <w:top w:val="single" w:sz="4" w:space="0" w:color="auto"/>
              <w:left w:val="single" w:sz="4" w:space="0" w:color="auto"/>
              <w:bottom w:val="nil"/>
              <w:right w:val="single" w:sz="4" w:space="0" w:color="auto"/>
            </w:tcBorders>
            <w:hideMark/>
          </w:tcPr>
          <w:p w14:paraId="799CC423"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single" w:sz="4" w:space="0" w:color="auto"/>
              <w:right w:val="single" w:sz="4" w:space="0" w:color="auto"/>
            </w:tcBorders>
            <w:hideMark/>
          </w:tcPr>
          <w:p w14:paraId="0E1D5F5D" w14:textId="77777777" w:rsidR="009428D8" w:rsidRPr="007275DF" w:rsidRDefault="009428D8" w:rsidP="006D0B54">
            <w:pPr>
              <w:pStyle w:val="TAH"/>
              <w:spacing w:line="256" w:lineRule="auto"/>
            </w:pPr>
            <w:r w:rsidRPr="007275DF">
              <w:t>Configuration</w:t>
            </w:r>
          </w:p>
        </w:tc>
        <w:tc>
          <w:tcPr>
            <w:tcW w:w="3366" w:type="dxa"/>
            <w:gridSpan w:val="3"/>
            <w:tcBorders>
              <w:top w:val="single" w:sz="4" w:space="0" w:color="auto"/>
              <w:left w:val="single" w:sz="4" w:space="0" w:color="auto"/>
              <w:bottom w:val="nil"/>
              <w:right w:val="single" w:sz="4" w:space="0" w:color="auto"/>
            </w:tcBorders>
            <w:hideMark/>
          </w:tcPr>
          <w:p w14:paraId="17E034F3" w14:textId="77777777" w:rsidR="009428D8" w:rsidRPr="007275DF" w:rsidRDefault="009428D8" w:rsidP="006D0B54">
            <w:pPr>
              <w:pStyle w:val="TAH"/>
              <w:spacing w:line="256" w:lineRule="auto"/>
            </w:pPr>
            <w:r w:rsidRPr="007275DF">
              <w:t>Cell 1</w:t>
            </w:r>
          </w:p>
        </w:tc>
      </w:tr>
      <w:tr w:rsidR="009428D8" w:rsidRPr="007275DF" w14:paraId="23B64CF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59F8210C" w14:textId="77777777" w:rsidR="009428D8" w:rsidRPr="007275DF" w:rsidRDefault="009428D8" w:rsidP="006D0B54">
            <w:pPr>
              <w:pStyle w:val="TAH"/>
              <w:spacing w:line="256" w:lineRule="auto"/>
            </w:pPr>
          </w:p>
        </w:tc>
        <w:tc>
          <w:tcPr>
            <w:tcW w:w="1386" w:type="dxa"/>
            <w:tcBorders>
              <w:top w:val="nil"/>
              <w:left w:val="single" w:sz="4" w:space="0" w:color="auto"/>
              <w:bottom w:val="single" w:sz="4" w:space="0" w:color="auto"/>
              <w:right w:val="single" w:sz="4" w:space="0" w:color="auto"/>
            </w:tcBorders>
          </w:tcPr>
          <w:p w14:paraId="1F18BAA7" w14:textId="77777777" w:rsidR="009428D8" w:rsidRPr="007275DF" w:rsidRDefault="009428D8" w:rsidP="006D0B54">
            <w:pPr>
              <w:pStyle w:val="TAH"/>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2BD64B9" w14:textId="77777777" w:rsidR="009428D8" w:rsidRPr="007275DF" w:rsidRDefault="009428D8" w:rsidP="006D0B54">
            <w:pPr>
              <w:pStyle w:val="TAH"/>
              <w:spacing w:line="256" w:lineRule="auto"/>
            </w:pPr>
          </w:p>
        </w:tc>
        <w:tc>
          <w:tcPr>
            <w:tcW w:w="1122" w:type="dxa"/>
            <w:tcBorders>
              <w:top w:val="single" w:sz="4" w:space="0" w:color="auto"/>
              <w:left w:val="single" w:sz="4" w:space="0" w:color="auto"/>
              <w:bottom w:val="single" w:sz="4" w:space="0" w:color="auto"/>
              <w:right w:val="single" w:sz="4" w:space="0" w:color="auto"/>
            </w:tcBorders>
            <w:hideMark/>
          </w:tcPr>
          <w:p w14:paraId="06CDCEB3" w14:textId="77777777" w:rsidR="009428D8" w:rsidRPr="007275DF" w:rsidRDefault="009428D8" w:rsidP="006D0B54">
            <w:pPr>
              <w:pStyle w:val="TAH"/>
              <w:spacing w:line="256" w:lineRule="auto"/>
            </w:pPr>
            <w:r w:rsidRPr="007275DF">
              <w:t>T1</w:t>
            </w:r>
          </w:p>
        </w:tc>
        <w:tc>
          <w:tcPr>
            <w:tcW w:w="1122" w:type="dxa"/>
            <w:tcBorders>
              <w:top w:val="single" w:sz="4" w:space="0" w:color="auto"/>
              <w:left w:val="single" w:sz="4" w:space="0" w:color="auto"/>
              <w:bottom w:val="single" w:sz="4" w:space="0" w:color="auto"/>
              <w:right w:val="single" w:sz="4" w:space="0" w:color="auto"/>
            </w:tcBorders>
            <w:hideMark/>
          </w:tcPr>
          <w:p w14:paraId="207F5310" w14:textId="77777777" w:rsidR="009428D8" w:rsidRPr="007275DF" w:rsidRDefault="009428D8" w:rsidP="006D0B54">
            <w:pPr>
              <w:pStyle w:val="TAH"/>
              <w:spacing w:line="256" w:lineRule="auto"/>
            </w:pPr>
            <w:r w:rsidRPr="007275DF">
              <w:t>T2</w:t>
            </w:r>
          </w:p>
        </w:tc>
        <w:tc>
          <w:tcPr>
            <w:tcW w:w="1122" w:type="dxa"/>
            <w:tcBorders>
              <w:top w:val="single" w:sz="4" w:space="0" w:color="auto"/>
              <w:left w:val="single" w:sz="4" w:space="0" w:color="auto"/>
              <w:bottom w:val="single" w:sz="4" w:space="0" w:color="auto"/>
              <w:right w:val="single" w:sz="4" w:space="0" w:color="auto"/>
            </w:tcBorders>
            <w:hideMark/>
          </w:tcPr>
          <w:p w14:paraId="4FA262D4" w14:textId="77777777" w:rsidR="009428D8" w:rsidRPr="007275DF" w:rsidRDefault="009428D8" w:rsidP="006D0B54">
            <w:pPr>
              <w:pStyle w:val="TAH"/>
              <w:spacing w:line="256" w:lineRule="auto"/>
            </w:pPr>
            <w:r w:rsidRPr="007275DF">
              <w:t>T3</w:t>
            </w:r>
          </w:p>
        </w:tc>
      </w:tr>
      <w:tr w:rsidR="009428D8" w:rsidRPr="007275DF" w14:paraId="49B776C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3B25893" w14:textId="77777777" w:rsidR="009428D8" w:rsidRPr="007275DF" w:rsidRDefault="009428D8" w:rsidP="006D0B54">
            <w:pPr>
              <w:pStyle w:val="TAL"/>
              <w:spacing w:line="256" w:lineRule="auto"/>
            </w:pPr>
            <w:r w:rsidRPr="007275DF">
              <w:t>RF channel number</w:t>
            </w:r>
          </w:p>
        </w:tc>
        <w:tc>
          <w:tcPr>
            <w:tcW w:w="1386" w:type="dxa"/>
            <w:tcBorders>
              <w:top w:val="single" w:sz="4" w:space="0" w:color="auto"/>
              <w:left w:val="single" w:sz="4" w:space="0" w:color="auto"/>
              <w:bottom w:val="single" w:sz="4" w:space="0" w:color="auto"/>
              <w:right w:val="single" w:sz="4" w:space="0" w:color="auto"/>
            </w:tcBorders>
          </w:tcPr>
          <w:p w14:paraId="0BFCBA8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98C663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A3A4D62" w14:textId="77777777" w:rsidR="009428D8" w:rsidRPr="007275DF" w:rsidRDefault="009428D8" w:rsidP="006D0B54">
            <w:pPr>
              <w:pStyle w:val="TAC"/>
              <w:spacing w:line="256" w:lineRule="auto"/>
            </w:pPr>
            <w:r w:rsidRPr="007275DF">
              <w:t>1</w:t>
            </w:r>
          </w:p>
        </w:tc>
      </w:tr>
      <w:tr w:rsidR="009428D8" w:rsidRPr="007275DF" w14:paraId="1B87EE4A" w14:textId="77777777" w:rsidTr="006D0B54">
        <w:trPr>
          <w:trHeight w:val="187"/>
        </w:trPr>
        <w:tc>
          <w:tcPr>
            <w:tcW w:w="3103" w:type="dxa"/>
            <w:gridSpan w:val="2"/>
            <w:tcBorders>
              <w:top w:val="single" w:sz="4" w:space="0" w:color="auto"/>
              <w:left w:val="single" w:sz="4" w:space="0" w:color="auto"/>
              <w:bottom w:val="nil"/>
              <w:right w:val="single" w:sz="4" w:space="0" w:color="auto"/>
            </w:tcBorders>
            <w:hideMark/>
          </w:tcPr>
          <w:p w14:paraId="1E538EE6" w14:textId="77777777" w:rsidR="009428D8" w:rsidRPr="007275DF" w:rsidRDefault="009428D8" w:rsidP="006D0B54">
            <w:pPr>
              <w:pStyle w:val="TAL"/>
              <w:spacing w:line="256" w:lineRule="auto"/>
            </w:pPr>
            <w:r w:rsidRPr="007275DF">
              <w:t>TDD Configuration</w:t>
            </w:r>
          </w:p>
        </w:tc>
        <w:tc>
          <w:tcPr>
            <w:tcW w:w="1386" w:type="dxa"/>
            <w:tcBorders>
              <w:top w:val="single" w:sz="4" w:space="0" w:color="auto"/>
              <w:left w:val="single" w:sz="4" w:space="0" w:color="auto"/>
              <w:bottom w:val="nil"/>
              <w:right w:val="single" w:sz="4" w:space="0" w:color="auto"/>
            </w:tcBorders>
          </w:tcPr>
          <w:p w14:paraId="069DDDA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14D302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3E0664" w14:textId="77777777" w:rsidR="009428D8" w:rsidRPr="007275DF" w:rsidRDefault="009428D8" w:rsidP="006D0B54">
            <w:pPr>
              <w:pStyle w:val="TAC"/>
              <w:spacing w:line="256" w:lineRule="auto"/>
            </w:pPr>
            <w:r w:rsidRPr="007275DF">
              <w:t>TDDConf.1.1.CCA</w:t>
            </w:r>
          </w:p>
        </w:tc>
      </w:tr>
      <w:tr w:rsidR="009428D8" w:rsidRPr="007275DF" w14:paraId="68ED142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48CD5D0E" w14:textId="77777777" w:rsidR="009428D8" w:rsidRPr="007275DF" w:rsidRDefault="009428D8" w:rsidP="006D0B54">
            <w:pPr>
              <w:pStyle w:val="TAL"/>
              <w:spacing w:line="256" w:lineRule="auto"/>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86" w:type="dxa"/>
            <w:tcBorders>
              <w:top w:val="single" w:sz="4" w:space="0" w:color="auto"/>
              <w:left w:val="single" w:sz="4" w:space="0" w:color="auto"/>
              <w:bottom w:val="nil"/>
              <w:right w:val="single" w:sz="4" w:space="0" w:color="auto"/>
            </w:tcBorders>
          </w:tcPr>
          <w:p w14:paraId="0977C99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537C6D3B"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67775B0E" w14:textId="49F6B435" w:rsidR="009428D8" w:rsidRPr="007275DF" w:rsidRDefault="001C7455" w:rsidP="006D0B54">
            <w:pPr>
              <w:pStyle w:val="TAC"/>
              <w:spacing w:line="256" w:lineRule="auto"/>
            </w:pPr>
            <w:r w:rsidRPr="007275DF">
              <w:rPr>
                <w:lang w:eastAsia="ja-JP"/>
              </w:rPr>
              <w:t>0.9375</w:t>
            </w:r>
          </w:p>
        </w:tc>
      </w:tr>
      <w:tr w:rsidR="009428D8" w:rsidRPr="007275DF" w14:paraId="435B2B8D"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6A2A3357"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70008C6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0168E8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C65AAED" w14:textId="77777777" w:rsidR="009428D8" w:rsidRPr="007275DF" w:rsidRDefault="009428D8" w:rsidP="006D0B54">
            <w:pPr>
              <w:pStyle w:val="TAC"/>
              <w:spacing w:line="256" w:lineRule="auto"/>
            </w:pPr>
            <w:r w:rsidRPr="007275DF">
              <w:rPr>
                <w:szCs w:val="18"/>
                <w:lang w:eastAsia="zh-CN"/>
              </w:rPr>
              <w:t>0.75</w:t>
            </w:r>
          </w:p>
        </w:tc>
      </w:tr>
      <w:tr w:rsidR="009428D8" w:rsidRPr="007275DF" w14:paraId="1F3748B1" w14:textId="77777777" w:rsidTr="006D0B54">
        <w:trPr>
          <w:trHeight w:val="187"/>
        </w:trPr>
        <w:tc>
          <w:tcPr>
            <w:tcW w:w="3103" w:type="dxa"/>
            <w:gridSpan w:val="2"/>
            <w:tcBorders>
              <w:top w:val="single" w:sz="4" w:space="0" w:color="auto"/>
              <w:left w:val="single" w:sz="4" w:space="0" w:color="auto"/>
              <w:bottom w:val="nil"/>
              <w:right w:val="single" w:sz="4" w:space="0" w:color="auto"/>
            </w:tcBorders>
          </w:tcPr>
          <w:p w14:paraId="1BA297D1" w14:textId="77777777" w:rsidR="009428D8" w:rsidRPr="007275DF" w:rsidRDefault="009428D8" w:rsidP="006D0B54">
            <w:pPr>
              <w:pStyle w:val="TAL"/>
              <w:spacing w:line="256" w:lineRule="auto"/>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1386" w:type="dxa"/>
            <w:tcBorders>
              <w:top w:val="single" w:sz="4" w:space="0" w:color="auto"/>
              <w:left w:val="single" w:sz="4" w:space="0" w:color="auto"/>
              <w:bottom w:val="nil"/>
              <w:right w:val="single" w:sz="4" w:space="0" w:color="auto"/>
            </w:tcBorders>
          </w:tcPr>
          <w:p w14:paraId="47A6ED5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69ECEAB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0F557D4" w14:textId="186C3829" w:rsidR="009428D8" w:rsidRPr="007275DF" w:rsidRDefault="001C7455" w:rsidP="006D0B54">
            <w:pPr>
              <w:pStyle w:val="TAC"/>
              <w:spacing w:line="256" w:lineRule="auto"/>
            </w:pPr>
            <w:r w:rsidRPr="007275DF">
              <w:rPr>
                <w:szCs w:val="18"/>
                <w:lang w:eastAsia="zh-CN"/>
              </w:rPr>
              <w:t>0.75</w:t>
            </w:r>
          </w:p>
        </w:tc>
      </w:tr>
      <w:tr w:rsidR="009428D8" w:rsidRPr="007275DF" w14:paraId="3EEB183A"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26EC7EA0" w14:textId="1BBA4B7E" w:rsidR="009428D8" w:rsidRPr="007275DF" w:rsidRDefault="00B72CC3" w:rsidP="006D0B54">
            <w:pPr>
              <w:pStyle w:val="TAL"/>
              <w:spacing w:line="256" w:lineRule="auto"/>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59C28F2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17FB7D07"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25F83A8E" w14:textId="54EECF9A" w:rsidR="009428D8" w:rsidRPr="007275DF" w:rsidRDefault="00B72CC3" w:rsidP="006D0B54">
            <w:pPr>
              <w:pStyle w:val="TAC"/>
              <w:spacing w:line="256" w:lineRule="auto"/>
            </w:pPr>
            <w:r w:rsidRPr="007275DF">
              <w:rPr>
                <w:lang w:eastAsia="ja-JP"/>
              </w:rPr>
              <w:t>0.75</w:t>
            </w:r>
          </w:p>
        </w:tc>
      </w:tr>
      <w:tr w:rsidR="00B72CC3" w:rsidRPr="007275DF" w14:paraId="424AA6C6"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39442B9" w14:textId="48A83D49" w:rsidR="00B72CC3" w:rsidRPr="007275DF" w:rsidRDefault="00B72CC3" w:rsidP="00B72CC3">
            <w:pPr>
              <w:pStyle w:val="TAL"/>
              <w:spacing w:line="256" w:lineRule="auto"/>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86" w:type="dxa"/>
            <w:tcBorders>
              <w:top w:val="single" w:sz="4" w:space="0" w:color="auto"/>
              <w:left w:val="single" w:sz="4" w:space="0" w:color="auto"/>
              <w:bottom w:val="single" w:sz="4" w:space="0" w:color="auto"/>
              <w:right w:val="single" w:sz="4" w:space="0" w:color="auto"/>
            </w:tcBorders>
          </w:tcPr>
          <w:p w14:paraId="19D0A267"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3F3122C" w14:textId="79440171"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4F0D0A22" w14:textId="40F849C8" w:rsidR="00B72CC3" w:rsidRPr="007275DF" w:rsidRDefault="00B72CC3" w:rsidP="00B72CC3">
            <w:pPr>
              <w:pStyle w:val="TAC"/>
              <w:spacing w:line="256" w:lineRule="auto"/>
            </w:pPr>
            <w:r w:rsidRPr="007275DF">
              <w:rPr>
                <w:lang w:eastAsia="ja-JP"/>
              </w:rPr>
              <w:t>0.87</w:t>
            </w:r>
          </w:p>
        </w:tc>
      </w:tr>
      <w:tr w:rsidR="009428D8" w:rsidRPr="007275DF" w14:paraId="4EF3D4E1" w14:textId="77777777" w:rsidTr="00F860FA">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5C0D3D37" w14:textId="77777777" w:rsidR="009428D8" w:rsidRPr="007275DF" w:rsidRDefault="009428D8" w:rsidP="006D0B54">
            <w:pPr>
              <w:pStyle w:val="TAL"/>
              <w:spacing w:line="256" w:lineRule="auto"/>
            </w:pPr>
            <w:r w:rsidRPr="007275DF">
              <w:t>BW</w:t>
            </w:r>
            <w:r w:rsidRPr="007275DF">
              <w:rPr>
                <w:vertAlign w:val="subscript"/>
              </w:rPr>
              <w:t>channel</w:t>
            </w:r>
          </w:p>
        </w:tc>
        <w:tc>
          <w:tcPr>
            <w:tcW w:w="1386" w:type="dxa"/>
            <w:tcBorders>
              <w:top w:val="single" w:sz="4" w:space="0" w:color="auto"/>
              <w:left w:val="single" w:sz="4" w:space="0" w:color="auto"/>
              <w:bottom w:val="single" w:sz="4" w:space="0" w:color="auto"/>
              <w:right w:val="single" w:sz="4" w:space="0" w:color="auto"/>
            </w:tcBorders>
          </w:tcPr>
          <w:p w14:paraId="02F2402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2293AB21"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1618C2BF" w14:textId="77777777" w:rsidR="009428D8" w:rsidRPr="007275DF" w:rsidRDefault="009428D8" w:rsidP="006D0B54">
            <w:pPr>
              <w:pStyle w:val="TAC"/>
              <w:spacing w:line="256" w:lineRule="auto"/>
            </w:pPr>
            <w:r w:rsidRPr="007275DF">
              <w:t xml:space="preserve">40: </w:t>
            </w:r>
            <w:r w:rsidRPr="007275DF">
              <w:rPr>
                <w:rFonts w:cs="Arial"/>
              </w:rPr>
              <w:t>N</w:t>
            </w:r>
            <w:r w:rsidRPr="007275DF">
              <w:rPr>
                <w:rFonts w:cs="Arial"/>
                <w:vertAlign w:val="subscript"/>
              </w:rPr>
              <w:t>RB,c</w:t>
            </w:r>
            <w:r w:rsidRPr="007275DF">
              <w:rPr>
                <w:rFonts w:cs="Arial"/>
              </w:rPr>
              <w:t xml:space="preserve"> = 106 (TDD)</w:t>
            </w:r>
          </w:p>
        </w:tc>
      </w:tr>
      <w:tr w:rsidR="009428D8" w:rsidRPr="007275DF" w14:paraId="1D76E0BE" w14:textId="77777777" w:rsidTr="006D0B54">
        <w:trPr>
          <w:trHeight w:val="682"/>
        </w:trPr>
        <w:tc>
          <w:tcPr>
            <w:tcW w:w="3103" w:type="dxa"/>
            <w:gridSpan w:val="2"/>
            <w:tcBorders>
              <w:top w:val="single" w:sz="4" w:space="0" w:color="auto"/>
              <w:left w:val="single" w:sz="4" w:space="0" w:color="auto"/>
              <w:right w:val="single" w:sz="4" w:space="0" w:color="auto"/>
            </w:tcBorders>
            <w:hideMark/>
          </w:tcPr>
          <w:p w14:paraId="7B3A9E1E" w14:textId="77777777" w:rsidR="009428D8" w:rsidRPr="007275DF" w:rsidRDefault="009428D8" w:rsidP="006D0B54">
            <w:pPr>
              <w:pStyle w:val="TAL"/>
              <w:spacing w:line="256" w:lineRule="auto"/>
            </w:pPr>
            <w:r w:rsidRPr="007275DF">
              <w:t>PDSCH reference measurement channel</w:t>
            </w:r>
          </w:p>
        </w:tc>
        <w:tc>
          <w:tcPr>
            <w:tcW w:w="1386" w:type="dxa"/>
            <w:tcBorders>
              <w:top w:val="single" w:sz="4" w:space="0" w:color="auto"/>
              <w:left w:val="single" w:sz="4" w:space="0" w:color="auto"/>
              <w:right w:val="single" w:sz="4" w:space="0" w:color="auto"/>
            </w:tcBorders>
          </w:tcPr>
          <w:p w14:paraId="12D0D1B3" w14:textId="77777777" w:rsidR="009428D8" w:rsidRPr="007275DF" w:rsidRDefault="009428D8" w:rsidP="006D0B54">
            <w:pPr>
              <w:pStyle w:val="TAC"/>
              <w:spacing w:line="256" w:lineRule="auto"/>
            </w:pPr>
          </w:p>
        </w:tc>
        <w:tc>
          <w:tcPr>
            <w:tcW w:w="1396" w:type="dxa"/>
            <w:tcBorders>
              <w:top w:val="single" w:sz="4" w:space="0" w:color="auto"/>
              <w:left w:val="single" w:sz="4" w:space="0" w:color="auto"/>
              <w:right w:val="single" w:sz="4" w:space="0" w:color="auto"/>
            </w:tcBorders>
            <w:hideMark/>
          </w:tcPr>
          <w:p w14:paraId="7009699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right w:val="single" w:sz="4" w:space="0" w:color="auto"/>
            </w:tcBorders>
            <w:hideMark/>
          </w:tcPr>
          <w:p w14:paraId="34257E9B" w14:textId="77777777" w:rsidR="009428D8" w:rsidRPr="007275DF" w:rsidRDefault="009428D8" w:rsidP="006D0B54">
            <w:pPr>
              <w:pStyle w:val="TAC"/>
              <w:spacing w:line="256" w:lineRule="auto"/>
            </w:pPr>
            <w:r w:rsidRPr="007275DF">
              <w:t>SR.1.1 CCA</w:t>
            </w:r>
            <w:r w:rsidRPr="007275DF">
              <w:rPr>
                <w:rFonts w:cs="Arial"/>
                <w:color w:val="000000"/>
                <w:szCs w:val="18"/>
                <w:shd w:val="clear" w:color="auto" w:fill="E1F2FA"/>
              </w:rPr>
              <w:t> </w:t>
            </w:r>
          </w:p>
        </w:tc>
      </w:tr>
      <w:tr w:rsidR="009428D8" w:rsidRPr="007275DF" w14:paraId="29D93BD8"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498AA18" w14:textId="77777777" w:rsidR="009428D8" w:rsidRPr="007275DF" w:rsidRDefault="009428D8" w:rsidP="006D0B54">
            <w:pPr>
              <w:pStyle w:val="TAL"/>
              <w:spacing w:line="256" w:lineRule="auto"/>
            </w:pPr>
            <w:r w:rsidRPr="007275DF">
              <w:t>CORESET reference channel</w:t>
            </w:r>
          </w:p>
        </w:tc>
        <w:tc>
          <w:tcPr>
            <w:tcW w:w="1386" w:type="dxa"/>
            <w:tcBorders>
              <w:top w:val="nil"/>
              <w:left w:val="single" w:sz="4" w:space="0" w:color="auto"/>
              <w:bottom w:val="single" w:sz="4" w:space="0" w:color="auto"/>
              <w:right w:val="single" w:sz="4" w:space="0" w:color="auto"/>
            </w:tcBorders>
          </w:tcPr>
          <w:p w14:paraId="1FC24917"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7AC04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F2E9A11" w14:textId="689F34F0" w:rsidR="009428D8" w:rsidRPr="007275DF" w:rsidRDefault="00B72CC3" w:rsidP="006D0B54">
            <w:pPr>
              <w:pStyle w:val="TAC"/>
              <w:spacing w:line="256" w:lineRule="auto"/>
            </w:pPr>
            <w:r>
              <w:t>C</w:t>
            </w:r>
            <w:r w:rsidRPr="007275DF">
              <w:t>R.1.1 CCA</w:t>
            </w:r>
          </w:p>
        </w:tc>
      </w:tr>
      <w:tr w:rsidR="00B72CC3" w:rsidRPr="007275DF" w14:paraId="2CD78960"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312E3B9D" w14:textId="47FFA478" w:rsidR="00B72CC3" w:rsidRPr="007275DF" w:rsidRDefault="00B72CC3" w:rsidP="00B72CC3">
            <w:pPr>
              <w:pStyle w:val="TAL"/>
              <w:spacing w:line="256" w:lineRule="auto"/>
            </w:pPr>
            <w:r w:rsidRPr="007275DF">
              <w:rPr>
                <w:szCs w:val="18"/>
                <w:lang w:eastAsia="zh-CN"/>
              </w:rPr>
              <w:t>Dedicated CORESET RMC configuration</w:t>
            </w:r>
          </w:p>
        </w:tc>
        <w:tc>
          <w:tcPr>
            <w:tcW w:w="1386" w:type="dxa"/>
            <w:tcBorders>
              <w:top w:val="nil"/>
              <w:left w:val="single" w:sz="4" w:space="0" w:color="auto"/>
              <w:bottom w:val="single" w:sz="4" w:space="0" w:color="auto"/>
              <w:right w:val="single" w:sz="4" w:space="0" w:color="auto"/>
            </w:tcBorders>
          </w:tcPr>
          <w:p w14:paraId="55B1D531" w14:textId="77777777" w:rsidR="00B72CC3" w:rsidRPr="007275DF" w:rsidRDefault="00B72CC3" w:rsidP="00B72CC3">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224CACDE" w14:textId="35557100" w:rsidR="00B72CC3" w:rsidRPr="007275DF" w:rsidRDefault="00B72CC3" w:rsidP="00B72CC3">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729081FC" w14:textId="29DCEBF0" w:rsidR="00B72CC3" w:rsidRDefault="00B72CC3" w:rsidP="00B72CC3">
            <w:pPr>
              <w:pStyle w:val="TAC"/>
              <w:spacing w:line="256" w:lineRule="auto"/>
            </w:pPr>
            <w:r w:rsidRPr="007275DF">
              <w:t>CCR.1.1 CCA</w:t>
            </w:r>
          </w:p>
        </w:tc>
      </w:tr>
      <w:tr w:rsidR="009428D8" w:rsidRPr="007275DF" w14:paraId="38BB1BE3"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DD993C1" w14:textId="77777777" w:rsidR="009428D8" w:rsidRPr="007275DF" w:rsidRDefault="009428D8" w:rsidP="006D0B54">
            <w:pPr>
              <w:pStyle w:val="TAL"/>
              <w:spacing w:line="256" w:lineRule="auto"/>
            </w:pPr>
            <w:r w:rsidRPr="007275DF">
              <w:t>TRS configuration</w:t>
            </w:r>
          </w:p>
        </w:tc>
        <w:tc>
          <w:tcPr>
            <w:tcW w:w="1386" w:type="dxa"/>
            <w:tcBorders>
              <w:top w:val="single" w:sz="4" w:space="0" w:color="auto"/>
              <w:left w:val="single" w:sz="4" w:space="0" w:color="auto"/>
              <w:bottom w:val="single" w:sz="4" w:space="0" w:color="auto"/>
              <w:right w:val="single" w:sz="4" w:space="0" w:color="auto"/>
            </w:tcBorders>
          </w:tcPr>
          <w:p w14:paraId="6F06151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7654770"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3727338" w14:textId="77777777" w:rsidR="009428D8" w:rsidRPr="007275DF" w:rsidRDefault="009428D8" w:rsidP="006D0B54">
            <w:pPr>
              <w:pStyle w:val="TAC"/>
              <w:spacing w:line="256" w:lineRule="auto"/>
            </w:pPr>
            <w:r w:rsidRPr="007275DF">
              <w:rPr>
                <w:rFonts w:cs="v4.2.0"/>
                <w:lang w:eastAsia="zh-CN"/>
              </w:rPr>
              <w:t>TRS.1.2 TDD</w:t>
            </w:r>
          </w:p>
        </w:tc>
      </w:tr>
      <w:tr w:rsidR="009428D8" w:rsidRPr="007275DF" w14:paraId="60497651"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D29A68F" w14:textId="77777777" w:rsidR="009428D8" w:rsidRPr="007275DF" w:rsidRDefault="009428D8" w:rsidP="006D0B54">
            <w:pPr>
              <w:pStyle w:val="TAL"/>
              <w:spacing w:line="256" w:lineRule="auto"/>
              <w:rPr>
                <w:b/>
              </w:rPr>
            </w:pPr>
            <w:r w:rsidRPr="007275DF">
              <w:t>OCNG pattern</w:t>
            </w:r>
            <w:r w:rsidRPr="007275DF">
              <w:rPr>
                <w:rFonts w:eastAsia="Calibri" w:cs="Arial"/>
                <w:vertAlign w:val="superscript"/>
              </w:rPr>
              <w:t>Note1</w:t>
            </w:r>
          </w:p>
        </w:tc>
        <w:tc>
          <w:tcPr>
            <w:tcW w:w="1386" w:type="dxa"/>
            <w:tcBorders>
              <w:top w:val="single" w:sz="4" w:space="0" w:color="auto"/>
              <w:left w:val="single" w:sz="4" w:space="0" w:color="auto"/>
              <w:bottom w:val="single" w:sz="4" w:space="0" w:color="auto"/>
              <w:right w:val="single" w:sz="4" w:space="0" w:color="auto"/>
            </w:tcBorders>
          </w:tcPr>
          <w:p w14:paraId="41E7A6A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EF0FAF4"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D85BE0" w14:textId="77777777" w:rsidR="009428D8" w:rsidRPr="007275DF" w:rsidRDefault="009428D8" w:rsidP="006D0B54">
            <w:pPr>
              <w:pStyle w:val="TAC"/>
              <w:spacing w:line="256" w:lineRule="auto"/>
            </w:pPr>
            <w:r w:rsidRPr="007275DF">
              <w:t>OP.1</w:t>
            </w:r>
          </w:p>
        </w:tc>
      </w:tr>
      <w:tr w:rsidR="009428D8" w:rsidRPr="007275DF" w14:paraId="1BF4EFDD" w14:textId="77777777" w:rsidTr="006D0B54">
        <w:trPr>
          <w:trHeight w:val="187"/>
        </w:trPr>
        <w:tc>
          <w:tcPr>
            <w:tcW w:w="1551" w:type="dxa"/>
            <w:tcBorders>
              <w:top w:val="single" w:sz="4" w:space="0" w:color="auto"/>
              <w:left w:val="single" w:sz="4" w:space="0" w:color="auto"/>
              <w:bottom w:val="nil"/>
              <w:right w:val="single" w:sz="4" w:space="0" w:color="auto"/>
            </w:tcBorders>
            <w:hideMark/>
          </w:tcPr>
          <w:p w14:paraId="7D4CE860" w14:textId="77777777" w:rsidR="009428D8" w:rsidRPr="007275DF" w:rsidRDefault="009428D8" w:rsidP="006D0B54">
            <w:pPr>
              <w:pStyle w:val="TAL"/>
              <w:spacing w:line="256" w:lineRule="auto"/>
            </w:pPr>
            <w:r w:rsidRPr="007275DF">
              <w:t>BWP</w:t>
            </w:r>
          </w:p>
        </w:tc>
        <w:tc>
          <w:tcPr>
            <w:tcW w:w="1552" w:type="dxa"/>
            <w:tcBorders>
              <w:top w:val="single" w:sz="4" w:space="0" w:color="auto"/>
              <w:left w:val="single" w:sz="4" w:space="0" w:color="auto"/>
              <w:bottom w:val="single" w:sz="4" w:space="0" w:color="auto"/>
              <w:right w:val="single" w:sz="4" w:space="0" w:color="auto"/>
            </w:tcBorders>
            <w:hideMark/>
          </w:tcPr>
          <w:p w14:paraId="0A7B9ABF" w14:textId="77777777" w:rsidR="009428D8" w:rsidRPr="007275DF" w:rsidRDefault="009428D8" w:rsidP="006D0B54">
            <w:pPr>
              <w:pStyle w:val="TAL"/>
              <w:spacing w:line="256" w:lineRule="auto"/>
            </w:pPr>
            <w:r w:rsidRPr="007275DF">
              <w:t>Initial DL BWP</w:t>
            </w:r>
          </w:p>
        </w:tc>
        <w:tc>
          <w:tcPr>
            <w:tcW w:w="1386" w:type="dxa"/>
            <w:tcBorders>
              <w:top w:val="single" w:sz="4" w:space="0" w:color="auto"/>
              <w:left w:val="single" w:sz="4" w:space="0" w:color="auto"/>
              <w:bottom w:val="nil"/>
              <w:right w:val="single" w:sz="4" w:space="0" w:color="auto"/>
            </w:tcBorders>
          </w:tcPr>
          <w:p w14:paraId="42EC4C35"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nil"/>
              <w:right w:val="single" w:sz="4" w:space="0" w:color="auto"/>
            </w:tcBorders>
            <w:hideMark/>
          </w:tcPr>
          <w:p w14:paraId="7E34574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90550AE" w14:textId="77777777" w:rsidR="009428D8" w:rsidRPr="007275DF" w:rsidRDefault="009428D8" w:rsidP="006D0B54">
            <w:pPr>
              <w:pStyle w:val="TAC"/>
              <w:spacing w:line="256" w:lineRule="auto"/>
            </w:pPr>
            <w:r w:rsidRPr="007275DF">
              <w:t>DLBWP.0.1</w:t>
            </w:r>
          </w:p>
        </w:tc>
      </w:tr>
      <w:tr w:rsidR="009428D8" w:rsidRPr="007275DF" w14:paraId="29D73355" w14:textId="77777777" w:rsidTr="006D0B54">
        <w:trPr>
          <w:trHeight w:val="187"/>
        </w:trPr>
        <w:tc>
          <w:tcPr>
            <w:tcW w:w="1551" w:type="dxa"/>
            <w:tcBorders>
              <w:top w:val="nil"/>
              <w:left w:val="single" w:sz="4" w:space="0" w:color="auto"/>
              <w:bottom w:val="nil"/>
              <w:right w:val="single" w:sz="4" w:space="0" w:color="auto"/>
            </w:tcBorders>
          </w:tcPr>
          <w:p w14:paraId="1EA2C429"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654C0852" w14:textId="77777777" w:rsidR="009428D8" w:rsidRPr="007275DF" w:rsidRDefault="009428D8" w:rsidP="006D0B54">
            <w:pPr>
              <w:pStyle w:val="TAL"/>
              <w:spacing w:line="256" w:lineRule="auto"/>
            </w:pPr>
            <w:r w:rsidRPr="007275DF">
              <w:t>Dedicated DL BWP</w:t>
            </w:r>
          </w:p>
        </w:tc>
        <w:tc>
          <w:tcPr>
            <w:tcW w:w="1386" w:type="dxa"/>
            <w:tcBorders>
              <w:top w:val="nil"/>
              <w:left w:val="single" w:sz="4" w:space="0" w:color="auto"/>
              <w:bottom w:val="nil"/>
              <w:right w:val="single" w:sz="4" w:space="0" w:color="auto"/>
            </w:tcBorders>
          </w:tcPr>
          <w:p w14:paraId="30E8312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B3105E"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2E87C682" w14:textId="77777777" w:rsidR="009428D8" w:rsidRPr="007275DF" w:rsidRDefault="009428D8" w:rsidP="006D0B54">
            <w:pPr>
              <w:pStyle w:val="TAC"/>
              <w:spacing w:line="256" w:lineRule="auto"/>
            </w:pPr>
            <w:r w:rsidRPr="007275DF">
              <w:t>DLBWP.1.1</w:t>
            </w:r>
          </w:p>
        </w:tc>
      </w:tr>
      <w:tr w:rsidR="009428D8" w:rsidRPr="007275DF" w14:paraId="1525C479" w14:textId="77777777" w:rsidTr="006D0B54">
        <w:trPr>
          <w:trHeight w:val="187"/>
        </w:trPr>
        <w:tc>
          <w:tcPr>
            <w:tcW w:w="1551" w:type="dxa"/>
            <w:tcBorders>
              <w:top w:val="nil"/>
              <w:left w:val="single" w:sz="4" w:space="0" w:color="auto"/>
              <w:bottom w:val="nil"/>
              <w:right w:val="single" w:sz="4" w:space="0" w:color="auto"/>
            </w:tcBorders>
          </w:tcPr>
          <w:p w14:paraId="3FD9100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0547E530" w14:textId="77777777" w:rsidR="009428D8" w:rsidRPr="007275DF" w:rsidRDefault="009428D8" w:rsidP="006D0B54">
            <w:pPr>
              <w:pStyle w:val="TAL"/>
              <w:spacing w:line="256" w:lineRule="auto"/>
            </w:pPr>
            <w:r w:rsidRPr="007275DF">
              <w:t>Initial UL BWP</w:t>
            </w:r>
          </w:p>
        </w:tc>
        <w:tc>
          <w:tcPr>
            <w:tcW w:w="1386" w:type="dxa"/>
            <w:tcBorders>
              <w:top w:val="nil"/>
              <w:left w:val="single" w:sz="4" w:space="0" w:color="auto"/>
              <w:bottom w:val="nil"/>
              <w:right w:val="single" w:sz="4" w:space="0" w:color="auto"/>
            </w:tcBorders>
          </w:tcPr>
          <w:p w14:paraId="3230085A"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7BD3B16"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3190A564" w14:textId="77777777" w:rsidR="009428D8" w:rsidRPr="007275DF" w:rsidRDefault="009428D8" w:rsidP="006D0B54">
            <w:pPr>
              <w:pStyle w:val="TAC"/>
              <w:spacing w:line="256" w:lineRule="auto"/>
            </w:pPr>
            <w:r w:rsidRPr="007275DF">
              <w:t>ULBWP.0.1</w:t>
            </w:r>
          </w:p>
        </w:tc>
      </w:tr>
      <w:tr w:rsidR="009428D8" w:rsidRPr="007275DF" w14:paraId="5CC545C1" w14:textId="77777777" w:rsidTr="006D0B54">
        <w:trPr>
          <w:trHeight w:val="187"/>
        </w:trPr>
        <w:tc>
          <w:tcPr>
            <w:tcW w:w="1551" w:type="dxa"/>
            <w:tcBorders>
              <w:top w:val="nil"/>
              <w:left w:val="single" w:sz="4" w:space="0" w:color="auto"/>
              <w:bottom w:val="single" w:sz="4" w:space="0" w:color="auto"/>
              <w:right w:val="single" w:sz="4" w:space="0" w:color="auto"/>
            </w:tcBorders>
          </w:tcPr>
          <w:p w14:paraId="64EF12F2" w14:textId="77777777" w:rsidR="009428D8" w:rsidRPr="007275DF" w:rsidRDefault="009428D8" w:rsidP="006D0B54">
            <w:pPr>
              <w:pStyle w:val="TAL"/>
              <w:spacing w:line="256" w:lineRule="auto"/>
            </w:pPr>
          </w:p>
        </w:tc>
        <w:tc>
          <w:tcPr>
            <w:tcW w:w="1552" w:type="dxa"/>
            <w:tcBorders>
              <w:top w:val="single" w:sz="4" w:space="0" w:color="auto"/>
              <w:left w:val="single" w:sz="4" w:space="0" w:color="auto"/>
              <w:bottom w:val="single" w:sz="4" w:space="0" w:color="auto"/>
              <w:right w:val="single" w:sz="4" w:space="0" w:color="auto"/>
            </w:tcBorders>
            <w:hideMark/>
          </w:tcPr>
          <w:p w14:paraId="42B6C892" w14:textId="77777777" w:rsidR="009428D8" w:rsidRPr="007275DF" w:rsidRDefault="009428D8" w:rsidP="006D0B54">
            <w:pPr>
              <w:pStyle w:val="TAL"/>
              <w:spacing w:line="256" w:lineRule="auto"/>
            </w:pPr>
            <w:r w:rsidRPr="007275DF">
              <w:t>Dedicated UL BWP</w:t>
            </w:r>
          </w:p>
        </w:tc>
        <w:tc>
          <w:tcPr>
            <w:tcW w:w="1386" w:type="dxa"/>
            <w:tcBorders>
              <w:top w:val="nil"/>
              <w:left w:val="single" w:sz="4" w:space="0" w:color="auto"/>
              <w:bottom w:val="single" w:sz="4" w:space="0" w:color="auto"/>
              <w:right w:val="single" w:sz="4" w:space="0" w:color="auto"/>
            </w:tcBorders>
          </w:tcPr>
          <w:p w14:paraId="79397023"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2B8FEC85" w14:textId="77777777" w:rsidR="009428D8" w:rsidRPr="007275DF" w:rsidRDefault="009428D8" w:rsidP="006D0B54">
            <w:pPr>
              <w:pStyle w:val="TAC"/>
              <w:spacing w:line="256" w:lineRule="auto"/>
            </w:pPr>
          </w:p>
        </w:tc>
        <w:tc>
          <w:tcPr>
            <w:tcW w:w="3366" w:type="dxa"/>
            <w:gridSpan w:val="3"/>
            <w:tcBorders>
              <w:top w:val="single" w:sz="4" w:space="0" w:color="auto"/>
              <w:left w:val="single" w:sz="4" w:space="0" w:color="auto"/>
              <w:bottom w:val="single" w:sz="4" w:space="0" w:color="auto"/>
              <w:right w:val="single" w:sz="4" w:space="0" w:color="auto"/>
            </w:tcBorders>
            <w:hideMark/>
          </w:tcPr>
          <w:p w14:paraId="4B718342" w14:textId="77777777" w:rsidR="009428D8" w:rsidRPr="007275DF" w:rsidRDefault="009428D8" w:rsidP="006D0B54">
            <w:pPr>
              <w:pStyle w:val="TAC"/>
              <w:spacing w:line="256" w:lineRule="auto"/>
            </w:pPr>
            <w:r w:rsidRPr="007275DF">
              <w:t>ULBWP.1.1</w:t>
            </w:r>
          </w:p>
        </w:tc>
      </w:tr>
      <w:tr w:rsidR="009428D8" w:rsidRPr="007275DF" w14:paraId="09186E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711E198" w14:textId="77777777" w:rsidR="009428D8" w:rsidRPr="007275DF" w:rsidRDefault="009428D8" w:rsidP="006D0B54">
            <w:pPr>
              <w:pStyle w:val="TAL"/>
              <w:spacing w:line="256" w:lineRule="auto"/>
            </w:pPr>
            <w:r w:rsidRPr="007275DF">
              <w:t>SMTC configuration</w:t>
            </w:r>
          </w:p>
        </w:tc>
        <w:tc>
          <w:tcPr>
            <w:tcW w:w="1386" w:type="dxa"/>
            <w:tcBorders>
              <w:top w:val="single" w:sz="4" w:space="0" w:color="auto"/>
              <w:left w:val="single" w:sz="4" w:space="0" w:color="auto"/>
              <w:bottom w:val="single" w:sz="4" w:space="0" w:color="auto"/>
              <w:right w:val="single" w:sz="4" w:space="0" w:color="auto"/>
            </w:tcBorders>
          </w:tcPr>
          <w:p w14:paraId="24084DF3"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DA332EC"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8E58B29" w14:textId="77777777" w:rsidR="009428D8" w:rsidRPr="007275DF" w:rsidRDefault="009428D8" w:rsidP="006D0B54">
            <w:pPr>
              <w:pStyle w:val="TAC"/>
              <w:spacing w:line="256" w:lineRule="auto"/>
            </w:pPr>
            <w:r w:rsidRPr="007275DF">
              <w:t>SMTC.1</w:t>
            </w:r>
          </w:p>
        </w:tc>
      </w:tr>
      <w:tr w:rsidR="009428D8" w:rsidRPr="007275DF" w14:paraId="45A91B3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0952015B" w14:textId="77777777" w:rsidR="009428D8" w:rsidRPr="007275DF" w:rsidRDefault="009428D8" w:rsidP="006D0B54">
            <w:pPr>
              <w:pStyle w:val="TAL"/>
              <w:spacing w:line="256" w:lineRule="auto"/>
            </w:pPr>
            <w:r w:rsidRPr="007275DF">
              <w:rPr>
                <w:lang w:eastAsia="zh-CN"/>
              </w:rPr>
              <w:t>DBT window configuration</w:t>
            </w:r>
          </w:p>
        </w:tc>
        <w:tc>
          <w:tcPr>
            <w:tcW w:w="1386" w:type="dxa"/>
            <w:tcBorders>
              <w:top w:val="single" w:sz="4" w:space="0" w:color="auto"/>
              <w:left w:val="single" w:sz="4" w:space="0" w:color="auto"/>
              <w:bottom w:val="single" w:sz="4" w:space="0" w:color="auto"/>
              <w:right w:val="single" w:sz="4" w:space="0" w:color="auto"/>
            </w:tcBorders>
          </w:tcPr>
          <w:p w14:paraId="2A0AAFCA"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tcPr>
          <w:p w14:paraId="7706A6E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tcPr>
          <w:p w14:paraId="553DF9E8" w14:textId="77777777" w:rsidR="009428D8" w:rsidRPr="007275DF" w:rsidRDefault="009428D8" w:rsidP="006D0B54">
            <w:pPr>
              <w:pStyle w:val="TAC"/>
              <w:spacing w:line="256" w:lineRule="auto"/>
            </w:pPr>
            <w:r w:rsidRPr="007275DF">
              <w:t xml:space="preserve">As defined in </w:t>
            </w:r>
            <w:r>
              <w:t>A.3.28</w:t>
            </w:r>
            <w:r w:rsidRPr="007275DF">
              <w:t>.1</w:t>
            </w:r>
          </w:p>
        </w:tc>
      </w:tr>
      <w:tr w:rsidR="009428D8" w:rsidRPr="007275DF" w14:paraId="6ED243B7"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0385CFF8" w14:textId="77777777" w:rsidR="009428D8" w:rsidRPr="007275DF" w:rsidRDefault="009428D8" w:rsidP="006D0B54">
            <w:pPr>
              <w:pStyle w:val="TAL"/>
              <w:spacing w:line="256" w:lineRule="auto"/>
            </w:pPr>
            <w:r w:rsidRPr="007275DF">
              <w:t>SSB configuration</w:t>
            </w:r>
          </w:p>
        </w:tc>
        <w:tc>
          <w:tcPr>
            <w:tcW w:w="1386" w:type="dxa"/>
            <w:tcBorders>
              <w:top w:val="nil"/>
              <w:left w:val="single" w:sz="4" w:space="0" w:color="auto"/>
              <w:bottom w:val="single" w:sz="4" w:space="0" w:color="auto"/>
              <w:right w:val="single" w:sz="4" w:space="0" w:color="auto"/>
            </w:tcBorders>
          </w:tcPr>
          <w:p w14:paraId="3F881F68"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429A91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2D493FDC"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6E23A699"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68BB26F4" w14:textId="77777777" w:rsidR="009428D8" w:rsidRPr="007275DF" w:rsidRDefault="009428D8" w:rsidP="006D0B54">
            <w:pPr>
              <w:pStyle w:val="TAC"/>
              <w:spacing w:line="256" w:lineRule="auto"/>
              <w:jc w:val="left"/>
            </w:pPr>
          </w:p>
        </w:tc>
      </w:tr>
      <w:tr w:rsidR="009428D8" w:rsidRPr="007275DF" w14:paraId="61F9C6EA"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137CC4F6" w14:textId="77777777" w:rsidR="009428D8" w:rsidRPr="007275DF" w:rsidRDefault="009428D8" w:rsidP="006D0B54">
            <w:pPr>
              <w:pStyle w:val="TAL"/>
              <w:spacing w:line="256" w:lineRule="auto"/>
              <w:rPr>
                <w:rFonts w:cs="Arial"/>
              </w:rPr>
            </w:pPr>
            <w:r w:rsidRPr="007275DF">
              <w:rPr>
                <w:rFonts w:cs="Arial"/>
              </w:rPr>
              <w:t>b2-Threshold1</w:t>
            </w:r>
          </w:p>
        </w:tc>
        <w:tc>
          <w:tcPr>
            <w:tcW w:w="1386" w:type="dxa"/>
            <w:tcBorders>
              <w:top w:val="nil"/>
              <w:left w:val="single" w:sz="4" w:space="0" w:color="auto"/>
              <w:bottom w:val="single" w:sz="4" w:space="0" w:color="auto"/>
              <w:right w:val="single" w:sz="4" w:space="0" w:color="auto"/>
            </w:tcBorders>
          </w:tcPr>
          <w:p w14:paraId="349CC00C" w14:textId="77777777" w:rsidR="009428D8" w:rsidRPr="007275DF" w:rsidRDefault="009428D8" w:rsidP="006D0B54">
            <w:pPr>
              <w:pStyle w:val="TAC"/>
              <w:spacing w:line="256" w:lineRule="auto"/>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C806C6A"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65CC1977" w14:textId="77777777" w:rsidR="009428D8" w:rsidRPr="007275DF" w:rsidRDefault="009428D8" w:rsidP="006D0B54">
            <w:pPr>
              <w:pStyle w:val="TAC"/>
              <w:spacing w:line="256" w:lineRule="auto"/>
            </w:pPr>
            <w:r w:rsidRPr="007275DF">
              <w:t>-93</w:t>
            </w:r>
          </w:p>
        </w:tc>
      </w:tr>
      <w:tr w:rsidR="009428D8" w:rsidRPr="007275DF" w14:paraId="12FDA01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650F34C" w14:textId="77777777" w:rsidR="009428D8" w:rsidRPr="007275DF" w:rsidRDefault="009428D8" w:rsidP="006D0B54">
            <w:pPr>
              <w:pStyle w:val="TAL"/>
              <w:spacing w:line="256" w:lineRule="auto"/>
              <w:rPr>
                <w:rFonts w:cs="Arial"/>
              </w:rPr>
            </w:pPr>
            <w:r w:rsidRPr="007275DF">
              <w:rPr>
                <w:rFonts w:cs="Arial"/>
              </w:rPr>
              <w:t>EPRE ratio of PSS to SSS</w:t>
            </w:r>
          </w:p>
        </w:tc>
        <w:tc>
          <w:tcPr>
            <w:tcW w:w="1386" w:type="dxa"/>
            <w:tcBorders>
              <w:top w:val="single" w:sz="4" w:space="0" w:color="auto"/>
              <w:left w:val="single" w:sz="4" w:space="0" w:color="auto"/>
              <w:bottom w:val="nil"/>
              <w:right w:val="single" w:sz="4" w:space="0" w:color="auto"/>
            </w:tcBorders>
            <w:hideMark/>
          </w:tcPr>
          <w:p w14:paraId="2A9280DA"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516607A8"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nil"/>
              <w:right w:val="single" w:sz="4" w:space="0" w:color="auto"/>
            </w:tcBorders>
            <w:hideMark/>
          </w:tcPr>
          <w:p w14:paraId="5240976A" w14:textId="77777777" w:rsidR="009428D8" w:rsidRPr="007275DF" w:rsidRDefault="009428D8" w:rsidP="006D0B54">
            <w:pPr>
              <w:pStyle w:val="TAC"/>
              <w:spacing w:line="256" w:lineRule="auto"/>
            </w:pPr>
            <w:r w:rsidRPr="007275DF">
              <w:t>0</w:t>
            </w:r>
          </w:p>
        </w:tc>
      </w:tr>
      <w:tr w:rsidR="009428D8" w:rsidRPr="007275DF" w14:paraId="3B810274"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26F453E0" w14:textId="77777777" w:rsidR="009428D8" w:rsidRPr="007275DF" w:rsidRDefault="009428D8" w:rsidP="006D0B54">
            <w:pPr>
              <w:pStyle w:val="TAL"/>
              <w:spacing w:line="256" w:lineRule="auto"/>
              <w:rPr>
                <w:rFonts w:cs="Arial"/>
              </w:rPr>
            </w:pPr>
            <w:r w:rsidRPr="007275DF">
              <w:rPr>
                <w:rFonts w:cs="Arial"/>
              </w:rPr>
              <w:t>EPRE ratio of PBCH_DMRS to SSS</w:t>
            </w:r>
          </w:p>
        </w:tc>
        <w:tc>
          <w:tcPr>
            <w:tcW w:w="1386" w:type="dxa"/>
            <w:tcBorders>
              <w:top w:val="nil"/>
              <w:left w:val="single" w:sz="4" w:space="0" w:color="auto"/>
              <w:bottom w:val="nil"/>
              <w:right w:val="single" w:sz="4" w:space="0" w:color="auto"/>
            </w:tcBorders>
          </w:tcPr>
          <w:p w14:paraId="06427BF7"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F9A6010"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20641B88" w14:textId="77777777" w:rsidR="009428D8" w:rsidRPr="007275DF" w:rsidRDefault="009428D8" w:rsidP="006D0B54">
            <w:pPr>
              <w:pStyle w:val="TAC"/>
              <w:spacing w:line="256" w:lineRule="auto"/>
            </w:pPr>
          </w:p>
        </w:tc>
      </w:tr>
      <w:tr w:rsidR="009428D8" w:rsidRPr="007275DF" w14:paraId="439F870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F47F202" w14:textId="77777777" w:rsidR="009428D8" w:rsidRPr="007275DF" w:rsidRDefault="009428D8" w:rsidP="006D0B54">
            <w:pPr>
              <w:pStyle w:val="TAL"/>
              <w:spacing w:line="256" w:lineRule="auto"/>
              <w:rPr>
                <w:rFonts w:cs="Arial"/>
              </w:rPr>
            </w:pPr>
            <w:r w:rsidRPr="007275DF">
              <w:rPr>
                <w:rFonts w:cs="Arial"/>
              </w:rPr>
              <w:t>EPRE ratio of PBCH to PBCH_DMRS</w:t>
            </w:r>
          </w:p>
        </w:tc>
        <w:tc>
          <w:tcPr>
            <w:tcW w:w="1386" w:type="dxa"/>
            <w:tcBorders>
              <w:top w:val="nil"/>
              <w:left w:val="single" w:sz="4" w:space="0" w:color="auto"/>
              <w:bottom w:val="nil"/>
              <w:right w:val="single" w:sz="4" w:space="0" w:color="auto"/>
            </w:tcBorders>
          </w:tcPr>
          <w:p w14:paraId="661C16B5"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EA011BE"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3DD586C2" w14:textId="77777777" w:rsidR="009428D8" w:rsidRPr="007275DF" w:rsidRDefault="009428D8" w:rsidP="006D0B54">
            <w:pPr>
              <w:pStyle w:val="TAC"/>
              <w:spacing w:line="256" w:lineRule="auto"/>
            </w:pPr>
          </w:p>
        </w:tc>
      </w:tr>
      <w:tr w:rsidR="009428D8" w:rsidRPr="007275DF" w14:paraId="72D6230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5A0D2855" w14:textId="77777777" w:rsidR="009428D8" w:rsidRPr="007275DF" w:rsidRDefault="009428D8" w:rsidP="006D0B54">
            <w:pPr>
              <w:pStyle w:val="TAL"/>
              <w:spacing w:line="256" w:lineRule="auto"/>
              <w:rPr>
                <w:rFonts w:cs="Arial"/>
              </w:rPr>
            </w:pPr>
            <w:r w:rsidRPr="007275DF">
              <w:rPr>
                <w:rFonts w:cs="Arial"/>
              </w:rPr>
              <w:t>EPRE ratio of PDCCH_DMRS to SSS</w:t>
            </w:r>
          </w:p>
        </w:tc>
        <w:tc>
          <w:tcPr>
            <w:tcW w:w="1386" w:type="dxa"/>
            <w:tcBorders>
              <w:top w:val="nil"/>
              <w:left w:val="single" w:sz="4" w:space="0" w:color="auto"/>
              <w:bottom w:val="nil"/>
              <w:right w:val="single" w:sz="4" w:space="0" w:color="auto"/>
            </w:tcBorders>
          </w:tcPr>
          <w:p w14:paraId="45D1359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6010313"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6FDFABFE" w14:textId="77777777" w:rsidR="009428D8" w:rsidRPr="007275DF" w:rsidRDefault="009428D8" w:rsidP="006D0B54">
            <w:pPr>
              <w:pStyle w:val="TAC"/>
              <w:spacing w:line="256" w:lineRule="auto"/>
            </w:pPr>
          </w:p>
        </w:tc>
      </w:tr>
      <w:tr w:rsidR="009428D8" w:rsidRPr="007275DF" w14:paraId="4F0D460D"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1C0B028A" w14:textId="77777777" w:rsidR="009428D8" w:rsidRPr="007275DF" w:rsidRDefault="009428D8" w:rsidP="006D0B54">
            <w:pPr>
              <w:pStyle w:val="TAL"/>
              <w:spacing w:line="256" w:lineRule="auto"/>
              <w:rPr>
                <w:rFonts w:cs="Arial"/>
              </w:rPr>
            </w:pPr>
            <w:r w:rsidRPr="007275DF">
              <w:rPr>
                <w:rFonts w:cs="Arial"/>
              </w:rPr>
              <w:t>EPRE ratio of PDCCH to PDCCH_DMRS</w:t>
            </w:r>
          </w:p>
        </w:tc>
        <w:tc>
          <w:tcPr>
            <w:tcW w:w="1386" w:type="dxa"/>
            <w:tcBorders>
              <w:top w:val="nil"/>
              <w:left w:val="single" w:sz="4" w:space="0" w:color="auto"/>
              <w:bottom w:val="nil"/>
              <w:right w:val="single" w:sz="4" w:space="0" w:color="auto"/>
            </w:tcBorders>
          </w:tcPr>
          <w:p w14:paraId="6D6D1BC2"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DCEC117"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4FD23A24" w14:textId="77777777" w:rsidR="009428D8" w:rsidRPr="007275DF" w:rsidRDefault="009428D8" w:rsidP="006D0B54">
            <w:pPr>
              <w:pStyle w:val="TAC"/>
              <w:spacing w:line="256" w:lineRule="auto"/>
            </w:pPr>
          </w:p>
        </w:tc>
      </w:tr>
      <w:tr w:rsidR="009428D8" w:rsidRPr="007275DF" w14:paraId="7CEA8D20"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B454BCB" w14:textId="77777777" w:rsidR="009428D8" w:rsidRPr="007275DF" w:rsidRDefault="009428D8" w:rsidP="006D0B54">
            <w:pPr>
              <w:pStyle w:val="TAL"/>
              <w:spacing w:line="256" w:lineRule="auto"/>
              <w:rPr>
                <w:rFonts w:cs="Arial"/>
              </w:rPr>
            </w:pPr>
            <w:r w:rsidRPr="007275DF">
              <w:rPr>
                <w:rFonts w:cs="Arial"/>
              </w:rPr>
              <w:t>EPRE ratio of PDSCH_DMRS to SSS</w:t>
            </w:r>
          </w:p>
        </w:tc>
        <w:tc>
          <w:tcPr>
            <w:tcW w:w="1386" w:type="dxa"/>
            <w:tcBorders>
              <w:top w:val="nil"/>
              <w:left w:val="single" w:sz="4" w:space="0" w:color="auto"/>
              <w:bottom w:val="nil"/>
              <w:right w:val="single" w:sz="4" w:space="0" w:color="auto"/>
            </w:tcBorders>
          </w:tcPr>
          <w:p w14:paraId="3C799A3D"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01EFACB"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F87EF0C" w14:textId="77777777" w:rsidR="009428D8" w:rsidRPr="007275DF" w:rsidRDefault="009428D8" w:rsidP="006D0B54">
            <w:pPr>
              <w:pStyle w:val="TAC"/>
              <w:spacing w:line="256" w:lineRule="auto"/>
            </w:pPr>
          </w:p>
        </w:tc>
      </w:tr>
      <w:tr w:rsidR="009428D8" w:rsidRPr="007275DF" w14:paraId="415B225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4D3508CC" w14:textId="77777777" w:rsidR="009428D8" w:rsidRPr="007275DF" w:rsidRDefault="009428D8" w:rsidP="006D0B54">
            <w:pPr>
              <w:pStyle w:val="TAL"/>
              <w:spacing w:line="256" w:lineRule="auto"/>
              <w:rPr>
                <w:rFonts w:cs="Arial"/>
              </w:rPr>
            </w:pPr>
            <w:r w:rsidRPr="007275DF">
              <w:rPr>
                <w:rFonts w:cs="Arial"/>
              </w:rPr>
              <w:t>EPRE ratio of PDSCH to PDSCH_DMRS</w:t>
            </w:r>
          </w:p>
        </w:tc>
        <w:tc>
          <w:tcPr>
            <w:tcW w:w="1386" w:type="dxa"/>
            <w:tcBorders>
              <w:top w:val="nil"/>
              <w:left w:val="single" w:sz="4" w:space="0" w:color="auto"/>
              <w:bottom w:val="nil"/>
              <w:right w:val="single" w:sz="4" w:space="0" w:color="auto"/>
            </w:tcBorders>
          </w:tcPr>
          <w:p w14:paraId="069F63D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BC5C789"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5D848E7C" w14:textId="77777777" w:rsidR="009428D8" w:rsidRPr="007275DF" w:rsidRDefault="009428D8" w:rsidP="006D0B54">
            <w:pPr>
              <w:pStyle w:val="TAC"/>
              <w:spacing w:line="256" w:lineRule="auto"/>
            </w:pPr>
          </w:p>
        </w:tc>
      </w:tr>
      <w:tr w:rsidR="009428D8" w:rsidRPr="007275DF" w14:paraId="507CE563"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040F74F" w14:textId="77777777" w:rsidR="009428D8" w:rsidRPr="007275DF" w:rsidRDefault="009428D8" w:rsidP="006D0B54">
            <w:pPr>
              <w:pStyle w:val="TAL"/>
              <w:spacing w:line="256" w:lineRule="auto"/>
              <w:rPr>
                <w:rFonts w:cs="Arial"/>
              </w:rPr>
            </w:pPr>
            <w:r w:rsidRPr="007275DF">
              <w:rPr>
                <w:rFonts w:cs="Arial"/>
              </w:rPr>
              <w:t>EPRE ratio of OCNG DMRS to SSS</w:t>
            </w:r>
          </w:p>
        </w:tc>
        <w:tc>
          <w:tcPr>
            <w:tcW w:w="1386" w:type="dxa"/>
            <w:tcBorders>
              <w:top w:val="nil"/>
              <w:left w:val="single" w:sz="4" w:space="0" w:color="auto"/>
              <w:bottom w:val="nil"/>
              <w:right w:val="single" w:sz="4" w:space="0" w:color="auto"/>
            </w:tcBorders>
          </w:tcPr>
          <w:p w14:paraId="375C892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7405CBB8" w14:textId="77777777" w:rsidR="009428D8" w:rsidRPr="007275DF" w:rsidRDefault="009428D8" w:rsidP="006D0B54">
            <w:pPr>
              <w:pStyle w:val="TAC"/>
              <w:spacing w:line="256" w:lineRule="auto"/>
            </w:pPr>
          </w:p>
        </w:tc>
        <w:tc>
          <w:tcPr>
            <w:tcW w:w="3366" w:type="dxa"/>
            <w:gridSpan w:val="3"/>
            <w:tcBorders>
              <w:top w:val="nil"/>
              <w:left w:val="single" w:sz="4" w:space="0" w:color="auto"/>
              <w:bottom w:val="nil"/>
              <w:right w:val="single" w:sz="4" w:space="0" w:color="auto"/>
            </w:tcBorders>
          </w:tcPr>
          <w:p w14:paraId="1D65410A" w14:textId="77777777" w:rsidR="009428D8" w:rsidRPr="007275DF" w:rsidRDefault="009428D8" w:rsidP="006D0B54">
            <w:pPr>
              <w:pStyle w:val="TAC"/>
              <w:spacing w:line="256" w:lineRule="auto"/>
            </w:pPr>
          </w:p>
        </w:tc>
      </w:tr>
      <w:tr w:rsidR="009428D8" w:rsidRPr="007275DF" w14:paraId="6A37686E"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278EF1D" w14:textId="77777777" w:rsidR="009428D8" w:rsidRPr="007275DF" w:rsidRDefault="009428D8" w:rsidP="006D0B54">
            <w:pPr>
              <w:pStyle w:val="TAL"/>
              <w:spacing w:line="256" w:lineRule="auto"/>
              <w:rPr>
                <w:rFonts w:cs="Arial"/>
              </w:rPr>
            </w:pPr>
            <w:r w:rsidRPr="007275DF">
              <w:rPr>
                <w:rFonts w:cs="Arial"/>
              </w:rPr>
              <w:t>EPRE ratio of OCNG to OCNG DMRS</w:t>
            </w:r>
          </w:p>
        </w:tc>
        <w:tc>
          <w:tcPr>
            <w:tcW w:w="1386" w:type="dxa"/>
            <w:tcBorders>
              <w:top w:val="nil"/>
              <w:left w:val="single" w:sz="4" w:space="0" w:color="auto"/>
              <w:bottom w:val="single" w:sz="4" w:space="0" w:color="auto"/>
              <w:right w:val="single" w:sz="4" w:space="0" w:color="auto"/>
            </w:tcBorders>
          </w:tcPr>
          <w:p w14:paraId="547A17C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6AF025BB" w14:textId="77777777" w:rsidR="009428D8" w:rsidRPr="007275DF" w:rsidRDefault="009428D8" w:rsidP="006D0B54">
            <w:pPr>
              <w:pStyle w:val="TAC"/>
              <w:spacing w:line="256" w:lineRule="auto"/>
            </w:pPr>
          </w:p>
        </w:tc>
        <w:tc>
          <w:tcPr>
            <w:tcW w:w="3366" w:type="dxa"/>
            <w:gridSpan w:val="3"/>
            <w:tcBorders>
              <w:top w:val="nil"/>
              <w:left w:val="single" w:sz="4" w:space="0" w:color="auto"/>
              <w:bottom w:val="single" w:sz="4" w:space="0" w:color="auto"/>
              <w:right w:val="single" w:sz="4" w:space="0" w:color="auto"/>
            </w:tcBorders>
          </w:tcPr>
          <w:p w14:paraId="19E4665B" w14:textId="77777777" w:rsidR="009428D8" w:rsidRPr="007275DF" w:rsidRDefault="009428D8" w:rsidP="006D0B54">
            <w:pPr>
              <w:pStyle w:val="TAC"/>
              <w:spacing w:line="256" w:lineRule="auto"/>
            </w:pPr>
          </w:p>
        </w:tc>
      </w:tr>
      <w:tr w:rsidR="009428D8" w:rsidRPr="007275DF" w14:paraId="1D30D3A6"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6AAE26B7" w14:textId="77777777" w:rsidR="009428D8" w:rsidRPr="007275DF" w:rsidRDefault="009428D8" w:rsidP="006D0B54">
            <w:pPr>
              <w:pStyle w:val="TAL"/>
              <w:spacing w:line="256" w:lineRule="auto"/>
              <w:rPr>
                <w:rFonts w:cs="Arial"/>
                <w:vertAlign w:val="superscript"/>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single" w:sz="4" w:space="0" w:color="auto"/>
              <w:left w:val="single" w:sz="4" w:space="0" w:color="auto"/>
              <w:bottom w:val="single" w:sz="4" w:space="0" w:color="auto"/>
              <w:right w:val="single" w:sz="4" w:space="0" w:color="auto"/>
            </w:tcBorders>
            <w:hideMark/>
          </w:tcPr>
          <w:p w14:paraId="361023C1" w14:textId="77777777" w:rsidR="009428D8" w:rsidRPr="007275DF" w:rsidRDefault="009428D8" w:rsidP="006D0B54">
            <w:pPr>
              <w:pStyle w:val="TAC"/>
              <w:spacing w:line="256" w:lineRule="auto"/>
            </w:pPr>
            <w:r w:rsidRPr="007275DF">
              <w:t>dBm/15 KHz</w:t>
            </w:r>
          </w:p>
        </w:tc>
        <w:tc>
          <w:tcPr>
            <w:tcW w:w="1396" w:type="dxa"/>
            <w:tcBorders>
              <w:top w:val="single" w:sz="4" w:space="0" w:color="auto"/>
              <w:left w:val="single" w:sz="4" w:space="0" w:color="auto"/>
              <w:bottom w:val="single" w:sz="4" w:space="0" w:color="auto"/>
              <w:right w:val="single" w:sz="4" w:space="0" w:color="auto"/>
            </w:tcBorders>
            <w:hideMark/>
          </w:tcPr>
          <w:p w14:paraId="243884D2"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74C40BC" w14:textId="77777777" w:rsidR="009428D8" w:rsidRPr="007275DF" w:rsidRDefault="009428D8" w:rsidP="006D0B54">
            <w:pPr>
              <w:pStyle w:val="TAC"/>
              <w:spacing w:line="256" w:lineRule="auto"/>
            </w:pPr>
            <w:r w:rsidRPr="007275DF">
              <w:rPr>
                <w:lang w:eastAsia="zh-CN"/>
              </w:rPr>
              <w:t>-100</w:t>
            </w:r>
          </w:p>
        </w:tc>
        <w:tc>
          <w:tcPr>
            <w:tcW w:w="1122" w:type="dxa"/>
            <w:tcBorders>
              <w:top w:val="single" w:sz="4" w:space="0" w:color="auto"/>
              <w:left w:val="single" w:sz="4" w:space="0" w:color="auto"/>
              <w:bottom w:val="single" w:sz="4" w:space="0" w:color="auto"/>
              <w:right w:val="single" w:sz="4" w:space="0" w:color="auto"/>
            </w:tcBorders>
            <w:hideMark/>
          </w:tcPr>
          <w:p w14:paraId="335C3AF9" w14:textId="77777777" w:rsidR="009428D8" w:rsidRPr="007275DF" w:rsidRDefault="009428D8" w:rsidP="006D0B54">
            <w:pPr>
              <w:pStyle w:val="TAC"/>
              <w:spacing w:line="256" w:lineRule="auto"/>
            </w:pPr>
            <w:r w:rsidRPr="007275DF">
              <w:t>-104</w:t>
            </w:r>
          </w:p>
        </w:tc>
        <w:tc>
          <w:tcPr>
            <w:tcW w:w="1122" w:type="dxa"/>
            <w:tcBorders>
              <w:top w:val="single" w:sz="4" w:space="0" w:color="auto"/>
              <w:left w:val="single" w:sz="4" w:space="0" w:color="auto"/>
              <w:bottom w:val="single" w:sz="4" w:space="0" w:color="auto"/>
              <w:right w:val="single" w:sz="4" w:space="0" w:color="auto"/>
            </w:tcBorders>
            <w:hideMark/>
          </w:tcPr>
          <w:p w14:paraId="744F31A7" w14:textId="77777777" w:rsidR="009428D8" w:rsidRPr="007275DF" w:rsidRDefault="009428D8" w:rsidP="006D0B54">
            <w:pPr>
              <w:pStyle w:val="TAC"/>
              <w:spacing w:line="256" w:lineRule="auto"/>
            </w:pPr>
            <w:r w:rsidRPr="007275DF">
              <w:rPr>
                <w:lang w:eastAsia="zh-CN"/>
              </w:rPr>
              <w:t>-100</w:t>
            </w:r>
          </w:p>
        </w:tc>
      </w:tr>
      <w:tr w:rsidR="009428D8" w:rsidRPr="007275DF" w14:paraId="263257D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75344412" w14:textId="77777777" w:rsidR="009428D8" w:rsidRPr="007275DF" w:rsidRDefault="009428D8" w:rsidP="006D0B54">
            <w:pPr>
              <w:pStyle w:val="TAL"/>
              <w:spacing w:line="256" w:lineRule="auto"/>
              <w:rPr>
                <w:rFonts w:eastAsia="Calibri" w:cs="Arial"/>
                <w:i/>
              </w:rPr>
            </w:pPr>
            <w:r w:rsidRPr="007275DF">
              <w:rPr>
                <w:rFonts w:eastAsia="Calibri" w:cs="Arial"/>
                <w:i/>
              </w:rPr>
              <w:t>N</w:t>
            </w:r>
            <w:r w:rsidRPr="007275DF">
              <w:rPr>
                <w:rFonts w:eastAsia="Calibri" w:cs="Arial"/>
                <w:i/>
                <w:vertAlign w:val="subscript"/>
              </w:rPr>
              <w:t>oc</w:t>
            </w:r>
            <w:r w:rsidRPr="007275DF">
              <w:rPr>
                <w:rFonts w:eastAsia="Calibri" w:cs="Arial"/>
                <w:vertAlign w:val="superscript"/>
              </w:rPr>
              <w:t>Note2</w:t>
            </w:r>
          </w:p>
        </w:tc>
        <w:tc>
          <w:tcPr>
            <w:tcW w:w="1386" w:type="dxa"/>
            <w:tcBorders>
              <w:top w:val="nil"/>
              <w:left w:val="single" w:sz="4" w:space="0" w:color="auto"/>
              <w:bottom w:val="single" w:sz="4" w:space="0" w:color="auto"/>
              <w:right w:val="single" w:sz="4" w:space="0" w:color="auto"/>
            </w:tcBorders>
          </w:tcPr>
          <w:p w14:paraId="71244C4A"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188FA680"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9F33A77" w14:textId="77777777" w:rsidR="009428D8" w:rsidRPr="007275DF" w:rsidRDefault="009428D8" w:rsidP="006D0B54">
            <w:pPr>
              <w:pStyle w:val="TAC"/>
              <w:spacing w:line="256" w:lineRule="auto"/>
            </w:pPr>
            <w:r w:rsidRPr="007275DF">
              <w:rPr>
                <w:lang w:eastAsia="zh-CN"/>
              </w:rPr>
              <w:t>-97</w:t>
            </w:r>
          </w:p>
        </w:tc>
        <w:tc>
          <w:tcPr>
            <w:tcW w:w="1122" w:type="dxa"/>
            <w:tcBorders>
              <w:top w:val="single" w:sz="4" w:space="0" w:color="auto"/>
              <w:left w:val="single" w:sz="4" w:space="0" w:color="auto"/>
              <w:bottom w:val="single" w:sz="4" w:space="0" w:color="auto"/>
              <w:right w:val="single" w:sz="4" w:space="0" w:color="auto"/>
            </w:tcBorders>
            <w:hideMark/>
          </w:tcPr>
          <w:p w14:paraId="6316C962"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7C38B2DA" w14:textId="77777777" w:rsidR="009428D8" w:rsidRPr="007275DF" w:rsidRDefault="009428D8" w:rsidP="006D0B54">
            <w:pPr>
              <w:pStyle w:val="TAC"/>
              <w:spacing w:line="256" w:lineRule="auto"/>
            </w:pPr>
            <w:r w:rsidRPr="007275DF">
              <w:rPr>
                <w:lang w:eastAsia="zh-CN"/>
              </w:rPr>
              <w:t>-97</w:t>
            </w:r>
          </w:p>
        </w:tc>
      </w:tr>
      <w:tr w:rsidR="009428D8" w:rsidRPr="007275DF" w14:paraId="243F75C2"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461D775" w14:textId="77777777" w:rsidR="009428D8" w:rsidRPr="007275DF" w:rsidRDefault="009428D8" w:rsidP="006D0B54">
            <w:pPr>
              <w:pStyle w:val="TAL"/>
              <w:spacing w:line="256" w:lineRule="auto"/>
              <w:rPr>
                <w:rFonts w:eastAsia="Calibri" w:cs="Arial"/>
                <w:i/>
                <w:vertAlign w:val="superscript"/>
              </w:rPr>
            </w:pPr>
            <w:r w:rsidRPr="007275DF">
              <w:rPr>
                <w:rFonts w:eastAsia="Calibri" w:cs="Arial"/>
              </w:rPr>
              <w:t>Ê</w:t>
            </w:r>
            <w:r w:rsidRPr="007275DF">
              <w:rPr>
                <w:rFonts w:eastAsia="Calibri" w:cs="Arial"/>
                <w:vertAlign w:val="subscript"/>
              </w:rPr>
              <w:t>s</w:t>
            </w:r>
            <w:r w:rsidRPr="007275DF">
              <w:rPr>
                <w:rFonts w:eastAsia="Calibri" w:cs="Arial"/>
              </w:rPr>
              <w:t>/N</w:t>
            </w:r>
            <w:r w:rsidRPr="007275DF">
              <w:rPr>
                <w:rFonts w:eastAsia="Calibri" w:cs="Arial"/>
                <w:vertAlign w:val="subscript"/>
              </w:rPr>
              <w:t>oc</w:t>
            </w:r>
          </w:p>
        </w:tc>
        <w:tc>
          <w:tcPr>
            <w:tcW w:w="1386" w:type="dxa"/>
            <w:tcBorders>
              <w:top w:val="single" w:sz="4" w:space="0" w:color="auto"/>
              <w:left w:val="single" w:sz="4" w:space="0" w:color="auto"/>
              <w:bottom w:val="single" w:sz="4" w:space="0" w:color="auto"/>
              <w:right w:val="single" w:sz="4" w:space="0" w:color="auto"/>
            </w:tcBorders>
            <w:hideMark/>
          </w:tcPr>
          <w:p w14:paraId="68938E59"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FC8ED6E"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5A4993E3"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53BB6047"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56696473" w14:textId="77777777" w:rsidR="009428D8" w:rsidRPr="007275DF" w:rsidRDefault="009428D8" w:rsidP="006D0B54">
            <w:pPr>
              <w:pStyle w:val="TAC"/>
              <w:spacing w:line="256" w:lineRule="auto"/>
            </w:pPr>
            <w:r w:rsidRPr="007275DF">
              <w:t>-4</w:t>
            </w:r>
          </w:p>
        </w:tc>
      </w:tr>
      <w:tr w:rsidR="009428D8" w:rsidRPr="007275DF" w14:paraId="01A706EA"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31954F1F" w14:textId="77777777" w:rsidR="009428D8" w:rsidRPr="007275DF" w:rsidRDefault="009428D8" w:rsidP="006D0B54">
            <w:pPr>
              <w:pStyle w:val="TAL"/>
              <w:spacing w:line="256" w:lineRule="auto"/>
              <w:rPr>
                <w:rFonts w:eastAsia="Calibri" w:cs="Arial"/>
              </w:rPr>
            </w:pPr>
            <w:r w:rsidRPr="007275DF">
              <w:rPr>
                <w:rFonts w:eastAsia="Calibri" w:cs="Arial"/>
              </w:rPr>
              <w:t>Ê</w:t>
            </w:r>
            <w:r w:rsidRPr="007275DF">
              <w:rPr>
                <w:rFonts w:eastAsia="Calibri" w:cs="Arial"/>
                <w:vertAlign w:val="subscript"/>
              </w:rPr>
              <w:t>s</w:t>
            </w:r>
            <w:r w:rsidRPr="007275DF">
              <w:rPr>
                <w:rFonts w:eastAsia="Calibri" w:cs="Arial"/>
              </w:rPr>
              <w:t>/I</w:t>
            </w:r>
            <w:r w:rsidRPr="007275DF">
              <w:rPr>
                <w:rFonts w:eastAsia="Calibri" w:cs="Arial"/>
                <w:vertAlign w:val="subscript"/>
              </w:rPr>
              <w:t>ot</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48092237"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1727C89"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40206478" w14:textId="77777777" w:rsidR="009428D8" w:rsidRPr="007275DF" w:rsidRDefault="009428D8" w:rsidP="006D0B54">
            <w:pPr>
              <w:pStyle w:val="TAC"/>
              <w:spacing w:line="256" w:lineRule="auto"/>
            </w:pPr>
            <w:r w:rsidRPr="007275DF">
              <w:t>12</w:t>
            </w:r>
          </w:p>
        </w:tc>
        <w:tc>
          <w:tcPr>
            <w:tcW w:w="1122" w:type="dxa"/>
            <w:tcBorders>
              <w:top w:val="single" w:sz="4" w:space="0" w:color="auto"/>
              <w:left w:val="single" w:sz="4" w:space="0" w:color="auto"/>
              <w:bottom w:val="single" w:sz="4" w:space="0" w:color="auto"/>
              <w:right w:val="single" w:sz="4" w:space="0" w:color="auto"/>
            </w:tcBorders>
            <w:hideMark/>
          </w:tcPr>
          <w:p w14:paraId="35BB1B1F" w14:textId="77777777" w:rsidR="009428D8" w:rsidRPr="007275DF" w:rsidRDefault="009428D8" w:rsidP="006D0B54">
            <w:pPr>
              <w:pStyle w:val="TAC"/>
              <w:spacing w:line="256" w:lineRule="auto"/>
            </w:pPr>
            <w:r w:rsidRPr="007275DF">
              <w:t>0</w:t>
            </w:r>
          </w:p>
        </w:tc>
        <w:tc>
          <w:tcPr>
            <w:tcW w:w="1122" w:type="dxa"/>
            <w:tcBorders>
              <w:top w:val="single" w:sz="4" w:space="0" w:color="auto"/>
              <w:left w:val="single" w:sz="4" w:space="0" w:color="auto"/>
              <w:bottom w:val="single" w:sz="4" w:space="0" w:color="auto"/>
              <w:right w:val="single" w:sz="4" w:space="0" w:color="auto"/>
            </w:tcBorders>
            <w:hideMark/>
          </w:tcPr>
          <w:p w14:paraId="660C51B2" w14:textId="77777777" w:rsidR="009428D8" w:rsidRPr="007275DF" w:rsidRDefault="009428D8" w:rsidP="006D0B54">
            <w:pPr>
              <w:pStyle w:val="TAC"/>
              <w:spacing w:line="256" w:lineRule="auto"/>
            </w:pPr>
            <w:r w:rsidRPr="007275DF">
              <w:t>-4</w:t>
            </w:r>
          </w:p>
        </w:tc>
      </w:tr>
      <w:tr w:rsidR="009428D8" w:rsidRPr="007275DF" w14:paraId="58E477E5"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tcPr>
          <w:p w14:paraId="7FC0EC09" w14:textId="77777777" w:rsidR="009428D8" w:rsidRPr="007275DF" w:rsidRDefault="009428D8" w:rsidP="006D0B54">
            <w:pPr>
              <w:pStyle w:val="TAL"/>
              <w:spacing w:line="256" w:lineRule="auto"/>
              <w:rPr>
                <w:rFonts w:eastAsia="Calibri" w:cs="Arial"/>
              </w:rPr>
            </w:pPr>
            <w:r w:rsidRPr="007275DF">
              <w:rPr>
                <w:rFonts w:eastAsia="Calibri" w:cs="Arial"/>
              </w:rPr>
              <w:lastRenderedPageBreak/>
              <w:t>SS-RSRP</w:t>
            </w:r>
            <w:r w:rsidRPr="007275DF">
              <w:rPr>
                <w:rFonts w:eastAsia="Calibri" w:cs="Arial"/>
                <w:vertAlign w:val="superscript"/>
              </w:rPr>
              <w:t>Note3</w:t>
            </w:r>
          </w:p>
        </w:tc>
        <w:tc>
          <w:tcPr>
            <w:tcW w:w="1386" w:type="dxa"/>
            <w:tcBorders>
              <w:top w:val="nil"/>
              <w:left w:val="single" w:sz="4" w:space="0" w:color="auto"/>
              <w:bottom w:val="single" w:sz="4" w:space="0" w:color="auto"/>
              <w:right w:val="single" w:sz="4" w:space="0" w:color="auto"/>
            </w:tcBorders>
          </w:tcPr>
          <w:p w14:paraId="272C1BD8" w14:textId="77777777" w:rsidR="009428D8" w:rsidRPr="007275DF" w:rsidRDefault="009428D8" w:rsidP="006D0B54">
            <w:pPr>
              <w:pStyle w:val="TAC"/>
              <w:spacing w:line="256" w:lineRule="auto"/>
            </w:pPr>
            <w:r w:rsidRPr="007275DF">
              <w:t>dBm/SCS</w:t>
            </w:r>
          </w:p>
        </w:tc>
        <w:tc>
          <w:tcPr>
            <w:tcW w:w="1396" w:type="dxa"/>
            <w:tcBorders>
              <w:top w:val="single" w:sz="4" w:space="0" w:color="auto"/>
              <w:left w:val="single" w:sz="4" w:space="0" w:color="auto"/>
              <w:bottom w:val="single" w:sz="4" w:space="0" w:color="auto"/>
              <w:right w:val="single" w:sz="4" w:space="0" w:color="auto"/>
            </w:tcBorders>
            <w:hideMark/>
          </w:tcPr>
          <w:p w14:paraId="6234F52C"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24AE92AB" w14:textId="77777777" w:rsidR="009428D8" w:rsidRPr="007275DF" w:rsidRDefault="009428D8" w:rsidP="006D0B54">
            <w:pPr>
              <w:pStyle w:val="TAC"/>
              <w:spacing w:line="256" w:lineRule="auto"/>
            </w:pPr>
            <w:r w:rsidRPr="007275DF">
              <w:t>-85</w:t>
            </w:r>
          </w:p>
        </w:tc>
        <w:tc>
          <w:tcPr>
            <w:tcW w:w="1122" w:type="dxa"/>
            <w:tcBorders>
              <w:top w:val="single" w:sz="4" w:space="0" w:color="auto"/>
              <w:left w:val="single" w:sz="4" w:space="0" w:color="auto"/>
              <w:bottom w:val="single" w:sz="4" w:space="0" w:color="auto"/>
              <w:right w:val="single" w:sz="4" w:space="0" w:color="auto"/>
            </w:tcBorders>
            <w:hideMark/>
          </w:tcPr>
          <w:p w14:paraId="583D835C" w14:textId="77777777" w:rsidR="009428D8" w:rsidRPr="007275DF" w:rsidRDefault="009428D8" w:rsidP="006D0B54">
            <w:pPr>
              <w:pStyle w:val="TAC"/>
              <w:spacing w:line="256" w:lineRule="auto"/>
            </w:pPr>
            <w:r w:rsidRPr="007275DF">
              <w:t>-101</w:t>
            </w:r>
          </w:p>
        </w:tc>
        <w:tc>
          <w:tcPr>
            <w:tcW w:w="1122" w:type="dxa"/>
            <w:tcBorders>
              <w:top w:val="single" w:sz="4" w:space="0" w:color="auto"/>
              <w:left w:val="single" w:sz="4" w:space="0" w:color="auto"/>
              <w:bottom w:val="single" w:sz="4" w:space="0" w:color="auto"/>
              <w:right w:val="single" w:sz="4" w:space="0" w:color="auto"/>
            </w:tcBorders>
            <w:hideMark/>
          </w:tcPr>
          <w:p w14:paraId="4AE54713" w14:textId="77777777" w:rsidR="009428D8" w:rsidRPr="007275DF" w:rsidRDefault="009428D8" w:rsidP="006D0B54">
            <w:pPr>
              <w:pStyle w:val="TAC"/>
              <w:spacing w:line="256" w:lineRule="auto"/>
            </w:pPr>
            <w:r w:rsidRPr="007275DF">
              <w:t>-101</w:t>
            </w:r>
          </w:p>
        </w:tc>
      </w:tr>
      <w:tr w:rsidR="009428D8" w:rsidRPr="007275DF" w14:paraId="15B586FF" w14:textId="77777777" w:rsidTr="006D0B54">
        <w:trPr>
          <w:trHeight w:val="187"/>
        </w:trPr>
        <w:tc>
          <w:tcPr>
            <w:tcW w:w="3103" w:type="dxa"/>
            <w:gridSpan w:val="2"/>
            <w:tcBorders>
              <w:top w:val="nil"/>
              <w:left w:val="single" w:sz="4" w:space="0" w:color="auto"/>
              <w:bottom w:val="single" w:sz="4" w:space="0" w:color="auto"/>
              <w:right w:val="single" w:sz="4" w:space="0" w:color="auto"/>
            </w:tcBorders>
          </w:tcPr>
          <w:p w14:paraId="4FD87DC8" w14:textId="77777777" w:rsidR="009428D8" w:rsidRPr="007275DF" w:rsidRDefault="009428D8" w:rsidP="006D0B54">
            <w:pPr>
              <w:pStyle w:val="TAL"/>
              <w:spacing w:line="256" w:lineRule="auto"/>
              <w:rPr>
                <w:rFonts w:eastAsia="Calibri" w:cs="Arial"/>
              </w:rPr>
            </w:pPr>
            <w:r w:rsidRPr="007275DF">
              <w:rPr>
                <w:rFonts w:eastAsia="Calibri" w:cs="Arial"/>
              </w:rPr>
              <w:t>Io</w:t>
            </w:r>
            <w:r w:rsidRPr="007275DF">
              <w:rPr>
                <w:rFonts w:eastAsia="Calibri" w:cs="Arial"/>
                <w:vertAlign w:val="superscript"/>
              </w:rPr>
              <w:t>Note3</w:t>
            </w:r>
          </w:p>
        </w:tc>
        <w:tc>
          <w:tcPr>
            <w:tcW w:w="1386" w:type="dxa"/>
            <w:tcBorders>
              <w:top w:val="single" w:sz="4" w:space="0" w:color="auto"/>
              <w:left w:val="single" w:sz="4" w:space="0" w:color="auto"/>
              <w:bottom w:val="single" w:sz="4" w:space="0" w:color="auto"/>
              <w:right w:val="single" w:sz="4" w:space="0" w:color="auto"/>
            </w:tcBorders>
            <w:hideMark/>
          </w:tcPr>
          <w:p w14:paraId="3F5E4995" w14:textId="77777777" w:rsidR="009428D8" w:rsidRPr="007275DF" w:rsidRDefault="009428D8" w:rsidP="006D0B54">
            <w:pPr>
              <w:pStyle w:val="TAC"/>
              <w:spacing w:line="256" w:lineRule="auto"/>
            </w:pPr>
            <w:r w:rsidRPr="007275DF">
              <w:t>dBm/38.16 MHz</w:t>
            </w:r>
          </w:p>
        </w:tc>
        <w:tc>
          <w:tcPr>
            <w:tcW w:w="1396" w:type="dxa"/>
            <w:tcBorders>
              <w:top w:val="single" w:sz="4" w:space="0" w:color="auto"/>
              <w:left w:val="single" w:sz="4" w:space="0" w:color="auto"/>
              <w:bottom w:val="single" w:sz="4" w:space="0" w:color="auto"/>
              <w:right w:val="single" w:sz="4" w:space="0" w:color="auto"/>
            </w:tcBorders>
            <w:hideMark/>
          </w:tcPr>
          <w:p w14:paraId="1F39B07F" w14:textId="77777777" w:rsidR="009428D8" w:rsidRPr="007275DF" w:rsidRDefault="009428D8" w:rsidP="006D0B54">
            <w:pPr>
              <w:pStyle w:val="TAC"/>
              <w:spacing w:line="256" w:lineRule="auto"/>
            </w:pPr>
            <w:r w:rsidRPr="007275DF">
              <w:t>1, 2</w:t>
            </w:r>
          </w:p>
        </w:tc>
        <w:tc>
          <w:tcPr>
            <w:tcW w:w="1122" w:type="dxa"/>
            <w:tcBorders>
              <w:top w:val="single" w:sz="4" w:space="0" w:color="auto"/>
              <w:left w:val="single" w:sz="4" w:space="0" w:color="auto"/>
              <w:bottom w:val="single" w:sz="4" w:space="0" w:color="auto"/>
              <w:right w:val="single" w:sz="4" w:space="0" w:color="auto"/>
            </w:tcBorders>
            <w:hideMark/>
          </w:tcPr>
          <w:p w14:paraId="0334CA0A" w14:textId="77777777" w:rsidR="009428D8" w:rsidRPr="007275DF" w:rsidRDefault="009428D8" w:rsidP="006D0B54">
            <w:pPr>
              <w:pStyle w:val="TAC"/>
              <w:spacing w:line="256" w:lineRule="auto"/>
            </w:pPr>
            <w:r w:rsidRPr="007275DF">
              <w:t>-53.68</w:t>
            </w:r>
          </w:p>
        </w:tc>
        <w:tc>
          <w:tcPr>
            <w:tcW w:w="1122" w:type="dxa"/>
            <w:tcBorders>
              <w:top w:val="single" w:sz="4" w:space="0" w:color="auto"/>
              <w:left w:val="single" w:sz="4" w:space="0" w:color="auto"/>
              <w:bottom w:val="single" w:sz="4" w:space="0" w:color="auto"/>
              <w:right w:val="single" w:sz="4" w:space="0" w:color="auto"/>
            </w:tcBorders>
            <w:hideMark/>
          </w:tcPr>
          <w:p w14:paraId="1B378334" w14:textId="77777777" w:rsidR="009428D8" w:rsidRPr="007275DF" w:rsidRDefault="009428D8" w:rsidP="006D0B54">
            <w:pPr>
              <w:pStyle w:val="TAC"/>
              <w:spacing w:line="256" w:lineRule="auto"/>
            </w:pPr>
            <w:r w:rsidRPr="007275DF">
              <w:t>-66.9448</w:t>
            </w:r>
          </w:p>
        </w:tc>
        <w:tc>
          <w:tcPr>
            <w:tcW w:w="1122" w:type="dxa"/>
            <w:tcBorders>
              <w:top w:val="single" w:sz="4" w:space="0" w:color="auto"/>
              <w:left w:val="single" w:sz="4" w:space="0" w:color="auto"/>
              <w:bottom w:val="single" w:sz="4" w:space="0" w:color="auto"/>
              <w:right w:val="single" w:sz="4" w:space="0" w:color="auto"/>
            </w:tcBorders>
            <w:hideMark/>
          </w:tcPr>
          <w:p w14:paraId="3BB123C1" w14:textId="77777777" w:rsidR="009428D8" w:rsidRPr="007275DF" w:rsidRDefault="009428D8" w:rsidP="006D0B54">
            <w:pPr>
              <w:pStyle w:val="TAC"/>
              <w:spacing w:line="256" w:lineRule="auto"/>
            </w:pPr>
            <w:r w:rsidRPr="007275DF">
              <w:t>-64.49</w:t>
            </w:r>
          </w:p>
        </w:tc>
      </w:tr>
      <w:tr w:rsidR="009428D8" w:rsidRPr="007275DF" w14:paraId="73C9423F"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70089CFB" w14:textId="77777777" w:rsidR="009428D8" w:rsidRPr="007275DF" w:rsidRDefault="009428D8" w:rsidP="006D0B54">
            <w:pPr>
              <w:pStyle w:val="TAL"/>
              <w:spacing w:line="256" w:lineRule="auto"/>
              <w:rPr>
                <w:rFonts w:eastAsia="Calibri" w:cs="Arial"/>
              </w:rPr>
            </w:pPr>
            <w:r w:rsidRPr="007275DF">
              <w:rPr>
                <w:rFonts w:eastAsia="Calibri" w:cs="Arial"/>
              </w:rPr>
              <w:t>Propagation condition</w:t>
            </w:r>
          </w:p>
        </w:tc>
        <w:tc>
          <w:tcPr>
            <w:tcW w:w="1386" w:type="dxa"/>
            <w:tcBorders>
              <w:top w:val="single" w:sz="4" w:space="0" w:color="auto"/>
              <w:left w:val="single" w:sz="4" w:space="0" w:color="auto"/>
              <w:bottom w:val="single" w:sz="4" w:space="0" w:color="auto"/>
              <w:right w:val="single" w:sz="4" w:space="0" w:color="auto"/>
            </w:tcBorders>
          </w:tcPr>
          <w:p w14:paraId="157B39C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365479D"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4F791937" w14:textId="77777777" w:rsidR="009428D8" w:rsidRPr="007275DF" w:rsidRDefault="009428D8" w:rsidP="006D0B54">
            <w:pPr>
              <w:pStyle w:val="TAC"/>
              <w:spacing w:line="256" w:lineRule="auto"/>
            </w:pPr>
            <w:r w:rsidRPr="007275DF">
              <w:t>AWGN</w:t>
            </w:r>
          </w:p>
        </w:tc>
      </w:tr>
      <w:tr w:rsidR="009428D8" w:rsidRPr="007275DF" w14:paraId="767F81A9" w14:textId="77777777" w:rsidTr="006D0B54">
        <w:trPr>
          <w:trHeight w:val="187"/>
        </w:trPr>
        <w:tc>
          <w:tcPr>
            <w:tcW w:w="3103" w:type="dxa"/>
            <w:gridSpan w:val="2"/>
            <w:tcBorders>
              <w:top w:val="single" w:sz="4" w:space="0" w:color="auto"/>
              <w:left w:val="single" w:sz="4" w:space="0" w:color="auto"/>
              <w:bottom w:val="single" w:sz="4" w:space="0" w:color="auto"/>
              <w:right w:val="single" w:sz="4" w:space="0" w:color="auto"/>
            </w:tcBorders>
            <w:hideMark/>
          </w:tcPr>
          <w:p w14:paraId="0AFF60FA" w14:textId="77777777" w:rsidR="009428D8" w:rsidRPr="007275DF" w:rsidRDefault="009428D8" w:rsidP="006D0B54">
            <w:pPr>
              <w:pStyle w:val="TAL"/>
              <w:spacing w:line="256" w:lineRule="auto"/>
              <w:rPr>
                <w:rFonts w:eastAsia="Calibri" w:cs="Arial"/>
              </w:rPr>
            </w:pPr>
            <w:r w:rsidRPr="007275DF">
              <w:rPr>
                <w:rFonts w:eastAsia="Calibri" w:cs="Arial"/>
              </w:rPr>
              <w:t>Antenna Configuration and Correlation Matrix</w:t>
            </w:r>
          </w:p>
        </w:tc>
        <w:tc>
          <w:tcPr>
            <w:tcW w:w="1386" w:type="dxa"/>
            <w:tcBorders>
              <w:top w:val="single" w:sz="4" w:space="0" w:color="auto"/>
              <w:left w:val="single" w:sz="4" w:space="0" w:color="auto"/>
              <w:bottom w:val="single" w:sz="4" w:space="0" w:color="auto"/>
              <w:right w:val="single" w:sz="4" w:space="0" w:color="auto"/>
            </w:tcBorders>
          </w:tcPr>
          <w:p w14:paraId="023814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C76C5B2" w14:textId="77777777" w:rsidR="009428D8" w:rsidRPr="007275DF" w:rsidRDefault="009428D8" w:rsidP="006D0B54">
            <w:pPr>
              <w:pStyle w:val="TAC"/>
              <w:spacing w:line="256" w:lineRule="auto"/>
            </w:pPr>
            <w:r w:rsidRPr="007275DF">
              <w:t>1, 2</w:t>
            </w:r>
          </w:p>
        </w:tc>
        <w:tc>
          <w:tcPr>
            <w:tcW w:w="3366" w:type="dxa"/>
            <w:gridSpan w:val="3"/>
            <w:tcBorders>
              <w:top w:val="single" w:sz="4" w:space="0" w:color="auto"/>
              <w:left w:val="single" w:sz="4" w:space="0" w:color="auto"/>
              <w:bottom w:val="single" w:sz="4" w:space="0" w:color="auto"/>
              <w:right w:val="single" w:sz="4" w:space="0" w:color="auto"/>
            </w:tcBorders>
            <w:hideMark/>
          </w:tcPr>
          <w:p w14:paraId="338AFFAE" w14:textId="77777777" w:rsidR="009428D8" w:rsidRPr="007275DF" w:rsidRDefault="009428D8" w:rsidP="006D0B54">
            <w:pPr>
              <w:pStyle w:val="TAC"/>
              <w:spacing w:line="256" w:lineRule="auto"/>
            </w:pPr>
            <w:r w:rsidRPr="007275DF">
              <w:t>1x2 Low</w:t>
            </w:r>
          </w:p>
        </w:tc>
      </w:tr>
      <w:tr w:rsidR="009428D8" w:rsidRPr="007275DF" w14:paraId="2EFA4F69" w14:textId="77777777" w:rsidTr="006D0B54">
        <w:trPr>
          <w:trHeight w:val="187"/>
        </w:trPr>
        <w:tc>
          <w:tcPr>
            <w:tcW w:w="9251" w:type="dxa"/>
            <w:gridSpan w:val="7"/>
            <w:tcBorders>
              <w:top w:val="single" w:sz="4" w:space="0" w:color="auto"/>
              <w:left w:val="single" w:sz="4" w:space="0" w:color="auto"/>
              <w:bottom w:val="single" w:sz="4" w:space="0" w:color="auto"/>
              <w:right w:val="single" w:sz="4" w:space="0" w:color="auto"/>
            </w:tcBorders>
            <w:vAlign w:val="center"/>
            <w:hideMark/>
          </w:tcPr>
          <w:p w14:paraId="149E2D3A" w14:textId="77777777" w:rsidR="009428D8" w:rsidRPr="007275DF" w:rsidRDefault="009428D8" w:rsidP="006D0B54">
            <w:pPr>
              <w:pStyle w:val="TAN"/>
              <w:spacing w:line="256" w:lineRule="auto"/>
            </w:pPr>
            <w:r w:rsidRPr="007275DF">
              <w:t>Note 1:</w:t>
            </w:r>
            <w:r w:rsidRPr="007275DF">
              <w:tab/>
              <w:t>OCNG shall be used such that both cells are fully allocated and a constant total transmitted power spectral density is achieved for all OFDM symbols.</w:t>
            </w:r>
          </w:p>
          <w:p w14:paraId="1339D53A" w14:textId="77777777" w:rsidR="009428D8" w:rsidRPr="007275DF" w:rsidRDefault="009428D8" w:rsidP="006D0B54">
            <w:pPr>
              <w:pStyle w:val="TAN"/>
              <w:spacing w:line="256" w:lineRule="auto"/>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rFonts w:eastAsia="Calibri"/>
                <w:i/>
              </w:rPr>
              <w:t>N</w:t>
            </w:r>
            <w:r w:rsidRPr="007275DF">
              <w:rPr>
                <w:rFonts w:eastAsia="Calibri"/>
                <w:i/>
                <w:vertAlign w:val="subscript"/>
              </w:rPr>
              <w:t>oc</w:t>
            </w:r>
            <w:r w:rsidRPr="007275DF">
              <w:t xml:space="preserve"> to be fulfilled.</w:t>
            </w:r>
          </w:p>
          <w:p w14:paraId="2CB5CCAA" w14:textId="77777777" w:rsidR="009428D8" w:rsidRPr="007275DF" w:rsidRDefault="009428D8" w:rsidP="006D0B54">
            <w:pPr>
              <w:pStyle w:val="TAN"/>
              <w:spacing w:line="256" w:lineRule="auto"/>
            </w:pPr>
            <w:r w:rsidRPr="007275DF">
              <w:t>Note 3:</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t>, SS-RSRP, and Io levels have been derived from other parameters for information purposes. They are not settable parameters themselves.</w:t>
            </w:r>
          </w:p>
          <w:p w14:paraId="5579713F" w14:textId="746DC743" w:rsidR="009428D8" w:rsidRPr="007275DF" w:rsidRDefault="009428D8" w:rsidP="006D0B54">
            <w:pPr>
              <w:pStyle w:val="TAN"/>
              <w:spacing w:line="256" w:lineRule="auto"/>
            </w:pPr>
            <w:r w:rsidRPr="007275DF">
              <w:rPr>
                <w:lang w:val="en-US"/>
              </w:rPr>
              <w:t>Note 4:</w:t>
            </w:r>
            <w:r w:rsidR="003B0A73" w:rsidRPr="007275DF">
              <w:tab/>
            </w:r>
            <w:r w:rsidRPr="007275DF">
              <w:rPr>
                <w:lang w:val="en-US"/>
              </w:rPr>
              <w:t>For UE supporting both semi-static and dynamic cannel access, the UE must be tested under both dynamic and semi-static channel occupancy configurations.</w:t>
            </w:r>
          </w:p>
        </w:tc>
      </w:tr>
    </w:tbl>
    <w:p w14:paraId="53C53A99" w14:textId="77777777" w:rsidR="009428D8" w:rsidRPr="007275DF" w:rsidRDefault="009428D8" w:rsidP="009428D8"/>
    <w:p w14:paraId="5065D60C" w14:textId="77777777" w:rsidR="009428D8" w:rsidRPr="007275DF" w:rsidRDefault="009428D8" w:rsidP="009428D8">
      <w:pPr>
        <w:pStyle w:val="TH"/>
      </w:pPr>
      <w:r w:rsidRPr="007275DF">
        <w:t>Table A.11.2.1.7-4: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9428D8" w:rsidRPr="007275DF" w14:paraId="10BFCB34" w14:textId="77777777" w:rsidTr="006D0B54">
        <w:trPr>
          <w:trHeight w:val="417"/>
        </w:trPr>
        <w:tc>
          <w:tcPr>
            <w:tcW w:w="2230" w:type="dxa"/>
            <w:tcBorders>
              <w:top w:val="single" w:sz="4" w:space="0" w:color="auto"/>
              <w:left w:val="single" w:sz="4" w:space="0" w:color="auto"/>
              <w:bottom w:val="nil"/>
              <w:right w:val="single" w:sz="4" w:space="0" w:color="auto"/>
            </w:tcBorders>
            <w:hideMark/>
          </w:tcPr>
          <w:p w14:paraId="6DD17BB9" w14:textId="77777777" w:rsidR="009428D8" w:rsidRPr="007275DF" w:rsidRDefault="009428D8" w:rsidP="006D0B54">
            <w:pPr>
              <w:pStyle w:val="TAH"/>
              <w:spacing w:line="256" w:lineRule="auto"/>
            </w:pPr>
            <w:r w:rsidRPr="007275DF">
              <w:t>Parameter</w:t>
            </w:r>
          </w:p>
        </w:tc>
        <w:tc>
          <w:tcPr>
            <w:tcW w:w="1147" w:type="dxa"/>
            <w:tcBorders>
              <w:top w:val="single" w:sz="4" w:space="0" w:color="auto"/>
              <w:left w:val="single" w:sz="4" w:space="0" w:color="auto"/>
              <w:bottom w:val="nil"/>
              <w:right w:val="single" w:sz="4" w:space="0" w:color="auto"/>
            </w:tcBorders>
            <w:hideMark/>
          </w:tcPr>
          <w:p w14:paraId="18846198" w14:textId="77777777" w:rsidR="009428D8" w:rsidRPr="007275DF" w:rsidRDefault="009428D8" w:rsidP="006D0B54">
            <w:pPr>
              <w:pStyle w:val="TAH"/>
              <w:spacing w:line="256" w:lineRule="auto"/>
            </w:pPr>
            <w:r w:rsidRPr="007275DF">
              <w:t>Unit</w:t>
            </w:r>
          </w:p>
        </w:tc>
        <w:tc>
          <w:tcPr>
            <w:tcW w:w="1396" w:type="dxa"/>
            <w:tcBorders>
              <w:top w:val="single" w:sz="4" w:space="0" w:color="auto"/>
              <w:left w:val="single" w:sz="4" w:space="0" w:color="auto"/>
              <w:bottom w:val="nil"/>
              <w:right w:val="single" w:sz="4" w:space="0" w:color="auto"/>
            </w:tcBorders>
            <w:hideMark/>
          </w:tcPr>
          <w:p w14:paraId="29A0C196" w14:textId="77777777" w:rsidR="009428D8" w:rsidRPr="007275DF" w:rsidRDefault="009428D8" w:rsidP="006D0B54">
            <w:pPr>
              <w:pStyle w:val="TAH"/>
              <w:spacing w:line="256" w:lineRule="auto"/>
            </w:pPr>
            <w:r w:rsidRPr="007275DF">
              <w:t>Configuration</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6845" w14:textId="77777777" w:rsidR="009428D8" w:rsidRPr="007275DF" w:rsidRDefault="009428D8" w:rsidP="006D0B54">
            <w:pPr>
              <w:pStyle w:val="TAH"/>
              <w:spacing w:line="256" w:lineRule="auto"/>
            </w:pPr>
            <w:r w:rsidRPr="007275DF">
              <w:t>Cell 2</w:t>
            </w:r>
          </w:p>
        </w:tc>
      </w:tr>
      <w:tr w:rsidR="009428D8" w:rsidRPr="007275DF" w14:paraId="3825256B" w14:textId="77777777" w:rsidTr="006D0B54">
        <w:tc>
          <w:tcPr>
            <w:tcW w:w="2230" w:type="dxa"/>
            <w:tcBorders>
              <w:top w:val="nil"/>
              <w:left w:val="single" w:sz="4" w:space="0" w:color="auto"/>
              <w:bottom w:val="single" w:sz="4" w:space="0" w:color="auto"/>
              <w:right w:val="single" w:sz="4" w:space="0" w:color="auto"/>
            </w:tcBorders>
          </w:tcPr>
          <w:p w14:paraId="28E33CD8" w14:textId="77777777" w:rsidR="009428D8" w:rsidRPr="007275DF" w:rsidRDefault="009428D8" w:rsidP="006D0B54">
            <w:pPr>
              <w:keepLines/>
              <w:spacing w:after="0" w:line="256" w:lineRule="auto"/>
              <w:jc w:val="center"/>
              <w:rPr>
                <w:rFonts w:ascii="Arial" w:hAnsi="Arial"/>
                <w:b/>
                <w:sz w:val="18"/>
              </w:rPr>
            </w:pPr>
          </w:p>
        </w:tc>
        <w:tc>
          <w:tcPr>
            <w:tcW w:w="1147" w:type="dxa"/>
            <w:tcBorders>
              <w:top w:val="nil"/>
              <w:left w:val="single" w:sz="4" w:space="0" w:color="auto"/>
              <w:bottom w:val="single" w:sz="4" w:space="0" w:color="auto"/>
              <w:right w:val="single" w:sz="4" w:space="0" w:color="auto"/>
            </w:tcBorders>
          </w:tcPr>
          <w:p w14:paraId="30A1F1BA" w14:textId="77777777" w:rsidR="009428D8" w:rsidRPr="007275DF" w:rsidRDefault="009428D8" w:rsidP="006D0B54">
            <w:pPr>
              <w:keepLines/>
              <w:spacing w:after="0" w:line="256" w:lineRule="auto"/>
              <w:jc w:val="center"/>
              <w:rPr>
                <w:rFonts w:ascii="Arial" w:hAnsi="Arial"/>
                <w:b/>
                <w:sz w:val="18"/>
              </w:rPr>
            </w:pPr>
          </w:p>
        </w:tc>
        <w:tc>
          <w:tcPr>
            <w:tcW w:w="1396" w:type="dxa"/>
            <w:tcBorders>
              <w:top w:val="nil"/>
              <w:left w:val="single" w:sz="4" w:space="0" w:color="auto"/>
              <w:bottom w:val="single" w:sz="4" w:space="0" w:color="auto"/>
              <w:right w:val="single" w:sz="4" w:space="0" w:color="auto"/>
            </w:tcBorders>
          </w:tcPr>
          <w:p w14:paraId="4FC33C71" w14:textId="77777777" w:rsidR="009428D8" w:rsidRPr="007275DF" w:rsidRDefault="009428D8" w:rsidP="006D0B54">
            <w:pPr>
              <w:keepLines/>
              <w:spacing w:after="0" w:line="256" w:lineRule="auto"/>
              <w:jc w:val="center"/>
              <w:rPr>
                <w:rFonts w:ascii="Arial" w:hAnsi="Arial"/>
                <w:b/>
                <w:sz w:val="18"/>
              </w:rPr>
            </w:pPr>
          </w:p>
        </w:tc>
        <w:tc>
          <w:tcPr>
            <w:tcW w:w="1622" w:type="dxa"/>
            <w:tcBorders>
              <w:top w:val="single" w:sz="4" w:space="0" w:color="auto"/>
              <w:left w:val="single" w:sz="4" w:space="0" w:color="auto"/>
              <w:bottom w:val="single" w:sz="4" w:space="0" w:color="auto"/>
              <w:right w:val="single" w:sz="4" w:space="0" w:color="auto"/>
            </w:tcBorders>
            <w:hideMark/>
          </w:tcPr>
          <w:p w14:paraId="0FF2AD05" w14:textId="77777777" w:rsidR="009428D8" w:rsidRPr="007275DF" w:rsidRDefault="009428D8" w:rsidP="006D0B54">
            <w:pPr>
              <w:pStyle w:val="TAH"/>
              <w:spacing w:line="256" w:lineRule="auto"/>
            </w:pPr>
            <w:r w:rsidRPr="007275DF">
              <w:t>T1</w:t>
            </w:r>
          </w:p>
        </w:tc>
        <w:tc>
          <w:tcPr>
            <w:tcW w:w="1622" w:type="dxa"/>
            <w:tcBorders>
              <w:top w:val="single" w:sz="4" w:space="0" w:color="auto"/>
              <w:left w:val="single" w:sz="4" w:space="0" w:color="auto"/>
              <w:bottom w:val="single" w:sz="4" w:space="0" w:color="auto"/>
              <w:right w:val="single" w:sz="4" w:space="0" w:color="auto"/>
            </w:tcBorders>
            <w:hideMark/>
          </w:tcPr>
          <w:p w14:paraId="6BE456DB" w14:textId="77777777" w:rsidR="009428D8" w:rsidRPr="007275DF" w:rsidRDefault="009428D8" w:rsidP="006D0B54">
            <w:pPr>
              <w:pStyle w:val="TAH"/>
              <w:spacing w:line="256" w:lineRule="auto"/>
            </w:pPr>
            <w:r w:rsidRPr="007275DF">
              <w:t>T2</w:t>
            </w:r>
          </w:p>
        </w:tc>
        <w:tc>
          <w:tcPr>
            <w:tcW w:w="1622" w:type="dxa"/>
            <w:tcBorders>
              <w:top w:val="single" w:sz="4" w:space="0" w:color="auto"/>
              <w:left w:val="single" w:sz="4" w:space="0" w:color="auto"/>
              <w:bottom w:val="single" w:sz="4" w:space="0" w:color="auto"/>
              <w:right w:val="single" w:sz="4" w:space="0" w:color="auto"/>
            </w:tcBorders>
            <w:hideMark/>
          </w:tcPr>
          <w:p w14:paraId="31E4F8AF" w14:textId="77777777" w:rsidR="009428D8" w:rsidRPr="007275DF" w:rsidRDefault="009428D8" w:rsidP="006D0B54">
            <w:pPr>
              <w:pStyle w:val="TAH"/>
              <w:spacing w:line="256" w:lineRule="auto"/>
            </w:pPr>
            <w:r w:rsidRPr="007275DF">
              <w:t>T3</w:t>
            </w:r>
          </w:p>
        </w:tc>
      </w:tr>
      <w:tr w:rsidR="009428D8" w:rsidRPr="007275DF" w14:paraId="6FBE159F"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195D88" w14:textId="77777777" w:rsidR="009428D8" w:rsidRPr="007275DF" w:rsidRDefault="009428D8" w:rsidP="006D0B54">
            <w:pPr>
              <w:pStyle w:val="TAL"/>
              <w:spacing w:line="256" w:lineRule="auto"/>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5C25CDD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156D47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6B2118B7" w14:textId="77777777" w:rsidR="009428D8" w:rsidRPr="007275DF" w:rsidRDefault="009428D8" w:rsidP="006D0B54">
            <w:pPr>
              <w:pStyle w:val="TAC"/>
              <w:spacing w:line="256" w:lineRule="auto"/>
            </w:pPr>
            <w:r w:rsidRPr="007275DF">
              <w:t>2</w:t>
            </w:r>
          </w:p>
        </w:tc>
      </w:tr>
      <w:tr w:rsidR="009428D8" w:rsidRPr="007275DF" w14:paraId="0989E5C4" w14:textId="77777777" w:rsidTr="006D0B54">
        <w:trPr>
          <w:trHeight w:val="56"/>
        </w:trPr>
        <w:tc>
          <w:tcPr>
            <w:tcW w:w="2230" w:type="dxa"/>
            <w:vMerge w:val="restart"/>
            <w:tcBorders>
              <w:top w:val="single" w:sz="4" w:space="0" w:color="auto"/>
              <w:left w:val="single" w:sz="4" w:space="0" w:color="auto"/>
              <w:bottom w:val="single" w:sz="4" w:space="0" w:color="auto"/>
              <w:right w:val="single" w:sz="4" w:space="0" w:color="auto"/>
            </w:tcBorders>
            <w:hideMark/>
          </w:tcPr>
          <w:p w14:paraId="6A505963" w14:textId="77777777" w:rsidR="009428D8" w:rsidRPr="007275DF" w:rsidRDefault="009428D8" w:rsidP="006D0B54">
            <w:pPr>
              <w:pStyle w:val="TAL"/>
              <w:spacing w:line="256" w:lineRule="auto"/>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27822912"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76E65EA"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71489BB2" w14:textId="77777777" w:rsidR="009428D8" w:rsidRPr="007275DF" w:rsidRDefault="009428D8" w:rsidP="006D0B54">
            <w:pPr>
              <w:pStyle w:val="TAC"/>
              <w:spacing w:line="256" w:lineRule="auto"/>
            </w:pPr>
            <w:r w:rsidRPr="007275DF">
              <w:t>FDD</w:t>
            </w:r>
          </w:p>
        </w:tc>
      </w:tr>
      <w:tr w:rsidR="009428D8" w:rsidRPr="007275DF" w14:paraId="281E1021" w14:textId="77777777" w:rsidTr="006D0B54">
        <w:trPr>
          <w:trHeight w:val="56"/>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404B7A" w14:textId="77777777" w:rsidR="009428D8" w:rsidRPr="007275DF" w:rsidRDefault="009428D8" w:rsidP="006D0B54">
            <w:pPr>
              <w:spacing w:after="0" w:line="256" w:lineRule="auto"/>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F9C2E6E" w14:textId="77777777" w:rsidR="009428D8" w:rsidRPr="007275DF" w:rsidRDefault="009428D8" w:rsidP="006D0B54">
            <w:pPr>
              <w:spacing w:after="0" w:line="256" w:lineRule="auto"/>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AE2B20"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05B91317" w14:textId="77777777" w:rsidR="009428D8" w:rsidRPr="007275DF" w:rsidRDefault="009428D8" w:rsidP="006D0B54">
            <w:pPr>
              <w:pStyle w:val="TAC"/>
              <w:spacing w:line="256" w:lineRule="auto"/>
            </w:pPr>
            <w:r w:rsidRPr="007275DF">
              <w:t>TDD</w:t>
            </w:r>
          </w:p>
        </w:tc>
      </w:tr>
      <w:tr w:rsidR="009428D8" w:rsidRPr="007275DF" w14:paraId="51F3C21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45D935D" w14:textId="77777777" w:rsidR="009428D8" w:rsidRPr="007275DF" w:rsidRDefault="009428D8" w:rsidP="006D0B54">
            <w:pPr>
              <w:pStyle w:val="TAL"/>
              <w:spacing w:line="256" w:lineRule="auto"/>
            </w:pPr>
            <w:r w:rsidRPr="007275DF">
              <w:lastRenderedPageBreak/>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4EB144D"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976ACAF"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18CB7FD5" w14:textId="77777777" w:rsidR="009428D8" w:rsidRPr="007275DF" w:rsidRDefault="009428D8" w:rsidP="006D0B54">
            <w:pPr>
              <w:pStyle w:val="TAC"/>
              <w:spacing w:line="256" w:lineRule="auto"/>
            </w:pPr>
            <w:r w:rsidRPr="007275DF">
              <w:t>6</w:t>
            </w:r>
          </w:p>
        </w:tc>
      </w:tr>
      <w:tr w:rsidR="009428D8" w:rsidRPr="007275DF" w14:paraId="7570099E"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F695FD9" w14:textId="77777777" w:rsidR="009428D8" w:rsidRPr="007275DF" w:rsidRDefault="009428D8" w:rsidP="006D0B54">
            <w:pPr>
              <w:pStyle w:val="TAL"/>
              <w:spacing w:line="256" w:lineRule="auto"/>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88EAE7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4C90D7C"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0173599" w14:textId="77777777" w:rsidR="009428D8" w:rsidRPr="007275DF" w:rsidRDefault="009428D8" w:rsidP="006D0B54">
            <w:pPr>
              <w:pStyle w:val="TAC"/>
              <w:spacing w:line="256" w:lineRule="auto"/>
            </w:pPr>
            <w:r w:rsidRPr="007275DF">
              <w:t>1</w:t>
            </w:r>
          </w:p>
        </w:tc>
      </w:tr>
      <w:tr w:rsidR="009428D8" w:rsidRPr="007275DF" w14:paraId="59454C0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62DE6D6" w14:textId="77777777" w:rsidR="009428D8" w:rsidRPr="007275DF" w:rsidRDefault="009428D8" w:rsidP="006D0B54">
            <w:pPr>
              <w:pStyle w:val="TAL"/>
              <w:spacing w:line="256" w:lineRule="auto"/>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9FD8413" w14:textId="77777777" w:rsidR="009428D8" w:rsidRPr="007275DF" w:rsidRDefault="009428D8" w:rsidP="006D0B54">
            <w:pPr>
              <w:pStyle w:val="TAC"/>
              <w:spacing w:line="256" w:lineRule="auto"/>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DC088B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3E48EC8E" w14:textId="77777777" w:rsidR="009428D8" w:rsidRPr="007275DF" w:rsidRDefault="009428D8" w:rsidP="006D0B54">
            <w:pPr>
              <w:pStyle w:val="TAC"/>
              <w:spacing w:line="256" w:lineRule="auto"/>
            </w:pPr>
            <w:r w:rsidRPr="007275DF">
              <w:t>10 MHz: N</w:t>
            </w:r>
            <w:r w:rsidRPr="007275DF">
              <w:rPr>
                <w:vertAlign w:val="subscript"/>
              </w:rPr>
              <w:t>RB,c</w:t>
            </w:r>
            <w:r w:rsidRPr="007275DF">
              <w:t xml:space="preserve"> = 50</w:t>
            </w:r>
          </w:p>
          <w:p w14:paraId="0EA7DFE7" w14:textId="77777777" w:rsidR="009428D8" w:rsidRPr="007275DF" w:rsidRDefault="009428D8" w:rsidP="006D0B54">
            <w:pPr>
              <w:pStyle w:val="TAC"/>
              <w:spacing w:line="256" w:lineRule="auto"/>
            </w:pPr>
          </w:p>
        </w:tc>
      </w:tr>
      <w:tr w:rsidR="009428D8" w:rsidRPr="007275DF" w14:paraId="416DFCFD" w14:textId="77777777" w:rsidTr="006D0B54">
        <w:tc>
          <w:tcPr>
            <w:tcW w:w="2230" w:type="dxa"/>
            <w:tcBorders>
              <w:top w:val="single" w:sz="4" w:space="0" w:color="auto"/>
              <w:left w:val="single" w:sz="4" w:space="0" w:color="auto"/>
              <w:bottom w:val="nil"/>
              <w:right w:val="single" w:sz="4" w:space="0" w:color="auto"/>
            </w:tcBorders>
            <w:hideMark/>
          </w:tcPr>
          <w:p w14:paraId="528186D9" w14:textId="77777777" w:rsidR="009428D8" w:rsidRPr="007275DF" w:rsidRDefault="009428D8" w:rsidP="006D0B54">
            <w:pPr>
              <w:pStyle w:val="TAL"/>
              <w:spacing w:line="256" w:lineRule="auto"/>
            </w:pPr>
            <w:r w:rsidRPr="007275DF">
              <w:rPr>
                <w:lang w:eastAsia="zh-CN"/>
              </w:rPr>
              <w:t>PRACH Configuration</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1F0D6B"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52B2DE" w14:textId="77777777" w:rsidR="009428D8" w:rsidRPr="007275DF" w:rsidRDefault="009428D8" w:rsidP="006D0B54">
            <w:pPr>
              <w:pStyle w:val="TAC"/>
              <w:spacing w:line="256" w:lineRule="auto"/>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37A49ED4" w14:textId="77777777" w:rsidR="009428D8" w:rsidRPr="007275DF" w:rsidRDefault="009428D8" w:rsidP="006D0B54">
            <w:pPr>
              <w:pStyle w:val="TAC"/>
              <w:spacing w:line="256" w:lineRule="auto"/>
            </w:pPr>
            <w:r w:rsidRPr="007275DF">
              <w:rPr>
                <w:lang w:eastAsia="zh-CN"/>
              </w:rPr>
              <w:t>4</w:t>
            </w:r>
          </w:p>
        </w:tc>
      </w:tr>
      <w:tr w:rsidR="009428D8" w:rsidRPr="007275DF" w14:paraId="71AFD6B9" w14:textId="77777777" w:rsidTr="006D0B54">
        <w:tc>
          <w:tcPr>
            <w:tcW w:w="2230" w:type="dxa"/>
            <w:tcBorders>
              <w:top w:val="nil"/>
              <w:left w:val="single" w:sz="4" w:space="0" w:color="auto"/>
              <w:bottom w:val="single" w:sz="4" w:space="0" w:color="auto"/>
              <w:right w:val="single" w:sz="4" w:space="0" w:color="auto"/>
            </w:tcBorders>
          </w:tcPr>
          <w:p w14:paraId="338F44D0"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1A4F9D4E"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B528695"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28020CBF" w14:textId="77777777" w:rsidR="009428D8" w:rsidRPr="007275DF" w:rsidRDefault="009428D8" w:rsidP="006D0B54">
            <w:pPr>
              <w:pStyle w:val="TAC"/>
              <w:spacing w:line="256" w:lineRule="auto"/>
            </w:pPr>
            <w:r w:rsidRPr="007275DF">
              <w:rPr>
                <w:lang w:eastAsia="zh-CN"/>
              </w:rPr>
              <w:t>53</w:t>
            </w:r>
          </w:p>
        </w:tc>
      </w:tr>
      <w:tr w:rsidR="009428D8" w:rsidRPr="007275DF" w14:paraId="39B3C7B0"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1CD6129" w14:textId="77777777" w:rsidR="009428D8" w:rsidRPr="007275DF" w:rsidRDefault="009428D8" w:rsidP="006D0B54">
            <w:pPr>
              <w:pStyle w:val="TAL"/>
              <w:spacing w:line="256" w:lineRule="auto"/>
            </w:pPr>
            <w:r w:rsidRPr="007275DF">
              <w:t>PDSCH parameters:</w:t>
            </w:r>
          </w:p>
          <w:p w14:paraId="3F150F60"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5FBB989"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45097737"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72F4689" w14:textId="77777777" w:rsidR="009428D8" w:rsidRPr="007275DF" w:rsidRDefault="009428D8" w:rsidP="006D0B54">
            <w:pPr>
              <w:pStyle w:val="TAC"/>
              <w:spacing w:line="256" w:lineRule="auto"/>
              <w:rPr>
                <w:lang w:eastAsia="zh-CN"/>
              </w:rPr>
            </w:pPr>
            <w:r w:rsidRPr="007275DF">
              <w:rPr>
                <w:lang w:eastAsia="zh-CN"/>
              </w:rPr>
              <w:t>10 MHz: R.3 FDD</w:t>
            </w:r>
          </w:p>
          <w:p w14:paraId="0BB1A92D" w14:textId="77777777" w:rsidR="009428D8" w:rsidRPr="007275DF" w:rsidRDefault="009428D8" w:rsidP="006D0B54">
            <w:pPr>
              <w:pStyle w:val="TAC"/>
              <w:spacing w:line="256" w:lineRule="auto"/>
              <w:rPr>
                <w:lang w:eastAsia="zh-CN"/>
              </w:rPr>
            </w:pPr>
          </w:p>
        </w:tc>
      </w:tr>
      <w:tr w:rsidR="009428D8" w:rsidRPr="007275DF" w14:paraId="0E2DD3A7" w14:textId="77777777" w:rsidTr="006D0B54">
        <w:trPr>
          <w:trHeight w:val="346"/>
        </w:trPr>
        <w:tc>
          <w:tcPr>
            <w:tcW w:w="2230" w:type="dxa"/>
            <w:tcBorders>
              <w:top w:val="nil"/>
              <w:left w:val="single" w:sz="4" w:space="0" w:color="auto"/>
              <w:bottom w:val="single" w:sz="4" w:space="0" w:color="auto"/>
              <w:right w:val="single" w:sz="4" w:space="0" w:color="auto"/>
            </w:tcBorders>
          </w:tcPr>
          <w:p w14:paraId="41008873"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4C7F71A1"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5036FCC3"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688BA56C" w14:textId="77777777" w:rsidR="009428D8" w:rsidRPr="007275DF" w:rsidRDefault="009428D8" w:rsidP="006D0B54">
            <w:pPr>
              <w:pStyle w:val="TAC"/>
              <w:spacing w:line="256" w:lineRule="auto"/>
              <w:rPr>
                <w:lang w:eastAsia="zh-CN"/>
              </w:rPr>
            </w:pPr>
            <w:r w:rsidRPr="007275DF">
              <w:rPr>
                <w:lang w:eastAsia="zh-CN"/>
              </w:rPr>
              <w:t>10 MHz: R.0 TDD</w:t>
            </w:r>
          </w:p>
          <w:p w14:paraId="5055FF3E" w14:textId="77777777" w:rsidR="009428D8" w:rsidRPr="007275DF" w:rsidRDefault="009428D8" w:rsidP="006D0B54">
            <w:pPr>
              <w:pStyle w:val="TAC"/>
              <w:spacing w:line="256" w:lineRule="auto"/>
              <w:rPr>
                <w:lang w:eastAsia="zh-CN"/>
              </w:rPr>
            </w:pPr>
          </w:p>
        </w:tc>
      </w:tr>
      <w:tr w:rsidR="009428D8" w:rsidRPr="007275DF" w14:paraId="4DC2026C"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0F1D7740" w14:textId="77777777" w:rsidR="009428D8" w:rsidRPr="007275DF" w:rsidRDefault="009428D8" w:rsidP="006D0B54">
            <w:pPr>
              <w:pStyle w:val="TAL"/>
              <w:spacing w:line="256" w:lineRule="auto"/>
            </w:pPr>
            <w:r w:rsidRPr="007275DF">
              <w:t>PCFICH/PDCCH/PHICH parameters:</w:t>
            </w:r>
          </w:p>
          <w:p w14:paraId="787493F6" w14:textId="77777777" w:rsidR="009428D8" w:rsidRPr="007275DF" w:rsidRDefault="009428D8" w:rsidP="006D0B54">
            <w:pPr>
              <w:pStyle w:val="TAL"/>
              <w:spacing w:line="256" w:lineRule="auto"/>
            </w:pPr>
            <w:r w:rsidRPr="007275DF">
              <w:t>DL Reference Measurement Channel</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2B5D29AC"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30147524" w14:textId="77777777" w:rsidR="009428D8" w:rsidRPr="007275DF" w:rsidRDefault="009428D8" w:rsidP="006D0B54">
            <w:pPr>
              <w:pStyle w:val="TAC"/>
              <w:spacing w:line="256" w:lineRule="auto"/>
              <w:rPr>
                <w:lang w:eastAsia="zh-CN"/>
              </w:rPr>
            </w:pPr>
            <w:r w:rsidRPr="007275DF">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1BDEAEC3" w14:textId="77777777" w:rsidR="009428D8" w:rsidRPr="007275DF" w:rsidRDefault="009428D8" w:rsidP="006D0B54">
            <w:pPr>
              <w:pStyle w:val="TAC"/>
              <w:spacing w:line="256" w:lineRule="auto"/>
              <w:rPr>
                <w:lang w:eastAsia="zh-CN"/>
              </w:rPr>
            </w:pPr>
            <w:r w:rsidRPr="007275DF">
              <w:rPr>
                <w:lang w:eastAsia="zh-CN"/>
              </w:rPr>
              <w:t>10 MHz: R.6 FDD</w:t>
            </w:r>
          </w:p>
          <w:p w14:paraId="48E329A9" w14:textId="77777777" w:rsidR="009428D8" w:rsidRPr="007275DF" w:rsidRDefault="009428D8" w:rsidP="006D0B54">
            <w:pPr>
              <w:pStyle w:val="TAC"/>
              <w:spacing w:line="256" w:lineRule="auto"/>
              <w:rPr>
                <w:lang w:eastAsia="zh-CN"/>
              </w:rPr>
            </w:pPr>
          </w:p>
        </w:tc>
      </w:tr>
      <w:tr w:rsidR="009428D8" w:rsidRPr="007275DF" w14:paraId="49A92F84" w14:textId="77777777" w:rsidTr="006D0B54">
        <w:trPr>
          <w:trHeight w:val="346"/>
        </w:trPr>
        <w:tc>
          <w:tcPr>
            <w:tcW w:w="2230" w:type="dxa"/>
            <w:tcBorders>
              <w:top w:val="nil"/>
              <w:left w:val="single" w:sz="4" w:space="0" w:color="auto"/>
              <w:bottom w:val="single" w:sz="4" w:space="0" w:color="auto"/>
              <w:right w:val="single" w:sz="4" w:space="0" w:color="auto"/>
            </w:tcBorders>
          </w:tcPr>
          <w:p w14:paraId="26E3D4C2"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0D65E30F"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18C45BFE" w14:textId="77777777" w:rsidR="009428D8" w:rsidRPr="007275DF" w:rsidRDefault="009428D8" w:rsidP="006D0B54">
            <w:pPr>
              <w:pStyle w:val="TAC"/>
              <w:spacing w:line="256" w:lineRule="auto"/>
            </w:pPr>
            <w:r w:rsidRPr="007275DF">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4009D2D3" w14:textId="77777777" w:rsidR="009428D8" w:rsidRPr="007275DF" w:rsidRDefault="009428D8" w:rsidP="006D0B54">
            <w:pPr>
              <w:pStyle w:val="TAC"/>
              <w:spacing w:line="256" w:lineRule="auto"/>
              <w:rPr>
                <w:lang w:eastAsia="zh-CN"/>
              </w:rPr>
            </w:pPr>
            <w:r w:rsidRPr="007275DF">
              <w:rPr>
                <w:lang w:eastAsia="zh-CN"/>
              </w:rPr>
              <w:t>10 MHz: R.6 TDD</w:t>
            </w:r>
          </w:p>
          <w:p w14:paraId="53E9C14B" w14:textId="77777777" w:rsidR="009428D8" w:rsidRPr="007275DF" w:rsidRDefault="009428D8" w:rsidP="006D0B54">
            <w:pPr>
              <w:pStyle w:val="TAC"/>
              <w:spacing w:line="256" w:lineRule="auto"/>
              <w:rPr>
                <w:lang w:eastAsia="zh-CN"/>
              </w:rPr>
            </w:pPr>
          </w:p>
        </w:tc>
      </w:tr>
      <w:tr w:rsidR="009428D8" w:rsidRPr="007275DF" w14:paraId="1B2734FA" w14:textId="77777777" w:rsidTr="006D0B54">
        <w:trPr>
          <w:trHeight w:val="346"/>
        </w:trPr>
        <w:tc>
          <w:tcPr>
            <w:tcW w:w="2230" w:type="dxa"/>
            <w:tcBorders>
              <w:top w:val="single" w:sz="4" w:space="0" w:color="auto"/>
              <w:left w:val="single" w:sz="4" w:space="0" w:color="auto"/>
              <w:bottom w:val="nil"/>
              <w:right w:val="single" w:sz="4" w:space="0" w:color="auto"/>
            </w:tcBorders>
            <w:hideMark/>
          </w:tcPr>
          <w:p w14:paraId="7A90A98D" w14:textId="77777777" w:rsidR="009428D8" w:rsidRPr="007275DF" w:rsidRDefault="009428D8" w:rsidP="006D0B54">
            <w:pPr>
              <w:pStyle w:val="TAL"/>
              <w:spacing w:line="256" w:lineRule="auto"/>
              <w:rPr>
                <w:lang w:eastAsia="ja-JP"/>
              </w:rPr>
            </w:pPr>
            <w:r w:rsidRPr="007275DF">
              <w:t>OCNG Patterns</w:t>
            </w:r>
            <w:r w:rsidRPr="007275DF">
              <w:rPr>
                <w:vertAlign w:val="superscript"/>
              </w:rPr>
              <w:t>Note3</w:t>
            </w:r>
          </w:p>
        </w:tc>
        <w:tc>
          <w:tcPr>
            <w:tcW w:w="1147" w:type="dxa"/>
            <w:tcBorders>
              <w:top w:val="single" w:sz="4" w:space="0" w:color="auto"/>
              <w:left w:val="single" w:sz="4" w:space="0" w:color="auto"/>
              <w:bottom w:val="nil"/>
              <w:right w:val="single" w:sz="4" w:space="0" w:color="auto"/>
            </w:tcBorders>
          </w:tcPr>
          <w:p w14:paraId="1AC574D2"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41F53AA" w14:textId="77777777" w:rsidR="009428D8" w:rsidRPr="007275DF" w:rsidRDefault="009428D8" w:rsidP="006D0B54">
            <w:pPr>
              <w:pStyle w:val="TAC"/>
              <w:spacing w:line="256" w:lineRule="auto"/>
              <w:rPr>
                <w:lang w:eastAsia="zh-CN"/>
              </w:rPr>
            </w:pPr>
            <w:r w:rsidRPr="007275DF">
              <w:rPr>
                <w:lang w:eastAsia="zh-CN"/>
              </w:rPr>
              <w:t>1</w:t>
            </w:r>
          </w:p>
        </w:tc>
        <w:tc>
          <w:tcPr>
            <w:tcW w:w="4866" w:type="dxa"/>
            <w:gridSpan w:val="3"/>
            <w:tcBorders>
              <w:top w:val="single" w:sz="4" w:space="0" w:color="auto"/>
              <w:left w:val="single" w:sz="4" w:space="0" w:color="auto"/>
              <w:bottom w:val="single" w:sz="4" w:space="0" w:color="auto"/>
              <w:right w:val="single" w:sz="4" w:space="0" w:color="auto"/>
            </w:tcBorders>
            <w:hideMark/>
          </w:tcPr>
          <w:p w14:paraId="60D95D26" w14:textId="77777777" w:rsidR="009428D8" w:rsidRPr="007275DF" w:rsidRDefault="009428D8" w:rsidP="006D0B54">
            <w:pPr>
              <w:pStyle w:val="TAC"/>
              <w:spacing w:line="256" w:lineRule="auto"/>
              <w:rPr>
                <w:lang w:eastAsia="zh-CN"/>
              </w:rPr>
            </w:pPr>
            <w:r w:rsidRPr="007275DF">
              <w:rPr>
                <w:lang w:eastAsia="zh-CN"/>
              </w:rPr>
              <w:t>10 MHz: OP.10 FDD</w:t>
            </w:r>
          </w:p>
          <w:p w14:paraId="0DD76415" w14:textId="77777777" w:rsidR="009428D8" w:rsidRPr="007275DF" w:rsidRDefault="009428D8" w:rsidP="006D0B54">
            <w:pPr>
              <w:pStyle w:val="TAC"/>
              <w:spacing w:line="256" w:lineRule="auto"/>
              <w:rPr>
                <w:lang w:eastAsia="zh-CN"/>
              </w:rPr>
            </w:pPr>
          </w:p>
        </w:tc>
      </w:tr>
      <w:tr w:rsidR="009428D8" w:rsidRPr="007275DF" w14:paraId="041C99FF" w14:textId="77777777" w:rsidTr="006D0B54">
        <w:trPr>
          <w:trHeight w:val="346"/>
        </w:trPr>
        <w:tc>
          <w:tcPr>
            <w:tcW w:w="2230" w:type="dxa"/>
            <w:tcBorders>
              <w:top w:val="nil"/>
              <w:left w:val="single" w:sz="4" w:space="0" w:color="auto"/>
              <w:bottom w:val="single" w:sz="4" w:space="0" w:color="auto"/>
              <w:right w:val="single" w:sz="4" w:space="0" w:color="auto"/>
            </w:tcBorders>
          </w:tcPr>
          <w:p w14:paraId="4A2808E7" w14:textId="77777777" w:rsidR="009428D8" w:rsidRPr="007275DF" w:rsidRDefault="009428D8" w:rsidP="006D0B54">
            <w:pPr>
              <w:pStyle w:val="TAL"/>
              <w:spacing w:line="256" w:lineRule="auto"/>
            </w:pPr>
          </w:p>
        </w:tc>
        <w:tc>
          <w:tcPr>
            <w:tcW w:w="1147" w:type="dxa"/>
            <w:tcBorders>
              <w:top w:val="nil"/>
              <w:left w:val="single" w:sz="4" w:space="0" w:color="auto"/>
              <w:bottom w:val="single" w:sz="4" w:space="0" w:color="auto"/>
              <w:right w:val="single" w:sz="4" w:space="0" w:color="auto"/>
            </w:tcBorders>
          </w:tcPr>
          <w:p w14:paraId="7CEA5497" w14:textId="77777777" w:rsidR="009428D8" w:rsidRPr="007275DF" w:rsidRDefault="009428D8" w:rsidP="006D0B54">
            <w:pPr>
              <w:pStyle w:val="TAC"/>
              <w:spacing w:line="256" w:lineRule="auto"/>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4BC1A6B" w14:textId="77777777" w:rsidR="009428D8" w:rsidRPr="007275DF" w:rsidRDefault="009428D8" w:rsidP="006D0B54">
            <w:pPr>
              <w:pStyle w:val="TAC"/>
              <w:spacing w:line="256" w:lineRule="auto"/>
              <w:rPr>
                <w:lang w:eastAsia="zh-CN"/>
              </w:rPr>
            </w:pPr>
            <w:r w:rsidRPr="007275DF">
              <w:rPr>
                <w:lang w:eastAsia="zh-CN"/>
              </w:rPr>
              <w:t>2</w:t>
            </w:r>
          </w:p>
        </w:tc>
        <w:tc>
          <w:tcPr>
            <w:tcW w:w="4866" w:type="dxa"/>
            <w:gridSpan w:val="3"/>
            <w:tcBorders>
              <w:top w:val="single" w:sz="4" w:space="0" w:color="auto"/>
              <w:left w:val="single" w:sz="4" w:space="0" w:color="auto"/>
              <w:bottom w:val="single" w:sz="4" w:space="0" w:color="auto"/>
              <w:right w:val="single" w:sz="4" w:space="0" w:color="auto"/>
            </w:tcBorders>
            <w:hideMark/>
          </w:tcPr>
          <w:p w14:paraId="7F4E548F" w14:textId="77777777" w:rsidR="009428D8" w:rsidRPr="007275DF" w:rsidRDefault="009428D8" w:rsidP="006D0B54">
            <w:pPr>
              <w:pStyle w:val="TAC"/>
              <w:spacing w:line="256" w:lineRule="auto"/>
              <w:rPr>
                <w:lang w:eastAsia="zh-CN"/>
              </w:rPr>
            </w:pPr>
            <w:r w:rsidRPr="007275DF">
              <w:rPr>
                <w:lang w:eastAsia="zh-CN"/>
              </w:rPr>
              <w:t>10 MHz: OP.1 TDD</w:t>
            </w:r>
          </w:p>
          <w:p w14:paraId="7B0EDC0B" w14:textId="77777777" w:rsidR="009428D8" w:rsidRPr="007275DF" w:rsidRDefault="009428D8" w:rsidP="006D0B54">
            <w:pPr>
              <w:pStyle w:val="TAC"/>
              <w:spacing w:line="256" w:lineRule="auto"/>
              <w:rPr>
                <w:lang w:eastAsia="zh-CN"/>
              </w:rPr>
            </w:pPr>
          </w:p>
        </w:tc>
      </w:tr>
      <w:tr w:rsidR="009428D8" w:rsidRPr="007275DF" w14:paraId="6902C7D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584C72D3" w14:textId="77777777" w:rsidR="009428D8" w:rsidRPr="007275DF" w:rsidRDefault="009428D8" w:rsidP="006D0B54">
            <w:pPr>
              <w:pStyle w:val="TAL"/>
              <w:spacing w:line="256" w:lineRule="auto"/>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07DDE26C"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nil"/>
              <w:right w:val="single" w:sz="4" w:space="0" w:color="auto"/>
            </w:tcBorders>
            <w:hideMark/>
          </w:tcPr>
          <w:p w14:paraId="6643ED93"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nil"/>
              <w:right w:val="single" w:sz="4" w:space="0" w:color="auto"/>
            </w:tcBorders>
            <w:vAlign w:val="center"/>
            <w:hideMark/>
          </w:tcPr>
          <w:p w14:paraId="56FDFDE9" w14:textId="77777777" w:rsidR="009428D8" w:rsidRPr="007275DF" w:rsidRDefault="009428D8" w:rsidP="006D0B54">
            <w:pPr>
              <w:pStyle w:val="TAC"/>
              <w:spacing w:line="256" w:lineRule="auto"/>
            </w:pPr>
            <w:r w:rsidRPr="007275DF">
              <w:t>0</w:t>
            </w:r>
          </w:p>
        </w:tc>
      </w:tr>
      <w:tr w:rsidR="009428D8" w:rsidRPr="007275DF" w14:paraId="7F219FD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2ABA1233" w14:textId="77777777" w:rsidR="009428D8" w:rsidRPr="007275DF" w:rsidRDefault="009428D8" w:rsidP="006D0B54">
            <w:pPr>
              <w:pStyle w:val="TAL"/>
              <w:spacing w:line="256" w:lineRule="auto"/>
            </w:pPr>
            <w:r w:rsidRPr="007275DF">
              <w:t>PBCH_RB</w:t>
            </w:r>
          </w:p>
        </w:tc>
        <w:tc>
          <w:tcPr>
            <w:tcW w:w="1147" w:type="dxa"/>
            <w:tcBorders>
              <w:top w:val="nil"/>
              <w:left w:val="single" w:sz="4" w:space="0" w:color="auto"/>
              <w:bottom w:val="nil"/>
              <w:right w:val="single" w:sz="4" w:space="0" w:color="auto"/>
            </w:tcBorders>
          </w:tcPr>
          <w:p w14:paraId="3F58E8B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0E5C665"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9F8F6D2" w14:textId="77777777" w:rsidR="009428D8" w:rsidRPr="007275DF" w:rsidRDefault="009428D8" w:rsidP="006D0B54">
            <w:pPr>
              <w:pStyle w:val="TAC"/>
              <w:spacing w:line="256" w:lineRule="auto"/>
            </w:pPr>
          </w:p>
        </w:tc>
      </w:tr>
      <w:tr w:rsidR="009428D8" w:rsidRPr="007275DF" w14:paraId="08EFD910"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47FEEFB9" w14:textId="77777777" w:rsidR="009428D8" w:rsidRPr="007275DF" w:rsidRDefault="009428D8" w:rsidP="006D0B54">
            <w:pPr>
              <w:pStyle w:val="TAL"/>
              <w:spacing w:line="256" w:lineRule="auto"/>
            </w:pPr>
            <w:r w:rsidRPr="007275DF">
              <w:t>PSS_RA</w:t>
            </w:r>
          </w:p>
        </w:tc>
        <w:tc>
          <w:tcPr>
            <w:tcW w:w="1147" w:type="dxa"/>
            <w:tcBorders>
              <w:top w:val="nil"/>
              <w:left w:val="single" w:sz="4" w:space="0" w:color="auto"/>
              <w:bottom w:val="nil"/>
              <w:right w:val="single" w:sz="4" w:space="0" w:color="auto"/>
            </w:tcBorders>
          </w:tcPr>
          <w:p w14:paraId="1A3F7196"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F5581E"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75423B74" w14:textId="77777777" w:rsidR="009428D8" w:rsidRPr="007275DF" w:rsidRDefault="009428D8" w:rsidP="006D0B54">
            <w:pPr>
              <w:pStyle w:val="TAC"/>
              <w:spacing w:line="256" w:lineRule="auto"/>
            </w:pPr>
          </w:p>
        </w:tc>
      </w:tr>
      <w:tr w:rsidR="009428D8" w:rsidRPr="007275DF" w14:paraId="6DE0D1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4670178" w14:textId="77777777" w:rsidR="009428D8" w:rsidRPr="007275DF" w:rsidRDefault="009428D8" w:rsidP="006D0B54">
            <w:pPr>
              <w:pStyle w:val="TAL"/>
              <w:spacing w:line="256" w:lineRule="auto"/>
            </w:pPr>
            <w:r w:rsidRPr="007275DF">
              <w:t>SSS_RA</w:t>
            </w:r>
          </w:p>
        </w:tc>
        <w:tc>
          <w:tcPr>
            <w:tcW w:w="1147" w:type="dxa"/>
            <w:tcBorders>
              <w:top w:val="nil"/>
              <w:left w:val="single" w:sz="4" w:space="0" w:color="auto"/>
              <w:bottom w:val="nil"/>
              <w:right w:val="single" w:sz="4" w:space="0" w:color="auto"/>
            </w:tcBorders>
          </w:tcPr>
          <w:p w14:paraId="2EB03D73"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A322B23"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1ADA6B2" w14:textId="77777777" w:rsidR="009428D8" w:rsidRPr="007275DF" w:rsidRDefault="009428D8" w:rsidP="006D0B54">
            <w:pPr>
              <w:pStyle w:val="TAC"/>
              <w:spacing w:line="256" w:lineRule="auto"/>
            </w:pPr>
          </w:p>
        </w:tc>
      </w:tr>
      <w:tr w:rsidR="009428D8" w:rsidRPr="007275DF" w14:paraId="0276725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4CC6FF7" w14:textId="77777777" w:rsidR="009428D8" w:rsidRPr="007275DF" w:rsidRDefault="009428D8" w:rsidP="006D0B54">
            <w:pPr>
              <w:pStyle w:val="TAL"/>
              <w:spacing w:line="256" w:lineRule="auto"/>
            </w:pPr>
            <w:r w:rsidRPr="007275DF">
              <w:t>PCFICH_RB</w:t>
            </w:r>
          </w:p>
        </w:tc>
        <w:tc>
          <w:tcPr>
            <w:tcW w:w="1147" w:type="dxa"/>
            <w:tcBorders>
              <w:top w:val="nil"/>
              <w:left w:val="single" w:sz="4" w:space="0" w:color="auto"/>
              <w:bottom w:val="nil"/>
              <w:right w:val="single" w:sz="4" w:space="0" w:color="auto"/>
            </w:tcBorders>
          </w:tcPr>
          <w:p w14:paraId="11F043C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4964019A"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1C9E5D85" w14:textId="77777777" w:rsidR="009428D8" w:rsidRPr="007275DF" w:rsidRDefault="009428D8" w:rsidP="006D0B54">
            <w:pPr>
              <w:pStyle w:val="TAC"/>
              <w:spacing w:line="256" w:lineRule="auto"/>
            </w:pPr>
          </w:p>
        </w:tc>
      </w:tr>
      <w:tr w:rsidR="009428D8" w:rsidRPr="007275DF" w14:paraId="0B2D48ED"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50E125C" w14:textId="77777777" w:rsidR="009428D8" w:rsidRPr="007275DF" w:rsidRDefault="009428D8" w:rsidP="006D0B54">
            <w:pPr>
              <w:pStyle w:val="TAL"/>
              <w:spacing w:line="256" w:lineRule="auto"/>
            </w:pPr>
            <w:r w:rsidRPr="007275DF">
              <w:t>PHICH_RA</w:t>
            </w:r>
          </w:p>
        </w:tc>
        <w:tc>
          <w:tcPr>
            <w:tcW w:w="1147" w:type="dxa"/>
            <w:tcBorders>
              <w:top w:val="nil"/>
              <w:left w:val="single" w:sz="4" w:space="0" w:color="auto"/>
              <w:bottom w:val="nil"/>
              <w:right w:val="single" w:sz="4" w:space="0" w:color="auto"/>
            </w:tcBorders>
          </w:tcPr>
          <w:p w14:paraId="57E30C38"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3C58A50C"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2FC09BFF" w14:textId="77777777" w:rsidR="009428D8" w:rsidRPr="007275DF" w:rsidRDefault="009428D8" w:rsidP="006D0B54">
            <w:pPr>
              <w:pStyle w:val="TAC"/>
              <w:spacing w:line="256" w:lineRule="auto"/>
            </w:pPr>
          </w:p>
        </w:tc>
      </w:tr>
      <w:tr w:rsidR="009428D8" w:rsidRPr="007275DF" w14:paraId="472A461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635363EB" w14:textId="77777777" w:rsidR="009428D8" w:rsidRPr="007275DF" w:rsidRDefault="009428D8" w:rsidP="006D0B54">
            <w:pPr>
              <w:pStyle w:val="TAL"/>
              <w:spacing w:line="256" w:lineRule="auto"/>
            </w:pPr>
            <w:r w:rsidRPr="007275DF">
              <w:t>PHICH_RB</w:t>
            </w:r>
          </w:p>
        </w:tc>
        <w:tc>
          <w:tcPr>
            <w:tcW w:w="1147" w:type="dxa"/>
            <w:tcBorders>
              <w:top w:val="nil"/>
              <w:left w:val="single" w:sz="4" w:space="0" w:color="auto"/>
              <w:bottom w:val="nil"/>
              <w:right w:val="single" w:sz="4" w:space="0" w:color="auto"/>
            </w:tcBorders>
          </w:tcPr>
          <w:p w14:paraId="112D149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97B1BF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52EC1D3B" w14:textId="77777777" w:rsidR="009428D8" w:rsidRPr="007275DF" w:rsidRDefault="009428D8" w:rsidP="006D0B54">
            <w:pPr>
              <w:pStyle w:val="TAC"/>
              <w:spacing w:line="256" w:lineRule="auto"/>
            </w:pPr>
          </w:p>
        </w:tc>
      </w:tr>
      <w:tr w:rsidR="009428D8" w:rsidRPr="007275DF" w14:paraId="52F09B07"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3BD08CAB" w14:textId="77777777" w:rsidR="009428D8" w:rsidRPr="007275DF" w:rsidRDefault="009428D8" w:rsidP="006D0B54">
            <w:pPr>
              <w:pStyle w:val="TAL"/>
              <w:spacing w:line="256" w:lineRule="auto"/>
            </w:pPr>
            <w:r w:rsidRPr="007275DF">
              <w:t>PDCCH_RA</w:t>
            </w:r>
          </w:p>
        </w:tc>
        <w:tc>
          <w:tcPr>
            <w:tcW w:w="1147" w:type="dxa"/>
            <w:tcBorders>
              <w:top w:val="nil"/>
              <w:left w:val="single" w:sz="4" w:space="0" w:color="auto"/>
              <w:bottom w:val="nil"/>
              <w:right w:val="single" w:sz="4" w:space="0" w:color="auto"/>
            </w:tcBorders>
          </w:tcPr>
          <w:p w14:paraId="4AB1568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0528F0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4A44F826" w14:textId="77777777" w:rsidR="009428D8" w:rsidRPr="007275DF" w:rsidRDefault="009428D8" w:rsidP="006D0B54">
            <w:pPr>
              <w:pStyle w:val="TAC"/>
              <w:spacing w:line="256" w:lineRule="auto"/>
            </w:pPr>
          </w:p>
        </w:tc>
      </w:tr>
      <w:tr w:rsidR="009428D8" w:rsidRPr="007275DF" w14:paraId="5413664C"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378317C" w14:textId="77777777" w:rsidR="009428D8" w:rsidRPr="007275DF" w:rsidRDefault="009428D8" w:rsidP="006D0B54">
            <w:pPr>
              <w:pStyle w:val="TAL"/>
              <w:spacing w:line="256" w:lineRule="auto"/>
            </w:pPr>
            <w:r w:rsidRPr="007275DF">
              <w:t>PDCCH_RB</w:t>
            </w:r>
          </w:p>
        </w:tc>
        <w:tc>
          <w:tcPr>
            <w:tcW w:w="1147" w:type="dxa"/>
            <w:tcBorders>
              <w:top w:val="nil"/>
              <w:left w:val="single" w:sz="4" w:space="0" w:color="auto"/>
              <w:bottom w:val="nil"/>
              <w:right w:val="single" w:sz="4" w:space="0" w:color="auto"/>
            </w:tcBorders>
          </w:tcPr>
          <w:p w14:paraId="650F48FF"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16704EA8"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864BB6" w14:textId="77777777" w:rsidR="009428D8" w:rsidRPr="007275DF" w:rsidRDefault="009428D8" w:rsidP="006D0B54">
            <w:pPr>
              <w:pStyle w:val="TAC"/>
              <w:spacing w:line="256" w:lineRule="auto"/>
            </w:pPr>
          </w:p>
        </w:tc>
      </w:tr>
      <w:tr w:rsidR="009428D8" w:rsidRPr="007275DF" w14:paraId="6A561DE4"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7486215" w14:textId="77777777" w:rsidR="009428D8" w:rsidRPr="007275DF" w:rsidRDefault="009428D8" w:rsidP="006D0B54">
            <w:pPr>
              <w:pStyle w:val="TAL"/>
              <w:spacing w:line="256" w:lineRule="auto"/>
            </w:pPr>
            <w:r w:rsidRPr="007275DF">
              <w:t>PDSCH_RA</w:t>
            </w:r>
          </w:p>
        </w:tc>
        <w:tc>
          <w:tcPr>
            <w:tcW w:w="1147" w:type="dxa"/>
            <w:tcBorders>
              <w:top w:val="nil"/>
              <w:left w:val="single" w:sz="4" w:space="0" w:color="auto"/>
              <w:bottom w:val="nil"/>
              <w:right w:val="single" w:sz="4" w:space="0" w:color="auto"/>
            </w:tcBorders>
          </w:tcPr>
          <w:p w14:paraId="7EE76564"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0E299C27"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D582A27" w14:textId="77777777" w:rsidR="009428D8" w:rsidRPr="007275DF" w:rsidRDefault="009428D8" w:rsidP="006D0B54">
            <w:pPr>
              <w:pStyle w:val="TAC"/>
              <w:spacing w:line="256" w:lineRule="auto"/>
            </w:pPr>
          </w:p>
        </w:tc>
      </w:tr>
      <w:tr w:rsidR="009428D8" w:rsidRPr="007275DF" w14:paraId="6E0A1A4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04C59A42" w14:textId="77777777" w:rsidR="009428D8" w:rsidRPr="007275DF" w:rsidRDefault="009428D8" w:rsidP="006D0B54">
            <w:pPr>
              <w:pStyle w:val="TAL"/>
              <w:spacing w:line="256" w:lineRule="auto"/>
            </w:pPr>
            <w:r w:rsidRPr="007275DF">
              <w:t>PDSCH_RB</w:t>
            </w:r>
          </w:p>
        </w:tc>
        <w:tc>
          <w:tcPr>
            <w:tcW w:w="1147" w:type="dxa"/>
            <w:tcBorders>
              <w:top w:val="nil"/>
              <w:left w:val="single" w:sz="4" w:space="0" w:color="auto"/>
              <w:bottom w:val="nil"/>
              <w:right w:val="single" w:sz="4" w:space="0" w:color="auto"/>
            </w:tcBorders>
          </w:tcPr>
          <w:p w14:paraId="2BBB9511"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565284C4"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36BC3A01" w14:textId="77777777" w:rsidR="009428D8" w:rsidRPr="007275DF" w:rsidRDefault="009428D8" w:rsidP="006D0B54">
            <w:pPr>
              <w:pStyle w:val="TAC"/>
              <w:spacing w:line="256" w:lineRule="auto"/>
            </w:pPr>
          </w:p>
        </w:tc>
      </w:tr>
      <w:tr w:rsidR="009428D8" w:rsidRPr="007275DF" w14:paraId="4721D972"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149F9899" w14:textId="77777777" w:rsidR="009428D8" w:rsidRPr="007275DF" w:rsidRDefault="009428D8" w:rsidP="006D0B54">
            <w:pPr>
              <w:pStyle w:val="TAL"/>
              <w:spacing w:line="256" w:lineRule="auto"/>
            </w:pPr>
            <w:r w:rsidRPr="007275DF">
              <w:t>OCNG_RA</w:t>
            </w:r>
            <w:r w:rsidRPr="007275DF">
              <w:rPr>
                <w:rFonts w:eastAsia="Calibri"/>
                <w:vertAlign w:val="superscript"/>
              </w:rPr>
              <w:t>Note4</w:t>
            </w:r>
          </w:p>
        </w:tc>
        <w:tc>
          <w:tcPr>
            <w:tcW w:w="1147" w:type="dxa"/>
            <w:tcBorders>
              <w:top w:val="nil"/>
              <w:left w:val="single" w:sz="4" w:space="0" w:color="auto"/>
              <w:bottom w:val="nil"/>
              <w:right w:val="single" w:sz="4" w:space="0" w:color="auto"/>
            </w:tcBorders>
          </w:tcPr>
          <w:p w14:paraId="49ADE80B" w14:textId="77777777" w:rsidR="009428D8" w:rsidRPr="007275DF" w:rsidRDefault="009428D8" w:rsidP="006D0B54">
            <w:pPr>
              <w:pStyle w:val="TAC"/>
              <w:spacing w:line="256" w:lineRule="auto"/>
            </w:pPr>
          </w:p>
        </w:tc>
        <w:tc>
          <w:tcPr>
            <w:tcW w:w="1396" w:type="dxa"/>
            <w:tcBorders>
              <w:top w:val="nil"/>
              <w:left w:val="single" w:sz="4" w:space="0" w:color="auto"/>
              <w:bottom w:val="nil"/>
              <w:right w:val="single" w:sz="4" w:space="0" w:color="auto"/>
            </w:tcBorders>
          </w:tcPr>
          <w:p w14:paraId="2FABCC42" w14:textId="77777777" w:rsidR="009428D8" w:rsidRPr="007275DF" w:rsidRDefault="009428D8" w:rsidP="006D0B54">
            <w:pPr>
              <w:pStyle w:val="TAC"/>
              <w:spacing w:line="256" w:lineRule="auto"/>
            </w:pPr>
          </w:p>
        </w:tc>
        <w:tc>
          <w:tcPr>
            <w:tcW w:w="4866" w:type="dxa"/>
            <w:gridSpan w:val="3"/>
            <w:tcBorders>
              <w:top w:val="nil"/>
              <w:left w:val="single" w:sz="4" w:space="0" w:color="auto"/>
              <w:bottom w:val="nil"/>
              <w:right w:val="single" w:sz="4" w:space="0" w:color="auto"/>
            </w:tcBorders>
          </w:tcPr>
          <w:p w14:paraId="6CC7C6C8" w14:textId="77777777" w:rsidR="009428D8" w:rsidRPr="007275DF" w:rsidRDefault="009428D8" w:rsidP="006D0B54">
            <w:pPr>
              <w:pStyle w:val="TAC"/>
              <w:spacing w:line="256" w:lineRule="auto"/>
            </w:pPr>
          </w:p>
        </w:tc>
      </w:tr>
      <w:tr w:rsidR="009428D8" w:rsidRPr="007275DF" w14:paraId="1FDC4A5B" w14:textId="77777777" w:rsidTr="006D0B54">
        <w:tc>
          <w:tcPr>
            <w:tcW w:w="2230" w:type="dxa"/>
            <w:tcBorders>
              <w:top w:val="single" w:sz="4" w:space="0" w:color="auto"/>
              <w:left w:val="single" w:sz="4" w:space="0" w:color="auto"/>
              <w:bottom w:val="single" w:sz="4" w:space="0" w:color="auto"/>
              <w:right w:val="single" w:sz="4" w:space="0" w:color="auto"/>
            </w:tcBorders>
            <w:hideMark/>
          </w:tcPr>
          <w:p w14:paraId="789FCEBD" w14:textId="77777777" w:rsidR="009428D8" w:rsidRPr="007275DF" w:rsidRDefault="009428D8" w:rsidP="006D0B54">
            <w:pPr>
              <w:pStyle w:val="TAL"/>
              <w:spacing w:line="256" w:lineRule="auto"/>
            </w:pPr>
            <w:r w:rsidRPr="007275DF">
              <w:t>OCNG_RB</w:t>
            </w:r>
            <w:r w:rsidRPr="007275DF">
              <w:rPr>
                <w:rFonts w:eastAsia="Calibri"/>
                <w:vertAlign w:val="superscript"/>
              </w:rPr>
              <w:t>Note4</w:t>
            </w:r>
          </w:p>
        </w:tc>
        <w:tc>
          <w:tcPr>
            <w:tcW w:w="1147" w:type="dxa"/>
            <w:tcBorders>
              <w:top w:val="nil"/>
              <w:left w:val="single" w:sz="4" w:space="0" w:color="auto"/>
              <w:bottom w:val="single" w:sz="4" w:space="0" w:color="auto"/>
              <w:right w:val="single" w:sz="4" w:space="0" w:color="auto"/>
            </w:tcBorders>
          </w:tcPr>
          <w:p w14:paraId="25CB312E" w14:textId="77777777" w:rsidR="009428D8" w:rsidRPr="007275DF" w:rsidRDefault="009428D8" w:rsidP="006D0B54">
            <w:pPr>
              <w:pStyle w:val="TAC"/>
              <w:spacing w:line="256" w:lineRule="auto"/>
            </w:pPr>
          </w:p>
        </w:tc>
        <w:tc>
          <w:tcPr>
            <w:tcW w:w="1396" w:type="dxa"/>
            <w:tcBorders>
              <w:top w:val="nil"/>
              <w:left w:val="single" w:sz="4" w:space="0" w:color="auto"/>
              <w:bottom w:val="single" w:sz="4" w:space="0" w:color="auto"/>
              <w:right w:val="single" w:sz="4" w:space="0" w:color="auto"/>
            </w:tcBorders>
          </w:tcPr>
          <w:p w14:paraId="7F2A89C0" w14:textId="77777777" w:rsidR="009428D8" w:rsidRPr="007275DF" w:rsidRDefault="009428D8" w:rsidP="006D0B54">
            <w:pPr>
              <w:pStyle w:val="TAC"/>
              <w:spacing w:line="256" w:lineRule="auto"/>
            </w:pPr>
          </w:p>
        </w:tc>
        <w:tc>
          <w:tcPr>
            <w:tcW w:w="4866" w:type="dxa"/>
            <w:gridSpan w:val="3"/>
            <w:tcBorders>
              <w:top w:val="nil"/>
              <w:left w:val="single" w:sz="4" w:space="0" w:color="auto"/>
              <w:bottom w:val="single" w:sz="4" w:space="0" w:color="auto"/>
              <w:right w:val="single" w:sz="4" w:space="0" w:color="auto"/>
            </w:tcBorders>
          </w:tcPr>
          <w:p w14:paraId="1DF37500" w14:textId="77777777" w:rsidR="009428D8" w:rsidRPr="007275DF" w:rsidRDefault="009428D8" w:rsidP="006D0B54">
            <w:pPr>
              <w:pStyle w:val="TAC"/>
              <w:spacing w:line="256" w:lineRule="auto"/>
            </w:pPr>
          </w:p>
        </w:tc>
      </w:tr>
      <w:tr w:rsidR="009428D8" w:rsidRPr="007275DF" w14:paraId="4C5272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611D583A" w14:textId="77777777" w:rsidR="009428D8" w:rsidRPr="007275DF" w:rsidRDefault="009428D8" w:rsidP="006D0B54">
            <w:pPr>
              <w:pStyle w:val="TAL"/>
              <w:spacing w:line="256" w:lineRule="auto"/>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DCE9AB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A130D31"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07EDE40D" w14:textId="77777777" w:rsidR="009428D8" w:rsidRPr="007275DF" w:rsidRDefault="009428D8" w:rsidP="006D0B54">
            <w:pPr>
              <w:pStyle w:val="TAC"/>
              <w:spacing w:line="256" w:lineRule="auto"/>
            </w:pPr>
            <w:r w:rsidRPr="007275DF">
              <w:t>-98</w:t>
            </w:r>
          </w:p>
        </w:tc>
      </w:tr>
      <w:tr w:rsidR="009428D8" w:rsidRPr="007275DF" w14:paraId="37BAB75B"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2047544" w14:textId="77777777" w:rsidR="009428D8" w:rsidRPr="007275DF" w:rsidRDefault="009428D8" w:rsidP="006D0B54">
            <w:pPr>
              <w:pStyle w:val="TAL"/>
              <w:spacing w:line="256" w:lineRule="auto"/>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0135EF6"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22ED21F"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93F9F11"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8C624AC" w14:textId="77777777" w:rsidR="009428D8" w:rsidRPr="007275DF" w:rsidRDefault="009428D8" w:rsidP="006D0B54">
            <w:pPr>
              <w:pStyle w:val="TAC"/>
              <w:spacing w:line="256" w:lineRule="auto"/>
            </w:pPr>
            <w:r w:rsidRPr="007275DF">
              <w:t>8</w:t>
            </w:r>
          </w:p>
        </w:tc>
        <w:tc>
          <w:tcPr>
            <w:tcW w:w="1622" w:type="dxa"/>
            <w:tcBorders>
              <w:top w:val="single" w:sz="4" w:space="0" w:color="auto"/>
              <w:left w:val="single" w:sz="4" w:space="0" w:color="auto"/>
              <w:bottom w:val="single" w:sz="4" w:space="0" w:color="auto"/>
              <w:right w:val="single" w:sz="4" w:space="0" w:color="auto"/>
            </w:tcBorders>
            <w:hideMark/>
          </w:tcPr>
          <w:p w14:paraId="347997A0" w14:textId="77777777" w:rsidR="009428D8" w:rsidRPr="007275DF" w:rsidRDefault="009428D8" w:rsidP="006D0B54">
            <w:pPr>
              <w:pStyle w:val="TAC"/>
              <w:spacing w:line="256" w:lineRule="auto"/>
            </w:pPr>
            <w:r w:rsidRPr="007275DF">
              <w:t>78</w:t>
            </w:r>
          </w:p>
        </w:tc>
      </w:tr>
      <w:tr w:rsidR="009428D8" w:rsidRPr="007275DF" w14:paraId="6B53A43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118FCEC" w14:textId="77777777" w:rsidR="009428D8" w:rsidRPr="007275DF" w:rsidRDefault="009428D8" w:rsidP="006D0B54">
            <w:pPr>
              <w:pStyle w:val="TAL"/>
              <w:spacing w:line="256" w:lineRule="auto"/>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06AB9B91" w14:textId="77777777" w:rsidR="009428D8" w:rsidRPr="007275DF" w:rsidRDefault="009428D8" w:rsidP="006D0B54">
            <w:pPr>
              <w:pStyle w:val="TAC"/>
              <w:spacing w:line="256" w:lineRule="auto"/>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07BB52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24E0C0AE"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5D4C9932" w14:textId="77777777" w:rsidR="009428D8" w:rsidRPr="007275DF" w:rsidRDefault="009428D8" w:rsidP="006D0B54">
            <w:pPr>
              <w:pStyle w:val="TAC"/>
              <w:spacing w:line="256" w:lineRule="auto"/>
            </w:pPr>
            <w:r w:rsidRPr="007275DF">
              <w:t>78</w:t>
            </w:r>
          </w:p>
        </w:tc>
        <w:tc>
          <w:tcPr>
            <w:tcW w:w="1622" w:type="dxa"/>
            <w:tcBorders>
              <w:top w:val="single" w:sz="4" w:space="0" w:color="auto"/>
              <w:left w:val="single" w:sz="4" w:space="0" w:color="auto"/>
              <w:bottom w:val="single" w:sz="4" w:space="0" w:color="auto"/>
              <w:right w:val="single" w:sz="4" w:space="0" w:color="auto"/>
            </w:tcBorders>
            <w:hideMark/>
          </w:tcPr>
          <w:p w14:paraId="5E9DEB2A" w14:textId="77777777" w:rsidR="009428D8" w:rsidRPr="007275DF" w:rsidRDefault="009428D8" w:rsidP="006D0B54">
            <w:pPr>
              <w:pStyle w:val="TAC"/>
              <w:spacing w:line="256" w:lineRule="auto"/>
            </w:pPr>
            <w:r w:rsidRPr="007275DF">
              <w:t>78</w:t>
            </w:r>
          </w:p>
        </w:tc>
      </w:tr>
      <w:tr w:rsidR="009428D8" w:rsidRPr="007275DF" w14:paraId="013CF3A1"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2D0AD47" w14:textId="77777777" w:rsidR="009428D8" w:rsidRPr="007275DF" w:rsidRDefault="009428D8" w:rsidP="006D0B54">
            <w:pPr>
              <w:pStyle w:val="TAL"/>
              <w:spacing w:line="256" w:lineRule="auto"/>
              <w:rPr>
                <w:rFonts w:eastAsia="Calibri"/>
                <w:vertAlign w:val="superscript"/>
              </w:rPr>
            </w:pPr>
            <w:r w:rsidRPr="007275DF">
              <w:rPr>
                <w:rFonts w:eastAsia="Calibri"/>
              </w:rPr>
              <w:t>RSRP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1A942CAD"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1829EF3"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B18A04D"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0ACA8384"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162414C1" w14:textId="77777777" w:rsidR="009428D8" w:rsidRPr="007275DF" w:rsidRDefault="009428D8" w:rsidP="006D0B54">
            <w:pPr>
              <w:pStyle w:val="TAC"/>
              <w:spacing w:line="256" w:lineRule="auto"/>
            </w:pPr>
            <w:r w:rsidRPr="007275DF">
              <w:t>-90</w:t>
            </w:r>
          </w:p>
        </w:tc>
      </w:tr>
      <w:tr w:rsidR="009428D8" w:rsidRPr="007275DF" w14:paraId="2859576D"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1A5B0DDB" w14:textId="77777777" w:rsidR="009428D8" w:rsidRPr="007275DF" w:rsidRDefault="009428D8" w:rsidP="006D0B54">
            <w:pPr>
              <w:pStyle w:val="TAL"/>
              <w:spacing w:line="256" w:lineRule="auto"/>
              <w:rPr>
                <w:rFonts w:eastAsia="Calibri"/>
                <w:vertAlign w:val="superscript"/>
              </w:rPr>
            </w:pPr>
            <w:r w:rsidRPr="007275DF">
              <w:rPr>
                <w:rFonts w:eastAsia="Calibri"/>
              </w:rPr>
              <w:t>SCH_RP</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322F3E09" w14:textId="77777777" w:rsidR="009428D8" w:rsidRPr="007275DF" w:rsidRDefault="009428D8" w:rsidP="006D0B54">
            <w:pPr>
              <w:pStyle w:val="TAC"/>
              <w:spacing w:line="256" w:lineRule="auto"/>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96BBC71" w14:textId="77777777" w:rsidR="009428D8" w:rsidRPr="007275DF" w:rsidRDefault="009428D8" w:rsidP="006D0B54">
            <w:pPr>
              <w:pStyle w:val="TAC"/>
              <w:spacing w:line="256" w:lineRule="auto"/>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15292317" w14:textId="77777777" w:rsidR="009428D8" w:rsidRPr="007275DF" w:rsidRDefault="009428D8" w:rsidP="006D0B54">
            <w:pPr>
              <w:pStyle w:val="TAC"/>
              <w:spacing w:line="256" w:lineRule="auto"/>
            </w:pPr>
            <w:r w:rsidRPr="007275DF">
              <w:t>-Infinity</w:t>
            </w:r>
          </w:p>
        </w:tc>
        <w:tc>
          <w:tcPr>
            <w:tcW w:w="1622" w:type="dxa"/>
            <w:tcBorders>
              <w:top w:val="single" w:sz="4" w:space="0" w:color="auto"/>
              <w:left w:val="single" w:sz="4" w:space="0" w:color="auto"/>
              <w:bottom w:val="single" w:sz="4" w:space="0" w:color="auto"/>
              <w:right w:val="single" w:sz="4" w:space="0" w:color="auto"/>
            </w:tcBorders>
            <w:hideMark/>
          </w:tcPr>
          <w:p w14:paraId="6633F807" w14:textId="77777777" w:rsidR="009428D8" w:rsidRPr="007275DF" w:rsidRDefault="009428D8" w:rsidP="006D0B54">
            <w:pPr>
              <w:pStyle w:val="TAC"/>
              <w:spacing w:line="256" w:lineRule="auto"/>
            </w:pPr>
            <w:r w:rsidRPr="007275DF">
              <w:t>-90</w:t>
            </w:r>
          </w:p>
        </w:tc>
        <w:tc>
          <w:tcPr>
            <w:tcW w:w="1622" w:type="dxa"/>
            <w:tcBorders>
              <w:top w:val="single" w:sz="4" w:space="0" w:color="auto"/>
              <w:left w:val="single" w:sz="4" w:space="0" w:color="auto"/>
              <w:bottom w:val="single" w:sz="4" w:space="0" w:color="auto"/>
              <w:right w:val="single" w:sz="4" w:space="0" w:color="auto"/>
            </w:tcBorders>
            <w:hideMark/>
          </w:tcPr>
          <w:p w14:paraId="72BF1A1A" w14:textId="77777777" w:rsidR="009428D8" w:rsidRPr="007275DF" w:rsidRDefault="009428D8" w:rsidP="006D0B54">
            <w:pPr>
              <w:pStyle w:val="TAC"/>
              <w:spacing w:line="256" w:lineRule="auto"/>
            </w:pPr>
            <w:r w:rsidRPr="007275DF">
              <w:t>-90</w:t>
            </w:r>
          </w:p>
        </w:tc>
      </w:tr>
      <w:tr w:rsidR="009428D8" w:rsidRPr="007275DF" w14:paraId="7670C4FA"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067BAD5E" w14:textId="77777777" w:rsidR="009428D8" w:rsidRPr="007275DF" w:rsidRDefault="009428D8" w:rsidP="006D0B54">
            <w:pPr>
              <w:pStyle w:val="TAL"/>
              <w:spacing w:line="256" w:lineRule="auto"/>
              <w:rPr>
                <w:rFonts w:eastAsia="Calibri"/>
                <w:vertAlign w:val="superscript"/>
              </w:rPr>
            </w:pPr>
            <w:r w:rsidRPr="007275DF">
              <w:rPr>
                <w:rFonts w:eastAsia="Calibri"/>
              </w:rPr>
              <w:t>Io</w:t>
            </w:r>
            <w:r w:rsidRPr="007275DF">
              <w:rPr>
                <w:rFonts w:eastAsia="Calibri"/>
                <w:vertAlign w:val="superscript"/>
              </w:rPr>
              <w:t>Note6</w:t>
            </w:r>
          </w:p>
        </w:tc>
        <w:tc>
          <w:tcPr>
            <w:tcW w:w="1147" w:type="dxa"/>
            <w:tcBorders>
              <w:top w:val="single" w:sz="4" w:space="0" w:color="auto"/>
              <w:left w:val="single" w:sz="4" w:space="0" w:color="auto"/>
              <w:bottom w:val="single" w:sz="4" w:space="0" w:color="auto"/>
              <w:right w:val="single" w:sz="4" w:space="0" w:color="auto"/>
            </w:tcBorders>
            <w:hideMark/>
          </w:tcPr>
          <w:p w14:paraId="51B6AE89" w14:textId="77777777" w:rsidR="009428D8" w:rsidRPr="007275DF" w:rsidRDefault="009428D8" w:rsidP="006D0B54">
            <w:pPr>
              <w:pStyle w:val="TAC"/>
              <w:spacing w:line="256" w:lineRule="auto"/>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6852B13B" w14:textId="77777777" w:rsidR="009428D8" w:rsidRPr="007275DF" w:rsidRDefault="009428D8" w:rsidP="006D0B54">
            <w:pPr>
              <w:pStyle w:val="TAC"/>
              <w:spacing w:line="256" w:lineRule="auto"/>
              <w:rPr>
                <w:lang w:eastAsia="zh-CN"/>
              </w:rPr>
            </w:pPr>
            <w:r w:rsidRPr="007275DF">
              <w:t>1, 2</w:t>
            </w:r>
          </w:p>
        </w:tc>
        <w:tc>
          <w:tcPr>
            <w:tcW w:w="1622" w:type="dxa"/>
            <w:tcBorders>
              <w:top w:val="single" w:sz="4" w:space="0" w:color="auto"/>
              <w:left w:val="single" w:sz="4" w:space="0" w:color="auto"/>
              <w:bottom w:val="single" w:sz="4" w:space="0" w:color="auto"/>
              <w:right w:val="single" w:sz="4" w:space="0" w:color="auto"/>
            </w:tcBorders>
            <w:hideMark/>
          </w:tcPr>
          <w:p w14:paraId="4766211D" w14:textId="77777777" w:rsidR="009428D8" w:rsidRPr="007275DF" w:rsidRDefault="009428D8" w:rsidP="006D0B54">
            <w:pPr>
              <w:pStyle w:val="TAC"/>
              <w:spacing w:line="256" w:lineRule="auto"/>
              <w:rPr>
                <w:lang w:eastAsia="zh-CN"/>
              </w:rPr>
            </w:pPr>
            <w:r w:rsidRPr="007275DF">
              <w:rPr>
                <w:lang w:eastAsia="zh-CN"/>
              </w:rPr>
              <w:t>-67.21</w:t>
            </w:r>
          </w:p>
          <w:p w14:paraId="341138F7"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/100)</w:t>
            </w:r>
          </w:p>
        </w:tc>
        <w:tc>
          <w:tcPr>
            <w:tcW w:w="1622" w:type="dxa"/>
            <w:tcBorders>
              <w:top w:val="single" w:sz="4" w:space="0" w:color="auto"/>
              <w:left w:val="single" w:sz="4" w:space="0" w:color="auto"/>
              <w:bottom w:val="single" w:sz="4" w:space="0" w:color="auto"/>
              <w:right w:val="single" w:sz="4" w:space="0" w:color="auto"/>
            </w:tcBorders>
            <w:hideMark/>
          </w:tcPr>
          <w:p w14:paraId="13C336FF" w14:textId="77777777" w:rsidR="009428D8" w:rsidRPr="007275DF" w:rsidRDefault="009428D8" w:rsidP="006D0B54">
            <w:pPr>
              <w:pStyle w:val="TAC"/>
              <w:spacing w:line="256" w:lineRule="auto"/>
              <w:rPr>
                <w:lang w:eastAsia="zh-CN"/>
              </w:rPr>
            </w:pPr>
            <w:r w:rsidRPr="007275DF">
              <w:rPr>
                <w:lang w:eastAsia="zh-CN"/>
              </w:rPr>
              <w:t>-58.57</w:t>
            </w:r>
          </w:p>
          <w:p w14:paraId="43219141"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c>
          <w:tcPr>
            <w:tcW w:w="1622" w:type="dxa"/>
            <w:tcBorders>
              <w:top w:val="single" w:sz="4" w:space="0" w:color="auto"/>
              <w:left w:val="single" w:sz="4" w:space="0" w:color="auto"/>
              <w:bottom w:val="single" w:sz="4" w:space="0" w:color="auto"/>
              <w:right w:val="single" w:sz="4" w:space="0" w:color="auto"/>
            </w:tcBorders>
            <w:hideMark/>
          </w:tcPr>
          <w:p w14:paraId="79CE426D" w14:textId="77777777" w:rsidR="009428D8" w:rsidRPr="007275DF" w:rsidRDefault="009428D8" w:rsidP="006D0B54">
            <w:pPr>
              <w:pStyle w:val="TAC"/>
              <w:spacing w:line="256" w:lineRule="auto"/>
              <w:rPr>
                <w:lang w:eastAsia="zh-CN"/>
              </w:rPr>
            </w:pPr>
            <w:r w:rsidRPr="007275DF">
              <w:rPr>
                <w:lang w:eastAsia="zh-CN"/>
              </w:rPr>
              <w:t>-58.57</w:t>
            </w:r>
          </w:p>
          <w:p w14:paraId="78D74B4D" w14:textId="77777777" w:rsidR="009428D8" w:rsidRPr="007275DF" w:rsidRDefault="009428D8" w:rsidP="006D0B54">
            <w:pPr>
              <w:pStyle w:val="TAC"/>
              <w:spacing w:line="256" w:lineRule="auto"/>
              <w:rPr>
                <w:lang w:eastAsia="zh-CN"/>
              </w:rPr>
            </w:pPr>
            <w:r w:rsidRPr="007275DF">
              <w:rPr>
                <w:lang w:eastAsia="zh-CN"/>
              </w:rPr>
              <w:t>+10log(N</w:t>
            </w:r>
            <w:r w:rsidRPr="007275DF">
              <w:rPr>
                <w:vertAlign w:val="subscript"/>
                <w:lang w:eastAsia="zh-CN"/>
              </w:rPr>
              <w:t>RB,c</w:t>
            </w:r>
            <w:r w:rsidRPr="007275DF">
              <w:rPr>
                <w:lang w:eastAsia="zh-CN"/>
              </w:rPr>
              <w:t xml:space="preserve">/100) </w:t>
            </w:r>
          </w:p>
        </w:tc>
      </w:tr>
      <w:tr w:rsidR="009428D8" w:rsidRPr="007275DF" w14:paraId="34AD8438"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5F419C56" w14:textId="77777777" w:rsidR="009428D8" w:rsidRPr="007275DF" w:rsidRDefault="009428D8" w:rsidP="006D0B54">
            <w:pPr>
              <w:pStyle w:val="TAL"/>
              <w:spacing w:line="256" w:lineRule="auto"/>
              <w:rPr>
                <w:rFonts w:eastAsia="Calibri"/>
              </w:rPr>
            </w:pPr>
            <w:r w:rsidRPr="007275DF">
              <w:rPr>
                <w:rFonts w:eastAsia="Calibri"/>
              </w:rPr>
              <w:t>Propagation Condition</w:t>
            </w:r>
          </w:p>
        </w:tc>
        <w:tc>
          <w:tcPr>
            <w:tcW w:w="1147" w:type="dxa"/>
            <w:tcBorders>
              <w:top w:val="single" w:sz="4" w:space="0" w:color="auto"/>
              <w:left w:val="single" w:sz="4" w:space="0" w:color="auto"/>
              <w:bottom w:val="single" w:sz="4" w:space="0" w:color="auto"/>
              <w:right w:val="single" w:sz="4" w:space="0" w:color="auto"/>
            </w:tcBorders>
          </w:tcPr>
          <w:p w14:paraId="73177046"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653B0FE2"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5DD4504" w14:textId="77777777" w:rsidR="009428D8" w:rsidRPr="007275DF" w:rsidRDefault="009428D8" w:rsidP="006D0B54">
            <w:pPr>
              <w:pStyle w:val="TAC"/>
              <w:spacing w:line="256" w:lineRule="auto"/>
            </w:pPr>
            <w:r w:rsidRPr="007275DF">
              <w:t>AWGN</w:t>
            </w:r>
          </w:p>
        </w:tc>
      </w:tr>
      <w:tr w:rsidR="009428D8" w:rsidRPr="007275DF" w14:paraId="3CBA3FAF" w14:textId="77777777" w:rsidTr="006D0B54">
        <w:tc>
          <w:tcPr>
            <w:tcW w:w="2230" w:type="dxa"/>
            <w:tcBorders>
              <w:top w:val="single" w:sz="4" w:space="0" w:color="auto"/>
              <w:left w:val="single" w:sz="4" w:space="0" w:color="auto"/>
              <w:bottom w:val="single" w:sz="4" w:space="0" w:color="auto"/>
              <w:right w:val="single" w:sz="4" w:space="0" w:color="auto"/>
            </w:tcBorders>
            <w:vAlign w:val="center"/>
            <w:hideMark/>
          </w:tcPr>
          <w:p w14:paraId="7FB6230B" w14:textId="77777777" w:rsidR="009428D8" w:rsidRPr="007275DF" w:rsidRDefault="009428D8" w:rsidP="006D0B54">
            <w:pPr>
              <w:pStyle w:val="TAL"/>
              <w:spacing w:line="256" w:lineRule="auto"/>
              <w:rPr>
                <w:rFonts w:eastAsia="Calibri"/>
              </w:rPr>
            </w:pPr>
            <w:r w:rsidRPr="007275DF">
              <w:rPr>
                <w:rFonts w:eastAsia="Calibri"/>
              </w:rPr>
              <w:t>Antenna Configuration and Correlation Matrix</w:t>
            </w:r>
            <w:r w:rsidRPr="007275DF">
              <w:rPr>
                <w:rFonts w:eastAsia="Calibri"/>
                <w:vertAlign w:val="superscript"/>
              </w:rPr>
              <w:t xml:space="preserve"> Note7</w:t>
            </w:r>
          </w:p>
        </w:tc>
        <w:tc>
          <w:tcPr>
            <w:tcW w:w="1147" w:type="dxa"/>
            <w:tcBorders>
              <w:top w:val="single" w:sz="4" w:space="0" w:color="auto"/>
              <w:left w:val="single" w:sz="4" w:space="0" w:color="auto"/>
              <w:bottom w:val="single" w:sz="4" w:space="0" w:color="auto"/>
              <w:right w:val="single" w:sz="4" w:space="0" w:color="auto"/>
            </w:tcBorders>
          </w:tcPr>
          <w:p w14:paraId="096B60E0" w14:textId="77777777" w:rsidR="009428D8" w:rsidRPr="007275DF" w:rsidRDefault="009428D8" w:rsidP="006D0B54">
            <w:pPr>
              <w:pStyle w:val="TAC"/>
              <w:spacing w:line="256" w:lineRule="auto"/>
            </w:pPr>
          </w:p>
        </w:tc>
        <w:tc>
          <w:tcPr>
            <w:tcW w:w="1396" w:type="dxa"/>
            <w:tcBorders>
              <w:top w:val="single" w:sz="4" w:space="0" w:color="auto"/>
              <w:left w:val="single" w:sz="4" w:space="0" w:color="auto"/>
              <w:bottom w:val="single" w:sz="4" w:space="0" w:color="auto"/>
              <w:right w:val="single" w:sz="4" w:space="0" w:color="auto"/>
            </w:tcBorders>
            <w:hideMark/>
          </w:tcPr>
          <w:p w14:paraId="777018DC" w14:textId="77777777" w:rsidR="009428D8" w:rsidRPr="007275DF" w:rsidRDefault="009428D8" w:rsidP="006D0B54">
            <w:pPr>
              <w:pStyle w:val="TAC"/>
              <w:spacing w:line="256" w:lineRule="auto"/>
            </w:pPr>
            <w:r w:rsidRPr="007275DF">
              <w:t>1, 2</w:t>
            </w:r>
          </w:p>
        </w:tc>
        <w:tc>
          <w:tcPr>
            <w:tcW w:w="4866" w:type="dxa"/>
            <w:gridSpan w:val="3"/>
            <w:tcBorders>
              <w:top w:val="single" w:sz="4" w:space="0" w:color="auto"/>
              <w:left w:val="single" w:sz="4" w:space="0" w:color="auto"/>
              <w:bottom w:val="single" w:sz="4" w:space="0" w:color="auto"/>
              <w:right w:val="single" w:sz="4" w:space="0" w:color="auto"/>
            </w:tcBorders>
            <w:hideMark/>
          </w:tcPr>
          <w:p w14:paraId="2276A590" w14:textId="77777777" w:rsidR="009428D8" w:rsidRPr="007275DF" w:rsidRDefault="009428D8" w:rsidP="006D0B54">
            <w:pPr>
              <w:pStyle w:val="TAC"/>
              <w:spacing w:line="256" w:lineRule="auto"/>
            </w:pPr>
            <w:r w:rsidRPr="007275DF">
              <w:t>1x2 Low</w:t>
            </w:r>
          </w:p>
        </w:tc>
      </w:tr>
      <w:tr w:rsidR="009428D8" w:rsidRPr="007275DF" w14:paraId="26423AF5" w14:textId="77777777" w:rsidTr="006D0B54">
        <w:tc>
          <w:tcPr>
            <w:tcW w:w="9639" w:type="dxa"/>
            <w:gridSpan w:val="6"/>
            <w:tcBorders>
              <w:top w:val="single" w:sz="4" w:space="0" w:color="auto"/>
              <w:left w:val="single" w:sz="4" w:space="0" w:color="auto"/>
              <w:bottom w:val="single" w:sz="4" w:space="0" w:color="auto"/>
              <w:right w:val="single" w:sz="4" w:space="0" w:color="auto"/>
            </w:tcBorders>
            <w:vAlign w:val="center"/>
            <w:hideMark/>
          </w:tcPr>
          <w:p w14:paraId="5029E328" w14:textId="77777777" w:rsidR="009428D8" w:rsidRPr="007275DF" w:rsidRDefault="009428D8" w:rsidP="006D0B54">
            <w:pPr>
              <w:pStyle w:val="TAN"/>
              <w:spacing w:line="256" w:lineRule="auto"/>
            </w:pPr>
            <w:r w:rsidRPr="007275DF">
              <w:lastRenderedPageBreak/>
              <w:t>Note 1:</w:t>
            </w:r>
            <w:r w:rsidRPr="007275DF">
              <w:tab/>
              <w:t>Special subframe and uplink-downlink configurations are specified in table 4.2-1 in TS 36.211 [23].</w:t>
            </w:r>
          </w:p>
          <w:p w14:paraId="71FC536A" w14:textId="77777777" w:rsidR="009428D8" w:rsidRPr="007275DF" w:rsidRDefault="009428D8" w:rsidP="006D0B54">
            <w:pPr>
              <w:pStyle w:val="TAN"/>
              <w:spacing w:line="256" w:lineRule="auto"/>
            </w:pPr>
            <w:r w:rsidRPr="007275DF">
              <w:t>Note 2:</w:t>
            </w:r>
            <w:r w:rsidRPr="007275DF">
              <w:tab/>
              <w:t>PRACH configurations are specified in table 5.7.1-2 and table 5.7.1-3 in TS 36.211 [23].</w:t>
            </w:r>
          </w:p>
          <w:p w14:paraId="7818FA32" w14:textId="77777777" w:rsidR="009428D8" w:rsidRPr="007275DF" w:rsidRDefault="009428D8" w:rsidP="006D0B54">
            <w:pPr>
              <w:pStyle w:val="TAN"/>
              <w:spacing w:line="256" w:lineRule="auto"/>
            </w:pPr>
            <w:r w:rsidRPr="007275DF">
              <w:t>Note 3:</w:t>
            </w:r>
            <w:r w:rsidRPr="007275DF">
              <w:tab/>
              <w:t>DL RMCs and OCNG patterns are specified in clauses A 3.1 and A 3.2 of TS 36.133 [15] respectively.</w:t>
            </w:r>
          </w:p>
          <w:p w14:paraId="7143578F" w14:textId="77777777" w:rsidR="009428D8" w:rsidRPr="007275DF" w:rsidRDefault="009428D8" w:rsidP="006D0B54">
            <w:pPr>
              <w:pStyle w:val="TAN"/>
              <w:spacing w:line="256" w:lineRule="auto"/>
              <w:rPr>
                <w:lang w:eastAsia="ja-JP"/>
              </w:rPr>
            </w:pPr>
            <w:r w:rsidRPr="007275DF">
              <w:t>Note 4:</w:t>
            </w:r>
            <w:r w:rsidRPr="007275DF">
              <w:tab/>
              <w:t>OCNG shall be used such that all cells are fully allocated and a constant total transmitted power spectral density is achieved for all OFDM symbols.</w:t>
            </w:r>
          </w:p>
          <w:p w14:paraId="3F82EB7B" w14:textId="77777777" w:rsidR="009428D8" w:rsidRPr="007275DF" w:rsidRDefault="009428D8" w:rsidP="006D0B54">
            <w:pPr>
              <w:pStyle w:val="TAN"/>
              <w:spacing w:line="256" w:lineRule="auto"/>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90A221" w14:textId="77777777" w:rsidR="009428D8" w:rsidRPr="007275DF" w:rsidRDefault="009428D8" w:rsidP="006D0B54">
            <w:pPr>
              <w:pStyle w:val="TAN"/>
              <w:spacing w:line="256" w:lineRule="auto"/>
            </w:pPr>
            <w:r w:rsidRPr="007275DF">
              <w:t>Note 6:</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73A89AA9" w14:textId="77777777" w:rsidR="009428D8" w:rsidRPr="007275DF" w:rsidRDefault="009428D8" w:rsidP="006D0B54">
            <w:pPr>
              <w:pStyle w:val="TAN"/>
              <w:spacing w:line="256" w:lineRule="auto"/>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55DCA2B1" w14:textId="77777777" w:rsidR="009428D8" w:rsidRPr="007275DF" w:rsidRDefault="009428D8" w:rsidP="009428D8">
      <w:pPr>
        <w:rPr>
          <w:rFonts w:cs="v4.2.0"/>
        </w:rPr>
      </w:pPr>
    </w:p>
    <w:p w14:paraId="0C5A4A67" w14:textId="77777777" w:rsidR="009428D8" w:rsidRPr="007275DF" w:rsidRDefault="009428D8" w:rsidP="009428D8">
      <w:pPr>
        <w:pStyle w:val="Heading5"/>
        <w:rPr>
          <w:snapToGrid w:val="0"/>
        </w:rPr>
      </w:pPr>
      <w:r w:rsidRPr="007275DF">
        <w:rPr>
          <w:snapToGrid w:val="0"/>
        </w:rPr>
        <w:t>A.11.2.1.7.2</w:t>
      </w:r>
      <w:r w:rsidRPr="007275DF">
        <w:rPr>
          <w:snapToGrid w:val="0"/>
        </w:rPr>
        <w:tab/>
        <w:t>Test Requirements</w:t>
      </w:r>
    </w:p>
    <w:p w14:paraId="7EE50CAF" w14:textId="77777777" w:rsidR="009428D8" w:rsidRPr="007275DF" w:rsidRDefault="009428D8" w:rsidP="009428D8">
      <w:pPr>
        <w:rPr>
          <w:rFonts w:cs="v4.2.0"/>
        </w:rPr>
      </w:pPr>
      <w:r w:rsidRPr="007275DF">
        <w:rPr>
          <w:rFonts w:cs="v4.2.0"/>
        </w:rPr>
        <w:t>The UE shall start to transmit the PRACH to Cell 2 less than 85 ms from the beginning of time period T3.</w:t>
      </w:r>
    </w:p>
    <w:p w14:paraId="3424896A" w14:textId="77777777" w:rsidR="009428D8" w:rsidRPr="007275DF" w:rsidRDefault="009428D8" w:rsidP="009428D8">
      <w:pPr>
        <w:rPr>
          <w:rFonts w:cs="v4.2.0"/>
        </w:rPr>
      </w:pPr>
      <w:r w:rsidRPr="007275DF">
        <w:rPr>
          <w:rFonts w:cs="v4.2.0"/>
        </w:rPr>
        <w:t>The rate of correct handovers observed during repeated tests shall be at least 90%.</w:t>
      </w:r>
    </w:p>
    <w:p w14:paraId="78B87A73"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583E90E7"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7349C2F5"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35 ms in the test; </w:t>
      </w:r>
      <w:r w:rsidRPr="007275DF">
        <w:rPr>
          <w:bCs/>
        </w:rPr>
        <w:t>T</w:t>
      </w:r>
      <w:r w:rsidRPr="007275DF">
        <w:rPr>
          <w:bCs/>
          <w:vertAlign w:val="subscript"/>
        </w:rPr>
        <w:t>interrupt</w:t>
      </w:r>
      <w:r w:rsidRPr="007275DF">
        <w:t xml:space="preserve"> is defined in clause 6.1.2.1.</w:t>
      </w:r>
    </w:p>
    <w:p w14:paraId="6FC9376C" w14:textId="77777777" w:rsidR="009428D8" w:rsidRPr="007275DF" w:rsidRDefault="009428D8" w:rsidP="009428D8">
      <w:r w:rsidRPr="007275DF">
        <w:t>This gives a total of 85 ms.</w:t>
      </w:r>
    </w:p>
    <w:p w14:paraId="15602558" w14:textId="77777777" w:rsidR="009428D8" w:rsidRPr="007275DF" w:rsidRDefault="009428D8" w:rsidP="009428D8">
      <w:pPr>
        <w:spacing w:before="120" w:after="0"/>
      </w:pPr>
    </w:p>
    <w:p w14:paraId="2485653B" w14:textId="77777777" w:rsidR="009428D8" w:rsidRPr="007275DF" w:rsidRDefault="009428D8" w:rsidP="009428D8">
      <w:pPr>
        <w:pStyle w:val="Heading4"/>
      </w:pPr>
      <w:r w:rsidRPr="007275DF">
        <w:rPr>
          <w:rFonts w:cs="v4.2.0"/>
        </w:rPr>
        <w:t>A.11.2.1.8</w:t>
      </w:r>
      <w:r w:rsidRPr="007275DF">
        <w:rPr>
          <w:rFonts w:cs="v4.2.0"/>
        </w:rPr>
        <w:tab/>
        <w:t xml:space="preserve">SA NR FR1 carrier under CCA </w:t>
      </w:r>
      <w:r w:rsidRPr="007275DF">
        <w:t>- E-UTRAN handover with unknown target cell</w:t>
      </w:r>
    </w:p>
    <w:p w14:paraId="2C894E1E" w14:textId="77777777" w:rsidR="009428D8" w:rsidRPr="007275DF" w:rsidRDefault="009428D8" w:rsidP="009428D8">
      <w:pPr>
        <w:pStyle w:val="Heading5"/>
        <w:rPr>
          <w:snapToGrid w:val="0"/>
        </w:rPr>
      </w:pPr>
      <w:r w:rsidRPr="007275DF">
        <w:rPr>
          <w:snapToGrid w:val="0"/>
        </w:rPr>
        <w:t>A.11.2.1.8.1</w:t>
      </w:r>
      <w:r w:rsidRPr="007275DF">
        <w:rPr>
          <w:snapToGrid w:val="0"/>
        </w:rPr>
        <w:tab/>
        <w:t>Test Purpose and Environment</w:t>
      </w:r>
    </w:p>
    <w:p w14:paraId="2A86ABE4" w14:textId="77777777" w:rsidR="009428D8" w:rsidRPr="007275DF" w:rsidRDefault="009428D8" w:rsidP="009428D8">
      <w:pPr>
        <w:rPr>
          <w:rFonts w:cs="v4.2.0"/>
        </w:rPr>
      </w:pPr>
      <w:r w:rsidRPr="007275DF">
        <w:t xml:space="preserve">The purpose of this set of tests is to verify that the UE can make correct inter-RAT E-UTRAN handover when operating in standalone (SA) operation with PCell in FR1 carrier under CCA. This test shall </w:t>
      </w:r>
      <w:r w:rsidRPr="007275DF">
        <w:rPr>
          <w:rFonts w:cs="v4.2.0"/>
        </w:rPr>
        <w:t>verify the NR to E-UTRAN handover requirements for the case when the target E-UTRAN cell is unknown as specified in clause 6.1.2.1.</w:t>
      </w:r>
    </w:p>
    <w:p w14:paraId="0B7D1F40" w14:textId="77777777" w:rsidR="009428D8" w:rsidRPr="007275DF" w:rsidRDefault="009428D8" w:rsidP="009428D8">
      <w:pPr>
        <w:rPr>
          <w:rFonts w:cs="v4.2.0"/>
        </w:rPr>
      </w:pPr>
      <w:r w:rsidRPr="007275DF">
        <w:rPr>
          <w:rFonts w:cs="v4.2.0"/>
        </w:rPr>
        <w:t xml:space="preserve">The test comprises of one NR carrier under CCA and one E-UTRA carrier. </w:t>
      </w:r>
      <w:r w:rsidRPr="007275DF">
        <w:t>There are two cells</w:t>
      </w:r>
      <w:r w:rsidRPr="007275DF">
        <w:rPr>
          <w:rFonts w:cs="v4.2.0"/>
        </w:rPr>
        <w:t xml:space="preserve"> and one cell on each carrier</w:t>
      </w:r>
      <w:r w:rsidRPr="007275DF">
        <w:t>. Cell 1 is the NR PCell and Cell 2 is an inter-RAT E-UTRAN neighbour cell.</w:t>
      </w:r>
      <w:r w:rsidRPr="007275DF">
        <w:rPr>
          <w:rFonts w:cs="v4.2.0"/>
        </w:rPr>
        <w:t xml:space="preserve"> The test consists of two successive time periods, with time durations of T1 and T2 respectively. At the start of time duration T1, the UE does not have any timing information of Cell 2. Starting T2, Cell 2 becomes detectable. No Gap pattern shall be configured.</w:t>
      </w:r>
    </w:p>
    <w:p w14:paraId="5A24906C" w14:textId="77777777" w:rsidR="009428D8" w:rsidRPr="007275DF" w:rsidRDefault="009428D8" w:rsidP="009428D8">
      <w:pPr>
        <w:rPr>
          <w:rFonts w:cs="v4.2.0"/>
        </w:rPr>
      </w:pPr>
      <w:r w:rsidRPr="007275DF">
        <w:rPr>
          <w:rFonts w:cs="v4.2.0"/>
        </w:rPr>
        <w:t>A RRC message implying handover</w:t>
      </w:r>
      <w:r w:rsidRPr="007275DF">
        <w:t xml:space="preserve"> shall be sent to the UE during period T1. The start of </w:t>
      </w:r>
      <w:r w:rsidRPr="007275DF">
        <w:rPr>
          <w:rFonts w:cs="v4.2.0"/>
        </w:rPr>
        <w:t>T2 is the instant when the last TTI containing the RRC message implying handover is sent to the UE. The handover message shall contain Cell 2 as the target cell.</w:t>
      </w:r>
    </w:p>
    <w:p w14:paraId="47C56596" w14:textId="77777777" w:rsidR="009428D8" w:rsidRPr="007275DF" w:rsidRDefault="009428D8" w:rsidP="009428D8">
      <w:r w:rsidRPr="007275DF">
        <w:t>Supported test configurations are shown in table A.11.2.1.8-1. General test parameters are provided in Table A.11.2.1.8-2. Cell specific test parameters for Cell 1 and Cell 2 are provided in Tables A.11.2.1.8-3 and A.11.2.1.8-4 respectively.</w:t>
      </w:r>
    </w:p>
    <w:p w14:paraId="7AD709F9" w14:textId="77777777" w:rsidR="009428D8" w:rsidRPr="007275DF" w:rsidRDefault="009428D8" w:rsidP="009428D8">
      <w:pPr>
        <w:pStyle w:val="TH"/>
      </w:pPr>
      <w:r w:rsidRPr="007275DF">
        <w:lastRenderedPageBreak/>
        <w:t>Table A.11.2.1.8-1: Supported test configurations for SA inter-RAT E-UTRAN handover tests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6"/>
        <w:gridCol w:w="3828"/>
        <w:gridCol w:w="4096"/>
      </w:tblGrid>
      <w:tr w:rsidR="009428D8" w:rsidRPr="007275DF" w14:paraId="551904F8" w14:textId="77777777" w:rsidTr="006D0B54">
        <w:tc>
          <w:tcPr>
            <w:tcW w:w="1427" w:type="dxa"/>
            <w:shd w:val="clear" w:color="auto" w:fill="auto"/>
          </w:tcPr>
          <w:p w14:paraId="26A69789" w14:textId="77777777" w:rsidR="009428D8" w:rsidRPr="007275DF" w:rsidRDefault="009428D8" w:rsidP="006D0B54">
            <w:pPr>
              <w:pStyle w:val="TAH"/>
            </w:pPr>
            <w:r w:rsidRPr="007275DF">
              <w:t>Configuration</w:t>
            </w:r>
          </w:p>
        </w:tc>
        <w:tc>
          <w:tcPr>
            <w:tcW w:w="3960" w:type="dxa"/>
            <w:shd w:val="clear" w:color="auto" w:fill="auto"/>
          </w:tcPr>
          <w:p w14:paraId="601022D5" w14:textId="77777777" w:rsidR="009428D8" w:rsidRPr="007275DF" w:rsidRDefault="009428D8" w:rsidP="006D0B54">
            <w:pPr>
              <w:pStyle w:val="TAH"/>
            </w:pPr>
            <w:r w:rsidRPr="007275DF">
              <w:t>Description of a cell with CCA</w:t>
            </w:r>
          </w:p>
        </w:tc>
        <w:tc>
          <w:tcPr>
            <w:tcW w:w="4242" w:type="dxa"/>
          </w:tcPr>
          <w:p w14:paraId="66152AD4" w14:textId="77777777" w:rsidR="009428D8" w:rsidRPr="007275DF" w:rsidRDefault="009428D8" w:rsidP="006D0B54">
            <w:pPr>
              <w:pStyle w:val="TAH"/>
              <w:rPr>
                <w:lang w:eastAsia="zh-CN"/>
              </w:rPr>
            </w:pPr>
            <w:r w:rsidRPr="007275DF">
              <w:rPr>
                <w:lang w:eastAsia="zh-CN"/>
              </w:rPr>
              <w:t>Description of a cell without CCA</w:t>
            </w:r>
          </w:p>
        </w:tc>
      </w:tr>
      <w:tr w:rsidR="009428D8" w:rsidRPr="007275DF" w14:paraId="27D17E59" w14:textId="77777777" w:rsidTr="006D0B54">
        <w:tc>
          <w:tcPr>
            <w:tcW w:w="1427" w:type="dxa"/>
            <w:shd w:val="clear" w:color="auto" w:fill="auto"/>
          </w:tcPr>
          <w:p w14:paraId="3BE084E5" w14:textId="77777777" w:rsidR="009428D8" w:rsidRPr="007275DF" w:rsidRDefault="009428D8" w:rsidP="006D0B54">
            <w:pPr>
              <w:pStyle w:val="TAL"/>
              <w:rPr>
                <w:rFonts w:eastAsia="Malgun Gothic"/>
              </w:rPr>
            </w:pPr>
            <w:r w:rsidRPr="007275DF">
              <w:rPr>
                <w:rFonts w:eastAsia="Malgun Gothic"/>
              </w:rPr>
              <w:t>1</w:t>
            </w:r>
          </w:p>
        </w:tc>
        <w:tc>
          <w:tcPr>
            <w:tcW w:w="3960" w:type="dxa"/>
            <w:shd w:val="clear" w:color="auto" w:fill="auto"/>
          </w:tcPr>
          <w:p w14:paraId="2F572720"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3D84B99D"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TDD duplex mode</w:t>
            </w:r>
          </w:p>
        </w:tc>
      </w:tr>
      <w:tr w:rsidR="009428D8" w:rsidRPr="007275DF" w14:paraId="0074A0B6" w14:textId="77777777" w:rsidTr="006D0B54">
        <w:tc>
          <w:tcPr>
            <w:tcW w:w="1427" w:type="dxa"/>
            <w:shd w:val="clear" w:color="auto" w:fill="auto"/>
          </w:tcPr>
          <w:p w14:paraId="2AE8ECA8" w14:textId="77777777" w:rsidR="009428D8" w:rsidRPr="007275DF" w:rsidRDefault="009428D8" w:rsidP="006D0B54">
            <w:pPr>
              <w:pStyle w:val="TAL"/>
              <w:rPr>
                <w:lang w:eastAsia="zh-CN"/>
              </w:rPr>
            </w:pPr>
            <w:r w:rsidRPr="007275DF">
              <w:rPr>
                <w:lang w:eastAsia="zh-CN"/>
              </w:rPr>
              <w:t>2</w:t>
            </w:r>
          </w:p>
        </w:tc>
        <w:tc>
          <w:tcPr>
            <w:tcW w:w="3960" w:type="dxa"/>
            <w:shd w:val="clear" w:color="auto" w:fill="auto"/>
          </w:tcPr>
          <w:p w14:paraId="44CBB815" w14:textId="77777777" w:rsidR="009428D8" w:rsidRPr="007275DF" w:rsidRDefault="009428D8" w:rsidP="006D0B54">
            <w:pPr>
              <w:pStyle w:val="TAL"/>
              <w:rPr>
                <w:rFonts w:eastAsia="Malgun Gothic"/>
              </w:rPr>
            </w:pPr>
            <w:r w:rsidRPr="007275DF">
              <w:rPr>
                <w:rFonts w:eastAsia="Malgun Gothic"/>
              </w:rPr>
              <w:t>NR 30 kHz SSB SCS, 40 MHz bandwidth, TDD duplex mode</w:t>
            </w:r>
          </w:p>
        </w:tc>
        <w:tc>
          <w:tcPr>
            <w:tcW w:w="4242" w:type="dxa"/>
          </w:tcPr>
          <w:p w14:paraId="5661C94E" w14:textId="77777777" w:rsidR="009428D8" w:rsidRPr="007275DF" w:rsidRDefault="009428D8" w:rsidP="006D0B54">
            <w:pPr>
              <w:pStyle w:val="TAL"/>
              <w:rPr>
                <w:lang w:eastAsia="zh-CN"/>
              </w:rPr>
            </w:pPr>
            <w:r w:rsidRPr="007275DF">
              <w:rPr>
                <w:lang w:eastAsia="zh-CN"/>
              </w:rPr>
              <w:t xml:space="preserve">LTE </w:t>
            </w:r>
            <w:r w:rsidRPr="007275DF">
              <w:rPr>
                <w:rFonts w:eastAsia="Malgun Gothic"/>
              </w:rPr>
              <w:t>10 MHz bandwidth, FDD duplex mode</w:t>
            </w:r>
          </w:p>
        </w:tc>
      </w:tr>
      <w:tr w:rsidR="009428D8" w:rsidRPr="007275DF" w14:paraId="3EFCFA9F" w14:textId="77777777" w:rsidTr="006D0B54">
        <w:tc>
          <w:tcPr>
            <w:tcW w:w="9629" w:type="dxa"/>
            <w:gridSpan w:val="3"/>
            <w:shd w:val="clear" w:color="auto" w:fill="auto"/>
          </w:tcPr>
          <w:p w14:paraId="349CC60B" w14:textId="77777777" w:rsidR="00B72CC3" w:rsidRDefault="009428D8" w:rsidP="00B72CC3">
            <w:pPr>
              <w:pStyle w:val="TAN"/>
            </w:pPr>
            <w:r w:rsidRPr="007275DF">
              <w:rPr>
                <w:lang w:eastAsia="zh-CN"/>
              </w:rPr>
              <w:t>Note</w:t>
            </w:r>
            <w:r w:rsidR="00B72CC3">
              <w:rPr>
                <w:lang w:eastAsia="zh-CN"/>
              </w:rPr>
              <w:t xml:space="preserve"> 1</w:t>
            </w:r>
            <w:r w:rsidRPr="007275DF">
              <w:rPr>
                <w:lang w:eastAsia="zh-CN"/>
              </w:rPr>
              <w:t>:</w:t>
            </w:r>
            <w:r w:rsidRPr="007275DF">
              <w:rPr>
                <w:lang w:eastAsia="zh-CN"/>
              </w:rPr>
              <w:tab/>
            </w:r>
            <w:r w:rsidRPr="007275DF">
              <w:t>The UE is only required to be tested in one of the supported test configurations.</w:t>
            </w:r>
          </w:p>
          <w:p w14:paraId="154624C3" w14:textId="4ABB1A49" w:rsidR="009428D8" w:rsidRPr="007275DF" w:rsidRDefault="00B72CC3" w:rsidP="00B72CC3">
            <w:pPr>
              <w:pStyle w:val="TAN"/>
              <w:rPr>
                <w:lang w:eastAsia="zh-CN"/>
              </w:rPr>
            </w:pPr>
            <w:r>
              <w:rPr>
                <w:rFonts w:hint="eastAsia"/>
                <w:lang w:eastAsia="zh-CN"/>
              </w:rPr>
              <w:t>N</w:t>
            </w:r>
            <w:r>
              <w:rPr>
                <w:lang w:eastAsia="zh-CN"/>
              </w:rPr>
              <w:t>ote 2:</w:t>
            </w:r>
            <w:r w:rsidRPr="007275DF">
              <w:rPr>
                <w:lang w:eastAsia="zh-CN"/>
              </w:rPr>
              <w:tab/>
            </w:r>
            <w:r w:rsidRPr="00CD1054">
              <w:rPr>
                <w:lang w:eastAsia="zh-CN"/>
              </w:rPr>
              <w:t>The UE supporting SA operation only on NR band(s) with shared spectrum access is required to be tested.</w:t>
            </w:r>
          </w:p>
        </w:tc>
      </w:tr>
    </w:tbl>
    <w:p w14:paraId="0A278A6E" w14:textId="77777777" w:rsidR="009428D8" w:rsidRPr="007275DF" w:rsidRDefault="009428D8" w:rsidP="009428D8"/>
    <w:p w14:paraId="29F665E5" w14:textId="77777777" w:rsidR="009428D8" w:rsidRPr="007275DF" w:rsidRDefault="009428D8" w:rsidP="009428D8">
      <w:pPr>
        <w:pStyle w:val="TH"/>
      </w:pPr>
      <w:r w:rsidRPr="007275DF">
        <w:t>Table A.11.2.1.8-2: General test parameters for SA inter-RAT E-UTRAN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75EDC714" w14:textId="77777777" w:rsidTr="006D0B54">
        <w:trPr>
          <w:cantSplit/>
          <w:trHeight w:val="113"/>
          <w:jc w:val="center"/>
        </w:trPr>
        <w:tc>
          <w:tcPr>
            <w:tcW w:w="3289" w:type="dxa"/>
            <w:gridSpan w:val="2"/>
            <w:shd w:val="clear" w:color="auto" w:fill="auto"/>
          </w:tcPr>
          <w:p w14:paraId="6CAFC40D" w14:textId="77777777" w:rsidR="009428D8" w:rsidRPr="007275DF" w:rsidRDefault="009428D8" w:rsidP="006D0B54">
            <w:pPr>
              <w:pStyle w:val="TAH"/>
            </w:pPr>
            <w:r w:rsidRPr="007275DF">
              <w:t>Parameter</w:t>
            </w:r>
          </w:p>
        </w:tc>
        <w:tc>
          <w:tcPr>
            <w:tcW w:w="708" w:type="dxa"/>
            <w:shd w:val="clear" w:color="auto" w:fill="auto"/>
          </w:tcPr>
          <w:p w14:paraId="2E0119F7" w14:textId="77777777" w:rsidR="009428D8" w:rsidRPr="007275DF" w:rsidRDefault="009428D8" w:rsidP="006D0B54">
            <w:pPr>
              <w:pStyle w:val="TAH"/>
            </w:pPr>
            <w:r w:rsidRPr="007275DF">
              <w:t>Unit</w:t>
            </w:r>
          </w:p>
        </w:tc>
        <w:tc>
          <w:tcPr>
            <w:tcW w:w="2410" w:type="dxa"/>
            <w:shd w:val="clear" w:color="auto" w:fill="auto"/>
          </w:tcPr>
          <w:p w14:paraId="7B4DDA4A" w14:textId="77777777" w:rsidR="009428D8" w:rsidRPr="007275DF" w:rsidRDefault="009428D8" w:rsidP="006D0B54">
            <w:pPr>
              <w:pStyle w:val="TAH"/>
            </w:pPr>
            <w:r w:rsidRPr="007275DF">
              <w:t>Value</w:t>
            </w:r>
          </w:p>
        </w:tc>
        <w:tc>
          <w:tcPr>
            <w:tcW w:w="2835" w:type="dxa"/>
            <w:shd w:val="clear" w:color="auto" w:fill="auto"/>
          </w:tcPr>
          <w:p w14:paraId="74BC469C" w14:textId="77777777" w:rsidR="009428D8" w:rsidRPr="007275DF" w:rsidRDefault="009428D8" w:rsidP="006D0B54">
            <w:pPr>
              <w:pStyle w:val="TAH"/>
            </w:pPr>
            <w:r w:rsidRPr="007275DF">
              <w:t>Comment</w:t>
            </w:r>
          </w:p>
        </w:tc>
      </w:tr>
      <w:tr w:rsidR="009428D8" w:rsidRPr="007275DF" w14:paraId="4B18B36C" w14:textId="77777777" w:rsidTr="006D0B54">
        <w:trPr>
          <w:cantSplit/>
          <w:trHeight w:val="113"/>
          <w:jc w:val="center"/>
        </w:trPr>
        <w:tc>
          <w:tcPr>
            <w:tcW w:w="3289" w:type="dxa"/>
            <w:gridSpan w:val="2"/>
            <w:shd w:val="clear" w:color="auto" w:fill="auto"/>
          </w:tcPr>
          <w:p w14:paraId="3DFB4692"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6BCF3610" w14:textId="77777777" w:rsidR="009428D8" w:rsidRPr="007275DF" w:rsidRDefault="009428D8" w:rsidP="006D0B54">
            <w:pPr>
              <w:pStyle w:val="TAC"/>
              <w:rPr>
                <w:lang w:eastAsia="zh-CN"/>
              </w:rPr>
            </w:pPr>
          </w:p>
        </w:tc>
        <w:tc>
          <w:tcPr>
            <w:tcW w:w="2410" w:type="dxa"/>
            <w:shd w:val="clear" w:color="auto" w:fill="auto"/>
          </w:tcPr>
          <w:p w14:paraId="0759FAA7"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1F18F71" w14:textId="77777777" w:rsidR="009428D8" w:rsidRPr="007275DF" w:rsidRDefault="009428D8" w:rsidP="006D0B54">
            <w:pPr>
              <w:pStyle w:val="TAL"/>
              <w:rPr>
                <w:lang w:eastAsia="zh-CN"/>
              </w:rPr>
            </w:pPr>
            <w:r w:rsidRPr="007275DF">
              <w:rPr>
                <w:lang w:eastAsia="zh-CN"/>
              </w:rPr>
              <w:t>1 NR carrier frequency is used in the test</w:t>
            </w:r>
          </w:p>
        </w:tc>
      </w:tr>
      <w:tr w:rsidR="009428D8" w:rsidRPr="007275DF" w14:paraId="3111CEA8" w14:textId="77777777" w:rsidTr="006D0B54">
        <w:trPr>
          <w:cantSplit/>
          <w:trHeight w:val="113"/>
          <w:jc w:val="center"/>
        </w:trPr>
        <w:tc>
          <w:tcPr>
            <w:tcW w:w="3289" w:type="dxa"/>
            <w:gridSpan w:val="2"/>
            <w:shd w:val="clear" w:color="auto" w:fill="auto"/>
          </w:tcPr>
          <w:p w14:paraId="0DA81A1E"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04FEA940" w14:textId="77777777" w:rsidR="009428D8" w:rsidRPr="007275DF" w:rsidRDefault="009428D8" w:rsidP="006D0B54">
            <w:pPr>
              <w:pStyle w:val="TAC"/>
              <w:rPr>
                <w:lang w:eastAsia="zh-CN"/>
              </w:rPr>
            </w:pPr>
          </w:p>
        </w:tc>
        <w:tc>
          <w:tcPr>
            <w:tcW w:w="2410" w:type="dxa"/>
            <w:shd w:val="clear" w:color="auto" w:fill="auto"/>
          </w:tcPr>
          <w:p w14:paraId="38AFA024"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449F5F24" w14:textId="77777777" w:rsidR="009428D8" w:rsidRPr="007275DF" w:rsidRDefault="009428D8" w:rsidP="006D0B54">
            <w:pPr>
              <w:pStyle w:val="TAL"/>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7F895661" w14:textId="77777777" w:rsidTr="006D0B54">
        <w:trPr>
          <w:cantSplit/>
          <w:trHeight w:val="113"/>
          <w:jc w:val="center"/>
        </w:trPr>
        <w:tc>
          <w:tcPr>
            <w:tcW w:w="1588" w:type="dxa"/>
            <w:vMerge w:val="restart"/>
            <w:shd w:val="clear" w:color="auto" w:fill="auto"/>
          </w:tcPr>
          <w:p w14:paraId="1331D010" w14:textId="77777777" w:rsidR="009428D8" w:rsidRPr="007275DF" w:rsidRDefault="009428D8" w:rsidP="006D0B54">
            <w:pPr>
              <w:pStyle w:val="TAL"/>
            </w:pPr>
            <w:r w:rsidRPr="007275DF">
              <w:t>Initial conditions</w:t>
            </w:r>
          </w:p>
        </w:tc>
        <w:tc>
          <w:tcPr>
            <w:tcW w:w="1701" w:type="dxa"/>
            <w:shd w:val="clear" w:color="auto" w:fill="auto"/>
          </w:tcPr>
          <w:p w14:paraId="79079ECC" w14:textId="77777777" w:rsidR="009428D8" w:rsidRPr="007275DF" w:rsidRDefault="009428D8" w:rsidP="006D0B54">
            <w:pPr>
              <w:pStyle w:val="TAL"/>
            </w:pPr>
            <w:r w:rsidRPr="007275DF">
              <w:t>Active cell</w:t>
            </w:r>
          </w:p>
        </w:tc>
        <w:tc>
          <w:tcPr>
            <w:tcW w:w="708" w:type="dxa"/>
            <w:shd w:val="clear" w:color="auto" w:fill="auto"/>
          </w:tcPr>
          <w:p w14:paraId="3463DFA9" w14:textId="77777777" w:rsidR="009428D8" w:rsidRPr="007275DF" w:rsidRDefault="009428D8" w:rsidP="006D0B54">
            <w:pPr>
              <w:pStyle w:val="TAC"/>
            </w:pPr>
          </w:p>
        </w:tc>
        <w:tc>
          <w:tcPr>
            <w:tcW w:w="2410" w:type="dxa"/>
            <w:shd w:val="clear" w:color="auto" w:fill="auto"/>
          </w:tcPr>
          <w:p w14:paraId="7688316E" w14:textId="77777777" w:rsidR="009428D8" w:rsidRPr="007275DF" w:rsidRDefault="009428D8" w:rsidP="006D0B54">
            <w:pPr>
              <w:pStyle w:val="TAC"/>
            </w:pPr>
            <w:r w:rsidRPr="007275DF">
              <w:t>Cell 1</w:t>
            </w:r>
          </w:p>
        </w:tc>
        <w:tc>
          <w:tcPr>
            <w:tcW w:w="2835" w:type="dxa"/>
            <w:shd w:val="clear" w:color="auto" w:fill="auto"/>
          </w:tcPr>
          <w:p w14:paraId="61DD3D66" w14:textId="77777777" w:rsidR="009428D8" w:rsidRPr="007275DF" w:rsidRDefault="009428D8" w:rsidP="006D0B54">
            <w:pPr>
              <w:pStyle w:val="TAL"/>
            </w:pPr>
            <w:r w:rsidRPr="007275DF">
              <w:t>NR cell on a carrier under CCA</w:t>
            </w:r>
          </w:p>
        </w:tc>
      </w:tr>
      <w:tr w:rsidR="009428D8" w:rsidRPr="007275DF" w14:paraId="747945F8" w14:textId="77777777" w:rsidTr="006D0B54">
        <w:trPr>
          <w:cantSplit/>
          <w:trHeight w:val="113"/>
          <w:jc w:val="center"/>
        </w:trPr>
        <w:tc>
          <w:tcPr>
            <w:tcW w:w="1588" w:type="dxa"/>
            <w:vMerge/>
            <w:shd w:val="clear" w:color="auto" w:fill="auto"/>
          </w:tcPr>
          <w:p w14:paraId="52C3CFC2" w14:textId="77777777" w:rsidR="009428D8" w:rsidRPr="007275DF" w:rsidRDefault="009428D8" w:rsidP="006D0B54">
            <w:pPr>
              <w:pStyle w:val="TAL"/>
            </w:pPr>
          </w:p>
        </w:tc>
        <w:tc>
          <w:tcPr>
            <w:tcW w:w="1701" w:type="dxa"/>
            <w:shd w:val="clear" w:color="auto" w:fill="auto"/>
          </w:tcPr>
          <w:p w14:paraId="3D061D85" w14:textId="77777777" w:rsidR="009428D8" w:rsidRPr="007275DF" w:rsidRDefault="009428D8" w:rsidP="006D0B54">
            <w:pPr>
              <w:pStyle w:val="TAL"/>
            </w:pPr>
            <w:r w:rsidRPr="007275DF">
              <w:t>Neighbouring cell</w:t>
            </w:r>
          </w:p>
        </w:tc>
        <w:tc>
          <w:tcPr>
            <w:tcW w:w="708" w:type="dxa"/>
            <w:shd w:val="clear" w:color="auto" w:fill="auto"/>
          </w:tcPr>
          <w:p w14:paraId="2EA73B34" w14:textId="77777777" w:rsidR="009428D8" w:rsidRPr="007275DF" w:rsidRDefault="009428D8" w:rsidP="006D0B54">
            <w:pPr>
              <w:pStyle w:val="TAC"/>
            </w:pPr>
          </w:p>
        </w:tc>
        <w:tc>
          <w:tcPr>
            <w:tcW w:w="2410" w:type="dxa"/>
            <w:shd w:val="clear" w:color="auto" w:fill="auto"/>
          </w:tcPr>
          <w:p w14:paraId="60970318" w14:textId="77777777" w:rsidR="009428D8" w:rsidRPr="007275DF" w:rsidRDefault="009428D8" w:rsidP="006D0B54">
            <w:pPr>
              <w:pStyle w:val="TAC"/>
            </w:pPr>
            <w:r w:rsidRPr="007275DF">
              <w:t>Cell 2</w:t>
            </w:r>
          </w:p>
        </w:tc>
        <w:tc>
          <w:tcPr>
            <w:tcW w:w="2835" w:type="dxa"/>
            <w:shd w:val="clear" w:color="auto" w:fill="auto"/>
          </w:tcPr>
          <w:p w14:paraId="1C5E9B51" w14:textId="77777777" w:rsidR="009428D8" w:rsidRPr="007275DF" w:rsidRDefault="009428D8" w:rsidP="006D0B54">
            <w:pPr>
              <w:pStyle w:val="TAL"/>
            </w:pPr>
            <w:r w:rsidRPr="007275DF">
              <w:t>E-UTRAN cell</w:t>
            </w:r>
          </w:p>
        </w:tc>
      </w:tr>
      <w:tr w:rsidR="009428D8" w:rsidRPr="007275DF" w14:paraId="16B5ACDB" w14:textId="77777777" w:rsidTr="006D0B54">
        <w:trPr>
          <w:cantSplit/>
          <w:trHeight w:val="113"/>
          <w:jc w:val="center"/>
        </w:trPr>
        <w:tc>
          <w:tcPr>
            <w:tcW w:w="1588" w:type="dxa"/>
            <w:shd w:val="clear" w:color="auto" w:fill="auto"/>
          </w:tcPr>
          <w:p w14:paraId="6B7E293C" w14:textId="77777777" w:rsidR="009428D8" w:rsidRPr="007275DF" w:rsidRDefault="009428D8" w:rsidP="006D0B54">
            <w:pPr>
              <w:pStyle w:val="TAL"/>
            </w:pPr>
            <w:r w:rsidRPr="007275DF">
              <w:t>Final condition</w:t>
            </w:r>
          </w:p>
        </w:tc>
        <w:tc>
          <w:tcPr>
            <w:tcW w:w="1701" w:type="dxa"/>
            <w:shd w:val="clear" w:color="auto" w:fill="auto"/>
          </w:tcPr>
          <w:p w14:paraId="6200E399" w14:textId="77777777" w:rsidR="009428D8" w:rsidRPr="007275DF" w:rsidRDefault="009428D8" w:rsidP="006D0B54">
            <w:pPr>
              <w:pStyle w:val="TAL"/>
            </w:pPr>
            <w:r w:rsidRPr="007275DF">
              <w:t>Active cell</w:t>
            </w:r>
          </w:p>
        </w:tc>
        <w:tc>
          <w:tcPr>
            <w:tcW w:w="708" w:type="dxa"/>
            <w:shd w:val="clear" w:color="auto" w:fill="auto"/>
          </w:tcPr>
          <w:p w14:paraId="572847B6" w14:textId="77777777" w:rsidR="009428D8" w:rsidRPr="007275DF" w:rsidRDefault="009428D8" w:rsidP="006D0B54">
            <w:pPr>
              <w:pStyle w:val="TAC"/>
            </w:pPr>
          </w:p>
        </w:tc>
        <w:tc>
          <w:tcPr>
            <w:tcW w:w="2410" w:type="dxa"/>
            <w:shd w:val="clear" w:color="auto" w:fill="auto"/>
          </w:tcPr>
          <w:p w14:paraId="3F53F6DF" w14:textId="77777777" w:rsidR="009428D8" w:rsidRPr="007275DF" w:rsidRDefault="009428D8" w:rsidP="006D0B54">
            <w:pPr>
              <w:pStyle w:val="TAC"/>
            </w:pPr>
            <w:r w:rsidRPr="007275DF">
              <w:t>Cell 2</w:t>
            </w:r>
          </w:p>
        </w:tc>
        <w:tc>
          <w:tcPr>
            <w:tcW w:w="2835" w:type="dxa"/>
            <w:shd w:val="clear" w:color="auto" w:fill="auto"/>
          </w:tcPr>
          <w:p w14:paraId="1332961E" w14:textId="77777777" w:rsidR="009428D8" w:rsidRPr="007275DF" w:rsidRDefault="009428D8" w:rsidP="006D0B54">
            <w:pPr>
              <w:pStyle w:val="TAL"/>
            </w:pPr>
          </w:p>
        </w:tc>
      </w:tr>
      <w:tr w:rsidR="009428D8" w:rsidRPr="007275DF" w14:paraId="47907547" w14:textId="77777777" w:rsidTr="006D0B54">
        <w:trPr>
          <w:cantSplit/>
          <w:trHeight w:val="113"/>
          <w:jc w:val="center"/>
        </w:trPr>
        <w:tc>
          <w:tcPr>
            <w:tcW w:w="3289" w:type="dxa"/>
            <w:gridSpan w:val="2"/>
            <w:shd w:val="clear" w:color="auto" w:fill="auto"/>
          </w:tcPr>
          <w:p w14:paraId="52B50AA0" w14:textId="77777777" w:rsidR="009428D8" w:rsidRPr="007275DF" w:rsidRDefault="009428D8" w:rsidP="006D0B54">
            <w:pPr>
              <w:pStyle w:val="TAL"/>
              <w:rPr>
                <w:lang w:val="fr-FR"/>
              </w:rPr>
            </w:pPr>
            <w:r w:rsidRPr="007275DF">
              <w:rPr>
                <w:noProof/>
                <w:lang w:val="it-IT"/>
              </w:rPr>
              <w:t>DL CCA model</w:t>
            </w:r>
          </w:p>
        </w:tc>
        <w:tc>
          <w:tcPr>
            <w:tcW w:w="708" w:type="dxa"/>
            <w:shd w:val="clear" w:color="auto" w:fill="auto"/>
          </w:tcPr>
          <w:p w14:paraId="06657764" w14:textId="77777777" w:rsidR="009428D8" w:rsidRPr="007275DF" w:rsidRDefault="009428D8" w:rsidP="006D0B54">
            <w:pPr>
              <w:pStyle w:val="TAC"/>
            </w:pPr>
          </w:p>
        </w:tc>
        <w:tc>
          <w:tcPr>
            <w:tcW w:w="2410" w:type="dxa"/>
            <w:shd w:val="clear" w:color="auto" w:fill="auto"/>
          </w:tcPr>
          <w:p w14:paraId="7DA1F3F1" w14:textId="77777777" w:rsidR="009428D8" w:rsidRPr="007275DF" w:rsidRDefault="009428D8" w:rsidP="006D0B54">
            <w:pPr>
              <w:pStyle w:val="TAC"/>
            </w:pPr>
            <w:r w:rsidRPr="007275DF">
              <w:rPr>
                <w:noProof/>
              </w:rPr>
              <w:t>As specified in clause A.3.20.2.1</w:t>
            </w:r>
          </w:p>
        </w:tc>
        <w:tc>
          <w:tcPr>
            <w:tcW w:w="2835" w:type="dxa"/>
            <w:shd w:val="clear" w:color="auto" w:fill="auto"/>
          </w:tcPr>
          <w:p w14:paraId="491862BB" w14:textId="77777777" w:rsidR="009428D8" w:rsidRPr="007275DF" w:rsidRDefault="009428D8" w:rsidP="006D0B54">
            <w:pPr>
              <w:pStyle w:val="TAL"/>
            </w:pPr>
          </w:p>
        </w:tc>
      </w:tr>
      <w:tr w:rsidR="009428D8" w:rsidRPr="007275DF" w14:paraId="4A266AFF" w14:textId="77777777" w:rsidTr="006D0B54">
        <w:trPr>
          <w:cantSplit/>
          <w:trHeight w:val="113"/>
          <w:jc w:val="center"/>
        </w:trPr>
        <w:tc>
          <w:tcPr>
            <w:tcW w:w="3289" w:type="dxa"/>
            <w:gridSpan w:val="2"/>
            <w:shd w:val="clear" w:color="auto" w:fill="auto"/>
          </w:tcPr>
          <w:p w14:paraId="0BEFFA5D" w14:textId="77777777" w:rsidR="009428D8" w:rsidRPr="007275DF" w:rsidRDefault="009428D8" w:rsidP="006D0B54">
            <w:pPr>
              <w:pStyle w:val="TAL"/>
              <w:rPr>
                <w:lang w:val="fr-FR"/>
              </w:rPr>
            </w:pPr>
            <w:r w:rsidRPr="007275DF">
              <w:rPr>
                <w:noProof/>
                <w:lang w:val="it-IT"/>
              </w:rPr>
              <w:t>UL CCA model</w:t>
            </w:r>
          </w:p>
        </w:tc>
        <w:tc>
          <w:tcPr>
            <w:tcW w:w="708" w:type="dxa"/>
            <w:shd w:val="clear" w:color="auto" w:fill="auto"/>
          </w:tcPr>
          <w:p w14:paraId="106485E6" w14:textId="77777777" w:rsidR="009428D8" w:rsidRPr="007275DF" w:rsidRDefault="009428D8" w:rsidP="006D0B54">
            <w:pPr>
              <w:pStyle w:val="TAC"/>
            </w:pPr>
          </w:p>
        </w:tc>
        <w:tc>
          <w:tcPr>
            <w:tcW w:w="2410" w:type="dxa"/>
            <w:shd w:val="clear" w:color="auto" w:fill="auto"/>
          </w:tcPr>
          <w:p w14:paraId="7B71804C" w14:textId="77777777" w:rsidR="009428D8" w:rsidRPr="007275DF" w:rsidRDefault="009428D8" w:rsidP="006D0B54">
            <w:pPr>
              <w:pStyle w:val="TAC"/>
            </w:pPr>
            <w:r w:rsidRPr="007275DF">
              <w:rPr>
                <w:noProof/>
              </w:rPr>
              <w:t>As specified in clause A.3.20.2.2</w:t>
            </w:r>
          </w:p>
        </w:tc>
        <w:tc>
          <w:tcPr>
            <w:tcW w:w="2835" w:type="dxa"/>
            <w:shd w:val="clear" w:color="auto" w:fill="auto"/>
          </w:tcPr>
          <w:p w14:paraId="4C53E935" w14:textId="77777777" w:rsidR="009428D8" w:rsidRPr="007275DF" w:rsidRDefault="009428D8" w:rsidP="006D0B54">
            <w:pPr>
              <w:pStyle w:val="TAL"/>
            </w:pPr>
          </w:p>
        </w:tc>
      </w:tr>
      <w:tr w:rsidR="009428D8" w:rsidRPr="007275DF" w14:paraId="4A6995A9" w14:textId="77777777" w:rsidTr="006D0B54">
        <w:trPr>
          <w:cantSplit/>
          <w:trHeight w:val="113"/>
          <w:jc w:val="center"/>
        </w:trPr>
        <w:tc>
          <w:tcPr>
            <w:tcW w:w="3289" w:type="dxa"/>
            <w:gridSpan w:val="2"/>
            <w:shd w:val="clear" w:color="auto" w:fill="auto"/>
          </w:tcPr>
          <w:p w14:paraId="3EE3A32F"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DF82727" w14:textId="77777777" w:rsidR="009428D8" w:rsidRPr="007275DF" w:rsidRDefault="009428D8" w:rsidP="006D0B54">
            <w:pPr>
              <w:pStyle w:val="TAC"/>
            </w:pPr>
          </w:p>
        </w:tc>
        <w:tc>
          <w:tcPr>
            <w:tcW w:w="2410" w:type="dxa"/>
            <w:shd w:val="clear" w:color="auto" w:fill="auto"/>
          </w:tcPr>
          <w:p w14:paraId="7402DE47" w14:textId="77777777" w:rsidR="009428D8" w:rsidRPr="007275DF" w:rsidRDefault="009428D8" w:rsidP="006D0B54">
            <w:pPr>
              <w:pStyle w:val="TAC"/>
            </w:pPr>
            <w:r w:rsidRPr="007275DF">
              <w:t>SS-RSRP</w:t>
            </w:r>
          </w:p>
        </w:tc>
        <w:tc>
          <w:tcPr>
            <w:tcW w:w="2835" w:type="dxa"/>
            <w:shd w:val="clear" w:color="auto" w:fill="auto"/>
          </w:tcPr>
          <w:p w14:paraId="2D164534" w14:textId="77777777" w:rsidR="009428D8" w:rsidRPr="007275DF" w:rsidRDefault="009428D8" w:rsidP="006D0B54">
            <w:pPr>
              <w:pStyle w:val="TAL"/>
            </w:pPr>
          </w:p>
        </w:tc>
      </w:tr>
      <w:tr w:rsidR="009428D8" w:rsidRPr="007275DF" w14:paraId="57D0AB2B" w14:textId="77777777" w:rsidTr="006D0B54">
        <w:trPr>
          <w:cantSplit/>
          <w:trHeight w:val="113"/>
          <w:jc w:val="center"/>
        </w:trPr>
        <w:tc>
          <w:tcPr>
            <w:tcW w:w="3289" w:type="dxa"/>
            <w:gridSpan w:val="2"/>
            <w:shd w:val="clear" w:color="auto" w:fill="auto"/>
          </w:tcPr>
          <w:p w14:paraId="4F9F4FF5" w14:textId="77777777" w:rsidR="009428D8" w:rsidRPr="007275DF" w:rsidRDefault="009428D8" w:rsidP="006D0B54">
            <w:pPr>
              <w:pStyle w:val="TAL"/>
            </w:pPr>
            <w:r w:rsidRPr="007275DF">
              <w:t>DRX</w:t>
            </w:r>
          </w:p>
        </w:tc>
        <w:tc>
          <w:tcPr>
            <w:tcW w:w="708" w:type="dxa"/>
            <w:shd w:val="clear" w:color="auto" w:fill="auto"/>
          </w:tcPr>
          <w:p w14:paraId="2DCB427F" w14:textId="77777777" w:rsidR="009428D8" w:rsidRPr="007275DF" w:rsidRDefault="009428D8" w:rsidP="006D0B54">
            <w:pPr>
              <w:pStyle w:val="TAC"/>
            </w:pPr>
          </w:p>
        </w:tc>
        <w:tc>
          <w:tcPr>
            <w:tcW w:w="2410" w:type="dxa"/>
            <w:shd w:val="clear" w:color="auto" w:fill="auto"/>
          </w:tcPr>
          <w:p w14:paraId="69C2C977" w14:textId="77777777" w:rsidR="009428D8" w:rsidRPr="007275DF" w:rsidRDefault="009428D8" w:rsidP="006D0B54">
            <w:pPr>
              <w:pStyle w:val="TAC"/>
            </w:pPr>
            <w:r w:rsidRPr="007275DF">
              <w:t>OFF</w:t>
            </w:r>
          </w:p>
        </w:tc>
        <w:tc>
          <w:tcPr>
            <w:tcW w:w="2835" w:type="dxa"/>
            <w:shd w:val="clear" w:color="auto" w:fill="auto"/>
          </w:tcPr>
          <w:p w14:paraId="70B7D76F" w14:textId="77777777" w:rsidR="009428D8" w:rsidRPr="007275DF" w:rsidRDefault="009428D8" w:rsidP="006D0B54">
            <w:pPr>
              <w:pStyle w:val="TAL"/>
            </w:pPr>
            <w:r w:rsidRPr="007275DF">
              <w:t>Non-DRX test</w:t>
            </w:r>
          </w:p>
        </w:tc>
      </w:tr>
      <w:tr w:rsidR="009428D8" w:rsidRPr="007275DF" w14:paraId="2D7D096E" w14:textId="77777777" w:rsidTr="006D0B54">
        <w:trPr>
          <w:cantSplit/>
          <w:trHeight w:val="113"/>
          <w:jc w:val="center"/>
        </w:trPr>
        <w:tc>
          <w:tcPr>
            <w:tcW w:w="3289" w:type="dxa"/>
            <w:gridSpan w:val="2"/>
            <w:shd w:val="clear" w:color="auto" w:fill="auto"/>
          </w:tcPr>
          <w:p w14:paraId="7B43758C" w14:textId="77777777" w:rsidR="009428D8" w:rsidRPr="007275DF" w:rsidRDefault="009428D8" w:rsidP="006D0B54">
            <w:pPr>
              <w:pStyle w:val="TAL"/>
            </w:pPr>
            <w:r w:rsidRPr="007275DF">
              <w:t>Access Barring Information</w:t>
            </w:r>
          </w:p>
        </w:tc>
        <w:tc>
          <w:tcPr>
            <w:tcW w:w="708" w:type="dxa"/>
            <w:shd w:val="clear" w:color="auto" w:fill="auto"/>
          </w:tcPr>
          <w:p w14:paraId="66016F66" w14:textId="77777777" w:rsidR="009428D8" w:rsidRPr="007275DF" w:rsidRDefault="009428D8" w:rsidP="006D0B54">
            <w:pPr>
              <w:pStyle w:val="TAC"/>
            </w:pPr>
            <w:r w:rsidRPr="007275DF">
              <w:t>-</w:t>
            </w:r>
          </w:p>
        </w:tc>
        <w:tc>
          <w:tcPr>
            <w:tcW w:w="2410" w:type="dxa"/>
            <w:shd w:val="clear" w:color="auto" w:fill="auto"/>
          </w:tcPr>
          <w:p w14:paraId="601B797D" w14:textId="77777777" w:rsidR="009428D8" w:rsidRPr="007275DF" w:rsidRDefault="009428D8" w:rsidP="006D0B54">
            <w:pPr>
              <w:pStyle w:val="TAC"/>
            </w:pPr>
            <w:r w:rsidRPr="007275DF">
              <w:t>Not sent</w:t>
            </w:r>
          </w:p>
        </w:tc>
        <w:tc>
          <w:tcPr>
            <w:tcW w:w="2835" w:type="dxa"/>
            <w:shd w:val="clear" w:color="auto" w:fill="auto"/>
          </w:tcPr>
          <w:p w14:paraId="19109DA9" w14:textId="77777777" w:rsidR="009428D8" w:rsidRPr="007275DF" w:rsidRDefault="009428D8" w:rsidP="006D0B54">
            <w:pPr>
              <w:pStyle w:val="TAL"/>
            </w:pPr>
            <w:r w:rsidRPr="007275DF">
              <w:t>No additional delays in random access procedure</w:t>
            </w:r>
          </w:p>
        </w:tc>
      </w:tr>
      <w:tr w:rsidR="009428D8" w:rsidRPr="007275DF" w14:paraId="6802F07F" w14:textId="77777777" w:rsidTr="006D0B54">
        <w:trPr>
          <w:cantSplit/>
          <w:trHeight w:val="113"/>
          <w:jc w:val="center"/>
        </w:trPr>
        <w:tc>
          <w:tcPr>
            <w:tcW w:w="3289" w:type="dxa"/>
            <w:gridSpan w:val="2"/>
            <w:shd w:val="clear" w:color="auto" w:fill="auto"/>
          </w:tcPr>
          <w:p w14:paraId="30DF7ACF" w14:textId="77777777" w:rsidR="009428D8" w:rsidRPr="007275DF" w:rsidRDefault="009428D8" w:rsidP="006D0B54">
            <w:pPr>
              <w:pStyle w:val="TAL"/>
            </w:pPr>
            <w:r w:rsidRPr="007275DF">
              <w:t>Time offset between cells</w:t>
            </w:r>
          </w:p>
        </w:tc>
        <w:tc>
          <w:tcPr>
            <w:tcW w:w="708" w:type="dxa"/>
            <w:shd w:val="clear" w:color="auto" w:fill="auto"/>
          </w:tcPr>
          <w:p w14:paraId="0877135F" w14:textId="77777777" w:rsidR="009428D8" w:rsidRPr="007275DF" w:rsidRDefault="009428D8" w:rsidP="006D0B54">
            <w:pPr>
              <w:pStyle w:val="TAC"/>
            </w:pPr>
          </w:p>
        </w:tc>
        <w:tc>
          <w:tcPr>
            <w:tcW w:w="2410" w:type="dxa"/>
            <w:shd w:val="clear" w:color="auto" w:fill="auto"/>
          </w:tcPr>
          <w:p w14:paraId="5B2ED184" w14:textId="77777777" w:rsidR="009428D8" w:rsidRPr="007275DF" w:rsidRDefault="009428D8" w:rsidP="006D0B54">
            <w:pPr>
              <w:pStyle w:val="TAC"/>
            </w:pPr>
            <w:r w:rsidRPr="007275DF">
              <w:t>3 ms</w:t>
            </w:r>
          </w:p>
        </w:tc>
        <w:tc>
          <w:tcPr>
            <w:tcW w:w="2835" w:type="dxa"/>
            <w:shd w:val="clear" w:color="auto" w:fill="auto"/>
          </w:tcPr>
          <w:p w14:paraId="2E28A306" w14:textId="77777777" w:rsidR="009428D8" w:rsidRPr="007275DF" w:rsidRDefault="009428D8" w:rsidP="006D0B54">
            <w:pPr>
              <w:pStyle w:val="TAL"/>
            </w:pPr>
            <w:r w:rsidRPr="007275DF">
              <w:t>Asynchronous cells</w:t>
            </w:r>
          </w:p>
        </w:tc>
      </w:tr>
      <w:tr w:rsidR="009428D8" w:rsidRPr="007275DF" w14:paraId="652793C5" w14:textId="77777777" w:rsidTr="006D0B54">
        <w:trPr>
          <w:cantSplit/>
          <w:trHeight w:val="113"/>
          <w:jc w:val="center"/>
        </w:trPr>
        <w:tc>
          <w:tcPr>
            <w:tcW w:w="3289" w:type="dxa"/>
            <w:gridSpan w:val="2"/>
            <w:shd w:val="clear" w:color="auto" w:fill="auto"/>
          </w:tcPr>
          <w:p w14:paraId="53D137BD" w14:textId="77777777" w:rsidR="009428D8" w:rsidRPr="007275DF" w:rsidRDefault="009428D8" w:rsidP="006D0B54">
            <w:pPr>
              <w:pStyle w:val="TAL"/>
            </w:pPr>
            <w:r w:rsidRPr="007275DF">
              <w:t>T1</w:t>
            </w:r>
          </w:p>
        </w:tc>
        <w:tc>
          <w:tcPr>
            <w:tcW w:w="708" w:type="dxa"/>
            <w:shd w:val="clear" w:color="auto" w:fill="auto"/>
          </w:tcPr>
          <w:p w14:paraId="1C543450" w14:textId="77777777" w:rsidR="009428D8" w:rsidRPr="007275DF" w:rsidRDefault="009428D8" w:rsidP="006D0B54">
            <w:pPr>
              <w:pStyle w:val="TAC"/>
            </w:pPr>
            <w:r w:rsidRPr="007275DF">
              <w:t>s</w:t>
            </w:r>
          </w:p>
        </w:tc>
        <w:tc>
          <w:tcPr>
            <w:tcW w:w="2410" w:type="dxa"/>
            <w:shd w:val="clear" w:color="auto" w:fill="auto"/>
          </w:tcPr>
          <w:p w14:paraId="6567B50E" w14:textId="77777777" w:rsidR="009428D8" w:rsidRPr="007275DF" w:rsidRDefault="009428D8" w:rsidP="006D0B54">
            <w:pPr>
              <w:pStyle w:val="TAC"/>
            </w:pPr>
            <w:r w:rsidRPr="007275DF">
              <w:sym w:font="Symbol" w:char="F0A3"/>
            </w:r>
            <w:r w:rsidRPr="007275DF">
              <w:t>5</w:t>
            </w:r>
          </w:p>
        </w:tc>
        <w:tc>
          <w:tcPr>
            <w:tcW w:w="2835" w:type="dxa"/>
            <w:shd w:val="clear" w:color="auto" w:fill="auto"/>
          </w:tcPr>
          <w:p w14:paraId="5699CBAD" w14:textId="77777777" w:rsidR="009428D8" w:rsidRPr="007275DF" w:rsidRDefault="009428D8" w:rsidP="006D0B54">
            <w:pPr>
              <w:pStyle w:val="TAL"/>
            </w:pPr>
          </w:p>
        </w:tc>
      </w:tr>
      <w:tr w:rsidR="009428D8" w:rsidRPr="007275DF" w14:paraId="41D91B5A" w14:textId="77777777" w:rsidTr="006D0B54">
        <w:trPr>
          <w:cantSplit/>
          <w:trHeight w:val="113"/>
          <w:jc w:val="center"/>
        </w:trPr>
        <w:tc>
          <w:tcPr>
            <w:tcW w:w="3289" w:type="dxa"/>
            <w:gridSpan w:val="2"/>
            <w:shd w:val="clear" w:color="auto" w:fill="auto"/>
          </w:tcPr>
          <w:p w14:paraId="3A5CEA4C" w14:textId="77777777" w:rsidR="009428D8" w:rsidRPr="007275DF" w:rsidRDefault="009428D8" w:rsidP="006D0B54">
            <w:pPr>
              <w:pStyle w:val="TAL"/>
            </w:pPr>
            <w:r w:rsidRPr="007275DF">
              <w:t>T2</w:t>
            </w:r>
          </w:p>
        </w:tc>
        <w:tc>
          <w:tcPr>
            <w:tcW w:w="708" w:type="dxa"/>
            <w:shd w:val="clear" w:color="auto" w:fill="auto"/>
          </w:tcPr>
          <w:p w14:paraId="19953782" w14:textId="77777777" w:rsidR="009428D8" w:rsidRPr="007275DF" w:rsidRDefault="009428D8" w:rsidP="006D0B54">
            <w:pPr>
              <w:pStyle w:val="TAC"/>
            </w:pPr>
            <w:r w:rsidRPr="007275DF">
              <w:t>s</w:t>
            </w:r>
          </w:p>
        </w:tc>
        <w:tc>
          <w:tcPr>
            <w:tcW w:w="2410" w:type="dxa"/>
            <w:shd w:val="clear" w:color="auto" w:fill="auto"/>
          </w:tcPr>
          <w:p w14:paraId="0C7F3E29" w14:textId="77777777" w:rsidR="009428D8" w:rsidRPr="007275DF" w:rsidRDefault="009428D8" w:rsidP="006D0B54">
            <w:pPr>
              <w:pStyle w:val="TAC"/>
            </w:pPr>
            <w:r w:rsidRPr="007275DF">
              <w:t>1</w:t>
            </w:r>
          </w:p>
        </w:tc>
        <w:tc>
          <w:tcPr>
            <w:tcW w:w="2835" w:type="dxa"/>
            <w:shd w:val="clear" w:color="auto" w:fill="auto"/>
          </w:tcPr>
          <w:p w14:paraId="08806CC3" w14:textId="77777777" w:rsidR="009428D8" w:rsidRPr="007275DF" w:rsidRDefault="009428D8" w:rsidP="006D0B54">
            <w:pPr>
              <w:pStyle w:val="TAL"/>
            </w:pPr>
          </w:p>
        </w:tc>
      </w:tr>
    </w:tbl>
    <w:p w14:paraId="40FB3379" w14:textId="77777777" w:rsidR="009428D8" w:rsidRPr="007275DF" w:rsidRDefault="009428D8" w:rsidP="009428D8"/>
    <w:p w14:paraId="7FF27262" w14:textId="77777777" w:rsidR="009428D8" w:rsidRPr="007275DF" w:rsidRDefault="009428D8" w:rsidP="009428D8">
      <w:pPr>
        <w:pStyle w:val="TH"/>
      </w:pPr>
      <w:r w:rsidRPr="007275DF">
        <w:t>Table A.11.2.1.8-3: Cell specific test parameters for SA inter-RAT E-UTRA handover (Cell 1)</w:t>
      </w:r>
    </w:p>
    <w:tbl>
      <w:tblPr>
        <w:tblW w:w="0" w:type="auto"/>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0"/>
        <w:gridCol w:w="1511"/>
        <w:gridCol w:w="1365"/>
        <w:gridCol w:w="1396"/>
        <w:gridCol w:w="1595"/>
        <w:gridCol w:w="1595"/>
      </w:tblGrid>
      <w:tr w:rsidR="009428D8" w:rsidRPr="007275DF" w14:paraId="2F65EF8F" w14:textId="77777777" w:rsidTr="006D0B54">
        <w:trPr>
          <w:trHeight w:val="195"/>
        </w:trPr>
        <w:tc>
          <w:tcPr>
            <w:tcW w:w="3021" w:type="dxa"/>
            <w:gridSpan w:val="2"/>
            <w:vMerge w:val="restart"/>
            <w:shd w:val="clear" w:color="auto" w:fill="auto"/>
          </w:tcPr>
          <w:p w14:paraId="131B1A1B" w14:textId="77777777" w:rsidR="009428D8" w:rsidRPr="007275DF" w:rsidRDefault="009428D8" w:rsidP="006D0B54">
            <w:pPr>
              <w:keepLines/>
              <w:spacing w:after="0"/>
              <w:jc w:val="center"/>
              <w:rPr>
                <w:rFonts w:ascii="Arial" w:hAnsi="Arial"/>
                <w:b/>
                <w:sz w:val="18"/>
              </w:rPr>
            </w:pPr>
            <w:r w:rsidRPr="007275DF">
              <w:rPr>
                <w:rFonts w:ascii="Arial" w:hAnsi="Arial"/>
                <w:b/>
                <w:sz w:val="18"/>
              </w:rPr>
              <w:t>Parameter</w:t>
            </w:r>
          </w:p>
        </w:tc>
        <w:tc>
          <w:tcPr>
            <w:tcW w:w="1365" w:type="dxa"/>
            <w:vMerge w:val="restart"/>
            <w:shd w:val="clear" w:color="auto" w:fill="auto"/>
          </w:tcPr>
          <w:p w14:paraId="11C54512" w14:textId="77777777" w:rsidR="009428D8" w:rsidRPr="007275DF" w:rsidRDefault="009428D8" w:rsidP="006D0B54">
            <w:pPr>
              <w:keepLines/>
              <w:spacing w:after="0"/>
              <w:jc w:val="center"/>
              <w:rPr>
                <w:rFonts w:ascii="Arial" w:hAnsi="Arial"/>
                <w:b/>
                <w:sz w:val="18"/>
              </w:rPr>
            </w:pPr>
            <w:r w:rsidRPr="007275DF">
              <w:rPr>
                <w:rFonts w:ascii="Arial" w:hAnsi="Arial"/>
                <w:b/>
                <w:sz w:val="18"/>
              </w:rPr>
              <w:t>Unit</w:t>
            </w:r>
          </w:p>
        </w:tc>
        <w:tc>
          <w:tcPr>
            <w:tcW w:w="1396" w:type="dxa"/>
            <w:vMerge w:val="restart"/>
          </w:tcPr>
          <w:p w14:paraId="57F76D0C" w14:textId="77777777" w:rsidR="009428D8" w:rsidRPr="007275DF" w:rsidRDefault="009428D8" w:rsidP="006D0B54">
            <w:pPr>
              <w:keepLines/>
              <w:spacing w:after="0"/>
              <w:jc w:val="center"/>
              <w:rPr>
                <w:rFonts w:ascii="Arial" w:hAnsi="Arial"/>
                <w:b/>
                <w:sz w:val="18"/>
              </w:rPr>
            </w:pPr>
            <w:r w:rsidRPr="007275DF">
              <w:rPr>
                <w:rFonts w:ascii="Arial" w:hAnsi="Arial"/>
                <w:b/>
                <w:sz w:val="18"/>
              </w:rPr>
              <w:t>Configuration</w:t>
            </w:r>
          </w:p>
        </w:tc>
        <w:tc>
          <w:tcPr>
            <w:tcW w:w="3190" w:type="dxa"/>
            <w:gridSpan w:val="2"/>
            <w:tcBorders>
              <w:bottom w:val="nil"/>
            </w:tcBorders>
            <w:shd w:val="clear" w:color="auto" w:fill="auto"/>
          </w:tcPr>
          <w:p w14:paraId="4A1F5753" w14:textId="77777777" w:rsidR="009428D8" w:rsidRPr="007275DF" w:rsidRDefault="009428D8" w:rsidP="006D0B54">
            <w:pPr>
              <w:keepLines/>
              <w:spacing w:after="0"/>
              <w:jc w:val="center"/>
              <w:rPr>
                <w:rFonts w:ascii="Arial" w:hAnsi="Arial"/>
                <w:b/>
                <w:sz w:val="18"/>
              </w:rPr>
            </w:pPr>
            <w:r w:rsidRPr="007275DF">
              <w:rPr>
                <w:rFonts w:ascii="Arial" w:hAnsi="Arial"/>
                <w:b/>
                <w:sz w:val="18"/>
              </w:rPr>
              <w:t>Cell 1</w:t>
            </w:r>
          </w:p>
        </w:tc>
      </w:tr>
      <w:tr w:rsidR="009428D8" w:rsidRPr="007275DF" w14:paraId="47D13B3C" w14:textId="77777777" w:rsidTr="006D0B54">
        <w:trPr>
          <w:trHeight w:val="237"/>
        </w:trPr>
        <w:tc>
          <w:tcPr>
            <w:tcW w:w="3021" w:type="dxa"/>
            <w:gridSpan w:val="2"/>
            <w:vMerge/>
            <w:shd w:val="clear" w:color="auto" w:fill="auto"/>
          </w:tcPr>
          <w:p w14:paraId="74A403B5" w14:textId="77777777" w:rsidR="009428D8" w:rsidRPr="007275DF" w:rsidRDefault="009428D8" w:rsidP="006D0B54">
            <w:pPr>
              <w:keepLines/>
              <w:spacing w:after="0"/>
              <w:jc w:val="center"/>
              <w:rPr>
                <w:rFonts w:ascii="Arial" w:hAnsi="Arial"/>
                <w:b/>
                <w:sz w:val="18"/>
              </w:rPr>
            </w:pPr>
          </w:p>
        </w:tc>
        <w:tc>
          <w:tcPr>
            <w:tcW w:w="1365" w:type="dxa"/>
            <w:vMerge/>
            <w:shd w:val="clear" w:color="auto" w:fill="auto"/>
          </w:tcPr>
          <w:p w14:paraId="532F30E3" w14:textId="77777777" w:rsidR="009428D8" w:rsidRPr="007275DF" w:rsidRDefault="009428D8" w:rsidP="006D0B54">
            <w:pPr>
              <w:keepLines/>
              <w:spacing w:after="0"/>
              <w:jc w:val="center"/>
              <w:rPr>
                <w:rFonts w:ascii="Arial" w:hAnsi="Arial"/>
                <w:b/>
                <w:sz w:val="18"/>
              </w:rPr>
            </w:pPr>
          </w:p>
        </w:tc>
        <w:tc>
          <w:tcPr>
            <w:tcW w:w="1396" w:type="dxa"/>
            <w:vMerge/>
          </w:tcPr>
          <w:p w14:paraId="5473514D" w14:textId="77777777" w:rsidR="009428D8" w:rsidRPr="007275DF" w:rsidRDefault="009428D8" w:rsidP="006D0B54">
            <w:pPr>
              <w:keepLines/>
              <w:spacing w:after="0"/>
              <w:jc w:val="center"/>
              <w:rPr>
                <w:rFonts w:ascii="Arial" w:hAnsi="Arial"/>
                <w:b/>
                <w:sz w:val="18"/>
              </w:rPr>
            </w:pPr>
          </w:p>
        </w:tc>
        <w:tc>
          <w:tcPr>
            <w:tcW w:w="1595" w:type="dxa"/>
            <w:shd w:val="clear" w:color="auto" w:fill="auto"/>
          </w:tcPr>
          <w:p w14:paraId="6702D2D5" w14:textId="77777777" w:rsidR="009428D8" w:rsidRPr="007275DF" w:rsidRDefault="009428D8" w:rsidP="006D0B54">
            <w:pPr>
              <w:keepLines/>
              <w:spacing w:after="0"/>
              <w:jc w:val="center"/>
              <w:rPr>
                <w:rFonts w:ascii="Arial" w:hAnsi="Arial"/>
                <w:b/>
                <w:sz w:val="18"/>
              </w:rPr>
            </w:pPr>
            <w:r w:rsidRPr="007275DF">
              <w:rPr>
                <w:rFonts w:ascii="Arial" w:hAnsi="Arial"/>
                <w:b/>
                <w:sz w:val="18"/>
              </w:rPr>
              <w:t>T1</w:t>
            </w:r>
          </w:p>
        </w:tc>
        <w:tc>
          <w:tcPr>
            <w:tcW w:w="1595" w:type="dxa"/>
            <w:shd w:val="clear" w:color="auto" w:fill="auto"/>
          </w:tcPr>
          <w:p w14:paraId="725F29BD" w14:textId="77777777" w:rsidR="009428D8" w:rsidRPr="007275DF" w:rsidRDefault="009428D8" w:rsidP="006D0B54">
            <w:pPr>
              <w:keepLines/>
              <w:spacing w:after="0"/>
              <w:jc w:val="center"/>
              <w:rPr>
                <w:rFonts w:ascii="Arial" w:hAnsi="Arial"/>
                <w:b/>
                <w:sz w:val="18"/>
              </w:rPr>
            </w:pPr>
            <w:r w:rsidRPr="007275DF">
              <w:rPr>
                <w:rFonts w:ascii="Arial" w:hAnsi="Arial"/>
                <w:b/>
                <w:sz w:val="18"/>
              </w:rPr>
              <w:t>T2</w:t>
            </w:r>
          </w:p>
        </w:tc>
      </w:tr>
      <w:tr w:rsidR="009428D8" w:rsidRPr="007275DF" w14:paraId="4E42BB64" w14:textId="77777777" w:rsidTr="00F860FA">
        <w:tc>
          <w:tcPr>
            <w:tcW w:w="3021" w:type="dxa"/>
            <w:gridSpan w:val="2"/>
            <w:shd w:val="clear" w:color="auto" w:fill="auto"/>
          </w:tcPr>
          <w:p w14:paraId="40DA4523" w14:textId="77777777" w:rsidR="009428D8" w:rsidRPr="007275DF" w:rsidRDefault="009428D8" w:rsidP="006D0B54">
            <w:pPr>
              <w:pStyle w:val="TAL"/>
            </w:pPr>
            <w:r w:rsidRPr="007275DF">
              <w:lastRenderedPageBreak/>
              <w:t>RF channel number</w:t>
            </w:r>
          </w:p>
        </w:tc>
        <w:tc>
          <w:tcPr>
            <w:tcW w:w="1365" w:type="dxa"/>
            <w:shd w:val="clear" w:color="auto" w:fill="auto"/>
          </w:tcPr>
          <w:p w14:paraId="109B2F7A" w14:textId="77777777" w:rsidR="009428D8" w:rsidRPr="007275DF" w:rsidRDefault="009428D8" w:rsidP="006D0B54">
            <w:pPr>
              <w:pStyle w:val="TAC"/>
            </w:pPr>
          </w:p>
        </w:tc>
        <w:tc>
          <w:tcPr>
            <w:tcW w:w="1396" w:type="dxa"/>
          </w:tcPr>
          <w:p w14:paraId="2C79140B" w14:textId="77777777" w:rsidR="009428D8" w:rsidRPr="007275DF" w:rsidRDefault="009428D8" w:rsidP="006D0B54">
            <w:pPr>
              <w:pStyle w:val="TAC"/>
            </w:pPr>
            <w:r w:rsidRPr="007275DF">
              <w:t>1, 2</w:t>
            </w:r>
          </w:p>
        </w:tc>
        <w:tc>
          <w:tcPr>
            <w:tcW w:w="3190" w:type="dxa"/>
            <w:gridSpan w:val="2"/>
            <w:shd w:val="clear" w:color="auto" w:fill="auto"/>
          </w:tcPr>
          <w:p w14:paraId="3C02B0BB" w14:textId="77777777" w:rsidR="009428D8" w:rsidRPr="007275DF" w:rsidRDefault="009428D8" w:rsidP="006D0B54">
            <w:pPr>
              <w:pStyle w:val="TAC"/>
            </w:pPr>
            <w:r w:rsidRPr="007275DF">
              <w:t>1</w:t>
            </w:r>
          </w:p>
        </w:tc>
      </w:tr>
      <w:tr w:rsidR="009428D8" w:rsidRPr="007275DF" w14:paraId="61FF0AA5" w14:textId="77777777" w:rsidTr="00F860FA">
        <w:tc>
          <w:tcPr>
            <w:tcW w:w="3021" w:type="dxa"/>
            <w:gridSpan w:val="2"/>
            <w:shd w:val="clear" w:color="auto" w:fill="auto"/>
          </w:tcPr>
          <w:p w14:paraId="711BD3C7" w14:textId="77777777" w:rsidR="009428D8" w:rsidRPr="007275DF" w:rsidRDefault="009428D8" w:rsidP="006D0B54">
            <w:pPr>
              <w:pStyle w:val="TAL"/>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r w:rsidRPr="007275DF" w:rsidDel="007F633A">
              <w:rPr>
                <w:lang w:eastAsia="ja-JP"/>
              </w:rPr>
              <w:t>DL CCA probability P</w:t>
            </w:r>
            <w:r w:rsidRPr="007275DF" w:rsidDel="007F633A">
              <w:rPr>
                <w:vertAlign w:val="subscript"/>
                <w:lang w:eastAsia="ja-JP"/>
              </w:rPr>
              <w:t>CCA_DL</w:t>
            </w:r>
          </w:p>
        </w:tc>
        <w:tc>
          <w:tcPr>
            <w:tcW w:w="1365" w:type="dxa"/>
            <w:shd w:val="clear" w:color="auto" w:fill="auto"/>
          </w:tcPr>
          <w:p w14:paraId="53985B13" w14:textId="77777777" w:rsidR="009428D8" w:rsidRPr="007275DF" w:rsidRDefault="009428D8" w:rsidP="006D0B54">
            <w:pPr>
              <w:pStyle w:val="TAC"/>
            </w:pPr>
          </w:p>
        </w:tc>
        <w:tc>
          <w:tcPr>
            <w:tcW w:w="1396" w:type="dxa"/>
          </w:tcPr>
          <w:p w14:paraId="16EAC365" w14:textId="77777777" w:rsidR="009428D8" w:rsidRPr="007275DF" w:rsidRDefault="009428D8" w:rsidP="006D0B54">
            <w:pPr>
              <w:pStyle w:val="TAC"/>
            </w:pPr>
            <w:r w:rsidRPr="007275DF">
              <w:t>1, 2</w:t>
            </w:r>
          </w:p>
        </w:tc>
        <w:tc>
          <w:tcPr>
            <w:tcW w:w="3190" w:type="dxa"/>
            <w:gridSpan w:val="2"/>
            <w:shd w:val="clear" w:color="auto" w:fill="auto"/>
          </w:tcPr>
          <w:p w14:paraId="4756A4DA" w14:textId="3EBECDE7" w:rsidR="009428D8" w:rsidRPr="007275DF" w:rsidRDefault="00B72CC3" w:rsidP="006D0B54">
            <w:pPr>
              <w:pStyle w:val="TAC"/>
            </w:pPr>
            <w:r w:rsidRPr="007275DF">
              <w:rPr>
                <w:lang w:eastAsia="ja-JP"/>
              </w:rPr>
              <w:t>0.9375</w:t>
            </w:r>
          </w:p>
        </w:tc>
      </w:tr>
      <w:tr w:rsidR="009428D8" w:rsidRPr="007275DF" w14:paraId="6D54904C" w14:textId="77777777" w:rsidTr="00F860FA">
        <w:tc>
          <w:tcPr>
            <w:tcW w:w="3021" w:type="dxa"/>
            <w:gridSpan w:val="2"/>
            <w:shd w:val="clear" w:color="auto" w:fill="auto"/>
          </w:tcPr>
          <w:p w14:paraId="104858C6" w14:textId="1BC12E13"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CCA_DL_1</w:t>
            </w:r>
            <w:r w:rsidRPr="007275DF">
              <w:rPr>
                <w:rFonts w:cs="Arial"/>
                <w:szCs w:val="18"/>
              </w:rPr>
              <w:t>)</w:t>
            </w:r>
          </w:p>
        </w:tc>
        <w:tc>
          <w:tcPr>
            <w:tcW w:w="1365" w:type="dxa"/>
            <w:shd w:val="clear" w:color="auto" w:fill="auto"/>
          </w:tcPr>
          <w:p w14:paraId="42826EEF" w14:textId="77777777" w:rsidR="009428D8" w:rsidRPr="007275DF" w:rsidRDefault="009428D8" w:rsidP="006D0B54">
            <w:pPr>
              <w:pStyle w:val="TAC"/>
            </w:pPr>
          </w:p>
        </w:tc>
        <w:tc>
          <w:tcPr>
            <w:tcW w:w="1396" w:type="dxa"/>
          </w:tcPr>
          <w:p w14:paraId="20E699D9" w14:textId="77777777" w:rsidR="009428D8" w:rsidRPr="007275DF" w:rsidRDefault="009428D8" w:rsidP="006D0B54">
            <w:pPr>
              <w:pStyle w:val="TAC"/>
            </w:pPr>
            <w:r w:rsidRPr="007275DF">
              <w:t>1, 2</w:t>
            </w:r>
          </w:p>
        </w:tc>
        <w:tc>
          <w:tcPr>
            <w:tcW w:w="3190" w:type="dxa"/>
            <w:gridSpan w:val="2"/>
            <w:shd w:val="clear" w:color="auto" w:fill="auto"/>
          </w:tcPr>
          <w:p w14:paraId="49A8D733" w14:textId="77777777" w:rsidR="009428D8" w:rsidRPr="007275DF" w:rsidRDefault="009428D8" w:rsidP="006D0B54">
            <w:pPr>
              <w:pStyle w:val="TAC"/>
            </w:pPr>
            <w:r w:rsidRPr="007275DF">
              <w:rPr>
                <w:szCs w:val="18"/>
                <w:lang w:eastAsia="zh-CN"/>
              </w:rPr>
              <w:t>0.75</w:t>
            </w:r>
          </w:p>
        </w:tc>
      </w:tr>
      <w:tr w:rsidR="009428D8" w:rsidRPr="007275DF" w14:paraId="1C29A98E" w14:textId="77777777" w:rsidTr="00F860FA">
        <w:tc>
          <w:tcPr>
            <w:tcW w:w="3021" w:type="dxa"/>
            <w:gridSpan w:val="2"/>
            <w:shd w:val="clear" w:color="auto" w:fill="auto"/>
          </w:tcPr>
          <w:p w14:paraId="6030AC78" w14:textId="79D338EB" w:rsidR="009428D8" w:rsidRPr="007275DF" w:rsidRDefault="009428D8" w:rsidP="006D0B54">
            <w:pPr>
              <w:pStyle w:val="TAL"/>
            </w:pPr>
            <w:r w:rsidRPr="007275DF">
              <w:rPr>
                <w:rFonts w:cs="Arial"/>
                <w:szCs w:val="18"/>
              </w:rPr>
              <w:t>DL CCA probability for dynamic channel access (P</w:t>
            </w:r>
            <w:r w:rsidRPr="007275DF">
              <w:rPr>
                <w:rFonts w:cs="Arial"/>
                <w:szCs w:val="18"/>
                <w:vertAlign w:val="subscript"/>
              </w:rPr>
              <w:t>CCA_DL_2</w:t>
            </w:r>
            <w:r w:rsidRPr="007275DF">
              <w:rPr>
                <w:rFonts w:cs="Arial"/>
                <w:szCs w:val="18"/>
              </w:rPr>
              <w:t>)</w:t>
            </w:r>
          </w:p>
        </w:tc>
        <w:tc>
          <w:tcPr>
            <w:tcW w:w="1365" w:type="dxa"/>
            <w:shd w:val="clear" w:color="auto" w:fill="auto"/>
          </w:tcPr>
          <w:p w14:paraId="465550FC" w14:textId="77777777" w:rsidR="009428D8" w:rsidRPr="007275DF" w:rsidRDefault="009428D8" w:rsidP="006D0B54">
            <w:pPr>
              <w:pStyle w:val="TAC"/>
            </w:pPr>
          </w:p>
        </w:tc>
        <w:tc>
          <w:tcPr>
            <w:tcW w:w="1396" w:type="dxa"/>
          </w:tcPr>
          <w:p w14:paraId="5210A1C5" w14:textId="77777777" w:rsidR="009428D8" w:rsidRPr="007275DF" w:rsidRDefault="009428D8" w:rsidP="006D0B54">
            <w:pPr>
              <w:pStyle w:val="TAC"/>
            </w:pPr>
            <w:r w:rsidRPr="007275DF">
              <w:t>1, 2</w:t>
            </w:r>
          </w:p>
        </w:tc>
        <w:tc>
          <w:tcPr>
            <w:tcW w:w="3190" w:type="dxa"/>
            <w:gridSpan w:val="2"/>
            <w:shd w:val="clear" w:color="auto" w:fill="auto"/>
          </w:tcPr>
          <w:p w14:paraId="631AF4AE" w14:textId="373B756D" w:rsidR="009428D8" w:rsidRPr="007275DF" w:rsidRDefault="00B72CC3" w:rsidP="006D0B54">
            <w:pPr>
              <w:pStyle w:val="TAC"/>
            </w:pPr>
            <w:r w:rsidRPr="007275DF">
              <w:rPr>
                <w:szCs w:val="18"/>
                <w:lang w:eastAsia="zh-CN"/>
              </w:rPr>
              <w:t>0.75</w:t>
            </w:r>
          </w:p>
        </w:tc>
      </w:tr>
      <w:tr w:rsidR="009428D8" w:rsidRPr="007275DF" w14:paraId="54D52051" w14:textId="77777777" w:rsidTr="00F860FA">
        <w:tc>
          <w:tcPr>
            <w:tcW w:w="3021" w:type="dxa"/>
            <w:gridSpan w:val="2"/>
            <w:shd w:val="clear" w:color="auto" w:fill="auto"/>
          </w:tcPr>
          <w:p w14:paraId="055A671C" w14:textId="544C3231" w:rsidR="009428D8" w:rsidRPr="007275DF" w:rsidRDefault="00B72CC3" w:rsidP="006D0B54">
            <w:pPr>
              <w:pStyle w:val="TAL"/>
            </w:pPr>
            <w:r w:rsidRPr="007275DF">
              <w:rPr>
                <w:lang w:eastAsia="ja-JP"/>
              </w:rPr>
              <w:t xml:space="preserve">UL CCA probability </w:t>
            </w:r>
            <w:r w:rsidRPr="007275DF">
              <w:rPr>
                <w:rFonts w:cs="Arial"/>
                <w:szCs w:val="18"/>
              </w:rPr>
              <w:t>for semi-static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78324B53" w14:textId="77777777" w:rsidR="009428D8" w:rsidRPr="007275DF" w:rsidRDefault="009428D8" w:rsidP="006D0B54">
            <w:pPr>
              <w:pStyle w:val="TAC"/>
            </w:pPr>
          </w:p>
        </w:tc>
        <w:tc>
          <w:tcPr>
            <w:tcW w:w="1396" w:type="dxa"/>
          </w:tcPr>
          <w:p w14:paraId="3C80AB29" w14:textId="77777777" w:rsidR="009428D8" w:rsidRPr="007275DF" w:rsidRDefault="009428D8" w:rsidP="006D0B54">
            <w:pPr>
              <w:pStyle w:val="TAC"/>
            </w:pPr>
            <w:r w:rsidRPr="007275DF">
              <w:t>1, 2</w:t>
            </w:r>
          </w:p>
        </w:tc>
        <w:tc>
          <w:tcPr>
            <w:tcW w:w="3190" w:type="dxa"/>
            <w:gridSpan w:val="2"/>
            <w:shd w:val="clear" w:color="auto" w:fill="auto"/>
          </w:tcPr>
          <w:p w14:paraId="2F330F0D" w14:textId="0A2E5EA4" w:rsidR="009428D8" w:rsidRPr="007275DF" w:rsidRDefault="00B72CC3" w:rsidP="006D0B54">
            <w:pPr>
              <w:pStyle w:val="TAC"/>
            </w:pPr>
            <w:r w:rsidRPr="007275DF">
              <w:rPr>
                <w:lang w:eastAsia="ja-JP"/>
              </w:rPr>
              <w:t>0.75</w:t>
            </w:r>
          </w:p>
        </w:tc>
      </w:tr>
      <w:tr w:rsidR="00B72CC3" w:rsidRPr="007275DF" w14:paraId="6FC92D58" w14:textId="77777777" w:rsidTr="00F860FA">
        <w:tc>
          <w:tcPr>
            <w:tcW w:w="3021" w:type="dxa"/>
            <w:gridSpan w:val="2"/>
            <w:shd w:val="clear" w:color="auto" w:fill="auto"/>
          </w:tcPr>
          <w:p w14:paraId="412B7971" w14:textId="7DE01685" w:rsidR="00B72CC3" w:rsidRPr="007275DF" w:rsidRDefault="00B72CC3" w:rsidP="00B72CC3">
            <w:pPr>
              <w:pStyle w:val="TAL"/>
              <w:rPr>
                <w:lang w:eastAsia="ja-JP"/>
              </w:rPr>
            </w:pPr>
            <w:r w:rsidRPr="007275DF">
              <w:rPr>
                <w:lang w:eastAsia="ja-JP"/>
              </w:rPr>
              <w:t xml:space="preserve">UL CCA probability </w:t>
            </w:r>
            <w:r w:rsidRPr="007275DF">
              <w:rPr>
                <w:rFonts w:cs="Arial"/>
                <w:szCs w:val="18"/>
              </w:rPr>
              <w:t>for dynamic static channel access</w:t>
            </w:r>
            <w:r w:rsidRPr="007275DF">
              <w:rPr>
                <w:lang w:eastAsia="ja-JP"/>
              </w:rPr>
              <w:t xml:space="preserve"> </w:t>
            </w:r>
            <w:r>
              <w:rPr>
                <w:lang w:eastAsia="ja-JP"/>
              </w:rPr>
              <w:t xml:space="preserve"> </w:t>
            </w:r>
            <w:r w:rsidRPr="007275DF">
              <w:rPr>
                <w:lang w:eastAsia="ja-JP"/>
              </w:rPr>
              <w:t>P</w:t>
            </w:r>
            <w:r w:rsidRPr="007275DF">
              <w:rPr>
                <w:vertAlign w:val="subscript"/>
                <w:lang w:eastAsia="ja-JP"/>
              </w:rPr>
              <w:t>CCA_UL</w:t>
            </w:r>
          </w:p>
        </w:tc>
        <w:tc>
          <w:tcPr>
            <w:tcW w:w="1365" w:type="dxa"/>
            <w:shd w:val="clear" w:color="auto" w:fill="auto"/>
          </w:tcPr>
          <w:p w14:paraId="3BDEAAC9" w14:textId="77777777" w:rsidR="00B72CC3" w:rsidRPr="007275DF" w:rsidRDefault="00B72CC3" w:rsidP="00B72CC3">
            <w:pPr>
              <w:pStyle w:val="TAC"/>
            </w:pPr>
          </w:p>
        </w:tc>
        <w:tc>
          <w:tcPr>
            <w:tcW w:w="1396" w:type="dxa"/>
          </w:tcPr>
          <w:p w14:paraId="684AA67A" w14:textId="18CCE3C1" w:rsidR="00B72CC3" w:rsidRPr="007275DF" w:rsidRDefault="00B72CC3" w:rsidP="00B72CC3">
            <w:pPr>
              <w:pStyle w:val="TAC"/>
            </w:pPr>
            <w:r w:rsidRPr="007275DF">
              <w:t>1, 2</w:t>
            </w:r>
          </w:p>
        </w:tc>
        <w:tc>
          <w:tcPr>
            <w:tcW w:w="3190" w:type="dxa"/>
            <w:gridSpan w:val="2"/>
            <w:shd w:val="clear" w:color="auto" w:fill="auto"/>
          </w:tcPr>
          <w:p w14:paraId="12E17EC6" w14:textId="074A2B46" w:rsidR="00B72CC3" w:rsidRPr="007275DF" w:rsidRDefault="00B72CC3" w:rsidP="00B72CC3">
            <w:pPr>
              <w:pStyle w:val="TAC"/>
              <w:rPr>
                <w:lang w:eastAsia="ja-JP"/>
              </w:rPr>
            </w:pPr>
            <w:r w:rsidRPr="007275DF">
              <w:rPr>
                <w:lang w:eastAsia="ja-JP"/>
              </w:rPr>
              <w:t>0.87</w:t>
            </w:r>
          </w:p>
        </w:tc>
      </w:tr>
      <w:tr w:rsidR="009428D8" w:rsidRPr="007275DF" w14:paraId="56C57133" w14:textId="77777777" w:rsidTr="00F860FA">
        <w:tc>
          <w:tcPr>
            <w:tcW w:w="3021" w:type="dxa"/>
            <w:gridSpan w:val="2"/>
            <w:tcBorders>
              <w:left w:val="single" w:sz="4" w:space="0" w:color="auto"/>
              <w:right w:val="single" w:sz="4" w:space="0" w:color="auto"/>
            </w:tcBorders>
          </w:tcPr>
          <w:p w14:paraId="0F459EEB" w14:textId="77777777" w:rsidR="009428D8" w:rsidRPr="007275DF" w:rsidRDefault="009428D8" w:rsidP="006D0B54">
            <w:pPr>
              <w:pStyle w:val="TAL"/>
              <w:rPr>
                <w:rFonts w:cs="Arial"/>
                <w:lang w:val="it-IT"/>
              </w:rPr>
            </w:pPr>
            <w:r w:rsidRPr="007275DF">
              <w:t>TDD Configuration</w:t>
            </w:r>
          </w:p>
        </w:tc>
        <w:tc>
          <w:tcPr>
            <w:tcW w:w="1365" w:type="dxa"/>
            <w:tcBorders>
              <w:left w:val="single" w:sz="4" w:space="0" w:color="auto"/>
              <w:right w:val="single" w:sz="4" w:space="0" w:color="auto"/>
            </w:tcBorders>
          </w:tcPr>
          <w:p w14:paraId="7CEE4887" w14:textId="77777777" w:rsidR="009428D8" w:rsidRPr="007275DF" w:rsidRDefault="009428D8" w:rsidP="006D0B54">
            <w:pPr>
              <w:pStyle w:val="TAC"/>
              <w:rPr>
                <w:rFonts w:cs="Arial"/>
                <w:lang w:val="it-IT" w:eastAsia="ja-JP"/>
              </w:rPr>
            </w:pPr>
          </w:p>
        </w:tc>
        <w:tc>
          <w:tcPr>
            <w:tcW w:w="1396" w:type="dxa"/>
            <w:tcBorders>
              <w:top w:val="single" w:sz="4" w:space="0" w:color="auto"/>
              <w:left w:val="single" w:sz="4" w:space="0" w:color="auto"/>
              <w:right w:val="single" w:sz="4" w:space="0" w:color="auto"/>
            </w:tcBorders>
          </w:tcPr>
          <w:p w14:paraId="5C6154DC" w14:textId="77777777" w:rsidR="009428D8" w:rsidRPr="007275DF" w:rsidRDefault="009428D8" w:rsidP="006D0B54">
            <w:pPr>
              <w:pStyle w:val="TAC"/>
              <w:rPr>
                <w:rFonts w:cs="Arial"/>
              </w:rPr>
            </w:pPr>
            <w:r w:rsidRPr="007275DF">
              <w:rPr>
                <w:rFonts w:cs="Arial"/>
              </w:rPr>
              <w:t xml:space="preserve">1, 2 </w:t>
            </w:r>
          </w:p>
        </w:tc>
        <w:tc>
          <w:tcPr>
            <w:tcW w:w="3190" w:type="dxa"/>
            <w:gridSpan w:val="2"/>
            <w:tcBorders>
              <w:left w:val="single" w:sz="4" w:space="0" w:color="auto"/>
              <w:right w:val="single" w:sz="4" w:space="0" w:color="auto"/>
            </w:tcBorders>
          </w:tcPr>
          <w:p w14:paraId="1D015277" w14:textId="77777777" w:rsidR="009428D8" w:rsidRPr="007275DF" w:rsidRDefault="009428D8" w:rsidP="006D0B54">
            <w:pPr>
              <w:pStyle w:val="TAC"/>
              <w:rPr>
                <w:rFonts w:cs="Arial"/>
              </w:rPr>
            </w:pPr>
            <w:r w:rsidRPr="007275DF">
              <w:t>TDDConf.1.1.CCA</w:t>
            </w:r>
          </w:p>
        </w:tc>
      </w:tr>
      <w:tr w:rsidR="009428D8" w:rsidRPr="007275DF" w14:paraId="6160D17E" w14:textId="77777777" w:rsidTr="00F860FA">
        <w:tc>
          <w:tcPr>
            <w:tcW w:w="3021" w:type="dxa"/>
            <w:gridSpan w:val="2"/>
            <w:shd w:val="clear" w:color="auto" w:fill="auto"/>
          </w:tcPr>
          <w:p w14:paraId="6F94A6CA" w14:textId="77777777" w:rsidR="009428D8" w:rsidRPr="007275DF" w:rsidRDefault="009428D8" w:rsidP="006D0B54">
            <w:pPr>
              <w:pStyle w:val="TAL"/>
            </w:pPr>
            <w:r w:rsidRPr="007275DF">
              <w:t>BW</w:t>
            </w:r>
            <w:r w:rsidRPr="007275DF">
              <w:rPr>
                <w:vertAlign w:val="subscript"/>
              </w:rPr>
              <w:t>channel</w:t>
            </w:r>
          </w:p>
        </w:tc>
        <w:tc>
          <w:tcPr>
            <w:tcW w:w="1365" w:type="dxa"/>
            <w:shd w:val="clear" w:color="auto" w:fill="auto"/>
          </w:tcPr>
          <w:p w14:paraId="34CF777D" w14:textId="77777777" w:rsidR="009428D8" w:rsidRPr="007275DF" w:rsidRDefault="009428D8" w:rsidP="006D0B54">
            <w:pPr>
              <w:pStyle w:val="TAC"/>
            </w:pPr>
            <w:r w:rsidRPr="007275DF">
              <w:t>MHz</w:t>
            </w:r>
          </w:p>
        </w:tc>
        <w:tc>
          <w:tcPr>
            <w:tcW w:w="1396" w:type="dxa"/>
          </w:tcPr>
          <w:p w14:paraId="1627C3AA" w14:textId="77777777" w:rsidR="009428D8" w:rsidRPr="007275DF" w:rsidRDefault="009428D8" w:rsidP="006D0B54">
            <w:pPr>
              <w:pStyle w:val="TAC"/>
            </w:pPr>
            <w:r w:rsidRPr="007275DF">
              <w:t>1, 2</w:t>
            </w:r>
          </w:p>
        </w:tc>
        <w:tc>
          <w:tcPr>
            <w:tcW w:w="3190" w:type="dxa"/>
            <w:gridSpan w:val="2"/>
            <w:shd w:val="clear" w:color="auto" w:fill="auto"/>
          </w:tcPr>
          <w:p w14:paraId="0E8A0EA7" w14:textId="77777777" w:rsidR="009428D8" w:rsidRPr="007275DF" w:rsidRDefault="009428D8" w:rsidP="006D0B54">
            <w:pPr>
              <w:pStyle w:val="TAC"/>
              <w:rPr>
                <w:rFonts w:cs="Arial"/>
                <w:lang w:val="de-DE"/>
              </w:rPr>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9428D8" w:rsidRPr="007275DF" w14:paraId="122E8794" w14:textId="77777777" w:rsidTr="00F860FA">
        <w:tc>
          <w:tcPr>
            <w:tcW w:w="3021" w:type="dxa"/>
            <w:gridSpan w:val="2"/>
            <w:shd w:val="clear" w:color="auto" w:fill="auto"/>
          </w:tcPr>
          <w:p w14:paraId="5A51AAC9" w14:textId="77777777" w:rsidR="009428D8" w:rsidRPr="007275DF" w:rsidRDefault="009428D8" w:rsidP="006D0B54">
            <w:pPr>
              <w:pStyle w:val="TAL"/>
            </w:pPr>
            <w:r w:rsidRPr="007275DF">
              <w:t>PDSCH reference measurement channel</w:t>
            </w:r>
          </w:p>
        </w:tc>
        <w:tc>
          <w:tcPr>
            <w:tcW w:w="1365" w:type="dxa"/>
            <w:shd w:val="clear" w:color="auto" w:fill="auto"/>
          </w:tcPr>
          <w:p w14:paraId="0A11BCF6" w14:textId="77777777" w:rsidR="009428D8" w:rsidRPr="007275DF" w:rsidRDefault="009428D8" w:rsidP="006D0B54">
            <w:pPr>
              <w:pStyle w:val="TAC"/>
            </w:pPr>
          </w:p>
        </w:tc>
        <w:tc>
          <w:tcPr>
            <w:tcW w:w="1396" w:type="dxa"/>
          </w:tcPr>
          <w:p w14:paraId="658AD7F8" w14:textId="77777777" w:rsidR="009428D8" w:rsidRPr="007275DF" w:rsidRDefault="009428D8" w:rsidP="006D0B54">
            <w:pPr>
              <w:pStyle w:val="TAC"/>
              <w:rPr>
                <w:lang w:val="sv-SE"/>
              </w:rPr>
            </w:pPr>
            <w:r w:rsidRPr="007275DF">
              <w:t>1, 2</w:t>
            </w:r>
          </w:p>
        </w:tc>
        <w:tc>
          <w:tcPr>
            <w:tcW w:w="3190" w:type="dxa"/>
            <w:gridSpan w:val="2"/>
            <w:shd w:val="clear" w:color="auto" w:fill="auto"/>
          </w:tcPr>
          <w:p w14:paraId="1A8C448D" w14:textId="77777777" w:rsidR="009428D8" w:rsidRPr="007275DF" w:rsidRDefault="009428D8" w:rsidP="006D0B54">
            <w:pPr>
              <w:pStyle w:val="TAC"/>
              <w:rPr>
                <w:lang w:val="sv-SE"/>
              </w:rPr>
            </w:pPr>
            <w:r w:rsidRPr="007275DF">
              <w:t>SR.1.1 CCA</w:t>
            </w:r>
            <w:r w:rsidRPr="007275DF">
              <w:rPr>
                <w:rFonts w:cs="Arial"/>
                <w:color w:val="000000"/>
                <w:szCs w:val="18"/>
                <w:shd w:val="clear" w:color="auto" w:fill="E1F2FA"/>
              </w:rPr>
              <w:t> </w:t>
            </w:r>
          </w:p>
        </w:tc>
      </w:tr>
      <w:tr w:rsidR="009428D8" w:rsidRPr="007275DF" w14:paraId="7D82EAFD" w14:textId="77777777" w:rsidTr="00F860FA">
        <w:tc>
          <w:tcPr>
            <w:tcW w:w="3021" w:type="dxa"/>
            <w:gridSpan w:val="2"/>
            <w:shd w:val="clear" w:color="auto" w:fill="auto"/>
          </w:tcPr>
          <w:p w14:paraId="1E13EEA4" w14:textId="77777777" w:rsidR="009428D8" w:rsidRPr="007275DF" w:rsidRDefault="009428D8" w:rsidP="006D0B54">
            <w:pPr>
              <w:pStyle w:val="TAL"/>
            </w:pPr>
            <w:r w:rsidRPr="007275DF">
              <w:t>CORESET reference channel</w:t>
            </w:r>
          </w:p>
        </w:tc>
        <w:tc>
          <w:tcPr>
            <w:tcW w:w="1365" w:type="dxa"/>
            <w:shd w:val="clear" w:color="auto" w:fill="auto"/>
          </w:tcPr>
          <w:p w14:paraId="7DB6D40E" w14:textId="77777777" w:rsidR="009428D8" w:rsidRPr="007275DF" w:rsidRDefault="009428D8" w:rsidP="006D0B54">
            <w:pPr>
              <w:pStyle w:val="TAC"/>
            </w:pPr>
          </w:p>
        </w:tc>
        <w:tc>
          <w:tcPr>
            <w:tcW w:w="1396" w:type="dxa"/>
          </w:tcPr>
          <w:p w14:paraId="69F20C0D" w14:textId="77777777" w:rsidR="009428D8" w:rsidRPr="007275DF" w:rsidRDefault="009428D8" w:rsidP="006D0B54">
            <w:pPr>
              <w:pStyle w:val="TAC"/>
            </w:pPr>
            <w:r w:rsidRPr="007275DF">
              <w:t>1, 2</w:t>
            </w:r>
          </w:p>
        </w:tc>
        <w:tc>
          <w:tcPr>
            <w:tcW w:w="3190" w:type="dxa"/>
            <w:gridSpan w:val="2"/>
            <w:shd w:val="clear" w:color="auto" w:fill="auto"/>
          </w:tcPr>
          <w:p w14:paraId="05C54F61" w14:textId="2FF16F14" w:rsidR="009428D8" w:rsidRPr="007275DF" w:rsidRDefault="00B72CC3" w:rsidP="006D0B54">
            <w:pPr>
              <w:pStyle w:val="TAC"/>
            </w:pPr>
            <w:r w:rsidRPr="007275DF">
              <w:rPr>
                <w:szCs w:val="18"/>
                <w:lang w:eastAsia="zh-CN"/>
              </w:rPr>
              <w:t>CR.1.1 CCA</w:t>
            </w:r>
          </w:p>
        </w:tc>
      </w:tr>
      <w:tr w:rsidR="00B72CC3" w:rsidRPr="007275DF" w14:paraId="40F738E7" w14:textId="77777777" w:rsidTr="00F860FA">
        <w:tc>
          <w:tcPr>
            <w:tcW w:w="3021" w:type="dxa"/>
            <w:gridSpan w:val="2"/>
            <w:shd w:val="clear" w:color="auto" w:fill="auto"/>
          </w:tcPr>
          <w:p w14:paraId="4B7BD99D" w14:textId="09D9B5B2" w:rsidR="00B72CC3" w:rsidRPr="007275DF" w:rsidRDefault="00B72CC3" w:rsidP="00B72CC3">
            <w:pPr>
              <w:pStyle w:val="TAL"/>
            </w:pPr>
            <w:r w:rsidRPr="007275DF">
              <w:rPr>
                <w:lang w:eastAsia="zh-CN"/>
              </w:rPr>
              <w:t>Dedicated CORESET RMC configuration</w:t>
            </w:r>
          </w:p>
        </w:tc>
        <w:tc>
          <w:tcPr>
            <w:tcW w:w="1365" w:type="dxa"/>
            <w:shd w:val="clear" w:color="auto" w:fill="auto"/>
          </w:tcPr>
          <w:p w14:paraId="6958478E" w14:textId="77777777" w:rsidR="00B72CC3" w:rsidRPr="007275DF" w:rsidRDefault="00B72CC3" w:rsidP="00B72CC3">
            <w:pPr>
              <w:pStyle w:val="TAC"/>
            </w:pPr>
          </w:p>
        </w:tc>
        <w:tc>
          <w:tcPr>
            <w:tcW w:w="1396" w:type="dxa"/>
          </w:tcPr>
          <w:p w14:paraId="7ABE0586" w14:textId="001C141B" w:rsidR="00B72CC3" w:rsidRPr="007275DF" w:rsidRDefault="00B72CC3" w:rsidP="00B72CC3">
            <w:pPr>
              <w:pStyle w:val="TAC"/>
            </w:pPr>
            <w:r w:rsidRPr="007275DF">
              <w:t>1, 2</w:t>
            </w:r>
          </w:p>
        </w:tc>
        <w:tc>
          <w:tcPr>
            <w:tcW w:w="3190" w:type="dxa"/>
            <w:gridSpan w:val="2"/>
            <w:shd w:val="clear" w:color="auto" w:fill="auto"/>
          </w:tcPr>
          <w:p w14:paraId="66E6D7F1" w14:textId="503C0A41" w:rsidR="00B72CC3" w:rsidRPr="007275DF" w:rsidRDefault="00B72CC3" w:rsidP="00B72CC3">
            <w:pPr>
              <w:pStyle w:val="TAC"/>
              <w:rPr>
                <w:szCs w:val="18"/>
                <w:lang w:eastAsia="zh-CN"/>
              </w:rPr>
            </w:pPr>
            <w:r w:rsidRPr="007275DF">
              <w:rPr>
                <w:lang w:val="en-US" w:eastAsia="ja-JP"/>
              </w:rPr>
              <w:t>CCR.1.1 CCA</w:t>
            </w:r>
          </w:p>
        </w:tc>
      </w:tr>
      <w:tr w:rsidR="009428D8" w:rsidRPr="007275DF" w14:paraId="4F221E98" w14:textId="77777777" w:rsidTr="00F860FA">
        <w:tc>
          <w:tcPr>
            <w:tcW w:w="3021" w:type="dxa"/>
            <w:gridSpan w:val="2"/>
            <w:shd w:val="clear" w:color="auto" w:fill="auto"/>
          </w:tcPr>
          <w:p w14:paraId="227DF94D" w14:textId="77777777" w:rsidR="009428D8" w:rsidRPr="007275DF" w:rsidRDefault="009428D8" w:rsidP="006D0B54">
            <w:pPr>
              <w:pStyle w:val="TAL"/>
            </w:pPr>
            <w:r w:rsidRPr="007275DF">
              <w:t>TRS configuration</w:t>
            </w:r>
          </w:p>
        </w:tc>
        <w:tc>
          <w:tcPr>
            <w:tcW w:w="1365" w:type="dxa"/>
            <w:shd w:val="clear" w:color="auto" w:fill="auto"/>
          </w:tcPr>
          <w:p w14:paraId="55D1CF85" w14:textId="77777777" w:rsidR="009428D8" w:rsidRPr="007275DF" w:rsidRDefault="009428D8" w:rsidP="006D0B54">
            <w:pPr>
              <w:pStyle w:val="TAC"/>
            </w:pPr>
          </w:p>
        </w:tc>
        <w:tc>
          <w:tcPr>
            <w:tcW w:w="1396" w:type="dxa"/>
          </w:tcPr>
          <w:p w14:paraId="6D130545" w14:textId="77777777" w:rsidR="009428D8" w:rsidRPr="007275DF" w:rsidRDefault="009428D8" w:rsidP="006D0B54">
            <w:pPr>
              <w:pStyle w:val="TAC"/>
            </w:pPr>
            <w:r w:rsidRPr="007275DF">
              <w:t>1, 2</w:t>
            </w:r>
          </w:p>
        </w:tc>
        <w:tc>
          <w:tcPr>
            <w:tcW w:w="3190" w:type="dxa"/>
            <w:gridSpan w:val="2"/>
            <w:shd w:val="clear" w:color="auto" w:fill="auto"/>
          </w:tcPr>
          <w:p w14:paraId="0DBE0DBF" w14:textId="77777777" w:rsidR="009428D8" w:rsidRPr="007275DF" w:rsidRDefault="009428D8" w:rsidP="006D0B54">
            <w:pPr>
              <w:pStyle w:val="TAC"/>
            </w:pPr>
            <w:r w:rsidRPr="007275DF">
              <w:rPr>
                <w:lang w:eastAsia="zh-CN"/>
              </w:rPr>
              <w:t>TRS.1.2 TDD</w:t>
            </w:r>
          </w:p>
        </w:tc>
      </w:tr>
      <w:tr w:rsidR="009428D8" w:rsidRPr="007275DF" w14:paraId="6FF3DCF9" w14:textId="77777777" w:rsidTr="00F860FA">
        <w:tc>
          <w:tcPr>
            <w:tcW w:w="3021" w:type="dxa"/>
            <w:gridSpan w:val="2"/>
            <w:shd w:val="clear" w:color="auto" w:fill="auto"/>
          </w:tcPr>
          <w:p w14:paraId="6AFC8EA0" w14:textId="77777777" w:rsidR="009428D8" w:rsidRPr="007275DF" w:rsidRDefault="009428D8" w:rsidP="006D0B54">
            <w:pPr>
              <w:pStyle w:val="TAL"/>
              <w:rPr>
                <w:b/>
              </w:rPr>
            </w:pPr>
            <w:r w:rsidRPr="007275DF">
              <w:t>OCNG pattern</w:t>
            </w:r>
            <w:r w:rsidRPr="007275DF">
              <w:rPr>
                <w:rFonts w:eastAsia="Calibri" w:cs="Arial"/>
                <w:vertAlign w:val="superscript"/>
                <w:lang w:val="en-US"/>
              </w:rPr>
              <w:t>Note1</w:t>
            </w:r>
          </w:p>
        </w:tc>
        <w:tc>
          <w:tcPr>
            <w:tcW w:w="1365" w:type="dxa"/>
            <w:shd w:val="clear" w:color="auto" w:fill="auto"/>
          </w:tcPr>
          <w:p w14:paraId="75F86F0E" w14:textId="77777777" w:rsidR="009428D8" w:rsidRPr="007275DF" w:rsidRDefault="009428D8" w:rsidP="006D0B54">
            <w:pPr>
              <w:pStyle w:val="TAC"/>
            </w:pPr>
          </w:p>
        </w:tc>
        <w:tc>
          <w:tcPr>
            <w:tcW w:w="1396" w:type="dxa"/>
          </w:tcPr>
          <w:p w14:paraId="56C971AF" w14:textId="77777777" w:rsidR="009428D8" w:rsidRPr="007275DF" w:rsidRDefault="009428D8" w:rsidP="006D0B54">
            <w:pPr>
              <w:pStyle w:val="TAC"/>
            </w:pPr>
            <w:r w:rsidRPr="007275DF">
              <w:t>1, 2</w:t>
            </w:r>
          </w:p>
        </w:tc>
        <w:tc>
          <w:tcPr>
            <w:tcW w:w="3190" w:type="dxa"/>
            <w:gridSpan w:val="2"/>
            <w:shd w:val="clear" w:color="auto" w:fill="auto"/>
          </w:tcPr>
          <w:p w14:paraId="091B1B52" w14:textId="77777777" w:rsidR="009428D8" w:rsidRPr="007275DF" w:rsidRDefault="009428D8" w:rsidP="006D0B54">
            <w:pPr>
              <w:pStyle w:val="TAC"/>
            </w:pPr>
            <w:r w:rsidRPr="007275DF">
              <w:t>OP.1</w:t>
            </w:r>
          </w:p>
        </w:tc>
      </w:tr>
      <w:tr w:rsidR="009428D8" w:rsidRPr="007275DF" w14:paraId="40EDC4E7" w14:textId="77777777" w:rsidTr="00F860FA">
        <w:tc>
          <w:tcPr>
            <w:tcW w:w="1510" w:type="dxa"/>
            <w:vMerge w:val="restart"/>
            <w:shd w:val="clear" w:color="auto" w:fill="auto"/>
            <w:vAlign w:val="center"/>
          </w:tcPr>
          <w:p w14:paraId="79712188" w14:textId="77777777" w:rsidR="009428D8" w:rsidRPr="007275DF" w:rsidRDefault="009428D8" w:rsidP="006D0B54">
            <w:pPr>
              <w:pStyle w:val="TAL"/>
            </w:pPr>
            <w:r w:rsidRPr="007275DF">
              <w:rPr>
                <w:lang w:val="da-DK"/>
              </w:rPr>
              <w:t>BWP</w:t>
            </w:r>
          </w:p>
        </w:tc>
        <w:tc>
          <w:tcPr>
            <w:tcW w:w="1511" w:type="dxa"/>
            <w:shd w:val="clear" w:color="auto" w:fill="auto"/>
          </w:tcPr>
          <w:p w14:paraId="04205FF6" w14:textId="77777777" w:rsidR="009428D8" w:rsidRPr="007275DF" w:rsidRDefault="009428D8" w:rsidP="006D0B54">
            <w:pPr>
              <w:pStyle w:val="TAL"/>
            </w:pPr>
            <w:r w:rsidRPr="007275DF">
              <w:rPr>
                <w:rFonts w:cs="Arial"/>
              </w:rPr>
              <w:t>Initial DL BWP</w:t>
            </w:r>
          </w:p>
        </w:tc>
        <w:tc>
          <w:tcPr>
            <w:tcW w:w="1365" w:type="dxa"/>
            <w:vMerge w:val="restart"/>
            <w:shd w:val="clear" w:color="auto" w:fill="auto"/>
          </w:tcPr>
          <w:p w14:paraId="690E1617" w14:textId="77777777" w:rsidR="009428D8" w:rsidRPr="007275DF" w:rsidRDefault="009428D8" w:rsidP="006D0B54">
            <w:pPr>
              <w:pStyle w:val="TAC"/>
            </w:pPr>
          </w:p>
        </w:tc>
        <w:tc>
          <w:tcPr>
            <w:tcW w:w="1396" w:type="dxa"/>
            <w:vMerge w:val="restart"/>
          </w:tcPr>
          <w:p w14:paraId="5C725342" w14:textId="77777777" w:rsidR="009428D8" w:rsidRPr="007275DF" w:rsidRDefault="009428D8" w:rsidP="006D0B54">
            <w:pPr>
              <w:pStyle w:val="TAC"/>
            </w:pPr>
            <w:r w:rsidRPr="007275DF">
              <w:t>1, 2</w:t>
            </w:r>
          </w:p>
        </w:tc>
        <w:tc>
          <w:tcPr>
            <w:tcW w:w="3190" w:type="dxa"/>
            <w:gridSpan w:val="2"/>
            <w:shd w:val="clear" w:color="auto" w:fill="auto"/>
          </w:tcPr>
          <w:p w14:paraId="28F10230" w14:textId="77777777" w:rsidR="009428D8" w:rsidRPr="007275DF" w:rsidRDefault="009428D8" w:rsidP="006D0B54">
            <w:pPr>
              <w:pStyle w:val="TAC"/>
            </w:pPr>
            <w:r w:rsidRPr="007275DF">
              <w:rPr>
                <w:rFonts w:cs="v3.7.0"/>
              </w:rPr>
              <w:t>DLBWP.0.1</w:t>
            </w:r>
          </w:p>
        </w:tc>
      </w:tr>
      <w:tr w:rsidR="009428D8" w:rsidRPr="007275DF" w14:paraId="5DD03B68" w14:textId="77777777" w:rsidTr="00F860FA">
        <w:tc>
          <w:tcPr>
            <w:tcW w:w="1510" w:type="dxa"/>
            <w:vMerge/>
            <w:shd w:val="clear" w:color="auto" w:fill="auto"/>
          </w:tcPr>
          <w:p w14:paraId="7CA7A71C" w14:textId="77777777" w:rsidR="009428D8" w:rsidRPr="007275DF" w:rsidRDefault="009428D8" w:rsidP="006D0B54">
            <w:pPr>
              <w:pStyle w:val="TAL"/>
            </w:pPr>
          </w:p>
        </w:tc>
        <w:tc>
          <w:tcPr>
            <w:tcW w:w="1511" w:type="dxa"/>
            <w:shd w:val="clear" w:color="auto" w:fill="auto"/>
          </w:tcPr>
          <w:p w14:paraId="46C2CB2B" w14:textId="77777777" w:rsidR="009428D8" w:rsidRPr="007275DF" w:rsidRDefault="009428D8" w:rsidP="006D0B54">
            <w:pPr>
              <w:pStyle w:val="TAL"/>
            </w:pPr>
            <w:r w:rsidRPr="007275DF">
              <w:rPr>
                <w:rFonts w:cs="Arial"/>
              </w:rPr>
              <w:t>Dedicated DL BWP</w:t>
            </w:r>
          </w:p>
        </w:tc>
        <w:tc>
          <w:tcPr>
            <w:tcW w:w="1365" w:type="dxa"/>
            <w:vMerge/>
            <w:shd w:val="clear" w:color="auto" w:fill="auto"/>
          </w:tcPr>
          <w:p w14:paraId="39F8FCF9" w14:textId="77777777" w:rsidR="009428D8" w:rsidRPr="007275DF" w:rsidRDefault="009428D8" w:rsidP="006D0B54">
            <w:pPr>
              <w:pStyle w:val="TAC"/>
            </w:pPr>
          </w:p>
        </w:tc>
        <w:tc>
          <w:tcPr>
            <w:tcW w:w="1396" w:type="dxa"/>
            <w:vMerge/>
          </w:tcPr>
          <w:p w14:paraId="200DB9D2" w14:textId="77777777" w:rsidR="009428D8" w:rsidRPr="007275DF" w:rsidRDefault="009428D8" w:rsidP="006D0B54">
            <w:pPr>
              <w:pStyle w:val="TAC"/>
            </w:pPr>
          </w:p>
        </w:tc>
        <w:tc>
          <w:tcPr>
            <w:tcW w:w="3190" w:type="dxa"/>
            <w:gridSpan w:val="2"/>
            <w:shd w:val="clear" w:color="auto" w:fill="auto"/>
          </w:tcPr>
          <w:p w14:paraId="499E6D34" w14:textId="77777777" w:rsidR="009428D8" w:rsidRPr="007275DF" w:rsidRDefault="009428D8" w:rsidP="006D0B54">
            <w:pPr>
              <w:pStyle w:val="TAC"/>
            </w:pPr>
            <w:r w:rsidRPr="007275DF">
              <w:rPr>
                <w:rFonts w:cs="v3.7.0"/>
              </w:rPr>
              <w:t>DLBWP.1.1</w:t>
            </w:r>
          </w:p>
        </w:tc>
      </w:tr>
      <w:tr w:rsidR="009428D8" w:rsidRPr="007275DF" w14:paraId="35F4BAB8" w14:textId="77777777" w:rsidTr="00F860FA">
        <w:tc>
          <w:tcPr>
            <w:tcW w:w="1510" w:type="dxa"/>
            <w:vMerge/>
            <w:shd w:val="clear" w:color="auto" w:fill="auto"/>
          </w:tcPr>
          <w:p w14:paraId="1883E49E" w14:textId="77777777" w:rsidR="009428D8" w:rsidRPr="007275DF" w:rsidRDefault="009428D8" w:rsidP="006D0B54">
            <w:pPr>
              <w:pStyle w:val="TAL"/>
            </w:pPr>
          </w:p>
        </w:tc>
        <w:tc>
          <w:tcPr>
            <w:tcW w:w="1511" w:type="dxa"/>
            <w:shd w:val="clear" w:color="auto" w:fill="auto"/>
          </w:tcPr>
          <w:p w14:paraId="16E64117" w14:textId="77777777" w:rsidR="009428D8" w:rsidRPr="007275DF" w:rsidRDefault="009428D8" w:rsidP="006D0B54">
            <w:pPr>
              <w:pStyle w:val="TAL"/>
            </w:pPr>
            <w:r w:rsidRPr="007275DF">
              <w:rPr>
                <w:rFonts w:cs="Arial"/>
              </w:rPr>
              <w:t>Initial UL BWP</w:t>
            </w:r>
          </w:p>
        </w:tc>
        <w:tc>
          <w:tcPr>
            <w:tcW w:w="1365" w:type="dxa"/>
            <w:vMerge/>
            <w:shd w:val="clear" w:color="auto" w:fill="auto"/>
          </w:tcPr>
          <w:p w14:paraId="1A5BD1F8" w14:textId="77777777" w:rsidR="009428D8" w:rsidRPr="007275DF" w:rsidRDefault="009428D8" w:rsidP="006D0B54">
            <w:pPr>
              <w:pStyle w:val="TAC"/>
            </w:pPr>
          </w:p>
        </w:tc>
        <w:tc>
          <w:tcPr>
            <w:tcW w:w="1396" w:type="dxa"/>
            <w:vMerge/>
          </w:tcPr>
          <w:p w14:paraId="4F92DCED" w14:textId="77777777" w:rsidR="009428D8" w:rsidRPr="007275DF" w:rsidRDefault="009428D8" w:rsidP="006D0B54">
            <w:pPr>
              <w:pStyle w:val="TAC"/>
            </w:pPr>
          </w:p>
        </w:tc>
        <w:tc>
          <w:tcPr>
            <w:tcW w:w="3190" w:type="dxa"/>
            <w:gridSpan w:val="2"/>
            <w:shd w:val="clear" w:color="auto" w:fill="auto"/>
          </w:tcPr>
          <w:p w14:paraId="50325507" w14:textId="77777777" w:rsidR="009428D8" w:rsidRPr="007275DF" w:rsidRDefault="009428D8" w:rsidP="006D0B54">
            <w:pPr>
              <w:pStyle w:val="TAC"/>
            </w:pPr>
            <w:r w:rsidRPr="007275DF">
              <w:rPr>
                <w:rFonts w:cs="v3.7.0"/>
              </w:rPr>
              <w:t>ULBWP.0.1</w:t>
            </w:r>
          </w:p>
        </w:tc>
      </w:tr>
      <w:tr w:rsidR="009428D8" w:rsidRPr="007275DF" w14:paraId="3FF146B7" w14:textId="77777777" w:rsidTr="00F860FA">
        <w:tc>
          <w:tcPr>
            <w:tcW w:w="1510" w:type="dxa"/>
            <w:vMerge/>
            <w:shd w:val="clear" w:color="auto" w:fill="auto"/>
          </w:tcPr>
          <w:p w14:paraId="08AC0222" w14:textId="77777777" w:rsidR="009428D8" w:rsidRPr="007275DF" w:rsidRDefault="009428D8" w:rsidP="006D0B54">
            <w:pPr>
              <w:pStyle w:val="TAL"/>
            </w:pPr>
          </w:p>
        </w:tc>
        <w:tc>
          <w:tcPr>
            <w:tcW w:w="1511" w:type="dxa"/>
            <w:shd w:val="clear" w:color="auto" w:fill="auto"/>
          </w:tcPr>
          <w:p w14:paraId="49DA8B4C" w14:textId="77777777" w:rsidR="009428D8" w:rsidRPr="007275DF" w:rsidRDefault="009428D8" w:rsidP="006D0B54">
            <w:pPr>
              <w:pStyle w:val="TAL"/>
            </w:pPr>
            <w:r w:rsidRPr="007275DF">
              <w:rPr>
                <w:rFonts w:cs="Arial"/>
              </w:rPr>
              <w:t>Dedicated UL BWP</w:t>
            </w:r>
          </w:p>
        </w:tc>
        <w:tc>
          <w:tcPr>
            <w:tcW w:w="1365" w:type="dxa"/>
            <w:vMerge/>
            <w:shd w:val="clear" w:color="auto" w:fill="auto"/>
          </w:tcPr>
          <w:p w14:paraId="601EBE3F" w14:textId="77777777" w:rsidR="009428D8" w:rsidRPr="007275DF" w:rsidRDefault="009428D8" w:rsidP="006D0B54">
            <w:pPr>
              <w:pStyle w:val="TAC"/>
            </w:pPr>
          </w:p>
        </w:tc>
        <w:tc>
          <w:tcPr>
            <w:tcW w:w="1396" w:type="dxa"/>
            <w:vMerge/>
          </w:tcPr>
          <w:p w14:paraId="16755659" w14:textId="77777777" w:rsidR="009428D8" w:rsidRPr="007275DF" w:rsidRDefault="009428D8" w:rsidP="006D0B54">
            <w:pPr>
              <w:pStyle w:val="TAC"/>
            </w:pPr>
          </w:p>
        </w:tc>
        <w:tc>
          <w:tcPr>
            <w:tcW w:w="3190" w:type="dxa"/>
            <w:gridSpan w:val="2"/>
            <w:shd w:val="clear" w:color="auto" w:fill="auto"/>
          </w:tcPr>
          <w:p w14:paraId="2E7E578B" w14:textId="77777777" w:rsidR="009428D8" w:rsidRPr="007275DF" w:rsidRDefault="009428D8" w:rsidP="006D0B54">
            <w:pPr>
              <w:pStyle w:val="TAC"/>
            </w:pPr>
            <w:r w:rsidRPr="007275DF">
              <w:rPr>
                <w:rFonts w:cs="v3.7.0"/>
              </w:rPr>
              <w:t>ULBWP.1.1</w:t>
            </w:r>
          </w:p>
        </w:tc>
      </w:tr>
      <w:tr w:rsidR="009428D8" w:rsidRPr="007275DF" w14:paraId="0A13BBC5" w14:textId="77777777" w:rsidTr="00F860FA">
        <w:tc>
          <w:tcPr>
            <w:tcW w:w="3021" w:type="dxa"/>
            <w:gridSpan w:val="2"/>
            <w:shd w:val="clear" w:color="auto" w:fill="auto"/>
          </w:tcPr>
          <w:p w14:paraId="26329E71" w14:textId="77777777" w:rsidR="009428D8" w:rsidRPr="007275DF" w:rsidRDefault="009428D8" w:rsidP="006D0B54">
            <w:pPr>
              <w:pStyle w:val="TAL"/>
            </w:pPr>
            <w:r w:rsidRPr="007275DF">
              <w:t>SMTC configuration</w:t>
            </w:r>
          </w:p>
        </w:tc>
        <w:tc>
          <w:tcPr>
            <w:tcW w:w="1365" w:type="dxa"/>
            <w:shd w:val="clear" w:color="auto" w:fill="auto"/>
          </w:tcPr>
          <w:p w14:paraId="7EF52538" w14:textId="77777777" w:rsidR="009428D8" w:rsidRPr="007275DF" w:rsidRDefault="009428D8" w:rsidP="006D0B54">
            <w:pPr>
              <w:pStyle w:val="TAC"/>
            </w:pPr>
          </w:p>
        </w:tc>
        <w:tc>
          <w:tcPr>
            <w:tcW w:w="1396" w:type="dxa"/>
          </w:tcPr>
          <w:p w14:paraId="1DA1E32F" w14:textId="77777777" w:rsidR="009428D8" w:rsidRPr="007275DF" w:rsidRDefault="009428D8" w:rsidP="006D0B54">
            <w:pPr>
              <w:pStyle w:val="TAC"/>
            </w:pPr>
            <w:r w:rsidRPr="007275DF">
              <w:t>1, 2</w:t>
            </w:r>
          </w:p>
        </w:tc>
        <w:tc>
          <w:tcPr>
            <w:tcW w:w="3190" w:type="dxa"/>
            <w:gridSpan w:val="2"/>
            <w:shd w:val="clear" w:color="auto" w:fill="auto"/>
          </w:tcPr>
          <w:p w14:paraId="66955611" w14:textId="77777777" w:rsidR="009428D8" w:rsidRPr="007275DF" w:rsidRDefault="009428D8" w:rsidP="006D0B54">
            <w:pPr>
              <w:pStyle w:val="TAC"/>
            </w:pPr>
            <w:r w:rsidRPr="007275DF">
              <w:t>SMTC.1</w:t>
            </w:r>
          </w:p>
        </w:tc>
      </w:tr>
      <w:tr w:rsidR="009428D8" w:rsidRPr="007275DF" w14:paraId="4356960D" w14:textId="77777777" w:rsidTr="00F860FA">
        <w:tc>
          <w:tcPr>
            <w:tcW w:w="3021" w:type="dxa"/>
            <w:gridSpan w:val="2"/>
            <w:shd w:val="clear" w:color="auto" w:fill="auto"/>
          </w:tcPr>
          <w:p w14:paraId="32173621" w14:textId="77777777" w:rsidR="009428D8" w:rsidRPr="007275DF" w:rsidRDefault="009428D8" w:rsidP="006D0B54">
            <w:pPr>
              <w:pStyle w:val="TAL"/>
            </w:pPr>
            <w:r w:rsidRPr="007275DF">
              <w:rPr>
                <w:lang w:eastAsia="zh-CN"/>
              </w:rPr>
              <w:t>DBT window configuration</w:t>
            </w:r>
          </w:p>
        </w:tc>
        <w:tc>
          <w:tcPr>
            <w:tcW w:w="1365" w:type="dxa"/>
            <w:shd w:val="clear" w:color="auto" w:fill="auto"/>
          </w:tcPr>
          <w:p w14:paraId="3F84675B" w14:textId="77777777" w:rsidR="009428D8" w:rsidRPr="007275DF" w:rsidRDefault="009428D8" w:rsidP="006D0B54">
            <w:pPr>
              <w:pStyle w:val="TAC"/>
            </w:pPr>
          </w:p>
        </w:tc>
        <w:tc>
          <w:tcPr>
            <w:tcW w:w="1396" w:type="dxa"/>
          </w:tcPr>
          <w:p w14:paraId="557DDFF4" w14:textId="77777777" w:rsidR="009428D8" w:rsidRPr="007275DF" w:rsidRDefault="009428D8" w:rsidP="006D0B54">
            <w:pPr>
              <w:pStyle w:val="TAC"/>
            </w:pPr>
            <w:r w:rsidRPr="007275DF">
              <w:t>1, 2</w:t>
            </w:r>
          </w:p>
        </w:tc>
        <w:tc>
          <w:tcPr>
            <w:tcW w:w="3190" w:type="dxa"/>
            <w:gridSpan w:val="2"/>
            <w:shd w:val="clear" w:color="auto" w:fill="auto"/>
          </w:tcPr>
          <w:p w14:paraId="590581EF" w14:textId="77777777" w:rsidR="009428D8" w:rsidRPr="007275DF" w:rsidRDefault="009428D8" w:rsidP="006D0B54">
            <w:pPr>
              <w:pStyle w:val="TAC"/>
            </w:pPr>
            <w:r w:rsidRPr="007275DF">
              <w:t xml:space="preserve">As defined in </w:t>
            </w:r>
            <w:r>
              <w:t>A.3.28</w:t>
            </w:r>
            <w:r w:rsidRPr="007275DF">
              <w:t>.1</w:t>
            </w:r>
          </w:p>
        </w:tc>
      </w:tr>
      <w:tr w:rsidR="009428D8" w:rsidRPr="007275DF" w14:paraId="78BBC540" w14:textId="77777777" w:rsidTr="00F860FA">
        <w:tc>
          <w:tcPr>
            <w:tcW w:w="3021" w:type="dxa"/>
            <w:gridSpan w:val="2"/>
            <w:shd w:val="clear" w:color="auto" w:fill="auto"/>
          </w:tcPr>
          <w:p w14:paraId="6BC73D99" w14:textId="77777777" w:rsidR="009428D8" w:rsidRPr="007275DF" w:rsidRDefault="009428D8" w:rsidP="006D0B54">
            <w:pPr>
              <w:pStyle w:val="TAL"/>
            </w:pPr>
            <w:r w:rsidRPr="007275DF">
              <w:t>SSB configuration</w:t>
            </w:r>
          </w:p>
        </w:tc>
        <w:tc>
          <w:tcPr>
            <w:tcW w:w="1365" w:type="dxa"/>
            <w:shd w:val="clear" w:color="auto" w:fill="auto"/>
          </w:tcPr>
          <w:p w14:paraId="5592FE5B" w14:textId="77777777" w:rsidR="009428D8" w:rsidRPr="007275DF" w:rsidRDefault="009428D8" w:rsidP="006D0B54">
            <w:pPr>
              <w:pStyle w:val="TAC"/>
            </w:pPr>
          </w:p>
        </w:tc>
        <w:tc>
          <w:tcPr>
            <w:tcW w:w="1396" w:type="dxa"/>
          </w:tcPr>
          <w:p w14:paraId="0334D8EE" w14:textId="77777777" w:rsidR="009428D8" w:rsidRPr="007275DF" w:rsidRDefault="009428D8" w:rsidP="006D0B54">
            <w:pPr>
              <w:pStyle w:val="TAC"/>
            </w:pPr>
            <w:r w:rsidRPr="007275DF">
              <w:t>1, 2</w:t>
            </w:r>
          </w:p>
        </w:tc>
        <w:tc>
          <w:tcPr>
            <w:tcW w:w="3190" w:type="dxa"/>
            <w:gridSpan w:val="2"/>
            <w:shd w:val="clear" w:color="auto" w:fill="auto"/>
          </w:tcPr>
          <w:p w14:paraId="1D72DD35" w14:textId="77777777" w:rsidR="009428D8" w:rsidRPr="007275DF" w:rsidRDefault="009428D8" w:rsidP="006D0B54">
            <w:pPr>
              <w:pStyle w:val="TAC"/>
              <w:rPr>
                <w:szCs w:val="18"/>
                <w:lang w:eastAsia="zh-CN"/>
              </w:rPr>
            </w:pPr>
            <w:r w:rsidRPr="007275DF">
              <w:rPr>
                <w:szCs w:val="18"/>
                <w:lang w:eastAsia="zh-CN"/>
              </w:rPr>
              <w:t>SSB.1 CCA for semi-static channel access;</w:t>
            </w:r>
          </w:p>
          <w:p w14:paraId="5A9CFD51" w14:textId="77777777" w:rsidR="009428D8" w:rsidRPr="007275DF" w:rsidRDefault="009428D8" w:rsidP="006D0B54">
            <w:pPr>
              <w:pStyle w:val="TAC"/>
              <w:rPr>
                <w:szCs w:val="18"/>
                <w:lang w:eastAsia="zh-CN"/>
              </w:rPr>
            </w:pPr>
            <w:r w:rsidRPr="007275DF">
              <w:rPr>
                <w:szCs w:val="18"/>
                <w:lang w:eastAsia="zh-CN"/>
              </w:rPr>
              <w:t xml:space="preserve"> SSB.2 CCA for dynamic channel access;</w:t>
            </w:r>
          </w:p>
          <w:p w14:paraId="53AEECB5" w14:textId="77777777" w:rsidR="009428D8" w:rsidRPr="007275DF" w:rsidRDefault="009428D8" w:rsidP="006D0B54">
            <w:pPr>
              <w:pStyle w:val="TAC"/>
            </w:pPr>
          </w:p>
        </w:tc>
      </w:tr>
      <w:tr w:rsidR="009428D8" w:rsidRPr="007275DF" w14:paraId="2097A260" w14:textId="77777777" w:rsidTr="00F860FA">
        <w:tc>
          <w:tcPr>
            <w:tcW w:w="3021" w:type="dxa"/>
            <w:gridSpan w:val="2"/>
            <w:shd w:val="clear" w:color="auto" w:fill="auto"/>
          </w:tcPr>
          <w:p w14:paraId="568B1EDC" w14:textId="77777777" w:rsidR="009428D8" w:rsidRPr="007275DF" w:rsidRDefault="009428D8" w:rsidP="006D0B54">
            <w:pPr>
              <w:pStyle w:val="TAL"/>
              <w:rPr>
                <w:rFonts w:cs="Arial"/>
                <w:lang w:val="en-US"/>
              </w:rPr>
            </w:pPr>
            <w:r w:rsidRPr="007275DF">
              <w:rPr>
                <w:rFonts w:cs="Arial"/>
              </w:rPr>
              <w:t>EPRE ratio of PSS to SSS</w:t>
            </w:r>
          </w:p>
        </w:tc>
        <w:tc>
          <w:tcPr>
            <w:tcW w:w="1365" w:type="dxa"/>
            <w:vMerge w:val="restart"/>
            <w:shd w:val="clear" w:color="auto" w:fill="auto"/>
            <w:vAlign w:val="center"/>
          </w:tcPr>
          <w:p w14:paraId="322BCC71" w14:textId="77777777" w:rsidR="009428D8" w:rsidRPr="007275DF" w:rsidRDefault="009428D8" w:rsidP="006D0B54">
            <w:pPr>
              <w:pStyle w:val="TAC"/>
            </w:pPr>
            <w:r w:rsidRPr="007275DF">
              <w:t>dB</w:t>
            </w:r>
          </w:p>
        </w:tc>
        <w:tc>
          <w:tcPr>
            <w:tcW w:w="1396" w:type="dxa"/>
            <w:vMerge w:val="restart"/>
          </w:tcPr>
          <w:p w14:paraId="554EE1D1" w14:textId="77777777" w:rsidR="009428D8" w:rsidRPr="007275DF" w:rsidRDefault="009428D8" w:rsidP="006D0B54">
            <w:pPr>
              <w:pStyle w:val="TAC"/>
            </w:pPr>
            <w:r w:rsidRPr="007275DF">
              <w:t>1, 2</w:t>
            </w:r>
          </w:p>
        </w:tc>
        <w:tc>
          <w:tcPr>
            <w:tcW w:w="3190" w:type="dxa"/>
            <w:gridSpan w:val="2"/>
            <w:vMerge w:val="restart"/>
            <w:shd w:val="clear" w:color="auto" w:fill="auto"/>
            <w:vAlign w:val="center"/>
          </w:tcPr>
          <w:p w14:paraId="4E39F5CD" w14:textId="77777777" w:rsidR="009428D8" w:rsidRPr="007275DF" w:rsidRDefault="009428D8" w:rsidP="006D0B54">
            <w:pPr>
              <w:pStyle w:val="TAC"/>
            </w:pPr>
            <w:r w:rsidRPr="007275DF">
              <w:t>0</w:t>
            </w:r>
          </w:p>
        </w:tc>
      </w:tr>
      <w:tr w:rsidR="009428D8" w:rsidRPr="007275DF" w14:paraId="7F15720A" w14:textId="77777777" w:rsidTr="00F860FA">
        <w:tc>
          <w:tcPr>
            <w:tcW w:w="3021" w:type="dxa"/>
            <w:gridSpan w:val="2"/>
            <w:shd w:val="clear" w:color="auto" w:fill="auto"/>
          </w:tcPr>
          <w:p w14:paraId="743CFBBD" w14:textId="77777777" w:rsidR="009428D8" w:rsidRPr="007275DF" w:rsidRDefault="009428D8" w:rsidP="006D0B54">
            <w:pPr>
              <w:pStyle w:val="TAL"/>
              <w:rPr>
                <w:rFonts w:cs="Arial"/>
                <w:lang w:val="en-US"/>
              </w:rPr>
            </w:pPr>
            <w:r w:rsidRPr="007275DF">
              <w:rPr>
                <w:rFonts w:cs="Arial"/>
              </w:rPr>
              <w:t>EPRE ratio of PBCH_DMRS to SSS</w:t>
            </w:r>
          </w:p>
        </w:tc>
        <w:tc>
          <w:tcPr>
            <w:tcW w:w="1365" w:type="dxa"/>
            <w:vMerge/>
            <w:shd w:val="clear" w:color="auto" w:fill="auto"/>
          </w:tcPr>
          <w:p w14:paraId="62926AB5" w14:textId="77777777" w:rsidR="009428D8" w:rsidRPr="007275DF" w:rsidRDefault="009428D8" w:rsidP="006D0B54">
            <w:pPr>
              <w:pStyle w:val="TAC"/>
            </w:pPr>
          </w:p>
        </w:tc>
        <w:tc>
          <w:tcPr>
            <w:tcW w:w="1396" w:type="dxa"/>
            <w:vMerge/>
          </w:tcPr>
          <w:p w14:paraId="26149512" w14:textId="77777777" w:rsidR="009428D8" w:rsidRPr="007275DF" w:rsidRDefault="009428D8" w:rsidP="006D0B54">
            <w:pPr>
              <w:pStyle w:val="TAC"/>
            </w:pPr>
          </w:p>
        </w:tc>
        <w:tc>
          <w:tcPr>
            <w:tcW w:w="3190" w:type="dxa"/>
            <w:gridSpan w:val="2"/>
            <w:vMerge/>
            <w:shd w:val="clear" w:color="auto" w:fill="auto"/>
          </w:tcPr>
          <w:p w14:paraId="7EA79BEB" w14:textId="77777777" w:rsidR="009428D8" w:rsidRPr="007275DF" w:rsidRDefault="009428D8" w:rsidP="006D0B54">
            <w:pPr>
              <w:pStyle w:val="TAC"/>
            </w:pPr>
          </w:p>
        </w:tc>
      </w:tr>
      <w:tr w:rsidR="009428D8" w:rsidRPr="007275DF" w14:paraId="18C77432" w14:textId="77777777" w:rsidTr="00F860FA">
        <w:tc>
          <w:tcPr>
            <w:tcW w:w="3021" w:type="dxa"/>
            <w:gridSpan w:val="2"/>
            <w:shd w:val="clear" w:color="auto" w:fill="auto"/>
          </w:tcPr>
          <w:p w14:paraId="74C4EA95" w14:textId="77777777" w:rsidR="009428D8" w:rsidRPr="007275DF" w:rsidRDefault="009428D8" w:rsidP="006D0B54">
            <w:pPr>
              <w:pStyle w:val="TAL"/>
              <w:rPr>
                <w:rFonts w:cs="Arial"/>
                <w:lang w:val="en-US"/>
              </w:rPr>
            </w:pPr>
            <w:r w:rsidRPr="007275DF">
              <w:rPr>
                <w:rFonts w:cs="Arial"/>
              </w:rPr>
              <w:t>EPRE ratio of PBCH to PBCH_DMRS</w:t>
            </w:r>
          </w:p>
        </w:tc>
        <w:tc>
          <w:tcPr>
            <w:tcW w:w="1365" w:type="dxa"/>
            <w:vMerge/>
            <w:shd w:val="clear" w:color="auto" w:fill="auto"/>
          </w:tcPr>
          <w:p w14:paraId="41684732" w14:textId="77777777" w:rsidR="009428D8" w:rsidRPr="007275DF" w:rsidRDefault="009428D8" w:rsidP="006D0B54">
            <w:pPr>
              <w:pStyle w:val="TAC"/>
            </w:pPr>
          </w:p>
        </w:tc>
        <w:tc>
          <w:tcPr>
            <w:tcW w:w="1396" w:type="dxa"/>
            <w:vMerge/>
          </w:tcPr>
          <w:p w14:paraId="588026C0" w14:textId="77777777" w:rsidR="009428D8" w:rsidRPr="007275DF" w:rsidRDefault="009428D8" w:rsidP="006D0B54">
            <w:pPr>
              <w:pStyle w:val="TAC"/>
            </w:pPr>
          </w:p>
        </w:tc>
        <w:tc>
          <w:tcPr>
            <w:tcW w:w="3190" w:type="dxa"/>
            <w:gridSpan w:val="2"/>
            <w:vMerge/>
            <w:shd w:val="clear" w:color="auto" w:fill="auto"/>
          </w:tcPr>
          <w:p w14:paraId="475B6892" w14:textId="77777777" w:rsidR="009428D8" w:rsidRPr="007275DF" w:rsidRDefault="009428D8" w:rsidP="006D0B54">
            <w:pPr>
              <w:pStyle w:val="TAC"/>
            </w:pPr>
          </w:p>
        </w:tc>
      </w:tr>
      <w:tr w:rsidR="009428D8" w:rsidRPr="007275DF" w14:paraId="79D021A4" w14:textId="77777777" w:rsidTr="00F860FA">
        <w:tc>
          <w:tcPr>
            <w:tcW w:w="3021" w:type="dxa"/>
            <w:gridSpan w:val="2"/>
            <w:shd w:val="clear" w:color="auto" w:fill="auto"/>
          </w:tcPr>
          <w:p w14:paraId="36C15CC2" w14:textId="77777777" w:rsidR="009428D8" w:rsidRPr="007275DF" w:rsidRDefault="009428D8" w:rsidP="006D0B54">
            <w:pPr>
              <w:pStyle w:val="TAL"/>
              <w:rPr>
                <w:rFonts w:cs="Arial"/>
                <w:lang w:val="en-US"/>
              </w:rPr>
            </w:pPr>
            <w:r w:rsidRPr="007275DF">
              <w:rPr>
                <w:rFonts w:cs="Arial"/>
              </w:rPr>
              <w:t>EPRE ratio of PDCCH_DMRS to SSS</w:t>
            </w:r>
          </w:p>
        </w:tc>
        <w:tc>
          <w:tcPr>
            <w:tcW w:w="1365" w:type="dxa"/>
            <w:vMerge/>
            <w:shd w:val="clear" w:color="auto" w:fill="auto"/>
          </w:tcPr>
          <w:p w14:paraId="331059F7" w14:textId="77777777" w:rsidR="009428D8" w:rsidRPr="007275DF" w:rsidRDefault="009428D8" w:rsidP="006D0B54">
            <w:pPr>
              <w:pStyle w:val="TAC"/>
            </w:pPr>
          </w:p>
        </w:tc>
        <w:tc>
          <w:tcPr>
            <w:tcW w:w="1396" w:type="dxa"/>
            <w:vMerge/>
          </w:tcPr>
          <w:p w14:paraId="15582A41" w14:textId="77777777" w:rsidR="009428D8" w:rsidRPr="007275DF" w:rsidRDefault="009428D8" w:rsidP="006D0B54">
            <w:pPr>
              <w:pStyle w:val="TAC"/>
            </w:pPr>
          </w:p>
        </w:tc>
        <w:tc>
          <w:tcPr>
            <w:tcW w:w="3190" w:type="dxa"/>
            <w:gridSpan w:val="2"/>
            <w:vMerge/>
            <w:shd w:val="clear" w:color="auto" w:fill="auto"/>
          </w:tcPr>
          <w:p w14:paraId="7259CB10" w14:textId="77777777" w:rsidR="009428D8" w:rsidRPr="007275DF" w:rsidRDefault="009428D8" w:rsidP="006D0B54">
            <w:pPr>
              <w:pStyle w:val="TAC"/>
            </w:pPr>
          </w:p>
        </w:tc>
      </w:tr>
      <w:tr w:rsidR="009428D8" w:rsidRPr="007275DF" w14:paraId="018F259B" w14:textId="77777777" w:rsidTr="00F860FA">
        <w:tc>
          <w:tcPr>
            <w:tcW w:w="3021" w:type="dxa"/>
            <w:gridSpan w:val="2"/>
            <w:shd w:val="clear" w:color="auto" w:fill="auto"/>
          </w:tcPr>
          <w:p w14:paraId="40A78218" w14:textId="77777777" w:rsidR="009428D8" w:rsidRPr="007275DF" w:rsidRDefault="009428D8" w:rsidP="006D0B54">
            <w:pPr>
              <w:pStyle w:val="TAL"/>
              <w:rPr>
                <w:rFonts w:cs="Arial"/>
                <w:lang w:val="en-US"/>
              </w:rPr>
            </w:pPr>
            <w:r w:rsidRPr="007275DF">
              <w:rPr>
                <w:rFonts w:cs="Arial"/>
              </w:rPr>
              <w:t>EPRE ratio of PDCCH to PDCCH_DMRS</w:t>
            </w:r>
          </w:p>
        </w:tc>
        <w:tc>
          <w:tcPr>
            <w:tcW w:w="1365" w:type="dxa"/>
            <w:vMerge/>
            <w:shd w:val="clear" w:color="auto" w:fill="auto"/>
          </w:tcPr>
          <w:p w14:paraId="7536B3BF" w14:textId="77777777" w:rsidR="009428D8" w:rsidRPr="007275DF" w:rsidRDefault="009428D8" w:rsidP="006D0B54">
            <w:pPr>
              <w:pStyle w:val="TAC"/>
            </w:pPr>
          </w:p>
        </w:tc>
        <w:tc>
          <w:tcPr>
            <w:tcW w:w="1396" w:type="dxa"/>
            <w:vMerge/>
          </w:tcPr>
          <w:p w14:paraId="4E9AAF35" w14:textId="77777777" w:rsidR="009428D8" w:rsidRPr="007275DF" w:rsidRDefault="009428D8" w:rsidP="006D0B54">
            <w:pPr>
              <w:pStyle w:val="TAC"/>
            </w:pPr>
          </w:p>
        </w:tc>
        <w:tc>
          <w:tcPr>
            <w:tcW w:w="3190" w:type="dxa"/>
            <w:gridSpan w:val="2"/>
            <w:vMerge/>
            <w:shd w:val="clear" w:color="auto" w:fill="auto"/>
          </w:tcPr>
          <w:p w14:paraId="1F4051CF" w14:textId="77777777" w:rsidR="009428D8" w:rsidRPr="007275DF" w:rsidRDefault="009428D8" w:rsidP="006D0B54">
            <w:pPr>
              <w:pStyle w:val="TAC"/>
            </w:pPr>
          </w:p>
        </w:tc>
      </w:tr>
      <w:tr w:rsidR="009428D8" w:rsidRPr="007275DF" w14:paraId="0518526D" w14:textId="77777777" w:rsidTr="00F860FA">
        <w:tc>
          <w:tcPr>
            <w:tcW w:w="3021" w:type="dxa"/>
            <w:gridSpan w:val="2"/>
            <w:shd w:val="clear" w:color="auto" w:fill="auto"/>
          </w:tcPr>
          <w:p w14:paraId="6BA24FA5" w14:textId="77777777" w:rsidR="009428D8" w:rsidRPr="007275DF" w:rsidRDefault="009428D8" w:rsidP="006D0B54">
            <w:pPr>
              <w:pStyle w:val="TAL"/>
              <w:rPr>
                <w:rFonts w:cs="Arial"/>
                <w:lang w:val="en-US"/>
              </w:rPr>
            </w:pPr>
            <w:r w:rsidRPr="007275DF">
              <w:rPr>
                <w:rFonts w:cs="Arial"/>
              </w:rPr>
              <w:t>EPRE ratio of PDSCH_DMRS to SSS</w:t>
            </w:r>
          </w:p>
        </w:tc>
        <w:tc>
          <w:tcPr>
            <w:tcW w:w="1365" w:type="dxa"/>
            <w:vMerge/>
            <w:shd w:val="clear" w:color="auto" w:fill="auto"/>
          </w:tcPr>
          <w:p w14:paraId="4CD670D1" w14:textId="77777777" w:rsidR="009428D8" w:rsidRPr="007275DF" w:rsidRDefault="009428D8" w:rsidP="006D0B54">
            <w:pPr>
              <w:pStyle w:val="TAC"/>
            </w:pPr>
          </w:p>
        </w:tc>
        <w:tc>
          <w:tcPr>
            <w:tcW w:w="1396" w:type="dxa"/>
            <w:vMerge/>
          </w:tcPr>
          <w:p w14:paraId="59B2DB50" w14:textId="77777777" w:rsidR="009428D8" w:rsidRPr="007275DF" w:rsidRDefault="009428D8" w:rsidP="006D0B54">
            <w:pPr>
              <w:pStyle w:val="TAC"/>
            </w:pPr>
          </w:p>
        </w:tc>
        <w:tc>
          <w:tcPr>
            <w:tcW w:w="3190" w:type="dxa"/>
            <w:gridSpan w:val="2"/>
            <w:vMerge/>
            <w:shd w:val="clear" w:color="auto" w:fill="auto"/>
          </w:tcPr>
          <w:p w14:paraId="3D9480A7" w14:textId="77777777" w:rsidR="009428D8" w:rsidRPr="007275DF" w:rsidRDefault="009428D8" w:rsidP="006D0B54">
            <w:pPr>
              <w:pStyle w:val="TAC"/>
            </w:pPr>
          </w:p>
        </w:tc>
      </w:tr>
      <w:tr w:rsidR="009428D8" w:rsidRPr="007275DF" w14:paraId="6B0FA2F1" w14:textId="77777777" w:rsidTr="00F860FA">
        <w:tc>
          <w:tcPr>
            <w:tcW w:w="3021" w:type="dxa"/>
            <w:gridSpan w:val="2"/>
            <w:shd w:val="clear" w:color="auto" w:fill="auto"/>
          </w:tcPr>
          <w:p w14:paraId="111EC537" w14:textId="77777777" w:rsidR="009428D8" w:rsidRPr="007275DF" w:rsidRDefault="009428D8" w:rsidP="006D0B54">
            <w:pPr>
              <w:pStyle w:val="TAL"/>
              <w:rPr>
                <w:rFonts w:cs="Arial"/>
                <w:lang w:val="en-US"/>
              </w:rPr>
            </w:pPr>
            <w:r w:rsidRPr="007275DF">
              <w:rPr>
                <w:rFonts w:cs="Arial"/>
              </w:rPr>
              <w:t>EPRE ratio of PDSCH to PDSCH_DMRS</w:t>
            </w:r>
          </w:p>
        </w:tc>
        <w:tc>
          <w:tcPr>
            <w:tcW w:w="1365" w:type="dxa"/>
            <w:vMerge/>
            <w:shd w:val="clear" w:color="auto" w:fill="auto"/>
          </w:tcPr>
          <w:p w14:paraId="6480897F" w14:textId="77777777" w:rsidR="009428D8" w:rsidRPr="007275DF" w:rsidRDefault="009428D8" w:rsidP="006D0B54">
            <w:pPr>
              <w:pStyle w:val="TAC"/>
            </w:pPr>
          </w:p>
        </w:tc>
        <w:tc>
          <w:tcPr>
            <w:tcW w:w="1396" w:type="dxa"/>
            <w:vMerge/>
          </w:tcPr>
          <w:p w14:paraId="3227C805" w14:textId="77777777" w:rsidR="009428D8" w:rsidRPr="007275DF" w:rsidRDefault="009428D8" w:rsidP="006D0B54">
            <w:pPr>
              <w:pStyle w:val="TAC"/>
            </w:pPr>
          </w:p>
        </w:tc>
        <w:tc>
          <w:tcPr>
            <w:tcW w:w="3190" w:type="dxa"/>
            <w:gridSpan w:val="2"/>
            <w:vMerge/>
            <w:shd w:val="clear" w:color="auto" w:fill="auto"/>
          </w:tcPr>
          <w:p w14:paraId="3B313D76" w14:textId="77777777" w:rsidR="009428D8" w:rsidRPr="007275DF" w:rsidRDefault="009428D8" w:rsidP="006D0B54">
            <w:pPr>
              <w:pStyle w:val="TAC"/>
            </w:pPr>
          </w:p>
        </w:tc>
      </w:tr>
      <w:tr w:rsidR="009428D8" w:rsidRPr="007275DF" w14:paraId="0C053935" w14:textId="77777777" w:rsidTr="00F860FA">
        <w:tc>
          <w:tcPr>
            <w:tcW w:w="3021" w:type="dxa"/>
            <w:gridSpan w:val="2"/>
            <w:shd w:val="clear" w:color="auto" w:fill="auto"/>
          </w:tcPr>
          <w:p w14:paraId="51EAF7E7" w14:textId="77777777" w:rsidR="009428D8" w:rsidRPr="007275DF" w:rsidRDefault="009428D8" w:rsidP="006D0B54">
            <w:pPr>
              <w:pStyle w:val="TAL"/>
              <w:rPr>
                <w:rFonts w:cs="Arial"/>
                <w:lang w:val="en-US"/>
              </w:rPr>
            </w:pPr>
            <w:r w:rsidRPr="007275DF">
              <w:rPr>
                <w:rFonts w:cs="Arial"/>
                <w:lang w:val="en-US"/>
              </w:rPr>
              <w:t>EPRE ratio of OCNG DMRS to SSS</w:t>
            </w:r>
          </w:p>
        </w:tc>
        <w:tc>
          <w:tcPr>
            <w:tcW w:w="1365" w:type="dxa"/>
            <w:vMerge/>
            <w:shd w:val="clear" w:color="auto" w:fill="auto"/>
          </w:tcPr>
          <w:p w14:paraId="3E35389A" w14:textId="77777777" w:rsidR="009428D8" w:rsidRPr="007275DF" w:rsidRDefault="009428D8" w:rsidP="006D0B54">
            <w:pPr>
              <w:pStyle w:val="TAC"/>
            </w:pPr>
          </w:p>
        </w:tc>
        <w:tc>
          <w:tcPr>
            <w:tcW w:w="1396" w:type="dxa"/>
            <w:vMerge/>
          </w:tcPr>
          <w:p w14:paraId="1AC94410" w14:textId="77777777" w:rsidR="009428D8" w:rsidRPr="007275DF" w:rsidRDefault="009428D8" w:rsidP="006D0B54">
            <w:pPr>
              <w:pStyle w:val="TAC"/>
            </w:pPr>
          </w:p>
        </w:tc>
        <w:tc>
          <w:tcPr>
            <w:tcW w:w="3190" w:type="dxa"/>
            <w:gridSpan w:val="2"/>
            <w:vMerge/>
            <w:shd w:val="clear" w:color="auto" w:fill="auto"/>
          </w:tcPr>
          <w:p w14:paraId="3644E4AB" w14:textId="77777777" w:rsidR="009428D8" w:rsidRPr="007275DF" w:rsidRDefault="009428D8" w:rsidP="006D0B54">
            <w:pPr>
              <w:pStyle w:val="TAC"/>
            </w:pPr>
          </w:p>
        </w:tc>
      </w:tr>
      <w:tr w:rsidR="009428D8" w:rsidRPr="007275DF" w14:paraId="001364D1" w14:textId="77777777" w:rsidTr="00F860FA">
        <w:tc>
          <w:tcPr>
            <w:tcW w:w="3021" w:type="dxa"/>
            <w:gridSpan w:val="2"/>
            <w:shd w:val="clear" w:color="auto" w:fill="auto"/>
          </w:tcPr>
          <w:p w14:paraId="3F706BDD" w14:textId="77777777" w:rsidR="009428D8" w:rsidRPr="007275DF" w:rsidRDefault="009428D8" w:rsidP="006D0B54">
            <w:pPr>
              <w:pStyle w:val="TAL"/>
              <w:rPr>
                <w:rFonts w:cs="Arial"/>
                <w:lang w:val="en-US"/>
              </w:rPr>
            </w:pPr>
            <w:r w:rsidRPr="007275DF">
              <w:rPr>
                <w:rFonts w:cs="Arial"/>
                <w:lang w:val="en-US"/>
              </w:rPr>
              <w:t>EPRE ratio of OCNG to OCNG DMRS</w:t>
            </w:r>
          </w:p>
        </w:tc>
        <w:tc>
          <w:tcPr>
            <w:tcW w:w="1365" w:type="dxa"/>
            <w:vMerge/>
            <w:shd w:val="clear" w:color="auto" w:fill="auto"/>
          </w:tcPr>
          <w:p w14:paraId="56E6CD4F" w14:textId="77777777" w:rsidR="009428D8" w:rsidRPr="007275DF" w:rsidRDefault="009428D8" w:rsidP="006D0B54">
            <w:pPr>
              <w:pStyle w:val="TAC"/>
            </w:pPr>
          </w:p>
        </w:tc>
        <w:tc>
          <w:tcPr>
            <w:tcW w:w="1396" w:type="dxa"/>
            <w:vMerge/>
          </w:tcPr>
          <w:p w14:paraId="6F5F293C" w14:textId="77777777" w:rsidR="009428D8" w:rsidRPr="007275DF" w:rsidRDefault="009428D8" w:rsidP="006D0B54">
            <w:pPr>
              <w:pStyle w:val="TAC"/>
            </w:pPr>
          </w:p>
        </w:tc>
        <w:tc>
          <w:tcPr>
            <w:tcW w:w="3190" w:type="dxa"/>
            <w:gridSpan w:val="2"/>
            <w:vMerge/>
            <w:shd w:val="clear" w:color="auto" w:fill="auto"/>
          </w:tcPr>
          <w:p w14:paraId="30BDE553" w14:textId="77777777" w:rsidR="009428D8" w:rsidRPr="007275DF" w:rsidRDefault="009428D8" w:rsidP="006D0B54">
            <w:pPr>
              <w:pStyle w:val="TAC"/>
            </w:pPr>
          </w:p>
        </w:tc>
      </w:tr>
      <w:tr w:rsidR="009428D8" w:rsidRPr="007275DF" w14:paraId="1FC10853" w14:textId="77777777" w:rsidTr="00F860FA">
        <w:tc>
          <w:tcPr>
            <w:tcW w:w="3021" w:type="dxa"/>
            <w:gridSpan w:val="2"/>
            <w:shd w:val="clear" w:color="auto" w:fill="auto"/>
            <w:vAlign w:val="center"/>
          </w:tcPr>
          <w:p w14:paraId="030F5A3B" w14:textId="77777777" w:rsidR="009428D8" w:rsidRPr="007275DF" w:rsidRDefault="009428D8" w:rsidP="006D0B5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7F0534AA" w14:textId="77777777" w:rsidR="009428D8" w:rsidRPr="007275DF" w:rsidRDefault="009428D8" w:rsidP="006D0B54">
            <w:pPr>
              <w:pStyle w:val="TAC"/>
            </w:pPr>
            <w:r w:rsidRPr="007275DF">
              <w:t>dBm/15 KHz</w:t>
            </w:r>
          </w:p>
        </w:tc>
        <w:tc>
          <w:tcPr>
            <w:tcW w:w="1396" w:type="dxa"/>
          </w:tcPr>
          <w:p w14:paraId="05C26434" w14:textId="77777777" w:rsidR="009428D8" w:rsidRPr="007275DF" w:rsidRDefault="009428D8" w:rsidP="006D0B54">
            <w:pPr>
              <w:pStyle w:val="TAC"/>
            </w:pPr>
            <w:r w:rsidRPr="007275DF">
              <w:t>1, 2</w:t>
            </w:r>
          </w:p>
        </w:tc>
        <w:tc>
          <w:tcPr>
            <w:tcW w:w="3190" w:type="dxa"/>
            <w:gridSpan w:val="2"/>
            <w:shd w:val="clear" w:color="auto" w:fill="auto"/>
          </w:tcPr>
          <w:p w14:paraId="0D8AC555" w14:textId="77777777" w:rsidR="009428D8" w:rsidRPr="007275DF" w:rsidRDefault="009428D8" w:rsidP="006D0B54">
            <w:pPr>
              <w:pStyle w:val="TAC"/>
            </w:pPr>
            <w:r w:rsidRPr="007275DF">
              <w:t>-98</w:t>
            </w:r>
          </w:p>
        </w:tc>
      </w:tr>
      <w:tr w:rsidR="009428D8" w:rsidRPr="007275DF" w14:paraId="5409588C" w14:textId="77777777" w:rsidTr="00F860FA">
        <w:tc>
          <w:tcPr>
            <w:tcW w:w="3021" w:type="dxa"/>
            <w:gridSpan w:val="2"/>
            <w:shd w:val="clear" w:color="auto" w:fill="auto"/>
            <w:vAlign w:val="center"/>
          </w:tcPr>
          <w:p w14:paraId="4B6925B4" w14:textId="77777777" w:rsidR="009428D8" w:rsidRPr="007275DF" w:rsidRDefault="009428D8" w:rsidP="006D0B54">
            <w:pPr>
              <w:pStyle w:val="TAL"/>
              <w:rPr>
                <w:rFonts w:eastAsia="Calibri" w:cs="Arial"/>
                <w:i/>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65" w:type="dxa"/>
            <w:shd w:val="clear" w:color="auto" w:fill="auto"/>
          </w:tcPr>
          <w:p w14:paraId="1BD84428" w14:textId="77777777" w:rsidR="009428D8" w:rsidRPr="007275DF" w:rsidRDefault="009428D8" w:rsidP="006D0B54">
            <w:pPr>
              <w:pStyle w:val="TAC"/>
            </w:pPr>
            <w:r w:rsidRPr="007275DF">
              <w:t>dBm/SCS</w:t>
            </w:r>
          </w:p>
        </w:tc>
        <w:tc>
          <w:tcPr>
            <w:tcW w:w="1396" w:type="dxa"/>
          </w:tcPr>
          <w:p w14:paraId="52BB7D3C" w14:textId="77777777" w:rsidR="009428D8" w:rsidRPr="007275DF" w:rsidRDefault="009428D8" w:rsidP="006D0B54">
            <w:pPr>
              <w:pStyle w:val="TAC"/>
            </w:pPr>
            <w:r w:rsidRPr="007275DF">
              <w:t>1, 2</w:t>
            </w:r>
          </w:p>
        </w:tc>
        <w:tc>
          <w:tcPr>
            <w:tcW w:w="3190" w:type="dxa"/>
            <w:gridSpan w:val="2"/>
            <w:shd w:val="clear" w:color="auto" w:fill="auto"/>
          </w:tcPr>
          <w:p w14:paraId="7DC0444E" w14:textId="77777777" w:rsidR="009428D8" w:rsidRPr="007275DF" w:rsidRDefault="009428D8" w:rsidP="006D0B54">
            <w:pPr>
              <w:pStyle w:val="TAC"/>
            </w:pPr>
            <w:r w:rsidRPr="007275DF">
              <w:t>-95</w:t>
            </w:r>
          </w:p>
        </w:tc>
      </w:tr>
      <w:tr w:rsidR="009428D8" w:rsidRPr="007275DF" w14:paraId="118E23EB" w14:textId="77777777" w:rsidTr="00F860FA">
        <w:tc>
          <w:tcPr>
            <w:tcW w:w="3021" w:type="dxa"/>
            <w:gridSpan w:val="2"/>
            <w:shd w:val="clear" w:color="auto" w:fill="auto"/>
            <w:vAlign w:val="center"/>
          </w:tcPr>
          <w:p w14:paraId="0596E893" w14:textId="77777777" w:rsidR="009428D8" w:rsidRPr="007275DF" w:rsidRDefault="009428D8" w:rsidP="006D0B5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65" w:type="dxa"/>
            <w:shd w:val="clear" w:color="auto" w:fill="auto"/>
          </w:tcPr>
          <w:p w14:paraId="09651098" w14:textId="77777777" w:rsidR="009428D8" w:rsidRPr="007275DF" w:rsidRDefault="009428D8" w:rsidP="006D0B54">
            <w:pPr>
              <w:pStyle w:val="TAC"/>
            </w:pPr>
            <w:r w:rsidRPr="007275DF">
              <w:t>dB</w:t>
            </w:r>
          </w:p>
        </w:tc>
        <w:tc>
          <w:tcPr>
            <w:tcW w:w="1396" w:type="dxa"/>
          </w:tcPr>
          <w:p w14:paraId="053A4BBF" w14:textId="77777777" w:rsidR="009428D8" w:rsidRPr="007275DF" w:rsidRDefault="009428D8" w:rsidP="006D0B54">
            <w:pPr>
              <w:pStyle w:val="TAC"/>
            </w:pPr>
            <w:r w:rsidRPr="007275DF">
              <w:t>1, 2</w:t>
            </w:r>
          </w:p>
        </w:tc>
        <w:tc>
          <w:tcPr>
            <w:tcW w:w="1595" w:type="dxa"/>
            <w:shd w:val="clear" w:color="auto" w:fill="auto"/>
          </w:tcPr>
          <w:p w14:paraId="28789E87" w14:textId="77777777" w:rsidR="009428D8" w:rsidRPr="007275DF" w:rsidRDefault="009428D8" w:rsidP="006D0B54">
            <w:pPr>
              <w:pStyle w:val="TAC"/>
            </w:pPr>
            <w:r w:rsidRPr="007275DF">
              <w:t>0</w:t>
            </w:r>
          </w:p>
        </w:tc>
        <w:tc>
          <w:tcPr>
            <w:tcW w:w="1595" w:type="dxa"/>
            <w:shd w:val="clear" w:color="auto" w:fill="auto"/>
          </w:tcPr>
          <w:p w14:paraId="3666671A" w14:textId="77777777" w:rsidR="009428D8" w:rsidRPr="007275DF" w:rsidRDefault="009428D8" w:rsidP="006D0B54">
            <w:pPr>
              <w:pStyle w:val="TAC"/>
            </w:pPr>
            <w:r w:rsidRPr="007275DF">
              <w:t>0</w:t>
            </w:r>
          </w:p>
        </w:tc>
      </w:tr>
      <w:tr w:rsidR="009428D8" w:rsidRPr="007275DF" w14:paraId="1962F602" w14:textId="77777777" w:rsidTr="00F860FA">
        <w:tc>
          <w:tcPr>
            <w:tcW w:w="3021" w:type="dxa"/>
            <w:gridSpan w:val="2"/>
            <w:shd w:val="clear" w:color="auto" w:fill="auto"/>
            <w:vAlign w:val="center"/>
          </w:tcPr>
          <w:p w14:paraId="1504AF30" w14:textId="77777777" w:rsidR="009428D8" w:rsidRPr="007275DF" w:rsidRDefault="009428D8" w:rsidP="006D0B5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65" w:type="dxa"/>
            <w:shd w:val="clear" w:color="auto" w:fill="auto"/>
          </w:tcPr>
          <w:p w14:paraId="6FC17C7B" w14:textId="77777777" w:rsidR="009428D8" w:rsidRPr="007275DF" w:rsidRDefault="009428D8" w:rsidP="006D0B54">
            <w:pPr>
              <w:pStyle w:val="TAC"/>
            </w:pPr>
            <w:r w:rsidRPr="007275DF">
              <w:t>dB</w:t>
            </w:r>
          </w:p>
        </w:tc>
        <w:tc>
          <w:tcPr>
            <w:tcW w:w="1396" w:type="dxa"/>
          </w:tcPr>
          <w:p w14:paraId="6CD175CA" w14:textId="77777777" w:rsidR="009428D8" w:rsidRPr="007275DF" w:rsidRDefault="009428D8" w:rsidP="006D0B54">
            <w:pPr>
              <w:pStyle w:val="TAC"/>
            </w:pPr>
            <w:r w:rsidRPr="007275DF">
              <w:t>1, 2</w:t>
            </w:r>
          </w:p>
        </w:tc>
        <w:tc>
          <w:tcPr>
            <w:tcW w:w="1595" w:type="dxa"/>
            <w:shd w:val="clear" w:color="auto" w:fill="auto"/>
          </w:tcPr>
          <w:p w14:paraId="3AA0B102" w14:textId="77777777" w:rsidR="009428D8" w:rsidRPr="007275DF" w:rsidRDefault="009428D8" w:rsidP="006D0B54">
            <w:pPr>
              <w:pStyle w:val="TAC"/>
            </w:pPr>
            <w:r w:rsidRPr="007275DF">
              <w:t>0</w:t>
            </w:r>
          </w:p>
        </w:tc>
        <w:tc>
          <w:tcPr>
            <w:tcW w:w="1595" w:type="dxa"/>
            <w:shd w:val="clear" w:color="auto" w:fill="auto"/>
          </w:tcPr>
          <w:p w14:paraId="41B35F7C" w14:textId="77777777" w:rsidR="009428D8" w:rsidRPr="007275DF" w:rsidRDefault="009428D8" w:rsidP="006D0B54">
            <w:pPr>
              <w:pStyle w:val="TAC"/>
            </w:pPr>
            <w:r w:rsidRPr="007275DF">
              <w:t>0</w:t>
            </w:r>
          </w:p>
        </w:tc>
      </w:tr>
      <w:tr w:rsidR="009428D8" w:rsidRPr="007275DF" w14:paraId="0B695FEA" w14:textId="77777777" w:rsidTr="00F860FA">
        <w:tc>
          <w:tcPr>
            <w:tcW w:w="3021" w:type="dxa"/>
            <w:gridSpan w:val="2"/>
            <w:shd w:val="clear" w:color="auto" w:fill="auto"/>
            <w:vAlign w:val="center"/>
          </w:tcPr>
          <w:p w14:paraId="04847C07" w14:textId="77777777" w:rsidR="009428D8" w:rsidRPr="007275DF" w:rsidRDefault="009428D8" w:rsidP="006D0B54">
            <w:pPr>
              <w:pStyle w:val="TAL"/>
              <w:rPr>
                <w:rFonts w:eastAsia="Calibri" w:cs="Arial"/>
                <w:lang w:val="en-US"/>
              </w:rPr>
            </w:pPr>
            <w:r w:rsidRPr="007275DF">
              <w:rPr>
                <w:rFonts w:eastAsia="Calibri" w:cs="Arial"/>
                <w:lang w:val="en-US"/>
              </w:rPr>
              <w:t>SS-RSRP</w:t>
            </w:r>
            <w:r w:rsidRPr="007275DF">
              <w:rPr>
                <w:rFonts w:eastAsia="Calibri" w:cs="Arial"/>
                <w:vertAlign w:val="superscript"/>
                <w:lang w:val="en-US"/>
              </w:rPr>
              <w:t>Note3</w:t>
            </w:r>
          </w:p>
        </w:tc>
        <w:tc>
          <w:tcPr>
            <w:tcW w:w="1365" w:type="dxa"/>
            <w:shd w:val="clear" w:color="auto" w:fill="auto"/>
          </w:tcPr>
          <w:p w14:paraId="6996CF17" w14:textId="77777777" w:rsidR="009428D8" w:rsidRPr="007275DF" w:rsidRDefault="009428D8" w:rsidP="006D0B54">
            <w:pPr>
              <w:pStyle w:val="TAC"/>
            </w:pPr>
            <w:r w:rsidRPr="007275DF">
              <w:t>dBm/SCS</w:t>
            </w:r>
          </w:p>
        </w:tc>
        <w:tc>
          <w:tcPr>
            <w:tcW w:w="1396" w:type="dxa"/>
          </w:tcPr>
          <w:p w14:paraId="5993882F" w14:textId="77777777" w:rsidR="009428D8" w:rsidRPr="007275DF" w:rsidRDefault="009428D8" w:rsidP="006D0B54">
            <w:pPr>
              <w:pStyle w:val="TAC"/>
            </w:pPr>
            <w:r w:rsidRPr="007275DF">
              <w:t>1, 2</w:t>
            </w:r>
          </w:p>
        </w:tc>
        <w:tc>
          <w:tcPr>
            <w:tcW w:w="1595" w:type="dxa"/>
            <w:shd w:val="clear" w:color="auto" w:fill="auto"/>
          </w:tcPr>
          <w:p w14:paraId="0BDC6352" w14:textId="77777777" w:rsidR="009428D8" w:rsidRPr="007275DF" w:rsidRDefault="009428D8" w:rsidP="006D0B54">
            <w:pPr>
              <w:pStyle w:val="TAC"/>
            </w:pPr>
            <w:r w:rsidRPr="007275DF">
              <w:t>-95</w:t>
            </w:r>
          </w:p>
        </w:tc>
        <w:tc>
          <w:tcPr>
            <w:tcW w:w="1595" w:type="dxa"/>
            <w:shd w:val="clear" w:color="auto" w:fill="auto"/>
          </w:tcPr>
          <w:p w14:paraId="20DAF803" w14:textId="77777777" w:rsidR="009428D8" w:rsidRPr="007275DF" w:rsidRDefault="009428D8" w:rsidP="006D0B54">
            <w:pPr>
              <w:pStyle w:val="TAC"/>
            </w:pPr>
            <w:r w:rsidRPr="007275DF">
              <w:t>-95</w:t>
            </w:r>
          </w:p>
        </w:tc>
      </w:tr>
      <w:tr w:rsidR="009428D8" w:rsidRPr="007275DF" w14:paraId="4C56F924" w14:textId="77777777" w:rsidTr="00F860FA">
        <w:tc>
          <w:tcPr>
            <w:tcW w:w="3021" w:type="dxa"/>
            <w:gridSpan w:val="2"/>
            <w:shd w:val="clear" w:color="auto" w:fill="auto"/>
            <w:vAlign w:val="center"/>
          </w:tcPr>
          <w:p w14:paraId="649138CC" w14:textId="77777777" w:rsidR="009428D8" w:rsidRPr="007275DF" w:rsidRDefault="009428D8" w:rsidP="006D0B54">
            <w:pPr>
              <w:pStyle w:val="TAL"/>
              <w:rPr>
                <w:rFonts w:eastAsia="Calibri" w:cs="Arial"/>
                <w:lang w:val="en-US"/>
              </w:rPr>
            </w:pPr>
            <w:r w:rsidRPr="007275DF">
              <w:rPr>
                <w:rFonts w:eastAsia="Calibri" w:cs="Arial"/>
                <w:lang w:val="en-US"/>
              </w:rPr>
              <w:t>Io</w:t>
            </w:r>
            <w:r w:rsidRPr="007275DF">
              <w:rPr>
                <w:rFonts w:eastAsia="Calibri" w:cs="Arial"/>
                <w:vertAlign w:val="superscript"/>
                <w:lang w:val="en-US"/>
              </w:rPr>
              <w:t>Note3</w:t>
            </w:r>
          </w:p>
        </w:tc>
        <w:tc>
          <w:tcPr>
            <w:tcW w:w="1365" w:type="dxa"/>
            <w:shd w:val="clear" w:color="auto" w:fill="auto"/>
          </w:tcPr>
          <w:p w14:paraId="323CCB11" w14:textId="77777777" w:rsidR="009428D8" w:rsidRPr="007275DF" w:rsidRDefault="009428D8" w:rsidP="006D0B54">
            <w:pPr>
              <w:pStyle w:val="TAC"/>
            </w:pPr>
            <w:r w:rsidRPr="007275DF">
              <w:t>dBm/38.16 MHz</w:t>
            </w:r>
          </w:p>
        </w:tc>
        <w:tc>
          <w:tcPr>
            <w:tcW w:w="1396" w:type="dxa"/>
          </w:tcPr>
          <w:p w14:paraId="614726A9" w14:textId="77777777" w:rsidR="009428D8" w:rsidRPr="007275DF" w:rsidRDefault="009428D8" w:rsidP="006D0B54">
            <w:pPr>
              <w:pStyle w:val="TAC"/>
            </w:pPr>
            <w:r w:rsidRPr="007275DF">
              <w:t>1, 2</w:t>
            </w:r>
          </w:p>
        </w:tc>
        <w:tc>
          <w:tcPr>
            <w:tcW w:w="1595" w:type="dxa"/>
            <w:shd w:val="clear" w:color="auto" w:fill="auto"/>
          </w:tcPr>
          <w:p w14:paraId="01A31949" w14:textId="77777777" w:rsidR="009428D8" w:rsidRPr="007275DF" w:rsidRDefault="009428D8" w:rsidP="006D0B54">
            <w:pPr>
              <w:pStyle w:val="TAC"/>
            </w:pPr>
            <w:r w:rsidRPr="007275DF">
              <w:t>-60.94</w:t>
            </w:r>
          </w:p>
        </w:tc>
        <w:tc>
          <w:tcPr>
            <w:tcW w:w="1595" w:type="dxa"/>
            <w:shd w:val="clear" w:color="auto" w:fill="auto"/>
          </w:tcPr>
          <w:p w14:paraId="690DAA9B" w14:textId="77777777" w:rsidR="009428D8" w:rsidRPr="007275DF" w:rsidRDefault="009428D8" w:rsidP="006D0B54">
            <w:pPr>
              <w:pStyle w:val="TAC"/>
            </w:pPr>
            <w:r w:rsidRPr="007275DF">
              <w:t>-60.94</w:t>
            </w:r>
          </w:p>
        </w:tc>
      </w:tr>
      <w:tr w:rsidR="009428D8" w:rsidRPr="007275DF" w14:paraId="0B84E2F4" w14:textId="77777777" w:rsidTr="00F860FA">
        <w:tc>
          <w:tcPr>
            <w:tcW w:w="3021" w:type="dxa"/>
            <w:gridSpan w:val="2"/>
            <w:shd w:val="clear" w:color="auto" w:fill="auto"/>
            <w:vAlign w:val="center"/>
          </w:tcPr>
          <w:p w14:paraId="3FA0B08C" w14:textId="77777777" w:rsidR="009428D8" w:rsidRPr="007275DF" w:rsidRDefault="009428D8" w:rsidP="006D0B54">
            <w:pPr>
              <w:pStyle w:val="TAL"/>
              <w:rPr>
                <w:rFonts w:eastAsia="Calibri" w:cs="Arial"/>
                <w:lang w:val="en-US"/>
              </w:rPr>
            </w:pPr>
            <w:r w:rsidRPr="007275DF">
              <w:rPr>
                <w:rFonts w:eastAsia="Calibri" w:cs="Arial"/>
                <w:lang w:val="en-US"/>
              </w:rPr>
              <w:t>Propagation condition</w:t>
            </w:r>
          </w:p>
        </w:tc>
        <w:tc>
          <w:tcPr>
            <w:tcW w:w="1365" w:type="dxa"/>
            <w:shd w:val="clear" w:color="auto" w:fill="auto"/>
          </w:tcPr>
          <w:p w14:paraId="12A1B5DE" w14:textId="77777777" w:rsidR="009428D8" w:rsidRPr="007275DF" w:rsidRDefault="009428D8" w:rsidP="006D0B54">
            <w:pPr>
              <w:pStyle w:val="TAC"/>
            </w:pPr>
          </w:p>
        </w:tc>
        <w:tc>
          <w:tcPr>
            <w:tcW w:w="1396" w:type="dxa"/>
          </w:tcPr>
          <w:p w14:paraId="60CAB24E" w14:textId="77777777" w:rsidR="009428D8" w:rsidRPr="007275DF" w:rsidRDefault="009428D8" w:rsidP="006D0B54">
            <w:pPr>
              <w:pStyle w:val="TAC"/>
            </w:pPr>
            <w:r w:rsidRPr="007275DF">
              <w:t>1, 2</w:t>
            </w:r>
          </w:p>
        </w:tc>
        <w:tc>
          <w:tcPr>
            <w:tcW w:w="3190" w:type="dxa"/>
            <w:gridSpan w:val="2"/>
            <w:shd w:val="clear" w:color="auto" w:fill="auto"/>
          </w:tcPr>
          <w:p w14:paraId="5B273E10" w14:textId="77777777" w:rsidR="009428D8" w:rsidRPr="007275DF" w:rsidRDefault="009428D8" w:rsidP="006D0B54">
            <w:pPr>
              <w:pStyle w:val="TAC"/>
            </w:pPr>
            <w:r w:rsidRPr="007275DF">
              <w:t>AWGN</w:t>
            </w:r>
          </w:p>
        </w:tc>
      </w:tr>
      <w:tr w:rsidR="009428D8" w:rsidRPr="007275DF" w14:paraId="5B1FC507" w14:textId="77777777" w:rsidTr="00F860FA">
        <w:tc>
          <w:tcPr>
            <w:tcW w:w="3021" w:type="dxa"/>
            <w:gridSpan w:val="2"/>
            <w:shd w:val="clear" w:color="auto" w:fill="auto"/>
            <w:vAlign w:val="center"/>
          </w:tcPr>
          <w:p w14:paraId="040356C7" w14:textId="77777777" w:rsidR="009428D8" w:rsidRPr="007275DF" w:rsidRDefault="009428D8" w:rsidP="006D0B54">
            <w:pPr>
              <w:pStyle w:val="TAL"/>
              <w:rPr>
                <w:rFonts w:eastAsia="Calibri" w:cs="Arial"/>
                <w:lang w:val="en-US"/>
              </w:rPr>
            </w:pPr>
            <w:r w:rsidRPr="007275DF">
              <w:rPr>
                <w:rFonts w:eastAsia="Calibri" w:cs="Arial"/>
                <w:lang w:val="en-US"/>
              </w:rPr>
              <w:lastRenderedPageBreak/>
              <w:t>Antenna Configuration and Correlation Matrix</w:t>
            </w:r>
          </w:p>
        </w:tc>
        <w:tc>
          <w:tcPr>
            <w:tcW w:w="1365" w:type="dxa"/>
            <w:shd w:val="clear" w:color="auto" w:fill="auto"/>
          </w:tcPr>
          <w:p w14:paraId="0F24C33F" w14:textId="77777777" w:rsidR="009428D8" w:rsidRPr="007275DF" w:rsidRDefault="009428D8" w:rsidP="006D0B54">
            <w:pPr>
              <w:pStyle w:val="TAC"/>
            </w:pPr>
          </w:p>
        </w:tc>
        <w:tc>
          <w:tcPr>
            <w:tcW w:w="1396" w:type="dxa"/>
          </w:tcPr>
          <w:p w14:paraId="10630F26" w14:textId="77777777" w:rsidR="009428D8" w:rsidRPr="007275DF" w:rsidRDefault="009428D8" w:rsidP="006D0B54">
            <w:pPr>
              <w:pStyle w:val="TAC"/>
            </w:pPr>
            <w:r w:rsidRPr="007275DF">
              <w:t>1, 2</w:t>
            </w:r>
          </w:p>
        </w:tc>
        <w:tc>
          <w:tcPr>
            <w:tcW w:w="3190" w:type="dxa"/>
            <w:gridSpan w:val="2"/>
            <w:shd w:val="clear" w:color="auto" w:fill="auto"/>
          </w:tcPr>
          <w:p w14:paraId="4348CE51" w14:textId="77777777" w:rsidR="009428D8" w:rsidRPr="007275DF" w:rsidRDefault="009428D8" w:rsidP="006D0B54">
            <w:pPr>
              <w:pStyle w:val="TAC"/>
            </w:pPr>
            <w:r w:rsidRPr="007275DF">
              <w:t>1x2 Low</w:t>
            </w:r>
          </w:p>
        </w:tc>
      </w:tr>
      <w:tr w:rsidR="009428D8" w:rsidRPr="007275DF" w14:paraId="27941C7F" w14:textId="77777777" w:rsidTr="006D0B54">
        <w:tc>
          <w:tcPr>
            <w:tcW w:w="8972" w:type="dxa"/>
            <w:gridSpan w:val="6"/>
            <w:shd w:val="clear" w:color="auto" w:fill="auto"/>
            <w:vAlign w:val="center"/>
          </w:tcPr>
          <w:p w14:paraId="6CD681F2"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C440A0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941F57A" w14:textId="77777777" w:rsidR="009428D8" w:rsidRPr="007275DF" w:rsidRDefault="009428D8" w:rsidP="006D0B5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52732D0D" w14:textId="4E8FF287" w:rsidR="009428D8" w:rsidRPr="007275DF" w:rsidRDefault="009428D8" w:rsidP="006D0B54">
            <w:pPr>
              <w:pStyle w:val="TAN"/>
              <w:rPr>
                <w:lang w:val="en-US"/>
              </w:rPr>
            </w:pPr>
            <w:r w:rsidRPr="007275DF">
              <w:rPr>
                <w:lang w:val="en-US"/>
              </w:rPr>
              <w:t>Note 4:</w:t>
            </w:r>
            <w:r w:rsidR="003B0A73" w:rsidRPr="007275DF">
              <w:rPr>
                <w:lang w:val="en-US"/>
              </w:rPr>
              <w:tab/>
            </w:r>
            <w:r w:rsidRPr="007275DF">
              <w:rPr>
                <w:lang w:val="en-US"/>
              </w:rPr>
              <w:t>For UE supporting both semi-static and dynamic cannel access, the UE must be tested under both dynamic and semi-static channel occupancy configurations.</w:t>
            </w:r>
          </w:p>
        </w:tc>
      </w:tr>
    </w:tbl>
    <w:p w14:paraId="762A4849" w14:textId="77777777" w:rsidR="006572D0" w:rsidRDefault="006572D0" w:rsidP="006572D0"/>
    <w:p w14:paraId="00088EE2" w14:textId="3CA7385E" w:rsidR="009428D8" w:rsidRPr="007275DF" w:rsidRDefault="009428D8" w:rsidP="009428D8">
      <w:pPr>
        <w:pStyle w:val="TH"/>
      </w:pPr>
      <w:r w:rsidRPr="007275DF">
        <w:lastRenderedPageBreak/>
        <w:t>Table A.11.2.1.8-4: Cell specific test parameters for SA inter-RAT E-UTRA handover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41"/>
        <w:gridCol w:w="1147"/>
        <w:gridCol w:w="1396"/>
        <w:gridCol w:w="2029"/>
        <w:gridCol w:w="2026"/>
      </w:tblGrid>
      <w:tr w:rsidR="009428D8" w:rsidRPr="007275DF" w14:paraId="1CE4312B" w14:textId="77777777" w:rsidTr="006D0B54">
        <w:trPr>
          <w:trHeight w:val="417"/>
        </w:trPr>
        <w:tc>
          <w:tcPr>
            <w:tcW w:w="3098" w:type="dxa"/>
            <w:vMerge w:val="restart"/>
            <w:shd w:val="clear" w:color="auto" w:fill="auto"/>
          </w:tcPr>
          <w:p w14:paraId="635E1D9D" w14:textId="77777777" w:rsidR="009428D8" w:rsidRPr="007275DF" w:rsidRDefault="009428D8" w:rsidP="006D0B54">
            <w:pPr>
              <w:pStyle w:val="TAH"/>
            </w:pPr>
            <w:r w:rsidRPr="007275DF">
              <w:t>Parameter</w:t>
            </w:r>
          </w:p>
        </w:tc>
        <w:tc>
          <w:tcPr>
            <w:tcW w:w="1043" w:type="dxa"/>
            <w:vMerge w:val="restart"/>
            <w:shd w:val="clear" w:color="auto" w:fill="auto"/>
          </w:tcPr>
          <w:p w14:paraId="2CA2E94B" w14:textId="77777777" w:rsidR="009428D8" w:rsidRPr="007275DF" w:rsidRDefault="009428D8" w:rsidP="006D0B54">
            <w:pPr>
              <w:pStyle w:val="TAH"/>
            </w:pPr>
            <w:r w:rsidRPr="007275DF">
              <w:t>Unit</w:t>
            </w:r>
          </w:p>
        </w:tc>
        <w:tc>
          <w:tcPr>
            <w:tcW w:w="1265" w:type="dxa"/>
            <w:vMerge w:val="restart"/>
          </w:tcPr>
          <w:p w14:paraId="00DCBCC3" w14:textId="77777777" w:rsidR="009428D8" w:rsidRPr="007275DF" w:rsidRDefault="009428D8" w:rsidP="006D0B54">
            <w:pPr>
              <w:pStyle w:val="TAH"/>
            </w:pPr>
            <w:r w:rsidRPr="007275DF">
              <w:t>Configuration</w:t>
            </w:r>
          </w:p>
        </w:tc>
        <w:tc>
          <w:tcPr>
            <w:tcW w:w="4233" w:type="dxa"/>
            <w:gridSpan w:val="2"/>
            <w:shd w:val="clear" w:color="auto" w:fill="auto"/>
          </w:tcPr>
          <w:p w14:paraId="2F424880" w14:textId="77777777" w:rsidR="009428D8" w:rsidRPr="007275DF" w:rsidRDefault="009428D8" w:rsidP="006D0B54">
            <w:pPr>
              <w:pStyle w:val="TAH"/>
            </w:pPr>
            <w:r w:rsidRPr="007275DF">
              <w:t>Cell 2</w:t>
            </w:r>
          </w:p>
        </w:tc>
      </w:tr>
      <w:tr w:rsidR="009428D8" w:rsidRPr="007275DF" w14:paraId="39B76292" w14:textId="77777777" w:rsidTr="006D0B54">
        <w:tc>
          <w:tcPr>
            <w:tcW w:w="3098" w:type="dxa"/>
            <w:vMerge/>
            <w:shd w:val="clear" w:color="auto" w:fill="auto"/>
          </w:tcPr>
          <w:p w14:paraId="793EF55A" w14:textId="77777777" w:rsidR="009428D8" w:rsidRPr="007275DF" w:rsidRDefault="009428D8" w:rsidP="006D0B54">
            <w:pPr>
              <w:pStyle w:val="TAH"/>
            </w:pPr>
          </w:p>
        </w:tc>
        <w:tc>
          <w:tcPr>
            <w:tcW w:w="1043" w:type="dxa"/>
            <w:vMerge/>
            <w:shd w:val="clear" w:color="auto" w:fill="auto"/>
          </w:tcPr>
          <w:p w14:paraId="7F578520" w14:textId="77777777" w:rsidR="009428D8" w:rsidRPr="007275DF" w:rsidRDefault="009428D8" w:rsidP="006D0B54">
            <w:pPr>
              <w:pStyle w:val="TAH"/>
            </w:pPr>
          </w:p>
        </w:tc>
        <w:tc>
          <w:tcPr>
            <w:tcW w:w="1265" w:type="dxa"/>
            <w:vMerge/>
          </w:tcPr>
          <w:p w14:paraId="5B9B15C8" w14:textId="77777777" w:rsidR="009428D8" w:rsidRPr="007275DF" w:rsidRDefault="009428D8" w:rsidP="006D0B54">
            <w:pPr>
              <w:pStyle w:val="TAH"/>
            </w:pPr>
          </w:p>
        </w:tc>
        <w:tc>
          <w:tcPr>
            <w:tcW w:w="2116" w:type="dxa"/>
            <w:shd w:val="clear" w:color="auto" w:fill="auto"/>
          </w:tcPr>
          <w:p w14:paraId="679F8EEB" w14:textId="77777777" w:rsidR="009428D8" w:rsidRPr="007275DF" w:rsidRDefault="009428D8" w:rsidP="006D0B54">
            <w:pPr>
              <w:pStyle w:val="TAH"/>
            </w:pPr>
            <w:r w:rsidRPr="007275DF">
              <w:t>T1</w:t>
            </w:r>
          </w:p>
        </w:tc>
        <w:tc>
          <w:tcPr>
            <w:tcW w:w="2117" w:type="dxa"/>
            <w:shd w:val="clear" w:color="auto" w:fill="auto"/>
          </w:tcPr>
          <w:p w14:paraId="6F3AB179" w14:textId="77777777" w:rsidR="009428D8" w:rsidRPr="007275DF" w:rsidRDefault="009428D8" w:rsidP="006D0B54">
            <w:pPr>
              <w:pStyle w:val="TAH"/>
            </w:pPr>
            <w:r w:rsidRPr="007275DF">
              <w:t>T2</w:t>
            </w:r>
          </w:p>
        </w:tc>
      </w:tr>
      <w:tr w:rsidR="009428D8" w:rsidRPr="007275DF" w14:paraId="7C35C8EA" w14:textId="77777777" w:rsidTr="006D0B54">
        <w:tc>
          <w:tcPr>
            <w:tcW w:w="3098" w:type="dxa"/>
            <w:shd w:val="clear" w:color="auto" w:fill="auto"/>
          </w:tcPr>
          <w:p w14:paraId="4B4D5F5E" w14:textId="77777777" w:rsidR="009428D8" w:rsidRPr="007275DF" w:rsidRDefault="009428D8" w:rsidP="006D0B54">
            <w:pPr>
              <w:pStyle w:val="TAL"/>
            </w:pPr>
            <w:r w:rsidRPr="007275DF">
              <w:t>RF channel number</w:t>
            </w:r>
          </w:p>
        </w:tc>
        <w:tc>
          <w:tcPr>
            <w:tcW w:w="1043" w:type="dxa"/>
            <w:shd w:val="clear" w:color="auto" w:fill="auto"/>
          </w:tcPr>
          <w:p w14:paraId="72507B4D" w14:textId="77777777" w:rsidR="009428D8" w:rsidRPr="007275DF" w:rsidRDefault="009428D8" w:rsidP="006D0B54">
            <w:pPr>
              <w:pStyle w:val="TAC"/>
            </w:pPr>
          </w:p>
        </w:tc>
        <w:tc>
          <w:tcPr>
            <w:tcW w:w="1265" w:type="dxa"/>
          </w:tcPr>
          <w:p w14:paraId="1497373B" w14:textId="77777777" w:rsidR="009428D8" w:rsidRPr="007275DF" w:rsidRDefault="009428D8" w:rsidP="006D0B54">
            <w:pPr>
              <w:pStyle w:val="TAC"/>
            </w:pPr>
            <w:r w:rsidRPr="007275DF">
              <w:t>1, 2</w:t>
            </w:r>
          </w:p>
        </w:tc>
        <w:tc>
          <w:tcPr>
            <w:tcW w:w="4233" w:type="dxa"/>
            <w:gridSpan w:val="2"/>
            <w:shd w:val="clear" w:color="auto" w:fill="auto"/>
          </w:tcPr>
          <w:p w14:paraId="082E8876" w14:textId="77777777" w:rsidR="009428D8" w:rsidRPr="007275DF" w:rsidRDefault="009428D8" w:rsidP="006D0B54">
            <w:pPr>
              <w:pStyle w:val="TAC"/>
            </w:pPr>
            <w:r w:rsidRPr="007275DF">
              <w:t>2</w:t>
            </w:r>
          </w:p>
        </w:tc>
      </w:tr>
      <w:tr w:rsidR="009428D8" w:rsidRPr="007275DF" w14:paraId="5F464187" w14:textId="77777777" w:rsidTr="006D0B54">
        <w:trPr>
          <w:trHeight w:val="56"/>
        </w:trPr>
        <w:tc>
          <w:tcPr>
            <w:tcW w:w="3098" w:type="dxa"/>
            <w:vMerge w:val="restart"/>
            <w:shd w:val="clear" w:color="auto" w:fill="auto"/>
          </w:tcPr>
          <w:p w14:paraId="3669C619" w14:textId="77777777" w:rsidR="009428D8" w:rsidRPr="007275DF" w:rsidRDefault="009428D8" w:rsidP="006D0B54">
            <w:pPr>
              <w:pStyle w:val="TAL"/>
            </w:pPr>
            <w:r w:rsidRPr="007275DF">
              <w:t>Duplex mode</w:t>
            </w:r>
          </w:p>
        </w:tc>
        <w:tc>
          <w:tcPr>
            <w:tcW w:w="1043" w:type="dxa"/>
            <w:vMerge w:val="restart"/>
            <w:shd w:val="clear" w:color="auto" w:fill="auto"/>
          </w:tcPr>
          <w:p w14:paraId="12E1881F" w14:textId="77777777" w:rsidR="009428D8" w:rsidRPr="007275DF" w:rsidRDefault="009428D8" w:rsidP="006D0B54">
            <w:pPr>
              <w:pStyle w:val="TAC"/>
            </w:pPr>
          </w:p>
        </w:tc>
        <w:tc>
          <w:tcPr>
            <w:tcW w:w="1265" w:type="dxa"/>
          </w:tcPr>
          <w:p w14:paraId="712FDB56" w14:textId="77777777" w:rsidR="009428D8" w:rsidRPr="007275DF" w:rsidRDefault="009428D8" w:rsidP="006D0B54">
            <w:pPr>
              <w:pStyle w:val="TAC"/>
            </w:pPr>
            <w:r w:rsidRPr="007275DF">
              <w:t>1</w:t>
            </w:r>
          </w:p>
        </w:tc>
        <w:tc>
          <w:tcPr>
            <w:tcW w:w="4233" w:type="dxa"/>
            <w:gridSpan w:val="2"/>
            <w:shd w:val="clear" w:color="auto" w:fill="auto"/>
          </w:tcPr>
          <w:p w14:paraId="53FE566C" w14:textId="77777777" w:rsidR="009428D8" w:rsidRPr="007275DF" w:rsidRDefault="009428D8" w:rsidP="006D0B54">
            <w:pPr>
              <w:pStyle w:val="TAC"/>
            </w:pPr>
            <w:r w:rsidRPr="007275DF">
              <w:t>FDD</w:t>
            </w:r>
          </w:p>
        </w:tc>
      </w:tr>
      <w:tr w:rsidR="009428D8" w:rsidRPr="007275DF" w14:paraId="61F85E84" w14:textId="77777777" w:rsidTr="006D0B54">
        <w:trPr>
          <w:trHeight w:val="56"/>
        </w:trPr>
        <w:tc>
          <w:tcPr>
            <w:tcW w:w="3098" w:type="dxa"/>
            <w:vMerge/>
            <w:shd w:val="clear" w:color="auto" w:fill="auto"/>
          </w:tcPr>
          <w:p w14:paraId="254CBF25" w14:textId="77777777" w:rsidR="009428D8" w:rsidRPr="007275DF" w:rsidRDefault="009428D8" w:rsidP="006D0B54">
            <w:pPr>
              <w:pStyle w:val="TAL"/>
            </w:pPr>
          </w:p>
        </w:tc>
        <w:tc>
          <w:tcPr>
            <w:tcW w:w="1043" w:type="dxa"/>
            <w:vMerge/>
            <w:shd w:val="clear" w:color="auto" w:fill="auto"/>
          </w:tcPr>
          <w:p w14:paraId="0C4DC5E3" w14:textId="77777777" w:rsidR="009428D8" w:rsidRPr="007275DF" w:rsidRDefault="009428D8" w:rsidP="006D0B54">
            <w:pPr>
              <w:pStyle w:val="TAC"/>
            </w:pPr>
          </w:p>
        </w:tc>
        <w:tc>
          <w:tcPr>
            <w:tcW w:w="1265" w:type="dxa"/>
          </w:tcPr>
          <w:p w14:paraId="1EAD47F8" w14:textId="77777777" w:rsidR="009428D8" w:rsidRPr="007275DF" w:rsidRDefault="009428D8" w:rsidP="006D0B54">
            <w:pPr>
              <w:pStyle w:val="TAC"/>
            </w:pPr>
            <w:r w:rsidRPr="007275DF">
              <w:t>2</w:t>
            </w:r>
          </w:p>
        </w:tc>
        <w:tc>
          <w:tcPr>
            <w:tcW w:w="4233" w:type="dxa"/>
            <w:gridSpan w:val="2"/>
            <w:shd w:val="clear" w:color="auto" w:fill="auto"/>
          </w:tcPr>
          <w:p w14:paraId="78AEB8E7" w14:textId="77777777" w:rsidR="009428D8" w:rsidRPr="007275DF" w:rsidRDefault="009428D8" w:rsidP="006D0B54">
            <w:pPr>
              <w:pStyle w:val="TAC"/>
            </w:pPr>
            <w:r w:rsidRPr="007275DF">
              <w:t>TDD</w:t>
            </w:r>
          </w:p>
        </w:tc>
      </w:tr>
      <w:tr w:rsidR="009428D8" w:rsidRPr="007275DF" w14:paraId="195DC02D" w14:textId="77777777" w:rsidTr="006D0B54">
        <w:tc>
          <w:tcPr>
            <w:tcW w:w="3098" w:type="dxa"/>
            <w:shd w:val="clear" w:color="auto" w:fill="auto"/>
          </w:tcPr>
          <w:p w14:paraId="104EDDAD" w14:textId="77777777" w:rsidR="009428D8" w:rsidRPr="007275DF" w:rsidRDefault="009428D8" w:rsidP="006D0B54">
            <w:pPr>
              <w:pStyle w:val="TAL"/>
            </w:pPr>
            <w:r w:rsidRPr="007275DF">
              <w:t>TDD special subframe configuration</w:t>
            </w:r>
            <w:r w:rsidRPr="007275DF">
              <w:rPr>
                <w:vertAlign w:val="superscript"/>
              </w:rPr>
              <w:t>Note1</w:t>
            </w:r>
          </w:p>
        </w:tc>
        <w:tc>
          <w:tcPr>
            <w:tcW w:w="1043" w:type="dxa"/>
            <w:shd w:val="clear" w:color="auto" w:fill="auto"/>
          </w:tcPr>
          <w:p w14:paraId="3C9AE2A8" w14:textId="77777777" w:rsidR="009428D8" w:rsidRPr="007275DF" w:rsidRDefault="009428D8" w:rsidP="006D0B54">
            <w:pPr>
              <w:pStyle w:val="TAC"/>
            </w:pPr>
          </w:p>
        </w:tc>
        <w:tc>
          <w:tcPr>
            <w:tcW w:w="1265" w:type="dxa"/>
          </w:tcPr>
          <w:p w14:paraId="1CF61256" w14:textId="77777777" w:rsidR="009428D8" w:rsidRPr="007275DF" w:rsidRDefault="009428D8" w:rsidP="006D0B54">
            <w:pPr>
              <w:pStyle w:val="TAC"/>
            </w:pPr>
            <w:r w:rsidRPr="007275DF">
              <w:t>2</w:t>
            </w:r>
          </w:p>
        </w:tc>
        <w:tc>
          <w:tcPr>
            <w:tcW w:w="4233" w:type="dxa"/>
            <w:gridSpan w:val="2"/>
            <w:shd w:val="clear" w:color="auto" w:fill="auto"/>
          </w:tcPr>
          <w:p w14:paraId="272A35C6" w14:textId="77777777" w:rsidR="009428D8" w:rsidRPr="007275DF" w:rsidRDefault="009428D8" w:rsidP="006D0B54">
            <w:pPr>
              <w:pStyle w:val="TAC"/>
            </w:pPr>
            <w:r w:rsidRPr="007275DF">
              <w:t>6</w:t>
            </w:r>
          </w:p>
        </w:tc>
      </w:tr>
      <w:tr w:rsidR="009428D8" w:rsidRPr="007275DF" w14:paraId="72E4A59D" w14:textId="77777777" w:rsidTr="006D0B54">
        <w:tc>
          <w:tcPr>
            <w:tcW w:w="3098" w:type="dxa"/>
            <w:shd w:val="clear" w:color="auto" w:fill="auto"/>
          </w:tcPr>
          <w:p w14:paraId="3CA2509F" w14:textId="77777777" w:rsidR="009428D8" w:rsidRPr="007275DF" w:rsidRDefault="009428D8" w:rsidP="006D0B54">
            <w:pPr>
              <w:pStyle w:val="TAL"/>
            </w:pPr>
            <w:r w:rsidRPr="007275DF">
              <w:t>TDD uplink-downlink configuration</w:t>
            </w:r>
            <w:r w:rsidRPr="007275DF">
              <w:rPr>
                <w:vertAlign w:val="superscript"/>
              </w:rPr>
              <w:t>Note1</w:t>
            </w:r>
          </w:p>
        </w:tc>
        <w:tc>
          <w:tcPr>
            <w:tcW w:w="1043" w:type="dxa"/>
            <w:shd w:val="clear" w:color="auto" w:fill="auto"/>
          </w:tcPr>
          <w:p w14:paraId="39FBA82C" w14:textId="77777777" w:rsidR="009428D8" w:rsidRPr="007275DF" w:rsidRDefault="009428D8" w:rsidP="006D0B54">
            <w:pPr>
              <w:pStyle w:val="TAC"/>
            </w:pPr>
          </w:p>
        </w:tc>
        <w:tc>
          <w:tcPr>
            <w:tcW w:w="1265" w:type="dxa"/>
          </w:tcPr>
          <w:p w14:paraId="066F739C" w14:textId="77777777" w:rsidR="009428D8" w:rsidRPr="007275DF" w:rsidRDefault="009428D8" w:rsidP="006D0B54">
            <w:pPr>
              <w:pStyle w:val="TAC"/>
            </w:pPr>
            <w:r w:rsidRPr="007275DF">
              <w:t>2</w:t>
            </w:r>
          </w:p>
        </w:tc>
        <w:tc>
          <w:tcPr>
            <w:tcW w:w="4233" w:type="dxa"/>
            <w:gridSpan w:val="2"/>
            <w:shd w:val="clear" w:color="auto" w:fill="auto"/>
          </w:tcPr>
          <w:p w14:paraId="7CB2D00E" w14:textId="77777777" w:rsidR="009428D8" w:rsidRPr="007275DF" w:rsidRDefault="009428D8" w:rsidP="006D0B54">
            <w:pPr>
              <w:pStyle w:val="TAC"/>
            </w:pPr>
            <w:r w:rsidRPr="007275DF">
              <w:t>1</w:t>
            </w:r>
          </w:p>
        </w:tc>
      </w:tr>
      <w:tr w:rsidR="009428D8" w:rsidRPr="007275DF" w14:paraId="36A642A7" w14:textId="77777777" w:rsidTr="006D0B54">
        <w:tc>
          <w:tcPr>
            <w:tcW w:w="3098" w:type="dxa"/>
            <w:shd w:val="clear" w:color="auto" w:fill="auto"/>
          </w:tcPr>
          <w:p w14:paraId="48B2740B" w14:textId="77777777" w:rsidR="009428D8" w:rsidRPr="007275DF" w:rsidRDefault="009428D8" w:rsidP="006D0B54">
            <w:pPr>
              <w:pStyle w:val="TAL"/>
            </w:pPr>
            <w:r w:rsidRPr="007275DF">
              <w:t>BW</w:t>
            </w:r>
            <w:r w:rsidRPr="007275DF">
              <w:rPr>
                <w:vertAlign w:val="subscript"/>
              </w:rPr>
              <w:t>channel</w:t>
            </w:r>
          </w:p>
        </w:tc>
        <w:tc>
          <w:tcPr>
            <w:tcW w:w="1043" w:type="dxa"/>
            <w:shd w:val="clear" w:color="auto" w:fill="auto"/>
          </w:tcPr>
          <w:p w14:paraId="011A9527" w14:textId="77777777" w:rsidR="009428D8" w:rsidRPr="007275DF" w:rsidRDefault="009428D8" w:rsidP="006D0B54">
            <w:pPr>
              <w:pStyle w:val="TAC"/>
            </w:pPr>
            <w:r w:rsidRPr="007275DF">
              <w:t>MHz</w:t>
            </w:r>
          </w:p>
        </w:tc>
        <w:tc>
          <w:tcPr>
            <w:tcW w:w="1265" w:type="dxa"/>
          </w:tcPr>
          <w:p w14:paraId="73D8B3C2" w14:textId="77777777" w:rsidR="009428D8" w:rsidRPr="007275DF" w:rsidRDefault="009428D8" w:rsidP="006D0B54">
            <w:pPr>
              <w:pStyle w:val="TAC"/>
              <w:rPr>
                <w:lang w:val="de-DE"/>
              </w:rPr>
            </w:pPr>
            <w:r w:rsidRPr="007275DF">
              <w:t>1, 2</w:t>
            </w:r>
          </w:p>
        </w:tc>
        <w:tc>
          <w:tcPr>
            <w:tcW w:w="4233" w:type="dxa"/>
            <w:gridSpan w:val="2"/>
            <w:shd w:val="clear" w:color="auto" w:fill="auto"/>
          </w:tcPr>
          <w:p w14:paraId="5B751B54" w14:textId="77777777" w:rsidR="009428D8" w:rsidRPr="007275DF" w:rsidRDefault="009428D8" w:rsidP="006D0B54">
            <w:pPr>
              <w:pStyle w:val="TAC"/>
              <w:rPr>
                <w:lang w:val="de-DE"/>
              </w:rPr>
            </w:pPr>
            <w:r w:rsidRPr="007275DF">
              <w:rPr>
                <w:lang w:val="de-DE"/>
              </w:rPr>
              <w:t>10 MHz: N</w:t>
            </w:r>
            <w:r w:rsidRPr="007275DF">
              <w:rPr>
                <w:vertAlign w:val="subscript"/>
                <w:lang w:val="de-DE"/>
              </w:rPr>
              <w:t>RB,c</w:t>
            </w:r>
            <w:r w:rsidRPr="007275DF">
              <w:rPr>
                <w:lang w:val="de-DE"/>
              </w:rPr>
              <w:t xml:space="preserve"> = 50</w:t>
            </w:r>
          </w:p>
        </w:tc>
      </w:tr>
      <w:tr w:rsidR="009428D8" w:rsidRPr="007275DF" w14:paraId="2838F023" w14:textId="77777777" w:rsidTr="006D0B54">
        <w:tc>
          <w:tcPr>
            <w:tcW w:w="3098" w:type="dxa"/>
            <w:vMerge w:val="restart"/>
            <w:shd w:val="clear" w:color="auto" w:fill="auto"/>
          </w:tcPr>
          <w:p w14:paraId="2357D20B" w14:textId="77777777" w:rsidR="009428D8" w:rsidRPr="007275DF" w:rsidRDefault="009428D8" w:rsidP="006D0B54">
            <w:pPr>
              <w:pStyle w:val="TAL"/>
            </w:pPr>
            <w:r w:rsidRPr="007275DF">
              <w:rPr>
                <w:lang w:eastAsia="zh-CN"/>
              </w:rPr>
              <w:t>PRACH Configuration</w:t>
            </w:r>
            <w:r w:rsidRPr="007275DF">
              <w:rPr>
                <w:vertAlign w:val="superscript"/>
              </w:rPr>
              <w:t>Note2</w:t>
            </w:r>
          </w:p>
        </w:tc>
        <w:tc>
          <w:tcPr>
            <w:tcW w:w="1043" w:type="dxa"/>
            <w:vMerge w:val="restart"/>
            <w:shd w:val="clear" w:color="auto" w:fill="auto"/>
          </w:tcPr>
          <w:p w14:paraId="7B21AD82" w14:textId="77777777" w:rsidR="009428D8" w:rsidRPr="007275DF" w:rsidRDefault="009428D8" w:rsidP="006D0B54">
            <w:pPr>
              <w:pStyle w:val="TAC"/>
            </w:pPr>
          </w:p>
        </w:tc>
        <w:tc>
          <w:tcPr>
            <w:tcW w:w="1265" w:type="dxa"/>
          </w:tcPr>
          <w:p w14:paraId="560A594C" w14:textId="77777777" w:rsidR="009428D8" w:rsidRPr="007275DF" w:rsidRDefault="009428D8" w:rsidP="006D0B54">
            <w:pPr>
              <w:pStyle w:val="TAC"/>
            </w:pPr>
            <w:r w:rsidRPr="007275DF">
              <w:t>1</w:t>
            </w:r>
          </w:p>
        </w:tc>
        <w:tc>
          <w:tcPr>
            <w:tcW w:w="4233" w:type="dxa"/>
            <w:gridSpan w:val="2"/>
            <w:shd w:val="clear" w:color="auto" w:fill="auto"/>
          </w:tcPr>
          <w:p w14:paraId="6610A939" w14:textId="77777777" w:rsidR="009428D8" w:rsidRPr="007275DF" w:rsidRDefault="009428D8" w:rsidP="006D0B54">
            <w:pPr>
              <w:pStyle w:val="TAC"/>
              <w:rPr>
                <w:lang w:val="de-DE"/>
              </w:rPr>
            </w:pPr>
            <w:r w:rsidRPr="007275DF">
              <w:rPr>
                <w:lang w:val="da-DK" w:eastAsia="zh-CN"/>
              </w:rPr>
              <w:t>4</w:t>
            </w:r>
          </w:p>
        </w:tc>
      </w:tr>
      <w:tr w:rsidR="009428D8" w:rsidRPr="007275DF" w14:paraId="7CD1F46D" w14:textId="77777777" w:rsidTr="006D0B54">
        <w:tc>
          <w:tcPr>
            <w:tcW w:w="3098" w:type="dxa"/>
            <w:vMerge/>
            <w:shd w:val="clear" w:color="auto" w:fill="auto"/>
          </w:tcPr>
          <w:p w14:paraId="2B612EEE" w14:textId="77777777" w:rsidR="009428D8" w:rsidRPr="007275DF" w:rsidRDefault="009428D8" w:rsidP="006D0B54">
            <w:pPr>
              <w:pStyle w:val="TAL"/>
            </w:pPr>
          </w:p>
        </w:tc>
        <w:tc>
          <w:tcPr>
            <w:tcW w:w="1043" w:type="dxa"/>
            <w:vMerge/>
            <w:shd w:val="clear" w:color="auto" w:fill="auto"/>
          </w:tcPr>
          <w:p w14:paraId="4A522D7D" w14:textId="77777777" w:rsidR="009428D8" w:rsidRPr="007275DF" w:rsidRDefault="009428D8" w:rsidP="006D0B54">
            <w:pPr>
              <w:pStyle w:val="TAC"/>
            </w:pPr>
          </w:p>
        </w:tc>
        <w:tc>
          <w:tcPr>
            <w:tcW w:w="1265" w:type="dxa"/>
          </w:tcPr>
          <w:p w14:paraId="4DA7E3C2" w14:textId="77777777" w:rsidR="009428D8" w:rsidRPr="007275DF" w:rsidRDefault="009428D8" w:rsidP="006D0B54">
            <w:pPr>
              <w:pStyle w:val="TAC"/>
            </w:pPr>
            <w:r w:rsidRPr="007275DF">
              <w:t>2</w:t>
            </w:r>
          </w:p>
        </w:tc>
        <w:tc>
          <w:tcPr>
            <w:tcW w:w="4233" w:type="dxa"/>
            <w:gridSpan w:val="2"/>
            <w:shd w:val="clear" w:color="auto" w:fill="auto"/>
          </w:tcPr>
          <w:p w14:paraId="3CD97107" w14:textId="77777777" w:rsidR="009428D8" w:rsidRPr="007275DF" w:rsidRDefault="009428D8" w:rsidP="006D0B54">
            <w:pPr>
              <w:pStyle w:val="TAC"/>
              <w:rPr>
                <w:lang w:val="de-DE"/>
              </w:rPr>
            </w:pPr>
            <w:r w:rsidRPr="007275DF">
              <w:rPr>
                <w:lang w:val="da-DK" w:eastAsia="zh-CN"/>
              </w:rPr>
              <w:t>53</w:t>
            </w:r>
          </w:p>
        </w:tc>
      </w:tr>
      <w:tr w:rsidR="009428D8" w:rsidRPr="007275DF" w14:paraId="371FEEFB" w14:textId="77777777" w:rsidTr="006D0B54">
        <w:trPr>
          <w:trHeight w:val="346"/>
        </w:trPr>
        <w:tc>
          <w:tcPr>
            <w:tcW w:w="3098" w:type="dxa"/>
            <w:vMerge w:val="restart"/>
            <w:tcBorders>
              <w:top w:val="single" w:sz="4" w:space="0" w:color="auto"/>
              <w:left w:val="single" w:sz="4" w:space="0" w:color="auto"/>
              <w:right w:val="single" w:sz="4" w:space="0" w:color="auto"/>
            </w:tcBorders>
          </w:tcPr>
          <w:p w14:paraId="1D9B0677" w14:textId="77777777" w:rsidR="009428D8" w:rsidRPr="007275DF" w:rsidRDefault="009428D8" w:rsidP="006D0B54">
            <w:pPr>
              <w:pStyle w:val="TAL"/>
            </w:pPr>
            <w:r w:rsidRPr="007275DF">
              <w:t>PDSCH parameters:</w:t>
            </w:r>
          </w:p>
          <w:p w14:paraId="5F53C949"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2C5DEF5B"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2AB436E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5EA9E76B" w14:textId="77777777" w:rsidR="009428D8" w:rsidRPr="007275DF" w:rsidRDefault="009428D8" w:rsidP="006D0B54">
            <w:pPr>
              <w:pStyle w:val="TAC"/>
              <w:rPr>
                <w:lang w:val="de-DE" w:eastAsia="zh-CN"/>
              </w:rPr>
            </w:pPr>
            <w:r w:rsidRPr="007275DF">
              <w:rPr>
                <w:lang w:val="de-DE" w:eastAsia="zh-CN"/>
              </w:rPr>
              <w:t>10 MHz: R.3 FDD</w:t>
            </w:r>
          </w:p>
        </w:tc>
      </w:tr>
      <w:tr w:rsidR="009428D8" w:rsidRPr="007275DF" w14:paraId="59EF18F5" w14:textId="77777777" w:rsidTr="006D0B54">
        <w:trPr>
          <w:trHeight w:val="346"/>
        </w:trPr>
        <w:tc>
          <w:tcPr>
            <w:tcW w:w="3098" w:type="dxa"/>
            <w:vMerge/>
            <w:tcBorders>
              <w:left w:val="single" w:sz="4" w:space="0" w:color="auto"/>
              <w:bottom w:val="single" w:sz="4" w:space="0" w:color="auto"/>
              <w:right w:val="single" w:sz="4" w:space="0" w:color="auto"/>
            </w:tcBorders>
          </w:tcPr>
          <w:p w14:paraId="5F1FD75E"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6396163A"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0FDF8A30"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C5021F" w14:textId="77777777" w:rsidR="009428D8" w:rsidRPr="007275DF" w:rsidRDefault="009428D8" w:rsidP="006D0B54">
            <w:pPr>
              <w:pStyle w:val="TAC"/>
              <w:rPr>
                <w:lang w:val="de-DE" w:eastAsia="zh-CN"/>
              </w:rPr>
            </w:pPr>
            <w:r w:rsidRPr="007275DF">
              <w:rPr>
                <w:lang w:val="de-DE" w:eastAsia="zh-CN"/>
              </w:rPr>
              <w:t>10 MHz: R.0 TDD</w:t>
            </w:r>
          </w:p>
        </w:tc>
      </w:tr>
      <w:tr w:rsidR="009428D8" w:rsidRPr="007275DF" w14:paraId="7350B985" w14:textId="77777777" w:rsidTr="006D0B54">
        <w:trPr>
          <w:trHeight w:val="346"/>
        </w:trPr>
        <w:tc>
          <w:tcPr>
            <w:tcW w:w="3098" w:type="dxa"/>
            <w:vMerge w:val="restart"/>
            <w:tcBorders>
              <w:top w:val="single" w:sz="4" w:space="0" w:color="auto"/>
              <w:left w:val="single" w:sz="4" w:space="0" w:color="auto"/>
              <w:right w:val="single" w:sz="4" w:space="0" w:color="auto"/>
            </w:tcBorders>
          </w:tcPr>
          <w:p w14:paraId="449D4399" w14:textId="77777777" w:rsidR="009428D8" w:rsidRPr="007275DF" w:rsidRDefault="009428D8" w:rsidP="006D0B54">
            <w:pPr>
              <w:pStyle w:val="TAL"/>
            </w:pPr>
            <w:r w:rsidRPr="007275DF">
              <w:t>PCFICH/PDCCH/PHICH parameters:</w:t>
            </w:r>
          </w:p>
          <w:p w14:paraId="60372131" w14:textId="77777777" w:rsidR="009428D8" w:rsidRPr="007275DF" w:rsidRDefault="009428D8" w:rsidP="006D0B54">
            <w:pPr>
              <w:pStyle w:val="TAL"/>
            </w:pPr>
            <w:r w:rsidRPr="007275DF">
              <w:t>DL Reference Measurement Channel</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E01421F" w14:textId="77777777" w:rsidR="009428D8" w:rsidRPr="007275DF" w:rsidRDefault="009428D8" w:rsidP="006D0B54">
            <w:pPr>
              <w:pStyle w:val="TAC"/>
            </w:pPr>
          </w:p>
        </w:tc>
        <w:tc>
          <w:tcPr>
            <w:tcW w:w="1265" w:type="dxa"/>
            <w:tcBorders>
              <w:top w:val="single" w:sz="4" w:space="0" w:color="auto"/>
              <w:left w:val="single" w:sz="4" w:space="0" w:color="auto"/>
              <w:bottom w:val="single" w:sz="4" w:space="0" w:color="auto"/>
              <w:right w:val="single" w:sz="4" w:space="0" w:color="auto"/>
            </w:tcBorders>
          </w:tcPr>
          <w:p w14:paraId="515279A0" w14:textId="77777777" w:rsidR="009428D8" w:rsidRPr="007275DF" w:rsidRDefault="009428D8" w:rsidP="006D0B54">
            <w:pPr>
              <w:pStyle w:val="TAC"/>
              <w:rPr>
                <w:lang w:val="de-DE" w:eastAsia="zh-CN"/>
              </w:rPr>
            </w:pPr>
            <w:r w:rsidRPr="007275DF">
              <w:t>1</w:t>
            </w:r>
          </w:p>
        </w:tc>
        <w:tc>
          <w:tcPr>
            <w:tcW w:w="4233" w:type="dxa"/>
            <w:gridSpan w:val="2"/>
            <w:tcBorders>
              <w:top w:val="single" w:sz="4" w:space="0" w:color="auto"/>
              <w:left w:val="single" w:sz="4" w:space="0" w:color="auto"/>
              <w:right w:val="single" w:sz="4" w:space="0" w:color="auto"/>
            </w:tcBorders>
          </w:tcPr>
          <w:p w14:paraId="6410CB36" w14:textId="77777777" w:rsidR="009428D8" w:rsidRPr="007275DF" w:rsidRDefault="009428D8" w:rsidP="006D0B54">
            <w:pPr>
              <w:pStyle w:val="TAC"/>
              <w:rPr>
                <w:lang w:val="de-DE" w:eastAsia="zh-CN"/>
              </w:rPr>
            </w:pPr>
            <w:r w:rsidRPr="007275DF">
              <w:rPr>
                <w:lang w:val="de-DE" w:eastAsia="zh-CN"/>
              </w:rPr>
              <w:t>10 MHz: R.6 FDD</w:t>
            </w:r>
          </w:p>
        </w:tc>
      </w:tr>
      <w:tr w:rsidR="009428D8" w:rsidRPr="007275DF" w14:paraId="2F13AE19" w14:textId="77777777" w:rsidTr="006D0B54">
        <w:trPr>
          <w:trHeight w:val="346"/>
        </w:trPr>
        <w:tc>
          <w:tcPr>
            <w:tcW w:w="3098" w:type="dxa"/>
            <w:vMerge/>
            <w:tcBorders>
              <w:left w:val="single" w:sz="4" w:space="0" w:color="auto"/>
              <w:bottom w:val="single" w:sz="4" w:space="0" w:color="auto"/>
              <w:right w:val="single" w:sz="4" w:space="0" w:color="auto"/>
            </w:tcBorders>
          </w:tcPr>
          <w:p w14:paraId="7AEA1A86" w14:textId="77777777" w:rsidR="009428D8" w:rsidRPr="007275DF" w:rsidRDefault="009428D8" w:rsidP="006D0B54">
            <w:pPr>
              <w:pStyle w:val="TAL"/>
              <w:rPr>
                <w:lang w:val="de-DE"/>
              </w:rPr>
            </w:pPr>
          </w:p>
        </w:tc>
        <w:tc>
          <w:tcPr>
            <w:tcW w:w="1043" w:type="dxa"/>
            <w:vMerge/>
            <w:tcBorders>
              <w:left w:val="single" w:sz="4" w:space="0" w:color="auto"/>
              <w:bottom w:val="single" w:sz="4" w:space="0" w:color="auto"/>
              <w:right w:val="single" w:sz="4" w:space="0" w:color="auto"/>
            </w:tcBorders>
          </w:tcPr>
          <w:p w14:paraId="02088696" w14:textId="77777777" w:rsidR="009428D8" w:rsidRPr="007275DF" w:rsidRDefault="009428D8" w:rsidP="006D0B54">
            <w:pPr>
              <w:pStyle w:val="TAC"/>
              <w:rPr>
                <w:lang w:val="de-DE"/>
              </w:rPr>
            </w:pPr>
          </w:p>
        </w:tc>
        <w:tc>
          <w:tcPr>
            <w:tcW w:w="1265" w:type="dxa"/>
            <w:tcBorders>
              <w:top w:val="single" w:sz="4" w:space="0" w:color="auto"/>
              <w:left w:val="single" w:sz="4" w:space="0" w:color="auto"/>
              <w:bottom w:val="single" w:sz="4" w:space="0" w:color="auto"/>
              <w:right w:val="single" w:sz="4" w:space="0" w:color="auto"/>
            </w:tcBorders>
          </w:tcPr>
          <w:p w14:paraId="1C1FDE5E" w14:textId="77777777" w:rsidR="009428D8" w:rsidRPr="007275DF" w:rsidRDefault="009428D8" w:rsidP="006D0B54">
            <w:pPr>
              <w:pStyle w:val="TAC"/>
            </w:pPr>
            <w:r w:rsidRPr="007275DF">
              <w:t>2</w:t>
            </w:r>
          </w:p>
        </w:tc>
        <w:tc>
          <w:tcPr>
            <w:tcW w:w="4233" w:type="dxa"/>
            <w:gridSpan w:val="2"/>
            <w:tcBorders>
              <w:left w:val="single" w:sz="4" w:space="0" w:color="auto"/>
              <w:bottom w:val="single" w:sz="4" w:space="0" w:color="auto"/>
              <w:right w:val="single" w:sz="4" w:space="0" w:color="auto"/>
            </w:tcBorders>
          </w:tcPr>
          <w:p w14:paraId="0DA286A2" w14:textId="77777777" w:rsidR="009428D8" w:rsidRPr="007275DF" w:rsidRDefault="009428D8" w:rsidP="006D0B54">
            <w:pPr>
              <w:pStyle w:val="TAC"/>
              <w:rPr>
                <w:lang w:val="de-DE" w:eastAsia="zh-CN"/>
              </w:rPr>
            </w:pPr>
            <w:r w:rsidRPr="007275DF">
              <w:rPr>
                <w:lang w:val="de-DE" w:eastAsia="zh-CN"/>
              </w:rPr>
              <w:t>10 MHz: R.6 TDD</w:t>
            </w:r>
          </w:p>
        </w:tc>
      </w:tr>
      <w:tr w:rsidR="009428D8" w:rsidRPr="007275DF" w14:paraId="66069A90" w14:textId="77777777" w:rsidTr="006D0B54">
        <w:trPr>
          <w:trHeight w:val="346"/>
        </w:trPr>
        <w:tc>
          <w:tcPr>
            <w:tcW w:w="3098" w:type="dxa"/>
            <w:vMerge w:val="restart"/>
            <w:tcBorders>
              <w:top w:val="single" w:sz="4" w:space="0" w:color="auto"/>
              <w:left w:val="single" w:sz="4" w:space="0" w:color="auto"/>
              <w:right w:val="single" w:sz="4" w:space="0" w:color="auto"/>
            </w:tcBorders>
          </w:tcPr>
          <w:p w14:paraId="210AC63B" w14:textId="77777777" w:rsidR="009428D8" w:rsidRPr="007275DF" w:rsidRDefault="009428D8" w:rsidP="006D0B54">
            <w:pPr>
              <w:pStyle w:val="TAL"/>
              <w:rPr>
                <w:lang w:eastAsia="ja-JP"/>
              </w:rPr>
            </w:pPr>
            <w:r w:rsidRPr="007275DF">
              <w:t>OCNG Patterns</w:t>
            </w:r>
            <w:r w:rsidRPr="007275DF">
              <w:rPr>
                <w:vertAlign w:val="superscript"/>
              </w:rPr>
              <w:t>Note3</w:t>
            </w:r>
          </w:p>
        </w:tc>
        <w:tc>
          <w:tcPr>
            <w:tcW w:w="1043" w:type="dxa"/>
            <w:vMerge w:val="restart"/>
            <w:tcBorders>
              <w:top w:val="single" w:sz="4" w:space="0" w:color="auto"/>
              <w:left w:val="single" w:sz="4" w:space="0" w:color="auto"/>
              <w:right w:val="single" w:sz="4" w:space="0" w:color="auto"/>
            </w:tcBorders>
          </w:tcPr>
          <w:p w14:paraId="35639469" w14:textId="77777777" w:rsidR="009428D8" w:rsidRPr="007275DF" w:rsidRDefault="009428D8" w:rsidP="006D0B54">
            <w:pPr>
              <w:pStyle w:val="TAC"/>
              <w:rPr>
                <w:lang w:eastAsia="ja-JP"/>
              </w:rPr>
            </w:pPr>
          </w:p>
        </w:tc>
        <w:tc>
          <w:tcPr>
            <w:tcW w:w="1265" w:type="dxa"/>
            <w:tcBorders>
              <w:top w:val="single" w:sz="4" w:space="0" w:color="auto"/>
              <w:left w:val="single" w:sz="4" w:space="0" w:color="auto"/>
              <w:bottom w:val="single" w:sz="4" w:space="0" w:color="auto"/>
              <w:right w:val="single" w:sz="4" w:space="0" w:color="auto"/>
            </w:tcBorders>
          </w:tcPr>
          <w:p w14:paraId="484144DB" w14:textId="77777777" w:rsidR="009428D8" w:rsidRPr="007275DF" w:rsidRDefault="009428D8" w:rsidP="006D0B54">
            <w:pPr>
              <w:pStyle w:val="TAC"/>
              <w:rPr>
                <w:lang w:val="da-DK" w:eastAsia="zh-CN"/>
              </w:rPr>
            </w:pPr>
            <w:r w:rsidRPr="007275DF">
              <w:rPr>
                <w:lang w:val="da-DK" w:eastAsia="zh-CN"/>
              </w:rPr>
              <w:t>1</w:t>
            </w:r>
          </w:p>
        </w:tc>
        <w:tc>
          <w:tcPr>
            <w:tcW w:w="4233" w:type="dxa"/>
            <w:gridSpan w:val="2"/>
            <w:tcBorders>
              <w:top w:val="single" w:sz="4" w:space="0" w:color="auto"/>
              <w:left w:val="single" w:sz="4" w:space="0" w:color="auto"/>
              <w:right w:val="single" w:sz="4" w:space="0" w:color="auto"/>
            </w:tcBorders>
          </w:tcPr>
          <w:p w14:paraId="0AFB4EB1" w14:textId="77777777" w:rsidR="009428D8" w:rsidRPr="007275DF" w:rsidRDefault="009428D8" w:rsidP="006D0B54">
            <w:pPr>
              <w:pStyle w:val="TAC"/>
              <w:rPr>
                <w:lang w:val="da-DK" w:eastAsia="zh-CN"/>
              </w:rPr>
            </w:pPr>
            <w:r w:rsidRPr="007275DF">
              <w:rPr>
                <w:lang w:val="da-DK" w:eastAsia="zh-CN"/>
              </w:rPr>
              <w:t>10 MHz: OP.10 FDD</w:t>
            </w:r>
          </w:p>
        </w:tc>
      </w:tr>
      <w:tr w:rsidR="009428D8" w:rsidRPr="007275DF" w14:paraId="1CCCD6C4" w14:textId="77777777" w:rsidTr="006D0B54">
        <w:trPr>
          <w:trHeight w:val="346"/>
        </w:trPr>
        <w:tc>
          <w:tcPr>
            <w:tcW w:w="3098" w:type="dxa"/>
            <w:vMerge/>
            <w:tcBorders>
              <w:left w:val="single" w:sz="4" w:space="0" w:color="auto"/>
              <w:bottom w:val="single" w:sz="4" w:space="0" w:color="auto"/>
              <w:right w:val="single" w:sz="4" w:space="0" w:color="auto"/>
            </w:tcBorders>
          </w:tcPr>
          <w:p w14:paraId="26648458" w14:textId="77777777" w:rsidR="009428D8" w:rsidRPr="007275DF" w:rsidRDefault="009428D8" w:rsidP="006D0B54">
            <w:pPr>
              <w:pStyle w:val="TAL"/>
              <w:rPr>
                <w:lang w:val="da-DK"/>
              </w:rPr>
            </w:pPr>
          </w:p>
        </w:tc>
        <w:tc>
          <w:tcPr>
            <w:tcW w:w="1043" w:type="dxa"/>
            <w:vMerge/>
            <w:tcBorders>
              <w:left w:val="single" w:sz="4" w:space="0" w:color="auto"/>
              <w:bottom w:val="single" w:sz="4" w:space="0" w:color="auto"/>
              <w:right w:val="single" w:sz="4" w:space="0" w:color="auto"/>
            </w:tcBorders>
          </w:tcPr>
          <w:p w14:paraId="7935EB5F" w14:textId="77777777" w:rsidR="009428D8" w:rsidRPr="007275DF" w:rsidRDefault="009428D8" w:rsidP="006D0B54">
            <w:pPr>
              <w:pStyle w:val="TAC"/>
              <w:rPr>
                <w:lang w:val="da-DK" w:eastAsia="ja-JP"/>
              </w:rPr>
            </w:pPr>
          </w:p>
        </w:tc>
        <w:tc>
          <w:tcPr>
            <w:tcW w:w="1265" w:type="dxa"/>
            <w:tcBorders>
              <w:top w:val="single" w:sz="4" w:space="0" w:color="auto"/>
              <w:left w:val="single" w:sz="4" w:space="0" w:color="auto"/>
              <w:bottom w:val="single" w:sz="4" w:space="0" w:color="auto"/>
              <w:right w:val="single" w:sz="4" w:space="0" w:color="auto"/>
            </w:tcBorders>
          </w:tcPr>
          <w:p w14:paraId="24939FB0" w14:textId="77777777" w:rsidR="009428D8" w:rsidRPr="007275DF" w:rsidRDefault="009428D8" w:rsidP="006D0B54">
            <w:pPr>
              <w:pStyle w:val="TAC"/>
              <w:rPr>
                <w:lang w:val="da-DK" w:eastAsia="zh-CN"/>
              </w:rPr>
            </w:pPr>
            <w:r w:rsidRPr="007275DF">
              <w:rPr>
                <w:lang w:val="da-DK" w:eastAsia="zh-CN"/>
              </w:rPr>
              <w:t>2</w:t>
            </w:r>
          </w:p>
        </w:tc>
        <w:tc>
          <w:tcPr>
            <w:tcW w:w="4233" w:type="dxa"/>
            <w:gridSpan w:val="2"/>
            <w:tcBorders>
              <w:left w:val="single" w:sz="4" w:space="0" w:color="auto"/>
              <w:bottom w:val="single" w:sz="4" w:space="0" w:color="auto"/>
              <w:right w:val="single" w:sz="4" w:space="0" w:color="auto"/>
            </w:tcBorders>
          </w:tcPr>
          <w:p w14:paraId="4E61E64C" w14:textId="77777777" w:rsidR="009428D8" w:rsidRPr="007275DF" w:rsidRDefault="009428D8" w:rsidP="006D0B54">
            <w:pPr>
              <w:pStyle w:val="TAC"/>
              <w:rPr>
                <w:lang w:val="da-DK" w:eastAsia="zh-CN"/>
              </w:rPr>
            </w:pPr>
            <w:r w:rsidRPr="007275DF">
              <w:rPr>
                <w:lang w:val="da-DK" w:eastAsia="zh-CN"/>
              </w:rPr>
              <w:t>10 MHz: OP.1 TDD</w:t>
            </w:r>
          </w:p>
        </w:tc>
      </w:tr>
      <w:tr w:rsidR="009428D8" w:rsidRPr="007275DF" w14:paraId="1BD8397F" w14:textId="77777777" w:rsidTr="006D0B54">
        <w:tc>
          <w:tcPr>
            <w:tcW w:w="3098" w:type="dxa"/>
            <w:shd w:val="clear" w:color="auto" w:fill="auto"/>
          </w:tcPr>
          <w:p w14:paraId="7957D8EB" w14:textId="77777777" w:rsidR="009428D8" w:rsidRPr="007275DF" w:rsidRDefault="009428D8" w:rsidP="006D0B54">
            <w:pPr>
              <w:pStyle w:val="TAL"/>
            </w:pPr>
            <w:r w:rsidRPr="007275DF">
              <w:t>PBCH_RA</w:t>
            </w:r>
          </w:p>
        </w:tc>
        <w:tc>
          <w:tcPr>
            <w:tcW w:w="1043" w:type="dxa"/>
            <w:vMerge w:val="restart"/>
            <w:shd w:val="clear" w:color="auto" w:fill="auto"/>
            <w:vAlign w:val="center"/>
          </w:tcPr>
          <w:p w14:paraId="3A29A6A8" w14:textId="77777777" w:rsidR="009428D8" w:rsidRPr="007275DF" w:rsidRDefault="009428D8" w:rsidP="006D0B54">
            <w:pPr>
              <w:pStyle w:val="TAC"/>
            </w:pPr>
            <w:r w:rsidRPr="007275DF">
              <w:t>dB</w:t>
            </w:r>
          </w:p>
        </w:tc>
        <w:tc>
          <w:tcPr>
            <w:tcW w:w="1265" w:type="dxa"/>
            <w:vMerge w:val="restart"/>
          </w:tcPr>
          <w:p w14:paraId="6AEB5B76" w14:textId="77777777" w:rsidR="009428D8" w:rsidRPr="007275DF" w:rsidRDefault="009428D8" w:rsidP="006D0B54">
            <w:pPr>
              <w:pStyle w:val="TAC"/>
            </w:pPr>
            <w:r w:rsidRPr="007275DF">
              <w:t>1, 2</w:t>
            </w:r>
          </w:p>
        </w:tc>
        <w:tc>
          <w:tcPr>
            <w:tcW w:w="4233" w:type="dxa"/>
            <w:gridSpan w:val="2"/>
            <w:vMerge w:val="restart"/>
            <w:shd w:val="clear" w:color="auto" w:fill="auto"/>
            <w:vAlign w:val="center"/>
          </w:tcPr>
          <w:p w14:paraId="6220B54D" w14:textId="77777777" w:rsidR="009428D8" w:rsidRPr="007275DF" w:rsidRDefault="009428D8" w:rsidP="006D0B54">
            <w:pPr>
              <w:pStyle w:val="TAC"/>
            </w:pPr>
            <w:r w:rsidRPr="007275DF">
              <w:t>0</w:t>
            </w:r>
          </w:p>
        </w:tc>
      </w:tr>
      <w:tr w:rsidR="009428D8" w:rsidRPr="007275DF" w14:paraId="431EEBBF" w14:textId="77777777" w:rsidTr="006D0B54">
        <w:tc>
          <w:tcPr>
            <w:tcW w:w="3098" w:type="dxa"/>
            <w:shd w:val="clear" w:color="auto" w:fill="auto"/>
          </w:tcPr>
          <w:p w14:paraId="51226D8A" w14:textId="77777777" w:rsidR="009428D8" w:rsidRPr="007275DF" w:rsidRDefault="009428D8" w:rsidP="006D0B54">
            <w:pPr>
              <w:pStyle w:val="TAL"/>
            </w:pPr>
            <w:r w:rsidRPr="007275DF">
              <w:t>PBCH_RB</w:t>
            </w:r>
          </w:p>
        </w:tc>
        <w:tc>
          <w:tcPr>
            <w:tcW w:w="1043" w:type="dxa"/>
            <w:vMerge/>
            <w:shd w:val="clear" w:color="auto" w:fill="auto"/>
          </w:tcPr>
          <w:p w14:paraId="30D12E03" w14:textId="77777777" w:rsidR="009428D8" w:rsidRPr="007275DF" w:rsidRDefault="009428D8" w:rsidP="006D0B54">
            <w:pPr>
              <w:pStyle w:val="TAC"/>
            </w:pPr>
          </w:p>
        </w:tc>
        <w:tc>
          <w:tcPr>
            <w:tcW w:w="1265" w:type="dxa"/>
            <w:vMerge/>
          </w:tcPr>
          <w:p w14:paraId="63DEEBA0" w14:textId="77777777" w:rsidR="009428D8" w:rsidRPr="007275DF" w:rsidRDefault="009428D8" w:rsidP="006D0B54">
            <w:pPr>
              <w:pStyle w:val="TAC"/>
            </w:pPr>
          </w:p>
        </w:tc>
        <w:tc>
          <w:tcPr>
            <w:tcW w:w="4233" w:type="dxa"/>
            <w:gridSpan w:val="2"/>
            <w:vMerge/>
            <w:shd w:val="clear" w:color="auto" w:fill="auto"/>
          </w:tcPr>
          <w:p w14:paraId="7A023E5A" w14:textId="77777777" w:rsidR="009428D8" w:rsidRPr="007275DF" w:rsidRDefault="009428D8" w:rsidP="006D0B54">
            <w:pPr>
              <w:pStyle w:val="TAC"/>
            </w:pPr>
          </w:p>
        </w:tc>
      </w:tr>
      <w:tr w:rsidR="009428D8" w:rsidRPr="007275DF" w14:paraId="4F5C5887" w14:textId="77777777" w:rsidTr="006D0B54">
        <w:tc>
          <w:tcPr>
            <w:tcW w:w="3098" w:type="dxa"/>
            <w:shd w:val="clear" w:color="auto" w:fill="auto"/>
          </w:tcPr>
          <w:p w14:paraId="1446CB57" w14:textId="77777777" w:rsidR="009428D8" w:rsidRPr="007275DF" w:rsidRDefault="009428D8" w:rsidP="006D0B54">
            <w:pPr>
              <w:pStyle w:val="TAL"/>
            </w:pPr>
            <w:r w:rsidRPr="007275DF">
              <w:t>PSS_RA</w:t>
            </w:r>
          </w:p>
        </w:tc>
        <w:tc>
          <w:tcPr>
            <w:tcW w:w="1043" w:type="dxa"/>
            <w:vMerge/>
            <w:shd w:val="clear" w:color="auto" w:fill="auto"/>
          </w:tcPr>
          <w:p w14:paraId="7AF390FC" w14:textId="77777777" w:rsidR="009428D8" w:rsidRPr="007275DF" w:rsidRDefault="009428D8" w:rsidP="006D0B54">
            <w:pPr>
              <w:pStyle w:val="TAC"/>
            </w:pPr>
          </w:p>
        </w:tc>
        <w:tc>
          <w:tcPr>
            <w:tcW w:w="1265" w:type="dxa"/>
            <w:vMerge/>
          </w:tcPr>
          <w:p w14:paraId="6D0DFF37" w14:textId="77777777" w:rsidR="009428D8" w:rsidRPr="007275DF" w:rsidRDefault="009428D8" w:rsidP="006D0B54">
            <w:pPr>
              <w:pStyle w:val="TAC"/>
            </w:pPr>
          </w:p>
        </w:tc>
        <w:tc>
          <w:tcPr>
            <w:tcW w:w="4233" w:type="dxa"/>
            <w:gridSpan w:val="2"/>
            <w:vMerge/>
            <w:shd w:val="clear" w:color="auto" w:fill="auto"/>
          </w:tcPr>
          <w:p w14:paraId="4D04E1EE" w14:textId="77777777" w:rsidR="009428D8" w:rsidRPr="007275DF" w:rsidRDefault="009428D8" w:rsidP="006D0B54">
            <w:pPr>
              <w:pStyle w:val="TAC"/>
            </w:pPr>
          </w:p>
        </w:tc>
      </w:tr>
      <w:tr w:rsidR="009428D8" w:rsidRPr="007275DF" w14:paraId="30E3FA4A" w14:textId="77777777" w:rsidTr="006D0B54">
        <w:tc>
          <w:tcPr>
            <w:tcW w:w="3098" w:type="dxa"/>
            <w:shd w:val="clear" w:color="auto" w:fill="auto"/>
          </w:tcPr>
          <w:p w14:paraId="24BD108E" w14:textId="77777777" w:rsidR="009428D8" w:rsidRPr="007275DF" w:rsidRDefault="009428D8" w:rsidP="006D0B54">
            <w:pPr>
              <w:pStyle w:val="TAL"/>
            </w:pPr>
            <w:r w:rsidRPr="007275DF">
              <w:t>SSS_RA</w:t>
            </w:r>
          </w:p>
        </w:tc>
        <w:tc>
          <w:tcPr>
            <w:tcW w:w="1043" w:type="dxa"/>
            <w:vMerge/>
            <w:shd w:val="clear" w:color="auto" w:fill="auto"/>
          </w:tcPr>
          <w:p w14:paraId="0430E571" w14:textId="77777777" w:rsidR="009428D8" w:rsidRPr="007275DF" w:rsidRDefault="009428D8" w:rsidP="006D0B54">
            <w:pPr>
              <w:pStyle w:val="TAC"/>
            </w:pPr>
          </w:p>
        </w:tc>
        <w:tc>
          <w:tcPr>
            <w:tcW w:w="1265" w:type="dxa"/>
            <w:vMerge/>
          </w:tcPr>
          <w:p w14:paraId="62DEC8F6" w14:textId="77777777" w:rsidR="009428D8" w:rsidRPr="007275DF" w:rsidRDefault="009428D8" w:rsidP="006D0B54">
            <w:pPr>
              <w:pStyle w:val="TAC"/>
            </w:pPr>
          </w:p>
        </w:tc>
        <w:tc>
          <w:tcPr>
            <w:tcW w:w="4233" w:type="dxa"/>
            <w:gridSpan w:val="2"/>
            <w:vMerge/>
            <w:shd w:val="clear" w:color="auto" w:fill="auto"/>
          </w:tcPr>
          <w:p w14:paraId="17D065F4" w14:textId="77777777" w:rsidR="009428D8" w:rsidRPr="007275DF" w:rsidRDefault="009428D8" w:rsidP="006D0B54">
            <w:pPr>
              <w:pStyle w:val="TAC"/>
            </w:pPr>
          </w:p>
        </w:tc>
      </w:tr>
      <w:tr w:rsidR="009428D8" w:rsidRPr="007275DF" w14:paraId="445BF253" w14:textId="77777777" w:rsidTr="006D0B54">
        <w:tc>
          <w:tcPr>
            <w:tcW w:w="3098" w:type="dxa"/>
            <w:shd w:val="clear" w:color="auto" w:fill="auto"/>
          </w:tcPr>
          <w:p w14:paraId="3505A8A6" w14:textId="77777777" w:rsidR="009428D8" w:rsidRPr="007275DF" w:rsidRDefault="009428D8" w:rsidP="006D0B54">
            <w:pPr>
              <w:pStyle w:val="TAL"/>
            </w:pPr>
            <w:r w:rsidRPr="007275DF">
              <w:t>PCFICH_RB</w:t>
            </w:r>
          </w:p>
        </w:tc>
        <w:tc>
          <w:tcPr>
            <w:tcW w:w="1043" w:type="dxa"/>
            <w:vMerge/>
            <w:shd w:val="clear" w:color="auto" w:fill="auto"/>
          </w:tcPr>
          <w:p w14:paraId="3523B1E3" w14:textId="77777777" w:rsidR="009428D8" w:rsidRPr="007275DF" w:rsidRDefault="009428D8" w:rsidP="006D0B54">
            <w:pPr>
              <w:pStyle w:val="TAC"/>
            </w:pPr>
          </w:p>
        </w:tc>
        <w:tc>
          <w:tcPr>
            <w:tcW w:w="1265" w:type="dxa"/>
            <w:vMerge/>
          </w:tcPr>
          <w:p w14:paraId="356C132E" w14:textId="77777777" w:rsidR="009428D8" w:rsidRPr="007275DF" w:rsidRDefault="009428D8" w:rsidP="006D0B54">
            <w:pPr>
              <w:pStyle w:val="TAC"/>
            </w:pPr>
          </w:p>
        </w:tc>
        <w:tc>
          <w:tcPr>
            <w:tcW w:w="4233" w:type="dxa"/>
            <w:gridSpan w:val="2"/>
            <w:vMerge/>
            <w:shd w:val="clear" w:color="auto" w:fill="auto"/>
          </w:tcPr>
          <w:p w14:paraId="0E288AA7" w14:textId="77777777" w:rsidR="009428D8" w:rsidRPr="007275DF" w:rsidRDefault="009428D8" w:rsidP="006D0B54">
            <w:pPr>
              <w:pStyle w:val="TAC"/>
            </w:pPr>
          </w:p>
        </w:tc>
      </w:tr>
      <w:tr w:rsidR="009428D8" w:rsidRPr="007275DF" w14:paraId="58754BA4" w14:textId="77777777" w:rsidTr="006D0B54">
        <w:tc>
          <w:tcPr>
            <w:tcW w:w="3098" w:type="dxa"/>
            <w:shd w:val="clear" w:color="auto" w:fill="auto"/>
          </w:tcPr>
          <w:p w14:paraId="166C22D6" w14:textId="77777777" w:rsidR="009428D8" w:rsidRPr="007275DF" w:rsidRDefault="009428D8" w:rsidP="006D0B54">
            <w:pPr>
              <w:pStyle w:val="TAL"/>
            </w:pPr>
            <w:r w:rsidRPr="007275DF">
              <w:t>PHICH_RA</w:t>
            </w:r>
          </w:p>
        </w:tc>
        <w:tc>
          <w:tcPr>
            <w:tcW w:w="1043" w:type="dxa"/>
            <w:vMerge/>
            <w:shd w:val="clear" w:color="auto" w:fill="auto"/>
          </w:tcPr>
          <w:p w14:paraId="4D81268F" w14:textId="77777777" w:rsidR="009428D8" w:rsidRPr="007275DF" w:rsidRDefault="009428D8" w:rsidP="006D0B54">
            <w:pPr>
              <w:pStyle w:val="TAC"/>
            </w:pPr>
          </w:p>
        </w:tc>
        <w:tc>
          <w:tcPr>
            <w:tcW w:w="1265" w:type="dxa"/>
            <w:vMerge/>
          </w:tcPr>
          <w:p w14:paraId="6EB12C57" w14:textId="77777777" w:rsidR="009428D8" w:rsidRPr="007275DF" w:rsidRDefault="009428D8" w:rsidP="006D0B54">
            <w:pPr>
              <w:pStyle w:val="TAC"/>
            </w:pPr>
          </w:p>
        </w:tc>
        <w:tc>
          <w:tcPr>
            <w:tcW w:w="4233" w:type="dxa"/>
            <w:gridSpan w:val="2"/>
            <w:vMerge/>
            <w:shd w:val="clear" w:color="auto" w:fill="auto"/>
          </w:tcPr>
          <w:p w14:paraId="1DFEF121" w14:textId="77777777" w:rsidR="009428D8" w:rsidRPr="007275DF" w:rsidRDefault="009428D8" w:rsidP="006D0B54">
            <w:pPr>
              <w:pStyle w:val="TAC"/>
            </w:pPr>
          </w:p>
        </w:tc>
      </w:tr>
      <w:tr w:rsidR="009428D8" w:rsidRPr="007275DF" w14:paraId="5D04E1BC" w14:textId="77777777" w:rsidTr="006D0B54">
        <w:tc>
          <w:tcPr>
            <w:tcW w:w="3098" w:type="dxa"/>
            <w:shd w:val="clear" w:color="auto" w:fill="auto"/>
          </w:tcPr>
          <w:p w14:paraId="26E3A573" w14:textId="77777777" w:rsidR="009428D8" w:rsidRPr="007275DF" w:rsidRDefault="009428D8" w:rsidP="006D0B54">
            <w:pPr>
              <w:pStyle w:val="TAL"/>
            </w:pPr>
            <w:r w:rsidRPr="007275DF">
              <w:t>PHICH_RB</w:t>
            </w:r>
          </w:p>
        </w:tc>
        <w:tc>
          <w:tcPr>
            <w:tcW w:w="1043" w:type="dxa"/>
            <w:vMerge/>
            <w:shd w:val="clear" w:color="auto" w:fill="auto"/>
          </w:tcPr>
          <w:p w14:paraId="064F0293" w14:textId="77777777" w:rsidR="009428D8" w:rsidRPr="007275DF" w:rsidRDefault="009428D8" w:rsidP="006D0B54">
            <w:pPr>
              <w:pStyle w:val="TAC"/>
            </w:pPr>
          </w:p>
        </w:tc>
        <w:tc>
          <w:tcPr>
            <w:tcW w:w="1265" w:type="dxa"/>
            <w:vMerge/>
          </w:tcPr>
          <w:p w14:paraId="2022740E" w14:textId="77777777" w:rsidR="009428D8" w:rsidRPr="007275DF" w:rsidRDefault="009428D8" w:rsidP="006D0B54">
            <w:pPr>
              <w:pStyle w:val="TAC"/>
            </w:pPr>
          </w:p>
        </w:tc>
        <w:tc>
          <w:tcPr>
            <w:tcW w:w="4233" w:type="dxa"/>
            <w:gridSpan w:val="2"/>
            <w:vMerge/>
            <w:shd w:val="clear" w:color="auto" w:fill="auto"/>
          </w:tcPr>
          <w:p w14:paraId="64CB0ED5" w14:textId="77777777" w:rsidR="009428D8" w:rsidRPr="007275DF" w:rsidRDefault="009428D8" w:rsidP="006D0B54">
            <w:pPr>
              <w:pStyle w:val="TAC"/>
            </w:pPr>
          </w:p>
        </w:tc>
      </w:tr>
      <w:tr w:rsidR="009428D8" w:rsidRPr="007275DF" w14:paraId="5EA8C4B5" w14:textId="77777777" w:rsidTr="006D0B54">
        <w:tc>
          <w:tcPr>
            <w:tcW w:w="3098" w:type="dxa"/>
            <w:shd w:val="clear" w:color="auto" w:fill="auto"/>
          </w:tcPr>
          <w:p w14:paraId="1F54D9C4" w14:textId="77777777" w:rsidR="009428D8" w:rsidRPr="007275DF" w:rsidRDefault="009428D8" w:rsidP="006D0B54">
            <w:pPr>
              <w:pStyle w:val="TAL"/>
            </w:pPr>
            <w:r w:rsidRPr="007275DF">
              <w:t>PDCCH_RA</w:t>
            </w:r>
          </w:p>
        </w:tc>
        <w:tc>
          <w:tcPr>
            <w:tcW w:w="1043" w:type="dxa"/>
            <w:vMerge/>
            <w:shd w:val="clear" w:color="auto" w:fill="auto"/>
          </w:tcPr>
          <w:p w14:paraId="15330055" w14:textId="77777777" w:rsidR="009428D8" w:rsidRPr="007275DF" w:rsidRDefault="009428D8" w:rsidP="006D0B54">
            <w:pPr>
              <w:pStyle w:val="TAC"/>
            </w:pPr>
          </w:p>
        </w:tc>
        <w:tc>
          <w:tcPr>
            <w:tcW w:w="1265" w:type="dxa"/>
            <w:vMerge/>
          </w:tcPr>
          <w:p w14:paraId="60A08555" w14:textId="77777777" w:rsidR="009428D8" w:rsidRPr="007275DF" w:rsidRDefault="009428D8" w:rsidP="006D0B54">
            <w:pPr>
              <w:pStyle w:val="TAC"/>
            </w:pPr>
          </w:p>
        </w:tc>
        <w:tc>
          <w:tcPr>
            <w:tcW w:w="4233" w:type="dxa"/>
            <w:gridSpan w:val="2"/>
            <w:vMerge/>
            <w:shd w:val="clear" w:color="auto" w:fill="auto"/>
          </w:tcPr>
          <w:p w14:paraId="09280086" w14:textId="77777777" w:rsidR="009428D8" w:rsidRPr="007275DF" w:rsidRDefault="009428D8" w:rsidP="006D0B54">
            <w:pPr>
              <w:pStyle w:val="TAC"/>
            </w:pPr>
          </w:p>
        </w:tc>
      </w:tr>
      <w:tr w:rsidR="009428D8" w:rsidRPr="007275DF" w14:paraId="236A9C57" w14:textId="77777777" w:rsidTr="006D0B54">
        <w:tc>
          <w:tcPr>
            <w:tcW w:w="3098" w:type="dxa"/>
            <w:shd w:val="clear" w:color="auto" w:fill="auto"/>
          </w:tcPr>
          <w:p w14:paraId="0B8F3E28" w14:textId="77777777" w:rsidR="009428D8" w:rsidRPr="007275DF" w:rsidRDefault="009428D8" w:rsidP="006D0B54">
            <w:pPr>
              <w:pStyle w:val="TAL"/>
            </w:pPr>
            <w:r w:rsidRPr="007275DF">
              <w:t>PDCCH_RB</w:t>
            </w:r>
          </w:p>
        </w:tc>
        <w:tc>
          <w:tcPr>
            <w:tcW w:w="1043" w:type="dxa"/>
            <w:vMerge/>
            <w:shd w:val="clear" w:color="auto" w:fill="auto"/>
          </w:tcPr>
          <w:p w14:paraId="11503550" w14:textId="77777777" w:rsidR="009428D8" w:rsidRPr="007275DF" w:rsidRDefault="009428D8" w:rsidP="006D0B54">
            <w:pPr>
              <w:pStyle w:val="TAC"/>
            </w:pPr>
          </w:p>
        </w:tc>
        <w:tc>
          <w:tcPr>
            <w:tcW w:w="1265" w:type="dxa"/>
            <w:vMerge/>
          </w:tcPr>
          <w:p w14:paraId="4D19FB0E" w14:textId="77777777" w:rsidR="009428D8" w:rsidRPr="007275DF" w:rsidRDefault="009428D8" w:rsidP="006D0B54">
            <w:pPr>
              <w:pStyle w:val="TAC"/>
            </w:pPr>
          </w:p>
        </w:tc>
        <w:tc>
          <w:tcPr>
            <w:tcW w:w="4233" w:type="dxa"/>
            <w:gridSpan w:val="2"/>
            <w:vMerge/>
            <w:shd w:val="clear" w:color="auto" w:fill="auto"/>
          </w:tcPr>
          <w:p w14:paraId="78C11C61" w14:textId="77777777" w:rsidR="009428D8" w:rsidRPr="007275DF" w:rsidRDefault="009428D8" w:rsidP="006D0B54">
            <w:pPr>
              <w:pStyle w:val="TAC"/>
            </w:pPr>
          </w:p>
        </w:tc>
      </w:tr>
      <w:tr w:rsidR="009428D8" w:rsidRPr="007275DF" w14:paraId="4A615CF6" w14:textId="77777777" w:rsidTr="006D0B54">
        <w:tc>
          <w:tcPr>
            <w:tcW w:w="3098" w:type="dxa"/>
            <w:shd w:val="clear" w:color="auto" w:fill="auto"/>
          </w:tcPr>
          <w:p w14:paraId="4BFC8D0C" w14:textId="77777777" w:rsidR="009428D8" w:rsidRPr="007275DF" w:rsidRDefault="009428D8" w:rsidP="006D0B54">
            <w:pPr>
              <w:pStyle w:val="TAL"/>
            </w:pPr>
            <w:r w:rsidRPr="007275DF">
              <w:t>PDSCH_RA</w:t>
            </w:r>
          </w:p>
        </w:tc>
        <w:tc>
          <w:tcPr>
            <w:tcW w:w="1043" w:type="dxa"/>
            <w:vMerge/>
            <w:shd w:val="clear" w:color="auto" w:fill="auto"/>
          </w:tcPr>
          <w:p w14:paraId="32BBDE3A" w14:textId="77777777" w:rsidR="009428D8" w:rsidRPr="007275DF" w:rsidRDefault="009428D8" w:rsidP="006D0B54">
            <w:pPr>
              <w:pStyle w:val="TAC"/>
            </w:pPr>
          </w:p>
        </w:tc>
        <w:tc>
          <w:tcPr>
            <w:tcW w:w="1265" w:type="dxa"/>
            <w:vMerge/>
          </w:tcPr>
          <w:p w14:paraId="6C491AE1" w14:textId="77777777" w:rsidR="009428D8" w:rsidRPr="007275DF" w:rsidRDefault="009428D8" w:rsidP="006D0B54">
            <w:pPr>
              <w:pStyle w:val="TAC"/>
            </w:pPr>
          </w:p>
        </w:tc>
        <w:tc>
          <w:tcPr>
            <w:tcW w:w="4233" w:type="dxa"/>
            <w:gridSpan w:val="2"/>
            <w:vMerge/>
            <w:shd w:val="clear" w:color="auto" w:fill="auto"/>
          </w:tcPr>
          <w:p w14:paraId="4B991256" w14:textId="77777777" w:rsidR="009428D8" w:rsidRPr="007275DF" w:rsidRDefault="009428D8" w:rsidP="006D0B54">
            <w:pPr>
              <w:pStyle w:val="TAC"/>
            </w:pPr>
          </w:p>
        </w:tc>
      </w:tr>
      <w:tr w:rsidR="009428D8" w:rsidRPr="007275DF" w14:paraId="63888020" w14:textId="77777777" w:rsidTr="006D0B54">
        <w:tc>
          <w:tcPr>
            <w:tcW w:w="3098" w:type="dxa"/>
            <w:shd w:val="clear" w:color="auto" w:fill="auto"/>
          </w:tcPr>
          <w:p w14:paraId="14381C8A" w14:textId="77777777" w:rsidR="009428D8" w:rsidRPr="007275DF" w:rsidRDefault="009428D8" w:rsidP="006D0B54">
            <w:pPr>
              <w:pStyle w:val="TAL"/>
            </w:pPr>
            <w:r w:rsidRPr="007275DF">
              <w:t>PDSCH_RB</w:t>
            </w:r>
          </w:p>
        </w:tc>
        <w:tc>
          <w:tcPr>
            <w:tcW w:w="1043" w:type="dxa"/>
            <w:vMerge/>
            <w:shd w:val="clear" w:color="auto" w:fill="auto"/>
          </w:tcPr>
          <w:p w14:paraId="47ABA570" w14:textId="77777777" w:rsidR="009428D8" w:rsidRPr="007275DF" w:rsidRDefault="009428D8" w:rsidP="006D0B54">
            <w:pPr>
              <w:pStyle w:val="TAC"/>
            </w:pPr>
          </w:p>
        </w:tc>
        <w:tc>
          <w:tcPr>
            <w:tcW w:w="1265" w:type="dxa"/>
            <w:vMerge/>
          </w:tcPr>
          <w:p w14:paraId="1EF68238" w14:textId="77777777" w:rsidR="009428D8" w:rsidRPr="007275DF" w:rsidRDefault="009428D8" w:rsidP="006D0B54">
            <w:pPr>
              <w:pStyle w:val="TAC"/>
            </w:pPr>
          </w:p>
        </w:tc>
        <w:tc>
          <w:tcPr>
            <w:tcW w:w="4233" w:type="dxa"/>
            <w:gridSpan w:val="2"/>
            <w:vMerge/>
            <w:shd w:val="clear" w:color="auto" w:fill="auto"/>
          </w:tcPr>
          <w:p w14:paraId="71EE7196" w14:textId="77777777" w:rsidR="009428D8" w:rsidRPr="007275DF" w:rsidRDefault="009428D8" w:rsidP="006D0B54">
            <w:pPr>
              <w:pStyle w:val="TAC"/>
            </w:pPr>
          </w:p>
        </w:tc>
      </w:tr>
      <w:tr w:rsidR="009428D8" w:rsidRPr="007275DF" w14:paraId="305075DA" w14:textId="77777777" w:rsidTr="006D0B54">
        <w:tc>
          <w:tcPr>
            <w:tcW w:w="3098" w:type="dxa"/>
            <w:shd w:val="clear" w:color="auto" w:fill="auto"/>
          </w:tcPr>
          <w:p w14:paraId="06A8368D" w14:textId="77777777" w:rsidR="009428D8" w:rsidRPr="007275DF" w:rsidRDefault="009428D8" w:rsidP="006D0B54">
            <w:pPr>
              <w:pStyle w:val="TAL"/>
            </w:pPr>
            <w:r w:rsidRPr="007275DF">
              <w:t>OCNG_RA</w:t>
            </w:r>
            <w:r w:rsidRPr="007275DF">
              <w:rPr>
                <w:rFonts w:eastAsia="Calibri"/>
                <w:vertAlign w:val="superscript"/>
                <w:lang w:val="en-US"/>
              </w:rPr>
              <w:t>Note4</w:t>
            </w:r>
          </w:p>
        </w:tc>
        <w:tc>
          <w:tcPr>
            <w:tcW w:w="1043" w:type="dxa"/>
            <w:vMerge/>
            <w:shd w:val="clear" w:color="auto" w:fill="auto"/>
          </w:tcPr>
          <w:p w14:paraId="7E417A6A" w14:textId="77777777" w:rsidR="009428D8" w:rsidRPr="007275DF" w:rsidRDefault="009428D8" w:rsidP="006D0B54">
            <w:pPr>
              <w:pStyle w:val="TAC"/>
            </w:pPr>
          </w:p>
        </w:tc>
        <w:tc>
          <w:tcPr>
            <w:tcW w:w="1265" w:type="dxa"/>
            <w:vMerge/>
          </w:tcPr>
          <w:p w14:paraId="31022161" w14:textId="77777777" w:rsidR="009428D8" w:rsidRPr="007275DF" w:rsidRDefault="009428D8" w:rsidP="006D0B54">
            <w:pPr>
              <w:pStyle w:val="TAC"/>
            </w:pPr>
          </w:p>
        </w:tc>
        <w:tc>
          <w:tcPr>
            <w:tcW w:w="4233" w:type="dxa"/>
            <w:gridSpan w:val="2"/>
            <w:vMerge/>
            <w:shd w:val="clear" w:color="auto" w:fill="auto"/>
          </w:tcPr>
          <w:p w14:paraId="39C75D3B" w14:textId="77777777" w:rsidR="009428D8" w:rsidRPr="007275DF" w:rsidRDefault="009428D8" w:rsidP="006D0B54">
            <w:pPr>
              <w:pStyle w:val="TAC"/>
            </w:pPr>
          </w:p>
        </w:tc>
      </w:tr>
      <w:tr w:rsidR="009428D8" w:rsidRPr="007275DF" w14:paraId="63AB2454" w14:textId="77777777" w:rsidTr="006D0B54">
        <w:tc>
          <w:tcPr>
            <w:tcW w:w="3098" w:type="dxa"/>
            <w:shd w:val="clear" w:color="auto" w:fill="auto"/>
          </w:tcPr>
          <w:p w14:paraId="19C608BC" w14:textId="77777777" w:rsidR="009428D8" w:rsidRPr="007275DF" w:rsidRDefault="009428D8" w:rsidP="006D0B54">
            <w:pPr>
              <w:pStyle w:val="TAL"/>
            </w:pPr>
            <w:r w:rsidRPr="007275DF">
              <w:t>OCNG_RB</w:t>
            </w:r>
            <w:r w:rsidRPr="007275DF">
              <w:rPr>
                <w:rFonts w:eastAsia="Calibri"/>
                <w:vertAlign w:val="superscript"/>
                <w:lang w:val="en-US"/>
              </w:rPr>
              <w:t>Note4</w:t>
            </w:r>
          </w:p>
        </w:tc>
        <w:tc>
          <w:tcPr>
            <w:tcW w:w="1043" w:type="dxa"/>
            <w:vMerge/>
            <w:shd w:val="clear" w:color="auto" w:fill="auto"/>
          </w:tcPr>
          <w:p w14:paraId="5D49D449" w14:textId="77777777" w:rsidR="009428D8" w:rsidRPr="007275DF" w:rsidRDefault="009428D8" w:rsidP="006D0B54">
            <w:pPr>
              <w:pStyle w:val="TAC"/>
            </w:pPr>
          </w:p>
        </w:tc>
        <w:tc>
          <w:tcPr>
            <w:tcW w:w="1265" w:type="dxa"/>
            <w:vMerge/>
          </w:tcPr>
          <w:p w14:paraId="7461D300" w14:textId="77777777" w:rsidR="009428D8" w:rsidRPr="007275DF" w:rsidRDefault="009428D8" w:rsidP="006D0B54">
            <w:pPr>
              <w:pStyle w:val="TAC"/>
            </w:pPr>
          </w:p>
        </w:tc>
        <w:tc>
          <w:tcPr>
            <w:tcW w:w="4233" w:type="dxa"/>
            <w:gridSpan w:val="2"/>
            <w:vMerge/>
            <w:shd w:val="clear" w:color="auto" w:fill="auto"/>
          </w:tcPr>
          <w:p w14:paraId="67E8A913" w14:textId="77777777" w:rsidR="009428D8" w:rsidRPr="007275DF" w:rsidRDefault="009428D8" w:rsidP="006D0B54">
            <w:pPr>
              <w:pStyle w:val="TAC"/>
            </w:pPr>
          </w:p>
        </w:tc>
      </w:tr>
      <w:tr w:rsidR="009428D8" w:rsidRPr="007275DF" w14:paraId="2C706030" w14:textId="77777777" w:rsidTr="006D0B54">
        <w:tc>
          <w:tcPr>
            <w:tcW w:w="3098" w:type="dxa"/>
            <w:shd w:val="clear" w:color="auto" w:fill="auto"/>
            <w:vAlign w:val="center"/>
          </w:tcPr>
          <w:p w14:paraId="379D8FF8" w14:textId="77777777" w:rsidR="009428D8" w:rsidRPr="007275DF" w:rsidRDefault="009428D8" w:rsidP="006D0B54">
            <w:pPr>
              <w:pStyle w:val="TAL"/>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043" w:type="dxa"/>
            <w:shd w:val="clear" w:color="auto" w:fill="auto"/>
          </w:tcPr>
          <w:p w14:paraId="32A8F4B0" w14:textId="77777777" w:rsidR="009428D8" w:rsidRPr="007275DF" w:rsidRDefault="009428D8" w:rsidP="006D0B54">
            <w:pPr>
              <w:pStyle w:val="TAC"/>
            </w:pPr>
            <w:r w:rsidRPr="007275DF">
              <w:t>dBm/15kHz</w:t>
            </w:r>
          </w:p>
        </w:tc>
        <w:tc>
          <w:tcPr>
            <w:tcW w:w="1265" w:type="dxa"/>
          </w:tcPr>
          <w:p w14:paraId="16BFC461" w14:textId="77777777" w:rsidR="009428D8" w:rsidRPr="007275DF" w:rsidRDefault="009428D8" w:rsidP="006D0B54">
            <w:pPr>
              <w:pStyle w:val="TAC"/>
            </w:pPr>
            <w:r w:rsidRPr="007275DF">
              <w:t>1, 2</w:t>
            </w:r>
          </w:p>
        </w:tc>
        <w:tc>
          <w:tcPr>
            <w:tcW w:w="4233" w:type="dxa"/>
            <w:gridSpan w:val="2"/>
            <w:shd w:val="clear" w:color="auto" w:fill="auto"/>
          </w:tcPr>
          <w:p w14:paraId="55DD78CE" w14:textId="77777777" w:rsidR="009428D8" w:rsidRPr="007275DF" w:rsidRDefault="009428D8" w:rsidP="006D0B54">
            <w:pPr>
              <w:pStyle w:val="TAC"/>
            </w:pPr>
            <w:r w:rsidRPr="007275DF">
              <w:t>-98</w:t>
            </w:r>
          </w:p>
        </w:tc>
      </w:tr>
      <w:tr w:rsidR="009428D8" w:rsidRPr="007275DF" w14:paraId="0FFFD91E" w14:textId="77777777" w:rsidTr="006D0B54">
        <w:tc>
          <w:tcPr>
            <w:tcW w:w="3098" w:type="dxa"/>
            <w:shd w:val="clear" w:color="auto" w:fill="auto"/>
            <w:vAlign w:val="center"/>
          </w:tcPr>
          <w:p w14:paraId="6E26D3BF" w14:textId="77777777" w:rsidR="009428D8" w:rsidRPr="007275DF" w:rsidRDefault="009428D8" w:rsidP="006D0B54">
            <w:pPr>
              <w:pStyle w:val="TAL"/>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043" w:type="dxa"/>
            <w:shd w:val="clear" w:color="auto" w:fill="auto"/>
          </w:tcPr>
          <w:p w14:paraId="62963D12" w14:textId="77777777" w:rsidR="009428D8" w:rsidRPr="007275DF" w:rsidRDefault="009428D8" w:rsidP="006D0B54">
            <w:pPr>
              <w:pStyle w:val="TAC"/>
            </w:pPr>
            <w:r w:rsidRPr="007275DF">
              <w:t>dB</w:t>
            </w:r>
          </w:p>
        </w:tc>
        <w:tc>
          <w:tcPr>
            <w:tcW w:w="1265" w:type="dxa"/>
          </w:tcPr>
          <w:p w14:paraId="38B1D0F4" w14:textId="77777777" w:rsidR="009428D8" w:rsidRPr="007275DF" w:rsidRDefault="009428D8" w:rsidP="006D0B54">
            <w:pPr>
              <w:pStyle w:val="TAC"/>
            </w:pPr>
            <w:r w:rsidRPr="007275DF">
              <w:t>1, 2</w:t>
            </w:r>
          </w:p>
        </w:tc>
        <w:tc>
          <w:tcPr>
            <w:tcW w:w="2116" w:type="dxa"/>
            <w:shd w:val="clear" w:color="auto" w:fill="auto"/>
          </w:tcPr>
          <w:p w14:paraId="18A9EC52" w14:textId="77777777" w:rsidR="009428D8" w:rsidRPr="007275DF" w:rsidRDefault="009428D8" w:rsidP="006D0B54">
            <w:pPr>
              <w:pStyle w:val="TAC"/>
            </w:pPr>
            <w:r w:rsidRPr="007275DF">
              <w:t>-Infinity</w:t>
            </w:r>
          </w:p>
        </w:tc>
        <w:tc>
          <w:tcPr>
            <w:tcW w:w="2117" w:type="dxa"/>
            <w:shd w:val="clear" w:color="auto" w:fill="auto"/>
          </w:tcPr>
          <w:p w14:paraId="49DBCACC" w14:textId="77777777" w:rsidR="009428D8" w:rsidRPr="007275DF" w:rsidRDefault="009428D8" w:rsidP="006D0B54">
            <w:pPr>
              <w:pStyle w:val="TAC"/>
            </w:pPr>
            <w:r w:rsidRPr="007275DF">
              <w:t>7</w:t>
            </w:r>
          </w:p>
        </w:tc>
      </w:tr>
      <w:tr w:rsidR="009428D8" w:rsidRPr="007275DF" w14:paraId="59766C10" w14:textId="77777777" w:rsidTr="006D0B54">
        <w:tc>
          <w:tcPr>
            <w:tcW w:w="3098" w:type="dxa"/>
            <w:shd w:val="clear" w:color="auto" w:fill="auto"/>
            <w:vAlign w:val="center"/>
          </w:tcPr>
          <w:p w14:paraId="653901AD" w14:textId="77777777" w:rsidR="009428D8" w:rsidRPr="007275DF" w:rsidRDefault="009428D8" w:rsidP="006D0B54">
            <w:pPr>
              <w:pStyle w:val="TAL"/>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043" w:type="dxa"/>
            <w:shd w:val="clear" w:color="auto" w:fill="auto"/>
          </w:tcPr>
          <w:p w14:paraId="57024960" w14:textId="77777777" w:rsidR="009428D8" w:rsidRPr="007275DF" w:rsidRDefault="009428D8" w:rsidP="006D0B54">
            <w:pPr>
              <w:pStyle w:val="TAC"/>
            </w:pPr>
            <w:r w:rsidRPr="007275DF">
              <w:t>dB</w:t>
            </w:r>
          </w:p>
        </w:tc>
        <w:tc>
          <w:tcPr>
            <w:tcW w:w="1265" w:type="dxa"/>
          </w:tcPr>
          <w:p w14:paraId="0DC5C790" w14:textId="77777777" w:rsidR="009428D8" w:rsidRPr="007275DF" w:rsidRDefault="009428D8" w:rsidP="006D0B54">
            <w:pPr>
              <w:pStyle w:val="TAC"/>
            </w:pPr>
            <w:r w:rsidRPr="007275DF">
              <w:t>1, 2</w:t>
            </w:r>
          </w:p>
        </w:tc>
        <w:tc>
          <w:tcPr>
            <w:tcW w:w="2116" w:type="dxa"/>
            <w:shd w:val="clear" w:color="auto" w:fill="auto"/>
          </w:tcPr>
          <w:p w14:paraId="77859110" w14:textId="77777777" w:rsidR="009428D8" w:rsidRPr="007275DF" w:rsidRDefault="009428D8" w:rsidP="006D0B54">
            <w:pPr>
              <w:pStyle w:val="TAC"/>
            </w:pPr>
            <w:r w:rsidRPr="007275DF">
              <w:t>-Infinity</w:t>
            </w:r>
          </w:p>
        </w:tc>
        <w:tc>
          <w:tcPr>
            <w:tcW w:w="2117" w:type="dxa"/>
            <w:shd w:val="clear" w:color="auto" w:fill="auto"/>
          </w:tcPr>
          <w:p w14:paraId="5A1B0407" w14:textId="77777777" w:rsidR="009428D8" w:rsidRPr="007275DF" w:rsidRDefault="009428D8" w:rsidP="006D0B54">
            <w:pPr>
              <w:pStyle w:val="TAC"/>
            </w:pPr>
            <w:r w:rsidRPr="007275DF">
              <w:t>7</w:t>
            </w:r>
          </w:p>
        </w:tc>
      </w:tr>
      <w:tr w:rsidR="009428D8" w:rsidRPr="007275DF" w14:paraId="15DCA045" w14:textId="77777777" w:rsidTr="006D0B54">
        <w:tc>
          <w:tcPr>
            <w:tcW w:w="3098" w:type="dxa"/>
            <w:shd w:val="clear" w:color="auto" w:fill="auto"/>
            <w:vAlign w:val="center"/>
          </w:tcPr>
          <w:p w14:paraId="2F1C94C1" w14:textId="77777777" w:rsidR="009428D8" w:rsidRPr="007275DF" w:rsidRDefault="009428D8" w:rsidP="006D0B54">
            <w:pPr>
              <w:pStyle w:val="TAL"/>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043" w:type="dxa"/>
            <w:shd w:val="clear" w:color="auto" w:fill="auto"/>
          </w:tcPr>
          <w:p w14:paraId="76837C03" w14:textId="77777777" w:rsidR="009428D8" w:rsidRPr="007275DF" w:rsidRDefault="009428D8" w:rsidP="006D0B54">
            <w:pPr>
              <w:pStyle w:val="TAC"/>
            </w:pPr>
            <w:r w:rsidRPr="007275DF">
              <w:t>dBm/15kHz</w:t>
            </w:r>
          </w:p>
        </w:tc>
        <w:tc>
          <w:tcPr>
            <w:tcW w:w="1265" w:type="dxa"/>
          </w:tcPr>
          <w:p w14:paraId="2D397F5E" w14:textId="77777777" w:rsidR="009428D8" w:rsidRPr="007275DF" w:rsidRDefault="009428D8" w:rsidP="006D0B54">
            <w:pPr>
              <w:pStyle w:val="TAC"/>
            </w:pPr>
            <w:r w:rsidRPr="007275DF">
              <w:t>1, 2</w:t>
            </w:r>
          </w:p>
        </w:tc>
        <w:tc>
          <w:tcPr>
            <w:tcW w:w="2116" w:type="dxa"/>
            <w:shd w:val="clear" w:color="auto" w:fill="auto"/>
          </w:tcPr>
          <w:p w14:paraId="11D811CB" w14:textId="77777777" w:rsidR="009428D8" w:rsidRPr="007275DF" w:rsidRDefault="009428D8" w:rsidP="006D0B54">
            <w:pPr>
              <w:pStyle w:val="TAC"/>
            </w:pPr>
            <w:r w:rsidRPr="007275DF">
              <w:t>-Infinity</w:t>
            </w:r>
          </w:p>
        </w:tc>
        <w:tc>
          <w:tcPr>
            <w:tcW w:w="2117" w:type="dxa"/>
            <w:shd w:val="clear" w:color="auto" w:fill="auto"/>
          </w:tcPr>
          <w:p w14:paraId="292F47A7" w14:textId="77777777" w:rsidR="009428D8" w:rsidRPr="007275DF" w:rsidRDefault="009428D8" w:rsidP="006D0B54">
            <w:pPr>
              <w:pStyle w:val="TAC"/>
            </w:pPr>
            <w:r w:rsidRPr="007275DF">
              <w:t>-91</w:t>
            </w:r>
          </w:p>
        </w:tc>
      </w:tr>
      <w:tr w:rsidR="009428D8" w:rsidRPr="007275DF" w14:paraId="2E1AD0C6" w14:textId="77777777" w:rsidTr="006D0B54">
        <w:tc>
          <w:tcPr>
            <w:tcW w:w="3098" w:type="dxa"/>
            <w:shd w:val="clear" w:color="auto" w:fill="auto"/>
            <w:vAlign w:val="center"/>
          </w:tcPr>
          <w:p w14:paraId="4BFD3F4C" w14:textId="77777777" w:rsidR="009428D8" w:rsidRPr="007275DF" w:rsidRDefault="009428D8" w:rsidP="006D0B54">
            <w:pPr>
              <w:pStyle w:val="TAL"/>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043" w:type="dxa"/>
            <w:shd w:val="clear" w:color="auto" w:fill="auto"/>
          </w:tcPr>
          <w:p w14:paraId="4D722458" w14:textId="77777777" w:rsidR="009428D8" w:rsidRPr="007275DF" w:rsidRDefault="009428D8" w:rsidP="006D0B54">
            <w:pPr>
              <w:pStyle w:val="TAC"/>
            </w:pPr>
            <w:r w:rsidRPr="007275DF">
              <w:t>dBm/15kHz</w:t>
            </w:r>
          </w:p>
        </w:tc>
        <w:tc>
          <w:tcPr>
            <w:tcW w:w="1265" w:type="dxa"/>
          </w:tcPr>
          <w:p w14:paraId="2EE926BA" w14:textId="77777777" w:rsidR="009428D8" w:rsidRPr="007275DF" w:rsidRDefault="009428D8" w:rsidP="006D0B54">
            <w:pPr>
              <w:pStyle w:val="TAC"/>
            </w:pPr>
            <w:r w:rsidRPr="007275DF">
              <w:t>1, 2</w:t>
            </w:r>
          </w:p>
        </w:tc>
        <w:tc>
          <w:tcPr>
            <w:tcW w:w="2116" w:type="dxa"/>
            <w:shd w:val="clear" w:color="auto" w:fill="auto"/>
          </w:tcPr>
          <w:p w14:paraId="417F707B" w14:textId="77777777" w:rsidR="009428D8" w:rsidRPr="007275DF" w:rsidRDefault="009428D8" w:rsidP="006D0B54">
            <w:pPr>
              <w:pStyle w:val="TAC"/>
            </w:pPr>
            <w:r w:rsidRPr="007275DF">
              <w:t>-Infinity</w:t>
            </w:r>
          </w:p>
        </w:tc>
        <w:tc>
          <w:tcPr>
            <w:tcW w:w="2117" w:type="dxa"/>
            <w:shd w:val="clear" w:color="auto" w:fill="auto"/>
          </w:tcPr>
          <w:p w14:paraId="510B0064" w14:textId="77777777" w:rsidR="009428D8" w:rsidRPr="007275DF" w:rsidRDefault="009428D8" w:rsidP="006D0B54">
            <w:pPr>
              <w:pStyle w:val="TAC"/>
            </w:pPr>
            <w:r w:rsidRPr="007275DF">
              <w:t>-91</w:t>
            </w:r>
          </w:p>
        </w:tc>
      </w:tr>
      <w:tr w:rsidR="009428D8" w:rsidRPr="007275DF" w14:paraId="64F5D752" w14:textId="77777777" w:rsidTr="006D0B54">
        <w:tc>
          <w:tcPr>
            <w:tcW w:w="3098" w:type="dxa"/>
            <w:shd w:val="clear" w:color="auto" w:fill="auto"/>
            <w:vAlign w:val="center"/>
          </w:tcPr>
          <w:p w14:paraId="55C80A9A" w14:textId="77777777" w:rsidR="009428D8" w:rsidRPr="007275DF" w:rsidRDefault="009428D8" w:rsidP="006D0B54">
            <w:pPr>
              <w:pStyle w:val="TAL"/>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043" w:type="dxa"/>
            <w:shd w:val="clear" w:color="auto" w:fill="auto"/>
          </w:tcPr>
          <w:p w14:paraId="764BAB81" w14:textId="77777777" w:rsidR="009428D8" w:rsidRPr="007275DF" w:rsidRDefault="009428D8" w:rsidP="006D0B54">
            <w:pPr>
              <w:pStyle w:val="TAC"/>
            </w:pPr>
            <w:r w:rsidRPr="007275DF">
              <w:t>dBm/9MHz</w:t>
            </w:r>
          </w:p>
        </w:tc>
        <w:tc>
          <w:tcPr>
            <w:tcW w:w="1265" w:type="dxa"/>
          </w:tcPr>
          <w:p w14:paraId="4FFF73D7" w14:textId="77777777" w:rsidR="009428D8" w:rsidRPr="007275DF" w:rsidRDefault="009428D8" w:rsidP="006D0B54">
            <w:pPr>
              <w:pStyle w:val="TAC"/>
              <w:rPr>
                <w:lang w:eastAsia="zh-CN"/>
              </w:rPr>
            </w:pPr>
            <w:r w:rsidRPr="007275DF">
              <w:t>1, 2</w:t>
            </w:r>
          </w:p>
        </w:tc>
        <w:tc>
          <w:tcPr>
            <w:tcW w:w="2116" w:type="dxa"/>
            <w:shd w:val="clear" w:color="auto" w:fill="auto"/>
          </w:tcPr>
          <w:p w14:paraId="160BE23D" w14:textId="77777777" w:rsidR="009428D8" w:rsidRPr="007275DF" w:rsidRDefault="009428D8" w:rsidP="006D0B54">
            <w:pPr>
              <w:pStyle w:val="TAC"/>
              <w:rPr>
                <w:lang w:eastAsia="zh-CN"/>
              </w:rPr>
            </w:pPr>
            <w:r w:rsidRPr="007275DF">
              <w:rPr>
                <w:lang w:eastAsia="zh-CN"/>
              </w:rPr>
              <w:t>-70.22</w:t>
            </w:r>
          </w:p>
        </w:tc>
        <w:tc>
          <w:tcPr>
            <w:tcW w:w="2117" w:type="dxa"/>
            <w:shd w:val="clear" w:color="auto" w:fill="auto"/>
          </w:tcPr>
          <w:p w14:paraId="60F2FD8C" w14:textId="77777777" w:rsidR="009428D8" w:rsidRPr="007275DF" w:rsidRDefault="009428D8" w:rsidP="006D0B54">
            <w:pPr>
              <w:pStyle w:val="TAC"/>
              <w:rPr>
                <w:lang w:eastAsia="zh-CN"/>
              </w:rPr>
            </w:pPr>
            <w:r w:rsidRPr="007275DF">
              <w:rPr>
                <w:lang w:eastAsia="zh-CN"/>
              </w:rPr>
              <w:t>-62.43</w:t>
            </w:r>
          </w:p>
        </w:tc>
      </w:tr>
      <w:tr w:rsidR="009428D8" w:rsidRPr="007275DF" w14:paraId="677369CC" w14:textId="77777777" w:rsidTr="006D0B54">
        <w:tc>
          <w:tcPr>
            <w:tcW w:w="3098" w:type="dxa"/>
            <w:shd w:val="clear" w:color="auto" w:fill="auto"/>
            <w:vAlign w:val="center"/>
          </w:tcPr>
          <w:p w14:paraId="46526178" w14:textId="77777777" w:rsidR="009428D8" w:rsidRPr="007275DF" w:rsidRDefault="009428D8" w:rsidP="006D0B54">
            <w:pPr>
              <w:pStyle w:val="TAL"/>
              <w:rPr>
                <w:rFonts w:eastAsia="Calibri"/>
                <w:lang w:val="en-US"/>
              </w:rPr>
            </w:pPr>
            <w:r w:rsidRPr="007275DF">
              <w:rPr>
                <w:rFonts w:eastAsia="Calibri"/>
                <w:lang w:val="en-US"/>
              </w:rPr>
              <w:t>Propagation Condition</w:t>
            </w:r>
          </w:p>
        </w:tc>
        <w:tc>
          <w:tcPr>
            <w:tcW w:w="1043" w:type="dxa"/>
            <w:shd w:val="clear" w:color="auto" w:fill="auto"/>
          </w:tcPr>
          <w:p w14:paraId="61721C06" w14:textId="77777777" w:rsidR="009428D8" w:rsidRPr="007275DF" w:rsidRDefault="009428D8" w:rsidP="006D0B54">
            <w:pPr>
              <w:pStyle w:val="TAC"/>
            </w:pPr>
          </w:p>
        </w:tc>
        <w:tc>
          <w:tcPr>
            <w:tcW w:w="1265" w:type="dxa"/>
          </w:tcPr>
          <w:p w14:paraId="71A9ED71" w14:textId="77777777" w:rsidR="009428D8" w:rsidRPr="007275DF" w:rsidRDefault="009428D8" w:rsidP="006D0B54">
            <w:pPr>
              <w:pStyle w:val="TAC"/>
            </w:pPr>
            <w:r w:rsidRPr="007275DF">
              <w:t>1, 2</w:t>
            </w:r>
          </w:p>
        </w:tc>
        <w:tc>
          <w:tcPr>
            <w:tcW w:w="4233" w:type="dxa"/>
            <w:gridSpan w:val="2"/>
            <w:shd w:val="clear" w:color="auto" w:fill="auto"/>
          </w:tcPr>
          <w:p w14:paraId="1F06EB09" w14:textId="77777777" w:rsidR="009428D8" w:rsidRPr="007275DF" w:rsidRDefault="009428D8" w:rsidP="006D0B54">
            <w:pPr>
              <w:pStyle w:val="TAC"/>
            </w:pPr>
            <w:r w:rsidRPr="007275DF">
              <w:t>AWGN</w:t>
            </w:r>
          </w:p>
        </w:tc>
      </w:tr>
      <w:tr w:rsidR="009428D8" w:rsidRPr="007275DF" w14:paraId="46C62D56" w14:textId="77777777" w:rsidTr="006D0B54">
        <w:tc>
          <w:tcPr>
            <w:tcW w:w="3098" w:type="dxa"/>
            <w:shd w:val="clear" w:color="auto" w:fill="auto"/>
            <w:vAlign w:val="center"/>
          </w:tcPr>
          <w:p w14:paraId="51AE936C" w14:textId="77777777" w:rsidR="009428D8" w:rsidRPr="007275DF" w:rsidRDefault="009428D8" w:rsidP="006D0B54">
            <w:pPr>
              <w:pStyle w:val="TAL"/>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043" w:type="dxa"/>
            <w:shd w:val="clear" w:color="auto" w:fill="auto"/>
          </w:tcPr>
          <w:p w14:paraId="315A67AF" w14:textId="77777777" w:rsidR="009428D8" w:rsidRPr="007275DF" w:rsidRDefault="009428D8" w:rsidP="006D0B54">
            <w:pPr>
              <w:pStyle w:val="TAC"/>
            </w:pPr>
          </w:p>
        </w:tc>
        <w:tc>
          <w:tcPr>
            <w:tcW w:w="1265" w:type="dxa"/>
          </w:tcPr>
          <w:p w14:paraId="7448690E" w14:textId="77777777" w:rsidR="009428D8" w:rsidRPr="007275DF" w:rsidRDefault="009428D8" w:rsidP="006D0B54">
            <w:pPr>
              <w:pStyle w:val="TAC"/>
            </w:pPr>
            <w:r w:rsidRPr="007275DF">
              <w:t>1, 2</w:t>
            </w:r>
          </w:p>
        </w:tc>
        <w:tc>
          <w:tcPr>
            <w:tcW w:w="4233" w:type="dxa"/>
            <w:gridSpan w:val="2"/>
            <w:shd w:val="clear" w:color="auto" w:fill="auto"/>
          </w:tcPr>
          <w:p w14:paraId="18F33F0A" w14:textId="77777777" w:rsidR="009428D8" w:rsidRPr="007275DF" w:rsidRDefault="009428D8" w:rsidP="006D0B54">
            <w:pPr>
              <w:pStyle w:val="TAC"/>
            </w:pPr>
            <w:r w:rsidRPr="007275DF">
              <w:t>1x2 Low</w:t>
            </w:r>
          </w:p>
        </w:tc>
      </w:tr>
      <w:tr w:rsidR="009428D8" w:rsidRPr="007275DF" w14:paraId="46B90F8A" w14:textId="77777777" w:rsidTr="006D0B54">
        <w:tc>
          <w:tcPr>
            <w:tcW w:w="9639" w:type="dxa"/>
            <w:gridSpan w:val="5"/>
            <w:shd w:val="clear" w:color="auto" w:fill="auto"/>
            <w:vAlign w:val="center"/>
          </w:tcPr>
          <w:p w14:paraId="3BC619C1" w14:textId="77777777" w:rsidR="009428D8" w:rsidRPr="007275DF" w:rsidRDefault="009428D8" w:rsidP="006D0B54">
            <w:pPr>
              <w:pStyle w:val="TAN"/>
            </w:pPr>
            <w:r w:rsidRPr="007275DF">
              <w:t>Note 1:</w:t>
            </w:r>
            <w:r w:rsidRPr="007275DF">
              <w:tab/>
              <w:t>Special subframe and uplink-downlink configurations are specified in table 4.2-1 in TS 36.211 [23].</w:t>
            </w:r>
          </w:p>
          <w:p w14:paraId="39D6CEF7" w14:textId="77777777" w:rsidR="009428D8" w:rsidRPr="007275DF" w:rsidRDefault="009428D8" w:rsidP="006D0B54">
            <w:pPr>
              <w:pStyle w:val="TAN"/>
            </w:pPr>
            <w:r w:rsidRPr="007275DF">
              <w:t>Note 2:</w:t>
            </w:r>
            <w:r w:rsidRPr="007275DF">
              <w:tab/>
              <w:t>PRACH configurations are specified in table 5.7.1-2 and table 5.7.1-3 in TS 36.211 [23].</w:t>
            </w:r>
          </w:p>
          <w:p w14:paraId="00CEA902" w14:textId="77777777" w:rsidR="009428D8" w:rsidRPr="007275DF" w:rsidRDefault="009428D8" w:rsidP="006D0B54">
            <w:pPr>
              <w:pStyle w:val="TAN"/>
            </w:pPr>
            <w:r w:rsidRPr="007275DF">
              <w:t>Note 3:</w:t>
            </w:r>
            <w:r w:rsidRPr="007275DF">
              <w:tab/>
              <w:t>DL RMCs and OCNG patterns are specified in clauses A 3.1 and A 3.2 of TS 36.133 [15] respectively.</w:t>
            </w:r>
          </w:p>
          <w:p w14:paraId="13366BF3" w14:textId="77777777" w:rsidR="009428D8" w:rsidRPr="007275DF" w:rsidRDefault="009428D8" w:rsidP="006D0B54">
            <w:pPr>
              <w:pStyle w:val="TAN"/>
              <w:rPr>
                <w:lang w:eastAsia="ja-JP"/>
              </w:rPr>
            </w:pPr>
            <w:r w:rsidRPr="007275DF">
              <w:t>Note 4:</w:t>
            </w:r>
            <w:r w:rsidRPr="007275DF">
              <w:tab/>
              <w:t>OCNG shall be used such that all cells are fully allocated and a constant total transmitted power spectral density is achieved for all OFDM symbols.</w:t>
            </w:r>
          </w:p>
          <w:p w14:paraId="29D801ED" w14:textId="77777777" w:rsidR="009428D8" w:rsidRPr="007275DF" w:rsidRDefault="009428D8" w:rsidP="006D0B54">
            <w:pPr>
              <w:pStyle w:val="TAN"/>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5ECEAC5D" w14:textId="77777777" w:rsidR="009428D8" w:rsidRPr="007275DF" w:rsidRDefault="009428D8" w:rsidP="006D0B54">
            <w:pPr>
              <w:pStyle w:val="TAN"/>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39B74404" w14:textId="77777777" w:rsidR="009428D8" w:rsidRPr="007275DF" w:rsidRDefault="009428D8" w:rsidP="006D0B54">
            <w:pPr>
              <w:pStyle w:val="TAN"/>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449602EA" w14:textId="77777777" w:rsidR="009428D8" w:rsidRPr="007275DF" w:rsidRDefault="009428D8" w:rsidP="009428D8">
      <w:pPr>
        <w:rPr>
          <w:rFonts w:cs="v4.2.0"/>
        </w:rPr>
      </w:pPr>
    </w:p>
    <w:p w14:paraId="49FAA66C" w14:textId="77777777" w:rsidR="009428D8" w:rsidRPr="007275DF" w:rsidRDefault="009428D8" w:rsidP="009428D8">
      <w:pPr>
        <w:pStyle w:val="Heading5"/>
        <w:rPr>
          <w:snapToGrid w:val="0"/>
        </w:rPr>
      </w:pPr>
      <w:r w:rsidRPr="007275DF">
        <w:rPr>
          <w:snapToGrid w:val="0"/>
        </w:rPr>
        <w:lastRenderedPageBreak/>
        <w:t>A.11.2.1.8.2</w:t>
      </w:r>
      <w:r w:rsidRPr="007275DF">
        <w:rPr>
          <w:snapToGrid w:val="0"/>
        </w:rPr>
        <w:tab/>
        <w:t>Test Requirements</w:t>
      </w:r>
    </w:p>
    <w:p w14:paraId="2FCF47CA" w14:textId="77777777" w:rsidR="009428D8" w:rsidRPr="007275DF" w:rsidRDefault="009428D8" w:rsidP="009428D8">
      <w:pPr>
        <w:rPr>
          <w:rFonts w:cs="v4.2.0"/>
        </w:rPr>
      </w:pPr>
      <w:r w:rsidRPr="007275DF">
        <w:rPr>
          <w:rFonts w:cs="v4.2.0"/>
        </w:rPr>
        <w:t>The UE shall start to transmit the PRACH to Cell 2 less than 165 ms from the beginning of time period T2.</w:t>
      </w:r>
    </w:p>
    <w:p w14:paraId="3E01DFF5" w14:textId="77777777" w:rsidR="009428D8" w:rsidRPr="007275DF" w:rsidRDefault="009428D8" w:rsidP="009428D8">
      <w:pPr>
        <w:rPr>
          <w:rFonts w:cs="v4.2.0"/>
        </w:rPr>
      </w:pPr>
      <w:r w:rsidRPr="007275DF">
        <w:rPr>
          <w:rFonts w:cs="v4.2.0"/>
        </w:rPr>
        <w:t>The rate of correct handovers observed during repeated tests shall be at least 90%.</w:t>
      </w:r>
    </w:p>
    <w:p w14:paraId="68F99018" w14:textId="77777777" w:rsidR="009428D8" w:rsidRPr="007275DF" w:rsidRDefault="009428D8" w:rsidP="009428D8">
      <w:pPr>
        <w:pStyle w:val="NO"/>
      </w:pPr>
      <w:r w:rsidRPr="007275DF">
        <w:t>NOTE:</w:t>
      </w:r>
      <w:r w:rsidRPr="007275DF">
        <w:tab/>
        <w:t xml:space="preserve">The handover delay can be expressed as: RRC procedure delay + </w:t>
      </w:r>
      <w:r w:rsidRPr="007275DF">
        <w:rPr>
          <w:bCs/>
        </w:rPr>
        <w:t>T</w:t>
      </w:r>
      <w:r w:rsidRPr="007275DF">
        <w:rPr>
          <w:bCs/>
          <w:vertAlign w:val="subscript"/>
        </w:rPr>
        <w:t>interrupt</w:t>
      </w:r>
      <w:r w:rsidRPr="007275DF">
        <w:t>, where:</w:t>
      </w:r>
    </w:p>
    <w:p w14:paraId="4919DD9B" w14:textId="77777777" w:rsidR="009428D8" w:rsidRPr="007275DF" w:rsidRDefault="009428D8" w:rsidP="009428D8">
      <w:pPr>
        <w:pStyle w:val="B10"/>
      </w:pPr>
      <w:r w:rsidRPr="007275DF">
        <w:tab/>
        <w:t>RRC procedure delay</w:t>
      </w:r>
      <w:r w:rsidRPr="007275DF">
        <w:rPr>
          <w:bCs/>
        </w:rPr>
        <w:t xml:space="preserve"> = 50 ms and is specified in </w:t>
      </w:r>
      <w:r w:rsidRPr="007275DF">
        <w:t>clause 6.1.2.1</w:t>
      </w:r>
      <w:r w:rsidRPr="007275DF">
        <w:rPr>
          <w:bCs/>
        </w:rPr>
        <w:t>.</w:t>
      </w:r>
    </w:p>
    <w:p w14:paraId="00576AF0" w14:textId="77777777" w:rsidR="009428D8" w:rsidRPr="007275DF" w:rsidRDefault="009428D8" w:rsidP="009428D8">
      <w:pPr>
        <w:pStyle w:val="B10"/>
      </w:pPr>
      <w:r w:rsidRPr="007275DF">
        <w:rPr>
          <w:bCs/>
        </w:rPr>
        <w:tab/>
        <w:t>T</w:t>
      </w:r>
      <w:r w:rsidRPr="007275DF">
        <w:rPr>
          <w:bCs/>
          <w:vertAlign w:val="subscript"/>
        </w:rPr>
        <w:t>interrupt</w:t>
      </w:r>
      <w:r w:rsidRPr="007275DF">
        <w:t xml:space="preserve"> = 115 ms in the test; </w:t>
      </w:r>
      <w:r w:rsidRPr="007275DF">
        <w:rPr>
          <w:bCs/>
        </w:rPr>
        <w:t>T</w:t>
      </w:r>
      <w:r w:rsidRPr="007275DF">
        <w:rPr>
          <w:bCs/>
          <w:vertAlign w:val="subscript"/>
        </w:rPr>
        <w:t>interrupt</w:t>
      </w:r>
      <w:r w:rsidRPr="007275DF">
        <w:t xml:space="preserve"> is defined in clause 6.1.2.1.</w:t>
      </w:r>
    </w:p>
    <w:p w14:paraId="34AE34AE" w14:textId="77777777" w:rsidR="009428D8" w:rsidRPr="007275DF" w:rsidRDefault="009428D8" w:rsidP="009428D8">
      <w:pPr>
        <w:tabs>
          <w:tab w:val="left" w:pos="7200"/>
        </w:tabs>
      </w:pPr>
      <w:r w:rsidRPr="007275DF">
        <w:t>This gives a total of 165 ms.</w:t>
      </w:r>
    </w:p>
    <w:bookmarkEnd w:id="0"/>
    <w:p w14:paraId="4C8ACC3E" w14:textId="77777777" w:rsidR="00D021B7" w:rsidRPr="00587773" w:rsidRDefault="00D021B7" w:rsidP="00D021B7">
      <w:pPr>
        <w:pStyle w:val="Heading4"/>
        <w:rPr>
          <w:lang w:val="sv-FI"/>
        </w:rPr>
      </w:pPr>
      <w:r w:rsidRPr="002F7A73">
        <w:rPr>
          <w:lang w:val="sv-FI"/>
        </w:rPr>
        <w:t>A.11.2.1.</w:t>
      </w:r>
      <w:r>
        <w:rPr>
          <w:lang w:val="sv-FI"/>
        </w:rPr>
        <w:t>9</w:t>
      </w:r>
      <w:r>
        <w:rPr>
          <w:lang w:val="sv-FI"/>
        </w:rPr>
        <w:tab/>
      </w:r>
      <w:r w:rsidRPr="00D57B42">
        <w:rPr>
          <w:lang w:val="sv-FI"/>
        </w:rPr>
        <w:t xml:space="preserve">Handover with PSCell from </w:t>
      </w:r>
      <w:r>
        <w:rPr>
          <w:lang w:val="sv-FI"/>
        </w:rPr>
        <w:t>NR SA</w:t>
      </w:r>
      <w:r w:rsidRPr="00D57B42">
        <w:rPr>
          <w:lang w:val="sv-FI"/>
        </w:rPr>
        <w:t xml:space="preserve"> to EN-DC with known target PSCell using CCA </w:t>
      </w:r>
    </w:p>
    <w:p w14:paraId="03CA49BC" w14:textId="77777777" w:rsidR="00D021B7" w:rsidRPr="00587773" w:rsidRDefault="00D021B7" w:rsidP="00D021B7">
      <w:pPr>
        <w:pStyle w:val="Heading5"/>
        <w:rPr>
          <w:snapToGrid w:val="0"/>
        </w:rPr>
      </w:pPr>
      <w:r w:rsidRPr="002F7A73">
        <w:rPr>
          <w:snapToGrid w:val="0"/>
        </w:rPr>
        <w:t>A.11.2.1.</w:t>
      </w:r>
      <w:r>
        <w:rPr>
          <w:snapToGrid w:val="0"/>
        </w:rPr>
        <w:t>9</w:t>
      </w:r>
      <w:r w:rsidRPr="00587773">
        <w:rPr>
          <w:snapToGrid w:val="0"/>
        </w:rPr>
        <w:t>.1</w:t>
      </w:r>
      <w:r w:rsidRPr="00587773">
        <w:rPr>
          <w:snapToGrid w:val="0"/>
        </w:rPr>
        <w:tab/>
        <w:t>Test Purpose and Environment</w:t>
      </w:r>
    </w:p>
    <w:p w14:paraId="027B514C" w14:textId="77777777" w:rsidR="00D021B7" w:rsidRPr="00587773" w:rsidRDefault="00D021B7" w:rsidP="00D021B7">
      <w:pPr>
        <w:rPr>
          <w:rFonts w:cs="v4.2.0"/>
        </w:rPr>
      </w:pPr>
      <w:r w:rsidRPr="00587773">
        <w:t xml:space="preserve">The purpose of this set of tests is to verify that the UE can make correct SA </w:t>
      </w:r>
      <w:r w:rsidRPr="00587773">
        <w:rPr>
          <w:rFonts w:eastAsia="Malgun Gothic"/>
        </w:rPr>
        <w:t>inter-RAT handover from NR to E-UTRAN with FR1 PSCell addition</w:t>
      </w:r>
      <w:r w:rsidRPr="00587773">
        <w:t xml:space="preserve"> when operating in standalone (SA) operation with PCell in FR1, for the case where the PSCell is known to the UE at the time of addition and SMTC of target known PSCell is not present in </w:t>
      </w:r>
      <w:r w:rsidRPr="00587773">
        <w:rPr>
          <w:i/>
        </w:rPr>
        <w:t>RRCConnectionReconfiguration</w:t>
      </w:r>
      <w:r w:rsidRPr="00587773">
        <w:t xml:space="preserve">. This test shall </w:t>
      </w:r>
      <w:r w:rsidRPr="00587773">
        <w:rPr>
          <w:rFonts w:cs="v4.2.0"/>
        </w:rPr>
        <w:t>verify delay requirements of</w:t>
      </w:r>
      <w:r w:rsidRPr="00587773">
        <w:rPr>
          <w:rFonts w:eastAsia="Malgun Gothic"/>
        </w:rPr>
        <w:t xml:space="preserve"> inter-RAT handover from NR to E-UTRAN and FR1 PSCell </w:t>
      </w:r>
      <w:r>
        <w:rPr>
          <w:rFonts w:eastAsia="Malgun Gothic"/>
        </w:rPr>
        <w:t xml:space="preserve">carrier with CCA </w:t>
      </w:r>
      <w:r w:rsidRPr="00587773">
        <w:rPr>
          <w:rFonts w:eastAsia="Malgun Gothic"/>
        </w:rPr>
        <w:t>addition</w:t>
      </w:r>
      <w:r w:rsidRPr="00587773">
        <w:rPr>
          <w:rFonts w:cs="v4.2.0"/>
        </w:rPr>
        <w:t xml:space="preserve"> as specified in clause 6.1.5.</w:t>
      </w:r>
    </w:p>
    <w:p w14:paraId="4FEA733A" w14:textId="77777777" w:rsidR="00D021B7" w:rsidRPr="00587773" w:rsidRDefault="00D021B7" w:rsidP="00D021B7">
      <w:pPr>
        <w:rPr>
          <w:rFonts w:cs="v4.2.0"/>
        </w:rPr>
      </w:pPr>
      <w:r w:rsidRPr="00587773">
        <w:rPr>
          <w:rFonts w:cs="v4.2.0"/>
        </w:rPr>
        <w:t>The test comprises of two NR cells and one E-UTRA cell.</w:t>
      </w:r>
      <w:r w:rsidRPr="00587773">
        <w:t xml:space="preserve"> Cell 1 is the NR PCell, Cell 2 is an inter-RAT E-UTRAN neighbour cell and Cell 3 is the target NR PSCell</w:t>
      </w:r>
      <w:r>
        <w:t>, which is on CCA</w:t>
      </w:r>
      <w:r w:rsidRPr="00587773">
        <w:t xml:space="preserve">, </w:t>
      </w:r>
      <w:r w:rsidRPr="00587773">
        <w:rPr>
          <w:rFonts w:eastAsia="Malgun Gothic"/>
        </w:rPr>
        <w:t>on radio channel 1 in FR1, radio channel 2 in E-UTRAN and radio channel 3 in FR1</w:t>
      </w:r>
      <w:r>
        <w:rPr>
          <w:rFonts w:eastAsia="Malgun Gothic"/>
        </w:rPr>
        <w:t xml:space="preserve"> with CCA</w:t>
      </w:r>
      <w:r w:rsidRPr="00587773">
        <w:rPr>
          <w:rFonts w:eastAsia="Malgun Gothic"/>
        </w:rPr>
        <w:t>, respectively</w:t>
      </w:r>
      <w:r w:rsidRPr="00587773">
        <w:t>.</w:t>
      </w:r>
      <w:r w:rsidRPr="00587773">
        <w:rPr>
          <w:rFonts w:cs="v4.2.0"/>
        </w:rPr>
        <w:t xml:space="preserve"> </w:t>
      </w:r>
    </w:p>
    <w:p w14:paraId="70534EC3" w14:textId="77777777" w:rsidR="00D021B7" w:rsidRPr="00587773" w:rsidRDefault="00D021B7" w:rsidP="00D021B7">
      <w:pPr>
        <w:rPr>
          <w:rFonts w:cs="v4.2.0"/>
        </w:rPr>
      </w:pPr>
      <w:r w:rsidRPr="00587773">
        <w:rPr>
          <w:rFonts w:eastAsia="Malgun Gothic"/>
        </w:rPr>
        <w:t>In this test, inter-RAT handover from NR to E-UTRAN and FR1 PSCell addition</w:t>
      </w:r>
      <w:r w:rsidRPr="00587773">
        <w:t xml:space="preserve"> are performed in parallel processing</w:t>
      </w:r>
      <w:r w:rsidRPr="00587773">
        <w:rPr>
          <w:rFonts w:cs="v4.2.0"/>
        </w:rPr>
        <w:t xml:space="preserve">. The test consists of successive time periods for </w:t>
      </w:r>
      <w:r w:rsidRPr="00587773">
        <w:rPr>
          <w:rFonts w:eastAsia="Malgun Gothic"/>
        </w:rPr>
        <w:t>inter-RAT handover</w:t>
      </w:r>
      <w:r w:rsidRPr="00587773">
        <w:rPr>
          <w:rFonts w:cs="v4.2.0"/>
        </w:rPr>
        <w:t xml:space="preserve"> with time durations of T1, T2 and T3 respectively, and successive time periods for </w:t>
      </w:r>
      <w:r w:rsidRPr="00587773">
        <w:rPr>
          <w:rFonts w:eastAsia="Malgun Gothic"/>
        </w:rPr>
        <w:t>FR1 PSCell addition</w:t>
      </w:r>
      <w:r w:rsidRPr="00587773">
        <w:rPr>
          <w:rFonts w:cs="v4.2.0"/>
        </w:rPr>
        <w:t xml:space="preserve"> with time durations of T1’, T2’, T3’and T4’ respectively. </w:t>
      </w:r>
    </w:p>
    <w:p w14:paraId="470185C0" w14:textId="77777777" w:rsidR="00D021B7" w:rsidRPr="00587773" w:rsidRDefault="00D021B7" w:rsidP="00D021B7">
      <w:pPr>
        <w:rPr>
          <w:rFonts w:eastAsia="Malgun Gothic"/>
          <w:color w:val="000000"/>
        </w:rPr>
      </w:pPr>
      <w:r w:rsidRPr="00587773">
        <w:rPr>
          <w:rFonts w:cs="v4.2.0"/>
          <w:color w:val="000000"/>
        </w:rPr>
        <w:t xml:space="preserve">At the start of time duration T1, the UE does not have any timing information of Cell 2, and </w:t>
      </w:r>
      <w:r w:rsidRPr="00587773">
        <w:rPr>
          <w:rFonts w:eastAsia="Malgun Gothic"/>
        </w:rPr>
        <w:t>the UE is only monitoring Cell 1.</w:t>
      </w:r>
      <w:r w:rsidRPr="00587773">
        <w:rPr>
          <w:rFonts w:cs="v4.2.0"/>
          <w:color w:val="000000"/>
        </w:rPr>
        <w:t xml:space="preserve"> </w:t>
      </w:r>
      <w:r w:rsidRPr="00587773">
        <w:rPr>
          <w:rFonts w:eastAsia="Malgun Gothic"/>
          <w:color w:val="000000"/>
        </w:rPr>
        <w:t xml:space="preserve">During T1, only Cell1 is known to the UE. </w:t>
      </w:r>
    </w:p>
    <w:p w14:paraId="2074FAC8" w14:textId="77777777" w:rsidR="00D021B7" w:rsidRPr="00587773" w:rsidRDefault="00D021B7" w:rsidP="00D021B7">
      <w:pPr>
        <w:rPr>
          <w:rFonts w:cs="v4.2.0"/>
          <w:color w:val="000000"/>
        </w:rPr>
      </w:pPr>
      <w:r w:rsidRPr="00587773">
        <w:rPr>
          <w:rFonts w:eastAsia="Malgun Gothic"/>
          <w:color w:val="000000"/>
        </w:rPr>
        <w:t xml:space="preserve">Before the start of T2 or T2’, the test system shall send measurement control information including measurement gap configuration and event-triggered reporting configuration with event B2 for neighbour Cell 2 and event B1 for Cell 3. </w:t>
      </w:r>
      <w:r w:rsidRPr="00587773">
        <w:rPr>
          <w:rFonts w:cs="v4.2.0"/>
          <w:color w:val="000000"/>
        </w:rPr>
        <w:t>Gap pattern configuration with id #0 as specified in Table 9.1.2-1 is configured before T2 or T2’ begins.</w:t>
      </w:r>
    </w:p>
    <w:p w14:paraId="42C590F0" w14:textId="77777777" w:rsidR="00D021B7" w:rsidRPr="00587773" w:rsidRDefault="00D021B7" w:rsidP="00D021B7">
      <w:pPr>
        <w:rPr>
          <w:rFonts w:cs="v4.2.0"/>
          <w:color w:val="000000"/>
        </w:rPr>
      </w:pPr>
      <w:r w:rsidRPr="00587773">
        <w:rPr>
          <w:rFonts w:cs="v4.2.0"/>
          <w:color w:val="000000"/>
        </w:rPr>
        <w:t xml:space="preserve">Starting T2, Cell 2 becomes detectable and the UE is expected to detect and send a measurement report. A RRC message implying handover </w:t>
      </w:r>
      <w:r w:rsidRPr="00587773">
        <w:rPr>
          <w:color w:val="000000"/>
        </w:rPr>
        <w:t xml:space="preserve">shall be sent to the UE during period T2 after the UE has reported Event B2. The start of </w:t>
      </w:r>
      <w:r w:rsidRPr="00587773">
        <w:rPr>
          <w:rFonts w:cs="v4.2.0"/>
          <w:color w:val="000000"/>
        </w:rPr>
        <w:t xml:space="preserve">T3 is the instant when the last TTI containing the RRC message implying handover is sent to the UE. The handover message shall contain Cell 2 as the target cell. </w:t>
      </w:r>
    </w:p>
    <w:p w14:paraId="30562F90" w14:textId="77777777" w:rsidR="00D021B7" w:rsidRPr="00587773" w:rsidRDefault="00D021B7" w:rsidP="00D021B7">
      <w:pPr>
        <w:rPr>
          <w:rFonts w:eastAsia="Malgun Gothic"/>
          <w:color w:val="000000"/>
        </w:rPr>
      </w:pPr>
      <w:r w:rsidRPr="00587773">
        <w:rPr>
          <w:rFonts w:eastAsia="Malgun Gothic"/>
          <w:color w:val="000000"/>
        </w:rPr>
        <w:t xml:space="preserve">During T3, the UE shall carry out random access (i.e., </w:t>
      </w:r>
      <w:r w:rsidRPr="00587773">
        <w:rPr>
          <w:rFonts w:eastAsia="Malgun Gothic"/>
          <w:lang w:eastAsia="zh-CN"/>
        </w:rPr>
        <w:t>transmit the PRACH</w:t>
      </w:r>
      <w:r w:rsidRPr="00587773">
        <w:rPr>
          <w:rFonts w:eastAsia="Malgun Gothic"/>
          <w:color w:val="000000"/>
        </w:rPr>
        <w:t xml:space="preserve">) towards the Cell 2. </w:t>
      </w:r>
      <w:r w:rsidRPr="00587773">
        <w:rPr>
          <w:rFonts w:eastAsia="Malgun Gothic"/>
        </w:rPr>
        <w:t>Reception by the test system of the PRACH preamble defines the end of T3.</w:t>
      </w:r>
      <w:r w:rsidRPr="00587773">
        <w:rPr>
          <w:rFonts w:eastAsia="Malgun Gothic"/>
          <w:color w:val="000000"/>
        </w:rPr>
        <w:t xml:space="preserve"> </w:t>
      </w:r>
    </w:p>
    <w:p w14:paraId="756B821F" w14:textId="77777777" w:rsidR="00D021B7" w:rsidRPr="00587773" w:rsidRDefault="00D021B7" w:rsidP="00D021B7">
      <w:pPr>
        <w:rPr>
          <w:rFonts w:eastAsia="Malgun Gothic"/>
          <w:color w:val="000000"/>
        </w:rPr>
      </w:pPr>
      <w:r w:rsidRPr="00587773">
        <w:rPr>
          <w:rFonts w:cs="v4.2.0"/>
          <w:color w:val="000000"/>
        </w:rPr>
        <w:t xml:space="preserve">Starting T2’, </w:t>
      </w:r>
      <w:r w:rsidRPr="00587773">
        <w:rPr>
          <w:color w:val="000000"/>
        </w:rPr>
        <w:t xml:space="preserve">the </w:t>
      </w:r>
      <w:r w:rsidRPr="00587773">
        <w:rPr>
          <w:rFonts w:eastAsia="Malgun Gothic"/>
          <w:color w:val="000000"/>
        </w:rPr>
        <w:t xml:space="preserve">Cell 3 (PSCell-to-be) on radio channel 3 </w:t>
      </w:r>
      <w:r w:rsidRPr="00587773">
        <w:rPr>
          <w:color w:val="000000"/>
        </w:rPr>
        <w:t>becomes known to the UE at the time of addition</w:t>
      </w:r>
      <w:r w:rsidRPr="00587773">
        <w:rPr>
          <w:rFonts w:eastAsia="Malgun Gothic"/>
          <w:color w:val="000000"/>
        </w:rPr>
        <w:t xml:space="preserve">. Therefore, during T2’ the UE shall report Event B1. After receiving the Event B1, the test system shall send a RRC message to the UE to release the measurement gaps. The test system shall send a RRC message to the UE to add PSCell (Cell 3) on radio channel </w:t>
      </w:r>
      <w:r w:rsidRPr="00587773">
        <w:rPr>
          <w:rFonts w:eastAsia="Malgun Gothic" w:hint="eastAsia"/>
          <w:color w:val="000000"/>
        </w:rPr>
        <w:t>3</w:t>
      </w:r>
      <w:r w:rsidRPr="00587773">
        <w:rPr>
          <w:rFonts w:eastAsia="Malgun Gothic"/>
          <w:color w:val="000000"/>
        </w:rPr>
        <w:t xml:space="preserve">. The RRC message (to add PSCell) also includes a request for the UE to start periodic CSI reporting for the PSCell after the PSCell has been successfully added. The RRC message to add PSCell shall be sent to the UE during period T2’, after the measurement gaps are released by the test system. The point in time at which the RRC message to add PSCell (Cell 3) is received at the UE antenna connector defines the start of period T3’. </w:t>
      </w:r>
    </w:p>
    <w:p w14:paraId="386BE529" w14:textId="77777777" w:rsidR="00D021B7" w:rsidRPr="00587773" w:rsidRDefault="00D021B7" w:rsidP="00D021B7">
      <w:pPr>
        <w:rPr>
          <w:rFonts w:eastAsia="Malgun Gothic"/>
          <w:color w:val="000000"/>
        </w:rPr>
      </w:pPr>
      <w:r w:rsidRPr="00587773">
        <w:rPr>
          <w:rFonts w:eastAsia="Malgun Gothic"/>
          <w:color w:val="000000"/>
        </w:rPr>
        <w:lastRenderedPageBreak/>
        <w:t xml:space="preserve">During T3’, the UE shall carry out random access (i.e., </w:t>
      </w:r>
      <w:r w:rsidRPr="00587773">
        <w:rPr>
          <w:rFonts w:eastAsia="Malgun Gothic"/>
          <w:color w:val="000000"/>
          <w:lang w:eastAsia="zh-CN"/>
        </w:rPr>
        <w:t>transmit the PRACH</w:t>
      </w:r>
      <w:r w:rsidRPr="00587773">
        <w:rPr>
          <w:rFonts w:eastAsia="Malgun Gothic"/>
          <w:color w:val="000000"/>
        </w:rPr>
        <w:t xml:space="preserve">) towards the Cell 3. Reception by the test system of the PRACH preamble defines the start of period T4’. </w:t>
      </w:r>
    </w:p>
    <w:p w14:paraId="1E432027" w14:textId="77777777" w:rsidR="00D021B7" w:rsidRPr="00587773" w:rsidRDefault="00D021B7" w:rsidP="00D021B7">
      <w:pPr>
        <w:rPr>
          <w:rFonts w:eastAsia="Malgun Gothic"/>
        </w:rPr>
      </w:pPr>
      <w:r w:rsidRPr="00587773">
        <w:rPr>
          <w:rFonts w:eastAsia="Malgun Gothic"/>
          <w:color w:val="000000"/>
        </w:rPr>
        <w:t>During T4’, the UE shall send periodic CSI reports in PSCell and the test system s</w:t>
      </w:r>
      <w:r w:rsidRPr="00587773">
        <w:rPr>
          <w:rFonts w:eastAsia="Malgun Gothic"/>
        </w:rPr>
        <w:t xml:space="preserve">hall observe the periodic reporting of CSI for PSCell. </w:t>
      </w:r>
    </w:p>
    <w:p w14:paraId="10352BDF" w14:textId="77777777" w:rsidR="00D021B7" w:rsidRPr="00587773" w:rsidRDefault="00D021B7" w:rsidP="00D021B7">
      <w:r w:rsidRPr="00587773">
        <w:t xml:space="preserve">Supported test configurations are shown in table </w:t>
      </w:r>
      <w:r w:rsidRPr="005565F3">
        <w:t>A.11.2.1.</w:t>
      </w:r>
      <w:r>
        <w:t>9.1</w:t>
      </w:r>
      <w:r w:rsidRPr="00587773">
        <w:t xml:space="preserve">-1. General test parameters are provided in Table </w:t>
      </w:r>
      <w:r w:rsidRPr="005565F3">
        <w:t>A.11.2.1.</w:t>
      </w:r>
      <w:r>
        <w:t>9.1</w:t>
      </w:r>
      <w:r w:rsidRPr="00587773">
        <w:t>-2. Cell specific test parameters for NR Cell 1, E-U</w:t>
      </w:r>
      <w:r w:rsidRPr="00587773">
        <w:rPr>
          <w:rFonts w:hint="eastAsia"/>
        </w:rPr>
        <w:t>TRAN</w:t>
      </w:r>
      <w:r w:rsidRPr="00587773">
        <w:t xml:space="preserve"> PCell Cell 2 are provided in Tables </w:t>
      </w:r>
      <w:r w:rsidRPr="005565F3">
        <w:t>A.11.2.1.</w:t>
      </w:r>
      <w:r>
        <w:t>9.1</w:t>
      </w:r>
      <w:r w:rsidRPr="00587773">
        <w:t xml:space="preserve">-3, </w:t>
      </w:r>
      <w:r w:rsidRPr="005565F3">
        <w:t>A.11.2.1.</w:t>
      </w:r>
      <w:r>
        <w:t>9.1</w:t>
      </w:r>
      <w:r w:rsidRPr="00587773">
        <w:t xml:space="preserve">-4 and </w:t>
      </w:r>
      <w:r w:rsidRPr="005565F3">
        <w:t>A.11.2.1.xn</w:t>
      </w:r>
      <w:r w:rsidRPr="00587773">
        <w:t>-5 respectively.</w:t>
      </w:r>
      <w:r>
        <w:t xml:space="preserve"> Table </w:t>
      </w:r>
      <w:r w:rsidRPr="005565F3">
        <w:t>A.11.2.1.</w:t>
      </w:r>
      <w:r>
        <w:t>9</w:t>
      </w:r>
      <w:r w:rsidRPr="00C369EC">
        <w:rPr>
          <w:lang w:eastAsia="ko-KR"/>
        </w:rPr>
        <w:t>.1</w:t>
      </w:r>
      <w:r>
        <w:t xml:space="preserve">-5 provides </w:t>
      </w:r>
      <w:r w:rsidRPr="0001414F">
        <w:t xml:space="preserve">General test parameters </w:t>
      </w:r>
      <w:r>
        <w:t xml:space="preserve">for NR FR1 PSCell carrier with CCA addition, and </w:t>
      </w:r>
      <w:r w:rsidRPr="007275DF">
        <w:t xml:space="preserve">Table </w:t>
      </w:r>
      <w:r w:rsidRPr="005565F3">
        <w:t>A.11.2.1.</w:t>
      </w:r>
      <w:r>
        <w:t>9</w:t>
      </w:r>
      <w:r w:rsidRPr="00C369EC">
        <w:rPr>
          <w:snapToGrid w:val="0"/>
        </w:rPr>
        <w:t>.1</w:t>
      </w:r>
      <w:r w:rsidRPr="007275DF">
        <w:t>-</w:t>
      </w:r>
      <w:r>
        <w:t xml:space="preserve">6 provides </w:t>
      </w:r>
      <w:r w:rsidRPr="007275DF">
        <w:t xml:space="preserve">Cell specific test parameters for </w:t>
      </w:r>
      <w:r>
        <w:t xml:space="preserve">PSCell addition of </w:t>
      </w:r>
      <w:r w:rsidRPr="0001414F">
        <w:t>FR1 carrier under CCA</w:t>
      </w:r>
      <w:r>
        <w:t>.</w:t>
      </w:r>
    </w:p>
    <w:p w14:paraId="62E0CA39" w14:textId="77777777" w:rsidR="00D021B7" w:rsidRPr="00587773" w:rsidRDefault="00D021B7" w:rsidP="00D021B7">
      <w:pPr>
        <w:pStyle w:val="TH"/>
      </w:pPr>
      <w:r w:rsidRPr="00587773">
        <w:t xml:space="preserve">Table </w:t>
      </w:r>
      <w:r w:rsidRPr="006528E4">
        <w:t>A.11.2.1.</w:t>
      </w:r>
      <w:r>
        <w:t>9.1</w:t>
      </w:r>
      <w:r w:rsidRPr="00587773">
        <w:t>-1: Supported test configurations for SA inter-RAT E-UTRAN handover with FR1 PSCell addition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57" w:type="dxa"/>
          <w:bottom w:w="28" w:type="dxa"/>
          <w:right w:w="57" w:type="dxa"/>
        </w:tblCellMar>
        <w:tblLook w:val="04A0" w:firstRow="1" w:lastRow="0" w:firstColumn="1" w:lastColumn="0" w:noHBand="0" w:noVBand="1"/>
      </w:tblPr>
      <w:tblGrid>
        <w:gridCol w:w="1134"/>
        <w:gridCol w:w="3685"/>
        <w:gridCol w:w="3686"/>
      </w:tblGrid>
      <w:tr w:rsidR="00D021B7" w14:paraId="134ED984"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4BAE018" w14:textId="77777777" w:rsidR="00D021B7" w:rsidRPr="00326C18" w:rsidRDefault="00D021B7" w:rsidP="00D021B7">
            <w:pPr>
              <w:pStyle w:val="TAH"/>
              <w:rPr>
                <w:lang w:eastAsia="ko-KR"/>
              </w:rPr>
            </w:pPr>
            <w:r w:rsidRPr="00326C18">
              <w:rPr>
                <w:lang w:eastAsia="ko-KR"/>
              </w:rPr>
              <w:t>Config</w:t>
            </w:r>
          </w:p>
        </w:tc>
        <w:tc>
          <w:tcPr>
            <w:tcW w:w="7371" w:type="dxa"/>
            <w:gridSpan w:val="2"/>
            <w:tcBorders>
              <w:top w:val="single" w:sz="4" w:space="0" w:color="auto"/>
              <w:left w:val="single" w:sz="4" w:space="0" w:color="auto"/>
              <w:bottom w:val="single" w:sz="4" w:space="0" w:color="auto"/>
              <w:right w:val="single" w:sz="4" w:space="0" w:color="auto"/>
            </w:tcBorders>
          </w:tcPr>
          <w:p w14:paraId="7033EE6E" w14:textId="77777777" w:rsidR="00D021B7" w:rsidRPr="00326C18" w:rsidRDefault="00D021B7" w:rsidP="00D021B7">
            <w:pPr>
              <w:pStyle w:val="TAH"/>
              <w:rPr>
                <w:lang w:eastAsia="ko-KR"/>
              </w:rPr>
            </w:pPr>
            <w:r w:rsidRPr="00326C18">
              <w:rPr>
                <w:lang w:eastAsia="ko-KR"/>
              </w:rPr>
              <w:t>Description</w:t>
            </w:r>
          </w:p>
        </w:tc>
      </w:tr>
      <w:tr w:rsidR="00D021B7" w14:paraId="735AC0FD"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2FB51A0" w14:textId="77777777" w:rsidR="00D021B7" w:rsidRPr="00326C18" w:rsidRDefault="00D021B7" w:rsidP="00836C79">
            <w:pPr>
              <w:pStyle w:val="TAH"/>
              <w:snapToGrid w:val="0"/>
              <w:rPr>
                <w:lang w:eastAsia="ko-KR"/>
              </w:rPr>
            </w:pPr>
          </w:p>
        </w:tc>
        <w:tc>
          <w:tcPr>
            <w:tcW w:w="3685" w:type="dxa"/>
            <w:tcBorders>
              <w:top w:val="single" w:sz="4" w:space="0" w:color="auto"/>
              <w:left w:val="single" w:sz="4" w:space="0" w:color="auto"/>
              <w:bottom w:val="single" w:sz="4" w:space="0" w:color="auto"/>
              <w:right w:val="single" w:sz="4" w:space="0" w:color="auto"/>
            </w:tcBorders>
          </w:tcPr>
          <w:p w14:paraId="0E775B91" w14:textId="77777777" w:rsidR="00D021B7" w:rsidRPr="00134343" w:rsidRDefault="00D021B7" w:rsidP="00836C79">
            <w:pPr>
              <w:pStyle w:val="TAH"/>
              <w:snapToGrid w:val="0"/>
              <w:rPr>
                <w:b w:val="0"/>
                <w:bCs/>
                <w:lang w:eastAsia="ko-KR"/>
              </w:rPr>
            </w:pPr>
            <w:r w:rsidRPr="00134343">
              <w:rPr>
                <w:b w:val="0"/>
                <w:bCs/>
                <w:lang w:eastAsia="ko-KR"/>
              </w:rPr>
              <w:t xml:space="preserve">NR PCell and EUTRA PCell </w:t>
            </w:r>
          </w:p>
        </w:tc>
        <w:tc>
          <w:tcPr>
            <w:tcW w:w="3686" w:type="dxa"/>
            <w:tcBorders>
              <w:top w:val="single" w:sz="4" w:space="0" w:color="auto"/>
              <w:left w:val="single" w:sz="4" w:space="0" w:color="auto"/>
              <w:bottom w:val="single" w:sz="4" w:space="0" w:color="auto"/>
              <w:right w:val="single" w:sz="4" w:space="0" w:color="auto"/>
            </w:tcBorders>
          </w:tcPr>
          <w:p w14:paraId="1400877F" w14:textId="77777777" w:rsidR="00D021B7" w:rsidRPr="00134343" w:rsidRDefault="00D021B7" w:rsidP="00836C79">
            <w:pPr>
              <w:pStyle w:val="TAH"/>
              <w:snapToGrid w:val="0"/>
              <w:rPr>
                <w:b w:val="0"/>
                <w:bCs/>
                <w:lang w:eastAsia="ko-KR"/>
              </w:rPr>
            </w:pPr>
            <w:r w:rsidRPr="00134343">
              <w:rPr>
                <w:b w:val="0"/>
                <w:bCs/>
                <w:lang w:eastAsia="ko-KR"/>
              </w:rPr>
              <w:t>NR PSCell on CCA</w:t>
            </w:r>
          </w:p>
        </w:tc>
      </w:tr>
      <w:tr w:rsidR="00D021B7" w14:paraId="2AA3D0F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7BAAB067" w14:textId="77777777" w:rsidR="00D021B7" w:rsidRPr="00C3591E" w:rsidRDefault="00D021B7" w:rsidP="00836C79">
            <w:pPr>
              <w:pStyle w:val="TAH"/>
              <w:snapToGrid w:val="0"/>
              <w:rPr>
                <w:b w:val="0"/>
                <w:bCs/>
                <w:lang w:eastAsia="ko-KR"/>
              </w:rPr>
            </w:pPr>
            <w:r w:rsidRPr="00C3591E">
              <w:rPr>
                <w:b w:val="0"/>
                <w:bCs/>
              </w:rPr>
              <w:t>1</w:t>
            </w:r>
          </w:p>
        </w:tc>
        <w:tc>
          <w:tcPr>
            <w:tcW w:w="3685" w:type="dxa"/>
            <w:tcBorders>
              <w:top w:val="single" w:sz="4" w:space="0" w:color="auto"/>
              <w:left w:val="single" w:sz="4" w:space="0" w:color="auto"/>
              <w:bottom w:val="single" w:sz="4" w:space="0" w:color="auto"/>
              <w:right w:val="single" w:sz="4" w:space="0" w:color="auto"/>
            </w:tcBorders>
          </w:tcPr>
          <w:p w14:paraId="5E3E616B" w14:textId="77777777" w:rsidR="00D021B7" w:rsidRPr="00C3591E" w:rsidRDefault="00D021B7" w:rsidP="00836C79">
            <w:pPr>
              <w:pStyle w:val="TAH"/>
              <w:snapToGrid w:val="0"/>
              <w:rPr>
                <w:b w:val="0"/>
                <w:bCs/>
                <w:lang w:eastAsia="ko-KR"/>
              </w:rPr>
            </w:pPr>
            <w:r w:rsidRPr="00C3591E">
              <w:rPr>
                <w:b w:val="0"/>
                <w:bCs/>
              </w:rPr>
              <w:t>NR 15 kHz SSB SCS, 10 MHz bandwidth, FDD, LTE FDD</w:t>
            </w:r>
            <w:r>
              <w:rPr>
                <w:b w:val="0"/>
                <w:bCs/>
              </w:rPr>
              <w:t xml:space="preserve">, </w:t>
            </w:r>
          </w:p>
        </w:tc>
        <w:tc>
          <w:tcPr>
            <w:tcW w:w="3686" w:type="dxa"/>
            <w:vMerge w:val="restart"/>
            <w:tcBorders>
              <w:top w:val="single" w:sz="4" w:space="0" w:color="auto"/>
              <w:left w:val="single" w:sz="4" w:space="0" w:color="auto"/>
              <w:bottom w:val="single" w:sz="4" w:space="0" w:color="auto"/>
              <w:right w:val="single" w:sz="4" w:space="0" w:color="auto"/>
            </w:tcBorders>
          </w:tcPr>
          <w:p w14:paraId="1A2C2568" w14:textId="77777777" w:rsidR="00D021B7" w:rsidRPr="00C3591E" w:rsidRDefault="00D021B7" w:rsidP="00836C79">
            <w:pPr>
              <w:pStyle w:val="TAH"/>
              <w:snapToGrid w:val="0"/>
              <w:rPr>
                <w:b w:val="0"/>
                <w:bCs/>
                <w:lang w:eastAsia="ko-KR"/>
              </w:rPr>
            </w:pPr>
            <w:r w:rsidRPr="00134343">
              <w:rPr>
                <w:b w:val="0"/>
                <w:bCs/>
                <w:lang w:eastAsia="ko-KR"/>
              </w:rPr>
              <w:t>NR 30 kHz SSB SCS, 40 MHz bandwidth, TDD duplex mode</w:t>
            </w:r>
          </w:p>
        </w:tc>
      </w:tr>
      <w:tr w:rsidR="00D021B7" w14:paraId="418ED576"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69944076" w14:textId="77777777" w:rsidR="00D021B7" w:rsidRPr="00C3591E" w:rsidRDefault="00D021B7" w:rsidP="00836C79">
            <w:pPr>
              <w:pStyle w:val="TAH"/>
              <w:snapToGrid w:val="0"/>
              <w:rPr>
                <w:b w:val="0"/>
                <w:bCs/>
                <w:lang w:eastAsia="ko-KR"/>
              </w:rPr>
            </w:pPr>
            <w:r w:rsidRPr="00C3591E">
              <w:rPr>
                <w:b w:val="0"/>
                <w:bCs/>
              </w:rPr>
              <w:t>2</w:t>
            </w:r>
          </w:p>
        </w:tc>
        <w:tc>
          <w:tcPr>
            <w:tcW w:w="3685" w:type="dxa"/>
            <w:tcBorders>
              <w:top w:val="single" w:sz="4" w:space="0" w:color="auto"/>
              <w:left w:val="single" w:sz="4" w:space="0" w:color="auto"/>
              <w:bottom w:val="single" w:sz="4" w:space="0" w:color="auto"/>
              <w:right w:val="single" w:sz="4" w:space="0" w:color="auto"/>
            </w:tcBorders>
          </w:tcPr>
          <w:p w14:paraId="7779D990" w14:textId="77777777" w:rsidR="00D021B7" w:rsidRPr="00C3591E" w:rsidRDefault="00D021B7" w:rsidP="00836C79">
            <w:pPr>
              <w:pStyle w:val="TAH"/>
              <w:snapToGrid w:val="0"/>
              <w:rPr>
                <w:b w:val="0"/>
                <w:bCs/>
                <w:lang w:eastAsia="ko-KR"/>
              </w:rPr>
            </w:pPr>
            <w:r w:rsidRPr="00C3591E">
              <w:rPr>
                <w:b w:val="0"/>
                <w:bCs/>
              </w:rPr>
              <w:t>NR 15 kHz SSB SCS, 10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189C5C55" w14:textId="77777777" w:rsidR="00D021B7" w:rsidRPr="00C3591E" w:rsidRDefault="00D021B7" w:rsidP="00836C79">
            <w:pPr>
              <w:pStyle w:val="TAH"/>
              <w:snapToGrid w:val="0"/>
              <w:rPr>
                <w:b w:val="0"/>
                <w:bCs/>
                <w:lang w:eastAsia="ko-KR"/>
              </w:rPr>
            </w:pPr>
          </w:p>
        </w:tc>
      </w:tr>
      <w:tr w:rsidR="00D021B7" w14:paraId="7FB16C0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1F9FECA1" w14:textId="77777777" w:rsidR="00D021B7" w:rsidRPr="00C3591E" w:rsidRDefault="00D021B7" w:rsidP="00836C79">
            <w:pPr>
              <w:pStyle w:val="TAH"/>
              <w:snapToGrid w:val="0"/>
              <w:rPr>
                <w:b w:val="0"/>
                <w:bCs/>
                <w:lang w:eastAsia="ko-KR"/>
              </w:rPr>
            </w:pPr>
            <w:r w:rsidRPr="00C3591E">
              <w:rPr>
                <w:b w:val="0"/>
                <w:bCs/>
              </w:rPr>
              <w:t>3</w:t>
            </w:r>
          </w:p>
        </w:tc>
        <w:tc>
          <w:tcPr>
            <w:tcW w:w="3685" w:type="dxa"/>
            <w:tcBorders>
              <w:top w:val="single" w:sz="4" w:space="0" w:color="auto"/>
              <w:left w:val="single" w:sz="4" w:space="0" w:color="auto"/>
              <w:bottom w:val="single" w:sz="4" w:space="0" w:color="auto"/>
              <w:right w:val="single" w:sz="4" w:space="0" w:color="auto"/>
            </w:tcBorders>
          </w:tcPr>
          <w:p w14:paraId="5545B162" w14:textId="77777777" w:rsidR="00D021B7" w:rsidRPr="00C3591E" w:rsidRDefault="00D021B7" w:rsidP="00836C79">
            <w:pPr>
              <w:pStyle w:val="TAH"/>
              <w:snapToGrid w:val="0"/>
              <w:rPr>
                <w:b w:val="0"/>
                <w:bCs/>
                <w:lang w:eastAsia="ko-KR"/>
              </w:rPr>
            </w:pPr>
            <w:r w:rsidRPr="00C3591E">
              <w:rPr>
                <w:b w:val="0"/>
                <w:bCs/>
              </w:rPr>
              <w:t>NR 30 kHz SSB SCS, 40 MHz bandwidth, TDD, LTE FDD</w:t>
            </w:r>
          </w:p>
        </w:tc>
        <w:tc>
          <w:tcPr>
            <w:tcW w:w="3686" w:type="dxa"/>
            <w:vMerge/>
            <w:tcBorders>
              <w:top w:val="single" w:sz="4" w:space="0" w:color="auto"/>
              <w:left w:val="single" w:sz="4" w:space="0" w:color="auto"/>
              <w:bottom w:val="single" w:sz="4" w:space="0" w:color="auto"/>
              <w:right w:val="single" w:sz="4" w:space="0" w:color="auto"/>
            </w:tcBorders>
          </w:tcPr>
          <w:p w14:paraId="6DB2CEB8" w14:textId="77777777" w:rsidR="00D021B7" w:rsidRPr="00C3591E" w:rsidRDefault="00D021B7" w:rsidP="00836C79">
            <w:pPr>
              <w:pStyle w:val="TAH"/>
              <w:snapToGrid w:val="0"/>
              <w:rPr>
                <w:b w:val="0"/>
                <w:bCs/>
                <w:lang w:eastAsia="ko-KR"/>
              </w:rPr>
            </w:pPr>
          </w:p>
        </w:tc>
      </w:tr>
      <w:tr w:rsidR="00D021B7" w14:paraId="03A3465A"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8ABDEF" w14:textId="77777777" w:rsidR="00D021B7" w:rsidRPr="00C3591E" w:rsidRDefault="00D021B7" w:rsidP="00836C79">
            <w:pPr>
              <w:pStyle w:val="TAH"/>
              <w:snapToGrid w:val="0"/>
              <w:rPr>
                <w:b w:val="0"/>
                <w:bCs/>
                <w:lang w:eastAsia="ko-KR"/>
              </w:rPr>
            </w:pPr>
            <w:r w:rsidRPr="00C3591E">
              <w:rPr>
                <w:b w:val="0"/>
                <w:bCs/>
              </w:rPr>
              <w:t>4</w:t>
            </w:r>
          </w:p>
        </w:tc>
        <w:tc>
          <w:tcPr>
            <w:tcW w:w="3685" w:type="dxa"/>
            <w:tcBorders>
              <w:top w:val="single" w:sz="4" w:space="0" w:color="auto"/>
              <w:left w:val="single" w:sz="4" w:space="0" w:color="auto"/>
              <w:bottom w:val="single" w:sz="4" w:space="0" w:color="auto"/>
              <w:right w:val="single" w:sz="4" w:space="0" w:color="auto"/>
            </w:tcBorders>
          </w:tcPr>
          <w:p w14:paraId="69A54EDE" w14:textId="77777777" w:rsidR="00D021B7" w:rsidRPr="00C3591E" w:rsidRDefault="00D021B7" w:rsidP="00836C79">
            <w:pPr>
              <w:pStyle w:val="TAH"/>
              <w:snapToGrid w:val="0"/>
              <w:rPr>
                <w:b w:val="0"/>
                <w:bCs/>
                <w:lang w:eastAsia="ko-KR"/>
              </w:rPr>
            </w:pPr>
            <w:r w:rsidRPr="00C3591E">
              <w:rPr>
                <w:b w:val="0"/>
                <w:bCs/>
              </w:rPr>
              <w:t>NR 15 kHz SSB SCS, 10 MHz bandwidth, FDD, LTE TDD</w:t>
            </w:r>
          </w:p>
        </w:tc>
        <w:tc>
          <w:tcPr>
            <w:tcW w:w="3686" w:type="dxa"/>
            <w:vMerge/>
            <w:tcBorders>
              <w:top w:val="single" w:sz="4" w:space="0" w:color="auto"/>
              <w:left w:val="single" w:sz="4" w:space="0" w:color="auto"/>
              <w:bottom w:val="single" w:sz="4" w:space="0" w:color="auto"/>
              <w:right w:val="single" w:sz="4" w:space="0" w:color="auto"/>
            </w:tcBorders>
          </w:tcPr>
          <w:p w14:paraId="05CF7AB6" w14:textId="77777777" w:rsidR="00D021B7" w:rsidRPr="00C3591E" w:rsidRDefault="00D021B7" w:rsidP="00836C79">
            <w:pPr>
              <w:pStyle w:val="TAH"/>
              <w:snapToGrid w:val="0"/>
              <w:rPr>
                <w:b w:val="0"/>
                <w:bCs/>
                <w:lang w:eastAsia="ko-KR"/>
              </w:rPr>
            </w:pPr>
          </w:p>
        </w:tc>
      </w:tr>
      <w:tr w:rsidR="00D021B7" w14:paraId="7B144A1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29CEA0F2" w14:textId="77777777" w:rsidR="00D021B7" w:rsidRPr="00C3591E" w:rsidRDefault="00D021B7" w:rsidP="00836C79">
            <w:pPr>
              <w:pStyle w:val="TAH"/>
              <w:snapToGrid w:val="0"/>
              <w:rPr>
                <w:b w:val="0"/>
                <w:bCs/>
                <w:lang w:eastAsia="ko-KR"/>
              </w:rPr>
            </w:pPr>
            <w:r w:rsidRPr="00C3591E">
              <w:rPr>
                <w:b w:val="0"/>
                <w:bCs/>
              </w:rPr>
              <w:t>5</w:t>
            </w:r>
          </w:p>
        </w:tc>
        <w:tc>
          <w:tcPr>
            <w:tcW w:w="3685" w:type="dxa"/>
            <w:tcBorders>
              <w:top w:val="single" w:sz="4" w:space="0" w:color="auto"/>
              <w:left w:val="single" w:sz="4" w:space="0" w:color="auto"/>
              <w:bottom w:val="single" w:sz="4" w:space="0" w:color="auto"/>
              <w:right w:val="single" w:sz="4" w:space="0" w:color="auto"/>
            </w:tcBorders>
          </w:tcPr>
          <w:p w14:paraId="77012ADE" w14:textId="77777777" w:rsidR="00D021B7" w:rsidRPr="00C3591E" w:rsidRDefault="00D021B7" w:rsidP="00836C79">
            <w:pPr>
              <w:pStyle w:val="TAH"/>
              <w:snapToGrid w:val="0"/>
              <w:rPr>
                <w:b w:val="0"/>
                <w:bCs/>
                <w:lang w:eastAsia="ko-KR"/>
              </w:rPr>
            </w:pPr>
            <w:r w:rsidRPr="00C3591E">
              <w:rPr>
                <w:b w:val="0"/>
                <w:bCs/>
              </w:rPr>
              <w:t>NR 15 kHz SSB SCS, 10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02D68761" w14:textId="77777777" w:rsidR="00D021B7" w:rsidRPr="00C3591E" w:rsidRDefault="00D021B7" w:rsidP="00836C79">
            <w:pPr>
              <w:pStyle w:val="TAH"/>
              <w:snapToGrid w:val="0"/>
              <w:rPr>
                <w:b w:val="0"/>
                <w:bCs/>
                <w:lang w:eastAsia="ko-KR"/>
              </w:rPr>
            </w:pPr>
          </w:p>
        </w:tc>
      </w:tr>
      <w:tr w:rsidR="00D021B7" w14:paraId="3FEFCE3C" w14:textId="77777777" w:rsidTr="00D021B7">
        <w:trPr>
          <w:jc w:val="center"/>
        </w:trPr>
        <w:tc>
          <w:tcPr>
            <w:tcW w:w="1134" w:type="dxa"/>
            <w:tcBorders>
              <w:top w:val="single" w:sz="4" w:space="0" w:color="auto"/>
              <w:left w:val="single" w:sz="4" w:space="0" w:color="auto"/>
              <w:bottom w:val="single" w:sz="4" w:space="0" w:color="auto"/>
              <w:right w:val="single" w:sz="4" w:space="0" w:color="auto"/>
            </w:tcBorders>
          </w:tcPr>
          <w:p w14:paraId="546C0504" w14:textId="77777777" w:rsidR="00D021B7" w:rsidRPr="00C3591E" w:rsidRDefault="00D021B7" w:rsidP="00836C79">
            <w:pPr>
              <w:pStyle w:val="TAH"/>
              <w:snapToGrid w:val="0"/>
              <w:rPr>
                <w:b w:val="0"/>
                <w:bCs/>
                <w:lang w:eastAsia="ko-KR"/>
              </w:rPr>
            </w:pPr>
            <w:r w:rsidRPr="00C3591E">
              <w:rPr>
                <w:b w:val="0"/>
                <w:bCs/>
              </w:rPr>
              <w:t>6</w:t>
            </w:r>
          </w:p>
        </w:tc>
        <w:tc>
          <w:tcPr>
            <w:tcW w:w="3685" w:type="dxa"/>
            <w:tcBorders>
              <w:top w:val="single" w:sz="4" w:space="0" w:color="auto"/>
              <w:left w:val="single" w:sz="4" w:space="0" w:color="auto"/>
              <w:bottom w:val="single" w:sz="4" w:space="0" w:color="auto"/>
              <w:right w:val="single" w:sz="4" w:space="0" w:color="auto"/>
            </w:tcBorders>
          </w:tcPr>
          <w:p w14:paraId="4F094A23" w14:textId="77777777" w:rsidR="00D021B7" w:rsidRPr="00C3591E" w:rsidRDefault="00D021B7" w:rsidP="00836C79">
            <w:pPr>
              <w:pStyle w:val="TAH"/>
              <w:snapToGrid w:val="0"/>
              <w:rPr>
                <w:b w:val="0"/>
                <w:bCs/>
                <w:lang w:eastAsia="ko-KR"/>
              </w:rPr>
            </w:pPr>
            <w:r w:rsidRPr="00C3591E">
              <w:rPr>
                <w:b w:val="0"/>
                <w:bCs/>
              </w:rPr>
              <w:t>NR 30 kHz SSB SCS, 40 MHz bandwidth, TDD, LTE TDD</w:t>
            </w:r>
          </w:p>
        </w:tc>
        <w:tc>
          <w:tcPr>
            <w:tcW w:w="3686" w:type="dxa"/>
            <w:vMerge/>
            <w:tcBorders>
              <w:top w:val="single" w:sz="4" w:space="0" w:color="auto"/>
              <w:left w:val="single" w:sz="4" w:space="0" w:color="auto"/>
              <w:bottom w:val="single" w:sz="4" w:space="0" w:color="auto"/>
              <w:right w:val="single" w:sz="4" w:space="0" w:color="auto"/>
            </w:tcBorders>
          </w:tcPr>
          <w:p w14:paraId="326DF8D5" w14:textId="77777777" w:rsidR="00D021B7" w:rsidRPr="00C3591E" w:rsidRDefault="00D021B7" w:rsidP="00836C79">
            <w:pPr>
              <w:pStyle w:val="TAH"/>
              <w:snapToGrid w:val="0"/>
              <w:rPr>
                <w:b w:val="0"/>
                <w:bCs/>
                <w:lang w:eastAsia="ko-KR"/>
              </w:rPr>
            </w:pPr>
          </w:p>
        </w:tc>
      </w:tr>
      <w:tr w:rsidR="00D021B7" w14:paraId="1D40DBB6" w14:textId="77777777" w:rsidTr="00D021B7">
        <w:trPr>
          <w:jc w:val="center"/>
        </w:trPr>
        <w:tc>
          <w:tcPr>
            <w:tcW w:w="8505" w:type="dxa"/>
            <w:gridSpan w:val="3"/>
            <w:tcBorders>
              <w:top w:val="single" w:sz="4" w:space="0" w:color="auto"/>
              <w:left w:val="single" w:sz="4" w:space="0" w:color="auto"/>
              <w:bottom w:val="single" w:sz="4" w:space="0" w:color="auto"/>
              <w:right w:val="single" w:sz="4" w:space="0" w:color="auto"/>
            </w:tcBorders>
          </w:tcPr>
          <w:p w14:paraId="6DC798E1" w14:textId="77777777" w:rsidR="00D021B7" w:rsidRPr="00D776AD" w:rsidRDefault="00D021B7" w:rsidP="00D021B7">
            <w:pPr>
              <w:pStyle w:val="TAN"/>
              <w:rPr>
                <w:lang w:eastAsia="ko-KR"/>
              </w:rPr>
            </w:pPr>
            <w:r w:rsidRPr="00D776AD">
              <w:rPr>
                <w:lang w:eastAsia="ko-KR"/>
              </w:rPr>
              <w:t xml:space="preserve">Note: </w:t>
            </w:r>
            <w:r w:rsidRPr="00D776AD">
              <w:rPr>
                <w:lang w:eastAsia="ko-KR"/>
              </w:rPr>
              <w:tab/>
              <w:t>The UE is only required to be tested in one of the supported test configurations</w:t>
            </w:r>
            <w:r>
              <w:rPr>
                <w:lang w:eastAsia="ko-KR"/>
              </w:rPr>
              <w:t xml:space="preserve"> depending on the UE capability</w:t>
            </w:r>
          </w:p>
        </w:tc>
      </w:tr>
    </w:tbl>
    <w:p w14:paraId="5C39A537" w14:textId="77777777" w:rsidR="00D021B7" w:rsidRPr="00587773" w:rsidRDefault="00D021B7" w:rsidP="00D021B7"/>
    <w:p w14:paraId="2A840F7D" w14:textId="77777777" w:rsidR="00D021B7" w:rsidRPr="00587773" w:rsidRDefault="00D021B7" w:rsidP="00D021B7">
      <w:pPr>
        <w:pStyle w:val="TH"/>
      </w:pPr>
      <w:r w:rsidRPr="00587773">
        <w:lastRenderedPageBreak/>
        <w:t xml:space="preserve">Table </w:t>
      </w:r>
      <w:r w:rsidRPr="006528E4">
        <w:t>A.11.2.1.</w:t>
      </w:r>
      <w:r>
        <w:t>9.1</w:t>
      </w:r>
      <w:r w:rsidRPr="00587773">
        <w:t>-2: General test parameters for SA inter-RAT E-UTRAN handover with FR1 PSCell addition</w:t>
      </w:r>
    </w:p>
    <w:tbl>
      <w:tblPr>
        <w:tblW w:w="924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91"/>
        <w:gridCol w:w="55"/>
        <w:gridCol w:w="1646"/>
        <w:gridCol w:w="708"/>
        <w:gridCol w:w="2410"/>
        <w:gridCol w:w="2835"/>
      </w:tblGrid>
      <w:tr w:rsidR="00D021B7" w:rsidRPr="00587773" w14:paraId="2C5B9A18" w14:textId="77777777" w:rsidTr="00836C79">
        <w:trPr>
          <w:cantSplit/>
          <w:trHeight w:val="187"/>
          <w:jc w:val="center"/>
        </w:trPr>
        <w:tc>
          <w:tcPr>
            <w:tcW w:w="3292" w:type="dxa"/>
            <w:gridSpan w:val="3"/>
            <w:shd w:val="clear" w:color="auto" w:fill="auto"/>
          </w:tcPr>
          <w:p w14:paraId="2753067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708" w:type="dxa"/>
            <w:shd w:val="clear" w:color="auto" w:fill="auto"/>
          </w:tcPr>
          <w:p w14:paraId="372B54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2410" w:type="dxa"/>
            <w:shd w:val="clear" w:color="auto" w:fill="auto"/>
          </w:tcPr>
          <w:p w14:paraId="144359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Value</w:t>
            </w:r>
          </w:p>
        </w:tc>
        <w:tc>
          <w:tcPr>
            <w:tcW w:w="2835" w:type="dxa"/>
            <w:shd w:val="clear" w:color="auto" w:fill="auto"/>
          </w:tcPr>
          <w:p w14:paraId="76D6DFF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Comment</w:t>
            </w:r>
          </w:p>
        </w:tc>
      </w:tr>
      <w:tr w:rsidR="00D021B7" w:rsidRPr="00587773" w14:paraId="235507E3" w14:textId="77777777" w:rsidTr="00836C79">
        <w:trPr>
          <w:cantSplit/>
          <w:trHeight w:val="187"/>
          <w:jc w:val="center"/>
        </w:trPr>
        <w:tc>
          <w:tcPr>
            <w:tcW w:w="3292" w:type="dxa"/>
            <w:gridSpan w:val="3"/>
            <w:shd w:val="clear" w:color="auto" w:fill="auto"/>
          </w:tcPr>
          <w:p w14:paraId="51335293"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NR RF Channel Number</w:t>
            </w:r>
          </w:p>
        </w:tc>
        <w:tc>
          <w:tcPr>
            <w:tcW w:w="708" w:type="dxa"/>
            <w:shd w:val="clear" w:color="auto" w:fill="auto"/>
          </w:tcPr>
          <w:p w14:paraId="38F3B2A9"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7819CE6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w:t>
            </w:r>
            <w:r w:rsidRPr="00587773">
              <w:rPr>
                <w:rFonts w:ascii="Arial" w:hAnsi="Arial" w:hint="eastAsia"/>
                <w:sz w:val="18"/>
                <w:lang w:eastAsia="zh-CN"/>
              </w:rPr>
              <w:t>,</w:t>
            </w:r>
            <w:r w:rsidRPr="00587773">
              <w:rPr>
                <w:rFonts w:ascii="Arial" w:hAnsi="Arial"/>
                <w:sz w:val="18"/>
                <w:lang w:eastAsia="zh-CN"/>
              </w:rPr>
              <w:t xml:space="preserve"> 3</w:t>
            </w:r>
          </w:p>
        </w:tc>
        <w:tc>
          <w:tcPr>
            <w:tcW w:w="2835" w:type="dxa"/>
            <w:shd w:val="clear" w:color="auto" w:fill="auto"/>
          </w:tcPr>
          <w:p w14:paraId="110FB9BB"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2 NR carrier frequency is used in the test</w:t>
            </w:r>
          </w:p>
        </w:tc>
      </w:tr>
      <w:tr w:rsidR="00D021B7" w:rsidRPr="00587773" w14:paraId="4E40A467" w14:textId="77777777" w:rsidTr="00836C79">
        <w:trPr>
          <w:cantSplit/>
          <w:trHeight w:val="187"/>
          <w:jc w:val="center"/>
        </w:trPr>
        <w:tc>
          <w:tcPr>
            <w:tcW w:w="3292" w:type="dxa"/>
            <w:gridSpan w:val="3"/>
            <w:shd w:val="clear" w:color="auto" w:fill="auto"/>
          </w:tcPr>
          <w:p w14:paraId="101C57D9"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LTE RF Channel Number</w:t>
            </w:r>
          </w:p>
        </w:tc>
        <w:tc>
          <w:tcPr>
            <w:tcW w:w="708" w:type="dxa"/>
            <w:shd w:val="clear" w:color="auto" w:fill="auto"/>
          </w:tcPr>
          <w:p w14:paraId="2A62E524" w14:textId="77777777" w:rsidR="00D021B7" w:rsidRPr="00587773" w:rsidRDefault="00D021B7" w:rsidP="00836C79">
            <w:pPr>
              <w:keepNext/>
              <w:keepLines/>
              <w:spacing w:after="0"/>
              <w:jc w:val="center"/>
              <w:rPr>
                <w:rFonts w:ascii="Arial" w:hAnsi="Arial"/>
                <w:sz w:val="18"/>
                <w:lang w:eastAsia="zh-CN"/>
              </w:rPr>
            </w:pPr>
          </w:p>
        </w:tc>
        <w:tc>
          <w:tcPr>
            <w:tcW w:w="2410" w:type="dxa"/>
            <w:shd w:val="clear" w:color="auto" w:fill="auto"/>
          </w:tcPr>
          <w:p w14:paraId="2EFD709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w:t>
            </w:r>
          </w:p>
        </w:tc>
        <w:tc>
          <w:tcPr>
            <w:tcW w:w="2835" w:type="dxa"/>
            <w:shd w:val="clear" w:color="auto" w:fill="auto"/>
          </w:tcPr>
          <w:p w14:paraId="4BD53AE1" w14:textId="77777777" w:rsidR="00D021B7" w:rsidRPr="00587773" w:rsidRDefault="00D021B7" w:rsidP="00836C79">
            <w:pPr>
              <w:keepNext/>
              <w:keepLines/>
              <w:spacing w:after="0"/>
              <w:rPr>
                <w:rFonts w:ascii="Arial" w:hAnsi="Arial"/>
                <w:sz w:val="18"/>
                <w:lang w:eastAsia="zh-CN"/>
              </w:rPr>
            </w:pPr>
            <w:r w:rsidRPr="00587773">
              <w:rPr>
                <w:rFonts w:ascii="Arial" w:hAnsi="Arial"/>
                <w:sz w:val="18"/>
                <w:lang w:eastAsia="zh-CN"/>
              </w:rPr>
              <w:t xml:space="preserve">1 </w:t>
            </w:r>
            <w:r w:rsidRPr="00587773">
              <w:rPr>
                <w:rFonts w:ascii="Arial" w:hAnsi="Arial"/>
                <w:sz w:val="18"/>
              </w:rPr>
              <w:t>E-UTRAN</w:t>
            </w:r>
            <w:r w:rsidRPr="00587773">
              <w:rPr>
                <w:rFonts w:ascii="Arial" w:hAnsi="Arial"/>
                <w:sz w:val="18"/>
                <w:lang w:eastAsia="zh-CN"/>
              </w:rPr>
              <w:t xml:space="preserve"> carrier frequency is used in the test</w:t>
            </w:r>
          </w:p>
        </w:tc>
      </w:tr>
      <w:tr w:rsidR="00D021B7" w:rsidRPr="00587773" w14:paraId="0AD38367" w14:textId="77777777" w:rsidTr="00836C79">
        <w:trPr>
          <w:cantSplit/>
          <w:trHeight w:val="187"/>
          <w:jc w:val="center"/>
        </w:trPr>
        <w:tc>
          <w:tcPr>
            <w:tcW w:w="1591" w:type="dxa"/>
            <w:tcBorders>
              <w:top w:val="single" w:sz="4" w:space="0" w:color="auto"/>
              <w:left w:val="single" w:sz="4" w:space="0" w:color="auto"/>
              <w:bottom w:val="nil"/>
              <w:right w:val="single" w:sz="4" w:space="0" w:color="auto"/>
            </w:tcBorders>
            <w:shd w:val="clear" w:color="auto" w:fill="auto"/>
          </w:tcPr>
          <w:p w14:paraId="20EFD504" w14:textId="77777777" w:rsidR="00D021B7" w:rsidRPr="00587773" w:rsidRDefault="00D021B7" w:rsidP="00836C79">
            <w:pPr>
              <w:keepNext/>
              <w:keepLines/>
              <w:spacing w:after="0"/>
              <w:rPr>
                <w:rFonts w:ascii="Arial" w:hAnsi="Arial"/>
                <w:sz w:val="18"/>
              </w:rPr>
            </w:pPr>
            <w:r w:rsidRPr="00587773">
              <w:rPr>
                <w:rFonts w:ascii="Arial" w:hAnsi="Arial"/>
                <w:sz w:val="18"/>
              </w:rPr>
              <w:t>Initial conditions</w:t>
            </w:r>
          </w:p>
        </w:tc>
        <w:tc>
          <w:tcPr>
            <w:tcW w:w="1701" w:type="dxa"/>
            <w:gridSpan w:val="2"/>
            <w:tcBorders>
              <w:left w:val="single" w:sz="4" w:space="0" w:color="auto"/>
            </w:tcBorders>
            <w:shd w:val="clear" w:color="auto" w:fill="auto"/>
          </w:tcPr>
          <w:p w14:paraId="2BCBCCE0" w14:textId="77777777" w:rsidR="00D021B7" w:rsidRPr="00587773" w:rsidRDefault="00D021B7" w:rsidP="00836C79">
            <w:pPr>
              <w:keepNext/>
              <w:keepLines/>
              <w:spacing w:after="0"/>
              <w:rPr>
                <w:rFonts w:ascii="Arial" w:hAnsi="Arial"/>
                <w:sz w:val="18"/>
              </w:rPr>
            </w:pPr>
            <w:r w:rsidRPr="00587773">
              <w:rPr>
                <w:rFonts w:ascii="Arial" w:hAnsi="Arial"/>
                <w:sz w:val="18"/>
              </w:rPr>
              <w:t>Active cell</w:t>
            </w:r>
          </w:p>
        </w:tc>
        <w:tc>
          <w:tcPr>
            <w:tcW w:w="708" w:type="dxa"/>
            <w:shd w:val="clear" w:color="auto" w:fill="auto"/>
          </w:tcPr>
          <w:p w14:paraId="447F7FB9"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A53A7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1</w:t>
            </w:r>
          </w:p>
        </w:tc>
        <w:tc>
          <w:tcPr>
            <w:tcW w:w="2835" w:type="dxa"/>
            <w:shd w:val="clear" w:color="auto" w:fill="auto"/>
          </w:tcPr>
          <w:p w14:paraId="2650F4FE" w14:textId="77777777" w:rsidR="00D021B7" w:rsidRPr="00587773" w:rsidRDefault="00D021B7" w:rsidP="00836C79">
            <w:pPr>
              <w:keepNext/>
              <w:keepLines/>
              <w:spacing w:after="0"/>
              <w:rPr>
                <w:rFonts w:ascii="Arial" w:hAnsi="Arial"/>
                <w:sz w:val="18"/>
              </w:rPr>
            </w:pPr>
            <w:r w:rsidRPr="00587773">
              <w:rPr>
                <w:rFonts w:ascii="Arial" w:hAnsi="Arial"/>
                <w:sz w:val="18"/>
              </w:rPr>
              <w:t>NR cell</w:t>
            </w:r>
          </w:p>
        </w:tc>
      </w:tr>
      <w:tr w:rsidR="00D021B7" w:rsidRPr="00587773" w14:paraId="550B8336" w14:textId="77777777" w:rsidTr="00836C79">
        <w:trPr>
          <w:cantSplit/>
          <w:trHeight w:val="187"/>
          <w:jc w:val="center"/>
        </w:trPr>
        <w:tc>
          <w:tcPr>
            <w:tcW w:w="1591" w:type="dxa"/>
            <w:tcBorders>
              <w:top w:val="nil"/>
              <w:left w:val="single" w:sz="4" w:space="0" w:color="auto"/>
              <w:bottom w:val="single" w:sz="4" w:space="0" w:color="auto"/>
              <w:right w:val="single" w:sz="4" w:space="0" w:color="auto"/>
            </w:tcBorders>
            <w:shd w:val="clear" w:color="auto" w:fill="auto"/>
          </w:tcPr>
          <w:p w14:paraId="6F64B2B3" w14:textId="77777777" w:rsidR="00D021B7" w:rsidRPr="00587773" w:rsidRDefault="00D021B7" w:rsidP="00836C79">
            <w:pPr>
              <w:keepNext/>
              <w:keepLines/>
              <w:spacing w:after="0"/>
              <w:rPr>
                <w:rFonts w:ascii="Arial" w:hAnsi="Arial"/>
                <w:sz w:val="18"/>
              </w:rPr>
            </w:pPr>
          </w:p>
        </w:tc>
        <w:tc>
          <w:tcPr>
            <w:tcW w:w="1701" w:type="dxa"/>
            <w:gridSpan w:val="2"/>
            <w:tcBorders>
              <w:left w:val="single" w:sz="4" w:space="0" w:color="auto"/>
            </w:tcBorders>
            <w:shd w:val="clear" w:color="auto" w:fill="auto"/>
          </w:tcPr>
          <w:p w14:paraId="05286448" w14:textId="77777777" w:rsidR="00D021B7" w:rsidRPr="00587773" w:rsidRDefault="00D021B7" w:rsidP="00836C79">
            <w:pPr>
              <w:keepNext/>
              <w:keepLines/>
              <w:spacing w:after="0"/>
              <w:rPr>
                <w:rFonts w:ascii="Arial" w:hAnsi="Arial"/>
                <w:sz w:val="18"/>
              </w:rPr>
            </w:pPr>
            <w:r w:rsidRPr="00587773">
              <w:rPr>
                <w:rFonts w:ascii="Arial" w:hAnsi="Arial"/>
                <w:sz w:val="18"/>
              </w:rPr>
              <w:t>Neighbouring cell</w:t>
            </w:r>
          </w:p>
        </w:tc>
        <w:tc>
          <w:tcPr>
            <w:tcW w:w="708" w:type="dxa"/>
            <w:shd w:val="clear" w:color="auto" w:fill="auto"/>
          </w:tcPr>
          <w:p w14:paraId="799BDD51"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B86715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 3</w:t>
            </w:r>
          </w:p>
        </w:tc>
        <w:tc>
          <w:tcPr>
            <w:tcW w:w="2835" w:type="dxa"/>
            <w:shd w:val="clear" w:color="auto" w:fill="auto"/>
          </w:tcPr>
          <w:p w14:paraId="1FB7462A"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E-UTRAN cell and NR cell in FR1</w:t>
            </w:r>
          </w:p>
        </w:tc>
      </w:tr>
      <w:tr w:rsidR="00D021B7" w:rsidRPr="00587773" w14:paraId="4C4694F1" w14:textId="77777777" w:rsidTr="00836C79">
        <w:trPr>
          <w:cantSplit/>
          <w:trHeight w:val="187"/>
          <w:jc w:val="center"/>
        </w:trPr>
        <w:tc>
          <w:tcPr>
            <w:tcW w:w="1591" w:type="dxa"/>
            <w:vMerge w:val="restart"/>
            <w:tcBorders>
              <w:top w:val="single" w:sz="4" w:space="0" w:color="auto"/>
            </w:tcBorders>
            <w:shd w:val="clear" w:color="auto" w:fill="auto"/>
          </w:tcPr>
          <w:p w14:paraId="35B5932C" w14:textId="77777777" w:rsidR="00D021B7" w:rsidRPr="00587773" w:rsidRDefault="00D021B7" w:rsidP="00836C79">
            <w:pPr>
              <w:keepNext/>
              <w:keepLines/>
              <w:spacing w:after="0"/>
              <w:rPr>
                <w:rFonts w:ascii="Arial" w:hAnsi="Arial"/>
                <w:sz w:val="18"/>
              </w:rPr>
            </w:pPr>
            <w:r w:rsidRPr="00587773">
              <w:rPr>
                <w:rFonts w:ascii="Arial" w:hAnsi="Arial"/>
                <w:sz w:val="18"/>
              </w:rPr>
              <w:t>Final condition</w:t>
            </w:r>
          </w:p>
        </w:tc>
        <w:tc>
          <w:tcPr>
            <w:tcW w:w="1701" w:type="dxa"/>
            <w:gridSpan w:val="2"/>
            <w:shd w:val="clear" w:color="auto" w:fill="auto"/>
          </w:tcPr>
          <w:p w14:paraId="11DBCFAF" w14:textId="77777777" w:rsidR="00D021B7" w:rsidRPr="00587773" w:rsidRDefault="00D021B7" w:rsidP="00836C79">
            <w:pPr>
              <w:keepNext/>
              <w:keepLines/>
              <w:spacing w:after="0"/>
              <w:rPr>
                <w:rFonts w:ascii="Arial" w:hAnsi="Arial"/>
                <w:sz w:val="18"/>
              </w:rPr>
            </w:pPr>
            <w:r w:rsidRPr="00587773">
              <w:rPr>
                <w:rFonts w:ascii="Arial" w:hAnsi="Arial"/>
                <w:sz w:val="18"/>
              </w:rPr>
              <w:t>Active Pcell</w:t>
            </w:r>
          </w:p>
        </w:tc>
        <w:tc>
          <w:tcPr>
            <w:tcW w:w="708" w:type="dxa"/>
            <w:shd w:val="clear" w:color="auto" w:fill="auto"/>
          </w:tcPr>
          <w:p w14:paraId="38BB381A"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01641A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2</w:t>
            </w:r>
          </w:p>
        </w:tc>
        <w:tc>
          <w:tcPr>
            <w:tcW w:w="2835" w:type="dxa"/>
            <w:shd w:val="clear" w:color="auto" w:fill="auto"/>
          </w:tcPr>
          <w:p w14:paraId="786816FB" w14:textId="77777777" w:rsidR="00D021B7" w:rsidRPr="00587773" w:rsidRDefault="00D021B7" w:rsidP="00836C79">
            <w:pPr>
              <w:keepNext/>
              <w:keepLines/>
              <w:spacing w:after="0"/>
              <w:rPr>
                <w:rFonts w:ascii="Arial" w:hAnsi="Arial"/>
                <w:sz w:val="18"/>
              </w:rPr>
            </w:pPr>
            <w:r w:rsidRPr="00587773">
              <w:rPr>
                <w:rFonts w:ascii="Arial" w:hAnsi="Arial"/>
                <w:sz w:val="18"/>
              </w:rPr>
              <w:t xml:space="preserve">E-UTRAN cell </w:t>
            </w:r>
          </w:p>
        </w:tc>
      </w:tr>
      <w:tr w:rsidR="00D021B7" w:rsidRPr="00587773" w14:paraId="18599A35" w14:textId="77777777" w:rsidTr="00836C79">
        <w:trPr>
          <w:cantSplit/>
          <w:trHeight w:val="187"/>
          <w:jc w:val="center"/>
        </w:trPr>
        <w:tc>
          <w:tcPr>
            <w:tcW w:w="1591" w:type="dxa"/>
            <w:vMerge/>
            <w:shd w:val="clear" w:color="auto" w:fill="auto"/>
          </w:tcPr>
          <w:p w14:paraId="4ACCCD5F" w14:textId="77777777" w:rsidR="00D021B7" w:rsidRPr="00587773" w:rsidRDefault="00D021B7" w:rsidP="00836C79">
            <w:pPr>
              <w:keepNext/>
              <w:keepLines/>
              <w:spacing w:after="0"/>
              <w:rPr>
                <w:rFonts w:ascii="Arial" w:hAnsi="Arial"/>
                <w:sz w:val="18"/>
              </w:rPr>
            </w:pPr>
          </w:p>
        </w:tc>
        <w:tc>
          <w:tcPr>
            <w:tcW w:w="1701" w:type="dxa"/>
            <w:gridSpan w:val="2"/>
            <w:shd w:val="clear" w:color="auto" w:fill="auto"/>
          </w:tcPr>
          <w:p w14:paraId="2DEF9DF7" w14:textId="77777777" w:rsidR="00D021B7" w:rsidRPr="00587773" w:rsidRDefault="00D021B7" w:rsidP="00836C79">
            <w:pPr>
              <w:keepNext/>
              <w:keepLines/>
              <w:spacing w:after="0"/>
              <w:rPr>
                <w:rFonts w:ascii="Arial" w:hAnsi="Arial"/>
                <w:sz w:val="18"/>
              </w:rPr>
            </w:pPr>
            <w:r w:rsidRPr="00587773">
              <w:rPr>
                <w:rFonts w:ascii="Arial" w:hAnsi="Arial"/>
                <w:sz w:val="18"/>
              </w:rPr>
              <w:t>Active PSCell</w:t>
            </w:r>
          </w:p>
        </w:tc>
        <w:tc>
          <w:tcPr>
            <w:tcW w:w="708" w:type="dxa"/>
            <w:shd w:val="clear" w:color="auto" w:fill="auto"/>
          </w:tcPr>
          <w:p w14:paraId="5C8BC82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98A353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Cell 3</w:t>
            </w:r>
          </w:p>
        </w:tc>
        <w:tc>
          <w:tcPr>
            <w:tcW w:w="2835" w:type="dxa"/>
            <w:shd w:val="clear" w:color="auto" w:fill="auto"/>
          </w:tcPr>
          <w:p w14:paraId="46286FE6" w14:textId="77777777" w:rsidR="00D021B7" w:rsidRPr="00587773" w:rsidRDefault="00D021B7" w:rsidP="00836C79">
            <w:pPr>
              <w:keepNext/>
              <w:keepLines/>
              <w:spacing w:after="0"/>
              <w:rPr>
                <w:rFonts w:ascii="Arial" w:hAnsi="Arial"/>
                <w:sz w:val="18"/>
              </w:rPr>
            </w:pPr>
            <w:r w:rsidRPr="00587773">
              <w:rPr>
                <w:rFonts w:ascii="Arial" w:hAnsi="Arial"/>
                <w:sz w:val="18"/>
              </w:rPr>
              <w:t>NR cell in FR1</w:t>
            </w:r>
          </w:p>
        </w:tc>
      </w:tr>
      <w:tr w:rsidR="00D021B7" w:rsidRPr="00587773" w14:paraId="2865C73C" w14:textId="77777777" w:rsidTr="00836C79">
        <w:trPr>
          <w:cantSplit/>
          <w:trHeight w:val="187"/>
          <w:jc w:val="center"/>
        </w:trPr>
        <w:tc>
          <w:tcPr>
            <w:tcW w:w="3292" w:type="dxa"/>
            <w:gridSpan w:val="3"/>
            <w:shd w:val="clear" w:color="auto" w:fill="auto"/>
          </w:tcPr>
          <w:p w14:paraId="407D99F4" w14:textId="77777777" w:rsidR="00D021B7" w:rsidRPr="00587773" w:rsidRDefault="00D021B7" w:rsidP="00836C79">
            <w:pPr>
              <w:keepNext/>
              <w:keepLines/>
              <w:spacing w:after="0"/>
              <w:rPr>
                <w:rFonts w:ascii="Arial" w:hAnsi="Arial"/>
                <w:sz w:val="18"/>
              </w:rPr>
            </w:pPr>
            <w:r w:rsidRPr="00587773">
              <w:rPr>
                <w:rFonts w:ascii="Arial" w:hAnsi="Arial"/>
                <w:sz w:val="18"/>
              </w:rPr>
              <w:t>NR measurement quantity</w:t>
            </w:r>
            <w:r w:rsidRPr="00587773">
              <w:rPr>
                <w:rFonts w:ascii="Arial" w:hAnsi="Arial"/>
                <w:sz w:val="18"/>
              </w:rPr>
              <w:tab/>
            </w:r>
          </w:p>
        </w:tc>
        <w:tc>
          <w:tcPr>
            <w:tcW w:w="708" w:type="dxa"/>
            <w:shd w:val="clear" w:color="auto" w:fill="auto"/>
          </w:tcPr>
          <w:p w14:paraId="2D87F00C"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310BD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SS-RSRP</w:t>
            </w:r>
          </w:p>
        </w:tc>
        <w:tc>
          <w:tcPr>
            <w:tcW w:w="2835" w:type="dxa"/>
            <w:shd w:val="clear" w:color="auto" w:fill="auto"/>
          </w:tcPr>
          <w:p w14:paraId="4455BDF9" w14:textId="77777777" w:rsidR="00D021B7" w:rsidRPr="00587773" w:rsidRDefault="00D021B7" w:rsidP="00836C79">
            <w:pPr>
              <w:keepNext/>
              <w:keepLines/>
              <w:spacing w:after="0"/>
              <w:rPr>
                <w:rFonts w:ascii="Arial" w:hAnsi="Arial"/>
                <w:sz w:val="18"/>
              </w:rPr>
            </w:pPr>
          </w:p>
        </w:tc>
      </w:tr>
      <w:tr w:rsidR="00D021B7" w:rsidRPr="00587773" w14:paraId="6C24656D" w14:textId="77777777" w:rsidTr="00836C79">
        <w:trPr>
          <w:cantSplit/>
          <w:trHeight w:val="187"/>
          <w:jc w:val="center"/>
        </w:trPr>
        <w:tc>
          <w:tcPr>
            <w:tcW w:w="3292" w:type="dxa"/>
            <w:gridSpan w:val="3"/>
            <w:shd w:val="clear" w:color="auto" w:fill="auto"/>
          </w:tcPr>
          <w:p w14:paraId="6399111A" w14:textId="77777777" w:rsidR="00D021B7" w:rsidRPr="00587773" w:rsidRDefault="00D021B7" w:rsidP="00836C79">
            <w:pPr>
              <w:keepNext/>
              <w:keepLines/>
              <w:spacing w:after="0"/>
              <w:rPr>
                <w:rFonts w:ascii="Arial" w:hAnsi="Arial"/>
                <w:sz w:val="18"/>
              </w:rPr>
            </w:pPr>
            <w:r w:rsidRPr="00587773">
              <w:rPr>
                <w:rFonts w:ascii="Arial" w:hAnsi="Arial"/>
                <w:sz w:val="18"/>
              </w:rPr>
              <w:t>E-UTRAN measurement quantity</w:t>
            </w:r>
          </w:p>
        </w:tc>
        <w:tc>
          <w:tcPr>
            <w:tcW w:w="708" w:type="dxa"/>
            <w:shd w:val="clear" w:color="auto" w:fill="auto"/>
          </w:tcPr>
          <w:p w14:paraId="0231F727"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51E34B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RSRP</w:t>
            </w:r>
          </w:p>
        </w:tc>
        <w:tc>
          <w:tcPr>
            <w:tcW w:w="2835" w:type="dxa"/>
            <w:shd w:val="clear" w:color="auto" w:fill="auto"/>
          </w:tcPr>
          <w:p w14:paraId="17D1F157" w14:textId="77777777" w:rsidR="00D021B7" w:rsidRPr="00587773" w:rsidRDefault="00D021B7" w:rsidP="00836C79">
            <w:pPr>
              <w:keepNext/>
              <w:keepLines/>
              <w:spacing w:after="0"/>
              <w:rPr>
                <w:rFonts w:ascii="Arial" w:hAnsi="Arial"/>
                <w:sz w:val="18"/>
              </w:rPr>
            </w:pPr>
          </w:p>
        </w:tc>
      </w:tr>
      <w:tr w:rsidR="00D021B7" w:rsidRPr="00587773" w14:paraId="503BF7D3" w14:textId="77777777" w:rsidTr="00836C79">
        <w:trPr>
          <w:cantSplit/>
          <w:trHeight w:val="187"/>
          <w:jc w:val="center"/>
        </w:trPr>
        <w:tc>
          <w:tcPr>
            <w:tcW w:w="1646" w:type="dxa"/>
            <w:gridSpan w:val="2"/>
            <w:vMerge w:val="restart"/>
            <w:shd w:val="clear" w:color="auto" w:fill="auto"/>
          </w:tcPr>
          <w:p w14:paraId="4B540A19" w14:textId="77777777" w:rsidR="00D021B7" w:rsidRPr="00587773" w:rsidRDefault="00D021B7" w:rsidP="00836C79">
            <w:pPr>
              <w:keepNext/>
              <w:keepLines/>
              <w:spacing w:after="0"/>
              <w:rPr>
                <w:rFonts w:ascii="Arial" w:hAnsi="Arial"/>
                <w:sz w:val="18"/>
              </w:rPr>
            </w:pPr>
            <w:r w:rsidRPr="00587773">
              <w:rPr>
                <w:rFonts w:ascii="Arial" w:hAnsi="Arial"/>
                <w:sz w:val="18"/>
              </w:rPr>
              <w:t>Event B1</w:t>
            </w:r>
          </w:p>
        </w:tc>
        <w:tc>
          <w:tcPr>
            <w:tcW w:w="1646" w:type="dxa"/>
            <w:shd w:val="clear" w:color="auto" w:fill="auto"/>
          </w:tcPr>
          <w:p w14:paraId="72143287" w14:textId="77777777" w:rsidR="00D021B7" w:rsidRPr="00587773" w:rsidRDefault="00D021B7" w:rsidP="00836C79">
            <w:pPr>
              <w:keepNext/>
              <w:keepLines/>
              <w:spacing w:after="0"/>
              <w:rPr>
                <w:rFonts w:ascii="Arial" w:hAnsi="Arial"/>
                <w:sz w:val="18"/>
              </w:rPr>
            </w:pPr>
            <w:r w:rsidRPr="00587773">
              <w:rPr>
                <w:rFonts w:eastAsia="Malgun Gothic"/>
                <w:lang w:eastAsia="zh-CN"/>
              </w:rPr>
              <w:t>Hysteresis</w:t>
            </w:r>
          </w:p>
        </w:tc>
        <w:tc>
          <w:tcPr>
            <w:tcW w:w="708" w:type="dxa"/>
            <w:shd w:val="clear" w:color="auto" w:fill="auto"/>
          </w:tcPr>
          <w:p w14:paraId="0BE34FE5"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w:t>
            </w:r>
          </w:p>
        </w:tc>
        <w:tc>
          <w:tcPr>
            <w:tcW w:w="2410" w:type="dxa"/>
            <w:shd w:val="clear" w:color="auto" w:fill="auto"/>
          </w:tcPr>
          <w:p w14:paraId="2A7CB891"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0DC16B3F" w14:textId="77777777" w:rsidR="00D021B7" w:rsidRPr="00587773" w:rsidRDefault="00D021B7" w:rsidP="00836C79">
            <w:pPr>
              <w:keepNext/>
              <w:keepLines/>
              <w:spacing w:after="0"/>
              <w:rPr>
                <w:rFonts w:ascii="Arial" w:hAnsi="Arial"/>
                <w:sz w:val="18"/>
              </w:rPr>
            </w:pPr>
            <w:r w:rsidRPr="00587773">
              <w:rPr>
                <w:rFonts w:eastAsia="Malgun Gothic"/>
                <w:bCs/>
                <w:lang w:eastAsia="zh-CN"/>
              </w:rPr>
              <w:t>Hysteresis for evaluation of event B1.</w:t>
            </w:r>
          </w:p>
        </w:tc>
      </w:tr>
      <w:tr w:rsidR="00D021B7" w:rsidRPr="00587773" w14:paraId="1543346A" w14:textId="77777777" w:rsidTr="00836C79">
        <w:trPr>
          <w:cantSplit/>
          <w:trHeight w:val="187"/>
          <w:jc w:val="center"/>
        </w:trPr>
        <w:tc>
          <w:tcPr>
            <w:tcW w:w="1646" w:type="dxa"/>
            <w:gridSpan w:val="2"/>
            <w:vMerge/>
            <w:shd w:val="clear" w:color="auto" w:fill="auto"/>
          </w:tcPr>
          <w:p w14:paraId="279F2C6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07626BC" w14:textId="77777777" w:rsidR="00D021B7" w:rsidRPr="00587773" w:rsidRDefault="00D021B7" w:rsidP="00836C79">
            <w:pPr>
              <w:keepNext/>
              <w:keepLines/>
              <w:spacing w:after="0"/>
              <w:rPr>
                <w:rFonts w:ascii="Arial" w:hAnsi="Arial"/>
                <w:sz w:val="18"/>
              </w:rPr>
            </w:pPr>
            <w:r w:rsidRPr="00587773">
              <w:rPr>
                <w:rFonts w:eastAsia="Malgun Gothic"/>
                <w:lang w:eastAsia="zh-CN"/>
              </w:rPr>
              <w:t>Threshold RSRP</w:t>
            </w:r>
          </w:p>
        </w:tc>
        <w:tc>
          <w:tcPr>
            <w:tcW w:w="708" w:type="dxa"/>
            <w:shd w:val="clear" w:color="auto" w:fill="auto"/>
          </w:tcPr>
          <w:p w14:paraId="6FB8B53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dBm</w:t>
            </w:r>
          </w:p>
        </w:tc>
        <w:tc>
          <w:tcPr>
            <w:tcW w:w="2410" w:type="dxa"/>
            <w:shd w:val="clear" w:color="auto" w:fill="auto"/>
          </w:tcPr>
          <w:p w14:paraId="1C0BE9CD"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-93</w:t>
            </w:r>
          </w:p>
        </w:tc>
        <w:tc>
          <w:tcPr>
            <w:tcW w:w="2835" w:type="dxa"/>
            <w:shd w:val="clear" w:color="auto" w:fill="auto"/>
          </w:tcPr>
          <w:p w14:paraId="10151E97" w14:textId="77777777" w:rsidR="00D021B7" w:rsidRPr="00587773" w:rsidRDefault="00D021B7" w:rsidP="00836C79">
            <w:pPr>
              <w:keepNext/>
              <w:keepLines/>
              <w:spacing w:after="0"/>
              <w:rPr>
                <w:rFonts w:ascii="Arial" w:hAnsi="Arial"/>
                <w:sz w:val="18"/>
              </w:rPr>
            </w:pPr>
            <w:r w:rsidRPr="00587773">
              <w:rPr>
                <w:rFonts w:eastAsia="Malgun Gothic"/>
                <w:lang w:eastAsia="zh-CN"/>
              </w:rPr>
              <w:t xml:space="preserve">Actual RSRP threshold for event B1. Needs to take absolute accuracy tolerance in clause 9.1.11.1 into account plus margin.  </w:t>
            </w:r>
          </w:p>
        </w:tc>
      </w:tr>
      <w:tr w:rsidR="00D021B7" w:rsidRPr="00587773" w14:paraId="6D8A7E57" w14:textId="77777777" w:rsidTr="00836C79">
        <w:trPr>
          <w:cantSplit/>
          <w:trHeight w:val="187"/>
          <w:jc w:val="center"/>
        </w:trPr>
        <w:tc>
          <w:tcPr>
            <w:tcW w:w="1646" w:type="dxa"/>
            <w:gridSpan w:val="2"/>
            <w:vMerge/>
            <w:shd w:val="clear" w:color="auto" w:fill="auto"/>
          </w:tcPr>
          <w:p w14:paraId="4E3E8AC4"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05E6D40" w14:textId="77777777" w:rsidR="00D021B7" w:rsidRPr="00587773" w:rsidRDefault="00D021B7" w:rsidP="00836C79">
            <w:pPr>
              <w:keepNext/>
              <w:keepLines/>
              <w:spacing w:after="0"/>
              <w:rPr>
                <w:rFonts w:ascii="Arial" w:hAnsi="Arial"/>
                <w:sz w:val="18"/>
              </w:rPr>
            </w:pPr>
            <w:r w:rsidRPr="00587773">
              <w:rPr>
                <w:rFonts w:eastAsia="Malgun Gothic"/>
                <w:lang w:eastAsia="ja-JP"/>
              </w:rPr>
              <w:t>Time to Trigger</w:t>
            </w:r>
          </w:p>
        </w:tc>
        <w:tc>
          <w:tcPr>
            <w:tcW w:w="708" w:type="dxa"/>
            <w:shd w:val="clear" w:color="auto" w:fill="auto"/>
          </w:tcPr>
          <w:p w14:paraId="5192073E" w14:textId="77777777" w:rsidR="00D021B7" w:rsidRPr="00587773" w:rsidRDefault="00D021B7" w:rsidP="00836C79">
            <w:pPr>
              <w:keepNext/>
              <w:keepLines/>
              <w:spacing w:after="0"/>
              <w:jc w:val="center"/>
              <w:rPr>
                <w:rFonts w:ascii="Arial" w:hAnsi="Arial"/>
                <w:sz w:val="18"/>
              </w:rPr>
            </w:pPr>
            <w:r w:rsidRPr="00587773">
              <w:rPr>
                <w:rFonts w:eastAsia="Malgun Gothic"/>
                <w:lang w:eastAsia="ja-JP"/>
              </w:rPr>
              <w:t>S</w:t>
            </w:r>
          </w:p>
        </w:tc>
        <w:tc>
          <w:tcPr>
            <w:tcW w:w="2410" w:type="dxa"/>
            <w:shd w:val="clear" w:color="auto" w:fill="auto"/>
          </w:tcPr>
          <w:p w14:paraId="6A2CAAF0" w14:textId="77777777" w:rsidR="00D021B7" w:rsidRPr="00587773" w:rsidRDefault="00D021B7" w:rsidP="00836C79">
            <w:pPr>
              <w:keepNext/>
              <w:keepLines/>
              <w:spacing w:after="0"/>
              <w:jc w:val="center"/>
              <w:rPr>
                <w:rFonts w:ascii="Arial" w:hAnsi="Arial"/>
                <w:sz w:val="18"/>
              </w:rPr>
            </w:pPr>
            <w:r w:rsidRPr="00587773">
              <w:rPr>
                <w:rFonts w:eastAsia="Malgun Gothic"/>
                <w:lang w:eastAsia="zh-CN"/>
              </w:rPr>
              <w:t>0</w:t>
            </w:r>
          </w:p>
        </w:tc>
        <w:tc>
          <w:tcPr>
            <w:tcW w:w="2835" w:type="dxa"/>
            <w:shd w:val="clear" w:color="auto" w:fill="auto"/>
          </w:tcPr>
          <w:p w14:paraId="4EA6BC16" w14:textId="77777777" w:rsidR="00D021B7" w:rsidRPr="00587773" w:rsidRDefault="00D021B7" w:rsidP="00836C79">
            <w:pPr>
              <w:keepNext/>
              <w:keepLines/>
              <w:spacing w:after="0"/>
              <w:rPr>
                <w:rFonts w:ascii="Arial" w:hAnsi="Arial"/>
                <w:sz w:val="18"/>
              </w:rPr>
            </w:pPr>
          </w:p>
        </w:tc>
      </w:tr>
      <w:tr w:rsidR="00D021B7" w:rsidRPr="00587773" w14:paraId="0EF4B76A" w14:textId="77777777" w:rsidTr="00836C79">
        <w:trPr>
          <w:cantSplit/>
          <w:trHeight w:val="187"/>
          <w:jc w:val="center"/>
        </w:trPr>
        <w:tc>
          <w:tcPr>
            <w:tcW w:w="1646" w:type="dxa"/>
            <w:gridSpan w:val="2"/>
            <w:vMerge w:val="restart"/>
            <w:shd w:val="clear" w:color="auto" w:fill="auto"/>
          </w:tcPr>
          <w:p w14:paraId="751DD473" w14:textId="77777777" w:rsidR="00D021B7" w:rsidRPr="00587773" w:rsidRDefault="00D021B7" w:rsidP="00836C79">
            <w:pPr>
              <w:keepNext/>
              <w:keepLines/>
              <w:spacing w:after="0"/>
              <w:rPr>
                <w:rFonts w:ascii="Arial" w:hAnsi="Arial"/>
                <w:sz w:val="18"/>
              </w:rPr>
            </w:pPr>
            <w:r w:rsidRPr="00587773">
              <w:rPr>
                <w:rFonts w:ascii="Arial" w:hAnsi="Arial"/>
                <w:sz w:val="18"/>
              </w:rPr>
              <w:t>Event B2</w:t>
            </w:r>
          </w:p>
        </w:tc>
        <w:tc>
          <w:tcPr>
            <w:tcW w:w="1646" w:type="dxa"/>
            <w:shd w:val="clear" w:color="auto" w:fill="auto"/>
          </w:tcPr>
          <w:p w14:paraId="146C41EE" w14:textId="77777777" w:rsidR="00D021B7" w:rsidRPr="00587773" w:rsidRDefault="00D021B7" w:rsidP="00836C79">
            <w:pPr>
              <w:keepNext/>
              <w:keepLines/>
              <w:spacing w:after="0"/>
              <w:rPr>
                <w:rFonts w:ascii="Arial" w:hAnsi="Arial"/>
                <w:sz w:val="18"/>
              </w:rPr>
            </w:pPr>
            <w:r w:rsidRPr="00587773">
              <w:rPr>
                <w:rFonts w:ascii="Arial" w:hAnsi="Arial"/>
                <w:sz w:val="18"/>
              </w:rPr>
              <w:t>Threshold1</w:t>
            </w:r>
          </w:p>
        </w:tc>
        <w:tc>
          <w:tcPr>
            <w:tcW w:w="708" w:type="dxa"/>
            <w:shd w:val="clear" w:color="auto" w:fill="auto"/>
          </w:tcPr>
          <w:p w14:paraId="182A0E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2410" w:type="dxa"/>
            <w:shd w:val="clear" w:color="auto" w:fill="auto"/>
          </w:tcPr>
          <w:p w14:paraId="207DB8F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As specified in Table A.6.3.1.4-3</w:t>
            </w:r>
          </w:p>
        </w:tc>
        <w:tc>
          <w:tcPr>
            <w:tcW w:w="2835" w:type="dxa"/>
            <w:shd w:val="clear" w:color="auto" w:fill="auto"/>
          </w:tcPr>
          <w:p w14:paraId="122E22AB" w14:textId="77777777" w:rsidR="00D021B7" w:rsidRPr="00587773" w:rsidRDefault="00D021B7" w:rsidP="00836C79">
            <w:pPr>
              <w:keepNext/>
              <w:keepLines/>
              <w:spacing w:after="0"/>
              <w:rPr>
                <w:rFonts w:ascii="Arial" w:hAnsi="Arial"/>
                <w:sz w:val="18"/>
              </w:rPr>
            </w:pPr>
            <w:r w:rsidRPr="00587773">
              <w:rPr>
                <w:rFonts w:ascii="Arial" w:hAnsi="Arial"/>
                <w:sz w:val="18"/>
              </w:rPr>
              <w:t>Absolute NR SS-RSRP threshold for event B2</w:t>
            </w:r>
          </w:p>
        </w:tc>
      </w:tr>
      <w:tr w:rsidR="00D021B7" w:rsidRPr="00587773" w14:paraId="06DFA06D" w14:textId="77777777" w:rsidTr="00836C79">
        <w:trPr>
          <w:cantSplit/>
          <w:trHeight w:val="187"/>
          <w:jc w:val="center"/>
        </w:trPr>
        <w:tc>
          <w:tcPr>
            <w:tcW w:w="1646" w:type="dxa"/>
            <w:gridSpan w:val="2"/>
            <w:vMerge/>
            <w:shd w:val="clear" w:color="auto" w:fill="auto"/>
          </w:tcPr>
          <w:p w14:paraId="5D2D2750"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849FEAE" w14:textId="77777777" w:rsidR="00D021B7" w:rsidRPr="00587773" w:rsidRDefault="00D021B7" w:rsidP="00836C79">
            <w:pPr>
              <w:keepNext/>
              <w:keepLines/>
              <w:spacing w:after="0"/>
              <w:rPr>
                <w:rFonts w:ascii="Arial" w:hAnsi="Arial"/>
                <w:sz w:val="18"/>
              </w:rPr>
            </w:pPr>
            <w:r w:rsidRPr="00587773">
              <w:rPr>
                <w:rFonts w:ascii="Arial" w:hAnsi="Arial"/>
                <w:sz w:val="18"/>
              </w:rPr>
              <w:t>Threshold2EUTRAN</w:t>
            </w:r>
          </w:p>
        </w:tc>
        <w:tc>
          <w:tcPr>
            <w:tcW w:w="708" w:type="dxa"/>
            <w:shd w:val="clear" w:color="auto" w:fill="auto"/>
          </w:tcPr>
          <w:p w14:paraId="39BC32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dB</w:t>
            </w:r>
            <w:r w:rsidRPr="00587773">
              <w:rPr>
                <w:rFonts w:ascii="Arial" w:hAnsi="Arial"/>
                <w:sz w:val="18"/>
                <w:lang w:eastAsia="zh-CN"/>
              </w:rPr>
              <w:t>m</w:t>
            </w:r>
          </w:p>
        </w:tc>
        <w:tc>
          <w:tcPr>
            <w:tcW w:w="2410" w:type="dxa"/>
            <w:shd w:val="clear" w:color="auto" w:fill="auto"/>
          </w:tcPr>
          <w:p w14:paraId="03DCCCF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c>
          <w:tcPr>
            <w:tcW w:w="2835" w:type="dxa"/>
            <w:shd w:val="clear" w:color="auto" w:fill="auto"/>
          </w:tcPr>
          <w:p w14:paraId="48AF4465" w14:textId="77777777" w:rsidR="00D021B7" w:rsidRPr="00587773" w:rsidRDefault="00D021B7" w:rsidP="00836C79">
            <w:pPr>
              <w:keepNext/>
              <w:keepLines/>
              <w:spacing w:after="0"/>
              <w:rPr>
                <w:rFonts w:ascii="Arial" w:hAnsi="Arial"/>
                <w:sz w:val="18"/>
              </w:rPr>
            </w:pPr>
            <w:r w:rsidRPr="00587773">
              <w:rPr>
                <w:rFonts w:ascii="Arial" w:hAnsi="Arial"/>
                <w:sz w:val="18"/>
              </w:rPr>
              <w:t>Absolute E-UTRAN RSRP threshold for event B2</w:t>
            </w:r>
          </w:p>
        </w:tc>
      </w:tr>
      <w:tr w:rsidR="00D021B7" w:rsidRPr="00587773" w14:paraId="4F546451" w14:textId="77777777" w:rsidTr="00836C79">
        <w:trPr>
          <w:cantSplit/>
          <w:trHeight w:val="187"/>
          <w:jc w:val="center"/>
        </w:trPr>
        <w:tc>
          <w:tcPr>
            <w:tcW w:w="1646" w:type="dxa"/>
            <w:gridSpan w:val="2"/>
            <w:vMerge/>
            <w:shd w:val="clear" w:color="auto" w:fill="auto"/>
          </w:tcPr>
          <w:p w14:paraId="4C1A1EE2"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211FA12A" w14:textId="77777777" w:rsidR="00D021B7" w:rsidRPr="00587773" w:rsidRDefault="00D021B7" w:rsidP="00836C79">
            <w:pPr>
              <w:keepNext/>
              <w:keepLines/>
              <w:spacing w:after="0"/>
              <w:rPr>
                <w:rFonts w:ascii="Arial" w:hAnsi="Arial"/>
                <w:sz w:val="18"/>
              </w:rPr>
            </w:pPr>
            <w:r w:rsidRPr="00587773">
              <w:rPr>
                <w:rFonts w:ascii="Arial" w:hAnsi="Arial"/>
                <w:sz w:val="18"/>
              </w:rPr>
              <w:t>Hysteresis</w:t>
            </w:r>
          </w:p>
        </w:tc>
        <w:tc>
          <w:tcPr>
            <w:tcW w:w="708" w:type="dxa"/>
            <w:shd w:val="clear" w:color="auto" w:fill="auto"/>
          </w:tcPr>
          <w:p w14:paraId="557692A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2410" w:type="dxa"/>
            <w:shd w:val="clear" w:color="auto" w:fill="auto"/>
          </w:tcPr>
          <w:p w14:paraId="40E545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36A41207" w14:textId="77777777" w:rsidR="00D021B7" w:rsidRPr="00587773" w:rsidRDefault="00D021B7" w:rsidP="00836C79">
            <w:pPr>
              <w:keepNext/>
              <w:keepLines/>
              <w:spacing w:after="0"/>
              <w:rPr>
                <w:rFonts w:ascii="Arial" w:hAnsi="Arial"/>
                <w:sz w:val="18"/>
              </w:rPr>
            </w:pPr>
          </w:p>
        </w:tc>
      </w:tr>
      <w:tr w:rsidR="00D021B7" w:rsidRPr="00587773" w14:paraId="193ED756" w14:textId="77777777" w:rsidTr="00836C79">
        <w:trPr>
          <w:cantSplit/>
          <w:trHeight w:val="187"/>
          <w:jc w:val="center"/>
        </w:trPr>
        <w:tc>
          <w:tcPr>
            <w:tcW w:w="1646" w:type="dxa"/>
            <w:gridSpan w:val="2"/>
            <w:vMerge/>
            <w:shd w:val="clear" w:color="auto" w:fill="auto"/>
          </w:tcPr>
          <w:p w14:paraId="73996618" w14:textId="77777777" w:rsidR="00D021B7" w:rsidRPr="00587773" w:rsidRDefault="00D021B7" w:rsidP="00836C79">
            <w:pPr>
              <w:keepNext/>
              <w:keepLines/>
              <w:spacing w:after="0"/>
              <w:rPr>
                <w:rFonts w:ascii="Arial" w:hAnsi="Arial"/>
                <w:sz w:val="18"/>
              </w:rPr>
            </w:pPr>
          </w:p>
        </w:tc>
        <w:tc>
          <w:tcPr>
            <w:tcW w:w="1646" w:type="dxa"/>
            <w:shd w:val="clear" w:color="auto" w:fill="auto"/>
          </w:tcPr>
          <w:p w14:paraId="5EEE8B6C" w14:textId="77777777" w:rsidR="00D021B7" w:rsidRPr="00587773" w:rsidRDefault="00D021B7" w:rsidP="00836C79">
            <w:pPr>
              <w:keepNext/>
              <w:keepLines/>
              <w:spacing w:after="0"/>
              <w:rPr>
                <w:rFonts w:ascii="Arial" w:hAnsi="Arial"/>
                <w:sz w:val="18"/>
              </w:rPr>
            </w:pPr>
            <w:r w:rsidRPr="00587773">
              <w:rPr>
                <w:rFonts w:ascii="Arial" w:hAnsi="Arial"/>
                <w:sz w:val="18"/>
              </w:rPr>
              <w:t>TimeToTrigger</w:t>
            </w:r>
          </w:p>
        </w:tc>
        <w:tc>
          <w:tcPr>
            <w:tcW w:w="708" w:type="dxa"/>
            <w:shd w:val="clear" w:color="auto" w:fill="auto"/>
          </w:tcPr>
          <w:p w14:paraId="00678CDF"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s</w:t>
            </w:r>
          </w:p>
        </w:tc>
        <w:tc>
          <w:tcPr>
            <w:tcW w:w="2410" w:type="dxa"/>
            <w:shd w:val="clear" w:color="auto" w:fill="auto"/>
          </w:tcPr>
          <w:p w14:paraId="1F940A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0D5BE3CD" w14:textId="77777777" w:rsidR="00D021B7" w:rsidRPr="00587773" w:rsidRDefault="00D021B7" w:rsidP="00836C79">
            <w:pPr>
              <w:keepNext/>
              <w:keepLines/>
              <w:spacing w:after="0"/>
              <w:rPr>
                <w:rFonts w:ascii="Arial" w:hAnsi="Arial"/>
                <w:sz w:val="18"/>
              </w:rPr>
            </w:pPr>
          </w:p>
        </w:tc>
      </w:tr>
      <w:tr w:rsidR="00D021B7" w:rsidRPr="00587773" w14:paraId="097E017A" w14:textId="77777777" w:rsidTr="00836C79">
        <w:trPr>
          <w:cantSplit/>
          <w:trHeight w:val="187"/>
          <w:jc w:val="center"/>
        </w:trPr>
        <w:tc>
          <w:tcPr>
            <w:tcW w:w="3292" w:type="dxa"/>
            <w:gridSpan w:val="3"/>
            <w:shd w:val="clear" w:color="auto" w:fill="auto"/>
          </w:tcPr>
          <w:p w14:paraId="1AD7C9FF" w14:textId="77777777" w:rsidR="00D021B7" w:rsidRPr="00587773" w:rsidRDefault="00D021B7" w:rsidP="00836C79">
            <w:pPr>
              <w:keepNext/>
              <w:keepLines/>
              <w:spacing w:after="0"/>
              <w:rPr>
                <w:rFonts w:ascii="Arial" w:hAnsi="Arial"/>
                <w:sz w:val="18"/>
              </w:rPr>
            </w:pPr>
            <w:r w:rsidRPr="00587773">
              <w:rPr>
                <w:rFonts w:ascii="Arial" w:hAnsi="Arial"/>
                <w:sz w:val="18"/>
              </w:rPr>
              <w:t>Filter coefficient</w:t>
            </w:r>
          </w:p>
        </w:tc>
        <w:tc>
          <w:tcPr>
            <w:tcW w:w="708" w:type="dxa"/>
            <w:shd w:val="clear" w:color="auto" w:fill="auto"/>
          </w:tcPr>
          <w:p w14:paraId="636D079D"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68C9F2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2678F5E4" w14:textId="77777777" w:rsidR="00D021B7" w:rsidRPr="00587773" w:rsidRDefault="00D021B7" w:rsidP="00836C79">
            <w:pPr>
              <w:keepNext/>
              <w:keepLines/>
              <w:spacing w:after="0"/>
              <w:rPr>
                <w:rFonts w:ascii="Arial" w:hAnsi="Arial"/>
                <w:sz w:val="18"/>
              </w:rPr>
            </w:pPr>
            <w:r w:rsidRPr="00587773">
              <w:rPr>
                <w:rFonts w:ascii="Arial" w:hAnsi="Arial"/>
                <w:sz w:val="18"/>
              </w:rPr>
              <w:t>L3 filtering is not used</w:t>
            </w:r>
          </w:p>
        </w:tc>
      </w:tr>
      <w:tr w:rsidR="00D021B7" w:rsidRPr="00587773" w14:paraId="220C25A1" w14:textId="77777777" w:rsidTr="00836C79">
        <w:trPr>
          <w:cantSplit/>
          <w:trHeight w:val="187"/>
          <w:jc w:val="center"/>
        </w:trPr>
        <w:tc>
          <w:tcPr>
            <w:tcW w:w="3292" w:type="dxa"/>
            <w:gridSpan w:val="3"/>
            <w:shd w:val="clear" w:color="auto" w:fill="auto"/>
          </w:tcPr>
          <w:p w14:paraId="420B4A09" w14:textId="77777777" w:rsidR="00D021B7" w:rsidRPr="00587773" w:rsidRDefault="00D021B7" w:rsidP="00836C79">
            <w:pPr>
              <w:keepNext/>
              <w:keepLines/>
              <w:spacing w:after="0"/>
              <w:rPr>
                <w:rFonts w:ascii="Arial" w:hAnsi="Arial"/>
                <w:sz w:val="18"/>
              </w:rPr>
            </w:pPr>
            <w:r w:rsidRPr="00587773">
              <w:rPr>
                <w:rFonts w:ascii="Arial" w:hAnsi="Arial"/>
                <w:sz w:val="18"/>
              </w:rPr>
              <w:t>DRX</w:t>
            </w:r>
          </w:p>
        </w:tc>
        <w:tc>
          <w:tcPr>
            <w:tcW w:w="708" w:type="dxa"/>
            <w:shd w:val="clear" w:color="auto" w:fill="auto"/>
          </w:tcPr>
          <w:p w14:paraId="46241542"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7150649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OFF</w:t>
            </w:r>
          </w:p>
        </w:tc>
        <w:tc>
          <w:tcPr>
            <w:tcW w:w="2835" w:type="dxa"/>
            <w:shd w:val="clear" w:color="auto" w:fill="auto"/>
          </w:tcPr>
          <w:p w14:paraId="342F9FA4" w14:textId="77777777" w:rsidR="00D021B7" w:rsidRPr="00587773" w:rsidRDefault="00D021B7" w:rsidP="00836C79">
            <w:pPr>
              <w:keepNext/>
              <w:keepLines/>
              <w:spacing w:after="0"/>
              <w:rPr>
                <w:rFonts w:ascii="Arial" w:hAnsi="Arial"/>
                <w:sz w:val="18"/>
              </w:rPr>
            </w:pPr>
            <w:r w:rsidRPr="00587773">
              <w:rPr>
                <w:rFonts w:ascii="Arial" w:hAnsi="Arial"/>
                <w:sz w:val="18"/>
              </w:rPr>
              <w:t>Non-DRX test</w:t>
            </w:r>
          </w:p>
        </w:tc>
      </w:tr>
      <w:tr w:rsidR="00D021B7" w:rsidRPr="00587773" w14:paraId="3067B989" w14:textId="77777777" w:rsidTr="00836C79">
        <w:trPr>
          <w:cantSplit/>
          <w:trHeight w:val="187"/>
          <w:jc w:val="center"/>
        </w:trPr>
        <w:tc>
          <w:tcPr>
            <w:tcW w:w="3292" w:type="dxa"/>
            <w:gridSpan w:val="3"/>
            <w:shd w:val="clear" w:color="auto" w:fill="auto"/>
          </w:tcPr>
          <w:p w14:paraId="470C5D2A" w14:textId="77777777" w:rsidR="00D021B7" w:rsidRPr="00587773" w:rsidRDefault="00D021B7" w:rsidP="00836C79">
            <w:pPr>
              <w:keepNext/>
              <w:keepLines/>
              <w:spacing w:after="0"/>
              <w:rPr>
                <w:rFonts w:ascii="Arial" w:hAnsi="Arial"/>
                <w:sz w:val="18"/>
              </w:rPr>
            </w:pPr>
            <w:r w:rsidRPr="00587773">
              <w:rPr>
                <w:rFonts w:ascii="Arial" w:hAnsi="Arial"/>
                <w:sz w:val="18"/>
              </w:rPr>
              <w:t>Access Barring Information</w:t>
            </w:r>
          </w:p>
        </w:tc>
        <w:tc>
          <w:tcPr>
            <w:tcW w:w="708" w:type="dxa"/>
            <w:shd w:val="clear" w:color="auto" w:fill="auto"/>
          </w:tcPr>
          <w:p w14:paraId="405EFFA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w:t>
            </w:r>
          </w:p>
        </w:tc>
        <w:tc>
          <w:tcPr>
            <w:tcW w:w="2410" w:type="dxa"/>
            <w:shd w:val="clear" w:color="auto" w:fill="auto"/>
          </w:tcPr>
          <w:p w14:paraId="1781A8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Not sent</w:t>
            </w:r>
          </w:p>
        </w:tc>
        <w:tc>
          <w:tcPr>
            <w:tcW w:w="2835" w:type="dxa"/>
            <w:shd w:val="clear" w:color="auto" w:fill="auto"/>
          </w:tcPr>
          <w:p w14:paraId="6429BDEB" w14:textId="77777777" w:rsidR="00D021B7" w:rsidRPr="00587773" w:rsidRDefault="00D021B7" w:rsidP="00836C79">
            <w:pPr>
              <w:keepNext/>
              <w:keepLines/>
              <w:spacing w:after="0"/>
              <w:rPr>
                <w:rFonts w:ascii="Arial" w:hAnsi="Arial"/>
                <w:sz w:val="18"/>
              </w:rPr>
            </w:pPr>
            <w:r w:rsidRPr="00587773">
              <w:rPr>
                <w:rFonts w:ascii="Arial" w:hAnsi="Arial"/>
                <w:sz w:val="18"/>
              </w:rPr>
              <w:t>No additional delays in random access procedure</w:t>
            </w:r>
          </w:p>
        </w:tc>
      </w:tr>
      <w:tr w:rsidR="00D021B7" w:rsidRPr="00587773" w14:paraId="153EA6D7" w14:textId="77777777" w:rsidTr="00836C79">
        <w:trPr>
          <w:cantSplit/>
          <w:trHeight w:val="187"/>
          <w:jc w:val="center"/>
        </w:trPr>
        <w:tc>
          <w:tcPr>
            <w:tcW w:w="3292" w:type="dxa"/>
            <w:gridSpan w:val="3"/>
            <w:shd w:val="clear" w:color="auto" w:fill="auto"/>
          </w:tcPr>
          <w:p w14:paraId="16459C75" w14:textId="77777777" w:rsidR="00D021B7" w:rsidRPr="00587773" w:rsidRDefault="00D021B7" w:rsidP="00836C79">
            <w:pPr>
              <w:keepNext/>
              <w:keepLines/>
              <w:spacing w:after="0"/>
              <w:rPr>
                <w:rFonts w:ascii="Arial" w:hAnsi="Arial"/>
                <w:sz w:val="18"/>
              </w:rPr>
            </w:pPr>
            <w:r w:rsidRPr="00587773">
              <w:rPr>
                <w:rFonts w:ascii="Arial" w:hAnsi="Arial"/>
                <w:sz w:val="18"/>
              </w:rPr>
              <w:t>Time offset between cell 1 and cell 2</w:t>
            </w:r>
          </w:p>
        </w:tc>
        <w:tc>
          <w:tcPr>
            <w:tcW w:w="708" w:type="dxa"/>
            <w:shd w:val="clear" w:color="auto" w:fill="auto"/>
          </w:tcPr>
          <w:p w14:paraId="078FE643"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36813CD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ms</w:t>
            </w:r>
          </w:p>
        </w:tc>
        <w:tc>
          <w:tcPr>
            <w:tcW w:w="2835" w:type="dxa"/>
            <w:shd w:val="clear" w:color="auto" w:fill="auto"/>
          </w:tcPr>
          <w:p w14:paraId="17077C77" w14:textId="77777777" w:rsidR="00D021B7" w:rsidRPr="00587773" w:rsidRDefault="00D021B7" w:rsidP="00836C79">
            <w:pPr>
              <w:keepNext/>
              <w:keepLines/>
              <w:spacing w:after="0"/>
              <w:rPr>
                <w:rFonts w:ascii="Arial" w:hAnsi="Arial"/>
                <w:sz w:val="18"/>
              </w:rPr>
            </w:pPr>
            <w:r w:rsidRPr="00587773">
              <w:rPr>
                <w:rFonts w:ascii="Arial" w:hAnsi="Arial"/>
                <w:sz w:val="18"/>
              </w:rPr>
              <w:t>Asynchronous cells</w:t>
            </w:r>
          </w:p>
        </w:tc>
      </w:tr>
      <w:tr w:rsidR="00D021B7" w:rsidRPr="00587773" w14:paraId="76378BAB" w14:textId="77777777" w:rsidTr="00836C79">
        <w:trPr>
          <w:cantSplit/>
          <w:trHeight w:val="187"/>
          <w:jc w:val="center"/>
        </w:trPr>
        <w:tc>
          <w:tcPr>
            <w:tcW w:w="3292" w:type="dxa"/>
            <w:gridSpan w:val="3"/>
            <w:shd w:val="clear" w:color="auto" w:fill="auto"/>
          </w:tcPr>
          <w:p w14:paraId="1F935622" w14:textId="77777777" w:rsidR="00D021B7" w:rsidRPr="00587773" w:rsidRDefault="00D021B7" w:rsidP="00836C79">
            <w:pPr>
              <w:keepNext/>
              <w:keepLines/>
              <w:spacing w:after="0"/>
              <w:rPr>
                <w:rFonts w:ascii="Arial" w:hAnsi="Arial"/>
                <w:sz w:val="18"/>
              </w:rPr>
            </w:pPr>
            <w:r w:rsidRPr="00587773">
              <w:rPr>
                <w:rFonts w:ascii="Arial" w:hAnsi="Arial"/>
                <w:sz w:val="18"/>
              </w:rPr>
              <w:t>Measurement Gap pattern ID</w:t>
            </w:r>
          </w:p>
        </w:tc>
        <w:tc>
          <w:tcPr>
            <w:tcW w:w="708" w:type="dxa"/>
            <w:shd w:val="clear" w:color="auto" w:fill="auto"/>
          </w:tcPr>
          <w:p w14:paraId="725C0986" w14:textId="77777777" w:rsidR="00D021B7" w:rsidRPr="00587773" w:rsidRDefault="00D021B7" w:rsidP="00836C79">
            <w:pPr>
              <w:keepNext/>
              <w:keepLines/>
              <w:spacing w:after="0"/>
              <w:jc w:val="center"/>
              <w:rPr>
                <w:rFonts w:ascii="Arial" w:hAnsi="Arial"/>
                <w:sz w:val="18"/>
              </w:rPr>
            </w:pPr>
          </w:p>
        </w:tc>
        <w:tc>
          <w:tcPr>
            <w:tcW w:w="2410" w:type="dxa"/>
            <w:shd w:val="clear" w:color="auto" w:fill="auto"/>
          </w:tcPr>
          <w:p w14:paraId="4FE65C3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2835" w:type="dxa"/>
            <w:shd w:val="clear" w:color="auto" w:fill="auto"/>
          </w:tcPr>
          <w:p w14:paraId="536C20EA" w14:textId="77777777" w:rsidR="00D021B7" w:rsidRPr="00587773" w:rsidRDefault="00D021B7" w:rsidP="00836C79">
            <w:pPr>
              <w:keepNext/>
              <w:keepLines/>
              <w:spacing w:after="0"/>
              <w:rPr>
                <w:rFonts w:ascii="Arial" w:hAnsi="Arial"/>
                <w:sz w:val="18"/>
              </w:rPr>
            </w:pPr>
            <w:r w:rsidRPr="00587773">
              <w:rPr>
                <w:rFonts w:ascii="Arial" w:hAnsi="Arial"/>
                <w:sz w:val="18"/>
              </w:rPr>
              <w:t>As specified in Table 9.1.2-1</w:t>
            </w:r>
          </w:p>
        </w:tc>
      </w:tr>
      <w:tr w:rsidR="00D021B7" w:rsidRPr="00587773" w14:paraId="30EE0C13" w14:textId="77777777" w:rsidTr="00836C79">
        <w:trPr>
          <w:cantSplit/>
          <w:trHeight w:val="187"/>
          <w:jc w:val="center"/>
        </w:trPr>
        <w:tc>
          <w:tcPr>
            <w:tcW w:w="3292" w:type="dxa"/>
            <w:gridSpan w:val="3"/>
            <w:shd w:val="clear" w:color="auto" w:fill="auto"/>
          </w:tcPr>
          <w:p w14:paraId="4BF61715" w14:textId="77777777" w:rsidR="00D021B7" w:rsidRPr="00587773" w:rsidRDefault="00D021B7" w:rsidP="00836C79">
            <w:pPr>
              <w:keepNext/>
              <w:keepLines/>
              <w:spacing w:after="0"/>
              <w:rPr>
                <w:rFonts w:ascii="Arial" w:hAnsi="Arial"/>
                <w:sz w:val="18"/>
              </w:rPr>
            </w:pPr>
            <w:r w:rsidRPr="00587773">
              <w:rPr>
                <w:rFonts w:ascii="Arial" w:hAnsi="Arial"/>
                <w:sz w:val="18"/>
              </w:rPr>
              <w:t>T1</w:t>
            </w:r>
            <w:r>
              <w:rPr>
                <w:rFonts w:ascii="Arial" w:hAnsi="Arial"/>
                <w:sz w:val="18"/>
              </w:rPr>
              <w:t>/T1’</w:t>
            </w:r>
          </w:p>
        </w:tc>
        <w:tc>
          <w:tcPr>
            <w:tcW w:w="708" w:type="dxa"/>
            <w:shd w:val="clear" w:color="auto" w:fill="auto"/>
          </w:tcPr>
          <w:p w14:paraId="3AE0532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AE1CB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5359A3CF" w14:textId="77777777" w:rsidR="00D021B7" w:rsidRPr="00587773" w:rsidRDefault="00D021B7" w:rsidP="00836C79">
            <w:pPr>
              <w:keepNext/>
              <w:keepLines/>
              <w:spacing w:after="0"/>
              <w:rPr>
                <w:rFonts w:ascii="Arial" w:hAnsi="Arial"/>
                <w:sz w:val="18"/>
              </w:rPr>
            </w:pPr>
            <w:r w:rsidRPr="00587773">
              <w:rPr>
                <w:rFonts w:eastAsia="Malgun Gothic"/>
              </w:rPr>
              <w:t>During this time only Cell 1 is known to UE.</w:t>
            </w:r>
          </w:p>
        </w:tc>
      </w:tr>
      <w:tr w:rsidR="00D021B7" w:rsidRPr="00587773" w14:paraId="69A0F1B4" w14:textId="77777777" w:rsidTr="00836C79">
        <w:trPr>
          <w:cantSplit/>
          <w:trHeight w:val="187"/>
          <w:jc w:val="center"/>
        </w:trPr>
        <w:tc>
          <w:tcPr>
            <w:tcW w:w="3292" w:type="dxa"/>
            <w:gridSpan w:val="3"/>
            <w:shd w:val="clear" w:color="auto" w:fill="auto"/>
          </w:tcPr>
          <w:p w14:paraId="37520081" w14:textId="77777777" w:rsidR="00D021B7" w:rsidRPr="00587773" w:rsidRDefault="00D021B7" w:rsidP="00836C79">
            <w:pPr>
              <w:keepNext/>
              <w:keepLines/>
              <w:spacing w:after="0"/>
              <w:rPr>
                <w:rFonts w:ascii="Arial" w:hAnsi="Arial"/>
                <w:sz w:val="18"/>
              </w:rPr>
            </w:pPr>
            <w:r w:rsidRPr="00587773">
              <w:rPr>
                <w:rFonts w:ascii="Arial" w:hAnsi="Arial"/>
                <w:sz w:val="18"/>
              </w:rPr>
              <w:t>T2</w:t>
            </w:r>
          </w:p>
        </w:tc>
        <w:tc>
          <w:tcPr>
            <w:tcW w:w="708" w:type="dxa"/>
            <w:shd w:val="clear" w:color="auto" w:fill="auto"/>
          </w:tcPr>
          <w:p w14:paraId="5FEA394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37A3CED4" w14:textId="77777777" w:rsidR="00D021B7" w:rsidRPr="00587773" w:rsidRDefault="00D021B7" w:rsidP="00836C79">
            <w:pPr>
              <w:keepNext/>
              <w:keepLines/>
              <w:spacing w:after="0"/>
              <w:jc w:val="center"/>
              <w:rPr>
                <w:rFonts w:ascii="Arial" w:hAnsi="Arial"/>
                <w:sz w:val="18"/>
              </w:rPr>
            </w:pPr>
            <w:r w:rsidRPr="00587773">
              <w:rPr>
                <w:rFonts w:ascii="Arial" w:hAnsi="Arial"/>
                <w:sz w:val="18"/>
              </w:rPr>
              <w:sym w:font="Symbol" w:char="F0A3"/>
            </w:r>
            <w:r w:rsidRPr="00587773">
              <w:rPr>
                <w:rFonts w:ascii="Arial" w:hAnsi="Arial"/>
                <w:sz w:val="18"/>
              </w:rPr>
              <w:t>5</w:t>
            </w:r>
          </w:p>
        </w:tc>
        <w:tc>
          <w:tcPr>
            <w:tcW w:w="2835" w:type="dxa"/>
            <w:shd w:val="clear" w:color="auto" w:fill="auto"/>
          </w:tcPr>
          <w:p w14:paraId="22426ECA" w14:textId="77777777" w:rsidR="00D021B7" w:rsidRPr="00587773" w:rsidRDefault="00D021B7" w:rsidP="00836C79">
            <w:pPr>
              <w:keepNext/>
              <w:keepLines/>
              <w:spacing w:after="0"/>
              <w:rPr>
                <w:rFonts w:ascii="Arial" w:hAnsi="Arial"/>
                <w:sz w:val="18"/>
              </w:rPr>
            </w:pPr>
            <w:r w:rsidRPr="00587773">
              <w:rPr>
                <w:rFonts w:eastAsia="Malgun Gothic"/>
                <w:lang w:eastAsia="ja-JP"/>
              </w:rPr>
              <w:t>During this time the UE shall identify Cell 2 and report event B2.</w:t>
            </w:r>
          </w:p>
        </w:tc>
      </w:tr>
      <w:tr w:rsidR="00D021B7" w:rsidRPr="00587773" w14:paraId="4B7E54DD" w14:textId="77777777" w:rsidTr="00836C79">
        <w:trPr>
          <w:cantSplit/>
          <w:trHeight w:val="187"/>
          <w:jc w:val="center"/>
        </w:trPr>
        <w:tc>
          <w:tcPr>
            <w:tcW w:w="3292" w:type="dxa"/>
            <w:gridSpan w:val="3"/>
            <w:shd w:val="clear" w:color="auto" w:fill="auto"/>
          </w:tcPr>
          <w:p w14:paraId="5E657AAE" w14:textId="77777777" w:rsidR="00D021B7" w:rsidRPr="00587773" w:rsidRDefault="00D021B7" w:rsidP="00836C79">
            <w:pPr>
              <w:keepNext/>
              <w:keepLines/>
              <w:spacing w:after="0"/>
              <w:rPr>
                <w:rFonts w:ascii="Arial" w:hAnsi="Arial"/>
                <w:sz w:val="18"/>
              </w:rPr>
            </w:pPr>
            <w:r w:rsidRPr="00587773">
              <w:rPr>
                <w:rFonts w:ascii="Arial" w:hAnsi="Arial"/>
                <w:sz w:val="18"/>
              </w:rPr>
              <w:t>T3</w:t>
            </w:r>
          </w:p>
        </w:tc>
        <w:tc>
          <w:tcPr>
            <w:tcW w:w="708" w:type="dxa"/>
            <w:shd w:val="clear" w:color="auto" w:fill="auto"/>
          </w:tcPr>
          <w:p w14:paraId="76203B7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w:t>
            </w:r>
          </w:p>
        </w:tc>
        <w:tc>
          <w:tcPr>
            <w:tcW w:w="2410" w:type="dxa"/>
            <w:shd w:val="clear" w:color="auto" w:fill="auto"/>
          </w:tcPr>
          <w:p w14:paraId="4D95AD9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c>
          <w:tcPr>
            <w:tcW w:w="2835" w:type="dxa"/>
            <w:shd w:val="clear" w:color="auto" w:fill="auto"/>
          </w:tcPr>
          <w:p w14:paraId="0231CC7C" w14:textId="77777777" w:rsidR="00D021B7" w:rsidRPr="00587773" w:rsidRDefault="00D021B7" w:rsidP="00836C79">
            <w:pPr>
              <w:keepNext/>
              <w:keepLines/>
              <w:spacing w:after="0"/>
              <w:rPr>
                <w:rFonts w:ascii="Arial" w:hAnsi="Arial"/>
                <w:sz w:val="18"/>
              </w:rPr>
            </w:pPr>
            <w:r w:rsidRPr="00587773">
              <w:rPr>
                <w:rFonts w:eastAsia="Malgun Gothic"/>
              </w:rPr>
              <w:t>During this time the UE handovers to Cell 2.</w:t>
            </w:r>
          </w:p>
        </w:tc>
      </w:tr>
      <w:tr w:rsidR="00D021B7" w:rsidRPr="00587773" w14:paraId="454D12DC" w14:textId="77777777" w:rsidTr="00836C79">
        <w:trPr>
          <w:cantSplit/>
          <w:trHeight w:val="187"/>
          <w:jc w:val="center"/>
        </w:trPr>
        <w:tc>
          <w:tcPr>
            <w:tcW w:w="3292" w:type="dxa"/>
            <w:gridSpan w:val="3"/>
            <w:shd w:val="clear" w:color="auto" w:fill="auto"/>
          </w:tcPr>
          <w:p w14:paraId="488A7562" w14:textId="77777777" w:rsidR="00D021B7" w:rsidRPr="00587773" w:rsidRDefault="00D021B7" w:rsidP="00836C79">
            <w:pPr>
              <w:keepNext/>
              <w:keepLines/>
              <w:spacing w:after="0"/>
              <w:rPr>
                <w:rFonts w:eastAsia="Malgun Gothic"/>
                <w:color w:val="000000"/>
              </w:rPr>
            </w:pPr>
            <w:r w:rsidRPr="00587773">
              <w:rPr>
                <w:rFonts w:eastAsia="Malgun Gothic"/>
                <w:color w:val="000000"/>
              </w:rPr>
              <w:t>T2’</w:t>
            </w:r>
          </w:p>
        </w:tc>
        <w:tc>
          <w:tcPr>
            <w:tcW w:w="708" w:type="dxa"/>
            <w:shd w:val="clear" w:color="auto" w:fill="auto"/>
          </w:tcPr>
          <w:p w14:paraId="02C60BF1"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02C4E024" w14:textId="77777777" w:rsidR="00D021B7" w:rsidRPr="00587773" w:rsidRDefault="00D021B7" w:rsidP="00836C79">
            <w:pPr>
              <w:keepNext/>
              <w:keepLines/>
              <w:spacing w:after="0"/>
              <w:jc w:val="center"/>
              <w:rPr>
                <w:rFonts w:eastAsia="Malgun Gothic"/>
                <w:lang w:eastAsia="ja-JP"/>
              </w:rPr>
            </w:pPr>
            <w:r w:rsidRPr="007275DF">
              <w:sym w:font="Symbol" w:char="F0A3"/>
            </w:r>
            <w:r w:rsidRPr="007275DF">
              <w:rPr>
                <w:rFonts w:cs="v4.2.0"/>
                <w:color w:val="000000" w:themeColor="text1"/>
              </w:rPr>
              <w:t xml:space="preserve"> 5</w:t>
            </w:r>
          </w:p>
        </w:tc>
        <w:tc>
          <w:tcPr>
            <w:tcW w:w="2835" w:type="dxa"/>
            <w:shd w:val="clear" w:color="auto" w:fill="auto"/>
          </w:tcPr>
          <w:p w14:paraId="55D77269" w14:textId="77777777" w:rsidR="00D021B7" w:rsidRPr="00587773" w:rsidRDefault="00D021B7" w:rsidP="00836C79">
            <w:pPr>
              <w:keepNext/>
              <w:keepLines/>
              <w:spacing w:after="0"/>
              <w:rPr>
                <w:rFonts w:eastAsia="Malgun Gothic"/>
              </w:rPr>
            </w:pPr>
            <w:r w:rsidRPr="00587773">
              <w:rPr>
                <w:rFonts w:eastAsia="Malgun Gothic"/>
                <w:lang w:eastAsia="ja-JP"/>
              </w:rPr>
              <w:t>During this time the UE shall identify Cell 3 and report event B1.</w:t>
            </w:r>
          </w:p>
        </w:tc>
      </w:tr>
      <w:tr w:rsidR="00D021B7" w:rsidRPr="00587773" w14:paraId="69CF5129" w14:textId="77777777" w:rsidTr="00836C79">
        <w:trPr>
          <w:cantSplit/>
          <w:trHeight w:val="187"/>
          <w:jc w:val="center"/>
        </w:trPr>
        <w:tc>
          <w:tcPr>
            <w:tcW w:w="3292" w:type="dxa"/>
            <w:gridSpan w:val="3"/>
            <w:shd w:val="clear" w:color="auto" w:fill="auto"/>
          </w:tcPr>
          <w:p w14:paraId="38D969A0" w14:textId="77777777" w:rsidR="00D021B7" w:rsidRPr="00587773" w:rsidRDefault="00D021B7" w:rsidP="00836C79">
            <w:pPr>
              <w:keepNext/>
              <w:keepLines/>
              <w:spacing w:after="0"/>
              <w:rPr>
                <w:rFonts w:eastAsia="Malgun Gothic"/>
                <w:color w:val="000000"/>
              </w:rPr>
            </w:pPr>
            <w:r w:rsidRPr="00587773">
              <w:rPr>
                <w:rFonts w:eastAsia="Malgun Gothic"/>
                <w:color w:val="000000"/>
              </w:rPr>
              <w:t>T3’</w:t>
            </w:r>
          </w:p>
        </w:tc>
        <w:tc>
          <w:tcPr>
            <w:tcW w:w="708" w:type="dxa"/>
            <w:shd w:val="clear" w:color="auto" w:fill="auto"/>
          </w:tcPr>
          <w:p w14:paraId="07B5E197"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679C15C0" w14:textId="77777777" w:rsidR="00D021B7" w:rsidRPr="00587773" w:rsidRDefault="00D021B7" w:rsidP="00836C79">
            <w:pPr>
              <w:keepNext/>
              <w:keepLines/>
              <w:spacing w:after="0"/>
              <w:jc w:val="center"/>
              <w:rPr>
                <w:rFonts w:eastAsia="Malgun Gothic"/>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shd w:val="clear" w:color="auto" w:fill="auto"/>
          </w:tcPr>
          <w:p w14:paraId="69FB53EB" w14:textId="77777777" w:rsidR="00D021B7" w:rsidRPr="00587773" w:rsidRDefault="00D021B7" w:rsidP="00836C79">
            <w:pPr>
              <w:keepNext/>
              <w:keepLines/>
              <w:spacing w:after="0"/>
              <w:rPr>
                <w:rFonts w:eastAsia="Malgun Gothic"/>
                <w:lang w:eastAsia="ja-JP"/>
              </w:rPr>
            </w:pPr>
            <w:r w:rsidRPr="00587773">
              <w:rPr>
                <w:rFonts w:eastAsia="Malgun Gothic"/>
              </w:rPr>
              <w:t>During this time the UE adds the PSCell (Cell 3).</w:t>
            </w:r>
          </w:p>
        </w:tc>
      </w:tr>
      <w:tr w:rsidR="00D021B7" w:rsidRPr="00587773" w14:paraId="1733AED8" w14:textId="77777777" w:rsidTr="00836C79">
        <w:trPr>
          <w:cantSplit/>
          <w:trHeight w:val="187"/>
          <w:jc w:val="center"/>
        </w:trPr>
        <w:tc>
          <w:tcPr>
            <w:tcW w:w="3292" w:type="dxa"/>
            <w:gridSpan w:val="3"/>
            <w:shd w:val="clear" w:color="auto" w:fill="auto"/>
          </w:tcPr>
          <w:p w14:paraId="51697639" w14:textId="77777777" w:rsidR="00D021B7" w:rsidRPr="00587773" w:rsidRDefault="00D021B7" w:rsidP="00836C79">
            <w:pPr>
              <w:keepNext/>
              <w:keepLines/>
              <w:spacing w:after="0"/>
              <w:rPr>
                <w:rFonts w:eastAsia="Malgun Gothic"/>
                <w:color w:val="000000"/>
              </w:rPr>
            </w:pPr>
            <w:r w:rsidRPr="00587773">
              <w:rPr>
                <w:rFonts w:eastAsia="Malgun Gothic"/>
                <w:color w:val="000000"/>
              </w:rPr>
              <w:t>T4’</w:t>
            </w:r>
          </w:p>
        </w:tc>
        <w:tc>
          <w:tcPr>
            <w:tcW w:w="708" w:type="dxa"/>
            <w:shd w:val="clear" w:color="auto" w:fill="auto"/>
          </w:tcPr>
          <w:p w14:paraId="55E94ADD" w14:textId="77777777" w:rsidR="00D021B7" w:rsidRPr="00587773" w:rsidRDefault="00D021B7" w:rsidP="00836C79">
            <w:pPr>
              <w:keepNext/>
              <w:keepLines/>
              <w:spacing w:after="0"/>
              <w:jc w:val="center"/>
              <w:rPr>
                <w:rFonts w:eastAsia="Malgun Gothic"/>
                <w:color w:val="000000"/>
              </w:rPr>
            </w:pPr>
            <w:r w:rsidRPr="00587773">
              <w:rPr>
                <w:rFonts w:eastAsia="Malgun Gothic"/>
                <w:color w:val="000000"/>
              </w:rPr>
              <w:t>s</w:t>
            </w:r>
          </w:p>
        </w:tc>
        <w:tc>
          <w:tcPr>
            <w:tcW w:w="2410" w:type="dxa"/>
            <w:shd w:val="clear" w:color="auto" w:fill="auto"/>
          </w:tcPr>
          <w:p w14:paraId="71E9D82C" w14:textId="77777777" w:rsidR="00D021B7" w:rsidRPr="00587773" w:rsidRDefault="00D021B7" w:rsidP="00836C79">
            <w:pPr>
              <w:keepNext/>
              <w:keepLines/>
              <w:spacing w:after="0"/>
              <w:jc w:val="center"/>
              <w:rPr>
                <w:rFonts w:eastAsia="Malgun Gothic"/>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shd w:val="clear" w:color="auto" w:fill="auto"/>
          </w:tcPr>
          <w:p w14:paraId="331712A9" w14:textId="77777777" w:rsidR="00D021B7" w:rsidRPr="00587773" w:rsidRDefault="00D021B7" w:rsidP="00836C79">
            <w:pPr>
              <w:keepNext/>
              <w:keepLines/>
              <w:spacing w:after="0"/>
              <w:rPr>
                <w:rFonts w:eastAsia="Malgun Gothic"/>
              </w:rPr>
            </w:pPr>
            <w:r w:rsidRPr="00587773">
              <w:rPr>
                <w:rFonts w:eastAsia="Malgun Gothic"/>
              </w:rPr>
              <w:t>During this time the UE sends CSI reports for PSCell (Cell 3).</w:t>
            </w:r>
          </w:p>
        </w:tc>
      </w:tr>
    </w:tbl>
    <w:p w14:paraId="34C758F4" w14:textId="77777777" w:rsidR="00D021B7" w:rsidRPr="00587773" w:rsidRDefault="00D021B7" w:rsidP="00D021B7"/>
    <w:p w14:paraId="5EAC633A" w14:textId="77777777" w:rsidR="00D021B7" w:rsidRPr="00587773" w:rsidRDefault="00D021B7" w:rsidP="00D021B7">
      <w:pPr>
        <w:pStyle w:val="TH"/>
      </w:pPr>
      <w:r w:rsidRPr="00587773">
        <w:lastRenderedPageBreak/>
        <w:t xml:space="preserve">Table </w:t>
      </w:r>
      <w:r w:rsidRPr="000834E7">
        <w:t>A.11.2.1.</w:t>
      </w:r>
      <w:r>
        <w:t>9.1</w:t>
      </w:r>
      <w:r w:rsidRPr="00587773">
        <w:t>-3: Cell specific test parameters for SA inter-RAT E-UTRA handover with FR1 PSCell addition (NR Cell 1)</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1"/>
        <w:gridCol w:w="1552"/>
        <w:gridCol w:w="1386"/>
        <w:gridCol w:w="1396"/>
        <w:gridCol w:w="1122"/>
        <w:gridCol w:w="1122"/>
        <w:gridCol w:w="1122"/>
      </w:tblGrid>
      <w:tr w:rsidR="00D021B7" w:rsidRPr="00587773" w14:paraId="19DE1205" w14:textId="77777777" w:rsidTr="00836C79">
        <w:trPr>
          <w:trHeight w:val="187"/>
        </w:trPr>
        <w:tc>
          <w:tcPr>
            <w:tcW w:w="3103" w:type="dxa"/>
            <w:gridSpan w:val="2"/>
            <w:tcBorders>
              <w:bottom w:val="nil"/>
            </w:tcBorders>
            <w:shd w:val="clear" w:color="auto" w:fill="auto"/>
          </w:tcPr>
          <w:p w14:paraId="16679911"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lastRenderedPageBreak/>
              <w:t>Parameter</w:t>
            </w:r>
          </w:p>
        </w:tc>
        <w:tc>
          <w:tcPr>
            <w:tcW w:w="1386" w:type="dxa"/>
            <w:tcBorders>
              <w:bottom w:val="nil"/>
            </w:tcBorders>
            <w:shd w:val="clear" w:color="auto" w:fill="auto"/>
          </w:tcPr>
          <w:p w14:paraId="1F67D15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Pr>
          <w:p w14:paraId="6CD76207"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3366" w:type="dxa"/>
            <w:gridSpan w:val="3"/>
            <w:tcBorders>
              <w:bottom w:val="nil"/>
            </w:tcBorders>
            <w:shd w:val="clear" w:color="auto" w:fill="auto"/>
          </w:tcPr>
          <w:p w14:paraId="1DD89BCF"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1</w:t>
            </w:r>
          </w:p>
        </w:tc>
      </w:tr>
      <w:tr w:rsidR="00D021B7" w:rsidRPr="00587773" w14:paraId="0619405C" w14:textId="77777777" w:rsidTr="00836C79">
        <w:trPr>
          <w:trHeight w:val="187"/>
        </w:trPr>
        <w:tc>
          <w:tcPr>
            <w:tcW w:w="3103" w:type="dxa"/>
            <w:gridSpan w:val="2"/>
            <w:tcBorders>
              <w:top w:val="nil"/>
            </w:tcBorders>
            <w:shd w:val="clear" w:color="auto" w:fill="auto"/>
          </w:tcPr>
          <w:p w14:paraId="7765F7AB" w14:textId="77777777" w:rsidR="00D021B7" w:rsidRPr="00587773" w:rsidRDefault="00D021B7" w:rsidP="00836C79">
            <w:pPr>
              <w:keepNext/>
              <w:keepLines/>
              <w:spacing w:after="0"/>
              <w:jc w:val="center"/>
              <w:rPr>
                <w:rFonts w:ascii="Arial" w:hAnsi="Arial"/>
                <w:b/>
                <w:sz w:val="18"/>
              </w:rPr>
            </w:pPr>
          </w:p>
        </w:tc>
        <w:tc>
          <w:tcPr>
            <w:tcW w:w="1386" w:type="dxa"/>
            <w:tcBorders>
              <w:top w:val="nil"/>
            </w:tcBorders>
            <w:shd w:val="clear" w:color="auto" w:fill="auto"/>
          </w:tcPr>
          <w:p w14:paraId="1DDB619F" w14:textId="77777777" w:rsidR="00D021B7" w:rsidRPr="00587773" w:rsidRDefault="00D021B7" w:rsidP="00836C79">
            <w:pPr>
              <w:keepNext/>
              <w:keepLines/>
              <w:spacing w:after="0"/>
              <w:jc w:val="center"/>
              <w:rPr>
                <w:rFonts w:ascii="Arial" w:hAnsi="Arial"/>
                <w:b/>
                <w:sz w:val="18"/>
              </w:rPr>
            </w:pPr>
          </w:p>
        </w:tc>
        <w:tc>
          <w:tcPr>
            <w:tcW w:w="1396" w:type="dxa"/>
          </w:tcPr>
          <w:p w14:paraId="043CC60A" w14:textId="77777777" w:rsidR="00D021B7" w:rsidRPr="00587773" w:rsidRDefault="00D021B7" w:rsidP="00836C79">
            <w:pPr>
              <w:keepNext/>
              <w:keepLines/>
              <w:spacing w:after="0"/>
              <w:jc w:val="center"/>
              <w:rPr>
                <w:rFonts w:ascii="Arial" w:hAnsi="Arial"/>
                <w:b/>
                <w:sz w:val="18"/>
              </w:rPr>
            </w:pPr>
          </w:p>
        </w:tc>
        <w:tc>
          <w:tcPr>
            <w:tcW w:w="1122" w:type="dxa"/>
            <w:shd w:val="clear" w:color="auto" w:fill="auto"/>
          </w:tcPr>
          <w:p w14:paraId="2A8626B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122" w:type="dxa"/>
            <w:shd w:val="clear" w:color="auto" w:fill="auto"/>
          </w:tcPr>
          <w:p w14:paraId="77889724"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122" w:type="dxa"/>
            <w:shd w:val="clear" w:color="auto" w:fill="auto"/>
          </w:tcPr>
          <w:p w14:paraId="4E1B3DA8"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624889DE" w14:textId="77777777" w:rsidTr="00836C79">
        <w:trPr>
          <w:trHeight w:val="187"/>
        </w:trPr>
        <w:tc>
          <w:tcPr>
            <w:tcW w:w="3103" w:type="dxa"/>
            <w:gridSpan w:val="2"/>
            <w:tcBorders>
              <w:bottom w:val="single" w:sz="4" w:space="0" w:color="auto"/>
            </w:tcBorders>
            <w:shd w:val="clear" w:color="auto" w:fill="auto"/>
          </w:tcPr>
          <w:p w14:paraId="11C6B33C" w14:textId="77777777" w:rsidR="00D021B7" w:rsidRPr="00587773" w:rsidRDefault="00D021B7" w:rsidP="00836C79">
            <w:pPr>
              <w:keepNext/>
              <w:keepLines/>
              <w:spacing w:after="0"/>
              <w:rPr>
                <w:rFonts w:ascii="Arial" w:hAnsi="Arial"/>
                <w:sz w:val="18"/>
              </w:rPr>
            </w:pPr>
            <w:r w:rsidRPr="00587773">
              <w:rPr>
                <w:rFonts w:ascii="Arial" w:hAnsi="Arial"/>
                <w:sz w:val="18"/>
              </w:rPr>
              <w:t>RF channel number</w:t>
            </w:r>
          </w:p>
        </w:tc>
        <w:tc>
          <w:tcPr>
            <w:tcW w:w="1386" w:type="dxa"/>
            <w:tcBorders>
              <w:bottom w:val="single" w:sz="4" w:space="0" w:color="auto"/>
            </w:tcBorders>
            <w:shd w:val="clear" w:color="auto" w:fill="auto"/>
          </w:tcPr>
          <w:p w14:paraId="0ED6C5EA" w14:textId="77777777" w:rsidR="00D021B7" w:rsidRPr="00587773" w:rsidRDefault="00D021B7" w:rsidP="00836C79">
            <w:pPr>
              <w:keepNext/>
              <w:keepLines/>
              <w:spacing w:after="0"/>
              <w:jc w:val="center"/>
              <w:rPr>
                <w:rFonts w:ascii="Arial" w:hAnsi="Arial"/>
                <w:sz w:val="18"/>
              </w:rPr>
            </w:pPr>
          </w:p>
        </w:tc>
        <w:tc>
          <w:tcPr>
            <w:tcW w:w="1396" w:type="dxa"/>
          </w:tcPr>
          <w:p w14:paraId="60734F9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42C031F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4AF117A7" w14:textId="77777777" w:rsidTr="00836C79">
        <w:trPr>
          <w:trHeight w:val="187"/>
        </w:trPr>
        <w:tc>
          <w:tcPr>
            <w:tcW w:w="3103" w:type="dxa"/>
            <w:gridSpan w:val="2"/>
            <w:tcBorders>
              <w:top w:val="single" w:sz="4" w:space="0" w:color="auto"/>
              <w:left w:val="single" w:sz="4" w:space="0" w:color="auto"/>
              <w:bottom w:val="nil"/>
              <w:right w:val="single" w:sz="4" w:space="0" w:color="auto"/>
            </w:tcBorders>
            <w:shd w:val="clear" w:color="auto" w:fill="auto"/>
          </w:tcPr>
          <w:p w14:paraId="13DE0702"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Duplex mode</w:t>
            </w:r>
          </w:p>
        </w:tc>
        <w:tc>
          <w:tcPr>
            <w:tcW w:w="1386" w:type="dxa"/>
            <w:tcBorders>
              <w:top w:val="single" w:sz="4" w:space="0" w:color="auto"/>
              <w:left w:val="single" w:sz="4" w:space="0" w:color="auto"/>
              <w:bottom w:val="nil"/>
              <w:right w:val="single" w:sz="4" w:space="0" w:color="auto"/>
            </w:tcBorders>
            <w:shd w:val="clear" w:color="auto" w:fill="auto"/>
          </w:tcPr>
          <w:p w14:paraId="47BF86C8"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19A28332"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1, 4</w:t>
            </w:r>
          </w:p>
        </w:tc>
        <w:tc>
          <w:tcPr>
            <w:tcW w:w="3366" w:type="dxa"/>
            <w:gridSpan w:val="3"/>
            <w:tcBorders>
              <w:top w:val="single" w:sz="4" w:space="0" w:color="auto"/>
              <w:left w:val="single" w:sz="4" w:space="0" w:color="auto"/>
              <w:right w:val="single" w:sz="4" w:space="0" w:color="auto"/>
            </w:tcBorders>
          </w:tcPr>
          <w:p w14:paraId="0A8FD528"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FDD</w:t>
            </w:r>
          </w:p>
        </w:tc>
      </w:tr>
      <w:tr w:rsidR="00D021B7" w:rsidRPr="00587773" w14:paraId="3EA03A0E" w14:textId="77777777" w:rsidTr="00836C79">
        <w:trPr>
          <w:trHeight w:val="187"/>
        </w:trPr>
        <w:tc>
          <w:tcPr>
            <w:tcW w:w="3103" w:type="dxa"/>
            <w:gridSpan w:val="2"/>
            <w:tcBorders>
              <w:top w:val="nil"/>
              <w:left w:val="single" w:sz="4" w:space="0" w:color="auto"/>
              <w:bottom w:val="single" w:sz="4" w:space="0" w:color="auto"/>
              <w:right w:val="single" w:sz="4" w:space="0" w:color="auto"/>
            </w:tcBorders>
            <w:shd w:val="clear" w:color="auto" w:fill="auto"/>
          </w:tcPr>
          <w:p w14:paraId="1E253D62" w14:textId="77777777" w:rsidR="00D021B7" w:rsidRPr="00587773" w:rsidRDefault="00D021B7" w:rsidP="00836C79">
            <w:pPr>
              <w:keepNext/>
              <w:keepLines/>
              <w:spacing w:after="0"/>
              <w:rPr>
                <w:rFonts w:ascii="Arial" w:hAnsi="Arial" w:cs="Arial"/>
                <w:sz w:val="18"/>
              </w:rPr>
            </w:pPr>
          </w:p>
        </w:tc>
        <w:tc>
          <w:tcPr>
            <w:tcW w:w="1386" w:type="dxa"/>
            <w:tcBorders>
              <w:top w:val="nil"/>
              <w:left w:val="single" w:sz="4" w:space="0" w:color="auto"/>
              <w:bottom w:val="single" w:sz="4" w:space="0" w:color="auto"/>
              <w:right w:val="single" w:sz="4" w:space="0" w:color="auto"/>
            </w:tcBorders>
            <w:shd w:val="clear" w:color="auto" w:fill="auto"/>
          </w:tcPr>
          <w:p w14:paraId="15B098AB" w14:textId="77777777" w:rsidR="00D021B7" w:rsidRPr="00587773" w:rsidRDefault="00D021B7" w:rsidP="00836C79">
            <w:pPr>
              <w:keepNext/>
              <w:keepLines/>
              <w:spacing w:after="0"/>
              <w:jc w:val="center"/>
              <w:rPr>
                <w:rFonts w:ascii="Arial" w:hAnsi="Arial" w:cs="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2DD9736"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2, 3, 5, 6</w:t>
            </w:r>
          </w:p>
        </w:tc>
        <w:tc>
          <w:tcPr>
            <w:tcW w:w="3366" w:type="dxa"/>
            <w:gridSpan w:val="3"/>
            <w:tcBorders>
              <w:left w:val="single" w:sz="4" w:space="0" w:color="auto"/>
              <w:bottom w:val="single" w:sz="4" w:space="0" w:color="auto"/>
              <w:right w:val="single" w:sz="4" w:space="0" w:color="auto"/>
            </w:tcBorders>
          </w:tcPr>
          <w:p w14:paraId="79FECA35" w14:textId="77777777" w:rsidR="00D021B7" w:rsidRPr="00587773" w:rsidRDefault="00D021B7" w:rsidP="00836C79">
            <w:pPr>
              <w:keepNext/>
              <w:keepLines/>
              <w:spacing w:after="0"/>
              <w:jc w:val="center"/>
              <w:rPr>
                <w:rFonts w:ascii="Arial" w:hAnsi="Arial" w:cs="Arial"/>
                <w:sz w:val="18"/>
              </w:rPr>
            </w:pPr>
            <w:r w:rsidRPr="00587773">
              <w:rPr>
                <w:rFonts w:ascii="Arial" w:hAnsi="Arial" w:cs="Arial"/>
                <w:sz w:val="18"/>
              </w:rPr>
              <w:t>TDD</w:t>
            </w:r>
          </w:p>
        </w:tc>
      </w:tr>
      <w:tr w:rsidR="00D021B7" w:rsidRPr="00587773" w14:paraId="242E8B0A" w14:textId="77777777" w:rsidTr="00836C79">
        <w:trPr>
          <w:trHeight w:val="187"/>
        </w:trPr>
        <w:tc>
          <w:tcPr>
            <w:tcW w:w="3103" w:type="dxa"/>
            <w:gridSpan w:val="2"/>
            <w:tcBorders>
              <w:bottom w:val="nil"/>
            </w:tcBorders>
            <w:shd w:val="clear" w:color="auto" w:fill="auto"/>
          </w:tcPr>
          <w:p w14:paraId="23E00D05" w14:textId="77777777" w:rsidR="00D021B7" w:rsidRPr="00587773" w:rsidRDefault="00D021B7" w:rsidP="00836C79">
            <w:pPr>
              <w:keepNext/>
              <w:keepLines/>
              <w:spacing w:after="0"/>
              <w:rPr>
                <w:rFonts w:ascii="Arial" w:hAnsi="Arial"/>
                <w:sz w:val="18"/>
              </w:rPr>
            </w:pPr>
            <w:r w:rsidRPr="00587773">
              <w:rPr>
                <w:rFonts w:ascii="Arial" w:hAnsi="Arial"/>
                <w:sz w:val="18"/>
              </w:rPr>
              <w:t>TDD Configuration</w:t>
            </w:r>
          </w:p>
        </w:tc>
        <w:tc>
          <w:tcPr>
            <w:tcW w:w="1386" w:type="dxa"/>
            <w:tcBorders>
              <w:bottom w:val="nil"/>
            </w:tcBorders>
            <w:shd w:val="clear" w:color="auto" w:fill="auto"/>
          </w:tcPr>
          <w:p w14:paraId="65603BCD" w14:textId="77777777" w:rsidR="00D021B7" w:rsidRPr="00587773" w:rsidRDefault="00D021B7" w:rsidP="00836C79">
            <w:pPr>
              <w:keepNext/>
              <w:keepLines/>
              <w:spacing w:after="0"/>
              <w:jc w:val="center"/>
              <w:rPr>
                <w:rFonts w:ascii="Arial" w:hAnsi="Arial"/>
                <w:sz w:val="18"/>
              </w:rPr>
            </w:pPr>
          </w:p>
        </w:tc>
        <w:tc>
          <w:tcPr>
            <w:tcW w:w="1396" w:type="dxa"/>
          </w:tcPr>
          <w:p w14:paraId="37E3102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1CEF5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TDDConf.1.1</w:t>
            </w:r>
          </w:p>
        </w:tc>
      </w:tr>
      <w:tr w:rsidR="00D021B7" w:rsidRPr="00587773" w14:paraId="0316B7C0" w14:textId="77777777" w:rsidTr="00836C79">
        <w:trPr>
          <w:trHeight w:val="187"/>
        </w:trPr>
        <w:tc>
          <w:tcPr>
            <w:tcW w:w="3103" w:type="dxa"/>
            <w:gridSpan w:val="2"/>
            <w:tcBorders>
              <w:top w:val="nil"/>
              <w:bottom w:val="single" w:sz="4" w:space="0" w:color="auto"/>
            </w:tcBorders>
            <w:shd w:val="clear" w:color="auto" w:fill="auto"/>
          </w:tcPr>
          <w:p w14:paraId="2898CA50"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08962413" w14:textId="77777777" w:rsidR="00D021B7" w:rsidRPr="00587773" w:rsidRDefault="00D021B7" w:rsidP="00836C79">
            <w:pPr>
              <w:keepNext/>
              <w:keepLines/>
              <w:spacing w:after="0"/>
              <w:jc w:val="center"/>
              <w:rPr>
                <w:rFonts w:ascii="Arial" w:hAnsi="Arial"/>
                <w:sz w:val="18"/>
              </w:rPr>
            </w:pPr>
          </w:p>
        </w:tc>
        <w:tc>
          <w:tcPr>
            <w:tcW w:w="1396" w:type="dxa"/>
          </w:tcPr>
          <w:p w14:paraId="02F2AB8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32ABC7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TDDConf.2.1</w:t>
            </w:r>
          </w:p>
        </w:tc>
      </w:tr>
      <w:tr w:rsidR="00D021B7" w:rsidRPr="00587773" w14:paraId="12482CA0" w14:textId="77777777" w:rsidTr="00836C79">
        <w:trPr>
          <w:trHeight w:val="187"/>
        </w:trPr>
        <w:tc>
          <w:tcPr>
            <w:tcW w:w="3103" w:type="dxa"/>
            <w:gridSpan w:val="2"/>
            <w:tcBorders>
              <w:bottom w:val="nil"/>
            </w:tcBorders>
            <w:shd w:val="clear" w:color="auto" w:fill="auto"/>
          </w:tcPr>
          <w:p w14:paraId="1993EAB6"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386" w:type="dxa"/>
            <w:tcBorders>
              <w:bottom w:val="nil"/>
            </w:tcBorders>
            <w:shd w:val="clear" w:color="auto" w:fill="auto"/>
          </w:tcPr>
          <w:p w14:paraId="5AA0172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4AA5AF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142FF4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(FDD)</w:t>
            </w:r>
          </w:p>
        </w:tc>
      </w:tr>
      <w:tr w:rsidR="00D021B7" w:rsidRPr="00587773" w14:paraId="40655DE7" w14:textId="77777777" w:rsidTr="00836C79">
        <w:trPr>
          <w:trHeight w:val="187"/>
        </w:trPr>
        <w:tc>
          <w:tcPr>
            <w:tcW w:w="3103" w:type="dxa"/>
            <w:gridSpan w:val="2"/>
            <w:tcBorders>
              <w:top w:val="nil"/>
              <w:bottom w:val="nil"/>
            </w:tcBorders>
            <w:shd w:val="clear" w:color="auto" w:fill="auto"/>
          </w:tcPr>
          <w:p w14:paraId="75E4A3D4"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5F6DF493" w14:textId="77777777" w:rsidR="00D021B7" w:rsidRPr="00587773" w:rsidRDefault="00D021B7" w:rsidP="00836C79">
            <w:pPr>
              <w:keepNext/>
              <w:keepLines/>
              <w:spacing w:after="0"/>
              <w:jc w:val="center"/>
              <w:rPr>
                <w:rFonts w:ascii="Arial" w:hAnsi="Arial"/>
                <w:sz w:val="18"/>
              </w:rPr>
            </w:pPr>
          </w:p>
        </w:tc>
        <w:tc>
          <w:tcPr>
            <w:tcW w:w="1396" w:type="dxa"/>
          </w:tcPr>
          <w:p w14:paraId="184C8F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C219BD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10: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52 (TDD)</w:t>
            </w:r>
          </w:p>
        </w:tc>
      </w:tr>
      <w:tr w:rsidR="00D021B7" w:rsidRPr="00587773" w14:paraId="4C89C130" w14:textId="77777777" w:rsidTr="00836C79">
        <w:trPr>
          <w:trHeight w:val="187"/>
        </w:trPr>
        <w:tc>
          <w:tcPr>
            <w:tcW w:w="3103" w:type="dxa"/>
            <w:gridSpan w:val="2"/>
            <w:tcBorders>
              <w:top w:val="nil"/>
              <w:bottom w:val="single" w:sz="4" w:space="0" w:color="auto"/>
            </w:tcBorders>
            <w:shd w:val="clear" w:color="auto" w:fill="auto"/>
          </w:tcPr>
          <w:p w14:paraId="0BD040FC"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4F59C3C3" w14:textId="77777777" w:rsidR="00D021B7" w:rsidRPr="00587773" w:rsidRDefault="00D021B7" w:rsidP="00836C79">
            <w:pPr>
              <w:keepNext/>
              <w:keepLines/>
              <w:spacing w:after="0"/>
              <w:jc w:val="center"/>
              <w:rPr>
                <w:rFonts w:ascii="Arial" w:hAnsi="Arial"/>
                <w:sz w:val="18"/>
              </w:rPr>
            </w:pPr>
          </w:p>
        </w:tc>
        <w:tc>
          <w:tcPr>
            <w:tcW w:w="1396" w:type="dxa"/>
          </w:tcPr>
          <w:p w14:paraId="41B7DCD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45A0FFF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 xml:space="preserve">40: </w:t>
            </w:r>
            <w:r w:rsidRPr="00587773">
              <w:rPr>
                <w:rFonts w:ascii="Arial" w:hAnsi="Arial" w:cs="Arial"/>
                <w:sz w:val="18"/>
              </w:rPr>
              <w:t>N</w:t>
            </w:r>
            <w:r w:rsidRPr="00587773">
              <w:rPr>
                <w:rFonts w:ascii="Arial" w:hAnsi="Arial" w:cs="Arial"/>
                <w:sz w:val="18"/>
                <w:vertAlign w:val="subscript"/>
              </w:rPr>
              <w:t>RB,c</w:t>
            </w:r>
            <w:r w:rsidRPr="00587773">
              <w:rPr>
                <w:rFonts w:ascii="Arial" w:hAnsi="Arial" w:cs="Arial"/>
                <w:sz w:val="18"/>
              </w:rPr>
              <w:t xml:space="preserve"> = 106 (TDD)</w:t>
            </w:r>
          </w:p>
        </w:tc>
      </w:tr>
      <w:tr w:rsidR="00D021B7" w:rsidRPr="00587773" w14:paraId="10AA88D5" w14:textId="77777777" w:rsidTr="00836C79">
        <w:trPr>
          <w:trHeight w:val="187"/>
        </w:trPr>
        <w:tc>
          <w:tcPr>
            <w:tcW w:w="3103" w:type="dxa"/>
            <w:gridSpan w:val="2"/>
            <w:tcBorders>
              <w:bottom w:val="nil"/>
            </w:tcBorders>
            <w:shd w:val="clear" w:color="auto" w:fill="auto"/>
          </w:tcPr>
          <w:p w14:paraId="5BC52953" w14:textId="77777777" w:rsidR="00D021B7" w:rsidRPr="00587773" w:rsidRDefault="00D021B7" w:rsidP="00836C79">
            <w:pPr>
              <w:keepNext/>
              <w:keepLines/>
              <w:spacing w:after="0"/>
              <w:rPr>
                <w:rFonts w:ascii="Arial" w:hAnsi="Arial"/>
                <w:sz w:val="18"/>
              </w:rPr>
            </w:pPr>
            <w:r w:rsidRPr="00587773">
              <w:rPr>
                <w:rFonts w:ascii="Arial" w:hAnsi="Arial"/>
                <w:sz w:val="18"/>
              </w:rPr>
              <w:t>PDSCH reference measurement channel</w:t>
            </w:r>
          </w:p>
        </w:tc>
        <w:tc>
          <w:tcPr>
            <w:tcW w:w="1386" w:type="dxa"/>
            <w:tcBorders>
              <w:bottom w:val="nil"/>
            </w:tcBorders>
            <w:shd w:val="clear" w:color="auto" w:fill="auto"/>
          </w:tcPr>
          <w:p w14:paraId="35CF3BA8" w14:textId="77777777" w:rsidR="00D021B7" w:rsidRPr="00587773" w:rsidRDefault="00D021B7" w:rsidP="00836C79">
            <w:pPr>
              <w:keepNext/>
              <w:keepLines/>
              <w:spacing w:after="0"/>
              <w:jc w:val="center"/>
              <w:rPr>
                <w:rFonts w:ascii="Arial" w:hAnsi="Arial"/>
                <w:sz w:val="18"/>
              </w:rPr>
            </w:pPr>
          </w:p>
        </w:tc>
        <w:tc>
          <w:tcPr>
            <w:tcW w:w="1396" w:type="dxa"/>
          </w:tcPr>
          <w:p w14:paraId="6A3062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5D2FDFD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FDD</w:t>
            </w:r>
          </w:p>
        </w:tc>
      </w:tr>
      <w:tr w:rsidR="00D021B7" w:rsidRPr="00587773" w14:paraId="30E5BFE4" w14:textId="77777777" w:rsidTr="00836C79">
        <w:trPr>
          <w:trHeight w:val="187"/>
        </w:trPr>
        <w:tc>
          <w:tcPr>
            <w:tcW w:w="3103" w:type="dxa"/>
            <w:gridSpan w:val="2"/>
            <w:tcBorders>
              <w:top w:val="nil"/>
              <w:bottom w:val="nil"/>
            </w:tcBorders>
            <w:shd w:val="clear" w:color="auto" w:fill="auto"/>
          </w:tcPr>
          <w:p w14:paraId="79500B6C"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0ED32958" w14:textId="77777777" w:rsidR="00D021B7" w:rsidRPr="00587773" w:rsidRDefault="00D021B7" w:rsidP="00836C79">
            <w:pPr>
              <w:keepNext/>
              <w:keepLines/>
              <w:spacing w:after="0"/>
              <w:jc w:val="center"/>
              <w:rPr>
                <w:rFonts w:ascii="Arial" w:hAnsi="Arial"/>
                <w:sz w:val="18"/>
              </w:rPr>
            </w:pPr>
          </w:p>
        </w:tc>
        <w:tc>
          <w:tcPr>
            <w:tcW w:w="1396" w:type="dxa"/>
          </w:tcPr>
          <w:p w14:paraId="55E5D93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6DCB721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SR.1.1 TDD</w:t>
            </w:r>
          </w:p>
        </w:tc>
      </w:tr>
      <w:tr w:rsidR="00D021B7" w:rsidRPr="00587773" w14:paraId="7DFFD2C5" w14:textId="77777777" w:rsidTr="00836C79">
        <w:trPr>
          <w:trHeight w:val="187"/>
        </w:trPr>
        <w:tc>
          <w:tcPr>
            <w:tcW w:w="3103" w:type="dxa"/>
            <w:gridSpan w:val="2"/>
            <w:tcBorders>
              <w:top w:val="nil"/>
              <w:bottom w:val="single" w:sz="4" w:space="0" w:color="auto"/>
            </w:tcBorders>
            <w:shd w:val="clear" w:color="auto" w:fill="auto"/>
          </w:tcPr>
          <w:p w14:paraId="78FF6351"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7892244A" w14:textId="77777777" w:rsidR="00D021B7" w:rsidRPr="00587773" w:rsidRDefault="00D021B7" w:rsidP="00836C79">
            <w:pPr>
              <w:keepNext/>
              <w:keepLines/>
              <w:spacing w:after="0"/>
              <w:jc w:val="center"/>
              <w:rPr>
                <w:rFonts w:ascii="Arial" w:hAnsi="Arial"/>
                <w:sz w:val="18"/>
              </w:rPr>
            </w:pPr>
          </w:p>
        </w:tc>
        <w:tc>
          <w:tcPr>
            <w:tcW w:w="1396" w:type="dxa"/>
          </w:tcPr>
          <w:p w14:paraId="1987337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72CEAE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SR.2.1 TDD</w:t>
            </w:r>
          </w:p>
        </w:tc>
      </w:tr>
      <w:tr w:rsidR="00D021B7" w:rsidRPr="00587773" w14:paraId="1BD0E6B2" w14:textId="77777777" w:rsidTr="00836C79">
        <w:trPr>
          <w:trHeight w:val="187"/>
        </w:trPr>
        <w:tc>
          <w:tcPr>
            <w:tcW w:w="3103" w:type="dxa"/>
            <w:gridSpan w:val="2"/>
            <w:tcBorders>
              <w:bottom w:val="nil"/>
            </w:tcBorders>
            <w:shd w:val="clear" w:color="auto" w:fill="auto"/>
          </w:tcPr>
          <w:p w14:paraId="5A45C3C7" w14:textId="77777777" w:rsidR="00D021B7" w:rsidRPr="00587773" w:rsidRDefault="00D021B7" w:rsidP="00836C79">
            <w:pPr>
              <w:keepNext/>
              <w:keepLines/>
              <w:spacing w:after="0"/>
              <w:rPr>
                <w:rFonts w:ascii="Arial" w:hAnsi="Arial"/>
                <w:sz w:val="18"/>
              </w:rPr>
            </w:pPr>
            <w:r w:rsidRPr="00587773">
              <w:rPr>
                <w:rFonts w:ascii="Arial" w:hAnsi="Arial"/>
                <w:sz w:val="18"/>
              </w:rPr>
              <w:t>CORSET reference channel</w:t>
            </w:r>
          </w:p>
        </w:tc>
        <w:tc>
          <w:tcPr>
            <w:tcW w:w="1386" w:type="dxa"/>
            <w:tcBorders>
              <w:bottom w:val="nil"/>
            </w:tcBorders>
            <w:shd w:val="clear" w:color="auto" w:fill="auto"/>
          </w:tcPr>
          <w:p w14:paraId="41749F01" w14:textId="77777777" w:rsidR="00D021B7" w:rsidRPr="00587773" w:rsidRDefault="00D021B7" w:rsidP="00836C79">
            <w:pPr>
              <w:keepNext/>
              <w:keepLines/>
              <w:spacing w:after="0"/>
              <w:jc w:val="center"/>
              <w:rPr>
                <w:rFonts w:ascii="Arial" w:hAnsi="Arial"/>
                <w:sz w:val="18"/>
              </w:rPr>
            </w:pPr>
          </w:p>
        </w:tc>
        <w:tc>
          <w:tcPr>
            <w:tcW w:w="1396" w:type="dxa"/>
          </w:tcPr>
          <w:p w14:paraId="3204D0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DCF7BE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FDD</w:t>
            </w:r>
          </w:p>
        </w:tc>
      </w:tr>
      <w:tr w:rsidR="00D021B7" w:rsidRPr="00587773" w14:paraId="02C8B979" w14:textId="77777777" w:rsidTr="00836C79">
        <w:trPr>
          <w:trHeight w:val="187"/>
        </w:trPr>
        <w:tc>
          <w:tcPr>
            <w:tcW w:w="3103" w:type="dxa"/>
            <w:gridSpan w:val="2"/>
            <w:tcBorders>
              <w:top w:val="nil"/>
              <w:bottom w:val="nil"/>
            </w:tcBorders>
            <w:shd w:val="clear" w:color="auto" w:fill="auto"/>
          </w:tcPr>
          <w:p w14:paraId="382F00B9" w14:textId="77777777" w:rsidR="00D021B7" w:rsidRPr="00587773" w:rsidRDefault="00D021B7" w:rsidP="00836C79">
            <w:pPr>
              <w:keepNext/>
              <w:keepLines/>
              <w:spacing w:after="0"/>
              <w:rPr>
                <w:rFonts w:ascii="Arial" w:hAnsi="Arial"/>
                <w:sz w:val="18"/>
              </w:rPr>
            </w:pPr>
          </w:p>
        </w:tc>
        <w:tc>
          <w:tcPr>
            <w:tcW w:w="1386" w:type="dxa"/>
            <w:tcBorders>
              <w:top w:val="nil"/>
              <w:bottom w:val="nil"/>
            </w:tcBorders>
            <w:shd w:val="clear" w:color="auto" w:fill="auto"/>
          </w:tcPr>
          <w:p w14:paraId="7E3B8CAC" w14:textId="77777777" w:rsidR="00D021B7" w:rsidRPr="00587773" w:rsidRDefault="00D021B7" w:rsidP="00836C79">
            <w:pPr>
              <w:keepNext/>
              <w:keepLines/>
              <w:spacing w:after="0"/>
              <w:jc w:val="center"/>
              <w:rPr>
                <w:rFonts w:ascii="Arial" w:hAnsi="Arial"/>
                <w:sz w:val="18"/>
              </w:rPr>
            </w:pPr>
          </w:p>
        </w:tc>
        <w:tc>
          <w:tcPr>
            <w:tcW w:w="1396" w:type="dxa"/>
          </w:tcPr>
          <w:p w14:paraId="4D90B00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42BDB4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CR.1.1 TDD</w:t>
            </w:r>
          </w:p>
        </w:tc>
      </w:tr>
      <w:tr w:rsidR="00D021B7" w:rsidRPr="00587773" w14:paraId="4B6DCEBE" w14:textId="77777777" w:rsidTr="00836C79">
        <w:trPr>
          <w:trHeight w:val="187"/>
        </w:trPr>
        <w:tc>
          <w:tcPr>
            <w:tcW w:w="3103" w:type="dxa"/>
            <w:gridSpan w:val="2"/>
            <w:tcBorders>
              <w:top w:val="nil"/>
              <w:bottom w:val="single" w:sz="4" w:space="0" w:color="auto"/>
            </w:tcBorders>
            <w:shd w:val="clear" w:color="auto" w:fill="auto"/>
          </w:tcPr>
          <w:p w14:paraId="69801705" w14:textId="77777777" w:rsidR="00D021B7" w:rsidRPr="00587773" w:rsidRDefault="00D021B7" w:rsidP="00836C79">
            <w:pPr>
              <w:keepNext/>
              <w:keepLines/>
              <w:spacing w:after="0"/>
              <w:rPr>
                <w:rFonts w:ascii="Arial" w:hAnsi="Arial"/>
                <w:sz w:val="18"/>
              </w:rPr>
            </w:pPr>
          </w:p>
        </w:tc>
        <w:tc>
          <w:tcPr>
            <w:tcW w:w="1386" w:type="dxa"/>
            <w:tcBorders>
              <w:top w:val="nil"/>
            </w:tcBorders>
            <w:shd w:val="clear" w:color="auto" w:fill="auto"/>
          </w:tcPr>
          <w:p w14:paraId="72000045" w14:textId="77777777" w:rsidR="00D021B7" w:rsidRPr="00587773" w:rsidRDefault="00D021B7" w:rsidP="00836C79">
            <w:pPr>
              <w:keepNext/>
              <w:keepLines/>
              <w:spacing w:after="0"/>
              <w:jc w:val="center"/>
              <w:rPr>
                <w:rFonts w:ascii="Arial" w:hAnsi="Arial"/>
                <w:sz w:val="18"/>
              </w:rPr>
            </w:pPr>
          </w:p>
        </w:tc>
        <w:tc>
          <w:tcPr>
            <w:tcW w:w="1396" w:type="dxa"/>
          </w:tcPr>
          <w:p w14:paraId="051745A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68D8422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CR.2.1 TDD</w:t>
            </w:r>
          </w:p>
        </w:tc>
      </w:tr>
      <w:tr w:rsidR="00D021B7" w:rsidRPr="00587773" w14:paraId="40E4E423" w14:textId="77777777" w:rsidTr="00836C79">
        <w:trPr>
          <w:trHeight w:val="187"/>
        </w:trPr>
        <w:tc>
          <w:tcPr>
            <w:tcW w:w="3103" w:type="dxa"/>
            <w:gridSpan w:val="2"/>
            <w:tcBorders>
              <w:bottom w:val="nil"/>
            </w:tcBorders>
            <w:shd w:val="clear" w:color="auto" w:fill="auto"/>
          </w:tcPr>
          <w:p w14:paraId="4EA1384C" w14:textId="77777777" w:rsidR="00D021B7" w:rsidRPr="00587773" w:rsidRDefault="00D021B7" w:rsidP="00836C79">
            <w:pPr>
              <w:keepNext/>
              <w:keepLines/>
              <w:spacing w:after="0"/>
              <w:rPr>
                <w:rFonts w:ascii="Arial" w:hAnsi="Arial"/>
                <w:sz w:val="18"/>
              </w:rPr>
            </w:pPr>
            <w:r w:rsidRPr="00587773">
              <w:rPr>
                <w:rFonts w:ascii="Arial" w:hAnsi="Arial"/>
                <w:sz w:val="18"/>
              </w:rPr>
              <w:t>TRS configuration</w:t>
            </w:r>
          </w:p>
        </w:tc>
        <w:tc>
          <w:tcPr>
            <w:tcW w:w="1386" w:type="dxa"/>
            <w:shd w:val="clear" w:color="auto" w:fill="auto"/>
          </w:tcPr>
          <w:p w14:paraId="19F99D52" w14:textId="77777777" w:rsidR="00D021B7" w:rsidRPr="00587773" w:rsidRDefault="00D021B7" w:rsidP="00836C79">
            <w:pPr>
              <w:keepNext/>
              <w:keepLines/>
              <w:spacing w:after="0"/>
              <w:jc w:val="center"/>
              <w:rPr>
                <w:rFonts w:ascii="Arial" w:hAnsi="Arial"/>
                <w:sz w:val="18"/>
              </w:rPr>
            </w:pPr>
          </w:p>
        </w:tc>
        <w:tc>
          <w:tcPr>
            <w:tcW w:w="1396" w:type="dxa"/>
          </w:tcPr>
          <w:p w14:paraId="181500D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1, 4</w:t>
            </w:r>
          </w:p>
        </w:tc>
        <w:tc>
          <w:tcPr>
            <w:tcW w:w="3366" w:type="dxa"/>
            <w:gridSpan w:val="3"/>
            <w:shd w:val="clear" w:color="auto" w:fill="auto"/>
          </w:tcPr>
          <w:p w14:paraId="78CF39AF"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FDD</w:t>
            </w:r>
          </w:p>
        </w:tc>
      </w:tr>
      <w:tr w:rsidR="00D021B7" w:rsidRPr="00587773" w14:paraId="40D0E1E4" w14:textId="77777777" w:rsidTr="00836C79">
        <w:trPr>
          <w:trHeight w:val="187"/>
        </w:trPr>
        <w:tc>
          <w:tcPr>
            <w:tcW w:w="3103" w:type="dxa"/>
            <w:gridSpan w:val="2"/>
            <w:tcBorders>
              <w:top w:val="nil"/>
              <w:bottom w:val="nil"/>
            </w:tcBorders>
            <w:shd w:val="clear" w:color="auto" w:fill="auto"/>
          </w:tcPr>
          <w:p w14:paraId="2810EC68"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2C4A1585" w14:textId="77777777" w:rsidR="00D021B7" w:rsidRPr="00587773" w:rsidRDefault="00D021B7" w:rsidP="00836C79">
            <w:pPr>
              <w:keepNext/>
              <w:keepLines/>
              <w:spacing w:after="0"/>
              <w:jc w:val="center"/>
              <w:rPr>
                <w:rFonts w:ascii="Arial" w:hAnsi="Arial"/>
                <w:sz w:val="18"/>
              </w:rPr>
            </w:pPr>
          </w:p>
        </w:tc>
        <w:tc>
          <w:tcPr>
            <w:tcW w:w="1396" w:type="dxa"/>
          </w:tcPr>
          <w:p w14:paraId="31284A9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2, 5</w:t>
            </w:r>
          </w:p>
        </w:tc>
        <w:tc>
          <w:tcPr>
            <w:tcW w:w="3366" w:type="dxa"/>
            <w:gridSpan w:val="3"/>
            <w:shd w:val="clear" w:color="auto" w:fill="auto"/>
          </w:tcPr>
          <w:p w14:paraId="71C229F7"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TRS.1.1 TDD</w:t>
            </w:r>
          </w:p>
        </w:tc>
      </w:tr>
      <w:tr w:rsidR="00D021B7" w:rsidRPr="00587773" w14:paraId="3C5C444D" w14:textId="77777777" w:rsidTr="00836C79">
        <w:trPr>
          <w:trHeight w:val="187"/>
        </w:trPr>
        <w:tc>
          <w:tcPr>
            <w:tcW w:w="3103" w:type="dxa"/>
            <w:gridSpan w:val="2"/>
            <w:tcBorders>
              <w:top w:val="nil"/>
            </w:tcBorders>
            <w:shd w:val="clear" w:color="auto" w:fill="auto"/>
          </w:tcPr>
          <w:p w14:paraId="2876B6BB" w14:textId="77777777" w:rsidR="00D021B7" w:rsidRPr="00587773" w:rsidRDefault="00D021B7" w:rsidP="00836C79">
            <w:pPr>
              <w:keepNext/>
              <w:keepLines/>
              <w:spacing w:after="0"/>
              <w:rPr>
                <w:rFonts w:ascii="Arial" w:hAnsi="Arial"/>
                <w:sz w:val="18"/>
              </w:rPr>
            </w:pPr>
          </w:p>
        </w:tc>
        <w:tc>
          <w:tcPr>
            <w:tcW w:w="1386" w:type="dxa"/>
            <w:shd w:val="clear" w:color="auto" w:fill="auto"/>
          </w:tcPr>
          <w:p w14:paraId="6D4CE1AC" w14:textId="77777777" w:rsidR="00D021B7" w:rsidRPr="00587773" w:rsidRDefault="00D021B7" w:rsidP="00836C79">
            <w:pPr>
              <w:keepNext/>
              <w:keepLines/>
              <w:spacing w:after="0"/>
              <w:jc w:val="center"/>
              <w:rPr>
                <w:rFonts w:ascii="Arial" w:hAnsi="Arial"/>
                <w:sz w:val="18"/>
              </w:rPr>
            </w:pPr>
          </w:p>
        </w:tc>
        <w:tc>
          <w:tcPr>
            <w:tcW w:w="1396" w:type="dxa"/>
          </w:tcPr>
          <w:p w14:paraId="397A771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2A37DE6A" w14:textId="77777777" w:rsidR="00D021B7" w:rsidRPr="00587773" w:rsidRDefault="00D021B7" w:rsidP="00836C79">
            <w:pPr>
              <w:keepNext/>
              <w:keepLines/>
              <w:spacing w:after="0"/>
              <w:jc w:val="center"/>
              <w:rPr>
                <w:rFonts w:ascii="Arial" w:hAnsi="Arial"/>
                <w:sz w:val="18"/>
              </w:rPr>
            </w:pPr>
            <w:r w:rsidRPr="00587773">
              <w:rPr>
                <w:rFonts w:ascii="Arial" w:hAnsi="Arial" w:cs="v4.2.0"/>
                <w:sz w:val="18"/>
                <w:lang w:eastAsia="zh-CN"/>
              </w:rPr>
              <w:t>TRS.1.2 TDD</w:t>
            </w:r>
          </w:p>
        </w:tc>
      </w:tr>
      <w:tr w:rsidR="00D021B7" w:rsidRPr="00587773" w14:paraId="206B8FEB" w14:textId="77777777" w:rsidTr="00836C79">
        <w:trPr>
          <w:trHeight w:val="187"/>
        </w:trPr>
        <w:tc>
          <w:tcPr>
            <w:tcW w:w="3103" w:type="dxa"/>
            <w:gridSpan w:val="2"/>
            <w:shd w:val="clear" w:color="auto" w:fill="auto"/>
          </w:tcPr>
          <w:p w14:paraId="3AB515DD" w14:textId="77777777" w:rsidR="00D021B7" w:rsidRPr="00587773" w:rsidRDefault="00D021B7" w:rsidP="00836C79">
            <w:pPr>
              <w:keepNext/>
              <w:keepLines/>
              <w:spacing w:after="0"/>
              <w:rPr>
                <w:rFonts w:ascii="Arial" w:hAnsi="Arial"/>
                <w:b/>
                <w:sz w:val="18"/>
              </w:rPr>
            </w:pPr>
            <w:r w:rsidRPr="00587773">
              <w:rPr>
                <w:rFonts w:ascii="Arial" w:hAnsi="Arial"/>
                <w:sz w:val="18"/>
              </w:rPr>
              <w:t>OCNG pattern</w:t>
            </w:r>
            <w:r w:rsidRPr="00587773">
              <w:rPr>
                <w:rFonts w:ascii="Arial" w:eastAsia="Calibri" w:hAnsi="Arial" w:cs="Arial"/>
                <w:sz w:val="18"/>
                <w:vertAlign w:val="superscript"/>
              </w:rPr>
              <w:t>Note1</w:t>
            </w:r>
          </w:p>
        </w:tc>
        <w:tc>
          <w:tcPr>
            <w:tcW w:w="1386" w:type="dxa"/>
            <w:tcBorders>
              <w:bottom w:val="single" w:sz="4" w:space="0" w:color="auto"/>
            </w:tcBorders>
            <w:shd w:val="clear" w:color="auto" w:fill="auto"/>
          </w:tcPr>
          <w:p w14:paraId="50149B99"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1A20E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01010D6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OP.1</w:t>
            </w:r>
          </w:p>
        </w:tc>
      </w:tr>
      <w:tr w:rsidR="00D021B7" w:rsidRPr="00587773" w14:paraId="69E4C03B" w14:textId="77777777" w:rsidTr="00836C79">
        <w:trPr>
          <w:trHeight w:val="187"/>
        </w:trPr>
        <w:tc>
          <w:tcPr>
            <w:tcW w:w="1551" w:type="dxa"/>
            <w:tcBorders>
              <w:bottom w:val="nil"/>
            </w:tcBorders>
            <w:shd w:val="clear" w:color="auto" w:fill="auto"/>
          </w:tcPr>
          <w:p w14:paraId="597CF500" w14:textId="77777777" w:rsidR="00D021B7" w:rsidRPr="00587773" w:rsidRDefault="00D021B7" w:rsidP="00836C79">
            <w:pPr>
              <w:keepNext/>
              <w:keepLines/>
              <w:spacing w:after="0"/>
              <w:rPr>
                <w:rFonts w:ascii="Arial" w:hAnsi="Arial"/>
                <w:sz w:val="18"/>
              </w:rPr>
            </w:pPr>
            <w:r w:rsidRPr="00587773">
              <w:rPr>
                <w:rFonts w:ascii="Arial" w:hAnsi="Arial"/>
                <w:sz w:val="18"/>
              </w:rPr>
              <w:t>BWP</w:t>
            </w:r>
          </w:p>
        </w:tc>
        <w:tc>
          <w:tcPr>
            <w:tcW w:w="1552" w:type="dxa"/>
            <w:shd w:val="clear" w:color="auto" w:fill="auto"/>
          </w:tcPr>
          <w:p w14:paraId="29CFE30C" w14:textId="77777777" w:rsidR="00D021B7" w:rsidRPr="00587773" w:rsidRDefault="00D021B7" w:rsidP="00836C79">
            <w:pPr>
              <w:keepNext/>
              <w:keepLines/>
              <w:spacing w:after="0"/>
              <w:rPr>
                <w:rFonts w:ascii="Arial" w:hAnsi="Arial"/>
                <w:sz w:val="18"/>
              </w:rPr>
            </w:pPr>
            <w:r w:rsidRPr="00587773">
              <w:rPr>
                <w:rFonts w:ascii="Arial" w:hAnsi="Arial"/>
                <w:sz w:val="18"/>
              </w:rPr>
              <w:t>Initial DL BWP</w:t>
            </w:r>
          </w:p>
        </w:tc>
        <w:tc>
          <w:tcPr>
            <w:tcW w:w="1386" w:type="dxa"/>
            <w:tcBorders>
              <w:bottom w:val="nil"/>
            </w:tcBorders>
            <w:shd w:val="clear" w:color="auto" w:fill="auto"/>
          </w:tcPr>
          <w:p w14:paraId="2745FDA8" w14:textId="77777777" w:rsidR="00D021B7" w:rsidRPr="00587773" w:rsidRDefault="00D021B7" w:rsidP="00836C79">
            <w:pPr>
              <w:keepNext/>
              <w:keepLines/>
              <w:spacing w:after="0"/>
              <w:jc w:val="center"/>
              <w:rPr>
                <w:rFonts w:ascii="Arial" w:hAnsi="Arial"/>
                <w:sz w:val="18"/>
              </w:rPr>
            </w:pPr>
          </w:p>
        </w:tc>
        <w:tc>
          <w:tcPr>
            <w:tcW w:w="1396" w:type="dxa"/>
            <w:tcBorders>
              <w:bottom w:val="nil"/>
            </w:tcBorders>
            <w:shd w:val="clear" w:color="auto" w:fill="auto"/>
          </w:tcPr>
          <w:p w14:paraId="4320D5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DB0FCF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DLBWP.0.1</w:t>
            </w:r>
          </w:p>
        </w:tc>
      </w:tr>
      <w:tr w:rsidR="00D021B7" w:rsidRPr="00587773" w14:paraId="06AA9A6F" w14:textId="77777777" w:rsidTr="00836C79">
        <w:trPr>
          <w:trHeight w:val="187"/>
        </w:trPr>
        <w:tc>
          <w:tcPr>
            <w:tcW w:w="1551" w:type="dxa"/>
            <w:tcBorders>
              <w:top w:val="nil"/>
              <w:bottom w:val="nil"/>
            </w:tcBorders>
            <w:shd w:val="clear" w:color="auto" w:fill="auto"/>
          </w:tcPr>
          <w:p w14:paraId="07AF7BFE"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234699B" w14:textId="77777777" w:rsidR="00D021B7" w:rsidRPr="00587773" w:rsidRDefault="00D021B7" w:rsidP="00836C79">
            <w:pPr>
              <w:keepNext/>
              <w:keepLines/>
              <w:spacing w:after="0"/>
              <w:rPr>
                <w:rFonts w:ascii="Arial" w:hAnsi="Arial"/>
                <w:sz w:val="18"/>
              </w:rPr>
            </w:pPr>
            <w:r w:rsidRPr="00587773">
              <w:rPr>
                <w:rFonts w:ascii="Arial" w:hAnsi="Arial"/>
                <w:sz w:val="18"/>
              </w:rPr>
              <w:t>Dedicated DL BWP</w:t>
            </w:r>
          </w:p>
        </w:tc>
        <w:tc>
          <w:tcPr>
            <w:tcW w:w="1386" w:type="dxa"/>
            <w:tcBorders>
              <w:top w:val="nil"/>
              <w:bottom w:val="nil"/>
            </w:tcBorders>
            <w:shd w:val="clear" w:color="auto" w:fill="auto"/>
          </w:tcPr>
          <w:p w14:paraId="5FC4513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6BEEF7"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0CBB409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DLBWP.1.1</w:t>
            </w:r>
          </w:p>
        </w:tc>
      </w:tr>
      <w:tr w:rsidR="00D021B7" w:rsidRPr="00587773" w14:paraId="309A30D7" w14:textId="77777777" w:rsidTr="00836C79">
        <w:trPr>
          <w:trHeight w:val="187"/>
        </w:trPr>
        <w:tc>
          <w:tcPr>
            <w:tcW w:w="1551" w:type="dxa"/>
            <w:tcBorders>
              <w:top w:val="nil"/>
              <w:bottom w:val="nil"/>
            </w:tcBorders>
            <w:shd w:val="clear" w:color="auto" w:fill="auto"/>
          </w:tcPr>
          <w:p w14:paraId="59F34E2B"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660AAA26" w14:textId="77777777" w:rsidR="00D021B7" w:rsidRPr="00587773" w:rsidRDefault="00D021B7" w:rsidP="00836C79">
            <w:pPr>
              <w:keepNext/>
              <w:keepLines/>
              <w:spacing w:after="0"/>
              <w:rPr>
                <w:rFonts w:ascii="Arial" w:hAnsi="Arial"/>
                <w:sz w:val="18"/>
              </w:rPr>
            </w:pPr>
            <w:r w:rsidRPr="00587773">
              <w:rPr>
                <w:rFonts w:ascii="Arial" w:hAnsi="Arial"/>
                <w:sz w:val="18"/>
              </w:rPr>
              <w:t>Initial UL BWP</w:t>
            </w:r>
          </w:p>
        </w:tc>
        <w:tc>
          <w:tcPr>
            <w:tcW w:w="1386" w:type="dxa"/>
            <w:tcBorders>
              <w:top w:val="nil"/>
              <w:bottom w:val="nil"/>
            </w:tcBorders>
            <w:shd w:val="clear" w:color="auto" w:fill="auto"/>
          </w:tcPr>
          <w:p w14:paraId="422E6E8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A536BD8"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3D5CEA6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ULBWP.0.1</w:t>
            </w:r>
          </w:p>
        </w:tc>
      </w:tr>
      <w:tr w:rsidR="00D021B7" w:rsidRPr="00587773" w14:paraId="4996DAF2" w14:textId="77777777" w:rsidTr="00836C79">
        <w:trPr>
          <w:trHeight w:val="187"/>
        </w:trPr>
        <w:tc>
          <w:tcPr>
            <w:tcW w:w="1551" w:type="dxa"/>
            <w:tcBorders>
              <w:top w:val="nil"/>
            </w:tcBorders>
            <w:shd w:val="clear" w:color="auto" w:fill="auto"/>
          </w:tcPr>
          <w:p w14:paraId="26506865" w14:textId="77777777" w:rsidR="00D021B7" w:rsidRPr="00587773" w:rsidRDefault="00D021B7" w:rsidP="00836C79">
            <w:pPr>
              <w:keepNext/>
              <w:keepLines/>
              <w:spacing w:after="0"/>
              <w:rPr>
                <w:rFonts w:ascii="Arial" w:hAnsi="Arial"/>
                <w:sz w:val="18"/>
              </w:rPr>
            </w:pPr>
          </w:p>
        </w:tc>
        <w:tc>
          <w:tcPr>
            <w:tcW w:w="1552" w:type="dxa"/>
            <w:shd w:val="clear" w:color="auto" w:fill="auto"/>
          </w:tcPr>
          <w:p w14:paraId="75C1BEAF" w14:textId="77777777" w:rsidR="00D021B7" w:rsidRPr="00587773" w:rsidRDefault="00D021B7" w:rsidP="00836C79">
            <w:pPr>
              <w:keepNext/>
              <w:keepLines/>
              <w:spacing w:after="0"/>
              <w:rPr>
                <w:rFonts w:ascii="Arial" w:hAnsi="Arial"/>
                <w:sz w:val="18"/>
              </w:rPr>
            </w:pPr>
            <w:r w:rsidRPr="00587773">
              <w:rPr>
                <w:rFonts w:ascii="Arial" w:hAnsi="Arial"/>
                <w:sz w:val="18"/>
              </w:rPr>
              <w:t>Dedicated UL BWP</w:t>
            </w:r>
          </w:p>
        </w:tc>
        <w:tc>
          <w:tcPr>
            <w:tcW w:w="1386" w:type="dxa"/>
            <w:tcBorders>
              <w:top w:val="nil"/>
            </w:tcBorders>
            <w:shd w:val="clear" w:color="auto" w:fill="auto"/>
          </w:tcPr>
          <w:p w14:paraId="24BD312B"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9140030" w14:textId="77777777" w:rsidR="00D021B7" w:rsidRPr="00587773" w:rsidRDefault="00D021B7" w:rsidP="00836C79">
            <w:pPr>
              <w:keepNext/>
              <w:keepLines/>
              <w:spacing w:after="0"/>
              <w:jc w:val="center"/>
              <w:rPr>
                <w:rFonts w:ascii="Arial" w:hAnsi="Arial"/>
                <w:sz w:val="18"/>
              </w:rPr>
            </w:pPr>
          </w:p>
        </w:tc>
        <w:tc>
          <w:tcPr>
            <w:tcW w:w="3366" w:type="dxa"/>
            <w:gridSpan w:val="3"/>
            <w:shd w:val="clear" w:color="auto" w:fill="auto"/>
          </w:tcPr>
          <w:p w14:paraId="5F57E27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ULBWP.1.1</w:t>
            </w:r>
          </w:p>
        </w:tc>
      </w:tr>
      <w:tr w:rsidR="00D021B7" w:rsidRPr="00587773" w14:paraId="6D4BBE13" w14:textId="77777777" w:rsidTr="00836C79">
        <w:trPr>
          <w:trHeight w:val="187"/>
        </w:trPr>
        <w:tc>
          <w:tcPr>
            <w:tcW w:w="3103" w:type="dxa"/>
            <w:gridSpan w:val="2"/>
            <w:tcBorders>
              <w:bottom w:val="single" w:sz="4" w:space="0" w:color="auto"/>
            </w:tcBorders>
            <w:shd w:val="clear" w:color="auto" w:fill="auto"/>
          </w:tcPr>
          <w:p w14:paraId="3B5A6436" w14:textId="77777777" w:rsidR="00D021B7" w:rsidRPr="00587773" w:rsidRDefault="00D021B7" w:rsidP="00836C79">
            <w:pPr>
              <w:keepNext/>
              <w:keepLines/>
              <w:spacing w:after="0"/>
              <w:rPr>
                <w:rFonts w:ascii="Arial" w:hAnsi="Arial"/>
                <w:sz w:val="18"/>
              </w:rPr>
            </w:pPr>
            <w:r w:rsidRPr="00587773">
              <w:rPr>
                <w:rFonts w:ascii="Arial" w:hAnsi="Arial"/>
                <w:sz w:val="18"/>
              </w:rPr>
              <w:t>SMTC configuration</w:t>
            </w:r>
          </w:p>
        </w:tc>
        <w:tc>
          <w:tcPr>
            <w:tcW w:w="1386" w:type="dxa"/>
            <w:tcBorders>
              <w:bottom w:val="single" w:sz="4" w:space="0" w:color="auto"/>
            </w:tcBorders>
            <w:shd w:val="clear" w:color="auto" w:fill="auto"/>
          </w:tcPr>
          <w:p w14:paraId="15C32D7B" w14:textId="77777777" w:rsidR="00D021B7" w:rsidRPr="00587773" w:rsidRDefault="00D021B7" w:rsidP="00836C79">
            <w:pPr>
              <w:keepNext/>
              <w:keepLines/>
              <w:spacing w:after="0"/>
              <w:jc w:val="center"/>
              <w:rPr>
                <w:rFonts w:ascii="Arial" w:hAnsi="Arial"/>
                <w:sz w:val="18"/>
              </w:rPr>
            </w:pPr>
          </w:p>
        </w:tc>
        <w:tc>
          <w:tcPr>
            <w:tcW w:w="1396" w:type="dxa"/>
          </w:tcPr>
          <w:p w14:paraId="7BB4948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9B419B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SMTC.1</w:t>
            </w:r>
          </w:p>
        </w:tc>
      </w:tr>
      <w:tr w:rsidR="00D021B7" w:rsidRPr="00587773" w14:paraId="05682EB0" w14:textId="77777777" w:rsidTr="00836C79">
        <w:trPr>
          <w:trHeight w:val="187"/>
        </w:trPr>
        <w:tc>
          <w:tcPr>
            <w:tcW w:w="3103" w:type="dxa"/>
            <w:gridSpan w:val="2"/>
            <w:tcBorders>
              <w:bottom w:val="nil"/>
            </w:tcBorders>
            <w:shd w:val="clear" w:color="auto" w:fill="auto"/>
          </w:tcPr>
          <w:p w14:paraId="0DC7C003" w14:textId="77777777" w:rsidR="00D021B7" w:rsidRPr="00587773" w:rsidRDefault="00D021B7" w:rsidP="00836C79">
            <w:pPr>
              <w:keepNext/>
              <w:keepLines/>
              <w:spacing w:after="0"/>
              <w:rPr>
                <w:rFonts w:ascii="Arial" w:hAnsi="Arial"/>
                <w:sz w:val="18"/>
              </w:rPr>
            </w:pPr>
            <w:r w:rsidRPr="00587773">
              <w:rPr>
                <w:rFonts w:ascii="Arial" w:hAnsi="Arial"/>
                <w:sz w:val="18"/>
              </w:rPr>
              <w:t>SSB configuration</w:t>
            </w:r>
          </w:p>
        </w:tc>
        <w:tc>
          <w:tcPr>
            <w:tcW w:w="1386" w:type="dxa"/>
            <w:tcBorders>
              <w:bottom w:val="nil"/>
            </w:tcBorders>
            <w:shd w:val="clear" w:color="auto" w:fill="auto"/>
          </w:tcPr>
          <w:p w14:paraId="431DF627" w14:textId="77777777" w:rsidR="00D021B7" w:rsidRPr="00587773" w:rsidRDefault="00D021B7" w:rsidP="00836C79">
            <w:pPr>
              <w:keepNext/>
              <w:keepLines/>
              <w:spacing w:after="0"/>
              <w:jc w:val="center"/>
              <w:rPr>
                <w:rFonts w:ascii="Arial" w:hAnsi="Arial"/>
                <w:sz w:val="18"/>
              </w:rPr>
            </w:pPr>
          </w:p>
        </w:tc>
        <w:tc>
          <w:tcPr>
            <w:tcW w:w="1396" w:type="dxa"/>
          </w:tcPr>
          <w:p w14:paraId="6F78FF7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0FECAAF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SSB.1 FR1</w:t>
            </w:r>
          </w:p>
        </w:tc>
      </w:tr>
      <w:tr w:rsidR="00D021B7" w:rsidRPr="00587773" w14:paraId="29AD1679" w14:textId="77777777" w:rsidTr="00836C79">
        <w:trPr>
          <w:trHeight w:val="187"/>
        </w:trPr>
        <w:tc>
          <w:tcPr>
            <w:tcW w:w="3103" w:type="dxa"/>
            <w:gridSpan w:val="2"/>
            <w:tcBorders>
              <w:top w:val="nil"/>
              <w:bottom w:val="single" w:sz="4" w:space="0" w:color="auto"/>
            </w:tcBorders>
            <w:shd w:val="clear" w:color="auto" w:fill="auto"/>
          </w:tcPr>
          <w:p w14:paraId="08D3BEB4" w14:textId="77777777" w:rsidR="00D021B7" w:rsidRPr="00587773" w:rsidRDefault="00D021B7" w:rsidP="00836C79">
            <w:pPr>
              <w:keepNext/>
              <w:keepLines/>
              <w:spacing w:after="0"/>
              <w:rPr>
                <w:rFonts w:ascii="Arial" w:hAnsi="Arial"/>
                <w:sz w:val="18"/>
              </w:rPr>
            </w:pPr>
          </w:p>
        </w:tc>
        <w:tc>
          <w:tcPr>
            <w:tcW w:w="1386" w:type="dxa"/>
            <w:tcBorders>
              <w:top w:val="nil"/>
              <w:bottom w:val="single" w:sz="4" w:space="0" w:color="auto"/>
            </w:tcBorders>
            <w:shd w:val="clear" w:color="auto" w:fill="auto"/>
          </w:tcPr>
          <w:p w14:paraId="3E47ABAC" w14:textId="77777777" w:rsidR="00D021B7" w:rsidRPr="00587773" w:rsidRDefault="00D021B7" w:rsidP="00836C79">
            <w:pPr>
              <w:keepNext/>
              <w:keepLines/>
              <w:spacing w:after="0"/>
              <w:jc w:val="center"/>
              <w:rPr>
                <w:rFonts w:ascii="Arial" w:hAnsi="Arial"/>
                <w:sz w:val="18"/>
              </w:rPr>
            </w:pPr>
          </w:p>
        </w:tc>
        <w:tc>
          <w:tcPr>
            <w:tcW w:w="1396" w:type="dxa"/>
          </w:tcPr>
          <w:p w14:paraId="5E91CCB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shd w:val="clear" w:color="auto" w:fill="auto"/>
          </w:tcPr>
          <w:p w14:paraId="1A682DA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SSB.2 FR1</w:t>
            </w:r>
          </w:p>
        </w:tc>
      </w:tr>
      <w:tr w:rsidR="00D021B7" w:rsidRPr="00587773" w14:paraId="62F5191A" w14:textId="77777777" w:rsidTr="00836C79">
        <w:trPr>
          <w:trHeight w:val="187"/>
        </w:trPr>
        <w:tc>
          <w:tcPr>
            <w:tcW w:w="3103" w:type="dxa"/>
            <w:gridSpan w:val="2"/>
            <w:tcBorders>
              <w:bottom w:val="nil"/>
            </w:tcBorders>
            <w:shd w:val="clear" w:color="auto" w:fill="auto"/>
          </w:tcPr>
          <w:p w14:paraId="7043E484"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b2-Threshold1</w:t>
            </w:r>
          </w:p>
        </w:tc>
        <w:tc>
          <w:tcPr>
            <w:tcW w:w="1386" w:type="dxa"/>
            <w:tcBorders>
              <w:bottom w:val="nil"/>
            </w:tcBorders>
            <w:shd w:val="clear" w:color="auto" w:fill="auto"/>
          </w:tcPr>
          <w:p w14:paraId="77A27D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w:t>
            </w:r>
          </w:p>
        </w:tc>
        <w:tc>
          <w:tcPr>
            <w:tcW w:w="1396" w:type="dxa"/>
          </w:tcPr>
          <w:p w14:paraId="2FB5D14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3366" w:type="dxa"/>
            <w:gridSpan w:val="3"/>
            <w:shd w:val="clear" w:color="auto" w:fill="auto"/>
          </w:tcPr>
          <w:p w14:paraId="6D2942D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-96</w:t>
            </w:r>
          </w:p>
        </w:tc>
      </w:tr>
      <w:tr w:rsidR="00D021B7" w:rsidRPr="00587773" w14:paraId="0F9032CB" w14:textId="77777777" w:rsidTr="00836C79">
        <w:trPr>
          <w:trHeight w:val="187"/>
        </w:trPr>
        <w:tc>
          <w:tcPr>
            <w:tcW w:w="3103" w:type="dxa"/>
            <w:gridSpan w:val="2"/>
            <w:tcBorders>
              <w:top w:val="nil"/>
            </w:tcBorders>
            <w:shd w:val="clear" w:color="auto" w:fill="auto"/>
          </w:tcPr>
          <w:p w14:paraId="6FD0D7E1" w14:textId="77777777" w:rsidR="00D021B7" w:rsidRPr="00587773" w:rsidRDefault="00D021B7" w:rsidP="00836C79">
            <w:pPr>
              <w:keepNext/>
              <w:keepLines/>
              <w:spacing w:after="0"/>
              <w:rPr>
                <w:rFonts w:ascii="Arial" w:hAnsi="Arial" w:cs="Arial"/>
                <w:sz w:val="18"/>
              </w:rPr>
            </w:pPr>
          </w:p>
        </w:tc>
        <w:tc>
          <w:tcPr>
            <w:tcW w:w="1386" w:type="dxa"/>
            <w:tcBorders>
              <w:top w:val="nil"/>
              <w:bottom w:val="single" w:sz="4" w:space="0" w:color="auto"/>
            </w:tcBorders>
            <w:shd w:val="clear" w:color="auto" w:fill="auto"/>
          </w:tcPr>
          <w:p w14:paraId="39F6BFFC" w14:textId="77777777" w:rsidR="00D021B7" w:rsidRPr="00587773" w:rsidRDefault="00D021B7" w:rsidP="00836C79">
            <w:pPr>
              <w:keepNext/>
              <w:keepLines/>
              <w:spacing w:after="0"/>
              <w:jc w:val="center"/>
              <w:rPr>
                <w:rFonts w:ascii="Arial" w:hAnsi="Arial"/>
                <w:sz w:val="18"/>
              </w:rPr>
            </w:pPr>
          </w:p>
        </w:tc>
        <w:tc>
          <w:tcPr>
            <w:tcW w:w="1396" w:type="dxa"/>
            <w:tcBorders>
              <w:bottom w:val="single" w:sz="4" w:space="0" w:color="auto"/>
            </w:tcBorders>
          </w:tcPr>
          <w:p w14:paraId="4A2FFA1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3366" w:type="dxa"/>
            <w:gridSpan w:val="3"/>
            <w:tcBorders>
              <w:bottom w:val="single" w:sz="4" w:space="0" w:color="auto"/>
            </w:tcBorders>
            <w:shd w:val="clear" w:color="auto" w:fill="auto"/>
          </w:tcPr>
          <w:p w14:paraId="2D9A32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-93</w:t>
            </w:r>
          </w:p>
        </w:tc>
      </w:tr>
      <w:tr w:rsidR="00D021B7" w:rsidRPr="00587773" w14:paraId="2B5A0510" w14:textId="77777777" w:rsidTr="00836C79">
        <w:trPr>
          <w:trHeight w:val="187"/>
        </w:trPr>
        <w:tc>
          <w:tcPr>
            <w:tcW w:w="3103" w:type="dxa"/>
            <w:gridSpan w:val="2"/>
            <w:shd w:val="clear" w:color="auto" w:fill="auto"/>
          </w:tcPr>
          <w:p w14:paraId="29F94481"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PSS to SSS</w:t>
            </w:r>
          </w:p>
        </w:tc>
        <w:tc>
          <w:tcPr>
            <w:tcW w:w="1386" w:type="dxa"/>
            <w:tcBorders>
              <w:bottom w:val="nil"/>
            </w:tcBorders>
            <w:shd w:val="clear" w:color="auto" w:fill="auto"/>
          </w:tcPr>
          <w:p w14:paraId="5AC5C98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70D1108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tcBorders>
              <w:bottom w:val="nil"/>
            </w:tcBorders>
            <w:shd w:val="clear" w:color="auto" w:fill="auto"/>
          </w:tcPr>
          <w:p w14:paraId="1F7374F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6D89E34" w14:textId="77777777" w:rsidTr="00836C79">
        <w:trPr>
          <w:trHeight w:val="187"/>
        </w:trPr>
        <w:tc>
          <w:tcPr>
            <w:tcW w:w="3103" w:type="dxa"/>
            <w:gridSpan w:val="2"/>
            <w:shd w:val="clear" w:color="auto" w:fill="auto"/>
          </w:tcPr>
          <w:p w14:paraId="3781038A"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PBCH_DMRS to SSS</w:t>
            </w:r>
          </w:p>
        </w:tc>
        <w:tc>
          <w:tcPr>
            <w:tcW w:w="1386" w:type="dxa"/>
            <w:tcBorders>
              <w:top w:val="nil"/>
              <w:bottom w:val="nil"/>
            </w:tcBorders>
            <w:shd w:val="clear" w:color="auto" w:fill="auto"/>
          </w:tcPr>
          <w:p w14:paraId="6B719EF8"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0EC882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0D2F3388" w14:textId="77777777" w:rsidR="00D021B7" w:rsidRPr="00587773" w:rsidRDefault="00D021B7" w:rsidP="00836C79">
            <w:pPr>
              <w:keepNext/>
              <w:keepLines/>
              <w:spacing w:after="0"/>
              <w:jc w:val="center"/>
              <w:rPr>
                <w:rFonts w:ascii="Arial" w:hAnsi="Arial"/>
                <w:sz w:val="18"/>
              </w:rPr>
            </w:pPr>
          </w:p>
        </w:tc>
      </w:tr>
      <w:tr w:rsidR="00D021B7" w:rsidRPr="00587773" w14:paraId="7B73A292" w14:textId="77777777" w:rsidTr="00836C79">
        <w:trPr>
          <w:trHeight w:val="187"/>
        </w:trPr>
        <w:tc>
          <w:tcPr>
            <w:tcW w:w="3103" w:type="dxa"/>
            <w:gridSpan w:val="2"/>
            <w:shd w:val="clear" w:color="auto" w:fill="auto"/>
          </w:tcPr>
          <w:p w14:paraId="1F3A2645"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PBCH to PBCH_DMRS</w:t>
            </w:r>
          </w:p>
        </w:tc>
        <w:tc>
          <w:tcPr>
            <w:tcW w:w="1386" w:type="dxa"/>
            <w:tcBorders>
              <w:top w:val="nil"/>
              <w:bottom w:val="nil"/>
            </w:tcBorders>
            <w:shd w:val="clear" w:color="auto" w:fill="auto"/>
          </w:tcPr>
          <w:p w14:paraId="14DADA1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AEE7B7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1A02E0B8" w14:textId="77777777" w:rsidR="00D021B7" w:rsidRPr="00587773" w:rsidRDefault="00D021B7" w:rsidP="00836C79">
            <w:pPr>
              <w:keepNext/>
              <w:keepLines/>
              <w:spacing w:after="0"/>
              <w:jc w:val="center"/>
              <w:rPr>
                <w:rFonts w:ascii="Arial" w:hAnsi="Arial"/>
                <w:sz w:val="18"/>
              </w:rPr>
            </w:pPr>
          </w:p>
        </w:tc>
      </w:tr>
      <w:tr w:rsidR="00D021B7" w:rsidRPr="00587773" w14:paraId="4F541599" w14:textId="77777777" w:rsidTr="00836C79">
        <w:trPr>
          <w:trHeight w:val="187"/>
        </w:trPr>
        <w:tc>
          <w:tcPr>
            <w:tcW w:w="3103" w:type="dxa"/>
            <w:gridSpan w:val="2"/>
            <w:shd w:val="clear" w:color="auto" w:fill="auto"/>
          </w:tcPr>
          <w:p w14:paraId="1E30AFEE"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PDCCH_DMRS to SSS</w:t>
            </w:r>
          </w:p>
        </w:tc>
        <w:tc>
          <w:tcPr>
            <w:tcW w:w="1386" w:type="dxa"/>
            <w:tcBorders>
              <w:top w:val="nil"/>
              <w:bottom w:val="nil"/>
            </w:tcBorders>
            <w:shd w:val="clear" w:color="auto" w:fill="auto"/>
          </w:tcPr>
          <w:p w14:paraId="4CD9FEB9"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20DE110"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9800531" w14:textId="77777777" w:rsidR="00D021B7" w:rsidRPr="00587773" w:rsidRDefault="00D021B7" w:rsidP="00836C79">
            <w:pPr>
              <w:keepNext/>
              <w:keepLines/>
              <w:spacing w:after="0"/>
              <w:jc w:val="center"/>
              <w:rPr>
                <w:rFonts w:ascii="Arial" w:hAnsi="Arial"/>
                <w:sz w:val="18"/>
              </w:rPr>
            </w:pPr>
          </w:p>
        </w:tc>
      </w:tr>
      <w:tr w:rsidR="00D021B7" w:rsidRPr="00587773" w14:paraId="7C9AF629" w14:textId="77777777" w:rsidTr="00836C79">
        <w:trPr>
          <w:trHeight w:val="187"/>
        </w:trPr>
        <w:tc>
          <w:tcPr>
            <w:tcW w:w="3103" w:type="dxa"/>
            <w:gridSpan w:val="2"/>
            <w:shd w:val="clear" w:color="auto" w:fill="auto"/>
          </w:tcPr>
          <w:p w14:paraId="67CD5E87"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PDCCH to PDCCH_DMRS</w:t>
            </w:r>
          </w:p>
        </w:tc>
        <w:tc>
          <w:tcPr>
            <w:tcW w:w="1386" w:type="dxa"/>
            <w:tcBorders>
              <w:top w:val="nil"/>
              <w:bottom w:val="nil"/>
            </w:tcBorders>
            <w:shd w:val="clear" w:color="auto" w:fill="auto"/>
          </w:tcPr>
          <w:p w14:paraId="4CB059FA"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78AC1B"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446F4AF2" w14:textId="77777777" w:rsidR="00D021B7" w:rsidRPr="00587773" w:rsidRDefault="00D021B7" w:rsidP="00836C79">
            <w:pPr>
              <w:keepNext/>
              <w:keepLines/>
              <w:spacing w:after="0"/>
              <w:jc w:val="center"/>
              <w:rPr>
                <w:rFonts w:ascii="Arial" w:hAnsi="Arial"/>
                <w:sz w:val="18"/>
              </w:rPr>
            </w:pPr>
          </w:p>
        </w:tc>
      </w:tr>
      <w:tr w:rsidR="00D021B7" w:rsidRPr="00587773" w14:paraId="3651A310" w14:textId="77777777" w:rsidTr="00836C79">
        <w:trPr>
          <w:trHeight w:val="187"/>
        </w:trPr>
        <w:tc>
          <w:tcPr>
            <w:tcW w:w="3103" w:type="dxa"/>
            <w:gridSpan w:val="2"/>
            <w:shd w:val="clear" w:color="auto" w:fill="auto"/>
          </w:tcPr>
          <w:p w14:paraId="5FE27156"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PDSCH_DMRS to SSS</w:t>
            </w:r>
          </w:p>
        </w:tc>
        <w:tc>
          <w:tcPr>
            <w:tcW w:w="1386" w:type="dxa"/>
            <w:tcBorders>
              <w:top w:val="nil"/>
              <w:bottom w:val="nil"/>
            </w:tcBorders>
            <w:shd w:val="clear" w:color="auto" w:fill="auto"/>
          </w:tcPr>
          <w:p w14:paraId="0D22E68F"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EF3A829"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486E6D1" w14:textId="77777777" w:rsidR="00D021B7" w:rsidRPr="00587773" w:rsidRDefault="00D021B7" w:rsidP="00836C79">
            <w:pPr>
              <w:keepNext/>
              <w:keepLines/>
              <w:spacing w:after="0"/>
              <w:jc w:val="center"/>
              <w:rPr>
                <w:rFonts w:ascii="Arial" w:hAnsi="Arial"/>
                <w:sz w:val="18"/>
              </w:rPr>
            </w:pPr>
          </w:p>
        </w:tc>
      </w:tr>
      <w:tr w:rsidR="00D021B7" w:rsidRPr="00587773" w14:paraId="5E2C8296" w14:textId="77777777" w:rsidTr="00836C79">
        <w:trPr>
          <w:trHeight w:val="187"/>
        </w:trPr>
        <w:tc>
          <w:tcPr>
            <w:tcW w:w="3103" w:type="dxa"/>
            <w:gridSpan w:val="2"/>
            <w:shd w:val="clear" w:color="auto" w:fill="auto"/>
          </w:tcPr>
          <w:p w14:paraId="74E96D0F"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PDSCH to PDSCH_DMRS</w:t>
            </w:r>
          </w:p>
        </w:tc>
        <w:tc>
          <w:tcPr>
            <w:tcW w:w="1386" w:type="dxa"/>
            <w:tcBorders>
              <w:top w:val="nil"/>
              <w:bottom w:val="nil"/>
            </w:tcBorders>
            <w:shd w:val="clear" w:color="auto" w:fill="auto"/>
          </w:tcPr>
          <w:p w14:paraId="3A09C6E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4200F24"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7CF1AAA5" w14:textId="77777777" w:rsidR="00D021B7" w:rsidRPr="00587773" w:rsidRDefault="00D021B7" w:rsidP="00836C79">
            <w:pPr>
              <w:keepNext/>
              <w:keepLines/>
              <w:spacing w:after="0"/>
              <w:jc w:val="center"/>
              <w:rPr>
                <w:rFonts w:ascii="Arial" w:hAnsi="Arial"/>
                <w:sz w:val="18"/>
              </w:rPr>
            </w:pPr>
          </w:p>
        </w:tc>
      </w:tr>
      <w:tr w:rsidR="00D021B7" w:rsidRPr="00587773" w14:paraId="56D77793" w14:textId="77777777" w:rsidTr="00836C79">
        <w:trPr>
          <w:trHeight w:val="187"/>
        </w:trPr>
        <w:tc>
          <w:tcPr>
            <w:tcW w:w="3103" w:type="dxa"/>
            <w:gridSpan w:val="2"/>
            <w:shd w:val="clear" w:color="auto" w:fill="auto"/>
          </w:tcPr>
          <w:p w14:paraId="6C9A9E1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DMRS to SSS</w:t>
            </w:r>
          </w:p>
        </w:tc>
        <w:tc>
          <w:tcPr>
            <w:tcW w:w="1386" w:type="dxa"/>
            <w:tcBorders>
              <w:top w:val="nil"/>
              <w:bottom w:val="nil"/>
            </w:tcBorders>
            <w:shd w:val="clear" w:color="auto" w:fill="auto"/>
          </w:tcPr>
          <w:p w14:paraId="02AEC96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670EBA8"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bottom w:val="nil"/>
            </w:tcBorders>
            <w:shd w:val="clear" w:color="auto" w:fill="auto"/>
          </w:tcPr>
          <w:p w14:paraId="350D35D8" w14:textId="77777777" w:rsidR="00D021B7" w:rsidRPr="00587773" w:rsidRDefault="00D021B7" w:rsidP="00836C79">
            <w:pPr>
              <w:keepNext/>
              <w:keepLines/>
              <w:spacing w:after="0"/>
              <w:jc w:val="center"/>
              <w:rPr>
                <w:rFonts w:ascii="Arial" w:hAnsi="Arial"/>
                <w:sz w:val="18"/>
              </w:rPr>
            </w:pPr>
          </w:p>
        </w:tc>
      </w:tr>
      <w:tr w:rsidR="00D021B7" w:rsidRPr="00587773" w14:paraId="77906EBF" w14:textId="77777777" w:rsidTr="00836C79">
        <w:trPr>
          <w:trHeight w:val="187"/>
        </w:trPr>
        <w:tc>
          <w:tcPr>
            <w:tcW w:w="3103" w:type="dxa"/>
            <w:gridSpan w:val="2"/>
            <w:shd w:val="clear" w:color="auto" w:fill="auto"/>
          </w:tcPr>
          <w:p w14:paraId="23132460" w14:textId="77777777" w:rsidR="00D021B7" w:rsidRPr="00587773" w:rsidRDefault="00D021B7" w:rsidP="00836C79">
            <w:pPr>
              <w:keepNext/>
              <w:keepLines/>
              <w:spacing w:after="0"/>
              <w:rPr>
                <w:rFonts w:ascii="Arial" w:hAnsi="Arial" w:cs="Arial"/>
                <w:sz w:val="18"/>
              </w:rPr>
            </w:pPr>
            <w:r w:rsidRPr="00587773">
              <w:rPr>
                <w:rFonts w:ascii="Arial" w:hAnsi="Arial" w:cs="Arial"/>
                <w:sz w:val="18"/>
              </w:rPr>
              <w:t>EPRE ratio of OCNG to OCNG DMRS</w:t>
            </w:r>
          </w:p>
        </w:tc>
        <w:tc>
          <w:tcPr>
            <w:tcW w:w="1386" w:type="dxa"/>
            <w:tcBorders>
              <w:top w:val="nil"/>
            </w:tcBorders>
            <w:shd w:val="clear" w:color="auto" w:fill="auto"/>
          </w:tcPr>
          <w:p w14:paraId="30672A21"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00C7F0C2" w14:textId="77777777" w:rsidR="00D021B7" w:rsidRPr="00587773" w:rsidRDefault="00D021B7" w:rsidP="00836C79">
            <w:pPr>
              <w:keepNext/>
              <w:keepLines/>
              <w:spacing w:after="0"/>
              <w:jc w:val="center"/>
              <w:rPr>
                <w:rFonts w:ascii="Arial" w:hAnsi="Arial"/>
                <w:sz w:val="18"/>
              </w:rPr>
            </w:pPr>
          </w:p>
        </w:tc>
        <w:tc>
          <w:tcPr>
            <w:tcW w:w="3366" w:type="dxa"/>
            <w:gridSpan w:val="3"/>
            <w:tcBorders>
              <w:top w:val="nil"/>
            </w:tcBorders>
            <w:shd w:val="clear" w:color="auto" w:fill="auto"/>
          </w:tcPr>
          <w:p w14:paraId="116C01DE" w14:textId="77777777" w:rsidR="00D021B7" w:rsidRPr="00587773" w:rsidRDefault="00D021B7" w:rsidP="00836C79">
            <w:pPr>
              <w:keepNext/>
              <w:keepLines/>
              <w:spacing w:after="0"/>
              <w:jc w:val="center"/>
              <w:rPr>
                <w:rFonts w:ascii="Arial" w:hAnsi="Arial"/>
                <w:sz w:val="18"/>
              </w:rPr>
            </w:pPr>
          </w:p>
        </w:tc>
      </w:tr>
      <w:tr w:rsidR="00D021B7" w:rsidRPr="00587773" w14:paraId="21C23D44" w14:textId="77777777" w:rsidTr="00836C79">
        <w:trPr>
          <w:trHeight w:val="187"/>
        </w:trPr>
        <w:tc>
          <w:tcPr>
            <w:tcW w:w="3103" w:type="dxa"/>
            <w:gridSpan w:val="2"/>
            <w:tcBorders>
              <w:bottom w:val="single" w:sz="4" w:space="0" w:color="auto"/>
            </w:tcBorders>
            <w:shd w:val="clear" w:color="auto" w:fill="auto"/>
          </w:tcPr>
          <w:p w14:paraId="7AF59D91"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single" w:sz="4" w:space="0" w:color="auto"/>
            </w:tcBorders>
            <w:shd w:val="clear" w:color="auto" w:fill="auto"/>
          </w:tcPr>
          <w:p w14:paraId="3BAAB5C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 KHz</w:t>
            </w:r>
          </w:p>
        </w:tc>
        <w:tc>
          <w:tcPr>
            <w:tcW w:w="1396" w:type="dxa"/>
          </w:tcPr>
          <w:p w14:paraId="1F0CF8C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4FB191F6"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A395AC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355BE739"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C7C16BA" w14:textId="77777777" w:rsidTr="00836C79">
        <w:trPr>
          <w:trHeight w:val="187"/>
        </w:trPr>
        <w:tc>
          <w:tcPr>
            <w:tcW w:w="3103" w:type="dxa"/>
            <w:gridSpan w:val="2"/>
            <w:tcBorders>
              <w:bottom w:val="nil"/>
            </w:tcBorders>
            <w:shd w:val="clear" w:color="auto" w:fill="auto"/>
          </w:tcPr>
          <w:p w14:paraId="33B51F16" w14:textId="77777777" w:rsidR="00D021B7" w:rsidRPr="00587773" w:rsidRDefault="00D021B7" w:rsidP="00836C79">
            <w:pPr>
              <w:keepNext/>
              <w:keepLines/>
              <w:spacing w:after="0"/>
              <w:rPr>
                <w:rFonts w:ascii="Arial" w:hAnsi="Arial" w:cs="Arial"/>
                <w:sz w:val="18"/>
                <w:vertAlign w:val="superscript"/>
              </w:rPr>
            </w:pPr>
            <w:r w:rsidRPr="00587773">
              <w:rPr>
                <w:rFonts w:ascii="Arial" w:eastAsia="Calibri" w:hAnsi="Arial" w:cs="Arial"/>
                <w:i/>
                <w:sz w:val="18"/>
              </w:rPr>
              <w:t>N</w:t>
            </w:r>
            <w:r w:rsidRPr="00587773">
              <w:rPr>
                <w:rFonts w:ascii="Arial" w:eastAsia="Calibri" w:hAnsi="Arial" w:cs="Arial"/>
                <w:i/>
                <w:sz w:val="18"/>
                <w:vertAlign w:val="subscript"/>
              </w:rPr>
              <w:t>oc</w:t>
            </w:r>
            <w:r w:rsidRPr="00587773">
              <w:rPr>
                <w:rFonts w:ascii="Arial" w:eastAsia="Calibri" w:hAnsi="Arial" w:cs="Arial"/>
                <w:sz w:val="18"/>
                <w:vertAlign w:val="superscript"/>
              </w:rPr>
              <w:t>Note2</w:t>
            </w:r>
          </w:p>
        </w:tc>
        <w:tc>
          <w:tcPr>
            <w:tcW w:w="1386" w:type="dxa"/>
            <w:tcBorders>
              <w:bottom w:val="nil"/>
            </w:tcBorders>
            <w:shd w:val="clear" w:color="auto" w:fill="auto"/>
          </w:tcPr>
          <w:p w14:paraId="4676707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C5B7D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642B4DF5"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c>
          <w:tcPr>
            <w:tcW w:w="1122" w:type="dxa"/>
            <w:shd w:val="clear" w:color="auto" w:fill="auto"/>
          </w:tcPr>
          <w:p w14:paraId="6C5AA47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6C63673A"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-100</w:t>
            </w:r>
          </w:p>
        </w:tc>
      </w:tr>
      <w:tr w:rsidR="00D021B7" w:rsidRPr="00587773" w14:paraId="3E64DCFE" w14:textId="77777777" w:rsidTr="00836C79">
        <w:trPr>
          <w:trHeight w:val="187"/>
        </w:trPr>
        <w:tc>
          <w:tcPr>
            <w:tcW w:w="3103" w:type="dxa"/>
            <w:gridSpan w:val="2"/>
            <w:tcBorders>
              <w:top w:val="nil"/>
            </w:tcBorders>
            <w:shd w:val="clear" w:color="auto" w:fill="auto"/>
          </w:tcPr>
          <w:p w14:paraId="7F80C4BE" w14:textId="77777777" w:rsidR="00D021B7" w:rsidRPr="00587773" w:rsidRDefault="00D021B7" w:rsidP="00836C79">
            <w:pPr>
              <w:keepNext/>
              <w:keepLines/>
              <w:spacing w:after="0"/>
              <w:rPr>
                <w:rFonts w:ascii="Arial" w:eastAsia="Calibri" w:hAnsi="Arial" w:cs="Arial"/>
                <w:i/>
                <w:sz w:val="18"/>
              </w:rPr>
            </w:pPr>
          </w:p>
        </w:tc>
        <w:tc>
          <w:tcPr>
            <w:tcW w:w="1386" w:type="dxa"/>
            <w:tcBorders>
              <w:top w:val="nil"/>
            </w:tcBorders>
            <w:shd w:val="clear" w:color="auto" w:fill="auto"/>
          </w:tcPr>
          <w:p w14:paraId="0A08B1CD" w14:textId="77777777" w:rsidR="00D021B7" w:rsidRPr="00587773" w:rsidRDefault="00D021B7" w:rsidP="00836C79">
            <w:pPr>
              <w:keepNext/>
              <w:keepLines/>
              <w:spacing w:after="0"/>
              <w:jc w:val="center"/>
              <w:rPr>
                <w:rFonts w:ascii="Arial" w:hAnsi="Arial"/>
                <w:sz w:val="18"/>
              </w:rPr>
            </w:pPr>
          </w:p>
        </w:tc>
        <w:tc>
          <w:tcPr>
            <w:tcW w:w="1396" w:type="dxa"/>
          </w:tcPr>
          <w:p w14:paraId="0A99B3D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45959CB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c>
          <w:tcPr>
            <w:tcW w:w="1122" w:type="dxa"/>
            <w:shd w:val="clear" w:color="auto" w:fill="auto"/>
          </w:tcPr>
          <w:p w14:paraId="17AB0A1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17AF6290"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-97</w:t>
            </w:r>
          </w:p>
        </w:tc>
      </w:tr>
      <w:tr w:rsidR="00D021B7" w:rsidRPr="00587773" w14:paraId="14F8CDE7" w14:textId="77777777" w:rsidTr="00836C79">
        <w:trPr>
          <w:trHeight w:val="187"/>
        </w:trPr>
        <w:tc>
          <w:tcPr>
            <w:tcW w:w="3103" w:type="dxa"/>
            <w:gridSpan w:val="2"/>
            <w:shd w:val="clear" w:color="auto" w:fill="auto"/>
          </w:tcPr>
          <w:p w14:paraId="3E7EDC55" w14:textId="77777777" w:rsidR="00D021B7" w:rsidRPr="00587773" w:rsidRDefault="00D021B7" w:rsidP="00836C79">
            <w:pPr>
              <w:keepNext/>
              <w:keepLines/>
              <w:spacing w:after="0"/>
              <w:rPr>
                <w:rFonts w:ascii="Arial" w:eastAsia="Calibri" w:hAnsi="Arial" w:cs="Arial"/>
                <w:i/>
                <w:sz w:val="18"/>
                <w:vertAlign w:val="superscript"/>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/N</w:t>
            </w:r>
            <w:r w:rsidRPr="00587773">
              <w:rPr>
                <w:rFonts w:ascii="Arial" w:eastAsia="Calibri" w:hAnsi="Arial" w:cs="Arial"/>
                <w:sz w:val="18"/>
                <w:vertAlign w:val="subscript"/>
              </w:rPr>
              <w:t>oc</w:t>
            </w:r>
          </w:p>
        </w:tc>
        <w:tc>
          <w:tcPr>
            <w:tcW w:w="1386" w:type="dxa"/>
            <w:shd w:val="clear" w:color="auto" w:fill="auto"/>
          </w:tcPr>
          <w:p w14:paraId="23D77D7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F5679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0D9313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5E4C9B0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3BE32B1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5901A972" w14:textId="77777777" w:rsidTr="00836C79">
        <w:trPr>
          <w:trHeight w:val="187"/>
        </w:trPr>
        <w:tc>
          <w:tcPr>
            <w:tcW w:w="3103" w:type="dxa"/>
            <w:gridSpan w:val="2"/>
            <w:shd w:val="clear" w:color="auto" w:fill="auto"/>
          </w:tcPr>
          <w:p w14:paraId="27FFC167"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Ê</w:t>
            </w:r>
            <w:r w:rsidRPr="00587773">
              <w:rPr>
                <w:rFonts w:ascii="Arial" w:eastAsia="Calibri" w:hAnsi="Arial" w:cs="Arial"/>
                <w:sz w:val="18"/>
                <w:vertAlign w:val="subscript"/>
              </w:rPr>
              <w:t>s</w:t>
            </w:r>
            <w:r w:rsidRPr="00587773">
              <w:rPr>
                <w:rFonts w:ascii="Arial" w:eastAsia="Calibri" w:hAnsi="Arial" w:cs="Arial"/>
                <w:sz w:val="18"/>
              </w:rPr>
              <w:t>/I</w:t>
            </w:r>
            <w:r w:rsidRPr="00587773">
              <w:rPr>
                <w:rFonts w:ascii="Arial" w:eastAsia="Calibri" w:hAnsi="Arial" w:cs="Arial"/>
                <w:sz w:val="18"/>
                <w:vertAlign w:val="subscript"/>
              </w:rPr>
              <w:t>ot</w:t>
            </w:r>
            <w:r w:rsidRPr="00587773">
              <w:rPr>
                <w:rFonts w:ascii="Arial" w:eastAsia="Calibri" w:hAnsi="Arial" w:cs="Arial"/>
                <w:sz w:val="18"/>
                <w:vertAlign w:val="superscript"/>
              </w:rPr>
              <w:t>Note3</w:t>
            </w:r>
          </w:p>
        </w:tc>
        <w:tc>
          <w:tcPr>
            <w:tcW w:w="1386" w:type="dxa"/>
            <w:tcBorders>
              <w:bottom w:val="single" w:sz="4" w:space="0" w:color="auto"/>
            </w:tcBorders>
            <w:shd w:val="clear" w:color="auto" w:fill="auto"/>
          </w:tcPr>
          <w:p w14:paraId="19AB65E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5F7064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122" w:type="dxa"/>
            <w:shd w:val="clear" w:color="auto" w:fill="auto"/>
          </w:tcPr>
          <w:p w14:paraId="75C47F3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12</w:t>
            </w:r>
          </w:p>
        </w:tc>
        <w:tc>
          <w:tcPr>
            <w:tcW w:w="1122" w:type="dxa"/>
            <w:shd w:val="clear" w:color="auto" w:fill="auto"/>
          </w:tcPr>
          <w:p w14:paraId="0E5239E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c>
          <w:tcPr>
            <w:tcW w:w="1122" w:type="dxa"/>
            <w:shd w:val="clear" w:color="auto" w:fill="auto"/>
          </w:tcPr>
          <w:p w14:paraId="038323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w:t>
            </w:r>
          </w:p>
        </w:tc>
      </w:tr>
      <w:tr w:rsidR="00D021B7" w:rsidRPr="00587773" w14:paraId="343A8550" w14:textId="77777777" w:rsidTr="00836C79">
        <w:trPr>
          <w:trHeight w:val="187"/>
        </w:trPr>
        <w:tc>
          <w:tcPr>
            <w:tcW w:w="3103" w:type="dxa"/>
            <w:gridSpan w:val="2"/>
            <w:shd w:val="clear" w:color="auto" w:fill="auto"/>
          </w:tcPr>
          <w:p w14:paraId="2FCE4DD0"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SS-RSRP</w:t>
            </w:r>
            <w:r w:rsidRPr="00587773">
              <w:rPr>
                <w:rFonts w:ascii="Arial" w:eastAsia="Calibri" w:hAnsi="Arial" w:cs="Arial"/>
                <w:sz w:val="18"/>
                <w:vertAlign w:val="superscript"/>
              </w:rPr>
              <w:t>Note3</w:t>
            </w:r>
          </w:p>
        </w:tc>
        <w:tc>
          <w:tcPr>
            <w:tcW w:w="1386" w:type="dxa"/>
            <w:tcBorders>
              <w:bottom w:val="nil"/>
            </w:tcBorders>
            <w:shd w:val="clear" w:color="auto" w:fill="auto"/>
          </w:tcPr>
          <w:p w14:paraId="188BDE6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dBm/SCS</w:t>
            </w:r>
          </w:p>
        </w:tc>
        <w:tc>
          <w:tcPr>
            <w:tcW w:w="1396" w:type="dxa"/>
          </w:tcPr>
          <w:p w14:paraId="48E01E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58F7B7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-88</w:t>
            </w:r>
          </w:p>
        </w:tc>
        <w:tc>
          <w:tcPr>
            <w:tcW w:w="1122" w:type="dxa"/>
            <w:shd w:val="clear" w:color="auto" w:fill="auto"/>
          </w:tcPr>
          <w:p w14:paraId="3244E5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c>
          <w:tcPr>
            <w:tcW w:w="1122" w:type="dxa"/>
            <w:shd w:val="clear" w:color="auto" w:fill="auto"/>
          </w:tcPr>
          <w:p w14:paraId="1813373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-104</w:t>
            </w:r>
          </w:p>
        </w:tc>
      </w:tr>
      <w:tr w:rsidR="00D021B7" w:rsidRPr="00587773" w14:paraId="1F12A923" w14:textId="77777777" w:rsidTr="00836C79">
        <w:trPr>
          <w:trHeight w:val="187"/>
        </w:trPr>
        <w:tc>
          <w:tcPr>
            <w:tcW w:w="3103" w:type="dxa"/>
            <w:gridSpan w:val="2"/>
            <w:tcBorders>
              <w:bottom w:val="single" w:sz="4" w:space="0" w:color="auto"/>
            </w:tcBorders>
            <w:shd w:val="clear" w:color="auto" w:fill="auto"/>
          </w:tcPr>
          <w:p w14:paraId="44190E5A" w14:textId="77777777" w:rsidR="00D021B7" w:rsidRPr="00587773" w:rsidRDefault="00D021B7" w:rsidP="00836C79">
            <w:pPr>
              <w:keepNext/>
              <w:keepLines/>
              <w:spacing w:after="0"/>
              <w:rPr>
                <w:rFonts w:ascii="Arial" w:eastAsia="Calibri" w:hAnsi="Arial" w:cs="Arial"/>
                <w:sz w:val="18"/>
              </w:rPr>
            </w:pPr>
          </w:p>
        </w:tc>
        <w:tc>
          <w:tcPr>
            <w:tcW w:w="1386" w:type="dxa"/>
            <w:tcBorders>
              <w:top w:val="nil"/>
            </w:tcBorders>
            <w:shd w:val="clear" w:color="auto" w:fill="auto"/>
          </w:tcPr>
          <w:p w14:paraId="104866B1" w14:textId="77777777" w:rsidR="00D021B7" w:rsidRPr="00587773" w:rsidRDefault="00D021B7" w:rsidP="00836C79">
            <w:pPr>
              <w:keepNext/>
              <w:keepLines/>
              <w:spacing w:after="0"/>
              <w:jc w:val="center"/>
              <w:rPr>
                <w:rFonts w:ascii="Arial" w:hAnsi="Arial"/>
                <w:sz w:val="18"/>
              </w:rPr>
            </w:pPr>
          </w:p>
        </w:tc>
        <w:tc>
          <w:tcPr>
            <w:tcW w:w="1396" w:type="dxa"/>
          </w:tcPr>
          <w:p w14:paraId="44985F8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2495A5F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-85</w:t>
            </w:r>
          </w:p>
        </w:tc>
        <w:tc>
          <w:tcPr>
            <w:tcW w:w="1122" w:type="dxa"/>
            <w:shd w:val="clear" w:color="auto" w:fill="auto"/>
          </w:tcPr>
          <w:p w14:paraId="1C0CF27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c>
          <w:tcPr>
            <w:tcW w:w="1122" w:type="dxa"/>
            <w:shd w:val="clear" w:color="auto" w:fill="auto"/>
          </w:tcPr>
          <w:p w14:paraId="37BE6AC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-101</w:t>
            </w:r>
          </w:p>
        </w:tc>
      </w:tr>
      <w:tr w:rsidR="00D021B7" w:rsidRPr="00587773" w14:paraId="630F79AF" w14:textId="77777777" w:rsidTr="00836C79">
        <w:trPr>
          <w:trHeight w:val="187"/>
        </w:trPr>
        <w:tc>
          <w:tcPr>
            <w:tcW w:w="3103" w:type="dxa"/>
            <w:gridSpan w:val="2"/>
            <w:tcBorders>
              <w:bottom w:val="nil"/>
            </w:tcBorders>
            <w:shd w:val="clear" w:color="auto" w:fill="auto"/>
          </w:tcPr>
          <w:p w14:paraId="29EF6594" w14:textId="77777777" w:rsidR="00D021B7" w:rsidRPr="00587773" w:rsidRDefault="00D021B7" w:rsidP="00836C79">
            <w:pPr>
              <w:keepNext/>
              <w:keepLines/>
              <w:spacing w:after="0"/>
              <w:rPr>
                <w:rFonts w:ascii="Arial" w:eastAsia="Calibri" w:hAnsi="Arial" w:cs="Arial"/>
                <w:sz w:val="18"/>
                <w:vertAlign w:val="superscript"/>
              </w:rPr>
            </w:pPr>
            <w:r w:rsidRPr="00587773">
              <w:rPr>
                <w:rFonts w:ascii="Arial" w:eastAsia="Calibri" w:hAnsi="Arial" w:cs="Arial"/>
                <w:sz w:val="18"/>
              </w:rPr>
              <w:t>Io</w:t>
            </w:r>
            <w:r w:rsidRPr="00587773">
              <w:rPr>
                <w:rFonts w:ascii="Arial" w:eastAsia="Calibri" w:hAnsi="Arial" w:cs="Arial"/>
                <w:sz w:val="18"/>
                <w:vertAlign w:val="superscript"/>
              </w:rPr>
              <w:t>Note3</w:t>
            </w:r>
          </w:p>
        </w:tc>
        <w:tc>
          <w:tcPr>
            <w:tcW w:w="1386" w:type="dxa"/>
            <w:shd w:val="clear" w:color="auto" w:fill="auto"/>
          </w:tcPr>
          <w:p w14:paraId="6018AB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dBm/9.36 MHz</w:t>
            </w:r>
          </w:p>
        </w:tc>
        <w:tc>
          <w:tcPr>
            <w:tcW w:w="1396" w:type="dxa"/>
          </w:tcPr>
          <w:p w14:paraId="2D7D9A5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1, 2, 4, 5</w:t>
            </w:r>
          </w:p>
        </w:tc>
        <w:tc>
          <w:tcPr>
            <w:tcW w:w="1122" w:type="dxa"/>
            <w:shd w:val="clear" w:color="auto" w:fill="auto"/>
          </w:tcPr>
          <w:p w14:paraId="46975E7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-59.78</w:t>
            </w:r>
          </w:p>
        </w:tc>
        <w:tc>
          <w:tcPr>
            <w:tcW w:w="1122" w:type="dxa"/>
            <w:shd w:val="clear" w:color="auto" w:fill="auto"/>
          </w:tcPr>
          <w:p w14:paraId="3810BB8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-73.04</w:t>
            </w:r>
          </w:p>
        </w:tc>
        <w:tc>
          <w:tcPr>
            <w:tcW w:w="1122" w:type="dxa"/>
            <w:shd w:val="clear" w:color="auto" w:fill="auto"/>
          </w:tcPr>
          <w:p w14:paraId="74F7D76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-70.59</w:t>
            </w:r>
          </w:p>
        </w:tc>
      </w:tr>
      <w:tr w:rsidR="00D021B7" w:rsidRPr="00587773" w14:paraId="43BE94DA" w14:textId="77777777" w:rsidTr="00836C79">
        <w:trPr>
          <w:trHeight w:val="187"/>
        </w:trPr>
        <w:tc>
          <w:tcPr>
            <w:tcW w:w="3103" w:type="dxa"/>
            <w:gridSpan w:val="2"/>
            <w:tcBorders>
              <w:top w:val="nil"/>
            </w:tcBorders>
            <w:shd w:val="clear" w:color="auto" w:fill="auto"/>
          </w:tcPr>
          <w:p w14:paraId="63BC24BC" w14:textId="77777777" w:rsidR="00D021B7" w:rsidRPr="00587773" w:rsidRDefault="00D021B7" w:rsidP="00836C79">
            <w:pPr>
              <w:keepNext/>
              <w:keepLines/>
              <w:spacing w:after="0"/>
              <w:rPr>
                <w:rFonts w:ascii="Arial" w:eastAsia="Calibri" w:hAnsi="Arial" w:cs="Arial"/>
                <w:sz w:val="18"/>
              </w:rPr>
            </w:pPr>
          </w:p>
        </w:tc>
        <w:tc>
          <w:tcPr>
            <w:tcW w:w="1386" w:type="dxa"/>
            <w:shd w:val="clear" w:color="auto" w:fill="auto"/>
          </w:tcPr>
          <w:p w14:paraId="43DA2B4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dBm/38.16 MHz</w:t>
            </w:r>
          </w:p>
        </w:tc>
        <w:tc>
          <w:tcPr>
            <w:tcW w:w="1396" w:type="dxa"/>
          </w:tcPr>
          <w:p w14:paraId="23BBC4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3, 6</w:t>
            </w:r>
          </w:p>
        </w:tc>
        <w:tc>
          <w:tcPr>
            <w:tcW w:w="1122" w:type="dxa"/>
            <w:shd w:val="clear" w:color="auto" w:fill="auto"/>
          </w:tcPr>
          <w:p w14:paraId="7578A25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-53.68</w:t>
            </w:r>
          </w:p>
        </w:tc>
        <w:tc>
          <w:tcPr>
            <w:tcW w:w="1122" w:type="dxa"/>
            <w:shd w:val="clear" w:color="auto" w:fill="auto"/>
          </w:tcPr>
          <w:p w14:paraId="2FF7D4B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-66.9448</w:t>
            </w:r>
          </w:p>
        </w:tc>
        <w:tc>
          <w:tcPr>
            <w:tcW w:w="1122" w:type="dxa"/>
            <w:shd w:val="clear" w:color="auto" w:fill="auto"/>
          </w:tcPr>
          <w:p w14:paraId="51A861D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-64.49</w:t>
            </w:r>
          </w:p>
        </w:tc>
      </w:tr>
      <w:tr w:rsidR="00D021B7" w:rsidRPr="00587773" w14:paraId="4F6BD6DD" w14:textId="77777777" w:rsidTr="00836C79">
        <w:trPr>
          <w:trHeight w:val="187"/>
        </w:trPr>
        <w:tc>
          <w:tcPr>
            <w:tcW w:w="3103" w:type="dxa"/>
            <w:gridSpan w:val="2"/>
            <w:shd w:val="clear" w:color="auto" w:fill="auto"/>
          </w:tcPr>
          <w:p w14:paraId="016152EE"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t>Propagation condition</w:t>
            </w:r>
          </w:p>
        </w:tc>
        <w:tc>
          <w:tcPr>
            <w:tcW w:w="1386" w:type="dxa"/>
            <w:shd w:val="clear" w:color="auto" w:fill="auto"/>
          </w:tcPr>
          <w:p w14:paraId="0DB71EE0" w14:textId="77777777" w:rsidR="00D021B7" w:rsidRPr="00587773" w:rsidRDefault="00D021B7" w:rsidP="00836C79">
            <w:pPr>
              <w:keepNext/>
              <w:keepLines/>
              <w:spacing w:after="0"/>
              <w:jc w:val="center"/>
              <w:rPr>
                <w:rFonts w:ascii="Arial" w:hAnsi="Arial"/>
                <w:sz w:val="18"/>
              </w:rPr>
            </w:pPr>
          </w:p>
        </w:tc>
        <w:tc>
          <w:tcPr>
            <w:tcW w:w="1396" w:type="dxa"/>
          </w:tcPr>
          <w:p w14:paraId="4528238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2FE7170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2F35BAF4" w14:textId="77777777" w:rsidTr="00836C79">
        <w:trPr>
          <w:trHeight w:val="187"/>
        </w:trPr>
        <w:tc>
          <w:tcPr>
            <w:tcW w:w="3103" w:type="dxa"/>
            <w:gridSpan w:val="2"/>
            <w:shd w:val="clear" w:color="auto" w:fill="auto"/>
          </w:tcPr>
          <w:p w14:paraId="771EBC44" w14:textId="77777777" w:rsidR="00D021B7" w:rsidRPr="00587773" w:rsidRDefault="00D021B7" w:rsidP="00836C79">
            <w:pPr>
              <w:keepNext/>
              <w:keepLines/>
              <w:spacing w:after="0"/>
              <w:rPr>
                <w:rFonts w:ascii="Arial" w:eastAsia="Calibri" w:hAnsi="Arial" w:cs="Arial"/>
                <w:sz w:val="18"/>
              </w:rPr>
            </w:pPr>
            <w:r w:rsidRPr="00587773">
              <w:rPr>
                <w:rFonts w:ascii="Arial" w:eastAsia="Calibri" w:hAnsi="Arial" w:cs="Arial"/>
                <w:sz w:val="18"/>
              </w:rPr>
              <w:lastRenderedPageBreak/>
              <w:t>Antenna Configuration and Correlation Matrix</w:t>
            </w:r>
          </w:p>
        </w:tc>
        <w:tc>
          <w:tcPr>
            <w:tcW w:w="1386" w:type="dxa"/>
            <w:shd w:val="clear" w:color="auto" w:fill="auto"/>
          </w:tcPr>
          <w:p w14:paraId="712970B0" w14:textId="77777777" w:rsidR="00D021B7" w:rsidRPr="00587773" w:rsidRDefault="00D021B7" w:rsidP="00836C79">
            <w:pPr>
              <w:keepNext/>
              <w:keepLines/>
              <w:spacing w:after="0"/>
              <w:jc w:val="center"/>
              <w:rPr>
                <w:rFonts w:ascii="Arial" w:hAnsi="Arial"/>
                <w:sz w:val="18"/>
              </w:rPr>
            </w:pPr>
          </w:p>
        </w:tc>
        <w:tc>
          <w:tcPr>
            <w:tcW w:w="1396" w:type="dxa"/>
          </w:tcPr>
          <w:p w14:paraId="5DD517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3366" w:type="dxa"/>
            <w:gridSpan w:val="3"/>
            <w:shd w:val="clear" w:color="auto" w:fill="auto"/>
          </w:tcPr>
          <w:p w14:paraId="52E17AE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094E2CE2" w14:textId="77777777" w:rsidTr="00836C79">
        <w:trPr>
          <w:trHeight w:val="187"/>
        </w:trPr>
        <w:tc>
          <w:tcPr>
            <w:tcW w:w="9251" w:type="dxa"/>
            <w:gridSpan w:val="7"/>
            <w:shd w:val="clear" w:color="auto" w:fill="auto"/>
            <w:vAlign w:val="center"/>
          </w:tcPr>
          <w:p w14:paraId="3B51E8D9" w14:textId="77777777" w:rsidR="00D021B7" w:rsidRPr="00587773" w:rsidRDefault="00D021B7" w:rsidP="00D021B7">
            <w:pPr>
              <w:pStyle w:val="TAN"/>
            </w:pPr>
            <w:r w:rsidRPr="00587773">
              <w:t>Note 1:</w:t>
            </w:r>
            <w:r w:rsidRPr="00587773">
              <w:tab/>
              <w:t>OCNG shall be used such that both cells are fully allocated and a constant total transmitted power spectral density is achieved for all OFDM symbols.</w:t>
            </w:r>
          </w:p>
          <w:p w14:paraId="505EAE3D" w14:textId="77777777" w:rsidR="00D021B7" w:rsidRPr="00587773" w:rsidRDefault="00D021B7" w:rsidP="00D021B7">
            <w:pPr>
              <w:pStyle w:val="TAN"/>
            </w:pPr>
            <w:r w:rsidRPr="00587773">
              <w:t>Note 2:</w:t>
            </w:r>
            <w:r w:rsidRPr="00587773">
              <w:tab/>
              <w:t xml:space="preserve">Interference from other cells and noise sources not specified in the test is assumed to be constant over subcarriers and time and shall be modelled as AWGN of appropriate power for </w:t>
            </w:r>
            <w:r w:rsidRPr="00587773">
              <w:rPr>
                <w:rFonts w:eastAsia="Calibri"/>
                <w:i/>
              </w:rPr>
              <w:t>N</w:t>
            </w:r>
            <w:r w:rsidRPr="00587773">
              <w:rPr>
                <w:rFonts w:eastAsia="Calibri"/>
                <w:i/>
                <w:vertAlign w:val="subscript"/>
              </w:rPr>
              <w:t>oc</w:t>
            </w:r>
            <w:r w:rsidRPr="00587773">
              <w:t xml:space="preserve"> to be fulfilled.</w:t>
            </w:r>
          </w:p>
          <w:p w14:paraId="5B4F3918" w14:textId="77777777" w:rsidR="00D021B7" w:rsidRPr="00587773" w:rsidRDefault="00D021B7" w:rsidP="00D021B7">
            <w:pPr>
              <w:pStyle w:val="TAN"/>
            </w:pPr>
            <w:r w:rsidRPr="00587773">
              <w:t>Note 3:</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t>, SS-RSRP, and Io levels have been derived from other parameters for information purposes. They are not settable parameters themselves.</w:t>
            </w:r>
          </w:p>
        </w:tc>
      </w:tr>
    </w:tbl>
    <w:p w14:paraId="171C8171" w14:textId="77777777" w:rsidR="00D021B7" w:rsidRPr="00587773" w:rsidRDefault="00D021B7" w:rsidP="00D021B7"/>
    <w:p w14:paraId="3B9E8D64" w14:textId="77777777" w:rsidR="00D021B7" w:rsidRPr="00587773" w:rsidRDefault="00D021B7" w:rsidP="00D021B7">
      <w:pPr>
        <w:pStyle w:val="TH"/>
      </w:pPr>
      <w:r w:rsidRPr="00587773">
        <w:t xml:space="preserve">Table </w:t>
      </w:r>
      <w:r w:rsidRPr="000834E7">
        <w:t>A.11.2.1.</w:t>
      </w:r>
      <w:r>
        <w:t>9.1</w:t>
      </w:r>
      <w:r w:rsidRPr="00587773">
        <w:t>-4: Cell specific test parameters for SA inter-RAT E-UTRA handover with FR1 PSCell addition (E-UTRA Cell 2)</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0"/>
        <w:gridCol w:w="1147"/>
        <w:gridCol w:w="1396"/>
        <w:gridCol w:w="1622"/>
        <w:gridCol w:w="1622"/>
        <w:gridCol w:w="1622"/>
      </w:tblGrid>
      <w:tr w:rsidR="00D021B7" w:rsidRPr="00587773" w14:paraId="3B6782AD" w14:textId="77777777" w:rsidTr="00836C79">
        <w:trPr>
          <w:trHeight w:val="417"/>
        </w:trPr>
        <w:tc>
          <w:tcPr>
            <w:tcW w:w="2230" w:type="dxa"/>
            <w:tcBorders>
              <w:bottom w:val="nil"/>
            </w:tcBorders>
            <w:shd w:val="clear" w:color="auto" w:fill="auto"/>
          </w:tcPr>
          <w:p w14:paraId="4CA2F7CA"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Parameter</w:t>
            </w:r>
          </w:p>
        </w:tc>
        <w:tc>
          <w:tcPr>
            <w:tcW w:w="1147" w:type="dxa"/>
            <w:tcBorders>
              <w:bottom w:val="nil"/>
            </w:tcBorders>
            <w:shd w:val="clear" w:color="auto" w:fill="auto"/>
          </w:tcPr>
          <w:p w14:paraId="2308DEA5"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Unit</w:t>
            </w:r>
          </w:p>
        </w:tc>
        <w:tc>
          <w:tcPr>
            <w:tcW w:w="1396" w:type="dxa"/>
            <w:tcBorders>
              <w:bottom w:val="nil"/>
            </w:tcBorders>
            <w:shd w:val="clear" w:color="auto" w:fill="auto"/>
          </w:tcPr>
          <w:p w14:paraId="265226C0"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Configuration</w:t>
            </w:r>
          </w:p>
        </w:tc>
        <w:tc>
          <w:tcPr>
            <w:tcW w:w="4866" w:type="dxa"/>
            <w:gridSpan w:val="3"/>
            <w:shd w:val="clear" w:color="auto" w:fill="auto"/>
          </w:tcPr>
          <w:p w14:paraId="38A5602D"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Cell 2</w:t>
            </w:r>
          </w:p>
        </w:tc>
      </w:tr>
      <w:tr w:rsidR="00D021B7" w:rsidRPr="00587773" w14:paraId="6A5FB456" w14:textId="77777777" w:rsidTr="00836C79">
        <w:tc>
          <w:tcPr>
            <w:tcW w:w="2230" w:type="dxa"/>
            <w:tcBorders>
              <w:top w:val="nil"/>
            </w:tcBorders>
            <w:shd w:val="clear" w:color="auto" w:fill="auto"/>
          </w:tcPr>
          <w:p w14:paraId="0D0D0902" w14:textId="77777777" w:rsidR="00D021B7" w:rsidRPr="00587773" w:rsidRDefault="00D021B7" w:rsidP="00836C79">
            <w:pPr>
              <w:keepLines/>
              <w:spacing w:after="0"/>
              <w:jc w:val="center"/>
              <w:rPr>
                <w:rFonts w:ascii="Arial" w:hAnsi="Arial"/>
                <w:b/>
                <w:sz w:val="18"/>
              </w:rPr>
            </w:pPr>
          </w:p>
        </w:tc>
        <w:tc>
          <w:tcPr>
            <w:tcW w:w="1147" w:type="dxa"/>
            <w:tcBorders>
              <w:top w:val="nil"/>
            </w:tcBorders>
            <w:shd w:val="clear" w:color="auto" w:fill="auto"/>
          </w:tcPr>
          <w:p w14:paraId="481F4341" w14:textId="77777777" w:rsidR="00D021B7" w:rsidRPr="00587773" w:rsidRDefault="00D021B7" w:rsidP="00836C79">
            <w:pPr>
              <w:keepLines/>
              <w:spacing w:after="0"/>
              <w:jc w:val="center"/>
              <w:rPr>
                <w:rFonts w:ascii="Arial" w:hAnsi="Arial"/>
                <w:b/>
                <w:sz w:val="18"/>
              </w:rPr>
            </w:pPr>
          </w:p>
        </w:tc>
        <w:tc>
          <w:tcPr>
            <w:tcW w:w="1396" w:type="dxa"/>
            <w:tcBorders>
              <w:top w:val="nil"/>
            </w:tcBorders>
            <w:shd w:val="clear" w:color="auto" w:fill="auto"/>
          </w:tcPr>
          <w:p w14:paraId="7263F0EC" w14:textId="77777777" w:rsidR="00D021B7" w:rsidRPr="00587773" w:rsidRDefault="00D021B7" w:rsidP="00836C79">
            <w:pPr>
              <w:keepLines/>
              <w:spacing w:after="0"/>
              <w:jc w:val="center"/>
              <w:rPr>
                <w:rFonts w:ascii="Arial" w:hAnsi="Arial"/>
                <w:b/>
                <w:sz w:val="18"/>
              </w:rPr>
            </w:pPr>
          </w:p>
        </w:tc>
        <w:tc>
          <w:tcPr>
            <w:tcW w:w="1622" w:type="dxa"/>
            <w:shd w:val="clear" w:color="auto" w:fill="auto"/>
          </w:tcPr>
          <w:p w14:paraId="7F1E858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T1</w:t>
            </w:r>
          </w:p>
        </w:tc>
        <w:tc>
          <w:tcPr>
            <w:tcW w:w="1622" w:type="dxa"/>
            <w:shd w:val="clear" w:color="auto" w:fill="auto"/>
          </w:tcPr>
          <w:p w14:paraId="50F6106B"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T2</w:t>
            </w:r>
          </w:p>
        </w:tc>
        <w:tc>
          <w:tcPr>
            <w:tcW w:w="1622" w:type="dxa"/>
            <w:shd w:val="clear" w:color="auto" w:fill="auto"/>
          </w:tcPr>
          <w:p w14:paraId="0AE0BA82" w14:textId="77777777" w:rsidR="00D021B7" w:rsidRPr="00587773" w:rsidRDefault="00D021B7" w:rsidP="00836C79">
            <w:pPr>
              <w:keepNext/>
              <w:keepLines/>
              <w:spacing w:after="0"/>
              <w:jc w:val="center"/>
              <w:rPr>
                <w:rFonts w:ascii="Arial" w:hAnsi="Arial"/>
                <w:b/>
                <w:sz w:val="18"/>
              </w:rPr>
            </w:pPr>
            <w:r w:rsidRPr="00587773">
              <w:rPr>
                <w:rFonts w:ascii="Arial" w:hAnsi="Arial"/>
                <w:b/>
                <w:sz w:val="18"/>
              </w:rPr>
              <w:t>T3</w:t>
            </w:r>
          </w:p>
        </w:tc>
      </w:tr>
      <w:tr w:rsidR="00D021B7" w:rsidRPr="00587773" w14:paraId="2DF46C15" w14:textId="77777777" w:rsidTr="00836C79">
        <w:tc>
          <w:tcPr>
            <w:tcW w:w="2230" w:type="dxa"/>
            <w:shd w:val="clear" w:color="auto" w:fill="auto"/>
          </w:tcPr>
          <w:p w14:paraId="74964066" w14:textId="77777777" w:rsidR="00D021B7" w:rsidRPr="00587773" w:rsidRDefault="00D021B7" w:rsidP="00836C79">
            <w:pPr>
              <w:keepNext/>
              <w:keepLines/>
              <w:spacing w:after="0"/>
              <w:rPr>
                <w:rFonts w:ascii="Arial" w:hAnsi="Arial"/>
                <w:sz w:val="18"/>
              </w:rPr>
            </w:pPr>
            <w:r w:rsidRPr="00587773">
              <w:rPr>
                <w:rFonts w:ascii="Arial" w:hAnsi="Arial"/>
                <w:sz w:val="18"/>
              </w:rPr>
              <w:lastRenderedPageBreak/>
              <w:t>RF channel number</w:t>
            </w:r>
          </w:p>
        </w:tc>
        <w:tc>
          <w:tcPr>
            <w:tcW w:w="1147" w:type="dxa"/>
            <w:shd w:val="clear" w:color="auto" w:fill="auto"/>
          </w:tcPr>
          <w:p w14:paraId="43317E3E" w14:textId="77777777" w:rsidR="00D021B7" w:rsidRPr="00587773" w:rsidRDefault="00D021B7" w:rsidP="00836C79">
            <w:pPr>
              <w:keepNext/>
              <w:keepLines/>
              <w:spacing w:after="0"/>
              <w:jc w:val="center"/>
              <w:rPr>
                <w:rFonts w:ascii="Arial" w:hAnsi="Arial"/>
                <w:sz w:val="18"/>
              </w:rPr>
            </w:pPr>
          </w:p>
        </w:tc>
        <w:tc>
          <w:tcPr>
            <w:tcW w:w="1396" w:type="dxa"/>
          </w:tcPr>
          <w:p w14:paraId="5CC4EDA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09DE3DC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w:t>
            </w:r>
          </w:p>
        </w:tc>
      </w:tr>
      <w:tr w:rsidR="00D021B7" w:rsidRPr="00587773" w14:paraId="34A19265" w14:textId="77777777" w:rsidTr="00836C79">
        <w:trPr>
          <w:trHeight w:val="56"/>
        </w:trPr>
        <w:tc>
          <w:tcPr>
            <w:tcW w:w="2230" w:type="dxa"/>
            <w:vMerge w:val="restart"/>
            <w:shd w:val="clear" w:color="auto" w:fill="auto"/>
          </w:tcPr>
          <w:p w14:paraId="14E34057" w14:textId="77777777" w:rsidR="00D021B7" w:rsidRPr="00587773" w:rsidRDefault="00D021B7" w:rsidP="00836C79">
            <w:pPr>
              <w:keepNext/>
              <w:keepLines/>
              <w:spacing w:after="0"/>
              <w:rPr>
                <w:rFonts w:ascii="Arial" w:hAnsi="Arial"/>
                <w:sz w:val="18"/>
              </w:rPr>
            </w:pPr>
            <w:r w:rsidRPr="00587773">
              <w:rPr>
                <w:rFonts w:ascii="Arial" w:hAnsi="Arial"/>
                <w:sz w:val="18"/>
              </w:rPr>
              <w:t>Duplex mode</w:t>
            </w:r>
          </w:p>
        </w:tc>
        <w:tc>
          <w:tcPr>
            <w:tcW w:w="1147" w:type="dxa"/>
            <w:vMerge w:val="restart"/>
            <w:shd w:val="clear" w:color="auto" w:fill="auto"/>
          </w:tcPr>
          <w:p w14:paraId="6D2813DB" w14:textId="77777777" w:rsidR="00D021B7" w:rsidRPr="00587773" w:rsidRDefault="00D021B7" w:rsidP="00836C79">
            <w:pPr>
              <w:keepNext/>
              <w:keepLines/>
              <w:spacing w:after="0"/>
              <w:jc w:val="center"/>
              <w:rPr>
                <w:rFonts w:ascii="Arial" w:hAnsi="Arial"/>
                <w:sz w:val="18"/>
              </w:rPr>
            </w:pPr>
          </w:p>
        </w:tc>
        <w:tc>
          <w:tcPr>
            <w:tcW w:w="1396" w:type="dxa"/>
          </w:tcPr>
          <w:p w14:paraId="358EB8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3F5B824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FDD</w:t>
            </w:r>
          </w:p>
        </w:tc>
      </w:tr>
      <w:tr w:rsidR="00D021B7" w:rsidRPr="00587773" w14:paraId="3D82097B" w14:textId="77777777" w:rsidTr="00836C79">
        <w:trPr>
          <w:trHeight w:val="56"/>
        </w:trPr>
        <w:tc>
          <w:tcPr>
            <w:tcW w:w="2230" w:type="dxa"/>
            <w:vMerge/>
            <w:shd w:val="clear" w:color="auto" w:fill="auto"/>
          </w:tcPr>
          <w:p w14:paraId="3579F3CD" w14:textId="77777777" w:rsidR="00D021B7" w:rsidRPr="00587773" w:rsidRDefault="00D021B7" w:rsidP="00836C79">
            <w:pPr>
              <w:keepNext/>
              <w:keepLines/>
              <w:spacing w:after="0"/>
              <w:rPr>
                <w:rFonts w:ascii="Arial" w:hAnsi="Arial"/>
                <w:sz w:val="18"/>
              </w:rPr>
            </w:pPr>
          </w:p>
        </w:tc>
        <w:tc>
          <w:tcPr>
            <w:tcW w:w="1147" w:type="dxa"/>
            <w:vMerge/>
            <w:shd w:val="clear" w:color="auto" w:fill="auto"/>
          </w:tcPr>
          <w:p w14:paraId="228AC169" w14:textId="77777777" w:rsidR="00D021B7" w:rsidRPr="00587773" w:rsidRDefault="00D021B7" w:rsidP="00836C79">
            <w:pPr>
              <w:keepNext/>
              <w:keepLines/>
              <w:spacing w:after="0"/>
              <w:jc w:val="center"/>
              <w:rPr>
                <w:rFonts w:ascii="Arial" w:hAnsi="Arial"/>
                <w:sz w:val="18"/>
              </w:rPr>
            </w:pPr>
          </w:p>
        </w:tc>
        <w:tc>
          <w:tcPr>
            <w:tcW w:w="1396" w:type="dxa"/>
          </w:tcPr>
          <w:p w14:paraId="402AACF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403B499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TDD</w:t>
            </w:r>
          </w:p>
        </w:tc>
      </w:tr>
      <w:tr w:rsidR="00D021B7" w:rsidRPr="00587773" w14:paraId="2FC6963B" w14:textId="77777777" w:rsidTr="00836C79">
        <w:tc>
          <w:tcPr>
            <w:tcW w:w="2230" w:type="dxa"/>
            <w:shd w:val="clear" w:color="auto" w:fill="auto"/>
          </w:tcPr>
          <w:p w14:paraId="40B28A4D" w14:textId="77777777" w:rsidR="00D021B7" w:rsidRPr="00587773" w:rsidRDefault="00D021B7" w:rsidP="00836C79">
            <w:pPr>
              <w:keepNext/>
              <w:keepLines/>
              <w:spacing w:after="0"/>
              <w:rPr>
                <w:rFonts w:ascii="Arial" w:hAnsi="Arial"/>
                <w:sz w:val="18"/>
              </w:rPr>
            </w:pPr>
            <w:r w:rsidRPr="00587773">
              <w:rPr>
                <w:rFonts w:ascii="Arial" w:hAnsi="Arial"/>
                <w:sz w:val="18"/>
              </w:rPr>
              <w:t>TDD special subframe configuration</w:t>
            </w:r>
            <w:r w:rsidRPr="00587773">
              <w:rPr>
                <w:rFonts w:ascii="Arial" w:hAnsi="Arial"/>
                <w:sz w:val="18"/>
                <w:vertAlign w:val="superscript"/>
              </w:rPr>
              <w:t>Note1</w:t>
            </w:r>
          </w:p>
        </w:tc>
        <w:tc>
          <w:tcPr>
            <w:tcW w:w="1147" w:type="dxa"/>
            <w:shd w:val="clear" w:color="auto" w:fill="auto"/>
          </w:tcPr>
          <w:p w14:paraId="1C7084EA" w14:textId="77777777" w:rsidR="00D021B7" w:rsidRPr="00587773" w:rsidRDefault="00D021B7" w:rsidP="00836C79">
            <w:pPr>
              <w:keepNext/>
              <w:keepLines/>
              <w:spacing w:after="0"/>
              <w:jc w:val="center"/>
              <w:rPr>
                <w:rFonts w:ascii="Arial" w:hAnsi="Arial"/>
                <w:sz w:val="18"/>
              </w:rPr>
            </w:pPr>
          </w:p>
        </w:tc>
        <w:tc>
          <w:tcPr>
            <w:tcW w:w="1396" w:type="dxa"/>
          </w:tcPr>
          <w:p w14:paraId="23A7CFC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77DB367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6</w:t>
            </w:r>
          </w:p>
        </w:tc>
      </w:tr>
      <w:tr w:rsidR="00D021B7" w:rsidRPr="00587773" w14:paraId="2F387A72" w14:textId="77777777" w:rsidTr="00836C79">
        <w:tc>
          <w:tcPr>
            <w:tcW w:w="2230" w:type="dxa"/>
            <w:shd w:val="clear" w:color="auto" w:fill="auto"/>
          </w:tcPr>
          <w:p w14:paraId="707E2514" w14:textId="77777777" w:rsidR="00D021B7" w:rsidRPr="00587773" w:rsidRDefault="00D021B7" w:rsidP="00836C79">
            <w:pPr>
              <w:keepNext/>
              <w:keepLines/>
              <w:spacing w:after="0"/>
              <w:rPr>
                <w:rFonts w:ascii="Arial" w:hAnsi="Arial"/>
                <w:sz w:val="18"/>
              </w:rPr>
            </w:pPr>
            <w:r w:rsidRPr="00587773">
              <w:rPr>
                <w:rFonts w:ascii="Arial" w:hAnsi="Arial"/>
                <w:sz w:val="18"/>
              </w:rPr>
              <w:t>TDD uplink-downlink configuration</w:t>
            </w:r>
            <w:r w:rsidRPr="00587773">
              <w:rPr>
                <w:rFonts w:ascii="Arial" w:hAnsi="Arial"/>
                <w:sz w:val="18"/>
                <w:vertAlign w:val="superscript"/>
              </w:rPr>
              <w:t>Note1</w:t>
            </w:r>
          </w:p>
        </w:tc>
        <w:tc>
          <w:tcPr>
            <w:tcW w:w="1147" w:type="dxa"/>
            <w:shd w:val="clear" w:color="auto" w:fill="auto"/>
          </w:tcPr>
          <w:p w14:paraId="326173B1" w14:textId="77777777" w:rsidR="00D021B7" w:rsidRPr="00587773" w:rsidRDefault="00D021B7" w:rsidP="00836C79">
            <w:pPr>
              <w:keepNext/>
              <w:keepLines/>
              <w:spacing w:after="0"/>
              <w:jc w:val="center"/>
              <w:rPr>
                <w:rFonts w:ascii="Arial" w:hAnsi="Arial"/>
                <w:sz w:val="18"/>
              </w:rPr>
            </w:pPr>
          </w:p>
        </w:tc>
        <w:tc>
          <w:tcPr>
            <w:tcW w:w="1396" w:type="dxa"/>
          </w:tcPr>
          <w:p w14:paraId="5FA017D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1BBFFC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w:t>
            </w:r>
          </w:p>
        </w:tc>
      </w:tr>
      <w:tr w:rsidR="00D021B7" w:rsidRPr="00587773" w14:paraId="70F3E044" w14:textId="77777777" w:rsidTr="00836C79">
        <w:tc>
          <w:tcPr>
            <w:tcW w:w="2230" w:type="dxa"/>
            <w:tcBorders>
              <w:bottom w:val="single" w:sz="4" w:space="0" w:color="auto"/>
            </w:tcBorders>
            <w:shd w:val="clear" w:color="auto" w:fill="auto"/>
          </w:tcPr>
          <w:p w14:paraId="24BE35F1" w14:textId="77777777" w:rsidR="00D021B7" w:rsidRPr="00587773" w:rsidRDefault="00D021B7" w:rsidP="00836C79">
            <w:pPr>
              <w:keepNext/>
              <w:keepLines/>
              <w:spacing w:after="0"/>
              <w:rPr>
                <w:rFonts w:ascii="Arial" w:hAnsi="Arial"/>
                <w:sz w:val="18"/>
              </w:rPr>
            </w:pPr>
            <w:r w:rsidRPr="00587773">
              <w:rPr>
                <w:rFonts w:ascii="Arial" w:hAnsi="Arial"/>
                <w:sz w:val="18"/>
              </w:rPr>
              <w:t>BW</w:t>
            </w:r>
            <w:r w:rsidRPr="00587773">
              <w:rPr>
                <w:rFonts w:ascii="Arial" w:hAnsi="Arial"/>
                <w:sz w:val="18"/>
                <w:vertAlign w:val="subscript"/>
              </w:rPr>
              <w:t>channel</w:t>
            </w:r>
          </w:p>
        </w:tc>
        <w:tc>
          <w:tcPr>
            <w:tcW w:w="1147" w:type="dxa"/>
            <w:tcBorders>
              <w:bottom w:val="single" w:sz="4" w:space="0" w:color="auto"/>
            </w:tcBorders>
            <w:shd w:val="clear" w:color="auto" w:fill="auto"/>
          </w:tcPr>
          <w:p w14:paraId="30281FD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MHz</w:t>
            </w:r>
          </w:p>
        </w:tc>
        <w:tc>
          <w:tcPr>
            <w:tcW w:w="1396" w:type="dxa"/>
          </w:tcPr>
          <w:p w14:paraId="0E5950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36EFB41" w14:textId="77777777" w:rsidR="00D021B7" w:rsidRPr="00587773" w:rsidRDefault="00D021B7" w:rsidP="00836C79">
            <w:pPr>
              <w:keepNext/>
              <w:keepLines/>
              <w:spacing w:after="0"/>
              <w:jc w:val="center"/>
              <w:rPr>
                <w:rFonts w:ascii="Arial" w:hAnsi="Arial"/>
                <w:sz w:val="18"/>
              </w:rPr>
            </w:pPr>
            <w:r w:rsidRPr="00587773">
              <w:rPr>
                <w:rFonts w:ascii="Arial" w:hAnsi="Arial"/>
                <w:sz w:val="18"/>
              </w:rPr>
              <w:t>5 MHz: N</w:t>
            </w:r>
            <w:r w:rsidRPr="00587773">
              <w:rPr>
                <w:rFonts w:ascii="Arial" w:hAnsi="Arial"/>
                <w:sz w:val="18"/>
                <w:vertAlign w:val="subscript"/>
              </w:rPr>
              <w:t>RB,c</w:t>
            </w:r>
            <w:r w:rsidRPr="00587773">
              <w:rPr>
                <w:rFonts w:ascii="Arial" w:hAnsi="Arial"/>
                <w:sz w:val="18"/>
              </w:rPr>
              <w:t xml:space="preserve"> = 25</w:t>
            </w:r>
          </w:p>
          <w:p w14:paraId="23A9B30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10 MHz: N</w:t>
            </w:r>
            <w:r w:rsidRPr="00587773">
              <w:rPr>
                <w:rFonts w:ascii="Arial" w:hAnsi="Arial"/>
                <w:sz w:val="18"/>
                <w:vertAlign w:val="subscript"/>
              </w:rPr>
              <w:t>RB,c</w:t>
            </w:r>
            <w:r w:rsidRPr="00587773">
              <w:rPr>
                <w:rFonts w:ascii="Arial" w:hAnsi="Arial"/>
                <w:sz w:val="18"/>
              </w:rPr>
              <w:t xml:space="preserve"> = 50</w:t>
            </w:r>
          </w:p>
          <w:p w14:paraId="4046A34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20 MHz: N</w:t>
            </w:r>
            <w:r w:rsidRPr="00587773">
              <w:rPr>
                <w:rFonts w:ascii="Arial" w:hAnsi="Arial"/>
                <w:sz w:val="18"/>
                <w:vertAlign w:val="subscript"/>
              </w:rPr>
              <w:t>RB,c</w:t>
            </w:r>
            <w:r w:rsidRPr="00587773">
              <w:rPr>
                <w:rFonts w:ascii="Arial" w:hAnsi="Arial"/>
                <w:sz w:val="18"/>
              </w:rPr>
              <w:t xml:space="preserve"> = 100</w:t>
            </w:r>
          </w:p>
        </w:tc>
      </w:tr>
      <w:tr w:rsidR="00D021B7" w:rsidRPr="00587773" w14:paraId="0B8B9E0B" w14:textId="77777777" w:rsidTr="00836C79">
        <w:tc>
          <w:tcPr>
            <w:tcW w:w="2230" w:type="dxa"/>
            <w:tcBorders>
              <w:bottom w:val="nil"/>
            </w:tcBorders>
            <w:shd w:val="clear" w:color="auto" w:fill="auto"/>
          </w:tcPr>
          <w:p w14:paraId="56EF9759" w14:textId="77777777" w:rsidR="00D021B7" w:rsidRPr="00587773" w:rsidRDefault="00D021B7" w:rsidP="00836C79">
            <w:pPr>
              <w:keepNext/>
              <w:keepLines/>
              <w:spacing w:after="0"/>
              <w:rPr>
                <w:rFonts w:ascii="Arial" w:hAnsi="Arial"/>
                <w:sz w:val="18"/>
              </w:rPr>
            </w:pPr>
            <w:r w:rsidRPr="00587773">
              <w:rPr>
                <w:rFonts w:ascii="Arial" w:hAnsi="Arial"/>
                <w:sz w:val="18"/>
                <w:lang w:eastAsia="zh-CN"/>
              </w:rPr>
              <w:t>PRACH Configuration</w:t>
            </w:r>
            <w:r w:rsidRPr="00587773">
              <w:rPr>
                <w:rFonts w:ascii="Arial" w:hAnsi="Arial"/>
                <w:sz w:val="18"/>
                <w:vertAlign w:val="superscript"/>
              </w:rPr>
              <w:t>Note2</w:t>
            </w:r>
          </w:p>
        </w:tc>
        <w:tc>
          <w:tcPr>
            <w:tcW w:w="1147" w:type="dxa"/>
            <w:tcBorders>
              <w:bottom w:val="nil"/>
            </w:tcBorders>
            <w:shd w:val="clear" w:color="auto" w:fill="auto"/>
          </w:tcPr>
          <w:p w14:paraId="408E1AE8" w14:textId="77777777" w:rsidR="00D021B7" w:rsidRPr="00587773" w:rsidRDefault="00D021B7" w:rsidP="00836C79">
            <w:pPr>
              <w:keepNext/>
              <w:keepLines/>
              <w:spacing w:after="0"/>
              <w:jc w:val="center"/>
              <w:rPr>
                <w:rFonts w:ascii="Arial" w:hAnsi="Arial"/>
                <w:sz w:val="18"/>
              </w:rPr>
            </w:pPr>
          </w:p>
        </w:tc>
        <w:tc>
          <w:tcPr>
            <w:tcW w:w="1396" w:type="dxa"/>
          </w:tcPr>
          <w:p w14:paraId="26AB0D8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w:t>
            </w:r>
          </w:p>
        </w:tc>
        <w:tc>
          <w:tcPr>
            <w:tcW w:w="4866" w:type="dxa"/>
            <w:gridSpan w:val="3"/>
            <w:shd w:val="clear" w:color="auto" w:fill="auto"/>
          </w:tcPr>
          <w:p w14:paraId="0B31AB77"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4</w:t>
            </w:r>
          </w:p>
        </w:tc>
      </w:tr>
      <w:tr w:rsidR="00D021B7" w:rsidRPr="00587773" w14:paraId="134D6CA5" w14:textId="77777777" w:rsidTr="00836C79">
        <w:tc>
          <w:tcPr>
            <w:tcW w:w="2230" w:type="dxa"/>
            <w:tcBorders>
              <w:top w:val="nil"/>
              <w:bottom w:val="single" w:sz="4" w:space="0" w:color="auto"/>
            </w:tcBorders>
            <w:shd w:val="clear" w:color="auto" w:fill="auto"/>
          </w:tcPr>
          <w:p w14:paraId="063ACD1D" w14:textId="77777777" w:rsidR="00D021B7" w:rsidRPr="00587773" w:rsidRDefault="00D021B7" w:rsidP="00836C79">
            <w:pPr>
              <w:keepNext/>
              <w:keepLines/>
              <w:spacing w:after="0"/>
              <w:rPr>
                <w:rFonts w:ascii="Arial" w:hAnsi="Arial"/>
                <w:sz w:val="18"/>
              </w:rPr>
            </w:pPr>
          </w:p>
        </w:tc>
        <w:tc>
          <w:tcPr>
            <w:tcW w:w="1147" w:type="dxa"/>
            <w:tcBorders>
              <w:top w:val="nil"/>
              <w:bottom w:val="single" w:sz="4" w:space="0" w:color="auto"/>
            </w:tcBorders>
            <w:shd w:val="clear" w:color="auto" w:fill="auto"/>
          </w:tcPr>
          <w:p w14:paraId="18DB7F18" w14:textId="77777777" w:rsidR="00D021B7" w:rsidRPr="00587773" w:rsidRDefault="00D021B7" w:rsidP="00836C79">
            <w:pPr>
              <w:keepNext/>
              <w:keepLines/>
              <w:spacing w:after="0"/>
              <w:jc w:val="center"/>
              <w:rPr>
                <w:rFonts w:ascii="Arial" w:hAnsi="Arial"/>
                <w:sz w:val="18"/>
              </w:rPr>
            </w:pPr>
          </w:p>
        </w:tc>
        <w:tc>
          <w:tcPr>
            <w:tcW w:w="1396" w:type="dxa"/>
          </w:tcPr>
          <w:p w14:paraId="37A77FF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shd w:val="clear" w:color="auto" w:fill="auto"/>
          </w:tcPr>
          <w:p w14:paraId="2FE585DE" w14:textId="77777777" w:rsidR="00D021B7" w:rsidRPr="00587773" w:rsidRDefault="00D021B7" w:rsidP="00836C79">
            <w:pPr>
              <w:keepNext/>
              <w:keepLines/>
              <w:spacing w:after="0"/>
              <w:jc w:val="center"/>
              <w:rPr>
                <w:rFonts w:ascii="Arial" w:hAnsi="Arial"/>
                <w:sz w:val="18"/>
              </w:rPr>
            </w:pPr>
            <w:r w:rsidRPr="00587773">
              <w:rPr>
                <w:rFonts w:ascii="Arial" w:hAnsi="Arial"/>
                <w:sz w:val="18"/>
                <w:lang w:eastAsia="zh-CN"/>
              </w:rPr>
              <w:t>53</w:t>
            </w:r>
          </w:p>
        </w:tc>
      </w:tr>
      <w:tr w:rsidR="00D021B7" w:rsidRPr="00587773" w14:paraId="210CF7D1"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1C4DA500" w14:textId="77777777" w:rsidR="00D021B7" w:rsidRPr="00587773" w:rsidRDefault="00D021B7" w:rsidP="00836C79">
            <w:pPr>
              <w:keepNext/>
              <w:keepLines/>
              <w:spacing w:after="0"/>
              <w:rPr>
                <w:rFonts w:ascii="Arial" w:hAnsi="Arial"/>
                <w:sz w:val="18"/>
              </w:rPr>
            </w:pPr>
            <w:r w:rsidRPr="00587773">
              <w:rPr>
                <w:rFonts w:ascii="Arial" w:hAnsi="Arial"/>
                <w:sz w:val="18"/>
              </w:rPr>
              <w:t>PDSCH parameters:</w:t>
            </w:r>
          </w:p>
          <w:p w14:paraId="69BFA72C"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87D2955"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4A7A6B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5EB4095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R.7 FDD</w:t>
            </w:r>
          </w:p>
          <w:p w14:paraId="3BD7D588"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R.3 FDD</w:t>
            </w:r>
          </w:p>
          <w:p w14:paraId="6227845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R.6 FDD</w:t>
            </w:r>
          </w:p>
        </w:tc>
      </w:tr>
      <w:tr w:rsidR="00D021B7" w:rsidRPr="00587773" w14:paraId="1A344095"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098BCA39"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52D99026"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7F7BD86B"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4D2A802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R.4 TDD</w:t>
            </w:r>
          </w:p>
          <w:p w14:paraId="72840933"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R.0 TDD</w:t>
            </w:r>
          </w:p>
          <w:p w14:paraId="4E61D4F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R.3 TDD</w:t>
            </w:r>
          </w:p>
        </w:tc>
      </w:tr>
      <w:tr w:rsidR="00D021B7" w:rsidRPr="00587773" w14:paraId="782F5917"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619E4BB9" w14:textId="77777777" w:rsidR="00D021B7" w:rsidRPr="00587773" w:rsidRDefault="00D021B7" w:rsidP="00836C79">
            <w:pPr>
              <w:keepNext/>
              <w:keepLines/>
              <w:spacing w:after="0"/>
              <w:rPr>
                <w:rFonts w:ascii="Arial" w:hAnsi="Arial"/>
                <w:sz w:val="18"/>
              </w:rPr>
            </w:pPr>
            <w:r w:rsidRPr="00587773">
              <w:rPr>
                <w:rFonts w:ascii="Arial" w:hAnsi="Arial"/>
                <w:sz w:val="18"/>
              </w:rPr>
              <w:t>PCFICH/PDCCH/PHICH parameters:</w:t>
            </w:r>
          </w:p>
          <w:p w14:paraId="10CBEFDF" w14:textId="77777777" w:rsidR="00D021B7" w:rsidRPr="00587773" w:rsidRDefault="00D021B7" w:rsidP="00836C79">
            <w:pPr>
              <w:keepNext/>
              <w:keepLines/>
              <w:spacing w:after="0"/>
              <w:rPr>
                <w:rFonts w:ascii="Arial" w:hAnsi="Arial"/>
                <w:sz w:val="18"/>
              </w:rPr>
            </w:pPr>
            <w:r w:rsidRPr="00587773">
              <w:rPr>
                <w:rFonts w:ascii="Arial" w:hAnsi="Arial"/>
                <w:sz w:val="18"/>
              </w:rPr>
              <w:t>DL Reference Measurement Channel</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7ABDF48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645BF4C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w:t>
            </w:r>
          </w:p>
        </w:tc>
        <w:tc>
          <w:tcPr>
            <w:tcW w:w="4866" w:type="dxa"/>
            <w:gridSpan w:val="3"/>
            <w:tcBorders>
              <w:top w:val="single" w:sz="4" w:space="0" w:color="auto"/>
              <w:left w:val="single" w:sz="4" w:space="0" w:color="auto"/>
              <w:right w:val="single" w:sz="4" w:space="0" w:color="auto"/>
            </w:tcBorders>
          </w:tcPr>
          <w:p w14:paraId="36CA669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FDD</w:t>
            </w:r>
          </w:p>
          <w:p w14:paraId="0DCF533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FDD</w:t>
            </w:r>
          </w:p>
          <w:p w14:paraId="65B8A8C4"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FDD</w:t>
            </w:r>
          </w:p>
        </w:tc>
      </w:tr>
      <w:tr w:rsidR="00D021B7" w:rsidRPr="00587773" w14:paraId="7A70FF87"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4B79CB27"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1A73847E" w14:textId="77777777" w:rsidR="00D021B7" w:rsidRPr="00587773" w:rsidRDefault="00D021B7" w:rsidP="00836C79">
            <w:pPr>
              <w:keepNext/>
              <w:keepLines/>
              <w:spacing w:after="0"/>
              <w:jc w:val="center"/>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tcPr>
          <w:p w14:paraId="5CAE89C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4, 5, 6</w:t>
            </w:r>
          </w:p>
        </w:tc>
        <w:tc>
          <w:tcPr>
            <w:tcW w:w="4866" w:type="dxa"/>
            <w:gridSpan w:val="3"/>
            <w:tcBorders>
              <w:left w:val="single" w:sz="4" w:space="0" w:color="auto"/>
              <w:bottom w:val="single" w:sz="4" w:space="0" w:color="auto"/>
              <w:right w:val="single" w:sz="4" w:space="0" w:color="auto"/>
            </w:tcBorders>
          </w:tcPr>
          <w:p w14:paraId="2EE84D0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R.11 TDD</w:t>
            </w:r>
          </w:p>
          <w:p w14:paraId="20DF755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R.6 TDD</w:t>
            </w:r>
          </w:p>
          <w:p w14:paraId="37A61B4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R.10 TDD</w:t>
            </w:r>
          </w:p>
        </w:tc>
      </w:tr>
      <w:tr w:rsidR="00D021B7" w:rsidRPr="00587773" w14:paraId="3145A5BB" w14:textId="77777777" w:rsidTr="00836C79">
        <w:trPr>
          <w:trHeight w:val="346"/>
        </w:trPr>
        <w:tc>
          <w:tcPr>
            <w:tcW w:w="2230" w:type="dxa"/>
            <w:tcBorders>
              <w:top w:val="single" w:sz="4" w:space="0" w:color="auto"/>
              <w:left w:val="single" w:sz="4" w:space="0" w:color="auto"/>
              <w:bottom w:val="nil"/>
              <w:right w:val="single" w:sz="4" w:space="0" w:color="auto"/>
            </w:tcBorders>
            <w:shd w:val="clear" w:color="auto" w:fill="auto"/>
          </w:tcPr>
          <w:p w14:paraId="5C07D999" w14:textId="77777777" w:rsidR="00D021B7" w:rsidRPr="00587773" w:rsidRDefault="00D021B7" w:rsidP="00836C79">
            <w:pPr>
              <w:keepNext/>
              <w:keepLines/>
              <w:spacing w:after="0"/>
              <w:rPr>
                <w:rFonts w:ascii="Arial" w:hAnsi="Arial"/>
                <w:sz w:val="18"/>
                <w:lang w:eastAsia="ja-JP"/>
              </w:rPr>
            </w:pPr>
            <w:r w:rsidRPr="00587773">
              <w:rPr>
                <w:rFonts w:ascii="Arial" w:hAnsi="Arial"/>
                <w:sz w:val="18"/>
              </w:rPr>
              <w:t>OCNG Patterns</w:t>
            </w:r>
            <w:r w:rsidRPr="00587773">
              <w:rPr>
                <w:rFonts w:ascii="Arial" w:hAnsi="Arial"/>
                <w:sz w:val="18"/>
                <w:vertAlign w:val="superscript"/>
              </w:rPr>
              <w:t>Note3</w:t>
            </w:r>
          </w:p>
        </w:tc>
        <w:tc>
          <w:tcPr>
            <w:tcW w:w="1147" w:type="dxa"/>
            <w:tcBorders>
              <w:top w:val="single" w:sz="4" w:space="0" w:color="auto"/>
              <w:left w:val="single" w:sz="4" w:space="0" w:color="auto"/>
              <w:bottom w:val="nil"/>
              <w:right w:val="single" w:sz="4" w:space="0" w:color="auto"/>
            </w:tcBorders>
            <w:shd w:val="clear" w:color="auto" w:fill="auto"/>
          </w:tcPr>
          <w:p w14:paraId="3433B0A7"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3E0CC9F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1, 2, 3</w:t>
            </w:r>
          </w:p>
        </w:tc>
        <w:tc>
          <w:tcPr>
            <w:tcW w:w="4866" w:type="dxa"/>
            <w:gridSpan w:val="3"/>
            <w:tcBorders>
              <w:top w:val="single" w:sz="4" w:space="0" w:color="auto"/>
              <w:left w:val="single" w:sz="4" w:space="0" w:color="auto"/>
              <w:right w:val="single" w:sz="4" w:space="0" w:color="auto"/>
            </w:tcBorders>
          </w:tcPr>
          <w:p w14:paraId="0BADC827"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OP.20 FDD</w:t>
            </w:r>
          </w:p>
          <w:p w14:paraId="24E44075"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OP.10 FDD</w:t>
            </w:r>
          </w:p>
          <w:p w14:paraId="63899C7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OP.17 FDD</w:t>
            </w:r>
          </w:p>
        </w:tc>
      </w:tr>
      <w:tr w:rsidR="00D021B7" w:rsidRPr="00587773" w14:paraId="54DE1989" w14:textId="77777777" w:rsidTr="00836C79">
        <w:trPr>
          <w:trHeight w:val="346"/>
        </w:trPr>
        <w:tc>
          <w:tcPr>
            <w:tcW w:w="2230" w:type="dxa"/>
            <w:tcBorders>
              <w:top w:val="nil"/>
              <w:left w:val="single" w:sz="4" w:space="0" w:color="auto"/>
              <w:bottom w:val="single" w:sz="4" w:space="0" w:color="auto"/>
              <w:right w:val="single" w:sz="4" w:space="0" w:color="auto"/>
            </w:tcBorders>
            <w:shd w:val="clear" w:color="auto" w:fill="auto"/>
          </w:tcPr>
          <w:p w14:paraId="57F3B87F" w14:textId="77777777" w:rsidR="00D021B7" w:rsidRPr="00587773" w:rsidRDefault="00D021B7" w:rsidP="00836C79">
            <w:pPr>
              <w:keepNext/>
              <w:keepLines/>
              <w:spacing w:after="0"/>
              <w:rPr>
                <w:rFonts w:ascii="Arial" w:hAnsi="Arial"/>
                <w:sz w:val="18"/>
              </w:rPr>
            </w:pPr>
          </w:p>
        </w:tc>
        <w:tc>
          <w:tcPr>
            <w:tcW w:w="1147" w:type="dxa"/>
            <w:tcBorders>
              <w:top w:val="nil"/>
              <w:left w:val="single" w:sz="4" w:space="0" w:color="auto"/>
              <w:bottom w:val="single" w:sz="4" w:space="0" w:color="auto"/>
              <w:right w:val="single" w:sz="4" w:space="0" w:color="auto"/>
            </w:tcBorders>
            <w:shd w:val="clear" w:color="auto" w:fill="auto"/>
          </w:tcPr>
          <w:p w14:paraId="3BF9B781" w14:textId="77777777" w:rsidR="00D021B7" w:rsidRPr="00587773" w:rsidRDefault="00D021B7" w:rsidP="00836C79">
            <w:pPr>
              <w:keepNext/>
              <w:keepLines/>
              <w:spacing w:after="0"/>
              <w:jc w:val="center"/>
              <w:rPr>
                <w:rFonts w:ascii="Arial" w:hAnsi="Arial"/>
                <w:sz w:val="18"/>
                <w:lang w:eastAsia="ja-JP"/>
              </w:rPr>
            </w:pPr>
          </w:p>
        </w:tc>
        <w:tc>
          <w:tcPr>
            <w:tcW w:w="1396" w:type="dxa"/>
            <w:tcBorders>
              <w:top w:val="single" w:sz="4" w:space="0" w:color="auto"/>
              <w:left w:val="single" w:sz="4" w:space="0" w:color="auto"/>
              <w:bottom w:val="single" w:sz="4" w:space="0" w:color="auto"/>
              <w:right w:val="single" w:sz="4" w:space="0" w:color="auto"/>
            </w:tcBorders>
          </w:tcPr>
          <w:p w14:paraId="7601A1C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4, 5, 6</w:t>
            </w:r>
          </w:p>
        </w:tc>
        <w:tc>
          <w:tcPr>
            <w:tcW w:w="4866" w:type="dxa"/>
            <w:gridSpan w:val="3"/>
            <w:tcBorders>
              <w:left w:val="single" w:sz="4" w:space="0" w:color="auto"/>
              <w:bottom w:val="single" w:sz="4" w:space="0" w:color="auto"/>
              <w:right w:val="single" w:sz="4" w:space="0" w:color="auto"/>
            </w:tcBorders>
          </w:tcPr>
          <w:p w14:paraId="37A77DC6"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 MHz: OP.9 TDD</w:t>
            </w:r>
          </w:p>
          <w:p w14:paraId="2F90D6C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 MHz: OP.1 TDD</w:t>
            </w:r>
          </w:p>
          <w:p w14:paraId="628CF69F"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20 MHz: OP.7 TDD</w:t>
            </w:r>
          </w:p>
        </w:tc>
      </w:tr>
      <w:tr w:rsidR="00D021B7" w:rsidRPr="00587773" w14:paraId="166A672D" w14:textId="77777777" w:rsidTr="00836C79">
        <w:tc>
          <w:tcPr>
            <w:tcW w:w="2230" w:type="dxa"/>
            <w:shd w:val="clear" w:color="auto" w:fill="auto"/>
          </w:tcPr>
          <w:p w14:paraId="67868C8F" w14:textId="77777777" w:rsidR="00D021B7" w:rsidRPr="00587773" w:rsidRDefault="00D021B7" w:rsidP="00836C79">
            <w:pPr>
              <w:keepNext/>
              <w:keepLines/>
              <w:spacing w:after="0"/>
              <w:rPr>
                <w:rFonts w:ascii="Arial" w:hAnsi="Arial"/>
                <w:sz w:val="18"/>
              </w:rPr>
            </w:pPr>
            <w:r w:rsidRPr="00587773">
              <w:rPr>
                <w:rFonts w:ascii="Arial" w:hAnsi="Arial"/>
                <w:sz w:val="18"/>
              </w:rPr>
              <w:t>PBCH_RA</w:t>
            </w:r>
          </w:p>
        </w:tc>
        <w:tc>
          <w:tcPr>
            <w:tcW w:w="1147" w:type="dxa"/>
            <w:tcBorders>
              <w:bottom w:val="nil"/>
            </w:tcBorders>
            <w:shd w:val="clear" w:color="auto" w:fill="auto"/>
            <w:vAlign w:val="center"/>
          </w:tcPr>
          <w:p w14:paraId="2FCB4A7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Borders>
              <w:bottom w:val="nil"/>
            </w:tcBorders>
            <w:shd w:val="clear" w:color="auto" w:fill="auto"/>
          </w:tcPr>
          <w:p w14:paraId="24F40B5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tcBorders>
              <w:bottom w:val="nil"/>
            </w:tcBorders>
            <w:shd w:val="clear" w:color="auto" w:fill="auto"/>
            <w:vAlign w:val="center"/>
          </w:tcPr>
          <w:p w14:paraId="4163380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0</w:t>
            </w:r>
          </w:p>
        </w:tc>
      </w:tr>
      <w:tr w:rsidR="00D021B7" w:rsidRPr="00587773" w14:paraId="6577E624" w14:textId="77777777" w:rsidTr="00836C79">
        <w:tc>
          <w:tcPr>
            <w:tcW w:w="2230" w:type="dxa"/>
            <w:shd w:val="clear" w:color="auto" w:fill="auto"/>
          </w:tcPr>
          <w:p w14:paraId="0B04E704" w14:textId="77777777" w:rsidR="00D021B7" w:rsidRPr="00587773" w:rsidRDefault="00D021B7" w:rsidP="00836C79">
            <w:pPr>
              <w:keepNext/>
              <w:keepLines/>
              <w:spacing w:after="0"/>
              <w:rPr>
                <w:rFonts w:ascii="Arial" w:hAnsi="Arial"/>
                <w:sz w:val="18"/>
              </w:rPr>
            </w:pPr>
            <w:r w:rsidRPr="00587773">
              <w:rPr>
                <w:rFonts w:ascii="Arial" w:hAnsi="Arial"/>
                <w:sz w:val="18"/>
              </w:rPr>
              <w:t>PBCH_RB</w:t>
            </w:r>
          </w:p>
        </w:tc>
        <w:tc>
          <w:tcPr>
            <w:tcW w:w="1147" w:type="dxa"/>
            <w:tcBorders>
              <w:top w:val="nil"/>
              <w:bottom w:val="nil"/>
            </w:tcBorders>
            <w:shd w:val="clear" w:color="auto" w:fill="auto"/>
          </w:tcPr>
          <w:p w14:paraId="561F4ABC"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0982F6A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03DFF4D" w14:textId="77777777" w:rsidR="00D021B7" w:rsidRPr="00587773" w:rsidRDefault="00D021B7" w:rsidP="00836C79">
            <w:pPr>
              <w:keepNext/>
              <w:keepLines/>
              <w:spacing w:after="0"/>
              <w:jc w:val="center"/>
              <w:rPr>
                <w:rFonts w:ascii="Arial" w:hAnsi="Arial"/>
                <w:sz w:val="18"/>
              </w:rPr>
            </w:pPr>
          </w:p>
        </w:tc>
      </w:tr>
      <w:tr w:rsidR="00D021B7" w:rsidRPr="00587773" w14:paraId="0EED374B" w14:textId="77777777" w:rsidTr="00836C79">
        <w:tc>
          <w:tcPr>
            <w:tcW w:w="2230" w:type="dxa"/>
            <w:shd w:val="clear" w:color="auto" w:fill="auto"/>
          </w:tcPr>
          <w:p w14:paraId="43C4E39F" w14:textId="77777777" w:rsidR="00D021B7" w:rsidRPr="00587773" w:rsidRDefault="00D021B7" w:rsidP="00836C79">
            <w:pPr>
              <w:keepNext/>
              <w:keepLines/>
              <w:spacing w:after="0"/>
              <w:rPr>
                <w:rFonts w:ascii="Arial" w:hAnsi="Arial"/>
                <w:sz w:val="18"/>
              </w:rPr>
            </w:pPr>
            <w:r w:rsidRPr="00587773">
              <w:rPr>
                <w:rFonts w:ascii="Arial" w:hAnsi="Arial"/>
                <w:sz w:val="18"/>
              </w:rPr>
              <w:t>PSS_RA</w:t>
            </w:r>
          </w:p>
        </w:tc>
        <w:tc>
          <w:tcPr>
            <w:tcW w:w="1147" w:type="dxa"/>
            <w:tcBorders>
              <w:top w:val="nil"/>
              <w:bottom w:val="nil"/>
            </w:tcBorders>
            <w:shd w:val="clear" w:color="auto" w:fill="auto"/>
          </w:tcPr>
          <w:p w14:paraId="735D2C3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8772C6D"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EF02CA2" w14:textId="77777777" w:rsidR="00D021B7" w:rsidRPr="00587773" w:rsidRDefault="00D021B7" w:rsidP="00836C79">
            <w:pPr>
              <w:keepNext/>
              <w:keepLines/>
              <w:spacing w:after="0"/>
              <w:jc w:val="center"/>
              <w:rPr>
                <w:rFonts w:ascii="Arial" w:hAnsi="Arial"/>
                <w:sz w:val="18"/>
              </w:rPr>
            </w:pPr>
          </w:p>
        </w:tc>
      </w:tr>
      <w:tr w:rsidR="00D021B7" w:rsidRPr="00587773" w14:paraId="344FF765" w14:textId="77777777" w:rsidTr="00836C79">
        <w:tc>
          <w:tcPr>
            <w:tcW w:w="2230" w:type="dxa"/>
            <w:shd w:val="clear" w:color="auto" w:fill="auto"/>
          </w:tcPr>
          <w:p w14:paraId="3D6EF636" w14:textId="77777777" w:rsidR="00D021B7" w:rsidRPr="00587773" w:rsidRDefault="00D021B7" w:rsidP="00836C79">
            <w:pPr>
              <w:keepNext/>
              <w:keepLines/>
              <w:spacing w:after="0"/>
              <w:rPr>
                <w:rFonts w:ascii="Arial" w:hAnsi="Arial"/>
                <w:sz w:val="18"/>
              </w:rPr>
            </w:pPr>
            <w:r w:rsidRPr="00587773">
              <w:rPr>
                <w:rFonts w:ascii="Arial" w:hAnsi="Arial"/>
                <w:sz w:val="18"/>
              </w:rPr>
              <w:t>SSS_RA</w:t>
            </w:r>
          </w:p>
        </w:tc>
        <w:tc>
          <w:tcPr>
            <w:tcW w:w="1147" w:type="dxa"/>
            <w:tcBorders>
              <w:top w:val="nil"/>
              <w:bottom w:val="nil"/>
            </w:tcBorders>
            <w:shd w:val="clear" w:color="auto" w:fill="auto"/>
          </w:tcPr>
          <w:p w14:paraId="64E857C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407C1ED2"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4B73A99" w14:textId="77777777" w:rsidR="00D021B7" w:rsidRPr="00587773" w:rsidRDefault="00D021B7" w:rsidP="00836C79">
            <w:pPr>
              <w:keepNext/>
              <w:keepLines/>
              <w:spacing w:after="0"/>
              <w:jc w:val="center"/>
              <w:rPr>
                <w:rFonts w:ascii="Arial" w:hAnsi="Arial"/>
                <w:sz w:val="18"/>
              </w:rPr>
            </w:pPr>
          </w:p>
        </w:tc>
      </w:tr>
      <w:tr w:rsidR="00D021B7" w:rsidRPr="00587773" w14:paraId="2554A397" w14:textId="77777777" w:rsidTr="00836C79">
        <w:tc>
          <w:tcPr>
            <w:tcW w:w="2230" w:type="dxa"/>
            <w:shd w:val="clear" w:color="auto" w:fill="auto"/>
          </w:tcPr>
          <w:p w14:paraId="7AD2A23F" w14:textId="77777777" w:rsidR="00D021B7" w:rsidRPr="00587773" w:rsidRDefault="00D021B7" w:rsidP="00836C79">
            <w:pPr>
              <w:keepNext/>
              <w:keepLines/>
              <w:spacing w:after="0"/>
              <w:rPr>
                <w:rFonts w:ascii="Arial" w:hAnsi="Arial"/>
                <w:sz w:val="18"/>
              </w:rPr>
            </w:pPr>
            <w:r w:rsidRPr="00587773">
              <w:rPr>
                <w:rFonts w:ascii="Arial" w:hAnsi="Arial"/>
                <w:sz w:val="18"/>
              </w:rPr>
              <w:t>PCFICH_RB</w:t>
            </w:r>
          </w:p>
        </w:tc>
        <w:tc>
          <w:tcPr>
            <w:tcW w:w="1147" w:type="dxa"/>
            <w:tcBorders>
              <w:top w:val="nil"/>
              <w:bottom w:val="nil"/>
            </w:tcBorders>
            <w:shd w:val="clear" w:color="auto" w:fill="auto"/>
          </w:tcPr>
          <w:p w14:paraId="7DA752CE"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172095D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5821D77C" w14:textId="77777777" w:rsidR="00D021B7" w:rsidRPr="00587773" w:rsidRDefault="00D021B7" w:rsidP="00836C79">
            <w:pPr>
              <w:keepNext/>
              <w:keepLines/>
              <w:spacing w:after="0"/>
              <w:jc w:val="center"/>
              <w:rPr>
                <w:rFonts w:ascii="Arial" w:hAnsi="Arial"/>
                <w:sz w:val="18"/>
              </w:rPr>
            </w:pPr>
          </w:p>
        </w:tc>
      </w:tr>
      <w:tr w:rsidR="00D021B7" w:rsidRPr="00587773" w14:paraId="5E2FF511" w14:textId="77777777" w:rsidTr="00836C79">
        <w:tc>
          <w:tcPr>
            <w:tcW w:w="2230" w:type="dxa"/>
            <w:shd w:val="clear" w:color="auto" w:fill="auto"/>
          </w:tcPr>
          <w:p w14:paraId="3B148EC7" w14:textId="77777777" w:rsidR="00D021B7" w:rsidRPr="00587773" w:rsidRDefault="00D021B7" w:rsidP="00836C79">
            <w:pPr>
              <w:keepNext/>
              <w:keepLines/>
              <w:spacing w:after="0"/>
              <w:rPr>
                <w:rFonts w:ascii="Arial" w:hAnsi="Arial"/>
                <w:sz w:val="18"/>
              </w:rPr>
            </w:pPr>
            <w:r w:rsidRPr="00587773">
              <w:rPr>
                <w:rFonts w:ascii="Arial" w:hAnsi="Arial"/>
                <w:sz w:val="18"/>
              </w:rPr>
              <w:t>PHICH_RA</w:t>
            </w:r>
          </w:p>
        </w:tc>
        <w:tc>
          <w:tcPr>
            <w:tcW w:w="1147" w:type="dxa"/>
            <w:tcBorders>
              <w:top w:val="nil"/>
              <w:bottom w:val="nil"/>
            </w:tcBorders>
            <w:shd w:val="clear" w:color="auto" w:fill="auto"/>
          </w:tcPr>
          <w:p w14:paraId="1EB6479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51E5BA95"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7533C596" w14:textId="77777777" w:rsidR="00D021B7" w:rsidRPr="00587773" w:rsidRDefault="00D021B7" w:rsidP="00836C79">
            <w:pPr>
              <w:keepNext/>
              <w:keepLines/>
              <w:spacing w:after="0"/>
              <w:jc w:val="center"/>
              <w:rPr>
                <w:rFonts w:ascii="Arial" w:hAnsi="Arial"/>
                <w:sz w:val="18"/>
              </w:rPr>
            </w:pPr>
          </w:p>
        </w:tc>
      </w:tr>
      <w:tr w:rsidR="00D021B7" w:rsidRPr="00587773" w14:paraId="1B676A6C" w14:textId="77777777" w:rsidTr="00836C79">
        <w:tc>
          <w:tcPr>
            <w:tcW w:w="2230" w:type="dxa"/>
            <w:shd w:val="clear" w:color="auto" w:fill="auto"/>
          </w:tcPr>
          <w:p w14:paraId="70D96477" w14:textId="77777777" w:rsidR="00D021B7" w:rsidRPr="00587773" w:rsidRDefault="00D021B7" w:rsidP="00836C79">
            <w:pPr>
              <w:keepNext/>
              <w:keepLines/>
              <w:spacing w:after="0"/>
              <w:rPr>
                <w:rFonts w:ascii="Arial" w:hAnsi="Arial"/>
                <w:sz w:val="18"/>
              </w:rPr>
            </w:pPr>
            <w:r w:rsidRPr="00587773">
              <w:rPr>
                <w:rFonts w:ascii="Arial" w:hAnsi="Arial"/>
                <w:sz w:val="18"/>
              </w:rPr>
              <w:t>PHICH_RB</w:t>
            </w:r>
          </w:p>
        </w:tc>
        <w:tc>
          <w:tcPr>
            <w:tcW w:w="1147" w:type="dxa"/>
            <w:tcBorders>
              <w:top w:val="nil"/>
              <w:bottom w:val="nil"/>
            </w:tcBorders>
            <w:shd w:val="clear" w:color="auto" w:fill="auto"/>
          </w:tcPr>
          <w:p w14:paraId="5EF01A85"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3652BC"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0B10B7CA" w14:textId="77777777" w:rsidR="00D021B7" w:rsidRPr="00587773" w:rsidRDefault="00D021B7" w:rsidP="00836C79">
            <w:pPr>
              <w:keepNext/>
              <w:keepLines/>
              <w:spacing w:after="0"/>
              <w:jc w:val="center"/>
              <w:rPr>
                <w:rFonts w:ascii="Arial" w:hAnsi="Arial"/>
                <w:sz w:val="18"/>
              </w:rPr>
            </w:pPr>
          </w:p>
        </w:tc>
      </w:tr>
      <w:tr w:rsidR="00D021B7" w:rsidRPr="00587773" w14:paraId="2E6AD977" w14:textId="77777777" w:rsidTr="00836C79">
        <w:tc>
          <w:tcPr>
            <w:tcW w:w="2230" w:type="dxa"/>
            <w:shd w:val="clear" w:color="auto" w:fill="auto"/>
          </w:tcPr>
          <w:p w14:paraId="696A60E3" w14:textId="77777777" w:rsidR="00D021B7" w:rsidRPr="00587773" w:rsidRDefault="00D021B7" w:rsidP="00836C79">
            <w:pPr>
              <w:keepNext/>
              <w:keepLines/>
              <w:spacing w:after="0"/>
              <w:rPr>
                <w:rFonts w:ascii="Arial" w:hAnsi="Arial"/>
                <w:sz w:val="18"/>
              </w:rPr>
            </w:pPr>
            <w:r w:rsidRPr="00587773">
              <w:rPr>
                <w:rFonts w:ascii="Arial" w:hAnsi="Arial"/>
                <w:sz w:val="18"/>
              </w:rPr>
              <w:t>PDCCH_RA</w:t>
            </w:r>
          </w:p>
        </w:tc>
        <w:tc>
          <w:tcPr>
            <w:tcW w:w="1147" w:type="dxa"/>
            <w:tcBorders>
              <w:top w:val="nil"/>
              <w:bottom w:val="nil"/>
            </w:tcBorders>
            <w:shd w:val="clear" w:color="auto" w:fill="auto"/>
          </w:tcPr>
          <w:p w14:paraId="3113D263"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07AE559"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65BD68D0" w14:textId="77777777" w:rsidR="00D021B7" w:rsidRPr="00587773" w:rsidRDefault="00D021B7" w:rsidP="00836C79">
            <w:pPr>
              <w:keepNext/>
              <w:keepLines/>
              <w:spacing w:after="0"/>
              <w:jc w:val="center"/>
              <w:rPr>
                <w:rFonts w:ascii="Arial" w:hAnsi="Arial"/>
                <w:sz w:val="18"/>
              </w:rPr>
            </w:pPr>
          </w:p>
        </w:tc>
      </w:tr>
      <w:tr w:rsidR="00D021B7" w:rsidRPr="00587773" w14:paraId="1065D54D" w14:textId="77777777" w:rsidTr="00836C79">
        <w:tc>
          <w:tcPr>
            <w:tcW w:w="2230" w:type="dxa"/>
            <w:shd w:val="clear" w:color="auto" w:fill="auto"/>
          </w:tcPr>
          <w:p w14:paraId="54258544" w14:textId="77777777" w:rsidR="00D021B7" w:rsidRPr="00587773" w:rsidRDefault="00D021B7" w:rsidP="00836C79">
            <w:pPr>
              <w:keepNext/>
              <w:keepLines/>
              <w:spacing w:after="0"/>
              <w:rPr>
                <w:rFonts w:ascii="Arial" w:hAnsi="Arial"/>
                <w:sz w:val="18"/>
              </w:rPr>
            </w:pPr>
            <w:r w:rsidRPr="00587773">
              <w:rPr>
                <w:rFonts w:ascii="Arial" w:hAnsi="Arial"/>
                <w:sz w:val="18"/>
              </w:rPr>
              <w:t>PDCCH_RB</w:t>
            </w:r>
          </w:p>
        </w:tc>
        <w:tc>
          <w:tcPr>
            <w:tcW w:w="1147" w:type="dxa"/>
            <w:tcBorders>
              <w:top w:val="nil"/>
              <w:bottom w:val="nil"/>
            </w:tcBorders>
            <w:shd w:val="clear" w:color="auto" w:fill="auto"/>
          </w:tcPr>
          <w:p w14:paraId="3E76762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619F274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1B1E332" w14:textId="77777777" w:rsidR="00D021B7" w:rsidRPr="00587773" w:rsidRDefault="00D021B7" w:rsidP="00836C79">
            <w:pPr>
              <w:keepNext/>
              <w:keepLines/>
              <w:spacing w:after="0"/>
              <w:jc w:val="center"/>
              <w:rPr>
                <w:rFonts w:ascii="Arial" w:hAnsi="Arial"/>
                <w:sz w:val="18"/>
              </w:rPr>
            </w:pPr>
          </w:p>
        </w:tc>
      </w:tr>
      <w:tr w:rsidR="00D021B7" w:rsidRPr="00587773" w14:paraId="04DD4926" w14:textId="77777777" w:rsidTr="00836C79">
        <w:tc>
          <w:tcPr>
            <w:tcW w:w="2230" w:type="dxa"/>
            <w:shd w:val="clear" w:color="auto" w:fill="auto"/>
          </w:tcPr>
          <w:p w14:paraId="2DB4A02C" w14:textId="77777777" w:rsidR="00D021B7" w:rsidRPr="00587773" w:rsidRDefault="00D021B7" w:rsidP="00836C79">
            <w:pPr>
              <w:keepNext/>
              <w:keepLines/>
              <w:spacing w:after="0"/>
              <w:rPr>
                <w:rFonts w:ascii="Arial" w:hAnsi="Arial"/>
                <w:sz w:val="18"/>
              </w:rPr>
            </w:pPr>
            <w:r w:rsidRPr="00587773">
              <w:rPr>
                <w:rFonts w:ascii="Arial" w:hAnsi="Arial"/>
                <w:sz w:val="18"/>
              </w:rPr>
              <w:t>PDSCH_RA</w:t>
            </w:r>
          </w:p>
        </w:tc>
        <w:tc>
          <w:tcPr>
            <w:tcW w:w="1147" w:type="dxa"/>
            <w:tcBorders>
              <w:top w:val="nil"/>
              <w:bottom w:val="nil"/>
            </w:tcBorders>
            <w:shd w:val="clear" w:color="auto" w:fill="auto"/>
          </w:tcPr>
          <w:p w14:paraId="0571907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70C05FA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1F226083" w14:textId="77777777" w:rsidR="00D021B7" w:rsidRPr="00587773" w:rsidRDefault="00D021B7" w:rsidP="00836C79">
            <w:pPr>
              <w:keepNext/>
              <w:keepLines/>
              <w:spacing w:after="0"/>
              <w:jc w:val="center"/>
              <w:rPr>
                <w:rFonts w:ascii="Arial" w:hAnsi="Arial"/>
                <w:sz w:val="18"/>
              </w:rPr>
            </w:pPr>
          </w:p>
        </w:tc>
      </w:tr>
      <w:tr w:rsidR="00D021B7" w:rsidRPr="00587773" w14:paraId="7EBA9CAA" w14:textId="77777777" w:rsidTr="00836C79">
        <w:tc>
          <w:tcPr>
            <w:tcW w:w="2230" w:type="dxa"/>
            <w:shd w:val="clear" w:color="auto" w:fill="auto"/>
          </w:tcPr>
          <w:p w14:paraId="384BFC30" w14:textId="77777777" w:rsidR="00D021B7" w:rsidRPr="00587773" w:rsidRDefault="00D021B7" w:rsidP="00836C79">
            <w:pPr>
              <w:keepNext/>
              <w:keepLines/>
              <w:spacing w:after="0"/>
              <w:rPr>
                <w:rFonts w:ascii="Arial" w:hAnsi="Arial"/>
                <w:sz w:val="18"/>
              </w:rPr>
            </w:pPr>
            <w:r w:rsidRPr="00587773">
              <w:rPr>
                <w:rFonts w:ascii="Arial" w:hAnsi="Arial"/>
                <w:sz w:val="18"/>
              </w:rPr>
              <w:t>PDSCH_RB</w:t>
            </w:r>
          </w:p>
        </w:tc>
        <w:tc>
          <w:tcPr>
            <w:tcW w:w="1147" w:type="dxa"/>
            <w:tcBorders>
              <w:top w:val="nil"/>
              <w:bottom w:val="nil"/>
            </w:tcBorders>
            <w:shd w:val="clear" w:color="auto" w:fill="auto"/>
          </w:tcPr>
          <w:p w14:paraId="56169EEB"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3CDB8346"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4C47EF78" w14:textId="77777777" w:rsidR="00D021B7" w:rsidRPr="00587773" w:rsidRDefault="00D021B7" w:rsidP="00836C79">
            <w:pPr>
              <w:keepNext/>
              <w:keepLines/>
              <w:spacing w:after="0"/>
              <w:jc w:val="center"/>
              <w:rPr>
                <w:rFonts w:ascii="Arial" w:hAnsi="Arial"/>
                <w:sz w:val="18"/>
              </w:rPr>
            </w:pPr>
          </w:p>
        </w:tc>
      </w:tr>
      <w:tr w:rsidR="00D021B7" w:rsidRPr="00587773" w14:paraId="0AE2AFA9" w14:textId="77777777" w:rsidTr="00836C79">
        <w:tc>
          <w:tcPr>
            <w:tcW w:w="2230" w:type="dxa"/>
            <w:shd w:val="clear" w:color="auto" w:fill="auto"/>
          </w:tcPr>
          <w:p w14:paraId="5819304D" w14:textId="77777777" w:rsidR="00D021B7" w:rsidRPr="00587773" w:rsidRDefault="00D021B7" w:rsidP="00836C79">
            <w:pPr>
              <w:keepNext/>
              <w:keepLines/>
              <w:spacing w:after="0"/>
              <w:rPr>
                <w:rFonts w:ascii="Arial" w:hAnsi="Arial"/>
                <w:sz w:val="18"/>
              </w:rPr>
            </w:pPr>
            <w:r w:rsidRPr="00587773">
              <w:rPr>
                <w:rFonts w:ascii="Arial" w:hAnsi="Arial"/>
                <w:sz w:val="18"/>
              </w:rPr>
              <w:t>OCNG_RA</w:t>
            </w:r>
            <w:r w:rsidRPr="00587773">
              <w:rPr>
                <w:rFonts w:ascii="Arial" w:eastAsia="Calibri" w:hAnsi="Arial"/>
                <w:sz w:val="18"/>
                <w:vertAlign w:val="superscript"/>
              </w:rPr>
              <w:t>Note4</w:t>
            </w:r>
          </w:p>
        </w:tc>
        <w:tc>
          <w:tcPr>
            <w:tcW w:w="1147" w:type="dxa"/>
            <w:tcBorders>
              <w:top w:val="nil"/>
              <w:bottom w:val="nil"/>
            </w:tcBorders>
            <w:shd w:val="clear" w:color="auto" w:fill="auto"/>
          </w:tcPr>
          <w:p w14:paraId="595ECE44" w14:textId="77777777" w:rsidR="00D021B7" w:rsidRPr="00587773" w:rsidRDefault="00D021B7" w:rsidP="00836C79">
            <w:pPr>
              <w:keepNext/>
              <w:keepLines/>
              <w:spacing w:after="0"/>
              <w:jc w:val="center"/>
              <w:rPr>
                <w:rFonts w:ascii="Arial" w:hAnsi="Arial"/>
                <w:sz w:val="18"/>
              </w:rPr>
            </w:pPr>
          </w:p>
        </w:tc>
        <w:tc>
          <w:tcPr>
            <w:tcW w:w="1396" w:type="dxa"/>
            <w:tcBorders>
              <w:top w:val="nil"/>
              <w:bottom w:val="nil"/>
            </w:tcBorders>
            <w:shd w:val="clear" w:color="auto" w:fill="auto"/>
          </w:tcPr>
          <w:p w14:paraId="251BEDCE"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bottom w:val="nil"/>
            </w:tcBorders>
            <w:shd w:val="clear" w:color="auto" w:fill="auto"/>
          </w:tcPr>
          <w:p w14:paraId="3B7ECF47" w14:textId="77777777" w:rsidR="00D021B7" w:rsidRPr="00587773" w:rsidRDefault="00D021B7" w:rsidP="00836C79">
            <w:pPr>
              <w:keepNext/>
              <w:keepLines/>
              <w:spacing w:after="0"/>
              <w:jc w:val="center"/>
              <w:rPr>
                <w:rFonts w:ascii="Arial" w:hAnsi="Arial"/>
                <w:sz w:val="18"/>
              </w:rPr>
            </w:pPr>
          </w:p>
        </w:tc>
      </w:tr>
      <w:tr w:rsidR="00D021B7" w:rsidRPr="00587773" w14:paraId="6DDB0D32" w14:textId="77777777" w:rsidTr="00836C79">
        <w:tc>
          <w:tcPr>
            <w:tcW w:w="2230" w:type="dxa"/>
            <w:shd w:val="clear" w:color="auto" w:fill="auto"/>
          </w:tcPr>
          <w:p w14:paraId="3579AA35" w14:textId="77777777" w:rsidR="00D021B7" w:rsidRPr="00587773" w:rsidRDefault="00D021B7" w:rsidP="00836C79">
            <w:pPr>
              <w:keepNext/>
              <w:keepLines/>
              <w:spacing w:after="0"/>
              <w:rPr>
                <w:rFonts w:ascii="Arial" w:hAnsi="Arial"/>
                <w:sz w:val="18"/>
              </w:rPr>
            </w:pPr>
            <w:r w:rsidRPr="00587773">
              <w:rPr>
                <w:rFonts w:ascii="Arial" w:hAnsi="Arial"/>
                <w:sz w:val="18"/>
              </w:rPr>
              <w:t>OCNG_RB</w:t>
            </w:r>
            <w:r w:rsidRPr="00587773">
              <w:rPr>
                <w:rFonts w:ascii="Arial" w:eastAsia="Calibri" w:hAnsi="Arial"/>
                <w:sz w:val="18"/>
                <w:vertAlign w:val="superscript"/>
              </w:rPr>
              <w:t>Note4</w:t>
            </w:r>
          </w:p>
        </w:tc>
        <w:tc>
          <w:tcPr>
            <w:tcW w:w="1147" w:type="dxa"/>
            <w:tcBorders>
              <w:top w:val="nil"/>
            </w:tcBorders>
            <w:shd w:val="clear" w:color="auto" w:fill="auto"/>
          </w:tcPr>
          <w:p w14:paraId="1783757E" w14:textId="77777777" w:rsidR="00D021B7" w:rsidRPr="00587773" w:rsidRDefault="00D021B7" w:rsidP="00836C79">
            <w:pPr>
              <w:keepNext/>
              <w:keepLines/>
              <w:spacing w:after="0"/>
              <w:jc w:val="center"/>
              <w:rPr>
                <w:rFonts w:ascii="Arial" w:hAnsi="Arial"/>
                <w:sz w:val="18"/>
              </w:rPr>
            </w:pPr>
          </w:p>
        </w:tc>
        <w:tc>
          <w:tcPr>
            <w:tcW w:w="1396" w:type="dxa"/>
            <w:tcBorders>
              <w:top w:val="nil"/>
            </w:tcBorders>
            <w:shd w:val="clear" w:color="auto" w:fill="auto"/>
          </w:tcPr>
          <w:p w14:paraId="293F2C21" w14:textId="77777777" w:rsidR="00D021B7" w:rsidRPr="00587773" w:rsidRDefault="00D021B7" w:rsidP="00836C79">
            <w:pPr>
              <w:keepNext/>
              <w:keepLines/>
              <w:spacing w:after="0"/>
              <w:jc w:val="center"/>
              <w:rPr>
                <w:rFonts w:ascii="Arial" w:hAnsi="Arial"/>
                <w:sz w:val="18"/>
              </w:rPr>
            </w:pPr>
          </w:p>
        </w:tc>
        <w:tc>
          <w:tcPr>
            <w:tcW w:w="4866" w:type="dxa"/>
            <w:gridSpan w:val="3"/>
            <w:tcBorders>
              <w:top w:val="nil"/>
            </w:tcBorders>
            <w:shd w:val="clear" w:color="auto" w:fill="auto"/>
          </w:tcPr>
          <w:p w14:paraId="778CC128" w14:textId="77777777" w:rsidR="00D021B7" w:rsidRPr="00587773" w:rsidRDefault="00D021B7" w:rsidP="00836C79">
            <w:pPr>
              <w:keepNext/>
              <w:keepLines/>
              <w:spacing w:after="0"/>
              <w:jc w:val="center"/>
              <w:rPr>
                <w:rFonts w:ascii="Arial" w:hAnsi="Arial"/>
                <w:sz w:val="18"/>
              </w:rPr>
            </w:pPr>
          </w:p>
        </w:tc>
      </w:tr>
      <w:tr w:rsidR="00D021B7" w:rsidRPr="00587773" w14:paraId="3BC925C6" w14:textId="77777777" w:rsidTr="00836C79">
        <w:tc>
          <w:tcPr>
            <w:tcW w:w="2230" w:type="dxa"/>
            <w:shd w:val="clear" w:color="auto" w:fill="auto"/>
            <w:vAlign w:val="center"/>
          </w:tcPr>
          <w:p w14:paraId="07962623" w14:textId="77777777" w:rsidR="00D021B7" w:rsidRPr="00587773" w:rsidRDefault="00D021B7" w:rsidP="00836C79">
            <w:pPr>
              <w:keepNext/>
              <w:keepLines/>
              <w:spacing w:after="0"/>
              <w:rPr>
                <w:rFonts w:ascii="Arial" w:hAnsi="Arial"/>
                <w:sz w:val="18"/>
                <w:vertAlign w:val="superscript"/>
              </w:rPr>
            </w:pPr>
            <w:r w:rsidRPr="00587773">
              <w:rPr>
                <w:rFonts w:ascii="Arial" w:eastAsia="Calibri" w:hAnsi="Arial"/>
                <w:sz w:val="18"/>
              </w:rPr>
              <w:t>N</w:t>
            </w:r>
            <w:r w:rsidRPr="00587773">
              <w:rPr>
                <w:rFonts w:ascii="Arial" w:eastAsia="Calibri" w:hAnsi="Arial"/>
                <w:sz w:val="18"/>
                <w:vertAlign w:val="subscript"/>
              </w:rPr>
              <w:t>oc</w:t>
            </w:r>
            <w:r w:rsidRPr="00587773">
              <w:rPr>
                <w:rFonts w:ascii="Arial" w:eastAsia="Calibri" w:hAnsi="Arial"/>
                <w:sz w:val="18"/>
                <w:vertAlign w:val="superscript"/>
              </w:rPr>
              <w:t>Note5</w:t>
            </w:r>
          </w:p>
        </w:tc>
        <w:tc>
          <w:tcPr>
            <w:tcW w:w="1147" w:type="dxa"/>
            <w:shd w:val="clear" w:color="auto" w:fill="auto"/>
          </w:tcPr>
          <w:p w14:paraId="2641C0A4"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438828B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598E1BB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-98</w:t>
            </w:r>
          </w:p>
        </w:tc>
      </w:tr>
      <w:tr w:rsidR="00D021B7" w:rsidRPr="00587773" w14:paraId="065897D8" w14:textId="77777777" w:rsidTr="00836C79">
        <w:tc>
          <w:tcPr>
            <w:tcW w:w="2230" w:type="dxa"/>
            <w:shd w:val="clear" w:color="auto" w:fill="auto"/>
            <w:vAlign w:val="center"/>
          </w:tcPr>
          <w:p w14:paraId="2EBAF9EB" w14:textId="77777777" w:rsidR="00D021B7" w:rsidRPr="00587773" w:rsidRDefault="00D021B7" w:rsidP="00836C79">
            <w:pPr>
              <w:keepNext/>
              <w:keepLines/>
              <w:spacing w:after="0"/>
              <w:rPr>
                <w:rFonts w:ascii="Arial" w:eastAsia="Calibri" w:hAnsi="Arial"/>
                <w:i/>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/N</w:t>
            </w:r>
            <w:r w:rsidRPr="00587773">
              <w:rPr>
                <w:rFonts w:ascii="Arial" w:eastAsia="Calibri" w:hAnsi="Arial"/>
                <w:sz w:val="18"/>
                <w:vertAlign w:val="subscript"/>
              </w:rPr>
              <w:t>oc</w:t>
            </w:r>
          </w:p>
        </w:tc>
        <w:tc>
          <w:tcPr>
            <w:tcW w:w="1147" w:type="dxa"/>
            <w:shd w:val="clear" w:color="auto" w:fill="auto"/>
          </w:tcPr>
          <w:p w14:paraId="56126F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1C58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7B821DF6"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49C45E0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8</w:t>
            </w:r>
          </w:p>
        </w:tc>
        <w:tc>
          <w:tcPr>
            <w:tcW w:w="1622" w:type="dxa"/>
            <w:shd w:val="clear" w:color="auto" w:fill="auto"/>
          </w:tcPr>
          <w:p w14:paraId="0D580F88"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482CF191" w14:textId="77777777" w:rsidTr="00836C79">
        <w:tc>
          <w:tcPr>
            <w:tcW w:w="2230" w:type="dxa"/>
            <w:shd w:val="clear" w:color="auto" w:fill="auto"/>
            <w:vAlign w:val="center"/>
          </w:tcPr>
          <w:p w14:paraId="0FC5FF3B"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Ê</w:t>
            </w:r>
            <w:r w:rsidRPr="00587773">
              <w:rPr>
                <w:rFonts w:ascii="Arial" w:eastAsia="Calibri" w:hAnsi="Arial"/>
                <w:sz w:val="18"/>
                <w:vertAlign w:val="subscript"/>
              </w:rPr>
              <w:t>s</w:t>
            </w:r>
            <w:r w:rsidRPr="00587773">
              <w:rPr>
                <w:rFonts w:ascii="Arial" w:eastAsia="Calibri" w:hAnsi="Arial"/>
                <w:sz w:val="18"/>
              </w:rPr>
              <w:t>/I</w:t>
            </w:r>
            <w:r w:rsidRPr="00587773">
              <w:rPr>
                <w:rFonts w:ascii="Arial" w:eastAsia="Calibri" w:hAnsi="Arial"/>
                <w:sz w:val="18"/>
                <w:vertAlign w:val="subscript"/>
              </w:rPr>
              <w:t>ot</w:t>
            </w:r>
            <w:r w:rsidRPr="00587773">
              <w:rPr>
                <w:rFonts w:ascii="Arial" w:eastAsia="Calibri" w:hAnsi="Arial"/>
                <w:sz w:val="18"/>
                <w:vertAlign w:val="superscript"/>
              </w:rPr>
              <w:t>Note6</w:t>
            </w:r>
          </w:p>
        </w:tc>
        <w:tc>
          <w:tcPr>
            <w:tcW w:w="1147" w:type="dxa"/>
            <w:shd w:val="clear" w:color="auto" w:fill="auto"/>
          </w:tcPr>
          <w:p w14:paraId="39DD3208"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w:t>
            </w:r>
          </w:p>
        </w:tc>
        <w:tc>
          <w:tcPr>
            <w:tcW w:w="1396" w:type="dxa"/>
          </w:tcPr>
          <w:p w14:paraId="75D52E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0E5A5DC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BCD644E"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c>
          <w:tcPr>
            <w:tcW w:w="1622" w:type="dxa"/>
            <w:shd w:val="clear" w:color="auto" w:fill="auto"/>
          </w:tcPr>
          <w:p w14:paraId="518DCE37" w14:textId="77777777" w:rsidR="00D021B7" w:rsidRPr="00587773" w:rsidRDefault="00D021B7" w:rsidP="00836C79">
            <w:pPr>
              <w:keepNext/>
              <w:keepLines/>
              <w:spacing w:after="0"/>
              <w:jc w:val="center"/>
              <w:rPr>
                <w:rFonts w:ascii="Arial" w:hAnsi="Arial"/>
                <w:sz w:val="18"/>
              </w:rPr>
            </w:pPr>
            <w:r w:rsidRPr="00587773" w:rsidDel="00C660C0">
              <w:rPr>
                <w:rFonts w:ascii="Arial" w:hAnsi="Arial"/>
                <w:sz w:val="18"/>
              </w:rPr>
              <w:t>7</w:t>
            </w:r>
            <w:r w:rsidRPr="00587773">
              <w:rPr>
                <w:rFonts w:ascii="Arial" w:hAnsi="Arial"/>
                <w:sz w:val="18"/>
              </w:rPr>
              <w:t>8</w:t>
            </w:r>
          </w:p>
        </w:tc>
      </w:tr>
      <w:tr w:rsidR="00D021B7" w:rsidRPr="00587773" w14:paraId="5DB41B28" w14:textId="77777777" w:rsidTr="00836C79">
        <w:tc>
          <w:tcPr>
            <w:tcW w:w="2230" w:type="dxa"/>
            <w:shd w:val="clear" w:color="auto" w:fill="auto"/>
            <w:vAlign w:val="center"/>
          </w:tcPr>
          <w:p w14:paraId="7F3C1C7E"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RSRP</w:t>
            </w:r>
            <w:r w:rsidRPr="00587773">
              <w:rPr>
                <w:rFonts w:ascii="Arial" w:eastAsia="Calibri" w:hAnsi="Arial"/>
                <w:sz w:val="18"/>
                <w:vertAlign w:val="superscript"/>
              </w:rPr>
              <w:t>Note6</w:t>
            </w:r>
          </w:p>
        </w:tc>
        <w:tc>
          <w:tcPr>
            <w:tcW w:w="1147" w:type="dxa"/>
            <w:shd w:val="clear" w:color="auto" w:fill="auto"/>
          </w:tcPr>
          <w:p w14:paraId="401DFF4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59D79AEA"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F5EE577"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3695D3A2"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2CE4B9A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4216D68C" w14:textId="77777777" w:rsidTr="00836C79">
        <w:tc>
          <w:tcPr>
            <w:tcW w:w="2230" w:type="dxa"/>
            <w:shd w:val="clear" w:color="auto" w:fill="auto"/>
            <w:vAlign w:val="center"/>
          </w:tcPr>
          <w:p w14:paraId="6182AA4A"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SCH_RP</w:t>
            </w:r>
            <w:r w:rsidRPr="00587773">
              <w:rPr>
                <w:rFonts w:ascii="Arial" w:eastAsia="Calibri" w:hAnsi="Arial"/>
                <w:sz w:val="18"/>
                <w:vertAlign w:val="superscript"/>
              </w:rPr>
              <w:t>Note6</w:t>
            </w:r>
          </w:p>
        </w:tc>
        <w:tc>
          <w:tcPr>
            <w:tcW w:w="1147" w:type="dxa"/>
            <w:shd w:val="clear" w:color="auto" w:fill="auto"/>
          </w:tcPr>
          <w:p w14:paraId="6CCBD42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dBm/15kHz</w:t>
            </w:r>
          </w:p>
        </w:tc>
        <w:tc>
          <w:tcPr>
            <w:tcW w:w="1396" w:type="dxa"/>
          </w:tcPr>
          <w:p w14:paraId="62963B33"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1622" w:type="dxa"/>
            <w:shd w:val="clear" w:color="auto" w:fill="auto"/>
          </w:tcPr>
          <w:p w14:paraId="3869F05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-Infinity</w:t>
            </w:r>
          </w:p>
        </w:tc>
        <w:tc>
          <w:tcPr>
            <w:tcW w:w="1622" w:type="dxa"/>
            <w:shd w:val="clear" w:color="auto" w:fill="auto"/>
          </w:tcPr>
          <w:p w14:paraId="5336FBA5"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c>
          <w:tcPr>
            <w:tcW w:w="1622" w:type="dxa"/>
            <w:shd w:val="clear" w:color="auto" w:fill="auto"/>
          </w:tcPr>
          <w:p w14:paraId="7F60DD4D" w14:textId="77777777" w:rsidR="00D021B7" w:rsidRPr="00587773" w:rsidRDefault="00D021B7" w:rsidP="00836C79">
            <w:pPr>
              <w:keepNext/>
              <w:keepLines/>
              <w:spacing w:after="0"/>
              <w:jc w:val="center"/>
              <w:rPr>
                <w:rFonts w:ascii="Arial" w:hAnsi="Arial"/>
                <w:sz w:val="18"/>
              </w:rPr>
            </w:pPr>
            <w:r w:rsidRPr="00587773">
              <w:rPr>
                <w:rFonts w:ascii="Arial" w:hAnsi="Arial"/>
                <w:sz w:val="18"/>
              </w:rPr>
              <w:t>-90</w:t>
            </w:r>
          </w:p>
        </w:tc>
      </w:tr>
      <w:tr w:rsidR="00D021B7" w:rsidRPr="00587773" w14:paraId="0BAE657A" w14:textId="77777777" w:rsidTr="00836C79">
        <w:tc>
          <w:tcPr>
            <w:tcW w:w="2230" w:type="dxa"/>
            <w:shd w:val="clear" w:color="auto" w:fill="auto"/>
            <w:vAlign w:val="center"/>
          </w:tcPr>
          <w:p w14:paraId="01319134" w14:textId="77777777" w:rsidR="00D021B7" w:rsidRPr="00587773" w:rsidRDefault="00D021B7" w:rsidP="00836C79">
            <w:pPr>
              <w:keepNext/>
              <w:keepLines/>
              <w:spacing w:after="0"/>
              <w:rPr>
                <w:rFonts w:ascii="Arial" w:eastAsia="Calibri" w:hAnsi="Arial"/>
                <w:sz w:val="18"/>
                <w:vertAlign w:val="superscript"/>
              </w:rPr>
            </w:pPr>
            <w:r w:rsidRPr="00587773">
              <w:rPr>
                <w:rFonts w:ascii="Arial" w:eastAsia="Calibri" w:hAnsi="Arial"/>
                <w:sz w:val="18"/>
              </w:rPr>
              <w:t>Io</w:t>
            </w:r>
            <w:r w:rsidRPr="00587773">
              <w:rPr>
                <w:rFonts w:ascii="Arial" w:eastAsia="Calibri" w:hAnsi="Arial"/>
                <w:sz w:val="18"/>
                <w:vertAlign w:val="superscript"/>
              </w:rPr>
              <w:t>Note6</w:t>
            </w:r>
          </w:p>
        </w:tc>
        <w:tc>
          <w:tcPr>
            <w:tcW w:w="1147" w:type="dxa"/>
            <w:shd w:val="clear" w:color="auto" w:fill="auto"/>
          </w:tcPr>
          <w:p w14:paraId="659C3149" w14:textId="77777777" w:rsidR="00D021B7" w:rsidRPr="00587773" w:rsidRDefault="00D021B7" w:rsidP="00836C79">
            <w:pPr>
              <w:keepNext/>
              <w:keepLines/>
              <w:spacing w:after="0"/>
              <w:jc w:val="center"/>
              <w:rPr>
                <w:rFonts w:ascii="Arial" w:hAnsi="Arial"/>
                <w:sz w:val="18"/>
              </w:rPr>
            </w:pPr>
            <w:r w:rsidRPr="00587773">
              <w:rPr>
                <w:rFonts w:ascii="Arial" w:hAnsi="Arial"/>
                <w:sz w:val="18"/>
              </w:rPr>
              <w:t>dBm/9MHz</w:t>
            </w:r>
          </w:p>
        </w:tc>
        <w:tc>
          <w:tcPr>
            <w:tcW w:w="1396" w:type="dxa"/>
          </w:tcPr>
          <w:p w14:paraId="341B9C9B"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rPr>
              <w:t>1, 2, 3, 4, 5, 6</w:t>
            </w:r>
          </w:p>
        </w:tc>
        <w:tc>
          <w:tcPr>
            <w:tcW w:w="1622" w:type="dxa"/>
            <w:shd w:val="clear" w:color="auto" w:fill="auto"/>
          </w:tcPr>
          <w:p w14:paraId="2253B88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-67.21</w:t>
            </w:r>
          </w:p>
          <w:p w14:paraId="00DA10A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p>
        </w:tc>
        <w:tc>
          <w:tcPr>
            <w:tcW w:w="1622" w:type="dxa"/>
            <w:shd w:val="clear" w:color="auto" w:fill="auto"/>
          </w:tcPr>
          <w:p w14:paraId="48BE47DD"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46D7B7A9"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c>
          <w:tcPr>
            <w:tcW w:w="1622" w:type="dxa"/>
            <w:shd w:val="clear" w:color="auto" w:fill="auto"/>
          </w:tcPr>
          <w:p w14:paraId="5CADB38C"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-58.57</w:t>
            </w:r>
          </w:p>
          <w:p w14:paraId="0ECDE3F2" w14:textId="77777777" w:rsidR="00D021B7" w:rsidRPr="00587773" w:rsidRDefault="00D021B7" w:rsidP="00836C79">
            <w:pPr>
              <w:keepNext/>
              <w:keepLines/>
              <w:spacing w:after="0"/>
              <w:jc w:val="center"/>
              <w:rPr>
                <w:rFonts w:ascii="Arial" w:hAnsi="Arial"/>
                <w:sz w:val="18"/>
                <w:lang w:eastAsia="zh-CN"/>
              </w:rPr>
            </w:pPr>
            <w:r w:rsidRPr="00587773">
              <w:rPr>
                <w:rFonts w:ascii="Arial" w:hAnsi="Arial"/>
                <w:sz w:val="18"/>
                <w:lang w:eastAsia="zh-CN"/>
              </w:rPr>
              <w:t>+10log(N</w:t>
            </w:r>
            <w:r w:rsidRPr="00587773">
              <w:rPr>
                <w:rFonts w:ascii="Arial" w:hAnsi="Arial"/>
                <w:sz w:val="18"/>
                <w:vertAlign w:val="subscript"/>
                <w:lang w:eastAsia="zh-CN"/>
              </w:rPr>
              <w:t>RB,c</w:t>
            </w:r>
            <w:r w:rsidRPr="00587773">
              <w:rPr>
                <w:rFonts w:ascii="Arial" w:hAnsi="Arial"/>
                <w:sz w:val="18"/>
                <w:lang w:eastAsia="zh-CN"/>
              </w:rPr>
              <w:t>/100)</w:t>
            </w:r>
            <w:r w:rsidRPr="00587773" w:rsidDel="00374AC0">
              <w:rPr>
                <w:rFonts w:ascii="Arial" w:hAnsi="Arial"/>
                <w:sz w:val="18"/>
                <w:lang w:eastAsia="zh-CN"/>
              </w:rPr>
              <w:t xml:space="preserve"> </w:t>
            </w:r>
          </w:p>
        </w:tc>
      </w:tr>
      <w:tr w:rsidR="00D021B7" w:rsidRPr="00587773" w14:paraId="0B587DB8" w14:textId="77777777" w:rsidTr="00836C79">
        <w:tc>
          <w:tcPr>
            <w:tcW w:w="2230" w:type="dxa"/>
            <w:shd w:val="clear" w:color="auto" w:fill="auto"/>
            <w:vAlign w:val="center"/>
          </w:tcPr>
          <w:p w14:paraId="3C77B364"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Propagation Condition</w:t>
            </w:r>
          </w:p>
        </w:tc>
        <w:tc>
          <w:tcPr>
            <w:tcW w:w="1147" w:type="dxa"/>
            <w:shd w:val="clear" w:color="auto" w:fill="auto"/>
          </w:tcPr>
          <w:p w14:paraId="5729D466" w14:textId="77777777" w:rsidR="00D021B7" w:rsidRPr="00587773" w:rsidRDefault="00D021B7" w:rsidP="00836C79">
            <w:pPr>
              <w:keepNext/>
              <w:keepLines/>
              <w:spacing w:after="0"/>
              <w:jc w:val="center"/>
              <w:rPr>
                <w:rFonts w:ascii="Arial" w:hAnsi="Arial"/>
                <w:sz w:val="18"/>
              </w:rPr>
            </w:pPr>
          </w:p>
        </w:tc>
        <w:tc>
          <w:tcPr>
            <w:tcW w:w="1396" w:type="dxa"/>
          </w:tcPr>
          <w:p w14:paraId="7AC63B6C"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21E28D6E" w14:textId="77777777" w:rsidR="00D021B7" w:rsidRPr="00587773" w:rsidRDefault="00D021B7" w:rsidP="00836C79">
            <w:pPr>
              <w:keepNext/>
              <w:keepLines/>
              <w:spacing w:after="0"/>
              <w:jc w:val="center"/>
              <w:rPr>
                <w:rFonts w:ascii="Arial" w:hAnsi="Arial"/>
                <w:sz w:val="18"/>
              </w:rPr>
            </w:pPr>
            <w:r w:rsidRPr="00587773">
              <w:rPr>
                <w:rFonts w:ascii="Arial" w:hAnsi="Arial"/>
                <w:sz w:val="18"/>
              </w:rPr>
              <w:t>AWGN</w:t>
            </w:r>
          </w:p>
        </w:tc>
      </w:tr>
      <w:tr w:rsidR="00D021B7" w:rsidRPr="00587773" w14:paraId="08791E20" w14:textId="77777777" w:rsidTr="00836C79">
        <w:tc>
          <w:tcPr>
            <w:tcW w:w="2230" w:type="dxa"/>
            <w:shd w:val="clear" w:color="auto" w:fill="auto"/>
            <w:vAlign w:val="center"/>
          </w:tcPr>
          <w:p w14:paraId="5CDBBDA1" w14:textId="77777777" w:rsidR="00D021B7" w:rsidRPr="00587773" w:rsidRDefault="00D021B7" w:rsidP="00836C79">
            <w:pPr>
              <w:keepNext/>
              <w:keepLines/>
              <w:spacing w:after="0"/>
              <w:rPr>
                <w:rFonts w:ascii="Arial" w:eastAsia="Calibri" w:hAnsi="Arial"/>
                <w:sz w:val="18"/>
              </w:rPr>
            </w:pPr>
            <w:r w:rsidRPr="00587773">
              <w:rPr>
                <w:rFonts w:ascii="Arial" w:eastAsia="Calibri" w:hAnsi="Arial"/>
                <w:sz w:val="18"/>
              </w:rPr>
              <w:t>Antenna Configuration and Correlation Matrix</w:t>
            </w:r>
            <w:r w:rsidRPr="00587773">
              <w:rPr>
                <w:rFonts w:ascii="Arial" w:eastAsia="Calibri" w:hAnsi="Arial"/>
                <w:sz w:val="18"/>
                <w:vertAlign w:val="superscript"/>
              </w:rPr>
              <w:t xml:space="preserve"> Note7</w:t>
            </w:r>
          </w:p>
        </w:tc>
        <w:tc>
          <w:tcPr>
            <w:tcW w:w="1147" w:type="dxa"/>
            <w:shd w:val="clear" w:color="auto" w:fill="auto"/>
          </w:tcPr>
          <w:p w14:paraId="7506B5C2" w14:textId="77777777" w:rsidR="00D021B7" w:rsidRPr="00587773" w:rsidRDefault="00D021B7" w:rsidP="00836C79">
            <w:pPr>
              <w:keepNext/>
              <w:keepLines/>
              <w:spacing w:after="0"/>
              <w:jc w:val="center"/>
              <w:rPr>
                <w:rFonts w:ascii="Arial" w:hAnsi="Arial"/>
                <w:sz w:val="18"/>
              </w:rPr>
            </w:pPr>
          </w:p>
        </w:tc>
        <w:tc>
          <w:tcPr>
            <w:tcW w:w="1396" w:type="dxa"/>
          </w:tcPr>
          <w:p w14:paraId="1D77BF60"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1, 2, 3, 4, 5, 6</w:t>
            </w:r>
          </w:p>
        </w:tc>
        <w:tc>
          <w:tcPr>
            <w:tcW w:w="4866" w:type="dxa"/>
            <w:gridSpan w:val="3"/>
            <w:shd w:val="clear" w:color="auto" w:fill="auto"/>
          </w:tcPr>
          <w:p w14:paraId="15F58EEF" w14:textId="77777777" w:rsidR="00D021B7" w:rsidRPr="00587773" w:rsidRDefault="00D021B7" w:rsidP="00836C79">
            <w:pPr>
              <w:keepNext/>
              <w:keepLines/>
              <w:spacing w:after="0"/>
              <w:jc w:val="center"/>
              <w:rPr>
                <w:rFonts w:ascii="Arial" w:hAnsi="Arial"/>
                <w:sz w:val="18"/>
              </w:rPr>
            </w:pPr>
            <w:r w:rsidRPr="00587773">
              <w:rPr>
                <w:rFonts w:ascii="Arial" w:hAnsi="Arial"/>
                <w:sz w:val="18"/>
              </w:rPr>
              <w:t>1x2 Low</w:t>
            </w:r>
          </w:p>
        </w:tc>
      </w:tr>
      <w:tr w:rsidR="00D021B7" w:rsidRPr="00587773" w14:paraId="494FC5C7" w14:textId="77777777" w:rsidTr="00836C79">
        <w:tc>
          <w:tcPr>
            <w:tcW w:w="9639" w:type="dxa"/>
            <w:gridSpan w:val="6"/>
            <w:shd w:val="clear" w:color="auto" w:fill="auto"/>
            <w:vAlign w:val="center"/>
          </w:tcPr>
          <w:p w14:paraId="2985670D" w14:textId="77777777" w:rsidR="00D021B7" w:rsidRPr="00587773" w:rsidRDefault="00D021B7" w:rsidP="00D021B7">
            <w:pPr>
              <w:pStyle w:val="TAN"/>
            </w:pPr>
            <w:r w:rsidRPr="00587773">
              <w:lastRenderedPageBreak/>
              <w:t>Note 1:</w:t>
            </w:r>
            <w:r w:rsidRPr="00587773">
              <w:tab/>
              <w:t>Special subframe and uplink-downlink configurations are specified in table 4.2-1 in TS 36.211 [23].</w:t>
            </w:r>
          </w:p>
          <w:p w14:paraId="7DCF24C0" w14:textId="77777777" w:rsidR="00D021B7" w:rsidRPr="00587773" w:rsidRDefault="00D021B7" w:rsidP="00D021B7">
            <w:pPr>
              <w:pStyle w:val="TAN"/>
            </w:pPr>
            <w:r w:rsidRPr="00587773">
              <w:t>Note 2:</w:t>
            </w:r>
            <w:r w:rsidRPr="00587773">
              <w:tab/>
              <w:t>PRACH configurations are specified in table 5.7.1-2 and table 5.7.1-3 in TS 36.211 [23].</w:t>
            </w:r>
          </w:p>
          <w:p w14:paraId="0EC1E173" w14:textId="77777777" w:rsidR="00D021B7" w:rsidRPr="00587773" w:rsidRDefault="00D021B7" w:rsidP="00D021B7">
            <w:pPr>
              <w:pStyle w:val="TAN"/>
            </w:pPr>
            <w:r w:rsidRPr="00587773">
              <w:t>Note 3:</w:t>
            </w:r>
            <w:r w:rsidRPr="00587773">
              <w:tab/>
              <w:t>DL RMCs and OCNG patterns are specified in clauses A 3.1 and A 3.2 of TS 36.133 [15] respectively.</w:t>
            </w:r>
          </w:p>
          <w:p w14:paraId="3EF2AA75" w14:textId="77777777" w:rsidR="00D021B7" w:rsidRPr="00587773" w:rsidRDefault="00D021B7" w:rsidP="00D021B7">
            <w:pPr>
              <w:pStyle w:val="TAN"/>
              <w:rPr>
                <w:lang w:eastAsia="ja-JP"/>
              </w:rPr>
            </w:pPr>
            <w:r w:rsidRPr="00587773">
              <w:t>Note 4:</w:t>
            </w:r>
            <w:r w:rsidRPr="00587773">
              <w:tab/>
              <w:t>OCNG shall be used such that all cells are fully allocated and a constant total transmitted power spectral density is achieved for all OFDM symbols.</w:t>
            </w:r>
          </w:p>
          <w:p w14:paraId="7E820E63" w14:textId="77777777" w:rsidR="00D021B7" w:rsidRPr="00587773" w:rsidRDefault="00D021B7" w:rsidP="00D021B7">
            <w:pPr>
              <w:pStyle w:val="TAN"/>
            </w:pPr>
            <w:r w:rsidRPr="00587773">
              <w:t>Note 5:</w:t>
            </w:r>
            <w:r w:rsidRPr="00587773">
              <w:tab/>
              <w:t>Interference from other cells and noise sources not specified in the test is assumed to be constant over subcarriers and time and shall be modelled as AWGN of appropriate power for N</w:t>
            </w:r>
            <w:r w:rsidRPr="00587773">
              <w:rPr>
                <w:vertAlign w:val="subscript"/>
              </w:rPr>
              <w:t>oc</w:t>
            </w:r>
            <w:r w:rsidRPr="00587773">
              <w:t xml:space="preserve"> to be fulfilled.</w:t>
            </w:r>
          </w:p>
          <w:p w14:paraId="5E6EDB88" w14:textId="77777777" w:rsidR="00D021B7" w:rsidRPr="00587773" w:rsidRDefault="00D021B7" w:rsidP="00D021B7">
            <w:pPr>
              <w:pStyle w:val="TAN"/>
            </w:pPr>
            <w:r w:rsidRPr="00587773">
              <w:t>Note 6:</w:t>
            </w:r>
            <w:r w:rsidRPr="00587773">
              <w:tab/>
            </w:r>
            <w:r w:rsidRPr="00587773">
              <w:rPr>
                <w:rFonts w:eastAsia="Calibri"/>
              </w:rPr>
              <w:t>Ê</w:t>
            </w:r>
            <w:r w:rsidRPr="00587773">
              <w:rPr>
                <w:rFonts w:eastAsia="Calibri"/>
                <w:vertAlign w:val="subscript"/>
              </w:rPr>
              <w:t>s</w:t>
            </w:r>
            <w:r w:rsidRPr="00587773">
              <w:rPr>
                <w:rFonts w:eastAsia="Calibri"/>
              </w:rPr>
              <w:t>/I</w:t>
            </w:r>
            <w:r w:rsidRPr="00587773">
              <w:rPr>
                <w:rFonts w:eastAsia="Calibri"/>
                <w:vertAlign w:val="subscript"/>
              </w:rPr>
              <w:t>ot</w:t>
            </w:r>
            <w:r w:rsidRPr="00587773">
              <w:rPr>
                <w:lang w:eastAsia="zh-CN"/>
              </w:rPr>
              <w:t>,</w:t>
            </w:r>
            <w:r w:rsidRPr="00587773">
              <w:t xml:space="preserve"> RSRP, SCH_RP and Io levels have been derived from other parameters for information purposes. They are not settable parameters themselves.</w:t>
            </w:r>
          </w:p>
          <w:p w14:paraId="5DE8DC14" w14:textId="77777777" w:rsidR="00D021B7" w:rsidRPr="00587773" w:rsidRDefault="00D021B7" w:rsidP="00D021B7">
            <w:pPr>
              <w:pStyle w:val="TAN"/>
              <w:rPr>
                <w:rFonts w:eastAsia="Malgun Gothic"/>
              </w:rPr>
            </w:pPr>
            <w:r w:rsidRPr="00587773">
              <w:rPr>
                <w:rFonts w:eastAsia="Malgun Gothic"/>
              </w:rPr>
              <w:t>Note 7:</w:t>
            </w:r>
            <w:r w:rsidRPr="00587773">
              <w:rPr>
                <w:rFonts w:eastAsia="Malgun Gothic"/>
              </w:rPr>
              <w:tab/>
              <w:t>Propagation condition and correlation matrix are defined in clause B.2 in TS 36.101 [25].</w:t>
            </w:r>
          </w:p>
        </w:tc>
      </w:tr>
    </w:tbl>
    <w:p w14:paraId="14634D52" w14:textId="77777777" w:rsidR="00D021B7" w:rsidRDefault="00D021B7" w:rsidP="00D021B7">
      <w:pPr>
        <w:rPr>
          <w:rFonts w:cs="v4.2.0"/>
        </w:rPr>
      </w:pPr>
    </w:p>
    <w:p w14:paraId="4099F717" w14:textId="77777777" w:rsidR="00D021B7" w:rsidRDefault="00D021B7" w:rsidP="00D021B7">
      <w:pPr>
        <w:pStyle w:val="TH"/>
        <w:jc w:val="left"/>
      </w:pPr>
      <w:r>
        <w:t xml:space="preserve">Table </w:t>
      </w:r>
      <w:r w:rsidRPr="000834E7">
        <w:rPr>
          <w:lang w:eastAsia="ko-KR"/>
        </w:rPr>
        <w:t>A.11.2.1.</w:t>
      </w:r>
      <w:r>
        <w:rPr>
          <w:lang w:eastAsia="ko-KR"/>
        </w:rPr>
        <w:t>9</w:t>
      </w:r>
      <w:r w:rsidRPr="00C369EC">
        <w:rPr>
          <w:lang w:eastAsia="ko-KR"/>
        </w:rPr>
        <w:t>.1</w:t>
      </w:r>
      <w:r>
        <w:t xml:space="preserve">-5: </w:t>
      </w:r>
      <w:r w:rsidRPr="0001414F">
        <w:t xml:space="preserve">General test parameters </w:t>
      </w:r>
      <w:r>
        <w:t>for NR FR1 PSCell carrier with CCA addition</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617"/>
        <w:gridCol w:w="1672"/>
        <w:gridCol w:w="708"/>
        <w:gridCol w:w="2410"/>
        <w:gridCol w:w="2835"/>
      </w:tblGrid>
      <w:tr w:rsidR="00D021B7" w:rsidRPr="007275DF" w14:paraId="7F5BC1E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A8FEF3" w14:textId="77777777" w:rsidR="00D021B7" w:rsidRPr="007275DF" w:rsidRDefault="00D021B7" w:rsidP="00836C79">
            <w:pPr>
              <w:pStyle w:val="TAH"/>
            </w:pPr>
            <w:r w:rsidRPr="007275DF">
              <w:t>Parameter</w:t>
            </w:r>
          </w:p>
        </w:tc>
        <w:tc>
          <w:tcPr>
            <w:tcW w:w="708" w:type="dxa"/>
            <w:tcBorders>
              <w:top w:val="single" w:sz="2" w:space="0" w:color="auto"/>
              <w:left w:val="single" w:sz="2" w:space="0" w:color="auto"/>
              <w:bottom w:val="single" w:sz="2" w:space="0" w:color="auto"/>
              <w:right w:val="single" w:sz="2" w:space="0" w:color="auto"/>
            </w:tcBorders>
            <w:hideMark/>
          </w:tcPr>
          <w:p w14:paraId="0749A911" w14:textId="77777777" w:rsidR="00D021B7" w:rsidRPr="007275DF" w:rsidRDefault="00D021B7" w:rsidP="00836C79">
            <w:pPr>
              <w:pStyle w:val="TAH"/>
            </w:pPr>
            <w:r w:rsidRPr="007275DF">
              <w:t>Unit</w:t>
            </w:r>
          </w:p>
        </w:tc>
        <w:tc>
          <w:tcPr>
            <w:tcW w:w="2410" w:type="dxa"/>
            <w:tcBorders>
              <w:top w:val="single" w:sz="2" w:space="0" w:color="auto"/>
              <w:left w:val="single" w:sz="2" w:space="0" w:color="auto"/>
              <w:bottom w:val="single" w:sz="2" w:space="0" w:color="auto"/>
              <w:right w:val="single" w:sz="2" w:space="0" w:color="auto"/>
            </w:tcBorders>
            <w:hideMark/>
          </w:tcPr>
          <w:p w14:paraId="2FE79D29" w14:textId="77777777" w:rsidR="00D021B7" w:rsidRPr="007275DF" w:rsidRDefault="00D021B7" w:rsidP="00836C79">
            <w:pPr>
              <w:pStyle w:val="TAH"/>
            </w:pPr>
            <w:r w:rsidRPr="007275DF">
              <w:t>Value</w:t>
            </w:r>
          </w:p>
        </w:tc>
        <w:tc>
          <w:tcPr>
            <w:tcW w:w="2835" w:type="dxa"/>
            <w:tcBorders>
              <w:top w:val="single" w:sz="2" w:space="0" w:color="auto"/>
              <w:left w:val="single" w:sz="2" w:space="0" w:color="auto"/>
              <w:bottom w:val="single" w:sz="2" w:space="0" w:color="auto"/>
              <w:right w:val="single" w:sz="2" w:space="0" w:color="auto"/>
            </w:tcBorders>
            <w:hideMark/>
          </w:tcPr>
          <w:p w14:paraId="6384F945" w14:textId="77777777" w:rsidR="00D021B7" w:rsidRPr="007275DF" w:rsidRDefault="00D021B7" w:rsidP="00836C79">
            <w:pPr>
              <w:pStyle w:val="TAH"/>
            </w:pPr>
            <w:r w:rsidRPr="007275DF">
              <w:t>Comment</w:t>
            </w:r>
          </w:p>
        </w:tc>
      </w:tr>
      <w:tr w:rsidR="00D021B7" w:rsidRPr="007275DF" w14:paraId="77B7C5DE" w14:textId="77777777" w:rsidTr="00836C79">
        <w:trPr>
          <w:cantSplit/>
          <w:trHeight w:val="113"/>
          <w:jc w:val="center"/>
        </w:trPr>
        <w:tc>
          <w:tcPr>
            <w:tcW w:w="1617" w:type="dxa"/>
            <w:tcBorders>
              <w:top w:val="nil"/>
              <w:left w:val="single" w:sz="4" w:space="0" w:color="auto"/>
              <w:bottom w:val="single" w:sz="4" w:space="0" w:color="auto"/>
              <w:right w:val="single" w:sz="4" w:space="0" w:color="auto"/>
            </w:tcBorders>
          </w:tcPr>
          <w:p w14:paraId="7E2B9695" w14:textId="77777777" w:rsidR="00D021B7" w:rsidRPr="007275DF" w:rsidRDefault="00D021B7" w:rsidP="00836C79">
            <w:pPr>
              <w:pStyle w:val="TAL"/>
            </w:pPr>
            <w:r>
              <w:t xml:space="preserve">Initial condition </w:t>
            </w:r>
          </w:p>
        </w:tc>
        <w:tc>
          <w:tcPr>
            <w:tcW w:w="1672" w:type="dxa"/>
            <w:tcBorders>
              <w:top w:val="single" w:sz="2" w:space="0" w:color="auto"/>
              <w:left w:val="single" w:sz="4" w:space="0" w:color="auto"/>
              <w:bottom w:val="single" w:sz="2" w:space="0" w:color="auto"/>
              <w:right w:val="single" w:sz="2" w:space="0" w:color="auto"/>
            </w:tcBorders>
            <w:hideMark/>
          </w:tcPr>
          <w:p w14:paraId="693CCB23" w14:textId="77777777" w:rsidR="00D021B7" w:rsidRPr="007275DF" w:rsidRDefault="00D021B7" w:rsidP="00836C79">
            <w:pPr>
              <w:pStyle w:val="TAL"/>
            </w:pPr>
            <w:r w:rsidRPr="007275DF">
              <w:t>Neighbouring cell</w:t>
            </w:r>
          </w:p>
        </w:tc>
        <w:tc>
          <w:tcPr>
            <w:tcW w:w="708" w:type="dxa"/>
            <w:tcBorders>
              <w:top w:val="single" w:sz="2" w:space="0" w:color="auto"/>
              <w:left w:val="single" w:sz="2" w:space="0" w:color="auto"/>
              <w:bottom w:val="single" w:sz="2" w:space="0" w:color="auto"/>
              <w:right w:val="single" w:sz="2" w:space="0" w:color="auto"/>
            </w:tcBorders>
          </w:tcPr>
          <w:p w14:paraId="5C49E50A"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19E49CFB"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726715AF" w14:textId="77777777" w:rsidR="00D021B7" w:rsidRPr="007275DF" w:rsidRDefault="00D021B7" w:rsidP="00836C79">
            <w:pPr>
              <w:pStyle w:val="TAL"/>
            </w:pPr>
            <w:r w:rsidRPr="007275DF">
              <w:t>On the carrier under CCA</w:t>
            </w:r>
          </w:p>
        </w:tc>
      </w:tr>
      <w:tr w:rsidR="00D021B7" w:rsidRPr="007275DF" w14:paraId="60A74E3E" w14:textId="77777777" w:rsidTr="00836C79">
        <w:trPr>
          <w:cantSplit/>
          <w:trHeight w:val="113"/>
          <w:jc w:val="center"/>
        </w:trPr>
        <w:tc>
          <w:tcPr>
            <w:tcW w:w="1617" w:type="dxa"/>
            <w:tcBorders>
              <w:top w:val="single" w:sz="4" w:space="0" w:color="auto"/>
              <w:left w:val="single" w:sz="2" w:space="0" w:color="auto"/>
              <w:bottom w:val="single" w:sz="2" w:space="0" w:color="auto"/>
              <w:right w:val="single" w:sz="2" w:space="0" w:color="auto"/>
            </w:tcBorders>
            <w:hideMark/>
          </w:tcPr>
          <w:p w14:paraId="602EDA0C" w14:textId="77777777" w:rsidR="00D021B7" w:rsidRPr="007275DF" w:rsidRDefault="00D021B7" w:rsidP="00836C79">
            <w:pPr>
              <w:pStyle w:val="TAL"/>
            </w:pPr>
            <w:r w:rsidRPr="007275DF">
              <w:t>Final condition</w:t>
            </w:r>
          </w:p>
        </w:tc>
        <w:tc>
          <w:tcPr>
            <w:tcW w:w="1672" w:type="dxa"/>
            <w:tcBorders>
              <w:top w:val="single" w:sz="2" w:space="0" w:color="auto"/>
              <w:left w:val="single" w:sz="2" w:space="0" w:color="auto"/>
              <w:bottom w:val="single" w:sz="2" w:space="0" w:color="auto"/>
              <w:right w:val="single" w:sz="2" w:space="0" w:color="auto"/>
            </w:tcBorders>
            <w:hideMark/>
          </w:tcPr>
          <w:p w14:paraId="006FD6B4" w14:textId="77777777" w:rsidR="00D021B7" w:rsidRPr="007275DF" w:rsidRDefault="00D021B7" w:rsidP="00836C79">
            <w:pPr>
              <w:pStyle w:val="TAL"/>
            </w:pPr>
            <w:r w:rsidRPr="007275DF">
              <w:t>Active cell</w:t>
            </w:r>
          </w:p>
        </w:tc>
        <w:tc>
          <w:tcPr>
            <w:tcW w:w="708" w:type="dxa"/>
            <w:tcBorders>
              <w:top w:val="single" w:sz="2" w:space="0" w:color="auto"/>
              <w:left w:val="single" w:sz="2" w:space="0" w:color="auto"/>
              <w:bottom w:val="single" w:sz="2" w:space="0" w:color="auto"/>
              <w:right w:val="single" w:sz="2" w:space="0" w:color="auto"/>
            </w:tcBorders>
          </w:tcPr>
          <w:p w14:paraId="5D8C70C9"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6FCFAE1A" w14:textId="77777777" w:rsidR="00D021B7" w:rsidRPr="007275DF" w:rsidRDefault="00D021B7" w:rsidP="00836C79">
            <w:pPr>
              <w:pStyle w:val="TAC"/>
            </w:pPr>
            <w:r w:rsidRPr="007275DF">
              <w:t xml:space="preserve">Cell </w:t>
            </w:r>
            <w:r>
              <w:t>3</w:t>
            </w:r>
          </w:p>
        </w:tc>
        <w:tc>
          <w:tcPr>
            <w:tcW w:w="2835" w:type="dxa"/>
            <w:tcBorders>
              <w:top w:val="single" w:sz="2" w:space="0" w:color="auto"/>
              <w:left w:val="single" w:sz="2" w:space="0" w:color="auto"/>
              <w:bottom w:val="single" w:sz="2" w:space="0" w:color="auto"/>
              <w:right w:val="single" w:sz="2" w:space="0" w:color="auto"/>
            </w:tcBorders>
            <w:hideMark/>
          </w:tcPr>
          <w:p w14:paraId="0D571402" w14:textId="77777777" w:rsidR="00D021B7" w:rsidRPr="007275DF" w:rsidRDefault="00D021B7" w:rsidP="00836C79">
            <w:pPr>
              <w:pStyle w:val="TAL"/>
            </w:pPr>
            <w:r w:rsidRPr="007275DF">
              <w:t>On the carrier under CCA</w:t>
            </w:r>
          </w:p>
        </w:tc>
      </w:tr>
      <w:tr w:rsidR="00D021B7" w:rsidRPr="007275DF" w14:paraId="4F738605"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0D717F3C" w14:textId="77777777" w:rsidR="00D021B7" w:rsidRPr="007275DF" w:rsidRDefault="00D021B7" w:rsidP="00836C79">
            <w:pPr>
              <w:pStyle w:val="TAL"/>
            </w:pPr>
            <w:r w:rsidRPr="007275DF">
              <w:rPr>
                <w:noProof/>
                <w:lang w:val="it-IT"/>
              </w:rPr>
              <w:t>DL CCA model</w:t>
            </w:r>
          </w:p>
        </w:tc>
        <w:tc>
          <w:tcPr>
            <w:tcW w:w="1672" w:type="dxa"/>
            <w:tcBorders>
              <w:top w:val="single" w:sz="4" w:space="0" w:color="auto"/>
              <w:left w:val="single" w:sz="2" w:space="0" w:color="auto"/>
              <w:bottom w:val="single" w:sz="2" w:space="0" w:color="auto"/>
              <w:right w:val="single" w:sz="2" w:space="0" w:color="auto"/>
            </w:tcBorders>
          </w:tcPr>
          <w:p w14:paraId="562AEB0D" w14:textId="77777777" w:rsidR="00D021B7" w:rsidRPr="007275DF" w:rsidRDefault="00D021B7" w:rsidP="00836C79">
            <w:pPr>
              <w:pStyle w:val="TAL"/>
            </w:pPr>
            <w:r w:rsidRPr="007275DF">
              <w:t>Dynamic channel access</w:t>
            </w:r>
            <w:r w:rsidRPr="007275DF">
              <w:rPr>
                <w:vertAlign w:val="superscript"/>
              </w:rPr>
              <w:t>Note 1, 3</w:t>
            </w:r>
          </w:p>
        </w:tc>
        <w:tc>
          <w:tcPr>
            <w:tcW w:w="708" w:type="dxa"/>
            <w:vMerge w:val="restart"/>
            <w:tcBorders>
              <w:top w:val="single" w:sz="2" w:space="0" w:color="auto"/>
              <w:left w:val="single" w:sz="2" w:space="0" w:color="auto"/>
              <w:right w:val="single" w:sz="2" w:space="0" w:color="auto"/>
            </w:tcBorders>
          </w:tcPr>
          <w:p w14:paraId="47882BC9"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4E04A499" w14:textId="77777777" w:rsidR="00D021B7" w:rsidRPr="007275DF" w:rsidRDefault="00D021B7" w:rsidP="00836C79">
            <w:pPr>
              <w:pStyle w:val="TAC"/>
            </w:pPr>
            <w:r w:rsidRPr="007275DF">
              <w:rPr>
                <w:noProof/>
              </w:rPr>
              <w:t>As specified in clause A.3.20.2.1</w:t>
            </w:r>
          </w:p>
        </w:tc>
        <w:tc>
          <w:tcPr>
            <w:tcW w:w="2835" w:type="dxa"/>
            <w:vMerge w:val="restart"/>
            <w:tcBorders>
              <w:top w:val="single" w:sz="2" w:space="0" w:color="auto"/>
              <w:left w:val="single" w:sz="2" w:space="0" w:color="auto"/>
              <w:right w:val="single" w:sz="2" w:space="0" w:color="auto"/>
            </w:tcBorders>
          </w:tcPr>
          <w:p w14:paraId="232B4E9C" w14:textId="77777777" w:rsidR="00D021B7" w:rsidRPr="007275DF" w:rsidRDefault="00D021B7" w:rsidP="00836C79">
            <w:pPr>
              <w:pStyle w:val="TAL"/>
            </w:pPr>
          </w:p>
        </w:tc>
      </w:tr>
      <w:tr w:rsidR="00D021B7" w:rsidRPr="007275DF" w14:paraId="7C3C7F90"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1DE9555F"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1B7CD20A" w14:textId="77777777" w:rsidR="00D021B7" w:rsidRPr="007275DF" w:rsidRDefault="00D021B7" w:rsidP="00836C79">
            <w:pPr>
              <w:pStyle w:val="TAL"/>
            </w:pPr>
            <w:r w:rsidRPr="007275DF">
              <w:t>Semi-static channel access</w:t>
            </w:r>
            <w:r w:rsidRPr="007275DF">
              <w:rPr>
                <w:vertAlign w:val="superscript"/>
              </w:rPr>
              <w:t xml:space="preserve"> Note 2, 3</w:t>
            </w:r>
          </w:p>
        </w:tc>
        <w:tc>
          <w:tcPr>
            <w:tcW w:w="708" w:type="dxa"/>
            <w:vMerge/>
            <w:tcBorders>
              <w:left w:val="single" w:sz="2" w:space="0" w:color="auto"/>
              <w:bottom w:val="single" w:sz="2" w:space="0" w:color="auto"/>
              <w:right w:val="single" w:sz="2" w:space="0" w:color="auto"/>
            </w:tcBorders>
          </w:tcPr>
          <w:p w14:paraId="1E9289C6"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6BC36FC"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2D965B62" w14:textId="77777777" w:rsidR="00D021B7" w:rsidRPr="007275DF" w:rsidRDefault="00D021B7" w:rsidP="00836C79">
            <w:pPr>
              <w:pStyle w:val="TAL"/>
            </w:pPr>
          </w:p>
        </w:tc>
      </w:tr>
      <w:tr w:rsidR="00D021B7" w:rsidRPr="007275DF" w14:paraId="36A736BD" w14:textId="77777777" w:rsidTr="00836C79">
        <w:trPr>
          <w:cantSplit/>
          <w:trHeight w:val="176"/>
          <w:jc w:val="center"/>
        </w:trPr>
        <w:tc>
          <w:tcPr>
            <w:tcW w:w="1617" w:type="dxa"/>
            <w:vMerge w:val="restart"/>
            <w:tcBorders>
              <w:top w:val="single" w:sz="4" w:space="0" w:color="auto"/>
              <w:left w:val="single" w:sz="2" w:space="0" w:color="auto"/>
              <w:right w:val="single" w:sz="2" w:space="0" w:color="auto"/>
            </w:tcBorders>
            <w:hideMark/>
          </w:tcPr>
          <w:p w14:paraId="37F6A3A9" w14:textId="77777777" w:rsidR="00D021B7" w:rsidRPr="007275DF" w:rsidRDefault="00D021B7" w:rsidP="00836C79">
            <w:pPr>
              <w:pStyle w:val="TAL"/>
            </w:pPr>
            <w:r w:rsidRPr="007275DF">
              <w:rPr>
                <w:noProof/>
                <w:lang w:val="it-IT"/>
              </w:rPr>
              <w:t>UL CCA model</w:t>
            </w:r>
          </w:p>
        </w:tc>
        <w:tc>
          <w:tcPr>
            <w:tcW w:w="1672" w:type="dxa"/>
            <w:tcBorders>
              <w:top w:val="single" w:sz="4" w:space="0" w:color="auto"/>
              <w:left w:val="single" w:sz="2" w:space="0" w:color="auto"/>
              <w:bottom w:val="single" w:sz="2" w:space="0" w:color="auto"/>
              <w:right w:val="single" w:sz="2" w:space="0" w:color="auto"/>
            </w:tcBorders>
          </w:tcPr>
          <w:p w14:paraId="0BF1570D" w14:textId="77777777" w:rsidR="00D021B7" w:rsidRPr="007275DF" w:rsidRDefault="00D021B7" w:rsidP="00836C79">
            <w:pPr>
              <w:pStyle w:val="TAL"/>
            </w:pPr>
            <w:r w:rsidRPr="007275DF">
              <w:t>Dynamic channel access</w:t>
            </w:r>
            <w:r w:rsidRPr="007275DF">
              <w:rPr>
                <w:vertAlign w:val="superscript"/>
              </w:rPr>
              <w:t xml:space="preserve"> Note 1, 3</w:t>
            </w:r>
          </w:p>
        </w:tc>
        <w:tc>
          <w:tcPr>
            <w:tcW w:w="708" w:type="dxa"/>
            <w:vMerge w:val="restart"/>
            <w:tcBorders>
              <w:top w:val="single" w:sz="2" w:space="0" w:color="auto"/>
              <w:left w:val="single" w:sz="2" w:space="0" w:color="auto"/>
              <w:right w:val="single" w:sz="2" w:space="0" w:color="auto"/>
            </w:tcBorders>
          </w:tcPr>
          <w:p w14:paraId="44A53A3B" w14:textId="77777777" w:rsidR="00D021B7" w:rsidRPr="007275DF" w:rsidRDefault="00D021B7" w:rsidP="00836C79">
            <w:pPr>
              <w:pStyle w:val="TAC"/>
            </w:pPr>
          </w:p>
        </w:tc>
        <w:tc>
          <w:tcPr>
            <w:tcW w:w="2410" w:type="dxa"/>
            <w:vMerge w:val="restart"/>
            <w:tcBorders>
              <w:top w:val="single" w:sz="2" w:space="0" w:color="auto"/>
              <w:left w:val="single" w:sz="2" w:space="0" w:color="auto"/>
              <w:right w:val="single" w:sz="2" w:space="0" w:color="auto"/>
            </w:tcBorders>
            <w:hideMark/>
          </w:tcPr>
          <w:p w14:paraId="11B7BF3B" w14:textId="77777777" w:rsidR="00D021B7" w:rsidRPr="007275DF" w:rsidRDefault="00D021B7" w:rsidP="00836C79">
            <w:pPr>
              <w:pStyle w:val="TAC"/>
            </w:pPr>
            <w:r w:rsidRPr="007275DF">
              <w:rPr>
                <w:noProof/>
              </w:rPr>
              <w:t>As specified in clause A.3.20.2.2</w:t>
            </w:r>
          </w:p>
        </w:tc>
        <w:tc>
          <w:tcPr>
            <w:tcW w:w="2835" w:type="dxa"/>
            <w:vMerge w:val="restart"/>
            <w:tcBorders>
              <w:top w:val="single" w:sz="2" w:space="0" w:color="auto"/>
              <w:left w:val="single" w:sz="2" w:space="0" w:color="auto"/>
              <w:right w:val="single" w:sz="2" w:space="0" w:color="auto"/>
            </w:tcBorders>
          </w:tcPr>
          <w:p w14:paraId="512FED16" w14:textId="77777777" w:rsidR="00D021B7" w:rsidRPr="007275DF" w:rsidRDefault="00D021B7" w:rsidP="00836C79">
            <w:pPr>
              <w:pStyle w:val="TAL"/>
            </w:pPr>
          </w:p>
        </w:tc>
      </w:tr>
      <w:tr w:rsidR="00D021B7" w:rsidRPr="007275DF" w14:paraId="59200A4F" w14:textId="77777777" w:rsidTr="00836C79">
        <w:trPr>
          <w:cantSplit/>
          <w:trHeight w:val="175"/>
          <w:jc w:val="center"/>
        </w:trPr>
        <w:tc>
          <w:tcPr>
            <w:tcW w:w="1617" w:type="dxa"/>
            <w:vMerge/>
            <w:tcBorders>
              <w:left w:val="single" w:sz="2" w:space="0" w:color="auto"/>
              <w:bottom w:val="single" w:sz="2" w:space="0" w:color="auto"/>
              <w:right w:val="single" w:sz="2" w:space="0" w:color="auto"/>
            </w:tcBorders>
          </w:tcPr>
          <w:p w14:paraId="47EBD105" w14:textId="77777777" w:rsidR="00D021B7" w:rsidRPr="007275DF" w:rsidRDefault="00D021B7" w:rsidP="00836C79">
            <w:pPr>
              <w:pStyle w:val="TAL"/>
              <w:rPr>
                <w:noProof/>
                <w:lang w:val="it-IT"/>
              </w:rPr>
            </w:pPr>
          </w:p>
        </w:tc>
        <w:tc>
          <w:tcPr>
            <w:tcW w:w="1672" w:type="dxa"/>
            <w:tcBorders>
              <w:top w:val="single" w:sz="4" w:space="0" w:color="auto"/>
              <w:left w:val="single" w:sz="2" w:space="0" w:color="auto"/>
              <w:bottom w:val="single" w:sz="2" w:space="0" w:color="auto"/>
              <w:right w:val="single" w:sz="2" w:space="0" w:color="auto"/>
            </w:tcBorders>
          </w:tcPr>
          <w:p w14:paraId="3CBE76EC" w14:textId="77777777" w:rsidR="00D021B7" w:rsidRPr="007275DF" w:rsidRDefault="00D021B7" w:rsidP="00836C79">
            <w:pPr>
              <w:pStyle w:val="TAL"/>
              <w:rPr>
                <w:noProof/>
                <w:lang w:val="it-IT"/>
              </w:rPr>
            </w:pPr>
            <w:r w:rsidRPr="007275DF">
              <w:t>Semi-static channel access</w:t>
            </w:r>
            <w:r w:rsidRPr="007275DF">
              <w:rPr>
                <w:vertAlign w:val="superscript"/>
              </w:rPr>
              <w:t xml:space="preserve"> Note 2,3</w:t>
            </w:r>
          </w:p>
        </w:tc>
        <w:tc>
          <w:tcPr>
            <w:tcW w:w="708" w:type="dxa"/>
            <w:vMerge/>
            <w:tcBorders>
              <w:left w:val="single" w:sz="2" w:space="0" w:color="auto"/>
              <w:bottom w:val="single" w:sz="2" w:space="0" w:color="auto"/>
              <w:right w:val="single" w:sz="2" w:space="0" w:color="auto"/>
            </w:tcBorders>
          </w:tcPr>
          <w:p w14:paraId="71E507DC" w14:textId="77777777" w:rsidR="00D021B7" w:rsidRPr="007275DF" w:rsidRDefault="00D021B7" w:rsidP="00836C79">
            <w:pPr>
              <w:pStyle w:val="TAC"/>
            </w:pPr>
          </w:p>
        </w:tc>
        <w:tc>
          <w:tcPr>
            <w:tcW w:w="2410" w:type="dxa"/>
            <w:vMerge/>
            <w:tcBorders>
              <w:left w:val="single" w:sz="2" w:space="0" w:color="auto"/>
              <w:bottom w:val="single" w:sz="2" w:space="0" w:color="auto"/>
              <w:right w:val="single" w:sz="2" w:space="0" w:color="auto"/>
            </w:tcBorders>
          </w:tcPr>
          <w:p w14:paraId="7A6B71BD" w14:textId="77777777" w:rsidR="00D021B7" w:rsidRPr="007275DF" w:rsidRDefault="00D021B7" w:rsidP="00836C79">
            <w:pPr>
              <w:pStyle w:val="TAC"/>
              <w:rPr>
                <w:noProof/>
              </w:rPr>
            </w:pPr>
          </w:p>
        </w:tc>
        <w:tc>
          <w:tcPr>
            <w:tcW w:w="2835" w:type="dxa"/>
            <w:vMerge/>
            <w:tcBorders>
              <w:left w:val="single" w:sz="2" w:space="0" w:color="auto"/>
              <w:bottom w:val="single" w:sz="2" w:space="0" w:color="auto"/>
              <w:right w:val="single" w:sz="2" w:space="0" w:color="auto"/>
            </w:tcBorders>
          </w:tcPr>
          <w:p w14:paraId="06F75261" w14:textId="77777777" w:rsidR="00D021B7" w:rsidRPr="007275DF" w:rsidRDefault="00D021B7" w:rsidP="00836C79">
            <w:pPr>
              <w:pStyle w:val="TAL"/>
            </w:pPr>
          </w:p>
        </w:tc>
      </w:tr>
      <w:tr w:rsidR="00D021B7" w:rsidRPr="007275DF" w14:paraId="7F7F1BEE"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3D3865F2" w14:textId="77777777" w:rsidR="00D021B7" w:rsidRPr="007275DF" w:rsidRDefault="00D021B7" w:rsidP="00836C79">
            <w:pPr>
              <w:pStyle w:val="TAL"/>
            </w:pPr>
            <w:r w:rsidRPr="007275DF">
              <w:rPr>
                <w:rFonts w:cs="v4.2.0"/>
              </w:rPr>
              <w:t>A3-Offset</w:t>
            </w:r>
          </w:p>
        </w:tc>
        <w:tc>
          <w:tcPr>
            <w:tcW w:w="708" w:type="dxa"/>
            <w:tcBorders>
              <w:top w:val="single" w:sz="2" w:space="0" w:color="auto"/>
              <w:left w:val="single" w:sz="2" w:space="0" w:color="auto"/>
              <w:bottom w:val="single" w:sz="2" w:space="0" w:color="auto"/>
              <w:right w:val="single" w:sz="2" w:space="0" w:color="auto"/>
            </w:tcBorders>
            <w:hideMark/>
          </w:tcPr>
          <w:p w14:paraId="37ABC84F"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54305EE8"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EB5CCCF" w14:textId="77777777" w:rsidR="00D021B7" w:rsidRPr="007275DF" w:rsidRDefault="00D021B7" w:rsidP="00836C79">
            <w:pPr>
              <w:pStyle w:val="TAL"/>
            </w:pPr>
          </w:p>
        </w:tc>
      </w:tr>
      <w:tr w:rsidR="00D021B7" w:rsidRPr="007275DF" w14:paraId="7BBAC16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A5F6788" w14:textId="77777777" w:rsidR="00D021B7" w:rsidRPr="007275DF" w:rsidRDefault="00D021B7" w:rsidP="00836C79">
            <w:pPr>
              <w:pStyle w:val="TAL"/>
            </w:pPr>
            <w:r w:rsidRPr="007275DF">
              <w:rPr>
                <w:rFonts w:cs="v4.2.0"/>
              </w:rPr>
              <w:t>Hysteresis</w:t>
            </w:r>
          </w:p>
        </w:tc>
        <w:tc>
          <w:tcPr>
            <w:tcW w:w="708" w:type="dxa"/>
            <w:tcBorders>
              <w:top w:val="single" w:sz="2" w:space="0" w:color="auto"/>
              <w:left w:val="single" w:sz="2" w:space="0" w:color="auto"/>
              <w:bottom w:val="single" w:sz="2" w:space="0" w:color="auto"/>
              <w:right w:val="single" w:sz="2" w:space="0" w:color="auto"/>
            </w:tcBorders>
            <w:hideMark/>
          </w:tcPr>
          <w:p w14:paraId="49139FCD" w14:textId="77777777" w:rsidR="00D021B7" w:rsidRPr="007275DF" w:rsidRDefault="00D021B7" w:rsidP="00836C79">
            <w:pPr>
              <w:pStyle w:val="TAC"/>
            </w:pPr>
            <w:r w:rsidRPr="007275DF">
              <w:t>dB</w:t>
            </w:r>
          </w:p>
        </w:tc>
        <w:tc>
          <w:tcPr>
            <w:tcW w:w="2410" w:type="dxa"/>
            <w:tcBorders>
              <w:top w:val="single" w:sz="2" w:space="0" w:color="auto"/>
              <w:left w:val="single" w:sz="2" w:space="0" w:color="auto"/>
              <w:bottom w:val="single" w:sz="2" w:space="0" w:color="auto"/>
              <w:right w:val="single" w:sz="2" w:space="0" w:color="auto"/>
            </w:tcBorders>
            <w:hideMark/>
          </w:tcPr>
          <w:p w14:paraId="10E65BAF"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705804BD" w14:textId="77777777" w:rsidR="00D021B7" w:rsidRPr="007275DF" w:rsidRDefault="00D021B7" w:rsidP="00836C79">
            <w:pPr>
              <w:pStyle w:val="TAL"/>
            </w:pPr>
          </w:p>
        </w:tc>
      </w:tr>
      <w:tr w:rsidR="00D021B7" w:rsidRPr="007275DF" w14:paraId="45EB465F"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469A078C" w14:textId="77777777" w:rsidR="00D021B7" w:rsidRPr="007275DF" w:rsidRDefault="00D021B7" w:rsidP="00836C79">
            <w:pPr>
              <w:pStyle w:val="TAL"/>
            </w:pPr>
            <w:r w:rsidRPr="007275DF">
              <w:rPr>
                <w:rFonts w:cs="v4.2.0"/>
              </w:rPr>
              <w:t>Time To Trigger</w:t>
            </w:r>
          </w:p>
        </w:tc>
        <w:tc>
          <w:tcPr>
            <w:tcW w:w="708" w:type="dxa"/>
            <w:tcBorders>
              <w:top w:val="single" w:sz="2" w:space="0" w:color="auto"/>
              <w:left w:val="single" w:sz="2" w:space="0" w:color="auto"/>
              <w:bottom w:val="single" w:sz="2" w:space="0" w:color="auto"/>
              <w:right w:val="single" w:sz="2" w:space="0" w:color="auto"/>
            </w:tcBorders>
            <w:hideMark/>
          </w:tcPr>
          <w:p w14:paraId="1E206732"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5C239AC4"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tcPr>
          <w:p w14:paraId="5CF5347B" w14:textId="77777777" w:rsidR="00D021B7" w:rsidRPr="007275DF" w:rsidRDefault="00D021B7" w:rsidP="00836C79">
            <w:pPr>
              <w:pStyle w:val="TAL"/>
            </w:pPr>
          </w:p>
        </w:tc>
      </w:tr>
      <w:tr w:rsidR="00D021B7" w:rsidRPr="007275DF" w14:paraId="0437939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DF795BB" w14:textId="77777777" w:rsidR="00D021B7" w:rsidRPr="007275DF" w:rsidRDefault="00D021B7" w:rsidP="00836C79">
            <w:pPr>
              <w:pStyle w:val="TAL"/>
            </w:pPr>
            <w:r w:rsidRPr="007275DF">
              <w:t>Filter coefficient</w:t>
            </w:r>
          </w:p>
        </w:tc>
        <w:tc>
          <w:tcPr>
            <w:tcW w:w="708" w:type="dxa"/>
            <w:tcBorders>
              <w:top w:val="single" w:sz="2" w:space="0" w:color="auto"/>
              <w:left w:val="single" w:sz="2" w:space="0" w:color="auto"/>
              <w:bottom w:val="single" w:sz="2" w:space="0" w:color="auto"/>
              <w:right w:val="single" w:sz="2" w:space="0" w:color="auto"/>
            </w:tcBorders>
          </w:tcPr>
          <w:p w14:paraId="4E38245D"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5AD7E052" w14:textId="77777777" w:rsidR="00D021B7" w:rsidRPr="007275DF" w:rsidRDefault="00D021B7" w:rsidP="00836C79">
            <w:pPr>
              <w:pStyle w:val="TAC"/>
            </w:pPr>
            <w:r w:rsidRPr="007275DF">
              <w:t>0</w:t>
            </w:r>
          </w:p>
        </w:tc>
        <w:tc>
          <w:tcPr>
            <w:tcW w:w="2835" w:type="dxa"/>
            <w:tcBorders>
              <w:top w:val="single" w:sz="2" w:space="0" w:color="auto"/>
              <w:left w:val="single" w:sz="2" w:space="0" w:color="auto"/>
              <w:bottom w:val="single" w:sz="2" w:space="0" w:color="auto"/>
              <w:right w:val="single" w:sz="2" w:space="0" w:color="auto"/>
            </w:tcBorders>
            <w:hideMark/>
          </w:tcPr>
          <w:p w14:paraId="26C59025" w14:textId="77777777" w:rsidR="00D021B7" w:rsidRPr="007275DF" w:rsidRDefault="00D021B7" w:rsidP="00836C79">
            <w:pPr>
              <w:pStyle w:val="TAL"/>
            </w:pPr>
            <w:r w:rsidRPr="007275DF">
              <w:t>L3 filtering is not used</w:t>
            </w:r>
          </w:p>
        </w:tc>
      </w:tr>
      <w:tr w:rsidR="00D021B7" w:rsidRPr="007275DF" w14:paraId="693E0CD6"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6324D706" w14:textId="77777777" w:rsidR="00D021B7" w:rsidRPr="007275DF" w:rsidRDefault="00D021B7" w:rsidP="00836C79">
            <w:pPr>
              <w:pStyle w:val="TAL"/>
            </w:pPr>
            <w:r w:rsidRPr="007275DF">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1759E79C" w14:textId="77777777" w:rsidR="00D021B7" w:rsidRPr="007275DF" w:rsidRDefault="00D021B7" w:rsidP="00836C79">
            <w:pPr>
              <w:pStyle w:val="TAC"/>
            </w:pPr>
            <w:r w:rsidRPr="007275DF">
              <w:t>-</w:t>
            </w:r>
          </w:p>
        </w:tc>
        <w:tc>
          <w:tcPr>
            <w:tcW w:w="2410" w:type="dxa"/>
            <w:tcBorders>
              <w:top w:val="single" w:sz="2" w:space="0" w:color="auto"/>
              <w:left w:val="single" w:sz="2" w:space="0" w:color="auto"/>
              <w:bottom w:val="single" w:sz="2" w:space="0" w:color="auto"/>
              <w:right w:val="single" w:sz="2" w:space="0" w:color="auto"/>
            </w:tcBorders>
            <w:hideMark/>
          </w:tcPr>
          <w:p w14:paraId="6F170AC2" w14:textId="77777777" w:rsidR="00D021B7" w:rsidRPr="007275DF" w:rsidRDefault="00D021B7" w:rsidP="00836C79">
            <w:pPr>
              <w:pStyle w:val="TAC"/>
            </w:pPr>
            <w:r w:rsidRPr="007275DF">
              <w:t>Not Sent</w:t>
            </w:r>
          </w:p>
        </w:tc>
        <w:tc>
          <w:tcPr>
            <w:tcW w:w="2835" w:type="dxa"/>
            <w:tcBorders>
              <w:top w:val="single" w:sz="2" w:space="0" w:color="auto"/>
              <w:left w:val="single" w:sz="2" w:space="0" w:color="auto"/>
              <w:bottom w:val="single" w:sz="2" w:space="0" w:color="auto"/>
              <w:right w:val="single" w:sz="2" w:space="0" w:color="auto"/>
            </w:tcBorders>
            <w:hideMark/>
          </w:tcPr>
          <w:p w14:paraId="6204B26E" w14:textId="77777777" w:rsidR="00D021B7" w:rsidRPr="007275DF" w:rsidRDefault="00D021B7" w:rsidP="00836C79">
            <w:pPr>
              <w:pStyle w:val="TAL"/>
            </w:pPr>
            <w:r w:rsidRPr="007275DF">
              <w:t>No additional delays in random access procedure.</w:t>
            </w:r>
          </w:p>
        </w:tc>
      </w:tr>
      <w:tr w:rsidR="00D021B7" w:rsidRPr="007275DF" w14:paraId="7373CB82"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0C7F56A5" w14:textId="77777777" w:rsidR="00D021B7" w:rsidRPr="007275DF" w:rsidRDefault="00D021B7" w:rsidP="00836C79">
            <w:pPr>
              <w:pStyle w:val="TAL"/>
            </w:pPr>
            <w:r w:rsidRPr="007275DF">
              <w:t>Time offset between cells</w:t>
            </w:r>
          </w:p>
        </w:tc>
        <w:tc>
          <w:tcPr>
            <w:tcW w:w="708" w:type="dxa"/>
            <w:tcBorders>
              <w:top w:val="single" w:sz="2" w:space="0" w:color="auto"/>
              <w:left w:val="single" w:sz="2" w:space="0" w:color="auto"/>
              <w:bottom w:val="single" w:sz="2" w:space="0" w:color="auto"/>
              <w:right w:val="single" w:sz="2" w:space="0" w:color="auto"/>
            </w:tcBorders>
          </w:tcPr>
          <w:p w14:paraId="0C2BB6CF"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hideMark/>
          </w:tcPr>
          <w:p w14:paraId="0410E5E4" w14:textId="77777777" w:rsidR="00D021B7" w:rsidRPr="007275DF" w:rsidRDefault="00D021B7" w:rsidP="00836C79">
            <w:pPr>
              <w:pStyle w:val="TAC"/>
            </w:pPr>
            <w:r w:rsidRPr="007275DF">
              <w:t xml:space="preserve">3 </w:t>
            </w:r>
            <w:r w:rsidRPr="007275DF">
              <w:sym w:font="Symbol" w:char="F06D"/>
            </w:r>
            <w:r w:rsidRPr="007275DF">
              <w:t>s</w:t>
            </w:r>
          </w:p>
        </w:tc>
        <w:tc>
          <w:tcPr>
            <w:tcW w:w="2835" w:type="dxa"/>
            <w:tcBorders>
              <w:top w:val="single" w:sz="2" w:space="0" w:color="auto"/>
              <w:left w:val="single" w:sz="2" w:space="0" w:color="auto"/>
              <w:bottom w:val="single" w:sz="2" w:space="0" w:color="auto"/>
              <w:right w:val="single" w:sz="2" w:space="0" w:color="auto"/>
            </w:tcBorders>
            <w:hideMark/>
          </w:tcPr>
          <w:p w14:paraId="17500245" w14:textId="77777777" w:rsidR="00D021B7" w:rsidRPr="007275DF" w:rsidRDefault="00D021B7" w:rsidP="00836C79">
            <w:pPr>
              <w:pStyle w:val="TAL"/>
            </w:pPr>
            <w:r w:rsidRPr="007275DF">
              <w:t>Synchronous cells</w:t>
            </w:r>
          </w:p>
        </w:tc>
      </w:tr>
      <w:tr w:rsidR="00D021B7" w:rsidRPr="007275DF" w14:paraId="75CB9C30"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3C532E24" w14:textId="77777777" w:rsidR="00D021B7" w:rsidRPr="007275DF" w:rsidRDefault="00D021B7" w:rsidP="00836C79">
            <w:pPr>
              <w:pStyle w:val="TAL"/>
            </w:pPr>
            <w:r w:rsidRPr="007275DF">
              <w:t>T304</w:t>
            </w:r>
          </w:p>
        </w:tc>
        <w:tc>
          <w:tcPr>
            <w:tcW w:w="708" w:type="dxa"/>
            <w:tcBorders>
              <w:top w:val="single" w:sz="2" w:space="0" w:color="auto"/>
              <w:left w:val="single" w:sz="2" w:space="0" w:color="auto"/>
              <w:bottom w:val="single" w:sz="2" w:space="0" w:color="auto"/>
              <w:right w:val="single" w:sz="2" w:space="0" w:color="auto"/>
            </w:tcBorders>
          </w:tcPr>
          <w:p w14:paraId="5E1DF4EA" w14:textId="77777777" w:rsidR="00D021B7" w:rsidRPr="007275DF" w:rsidRDefault="00D021B7" w:rsidP="00836C79">
            <w:pPr>
              <w:pStyle w:val="TAC"/>
            </w:pPr>
            <w:r w:rsidRPr="007275DF">
              <w:t>ms</w:t>
            </w:r>
          </w:p>
        </w:tc>
        <w:tc>
          <w:tcPr>
            <w:tcW w:w="2410" w:type="dxa"/>
            <w:tcBorders>
              <w:top w:val="single" w:sz="2" w:space="0" w:color="auto"/>
              <w:left w:val="single" w:sz="2" w:space="0" w:color="auto"/>
              <w:bottom w:val="single" w:sz="2" w:space="0" w:color="auto"/>
              <w:right w:val="single" w:sz="2" w:space="0" w:color="auto"/>
            </w:tcBorders>
          </w:tcPr>
          <w:p w14:paraId="3E49AD0B" w14:textId="77777777" w:rsidR="00D021B7" w:rsidRPr="007275DF" w:rsidRDefault="00D021B7" w:rsidP="00836C79">
            <w:pPr>
              <w:pStyle w:val="TAC"/>
            </w:pPr>
            <w:r w:rsidRPr="007275DF">
              <w:t>500</w:t>
            </w:r>
          </w:p>
        </w:tc>
        <w:tc>
          <w:tcPr>
            <w:tcW w:w="2835" w:type="dxa"/>
            <w:tcBorders>
              <w:top w:val="single" w:sz="2" w:space="0" w:color="auto"/>
              <w:left w:val="single" w:sz="2" w:space="0" w:color="auto"/>
              <w:bottom w:val="single" w:sz="2" w:space="0" w:color="auto"/>
              <w:right w:val="single" w:sz="2" w:space="0" w:color="auto"/>
            </w:tcBorders>
          </w:tcPr>
          <w:p w14:paraId="2B805863" w14:textId="77777777" w:rsidR="00D021B7" w:rsidRPr="007275DF" w:rsidRDefault="00D021B7" w:rsidP="00836C79">
            <w:pPr>
              <w:pStyle w:val="TAL"/>
            </w:pPr>
          </w:p>
        </w:tc>
      </w:tr>
      <w:tr w:rsidR="00D021B7" w:rsidRPr="007275DF" w14:paraId="0387646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F33CF8E" w14:textId="77777777" w:rsidR="00D021B7" w:rsidRPr="007275DF" w:rsidRDefault="00D021B7" w:rsidP="00836C79">
            <w:pPr>
              <w:pStyle w:val="TAL"/>
            </w:pPr>
            <w:r w:rsidRPr="007275DF">
              <w:rPr>
                <w:lang w:eastAsia="zh-CN"/>
              </w:rPr>
              <w:t>L</w:t>
            </w:r>
            <w:r w:rsidRPr="007275DF">
              <w:rPr>
                <w:vertAlign w:val="subscript"/>
                <w:lang w:eastAsia="zh-CN"/>
              </w:rPr>
              <w:t>CCA_DL</w:t>
            </w:r>
          </w:p>
        </w:tc>
        <w:tc>
          <w:tcPr>
            <w:tcW w:w="708" w:type="dxa"/>
            <w:tcBorders>
              <w:top w:val="single" w:sz="2" w:space="0" w:color="auto"/>
              <w:left w:val="single" w:sz="2" w:space="0" w:color="auto"/>
              <w:bottom w:val="single" w:sz="2" w:space="0" w:color="auto"/>
              <w:right w:val="single" w:sz="2" w:space="0" w:color="auto"/>
            </w:tcBorders>
          </w:tcPr>
          <w:p w14:paraId="21AE46A4"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35D8C311"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57C03393" w14:textId="77777777" w:rsidR="00D021B7" w:rsidRPr="007275DF" w:rsidRDefault="00D021B7" w:rsidP="00836C79">
            <w:pPr>
              <w:pStyle w:val="TAL"/>
            </w:pPr>
          </w:p>
        </w:tc>
      </w:tr>
      <w:tr w:rsidR="00D021B7" w:rsidRPr="007275DF" w14:paraId="1A967DF5"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C244ACA" w14:textId="77777777" w:rsidR="00D021B7" w:rsidRPr="007275DF" w:rsidRDefault="00D021B7" w:rsidP="00836C79">
            <w:pPr>
              <w:pStyle w:val="TAL"/>
              <w:rPr>
                <w:lang w:eastAsia="zh-CN"/>
              </w:rPr>
            </w:pPr>
            <w:r>
              <w:rPr>
                <w:rFonts w:cs="Arial"/>
                <w:lang w:val="it-IT"/>
              </w:rPr>
              <w:t>W</w:t>
            </w:r>
            <w:r>
              <w:rPr>
                <w:rFonts w:cs="Arial"/>
                <w:vertAlign w:val="subscript"/>
                <w:lang w:val="it-IT"/>
              </w:rPr>
              <w:t>CCA_DL</w:t>
            </w:r>
          </w:p>
        </w:tc>
        <w:tc>
          <w:tcPr>
            <w:tcW w:w="708" w:type="dxa"/>
            <w:tcBorders>
              <w:top w:val="single" w:sz="2" w:space="0" w:color="auto"/>
              <w:left w:val="single" w:sz="2" w:space="0" w:color="auto"/>
              <w:bottom w:val="single" w:sz="2" w:space="0" w:color="auto"/>
              <w:right w:val="single" w:sz="2" w:space="0" w:color="auto"/>
            </w:tcBorders>
          </w:tcPr>
          <w:p w14:paraId="1756132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5C28BA9E"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218C333D" w14:textId="77777777" w:rsidR="00D021B7" w:rsidRPr="007275DF" w:rsidRDefault="00D021B7" w:rsidP="00836C79">
            <w:pPr>
              <w:pStyle w:val="TAL"/>
            </w:pPr>
          </w:p>
        </w:tc>
      </w:tr>
      <w:tr w:rsidR="00D021B7" w:rsidRPr="007275DF" w14:paraId="54D484CC"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1A6AEED5" w14:textId="77777777" w:rsidR="00D021B7" w:rsidRPr="007275DF" w:rsidRDefault="00D021B7" w:rsidP="00836C79">
            <w:pPr>
              <w:pStyle w:val="TAL"/>
              <w:rPr>
                <w:lang w:eastAsia="zh-CN"/>
              </w:rPr>
            </w:pPr>
            <w:r w:rsidRPr="007275DF">
              <w:rPr>
                <w:lang w:eastAsia="zh-CN"/>
              </w:rPr>
              <w:t>L</w:t>
            </w:r>
            <w:r w:rsidRPr="007275DF">
              <w:rPr>
                <w:vertAlign w:val="subscript"/>
                <w:lang w:eastAsia="zh-CN"/>
              </w:rPr>
              <w:t>CCA_UL</w:t>
            </w:r>
          </w:p>
        </w:tc>
        <w:tc>
          <w:tcPr>
            <w:tcW w:w="708" w:type="dxa"/>
            <w:tcBorders>
              <w:top w:val="single" w:sz="2" w:space="0" w:color="auto"/>
              <w:left w:val="single" w:sz="2" w:space="0" w:color="auto"/>
              <w:bottom w:val="single" w:sz="2" w:space="0" w:color="auto"/>
              <w:right w:val="single" w:sz="2" w:space="0" w:color="auto"/>
            </w:tcBorders>
          </w:tcPr>
          <w:p w14:paraId="13591828" w14:textId="77777777" w:rsidR="00D021B7" w:rsidRPr="007275DF" w:rsidRDefault="00D021B7" w:rsidP="00836C79">
            <w:pPr>
              <w:pStyle w:val="TAC"/>
            </w:pPr>
          </w:p>
        </w:tc>
        <w:tc>
          <w:tcPr>
            <w:tcW w:w="2410" w:type="dxa"/>
            <w:tcBorders>
              <w:top w:val="single" w:sz="2" w:space="0" w:color="auto"/>
              <w:left w:val="single" w:sz="2" w:space="0" w:color="auto"/>
              <w:bottom w:val="single" w:sz="2" w:space="0" w:color="auto"/>
              <w:right w:val="single" w:sz="2" w:space="0" w:color="auto"/>
            </w:tcBorders>
          </w:tcPr>
          <w:p w14:paraId="5C00618A"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AACF04" w14:textId="77777777" w:rsidR="00D021B7" w:rsidRPr="007275DF" w:rsidRDefault="00D021B7" w:rsidP="00836C79">
            <w:pPr>
              <w:pStyle w:val="TAL"/>
            </w:pPr>
          </w:p>
        </w:tc>
      </w:tr>
      <w:tr w:rsidR="00D021B7" w:rsidRPr="007275DF" w14:paraId="1453DCFD"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77F776B9" w14:textId="77777777" w:rsidR="00D021B7" w:rsidRPr="007275DF" w:rsidRDefault="00D021B7" w:rsidP="00836C79">
            <w:pPr>
              <w:pStyle w:val="TAL"/>
              <w:rPr>
                <w:lang w:eastAsia="zh-CN"/>
              </w:rPr>
            </w:pPr>
            <w:r>
              <w:rPr>
                <w:rFonts w:cs="Arial"/>
                <w:lang w:val="it-IT"/>
              </w:rPr>
              <w:t>W</w:t>
            </w:r>
            <w:r>
              <w:rPr>
                <w:rFonts w:cs="Arial"/>
                <w:vertAlign w:val="subscript"/>
                <w:lang w:val="it-IT"/>
              </w:rPr>
              <w:t>CCA_UL</w:t>
            </w:r>
          </w:p>
        </w:tc>
        <w:tc>
          <w:tcPr>
            <w:tcW w:w="708" w:type="dxa"/>
            <w:tcBorders>
              <w:top w:val="single" w:sz="2" w:space="0" w:color="auto"/>
              <w:left w:val="single" w:sz="2" w:space="0" w:color="auto"/>
              <w:bottom w:val="single" w:sz="2" w:space="0" w:color="auto"/>
              <w:right w:val="single" w:sz="2" w:space="0" w:color="auto"/>
            </w:tcBorders>
          </w:tcPr>
          <w:p w14:paraId="6B9297A2" w14:textId="77777777" w:rsidR="00D021B7" w:rsidRPr="007275DF" w:rsidRDefault="00D021B7" w:rsidP="00836C79">
            <w:pPr>
              <w:pStyle w:val="TAC"/>
            </w:pPr>
            <w:r>
              <w:rPr>
                <w:rFonts w:cs="Arial"/>
                <w:lang w:val="it-IT" w:eastAsia="ja-JP"/>
              </w:rPr>
              <w:t>ms</w:t>
            </w:r>
          </w:p>
        </w:tc>
        <w:tc>
          <w:tcPr>
            <w:tcW w:w="2410" w:type="dxa"/>
            <w:tcBorders>
              <w:top w:val="single" w:sz="2" w:space="0" w:color="auto"/>
              <w:left w:val="single" w:sz="2" w:space="0" w:color="auto"/>
              <w:bottom w:val="single" w:sz="2" w:space="0" w:color="auto"/>
              <w:right w:val="single" w:sz="2" w:space="0" w:color="auto"/>
            </w:tcBorders>
          </w:tcPr>
          <w:p w14:paraId="71D00893" w14:textId="77777777" w:rsidR="00D021B7" w:rsidRPr="007275DF" w:rsidRDefault="00D021B7" w:rsidP="00836C79">
            <w:pPr>
              <w:pStyle w:val="TAC"/>
            </w:pPr>
            <w:r>
              <w:rPr>
                <w:rFonts w:cs="Arial"/>
              </w:rPr>
              <w:t>T304</w:t>
            </w:r>
          </w:p>
        </w:tc>
        <w:tc>
          <w:tcPr>
            <w:tcW w:w="2835" w:type="dxa"/>
            <w:tcBorders>
              <w:top w:val="single" w:sz="2" w:space="0" w:color="auto"/>
              <w:left w:val="single" w:sz="2" w:space="0" w:color="auto"/>
              <w:bottom w:val="single" w:sz="2" w:space="0" w:color="auto"/>
              <w:right w:val="single" w:sz="2" w:space="0" w:color="auto"/>
            </w:tcBorders>
            <w:vAlign w:val="center"/>
          </w:tcPr>
          <w:p w14:paraId="54E5F0CD" w14:textId="77777777" w:rsidR="00D021B7" w:rsidRPr="007275DF" w:rsidRDefault="00D021B7" w:rsidP="00836C79">
            <w:pPr>
              <w:pStyle w:val="TAL"/>
            </w:pPr>
          </w:p>
        </w:tc>
      </w:tr>
      <w:tr w:rsidR="00D021B7" w:rsidRPr="007275DF" w14:paraId="30750DA7"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70519AB1" w14:textId="77777777" w:rsidR="00D021B7" w:rsidRPr="007275DF" w:rsidRDefault="00D021B7" w:rsidP="00836C79">
            <w:pPr>
              <w:pStyle w:val="TAL"/>
            </w:pPr>
            <w:r w:rsidRPr="007275DF">
              <w:t>T1</w:t>
            </w:r>
            <w:r>
              <w:t>’</w:t>
            </w:r>
          </w:p>
        </w:tc>
        <w:tc>
          <w:tcPr>
            <w:tcW w:w="708" w:type="dxa"/>
            <w:tcBorders>
              <w:top w:val="single" w:sz="2" w:space="0" w:color="auto"/>
              <w:left w:val="single" w:sz="2" w:space="0" w:color="auto"/>
              <w:bottom w:val="single" w:sz="2" w:space="0" w:color="auto"/>
              <w:right w:val="single" w:sz="2" w:space="0" w:color="auto"/>
            </w:tcBorders>
            <w:hideMark/>
          </w:tcPr>
          <w:p w14:paraId="05A86EC4"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29AE0F6D" w14:textId="77777777" w:rsidR="00D021B7" w:rsidRPr="007275DF" w:rsidRDefault="00D021B7" w:rsidP="00836C79">
            <w:pPr>
              <w:pStyle w:val="TAC"/>
            </w:pPr>
            <w:r w:rsidRPr="007275DF">
              <w:t>5</w:t>
            </w:r>
          </w:p>
        </w:tc>
        <w:tc>
          <w:tcPr>
            <w:tcW w:w="2835" w:type="dxa"/>
            <w:tcBorders>
              <w:top w:val="single" w:sz="2" w:space="0" w:color="auto"/>
              <w:left w:val="single" w:sz="2" w:space="0" w:color="auto"/>
              <w:bottom w:val="single" w:sz="2" w:space="0" w:color="auto"/>
              <w:right w:val="single" w:sz="2" w:space="0" w:color="auto"/>
            </w:tcBorders>
          </w:tcPr>
          <w:p w14:paraId="1592813F" w14:textId="77777777" w:rsidR="00D021B7" w:rsidRPr="007275DF" w:rsidRDefault="00D021B7" w:rsidP="00836C79">
            <w:pPr>
              <w:pStyle w:val="TAL"/>
            </w:pPr>
          </w:p>
        </w:tc>
      </w:tr>
      <w:tr w:rsidR="00D021B7" w:rsidRPr="007275DF" w14:paraId="126760C3"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15998940" w14:textId="77777777" w:rsidR="00D021B7" w:rsidRPr="007275DF" w:rsidRDefault="00D021B7" w:rsidP="00836C79">
            <w:pPr>
              <w:pStyle w:val="TAL"/>
            </w:pPr>
            <w:r w:rsidRPr="007275DF">
              <w:t>T2</w:t>
            </w:r>
            <w:r>
              <w:t>’</w:t>
            </w:r>
          </w:p>
        </w:tc>
        <w:tc>
          <w:tcPr>
            <w:tcW w:w="708" w:type="dxa"/>
            <w:tcBorders>
              <w:top w:val="single" w:sz="2" w:space="0" w:color="auto"/>
              <w:left w:val="single" w:sz="2" w:space="0" w:color="auto"/>
              <w:bottom w:val="single" w:sz="2" w:space="0" w:color="auto"/>
              <w:right w:val="single" w:sz="2" w:space="0" w:color="auto"/>
            </w:tcBorders>
            <w:hideMark/>
          </w:tcPr>
          <w:p w14:paraId="3E331DF6"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4A114BAC" w14:textId="77777777" w:rsidR="00D021B7" w:rsidRPr="007275DF" w:rsidRDefault="00D021B7" w:rsidP="00836C79">
            <w:pPr>
              <w:pStyle w:val="TAC"/>
            </w:pPr>
            <w:r w:rsidRPr="007275DF">
              <w:sym w:font="Symbol" w:char="F0A3"/>
            </w:r>
            <w:r w:rsidRPr="007275DF">
              <w:rPr>
                <w:rFonts w:cs="v4.2.0"/>
                <w:color w:val="000000" w:themeColor="text1"/>
              </w:rPr>
              <w:t xml:space="preserve"> 5</w:t>
            </w:r>
          </w:p>
        </w:tc>
        <w:tc>
          <w:tcPr>
            <w:tcW w:w="2835" w:type="dxa"/>
            <w:tcBorders>
              <w:top w:val="single" w:sz="2" w:space="0" w:color="auto"/>
              <w:left w:val="single" w:sz="2" w:space="0" w:color="auto"/>
              <w:bottom w:val="single" w:sz="2" w:space="0" w:color="auto"/>
              <w:right w:val="single" w:sz="2" w:space="0" w:color="auto"/>
            </w:tcBorders>
          </w:tcPr>
          <w:p w14:paraId="1490CF24" w14:textId="77777777" w:rsidR="00D021B7" w:rsidRPr="007275DF" w:rsidRDefault="00D021B7" w:rsidP="00836C79">
            <w:pPr>
              <w:pStyle w:val="TAL"/>
            </w:pPr>
          </w:p>
        </w:tc>
      </w:tr>
      <w:tr w:rsidR="00D021B7" w:rsidRPr="007275DF" w14:paraId="34092624"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hideMark/>
          </w:tcPr>
          <w:p w14:paraId="22F7D3A9" w14:textId="77777777" w:rsidR="00D021B7" w:rsidRPr="007275DF" w:rsidRDefault="00D021B7" w:rsidP="00836C79">
            <w:pPr>
              <w:pStyle w:val="TAL"/>
            </w:pPr>
            <w:r w:rsidRPr="007275DF">
              <w:t>T3</w:t>
            </w:r>
            <w:r>
              <w:t>’</w:t>
            </w:r>
          </w:p>
        </w:tc>
        <w:tc>
          <w:tcPr>
            <w:tcW w:w="708" w:type="dxa"/>
            <w:tcBorders>
              <w:top w:val="single" w:sz="2" w:space="0" w:color="auto"/>
              <w:left w:val="single" w:sz="2" w:space="0" w:color="auto"/>
              <w:bottom w:val="single" w:sz="2" w:space="0" w:color="auto"/>
              <w:right w:val="single" w:sz="2" w:space="0" w:color="auto"/>
            </w:tcBorders>
            <w:hideMark/>
          </w:tcPr>
          <w:p w14:paraId="187FC46D" w14:textId="77777777" w:rsidR="00D021B7" w:rsidRPr="007275DF" w:rsidRDefault="00D021B7" w:rsidP="00836C79">
            <w:pPr>
              <w:pStyle w:val="TAC"/>
            </w:pPr>
            <w:r w:rsidRPr="007275DF">
              <w:t>s</w:t>
            </w:r>
          </w:p>
        </w:tc>
        <w:tc>
          <w:tcPr>
            <w:tcW w:w="2410" w:type="dxa"/>
            <w:tcBorders>
              <w:top w:val="single" w:sz="2" w:space="0" w:color="auto"/>
              <w:left w:val="single" w:sz="2" w:space="0" w:color="auto"/>
              <w:bottom w:val="single" w:sz="2" w:space="0" w:color="auto"/>
              <w:right w:val="single" w:sz="2" w:space="0" w:color="auto"/>
            </w:tcBorders>
            <w:hideMark/>
          </w:tcPr>
          <w:p w14:paraId="789F4EC1" w14:textId="77777777" w:rsidR="00D021B7" w:rsidRPr="007275DF" w:rsidRDefault="00D021B7" w:rsidP="00836C79">
            <w:pPr>
              <w:pStyle w:val="TAC"/>
              <w:rPr>
                <w:lang w:val="en-US" w:eastAsia="zh-CN"/>
              </w:rPr>
            </w:pPr>
            <w:r w:rsidRPr="007275DF">
              <w:rPr>
                <w:rFonts w:cs="Arial"/>
                <w:lang w:val="en-US" w:eastAsia="zh-CN"/>
              </w:rPr>
              <w:t>≥</w:t>
            </w:r>
            <w:r w:rsidRPr="007275DF">
              <w:rPr>
                <w:lang w:val="en-US" w:eastAsia="zh-CN"/>
              </w:rPr>
              <w:t xml:space="preserve"> </w:t>
            </w:r>
            <w:r w:rsidRPr="007275DF">
              <w:rPr>
                <w:rFonts w:cs="v4.2.0"/>
                <w:color w:val="000000" w:themeColor="text1"/>
              </w:rPr>
              <w:t>T</w:t>
            </w:r>
            <w:r w:rsidRPr="007275DF">
              <w:rPr>
                <w:rFonts w:cs="v4.2.0"/>
                <w:color w:val="000000" w:themeColor="text1"/>
                <w:vertAlign w:val="subscript"/>
              </w:rPr>
              <w:t>interrupt</w:t>
            </w:r>
          </w:p>
        </w:tc>
        <w:tc>
          <w:tcPr>
            <w:tcW w:w="2835" w:type="dxa"/>
            <w:tcBorders>
              <w:top w:val="single" w:sz="2" w:space="0" w:color="auto"/>
              <w:left w:val="single" w:sz="2" w:space="0" w:color="auto"/>
              <w:bottom w:val="single" w:sz="2" w:space="0" w:color="auto"/>
              <w:right w:val="single" w:sz="2" w:space="0" w:color="auto"/>
            </w:tcBorders>
            <w:hideMark/>
          </w:tcPr>
          <w:p w14:paraId="129D350E" w14:textId="77777777" w:rsidR="00D021B7" w:rsidRPr="007275DF" w:rsidRDefault="00D021B7" w:rsidP="00836C79">
            <w:pPr>
              <w:pStyle w:val="TAL"/>
            </w:pPr>
            <w:r w:rsidRPr="007275DF">
              <w:rPr>
                <w:rFonts w:cs="v4.2.0"/>
                <w:color w:val="000000" w:themeColor="text1"/>
              </w:rPr>
              <w:t>T</w:t>
            </w:r>
            <w:r w:rsidRPr="007275DF">
              <w:rPr>
                <w:rFonts w:cs="v4.2.0"/>
                <w:color w:val="000000" w:themeColor="text1"/>
                <w:vertAlign w:val="subscript"/>
              </w:rPr>
              <w:t>interrupt</w:t>
            </w:r>
            <w:r w:rsidRPr="007275DF">
              <w:rPr>
                <w:rFonts w:cs="v4.2.0"/>
                <w:color w:val="000000" w:themeColor="text1"/>
              </w:rPr>
              <w:t xml:space="preserve"> is defined in clause 6.1B.1.2</w:t>
            </w:r>
          </w:p>
        </w:tc>
      </w:tr>
      <w:tr w:rsidR="00D021B7" w:rsidRPr="007275DF" w14:paraId="3A98FCA1" w14:textId="77777777" w:rsidTr="00836C79">
        <w:trPr>
          <w:cantSplit/>
          <w:trHeight w:val="113"/>
          <w:jc w:val="center"/>
        </w:trPr>
        <w:tc>
          <w:tcPr>
            <w:tcW w:w="3289" w:type="dxa"/>
            <w:gridSpan w:val="2"/>
            <w:tcBorders>
              <w:top w:val="single" w:sz="2" w:space="0" w:color="auto"/>
              <w:left w:val="single" w:sz="2" w:space="0" w:color="auto"/>
              <w:bottom w:val="single" w:sz="2" w:space="0" w:color="auto"/>
              <w:right w:val="single" w:sz="2" w:space="0" w:color="auto"/>
            </w:tcBorders>
          </w:tcPr>
          <w:p w14:paraId="5E08F490" w14:textId="77777777" w:rsidR="00D021B7" w:rsidRPr="007275DF" w:rsidRDefault="00D021B7" w:rsidP="00836C79">
            <w:pPr>
              <w:pStyle w:val="TAL"/>
            </w:pPr>
            <w:r>
              <w:t>T4’</w:t>
            </w:r>
          </w:p>
        </w:tc>
        <w:tc>
          <w:tcPr>
            <w:tcW w:w="708" w:type="dxa"/>
            <w:tcBorders>
              <w:top w:val="single" w:sz="2" w:space="0" w:color="auto"/>
              <w:left w:val="single" w:sz="2" w:space="0" w:color="auto"/>
              <w:bottom w:val="single" w:sz="2" w:space="0" w:color="auto"/>
              <w:right w:val="single" w:sz="2" w:space="0" w:color="auto"/>
            </w:tcBorders>
          </w:tcPr>
          <w:p w14:paraId="189B2F14" w14:textId="77777777" w:rsidR="00D021B7" w:rsidRPr="007275DF" w:rsidRDefault="00D021B7" w:rsidP="00836C79">
            <w:pPr>
              <w:pStyle w:val="TAC"/>
            </w:pPr>
            <w:r>
              <w:t>s</w:t>
            </w:r>
          </w:p>
        </w:tc>
        <w:tc>
          <w:tcPr>
            <w:tcW w:w="2410" w:type="dxa"/>
            <w:tcBorders>
              <w:top w:val="single" w:sz="2" w:space="0" w:color="auto"/>
              <w:left w:val="single" w:sz="2" w:space="0" w:color="auto"/>
              <w:bottom w:val="single" w:sz="2" w:space="0" w:color="auto"/>
              <w:right w:val="single" w:sz="2" w:space="0" w:color="auto"/>
            </w:tcBorders>
          </w:tcPr>
          <w:p w14:paraId="1469C1EC" w14:textId="77777777" w:rsidR="00D021B7" w:rsidRPr="007275DF" w:rsidRDefault="00D021B7" w:rsidP="00836C79">
            <w:pPr>
              <w:pStyle w:val="TAC"/>
              <w:rPr>
                <w:rFonts w:cs="Arial"/>
                <w:lang w:val="en-US" w:eastAsia="zh-CN"/>
              </w:rPr>
            </w:pPr>
            <w:r w:rsidRPr="007275DF">
              <w:sym w:font="Symbol" w:char="F0A3"/>
            </w:r>
            <w:r w:rsidRPr="007275DF">
              <w:rPr>
                <w:rFonts w:cs="v4.2.0"/>
                <w:color w:val="000000" w:themeColor="text1"/>
              </w:rPr>
              <w:t xml:space="preserve"> </w:t>
            </w:r>
            <w:r>
              <w:rPr>
                <w:rFonts w:cs="v4.2.0"/>
                <w:color w:val="000000" w:themeColor="text1"/>
              </w:rPr>
              <w:t>1</w:t>
            </w:r>
          </w:p>
        </w:tc>
        <w:tc>
          <w:tcPr>
            <w:tcW w:w="2835" w:type="dxa"/>
            <w:tcBorders>
              <w:top w:val="single" w:sz="2" w:space="0" w:color="auto"/>
              <w:left w:val="single" w:sz="2" w:space="0" w:color="auto"/>
              <w:bottom w:val="single" w:sz="2" w:space="0" w:color="auto"/>
              <w:right w:val="single" w:sz="2" w:space="0" w:color="auto"/>
            </w:tcBorders>
          </w:tcPr>
          <w:p w14:paraId="3841424B" w14:textId="77777777" w:rsidR="00D021B7" w:rsidRPr="007275DF" w:rsidRDefault="00D021B7" w:rsidP="00836C79">
            <w:pPr>
              <w:pStyle w:val="TAL"/>
              <w:rPr>
                <w:rFonts w:cs="v4.2.0"/>
                <w:color w:val="000000" w:themeColor="text1"/>
              </w:rPr>
            </w:pPr>
          </w:p>
        </w:tc>
      </w:tr>
      <w:tr w:rsidR="00D021B7" w:rsidRPr="007275DF" w14:paraId="39657000" w14:textId="77777777" w:rsidTr="00836C79">
        <w:trPr>
          <w:cantSplit/>
          <w:trHeight w:val="113"/>
          <w:jc w:val="center"/>
        </w:trPr>
        <w:tc>
          <w:tcPr>
            <w:tcW w:w="9242" w:type="dxa"/>
            <w:gridSpan w:val="5"/>
            <w:tcBorders>
              <w:top w:val="single" w:sz="2" w:space="0" w:color="auto"/>
              <w:left w:val="single" w:sz="2" w:space="0" w:color="auto"/>
              <w:bottom w:val="single" w:sz="2" w:space="0" w:color="auto"/>
              <w:right w:val="single" w:sz="2" w:space="0" w:color="auto"/>
            </w:tcBorders>
          </w:tcPr>
          <w:p w14:paraId="1A208DF9" w14:textId="638177F8" w:rsidR="00D021B7" w:rsidRPr="007275DF" w:rsidRDefault="00D021B7" w:rsidP="00836C79">
            <w:pPr>
              <w:pStyle w:val="TAN"/>
            </w:pPr>
            <w:r w:rsidRPr="007275DF">
              <w:t>N</w:t>
            </w:r>
            <w:r>
              <w:t>ote</w:t>
            </w:r>
            <w:r w:rsidRPr="007275DF">
              <w:t xml:space="preserve"> 1:</w:t>
            </w:r>
            <w:r w:rsidRPr="007275DF">
              <w:tab/>
              <w:t>For a UE supporting dynamic channel access and network configuring dynamic channel occupancy.</w:t>
            </w:r>
          </w:p>
          <w:p w14:paraId="6DF348FE" w14:textId="554E844F" w:rsidR="00D021B7" w:rsidRPr="007275DF" w:rsidRDefault="00D021B7" w:rsidP="00836C79">
            <w:pPr>
              <w:pStyle w:val="TAN"/>
            </w:pPr>
            <w:r w:rsidRPr="007275DF">
              <w:t>N</w:t>
            </w:r>
            <w:r>
              <w:t>ote</w:t>
            </w:r>
            <w:r w:rsidRPr="007275DF">
              <w:t xml:space="preserve"> 2:</w:t>
            </w:r>
            <w:r w:rsidRPr="007275DF">
              <w:tab/>
              <w:t>For a UE supporting semi-static channel access and network configuring semi-static channel occupancy.</w:t>
            </w:r>
          </w:p>
          <w:p w14:paraId="294439AD" w14:textId="58FB8247" w:rsidR="00D021B7" w:rsidRPr="007275DF" w:rsidRDefault="00D021B7" w:rsidP="00836C79">
            <w:pPr>
              <w:pStyle w:val="TAN"/>
              <w:rPr>
                <w:rFonts w:cs="v4.2.0"/>
                <w:color w:val="000000" w:themeColor="text1"/>
              </w:rPr>
            </w:pPr>
            <w:r w:rsidRPr="007275DF">
              <w:t>N</w:t>
            </w:r>
            <w:r>
              <w:t>ote</w:t>
            </w:r>
            <w:r w:rsidRPr="007275DF">
              <w:t xml:space="preserve"> 3:</w:t>
            </w:r>
            <w:r w:rsidRPr="007275DF">
              <w:tab/>
              <w:t>For a UE supporting both semi-static and dynamic channel access, the UE can be tested under dynamic channel occupancy only.</w:t>
            </w:r>
          </w:p>
        </w:tc>
      </w:tr>
    </w:tbl>
    <w:p w14:paraId="038674CA" w14:textId="77777777" w:rsidR="00D021B7" w:rsidRDefault="00D021B7" w:rsidP="00D021B7"/>
    <w:p w14:paraId="583B131E" w14:textId="77777777" w:rsidR="00D021B7" w:rsidRDefault="00D021B7" w:rsidP="00D021B7">
      <w:pPr>
        <w:pStyle w:val="TH"/>
        <w:jc w:val="left"/>
      </w:pPr>
      <w:r w:rsidRPr="007275DF">
        <w:t xml:space="preserve">Table </w:t>
      </w:r>
      <w:r w:rsidRPr="000834E7">
        <w:rPr>
          <w:snapToGrid w:val="0"/>
        </w:rPr>
        <w:t>A.11.2.1.</w:t>
      </w:r>
      <w:r>
        <w:rPr>
          <w:snapToGrid w:val="0"/>
        </w:rPr>
        <w:t>9</w:t>
      </w:r>
      <w:r w:rsidRPr="00C369EC">
        <w:rPr>
          <w:snapToGrid w:val="0"/>
        </w:rPr>
        <w:t>.1</w:t>
      </w:r>
      <w:r w:rsidRPr="007275DF">
        <w:t>-</w:t>
      </w:r>
      <w:r>
        <w:t>6</w:t>
      </w:r>
      <w:r w:rsidRPr="007275DF">
        <w:t xml:space="preserve">: Cell specific test parameters for </w:t>
      </w:r>
      <w:r>
        <w:t xml:space="preserve">PSCell addition of </w:t>
      </w:r>
      <w:r w:rsidRPr="0001414F">
        <w:t>FR1 carrier under CCA</w:t>
      </w:r>
      <w:r w:rsidRPr="004849DD" w:rsidDel="004B1280">
        <w:t xml:space="preserve"> </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164"/>
        <w:gridCol w:w="1164"/>
        <w:gridCol w:w="1164"/>
      </w:tblGrid>
      <w:tr w:rsidR="00D021B7" w:rsidRPr="007275DF" w14:paraId="3D08E435" w14:textId="77777777" w:rsidTr="00836C79">
        <w:trPr>
          <w:jc w:val="center"/>
        </w:trPr>
        <w:tc>
          <w:tcPr>
            <w:tcW w:w="3805" w:type="dxa"/>
            <w:gridSpan w:val="3"/>
            <w:tcBorders>
              <w:top w:val="single" w:sz="4" w:space="0" w:color="auto"/>
              <w:left w:val="single" w:sz="4" w:space="0" w:color="auto"/>
              <w:bottom w:val="nil"/>
              <w:right w:val="single" w:sz="4" w:space="0" w:color="auto"/>
            </w:tcBorders>
            <w:vAlign w:val="center"/>
            <w:hideMark/>
          </w:tcPr>
          <w:p w14:paraId="6D594667" w14:textId="77777777" w:rsidR="00D021B7" w:rsidRPr="007275DF" w:rsidRDefault="00D021B7" w:rsidP="00836C79">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14EEDBD3" w14:textId="77777777" w:rsidR="00D021B7" w:rsidRPr="007275DF" w:rsidRDefault="00D021B7" w:rsidP="00836C79">
            <w:pPr>
              <w:pStyle w:val="TAH"/>
            </w:pPr>
            <w:r w:rsidRPr="007275DF">
              <w:t>Unit</w:t>
            </w: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2A73F19D" w14:textId="77777777" w:rsidR="00D021B7" w:rsidRPr="007275DF" w:rsidRDefault="00D021B7" w:rsidP="00836C79">
            <w:pPr>
              <w:pStyle w:val="TAH"/>
            </w:pPr>
            <w:r w:rsidRPr="007275DF">
              <w:t xml:space="preserve">Cell </w:t>
            </w:r>
            <w:r>
              <w:t>3</w:t>
            </w:r>
          </w:p>
        </w:tc>
      </w:tr>
      <w:tr w:rsidR="00D021B7" w:rsidRPr="007275DF" w14:paraId="1A2DADB4" w14:textId="77777777" w:rsidTr="00836C79">
        <w:trPr>
          <w:jc w:val="center"/>
        </w:trPr>
        <w:tc>
          <w:tcPr>
            <w:tcW w:w="3805" w:type="dxa"/>
            <w:gridSpan w:val="3"/>
            <w:tcBorders>
              <w:top w:val="nil"/>
              <w:left w:val="single" w:sz="4" w:space="0" w:color="auto"/>
              <w:bottom w:val="single" w:sz="4" w:space="0" w:color="auto"/>
              <w:right w:val="single" w:sz="4" w:space="0" w:color="auto"/>
            </w:tcBorders>
            <w:vAlign w:val="center"/>
            <w:hideMark/>
          </w:tcPr>
          <w:p w14:paraId="1927ACBC" w14:textId="77777777" w:rsidR="00D021B7" w:rsidRPr="007275DF" w:rsidRDefault="00D021B7" w:rsidP="00836C79"/>
        </w:tc>
        <w:tc>
          <w:tcPr>
            <w:tcW w:w="1134" w:type="dxa"/>
            <w:tcBorders>
              <w:top w:val="nil"/>
              <w:left w:val="single" w:sz="4" w:space="0" w:color="auto"/>
              <w:bottom w:val="single" w:sz="4" w:space="0" w:color="auto"/>
              <w:right w:val="single" w:sz="4" w:space="0" w:color="auto"/>
            </w:tcBorders>
            <w:vAlign w:val="center"/>
            <w:hideMark/>
          </w:tcPr>
          <w:p w14:paraId="221A55DB" w14:textId="77777777" w:rsidR="00D021B7" w:rsidRPr="007275DF" w:rsidRDefault="00D021B7" w:rsidP="00836C79">
            <w:pPr>
              <w:spacing w:after="0"/>
              <w:rPr>
                <w:rFonts w:ascii="CG Times (WN)" w:hAnsi="CG Times (WN)"/>
                <w:lang w:val="en-US" w:eastAsia="zh-CN"/>
              </w:rPr>
            </w:pPr>
          </w:p>
        </w:tc>
        <w:tc>
          <w:tcPr>
            <w:tcW w:w="1163" w:type="dxa"/>
            <w:tcBorders>
              <w:top w:val="single" w:sz="4" w:space="0" w:color="auto"/>
              <w:left w:val="single" w:sz="4" w:space="0" w:color="auto"/>
              <w:bottom w:val="single" w:sz="4" w:space="0" w:color="auto"/>
              <w:right w:val="single" w:sz="4" w:space="0" w:color="auto"/>
            </w:tcBorders>
            <w:vAlign w:val="center"/>
          </w:tcPr>
          <w:p w14:paraId="675C76D1" w14:textId="77777777" w:rsidR="00D021B7" w:rsidRPr="002B7794" w:rsidRDefault="00D021B7" w:rsidP="00836C79">
            <w:pPr>
              <w:pStyle w:val="TAH"/>
              <w:rPr>
                <w:b w:val="0"/>
                <w:bCs/>
              </w:rPr>
            </w:pPr>
            <w:r w:rsidRPr="002B7794">
              <w:rPr>
                <w:b w:val="0"/>
                <w:bCs/>
              </w:rPr>
              <w:t>T1</w:t>
            </w:r>
            <w:r>
              <w:rPr>
                <w:b w:val="0"/>
                <w:bCs/>
              </w:rPr>
              <w:t>’</w:t>
            </w:r>
          </w:p>
        </w:tc>
        <w:tc>
          <w:tcPr>
            <w:tcW w:w="1164" w:type="dxa"/>
            <w:tcBorders>
              <w:top w:val="single" w:sz="4" w:space="0" w:color="auto"/>
              <w:left w:val="single" w:sz="4" w:space="0" w:color="auto"/>
              <w:bottom w:val="single" w:sz="4" w:space="0" w:color="auto"/>
              <w:right w:val="single" w:sz="4" w:space="0" w:color="auto"/>
            </w:tcBorders>
            <w:vAlign w:val="center"/>
          </w:tcPr>
          <w:p w14:paraId="61471BF8" w14:textId="77777777" w:rsidR="00D021B7" w:rsidRPr="000E3581" w:rsidRDefault="00D021B7" w:rsidP="00836C79">
            <w:pPr>
              <w:pStyle w:val="TAH"/>
              <w:rPr>
                <w:b w:val="0"/>
                <w:bCs/>
              </w:rPr>
            </w:pPr>
            <w:r w:rsidRPr="000E3581">
              <w:rPr>
                <w:b w:val="0"/>
                <w:bCs/>
              </w:rPr>
              <w:t>T2’</w:t>
            </w:r>
          </w:p>
        </w:tc>
        <w:tc>
          <w:tcPr>
            <w:tcW w:w="1164" w:type="dxa"/>
            <w:tcBorders>
              <w:top w:val="single" w:sz="4" w:space="0" w:color="auto"/>
              <w:left w:val="single" w:sz="4" w:space="0" w:color="auto"/>
              <w:bottom w:val="single" w:sz="4" w:space="0" w:color="auto"/>
              <w:right w:val="single" w:sz="4" w:space="0" w:color="auto"/>
            </w:tcBorders>
            <w:vAlign w:val="center"/>
          </w:tcPr>
          <w:p w14:paraId="0008F674" w14:textId="77777777" w:rsidR="00D021B7" w:rsidRPr="000E3581" w:rsidRDefault="00D021B7" w:rsidP="00836C79">
            <w:pPr>
              <w:pStyle w:val="TAH"/>
              <w:rPr>
                <w:b w:val="0"/>
                <w:bCs/>
              </w:rPr>
            </w:pPr>
            <w:r w:rsidRPr="000E3581">
              <w:rPr>
                <w:b w:val="0"/>
                <w:bCs/>
              </w:rPr>
              <w:t>T3’</w:t>
            </w:r>
          </w:p>
        </w:tc>
        <w:tc>
          <w:tcPr>
            <w:tcW w:w="1164" w:type="dxa"/>
            <w:tcBorders>
              <w:top w:val="single" w:sz="4" w:space="0" w:color="auto"/>
              <w:left w:val="single" w:sz="4" w:space="0" w:color="auto"/>
              <w:bottom w:val="single" w:sz="4" w:space="0" w:color="auto"/>
              <w:right w:val="single" w:sz="4" w:space="0" w:color="auto"/>
            </w:tcBorders>
            <w:vAlign w:val="center"/>
          </w:tcPr>
          <w:p w14:paraId="72E36F31" w14:textId="77777777" w:rsidR="00D021B7" w:rsidRPr="000E3581" w:rsidRDefault="00D021B7" w:rsidP="00836C79">
            <w:pPr>
              <w:pStyle w:val="TAH"/>
              <w:rPr>
                <w:b w:val="0"/>
                <w:bCs/>
              </w:rPr>
            </w:pPr>
            <w:r w:rsidRPr="000E3581">
              <w:rPr>
                <w:b w:val="0"/>
                <w:bCs/>
              </w:rPr>
              <w:t>T4’</w:t>
            </w:r>
          </w:p>
        </w:tc>
      </w:tr>
      <w:tr w:rsidR="00D021B7" w:rsidRPr="007275DF" w14:paraId="2235EFE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56DA017" w14:textId="77777777" w:rsidR="00D021B7" w:rsidRPr="007275DF" w:rsidRDefault="00D021B7" w:rsidP="00836C79">
            <w:pPr>
              <w:pStyle w:val="TAL"/>
            </w:pPr>
            <w:r w:rsidRPr="007275DF">
              <w:lastRenderedPageBreak/>
              <w:t>NR RF Channel Number</w:t>
            </w:r>
          </w:p>
        </w:tc>
        <w:tc>
          <w:tcPr>
            <w:tcW w:w="1134" w:type="dxa"/>
            <w:tcBorders>
              <w:top w:val="single" w:sz="4" w:space="0" w:color="auto"/>
              <w:left w:val="single" w:sz="4" w:space="0" w:color="auto"/>
              <w:bottom w:val="single" w:sz="4" w:space="0" w:color="auto"/>
              <w:right w:val="single" w:sz="4" w:space="0" w:color="auto"/>
            </w:tcBorders>
          </w:tcPr>
          <w:p w14:paraId="39A37A0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F8E53E9" w14:textId="77777777" w:rsidR="00D021B7" w:rsidRPr="007275DF" w:rsidRDefault="00D021B7" w:rsidP="00836C79">
            <w:pPr>
              <w:pStyle w:val="TAC"/>
            </w:pPr>
            <w:r w:rsidRPr="007275DF">
              <w:t>1</w:t>
            </w:r>
          </w:p>
        </w:tc>
      </w:tr>
      <w:tr w:rsidR="00D021B7" w:rsidRPr="007275DF" w14:paraId="57A0107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A415E18" w14:textId="77777777" w:rsidR="00D021B7" w:rsidRPr="007275DF" w:rsidRDefault="00D021B7" w:rsidP="00836C79">
            <w:pPr>
              <w:pStyle w:val="TAL"/>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8C364C9"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4AFE30FC"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4AA15B5" w14:textId="77777777" w:rsidR="00D021B7" w:rsidRPr="007275DF" w:rsidRDefault="00D021B7" w:rsidP="00836C79">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C0F7248" w14:textId="77777777" w:rsidR="00D021B7" w:rsidRPr="007275DF" w:rsidRDefault="00D021B7" w:rsidP="00836C79">
            <w:pPr>
              <w:pStyle w:val="TAC"/>
            </w:pPr>
          </w:p>
        </w:tc>
      </w:tr>
      <w:tr w:rsidR="00D021B7" w:rsidRPr="007275DF" w14:paraId="11BD182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A49D0B" w14:textId="77777777" w:rsidR="00D021B7" w:rsidRPr="007275DF" w:rsidRDefault="00D021B7" w:rsidP="00836C79">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029737A"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01401047" w14:textId="77777777" w:rsidR="00D021B7" w:rsidRPr="007275DF" w:rsidRDefault="00D021B7" w:rsidP="00836C79">
            <w:pPr>
              <w:pStyle w:val="TAC"/>
            </w:pPr>
            <w:r w:rsidRPr="007275DF">
              <w:rPr>
                <w:lang w:eastAsia="ja-JP"/>
              </w:rPr>
              <w:t>P</w:t>
            </w:r>
            <w:r w:rsidRPr="007275DF">
              <w:rPr>
                <w:vertAlign w:val="subscript"/>
                <w:lang w:eastAsia="ja-JP"/>
              </w:rPr>
              <w:t>CCA_DL</w:t>
            </w:r>
            <w:r w:rsidRPr="007275DF">
              <w:rPr>
                <w:lang w:eastAsia="ja-JP"/>
              </w:rPr>
              <w:t>=0.9375</w:t>
            </w:r>
          </w:p>
        </w:tc>
      </w:tr>
      <w:tr w:rsidR="00D021B7" w:rsidRPr="007275DF" w14:paraId="1DFCAEB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53ADDE"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0B41D0A4"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tcBorders>
          </w:tcPr>
          <w:p w14:paraId="76EDDB22" w14:textId="77777777" w:rsidR="00D021B7" w:rsidRPr="007275DF" w:rsidRDefault="00D021B7" w:rsidP="00836C79">
            <w:pPr>
              <w:pStyle w:val="TAC"/>
              <w:rPr>
                <w:lang w:eastAsia="ja-JP"/>
              </w:rPr>
            </w:pPr>
            <w:r w:rsidRPr="007275DF">
              <w:rPr>
                <w:lang w:eastAsia="ja-JP"/>
              </w:rPr>
              <w:t>0.75</w:t>
            </w:r>
          </w:p>
        </w:tc>
      </w:tr>
      <w:tr w:rsidR="00D021B7" w:rsidRPr="007275DF" w14:paraId="09B622A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1C74806" w14:textId="77777777" w:rsidR="00D021B7" w:rsidRPr="007275DF" w:rsidRDefault="00D021B7" w:rsidP="00836C79">
            <w:pPr>
              <w:pStyle w:val="TAL"/>
              <w:rPr>
                <w:lang w:eastAsia="ja-JP"/>
              </w:rPr>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5522C1B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tcPr>
          <w:p w14:paraId="316EFB94" w14:textId="77777777" w:rsidR="00D021B7" w:rsidRPr="007275DF" w:rsidRDefault="00D021B7" w:rsidP="00836C79">
            <w:pPr>
              <w:pStyle w:val="TAC"/>
              <w:rPr>
                <w:lang w:eastAsia="ja-JP"/>
              </w:rPr>
            </w:pPr>
            <w:r w:rsidRPr="007275DF">
              <w:rPr>
                <w:lang w:eastAsia="ja-JP"/>
              </w:rPr>
              <w:t>0.87</w:t>
            </w:r>
          </w:p>
        </w:tc>
      </w:tr>
      <w:tr w:rsidR="00D021B7" w:rsidRPr="007275DF" w14:paraId="693ED163"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2B5D0C62" w14:textId="77777777" w:rsidR="00D021B7" w:rsidRPr="007275DF" w:rsidRDefault="00D021B7" w:rsidP="00836C79">
            <w:pPr>
              <w:pStyle w:val="TAL"/>
            </w:pPr>
            <w:r w:rsidRPr="007275DF">
              <w:t>TDD configuration</w:t>
            </w:r>
          </w:p>
        </w:tc>
        <w:tc>
          <w:tcPr>
            <w:tcW w:w="1717" w:type="dxa"/>
            <w:tcBorders>
              <w:top w:val="single" w:sz="4" w:space="0" w:color="auto"/>
              <w:left w:val="single" w:sz="4" w:space="0" w:color="auto"/>
              <w:bottom w:val="single" w:sz="4" w:space="0" w:color="auto"/>
              <w:right w:val="single" w:sz="4" w:space="0" w:color="auto"/>
            </w:tcBorders>
            <w:hideMark/>
          </w:tcPr>
          <w:p w14:paraId="2BB0D4A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9DB0EB1"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3CF7817" w14:textId="77777777" w:rsidR="00D021B7" w:rsidRPr="007275DF" w:rsidRDefault="00D021B7" w:rsidP="00836C79">
            <w:pPr>
              <w:pStyle w:val="TAC"/>
            </w:pPr>
            <w:r w:rsidRPr="007275DF">
              <w:t>TDDConf.1.1 CCA</w:t>
            </w:r>
          </w:p>
        </w:tc>
      </w:tr>
      <w:tr w:rsidR="00D021B7" w:rsidRPr="007275DF" w14:paraId="4BE26CC8"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9F3A44C" w14:textId="77777777" w:rsidR="00D021B7" w:rsidRPr="007275DF" w:rsidRDefault="00D021B7" w:rsidP="00836C79">
            <w:pPr>
              <w:pStyle w:val="TAL"/>
            </w:pPr>
            <w:r w:rsidRPr="007275DF">
              <w:t>BW</w:t>
            </w:r>
            <w:r w:rsidRPr="007275DF">
              <w:rPr>
                <w:vertAlign w:val="subscript"/>
              </w:rPr>
              <w:t>channel</w:t>
            </w:r>
          </w:p>
        </w:tc>
        <w:tc>
          <w:tcPr>
            <w:tcW w:w="1717" w:type="dxa"/>
            <w:tcBorders>
              <w:top w:val="single" w:sz="4" w:space="0" w:color="auto"/>
              <w:left w:val="single" w:sz="4" w:space="0" w:color="auto"/>
              <w:bottom w:val="single" w:sz="4" w:space="0" w:color="auto"/>
              <w:right w:val="single" w:sz="4" w:space="0" w:color="auto"/>
            </w:tcBorders>
            <w:hideMark/>
          </w:tcPr>
          <w:p w14:paraId="02F2CF9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8121DA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A098FE7"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59045114"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487402A8" w14:textId="77777777" w:rsidR="00D021B7" w:rsidRPr="007275DF" w:rsidRDefault="00D021B7" w:rsidP="00836C79">
            <w:pPr>
              <w:pStyle w:val="TAL"/>
            </w:pPr>
            <w:r w:rsidRPr="007275DF">
              <w:t>BWP BW</w:t>
            </w:r>
          </w:p>
        </w:tc>
        <w:tc>
          <w:tcPr>
            <w:tcW w:w="1717" w:type="dxa"/>
            <w:tcBorders>
              <w:top w:val="single" w:sz="4" w:space="0" w:color="auto"/>
              <w:left w:val="single" w:sz="4" w:space="0" w:color="auto"/>
              <w:bottom w:val="single" w:sz="4" w:space="0" w:color="auto"/>
              <w:right w:val="single" w:sz="4" w:space="0" w:color="auto"/>
            </w:tcBorders>
            <w:hideMark/>
          </w:tcPr>
          <w:p w14:paraId="2596C43E"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23F356D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9583C0B" w14:textId="77777777" w:rsidR="00D021B7" w:rsidRPr="007275DF" w:rsidRDefault="00D021B7" w:rsidP="00836C79">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D021B7" w:rsidRPr="007275DF" w14:paraId="4D14363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5A7595D" w14:textId="77777777" w:rsidR="00D021B7" w:rsidRPr="007275DF" w:rsidRDefault="00D021B7" w:rsidP="00836C79">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01C0A3E" w14:textId="77777777" w:rsidR="00D021B7" w:rsidRPr="007275DF" w:rsidRDefault="00D021B7" w:rsidP="00836C79">
            <w:pPr>
              <w:pStyle w:val="TAC"/>
            </w:pPr>
            <w:r w:rsidRPr="007275DF">
              <w:t>ms</w:t>
            </w:r>
          </w:p>
        </w:tc>
        <w:tc>
          <w:tcPr>
            <w:tcW w:w="4655" w:type="dxa"/>
            <w:gridSpan w:val="4"/>
            <w:tcBorders>
              <w:top w:val="single" w:sz="4" w:space="0" w:color="auto"/>
              <w:left w:val="single" w:sz="4" w:space="0" w:color="auto"/>
              <w:bottom w:val="single" w:sz="4" w:space="0" w:color="auto"/>
              <w:right w:val="single" w:sz="4" w:space="0" w:color="auto"/>
            </w:tcBorders>
            <w:hideMark/>
          </w:tcPr>
          <w:p w14:paraId="5EC1D4F9" w14:textId="77777777" w:rsidR="00D021B7" w:rsidRPr="007275DF" w:rsidRDefault="00D021B7" w:rsidP="00836C79">
            <w:pPr>
              <w:pStyle w:val="TAC"/>
            </w:pPr>
            <w:r w:rsidRPr="007275DF">
              <w:t>Not Applicable</w:t>
            </w:r>
          </w:p>
        </w:tc>
      </w:tr>
      <w:tr w:rsidR="00D021B7" w:rsidRPr="007275DF" w14:paraId="49101530" w14:textId="77777777" w:rsidTr="00836C79">
        <w:trPr>
          <w:jc w:val="center"/>
        </w:trPr>
        <w:tc>
          <w:tcPr>
            <w:tcW w:w="2088" w:type="dxa"/>
            <w:gridSpan w:val="2"/>
            <w:tcBorders>
              <w:top w:val="nil"/>
              <w:left w:val="single" w:sz="4" w:space="0" w:color="auto"/>
              <w:bottom w:val="single" w:sz="4" w:space="0" w:color="auto"/>
              <w:right w:val="single" w:sz="4" w:space="0" w:color="auto"/>
            </w:tcBorders>
            <w:hideMark/>
          </w:tcPr>
          <w:p w14:paraId="1B719D93" w14:textId="77777777" w:rsidR="00D021B7" w:rsidRPr="007275DF" w:rsidRDefault="00D021B7" w:rsidP="00836C79">
            <w:pPr>
              <w:pStyle w:val="TAL"/>
              <w:rPr>
                <w:rFonts w:cs="Arial"/>
              </w:rPr>
            </w:pPr>
            <w:r w:rsidRPr="007275DF">
              <w:rPr>
                <w:rFonts w:cs="Arial"/>
              </w:rPr>
              <w:t>PDSCH Reference</w:t>
            </w:r>
          </w:p>
        </w:tc>
        <w:tc>
          <w:tcPr>
            <w:tcW w:w="1717" w:type="dxa"/>
            <w:tcBorders>
              <w:top w:val="single" w:sz="4" w:space="0" w:color="auto"/>
              <w:left w:val="single" w:sz="4" w:space="0" w:color="auto"/>
              <w:bottom w:val="single" w:sz="4" w:space="0" w:color="auto"/>
              <w:right w:val="single" w:sz="4" w:space="0" w:color="auto"/>
            </w:tcBorders>
            <w:hideMark/>
          </w:tcPr>
          <w:p w14:paraId="70B6DAF4"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nil"/>
              <w:right w:val="single" w:sz="4" w:space="0" w:color="auto"/>
            </w:tcBorders>
          </w:tcPr>
          <w:p w14:paraId="31FAB89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7A87DC01" w14:textId="77777777" w:rsidR="00D021B7" w:rsidRPr="007275DF" w:rsidRDefault="00D021B7" w:rsidP="00836C79">
            <w:pPr>
              <w:pStyle w:val="TAC"/>
              <w:rPr>
                <w:szCs w:val="18"/>
              </w:rPr>
            </w:pPr>
            <w:r w:rsidRPr="007275DF">
              <w:rPr>
                <w:szCs w:val="18"/>
                <w:lang w:eastAsia="zh-CN"/>
              </w:rPr>
              <w:t>SR.1.1 CCA</w:t>
            </w:r>
          </w:p>
        </w:tc>
      </w:tr>
      <w:tr w:rsidR="00D021B7" w:rsidRPr="007275DF" w14:paraId="31AA75B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0909B1FA" w14:textId="77777777" w:rsidR="00D021B7" w:rsidRPr="007275DF" w:rsidRDefault="00D021B7" w:rsidP="00836C79">
            <w:pPr>
              <w:pStyle w:val="TAL"/>
              <w:rPr>
                <w:rFonts w:cs="v5.0.0"/>
              </w:rPr>
            </w:pPr>
            <w:r w:rsidRPr="007275DF">
              <w:rPr>
                <w:rFonts w:cs="v5.0.0"/>
              </w:rPr>
              <w:t>CORESET Reference Channel</w:t>
            </w:r>
          </w:p>
        </w:tc>
        <w:tc>
          <w:tcPr>
            <w:tcW w:w="1717" w:type="dxa"/>
            <w:tcBorders>
              <w:top w:val="single" w:sz="4" w:space="0" w:color="auto"/>
              <w:left w:val="single" w:sz="4" w:space="0" w:color="auto"/>
              <w:bottom w:val="single" w:sz="4" w:space="0" w:color="auto"/>
              <w:right w:val="single" w:sz="4" w:space="0" w:color="auto"/>
            </w:tcBorders>
            <w:hideMark/>
          </w:tcPr>
          <w:p w14:paraId="53FD67A3" w14:textId="77777777" w:rsidR="00D021B7" w:rsidRPr="007275DF" w:rsidRDefault="00D021B7" w:rsidP="00836C79">
            <w:pPr>
              <w:pStyle w:val="TAL"/>
              <w:rPr>
                <w:rFonts w:cs="v5.0.0"/>
              </w:rPr>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B7DAB50"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5F21E065" w14:textId="77777777" w:rsidR="00D021B7" w:rsidRPr="007275DF" w:rsidRDefault="00D021B7" w:rsidP="00836C79">
            <w:pPr>
              <w:pStyle w:val="TAC"/>
              <w:rPr>
                <w:szCs w:val="18"/>
              </w:rPr>
            </w:pPr>
            <w:r w:rsidRPr="007275DF">
              <w:rPr>
                <w:szCs w:val="18"/>
                <w:lang w:eastAsia="zh-CN"/>
              </w:rPr>
              <w:t>CR.1.1 CCA</w:t>
            </w:r>
          </w:p>
        </w:tc>
      </w:tr>
      <w:tr w:rsidR="00D021B7" w:rsidRPr="007275DF" w14:paraId="54F5B95D"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7372739F" w14:textId="77777777" w:rsidR="00D021B7" w:rsidRPr="007275DF" w:rsidRDefault="00D021B7" w:rsidP="00836C79">
            <w:pPr>
              <w:pStyle w:val="TAL"/>
              <w:rPr>
                <w:rFonts w:cs="v5.0.0"/>
              </w:rPr>
            </w:pPr>
            <w:r w:rsidRPr="007275DF">
              <w:rPr>
                <w:lang w:eastAsia="zh-CN"/>
              </w:rPr>
              <w:t>Dedicated CORESET RMC configuration</w:t>
            </w:r>
          </w:p>
        </w:tc>
        <w:tc>
          <w:tcPr>
            <w:tcW w:w="1717" w:type="dxa"/>
            <w:tcBorders>
              <w:top w:val="single" w:sz="4" w:space="0" w:color="auto"/>
              <w:left w:val="single" w:sz="4" w:space="0" w:color="auto"/>
              <w:bottom w:val="single" w:sz="4" w:space="0" w:color="auto"/>
              <w:right w:val="single" w:sz="4" w:space="0" w:color="auto"/>
            </w:tcBorders>
          </w:tcPr>
          <w:p w14:paraId="08CA96EC"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5F0C8E76"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tcPr>
          <w:p w14:paraId="7FC21D94" w14:textId="77777777" w:rsidR="00D021B7" w:rsidRPr="007275DF" w:rsidRDefault="00D021B7" w:rsidP="00836C79">
            <w:pPr>
              <w:pStyle w:val="TAC"/>
              <w:rPr>
                <w:szCs w:val="18"/>
                <w:lang w:eastAsia="zh-CN"/>
              </w:rPr>
            </w:pPr>
            <w:r w:rsidRPr="007275DF">
              <w:rPr>
                <w:lang w:val="en-US" w:eastAsia="ja-JP"/>
              </w:rPr>
              <w:t>CCR.1.1 CCA</w:t>
            </w:r>
          </w:p>
        </w:tc>
      </w:tr>
      <w:tr w:rsidR="00D021B7" w:rsidRPr="007275DF" w14:paraId="3BBA80C1" w14:textId="77777777" w:rsidTr="00836C79">
        <w:trPr>
          <w:jc w:val="center"/>
        </w:trPr>
        <w:tc>
          <w:tcPr>
            <w:tcW w:w="2088" w:type="dxa"/>
            <w:gridSpan w:val="2"/>
            <w:tcBorders>
              <w:top w:val="nil"/>
              <w:left w:val="single" w:sz="4" w:space="0" w:color="auto"/>
              <w:bottom w:val="nil"/>
              <w:right w:val="single" w:sz="4" w:space="0" w:color="auto"/>
            </w:tcBorders>
            <w:hideMark/>
          </w:tcPr>
          <w:p w14:paraId="71D515B3" w14:textId="77777777" w:rsidR="00D021B7" w:rsidRPr="007275DF" w:rsidRDefault="00D021B7" w:rsidP="00836C79">
            <w:pPr>
              <w:pStyle w:val="TAL"/>
            </w:pPr>
            <w:r w:rsidRPr="007275DF">
              <w:t>TRS configuration</w:t>
            </w:r>
          </w:p>
        </w:tc>
        <w:tc>
          <w:tcPr>
            <w:tcW w:w="1717" w:type="dxa"/>
            <w:tcBorders>
              <w:top w:val="single" w:sz="4" w:space="0" w:color="auto"/>
              <w:left w:val="single" w:sz="4" w:space="0" w:color="auto"/>
              <w:bottom w:val="single" w:sz="4" w:space="0" w:color="auto"/>
              <w:right w:val="single" w:sz="4" w:space="0" w:color="auto"/>
            </w:tcBorders>
            <w:hideMark/>
          </w:tcPr>
          <w:p w14:paraId="16AE69F8"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tcPr>
          <w:p w14:paraId="3C23FEF9"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BF972EB" w14:textId="77777777" w:rsidR="00D021B7" w:rsidRPr="007275DF" w:rsidRDefault="00D021B7" w:rsidP="00836C79">
            <w:pPr>
              <w:pStyle w:val="TAC"/>
              <w:rPr>
                <w:sz w:val="16"/>
              </w:rPr>
            </w:pPr>
            <w:r w:rsidRPr="007275DF">
              <w:rPr>
                <w:rFonts w:cs="v4.2.0"/>
                <w:lang w:eastAsia="zh-CN"/>
              </w:rPr>
              <w:t>TRS.1.1 TDD</w:t>
            </w:r>
          </w:p>
        </w:tc>
      </w:tr>
      <w:tr w:rsidR="00D021B7" w:rsidRPr="007275DF" w14:paraId="6766C0F5"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EA4EB7" w14:textId="77777777" w:rsidR="00D021B7" w:rsidRPr="007275DF" w:rsidRDefault="00D021B7" w:rsidP="00836C79">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3DAC42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AA502BC" w14:textId="77777777" w:rsidR="00D021B7" w:rsidRPr="007275DF" w:rsidRDefault="00D021B7" w:rsidP="00836C79">
            <w:pPr>
              <w:pStyle w:val="TAC"/>
            </w:pPr>
            <w:r w:rsidRPr="007275DF">
              <w:rPr>
                <w:snapToGrid w:val="0"/>
              </w:rPr>
              <w:t>OP.1</w:t>
            </w:r>
          </w:p>
        </w:tc>
      </w:tr>
      <w:tr w:rsidR="00D021B7" w:rsidRPr="007275DF" w14:paraId="094E8156"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C056EF6" w14:textId="77777777" w:rsidR="00D021B7" w:rsidRPr="007275DF" w:rsidRDefault="00D021B7" w:rsidP="00836C79">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77ECC2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66AC684" w14:textId="77777777" w:rsidR="00D021B7" w:rsidRPr="007275DF" w:rsidRDefault="00D021B7" w:rsidP="00836C79">
            <w:pPr>
              <w:pStyle w:val="TAC"/>
              <w:rPr>
                <w:snapToGrid w:val="0"/>
              </w:rPr>
            </w:pPr>
            <w:r w:rsidRPr="007275DF">
              <w:rPr>
                <w:snapToGrid w:val="0"/>
                <w:szCs w:val="18"/>
                <w:lang w:eastAsia="zh-CN"/>
              </w:rPr>
              <w:t>SMTC.1</w:t>
            </w:r>
          </w:p>
        </w:tc>
      </w:tr>
      <w:tr w:rsidR="00D021B7" w:rsidRPr="007275DF" w14:paraId="5E91B725"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23C46961" w14:textId="77777777" w:rsidR="00D021B7" w:rsidRPr="007275DF" w:rsidRDefault="00D021B7" w:rsidP="00836C79">
            <w:pPr>
              <w:pStyle w:val="TAL"/>
              <w:rPr>
                <w:rFonts w:cs="Arial"/>
              </w:rPr>
            </w:pPr>
            <w:r w:rsidRPr="007275DF">
              <w:rPr>
                <w:lang w:eastAsia="zh-CN"/>
              </w:rPr>
              <w:t>DBT window configuration</w:t>
            </w:r>
          </w:p>
        </w:tc>
        <w:tc>
          <w:tcPr>
            <w:tcW w:w="1717" w:type="dxa"/>
            <w:tcBorders>
              <w:top w:val="single" w:sz="4" w:space="0" w:color="auto"/>
              <w:left w:val="single" w:sz="4" w:space="0" w:color="auto"/>
              <w:bottom w:val="single" w:sz="4" w:space="0" w:color="auto"/>
              <w:right w:val="single" w:sz="4" w:space="0" w:color="auto"/>
            </w:tcBorders>
            <w:hideMark/>
          </w:tcPr>
          <w:p w14:paraId="410B7D5D"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70D52B6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3CF00236" w14:textId="77777777" w:rsidR="00D021B7" w:rsidRPr="007275DF" w:rsidRDefault="00D021B7" w:rsidP="00836C79">
            <w:pPr>
              <w:pStyle w:val="TAC"/>
            </w:pPr>
            <w:r w:rsidRPr="007275DF">
              <w:rPr>
                <w:snapToGrid w:val="0"/>
                <w:szCs w:val="18"/>
                <w:lang w:eastAsia="zh-CN"/>
              </w:rPr>
              <w:t>DBT.1</w:t>
            </w:r>
          </w:p>
        </w:tc>
      </w:tr>
      <w:tr w:rsidR="00D021B7" w:rsidRPr="007275DF" w14:paraId="40F861B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172BE501" w14:textId="77777777" w:rsidR="00D021B7" w:rsidRPr="007275DF" w:rsidRDefault="00D021B7" w:rsidP="00836C79">
            <w:pPr>
              <w:pStyle w:val="TAL"/>
              <w:rPr>
                <w:rFonts w:cs="Arial"/>
              </w:rPr>
            </w:pPr>
            <w:r w:rsidRPr="007275DF">
              <w:rPr>
                <w:lang w:eastAsia="zh-CN"/>
              </w:rPr>
              <w:t>SSB configuration for semi-static channel access</w:t>
            </w:r>
            <w:r w:rsidRPr="007275DF">
              <w:rPr>
                <w:vertAlign w:val="superscript"/>
                <w:lang w:eastAsia="zh-CN"/>
              </w:rPr>
              <w:t>Note 4, 6</w:t>
            </w:r>
          </w:p>
        </w:tc>
        <w:tc>
          <w:tcPr>
            <w:tcW w:w="1717" w:type="dxa"/>
            <w:tcBorders>
              <w:top w:val="single" w:sz="4" w:space="0" w:color="auto"/>
              <w:left w:val="single" w:sz="4" w:space="0" w:color="auto"/>
              <w:bottom w:val="single" w:sz="4" w:space="0" w:color="auto"/>
              <w:right w:val="single" w:sz="4" w:space="0" w:color="auto"/>
            </w:tcBorders>
            <w:hideMark/>
          </w:tcPr>
          <w:p w14:paraId="09FD13AF"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4CE8DC8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hideMark/>
          </w:tcPr>
          <w:p w14:paraId="1C6099C8" w14:textId="77777777" w:rsidR="00D021B7" w:rsidRPr="007275DF" w:rsidRDefault="00D021B7" w:rsidP="00836C79">
            <w:pPr>
              <w:pStyle w:val="TAC"/>
              <w:rPr>
                <w:szCs w:val="18"/>
                <w:lang w:eastAsia="zh-CN"/>
              </w:rPr>
            </w:pPr>
            <w:r w:rsidRPr="007275DF">
              <w:t>SSB.1 CCA</w:t>
            </w:r>
          </w:p>
        </w:tc>
      </w:tr>
      <w:tr w:rsidR="00D021B7" w:rsidRPr="007275DF" w14:paraId="3FE4E9EF"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3C9EEC5" w14:textId="77777777" w:rsidR="00D021B7" w:rsidRPr="007275DF" w:rsidRDefault="00D021B7" w:rsidP="00836C79">
            <w:pPr>
              <w:pStyle w:val="TAL"/>
              <w:rPr>
                <w:lang w:eastAsia="zh-CN"/>
              </w:rPr>
            </w:pPr>
            <w:r w:rsidRPr="007275DF">
              <w:rPr>
                <w:lang w:eastAsia="zh-CN"/>
              </w:rPr>
              <w:t>SSB configuration for dynamic channel access</w:t>
            </w:r>
            <w:r w:rsidRPr="007275DF">
              <w:rPr>
                <w:vertAlign w:val="superscript"/>
                <w:lang w:eastAsia="zh-CN"/>
              </w:rPr>
              <w:t>Note 5, 6</w:t>
            </w:r>
          </w:p>
        </w:tc>
        <w:tc>
          <w:tcPr>
            <w:tcW w:w="1717" w:type="dxa"/>
            <w:tcBorders>
              <w:top w:val="single" w:sz="4" w:space="0" w:color="auto"/>
              <w:left w:val="single" w:sz="4" w:space="0" w:color="auto"/>
              <w:bottom w:val="single" w:sz="4" w:space="0" w:color="auto"/>
              <w:right w:val="single" w:sz="4" w:space="0" w:color="auto"/>
            </w:tcBorders>
          </w:tcPr>
          <w:p w14:paraId="44D9B902"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vAlign w:val="center"/>
          </w:tcPr>
          <w:p w14:paraId="6F9B5977"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vAlign w:val="center"/>
          </w:tcPr>
          <w:p w14:paraId="35C41EF8" w14:textId="77777777" w:rsidR="00D021B7" w:rsidRPr="007275DF" w:rsidRDefault="00D021B7" w:rsidP="00836C79">
            <w:pPr>
              <w:pStyle w:val="TAC"/>
            </w:pPr>
            <w:r w:rsidRPr="007275DF">
              <w:t>SSB.2 CCA</w:t>
            </w:r>
          </w:p>
        </w:tc>
      </w:tr>
      <w:tr w:rsidR="00D021B7" w:rsidRPr="007275DF" w14:paraId="4F860B57"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4BEF477F" w14:textId="77777777" w:rsidR="00D021B7" w:rsidRPr="007275DF" w:rsidRDefault="00D021B7" w:rsidP="00836C79">
            <w:pPr>
              <w:pStyle w:val="TAL"/>
              <w:rPr>
                <w:rFonts w:cs="Arial"/>
              </w:rPr>
            </w:pPr>
            <w:r w:rsidRPr="007275DF">
              <w:rPr>
                <w:rFonts w:cs="Arial"/>
              </w:rPr>
              <w:t>ssb-PositionQCL</w:t>
            </w:r>
          </w:p>
        </w:tc>
        <w:tc>
          <w:tcPr>
            <w:tcW w:w="1717" w:type="dxa"/>
            <w:tcBorders>
              <w:top w:val="single" w:sz="4" w:space="0" w:color="auto"/>
              <w:left w:val="single" w:sz="4" w:space="0" w:color="auto"/>
              <w:bottom w:val="single" w:sz="4" w:space="0" w:color="auto"/>
              <w:right w:val="single" w:sz="4" w:space="0" w:color="auto"/>
            </w:tcBorders>
            <w:hideMark/>
          </w:tcPr>
          <w:p w14:paraId="3596AC8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nil"/>
              <w:left w:val="single" w:sz="4" w:space="0" w:color="auto"/>
              <w:bottom w:val="single" w:sz="4" w:space="0" w:color="auto"/>
              <w:right w:val="single" w:sz="4" w:space="0" w:color="auto"/>
            </w:tcBorders>
          </w:tcPr>
          <w:p w14:paraId="7065854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B673D3" w14:textId="77777777" w:rsidR="00D021B7" w:rsidRPr="007275DF" w:rsidRDefault="00D021B7" w:rsidP="00836C79">
            <w:pPr>
              <w:pStyle w:val="TAC"/>
              <w:rPr>
                <w:rFonts w:cs="v4.2.0"/>
              </w:rPr>
            </w:pPr>
            <w:r w:rsidRPr="007275DF">
              <w:rPr>
                <w:rFonts w:cs="v4.2.0"/>
              </w:rPr>
              <w:t>1</w:t>
            </w:r>
          </w:p>
        </w:tc>
      </w:tr>
      <w:tr w:rsidR="00D021B7" w:rsidRPr="007275DF" w14:paraId="57678C05" w14:textId="77777777" w:rsidTr="00836C79">
        <w:trPr>
          <w:trHeight w:val="75"/>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646DF075" w14:textId="77777777" w:rsidR="00D021B7" w:rsidRPr="007275DF" w:rsidRDefault="00D021B7" w:rsidP="00836C79">
            <w:pPr>
              <w:pStyle w:val="TAL"/>
              <w:rPr>
                <w:rFonts w:cs="Arial"/>
              </w:rPr>
            </w:pPr>
            <w:r w:rsidRPr="007275DF">
              <w:rPr>
                <w:rFonts w:cs="Arial"/>
              </w:rPr>
              <w:t>PDSCH/PDCCH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68AE9FE7"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0E39543C"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48614A2D" w14:textId="77777777" w:rsidR="00D021B7" w:rsidRPr="007275DF" w:rsidRDefault="00D021B7" w:rsidP="00836C79">
            <w:pPr>
              <w:pStyle w:val="TAC"/>
            </w:pPr>
            <w:r w:rsidRPr="007275DF">
              <w:t>30 kHz</w:t>
            </w:r>
          </w:p>
        </w:tc>
      </w:tr>
      <w:tr w:rsidR="00D021B7" w:rsidRPr="007275DF" w14:paraId="519B46EA" w14:textId="77777777" w:rsidTr="00836C79">
        <w:trPr>
          <w:jc w:val="center"/>
        </w:trPr>
        <w:tc>
          <w:tcPr>
            <w:tcW w:w="2088" w:type="dxa"/>
            <w:gridSpan w:val="2"/>
            <w:tcBorders>
              <w:top w:val="single" w:sz="4" w:space="0" w:color="auto"/>
              <w:left w:val="single" w:sz="4" w:space="0" w:color="auto"/>
              <w:bottom w:val="single" w:sz="4" w:space="0" w:color="auto"/>
              <w:right w:val="single" w:sz="4" w:space="0" w:color="auto"/>
            </w:tcBorders>
            <w:hideMark/>
          </w:tcPr>
          <w:p w14:paraId="3A737655" w14:textId="77777777" w:rsidR="00D021B7" w:rsidRPr="007275DF" w:rsidRDefault="00D021B7" w:rsidP="00836C79">
            <w:pPr>
              <w:pStyle w:val="TAL"/>
              <w:rPr>
                <w:rFonts w:cs="Arial"/>
              </w:rPr>
            </w:pPr>
            <w:r w:rsidRPr="007275DF">
              <w:rPr>
                <w:rFonts w:cs="Arial"/>
              </w:rPr>
              <w:t>PUCCH/PUSCH subcarrier spacing</w:t>
            </w:r>
          </w:p>
        </w:tc>
        <w:tc>
          <w:tcPr>
            <w:tcW w:w="1717" w:type="dxa"/>
            <w:tcBorders>
              <w:top w:val="single" w:sz="4" w:space="0" w:color="auto"/>
              <w:left w:val="single" w:sz="4" w:space="0" w:color="auto"/>
              <w:bottom w:val="single" w:sz="4" w:space="0" w:color="auto"/>
              <w:right w:val="single" w:sz="4" w:space="0" w:color="auto"/>
            </w:tcBorders>
            <w:hideMark/>
          </w:tcPr>
          <w:p w14:paraId="7A8F5E89"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692AAECB" w14:textId="77777777" w:rsidR="00D021B7" w:rsidRPr="007275DF" w:rsidRDefault="00D021B7" w:rsidP="00836C79">
            <w:pPr>
              <w:pStyle w:val="TAC"/>
            </w:pPr>
            <w:r w:rsidRPr="007275DF">
              <w:t>kHz</w:t>
            </w:r>
          </w:p>
        </w:tc>
        <w:tc>
          <w:tcPr>
            <w:tcW w:w="4655" w:type="dxa"/>
            <w:gridSpan w:val="4"/>
            <w:tcBorders>
              <w:top w:val="single" w:sz="4" w:space="0" w:color="auto"/>
              <w:left w:val="single" w:sz="4" w:space="0" w:color="auto"/>
              <w:bottom w:val="single" w:sz="4" w:space="0" w:color="auto"/>
              <w:right w:val="single" w:sz="4" w:space="0" w:color="auto"/>
            </w:tcBorders>
            <w:hideMark/>
          </w:tcPr>
          <w:p w14:paraId="258099DC" w14:textId="77777777" w:rsidR="00D021B7" w:rsidRPr="007275DF" w:rsidRDefault="00D021B7" w:rsidP="00836C79">
            <w:pPr>
              <w:pStyle w:val="TAC"/>
            </w:pPr>
            <w:r w:rsidRPr="007275DF">
              <w:t>30 kHz</w:t>
            </w:r>
          </w:p>
        </w:tc>
      </w:tr>
      <w:tr w:rsidR="00D021B7" w:rsidRPr="007275DF" w14:paraId="47661D13"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4CFC6F7A" w14:textId="77777777" w:rsidR="00D021B7" w:rsidRPr="007275DF" w:rsidRDefault="00D021B7" w:rsidP="00836C79">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0B4D6773"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33866F3C" w14:textId="77777777" w:rsidR="00D021B7" w:rsidRPr="007275DF" w:rsidRDefault="00D021B7" w:rsidP="00836C79">
            <w:pPr>
              <w:pStyle w:val="TAC"/>
            </w:pPr>
            <w:r w:rsidRPr="007275DF">
              <w:rPr>
                <w:lang w:eastAsia="zh-CN"/>
              </w:rPr>
              <w:t>FR1 PRACH configuration 1</w:t>
            </w:r>
            <w:r>
              <w:rPr>
                <w:lang w:eastAsia="zh-CN"/>
              </w:rPr>
              <w:t xml:space="preserve"> under CCA</w:t>
            </w:r>
          </w:p>
        </w:tc>
      </w:tr>
      <w:tr w:rsidR="00D021B7" w:rsidRPr="007275DF" w14:paraId="2BBDD3FE" w14:textId="77777777" w:rsidTr="00836C79">
        <w:trPr>
          <w:jc w:val="center"/>
        </w:trPr>
        <w:tc>
          <w:tcPr>
            <w:tcW w:w="2088" w:type="dxa"/>
            <w:gridSpan w:val="2"/>
            <w:tcBorders>
              <w:top w:val="single" w:sz="4" w:space="0" w:color="auto"/>
              <w:left w:val="single" w:sz="4" w:space="0" w:color="auto"/>
              <w:bottom w:val="nil"/>
              <w:right w:val="single" w:sz="4" w:space="0" w:color="auto"/>
            </w:tcBorders>
            <w:hideMark/>
          </w:tcPr>
          <w:p w14:paraId="3376384C" w14:textId="77777777" w:rsidR="00D021B7" w:rsidRPr="007275DF" w:rsidRDefault="00D021B7" w:rsidP="00836C79">
            <w:pPr>
              <w:pStyle w:val="TAL"/>
              <w:rPr>
                <w:rFonts w:cs="Arial"/>
              </w:rPr>
            </w:pPr>
            <w:r w:rsidRPr="007275DF">
              <w:rPr>
                <w:rFonts w:cs="Arial"/>
              </w:rPr>
              <w:t>BWP configuration</w:t>
            </w:r>
          </w:p>
        </w:tc>
        <w:tc>
          <w:tcPr>
            <w:tcW w:w="1717" w:type="dxa"/>
            <w:tcBorders>
              <w:top w:val="single" w:sz="4" w:space="0" w:color="auto"/>
              <w:left w:val="single" w:sz="4" w:space="0" w:color="auto"/>
              <w:bottom w:val="single" w:sz="4" w:space="0" w:color="auto"/>
              <w:right w:val="single" w:sz="4" w:space="0" w:color="auto"/>
            </w:tcBorders>
            <w:hideMark/>
          </w:tcPr>
          <w:p w14:paraId="595A7FA5" w14:textId="77777777" w:rsidR="00D021B7" w:rsidRPr="007275DF" w:rsidRDefault="00D021B7" w:rsidP="00836C79">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7FDFB41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440C6CFC" w14:textId="77777777" w:rsidR="00D021B7" w:rsidRPr="007275DF" w:rsidRDefault="00D021B7" w:rsidP="00836C79">
            <w:pPr>
              <w:pStyle w:val="TAC"/>
            </w:pPr>
            <w:r w:rsidRPr="007275DF">
              <w:rPr>
                <w:rFonts w:cs="v3.7.0"/>
              </w:rPr>
              <w:t>DLBWP.0.1</w:t>
            </w:r>
          </w:p>
        </w:tc>
      </w:tr>
      <w:tr w:rsidR="00D021B7" w:rsidRPr="007275DF" w14:paraId="4F4A1865" w14:textId="77777777" w:rsidTr="00836C79">
        <w:trPr>
          <w:jc w:val="center"/>
        </w:trPr>
        <w:tc>
          <w:tcPr>
            <w:tcW w:w="2088" w:type="dxa"/>
            <w:gridSpan w:val="2"/>
            <w:tcBorders>
              <w:top w:val="nil"/>
              <w:left w:val="single" w:sz="4" w:space="0" w:color="auto"/>
              <w:bottom w:val="nil"/>
              <w:right w:val="single" w:sz="4" w:space="0" w:color="auto"/>
            </w:tcBorders>
          </w:tcPr>
          <w:p w14:paraId="2C7A85F3"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3718A79" w14:textId="77777777" w:rsidR="00D021B7" w:rsidRPr="007275DF" w:rsidRDefault="00D021B7" w:rsidP="00836C79">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65DA43EF"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6D0AF5" w14:textId="77777777" w:rsidR="00D021B7" w:rsidRPr="007275DF" w:rsidRDefault="00D021B7" w:rsidP="00836C79">
            <w:pPr>
              <w:pStyle w:val="TAC"/>
            </w:pPr>
            <w:r w:rsidRPr="007275DF">
              <w:rPr>
                <w:rFonts w:cs="v3.7.0"/>
              </w:rPr>
              <w:t>DLBWP.1.1</w:t>
            </w:r>
          </w:p>
        </w:tc>
      </w:tr>
      <w:tr w:rsidR="00D021B7" w:rsidRPr="007275DF" w14:paraId="4CCD5406" w14:textId="77777777" w:rsidTr="00836C79">
        <w:trPr>
          <w:jc w:val="center"/>
        </w:trPr>
        <w:tc>
          <w:tcPr>
            <w:tcW w:w="2088" w:type="dxa"/>
            <w:gridSpan w:val="2"/>
            <w:tcBorders>
              <w:top w:val="nil"/>
              <w:left w:val="single" w:sz="4" w:space="0" w:color="auto"/>
              <w:bottom w:val="nil"/>
              <w:right w:val="single" w:sz="4" w:space="0" w:color="auto"/>
            </w:tcBorders>
          </w:tcPr>
          <w:p w14:paraId="6896A7CB"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76AFF886" w14:textId="77777777" w:rsidR="00D021B7" w:rsidRPr="007275DF" w:rsidRDefault="00D021B7" w:rsidP="00836C79">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57DE2E74"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01A90910" w14:textId="77777777" w:rsidR="00D021B7" w:rsidRPr="007275DF" w:rsidRDefault="00D021B7" w:rsidP="00836C79">
            <w:pPr>
              <w:pStyle w:val="TAC"/>
            </w:pPr>
            <w:r w:rsidRPr="007275DF">
              <w:rPr>
                <w:rFonts w:cs="v3.7.0"/>
              </w:rPr>
              <w:t>ULBWP.0.1</w:t>
            </w:r>
          </w:p>
        </w:tc>
      </w:tr>
      <w:tr w:rsidR="00D021B7" w:rsidRPr="007275DF" w14:paraId="512F223E" w14:textId="77777777" w:rsidTr="00836C79">
        <w:trPr>
          <w:jc w:val="center"/>
        </w:trPr>
        <w:tc>
          <w:tcPr>
            <w:tcW w:w="2088" w:type="dxa"/>
            <w:gridSpan w:val="2"/>
            <w:tcBorders>
              <w:top w:val="nil"/>
              <w:left w:val="single" w:sz="4" w:space="0" w:color="auto"/>
              <w:bottom w:val="single" w:sz="4" w:space="0" w:color="auto"/>
              <w:right w:val="single" w:sz="4" w:space="0" w:color="auto"/>
            </w:tcBorders>
          </w:tcPr>
          <w:p w14:paraId="7C1D4045" w14:textId="77777777" w:rsidR="00D021B7" w:rsidRPr="007275DF" w:rsidRDefault="00D021B7" w:rsidP="00836C79">
            <w:pPr>
              <w:pStyle w:val="TAL"/>
              <w:rPr>
                <w:rFonts w:cs="Arial"/>
              </w:rPr>
            </w:pPr>
          </w:p>
        </w:tc>
        <w:tc>
          <w:tcPr>
            <w:tcW w:w="1717" w:type="dxa"/>
            <w:tcBorders>
              <w:top w:val="single" w:sz="4" w:space="0" w:color="auto"/>
              <w:left w:val="single" w:sz="4" w:space="0" w:color="auto"/>
              <w:bottom w:val="single" w:sz="4" w:space="0" w:color="auto"/>
              <w:right w:val="single" w:sz="4" w:space="0" w:color="auto"/>
            </w:tcBorders>
            <w:hideMark/>
          </w:tcPr>
          <w:p w14:paraId="0937976C" w14:textId="77777777" w:rsidR="00D021B7" w:rsidRPr="007275DF" w:rsidRDefault="00D021B7" w:rsidP="00836C79">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34B8C38E" w14:textId="77777777" w:rsidR="00D021B7" w:rsidRPr="007275DF" w:rsidRDefault="00D021B7" w:rsidP="00836C79">
            <w:pPr>
              <w:pStyle w:val="TAC"/>
            </w:pPr>
          </w:p>
        </w:tc>
        <w:tc>
          <w:tcPr>
            <w:tcW w:w="4655" w:type="dxa"/>
            <w:gridSpan w:val="4"/>
            <w:tcBorders>
              <w:top w:val="single" w:sz="4" w:space="0" w:color="auto"/>
              <w:left w:val="single" w:sz="4" w:space="0" w:color="auto"/>
              <w:bottom w:val="single" w:sz="4" w:space="0" w:color="auto"/>
              <w:right w:val="single" w:sz="4" w:space="0" w:color="auto"/>
            </w:tcBorders>
            <w:hideMark/>
          </w:tcPr>
          <w:p w14:paraId="2F32F6B4" w14:textId="77777777" w:rsidR="00D021B7" w:rsidRPr="007275DF" w:rsidRDefault="00D021B7" w:rsidP="00836C79">
            <w:pPr>
              <w:pStyle w:val="TAC"/>
            </w:pPr>
            <w:r w:rsidRPr="007275DF">
              <w:rPr>
                <w:rFonts w:cs="v3.7.0"/>
              </w:rPr>
              <w:t>ULBWP.1.1</w:t>
            </w:r>
          </w:p>
        </w:tc>
      </w:tr>
      <w:tr w:rsidR="00D021B7" w:rsidRPr="007275DF" w14:paraId="03E1FB1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8418FF9" w14:textId="77777777" w:rsidR="00D021B7" w:rsidRPr="007275DF" w:rsidRDefault="00D021B7" w:rsidP="00836C79">
            <w:pPr>
              <w:pStyle w:val="TAL"/>
            </w:pPr>
            <w:r w:rsidRPr="007275DF">
              <w:rPr>
                <w:szCs w:val="16"/>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263D0911" w14:textId="77777777" w:rsidR="00D021B7" w:rsidRPr="007275DF" w:rsidRDefault="00D021B7" w:rsidP="00836C79">
            <w:pPr>
              <w:pStyle w:val="TAC"/>
              <w:rPr>
                <w:szCs w:val="18"/>
              </w:rPr>
            </w:pPr>
            <w:r w:rsidRPr="007275DF">
              <w:rPr>
                <w:szCs w:val="18"/>
                <w:lang w:eastAsia="ja-JP"/>
              </w:rPr>
              <w:t>dB</w:t>
            </w:r>
          </w:p>
        </w:tc>
        <w:tc>
          <w:tcPr>
            <w:tcW w:w="4655" w:type="dxa"/>
            <w:gridSpan w:val="4"/>
            <w:vMerge w:val="restart"/>
            <w:tcBorders>
              <w:top w:val="single" w:sz="4" w:space="0" w:color="auto"/>
              <w:left w:val="single" w:sz="4" w:space="0" w:color="auto"/>
              <w:bottom w:val="single" w:sz="4" w:space="0" w:color="auto"/>
              <w:right w:val="single" w:sz="4" w:space="0" w:color="auto"/>
            </w:tcBorders>
            <w:hideMark/>
          </w:tcPr>
          <w:p w14:paraId="0E91A134" w14:textId="77777777" w:rsidR="00D021B7" w:rsidRPr="007275DF" w:rsidRDefault="00D021B7" w:rsidP="00836C79">
            <w:pPr>
              <w:pStyle w:val="TAC"/>
              <w:rPr>
                <w:szCs w:val="18"/>
              </w:rPr>
            </w:pPr>
            <w:r w:rsidRPr="007275DF">
              <w:rPr>
                <w:szCs w:val="18"/>
                <w:lang w:eastAsia="ja-JP"/>
              </w:rPr>
              <w:t>0</w:t>
            </w:r>
          </w:p>
        </w:tc>
      </w:tr>
      <w:tr w:rsidR="00D021B7" w:rsidRPr="007275DF" w14:paraId="0831FAF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F699757" w14:textId="77777777" w:rsidR="00D021B7" w:rsidRPr="007275DF" w:rsidRDefault="00D021B7" w:rsidP="00836C79">
            <w:pPr>
              <w:pStyle w:val="TAL"/>
            </w:pPr>
            <w:r w:rsidRPr="007275DF">
              <w:rPr>
                <w:szCs w:val="16"/>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0DFA81D"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F41539F" w14:textId="77777777" w:rsidR="00D021B7" w:rsidRPr="007275DF" w:rsidRDefault="00D021B7" w:rsidP="00836C79">
            <w:pPr>
              <w:spacing w:after="0"/>
              <w:rPr>
                <w:rFonts w:ascii="Arial" w:hAnsi="Arial"/>
                <w:sz w:val="18"/>
                <w:szCs w:val="18"/>
              </w:rPr>
            </w:pPr>
          </w:p>
        </w:tc>
      </w:tr>
      <w:tr w:rsidR="00D021B7" w:rsidRPr="007275DF" w14:paraId="72C7EF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0075A77B" w14:textId="77777777" w:rsidR="00D021B7" w:rsidRPr="007275DF" w:rsidRDefault="00D021B7" w:rsidP="00836C79">
            <w:pPr>
              <w:pStyle w:val="TAL"/>
            </w:pPr>
            <w:r w:rsidRPr="007275DF">
              <w:rPr>
                <w:szCs w:val="16"/>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CA6D3AE"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7138450" w14:textId="77777777" w:rsidR="00D021B7" w:rsidRPr="007275DF" w:rsidRDefault="00D021B7" w:rsidP="00836C79">
            <w:pPr>
              <w:spacing w:after="0"/>
              <w:rPr>
                <w:rFonts w:ascii="Arial" w:hAnsi="Arial"/>
                <w:sz w:val="18"/>
                <w:szCs w:val="18"/>
              </w:rPr>
            </w:pPr>
          </w:p>
        </w:tc>
      </w:tr>
      <w:tr w:rsidR="00D021B7" w:rsidRPr="007275DF" w14:paraId="2B4C4617"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B295340" w14:textId="77777777" w:rsidR="00D021B7" w:rsidRPr="007275DF" w:rsidRDefault="00D021B7" w:rsidP="00836C79">
            <w:pPr>
              <w:pStyle w:val="TAL"/>
            </w:pPr>
            <w:r w:rsidRPr="007275DF">
              <w:rPr>
                <w:szCs w:val="16"/>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B6BC68B"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70ACABEB" w14:textId="77777777" w:rsidR="00D021B7" w:rsidRPr="007275DF" w:rsidRDefault="00D021B7" w:rsidP="00836C79">
            <w:pPr>
              <w:spacing w:after="0"/>
              <w:rPr>
                <w:rFonts w:ascii="Arial" w:hAnsi="Arial"/>
                <w:sz w:val="18"/>
                <w:szCs w:val="18"/>
              </w:rPr>
            </w:pPr>
          </w:p>
        </w:tc>
      </w:tr>
      <w:tr w:rsidR="00D021B7" w:rsidRPr="007275DF" w14:paraId="656F5CBB"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29B39A" w14:textId="77777777" w:rsidR="00D021B7" w:rsidRPr="007275DF" w:rsidRDefault="00D021B7" w:rsidP="00836C79">
            <w:pPr>
              <w:pStyle w:val="TAL"/>
            </w:pPr>
            <w:r w:rsidRPr="007275DF">
              <w:rPr>
                <w:szCs w:val="16"/>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2DBED37"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2A2841C1" w14:textId="77777777" w:rsidR="00D021B7" w:rsidRPr="007275DF" w:rsidRDefault="00D021B7" w:rsidP="00836C79">
            <w:pPr>
              <w:spacing w:after="0"/>
              <w:rPr>
                <w:rFonts w:ascii="Arial" w:hAnsi="Arial"/>
                <w:sz w:val="18"/>
                <w:szCs w:val="18"/>
              </w:rPr>
            </w:pPr>
          </w:p>
        </w:tc>
      </w:tr>
      <w:tr w:rsidR="00D021B7" w:rsidRPr="007275DF" w14:paraId="5374300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C45670B" w14:textId="77777777" w:rsidR="00D021B7" w:rsidRPr="007275DF" w:rsidRDefault="00D021B7" w:rsidP="00836C79">
            <w:pPr>
              <w:pStyle w:val="TAL"/>
            </w:pPr>
            <w:r w:rsidRPr="007275DF">
              <w:rPr>
                <w:szCs w:val="16"/>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D8F0D88"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4406C9B0" w14:textId="77777777" w:rsidR="00D021B7" w:rsidRPr="007275DF" w:rsidRDefault="00D021B7" w:rsidP="00836C79">
            <w:pPr>
              <w:spacing w:after="0"/>
              <w:rPr>
                <w:rFonts w:ascii="Arial" w:hAnsi="Arial"/>
                <w:sz w:val="18"/>
                <w:szCs w:val="18"/>
              </w:rPr>
            </w:pPr>
          </w:p>
        </w:tc>
      </w:tr>
      <w:tr w:rsidR="00D021B7" w:rsidRPr="007275DF" w14:paraId="5217E47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62E372" w14:textId="77777777" w:rsidR="00D021B7" w:rsidRPr="007275DF" w:rsidRDefault="00D021B7" w:rsidP="00836C79">
            <w:pPr>
              <w:pStyle w:val="TAL"/>
            </w:pPr>
            <w:r w:rsidRPr="007275DF">
              <w:rPr>
                <w:szCs w:val="16"/>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BBC45AA"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50C9358B" w14:textId="77777777" w:rsidR="00D021B7" w:rsidRPr="007275DF" w:rsidRDefault="00D021B7" w:rsidP="00836C79">
            <w:pPr>
              <w:spacing w:after="0"/>
              <w:rPr>
                <w:rFonts w:ascii="Arial" w:hAnsi="Arial"/>
                <w:sz w:val="18"/>
                <w:szCs w:val="18"/>
              </w:rPr>
            </w:pPr>
          </w:p>
        </w:tc>
      </w:tr>
      <w:tr w:rsidR="00D021B7" w:rsidRPr="007275DF" w14:paraId="2BD05168"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9A4BAAA" w14:textId="77777777" w:rsidR="00D021B7" w:rsidRPr="007275DF" w:rsidRDefault="00D021B7" w:rsidP="00836C79">
            <w:pPr>
              <w:pStyle w:val="TAL"/>
            </w:pPr>
            <w:r w:rsidRPr="007275DF">
              <w:rPr>
                <w:szCs w:val="16"/>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F99FB40"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1148AAE2" w14:textId="77777777" w:rsidR="00D021B7" w:rsidRPr="007275DF" w:rsidRDefault="00D021B7" w:rsidP="00836C79">
            <w:pPr>
              <w:spacing w:after="0"/>
              <w:rPr>
                <w:rFonts w:ascii="Arial" w:hAnsi="Arial"/>
                <w:sz w:val="18"/>
                <w:szCs w:val="18"/>
              </w:rPr>
            </w:pPr>
          </w:p>
        </w:tc>
      </w:tr>
      <w:tr w:rsidR="00D021B7" w:rsidRPr="007275DF" w14:paraId="1350B0D4"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1CFCA2F" w14:textId="77777777" w:rsidR="00D021B7" w:rsidRPr="007275DF" w:rsidRDefault="00D021B7" w:rsidP="00836C79">
            <w:pPr>
              <w:pStyle w:val="TAL"/>
            </w:pPr>
            <w:r w:rsidRPr="007275DF">
              <w:rPr>
                <w:szCs w:val="16"/>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8C713F" w14:textId="77777777" w:rsidR="00D021B7" w:rsidRPr="007275DF" w:rsidRDefault="00D021B7" w:rsidP="00836C79">
            <w:pPr>
              <w:spacing w:after="0"/>
              <w:rPr>
                <w:rFonts w:ascii="Arial" w:hAnsi="Arial"/>
                <w:sz w:val="18"/>
                <w:szCs w:val="18"/>
              </w:rPr>
            </w:pPr>
          </w:p>
        </w:tc>
        <w:tc>
          <w:tcPr>
            <w:tcW w:w="4655" w:type="dxa"/>
            <w:gridSpan w:val="4"/>
            <w:vMerge/>
            <w:tcBorders>
              <w:top w:val="single" w:sz="4" w:space="0" w:color="auto"/>
              <w:left w:val="single" w:sz="4" w:space="0" w:color="auto"/>
              <w:bottom w:val="single" w:sz="4" w:space="0" w:color="auto"/>
              <w:right w:val="single" w:sz="4" w:space="0" w:color="auto"/>
            </w:tcBorders>
            <w:vAlign w:val="center"/>
            <w:hideMark/>
          </w:tcPr>
          <w:p w14:paraId="65E1679C" w14:textId="77777777" w:rsidR="00D021B7" w:rsidRPr="007275DF" w:rsidRDefault="00D021B7" w:rsidP="00836C79">
            <w:pPr>
              <w:spacing w:after="0"/>
              <w:rPr>
                <w:rFonts w:ascii="Arial" w:hAnsi="Arial"/>
                <w:sz w:val="18"/>
                <w:szCs w:val="18"/>
              </w:rPr>
            </w:pPr>
          </w:p>
        </w:tc>
      </w:tr>
      <w:tr w:rsidR="00D021B7" w:rsidRPr="007275DF" w14:paraId="7A822C5D"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99C70BC" w14:textId="77777777" w:rsidR="00D021B7" w:rsidRPr="007275DF" w:rsidRDefault="00D021B7" w:rsidP="00836C79">
            <w:pPr>
              <w:pStyle w:val="TAL"/>
            </w:pPr>
            <w:r w:rsidRPr="004849DD">
              <w:rPr>
                <w:position w:val="-12"/>
              </w:rPr>
              <w:object w:dxaOrig="315" w:dyaOrig="315" w14:anchorId="28E2AF1F">
                <v:shape id="_x0000_i1087" type="#_x0000_t75" style="width:15.5pt;height:15.5pt" o:ole="" fillcolor="window">
                  <v:imagedata r:id="rId13" o:title=""/>
                </v:shape>
                <o:OLEObject Type="Embed" ProgID="Equation.3" ShapeID="_x0000_i1087" DrawAspect="Content" ObjectID="_1744547994" r:id="rId77"/>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19DAD39" w14:textId="77777777" w:rsidR="00D021B7" w:rsidRPr="007275DF" w:rsidRDefault="00D021B7" w:rsidP="00836C79">
            <w:pPr>
              <w:pStyle w:val="TAC"/>
            </w:pPr>
            <w:r w:rsidRPr="007275DF">
              <w:t>dBm/15kHz</w:t>
            </w:r>
          </w:p>
        </w:tc>
        <w:tc>
          <w:tcPr>
            <w:tcW w:w="4655" w:type="dxa"/>
            <w:gridSpan w:val="4"/>
            <w:tcBorders>
              <w:top w:val="single" w:sz="4" w:space="0" w:color="auto"/>
              <w:left w:val="single" w:sz="4" w:space="0" w:color="auto"/>
              <w:bottom w:val="single" w:sz="4" w:space="0" w:color="auto"/>
              <w:right w:val="single" w:sz="4" w:space="0" w:color="auto"/>
            </w:tcBorders>
            <w:hideMark/>
          </w:tcPr>
          <w:p w14:paraId="390B1DC7" w14:textId="77777777" w:rsidR="00D021B7" w:rsidRPr="007275DF" w:rsidRDefault="00D021B7" w:rsidP="00836C79">
            <w:pPr>
              <w:pStyle w:val="TAC"/>
            </w:pPr>
            <w:r w:rsidRPr="007275DF">
              <w:t>-98</w:t>
            </w:r>
          </w:p>
        </w:tc>
      </w:tr>
      <w:tr w:rsidR="00D021B7" w:rsidRPr="007275DF" w14:paraId="00DE4386"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6EECDA27" w14:textId="77777777" w:rsidR="00D021B7" w:rsidRPr="007275DF" w:rsidRDefault="00D021B7" w:rsidP="00836C79">
            <w:pPr>
              <w:pStyle w:val="TAL"/>
              <w:rPr>
                <w:rFonts w:cs="Arial"/>
                <w:vertAlign w:val="superscript"/>
              </w:rPr>
            </w:pPr>
            <w:r w:rsidRPr="004849DD">
              <w:rPr>
                <w:rFonts w:eastAsia="Calibri" w:cs="Arial"/>
                <w:position w:val="-12"/>
                <w:szCs w:val="22"/>
              </w:rPr>
              <w:object w:dxaOrig="315" w:dyaOrig="315" w14:anchorId="1B6504C4">
                <v:shape id="_x0000_i1088" type="#_x0000_t75" style="width:15.5pt;height:15.5pt" o:ole="" fillcolor="window">
                  <v:imagedata r:id="rId13" o:title=""/>
                </v:shape>
                <o:OLEObject Type="Embed" ProgID="Equation.3" ShapeID="_x0000_i1088" DrawAspect="Content" ObjectID="_1744547995" r:id="rId78"/>
              </w:object>
            </w:r>
            <w:r w:rsidRPr="007275DF">
              <w:rPr>
                <w:rFonts w:cs="Arial"/>
                <w:vertAlign w:val="superscript"/>
              </w:rPr>
              <w:t>Note2</w:t>
            </w:r>
          </w:p>
        </w:tc>
        <w:tc>
          <w:tcPr>
            <w:tcW w:w="2835" w:type="dxa"/>
            <w:gridSpan w:val="2"/>
            <w:tcBorders>
              <w:top w:val="single" w:sz="4" w:space="0" w:color="auto"/>
              <w:left w:val="single" w:sz="4" w:space="0" w:color="auto"/>
              <w:bottom w:val="single" w:sz="4" w:space="0" w:color="auto"/>
              <w:right w:val="single" w:sz="4" w:space="0" w:color="auto"/>
            </w:tcBorders>
            <w:hideMark/>
          </w:tcPr>
          <w:p w14:paraId="0F79F971"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nil"/>
              <w:right w:val="single" w:sz="4" w:space="0" w:color="auto"/>
            </w:tcBorders>
            <w:hideMark/>
          </w:tcPr>
          <w:p w14:paraId="55630D7C" w14:textId="77777777" w:rsidR="00D021B7" w:rsidRPr="007275DF" w:rsidRDefault="00D021B7" w:rsidP="00836C79">
            <w:pPr>
              <w:pStyle w:val="TAC"/>
            </w:pPr>
            <w:r w:rsidRPr="007275DF">
              <w:t>dBm/SCS</w:t>
            </w:r>
          </w:p>
        </w:tc>
        <w:tc>
          <w:tcPr>
            <w:tcW w:w="4655" w:type="dxa"/>
            <w:gridSpan w:val="4"/>
            <w:tcBorders>
              <w:top w:val="single" w:sz="4" w:space="0" w:color="auto"/>
              <w:left w:val="single" w:sz="4" w:space="0" w:color="auto"/>
              <w:bottom w:val="single" w:sz="4" w:space="0" w:color="auto"/>
              <w:right w:val="single" w:sz="4" w:space="0" w:color="auto"/>
            </w:tcBorders>
            <w:hideMark/>
          </w:tcPr>
          <w:p w14:paraId="5409390B" w14:textId="77777777" w:rsidR="00D021B7" w:rsidRPr="007275DF" w:rsidRDefault="00D021B7" w:rsidP="00836C79">
            <w:pPr>
              <w:pStyle w:val="TAC"/>
            </w:pPr>
            <w:r w:rsidRPr="007275DF">
              <w:t>-95</w:t>
            </w:r>
          </w:p>
        </w:tc>
      </w:tr>
      <w:tr w:rsidR="00D021B7" w:rsidRPr="007275DF" w14:paraId="1D99A97F"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9D12E10" w14:textId="77777777" w:rsidR="00D021B7" w:rsidRPr="007275DF" w:rsidRDefault="00D021B7" w:rsidP="00836C79">
            <w:pPr>
              <w:pStyle w:val="TAL"/>
              <w:rPr>
                <w:i/>
              </w:rPr>
            </w:pPr>
            <w:r w:rsidRPr="004849DD">
              <w:rPr>
                <w:i/>
                <w:position w:val="-12"/>
              </w:rPr>
              <w:object w:dxaOrig="615" w:dyaOrig="315" w14:anchorId="0D749824">
                <v:shape id="_x0000_i1089" type="#_x0000_t75" style="width:30.5pt;height:15.5pt" o:ole="" fillcolor="window">
                  <v:imagedata r:id="rId11" o:title=""/>
                </v:shape>
                <o:OLEObject Type="Embed" ProgID="Equation.3" ShapeID="_x0000_i1089" DrawAspect="Content" ObjectID="_1744547996" r:id="rId79"/>
              </w:object>
            </w:r>
          </w:p>
        </w:tc>
        <w:tc>
          <w:tcPr>
            <w:tcW w:w="1134" w:type="dxa"/>
            <w:tcBorders>
              <w:top w:val="single" w:sz="4" w:space="0" w:color="auto"/>
              <w:left w:val="single" w:sz="4" w:space="0" w:color="auto"/>
              <w:bottom w:val="single" w:sz="4" w:space="0" w:color="auto"/>
              <w:right w:val="single" w:sz="4" w:space="0" w:color="auto"/>
            </w:tcBorders>
            <w:hideMark/>
          </w:tcPr>
          <w:p w14:paraId="18E11979" w14:textId="77777777" w:rsidR="00D021B7" w:rsidRPr="007275DF" w:rsidRDefault="00D021B7" w:rsidP="00836C79">
            <w:pPr>
              <w:pStyle w:val="TAC"/>
            </w:pPr>
            <w:r w:rsidRPr="007275DF">
              <w:t>dB</w:t>
            </w:r>
          </w:p>
        </w:tc>
        <w:tc>
          <w:tcPr>
            <w:tcW w:w="1163" w:type="dxa"/>
            <w:tcBorders>
              <w:top w:val="single" w:sz="4" w:space="0" w:color="auto"/>
              <w:left w:val="single" w:sz="4" w:space="0" w:color="auto"/>
              <w:right w:val="single" w:sz="4" w:space="0" w:color="auto"/>
            </w:tcBorders>
          </w:tcPr>
          <w:p w14:paraId="0E9AE6FD" w14:textId="77777777" w:rsidR="00D021B7" w:rsidRPr="007275DF" w:rsidRDefault="00D021B7" w:rsidP="00836C79">
            <w:pPr>
              <w:pStyle w:val="TAC"/>
            </w:pPr>
            <w:r>
              <w:t>-</w:t>
            </w:r>
            <w:r>
              <w:rPr>
                <w:rFonts w:cs="Arial"/>
              </w:rPr>
              <w:t>∞</w:t>
            </w:r>
          </w:p>
        </w:tc>
        <w:tc>
          <w:tcPr>
            <w:tcW w:w="1164" w:type="dxa"/>
            <w:tcBorders>
              <w:top w:val="single" w:sz="4" w:space="0" w:color="auto"/>
              <w:left w:val="single" w:sz="4" w:space="0" w:color="auto"/>
              <w:right w:val="single" w:sz="4" w:space="0" w:color="auto"/>
            </w:tcBorders>
          </w:tcPr>
          <w:p w14:paraId="679C3BF1"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6FB48A0E" w14:textId="77777777" w:rsidR="00D021B7" w:rsidRPr="007275DF" w:rsidRDefault="00D021B7" w:rsidP="00836C79">
            <w:pPr>
              <w:pStyle w:val="TAC"/>
            </w:pPr>
            <w:r>
              <w:t>2.36</w:t>
            </w:r>
          </w:p>
        </w:tc>
        <w:tc>
          <w:tcPr>
            <w:tcW w:w="1164" w:type="dxa"/>
            <w:tcBorders>
              <w:top w:val="single" w:sz="4" w:space="0" w:color="auto"/>
              <w:left w:val="single" w:sz="4" w:space="0" w:color="auto"/>
              <w:right w:val="single" w:sz="4" w:space="0" w:color="auto"/>
            </w:tcBorders>
          </w:tcPr>
          <w:p w14:paraId="7C211E70" w14:textId="77777777" w:rsidR="00D021B7" w:rsidRPr="007275DF" w:rsidRDefault="00D021B7" w:rsidP="00836C79">
            <w:pPr>
              <w:pStyle w:val="TAC"/>
            </w:pPr>
            <w:r>
              <w:t>2.36</w:t>
            </w:r>
          </w:p>
        </w:tc>
      </w:tr>
      <w:tr w:rsidR="00D021B7" w:rsidRPr="007275DF" w14:paraId="0C7C5002"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B083BE3" w14:textId="77777777" w:rsidR="00D021B7" w:rsidRPr="007275DF" w:rsidRDefault="00D021B7" w:rsidP="00836C79">
            <w:pPr>
              <w:pStyle w:val="TAL"/>
            </w:pPr>
            <w:r w:rsidRPr="004849DD">
              <w:rPr>
                <w:position w:val="-12"/>
              </w:rPr>
              <w:object w:dxaOrig="825" w:dyaOrig="315" w14:anchorId="4CFD54C0">
                <v:shape id="_x0000_i1090" type="#_x0000_t75" style="width:41.5pt;height:15.5pt" o:ole="" fillcolor="window">
                  <v:imagedata r:id="rId16" o:title=""/>
                </v:shape>
                <o:OLEObject Type="Embed" ProgID="Equation.3" ShapeID="_x0000_i1090" DrawAspect="Content" ObjectID="_1744547997" r:id="rId80"/>
              </w:object>
            </w:r>
          </w:p>
        </w:tc>
        <w:tc>
          <w:tcPr>
            <w:tcW w:w="1134" w:type="dxa"/>
            <w:tcBorders>
              <w:top w:val="single" w:sz="4" w:space="0" w:color="auto"/>
              <w:left w:val="single" w:sz="4" w:space="0" w:color="auto"/>
              <w:bottom w:val="single" w:sz="4" w:space="0" w:color="auto"/>
              <w:right w:val="single" w:sz="4" w:space="0" w:color="auto"/>
            </w:tcBorders>
            <w:hideMark/>
          </w:tcPr>
          <w:p w14:paraId="75EE49A1" w14:textId="77777777" w:rsidR="00D021B7" w:rsidRPr="007275DF" w:rsidRDefault="00D021B7" w:rsidP="00836C79">
            <w:pPr>
              <w:pStyle w:val="TAC"/>
            </w:pPr>
            <w:r w:rsidRPr="007275DF">
              <w:t>dB</w:t>
            </w:r>
          </w:p>
        </w:tc>
        <w:tc>
          <w:tcPr>
            <w:tcW w:w="1163" w:type="dxa"/>
            <w:tcBorders>
              <w:left w:val="single" w:sz="4" w:space="0" w:color="auto"/>
              <w:bottom w:val="single" w:sz="4" w:space="0" w:color="auto"/>
              <w:right w:val="single" w:sz="4" w:space="0" w:color="auto"/>
            </w:tcBorders>
          </w:tcPr>
          <w:p w14:paraId="518BA158" w14:textId="77777777" w:rsidR="00D021B7" w:rsidRPr="007275DF" w:rsidRDefault="00D021B7" w:rsidP="00836C79">
            <w:pPr>
              <w:pStyle w:val="TAC"/>
              <w:tabs>
                <w:tab w:val="left" w:pos="630"/>
                <w:tab w:val="left" w:pos="3030"/>
              </w:tabs>
            </w:pPr>
            <w:r>
              <w:t>-</w:t>
            </w:r>
            <w:r>
              <w:rPr>
                <w:rFonts w:cs="Arial"/>
              </w:rPr>
              <w:t>∞</w:t>
            </w:r>
          </w:p>
        </w:tc>
        <w:tc>
          <w:tcPr>
            <w:tcW w:w="1164" w:type="dxa"/>
            <w:tcBorders>
              <w:left w:val="single" w:sz="4" w:space="0" w:color="auto"/>
              <w:bottom w:val="single" w:sz="4" w:space="0" w:color="auto"/>
              <w:right w:val="single" w:sz="4" w:space="0" w:color="auto"/>
            </w:tcBorders>
          </w:tcPr>
          <w:p w14:paraId="74B9908C"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0DEB3410" w14:textId="77777777" w:rsidR="00D021B7" w:rsidRPr="007275DF" w:rsidRDefault="00D021B7" w:rsidP="00836C79">
            <w:pPr>
              <w:pStyle w:val="TAC"/>
              <w:tabs>
                <w:tab w:val="left" w:pos="630"/>
                <w:tab w:val="left" w:pos="3030"/>
              </w:tabs>
            </w:pPr>
            <w:r>
              <w:t>11</w:t>
            </w:r>
          </w:p>
        </w:tc>
        <w:tc>
          <w:tcPr>
            <w:tcW w:w="1164" w:type="dxa"/>
            <w:tcBorders>
              <w:left w:val="single" w:sz="4" w:space="0" w:color="auto"/>
              <w:bottom w:val="single" w:sz="4" w:space="0" w:color="auto"/>
              <w:right w:val="single" w:sz="4" w:space="0" w:color="auto"/>
            </w:tcBorders>
          </w:tcPr>
          <w:p w14:paraId="1338FE31" w14:textId="77777777" w:rsidR="00D021B7" w:rsidRPr="007275DF" w:rsidRDefault="00D021B7" w:rsidP="00836C79">
            <w:pPr>
              <w:pStyle w:val="TAC"/>
              <w:tabs>
                <w:tab w:val="left" w:pos="630"/>
                <w:tab w:val="left" w:pos="3030"/>
              </w:tabs>
            </w:pPr>
            <w:r>
              <w:t>11</w:t>
            </w:r>
          </w:p>
        </w:tc>
      </w:tr>
      <w:tr w:rsidR="00D021B7" w:rsidRPr="007275DF" w14:paraId="69518783"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181604AB" w14:textId="77777777" w:rsidR="00D021B7" w:rsidRPr="007275DF" w:rsidRDefault="00D021B7" w:rsidP="00836C79">
            <w:pPr>
              <w:pStyle w:val="TAL"/>
            </w:pPr>
            <w:r w:rsidRPr="007275DF">
              <w:t>SSB_RP</w:t>
            </w:r>
          </w:p>
        </w:tc>
        <w:tc>
          <w:tcPr>
            <w:tcW w:w="2835" w:type="dxa"/>
            <w:gridSpan w:val="2"/>
            <w:tcBorders>
              <w:top w:val="single" w:sz="4" w:space="0" w:color="auto"/>
              <w:left w:val="single" w:sz="4" w:space="0" w:color="auto"/>
              <w:bottom w:val="single" w:sz="4" w:space="0" w:color="auto"/>
              <w:right w:val="single" w:sz="4" w:space="0" w:color="auto"/>
            </w:tcBorders>
            <w:hideMark/>
          </w:tcPr>
          <w:p w14:paraId="1FBDC07B"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4D8DF68A" w14:textId="77777777" w:rsidR="00D021B7" w:rsidRPr="007275DF" w:rsidRDefault="00D021B7" w:rsidP="00836C79">
            <w:pPr>
              <w:pStyle w:val="TAC"/>
            </w:pPr>
            <w:r w:rsidRPr="007275DF">
              <w:t>dBm/SCS</w:t>
            </w:r>
          </w:p>
        </w:tc>
        <w:tc>
          <w:tcPr>
            <w:tcW w:w="1163" w:type="dxa"/>
            <w:tcBorders>
              <w:top w:val="single" w:sz="4" w:space="0" w:color="auto"/>
              <w:left w:val="single" w:sz="4" w:space="0" w:color="auto"/>
              <w:right w:val="single" w:sz="4" w:space="0" w:color="auto"/>
            </w:tcBorders>
          </w:tcPr>
          <w:p w14:paraId="5A37ED63" w14:textId="77777777" w:rsidR="00D021B7" w:rsidRPr="007275DF" w:rsidRDefault="00D021B7" w:rsidP="00836C79">
            <w:pPr>
              <w:pStyle w:val="TAC"/>
            </w:pPr>
            <w:r w:rsidRPr="007275DF">
              <w:t>-</w:t>
            </w:r>
            <w:r>
              <w:rPr>
                <w:rFonts w:cs="Arial"/>
              </w:rPr>
              <w:t>∞</w:t>
            </w:r>
          </w:p>
        </w:tc>
        <w:tc>
          <w:tcPr>
            <w:tcW w:w="1164" w:type="dxa"/>
            <w:tcBorders>
              <w:top w:val="single" w:sz="4" w:space="0" w:color="auto"/>
              <w:left w:val="single" w:sz="4" w:space="0" w:color="auto"/>
              <w:right w:val="single" w:sz="4" w:space="0" w:color="auto"/>
            </w:tcBorders>
          </w:tcPr>
          <w:p w14:paraId="2E9AE654"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0782E58F" w14:textId="77777777" w:rsidR="00D021B7" w:rsidRPr="007275DF" w:rsidRDefault="00D021B7" w:rsidP="00836C79">
            <w:pPr>
              <w:pStyle w:val="TAC"/>
            </w:pPr>
            <w:r w:rsidRPr="007275DF">
              <w:t>-84</w:t>
            </w:r>
          </w:p>
        </w:tc>
        <w:tc>
          <w:tcPr>
            <w:tcW w:w="1164" w:type="dxa"/>
            <w:tcBorders>
              <w:top w:val="single" w:sz="4" w:space="0" w:color="auto"/>
              <w:left w:val="single" w:sz="4" w:space="0" w:color="auto"/>
              <w:right w:val="single" w:sz="4" w:space="0" w:color="auto"/>
            </w:tcBorders>
          </w:tcPr>
          <w:p w14:paraId="43AD458A" w14:textId="77777777" w:rsidR="00D021B7" w:rsidRPr="007275DF" w:rsidRDefault="00D021B7" w:rsidP="00836C79">
            <w:pPr>
              <w:pStyle w:val="TAC"/>
            </w:pPr>
            <w:r>
              <w:t>-84</w:t>
            </w:r>
          </w:p>
        </w:tc>
      </w:tr>
      <w:tr w:rsidR="00D021B7" w:rsidRPr="007275DF" w14:paraId="292FC37D" w14:textId="77777777" w:rsidTr="00836C79">
        <w:trPr>
          <w:jc w:val="center"/>
        </w:trPr>
        <w:tc>
          <w:tcPr>
            <w:tcW w:w="970" w:type="dxa"/>
            <w:tcBorders>
              <w:top w:val="single" w:sz="4" w:space="0" w:color="auto"/>
              <w:left w:val="single" w:sz="4" w:space="0" w:color="auto"/>
              <w:bottom w:val="nil"/>
              <w:right w:val="single" w:sz="4" w:space="0" w:color="auto"/>
            </w:tcBorders>
            <w:hideMark/>
          </w:tcPr>
          <w:p w14:paraId="77C89842" w14:textId="77777777" w:rsidR="00D021B7" w:rsidRPr="007275DF" w:rsidRDefault="00D021B7" w:rsidP="00836C79">
            <w:pPr>
              <w:pStyle w:val="TAL"/>
              <w:rPr>
                <w:rFonts w:cs="Arial"/>
              </w:rPr>
            </w:pPr>
            <w:r w:rsidRPr="007275DF">
              <w:rPr>
                <w:rFonts w:cs="Arial"/>
              </w:rPr>
              <w:t>Io</w:t>
            </w:r>
            <w:r w:rsidRPr="007275DF">
              <w:rPr>
                <w:rFonts w:cs="Arial"/>
                <w:vertAlign w:val="superscript"/>
              </w:rPr>
              <w:t>Note3</w:t>
            </w:r>
          </w:p>
        </w:tc>
        <w:tc>
          <w:tcPr>
            <w:tcW w:w="2835" w:type="dxa"/>
            <w:gridSpan w:val="2"/>
            <w:tcBorders>
              <w:top w:val="single" w:sz="4" w:space="0" w:color="auto"/>
              <w:left w:val="single" w:sz="4" w:space="0" w:color="auto"/>
              <w:bottom w:val="single" w:sz="4" w:space="0" w:color="auto"/>
              <w:right w:val="single" w:sz="4" w:space="0" w:color="auto"/>
            </w:tcBorders>
            <w:hideMark/>
          </w:tcPr>
          <w:p w14:paraId="65861CDA" w14:textId="77777777" w:rsidR="00D021B7" w:rsidRPr="007275DF" w:rsidRDefault="00D021B7" w:rsidP="00836C79">
            <w:pPr>
              <w:pStyle w:val="TAL"/>
            </w:pPr>
            <w:r w:rsidRPr="007275DF">
              <w:t>Config</w:t>
            </w:r>
            <w:r w:rsidRPr="007275DF">
              <w:rPr>
                <w:szCs w:val="18"/>
              </w:rPr>
              <w:t xml:space="preserve"> 1</w:t>
            </w:r>
            <w:r>
              <w:rPr>
                <w:szCs w:val="18"/>
              </w:rPr>
              <w:t>, 2, 3, 4, 5, 6</w:t>
            </w:r>
          </w:p>
        </w:tc>
        <w:tc>
          <w:tcPr>
            <w:tcW w:w="1134" w:type="dxa"/>
            <w:tcBorders>
              <w:top w:val="single" w:sz="4" w:space="0" w:color="auto"/>
              <w:left w:val="single" w:sz="4" w:space="0" w:color="auto"/>
              <w:bottom w:val="single" w:sz="4" w:space="0" w:color="auto"/>
              <w:right w:val="single" w:sz="4" w:space="0" w:color="auto"/>
            </w:tcBorders>
            <w:hideMark/>
          </w:tcPr>
          <w:p w14:paraId="650DC138" w14:textId="77777777" w:rsidR="00D021B7" w:rsidRPr="007275DF" w:rsidRDefault="00D021B7" w:rsidP="00836C79">
            <w:pPr>
              <w:pStyle w:val="TAC"/>
            </w:pPr>
            <w:r w:rsidRPr="007275DF">
              <w:t>dBm/</w:t>
            </w:r>
          </w:p>
          <w:p w14:paraId="5BBA5C01" w14:textId="77777777" w:rsidR="00D021B7" w:rsidRPr="007275DF" w:rsidRDefault="00D021B7" w:rsidP="00836C79">
            <w:pPr>
              <w:pStyle w:val="TAC"/>
            </w:pPr>
            <w:r w:rsidRPr="007275DF">
              <w:t>38.16MHz</w:t>
            </w:r>
          </w:p>
        </w:tc>
        <w:tc>
          <w:tcPr>
            <w:tcW w:w="1163" w:type="dxa"/>
            <w:tcBorders>
              <w:left w:val="single" w:sz="4" w:space="0" w:color="auto"/>
              <w:bottom w:val="single" w:sz="4" w:space="0" w:color="auto"/>
              <w:right w:val="single" w:sz="4" w:space="0" w:color="auto"/>
            </w:tcBorders>
          </w:tcPr>
          <w:p w14:paraId="17688A54" w14:textId="77777777" w:rsidR="00D021B7" w:rsidRPr="007275DF" w:rsidRDefault="00D021B7" w:rsidP="00836C79">
            <w:pPr>
              <w:pStyle w:val="TAC"/>
            </w:pPr>
            <w:r w:rsidRPr="007275DF">
              <w:t>-55.31</w:t>
            </w:r>
          </w:p>
        </w:tc>
        <w:tc>
          <w:tcPr>
            <w:tcW w:w="1164" w:type="dxa"/>
            <w:tcBorders>
              <w:left w:val="single" w:sz="4" w:space="0" w:color="auto"/>
              <w:bottom w:val="single" w:sz="4" w:space="0" w:color="auto"/>
              <w:right w:val="single" w:sz="4" w:space="0" w:color="auto"/>
            </w:tcBorders>
          </w:tcPr>
          <w:p w14:paraId="208F6493"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38122DC0" w14:textId="77777777" w:rsidR="00D021B7" w:rsidRPr="007275DF" w:rsidRDefault="00D021B7" w:rsidP="00836C79">
            <w:pPr>
              <w:pStyle w:val="TAC"/>
            </w:pPr>
            <w:r w:rsidRPr="007275DF">
              <w:t>-50.96</w:t>
            </w:r>
          </w:p>
        </w:tc>
        <w:tc>
          <w:tcPr>
            <w:tcW w:w="1164" w:type="dxa"/>
            <w:tcBorders>
              <w:left w:val="single" w:sz="4" w:space="0" w:color="auto"/>
              <w:bottom w:val="single" w:sz="4" w:space="0" w:color="auto"/>
              <w:right w:val="single" w:sz="4" w:space="0" w:color="auto"/>
            </w:tcBorders>
          </w:tcPr>
          <w:p w14:paraId="2C71EA21" w14:textId="77777777" w:rsidR="00D021B7" w:rsidRPr="007275DF" w:rsidRDefault="00D021B7" w:rsidP="00836C79">
            <w:pPr>
              <w:pStyle w:val="TAC"/>
            </w:pPr>
            <w:r>
              <w:t>-50.96</w:t>
            </w:r>
          </w:p>
        </w:tc>
      </w:tr>
      <w:tr w:rsidR="00D021B7" w:rsidRPr="007275DF" w14:paraId="6DF78BDA" w14:textId="77777777" w:rsidTr="00836C79">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286B6189" w14:textId="77777777" w:rsidR="00D021B7" w:rsidRPr="007275DF" w:rsidRDefault="00D021B7" w:rsidP="00836C79">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A89976B" w14:textId="77777777" w:rsidR="00D021B7" w:rsidRPr="007275DF" w:rsidRDefault="00D021B7" w:rsidP="00836C79">
            <w:pPr>
              <w:pStyle w:val="TAC"/>
            </w:pPr>
            <w:r w:rsidRPr="007275DF">
              <w:t>-</w:t>
            </w:r>
          </w:p>
        </w:tc>
        <w:tc>
          <w:tcPr>
            <w:tcW w:w="4655" w:type="dxa"/>
            <w:gridSpan w:val="4"/>
            <w:tcBorders>
              <w:top w:val="single" w:sz="4" w:space="0" w:color="auto"/>
              <w:left w:val="single" w:sz="4" w:space="0" w:color="auto"/>
              <w:bottom w:val="single" w:sz="4" w:space="0" w:color="auto"/>
              <w:right w:val="single" w:sz="4" w:space="0" w:color="auto"/>
            </w:tcBorders>
            <w:hideMark/>
          </w:tcPr>
          <w:p w14:paraId="4B82A4C2" w14:textId="77777777" w:rsidR="00D021B7" w:rsidRPr="007275DF" w:rsidRDefault="00D021B7" w:rsidP="00836C79">
            <w:pPr>
              <w:pStyle w:val="TAC"/>
              <w:rPr>
                <w:rFonts w:cs="Arial"/>
              </w:rPr>
            </w:pPr>
            <w:r w:rsidRPr="007275DF">
              <w:rPr>
                <w:rFonts w:cs="Arial"/>
              </w:rPr>
              <w:t>AWGN</w:t>
            </w:r>
          </w:p>
        </w:tc>
      </w:tr>
      <w:tr w:rsidR="00D021B7" w:rsidRPr="007275DF" w14:paraId="08C4B936" w14:textId="77777777" w:rsidTr="00836C79">
        <w:trPr>
          <w:jc w:val="center"/>
        </w:trPr>
        <w:tc>
          <w:tcPr>
            <w:tcW w:w="9594" w:type="dxa"/>
            <w:gridSpan w:val="8"/>
            <w:tcBorders>
              <w:top w:val="single" w:sz="4" w:space="0" w:color="auto"/>
              <w:left w:val="single" w:sz="4" w:space="0" w:color="auto"/>
              <w:bottom w:val="single" w:sz="4" w:space="0" w:color="auto"/>
              <w:right w:val="single" w:sz="4" w:space="0" w:color="auto"/>
            </w:tcBorders>
            <w:vAlign w:val="center"/>
            <w:hideMark/>
          </w:tcPr>
          <w:p w14:paraId="4CBD212E" w14:textId="77777777" w:rsidR="00D021B7" w:rsidRPr="007275DF" w:rsidRDefault="00D021B7" w:rsidP="00D021B7">
            <w:pPr>
              <w:pStyle w:val="TAN"/>
            </w:pPr>
            <w:r w:rsidRPr="007275DF">
              <w:t>Note 1:</w:t>
            </w:r>
            <w:r w:rsidRPr="007275DF">
              <w:tab/>
              <w:t>OCNG shall be used such that both cells are fully allocated and a constant total transmitted power spectral density is achieved for all OFDM symbols.</w:t>
            </w:r>
          </w:p>
          <w:p w14:paraId="0EAECCA3" w14:textId="77777777" w:rsidR="00D021B7" w:rsidRPr="007275DF" w:rsidRDefault="00D021B7" w:rsidP="00D021B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315" w:dyaOrig="315" w14:anchorId="2DA92204">
                <v:shape id="_x0000_i1091" type="#_x0000_t75" style="width:15.5pt;height:15.5pt" o:ole="" fillcolor="window">
                  <v:imagedata r:id="rId13" o:title=""/>
                </v:shape>
                <o:OLEObject Type="Embed" ProgID="Equation.3" ShapeID="_x0000_i1091" DrawAspect="Content" ObjectID="_1744547998" r:id="rId81"/>
              </w:object>
            </w:r>
            <w:r w:rsidRPr="007275DF">
              <w:t xml:space="preserve"> to be fulfilled.</w:t>
            </w:r>
          </w:p>
          <w:p w14:paraId="62ED4468" w14:textId="77777777" w:rsidR="00D021B7" w:rsidRPr="007275DF" w:rsidRDefault="00D021B7" w:rsidP="00D021B7">
            <w:pPr>
              <w:pStyle w:val="TAN"/>
            </w:pPr>
            <w:r w:rsidRPr="007275DF">
              <w:t>Note 3:</w:t>
            </w:r>
            <w:r w:rsidRPr="007275DF">
              <w:tab/>
              <w:t>Io levels have been derived from other parameters for information purposes. They are not settable parameters themselves.</w:t>
            </w:r>
          </w:p>
          <w:p w14:paraId="436636A7" w14:textId="77777777" w:rsidR="00D021B7" w:rsidRPr="007275DF" w:rsidRDefault="00D021B7" w:rsidP="00D021B7">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434B7B96" w14:textId="77777777" w:rsidR="00D021B7" w:rsidRPr="007275DF" w:rsidRDefault="00D021B7" w:rsidP="00D021B7">
            <w:pPr>
              <w:pStyle w:val="TAN"/>
              <w:rPr>
                <w:rFonts w:cs="Arial"/>
                <w:szCs w:val="18"/>
              </w:rPr>
            </w:pPr>
            <w:r w:rsidRPr="007275DF">
              <w:rPr>
                <w:rFonts w:cs="Arial"/>
                <w:szCs w:val="18"/>
              </w:rPr>
              <w:t>Note 5:</w:t>
            </w:r>
            <w:r w:rsidRPr="007275DF">
              <w:tab/>
            </w:r>
            <w:r w:rsidRPr="007275DF">
              <w:rPr>
                <w:rFonts w:cs="Arial"/>
                <w:szCs w:val="18"/>
              </w:rPr>
              <w:t>For UE supporting dynamic channel access and network configuring dynamic channel occupancy.</w:t>
            </w:r>
          </w:p>
          <w:p w14:paraId="41D0F7F1" w14:textId="77777777" w:rsidR="00D021B7" w:rsidRPr="007275DF" w:rsidRDefault="00D021B7" w:rsidP="00D021B7">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7E020C3A" w14:textId="77777777" w:rsidR="00D021B7" w:rsidRPr="00587773" w:rsidRDefault="00D021B7" w:rsidP="00D021B7">
      <w:pPr>
        <w:rPr>
          <w:rFonts w:cs="v4.2.0"/>
        </w:rPr>
      </w:pPr>
    </w:p>
    <w:p w14:paraId="2F9C1571" w14:textId="77777777" w:rsidR="00D021B7" w:rsidRPr="00587773" w:rsidRDefault="00D021B7" w:rsidP="00D021B7">
      <w:pPr>
        <w:pStyle w:val="Heading5"/>
        <w:rPr>
          <w:snapToGrid w:val="0"/>
        </w:rPr>
      </w:pPr>
      <w:r w:rsidRPr="00813278">
        <w:rPr>
          <w:snapToGrid w:val="0"/>
        </w:rPr>
        <w:t>A.11.2.1.</w:t>
      </w:r>
      <w:r>
        <w:rPr>
          <w:snapToGrid w:val="0"/>
        </w:rPr>
        <w:t>9</w:t>
      </w:r>
      <w:r w:rsidRPr="00587773">
        <w:rPr>
          <w:snapToGrid w:val="0"/>
        </w:rPr>
        <w:t>.2</w:t>
      </w:r>
      <w:r w:rsidRPr="00587773">
        <w:rPr>
          <w:snapToGrid w:val="0"/>
        </w:rPr>
        <w:tab/>
        <w:t>Test Requirements</w:t>
      </w:r>
    </w:p>
    <w:p w14:paraId="11EF5A02" w14:textId="77777777" w:rsidR="00D021B7" w:rsidRPr="00587773" w:rsidRDefault="00D021B7" w:rsidP="00D021B7">
      <w:r w:rsidRPr="00587773">
        <w:t xml:space="preserve">In this test, the UE shall start to transmit the PRACH to E-UTRA Cell 2 less than </w:t>
      </w:r>
      <w:r w:rsidRPr="00587773">
        <w:rPr>
          <w:rFonts w:hint="eastAsia"/>
        </w:rPr>
        <w:t>55</w:t>
      </w:r>
      <w:r w:rsidRPr="00587773">
        <w:t xml:space="preserve"> ms</w:t>
      </w:r>
      <w:r w:rsidRPr="00587773">
        <w:rPr>
          <w:rFonts w:eastAsia="Malgun Gothic"/>
          <w:color w:val="000000"/>
          <w:vertAlign w:val="superscript"/>
          <w:lang w:eastAsia="zh-CN"/>
        </w:rPr>
        <w:t xml:space="preserve"> Note1</w:t>
      </w:r>
      <w:r w:rsidRPr="00587773">
        <w:t xml:space="preserve"> from the beginning of time period T3. </w:t>
      </w:r>
    </w:p>
    <w:p w14:paraId="265CBCEB" w14:textId="77777777" w:rsidR="00D021B7" w:rsidRPr="00587773" w:rsidRDefault="00D021B7" w:rsidP="00D021B7">
      <w:pPr>
        <w:rPr>
          <w:rFonts w:eastAsia="DengXian"/>
          <w:color w:val="000000"/>
          <w:lang w:eastAsia="zh-CN"/>
        </w:rPr>
      </w:pPr>
      <w:r w:rsidRPr="00587773">
        <w:rPr>
          <w:rFonts w:eastAsia="Malgun Gothic"/>
          <w:color w:val="000000"/>
          <w:lang w:eastAsia="zh-CN"/>
        </w:rPr>
        <w:t xml:space="preserve">The above test requirements shall be fulfilled </w:t>
      </w:r>
      <w:r w:rsidRPr="00587773">
        <w:rPr>
          <w:rFonts w:eastAsia="Malgun Gothic"/>
          <w:lang w:eastAsia="zh-CN"/>
        </w:rPr>
        <w:t xml:space="preserve">in order of </w:t>
      </w:r>
      <w:r w:rsidRPr="00587773">
        <w:rPr>
          <w:rFonts w:eastAsia="Malgun Gothic"/>
          <w:color w:val="000000"/>
          <w:lang w:eastAsia="zh-CN"/>
        </w:rPr>
        <w:t>T1, T2, T3 for the observed inter-RAT handover delay from NR to E-UTRAN to be counted as correct, and in order of T1, T2</w:t>
      </w:r>
      <w:r w:rsidRPr="00587773">
        <w:rPr>
          <w:rFonts w:eastAsia="Malgun Gothic" w:hint="eastAsia"/>
          <w:color w:val="000000"/>
          <w:lang w:eastAsia="zh-CN"/>
        </w:rPr>
        <w:t>‘</w:t>
      </w:r>
      <w:r w:rsidRPr="00587773">
        <w:rPr>
          <w:rFonts w:eastAsia="Malgun Gothic"/>
          <w:color w:val="000000"/>
          <w:lang w:eastAsia="zh-CN"/>
        </w:rPr>
        <w:t>, T3</w:t>
      </w:r>
      <w:r w:rsidRPr="00587773">
        <w:rPr>
          <w:rFonts w:eastAsia="Malgun Gothic" w:hint="eastAsia"/>
          <w:color w:val="000000"/>
          <w:lang w:eastAsia="zh-CN"/>
        </w:rPr>
        <w:t>‘</w:t>
      </w:r>
      <w:r w:rsidRPr="00587773">
        <w:rPr>
          <w:rFonts w:eastAsia="Malgun Gothic"/>
          <w:color w:val="000000"/>
          <w:lang w:eastAsia="zh-CN"/>
        </w:rPr>
        <w:t>, T4</w:t>
      </w:r>
      <w:r w:rsidRPr="00587773">
        <w:rPr>
          <w:rFonts w:eastAsia="Malgun Gothic" w:hint="eastAsia"/>
          <w:color w:val="000000"/>
          <w:lang w:eastAsia="zh-CN"/>
        </w:rPr>
        <w:t>‘</w:t>
      </w:r>
      <w:r w:rsidRPr="00587773">
        <w:rPr>
          <w:rFonts w:eastAsia="Malgun Gothic"/>
          <w:color w:val="000000"/>
          <w:lang w:eastAsia="zh-CN"/>
        </w:rPr>
        <w:t xml:space="preserve"> for the observed PSCell addition delay to be counted as correct</w:t>
      </w:r>
      <w:r w:rsidRPr="00587773">
        <w:rPr>
          <w:rFonts w:eastAsia="Malgun Gothic" w:hint="eastAsia"/>
          <w:color w:val="000000"/>
          <w:lang w:eastAsia="zh-CN"/>
        </w:rPr>
        <w:t>.</w:t>
      </w:r>
    </w:p>
    <w:p w14:paraId="4EC85411" w14:textId="77777777" w:rsidR="00D021B7" w:rsidRPr="00587773" w:rsidRDefault="00D021B7" w:rsidP="00D021B7">
      <w:pPr>
        <w:rPr>
          <w:rFonts w:cs="v4.2.0"/>
          <w:color w:val="000000"/>
        </w:rPr>
      </w:pPr>
      <w:r w:rsidRPr="00587773">
        <w:rPr>
          <w:rFonts w:cs="v4.2.0"/>
          <w:color w:val="000000"/>
        </w:rPr>
        <w:t xml:space="preserve">The rate of correct handovers and </w:t>
      </w:r>
      <w:r w:rsidRPr="00587773">
        <w:rPr>
          <w:rFonts w:eastAsia="Malgun Gothic"/>
          <w:color w:val="000000"/>
        </w:rPr>
        <w:t xml:space="preserve">correct </w:t>
      </w:r>
      <w:r w:rsidRPr="00587773">
        <w:rPr>
          <w:rFonts w:eastAsia="Malgun Gothic"/>
          <w:color w:val="000000"/>
          <w:lang w:eastAsia="zh-CN"/>
        </w:rPr>
        <w:t>PSCell addition delay</w:t>
      </w:r>
      <w:r w:rsidRPr="00587773">
        <w:rPr>
          <w:rFonts w:cs="v4.2.0"/>
          <w:color w:val="000000"/>
        </w:rPr>
        <w:t xml:space="preserve"> during repeated tests shall be at least 90%.</w:t>
      </w:r>
    </w:p>
    <w:p w14:paraId="764E0210" w14:textId="77777777" w:rsidR="00D021B7" w:rsidRPr="00587773" w:rsidRDefault="00D021B7" w:rsidP="0023283D">
      <w:pPr>
        <w:pStyle w:val="NO"/>
      </w:pPr>
      <w:r w:rsidRPr="00587773">
        <w:t>NOTE</w:t>
      </w:r>
      <w:r w:rsidRPr="00587773">
        <w:rPr>
          <w:rFonts w:hint="eastAsia"/>
        </w:rPr>
        <w:t>1</w:t>
      </w:r>
      <w:r w:rsidRPr="00587773">
        <w:t>:</w:t>
      </w:r>
      <w:r w:rsidRPr="00587773">
        <w:tab/>
        <w:t>The handover delay can be expressed as</w:t>
      </w:r>
      <w:r w:rsidRPr="00587773">
        <w:rPr>
          <w:bCs/>
        </w:rPr>
        <w:t xml:space="preserve"> specified in </w:t>
      </w:r>
      <w:r w:rsidRPr="00587773">
        <w:t>clause </w:t>
      </w:r>
      <w:r w:rsidRPr="00587773">
        <w:rPr>
          <w:rFonts w:eastAsia="Malgun Gothic"/>
          <w:lang w:val="en-US" w:eastAsia="zh-CN"/>
        </w:rPr>
        <w:t>6.1.5.2</w:t>
      </w:r>
      <w:r w:rsidRPr="00587773">
        <w:t xml:space="preserve">: </w:t>
      </w:r>
    </w:p>
    <w:p w14:paraId="29B2239D" w14:textId="77777777" w:rsidR="00D021B7" w:rsidRPr="00587773" w:rsidRDefault="00D021B7" w:rsidP="00D021B7">
      <w:pPr>
        <w:ind w:leftChars="300" w:left="600"/>
        <w:rPr>
          <w:rFonts w:cs="v4.2.0"/>
          <w:color w:val="000000"/>
        </w:rPr>
      </w:pPr>
      <w:r w:rsidRPr="00587773">
        <w:rPr>
          <w:rFonts w:cs="v4.2.0"/>
          <w:color w:val="000000"/>
        </w:rPr>
        <w:t>D</w:t>
      </w:r>
      <w:r w:rsidRPr="00587773">
        <w:rPr>
          <w:rFonts w:cs="v4.2.0"/>
          <w:color w:val="000000"/>
          <w:vertAlign w:val="subscript"/>
        </w:rPr>
        <w:t>HOwithPSCell_PCell</w:t>
      </w:r>
      <w:r w:rsidRPr="00587773">
        <w:rPr>
          <w:rFonts w:cs="v4.2.0"/>
          <w:color w:val="000000"/>
        </w:rPr>
        <w:t xml:space="preserve"> = RRC procedure delay + T</w:t>
      </w:r>
      <w:r w:rsidRPr="00587773">
        <w:rPr>
          <w:rFonts w:cs="v4.2.0"/>
          <w:color w:val="000000"/>
          <w:vertAlign w:val="subscript"/>
        </w:rPr>
        <w:t>interrupt</w:t>
      </w:r>
      <w:r w:rsidRPr="00587773">
        <w:rPr>
          <w:rFonts w:cs="v4.2.0"/>
          <w:color w:val="000000"/>
        </w:rPr>
        <w:t xml:space="preserve">, </w:t>
      </w:r>
    </w:p>
    <w:p w14:paraId="320D04FE" w14:textId="77777777" w:rsidR="00D021B7" w:rsidRDefault="00D021B7" w:rsidP="00D021B7">
      <w:pPr>
        <w:ind w:firstLineChars="200" w:firstLine="400"/>
        <w:rPr>
          <w:bCs/>
        </w:rPr>
      </w:pPr>
      <w:r w:rsidRPr="00587773">
        <w:t>Where RRC procedure delay</w:t>
      </w:r>
      <w:r w:rsidRPr="00587773">
        <w:rPr>
          <w:bCs/>
        </w:rPr>
        <w:t xml:space="preserve"> = </w:t>
      </w:r>
      <w:r>
        <w:rPr>
          <w:rFonts w:eastAsia="Malgun Gothic"/>
          <w:color w:val="000000"/>
          <w:lang w:eastAsia="zh-CN"/>
        </w:rPr>
        <w:t>5</w:t>
      </w:r>
      <w:r w:rsidRPr="00587773">
        <w:rPr>
          <w:rFonts w:eastAsia="Malgun Gothic" w:hint="eastAsia"/>
          <w:color w:val="000000"/>
          <w:lang w:eastAsia="zh-CN"/>
        </w:rPr>
        <w:t>0</w:t>
      </w:r>
      <w:r w:rsidRPr="00587773">
        <w:rPr>
          <w:rFonts w:eastAsia="Malgun Gothic"/>
          <w:color w:val="000000"/>
          <w:lang w:eastAsia="zh-CN"/>
        </w:rPr>
        <w:t xml:space="preserve"> </w:t>
      </w:r>
      <w:r w:rsidRPr="00587773">
        <w:rPr>
          <w:bCs/>
        </w:rPr>
        <w:t xml:space="preserve">ms, </w:t>
      </w:r>
      <w:r>
        <w:rPr>
          <w:bCs/>
        </w:rPr>
        <w:t>and</w:t>
      </w:r>
    </w:p>
    <w:p w14:paraId="38855EA3" w14:textId="77777777" w:rsidR="00D021B7" w:rsidRPr="00587773" w:rsidRDefault="00D021B7" w:rsidP="00D021B7">
      <w:pPr>
        <w:ind w:firstLineChars="200" w:firstLine="400"/>
      </w:pPr>
      <w:r w:rsidRPr="00587773">
        <w:rPr>
          <w:rFonts w:eastAsia="Malgun Gothic" w:cs="v4.2.0"/>
        </w:rPr>
        <w:t>T</w:t>
      </w:r>
      <w:r w:rsidRPr="00587773">
        <w:rPr>
          <w:rFonts w:eastAsia="Malgun Gothic" w:cs="v4.2.0"/>
          <w:vertAlign w:val="subscript"/>
        </w:rPr>
        <w:t>interrupt</w:t>
      </w:r>
      <w:r w:rsidRPr="00587773">
        <w:rPr>
          <w:rFonts w:eastAsia="Malgun Gothic"/>
        </w:rPr>
        <w:t xml:space="preserve"> = T</w:t>
      </w:r>
      <w:r w:rsidRPr="00587773">
        <w:rPr>
          <w:rFonts w:eastAsia="Malgun Gothic"/>
          <w:vertAlign w:val="subscript"/>
        </w:rPr>
        <w:t>search_HO</w:t>
      </w:r>
      <w:r w:rsidRPr="00587773">
        <w:rPr>
          <w:rFonts w:eastAsia="Malgun Gothic"/>
        </w:rPr>
        <w:t xml:space="preserve"> + T</w:t>
      </w:r>
      <w:r w:rsidRPr="00587773">
        <w:rPr>
          <w:rFonts w:eastAsia="Malgun Gothic"/>
          <w:vertAlign w:val="subscript"/>
        </w:rPr>
        <w:t>IU</w:t>
      </w:r>
      <w:r w:rsidRPr="00587773">
        <w:rPr>
          <w:rFonts w:eastAsia="Malgun Gothic"/>
        </w:rPr>
        <w:t xml:space="preserve"> + T</w:t>
      </w:r>
      <w:r w:rsidRPr="00587773">
        <w:rPr>
          <w:rFonts w:eastAsia="Malgun Gothic"/>
          <w:vertAlign w:val="subscript"/>
          <w:lang w:eastAsia="zh-CN"/>
        </w:rPr>
        <w:t>processing</w:t>
      </w:r>
      <w:r w:rsidRPr="00587773">
        <w:t xml:space="preserve"> is defined in clause 6.1.5.2.1, where </w:t>
      </w:r>
    </w:p>
    <w:p w14:paraId="6F8C6F4D" w14:textId="77777777" w:rsidR="00D021B7" w:rsidRPr="00587773" w:rsidRDefault="00D021B7" w:rsidP="00D021B7">
      <w:pPr>
        <w:ind w:leftChars="342" w:left="968" w:hanging="284"/>
      </w:pPr>
      <w:r w:rsidRPr="00587773">
        <w:t>T</w:t>
      </w:r>
      <w:r w:rsidRPr="00587773">
        <w:rPr>
          <w:vertAlign w:val="subscript"/>
        </w:rPr>
        <w:t>search</w:t>
      </w:r>
      <w:r w:rsidRPr="00587773">
        <w:t xml:space="preserve"> = 0 ms</w:t>
      </w:r>
    </w:p>
    <w:p w14:paraId="7996BFE0" w14:textId="77777777" w:rsidR="00D021B7" w:rsidRPr="00587773" w:rsidRDefault="00D021B7" w:rsidP="00D021B7">
      <w:pPr>
        <w:ind w:leftChars="342" w:left="968" w:hanging="284"/>
      </w:pPr>
      <w:r w:rsidRPr="00587773">
        <w:t>T</w:t>
      </w:r>
      <w:r w:rsidRPr="00587773">
        <w:rPr>
          <w:vertAlign w:val="subscript"/>
        </w:rPr>
        <w:t>IU</w:t>
      </w:r>
      <w:r w:rsidRPr="00587773">
        <w:t xml:space="preserve"> = 10 ms,</w:t>
      </w:r>
    </w:p>
    <w:p w14:paraId="274BEB96" w14:textId="77777777" w:rsidR="00D021B7" w:rsidRDefault="00D021B7" w:rsidP="00D021B7">
      <w:pPr>
        <w:ind w:leftChars="342" w:left="968" w:hanging="284"/>
      </w:pPr>
      <w:r w:rsidRPr="00587773">
        <w:t>T</w:t>
      </w:r>
      <w:r w:rsidRPr="00587773">
        <w:rPr>
          <w:vertAlign w:val="subscript"/>
        </w:rPr>
        <w:t>processing</w:t>
      </w:r>
      <w:r w:rsidRPr="00587773">
        <w:t xml:space="preserve"> = 25ms</w:t>
      </w:r>
    </w:p>
    <w:p w14:paraId="2699B309" w14:textId="77777777" w:rsidR="00D021B7" w:rsidRPr="00447936" w:rsidRDefault="00D021B7" w:rsidP="00D021B7">
      <w:pPr>
        <w:ind w:leftChars="342" w:left="968" w:hanging="284"/>
      </w:pPr>
      <w:r w:rsidRPr="00587773">
        <w:rPr>
          <w:rFonts w:cs="v4.2.0"/>
          <w:color w:val="000000"/>
        </w:rPr>
        <w:t>D</w:t>
      </w:r>
      <w:r w:rsidRPr="00587773">
        <w:rPr>
          <w:rFonts w:cs="v4.2.0"/>
          <w:color w:val="000000"/>
          <w:vertAlign w:val="subscript"/>
        </w:rPr>
        <w:t>HOwithPSCell_PCell</w:t>
      </w:r>
      <w:r>
        <w:rPr>
          <w:rFonts w:cs="v4.2.0"/>
          <w:color w:val="000000"/>
          <w:vertAlign w:val="subscript"/>
        </w:rPr>
        <w:t xml:space="preserve"> </w:t>
      </w:r>
      <w:r>
        <w:rPr>
          <w:rFonts w:cs="v4.2.0"/>
          <w:color w:val="000000"/>
        </w:rPr>
        <w:t>is equal to 85ms.</w:t>
      </w:r>
    </w:p>
    <w:p w14:paraId="71761611" w14:textId="77777777" w:rsidR="00D021B7" w:rsidRDefault="00D021B7" w:rsidP="00D021B7">
      <w:pPr>
        <w:keepLines/>
        <w:rPr>
          <w:rFonts w:eastAsia="Malgun Gothic"/>
          <w:color w:val="000000"/>
        </w:rPr>
      </w:pPr>
      <w:r w:rsidRPr="00587773">
        <w:rPr>
          <w:rFonts w:eastAsia="Malgun Gothic"/>
          <w:color w:val="000000"/>
          <w:lang w:eastAsia="zh-CN"/>
        </w:rPr>
        <w:t xml:space="preserve">The UE shall transmit the PRACH to PSCell no later than </w:t>
      </w: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87773">
        <w:rPr>
          <w:rFonts w:hint="eastAsia"/>
        </w:rPr>
        <w:t xml:space="preserve"> </w:t>
      </w:r>
      <w:r w:rsidRPr="00587773">
        <w:rPr>
          <w:rFonts w:eastAsia="Malgun Gothic"/>
          <w:color w:val="000000"/>
          <w:lang w:eastAsia="zh-CN"/>
        </w:rPr>
        <w:t>from the start of T3’. The UE shall send at least one CSI report for PSCell with non-zero CQI index during T4’.</w:t>
      </w:r>
      <w:r w:rsidRPr="00587773">
        <w:rPr>
          <w:rFonts w:eastAsia="Malgun Gothic"/>
          <w:color w:val="000000"/>
        </w:rPr>
        <w:t xml:space="preserve"> The UE shall periodically send CSI reports for PSCell after the UE has sent first CQI report with non-zero CQI index during T4.</w:t>
      </w:r>
    </w:p>
    <w:p w14:paraId="5A39740C" w14:textId="77777777" w:rsidR="00D021B7" w:rsidRPr="00587773" w:rsidRDefault="00D021B7" w:rsidP="00D021B7">
      <w:pPr>
        <w:keepLines/>
        <w:rPr>
          <w:rFonts w:cs="v4.2.0"/>
        </w:rPr>
      </w:pPr>
      <w:r w:rsidRPr="00587773">
        <w:rPr>
          <w:rFonts w:cs="v4.2.0"/>
        </w:rPr>
        <w:t>The PSCell addition delay can be expressed as follows as specified in clause 6.1.5.</w:t>
      </w:r>
      <w:r>
        <w:rPr>
          <w:rFonts w:cs="v4.2.0"/>
        </w:rPr>
        <w:t>5</w:t>
      </w:r>
      <w:r w:rsidRPr="00587773">
        <w:rPr>
          <w:rFonts w:cs="v4.2.0"/>
        </w:rPr>
        <w:t>.</w:t>
      </w:r>
      <w:r>
        <w:rPr>
          <w:rFonts w:cs="v4.2.0"/>
        </w:rPr>
        <w:t>3</w:t>
      </w:r>
      <w:r w:rsidRPr="00587773">
        <w:rPr>
          <w:rFonts w:cs="v4.2.0"/>
        </w:rPr>
        <w:t>:</w:t>
      </w:r>
    </w:p>
    <w:p w14:paraId="6925E386" w14:textId="77777777" w:rsidR="00D021B7" w:rsidRPr="00587773" w:rsidRDefault="00D021B7" w:rsidP="00D021B7">
      <w:pPr>
        <w:ind w:firstLineChars="200" w:firstLine="400"/>
        <w:rPr>
          <w:rFonts w:eastAsia="DengXian"/>
          <w:lang w:eastAsia="zh-CN"/>
        </w:rPr>
      </w:pPr>
      <w:r w:rsidRPr="005F2D98">
        <w:rPr>
          <w:rFonts w:cs="v4.2.0"/>
        </w:rPr>
        <w:t>D</w:t>
      </w:r>
      <w:r w:rsidRPr="005F2D98">
        <w:rPr>
          <w:rFonts w:cs="v4.2.0"/>
          <w:vertAlign w:val="subscript"/>
        </w:rPr>
        <w:t>HOwithPSCe</w:t>
      </w:r>
      <w:r>
        <w:rPr>
          <w:rFonts w:cs="v4.2.0"/>
          <w:vertAlign w:val="subscript"/>
        </w:rPr>
        <w:t>l</w:t>
      </w:r>
      <w:r w:rsidRPr="005F2D98">
        <w:rPr>
          <w:rFonts w:cs="v4.2.0"/>
          <w:vertAlign w:val="subscript"/>
        </w:rPr>
        <w:t>l_PSCell</w:t>
      </w:r>
      <w:r w:rsidRPr="005F2D98">
        <w:t xml:space="preserve"> = T</w:t>
      </w:r>
      <w:r w:rsidRPr="005F2D98">
        <w:rPr>
          <w:vertAlign w:val="subscript"/>
        </w:rPr>
        <w:t>RRC_delay</w:t>
      </w:r>
      <w:r w:rsidRPr="005F2D98">
        <w:t xml:space="preserve"> + T</w:t>
      </w:r>
      <w:r w:rsidRPr="005F2D98">
        <w:rPr>
          <w:vertAlign w:val="subscript"/>
        </w:rPr>
        <w:t>processing</w:t>
      </w:r>
      <w:r w:rsidRPr="005F2D98">
        <w:t xml:space="preserve"> + T</w:t>
      </w:r>
      <w:r w:rsidRPr="005F2D98">
        <w:rPr>
          <w:vertAlign w:val="subscript"/>
        </w:rPr>
        <w:t>search</w:t>
      </w:r>
      <w:r>
        <w:rPr>
          <w:vertAlign w:val="subscript"/>
        </w:rPr>
        <w:t>_PCell</w:t>
      </w:r>
      <w:r w:rsidRPr="005F2D98">
        <w:t xml:space="preserve"> </w:t>
      </w:r>
      <w:r>
        <w:t>+</w:t>
      </w:r>
      <w:r w:rsidRPr="008B30D0">
        <w:t xml:space="preserve"> </w:t>
      </w:r>
      <w:r w:rsidRPr="005F2D98">
        <w:t>T</w:t>
      </w:r>
      <w:r w:rsidRPr="005F2D98">
        <w:rPr>
          <w:vertAlign w:val="subscript"/>
        </w:rPr>
        <w:t>search</w:t>
      </w:r>
      <w:r>
        <w:rPr>
          <w:vertAlign w:val="subscript"/>
        </w:rPr>
        <w:t>_PSCell</w:t>
      </w:r>
      <w:r w:rsidRPr="005F2D98">
        <w:t xml:space="preserve"> + T</w:t>
      </w:r>
      <w:r w:rsidRPr="005F2D98">
        <w:rPr>
          <w:vertAlign w:val="subscript"/>
        </w:rPr>
        <w:t>∆</w:t>
      </w:r>
      <w:r w:rsidRPr="005F2D98">
        <w:t xml:space="preserve"> + T</w:t>
      </w:r>
      <w:r w:rsidRPr="0094364C">
        <w:rPr>
          <w:vertAlign w:val="subscript"/>
        </w:rPr>
        <w:t>IU_</w:t>
      </w:r>
      <w:r w:rsidRPr="005F2D98">
        <w:rPr>
          <w:vertAlign w:val="subscript"/>
        </w:rPr>
        <w:t>PSCell</w:t>
      </w:r>
      <w:r w:rsidRPr="005F2D98">
        <w:t xml:space="preserve"> + 2 ms</w:t>
      </w:r>
    </w:p>
    <w:p w14:paraId="6D966C7C" w14:textId="77777777" w:rsidR="00D021B7" w:rsidRPr="00587773" w:rsidRDefault="00D021B7" w:rsidP="00D021B7">
      <w:pPr>
        <w:ind w:firstLineChars="200" w:firstLine="400"/>
        <w:rPr>
          <w:rFonts w:cs="v4.2.0"/>
          <w:color w:val="000000"/>
        </w:rPr>
      </w:pPr>
      <w:r w:rsidRPr="00587773">
        <w:rPr>
          <w:rFonts w:cs="v4.2.0"/>
          <w:color w:val="000000"/>
        </w:rPr>
        <w:t>Where:</w:t>
      </w:r>
    </w:p>
    <w:p w14:paraId="3ECCC4F6" w14:textId="77777777" w:rsidR="00D021B7" w:rsidRPr="00587773" w:rsidRDefault="00D021B7" w:rsidP="00D021B7">
      <w:pPr>
        <w:ind w:leftChars="342" w:left="968" w:hanging="284"/>
      </w:pPr>
      <w:r w:rsidRPr="00587773">
        <w:t>T</w:t>
      </w:r>
      <w:r w:rsidRPr="00587773">
        <w:rPr>
          <w:vertAlign w:val="subscript"/>
        </w:rPr>
        <w:t>RRC_delay</w:t>
      </w:r>
      <w:r w:rsidRPr="00587773">
        <w:t xml:space="preserve"> = </w:t>
      </w:r>
      <w:r w:rsidRPr="00587773">
        <w:rPr>
          <w:rFonts w:hint="eastAsia"/>
          <w:lang w:eastAsia="zh-CN"/>
        </w:rPr>
        <w:t>20</w:t>
      </w:r>
      <w:r w:rsidRPr="00587773">
        <w:t xml:space="preserve"> ms</w:t>
      </w:r>
    </w:p>
    <w:p w14:paraId="50ACEB35" w14:textId="77777777" w:rsidR="00D021B7" w:rsidRPr="00587773" w:rsidRDefault="00D021B7" w:rsidP="00D021B7">
      <w:pPr>
        <w:ind w:leftChars="342" w:left="968" w:hanging="284"/>
      </w:pPr>
      <w:r w:rsidRPr="00587773">
        <w:t>T</w:t>
      </w:r>
      <w:r w:rsidRPr="00587773">
        <w:rPr>
          <w:vertAlign w:val="subscript"/>
        </w:rPr>
        <w:t>processing</w:t>
      </w:r>
      <w:r w:rsidRPr="00587773">
        <w:t xml:space="preserve"> = 25ms</w:t>
      </w:r>
    </w:p>
    <w:p w14:paraId="14C821EE" w14:textId="77777777" w:rsidR="00D021B7" w:rsidRPr="00587773" w:rsidRDefault="00D021B7" w:rsidP="00D021B7">
      <w:pPr>
        <w:ind w:leftChars="342" w:left="968" w:hanging="284"/>
      </w:pPr>
      <w:r w:rsidRPr="00587773">
        <w:t>T</w:t>
      </w:r>
      <w:r w:rsidRPr="00587773">
        <w:rPr>
          <w:vertAlign w:val="subscript"/>
        </w:rPr>
        <w:t>search_</w:t>
      </w:r>
      <w:r>
        <w:rPr>
          <w:vertAlign w:val="subscript"/>
        </w:rPr>
        <w:t>PCell</w:t>
      </w:r>
      <w:r w:rsidRPr="00587773">
        <w:t xml:space="preserve"> = 0</w:t>
      </w:r>
    </w:p>
    <w:p w14:paraId="59FE3BA2" w14:textId="0B525799" w:rsidR="00D021B7" w:rsidRPr="007275DF" w:rsidRDefault="00D021B7" w:rsidP="00D021B7">
      <w:pPr>
        <w:ind w:left="684"/>
      </w:pPr>
      <w:r w:rsidRPr="00587773">
        <w:lastRenderedPageBreak/>
        <w:t>T</w:t>
      </w:r>
      <w:r w:rsidRPr="00587773">
        <w:rPr>
          <w:vertAlign w:val="subscript"/>
        </w:rPr>
        <w:t xml:space="preserve">search_PSCell </w:t>
      </w:r>
      <w:r w:rsidRPr="00587773">
        <w:t>= 0</w:t>
      </w:r>
      <w:r w:rsidRPr="007275DF">
        <w:t>T</w:t>
      </w:r>
      <w:r w:rsidRPr="007275DF">
        <w:rPr>
          <w:vertAlign w:val="subscript"/>
        </w:rPr>
        <w:t>∆</w:t>
      </w:r>
      <w:r w:rsidRPr="007275DF">
        <w:t xml:space="preserve"> = (1+</w:t>
      </w:r>
      <w:r w:rsidRPr="007275DF">
        <w:rPr>
          <w:rFonts w:cs="v4.2.0"/>
        </w:rPr>
        <w:t xml:space="preserve"> L</w:t>
      </w:r>
      <w:r w:rsidRPr="007275DF">
        <w:rPr>
          <w:rFonts w:cs="v4.2.0"/>
          <w:vertAlign w:val="subscript"/>
        </w:rPr>
        <w:t>2</w:t>
      </w:r>
      <w:r w:rsidRPr="007275DF">
        <w:rPr>
          <w:rFonts w:cs="v4.2.0"/>
        </w:rPr>
        <w:t>) *</w:t>
      </w:r>
      <w:r w:rsidRPr="007275DF">
        <w:t>20 ms.</w:t>
      </w:r>
    </w:p>
    <w:p w14:paraId="0942A7F9" w14:textId="77777777" w:rsidR="00D021B7" w:rsidRPr="007275DF" w:rsidRDefault="00D021B7" w:rsidP="00D021B7">
      <w:pPr>
        <w:pStyle w:val="B10"/>
        <w:ind w:left="968"/>
      </w:pPr>
      <w:r w:rsidRPr="007275DF">
        <w:t>T</w:t>
      </w:r>
      <w:r w:rsidRPr="007275DF">
        <w:rPr>
          <w:vertAlign w:val="subscript"/>
        </w:rPr>
        <w:t>IU</w:t>
      </w:r>
      <w:r>
        <w:rPr>
          <w:vertAlign w:val="subscript"/>
        </w:rPr>
        <w:t>_PSCell</w:t>
      </w:r>
      <w:r w:rsidRPr="007275DF">
        <w:rPr>
          <w:vertAlign w:val="subscript"/>
        </w:rPr>
        <w:t xml:space="preserve"> </w:t>
      </w:r>
      <w:r w:rsidRPr="007275DF">
        <w:t>= (1+</w:t>
      </w:r>
      <w:r w:rsidRPr="007275DF">
        <w:rPr>
          <w:bCs/>
        </w:rPr>
        <w:t xml:space="preserve"> L</w:t>
      </w:r>
      <w:r w:rsidRPr="007275DF">
        <w:rPr>
          <w:bCs/>
          <w:vertAlign w:val="subscript"/>
        </w:rPr>
        <w:t>3</w:t>
      </w:r>
      <w:r w:rsidRPr="007275DF">
        <w:t>) *10 + 10 ms</w:t>
      </w:r>
    </w:p>
    <w:p w14:paraId="5D32A112" w14:textId="77777777" w:rsidR="00D021B7" w:rsidRDefault="00D021B7" w:rsidP="00D021B7">
      <w:pPr>
        <w:jc w:val="both"/>
        <w:rPr>
          <w:szCs w:val="24"/>
          <w:lang w:eastAsia="zh-CN"/>
        </w:rPr>
      </w:pPr>
      <w:r w:rsidRPr="007275DF">
        <w:rPr>
          <w:rFonts w:cs="v4.2.0"/>
        </w:rPr>
        <w:t>L</w:t>
      </w:r>
      <w:r w:rsidRPr="007275DF">
        <w:rPr>
          <w:rFonts w:cs="v4.2.0"/>
          <w:vertAlign w:val="subscript"/>
        </w:rPr>
        <w:t>2</w:t>
      </w:r>
      <w:r w:rsidRPr="007275DF">
        <w:t xml:space="preserve"> is the number of SMTC </w:t>
      </w:r>
      <w:r w:rsidRPr="007275DF">
        <w:rPr>
          <w:rFonts w:cs="v4.2.0"/>
        </w:rPr>
        <w:t>occasions</w:t>
      </w:r>
      <w:r w:rsidRPr="007275DF">
        <w:t xml:space="preserve"> not available at the UE during the time tracking period where L</w:t>
      </w:r>
      <w:r w:rsidRPr="007275DF">
        <w:rPr>
          <w:vertAlign w:val="subscript"/>
        </w:rPr>
        <w:t>2</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CCA_DL</w:t>
      </w:r>
      <w:r w:rsidRPr="007275DF">
        <w:t>, and L</w:t>
      </w:r>
      <w:r w:rsidRPr="007275DF">
        <w:rPr>
          <w:vertAlign w:val="subscript"/>
        </w:rPr>
        <w:t>3</w:t>
      </w:r>
      <w:r w:rsidRPr="007275DF">
        <w:t xml:space="preserve"> is the number of consecutive SSB to PRACH occasion association periods during which no PRACH occasion is available for PRACH transmission due to UL CCA failure, where L</w:t>
      </w:r>
      <w:r w:rsidRPr="007275DF">
        <w:rPr>
          <w:vertAlign w:val="subscript"/>
        </w:rPr>
        <w:t>3</w:t>
      </w:r>
      <w:r w:rsidRPr="007275DF">
        <w:t xml:space="preserve"> </w:t>
      </w:r>
      <w:r w:rsidRPr="007275DF">
        <w:sym w:font="Symbol" w:char="F0A3"/>
      </w:r>
      <w:r w:rsidRPr="007275DF">
        <w:t xml:space="preserve"> </w:t>
      </w:r>
      <w:r w:rsidRPr="007275DF">
        <w:rPr>
          <w:lang w:eastAsia="zh-CN"/>
        </w:rPr>
        <w:t>L</w:t>
      </w:r>
      <w:r w:rsidRPr="007275DF">
        <w:rPr>
          <w:vertAlign w:val="subscript"/>
          <w:lang w:eastAsia="zh-CN"/>
        </w:rPr>
        <w:t>CCA_UL</w:t>
      </w:r>
      <w:r w:rsidRPr="007275DF">
        <w:t>. L</w:t>
      </w:r>
      <w:r w:rsidRPr="007275DF">
        <w:rPr>
          <w:vertAlign w:val="subscript"/>
        </w:rPr>
        <w:t>3</w:t>
      </w:r>
      <w:r w:rsidRPr="007275DF">
        <w:t xml:space="preserve"> = 0 for Type 2C UL channel access procedure as defined in TS 37.213 [33]. The interruption time considering the potential extensions caused by </w:t>
      </w:r>
      <w:r w:rsidRPr="007275DF">
        <w:rPr>
          <w:lang w:val="en-US"/>
        </w:rPr>
        <w:t>L</w:t>
      </w:r>
      <w:r w:rsidRPr="007275DF">
        <w:rPr>
          <w:vertAlign w:val="subscript"/>
          <w:lang w:val="en-US"/>
        </w:rPr>
        <w:t>1</w:t>
      </w:r>
      <w:r w:rsidRPr="007275DF">
        <w:rPr>
          <w:lang w:val="en-US"/>
        </w:rPr>
        <w:t>,</w:t>
      </w:r>
      <w:r w:rsidRPr="007275DF">
        <w:rPr>
          <w:vertAlign w:val="subscript"/>
          <w:lang w:val="en-US"/>
        </w:rPr>
        <w:t xml:space="preserve"> </w:t>
      </w:r>
      <w:r w:rsidRPr="007275DF">
        <w:rPr>
          <w:lang w:val="en-US"/>
        </w:rPr>
        <w:t>L</w:t>
      </w:r>
      <w:r w:rsidRPr="007275DF">
        <w:rPr>
          <w:vertAlign w:val="subscript"/>
          <w:lang w:val="en-US"/>
        </w:rPr>
        <w:t>2,</w:t>
      </w:r>
      <w:r w:rsidRPr="007275DF">
        <w:rPr>
          <w:lang w:val="en-US"/>
        </w:rPr>
        <w:t xml:space="preserve"> L</w:t>
      </w:r>
      <w:r w:rsidRPr="007275DF">
        <w:rPr>
          <w:vertAlign w:val="subscript"/>
          <w:lang w:val="en-US"/>
        </w:rPr>
        <w:t xml:space="preserve">3 </w:t>
      </w:r>
      <w:r w:rsidRPr="00920FFB">
        <w:rPr>
          <w:lang w:val="en-US"/>
        </w:rPr>
        <w:t>and</w:t>
      </w:r>
      <w:r w:rsidRPr="007275DF">
        <w:rPr>
          <w:iCs/>
        </w:rPr>
        <w:t xml:space="preserve"> by the UL CCA failure detection/recovery mechanism </w:t>
      </w:r>
      <w:r w:rsidRPr="007275DF">
        <w:rPr>
          <w:lang w:val="en-US"/>
        </w:rPr>
        <w:t>i</w:t>
      </w:r>
      <w:r w:rsidRPr="007275DF">
        <w:t>s limited by the T304 timer. The UE behaviour at the T304 timer expiry is detailed in TS 38.331 [2].</w:t>
      </w:r>
      <w:r w:rsidRPr="007275DF">
        <w:rPr>
          <w:vertAlign w:val="subscript"/>
          <w:lang w:val="en-US"/>
        </w:rPr>
        <w:t xml:space="preserve"> </w:t>
      </w:r>
      <w:r w:rsidRPr="007275DF">
        <w:rPr>
          <w:szCs w:val="24"/>
          <w:lang w:eastAsia="zh-CN"/>
        </w:rPr>
        <w:t xml:space="preserve">Test equipment should make sure that </w:t>
      </w:r>
      <w:r w:rsidRPr="007275DF">
        <w:rPr>
          <w:lang w:eastAsia="zh-CN"/>
        </w:rPr>
        <w:t>L</w:t>
      </w:r>
      <w:r w:rsidRPr="007275DF">
        <w:rPr>
          <w:vertAlign w:val="subscript"/>
          <w:lang w:eastAsia="zh-CN"/>
        </w:rPr>
        <w:t xml:space="preserve">CCA_DL </w:t>
      </w:r>
      <w:r w:rsidRPr="007275DF">
        <w:rPr>
          <w:lang w:eastAsia="zh-CN"/>
        </w:rPr>
        <w:t>and L</w:t>
      </w:r>
      <w:r w:rsidRPr="007275DF">
        <w:rPr>
          <w:vertAlign w:val="subscript"/>
          <w:lang w:eastAsia="zh-CN"/>
        </w:rPr>
        <w:t>CCA_UL</w:t>
      </w:r>
      <w:r w:rsidRPr="007275DF">
        <w:rPr>
          <w:szCs w:val="24"/>
          <w:lang w:eastAsia="zh-CN"/>
        </w:rPr>
        <w:t xml:space="preserve"> are not exceeded during a test by monitoring the number of CCA failures and preventing additional CCA failures from happening after </w:t>
      </w:r>
      <w:r w:rsidRPr="007275DF">
        <w:rPr>
          <w:lang w:eastAsia="zh-CN"/>
        </w:rPr>
        <w:t>L</w:t>
      </w:r>
      <w:r w:rsidRPr="007275DF">
        <w:rPr>
          <w:vertAlign w:val="subscript"/>
          <w:lang w:eastAsia="zh-CN"/>
        </w:rPr>
        <w:t xml:space="preserve">CCA_DL </w:t>
      </w:r>
      <w:r w:rsidRPr="007275DF">
        <w:rPr>
          <w:lang w:eastAsia="zh-CN"/>
        </w:rPr>
        <w:t>or L</w:t>
      </w:r>
      <w:r w:rsidRPr="007275DF">
        <w:rPr>
          <w:vertAlign w:val="subscript"/>
          <w:lang w:eastAsia="zh-CN"/>
        </w:rPr>
        <w:t>CCA_UL</w:t>
      </w:r>
      <w:r w:rsidRPr="007275DF">
        <w:rPr>
          <w:szCs w:val="24"/>
          <w:lang w:eastAsia="zh-CN"/>
        </w:rPr>
        <w:t xml:space="preserve"> is reached.</w:t>
      </w:r>
    </w:p>
    <w:p w14:paraId="7A5A106B" w14:textId="77777777" w:rsidR="00D021B7" w:rsidRDefault="00D021B7" w:rsidP="00D021B7">
      <w:pPr>
        <w:rPr>
          <w:rFonts w:cs="v4.2.0"/>
          <w:lang w:eastAsia="ko-KR"/>
        </w:rPr>
      </w:pPr>
      <w:r w:rsidRPr="00987F7F">
        <w:rPr>
          <w:rFonts w:cs="v4.2.0"/>
          <w:lang w:eastAsia="ko-KR"/>
        </w:rPr>
        <w:t xml:space="preserve">The rate of correct </w:t>
      </w:r>
      <w:r>
        <w:rPr>
          <w:rFonts w:cs="v4.2.0" w:hint="eastAsia"/>
          <w:lang w:eastAsia="zh-CN"/>
        </w:rPr>
        <w:t>PSCell addition</w:t>
      </w:r>
      <w:r w:rsidRPr="00987F7F">
        <w:rPr>
          <w:rFonts w:cs="v4.2.0"/>
          <w:lang w:eastAsia="ko-KR"/>
        </w:rPr>
        <w:t xml:space="preserve"> observed during repeated tests shall be at least 90%.</w:t>
      </w:r>
    </w:p>
    <w:p w14:paraId="05D3710B" w14:textId="77777777" w:rsidR="009428D8" w:rsidRPr="00D02DF1" w:rsidRDefault="009428D8" w:rsidP="00127567"/>
    <w:p w14:paraId="1BA457CA" w14:textId="77777777" w:rsidR="009428D8" w:rsidRPr="007275DF" w:rsidRDefault="009428D8" w:rsidP="009428D8">
      <w:pPr>
        <w:pStyle w:val="Heading3"/>
      </w:pPr>
      <w:r w:rsidRPr="007275DF">
        <w:t>A.11.2.2</w:t>
      </w:r>
      <w:r w:rsidRPr="007275DF">
        <w:tab/>
        <w:t>RRC connection mobility control</w:t>
      </w:r>
    </w:p>
    <w:p w14:paraId="0AC89AFB" w14:textId="77777777" w:rsidR="009428D8" w:rsidRPr="007275DF" w:rsidRDefault="009428D8" w:rsidP="009428D8">
      <w:pPr>
        <w:pStyle w:val="Heading4"/>
      </w:pPr>
      <w:r w:rsidRPr="007275DF">
        <w:t>A.11.2.2.1</w:t>
      </w:r>
      <w:r w:rsidRPr="007275DF">
        <w:tab/>
        <w:t>RRC re-establishment</w:t>
      </w:r>
    </w:p>
    <w:p w14:paraId="4CEE444F" w14:textId="77777777" w:rsidR="009428D8" w:rsidRPr="007275DF" w:rsidRDefault="009428D8" w:rsidP="009428D8">
      <w:pPr>
        <w:pStyle w:val="Heading5"/>
        <w:rPr>
          <w:snapToGrid w:val="0"/>
        </w:rPr>
      </w:pPr>
      <w:r w:rsidRPr="007275DF">
        <w:rPr>
          <w:snapToGrid w:val="0"/>
        </w:rPr>
        <w:t>A.11.2.2.1.1</w:t>
      </w:r>
      <w:r w:rsidRPr="007275DF">
        <w:rPr>
          <w:snapToGrid w:val="0"/>
        </w:rPr>
        <w:tab/>
        <w:t>Intra-</w:t>
      </w:r>
      <w:r w:rsidRPr="007275DF">
        <w:t>frequency</w:t>
      </w:r>
      <w:r w:rsidRPr="007275DF">
        <w:rPr>
          <w:snapToGrid w:val="0"/>
        </w:rPr>
        <w:t xml:space="preserve"> RRC Re-establishment with CCA in FR1</w:t>
      </w:r>
    </w:p>
    <w:p w14:paraId="6BBF5C38" w14:textId="77777777" w:rsidR="009428D8" w:rsidRPr="007275DF" w:rsidRDefault="009428D8" w:rsidP="009428D8">
      <w:pPr>
        <w:pStyle w:val="H6"/>
      </w:pPr>
      <w:r w:rsidRPr="007275DF">
        <w:t>A.11.2.2.1.1.1</w:t>
      </w:r>
      <w:r w:rsidRPr="007275DF">
        <w:tab/>
      </w:r>
      <w:r w:rsidRPr="007275DF">
        <w:rPr>
          <w:snapToGrid w:val="0"/>
        </w:rPr>
        <w:t>Test Purpose and Environment</w:t>
      </w:r>
    </w:p>
    <w:p w14:paraId="2741C229" w14:textId="77777777" w:rsidR="009428D8" w:rsidRPr="007275DF" w:rsidRDefault="009428D8" w:rsidP="009428D8">
      <w:pPr>
        <w:rPr>
          <w:rFonts w:cs="v4.2.0"/>
        </w:rPr>
      </w:pPr>
      <w:r w:rsidRPr="007275DF">
        <w:rPr>
          <w:rFonts w:cs="v4.2.0"/>
        </w:rPr>
        <w:t>The purpose is to verify that the NR intra-frequency RRC re-establishment delay with CCA in FR1 with known target cell is within the specified limits. These tests will verify the requirements in clause 6.2.1A.</w:t>
      </w:r>
    </w:p>
    <w:p w14:paraId="20C27570" w14:textId="77777777" w:rsidR="009428D8" w:rsidRPr="007275DF" w:rsidRDefault="009428D8" w:rsidP="009428D8">
      <w:pPr>
        <w:rPr>
          <w:rFonts w:cs="v4.2.0"/>
        </w:rPr>
      </w:pPr>
      <w:r w:rsidRPr="007275DF">
        <w:rPr>
          <w:rFonts w:cs="v4.2.0"/>
        </w:rPr>
        <w:t>The test parameters are given in table A.11.2.2.1.1.1-1, table A.11.2.2.1.1.1-2 and table A.11.2.2.1.1.1-3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5F201BA8" w14:textId="77777777" w:rsidR="009428D8" w:rsidRPr="007275DF" w:rsidRDefault="009428D8" w:rsidP="009428D8">
      <w:pPr>
        <w:pStyle w:val="TH"/>
      </w:pPr>
      <w:r w:rsidRPr="007275DF">
        <w:t>Table A.11.2.2.1.1.1-1: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0F877FF3" w14:textId="77777777" w:rsidTr="006D0B54">
        <w:tc>
          <w:tcPr>
            <w:tcW w:w="2376" w:type="dxa"/>
            <w:shd w:val="clear" w:color="auto" w:fill="auto"/>
          </w:tcPr>
          <w:p w14:paraId="6DD1F14B" w14:textId="77777777" w:rsidR="009428D8" w:rsidRPr="007275DF" w:rsidRDefault="009428D8" w:rsidP="006D0B54">
            <w:pPr>
              <w:pStyle w:val="TAH"/>
            </w:pPr>
            <w:r w:rsidRPr="007275DF">
              <w:t>Configuration</w:t>
            </w:r>
          </w:p>
        </w:tc>
        <w:tc>
          <w:tcPr>
            <w:tcW w:w="7230" w:type="dxa"/>
            <w:shd w:val="clear" w:color="auto" w:fill="auto"/>
          </w:tcPr>
          <w:p w14:paraId="2A22AE5A" w14:textId="77777777" w:rsidR="009428D8" w:rsidRPr="007275DF" w:rsidRDefault="009428D8" w:rsidP="006D0B54">
            <w:pPr>
              <w:pStyle w:val="TAH"/>
            </w:pPr>
            <w:r w:rsidRPr="007275DF">
              <w:t>Description</w:t>
            </w:r>
          </w:p>
        </w:tc>
      </w:tr>
      <w:tr w:rsidR="009428D8" w:rsidRPr="007275DF" w14:paraId="20746037" w14:textId="77777777" w:rsidTr="006D0B54">
        <w:tc>
          <w:tcPr>
            <w:tcW w:w="2376" w:type="dxa"/>
            <w:shd w:val="clear" w:color="auto" w:fill="auto"/>
          </w:tcPr>
          <w:p w14:paraId="5C444B2B" w14:textId="77777777" w:rsidR="009428D8" w:rsidRPr="007275DF" w:rsidRDefault="009428D8" w:rsidP="006D0B54">
            <w:pPr>
              <w:pStyle w:val="TAC"/>
              <w:rPr>
                <w:rFonts w:eastAsia="Malgun Gothic"/>
              </w:rPr>
            </w:pPr>
            <w:r w:rsidRPr="007275DF">
              <w:rPr>
                <w:rFonts w:eastAsia="Malgun Gothic"/>
              </w:rPr>
              <w:t>1</w:t>
            </w:r>
          </w:p>
        </w:tc>
        <w:tc>
          <w:tcPr>
            <w:tcW w:w="7230" w:type="dxa"/>
            <w:shd w:val="clear" w:color="auto" w:fill="auto"/>
          </w:tcPr>
          <w:p w14:paraId="43048BCF" w14:textId="77777777" w:rsidR="009428D8" w:rsidRPr="007275DF" w:rsidRDefault="009428D8" w:rsidP="006D0B54">
            <w:pPr>
              <w:pStyle w:val="TAL"/>
              <w:rPr>
                <w:rFonts w:eastAsia="Malgun Gothic"/>
              </w:rPr>
            </w:pPr>
            <w:r w:rsidRPr="007275DF">
              <w:rPr>
                <w:rFonts w:eastAsia="Malgun Gothic"/>
              </w:rPr>
              <w:t>30 kHz SSB SCS, 40 MHz bandwidth, TDD duplex mode</w:t>
            </w:r>
          </w:p>
        </w:tc>
      </w:tr>
    </w:tbl>
    <w:p w14:paraId="2B9BD38E" w14:textId="77777777" w:rsidR="009428D8" w:rsidRPr="007275DF" w:rsidRDefault="009428D8" w:rsidP="009428D8"/>
    <w:p w14:paraId="140FC38F" w14:textId="77777777" w:rsidR="009428D8" w:rsidRPr="007275DF" w:rsidRDefault="009428D8" w:rsidP="009428D8">
      <w:pPr>
        <w:pStyle w:val="TH"/>
      </w:pPr>
      <w:r w:rsidRPr="007275DF">
        <w:lastRenderedPageBreak/>
        <w:t>Table A.11.2.2.1.1.1-2: General test parameters for NR intra-frequency RRC Re-establishment test case with CCA</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0C479100" w14:textId="77777777" w:rsidTr="006D0B54">
        <w:tc>
          <w:tcPr>
            <w:tcW w:w="2000" w:type="pct"/>
            <w:gridSpan w:val="2"/>
          </w:tcPr>
          <w:p w14:paraId="3BCDF7AD" w14:textId="77777777" w:rsidR="009428D8" w:rsidRPr="007275DF" w:rsidRDefault="009428D8" w:rsidP="006D0B54">
            <w:pPr>
              <w:pStyle w:val="TAH"/>
            </w:pPr>
            <w:r w:rsidRPr="007275DF">
              <w:t>Parameter</w:t>
            </w:r>
          </w:p>
        </w:tc>
        <w:tc>
          <w:tcPr>
            <w:tcW w:w="500" w:type="pct"/>
          </w:tcPr>
          <w:p w14:paraId="67A38090" w14:textId="77777777" w:rsidR="009428D8" w:rsidRPr="007275DF" w:rsidRDefault="009428D8" w:rsidP="006D0B54">
            <w:pPr>
              <w:pStyle w:val="TAH"/>
            </w:pPr>
            <w:r w:rsidRPr="007275DF">
              <w:t>Unit</w:t>
            </w:r>
          </w:p>
        </w:tc>
        <w:tc>
          <w:tcPr>
            <w:tcW w:w="1000" w:type="pct"/>
          </w:tcPr>
          <w:p w14:paraId="0687F08E" w14:textId="77777777" w:rsidR="009428D8" w:rsidRPr="007275DF" w:rsidRDefault="009428D8" w:rsidP="006D0B54">
            <w:pPr>
              <w:pStyle w:val="TAH"/>
            </w:pPr>
            <w:r w:rsidRPr="007275DF">
              <w:t>Value</w:t>
            </w:r>
            <w:r w:rsidRPr="007275DF">
              <w:rPr>
                <w:lang w:eastAsia="zh-CN"/>
              </w:rPr>
              <w:t xml:space="preserve"> </w:t>
            </w:r>
          </w:p>
        </w:tc>
        <w:tc>
          <w:tcPr>
            <w:tcW w:w="1500" w:type="pct"/>
          </w:tcPr>
          <w:p w14:paraId="28241BB4" w14:textId="77777777" w:rsidR="009428D8" w:rsidRPr="007275DF" w:rsidRDefault="009428D8" w:rsidP="006D0B54">
            <w:pPr>
              <w:pStyle w:val="TAH"/>
            </w:pPr>
            <w:r w:rsidRPr="007275DF">
              <w:t>Comment</w:t>
            </w:r>
          </w:p>
        </w:tc>
      </w:tr>
      <w:tr w:rsidR="009428D8" w:rsidRPr="007275DF" w14:paraId="2731006A" w14:textId="77777777" w:rsidTr="006D0B54">
        <w:tc>
          <w:tcPr>
            <w:tcW w:w="1000" w:type="pct"/>
            <w:tcBorders>
              <w:bottom w:val="nil"/>
            </w:tcBorders>
          </w:tcPr>
          <w:p w14:paraId="309260DA" w14:textId="77777777" w:rsidR="009428D8" w:rsidRPr="007275DF" w:rsidRDefault="009428D8" w:rsidP="006D0B54">
            <w:pPr>
              <w:pStyle w:val="TAL"/>
            </w:pPr>
            <w:r w:rsidRPr="007275DF">
              <w:t>Initial Condition</w:t>
            </w:r>
          </w:p>
        </w:tc>
        <w:tc>
          <w:tcPr>
            <w:tcW w:w="1000" w:type="pct"/>
          </w:tcPr>
          <w:p w14:paraId="7A9A5958" w14:textId="77777777" w:rsidR="009428D8" w:rsidRPr="007275DF" w:rsidRDefault="009428D8" w:rsidP="006D0B54">
            <w:pPr>
              <w:pStyle w:val="TAL"/>
            </w:pPr>
            <w:r w:rsidRPr="007275DF">
              <w:t>Active cell</w:t>
            </w:r>
          </w:p>
        </w:tc>
        <w:tc>
          <w:tcPr>
            <w:tcW w:w="500" w:type="pct"/>
          </w:tcPr>
          <w:p w14:paraId="0E62701F" w14:textId="77777777" w:rsidR="009428D8" w:rsidRPr="007275DF" w:rsidRDefault="009428D8" w:rsidP="006D0B54">
            <w:pPr>
              <w:pStyle w:val="TAC"/>
            </w:pPr>
            <w:r w:rsidRPr="007275DF">
              <w:t>-</w:t>
            </w:r>
          </w:p>
        </w:tc>
        <w:tc>
          <w:tcPr>
            <w:tcW w:w="1000" w:type="pct"/>
          </w:tcPr>
          <w:p w14:paraId="7173FF25" w14:textId="77777777" w:rsidR="009428D8" w:rsidRPr="007275DF" w:rsidRDefault="009428D8" w:rsidP="006D0B54">
            <w:pPr>
              <w:pStyle w:val="TAC"/>
            </w:pPr>
            <w:r w:rsidRPr="007275DF">
              <w:t>Cell1</w:t>
            </w:r>
          </w:p>
        </w:tc>
        <w:tc>
          <w:tcPr>
            <w:tcW w:w="1500" w:type="pct"/>
          </w:tcPr>
          <w:p w14:paraId="0A101CE4" w14:textId="77777777" w:rsidR="009428D8" w:rsidRPr="007275DF" w:rsidRDefault="009428D8" w:rsidP="006D0B54">
            <w:pPr>
              <w:pStyle w:val="TAL"/>
            </w:pPr>
            <w:r w:rsidRPr="007275DF">
              <w:t>Cell 1 is with CCA.</w:t>
            </w:r>
          </w:p>
        </w:tc>
      </w:tr>
      <w:tr w:rsidR="009428D8" w:rsidRPr="007275DF" w14:paraId="63CF5579" w14:textId="77777777" w:rsidTr="006D0B54">
        <w:tc>
          <w:tcPr>
            <w:tcW w:w="1000" w:type="pct"/>
            <w:tcBorders>
              <w:top w:val="nil"/>
            </w:tcBorders>
          </w:tcPr>
          <w:p w14:paraId="1DE9B515" w14:textId="77777777" w:rsidR="009428D8" w:rsidRPr="007275DF" w:rsidRDefault="009428D8" w:rsidP="006D0B54">
            <w:pPr>
              <w:pStyle w:val="TAL"/>
            </w:pPr>
          </w:p>
        </w:tc>
        <w:tc>
          <w:tcPr>
            <w:tcW w:w="1000" w:type="pct"/>
          </w:tcPr>
          <w:p w14:paraId="29D4A08D" w14:textId="77777777" w:rsidR="009428D8" w:rsidRPr="007275DF" w:rsidRDefault="009428D8" w:rsidP="006D0B54">
            <w:pPr>
              <w:pStyle w:val="TAL"/>
            </w:pPr>
            <w:r w:rsidRPr="007275DF">
              <w:t>Neighbour cells</w:t>
            </w:r>
          </w:p>
        </w:tc>
        <w:tc>
          <w:tcPr>
            <w:tcW w:w="500" w:type="pct"/>
          </w:tcPr>
          <w:p w14:paraId="5D20045B" w14:textId="77777777" w:rsidR="009428D8" w:rsidRPr="007275DF" w:rsidRDefault="009428D8" w:rsidP="006D0B54">
            <w:pPr>
              <w:pStyle w:val="TAC"/>
            </w:pPr>
            <w:r w:rsidRPr="007275DF">
              <w:t>-</w:t>
            </w:r>
          </w:p>
        </w:tc>
        <w:tc>
          <w:tcPr>
            <w:tcW w:w="1000" w:type="pct"/>
          </w:tcPr>
          <w:p w14:paraId="30540DAC" w14:textId="77777777" w:rsidR="009428D8" w:rsidRPr="007275DF" w:rsidRDefault="009428D8" w:rsidP="006D0B54">
            <w:pPr>
              <w:pStyle w:val="TAC"/>
            </w:pPr>
            <w:r w:rsidRPr="007275DF">
              <w:t xml:space="preserve">Cell2 </w:t>
            </w:r>
          </w:p>
        </w:tc>
        <w:tc>
          <w:tcPr>
            <w:tcW w:w="1500" w:type="pct"/>
          </w:tcPr>
          <w:p w14:paraId="239D4791" w14:textId="77777777" w:rsidR="009428D8" w:rsidRPr="007275DF" w:rsidRDefault="009428D8" w:rsidP="006D0B54">
            <w:pPr>
              <w:pStyle w:val="TAL"/>
            </w:pPr>
            <w:r w:rsidRPr="007275DF">
              <w:t>Cell 2 is with CCA.</w:t>
            </w:r>
          </w:p>
        </w:tc>
      </w:tr>
      <w:tr w:rsidR="009428D8" w:rsidRPr="007275DF" w14:paraId="27F5BB18" w14:textId="77777777" w:rsidTr="006D0B54">
        <w:tc>
          <w:tcPr>
            <w:tcW w:w="1000" w:type="pct"/>
          </w:tcPr>
          <w:p w14:paraId="240EEDF5" w14:textId="77777777" w:rsidR="009428D8" w:rsidRPr="007275DF" w:rsidRDefault="009428D8" w:rsidP="006D0B54">
            <w:pPr>
              <w:pStyle w:val="TAL"/>
            </w:pPr>
            <w:r w:rsidRPr="007275DF">
              <w:t>Final condition</w:t>
            </w:r>
          </w:p>
        </w:tc>
        <w:tc>
          <w:tcPr>
            <w:tcW w:w="1000" w:type="pct"/>
          </w:tcPr>
          <w:p w14:paraId="6BCB922A" w14:textId="77777777" w:rsidR="009428D8" w:rsidRPr="007275DF" w:rsidRDefault="009428D8" w:rsidP="006D0B54">
            <w:pPr>
              <w:pStyle w:val="TAL"/>
            </w:pPr>
            <w:r w:rsidRPr="007275DF">
              <w:t>Active cell</w:t>
            </w:r>
          </w:p>
        </w:tc>
        <w:tc>
          <w:tcPr>
            <w:tcW w:w="500" w:type="pct"/>
          </w:tcPr>
          <w:p w14:paraId="7BB33E01" w14:textId="77777777" w:rsidR="009428D8" w:rsidRPr="007275DF" w:rsidRDefault="009428D8" w:rsidP="006D0B54">
            <w:pPr>
              <w:pStyle w:val="TAC"/>
            </w:pPr>
            <w:r w:rsidRPr="007275DF">
              <w:t>-</w:t>
            </w:r>
          </w:p>
        </w:tc>
        <w:tc>
          <w:tcPr>
            <w:tcW w:w="1000" w:type="pct"/>
          </w:tcPr>
          <w:p w14:paraId="265EAA2B" w14:textId="77777777" w:rsidR="009428D8" w:rsidRPr="007275DF" w:rsidRDefault="009428D8" w:rsidP="006D0B54">
            <w:pPr>
              <w:pStyle w:val="TAC"/>
            </w:pPr>
            <w:r w:rsidRPr="007275DF">
              <w:t>Cell2</w:t>
            </w:r>
          </w:p>
        </w:tc>
        <w:tc>
          <w:tcPr>
            <w:tcW w:w="1500" w:type="pct"/>
          </w:tcPr>
          <w:p w14:paraId="18B30C90" w14:textId="77777777" w:rsidR="009428D8" w:rsidRPr="007275DF" w:rsidRDefault="009428D8" w:rsidP="006D0B54">
            <w:pPr>
              <w:pStyle w:val="TAL"/>
            </w:pPr>
          </w:p>
        </w:tc>
      </w:tr>
      <w:tr w:rsidR="009428D8" w:rsidRPr="007275DF" w14:paraId="51943711" w14:textId="77777777" w:rsidTr="006D0B54">
        <w:tc>
          <w:tcPr>
            <w:tcW w:w="2000" w:type="pct"/>
            <w:gridSpan w:val="2"/>
            <w:tcBorders>
              <w:bottom w:val="single" w:sz="4" w:space="0" w:color="auto"/>
            </w:tcBorders>
          </w:tcPr>
          <w:p w14:paraId="191745D6" w14:textId="77777777" w:rsidR="009428D8" w:rsidRPr="007275DF" w:rsidRDefault="009428D8" w:rsidP="006D0B54">
            <w:pPr>
              <w:pStyle w:val="TAL"/>
            </w:pPr>
            <w:r w:rsidRPr="007275DF">
              <w:rPr>
                <w:rFonts w:cs="v4.2.0"/>
                <w:bCs/>
                <w:lang w:val="it-IT"/>
              </w:rPr>
              <w:t>RF Channel Number</w:t>
            </w:r>
          </w:p>
        </w:tc>
        <w:tc>
          <w:tcPr>
            <w:tcW w:w="500" w:type="pct"/>
          </w:tcPr>
          <w:p w14:paraId="2CDEEC79" w14:textId="77777777" w:rsidR="009428D8" w:rsidRPr="007275DF" w:rsidRDefault="009428D8" w:rsidP="006D0B54">
            <w:pPr>
              <w:pStyle w:val="TAC"/>
            </w:pPr>
            <w:r w:rsidRPr="007275DF">
              <w:t>-</w:t>
            </w:r>
          </w:p>
        </w:tc>
        <w:tc>
          <w:tcPr>
            <w:tcW w:w="1000" w:type="pct"/>
            <w:tcBorders>
              <w:bottom w:val="single" w:sz="4" w:space="0" w:color="auto"/>
            </w:tcBorders>
          </w:tcPr>
          <w:p w14:paraId="7F22AD9A" w14:textId="77777777" w:rsidR="009428D8" w:rsidRPr="007275DF" w:rsidRDefault="009428D8" w:rsidP="006D0B54">
            <w:pPr>
              <w:pStyle w:val="TAC"/>
            </w:pPr>
            <w:r w:rsidRPr="007275DF">
              <w:rPr>
                <w:rFonts w:cs="v4.2.0"/>
                <w:bCs/>
              </w:rPr>
              <w:t>1</w:t>
            </w:r>
          </w:p>
        </w:tc>
        <w:tc>
          <w:tcPr>
            <w:tcW w:w="1500" w:type="pct"/>
          </w:tcPr>
          <w:p w14:paraId="706AF05E" w14:textId="77777777" w:rsidR="009428D8" w:rsidRPr="007275DF" w:rsidRDefault="009428D8" w:rsidP="006D0B54">
            <w:pPr>
              <w:pStyle w:val="TAL"/>
            </w:pPr>
          </w:p>
        </w:tc>
      </w:tr>
      <w:tr w:rsidR="009428D8" w:rsidRPr="007275DF" w14:paraId="15162A6F" w14:textId="77777777" w:rsidTr="006D0B54">
        <w:tc>
          <w:tcPr>
            <w:tcW w:w="1000" w:type="pct"/>
            <w:tcBorders>
              <w:bottom w:val="nil"/>
            </w:tcBorders>
          </w:tcPr>
          <w:p w14:paraId="3E1156D3" w14:textId="77777777" w:rsidR="009428D8" w:rsidRPr="007275DF" w:rsidRDefault="009428D8" w:rsidP="006D0B54">
            <w:pPr>
              <w:pStyle w:val="TAL"/>
            </w:pPr>
            <w:r w:rsidRPr="007275DF">
              <w:rPr>
                <w:noProof/>
                <w:lang w:val="it-IT"/>
              </w:rPr>
              <w:t>DL CCA model</w:t>
            </w:r>
          </w:p>
        </w:tc>
        <w:tc>
          <w:tcPr>
            <w:tcW w:w="1000" w:type="pct"/>
          </w:tcPr>
          <w:p w14:paraId="3A3CB9B7" w14:textId="77777777" w:rsidR="009428D8" w:rsidRPr="007275DF" w:rsidRDefault="009428D8" w:rsidP="006D0B54">
            <w:pPr>
              <w:pStyle w:val="TAL"/>
            </w:pPr>
            <w:r w:rsidRPr="007275DF">
              <w:t>Dynamic channel access</w:t>
            </w:r>
            <w:r w:rsidRPr="007275DF">
              <w:rPr>
                <w:vertAlign w:val="superscript"/>
              </w:rPr>
              <w:t>Note 1, 3</w:t>
            </w:r>
          </w:p>
        </w:tc>
        <w:tc>
          <w:tcPr>
            <w:tcW w:w="500" w:type="pct"/>
          </w:tcPr>
          <w:p w14:paraId="46AD6BE2" w14:textId="77777777" w:rsidR="009428D8" w:rsidRPr="007275DF" w:rsidRDefault="009428D8" w:rsidP="006D0B54">
            <w:pPr>
              <w:pStyle w:val="TAC"/>
            </w:pPr>
            <w:r w:rsidRPr="007275DF">
              <w:t>-</w:t>
            </w:r>
          </w:p>
        </w:tc>
        <w:tc>
          <w:tcPr>
            <w:tcW w:w="1000" w:type="pct"/>
            <w:tcBorders>
              <w:bottom w:val="nil"/>
            </w:tcBorders>
          </w:tcPr>
          <w:p w14:paraId="0610A51B" w14:textId="46ADC259" w:rsidR="009428D8" w:rsidRPr="007275DF" w:rsidRDefault="009428D8" w:rsidP="006D0B54">
            <w:pPr>
              <w:pStyle w:val="TAC"/>
            </w:pPr>
            <w:r w:rsidRPr="007275DF">
              <w:rPr>
                <w:noProof/>
              </w:rPr>
              <w:t>As specified in clause A.3.2</w:t>
            </w:r>
            <w:r w:rsidR="00B72CC3">
              <w:rPr>
                <w:noProof/>
              </w:rPr>
              <w:t>6</w:t>
            </w:r>
            <w:r w:rsidRPr="007275DF">
              <w:rPr>
                <w:noProof/>
              </w:rPr>
              <w:t>.2.1</w:t>
            </w:r>
          </w:p>
        </w:tc>
        <w:tc>
          <w:tcPr>
            <w:tcW w:w="1500" w:type="pct"/>
          </w:tcPr>
          <w:p w14:paraId="479AB4C8" w14:textId="77777777" w:rsidR="009428D8" w:rsidRPr="007275DF" w:rsidRDefault="009428D8" w:rsidP="006D0B54">
            <w:pPr>
              <w:pStyle w:val="TAL"/>
            </w:pPr>
          </w:p>
        </w:tc>
      </w:tr>
      <w:tr w:rsidR="009428D8" w:rsidRPr="007275DF" w14:paraId="6333B1C7" w14:textId="77777777" w:rsidTr="006D0B54">
        <w:tc>
          <w:tcPr>
            <w:tcW w:w="1000" w:type="pct"/>
            <w:tcBorders>
              <w:top w:val="nil"/>
              <w:bottom w:val="single" w:sz="4" w:space="0" w:color="auto"/>
            </w:tcBorders>
          </w:tcPr>
          <w:p w14:paraId="0E66ACA2" w14:textId="77777777" w:rsidR="009428D8" w:rsidRPr="007275DF" w:rsidRDefault="009428D8" w:rsidP="006D0B54">
            <w:pPr>
              <w:pStyle w:val="TAL"/>
            </w:pPr>
          </w:p>
        </w:tc>
        <w:tc>
          <w:tcPr>
            <w:tcW w:w="1000" w:type="pct"/>
          </w:tcPr>
          <w:p w14:paraId="13F98132"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65DE136F" w14:textId="77777777" w:rsidR="009428D8" w:rsidRPr="007275DF" w:rsidRDefault="009428D8" w:rsidP="006D0B54">
            <w:pPr>
              <w:pStyle w:val="TAC"/>
            </w:pPr>
            <w:r w:rsidRPr="007275DF">
              <w:t>-</w:t>
            </w:r>
          </w:p>
        </w:tc>
        <w:tc>
          <w:tcPr>
            <w:tcW w:w="1000" w:type="pct"/>
            <w:tcBorders>
              <w:top w:val="nil"/>
              <w:bottom w:val="single" w:sz="4" w:space="0" w:color="auto"/>
            </w:tcBorders>
          </w:tcPr>
          <w:p w14:paraId="139C72FA" w14:textId="77777777" w:rsidR="009428D8" w:rsidRPr="007275DF" w:rsidRDefault="009428D8" w:rsidP="006D0B54">
            <w:pPr>
              <w:pStyle w:val="TAC"/>
            </w:pPr>
          </w:p>
        </w:tc>
        <w:tc>
          <w:tcPr>
            <w:tcW w:w="1500" w:type="pct"/>
          </w:tcPr>
          <w:p w14:paraId="73F398A4" w14:textId="77777777" w:rsidR="009428D8" w:rsidRPr="007275DF" w:rsidRDefault="009428D8" w:rsidP="006D0B54">
            <w:pPr>
              <w:pStyle w:val="TAL"/>
            </w:pPr>
          </w:p>
        </w:tc>
      </w:tr>
      <w:tr w:rsidR="009428D8" w:rsidRPr="007275DF" w14:paraId="49826312" w14:textId="77777777" w:rsidTr="006D0B54">
        <w:tc>
          <w:tcPr>
            <w:tcW w:w="1000" w:type="pct"/>
            <w:tcBorders>
              <w:bottom w:val="nil"/>
            </w:tcBorders>
          </w:tcPr>
          <w:p w14:paraId="51381634" w14:textId="77777777" w:rsidR="009428D8" w:rsidRPr="007275DF" w:rsidRDefault="009428D8" w:rsidP="006D0B54">
            <w:pPr>
              <w:pStyle w:val="TAL"/>
            </w:pPr>
            <w:r w:rsidRPr="007275DF">
              <w:rPr>
                <w:noProof/>
                <w:lang w:val="it-IT"/>
              </w:rPr>
              <w:t>UL CCA model</w:t>
            </w:r>
          </w:p>
        </w:tc>
        <w:tc>
          <w:tcPr>
            <w:tcW w:w="1000" w:type="pct"/>
          </w:tcPr>
          <w:p w14:paraId="6FB8ACD8"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1ACBC026" w14:textId="77777777" w:rsidR="009428D8" w:rsidRPr="007275DF" w:rsidRDefault="009428D8" w:rsidP="006D0B54">
            <w:pPr>
              <w:pStyle w:val="TAC"/>
            </w:pPr>
            <w:r w:rsidRPr="007275DF">
              <w:t>-</w:t>
            </w:r>
          </w:p>
        </w:tc>
        <w:tc>
          <w:tcPr>
            <w:tcW w:w="1000" w:type="pct"/>
            <w:tcBorders>
              <w:bottom w:val="nil"/>
            </w:tcBorders>
          </w:tcPr>
          <w:p w14:paraId="15973804" w14:textId="1305B02B" w:rsidR="009428D8" w:rsidRPr="007275DF" w:rsidRDefault="009428D8" w:rsidP="006D0B54">
            <w:pPr>
              <w:pStyle w:val="TAC"/>
            </w:pPr>
            <w:r w:rsidRPr="007275DF">
              <w:rPr>
                <w:noProof/>
              </w:rPr>
              <w:t>As specified in clause A.3.2</w:t>
            </w:r>
            <w:r w:rsidR="00B72CC3">
              <w:rPr>
                <w:noProof/>
              </w:rPr>
              <w:t>6</w:t>
            </w:r>
            <w:r w:rsidRPr="007275DF">
              <w:rPr>
                <w:noProof/>
              </w:rPr>
              <w:t>.2.2</w:t>
            </w:r>
          </w:p>
        </w:tc>
        <w:tc>
          <w:tcPr>
            <w:tcW w:w="1500" w:type="pct"/>
          </w:tcPr>
          <w:p w14:paraId="654CAC7F" w14:textId="77777777" w:rsidR="009428D8" w:rsidRPr="007275DF" w:rsidRDefault="009428D8" w:rsidP="006D0B54">
            <w:pPr>
              <w:pStyle w:val="TAL"/>
            </w:pPr>
          </w:p>
        </w:tc>
      </w:tr>
      <w:tr w:rsidR="009428D8" w:rsidRPr="007275DF" w14:paraId="024E602B" w14:textId="77777777" w:rsidTr="006D0B54">
        <w:tc>
          <w:tcPr>
            <w:tcW w:w="1000" w:type="pct"/>
            <w:tcBorders>
              <w:top w:val="nil"/>
            </w:tcBorders>
          </w:tcPr>
          <w:p w14:paraId="2A1F88B3" w14:textId="77777777" w:rsidR="009428D8" w:rsidRPr="007275DF" w:rsidRDefault="009428D8" w:rsidP="006D0B54">
            <w:pPr>
              <w:pStyle w:val="TAL"/>
            </w:pPr>
          </w:p>
        </w:tc>
        <w:tc>
          <w:tcPr>
            <w:tcW w:w="1000" w:type="pct"/>
          </w:tcPr>
          <w:p w14:paraId="16CC08BB"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500" w:type="pct"/>
          </w:tcPr>
          <w:p w14:paraId="2C77AF46" w14:textId="77777777" w:rsidR="009428D8" w:rsidRPr="007275DF" w:rsidRDefault="009428D8" w:rsidP="006D0B54">
            <w:pPr>
              <w:pStyle w:val="TAC"/>
            </w:pPr>
            <w:r w:rsidRPr="007275DF">
              <w:t>-</w:t>
            </w:r>
          </w:p>
        </w:tc>
        <w:tc>
          <w:tcPr>
            <w:tcW w:w="1000" w:type="pct"/>
            <w:tcBorders>
              <w:top w:val="nil"/>
            </w:tcBorders>
          </w:tcPr>
          <w:p w14:paraId="068BD2E5" w14:textId="77777777" w:rsidR="009428D8" w:rsidRPr="007275DF" w:rsidRDefault="009428D8" w:rsidP="006D0B54">
            <w:pPr>
              <w:pStyle w:val="TAC"/>
            </w:pPr>
          </w:p>
        </w:tc>
        <w:tc>
          <w:tcPr>
            <w:tcW w:w="1500" w:type="pct"/>
          </w:tcPr>
          <w:p w14:paraId="3D265317" w14:textId="77777777" w:rsidR="009428D8" w:rsidRPr="007275DF" w:rsidRDefault="009428D8" w:rsidP="006D0B54">
            <w:pPr>
              <w:pStyle w:val="TAL"/>
            </w:pPr>
          </w:p>
        </w:tc>
      </w:tr>
      <w:tr w:rsidR="009428D8" w:rsidRPr="007275DF" w14:paraId="038BEC7F" w14:textId="77777777" w:rsidTr="006D0B54">
        <w:tc>
          <w:tcPr>
            <w:tcW w:w="2000" w:type="pct"/>
            <w:gridSpan w:val="2"/>
          </w:tcPr>
          <w:p w14:paraId="13CBF7B0" w14:textId="77777777" w:rsidR="009428D8" w:rsidRPr="007275DF" w:rsidRDefault="009428D8" w:rsidP="006D0B54">
            <w:pPr>
              <w:pStyle w:val="TAL"/>
            </w:pPr>
            <w:r w:rsidRPr="007275DF">
              <w:t>Time offset between cells</w:t>
            </w:r>
          </w:p>
        </w:tc>
        <w:tc>
          <w:tcPr>
            <w:tcW w:w="500" w:type="pct"/>
          </w:tcPr>
          <w:p w14:paraId="12E9D8E9" w14:textId="77777777" w:rsidR="009428D8" w:rsidRPr="007275DF" w:rsidRDefault="009428D8" w:rsidP="006D0B54">
            <w:pPr>
              <w:pStyle w:val="TAC"/>
            </w:pPr>
            <w:r w:rsidRPr="007275DF">
              <w:t>-</w:t>
            </w:r>
          </w:p>
        </w:tc>
        <w:tc>
          <w:tcPr>
            <w:tcW w:w="1000" w:type="pct"/>
          </w:tcPr>
          <w:p w14:paraId="30330F14"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1500" w:type="pct"/>
          </w:tcPr>
          <w:p w14:paraId="31D64117" w14:textId="77777777" w:rsidR="009428D8" w:rsidRPr="007275DF" w:rsidRDefault="009428D8" w:rsidP="006D0B54">
            <w:pPr>
              <w:pStyle w:val="TAL"/>
            </w:pPr>
            <w:r w:rsidRPr="007275DF">
              <w:rPr>
                <w:rFonts w:cs="v4.2.0"/>
              </w:rPr>
              <w:t>Synchronous cells</w:t>
            </w:r>
          </w:p>
        </w:tc>
      </w:tr>
      <w:tr w:rsidR="009428D8" w:rsidRPr="007275DF" w14:paraId="08B3102E" w14:textId="77777777" w:rsidTr="006D0B54">
        <w:tc>
          <w:tcPr>
            <w:tcW w:w="2000" w:type="pct"/>
            <w:gridSpan w:val="2"/>
          </w:tcPr>
          <w:p w14:paraId="29FC6F26" w14:textId="77777777" w:rsidR="009428D8" w:rsidRPr="007275DF" w:rsidRDefault="009428D8" w:rsidP="006D0B54">
            <w:pPr>
              <w:pStyle w:val="TAL"/>
            </w:pPr>
            <w:r w:rsidRPr="007275DF">
              <w:t>N310</w:t>
            </w:r>
          </w:p>
        </w:tc>
        <w:tc>
          <w:tcPr>
            <w:tcW w:w="500" w:type="pct"/>
          </w:tcPr>
          <w:p w14:paraId="5440C252" w14:textId="77777777" w:rsidR="009428D8" w:rsidRPr="007275DF" w:rsidRDefault="009428D8" w:rsidP="006D0B54">
            <w:pPr>
              <w:pStyle w:val="TAC"/>
            </w:pPr>
            <w:r w:rsidRPr="007275DF">
              <w:t>-</w:t>
            </w:r>
          </w:p>
        </w:tc>
        <w:tc>
          <w:tcPr>
            <w:tcW w:w="1000" w:type="pct"/>
          </w:tcPr>
          <w:p w14:paraId="536BA27F" w14:textId="77777777" w:rsidR="009428D8" w:rsidRPr="007275DF" w:rsidRDefault="009428D8" w:rsidP="006D0B54">
            <w:pPr>
              <w:pStyle w:val="TAC"/>
            </w:pPr>
            <w:r w:rsidRPr="007275DF">
              <w:rPr>
                <w:rFonts w:cs="v4.2.0"/>
              </w:rPr>
              <w:t>1</w:t>
            </w:r>
          </w:p>
        </w:tc>
        <w:tc>
          <w:tcPr>
            <w:tcW w:w="1500" w:type="pct"/>
          </w:tcPr>
          <w:p w14:paraId="6345D2C1" w14:textId="77777777" w:rsidR="009428D8" w:rsidRPr="007275DF" w:rsidRDefault="009428D8" w:rsidP="006D0B54">
            <w:pPr>
              <w:pStyle w:val="TAL"/>
            </w:pPr>
            <w:r w:rsidRPr="007275DF">
              <w:t>Maximum consecutive out-of-sync indications from lower layers</w:t>
            </w:r>
          </w:p>
        </w:tc>
      </w:tr>
      <w:tr w:rsidR="009428D8" w:rsidRPr="007275DF" w14:paraId="0FE3B29E" w14:textId="77777777" w:rsidTr="006D0B54">
        <w:tc>
          <w:tcPr>
            <w:tcW w:w="2000" w:type="pct"/>
            <w:gridSpan w:val="2"/>
          </w:tcPr>
          <w:p w14:paraId="588074EC" w14:textId="77777777" w:rsidR="009428D8" w:rsidRPr="007275DF" w:rsidRDefault="009428D8" w:rsidP="006D0B54">
            <w:pPr>
              <w:pStyle w:val="TAL"/>
            </w:pPr>
            <w:r w:rsidRPr="007275DF">
              <w:t>N311</w:t>
            </w:r>
          </w:p>
        </w:tc>
        <w:tc>
          <w:tcPr>
            <w:tcW w:w="500" w:type="pct"/>
          </w:tcPr>
          <w:p w14:paraId="53127520" w14:textId="77777777" w:rsidR="009428D8" w:rsidRPr="007275DF" w:rsidRDefault="009428D8" w:rsidP="006D0B54">
            <w:pPr>
              <w:pStyle w:val="TAC"/>
            </w:pPr>
            <w:r w:rsidRPr="007275DF">
              <w:t>-</w:t>
            </w:r>
          </w:p>
        </w:tc>
        <w:tc>
          <w:tcPr>
            <w:tcW w:w="1000" w:type="pct"/>
          </w:tcPr>
          <w:p w14:paraId="06241BFA" w14:textId="77777777" w:rsidR="009428D8" w:rsidRPr="007275DF" w:rsidRDefault="009428D8" w:rsidP="006D0B54">
            <w:pPr>
              <w:pStyle w:val="TAC"/>
            </w:pPr>
            <w:r w:rsidRPr="007275DF">
              <w:rPr>
                <w:rFonts w:cs="v4.2.0"/>
              </w:rPr>
              <w:t>1</w:t>
            </w:r>
          </w:p>
        </w:tc>
        <w:tc>
          <w:tcPr>
            <w:tcW w:w="1500" w:type="pct"/>
          </w:tcPr>
          <w:p w14:paraId="32520702" w14:textId="77777777" w:rsidR="009428D8" w:rsidRPr="007275DF" w:rsidRDefault="009428D8" w:rsidP="006D0B54">
            <w:pPr>
              <w:pStyle w:val="TAL"/>
            </w:pPr>
            <w:r w:rsidRPr="007275DF">
              <w:t>Minimum consecutive in-sync indications from lower layers</w:t>
            </w:r>
          </w:p>
        </w:tc>
      </w:tr>
      <w:tr w:rsidR="009428D8" w:rsidRPr="007275DF" w14:paraId="40B37CEF" w14:textId="77777777" w:rsidTr="006D0B54">
        <w:tc>
          <w:tcPr>
            <w:tcW w:w="2000" w:type="pct"/>
            <w:gridSpan w:val="2"/>
          </w:tcPr>
          <w:p w14:paraId="2D48178A" w14:textId="77777777" w:rsidR="009428D8" w:rsidRPr="007275DF" w:rsidRDefault="009428D8" w:rsidP="006D0B54">
            <w:pPr>
              <w:pStyle w:val="TAL"/>
            </w:pPr>
            <w:r w:rsidRPr="007275DF">
              <w:t>T310</w:t>
            </w:r>
          </w:p>
        </w:tc>
        <w:tc>
          <w:tcPr>
            <w:tcW w:w="500" w:type="pct"/>
          </w:tcPr>
          <w:p w14:paraId="41BBCF31" w14:textId="77777777" w:rsidR="009428D8" w:rsidRPr="007275DF" w:rsidRDefault="009428D8" w:rsidP="006D0B54">
            <w:pPr>
              <w:pStyle w:val="TAC"/>
            </w:pPr>
            <w:r w:rsidRPr="007275DF">
              <w:t>ms</w:t>
            </w:r>
          </w:p>
        </w:tc>
        <w:tc>
          <w:tcPr>
            <w:tcW w:w="1000" w:type="pct"/>
          </w:tcPr>
          <w:p w14:paraId="5D085E45" w14:textId="77777777" w:rsidR="009428D8" w:rsidRPr="007275DF" w:rsidRDefault="009428D8" w:rsidP="006D0B54">
            <w:pPr>
              <w:pStyle w:val="TAC"/>
            </w:pPr>
            <w:r w:rsidRPr="007275DF">
              <w:rPr>
                <w:rFonts w:cs="v4.2.0"/>
              </w:rPr>
              <w:t>0</w:t>
            </w:r>
          </w:p>
        </w:tc>
        <w:tc>
          <w:tcPr>
            <w:tcW w:w="1500" w:type="pct"/>
          </w:tcPr>
          <w:p w14:paraId="2515643F" w14:textId="77777777" w:rsidR="009428D8" w:rsidRPr="007275DF" w:rsidRDefault="009428D8" w:rsidP="006D0B54">
            <w:pPr>
              <w:pStyle w:val="TAL"/>
            </w:pPr>
            <w:r w:rsidRPr="007275DF">
              <w:rPr>
                <w:rFonts w:cs="v4.2.0"/>
              </w:rPr>
              <w:t>Radio link failure timer; T310 is disabled</w:t>
            </w:r>
          </w:p>
        </w:tc>
      </w:tr>
      <w:tr w:rsidR="009428D8" w:rsidRPr="007275DF" w14:paraId="3C7AA065" w14:textId="77777777" w:rsidTr="006D0B54">
        <w:tc>
          <w:tcPr>
            <w:tcW w:w="2000" w:type="pct"/>
            <w:gridSpan w:val="2"/>
          </w:tcPr>
          <w:p w14:paraId="40CCB192" w14:textId="77777777" w:rsidR="009428D8" w:rsidRPr="007275DF" w:rsidRDefault="009428D8" w:rsidP="006D0B54">
            <w:pPr>
              <w:pStyle w:val="TAL"/>
            </w:pPr>
            <w:r w:rsidRPr="007275DF">
              <w:t>T311</w:t>
            </w:r>
          </w:p>
        </w:tc>
        <w:tc>
          <w:tcPr>
            <w:tcW w:w="500" w:type="pct"/>
          </w:tcPr>
          <w:p w14:paraId="07C4F23A" w14:textId="77777777" w:rsidR="009428D8" w:rsidRPr="007275DF" w:rsidRDefault="009428D8" w:rsidP="006D0B54">
            <w:pPr>
              <w:pStyle w:val="TAC"/>
            </w:pPr>
            <w:r w:rsidRPr="007275DF">
              <w:t>ms</w:t>
            </w:r>
          </w:p>
        </w:tc>
        <w:tc>
          <w:tcPr>
            <w:tcW w:w="1000" w:type="pct"/>
          </w:tcPr>
          <w:p w14:paraId="298D59C9" w14:textId="77777777" w:rsidR="009428D8" w:rsidRPr="007275DF" w:rsidRDefault="009428D8" w:rsidP="006D0B54">
            <w:pPr>
              <w:pStyle w:val="TAC"/>
            </w:pPr>
            <w:r w:rsidRPr="007275DF">
              <w:rPr>
                <w:rFonts w:cs="v4.2.0"/>
              </w:rPr>
              <w:t>3000</w:t>
            </w:r>
          </w:p>
        </w:tc>
        <w:tc>
          <w:tcPr>
            <w:tcW w:w="1500" w:type="pct"/>
          </w:tcPr>
          <w:p w14:paraId="2EBA4F22" w14:textId="77777777" w:rsidR="009428D8" w:rsidRPr="007275DF" w:rsidRDefault="009428D8" w:rsidP="006D0B54">
            <w:pPr>
              <w:pStyle w:val="TAL"/>
            </w:pPr>
            <w:r w:rsidRPr="007275DF">
              <w:rPr>
                <w:rFonts w:cs="v4.2.0"/>
              </w:rPr>
              <w:t>RRC re-establishment timer</w:t>
            </w:r>
          </w:p>
        </w:tc>
      </w:tr>
      <w:tr w:rsidR="009428D8" w:rsidRPr="007275DF" w14:paraId="0AF430F9" w14:textId="77777777" w:rsidTr="006D0B54">
        <w:tc>
          <w:tcPr>
            <w:tcW w:w="2000" w:type="pct"/>
            <w:gridSpan w:val="2"/>
            <w:tcBorders>
              <w:bottom w:val="single" w:sz="4" w:space="0" w:color="auto"/>
            </w:tcBorders>
          </w:tcPr>
          <w:p w14:paraId="476822C0" w14:textId="77777777" w:rsidR="009428D8" w:rsidRPr="007275DF" w:rsidRDefault="009428D8" w:rsidP="006D0B54">
            <w:pPr>
              <w:pStyle w:val="TAL"/>
            </w:pPr>
            <w:r w:rsidRPr="007275DF">
              <w:rPr>
                <w:lang w:eastAsia="zh-CN"/>
              </w:rPr>
              <w:t>Access Barring Information</w:t>
            </w:r>
          </w:p>
        </w:tc>
        <w:tc>
          <w:tcPr>
            <w:tcW w:w="500" w:type="pct"/>
          </w:tcPr>
          <w:p w14:paraId="0109F459" w14:textId="77777777" w:rsidR="009428D8" w:rsidRPr="007275DF" w:rsidRDefault="009428D8" w:rsidP="006D0B54">
            <w:pPr>
              <w:pStyle w:val="TAC"/>
            </w:pPr>
            <w:r w:rsidRPr="007275DF">
              <w:t>-</w:t>
            </w:r>
          </w:p>
        </w:tc>
        <w:tc>
          <w:tcPr>
            <w:tcW w:w="1000" w:type="pct"/>
          </w:tcPr>
          <w:p w14:paraId="75EFB094" w14:textId="77777777" w:rsidR="009428D8" w:rsidRPr="007275DF" w:rsidRDefault="009428D8" w:rsidP="006D0B54">
            <w:pPr>
              <w:pStyle w:val="TAC"/>
            </w:pPr>
            <w:r w:rsidRPr="007275DF">
              <w:rPr>
                <w:rFonts w:cs="v4.2.0"/>
                <w:lang w:eastAsia="zh-CN"/>
              </w:rPr>
              <w:t>Not Sent</w:t>
            </w:r>
          </w:p>
        </w:tc>
        <w:tc>
          <w:tcPr>
            <w:tcW w:w="1500" w:type="pct"/>
          </w:tcPr>
          <w:p w14:paraId="07560B17" w14:textId="77777777" w:rsidR="009428D8" w:rsidRPr="007275DF" w:rsidRDefault="009428D8" w:rsidP="006D0B54">
            <w:pPr>
              <w:pStyle w:val="TAL"/>
            </w:pPr>
            <w:r w:rsidRPr="007275DF">
              <w:rPr>
                <w:rFonts w:cs="v4.2.0"/>
              </w:rPr>
              <w:t>No additional delays in random access procedure.</w:t>
            </w:r>
          </w:p>
        </w:tc>
      </w:tr>
      <w:tr w:rsidR="009428D8" w:rsidRPr="007275DF" w14:paraId="5D624A11" w14:textId="77777777" w:rsidTr="006D0B54">
        <w:tc>
          <w:tcPr>
            <w:tcW w:w="1000" w:type="pct"/>
            <w:tcBorders>
              <w:bottom w:val="nil"/>
            </w:tcBorders>
          </w:tcPr>
          <w:p w14:paraId="55077C19" w14:textId="77777777" w:rsidR="009428D8" w:rsidRPr="007275DF" w:rsidRDefault="009428D8" w:rsidP="006D0B54">
            <w:pPr>
              <w:pStyle w:val="TAL"/>
            </w:pPr>
            <w:r w:rsidRPr="007275DF">
              <w:rPr>
                <w:lang w:eastAsia="zh-CN"/>
              </w:rPr>
              <w:t>SSB configuration</w:t>
            </w:r>
          </w:p>
        </w:tc>
        <w:tc>
          <w:tcPr>
            <w:tcW w:w="1000" w:type="pct"/>
          </w:tcPr>
          <w:p w14:paraId="1B30BB6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37921C9C" w14:textId="77777777" w:rsidR="009428D8" w:rsidRPr="007275DF" w:rsidRDefault="009428D8" w:rsidP="006D0B54">
            <w:pPr>
              <w:pStyle w:val="TAC"/>
            </w:pPr>
            <w:r w:rsidRPr="007275DF">
              <w:t>-</w:t>
            </w:r>
          </w:p>
        </w:tc>
        <w:tc>
          <w:tcPr>
            <w:tcW w:w="1000" w:type="pct"/>
          </w:tcPr>
          <w:p w14:paraId="7B605D5E" w14:textId="77777777" w:rsidR="009428D8" w:rsidRPr="007275DF" w:rsidRDefault="009428D8" w:rsidP="006D0B54">
            <w:pPr>
              <w:pStyle w:val="TAC"/>
            </w:pPr>
            <w:r w:rsidRPr="007275DF">
              <w:rPr>
                <w:rFonts w:cs="v4.2.0"/>
                <w:bCs/>
                <w:lang w:eastAsia="zh-CN"/>
              </w:rPr>
              <w:t>SSB.2 CCA</w:t>
            </w:r>
          </w:p>
        </w:tc>
        <w:tc>
          <w:tcPr>
            <w:tcW w:w="1500" w:type="pct"/>
          </w:tcPr>
          <w:p w14:paraId="3AEAD10A" w14:textId="77777777" w:rsidR="009428D8" w:rsidRPr="007275DF" w:rsidRDefault="009428D8" w:rsidP="006D0B54">
            <w:pPr>
              <w:pStyle w:val="TAL"/>
            </w:pPr>
            <w:r w:rsidRPr="007275DF">
              <w:t>Table A.3.10A.1.2-1</w:t>
            </w:r>
          </w:p>
        </w:tc>
      </w:tr>
      <w:tr w:rsidR="009428D8" w:rsidRPr="007275DF" w14:paraId="406F417A" w14:textId="77777777" w:rsidTr="006D0B54">
        <w:tc>
          <w:tcPr>
            <w:tcW w:w="1000" w:type="pct"/>
            <w:tcBorders>
              <w:top w:val="nil"/>
            </w:tcBorders>
          </w:tcPr>
          <w:p w14:paraId="1EC05B6C" w14:textId="77777777" w:rsidR="009428D8" w:rsidRPr="007275DF" w:rsidRDefault="009428D8" w:rsidP="006D0B54">
            <w:pPr>
              <w:pStyle w:val="TAL"/>
            </w:pPr>
          </w:p>
        </w:tc>
        <w:tc>
          <w:tcPr>
            <w:tcW w:w="1000" w:type="pct"/>
          </w:tcPr>
          <w:p w14:paraId="548011A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50312DB2" w14:textId="77777777" w:rsidR="009428D8" w:rsidRPr="007275DF" w:rsidRDefault="009428D8" w:rsidP="006D0B54">
            <w:pPr>
              <w:pStyle w:val="TAC"/>
            </w:pPr>
            <w:r w:rsidRPr="007275DF">
              <w:t>-</w:t>
            </w:r>
          </w:p>
        </w:tc>
        <w:tc>
          <w:tcPr>
            <w:tcW w:w="1000" w:type="pct"/>
          </w:tcPr>
          <w:p w14:paraId="09B2E833" w14:textId="77777777" w:rsidR="009428D8" w:rsidRPr="007275DF" w:rsidRDefault="009428D8" w:rsidP="006D0B54">
            <w:pPr>
              <w:pStyle w:val="TAC"/>
            </w:pPr>
            <w:r w:rsidRPr="007275DF">
              <w:rPr>
                <w:rFonts w:cs="v4.2.0"/>
                <w:bCs/>
                <w:lang w:eastAsia="zh-CN"/>
              </w:rPr>
              <w:t>SSB.1 CCA</w:t>
            </w:r>
          </w:p>
        </w:tc>
        <w:tc>
          <w:tcPr>
            <w:tcW w:w="1500" w:type="pct"/>
          </w:tcPr>
          <w:p w14:paraId="2F829A89" w14:textId="77777777" w:rsidR="009428D8" w:rsidRPr="007275DF" w:rsidRDefault="009428D8" w:rsidP="006D0B54">
            <w:pPr>
              <w:pStyle w:val="TAL"/>
            </w:pPr>
            <w:r w:rsidRPr="007275DF">
              <w:t>Table A.3.10A.1.1-1</w:t>
            </w:r>
          </w:p>
        </w:tc>
      </w:tr>
      <w:tr w:rsidR="009428D8" w:rsidRPr="007275DF" w14:paraId="452FAD11" w14:textId="77777777" w:rsidTr="006D0B54">
        <w:tc>
          <w:tcPr>
            <w:tcW w:w="2000" w:type="pct"/>
            <w:gridSpan w:val="2"/>
          </w:tcPr>
          <w:p w14:paraId="072FB8A5" w14:textId="77777777" w:rsidR="009428D8" w:rsidRPr="007275DF" w:rsidRDefault="009428D8" w:rsidP="006D0B54">
            <w:pPr>
              <w:pStyle w:val="TAL"/>
            </w:pPr>
            <w:r w:rsidRPr="007275DF">
              <w:rPr>
                <w:rFonts w:cs="v4.2.0"/>
                <w:lang w:val="it-IT" w:eastAsia="zh-CN"/>
              </w:rPr>
              <w:t>DBT window configuration</w:t>
            </w:r>
          </w:p>
        </w:tc>
        <w:tc>
          <w:tcPr>
            <w:tcW w:w="500" w:type="pct"/>
          </w:tcPr>
          <w:p w14:paraId="4CCB44D1" w14:textId="77777777" w:rsidR="009428D8" w:rsidRPr="007275DF" w:rsidRDefault="009428D8" w:rsidP="006D0B54">
            <w:pPr>
              <w:pStyle w:val="TAC"/>
            </w:pPr>
            <w:r w:rsidRPr="007275DF">
              <w:t>-</w:t>
            </w:r>
          </w:p>
        </w:tc>
        <w:tc>
          <w:tcPr>
            <w:tcW w:w="1000" w:type="pct"/>
          </w:tcPr>
          <w:p w14:paraId="2D1BEC94" w14:textId="3CBEBCAD" w:rsidR="009428D8" w:rsidRPr="007275DF" w:rsidRDefault="009428D8" w:rsidP="006D0B54">
            <w:pPr>
              <w:pStyle w:val="TAC"/>
            </w:pPr>
            <w:r w:rsidRPr="007275DF">
              <w:t>DBT.1</w:t>
            </w:r>
          </w:p>
        </w:tc>
        <w:tc>
          <w:tcPr>
            <w:tcW w:w="1500" w:type="pct"/>
          </w:tcPr>
          <w:p w14:paraId="234FBDC3" w14:textId="77777777" w:rsidR="009428D8" w:rsidRPr="007275DF" w:rsidRDefault="009428D8" w:rsidP="006D0B54">
            <w:pPr>
              <w:pStyle w:val="TAL"/>
            </w:pPr>
            <w:r w:rsidRPr="007275DF">
              <w:t xml:space="preserve">Table </w:t>
            </w:r>
            <w:r>
              <w:t>A.3.28</w:t>
            </w:r>
            <w:r w:rsidRPr="007275DF">
              <w:t>.1-1</w:t>
            </w:r>
          </w:p>
        </w:tc>
      </w:tr>
      <w:tr w:rsidR="009428D8" w:rsidRPr="007275DF" w14:paraId="10BF8656" w14:textId="77777777" w:rsidTr="006D0B54">
        <w:tc>
          <w:tcPr>
            <w:tcW w:w="2000" w:type="pct"/>
            <w:gridSpan w:val="2"/>
          </w:tcPr>
          <w:p w14:paraId="510F4D1A" w14:textId="77777777" w:rsidR="009428D8" w:rsidRPr="007275DF" w:rsidRDefault="009428D8" w:rsidP="006D0B54">
            <w:pPr>
              <w:pStyle w:val="TAL"/>
            </w:pPr>
            <w:r w:rsidRPr="007275DF">
              <w:rPr>
                <w:rFonts w:cs="v4.2.0"/>
                <w:lang w:val="it-IT" w:eastAsia="zh-CN"/>
              </w:rPr>
              <w:t>SMTC configuration</w:t>
            </w:r>
          </w:p>
        </w:tc>
        <w:tc>
          <w:tcPr>
            <w:tcW w:w="500" w:type="pct"/>
          </w:tcPr>
          <w:p w14:paraId="530DB5D0" w14:textId="77777777" w:rsidR="009428D8" w:rsidRPr="007275DF" w:rsidRDefault="009428D8" w:rsidP="006D0B54">
            <w:pPr>
              <w:pStyle w:val="TAC"/>
            </w:pPr>
            <w:r w:rsidRPr="007275DF">
              <w:t>-</w:t>
            </w:r>
          </w:p>
        </w:tc>
        <w:tc>
          <w:tcPr>
            <w:tcW w:w="1000" w:type="pct"/>
          </w:tcPr>
          <w:p w14:paraId="5004BE75" w14:textId="77777777" w:rsidR="009428D8" w:rsidRPr="007275DF" w:rsidRDefault="009428D8" w:rsidP="006D0B54">
            <w:pPr>
              <w:pStyle w:val="TAC"/>
            </w:pPr>
            <w:r w:rsidRPr="007275DF">
              <w:rPr>
                <w:rFonts w:cs="v4.2.0"/>
                <w:bCs/>
                <w:lang w:eastAsia="zh-CN"/>
              </w:rPr>
              <w:t>SMTC pattern 1</w:t>
            </w:r>
          </w:p>
        </w:tc>
        <w:tc>
          <w:tcPr>
            <w:tcW w:w="1500" w:type="pct"/>
          </w:tcPr>
          <w:p w14:paraId="610B7CCC" w14:textId="77777777" w:rsidR="009428D8" w:rsidRPr="007275DF" w:rsidRDefault="009428D8" w:rsidP="006D0B54">
            <w:pPr>
              <w:pStyle w:val="TAL"/>
            </w:pPr>
          </w:p>
        </w:tc>
      </w:tr>
      <w:tr w:rsidR="009428D8" w:rsidRPr="007275DF" w14:paraId="0190A316" w14:textId="77777777" w:rsidTr="006D0B54">
        <w:tc>
          <w:tcPr>
            <w:tcW w:w="2000" w:type="pct"/>
            <w:gridSpan w:val="2"/>
          </w:tcPr>
          <w:p w14:paraId="1E915E1F" w14:textId="77777777" w:rsidR="009428D8" w:rsidRPr="007275DF" w:rsidRDefault="009428D8" w:rsidP="006D0B54">
            <w:pPr>
              <w:pStyle w:val="TAL"/>
            </w:pPr>
            <w:r w:rsidRPr="007275DF">
              <w:t>DRX cycle length</w:t>
            </w:r>
          </w:p>
        </w:tc>
        <w:tc>
          <w:tcPr>
            <w:tcW w:w="500" w:type="pct"/>
          </w:tcPr>
          <w:p w14:paraId="49D48CAD" w14:textId="77777777" w:rsidR="009428D8" w:rsidRPr="007275DF" w:rsidRDefault="009428D8" w:rsidP="006D0B54">
            <w:pPr>
              <w:pStyle w:val="TAC"/>
            </w:pPr>
            <w:r w:rsidRPr="007275DF">
              <w:t>s</w:t>
            </w:r>
          </w:p>
        </w:tc>
        <w:tc>
          <w:tcPr>
            <w:tcW w:w="1000" w:type="pct"/>
          </w:tcPr>
          <w:p w14:paraId="7A259246" w14:textId="77777777" w:rsidR="009428D8" w:rsidRPr="007275DF" w:rsidRDefault="009428D8" w:rsidP="006D0B54">
            <w:pPr>
              <w:pStyle w:val="TAC"/>
            </w:pPr>
            <w:r w:rsidRPr="007275DF">
              <w:t>OFF</w:t>
            </w:r>
          </w:p>
        </w:tc>
        <w:tc>
          <w:tcPr>
            <w:tcW w:w="1500" w:type="pct"/>
          </w:tcPr>
          <w:p w14:paraId="0E6987EF" w14:textId="77777777" w:rsidR="009428D8" w:rsidRPr="007275DF" w:rsidRDefault="009428D8" w:rsidP="006D0B54">
            <w:pPr>
              <w:pStyle w:val="TAL"/>
            </w:pPr>
          </w:p>
        </w:tc>
      </w:tr>
      <w:tr w:rsidR="009428D8" w:rsidRPr="007275DF" w14:paraId="357218D1" w14:textId="77777777" w:rsidTr="006D0B54">
        <w:tc>
          <w:tcPr>
            <w:tcW w:w="2000" w:type="pct"/>
            <w:gridSpan w:val="2"/>
          </w:tcPr>
          <w:p w14:paraId="24CD2C81" w14:textId="77777777" w:rsidR="009428D8" w:rsidRPr="007275DF" w:rsidRDefault="009428D8" w:rsidP="006D0B54">
            <w:pPr>
              <w:pStyle w:val="TAL"/>
            </w:pPr>
            <w:r w:rsidRPr="007275DF">
              <w:rPr>
                <w:rFonts w:cs="Arial"/>
                <w:lang w:eastAsia="zh-CN"/>
              </w:rPr>
              <w:t>PRACH configuration</w:t>
            </w:r>
          </w:p>
        </w:tc>
        <w:tc>
          <w:tcPr>
            <w:tcW w:w="500" w:type="pct"/>
          </w:tcPr>
          <w:p w14:paraId="6E311C77" w14:textId="77777777" w:rsidR="009428D8" w:rsidRPr="007275DF" w:rsidRDefault="009428D8" w:rsidP="006D0B54">
            <w:pPr>
              <w:pStyle w:val="TAC"/>
            </w:pPr>
            <w:r w:rsidRPr="007275DF">
              <w:t>-</w:t>
            </w:r>
          </w:p>
        </w:tc>
        <w:tc>
          <w:tcPr>
            <w:tcW w:w="1000" w:type="pct"/>
          </w:tcPr>
          <w:p w14:paraId="6D1DF122" w14:textId="7C58FEAD" w:rsidR="009428D8" w:rsidRPr="007275DF" w:rsidRDefault="00B72CC3" w:rsidP="006D0B54">
            <w:pPr>
              <w:pStyle w:val="TAC"/>
            </w:pPr>
            <w:r w:rsidRPr="002E3D78">
              <w:t>FR1 PRACH configuration 1 under CCA</w:t>
            </w:r>
          </w:p>
        </w:tc>
        <w:tc>
          <w:tcPr>
            <w:tcW w:w="1500" w:type="pct"/>
          </w:tcPr>
          <w:p w14:paraId="30B89D2A" w14:textId="35E6F44B" w:rsidR="009428D8" w:rsidRPr="007275DF" w:rsidRDefault="00B72CC3" w:rsidP="006D0B54">
            <w:pPr>
              <w:pStyle w:val="TAL"/>
            </w:pPr>
            <w:r>
              <w:t>Table A.3.8A.2.1-1</w:t>
            </w:r>
          </w:p>
        </w:tc>
      </w:tr>
      <w:tr w:rsidR="009428D8" w:rsidRPr="007275DF" w14:paraId="7CBD2E9B" w14:textId="77777777" w:rsidTr="006D0B54">
        <w:tc>
          <w:tcPr>
            <w:tcW w:w="2000" w:type="pct"/>
            <w:gridSpan w:val="2"/>
          </w:tcPr>
          <w:p w14:paraId="752EEB7B" w14:textId="77777777" w:rsidR="009428D8" w:rsidRPr="007275DF" w:rsidRDefault="009428D8" w:rsidP="006D0B54">
            <w:pPr>
              <w:pStyle w:val="TAL"/>
            </w:pPr>
            <w:r w:rsidRPr="007275DF">
              <w:rPr>
                <w:lang w:eastAsia="zh-CN"/>
              </w:rPr>
              <w:t>T1</w:t>
            </w:r>
          </w:p>
        </w:tc>
        <w:tc>
          <w:tcPr>
            <w:tcW w:w="500" w:type="pct"/>
          </w:tcPr>
          <w:p w14:paraId="240CBA8E" w14:textId="77777777" w:rsidR="009428D8" w:rsidRPr="007275DF" w:rsidRDefault="009428D8" w:rsidP="006D0B54">
            <w:pPr>
              <w:pStyle w:val="TAC"/>
            </w:pPr>
            <w:r w:rsidRPr="007275DF">
              <w:t>s</w:t>
            </w:r>
          </w:p>
        </w:tc>
        <w:tc>
          <w:tcPr>
            <w:tcW w:w="1000" w:type="pct"/>
          </w:tcPr>
          <w:p w14:paraId="175DB095" w14:textId="186FB855" w:rsidR="009428D8" w:rsidRPr="007275DF" w:rsidRDefault="009428D8" w:rsidP="006D0B54">
            <w:pPr>
              <w:pStyle w:val="TAC"/>
            </w:pPr>
            <w:r w:rsidRPr="007275DF">
              <w:rPr>
                <w:lang w:eastAsia="zh-CN"/>
              </w:rPr>
              <w:t>5</w:t>
            </w:r>
          </w:p>
        </w:tc>
        <w:tc>
          <w:tcPr>
            <w:tcW w:w="1500" w:type="pct"/>
          </w:tcPr>
          <w:p w14:paraId="004BF330" w14:textId="77777777" w:rsidR="009428D8" w:rsidRPr="007275DF" w:rsidRDefault="009428D8" w:rsidP="006D0B54">
            <w:pPr>
              <w:pStyle w:val="TAL"/>
            </w:pPr>
          </w:p>
        </w:tc>
      </w:tr>
      <w:tr w:rsidR="009428D8" w:rsidRPr="007275DF" w14:paraId="311ED06A" w14:textId="77777777" w:rsidTr="006D0B54">
        <w:tc>
          <w:tcPr>
            <w:tcW w:w="2000" w:type="pct"/>
            <w:gridSpan w:val="2"/>
          </w:tcPr>
          <w:p w14:paraId="00B1FD08" w14:textId="77777777" w:rsidR="009428D8" w:rsidRPr="007275DF" w:rsidRDefault="009428D8" w:rsidP="006D0B54">
            <w:pPr>
              <w:pStyle w:val="TAL"/>
            </w:pPr>
            <w:r w:rsidRPr="007275DF">
              <w:t>T</w:t>
            </w:r>
            <w:r w:rsidRPr="007275DF">
              <w:rPr>
                <w:lang w:eastAsia="zh-CN"/>
              </w:rPr>
              <w:t>2</w:t>
            </w:r>
          </w:p>
        </w:tc>
        <w:tc>
          <w:tcPr>
            <w:tcW w:w="500" w:type="pct"/>
          </w:tcPr>
          <w:p w14:paraId="4744BC0D" w14:textId="77777777" w:rsidR="009428D8" w:rsidRPr="007275DF" w:rsidRDefault="009428D8" w:rsidP="006D0B54">
            <w:pPr>
              <w:pStyle w:val="TAC"/>
            </w:pPr>
            <w:r w:rsidRPr="007275DF">
              <w:t>ms</w:t>
            </w:r>
          </w:p>
        </w:tc>
        <w:tc>
          <w:tcPr>
            <w:tcW w:w="1000" w:type="pct"/>
          </w:tcPr>
          <w:p w14:paraId="32EF15A4" w14:textId="10FF52D9" w:rsidR="009428D8" w:rsidRPr="007275DF" w:rsidRDefault="00B72CC3" w:rsidP="006D0B54">
            <w:pPr>
              <w:pStyle w:val="TAC"/>
            </w:pPr>
            <w:r>
              <w:rPr>
                <w:lang w:eastAsia="zh-CN"/>
              </w:rPr>
              <w:t>480</w:t>
            </w:r>
          </w:p>
        </w:tc>
        <w:tc>
          <w:tcPr>
            <w:tcW w:w="1500" w:type="pct"/>
          </w:tcPr>
          <w:p w14:paraId="191E0E7F" w14:textId="77777777" w:rsidR="009428D8" w:rsidRPr="007275DF" w:rsidRDefault="009428D8" w:rsidP="006D0B54">
            <w:pPr>
              <w:pStyle w:val="TAL"/>
            </w:pPr>
            <w:r w:rsidRPr="007275DF">
              <w:rPr>
                <w:lang w:eastAsia="zh-CN"/>
              </w:rPr>
              <w:t>Time for the UE to detect RLF</w:t>
            </w:r>
          </w:p>
        </w:tc>
      </w:tr>
      <w:tr w:rsidR="009428D8" w:rsidRPr="007275DF" w14:paraId="482520D9" w14:textId="77777777" w:rsidTr="006D0B54">
        <w:tc>
          <w:tcPr>
            <w:tcW w:w="2000" w:type="pct"/>
            <w:gridSpan w:val="2"/>
          </w:tcPr>
          <w:p w14:paraId="062E47C8" w14:textId="77777777" w:rsidR="009428D8" w:rsidRPr="007275DF" w:rsidRDefault="009428D8" w:rsidP="006D0B54">
            <w:pPr>
              <w:pStyle w:val="TAL"/>
            </w:pPr>
            <w:r w:rsidRPr="007275DF">
              <w:t>T</w:t>
            </w:r>
            <w:r w:rsidRPr="007275DF">
              <w:rPr>
                <w:lang w:eastAsia="zh-CN"/>
              </w:rPr>
              <w:t>3</w:t>
            </w:r>
          </w:p>
        </w:tc>
        <w:tc>
          <w:tcPr>
            <w:tcW w:w="500" w:type="pct"/>
          </w:tcPr>
          <w:p w14:paraId="38846BE5" w14:textId="77777777" w:rsidR="009428D8" w:rsidRPr="007275DF" w:rsidRDefault="009428D8" w:rsidP="006D0B54">
            <w:pPr>
              <w:pStyle w:val="TAC"/>
            </w:pPr>
            <w:r w:rsidRPr="007275DF">
              <w:t>s</w:t>
            </w:r>
          </w:p>
        </w:tc>
        <w:tc>
          <w:tcPr>
            <w:tcW w:w="1000" w:type="pct"/>
          </w:tcPr>
          <w:p w14:paraId="4B2BF86C" w14:textId="38167404" w:rsidR="009428D8" w:rsidRPr="007275DF" w:rsidRDefault="009428D8" w:rsidP="006D0B54">
            <w:pPr>
              <w:pStyle w:val="TAC"/>
            </w:pPr>
            <w:r w:rsidRPr="007275DF">
              <w:t>2</w:t>
            </w:r>
          </w:p>
        </w:tc>
        <w:tc>
          <w:tcPr>
            <w:tcW w:w="1500" w:type="pct"/>
          </w:tcPr>
          <w:p w14:paraId="70E624F8" w14:textId="77777777" w:rsidR="009428D8" w:rsidRPr="007275DF" w:rsidRDefault="009428D8" w:rsidP="006D0B54">
            <w:pPr>
              <w:pStyle w:val="TAL"/>
            </w:pPr>
          </w:p>
        </w:tc>
      </w:tr>
      <w:tr w:rsidR="009428D8" w:rsidRPr="007275DF" w14:paraId="6BFABF22" w14:textId="77777777" w:rsidTr="006D0B54">
        <w:tc>
          <w:tcPr>
            <w:tcW w:w="5000" w:type="pct"/>
            <w:gridSpan w:val="5"/>
          </w:tcPr>
          <w:p w14:paraId="536A0E41"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26B1C342"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0C9C872F" w14:textId="77777777" w:rsidR="009428D8" w:rsidRPr="007275DF" w:rsidRDefault="009428D8" w:rsidP="006D0B54">
            <w:pPr>
              <w:pStyle w:val="TAN"/>
            </w:pPr>
            <w:r w:rsidRPr="007275DF">
              <w:t>NOTE 3:</w:t>
            </w:r>
            <w:r w:rsidRPr="007275DF">
              <w:tab/>
              <w:t>For a UE supporting both semi-static and dynamic channel access, the UE can be tested under dynamic channel occupancy only.</w:t>
            </w:r>
          </w:p>
        </w:tc>
      </w:tr>
    </w:tbl>
    <w:p w14:paraId="0D8369E0" w14:textId="77777777" w:rsidR="009428D8" w:rsidRPr="007275DF" w:rsidRDefault="009428D8" w:rsidP="009428D8"/>
    <w:p w14:paraId="058166DC" w14:textId="77777777" w:rsidR="009428D8" w:rsidRPr="007275DF" w:rsidRDefault="009428D8" w:rsidP="00F860FA">
      <w:pPr>
        <w:pStyle w:val="TH"/>
      </w:pPr>
      <w:r w:rsidRPr="007275DF">
        <w:lastRenderedPageBreak/>
        <w:t>Table A.11.2.2.1.1.1-3: Cell specific test parameters for NR intra-frequency RRC Re-establishment test case with CCA</w:t>
      </w:r>
    </w:p>
    <w:tbl>
      <w:tblPr>
        <w:tblW w:w="8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67"/>
      </w:tblGrid>
      <w:tr w:rsidR="009428D8" w:rsidRPr="007275DF" w14:paraId="7C1897A4" w14:textId="77777777" w:rsidTr="006D0B54">
        <w:trPr>
          <w:cantSplit/>
          <w:jc w:val="center"/>
        </w:trPr>
        <w:tc>
          <w:tcPr>
            <w:tcW w:w="1951" w:type="dxa"/>
            <w:vMerge w:val="restart"/>
            <w:tcBorders>
              <w:top w:val="single" w:sz="4" w:space="0" w:color="auto"/>
              <w:left w:val="single" w:sz="4" w:space="0" w:color="auto"/>
            </w:tcBorders>
          </w:tcPr>
          <w:p w14:paraId="5053A70A" w14:textId="77777777" w:rsidR="009428D8" w:rsidRPr="007275DF" w:rsidRDefault="009428D8" w:rsidP="00F860FA">
            <w:pPr>
              <w:pStyle w:val="TAH"/>
              <w:rPr>
                <w:rFonts w:cs="Arial"/>
              </w:rPr>
            </w:pPr>
            <w:r w:rsidRPr="007275DF">
              <w:t>Parameter</w:t>
            </w:r>
          </w:p>
        </w:tc>
        <w:tc>
          <w:tcPr>
            <w:tcW w:w="1794" w:type="dxa"/>
            <w:vMerge w:val="restart"/>
            <w:tcBorders>
              <w:top w:val="single" w:sz="4" w:space="0" w:color="auto"/>
            </w:tcBorders>
          </w:tcPr>
          <w:p w14:paraId="343C0F6A" w14:textId="77777777" w:rsidR="009428D8" w:rsidRPr="007275DF" w:rsidRDefault="009428D8" w:rsidP="00F860FA">
            <w:pPr>
              <w:pStyle w:val="TAH"/>
              <w:rPr>
                <w:rFonts w:cs="Arial"/>
              </w:rPr>
            </w:pPr>
            <w:r w:rsidRPr="007275DF">
              <w:t>Unit</w:t>
            </w:r>
          </w:p>
        </w:tc>
        <w:tc>
          <w:tcPr>
            <w:tcW w:w="2742" w:type="dxa"/>
            <w:gridSpan w:val="5"/>
            <w:tcBorders>
              <w:top w:val="single" w:sz="4" w:space="0" w:color="auto"/>
            </w:tcBorders>
          </w:tcPr>
          <w:p w14:paraId="7F2814BE" w14:textId="77777777" w:rsidR="009428D8" w:rsidRPr="007275DF" w:rsidRDefault="009428D8" w:rsidP="00F860FA">
            <w:pPr>
              <w:pStyle w:val="TAH"/>
              <w:rPr>
                <w:rFonts w:cs="Arial"/>
              </w:rPr>
            </w:pPr>
            <w:r w:rsidRPr="007275DF">
              <w:t>Cell 1</w:t>
            </w:r>
          </w:p>
        </w:tc>
        <w:tc>
          <w:tcPr>
            <w:tcW w:w="2419" w:type="dxa"/>
            <w:gridSpan w:val="5"/>
            <w:tcBorders>
              <w:top w:val="single" w:sz="4" w:space="0" w:color="auto"/>
              <w:right w:val="single" w:sz="4" w:space="0" w:color="auto"/>
            </w:tcBorders>
          </w:tcPr>
          <w:p w14:paraId="3FB0C8EA" w14:textId="77777777" w:rsidR="009428D8" w:rsidRPr="007275DF" w:rsidRDefault="009428D8" w:rsidP="00F860FA">
            <w:pPr>
              <w:pStyle w:val="TAH"/>
              <w:rPr>
                <w:rFonts w:cs="Arial"/>
              </w:rPr>
            </w:pPr>
            <w:r w:rsidRPr="007275DF">
              <w:t>Cell 2</w:t>
            </w:r>
          </w:p>
        </w:tc>
      </w:tr>
      <w:tr w:rsidR="009428D8" w:rsidRPr="007275DF" w14:paraId="3761807A" w14:textId="77777777" w:rsidTr="006D0B54">
        <w:trPr>
          <w:cantSplit/>
          <w:jc w:val="center"/>
        </w:trPr>
        <w:tc>
          <w:tcPr>
            <w:tcW w:w="1951" w:type="dxa"/>
            <w:vMerge/>
            <w:tcBorders>
              <w:left w:val="single" w:sz="4" w:space="0" w:color="auto"/>
              <w:bottom w:val="single" w:sz="4" w:space="0" w:color="auto"/>
            </w:tcBorders>
          </w:tcPr>
          <w:p w14:paraId="567E583A" w14:textId="77777777" w:rsidR="009428D8" w:rsidRPr="007275DF" w:rsidRDefault="009428D8" w:rsidP="00F860FA">
            <w:pPr>
              <w:pStyle w:val="TAH"/>
              <w:rPr>
                <w:rFonts w:cs="Arial"/>
              </w:rPr>
            </w:pPr>
          </w:p>
        </w:tc>
        <w:tc>
          <w:tcPr>
            <w:tcW w:w="1794" w:type="dxa"/>
            <w:vMerge/>
            <w:tcBorders>
              <w:bottom w:val="single" w:sz="4" w:space="0" w:color="auto"/>
            </w:tcBorders>
          </w:tcPr>
          <w:p w14:paraId="480B8768" w14:textId="77777777" w:rsidR="009428D8" w:rsidRPr="007275DF" w:rsidRDefault="009428D8" w:rsidP="00F860FA">
            <w:pPr>
              <w:pStyle w:val="TAH"/>
              <w:rPr>
                <w:rFonts w:cs="Arial"/>
              </w:rPr>
            </w:pPr>
          </w:p>
        </w:tc>
        <w:tc>
          <w:tcPr>
            <w:tcW w:w="992" w:type="dxa"/>
            <w:gridSpan w:val="2"/>
            <w:tcBorders>
              <w:bottom w:val="single" w:sz="4" w:space="0" w:color="auto"/>
            </w:tcBorders>
          </w:tcPr>
          <w:p w14:paraId="7D566E8E" w14:textId="77777777" w:rsidR="009428D8" w:rsidRPr="007275DF" w:rsidRDefault="009428D8" w:rsidP="00F860FA">
            <w:pPr>
              <w:pStyle w:val="TAH"/>
              <w:rPr>
                <w:rFonts w:cs="Arial"/>
              </w:rPr>
            </w:pPr>
            <w:r w:rsidRPr="007275DF">
              <w:t>T1</w:t>
            </w:r>
          </w:p>
        </w:tc>
        <w:tc>
          <w:tcPr>
            <w:tcW w:w="851" w:type="dxa"/>
            <w:gridSpan w:val="2"/>
            <w:tcBorders>
              <w:bottom w:val="single" w:sz="4" w:space="0" w:color="auto"/>
            </w:tcBorders>
          </w:tcPr>
          <w:p w14:paraId="77DC2C40" w14:textId="77777777" w:rsidR="009428D8" w:rsidRPr="007275DF" w:rsidRDefault="009428D8" w:rsidP="00F860FA">
            <w:pPr>
              <w:pStyle w:val="TAH"/>
              <w:rPr>
                <w:rFonts w:cs="Arial"/>
              </w:rPr>
            </w:pPr>
            <w:r w:rsidRPr="007275DF">
              <w:t>T2</w:t>
            </w:r>
          </w:p>
        </w:tc>
        <w:tc>
          <w:tcPr>
            <w:tcW w:w="899" w:type="dxa"/>
            <w:tcBorders>
              <w:bottom w:val="single" w:sz="4" w:space="0" w:color="auto"/>
            </w:tcBorders>
          </w:tcPr>
          <w:p w14:paraId="549A9E64" w14:textId="77777777" w:rsidR="009428D8" w:rsidRPr="007275DF" w:rsidRDefault="009428D8" w:rsidP="00F860FA">
            <w:pPr>
              <w:pStyle w:val="TAH"/>
              <w:rPr>
                <w:rFonts w:cs="Arial"/>
              </w:rPr>
            </w:pPr>
            <w:r w:rsidRPr="007275DF">
              <w:t>T3</w:t>
            </w:r>
          </w:p>
        </w:tc>
        <w:tc>
          <w:tcPr>
            <w:tcW w:w="802" w:type="dxa"/>
            <w:tcBorders>
              <w:bottom w:val="single" w:sz="4" w:space="0" w:color="auto"/>
            </w:tcBorders>
          </w:tcPr>
          <w:p w14:paraId="4ABB4801" w14:textId="77777777" w:rsidR="009428D8" w:rsidRPr="007275DF" w:rsidRDefault="009428D8" w:rsidP="00F860FA">
            <w:pPr>
              <w:pStyle w:val="TAH"/>
              <w:rPr>
                <w:rFonts w:cs="Arial"/>
              </w:rPr>
            </w:pPr>
            <w:r w:rsidRPr="007275DF">
              <w:t>T1</w:t>
            </w:r>
          </w:p>
        </w:tc>
        <w:tc>
          <w:tcPr>
            <w:tcW w:w="850" w:type="dxa"/>
            <w:gridSpan w:val="3"/>
            <w:tcBorders>
              <w:bottom w:val="single" w:sz="4" w:space="0" w:color="auto"/>
            </w:tcBorders>
          </w:tcPr>
          <w:p w14:paraId="0DC63ADD" w14:textId="77777777" w:rsidR="009428D8" w:rsidRPr="007275DF" w:rsidRDefault="009428D8" w:rsidP="00F860FA">
            <w:pPr>
              <w:pStyle w:val="TAH"/>
              <w:rPr>
                <w:rFonts w:cs="Arial"/>
              </w:rPr>
            </w:pPr>
            <w:r w:rsidRPr="007275DF">
              <w:t>T2</w:t>
            </w:r>
          </w:p>
        </w:tc>
        <w:tc>
          <w:tcPr>
            <w:tcW w:w="767" w:type="dxa"/>
            <w:tcBorders>
              <w:bottom w:val="single" w:sz="4" w:space="0" w:color="auto"/>
            </w:tcBorders>
          </w:tcPr>
          <w:p w14:paraId="08CCE45D" w14:textId="77777777" w:rsidR="009428D8" w:rsidRPr="007275DF" w:rsidRDefault="009428D8" w:rsidP="00F860FA">
            <w:pPr>
              <w:pStyle w:val="TAH"/>
              <w:rPr>
                <w:rFonts w:cs="Arial"/>
              </w:rPr>
            </w:pPr>
            <w:r w:rsidRPr="007275DF">
              <w:t>T3</w:t>
            </w:r>
          </w:p>
        </w:tc>
      </w:tr>
      <w:tr w:rsidR="009428D8" w:rsidRPr="007275DF" w14:paraId="11D8B787" w14:textId="77777777" w:rsidTr="006D0B54">
        <w:trPr>
          <w:cantSplit/>
          <w:jc w:val="center"/>
        </w:trPr>
        <w:tc>
          <w:tcPr>
            <w:tcW w:w="1951" w:type="dxa"/>
            <w:tcBorders>
              <w:left w:val="single" w:sz="4" w:space="0" w:color="auto"/>
            </w:tcBorders>
          </w:tcPr>
          <w:p w14:paraId="328AA71B" w14:textId="77777777" w:rsidR="009428D8" w:rsidRPr="007275DF" w:rsidRDefault="009428D8" w:rsidP="00F860FA">
            <w:pPr>
              <w:pStyle w:val="TAL"/>
              <w:rPr>
                <w:lang w:eastAsia="zh-CN"/>
              </w:rPr>
            </w:pPr>
            <w:r w:rsidRPr="007275DF">
              <w:rPr>
                <w:lang w:eastAsia="zh-CN"/>
              </w:rPr>
              <w:t>TDD configuration</w:t>
            </w:r>
          </w:p>
        </w:tc>
        <w:tc>
          <w:tcPr>
            <w:tcW w:w="1794" w:type="dxa"/>
          </w:tcPr>
          <w:p w14:paraId="0C398809"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62470DA" w14:textId="77777777" w:rsidR="009428D8" w:rsidRPr="007275DF" w:rsidRDefault="009428D8" w:rsidP="00F860FA">
            <w:pPr>
              <w:pStyle w:val="TAC"/>
              <w:rPr>
                <w:rFonts w:cs="v4.2.0"/>
                <w:lang w:eastAsia="zh-CN"/>
              </w:rPr>
            </w:pPr>
            <w:r w:rsidRPr="007275DF">
              <w:rPr>
                <w:lang w:val="en-US"/>
              </w:rPr>
              <w:t>TDDConf.1.1 CCA</w:t>
            </w:r>
            <w:r w:rsidRPr="007275DF" w:rsidDel="00E22692">
              <w:rPr>
                <w:lang w:val="en-US" w:eastAsia="ja-JP"/>
              </w:rPr>
              <w:t xml:space="preserve"> </w:t>
            </w:r>
          </w:p>
        </w:tc>
        <w:tc>
          <w:tcPr>
            <w:tcW w:w="2419" w:type="dxa"/>
            <w:gridSpan w:val="5"/>
            <w:tcBorders>
              <w:bottom w:val="single" w:sz="4" w:space="0" w:color="auto"/>
            </w:tcBorders>
          </w:tcPr>
          <w:p w14:paraId="0F0A1BC9" w14:textId="77777777" w:rsidR="009428D8" w:rsidRPr="007275DF" w:rsidRDefault="009428D8" w:rsidP="00F860FA">
            <w:pPr>
              <w:pStyle w:val="TAC"/>
              <w:rPr>
                <w:rFonts w:cs="v4.2.0"/>
                <w:lang w:eastAsia="zh-CN"/>
              </w:rPr>
            </w:pPr>
            <w:r w:rsidRPr="007275DF">
              <w:rPr>
                <w:lang w:val="en-US"/>
              </w:rPr>
              <w:t>TDDConf.1.1 CCA</w:t>
            </w:r>
          </w:p>
        </w:tc>
      </w:tr>
      <w:tr w:rsidR="009428D8" w:rsidRPr="007275DF" w14:paraId="09EA6B89" w14:textId="77777777" w:rsidTr="006D0B54">
        <w:trPr>
          <w:cantSplit/>
          <w:jc w:val="center"/>
        </w:trPr>
        <w:tc>
          <w:tcPr>
            <w:tcW w:w="1951" w:type="dxa"/>
            <w:tcBorders>
              <w:left w:val="single" w:sz="4" w:space="0" w:color="auto"/>
            </w:tcBorders>
          </w:tcPr>
          <w:p w14:paraId="420570C9" w14:textId="77777777" w:rsidR="009428D8" w:rsidRPr="007275DF" w:rsidRDefault="009428D8" w:rsidP="00F860FA">
            <w:pPr>
              <w:pStyle w:val="TAL"/>
              <w:rPr>
                <w:lang w:eastAsia="zh-CN"/>
              </w:rPr>
            </w:pPr>
            <w:r w:rsidRPr="007275DF">
              <w:rPr>
                <w:lang w:eastAsia="ja-JP"/>
              </w:rPr>
              <w:t>DL CCA probability 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794" w:type="dxa"/>
          </w:tcPr>
          <w:p w14:paraId="65C4B871" w14:textId="77777777" w:rsidR="009428D8" w:rsidRPr="007275DF" w:rsidRDefault="009428D8" w:rsidP="00F860FA">
            <w:pPr>
              <w:pStyle w:val="TAC"/>
            </w:pPr>
            <w:r w:rsidRPr="007275DF">
              <w:t>-</w:t>
            </w:r>
          </w:p>
        </w:tc>
        <w:tc>
          <w:tcPr>
            <w:tcW w:w="2742" w:type="dxa"/>
            <w:gridSpan w:val="5"/>
            <w:tcBorders>
              <w:bottom w:val="single" w:sz="4" w:space="0" w:color="auto"/>
            </w:tcBorders>
          </w:tcPr>
          <w:p w14:paraId="46E4B6B2"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4F4196D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22459213" w14:textId="77777777" w:rsidR="009428D8" w:rsidRPr="007275DF" w:rsidRDefault="009428D8" w:rsidP="00F860FA">
            <w:pPr>
              <w:pStyle w:val="TAC"/>
              <w:rPr>
                <w:lang w:val="en-US" w:eastAsia="ja-JP"/>
              </w:rPr>
            </w:pPr>
          </w:p>
        </w:tc>
        <w:tc>
          <w:tcPr>
            <w:tcW w:w="2419" w:type="dxa"/>
            <w:gridSpan w:val="5"/>
          </w:tcPr>
          <w:p w14:paraId="6201AB0E"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CCA_DL_1</w:t>
            </w:r>
            <w:r w:rsidRPr="007275DF">
              <w:rPr>
                <w:lang w:eastAsia="ja-JP"/>
              </w:rPr>
              <w:t>=0.75</w:t>
            </w:r>
          </w:p>
          <w:p w14:paraId="750C3537" w14:textId="77777777" w:rsidR="009428D8" w:rsidRPr="007275DF" w:rsidRDefault="009428D8" w:rsidP="00F860FA">
            <w:pPr>
              <w:pStyle w:val="TAC"/>
              <w:rPr>
                <w:lang w:eastAsia="ja-JP"/>
              </w:rPr>
            </w:pPr>
            <w:r w:rsidRPr="007275DF">
              <w:rPr>
                <w:lang w:eastAsia="ja-JP"/>
              </w:rPr>
              <w:t>P</w:t>
            </w:r>
            <w:r w:rsidRPr="007275DF">
              <w:rPr>
                <w:vertAlign w:val="subscript"/>
                <w:lang w:eastAsia="ja-JP"/>
              </w:rPr>
              <w:t>CCA_DL_2</w:t>
            </w:r>
            <w:r w:rsidRPr="007275DF">
              <w:rPr>
                <w:lang w:eastAsia="ja-JP"/>
              </w:rPr>
              <w:t>=0.75</w:t>
            </w:r>
          </w:p>
          <w:p w14:paraId="706265DB" w14:textId="77777777" w:rsidR="009428D8" w:rsidRPr="007275DF" w:rsidRDefault="009428D8" w:rsidP="00F860FA">
            <w:pPr>
              <w:pStyle w:val="TAC"/>
              <w:rPr>
                <w:lang w:val="en-US" w:eastAsia="ja-JP"/>
              </w:rPr>
            </w:pPr>
          </w:p>
        </w:tc>
      </w:tr>
      <w:tr w:rsidR="009428D8" w:rsidRPr="007275DF" w14:paraId="038D460F" w14:textId="77777777" w:rsidTr="006D0B54">
        <w:trPr>
          <w:cantSplit/>
          <w:jc w:val="center"/>
        </w:trPr>
        <w:tc>
          <w:tcPr>
            <w:tcW w:w="1951" w:type="dxa"/>
            <w:tcBorders>
              <w:left w:val="single" w:sz="4" w:space="0" w:color="auto"/>
            </w:tcBorders>
          </w:tcPr>
          <w:p w14:paraId="012C2CAF" w14:textId="77777777" w:rsidR="009428D8" w:rsidRPr="007275DF" w:rsidRDefault="009428D8" w:rsidP="00F860FA">
            <w:pPr>
              <w:pStyle w:val="TAL"/>
              <w:rPr>
                <w:lang w:eastAsia="ja-JP"/>
              </w:rPr>
            </w:pPr>
            <w:r w:rsidRPr="007275DF">
              <w:rPr>
                <w:lang w:eastAsia="ja-JP"/>
              </w:rPr>
              <w:t>DL CCA probability 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794" w:type="dxa"/>
          </w:tcPr>
          <w:p w14:paraId="16BAD4BF" w14:textId="77777777" w:rsidR="009428D8" w:rsidRPr="007275DF" w:rsidRDefault="009428D8" w:rsidP="00F860FA">
            <w:pPr>
              <w:pStyle w:val="TAC"/>
            </w:pPr>
            <w:r w:rsidRPr="007275DF">
              <w:t>-</w:t>
            </w:r>
          </w:p>
        </w:tc>
        <w:tc>
          <w:tcPr>
            <w:tcW w:w="2742" w:type="dxa"/>
            <w:gridSpan w:val="5"/>
            <w:tcBorders>
              <w:bottom w:val="single" w:sz="4" w:space="0" w:color="auto"/>
            </w:tcBorders>
          </w:tcPr>
          <w:p w14:paraId="18806C72"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c>
          <w:tcPr>
            <w:tcW w:w="2419" w:type="dxa"/>
            <w:gridSpan w:val="5"/>
          </w:tcPr>
          <w:p w14:paraId="11CD1437" w14:textId="77777777" w:rsidR="009428D8" w:rsidRPr="007275DF" w:rsidRDefault="009428D8" w:rsidP="00F860FA">
            <w:pPr>
              <w:pStyle w:val="TAC"/>
              <w:rPr>
                <w:lang w:val="en-US" w:eastAsia="ja-JP"/>
              </w:rPr>
            </w:pPr>
            <w:r w:rsidRPr="007275DF">
              <w:rPr>
                <w:lang w:eastAsia="ja-JP"/>
              </w:rPr>
              <w:t>P</w:t>
            </w:r>
            <w:r w:rsidRPr="007275DF">
              <w:rPr>
                <w:vertAlign w:val="subscript"/>
                <w:lang w:eastAsia="ja-JP"/>
              </w:rPr>
              <w:t>CCA_DL</w:t>
            </w:r>
            <w:r w:rsidRPr="007275DF">
              <w:rPr>
                <w:lang w:eastAsia="ja-JP"/>
              </w:rPr>
              <w:t>=0.9375</w:t>
            </w:r>
          </w:p>
        </w:tc>
      </w:tr>
      <w:tr w:rsidR="009428D8" w:rsidRPr="007275DF" w14:paraId="407C770B" w14:textId="77777777" w:rsidTr="006D0B54">
        <w:trPr>
          <w:cantSplit/>
          <w:jc w:val="center"/>
        </w:trPr>
        <w:tc>
          <w:tcPr>
            <w:tcW w:w="1951" w:type="dxa"/>
            <w:tcBorders>
              <w:left w:val="single" w:sz="4" w:space="0" w:color="auto"/>
            </w:tcBorders>
          </w:tcPr>
          <w:p w14:paraId="5DC54E87" w14:textId="77777777" w:rsidR="009428D8" w:rsidRPr="007275DF" w:rsidRDefault="009428D8" w:rsidP="00F860FA">
            <w:pPr>
              <w:pStyle w:val="TAL"/>
              <w:rPr>
                <w:lang w:eastAsia="zh-CN"/>
              </w:rPr>
            </w:pPr>
            <w:r w:rsidRPr="007275DF">
              <w:rPr>
                <w:lang w:eastAsia="ja-JP"/>
              </w:rPr>
              <w:t>UL CCA probability P</w:t>
            </w:r>
            <w:r w:rsidRPr="007275DF">
              <w:rPr>
                <w:vertAlign w:val="subscript"/>
                <w:lang w:eastAsia="ja-JP"/>
              </w:rPr>
              <w:t>CCA_UL</w:t>
            </w:r>
          </w:p>
        </w:tc>
        <w:tc>
          <w:tcPr>
            <w:tcW w:w="1794" w:type="dxa"/>
          </w:tcPr>
          <w:p w14:paraId="75628584" w14:textId="77777777" w:rsidR="009428D8" w:rsidRPr="007275DF" w:rsidRDefault="009428D8" w:rsidP="00F860FA">
            <w:pPr>
              <w:pStyle w:val="TAC"/>
            </w:pPr>
            <w:r w:rsidRPr="007275DF">
              <w:t>-</w:t>
            </w:r>
          </w:p>
        </w:tc>
        <w:tc>
          <w:tcPr>
            <w:tcW w:w="2742" w:type="dxa"/>
            <w:gridSpan w:val="5"/>
            <w:tcBorders>
              <w:bottom w:val="single" w:sz="4" w:space="0" w:color="auto"/>
            </w:tcBorders>
          </w:tcPr>
          <w:p w14:paraId="5FA913D5" w14:textId="77777777" w:rsidR="009428D8" w:rsidRPr="007275DF" w:rsidRDefault="009428D8" w:rsidP="00F860FA">
            <w:pPr>
              <w:pStyle w:val="TAC"/>
              <w:rPr>
                <w:lang w:val="en-US" w:eastAsia="ja-JP"/>
              </w:rPr>
            </w:pPr>
            <w:r w:rsidRPr="007275DF">
              <w:rPr>
                <w:lang w:val="en-US" w:eastAsia="ja-JP"/>
              </w:rPr>
              <w:t>1</w:t>
            </w:r>
          </w:p>
        </w:tc>
        <w:tc>
          <w:tcPr>
            <w:tcW w:w="2419" w:type="dxa"/>
            <w:gridSpan w:val="5"/>
          </w:tcPr>
          <w:p w14:paraId="746ACE62" w14:textId="77777777" w:rsidR="009428D8" w:rsidRPr="007275DF" w:rsidRDefault="009428D8" w:rsidP="00F860FA">
            <w:pPr>
              <w:pStyle w:val="TAC"/>
              <w:rPr>
                <w:lang w:val="en-US" w:eastAsia="ja-JP"/>
              </w:rPr>
            </w:pPr>
            <w:r w:rsidRPr="007275DF">
              <w:rPr>
                <w:lang w:val="en-US" w:eastAsia="ja-JP"/>
              </w:rPr>
              <w:t>1</w:t>
            </w:r>
          </w:p>
        </w:tc>
      </w:tr>
      <w:tr w:rsidR="009428D8" w:rsidRPr="007275DF" w14:paraId="1CEDC72F" w14:textId="77777777" w:rsidTr="006D0B54">
        <w:trPr>
          <w:cantSplit/>
          <w:jc w:val="center"/>
        </w:trPr>
        <w:tc>
          <w:tcPr>
            <w:tcW w:w="1951" w:type="dxa"/>
            <w:tcBorders>
              <w:left w:val="single" w:sz="4" w:space="0" w:color="auto"/>
            </w:tcBorders>
          </w:tcPr>
          <w:p w14:paraId="01EFBB24" w14:textId="77777777" w:rsidR="009428D8" w:rsidRPr="007275DF" w:rsidRDefault="009428D8" w:rsidP="00F860FA">
            <w:pPr>
              <w:pStyle w:val="TAL"/>
              <w:rPr>
                <w:lang w:eastAsia="zh-CN"/>
              </w:rPr>
            </w:pPr>
            <w:r w:rsidRPr="007275DF">
              <w:rPr>
                <w:lang w:eastAsia="zh-CN"/>
              </w:rPr>
              <w:t>PDSCH RMC configuration</w:t>
            </w:r>
          </w:p>
        </w:tc>
        <w:tc>
          <w:tcPr>
            <w:tcW w:w="1794" w:type="dxa"/>
          </w:tcPr>
          <w:p w14:paraId="64EAF4E5" w14:textId="77777777" w:rsidR="009428D8" w:rsidRPr="007275DF" w:rsidRDefault="009428D8" w:rsidP="00F860FA">
            <w:pPr>
              <w:pStyle w:val="TAC"/>
            </w:pPr>
          </w:p>
        </w:tc>
        <w:tc>
          <w:tcPr>
            <w:tcW w:w="2742" w:type="dxa"/>
            <w:gridSpan w:val="5"/>
            <w:tcBorders>
              <w:bottom w:val="single" w:sz="4" w:space="0" w:color="auto"/>
            </w:tcBorders>
          </w:tcPr>
          <w:p w14:paraId="24C1E477" w14:textId="77777777" w:rsidR="009428D8" w:rsidRPr="007275DF" w:rsidRDefault="009428D8" w:rsidP="00F860FA">
            <w:pPr>
              <w:pStyle w:val="TAC"/>
              <w:rPr>
                <w:rFonts w:cs="v4.2.0"/>
                <w:lang w:eastAsia="zh-CN"/>
              </w:rPr>
            </w:pPr>
            <w:r w:rsidRPr="007275DF">
              <w:rPr>
                <w:lang w:val="en-US" w:eastAsia="ja-JP"/>
              </w:rPr>
              <w:t>SR.1.1 CCA</w:t>
            </w:r>
          </w:p>
        </w:tc>
        <w:tc>
          <w:tcPr>
            <w:tcW w:w="2419" w:type="dxa"/>
            <w:gridSpan w:val="5"/>
          </w:tcPr>
          <w:p w14:paraId="3D666998" w14:textId="77777777" w:rsidR="009428D8" w:rsidRPr="007275DF" w:rsidRDefault="009428D8" w:rsidP="00F860FA">
            <w:pPr>
              <w:pStyle w:val="TAC"/>
              <w:rPr>
                <w:rFonts w:cs="v4.2.0"/>
                <w:lang w:eastAsia="zh-CN"/>
              </w:rPr>
            </w:pPr>
            <w:r w:rsidRPr="007275DF">
              <w:rPr>
                <w:lang w:val="en-US" w:eastAsia="ja-JP"/>
              </w:rPr>
              <w:t>SR.1.1 CCA</w:t>
            </w:r>
          </w:p>
        </w:tc>
      </w:tr>
      <w:tr w:rsidR="009428D8" w:rsidRPr="007275DF" w14:paraId="6E1F407C" w14:textId="77777777" w:rsidTr="006D0B54">
        <w:trPr>
          <w:cantSplit/>
          <w:jc w:val="center"/>
        </w:trPr>
        <w:tc>
          <w:tcPr>
            <w:tcW w:w="1951" w:type="dxa"/>
            <w:tcBorders>
              <w:left w:val="single" w:sz="4" w:space="0" w:color="auto"/>
            </w:tcBorders>
          </w:tcPr>
          <w:p w14:paraId="68FF1D2E" w14:textId="77777777" w:rsidR="009428D8" w:rsidRPr="007275DF" w:rsidRDefault="009428D8" w:rsidP="00F860FA">
            <w:pPr>
              <w:pStyle w:val="TAL"/>
              <w:rPr>
                <w:lang w:eastAsia="zh-CN"/>
              </w:rPr>
            </w:pPr>
            <w:r w:rsidRPr="007275DF">
              <w:rPr>
                <w:lang w:eastAsia="zh-CN"/>
              </w:rPr>
              <w:t>RMSI CORESET RMC configuration</w:t>
            </w:r>
          </w:p>
        </w:tc>
        <w:tc>
          <w:tcPr>
            <w:tcW w:w="1794" w:type="dxa"/>
          </w:tcPr>
          <w:p w14:paraId="1E0F5603" w14:textId="77777777" w:rsidR="009428D8" w:rsidRPr="007275DF" w:rsidRDefault="009428D8" w:rsidP="00F860FA">
            <w:pPr>
              <w:pStyle w:val="TAC"/>
            </w:pPr>
          </w:p>
        </w:tc>
        <w:tc>
          <w:tcPr>
            <w:tcW w:w="2742" w:type="dxa"/>
            <w:gridSpan w:val="5"/>
            <w:tcBorders>
              <w:bottom w:val="single" w:sz="4" w:space="0" w:color="auto"/>
            </w:tcBorders>
          </w:tcPr>
          <w:p w14:paraId="4D6384EF" w14:textId="77777777" w:rsidR="009428D8" w:rsidRPr="007275DF" w:rsidRDefault="009428D8" w:rsidP="00F860FA">
            <w:pPr>
              <w:pStyle w:val="TAC"/>
              <w:rPr>
                <w:rFonts w:cs="v4.2.0"/>
                <w:lang w:eastAsia="zh-CN"/>
              </w:rPr>
            </w:pPr>
            <w:r w:rsidRPr="007275DF">
              <w:rPr>
                <w:lang w:val="en-US" w:eastAsia="ja-JP"/>
              </w:rPr>
              <w:t>CR.1.1 CCA</w:t>
            </w:r>
          </w:p>
        </w:tc>
        <w:tc>
          <w:tcPr>
            <w:tcW w:w="2419" w:type="dxa"/>
            <w:gridSpan w:val="5"/>
            <w:tcBorders>
              <w:bottom w:val="single" w:sz="4" w:space="0" w:color="auto"/>
            </w:tcBorders>
          </w:tcPr>
          <w:p w14:paraId="7DEFA87A" w14:textId="77777777" w:rsidR="009428D8" w:rsidRPr="007275DF" w:rsidRDefault="009428D8" w:rsidP="00F860FA">
            <w:pPr>
              <w:pStyle w:val="TAC"/>
              <w:rPr>
                <w:rFonts w:cs="v4.2.0"/>
                <w:lang w:eastAsia="zh-CN"/>
              </w:rPr>
            </w:pPr>
            <w:r w:rsidRPr="007275DF">
              <w:rPr>
                <w:lang w:val="en-US" w:eastAsia="ja-JP"/>
              </w:rPr>
              <w:t>CR.1.1 CCA</w:t>
            </w:r>
          </w:p>
        </w:tc>
      </w:tr>
      <w:tr w:rsidR="009428D8" w:rsidRPr="007275DF" w14:paraId="150122A8" w14:textId="77777777" w:rsidTr="006D0B54">
        <w:trPr>
          <w:cantSplit/>
          <w:jc w:val="center"/>
        </w:trPr>
        <w:tc>
          <w:tcPr>
            <w:tcW w:w="1951" w:type="dxa"/>
            <w:tcBorders>
              <w:left w:val="single" w:sz="4" w:space="0" w:color="auto"/>
            </w:tcBorders>
          </w:tcPr>
          <w:p w14:paraId="3FF9D21A" w14:textId="77777777" w:rsidR="009428D8" w:rsidRPr="007275DF" w:rsidRDefault="009428D8" w:rsidP="00F860FA">
            <w:pPr>
              <w:pStyle w:val="TAL"/>
              <w:rPr>
                <w:lang w:eastAsia="zh-CN"/>
              </w:rPr>
            </w:pPr>
            <w:r w:rsidRPr="007275DF">
              <w:rPr>
                <w:lang w:eastAsia="zh-CN"/>
              </w:rPr>
              <w:t>Dedicated CORESET RMC configuration</w:t>
            </w:r>
          </w:p>
        </w:tc>
        <w:tc>
          <w:tcPr>
            <w:tcW w:w="1794" w:type="dxa"/>
          </w:tcPr>
          <w:p w14:paraId="6DFE0F6D" w14:textId="77777777" w:rsidR="009428D8" w:rsidRPr="007275DF" w:rsidRDefault="009428D8" w:rsidP="00F860FA">
            <w:pPr>
              <w:pStyle w:val="TAC"/>
            </w:pPr>
          </w:p>
        </w:tc>
        <w:tc>
          <w:tcPr>
            <w:tcW w:w="2742" w:type="dxa"/>
            <w:gridSpan w:val="5"/>
            <w:tcBorders>
              <w:bottom w:val="single" w:sz="4" w:space="0" w:color="auto"/>
            </w:tcBorders>
          </w:tcPr>
          <w:p w14:paraId="46A2BC96" w14:textId="77777777" w:rsidR="009428D8" w:rsidRPr="007275DF" w:rsidRDefault="009428D8" w:rsidP="00F860FA">
            <w:pPr>
              <w:pStyle w:val="TAC"/>
              <w:rPr>
                <w:rFonts w:cs="v4.2.0"/>
                <w:lang w:eastAsia="zh-CN"/>
              </w:rPr>
            </w:pPr>
            <w:r w:rsidRPr="007275DF">
              <w:rPr>
                <w:lang w:val="en-US" w:eastAsia="ja-JP"/>
              </w:rPr>
              <w:t>CCR.1.1 CCA</w:t>
            </w:r>
          </w:p>
        </w:tc>
        <w:tc>
          <w:tcPr>
            <w:tcW w:w="2419" w:type="dxa"/>
            <w:gridSpan w:val="5"/>
            <w:tcBorders>
              <w:bottom w:val="single" w:sz="4" w:space="0" w:color="auto"/>
            </w:tcBorders>
          </w:tcPr>
          <w:p w14:paraId="6C29A739" w14:textId="77777777" w:rsidR="009428D8" w:rsidRPr="007275DF" w:rsidRDefault="009428D8" w:rsidP="00F860FA">
            <w:pPr>
              <w:pStyle w:val="TAC"/>
              <w:rPr>
                <w:rFonts w:cs="v4.2.0"/>
                <w:lang w:eastAsia="zh-CN"/>
              </w:rPr>
            </w:pPr>
            <w:r w:rsidRPr="007275DF">
              <w:rPr>
                <w:lang w:val="en-US" w:eastAsia="ja-JP"/>
              </w:rPr>
              <w:t>CCR.1.1 CCA</w:t>
            </w:r>
          </w:p>
        </w:tc>
      </w:tr>
      <w:tr w:rsidR="009428D8" w:rsidRPr="007275DF" w14:paraId="5F087D7E" w14:textId="77777777" w:rsidTr="006D0B54">
        <w:trPr>
          <w:cantSplit/>
          <w:jc w:val="center"/>
        </w:trPr>
        <w:tc>
          <w:tcPr>
            <w:tcW w:w="1951" w:type="dxa"/>
            <w:tcBorders>
              <w:left w:val="single" w:sz="4" w:space="0" w:color="auto"/>
              <w:bottom w:val="single" w:sz="4" w:space="0" w:color="auto"/>
            </w:tcBorders>
          </w:tcPr>
          <w:p w14:paraId="679B3EB3" w14:textId="77777777" w:rsidR="009428D8" w:rsidRPr="007275DF" w:rsidRDefault="009428D8" w:rsidP="00F860FA">
            <w:pPr>
              <w:pStyle w:val="TAL"/>
            </w:pPr>
            <w:r w:rsidRPr="007275DF">
              <w:t>OCNG Pattern</w:t>
            </w:r>
          </w:p>
        </w:tc>
        <w:tc>
          <w:tcPr>
            <w:tcW w:w="1794" w:type="dxa"/>
            <w:tcBorders>
              <w:bottom w:val="single" w:sz="4" w:space="0" w:color="auto"/>
            </w:tcBorders>
          </w:tcPr>
          <w:p w14:paraId="49C157A8" w14:textId="77777777" w:rsidR="009428D8" w:rsidRPr="007275DF" w:rsidRDefault="009428D8" w:rsidP="00F860FA">
            <w:pPr>
              <w:pStyle w:val="TAC"/>
            </w:pPr>
          </w:p>
        </w:tc>
        <w:tc>
          <w:tcPr>
            <w:tcW w:w="2742" w:type="dxa"/>
            <w:gridSpan w:val="5"/>
            <w:tcBorders>
              <w:bottom w:val="single" w:sz="4" w:space="0" w:color="auto"/>
            </w:tcBorders>
          </w:tcPr>
          <w:p w14:paraId="194CA0D3" w14:textId="77777777" w:rsidR="009428D8" w:rsidRPr="007275DF" w:rsidRDefault="009428D8" w:rsidP="00F860FA">
            <w:pPr>
              <w:pStyle w:val="TAC"/>
              <w:rPr>
                <w:rFonts w:cs="v4.2.0"/>
              </w:rPr>
            </w:pPr>
            <w:r w:rsidRPr="007275DF">
              <w:t>OP.1 defined in A.3.2.1</w:t>
            </w:r>
          </w:p>
        </w:tc>
        <w:tc>
          <w:tcPr>
            <w:tcW w:w="2419" w:type="dxa"/>
            <w:gridSpan w:val="5"/>
            <w:tcBorders>
              <w:bottom w:val="single" w:sz="4" w:space="0" w:color="auto"/>
            </w:tcBorders>
          </w:tcPr>
          <w:p w14:paraId="2BC27B7F" w14:textId="77777777" w:rsidR="009428D8" w:rsidRPr="007275DF" w:rsidRDefault="009428D8" w:rsidP="00F860FA">
            <w:pPr>
              <w:pStyle w:val="TAC"/>
              <w:rPr>
                <w:rFonts w:cs="v4.2.0"/>
              </w:rPr>
            </w:pPr>
            <w:r w:rsidRPr="007275DF">
              <w:t>OP.1 defined in A.3.2.1</w:t>
            </w:r>
          </w:p>
        </w:tc>
      </w:tr>
      <w:tr w:rsidR="009428D8" w:rsidRPr="007275DF" w14:paraId="1ED1D0C7" w14:textId="77777777" w:rsidTr="006D0B54">
        <w:trPr>
          <w:cantSplit/>
          <w:jc w:val="center"/>
        </w:trPr>
        <w:tc>
          <w:tcPr>
            <w:tcW w:w="1951" w:type="dxa"/>
            <w:tcBorders>
              <w:left w:val="single" w:sz="4" w:space="0" w:color="auto"/>
            </w:tcBorders>
          </w:tcPr>
          <w:p w14:paraId="63C33A1D" w14:textId="77777777" w:rsidR="009428D8" w:rsidRPr="007275DF" w:rsidRDefault="009428D8" w:rsidP="00F860FA">
            <w:pPr>
              <w:pStyle w:val="TAL"/>
            </w:pPr>
            <w:r w:rsidRPr="007275DF">
              <w:rPr>
                <w:lang w:eastAsia="zh-CN"/>
              </w:rPr>
              <w:t>TRS configuration</w:t>
            </w:r>
          </w:p>
        </w:tc>
        <w:tc>
          <w:tcPr>
            <w:tcW w:w="1794" w:type="dxa"/>
          </w:tcPr>
          <w:p w14:paraId="53996797" w14:textId="77777777" w:rsidR="009428D8" w:rsidRPr="007275DF" w:rsidRDefault="009428D8" w:rsidP="00F860FA">
            <w:pPr>
              <w:pStyle w:val="TAC"/>
            </w:pPr>
          </w:p>
        </w:tc>
        <w:tc>
          <w:tcPr>
            <w:tcW w:w="2742" w:type="dxa"/>
            <w:gridSpan w:val="5"/>
            <w:tcBorders>
              <w:bottom w:val="single" w:sz="4" w:space="0" w:color="auto"/>
            </w:tcBorders>
          </w:tcPr>
          <w:p w14:paraId="3F27EBC4" w14:textId="77777777" w:rsidR="009428D8" w:rsidRPr="007275DF" w:rsidRDefault="009428D8" w:rsidP="00F860FA">
            <w:pPr>
              <w:pStyle w:val="TAC"/>
            </w:pPr>
            <w:r w:rsidRPr="007275DF">
              <w:rPr>
                <w:rFonts w:cs="v4.2.0"/>
                <w:lang w:eastAsia="zh-CN"/>
              </w:rPr>
              <w:t>TRS.1.2 TDD</w:t>
            </w:r>
          </w:p>
        </w:tc>
        <w:tc>
          <w:tcPr>
            <w:tcW w:w="2419" w:type="dxa"/>
            <w:gridSpan w:val="5"/>
          </w:tcPr>
          <w:p w14:paraId="798C84DB" w14:textId="77777777" w:rsidR="009428D8" w:rsidRPr="007275DF" w:rsidRDefault="009428D8" w:rsidP="00F860FA">
            <w:pPr>
              <w:pStyle w:val="TAC"/>
            </w:pPr>
            <w:r w:rsidRPr="007275DF">
              <w:rPr>
                <w:rFonts w:cs="v4.2.0"/>
                <w:lang w:eastAsia="zh-CN"/>
              </w:rPr>
              <w:t>N/A</w:t>
            </w:r>
          </w:p>
        </w:tc>
      </w:tr>
      <w:tr w:rsidR="009428D8" w:rsidRPr="007275DF" w14:paraId="5CDC2C4C" w14:textId="77777777" w:rsidTr="006D0B54">
        <w:trPr>
          <w:cantSplit/>
          <w:jc w:val="center"/>
        </w:trPr>
        <w:tc>
          <w:tcPr>
            <w:tcW w:w="1951" w:type="dxa"/>
            <w:tcBorders>
              <w:left w:val="single" w:sz="4" w:space="0" w:color="auto"/>
              <w:bottom w:val="single" w:sz="4" w:space="0" w:color="auto"/>
            </w:tcBorders>
          </w:tcPr>
          <w:p w14:paraId="724328A6" w14:textId="77777777" w:rsidR="009428D8" w:rsidRPr="007275DF" w:rsidRDefault="009428D8" w:rsidP="00F860FA">
            <w:pPr>
              <w:pStyle w:val="TAL"/>
              <w:rPr>
                <w:lang w:eastAsia="zh-CN"/>
              </w:rPr>
            </w:pPr>
            <w:r w:rsidRPr="007275DF">
              <w:rPr>
                <w:lang w:eastAsia="zh-CN"/>
              </w:rPr>
              <w:t>Initial DL BWP configuration</w:t>
            </w:r>
          </w:p>
        </w:tc>
        <w:tc>
          <w:tcPr>
            <w:tcW w:w="1794" w:type="dxa"/>
            <w:tcBorders>
              <w:bottom w:val="single" w:sz="4" w:space="0" w:color="auto"/>
            </w:tcBorders>
          </w:tcPr>
          <w:p w14:paraId="157B57A7" w14:textId="77777777" w:rsidR="009428D8" w:rsidRPr="007275DF" w:rsidRDefault="009428D8" w:rsidP="00F860FA">
            <w:pPr>
              <w:pStyle w:val="TAC"/>
            </w:pPr>
          </w:p>
        </w:tc>
        <w:tc>
          <w:tcPr>
            <w:tcW w:w="2742" w:type="dxa"/>
            <w:gridSpan w:val="5"/>
            <w:tcBorders>
              <w:bottom w:val="single" w:sz="4" w:space="0" w:color="auto"/>
            </w:tcBorders>
          </w:tcPr>
          <w:p w14:paraId="37DE5226" w14:textId="77777777" w:rsidR="009428D8" w:rsidRPr="007275DF" w:rsidRDefault="009428D8" w:rsidP="00F860FA">
            <w:pPr>
              <w:pStyle w:val="TAC"/>
              <w:rPr>
                <w:lang w:eastAsia="zh-CN"/>
              </w:rPr>
            </w:pPr>
            <w:r w:rsidRPr="007275DF">
              <w:rPr>
                <w:lang w:eastAsia="zh-CN"/>
              </w:rPr>
              <w:t>DLBWP.0.1</w:t>
            </w:r>
          </w:p>
        </w:tc>
        <w:tc>
          <w:tcPr>
            <w:tcW w:w="2419" w:type="dxa"/>
            <w:gridSpan w:val="5"/>
            <w:tcBorders>
              <w:bottom w:val="single" w:sz="4" w:space="0" w:color="auto"/>
            </w:tcBorders>
          </w:tcPr>
          <w:p w14:paraId="67024349" w14:textId="77777777" w:rsidR="009428D8" w:rsidRPr="007275DF" w:rsidRDefault="009428D8" w:rsidP="00F860FA">
            <w:pPr>
              <w:pStyle w:val="TAC"/>
            </w:pPr>
            <w:r w:rsidRPr="007275DF">
              <w:rPr>
                <w:lang w:eastAsia="zh-CN"/>
              </w:rPr>
              <w:t>DLBWP.0.1</w:t>
            </w:r>
          </w:p>
        </w:tc>
      </w:tr>
      <w:tr w:rsidR="009428D8" w:rsidRPr="007275DF" w14:paraId="50808F84" w14:textId="77777777" w:rsidTr="006D0B54">
        <w:trPr>
          <w:cantSplit/>
          <w:jc w:val="center"/>
        </w:trPr>
        <w:tc>
          <w:tcPr>
            <w:tcW w:w="1951" w:type="dxa"/>
            <w:tcBorders>
              <w:left w:val="single" w:sz="4" w:space="0" w:color="auto"/>
              <w:bottom w:val="single" w:sz="4" w:space="0" w:color="auto"/>
            </w:tcBorders>
          </w:tcPr>
          <w:p w14:paraId="059C4537" w14:textId="77777777" w:rsidR="009428D8" w:rsidRPr="007275DF" w:rsidRDefault="009428D8" w:rsidP="00F860FA">
            <w:pPr>
              <w:pStyle w:val="TAL"/>
              <w:rPr>
                <w:lang w:eastAsia="zh-CN"/>
              </w:rPr>
            </w:pPr>
            <w:r w:rsidRPr="007275DF">
              <w:rPr>
                <w:lang w:eastAsia="zh-CN"/>
              </w:rPr>
              <w:t>Initial UL BWP configuration</w:t>
            </w:r>
          </w:p>
        </w:tc>
        <w:tc>
          <w:tcPr>
            <w:tcW w:w="1794" w:type="dxa"/>
            <w:tcBorders>
              <w:bottom w:val="single" w:sz="4" w:space="0" w:color="auto"/>
            </w:tcBorders>
          </w:tcPr>
          <w:p w14:paraId="57180E25" w14:textId="77777777" w:rsidR="009428D8" w:rsidRPr="007275DF" w:rsidRDefault="009428D8" w:rsidP="00F860FA">
            <w:pPr>
              <w:pStyle w:val="TAC"/>
            </w:pPr>
          </w:p>
        </w:tc>
        <w:tc>
          <w:tcPr>
            <w:tcW w:w="2742" w:type="dxa"/>
            <w:gridSpan w:val="5"/>
            <w:tcBorders>
              <w:bottom w:val="single" w:sz="4" w:space="0" w:color="auto"/>
            </w:tcBorders>
          </w:tcPr>
          <w:p w14:paraId="50E38000" w14:textId="77777777" w:rsidR="009428D8" w:rsidRPr="007275DF" w:rsidRDefault="009428D8" w:rsidP="00F860FA">
            <w:pPr>
              <w:pStyle w:val="TAC"/>
              <w:rPr>
                <w:lang w:eastAsia="zh-CN"/>
              </w:rPr>
            </w:pPr>
            <w:r w:rsidRPr="007275DF">
              <w:rPr>
                <w:lang w:eastAsia="zh-CN"/>
              </w:rPr>
              <w:t>ULBWP.0.1</w:t>
            </w:r>
          </w:p>
        </w:tc>
        <w:tc>
          <w:tcPr>
            <w:tcW w:w="2419" w:type="dxa"/>
            <w:gridSpan w:val="5"/>
            <w:tcBorders>
              <w:bottom w:val="single" w:sz="4" w:space="0" w:color="auto"/>
            </w:tcBorders>
          </w:tcPr>
          <w:p w14:paraId="42B262AE" w14:textId="77777777" w:rsidR="009428D8" w:rsidRPr="007275DF" w:rsidRDefault="009428D8" w:rsidP="00F860FA">
            <w:pPr>
              <w:pStyle w:val="TAC"/>
              <w:rPr>
                <w:lang w:eastAsia="zh-CN"/>
              </w:rPr>
            </w:pPr>
            <w:r w:rsidRPr="007275DF">
              <w:rPr>
                <w:lang w:eastAsia="zh-CN"/>
              </w:rPr>
              <w:t>ULBWP.0.1</w:t>
            </w:r>
          </w:p>
        </w:tc>
      </w:tr>
      <w:tr w:rsidR="009428D8" w:rsidRPr="007275DF" w14:paraId="138DC00F" w14:textId="77777777" w:rsidTr="006D0B54">
        <w:trPr>
          <w:cantSplit/>
          <w:jc w:val="center"/>
        </w:trPr>
        <w:tc>
          <w:tcPr>
            <w:tcW w:w="1951" w:type="dxa"/>
            <w:tcBorders>
              <w:left w:val="single" w:sz="4" w:space="0" w:color="auto"/>
              <w:bottom w:val="single" w:sz="4" w:space="0" w:color="auto"/>
            </w:tcBorders>
          </w:tcPr>
          <w:p w14:paraId="6F0EA0C7" w14:textId="77777777" w:rsidR="009428D8" w:rsidRPr="007275DF" w:rsidRDefault="009428D8" w:rsidP="00F860FA">
            <w:pPr>
              <w:pStyle w:val="TAL"/>
              <w:rPr>
                <w:lang w:eastAsia="zh-CN"/>
              </w:rPr>
            </w:pPr>
            <w:r w:rsidRPr="007275DF">
              <w:rPr>
                <w:lang w:eastAsia="zh-CN"/>
              </w:rPr>
              <w:t>Active DL BWP confgiuration</w:t>
            </w:r>
          </w:p>
        </w:tc>
        <w:tc>
          <w:tcPr>
            <w:tcW w:w="1794" w:type="dxa"/>
            <w:tcBorders>
              <w:bottom w:val="single" w:sz="4" w:space="0" w:color="auto"/>
            </w:tcBorders>
          </w:tcPr>
          <w:p w14:paraId="1F3AECBA" w14:textId="77777777" w:rsidR="009428D8" w:rsidRPr="007275DF" w:rsidRDefault="009428D8" w:rsidP="00F860FA">
            <w:pPr>
              <w:pStyle w:val="TAC"/>
            </w:pPr>
          </w:p>
        </w:tc>
        <w:tc>
          <w:tcPr>
            <w:tcW w:w="975" w:type="dxa"/>
            <w:tcBorders>
              <w:bottom w:val="single" w:sz="4" w:space="0" w:color="auto"/>
            </w:tcBorders>
          </w:tcPr>
          <w:p w14:paraId="32986DEB" w14:textId="77777777" w:rsidR="009428D8" w:rsidRPr="007275DF" w:rsidRDefault="009428D8" w:rsidP="00F860FA">
            <w:pPr>
              <w:pStyle w:val="TAC"/>
              <w:rPr>
                <w:lang w:eastAsia="zh-CN"/>
              </w:rPr>
            </w:pPr>
            <w:r w:rsidRPr="007275DF">
              <w:rPr>
                <w:rFonts w:cs="v4.2.0"/>
                <w:lang w:eastAsia="zh-CN"/>
              </w:rPr>
              <w:t>DLBWP.1.1</w:t>
            </w:r>
          </w:p>
        </w:tc>
        <w:tc>
          <w:tcPr>
            <w:tcW w:w="855" w:type="dxa"/>
            <w:gridSpan w:val="2"/>
            <w:tcBorders>
              <w:bottom w:val="single" w:sz="4" w:space="0" w:color="auto"/>
            </w:tcBorders>
          </w:tcPr>
          <w:p w14:paraId="1CBD9BC0"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310CE440"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569D3A60"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68D54785"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5925A091" w14:textId="77777777" w:rsidR="009428D8" w:rsidRPr="007275DF" w:rsidRDefault="009428D8" w:rsidP="00F860FA">
            <w:pPr>
              <w:pStyle w:val="TAC"/>
              <w:rPr>
                <w:lang w:eastAsia="zh-CN"/>
              </w:rPr>
            </w:pPr>
            <w:r w:rsidRPr="007275DF">
              <w:rPr>
                <w:rFonts w:cs="v4.2.0"/>
                <w:lang w:eastAsia="zh-CN"/>
              </w:rPr>
              <w:t>DLBWP.1.1</w:t>
            </w:r>
          </w:p>
        </w:tc>
      </w:tr>
      <w:tr w:rsidR="009428D8" w:rsidRPr="007275DF" w14:paraId="7862DA57" w14:textId="77777777" w:rsidTr="006D0B54">
        <w:trPr>
          <w:cantSplit/>
          <w:jc w:val="center"/>
        </w:trPr>
        <w:tc>
          <w:tcPr>
            <w:tcW w:w="1951" w:type="dxa"/>
            <w:tcBorders>
              <w:left w:val="single" w:sz="4" w:space="0" w:color="auto"/>
              <w:bottom w:val="single" w:sz="4" w:space="0" w:color="auto"/>
            </w:tcBorders>
          </w:tcPr>
          <w:p w14:paraId="400DA9B6" w14:textId="77777777" w:rsidR="009428D8" w:rsidRPr="007275DF" w:rsidRDefault="009428D8" w:rsidP="00F860FA">
            <w:pPr>
              <w:pStyle w:val="TAL"/>
              <w:rPr>
                <w:lang w:eastAsia="zh-CN"/>
              </w:rPr>
            </w:pPr>
            <w:r w:rsidRPr="007275DF">
              <w:rPr>
                <w:lang w:eastAsia="zh-CN"/>
              </w:rPr>
              <w:t>Active UL BWP configuration</w:t>
            </w:r>
          </w:p>
        </w:tc>
        <w:tc>
          <w:tcPr>
            <w:tcW w:w="1794" w:type="dxa"/>
            <w:tcBorders>
              <w:bottom w:val="single" w:sz="4" w:space="0" w:color="auto"/>
            </w:tcBorders>
          </w:tcPr>
          <w:p w14:paraId="67346FAD" w14:textId="77777777" w:rsidR="009428D8" w:rsidRPr="007275DF" w:rsidRDefault="009428D8" w:rsidP="00F860FA">
            <w:pPr>
              <w:pStyle w:val="TAC"/>
            </w:pPr>
          </w:p>
        </w:tc>
        <w:tc>
          <w:tcPr>
            <w:tcW w:w="975" w:type="dxa"/>
            <w:tcBorders>
              <w:bottom w:val="single" w:sz="4" w:space="0" w:color="auto"/>
            </w:tcBorders>
          </w:tcPr>
          <w:p w14:paraId="61AD2167" w14:textId="77777777" w:rsidR="009428D8" w:rsidRPr="007275DF" w:rsidRDefault="009428D8" w:rsidP="00F860FA">
            <w:pPr>
              <w:pStyle w:val="TAC"/>
              <w:rPr>
                <w:lang w:eastAsia="zh-CN"/>
              </w:rPr>
            </w:pPr>
            <w:r w:rsidRPr="007275DF">
              <w:rPr>
                <w:rFonts w:cs="v4.2.0"/>
                <w:lang w:eastAsia="zh-CN"/>
              </w:rPr>
              <w:t>ULBWP.1.1</w:t>
            </w:r>
          </w:p>
        </w:tc>
        <w:tc>
          <w:tcPr>
            <w:tcW w:w="855" w:type="dxa"/>
            <w:gridSpan w:val="2"/>
            <w:tcBorders>
              <w:bottom w:val="single" w:sz="4" w:space="0" w:color="auto"/>
            </w:tcBorders>
          </w:tcPr>
          <w:p w14:paraId="49E7594A" w14:textId="77777777" w:rsidR="009428D8" w:rsidRPr="007275DF" w:rsidRDefault="009428D8" w:rsidP="00F860FA">
            <w:pPr>
              <w:pStyle w:val="TAC"/>
              <w:rPr>
                <w:lang w:eastAsia="zh-CN"/>
              </w:rPr>
            </w:pPr>
            <w:r w:rsidRPr="007275DF">
              <w:rPr>
                <w:rFonts w:cs="v4.2.0"/>
                <w:lang w:eastAsia="zh-CN"/>
              </w:rPr>
              <w:t>N/A</w:t>
            </w:r>
          </w:p>
        </w:tc>
        <w:tc>
          <w:tcPr>
            <w:tcW w:w="912" w:type="dxa"/>
            <w:gridSpan w:val="2"/>
            <w:tcBorders>
              <w:bottom w:val="single" w:sz="4" w:space="0" w:color="auto"/>
            </w:tcBorders>
          </w:tcPr>
          <w:p w14:paraId="4B5942CD" w14:textId="77777777" w:rsidR="009428D8" w:rsidRPr="007275DF" w:rsidRDefault="009428D8" w:rsidP="00F860FA">
            <w:pPr>
              <w:pStyle w:val="TAC"/>
              <w:rPr>
                <w:lang w:eastAsia="zh-CN"/>
              </w:rPr>
            </w:pPr>
            <w:r w:rsidRPr="007275DF">
              <w:rPr>
                <w:rFonts w:cs="v4.2.0"/>
                <w:lang w:eastAsia="zh-CN"/>
              </w:rPr>
              <w:t>N/A</w:t>
            </w:r>
          </w:p>
        </w:tc>
        <w:tc>
          <w:tcPr>
            <w:tcW w:w="825" w:type="dxa"/>
            <w:gridSpan w:val="2"/>
            <w:tcBorders>
              <w:bottom w:val="single" w:sz="4" w:space="0" w:color="auto"/>
            </w:tcBorders>
          </w:tcPr>
          <w:p w14:paraId="3A6480EC" w14:textId="77777777" w:rsidR="009428D8" w:rsidRPr="007275DF" w:rsidRDefault="009428D8" w:rsidP="00F860FA">
            <w:pPr>
              <w:pStyle w:val="TAC"/>
              <w:rPr>
                <w:lang w:eastAsia="zh-CN"/>
              </w:rPr>
            </w:pPr>
            <w:r w:rsidRPr="007275DF">
              <w:rPr>
                <w:rFonts w:cs="v4.2.0"/>
                <w:lang w:eastAsia="zh-CN"/>
              </w:rPr>
              <w:t>N/A</w:t>
            </w:r>
          </w:p>
        </w:tc>
        <w:tc>
          <w:tcPr>
            <w:tcW w:w="810" w:type="dxa"/>
            <w:tcBorders>
              <w:bottom w:val="single" w:sz="4" w:space="0" w:color="auto"/>
            </w:tcBorders>
          </w:tcPr>
          <w:p w14:paraId="3CB2BE64" w14:textId="77777777" w:rsidR="009428D8" w:rsidRPr="007275DF" w:rsidRDefault="009428D8" w:rsidP="00F860FA">
            <w:pPr>
              <w:pStyle w:val="TAC"/>
              <w:rPr>
                <w:lang w:eastAsia="zh-CN"/>
              </w:rPr>
            </w:pPr>
            <w:r w:rsidRPr="007275DF">
              <w:rPr>
                <w:rFonts w:cs="v4.2.0"/>
                <w:lang w:eastAsia="zh-CN"/>
              </w:rPr>
              <w:t>N/A</w:t>
            </w:r>
          </w:p>
        </w:tc>
        <w:tc>
          <w:tcPr>
            <w:tcW w:w="784" w:type="dxa"/>
            <w:gridSpan w:val="2"/>
            <w:tcBorders>
              <w:bottom w:val="single" w:sz="4" w:space="0" w:color="auto"/>
            </w:tcBorders>
          </w:tcPr>
          <w:p w14:paraId="303EE84F" w14:textId="77777777" w:rsidR="009428D8" w:rsidRPr="007275DF" w:rsidRDefault="009428D8" w:rsidP="00F860FA">
            <w:pPr>
              <w:pStyle w:val="TAC"/>
              <w:rPr>
                <w:lang w:eastAsia="zh-CN"/>
              </w:rPr>
            </w:pPr>
            <w:r w:rsidRPr="007275DF">
              <w:rPr>
                <w:rFonts w:cs="v4.2.0"/>
                <w:lang w:eastAsia="zh-CN"/>
              </w:rPr>
              <w:t>ULBWP.1.1</w:t>
            </w:r>
          </w:p>
        </w:tc>
      </w:tr>
      <w:tr w:rsidR="009428D8" w:rsidRPr="007275DF" w14:paraId="01A4216A" w14:textId="77777777" w:rsidTr="006D0B54">
        <w:trPr>
          <w:cantSplit/>
          <w:jc w:val="center"/>
        </w:trPr>
        <w:tc>
          <w:tcPr>
            <w:tcW w:w="1951" w:type="dxa"/>
            <w:tcBorders>
              <w:left w:val="single" w:sz="4" w:space="0" w:color="auto"/>
              <w:bottom w:val="single" w:sz="4" w:space="0" w:color="auto"/>
            </w:tcBorders>
          </w:tcPr>
          <w:p w14:paraId="035F2BED" w14:textId="77777777" w:rsidR="009428D8" w:rsidRPr="007275DF" w:rsidRDefault="009428D8" w:rsidP="00F860FA">
            <w:pPr>
              <w:pStyle w:val="TAL"/>
              <w:rPr>
                <w:lang w:eastAsia="zh-CN"/>
              </w:rPr>
            </w:pPr>
            <w:r w:rsidRPr="007275DF">
              <w:rPr>
                <w:lang w:eastAsia="zh-CN"/>
              </w:rPr>
              <w:t>RLM-RS</w:t>
            </w:r>
          </w:p>
        </w:tc>
        <w:tc>
          <w:tcPr>
            <w:tcW w:w="1794" w:type="dxa"/>
            <w:tcBorders>
              <w:bottom w:val="single" w:sz="4" w:space="0" w:color="auto"/>
            </w:tcBorders>
          </w:tcPr>
          <w:p w14:paraId="7524E15C" w14:textId="77777777" w:rsidR="009428D8" w:rsidRPr="007275DF" w:rsidRDefault="009428D8" w:rsidP="00F860FA">
            <w:pPr>
              <w:pStyle w:val="TAC"/>
            </w:pPr>
          </w:p>
        </w:tc>
        <w:tc>
          <w:tcPr>
            <w:tcW w:w="2742" w:type="dxa"/>
            <w:gridSpan w:val="5"/>
            <w:tcBorders>
              <w:bottom w:val="single" w:sz="4" w:space="0" w:color="auto"/>
            </w:tcBorders>
          </w:tcPr>
          <w:p w14:paraId="22E68474" w14:textId="77777777" w:rsidR="009428D8" w:rsidRPr="007275DF" w:rsidRDefault="009428D8" w:rsidP="00F860FA">
            <w:pPr>
              <w:pStyle w:val="TAC"/>
              <w:rPr>
                <w:lang w:eastAsia="zh-CN"/>
              </w:rPr>
            </w:pPr>
            <w:r w:rsidRPr="007275DF">
              <w:rPr>
                <w:lang w:eastAsia="zh-CN"/>
              </w:rPr>
              <w:t>SSB</w:t>
            </w:r>
          </w:p>
        </w:tc>
        <w:tc>
          <w:tcPr>
            <w:tcW w:w="2419" w:type="dxa"/>
            <w:gridSpan w:val="5"/>
            <w:tcBorders>
              <w:bottom w:val="single" w:sz="4" w:space="0" w:color="auto"/>
            </w:tcBorders>
          </w:tcPr>
          <w:p w14:paraId="00741DB4" w14:textId="77777777" w:rsidR="009428D8" w:rsidRPr="007275DF" w:rsidRDefault="009428D8" w:rsidP="00F860FA">
            <w:pPr>
              <w:pStyle w:val="TAC"/>
              <w:rPr>
                <w:lang w:eastAsia="zh-CN"/>
              </w:rPr>
            </w:pPr>
            <w:r w:rsidRPr="007275DF">
              <w:rPr>
                <w:lang w:eastAsia="zh-CN"/>
              </w:rPr>
              <w:t>SSB</w:t>
            </w:r>
          </w:p>
        </w:tc>
      </w:tr>
      <w:tr w:rsidR="009428D8" w:rsidRPr="007275DF" w14:paraId="66BE031C" w14:textId="77777777" w:rsidTr="006D0B54">
        <w:trPr>
          <w:cantSplit/>
          <w:trHeight w:val="141"/>
          <w:jc w:val="center"/>
        </w:trPr>
        <w:tc>
          <w:tcPr>
            <w:tcW w:w="1951" w:type="dxa"/>
          </w:tcPr>
          <w:p w14:paraId="10A29AA1" w14:textId="77777777" w:rsidR="009428D8" w:rsidRPr="007275DF" w:rsidRDefault="009428D8" w:rsidP="00F860FA">
            <w:pPr>
              <w:pStyle w:val="TAL"/>
            </w:pPr>
            <w:r w:rsidRPr="004849DD">
              <w:rPr>
                <w:position w:val="-12"/>
              </w:rPr>
              <w:object w:dxaOrig="620" w:dyaOrig="380" w14:anchorId="0AC29C7D">
                <v:shape id="_x0000_i1092" type="#_x0000_t75" style="width:25.5pt;height:15.5pt" o:ole="" fillcolor="window">
                  <v:imagedata r:id="rId11" o:title=""/>
                </v:shape>
                <o:OLEObject Type="Embed" ProgID="Equation.3" ShapeID="_x0000_i1092" DrawAspect="Content" ObjectID="_1744547999" r:id="rId82"/>
              </w:object>
            </w:r>
          </w:p>
        </w:tc>
        <w:tc>
          <w:tcPr>
            <w:tcW w:w="1794" w:type="dxa"/>
          </w:tcPr>
          <w:p w14:paraId="4912DD87" w14:textId="77777777" w:rsidR="009428D8" w:rsidRPr="007275DF" w:rsidRDefault="009428D8" w:rsidP="00F860FA">
            <w:pPr>
              <w:pStyle w:val="TAC"/>
            </w:pPr>
            <w:r w:rsidRPr="007275DF">
              <w:rPr>
                <w:rFonts w:cs="v4.2.0"/>
              </w:rPr>
              <w:t>dB</w:t>
            </w:r>
          </w:p>
        </w:tc>
        <w:tc>
          <w:tcPr>
            <w:tcW w:w="992" w:type="dxa"/>
            <w:gridSpan w:val="2"/>
          </w:tcPr>
          <w:p w14:paraId="73C956B9" w14:textId="77777777" w:rsidR="009428D8" w:rsidRPr="007275DF" w:rsidDel="004B51DC" w:rsidRDefault="009428D8" w:rsidP="00F860FA">
            <w:pPr>
              <w:pStyle w:val="TAC"/>
            </w:pPr>
            <w:r w:rsidRPr="007275DF">
              <w:rPr>
                <w:rFonts w:cs="v4.2.0"/>
              </w:rPr>
              <w:t>1.54</w:t>
            </w:r>
          </w:p>
        </w:tc>
        <w:tc>
          <w:tcPr>
            <w:tcW w:w="851" w:type="dxa"/>
            <w:gridSpan w:val="2"/>
          </w:tcPr>
          <w:p w14:paraId="0E10F517" w14:textId="77777777" w:rsidR="009428D8" w:rsidRPr="007275DF" w:rsidDel="004B51DC" w:rsidRDefault="009428D8" w:rsidP="00F860FA">
            <w:pPr>
              <w:pStyle w:val="TAC"/>
            </w:pPr>
            <w:r w:rsidRPr="007275DF">
              <w:rPr>
                <w:rFonts w:cs="v4.2.0"/>
              </w:rPr>
              <w:t>-infinity</w:t>
            </w:r>
          </w:p>
        </w:tc>
        <w:tc>
          <w:tcPr>
            <w:tcW w:w="899" w:type="dxa"/>
          </w:tcPr>
          <w:p w14:paraId="3B972CD3" w14:textId="77777777" w:rsidR="009428D8" w:rsidRPr="007275DF" w:rsidDel="004B51DC" w:rsidRDefault="009428D8" w:rsidP="00F860FA">
            <w:pPr>
              <w:pStyle w:val="TAC"/>
              <w:rPr>
                <w:lang w:eastAsia="zh-CN"/>
              </w:rPr>
            </w:pPr>
            <w:r w:rsidRPr="007275DF">
              <w:rPr>
                <w:rFonts w:cs="v4.2.0"/>
              </w:rPr>
              <w:t>-infinity</w:t>
            </w:r>
          </w:p>
        </w:tc>
        <w:tc>
          <w:tcPr>
            <w:tcW w:w="802" w:type="dxa"/>
          </w:tcPr>
          <w:p w14:paraId="319F80B5" w14:textId="77777777" w:rsidR="009428D8" w:rsidRPr="007275DF" w:rsidDel="00B36E6D" w:rsidRDefault="009428D8" w:rsidP="00F860FA">
            <w:pPr>
              <w:pStyle w:val="TAC"/>
            </w:pPr>
            <w:r w:rsidRPr="007275DF">
              <w:rPr>
                <w:rFonts w:cs="v4.2.0"/>
              </w:rPr>
              <w:t>-3.79</w:t>
            </w:r>
          </w:p>
        </w:tc>
        <w:tc>
          <w:tcPr>
            <w:tcW w:w="850" w:type="dxa"/>
            <w:gridSpan w:val="3"/>
          </w:tcPr>
          <w:p w14:paraId="4F19625D" w14:textId="77777777" w:rsidR="009428D8" w:rsidRPr="007275DF" w:rsidDel="004B51DC" w:rsidRDefault="009428D8" w:rsidP="00F860FA">
            <w:pPr>
              <w:pStyle w:val="TAC"/>
              <w:rPr>
                <w:lang w:eastAsia="zh-CN"/>
              </w:rPr>
            </w:pPr>
            <w:r w:rsidRPr="007275DF">
              <w:rPr>
                <w:lang w:eastAsia="zh-CN"/>
              </w:rPr>
              <w:t>4</w:t>
            </w:r>
          </w:p>
        </w:tc>
        <w:tc>
          <w:tcPr>
            <w:tcW w:w="767" w:type="dxa"/>
          </w:tcPr>
          <w:p w14:paraId="1BDF75FC" w14:textId="77777777" w:rsidR="009428D8" w:rsidRPr="007275DF" w:rsidDel="004B51DC" w:rsidRDefault="009428D8" w:rsidP="00F860FA">
            <w:pPr>
              <w:pStyle w:val="TAC"/>
            </w:pPr>
            <w:r w:rsidRPr="007275DF">
              <w:rPr>
                <w:rFonts w:cs="v4.2.0"/>
              </w:rPr>
              <w:t>4</w:t>
            </w:r>
          </w:p>
        </w:tc>
      </w:tr>
      <w:tr w:rsidR="009428D8" w:rsidRPr="007275DF" w14:paraId="58F2B835" w14:textId="77777777" w:rsidTr="006D0B54">
        <w:trPr>
          <w:cantSplit/>
          <w:jc w:val="center"/>
        </w:trPr>
        <w:tc>
          <w:tcPr>
            <w:tcW w:w="1951" w:type="dxa"/>
          </w:tcPr>
          <w:p w14:paraId="228A3CB7" w14:textId="77777777" w:rsidR="009428D8" w:rsidRPr="007275DF" w:rsidRDefault="009428D8" w:rsidP="00F860FA">
            <w:pPr>
              <w:pStyle w:val="TAL"/>
            </w:pPr>
            <w:r w:rsidRPr="004849DD">
              <w:rPr>
                <w:position w:val="-12"/>
              </w:rPr>
              <w:object w:dxaOrig="400" w:dyaOrig="360" w14:anchorId="66FA0D8C">
                <v:shape id="_x0000_i1093" type="#_x0000_t75" style="width:20.5pt;height:20.5pt" o:ole="" fillcolor="window">
                  <v:imagedata r:id="rId13" o:title=""/>
                </v:shape>
                <o:OLEObject Type="Embed" ProgID="Equation.3" ShapeID="_x0000_i1093" DrawAspect="Content" ObjectID="_1744548000" r:id="rId83"/>
              </w:object>
            </w:r>
            <w:r w:rsidRPr="007275DF">
              <w:t xml:space="preserve"> </w:t>
            </w:r>
            <w:r w:rsidRPr="007275DF">
              <w:rPr>
                <w:vertAlign w:val="superscript"/>
              </w:rPr>
              <w:t>Note2</w:t>
            </w:r>
          </w:p>
        </w:tc>
        <w:tc>
          <w:tcPr>
            <w:tcW w:w="1794" w:type="dxa"/>
          </w:tcPr>
          <w:p w14:paraId="2C47EF68" w14:textId="77777777" w:rsidR="009428D8" w:rsidRPr="007275DF" w:rsidRDefault="009428D8" w:rsidP="00F860FA">
            <w:pPr>
              <w:pStyle w:val="TAC"/>
            </w:pPr>
            <w:r w:rsidRPr="007275DF">
              <w:rPr>
                <w:rFonts w:cs="v4.2.0"/>
              </w:rPr>
              <w:t>dBm/SCS</w:t>
            </w:r>
          </w:p>
        </w:tc>
        <w:tc>
          <w:tcPr>
            <w:tcW w:w="5161" w:type="dxa"/>
            <w:gridSpan w:val="10"/>
          </w:tcPr>
          <w:p w14:paraId="5EB821BA" w14:textId="506D99C4" w:rsidR="009428D8" w:rsidRPr="007275DF" w:rsidRDefault="00B72CC3" w:rsidP="00F860FA">
            <w:pPr>
              <w:pStyle w:val="TAC"/>
            </w:pPr>
            <w:r w:rsidRPr="003724AE">
              <w:rPr>
                <w:rFonts w:cs="v4.2.0"/>
                <w:lang w:eastAsia="zh-CN"/>
              </w:rPr>
              <w:t>-95</w:t>
            </w:r>
          </w:p>
        </w:tc>
      </w:tr>
      <w:tr w:rsidR="009428D8" w:rsidRPr="007275DF" w14:paraId="5E968A25" w14:textId="77777777" w:rsidTr="006D0B54">
        <w:trPr>
          <w:cantSplit/>
          <w:jc w:val="center"/>
        </w:trPr>
        <w:tc>
          <w:tcPr>
            <w:tcW w:w="1951" w:type="dxa"/>
          </w:tcPr>
          <w:p w14:paraId="7291A8B6" w14:textId="77777777" w:rsidR="009428D8" w:rsidRPr="007275DF" w:rsidRDefault="009428D8" w:rsidP="00F860FA">
            <w:pPr>
              <w:pStyle w:val="TAL"/>
            </w:pPr>
            <w:r w:rsidRPr="004849DD">
              <w:rPr>
                <w:position w:val="-12"/>
              </w:rPr>
              <w:object w:dxaOrig="400" w:dyaOrig="360" w14:anchorId="21E69F29">
                <v:shape id="_x0000_i1094" type="#_x0000_t75" style="width:20.5pt;height:20.5pt" o:ole="" fillcolor="window">
                  <v:imagedata r:id="rId13" o:title=""/>
                </v:shape>
                <o:OLEObject Type="Embed" ProgID="Equation.3" ShapeID="_x0000_i1094" DrawAspect="Content" ObjectID="_1744548001" r:id="rId84"/>
              </w:object>
            </w:r>
            <w:r w:rsidRPr="007275DF">
              <w:t xml:space="preserve"> </w:t>
            </w:r>
            <w:r w:rsidRPr="007275DF">
              <w:rPr>
                <w:vertAlign w:val="superscript"/>
              </w:rPr>
              <w:t>Note2</w:t>
            </w:r>
          </w:p>
        </w:tc>
        <w:tc>
          <w:tcPr>
            <w:tcW w:w="1794" w:type="dxa"/>
          </w:tcPr>
          <w:p w14:paraId="590237B1" w14:textId="77777777" w:rsidR="009428D8" w:rsidRPr="007275DF" w:rsidRDefault="009428D8" w:rsidP="00F860FA">
            <w:pPr>
              <w:pStyle w:val="TAC"/>
            </w:pPr>
            <w:r w:rsidRPr="007275DF">
              <w:rPr>
                <w:rFonts w:cs="v4.2.0"/>
              </w:rPr>
              <w:t>dBm/15 kHz</w:t>
            </w:r>
          </w:p>
        </w:tc>
        <w:tc>
          <w:tcPr>
            <w:tcW w:w="5161" w:type="dxa"/>
            <w:gridSpan w:val="10"/>
          </w:tcPr>
          <w:p w14:paraId="451F5898" w14:textId="17B0C5A7" w:rsidR="009428D8" w:rsidRPr="007275DF" w:rsidRDefault="00B72CC3" w:rsidP="00F860FA">
            <w:pPr>
              <w:pStyle w:val="TAC"/>
            </w:pPr>
            <w:r w:rsidRPr="003724AE">
              <w:rPr>
                <w:rFonts w:cs="v4.2.0"/>
              </w:rPr>
              <w:t>-98</w:t>
            </w:r>
          </w:p>
        </w:tc>
      </w:tr>
      <w:tr w:rsidR="009428D8" w:rsidRPr="007275DF" w14:paraId="1E910665" w14:textId="77777777" w:rsidTr="006D0B54">
        <w:trPr>
          <w:cantSplit/>
          <w:jc w:val="center"/>
        </w:trPr>
        <w:tc>
          <w:tcPr>
            <w:tcW w:w="1951" w:type="dxa"/>
          </w:tcPr>
          <w:p w14:paraId="503E9FDB" w14:textId="77777777" w:rsidR="009428D8" w:rsidRPr="007275DF" w:rsidRDefault="009428D8" w:rsidP="00F860FA">
            <w:pPr>
              <w:pStyle w:val="TAL"/>
            </w:pPr>
            <w:r w:rsidRPr="004849DD">
              <w:rPr>
                <w:position w:val="-12"/>
              </w:rPr>
              <w:object w:dxaOrig="800" w:dyaOrig="380" w14:anchorId="27749F91">
                <v:shape id="_x0000_i1095" type="#_x0000_t75" style="width:46.5pt;height:15.5pt" o:ole="" fillcolor="window">
                  <v:imagedata r:id="rId16" o:title=""/>
                </v:shape>
                <o:OLEObject Type="Embed" ProgID="Equation.3" ShapeID="_x0000_i1095" DrawAspect="Content" ObjectID="_1744548002" r:id="rId85"/>
              </w:object>
            </w:r>
          </w:p>
        </w:tc>
        <w:tc>
          <w:tcPr>
            <w:tcW w:w="1794" w:type="dxa"/>
          </w:tcPr>
          <w:p w14:paraId="0D877C6A" w14:textId="77777777" w:rsidR="009428D8" w:rsidRPr="007275DF" w:rsidRDefault="009428D8" w:rsidP="00F860FA">
            <w:pPr>
              <w:pStyle w:val="TAC"/>
            </w:pPr>
            <w:r w:rsidRPr="007275DF">
              <w:rPr>
                <w:rFonts w:cs="v4.2.0"/>
              </w:rPr>
              <w:t>dB</w:t>
            </w:r>
          </w:p>
        </w:tc>
        <w:tc>
          <w:tcPr>
            <w:tcW w:w="992" w:type="dxa"/>
            <w:gridSpan w:val="2"/>
          </w:tcPr>
          <w:p w14:paraId="21BC988B" w14:textId="77777777" w:rsidR="009428D8" w:rsidRPr="007275DF" w:rsidRDefault="009428D8" w:rsidP="00F860FA">
            <w:pPr>
              <w:pStyle w:val="TAC"/>
            </w:pPr>
            <w:r w:rsidRPr="007275DF">
              <w:rPr>
                <w:rFonts w:cs="v4.2.0"/>
              </w:rPr>
              <w:t>7</w:t>
            </w:r>
          </w:p>
        </w:tc>
        <w:tc>
          <w:tcPr>
            <w:tcW w:w="851" w:type="dxa"/>
            <w:gridSpan w:val="2"/>
          </w:tcPr>
          <w:p w14:paraId="5B34E283" w14:textId="77777777" w:rsidR="009428D8" w:rsidRPr="007275DF" w:rsidRDefault="009428D8" w:rsidP="00F860FA">
            <w:pPr>
              <w:pStyle w:val="TAC"/>
            </w:pPr>
            <w:r w:rsidRPr="007275DF">
              <w:rPr>
                <w:rFonts w:cs="v4.2.0"/>
              </w:rPr>
              <w:t>-infinity</w:t>
            </w:r>
          </w:p>
        </w:tc>
        <w:tc>
          <w:tcPr>
            <w:tcW w:w="899" w:type="dxa"/>
          </w:tcPr>
          <w:p w14:paraId="16E2A983" w14:textId="77777777" w:rsidR="009428D8" w:rsidRPr="007275DF" w:rsidRDefault="009428D8" w:rsidP="00F860FA">
            <w:pPr>
              <w:pStyle w:val="TAC"/>
            </w:pPr>
            <w:r w:rsidRPr="007275DF">
              <w:rPr>
                <w:rFonts w:cs="v4.2.0"/>
              </w:rPr>
              <w:t>-infinity</w:t>
            </w:r>
          </w:p>
        </w:tc>
        <w:tc>
          <w:tcPr>
            <w:tcW w:w="802" w:type="dxa"/>
          </w:tcPr>
          <w:p w14:paraId="108DCBFA" w14:textId="77777777" w:rsidR="009428D8" w:rsidRPr="007275DF" w:rsidRDefault="009428D8" w:rsidP="00F860FA">
            <w:pPr>
              <w:pStyle w:val="TAC"/>
            </w:pPr>
            <w:r w:rsidRPr="007275DF">
              <w:rPr>
                <w:rFonts w:cs="v4.2.0"/>
              </w:rPr>
              <w:t>4</w:t>
            </w:r>
          </w:p>
        </w:tc>
        <w:tc>
          <w:tcPr>
            <w:tcW w:w="850" w:type="dxa"/>
            <w:gridSpan w:val="3"/>
          </w:tcPr>
          <w:p w14:paraId="2AD6F0F1" w14:textId="77777777" w:rsidR="009428D8" w:rsidRPr="007275DF" w:rsidRDefault="009428D8" w:rsidP="00F860FA">
            <w:pPr>
              <w:pStyle w:val="TAC"/>
            </w:pPr>
            <w:r w:rsidRPr="007275DF">
              <w:rPr>
                <w:lang w:eastAsia="zh-CN"/>
              </w:rPr>
              <w:t>4</w:t>
            </w:r>
          </w:p>
        </w:tc>
        <w:tc>
          <w:tcPr>
            <w:tcW w:w="767" w:type="dxa"/>
          </w:tcPr>
          <w:p w14:paraId="12E60D18" w14:textId="77777777" w:rsidR="009428D8" w:rsidRPr="007275DF" w:rsidRDefault="009428D8" w:rsidP="00F860FA">
            <w:pPr>
              <w:pStyle w:val="TAC"/>
            </w:pPr>
            <w:r w:rsidRPr="007275DF">
              <w:rPr>
                <w:rFonts w:cs="v4.2.0"/>
              </w:rPr>
              <w:t>4</w:t>
            </w:r>
          </w:p>
        </w:tc>
      </w:tr>
      <w:tr w:rsidR="009428D8" w:rsidRPr="007275DF" w14:paraId="346655B3" w14:textId="77777777" w:rsidTr="006D0B54">
        <w:trPr>
          <w:cantSplit/>
          <w:jc w:val="center"/>
        </w:trPr>
        <w:tc>
          <w:tcPr>
            <w:tcW w:w="1951" w:type="dxa"/>
          </w:tcPr>
          <w:p w14:paraId="3CAF1EC4" w14:textId="77777777" w:rsidR="009428D8" w:rsidRPr="007275DF" w:rsidRDefault="009428D8" w:rsidP="00F860FA">
            <w:pPr>
              <w:pStyle w:val="TAL"/>
            </w:pPr>
            <w:r w:rsidRPr="007275DF">
              <w:t xml:space="preserve">SS-RSRP </w:t>
            </w:r>
            <w:r w:rsidRPr="007275DF">
              <w:rPr>
                <w:vertAlign w:val="superscript"/>
              </w:rPr>
              <w:t>Note3</w:t>
            </w:r>
          </w:p>
        </w:tc>
        <w:tc>
          <w:tcPr>
            <w:tcW w:w="1794" w:type="dxa"/>
          </w:tcPr>
          <w:p w14:paraId="253C2962" w14:textId="77777777" w:rsidR="009428D8" w:rsidRPr="007275DF" w:rsidRDefault="009428D8" w:rsidP="00F860FA">
            <w:pPr>
              <w:pStyle w:val="TAC"/>
            </w:pPr>
            <w:r w:rsidRPr="007275DF">
              <w:rPr>
                <w:rFonts w:cs="v4.2.0"/>
              </w:rPr>
              <w:t>dBm/SCS</w:t>
            </w:r>
          </w:p>
        </w:tc>
        <w:tc>
          <w:tcPr>
            <w:tcW w:w="992" w:type="dxa"/>
            <w:gridSpan w:val="2"/>
          </w:tcPr>
          <w:p w14:paraId="100C68D3" w14:textId="77777777" w:rsidR="009428D8" w:rsidRPr="007275DF" w:rsidRDefault="009428D8" w:rsidP="00F860FA">
            <w:pPr>
              <w:pStyle w:val="TAC"/>
            </w:pPr>
            <w:r w:rsidRPr="007275DF">
              <w:rPr>
                <w:rFonts w:cs="v4.2.0"/>
                <w:lang w:eastAsia="zh-CN"/>
              </w:rPr>
              <w:t>-88</w:t>
            </w:r>
          </w:p>
        </w:tc>
        <w:tc>
          <w:tcPr>
            <w:tcW w:w="851" w:type="dxa"/>
            <w:gridSpan w:val="2"/>
          </w:tcPr>
          <w:p w14:paraId="471E206C" w14:textId="77777777" w:rsidR="009428D8" w:rsidRPr="007275DF" w:rsidRDefault="009428D8" w:rsidP="00F860FA">
            <w:pPr>
              <w:pStyle w:val="TAC"/>
            </w:pPr>
            <w:r w:rsidRPr="007275DF">
              <w:rPr>
                <w:rFonts w:cs="v4.2.0"/>
              </w:rPr>
              <w:t>-infinity</w:t>
            </w:r>
          </w:p>
        </w:tc>
        <w:tc>
          <w:tcPr>
            <w:tcW w:w="899" w:type="dxa"/>
          </w:tcPr>
          <w:p w14:paraId="69CEAACB" w14:textId="77777777" w:rsidR="009428D8" w:rsidRPr="007275DF" w:rsidRDefault="009428D8" w:rsidP="00F860FA">
            <w:pPr>
              <w:pStyle w:val="TAC"/>
            </w:pPr>
            <w:r w:rsidRPr="007275DF">
              <w:rPr>
                <w:rFonts w:cs="v4.2.0"/>
              </w:rPr>
              <w:t>-infinity</w:t>
            </w:r>
          </w:p>
        </w:tc>
        <w:tc>
          <w:tcPr>
            <w:tcW w:w="802" w:type="dxa"/>
          </w:tcPr>
          <w:p w14:paraId="387B2C9A" w14:textId="77777777" w:rsidR="009428D8" w:rsidRPr="007275DF" w:rsidRDefault="009428D8" w:rsidP="00F860FA">
            <w:pPr>
              <w:pStyle w:val="TAC"/>
              <w:rPr>
                <w:lang w:eastAsia="zh-CN"/>
              </w:rPr>
            </w:pPr>
            <w:r w:rsidRPr="007275DF">
              <w:rPr>
                <w:rFonts w:cs="v4.2.0"/>
                <w:lang w:eastAsia="zh-CN"/>
              </w:rPr>
              <w:t>-91</w:t>
            </w:r>
          </w:p>
        </w:tc>
        <w:tc>
          <w:tcPr>
            <w:tcW w:w="850" w:type="dxa"/>
            <w:gridSpan w:val="3"/>
          </w:tcPr>
          <w:p w14:paraId="686AD746" w14:textId="77777777" w:rsidR="009428D8" w:rsidRPr="007275DF" w:rsidRDefault="009428D8" w:rsidP="00F860FA">
            <w:pPr>
              <w:pStyle w:val="TAC"/>
              <w:rPr>
                <w:lang w:eastAsia="zh-CN"/>
              </w:rPr>
            </w:pPr>
            <w:r w:rsidRPr="007275DF">
              <w:rPr>
                <w:rFonts w:cs="v4.2.0"/>
                <w:lang w:eastAsia="zh-CN"/>
              </w:rPr>
              <w:t>-91</w:t>
            </w:r>
          </w:p>
        </w:tc>
        <w:tc>
          <w:tcPr>
            <w:tcW w:w="767" w:type="dxa"/>
          </w:tcPr>
          <w:p w14:paraId="65D195A2" w14:textId="77777777" w:rsidR="009428D8" w:rsidRPr="007275DF" w:rsidRDefault="009428D8" w:rsidP="00F860FA">
            <w:pPr>
              <w:pStyle w:val="TAC"/>
              <w:rPr>
                <w:lang w:eastAsia="zh-CN"/>
              </w:rPr>
            </w:pPr>
            <w:r w:rsidRPr="007275DF">
              <w:rPr>
                <w:rFonts w:cs="v4.2.0"/>
                <w:lang w:eastAsia="zh-CN"/>
              </w:rPr>
              <w:t>-91</w:t>
            </w:r>
          </w:p>
        </w:tc>
      </w:tr>
      <w:tr w:rsidR="009428D8" w:rsidRPr="007275DF" w14:paraId="2A0D05F2" w14:textId="77777777" w:rsidTr="006D0B54">
        <w:trPr>
          <w:cantSplit/>
          <w:jc w:val="center"/>
        </w:trPr>
        <w:tc>
          <w:tcPr>
            <w:tcW w:w="1951" w:type="dxa"/>
          </w:tcPr>
          <w:p w14:paraId="54F27271" w14:textId="77777777" w:rsidR="009428D8" w:rsidRPr="007275DF" w:rsidRDefault="009428D8" w:rsidP="00F860FA">
            <w:pPr>
              <w:pStyle w:val="TAL"/>
            </w:pPr>
            <w:r w:rsidRPr="007275DF">
              <w:t>Io</w:t>
            </w:r>
          </w:p>
        </w:tc>
        <w:tc>
          <w:tcPr>
            <w:tcW w:w="1794" w:type="dxa"/>
          </w:tcPr>
          <w:p w14:paraId="741D3EA7" w14:textId="739B5C26" w:rsidR="009428D8" w:rsidRPr="007275DF" w:rsidRDefault="009428D8" w:rsidP="00F860FA">
            <w:pPr>
              <w:pStyle w:val="TAC"/>
            </w:pPr>
            <w:r w:rsidRPr="007275DF">
              <w:rPr>
                <w:rFonts w:cs="v4.2.0"/>
                <w:lang w:eastAsia="zh-CN"/>
              </w:rPr>
              <w:t>dBm/</w:t>
            </w:r>
            <w:r w:rsidR="000B1160" w:rsidRPr="003724AE">
              <w:rPr>
                <w:rFonts w:cs="v4.2.0"/>
                <w:lang w:eastAsia="zh-CN"/>
              </w:rPr>
              <w:t>38.16</w:t>
            </w:r>
            <w:r w:rsidRPr="007275DF">
              <w:rPr>
                <w:rFonts w:cs="v4.2.0"/>
                <w:lang w:eastAsia="zh-CN"/>
              </w:rPr>
              <w:t xml:space="preserve"> MHz</w:t>
            </w:r>
          </w:p>
        </w:tc>
        <w:tc>
          <w:tcPr>
            <w:tcW w:w="992" w:type="dxa"/>
            <w:gridSpan w:val="2"/>
          </w:tcPr>
          <w:p w14:paraId="20F97233" w14:textId="77777777" w:rsidR="009428D8" w:rsidRPr="007275DF" w:rsidRDefault="009428D8" w:rsidP="00F860FA">
            <w:pPr>
              <w:pStyle w:val="TAC"/>
              <w:rPr>
                <w:lang w:eastAsia="zh-CN"/>
              </w:rPr>
            </w:pPr>
            <w:r w:rsidRPr="007275DF">
              <w:rPr>
                <w:rFonts w:cs="v4.2.0"/>
                <w:lang w:eastAsia="zh-CN"/>
              </w:rPr>
              <w:t>-54.65</w:t>
            </w:r>
          </w:p>
        </w:tc>
        <w:tc>
          <w:tcPr>
            <w:tcW w:w="851" w:type="dxa"/>
            <w:gridSpan w:val="2"/>
          </w:tcPr>
          <w:p w14:paraId="1C9EC6CD" w14:textId="77777777" w:rsidR="009428D8" w:rsidRPr="007275DF" w:rsidRDefault="009428D8" w:rsidP="00F860FA">
            <w:pPr>
              <w:pStyle w:val="TAC"/>
              <w:rPr>
                <w:lang w:eastAsia="zh-CN"/>
              </w:rPr>
            </w:pPr>
            <w:r w:rsidRPr="007275DF">
              <w:rPr>
                <w:rFonts w:cs="v4.2.0"/>
              </w:rPr>
              <w:t>-58.50</w:t>
            </w:r>
          </w:p>
        </w:tc>
        <w:tc>
          <w:tcPr>
            <w:tcW w:w="899" w:type="dxa"/>
          </w:tcPr>
          <w:p w14:paraId="123D69C3" w14:textId="77777777" w:rsidR="009428D8" w:rsidRPr="007275DF" w:rsidRDefault="009428D8" w:rsidP="00F860FA">
            <w:pPr>
              <w:pStyle w:val="TAC"/>
              <w:rPr>
                <w:lang w:eastAsia="zh-CN"/>
              </w:rPr>
            </w:pPr>
            <w:r w:rsidRPr="007275DF">
              <w:rPr>
                <w:rFonts w:cs="v4.2.0"/>
              </w:rPr>
              <w:t>-58.50</w:t>
            </w:r>
          </w:p>
        </w:tc>
        <w:tc>
          <w:tcPr>
            <w:tcW w:w="802" w:type="dxa"/>
          </w:tcPr>
          <w:p w14:paraId="590F15A9" w14:textId="77777777" w:rsidR="009428D8" w:rsidRPr="007275DF" w:rsidRDefault="009428D8" w:rsidP="00F860FA">
            <w:pPr>
              <w:pStyle w:val="TAC"/>
              <w:rPr>
                <w:lang w:eastAsia="zh-CN"/>
              </w:rPr>
            </w:pPr>
            <w:r w:rsidRPr="007275DF">
              <w:rPr>
                <w:rFonts w:cs="v4.2.0"/>
                <w:lang w:eastAsia="zh-CN"/>
              </w:rPr>
              <w:t>-54.65</w:t>
            </w:r>
          </w:p>
        </w:tc>
        <w:tc>
          <w:tcPr>
            <w:tcW w:w="850" w:type="dxa"/>
            <w:gridSpan w:val="3"/>
          </w:tcPr>
          <w:p w14:paraId="32BEDA99" w14:textId="77777777" w:rsidR="009428D8" w:rsidRPr="007275DF" w:rsidRDefault="009428D8" w:rsidP="00F860FA">
            <w:pPr>
              <w:pStyle w:val="TAC"/>
              <w:rPr>
                <w:lang w:eastAsia="zh-CN"/>
              </w:rPr>
            </w:pPr>
            <w:r w:rsidRPr="007275DF">
              <w:rPr>
                <w:rFonts w:cs="v4.2.0"/>
                <w:lang w:eastAsia="zh-CN"/>
              </w:rPr>
              <w:t>-58.50</w:t>
            </w:r>
          </w:p>
        </w:tc>
        <w:tc>
          <w:tcPr>
            <w:tcW w:w="767" w:type="dxa"/>
          </w:tcPr>
          <w:p w14:paraId="5ED4F021" w14:textId="77777777" w:rsidR="009428D8" w:rsidRPr="007275DF" w:rsidRDefault="009428D8" w:rsidP="00F860FA">
            <w:pPr>
              <w:pStyle w:val="TAC"/>
              <w:rPr>
                <w:lang w:eastAsia="zh-CN"/>
              </w:rPr>
            </w:pPr>
            <w:r w:rsidRPr="007275DF">
              <w:rPr>
                <w:rFonts w:cs="v4.2.0"/>
                <w:lang w:eastAsia="zh-CN"/>
              </w:rPr>
              <w:t>-58.50</w:t>
            </w:r>
          </w:p>
        </w:tc>
      </w:tr>
      <w:tr w:rsidR="009428D8" w:rsidRPr="007275DF" w14:paraId="7191C596" w14:textId="77777777" w:rsidTr="006D0B54">
        <w:trPr>
          <w:cantSplit/>
          <w:jc w:val="center"/>
        </w:trPr>
        <w:tc>
          <w:tcPr>
            <w:tcW w:w="1951" w:type="dxa"/>
          </w:tcPr>
          <w:p w14:paraId="50A9D43A" w14:textId="77777777" w:rsidR="009428D8" w:rsidRPr="007275DF" w:rsidRDefault="009428D8" w:rsidP="00F860FA">
            <w:pPr>
              <w:pStyle w:val="TAL"/>
            </w:pPr>
            <w:r w:rsidRPr="007275DF">
              <w:t xml:space="preserve">Propagation Condition </w:t>
            </w:r>
          </w:p>
        </w:tc>
        <w:tc>
          <w:tcPr>
            <w:tcW w:w="1794" w:type="dxa"/>
          </w:tcPr>
          <w:p w14:paraId="1E3FA192" w14:textId="77777777" w:rsidR="009428D8" w:rsidRPr="007275DF" w:rsidRDefault="009428D8" w:rsidP="00F860FA">
            <w:pPr>
              <w:pStyle w:val="TAC"/>
            </w:pPr>
          </w:p>
        </w:tc>
        <w:tc>
          <w:tcPr>
            <w:tcW w:w="5161" w:type="dxa"/>
            <w:gridSpan w:val="10"/>
          </w:tcPr>
          <w:p w14:paraId="0A26121E" w14:textId="77777777" w:rsidR="009428D8" w:rsidRPr="007275DF" w:rsidRDefault="009428D8" w:rsidP="00F860FA">
            <w:pPr>
              <w:pStyle w:val="TAC"/>
            </w:pPr>
            <w:r w:rsidRPr="007275DF">
              <w:rPr>
                <w:rFonts w:cs="v4.2.0"/>
              </w:rPr>
              <w:t>AWGN</w:t>
            </w:r>
          </w:p>
        </w:tc>
      </w:tr>
      <w:tr w:rsidR="009428D8" w:rsidRPr="007275DF" w14:paraId="65E68938" w14:textId="77777777" w:rsidTr="006D0B54">
        <w:trPr>
          <w:cantSplit/>
          <w:jc w:val="center"/>
        </w:trPr>
        <w:tc>
          <w:tcPr>
            <w:tcW w:w="8906" w:type="dxa"/>
            <w:gridSpan w:val="12"/>
          </w:tcPr>
          <w:p w14:paraId="005610A5" w14:textId="77777777" w:rsidR="009428D8" w:rsidRPr="007275DF" w:rsidRDefault="009428D8" w:rsidP="00F860FA">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00C934E1" w14:textId="77777777" w:rsidR="009428D8" w:rsidRPr="007275DF" w:rsidRDefault="009428D8" w:rsidP="00F860FA">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object w:dxaOrig="400" w:dyaOrig="360" w14:anchorId="401A55F1">
                <v:shape id="_x0000_i1096" type="#_x0000_t75" style="width:20.5pt;height:20.5pt" o:ole="" fillcolor="window">
                  <v:imagedata r:id="rId13" o:title=""/>
                </v:shape>
                <o:OLEObject Type="Embed" ProgID="Equation.3" ShapeID="_x0000_i1096" DrawAspect="Content" ObjectID="_1744548003" r:id="rId86"/>
              </w:object>
            </w:r>
            <w:r w:rsidRPr="007275DF">
              <w:t xml:space="preserve"> to be fulfilled.</w:t>
            </w:r>
          </w:p>
          <w:p w14:paraId="41FE524A" w14:textId="77777777" w:rsidR="009428D8" w:rsidRPr="007275DF" w:rsidRDefault="009428D8" w:rsidP="00F860FA">
            <w:pPr>
              <w:pStyle w:val="TAN"/>
            </w:pPr>
            <w:r w:rsidRPr="007275DF">
              <w:t>NOTE 3:</w:t>
            </w:r>
            <w:r w:rsidRPr="007275DF">
              <w:tab/>
              <w:t>SS-RSRP levels have been derived from other parameters for information purposes. They are not settable parameters themselves.</w:t>
            </w:r>
          </w:p>
          <w:p w14:paraId="54A7ABB9" w14:textId="77777777" w:rsidR="009428D8" w:rsidRPr="007275DF" w:rsidRDefault="009428D8" w:rsidP="000B1160">
            <w:pPr>
              <w:pStyle w:val="TAN"/>
            </w:pPr>
            <w:r w:rsidRPr="007275DF">
              <w:t>NOTE 4:</w:t>
            </w:r>
            <w:r w:rsidRPr="007275DF">
              <w:tab/>
              <w:t xml:space="preserve">For a UE supporting dynamic channel access and network configuring dynamic channel occupancy.   </w:t>
            </w:r>
          </w:p>
          <w:p w14:paraId="3F73B844" w14:textId="77777777" w:rsidR="009428D8" w:rsidRPr="007275DF" w:rsidRDefault="009428D8" w:rsidP="000B1160">
            <w:pPr>
              <w:pStyle w:val="TAN"/>
            </w:pPr>
            <w:r w:rsidRPr="007275DF">
              <w:t>NOTE 5:</w:t>
            </w:r>
            <w:r w:rsidRPr="007275DF">
              <w:tab/>
              <w:t>For a UE supporting semi-static channel access and network configuring semi-static channel occupancy.</w:t>
            </w:r>
          </w:p>
          <w:p w14:paraId="5570DD4C" w14:textId="77777777" w:rsidR="009428D8" w:rsidRPr="007275DF" w:rsidRDefault="009428D8" w:rsidP="000B1160">
            <w:pPr>
              <w:pStyle w:val="TAN"/>
              <w:rPr>
                <w:rFonts w:cs="v4.2.0"/>
              </w:rPr>
            </w:pPr>
            <w:r w:rsidRPr="007275DF">
              <w:t>NOTE 6:</w:t>
            </w:r>
            <w:r w:rsidRPr="007275DF">
              <w:tab/>
              <w:t>For a UE supporting both semi-static and dynamic channel access, the UE can be tested under dynamic channel occupancy only.</w:t>
            </w:r>
          </w:p>
        </w:tc>
      </w:tr>
    </w:tbl>
    <w:p w14:paraId="582B16AA" w14:textId="77777777" w:rsidR="009428D8" w:rsidRPr="007275DF" w:rsidRDefault="009428D8" w:rsidP="009428D8"/>
    <w:p w14:paraId="08115220" w14:textId="77777777" w:rsidR="009428D8" w:rsidRPr="007275DF" w:rsidRDefault="009428D8" w:rsidP="00F860FA">
      <w:pPr>
        <w:pStyle w:val="H6"/>
      </w:pPr>
      <w:r w:rsidRPr="007275DF">
        <w:lastRenderedPageBreak/>
        <w:t>A.11.2.2.1.1.2</w:t>
      </w:r>
      <w:r w:rsidRPr="007275DF">
        <w:tab/>
        <w:t>Test Requirements</w:t>
      </w:r>
    </w:p>
    <w:p w14:paraId="1B884B5A"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BF783C" w14:textId="2A2B1EC2" w:rsidR="009428D8" w:rsidRPr="007275DF" w:rsidRDefault="009428D8" w:rsidP="009428D8">
      <w:pPr>
        <w:rPr>
          <w:rFonts w:cs="v4.2.0"/>
        </w:rPr>
      </w:pPr>
      <w:r w:rsidRPr="007275DF">
        <w:rPr>
          <w:rFonts w:cs="v4.2.0"/>
        </w:rPr>
        <w:t xml:space="preserve">The RRC re-establishment delay </w:t>
      </w:r>
      <w:r w:rsidRPr="007275DF">
        <w:t>to a known NR intra frequency cell</w:t>
      </w:r>
      <w:r w:rsidRPr="007275DF">
        <w:rPr>
          <w:rFonts w:cs="v4.2.0"/>
        </w:rPr>
        <w:t xml:space="preserve"> with CCA shall be less than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 xml:space="preserve">) </w:t>
      </w:r>
      <w:r w:rsidR="000B1160">
        <w:t>m</w:t>
      </w:r>
      <w:r w:rsidRPr="007275DF">
        <w:rPr>
          <w:rFonts w:cs="v4.2.0"/>
        </w:rPr>
        <w:t>s.</w:t>
      </w:r>
    </w:p>
    <w:p w14:paraId="0A748D03"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34525F31" w14:textId="77777777" w:rsidR="009428D8" w:rsidRPr="007275DF" w:rsidRDefault="009428D8" w:rsidP="00127567">
      <w:pPr>
        <w:pStyle w:val="NO"/>
      </w:pPr>
      <w:r w:rsidRPr="007275DF">
        <w:t>NOTE:</w:t>
      </w:r>
      <w:r w:rsidRPr="007275DF">
        <w:tab/>
        <w:t>The RRC re-establishment delay in the test is derived from the following expression:</w:t>
      </w:r>
    </w:p>
    <w:p w14:paraId="571AAFFE" w14:textId="77777777" w:rsidR="009428D8" w:rsidRPr="007275DF" w:rsidRDefault="00000000" w:rsidP="009428D8">
      <w:pPr>
        <w:keepLines/>
        <w:ind w:left="1135" w:hanging="851"/>
      </w:pPr>
      <m:oMathPara>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35DE9145" w14:textId="77777777" w:rsidR="009428D8" w:rsidRPr="007275DF" w:rsidRDefault="009428D8" w:rsidP="009428D8">
      <w:pPr>
        <w:ind w:left="568" w:hanging="284"/>
      </w:pPr>
      <w:r w:rsidRPr="007275DF">
        <w:t>Where:</w:t>
      </w:r>
    </w:p>
    <w:p w14:paraId="3677D06B" w14:textId="77777777" w:rsidR="009428D8" w:rsidRPr="007275DF" w:rsidRDefault="009428D8" w:rsidP="00127567">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2D83763C" w14:textId="77777777" w:rsidR="009428D8" w:rsidRPr="007275DF" w:rsidRDefault="00000000" w:rsidP="009428D8">
      <w:pPr>
        <w:ind w:left="567"/>
        <w:rPr>
          <w:rFonts w:cs="v4.2.0"/>
          <w:noProof/>
          <w:vertAlign w:val="subscript"/>
        </w:rPr>
      </w:pPr>
      <m:oMathPara>
        <m:oMath>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UE_re-establish_delay_CCA</m:t>
              </m:r>
            </m:sub>
          </m:sSub>
          <m:r>
            <w:rPr>
              <w:rFonts w:ascii="Cambria Math" w:hAnsi="Cambria Math" w:cs="v4.2.0"/>
              <w:noProof/>
              <w:vertAlign w:val="subscript"/>
            </w:rPr>
            <m:t xml:space="preserve">=50 </m:t>
          </m:r>
          <m:r>
            <m:rPr>
              <m:sty m:val="p"/>
            </m:rPr>
            <w:rPr>
              <w:rFonts w:ascii="Cambria Math" w:hAnsi="Cambria Math" w:cs="v4.2.0"/>
              <w:noProof/>
              <w:vertAlign w:val="subscript"/>
            </w:rPr>
            <m:t>ms</m:t>
          </m:r>
          <m:r>
            <w:rPr>
              <w:rFonts w:ascii="Cambria Math" w:hAnsi="Cambria Math" w:cs="v4.2.0"/>
              <w:noProof/>
              <w:vertAlign w:val="subscript"/>
            </w:rPr>
            <m:t>+</m:t>
          </m:r>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identify_intra_NR_CCA</m:t>
              </m:r>
            </m:sub>
          </m:sSub>
          <m:r>
            <w:rPr>
              <w:rFonts w:ascii="Cambria Math" w:hAnsi="Cambria Math" w:cs="v4.2.0"/>
              <w:noProof/>
              <w:vertAlign w:val="subscript"/>
            </w:rPr>
            <m:t>+</m:t>
          </m:r>
          <m:nary>
            <m:naryPr>
              <m:chr m:val="∑"/>
              <m:limLoc m:val="subSup"/>
              <m:ctrlPr>
                <w:rPr>
                  <w:rFonts w:ascii="Cambria Math" w:hAnsi="Cambria Math" w:cs="v4.2.0"/>
                  <w:noProof/>
                  <w:vertAlign w:val="subscript"/>
                </w:rPr>
              </m:ctrlPr>
            </m:naryPr>
            <m:sub>
              <m:r>
                <w:rPr>
                  <w:rFonts w:ascii="Cambria Math" w:hAnsi="Cambria Math" w:cs="v4.2.0"/>
                  <w:noProof/>
                  <w:vertAlign w:val="subscript"/>
                </w:rPr>
                <m:t>i=1</m:t>
              </m:r>
            </m:sub>
            <m:sup>
              <m:sSub>
                <m:sSubPr>
                  <m:ctrlPr>
                    <w:rPr>
                      <w:rFonts w:ascii="Cambria Math" w:hAnsi="Cambria Math" w:cs="v4.2.0"/>
                      <w:i/>
                      <w:noProof/>
                      <w:vertAlign w:val="subscript"/>
                    </w:rPr>
                  </m:ctrlPr>
                </m:sSubPr>
                <m:e>
                  <m:r>
                    <w:rPr>
                      <w:rFonts w:ascii="Cambria Math" w:hAnsi="Cambria Math" w:cs="v4.2.0"/>
                      <w:noProof/>
                      <w:vertAlign w:val="subscript"/>
                    </w:rPr>
                    <m:t>N</m:t>
                  </m:r>
                </m:e>
                <m:sub>
                  <m:r>
                    <w:rPr>
                      <w:rFonts w:ascii="Cambria Math" w:hAnsi="Cambria Math" w:cs="v4.2.0"/>
                      <w:noProof/>
                      <w:vertAlign w:val="subscript"/>
                    </w:rPr>
                    <m:t>freq</m:t>
                  </m:r>
                </m:sub>
              </m:sSub>
              <m:r>
                <w:rPr>
                  <w:rFonts w:ascii="Cambria Math" w:hAnsi="Cambria Math" w:cs="v4.2.0"/>
                  <w:noProof/>
                  <w:vertAlign w:val="subscript"/>
                </w:rPr>
                <m:t>-1</m:t>
              </m:r>
            </m:sup>
            <m:e>
              <m:sSub>
                <m:sSubPr>
                  <m:ctrlPr>
                    <w:rPr>
                      <w:rFonts w:ascii="Cambria Math" w:hAnsi="Cambria Math" w:cs="v4.2.0"/>
                      <w:i/>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identify_inter_NR_CCA,i</m:t>
                  </m:r>
                </m:sub>
              </m:sSub>
            </m:e>
          </m:nary>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SI-NR_CCA</m:t>
              </m:r>
            </m:sub>
          </m:sSub>
          <m:r>
            <m:rPr>
              <m:sty m:val="p"/>
            </m:rPr>
            <w:rPr>
              <w:rFonts w:ascii="Cambria Math" w:hAnsi="Cambria Math" w:cs="v4.2.0"/>
              <w:noProof/>
              <w:vertAlign w:val="subscript"/>
            </w:rPr>
            <m:t>+</m:t>
          </m:r>
          <m:sSub>
            <m:sSubPr>
              <m:ctrlPr>
                <w:rPr>
                  <w:rFonts w:ascii="Cambria Math" w:hAnsi="Cambria Math" w:cs="v4.2.0"/>
                  <w:noProof/>
                  <w:vertAlign w:val="subscript"/>
                </w:rPr>
              </m:ctrlPr>
            </m:sSubPr>
            <m:e>
              <m:r>
                <w:rPr>
                  <w:rFonts w:ascii="Cambria Math" w:hAnsi="Cambria Math" w:cs="v4.2.0"/>
                  <w:noProof/>
                  <w:vertAlign w:val="subscript"/>
                </w:rPr>
                <m:t>T</m:t>
              </m:r>
            </m:e>
            <m:sub>
              <m:r>
                <w:rPr>
                  <w:rFonts w:ascii="Cambria Math" w:hAnsi="Cambria Math" w:cs="v4.2.0"/>
                  <w:noProof/>
                  <w:vertAlign w:val="subscript"/>
                </w:rPr>
                <m:t>PRACH_CCA</m:t>
              </m:r>
            </m:sub>
          </m:sSub>
        </m:oMath>
      </m:oMathPara>
    </w:p>
    <w:p w14:paraId="275B9BB6" w14:textId="77777777" w:rsidR="009428D8" w:rsidRPr="007275DF" w:rsidRDefault="009428D8" w:rsidP="009428D8">
      <w:pPr>
        <w:ind w:left="851" w:hanging="284"/>
        <w:rPr>
          <w:rFonts w:cs="v4.2.0"/>
        </w:rPr>
      </w:pPr>
      <w:r w:rsidRPr="007275DF">
        <w:rPr>
          <w:rFonts w:cs="v4.2.0"/>
        </w:rPr>
        <w:tab/>
        <w:t>Where</w:t>
      </w:r>
    </w:p>
    <w:p w14:paraId="00716CA3" w14:textId="77777777" w:rsidR="009428D8" w:rsidRPr="007275DF" w:rsidRDefault="009428D8" w:rsidP="009428D8">
      <w:pPr>
        <w:ind w:left="1420" w:hanging="284"/>
      </w:pPr>
      <w:r w:rsidRPr="007275DF">
        <w:rPr>
          <w:rFonts w:cs="v4.2.0"/>
        </w:rPr>
        <w:t>N</w:t>
      </w:r>
      <w:r w:rsidRPr="007275DF">
        <w:rPr>
          <w:rFonts w:cs="v4.2.0"/>
          <w:vertAlign w:val="subscript"/>
        </w:rPr>
        <w:t>freq</w:t>
      </w:r>
      <w:r w:rsidRPr="007275DF">
        <w:t xml:space="preserve"> = 1</w:t>
      </w:r>
    </w:p>
    <w:p w14:paraId="1A6162B0" w14:textId="77777777" w:rsidR="009428D8" w:rsidRPr="007275DF" w:rsidRDefault="009428D8" w:rsidP="009428D8">
      <w:pPr>
        <w:ind w:left="1136" w:hanging="284"/>
      </w:pPr>
      <w:r w:rsidRPr="007275DF">
        <w:rPr>
          <w:rFonts w:cs="v4.2.0"/>
          <w:iCs/>
        </w:rPr>
        <w:tab/>
        <w:t>T</w:t>
      </w:r>
      <w:r w:rsidRPr="007275DF">
        <w:rPr>
          <w:rFonts w:cs="v4.2.0"/>
          <w:iCs/>
          <w:vertAlign w:val="subscript"/>
        </w:rPr>
        <w:t>identify_intra_NR_CCA</w:t>
      </w:r>
      <w:r w:rsidRPr="007275DF">
        <w:t xml:space="preserve"> = MAX (200 ms, (5+K</w:t>
      </w:r>
      <w:r w:rsidRPr="007275DF">
        <w:rPr>
          <w:vertAlign w:val="subscript"/>
        </w:rPr>
        <w:t>1</w:t>
      </w:r>
      <w:r w:rsidRPr="007275DF">
        <w:t>) x T</w:t>
      </w:r>
      <w:r w:rsidRPr="007275DF">
        <w:rPr>
          <w:vertAlign w:val="subscript"/>
        </w:rPr>
        <w:t>SMTC</w:t>
      </w:r>
      <w:r w:rsidRPr="007275DF">
        <w:t>), where</w:t>
      </w:r>
    </w:p>
    <w:p w14:paraId="2513B9A1" w14:textId="5ECE1F0F" w:rsidR="009428D8" w:rsidRPr="007275DF" w:rsidRDefault="009428D8" w:rsidP="009428D8">
      <w:pPr>
        <w:ind w:left="1420" w:hanging="284"/>
        <w:rPr>
          <w:rFonts w:cs="v4.2.0"/>
          <w:iCs/>
        </w:rPr>
      </w:pPr>
      <w:r w:rsidRPr="007275DF">
        <w:rPr>
          <w:rFonts w:cs="v4.2.0"/>
          <w:iCs/>
        </w:rPr>
        <w:tab/>
        <w:t>K</w:t>
      </w:r>
      <w:r w:rsidRPr="007275DF">
        <w:rPr>
          <w:rFonts w:cs="v4.2.0"/>
          <w:iCs/>
          <w:vertAlign w:val="subscript"/>
        </w:rPr>
        <w:t>1</w:t>
      </w:r>
      <w:r w:rsidRPr="007275DF">
        <w:rPr>
          <w:rFonts w:cs="v4.2.0"/>
          <w:iCs/>
        </w:rPr>
        <w:t xml:space="preserve"> is the number of SMTC </w:t>
      </w:r>
      <w:r w:rsidR="000B1160">
        <w:rPr>
          <w:rFonts w:cs="v4.2.0"/>
          <w:iCs/>
        </w:rPr>
        <w:t xml:space="preserve">occasions </w:t>
      </w:r>
      <w:r w:rsidRPr="007275DF">
        <w:rPr>
          <w:rFonts w:cs="v4.2.0"/>
          <w:iCs/>
        </w:rPr>
        <w:t xml:space="preserve">not available at the UE due </w:t>
      </w:r>
      <w:r w:rsidR="000B1160">
        <w:rPr>
          <w:rFonts w:cs="v4.2.0"/>
          <w:iCs/>
        </w:rPr>
        <w:t xml:space="preserve">to DL CCA failures </w:t>
      </w:r>
      <w:r w:rsidRPr="007275DF">
        <w:rPr>
          <w:rFonts w:cs="v4.2.0"/>
          <w:iCs/>
        </w:rPr>
        <w:t>during RRC re-establishment period on the carrier with CCA.</w:t>
      </w:r>
    </w:p>
    <w:p w14:paraId="00C5239B" w14:textId="64167ED3" w:rsidR="009428D8" w:rsidRPr="007275DF" w:rsidRDefault="009428D8" w:rsidP="009428D8">
      <w:pPr>
        <w:ind w:left="1420"/>
      </w:pPr>
      <w:r w:rsidRPr="007275DF">
        <w:t>T</w:t>
      </w:r>
      <w:r w:rsidRPr="007275DF">
        <w:rPr>
          <w:vertAlign w:val="subscript"/>
        </w:rPr>
        <w:t>SMTC</w:t>
      </w:r>
      <w:r w:rsidRPr="007275DF">
        <w:t xml:space="preserve"> </w:t>
      </w:r>
      <w:r w:rsidR="000B1160">
        <w:t xml:space="preserve">= 20 ms </w:t>
      </w:r>
      <w:r w:rsidRPr="007275DF">
        <w:t>is the SMTC periodicity.</w:t>
      </w:r>
    </w:p>
    <w:p w14:paraId="25F39F6E" w14:textId="77777777" w:rsidR="009428D8" w:rsidRPr="007275DF" w:rsidRDefault="009428D8" w:rsidP="009428D8">
      <w:pPr>
        <w:ind w:left="853" w:firstLine="283"/>
      </w:pPr>
      <w:r w:rsidRPr="007275DF">
        <w:rPr>
          <w:rFonts w:cs="v4.2.0"/>
          <w:iCs/>
        </w:rPr>
        <w:t>T</w:t>
      </w:r>
      <w:r w:rsidRPr="007275DF">
        <w:rPr>
          <w:rFonts w:cs="v4.2.0"/>
          <w:iCs/>
          <w:vertAlign w:val="subscript"/>
        </w:rPr>
        <w:t>identify_inter_NR_CCA</w:t>
      </w:r>
      <w:r w:rsidRPr="007275DF">
        <w:t xml:space="preserve"> = 0 ms</w:t>
      </w:r>
    </w:p>
    <w:p w14:paraId="0E37FDF1" w14:textId="77777777" w:rsidR="009428D8" w:rsidRPr="007275DF" w:rsidRDefault="009428D8" w:rsidP="009428D8">
      <w:pPr>
        <w:ind w:left="1136" w:hanging="284"/>
      </w:pPr>
      <w:r w:rsidRPr="007275DF">
        <w:tab/>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intra-frequency NR cell.</w:t>
      </w:r>
    </w:p>
    <w:p w14:paraId="1515CC03" w14:textId="1D6F563A" w:rsidR="009428D8" w:rsidRPr="007275DF" w:rsidRDefault="009428D8" w:rsidP="009428D8">
      <w:pPr>
        <w:ind w:left="1136"/>
      </w:pPr>
      <w:r w:rsidRPr="007275DF">
        <w:rPr>
          <w:lang w:eastAsia="zh-CN"/>
        </w:rPr>
        <w:t>T</w:t>
      </w:r>
      <w:r w:rsidRPr="007275DF">
        <w:rPr>
          <w:vertAlign w:val="subscript"/>
          <w:lang w:eastAsia="zh-CN"/>
        </w:rPr>
        <w:t xml:space="preserve">PRACH_CCA </w:t>
      </w:r>
      <w:r w:rsidRPr="007275DF">
        <w:rPr>
          <w:lang w:eastAsia="zh-CN"/>
        </w:rPr>
        <w:t xml:space="preserve">= </w:t>
      </w:r>
      <w:r w:rsidRPr="007275DF">
        <w:t>T</w:t>
      </w:r>
      <w:r w:rsidRPr="007275DF">
        <w:rPr>
          <w:vertAlign w:val="subscript"/>
        </w:rPr>
        <w:t>SSB,RO</w:t>
      </w:r>
      <w:r w:rsidRPr="007275DF">
        <w:t xml:space="preserve"> + 10 ms, where:</w:t>
      </w:r>
    </w:p>
    <w:p w14:paraId="0040512E" w14:textId="792AE575" w:rsidR="009428D8" w:rsidRPr="007275DF" w:rsidRDefault="009428D8" w:rsidP="009428D8">
      <w:pPr>
        <w:ind w:left="1987"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0B1160">
        <w:t xml:space="preserve">, which is </w:t>
      </w:r>
      <w:r w:rsidR="000B1160" w:rsidRPr="007275DF">
        <w:t>T</w:t>
      </w:r>
      <w:r w:rsidR="000B1160" w:rsidRPr="007275DF">
        <w:rPr>
          <w:vertAlign w:val="subscript"/>
        </w:rPr>
        <w:t>SSB,RO</w:t>
      </w:r>
      <w:r w:rsidR="000B1160" w:rsidRPr="00F860FA">
        <w:t>=10 ms</w:t>
      </w:r>
      <w:r w:rsidR="000B1160">
        <w:t xml:space="preserve"> for FR1 PRACH configuration 1 under CCA</w:t>
      </w:r>
      <w:r w:rsidRPr="007275DF">
        <w:t>.</w:t>
      </w:r>
    </w:p>
    <w:p w14:paraId="783F8666" w14:textId="1F9CE15D" w:rsidR="009428D8" w:rsidRPr="007275DF" w:rsidRDefault="009428D8" w:rsidP="009428D8">
      <w:pPr>
        <w:ind w:left="568" w:hanging="284"/>
      </w:pPr>
      <w:r w:rsidRPr="007275DF">
        <w:t xml:space="preserve">This gives a total of </w:t>
      </w:r>
      <w:r w:rsidR="000B1160">
        <w:t xml:space="preserve">1350 + </w:t>
      </w:r>
      <w:r w:rsidR="000B1160" w:rsidRPr="007275DF">
        <w:t>MAX (200, (5+K</w:t>
      </w:r>
      <w:r w:rsidR="000B1160" w:rsidRPr="007275DF">
        <w:rPr>
          <w:vertAlign w:val="subscript"/>
        </w:rPr>
        <w:t>1</w:t>
      </w:r>
      <w:r w:rsidR="000B1160" w:rsidRPr="007275DF">
        <w:t xml:space="preserve">) x </w:t>
      </w:r>
      <w:r w:rsidR="000B1160">
        <w:t>20</w:t>
      </w:r>
      <w:r w:rsidR="000B1160" w:rsidRPr="007275DF">
        <w:t>)</w:t>
      </w:r>
      <w:r w:rsidRPr="007275DF">
        <w:t xml:space="preserve"> ms.</w:t>
      </w:r>
    </w:p>
    <w:p w14:paraId="5A1D5A3E" w14:textId="77777777" w:rsidR="000E2BD3" w:rsidRPr="007275DF" w:rsidRDefault="000E2BD3" w:rsidP="00127567"/>
    <w:p w14:paraId="3813F65C" w14:textId="77777777" w:rsidR="009428D8" w:rsidRPr="007275DF" w:rsidRDefault="009428D8" w:rsidP="009428D8">
      <w:pPr>
        <w:pStyle w:val="Heading5"/>
        <w:rPr>
          <w:snapToGrid w:val="0"/>
        </w:rPr>
      </w:pPr>
      <w:r w:rsidRPr="007275DF">
        <w:rPr>
          <w:snapToGrid w:val="0"/>
        </w:rPr>
        <w:t>A.11.2.2.1.2</w:t>
      </w:r>
      <w:r w:rsidRPr="007275DF">
        <w:rPr>
          <w:snapToGrid w:val="0"/>
        </w:rPr>
        <w:tab/>
        <w:t>Inter-frequency RRC Re-establishment with CCA in FR1</w:t>
      </w:r>
    </w:p>
    <w:p w14:paraId="70DEF246" w14:textId="77777777" w:rsidR="009428D8" w:rsidRPr="007275DF" w:rsidRDefault="009428D8" w:rsidP="009428D8">
      <w:pPr>
        <w:pStyle w:val="H6"/>
      </w:pPr>
      <w:r w:rsidRPr="007275DF">
        <w:t>A.11.2.2.1.2.1</w:t>
      </w:r>
      <w:r w:rsidRPr="007275DF">
        <w:tab/>
      </w:r>
      <w:r w:rsidRPr="007275DF">
        <w:rPr>
          <w:snapToGrid w:val="0"/>
        </w:rPr>
        <w:t>Test Purpose and Environment</w:t>
      </w:r>
    </w:p>
    <w:p w14:paraId="340152E1" w14:textId="77777777" w:rsidR="009428D8" w:rsidRPr="007275DF" w:rsidRDefault="009428D8" w:rsidP="009428D8">
      <w:pPr>
        <w:rPr>
          <w:rFonts w:cs="v4.2.0"/>
        </w:rPr>
      </w:pPr>
      <w:r w:rsidRPr="007275DF">
        <w:rPr>
          <w:rFonts w:cs="v4.2.0"/>
        </w:rPr>
        <w:t>The purpose is to verify that the NR inter-frequency RRC re-establishment delay with CCA in FR1 without known target cell is within the specified limits. These tests will verify the requirements in clause 6.2.1A.</w:t>
      </w:r>
    </w:p>
    <w:p w14:paraId="31D5477F" w14:textId="77777777" w:rsidR="009428D8" w:rsidRPr="007275DF" w:rsidRDefault="009428D8" w:rsidP="009428D8">
      <w:pPr>
        <w:rPr>
          <w:rFonts w:cs="v4.2.0"/>
        </w:rPr>
      </w:pPr>
      <w:r w:rsidRPr="007275DF">
        <w:rPr>
          <w:rFonts w:cs="v4.2.0"/>
        </w:rPr>
        <w:t xml:space="preserve">The test parameters are given in table A.11.2.2.1.2.1-1, table A.11.2.2.1.2.1-2 and table A.11.2.2.1.2.1-3 below. The test consists of 3 successive time periods, with time duration of T1, T2 and T3 respectively. At the start of time period T2, cell 1, which is the active cell with CCA, becomes inactive. The time period T3 starts after the </w:t>
      </w:r>
      <w:r w:rsidRPr="007275DF">
        <w:rPr>
          <w:rFonts w:cs="v4.2.0"/>
        </w:rPr>
        <w:lastRenderedPageBreak/>
        <w:t>occurrence of the radio link failure. During T1, the UE shall be configured with the carrier frequency of cell 2 (with RF Channel Number #2) to ensure that the UE has the context of the carrier frequency of cell 2 by the end of T1.</w:t>
      </w:r>
    </w:p>
    <w:p w14:paraId="5E24B118" w14:textId="77777777" w:rsidR="009428D8" w:rsidRPr="007275DF" w:rsidRDefault="009428D8" w:rsidP="00F860FA">
      <w:pPr>
        <w:pStyle w:val="TH"/>
      </w:pPr>
      <w:r w:rsidRPr="007275DF">
        <w:t>Table A.11.2.2.1.2.1-1: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537B27A2" w14:textId="77777777" w:rsidTr="006D0B54">
        <w:tc>
          <w:tcPr>
            <w:tcW w:w="2376" w:type="dxa"/>
            <w:shd w:val="clear" w:color="auto" w:fill="auto"/>
          </w:tcPr>
          <w:p w14:paraId="40AADD61"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75FBAF2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1F90BF0C" w14:textId="77777777" w:rsidTr="006D0B54">
        <w:tc>
          <w:tcPr>
            <w:tcW w:w="2376" w:type="dxa"/>
            <w:shd w:val="clear" w:color="auto" w:fill="auto"/>
          </w:tcPr>
          <w:p w14:paraId="36AC622C"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0E3EF02E"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0EFDFAE4" w14:textId="77777777" w:rsidR="009428D8" w:rsidRPr="007275DF" w:rsidRDefault="009428D8" w:rsidP="009428D8"/>
    <w:p w14:paraId="408EB3E7" w14:textId="77777777" w:rsidR="009428D8" w:rsidRPr="007275DF" w:rsidRDefault="009428D8" w:rsidP="009428D8">
      <w:pPr>
        <w:keepNext/>
        <w:keepLines/>
        <w:spacing w:before="60"/>
        <w:jc w:val="center"/>
        <w:rPr>
          <w:rFonts w:ascii="Arial" w:hAnsi="Arial"/>
          <w:b/>
        </w:rPr>
      </w:pPr>
      <w:r w:rsidRPr="007275DF">
        <w:rPr>
          <w:rFonts w:ascii="Arial" w:hAnsi="Arial"/>
          <w:b/>
        </w:rPr>
        <w:t>Table A.11.2.2.1.2.1-2: General test parameters for NR inter-frequency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211F00BA" w14:textId="77777777" w:rsidTr="006D0B54">
        <w:tc>
          <w:tcPr>
            <w:tcW w:w="2000" w:type="pct"/>
            <w:gridSpan w:val="2"/>
          </w:tcPr>
          <w:p w14:paraId="3D986BCD"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1B6C6AD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294CA6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7CAA021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24BEFDAB" w14:textId="77777777" w:rsidTr="006D0B54">
        <w:tc>
          <w:tcPr>
            <w:tcW w:w="1000" w:type="pct"/>
            <w:tcBorders>
              <w:bottom w:val="nil"/>
            </w:tcBorders>
          </w:tcPr>
          <w:p w14:paraId="3D6BA76D"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602E1DA"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179F5F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821B1F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1FB603DD"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54829E75" w14:textId="77777777" w:rsidTr="006D0B54">
        <w:tc>
          <w:tcPr>
            <w:tcW w:w="1000" w:type="pct"/>
            <w:tcBorders>
              <w:top w:val="nil"/>
            </w:tcBorders>
          </w:tcPr>
          <w:p w14:paraId="4E164E6E" w14:textId="77777777" w:rsidR="009428D8" w:rsidRPr="007275DF" w:rsidRDefault="009428D8" w:rsidP="006D0B54">
            <w:pPr>
              <w:keepNext/>
              <w:keepLines/>
              <w:spacing w:after="0"/>
              <w:rPr>
                <w:rFonts w:ascii="Arial" w:hAnsi="Arial"/>
                <w:sz w:val="18"/>
              </w:rPr>
            </w:pPr>
          </w:p>
        </w:tc>
        <w:tc>
          <w:tcPr>
            <w:tcW w:w="1000" w:type="pct"/>
          </w:tcPr>
          <w:p w14:paraId="48CBAC79"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48A487F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B0182D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3405906E"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74DB3A20" w14:textId="77777777" w:rsidTr="006D0B54">
        <w:tc>
          <w:tcPr>
            <w:tcW w:w="1000" w:type="pct"/>
          </w:tcPr>
          <w:p w14:paraId="3205C7D2"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22CF8A8C"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0F02EC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7E40B3E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134262F6" w14:textId="77777777" w:rsidR="009428D8" w:rsidRPr="007275DF" w:rsidRDefault="009428D8" w:rsidP="006D0B54">
            <w:pPr>
              <w:keepNext/>
              <w:keepLines/>
              <w:spacing w:after="0"/>
              <w:rPr>
                <w:rFonts w:ascii="Arial" w:hAnsi="Arial"/>
                <w:sz w:val="18"/>
              </w:rPr>
            </w:pPr>
          </w:p>
        </w:tc>
      </w:tr>
      <w:tr w:rsidR="009428D8" w:rsidRPr="007275DF" w14:paraId="2EA4F009" w14:textId="77777777" w:rsidTr="006D0B54">
        <w:tc>
          <w:tcPr>
            <w:tcW w:w="2000" w:type="pct"/>
            <w:gridSpan w:val="2"/>
            <w:tcBorders>
              <w:bottom w:val="single" w:sz="4" w:space="0" w:color="auto"/>
            </w:tcBorders>
          </w:tcPr>
          <w:p w14:paraId="1951D7C3"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73CF0A4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68CB7AE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6137A43F" w14:textId="77777777" w:rsidR="009428D8" w:rsidRPr="007275DF" w:rsidRDefault="009428D8" w:rsidP="006D0B54">
            <w:pPr>
              <w:keepNext/>
              <w:keepLines/>
              <w:spacing w:after="0"/>
              <w:rPr>
                <w:rFonts w:ascii="Arial" w:hAnsi="Arial"/>
                <w:sz w:val="18"/>
              </w:rPr>
            </w:pPr>
          </w:p>
        </w:tc>
      </w:tr>
      <w:tr w:rsidR="009428D8" w:rsidRPr="007275DF" w14:paraId="1B85B5FC" w14:textId="77777777" w:rsidTr="006D0B54">
        <w:tc>
          <w:tcPr>
            <w:tcW w:w="1000" w:type="pct"/>
            <w:tcBorders>
              <w:bottom w:val="nil"/>
            </w:tcBorders>
          </w:tcPr>
          <w:p w14:paraId="0899595F"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7E064BA7"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5291441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29ED50DD"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A.3.20.2.1</w:t>
            </w:r>
          </w:p>
        </w:tc>
        <w:tc>
          <w:tcPr>
            <w:tcW w:w="1500" w:type="pct"/>
          </w:tcPr>
          <w:p w14:paraId="1043FE76" w14:textId="77777777" w:rsidR="009428D8" w:rsidRPr="007275DF" w:rsidRDefault="009428D8" w:rsidP="006D0B54">
            <w:pPr>
              <w:keepNext/>
              <w:keepLines/>
              <w:spacing w:after="0"/>
              <w:rPr>
                <w:rFonts w:ascii="Arial" w:hAnsi="Arial"/>
                <w:sz w:val="18"/>
              </w:rPr>
            </w:pPr>
          </w:p>
        </w:tc>
      </w:tr>
      <w:tr w:rsidR="009428D8" w:rsidRPr="007275DF" w14:paraId="0E6CE528" w14:textId="77777777" w:rsidTr="006D0B54">
        <w:tc>
          <w:tcPr>
            <w:tcW w:w="1000" w:type="pct"/>
            <w:tcBorders>
              <w:top w:val="nil"/>
              <w:bottom w:val="single" w:sz="4" w:space="0" w:color="auto"/>
            </w:tcBorders>
          </w:tcPr>
          <w:p w14:paraId="73A3321A" w14:textId="77777777" w:rsidR="009428D8" w:rsidRPr="007275DF" w:rsidRDefault="009428D8" w:rsidP="006D0B54">
            <w:pPr>
              <w:keepNext/>
              <w:keepLines/>
              <w:spacing w:after="0"/>
              <w:rPr>
                <w:rFonts w:ascii="Arial" w:hAnsi="Arial"/>
                <w:sz w:val="18"/>
              </w:rPr>
            </w:pPr>
          </w:p>
        </w:tc>
        <w:tc>
          <w:tcPr>
            <w:tcW w:w="1000" w:type="pct"/>
          </w:tcPr>
          <w:p w14:paraId="56C5FA11"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Borders>
              <w:top w:val="nil"/>
            </w:tcBorders>
          </w:tcPr>
          <w:p w14:paraId="04174A4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0C8A2393" w14:textId="77777777" w:rsidR="009428D8" w:rsidRPr="007275DF" w:rsidRDefault="009428D8" w:rsidP="006D0B54">
            <w:pPr>
              <w:keepNext/>
              <w:keepLines/>
              <w:spacing w:after="0"/>
              <w:jc w:val="center"/>
              <w:rPr>
                <w:rFonts w:ascii="Arial" w:hAnsi="Arial"/>
                <w:sz w:val="18"/>
              </w:rPr>
            </w:pPr>
          </w:p>
        </w:tc>
        <w:tc>
          <w:tcPr>
            <w:tcW w:w="1500" w:type="pct"/>
          </w:tcPr>
          <w:p w14:paraId="2A836957" w14:textId="77777777" w:rsidR="009428D8" w:rsidRPr="007275DF" w:rsidRDefault="009428D8" w:rsidP="006D0B54">
            <w:pPr>
              <w:keepNext/>
              <w:keepLines/>
              <w:spacing w:after="0"/>
              <w:rPr>
                <w:rFonts w:ascii="Arial" w:hAnsi="Arial"/>
                <w:sz w:val="18"/>
              </w:rPr>
            </w:pPr>
          </w:p>
        </w:tc>
      </w:tr>
      <w:tr w:rsidR="009428D8" w:rsidRPr="007275DF" w14:paraId="31D2EF10" w14:textId="77777777" w:rsidTr="006D0B54">
        <w:tc>
          <w:tcPr>
            <w:tcW w:w="1000" w:type="pct"/>
            <w:tcBorders>
              <w:bottom w:val="nil"/>
            </w:tcBorders>
          </w:tcPr>
          <w:p w14:paraId="029FEC0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4C2D85E1" w14:textId="77777777" w:rsidR="009428D8" w:rsidRPr="007275DF" w:rsidRDefault="009428D8" w:rsidP="006D0B54">
            <w:pPr>
              <w:pStyle w:val="TAL"/>
            </w:pPr>
            <w:r w:rsidRPr="007275DF">
              <w:t>Dynamic channel access</w:t>
            </w:r>
            <w:r w:rsidRPr="007275DF">
              <w:rPr>
                <w:vertAlign w:val="superscript"/>
              </w:rPr>
              <w:t xml:space="preserve"> Note 1, 3</w:t>
            </w:r>
          </w:p>
        </w:tc>
        <w:tc>
          <w:tcPr>
            <w:tcW w:w="500" w:type="pct"/>
          </w:tcPr>
          <w:p w14:paraId="0975E65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B11E9FA" w14:textId="77777777"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A.3.20.2.2</w:t>
            </w:r>
          </w:p>
        </w:tc>
        <w:tc>
          <w:tcPr>
            <w:tcW w:w="1500" w:type="pct"/>
          </w:tcPr>
          <w:p w14:paraId="4949DDE8" w14:textId="77777777" w:rsidR="009428D8" w:rsidRPr="007275DF" w:rsidRDefault="009428D8" w:rsidP="006D0B54">
            <w:pPr>
              <w:keepNext/>
              <w:keepLines/>
              <w:spacing w:after="0"/>
              <w:rPr>
                <w:rFonts w:ascii="Arial" w:hAnsi="Arial"/>
                <w:sz w:val="18"/>
              </w:rPr>
            </w:pPr>
          </w:p>
        </w:tc>
      </w:tr>
      <w:tr w:rsidR="009428D8" w:rsidRPr="007275DF" w14:paraId="22E75AA6" w14:textId="77777777" w:rsidTr="006D0B54">
        <w:tc>
          <w:tcPr>
            <w:tcW w:w="1000" w:type="pct"/>
            <w:tcBorders>
              <w:top w:val="nil"/>
            </w:tcBorders>
          </w:tcPr>
          <w:p w14:paraId="042A143B" w14:textId="77777777" w:rsidR="009428D8" w:rsidRPr="007275DF" w:rsidRDefault="009428D8" w:rsidP="006D0B54">
            <w:pPr>
              <w:keepNext/>
              <w:keepLines/>
              <w:spacing w:after="0"/>
              <w:rPr>
                <w:rFonts w:ascii="Arial" w:hAnsi="Arial"/>
                <w:sz w:val="18"/>
              </w:rPr>
            </w:pPr>
          </w:p>
        </w:tc>
        <w:tc>
          <w:tcPr>
            <w:tcW w:w="1000" w:type="pct"/>
          </w:tcPr>
          <w:p w14:paraId="5D56BF9F"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500" w:type="pct"/>
          </w:tcPr>
          <w:p w14:paraId="64022CB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4279A51F" w14:textId="77777777" w:rsidR="009428D8" w:rsidRPr="007275DF" w:rsidRDefault="009428D8" w:rsidP="006D0B54">
            <w:pPr>
              <w:keepNext/>
              <w:keepLines/>
              <w:spacing w:after="0"/>
              <w:jc w:val="center"/>
              <w:rPr>
                <w:rFonts w:ascii="Arial" w:hAnsi="Arial"/>
                <w:sz w:val="18"/>
              </w:rPr>
            </w:pPr>
          </w:p>
        </w:tc>
        <w:tc>
          <w:tcPr>
            <w:tcW w:w="1500" w:type="pct"/>
          </w:tcPr>
          <w:p w14:paraId="4FC064C9" w14:textId="77777777" w:rsidR="009428D8" w:rsidRPr="007275DF" w:rsidRDefault="009428D8" w:rsidP="006D0B54">
            <w:pPr>
              <w:keepNext/>
              <w:keepLines/>
              <w:spacing w:after="0"/>
              <w:rPr>
                <w:rFonts w:ascii="Arial" w:hAnsi="Arial"/>
                <w:sz w:val="18"/>
              </w:rPr>
            </w:pPr>
          </w:p>
        </w:tc>
      </w:tr>
      <w:tr w:rsidR="009428D8" w:rsidRPr="007275DF" w14:paraId="2CF7C377" w14:textId="77777777" w:rsidTr="006D0B54">
        <w:tc>
          <w:tcPr>
            <w:tcW w:w="2000" w:type="pct"/>
            <w:gridSpan w:val="2"/>
          </w:tcPr>
          <w:p w14:paraId="208D4DCD"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67EE6D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0EB413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1C315E3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4EFE9E33" w14:textId="77777777" w:rsidTr="006D0B54">
        <w:tc>
          <w:tcPr>
            <w:tcW w:w="2000" w:type="pct"/>
            <w:gridSpan w:val="2"/>
          </w:tcPr>
          <w:p w14:paraId="38126627"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34E5A94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99CE59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3207393"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354838F1" w14:textId="77777777" w:rsidTr="006D0B54">
        <w:tc>
          <w:tcPr>
            <w:tcW w:w="2000" w:type="pct"/>
            <w:gridSpan w:val="2"/>
          </w:tcPr>
          <w:p w14:paraId="1907F587"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6162FE3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2DBEF9A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127BDFDF"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2EB88F72" w14:textId="77777777" w:rsidTr="006D0B54">
        <w:tc>
          <w:tcPr>
            <w:tcW w:w="2000" w:type="pct"/>
            <w:gridSpan w:val="2"/>
          </w:tcPr>
          <w:p w14:paraId="2EBD419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2D8A98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9149A8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66784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4848EAEB" w14:textId="77777777" w:rsidTr="006D0B54">
        <w:tc>
          <w:tcPr>
            <w:tcW w:w="2000" w:type="pct"/>
            <w:gridSpan w:val="2"/>
          </w:tcPr>
          <w:p w14:paraId="7963CDCB"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04DAEC9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DB342D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4117C763"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3270058D" w14:textId="77777777" w:rsidTr="006D0B54">
        <w:tc>
          <w:tcPr>
            <w:tcW w:w="2000" w:type="pct"/>
            <w:gridSpan w:val="2"/>
            <w:tcBorders>
              <w:bottom w:val="single" w:sz="4" w:space="0" w:color="auto"/>
            </w:tcBorders>
          </w:tcPr>
          <w:p w14:paraId="30691DED"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4BADDDC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22A6A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145F98A7"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5CBCE59A" w14:textId="77777777" w:rsidTr="006D0B54">
        <w:tc>
          <w:tcPr>
            <w:tcW w:w="1000" w:type="pct"/>
            <w:tcBorders>
              <w:bottom w:val="nil"/>
            </w:tcBorders>
          </w:tcPr>
          <w:p w14:paraId="0E91C59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09571E9C"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6E3E02D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FFC679"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7E6DFE2C"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5D4F9ED" w14:textId="77777777" w:rsidTr="006D0B54">
        <w:tc>
          <w:tcPr>
            <w:tcW w:w="1000" w:type="pct"/>
            <w:tcBorders>
              <w:top w:val="nil"/>
            </w:tcBorders>
          </w:tcPr>
          <w:p w14:paraId="55C13C74" w14:textId="77777777" w:rsidR="009428D8" w:rsidRPr="007275DF" w:rsidRDefault="009428D8" w:rsidP="006D0B54">
            <w:pPr>
              <w:keepNext/>
              <w:keepLines/>
              <w:spacing w:after="0"/>
              <w:rPr>
                <w:rFonts w:ascii="Arial" w:hAnsi="Arial"/>
                <w:sz w:val="18"/>
              </w:rPr>
            </w:pPr>
          </w:p>
        </w:tc>
        <w:tc>
          <w:tcPr>
            <w:tcW w:w="1000" w:type="pct"/>
          </w:tcPr>
          <w:p w14:paraId="7139237A"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3812EA6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8B6EDE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2CD155C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447FB20A" w14:textId="77777777" w:rsidTr="006D0B54">
        <w:tc>
          <w:tcPr>
            <w:tcW w:w="2000" w:type="pct"/>
            <w:gridSpan w:val="2"/>
          </w:tcPr>
          <w:p w14:paraId="0684E73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33A80FF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179336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1B69505"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717EC7F2" w14:textId="77777777" w:rsidTr="006D0B54">
        <w:tc>
          <w:tcPr>
            <w:tcW w:w="2000" w:type="pct"/>
            <w:gridSpan w:val="2"/>
          </w:tcPr>
          <w:p w14:paraId="71DDFF93"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6CA2915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3AF19B7"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5F7A4A3C" w14:textId="77777777" w:rsidR="009428D8" w:rsidRPr="007275DF" w:rsidRDefault="009428D8" w:rsidP="006D0B54">
            <w:pPr>
              <w:keepNext/>
              <w:keepLines/>
              <w:spacing w:after="0"/>
              <w:rPr>
                <w:rFonts w:ascii="Arial" w:hAnsi="Arial"/>
                <w:sz w:val="18"/>
              </w:rPr>
            </w:pPr>
          </w:p>
        </w:tc>
      </w:tr>
      <w:tr w:rsidR="009428D8" w:rsidRPr="007275DF" w14:paraId="1763C03E" w14:textId="77777777" w:rsidTr="006D0B54">
        <w:tc>
          <w:tcPr>
            <w:tcW w:w="2000" w:type="pct"/>
            <w:gridSpan w:val="2"/>
          </w:tcPr>
          <w:p w14:paraId="27C97B30"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7787A60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29F9EA6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3A18B23" w14:textId="77777777" w:rsidR="009428D8" w:rsidRPr="007275DF" w:rsidRDefault="009428D8" w:rsidP="006D0B54">
            <w:pPr>
              <w:keepNext/>
              <w:keepLines/>
              <w:spacing w:after="0"/>
              <w:rPr>
                <w:rFonts w:ascii="Arial" w:hAnsi="Arial"/>
                <w:sz w:val="18"/>
              </w:rPr>
            </w:pPr>
          </w:p>
        </w:tc>
      </w:tr>
      <w:tr w:rsidR="009428D8" w:rsidRPr="007275DF" w14:paraId="568C0445" w14:textId="77777777" w:rsidTr="006D0B54">
        <w:tc>
          <w:tcPr>
            <w:tcW w:w="2000" w:type="pct"/>
            <w:gridSpan w:val="2"/>
          </w:tcPr>
          <w:p w14:paraId="68D2CE2E"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7A3CBBB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6FB134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[TBD]</w:t>
            </w:r>
          </w:p>
        </w:tc>
        <w:tc>
          <w:tcPr>
            <w:tcW w:w="1500" w:type="pct"/>
          </w:tcPr>
          <w:p w14:paraId="691E9D78" w14:textId="77777777" w:rsidR="009428D8" w:rsidRPr="007275DF" w:rsidRDefault="009428D8" w:rsidP="006D0B54">
            <w:pPr>
              <w:keepNext/>
              <w:keepLines/>
              <w:spacing w:after="0"/>
              <w:rPr>
                <w:rFonts w:ascii="Arial" w:hAnsi="Arial"/>
                <w:sz w:val="18"/>
              </w:rPr>
            </w:pPr>
          </w:p>
        </w:tc>
      </w:tr>
      <w:tr w:rsidR="009428D8" w:rsidRPr="007275DF" w14:paraId="645E6184" w14:textId="77777777" w:rsidTr="006D0B54">
        <w:tc>
          <w:tcPr>
            <w:tcW w:w="2000" w:type="pct"/>
            <w:gridSpan w:val="2"/>
          </w:tcPr>
          <w:p w14:paraId="548CB8B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359607D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57B6822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0FAC69AA" w14:textId="77777777" w:rsidR="009428D8" w:rsidRPr="007275DF" w:rsidRDefault="009428D8" w:rsidP="006D0B54">
            <w:pPr>
              <w:keepNext/>
              <w:keepLines/>
              <w:spacing w:after="0"/>
              <w:rPr>
                <w:rFonts w:ascii="Arial" w:hAnsi="Arial"/>
                <w:sz w:val="18"/>
              </w:rPr>
            </w:pPr>
          </w:p>
        </w:tc>
      </w:tr>
      <w:tr w:rsidR="009428D8" w:rsidRPr="007275DF" w14:paraId="5F577777" w14:textId="77777777" w:rsidTr="006D0B54">
        <w:tc>
          <w:tcPr>
            <w:tcW w:w="2000" w:type="pct"/>
            <w:gridSpan w:val="2"/>
          </w:tcPr>
          <w:p w14:paraId="13CFFF17"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2D79CB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487A023"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[200]</w:t>
            </w:r>
          </w:p>
        </w:tc>
        <w:tc>
          <w:tcPr>
            <w:tcW w:w="1500" w:type="pct"/>
          </w:tcPr>
          <w:p w14:paraId="521734F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3ECE6B4" w14:textId="77777777" w:rsidTr="006D0B54">
        <w:tc>
          <w:tcPr>
            <w:tcW w:w="2000" w:type="pct"/>
            <w:gridSpan w:val="2"/>
          </w:tcPr>
          <w:p w14:paraId="398EEF9D"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3B8B3CA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67A23AE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[2]</w:t>
            </w:r>
          </w:p>
        </w:tc>
        <w:tc>
          <w:tcPr>
            <w:tcW w:w="1500" w:type="pct"/>
          </w:tcPr>
          <w:p w14:paraId="55BB0CF5" w14:textId="77777777" w:rsidR="009428D8" w:rsidRPr="007275DF" w:rsidRDefault="009428D8" w:rsidP="006D0B54">
            <w:pPr>
              <w:keepNext/>
              <w:keepLines/>
              <w:spacing w:after="0"/>
              <w:rPr>
                <w:rFonts w:ascii="Arial" w:hAnsi="Arial"/>
                <w:sz w:val="18"/>
              </w:rPr>
            </w:pPr>
          </w:p>
        </w:tc>
      </w:tr>
      <w:tr w:rsidR="009428D8" w:rsidRPr="007275DF" w14:paraId="4F8796EF" w14:textId="77777777" w:rsidTr="006D0B54">
        <w:tc>
          <w:tcPr>
            <w:tcW w:w="5000" w:type="pct"/>
            <w:gridSpan w:val="5"/>
          </w:tcPr>
          <w:p w14:paraId="325B36BF"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70500F6E"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4A6CEB31"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1FB62A64" w14:textId="77777777" w:rsidR="009428D8" w:rsidRPr="007275DF" w:rsidRDefault="009428D8" w:rsidP="009428D8"/>
    <w:p w14:paraId="2A84F075"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A.11.2.2.1.2.1-3: Cell specific test parameters for NR inter-frequency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6CD66466" w14:textId="77777777" w:rsidTr="006D0B54">
        <w:trPr>
          <w:cantSplit/>
          <w:jc w:val="center"/>
        </w:trPr>
        <w:tc>
          <w:tcPr>
            <w:tcW w:w="1951" w:type="dxa"/>
            <w:vMerge w:val="restart"/>
            <w:tcBorders>
              <w:top w:val="single" w:sz="4" w:space="0" w:color="auto"/>
              <w:left w:val="single" w:sz="4" w:space="0" w:color="auto"/>
            </w:tcBorders>
          </w:tcPr>
          <w:p w14:paraId="49097FD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0C7A0B96"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11B40F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4D98753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3B72F330" w14:textId="77777777" w:rsidTr="006D0B54">
        <w:trPr>
          <w:cantSplit/>
          <w:jc w:val="center"/>
        </w:trPr>
        <w:tc>
          <w:tcPr>
            <w:tcW w:w="1951" w:type="dxa"/>
            <w:vMerge/>
            <w:tcBorders>
              <w:left w:val="single" w:sz="4" w:space="0" w:color="auto"/>
              <w:bottom w:val="single" w:sz="4" w:space="0" w:color="auto"/>
            </w:tcBorders>
          </w:tcPr>
          <w:p w14:paraId="77D68294"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7B5C6CC3"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23C55E91"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65C99F8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02FA5A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596289E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503730"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0461EAA2"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2C795C30" w14:textId="77777777" w:rsidTr="006D0B54">
        <w:trPr>
          <w:cantSplit/>
          <w:jc w:val="center"/>
        </w:trPr>
        <w:tc>
          <w:tcPr>
            <w:tcW w:w="1951" w:type="dxa"/>
            <w:tcBorders>
              <w:left w:val="single" w:sz="4" w:space="0" w:color="auto"/>
            </w:tcBorders>
          </w:tcPr>
          <w:p w14:paraId="43E843F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4084382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B6B908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893784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6E073822" w14:textId="77777777" w:rsidTr="006D0B54">
        <w:trPr>
          <w:cantSplit/>
          <w:jc w:val="center"/>
        </w:trPr>
        <w:tc>
          <w:tcPr>
            <w:tcW w:w="1951" w:type="dxa"/>
            <w:tcBorders>
              <w:left w:val="single" w:sz="4" w:space="0" w:color="auto"/>
            </w:tcBorders>
          </w:tcPr>
          <w:p w14:paraId="46D2599B"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0EC463A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1F30D1EB"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EF1F7B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13B81A8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8DF06CA"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3F142104"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02436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019F0FE8" w14:textId="77777777" w:rsidTr="006D0B54">
        <w:trPr>
          <w:cantSplit/>
          <w:jc w:val="center"/>
        </w:trPr>
        <w:tc>
          <w:tcPr>
            <w:tcW w:w="1951" w:type="dxa"/>
            <w:tcBorders>
              <w:left w:val="single" w:sz="4" w:space="0" w:color="auto"/>
            </w:tcBorders>
          </w:tcPr>
          <w:p w14:paraId="26016E16"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1FE9049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9627424"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610E6E0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EC50154" w14:textId="77777777" w:rsidTr="006D0B54">
        <w:trPr>
          <w:cantSplit/>
          <w:jc w:val="center"/>
        </w:trPr>
        <w:tc>
          <w:tcPr>
            <w:tcW w:w="1951" w:type="dxa"/>
            <w:tcBorders>
              <w:left w:val="single" w:sz="4" w:space="0" w:color="auto"/>
            </w:tcBorders>
          </w:tcPr>
          <w:p w14:paraId="4E31EE3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6C8C203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56BC2BA1"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BE296EF"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27944A25" w14:textId="77777777" w:rsidTr="006D0B54">
        <w:trPr>
          <w:cantSplit/>
          <w:jc w:val="center"/>
        </w:trPr>
        <w:tc>
          <w:tcPr>
            <w:tcW w:w="1951" w:type="dxa"/>
            <w:tcBorders>
              <w:left w:val="single" w:sz="4" w:space="0" w:color="auto"/>
            </w:tcBorders>
          </w:tcPr>
          <w:p w14:paraId="36D0B75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0015D3C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0695C77"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450D3AC4"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3EB9A913" w14:textId="77777777" w:rsidTr="006D0B54">
        <w:trPr>
          <w:cantSplit/>
          <w:jc w:val="center"/>
        </w:trPr>
        <w:tc>
          <w:tcPr>
            <w:tcW w:w="1951" w:type="dxa"/>
            <w:tcBorders>
              <w:left w:val="single" w:sz="4" w:space="0" w:color="auto"/>
            </w:tcBorders>
          </w:tcPr>
          <w:p w14:paraId="7EED38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D92A0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30887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39EFC732"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13829823" w14:textId="77777777" w:rsidTr="006D0B54">
        <w:trPr>
          <w:cantSplit/>
          <w:jc w:val="center"/>
        </w:trPr>
        <w:tc>
          <w:tcPr>
            <w:tcW w:w="1951" w:type="dxa"/>
            <w:tcBorders>
              <w:left w:val="single" w:sz="4" w:space="0" w:color="auto"/>
            </w:tcBorders>
          </w:tcPr>
          <w:p w14:paraId="7398048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9F3C6CE"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81E9333"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1801AE26"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49779C97" w14:textId="77777777" w:rsidTr="006D0B54">
        <w:trPr>
          <w:cantSplit/>
          <w:jc w:val="center"/>
        </w:trPr>
        <w:tc>
          <w:tcPr>
            <w:tcW w:w="1951" w:type="dxa"/>
            <w:tcBorders>
              <w:left w:val="single" w:sz="4" w:space="0" w:color="auto"/>
              <w:bottom w:val="single" w:sz="4" w:space="0" w:color="auto"/>
            </w:tcBorders>
          </w:tcPr>
          <w:p w14:paraId="14133043"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3F2F40FF"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2DD5B7E"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510BB6FB"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12EDB91D" w14:textId="77777777" w:rsidTr="006D0B54">
        <w:trPr>
          <w:cantSplit/>
          <w:jc w:val="center"/>
        </w:trPr>
        <w:tc>
          <w:tcPr>
            <w:tcW w:w="1951" w:type="dxa"/>
            <w:tcBorders>
              <w:left w:val="single" w:sz="4" w:space="0" w:color="auto"/>
            </w:tcBorders>
          </w:tcPr>
          <w:p w14:paraId="0CBF2BCB"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1CFFC38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FD793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091F5AD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3DF639EB" w14:textId="77777777" w:rsidTr="006D0B54">
        <w:trPr>
          <w:cantSplit/>
          <w:jc w:val="center"/>
        </w:trPr>
        <w:tc>
          <w:tcPr>
            <w:tcW w:w="1951" w:type="dxa"/>
            <w:tcBorders>
              <w:left w:val="single" w:sz="4" w:space="0" w:color="auto"/>
              <w:bottom w:val="single" w:sz="4" w:space="0" w:color="auto"/>
            </w:tcBorders>
          </w:tcPr>
          <w:p w14:paraId="44E345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5DEB7A21"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DB936C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3577549F"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3BB7FB31" w14:textId="77777777" w:rsidTr="006D0B54">
        <w:trPr>
          <w:cantSplit/>
          <w:jc w:val="center"/>
        </w:trPr>
        <w:tc>
          <w:tcPr>
            <w:tcW w:w="1951" w:type="dxa"/>
            <w:tcBorders>
              <w:left w:val="single" w:sz="4" w:space="0" w:color="auto"/>
              <w:bottom w:val="single" w:sz="4" w:space="0" w:color="auto"/>
            </w:tcBorders>
          </w:tcPr>
          <w:p w14:paraId="2A18C44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132E1AA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AC14A1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1445256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4D5C04A2" w14:textId="77777777" w:rsidTr="006D0B54">
        <w:trPr>
          <w:cantSplit/>
          <w:jc w:val="center"/>
        </w:trPr>
        <w:tc>
          <w:tcPr>
            <w:tcW w:w="1951" w:type="dxa"/>
            <w:tcBorders>
              <w:left w:val="single" w:sz="4" w:space="0" w:color="auto"/>
              <w:bottom w:val="single" w:sz="4" w:space="0" w:color="auto"/>
            </w:tcBorders>
          </w:tcPr>
          <w:p w14:paraId="1C2C516F"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6B3CBF80"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48B89D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4833A5C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06C286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5057A29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4D05F95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793A51A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722216F2" w14:textId="77777777" w:rsidTr="006D0B54">
        <w:trPr>
          <w:cantSplit/>
          <w:jc w:val="center"/>
        </w:trPr>
        <w:tc>
          <w:tcPr>
            <w:tcW w:w="1951" w:type="dxa"/>
            <w:tcBorders>
              <w:left w:val="single" w:sz="4" w:space="0" w:color="auto"/>
              <w:bottom w:val="single" w:sz="4" w:space="0" w:color="auto"/>
            </w:tcBorders>
          </w:tcPr>
          <w:p w14:paraId="5E2A89E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20F92E99"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127D689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70224DD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6F11C51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17C1F66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0717273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1E4903C3"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6C04BC38" w14:textId="77777777" w:rsidTr="006D0B54">
        <w:trPr>
          <w:cantSplit/>
          <w:jc w:val="center"/>
        </w:trPr>
        <w:tc>
          <w:tcPr>
            <w:tcW w:w="1951" w:type="dxa"/>
            <w:tcBorders>
              <w:left w:val="single" w:sz="4" w:space="0" w:color="auto"/>
              <w:bottom w:val="single" w:sz="4" w:space="0" w:color="auto"/>
            </w:tcBorders>
          </w:tcPr>
          <w:p w14:paraId="20D72A37"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797B53D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0B4BA94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70AB05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BBB4B8B" w14:textId="77777777" w:rsidTr="006D0B54">
        <w:trPr>
          <w:cantSplit/>
          <w:trHeight w:val="141"/>
          <w:jc w:val="center"/>
        </w:trPr>
        <w:tc>
          <w:tcPr>
            <w:tcW w:w="1951" w:type="dxa"/>
          </w:tcPr>
          <w:p w14:paraId="0CB5A78F"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4D5FD757">
                <v:shape id="_x0000_i1097" type="#_x0000_t75" style="width:25.5pt;height:15.5pt" o:ole="" fillcolor="window">
                  <v:imagedata r:id="rId11" o:title=""/>
                </v:shape>
                <o:OLEObject Type="Embed" ProgID="Equation.3" ShapeID="_x0000_i1097" DrawAspect="Content" ObjectID="_1744548004" r:id="rId87"/>
              </w:object>
            </w:r>
          </w:p>
        </w:tc>
        <w:tc>
          <w:tcPr>
            <w:tcW w:w="1794" w:type="dxa"/>
          </w:tcPr>
          <w:p w14:paraId="2FE9CC20"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3748C3CA"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1.54</w:t>
            </w:r>
          </w:p>
        </w:tc>
        <w:tc>
          <w:tcPr>
            <w:tcW w:w="851" w:type="dxa"/>
            <w:gridSpan w:val="2"/>
          </w:tcPr>
          <w:p w14:paraId="7D8BDFE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7A1920EA"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3110B136"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-3.79</w:t>
            </w:r>
          </w:p>
        </w:tc>
        <w:tc>
          <w:tcPr>
            <w:tcW w:w="850" w:type="dxa"/>
            <w:gridSpan w:val="3"/>
          </w:tcPr>
          <w:p w14:paraId="686B365D"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sz w:val="18"/>
                <w:lang w:eastAsia="zh-CN"/>
              </w:rPr>
              <w:t>4</w:t>
            </w:r>
          </w:p>
        </w:tc>
        <w:tc>
          <w:tcPr>
            <w:tcW w:w="787" w:type="dxa"/>
          </w:tcPr>
          <w:p w14:paraId="74116E24"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465F7131" w14:textId="77777777" w:rsidTr="006D0B54">
        <w:trPr>
          <w:cantSplit/>
          <w:jc w:val="center"/>
        </w:trPr>
        <w:tc>
          <w:tcPr>
            <w:tcW w:w="1951" w:type="dxa"/>
          </w:tcPr>
          <w:p w14:paraId="3B4E0610"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0D507CF">
                <v:shape id="_x0000_i1098" type="#_x0000_t75" style="width:20.5pt;height:20.5pt" o:ole="" fillcolor="window">
                  <v:imagedata r:id="rId13" o:title=""/>
                </v:shape>
                <o:OLEObject Type="Embed" ProgID="Equation.3" ShapeID="_x0000_i1098" DrawAspect="Content" ObjectID="_1744548005" r:id="rId88"/>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3B4B633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562AE35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[-101]</w:t>
            </w:r>
          </w:p>
        </w:tc>
      </w:tr>
      <w:tr w:rsidR="009428D8" w:rsidRPr="007275DF" w14:paraId="76C71828" w14:textId="77777777" w:rsidTr="006D0B54">
        <w:trPr>
          <w:cantSplit/>
          <w:jc w:val="center"/>
        </w:trPr>
        <w:tc>
          <w:tcPr>
            <w:tcW w:w="1951" w:type="dxa"/>
          </w:tcPr>
          <w:p w14:paraId="56864BAD"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37997CEC">
                <v:shape id="_x0000_i1099" type="#_x0000_t75" style="width:20.5pt;height:20.5pt" o:ole="" fillcolor="window">
                  <v:imagedata r:id="rId13" o:title=""/>
                </v:shape>
                <o:OLEObject Type="Embed" ProgID="Equation.3" ShapeID="_x0000_i1099" DrawAspect="Content" ObjectID="_1744548006" r:id="rId89"/>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791214B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tcPr>
          <w:p w14:paraId="45B2C89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[-104]</w:t>
            </w:r>
          </w:p>
        </w:tc>
      </w:tr>
      <w:tr w:rsidR="009428D8" w:rsidRPr="007275DF" w14:paraId="6D78F4E1" w14:textId="77777777" w:rsidTr="006D0B54">
        <w:trPr>
          <w:cantSplit/>
          <w:jc w:val="center"/>
        </w:trPr>
        <w:tc>
          <w:tcPr>
            <w:tcW w:w="1951" w:type="dxa"/>
          </w:tcPr>
          <w:p w14:paraId="4EF6B0A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800" w:dyaOrig="380" w14:anchorId="165A32CB">
                <v:shape id="_x0000_i1100" type="#_x0000_t75" style="width:46.5pt;height:15.5pt" o:ole="" fillcolor="window">
                  <v:imagedata r:id="rId16" o:title=""/>
                </v:shape>
                <o:OLEObject Type="Embed" ProgID="Equation.3" ShapeID="_x0000_i1100" DrawAspect="Content" ObjectID="_1744548007" r:id="rId90"/>
              </w:object>
            </w:r>
          </w:p>
        </w:tc>
        <w:tc>
          <w:tcPr>
            <w:tcW w:w="1794" w:type="dxa"/>
          </w:tcPr>
          <w:p w14:paraId="68E446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1875111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7</w:t>
            </w:r>
          </w:p>
        </w:tc>
        <w:tc>
          <w:tcPr>
            <w:tcW w:w="851" w:type="dxa"/>
            <w:gridSpan w:val="2"/>
          </w:tcPr>
          <w:p w14:paraId="5E1D20A1"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E799DB4"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AA3B4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c>
          <w:tcPr>
            <w:tcW w:w="850" w:type="dxa"/>
            <w:gridSpan w:val="3"/>
          </w:tcPr>
          <w:p w14:paraId="354B59E8"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4</w:t>
            </w:r>
          </w:p>
        </w:tc>
        <w:tc>
          <w:tcPr>
            <w:tcW w:w="787" w:type="dxa"/>
          </w:tcPr>
          <w:p w14:paraId="26C4F85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3CB372E8" w14:textId="77777777" w:rsidTr="006D0B54">
        <w:trPr>
          <w:cantSplit/>
          <w:jc w:val="center"/>
        </w:trPr>
        <w:tc>
          <w:tcPr>
            <w:tcW w:w="1951" w:type="dxa"/>
          </w:tcPr>
          <w:p w14:paraId="5457478F"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3361217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304E0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-88</w:t>
            </w:r>
          </w:p>
        </w:tc>
        <w:tc>
          <w:tcPr>
            <w:tcW w:w="851" w:type="dxa"/>
            <w:gridSpan w:val="2"/>
          </w:tcPr>
          <w:p w14:paraId="3C8A820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28ABD14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6288CF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850" w:type="dxa"/>
            <w:gridSpan w:val="3"/>
          </w:tcPr>
          <w:p w14:paraId="359DEBA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c>
          <w:tcPr>
            <w:tcW w:w="787" w:type="dxa"/>
          </w:tcPr>
          <w:p w14:paraId="06671C4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9428D8" w:rsidRPr="007275DF" w14:paraId="4AF20140" w14:textId="77777777" w:rsidTr="006D0B54">
        <w:trPr>
          <w:cantSplit/>
          <w:jc w:val="center"/>
        </w:trPr>
        <w:tc>
          <w:tcPr>
            <w:tcW w:w="1951" w:type="dxa"/>
          </w:tcPr>
          <w:p w14:paraId="4B4BF5D6" w14:textId="77777777" w:rsidR="009428D8" w:rsidRPr="007275DF" w:rsidRDefault="009428D8" w:rsidP="006D0B54">
            <w:pPr>
              <w:keepNext/>
              <w:keepLines/>
              <w:spacing w:after="0"/>
              <w:rPr>
                <w:rFonts w:ascii="Arial" w:hAnsi="Arial"/>
                <w:sz w:val="18"/>
              </w:rPr>
            </w:pPr>
            <w:r w:rsidRPr="007275DF">
              <w:rPr>
                <w:rFonts w:ascii="Arial" w:hAnsi="Arial"/>
                <w:sz w:val="18"/>
              </w:rPr>
              <w:t>Io</w:t>
            </w:r>
          </w:p>
        </w:tc>
        <w:tc>
          <w:tcPr>
            <w:tcW w:w="1794" w:type="dxa"/>
          </w:tcPr>
          <w:p w14:paraId="3C22FE7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dBm/9.36 MHz</w:t>
            </w:r>
          </w:p>
        </w:tc>
        <w:tc>
          <w:tcPr>
            <w:tcW w:w="992" w:type="dxa"/>
            <w:gridSpan w:val="2"/>
          </w:tcPr>
          <w:p w14:paraId="2589E2E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1" w:type="dxa"/>
            <w:gridSpan w:val="2"/>
          </w:tcPr>
          <w:p w14:paraId="35D22AB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99" w:type="dxa"/>
          </w:tcPr>
          <w:p w14:paraId="5ABE22F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-58.50</w:t>
            </w:r>
          </w:p>
        </w:tc>
        <w:tc>
          <w:tcPr>
            <w:tcW w:w="802" w:type="dxa"/>
          </w:tcPr>
          <w:p w14:paraId="4B50788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-54.65</w:t>
            </w:r>
          </w:p>
        </w:tc>
        <w:tc>
          <w:tcPr>
            <w:tcW w:w="850" w:type="dxa"/>
            <w:gridSpan w:val="3"/>
          </w:tcPr>
          <w:p w14:paraId="692CDD9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c>
          <w:tcPr>
            <w:tcW w:w="787" w:type="dxa"/>
          </w:tcPr>
          <w:p w14:paraId="793D97B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2D0DBEEB" w14:textId="77777777" w:rsidTr="006D0B54">
        <w:trPr>
          <w:cantSplit/>
          <w:jc w:val="center"/>
        </w:trPr>
        <w:tc>
          <w:tcPr>
            <w:tcW w:w="1951" w:type="dxa"/>
          </w:tcPr>
          <w:p w14:paraId="4126CFE3"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90216ED" w14:textId="77777777" w:rsidR="009428D8" w:rsidRPr="007275DF" w:rsidRDefault="009428D8" w:rsidP="006D0B54">
            <w:pPr>
              <w:keepNext/>
              <w:keepLines/>
              <w:spacing w:after="0"/>
              <w:jc w:val="center"/>
              <w:rPr>
                <w:rFonts w:ascii="Arial" w:hAnsi="Arial"/>
                <w:sz w:val="18"/>
              </w:rPr>
            </w:pPr>
          </w:p>
        </w:tc>
        <w:tc>
          <w:tcPr>
            <w:tcW w:w="5181" w:type="dxa"/>
            <w:gridSpan w:val="10"/>
          </w:tcPr>
          <w:p w14:paraId="3036454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66A8DF49" w14:textId="77777777" w:rsidTr="006D0B54">
        <w:trPr>
          <w:cantSplit/>
          <w:jc w:val="center"/>
        </w:trPr>
        <w:tc>
          <w:tcPr>
            <w:tcW w:w="8926" w:type="dxa"/>
            <w:gridSpan w:val="12"/>
          </w:tcPr>
          <w:p w14:paraId="03620156"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61D9EA0D"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1D5B4D0C">
                <v:shape id="_x0000_i1101" type="#_x0000_t75" style="width:20.5pt;height:20.5pt" o:ole="" fillcolor="window">
                  <v:imagedata r:id="rId13" o:title=""/>
                </v:shape>
                <o:OLEObject Type="Embed" ProgID="Equation.3" ShapeID="_x0000_i1101" DrawAspect="Content" ObjectID="_1744548008" r:id="rId91"/>
              </w:object>
            </w:r>
            <w:r w:rsidRPr="007275DF">
              <w:rPr>
                <w:rFonts w:ascii="Arial" w:hAnsi="Arial"/>
                <w:sz w:val="18"/>
              </w:rPr>
              <w:t xml:space="preserve"> to be fulfilled.</w:t>
            </w:r>
          </w:p>
          <w:p w14:paraId="7FF4DC3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6FB06472"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5D0A5409"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7046C963"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778AEB54" w14:textId="77777777" w:rsidR="009428D8" w:rsidRPr="007275DF" w:rsidRDefault="009428D8" w:rsidP="009428D8"/>
    <w:p w14:paraId="2772E05D"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A.11.2.2.1.2.2</w:t>
      </w:r>
      <w:r w:rsidRPr="007275DF">
        <w:rPr>
          <w:rFonts w:ascii="Arial" w:hAnsi="Arial"/>
        </w:rPr>
        <w:tab/>
        <w:t>Test Requirements</w:t>
      </w:r>
    </w:p>
    <w:p w14:paraId="7D162A85"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566A2F3E" w14:textId="23DDBD12" w:rsidR="009428D8" w:rsidRPr="007275DF" w:rsidRDefault="00AB271B" w:rsidP="009428D8">
      <w:pPr>
        <w:rPr>
          <w:rFonts w:cs="v4.2.0"/>
        </w:rPr>
      </w:pPr>
      <w:r>
        <w:rPr>
          <w:rFonts w:cs="v4.2.0"/>
        </w:rPr>
        <w:t xml:space="preserve">The RRC re-establishment delay </w:t>
      </w:r>
      <w:r>
        <w:t>to an unknown NR inter frequency cell</w:t>
      </w:r>
      <w:r>
        <w:rPr>
          <w:rFonts w:cs="v4.2.0"/>
        </w:rPr>
        <w:t xml:space="preserve"> shall be less than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rPr>
          <w:rFonts w:cs="v4.2.0"/>
        </w:rPr>
        <w:t>.</w:t>
      </w:r>
    </w:p>
    <w:p w14:paraId="42A35256"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0E9A8DE7" w14:textId="77777777" w:rsidR="009428D8" w:rsidRPr="007275DF" w:rsidRDefault="009428D8" w:rsidP="00127567">
      <w:pPr>
        <w:pStyle w:val="NO"/>
      </w:pPr>
      <w:r w:rsidRPr="007275DF">
        <w:t>NOTE:</w:t>
      </w:r>
      <w:r w:rsidRPr="007275DF">
        <w:tab/>
        <w:t>The RRC re-establishment delay in the test is derived from the following expression:</w:t>
      </w:r>
    </w:p>
    <w:p w14:paraId="5A429688" w14:textId="331BD10B" w:rsidR="009428D8" w:rsidRPr="007275DF" w:rsidRDefault="00000000" w:rsidP="009428D8">
      <w:pPr>
        <w:keepLines/>
        <w:tabs>
          <w:tab w:val="center" w:pos="4536"/>
          <w:tab w:val="right" w:pos="9072"/>
        </w:tabs>
        <w:jc w:val="center"/>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E</m:t>
                  </m:r>
                  <m:ctrlPr>
                    <w:rPr>
                      <w:rFonts w:ascii="Cambria Math" w:hAnsi="Cambria Math"/>
                      <w:i/>
                      <w:noProof/>
                    </w:rPr>
                  </m:ctrlPr>
                </m:e>
                <m:sub>
                  <m:r>
                    <w:rPr>
                      <w:rFonts w:ascii="Cambria Math" w:hAnsi="Cambria Math"/>
                      <w:noProof/>
                    </w:rPr>
                    <m:t>re</m:t>
                  </m:r>
                </m:sub>
              </m:sSub>
              <m:r>
                <m:rPr>
                  <m:sty m:val="p"/>
                </m:rPr>
                <w:rPr>
                  <w:rFonts w:ascii="Cambria Math" w:hAnsi="Cambria Math"/>
                  <w:noProof/>
                </w:rPr>
                <m:t>-</m:t>
              </m:r>
              <m:r>
                <w:rPr>
                  <w:rFonts w:ascii="Cambria Math" w:hAnsi="Cambria Math"/>
                  <w:noProof/>
                </w:rPr>
                <m:t>establis</m:t>
              </m:r>
              <m:sSub>
                <m:sSubPr>
                  <m:ctrlPr>
                    <w:rPr>
                      <w:rFonts w:ascii="Cambria Math" w:hAnsi="Cambria Math"/>
                      <w:noProof/>
                    </w:rPr>
                  </m:ctrlPr>
                </m:sSubPr>
                <m:e>
                  <m:r>
                    <w:rPr>
                      <w:rFonts w:ascii="Cambria Math" w:hAnsi="Cambria Math"/>
                      <w:noProof/>
                    </w:rPr>
                    <m:t>h</m:t>
                  </m:r>
                  <m:ctrlPr>
                    <w:rPr>
                      <w:rFonts w:ascii="Cambria Math" w:hAnsi="Cambria Math"/>
                      <w:i/>
                      <w:noProof/>
                    </w:rPr>
                  </m:ctrlPr>
                </m:e>
                <m:sub>
                  <m:r>
                    <w:rPr>
                      <w:rFonts w:ascii="Cambria Math" w:hAnsi="Cambria Math"/>
                      <w:noProof/>
                    </w:rPr>
                    <m:t>dela</m:t>
                  </m:r>
                  <m:sSub>
                    <m:sSubPr>
                      <m:ctrlPr>
                        <w:rPr>
                          <w:rFonts w:ascii="Cambria Math" w:hAnsi="Cambria Math"/>
                          <w:noProof/>
                        </w:rPr>
                      </m:ctrlPr>
                    </m:sSubPr>
                    <m:e>
                      <m:r>
                        <w:rPr>
                          <w:rFonts w:ascii="Cambria Math" w:hAnsi="Cambria Math"/>
                          <w:noProof/>
                        </w:rPr>
                        <m:t>y</m:t>
                      </m:r>
                      <m:ctrlPr>
                        <w:rPr>
                          <w:rFonts w:ascii="Cambria Math" w:hAnsi="Cambria Math"/>
                          <w:i/>
                          <w:noProof/>
                        </w:rPr>
                      </m:ctrlPr>
                    </m:e>
                    <m:sub>
                      <m:r>
                        <w:rPr>
                          <w:rFonts w:ascii="Cambria Math" w:hAnsi="Cambria Math"/>
                          <w:noProof/>
                        </w:rPr>
                        <m:t>CCA</m:t>
                      </m:r>
                    </m:sub>
                  </m:sSub>
                </m:sub>
              </m:sSub>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m:t>
              </m:r>
              <m:sSub>
                <m:sSubPr>
                  <m:ctrlPr>
                    <w:rPr>
                      <w:rFonts w:ascii="Cambria Math" w:hAnsi="Cambria Math"/>
                      <w:noProof/>
                    </w:rPr>
                  </m:ctrlPr>
                </m:sSubPr>
                <m:e>
                  <m:r>
                    <w:rPr>
                      <w:rFonts w:ascii="Cambria Math" w:hAnsi="Cambria Math"/>
                      <w:noProof/>
                    </w:rPr>
                    <m:t>L</m:t>
                  </m:r>
                  <m:ctrlPr>
                    <w:rPr>
                      <w:rFonts w:ascii="Cambria Math" w:hAnsi="Cambria Math"/>
                      <w:i/>
                      <w:noProof/>
                    </w:rPr>
                  </m:ctrlPr>
                </m:e>
                <m:sub>
                  <m:r>
                    <w:rPr>
                      <w:rFonts w:ascii="Cambria Math" w:hAnsi="Cambria Math"/>
                      <w:noProof/>
                    </w:rPr>
                    <m:t>grant</m:t>
                  </m:r>
                </m:sub>
              </m:sSub>
            </m:sub>
          </m:sSub>
        </m:oMath>
      </m:oMathPara>
    </w:p>
    <w:p w14:paraId="4795C16A" w14:textId="77777777" w:rsidR="009428D8" w:rsidRPr="007275DF" w:rsidRDefault="009428D8" w:rsidP="009428D8">
      <w:pPr>
        <w:ind w:left="568" w:hanging="284"/>
      </w:pPr>
      <w:r w:rsidRPr="007275DF">
        <w:t>Where:</w:t>
      </w:r>
    </w:p>
    <w:p w14:paraId="5729C976"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7922986B" w14:textId="77777777" w:rsidR="009428D8" w:rsidRPr="007275DF" w:rsidRDefault="00000000" w:rsidP="009428D8">
      <w:pPr>
        <w:ind w:left="284" w:hanging="284"/>
        <w:rPr>
          <w:rFonts w:cs="v4.2.0"/>
          <w:vertAlign w:val="subscript"/>
        </w:rPr>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3F3E37EF" w14:textId="77777777" w:rsidR="009428D8" w:rsidRPr="007275DF" w:rsidRDefault="009428D8" w:rsidP="009428D8">
      <w:pPr>
        <w:ind w:left="284"/>
        <w:rPr>
          <w:rFonts w:cs="v4.2.0"/>
        </w:rPr>
      </w:pPr>
      <w:r w:rsidRPr="007275DF">
        <w:rPr>
          <w:rFonts w:cs="v4.2.0"/>
        </w:rPr>
        <w:t>Where</w:t>
      </w:r>
    </w:p>
    <w:p w14:paraId="50F4976D" w14:textId="77777777" w:rsidR="009428D8" w:rsidRPr="007275DF" w:rsidRDefault="009428D8" w:rsidP="009428D8">
      <w:pPr>
        <w:ind w:left="852"/>
      </w:pPr>
      <w:r w:rsidRPr="007275DF">
        <w:t>T</w:t>
      </w:r>
      <w:r w:rsidRPr="007275DF">
        <w:rPr>
          <w:vertAlign w:val="subscript"/>
        </w:rPr>
        <w:t>identify_intra_NR_CCA</w:t>
      </w:r>
      <w:r w:rsidRPr="007275DF">
        <w:t>: 0 ms</w:t>
      </w:r>
    </w:p>
    <w:p w14:paraId="52621500" w14:textId="77777777" w:rsidR="009428D8" w:rsidRPr="007275DF" w:rsidRDefault="009428D8" w:rsidP="009428D8">
      <w:pPr>
        <w:ind w:left="852"/>
        <w:rPr>
          <w:lang w:val="da-DK"/>
        </w:rPr>
      </w:pPr>
      <w:r w:rsidRPr="007275DF">
        <w:rPr>
          <w:lang w:val="da-DK"/>
        </w:rPr>
        <w:t>T</w:t>
      </w:r>
      <w:r w:rsidRPr="007275DF">
        <w:rPr>
          <w:vertAlign w:val="subscript"/>
          <w:lang w:val="da-DK"/>
        </w:rPr>
        <w:t>identify_inter_NR_CCA,i</w:t>
      </w:r>
      <w:r w:rsidRPr="007275DF">
        <w:rPr>
          <w:lang w:val="da-DK"/>
        </w:rPr>
        <w:t xml:space="preserve">: MAX (200 ms, ([6]+K2,i) x TSMTC, i), </w:t>
      </w:r>
    </w:p>
    <w:p w14:paraId="17CC8A21" w14:textId="77777777" w:rsidR="009428D8" w:rsidRPr="007275DF" w:rsidRDefault="009428D8" w:rsidP="009428D8">
      <w:pPr>
        <w:ind w:left="852"/>
      </w:pPr>
      <w:r w:rsidRPr="007275DF">
        <w:t>where</w:t>
      </w:r>
    </w:p>
    <w:p w14:paraId="1CDBC166" w14:textId="77777777" w:rsidR="009428D8" w:rsidRPr="007275DF" w:rsidRDefault="009428D8" w:rsidP="009428D8">
      <w:pPr>
        <w:ind w:left="1136"/>
      </w:pPr>
      <w:r w:rsidRPr="007275DF">
        <w:t>K2,i is the number of SMTC not available at the UE during RRC re-establishment period on the “i” th carrier with CCA</w:t>
      </w:r>
    </w:p>
    <w:p w14:paraId="35971C61" w14:textId="77777777" w:rsidR="009428D8" w:rsidRPr="007275DF" w:rsidRDefault="009428D8" w:rsidP="009428D8">
      <w:pPr>
        <w:ind w:left="1136"/>
      </w:pPr>
      <w:r w:rsidRPr="007275DF">
        <w:t>T</w:t>
      </w:r>
      <w:r w:rsidRPr="007275DF">
        <w:rPr>
          <w:vertAlign w:val="subscript"/>
        </w:rPr>
        <w:t>SMTC,i</w:t>
      </w:r>
      <w:r w:rsidRPr="007275DF">
        <w:t xml:space="preserve">: It is the periodicity of the SMTC occasion configured for the inter-frequency carrier </w:t>
      </w:r>
      <w:r w:rsidRPr="007275DF">
        <w:rPr>
          <w:i/>
        </w:rPr>
        <w:t>i</w:t>
      </w:r>
      <w:r w:rsidRPr="007275DF">
        <w:t xml:space="preserve">. </w:t>
      </w:r>
    </w:p>
    <w:p w14:paraId="0128832B" w14:textId="77777777" w:rsidR="009428D8" w:rsidRPr="007275DF" w:rsidRDefault="009428D8" w:rsidP="009428D8">
      <w:pPr>
        <w:ind w:left="852" w:hanging="284"/>
      </w:pPr>
      <w:r w:rsidRPr="007275DF">
        <w:rPr>
          <w:rFonts w:cs="v4.2.0"/>
        </w:rPr>
        <w:t>N</w:t>
      </w:r>
      <w:r w:rsidRPr="007275DF">
        <w:rPr>
          <w:rFonts w:cs="v4.2.0"/>
          <w:vertAlign w:val="subscript"/>
        </w:rPr>
        <w:t>freq</w:t>
      </w:r>
      <w:r w:rsidRPr="007275DF">
        <w:t xml:space="preserve"> = 2</w:t>
      </w:r>
    </w:p>
    <w:p w14:paraId="0A3CB881" w14:textId="77777777" w:rsidR="009428D8" w:rsidRPr="007275DF" w:rsidRDefault="009428D8" w:rsidP="009428D8">
      <w:pPr>
        <w:ind w:left="568"/>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567EE2F6" w14:textId="77777777" w:rsidR="009428D8" w:rsidRPr="007275DF" w:rsidRDefault="009428D8" w:rsidP="009428D8">
      <w:pPr>
        <w:ind w:left="568"/>
      </w:pPr>
      <w:r w:rsidRPr="007275DF">
        <w:rPr>
          <w:rFonts w:cs="v4.2.0"/>
        </w:rPr>
        <w:t>T</w:t>
      </w:r>
      <w:r w:rsidRPr="007275DF">
        <w:rPr>
          <w:rFonts w:cs="v4.2.0"/>
          <w:vertAlign w:val="subscript"/>
        </w:rPr>
        <w:t>PRACH_CCA</w:t>
      </w:r>
      <w:r w:rsidRPr="007275DF">
        <w:rPr>
          <w:vertAlign w:val="subscript"/>
        </w:rPr>
        <w:t xml:space="preserve"> </w:t>
      </w:r>
      <w:r w:rsidRPr="007275DF">
        <w:t>= (1+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5CD5E240" w14:textId="70F74E1D" w:rsidR="009428D8" w:rsidRPr="007275DF" w:rsidRDefault="00AB271B" w:rsidP="009428D8">
      <w:pPr>
        <w:ind w:left="1419" w:hanging="284"/>
      </w:pPr>
      <w:r>
        <w:t>-</w:t>
      </w:r>
      <w:r>
        <w:tab/>
        <w:t>T</w:t>
      </w:r>
      <w:r>
        <w:rPr>
          <w:vertAlign w:val="subscript"/>
        </w:rPr>
        <w:t xml:space="preserve">SSB,RO </w:t>
      </w:r>
      <w:r>
        <w:t>is the SSB to PRACH occasion association period as defined in Table 8.1-1 of TS 38.213 [</w:t>
      </w:r>
      <w:r>
        <w:rPr>
          <w:lang w:val="en-US" w:eastAsia="zh-CN"/>
        </w:rPr>
        <w:t>3</w:t>
      </w:r>
      <w:r>
        <w:t>].</w:t>
      </w:r>
    </w:p>
    <w:p w14:paraId="1455A28B" w14:textId="5A7C9DF4" w:rsidR="009428D8" w:rsidRPr="007275DF" w:rsidRDefault="00AB271B" w:rsidP="009428D8">
      <w:pPr>
        <w:ind w:left="1419" w:hanging="284"/>
      </w:pPr>
      <w:r>
        <w:t>[-</w:t>
      </w:r>
      <w:r>
        <w:tab/>
        <w:t>K</w:t>
      </w:r>
      <w:r>
        <w:rPr>
          <w:vertAlign w:val="subscript"/>
        </w:rPr>
        <w:t>3</w:t>
      </w:r>
      <w:r>
        <w:t xml:space="preserve"> is the number of consecutive SSB to PRACH occasion association periods during which no PRACH occasion is available for PRACH transmission due to UL CCA failure. K</w:t>
      </w:r>
      <w:r>
        <w:rPr>
          <w:vertAlign w:val="subscript"/>
        </w:rPr>
        <w:t xml:space="preserve">3 </w:t>
      </w:r>
      <w:r>
        <w:t>= 0 for Type 2C UL channel access procedure as defined in TS 37.213 [</w:t>
      </w:r>
      <w:r>
        <w:rPr>
          <w:lang w:val="en-US" w:eastAsia="zh-CN"/>
        </w:rPr>
        <w:t>33</w:t>
      </w:r>
      <w:r>
        <w:t>].]</w:t>
      </w:r>
    </w:p>
    <w:p w14:paraId="34497A8D" w14:textId="0B05501D" w:rsidR="009428D8" w:rsidRPr="007275DF" w:rsidRDefault="00AB271B" w:rsidP="009428D8">
      <w:pPr>
        <w:ind w:left="568" w:hanging="284"/>
      </w:pPr>
      <w:r>
        <w:t xml:space="preserve">This gives a total of </w:t>
      </w:r>
      <m:oMath>
        <m:sSub>
          <m:sSubPr>
            <m:ctrlPr>
              <w:rPr>
                <w:rFonts w:ascii="Cambria Math" w:hAnsi="Cambria Math"/>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m:t>
            </m:r>
            <m:sSub>
              <m:sSubPr>
                <m:ctrlPr>
                  <w:rPr>
                    <w:rFonts w:ascii="Cambria Math" w:hAnsi="Cambria Math"/>
                  </w:rPr>
                </m:ctrlPr>
              </m:sSubPr>
              <m:e>
                <m:r>
                  <w:rPr>
                    <w:rFonts w:ascii="Cambria Math" w:hAnsi="Cambria Math"/>
                  </w:rPr>
                  <m:t>h</m:t>
                </m:r>
                <m:ctrlPr>
                  <w:rPr>
                    <w:rFonts w:ascii="Cambria Math" w:hAnsi="Cambria Math"/>
                    <w:i/>
                  </w:rPr>
                </m:ctrlPr>
              </m:e>
              <m:sub>
                <m:r>
                  <w:rPr>
                    <w:rFonts w:ascii="Cambria Math" w:hAnsi="Cambria Math"/>
                  </w:rPr>
                  <m:t>dela</m:t>
                </m:r>
                <m:sSub>
                  <m:sSubPr>
                    <m:ctrlPr>
                      <w:rPr>
                        <w:rFonts w:ascii="Cambria Math" w:hAnsi="Cambria Math"/>
                      </w:rPr>
                    </m:ctrlPr>
                  </m:sSubPr>
                  <m:e>
                    <m:r>
                      <w:rPr>
                        <w:rFonts w:ascii="Cambria Math" w:hAnsi="Cambria Math"/>
                      </w:rPr>
                      <m:t>y</m:t>
                    </m:r>
                    <m:ctrlPr>
                      <w:rPr>
                        <w:rFonts w:ascii="Cambria Math" w:hAnsi="Cambria Math"/>
                        <w:i/>
                      </w:rPr>
                    </m:ctrlPr>
                  </m:e>
                  <m:sub>
                    <m:r>
                      <w:rPr>
                        <w:rFonts w:ascii="Cambria Math" w:hAnsi="Cambria Math"/>
                      </w:rPr>
                      <m:t>CCA</m:t>
                    </m:r>
                  </m:sub>
                </m:sSub>
              </m:sub>
            </m:sSub>
          </m:sub>
        </m:sSub>
      </m:oMath>
      <w:r>
        <w:t xml:space="preserve"> = 50 + </w:t>
      </w:r>
      <w:r>
        <w:rPr>
          <w:lang w:val="da-DK"/>
        </w:rPr>
        <w:t>MAX (200 ms, ([6]+K2,</w:t>
      </w:r>
      <w:r>
        <w:rPr>
          <w:lang w:val="en-US" w:eastAsia="zh-CN"/>
        </w:rPr>
        <w:t>1</w:t>
      </w:r>
      <w:r>
        <w:rPr>
          <w:lang w:val="da-DK"/>
        </w:rPr>
        <w:t xml:space="preserve">) x TSMTC, </w:t>
      </w:r>
      <w:r>
        <w:rPr>
          <w:lang w:val="en-US" w:eastAsia="zh-CN"/>
        </w:rPr>
        <w:t>1</w:t>
      </w:r>
      <w:r>
        <w:rPr>
          <w:lang w:val="da-DK"/>
        </w:rPr>
        <w:t>)</w:t>
      </w:r>
      <w:r>
        <w:t xml:space="preserve"> + 1280 + (1+</w:t>
      </w:r>
      <w:r>
        <w:rPr>
          <w:bCs/>
        </w:rPr>
        <w:t xml:space="preserve"> K</w:t>
      </w:r>
      <w:r>
        <w:rPr>
          <w:bCs/>
          <w:vertAlign w:val="subscript"/>
        </w:rPr>
        <w:t>3</w:t>
      </w:r>
      <w:r>
        <w:t>)*T</w:t>
      </w:r>
      <w:r>
        <w:rPr>
          <w:vertAlign w:val="subscript"/>
        </w:rPr>
        <w:t>SSB,RO</w:t>
      </w:r>
      <w:r>
        <w:t xml:space="preserve"> + 10 ms.</w:t>
      </w:r>
    </w:p>
    <w:p w14:paraId="2ECE26A8" w14:textId="77777777" w:rsidR="000E2BD3" w:rsidRPr="007275DF" w:rsidRDefault="000E2BD3" w:rsidP="000E2BD3">
      <w:pPr>
        <w:rPr>
          <w:rFonts w:cs="v4.2.0"/>
        </w:rPr>
      </w:pPr>
    </w:p>
    <w:p w14:paraId="01EF34B7" w14:textId="77777777" w:rsidR="009428D8" w:rsidRPr="007275DF" w:rsidRDefault="009428D8" w:rsidP="009428D8">
      <w:pPr>
        <w:keepNext/>
        <w:keepLines/>
        <w:spacing w:before="120"/>
        <w:ind w:left="1701" w:hanging="1701"/>
        <w:outlineLvl w:val="4"/>
        <w:rPr>
          <w:rFonts w:ascii="Arial" w:hAnsi="Arial"/>
          <w:snapToGrid w:val="0"/>
          <w:sz w:val="22"/>
        </w:rPr>
      </w:pPr>
      <w:r w:rsidRPr="007275DF">
        <w:rPr>
          <w:rFonts w:ascii="Arial" w:hAnsi="Arial"/>
          <w:snapToGrid w:val="0"/>
          <w:sz w:val="22"/>
        </w:rPr>
        <w:lastRenderedPageBreak/>
        <w:t>A.11.2.2.1.3</w:t>
      </w:r>
      <w:r w:rsidRPr="007275DF">
        <w:rPr>
          <w:rFonts w:ascii="Arial" w:hAnsi="Arial"/>
          <w:snapToGrid w:val="0"/>
          <w:sz w:val="22"/>
        </w:rPr>
        <w:tab/>
        <w:t>Intra-frequency RRC Re-establishment with CCA in FR1 without serving cell timing</w:t>
      </w:r>
    </w:p>
    <w:p w14:paraId="50C5FA84" w14:textId="77777777" w:rsidR="009428D8" w:rsidRPr="007275DF" w:rsidRDefault="009428D8" w:rsidP="009428D8">
      <w:pPr>
        <w:keepNext/>
        <w:keepLines/>
        <w:spacing w:before="120"/>
        <w:ind w:left="1985" w:hanging="1985"/>
        <w:rPr>
          <w:rFonts w:ascii="Arial" w:hAnsi="Arial"/>
        </w:rPr>
      </w:pPr>
      <w:r w:rsidRPr="007275DF">
        <w:rPr>
          <w:rFonts w:ascii="Arial" w:hAnsi="Arial"/>
        </w:rPr>
        <w:t>A.11.2.2.1.3.1</w:t>
      </w:r>
      <w:r w:rsidRPr="007275DF">
        <w:rPr>
          <w:rFonts w:ascii="Arial" w:hAnsi="Arial"/>
        </w:rPr>
        <w:tab/>
      </w:r>
      <w:r w:rsidRPr="007275DF">
        <w:rPr>
          <w:rFonts w:ascii="Arial" w:hAnsi="Arial"/>
          <w:snapToGrid w:val="0"/>
        </w:rPr>
        <w:t>Test Purpose and Environment</w:t>
      </w:r>
    </w:p>
    <w:p w14:paraId="56286FF9" w14:textId="77777777" w:rsidR="009428D8" w:rsidRPr="007275DF" w:rsidRDefault="009428D8" w:rsidP="009428D8">
      <w:pPr>
        <w:rPr>
          <w:rFonts w:cs="v4.2.0"/>
        </w:rPr>
      </w:pPr>
      <w:r w:rsidRPr="007275DF">
        <w:rPr>
          <w:rFonts w:cs="v4.2.0"/>
        </w:rPr>
        <w:t>The purpose is to verify that the NR intra-frequency RRC re-establishment delay with CCA in FR1 without serving cell timing is within the specified limits. These tests will verify the requirements in clause 6.2.1A.</w:t>
      </w:r>
    </w:p>
    <w:p w14:paraId="685C8204" w14:textId="77777777" w:rsidR="009428D8" w:rsidRPr="007275DF" w:rsidRDefault="009428D8" w:rsidP="009428D8">
      <w:pPr>
        <w:rPr>
          <w:rFonts w:cs="v4.2.0"/>
        </w:rPr>
      </w:pPr>
      <w:r w:rsidRPr="007275DF">
        <w:rPr>
          <w:rFonts w:cs="v4.2.0"/>
        </w:rPr>
        <w:t>The test parameters are given in table A.11.2.2.1.3.1-1, table A.11.2.2.1.3.1-2 and table A.11.2.2.1.3.1-3 below. The test consists of 3 successive time periods, with time duration of T1, T2 and T3 respectively. At the start of time period T2, cell 1, which is the active cell with CCA, is deactivated. The time period T3 starts after the occurrence of the radio link failure.</w:t>
      </w:r>
    </w:p>
    <w:p w14:paraId="3FF4B622" w14:textId="77777777" w:rsidR="009428D8" w:rsidRPr="007275DF" w:rsidRDefault="009428D8" w:rsidP="009428D8">
      <w:pPr>
        <w:keepNext/>
        <w:keepLines/>
        <w:spacing w:before="60"/>
        <w:jc w:val="center"/>
        <w:rPr>
          <w:rFonts w:ascii="Arial" w:hAnsi="Arial"/>
          <w:b/>
        </w:rPr>
      </w:pPr>
      <w:r w:rsidRPr="007275DF">
        <w:rPr>
          <w:rFonts w:ascii="Arial" w:hAnsi="Arial"/>
          <w:b/>
        </w:rPr>
        <w:t>Table A.11.2.2.1.3.1-1: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1B552DFE" w14:textId="77777777" w:rsidTr="006D0B54">
        <w:tc>
          <w:tcPr>
            <w:tcW w:w="2376" w:type="dxa"/>
            <w:shd w:val="clear" w:color="auto" w:fill="auto"/>
          </w:tcPr>
          <w:p w14:paraId="29FC18A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Configuration</w:t>
            </w:r>
          </w:p>
        </w:tc>
        <w:tc>
          <w:tcPr>
            <w:tcW w:w="7230" w:type="dxa"/>
            <w:shd w:val="clear" w:color="auto" w:fill="auto"/>
          </w:tcPr>
          <w:p w14:paraId="474ACADC"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Description</w:t>
            </w:r>
          </w:p>
        </w:tc>
      </w:tr>
      <w:tr w:rsidR="009428D8" w:rsidRPr="007275DF" w14:paraId="3F0C76CC" w14:textId="77777777" w:rsidTr="006D0B54">
        <w:tc>
          <w:tcPr>
            <w:tcW w:w="2376" w:type="dxa"/>
            <w:shd w:val="clear" w:color="auto" w:fill="auto"/>
          </w:tcPr>
          <w:p w14:paraId="2DD23B79"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1</w:t>
            </w:r>
          </w:p>
        </w:tc>
        <w:tc>
          <w:tcPr>
            <w:tcW w:w="7230" w:type="dxa"/>
            <w:shd w:val="clear" w:color="auto" w:fill="auto"/>
          </w:tcPr>
          <w:p w14:paraId="75404E65" w14:textId="77777777" w:rsidR="009428D8" w:rsidRPr="007275DF" w:rsidRDefault="009428D8" w:rsidP="006D0B54">
            <w:pPr>
              <w:keepNext/>
              <w:keepLines/>
              <w:spacing w:after="0"/>
              <w:rPr>
                <w:rFonts w:ascii="Arial" w:eastAsia="Malgun Gothic" w:hAnsi="Arial"/>
                <w:sz w:val="18"/>
              </w:rPr>
            </w:pPr>
            <w:r w:rsidRPr="007275DF">
              <w:rPr>
                <w:rFonts w:ascii="Arial" w:eastAsia="Malgun Gothic" w:hAnsi="Arial"/>
                <w:sz w:val="18"/>
              </w:rPr>
              <w:t xml:space="preserve">30 kHz SSB SCS, 40 MHz bandwidth, TDD duplex mode </w:t>
            </w:r>
          </w:p>
        </w:tc>
      </w:tr>
    </w:tbl>
    <w:p w14:paraId="5C363E8F" w14:textId="77777777" w:rsidR="009428D8" w:rsidRPr="007275DF" w:rsidRDefault="009428D8" w:rsidP="009428D8"/>
    <w:p w14:paraId="280AD49C" w14:textId="77777777" w:rsidR="009428D8" w:rsidRPr="007275DF" w:rsidRDefault="009428D8" w:rsidP="009428D8">
      <w:pPr>
        <w:keepNext/>
        <w:keepLines/>
        <w:spacing w:before="60"/>
        <w:jc w:val="center"/>
        <w:rPr>
          <w:rFonts w:ascii="Arial" w:hAnsi="Arial"/>
          <w:b/>
        </w:rPr>
      </w:pPr>
      <w:r w:rsidRPr="007275DF">
        <w:rPr>
          <w:rFonts w:ascii="Arial" w:hAnsi="Arial" w:cs="v4.2.0"/>
          <w:b/>
        </w:rPr>
        <w:lastRenderedPageBreak/>
        <w:t>Table A.11.2.2.1.3.1-2: General test parameters for NR intra-frequency RRC Re-establishment test case in FR1</w:t>
      </w:r>
    </w:p>
    <w:tbl>
      <w:tblPr>
        <w:tblStyle w:val="TableGrid30"/>
        <w:tblW w:w="5000" w:type="pct"/>
        <w:tblLook w:val="04A0" w:firstRow="1" w:lastRow="0" w:firstColumn="1" w:lastColumn="0" w:noHBand="0" w:noVBand="1"/>
      </w:tblPr>
      <w:tblGrid>
        <w:gridCol w:w="1870"/>
        <w:gridCol w:w="1870"/>
        <w:gridCol w:w="935"/>
        <w:gridCol w:w="1870"/>
        <w:gridCol w:w="2805"/>
      </w:tblGrid>
      <w:tr w:rsidR="009428D8" w:rsidRPr="007275DF" w14:paraId="4425795F" w14:textId="77777777" w:rsidTr="006D0B54">
        <w:tc>
          <w:tcPr>
            <w:tcW w:w="2000" w:type="pct"/>
            <w:gridSpan w:val="2"/>
          </w:tcPr>
          <w:p w14:paraId="428B2449"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Parameter</w:t>
            </w:r>
          </w:p>
        </w:tc>
        <w:tc>
          <w:tcPr>
            <w:tcW w:w="500" w:type="pct"/>
          </w:tcPr>
          <w:p w14:paraId="6EFBE686"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Unit</w:t>
            </w:r>
          </w:p>
        </w:tc>
        <w:tc>
          <w:tcPr>
            <w:tcW w:w="1000" w:type="pct"/>
          </w:tcPr>
          <w:p w14:paraId="50C792FF" w14:textId="77777777" w:rsidR="009428D8" w:rsidRPr="007275DF" w:rsidRDefault="009428D8" w:rsidP="006D0B54">
            <w:pPr>
              <w:keepNext/>
              <w:keepLines/>
              <w:spacing w:after="0"/>
              <w:jc w:val="center"/>
              <w:rPr>
                <w:rFonts w:ascii="Arial" w:hAnsi="Arial"/>
                <w:b/>
                <w:sz w:val="18"/>
              </w:rPr>
            </w:pPr>
            <w:r w:rsidRPr="007275DF">
              <w:rPr>
                <w:rFonts w:ascii="Arial" w:hAnsi="Arial"/>
                <w:b/>
                <w:sz w:val="18"/>
                <w:lang w:eastAsia="zh-CN"/>
              </w:rPr>
              <w:t xml:space="preserve">Value </w:t>
            </w:r>
          </w:p>
        </w:tc>
        <w:tc>
          <w:tcPr>
            <w:tcW w:w="1500" w:type="pct"/>
          </w:tcPr>
          <w:p w14:paraId="135F2545"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Comment</w:t>
            </w:r>
          </w:p>
        </w:tc>
      </w:tr>
      <w:tr w:rsidR="009428D8" w:rsidRPr="007275DF" w14:paraId="49C00415" w14:textId="77777777" w:rsidTr="006D0B54">
        <w:tc>
          <w:tcPr>
            <w:tcW w:w="1000" w:type="pct"/>
            <w:tcBorders>
              <w:bottom w:val="nil"/>
            </w:tcBorders>
          </w:tcPr>
          <w:p w14:paraId="6CADF8EA" w14:textId="77777777" w:rsidR="009428D8" w:rsidRPr="007275DF" w:rsidRDefault="009428D8" w:rsidP="006D0B54">
            <w:pPr>
              <w:keepNext/>
              <w:keepLines/>
              <w:spacing w:after="0"/>
              <w:rPr>
                <w:rFonts w:ascii="Arial" w:hAnsi="Arial"/>
                <w:sz w:val="18"/>
              </w:rPr>
            </w:pPr>
            <w:r w:rsidRPr="007275DF">
              <w:rPr>
                <w:rFonts w:ascii="Arial" w:hAnsi="Arial"/>
                <w:sz w:val="18"/>
              </w:rPr>
              <w:t>Initial Condition</w:t>
            </w:r>
          </w:p>
        </w:tc>
        <w:tc>
          <w:tcPr>
            <w:tcW w:w="1000" w:type="pct"/>
          </w:tcPr>
          <w:p w14:paraId="69332D2E"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6B59276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64AB27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Cell1</w:t>
            </w:r>
          </w:p>
        </w:tc>
        <w:tc>
          <w:tcPr>
            <w:tcW w:w="1500" w:type="pct"/>
          </w:tcPr>
          <w:p w14:paraId="0AADD48E" w14:textId="77777777" w:rsidR="009428D8" w:rsidRPr="007275DF" w:rsidRDefault="009428D8" w:rsidP="006D0B54">
            <w:pPr>
              <w:keepNext/>
              <w:keepLines/>
              <w:spacing w:after="0"/>
              <w:rPr>
                <w:rFonts w:ascii="Arial" w:hAnsi="Arial"/>
                <w:sz w:val="18"/>
              </w:rPr>
            </w:pPr>
            <w:r w:rsidRPr="007275DF">
              <w:rPr>
                <w:rFonts w:ascii="Arial" w:hAnsi="Arial"/>
                <w:sz w:val="18"/>
              </w:rPr>
              <w:t>Cell 1 is with CCA.</w:t>
            </w:r>
          </w:p>
        </w:tc>
      </w:tr>
      <w:tr w:rsidR="009428D8" w:rsidRPr="007275DF" w14:paraId="46D4A50C" w14:textId="77777777" w:rsidTr="006D0B54">
        <w:tc>
          <w:tcPr>
            <w:tcW w:w="1000" w:type="pct"/>
            <w:tcBorders>
              <w:top w:val="nil"/>
            </w:tcBorders>
          </w:tcPr>
          <w:p w14:paraId="666971D1" w14:textId="77777777" w:rsidR="009428D8" w:rsidRPr="007275DF" w:rsidRDefault="009428D8" w:rsidP="006D0B54">
            <w:pPr>
              <w:keepNext/>
              <w:keepLines/>
              <w:spacing w:after="0"/>
              <w:rPr>
                <w:rFonts w:ascii="Arial" w:hAnsi="Arial"/>
                <w:sz w:val="18"/>
              </w:rPr>
            </w:pPr>
          </w:p>
        </w:tc>
        <w:tc>
          <w:tcPr>
            <w:tcW w:w="1000" w:type="pct"/>
          </w:tcPr>
          <w:p w14:paraId="7640571C" w14:textId="77777777" w:rsidR="009428D8" w:rsidRPr="007275DF" w:rsidRDefault="009428D8" w:rsidP="006D0B54">
            <w:pPr>
              <w:keepNext/>
              <w:keepLines/>
              <w:spacing w:after="0"/>
              <w:rPr>
                <w:rFonts w:ascii="Arial" w:hAnsi="Arial"/>
                <w:sz w:val="18"/>
              </w:rPr>
            </w:pPr>
            <w:r w:rsidRPr="007275DF">
              <w:rPr>
                <w:rFonts w:ascii="Arial" w:hAnsi="Arial"/>
                <w:sz w:val="18"/>
              </w:rPr>
              <w:t>Neighbour cells</w:t>
            </w:r>
          </w:p>
        </w:tc>
        <w:tc>
          <w:tcPr>
            <w:tcW w:w="500" w:type="pct"/>
          </w:tcPr>
          <w:p w14:paraId="1D5AB48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BCB588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 xml:space="preserve">Cell2 </w:t>
            </w:r>
          </w:p>
        </w:tc>
        <w:tc>
          <w:tcPr>
            <w:tcW w:w="1500" w:type="pct"/>
          </w:tcPr>
          <w:p w14:paraId="0311396C" w14:textId="77777777" w:rsidR="009428D8" w:rsidRPr="007275DF" w:rsidRDefault="009428D8" w:rsidP="006D0B54">
            <w:pPr>
              <w:keepNext/>
              <w:keepLines/>
              <w:spacing w:after="0"/>
              <w:rPr>
                <w:rFonts w:ascii="Arial" w:hAnsi="Arial"/>
                <w:sz w:val="18"/>
              </w:rPr>
            </w:pPr>
            <w:r w:rsidRPr="007275DF">
              <w:rPr>
                <w:rFonts w:ascii="Arial" w:hAnsi="Arial"/>
                <w:sz w:val="18"/>
              </w:rPr>
              <w:t>Cell 2 is with CCA.</w:t>
            </w:r>
          </w:p>
        </w:tc>
      </w:tr>
      <w:tr w:rsidR="009428D8" w:rsidRPr="007275DF" w14:paraId="32B79ACC" w14:textId="77777777" w:rsidTr="006D0B54">
        <w:tc>
          <w:tcPr>
            <w:tcW w:w="1000" w:type="pct"/>
          </w:tcPr>
          <w:p w14:paraId="66CC9BC5" w14:textId="77777777" w:rsidR="009428D8" w:rsidRPr="007275DF" w:rsidRDefault="009428D8" w:rsidP="006D0B54">
            <w:pPr>
              <w:keepNext/>
              <w:keepLines/>
              <w:spacing w:after="0"/>
              <w:rPr>
                <w:rFonts w:ascii="Arial" w:hAnsi="Arial"/>
                <w:sz w:val="18"/>
              </w:rPr>
            </w:pPr>
            <w:r w:rsidRPr="007275DF">
              <w:rPr>
                <w:rFonts w:ascii="Arial" w:hAnsi="Arial"/>
                <w:sz w:val="18"/>
              </w:rPr>
              <w:t>Final condition</w:t>
            </w:r>
          </w:p>
        </w:tc>
        <w:tc>
          <w:tcPr>
            <w:tcW w:w="1000" w:type="pct"/>
          </w:tcPr>
          <w:p w14:paraId="5280C050" w14:textId="77777777" w:rsidR="009428D8" w:rsidRPr="007275DF" w:rsidRDefault="009428D8" w:rsidP="006D0B54">
            <w:pPr>
              <w:keepNext/>
              <w:keepLines/>
              <w:spacing w:after="0"/>
              <w:rPr>
                <w:rFonts w:ascii="Arial" w:hAnsi="Arial"/>
                <w:sz w:val="18"/>
              </w:rPr>
            </w:pPr>
            <w:r w:rsidRPr="007275DF">
              <w:rPr>
                <w:rFonts w:ascii="Arial" w:hAnsi="Arial"/>
                <w:sz w:val="18"/>
              </w:rPr>
              <w:t>Active cell</w:t>
            </w:r>
          </w:p>
        </w:tc>
        <w:tc>
          <w:tcPr>
            <w:tcW w:w="500" w:type="pct"/>
          </w:tcPr>
          <w:p w14:paraId="305E9E8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38F5206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Cell2</w:t>
            </w:r>
          </w:p>
        </w:tc>
        <w:tc>
          <w:tcPr>
            <w:tcW w:w="1500" w:type="pct"/>
          </w:tcPr>
          <w:p w14:paraId="2EE8C418" w14:textId="77777777" w:rsidR="009428D8" w:rsidRPr="007275DF" w:rsidRDefault="009428D8" w:rsidP="006D0B54">
            <w:pPr>
              <w:keepNext/>
              <w:keepLines/>
              <w:spacing w:after="0"/>
              <w:rPr>
                <w:rFonts w:ascii="Arial" w:hAnsi="Arial"/>
                <w:sz w:val="18"/>
              </w:rPr>
            </w:pPr>
          </w:p>
        </w:tc>
      </w:tr>
      <w:tr w:rsidR="009428D8" w:rsidRPr="007275DF" w14:paraId="4D2D2314" w14:textId="77777777" w:rsidTr="006D0B54">
        <w:tc>
          <w:tcPr>
            <w:tcW w:w="2000" w:type="pct"/>
            <w:gridSpan w:val="2"/>
            <w:tcBorders>
              <w:bottom w:val="single" w:sz="4" w:space="0" w:color="auto"/>
            </w:tcBorders>
          </w:tcPr>
          <w:p w14:paraId="48BA41ED" w14:textId="77777777" w:rsidR="009428D8" w:rsidRPr="007275DF" w:rsidRDefault="009428D8" w:rsidP="006D0B54">
            <w:pPr>
              <w:keepNext/>
              <w:keepLines/>
              <w:spacing w:after="0"/>
              <w:rPr>
                <w:rFonts w:ascii="Arial" w:hAnsi="Arial"/>
                <w:sz w:val="18"/>
              </w:rPr>
            </w:pPr>
            <w:r w:rsidRPr="007275DF">
              <w:rPr>
                <w:rFonts w:ascii="Arial" w:hAnsi="Arial" w:cs="v4.2.0"/>
                <w:bCs/>
                <w:sz w:val="18"/>
                <w:lang w:val="it-IT"/>
              </w:rPr>
              <w:t>RF Channel Number</w:t>
            </w:r>
          </w:p>
        </w:tc>
        <w:tc>
          <w:tcPr>
            <w:tcW w:w="500" w:type="pct"/>
          </w:tcPr>
          <w:p w14:paraId="2C7FF552"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single" w:sz="4" w:space="0" w:color="auto"/>
            </w:tcBorders>
          </w:tcPr>
          <w:p w14:paraId="43F3048F"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rPr>
              <w:t>1</w:t>
            </w:r>
          </w:p>
        </w:tc>
        <w:tc>
          <w:tcPr>
            <w:tcW w:w="1500" w:type="pct"/>
          </w:tcPr>
          <w:p w14:paraId="5D02BD83" w14:textId="77777777" w:rsidR="009428D8" w:rsidRPr="007275DF" w:rsidRDefault="009428D8" w:rsidP="006D0B54">
            <w:pPr>
              <w:keepNext/>
              <w:keepLines/>
              <w:spacing w:after="0"/>
              <w:rPr>
                <w:rFonts w:ascii="Arial" w:hAnsi="Arial"/>
                <w:sz w:val="18"/>
              </w:rPr>
            </w:pPr>
          </w:p>
        </w:tc>
      </w:tr>
      <w:tr w:rsidR="009428D8" w:rsidRPr="007275DF" w14:paraId="50857435" w14:textId="77777777" w:rsidTr="006D0B54">
        <w:tc>
          <w:tcPr>
            <w:tcW w:w="1000" w:type="pct"/>
            <w:tcBorders>
              <w:bottom w:val="nil"/>
            </w:tcBorders>
          </w:tcPr>
          <w:p w14:paraId="57A7A3F6"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DL CCA model</w:t>
            </w:r>
          </w:p>
        </w:tc>
        <w:tc>
          <w:tcPr>
            <w:tcW w:w="1000" w:type="pct"/>
          </w:tcPr>
          <w:p w14:paraId="5549EB35"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Note 1,3</w:t>
            </w:r>
          </w:p>
        </w:tc>
        <w:tc>
          <w:tcPr>
            <w:tcW w:w="500" w:type="pct"/>
          </w:tcPr>
          <w:p w14:paraId="0FD13E1A"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694829DC" w14:textId="607E7C3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.2.1</w:t>
            </w:r>
          </w:p>
        </w:tc>
        <w:tc>
          <w:tcPr>
            <w:tcW w:w="1500" w:type="pct"/>
          </w:tcPr>
          <w:p w14:paraId="107AC287" w14:textId="77777777" w:rsidR="009428D8" w:rsidRPr="007275DF" w:rsidRDefault="009428D8" w:rsidP="006D0B54">
            <w:pPr>
              <w:keepNext/>
              <w:keepLines/>
              <w:spacing w:after="0"/>
              <w:rPr>
                <w:rFonts w:ascii="Arial" w:hAnsi="Arial"/>
                <w:sz w:val="18"/>
              </w:rPr>
            </w:pPr>
          </w:p>
        </w:tc>
      </w:tr>
      <w:tr w:rsidR="009428D8" w:rsidRPr="007275DF" w14:paraId="37846554" w14:textId="77777777" w:rsidTr="006D0B54">
        <w:tc>
          <w:tcPr>
            <w:tcW w:w="1000" w:type="pct"/>
            <w:tcBorders>
              <w:top w:val="nil"/>
              <w:bottom w:val="single" w:sz="4" w:space="0" w:color="auto"/>
            </w:tcBorders>
          </w:tcPr>
          <w:p w14:paraId="2AC7F3D1" w14:textId="77777777" w:rsidR="009428D8" w:rsidRPr="007275DF" w:rsidRDefault="009428D8" w:rsidP="006D0B54">
            <w:pPr>
              <w:keepNext/>
              <w:keepLines/>
              <w:spacing w:after="0"/>
              <w:rPr>
                <w:rFonts w:ascii="Arial" w:hAnsi="Arial"/>
                <w:sz w:val="18"/>
              </w:rPr>
            </w:pPr>
          </w:p>
        </w:tc>
        <w:tc>
          <w:tcPr>
            <w:tcW w:w="1000" w:type="pct"/>
          </w:tcPr>
          <w:p w14:paraId="53E1553E"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Borders>
              <w:top w:val="nil"/>
            </w:tcBorders>
          </w:tcPr>
          <w:p w14:paraId="06900D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bottom w:val="single" w:sz="4" w:space="0" w:color="auto"/>
            </w:tcBorders>
          </w:tcPr>
          <w:p w14:paraId="5F6F63D7" w14:textId="77777777" w:rsidR="009428D8" w:rsidRPr="007275DF" w:rsidRDefault="009428D8" w:rsidP="006D0B54">
            <w:pPr>
              <w:keepNext/>
              <w:keepLines/>
              <w:spacing w:after="0"/>
              <w:jc w:val="center"/>
              <w:rPr>
                <w:rFonts w:ascii="Arial" w:hAnsi="Arial"/>
                <w:sz w:val="18"/>
              </w:rPr>
            </w:pPr>
          </w:p>
        </w:tc>
        <w:tc>
          <w:tcPr>
            <w:tcW w:w="1500" w:type="pct"/>
          </w:tcPr>
          <w:p w14:paraId="4F56298A" w14:textId="77777777" w:rsidR="009428D8" w:rsidRPr="007275DF" w:rsidRDefault="009428D8" w:rsidP="006D0B54">
            <w:pPr>
              <w:keepNext/>
              <w:keepLines/>
              <w:spacing w:after="0"/>
              <w:rPr>
                <w:rFonts w:ascii="Arial" w:hAnsi="Arial"/>
                <w:sz w:val="18"/>
              </w:rPr>
            </w:pPr>
          </w:p>
        </w:tc>
      </w:tr>
      <w:tr w:rsidR="009428D8" w:rsidRPr="007275DF" w14:paraId="20F726E7" w14:textId="77777777" w:rsidTr="006D0B54">
        <w:tc>
          <w:tcPr>
            <w:tcW w:w="1000" w:type="pct"/>
            <w:tcBorders>
              <w:bottom w:val="nil"/>
            </w:tcBorders>
          </w:tcPr>
          <w:p w14:paraId="6D302B51" w14:textId="77777777" w:rsidR="009428D8" w:rsidRPr="007275DF" w:rsidRDefault="009428D8" w:rsidP="006D0B54">
            <w:pPr>
              <w:keepNext/>
              <w:keepLines/>
              <w:spacing w:after="0"/>
              <w:rPr>
                <w:rFonts w:ascii="Arial" w:hAnsi="Arial"/>
                <w:sz w:val="18"/>
              </w:rPr>
            </w:pPr>
            <w:r w:rsidRPr="007275DF">
              <w:rPr>
                <w:rFonts w:ascii="Arial" w:hAnsi="Arial"/>
                <w:noProof/>
                <w:sz w:val="18"/>
                <w:lang w:val="it-IT"/>
              </w:rPr>
              <w:t>UL CCA model</w:t>
            </w:r>
          </w:p>
        </w:tc>
        <w:tc>
          <w:tcPr>
            <w:tcW w:w="1000" w:type="pct"/>
          </w:tcPr>
          <w:p w14:paraId="6BFAC087"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rFonts w:ascii="Arial" w:hAnsi="Arial"/>
                <w:sz w:val="18"/>
                <w:vertAlign w:val="superscript"/>
              </w:rPr>
              <w:t xml:space="preserve"> Note 1,3</w:t>
            </w:r>
          </w:p>
        </w:tc>
        <w:tc>
          <w:tcPr>
            <w:tcW w:w="500" w:type="pct"/>
          </w:tcPr>
          <w:p w14:paraId="0DB8EFD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bottom w:val="nil"/>
            </w:tcBorders>
          </w:tcPr>
          <w:p w14:paraId="0AD6854B" w14:textId="6F6FEBC5" w:rsidR="009428D8" w:rsidRPr="007275DF" w:rsidRDefault="009428D8" w:rsidP="006D0B54">
            <w:pPr>
              <w:keepNext/>
              <w:keepLines/>
              <w:spacing w:after="0"/>
              <w:jc w:val="center"/>
              <w:rPr>
                <w:rFonts w:ascii="Arial" w:hAnsi="Arial"/>
                <w:sz w:val="18"/>
              </w:rPr>
            </w:pPr>
            <w:r w:rsidRPr="007275DF">
              <w:rPr>
                <w:rFonts w:ascii="Arial" w:hAnsi="Arial"/>
                <w:noProof/>
                <w:sz w:val="18"/>
              </w:rPr>
              <w:t>As specified in clause A.3.2</w:t>
            </w:r>
            <w:r w:rsidR="000B1160">
              <w:rPr>
                <w:rFonts w:ascii="Arial" w:hAnsi="Arial"/>
                <w:noProof/>
                <w:sz w:val="18"/>
              </w:rPr>
              <w:t>6</w:t>
            </w:r>
            <w:r w:rsidRPr="007275DF">
              <w:rPr>
                <w:rFonts w:ascii="Arial" w:hAnsi="Arial"/>
                <w:noProof/>
                <w:sz w:val="18"/>
              </w:rPr>
              <w:t>.2.2</w:t>
            </w:r>
          </w:p>
        </w:tc>
        <w:tc>
          <w:tcPr>
            <w:tcW w:w="1500" w:type="pct"/>
          </w:tcPr>
          <w:p w14:paraId="62C454D4" w14:textId="77777777" w:rsidR="009428D8" w:rsidRPr="007275DF" w:rsidRDefault="009428D8" w:rsidP="006D0B54">
            <w:pPr>
              <w:keepNext/>
              <w:keepLines/>
              <w:spacing w:after="0"/>
              <w:rPr>
                <w:rFonts w:ascii="Arial" w:hAnsi="Arial"/>
                <w:sz w:val="18"/>
              </w:rPr>
            </w:pPr>
          </w:p>
        </w:tc>
      </w:tr>
      <w:tr w:rsidR="009428D8" w:rsidRPr="007275DF" w14:paraId="466EE7F9" w14:textId="77777777" w:rsidTr="006D0B54">
        <w:tc>
          <w:tcPr>
            <w:tcW w:w="1000" w:type="pct"/>
            <w:tcBorders>
              <w:top w:val="nil"/>
            </w:tcBorders>
          </w:tcPr>
          <w:p w14:paraId="449C363F" w14:textId="77777777" w:rsidR="009428D8" w:rsidRPr="007275DF" w:rsidRDefault="009428D8" w:rsidP="006D0B54">
            <w:pPr>
              <w:keepNext/>
              <w:keepLines/>
              <w:spacing w:after="0"/>
              <w:rPr>
                <w:rFonts w:ascii="Arial" w:hAnsi="Arial"/>
                <w:sz w:val="18"/>
              </w:rPr>
            </w:pPr>
          </w:p>
        </w:tc>
        <w:tc>
          <w:tcPr>
            <w:tcW w:w="1000" w:type="pct"/>
          </w:tcPr>
          <w:p w14:paraId="37D9EFEB"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rFonts w:ascii="Arial" w:hAnsi="Arial"/>
                <w:sz w:val="18"/>
                <w:vertAlign w:val="superscript"/>
              </w:rPr>
              <w:t xml:space="preserve"> Note 2,3</w:t>
            </w:r>
          </w:p>
        </w:tc>
        <w:tc>
          <w:tcPr>
            <w:tcW w:w="500" w:type="pct"/>
          </w:tcPr>
          <w:p w14:paraId="3ED5ECD4"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Borders>
              <w:top w:val="nil"/>
            </w:tcBorders>
          </w:tcPr>
          <w:p w14:paraId="2FEB4E6B" w14:textId="77777777" w:rsidR="009428D8" w:rsidRPr="007275DF" w:rsidRDefault="009428D8" w:rsidP="006D0B54">
            <w:pPr>
              <w:keepNext/>
              <w:keepLines/>
              <w:spacing w:after="0"/>
              <w:jc w:val="center"/>
              <w:rPr>
                <w:rFonts w:ascii="Arial" w:hAnsi="Arial"/>
                <w:sz w:val="18"/>
              </w:rPr>
            </w:pPr>
          </w:p>
        </w:tc>
        <w:tc>
          <w:tcPr>
            <w:tcW w:w="1500" w:type="pct"/>
          </w:tcPr>
          <w:p w14:paraId="712C2AB2" w14:textId="77777777" w:rsidR="009428D8" w:rsidRPr="007275DF" w:rsidRDefault="009428D8" w:rsidP="006D0B54">
            <w:pPr>
              <w:keepNext/>
              <w:keepLines/>
              <w:spacing w:after="0"/>
              <w:rPr>
                <w:rFonts w:ascii="Arial" w:hAnsi="Arial"/>
                <w:sz w:val="18"/>
              </w:rPr>
            </w:pPr>
          </w:p>
        </w:tc>
      </w:tr>
      <w:tr w:rsidR="009428D8" w:rsidRPr="007275DF" w14:paraId="4441CC60" w14:textId="77777777" w:rsidTr="006D0B54">
        <w:tc>
          <w:tcPr>
            <w:tcW w:w="2000" w:type="pct"/>
            <w:gridSpan w:val="2"/>
          </w:tcPr>
          <w:p w14:paraId="27C6184C" w14:textId="77777777" w:rsidR="009428D8" w:rsidRPr="007275DF" w:rsidRDefault="009428D8" w:rsidP="006D0B54">
            <w:pPr>
              <w:keepNext/>
              <w:keepLines/>
              <w:spacing w:after="0"/>
              <w:rPr>
                <w:rFonts w:ascii="Arial" w:hAnsi="Arial"/>
                <w:sz w:val="18"/>
              </w:rPr>
            </w:pPr>
            <w:r w:rsidRPr="007275DF">
              <w:rPr>
                <w:rFonts w:ascii="Arial" w:hAnsi="Arial"/>
                <w:sz w:val="18"/>
              </w:rPr>
              <w:t>Time offset between cells</w:t>
            </w:r>
          </w:p>
        </w:tc>
        <w:tc>
          <w:tcPr>
            <w:tcW w:w="500" w:type="pct"/>
          </w:tcPr>
          <w:p w14:paraId="759ED11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68C8ED2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 xml:space="preserve">3 </w:t>
            </w:r>
            <w:r w:rsidRPr="007275DF">
              <w:rPr>
                <w:rFonts w:ascii="Arial" w:hAnsi="Arial" w:cs="v4.2.0"/>
                <w:sz w:val="18"/>
              </w:rPr>
              <w:sym w:font="Symbol" w:char="F06D"/>
            </w:r>
            <w:r w:rsidRPr="007275DF">
              <w:rPr>
                <w:rFonts w:ascii="Arial" w:hAnsi="Arial" w:cs="v4.2.0"/>
                <w:sz w:val="18"/>
              </w:rPr>
              <w:t>s</w:t>
            </w:r>
          </w:p>
        </w:tc>
        <w:tc>
          <w:tcPr>
            <w:tcW w:w="1500" w:type="pct"/>
          </w:tcPr>
          <w:p w14:paraId="7F3F8E44" w14:textId="77777777" w:rsidR="009428D8" w:rsidRPr="007275DF" w:rsidRDefault="009428D8" w:rsidP="006D0B54">
            <w:pPr>
              <w:keepNext/>
              <w:keepLines/>
              <w:spacing w:after="0"/>
              <w:rPr>
                <w:rFonts w:ascii="Arial" w:hAnsi="Arial"/>
                <w:sz w:val="18"/>
              </w:rPr>
            </w:pPr>
            <w:r w:rsidRPr="007275DF">
              <w:rPr>
                <w:rFonts w:ascii="Arial" w:hAnsi="Arial" w:cs="v4.2.0"/>
                <w:sz w:val="18"/>
              </w:rPr>
              <w:t>Synchronous cells</w:t>
            </w:r>
          </w:p>
        </w:tc>
      </w:tr>
      <w:tr w:rsidR="009428D8" w:rsidRPr="007275DF" w14:paraId="1B2C8DF5" w14:textId="77777777" w:rsidTr="006D0B54">
        <w:tc>
          <w:tcPr>
            <w:tcW w:w="2000" w:type="pct"/>
            <w:gridSpan w:val="2"/>
          </w:tcPr>
          <w:p w14:paraId="2B4A5A84" w14:textId="77777777" w:rsidR="009428D8" w:rsidRPr="007275DF" w:rsidRDefault="009428D8" w:rsidP="006D0B54">
            <w:pPr>
              <w:keepNext/>
              <w:keepLines/>
              <w:spacing w:after="0"/>
              <w:rPr>
                <w:rFonts w:ascii="Arial" w:hAnsi="Arial"/>
                <w:sz w:val="18"/>
              </w:rPr>
            </w:pPr>
            <w:r w:rsidRPr="007275DF">
              <w:rPr>
                <w:rFonts w:ascii="Arial" w:hAnsi="Arial"/>
                <w:sz w:val="18"/>
              </w:rPr>
              <w:t>N310</w:t>
            </w:r>
          </w:p>
        </w:tc>
        <w:tc>
          <w:tcPr>
            <w:tcW w:w="500" w:type="pct"/>
          </w:tcPr>
          <w:p w14:paraId="5E7F330C"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0D63CE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45EC740A" w14:textId="77777777" w:rsidR="009428D8" w:rsidRPr="007275DF" w:rsidRDefault="009428D8" w:rsidP="006D0B54">
            <w:pPr>
              <w:keepNext/>
              <w:keepLines/>
              <w:spacing w:after="0"/>
              <w:rPr>
                <w:rFonts w:ascii="Arial" w:hAnsi="Arial"/>
                <w:sz w:val="18"/>
              </w:rPr>
            </w:pPr>
            <w:r w:rsidRPr="007275DF">
              <w:rPr>
                <w:rFonts w:ascii="Arial" w:hAnsi="Arial"/>
                <w:sz w:val="18"/>
              </w:rPr>
              <w:t>Maximum consecutive out-of-sync indications from lower layers</w:t>
            </w:r>
          </w:p>
        </w:tc>
      </w:tr>
      <w:tr w:rsidR="009428D8" w:rsidRPr="007275DF" w14:paraId="6AD07970" w14:textId="77777777" w:rsidTr="006D0B54">
        <w:tc>
          <w:tcPr>
            <w:tcW w:w="2000" w:type="pct"/>
            <w:gridSpan w:val="2"/>
          </w:tcPr>
          <w:p w14:paraId="174EC02E" w14:textId="77777777" w:rsidR="009428D8" w:rsidRPr="007275DF" w:rsidRDefault="009428D8" w:rsidP="006D0B54">
            <w:pPr>
              <w:keepNext/>
              <w:keepLines/>
              <w:spacing w:after="0"/>
              <w:rPr>
                <w:rFonts w:ascii="Arial" w:hAnsi="Arial"/>
                <w:sz w:val="18"/>
              </w:rPr>
            </w:pPr>
            <w:r w:rsidRPr="007275DF">
              <w:rPr>
                <w:rFonts w:ascii="Arial" w:hAnsi="Arial"/>
                <w:sz w:val="18"/>
              </w:rPr>
              <w:t>N311</w:t>
            </w:r>
          </w:p>
        </w:tc>
        <w:tc>
          <w:tcPr>
            <w:tcW w:w="500" w:type="pct"/>
          </w:tcPr>
          <w:p w14:paraId="432F65D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C622393"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1</w:t>
            </w:r>
          </w:p>
        </w:tc>
        <w:tc>
          <w:tcPr>
            <w:tcW w:w="1500" w:type="pct"/>
          </w:tcPr>
          <w:p w14:paraId="2BFB82AA" w14:textId="77777777" w:rsidR="009428D8" w:rsidRPr="007275DF" w:rsidRDefault="009428D8" w:rsidP="006D0B54">
            <w:pPr>
              <w:keepNext/>
              <w:keepLines/>
              <w:spacing w:after="0"/>
              <w:rPr>
                <w:rFonts w:ascii="Arial" w:hAnsi="Arial"/>
                <w:sz w:val="18"/>
              </w:rPr>
            </w:pPr>
            <w:r w:rsidRPr="007275DF">
              <w:rPr>
                <w:rFonts w:ascii="Arial" w:hAnsi="Arial"/>
                <w:sz w:val="18"/>
              </w:rPr>
              <w:t>Minimum consecutive in-sync indications from lower layers</w:t>
            </w:r>
          </w:p>
        </w:tc>
      </w:tr>
      <w:tr w:rsidR="009428D8" w:rsidRPr="007275DF" w14:paraId="6F416A04" w14:textId="77777777" w:rsidTr="006D0B54">
        <w:tc>
          <w:tcPr>
            <w:tcW w:w="2000" w:type="pct"/>
            <w:gridSpan w:val="2"/>
          </w:tcPr>
          <w:p w14:paraId="5ACFBB0B" w14:textId="77777777" w:rsidR="009428D8" w:rsidRPr="007275DF" w:rsidRDefault="009428D8" w:rsidP="006D0B54">
            <w:pPr>
              <w:keepNext/>
              <w:keepLines/>
              <w:spacing w:after="0"/>
              <w:rPr>
                <w:rFonts w:ascii="Arial" w:hAnsi="Arial"/>
                <w:sz w:val="18"/>
              </w:rPr>
            </w:pPr>
            <w:r w:rsidRPr="007275DF">
              <w:rPr>
                <w:rFonts w:ascii="Arial" w:hAnsi="Arial"/>
                <w:sz w:val="18"/>
              </w:rPr>
              <w:t>T310</w:t>
            </w:r>
          </w:p>
        </w:tc>
        <w:tc>
          <w:tcPr>
            <w:tcW w:w="500" w:type="pct"/>
          </w:tcPr>
          <w:p w14:paraId="6E476A7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44CD20EA"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0</w:t>
            </w:r>
          </w:p>
        </w:tc>
        <w:tc>
          <w:tcPr>
            <w:tcW w:w="1500" w:type="pct"/>
          </w:tcPr>
          <w:p w14:paraId="0C74933E" w14:textId="77777777" w:rsidR="009428D8" w:rsidRPr="007275DF" w:rsidRDefault="009428D8" w:rsidP="006D0B54">
            <w:pPr>
              <w:keepNext/>
              <w:keepLines/>
              <w:spacing w:after="0"/>
              <w:rPr>
                <w:rFonts w:ascii="Arial" w:hAnsi="Arial"/>
                <w:sz w:val="18"/>
              </w:rPr>
            </w:pPr>
            <w:r w:rsidRPr="007275DF">
              <w:rPr>
                <w:rFonts w:ascii="Arial" w:hAnsi="Arial" w:cs="v4.2.0"/>
                <w:sz w:val="18"/>
              </w:rPr>
              <w:t>Radio link failure timer; T310 is disabled</w:t>
            </w:r>
          </w:p>
        </w:tc>
      </w:tr>
      <w:tr w:rsidR="009428D8" w:rsidRPr="007275DF" w14:paraId="7F2248EF" w14:textId="77777777" w:rsidTr="006D0B54">
        <w:tc>
          <w:tcPr>
            <w:tcW w:w="2000" w:type="pct"/>
            <w:gridSpan w:val="2"/>
          </w:tcPr>
          <w:p w14:paraId="3B8D1A02" w14:textId="77777777" w:rsidR="009428D8" w:rsidRPr="007275DF" w:rsidRDefault="009428D8" w:rsidP="006D0B54">
            <w:pPr>
              <w:keepNext/>
              <w:keepLines/>
              <w:spacing w:after="0"/>
              <w:rPr>
                <w:rFonts w:ascii="Arial" w:hAnsi="Arial"/>
                <w:sz w:val="18"/>
              </w:rPr>
            </w:pPr>
            <w:r w:rsidRPr="007275DF">
              <w:rPr>
                <w:rFonts w:ascii="Arial" w:hAnsi="Arial"/>
                <w:sz w:val="18"/>
              </w:rPr>
              <w:t>T311</w:t>
            </w:r>
          </w:p>
        </w:tc>
        <w:tc>
          <w:tcPr>
            <w:tcW w:w="500" w:type="pct"/>
          </w:tcPr>
          <w:p w14:paraId="2F2B90A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3558120F"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3000</w:t>
            </w:r>
          </w:p>
        </w:tc>
        <w:tc>
          <w:tcPr>
            <w:tcW w:w="1500" w:type="pct"/>
          </w:tcPr>
          <w:p w14:paraId="0EB98B51" w14:textId="77777777" w:rsidR="009428D8" w:rsidRPr="007275DF" w:rsidRDefault="009428D8" w:rsidP="006D0B54">
            <w:pPr>
              <w:keepNext/>
              <w:keepLines/>
              <w:spacing w:after="0"/>
              <w:rPr>
                <w:rFonts w:ascii="Arial" w:hAnsi="Arial"/>
                <w:sz w:val="18"/>
              </w:rPr>
            </w:pPr>
            <w:r w:rsidRPr="007275DF">
              <w:rPr>
                <w:rFonts w:ascii="Arial" w:hAnsi="Arial" w:cs="v4.2.0"/>
                <w:sz w:val="18"/>
              </w:rPr>
              <w:t>RRC re-establishment timer</w:t>
            </w:r>
          </w:p>
        </w:tc>
      </w:tr>
      <w:tr w:rsidR="009428D8" w:rsidRPr="007275DF" w14:paraId="676E393F" w14:textId="77777777" w:rsidTr="006D0B54">
        <w:tc>
          <w:tcPr>
            <w:tcW w:w="2000" w:type="pct"/>
            <w:gridSpan w:val="2"/>
            <w:tcBorders>
              <w:bottom w:val="single" w:sz="4" w:space="0" w:color="auto"/>
            </w:tcBorders>
          </w:tcPr>
          <w:p w14:paraId="615506F6"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Access Barring Information</w:t>
            </w:r>
          </w:p>
        </w:tc>
        <w:tc>
          <w:tcPr>
            <w:tcW w:w="500" w:type="pct"/>
          </w:tcPr>
          <w:p w14:paraId="15F8FB3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BCB0DE8"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Not Sent</w:t>
            </w:r>
          </w:p>
        </w:tc>
        <w:tc>
          <w:tcPr>
            <w:tcW w:w="1500" w:type="pct"/>
          </w:tcPr>
          <w:p w14:paraId="07E14059" w14:textId="77777777" w:rsidR="009428D8" w:rsidRPr="007275DF" w:rsidRDefault="009428D8" w:rsidP="006D0B54">
            <w:pPr>
              <w:keepNext/>
              <w:keepLines/>
              <w:spacing w:after="0"/>
              <w:rPr>
                <w:rFonts w:ascii="Arial" w:hAnsi="Arial"/>
                <w:sz w:val="18"/>
              </w:rPr>
            </w:pPr>
            <w:r w:rsidRPr="007275DF">
              <w:rPr>
                <w:rFonts w:ascii="Arial" w:hAnsi="Arial" w:cs="v4.2.0"/>
                <w:sz w:val="18"/>
              </w:rPr>
              <w:t>No additional delays in random access procedure.</w:t>
            </w:r>
          </w:p>
        </w:tc>
      </w:tr>
      <w:tr w:rsidR="009428D8" w:rsidRPr="007275DF" w14:paraId="6D318B53" w14:textId="77777777" w:rsidTr="006D0B54">
        <w:tc>
          <w:tcPr>
            <w:tcW w:w="1000" w:type="pct"/>
            <w:tcBorders>
              <w:bottom w:val="nil"/>
            </w:tcBorders>
          </w:tcPr>
          <w:p w14:paraId="0A971875"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SSB configuration</w:t>
            </w:r>
          </w:p>
        </w:tc>
        <w:tc>
          <w:tcPr>
            <w:tcW w:w="1000" w:type="pct"/>
          </w:tcPr>
          <w:p w14:paraId="6191E990" w14:textId="77777777" w:rsidR="009428D8" w:rsidRPr="007275DF" w:rsidRDefault="009428D8" w:rsidP="006D0B54">
            <w:pPr>
              <w:keepNext/>
              <w:keepLines/>
              <w:spacing w:after="0"/>
              <w:rPr>
                <w:rFonts w:ascii="Arial" w:hAnsi="Arial"/>
                <w:sz w:val="18"/>
              </w:rPr>
            </w:pPr>
            <w:r w:rsidRPr="007275DF">
              <w:rPr>
                <w:rFonts w:ascii="Arial" w:hAnsi="Arial"/>
                <w:sz w:val="18"/>
              </w:rPr>
              <w:t>Dynamic channel access</w:t>
            </w:r>
            <w:r w:rsidRPr="007275DF">
              <w:rPr>
                <w:vertAlign w:val="superscript"/>
              </w:rPr>
              <w:t xml:space="preserve"> Note 1, 3</w:t>
            </w:r>
          </w:p>
        </w:tc>
        <w:tc>
          <w:tcPr>
            <w:tcW w:w="500" w:type="pct"/>
          </w:tcPr>
          <w:p w14:paraId="35BA27D5"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4196ED2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SSB.2 CCA</w:t>
            </w:r>
          </w:p>
        </w:tc>
        <w:tc>
          <w:tcPr>
            <w:tcW w:w="1500" w:type="pct"/>
          </w:tcPr>
          <w:p w14:paraId="56148B51" w14:textId="77777777" w:rsidR="009428D8" w:rsidRPr="007275DF" w:rsidRDefault="009428D8" w:rsidP="006D0B54">
            <w:pPr>
              <w:keepNext/>
              <w:keepLines/>
              <w:spacing w:after="0"/>
              <w:rPr>
                <w:rFonts w:ascii="Arial" w:hAnsi="Arial"/>
                <w:sz w:val="18"/>
              </w:rPr>
            </w:pPr>
            <w:r w:rsidRPr="007275DF">
              <w:rPr>
                <w:rFonts w:ascii="Arial" w:hAnsi="Arial"/>
                <w:sz w:val="18"/>
              </w:rPr>
              <w:t>Table A.3.10A.1.2-1</w:t>
            </w:r>
          </w:p>
        </w:tc>
      </w:tr>
      <w:tr w:rsidR="009428D8" w:rsidRPr="007275DF" w14:paraId="73DF214C" w14:textId="77777777" w:rsidTr="006D0B54">
        <w:tc>
          <w:tcPr>
            <w:tcW w:w="1000" w:type="pct"/>
            <w:tcBorders>
              <w:top w:val="nil"/>
            </w:tcBorders>
          </w:tcPr>
          <w:p w14:paraId="20BAD462" w14:textId="77777777" w:rsidR="009428D8" w:rsidRPr="007275DF" w:rsidRDefault="009428D8" w:rsidP="006D0B54">
            <w:pPr>
              <w:keepNext/>
              <w:keepLines/>
              <w:spacing w:after="0"/>
              <w:rPr>
                <w:rFonts w:ascii="Arial" w:hAnsi="Arial"/>
                <w:sz w:val="18"/>
              </w:rPr>
            </w:pPr>
          </w:p>
        </w:tc>
        <w:tc>
          <w:tcPr>
            <w:tcW w:w="1000" w:type="pct"/>
          </w:tcPr>
          <w:p w14:paraId="3A72765D" w14:textId="77777777" w:rsidR="009428D8" w:rsidRPr="007275DF" w:rsidRDefault="009428D8" w:rsidP="006D0B54">
            <w:pPr>
              <w:keepNext/>
              <w:keepLines/>
              <w:spacing w:after="0"/>
              <w:rPr>
                <w:rFonts w:ascii="Arial" w:hAnsi="Arial"/>
                <w:sz w:val="18"/>
              </w:rPr>
            </w:pPr>
            <w:r w:rsidRPr="007275DF">
              <w:rPr>
                <w:rFonts w:ascii="Arial" w:hAnsi="Arial"/>
                <w:sz w:val="18"/>
              </w:rPr>
              <w:t>Semi-static channel access</w:t>
            </w:r>
            <w:r w:rsidRPr="007275DF">
              <w:rPr>
                <w:vertAlign w:val="superscript"/>
              </w:rPr>
              <w:t xml:space="preserve"> Note 2, 3</w:t>
            </w:r>
          </w:p>
        </w:tc>
        <w:tc>
          <w:tcPr>
            <w:tcW w:w="500" w:type="pct"/>
          </w:tcPr>
          <w:p w14:paraId="5433A18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5BC9A145"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SSB.1 CCA</w:t>
            </w:r>
          </w:p>
        </w:tc>
        <w:tc>
          <w:tcPr>
            <w:tcW w:w="1500" w:type="pct"/>
          </w:tcPr>
          <w:p w14:paraId="613CC85A" w14:textId="77777777" w:rsidR="009428D8" w:rsidRPr="007275DF" w:rsidRDefault="009428D8" w:rsidP="006D0B54">
            <w:pPr>
              <w:keepNext/>
              <w:keepLines/>
              <w:spacing w:after="0"/>
              <w:rPr>
                <w:rFonts w:ascii="Arial" w:hAnsi="Arial"/>
                <w:sz w:val="18"/>
              </w:rPr>
            </w:pPr>
            <w:r w:rsidRPr="007275DF">
              <w:rPr>
                <w:rFonts w:ascii="Arial" w:hAnsi="Arial"/>
                <w:sz w:val="18"/>
              </w:rPr>
              <w:t>Table A.3.10A.1.1-1</w:t>
            </w:r>
          </w:p>
        </w:tc>
      </w:tr>
      <w:tr w:rsidR="009428D8" w:rsidRPr="007275DF" w14:paraId="6FCA1AD4" w14:textId="77777777" w:rsidTr="006D0B54">
        <w:tc>
          <w:tcPr>
            <w:tcW w:w="2000" w:type="pct"/>
            <w:gridSpan w:val="2"/>
          </w:tcPr>
          <w:p w14:paraId="520D636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DBT window configuration</w:t>
            </w:r>
          </w:p>
        </w:tc>
        <w:tc>
          <w:tcPr>
            <w:tcW w:w="500" w:type="pct"/>
          </w:tcPr>
          <w:p w14:paraId="66AC78DB"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1A55A1B" w14:textId="3D4350B1" w:rsidR="009428D8" w:rsidRPr="007275DF" w:rsidRDefault="009428D8" w:rsidP="006D0B54">
            <w:pPr>
              <w:keepNext/>
              <w:keepLines/>
              <w:spacing w:after="0"/>
              <w:jc w:val="center"/>
              <w:rPr>
                <w:rFonts w:ascii="Arial" w:hAnsi="Arial"/>
                <w:sz w:val="18"/>
              </w:rPr>
            </w:pPr>
            <w:r w:rsidRPr="007275DF">
              <w:rPr>
                <w:rFonts w:ascii="Arial" w:hAnsi="Arial"/>
                <w:sz w:val="18"/>
              </w:rPr>
              <w:t>DBT.1</w:t>
            </w:r>
          </w:p>
        </w:tc>
        <w:tc>
          <w:tcPr>
            <w:tcW w:w="1500" w:type="pct"/>
          </w:tcPr>
          <w:p w14:paraId="3F7E6A8B"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Table </w:t>
            </w:r>
            <w:r>
              <w:rPr>
                <w:rFonts w:ascii="Arial" w:hAnsi="Arial"/>
                <w:sz w:val="18"/>
              </w:rPr>
              <w:t>A.3.28</w:t>
            </w:r>
            <w:r w:rsidRPr="007275DF">
              <w:rPr>
                <w:rFonts w:ascii="Arial" w:hAnsi="Arial"/>
                <w:sz w:val="18"/>
              </w:rPr>
              <w:t>.1-1</w:t>
            </w:r>
          </w:p>
        </w:tc>
      </w:tr>
      <w:tr w:rsidR="009428D8" w:rsidRPr="007275DF" w14:paraId="52F9A04C" w14:textId="77777777" w:rsidTr="006D0B54">
        <w:tc>
          <w:tcPr>
            <w:tcW w:w="2000" w:type="pct"/>
            <w:gridSpan w:val="2"/>
          </w:tcPr>
          <w:p w14:paraId="3774357F" w14:textId="77777777" w:rsidR="009428D8" w:rsidRPr="007275DF" w:rsidRDefault="009428D8" w:rsidP="006D0B54">
            <w:pPr>
              <w:keepNext/>
              <w:keepLines/>
              <w:spacing w:after="0"/>
              <w:rPr>
                <w:rFonts w:ascii="Arial" w:hAnsi="Arial"/>
                <w:sz w:val="18"/>
              </w:rPr>
            </w:pPr>
            <w:r w:rsidRPr="007275DF">
              <w:rPr>
                <w:rFonts w:ascii="Arial" w:hAnsi="Arial" w:cs="v4.2.0"/>
                <w:sz w:val="18"/>
                <w:lang w:val="it-IT" w:eastAsia="zh-CN"/>
              </w:rPr>
              <w:t>SMTC configuration</w:t>
            </w:r>
          </w:p>
        </w:tc>
        <w:tc>
          <w:tcPr>
            <w:tcW w:w="500" w:type="pct"/>
          </w:tcPr>
          <w:p w14:paraId="003513FF"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0F4CBC5C" w14:textId="77777777" w:rsidR="009428D8" w:rsidRPr="007275DF" w:rsidRDefault="009428D8" w:rsidP="006D0B54">
            <w:pPr>
              <w:keepNext/>
              <w:keepLines/>
              <w:spacing w:after="0"/>
              <w:jc w:val="center"/>
              <w:rPr>
                <w:rFonts w:ascii="Arial" w:hAnsi="Arial"/>
                <w:sz w:val="18"/>
              </w:rPr>
            </w:pPr>
            <w:r w:rsidRPr="007275DF">
              <w:rPr>
                <w:rFonts w:ascii="Arial" w:hAnsi="Arial" w:cs="v4.2.0"/>
                <w:bCs/>
                <w:sz w:val="18"/>
                <w:lang w:eastAsia="zh-CN"/>
              </w:rPr>
              <w:t>SMTC pattern 1</w:t>
            </w:r>
          </w:p>
        </w:tc>
        <w:tc>
          <w:tcPr>
            <w:tcW w:w="1500" w:type="pct"/>
          </w:tcPr>
          <w:p w14:paraId="0DE2DB09" w14:textId="77777777" w:rsidR="009428D8" w:rsidRPr="007275DF" w:rsidRDefault="009428D8" w:rsidP="006D0B54">
            <w:pPr>
              <w:keepNext/>
              <w:keepLines/>
              <w:spacing w:after="0"/>
              <w:rPr>
                <w:rFonts w:ascii="Arial" w:hAnsi="Arial"/>
                <w:sz w:val="18"/>
              </w:rPr>
            </w:pPr>
          </w:p>
        </w:tc>
      </w:tr>
      <w:tr w:rsidR="009428D8" w:rsidRPr="007275DF" w14:paraId="66BADD98" w14:textId="77777777" w:rsidTr="006D0B54">
        <w:tc>
          <w:tcPr>
            <w:tcW w:w="2000" w:type="pct"/>
            <w:gridSpan w:val="2"/>
          </w:tcPr>
          <w:p w14:paraId="4D876034" w14:textId="77777777" w:rsidR="009428D8" w:rsidRPr="007275DF" w:rsidRDefault="009428D8" w:rsidP="006D0B54">
            <w:pPr>
              <w:keepNext/>
              <w:keepLines/>
              <w:spacing w:after="0"/>
              <w:rPr>
                <w:rFonts w:ascii="Arial" w:hAnsi="Arial"/>
                <w:sz w:val="18"/>
              </w:rPr>
            </w:pPr>
            <w:r w:rsidRPr="007275DF">
              <w:rPr>
                <w:rFonts w:ascii="Arial" w:hAnsi="Arial"/>
                <w:sz w:val="18"/>
              </w:rPr>
              <w:t>DRX cycle length</w:t>
            </w:r>
          </w:p>
        </w:tc>
        <w:tc>
          <w:tcPr>
            <w:tcW w:w="500" w:type="pct"/>
          </w:tcPr>
          <w:p w14:paraId="5D8279B7"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1843E9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OFF</w:t>
            </w:r>
          </w:p>
        </w:tc>
        <w:tc>
          <w:tcPr>
            <w:tcW w:w="1500" w:type="pct"/>
          </w:tcPr>
          <w:p w14:paraId="796304C4" w14:textId="77777777" w:rsidR="009428D8" w:rsidRPr="007275DF" w:rsidRDefault="009428D8" w:rsidP="006D0B54">
            <w:pPr>
              <w:keepNext/>
              <w:keepLines/>
              <w:spacing w:after="0"/>
              <w:rPr>
                <w:rFonts w:ascii="Arial" w:hAnsi="Arial"/>
                <w:sz w:val="18"/>
              </w:rPr>
            </w:pPr>
          </w:p>
        </w:tc>
      </w:tr>
      <w:tr w:rsidR="009428D8" w:rsidRPr="007275DF" w14:paraId="41366EEE" w14:textId="77777777" w:rsidTr="006D0B54">
        <w:tc>
          <w:tcPr>
            <w:tcW w:w="2000" w:type="pct"/>
            <w:gridSpan w:val="2"/>
          </w:tcPr>
          <w:p w14:paraId="29D3FCF1" w14:textId="77777777" w:rsidR="009428D8" w:rsidRPr="007275DF" w:rsidRDefault="009428D8" w:rsidP="006D0B54">
            <w:pPr>
              <w:keepNext/>
              <w:keepLines/>
              <w:spacing w:after="0"/>
              <w:rPr>
                <w:rFonts w:ascii="Arial" w:hAnsi="Arial"/>
                <w:sz w:val="18"/>
              </w:rPr>
            </w:pPr>
            <w:r w:rsidRPr="007275DF">
              <w:rPr>
                <w:rFonts w:ascii="Arial" w:hAnsi="Arial" w:cs="Arial"/>
                <w:sz w:val="18"/>
                <w:lang w:eastAsia="zh-CN"/>
              </w:rPr>
              <w:t>PRACH configuration</w:t>
            </w:r>
          </w:p>
        </w:tc>
        <w:tc>
          <w:tcPr>
            <w:tcW w:w="500" w:type="pct"/>
          </w:tcPr>
          <w:p w14:paraId="449B728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1000" w:type="pct"/>
          </w:tcPr>
          <w:p w14:paraId="1A85A21A" w14:textId="5A7B66C6" w:rsidR="009428D8" w:rsidRPr="007275DF" w:rsidRDefault="000B1160" w:rsidP="006D0B54">
            <w:pPr>
              <w:keepNext/>
              <w:keepLines/>
              <w:spacing w:after="0"/>
              <w:jc w:val="center"/>
              <w:rPr>
                <w:rFonts w:ascii="Arial" w:hAnsi="Arial"/>
                <w:sz w:val="18"/>
              </w:rPr>
            </w:pPr>
            <w:r w:rsidRPr="00A935BC">
              <w:rPr>
                <w:rFonts w:ascii="Arial" w:hAnsi="Arial" w:cs="Arial"/>
                <w:sz w:val="18"/>
                <w:lang w:eastAsia="zh-CN"/>
              </w:rPr>
              <w:t>FR1 PRACH configuration 1</w:t>
            </w:r>
          </w:p>
        </w:tc>
        <w:tc>
          <w:tcPr>
            <w:tcW w:w="1500" w:type="pct"/>
          </w:tcPr>
          <w:p w14:paraId="13A878FE" w14:textId="3A2524DD" w:rsidR="009428D8" w:rsidRPr="007275DF" w:rsidRDefault="000B1160" w:rsidP="006D0B54">
            <w:pPr>
              <w:keepNext/>
              <w:keepLines/>
              <w:spacing w:after="0"/>
              <w:rPr>
                <w:rFonts w:ascii="Arial" w:hAnsi="Arial"/>
                <w:sz w:val="18"/>
              </w:rPr>
            </w:pPr>
            <w:r w:rsidRPr="00A935BC">
              <w:rPr>
                <w:rFonts w:ascii="Arial" w:hAnsi="Arial" w:cs="Arial"/>
                <w:sz w:val="18"/>
                <w:lang w:eastAsia="zh-CN"/>
              </w:rPr>
              <w:t>Table A.3.8</w:t>
            </w:r>
            <w:r>
              <w:rPr>
                <w:rFonts w:ascii="Arial" w:hAnsi="Arial" w:cs="Arial"/>
                <w:sz w:val="18"/>
                <w:lang w:eastAsia="zh-CN"/>
              </w:rPr>
              <w:t>A</w:t>
            </w:r>
            <w:r w:rsidRPr="00A935BC">
              <w:rPr>
                <w:rFonts w:ascii="Arial" w:hAnsi="Arial" w:cs="Arial"/>
                <w:sz w:val="18"/>
                <w:lang w:eastAsia="zh-CN"/>
              </w:rPr>
              <w:t>.2.1-1</w:t>
            </w:r>
          </w:p>
        </w:tc>
      </w:tr>
      <w:tr w:rsidR="009428D8" w:rsidRPr="007275DF" w14:paraId="2AD2CDE1" w14:textId="77777777" w:rsidTr="006D0B54">
        <w:tc>
          <w:tcPr>
            <w:tcW w:w="2000" w:type="pct"/>
            <w:gridSpan w:val="2"/>
          </w:tcPr>
          <w:p w14:paraId="604A8550"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T1</w:t>
            </w:r>
          </w:p>
        </w:tc>
        <w:tc>
          <w:tcPr>
            <w:tcW w:w="500" w:type="pct"/>
          </w:tcPr>
          <w:p w14:paraId="25E93AA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7F7B3A41" w14:textId="090478CF"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5</w:t>
            </w:r>
          </w:p>
        </w:tc>
        <w:tc>
          <w:tcPr>
            <w:tcW w:w="1500" w:type="pct"/>
          </w:tcPr>
          <w:p w14:paraId="3576D4E9" w14:textId="77777777" w:rsidR="009428D8" w:rsidRPr="007275DF" w:rsidRDefault="009428D8" w:rsidP="006D0B54">
            <w:pPr>
              <w:keepNext/>
              <w:keepLines/>
              <w:spacing w:after="0"/>
              <w:rPr>
                <w:rFonts w:ascii="Arial" w:hAnsi="Arial"/>
                <w:sz w:val="18"/>
              </w:rPr>
            </w:pPr>
          </w:p>
        </w:tc>
      </w:tr>
      <w:tr w:rsidR="009428D8" w:rsidRPr="007275DF" w14:paraId="590BDAF4" w14:textId="77777777" w:rsidTr="006D0B54">
        <w:tc>
          <w:tcPr>
            <w:tcW w:w="2000" w:type="pct"/>
            <w:gridSpan w:val="2"/>
          </w:tcPr>
          <w:p w14:paraId="74310568"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2</w:t>
            </w:r>
          </w:p>
        </w:tc>
        <w:tc>
          <w:tcPr>
            <w:tcW w:w="500" w:type="pct"/>
          </w:tcPr>
          <w:p w14:paraId="17A94A5D" w14:textId="77777777" w:rsidR="009428D8" w:rsidRPr="007275DF" w:rsidRDefault="009428D8" w:rsidP="006D0B54">
            <w:pPr>
              <w:keepNext/>
              <w:keepLines/>
              <w:spacing w:after="0"/>
              <w:jc w:val="center"/>
              <w:rPr>
                <w:rFonts w:ascii="Arial" w:hAnsi="Arial"/>
                <w:sz w:val="18"/>
              </w:rPr>
            </w:pPr>
            <w:r w:rsidRPr="007275DF">
              <w:rPr>
                <w:rFonts w:ascii="Arial" w:hAnsi="Arial"/>
                <w:sz w:val="18"/>
              </w:rPr>
              <w:t>ms</w:t>
            </w:r>
          </w:p>
        </w:tc>
        <w:tc>
          <w:tcPr>
            <w:tcW w:w="1000" w:type="pct"/>
          </w:tcPr>
          <w:p w14:paraId="549694B2" w14:textId="63302EF6"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6</w:t>
            </w:r>
          </w:p>
        </w:tc>
        <w:tc>
          <w:tcPr>
            <w:tcW w:w="1500" w:type="pct"/>
          </w:tcPr>
          <w:p w14:paraId="2FD3525F"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Time for the UE to detect RLF</w:t>
            </w:r>
          </w:p>
        </w:tc>
      </w:tr>
      <w:tr w:rsidR="009428D8" w:rsidRPr="007275DF" w14:paraId="0085EF11" w14:textId="77777777" w:rsidTr="006D0B54">
        <w:tc>
          <w:tcPr>
            <w:tcW w:w="2000" w:type="pct"/>
            <w:gridSpan w:val="2"/>
          </w:tcPr>
          <w:p w14:paraId="36DBB7AE" w14:textId="77777777" w:rsidR="009428D8" w:rsidRPr="007275DF" w:rsidRDefault="009428D8" w:rsidP="006D0B54">
            <w:pPr>
              <w:keepNext/>
              <w:keepLines/>
              <w:spacing w:after="0"/>
              <w:rPr>
                <w:rFonts w:ascii="Arial" w:hAnsi="Arial"/>
                <w:sz w:val="18"/>
              </w:rPr>
            </w:pPr>
            <w:r w:rsidRPr="007275DF">
              <w:rPr>
                <w:rFonts w:ascii="Arial" w:hAnsi="Arial"/>
                <w:sz w:val="18"/>
              </w:rPr>
              <w:t>T</w:t>
            </w:r>
            <w:r w:rsidRPr="007275DF">
              <w:rPr>
                <w:rFonts w:ascii="Arial" w:hAnsi="Arial"/>
                <w:sz w:val="18"/>
                <w:lang w:eastAsia="zh-CN"/>
              </w:rPr>
              <w:t>3</w:t>
            </w:r>
          </w:p>
        </w:tc>
        <w:tc>
          <w:tcPr>
            <w:tcW w:w="500" w:type="pct"/>
          </w:tcPr>
          <w:p w14:paraId="26225D6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s</w:t>
            </w:r>
          </w:p>
        </w:tc>
        <w:tc>
          <w:tcPr>
            <w:tcW w:w="1000" w:type="pct"/>
          </w:tcPr>
          <w:p w14:paraId="0F665EC3" w14:textId="26906875" w:rsidR="009428D8" w:rsidRPr="007275DF" w:rsidRDefault="009428D8" w:rsidP="006D0B54">
            <w:pPr>
              <w:keepNext/>
              <w:keepLines/>
              <w:spacing w:after="0"/>
              <w:jc w:val="center"/>
              <w:rPr>
                <w:rFonts w:ascii="Arial" w:hAnsi="Arial"/>
                <w:sz w:val="18"/>
              </w:rPr>
            </w:pPr>
            <w:r w:rsidRPr="007275DF">
              <w:rPr>
                <w:rFonts w:ascii="Arial" w:hAnsi="Arial"/>
                <w:sz w:val="18"/>
              </w:rPr>
              <w:t>3</w:t>
            </w:r>
          </w:p>
        </w:tc>
        <w:tc>
          <w:tcPr>
            <w:tcW w:w="1500" w:type="pct"/>
          </w:tcPr>
          <w:p w14:paraId="654E1B9B" w14:textId="77777777" w:rsidR="009428D8" w:rsidRPr="007275DF" w:rsidRDefault="009428D8" w:rsidP="006D0B54">
            <w:pPr>
              <w:keepNext/>
              <w:keepLines/>
              <w:spacing w:after="0"/>
              <w:rPr>
                <w:rFonts w:ascii="Arial" w:hAnsi="Arial"/>
                <w:sz w:val="18"/>
              </w:rPr>
            </w:pPr>
          </w:p>
        </w:tc>
      </w:tr>
      <w:tr w:rsidR="009428D8" w:rsidRPr="007275DF" w14:paraId="13660A95" w14:textId="77777777" w:rsidTr="006D0B54">
        <w:tc>
          <w:tcPr>
            <w:tcW w:w="5000" w:type="pct"/>
            <w:gridSpan w:val="5"/>
          </w:tcPr>
          <w:p w14:paraId="2D3105EA" w14:textId="77777777" w:rsidR="009428D8" w:rsidRPr="007275DF" w:rsidRDefault="009428D8" w:rsidP="006D0B54">
            <w:pPr>
              <w:pStyle w:val="TAN"/>
            </w:pPr>
            <w:r w:rsidRPr="007275DF">
              <w:t>NOTE 1:</w:t>
            </w:r>
            <w:r w:rsidRPr="007275DF">
              <w:tab/>
              <w:t xml:space="preserve">For a UE supporting dynamic channel access and network configuring dynamic channel occupancy.   </w:t>
            </w:r>
          </w:p>
          <w:p w14:paraId="4CBCB853" w14:textId="77777777" w:rsidR="009428D8" w:rsidRPr="007275DF" w:rsidRDefault="009428D8" w:rsidP="006D0B54">
            <w:pPr>
              <w:pStyle w:val="TAN"/>
            </w:pPr>
            <w:r w:rsidRPr="007275DF">
              <w:t>NOTE 2:</w:t>
            </w:r>
            <w:r w:rsidRPr="007275DF">
              <w:tab/>
              <w:t>For a UE supporting semi-static channel access and network configuring semi-static channel occupancy.</w:t>
            </w:r>
          </w:p>
          <w:p w14:paraId="7EF83715" w14:textId="77777777" w:rsidR="009428D8" w:rsidRPr="007275DF" w:rsidRDefault="009428D8" w:rsidP="006D0B54">
            <w:pPr>
              <w:pStyle w:val="TAN"/>
            </w:pPr>
            <w:r w:rsidRPr="007275DF">
              <w:t>NOTE 3:</w:t>
            </w:r>
            <w:r w:rsidRPr="007275DF">
              <w:tab/>
              <w:t>For a UE supporting both semi-static and dynamic cannel access, the UE can be tested under dynamic channel occupancy only.</w:t>
            </w:r>
          </w:p>
        </w:tc>
      </w:tr>
    </w:tbl>
    <w:p w14:paraId="4CB0A39C" w14:textId="77777777" w:rsidR="009428D8" w:rsidRPr="007275DF" w:rsidRDefault="009428D8" w:rsidP="009428D8"/>
    <w:p w14:paraId="2F817B54" w14:textId="77777777" w:rsidR="009428D8" w:rsidRPr="007275DF" w:rsidRDefault="009428D8" w:rsidP="009428D8">
      <w:pPr>
        <w:keepNext/>
        <w:keepLines/>
        <w:spacing w:before="60"/>
        <w:jc w:val="center"/>
        <w:rPr>
          <w:rFonts w:ascii="Arial" w:hAnsi="Arial"/>
          <w:b/>
        </w:rPr>
      </w:pPr>
      <w:r w:rsidRPr="007275DF">
        <w:rPr>
          <w:rFonts w:ascii="Arial" w:hAnsi="Arial"/>
          <w:b/>
        </w:rPr>
        <w:lastRenderedPageBreak/>
        <w:t>Table A.11.2.2.1.3.1-3: Cell specific test parameters for NR intra-frequency RRC Re-establishment test case in FR1</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1"/>
        <w:gridCol w:w="1794"/>
        <w:gridCol w:w="975"/>
        <w:gridCol w:w="17"/>
        <w:gridCol w:w="838"/>
        <w:gridCol w:w="13"/>
        <w:gridCol w:w="899"/>
        <w:gridCol w:w="802"/>
        <w:gridCol w:w="23"/>
        <w:gridCol w:w="810"/>
        <w:gridCol w:w="17"/>
        <w:gridCol w:w="787"/>
      </w:tblGrid>
      <w:tr w:rsidR="009428D8" w:rsidRPr="007275DF" w14:paraId="5DEC7C06" w14:textId="77777777" w:rsidTr="006D0B54">
        <w:trPr>
          <w:cantSplit/>
          <w:jc w:val="center"/>
        </w:trPr>
        <w:tc>
          <w:tcPr>
            <w:tcW w:w="1951" w:type="dxa"/>
            <w:vMerge w:val="restart"/>
            <w:tcBorders>
              <w:top w:val="single" w:sz="4" w:space="0" w:color="auto"/>
              <w:left w:val="single" w:sz="4" w:space="0" w:color="auto"/>
            </w:tcBorders>
          </w:tcPr>
          <w:p w14:paraId="15650F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Parameter</w:t>
            </w:r>
          </w:p>
        </w:tc>
        <w:tc>
          <w:tcPr>
            <w:tcW w:w="1794" w:type="dxa"/>
            <w:vMerge w:val="restart"/>
            <w:tcBorders>
              <w:top w:val="single" w:sz="4" w:space="0" w:color="auto"/>
            </w:tcBorders>
          </w:tcPr>
          <w:p w14:paraId="61099368"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Unit</w:t>
            </w:r>
          </w:p>
        </w:tc>
        <w:tc>
          <w:tcPr>
            <w:tcW w:w="2742" w:type="dxa"/>
            <w:gridSpan w:val="5"/>
            <w:tcBorders>
              <w:top w:val="single" w:sz="4" w:space="0" w:color="auto"/>
            </w:tcBorders>
          </w:tcPr>
          <w:p w14:paraId="4768D5B9"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1</w:t>
            </w:r>
          </w:p>
        </w:tc>
        <w:tc>
          <w:tcPr>
            <w:tcW w:w="2439" w:type="dxa"/>
            <w:gridSpan w:val="5"/>
            <w:tcBorders>
              <w:top w:val="single" w:sz="4" w:space="0" w:color="auto"/>
              <w:right w:val="single" w:sz="4" w:space="0" w:color="auto"/>
            </w:tcBorders>
          </w:tcPr>
          <w:p w14:paraId="1BDBE4FD"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Cell 2</w:t>
            </w:r>
          </w:p>
        </w:tc>
      </w:tr>
      <w:tr w:rsidR="009428D8" w:rsidRPr="007275DF" w14:paraId="4650E586" w14:textId="77777777" w:rsidTr="006D0B54">
        <w:trPr>
          <w:cantSplit/>
          <w:jc w:val="center"/>
        </w:trPr>
        <w:tc>
          <w:tcPr>
            <w:tcW w:w="1951" w:type="dxa"/>
            <w:vMerge/>
            <w:tcBorders>
              <w:left w:val="single" w:sz="4" w:space="0" w:color="auto"/>
              <w:bottom w:val="single" w:sz="4" w:space="0" w:color="auto"/>
            </w:tcBorders>
          </w:tcPr>
          <w:p w14:paraId="545EE246" w14:textId="77777777" w:rsidR="009428D8" w:rsidRPr="007275DF" w:rsidRDefault="009428D8" w:rsidP="006D0B54">
            <w:pPr>
              <w:keepNext/>
              <w:keepLines/>
              <w:spacing w:after="0"/>
              <w:jc w:val="center"/>
              <w:rPr>
                <w:rFonts w:ascii="Arial" w:hAnsi="Arial" w:cs="Arial"/>
                <w:b/>
                <w:sz w:val="18"/>
              </w:rPr>
            </w:pPr>
          </w:p>
        </w:tc>
        <w:tc>
          <w:tcPr>
            <w:tcW w:w="1794" w:type="dxa"/>
            <w:vMerge/>
            <w:tcBorders>
              <w:bottom w:val="single" w:sz="4" w:space="0" w:color="auto"/>
            </w:tcBorders>
          </w:tcPr>
          <w:p w14:paraId="571B6714" w14:textId="77777777" w:rsidR="009428D8" w:rsidRPr="007275DF" w:rsidRDefault="009428D8" w:rsidP="006D0B54">
            <w:pPr>
              <w:keepNext/>
              <w:keepLines/>
              <w:spacing w:after="0"/>
              <w:jc w:val="center"/>
              <w:rPr>
                <w:rFonts w:ascii="Arial" w:hAnsi="Arial" w:cs="Arial"/>
                <w:b/>
                <w:sz w:val="18"/>
              </w:rPr>
            </w:pPr>
          </w:p>
        </w:tc>
        <w:tc>
          <w:tcPr>
            <w:tcW w:w="992" w:type="dxa"/>
            <w:gridSpan w:val="2"/>
            <w:tcBorders>
              <w:bottom w:val="single" w:sz="4" w:space="0" w:color="auto"/>
            </w:tcBorders>
          </w:tcPr>
          <w:p w14:paraId="514E4753"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1" w:type="dxa"/>
            <w:gridSpan w:val="2"/>
            <w:tcBorders>
              <w:bottom w:val="single" w:sz="4" w:space="0" w:color="auto"/>
            </w:tcBorders>
          </w:tcPr>
          <w:p w14:paraId="43132BEB"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899" w:type="dxa"/>
            <w:tcBorders>
              <w:bottom w:val="single" w:sz="4" w:space="0" w:color="auto"/>
            </w:tcBorders>
          </w:tcPr>
          <w:p w14:paraId="5188BE5F"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c>
          <w:tcPr>
            <w:tcW w:w="802" w:type="dxa"/>
            <w:tcBorders>
              <w:bottom w:val="single" w:sz="4" w:space="0" w:color="auto"/>
            </w:tcBorders>
          </w:tcPr>
          <w:p w14:paraId="05FC20D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T1</w:t>
            </w:r>
          </w:p>
        </w:tc>
        <w:tc>
          <w:tcPr>
            <w:tcW w:w="850" w:type="dxa"/>
            <w:gridSpan w:val="3"/>
            <w:tcBorders>
              <w:bottom w:val="single" w:sz="4" w:space="0" w:color="auto"/>
            </w:tcBorders>
          </w:tcPr>
          <w:p w14:paraId="3484F29C"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T2</w:t>
            </w:r>
          </w:p>
        </w:tc>
        <w:tc>
          <w:tcPr>
            <w:tcW w:w="787" w:type="dxa"/>
            <w:tcBorders>
              <w:bottom w:val="single" w:sz="4" w:space="0" w:color="auto"/>
            </w:tcBorders>
          </w:tcPr>
          <w:p w14:paraId="6B5C12FA" w14:textId="77777777" w:rsidR="009428D8" w:rsidRPr="007275DF" w:rsidRDefault="009428D8" w:rsidP="006D0B54">
            <w:pPr>
              <w:keepNext/>
              <w:keepLines/>
              <w:spacing w:after="0"/>
              <w:jc w:val="center"/>
              <w:rPr>
                <w:rFonts w:ascii="Arial" w:hAnsi="Arial" w:cs="Arial"/>
                <w:b/>
                <w:sz w:val="18"/>
              </w:rPr>
            </w:pPr>
            <w:r w:rsidRPr="007275DF">
              <w:rPr>
                <w:rFonts w:ascii="Arial" w:hAnsi="Arial"/>
                <w:b/>
                <w:sz w:val="18"/>
              </w:rPr>
              <w:t>T3</w:t>
            </w:r>
          </w:p>
        </w:tc>
      </w:tr>
      <w:tr w:rsidR="009428D8" w:rsidRPr="007275DF" w14:paraId="609464E5" w14:textId="77777777" w:rsidTr="006D0B54">
        <w:trPr>
          <w:cantSplit/>
          <w:jc w:val="center"/>
        </w:trPr>
        <w:tc>
          <w:tcPr>
            <w:tcW w:w="1951" w:type="dxa"/>
            <w:tcBorders>
              <w:left w:val="single" w:sz="4" w:space="0" w:color="auto"/>
            </w:tcBorders>
          </w:tcPr>
          <w:p w14:paraId="2882245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TDD configuration</w:t>
            </w:r>
          </w:p>
        </w:tc>
        <w:tc>
          <w:tcPr>
            <w:tcW w:w="1794" w:type="dxa"/>
          </w:tcPr>
          <w:p w14:paraId="23B7FAB7"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419F64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c>
          <w:tcPr>
            <w:tcW w:w="2439" w:type="dxa"/>
            <w:gridSpan w:val="5"/>
            <w:tcBorders>
              <w:bottom w:val="single" w:sz="4" w:space="0" w:color="auto"/>
            </w:tcBorders>
          </w:tcPr>
          <w:p w14:paraId="530ACE2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rPr>
              <w:t>TDDConf.1.1 CCA</w:t>
            </w:r>
          </w:p>
        </w:tc>
      </w:tr>
      <w:tr w:rsidR="009428D8" w:rsidRPr="007275DF" w14:paraId="299D972A" w14:textId="77777777" w:rsidTr="006D0B54">
        <w:trPr>
          <w:cantSplit/>
          <w:jc w:val="center"/>
        </w:trPr>
        <w:tc>
          <w:tcPr>
            <w:tcW w:w="1951" w:type="dxa"/>
            <w:tcBorders>
              <w:left w:val="single" w:sz="4" w:space="0" w:color="auto"/>
            </w:tcBorders>
          </w:tcPr>
          <w:p w14:paraId="37EF8926"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DL CCA probability P</w:t>
            </w:r>
            <w:r w:rsidRPr="007275DF">
              <w:rPr>
                <w:rFonts w:ascii="Arial" w:hAnsi="Arial"/>
                <w:sz w:val="18"/>
                <w:vertAlign w:val="subscript"/>
                <w:lang w:eastAsia="ja-JP"/>
              </w:rPr>
              <w:t xml:space="preserve">CCA_DL </w:t>
            </w:r>
            <w:r w:rsidRPr="007275DF">
              <w:rPr>
                <w:rFonts w:ascii="Arial" w:hAnsi="Arial"/>
                <w:sz w:val="18"/>
                <w:lang w:eastAsia="ja-JP"/>
              </w:rPr>
              <w:t xml:space="preserve">for dynamic channel access </w:t>
            </w:r>
            <w:r w:rsidRPr="007275DF">
              <w:rPr>
                <w:rFonts w:ascii="Arial" w:hAnsi="Arial"/>
                <w:sz w:val="18"/>
                <w:vertAlign w:val="superscript"/>
                <w:lang w:eastAsia="ja-JP"/>
              </w:rPr>
              <w:t>Note 4,6</w:t>
            </w:r>
          </w:p>
        </w:tc>
        <w:tc>
          <w:tcPr>
            <w:tcW w:w="1794" w:type="dxa"/>
          </w:tcPr>
          <w:p w14:paraId="7B6D361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27C20965"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59EF422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4AC8CF0B" w14:textId="77777777" w:rsidR="009428D8" w:rsidRPr="007275DF" w:rsidRDefault="009428D8" w:rsidP="006D0B54">
            <w:pPr>
              <w:keepNext/>
              <w:keepLines/>
              <w:spacing w:after="0"/>
              <w:jc w:val="center"/>
              <w:rPr>
                <w:rFonts w:ascii="Arial" w:hAnsi="Arial"/>
                <w:sz w:val="18"/>
                <w:lang w:val="en-US" w:eastAsia="ja-JP"/>
              </w:rPr>
            </w:pPr>
          </w:p>
        </w:tc>
        <w:tc>
          <w:tcPr>
            <w:tcW w:w="2439" w:type="dxa"/>
            <w:gridSpan w:val="5"/>
            <w:tcBorders>
              <w:bottom w:val="single" w:sz="4" w:space="0" w:color="auto"/>
            </w:tcBorders>
          </w:tcPr>
          <w:p w14:paraId="14BBB7C9"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008644E2"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3A0D41AF" w14:textId="77777777" w:rsidR="009428D8" w:rsidRPr="007275DF" w:rsidRDefault="009428D8" w:rsidP="006D0B54">
            <w:pPr>
              <w:keepNext/>
              <w:keepLines/>
              <w:spacing w:after="0"/>
              <w:jc w:val="center"/>
              <w:rPr>
                <w:rFonts w:ascii="Arial" w:hAnsi="Arial"/>
                <w:sz w:val="18"/>
                <w:lang w:val="en-US" w:eastAsia="ja-JP"/>
              </w:rPr>
            </w:pPr>
          </w:p>
        </w:tc>
      </w:tr>
      <w:tr w:rsidR="009428D8" w:rsidRPr="007275DF" w14:paraId="2B74C320" w14:textId="77777777" w:rsidTr="006D0B54">
        <w:trPr>
          <w:cantSplit/>
          <w:jc w:val="center"/>
        </w:trPr>
        <w:tc>
          <w:tcPr>
            <w:tcW w:w="1951" w:type="dxa"/>
            <w:tcBorders>
              <w:left w:val="single" w:sz="4" w:space="0" w:color="auto"/>
            </w:tcBorders>
          </w:tcPr>
          <w:p w14:paraId="1DBCFB3B" w14:textId="77777777" w:rsidR="009428D8" w:rsidRPr="007275DF" w:rsidRDefault="009428D8" w:rsidP="006D0B54">
            <w:pPr>
              <w:keepNext/>
              <w:keepLines/>
              <w:spacing w:after="0"/>
              <w:rPr>
                <w:rFonts w:ascii="Arial" w:hAnsi="Arial"/>
                <w:sz w:val="18"/>
                <w:lang w:eastAsia="ja-JP"/>
              </w:rPr>
            </w:pPr>
            <w:r w:rsidRPr="007275DF">
              <w:rPr>
                <w:rFonts w:ascii="Arial" w:hAnsi="Arial"/>
                <w:sz w:val="18"/>
                <w:lang w:eastAsia="ja-JP"/>
              </w:rPr>
              <w:t>DL CCA probability P</w:t>
            </w:r>
            <w:r w:rsidRPr="007275DF">
              <w:rPr>
                <w:rFonts w:ascii="Arial" w:hAnsi="Arial"/>
                <w:sz w:val="18"/>
                <w:vertAlign w:val="subscript"/>
                <w:lang w:eastAsia="ja-JP"/>
              </w:rPr>
              <w:t>CCA_DL</w:t>
            </w:r>
            <w:r w:rsidRPr="007275DF">
              <w:rPr>
                <w:rFonts w:ascii="Arial" w:hAnsi="Arial"/>
                <w:sz w:val="18"/>
                <w:lang w:eastAsia="ja-JP"/>
              </w:rPr>
              <w:t xml:space="preserve"> for semi-static channel access </w:t>
            </w:r>
            <w:r w:rsidRPr="007275DF">
              <w:rPr>
                <w:rFonts w:ascii="Arial" w:hAnsi="Arial"/>
                <w:sz w:val="18"/>
                <w:vertAlign w:val="superscript"/>
                <w:lang w:eastAsia="ja-JP"/>
              </w:rPr>
              <w:t>Note 5,6</w:t>
            </w:r>
          </w:p>
        </w:tc>
        <w:tc>
          <w:tcPr>
            <w:tcW w:w="1794" w:type="dxa"/>
          </w:tcPr>
          <w:p w14:paraId="75FEB928"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4812329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c>
          <w:tcPr>
            <w:tcW w:w="2439" w:type="dxa"/>
            <w:gridSpan w:val="5"/>
            <w:tcBorders>
              <w:bottom w:val="single" w:sz="4" w:space="0" w:color="auto"/>
            </w:tcBorders>
          </w:tcPr>
          <w:p w14:paraId="7D2C66E8"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eastAsia="ja-JP"/>
              </w:rPr>
              <w:t>P</w:t>
            </w:r>
            <w:r w:rsidRPr="007275DF">
              <w:rPr>
                <w:rFonts w:ascii="Arial" w:hAnsi="Arial"/>
                <w:sz w:val="18"/>
                <w:vertAlign w:val="subscript"/>
                <w:lang w:eastAsia="ja-JP"/>
              </w:rPr>
              <w:t>CCA_DL</w:t>
            </w:r>
            <w:r w:rsidRPr="007275DF">
              <w:rPr>
                <w:rFonts w:ascii="Arial" w:hAnsi="Arial"/>
                <w:sz w:val="18"/>
                <w:lang w:eastAsia="ja-JP"/>
              </w:rPr>
              <w:t>=0.9375</w:t>
            </w:r>
          </w:p>
        </w:tc>
      </w:tr>
      <w:tr w:rsidR="009428D8" w:rsidRPr="007275DF" w14:paraId="02BBFCB9" w14:textId="77777777" w:rsidTr="006D0B54">
        <w:trPr>
          <w:cantSplit/>
          <w:jc w:val="center"/>
        </w:trPr>
        <w:tc>
          <w:tcPr>
            <w:tcW w:w="1951" w:type="dxa"/>
            <w:tcBorders>
              <w:left w:val="single" w:sz="4" w:space="0" w:color="auto"/>
            </w:tcBorders>
          </w:tcPr>
          <w:p w14:paraId="396E6B6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ja-JP"/>
              </w:rPr>
              <w:t>UL CCA probability P</w:t>
            </w:r>
            <w:r w:rsidRPr="007275DF">
              <w:rPr>
                <w:rFonts w:ascii="Arial" w:hAnsi="Arial"/>
                <w:sz w:val="18"/>
                <w:vertAlign w:val="subscript"/>
                <w:lang w:eastAsia="ja-JP"/>
              </w:rPr>
              <w:t>CCA_UL</w:t>
            </w:r>
          </w:p>
        </w:tc>
        <w:tc>
          <w:tcPr>
            <w:tcW w:w="1794" w:type="dxa"/>
          </w:tcPr>
          <w:p w14:paraId="5C1A5063" w14:textId="77777777" w:rsidR="009428D8" w:rsidRPr="007275DF" w:rsidRDefault="009428D8" w:rsidP="006D0B54">
            <w:pPr>
              <w:keepNext/>
              <w:keepLines/>
              <w:spacing w:after="0"/>
              <w:jc w:val="center"/>
              <w:rPr>
                <w:rFonts w:ascii="Arial" w:hAnsi="Arial"/>
                <w:sz w:val="18"/>
              </w:rPr>
            </w:pPr>
            <w:r w:rsidRPr="007275DF">
              <w:rPr>
                <w:rFonts w:ascii="Arial" w:hAnsi="Arial"/>
                <w:sz w:val="18"/>
              </w:rPr>
              <w:t>-</w:t>
            </w:r>
          </w:p>
        </w:tc>
        <w:tc>
          <w:tcPr>
            <w:tcW w:w="2742" w:type="dxa"/>
            <w:gridSpan w:val="5"/>
            <w:tcBorders>
              <w:bottom w:val="single" w:sz="4" w:space="0" w:color="auto"/>
            </w:tcBorders>
          </w:tcPr>
          <w:p w14:paraId="788AD23C"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c>
          <w:tcPr>
            <w:tcW w:w="2439" w:type="dxa"/>
            <w:gridSpan w:val="5"/>
            <w:tcBorders>
              <w:bottom w:val="single" w:sz="4" w:space="0" w:color="auto"/>
            </w:tcBorders>
          </w:tcPr>
          <w:p w14:paraId="00B033B3" w14:textId="77777777" w:rsidR="009428D8" w:rsidRPr="007275DF" w:rsidRDefault="009428D8" w:rsidP="006D0B54">
            <w:pPr>
              <w:keepNext/>
              <w:keepLines/>
              <w:spacing w:after="0"/>
              <w:jc w:val="center"/>
              <w:rPr>
                <w:rFonts w:ascii="Arial" w:hAnsi="Arial"/>
                <w:sz w:val="18"/>
                <w:lang w:val="en-US" w:eastAsia="ja-JP"/>
              </w:rPr>
            </w:pPr>
            <w:r w:rsidRPr="007275DF">
              <w:rPr>
                <w:rFonts w:ascii="Arial" w:hAnsi="Arial"/>
                <w:sz w:val="18"/>
                <w:lang w:val="en-US" w:eastAsia="ja-JP"/>
              </w:rPr>
              <w:t>1</w:t>
            </w:r>
          </w:p>
        </w:tc>
      </w:tr>
      <w:tr w:rsidR="009428D8" w:rsidRPr="007275DF" w14:paraId="1C7745FE" w14:textId="77777777" w:rsidTr="006D0B54">
        <w:trPr>
          <w:cantSplit/>
          <w:jc w:val="center"/>
        </w:trPr>
        <w:tc>
          <w:tcPr>
            <w:tcW w:w="1951" w:type="dxa"/>
            <w:tcBorders>
              <w:left w:val="single" w:sz="4" w:space="0" w:color="auto"/>
            </w:tcBorders>
          </w:tcPr>
          <w:p w14:paraId="00DAFC82"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PDSCH RMC configuration</w:t>
            </w:r>
          </w:p>
        </w:tc>
        <w:tc>
          <w:tcPr>
            <w:tcW w:w="1794" w:type="dxa"/>
          </w:tcPr>
          <w:p w14:paraId="6C15C826"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AAC3EDB"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c>
          <w:tcPr>
            <w:tcW w:w="2439" w:type="dxa"/>
            <w:gridSpan w:val="5"/>
          </w:tcPr>
          <w:p w14:paraId="5CF41FD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SR.1.1 CCA</w:t>
            </w:r>
          </w:p>
        </w:tc>
      </w:tr>
      <w:tr w:rsidR="009428D8" w:rsidRPr="007275DF" w14:paraId="18D51711" w14:textId="77777777" w:rsidTr="006D0B54">
        <w:trPr>
          <w:cantSplit/>
          <w:jc w:val="center"/>
        </w:trPr>
        <w:tc>
          <w:tcPr>
            <w:tcW w:w="1951" w:type="dxa"/>
            <w:tcBorders>
              <w:left w:val="single" w:sz="4" w:space="0" w:color="auto"/>
            </w:tcBorders>
          </w:tcPr>
          <w:p w14:paraId="26C4D98C"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RMSI CORESET RMC configuration</w:t>
            </w:r>
          </w:p>
        </w:tc>
        <w:tc>
          <w:tcPr>
            <w:tcW w:w="1794" w:type="dxa"/>
          </w:tcPr>
          <w:p w14:paraId="68DA932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44BD0A1"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c>
          <w:tcPr>
            <w:tcW w:w="2439" w:type="dxa"/>
            <w:gridSpan w:val="5"/>
            <w:tcBorders>
              <w:bottom w:val="single" w:sz="4" w:space="0" w:color="auto"/>
            </w:tcBorders>
          </w:tcPr>
          <w:p w14:paraId="0B8F7055"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CR.1.1 CCA</w:t>
            </w:r>
          </w:p>
        </w:tc>
      </w:tr>
      <w:tr w:rsidR="009428D8" w:rsidRPr="007275DF" w14:paraId="65BF54DA" w14:textId="77777777" w:rsidTr="006D0B54">
        <w:trPr>
          <w:cantSplit/>
          <w:jc w:val="center"/>
        </w:trPr>
        <w:tc>
          <w:tcPr>
            <w:tcW w:w="1951" w:type="dxa"/>
            <w:tcBorders>
              <w:left w:val="single" w:sz="4" w:space="0" w:color="auto"/>
            </w:tcBorders>
          </w:tcPr>
          <w:p w14:paraId="41E2A4C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Dedicated CORESET RMC configuration</w:t>
            </w:r>
          </w:p>
        </w:tc>
        <w:tc>
          <w:tcPr>
            <w:tcW w:w="1794" w:type="dxa"/>
          </w:tcPr>
          <w:p w14:paraId="2ED7D8E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29A81C3C"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c>
          <w:tcPr>
            <w:tcW w:w="2439" w:type="dxa"/>
            <w:gridSpan w:val="5"/>
            <w:tcBorders>
              <w:bottom w:val="single" w:sz="4" w:space="0" w:color="auto"/>
            </w:tcBorders>
          </w:tcPr>
          <w:p w14:paraId="3150043D" w14:textId="77777777" w:rsidR="009428D8" w:rsidRPr="007275DF" w:rsidRDefault="009428D8" w:rsidP="006D0B54">
            <w:pPr>
              <w:keepNext/>
              <w:keepLines/>
              <w:spacing w:after="0"/>
              <w:jc w:val="center"/>
              <w:rPr>
                <w:rFonts w:ascii="Arial" w:hAnsi="Arial" w:cs="v4.2.0"/>
                <w:sz w:val="18"/>
                <w:lang w:eastAsia="zh-CN"/>
              </w:rPr>
            </w:pPr>
            <w:r w:rsidRPr="007275DF">
              <w:rPr>
                <w:rFonts w:ascii="Arial" w:hAnsi="Arial"/>
                <w:sz w:val="18"/>
                <w:lang w:val="en-US" w:eastAsia="ja-JP"/>
              </w:rPr>
              <w:t>CCR.1.1 CCA</w:t>
            </w:r>
          </w:p>
        </w:tc>
      </w:tr>
      <w:tr w:rsidR="009428D8" w:rsidRPr="007275DF" w14:paraId="1FECD467" w14:textId="77777777" w:rsidTr="006D0B54">
        <w:trPr>
          <w:cantSplit/>
          <w:jc w:val="center"/>
        </w:trPr>
        <w:tc>
          <w:tcPr>
            <w:tcW w:w="1951" w:type="dxa"/>
            <w:tcBorders>
              <w:left w:val="single" w:sz="4" w:space="0" w:color="auto"/>
              <w:bottom w:val="single" w:sz="4" w:space="0" w:color="auto"/>
            </w:tcBorders>
          </w:tcPr>
          <w:p w14:paraId="78270DFA" w14:textId="77777777" w:rsidR="009428D8" w:rsidRPr="007275DF" w:rsidRDefault="009428D8" w:rsidP="006D0B54">
            <w:pPr>
              <w:keepNext/>
              <w:keepLines/>
              <w:spacing w:after="0"/>
              <w:rPr>
                <w:rFonts w:ascii="Arial" w:hAnsi="Arial"/>
                <w:sz w:val="18"/>
              </w:rPr>
            </w:pPr>
            <w:r w:rsidRPr="007275DF">
              <w:rPr>
                <w:rFonts w:ascii="Arial" w:hAnsi="Arial"/>
                <w:sz w:val="18"/>
              </w:rPr>
              <w:t>OCNG Pattern</w:t>
            </w:r>
          </w:p>
        </w:tc>
        <w:tc>
          <w:tcPr>
            <w:tcW w:w="1794" w:type="dxa"/>
            <w:tcBorders>
              <w:bottom w:val="single" w:sz="4" w:space="0" w:color="auto"/>
            </w:tcBorders>
          </w:tcPr>
          <w:p w14:paraId="0D502769"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570496B9"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c>
          <w:tcPr>
            <w:tcW w:w="2439" w:type="dxa"/>
            <w:gridSpan w:val="5"/>
            <w:tcBorders>
              <w:bottom w:val="single" w:sz="4" w:space="0" w:color="auto"/>
            </w:tcBorders>
          </w:tcPr>
          <w:p w14:paraId="66171E28" w14:textId="77777777" w:rsidR="009428D8" w:rsidRPr="007275DF" w:rsidRDefault="009428D8" w:rsidP="006D0B54">
            <w:pPr>
              <w:keepNext/>
              <w:keepLines/>
              <w:spacing w:after="0"/>
              <w:jc w:val="center"/>
              <w:rPr>
                <w:rFonts w:ascii="Arial" w:hAnsi="Arial" w:cs="v4.2.0"/>
                <w:sz w:val="18"/>
              </w:rPr>
            </w:pPr>
            <w:r w:rsidRPr="007275DF">
              <w:rPr>
                <w:rFonts w:ascii="Arial" w:hAnsi="Arial"/>
                <w:sz w:val="18"/>
              </w:rPr>
              <w:t>OP.1 defined in A.3.2.1</w:t>
            </w:r>
          </w:p>
        </w:tc>
      </w:tr>
      <w:tr w:rsidR="009428D8" w:rsidRPr="007275DF" w14:paraId="7058CD72" w14:textId="77777777" w:rsidTr="006D0B54">
        <w:trPr>
          <w:cantSplit/>
          <w:jc w:val="center"/>
        </w:trPr>
        <w:tc>
          <w:tcPr>
            <w:tcW w:w="1951" w:type="dxa"/>
            <w:tcBorders>
              <w:left w:val="single" w:sz="4" w:space="0" w:color="auto"/>
            </w:tcBorders>
          </w:tcPr>
          <w:p w14:paraId="5B9D2E29" w14:textId="77777777" w:rsidR="009428D8" w:rsidRPr="007275DF" w:rsidRDefault="009428D8" w:rsidP="006D0B54">
            <w:pPr>
              <w:keepNext/>
              <w:keepLines/>
              <w:spacing w:after="0"/>
              <w:rPr>
                <w:rFonts w:ascii="Arial" w:hAnsi="Arial"/>
                <w:sz w:val="18"/>
              </w:rPr>
            </w:pPr>
            <w:r w:rsidRPr="007275DF">
              <w:rPr>
                <w:rFonts w:ascii="Arial" w:hAnsi="Arial"/>
                <w:sz w:val="18"/>
                <w:lang w:eastAsia="zh-CN"/>
              </w:rPr>
              <w:t>TRS configuration</w:t>
            </w:r>
          </w:p>
        </w:tc>
        <w:tc>
          <w:tcPr>
            <w:tcW w:w="1794" w:type="dxa"/>
          </w:tcPr>
          <w:p w14:paraId="3800C452"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0784712"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TRS.1.2 TDD</w:t>
            </w:r>
          </w:p>
        </w:tc>
        <w:tc>
          <w:tcPr>
            <w:tcW w:w="2439" w:type="dxa"/>
            <w:gridSpan w:val="5"/>
          </w:tcPr>
          <w:p w14:paraId="714B49BD"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N/A</w:t>
            </w:r>
          </w:p>
        </w:tc>
      </w:tr>
      <w:tr w:rsidR="009428D8" w:rsidRPr="007275DF" w14:paraId="271E14E3" w14:textId="77777777" w:rsidTr="006D0B54">
        <w:trPr>
          <w:cantSplit/>
          <w:jc w:val="center"/>
        </w:trPr>
        <w:tc>
          <w:tcPr>
            <w:tcW w:w="1951" w:type="dxa"/>
            <w:tcBorders>
              <w:left w:val="single" w:sz="4" w:space="0" w:color="auto"/>
              <w:bottom w:val="single" w:sz="4" w:space="0" w:color="auto"/>
            </w:tcBorders>
          </w:tcPr>
          <w:p w14:paraId="19CE7CF0"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DL BWP configuration</w:t>
            </w:r>
          </w:p>
        </w:tc>
        <w:tc>
          <w:tcPr>
            <w:tcW w:w="1794" w:type="dxa"/>
            <w:tcBorders>
              <w:bottom w:val="single" w:sz="4" w:space="0" w:color="auto"/>
            </w:tcBorders>
          </w:tcPr>
          <w:p w14:paraId="219BB3AB"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6D486E9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DLBWP.0.1</w:t>
            </w:r>
          </w:p>
        </w:tc>
        <w:tc>
          <w:tcPr>
            <w:tcW w:w="2439" w:type="dxa"/>
            <w:gridSpan w:val="5"/>
            <w:tcBorders>
              <w:bottom w:val="single" w:sz="4" w:space="0" w:color="auto"/>
            </w:tcBorders>
          </w:tcPr>
          <w:p w14:paraId="0EC7EEBA" w14:textId="77777777" w:rsidR="009428D8" w:rsidRPr="007275DF" w:rsidRDefault="009428D8" w:rsidP="006D0B54">
            <w:pPr>
              <w:keepNext/>
              <w:keepLines/>
              <w:spacing w:after="0"/>
              <w:jc w:val="center"/>
              <w:rPr>
                <w:rFonts w:ascii="Arial" w:hAnsi="Arial"/>
                <w:sz w:val="18"/>
              </w:rPr>
            </w:pPr>
            <w:r w:rsidRPr="007275DF">
              <w:rPr>
                <w:rFonts w:ascii="Arial" w:hAnsi="Arial"/>
                <w:sz w:val="18"/>
                <w:lang w:eastAsia="zh-CN"/>
              </w:rPr>
              <w:t>DLBWP.0.1</w:t>
            </w:r>
          </w:p>
        </w:tc>
      </w:tr>
      <w:tr w:rsidR="009428D8" w:rsidRPr="007275DF" w14:paraId="04147056" w14:textId="77777777" w:rsidTr="006D0B54">
        <w:trPr>
          <w:cantSplit/>
          <w:jc w:val="center"/>
        </w:trPr>
        <w:tc>
          <w:tcPr>
            <w:tcW w:w="1951" w:type="dxa"/>
            <w:tcBorders>
              <w:left w:val="single" w:sz="4" w:space="0" w:color="auto"/>
              <w:bottom w:val="single" w:sz="4" w:space="0" w:color="auto"/>
            </w:tcBorders>
          </w:tcPr>
          <w:p w14:paraId="48140E99"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Initial UL BWP configuration</w:t>
            </w:r>
          </w:p>
        </w:tc>
        <w:tc>
          <w:tcPr>
            <w:tcW w:w="1794" w:type="dxa"/>
            <w:tcBorders>
              <w:bottom w:val="single" w:sz="4" w:space="0" w:color="auto"/>
            </w:tcBorders>
          </w:tcPr>
          <w:p w14:paraId="4480DE05"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1ED248E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c>
          <w:tcPr>
            <w:tcW w:w="2439" w:type="dxa"/>
            <w:gridSpan w:val="5"/>
            <w:tcBorders>
              <w:bottom w:val="single" w:sz="4" w:space="0" w:color="auto"/>
            </w:tcBorders>
          </w:tcPr>
          <w:p w14:paraId="044271CD"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ULBWP.0.1</w:t>
            </w:r>
          </w:p>
        </w:tc>
      </w:tr>
      <w:tr w:rsidR="009428D8" w:rsidRPr="007275DF" w14:paraId="3065FEE8" w14:textId="77777777" w:rsidTr="006D0B54">
        <w:trPr>
          <w:cantSplit/>
          <w:jc w:val="center"/>
        </w:trPr>
        <w:tc>
          <w:tcPr>
            <w:tcW w:w="1951" w:type="dxa"/>
            <w:tcBorders>
              <w:left w:val="single" w:sz="4" w:space="0" w:color="auto"/>
              <w:bottom w:val="single" w:sz="4" w:space="0" w:color="auto"/>
            </w:tcBorders>
          </w:tcPr>
          <w:p w14:paraId="1F2642D3"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DL BWP confgiuration</w:t>
            </w:r>
          </w:p>
        </w:tc>
        <w:tc>
          <w:tcPr>
            <w:tcW w:w="1794" w:type="dxa"/>
            <w:tcBorders>
              <w:bottom w:val="single" w:sz="4" w:space="0" w:color="auto"/>
            </w:tcBorders>
          </w:tcPr>
          <w:p w14:paraId="19DE593E"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021269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c>
          <w:tcPr>
            <w:tcW w:w="855" w:type="dxa"/>
            <w:gridSpan w:val="2"/>
            <w:tcBorders>
              <w:bottom w:val="single" w:sz="4" w:space="0" w:color="auto"/>
            </w:tcBorders>
          </w:tcPr>
          <w:p w14:paraId="175412A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0F5C53BC"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64050D3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30D8E07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0B289EE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DLBWP.1.1</w:t>
            </w:r>
          </w:p>
        </w:tc>
      </w:tr>
      <w:tr w:rsidR="009428D8" w:rsidRPr="007275DF" w14:paraId="4B7776AE" w14:textId="77777777" w:rsidTr="006D0B54">
        <w:trPr>
          <w:cantSplit/>
          <w:jc w:val="center"/>
        </w:trPr>
        <w:tc>
          <w:tcPr>
            <w:tcW w:w="1951" w:type="dxa"/>
            <w:tcBorders>
              <w:left w:val="single" w:sz="4" w:space="0" w:color="auto"/>
              <w:bottom w:val="single" w:sz="4" w:space="0" w:color="auto"/>
            </w:tcBorders>
          </w:tcPr>
          <w:p w14:paraId="53F0DA14"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Active UL BWP configuration</w:t>
            </w:r>
          </w:p>
        </w:tc>
        <w:tc>
          <w:tcPr>
            <w:tcW w:w="1794" w:type="dxa"/>
            <w:tcBorders>
              <w:bottom w:val="single" w:sz="4" w:space="0" w:color="auto"/>
            </w:tcBorders>
          </w:tcPr>
          <w:p w14:paraId="59EB1C43" w14:textId="77777777" w:rsidR="009428D8" w:rsidRPr="007275DF" w:rsidRDefault="009428D8" w:rsidP="006D0B54">
            <w:pPr>
              <w:keepNext/>
              <w:keepLines/>
              <w:spacing w:after="0"/>
              <w:jc w:val="center"/>
              <w:rPr>
                <w:rFonts w:ascii="Arial" w:hAnsi="Arial"/>
                <w:sz w:val="18"/>
              </w:rPr>
            </w:pPr>
          </w:p>
        </w:tc>
        <w:tc>
          <w:tcPr>
            <w:tcW w:w="975" w:type="dxa"/>
            <w:tcBorders>
              <w:bottom w:val="single" w:sz="4" w:space="0" w:color="auto"/>
            </w:tcBorders>
          </w:tcPr>
          <w:p w14:paraId="2BA81ED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c>
          <w:tcPr>
            <w:tcW w:w="855" w:type="dxa"/>
            <w:gridSpan w:val="2"/>
            <w:tcBorders>
              <w:bottom w:val="single" w:sz="4" w:space="0" w:color="auto"/>
            </w:tcBorders>
          </w:tcPr>
          <w:p w14:paraId="6BB4ED08"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912" w:type="dxa"/>
            <w:gridSpan w:val="2"/>
            <w:tcBorders>
              <w:bottom w:val="single" w:sz="4" w:space="0" w:color="auto"/>
            </w:tcBorders>
          </w:tcPr>
          <w:p w14:paraId="16F64990"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25" w:type="dxa"/>
            <w:gridSpan w:val="2"/>
            <w:tcBorders>
              <w:bottom w:val="single" w:sz="4" w:space="0" w:color="auto"/>
            </w:tcBorders>
          </w:tcPr>
          <w:p w14:paraId="0170E45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10" w:type="dxa"/>
            <w:tcBorders>
              <w:bottom w:val="single" w:sz="4" w:space="0" w:color="auto"/>
            </w:tcBorders>
          </w:tcPr>
          <w:p w14:paraId="62F3CA72"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N/A</w:t>
            </w:r>
          </w:p>
        </w:tc>
        <w:tc>
          <w:tcPr>
            <w:tcW w:w="804" w:type="dxa"/>
            <w:gridSpan w:val="2"/>
            <w:tcBorders>
              <w:bottom w:val="single" w:sz="4" w:space="0" w:color="auto"/>
            </w:tcBorders>
          </w:tcPr>
          <w:p w14:paraId="3DAA5B25"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ULBWP.1.1</w:t>
            </w:r>
          </w:p>
        </w:tc>
      </w:tr>
      <w:tr w:rsidR="009428D8" w:rsidRPr="007275DF" w14:paraId="520FD8AB" w14:textId="77777777" w:rsidTr="006D0B54">
        <w:trPr>
          <w:cantSplit/>
          <w:jc w:val="center"/>
        </w:trPr>
        <w:tc>
          <w:tcPr>
            <w:tcW w:w="1951" w:type="dxa"/>
            <w:tcBorders>
              <w:left w:val="single" w:sz="4" w:space="0" w:color="auto"/>
              <w:bottom w:val="single" w:sz="4" w:space="0" w:color="auto"/>
            </w:tcBorders>
          </w:tcPr>
          <w:p w14:paraId="4110BBB1" w14:textId="77777777" w:rsidR="009428D8" w:rsidRPr="007275DF" w:rsidRDefault="009428D8" w:rsidP="006D0B54">
            <w:pPr>
              <w:keepNext/>
              <w:keepLines/>
              <w:spacing w:after="0"/>
              <w:rPr>
                <w:rFonts w:ascii="Arial" w:hAnsi="Arial"/>
                <w:sz w:val="18"/>
                <w:lang w:eastAsia="zh-CN"/>
              </w:rPr>
            </w:pPr>
            <w:r w:rsidRPr="007275DF">
              <w:rPr>
                <w:rFonts w:ascii="Arial" w:hAnsi="Arial"/>
                <w:sz w:val="18"/>
                <w:lang w:eastAsia="zh-CN"/>
              </w:rPr>
              <w:t>RLM-RS</w:t>
            </w:r>
          </w:p>
        </w:tc>
        <w:tc>
          <w:tcPr>
            <w:tcW w:w="1794" w:type="dxa"/>
            <w:tcBorders>
              <w:bottom w:val="single" w:sz="4" w:space="0" w:color="auto"/>
            </w:tcBorders>
          </w:tcPr>
          <w:p w14:paraId="39FD3DE8" w14:textId="77777777" w:rsidR="009428D8" w:rsidRPr="007275DF" w:rsidRDefault="009428D8" w:rsidP="006D0B54">
            <w:pPr>
              <w:keepNext/>
              <w:keepLines/>
              <w:spacing w:after="0"/>
              <w:jc w:val="center"/>
              <w:rPr>
                <w:rFonts w:ascii="Arial" w:hAnsi="Arial"/>
                <w:sz w:val="18"/>
              </w:rPr>
            </w:pPr>
          </w:p>
        </w:tc>
        <w:tc>
          <w:tcPr>
            <w:tcW w:w="2742" w:type="dxa"/>
            <w:gridSpan w:val="5"/>
            <w:tcBorders>
              <w:bottom w:val="single" w:sz="4" w:space="0" w:color="auto"/>
            </w:tcBorders>
          </w:tcPr>
          <w:p w14:paraId="433CC77F"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c>
          <w:tcPr>
            <w:tcW w:w="2439" w:type="dxa"/>
            <w:gridSpan w:val="5"/>
            <w:tcBorders>
              <w:bottom w:val="single" w:sz="4" w:space="0" w:color="auto"/>
            </w:tcBorders>
          </w:tcPr>
          <w:p w14:paraId="0DBE214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SSB</w:t>
            </w:r>
          </w:p>
        </w:tc>
      </w:tr>
      <w:tr w:rsidR="009428D8" w:rsidRPr="007275DF" w14:paraId="53E11153" w14:textId="77777777" w:rsidTr="006D0B54">
        <w:trPr>
          <w:cantSplit/>
          <w:trHeight w:val="141"/>
          <w:jc w:val="center"/>
        </w:trPr>
        <w:tc>
          <w:tcPr>
            <w:tcW w:w="1951" w:type="dxa"/>
          </w:tcPr>
          <w:p w14:paraId="44F7E838"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620" w:dyaOrig="380" w14:anchorId="52A77AC8">
                <v:shape id="_x0000_i1102" type="#_x0000_t75" style="width:25.5pt;height:15.5pt" o:ole="" fillcolor="window">
                  <v:imagedata r:id="rId11" o:title=""/>
                </v:shape>
                <o:OLEObject Type="Embed" ProgID="Equation.3" ShapeID="_x0000_i1102" DrawAspect="Content" ObjectID="_1744548009" r:id="rId92"/>
              </w:object>
            </w:r>
          </w:p>
        </w:tc>
        <w:tc>
          <w:tcPr>
            <w:tcW w:w="1794" w:type="dxa"/>
          </w:tcPr>
          <w:p w14:paraId="75948CD9"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w:t>
            </w:r>
          </w:p>
        </w:tc>
        <w:tc>
          <w:tcPr>
            <w:tcW w:w="992" w:type="dxa"/>
            <w:gridSpan w:val="2"/>
          </w:tcPr>
          <w:p w14:paraId="5EEC5F3C"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c>
          <w:tcPr>
            <w:tcW w:w="851" w:type="dxa"/>
            <w:gridSpan w:val="2"/>
          </w:tcPr>
          <w:p w14:paraId="2D0E6B1F"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1D305470"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02" w:type="dxa"/>
          </w:tcPr>
          <w:p w14:paraId="62240DCC" w14:textId="77777777" w:rsidR="009428D8" w:rsidRPr="007275DF" w:rsidDel="00B36E6D" w:rsidRDefault="009428D8" w:rsidP="006D0B54">
            <w:pPr>
              <w:keepNext/>
              <w:keepLines/>
              <w:spacing w:after="0"/>
              <w:jc w:val="center"/>
              <w:rPr>
                <w:rFonts w:ascii="Arial" w:hAnsi="Arial"/>
                <w:sz w:val="18"/>
              </w:rPr>
            </w:pPr>
            <w:r w:rsidRPr="007275DF">
              <w:rPr>
                <w:rFonts w:ascii="Arial" w:hAnsi="Arial" w:cs="v4.2.0"/>
                <w:sz w:val="18"/>
              </w:rPr>
              <w:t>-infinity</w:t>
            </w:r>
          </w:p>
        </w:tc>
        <w:tc>
          <w:tcPr>
            <w:tcW w:w="850" w:type="dxa"/>
            <w:gridSpan w:val="3"/>
          </w:tcPr>
          <w:p w14:paraId="1C324565" w14:textId="77777777" w:rsidR="009428D8" w:rsidRPr="007275DF" w:rsidDel="004B51DC"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F9CF7F3" w14:textId="77777777" w:rsidR="009428D8" w:rsidRPr="007275DF" w:rsidDel="004B51DC" w:rsidRDefault="009428D8" w:rsidP="006D0B54">
            <w:pPr>
              <w:keepNext/>
              <w:keepLines/>
              <w:spacing w:after="0"/>
              <w:jc w:val="center"/>
              <w:rPr>
                <w:rFonts w:ascii="Arial" w:hAnsi="Arial"/>
                <w:sz w:val="18"/>
              </w:rPr>
            </w:pPr>
            <w:r w:rsidRPr="007275DF">
              <w:rPr>
                <w:rFonts w:ascii="Arial" w:hAnsi="Arial" w:cs="v4.2.0"/>
                <w:sz w:val="18"/>
              </w:rPr>
              <w:t>4</w:t>
            </w:r>
          </w:p>
        </w:tc>
      </w:tr>
      <w:tr w:rsidR="009428D8" w:rsidRPr="007275DF" w14:paraId="2F1616DB" w14:textId="77777777" w:rsidTr="006D0B54">
        <w:trPr>
          <w:cantSplit/>
          <w:jc w:val="center"/>
        </w:trPr>
        <w:tc>
          <w:tcPr>
            <w:tcW w:w="1951" w:type="dxa"/>
          </w:tcPr>
          <w:p w14:paraId="7C627424"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7E1E380C">
                <v:shape id="_x0000_i1103" type="#_x0000_t75" style="width:20.5pt;height:20.5pt" o:ole="" fillcolor="window">
                  <v:imagedata r:id="rId13" o:title=""/>
                </v:shape>
                <o:OLEObject Type="Embed" ProgID="Equation.3" ShapeID="_x0000_i1103" DrawAspect="Content" ObjectID="_1744548010" r:id="rId93"/>
              </w:object>
            </w:r>
            <w:r w:rsidRPr="007275DF">
              <w:rPr>
                <w:rFonts w:ascii="Arial" w:hAnsi="Arial"/>
                <w:sz w:val="18"/>
              </w:rPr>
              <w:t xml:space="preserve"> </w:t>
            </w:r>
            <w:r w:rsidRPr="007275DF">
              <w:rPr>
                <w:rFonts w:ascii="Arial" w:hAnsi="Arial"/>
                <w:sz w:val="18"/>
                <w:vertAlign w:val="superscript"/>
              </w:rPr>
              <w:t>Note2</w:t>
            </w:r>
          </w:p>
        </w:tc>
        <w:tc>
          <w:tcPr>
            <w:tcW w:w="1794" w:type="dxa"/>
          </w:tcPr>
          <w:p w14:paraId="680E84D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5181" w:type="dxa"/>
            <w:gridSpan w:val="10"/>
          </w:tcPr>
          <w:p w14:paraId="100BC876" w14:textId="0D040CF9" w:rsidR="009428D8" w:rsidRPr="007275DF" w:rsidRDefault="000B1160" w:rsidP="006D0B54">
            <w:pPr>
              <w:keepNext/>
              <w:keepLines/>
              <w:spacing w:after="0"/>
              <w:jc w:val="center"/>
              <w:rPr>
                <w:rFonts w:ascii="Arial" w:hAnsi="Arial"/>
                <w:sz w:val="18"/>
              </w:rPr>
            </w:pPr>
            <w:r>
              <w:rPr>
                <w:rFonts w:ascii="Arial" w:hAnsi="Arial" w:cs="v4.2.0"/>
                <w:sz w:val="18"/>
                <w:lang w:eastAsia="zh-CN"/>
              </w:rPr>
              <w:t>-95</w:t>
            </w:r>
          </w:p>
        </w:tc>
      </w:tr>
      <w:tr w:rsidR="009428D8" w:rsidRPr="007275DF" w14:paraId="7968A73C" w14:textId="77777777" w:rsidTr="006D0B54">
        <w:trPr>
          <w:cantSplit/>
          <w:trHeight w:val="207"/>
          <w:jc w:val="center"/>
        </w:trPr>
        <w:tc>
          <w:tcPr>
            <w:tcW w:w="1951" w:type="dxa"/>
            <w:vMerge w:val="restart"/>
          </w:tcPr>
          <w:p w14:paraId="7D77AE0A" w14:textId="77777777" w:rsidR="009428D8" w:rsidRPr="007275DF" w:rsidRDefault="009428D8" w:rsidP="006D0B54">
            <w:pPr>
              <w:keepNext/>
              <w:keepLines/>
              <w:spacing w:after="0"/>
              <w:rPr>
                <w:rFonts w:ascii="Arial" w:hAnsi="Arial"/>
                <w:sz w:val="18"/>
              </w:rPr>
            </w:pPr>
            <w:r w:rsidRPr="004849DD">
              <w:rPr>
                <w:rFonts w:ascii="Arial" w:hAnsi="Arial"/>
                <w:position w:val="-12"/>
                <w:sz w:val="18"/>
              </w:rPr>
              <w:object w:dxaOrig="400" w:dyaOrig="360" w14:anchorId="68592C0D">
                <v:shape id="_x0000_i1104" type="#_x0000_t75" style="width:20.5pt;height:20.5pt" o:ole="" fillcolor="window">
                  <v:imagedata r:id="rId13" o:title=""/>
                </v:shape>
                <o:OLEObject Type="Embed" ProgID="Equation.3" ShapeID="_x0000_i1104" DrawAspect="Content" ObjectID="_1744548011" r:id="rId94"/>
              </w:object>
            </w:r>
            <w:r w:rsidRPr="007275DF">
              <w:rPr>
                <w:rFonts w:ascii="Arial" w:hAnsi="Arial"/>
                <w:sz w:val="18"/>
              </w:rPr>
              <w:t xml:space="preserve"> </w:t>
            </w:r>
            <w:r w:rsidRPr="007275DF">
              <w:rPr>
                <w:rFonts w:ascii="Arial" w:hAnsi="Arial"/>
                <w:sz w:val="18"/>
                <w:vertAlign w:val="superscript"/>
              </w:rPr>
              <w:t>Note2</w:t>
            </w:r>
          </w:p>
        </w:tc>
        <w:tc>
          <w:tcPr>
            <w:tcW w:w="1794" w:type="dxa"/>
            <w:vMerge w:val="restart"/>
          </w:tcPr>
          <w:p w14:paraId="735CB7B5"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dBm/15 kHz</w:t>
            </w:r>
          </w:p>
        </w:tc>
        <w:tc>
          <w:tcPr>
            <w:tcW w:w="5181" w:type="dxa"/>
            <w:gridSpan w:val="10"/>
            <w:vMerge w:val="restart"/>
          </w:tcPr>
          <w:p w14:paraId="4700812E" w14:textId="6F727655" w:rsidR="009428D8" w:rsidRPr="007275DF" w:rsidRDefault="000B1160" w:rsidP="006D0B54">
            <w:pPr>
              <w:keepNext/>
              <w:keepLines/>
              <w:spacing w:after="0"/>
              <w:jc w:val="center"/>
              <w:rPr>
                <w:rFonts w:ascii="Arial" w:hAnsi="Arial"/>
                <w:sz w:val="18"/>
              </w:rPr>
            </w:pPr>
            <w:r>
              <w:rPr>
                <w:rFonts w:ascii="Arial" w:hAnsi="Arial" w:cs="v4.2.0"/>
                <w:sz w:val="18"/>
                <w:lang w:eastAsia="zh-CN"/>
              </w:rPr>
              <w:t>-98</w:t>
            </w:r>
          </w:p>
        </w:tc>
      </w:tr>
      <w:tr w:rsidR="009428D8" w:rsidRPr="007275DF" w14:paraId="2C011928" w14:textId="77777777" w:rsidTr="006D0B54">
        <w:trPr>
          <w:cantSplit/>
          <w:trHeight w:val="207"/>
          <w:jc w:val="center"/>
        </w:trPr>
        <w:tc>
          <w:tcPr>
            <w:tcW w:w="1951" w:type="dxa"/>
            <w:vMerge/>
          </w:tcPr>
          <w:p w14:paraId="3EE4ADB8" w14:textId="77777777" w:rsidR="009428D8" w:rsidRPr="007275DF" w:rsidRDefault="009428D8" w:rsidP="006D0B54">
            <w:pPr>
              <w:keepNext/>
              <w:keepLines/>
              <w:spacing w:after="0"/>
              <w:rPr>
                <w:rFonts w:ascii="Arial" w:hAnsi="Arial"/>
                <w:sz w:val="18"/>
              </w:rPr>
            </w:pPr>
          </w:p>
        </w:tc>
        <w:tc>
          <w:tcPr>
            <w:tcW w:w="1794" w:type="dxa"/>
            <w:vMerge/>
          </w:tcPr>
          <w:p w14:paraId="65E94EAC" w14:textId="77777777" w:rsidR="009428D8" w:rsidRPr="007275DF" w:rsidRDefault="009428D8" w:rsidP="006D0B54">
            <w:pPr>
              <w:keepNext/>
              <w:keepLines/>
              <w:spacing w:after="0"/>
              <w:jc w:val="center"/>
              <w:rPr>
                <w:rFonts w:ascii="Arial" w:hAnsi="Arial" w:cs="v4.2.0"/>
                <w:sz w:val="18"/>
              </w:rPr>
            </w:pPr>
          </w:p>
        </w:tc>
        <w:tc>
          <w:tcPr>
            <w:tcW w:w="5181" w:type="dxa"/>
            <w:gridSpan w:val="10"/>
            <w:vMerge/>
          </w:tcPr>
          <w:p w14:paraId="427C0CBA" w14:textId="77777777" w:rsidR="009428D8" w:rsidRPr="007275DF" w:rsidRDefault="009428D8" w:rsidP="006D0B54">
            <w:pPr>
              <w:keepNext/>
              <w:keepLines/>
              <w:spacing w:after="0"/>
              <w:jc w:val="center"/>
              <w:rPr>
                <w:rFonts w:ascii="Arial" w:hAnsi="Arial" w:cs="v4.2.0"/>
                <w:sz w:val="18"/>
              </w:rPr>
            </w:pPr>
          </w:p>
        </w:tc>
      </w:tr>
      <w:tr w:rsidR="000B1160" w:rsidRPr="007275DF" w14:paraId="69FE0D26" w14:textId="77777777" w:rsidTr="006D0B54">
        <w:trPr>
          <w:cantSplit/>
          <w:jc w:val="center"/>
        </w:trPr>
        <w:tc>
          <w:tcPr>
            <w:tcW w:w="1951" w:type="dxa"/>
          </w:tcPr>
          <w:p w14:paraId="412EE85A" w14:textId="77777777" w:rsidR="000B1160" w:rsidRPr="007275DF" w:rsidRDefault="000B1160" w:rsidP="000B1160">
            <w:pPr>
              <w:keepNext/>
              <w:keepLines/>
              <w:spacing w:after="0"/>
              <w:rPr>
                <w:rFonts w:ascii="Arial" w:hAnsi="Arial"/>
                <w:sz w:val="18"/>
              </w:rPr>
            </w:pPr>
            <w:r w:rsidRPr="004849DD">
              <w:rPr>
                <w:rFonts w:ascii="Arial" w:hAnsi="Arial"/>
                <w:position w:val="-12"/>
                <w:sz w:val="18"/>
              </w:rPr>
              <w:object w:dxaOrig="800" w:dyaOrig="380" w14:anchorId="3FFBED21">
                <v:shape id="_x0000_i1105" type="#_x0000_t75" style="width:46.5pt;height:15.5pt" o:ole="" fillcolor="window">
                  <v:imagedata r:id="rId16" o:title=""/>
                </v:shape>
                <o:OLEObject Type="Embed" ProgID="Equation.3" ShapeID="_x0000_i1105" DrawAspect="Content" ObjectID="_1744548012" r:id="rId95"/>
              </w:object>
            </w:r>
          </w:p>
        </w:tc>
        <w:tc>
          <w:tcPr>
            <w:tcW w:w="1794" w:type="dxa"/>
          </w:tcPr>
          <w:p w14:paraId="3F948FD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dB</w:t>
            </w:r>
          </w:p>
        </w:tc>
        <w:tc>
          <w:tcPr>
            <w:tcW w:w="992" w:type="dxa"/>
            <w:gridSpan w:val="2"/>
          </w:tcPr>
          <w:p w14:paraId="415F58CA"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7</w:t>
            </w:r>
          </w:p>
        </w:tc>
        <w:tc>
          <w:tcPr>
            <w:tcW w:w="851" w:type="dxa"/>
            <w:gridSpan w:val="2"/>
          </w:tcPr>
          <w:p w14:paraId="01DE18E0"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99" w:type="dxa"/>
          </w:tcPr>
          <w:p w14:paraId="406CF489"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-infinity</w:t>
            </w:r>
          </w:p>
        </w:tc>
        <w:tc>
          <w:tcPr>
            <w:tcW w:w="802" w:type="dxa"/>
          </w:tcPr>
          <w:p w14:paraId="2EEDF73A" w14:textId="15329ED5"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850" w:type="dxa"/>
            <w:gridSpan w:val="3"/>
          </w:tcPr>
          <w:p w14:paraId="7A32332D" w14:textId="5203FFE9" w:rsidR="000B1160" w:rsidRPr="007275DF" w:rsidRDefault="000B1160" w:rsidP="000B1160">
            <w:pPr>
              <w:keepNext/>
              <w:keepLines/>
              <w:spacing w:after="0"/>
              <w:jc w:val="center"/>
              <w:rPr>
                <w:rFonts w:ascii="Arial" w:hAnsi="Arial"/>
                <w:sz w:val="18"/>
              </w:rPr>
            </w:pPr>
            <w:r w:rsidRPr="008740DF">
              <w:rPr>
                <w:rFonts w:ascii="Arial" w:hAnsi="Arial" w:cs="v4.2.0"/>
                <w:sz w:val="18"/>
              </w:rPr>
              <w:t>-infinity</w:t>
            </w:r>
          </w:p>
        </w:tc>
        <w:tc>
          <w:tcPr>
            <w:tcW w:w="787" w:type="dxa"/>
          </w:tcPr>
          <w:p w14:paraId="72E22DA5" w14:textId="77777777" w:rsidR="000B1160" w:rsidRPr="007275DF" w:rsidRDefault="000B1160" w:rsidP="000B1160">
            <w:pPr>
              <w:keepNext/>
              <w:keepLines/>
              <w:spacing w:after="0"/>
              <w:jc w:val="center"/>
              <w:rPr>
                <w:rFonts w:ascii="Arial" w:hAnsi="Arial"/>
                <w:sz w:val="18"/>
              </w:rPr>
            </w:pPr>
            <w:r w:rsidRPr="007275DF">
              <w:rPr>
                <w:rFonts w:ascii="Arial" w:hAnsi="Arial" w:cs="v4.2.0"/>
                <w:sz w:val="18"/>
              </w:rPr>
              <w:t>4</w:t>
            </w:r>
          </w:p>
        </w:tc>
      </w:tr>
      <w:tr w:rsidR="009428D8" w:rsidRPr="007275DF" w14:paraId="198FA583" w14:textId="77777777" w:rsidTr="006D0B54">
        <w:trPr>
          <w:cantSplit/>
          <w:jc w:val="center"/>
        </w:trPr>
        <w:tc>
          <w:tcPr>
            <w:tcW w:w="1951" w:type="dxa"/>
          </w:tcPr>
          <w:p w14:paraId="524B4E89"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SS-RSRP </w:t>
            </w:r>
            <w:r w:rsidRPr="007275DF">
              <w:rPr>
                <w:rFonts w:ascii="Arial" w:hAnsi="Arial"/>
                <w:sz w:val="18"/>
                <w:vertAlign w:val="superscript"/>
              </w:rPr>
              <w:t>Note3</w:t>
            </w:r>
          </w:p>
        </w:tc>
        <w:tc>
          <w:tcPr>
            <w:tcW w:w="1794" w:type="dxa"/>
          </w:tcPr>
          <w:p w14:paraId="2E10AE8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dBm/SCS</w:t>
            </w:r>
          </w:p>
        </w:tc>
        <w:tc>
          <w:tcPr>
            <w:tcW w:w="992" w:type="dxa"/>
            <w:gridSpan w:val="2"/>
          </w:tcPr>
          <w:p w14:paraId="5104DCFE"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lang w:eastAsia="zh-CN"/>
              </w:rPr>
              <w:t>-91</w:t>
            </w:r>
          </w:p>
        </w:tc>
        <w:tc>
          <w:tcPr>
            <w:tcW w:w="851" w:type="dxa"/>
            <w:gridSpan w:val="2"/>
          </w:tcPr>
          <w:p w14:paraId="429ED597"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99" w:type="dxa"/>
          </w:tcPr>
          <w:p w14:paraId="6274C91C"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-infinity</w:t>
            </w:r>
          </w:p>
        </w:tc>
        <w:tc>
          <w:tcPr>
            <w:tcW w:w="802" w:type="dxa"/>
          </w:tcPr>
          <w:p w14:paraId="35542D69"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850" w:type="dxa"/>
            <w:gridSpan w:val="3"/>
          </w:tcPr>
          <w:p w14:paraId="795EE0BE"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rPr>
              <w:t>-infinity</w:t>
            </w:r>
          </w:p>
        </w:tc>
        <w:tc>
          <w:tcPr>
            <w:tcW w:w="787" w:type="dxa"/>
          </w:tcPr>
          <w:p w14:paraId="47E0E3CA"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cs="v4.2.0"/>
                <w:sz w:val="18"/>
                <w:lang w:eastAsia="zh-CN"/>
              </w:rPr>
              <w:t>-91</w:t>
            </w:r>
          </w:p>
        </w:tc>
      </w:tr>
      <w:tr w:rsidR="000B1160" w:rsidRPr="007275DF" w14:paraId="4DC6777E" w14:textId="77777777" w:rsidTr="006D0B54">
        <w:trPr>
          <w:cantSplit/>
          <w:jc w:val="center"/>
        </w:trPr>
        <w:tc>
          <w:tcPr>
            <w:tcW w:w="1951" w:type="dxa"/>
          </w:tcPr>
          <w:p w14:paraId="36CD3FFF" w14:textId="77777777" w:rsidR="000B1160" w:rsidRPr="007275DF" w:rsidRDefault="000B1160" w:rsidP="000B1160">
            <w:pPr>
              <w:keepNext/>
              <w:keepLines/>
              <w:spacing w:after="0"/>
              <w:rPr>
                <w:rFonts w:ascii="Arial" w:hAnsi="Arial"/>
                <w:sz w:val="18"/>
              </w:rPr>
            </w:pPr>
            <w:r w:rsidRPr="007275DF">
              <w:rPr>
                <w:rFonts w:ascii="Arial" w:hAnsi="Arial"/>
                <w:sz w:val="18"/>
              </w:rPr>
              <w:t>Io</w:t>
            </w:r>
          </w:p>
        </w:tc>
        <w:tc>
          <w:tcPr>
            <w:tcW w:w="1794" w:type="dxa"/>
          </w:tcPr>
          <w:p w14:paraId="7B1CF652" w14:textId="2ACFBF0A" w:rsidR="000B1160" w:rsidRPr="007275DF" w:rsidRDefault="000B1160" w:rsidP="000B1160">
            <w:pPr>
              <w:keepNext/>
              <w:keepLines/>
              <w:spacing w:after="0"/>
              <w:jc w:val="center"/>
              <w:rPr>
                <w:rFonts w:ascii="Arial" w:hAnsi="Arial"/>
                <w:sz w:val="18"/>
              </w:rPr>
            </w:pPr>
            <w:r w:rsidRPr="007275DF">
              <w:rPr>
                <w:rFonts w:ascii="Arial" w:hAnsi="Arial" w:cs="v4.2.0"/>
                <w:sz w:val="18"/>
                <w:lang w:eastAsia="zh-CN"/>
              </w:rPr>
              <w:t>dBm/</w:t>
            </w:r>
            <w:r>
              <w:rPr>
                <w:rFonts w:ascii="Arial" w:hAnsi="Arial" w:cs="v4.2.0"/>
                <w:sz w:val="18"/>
                <w:lang w:eastAsia="zh-CN"/>
              </w:rPr>
              <w:t>38</w:t>
            </w:r>
            <w:r w:rsidRPr="007275DF">
              <w:rPr>
                <w:rFonts w:ascii="Arial" w:hAnsi="Arial" w:cs="v4.2.0"/>
                <w:sz w:val="18"/>
                <w:lang w:eastAsia="zh-CN"/>
              </w:rPr>
              <w:t>.</w:t>
            </w:r>
            <w:r>
              <w:rPr>
                <w:rFonts w:ascii="Arial" w:hAnsi="Arial" w:cs="v4.2.0"/>
                <w:sz w:val="18"/>
                <w:lang w:eastAsia="zh-CN"/>
              </w:rPr>
              <w:t>1</w:t>
            </w:r>
            <w:r w:rsidRPr="007275DF">
              <w:rPr>
                <w:rFonts w:ascii="Arial" w:hAnsi="Arial" w:cs="v4.2.0"/>
                <w:sz w:val="18"/>
                <w:lang w:eastAsia="zh-CN"/>
              </w:rPr>
              <w:t>6 MHz</w:t>
            </w:r>
          </w:p>
        </w:tc>
        <w:tc>
          <w:tcPr>
            <w:tcW w:w="992" w:type="dxa"/>
            <w:gridSpan w:val="2"/>
          </w:tcPr>
          <w:p w14:paraId="21229C14"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c>
          <w:tcPr>
            <w:tcW w:w="851" w:type="dxa"/>
            <w:gridSpan w:val="2"/>
          </w:tcPr>
          <w:p w14:paraId="47CA8182" w14:textId="7EE0BE91"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99" w:type="dxa"/>
          </w:tcPr>
          <w:p w14:paraId="3ED734B0" w14:textId="0EFBBC03" w:rsidR="000B1160" w:rsidRPr="007275DF" w:rsidRDefault="000B1160" w:rsidP="000B1160">
            <w:pPr>
              <w:keepNext/>
              <w:keepLines/>
              <w:spacing w:after="0"/>
              <w:jc w:val="center"/>
              <w:rPr>
                <w:rFonts w:ascii="Arial" w:hAnsi="Arial"/>
                <w:sz w:val="18"/>
                <w:lang w:eastAsia="zh-CN"/>
              </w:rPr>
            </w:pPr>
            <w:r w:rsidRPr="006B1192">
              <w:rPr>
                <w:rFonts w:ascii="Arial" w:hAnsi="Arial" w:cs="v4.2.0"/>
                <w:sz w:val="18"/>
              </w:rPr>
              <w:t>-63.94</w:t>
            </w:r>
          </w:p>
        </w:tc>
        <w:tc>
          <w:tcPr>
            <w:tcW w:w="802" w:type="dxa"/>
          </w:tcPr>
          <w:p w14:paraId="610D2352" w14:textId="6A6871F7"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850" w:type="dxa"/>
            <w:gridSpan w:val="3"/>
          </w:tcPr>
          <w:p w14:paraId="5010E365" w14:textId="43E8F762" w:rsidR="000B1160" w:rsidRPr="007275DF" w:rsidRDefault="000B1160" w:rsidP="000B1160">
            <w:pPr>
              <w:keepNext/>
              <w:keepLines/>
              <w:spacing w:after="0"/>
              <w:jc w:val="center"/>
              <w:rPr>
                <w:rFonts w:ascii="Arial" w:hAnsi="Arial"/>
                <w:sz w:val="18"/>
                <w:lang w:eastAsia="zh-CN"/>
              </w:rPr>
            </w:pPr>
            <w:r w:rsidRPr="00FB670C">
              <w:rPr>
                <w:rFonts w:ascii="Arial" w:hAnsi="Arial" w:cs="v4.2.0"/>
                <w:sz w:val="18"/>
              </w:rPr>
              <w:t>-63.94</w:t>
            </w:r>
          </w:p>
        </w:tc>
        <w:tc>
          <w:tcPr>
            <w:tcW w:w="787" w:type="dxa"/>
          </w:tcPr>
          <w:p w14:paraId="32F07508" w14:textId="77777777" w:rsidR="000B1160" w:rsidRPr="007275DF" w:rsidRDefault="000B1160" w:rsidP="000B1160">
            <w:pPr>
              <w:keepNext/>
              <w:keepLines/>
              <w:spacing w:after="0"/>
              <w:jc w:val="center"/>
              <w:rPr>
                <w:rFonts w:ascii="Arial" w:hAnsi="Arial"/>
                <w:sz w:val="18"/>
                <w:lang w:eastAsia="zh-CN"/>
              </w:rPr>
            </w:pPr>
            <w:r w:rsidRPr="007275DF">
              <w:rPr>
                <w:rFonts w:ascii="Arial" w:hAnsi="Arial" w:cs="v4.2.0"/>
                <w:sz w:val="18"/>
                <w:lang w:eastAsia="zh-CN"/>
              </w:rPr>
              <w:t>-58.50</w:t>
            </w:r>
          </w:p>
        </w:tc>
      </w:tr>
      <w:tr w:rsidR="009428D8" w:rsidRPr="007275DF" w14:paraId="513C040A" w14:textId="77777777" w:rsidTr="006D0B54">
        <w:trPr>
          <w:cantSplit/>
          <w:jc w:val="center"/>
        </w:trPr>
        <w:tc>
          <w:tcPr>
            <w:tcW w:w="1951" w:type="dxa"/>
          </w:tcPr>
          <w:p w14:paraId="51E2F078" w14:textId="77777777" w:rsidR="009428D8" w:rsidRPr="007275DF" w:rsidRDefault="009428D8" w:rsidP="006D0B54">
            <w:pPr>
              <w:keepNext/>
              <w:keepLines/>
              <w:spacing w:after="0"/>
              <w:rPr>
                <w:rFonts w:ascii="Arial" w:hAnsi="Arial"/>
                <w:sz w:val="18"/>
              </w:rPr>
            </w:pPr>
            <w:r w:rsidRPr="007275DF">
              <w:rPr>
                <w:rFonts w:ascii="Arial" w:hAnsi="Arial"/>
                <w:sz w:val="18"/>
              </w:rPr>
              <w:t xml:space="preserve">Propagation Condition </w:t>
            </w:r>
          </w:p>
        </w:tc>
        <w:tc>
          <w:tcPr>
            <w:tcW w:w="1794" w:type="dxa"/>
          </w:tcPr>
          <w:p w14:paraId="0A300151" w14:textId="77777777" w:rsidR="009428D8" w:rsidRPr="007275DF" w:rsidRDefault="009428D8" w:rsidP="006D0B54">
            <w:pPr>
              <w:keepNext/>
              <w:keepLines/>
              <w:spacing w:after="0"/>
              <w:jc w:val="center"/>
              <w:rPr>
                <w:rFonts w:ascii="Arial" w:hAnsi="Arial"/>
                <w:sz w:val="18"/>
              </w:rPr>
            </w:pPr>
          </w:p>
        </w:tc>
        <w:tc>
          <w:tcPr>
            <w:tcW w:w="5181" w:type="dxa"/>
            <w:gridSpan w:val="10"/>
          </w:tcPr>
          <w:p w14:paraId="6EAF2C1B" w14:textId="77777777" w:rsidR="009428D8" w:rsidRPr="007275DF" w:rsidRDefault="009428D8" w:rsidP="006D0B54">
            <w:pPr>
              <w:keepNext/>
              <w:keepLines/>
              <w:spacing w:after="0"/>
              <w:jc w:val="center"/>
              <w:rPr>
                <w:rFonts w:ascii="Arial" w:hAnsi="Arial"/>
                <w:sz w:val="18"/>
              </w:rPr>
            </w:pPr>
            <w:r w:rsidRPr="007275DF">
              <w:rPr>
                <w:rFonts w:ascii="Arial" w:hAnsi="Arial" w:cs="v4.2.0"/>
                <w:sz w:val="18"/>
              </w:rPr>
              <w:t>AWGN</w:t>
            </w:r>
          </w:p>
        </w:tc>
      </w:tr>
      <w:tr w:rsidR="009428D8" w:rsidRPr="007275DF" w14:paraId="72C0762F" w14:textId="77777777" w:rsidTr="006D0B54">
        <w:trPr>
          <w:cantSplit/>
          <w:jc w:val="center"/>
        </w:trPr>
        <w:tc>
          <w:tcPr>
            <w:tcW w:w="8926" w:type="dxa"/>
            <w:gridSpan w:val="12"/>
          </w:tcPr>
          <w:p w14:paraId="0673D3C5"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1:</w:t>
            </w:r>
            <w:r w:rsidRPr="007275DF">
              <w:rPr>
                <w:rFonts w:ascii="Arial" w:hAnsi="Arial"/>
                <w:sz w:val="18"/>
              </w:rPr>
              <w:tab/>
              <w:t xml:space="preserve">OCNG shall be used such that both cells are fully allocated and a constant total transmitted power spectral </w:t>
            </w:r>
            <w:r w:rsidRPr="007275DF">
              <w:rPr>
                <w:rFonts w:ascii="Arial" w:hAnsi="Arial" w:cs="v4.2.0"/>
                <w:sz w:val="18"/>
              </w:rPr>
              <w:t>density</w:t>
            </w:r>
            <w:r w:rsidRPr="007275DF">
              <w:rPr>
                <w:rFonts w:ascii="Arial" w:hAnsi="Arial"/>
                <w:sz w:val="18"/>
              </w:rPr>
              <w:t xml:space="preserve"> is achieved for all OFDM symbols.</w:t>
            </w:r>
          </w:p>
          <w:p w14:paraId="248FE1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2:</w:t>
            </w:r>
            <w:r w:rsidRPr="007275DF">
              <w:rPr>
                <w:rFonts w:ascii="Arial" w:hAnsi="Arial"/>
                <w:sz w:val="18"/>
              </w:rPr>
              <w:tab/>
              <w:t xml:space="preserve">Interference from other cells and noise sources not specified in the test is assumed to be constant over subcarriers and time and shall be modelled as AWGN of appropriate power for </w:t>
            </w:r>
            <w:r w:rsidRPr="004849DD">
              <w:rPr>
                <w:rFonts w:ascii="Arial" w:hAnsi="Arial"/>
                <w:sz w:val="18"/>
              </w:rPr>
              <w:object w:dxaOrig="400" w:dyaOrig="360" w14:anchorId="3EC4CEE0">
                <v:shape id="_x0000_i1106" type="#_x0000_t75" style="width:20.5pt;height:20.5pt" o:ole="" fillcolor="window">
                  <v:imagedata r:id="rId13" o:title=""/>
                </v:shape>
                <o:OLEObject Type="Embed" ProgID="Equation.3" ShapeID="_x0000_i1106" DrawAspect="Content" ObjectID="_1744548013" r:id="rId96"/>
              </w:object>
            </w:r>
            <w:r w:rsidRPr="007275DF">
              <w:rPr>
                <w:rFonts w:ascii="Arial" w:hAnsi="Arial"/>
                <w:sz w:val="18"/>
              </w:rPr>
              <w:t xml:space="preserve"> to be fulfilled.</w:t>
            </w:r>
          </w:p>
          <w:p w14:paraId="3ED4F4B2"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3:</w:t>
            </w:r>
            <w:r w:rsidRPr="007275DF">
              <w:rPr>
                <w:rFonts w:ascii="Arial" w:hAnsi="Arial"/>
                <w:sz w:val="18"/>
              </w:rPr>
              <w:tab/>
              <w:t>SS-RSRP levels have been derived from other parameters for information purposes. They are not settable parameters themselves.</w:t>
            </w:r>
          </w:p>
          <w:p w14:paraId="0ABC1800" w14:textId="77777777" w:rsidR="009428D8" w:rsidRPr="007275DF" w:rsidRDefault="009428D8" w:rsidP="006D0B54">
            <w:pPr>
              <w:pStyle w:val="TAN"/>
            </w:pPr>
            <w:r w:rsidRPr="007275DF">
              <w:t>NOTE 4:</w:t>
            </w:r>
            <w:r w:rsidRPr="007275DF">
              <w:tab/>
              <w:t xml:space="preserve">For a UE supporting dynamic channel access and network configuring dynamic channel occupancy.   </w:t>
            </w:r>
          </w:p>
          <w:p w14:paraId="6CF1687A" w14:textId="77777777" w:rsidR="009428D8" w:rsidRPr="007275DF" w:rsidRDefault="009428D8" w:rsidP="006D0B54">
            <w:pPr>
              <w:pStyle w:val="TAN"/>
            </w:pPr>
            <w:r w:rsidRPr="007275DF">
              <w:t>NOTE 5:</w:t>
            </w:r>
            <w:r w:rsidRPr="007275DF">
              <w:tab/>
              <w:t>For a UE supporting semi-static channel access and network configuring semi-static channel occupancy.</w:t>
            </w:r>
          </w:p>
          <w:p w14:paraId="0441FE2B" w14:textId="77777777" w:rsidR="009428D8" w:rsidRPr="007275DF" w:rsidRDefault="009428D8" w:rsidP="006D0B54">
            <w:pPr>
              <w:keepNext/>
              <w:keepLines/>
              <w:spacing w:after="0"/>
              <w:ind w:left="851" w:hanging="851"/>
              <w:rPr>
                <w:rFonts w:ascii="Arial" w:hAnsi="Arial" w:cs="v4.2.0"/>
                <w:sz w:val="18"/>
              </w:rPr>
            </w:pPr>
            <w:r w:rsidRPr="007275DF">
              <w:t>NOTE 6:</w:t>
            </w:r>
            <w:r w:rsidRPr="007275DF">
              <w:tab/>
              <w:t>For a UE supporting both semi-static and dynamic channel access, the UE can be tested under dynamic channel occupancy only.</w:t>
            </w:r>
          </w:p>
        </w:tc>
      </w:tr>
    </w:tbl>
    <w:p w14:paraId="5C82DC9D" w14:textId="77777777" w:rsidR="009428D8" w:rsidRPr="007275DF" w:rsidRDefault="009428D8" w:rsidP="00127567"/>
    <w:p w14:paraId="23565079" w14:textId="77777777" w:rsidR="009428D8" w:rsidRPr="007275DF" w:rsidRDefault="009428D8" w:rsidP="009428D8">
      <w:pPr>
        <w:keepNext/>
        <w:keepLines/>
        <w:spacing w:before="120"/>
        <w:ind w:left="1985" w:hanging="1985"/>
        <w:rPr>
          <w:rFonts w:ascii="Arial" w:hAnsi="Arial"/>
        </w:rPr>
      </w:pPr>
      <w:r w:rsidRPr="007275DF">
        <w:rPr>
          <w:rFonts w:ascii="Arial" w:hAnsi="Arial"/>
        </w:rPr>
        <w:lastRenderedPageBreak/>
        <w:t>A.11.2.2.1.3.2</w:t>
      </w:r>
      <w:r w:rsidRPr="007275DF">
        <w:rPr>
          <w:rFonts w:ascii="Arial" w:hAnsi="Arial"/>
        </w:rPr>
        <w:tab/>
        <w:t>Test Requirements</w:t>
      </w:r>
    </w:p>
    <w:p w14:paraId="4159F8D7"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33AC2380" w14:textId="5B673E98" w:rsidR="009428D8" w:rsidRPr="007275DF" w:rsidRDefault="009428D8" w:rsidP="009428D8">
      <w:pPr>
        <w:rPr>
          <w:rFonts w:cs="v4.2.0"/>
        </w:rPr>
      </w:pPr>
      <w:r w:rsidRPr="007275DF">
        <w:rPr>
          <w:rFonts w:cs="v4.2.0"/>
        </w:rPr>
        <w:t xml:space="preserve">The RRC re-establishment delay </w:t>
      </w:r>
      <w:r w:rsidRPr="007275DF">
        <w:t>to an unknown NR intra frequency cell</w:t>
      </w:r>
      <w:r w:rsidRPr="007275DF">
        <w:rPr>
          <w:rFonts w:cs="v4.2.0"/>
        </w:rPr>
        <w:t xml:space="preserve"> without serving cell timing shall be less than </w:t>
      </w:r>
      <w:r w:rsidR="006C412D">
        <w:rPr>
          <w:rFonts w:cs="v4.2.0"/>
        </w:rPr>
        <w:t xml:space="preserve">1350 +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rPr>
          <w:rFonts w:cs="v4.2.0"/>
        </w:rPr>
        <w:t xml:space="preserve"> </w:t>
      </w:r>
      <w:r w:rsidR="006C412D">
        <w:rPr>
          <w:rFonts w:cs="v4.2.0"/>
        </w:rPr>
        <w:t>m</w:t>
      </w:r>
      <w:r w:rsidRPr="007275DF">
        <w:rPr>
          <w:rFonts w:cs="v4.2.0"/>
        </w:rPr>
        <w:t>s.</w:t>
      </w:r>
    </w:p>
    <w:p w14:paraId="6DDAC5B5" w14:textId="77777777" w:rsidR="009428D8" w:rsidRPr="007275DF" w:rsidRDefault="009428D8" w:rsidP="009428D8">
      <w:pPr>
        <w:ind w:left="568" w:hanging="284"/>
      </w:pPr>
      <w:r w:rsidRPr="007275DF">
        <w:t>The rate of correct RRC re-establishments observed during repeated tests shall be at least 90%.</w:t>
      </w:r>
    </w:p>
    <w:p w14:paraId="7CDF9348" w14:textId="77777777" w:rsidR="009428D8" w:rsidRPr="007275DF" w:rsidRDefault="009428D8" w:rsidP="00127567">
      <w:pPr>
        <w:pStyle w:val="NO"/>
      </w:pPr>
      <w:r w:rsidRPr="007275DF">
        <w:t>NOTE:</w:t>
      </w:r>
      <w:r w:rsidRPr="007275DF">
        <w:tab/>
        <w:t>The RRC re-establishment delay in the test is derived from the following expression:</w:t>
      </w:r>
    </w:p>
    <w:p w14:paraId="28222BF7" w14:textId="68D2006C" w:rsidR="009428D8" w:rsidRPr="007275DF" w:rsidRDefault="00000000" w:rsidP="009428D8">
      <w:pPr>
        <w:keepLines/>
        <w:tabs>
          <w:tab w:val="center" w:pos="4536"/>
          <w:tab w:val="right" w:pos="9072"/>
        </w:tabs>
        <w:rPr>
          <w:noProof/>
        </w:rPr>
      </w:pPr>
      <m:oMathPara>
        <m:oMath>
          <m:sSub>
            <m:sSubPr>
              <m:ctrlPr>
                <w:rPr>
                  <w:rFonts w:ascii="Cambria Math" w:hAnsi="Cambria Math"/>
                  <w:noProof/>
                </w:rPr>
              </m:ctrlPr>
            </m:sSubPr>
            <m:e>
              <m:r>
                <w:rPr>
                  <w:rFonts w:ascii="Cambria Math" w:hAnsi="Cambria Math"/>
                  <w:noProof/>
                </w:rPr>
                <m:t>T</m:t>
              </m:r>
            </m:e>
            <m:sub>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UE</m:t>
              </m:r>
              <m:r>
                <m:rPr>
                  <m:sty m:val="p"/>
                </m:rPr>
                <w:rPr>
                  <w:rFonts w:ascii="Cambria Math" w:hAnsi="Cambria Math"/>
                  <w:noProof/>
                </w:rPr>
                <m:t>_</m:t>
              </m:r>
              <m:r>
                <w:rPr>
                  <w:rFonts w:ascii="Cambria Math" w:hAnsi="Cambria Math"/>
                  <w:noProof/>
                </w:rPr>
                <m:t>re</m:t>
              </m:r>
              <m:r>
                <m:rPr>
                  <m:sty m:val="p"/>
                </m:rPr>
                <w:rPr>
                  <w:rFonts w:ascii="Cambria Math" w:hAnsi="Cambria Math"/>
                  <w:noProof/>
                </w:rPr>
                <m:t>-</m:t>
              </m:r>
              <m:r>
                <w:rPr>
                  <w:rFonts w:ascii="Cambria Math" w:hAnsi="Cambria Math"/>
                  <w:noProof/>
                </w:rPr>
                <m:t>establish</m:t>
              </m:r>
              <m:r>
                <m:rPr>
                  <m:sty m:val="p"/>
                </m:rPr>
                <w:rPr>
                  <w:rFonts w:ascii="Cambria Math" w:hAnsi="Cambria Math"/>
                  <w:noProof/>
                </w:rPr>
                <m:t>_</m:t>
              </m:r>
              <m:r>
                <w:rPr>
                  <w:rFonts w:ascii="Cambria Math" w:hAnsi="Cambria Math"/>
                  <w:noProof/>
                </w:rPr>
                <m:t>delay</m:t>
              </m:r>
              <m:r>
                <m:rPr>
                  <m:sty m:val="p"/>
                </m:rPr>
                <w:rPr>
                  <w:rFonts w:ascii="Cambria Math" w:hAnsi="Cambria Math"/>
                  <w:noProof/>
                </w:rPr>
                <m:t>_</m:t>
              </m:r>
              <m:r>
                <w:rPr>
                  <w:rFonts w:ascii="Cambria Math" w:hAnsi="Cambria Math"/>
                  <w:noProof/>
                </w:rPr>
                <m:t>CCA</m:t>
              </m:r>
            </m:sub>
          </m:sSub>
          <m:r>
            <m:rPr>
              <m:sty m:val="p"/>
            </m:rPr>
            <w:rPr>
              <w:rFonts w:ascii="Cambria Math" w:hAnsi="Cambria Math"/>
              <w:noProof/>
            </w:rPr>
            <m:t>+</m:t>
          </m:r>
          <m:sSub>
            <m:sSubPr>
              <m:ctrlPr>
                <w:rPr>
                  <w:rFonts w:ascii="Cambria Math" w:hAnsi="Cambria Math"/>
                  <w:noProof/>
                </w:rPr>
              </m:ctrlPr>
            </m:sSubPr>
            <m:e>
              <m:r>
                <w:rPr>
                  <w:rFonts w:ascii="Cambria Math" w:hAnsi="Cambria Math"/>
                  <w:noProof/>
                </w:rPr>
                <m:t>T</m:t>
              </m:r>
            </m:e>
            <m:sub>
              <m:r>
                <w:rPr>
                  <w:rFonts w:ascii="Cambria Math" w:hAnsi="Cambria Math"/>
                  <w:noProof/>
                </w:rPr>
                <m:t>UL</m:t>
              </m:r>
              <m:r>
                <m:rPr>
                  <m:sty m:val="p"/>
                </m:rPr>
                <w:rPr>
                  <w:rFonts w:ascii="Cambria Math" w:hAnsi="Cambria Math"/>
                  <w:noProof/>
                </w:rPr>
                <m:t>_</m:t>
              </m:r>
              <m:r>
                <w:rPr>
                  <w:rFonts w:ascii="Cambria Math" w:hAnsi="Cambria Math"/>
                  <w:noProof/>
                </w:rPr>
                <m:t>grant</m:t>
              </m:r>
            </m:sub>
          </m:sSub>
        </m:oMath>
      </m:oMathPara>
    </w:p>
    <w:p w14:paraId="41FD717B" w14:textId="77777777" w:rsidR="009428D8" w:rsidRPr="007275DF" w:rsidRDefault="009428D8" w:rsidP="009428D8">
      <w:pPr>
        <w:ind w:left="568" w:hanging="284"/>
      </w:pPr>
      <w:r w:rsidRPr="007275DF">
        <w:t>Where:</w:t>
      </w:r>
    </w:p>
    <w:p w14:paraId="32F751DA" w14:textId="77777777" w:rsidR="009428D8" w:rsidRPr="007275DF" w:rsidRDefault="009428D8" w:rsidP="009428D8">
      <w:pPr>
        <w:ind w:left="568" w:hanging="284"/>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550BEDB0" w14:textId="77777777" w:rsidR="009428D8" w:rsidRPr="007275DF" w:rsidRDefault="00000000" w:rsidP="009428D8">
      <w:pPr>
        <w:ind w:left="568" w:hanging="284"/>
      </w:pPr>
      <m:oMathPara>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r>
            <w:rPr>
              <w:rFonts w:ascii="Cambria Math" w:hAnsi="Cambria Math"/>
            </w:rPr>
            <m:t xml:space="preserve">=50 </m:t>
          </m:r>
          <m:r>
            <m:rPr>
              <m:sty m:val="p"/>
            </m:rPr>
            <w:rPr>
              <w:rFonts w:ascii="Cambria Math" w:hAnsi="Cambria Math"/>
            </w:rPr>
            <m:t>ms</m:t>
          </m:r>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identify_intra_NR_CCA</m:t>
              </m:r>
            </m:sub>
          </m:sSub>
          <m:r>
            <w:rPr>
              <w:rFonts w:ascii="Cambria Math" w:hAnsi="Cambria Math"/>
            </w:rPr>
            <m:t>+</m:t>
          </m:r>
          <m:nary>
            <m:naryPr>
              <m:chr m:val="∑"/>
              <m:limLoc m:val="subSup"/>
              <m:ctrlPr>
                <w:rPr>
                  <w:rFonts w:ascii="Cambria Math" w:hAnsi="Cambria Math"/>
                </w:rPr>
              </m:ctrlPr>
            </m:naryPr>
            <m:sub>
              <m:r>
                <w:rPr>
                  <w:rFonts w:ascii="Cambria Math" w:hAnsi="Cambria Math"/>
                </w:rPr>
                <m:t>i=1</m:t>
              </m:r>
            </m:sub>
            <m:sup>
              <m:sSub>
                <m:sSubPr>
                  <m:ctrlPr>
                    <w:rPr>
                      <w:rFonts w:ascii="Cambria Math" w:hAnsi="Cambria Math"/>
                      <w:i/>
                    </w:rPr>
                  </m:ctrlPr>
                </m:sSubPr>
                <m:e>
                  <m:r>
                    <w:rPr>
                      <w:rFonts w:ascii="Cambria Math" w:hAnsi="Cambria Math"/>
                    </w:rPr>
                    <m:t>N</m:t>
                  </m:r>
                </m:e>
                <m:sub>
                  <m:r>
                    <w:rPr>
                      <w:rFonts w:ascii="Cambria Math" w:hAnsi="Cambria Math"/>
                    </w:rPr>
                    <m:t>freq</m:t>
                  </m:r>
                </m:sub>
              </m:sSub>
              <m:r>
                <w:rPr>
                  <w:rFonts w:ascii="Cambria Math" w:hAnsi="Cambria Math"/>
                </w:rPr>
                <m:t>-1</m:t>
              </m:r>
            </m:sup>
            <m:e>
              <m:sSub>
                <m:sSubPr>
                  <m:ctrlPr>
                    <w:rPr>
                      <w:rFonts w:ascii="Cambria Math" w:hAnsi="Cambria Math"/>
                      <w:i/>
                    </w:rPr>
                  </m:ctrlPr>
                </m:sSubPr>
                <m:e>
                  <m:r>
                    <w:rPr>
                      <w:rFonts w:ascii="Cambria Math" w:hAnsi="Cambria Math"/>
                    </w:rPr>
                    <m:t>T</m:t>
                  </m:r>
                </m:e>
                <m:sub>
                  <m:r>
                    <w:rPr>
                      <w:rFonts w:ascii="Cambria Math" w:hAnsi="Cambria Math"/>
                    </w:rPr>
                    <m:t>identify_inter_NR_CCA,i</m:t>
                  </m:r>
                </m:sub>
              </m:sSub>
            </m:e>
          </m:nary>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SI-NR_CCA</m:t>
              </m:r>
            </m:sub>
          </m:sSub>
          <m:r>
            <m:rPr>
              <m:sty m:val="p"/>
            </m:rPr>
            <w:rPr>
              <w:rFonts w:ascii="Cambria Math" w:hAnsi="Cambria Math"/>
              <w:vertAlign w:val="subscript"/>
            </w:rPr>
            <m:t>+</m:t>
          </m:r>
          <m:sSub>
            <m:sSubPr>
              <m:ctrlPr>
                <w:rPr>
                  <w:rFonts w:ascii="Cambria Math" w:hAnsi="Cambria Math"/>
                  <w:vertAlign w:val="subscript"/>
                </w:rPr>
              </m:ctrlPr>
            </m:sSubPr>
            <m:e>
              <m:r>
                <w:rPr>
                  <w:rFonts w:ascii="Cambria Math" w:hAnsi="Cambria Math"/>
                  <w:vertAlign w:val="subscript"/>
                </w:rPr>
                <m:t>T</m:t>
              </m:r>
            </m:e>
            <m:sub>
              <m:r>
                <w:rPr>
                  <w:rFonts w:ascii="Cambria Math" w:hAnsi="Cambria Math"/>
                  <w:vertAlign w:val="subscript"/>
                </w:rPr>
                <m:t>PRACH_CCA</m:t>
              </m:r>
            </m:sub>
          </m:sSub>
        </m:oMath>
      </m:oMathPara>
    </w:p>
    <w:p w14:paraId="45AA5C71" w14:textId="77777777" w:rsidR="009428D8" w:rsidRPr="007275DF" w:rsidRDefault="009428D8" w:rsidP="009428D8">
      <w:pPr>
        <w:ind w:left="568" w:hanging="284"/>
        <w:rPr>
          <w:rFonts w:cs="v4.2.0"/>
        </w:rPr>
      </w:pPr>
      <w:r w:rsidRPr="007275DF">
        <w:rPr>
          <w:rFonts w:cs="v4.2.0"/>
        </w:rPr>
        <w:tab/>
        <w:t>Where,</w:t>
      </w:r>
    </w:p>
    <w:p w14:paraId="33A93D48" w14:textId="77777777" w:rsidR="009428D8" w:rsidRPr="007275DF" w:rsidRDefault="009428D8" w:rsidP="009428D8">
      <w:pPr>
        <w:ind w:left="852"/>
      </w:pPr>
      <w:r w:rsidRPr="007275DF">
        <w:rPr>
          <w:rFonts w:cs="v4.2.0"/>
        </w:rPr>
        <w:t>N</w:t>
      </w:r>
      <w:r w:rsidRPr="007275DF">
        <w:rPr>
          <w:rFonts w:cs="v4.2.0"/>
          <w:vertAlign w:val="subscript"/>
        </w:rPr>
        <w:t>freq</w:t>
      </w:r>
      <w:r w:rsidRPr="007275DF">
        <w:t xml:space="preserve"> = 1</w:t>
      </w:r>
    </w:p>
    <w:p w14:paraId="7EA0D203" w14:textId="77777777" w:rsidR="009428D8" w:rsidRPr="007275DF" w:rsidRDefault="009428D8" w:rsidP="009428D8">
      <w:pPr>
        <w:ind w:left="852" w:hanging="284"/>
      </w:pPr>
      <w:r w:rsidRPr="007275DF">
        <w:rPr>
          <w:rFonts w:cs="v4.2.0"/>
          <w:iCs/>
        </w:rPr>
        <w:tab/>
        <w:t>T</w:t>
      </w:r>
      <w:r w:rsidRPr="007275DF">
        <w:rPr>
          <w:rFonts w:cs="v4.2.0"/>
          <w:iCs/>
          <w:vertAlign w:val="subscript"/>
        </w:rPr>
        <w:t>identify_intra_NR</w:t>
      </w:r>
      <w:r w:rsidRPr="007275DF">
        <w:t xml:space="preserve"> = MAX (800 ms, (10+ K</w:t>
      </w:r>
      <w:r w:rsidRPr="007275DF">
        <w:rPr>
          <w:vertAlign w:val="subscript"/>
        </w:rPr>
        <w:t>1</w:t>
      </w:r>
      <w:r w:rsidRPr="007275DF">
        <w:t>) x T</w:t>
      </w:r>
      <w:r w:rsidRPr="007275DF">
        <w:rPr>
          <w:vertAlign w:val="subscript"/>
        </w:rPr>
        <w:t>SMTC</w:t>
      </w:r>
      <w:r w:rsidRPr="007275DF">
        <w:t>), where</w:t>
      </w:r>
    </w:p>
    <w:p w14:paraId="7AA5BBA4" w14:textId="28BDC1EB" w:rsidR="009428D8" w:rsidRPr="007275DF" w:rsidRDefault="009428D8" w:rsidP="009428D8">
      <w:pPr>
        <w:ind w:left="1419" w:hanging="284"/>
        <w:rPr>
          <w:rFonts w:cs="v4.2.0"/>
          <w:iCs/>
        </w:rPr>
      </w:pPr>
      <w:r w:rsidRPr="007275DF">
        <w:rPr>
          <w:rFonts w:cs="v4.2.0"/>
          <w:iCs/>
        </w:rPr>
        <w:t>K</w:t>
      </w:r>
      <w:r w:rsidRPr="007275DF">
        <w:rPr>
          <w:rFonts w:cs="v4.2.0"/>
          <w:iCs/>
          <w:vertAlign w:val="subscript"/>
        </w:rPr>
        <w:t>1</w:t>
      </w:r>
      <w:r w:rsidRPr="007275DF">
        <w:rPr>
          <w:rFonts w:cs="v4.2.0"/>
          <w:iCs/>
        </w:rPr>
        <w:t xml:space="preserve"> is the number of SMTC </w:t>
      </w:r>
      <w:r w:rsidR="006C412D">
        <w:rPr>
          <w:rFonts w:cs="v4.2.0"/>
          <w:iCs/>
        </w:rPr>
        <w:t xml:space="preserve">occasions </w:t>
      </w:r>
      <w:r w:rsidRPr="007275DF">
        <w:rPr>
          <w:rFonts w:cs="v4.2.0"/>
          <w:iCs/>
        </w:rPr>
        <w:t xml:space="preserve">not available at the UE due </w:t>
      </w:r>
      <w:r w:rsidR="006C412D">
        <w:rPr>
          <w:rFonts w:cs="v4.2.0"/>
          <w:iCs/>
        </w:rPr>
        <w:t xml:space="preserve">to DL CCA failures </w:t>
      </w:r>
      <w:r w:rsidRPr="007275DF">
        <w:rPr>
          <w:rFonts w:cs="v4.2.0"/>
          <w:iCs/>
        </w:rPr>
        <w:t>during RRC re-establishment period on the carrier with CCA.</w:t>
      </w:r>
    </w:p>
    <w:p w14:paraId="431C7AD7" w14:textId="311DF29E" w:rsidR="009428D8" w:rsidRPr="007275DF" w:rsidRDefault="009428D8" w:rsidP="009428D8">
      <w:pPr>
        <w:ind w:left="1419" w:hanging="284"/>
      </w:pPr>
      <w:r w:rsidRPr="007275DF">
        <w:t>T</w:t>
      </w:r>
      <w:r w:rsidRPr="007275DF">
        <w:rPr>
          <w:vertAlign w:val="subscript"/>
        </w:rPr>
        <w:t>SMTC</w:t>
      </w:r>
      <w:r w:rsidRPr="007275DF">
        <w:t xml:space="preserve"> is the SMTC periodicity</w:t>
      </w:r>
      <w:r w:rsidR="006C412D">
        <w:t xml:space="preserve"> which is 20ms</w:t>
      </w:r>
      <w:r w:rsidRPr="007275DF">
        <w:t>.</w:t>
      </w:r>
    </w:p>
    <w:p w14:paraId="36A1521D" w14:textId="77777777" w:rsidR="009428D8" w:rsidRPr="007275DF" w:rsidRDefault="009428D8" w:rsidP="009428D8">
      <w:pPr>
        <w:ind w:left="1135" w:hanging="284"/>
      </w:pPr>
      <w:r w:rsidRPr="007275DF">
        <w:rPr>
          <w:rFonts w:cs="v4.2.0"/>
          <w:iCs/>
        </w:rPr>
        <w:t>T</w:t>
      </w:r>
      <w:r w:rsidRPr="007275DF">
        <w:rPr>
          <w:rFonts w:cs="v4.2.0"/>
          <w:iCs/>
          <w:vertAlign w:val="subscript"/>
        </w:rPr>
        <w:t>identify_inter_NR_CCA</w:t>
      </w:r>
      <w:r w:rsidRPr="007275DF">
        <w:t xml:space="preserve"> = 0 ms</w:t>
      </w:r>
    </w:p>
    <w:p w14:paraId="65D7EB5D" w14:textId="77777777" w:rsidR="009428D8" w:rsidRPr="007275DF" w:rsidRDefault="009428D8" w:rsidP="009428D8">
      <w:pPr>
        <w:ind w:left="1136" w:hanging="284"/>
      </w:pPr>
      <w:r w:rsidRPr="007275DF">
        <w:t>T</w:t>
      </w:r>
      <w:r w:rsidRPr="007275DF">
        <w:rPr>
          <w:vertAlign w:val="subscript"/>
        </w:rPr>
        <w:t>SI-NR_CCA</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[2] </w:t>
      </w:r>
      <w:r w:rsidRPr="007275DF">
        <w:rPr>
          <w:rFonts w:cs="v4.2.0"/>
        </w:rPr>
        <w:t>for the target intra-frequency NR cell.</w:t>
      </w:r>
    </w:p>
    <w:p w14:paraId="276D3DE8" w14:textId="77777777" w:rsidR="009428D8" w:rsidRPr="007275DF" w:rsidRDefault="009428D8" w:rsidP="009428D8">
      <w:pPr>
        <w:ind w:left="852"/>
      </w:pPr>
      <w:r w:rsidRPr="007275DF">
        <w:rPr>
          <w:lang w:eastAsia="zh-CN"/>
        </w:rPr>
        <w:t>T</w:t>
      </w:r>
      <w:r w:rsidRPr="007275DF">
        <w:rPr>
          <w:vertAlign w:val="subscript"/>
          <w:lang w:eastAsia="zh-CN"/>
        </w:rPr>
        <w:t xml:space="preserve">PRACH_CCA </w:t>
      </w:r>
      <w:r w:rsidRPr="007275DF">
        <w:rPr>
          <w:lang w:eastAsia="zh-CN"/>
        </w:rPr>
        <w:t xml:space="preserve">= </w:t>
      </w:r>
      <w:r w:rsidRPr="007275DF">
        <w:t>(1+</w:t>
      </w:r>
      <w:r w:rsidRPr="007275DF">
        <w:rPr>
          <w:bCs/>
        </w:rPr>
        <w:t xml:space="preserve"> K</w:t>
      </w:r>
      <w:r w:rsidRPr="007275DF">
        <w:rPr>
          <w:bCs/>
          <w:vertAlign w:val="subscript"/>
        </w:rPr>
        <w:t>3</w:t>
      </w:r>
      <w:r w:rsidRPr="007275DF">
        <w:t>)*T</w:t>
      </w:r>
      <w:r w:rsidRPr="007275DF">
        <w:rPr>
          <w:vertAlign w:val="subscript"/>
        </w:rPr>
        <w:t>SSB,RO</w:t>
      </w:r>
      <w:r w:rsidRPr="007275DF">
        <w:t xml:space="preserve"> + 10 ms, where:</w:t>
      </w:r>
    </w:p>
    <w:p w14:paraId="24ECAF12" w14:textId="79BCCF10" w:rsidR="009428D8" w:rsidRPr="007275DF" w:rsidRDefault="009428D8" w:rsidP="009428D8">
      <w:pPr>
        <w:ind w:left="1703" w:hanging="284"/>
      </w:pPr>
      <w:r w:rsidRPr="007275DF">
        <w:t>-</w:t>
      </w:r>
      <w:r w:rsidRPr="007275DF">
        <w:tab/>
        <w:t>T</w:t>
      </w:r>
      <w:r w:rsidRPr="007275DF">
        <w:rPr>
          <w:vertAlign w:val="subscript"/>
        </w:rPr>
        <w:t xml:space="preserve">SSB,RO </w:t>
      </w:r>
      <w:r w:rsidRPr="007275DF">
        <w:t>is the SSB to PRACH occasion association period as defined in Table 8.1-1 of TS 38.213 [39].</w:t>
      </w:r>
      <w:r w:rsidR="006C412D">
        <w:t xml:space="preserve"> It is 10 ms for FR1 PRACH configuration 1 under CCA.</w:t>
      </w:r>
    </w:p>
    <w:p w14:paraId="27050B73" w14:textId="1E593A06" w:rsidR="009428D8" w:rsidRPr="007275DF" w:rsidRDefault="009428D8" w:rsidP="009428D8">
      <w:pPr>
        <w:ind w:left="1703" w:hanging="284"/>
      </w:pPr>
      <w:r w:rsidRPr="007275DF">
        <w:t>-</w:t>
      </w:r>
      <w:r w:rsidRPr="007275DF">
        <w:tab/>
        <w:t>K</w:t>
      </w:r>
      <w:r w:rsidRPr="007275DF">
        <w:rPr>
          <w:vertAlign w:val="subscript"/>
        </w:rPr>
        <w:t>3</w:t>
      </w:r>
      <w:r w:rsidRPr="007275DF">
        <w:t xml:space="preserve"> </w:t>
      </w:r>
      <w:r w:rsidR="006C412D">
        <w:t>= 0</w:t>
      </w:r>
      <w:r w:rsidRPr="007275DF">
        <w:t>.</w:t>
      </w:r>
    </w:p>
    <w:p w14:paraId="07950051" w14:textId="16D1FC44" w:rsidR="009428D8" w:rsidRPr="007275DF" w:rsidRDefault="009428D8" w:rsidP="009428D8">
      <w:pPr>
        <w:ind w:left="568" w:hanging="284"/>
      </w:pPr>
      <w:r w:rsidRPr="007275DF">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sidR="006C412D">
        <w:t>= 1350 +</w:t>
      </w:r>
      <w:r w:rsidR="006C412D" w:rsidRPr="00A02590">
        <w:t xml:space="preserve"> </w:t>
      </w:r>
      <w:r w:rsidR="006C412D" w:rsidRPr="00A935BC">
        <w:t>MAX (800 ms, (10+ K</w:t>
      </w:r>
      <w:r w:rsidR="006C412D" w:rsidRPr="00A935BC">
        <w:rPr>
          <w:vertAlign w:val="subscript"/>
        </w:rPr>
        <w:t>1</w:t>
      </w:r>
      <w:r w:rsidR="006C412D" w:rsidRPr="00A935BC">
        <w:t xml:space="preserve">) x </w:t>
      </w:r>
      <w:r w:rsidR="006C412D">
        <w:t>20</w:t>
      </w:r>
      <w:r w:rsidR="006C412D" w:rsidRPr="00A935BC">
        <w:t>)</w:t>
      </w:r>
      <w:r w:rsidRPr="007275DF">
        <w:t xml:space="preserve"> ms.</w:t>
      </w:r>
    </w:p>
    <w:p w14:paraId="1F463C5D" w14:textId="77777777" w:rsidR="000E2BD3" w:rsidRPr="007275DF" w:rsidRDefault="000E2BD3" w:rsidP="000E2BD3">
      <w:pPr>
        <w:rPr>
          <w:rFonts w:cs="v4.2.0"/>
        </w:rPr>
      </w:pPr>
    </w:p>
    <w:p w14:paraId="7A39C61D" w14:textId="77777777" w:rsidR="009428D8" w:rsidRPr="007275DF" w:rsidRDefault="009428D8" w:rsidP="009428D8">
      <w:pPr>
        <w:pStyle w:val="Heading5"/>
        <w:rPr>
          <w:snapToGrid w:val="0"/>
        </w:rPr>
      </w:pPr>
      <w:r w:rsidRPr="007275DF">
        <w:rPr>
          <w:snapToGrid w:val="0"/>
        </w:rPr>
        <w:t>A.11.2.2.1.4</w:t>
      </w:r>
      <w:r w:rsidRPr="007275DF">
        <w:rPr>
          <w:snapToGrid w:val="0"/>
        </w:rPr>
        <w:tab/>
        <w:t xml:space="preserve">Inter-frequency RRC Re-establishment from NR FR1 carrier </w:t>
      </w:r>
      <w:r w:rsidRPr="007275DF">
        <w:t>without</w:t>
      </w:r>
      <w:r w:rsidRPr="007275DF">
        <w:rPr>
          <w:snapToGrid w:val="0"/>
        </w:rPr>
        <w:t xml:space="preserve"> CCA to NR FR1 carrier under CCA</w:t>
      </w:r>
    </w:p>
    <w:p w14:paraId="15724A90" w14:textId="77777777" w:rsidR="009428D8" w:rsidRPr="007275DF" w:rsidRDefault="009428D8" w:rsidP="009428D8">
      <w:pPr>
        <w:pStyle w:val="H6"/>
      </w:pPr>
      <w:r w:rsidRPr="007275DF">
        <w:t>A.11.2.2.1.4.1</w:t>
      </w:r>
      <w:r w:rsidRPr="007275DF">
        <w:tab/>
      </w:r>
      <w:r w:rsidRPr="007275DF">
        <w:rPr>
          <w:snapToGrid w:val="0"/>
        </w:rPr>
        <w:t>Test Purpose and Environment</w:t>
      </w:r>
    </w:p>
    <w:p w14:paraId="5CA32BE3" w14:textId="77777777" w:rsidR="009428D8" w:rsidRPr="007275DF" w:rsidRDefault="009428D8" w:rsidP="009428D8">
      <w:pPr>
        <w:rPr>
          <w:rFonts w:cs="v4.2.0"/>
        </w:rPr>
      </w:pPr>
      <w:r w:rsidRPr="007275DF">
        <w:rPr>
          <w:rFonts w:cs="v4.2.0"/>
        </w:rPr>
        <w:t xml:space="preserve">The purpose is to verify that the NR inter-frequency RRC re-establishment delay requirement for RRC re-establishment from NR FR1 carrier </w:t>
      </w:r>
      <w:r w:rsidRPr="007275DF">
        <w:rPr>
          <w:snapToGrid w:val="0"/>
        </w:rPr>
        <w:t>without</w:t>
      </w:r>
      <w:r w:rsidRPr="007275DF">
        <w:rPr>
          <w:rFonts w:cs="v4.2.0"/>
        </w:rPr>
        <w:t xml:space="preserve"> CCA to NR FR1 inter-frequency carrier under CCA with unknown target cell. These tests will verify the requirements in clause 6.2.1A.</w:t>
      </w:r>
    </w:p>
    <w:p w14:paraId="7AD7786E" w14:textId="77777777" w:rsidR="009428D8" w:rsidRPr="007275DF" w:rsidRDefault="009428D8" w:rsidP="009428D8">
      <w:pPr>
        <w:rPr>
          <w:rFonts w:cs="v4.2.0"/>
        </w:rPr>
      </w:pPr>
      <w:r w:rsidRPr="007275DF">
        <w:rPr>
          <w:rFonts w:cs="v4.2.0"/>
        </w:rPr>
        <w:lastRenderedPageBreak/>
        <w:t>The test parameters are given in table A.11.2.2.1.4.1-1, table A.11.2.2.1.4.1-2 and table A.11.2.2.1.4.1-3 below. The test consists of 3 successive time periods, with time duration of T1, T2 and T3 respectively. At the start of time period T2, cell 1, which is the active cell, becomes inactive. The time period T3 starts after the occurrence of the radio link failure. During T1, the UE shall be configured with the carrier frequency of cell 2 (with RF Channel Number #2) to ensure that the UE has the context of the carrier frequency of cell 2 by the end of T1.</w:t>
      </w:r>
    </w:p>
    <w:p w14:paraId="3734136A" w14:textId="10C786A9" w:rsidR="009428D8" w:rsidRPr="007275DF" w:rsidRDefault="009428D8" w:rsidP="009428D8">
      <w:pPr>
        <w:pStyle w:val="TH"/>
      </w:pPr>
      <w:r w:rsidRPr="007275DF">
        <w:t>Table A.11.2.2.1.4.1-1: Supported test configurations inter-frequency RRC re-establishment from NR FR1 without under CCA to NR FR1 inter-frequency carrier under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139917F"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3D9A24C"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2F3420D1"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7DDBB848" w14:textId="77777777" w:rsidR="009428D8" w:rsidRPr="007275DF" w:rsidRDefault="009428D8" w:rsidP="006D0B54">
            <w:pPr>
              <w:keepNext/>
              <w:keepLines/>
              <w:spacing w:after="0"/>
              <w:jc w:val="center"/>
              <w:rPr>
                <w:rFonts w:ascii="Arial" w:hAnsi="Arial"/>
                <w:b/>
                <w:sz w:val="18"/>
                <w:lang w:eastAsia="zh-CN"/>
              </w:rPr>
            </w:pPr>
            <w:r w:rsidRPr="007275DF">
              <w:rPr>
                <w:rFonts w:ascii="Arial" w:hAnsi="Arial"/>
                <w:b/>
                <w:sz w:val="18"/>
                <w:lang w:eastAsia="zh-CN"/>
              </w:rPr>
              <w:t>Target cell with CCA</w:t>
            </w:r>
          </w:p>
        </w:tc>
      </w:tr>
      <w:tr w:rsidR="009428D8" w:rsidRPr="007275DF" w14:paraId="7BB6A013"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488FB257"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4BB9A186"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2B767D6E"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01D1A1C7"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2828052B"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225B1DA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1C8DAA79"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3E52A8A"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6237FD26" w14:textId="77777777" w:rsidR="009428D8" w:rsidRPr="007275DF" w:rsidRDefault="009428D8" w:rsidP="006D0B54">
            <w:pPr>
              <w:keepNext/>
              <w:keepLines/>
              <w:spacing w:after="0"/>
              <w:jc w:val="center"/>
              <w:rPr>
                <w:rFonts w:ascii="Arial" w:hAnsi="Arial"/>
                <w:sz w:val="18"/>
                <w:lang w:eastAsia="zh-CN"/>
              </w:rPr>
            </w:pPr>
            <w:r w:rsidRPr="007275DF">
              <w:rPr>
                <w:rFonts w:ascii="Arial" w:hAnsi="Arial"/>
                <w:sz w:val="18"/>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18F77AF1"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69343BC0" w14:textId="77777777" w:rsidR="009428D8" w:rsidRPr="007275DF" w:rsidRDefault="009428D8" w:rsidP="006D0B54">
            <w:pPr>
              <w:keepNext/>
              <w:keepLines/>
              <w:spacing w:after="0"/>
              <w:jc w:val="center"/>
              <w:rPr>
                <w:rFonts w:ascii="Arial" w:hAnsi="Arial"/>
                <w:sz w:val="18"/>
              </w:rPr>
            </w:pPr>
            <w:r w:rsidRPr="007275DF">
              <w:rPr>
                <w:rFonts w:ascii="Arial" w:hAnsi="Arial"/>
                <w:sz w:val="18"/>
              </w:rPr>
              <w:t>30 kHz SSB SCS, 40 MHz bandwidth, TDD</w:t>
            </w:r>
          </w:p>
        </w:tc>
      </w:tr>
      <w:tr w:rsidR="009428D8" w:rsidRPr="007275DF" w14:paraId="12B3C5A7"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599DB84A"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 xml:space="preserve">Note: </w:t>
            </w:r>
            <w:r w:rsidRPr="007275DF">
              <w:rPr>
                <w:rFonts w:ascii="Arial" w:hAnsi="Arial"/>
                <w:sz w:val="18"/>
              </w:rPr>
              <w:tab/>
              <w:t>The UE is only required to be tested in one of the supported test configurations</w:t>
            </w:r>
          </w:p>
        </w:tc>
      </w:tr>
    </w:tbl>
    <w:p w14:paraId="15B2582F" w14:textId="77777777" w:rsidR="009428D8" w:rsidRPr="007275DF" w:rsidRDefault="009428D8" w:rsidP="009428D8"/>
    <w:p w14:paraId="75EDC59C" w14:textId="5185BF96" w:rsidR="009428D8" w:rsidRPr="007275DF" w:rsidRDefault="009428D8" w:rsidP="009428D8">
      <w:pPr>
        <w:pStyle w:val="TH"/>
      </w:pPr>
      <w:r w:rsidRPr="007275DF">
        <w:t>Table A.11.2.2.1.4.1-2: General test parameters for NR inter-frequency RRC Re-establishment test case from NR FR1 carrier without CCA to NR FR1 inter-frequency carrier under CCA</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3"/>
        <w:gridCol w:w="73"/>
        <w:gridCol w:w="1486"/>
        <w:gridCol w:w="709"/>
        <w:gridCol w:w="2127"/>
        <w:gridCol w:w="3826"/>
      </w:tblGrid>
      <w:tr w:rsidR="009428D8" w:rsidRPr="007275DF" w14:paraId="58F019AD" w14:textId="77777777" w:rsidTr="006D0B54">
        <w:trPr>
          <w:cantSplit/>
        </w:trPr>
        <w:tc>
          <w:tcPr>
            <w:tcW w:w="2972" w:type="dxa"/>
            <w:gridSpan w:val="3"/>
          </w:tcPr>
          <w:p w14:paraId="3DC2D6E7" w14:textId="77777777" w:rsidR="009428D8" w:rsidRPr="007275DF" w:rsidRDefault="009428D8" w:rsidP="006D0B54">
            <w:pPr>
              <w:pStyle w:val="TAH"/>
            </w:pPr>
            <w:r w:rsidRPr="007275DF">
              <w:t>Parameter</w:t>
            </w:r>
          </w:p>
        </w:tc>
        <w:tc>
          <w:tcPr>
            <w:tcW w:w="709" w:type="dxa"/>
          </w:tcPr>
          <w:p w14:paraId="76BB1EAD" w14:textId="77777777" w:rsidR="009428D8" w:rsidRPr="007275DF" w:rsidRDefault="009428D8" w:rsidP="006D0B54">
            <w:pPr>
              <w:pStyle w:val="TAH"/>
            </w:pPr>
            <w:r w:rsidRPr="007275DF">
              <w:t>Unit</w:t>
            </w:r>
          </w:p>
        </w:tc>
        <w:tc>
          <w:tcPr>
            <w:tcW w:w="2127" w:type="dxa"/>
          </w:tcPr>
          <w:p w14:paraId="0394CCFC" w14:textId="77777777" w:rsidR="009428D8" w:rsidRPr="007275DF" w:rsidRDefault="009428D8" w:rsidP="006D0B54">
            <w:pPr>
              <w:pStyle w:val="TAH"/>
            </w:pPr>
            <w:r w:rsidRPr="007275DF">
              <w:t>Value</w:t>
            </w:r>
          </w:p>
        </w:tc>
        <w:tc>
          <w:tcPr>
            <w:tcW w:w="3826" w:type="dxa"/>
          </w:tcPr>
          <w:p w14:paraId="7E889604" w14:textId="77777777" w:rsidR="009428D8" w:rsidRPr="007275DF" w:rsidRDefault="009428D8" w:rsidP="006D0B54">
            <w:pPr>
              <w:pStyle w:val="TAH"/>
            </w:pPr>
            <w:r w:rsidRPr="007275DF">
              <w:t>Comment</w:t>
            </w:r>
          </w:p>
        </w:tc>
      </w:tr>
      <w:tr w:rsidR="009428D8" w:rsidRPr="007275DF" w14:paraId="13090B87" w14:textId="77777777" w:rsidTr="006D0B54">
        <w:trPr>
          <w:cantSplit/>
        </w:trPr>
        <w:tc>
          <w:tcPr>
            <w:tcW w:w="1413" w:type="dxa"/>
            <w:vMerge w:val="restart"/>
            <w:shd w:val="clear" w:color="auto" w:fill="auto"/>
          </w:tcPr>
          <w:p w14:paraId="0E15F65D" w14:textId="77777777" w:rsidR="009428D8" w:rsidRPr="007275DF" w:rsidRDefault="009428D8" w:rsidP="006D0B54">
            <w:pPr>
              <w:pStyle w:val="TAL"/>
            </w:pPr>
            <w:r w:rsidRPr="007275DF">
              <w:t>Initial condition</w:t>
            </w:r>
          </w:p>
        </w:tc>
        <w:tc>
          <w:tcPr>
            <w:tcW w:w="1559" w:type="dxa"/>
            <w:gridSpan w:val="2"/>
          </w:tcPr>
          <w:p w14:paraId="7B991291" w14:textId="77777777" w:rsidR="009428D8" w:rsidRPr="007275DF" w:rsidRDefault="009428D8" w:rsidP="006D0B54">
            <w:pPr>
              <w:pStyle w:val="TAL"/>
            </w:pPr>
            <w:r w:rsidRPr="007275DF">
              <w:t>Active cell</w:t>
            </w:r>
          </w:p>
        </w:tc>
        <w:tc>
          <w:tcPr>
            <w:tcW w:w="709" w:type="dxa"/>
          </w:tcPr>
          <w:p w14:paraId="3A6A3B23" w14:textId="77777777" w:rsidR="009428D8" w:rsidRPr="007275DF" w:rsidRDefault="009428D8" w:rsidP="006D0B54">
            <w:pPr>
              <w:pStyle w:val="TAC"/>
            </w:pPr>
          </w:p>
        </w:tc>
        <w:tc>
          <w:tcPr>
            <w:tcW w:w="2127" w:type="dxa"/>
          </w:tcPr>
          <w:p w14:paraId="186B8E4D" w14:textId="77777777" w:rsidR="009428D8" w:rsidRPr="007275DF" w:rsidRDefault="009428D8" w:rsidP="006D0B54">
            <w:pPr>
              <w:pStyle w:val="TAC"/>
            </w:pPr>
            <w:r w:rsidRPr="007275DF">
              <w:t>Cell1</w:t>
            </w:r>
          </w:p>
        </w:tc>
        <w:tc>
          <w:tcPr>
            <w:tcW w:w="3826" w:type="dxa"/>
          </w:tcPr>
          <w:p w14:paraId="713ED89E" w14:textId="77777777" w:rsidR="009428D8" w:rsidRPr="007275DF" w:rsidRDefault="009428D8" w:rsidP="006D0B54">
            <w:pPr>
              <w:pStyle w:val="TAL"/>
            </w:pPr>
          </w:p>
        </w:tc>
      </w:tr>
      <w:tr w:rsidR="009428D8" w:rsidRPr="007275DF" w14:paraId="2F77F872" w14:textId="77777777" w:rsidTr="006D0B54">
        <w:trPr>
          <w:cantSplit/>
          <w:trHeight w:val="247"/>
        </w:trPr>
        <w:tc>
          <w:tcPr>
            <w:tcW w:w="1413" w:type="dxa"/>
            <w:vMerge/>
            <w:shd w:val="clear" w:color="auto" w:fill="auto"/>
          </w:tcPr>
          <w:p w14:paraId="5D0C03B2" w14:textId="77777777" w:rsidR="009428D8" w:rsidRPr="007275DF" w:rsidRDefault="009428D8" w:rsidP="006D0B54">
            <w:pPr>
              <w:pStyle w:val="TAL"/>
            </w:pPr>
          </w:p>
        </w:tc>
        <w:tc>
          <w:tcPr>
            <w:tcW w:w="1559" w:type="dxa"/>
            <w:gridSpan w:val="2"/>
          </w:tcPr>
          <w:p w14:paraId="30F6B2B6" w14:textId="77777777" w:rsidR="009428D8" w:rsidRPr="007275DF" w:rsidRDefault="009428D8" w:rsidP="006D0B54">
            <w:pPr>
              <w:pStyle w:val="TAL"/>
            </w:pPr>
            <w:r w:rsidRPr="007275DF">
              <w:t>Neighbour cells</w:t>
            </w:r>
          </w:p>
        </w:tc>
        <w:tc>
          <w:tcPr>
            <w:tcW w:w="709" w:type="dxa"/>
          </w:tcPr>
          <w:p w14:paraId="0332AAF1" w14:textId="77777777" w:rsidR="009428D8" w:rsidRPr="007275DF" w:rsidRDefault="009428D8" w:rsidP="006D0B54">
            <w:pPr>
              <w:pStyle w:val="TAC"/>
            </w:pPr>
          </w:p>
        </w:tc>
        <w:tc>
          <w:tcPr>
            <w:tcW w:w="2127" w:type="dxa"/>
          </w:tcPr>
          <w:p w14:paraId="49D48337" w14:textId="77777777" w:rsidR="009428D8" w:rsidRPr="007275DF" w:rsidRDefault="009428D8" w:rsidP="006D0B54">
            <w:pPr>
              <w:pStyle w:val="TAC"/>
            </w:pPr>
            <w:r w:rsidRPr="007275DF">
              <w:t xml:space="preserve">Cell2 </w:t>
            </w:r>
          </w:p>
        </w:tc>
        <w:tc>
          <w:tcPr>
            <w:tcW w:w="3826" w:type="dxa"/>
            <w:tcBorders>
              <w:bottom w:val="single" w:sz="4" w:space="0" w:color="auto"/>
            </w:tcBorders>
          </w:tcPr>
          <w:p w14:paraId="78BAC080" w14:textId="77777777" w:rsidR="009428D8" w:rsidRPr="007275DF" w:rsidRDefault="009428D8" w:rsidP="006D0B54">
            <w:pPr>
              <w:pStyle w:val="TAL"/>
            </w:pPr>
          </w:p>
        </w:tc>
      </w:tr>
      <w:tr w:rsidR="009428D8" w:rsidRPr="007275DF" w14:paraId="7CEF6ECE" w14:textId="77777777" w:rsidTr="006D0B54">
        <w:trPr>
          <w:cantSplit/>
        </w:trPr>
        <w:tc>
          <w:tcPr>
            <w:tcW w:w="1413" w:type="dxa"/>
          </w:tcPr>
          <w:p w14:paraId="2882F054" w14:textId="77777777" w:rsidR="009428D8" w:rsidRPr="007275DF" w:rsidRDefault="009428D8" w:rsidP="006D0B54">
            <w:pPr>
              <w:pStyle w:val="TAL"/>
            </w:pPr>
            <w:r w:rsidRPr="007275DF">
              <w:t>Final condition</w:t>
            </w:r>
          </w:p>
        </w:tc>
        <w:tc>
          <w:tcPr>
            <w:tcW w:w="1559" w:type="dxa"/>
            <w:gridSpan w:val="2"/>
          </w:tcPr>
          <w:p w14:paraId="424A81DC" w14:textId="77777777" w:rsidR="009428D8" w:rsidRPr="007275DF" w:rsidRDefault="009428D8" w:rsidP="006D0B54">
            <w:pPr>
              <w:pStyle w:val="TAL"/>
            </w:pPr>
            <w:r w:rsidRPr="007275DF">
              <w:t>Active cell</w:t>
            </w:r>
          </w:p>
        </w:tc>
        <w:tc>
          <w:tcPr>
            <w:tcW w:w="709" w:type="dxa"/>
          </w:tcPr>
          <w:p w14:paraId="3F64A95E" w14:textId="77777777" w:rsidR="009428D8" w:rsidRPr="007275DF" w:rsidRDefault="009428D8" w:rsidP="006D0B54">
            <w:pPr>
              <w:pStyle w:val="TAC"/>
            </w:pPr>
          </w:p>
        </w:tc>
        <w:tc>
          <w:tcPr>
            <w:tcW w:w="2127" w:type="dxa"/>
          </w:tcPr>
          <w:p w14:paraId="13C249D3" w14:textId="77777777" w:rsidR="009428D8" w:rsidRPr="007275DF" w:rsidRDefault="009428D8" w:rsidP="006D0B54">
            <w:pPr>
              <w:pStyle w:val="TAC"/>
            </w:pPr>
            <w:r w:rsidRPr="007275DF">
              <w:t>Cell2</w:t>
            </w:r>
          </w:p>
        </w:tc>
        <w:tc>
          <w:tcPr>
            <w:tcW w:w="3826" w:type="dxa"/>
          </w:tcPr>
          <w:p w14:paraId="1F96F2DB" w14:textId="77777777" w:rsidR="009428D8" w:rsidRPr="007275DF" w:rsidRDefault="009428D8" w:rsidP="006D0B54">
            <w:pPr>
              <w:pStyle w:val="TAL"/>
            </w:pPr>
          </w:p>
        </w:tc>
      </w:tr>
      <w:tr w:rsidR="009428D8" w:rsidRPr="007275DF" w14:paraId="47CDA390" w14:textId="77777777" w:rsidTr="006D0B54">
        <w:trPr>
          <w:cantSplit/>
        </w:trPr>
        <w:tc>
          <w:tcPr>
            <w:tcW w:w="2972" w:type="dxa"/>
            <w:gridSpan w:val="3"/>
            <w:tcBorders>
              <w:bottom w:val="single" w:sz="4" w:space="0" w:color="auto"/>
            </w:tcBorders>
          </w:tcPr>
          <w:p w14:paraId="087ADE55" w14:textId="77777777" w:rsidR="009428D8" w:rsidRPr="007275DF" w:rsidRDefault="009428D8" w:rsidP="006D0B54">
            <w:pPr>
              <w:pStyle w:val="TAL"/>
            </w:pPr>
            <w:r w:rsidRPr="007275DF">
              <w:rPr>
                <w:rFonts w:cs="v4.2.0"/>
                <w:bCs/>
              </w:rPr>
              <w:t>RF Channel Number</w:t>
            </w:r>
          </w:p>
        </w:tc>
        <w:tc>
          <w:tcPr>
            <w:tcW w:w="709" w:type="dxa"/>
          </w:tcPr>
          <w:p w14:paraId="6CB02257" w14:textId="77777777" w:rsidR="009428D8" w:rsidRPr="007275DF" w:rsidRDefault="009428D8" w:rsidP="006D0B54">
            <w:pPr>
              <w:pStyle w:val="TAC"/>
            </w:pPr>
          </w:p>
        </w:tc>
        <w:tc>
          <w:tcPr>
            <w:tcW w:w="2127" w:type="dxa"/>
          </w:tcPr>
          <w:p w14:paraId="3C225E0A" w14:textId="77777777" w:rsidR="009428D8" w:rsidRPr="007275DF" w:rsidRDefault="009428D8" w:rsidP="006D0B54">
            <w:pPr>
              <w:pStyle w:val="TAC"/>
            </w:pPr>
            <w:r w:rsidRPr="007275DF">
              <w:rPr>
                <w:rFonts w:cs="v4.2.0"/>
                <w:bCs/>
              </w:rPr>
              <w:t>1, 2</w:t>
            </w:r>
          </w:p>
        </w:tc>
        <w:tc>
          <w:tcPr>
            <w:tcW w:w="3826" w:type="dxa"/>
          </w:tcPr>
          <w:p w14:paraId="0D7E77FB" w14:textId="77777777" w:rsidR="009428D8" w:rsidRPr="007275DF" w:rsidRDefault="009428D8" w:rsidP="006D0B54">
            <w:pPr>
              <w:pStyle w:val="TAL"/>
            </w:pPr>
          </w:p>
        </w:tc>
      </w:tr>
      <w:tr w:rsidR="009428D8" w:rsidRPr="007275DF" w14:paraId="5681BBC4" w14:textId="77777777" w:rsidTr="006D0B54">
        <w:trPr>
          <w:cantSplit/>
        </w:trPr>
        <w:tc>
          <w:tcPr>
            <w:tcW w:w="2972" w:type="dxa"/>
            <w:gridSpan w:val="3"/>
            <w:tcBorders>
              <w:bottom w:val="nil"/>
            </w:tcBorders>
            <w:shd w:val="clear" w:color="auto" w:fill="auto"/>
          </w:tcPr>
          <w:p w14:paraId="37089AD0" w14:textId="77777777" w:rsidR="009428D8" w:rsidRPr="007275DF" w:rsidRDefault="009428D8" w:rsidP="006D0B54">
            <w:pPr>
              <w:pStyle w:val="TAL"/>
            </w:pPr>
            <w:r w:rsidRPr="007275DF">
              <w:t>Time offset between cells</w:t>
            </w:r>
          </w:p>
        </w:tc>
        <w:tc>
          <w:tcPr>
            <w:tcW w:w="709" w:type="dxa"/>
          </w:tcPr>
          <w:p w14:paraId="6027ECAF" w14:textId="77777777" w:rsidR="009428D8" w:rsidRPr="007275DF" w:rsidRDefault="009428D8" w:rsidP="006D0B54">
            <w:pPr>
              <w:pStyle w:val="TAC"/>
            </w:pPr>
          </w:p>
        </w:tc>
        <w:tc>
          <w:tcPr>
            <w:tcW w:w="2127" w:type="dxa"/>
          </w:tcPr>
          <w:p w14:paraId="76AFEE95" w14:textId="77777777" w:rsidR="009428D8" w:rsidRPr="007275DF" w:rsidRDefault="009428D8" w:rsidP="006D0B54">
            <w:pPr>
              <w:pStyle w:val="TAC"/>
            </w:pPr>
            <w:r w:rsidRPr="007275DF">
              <w:rPr>
                <w:rFonts w:cs="v4.2.0"/>
              </w:rPr>
              <w:t xml:space="preserve">3 </w:t>
            </w:r>
            <w:r w:rsidRPr="007275DF">
              <w:rPr>
                <w:rFonts w:cs="v4.2.0"/>
              </w:rPr>
              <w:sym w:font="Symbol" w:char="F06D"/>
            </w:r>
            <w:r w:rsidRPr="007275DF">
              <w:rPr>
                <w:rFonts w:cs="v4.2.0"/>
              </w:rPr>
              <w:t>s</w:t>
            </w:r>
          </w:p>
        </w:tc>
        <w:tc>
          <w:tcPr>
            <w:tcW w:w="3826" w:type="dxa"/>
          </w:tcPr>
          <w:p w14:paraId="5660B161" w14:textId="77777777" w:rsidR="009428D8" w:rsidRPr="007275DF" w:rsidRDefault="009428D8" w:rsidP="006D0B54">
            <w:pPr>
              <w:pStyle w:val="TAL"/>
            </w:pPr>
            <w:r w:rsidRPr="007275DF">
              <w:rPr>
                <w:rFonts w:cs="v4.2.0"/>
              </w:rPr>
              <w:t>Synchronous cells</w:t>
            </w:r>
          </w:p>
        </w:tc>
      </w:tr>
      <w:tr w:rsidR="006C412D" w:rsidRPr="007275DF" w14:paraId="44D5697C" w14:textId="77777777" w:rsidTr="00C15D49">
        <w:trPr>
          <w:cantSplit/>
        </w:trPr>
        <w:tc>
          <w:tcPr>
            <w:tcW w:w="1486" w:type="dxa"/>
            <w:gridSpan w:val="2"/>
            <w:vMerge w:val="restart"/>
            <w:shd w:val="clear" w:color="auto" w:fill="auto"/>
          </w:tcPr>
          <w:p w14:paraId="64FD8A00"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DL CCA model</w:t>
            </w:r>
          </w:p>
          <w:p w14:paraId="7576B650" w14:textId="77777777" w:rsidR="006C412D" w:rsidRPr="007275DF" w:rsidRDefault="006C412D" w:rsidP="006C412D">
            <w:pPr>
              <w:pStyle w:val="TAL"/>
            </w:pPr>
          </w:p>
        </w:tc>
        <w:tc>
          <w:tcPr>
            <w:tcW w:w="1486" w:type="dxa"/>
            <w:shd w:val="clear" w:color="auto" w:fill="auto"/>
          </w:tcPr>
          <w:p w14:paraId="67824257" w14:textId="6DA4019B" w:rsidR="006C412D" w:rsidRPr="007275DF" w:rsidRDefault="006C412D" w:rsidP="006C412D">
            <w:pPr>
              <w:pStyle w:val="TAL"/>
            </w:pPr>
            <w:r w:rsidRPr="00A935BC">
              <w:t>Dynamic channel access</w:t>
            </w:r>
            <w:r w:rsidRPr="00A935BC">
              <w:rPr>
                <w:vertAlign w:val="superscript"/>
              </w:rPr>
              <w:t>Note 1,3</w:t>
            </w:r>
          </w:p>
        </w:tc>
        <w:tc>
          <w:tcPr>
            <w:tcW w:w="709" w:type="dxa"/>
          </w:tcPr>
          <w:p w14:paraId="0B37ED2F" w14:textId="47DE8ED2" w:rsidR="006C412D" w:rsidRPr="007275DF" w:rsidRDefault="006C412D" w:rsidP="006C412D">
            <w:pPr>
              <w:pStyle w:val="TAC"/>
            </w:pPr>
            <w:r w:rsidRPr="00A935BC">
              <w:rPr>
                <w:rFonts w:cs="v4.2.0"/>
              </w:rPr>
              <w:t>-</w:t>
            </w:r>
          </w:p>
        </w:tc>
        <w:tc>
          <w:tcPr>
            <w:tcW w:w="2127" w:type="dxa"/>
            <w:vMerge w:val="restart"/>
          </w:tcPr>
          <w:p w14:paraId="7B92D4ED" w14:textId="4019DD57" w:rsidR="006C412D" w:rsidRPr="007275DF" w:rsidRDefault="006C412D" w:rsidP="006C412D">
            <w:pPr>
              <w:pStyle w:val="TAC"/>
              <w:rPr>
                <w:rFonts w:cs="v4.2.0"/>
              </w:rPr>
            </w:pPr>
            <w:r w:rsidRPr="00A935BC">
              <w:rPr>
                <w:noProof/>
              </w:rPr>
              <w:t>As specified in clause A.3.2</w:t>
            </w:r>
            <w:r>
              <w:rPr>
                <w:noProof/>
              </w:rPr>
              <w:t>6</w:t>
            </w:r>
            <w:r w:rsidRPr="00A935BC">
              <w:rPr>
                <w:noProof/>
              </w:rPr>
              <w:t>.2.1</w:t>
            </w:r>
          </w:p>
        </w:tc>
        <w:tc>
          <w:tcPr>
            <w:tcW w:w="3826" w:type="dxa"/>
          </w:tcPr>
          <w:p w14:paraId="4AFF726C" w14:textId="77777777" w:rsidR="006C412D" w:rsidRPr="007275DF" w:rsidRDefault="006C412D" w:rsidP="006C412D">
            <w:pPr>
              <w:pStyle w:val="TAL"/>
              <w:rPr>
                <w:rFonts w:cs="v4.2.0"/>
              </w:rPr>
            </w:pPr>
          </w:p>
        </w:tc>
      </w:tr>
      <w:tr w:rsidR="006C412D" w:rsidRPr="007275DF" w14:paraId="13D5901B" w14:textId="77777777" w:rsidTr="00C15D49">
        <w:trPr>
          <w:cantSplit/>
        </w:trPr>
        <w:tc>
          <w:tcPr>
            <w:tcW w:w="1486" w:type="dxa"/>
            <w:gridSpan w:val="2"/>
            <w:vMerge/>
            <w:tcBorders>
              <w:bottom w:val="nil"/>
            </w:tcBorders>
            <w:shd w:val="clear" w:color="auto" w:fill="auto"/>
          </w:tcPr>
          <w:p w14:paraId="7D6D7F2E" w14:textId="77777777" w:rsidR="006C412D" w:rsidRPr="007275DF" w:rsidRDefault="006C412D" w:rsidP="006C412D">
            <w:pPr>
              <w:pStyle w:val="TAL"/>
            </w:pPr>
          </w:p>
        </w:tc>
        <w:tc>
          <w:tcPr>
            <w:tcW w:w="1486" w:type="dxa"/>
            <w:tcBorders>
              <w:bottom w:val="nil"/>
            </w:tcBorders>
            <w:shd w:val="clear" w:color="auto" w:fill="auto"/>
          </w:tcPr>
          <w:p w14:paraId="2E41FD92" w14:textId="3B4D1E49"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4A9A155" w14:textId="188F9B88" w:rsidR="006C412D" w:rsidRPr="007275DF" w:rsidRDefault="006C412D" w:rsidP="006C412D">
            <w:pPr>
              <w:pStyle w:val="TAC"/>
            </w:pPr>
            <w:r w:rsidRPr="00A935BC">
              <w:rPr>
                <w:rFonts w:cs="v4.2.0"/>
              </w:rPr>
              <w:t>-</w:t>
            </w:r>
          </w:p>
        </w:tc>
        <w:tc>
          <w:tcPr>
            <w:tcW w:w="2127" w:type="dxa"/>
            <w:vMerge/>
          </w:tcPr>
          <w:p w14:paraId="6A9F04CE" w14:textId="77777777" w:rsidR="006C412D" w:rsidRPr="007275DF" w:rsidRDefault="006C412D" w:rsidP="006C412D">
            <w:pPr>
              <w:pStyle w:val="TAC"/>
              <w:rPr>
                <w:rFonts w:cs="v4.2.0"/>
              </w:rPr>
            </w:pPr>
          </w:p>
        </w:tc>
        <w:tc>
          <w:tcPr>
            <w:tcW w:w="3826" w:type="dxa"/>
          </w:tcPr>
          <w:p w14:paraId="71884540" w14:textId="77777777" w:rsidR="006C412D" w:rsidRPr="007275DF" w:rsidRDefault="006C412D" w:rsidP="006C412D">
            <w:pPr>
              <w:pStyle w:val="TAL"/>
              <w:rPr>
                <w:rFonts w:cs="v4.2.0"/>
              </w:rPr>
            </w:pPr>
          </w:p>
        </w:tc>
      </w:tr>
      <w:tr w:rsidR="006C412D" w:rsidRPr="007275DF" w14:paraId="493767F8" w14:textId="77777777" w:rsidTr="00C15D49">
        <w:trPr>
          <w:cantSplit/>
        </w:trPr>
        <w:tc>
          <w:tcPr>
            <w:tcW w:w="1486" w:type="dxa"/>
            <w:gridSpan w:val="2"/>
            <w:vMerge w:val="restart"/>
            <w:shd w:val="clear" w:color="auto" w:fill="auto"/>
          </w:tcPr>
          <w:p w14:paraId="584E6F0C" w14:textId="77777777" w:rsidR="006C412D" w:rsidRPr="00A935BC" w:rsidRDefault="006C412D" w:rsidP="006C412D">
            <w:pPr>
              <w:keepNext/>
              <w:keepLines/>
              <w:spacing w:after="0"/>
              <w:rPr>
                <w:rFonts w:ascii="Arial" w:hAnsi="Arial"/>
                <w:sz w:val="18"/>
              </w:rPr>
            </w:pPr>
            <w:r w:rsidRPr="00A935BC">
              <w:rPr>
                <w:rFonts w:ascii="Arial" w:hAnsi="Arial"/>
                <w:noProof/>
                <w:sz w:val="18"/>
                <w:lang w:val="it-IT"/>
              </w:rPr>
              <w:t>UL CCA model</w:t>
            </w:r>
          </w:p>
          <w:p w14:paraId="3344EA39" w14:textId="77777777" w:rsidR="006C412D" w:rsidRPr="007275DF" w:rsidRDefault="006C412D" w:rsidP="006C412D">
            <w:pPr>
              <w:pStyle w:val="TAL"/>
            </w:pPr>
          </w:p>
        </w:tc>
        <w:tc>
          <w:tcPr>
            <w:tcW w:w="1486" w:type="dxa"/>
            <w:shd w:val="clear" w:color="auto" w:fill="auto"/>
          </w:tcPr>
          <w:p w14:paraId="67AF0430" w14:textId="5406F381" w:rsidR="006C412D" w:rsidRPr="007275DF" w:rsidRDefault="006C412D" w:rsidP="006C412D">
            <w:pPr>
              <w:pStyle w:val="TAL"/>
            </w:pPr>
            <w:r w:rsidRPr="00A935BC">
              <w:t>Dynamic channel access</w:t>
            </w:r>
            <w:r w:rsidRPr="00A935BC">
              <w:rPr>
                <w:vertAlign w:val="superscript"/>
              </w:rPr>
              <w:t xml:space="preserve"> Note 1,3</w:t>
            </w:r>
          </w:p>
        </w:tc>
        <w:tc>
          <w:tcPr>
            <w:tcW w:w="709" w:type="dxa"/>
          </w:tcPr>
          <w:p w14:paraId="404099E0" w14:textId="29B87508" w:rsidR="006C412D" w:rsidRPr="007275DF" w:rsidRDefault="006C412D" w:rsidP="006C412D">
            <w:pPr>
              <w:pStyle w:val="TAC"/>
            </w:pPr>
            <w:r w:rsidRPr="00A935BC">
              <w:rPr>
                <w:rFonts w:cs="v4.2.0"/>
              </w:rPr>
              <w:t>-</w:t>
            </w:r>
          </w:p>
        </w:tc>
        <w:tc>
          <w:tcPr>
            <w:tcW w:w="2127" w:type="dxa"/>
            <w:vMerge w:val="restart"/>
          </w:tcPr>
          <w:p w14:paraId="095C0A8F" w14:textId="246E6D3A" w:rsidR="006C412D" w:rsidRPr="007275DF" w:rsidRDefault="006C412D" w:rsidP="006C412D">
            <w:pPr>
              <w:pStyle w:val="TAC"/>
              <w:rPr>
                <w:rFonts w:cs="v4.2.0"/>
              </w:rPr>
            </w:pPr>
            <w:r w:rsidRPr="00A935BC">
              <w:rPr>
                <w:noProof/>
              </w:rPr>
              <w:t>As specified in clause A.3.2</w:t>
            </w:r>
            <w:r>
              <w:rPr>
                <w:noProof/>
              </w:rPr>
              <w:t>6</w:t>
            </w:r>
            <w:r w:rsidRPr="00A935BC">
              <w:rPr>
                <w:noProof/>
              </w:rPr>
              <w:t>.2.2</w:t>
            </w:r>
          </w:p>
        </w:tc>
        <w:tc>
          <w:tcPr>
            <w:tcW w:w="3826" w:type="dxa"/>
          </w:tcPr>
          <w:p w14:paraId="2B0DBDCF" w14:textId="77777777" w:rsidR="006C412D" w:rsidRPr="007275DF" w:rsidRDefault="006C412D" w:rsidP="006C412D">
            <w:pPr>
              <w:pStyle w:val="TAL"/>
              <w:rPr>
                <w:rFonts w:cs="v4.2.0"/>
              </w:rPr>
            </w:pPr>
          </w:p>
        </w:tc>
      </w:tr>
      <w:tr w:rsidR="006C412D" w:rsidRPr="007275DF" w14:paraId="1EC3E6AF" w14:textId="77777777" w:rsidTr="00C15D49">
        <w:trPr>
          <w:cantSplit/>
        </w:trPr>
        <w:tc>
          <w:tcPr>
            <w:tcW w:w="1486" w:type="dxa"/>
            <w:gridSpan w:val="2"/>
            <w:vMerge/>
            <w:tcBorders>
              <w:bottom w:val="nil"/>
            </w:tcBorders>
            <w:shd w:val="clear" w:color="auto" w:fill="auto"/>
          </w:tcPr>
          <w:p w14:paraId="726EC37A" w14:textId="77777777" w:rsidR="006C412D" w:rsidRPr="007275DF" w:rsidRDefault="006C412D" w:rsidP="006C412D">
            <w:pPr>
              <w:pStyle w:val="TAL"/>
            </w:pPr>
          </w:p>
        </w:tc>
        <w:tc>
          <w:tcPr>
            <w:tcW w:w="1486" w:type="dxa"/>
            <w:tcBorders>
              <w:bottom w:val="nil"/>
            </w:tcBorders>
            <w:shd w:val="clear" w:color="auto" w:fill="auto"/>
          </w:tcPr>
          <w:p w14:paraId="3B974ED6" w14:textId="3B612230" w:rsidR="006C412D" w:rsidRPr="007275DF" w:rsidRDefault="006C412D" w:rsidP="006C412D">
            <w:pPr>
              <w:pStyle w:val="TAL"/>
            </w:pPr>
            <w:r w:rsidRPr="00A935BC">
              <w:t>Semi-static channel access</w:t>
            </w:r>
            <w:r w:rsidRPr="00A935BC">
              <w:rPr>
                <w:vertAlign w:val="superscript"/>
              </w:rPr>
              <w:t xml:space="preserve"> Note 2,3</w:t>
            </w:r>
          </w:p>
        </w:tc>
        <w:tc>
          <w:tcPr>
            <w:tcW w:w="709" w:type="dxa"/>
          </w:tcPr>
          <w:p w14:paraId="36B84B9F" w14:textId="1869564B" w:rsidR="006C412D" w:rsidRPr="007275DF" w:rsidRDefault="006C412D" w:rsidP="006C412D">
            <w:pPr>
              <w:pStyle w:val="TAC"/>
            </w:pPr>
            <w:r w:rsidRPr="00A935BC">
              <w:rPr>
                <w:rFonts w:cs="v4.2.0"/>
              </w:rPr>
              <w:t>-</w:t>
            </w:r>
          </w:p>
        </w:tc>
        <w:tc>
          <w:tcPr>
            <w:tcW w:w="2127" w:type="dxa"/>
            <w:vMerge/>
          </w:tcPr>
          <w:p w14:paraId="5739F178" w14:textId="77777777" w:rsidR="006C412D" w:rsidRPr="007275DF" w:rsidRDefault="006C412D" w:rsidP="006C412D">
            <w:pPr>
              <w:pStyle w:val="TAC"/>
              <w:rPr>
                <w:rFonts w:cs="v4.2.0"/>
              </w:rPr>
            </w:pPr>
          </w:p>
        </w:tc>
        <w:tc>
          <w:tcPr>
            <w:tcW w:w="3826" w:type="dxa"/>
          </w:tcPr>
          <w:p w14:paraId="64F17936" w14:textId="77777777" w:rsidR="006C412D" w:rsidRPr="007275DF" w:rsidRDefault="006C412D" w:rsidP="006C412D">
            <w:pPr>
              <w:pStyle w:val="TAL"/>
              <w:rPr>
                <w:rFonts w:cs="v4.2.0"/>
              </w:rPr>
            </w:pPr>
          </w:p>
        </w:tc>
      </w:tr>
      <w:tr w:rsidR="009428D8" w:rsidRPr="007275DF" w14:paraId="10A36D01" w14:textId="77777777" w:rsidTr="006D0B54">
        <w:trPr>
          <w:cantSplit/>
        </w:trPr>
        <w:tc>
          <w:tcPr>
            <w:tcW w:w="2972" w:type="dxa"/>
            <w:gridSpan w:val="3"/>
          </w:tcPr>
          <w:p w14:paraId="4A0D2CC3" w14:textId="77777777" w:rsidR="009428D8" w:rsidRPr="007275DF" w:rsidRDefault="009428D8" w:rsidP="006D0B54">
            <w:pPr>
              <w:pStyle w:val="TAL"/>
            </w:pPr>
            <w:r w:rsidRPr="007275DF">
              <w:t>N310</w:t>
            </w:r>
          </w:p>
        </w:tc>
        <w:tc>
          <w:tcPr>
            <w:tcW w:w="709" w:type="dxa"/>
          </w:tcPr>
          <w:p w14:paraId="767B1784" w14:textId="77777777" w:rsidR="009428D8" w:rsidRPr="007275DF" w:rsidRDefault="009428D8" w:rsidP="006D0B54">
            <w:pPr>
              <w:pStyle w:val="TAC"/>
            </w:pPr>
            <w:r w:rsidRPr="007275DF">
              <w:rPr>
                <w:rFonts w:cs="v4.2.0"/>
              </w:rPr>
              <w:t>-</w:t>
            </w:r>
          </w:p>
        </w:tc>
        <w:tc>
          <w:tcPr>
            <w:tcW w:w="2127" w:type="dxa"/>
          </w:tcPr>
          <w:p w14:paraId="6B422B9F" w14:textId="77777777" w:rsidR="009428D8" w:rsidRPr="007275DF" w:rsidRDefault="009428D8" w:rsidP="006D0B54">
            <w:pPr>
              <w:pStyle w:val="TAC"/>
            </w:pPr>
            <w:r w:rsidRPr="007275DF">
              <w:rPr>
                <w:rFonts w:cs="v4.2.0"/>
              </w:rPr>
              <w:t>1</w:t>
            </w:r>
          </w:p>
        </w:tc>
        <w:tc>
          <w:tcPr>
            <w:tcW w:w="3826" w:type="dxa"/>
          </w:tcPr>
          <w:p w14:paraId="64905896" w14:textId="77777777" w:rsidR="009428D8" w:rsidRPr="007275DF" w:rsidRDefault="009428D8" w:rsidP="006D0B54">
            <w:pPr>
              <w:pStyle w:val="TAL"/>
            </w:pPr>
            <w:r w:rsidRPr="007275DF">
              <w:t>Maximum consecutive out-of-sync indications from lower layers</w:t>
            </w:r>
          </w:p>
        </w:tc>
      </w:tr>
      <w:tr w:rsidR="009428D8" w:rsidRPr="007275DF" w14:paraId="7587FEE7" w14:textId="77777777" w:rsidTr="006D0B54">
        <w:trPr>
          <w:cantSplit/>
        </w:trPr>
        <w:tc>
          <w:tcPr>
            <w:tcW w:w="2972" w:type="dxa"/>
            <w:gridSpan w:val="3"/>
          </w:tcPr>
          <w:p w14:paraId="6899722A" w14:textId="77777777" w:rsidR="009428D8" w:rsidRPr="007275DF" w:rsidRDefault="009428D8" w:rsidP="006D0B54">
            <w:pPr>
              <w:pStyle w:val="TAL"/>
            </w:pPr>
            <w:r w:rsidRPr="007275DF">
              <w:t>N311</w:t>
            </w:r>
          </w:p>
        </w:tc>
        <w:tc>
          <w:tcPr>
            <w:tcW w:w="709" w:type="dxa"/>
          </w:tcPr>
          <w:p w14:paraId="61BD94F1" w14:textId="77777777" w:rsidR="009428D8" w:rsidRPr="007275DF" w:rsidRDefault="009428D8" w:rsidP="006D0B54">
            <w:pPr>
              <w:pStyle w:val="TAC"/>
            </w:pPr>
            <w:r w:rsidRPr="007275DF">
              <w:rPr>
                <w:rFonts w:cs="v4.2.0"/>
              </w:rPr>
              <w:t>-</w:t>
            </w:r>
          </w:p>
        </w:tc>
        <w:tc>
          <w:tcPr>
            <w:tcW w:w="2127" w:type="dxa"/>
          </w:tcPr>
          <w:p w14:paraId="4107B9AB" w14:textId="77777777" w:rsidR="009428D8" w:rsidRPr="007275DF" w:rsidRDefault="009428D8" w:rsidP="006D0B54">
            <w:pPr>
              <w:pStyle w:val="TAC"/>
            </w:pPr>
            <w:r w:rsidRPr="007275DF">
              <w:rPr>
                <w:rFonts w:cs="v4.2.0"/>
              </w:rPr>
              <w:t>1</w:t>
            </w:r>
          </w:p>
        </w:tc>
        <w:tc>
          <w:tcPr>
            <w:tcW w:w="3826" w:type="dxa"/>
          </w:tcPr>
          <w:p w14:paraId="606A9FF9" w14:textId="77777777" w:rsidR="009428D8" w:rsidRPr="007275DF" w:rsidRDefault="009428D8" w:rsidP="006D0B54">
            <w:pPr>
              <w:pStyle w:val="TAL"/>
            </w:pPr>
            <w:r w:rsidRPr="007275DF">
              <w:t>Minimum consecutive in-sync indications from lower layers</w:t>
            </w:r>
          </w:p>
        </w:tc>
      </w:tr>
      <w:tr w:rsidR="009428D8" w:rsidRPr="007275DF" w14:paraId="7B909978" w14:textId="77777777" w:rsidTr="006D0B54">
        <w:trPr>
          <w:cantSplit/>
        </w:trPr>
        <w:tc>
          <w:tcPr>
            <w:tcW w:w="2972" w:type="dxa"/>
            <w:gridSpan w:val="3"/>
          </w:tcPr>
          <w:p w14:paraId="7D4ACFE3" w14:textId="77777777" w:rsidR="009428D8" w:rsidRPr="007275DF" w:rsidRDefault="009428D8" w:rsidP="006D0B54">
            <w:pPr>
              <w:pStyle w:val="TAL"/>
            </w:pPr>
            <w:r w:rsidRPr="007275DF">
              <w:t>T310</w:t>
            </w:r>
          </w:p>
        </w:tc>
        <w:tc>
          <w:tcPr>
            <w:tcW w:w="709" w:type="dxa"/>
          </w:tcPr>
          <w:p w14:paraId="3A162DED" w14:textId="77777777" w:rsidR="009428D8" w:rsidRPr="007275DF" w:rsidRDefault="009428D8" w:rsidP="006D0B54">
            <w:pPr>
              <w:pStyle w:val="TAC"/>
            </w:pPr>
            <w:r w:rsidRPr="007275DF">
              <w:rPr>
                <w:rFonts w:cs="v4.2.0"/>
              </w:rPr>
              <w:t>ms</w:t>
            </w:r>
          </w:p>
        </w:tc>
        <w:tc>
          <w:tcPr>
            <w:tcW w:w="2127" w:type="dxa"/>
          </w:tcPr>
          <w:p w14:paraId="7FECBDAD" w14:textId="77777777" w:rsidR="009428D8" w:rsidRPr="007275DF" w:rsidRDefault="009428D8" w:rsidP="006D0B54">
            <w:pPr>
              <w:pStyle w:val="TAC"/>
            </w:pPr>
            <w:r w:rsidRPr="007275DF">
              <w:rPr>
                <w:rFonts w:cs="v4.2.0"/>
              </w:rPr>
              <w:t>0</w:t>
            </w:r>
          </w:p>
        </w:tc>
        <w:tc>
          <w:tcPr>
            <w:tcW w:w="3826" w:type="dxa"/>
          </w:tcPr>
          <w:p w14:paraId="38359B39" w14:textId="77777777" w:rsidR="009428D8" w:rsidRPr="007275DF" w:rsidRDefault="009428D8" w:rsidP="006D0B54">
            <w:pPr>
              <w:pStyle w:val="TAL"/>
            </w:pPr>
            <w:r w:rsidRPr="007275DF">
              <w:rPr>
                <w:rFonts w:cs="v4.2.0"/>
              </w:rPr>
              <w:t>Radio link failure timer; T310 is disabled</w:t>
            </w:r>
          </w:p>
        </w:tc>
      </w:tr>
      <w:tr w:rsidR="009428D8" w:rsidRPr="007275DF" w14:paraId="2533F457" w14:textId="77777777" w:rsidTr="006D0B54">
        <w:trPr>
          <w:cantSplit/>
        </w:trPr>
        <w:tc>
          <w:tcPr>
            <w:tcW w:w="2972" w:type="dxa"/>
            <w:gridSpan w:val="3"/>
          </w:tcPr>
          <w:p w14:paraId="755C8089" w14:textId="77777777" w:rsidR="009428D8" w:rsidRPr="007275DF" w:rsidRDefault="009428D8" w:rsidP="006D0B54">
            <w:pPr>
              <w:pStyle w:val="TAL"/>
            </w:pPr>
            <w:r w:rsidRPr="007275DF">
              <w:t>T311</w:t>
            </w:r>
          </w:p>
        </w:tc>
        <w:tc>
          <w:tcPr>
            <w:tcW w:w="709" w:type="dxa"/>
          </w:tcPr>
          <w:p w14:paraId="78BBEFFE" w14:textId="77777777" w:rsidR="009428D8" w:rsidRPr="007275DF" w:rsidRDefault="009428D8" w:rsidP="006D0B54">
            <w:pPr>
              <w:pStyle w:val="TAC"/>
            </w:pPr>
            <w:r w:rsidRPr="007275DF">
              <w:rPr>
                <w:rFonts w:cs="v4.2.0"/>
              </w:rPr>
              <w:t>ms</w:t>
            </w:r>
          </w:p>
        </w:tc>
        <w:tc>
          <w:tcPr>
            <w:tcW w:w="2127" w:type="dxa"/>
          </w:tcPr>
          <w:p w14:paraId="5CF2D696" w14:textId="77777777" w:rsidR="009428D8" w:rsidRPr="007275DF" w:rsidRDefault="009428D8" w:rsidP="006D0B54">
            <w:pPr>
              <w:pStyle w:val="TAC"/>
            </w:pPr>
            <w:r w:rsidRPr="007275DF">
              <w:rPr>
                <w:rFonts w:cs="v4.2.0"/>
              </w:rPr>
              <w:t>5000</w:t>
            </w:r>
          </w:p>
        </w:tc>
        <w:tc>
          <w:tcPr>
            <w:tcW w:w="3826" w:type="dxa"/>
          </w:tcPr>
          <w:p w14:paraId="6B1F274F" w14:textId="77777777" w:rsidR="009428D8" w:rsidRPr="007275DF" w:rsidRDefault="009428D8" w:rsidP="006D0B54">
            <w:pPr>
              <w:pStyle w:val="TAL"/>
            </w:pPr>
            <w:r w:rsidRPr="007275DF">
              <w:rPr>
                <w:rFonts w:cs="v4.2.0"/>
              </w:rPr>
              <w:t>RRC re-establishment timer</w:t>
            </w:r>
          </w:p>
        </w:tc>
      </w:tr>
      <w:tr w:rsidR="009428D8" w:rsidRPr="007275DF" w14:paraId="4EDDBC88" w14:textId="77777777" w:rsidTr="006D0B54">
        <w:trPr>
          <w:cantSplit/>
        </w:trPr>
        <w:tc>
          <w:tcPr>
            <w:tcW w:w="2972" w:type="dxa"/>
            <w:gridSpan w:val="3"/>
            <w:tcBorders>
              <w:bottom w:val="single" w:sz="4" w:space="0" w:color="auto"/>
            </w:tcBorders>
          </w:tcPr>
          <w:p w14:paraId="55318426" w14:textId="77777777" w:rsidR="009428D8" w:rsidRPr="007275DF" w:rsidRDefault="009428D8" w:rsidP="006D0B54">
            <w:pPr>
              <w:pStyle w:val="TAL"/>
              <w:rPr>
                <w:lang w:eastAsia="zh-CN"/>
              </w:rPr>
            </w:pPr>
            <w:r w:rsidRPr="007275DF">
              <w:rPr>
                <w:lang w:eastAsia="zh-CN"/>
              </w:rPr>
              <w:t>Access Barring Information</w:t>
            </w:r>
          </w:p>
        </w:tc>
        <w:tc>
          <w:tcPr>
            <w:tcW w:w="709" w:type="dxa"/>
          </w:tcPr>
          <w:p w14:paraId="67A777C6" w14:textId="77777777" w:rsidR="009428D8" w:rsidRPr="007275DF" w:rsidRDefault="009428D8" w:rsidP="006D0B54">
            <w:pPr>
              <w:pStyle w:val="TAC"/>
              <w:rPr>
                <w:rFonts w:cs="v4.2.0"/>
                <w:lang w:eastAsia="zh-CN"/>
              </w:rPr>
            </w:pPr>
            <w:r w:rsidRPr="007275DF">
              <w:rPr>
                <w:rFonts w:cs="v4.2.0"/>
                <w:lang w:eastAsia="zh-CN"/>
              </w:rPr>
              <w:t>-</w:t>
            </w:r>
          </w:p>
        </w:tc>
        <w:tc>
          <w:tcPr>
            <w:tcW w:w="2127" w:type="dxa"/>
          </w:tcPr>
          <w:p w14:paraId="1EAADC32" w14:textId="77777777" w:rsidR="009428D8" w:rsidRPr="007275DF" w:rsidRDefault="009428D8" w:rsidP="006D0B54">
            <w:pPr>
              <w:pStyle w:val="TAC"/>
              <w:rPr>
                <w:rFonts w:cs="v4.2.0"/>
                <w:lang w:eastAsia="zh-CN"/>
              </w:rPr>
            </w:pPr>
            <w:r w:rsidRPr="007275DF">
              <w:rPr>
                <w:rFonts w:cs="v4.2.0"/>
                <w:lang w:eastAsia="zh-CN"/>
              </w:rPr>
              <w:t>Not Sent</w:t>
            </w:r>
          </w:p>
        </w:tc>
        <w:tc>
          <w:tcPr>
            <w:tcW w:w="3826" w:type="dxa"/>
          </w:tcPr>
          <w:p w14:paraId="1BCE27E8" w14:textId="77777777" w:rsidR="009428D8" w:rsidRPr="007275DF" w:rsidRDefault="009428D8" w:rsidP="006D0B54">
            <w:pPr>
              <w:pStyle w:val="TAL"/>
              <w:rPr>
                <w:rFonts w:cs="v4.2.0"/>
              </w:rPr>
            </w:pPr>
            <w:r w:rsidRPr="007275DF">
              <w:rPr>
                <w:rFonts w:cs="v4.2.0"/>
              </w:rPr>
              <w:t>No additional delays in random access procedure.</w:t>
            </w:r>
          </w:p>
        </w:tc>
      </w:tr>
      <w:tr w:rsidR="009428D8" w:rsidRPr="007275DF" w14:paraId="4F58026C" w14:textId="77777777" w:rsidTr="006D0B54">
        <w:trPr>
          <w:cantSplit/>
        </w:trPr>
        <w:tc>
          <w:tcPr>
            <w:tcW w:w="2972" w:type="dxa"/>
            <w:gridSpan w:val="3"/>
          </w:tcPr>
          <w:p w14:paraId="2B9691A9" w14:textId="77777777" w:rsidR="009428D8" w:rsidRPr="007275DF" w:rsidRDefault="009428D8" w:rsidP="006D0B54">
            <w:pPr>
              <w:pStyle w:val="TAL"/>
            </w:pPr>
            <w:r w:rsidRPr="007275DF">
              <w:t>DRX cycle length</w:t>
            </w:r>
          </w:p>
        </w:tc>
        <w:tc>
          <w:tcPr>
            <w:tcW w:w="709" w:type="dxa"/>
          </w:tcPr>
          <w:p w14:paraId="4A5EDB95" w14:textId="77777777" w:rsidR="009428D8" w:rsidRPr="007275DF" w:rsidRDefault="009428D8" w:rsidP="006D0B54">
            <w:pPr>
              <w:pStyle w:val="TAC"/>
            </w:pPr>
            <w:r w:rsidRPr="007275DF">
              <w:t>s</w:t>
            </w:r>
          </w:p>
        </w:tc>
        <w:tc>
          <w:tcPr>
            <w:tcW w:w="2127" w:type="dxa"/>
          </w:tcPr>
          <w:p w14:paraId="341ABF24" w14:textId="77777777" w:rsidR="009428D8" w:rsidRPr="007275DF" w:rsidRDefault="009428D8" w:rsidP="006D0B54">
            <w:pPr>
              <w:pStyle w:val="TAC"/>
            </w:pPr>
            <w:r w:rsidRPr="007275DF">
              <w:t>OFF</w:t>
            </w:r>
          </w:p>
        </w:tc>
        <w:tc>
          <w:tcPr>
            <w:tcW w:w="3826" w:type="dxa"/>
          </w:tcPr>
          <w:p w14:paraId="0123A405" w14:textId="77777777" w:rsidR="009428D8" w:rsidRPr="007275DF" w:rsidRDefault="009428D8" w:rsidP="006D0B54">
            <w:pPr>
              <w:pStyle w:val="TAL"/>
            </w:pPr>
          </w:p>
        </w:tc>
      </w:tr>
      <w:tr w:rsidR="009428D8" w:rsidRPr="007275DF" w14:paraId="7C1B256E" w14:textId="77777777" w:rsidTr="006D0B54">
        <w:trPr>
          <w:cantSplit/>
        </w:trPr>
        <w:tc>
          <w:tcPr>
            <w:tcW w:w="2972" w:type="dxa"/>
            <w:gridSpan w:val="3"/>
          </w:tcPr>
          <w:p w14:paraId="7E61C252" w14:textId="77777777" w:rsidR="009428D8" w:rsidRPr="007275DF" w:rsidRDefault="009428D8" w:rsidP="006D0B54">
            <w:pPr>
              <w:pStyle w:val="TAL"/>
              <w:rPr>
                <w:lang w:eastAsia="zh-CN"/>
              </w:rPr>
            </w:pPr>
            <w:r w:rsidRPr="007275DF">
              <w:rPr>
                <w:rFonts w:cs="Arial"/>
                <w:lang w:eastAsia="zh-CN"/>
              </w:rPr>
              <w:t>PRACH configuration</w:t>
            </w:r>
          </w:p>
        </w:tc>
        <w:tc>
          <w:tcPr>
            <w:tcW w:w="709" w:type="dxa"/>
          </w:tcPr>
          <w:p w14:paraId="0768CE56" w14:textId="77777777" w:rsidR="009428D8" w:rsidRPr="007275DF" w:rsidRDefault="009428D8" w:rsidP="006D0B54">
            <w:pPr>
              <w:pStyle w:val="TAC"/>
            </w:pPr>
          </w:p>
        </w:tc>
        <w:tc>
          <w:tcPr>
            <w:tcW w:w="2127" w:type="dxa"/>
          </w:tcPr>
          <w:p w14:paraId="5AC0672C" w14:textId="77777777" w:rsidR="009428D8" w:rsidRPr="007275DF" w:rsidRDefault="009428D8" w:rsidP="006D0B54">
            <w:pPr>
              <w:pStyle w:val="TAC"/>
              <w:rPr>
                <w:lang w:eastAsia="zh-CN"/>
              </w:rPr>
            </w:pPr>
            <w:r w:rsidRPr="007275DF">
              <w:rPr>
                <w:rFonts w:cs="Arial"/>
                <w:lang w:eastAsia="zh-CN"/>
              </w:rPr>
              <w:t>FR1 PRACH configuration 1</w:t>
            </w:r>
          </w:p>
        </w:tc>
        <w:tc>
          <w:tcPr>
            <w:tcW w:w="3826" w:type="dxa"/>
          </w:tcPr>
          <w:p w14:paraId="2242EA16" w14:textId="1C204055" w:rsidR="009428D8" w:rsidRPr="007275DF" w:rsidRDefault="009428D8" w:rsidP="006D0B54">
            <w:pPr>
              <w:pStyle w:val="TAL"/>
              <w:rPr>
                <w:lang w:eastAsia="zh-CN"/>
              </w:rPr>
            </w:pPr>
            <w:r w:rsidRPr="007275DF">
              <w:rPr>
                <w:rFonts w:cs="Arial"/>
                <w:lang w:eastAsia="zh-CN"/>
              </w:rPr>
              <w:t>Table A.3.8</w:t>
            </w:r>
            <w:r w:rsidR="006C412D">
              <w:rPr>
                <w:rFonts w:cs="Arial"/>
                <w:lang w:eastAsia="zh-CN"/>
              </w:rPr>
              <w:t>A</w:t>
            </w:r>
            <w:r w:rsidRPr="007275DF">
              <w:rPr>
                <w:rFonts w:cs="Arial"/>
                <w:lang w:eastAsia="zh-CN"/>
              </w:rPr>
              <w:t>.2.1-1</w:t>
            </w:r>
          </w:p>
        </w:tc>
      </w:tr>
      <w:tr w:rsidR="009428D8" w:rsidRPr="007275DF" w14:paraId="555C4456" w14:textId="77777777" w:rsidTr="006D0B54">
        <w:trPr>
          <w:cantSplit/>
        </w:trPr>
        <w:tc>
          <w:tcPr>
            <w:tcW w:w="2972" w:type="dxa"/>
            <w:gridSpan w:val="3"/>
          </w:tcPr>
          <w:p w14:paraId="3877EC31" w14:textId="77777777" w:rsidR="009428D8" w:rsidRPr="007275DF" w:rsidRDefault="009428D8" w:rsidP="006D0B54">
            <w:pPr>
              <w:pStyle w:val="TAL"/>
            </w:pPr>
            <w:r w:rsidRPr="007275DF">
              <w:rPr>
                <w:lang w:eastAsia="zh-CN"/>
              </w:rPr>
              <w:t>T1</w:t>
            </w:r>
          </w:p>
        </w:tc>
        <w:tc>
          <w:tcPr>
            <w:tcW w:w="709" w:type="dxa"/>
          </w:tcPr>
          <w:p w14:paraId="6BACD7C2" w14:textId="77777777" w:rsidR="009428D8" w:rsidRPr="007275DF" w:rsidRDefault="009428D8" w:rsidP="006D0B54">
            <w:pPr>
              <w:pStyle w:val="TAC"/>
            </w:pPr>
            <w:r w:rsidRPr="007275DF">
              <w:rPr>
                <w:lang w:eastAsia="zh-CN"/>
              </w:rPr>
              <w:t>s</w:t>
            </w:r>
          </w:p>
        </w:tc>
        <w:tc>
          <w:tcPr>
            <w:tcW w:w="2127" w:type="dxa"/>
          </w:tcPr>
          <w:p w14:paraId="60DE2403" w14:textId="77777777" w:rsidR="009428D8" w:rsidRPr="007275DF" w:rsidRDefault="009428D8" w:rsidP="006D0B54">
            <w:pPr>
              <w:pStyle w:val="TAC"/>
            </w:pPr>
            <w:r w:rsidRPr="007275DF">
              <w:rPr>
                <w:lang w:eastAsia="zh-CN"/>
              </w:rPr>
              <w:t>5</w:t>
            </w:r>
          </w:p>
        </w:tc>
        <w:tc>
          <w:tcPr>
            <w:tcW w:w="3826" w:type="dxa"/>
          </w:tcPr>
          <w:p w14:paraId="45186EB7" w14:textId="77777777" w:rsidR="009428D8" w:rsidRPr="007275DF" w:rsidRDefault="009428D8" w:rsidP="006D0B54">
            <w:pPr>
              <w:pStyle w:val="TAL"/>
            </w:pPr>
          </w:p>
        </w:tc>
      </w:tr>
      <w:tr w:rsidR="009428D8" w:rsidRPr="007275DF" w14:paraId="3485FBE9" w14:textId="77777777" w:rsidTr="006D0B54">
        <w:trPr>
          <w:cantSplit/>
        </w:trPr>
        <w:tc>
          <w:tcPr>
            <w:tcW w:w="2972" w:type="dxa"/>
            <w:gridSpan w:val="3"/>
          </w:tcPr>
          <w:p w14:paraId="4FB6799F" w14:textId="77777777" w:rsidR="009428D8" w:rsidRPr="007275DF" w:rsidRDefault="009428D8" w:rsidP="006D0B54">
            <w:pPr>
              <w:pStyle w:val="TAL"/>
            </w:pPr>
            <w:r w:rsidRPr="007275DF">
              <w:t>T</w:t>
            </w:r>
            <w:r w:rsidRPr="007275DF">
              <w:rPr>
                <w:lang w:eastAsia="zh-CN"/>
              </w:rPr>
              <w:t>2</w:t>
            </w:r>
          </w:p>
        </w:tc>
        <w:tc>
          <w:tcPr>
            <w:tcW w:w="709" w:type="dxa"/>
          </w:tcPr>
          <w:p w14:paraId="2664B58F" w14:textId="77777777" w:rsidR="009428D8" w:rsidRPr="007275DF" w:rsidRDefault="009428D8" w:rsidP="006D0B54">
            <w:pPr>
              <w:pStyle w:val="TAC"/>
            </w:pPr>
            <w:r w:rsidRPr="007275DF">
              <w:t>ms</w:t>
            </w:r>
          </w:p>
        </w:tc>
        <w:tc>
          <w:tcPr>
            <w:tcW w:w="2127" w:type="dxa"/>
          </w:tcPr>
          <w:p w14:paraId="0095FEE7" w14:textId="77777777" w:rsidR="009428D8" w:rsidRPr="007275DF" w:rsidRDefault="009428D8" w:rsidP="006D0B54">
            <w:pPr>
              <w:pStyle w:val="TAC"/>
            </w:pPr>
            <w:r w:rsidRPr="007275DF">
              <w:rPr>
                <w:lang w:eastAsia="zh-CN"/>
              </w:rPr>
              <w:t>480</w:t>
            </w:r>
          </w:p>
        </w:tc>
        <w:tc>
          <w:tcPr>
            <w:tcW w:w="3826" w:type="dxa"/>
          </w:tcPr>
          <w:p w14:paraId="15609021" w14:textId="77777777" w:rsidR="009428D8" w:rsidRPr="007275DF" w:rsidRDefault="009428D8" w:rsidP="006D0B54">
            <w:pPr>
              <w:pStyle w:val="TAL"/>
              <w:rPr>
                <w:lang w:eastAsia="zh-CN"/>
              </w:rPr>
            </w:pPr>
            <w:r w:rsidRPr="007275DF">
              <w:rPr>
                <w:lang w:eastAsia="zh-CN"/>
              </w:rPr>
              <w:t>Time for the UE to detect RLF</w:t>
            </w:r>
          </w:p>
        </w:tc>
      </w:tr>
      <w:tr w:rsidR="009428D8" w:rsidRPr="007275DF" w14:paraId="3752A534" w14:textId="77777777" w:rsidTr="006D0B54">
        <w:trPr>
          <w:cantSplit/>
        </w:trPr>
        <w:tc>
          <w:tcPr>
            <w:tcW w:w="2972" w:type="dxa"/>
            <w:gridSpan w:val="3"/>
          </w:tcPr>
          <w:p w14:paraId="131DE849" w14:textId="77777777" w:rsidR="009428D8" w:rsidRPr="007275DF" w:rsidRDefault="009428D8" w:rsidP="006D0B54">
            <w:pPr>
              <w:pStyle w:val="TAL"/>
            </w:pPr>
            <w:r w:rsidRPr="007275DF">
              <w:t>T</w:t>
            </w:r>
            <w:r w:rsidRPr="007275DF">
              <w:rPr>
                <w:lang w:eastAsia="zh-CN"/>
              </w:rPr>
              <w:t>3</w:t>
            </w:r>
          </w:p>
        </w:tc>
        <w:tc>
          <w:tcPr>
            <w:tcW w:w="709" w:type="dxa"/>
          </w:tcPr>
          <w:p w14:paraId="7D64F10D" w14:textId="77777777" w:rsidR="009428D8" w:rsidRPr="007275DF" w:rsidRDefault="009428D8" w:rsidP="006D0B54">
            <w:pPr>
              <w:pStyle w:val="TAC"/>
            </w:pPr>
            <w:r w:rsidRPr="007275DF">
              <w:t>s</w:t>
            </w:r>
          </w:p>
        </w:tc>
        <w:tc>
          <w:tcPr>
            <w:tcW w:w="2127" w:type="dxa"/>
          </w:tcPr>
          <w:p w14:paraId="24806E95" w14:textId="77777777" w:rsidR="009428D8" w:rsidRPr="007275DF" w:rsidRDefault="009428D8" w:rsidP="006D0B54">
            <w:pPr>
              <w:pStyle w:val="TAC"/>
            </w:pPr>
            <w:r w:rsidRPr="007275DF">
              <w:rPr>
                <w:rFonts w:cs="Arial"/>
                <w:szCs w:val="18"/>
              </w:rPr>
              <w:t>≥</w:t>
            </w:r>
            <w:r w:rsidRPr="007275DF">
              <w:rPr>
                <w:szCs w:val="18"/>
              </w:rPr>
              <w:t xml:space="preserve"> T</w:t>
            </w:r>
            <w:r w:rsidRPr="007275DF">
              <w:rPr>
                <w:szCs w:val="18"/>
                <w:vertAlign w:val="subscript"/>
              </w:rPr>
              <w:t>UE_re-establish_delay_CCA</w:t>
            </w:r>
          </w:p>
        </w:tc>
        <w:tc>
          <w:tcPr>
            <w:tcW w:w="3826" w:type="dxa"/>
          </w:tcPr>
          <w:p w14:paraId="6E1F06BE" w14:textId="77777777" w:rsidR="009428D8" w:rsidRPr="007275DF" w:rsidRDefault="009428D8" w:rsidP="006D0B54">
            <w:pPr>
              <w:pStyle w:val="TAL"/>
            </w:pPr>
            <w:r w:rsidRPr="007275DF">
              <w:rPr>
                <w:szCs w:val="18"/>
              </w:rPr>
              <w:t xml:space="preserve">As defined in </w:t>
            </w:r>
            <w:r w:rsidRPr="007275DF">
              <w:rPr>
                <w:rFonts w:cs="v4.2.0"/>
              </w:rPr>
              <w:t>clause 6.2.1A</w:t>
            </w:r>
          </w:p>
        </w:tc>
      </w:tr>
      <w:tr w:rsidR="006C412D" w:rsidRPr="007275DF" w14:paraId="2E0AB0E1" w14:textId="77777777" w:rsidTr="00C15D49">
        <w:trPr>
          <w:cantSplit/>
        </w:trPr>
        <w:tc>
          <w:tcPr>
            <w:tcW w:w="9634" w:type="dxa"/>
            <w:gridSpan w:val="6"/>
          </w:tcPr>
          <w:p w14:paraId="687A17F5" w14:textId="77777777" w:rsidR="006C412D" w:rsidRPr="00A935BC" w:rsidRDefault="006C412D" w:rsidP="00F860FA">
            <w:pPr>
              <w:pStyle w:val="TAN"/>
            </w:pPr>
            <w:r w:rsidRPr="00A935BC">
              <w:t>NOTE 1:</w:t>
            </w:r>
            <w:r w:rsidRPr="00A935BC">
              <w:tab/>
              <w:t xml:space="preserve">For a UE supporting dynamic channel access and network configuring dynamic channel occupancy.   </w:t>
            </w:r>
          </w:p>
          <w:p w14:paraId="2EF60698" w14:textId="77777777" w:rsidR="006C412D" w:rsidRPr="00A935BC" w:rsidRDefault="006C412D" w:rsidP="00F860FA">
            <w:pPr>
              <w:pStyle w:val="TAN"/>
            </w:pPr>
            <w:r w:rsidRPr="00A935BC">
              <w:t>NOTE 2:</w:t>
            </w:r>
            <w:r w:rsidRPr="00A935BC">
              <w:tab/>
              <w:t>For a UE supporting semi-static channel access and network configuring semi-static channel occupancy.</w:t>
            </w:r>
          </w:p>
          <w:p w14:paraId="484C3143" w14:textId="2F67C0F9" w:rsidR="006C412D" w:rsidRPr="007275DF" w:rsidRDefault="006C412D" w:rsidP="00F860FA">
            <w:pPr>
              <w:pStyle w:val="TAN"/>
              <w:rPr>
                <w:szCs w:val="18"/>
              </w:rPr>
            </w:pPr>
            <w:r w:rsidRPr="00A935BC">
              <w:t>NOTE 3:</w:t>
            </w:r>
            <w:r w:rsidRPr="00A935BC">
              <w:tab/>
              <w:t>For a UE supporting both semi-static and dynamic cannel access, the UE can be tested under dynamic channel occupancy only.</w:t>
            </w:r>
          </w:p>
        </w:tc>
      </w:tr>
    </w:tbl>
    <w:p w14:paraId="7898913B" w14:textId="77777777" w:rsidR="009428D8" w:rsidRPr="007275DF" w:rsidRDefault="009428D8" w:rsidP="009428D8"/>
    <w:p w14:paraId="1008805E" w14:textId="1313AE31" w:rsidR="009428D8" w:rsidRPr="007275DF" w:rsidRDefault="009428D8" w:rsidP="009428D8">
      <w:pPr>
        <w:pStyle w:val="TH"/>
      </w:pPr>
      <w:r w:rsidRPr="007275DF">
        <w:lastRenderedPageBreak/>
        <w:t>Table A.11.2.2.1.4.1-3: Cell specific test parameters for NR inter-frequency RRC Re-establishment test case from NR FR1 carrier without CCA to NR FR1 inter-frequency carrier under CCA</w:t>
      </w:r>
    </w:p>
    <w:tbl>
      <w:tblPr>
        <w:tblW w:w="11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1"/>
        <w:gridCol w:w="1985"/>
        <w:gridCol w:w="850"/>
        <w:gridCol w:w="1559"/>
        <w:gridCol w:w="1181"/>
        <w:gridCol w:w="17"/>
        <w:gridCol w:w="838"/>
        <w:gridCol w:w="13"/>
        <w:gridCol w:w="899"/>
        <w:gridCol w:w="802"/>
        <w:gridCol w:w="23"/>
        <w:gridCol w:w="810"/>
        <w:gridCol w:w="17"/>
        <w:gridCol w:w="787"/>
      </w:tblGrid>
      <w:tr w:rsidR="009428D8" w:rsidRPr="007275DF" w14:paraId="1E49292D" w14:textId="77777777" w:rsidTr="006D0B54">
        <w:trPr>
          <w:cantSplit/>
          <w:trHeight w:val="140"/>
          <w:jc w:val="center"/>
        </w:trPr>
        <w:tc>
          <w:tcPr>
            <w:tcW w:w="3256" w:type="dxa"/>
            <w:gridSpan w:val="2"/>
            <w:vMerge w:val="restart"/>
            <w:tcBorders>
              <w:top w:val="single" w:sz="4" w:space="0" w:color="auto"/>
              <w:left w:val="single" w:sz="4" w:space="0" w:color="auto"/>
            </w:tcBorders>
            <w:shd w:val="clear" w:color="auto" w:fill="auto"/>
          </w:tcPr>
          <w:p w14:paraId="31315A69" w14:textId="77777777" w:rsidR="009428D8" w:rsidRPr="007275DF" w:rsidRDefault="009428D8" w:rsidP="006D0B54">
            <w:pPr>
              <w:pStyle w:val="TAH"/>
              <w:rPr>
                <w:rFonts w:cs="Arial"/>
                <w:szCs w:val="18"/>
              </w:rPr>
            </w:pPr>
            <w:bookmarkStart w:id="1" w:name="_Hlk71569516"/>
            <w:r w:rsidRPr="007275DF">
              <w:rPr>
                <w:szCs w:val="18"/>
              </w:rPr>
              <w:lastRenderedPageBreak/>
              <w:t>Parameter</w:t>
            </w:r>
          </w:p>
        </w:tc>
        <w:tc>
          <w:tcPr>
            <w:tcW w:w="850" w:type="dxa"/>
            <w:vMerge w:val="restart"/>
            <w:tcBorders>
              <w:top w:val="single" w:sz="4" w:space="0" w:color="auto"/>
            </w:tcBorders>
          </w:tcPr>
          <w:p w14:paraId="4D6633D4" w14:textId="77777777" w:rsidR="009428D8" w:rsidRPr="007275DF" w:rsidRDefault="009428D8" w:rsidP="006D0B54">
            <w:pPr>
              <w:pStyle w:val="TAH"/>
              <w:rPr>
                <w:szCs w:val="18"/>
              </w:rPr>
            </w:pPr>
            <w:r w:rsidRPr="007275DF">
              <w:rPr>
                <w:szCs w:val="18"/>
                <w:lang w:eastAsia="zh-CN"/>
              </w:rPr>
              <w:t>Test config</w:t>
            </w:r>
          </w:p>
        </w:tc>
        <w:tc>
          <w:tcPr>
            <w:tcW w:w="1559" w:type="dxa"/>
            <w:vMerge w:val="restart"/>
            <w:tcBorders>
              <w:top w:val="single" w:sz="4" w:space="0" w:color="auto"/>
            </w:tcBorders>
            <w:shd w:val="clear" w:color="auto" w:fill="auto"/>
          </w:tcPr>
          <w:p w14:paraId="64DF2301" w14:textId="77777777" w:rsidR="009428D8" w:rsidRPr="007275DF" w:rsidRDefault="009428D8" w:rsidP="006D0B54">
            <w:pPr>
              <w:pStyle w:val="TAH"/>
              <w:rPr>
                <w:rFonts w:cs="Arial"/>
                <w:szCs w:val="18"/>
              </w:rPr>
            </w:pPr>
            <w:r w:rsidRPr="007275DF">
              <w:rPr>
                <w:szCs w:val="18"/>
              </w:rPr>
              <w:t>Unit</w:t>
            </w:r>
          </w:p>
        </w:tc>
        <w:tc>
          <w:tcPr>
            <w:tcW w:w="2948" w:type="dxa"/>
            <w:gridSpan w:val="5"/>
            <w:tcBorders>
              <w:top w:val="single" w:sz="4" w:space="0" w:color="auto"/>
            </w:tcBorders>
          </w:tcPr>
          <w:p w14:paraId="5F4ED925" w14:textId="77777777" w:rsidR="009428D8" w:rsidRPr="007275DF" w:rsidRDefault="009428D8" w:rsidP="006D0B54">
            <w:pPr>
              <w:pStyle w:val="TAH"/>
              <w:rPr>
                <w:rFonts w:cs="Arial"/>
                <w:szCs w:val="18"/>
              </w:rPr>
            </w:pPr>
            <w:r w:rsidRPr="007275DF">
              <w:rPr>
                <w:szCs w:val="18"/>
              </w:rPr>
              <w:t>Cell 1</w:t>
            </w:r>
          </w:p>
        </w:tc>
        <w:tc>
          <w:tcPr>
            <w:tcW w:w="2439" w:type="dxa"/>
            <w:gridSpan w:val="5"/>
            <w:tcBorders>
              <w:top w:val="single" w:sz="4" w:space="0" w:color="auto"/>
              <w:right w:val="single" w:sz="4" w:space="0" w:color="auto"/>
            </w:tcBorders>
          </w:tcPr>
          <w:p w14:paraId="6EED3CFA" w14:textId="77777777" w:rsidR="009428D8" w:rsidRPr="007275DF" w:rsidRDefault="009428D8" w:rsidP="006D0B54">
            <w:pPr>
              <w:pStyle w:val="TAH"/>
              <w:rPr>
                <w:rFonts w:cs="Arial"/>
                <w:szCs w:val="18"/>
              </w:rPr>
            </w:pPr>
            <w:r w:rsidRPr="007275DF">
              <w:rPr>
                <w:szCs w:val="18"/>
              </w:rPr>
              <w:t>Cell 2</w:t>
            </w:r>
          </w:p>
        </w:tc>
      </w:tr>
      <w:tr w:rsidR="009428D8" w:rsidRPr="007275DF" w14:paraId="60C8E3DD" w14:textId="77777777" w:rsidTr="006D0B54">
        <w:trPr>
          <w:cantSplit/>
          <w:jc w:val="center"/>
        </w:trPr>
        <w:tc>
          <w:tcPr>
            <w:tcW w:w="3256" w:type="dxa"/>
            <w:gridSpan w:val="2"/>
            <w:vMerge/>
            <w:tcBorders>
              <w:left w:val="single" w:sz="4" w:space="0" w:color="auto"/>
              <w:bottom w:val="single" w:sz="4" w:space="0" w:color="auto"/>
            </w:tcBorders>
            <w:shd w:val="clear" w:color="auto" w:fill="auto"/>
          </w:tcPr>
          <w:p w14:paraId="77BD5B9E" w14:textId="77777777" w:rsidR="009428D8" w:rsidRPr="007275DF" w:rsidRDefault="009428D8" w:rsidP="006D0B54">
            <w:pPr>
              <w:pStyle w:val="TAH"/>
              <w:rPr>
                <w:rFonts w:cs="Arial"/>
                <w:szCs w:val="18"/>
              </w:rPr>
            </w:pPr>
          </w:p>
        </w:tc>
        <w:tc>
          <w:tcPr>
            <w:tcW w:w="850" w:type="dxa"/>
            <w:vMerge/>
            <w:tcBorders>
              <w:bottom w:val="single" w:sz="4" w:space="0" w:color="auto"/>
            </w:tcBorders>
          </w:tcPr>
          <w:p w14:paraId="3670A60C" w14:textId="77777777" w:rsidR="009428D8" w:rsidRPr="007275DF" w:rsidRDefault="009428D8" w:rsidP="006D0B54">
            <w:pPr>
              <w:pStyle w:val="TAH"/>
              <w:rPr>
                <w:rFonts w:cs="Arial"/>
                <w:szCs w:val="18"/>
              </w:rPr>
            </w:pPr>
          </w:p>
        </w:tc>
        <w:tc>
          <w:tcPr>
            <w:tcW w:w="1559" w:type="dxa"/>
            <w:vMerge/>
            <w:tcBorders>
              <w:bottom w:val="single" w:sz="4" w:space="0" w:color="auto"/>
            </w:tcBorders>
            <w:shd w:val="clear" w:color="auto" w:fill="auto"/>
          </w:tcPr>
          <w:p w14:paraId="1A9EF8B2" w14:textId="77777777" w:rsidR="009428D8" w:rsidRPr="007275DF" w:rsidRDefault="009428D8" w:rsidP="006D0B54">
            <w:pPr>
              <w:pStyle w:val="TAH"/>
              <w:rPr>
                <w:rFonts w:cs="Arial"/>
                <w:szCs w:val="18"/>
              </w:rPr>
            </w:pPr>
          </w:p>
        </w:tc>
        <w:tc>
          <w:tcPr>
            <w:tcW w:w="1198" w:type="dxa"/>
            <w:gridSpan w:val="2"/>
            <w:tcBorders>
              <w:bottom w:val="single" w:sz="4" w:space="0" w:color="auto"/>
            </w:tcBorders>
          </w:tcPr>
          <w:p w14:paraId="5FB79270" w14:textId="77777777" w:rsidR="009428D8" w:rsidRPr="007275DF" w:rsidRDefault="009428D8" w:rsidP="006D0B54">
            <w:pPr>
              <w:pStyle w:val="TAH"/>
              <w:rPr>
                <w:rFonts w:cs="Arial"/>
                <w:szCs w:val="18"/>
              </w:rPr>
            </w:pPr>
            <w:r w:rsidRPr="007275DF">
              <w:rPr>
                <w:szCs w:val="18"/>
              </w:rPr>
              <w:t>T1</w:t>
            </w:r>
          </w:p>
        </w:tc>
        <w:tc>
          <w:tcPr>
            <w:tcW w:w="851" w:type="dxa"/>
            <w:gridSpan w:val="2"/>
            <w:tcBorders>
              <w:bottom w:val="single" w:sz="4" w:space="0" w:color="auto"/>
            </w:tcBorders>
          </w:tcPr>
          <w:p w14:paraId="2079C15C" w14:textId="77777777" w:rsidR="009428D8" w:rsidRPr="007275DF" w:rsidRDefault="009428D8" w:rsidP="006D0B54">
            <w:pPr>
              <w:pStyle w:val="TAH"/>
              <w:rPr>
                <w:rFonts w:cs="Arial"/>
                <w:szCs w:val="18"/>
              </w:rPr>
            </w:pPr>
            <w:r w:rsidRPr="007275DF">
              <w:rPr>
                <w:szCs w:val="18"/>
              </w:rPr>
              <w:t>T2</w:t>
            </w:r>
          </w:p>
        </w:tc>
        <w:tc>
          <w:tcPr>
            <w:tcW w:w="899" w:type="dxa"/>
            <w:tcBorders>
              <w:bottom w:val="single" w:sz="4" w:space="0" w:color="auto"/>
            </w:tcBorders>
          </w:tcPr>
          <w:p w14:paraId="79FBA4C2" w14:textId="77777777" w:rsidR="009428D8" w:rsidRPr="007275DF" w:rsidRDefault="009428D8" w:rsidP="006D0B54">
            <w:pPr>
              <w:pStyle w:val="TAH"/>
              <w:rPr>
                <w:rFonts w:cs="Arial"/>
                <w:szCs w:val="18"/>
              </w:rPr>
            </w:pPr>
            <w:r w:rsidRPr="007275DF">
              <w:rPr>
                <w:szCs w:val="18"/>
              </w:rPr>
              <w:t>T3</w:t>
            </w:r>
          </w:p>
        </w:tc>
        <w:tc>
          <w:tcPr>
            <w:tcW w:w="802" w:type="dxa"/>
            <w:tcBorders>
              <w:bottom w:val="single" w:sz="4" w:space="0" w:color="auto"/>
            </w:tcBorders>
          </w:tcPr>
          <w:p w14:paraId="45ECAB79" w14:textId="77777777" w:rsidR="009428D8" w:rsidRPr="007275DF" w:rsidRDefault="009428D8" w:rsidP="006D0B54">
            <w:pPr>
              <w:pStyle w:val="TAH"/>
              <w:rPr>
                <w:rFonts w:cs="Arial"/>
                <w:szCs w:val="18"/>
              </w:rPr>
            </w:pPr>
            <w:r w:rsidRPr="007275DF">
              <w:rPr>
                <w:szCs w:val="18"/>
              </w:rPr>
              <w:t>T1</w:t>
            </w:r>
          </w:p>
        </w:tc>
        <w:tc>
          <w:tcPr>
            <w:tcW w:w="850" w:type="dxa"/>
            <w:gridSpan w:val="3"/>
            <w:tcBorders>
              <w:bottom w:val="single" w:sz="4" w:space="0" w:color="auto"/>
            </w:tcBorders>
          </w:tcPr>
          <w:p w14:paraId="237B2AAF" w14:textId="77777777" w:rsidR="009428D8" w:rsidRPr="007275DF" w:rsidRDefault="009428D8" w:rsidP="006D0B54">
            <w:pPr>
              <w:pStyle w:val="TAH"/>
              <w:rPr>
                <w:rFonts w:cs="Arial"/>
                <w:szCs w:val="18"/>
              </w:rPr>
            </w:pPr>
            <w:r w:rsidRPr="007275DF">
              <w:rPr>
                <w:szCs w:val="18"/>
              </w:rPr>
              <w:t>T2</w:t>
            </w:r>
          </w:p>
        </w:tc>
        <w:tc>
          <w:tcPr>
            <w:tcW w:w="787" w:type="dxa"/>
            <w:tcBorders>
              <w:bottom w:val="single" w:sz="4" w:space="0" w:color="auto"/>
            </w:tcBorders>
          </w:tcPr>
          <w:p w14:paraId="47213A5D" w14:textId="77777777" w:rsidR="009428D8" w:rsidRPr="007275DF" w:rsidRDefault="009428D8" w:rsidP="006D0B54">
            <w:pPr>
              <w:pStyle w:val="TAH"/>
              <w:rPr>
                <w:rFonts w:cs="Arial"/>
                <w:szCs w:val="18"/>
              </w:rPr>
            </w:pPr>
            <w:r w:rsidRPr="007275DF">
              <w:rPr>
                <w:szCs w:val="18"/>
              </w:rPr>
              <w:t>T3</w:t>
            </w:r>
          </w:p>
        </w:tc>
      </w:tr>
      <w:tr w:rsidR="009428D8" w:rsidRPr="007275DF" w14:paraId="2B79DFA5" w14:textId="77777777" w:rsidTr="006D0B54">
        <w:trPr>
          <w:cantSplit/>
          <w:jc w:val="center"/>
        </w:trPr>
        <w:tc>
          <w:tcPr>
            <w:tcW w:w="3256" w:type="dxa"/>
            <w:gridSpan w:val="2"/>
            <w:vMerge w:val="restart"/>
            <w:tcBorders>
              <w:left w:val="single" w:sz="4" w:space="0" w:color="auto"/>
            </w:tcBorders>
            <w:shd w:val="clear" w:color="auto" w:fill="auto"/>
          </w:tcPr>
          <w:p w14:paraId="15DA8C93" w14:textId="77777777" w:rsidR="009428D8" w:rsidRPr="007275DF" w:rsidRDefault="009428D8" w:rsidP="006D0B54">
            <w:pPr>
              <w:pStyle w:val="TAL"/>
              <w:rPr>
                <w:szCs w:val="18"/>
                <w:lang w:eastAsia="zh-CN"/>
              </w:rPr>
            </w:pPr>
            <w:r w:rsidRPr="007275DF">
              <w:rPr>
                <w:szCs w:val="18"/>
                <w:lang w:eastAsia="zh-CN"/>
              </w:rPr>
              <w:t>TDD configuration</w:t>
            </w:r>
          </w:p>
        </w:tc>
        <w:tc>
          <w:tcPr>
            <w:tcW w:w="850" w:type="dxa"/>
          </w:tcPr>
          <w:p w14:paraId="7C4F9D78"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558FC08" w14:textId="77777777" w:rsidR="009428D8" w:rsidRPr="007275DF" w:rsidRDefault="009428D8" w:rsidP="006D0B54">
            <w:pPr>
              <w:pStyle w:val="TAC"/>
              <w:rPr>
                <w:szCs w:val="18"/>
              </w:rPr>
            </w:pPr>
          </w:p>
        </w:tc>
        <w:tc>
          <w:tcPr>
            <w:tcW w:w="2948" w:type="dxa"/>
            <w:gridSpan w:val="5"/>
            <w:tcBorders>
              <w:bottom w:val="single" w:sz="4" w:space="0" w:color="auto"/>
            </w:tcBorders>
          </w:tcPr>
          <w:p w14:paraId="11C98711" w14:textId="77777777" w:rsidR="009428D8" w:rsidRPr="007275DF" w:rsidRDefault="009428D8" w:rsidP="006D0B54">
            <w:pPr>
              <w:pStyle w:val="TAC"/>
              <w:rPr>
                <w:rFonts w:cs="v4.2.0"/>
                <w:szCs w:val="18"/>
                <w:lang w:eastAsia="zh-CN"/>
              </w:rPr>
            </w:pPr>
            <w:r w:rsidRPr="007275DF">
              <w:rPr>
                <w:szCs w:val="18"/>
                <w:lang w:eastAsia="ja-JP"/>
              </w:rPr>
              <w:t>N/A</w:t>
            </w:r>
          </w:p>
        </w:tc>
        <w:tc>
          <w:tcPr>
            <w:tcW w:w="2439" w:type="dxa"/>
            <w:gridSpan w:val="5"/>
            <w:tcBorders>
              <w:bottom w:val="single" w:sz="4" w:space="0" w:color="auto"/>
            </w:tcBorders>
          </w:tcPr>
          <w:p w14:paraId="7B4F4793" w14:textId="77777777" w:rsidR="009428D8" w:rsidRPr="007275DF" w:rsidRDefault="009428D8" w:rsidP="006D0B54">
            <w:pPr>
              <w:pStyle w:val="TAC"/>
              <w:rPr>
                <w:rFonts w:cs="v4.2.0"/>
                <w:szCs w:val="18"/>
                <w:lang w:eastAsia="zh-CN"/>
              </w:rPr>
            </w:pPr>
            <w:r w:rsidRPr="007275DF">
              <w:t>TDDConf.1.1.CCA</w:t>
            </w:r>
          </w:p>
        </w:tc>
      </w:tr>
      <w:tr w:rsidR="009428D8" w:rsidRPr="007275DF" w14:paraId="44DE672A" w14:textId="77777777" w:rsidTr="006D0B54">
        <w:trPr>
          <w:cantSplit/>
          <w:jc w:val="center"/>
        </w:trPr>
        <w:tc>
          <w:tcPr>
            <w:tcW w:w="3256" w:type="dxa"/>
            <w:gridSpan w:val="2"/>
            <w:vMerge/>
            <w:tcBorders>
              <w:left w:val="single" w:sz="4" w:space="0" w:color="auto"/>
            </w:tcBorders>
            <w:shd w:val="clear" w:color="auto" w:fill="auto"/>
          </w:tcPr>
          <w:p w14:paraId="7D857F8D" w14:textId="77777777" w:rsidR="009428D8" w:rsidRPr="007275DF" w:rsidRDefault="009428D8" w:rsidP="006D0B54">
            <w:pPr>
              <w:pStyle w:val="TAL"/>
              <w:rPr>
                <w:szCs w:val="18"/>
                <w:lang w:eastAsia="zh-CN"/>
              </w:rPr>
            </w:pPr>
          </w:p>
        </w:tc>
        <w:tc>
          <w:tcPr>
            <w:tcW w:w="850" w:type="dxa"/>
            <w:tcBorders>
              <w:bottom w:val="nil"/>
            </w:tcBorders>
          </w:tcPr>
          <w:p w14:paraId="057B306C"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61FD5DCC" w14:textId="77777777" w:rsidR="009428D8" w:rsidRPr="007275DF" w:rsidRDefault="009428D8" w:rsidP="006D0B54">
            <w:pPr>
              <w:pStyle w:val="TAC"/>
              <w:rPr>
                <w:szCs w:val="18"/>
              </w:rPr>
            </w:pPr>
          </w:p>
        </w:tc>
        <w:tc>
          <w:tcPr>
            <w:tcW w:w="2948" w:type="dxa"/>
            <w:gridSpan w:val="5"/>
            <w:tcBorders>
              <w:bottom w:val="single" w:sz="4" w:space="0" w:color="auto"/>
            </w:tcBorders>
          </w:tcPr>
          <w:p w14:paraId="50044EA6" w14:textId="77777777" w:rsidR="009428D8" w:rsidRPr="007275DF" w:rsidRDefault="009428D8" w:rsidP="006D0B54">
            <w:pPr>
              <w:pStyle w:val="TAC"/>
              <w:rPr>
                <w:rFonts w:cs="v4.2.0"/>
                <w:szCs w:val="18"/>
                <w:lang w:eastAsia="zh-CN"/>
              </w:rPr>
            </w:pPr>
            <w:r w:rsidRPr="007275DF">
              <w:rPr>
                <w:szCs w:val="18"/>
                <w:lang w:eastAsia="ja-JP"/>
              </w:rPr>
              <w:t>TDDConf.1.1</w:t>
            </w:r>
          </w:p>
        </w:tc>
        <w:tc>
          <w:tcPr>
            <w:tcW w:w="2439" w:type="dxa"/>
            <w:gridSpan w:val="5"/>
          </w:tcPr>
          <w:p w14:paraId="504A1397" w14:textId="77777777" w:rsidR="009428D8" w:rsidRPr="007275DF" w:rsidRDefault="009428D8" w:rsidP="006D0B54">
            <w:pPr>
              <w:pStyle w:val="TAC"/>
              <w:rPr>
                <w:rFonts w:cs="v4.2.0"/>
                <w:szCs w:val="18"/>
                <w:lang w:eastAsia="zh-CN"/>
              </w:rPr>
            </w:pPr>
            <w:r w:rsidRPr="007275DF">
              <w:t>TDDConf.1.1.CCA</w:t>
            </w:r>
          </w:p>
        </w:tc>
      </w:tr>
      <w:tr w:rsidR="009428D8" w:rsidRPr="007275DF" w14:paraId="474FFDFB" w14:textId="77777777" w:rsidTr="006D0B54">
        <w:trPr>
          <w:cantSplit/>
          <w:jc w:val="center"/>
        </w:trPr>
        <w:tc>
          <w:tcPr>
            <w:tcW w:w="3256" w:type="dxa"/>
            <w:gridSpan w:val="2"/>
            <w:vMerge/>
            <w:tcBorders>
              <w:left w:val="single" w:sz="4" w:space="0" w:color="auto"/>
              <w:bottom w:val="nil"/>
            </w:tcBorders>
            <w:shd w:val="clear" w:color="auto" w:fill="auto"/>
          </w:tcPr>
          <w:p w14:paraId="232891E6" w14:textId="77777777" w:rsidR="009428D8" w:rsidRPr="007275DF" w:rsidRDefault="009428D8" w:rsidP="006D0B54">
            <w:pPr>
              <w:pStyle w:val="TAL"/>
              <w:rPr>
                <w:szCs w:val="18"/>
                <w:lang w:eastAsia="zh-CN"/>
              </w:rPr>
            </w:pPr>
          </w:p>
        </w:tc>
        <w:tc>
          <w:tcPr>
            <w:tcW w:w="850" w:type="dxa"/>
            <w:tcBorders>
              <w:bottom w:val="nil"/>
            </w:tcBorders>
          </w:tcPr>
          <w:p w14:paraId="6671DDA6"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395112E1" w14:textId="77777777" w:rsidR="009428D8" w:rsidRPr="007275DF" w:rsidRDefault="009428D8" w:rsidP="006D0B54">
            <w:pPr>
              <w:pStyle w:val="TAC"/>
              <w:rPr>
                <w:szCs w:val="18"/>
              </w:rPr>
            </w:pPr>
          </w:p>
        </w:tc>
        <w:tc>
          <w:tcPr>
            <w:tcW w:w="2948" w:type="dxa"/>
            <w:gridSpan w:val="5"/>
            <w:tcBorders>
              <w:bottom w:val="single" w:sz="4" w:space="0" w:color="auto"/>
            </w:tcBorders>
          </w:tcPr>
          <w:p w14:paraId="764E18F4" w14:textId="77777777" w:rsidR="009428D8" w:rsidRPr="007275DF" w:rsidRDefault="009428D8" w:rsidP="006D0B54">
            <w:pPr>
              <w:pStyle w:val="TAC"/>
              <w:rPr>
                <w:rFonts w:cs="v4.2.0"/>
                <w:szCs w:val="18"/>
                <w:lang w:eastAsia="zh-CN"/>
              </w:rPr>
            </w:pPr>
            <w:r w:rsidRPr="007275DF">
              <w:rPr>
                <w:lang w:eastAsia="ja-JP"/>
              </w:rPr>
              <w:t>TDDConf.2.1</w:t>
            </w:r>
          </w:p>
        </w:tc>
        <w:tc>
          <w:tcPr>
            <w:tcW w:w="2439" w:type="dxa"/>
            <w:gridSpan w:val="5"/>
          </w:tcPr>
          <w:p w14:paraId="2D2032F7" w14:textId="77777777" w:rsidR="009428D8" w:rsidRPr="007275DF" w:rsidRDefault="009428D8" w:rsidP="006D0B54">
            <w:pPr>
              <w:pStyle w:val="TAC"/>
              <w:rPr>
                <w:rFonts w:cs="v4.2.0"/>
                <w:szCs w:val="18"/>
                <w:lang w:eastAsia="zh-CN"/>
              </w:rPr>
            </w:pPr>
            <w:r w:rsidRPr="007275DF">
              <w:t>TDDConf.1.1.CCA</w:t>
            </w:r>
          </w:p>
        </w:tc>
      </w:tr>
      <w:tr w:rsidR="009428D8" w:rsidRPr="007275DF" w14:paraId="654451BB" w14:textId="77777777" w:rsidTr="006D0B54">
        <w:trPr>
          <w:cantSplit/>
          <w:jc w:val="center"/>
        </w:trPr>
        <w:tc>
          <w:tcPr>
            <w:tcW w:w="3256" w:type="dxa"/>
            <w:gridSpan w:val="2"/>
            <w:vMerge w:val="restart"/>
            <w:tcBorders>
              <w:left w:val="single" w:sz="4" w:space="0" w:color="auto"/>
            </w:tcBorders>
            <w:shd w:val="clear" w:color="auto" w:fill="auto"/>
          </w:tcPr>
          <w:p w14:paraId="62CF4E43" w14:textId="77777777" w:rsidR="009428D8" w:rsidRPr="007275DF" w:rsidRDefault="009428D8" w:rsidP="006D0B54">
            <w:pPr>
              <w:pStyle w:val="TAL"/>
              <w:rPr>
                <w:szCs w:val="18"/>
                <w:lang w:eastAsia="zh-CN"/>
              </w:rPr>
            </w:pPr>
            <w:r w:rsidRPr="007275DF">
              <w:rPr>
                <w:szCs w:val="18"/>
                <w:lang w:eastAsia="zh-CN"/>
              </w:rPr>
              <w:t>PDSCH RMC configuration</w:t>
            </w:r>
          </w:p>
        </w:tc>
        <w:tc>
          <w:tcPr>
            <w:tcW w:w="850" w:type="dxa"/>
            <w:tcBorders>
              <w:bottom w:val="nil"/>
            </w:tcBorders>
          </w:tcPr>
          <w:p w14:paraId="45FA5680"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2FD55780" w14:textId="77777777" w:rsidR="009428D8" w:rsidRPr="007275DF" w:rsidRDefault="009428D8" w:rsidP="006D0B54">
            <w:pPr>
              <w:pStyle w:val="TAC"/>
              <w:rPr>
                <w:szCs w:val="18"/>
              </w:rPr>
            </w:pPr>
          </w:p>
        </w:tc>
        <w:tc>
          <w:tcPr>
            <w:tcW w:w="2948" w:type="dxa"/>
            <w:gridSpan w:val="5"/>
            <w:tcBorders>
              <w:bottom w:val="single" w:sz="4" w:space="0" w:color="auto"/>
            </w:tcBorders>
          </w:tcPr>
          <w:p w14:paraId="268A8BAA" w14:textId="77777777" w:rsidR="009428D8" w:rsidRPr="007275DF" w:rsidRDefault="009428D8" w:rsidP="006D0B54">
            <w:pPr>
              <w:pStyle w:val="TAC"/>
              <w:rPr>
                <w:rFonts w:cs="v4.2.0"/>
                <w:szCs w:val="18"/>
                <w:lang w:eastAsia="zh-CN"/>
              </w:rPr>
            </w:pPr>
            <w:r w:rsidRPr="007275DF">
              <w:rPr>
                <w:lang w:eastAsia="zh-CN"/>
              </w:rPr>
              <w:t>SR.1.1 FDD</w:t>
            </w:r>
          </w:p>
        </w:tc>
        <w:tc>
          <w:tcPr>
            <w:tcW w:w="2439" w:type="dxa"/>
            <w:gridSpan w:val="5"/>
          </w:tcPr>
          <w:p w14:paraId="2C1CBB2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r w:rsidRPr="007275DF">
              <w:rPr>
                <w:szCs w:val="18"/>
              </w:rPr>
              <w:t xml:space="preserve"> </w:t>
            </w:r>
          </w:p>
        </w:tc>
      </w:tr>
      <w:tr w:rsidR="009428D8" w:rsidRPr="007275DF" w14:paraId="412D11CF" w14:textId="77777777" w:rsidTr="006D0B54">
        <w:trPr>
          <w:cantSplit/>
          <w:jc w:val="center"/>
        </w:trPr>
        <w:tc>
          <w:tcPr>
            <w:tcW w:w="3256" w:type="dxa"/>
            <w:gridSpan w:val="2"/>
            <w:vMerge/>
            <w:tcBorders>
              <w:left w:val="single" w:sz="4" w:space="0" w:color="auto"/>
            </w:tcBorders>
            <w:shd w:val="clear" w:color="auto" w:fill="auto"/>
          </w:tcPr>
          <w:p w14:paraId="0900643B" w14:textId="77777777" w:rsidR="009428D8" w:rsidRPr="007275DF" w:rsidRDefault="009428D8" w:rsidP="006D0B54">
            <w:pPr>
              <w:pStyle w:val="TAL"/>
              <w:rPr>
                <w:szCs w:val="18"/>
                <w:lang w:eastAsia="zh-CN"/>
              </w:rPr>
            </w:pPr>
          </w:p>
        </w:tc>
        <w:tc>
          <w:tcPr>
            <w:tcW w:w="850" w:type="dxa"/>
            <w:tcBorders>
              <w:bottom w:val="nil"/>
            </w:tcBorders>
          </w:tcPr>
          <w:p w14:paraId="6F11D11F"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9907A1D" w14:textId="77777777" w:rsidR="009428D8" w:rsidRPr="007275DF" w:rsidRDefault="009428D8" w:rsidP="006D0B54">
            <w:pPr>
              <w:pStyle w:val="TAC"/>
              <w:rPr>
                <w:szCs w:val="18"/>
              </w:rPr>
            </w:pPr>
          </w:p>
        </w:tc>
        <w:tc>
          <w:tcPr>
            <w:tcW w:w="2948" w:type="dxa"/>
            <w:gridSpan w:val="5"/>
            <w:tcBorders>
              <w:bottom w:val="single" w:sz="4" w:space="0" w:color="auto"/>
            </w:tcBorders>
          </w:tcPr>
          <w:p w14:paraId="56A97B15" w14:textId="77777777" w:rsidR="009428D8" w:rsidRPr="007275DF" w:rsidRDefault="009428D8" w:rsidP="006D0B54">
            <w:pPr>
              <w:pStyle w:val="TAC"/>
              <w:rPr>
                <w:rFonts w:cs="v4.2.0"/>
                <w:szCs w:val="18"/>
                <w:lang w:eastAsia="zh-CN"/>
              </w:rPr>
            </w:pPr>
            <w:r w:rsidRPr="007275DF">
              <w:rPr>
                <w:lang w:eastAsia="zh-CN"/>
              </w:rPr>
              <w:t>SR.1.1 TDD</w:t>
            </w:r>
          </w:p>
        </w:tc>
        <w:tc>
          <w:tcPr>
            <w:tcW w:w="2439" w:type="dxa"/>
            <w:gridSpan w:val="5"/>
            <w:tcBorders>
              <w:bottom w:val="single" w:sz="4" w:space="0" w:color="auto"/>
            </w:tcBorders>
          </w:tcPr>
          <w:p w14:paraId="3EE3B895"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52050612" w14:textId="77777777" w:rsidTr="006D0B54">
        <w:trPr>
          <w:cantSplit/>
          <w:jc w:val="center"/>
        </w:trPr>
        <w:tc>
          <w:tcPr>
            <w:tcW w:w="3256" w:type="dxa"/>
            <w:gridSpan w:val="2"/>
            <w:vMerge/>
            <w:tcBorders>
              <w:left w:val="single" w:sz="4" w:space="0" w:color="auto"/>
              <w:bottom w:val="nil"/>
            </w:tcBorders>
            <w:shd w:val="clear" w:color="auto" w:fill="auto"/>
          </w:tcPr>
          <w:p w14:paraId="7910F854" w14:textId="77777777" w:rsidR="009428D8" w:rsidRPr="007275DF" w:rsidRDefault="009428D8" w:rsidP="006D0B54">
            <w:pPr>
              <w:pStyle w:val="TAL"/>
              <w:rPr>
                <w:szCs w:val="18"/>
                <w:lang w:eastAsia="zh-CN"/>
              </w:rPr>
            </w:pPr>
          </w:p>
        </w:tc>
        <w:tc>
          <w:tcPr>
            <w:tcW w:w="850" w:type="dxa"/>
            <w:tcBorders>
              <w:bottom w:val="nil"/>
            </w:tcBorders>
          </w:tcPr>
          <w:p w14:paraId="1B13AF5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D39998E" w14:textId="77777777" w:rsidR="009428D8" w:rsidRPr="007275DF" w:rsidRDefault="009428D8" w:rsidP="006D0B54">
            <w:pPr>
              <w:pStyle w:val="TAC"/>
              <w:rPr>
                <w:szCs w:val="18"/>
              </w:rPr>
            </w:pPr>
          </w:p>
        </w:tc>
        <w:tc>
          <w:tcPr>
            <w:tcW w:w="2948" w:type="dxa"/>
            <w:gridSpan w:val="5"/>
            <w:tcBorders>
              <w:bottom w:val="single" w:sz="4" w:space="0" w:color="auto"/>
            </w:tcBorders>
          </w:tcPr>
          <w:p w14:paraId="05C4C258" w14:textId="77777777" w:rsidR="009428D8" w:rsidRPr="007275DF" w:rsidRDefault="009428D8" w:rsidP="006D0B54">
            <w:pPr>
              <w:pStyle w:val="TAC"/>
              <w:rPr>
                <w:rFonts w:cs="v4.2.0"/>
                <w:szCs w:val="18"/>
                <w:lang w:eastAsia="zh-CN"/>
              </w:rPr>
            </w:pPr>
            <w:r w:rsidRPr="007275DF">
              <w:rPr>
                <w:lang w:eastAsia="zh-CN"/>
              </w:rPr>
              <w:t>SR.2.1 TDD</w:t>
            </w:r>
          </w:p>
        </w:tc>
        <w:tc>
          <w:tcPr>
            <w:tcW w:w="2439" w:type="dxa"/>
            <w:gridSpan w:val="5"/>
            <w:tcBorders>
              <w:bottom w:val="single" w:sz="4" w:space="0" w:color="auto"/>
            </w:tcBorders>
          </w:tcPr>
          <w:p w14:paraId="686050B4" w14:textId="77777777" w:rsidR="009428D8" w:rsidRPr="007275DF" w:rsidRDefault="009428D8" w:rsidP="006D0B54">
            <w:pPr>
              <w:pStyle w:val="TAC"/>
              <w:rPr>
                <w:rFonts w:cs="v4.2.0"/>
                <w:szCs w:val="18"/>
                <w:lang w:eastAsia="zh-CN"/>
              </w:rPr>
            </w:pPr>
            <w:r w:rsidRPr="007275DF">
              <w:t>SR.1.1 CCA</w:t>
            </w:r>
            <w:r w:rsidRPr="007275DF">
              <w:rPr>
                <w:rFonts w:cs="Arial"/>
                <w:color w:val="000000"/>
                <w:szCs w:val="18"/>
                <w:shd w:val="clear" w:color="auto" w:fill="E1F2FA"/>
              </w:rPr>
              <w:t> </w:t>
            </w:r>
          </w:p>
        </w:tc>
      </w:tr>
      <w:tr w:rsidR="009428D8" w:rsidRPr="007275DF" w14:paraId="494530D4" w14:textId="77777777" w:rsidTr="006D0B54">
        <w:trPr>
          <w:cantSplit/>
          <w:jc w:val="center"/>
        </w:trPr>
        <w:tc>
          <w:tcPr>
            <w:tcW w:w="3256" w:type="dxa"/>
            <w:gridSpan w:val="2"/>
            <w:vMerge w:val="restart"/>
            <w:tcBorders>
              <w:left w:val="single" w:sz="4" w:space="0" w:color="auto"/>
            </w:tcBorders>
            <w:shd w:val="clear" w:color="auto" w:fill="auto"/>
          </w:tcPr>
          <w:p w14:paraId="25C6C3F9" w14:textId="77777777" w:rsidR="009428D8" w:rsidRPr="007275DF" w:rsidRDefault="009428D8" w:rsidP="006D0B54">
            <w:pPr>
              <w:pStyle w:val="TAL"/>
              <w:rPr>
                <w:szCs w:val="18"/>
                <w:lang w:eastAsia="zh-CN"/>
              </w:rPr>
            </w:pPr>
            <w:r w:rsidRPr="007275DF">
              <w:rPr>
                <w:szCs w:val="18"/>
                <w:lang w:eastAsia="zh-CN"/>
              </w:rPr>
              <w:t>RMSI CORESET RMC configuration</w:t>
            </w:r>
          </w:p>
        </w:tc>
        <w:tc>
          <w:tcPr>
            <w:tcW w:w="850" w:type="dxa"/>
            <w:tcBorders>
              <w:bottom w:val="nil"/>
            </w:tcBorders>
          </w:tcPr>
          <w:p w14:paraId="5558DC5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4D0A720A" w14:textId="77777777" w:rsidR="009428D8" w:rsidRPr="007275DF" w:rsidRDefault="009428D8" w:rsidP="006D0B54">
            <w:pPr>
              <w:pStyle w:val="TAC"/>
              <w:rPr>
                <w:szCs w:val="18"/>
              </w:rPr>
            </w:pPr>
          </w:p>
        </w:tc>
        <w:tc>
          <w:tcPr>
            <w:tcW w:w="2948" w:type="dxa"/>
            <w:gridSpan w:val="5"/>
            <w:tcBorders>
              <w:bottom w:val="single" w:sz="4" w:space="0" w:color="auto"/>
            </w:tcBorders>
          </w:tcPr>
          <w:p w14:paraId="24C5C173" w14:textId="77777777" w:rsidR="009428D8" w:rsidRPr="007275DF" w:rsidRDefault="009428D8" w:rsidP="006D0B54">
            <w:pPr>
              <w:pStyle w:val="TAC"/>
              <w:rPr>
                <w:rFonts w:cs="v4.2.0"/>
                <w:szCs w:val="18"/>
                <w:lang w:eastAsia="zh-CN"/>
              </w:rPr>
            </w:pPr>
            <w:r w:rsidRPr="007275DF">
              <w:rPr>
                <w:lang w:eastAsia="zh-CN"/>
              </w:rPr>
              <w:t>CR.1.1 FDD</w:t>
            </w:r>
          </w:p>
        </w:tc>
        <w:tc>
          <w:tcPr>
            <w:tcW w:w="2439" w:type="dxa"/>
            <w:gridSpan w:val="5"/>
            <w:tcBorders>
              <w:bottom w:val="single" w:sz="4" w:space="0" w:color="auto"/>
            </w:tcBorders>
          </w:tcPr>
          <w:p w14:paraId="519B2E1F"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759D8F0D" w14:textId="77777777" w:rsidTr="006D0B54">
        <w:trPr>
          <w:cantSplit/>
          <w:jc w:val="center"/>
        </w:trPr>
        <w:tc>
          <w:tcPr>
            <w:tcW w:w="3256" w:type="dxa"/>
            <w:gridSpan w:val="2"/>
            <w:vMerge/>
            <w:tcBorders>
              <w:left w:val="single" w:sz="4" w:space="0" w:color="auto"/>
            </w:tcBorders>
            <w:shd w:val="clear" w:color="auto" w:fill="auto"/>
          </w:tcPr>
          <w:p w14:paraId="7E6F1F7C" w14:textId="77777777" w:rsidR="009428D8" w:rsidRPr="007275DF" w:rsidRDefault="009428D8" w:rsidP="006D0B54">
            <w:pPr>
              <w:pStyle w:val="TAL"/>
              <w:rPr>
                <w:szCs w:val="18"/>
                <w:lang w:eastAsia="zh-CN"/>
              </w:rPr>
            </w:pPr>
          </w:p>
        </w:tc>
        <w:tc>
          <w:tcPr>
            <w:tcW w:w="850" w:type="dxa"/>
            <w:tcBorders>
              <w:bottom w:val="nil"/>
            </w:tcBorders>
          </w:tcPr>
          <w:p w14:paraId="0817DC86"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1673B98E" w14:textId="77777777" w:rsidR="009428D8" w:rsidRPr="007275DF" w:rsidRDefault="009428D8" w:rsidP="006D0B54">
            <w:pPr>
              <w:pStyle w:val="TAC"/>
              <w:rPr>
                <w:szCs w:val="18"/>
              </w:rPr>
            </w:pPr>
          </w:p>
        </w:tc>
        <w:tc>
          <w:tcPr>
            <w:tcW w:w="2948" w:type="dxa"/>
            <w:gridSpan w:val="5"/>
            <w:tcBorders>
              <w:bottom w:val="single" w:sz="4" w:space="0" w:color="auto"/>
            </w:tcBorders>
          </w:tcPr>
          <w:p w14:paraId="70A22AE4" w14:textId="77777777" w:rsidR="009428D8" w:rsidRPr="007275DF" w:rsidRDefault="009428D8" w:rsidP="006D0B54">
            <w:pPr>
              <w:pStyle w:val="TAC"/>
              <w:rPr>
                <w:rFonts w:cs="v4.2.0"/>
                <w:szCs w:val="18"/>
                <w:lang w:eastAsia="zh-CN"/>
              </w:rPr>
            </w:pPr>
            <w:r w:rsidRPr="007275DF">
              <w:rPr>
                <w:lang w:eastAsia="zh-CN"/>
              </w:rPr>
              <w:t>CR.1.1 TDD</w:t>
            </w:r>
          </w:p>
        </w:tc>
        <w:tc>
          <w:tcPr>
            <w:tcW w:w="2439" w:type="dxa"/>
            <w:gridSpan w:val="5"/>
            <w:tcBorders>
              <w:bottom w:val="single" w:sz="4" w:space="0" w:color="auto"/>
            </w:tcBorders>
          </w:tcPr>
          <w:p w14:paraId="18545069"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2C362E77" w14:textId="77777777" w:rsidTr="006D0B54">
        <w:trPr>
          <w:cantSplit/>
          <w:jc w:val="center"/>
        </w:trPr>
        <w:tc>
          <w:tcPr>
            <w:tcW w:w="3256" w:type="dxa"/>
            <w:gridSpan w:val="2"/>
            <w:vMerge/>
            <w:tcBorders>
              <w:left w:val="single" w:sz="4" w:space="0" w:color="auto"/>
              <w:bottom w:val="nil"/>
            </w:tcBorders>
            <w:shd w:val="clear" w:color="auto" w:fill="auto"/>
          </w:tcPr>
          <w:p w14:paraId="3885EDCB" w14:textId="77777777" w:rsidR="009428D8" w:rsidRPr="007275DF" w:rsidRDefault="009428D8" w:rsidP="006D0B54">
            <w:pPr>
              <w:pStyle w:val="TAL"/>
              <w:rPr>
                <w:szCs w:val="18"/>
                <w:lang w:eastAsia="zh-CN"/>
              </w:rPr>
            </w:pPr>
          </w:p>
        </w:tc>
        <w:tc>
          <w:tcPr>
            <w:tcW w:w="850" w:type="dxa"/>
            <w:tcBorders>
              <w:bottom w:val="nil"/>
            </w:tcBorders>
          </w:tcPr>
          <w:p w14:paraId="05005932"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796A7B79" w14:textId="77777777" w:rsidR="009428D8" w:rsidRPr="007275DF" w:rsidRDefault="009428D8" w:rsidP="006D0B54">
            <w:pPr>
              <w:pStyle w:val="TAC"/>
              <w:rPr>
                <w:szCs w:val="18"/>
              </w:rPr>
            </w:pPr>
          </w:p>
        </w:tc>
        <w:tc>
          <w:tcPr>
            <w:tcW w:w="2948" w:type="dxa"/>
            <w:gridSpan w:val="5"/>
            <w:tcBorders>
              <w:bottom w:val="single" w:sz="4" w:space="0" w:color="auto"/>
            </w:tcBorders>
          </w:tcPr>
          <w:p w14:paraId="050FC686" w14:textId="77777777" w:rsidR="009428D8" w:rsidRPr="007275DF" w:rsidRDefault="009428D8" w:rsidP="006D0B54">
            <w:pPr>
              <w:pStyle w:val="TAC"/>
              <w:rPr>
                <w:rFonts w:cs="v4.2.0"/>
                <w:szCs w:val="18"/>
                <w:lang w:eastAsia="zh-CN"/>
              </w:rPr>
            </w:pPr>
            <w:r w:rsidRPr="007275DF">
              <w:rPr>
                <w:lang w:eastAsia="zh-CN"/>
              </w:rPr>
              <w:t>CR.2.1 TDD</w:t>
            </w:r>
          </w:p>
        </w:tc>
        <w:tc>
          <w:tcPr>
            <w:tcW w:w="2439" w:type="dxa"/>
            <w:gridSpan w:val="5"/>
            <w:tcBorders>
              <w:bottom w:val="single" w:sz="4" w:space="0" w:color="auto"/>
            </w:tcBorders>
          </w:tcPr>
          <w:p w14:paraId="493FB601" w14:textId="77777777" w:rsidR="009428D8" w:rsidRPr="007275DF" w:rsidRDefault="009428D8" w:rsidP="006D0B54">
            <w:pPr>
              <w:pStyle w:val="TAC"/>
              <w:rPr>
                <w:rFonts w:cs="v4.2.0"/>
                <w:szCs w:val="18"/>
                <w:lang w:eastAsia="zh-CN"/>
              </w:rPr>
            </w:pPr>
            <w:r w:rsidRPr="007275DF">
              <w:rPr>
                <w:lang w:val="en-US"/>
              </w:rPr>
              <w:t>CR.1.1 CCA</w:t>
            </w:r>
          </w:p>
        </w:tc>
      </w:tr>
      <w:tr w:rsidR="009428D8" w:rsidRPr="007275DF" w14:paraId="6B411CD7" w14:textId="77777777" w:rsidTr="006D0B54">
        <w:trPr>
          <w:cantSplit/>
          <w:jc w:val="center"/>
        </w:trPr>
        <w:tc>
          <w:tcPr>
            <w:tcW w:w="3256" w:type="dxa"/>
            <w:gridSpan w:val="2"/>
            <w:vMerge w:val="restart"/>
            <w:tcBorders>
              <w:left w:val="single" w:sz="4" w:space="0" w:color="auto"/>
            </w:tcBorders>
            <w:shd w:val="clear" w:color="auto" w:fill="auto"/>
          </w:tcPr>
          <w:p w14:paraId="35A14680" w14:textId="77777777" w:rsidR="009428D8" w:rsidRPr="007275DF" w:rsidRDefault="009428D8" w:rsidP="006D0B54">
            <w:pPr>
              <w:pStyle w:val="TAL"/>
              <w:rPr>
                <w:szCs w:val="18"/>
                <w:lang w:eastAsia="zh-CN"/>
              </w:rPr>
            </w:pPr>
            <w:r w:rsidRPr="007275DF">
              <w:rPr>
                <w:szCs w:val="18"/>
                <w:lang w:eastAsia="zh-CN"/>
              </w:rPr>
              <w:t>Dedicated CORESET RMC configuration</w:t>
            </w:r>
          </w:p>
        </w:tc>
        <w:tc>
          <w:tcPr>
            <w:tcW w:w="850" w:type="dxa"/>
            <w:tcBorders>
              <w:bottom w:val="nil"/>
            </w:tcBorders>
          </w:tcPr>
          <w:p w14:paraId="071A69FB" w14:textId="77777777" w:rsidR="009428D8" w:rsidRPr="007275DF" w:rsidRDefault="009428D8" w:rsidP="006D0B54">
            <w:pPr>
              <w:pStyle w:val="TAC"/>
              <w:rPr>
                <w:szCs w:val="18"/>
              </w:rPr>
            </w:pPr>
            <w:r w:rsidRPr="007275DF">
              <w:rPr>
                <w:rFonts w:cs="v4.2.0"/>
                <w:szCs w:val="18"/>
                <w:lang w:eastAsia="zh-CN"/>
              </w:rPr>
              <w:t>1</w:t>
            </w:r>
          </w:p>
        </w:tc>
        <w:tc>
          <w:tcPr>
            <w:tcW w:w="1559" w:type="dxa"/>
            <w:tcBorders>
              <w:bottom w:val="nil"/>
            </w:tcBorders>
            <w:shd w:val="clear" w:color="auto" w:fill="auto"/>
          </w:tcPr>
          <w:p w14:paraId="1B606E9E" w14:textId="77777777" w:rsidR="009428D8" w:rsidRPr="007275DF" w:rsidRDefault="009428D8" w:rsidP="006D0B54">
            <w:pPr>
              <w:pStyle w:val="TAC"/>
              <w:rPr>
                <w:szCs w:val="18"/>
              </w:rPr>
            </w:pPr>
          </w:p>
        </w:tc>
        <w:tc>
          <w:tcPr>
            <w:tcW w:w="2948" w:type="dxa"/>
            <w:gridSpan w:val="5"/>
            <w:tcBorders>
              <w:bottom w:val="single" w:sz="4" w:space="0" w:color="auto"/>
            </w:tcBorders>
          </w:tcPr>
          <w:p w14:paraId="5D807239" w14:textId="77777777" w:rsidR="009428D8" w:rsidRPr="007275DF" w:rsidRDefault="009428D8" w:rsidP="006D0B54">
            <w:pPr>
              <w:pStyle w:val="TAC"/>
              <w:rPr>
                <w:rFonts w:cs="v4.2.0"/>
                <w:szCs w:val="18"/>
                <w:lang w:eastAsia="zh-CN"/>
              </w:rPr>
            </w:pPr>
            <w:r w:rsidRPr="007275DF">
              <w:rPr>
                <w:lang w:eastAsia="zh-CN"/>
              </w:rPr>
              <w:t>CCR.1.1 FDD</w:t>
            </w:r>
          </w:p>
        </w:tc>
        <w:tc>
          <w:tcPr>
            <w:tcW w:w="2439" w:type="dxa"/>
            <w:gridSpan w:val="5"/>
            <w:tcBorders>
              <w:bottom w:val="single" w:sz="4" w:space="0" w:color="auto"/>
            </w:tcBorders>
          </w:tcPr>
          <w:p w14:paraId="23AAD1D8" w14:textId="77777777" w:rsidR="009428D8" w:rsidRPr="007275DF" w:rsidRDefault="009428D8" w:rsidP="006D0B54">
            <w:pPr>
              <w:pStyle w:val="TAC"/>
              <w:rPr>
                <w:rFonts w:cs="v4.2.0"/>
                <w:szCs w:val="18"/>
                <w:lang w:eastAsia="zh-CN"/>
              </w:rPr>
            </w:pPr>
            <w:r w:rsidRPr="007275DF">
              <w:t>CCR.1.1 CCA</w:t>
            </w:r>
          </w:p>
        </w:tc>
      </w:tr>
      <w:tr w:rsidR="009428D8" w:rsidRPr="007275DF" w14:paraId="1C02E2E1" w14:textId="77777777" w:rsidTr="006D0B54">
        <w:trPr>
          <w:cantSplit/>
          <w:jc w:val="center"/>
        </w:trPr>
        <w:tc>
          <w:tcPr>
            <w:tcW w:w="3256" w:type="dxa"/>
            <w:gridSpan w:val="2"/>
            <w:vMerge/>
            <w:tcBorders>
              <w:left w:val="single" w:sz="4" w:space="0" w:color="auto"/>
            </w:tcBorders>
            <w:shd w:val="clear" w:color="auto" w:fill="auto"/>
          </w:tcPr>
          <w:p w14:paraId="3BFC47FC" w14:textId="77777777" w:rsidR="009428D8" w:rsidRPr="007275DF" w:rsidRDefault="009428D8" w:rsidP="006D0B54">
            <w:pPr>
              <w:pStyle w:val="TAL"/>
              <w:rPr>
                <w:szCs w:val="18"/>
                <w:lang w:eastAsia="zh-CN"/>
              </w:rPr>
            </w:pPr>
          </w:p>
        </w:tc>
        <w:tc>
          <w:tcPr>
            <w:tcW w:w="850" w:type="dxa"/>
            <w:tcBorders>
              <w:bottom w:val="nil"/>
            </w:tcBorders>
          </w:tcPr>
          <w:p w14:paraId="58626D54" w14:textId="77777777" w:rsidR="009428D8" w:rsidRPr="007275DF" w:rsidRDefault="009428D8" w:rsidP="006D0B54">
            <w:pPr>
              <w:pStyle w:val="TAC"/>
              <w:rPr>
                <w:rFonts w:cs="v4.2.0"/>
                <w:szCs w:val="18"/>
                <w:lang w:eastAsia="zh-CN"/>
              </w:rPr>
            </w:pPr>
            <w:r w:rsidRPr="007275DF">
              <w:rPr>
                <w:rFonts w:cs="v4.2.0"/>
                <w:szCs w:val="18"/>
                <w:lang w:eastAsia="zh-CN"/>
              </w:rPr>
              <w:t>2</w:t>
            </w:r>
          </w:p>
        </w:tc>
        <w:tc>
          <w:tcPr>
            <w:tcW w:w="1559" w:type="dxa"/>
            <w:tcBorders>
              <w:bottom w:val="nil"/>
            </w:tcBorders>
            <w:shd w:val="clear" w:color="auto" w:fill="auto"/>
          </w:tcPr>
          <w:p w14:paraId="5309271A" w14:textId="77777777" w:rsidR="009428D8" w:rsidRPr="007275DF" w:rsidRDefault="009428D8" w:rsidP="006D0B54">
            <w:pPr>
              <w:pStyle w:val="TAC"/>
              <w:rPr>
                <w:szCs w:val="18"/>
              </w:rPr>
            </w:pPr>
          </w:p>
        </w:tc>
        <w:tc>
          <w:tcPr>
            <w:tcW w:w="2948" w:type="dxa"/>
            <w:gridSpan w:val="5"/>
            <w:tcBorders>
              <w:bottom w:val="single" w:sz="4" w:space="0" w:color="auto"/>
            </w:tcBorders>
          </w:tcPr>
          <w:p w14:paraId="212DE664" w14:textId="77777777" w:rsidR="009428D8" w:rsidRPr="007275DF" w:rsidRDefault="009428D8" w:rsidP="006D0B54">
            <w:pPr>
              <w:pStyle w:val="TAC"/>
              <w:rPr>
                <w:rFonts w:cs="v4.2.0"/>
                <w:szCs w:val="18"/>
                <w:lang w:eastAsia="zh-CN"/>
              </w:rPr>
            </w:pPr>
            <w:r w:rsidRPr="007275DF">
              <w:rPr>
                <w:lang w:eastAsia="zh-CN"/>
              </w:rPr>
              <w:t>CCR.1.1 TDD</w:t>
            </w:r>
          </w:p>
        </w:tc>
        <w:tc>
          <w:tcPr>
            <w:tcW w:w="2439" w:type="dxa"/>
            <w:gridSpan w:val="5"/>
            <w:tcBorders>
              <w:bottom w:val="single" w:sz="4" w:space="0" w:color="auto"/>
            </w:tcBorders>
          </w:tcPr>
          <w:p w14:paraId="78EC4AEA" w14:textId="77777777" w:rsidR="009428D8" w:rsidRPr="007275DF" w:rsidRDefault="009428D8" w:rsidP="006D0B54">
            <w:pPr>
              <w:pStyle w:val="TAC"/>
              <w:rPr>
                <w:rFonts w:cs="v4.2.0"/>
                <w:szCs w:val="18"/>
                <w:lang w:eastAsia="zh-CN"/>
              </w:rPr>
            </w:pPr>
            <w:r w:rsidRPr="007275DF">
              <w:t>CCR.1.1 CCA</w:t>
            </w:r>
          </w:p>
        </w:tc>
      </w:tr>
      <w:tr w:rsidR="009428D8" w:rsidRPr="007275DF" w14:paraId="298149C1" w14:textId="77777777" w:rsidTr="006D0B54">
        <w:trPr>
          <w:cantSplit/>
          <w:jc w:val="center"/>
        </w:trPr>
        <w:tc>
          <w:tcPr>
            <w:tcW w:w="3256" w:type="dxa"/>
            <w:gridSpan w:val="2"/>
            <w:vMerge/>
            <w:tcBorders>
              <w:left w:val="single" w:sz="4" w:space="0" w:color="auto"/>
              <w:bottom w:val="nil"/>
            </w:tcBorders>
            <w:shd w:val="clear" w:color="auto" w:fill="auto"/>
          </w:tcPr>
          <w:p w14:paraId="35C68C8F" w14:textId="77777777" w:rsidR="009428D8" w:rsidRPr="007275DF" w:rsidRDefault="009428D8" w:rsidP="006D0B54">
            <w:pPr>
              <w:pStyle w:val="TAL"/>
              <w:rPr>
                <w:szCs w:val="18"/>
                <w:lang w:eastAsia="zh-CN"/>
              </w:rPr>
            </w:pPr>
          </w:p>
        </w:tc>
        <w:tc>
          <w:tcPr>
            <w:tcW w:w="850" w:type="dxa"/>
            <w:tcBorders>
              <w:bottom w:val="nil"/>
            </w:tcBorders>
          </w:tcPr>
          <w:p w14:paraId="1D0B13FB"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4D0A4958" w14:textId="77777777" w:rsidR="009428D8" w:rsidRPr="007275DF" w:rsidRDefault="009428D8" w:rsidP="006D0B54">
            <w:pPr>
              <w:pStyle w:val="TAC"/>
              <w:rPr>
                <w:szCs w:val="18"/>
              </w:rPr>
            </w:pPr>
          </w:p>
        </w:tc>
        <w:tc>
          <w:tcPr>
            <w:tcW w:w="2948" w:type="dxa"/>
            <w:gridSpan w:val="5"/>
            <w:tcBorders>
              <w:bottom w:val="single" w:sz="4" w:space="0" w:color="auto"/>
            </w:tcBorders>
          </w:tcPr>
          <w:p w14:paraId="1EAC818C" w14:textId="77777777" w:rsidR="009428D8" w:rsidRPr="007275DF" w:rsidRDefault="009428D8" w:rsidP="006D0B54">
            <w:pPr>
              <w:pStyle w:val="TAC"/>
              <w:rPr>
                <w:rFonts w:cs="v4.2.0"/>
                <w:szCs w:val="18"/>
                <w:lang w:eastAsia="zh-CN"/>
              </w:rPr>
            </w:pPr>
            <w:r w:rsidRPr="007275DF">
              <w:rPr>
                <w:lang w:eastAsia="zh-CN"/>
              </w:rPr>
              <w:t>CCR.2.1 TDD</w:t>
            </w:r>
          </w:p>
        </w:tc>
        <w:tc>
          <w:tcPr>
            <w:tcW w:w="2439" w:type="dxa"/>
            <w:gridSpan w:val="5"/>
            <w:tcBorders>
              <w:bottom w:val="single" w:sz="4" w:space="0" w:color="auto"/>
            </w:tcBorders>
          </w:tcPr>
          <w:p w14:paraId="5AF2A3C3" w14:textId="77777777" w:rsidR="009428D8" w:rsidRPr="007275DF" w:rsidRDefault="009428D8" w:rsidP="006D0B54">
            <w:pPr>
              <w:pStyle w:val="TAC"/>
              <w:rPr>
                <w:rFonts w:cs="v4.2.0"/>
                <w:szCs w:val="18"/>
                <w:lang w:eastAsia="zh-CN"/>
              </w:rPr>
            </w:pPr>
            <w:r w:rsidRPr="007275DF">
              <w:t>CCR.1.1 CCA</w:t>
            </w:r>
          </w:p>
        </w:tc>
      </w:tr>
      <w:tr w:rsidR="009428D8" w:rsidRPr="007275DF" w14:paraId="2FCB5A78" w14:textId="77777777" w:rsidTr="006D0B54">
        <w:trPr>
          <w:cantSplit/>
          <w:jc w:val="center"/>
        </w:trPr>
        <w:tc>
          <w:tcPr>
            <w:tcW w:w="3256" w:type="dxa"/>
            <w:gridSpan w:val="2"/>
            <w:tcBorders>
              <w:left w:val="single" w:sz="4" w:space="0" w:color="auto"/>
              <w:bottom w:val="single" w:sz="4" w:space="0" w:color="auto"/>
            </w:tcBorders>
          </w:tcPr>
          <w:p w14:paraId="5FF749C0" w14:textId="77777777" w:rsidR="009428D8" w:rsidRPr="007275DF" w:rsidRDefault="009428D8" w:rsidP="006D0B54">
            <w:pPr>
              <w:pStyle w:val="TAL"/>
              <w:rPr>
                <w:szCs w:val="18"/>
              </w:rPr>
            </w:pPr>
            <w:r w:rsidRPr="007275DF">
              <w:rPr>
                <w:szCs w:val="18"/>
              </w:rPr>
              <w:t>OCNG Pattern</w:t>
            </w:r>
          </w:p>
        </w:tc>
        <w:tc>
          <w:tcPr>
            <w:tcW w:w="850" w:type="dxa"/>
            <w:tcBorders>
              <w:bottom w:val="single" w:sz="4" w:space="0" w:color="auto"/>
            </w:tcBorders>
          </w:tcPr>
          <w:p w14:paraId="2CD54662" w14:textId="77777777" w:rsidR="009428D8" w:rsidRPr="007275DF" w:rsidRDefault="009428D8" w:rsidP="006D0B54">
            <w:pPr>
              <w:pStyle w:val="TAC"/>
              <w:rPr>
                <w:szCs w:val="18"/>
              </w:rPr>
            </w:pPr>
            <w:r w:rsidRPr="007275DF">
              <w:rPr>
                <w:szCs w:val="18"/>
                <w:lang w:eastAsia="zh-CN"/>
              </w:rPr>
              <w:t>1</w:t>
            </w:r>
          </w:p>
        </w:tc>
        <w:tc>
          <w:tcPr>
            <w:tcW w:w="1559" w:type="dxa"/>
            <w:tcBorders>
              <w:bottom w:val="single" w:sz="4" w:space="0" w:color="auto"/>
            </w:tcBorders>
          </w:tcPr>
          <w:p w14:paraId="0CF9EC34" w14:textId="77777777" w:rsidR="009428D8" w:rsidRPr="007275DF" w:rsidRDefault="009428D8" w:rsidP="006D0B54">
            <w:pPr>
              <w:pStyle w:val="TAC"/>
              <w:rPr>
                <w:szCs w:val="18"/>
              </w:rPr>
            </w:pPr>
          </w:p>
        </w:tc>
        <w:tc>
          <w:tcPr>
            <w:tcW w:w="2948" w:type="dxa"/>
            <w:gridSpan w:val="5"/>
            <w:tcBorders>
              <w:bottom w:val="single" w:sz="4" w:space="0" w:color="auto"/>
            </w:tcBorders>
          </w:tcPr>
          <w:p w14:paraId="6AE74F1F" w14:textId="77777777" w:rsidR="009428D8" w:rsidRPr="007275DF" w:rsidRDefault="009428D8" w:rsidP="006D0B54">
            <w:pPr>
              <w:pStyle w:val="TAC"/>
              <w:rPr>
                <w:rFonts w:cs="v4.2.0"/>
                <w:szCs w:val="18"/>
              </w:rPr>
            </w:pPr>
            <w:r w:rsidRPr="007275DF">
              <w:rPr>
                <w:szCs w:val="18"/>
              </w:rPr>
              <w:t>OP.1 defined in A.3.2.1</w:t>
            </w:r>
          </w:p>
        </w:tc>
        <w:tc>
          <w:tcPr>
            <w:tcW w:w="2439" w:type="dxa"/>
            <w:gridSpan w:val="5"/>
            <w:tcBorders>
              <w:bottom w:val="single" w:sz="4" w:space="0" w:color="auto"/>
            </w:tcBorders>
          </w:tcPr>
          <w:p w14:paraId="46D335FF" w14:textId="77777777" w:rsidR="009428D8" w:rsidRPr="007275DF" w:rsidRDefault="009428D8" w:rsidP="006D0B54">
            <w:pPr>
              <w:pStyle w:val="TAC"/>
              <w:rPr>
                <w:rFonts w:cs="v4.2.0"/>
                <w:szCs w:val="18"/>
              </w:rPr>
            </w:pPr>
            <w:r w:rsidRPr="007275DF">
              <w:rPr>
                <w:szCs w:val="18"/>
              </w:rPr>
              <w:t>OP.1 defined in A.3.2.1</w:t>
            </w:r>
          </w:p>
        </w:tc>
      </w:tr>
      <w:tr w:rsidR="009428D8" w:rsidRPr="007275DF" w14:paraId="46FD2FB2" w14:textId="77777777" w:rsidTr="006D0B54">
        <w:trPr>
          <w:cantSplit/>
          <w:jc w:val="center"/>
        </w:trPr>
        <w:tc>
          <w:tcPr>
            <w:tcW w:w="3256" w:type="dxa"/>
            <w:gridSpan w:val="2"/>
            <w:vMerge w:val="restart"/>
            <w:tcBorders>
              <w:left w:val="single" w:sz="4" w:space="0" w:color="auto"/>
            </w:tcBorders>
            <w:shd w:val="clear" w:color="auto" w:fill="auto"/>
          </w:tcPr>
          <w:p w14:paraId="275A777A" w14:textId="77777777" w:rsidR="009428D8" w:rsidRPr="007275DF" w:rsidRDefault="009428D8" w:rsidP="006D0B54">
            <w:pPr>
              <w:pStyle w:val="TAL"/>
              <w:rPr>
                <w:szCs w:val="18"/>
                <w:lang w:eastAsia="zh-CN"/>
              </w:rPr>
            </w:pPr>
            <w:r w:rsidRPr="007275DF">
              <w:rPr>
                <w:szCs w:val="18"/>
                <w:lang w:eastAsia="zh-CN"/>
              </w:rPr>
              <w:t>TRS configuration</w:t>
            </w:r>
          </w:p>
        </w:tc>
        <w:tc>
          <w:tcPr>
            <w:tcW w:w="850" w:type="dxa"/>
            <w:tcBorders>
              <w:bottom w:val="nil"/>
            </w:tcBorders>
          </w:tcPr>
          <w:p w14:paraId="54A63A8B" w14:textId="77777777" w:rsidR="009428D8" w:rsidRPr="007275DF" w:rsidRDefault="009428D8" w:rsidP="006D0B54">
            <w:pPr>
              <w:pStyle w:val="TAC"/>
              <w:rPr>
                <w:rFonts w:cs="v4.2.0"/>
                <w:szCs w:val="18"/>
                <w:lang w:eastAsia="zh-CN"/>
              </w:rPr>
            </w:pPr>
            <w:r w:rsidRPr="007275DF">
              <w:rPr>
                <w:rFonts w:cs="v4.2.0"/>
                <w:szCs w:val="18"/>
                <w:lang w:eastAsia="zh-CN"/>
              </w:rPr>
              <w:t>1</w:t>
            </w:r>
          </w:p>
        </w:tc>
        <w:tc>
          <w:tcPr>
            <w:tcW w:w="1559" w:type="dxa"/>
            <w:tcBorders>
              <w:bottom w:val="nil"/>
            </w:tcBorders>
            <w:shd w:val="clear" w:color="auto" w:fill="auto"/>
          </w:tcPr>
          <w:p w14:paraId="0820BB52" w14:textId="77777777" w:rsidR="009428D8" w:rsidRPr="007275DF" w:rsidRDefault="009428D8" w:rsidP="006D0B54">
            <w:pPr>
              <w:pStyle w:val="TAC"/>
              <w:rPr>
                <w:szCs w:val="18"/>
              </w:rPr>
            </w:pPr>
          </w:p>
        </w:tc>
        <w:tc>
          <w:tcPr>
            <w:tcW w:w="2948" w:type="dxa"/>
            <w:gridSpan w:val="5"/>
            <w:tcBorders>
              <w:bottom w:val="single" w:sz="4" w:space="0" w:color="auto"/>
            </w:tcBorders>
          </w:tcPr>
          <w:p w14:paraId="6ABEDD94" w14:textId="77777777" w:rsidR="009428D8" w:rsidRPr="007275DF" w:rsidRDefault="009428D8" w:rsidP="006D0B54">
            <w:pPr>
              <w:pStyle w:val="TAC"/>
              <w:rPr>
                <w:rFonts w:cs="v4.2.0"/>
                <w:szCs w:val="18"/>
                <w:lang w:eastAsia="zh-CN"/>
              </w:rPr>
            </w:pPr>
            <w:r w:rsidRPr="007275DF">
              <w:rPr>
                <w:rFonts w:cs="v4.2.0"/>
                <w:szCs w:val="18"/>
                <w:lang w:eastAsia="zh-CN"/>
              </w:rPr>
              <w:t>TRS.1.1 FDD</w:t>
            </w:r>
          </w:p>
        </w:tc>
        <w:tc>
          <w:tcPr>
            <w:tcW w:w="2439" w:type="dxa"/>
            <w:gridSpan w:val="5"/>
          </w:tcPr>
          <w:p w14:paraId="374757B9" w14:textId="77777777" w:rsidR="009428D8" w:rsidRPr="007275DF" w:rsidRDefault="009428D8" w:rsidP="006D0B54">
            <w:pPr>
              <w:pStyle w:val="TAC"/>
              <w:rPr>
                <w:rFonts w:cs="v4.2.0"/>
                <w:szCs w:val="18"/>
                <w:lang w:eastAsia="zh-CN"/>
              </w:rPr>
            </w:pPr>
            <w:r w:rsidRPr="007275DF">
              <w:rPr>
                <w:rFonts w:cs="v4.2.0"/>
                <w:szCs w:val="18"/>
                <w:lang w:eastAsia="zh-CN"/>
              </w:rPr>
              <w:t>TRS.1.2 TDD</w:t>
            </w:r>
          </w:p>
        </w:tc>
      </w:tr>
      <w:tr w:rsidR="009428D8" w:rsidRPr="007275DF" w14:paraId="63471B17" w14:textId="77777777" w:rsidTr="006D0B54">
        <w:trPr>
          <w:cantSplit/>
          <w:jc w:val="center"/>
        </w:trPr>
        <w:tc>
          <w:tcPr>
            <w:tcW w:w="3256" w:type="dxa"/>
            <w:gridSpan w:val="2"/>
            <w:vMerge/>
            <w:tcBorders>
              <w:left w:val="single" w:sz="4" w:space="0" w:color="auto"/>
            </w:tcBorders>
            <w:shd w:val="clear" w:color="auto" w:fill="auto"/>
          </w:tcPr>
          <w:p w14:paraId="7A1B912F" w14:textId="77777777" w:rsidR="009428D8" w:rsidRPr="007275DF" w:rsidRDefault="009428D8" w:rsidP="006D0B54">
            <w:pPr>
              <w:pStyle w:val="TAL"/>
              <w:rPr>
                <w:szCs w:val="18"/>
              </w:rPr>
            </w:pPr>
          </w:p>
        </w:tc>
        <w:tc>
          <w:tcPr>
            <w:tcW w:w="850" w:type="dxa"/>
            <w:tcBorders>
              <w:bottom w:val="nil"/>
            </w:tcBorders>
          </w:tcPr>
          <w:p w14:paraId="0E9DA9E5" w14:textId="77777777" w:rsidR="009428D8" w:rsidRPr="007275DF" w:rsidRDefault="009428D8" w:rsidP="006D0B54">
            <w:pPr>
              <w:pStyle w:val="TAC"/>
              <w:rPr>
                <w:szCs w:val="18"/>
              </w:rPr>
            </w:pPr>
            <w:r w:rsidRPr="007275DF">
              <w:rPr>
                <w:rFonts w:cs="v4.2.0"/>
                <w:szCs w:val="18"/>
                <w:lang w:eastAsia="zh-CN"/>
              </w:rPr>
              <w:t>2</w:t>
            </w:r>
          </w:p>
        </w:tc>
        <w:tc>
          <w:tcPr>
            <w:tcW w:w="1559" w:type="dxa"/>
            <w:tcBorders>
              <w:bottom w:val="nil"/>
            </w:tcBorders>
            <w:shd w:val="clear" w:color="auto" w:fill="auto"/>
          </w:tcPr>
          <w:p w14:paraId="518B665F" w14:textId="77777777" w:rsidR="009428D8" w:rsidRPr="007275DF" w:rsidRDefault="009428D8" w:rsidP="006D0B54">
            <w:pPr>
              <w:pStyle w:val="TAC"/>
              <w:rPr>
                <w:szCs w:val="18"/>
              </w:rPr>
            </w:pPr>
          </w:p>
        </w:tc>
        <w:tc>
          <w:tcPr>
            <w:tcW w:w="2948" w:type="dxa"/>
            <w:gridSpan w:val="5"/>
            <w:tcBorders>
              <w:bottom w:val="single" w:sz="4" w:space="0" w:color="auto"/>
            </w:tcBorders>
          </w:tcPr>
          <w:p w14:paraId="6BE31C7B" w14:textId="77777777" w:rsidR="009428D8" w:rsidRPr="007275DF" w:rsidRDefault="009428D8" w:rsidP="006D0B54">
            <w:pPr>
              <w:pStyle w:val="TAC"/>
              <w:rPr>
                <w:szCs w:val="18"/>
              </w:rPr>
            </w:pPr>
            <w:r w:rsidRPr="007275DF">
              <w:rPr>
                <w:rFonts w:cs="v4.2.0"/>
                <w:szCs w:val="18"/>
                <w:lang w:eastAsia="zh-CN"/>
              </w:rPr>
              <w:t>TRS.1.1 TDD</w:t>
            </w:r>
          </w:p>
        </w:tc>
        <w:tc>
          <w:tcPr>
            <w:tcW w:w="2439" w:type="dxa"/>
            <w:gridSpan w:val="5"/>
          </w:tcPr>
          <w:p w14:paraId="02C88FF3" w14:textId="77777777" w:rsidR="009428D8" w:rsidRPr="007275DF" w:rsidRDefault="009428D8" w:rsidP="006D0B54">
            <w:pPr>
              <w:pStyle w:val="TAC"/>
              <w:rPr>
                <w:szCs w:val="18"/>
              </w:rPr>
            </w:pPr>
            <w:r w:rsidRPr="007275DF">
              <w:rPr>
                <w:rFonts w:cs="v4.2.0"/>
                <w:szCs w:val="18"/>
                <w:lang w:eastAsia="zh-CN"/>
              </w:rPr>
              <w:t>TRS.1.2 TDD</w:t>
            </w:r>
          </w:p>
        </w:tc>
      </w:tr>
      <w:tr w:rsidR="009428D8" w:rsidRPr="007275DF" w14:paraId="5600A073" w14:textId="77777777" w:rsidTr="006D0B54">
        <w:trPr>
          <w:cantSplit/>
          <w:jc w:val="center"/>
        </w:trPr>
        <w:tc>
          <w:tcPr>
            <w:tcW w:w="3256" w:type="dxa"/>
            <w:gridSpan w:val="2"/>
            <w:vMerge/>
            <w:tcBorders>
              <w:left w:val="single" w:sz="4" w:space="0" w:color="auto"/>
              <w:bottom w:val="single" w:sz="4" w:space="0" w:color="auto"/>
            </w:tcBorders>
          </w:tcPr>
          <w:p w14:paraId="39E73BF1" w14:textId="77777777" w:rsidR="009428D8" w:rsidRPr="007275DF" w:rsidRDefault="009428D8" w:rsidP="006D0B54">
            <w:pPr>
              <w:pStyle w:val="TAL"/>
              <w:rPr>
                <w:szCs w:val="18"/>
                <w:lang w:eastAsia="zh-CN"/>
              </w:rPr>
            </w:pPr>
          </w:p>
        </w:tc>
        <w:tc>
          <w:tcPr>
            <w:tcW w:w="850" w:type="dxa"/>
            <w:tcBorders>
              <w:bottom w:val="single" w:sz="4" w:space="0" w:color="auto"/>
            </w:tcBorders>
          </w:tcPr>
          <w:p w14:paraId="76F35D5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1500BA5" w14:textId="77777777" w:rsidR="009428D8" w:rsidRPr="007275DF" w:rsidRDefault="009428D8" w:rsidP="006D0B54">
            <w:pPr>
              <w:pStyle w:val="TAC"/>
              <w:rPr>
                <w:szCs w:val="18"/>
              </w:rPr>
            </w:pPr>
          </w:p>
        </w:tc>
        <w:tc>
          <w:tcPr>
            <w:tcW w:w="2948" w:type="dxa"/>
            <w:gridSpan w:val="5"/>
            <w:tcBorders>
              <w:bottom w:val="single" w:sz="4" w:space="0" w:color="auto"/>
            </w:tcBorders>
          </w:tcPr>
          <w:p w14:paraId="26DBB8B2" w14:textId="77777777" w:rsidR="009428D8" w:rsidRPr="007275DF" w:rsidRDefault="009428D8" w:rsidP="006D0B54">
            <w:pPr>
              <w:pStyle w:val="TAC"/>
              <w:rPr>
                <w:szCs w:val="18"/>
                <w:lang w:eastAsia="zh-CN"/>
              </w:rPr>
            </w:pPr>
            <w:r w:rsidRPr="007275DF">
              <w:rPr>
                <w:rFonts w:cs="v4.2.0"/>
                <w:szCs w:val="18"/>
                <w:lang w:eastAsia="zh-CN"/>
              </w:rPr>
              <w:t>TRS.1.2 TDD</w:t>
            </w:r>
          </w:p>
        </w:tc>
        <w:tc>
          <w:tcPr>
            <w:tcW w:w="2439" w:type="dxa"/>
            <w:gridSpan w:val="5"/>
            <w:tcBorders>
              <w:bottom w:val="single" w:sz="4" w:space="0" w:color="auto"/>
            </w:tcBorders>
          </w:tcPr>
          <w:p w14:paraId="564952F7" w14:textId="77777777" w:rsidR="009428D8" w:rsidRPr="007275DF" w:rsidRDefault="009428D8" w:rsidP="006D0B54">
            <w:pPr>
              <w:pStyle w:val="TAC"/>
              <w:rPr>
                <w:szCs w:val="18"/>
                <w:lang w:eastAsia="zh-CN"/>
              </w:rPr>
            </w:pPr>
            <w:r w:rsidRPr="007275DF">
              <w:rPr>
                <w:rFonts w:cs="v4.2.0"/>
                <w:szCs w:val="18"/>
                <w:lang w:eastAsia="zh-CN"/>
              </w:rPr>
              <w:t>TRS.1.2 TDD</w:t>
            </w:r>
          </w:p>
        </w:tc>
      </w:tr>
      <w:tr w:rsidR="009428D8" w:rsidRPr="007275DF" w14:paraId="5AC9573C" w14:textId="77777777" w:rsidTr="006D0B54">
        <w:trPr>
          <w:cantSplit/>
          <w:jc w:val="center"/>
        </w:trPr>
        <w:tc>
          <w:tcPr>
            <w:tcW w:w="3256" w:type="dxa"/>
            <w:gridSpan w:val="2"/>
            <w:tcBorders>
              <w:left w:val="single" w:sz="4" w:space="0" w:color="auto"/>
              <w:bottom w:val="single" w:sz="4" w:space="0" w:color="auto"/>
            </w:tcBorders>
          </w:tcPr>
          <w:p w14:paraId="711849FF" w14:textId="77777777" w:rsidR="009428D8" w:rsidRPr="007275DF" w:rsidRDefault="009428D8" w:rsidP="006D0B54">
            <w:pPr>
              <w:pStyle w:val="TAL"/>
              <w:rPr>
                <w:szCs w:val="18"/>
                <w:lang w:eastAsia="zh-CN"/>
              </w:rPr>
            </w:pPr>
            <w:r w:rsidRPr="007275DF">
              <w:rPr>
                <w:szCs w:val="18"/>
                <w:lang w:eastAsia="zh-CN"/>
              </w:rPr>
              <w:t>SMTC configuration</w:t>
            </w:r>
          </w:p>
        </w:tc>
        <w:tc>
          <w:tcPr>
            <w:tcW w:w="850" w:type="dxa"/>
            <w:tcBorders>
              <w:bottom w:val="single" w:sz="4" w:space="0" w:color="auto"/>
            </w:tcBorders>
          </w:tcPr>
          <w:p w14:paraId="4BDB9CE5"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431ECE57" w14:textId="77777777" w:rsidR="009428D8" w:rsidRPr="007275DF" w:rsidRDefault="009428D8" w:rsidP="006D0B54">
            <w:pPr>
              <w:pStyle w:val="TAC"/>
              <w:rPr>
                <w:szCs w:val="18"/>
              </w:rPr>
            </w:pPr>
          </w:p>
        </w:tc>
        <w:tc>
          <w:tcPr>
            <w:tcW w:w="2948" w:type="dxa"/>
            <w:gridSpan w:val="5"/>
            <w:tcBorders>
              <w:bottom w:val="single" w:sz="4" w:space="0" w:color="auto"/>
            </w:tcBorders>
          </w:tcPr>
          <w:p w14:paraId="0FDEAE95" w14:textId="77777777" w:rsidR="009428D8" w:rsidRPr="007275DF" w:rsidRDefault="009428D8" w:rsidP="006D0B54">
            <w:pPr>
              <w:pStyle w:val="TAC"/>
              <w:rPr>
                <w:szCs w:val="18"/>
                <w:lang w:eastAsia="zh-CN"/>
              </w:rPr>
            </w:pPr>
            <w:r w:rsidRPr="007275DF">
              <w:t>SMTC.1</w:t>
            </w:r>
          </w:p>
        </w:tc>
        <w:tc>
          <w:tcPr>
            <w:tcW w:w="2439" w:type="dxa"/>
            <w:gridSpan w:val="5"/>
            <w:tcBorders>
              <w:bottom w:val="single" w:sz="4" w:space="0" w:color="auto"/>
            </w:tcBorders>
          </w:tcPr>
          <w:p w14:paraId="6CDC4ED6" w14:textId="77777777" w:rsidR="009428D8" w:rsidRPr="007275DF" w:rsidRDefault="009428D8" w:rsidP="006D0B54">
            <w:pPr>
              <w:pStyle w:val="TAC"/>
              <w:rPr>
                <w:b/>
                <w:bCs/>
                <w:szCs w:val="18"/>
                <w:lang w:eastAsia="zh-CN"/>
              </w:rPr>
            </w:pPr>
            <w:r w:rsidRPr="007275DF">
              <w:t>SMTC.1</w:t>
            </w:r>
          </w:p>
        </w:tc>
      </w:tr>
      <w:tr w:rsidR="009428D8" w:rsidRPr="007275DF" w14:paraId="59236F24" w14:textId="77777777" w:rsidTr="006D0B54">
        <w:trPr>
          <w:cantSplit/>
          <w:jc w:val="center"/>
        </w:trPr>
        <w:tc>
          <w:tcPr>
            <w:tcW w:w="1271" w:type="dxa"/>
            <w:vMerge w:val="restart"/>
            <w:tcBorders>
              <w:left w:val="single" w:sz="4" w:space="0" w:color="auto"/>
            </w:tcBorders>
            <w:vAlign w:val="center"/>
          </w:tcPr>
          <w:p w14:paraId="79247D6C" w14:textId="77777777" w:rsidR="009428D8" w:rsidRPr="007275DF" w:rsidRDefault="009428D8" w:rsidP="006D0B54">
            <w:pPr>
              <w:pStyle w:val="TAL"/>
              <w:rPr>
                <w:szCs w:val="18"/>
                <w:lang w:eastAsia="zh-CN"/>
              </w:rPr>
            </w:pPr>
            <w:r w:rsidRPr="007275DF">
              <w:rPr>
                <w:szCs w:val="18"/>
              </w:rPr>
              <w:t>SSB configuration</w:t>
            </w:r>
          </w:p>
        </w:tc>
        <w:tc>
          <w:tcPr>
            <w:tcW w:w="1985" w:type="dxa"/>
            <w:tcBorders>
              <w:left w:val="single" w:sz="4" w:space="0" w:color="auto"/>
              <w:bottom w:val="single" w:sz="4" w:space="0" w:color="auto"/>
            </w:tcBorders>
            <w:vAlign w:val="center"/>
          </w:tcPr>
          <w:p w14:paraId="07EC9644"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1A4D7643"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8BEADBA" w14:textId="77777777" w:rsidR="009428D8" w:rsidRPr="007275DF" w:rsidRDefault="009428D8" w:rsidP="006D0B54">
            <w:pPr>
              <w:pStyle w:val="TAC"/>
              <w:rPr>
                <w:szCs w:val="18"/>
              </w:rPr>
            </w:pPr>
          </w:p>
        </w:tc>
        <w:tc>
          <w:tcPr>
            <w:tcW w:w="2948" w:type="dxa"/>
            <w:gridSpan w:val="5"/>
            <w:tcBorders>
              <w:bottom w:val="single" w:sz="4" w:space="0" w:color="auto"/>
            </w:tcBorders>
          </w:tcPr>
          <w:p w14:paraId="361B73B1"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56320CD7"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7309F8C9" w14:textId="77777777" w:rsidTr="006D0B54">
        <w:trPr>
          <w:cantSplit/>
          <w:jc w:val="center"/>
        </w:trPr>
        <w:tc>
          <w:tcPr>
            <w:tcW w:w="1271" w:type="dxa"/>
            <w:vMerge/>
            <w:tcBorders>
              <w:left w:val="single" w:sz="4" w:space="0" w:color="auto"/>
            </w:tcBorders>
          </w:tcPr>
          <w:p w14:paraId="3F6BAC84"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0C62822" w14:textId="77777777" w:rsidR="009428D8" w:rsidRPr="007275DF" w:rsidRDefault="009428D8" w:rsidP="006D0B54">
            <w:pPr>
              <w:pStyle w:val="TAL"/>
              <w:rPr>
                <w:szCs w:val="18"/>
                <w:lang w:eastAsia="zh-CN"/>
              </w:rPr>
            </w:pPr>
            <w:r w:rsidRPr="007275DF">
              <w:rPr>
                <w:szCs w:val="18"/>
              </w:rPr>
              <w:t>Semi- static channel acces</w:t>
            </w:r>
          </w:p>
        </w:tc>
        <w:tc>
          <w:tcPr>
            <w:tcW w:w="850" w:type="dxa"/>
            <w:tcBorders>
              <w:bottom w:val="single" w:sz="4" w:space="0" w:color="auto"/>
            </w:tcBorders>
          </w:tcPr>
          <w:p w14:paraId="6CFE7492"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78CAE52B" w14:textId="77777777" w:rsidR="009428D8" w:rsidRPr="007275DF" w:rsidRDefault="009428D8" w:rsidP="006D0B54">
            <w:pPr>
              <w:pStyle w:val="TAC"/>
              <w:rPr>
                <w:szCs w:val="18"/>
              </w:rPr>
            </w:pPr>
          </w:p>
        </w:tc>
        <w:tc>
          <w:tcPr>
            <w:tcW w:w="2948" w:type="dxa"/>
            <w:gridSpan w:val="5"/>
            <w:tcBorders>
              <w:bottom w:val="single" w:sz="4" w:space="0" w:color="auto"/>
            </w:tcBorders>
          </w:tcPr>
          <w:p w14:paraId="1AC6A4A0"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51A6474B" w14:textId="77777777" w:rsidR="009428D8" w:rsidRPr="007275DF" w:rsidRDefault="009428D8" w:rsidP="006D0B54">
            <w:pPr>
              <w:pStyle w:val="TAC"/>
              <w:rPr>
                <w:szCs w:val="18"/>
                <w:lang w:eastAsia="zh-CN"/>
              </w:rPr>
            </w:pPr>
            <w:r w:rsidRPr="007275DF">
              <w:rPr>
                <w:rFonts w:cs="Arial"/>
                <w:szCs w:val="18"/>
                <w:lang w:eastAsia="zh-CN"/>
              </w:rPr>
              <w:t>SSB.1 CCA</w:t>
            </w:r>
          </w:p>
        </w:tc>
      </w:tr>
      <w:tr w:rsidR="009428D8" w:rsidRPr="007275DF" w14:paraId="077871D2" w14:textId="77777777" w:rsidTr="006D0B54">
        <w:trPr>
          <w:cantSplit/>
          <w:jc w:val="center"/>
        </w:trPr>
        <w:tc>
          <w:tcPr>
            <w:tcW w:w="1271" w:type="dxa"/>
            <w:vMerge/>
            <w:tcBorders>
              <w:left w:val="single" w:sz="4" w:space="0" w:color="auto"/>
            </w:tcBorders>
          </w:tcPr>
          <w:p w14:paraId="609A307A"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1642A319"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1577A357" w14:textId="77777777" w:rsidR="009428D8" w:rsidRPr="007275DF" w:rsidRDefault="009428D8" w:rsidP="006D0B54">
            <w:pPr>
              <w:pStyle w:val="TAC"/>
              <w:rPr>
                <w:szCs w:val="18"/>
                <w:lang w:eastAsia="zh-CN"/>
              </w:rPr>
            </w:pPr>
            <w:r w:rsidRPr="007275DF">
              <w:rPr>
                <w:szCs w:val="18"/>
                <w:lang w:eastAsia="zh-CN"/>
              </w:rPr>
              <w:t>1,2</w:t>
            </w:r>
          </w:p>
        </w:tc>
        <w:tc>
          <w:tcPr>
            <w:tcW w:w="1559" w:type="dxa"/>
            <w:tcBorders>
              <w:bottom w:val="single" w:sz="4" w:space="0" w:color="auto"/>
            </w:tcBorders>
          </w:tcPr>
          <w:p w14:paraId="29C20F5B" w14:textId="77777777" w:rsidR="009428D8" w:rsidRPr="007275DF" w:rsidRDefault="009428D8" w:rsidP="006D0B54">
            <w:pPr>
              <w:pStyle w:val="TAC"/>
              <w:rPr>
                <w:szCs w:val="18"/>
              </w:rPr>
            </w:pPr>
          </w:p>
        </w:tc>
        <w:tc>
          <w:tcPr>
            <w:tcW w:w="2948" w:type="dxa"/>
            <w:gridSpan w:val="5"/>
            <w:tcBorders>
              <w:bottom w:val="single" w:sz="4" w:space="0" w:color="auto"/>
            </w:tcBorders>
          </w:tcPr>
          <w:p w14:paraId="14D3EC3B" w14:textId="77777777" w:rsidR="009428D8" w:rsidRPr="007275DF" w:rsidRDefault="009428D8" w:rsidP="006D0B54">
            <w:pPr>
              <w:pStyle w:val="TAC"/>
              <w:rPr>
                <w:szCs w:val="18"/>
                <w:lang w:eastAsia="zh-CN"/>
              </w:rPr>
            </w:pPr>
            <w:r w:rsidRPr="007275DF">
              <w:rPr>
                <w:rFonts w:cs="Arial"/>
                <w:szCs w:val="18"/>
              </w:rPr>
              <w:t>SSB.1 FR1</w:t>
            </w:r>
          </w:p>
        </w:tc>
        <w:tc>
          <w:tcPr>
            <w:tcW w:w="2439" w:type="dxa"/>
            <w:gridSpan w:val="5"/>
            <w:tcBorders>
              <w:bottom w:val="single" w:sz="4" w:space="0" w:color="auto"/>
            </w:tcBorders>
          </w:tcPr>
          <w:p w14:paraId="211A4291"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445AE4AF" w14:textId="77777777" w:rsidTr="006D0B54">
        <w:trPr>
          <w:cantSplit/>
          <w:jc w:val="center"/>
        </w:trPr>
        <w:tc>
          <w:tcPr>
            <w:tcW w:w="1271" w:type="dxa"/>
            <w:vMerge/>
            <w:tcBorders>
              <w:left w:val="single" w:sz="4" w:space="0" w:color="auto"/>
              <w:bottom w:val="single" w:sz="4" w:space="0" w:color="auto"/>
            </w:tcBorders>
          </w:tcPr>
          <w:p w14:paraId="32B34128" w14:textId="77777777" w:rsidR="009428D8" w:rsidRPr="007275DF" w:rsidRDefault="009428D8" w:rsidP="006D0B54">
            <w:pPr>
              <w:pStyle w:val="TAL"/>
              <w:rPr>
                <w:szCs w:val="18"/>
                <w:lang w:eastAsia="zh-CN"/>
              </w:rPr>
            </w:pPr>
          </w:p>
        </w:tc>
        <w:tc>
          <w:tcPr>
            <w:tcW w:w="1985" w:type="dxa"/>
            <w:tcBorders>
              <w:left w:val="single" w:sz="4" w:space="0" w:color="auto"/>
              <w:bottom w:val="single" w:sz="4" w:space="0" w:color="auto"/>
            </w:tcBorders>
            <w:vAlign w:val="center"/>
          </w:tcPr>
          <w:p w14:paraId="21D77A65" w14:textId="77777777" w:rsidR="009428D8" w:rsidRPr="007275DF" w:rsidRDefault="009428D8" w:rsidP="006D0B54">
            <w:pPr>
              <w:pStyle w:val="TAL"/>
              <w:rPr>
                <w:szCs w:val="18"/>
                <w:lang w:eastAsia="zh-CN"/>
              </w:rPr>
            </w:pPr>
            <w:r w:rsidRPr="007275DF">
              <w:rPr>
                <w:szCs w:val="18"/>
              </w:rPr>
              <w:t>Dymamic channel acces</w:t>
            </w:r>
          </w:p>
        </w:tc>
        <w:tc>
          <w:tcPr>
            <w:tcW w:w="850" w:type="dxa"/>
            <w:tcBorders>
              <w:bottom w:val="single" w:sz="4" w:space="0" w:color="auto"/>
            </w:tcBorders>
          </w:tcPr>
          <w:p w14:paraId="627F2684" w14:textId="77777777" w:rsidR="009428D8" w:rsidRPr="007275DF" w:rsidRDefault="009428D8" w:rsidP="006D0B54">
            <w:pPr>
              <w:pStyle w:val="TAC"/>
              <w:rPr>
                <w:szCs w:val="18"/>
                <w:lang w:eastAsia="zh-CN"/>
              </w:rPr>
            </w:pPr>
            <w:r w:rsidRPr="007275DF">
              <w:rPr>
                <w:szCs w:val="18"/>
                <w:lang w:eastAsia="zh-CN"/>
              </w:rPr>
              <w:t>3</w:t>
            </w:r>
          </w:p>
        </w:tc>
        <w:tc>
          <w:tcPr>
            <w:tcW w:w="1559" w:type="dxa"/>
            <w:tcBorders>
              <w:bottom w:val="single" w:sz="4" w:space="0" w:color="auto"/>
            </w:tcBorders>
          </w:tcPr>
          <w:p w14:paraId="42F58E23" w14:textId="77777777" w:rsidR="009428D8" w:rsidRPr="007275DF" w:rsidRDefault="009428D8" w:rsidP="006D0B54">
            <w:pPr>
              <w:pStyle w:val="TAC"/>
              <w:rPr>
                <w:szCs w:val="18"/>
              </w:rPr>
            </w:pPr>
          </w:p>
        </w:tc>
        <w:tc>
          <w:tcPr>
            <w:tcW w:w="2948" w:type="dxa"/>
            <w:gridSpan w:val="5"/>
            <w:tcBorders>
              <w:bottom w:val="single" w:sz="4" w:space="0" w:color="auto"/>
            </w:tcBorders>
          </w:tcPr>
          <w:p w14:paraId="615ABC0A" w14:textId="77777777" w:rsidR="009428D8" w:rsidRPr="007275DF" w:rsidRDefault="009428D8" w:rsidP="006D0B54">
            <w:pPr>
              <w:pStyle w:val="TAC"/>
              <w:rPr>
                <w:szCs w:val="18"/>
                <w:lang w:eastAsia="zh-CN"/>
              </w:rPr>
            </w:pPr>
            <w:r w:rsidRPr="007275DF">
              <w:rPr>
                <w:rFonts w:cs="Arial"/>
                <w:szCs w:val="18"/>
              </w:rPr>
              <w:t>SSB.2 FR1</w:t>
            </w:r>
          </w:p>
        </w:tc>
        <w:tc>
          <w:tcPr>
            <w:tcW w:w="2439" w:type="dxa"/>
            <w:gridSpan w:val="5"/>
            <w:tcBorders>
              <w:bottom w:val="single" w:sz="4" w:space="0" w:color="auto"/>
            </w:tcBorders>
          </w:tcPr>
          <w:p w14:paraId="70ECB7FA" w14:textId="77777777" w:rsidR="009428D8" w:rsidRPr="007275DF" w:rsidRDefault="009428D8" w:rsidP="006D0B54">
            <w:pPr>
              <w:pStyle w:val="TAC"/>
              <w:rPr>
                <w:szCs w:val="18"/>
                <w:lang w:eastAsia="zh-CN"/>
              </w:rPr>
            </w:pPr>
            <w:r w:rsidRPr="007275DF">
              <w:rPr>
                <w:rFonts w:cs="Arial"/>
                <w:szCs w:val="18"/>
                <w:lang w:eastAsia="zh-CN"/>
              </w:rPr>
              <w:t>SSB.2 CCA</w:t>
            </w:r>
          </w:p>
        </w:tc>
      </w:tr>
      <w:tr w:rsidR="009428D8" w:rsidRPr="007275DF" w14:paraId="7670323E" w14:textId="77777777" w:rsidTr="006D0B54">
        <w:trPr>
          <w:cantSplit/>
          <w:jc w:val="center"/>
        </w:trPr>
        <w:tc>
          <w:tcPr>
            <w:tcW w:w="3256" w:type="dxa"/>
            <w:gridSpan w:val="2"/>
            <w:tcBorders>
              <w:left w:val="single" w:sz="4" w:space="0" w:color="auto"/>
              <w:bottom w:val="single" w:sz="4" w:space="0" w:color="auto"/>
            </w:tcBorders>
          </w:tcPr>
          <w:p w14:paraId="6E03F8F2" w14:textId="77777777" w:rsidR="009428D8" w:rsidRPr="007275DF" w:rsidRDefault="009428D8" w:rsidP="006D0B54">
            <w:pPr>
              <w:pStyle w:val="TAL"/>
              <w:rPr>
                <w:szCs w:val="18"/>
                <w:lang w:eastAsia="zh-CN"/>
              </w:rPr>
            </w:pPr>
            <w:r w:rsidRPr="007275DF">
              <w:rPr>
                <w:szCs w:val="18"/>
                <w:lang w:eastAsia="zh-CN"/>
              </w:rPr>
              <w:t>Initial DL BWP configuration</w:t>
            </w:r>
          </w:p>
        </w:tc>
        <w:tc>
          <w:tcPr>
            <w:tcW w:w="850" w:type="dxa"/>
            <w:tcBorders>
              <w:bottom w:val="single" w:sz="4" w:space="0" w:color="auto"/>
            </w:tcBorders>
          </w:tcPr>
          <w:p w14:paraId="297240EB"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F314B85" w14:textId="77777777" w:rsidR="009428D8" w:rsidRPr="007275DF" w:rsidRDefault="009428D8" w:rsidP="006D0B54">
            <w:pPr>
              <w:pStyle w:val="TAC"/>
              <w:rPr>
                <w:szCs w:val="18"/>
              </w:rPr>
            </w:pPr>
          </w:p>
        </w:tc>
        <w:tc>
          <w:tcPr>
            <w:tcW w:w="2948" w:type="dxa"/>
            <w:gridSpan w:val="5"/>
            <w:tcBorders>
              <w:bottom w:val="single" w:sz="4" w:space="0" w:color="auto"/>
            </w:tcBorders>
          </w:tcPr>
          <w:p w14:paraId="412AE01E" w14:textId="77777777" w:rsidR="009428D8" w:rsidRPr="007275DF" w:rsidRDefault="009428D8" w:rsidP="006D0B54">
            <w:pPr>
              <w:pStyle w:val="TAC"/>
              <w:rPr>
                <w:szCs w:val="18"/>
                <w:lang w:eastAsia="zh-CN"/>
              </w:rPr>
            </w:pPr>
            <w:r w:rsidRPr="007275DF">
              <w:rPr>
                <w:szCs w:val="18"/>
                <w:lang w:eastAsia="zh-CN"/>
              </w:rPr>
              <w:t>DLBWP.0.1</w:t>
            </w:r>
          </w:p>
        </w:tc>
        <w:tc>
          <w:tcPr>
            <w:tcW w:w="2439" w:type="dxa"/>
            <w:gridSpan w:val="5"/>
            <w:tcBorders>
              <w:bottom w:val="single" w:sz="4" w:space="0" w:color="auto"/>
            </w:tcBorders>
          </w:tcPr>
          <w:p w14:paraId="24E4BE95" w14:textId="77777777" w:rsidR="009428D8" w:rsidRPr="007275DF" w:rsidRDefault="009428D8" w:rsidP="006D0B54">
            <w:pPr>
              <w:pStyle w:val="TAC"/>
              <w:rPr>
                <w:szCs w:val="18"/>
              </w:rPr>
            </w:pPr>
            <w:r w:rsidRPr="007275DF">
              <w:rPr>
                <w:szCs w:val="18"/>
                <w:lang w:eastAsia="zh-CN"/>
              </w:rPr>
              <w:t>DLBWP.0.1</w:t>
            </w:r>
          </w:p>
        </w:tc>
      </w:tr>
      <w:tr w:rsidR="009428D8" w:rsidRPr="007275DF" w14:paraId="7EA00F26" w14:textId="77777777" w:rsidTr="006D0B54">
        <w:trPr>
          <w:cantSplit/>
          <w:jc w:val="center"/>
        </w:trPr>
        <w:tc>
          <w:tcPr>
            <w:tcW w:w="3256" w:type="dxa"/>
            <w:gridSpan w:val="2"/>
            <w:tcBorders>
              <w:left w:val="single" w:sz="4" w:space="0" w:color="auto"/>
              <w:bottom w:val="single" w:sz="4" w:space="0" w:color="auto"/>
            </w:tcBorders>
          </w:tcPr>
          <w:p w14:paraId="494465BD" w14:textId="77777777" w:rsidR="009428D8" w:rsidRPr="007275DF" w:rsidRDefault="009428D8" w:rsidP="006D0B54">
            <w:pPr>
              <w:pStyle w:val="TAL"/>
              <w:rPr>
                <w:szCs w:val="18"/>
                <w:lang w:eastAsia="zh-CN"/>
              </w:rPr>
            </w:pPr>
            <w:r w:rsidRPr="007275DF">
              <w:rPr>
                <w:szCs w:val="18"/>
                <w:lang w:eastAsia="zh-CN"/>
              </w:rPr>
              <w:t>Initial UL BWP configuration</w:t>
            </w:r>
          </w:p>
        </w:tc>
        <w:tc>
          <w:tcPr>
            <w:tcW w:w="850" w:type="dxa"/>
            <w:tcBorders>
              <w:bottom w:val="single" w:sz="4" w:space="0" w:color="auto"/>
            </w:tcBorders>
          </w:tcPr>
          <w:p w14:paraId="5FFFEF2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7887AAA6" w14:textId="77777777" w:rsidR="009428D8" w:rsidRPr="007275DF" w:rsidRDefault="009428D8" w:rsidP="006D0B54">
            <w:pPr>
              <w:pStyle w:val="TAC"/>
              <w:rPr>
                <w:szCs w:val="18"/>
              </w:rPr>
            </w:pPr>
          </w:p>
        </w:tc>
        <w:tc>
          <w:tcPr>
            <w:tcW w:w="2948" w:type="dxa"/>
            <w:gridSpan w:val="5"/>
            <w:tcBorders>
              <w:bottom w:val="single" w:sz="4" w:space="0" w:color="auto"/>
            </w:tcBorders>
          </w:tcPr>
          <w:p w14:paraId="07AA9493" w14:textId="77777777" w:rsidR="009428D8" w:rsidRPr="007275DF" w:rsidRDefault="009428D8" w:rsidP="006D0B54">
            <w:pPr>
              <w:pStyle w:val="TAC"/>
              <w:rPr>
                <w:szCs w:val="18"/>
                <w:lang w:eastAsia="zh-CN"/>
              </w:rPr>
            </w:pPr>
            <w:r w:rsidRPr="007275DF">
              <w:rPr>
                <w:szCs w:val="18"/>
                <w:lang w:eastAsia="zh-CN"/>
              </w:rPr>
              <w:t>ULBWP.0.1</w:t>
            </w:r>
          </w:p>
        </w:tc>
        <w:tc>
          <w:tcPr>
            <w:tcW w:w="2439" w:type="dxa"/>
            <w:gridSpan w:val="5"/>
            <w:tcBorders>
              <w:bottom w:val="single" w:sz="4" w:space="0" w:color="auto"/>
            </w:tcBorders>
          </w:tcPr>
          <w:p w14:paraId="36127F07" w14:textId="77777777" w:rsidR="009428D8" w:rsidRPr="007275DF" w:rsidRDefault="009428D8" w:rsidP="006D0B54">
            <w:pPr>
              <w:pStyle w:val="TAC"/>
              <w:rPr>
                <w:szCs w:val="18"/>
                <w:lang w:eastAsia="zh-CN"/>
              </w:rPr>
            </w:pPr>
            <w:r w:rsidRPr="007275DF">
              <w:rPr>
                <w:szCs w:val="18"/>
                <w:lang w:eastAsia="zh-CN"/>
              </w:rPr>
              <w:t>ULBWP.0.1</w:t>
            </w:r>
          </w:p>
        </w:tc>
      </w:tr>
      <w:tr w:rsidR="009428D8" w:rsidRPr="007275DF" w14:paraId="2E57559D" w14:textId="77777777" w:rsidTr="006D0B54">
        <w:trPr>
          <w:cantSplit/>
          <w:jc w:val="center"/>
        </w:trPr>
        <w:tc>
          <w:tcPr>
            <w:tcW w:w="3256" w:type="dxa"/>
            <w:gridSpan w:val="2"/>
            <w:tcBorders>
              <w:left w:val="single" w:sz="4" w:space="0" w:color="auto"/>
              <w:bottom w:val="single" w:sz="4" w:space="0" w:color="auto"/>
            </w:tcBorders>
          </w:tcPr>
          <w:p w14:paraId="5D721C50" w14:textId="77777777" w:rsidR="009428D8" w:rsidRPr="007275DF" w:rsidRDefault="009428D8" w:rsidP="006D0B54">
            <w:pPr>
              <w:pStyle w:val="TAL"/>
              <w:rPr>
                <w:szCs w:val="18"/>
                <w:lang w:eastAsia="zh-CN"/>
              </w:rPr>
            </w:pPr>
            <w:r w:rsidRPr="007275DF">
              <w:rPr>
                <w:szCs w:val="18"/>
                <w:lang w:eastAsia="zh-CN"/>
              </w:rPr>
              <w:t>Active DL BWP confgiuration</w:t>
            </w:r>
          </w:p>
        </w:tc>
        <w:tc>
          <w:tcPr>
            <w:tcW w:w="850" w:type="dxa"/>
            <w:tcBorders>
              <w:bottom w:val="single" w:sz="4" w:space="0" w:color="auto"/>
            </w:tcBorders>
          </w:tcPr>
          <w:p w14:paraId="7DB51E7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85EFA00" w14:textId="77777777" w:rsidR="009428D8" w:rsidRPr="007275DF" w:rsidRDefault="009428D8" w:rsidP="006D0B54">
            <w:pPr>
              <w:pStyle w:val="TAC"/>
              <w:rPr>
                <w:szCs w:val="18"/>
              </w:rPr>
            </w:pPr>
          </w:p>
        </w:tc>
        <w:tc>
          <w:tcPr>
            <w:tcW w:w="1181" w:type="dxa"/>
            <w:tcBorders>
              <w:bottom w:val="single" w:sz="4" w:space="0" w:color="auto"/>
            </w:tcBorders>
          </w:tcPr>
          <w:p w14:paraId="5EA99728" w14:textId="77777777" w:rsidR="009428D8" w:rsidRPr="007275DF" w:rsidRDefault="009428D8" w:rsidP="006D0B54">
            <w:pPr>
              <w:pStyle w:val="TAC"/>
              <w:rPr>
                <w:szCs w:val="18"/>
                <w:lang w:eastAsia="zh-CN"/>
              </w:rPr>
            </w:pPr>
            <w:r w:rsidRPr="007275DF">
              <w:rPr>
                <w:rFonts w:cs="v4.2.0"/>
                <w:szCs w:val="18"/>
                <w:lang w:eastAsia="zh-CN"/>
              </w:rPr>
              <w:t>DLBWP.1.1</w:t>
            </w:r>
          </w:p>
        </w:tc>
        <w:tc>
          <w:tcPr>
            <w:tcW w:w="855" w:type="dxa"/>
            <w:gridSpan w:val="2"/>
            <w:tcBorders>
              <w:bottom w:val="single" w:sz="4" w:space="0" w:color="auto"/>
            </w:tcBorders>
          </w:tcPr>
          <w:p w14:paraId="2B18CC79"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716909DB"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65AC16D5"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15F4E863"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6F83CCDE" w14:textId="77777777" w:rsidR="009428D8" w:rsidRPr="007275DF" w:rsidRDefault="009428D8" w:rsidP="006D0B54">
            <w:pPr>
              <w:pStyle w:val="TAC"/>
              <w:rPr>
                <w:szCs w:val="18"/>
                <w:lang w:eastAsia="zh-CN"/>
              </w:rPr>
            </w:pPr>
            <w:r w:rsidRPr="007275DF">
              <w:rPr>
                <w:rFonts w:cs="v4.2.0"/>
                <w:szCs w:val="18"/>
                <w:lang w:eastAsia="zh-CN"/>
              </w:rPr>
              <w:t>DLBWP.1.1</w:t>
            </w:r>
          </w:p>
        </w:tc>
      </w:tr>
      <w:tr w:rsidR="009428D8" w:rsidRPr="007275DF" w14:paraId="52A4578C" w14:textId="77777777" w:rsidTr="006D0B54">
        <w:trPr>
          <w:cantSplit/>
          <w:jc w:val="center"/>
        </w:trPr>
        <w:tc>
          <w:tcPr>
            <w:tcW w:w="3256" w:type="dxa"/>
            <w:gridSpan w:val="2"/>
            <w:tcBorders>
              <w:left w:val="single" w:sz="4" w:space="0" w:color="auto"/>
              <w:bottom w:val="single" w:sz="4" w:space="0" w:color="auto"/>
            </w:tcBorders>
          </w:tcPr>
          <w:p w14:paraId="677C3057" w14:textId="77777777" w:rsidR="009428D8" w:rsidRPr="007275DF" w:rsidRDefault="009428D8" w:rsidP="006D0B54">
            <w:pPr>
              <w:pStyle w:val="TAL"/>
              <w:rPr>
                <w:szCs w:val="18"/>
                <w:lang w:eastAsia="zh-CN"/>
              </w:rPr>
            </w:pPr>
            <w:r w:rsidRPr="007275DF">
              <w:rPr>
                <w:szCs w:val="18"/>
                <w:lang w:eastAsia="zh-CN"/>
              </w:rPr>
              <w:t>Active UL BWP configuration</w:t>
            </w:r>
          </w:p>
        </w:tc>
        <w:tc>
          <w:tcPr>
            <w:tcW w:w="850" w:type="dxa"/>
            <w:tcBorders>
              <w:bottom w:val="single" w:sz="4" w:space="0" w:color="auto"/>
            </w:tcBorders>
          </w:tcPr>
          <w:p w14:paraId="22575E50"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0CC9DB56" w14:textId="77777777" w:rsidR="009428D8" w:rsidRPr="007275DF" w:rsidRDefault="009428D8" w:rsidP="006D0B54">
            <w:pPr>
              <w:pStyle w:val="TAC"/>
              <w:rPr>
                <w:szCs w:val="18"/>
              </w:rPr>
            </w:pPr>
          </w:p>
        </w:tc>
        <w:tc>
          <w:tcPr>
            <w:tcW w:w="1181" w:type="dxa"/>
            <w:tcBorders>
              <w:bottom w:val="single" w:sz="4" w:space="0" w:color="auto"/>
            </w:tcBorders>
          </w:tcPr>
          <w:p w14:paraId="36F03587" w14:textId="77777777" w:rsidR="009428D8" w:rsidRPr="007275DF" w:rsidRDefault="009428D8" w:rsidP="006D0B54">
            <w:pPr>
              <w:pStyle w:val="TAC"/>
              <w:rPr>
                <w:szCs w:val="18"/>
                <w:lang w:eastAsia="zh-CN"/>
              </w:rPr>
            </w:pPr>
            <w:r w:rsidRPr="007275DF">
              <w:rPr>
                <w:rFonts w:cs="v4.2.0"/>
                <w:szCs w:val="18"/>
                <w:lang w:eastAsia="zh-CN"/>
              </w:rPr>
              <w:t>ULBWP.1.1</w:t>
            </w:r>
          </w:p>
        </w:tc>
        <w:tc>
          <w:tcPr>
            <w:tcW w:w="855" w:type="dxa"/>
            <w:gridSpan w:val="2"/>
            <w:tcBorders>
              <w:bottom w:val="single" w:sz="4" w:space="0" w:color="auto"/>
            </w:tcBorders>
          </w:tcPr>
          <w:p w14:paraId="38425A3B" w14:textId="77777777" w:rsidR="009428D8" w:rsidRPr="007275DF" w:rsidRDefault="009428D8" w:rsidP="006D0B54">
            <w:pPr>
              <w:pStyle w:val="TAC"/>
              <w:rPr>
                <w:szCs w:val="18"/>
                <w:lang w:eastAsia="zh-CN"/>
              </w:rPr>
            </w:pPr>
            <w:r w:rsidRPr="007275DF">
              <w:rPr>
                <w:rFonts w:cs="v4.2.0"/>
                <w:szCs w:val="18"/>
                <w:lang w:eastAsia="zh-CN"/>
              </w:rPr>
              <w:t>N/A</w:t>
            </w:r>
          </w:p>
        </w:tc>
        <w:tc>
          <w:tcPr>
            <w:tcW w:w="912" w:type="dxa"/>
            <w:gridSpan w:val="2"/>
            <w:tcBorders>
              <w:bottom w:val="single" w:sz="4" w:space="0" w:color="auto"/>
            </w:tcBorders>
          </w:tcPr>
          <w:p w14:paraId="648C4945" w14:textId="77777777" w:rsidR="009428D8" w:rsidRPr="007275DF" w:rsidRDefault="009428D8" w:rsidP="006D0B54">
            <w:pPr>
              <w:pStyle w:val="TAC"/>
              <w:rPr>
                <w:szCs w:val="18"/>
                <w:lang w:eastAsia="zh-CN"/>
              </w:rPr>
            </w:pPr>
            <w:r w:rsidRPr="007275DF">
              <w:rPr>
                <w:rFonts w:cs="v4.2.0"/>
                <w:szCs w:val="18"/>
                <w:lang w:eastAsia="zh-CN"/>
              </w:rPr>
              <w:t>N/A</w:t>
            </w:r>
          </w:p>
        </w:tc>
        <w:tc>
          <w:tcPr>
            <w:tcW w:w="825" w:type="dxa"/>
            <w:gridSpan w:val="2"/>
            <w:tcBorders>
              <w:bottom w:val="single" w:sz="4" w:space="0" w:color="auto"/>
            </w:tcBorders>
          </w:tcPr>
          <w:p w14:paraId="74E3D2FA" w14:textId="77777777" w:rsidR="009428D8" w:rsidRPr="007275DF" w:rsidRDefault="009428D8" w:rsidP="006D0B54">
            <w:pPr>
              <w:pStyle w:val="TAC"/>
              <w:rPr>
                <w:szCs w:val="18"/>
                <w:lang w:eastAsia="zh-CN"/>
              </w:rPr>
            </w:pPr>
            <w:r w:rsidRPr="007275DF">
              <w:rPr>
                <w:rFonts w:cs="v4.2.0"/>
                <w:szCs w:val="18"/>
                <w:lang w:eastAsia="zh-CN"/>
              </w:rPr>
              <w:t>N/A</w:t>
            </w:r>
          </w:p>
        </w:tc>
        <w:tc>
          <w:tcPr>
            <w:tcW w:w="810" w:type="dxa"/>
            <w:tcBorders>
              <w:bottom w:val="single" w:sz="4" w:space="0" w:color="auto"/>
            </w:tcBorders>
          </w:tcPr>
          <w:p w14:paraId="6321A4C6" w14:textId="77777777" w:rsidR="009428D8" w:rsidRPr="007275DF" w:rsidRDefault="009428D8" w:rsidP="006D0B54">
            <w:pPr>
              <w:pStyle w:val="TAC"/>
              <w:rPr>
                <w:szCs w:val="18"/>
                <w:lang w:eastAsia="zh-CN"/>
              </w:rPr>
            </w:pPr>
            <w:r w:rsidRPr="007275DF">
              <w:rPr>
                <w:rFonts w:cs="v4.2.0"/>
                <w:szCs w:val="18"/>
                <w:lang w:eastAsia="zh-CN"/>
              </w:rPr>
              <w:t>N/A</w:t>
            </w:r>
          </w:p>
        </w:tc>
        <w:tc>
          <w:tcPr>
            <w:tcW w:w="804" w:type="dxa"/>
            <w:gridSpan w:val="2"/>
            <w:tcBorders>
              <w:bottom w:val="single" w:sz="4" w:space="0" w:color="auto"/>
            </w:tcBorders>
          </w:tcPr>
          <w:p w14:paraId="1CBB25C2" w14:textId="77777777" w:rsidR="009428D8" w:rsidRPr="007275DF" w:rsidRDefault="009428D8" w:rsidP="006D0B54">
            <w:pPr>
              <w:pStyle w:val="TAC"/>
              <w:rPr>
                <w:szCs w:val="18"/>
                <w:lang w:eastAsia="zh-CN"/>
              </w:rPr>
            </w:pPr>
            <w:r w:rsidRPr="007275DF">
              <w:rPr>
                <w:rFonts w:cs="v4.2.0"/>
                <w:szCs w:val="18"/>
                <w:lang w:eastAsia="zh-CN"/>
              </w:rPr>
              <w:t>ULBWP.1.1</w:t>
            </w:r>
          </w:p>
        </w:tc>
      </w:tr>
      <w:tr w:rsidR="009428D8" w:rsidRPr="007275DF" w14:paraId="4B47AE97" w14:textId="77777777" w:rsidTr="006D0B54">
        <w:trPr>
          <w:cantSplit/>
          <w:jc w:val="center"/>
        </w:trPr>
        <w:tc>
          <w:tcPr>
            <w:tcW w:w="3256" w:type="dxa"/>
            <w:gridSpan w:val="2"/>
            <w:tcBorders>
              <w:left w:val="single" w:sz="4" w:space="0" w:color="auto"/>
              <w:bottom w:val="single" w:sz="4" w:space="0" w:color="auto"/>
            </w:tcBorders>
          </w:tcPr>
          <w:p w14:paraId="05BF680F" w14:textId="77777777" w:rsidR="009428D8" w:rsidRPr="007275DF" w:rsidRDefault="009428D8" w:rsidP="006D0B54">
            <w:pPr>
              <w:pStyle w:val="TAL"/>
              <w:rPr>
                <w:szCs w:val="18"/>
                <w:lang w:eastAsia="zh-CN"/>
              </w:rPr>
            </w:pPr>
            <w:r w:rsidRPr="007275DF">
              <w:rPr>
                <w:rFonts w:cs="Arial"/>
                <w:szCs w:val="18"/>
              </w:rPr>
              <w:t>DL CCA probability for semi-static channel access (P</w:t>
            </w:r>
            <w:r w:rsidRPr="007275DF">
              <w:rPr>
                <w:rFonts w:cs="Arial"/>
                <w:szCs w:val="18"/>
                <w:vertAlign w:val="subscript"/>
              </w:rPr>
              <w:t>CCA_DL</w:t>
            </w:r>
            <w:r w:rsidRPr="007275DF">
              <w:rPr>
                <w:rFonts w:cs="Arial"/>
                <w:szCs w:val="18"/>
              </w:rPr>
              <w:t>)</w:t>
            </w:r>
          </w:p>
        </w:tc>
        <w:tc>
          <w:tcPr>
            <w:tcW w:w="850" w:type="dxa"/>
            <w:tcBorders>
              <w:bottom w:val="single" w:sz="4" w:space="0" w:color="auto"/>
            </w:tcBorders>
          </w:tcPr>
          <w:p w14:paraId="1B07C4E5"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4193692" w14:textId="77777777" w:rsidR="009428D8" w:rsidRPr="007275DF" w:rsidRDefault="009428D8" w:rsidP="006D0B54">
            <w:pPr>
              <w:pStyle w:val="TAC"/>
              <w:rPr>
                <w:szCs w:val="18"/>
              </w:rPr>
            </w:pPr>
          </w:p>
        </w:tc>
        <w:tc>
          <w:tcPr>
            <w:tcW w:w="1181" w:type="dxa"/>
            <w:tcBorders>
              <w:bottom w:val="single" w:sz="4" w:space="0" w:color="auto"/>
            </w:tcBorders>
          </w:tcPr>
          <w:p w14:paraId="264F4D6A"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4B59B532"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4B892943"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6800D0F8"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25DADF0"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5EE67C9E" w14:textId="77777777" w:rsidR="009428D8" w:rsidRPr="007275DF" w:rsidRDefault="009428D8" w:rsidP="006D0B54">
            <w:pPr>
              <w:pStyle w:val="TAC"/>
              <w:rPr>
                <w:szCs w:val="18"/>
                <w:lang w:eastAsia="zh-CN"/>
              </w:rPr>
            </w:pPr>
            <w:r w:rsidRPr="007275DF">
              <w:rPr>
                <w:szCs w:val="18"/>
                <w:lang w:eastAsia="zh-CN"/>
              </w:rPr>
              <w:t>0.9375</w:t>
            </w:r>
          </w:p>
        </w:tc>
      </w:tr>
      <w:tr w:rsidR="009428D8" w:rsidRPr="007275DF" w14:paraId="19C5B334" w14:textId="77777777" w:rsidTr="006D0B54">
        <w:trPr>
          <w:cantSplit/>
          <w:jc w:val="center"/>
        </w:trPr>
        <w:tc>
          <w:tcPr>
            <w:tcW w:w="3256" w:type="dxa"/>
            <w:gridSpan w:val="2"/>
            <w:tcBorders>
              <w:left w:val="single" w:sz="4" w:space="0" w:color="auto"/>
              <w:bottom w:val="single" w:sz="4" w:space="0" w:color="auto"/>
            </w:tcBorders>
          </w:tcPr>
          <w:p w14:paraId="1801A4A2"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CCA_DL_1</w:t>
            </w:r>
            <w:r w:rsidRPr="007275DF">
              <w:rPr>
                <w:rFonts w:cs="Arial"/>
                <w:szCs w:val="18"/>
              </w:rPr>
              <w:t>)</w:t>
            </w:r>
          </w:p>
        </w:tc>
        <w:tc>
          <w:tcPr>
            <w:tcW w:w="850" w:type="dxa"/>
            <w:tcBorders>
              <w:bottom w:val="single" w:sz="4" w:space="0" w:color="auto"/>
            </w:tcBorders>
          </w:tcPr>
          <w:p w14:paraId="1215A329"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63211A3C" w14:textId="77777777" w:rsidR="009428D8" w:rsidRPr="007275DF" w:rsidRDefault="009428D8" w:rsidP="006D0B54">
            <w:pPr>
              <w:pStyle w:val="TAC"/>
              <w:rPr>
                <w:szCs w:val="18"/>
              </w:rPr>
            </w:pPr>
          </w:p>
        </w:tc>
        <w:tc>
          <w:tcPr>
            <w:tcW w:w="1181" w:type="dxa"/>
            <w:tcBorders>
              <w:bottom w:val="single" w:sz="4" w:space="0" w:color="auto"/>
            </w:tcBorders>
          </w:tcPr>
          <w:p w14:paraId="07F84E6F"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5BE5BB9C"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75B2DD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1FFB10C3"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7DBED962"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DA68EEC"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71E1132B" w14:textId="77777777" w:rsidTr="006D0B54">
        <w:trPr>
          <w:cantSplit/>
          <w:jc w:val="center"/>
        </w:trPr>
        <w:tc>
          <w:tcPr>
            <w:tcW w:w="3256" w:type="dxa"/>
            <w:gridSpan w:val="2"/>
            <w:tcBorders>
              <w:left w:val="single" w:sz="4" w:space="0" w:color="auto"/>
              <w:bottom w:val="single" w:sz="4" w:space="0" w:color="auto"/>
            </w:tcBorders>
          </w:tcPr>
          <w:p w14:paraId="50787F99" w14:textId="77777777" w:rsidR="009428D8" w:rsidRPr="007275DF" w:rsidRDefault="009428D8" w:rsidP="006D0B54">
            <w:pPr>
              <w:pStyle w:val="TAL"/>
              <w:rPr>
                <w:rFonts w:cs="Arial"/>
                <w:szCs w:val="18"/>
              </w:rPr>
            </w:pPr>
            <w:r w:rsidRPr="007275DF">
              <w:rPr>
                <w:rFonts w:cs="Arial"/>
                <w:szCs w:val="18"/>
              </w:rPr>
              <w:t>DL CCA probability for for dynamic static channel access (P</w:t>
            </w:r>
            <w:r w:rsidRPr="007275DF">
              <w:rPr>
                <w:rFonts w:cs="Arial"/>
                <w:szCs w:val="18"/>
                <w:vertAlign w:val="subscript"/>
              </w:rPr>
              <w:t>CCA_DL_2</w:t>
            </w:r>
            <w:r w:rsidRPr="007275DF">
              <w:rPr>
                <w:rFonts w:cs="Arial"/>
                <w:szCs w:val="18"/>
              </w:rPr>
              <w:t>)</w:t>
            </w:r>
          </w:p>
        </w:tc>
        <w:tc>
          <w:tcPr>
            <w:tcW w:w="850" w:type="dxa"/>
            <w:tcBorders>
              <w:bottom w:val="single" w:sz="4" w:space="0" w:color="auto"/>
            </w:tcBorders>
          </w:tcPr>
          <w:p w14:paraId="39C3E2C7" w14:textId="77777777" w:rsidR="009428D8" w:rsidRPr="007275DF" w:rsidRDefault="009428D8" w:rsidP="006D0B54">
            <w:pPr>
              <w:pStyle w:val="TAC"/>
              <w:rPr>
                <w:szCs w:val="18"/>
                <w:lang w:eastAsia="zh-CN"/>
              </w:rPr>
            </w:pPr>
            <w:r w:rsidRPr="007275DF">
              <w:rPr>
                <w:szCs w:val="18"/>
                <w:lang w:eastAsia="zh-CN"/>
              </w:rPr>
              <w:t>1,2,3</w:t>
            </w:r>
          </w:p>
        </w:tc>
        <w:tc>
          <w:tcPr>
            <w:tcW w:w="1559" w:type="dxa"/>
            <w:tcBorders>
              <w:bottom w:val="single" w:sz="4" w:space="0" w:color="auto"/>
            </w:tcBorders>
          </w:tcPr>
          <w:p w14:paraId="2ADFD019" w14:textId="77777777" w:rsidR="009428D8" w:rsidRPr="007275DF" w:rsidRDefault="009428D8" w:rsidP="006D0B54">
            <w:pPr>
              <w:pStyle w:val="TAC"/>
              <w:rPr>
                <w:szCs w:val="18"/>
              </w:rPr>
            </w:pPr>
          </w:p>
        </w:tc>
        <w:tc>
          <w:tcPr>
            <w:tcW w:w="1181" w:type="dxa"/>
            <w:tcBorders>
              <w:bottom w:val="single" w:sz="4" w:space="0" w:color="auto"/>
            </w:tcBorders>
          </w:tcPr>
          <w:p w14:paraId="673F26D2"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7CC13B06"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1C02553C"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208CA29C"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4E46FCE8"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14614001" w14:textId="77777777" w:rsidR="009428D8" w:rsidRPr="007275DF" w:rsidRDefault="009428D8" w:rsidP="006D0B54">
            <w:pPr>
              <w:pStyle w:val="TAC"/>
              <w:rPr>
                <w:szCs w:val="18"/>
                <w:lang w:eastAsia="zh-CN"/>
              </w:rPr>
            </w:pPr>
            <w:r w:rsidRPr="007275DF">
              <w:rPr>
                <w:szCs w:val="18"/>
                <w:lang w:eastAsia="zh-CN"/>
              </w:rPr>
              <w:t>0.75</w:t>
            </w:r>
          </w:p>
        </w:tc>
      </w:tr>
      <w:tr w:rsidR="009428D8" w:rsidRPr="007275DF" w14:paraId="3DA8ED46" w14:textId="77777777" w:rsidTr="006D0B54">
        <w:trPr>
          <w:cantSplit/>
          <w:jc w:val="center"/>
        </w:trPr>
        <w:tc>
          <w:tcPr>
            <w:tcW w:w="3256" w:type="dxa"/>
            <w:gridSpan w:val="2"/>
            <w:tcBorders>
              <w:left w:val="single" w:sz="4" w:space="0" w:color="auto"/>
              <w:bottom w:val="single" w:sz="4" w:space="0" w:color="auto"/>
            </w:tcBorders>
          </w:tcPr>
          <w:p w14:paraId="62A94A49" w14:textId="77777777" w:rsidR="009428D8" w:rsidRPr="007275DF" w:rsidRDefault="009428D8" w:rsidP="006D0B54">
            <w:pPr>
              <w:pStyle w:val="TAL"/>
              <w:rPr>
                <w:szCs w:val="18"/>
                <w:lang w:eastAsia="zh-CN"/>
              </w:rPr>
            </w:pPr>
            <w:r w:rsidRPr="007275DF">
              <w:rPr>
                <w:rFonts w:cs="Arial"/>
                <w:szCs w:val="18"/>
              </w:rPr>
              <w:t>UL CCA probability (P</w:t>
            </w:r>
            <w:r w:rsidRPr="007275DF">
              <w:rPr>
                <w:rFonts w:cs="Arial"/>
                <w:szCs w:val="18"/>
                <w:vertAlign w:val="subscript"/>
              </w:rPr>
              <w:t>CCA_UL</w:t>
            </w:r>
            <w:r w:rsidRPr="007275DF">
              <w:rPr>
                <w:rFonts w:cs="Arial"/>
                <w:szCs w:val="18"/>
              </w:rPr>
              <w:t>)</w:t>
            </w:r>
          </w:p>
        </w:tc>
        <w:tc>
          <w:tcPr>
            <w:tcW w:w="850" w:type="dxa"/>
            <w:tcBorders>
              <w:bottom w:val="single" w:sz="4" w:space="0" w:color="auto"/>
            </w:tcBorders>
          </w:tcPr>
          <w:p w14:paraId="1393C17E"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2672B2A0" w14:textId="77777777" w:rsidR="009428D8" w:rsidRPr="007275DF" w:rsidRDefault="009428D8" w:rsidP="006D0B54">
            <w:pPr>
              <w:pStyle w:val="TAC"/>
              <w:rPr>
                <w:szCs w:val="18"/>
              </w:rPr>
            </w:pPr>
          </w:p>
        </w:tc>
        <w:tc>
          <w:tcPr>
            <w:tcW w:w="1181" w:type="dxa"/>
            <w:tcBorders>
              <w:bottom w:val="single" w:sz="4" w:space="0" w:color="auto"/>
            </w:tcBorders>
          </w:tcPr>
          <w:p w14:paraId="193B7247" w14:textId="77777777" w:rsidR="009428D8" w:rsidRPr="007275DF" w:rsidRDefault="009428D8" w:rsidP="006D0B54">
            <w:pPr>
              <w:pStyle w:val="TAC"/>
              <w:rPr>
                <w:szCs w:val="18"/>
                <w:lang w:eastAsia="zh-CN"/>
              </w:rPr>
            </w:pPr>
            <w:r w:rsidRPr="007275DF">
              <w:rPr>
                <w:szCs w:val="18"/>
                <w:lang w:eastAsia="zh-CN"/>
              </w:rPr>
              <w:t>N/A</w:t>
            </w:r>
          </w:p>
        </w:tc>
        <w:tc>
          <w:tcPr>
            <w:tcW w:w="855" w:type="dxa"/>
            <w:gridSpan w:val="2"/>
            <w:tcBorders>
              <w:bottom w:val="single" w:sz="4" w:space="0" w:color="auto"/>
            </w:tcBorders>
          </w:tcPr>
          <w:p w14:paraId="189BD294" w14:textId="77777777" w:rsidR="009428D8" w:rsidRPr="007275DF" w:rsidRDefault="009428D8" w:rsidP="006D0B54">
            <w:pPr>
              <w:pStyle w:val="TAC"/>
              <w:rPr>
                <w:szCs w:val="18"/>
                <w:lang w:eastAsia="zh-CN"/>
              </w:rPr>
            </w:pPr>
            <w:r w:rsidRPr="007275DF">
              <w:rPr>
                <w:szCs w:val="18"/>
                <w:lang w:eastAsia="zh-CN"/>
              </w:rPr>
              <w:t>N/A</w:t>
            </w:r>
          </w:p>
        </w:tc>
        <w:tc>
          <w:tcPr>
            <w:tcW w:w="912" w:type="dxa"/>
            <w:gridSpan w:val="2"/>
            <w:tcBorders>
              <w:bottom w:val="single" w:sz="4" w:space="0" w:color="auto"/>
            </w:tcBorders>
          </w:tcPr>
          <w:p w14:paraId="2CEA47DE" w14:textId="77777777" w:rsidR="009428D8" w:rsidRPr="007275DF" w:rsidRDefault="009428D8" w:rsidP="006D0B54">
            <w:pPr>
              <w:pStyle w:val="TAC"/>
              <w:rPr>
                <w:szCs w:val="18"/>
                <w:lang w:eastAsia="zh-CN"/>
              </w:rPr>
            </w:pPr>
            <w:r w:rsidRPr="007275DF">
              <w:rPr>
                <w:szCs w:val="18"/>
                <w:lang w:eastAsia="zh-CN"/>
              </w:rPr>
              <w:t>N/A</w:t>
            </w:r>
          </w:p>
        </w:tc>
        <w:tc>
          <w:tcPr>
            <w:tcW w:w="825" w:type="dxa"/>
            <w:gridSpan w:val="2"/>
            <w:tcBorders>
              <w:bottom w:val="single" w:sz="4" w:space="0" w:color="auto"/>
            </w:tcBorders>
          </w:tcPr>
          <w:p w14:paraId="32D3C9CB" w14:textId="77777777" w:rsidR="009428D8" w:rsidRPr="007275DF" w:rsidRDefault="009428D8" w:rsidP="006D0B54">
            <w:pPr>
              <w:pStyle w:val="TAC"/>
              <w:rPr>
                <w:szCs w:val="18"/>
                <w:lang w:eastAsia="zh-CN"/>
              </w:rPr>
            </w:pPr>
            <w:r w:rsidRPr="007275DF">
              <w:rPr>
                <w:szCs w:val="18"/>
                <w:lang w:eastAsia="zh-CN"/>
              </w:rPr>
              <w:t>1</w:t>
            </w:r>
          </w:p>
        </w:tc>
        <w:tc>
          <w:tcPr>
            <w:tcW w:w="810" w:type="dxa"/>
            <w:tcBorders>
              <w:bottom w:val="single" w:sz="4" w:space="0" w:color="auto"/>
            </w:tcBorders>
          </w:tcPr>
          <w:p w14:paraId="01F148CA" w14:textId="77777777" w:rsidR="009428D8" w:rsidRPr="007275DF" w:rsidRDefault="009428D8" w:rsidP="006D0B54">
            <w:pPr>
              <w:pStyle w:val="TAC"/>
              <w:rPr>
                <w:szCs w:val="18"/>
                <w:lang w:eastAsia="zh-CN"/>
              </w:rPr>
            </w:pPr>
            <w:r w:rsidRPr="007275DF">
              <w:rPr>
                <w:szCs w:val="18"/>
                <w:lang w:eastAsia="zh-CN"/>
              </w:rPr>
              <w:t>1</w:t>
            </w:r>
          </w:p>
        </w:tc>
        <w:tc>
          <w:tcPr>
            <w:tcW w:w="804" w:type="dxa"/>
            <w:gridSpan w:val="2"/>
            <w:tcBorders>
              <w:bottom w:val="single" w:sz="4" w:space="0" w:color="auto"/>
            </w:tcBorders>
          </w:tcPr>
          <w:p w14:paraId="20823145" w14:textId="77777777" w:rsidR="009428D8" w:rsidRPr="007275DF" w:rsidRDefault="009428D8" w:rsidP="006D0B54">
            <w:pPr>
              <w:pStyle w:val="TAC"/>
              <w:rPr>
                <w:szCs w:val="18"/>
                <w:lang w:eastAsia="zh-CN"/>
              </w:rPr>
            </w:pPr>
            <w:r w:rsidRPr="007275DF">
              <w:rPr>
                <w:szCs w:val="18"/>
                <w:lang w:eastAsia="zh-CN"/>
              </w:rPr>
              <w:t>1</w:t>
            </w:r>
          </w:p>
        </w:tc>
      </w:tr>
      <w:tr w:rsidR="009428D8" w:rsidRPr="007275DF" w14:paraId="5FCBEDE3" w14:textId="77777777" w:rsidTr="006D0B54">
        <w:trPr>
          <w:cantSplit/>
          <w:jc w:val="center"/>
        </w:trPr>
        <w:tc>
          <w:tcPr>
            <w:tcW w:w="3256" w:type="dxa"/>
            <w:gridSpan w:val="2"/>
            <w:tcBorders>
              <w:left w:val="single" w:sz="4" w:space="0" w:color="auto"/>
              <w:bottom w:val="single" w:sz="4" w:space="0" w:color="auto"/>
            </w:tcBorders>
          </w:tcPr>
          <w:p w14:paraId="14A372AB" w14:textId="77777777" w:rsidR="009428D8" w:rsidRPr="007275DF" w:rsidRDefault="009428D8" w:rsidP="006D0B54">
            <w:pPr>
              <w:pStyle w:val="TAL"/>
              <w:rPr>
                <w:szCs w:val="18"/>
                <w:lang w:eastAsia="zh-CN"/>
              </w:rPr>
            </w:pPr>
            <w:r w:rsidRPr="007275DF">
              <w:rPr>
                <w:szCs w:val="18"/>
                <w:lang w:eastAsia="zh-CN"/>
              </w:rPr>
              <w:t>RLM-RS</w:t>
            </w:r>
          </w:p>
        </w:tc>
        <w:tc>
          <w:tcPr>
            <w:tcW w:w="850" w:type="dxa"/>
            <w:tcBorders>
              <w:bottom w:val="single" w:sz="4" w:space="0" w:color="auto"/>
            </w:tcBorders>
          </w:tcPr>
          <w:p w14:paraId="5D72D499" w14:textId="77777777" w:rsidR="009428D8" w:rsidRPr="007275DF" w:rsidRDefault="009428D8" w:rsidP="006D0B54">
            <w:pPr>
              <w:pStyle w:val="TAC"/>
              <w:rPr>
                <w:szCs w:val="18"/>
              </w:rPr>
            </w:pPr>
            <w:r w:rsidRPr="007275DF">
              <w:rPr>
                <w:szCs w:val="18"/>
                <w:lang w:eastAsia="zh-CN"/>
              </w:rPr>
              <w:t>1,2,3</w:t>
            </w:r>
          </w:p>
        </w:tc>
        <w:tc>
          <w:tcPr>
            <w:tcW w:w="1559" w:type="dxa"/>
            <w:tcBorders>
              <w:bottom w:val="single" w:sz="4" w:space="0" w:color="auto"/>
            </w:tcBorders>
          </w:tcPr>
          <w:p w14:paraId="1952E08E" w14:textId="77777777" w:rsidR="009428D8" w:rsidRPr="007275DF" w:rsidRDefault="009428D8" w:rsidP="006D0B54">
            <w:pPr>
              <w:pStyle w:val="TAC"/>
              <w:rPr>
                <w:szCs w:val="18"/>
              </w:rPr>
            </w:pPr>
          </w:p>
        </w:tc>
        <w:tc>
          <w:tcPr>
            <w:tcW w:w="2948" w:type="dxa"/>
            <w:gridSpan w:val="5"/>
            <w:tcBorders>
              <w:bottom w:val="single" w:sz="4" w:space="0" w:color="auto"/>
            </w:tcBorders>
          </w:tcPr>
          <w:p w14:paraId="1B7D5B70" w14:textId="77777777" w:rsidR="009428D8" w:rsidRPr="007275DF" w:rsidRDefault="009428D8" w:rsidP="006D0B54">
            <w:pPr>
              <w:pStyle w:val="TAC"/>
              <w:rPr>
                <w:szCs w:val="18"/>
                <w:lang w:eastAsia="zh-CN"/>
              </w:rPr>
            </w:pPr>
            <w:r w:rsidRPr="007275DF">
              <w:rPr>
                <w:szCs w:val="18"/>
                <w:lang w:eastAsia="zh-CN"/>
              </w:rPr>
              <w:t>SSB</w:t>
            </w:r>
          </w:p>
        </w:tc>
        <w:tc>
          <w:tcPr>
            <w:tcW w:w="2439" w:type="dxa"/>
            <w:gridSpan w:val="5"/>
            <w:tcBorders>
              <w:bottom w:val="single" w:sz="4" w:space="0" w:color="auto"/>
            </w:tcBorders>
          </w:tcPr>
          <w:p w14:paraId="3329A5D7" w14:textId="77777777" w:rsidR="009428D8" w:rsidRPr="007275DF" w:rsidRDefault="009428D8" w:rsidP="006D0B54">
            <w:pPr>
              <w:pStyle w:val="TAC"/>
              <w:rPr>
                <w:szCs w:val="18"/>
                <w:lang w:eastAsia="zh-CN"/>
              </w:rPr>
            </w:pPr>
            <w:r w:rsidRPr="007275DF">
              <w:rPr>
                <w:szCs w:val="18"/>
                <w:lang w:eastAsia="zh-CN"/>
              </w:rPr>
              <w:t>SSB</w:t>
            </w:r>
          </w:p>
        </w:tc>
      </w:tr>
      <w:tr w:rsidR="009428D8" w:rsidRPr="007275DF" w14:paraId="046F8ED6" w14:textId="77777777" w:rsidTr="006D0B54">
        <w:trPr>
          <w:cantSplit/>
          <w:trHeight w:val="141"/>
          <w:jc w:val="center"/>
        </w:trPr>
        <w:tc>
          <w:tcPr>
            <w:tcW w:w="3256" w:type="dxa"/>
            <w:gridSpan w:val="2"/>
            <w:tcBorders>
              <w:bottom w:val="nil"/>
            </w:tcBorders>
            <w:shd w:val="clear" w:color="auto" w:fill="auto"/>
          </w:tcPr>
          <w:p w14:paraId="2D7213EE" w14:textId="77777777" w:rsidR="009428D8" w:rsidRPr="007275DF" w:rsidRDefault="009428D8" w:rsidP="006D0B54">
            <w:pPr>
              <w:pStyle w:val="TAL"/>
              <w:rPr>
                <w:szCs w:val="18"/>
              </w:rPr>
            </w:pPr>
            <w:r w:rsidRPr="004849DD">
              <w:rPr>
                <w:position w:val="-12"/>
                <w:szCs w:val="18"/>
              </w:rPr>
              <w:object w:dxaOrig="620" w:dyaOrig="380" w14:anchorId="1F413095">
                <v:shape id="_x0000_i1107" type="#_x0000_t75" style="width:25.5pt;height:15.5pt" o:ole="" fillcolor="window">
                  <v:imagedata r:id="rId11" o:title=""/>
                </v:shape>
                <o:OLEObject Type="Embed" ProgID="Equation.3" ShapeID="_x0000_i1107" DrawAspect="Content" ObjectID="_1744548014" r:id="rId97"/>
              </w:object>
            </w:r>
          </w:p>
        </w:tc>
        <w:tc>
          <w:tcPr>
            <w:tcW w:w="850" w:type="dxa"/>
            <w:tcBorders>
              <w:bottom w:val="nil"/>
            </w:tcBorders>
          </w:tcPr>
          <w:p w14:paraId="0C734B9C"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3E28515A" w14:textId="77777777" w:rsidR="009428D8" w:rsidRPr="007275DF" w:rsidRDefault="009428D8" w:rsidP="006D0B54">
            <w:pPr>
              <w:pStyle w:val="TAC"/>
              <w:rPr>
                <w:szCs w:val="18"/>
              </w:rPr>
            </w:pPr>
            <w:r w:rsidRPr="007275DF">
              <w:rPr>
                <w:rFonts w:cs="v4.2.0"/>
                <w:szCs w:val="18"/>
              </w:rPr>
              <w:t>dB</w:t>
            </w:r>
          </w:p>
        </w:tc>
        <w:tc>
          <w:tcPr>
            <w:tcW w:w="1198" w:type="dxa"/>
            <w:gridSpan w:val="2"/>
          </w:tcPr>
          <w:p w14:paraId="2BC5AD95" w14:textId="77777777" w:rsidR="009428D8" w:rsidRPr="007275DF" w:rsidDel="004B51DC" w:rsidRDefault="009428D8" w:rsidP="006D0B54">
            <w:pPr>
              <w:pStyle w:val="TAC"/>
              <w:rPr>
                <w:szCs w:val="18"/>
              </w:rPr>
            </w:pPr>
            <w:r w:rsidRPr="007275DF">
              <w:rPr>
                <w:rFonts w:cs="v4.2.0"/>
                <w:szCs w:val="18"/>
              </w:rPr>
              <w:t>4</w:t>
            </w:r>
          </w:p>
        </w:tc>
        <w:tc>
          <w:tcPr>
            <w:tcW w:w="851" w:type="dxa"/>
            <w:gridSpan w:val="2"/>
          </w:tcPr>
          <w:p w14:paraId="59A0F655" w14:textId="77777777" w:rsidR="009428D8" w:rsidRPr="007275DF" w:rsidDel="004B51DC" w:rsidRDefault="009428D8" w:rsidP="006D0B54">
            <w:pPr>
              <w:pStyle w:val="TAC"/>
              <w:rPr>
                <w:szCs w:val="18"/>
              </w:rPr>
            </w:pPr>
            <w:r w:rsidRPr="007275DF">
              <w:rPr>
                <w:rFonts w:cs="v4.2.0"/>
                <w:szCs w:val="18"/>
              </w:rPr>
              <w:t>-infinity</w:t>
            </w:r>
          </w:p>
        </w:tc>
        <w:tc>
          <w:tcPr>
            <w:tcW w:w="899" w:type="dxa"/>
          </w:tcPr>
          <w:p w14:paraId="0F17067B" w14:textId="77777777" w:rsidR="009428D8" w:rsidRPr="007275DF" w:rsidDel="004B51DC" w:rsidRDefault="009428D8" w:rsidP="006D0B54">
            <w:pPr>
              <w:pStyle w:val="TAC"/>
              <w:rPr>
                <w:szCs w:val="18"/>
                <w:lang w:eastAsia="zh-CN"/>
              </w:rPr>
            </w:pPr>
            <w:r w:rsidRPr="007275DF">
              <w:rPr>
                <w:rFonts w:cs="v4.2.0"/>
                <w:szCs w:val="18"/>
              </w:rPr>
              <w:t>-infinity</w:t>
            </w:r>
          </w:p>
        </w:tc>
        <w:tc>
          <w:tcPr>
            <w:tcW w:w="802" w:type="dxa"/>
          </w:tcPr>
          <w:p w14:paraId="016049DF" w14:textId="77777777" w:rsidR="009428D8" w:rsidRPr="007275DF" w:rsidDel="00B36E6D" w:rsidRDefault="009428D8" w:rsidP="006D0B54">
            <w:pPr>
              <w:pStyle w:val="TAC"/>
              <w:rPr>
                <w:szCs w:val="18"/>
              </w:rPr>
            </w:pPr>
            <w:r w:rsidRPr="007275DF">
              <w:rPr>
                <w:rFonts w:cs="v4.2.0"/>
                <w:szCs w:val="18"/>
              </w:rPr>
              <w:t>-infinity</w:t>
            </w:r>
          </w:p>
        </w:tc>
        <w:tc>
          <w:tcPr>
            <w:tcW w:w="850" w:type="dxa"/>
            <w:gridSpan w:val="3"/>
          </w:tcPr>
          <w:p w14:paraId="65FE916E" w14:textId="77777777" w:rsidR="009428D8" w:rsidRPr="007275DF" w:rsidDel="004B51DC" w:rsidRDefault="009428D8" w:rsidP="006D0B54">
            <w:pPr>
              <w:pStyle w:val="TAC"/>
              <w:rPr>
                <w:szCs w:val="18"/>
                <w:lang w:eastAsia="zh-CN"/>
              </w:rPr>
            </w:pPr>
            <w:r w:rsidRPr="007275DF">
              <w:rPr>
                <w:rFonts w:cs="v4.2.0"/>
                <w:szCs w:val="18"/>
              </w:rPr>
              <w:t>-infinity</w:t>
            </w:r>
          </w:p>
        </w:tc>
        <w:tc>
          <w:tcPr>
            <w:tcW w:w="787" w:type="dxa"/>
          </w:tcPr>
          <w:p w14:paraId="721E033F" w14:textId="77777777" w:rsidR="009428D8" w:rsidRPr="007275DF" w:rsidDel="004B51DC" w:rsidRDefault="009428D8" w:rsidP="006D0B54">
            <w:pPr>
              <w:pStyle w:val="TAC"/>
              <w:rPr>
                <w:szCs w:val="18"/>
              </w:rPr>
            </w:pPr>
            <w:r w:rsidRPr="007275DF">
              <w:rPr>
                <w:rFonts w:cs="v4.2.0"/>
                <w:szCs w:val="18"/>
              </w:rPr>
              <w:t>7</w:t>
            </w:r>
          </w:p>
        </w:tc>
      </w:tr>
      <w:tr w:rsidR="009428D8" w:rsidRPr="007275DF" w14:paraId="31C4333F" w14:textId="77777777" w:rsidTr="006D0B54">
        <w:trPr>
          <w:cantSplit/>
          <w:jc w:val="center"/>
        </w:trPr>
        <w:tc>
          <w:tcPr>
            <w:tcW w:w="3256" w:type="dxa"/>
            <w:gridSpan w:val="2"/>
            <w:tcBorders>
              <w:bottom w:val="nil"/>
            </w:tcBorders>
            <w:shd w:val="clear" w:color="auto" w:fill="auto"/>
          </w:tcPr>
          <w:p w14:paraId="46C76076" w14:textId="77777777" w:rsidR="009428D8" w:rsidRPr="007275DF" w:rsidRDefault="009428D8" w:rsidP="006D0B54">
            <w:pPr>
              <w:pStyle w:val="TAL"/>
              <w:rPr>
                <w:szCs w:val="18"/>
              </w:rPr>
            </w:pPr>
            <w:r w:rsidRPr="004849DD">
              <w:rPr>
                <w:position w:val="-12"/>
                <w:szCs w:val="18"/>
              </w:rPr>
              <w:object w:dxaOrig="400" w:dyaOrig="360" w14:anchorId="22F1895D">
                <v:shape id="_x0000_i1108" type="#_x0000_t75" style="width:20.5pt;height:20.5pt" o:ole="" fillcolor="window">
                  <v:imagedata r:id="rId13" o:title=""/>
                </v:shape>
                <o:OLEObject Type="Embed" ProgID="Equation.3" ShapeID="_x0000_i1108" DrawAspect="Content" ObjectID="_1744548015" r:id="rId98"/>
              </w:object>
            </w:r>
            <w:r w:rsidRPr="007275DF">
              <w:rPr>
                <w:szCs w:val="18"/>
              </w:rPr>
              <w:t xml:space="preserve"> </w:t>
            </w:r>
            <w:r w:rsidRPr="007275DF">
              <w:rPr>
                <w:szCs w:val="18"/>
                <w:vertAlign w:val="superscript"/>
              </w:rPr>
              <w:t>Note2</w:t>
            </w:r>
          </w:p>
        </w:tc>
        <w:tc>
          <w:tcPr>
            <w:tcW w:w="850" w:type="dxa"/>
            <w:tcBorders>
              <w:bottom w:val="nil"/>
            </w:tcBorders>
          </w:tcPr>
          <w:p w14:paraId="69CC7BF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64BC7830" w14:textId="77777777" w:rsidR="009428D8" w:rsidRPr="007275DF" w:rsidRDefault="009428D8" w:rsidP="006D0B54">
            <w:pPr>
              <w:pStyle w:val="TAC"/>
              <w:rPr>
                <w:szCs w:val="18"/>
              </w:rPr>
            </w:pPr>
            <w:r w:rsidRPr="007275DF">
              <w:rPr>
                <w:rFonts w:cs="v4.2.0"/>
                <w:szCs w:val="18"/>
              </w:rPr>
              <w:t>dBm/15 KHz</w:t>
            </w:r>
          </w:p>
        </w:tc>
        <w:tc>
          <w:tcPr>
            <w:tcW w:w="5387" w:type="dxa"/>
            <w:gridSpan w:val="10"/>
          </w:tcPr>
          <w:p w14:paraId="2D5BB1E4" w14:textId="77777777" w:rsidR="009428D8" w:rsidRPr="007275DF" w:rsidRDefault="009428D8" w:rsidP="006D0B54">
            <w:pPr>
              <w:pStyle w:val="TAC"/>
              <w:rPr>
                <w:szCs w:val="18"/>
              </w:rPr>
            </w:pPr>
            <w:r w:rsidRPr="007275DF">
              <w:rPr>
                <w:rFonts w:cs="v4.2.0"/>
                <w:szCs w:val="18"/>
              </w:rPr>
              <w:t>-98</w:t>
            </w:r>
          </w:p>
        </w:tc>
      </w:tr>
      <w:tr w:rsidR="009428D8" w:rsidRPr="007275DF" w14:paraId="3721084D" w14:textId="77777777" w:rsidTr="006D0B54">
        <w:trPr>
          <w:cantSplit/>
          <w:jc w:val="center"/>
        </w:trPr>
        <w:tc>
          <w:tcPr>
            <w:tcW w:w="3256" w:type="dxa"/>
            <w:gridSpan w:val="2"/>
            <w:vMerge w:val="restart"/>
            <w:shd w:val="clear" w:color="auto" w:fill="auto"/>
          </w:tcPr>
          <w:p w14:paraId="4EEED34C" w14:textId="77777777" w:rsidR="009428D8" w:rsidRPr="007275DF" w:rsidRDefault="009428D8" w:rsidP="006D0B54">
            <w:pPr>
              <w:pStyle w:val="TAL"/>
              <w:rPr>
                <w:szCs w:val="18"/>
              </w:rPr>
            </w:pPr>
            <w:r w:rsidRPr="004849DD">
              <w:rPr>
                <w:position w:val="-12"/>
                <w:szCs w:val="18"/>
              </w:rPr>
              <w:object w:dxaOrig="400" w:dyaOrig="360" w14:anchorId="272F8855">
                <v:shape id="_x0000_i1109" type="#_x0000_t75" style="width:20.5pt;height:20.5pt" o:ole="" fillcolor="window">
                  <v:imagedata r:id="rId13" o:title=""/>
                </v:shape>
                <o:OLEObject Type="Embed" ProgID="Equation.3" ShapeID="_x0000_i1109" DrawAspect="Content" ObjectID="_1744548016" r:id="rId99"/>
              </w:object>
            </w:r>
            <w:r w:rsidRPr="007275DF">
              <w:rPr>
                <w:szCs w:val="18"/>
              </w:rPr>
              <w:t xml:space="preserve"> </w:t>
            </w:r>
            <w:r w:rsidRPr="007275DF">
              <w:rPr>
                <w:szCs w:val="18"/>
                <w:vertAlign w:val="superscript"/>
              </w:rPr>
              <w:t>Note2</w:t>
            </w:r>
          </w:p>
        </w:tc>
        <w:tc>
          <w:tcPr>
            <w:tcW w:w="850" w:type="dxa"/>
            <w:tcBorders>
              <w:bottom w:val="nil"/>
            </w:tcBorders>
          </w:tcPr>
          <w:p w14:paraId="3B2CFB87" w14:textId="77777777" w:rsidR="009428D8" w:rsidRPr="007275DF" w:rsidRDefault="009428D8" w:rsidP="006D0B54">
            <w:pPr>
              <w:pStyle w:val="TAC"/>
              <w:rPr>
                <w:rFonts w:cs="v4.2.0"/>
                <w:szCs w:val="18"/>
              </w:rPr>
            </w:pPr>
            <w:r w:rsidRPr="007275DF">
              <w:rPr>
                <w:rFonts w:cs="v4.2.0"/>
                <w:szCs w:val="18"/>
                <w:lang w:eastAsia="zh-CN"/>
              </w:rPr>
              <w:t>1,2</w:t>
            </w:r>
          </w:p>
        </w:tc>
        <w:tc>
          <w:tcPr>
            <w:tcW w:w="1559" w:type="dxa"/>
            <w:tcBorders>
              <w:bottom w:val="nil"/>
            </w:tcBorders>
            <w:shd w:val="clear" w:color="auto" w:fill="auto"/>
          </w:tcPr>
          <w:p w14:paraId="47BA399E" w14:textId="77777777" w:rsidR="009428D8" w:rsidRPr="007275DF" w:rsidRDefault="009428D8" w:rsidP="006D0B54">
            <w:pPr>
              <w:pStyle w:val="TAC"/>
              <w:rPr>
                <w:szCs w:val="18"/>
              </w:rPr>
            </w:pPr>
            <w:r w:rsidRPr="007275DF">
              <w:rPr>
                <w:rFonts w:cs="v4.2.0"/>
                <w:szCs w:val="18"/>
              </w:rPr>
              <w:t>dBm/SCS</w:t>
            </w:r>
          </w:p>
        </w:tc>
        <w:tc>
          <w:tcPr>
            <w:tcW w:w="5387" w:type="dxa"/>
            <w:gridSpan w:val="10"/>
          </w:tcPr>
          <w:p w14:paraId="4E41387E" w14:textId="77777777" w:rsidR="009428D8" w:rsidRPr="007275DF" w:rsidRDefault="009428D8" w:rsidP="006D0B54">
            <w:pPr>
              <w:pStyle w:val="TAC"/>
              <w:rPr>
                <w:szCs w:val="18"/>
              </w:rPr>
            </w:pPr>
            <w:r w:rsidRPr="007275DF">
              <w:rPr>
                <w:rFonts w:cs="v4.2.0"/>
                <w:szCs w:val="18"/>
              </w:rPr>
              <w:t>-98</w:t>
            </w:r>
          </w:p>
        </w:tc>
      </w:tr>
      <w:tr w:rsidR="009428D8" w:rsidRPr="007275DF" w14:paraId="2EC6F27B" w14:textId="77777777" w:rsidTr="006D0B54">
        <w:trPr>
          <w:cantSplit/>
          <w:jc w:val="center"/>
        </w:trPr>
        <w:tc>
          <w:tcPr>
            <w:tcW w:w="3256" w:type="dxa"/>
            <w:gridSpan w:val="2"/>
            <w:vMerge/>
            <w:tcBorders>
              <w:bottom w:val="nil"/>
            </w:tcBorders>
            <w:shd w:val="clear" w:color="auto" w:fill="auto"/>
          </w:tcPr>
          <w:p w14:paraId="0948333D" w14:textId="77777777" w:rsidR="009428D8" w:rsidRPr="007275DF" w:rsidRDefault="009428D8" w:rsidP="006D0B54">
            <w:pPr>
              <w:pStyle w:val="TAL"/>
              <w:rPr>
                <w:szCs w:val="18"/>
              </w:rPr>
            </w:pPr>
          </w:p>
        </w:tc>
        <w:tc>
          <w:tcPr>
            <w:tcW w:w="850" w:type="dxa"/>
            <w:tcBorders>
              <w:bottom w:val="nil"/>
            </w:tcBorders>
          </w:tcPr>
          <w:p w14:paraId="31E266A8"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Borders>
              <w:bottom w:val="nil"/>
            </w:tcBorders>
            <w:shd w:val="clear" w:color="auto" w:fill="auto"/>
          </w:tcPr>
          <w:p w14:paraId="5588F70C" w14:textId="77777777" w:rsidR="009428D8" w:rsidRPr="007275DF" w:rsidRDefault="009428D8" w:rsidP="006D0B54">
            <w:pPr>
              <w:pStyle w:val="TAC"/>
              <w:rPr>
                <w:rFonts w:cs="v4.2.0"/>
                <w:szCs w:val="18"/>
              </w:rPr>
            </w:pPr>
          </w:p>
        </w:tc>
        <w:tc>
          <w:tcPr>
            <w:tcW w:w="5387" w:type="dxa"/>
            <w:gridSpan w:val="10"/>
          </w:tcPr>
          <w:p w14:paraId="027A7429" w14:textId="77777777" w:rsidR="009428D8" w:rsidRPr="007275DF" w:rsidRDefault="009428D8" w:rsidP="006D0B54">
            <w:pPr>
              <w:pStyle w:val="TAC"/>
              <w:rPr>
                <w:rFonts w:cs="v4.2.0"/>
                <w:szCs w:val="18"/>
              </w:rPr>
            </w:pPr>
            <w:r w:rsidRPr="007275DF">
              <w:rPr>
                <w:rFonts w:cs="v4.2.0"/>
                <w:szCs w:val="18"/>
              </w:rPr>
              <w:t>-95</w:t>
            </w:r>
          </w:p>
        </w:tc>
      </w:tr>
      <w:tr w:rsidR="009428D8" w:rsidRPr="007275DF" w14:paraId="40F12FBD" w14:textId="77777777" w:rsidTr="006D0B54">
        <w:trPr>
          <w:cantSplit/>
          <w:jc w:val="center"/>
        </w:trPr>
        <w:tc>
          <w:tcPr>
            <w:tcW w:w="3256" w:type="dxa"/>
            <w:gridSpan w:val="2"/>
            <w:tcBorders>
              <w:bottom w:val="nil"/>
            </w:tcBorders>
            <w:shd w:val="clear" w:color="auto" w:fill="auto"/>
          </w:tcPr>
          <w:p w14:paraId="21512B42" w14:textId="77777777" w:rsidR="009428D8" w:rsidRPr="007275DF" w:rsidRDefault="009428D8" w:rsidP="006D0B54">
            <w:pPr>
              <w:pStyle w:val="TAL"/>
              <w:rPr>
                <w:szCs w:val="18"/>
              </w:rPr>
            </w:pPr>
            <w:r w:rsidRPr="004849DD">
              <w:rPr>
                <w:position w:val="-12"/>
                <w:szCs w:val="18"/>
              </w:rPr>
              <w:object w:dxaOrig="800" w:dyaOrig="380" w14:anchorId="658DECA9">
                <v:shape id="_x0000_i1110" type="#_x0000_t75" style="width:46.5pt;height:15.5pt" o:ole="" fillcolor="window">
                  <v:imagedata r:id="rId16" o:title=""/>
                </v:shape>
                <o:OLEObject Type="Embed" ProgID="Equation.3" ShapeID="_x0000_i1110" DrawAspect="Content" ObjectID="_1744548017" r:id="rId100"/>
              </w:object>
            </w:r>
          </w:p>
        </w:tc>
        <w:tc>
          <w:tcPr>
            <w:tcW w:w="850" w:type="dxa"/>
            <w:tcBorders>
              <w:bottom w:val="nil"/>
            </w:tcBorders>
          </w:tcPr>
          <w:p w14:paraId="41F553E6" w14:textId="77777777" w:rsidR="009428D8" w:rsidRPr="007275DF" w:rsidRDefault="009428D8" w:rsidP="006D0B54">
            <w:pPr>
              <w:pStyle w:val="TAC"/>
              <w:rPr>
                <w:rFonts w:cs="v4.2.0"/>
                <w:szCs w:val="18"/>
              </w:rPr>
            </w:pPr>
            <w:r w:rsidRPr="007275DF">
              <w:rPr>
                <w:rFonts w:cs="v4.2.0"/>
                <w:szCs w:val="18"/>
                <w:lang w:eastAsia="zh-CN"/>
              </w:rPr>
              <w:t>1,2,3</w:t>
            </w:r>
          </w:p>
        </w:tc>
        <w:tc>
          <w:tcPr>
            <w:tcW w:w="1559" w:type="dxa"/>
            <w:tcBorders>
              <w:bottom w:val="nil"/>
            </w:tcBorders>
            <w:shd w:val="clear" w:color="auto" w:fill="auto"/>
          </w:tcPr>
          <w:p w14:paraId="7BA07EFC" w14:textId="77777777" w:rsidR="009428D8" w:rsidRPr="007275DF" w:rsidRDefault="009428D8" w:rsidP="006D0B54">
            <w:pPr>
              <w:pStyle w:val="TAC"/>
              <w:rPr>
                <w:szCs w:val="18"/>
              </w:rPr>
            </w:pPr>
            <w:r w:rsidRPr="007275DF">
              <w:rPr>
                <w:rFonts w:cs="v4.2.0"/>
                <w:szCs w:val="18"/>
              </w:rPr>
              <w:t>dB</w:t>
            </w:r>
          </w:p>
        </w:tc>
        <w:tc>
          <w:tcPr>
            <w:tcW w:w="1198" w:type="dxa"/>
            <w:gridSpan w:val="2"/>
          </w:tcPr>
          <w:p w14:paraId="573480FB" w14:textId="77777777" w:rsidR="009428D8" w:rsidRPr="007275DF" w:rsidRDefault="009428D8" w:rsidP="006D0B54">
            <w:pPr>
              <w:pStyle w:val="TAC"/>
              <w:rPr>
                <w:szCs w:val="18"/>
              </w:rPr>
            </w:pPr>
            <w:r w:rsidRPr="007275DF">
              <w:rPr>
                <w:rFonts w:cs="v4.2.0"/>
                <w:szCs w:val="18"/>
              </w:rPr>
              <w:t>4</w:t>
            </w:r>
          </w:p>
        </w:tc>
        <w:tc>
          <w:tcPr>
            <w:tcW w:w="851" w:type="dxa"/>
            <w:gridSpan w:val="2"/>
          </w:tcPr>
          <w:p w14:paraId="14450BB5" w14:textId="77777777" w:rsidR="009428D8" w:rsidRPr="007275DF" w:rsidRDefault="009428D8" w:rsidP="006D0B54">
            <w:pPr>
              <w:pStyle w:val="TAC"/>
              <w:rPr>
                <w:szCs w:val="18"/>
              </w:rPr>
            </w:pPr>
            <w:r w:rsidRPr="007275DF">
              <w:rPr>
                <w:rFonts w:cs="v4.2.0"/>
                <w:szCs w:val="18"/>
              </w:rPr>
              <w:t>-infinity</w:t>
            </w:r>
          </w:p>
        </w:tc>
        <w:tc>
          <w:tcPr>
            <w:tcW w:w="899" w:type="dxa"/>
          </w:tcPr>
          <w:p w14:paraId="37DECF29" w14:textId="77777777" w:rsidR="009428D8" w:rsidRPr="007275DF" w:rsidRDefault="009428D8" w:rsidP="006D0B54">
            <w:pPr>
              <w:pStyle w:val="TAC"/>
              <w:rPr>
                <w:szCs w:val="18"/>
              </w:rPr>
            </w:pPr>
            <w:r w:rsidRPr="007275DF">
              <w:rPr>
                <w:rFonts w:cs="v4.2.0"/>
                <w:szCs w:val="18"/>
              </w:rPr>
              <w:t>-infinity</w:t>
            </w:r>
          </w:p>
        </w:tc>
        <w:tc>
          <w:tcPr>
            <w:tcW w:w="802" w:type="dxa"/>
          </w:tcPr>
          <w:p w14:paraId="79BE1868" w14:textId="77777777" w:rsidR="009428D8" w:rsidRPr="007275DF" w:rsidRDefault="009428D8" w:rsidP="006D0B54">
            <w:pPr>
              <w:pStyle w:val="TAC"/>
              <w:rPr>
                <w:szCs w:val="18"/>
              </w:rPr>
            </w:pPr>
            <w:r w:rsidRPr="007275DF">
              <w:rPr>
                <w:rFonts w:cs="v4.2.0"/>
                <w:szCs w:val="18"/>
              </w:rPr>
              <w:t>-infinity</w:t>
            </w:r>
          </w:p>
        </w:tc>
        <w:tc>
          <w:tcPr>
            <w:tcW w:w="850" w:type="dxa"/>
            <w:gridSpan w:val="3"/>
          </w:tcPr>
          <w:p w14:paraId="0CBB36AF" w14:textId="77777777" w:rsidR="009428D8" w:rsidRPr="007275DF" w:rsidRDefault="009428D8" w:rsidP="006D0B54">
            <w:pPr>
              <w:pStyle w:val="TAC"/>
              <w:rPr>
                <w:szCs w:val="18"/>
              </w:rPr>
            </w:pPr>
            <w:r w:rsidRPr="007275DF">
              <w:rPr>
                <w:rFonts w:cs="v4.2.0"/>
                <w:szCs w:val="18"/>
              </w:rPr>
              <w:t>-infinity</w:t>
            </w:r>
          </w:p>
        </w:tc>
        <w:tc>
          <w:tcPr>
            <w:tcW w:w="787" w:type="dxa"/>
          </w:tcPr>
          <w:p w14:paraId="052D9671" w14:textId="77777777" w:rsidR="009428D8" w:rsidRPr="007275DF" w:rsidRDefault="009428D8" w:rsidP="006D0B54">
            <w:pPr>
              <w:pStyle w:val="TAC"/>
              <w:rPr>
                <w:szCs w:val="18"/>
              </w:rPr>
            </w:pPr>
            <w:r w:rsidRPr="007275DF">
              <w:rPr>
                <w:rFonts w:cs="v4.2.0"/>
                <w:szCs w:val="18"/>
              </w:rPr>
              <w:t>7</w:t>
            </w:r>
          </w:p>
        </w:tc>
      </w:tr>
      <w:tr w:rsidR="009428D8" w:rsidRPr="007275DF" w14:paraId="4A04078A" w14:textId="77777777" w:rsidTr="006D0B54">
        <w:trPr>
          <w:cantSplit/>
          <w:jc w:val="center"/>
        </w:trPr>
        <w:tc>
          <w:tcPr>
            <w:tcW w:w="3256" w:type="dxa"/>
            <w:gridSpan w:val="2"/>
            <w:tcBorders>
              <w:bottom w:val="nil"/>
            </w:tcBorders>
            <w:shd w:val="clear" w:color="auto" w:fill="auto"/>
          </w:tcPr>
          <w:p w14:paraId="7FC13275" w14:textId="77777777" w:rsidR="009428D8" w:rsidRPr="007275DF" w:rsidRDefault="009428D8" w:rsidP="006D0B54">
            <w:pPr>
              <w:pStyle w:val="TAL"/>
              <w:rPr>
                <w:szCs w:val="18"/>
              </w:rPr>
            </w:pPr>
            <w:r w:rsidRPr="007275DF">
              <w:rPr>
                <w:szCs w:val="18"/>
              </w:rPr>
              <w:t xml:space="preserve">SS-RSRP </w:t>
            </w:r>
            <w:r w:rsidRPr="007275DF">
              <w:rPr>
                <w:szCs w:val="18"/>
                <w:vertAlign w:val="superscript"/>
              </w:rPr>
              <w:t>Note3</w:t>
            </w:r>
          </w:p>
        </w:tc>
        <w:tc>
          <w:tcPr>
            <w:tcW w:w="850" w:type="dxa"/>
            <w:tcBorders>
              <w:bottom w:val="nil"/>
            </w:tcBorders>
          </w:tcPr>
          <w:p w14:paraId="31B9B9AD" w14:textId="77777777" w:rsidR="009428D8" w:rsidRPr="007275DF" w:rsidRDefault="009428D8" w:rsidP="006D0B54">
            <w:pPr>
              <w:pStyle w:val="TAC"/>
              <w:rPr>
                <w:rFonts w:cs="v4.2.0"/>
                <w:szCs w:val="18"/>
              </w:rPr>
            </w:pPr>
            <w:r w:rsidRPr="007275DF">
              <w:rPr>
                <w:rFonts w:cs="v4.2.0"/>
                <w:szCs w:val="18"/>
                <w:lang w:eastAsia="zh-CN"/>
              </w:rPr>
              <w:t>1, 2</w:t>
            </w:r>
          </w:p>
        </w:tc>
        <w:tc>
          <w:tcPr>
            <w:tcW w:w="1559" w:type="dxa"/>
            <w:vMerge w:val="restart"/>
            <w:shd w:val="clear" w:color="auto" w:fill="auto"/>
          </w:tcPr>
          <w:p w14:paraId="3D14EF66" w14:textId="77777777" w:rsidR="009428D8" w:rsidRPr="007275DF" w:rsidRDefault="009428D8" w:rsidP="006D0B54">
            <w:pPr>
              <w:pStyle w:val="TAC"/>
              <w:rPr>
                <w:szCs w:val="18"/>
              </w:rPr>
            </w:pPr>
            <w:r w:rsidRPr="007275DF">
              <w:rPr>
                <w:rFonts w:cs="v4.2.0"/>
                <w:szCs w:val="18"/>
              </w:rPr>
              <w:t>dBm/SCS</w:t>
            </w:r>
          </w:p>
        </w:tc>
        <w:tc>
          <w:tcPr>
            <w:tcW w:w="1198" w:type="dxa"/>
            <w:gridSpan w:val="2"/>
          </w:tcPr>
          <w:p w14:paraId="6730F5D1" w14:textId="77777777" w:rsidR="009428D8" w:rsidRPr="007275DF" w:rsidRDefault="009428D8" w:rsidP="006D0B54">
            <w:pPr>
              <w:pStyle w:val="TAC"/>
              <w:rPr>
                <w:szCs w:val="18"/>
              </w:rPr>
            </w:pPr>
            <w:r w:rsidRPr="007275DF">
              <w:rPr>
                <w:rFonts w:cs="v4.2.0"/>
                <w:szCs w:val="18"/>
                <w:lang w:eastAsia="zh-CN"/>
              </w:rPr>
              <w:t>-94</w:t>
            </w:r>
          </w:p>
        </w:tc>
        <w:tc>
          <w:tcPr>
            <w:tcW w:w="851" w:type="dxa"/>
            <w:gridSpan w:val="2"/>
          </w:tcPr>
          <w:p w14:paraId="5C5343FE" w14:textId="77777777" w:rsidR="009428D8" w:rsidRPr="007275DF" w:rsidRDefault="009428D8" w:rsidP="006D0B54">
            <w:pPr>
              <w:pStyle w:val="TAC"/>
              <w:rPr>
                <w:szCs w:val="18"/>
              </w:rPr>
            </w:pPr>
            <w:r w:rsidRPr="007275DF">
              <w:rPr>
                <w:rFonts w:cs="v4.2.0"/>
                <w:szCs w:val="18"/>
              </w:rPr>
              <w:t>-infinity</w:t>
            </w:r>
          </w:p>
        </w:tc>
        <w:tc>
          <w:tcPr>
            <w:tcW w:w="899" w:type="dxa"/>
          </w:tcPr>
          <w:p w14:paraId="016444CA" w14:textId="77777777" w:rsidR="009428D8" w:rsidRPr="007275DF" w:rsidRDefault="009428D8" w:rsidP="006D0B54">
            <w:pPr>
              <w:pStyle w:val="TAC"/>
              <w:rPr>
                <w:szCs w:val="18"/>
              </w:rPr>
            </w:pPr>
            <w:r w:rsidRPr="007275DF">
              <w:rPr>
                <w:rFonts w:cs="v4.2.0"/>
                <w:szCs w:val="18"/>
              </w:rPr>
              <w:t>-infinity</w:t>
            </w:r>
          </w:p>
        </w:tc>
        <w:tc>
          <w:tcPr>
            <w:tcW w:w="802" w:type="dxa"/>
          </w:tcPr>
          <w:p w14:paraId="7EAFA0DE" w14:textId="77777777" w:rsidR="009428D8" w:rsidRPr="007275DF" w:rsidRDefault="009428D8" w:rsidP="006D0B54">
            <w:pPr>
              <w:pStyle w:val="TAC"/>
              <w:rPr>
                <w:szCs w:val="18"/>
                <w:lang w:eastAsia="zh-CN"/>
              </w:rPr>
            </w:pPr>
            <w:r w:rsidRPr="007275DF">
              <w:rPr>
                <w:rFonts w:cs="v4.2.0"/>
                <w:szCs w:val="18"/>
              </w:rPr>
              <w:t>-infinity</w:t>
            </w:r>
          </w:p>
        </w:tc>
        <w:tc>
          <w:tcPr>
            <w:tcW w:w="850" w:type="dxa"/>
            <w:gridSpan w:val="3"/>
          </w:tcPr>
          <w:p w14:paraId="32BB5A4A" w14:textId="77777777" w:rsidR="009428D8" w:rsidRPr="007275DF" w:rsidRDefault="009428D8" w:rsidP="006D0B54">
            <w:pPr>
              <w:pStyle w:val="TAC"/>
              <w:rPr>
                <w:szCs w:val="18"/>
                <w:lang w:eastAsia="zh-CN"/>
              </w:rPr>
            </w:pPr>
            <w:r w:rsidRPr="007275DF">
              <w:rPr>
                <w:rFonts w:cs="v4.2.0"/>
                <w:szCs w:val="18"/>
              </w:rPr>
              <w:t>-infinity</w:t>
            </w:r>
          </w:p>
        </w:tc>
        <w:tc>
          <w:tcPr>
            <w:tcW w:w="787" w:type="dxa"/>
          </w:tcPr>
          <w:p w14:paraId="58838EA4" w14:textId="77777777" w:rsidR="009428D8" w:rsidRPr="007275DF" w:rsidRDefault="009428D8" w:rsidP="006D0B54">
            <w:pPr>
              <w:pStyle w:val="TAC"/>
              <w:rPr>
                <w:szCs w:val="18"/>
                <w:lang w:eastAsia="zh-CN"/>
              </w:rPr>
            </w:pPr>
            <w:r w:rsidRPr="007275DF">
              <w:rPr>
                <w:rFonts w:cs="v4.2.0"/>
                <w:szCs w:val="18"/>
                <w:lang w:eastAsia="zh-CN"/>
              </w:rPr>
              <w:t>-91</w:t>
            </w:r>
          </w:p>
        </w:tc>
      </w:tr>
      <w:tr w:rsidR="009428D8" w:rsidRPr="007275DF" w14:paraId="08E3E7E1" w14:textId="77777777" w:rsidTr="006D0B54">
        <w:trPr>
          <w:cantSplit/>
          <w:jc w:val="center"/>
        </w:trPr>
        <w:tc>
          <w:tcPr>
            <w:tcW w:w="3256" w:type="dxa"/>
            <w:gridSpan w:val="2"/>
            <w:tcBorders>
              <w:bottom w:val="nil"/>
            </w:tcBorders>
            <w:shd w:val="clear" w:color="auto" w:fill="auto"/>
          </w:tcPr>
          <w:p w14:paraId="17A20A6F" w14:textId="77777777" w:rsidR="009428D8" w:rsidRPr="007275DF" w:rsidRDefault="009428D8" w:rsidP="006D0B54">
            <w:pPr>
              <w:pStyle w:val="TAL"/>
              <w:rPr>
                <w:szCs w:val="18"/>
              </w:rPr>
            </w:pPr>
          </w:p>
        </w:tc>
        <w:tc>
          <w:tcPr>
            <w:tcW w:w="850" w:type="dxa"/>
            <w:tcBorders>
              <w:bottom w:val="nil"/>
            </w:tcBorders>
          </w:tcPr>
          <w:p w14:paraId="3E76FADF"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vMerge/>
            <w:tcBorders>
              <w:bottom w:val="nil"/>
            </w:tcBorders>
            <w:shd w:val="clear" w:color="auto" w:fill="auto"/>
          </w:tcPr>
          <w:p w14:paraId="75831FD7" w14:textId="77777777" w:rsidR="009428D8" w:rsidRPr="007275DF" w:rsidRDefault="009428D8" w:rsidP="006D0B54">
            <w:pPr>
              <w:pStyle w:val="TAC"/>
              <w:rPr>
                <w:rFonts w:cs="v4.2.0"/>
                <w:szCs w:val="18"/>
              </w:rPr>
            </w:pPr>
          </w:p>
        </w:tc>
        <w:tc>
          <w:tcPr>
            <w:tcW w:w="1198" w:type="dxa"/>
            <w:gridSpan w:val="2"/>
          </w:tcPr>
          <w:p w14:paraId="42696B59" w14:textId="77777777" w:rsidR="009428D8" w:rsidRPr="007275DF" w:rsidRDefault="009428D8" w:rsidP="006D0B54">
            <w:pPr>
              <w:pStyle w:val="TAC"/>
              <w:rPr>
                <w:rFonts w:cs="v4.2.0"/>
                <w:szCs w:val="18"/>
                <w:lang w:eastAsia="zh-CN"/>
              </w:rPr>
            </w:pPr>
            <w:r w:rsidRPr="007275DF">
              <w:rPr>
                <w:rFonts w:cs="v4.2.0"/>
                <w:szCs w:val="18"/>
                <w:lang w:eastAsia="zh-CN"/>
              </w:rPr>
              <w:t>-91</w:t>
            </w:r>
          </w:p>
        </w:tc>
        <w:tc>
          <w:tcPr>
            <w:tcW w:w="851" w:type="dxa"/>
            <w:gridSpan w:val="2"/>
          </w:tcPr>
          <w:p w14:paraId="61481311" w14:textId="77777777" w:rsidR="009428D8" w:rsidRPr="007275DF" w:rsidRDefault="009428D8" w:rsidP="006D0B54">
            <w:pPr>
              <w:pStyle w:val="TAC"/>
              <w:rPr>
                <w:rFonts w:cs="v4.2.0"/>
                <w:szCs w:val="18"/>
              </w:rPr>
            </w:pPr>
            <w:r w:rsidRPr="007275DF">
              <w:rPr>
                <w:rFonts w:cs="v4.2.0"/>
                <w:szCs w:val="18"/>
              </w:rPr>
              <w:t>-infinity</w:t>
            </w:r>
          </w:p>
        </w:tc>
        <w:tc>
          <w:tcPr>
            <w:tcW w:w="899" w:type="dxa"/>
          </w:tcPr>
          <w:p w14:paraId="251055EF" w14:textId="77777777" w:rsidR="009428D8" w:rsidRPr="007275DF" w:rsidRDefault="009428D8" w:rsidP="006D0B54">
            <w:pPr>
              <w:pStyle w:val="TAC"/>
              <w:rPr>
                <w:rFonts w:cs="v4.2.0"/>
                <w:szCs w:val="18"/>
              </w:rPr>
            </w:pPr>
            <w:r w:rsidRPr="007275DF">
              <w:rPr>
                <w:rFonts w:cs="v4.2.0"/>
                <w:szCs w:val="18"/>
              </w:rPr>
              <w:t>-infinity</w:t>
            </w:r>
          </w:p>
        </w:tc>
        <w:tc>
          <w:tcPr>
            <w:tcW w:w="802" w:type="dxa"/>
          </w:tcPr>
          <w:p w14:paraId="7EBD74BB" w14:textId="77777777" w:rsidR="009428D8" w:rsidRPr="007275DF" w:rsidRDefault="009428D8" w:rsidP="006D0B54">
            <w:pPr>
              <w:pStyle w:val="TAC"/>
              <w:rPr>
                <w:rFonts w:cs="v4.2.0"/>
                <w:szCs w:val="18"/>
                <w:lang w:eastAsia="zh-CN"/>
              </w:rPr>
            </w:pPr>
            <w:r w:rsidRPr="007275DF">
              <w:rPr>
                <w:rFonts w:cs="v4.2.0"/>
                <w:szCs w:val="18"/>
              </w:rPr>
              <w:t>-infinity</w:t>
            </w:r>
          </w:p>
        </w:tc>
        <w:tc>
          <w:tcPr>
            <w:tcW w:w="850" w:type="dxa"/>
            <w:gridSpan w:val="3"/>
          </w:tcPr>
          <w:p w14:paraId="45343201" w14:textId="77777777" w:rsidR="009428D8" w:rsidRPr="007275DF" w:rsidRDefault="009428D8" w:rsidP="006D0B54">
            <w:pPr>
              <w:pStyle w:val="TAC"/>
              <w:rPr>
                <w:rFonts w:cs="v4.2.0"/>
                <w:szCs w:val="18"/>
                <w:lang w:eastAsia="zh-CN"/>
              </w:rPr>
            </w:pPr>
            <w:r w:rsidRPr="007275DF">
              <w:rPr>
                <w:rFonts w:cs="v4.2.0"/>
                <w:szCs w:val="18"/>
              </w:rPr>
              <w:t>-infinity</w:t>
            </w:r>
          </w:p>
        </w:tc>
        <w:tc>
          <w:tcPr>
            <w:tcW w:w="787" w:type="dxa"/>
          </w:tcPr>
          <w:p w14:paraId="7E6F24CE" w14:textId="77777777" w:rsidR="009428D8" w:rsidRPr="007275DF" w:rsidRDefault="009428D8" w:rsidP="006D0B54">
            <w:pPr>
              <w:pStyle w:val="TAC"/>
              <w:rPr>
                <w:rFonts w:cs="v4.2.0"/>
                <w:szCs w:val="18"/>
                <w:lang w:eastAsia="zh-CN"/>
              </w:rPr>
            </w:pPr>
            <w:r w:rsidRPr="007275DF">
              <w:rPr>
                <w:rFonts w:cs="v4.2.0"/>
                <w:szCs w:val="18"/>
                <w:lang w:eastAsia="zh-CN"/>
              </w:rPr>
              <w:t>-88</w:t>
            </w:r>
          </w:p>
        </w:tc>
      </w:tr>
      <w:tr w:rsidR="009428D8" w:rsidRPr="007275DF" w14:paraId="47AE0321" w14:textId="77777777" w:rsidTr="006D0B54">
        <w:trPr>
          <w:cantSplit/>
          <w:jc w:val="center"/>
        </w:trPr>
        <w:tc>
          <w:tcPr>
            <w:tcW w:w="3256" w:type="dxa"/>
            <w:gridSpan w:val="2"/>
            <w:vMerge w:val="restart"/>
            <w:shd w:val="clear" w:color="auto" w:fill="auto"/>
          </w:tcPr>
          <w:p w14:paraId="2A434BBA" w14:textId="77777777" w:rsidR="009428D8" w:rsidRPr="007275DF" w:rsidRDefault="009428D8" w:rsidP="006D0B54">
            <w:pPr>
              <w:pStyle w:val="TAL"/>
              <w:rPr>
                <w:szCs w:val="18"/>
              </w:rPr>
            </w:pPr>
            <w:r w:rsidRPr="007275DF">
              <w:rPr>
                <w:szCs w:val="18"/>
              </w:rPr>
              <w:t>Io</w:t>
            </w:r>
          </w:p>
        </w:tc>
        <w:tc>
          <w:tcPr>
            <w:tcW w:w="850" w:type="dxa"/>
          </w:tcPr>
          <w:p w14:paraId="72BCDFC1" w14:textId="77777777" w:rsidR="009428D8" w:rsidRPr="007275DF" w:rsidRDefault="009428D8" w:rsidP="006D0B54">
            <w:pPr>
              <w:pStyle w:val="TAC"/>
              <w:rPr>
                <w:rFonts w:cs="v4.2.0"/>
                <w:szCs w:val="18"/>
                <w:lang w:eastAsia="zh-CN"/>
              </w:rPr>
            </w:pPr>
            <w:r w:rsidRPr="007275DF">
              <w:rPr>
                <w:rFonts w:cs="v4.2.0"/>
                <w:szCs w:val="18"/>
                <w:lang w:eastAsia="zh-CN"/>
              </w:rPr>
              <w:t>1,2</w:t>
            </w:r>
          </w:p>
        </w:tc>
        <w:tc>
          <w:tcPr>
            <w:tcW w:w="1559" w:type="dxa"/>
          </w:tcPr>
          <w:p w14:paraId="52E0F05D" w14:textId="77777777" w:rsidR="009428D8" w:rsidRPr="007275DF" w:rsidRDefault="009428D8" w:rsidP="006D0B54">
            <w:pPr>
              <w:pStyle w:val="TAC"/>
              <w:rPr>
                <w:rFonts w:cs="v4.2.0"/>
                <w:szCs w:val="18"/>
                <w:lang w:eastAsia="zh-CN"/>
              </w:rPr>
            </w:pPr>
            <w:r w:rsidRPr="007275DF">
              <w:rPr>
                <w:rFonts w:cs="v4.2.0"/>
                <w:szCs w:val="18"/>
                <w:lang w:eastAsia="zh-CN"/>
              </w:rPr>
              <w:t>dBm/9.36 MHz</w:t>
            </w:r>
          </w:p>
        </w:tc>
        <w:tc>
          <w:tcPr>
            <w:tcW w:w="1198" w:type="dxa"/>
            <w:gridSpan w:val="2"/>
          </w:tcPr>
          <w:p w14:paraId="1A72065D" w14:textId="77777777" w:rsidR="009428D8" w:rsidRPr="007275DF" w:rsidRDefault="009428D8" w:rsidP="006D0B54">
            <w:pPr>
              <w:pStyle w:val="TAC"/>
              <w:rPr>
                <w:rFonts w:cs="v4.2.0"/>
                <w:szCs w:val="18"/>
                <w:lang w:eastAsia="zh-CN"/>
              </w:rPr>
            </w:pPr>
            <w:r w:rsidRPr="007275DF">
              <w:rPr>
                <w:lang w:eastAsia="zh-CN"/>
              </w:rPr>
              <w:t>-64.59</w:t>
            </w:r>
          </w:p>
        </w:tc>
        <w:tc>
          <w:tcPr>
            <w:tcW w:w="851" w:type="dxa"/>
            <w:gridSpan w:val="2"/>
          </w:tcPr>
          <w:p w14:paraId="236AEAD0" w14:textId="77777777" w:rsidR="009428D8" w:rsidRPr="007275DF" w:rsidRDefault="009428D8" w:rsidP="006D0B54">
            <w:pPr>
              <w:pStyle w:val="TAC"/>
              <w:rPr>
                <w:rFonts w:cs="v4.2.0"/>
                <w:szCs w:val="18"/>
              </w:rPr>
            </w:pPr>
            <w:r w:rsidRPr="007275DF">
              <w:t>-70. 05</w:t>
            </w:r>
          </w:p>
        </w:tc>
        <w:tc>
          <w:tcPr>
            <w:tcW w:w="899" w:type="dxa"/>
          </w:tcPr>
          <w:p w14:paraId="57BEFCE9" w14:textId="77777777" w:rsidR="009428D8" w:rsidRPr="007275DF" w:rsidRDefault="009428D8" w:rsidP="006D0B54">
            <w:pPr>
              <w:pStyle w:val="TAC"/>
              <w:rPr>
                <w:rFonts w:cs="v4.2.0"/>
                <w:szCs w:val="18"/>
              </w:rPr>
            </w:pPr>
            <w:r w:rsidRPr="007275DF" w:rsidDel="0000554F">
              <w:t>-</w:t>
            </w:r>
            <w:r w:rsidRPr="007275DF">
              <w:t>70. 05</w:t>
            </w:r>
          </w:p>
        </w:tc>
        <w:tc>
          <w:tcPr>
            <w:tcW w:w="802" w:type="dxa"/>
          </w:tcPr>
          <w:p w14:paraId="54F95E32" w14:textId="77777777" w:rsidR="009428D8" w:rsidRPr="007275DF" w:rsidRDefault="009428D8" w:rsidP="006D0B54">
            <w:pPr>
              <w:pStyle w:val="TAC"/>
              <w:rPr>
                <w:rFonts w:cs="v4.2.0"/>
                <w:szCs w:val="18"/>
                <w:lang w:eastAsia="zh-CN"/>
              </w:rPr>
            </w:pPr>
            <w:r w:rsidRPr="007275DF">
              <w:t>-70. 05</w:t>
            </w:r>
          </w:p>
        </w:tc>
        <w:tc>
          <w:tcPr>
            <w:tcW w:w="850" w:type="dxa"/>
            <w:gridSpan w:val="3"/>
          </w:tcPr>
          <w:p w14:paraId="7D9F7F0C" w14:textId="77777777" w:rsidR="009428D8" w:rsidRPr="007275DF" w:rsidRDefault="009428D8" w:rsidP="006D0B54">
            <w:pPr>
              <w:pStyle w:val="TAC"/>
              <w:rPr>
                <w:rFonts w:cs="v4.2.0"/>
                <w:szCs w:val="18"/>
                <w:lang w:eastAsia="zh-CN"/>
              </w:rPr>
            </w:pPr>
            <w:r w:rsidRPr="007275DF">
              <w:t>-70.05</w:t>
            </w:r>
          </w:p>
        </w:tc>
        <w:tc>
          <w:tcPr>
            <w:tcW w:w="787" w:type="dxa"/>
          </w:tcPr>
          <w:p w14:paraId="6AD9FC39" w14:textId="77777777" w:rsidR="009428D8" w:rsidRPr="007275DF" w:rsidRDefault="009428D8" w:rsidP="006D0B54">
            <w:pPr>
              <w:pStyle w:val="TAC"/>
              <w:rPr>
                <w:rFonts w:cs="v4.2.0"/>
                <w:szCs w:val="18"/>
                <w:lang w:eastAsia="zh-CN"/>
              </w:rPr>
            </w:pPr>
            <w:r w:rsidRPr="007275DF">
              <w:rPr>
                <w:lang w:eastAsia="zh-CN"/>
              </w:rPr>
              <w:t>-62.26</w:t>
            </w:r>
          </w:p>
        </w:tc>
      </w:tr>
      <w:tr w:rsidR="009428D8" w:rsidRPr="007275DF" w14:paraId="7929381A" w14:textId="77777777" w:rsidTr="006D0B54">
        <w:trPr>
          <w:cantSplit/>
          <w:jc w:val="center"/>
        </w:trPr>
        <w:tc>
          <w:tcPr>
            <w:tcW w:w="3256" w:type="dxa"/>
            <w:gridSpan w:val="2"/>
            <w:vMerge/>
            <w:tcBorders>
              <w:bottom w:val="nil"/>
            </w:tcBorders>
            <w:shd w:val="clear" w:color="auto" w:fill="auto"/>
          </w:tcPr>
          <w:p w14:paraId="79BADC88" w14:textId="77777777" w:rsidR="009428D8" w:rsidRPr="007275DF" w:rsidRDefault="009428D8" w:rsidP="006D0B54">
            <w:pPr>
              <w:pStyle w:val="TAL"/>
              <w:rPr>
                <w:szCs w:val="18"/>
              </w:rPr>
            </w:pPr>
          </w:p>
        </w:tc>
        <w:tc>
          <w:tcPr>
            <w:tcW w:w="850" w:type="dxa"/>
          </w:tcPr>
          <w:p w14:paraId="10AB3B8E" w14:textId="77777777" w:rsidR="009428D8" w:rsidRPr="007275DF" w:rsidRDefault="009428D8" w:rsidP="006D0B54">
            <w:pPr>
              <w:pStyle w:val="TAC"/>
              <w:rPr>
                <w:rFonts w:cs="v4.2.0"/>
                <w:szCs w:val="18"/>
                <w:lang w:eastAsia="zh-CN"/>
              </w:rPr>
            </w:pPr>
            <w:r w:rsidRPr="007275DF">
              <w:rPr>
                <w:rFonts w:cs="v4.2.0"/>
                <w:szCs w:val="18"/>
                <w:lang w:eastAsia="zh-CN"/>
              </w:rPr>
              <w:t>3</w:t>
            </w:r>
          </w:p>
        </w:tc>
        <w:tc>
          <w:tcPr>
            <w:tcW w:w="1559" w:type="dxa"/>
          </w:tcPr>
          <w:p w14:paraId="14186AAA" w14:textId="77777777" w:rsidR="009428D8" w:rsidRPr="007275DF" w:rsidRDefault="009428D8" w:rsidP="006D0B54">
            <w:pPr>
              <w:pStyle w:val="TAC"/>
              <w:rPr>
                <w:szCs w:val="18"/>
              </w:rPr>
            </w:pPr>
            <w:r w:rsidRPr="007275DF">
              <w:rPr>
                <w:rFonts w:cs="v4.2.0"/>
                <w:szCs w:val="18"/>
                <w:lang w:eastAsia="zh-CN"/>
              </w:rPr>
              <w:t>dBm/38.16 MHz</w:t>
            </w:r>
          </w:p>
        </w:tc>
        <w:tc>
          <w:tcPr>
            <w:tcW w:w="1198" w:type="dxa"/>
            <w:gridSpan w:val="2"/>
          </w:tcPr>
          <w:p w14:paraId="07C0B874" w14:textId="77777777" w:rsidR="009428D8" w:rsidRPr="007275DF" w:rsidRDefault="009428D8" w:rsidP="006D0B54">
            <w:pPr>
              <w:pStyle w:val="TAC"/>
              <w:rPr>
                <w:szCs w:val="18"/>
                <w:lang w:eastAsia="zh-CN"/>
              </w:rPr>
            </w:pPr>
            <w:r w:rsidRPr="007275DF">
              <w:rPr>
                <w:rFonts w:cs="v4.2.0"/>
                <w:lang w:eastAsia="zh-CN"/>
              </w:rPr>
              <w:t>-58.50</w:t>
            </w:r>
          </w:p>
        </w:tc>
        <w:tc>
          <w:tcPr>
            <w:tcW w:w="851" w:type="dxa"/>
            <w:gridSpan w:val="2"/>
          </w:tcPr>
          <w:p w14:paraId="0770F291" w14:textId="77777777" w:rsidR="009428D8" w:rsidRPr="007275DF" w:rsidRDefault="009428D8" w:rsidP="006D0B54">
            <w:pPr>
              <w:pStyle w:val="TAC"/>
              <w:rPr>
                <w:szCs w:val="18"/>
                <w:lang w:eastAsia="zh-CN"/>
              </w:rPr>
            </w:pPr>
            <w:r w:rsidRPr="007275DF">
              <w:t>-63.94</w:t>
            </w:r>
          </w:p>
        </w:tc>
        <w:tc>
          <w:tcPr>
            <w:tcW w:w="899" w:type="dxa"/>
          </w:tcPr>
          <w:p w14:paraId="13164F8A" w14:textId="77777777" w:rsidR="009428D8" w:rsidRPr="007275DF" w:rsidRDefault="009428D8" w:rsidP="006D0B54">
            <w:pPr>
              <w:pStyle w:val="TAC"/>
              <w:rPr>
                <w:szCs w:val="18"/>
                <w:lang w:eastAsia="zh-CN"/>
              </w:rPr>
            </w:pPr>
            <w:r w:rsidRPr="007275DF">
              <w:t>-63.94</w:t>
            </w:r>
          </w:p>
        </w:tc>
        <w:tc>
          <w:tcPr>
            <w:tcW w:w="802" w:type="dxa"/>
          </w:tcPr>
          <w:p w14:paraId="59F610B6" w14:textId="77777777" w:rsidR="009428D8" w:rsidRPr="007275DF" w:rsidRDefault="009428D8" w:rsidP="006D0B54">
            <w:pPr>
              <w:pStyle w:val="TAC"/>
              <w:rPr>
                <w:szCs w:val="18"/>
                <w:lang w:eastAsia="zh-CN"/>
              </w:rPr>
            </w:pPr>
            <w:r w:rsidRPr="007275DF">
              <w:t>-63.94</w:t>
            </w:r>
          </w:p>
        </w:tc>
        <w:tc>
          <w:tcPr>
            <w:tcW w:w="850" w:type="dxa"/>
            <w:gridSpan w:val="3"/>
          </w:tcPr>
          <w:p w14:paraId="4FEBFD11" w14:textId="77777777" w:rsidR="009428D8" w:rsidRPr="007275DF" w:rsidRDefault="009428D8" w:rsidP="006D0B54">
            <w:pPr>
              <w:pStyle w:val="TAC"/>
              <w:rPr>
                <w:szCs w:val="18"/>
                <w:lang w:eastAsia="zh-CN"/>
              </w:rPr>
            </w:pPr>
            <w:r w:rsidRPr="007275DF">
              <w:t>-63.94</w:t>
            </w:r>
          </w:p>
        </w:tc>
        <w:tc>
          <w:tcPr>
            <w:tcW w:w="787" w:type="dxa"/>
          </w:tcPr>
          <w:p w14:paraId="2B58650C" w14:textId="77777777" w:rsidR="009428D8" w:rsidRPr="007275DF" w:rsidRDefault="009428D8" w:rsidP="006D0B54">
            <w:pPr>
              <w:pStyle w:val="TAC"/>
              <w:rPr>
                <w:szCs w:val="18"/>
                <w:lang w:eastAsia="zh-CN"/>
              </w:rPr>
            </w:pPr>
            <w:r w:rsidRPr="007275DF">
              <w:rPr>
                <w:lang w:eastAsia="zh-CN"/>
              </w:rPr>
              <w:t>-56.15</w:t>
            </w:r>
          </w:p>
        </w:tc>
      </w:tr>
      <w:tr w:rsidR="009428D8" w:rsidRPr="007275DF" w14:paraId="41DAFD40" w14:textId="77777777" w:rsidTr="006D0B54">
        <w:trPr>
          <w:cantSplit/>
          <w:jc w:val="center"/>
        </w:trPr>
        <w:tc>
          <w:tcPr>
            <w:tcW w:w="3256" w:type="dxa"/>
            <w:gridSpan w:val="2"/>
          </w:tcPr>
          <w:p w14:paraId="3D5A26DF" w14:textId="77777777" w:rsidR="009428D8" w:rsidRPr="007275DF" w:rsidRDefault="009428D8" w:rsidP="006D0B54">
            <w:pPr>
              <w:pStyle w:val="TAL"/>
              <w:rPr>
                <w:szCs w:val="18"/>
              </w:rPr>
            </w:pPr>
            <w:r w:rsidRPr="007275DF">
              <w:rPr>
                <w:szCs w:val="18"/>
              </w:rPr>
              <w:t xml:space="preserve">Propagation Condition </w:t>
            </w:r>
          </w:p>
        </w:tc>
        <w:tc>
          <w:tcPr>
            <w:tcW w:w="850" w:type="dxa"/>
          </w:tcPr>
          <w:p w14:paraId="4692025E" w14:textId="77777777" w:rsidR="009428D8" w:rsidRPr="007275DF" w:rsidRDefault="009428D8" w:rsidP="006D0B54">
            <w:pPr>
              <w:pStyle w:val="TAC"/>
              <w:rPr>
                <w:szCs w:val="18"/>
              </w:rPr>
            </w:pPr>
            <w:r w:rsidRPr="007275DF">
              <w:rPr>
                <w:rFonts w:cs="v4.2.0"/>
                <w:szCs w:val="18"/>
                <w:lang w:eastAsia="zh-CN"/>
              </w:rPr>
              <w:t>1,2,3</w:t>
            </w:r>
          </w:p>
        </w:tc>
        <w:tc>
          <w:tcPr>
            <w:tcW w:w="1559" w:type="dxa"/>
          </w:tcPr>
          <w:p w14:paraId="6A71A351" w14:textId="77777777" w:rsidR="009428D8" w:rsidRPr="007275DF" w:rsidRDefault="009428D8" w:rsidP="006D0B54">
            <w:pPr>
              <w:pStyle w:val="TAC"/>
              <w:rPr>
                <w:szCs w:val="18"/>
              </w:rPr>
            </w:pPr>
          </w:p>
        </w:tc>
        <w:tc>
          <w:tcPr>
            <w:tcW w:w="5387" w:type="dxa"/>
            <w:gridSpan w:val="10"/>
          </w:tcPr>
          <w:p w14:paraId="24934C18" w14:textId="77777777" w:rsidR="009428D8" w:rsidRPr="007275DF" w:rsidRDefault="009428D8" w:rsidP="006D0B54">
            <w:pPr>
              <w:pStyle w:val="TAC"/>
              <w:rPr>
                <w:szCs w:val="18"/>
              </w:rPr>
            </w:pPr>
            <w:r w:rsidRPr="007275DF">
              <w:rPr>
                <w:rFonts w:cs="v4.2.0"/>
                <w:szCs w:val="18"/>
              </w:rPr>
              <w:t>AWGN</w:t>
            </w:r>
          </w:p>
        </w:tc>
      </w:tr>
      <w:tr w:rsidR="009428D8" w:rsidRPr="007275DF" w14:paraId="0A9D4089" w14:textId="77777777" w:rsidTr="006D0B54">
        <w:trPr>
          <w:cantSplit/>
          <w:jc w:val="center"/>
        </w:trPr>
        <w:tc>
          <w:tcPr>
            <w:tcW w:w="11052" w:type="dxa"/>
            <w:gridSpan w:val="14"/>
          </w:tcPr>
          <w:p w14:paraId="09325380" w14:textId="77777777" w:rsidR="009428D8" w:rsidRPr="007275DF" w:rsidRDefault="009428D8" w:rsidP="006D0B54">
            <w:pPr>
              <w:pStyle w:val="TAN"/>
              <w:rPr>
                <w:szCs w:val="18"/>
              </w:rPr>
            </w:pPr>
            <w:r w:rsidRPr="007275DF">
              <w:rPr>
                <w:szCs w:val="18"/>
              </w:rPr>
              <w:lastRenderedPageBreak/>
              <w:t>Note 1:</w:t>
            </w:r>
            <w:r w:rsidRPr="007275DF">
              <w:rPr>
                <w:szCs w:val="18"/>
              </w:rPr>
              <w:tab/>
              <w:t xml:space="preserve">OCNG shall be used such that both cells are fully allocated and a constant total transmitted power spectral </w:t>
            </w:r>
            <w:r w:rsidRPr="007275DF">
              <w:rPr>
                <w:rFonts w:cs="v4.2.0"/>
                <w:szCs w:val="18"/>
              </w:rPr>
              <w:t>density</w:t>
            </w:r>
            <w:r w:rsidRPr="007275DF">
              <w:rPr>
                <w:szCs w:val="18"/>
              </w:rPr>
              <w:t xml:space="preserve"> is achieved for all OFDM symbols.</w:t>
            </w:r>
          </w:p>
          <w:p w14:paraId="6ABA0168"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4849DD">
              <w:rPr>
                <w:szCs w:val="18"/>
              </w:rPr>
              <w:object w:dxaOrig="400" w:dyaOrig="360" w14:anchorId="10BCE9B0">
                <v:shape id="_x0000_i1111" type="#_x0000_t75" style="width:15.5pt;height:15.5pt" o:ole="" fillcolor="window">
                  <v:imagedata r:id="rId13" o:title=""/>
                </v:shape>
                <o:OLEObject Type="Embed" ProgID="Equation.3" ShapeID="_x0000_i1111" DrawAspect="Content" ObjectID="_1744548018" r:id="rId101"/>
              </w:object>
            </w:r>
            <w:r w:rsidRPr="007275DF">
              <w:rPr>
                <w:szCs w:val="18"/>
              </w:rPr>
              <w:t xml:space="preserve"> to be fulfilled.</w:t>
            </w:r>
          </w:p>
          <w:p w14:paraId="7CD4DD8D" w14:textId="77777777" w:rsidR="009428D8" w:rsidRPr="007275DF" w:rsidRDefault="009428D8" w:rsidP="006D0B54">
            <w:pPr>
              <w:pStyle w:val="TAN"/>
              <w:rPr>
                <w:szCs w:val="18"/>
              </w:rPr>
            </w:pPr>
            <w:r w:rsidRPr="007275DF">
              <w:rPr>
                <w:szCs w:val="18"/>
              </w:rPr>
              <w:t>Note 3:</w:t>
            </w:r>
            <w:r w:rsidRPr="007275DF">
              <w:rPr>
                <w:szCs w:val="18"/>
              </w:rPr>
              <w:tab/>
              <w:t>SS-RSRP levels have been derived from other parameters for information purposes. They are not settable parameters themselves.</w:t>
            </w:r>
          </w:p>
          <w:p w14:paraId="0D446436" w14:textId="4338BB36" w:rsidR="009428D8" w:rsidRPr="007275DF" w:rsidRDefault="009428D8" w:rsidP="006D0B54">
            <w:pPr>
              <w:pStyle w:val="TAN"/>
              <w:rPr>
                <w:szCs w:val="18"/>
              </w:rPr>
            </w:pPr>
            <w:r w:rsidRPr="007275DF">
              <w:rPr>
                <w:szCs w:val="18"/>
              </w:rPr>
              <w:t>Note 4:</w:t>
            </w:r>
            <w:r w:rsidR="000E2BD3" w:rsidRPr="007275DF">
              <w:rPr>
                <w:szCs w:val="18"/>
              </w:rPr>
              <w:tab/>
            </w:r>
            <w:r w:rsidRPr="007275DF">
              <w:rPr>
                <w:szCs w:val="18"/>
              </w:rPr>
              <w:t xml:space="preserve">Parameters </w:t>
            </w:r>
            <w:r w:rsidRPr="007275DF">
              <w:t>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rPr>
                <w:szCs w:val="18"/>
              </w:rPr>
              <w:t xml:space="preserve">and </w:t>
            </w:r>
            <w:r w:rsidRPr="007275DF">
              <w:rPr>
                <w:rFonts w:cs="Arial"/>
                <w:szCs w:val="18"/>
              </w:rPr>
              <w:t>P</w:t>
            </w:r>
            <w:r w:rsidRPr="007275DF">
              <w:rPr>
                <w:rFonts w:cs="Arial"/>
                <w:szCs w:val="18"/>
                <w:vertAlign w:val="subscript"/>
              </w:rPr>
              <w:t>CCA_UL</w:t>
            </w:r>
            <w:r w:rsidRPr="007275DF">
              <w:rPr>
                <w:szCs w:val="18"/>
              </w:rPr>
              <w:t xml:space="preserve"> are defined in clause A.3.20.2.</w:t>
            </w:r>
          </w:p>
          <w:p w14:paraId="13C51402" w14:textId="69218041" w:rsidR="009428D8" w:rsidRPr="007275DF" w:rsidRDefault="009428D8" w:rsidP="006D0B54">
            <w:pPr>
              <w:pStyle w:val="TAN"/>
              <w:rPr>
                <w:rFonts w:cs="v4.2.0"/>
                <w:szCs w:val="18"/>
              </w:rPr>
            </w:pPr>
            <w:r w:rsidRPr="00127567">
              <w:rPr>
                <w:lang w:val="en-US"/>
              </w:rPr>
              <w:t>Note 5:</w:t>
            </w:r>
            <w:r w:rsidR="000E2BD3" w:rsidRPr="007275DF">
              <w:rPr>
                <w:szCs w:val="18"/>
              </w:rPr>
              <w:tab/>
            </w:r>
            <w:r w:rsidRPr="00127567">
              <w:rPr>
                <w:lang w:val="en-US"/>
              </w:rPr>
              <w:t>For UE supporting both semi-static and dynamic cannel access, the UE must be tested under both dynamic and semi-static channel occupancy configurations.</w:t>
            </w:r>
          </w:p>
        </w:tc>
      </w:tr>
    </w:tbl>
    <w:bookmarkEnd w:id="1"/>
    <w:p w14:paraId="4DC176E6" w14:textId="77777777" w:rsidR="009428D8" w:rsidRPr="007275DF" w:rsidRDefault="009428D8" w:rsidP="009428D8">
      <w:pPr>
        <w:pStyle w:val="H6"/>
        <w:spacing w:before="240"/>
      </w:pPr>
      <w:r w:rsidRPr="007275DF">
        <w:t>A.11.2.2.1.4.2</w:t>
      </w:r>
      <w:r w:rsidRPr="007275DF">
        <w:tab/>
        <w:t>Test Requirements</w:t>
      </w:r>
    </w:p>
    <w:p w14:paraId="11FB3910" w14:textId="77777777" w:rsidR="009428D8" w:rsidRPr="007275DF" w:rsidRDefault="009428D8" w:rsidP="009428D8">
      <w:pPr>
        <w:rPr>
          <w:rFonts w:cs="v4.2.0"/>
        </w:rPr>
      </w:pPr>
      <w:r w:rsidRPr="007275DF">
        <w:rPr>
          <w:rFonts w:cs="v4.2.0"/>
        </w:rPr>
        <w:t xml:space="preserve">The RRC re-establishment delay is defined as the time from the start of time period T3, to the moment when the UE starts to send PRACH preambles to cell 2 for sending the </w:t>
      </w:r>
      <w:r w:rsidRPr="007275DF">
        <w:rPr>
          <w:i/>
        </w:rPr>
        <w:t>RRCReestablishmentRequest</w:t>
      </w:r>
      <w:r w:rsidRPr="007275DF">
        <w:t xml:space="preserve"> </w:t>
      </w:r>
      <w:r w:rsidRPr="007275DF">
        <w:rPr>
          <w:rFonts w:cs="v4.2.0"/>
        </w:rPr>
        <w:t>message to cell 2.</w:t>
      </w:r>
    </w:p>
    <w:p w14:paraId="6DC8D6AE" w14:textId="77777777" w:rsidR="009428D8" w:rsidRPr="007275DF" w:rsidRDefault="009428D8" w:rsidP="009428D8">
      <w:pPr>
        <w:rPr>
          <w:rFonts w:cs="v4.2.0"/>
        </w:rPr>
      </w:pPr>
      <w:r w:rsidRPr="007275DF">
        <w:rPr>
          <w:rFonts w:cs="v4.2.0"/>
        </w:rPr>
        <w:t xml:space="preserve">The RRC re-establishment delay </w:t>
      </w:r>
      <w:r w:rsidRPr="007275DF">
        <w:t>to an unknown NR inter frequency cell</w:t>
      </w:r>
      <w:r w:rsidRPr="007275DF">
        <w:rPr>
          <w:rFonts w:cs="v4.2.0"/>
        </w:rPr>
        <w:t xml:space="preserve"> shall be less </w:t>
      </w:r>
      <m:oMath>
        <m:sSub>
          <m:sSubPr>
            <m:ctrlPr>
              <w:rPr>
                <w:rFonts w:ascii="Cambria Math" w:hAnsi="Cambria Math"/>
                <w:sz w:val="24"/>
                <w:szCs w:val="24"/>
              </w:rPr>
            </m:ctrlPr>
          </m:sSubPr>
          <m:e>
            <m:r>
              <w:rPr>
                <w:rFonts w:ascii="Cambria Math" w:hAnsi="Cambria Math"/>
              </w:rPr>
              <m:t>T</m:t>
            </m:r>
          </m:e>
          <m:sub>
            <m:r>
              <w:rPr>
                <w:rFonts w:ascii="Cambria Math" w:hAnsi="Cambria Math"/>
              </w:rPr>
              <m:t>UE_re-establish_delay_CCA</m:t>
            </m:r>
          </m:sub>
        </m:sSub>
      </m:oMath>
      <w:r w:rsidRPr="007275DF">
        <w:rPr>
          <w:rFonts w:cs="v4.2.0"/>
        </w:rPr>
        <w:t>.</w:t>
      </w:r>
    </w:p>
    <w:p w14:paraId="4CE0B012" w14:textId="77777777" w:rsidR="009428D8" w:rsidRPr="007275DF" w:rsidRDefault="009428D8" w:rsidP="009428D8">
      <w:pPr>
        <w:rPr>
          <w:rFonts w:cs="v4.2.0"/>
        </w:rPr>
      </w:pPr>
      <w:r w:rsidRPr="007275DF">
        <w:rPr>
          <w:rFonts w:cs="v4.2.0"/>
        </w:rPr>
        <w:t>The rate of correct RRC re-establishments observed during repeated tests shall be at least 90%.</w:t>
      </w:r>
    </w:p>
    <w:p w14:paraId="62CF7AE1" w14:textId="77777777" w:rsidR="009428D8" w:rsidRPr="007275DF" w:rsidRDefault="009428D8" w:rsidP="009428D8">
      <w:pPr>
        <w:pStyle w:val="NO"/>
      </w:pPr>
      <w:r w:rsidRPr="007275DF">
        <w:t>NOTE:</w:t>
      </w:r>
      <w:r w:rsidRPr="007275DF">
        <w:tab/>
        <w:t>The RRC re-establishment delay in the test is derived from the following expression:</w:t>
      </w:r>
    </w:p>
    <w:p w14:paraId="4CA9E97F" w14:textId="77777777" w:rsidR="009428D8" w:rsidRPr="007275DF" w:rsidRDefault="00000000" w:rsidP="009428D8">
      <m:oMathPara>
        <m:oMath>
          <m:sSub>
            <m:sSubPr>
              <m:ctrlPr>
                <w:rPr>
                  <w:rFonts w:ascii="Cambria Math" w:hAnsi="Cambria Math"/>
                  <w:sz w:val="24"/>
                  <w:szCs w:val="24"/>
                </w:rPr>
              </m:ctrlPr>
            </m:sSubPr>
            <m:e>
              <m:r>
                <w:rPr>
                  <w:rFonts w:ascii="Cambria Math" w:hAnsi="Cambria Math"/>
                </w:rPr>
                <m:t>T</m:t>
              </m:r>
            </m:e>
            <m:sub>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UE</m:t>
              </m:r>
              <m:r>
                <m:rPr>
                  <m:sty m:val="p"/>
                </m:rPr>
                <w:rPr>
                  <w:rFonts w:ascii="Cambria Math" w:hAnsi="Cambria Math"/>
                </w:rPr>
                <m:t>_</m:t>
              </m:r>
              <m:r>
                <w:rPr>
                  <w:rFonts w:ascii="Cambria Math" w:hAnsi="Cambria Math"/>
                </w:rPr>
                <m:t>re</m:t>
              </m:r>
              <m:r>
                <m:rPr>
                  <m:sty m:val="p"/>
                </m:rPr>
                <w:rPr>
                  <w:rFonts w:ascii="Cambria Math" w:hAnsi="Cambria Math"/>
                </w:rPr>
                <m:t>-</m:t>
              </m:r>
              <m:r>
                <w:rPr>
                  <w:rFonts w:ascii="Cambria Math" w:hAnsi="Cambria Math"/>
                </w:rPr>
                <m:t>establish</m:t>
              </m:r>
              <m:r>
                <m:rPr>
                  <m:sty m:val="p"/>
                </m:rPr>
                <w:rPr>
                  <w:rFonts w:ascii="Cambria Math" w:hAnsi="Cambria Math"/>
                </w:rPr>
                <m:t>_</m:t>
              </m:r>
              <m:r>
                <w:rPr>
                  <w:rFonts w:ascii="Cambria Math" w:hAnsi="Cambria Math"/>
                </w:rPr>
                <m:t>delay</m:t>
              </m:r>
              <m:r>
                <m:rPr>
                  <m:sty m:val="p"/>
                </m:rPr>
                <w:rPr>
                  <w:rFonts w:ascii="Cambria Math" w:hAnsi="Cambria Math"/>
                </w:rPr>
                <m:t>_</m:t>
              </m:r>
              <m:r>
                <w:rPr>
                  <w:rFonts w:ascii="Cambria Math" w:hAnsi="Cambria Math"/>
                </w:rPr>
                <m:t>CCA</m:t>
              </m:r>
            </m:sub>
          </m:sSub>
          <m:r>
            <m:rPr>
              <m:sty m:val="p"/>
            </m:rPr>
            <w:rPr>
              <w:rFonts w:ascii="Cambria Math" w:hAnsi="Cambria Math"/>
            </w:rPr>
            <m:t>+</m:t>
          </m:r>
          <m:sSub>
            <m:sSubPr>
              <m:ctrlPr>
                <w:rPr>
                  <w:rFonts w:ascii="Cambria Math" w:hAnsi="Cambria Math"/>
                  <w:sz w:val="24"/>
                  <w:szCs w:val="24"/>
                </w:rPr>
              </m:ctrlPr>
            </m:sSubPr>
            <m:e>
              <m:r>
                <w:rPr>
                  <w:rFonts w:ascii="Cambria Math" w:hAnsi="Cambria Math"/>
                </w:rPr>
                <m:t>T</m:t>
              </m:r>
            </m:e>
            <m:sub>
              <m:r>
                <w:rPr>
                  <w:rFonts w:ascii="Cambria Math" w:hAnsi="Cambria Math"/>
                </w:rPr>
                <m:t>UL</m:t>
              </m:r>
              <m:r>
                <m:rPr>
                  <m:sty m:val="p"/>
                </m:rPr>
                <w:rPr>
                  <w:rFonts w:ascii="Cambria Math" w:hAnsi="Cambria Math"/>
                </w:rPr>
                <m:t>_</m:t>
              </m:r>
              <m:r>
                <w:rPr>
                  <w:rFonts w:ascii="Cambria Math" w:hAnsi="Cambria Math"/>
                </w:rPr>
                <m:t>grant</m:t>
              </m:r>
            </m:sub>
          </m:sSub>
        </m:oMath>
      </m:oMathPara>
    </w:p>
    <w:p w14:paraId="2D6F8C39" w14:textId="77777777" w:rsidR="009428D8" w:rsidRPr="007275DF" w:rsidRDefault="009428D8" w:rsidP="009428D8">
      <w:pPr>
        <w:pStyle w:val="B10"/>
      </w:pPr>
      <w:r w:rsidRPr="007275DF">
        <w:t>Where:</w:t>
      </w:r>
    </w:p>
    <w:p w14:paraId="2B632D71" w14:textId="77777777" w:rsidR="009428D8" w:rsidRPr="007275DF" w:rsidRDefault="009428D8" w:rsidP="009428D8">
      <w:pPr>
        <w:pStyle w:val="B10"/>
      </w:pPr>
      <w:r w:rsidRPr="007275DF">
        <w:tab/>
        <w:t>T</w:t>
      </w:r>
      <w:r w:rsidRPr="007275DF">
        <w:rPr>
          <w:vertAlign w:val="subscript"/>
        </w:rPr>
        <w:t>UL_grant</w:t>
      </w:r>
      <w:r w:rsidRPr="007275DF">
        <w:t xml:space="preserve"> = It is the time required to acquire and process uplink grant from the target cell.</w:t>
      </w:r>
      <w:r w:rsidRPr="007275DF">
        <w:rPr>
          <w:rFonts w:cs="v4.2.0"/>
        </w:rPr>
        <w:t xml:space="preserve"> The PRACH reception at the system simulator is used as a trigger for the completion of the test; hence </w:t>
      </w:r>
      <w:r w:rsidRPr="007275DF">
        <w:t>T</w:t>
      </w:r>
      <w:r w:rsidRPr="007275DF">
        <w:rPr>
          <w:vertAlign w:val="subscript"/>
        </w:rPr>
        <w:t xml:space="preserve">UL_grant </w:t>
      </w:r>
      <w:r w:rsidRPr="007275DF">
        <w:t>is not used.</w:t>
      </w:r>
    </w:p>
    <w:p w14:paraId="16D30D83" w14:textId="77777777" w:rsidR="009428D8" w:rsidRPr="007275DF" w:rsidRDefault="00000000" w:rsidP="009428D8">
      <w:pPr>
        <w:keepLines/>
        <w:tabs>
          <w:tab w:val="center" w:pos="4536"/>
          <w:tab w:val="right" w:pos="9072"/>
        </w:tabs>
        <w:jc w:val="center"/>
        <w:rPr>
          <w:rFonts w:ascii="CG Times (WN)" w:hAnsi="CG Times (WN)"/>
          <w:noProof/>
          <w:sz w:val="18"/>
          <w:szCs w:val="18"/>
        </w:rPr>
      </w:pPr>
      <m:oMathPara>
        <m:oMath>
          <m:sSub>
            <m:sSubPr>
              <m:ctrlPr>
                <w:rPr>
                  <w:rFonts w:ascii="Cambria Math" w:hAnsi="Cambria Math"/>
                  <w:noProof/>
                  <w:sz w:val="18"/>
                  <w:szCs w:val="18"/>
                </w:rPr>
              </m:ctrlPr>
            </m:sSubPr>
            <m:e>
              <m:r>
                <w:rPr>
                  <w:rFonts w:ascii="Cambria Math" w:hAnsi="Cambria Math"/>
                  <w:sz w:val="18"/>
                  <w:szCs w:val="18"/>
                  <w:lang w:val="fr-FR"/>
                </w:rPr>
                <m:t>T</m:t>
              </m:r>
            </m:e>
            <m:sub>
              <m:r>
                <w:rPr>
                  <w:rFonts w:ascii="Cambria Math" w:hAnsi="Cambria Math"/>
                  <w:sz w:val="18"/>
                  <w:szCs w:val="18"/>
                  <w:lang w:val="fr-FR"/>
                </w:rPr>
                <m:t>UE_re-establish_delay_CCA</m:t>
              </m:r>
            </m:sub>
          </m:sSub>
          <m:r>
            <w:rPr>
              <w:rFonts w:ascii="Cambria Math" w:hAnsi="Cambria Math"/>
              <w:sz w:val="18"/>
              <w:szCs w:val="18"/>
              <w:lang w:val="fr-FR"/>
            </w:rPr>
            <m:t xml:space="preserve">=50 </m:t>
          </m:r>
          <m:r>
            <m:rPr>
              <m:sty m:val="p"/>
            </m:rPr>
            <w:rPr>
              <w:rFonts w:ascii="Cambria Math" w:hAnsi="Cambria Math"/>
              <w:sz w:val="18"/>
              <w:szCs w:val="18"/>
              <w:lang w:val="fr-FR"/>
            </w:rPr>
            <m:t>ms</m:t>
          </m:r>
          <m:r>
            <w:rPr>
              <w:rFonts w:ascii="Cambria Math" w:hAnsi="Cambria Math"/>
              <w:sz w:val="18"/>
              <w:szCs w:val="18"/>
              <w:lang w:val="fr-FR"/>
            </w:rPr>
            <m:t>+</m:t>
          </m:r>
          <m:sSub>
            <m:sSubPr>
              <m:ctrlPr>
                <w:rPr>
                  <w:rFonts w:ascii="Cambria Math" w:hAnsi="Cambria Math"/>
                  <w:i/>
                  <w:noProof/>
                  <w:sz w:val="18"/>
                  <w:szCs w:val="18"/>
                </w:rPr>
              </m:ctrlPr>
            </m:sSubPr>
            <m:e>
              <m:r>
                <w:rPr>
                  <w:rFonts w:ascii="Cambria Math" w:hAnsi="Cambria Math"/>
                  <w:sz w:val="18"/>
                  <w:szCs w:val="18"/>
                  <w:lang w:val="fr-FR"/>
                </w:rPr>
                <m:t>T</m:t>
              </m:r>
            </m:e>
            <m:sub>
              <m:r>
                <w:rPr>
                  <w:rFonts w:ascii="Cambria Math" w:hAnsi="Cambria Math"/>
                  <w:sz w:val="18"/>
                  <w:szCs w:val="18"/>
                  <w:lang w:val="fr-FR"/>
                </w:rPr>
                <m:t>identify_intra_NR_CCA</m:t>
              </m:r>
            </m:sub>
          </m:sSub>
          <m:r>
            <w:rPr>
              <w:rFonts w:ascii="Cambria Math" w:hAnsi="Cambria Math"/>
              <w:sz w:val="18"/>
              <w:szCs w:val="18"/>
              <w:lang w:val="fr-FR"/>
            </w:rPr>
            <m:t>+</m:t>
          </m:r>
          <m:nary>
            <m:naryPr>
              <m:chr m:val="∑"/>
              <m:limLoc m:val="subSup"/>
              <m:ctrlPr>
                <w:rPr>
                  <w:rFonts w:ascii="Cambria Math" w:hAnsi="Cambria Math"/>
                  <w:noProof/>
                  <w:sz w:val="18"/>
                  <w:szCs w:val="18"/>
                </w:rPr>
              </m:ctrlPr>
            </m:naryPr>
            <m:sub>
              <m:r>
                <w:rPr>
                  <w:rFonts w:ascii="Cambria Math" w:hAnsi="Cambria Math"/>
                  <w:noProof/>
                  <w:sz w:val="18"/>
                  <w:szCs w:val="18"/>
                  <w:lang w:val="fr-FR"/>
                </w:rPr>
                <m:t>i=1</m:t>
              </m:r>
            </m:sub>
            <m:sup>
              <m:sSub>
                <m:sSubPr>
                  <m:ctrlPr>
                    <w:rPr>
                      <w:rFonts w:ascii="Cambria Math" w:hAnsi="Cambria Math"/>
                      <w:i/>
                      <w:noProof/>
                      <w:sz w:val="18"/>
                      <w:szCs w:val="18"/>
                    </w:rPr>
                  </m:ctrlPr>
                </m:sSubPr>
                <m:e>
                  <m:r>
                    <w:rPr>
                      <w:rFonts w:ascii="Cambria Math" w:hAnsi="Cambria Math"/>
                      <w:noProof/>
                      <w:sz w:val="18"/>
                      <w:szCs w:val="18"/>
                      <w:lang w:val="fr-FR"/>
                    </w:rPr>
                    <m:t>N</m:t>
                  </m:r>
                </m:e>
                <m:sub>
                  <m:r>
                    <w:rPr>
                      <w:rFonts w:ascii="Cambria Math" w:hAnsi="Cambria Math"/>
                      <w:noProof/>
                      <w:sz w:val="18"/>
                      <w:szCs w:val="18"/>
                      <w:lang w:val="fr-FR"/>
                    </w:rPr>
                    <m:t>freq</m:t>
                  </m:r>
                </m:sub>
              </m:sSub>
              <m:r>
                <w:rPr>
                  <w:rFonts w:ascii="Cambria Math" w:hAnsi="Cambria Math"/>
                  <w:noProof/>
                  <w:sz w:val="18"/>
                  <w:szCs w:val="18"/>
                  <w:lang w:val="fr-FR"/>
                </w:rPr>
                <m:t>-1</m:t>
              </m:r>
            </m:sup>
            <m:e>
              <m:sSub>
                <m:sSubPr>
                  <m:ctrlPr>
                    <w:rPr>
                      <w:rFonts w:ascii="Cambria Math" w:hAnsi="Cambria Math"/>
                      <w:i/>
                      <w:noProof/>
                      <w:sz w:val="18"/>
                      <w:szCs w:val="18"/>
                    </w:rPr>
                  </m:ctrlPr>
                </m:sSubPr>
                <m:e>
                  <m:r>
                    <w:rPr>
                      <w:rFonts w:ascii="Cambria Math" w:hAnsi="Cambria Math"/>
                      <w:noProof/>
                      <w:sz w:val="18"/>
                      <w:szCs w:val="18"/>
                      <w:lang w:val="fr-FR"/>
                    </w:rPr>
                    <m:t>T</m:t>
                  </m:r>
                </m:e>
                <m:sub>
                  <m:r>
                    <w:rPr>
                      <w:rFonts w:ascii="Cambria Math" w:hAnsi="Cambria Math"/>
                      <w:noProof/>
                      <w:sz w:val="18"/>
                      <w:szCs w:val="18"/>
                      <w:lang w:val="fr-FR"/>
                    </w:rPr>
                    <m:t>identify_inter_NR_CCA,i</m:t>
                  </m:r>
                </m:sub>
              </m:sSub>
            </m:e>
          </m:nary>
          <m:r>
            <m:rPr>
              <m:sty m:val="p"/>
            </m:rPr>
            <w:rPr>
              <w:rFonts w:ascii="Cambria Math" w:hAnsi="Cambria Math"/>
              <w:noProof/>
              <w:sz w:val="18"/>
              <w:szCs w:val="18"/>
              <w:vertAlign w:val="subscript"/>
              <w:lang w:val="fr-FR"/>
            </w:rPr>
            <m:t>+</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SI-NR_CCA</m:t>
              </m:r>
            </m:sub>
          </m:sSub>
          <m:r>
            <m:rPr>
              <m:sty m:val="p"/>
            </m:rPr>
            <w:rPr>
              <w:rFonts w:ascii="Cambria Math" w:hAnsi="Cambria Math"/>
              <w:noProof/>
              <w:sz w:val="18"/>
              <w:szCs w:val="18"/>
              <w:vertAlign w:val="subscript"/>
              <w:lang w:val="fr-FR"/>
            </w:rPr>
            <m:t xml:space="preserve">+ </m:t>
          </m:r>
          <m:sSub>
            <m:sSubPr>
              <m:ctrlPr>
                <w:rPr>
                  <w:rFonts w:ascii="Cambria Math" w:hAnsi="Cambria Math"/>
                  <w:noProof/>
                  <w:sz w:val="18"/>
                  <w:szCs w:val="18"/>
                  <w:vertAlign w:val="subscript"/>
                </w:rPr>
              </m:ctrlPr>
            </m:sSubPr>
            <m:e>
              <m:r>
                <w:rPr>
                  <w:rFonts w:ascii="Cambria Math" w:hAnsi="Cambria Math"/>
                  <w:noProof/>
                  <w:sz w:val="18"/>
                  <w:szCs w:val="18"/>
                  <w:vertAlign w:val="subscript"/>
                  <w:lang w:val="fr-FR"/>
                </w:rPr>
                <m:t>T</m:t>
              </m:r>
            </m:e>
            <m:sub>
              <m:r>
                <w:rPr>
                  <w:rFonts w:ascii="Cambria Math" w:hAnsi="Cambria Math"/>
                  <w:noProof/>
                  <w:sz w:val="18"/>
                  <w:szCs w:val="18"/>
                  <w:vertAlign w:val="subscript"/>
                  <w:lang w:val="fr-FR"/>
                </w:rPr>
                <m:t>PRACH_CCA</m:t>
              </m:r>
            </m:sub>
          </m:sSub>
        </m:oMath>
      </m:oMathPara>
    </w:p>
    <w:p w14:paraId="39BA1CAD" w14:textId="77777777" w:rsidR="009428D8" w:rsidRPr="007275DF" w:rsidRDefault="009428D8" w:rsidP="009428D8">
      <w:pPr>
        <w:pStyle w:val="B10"/>
      </w:pPr>
      <w:r w:rsidRPr="007275DF">
        <w:rPr>
          <w:rFonts w:cs="v4.2.0"/>
        </w:rPr>
        <w:tab/>
        <w:t>N</w:t>
      </w:r>
      <w:r w:rsidRPr="007275DF">
        <w:rPr>
          <w:rFonts w:cs="v4.2.0"/>
          <w:vertAlign w:val="subscript"/>
        </w:rPr>
        <w:t>freq</w:t>
      </w:r>
      <w:r w:rsidRPr="007275DF">
        <w:t xml:space="preserve"> = 2</w:t>
      </w:r>
    </w:p>
    <w:p w14:paraId="33EAFAA1" w14:textId="77777777" w:rsidR="009428D8" w:rsidRPr="007275DF" w:rsidRDefault="009428D8" w:rsidP="009428D8">
      <w:pPr>
        <w:pStyle w:val="B10"/>
      </w:pPr>
      <w:r w:rsidRPr="007275DF">
        <w:rPr>
          <w:rFonts w:cs="v4.2.0"/>
          <w:iCs/>
        </w:rPr>
        <w:tab/>
        <w:t>T</w:t>
      </w:r>
      <w:r w:rsidRPr="007275DF">
        <w:rPr>
          <w:rFonts w:cs="v4.2.0"/>
          <w:iCs/>
          <w:vertAlign w:val="subscript"/>
        </w:rPr>
        <w:t>identify_intra_NR_CCA</w:t>
      </w:r>
      <w:r w:rsidRPr="007275DF">
        <w:t xml:space="preserve"> = MAX (800 ms, (10+ K</w:t>
      </w:r>
      <w:r w:rsidRPr="007275DF">
        <w:rPr>
          <w:vertAlign w:val="subscript"/>
        </w:rPr>
        <w:t>1</w:t>
      </w:r>
      <w:r w:rsidRPr="007275DF">
        <w:t>) x 20) ms</w:t>
      </w:r>
    </w:p>
    <w:p w14:paraId="589DCDE6" w14:textId="77777777" w:rsidR="009428D8" w:rsidRPr="007275DF" w:rsidRDefault="009428D8" w:rsidP="009428D8">
      <w:pPr>
        <w:pStyle w:val="B10"/>
      </w:pPr>
      <w:r w:rsidRPr="007275DF">
        <w:rPr>
          <w:rFonts w:cs="v4.2.0"/>
          <w:iCs/>
        </w:rPr>
        <w:tab/>
        <w:t>T</w:t>
      </w:r>
      <w:r w:rsidRPr="007275DF">
        <w:rPr>
          <w:rFonts w:cs="v4.2.0"/>
          <w:iCs/>
          <w:vertAlign w:val="subscript"/>
        </w:rPr>
        <w:t>identify_inter_NR_CCA</w:t>
      </w:r>
      <w:r w:rsidRPr="007275DF">
        <w:t xml:space="preserve"> = MAX (800 ms, ([13]+K</w:t>
      </w:r>
      <w:r w:rsidRPr="007275DF">
        <w:rPr>
          <w:vertAlign w:val="subscript"/>
        </w:rPr>
        <w:t>2,2</w:t>
      </w:r>
      <w:r w:rsidRPr="007275DF">
        <w:t>) x 20) ms</w:t>
      </w:r>
    </w:p>
    <w:p w14:paraId="38F0E179" w14:textId="77777777" w:rsidR="009428D8" w:rsidRPr="007275DF" w:rsidRDefault="009428D8" w:rsidP="009428D8">
      <w:pPr>
        <w:pStyle w:val="B10"/>
      </w:pPr>
      <w:r w:rsidRPr="007275DF">
        <w:tab/>
        <w:t>T</w:t>
      </w:r>
      <w:r w:rsidRPr="007275DF">
        <w:rPr>
          <w:vertAlign w:val="subscript"/>
        </w:rPr>
        <w:t>SI</w:t>
      </w:r>
      <w:r w:rsidRPr="007275DF">
        <w:t xml:space="preserve"> </w:t>
      </w:r>
      <w:r w:rsidRPr="007275DF">
        <w:rPr>
          <w:iCs/>
        </w:rPr>
        <w:t xml:space="preserve">= 1280 ms; it is the </w:t>
      </w:r>
      <w:r w:rsidRPr="007275DF">
        <w:rPr>
          <w:rFonts w:cs="v4.2.0"/>
        </w:rPr>
        <w:t xml:space="preserve">time required for receiving all the relevant system information as </w:t>
      </w:r>
      <w:r w:rsidRPr="007275DF">
        <w:t xml:space="preserve">defined in TS 38.331 </w:t>
      </w:r>
      <w:r w:rsidRPr="007275DF">
        <w:rPr>
          <w:rFonts w:cs="v4.2.0"/>
        </w:rPr>
        <w:t>for the target inter-frequency NR cell.</w:t>
      </w:r>
    </w:p>
    <w:p w14:paraId="0C06AE89" w14:textId="50A035DF" w:rsidR="009428D8" w:rsidRPr="007275DF" w:rsidRDefault="009428D8" w:rsidP="009428D8">
      <w:pPr>
        <w:pStyle w:val="B10"/>
      </w:pPr>
      <w:r w:rsidRPr="007275DF">
        <w:rPr>
          <w:rFonts w:cs="v4.2.0"/>
        </w:rPr>
        <w:tab/>
        <w:t>T</w:t>
      </w:r>
      <w:r w:rsidRPr="007275DF">
        <w:rPr>
          <w:rFonts w:cs="v4.2.0"/>
          <w:vertAlign w:val="subscript"/>
        </w:rPr>
        <w:t>PRACH</w:t>
      </w:r>
      <w:r w:rsidR="006C412D" w:rsidRPr="00EF4F47">
        <w:rPr>
          <w:vertAlign w:val="subscript"/>
          <w:lang w:eastAsia="zh-CN"/>
        </w:rPr>
        <w:t>_CCA</w:t>
      </w:r>
      <w:r w:rsidRPr="007275DF">
        <w:rPr>
          <w:vertAlign w:val="subscript"/>
        </w:rPr>
        <w:t xml:space="preserve"> </w:t>
      </w:r>
      <w:r w:rsidRPr="007275DF">
        <w:t>= It is the delay uncertainty in acquiring the first available PRACH occasion in the target NR cell.</w:t>
      </w:r>
      <w:r w:rsidR="006C412D">
        <w:t xml:space="preserve"> </w:t>
      </w:r>
      <w:r w:rsidR="006C412D">
        <w:rPr>
          <w:rFonts w:hint="eastAsia"/>
          <w:lang w:eastAsia="zh-CN"/>
        </w:rPr>
        <w:t>T</w:t>
      </w:r>
      <w:r w:rsidR="006C412D" w:rsidRPr="00EF4F47">
        <w:rPr>
          <w:vertAlign w:val="subscript"/>
          <w:lang w:eastAsia="zh-CN"/>
        </w:rPr>
        <w:t>PRACH_CCA</w:t>
      </w:r>
      <w:r w:rsidR="006C412D">
        <w:rPr>
          <w:vertAlign w:val="subscript"/>
          <w:lang w:eastAsia="zh-CN"/>
        </w:rPr>
        <w:t xml:space="preserve"> </w:t>
      </w:r>
      <w:r w:rsidR="006C412D">
        <w:rPr>
          <w:lang w:eastAsia="zh-CN"/>
        </w:rPr>
        <w:t xml:space="preserve">= </w:t>
      </w:r>
      <w:r w:rsidR="006C412D" w:rsidRPr="00F93F6F">
        <w:t>(1+</w:t>
      </w:r>
      <w:r w:rsidR="006C412D" w:rsidRPr="00F93F6F">
        <w:rPr>
          <w:bCs/>
        </w:rPr>
        <w:t xml:space="preserve"> </w:t>
      </w:r>
      <w:r w:rsidR="006C412D">
        <w:rPr>
          <w:bCs/>
        </w:rPr>
        <w:t>K</w:t>
      </w:r>
      <w:r w:rsidR="006C412D" w:rsidRPr="00F93F6F">
        <w:rPr>
          <w:bCs/>
          <w:vertAlign w:val="subscript"/>
        </w:rPr>
        <w:t>3</w:t>
      </w:r>
      <w:r w:rsidR="006C412D" w:rsidRPr="00F93F6F">
        <w:t>)*T</w:t>
      </w:r>
      <w:r w:rsidR="006C412D" w:rsidRPr="00F93F6F">
        <w:rPr>
          <w:vertAlign w:val="subscript"/>
        </w:rPr>
        <w:t>SSB,RO</w:t>
      </w:r>
      <w:r w:rsidR="006C412D" w:rsidRPr="00F93F6F">
        <w:t xml:space="preserve"> + 10 ms</w:t>
      </w:r>
      <w:r w:rsidR="006C412D">
        <w:t xml:space="preserve">; where </w:t>
      </w:r>
      <w:r w:rsidR="006C412D">
        <w:rPr>
          <w:bCs/>
        </w:rPr>
        <w:t>K</w:t>
      </w:r>
      <w:r w:rsidR="006C412D" w:rsidRPr="00F93F6F">
        <w:rPr>
          <w:bCs/>
          <w:vertAlign w:val="subscript"/>
        </w:rPr>
        <w:t>3</w:t>
      </w:r>
      <w:r w:rsidR="006C412D">
        <w:t xml:space="preserve">=0 and </w:t>
      </w:r>
      <w:r w:rsidR="006C412D" w:rsidRPr="007275DF">
        <w:t>T</w:t>
      </w:r>
      <w:r w:rsidR="006C412D" w:rsidRPr="007275DF">
        <w:rPr>
          <w:vertAlign w:val="subscript"/>
        </w:rPr>
        <w:t>SSB,RO</w:t>
      </w:r>
      <w:r w:rsidR="006C412D" w:rsidRPr="00F860FA">
        <w:t>=10 ms</w:t>
      </w:r>
      <w:r w:rsidR="006C412D">
        <w:t xml:space="preserve"> for FR1 PRACH configuration 1 under CCA.</w:t>
      </w:r>
    </w:p>
    <w:p w14:paraId="77626D7F" w14:textId="77777777" w:rsidR="009428D8" w:rsidRPr="007275DF" w:rsidRDefault="009428D8" w:rsidP="009428D8">
      <w:pPr>
        <w:pStyle w:val="B10"/>
        <w:ind w:firstLine="0"/>
        <w:rPr>
          <w:rFonts w:cs="v4.2.0"/>
        </w:rPr>
      </w:pPr>
      <w:r w:rsidRPr="007275DF">
        <w:rPr>
          <w:rFonts w:cs="v4.2.0"/>
        </w:rPr>
        <w:t>K</w:t>
      </w:r>
      <w:r w:rsidRPr="007275DF">
        <w:rPr>
          <w:rFonts w:cs="v4.2.0"/>
          <w:vertAlign w:val="subscript"/>
        </w:rPr>
        <w:t xml:space="preserve">1 </w:t>
      </w:r>
      <w:r w:rsidRPr="007275DF">
        <w:rPr>
          <w:rFonts w:cs="v4.2.0"/>
        </w:rPr>
        <w:t>is the number of SMTC occasions not available at the UE due during RRC re-establishment period on the carrier with CCA and with RF channel number # 1.</w:t>
      </w:r>
    </w:p>
    <w:p w14:paraId="160F9607" w14:textId="77777777" w:rsidR="009428D8" w:rsidRPr="007275DF" w:rsidRDefault="009428D8" w:rsidP="009428D8">
      <w:pPr>
        <w:pStyle w:val="B10"/>
        <w:ind w:firstLine="0"/>
      </w:pPr>
      <w:r w:rsidRPr="007275DF">
        <w:rPr>
          <w:rFonts w:cs="v4.2.0"/>
        </w:rPr>
        <w:t>K</w:t>
      </w:r>
      <w:r w:rsidRPr="007275DF">
        <w:rPr>
          <w:rFonts w:cs="v4.2.0"/>
          <w:vertAlign w:val="subscript"/>
        </w:rPr>
        <w:t xml:space="preserve">2,2 </w:t>
      </w:r>
      <w:r w:rsidRPr="007275DF">
        <w:rPr>
          <w:rFonts w:cs="v4.2.0"/>
        </w:rPr>
        <w:t>is the number of SMTC occasions not available at the UE during RRC re-establishment period on the carrier with CCA and with RF channel number # 2.</w:t>
      </w:r>
    </w:p>
    <w:p w14:paraId="6112BAC7" w14:textId="35F9F07C" w:rsidR="006C412D" w:rsidRPr="00A935BC" w:rsidRDefault="006C412D" w:rsidP="00F860FA">
      <w:r w:rsidRPr="00A935BC">
        <w:t xml:space="preserve">This gives total </w:t>
      </w:r>
      <m:oMath>
        <m:sSub>
          <m:sSubPr>
            <m:ctrlPr>
              <w:rPr>
                <w:rFonts w:ascii="Cambria Math" w:hAnsi="Cambria Math"/>
              </w:rPr>
            </m:ctrlPr>
          </m:sSubPr>
          <m:e>
            <m:r>
              <w:rPr>
                <w:rFonts w:ascii="Cambria Math" w:hAnsi="Cambria Math"/>
              </w:rPr>
              <m:t>T</m:t>
            </m:r>
          </m:e>
          <m:sub>
            <m:r>
              <w:rPr>
                <w:rFonts w:ascii="Cambria Math" w:hAnsi="Cambria Math"/>
              </w:rPr>
              <m:t>UE_re-establish_delay_CCA</m:t>
            </m:r>
          </m:sub>
        </m:sSub>
      </m:oMath>
      <w:r>
        <w:rPr>
          <w:rFonts w:cs="v4.2.0"/>
        </w:rPr>
        <w:t>=1350+</w:t>
      </w:r>
      <w:r w:rsidRPr="00A935BC">
        <w:t>MAX (800 ms, (10+ K</w:t>
      </w:r>
      <w:r w:rsidRPr="00A935BC">
        <w:rPr>
          <w:vertAlign w:val="subscript"/>
        </w:rPr>
        <w:t>1</w:t>
      </w:r>
      <w:r w:rsidRPr="00A935BC">
        <w:t>) x 20) ms</w:t>
      </w:r>
      <w:r>
        <w:t>+</w:t>
      </w:r>
      <w:r w:rsidRPr="00A935BC">
        <w:t>MAX (800 ms, ([13]+K</w:t>
      </w:r>
      <w:r w:rsidRPr="00A935BC">
        <w:rPr>
          <w:vertAlign w:val="subscript"/>
        </w:rPr>
        <w:t>2,2</w:t>
      </w:r>
      <w:r w:rsidRPr="00A935BC">
        <w:t>) x 20) ms</w:t>
      </w:r>
      <w:r>
        <w:t>.</w:t>
      </w:r>
    </w:p>
    <w:p w14:paraId="6EFB4BCE" w14:textId="77777777" w:rsidR="009428D8" w:rsidRPr="00D02DF1" w:rsidRDefault="009428D8" w:rsidP="00127567"/>
    <w:p w14:paraId="3997FFB1" w14:textId="77777777" w:rsidR="009428D8" w:rsidRPr="007275DF" w:rsidRDefault="009428D8" w:rsidP="009428D8">
      <w:pPr>
        <w:pStyle w:val="Heading4"/>
      </w:pPr>
      <w:bookmarkStart w:id="2" w:name="_Hlk82508499"/>
      <w:r w:rsidRPr="007275DF">
        <w:lastRenderedPageBreak/>
        <w:t>A.11.2.2.2</w:t>
      </w:r>
      <w:r w:rsidRPr="007275DF">
        <w:tab/>
        <w:t>Random Access</w:t>
      </w:r>
    </w:p>
    <w:bookmarkEnd w:id="2"/>
    <w:p w14:paraId="17390BD6" w14:textId="77777777" w:rsidR="009428D8" w:rsidRPr="007275DF" w:rsidRDefault="009428D8" w:rsidP="009428D8">
      <w:pPr>
        <w:pStyle w:val="Heading5"/>
      </w:pPr>
      <w:r w:rsidRPr="007275DF">
        <w:t>A.11.2.2.2.1</w:t>
      </w:r>
      <w:r w:rsidRPr="007275DF">
        <w:tab/>
        <w:t>4-step RA type contention-based random access for NR PCell with CCA</w:t>
      </w:r>
    </w:p>
    <w:p w14:paraId="0287BEC1" w14:textId="77777777" w:rsidR="009428D8" w:rsidRPr="007275DF" w:rsidRDefault="009428D8" w:rsidP="009428D8">
      <w:pPr>
        <w:pStyle w:val="Heading6"/>
      </w:pPr>
      <w:r w:rsidRPr="007275DF">
        <w:rPr>
          <w:noProof/>
        </w:rPr>
        <w:t>A.11.2.2.2.1.1</w:t>
      </w:r>
      <w:r w:rsidRPr="007275DF">
        <w:rPr>
          <w:noProof/>
        </w:rPr>
        <w:tab/>
      </w:r>
      <w:r w:rsidRPr="007275DF">
        <w:t>Test Purpose and Environment</w:t>
      </w:r>
      <w:r w:rsidRPr="007275DF">
        <w:tab/>
      </w:r>
    </w:p>
    <w:p w14:paraId="2CAD9375" w14:textId="77777777" w:rsidR="009428D8" w:rsidRPr="007275DF" w:rsidRDefault="009428D8" w:rsidP="009428D8">
      <w:r w:rsidRPr="007275DF">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lang w:eastAsia="zh-CN"/>
        </w:rPr>
        <w:t>2A.</w:t>
      </w:r>
      <w:r w:rsidRPr="007275DF">
        <w:t>2 and Clause 7.1.2 in an AWGN model.</w:t>
      </w:r>
    </w:p>
    <w:p w14:paraId="19FEC2D4" w14:textId="77777777" w:rsidR="009428D8" w:rsidRPr="007275DF" w:rsidRDefault="009428D8" w:rsidP="009428D8">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.2.2.2.1.1-1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.2.2.2.1.1-2</w:t>
      </w:r>
      <w:r w:rsidRPr="007275DF">
        <w:rPr>
          <w:lang w:eastAsia="zh-CN"/>
        </w:rPr>
        <w:t>.</w:t>
      </w:r>
    </w:p>
    <w:p w14:paraId="5D8508E5" w14:textId="77777777" w:rsidR="009428D8" w:rsidRPr="007275DF" w:rsidRDefault="009428D8" w:rsidP="009428D8">
      <w:pPr>
        <w:pStyle w:val="TH"/>
        <w:rPr>
          <w:lang w:eastAsia="zh-CN"/>
        </w:rPr>
      </w:pPr>
      <w:r w:rsidRPr="007275DF">
        <w:t>Table A.</w:t>
      </w:r>
      <w:r w:rsidRPr="007275DF">
        <w:rPr>
          <w:lang w:eastAsia="zh-CN"/>
        </w:rPr>
        <w:t>11</w:t>
      </w:r>
      <w:r w:rsidRPr="007275DF">
        <w:t>.2.2.2.1.1-1: S</w:t>
      </w:r>
      <w:r w:rsidRPr="007275DF">
        <w:rPr>
          <w:lang w:eastAsia="zh-CN"/>
        </w:rPr>
        <w:t>upported</w:t>
      </w:r>
      <w:r w:rsidRPr="007275DF">
        <w:t xml:space="preserve"> test configurations</w:t>
      </w:r>
      <w:r w:rsidRPr="007275DF">
        <w:rPr>
          <w:lang w:eastAsia="zh-CN"/>
        </w:rPr>
        <w:t xml:space="preserve"> for 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73414B1" w14:textId="77777777" w:rsidTr="006D0B54">
        <w:tc>
          <w:tcPr>
            <w:tcW w:w="2331" w:type="dxa"/>
            <w:shd w:val="clear" w:color="auto" w:fill="auto"/>
            <w:vAlign w:val="center"/>
          </w:tcPr>
          <w:p w14:paraId="53B316C7" w14:textId="77777777" w:rsidR="009428D8" w:rsidRPr="007275DF" w:rsidRDefault="009428D8" w:rsidP="006D0B54">
            <w:pPr>
              <w:pStyle w:val="TAH"/>
            </w:pPr>
            <w:r w:rsidRPr="007275DF">
              <w:t>Config</w:t>
            </w:r>
          </w:p>
        </w:tc>
        <w:tc>
          <w:tcPr>
            <w:tcW w:w="7298" w:type="dxa"/>
            <w:shd w:val="clear" w:color="auto" w:fill="auto"/>
            <w:vAlign w:val="center"/>
          </w:tcPr>
          <w:p w14:paraId="187DA51D" w14:textId="77777777" w:rsidR="009428D8" w:rsidRPr="007275DF" w:rsidRDefault="009428D8" w:rsidP="006D0B54">
            <w:pPr>
              <w:pStyle w:val="TAH"/>
            </w:pPr>
            <w:r w:rsidRPr="007275DF">
              <w:t>Description</w:t>
            </w:r>
          </w:p>
        </w:tc>
      </w:tr>
      <w:tr w:rsidR="009428D8" w:rsidRPr="007275DF" w14:paraId="778784BB" w14:textId="77777777" w:rsidTr="006D0B54">
        <w:tc>
          <w:tcPr>
            <w:tcW w:w="2331" w:type="dxa"/>
            <w:shd w:val="clear" w:color="auto" w:fill="auto"/>
            <w:vAlign w:val="center"/>
          </w:tcPr>
          <w:p w14:paraId="140A84E6"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29920AD"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6F8FFB4A" w14:textId="77777777" w:rsidTr="006D0B54">
        <w:tc>
          <w:tcPr>
            <w:tcW w:w="9629" w:type="dxa"/>
            <w:gridSpan w:val="2"/>
            <w:shd w:val="clear" w:color="auto" w:fill="auto"/>
          </w:tcPr>
          <w:p w14:paraId="24FBEBC0" w14:textId="217AFF9A" w:rsidR="009428D8" w:rsidRPr="007275DF" w:rsidRDefault="009428D8" w:rsidP="006D0B54">
            <w:pPr>
              <w:pStyle w:val="TAN"/>
              <w:rPr>
                <w:lang w:eastAsia="zh-CN"/>
              </w:rPr>
            </w:pPr>
            <w:r w:rsidRPr="007275DF">
              <w:t>Note:</w:t>
            </w:r>
            <w:r w:rsidRPr="007275DF">
              <w:tab/>
            </w:r>
            <w:r w:rsidR="00C15D49">
              <w:rPr>
                <w:lang w:eastAsia="zh-CN"/>
              </w:rPr>
              <w:t>Void</w:t>
            </w:r>
          </w:p>
        </w:tc>
      </w:tr>
    </w:tbl>
    <w:p w14:paraId="01A83E39" w14:textId="77777777" w:rsidR="009428D8" w:rsidRPr="007275DF" w:rsidRDefault="009428D8" w:rsidP="009428D8">
      <w:pPr>
        <w:spacing w:before="120"/>
        <w:rPr>
          <w:lang w:eastAsia="zh-CN"/>
        </w:rPr>
      </w:pPr>
    </w:p>
    <w:p w14:paraId="2E67B965" w14:textId="77777777" w:rsidR="009428D8" w:rsidRPr="007275DF" w:rsidRDefault="009428D8" w:rsidP="009428D8">
      <w:pPr>
        <w:pStyle w:val="TH"/>
        <w:rPr>
          <w:lang w:eastAsia="zh-CN"/>
        </w:rPr>
      </w:pPr>
      <w:r w:rsidRPr="007275DF">
        <w:lastRenderedPageBreak/>
        <w:t>Table A.</w:t>
      </w:r>
      <w:r w:rsidRPr="007275DF">
        <w:rPr>
          <w:lang w:eastAsia="zh-CN"/>
        </w:rPr>
        <w:t>11</w:t>
      </w:r>
      <w:r w:rsidRPr="007275DF">
        <w:t xml:space="preserve">.2.2.2.1.1-2: General test parameters for </w:t>
      </w:r>
      <w:r w:rsidRPr="007275DF">
        <w:rPr>
          <w:lang w:eastAsia="zh-CN"/>
        </w:rPr>
        <w:t xml:space="preserve">contention based random access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0650C210" w14:textId="77777777" w:rsidTr="006D0B54">
        <w:tc>
          <w:tcPr>
            <w:tcW w:w="3652" w:type="dxa"/>
            <w:gridSpan w:val="5"/>
            <w:shd w:val="clear" w:color="auto" w:fill="auto"/>
          </w:tcPr>
          <w:p w14:paraId="5C40235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2399C406" w14:textId="77777777" w:rsidR="009428D8" w:rsidRPr="007275DF" w:rsidRDefault="009428D8" w:rsidP="006D0B54">
            <w:pPr>
              <w:pStyle w:val="TAH"/>
            </w:pPr>
            <w:r w:rsidRPr="007275DF">
              <w:t>Unit</w:t>
            </w:r>
          </w:p>
        </w:tc>
        <w:tc>
          <w:tcPr>
            <w:tcW w:w="2551" w:type="dxa"/>
            <w:shd w:val="clear" w:color="auto" w:fill="auto"/>
          </w:tcPr>
          <w:p w14:paraId="5D01E781" w14:textId="77777777" w:rsidR="009428D8" w:rsidRPr="007275DF" w:rsidRDefault="009428D8" w:rsidP="006D0B54">
            <w:pPr>
              <w:pStyle w:val="TAH"/>
              <w:rPr>
                <w:lang w:eastAsia="zh-CN"/>
              </w:rPr>
            </w:pPr>
            <w:r w:rsidRPr="007275DF">
              <w:rPr>
                <w:lang w:eastAsia="zh-CN"/>
              </w:rPr>
              <w:t>Test-1</w:t>
            </w:r>
          </w:p>
        </w:tc>
        <w:tc>
          <w:tcPr>
            <w:tcW w:w="2268" w:type="dxa"/>
            <w:tcBorders>
              <w:bottom w:val="single" w:sz="4" w:space="0" w:color="auto"/>
            </w:tcBorders>
            <w:shd w:val="clear" w:color="auto" w:fill="auto"/>
          </w:tcPr>
          <w:p w14:paraId="2D1B2B16" w14:textId="77777777" w:rsidR="009428D8" w:rsidRPr="007275DF" w:rsidRDefault="009428D8" w:rsidP="006D0B54">
            <w:pPr>
              <w:pStyle w:val="TAH"/>
              <w:rPr>
                <w:szCs w:val="18"/>
              </w:rPr>
            </w:pPr>
            <w:r w:rsidRPr="007275DF">
              <w:rPr>
                <w:szCs w:val="18"/>
              </w:rPr>
              <w:t>Comments</w:t>
            </w:r>
          </w:p>
        </w:tc>
      </w:tr>
      <w:tr w:rsidR="009428D8" w:rsidRPr="007275DF" w14:paraId="2E597ABB" w14:textId="77777777" w:rsidTr="006D0B54">
        <w:trPr>
          <w:trHeight w:val="70"/>
        </w:trPr>
        <w:tc>
          <w:tcPr>
            <w:tcW w:w="1046" w:type="dxa"/>
            <w:tcBorders>
              <w:bottom w:val="nil"/>
            </w:tcBorders>
            <w:shd w:val="clear" w:color="auto" w:fill="auto"/>
          </w:tcPr>
          <w:p w14:paraId="633195D5"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04E0B29" w14:textId="77777777" w:rsidR="009428D8" w:rsidRPr="007275DF" w:rsidRDefault="009428D8" w:rsidP="006D0B54">
            <w:pPr>
              <w:pStyle w:val="TAL"/>
              <w:rPr>
                <w:lang w:eastAsia="zh-CN"/>
              </w:rPr>
            </w:pPr>
            <w:r w:rsidRPr="007275DF">
              <w:t>Note 4, 6</w:t>
            </w:r>
          </w:p>
        </w:tc>
        <w:tc>
          <w:tcPr>
            <w:tcW w:w="1559" w:type="dxa"/>
            <w:shd w:val="clear" w:color="auto" w:fill="auto"/>
          </w:tcPr>
          <w:p w14:paraId="4D0EE442"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F5792F1" w14:textId="77777777" w:rsidR="009428D8" w:rsidRPr="007275DF" w:rsidRDefault="009428D8" w:rsidP="006D0B54">
            <w:pPr>
              <w:pStyle w:val="TAC"/>
              <w:rPr>
                <w:lang w:eastAsia="zh-CN"/>
              </w:rPr>
            </w:pPr>
          </w:p>
        </w:tc>
        <w:tc>
          <w:tcPr>
            <w:tcW w:w="2551" w:type="dxa"/>
            <w:shd w:val="clear" w:color="auto" w:fill="auto"/>
          </w:tcPr>
          <w:p w14:paraId="6DACFD0B" w14:textId="77777777" w:rsidR="009428D8" w:rsidRPr="007275DF" w:rsidRDefault="009428D8" w:rsidP="006D0B54">
            <w:pPr>
              <w:pStyle w:val="TAC"/>
              <w:rPr>
                <w:bCs/>
                <w:lang w:eastAsia="zh-CN"/>
              </w:rPr>
            </w:pPr>
            <w:r w:rsidRPr="007275DF">
              <w:rPr>
                <w:bCs/>
                <w:lang w:eastAsia="zh-CN"/>
              </w:rPr>
              <w:t>SSB.3 CCA</w:t>
            </w:r>
          </w:p>
        </w:tc>
        <w:tc>
          <w:tcPr>
            <w:tcW w:w="2268" w:type="dxa"/>
            <w:tcBorders>
              <w:bottom w:val="nil"/>
            </w:tcBorders>
            <w:shd w:val="clear" w:color="auto" w:fill="auto"/>
          </w:tcPr>
          <w:p w14:paraId="20747281" w14:textId="77777777" w:rsidR="009428D8" w:rsidRPr="007275DF" w:rsidRDefault="009428D8" w:rsidP="006D0B54">
            <w:pPr>
              <w:pStyle w:val="TAL"/>
              <w:rPr>
                <w:lang w:eastAsia="zh-CN"/>
              </w:rPr>
            </w:pPr>
            <w:r w:rsidRPr="007275DF">
              <w:rPr>
                <w:lang w:eastAsia="zh-CN"/>
              </w:rPr>
              <w:t>As defined in A.3.10A</w:t>
            </w:r>
          </w:p>
        </w:tc>
      </w:tr>
      <w:tr w:rsidR="009428D8" w:rsidRPr="007275DF" w14:paraId="32F0CEBF" w14:textId="77777777" w:rsidTr="006D0B54">
        <w:trPr>
          <w:trHeight w:val="70"/>
        </w:trPr>
        <w:tc>
          <w:tcPr>
            <w:tcW w:w="1046" w:type="dxa"/>
            <w:tcBorders>
              <w:top w:val="nil"/>
              <w:bottom w:val="nil"/>
            </w:tcBorders>
            <w:shd w:val="clear" w:color="auto" w:fill="auto"/>
          </w:tcPr>
          <w:p w14:paraId="39C636CB"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0430E1F1" w14:textId="77777777" w:rsidR="009428D8" w:rsidRPr="007275DF" w:rsidRDefault="009428D8" w:rsidP="006D0B54">
            <w:pPr>
              <w:pStyle w:val="TAL"/>
              <w:rPr>
                <w:lang w:eastAsia="zh-CN"/>
              </w:rPr>
            </w:pPr>
            <w:r w:rsidRPr="007275DF">
              <w:t>Note 5, 6</w:t>
            </w:r>
          </w:p>
        </w:tc>
        <w:tc>
          <w:tcPr>
            <w:tcW w:w="1559" w:type="dxa"/>
            <w:shd w:val="clear" w:color="auto" w:fill="auto"/>
          </w:tcPr>
          <w:p w14:paraId="6258860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7919E20D" w14:textId="77777777" w:rsidR="009428D8" w:rsidRPr="007275DF" w:rsidRDefault="009428D8" w:rsidP="006D0B54">
            <w:pPr>
              <w:pStyle w:val="TAC"/>
              <w:rPr>
                <w:lang w:eastAsia="zh-CN"/>
              </w:rPr>
            </w:pPr>
          </w:p>
        </w:tc>
        <w:tc>
          <w:tcPr>
            <w:tcW w:w="2551" w:type="dxa"/>
            <w:shd w:val="clear" w:color="auto" w:fill="auto"/>
          </w:tcPr>
          <w:p w14:paraId="7101F911" w14:textId="77777777" w:rsidR="009428D8" w:rsidRPr="007275DF" w:rsidRDefault="009428D8" w:rsidP="006D0B54">
            <w:pPr>
              <w:pStyle w:val="TAC"/>
              <w:rPr>
                <w:bCs/>
                <w:lang w:eastAsia="zh-CN"/>
              </w:rPr>
            </w:pPr>
            <w:r w:rsidRPr="007275DF">
              <w:rPr>
                <w:bCs/>
                <w:lang w:eastAsia="zh-CN"/>
              </w:rPr>
              <w:t>SSB.4 CCA</w:t>
            </w:r>
          </w:p>
        </w:tc>
        <w:tc>
          <w:tcPr>
            <w:tcW w:w="2268" w:type="dxa"/>
            <w:tcBorders>
              <w:bottom w:val="nil"/>
            </w:tcBorders>
            <w:shd w:val="clear" w:color="auto" w:fill="auto"/>
          </w:tcPr>
          <w:p w14:paraId="73BCF430" w14:textId="77777777" w:rsidR="009428D8" w:rsidRPr="007275DF" w:rsidRDefault="009428D8" w:rsidP="006D0B54">
            <w:pPr>
              <w:pStyle w:val="TAL"/>
              <w:rPr>
                <w:lang w:eastAsia="zh-CN"/>
              </w:rPr>
            </w:pPr>
            <w:r w:rsidRPr="007275DF">
              <w:rPr>
                <w:lang w:eastAsia="zh-CN"/>
              </w:rPr>
              <w:t>As defined in A.3.10A</w:t>
            </w:r>
          </w:p>
        </w:tc>
      </w:tr>
      <w:tr w:rsidR="009428D8" w:rsidRPr="007275DF" w14:paraId="0E126576" w14:textId="77777777" w:rsidTr="006D0B54">
        <w:trPr>
          <w:trHeight w:val="70"/>
        </w:trPr>
        <w:tc>
          <w:tcPr>
            <w:tcW w:w="2093" w:type="dxa"/>
            <w:gridSpan w:val="4"/>
            <w:tcBorders>
              <w:bottom w:val="nil"/>
            </w:tcBorders>
            <w:shd w:val="clear" w:color="auto" w:fill="auto"/>
          </w:tcPr>
          <w:p w14:paraId="5B385239"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1AB73092"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0CF1F0B" w14:textId="77777777" w:rsidR="009428D8" w:rsidRPr="007275DF" w:rsidRDefault="009428D8" w:rsidP="006D0B54">
            <w:pPr>
              <w:pStyle w:val="TAC"/>
              <w:rPr>
                <w:lang w:eastAsia="zh-CN"/>
              </w:rPr>
            </w:pPr>
          </w:p>
        </w:tc>
        <w:tc>
          <w:tcPr>
            <w:tcW w:w="2551" w:type="dxa"/>
            <w:shd w:val="clear" w:color="auto" w:fill="auto"/>
          </w:tcPr>
          <w:p w14:paraId="24E69FD8" w14:textId="1F8FA201" w:rsidR="009428D8" w:rsidRPr="007275DF" w:rsidRDefault="009428D8" w:rsidP="006D0B54">
            <w:pPr>
              <w:pStyle w:val="TAC"/>
              <w:rPr>
                <w:bCs/>
                <w:lang w:eastAsia="zh-CN"/>
              </w:rPr>
            </w:pPr>
            <w:r w:rsidRPr="007275DF">
              <w:rPr>
                <w:bCs/>
                <w:lang w:eastAsia="zh-CN"/>
              </w:rPr>
              <w:t>DBT.1</w:t>
            </w:r>
          </w:p>
        </w:tc>
        <w:tc>
          <w:tcPr>
            <w:tcW w:w="2268" w:type="dxa"/>
            <w:tcBorders>
              <w:bottom w:val="nil"/>
            </w:tcBorders>
            <w:shd w:val="clear" w:color="auto" w:fill="auto"/>
          </w:tcPr>
          <w:p w14:paraId="3E8EF9D0"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26CF79C7" w14:textId="77777777" w:rsidTr="006D0B54">
        <w:trPr>
          <w:trHeight w:val="70"/>
        </w:trPr>
        <w:tc>
          <w:tcPr>
            <w:tcW w:w="2093" w:type="dxa"/>
            <w:gridSpan w:val="4"/>
            <w:tcBorders>
              <w:bottom w:val="nil"/>
            </w:tcBorders>
            <w:shd w:val="clear" w:color="auto" w:fill="auto"/>
          </w:tcPr>
          <w:p w14:paraId="72CB2732"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6ABA65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21A5212" w14:textId="77777777" w:rsidR="009428D8" w:rsidRPr="007275DF" w:rsidRDefault="009428D8" w:rsidP="006D0B54">
            <w:pPr>
              <w:pStyle w:val="TAC"/>
              <w:rPr>
                <w:lang w:eastAsia="zh-CN"/>
              </w:rPr>
            </w:pPr>
          </w:p>
        </w:tc>
        <w:tc>
          <w:tcPr>
            <w:tcW w:w="2551" w:type="dxa"/>
            <w:shd w:val="clear" w:color="auto" w:fill="auto"/>
          </w:tcPr>
          <w:p w14:paraId="36CB4200" w14:textId="6446BCE7"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.2.1</w:t>
            </w:r>
          </w:p>
        </w:tc>
        <w:tc>
          <w:tcPr>
            <w:tcW w:w="2268" w:type="dxa"/>
            <w:tcBorders>
              <w:bottom w:val="nil"/>
            </w:tcBorders>
            <w:shd w:val="clear" w:color="auto" w:fill="auto"/>
          </w:tcPr>
          <w:p w14:paraId="2EAFBC17" w14:textId="77777777" w:rsidR="009428D8" w:rsidRPr="007275DF" w:rsidRDefault="009428D8" w:rsidP="006D0B54">
            <w:pPr>
              <w:pStyle w:val="TAL"/>
              <w:rPr>
                <w:lang w:eastAsia="zh-CN"/>
              </w:rPr>
            </w:pPr>
          </w:p>
        </w:tc>
      </w:tr>
      <w:tr w:rsidR="009428D8" w:rsidRPr="007275DF" w14:paraId="40E80FB1" w14:textId="77777777" w:rsidTr="006D0B54">
        <w:trPr>
          <w:trHeight w:val="70"/>
        </w:trPr>
        <w:tc>
          <w:tcPr>
            <w:tcW w:w="2093" w:type="dxa"/>
            <w:gridSpan w:val="4"/>
            <w:tcBorders>
              <w:bottom w:val="nil"/>
            </w:tcBorders>
            <w:shd w:val="clear" w:color="auto" w:fill="auto"/>
          </w:tcPr>
          <w:p w14:paraId="007F7C59"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35D2068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5511241" w14:textId="77777777" w:rsidR="009428D8" w:rsidRPr="007275DF" w:rsidRDefault="009428D8" w:rsidP="006D0B54">
            <w:pPr>
              <w:pStyle w:val="TAC"/>
              <w:rPr>
                <w:lang w:eastAsia="zh-CN"/>
              </w:rPr>
            </w:pPr>
          </w:p>
        </w:tc>
        <w:tc>
          <w:tcPr>
            <w:tcW w:w="2551" w:type="dxa"/>
            <w:shd w:val="clear" w:color="auto" w:fill="auto"/>
          </w:tcPr>
          <w:p w14:paraId="2236292C" w14:textId="08C9E122" w:rsidR="009428D8" w:rsidRPr="007275DF" w:rsidRDefault="009428D8" w:rsidP="006D0B54">
            <w:pPr>
              <w:pStyle w:val="TAC"/>
              <w:rPr>
                <w:bCs/>
                <w:lang w:eastAsia="zh-CN"/>
              </w:rPr>
            </w:pPr>
            <w:r w:rsidRPr="007275DF">
              <w:rPr>
                <w:bCs/>
                <w:lang w:eastAsia="zh-CN"/>
              </w:rPr>
              <w:t>As specified in A.3.2</w:t>
            </w:r>
            <w:r w:rsidR="00C15D49">
              <w:rPr>
                <w:bCs/>
                <w:lang w:eastAsia="zh-CN"/>
              </w:rPr>
              <w:t>6</w:t>
            </w:r>
            <w:r w:rsidRPr="007275DF">
              <w:rPr>
                <w:bCs/>
                <w:lang w:eastAsia="zh-CN"/>
              </w:rPr>
              <w:t>.2.2</w:t>
            </w:r>
          </w:p>
        </w:tc>
        <w:tc>
          <w:tcPr>
            <w:tcW w:w="2268" w:type="dxa"/>
            <w:tcBorders>
              <w:bottom w:val="nil"/>
            </w:tcBorders>
            <w:shd w:val="clear" w:color="auto" w:fill="auto"/>
          </w:tcPr>
          <w:p w14:paraId="12D6437F" w14:textId="77777777" w:rsidR="009428D8" w:rsidRPr="007275DF" w:rsidRDefault="009428D8" w:rsidP="006D0B54">
            <w:pPr>
              <w:pStyle w:val="TAL"/>
              <w:rPr>
                <w:lang w:eastAsia="zh-CN"/>
              </w:rPr>
            </w:pPr>
          </w:p>
        </w:tc>
      </w:tr>
      <w:tr w:rsidR="009428D8" w:rsidRPr="007275DF" w14:paraId="1904238E" w14:textId="77777777" w:rsidTr="006D0B54">
        <w:trPr>
          <w:trHeight w:val="140"/>
        </w:trPr>
        <w:tc>
          <w:tcPr>
            <w:tcW w:w="2093" w:type="dxa"/>
            <w:gridSpan w:val="4"/>
            <w:tcBorders>
              <w:bottom w:val="nil"/>
            </w:tcBorders>
            <w:shd w:val="clear" w:color="auto" w:fill="auto"/>
          </w:tcPr>
          <w:p w14:paraId="21AEC7C1"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4931F168"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1C0708C3" w14:textId="77777777" w:rsidR="009428D8" w:rsidRPr="007275DF" w:rsidRDefault="009428D8" w:rsidP="006D0B54">
            <w:pPr>
              <w:pStyle w:val="TAC"/>
            </w:pPr>
          </w:p>
        </w:tc>
        <w:tc>
          <w:tcPr>
            <w:tcW w:w="2551" w:type="dxa"/>
            <w:shd w:val="clear" w:color="auto" w:fill="auto"/>
          </w:tcPr>
          <w:p w14:paraId="54E7DC7B" w14:textId="77777777" w:rsidR="009428D8" w:rsidRPr="007275DF" w:rsidRDefault="009428D8" w:rsidP="006D0B54">
            <w:pPr>
              <w:pStyle w:val="TAC"/>
              <w:rPr>
                <w:bCs/>
                <w:lang w:eastAsia="zh-CN"/>
              </w:rPr>
            </w:pPr>
            <w:r w:rsidRPr="007275DF">
              <w:rPr>
                <w:bCs/>
                <w:lang w:eastAsia="zh-CN"/>
              </w:rPr>
              <w:t>TDD</w:t>
            </w:r>
          </w:p>
        </w:tc>
        <w:tc>
          <w:tcPr>
            <w:tcW w:w="2268" w:type="dxa"/>
            <w:tcBorders>
              <w:bottom w:val="nil"/>
            </w:tcBorders>
            <w:shd w:val="clear" w:color="auto" w:fill="auto"/>
          </w:tcPr>
          <w:p w14:paraId="5E024B00" w14:textId="77777777" w:rsidR="009428D8" w:rsidRPr="007275DF" w:rsidRDefault="009428D8" w:rsidP="006D0B54">
            <w:pPr>
              <w:pStyle w:val="TAL"/>
            </w:pPr>
          </w:p>
        </w:tc>
      </w:tr>
      <w:tr w:rsidR="009428D8" w:rsidRPr="007275DF" w14:paraId="6DB83B11" w14:textId="77777777" w:rsidTr="006D0B54">
        <w:tc>
          <w:tcPr>
            <w:tcW w:w="2093" w:type="dxa"/>
            <w:gridSpan w:val="4"/>
            <w:shd w:val="clear" w:color="auto" w:fill="auto"/>
          </w:tcPr>
          <w:p w14:paraId="4ED4CF48"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520EF0C"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B7F7CCB" w14:textId="77777777" w:rsidR="009428D8" w:rsidRPr="007275DF" w:rsidRDefault="009428D8" w:rsidP="006D0B54">
            <w:pPr>
              <w:pStyle w:val="TAC"/>
            </w:pPr>
          </w:p>
        </w:tc>
        <w:tc>
          <w:tcPr>
            <w:tcW w:w="2551" w:type="dxa"/>
            <w:shd w:val="clear" w:color="auto" w:fill="auto"/>
          </w:tcPr>
          <w:p w14:paraId="14E364FF"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72A637D1" w14:textId="77777777" w:rsidR="009428D8" w:rsidRPr="007275DF" w:rsidRDefault="009428D8" w:rsidP="006D0B54">
            <w:pPr>
              <w:pStyle w:val="TAL"/>
            </w:pPr>
          </w:p>
        </w:tc>
      </w:tr>
      <w:tr w:rsidR="009428D8" w:rsidRPr="007275DF" w14:paraId="7F5C5AC8" w14:textId="77777777" w:rsidTr="006D0B54">
        <w:tc>
          <w:tcPr>
            <w:tcW w:w="3652" w:type="dxa"/>
            <w:gridSpan w:val="5"/>
            <w:shd w:val="clear" w:color="auto" w:fill="auto"/>
          </w:tcPr>
          <w:p w14:paraId="4FBEFBFA"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6CD588F3" w14:textId="77777777" w:rsidR="009428D8" w:rsidRPr="007275DF" w:rsidRDefault="009428D8" w:rsidP="006D0B54">
            <w:pPr>
              <w:pStyle w:val="TAC"/>
            </w:pPr>
          </w:p>
        </w:tc>
        <w:tc>
          <w:tcPr>
            <w:tcW w:w="2551" w:type="dxa"/>
            <w:shd w:val="clear" w:color="auto" w:fill="auto"/>
          </w:tcPr>
          <w:p w14:paraId="56F3B807" w14:textId="77777777" w:rsidR="009428D8" w:rsidRPr="007275DF" w:rsidRDefault="009428D8" w:rsidP="006D0B54">
            <w:pPr>
              <w:pStyle w:val="TAC"/>
              <w:rPr>
                <w:lang w:eastAsia="zh-CN"/>
              </w:rPr>
            </w:pPr>
            <w:r w:rsidRPr="007275DF">
              <w:rPr>
                <w:snapToGrid w:val="0"/>
              </w:rPr>
              <w:t>OCNG pattern 1</w:t>
            </w:r>
          </w:p>
        </w:tc>
        <w:tc>
          <w:tcPr>
            <w:tcW w:w="2268" w:type="dxa"/>
            <w:tcBorders>
              <w:bottom w:val="single" w:sz="4" w:space="0" w:color="auto"/>
            </w:tcBorders>
            <w:shd w:val="clear" w:color="auto" w:fill="auto"/>
          </w:tcPr>
          <w:p w14:paraId="5EE7D828"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6D671E3B" w14:textId="77777777" w:rsidTr="006D0B54">
        <w:trPr>
          <w:trHeight w:val="275"/>
        </w:trPr>
        <w:tc>
          <w:tcPr>
            <w:tcW w:w="2093" w:type="dxa"/>
            <w:gridSpan w:val="4"/>
            <w:tcBorders>
              <w:bottom w:val="nil"/>
            </w:tcBorders>
            <w:shd w:val="clear" w:color="auto" w:fill="auto"/>
          </w:tcPr>
          <w:p w14:paraId="1513AC36"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2EC24958"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6E847182" w14:textId="77777777" w:rsidR="009428D8" w:rsidRPr="007275DF" w:rsidRDefault="009428D8" w:rsidP="006D0B54">
            <w:pPr>
              <w:pStyle w:val="TAC"/>
            </w:pPr>
          </w:p>
        </w:tc>
        <w:tc>
          <w:tcPr>
            <w:tcW w:w="2551" w:type="dxa"/>
            <w:shd w:val="clear" w:color="auto" w:fill="auto"/>
          </w:tcPr>
          <w:p w14:paraId="6A037F6F" w14:textId="77777777" w:rsidR="009428D8" w:rsidRPr="007275DF" w:rsidRDefault="009428D8" w:rsidP="006D0B54">
            <w:pPr>
              <w:pStyle w:val="TAC"/>
              <w:rPr>
                <w:lang w:eastAsia="zh-CN"/>
              </w:rPr>
            </w:pPr>
            <w:r w:rsidRPr="007275DF">
              <w:rPr>
                <w:lang w:eastAsia="zh-CN"/>
              </w:rPr>
              <w:t>SR.1.1 CCA</w:t>
            </w:r>
          </w:p>
        </w:tc>
        <w:tc>
          <w:tcPr>
            <w:tcW w:w="2268" w:type="dxa"/>
            <w:tcBorders>
              <w:bottom w:val="nil"/>
            </w:tcBorders>
            <w:shd w:val="clear" w:color="auto" w:fill="auto"/>
          </w:tcPr>
          <w:p w14:paraId="233CC53B"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475C5204" w14:textId="77777777" w:rsidTr="006D0B54">
        <w:tc>
          <w:tcPr>
            <w:tcW w:w="3652" w:type="dxa"/>
            <w:gridSpan w:val="5"/>
            <w:shd w:val="clear" w:color="auto" w:fill="auto"/>
          </w:tcPr>
          <w:p w14:paraId="27FFA74F" w14:textId="77777777" w:rsidR="009428D8" w:rsidRPr="007275DF" w:rsidRDefault="009428D8" w:rsidP="006D0B54">
            <w:pPr>
              <w:pStyle w:val="TAL"/>
            </w:pPr>
            <w:r w:rsidRPr="007275DF">
              <w:rPr>
                <w:lang w:eastAsia="zh-CN"/>
              </w:rPr>
              <w:t>NR</w:t>
            </w:r>
            <w:r w:rsidRPr="007275DF">
              <w:t xml:space="preserve"> RF Channel Number</w:t>
            </w:r>
          </w:p>
        </w:tc>
        <w:tc>
          <w:tcPr>
            <w:tcW w:w="1276" w:type="dxa"/>
            <w:shd w:val="clear" w:color="auto" w:fill="auto"/>
          </w:tcPr>
          <w:p w14:paraId="15C24E81" w14:textId="77777777" w:rsidR="009428D8" w:rsidRPr="007275DF" w:rsidRDefault="009428D8" w:rsidP="006D0B54">
            <w:pPr>
              <w:pStyle w:val="TAC"/>
            </w:pPr>
          </w:p>
        </w:tc>
        <w:tc>
          <w:tcPr>
            <w:tcW w:w="2551" w:type="dxa"/>
            <w:tcBorders>
              <w:bottom w:val="single" w:sz="4" w:space="0" w:color="auto"/>
            </w:tcBorders>
            <w:shd w:val="clear" w:color="auto" w:fill="auto"/>
          </w:tcPr>
          <w:p w14:paraId="5A4A654E"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731D553F" w14:textId="77777777" w:rsidR="009428D8" w:rsidRPr="007275DF" w:rsidRDefault="009428D8" w:rsidP="006D0B54">
            <w:pPr>
              <w:pStyle w:val="TAL"/>
            </w:pPr>
          </w:p>
        </w:tc>
      </w:tr>
      <w:tr w:rsidR="009428D8" w:rsidRPr="007275DF" w14:paraId="219A4422" w14:textId="77777777" w:rsidTr="006D0B54">
        <w:tc>
          <w:tcPr>
            <w:tcW w:w="3652" w:type="dxa"/>
            <w:gridSpan w:val="5"/>
            <w:shd w:val="clear" w:color="auto" w:fill="auto"/>
          </w:tcPr>
          <w:p w14:paraId="3BC32E4F" w14:textId="77777777" w:rsidR="009428D8" w:rsidRPr="007275DF" w:rsidRDefault="009428D8" w:rsidP="006D0B54">
            <w:pPr>
              <w:pStyle w:val="TAL"/>
            </w:pPr>
            <w:r w:rsidRPr="007275DF">
              <w:t>EPRE ratio of PSS to SSS</w:t>
            </w:r>
          </w:p>
        </w:tc>
        <w:tc>
          <w:tcPr>
            <w:tcW w:w="1276" w:type="dxa"/>
            <w:shd w:val="clear" w:color="auto" w:fill="auto"/>
          </w:tcPr>
          <w:p w14:paraId="49D451C8" w14:textId="77777777" w:rsidR="009428D8" w:rsidRPr="007275DF" w:rsidRDefault="009428D8" w:rsidP="006D0B54">
            <w:pPr>
              <w:pStyle w:val="TAC"/>
            </w:pPr>
            <w:r w:rsidRPr="007275DF">
              <w:rPr>
                <w:bCs/>
              </w:rPr>
              <w:t>dB</w:t>
            </w:r>
          </w:p>
        </w:tc>
        <w:tc>
          <w:tcPr>
            <w:tcW w:w="2551" w:type="dxa"/>
            <w:tcBorders>
              <w:bottom w:val="nil"/>
            </w:tcBorders>
            <w:shd w:val="clear" w:color="auto" w:fill="auto"/>
            <w:vAlign w:val="center"/>
          </w:tcPr>
          <w:p w14:paraId="715251A0"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7E125D82" w14:textId="77777777" w:rsidR="009428D8" w:rsidRPr="007275DF" w:rsidRDefault="009428D8" w:rsidP="006D0B54">
            <w:pPr>
              <w:pStyle w:val="TAL"/>
            </w:pPr>
          </w:p>
        </w:tc>
      </w:tr>
      <w:tr w:rsidR="009428D8" w:rsidRPr="007275DF" w14:paraId="1939E296" w14:textId="77777777" w:rsidTr="006D0B54">
        <w:tc>
          <w:tcPr>
            <w:tcW w:w="3652" w:type="dxa"/>
            <w:gridSpan w:val="5"/>
            <w:shd w:val="clear" w:color="auto" w:fill="auto"/>
          </w:tcPr>
          <w:p w14:paraId="3634823A" w14:textId="77777777" w:rsidR="009428D8" w:rsidRPr="007275DF" w:rsidRDefault="009428D8" w:rsidP="006D0B54">
            <w:pPr>
              <w:pStyle w:val="TAL"/>
            </w:pPr>
            <w:r w:rsidRPr="007275DF">
              <w:t>EPRE ratio of PBCH_DMRS to SSS</w:t>
            </w:r>
          </w:p>
        </w:tc>
        <w:tc>
          <w:tcPr>
            <w:tcW w:w="1276" w:type="dxa"/>
            <w:shd w:val="clear" w:color="auto" w:fill="auto"/>
          </w:tcPr>
          <w:p w14:paraId="1774B58D"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7365AAD3" w14:textId="77777777" w:rsidR="009428D8" w:rsidRPr="007275DF" w:rsidRDefault="009428D8" w:rsidP="006D0B54">
            <w:pPr>
              <w:pStyle w:val="TAC"/>
            </w:pPr>
          </w:p>
        </w:tc>
        <w:tc>
          <w:tcPr>
            <w:tcW w:w="2268" w:type="dxa"/>
            <w:shd w:val="clear" w:color="auto" w:fill="auto"/>
          </w:tcPr>
          <w:p w14:paraId="1E57613B" w14:textId="77777777" w:rsidR="009428D8" w:rsidRPr="007275DF" w:rsidRDefault="009428D8" w:rsidP="006D0B54">
            <w:pPr>
              <w:pStyle w:val="TAL"/>
            </w:pPr>
          </w:p>
        </w:tc>
      </w:tr>
      <w:tr w:rsidR="009428D8" w:rsidRPr="007275DF" w14:paraId="5E3C2E67" w14:textId="77777777" w:rsidTr="006D0B54">
        <w:tc>
          <w:tcPr>
            <w:tcW w:w="3652" w:type="dxa"/>
            <w:gridSpan w:val="5"/>
            <w:shd w:val="clear" w:color="auto" w:fill="auto"/>
          </w:tcPr>
          <w:p w14:paraId="5CB65946" w14:textId="77777777" w:rsidR="009428D8" w:rsidRPr="007275DF" w:rsidRDefault="009428D8" w:rsidP="006D0B54">
            <w:pPr>
              <w:pStyle w:val="TAL"/>
            </w:pPr>
            <w:r w:rsidRPr="007275DF">
              <w:t>EPRE ratio of PBCH to PBCH_DMRS</w:t>
            </w:r>
          </w:p>
        </w:tc>
        <w:tc>
          <w:tcPr>
            <w:tcW w:w="1276" w:type="dxa"/>
            <w:shd w:val="clear" w:color="auto" w:fill="auto"/>
          </w:tcPr>
          <w:p w14:paraId="5A8BC8E4"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FA6B356" w14:textId="77777777" w:rsidR="009428D8" w:rsidRPr="007275DF" w:rsidRDefault="009428D8" w:rsidP="006D0B54">
            <w:pPr>
              <w:pStyle w:val="TAC"/>
            </w:pPr>
          </w:p>
        </w:tc>
        <w:tc>
          <w:tcPr>
            <w:tcW w:w="2268" w:type="dxa"/>
            <w:shd w:val="clear" w:color="auto" w:fill="auto"/>
          </w:tcPr>
          <w:p w14:paraId="793AC248" w14:textId="77777777" w:rsidR="009428D8" w:rsidRPr="007275DF" w:rsidRDefault="009428D8" w:rsidP="006D0B54">
            <w:pPr>
              <w:pStyle w:val="TAL"/>
            </w:pPr>
          </w:p>
        </w:tc>
      </w:tr>
      <w:tr w:rsidR="009428D8" w:rsidRPr="007275DF" w14:paraId="6019E954" w14:textId="77777777" w:rsidTr="006D0B54">
        <w:tc>
          <w:tcPr>
            <w:tcW w:w="3652" w:type="dxa"/>
            <w:gridSpan w:val="5"/>
            <w:shd w:val="clear" w:color="auto" w:fill="auto"/>
          </w:tcPr>
          <w:p w14:paraId="45CD1523" w14:textId="77777777" w:rsidR="009428D8" w:rsidRPr="007275DF" w:rsidRDefault="009428D8" w:rsidP="006D0B54">
            <w:pPr>
              <w:pStyle w:val="TAL"/>
            </w:pPr>
            <w:r w:rsidRPr="007275DF">
              <w:t>EPRE ratio of PDCCH_DMRS to SSS</w:t>
            </w:r>
          </w:p>
        </w:tc>
        <w:tc>
          <w:tcPr>
            <w:tcW w:w="1276" w:type="dxa"/>
            <w:shd w:val="clear" w:color="auto" w:fill="auto"/>
          </w:tcPr>
          <w:p w14:paraId="67B0B2E2"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0CB79C6" w14:textId="77777777" w:rsidR="009428D8" w:rsidRPr="007275DF" w:rsidRDefault="009428D8" w:rsidP="006D0B54">
            <w:pPr>
              <w:pStyle w:val="TAC"/>
            </w:pPr>
          </w:p>
        </w:tc>
        <w:tc>
          <w:tcPr>
            <w:tcW w:w="2268" w:type="dxa"/>
            <w:shd w:val="clear" w:color="auto" w:fill="auto"/>
          </w:tcPr>
          <w:p w14:paraId="190B431A" w14:textId="77777777" w:rsidR="009428D8" w:rsidRPr="007275DF" w:rsidRDefault="009428D8" w:rsidP="006D0B54">
            <w:pPr>
              <w:pStyle w:val="TAL"/>
            </w:pPr>
          </w:p>
        </w:tc>
      </w:tr>
      <w:tr w:rsidR="009428D8" w:rsidRPr="007275DF" w14:paraId="349C5DC3" w14:textId="77777777" w:rsidTr="006D0B54">
        <w:tc>
          <w:tcPr>
            <w:tcW w:w="3652" w:type="dxa"/>
            <w:gridSpan w:val="5"/>
            <w:shd w:val="clear" w:color="auto" w:fill="auto"/>
          </w:tcPr>
          <w:p w14:paraId="5D191949" w14:textId="77777777" w:rsidR="009428D8" w:rsidRPr="007275DF" w:rsidRDefault="009428D8" w:rsidP="006D0B54">
            <w:pPr>
              <w:pStyle w:val="TAL"/>
            </w:pPr>
            <w:r w:rsidRPr="007275DF">
              <w:t>EPRE ratio of PDCCH to PDCCH_DMRS</w:t>
            </w:r>
          </w:p>
        </w:tc>
        <w:tc>
          <w:tcPr>
            <w:tcW w:w="1276" w:type="dxa"/>
            <w:shd w:val="clear" w:color="auto" w:fill="auto"/>
          </w:tcPr>
          <w:p w14:paraId="26EBFEE8"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69EC7A6" w14:textId="77777777" w:rsidR="009428D8" w:rsidRPr="007275DF" w:rsidRDefault="009428D8" w:rsidP="006D0B54">
            <w:pPr>
              <w:pStyle w:val="TAC"/>
            </w:pPr>
          </w:p>
        </w:tc>
        <w:tc>
          <w:tcPr>
            <w:tcW w:w="2268" w:type="dxa"/>
            <w:shd w:val="clear" w:color="auto" w:fill="auto"/>
          </w:tcPr>
          <w:p w14:paraId="545DFC14" w14:textId="77777777" w:rsidR="009428D8" w:rsidRPr="007275DF" w:rsidRDefault="009428D8" w:rsidP="006D0B54">
            <w:pPr>
              <w:pStyle w:val="TAL"/>
            </w:pPr>
          </w:p>
        </w:tc>
      </w:tr>
      <w:tr w:rsidR="009428D8" w:rsidRPr="007275DF" w14:paraId="36E03010" w14:textId="77777777" w:rsidTr="006D0B54">
        <w:tc>
          <w:tcPr>
            <w:tcW w:w="3652" w:type="dxa"/>
            <w:gridSpan w:val="5"/>
            <w:shd w:val="clear" w:color="auto" w:fill="auto"/>
          </w:tcPr>
          <w:p w14:paraId="6DC5DB27" w14:textId="77777777" w:rsidR="009428D8" w:rsidRPr="007275DF" w:rsidRDefault="009428D8" w:rsidP="006D0B54">
            <w:pPr>
              <w:pStyle w:val="TAL"/>
            </w:pPr>
            <w:r w:rsidRPr="007275DF">
              <w:t>EPRE ratio of PDSCH_DMRS to SSS</w:t>
            </w:r>
          </w:p>
        </w:tc>
        <w:tc>
          <w:tcPr>
            <w:tcW w:w="1276" w:type="dxa"/>
            <w:shd w:val="clear" w:color="auto" w:fill="auto"/>
          </w:tcPr>
          <w:p w14:paraId="5A7554C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429954" w14:textId="77777777" w:rsidR="009428D8" w:rsidRPr="007275DF" w:rsidRDefault="009428D8" w:rsidP="006D0B54">
            <w:pPr>
              <w:pStyle w:val="TAC"/>
            </w:pPr>
          </w:p>
        </w:tc>
        <w:tc>
          <w:tcPr>
            <w:tcW w:w="2268" w:type="dxa"/>
            <w:shd w:val="clear" w:color="auto" w:fill="auto"/>
          </w:tcPr>
          <w:p w14:paraId="30012474" w14:textId="77777777" w:rsidR="009428D8" w:rsidRPr="007275DF" w:rsidRDefault="009428D8" w:rsidP="006D0B54">
            <w:pPr>
              <w:pStyle w:val="TAL"/>
            </w:pPr>
          </w:p>
        </w:tc>
      </w:tr>
      <w:tr w:rsidR="009428D8" w:rsidRPr="007275DF" w14:paraId="0330FE3C" w14:textId="77777777" w:rsidTr="006D0B54">
        <w:tc>
          <w:tcPr>
            <w:tcW w:w="3652" w:type="dxa"/>
            <w:gridSpan w:val="5"/>
            <w:shd w:val="clear" w:color="auto" w:fill="auto"/>
          </w:tcPr>
          <w:p w14:paraId="51A098F3" w14:textId="77777777" w:rsidR="009428D8" w:rsidRPr="007275DF" w:rsidRDefault="009428D8" w:rsidP="006D0B54">
            <w:pPr>
              <w:pStyle w:val="TAL"/>
            </w:pPr>
            <w:r w:rsidRPr="007275DF">
              <w:t>EPRE ratio of PDSCH to PDSCH_DMRS</w:t>
            </w:r>
          </w:p>
        </w:tc>
        <w:tc>
          <w:tcPr>
            <w:tcW w:w="1276" w:type="dxa"/>
            <w:shd w:val="clear" w:color="auto" w:fill="auto"/>
          </w:tcPr>
          <w:p w14:paraId="19187287"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59EE6D1F" w14:textId="77777777" w:rsidR="009428D8" w:rsidRPr="007275DF" w:rsidRDefault="009428D8" w:rsidP="006D0B54">
            <w:pPr>
              <w:pStyle w:val="TAC"/>
            </w:pPr>
          </w:p>
        </w:tc>
        <w:tc>
          <w:tcPr>
            <w:tcW w:w="2268" w:type="dxa"/>
            <w:tcBorders>
              <w:bottom w:val="single" w:sz="4" w:space="0" w:color="auto"/>
            </w:tcBorders>
            <w:shd w:val="clear" w:color="auto" w:fill="auto"/>
          </w:tcPr>
          <w:p w14:paraId="2ADD346D" w14:textId="77777777" w:rsidR="009428D8" w:rsidRPr="007275DF" w:rsidRDefault="009428D8" w:rsidP="006D0B54">
            <w:pPr>
              <w:pStyle w:val="TAL"/>
            </w:pPr>
          </w:p>
        </w:tc>
      </w:tr>
      <w:tr w:rsidR="009428D8" w:rsidRPr="007275DF" w14:paraId="1F68BEFD" w14:textId="77777777" w:rsidTr="006D0B54">
        <w:tc>
          <w:tcPr>
            <w:tcW w:w="1242" w:type="dxa"/>
            <w:gridSpan w:val="2"/>
            <w:tcBorders>
              <w:bottom w:val="nil"/>
            </w:tcBorders>
            <w:shd w:val="clear" w:color="auto" w:fill="auto"/>
          </w:tcPr>
          <w:p w14:paraId="099605F6"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6F70C1" w14:textId="77777777" w:rsidR="009428D8" w:rsidRPr="007275DF" w:rsidRDefault="009428D8" w:rsidP="006D0B54">
            <w:pPr>
              <w:pStyle w:val="TAL"/>
            </w:pPr>
            <w:r w:rsidRPr="004849DD">
              <w:rPr>
                <w:position w:val="-12"/>
              </w:rPr>
              <w:object w:dxaOrig="680" w:dyaOrig="380" w14:anchorId="3A5DB3B2">
                <v:shape id="_x0000_i1112" type="#_x0000_t75" style="width:36.5pt;height:15.5pt" o:ole="" fillcolor="window">
                  <v:imagedata r:id="rId102" o:title=""/>
                </v:shape>
                <o:OLEObject Type="Embed" ProgID="Equation.3" ShapeID="_x0000_i1112" DrawAspect="Content" ObjectID="_1744548019" r:id="rId103"/>
              </w:object>
            </w:r>
          </w:p>
        </w:tc>
        <w:tc>
          <w:tcPr>
            <w:tcW w:w="1276" w:type="dxa"/>
            <w:tcBorders>
              <w:bottom w:val="single" w:sz="4" w:space="0" w:color="auto"/>
            </w:tcBorders>
            <w:shd w:val="clear" w:color="auto" w:fill="auto"/>
          </w:tcPr>
          <w:p w14:paraId="5D458A66" w14:textId="77777777" w:rsidR="009428D8" w:rsidRPr="007275DF" w:rsidRDefault="009428D8" w:rsidP="006D0B54">
            <w:pPr>
              <w:pStyle w:val="TAC"/>
            </w:pPr>
            <w:r w:rsidRPr="007275DF">
              <w:t>dB</w:t>
            </w:r>
          </w:p>
        </w:tc>
        <w:tc>
          <w:tcPr>
            <w:tcW w:w="2551" w:type="dxa"/>
            <w:shd w:val="clear" w:color="auto" w:fill="auto"/>
          </w:tcPr>
          <w:p w14:paraId="4FDB43FE" w14:textId="77777777" w:rsidR="009428D8" w:rsidRPr="007275DF" w:rsidRDefault="009428D8" w:rsidP="006D0B54">
            <w:pPr>
              <w:pStyle w:val="TAC"/>
              <w:rPr>
                <w:lang w:eastAsia="zh-CN"/>
              </w:rPr>
            </w:pPr>
            <w:r w:rsidRPr="007275DF">
              <w:rPr>
                <w:bCs/>
              </w:rPr>
              <w:t>3</w:t>
            </w:r>
          </w:p>
        </w:tc>
        <w:tc>
          <w:tcPr>
            <w:tcW w:w="2268" w:type="dxa"/>
            <w:tcBorders>
              <w:bottom w:val="nil"/>
            </w:tcBorders>
            <w:shd w:val="clear" w:color="auto" w:fill="auto"/>
          </w:tcPr>
          <w:p w14:paraId="29CC586B"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4D605AC9" w14:textId="77777777" w:rsidTr="006D0B54">
        <w:trPr>
          <w:trHeight w:val="275"/>
        </w:trPr>
        <w:tc>
          <w:tcPr>
            <w:tcW w:w="1242" w:type="dxa"/>
            <w:gridSpan w:val="2"/>
            <w:tcBorders>
              <w:top w:val="nil"/>
              <w:bottom w:val="nil"/>
            </w:tcBorders>
            <w:shd w:val="clear" w:color="auto" w:fill="auto"/>
          </w:tcPr>
          <w:p w14:paraId="1073B9A5"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2A5983A" w14:textId="77777777" w:rsidR="009428D8" w:rsidRPr="007275DF" w:rsidRDefault="009428D8" w:rsidP="006D0B54">
            <w:pPr>
              <w:pStyle w:val="TAL"/>
              <w:rPr>
                <w:lang w:eastAsia="zh-CN"/>
              </w:rPr>
            </w:pPr>
            <w:r w:rsidRPr="004849DD">
              <w:rPr>
                <w:position w:val="-12"/>
              </w:rPr>
              <w:object w:dxaOrig="400" w:dyaOrig="360" w14:anchorId="37C37454">
                <v:shape id="_x0000_i1113" type="#_x0000_t75" style="width:20.5pt;height:20.5pt" o:ole="" fillcolor="window">
                  <v:imagedata r:id="rId13" o:title=""/>
                </v:shape>
                <o:OLEObject Type="Embed" ProgID="Equation.3" ShapeID="_x0000_i1113" DrawAspect="Content" ObjectID="_1744548020" r:id="rId104"/>
              </w:object>
            </w:r>
          </w:p>
        </w:tc>
        <w:tc>
          <w:tcPr>
            <w:tcW w:w="1559" w:type="dxa"/>
            <w:shd w:val="clear" w:color="auto" w:fill="auto"/>
          </w:tcPr>
          <w:p w14:paraId="65CDC62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236D0C2"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2BF3641E" w14:textId="77777777" w:rsidR="009428D8" w:rsidRPr="007275DF" w:rsidRDefault="009428D8" w:rsidP="006D0B54">
            <w:pPr>
              <w:pStyle w:val="TAC"/>
              <w:rPr>
                <w:lang w:eastAsia="zh-CN"/>
              </w:rPr>
            </w:pPr>
            <w:r w:rsidRPr="007275DF">
              <w:rPr>
                <w:lang w:eastAsia="zh-CN"/>
              </w:rPr>
              <w:t>-101</w:t>
            </w:r>
          </w:p>
        </w:tc>
        <w:tc>
          <w:tcPr>
            <w:tcW w:w="2268" w:type="dxa"/>
            <w:tcBorders>
              <w:top w:val="nil"/>
              <w:bottom w:val="nil"/>
            </w:tcBorders>
            <w:shd w:val="clear" w:color="auto" w:fill="auto"/>
          </w:tcPr>
          <w:p w14:paraId="33548ADF" w14:textId="77777777" w:rsidR="009428D8" w:rsidRPr="007275DF" w:rsidRDefault="009428D8" w:rsidP="006D0B54">
            <w:pPr>
              <w:pStyle w:val="TAL"/>
            </w:pPr>
          </w:p>
        </w:tc>
      </w:tr>
      <w:tr w:rsidR="009428D8" w:rsidRPr="007275DF" w14:paraId="4D035AAB" w14:textId="77777777" w:rsidTr="006D0B54">
        <w:tc>
          <w:tcPr>
            <w:tcW w:w="1242" w:type="dxa"/>
            <w:gridSpan w:val="2"/>
            <w:tcBorders>
              <w:top w:val="nil"/>
              <w:bottom w:val="nil"/>
            </w:tcBorders>
            <w:shd w:val="clear" w:color="auto" w:fill="auto"/>
          </w:tcPr>
          <w:p w14:paraId="0487BFB1" w14:textId="77777777" w:rsidR="009428D8" w:rsidRPr="007275DF" w:rsidRDefault="009428D8" w:rsidP="006D0B54">
            <w:pPr>
              <w:pStyle w:val="TAL"/>
            </w:pPr>
          </w:p>
        </w:tc>
        <w:tc>
          <w:tcPr>
            <w:tcW w:w="2410" w:type="dxa"/>
            <w:gridSpan w:val="3"/>
            <w:shd w:val="clear" w:color="auto" w:fill="auto"/>
          </w:tcPr>
          <w:p w14:paraId="66D1A7A4" w14:textId="77777777" w:rsidR="009428D8" w:rsidRPr="007275DF" w:rsidRDefault="009428D8" w:rsidP="006D0B54">
            <w:pPr>
              <w:pStyle w:val="TAL"/>
            </w:pPr>
            <w:r w:rsidRPr="004849DD">
              <w:rPr>
                <w:position w:val="-12"/>
              </w:rPr>
              <w:object w:dxaOrig="760" w:dyaOrig="380" w14:anchorId="60528AFD">
                <v:shape id="_x0000_i1114" type="#_x0000_t75" style="width:35.5pt;height:15.5pt" o:ole="" fillcolor="window">
                  <v:imagedata r:id="rId105" o:title=""/>
                </v:shape>
                <o:OLEObject Type="Embed" ProgID="Equation.3" ShapeID="_x0000_i1114" DrawAspect="Content" ObjectID="_1744548021" r:id="rId106"/>
              </w:object>
            </w:r>
          </w:p>
        </w:tc>
        <w:tc>
          <w:tcPr>
            <w:tcW w:w="1276" w:type="dxa"/>
            <w:shd w:val="clear" w:color="auto" w:fill="auto"/>
          </w:tcPr>
          <w:p w14:paraId="14191D37" w14:textId="77777777" w:rsidR="009428D8" w:rsidRPr="007275DF" w:rsidRDefault="009428D8" w:rsidP="006D0B54">
            <w:pPr>
              <w:pStyle w:val="TAC"/>
            </w:pPr>
            <w:r w:rsidRPr="007275DF">
              <w:t>dB</w:t>
            </w:r>
          </w:p>
        </w:tc>
        <w:tc>
          <w:tcPr>
            <w:tcW w:w="2551" w:type="dxa"/>
            <w:shd w:val="clear" w:color="auto" w:fill="auto"/>
          </w:tcPr>
          <w:p w14:paraId="22828A45" w14:textId="77777777" w:rsidR="009428D8" w:rsidRPr="007275DF" w:rsidRDefault="009428D8" w:rsidP="006D0B54">
            <w:pPr>
              <w:pStyle w:val="TAC"/>
            </w:pPr>
            <w:r w:rsidRPr="007275DF">
              <w:t>3</w:t>
            </w:r>
          </w:p>
        </w:tc>
        <w:tc>
          <w:tcPr>
            <w:tcW w:w="2268" w:type="dxa"/>
            <w:tcBorders>
              <w:top w:val="nil"/>
              <w:bottom w:val="nil"/>
            </w:tcBorders>
            <w:shd w:val="clear" w:color="auto" w:fill="auto"/>
          </w:tcPr>
          <w:p w14:paraId="04FF30E4" w14:textId="77777777" w:rsidR="009428D8" w:rsidRPr="007275DF" w:rsidRDefault="009428D8" w:rsidP="006D0B54">
            <w:pPr>
              <w:pStyle w:val="TAL"/>
            </w:pPr>
          </w:p>
        </w:tc>
      </w:tr>
      <w:tr w:rsidR="009428D8" w:rsidRPr="007275DF" w14:paraId="0BAAE75A" w14:textId="77777777" w:rsidTr="006D0B54">
        <w:tc>
          <w:tcPr>
            <w:tcW w:w="1242" w:type="dxa"/>
            <w:gridSpan w:val="2"/>
            <w:tcBorders>
              <w:top w:val="nil"/>
              <w:bottom w:val="single" w:sz="4" w:space="0" w:color="auto"/>
            </w:tcBorders>
            <w:shd w:val="clear" w:color="auto" w:fill="auto"/>
          </w:tcPr>
          <w:p w14:paraId="14BA22AC" w14:textId="77777777" w:rsidR="009428D8" w:rsidRPr="007275DF" w:rsidRDefault="009428D8" w:rsidP="006D0B54">
            <w:pPr>
              <w:pStyle w:val="TAL"/>
            </w:pPr>
          </w:p>
        </w:tc>
        <w:tc>
          <w:tcPr>
            <w:tcW w:w="2410" w:type="dxa"/>
            <w:gridSpan w:val="3"/>
            <w:shd w:val="clear" w:color="auto" w:fill="auto"/>
          </w:tcPr>
          <w:p w14:paraId="43D0DE13"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3EE46495"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AF36E43" w14:textId="77777777" w:rsidR="009428D8" w:rsidRPr="007275DF" w:rsidRDefault="009428D8" w:rsidP="006D0B54">
            <w:pPr>
              <w:pStyle w:val="TAC"/>
              <w:rPr>
                <w:lang w:eastAsia="zh-CN"/>
              </w:rPr>
            </w:pPr>
            <w:r w:rsidRPr="007275DF">
              <w:rPr>
                <w:lang w:eastAsia="zh-CN"/>
              </w:rPr>
              <w:t>-95</w:t>
            </w:r>
          </w:p>
        </w:tc>
        <w:tc>
          <w:tcPr>
            <w:tcW w:w="2268" w:type="dxa"/>
            <w:tcBorders>
              <w:top w:val="nil"/>
              <w:bottom w:val="single" w:sz="4" w:space="0" w:color="auto"/>
            </w:tcBorders>
            <w:shd w:val="clear" w:color="auto" w:fill="auto"/>
          </w:tcPr>
          <w:p w14:paraId="47D9DAC7" w14:textId="77777777" w:rsidR="009428D8" w:rsidRPr="007275DF" w:rsidRDefault="009428D8" w:rsidP="006D0B54">
            <w:pPr>
              <w:pStyle w:val="TAL"/>
            </w:pPr>
          </w:p>
        </w:tc>
      </w:tr>
      <w:tr w:rsidR="009428D8" w:rsidRPr="007275DF" w14:paraId="46A0AC90" w14:textId="77777777" w:rsidTr="006D0B54">
        <w:tc>
          <w:tcPr>
            <w:tcW w:w="1242" w:type="dxa"/>
            <w:gridSpan w:val="2"/>
            <w:tcBorders>
              <w:bottom w:val="nil"/>
            </w:tcBorders>
            <w:shd w:val="clear" w:color="auto" w:fill="auto"/>
          </w:tcPr>
          <w:p w14:paraId="367A201E"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062EF020" w14:textId="77777777" w:rsidR="009428D8" w:rsidRPr="007275DF" w:rsidRDefault="009428D8" w:rsidP="006D0B54">
            <w:pPr>
              <w:pStyle w:val="TAL"/>
            </w:pPr>
            <w:r w:rsidRPr="004849DD">
              <w:rPr>
                <w:position w:val="-12"/>
              </w:rPr>
              <w:object w:dxaOrig="680" w:dyaOrig="380" w14:anchorId="59AAE8E5">
                <v:shape id="_x0000_i1115" type="#_x0000_t75" style="width:36.5pt;height:15.5pt" o:ole="" fillcolor="window">
                  <v:imagedata r:id="rId102" o:title=""/>
                </v:shape>
                <o:OLEObject Type="Embed" ProgID="Equation.3" ShapeID="_x0000_i1115" DrawAspect="Content" ObjectID="_1744548022" r:id="rId107"/>
              </w:object>
            </w:r>
          </w:p>
        </w:tc>
        <w:tc>
          <w:tcPr>
            <w:tcW w:w="1276" w:type="dxa"/>
            <w:tcBorders>
              <w:bottom w:val="single" w:sz="4" w:space="0" w:color="auto"/>
            </w:tcBorders>
            <w:shd w:val="clear" w:color="auto" w:fill="auto"/>
          </w:tcPr>
          <w:p w14:paraId="51BEAB34" w14:textId="77777777" w:rsidR="009428D8" w:rsidRPr="007275DF" w:rsidRDefault="009428D8" w:rsidP="006D0B54">
            <w:pPr>
              <w:pStyle w:val="TAC"/>
            </w:pPr>
            <w:r w:rsidRPr="007275DF">
              <w:t>dB</w:t>
            </w:r>
          </w:p>
        </w:tc>
        <w:tc>
          <w:tcPr>
            <w:tcW w:w="2551" w:type="dxa"/>
            <w:shd w:val="clear" w:color="auto" w:fill="auto"/>
          </w:tcPr>
          <w:p w14:paraId="1ABAD0D8" w14:textId="77777777" w:rsidR="009428D8" w:rsidRPr="007275DF" w:rsidRDefault="009428D8" w:rsidP="006D0B54">
            <w:pPr>
              <w:pStyle w:val="TAC"/>
              <w:rPr>
                <w:lang w:eastAsia="zh-CN"/>
              </w:rPr>
            </w:pPr>
            <w:r w:rsidRPr="007275DF">
              <w:rPr>
                <w:bCs/>
                <w:lang w:eastAsia="zh-CN"/>
              </w:rPr>
              <w:t>-17</w:t>
            </w:r>
          </w:p>
        </w:tc>
        <w:tc>
          <w:tcPr>
            <w:tcW w:w="2268" w:type="dxa"/>
            <w:tcBorders>
              <w:bottom w:val="nil"/>
            </w:tcBorders>
            <w:shd w:val="clear" w:color="auto" w:fill="auto"/>
          </w:tcPr>
          <w:p w14:paraId="0BEAB7FA"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7E5D0661" w14:textId="77777777" w:rsidTr="006D0B54">
        <w:trPr>
          <w:trHeight w:val="275"/>
        </w:trPr>
        <w:tc>
          <w:tcPr>
            <w:tcW w:w="1242" w:type="dxa"/>
            <w:gridSpan w:val="2"/>
            <w:tcBorders>
              <w:top w:val="nil"/>
              <w:bottom w:val="nil"/>
            </w:tcBorders>
            <w:shd w:val="clear" w:color="auto" w:fill="auto"/>
          </w:tcPr>
          <w:p w14:paraId="1D08F9BD" w14:textId="77777777" w:rsidR="009428D8" w:rsidRPr="007275DF" w:rsidRDefault="009428D8" w:rsidP="006D0B54">
            <w:pPr>
              <w:pStyle w:val="TAL"/>
              <w:rPr>
                <w:lang w:eastAsia="zh-CN"/>
              </w:rPr>
            </w:pPr>
          </w:p>
        </w:tc>
        <w:tc>
          <w:tcPr>
            <w:tcW w:w="851" w:type="dxa"/>
            <w:gridSpan w:val="2"/>
            <w:shd w:val="clear" w:color="auto" w:fill="auto"/>
          </w:tcPr>
          <w:p w14:paraId="7C6190F0" w14:textId="77777777" w:rsidR="009428D8" w:rsidRPr="007275DF" w:rsidRDefault="009428D8" w:rsidP="006D0B54">
            <w:pPr>
              <w:pStyle w:val="TAL"/>
              <w:rPr>
                <w:lang w:eastAsia="zh-CN"/>
              </w:rPr>
            </w:pPr>
            <w:r w:rsidRPr="004849DD">
              <w:rPr>
                <w:position w:val="-12"/>
              </w:rPr>
              <w:object w:dxaOrig="400" w:dyaOrig="360" w14:anchorId="0CB582FE">
                <v:shape id="_x0000_i1116" type="#_x0000_t75" style="width:20.5pt;height:20.5pt" o:ole="" fillcolor="window">
                  <v:imagedata r:id="rId13" o:title=""/>
                </v:shape>
                <o:OLEObject Type="Embed" ProgID="Equation.3" ShapeID="_x0000_i1116" DrawAspect="Content" ObjectID="_1744548023" r:id="rId108"/>
              </w:object>
            </w:r>
          </w:p>
        </w:tc>
        <w:tc>
          <w:tcPr>
            <w:tcW w:w="1559" w:type="dxa"/>
            <w:shd w:val="clear" w:color="auto" w:fill="auto"/>
          </w:tcPr>
          <w:p w14:paraId="460239C1"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5E6E709C"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4DE30629" w14:textId="77777777" w:rsidR="009428D8" w:rsidRPr="007275DF" w:rsidRDefault="009428D8" w:rsidP="006D0B54">
            <w:pPr>
              <w:pStyle w:val="TAC"/>
              <w:rPr>
                <w:lang w:eastAsia="zh-CN"/>
              </w:rPr>
            </w:pPr>
            <w:r w:rsidRPr="007275DF">
              <w:t>-101</w:t>
            </w:r>
            <w:r w:rsidRPr="007275DF">
              <w:rPr>
                <w:lang w:eastAsia="zh-CN"/>
              </w:rPr>
              <w:t xml:space="preserve"> </w:t>
            </w:r>
          </w:p>
        </w:tc>
        <w:tc>
          <w:tcPr>
            <w:tcW w:w="2268" w:type="dxa"/>
            <w:tcBorders>
              <w:top w:val="nil"/>
              <w:bottom w:val="nil"/>
            </w:tcBorders>
            <w:shd w:val="clear" w:color="auto" w:fill="auto"/>
          </w:tcPr>
          <w:p w14:paraId="1970258B" w14:textId="77777777" w:rsidR="009428D8" w:rsidRPr="007275DF" w:rsidRDefault="009428D8" w:rsidP="006D0B54">
            <w:pPr>
              <w:pStyle w:val="TAL"/>
            </w:pPr>
          </w:p>
        </w:tc>
      </w:tr>
      <w:tr w:rsidR="009428D8" w:rsidRPr="007275DF" w14:paraId="68B1DB94" w14:textId="77777777" w:rsidTr="006D0B54">
        <w:tc>
          <w:tcPr>
            <w:tcW w:w="1242" w:type="dxa"/>
            <w:gridSpan w:val="2"/>
            <w:tcBorders>
              <w:top w:val="nil"/>
              <w:bottom w:val="nil"/>
            </w:tcBorders>
            <w:shd w:val="clear" w:color="auto" w:fill="auto"/>
          </w:tcPr>
          <w:p w14:paraId="51CAC2FB" w14:textId="77777777" w:rsidR="009428D8" w:rsidRPr="007275DF" w:rsidRDefault="009428D8" w:rsidP="006D0B54">
            <w:pPr>
              <w:pStyle w:val="TAL"/>
            </w:pPr>
          </w:p>
        </w:tc>
        <w:tc>
          <w:tcPr>
            <w:tcW w:w="2410" w:type="dxa"/>
            <w:gridSpan w:val="3"/>
            <w:shd w:val="clear" w:color="auto" w:fill="auto"/>
          </w:tcPr>
          <w:p w14:paraId="6AA6E7E1" w14:textId="77777777" w:rsidR="009428D8" w:rsidRPr="007275DF" w:rsidRDefault="009428D8" w:rsidP="006D0B54">
            <w:pPr>
              <w:pStyle w:val="TAL"/>
            </w:pPr>
            <w:r w:rsidRPr="004849DD">
              <w:rPr>
                <w:position w:val="-12"/>
              </w:rPr>
              <w:object w:dxaOrig="760" w:dyaOrig="380" w14:anchorId="2A6F1009">
                <v:shape id="_x0000_i1117" type="#_x0000_t75" style="width:35.5pt;height:15.5pt" o:ole="" fillcolor="window">
                  <v:imagedata r:id="rId105" o:title=""/>
                </v:shape>
                <o:OLEObject Type="Embed" ProgID="Equation.3" ShapeID="_x0000_i1117" DrawAspect="Content" ObjectID="_1744548024" r:id="rId109"/>
              </w:object>
            </w:r>
          </w:p>
        </w:tc>
        <w:tc>
          <w:tcPr>
            <w:tcW w:w="1276" w:type="dxa"/>
            <w:shd w:val="clear" w:color="auto" w:fill="auto"/>
          </w:tcPr>
          <w:p w14:paraId="201A94A2" w14:textId="77777777" w:rsidR="009428D8" w:rsidRPr="007275DF" w:rsidRDefault="009428D8" w:rsidP="006D0B54">
            <w:pPr>
              <w:pStyle w:val="TAC"/>
            </w:pPr>
            <w:r w:rsidRPr="007275DF">
              <w:t>dB</w:t>
            </w:r>
          </w:p>
        </w:tc>
        <w:tc>
          <w:tcPr>
            <w:tcW w:w="2551" w:type="dxa"/>
            <w:shd w:val="clear" w:color="auto" w:fill="auto"/>
          </w:tcPr>
          <w:p w14:paraId="36C4C1ED" w14:textId="77777777" w:rsidR="009428D8" w:rsidRPr="007275DF" w:rsidRDefault="009428D8" w:rsidP="006D0B54">
            <w:pPr>
              <w:pStyle w:val="TAC"/>
              <w:rPr>
                <w:lang w:eastAsia="zh-CN"/>
              </w:rPr>
            </w:pPr>
            <w:r w:rsidRPr="007275DF">
              <w:rPr>
                <w:lang w:eastAsia="zh-CN"/>
              </w:rPr>
              <w:t>-17</w:t>
            </w:r>
          </w:p>
        </w:tc>
        <w:tc>
          <w:tcPr>
            <w:tcW w:w="2268" w:type="dxa"/>
            <w:tcBorders>
              <w:top w:val="nil"/>
              <w:bottom w:val="nil"/>
            </w:tcBorders>
            <w:shd w:val="clear" w:color="auto" w:fill="auto"/>
          </w:tcPr>
          <w:p w14:paraId="355067FB" w14:textId="77777777" w:rsidR="009428D8" w:rsidRPr="007275DF" w:rsidRDefault="009428D8" w:rsidP="006D0B54">
            <w:pPr>
              <w:pStyle w:val="TAL"/>
            </w:pPr>
          </w:p>
        </w:tc>
      </w:tr>
      <w:tr w:rsidR="009428D8" w:rsidRPr="007275DF" w14:paraId="48FC6D8C" w14:textId="77777777" w:rsidTr="006D0B54">
        <w:tc>
          <w:tcPr>
            <w:tcW w:w="1242" w:type="dxa"/>
            <w:gridSpan w:val="2"/>
            <w:tcBorders>
              <w:top w:val="nil"/>
            </w:tcBorders>
            <w:shd w:val="clear" w:color="auto" w:fill="auto"/>
          </w:tcPr>
          <w:p w14:paraId="0A419CFA" w14:textId="77777777" w:rsidR="009428D8" w:rsidRPr="007275DF" w:rsidRDefault="009428D8" w:rsidP="006D0B54">
            <w:pPr>
              <w:pStyle w:val="TAL"/>
            </w:pPr>
          </w:p>
        </w:tc>
        <w:tc>
          <w:tcPr>
            <w:tcW w:w="2410" w:type="dxa"/>
            <w:gridSpan w:val="3"/>
            <w:shd w:val="clear" w:color="auto" w:fill="auto"/>
          </w:tcPr>
          <w:p w14:paraId="122FDEFE"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518A644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535E5DD" w14:textId="77777777" w:rsidR="009428D8" w:rsidRPr="007275DF" w:rsidRDefault="009428D8" w:rsidP="006D0B54">
            <w:pPr>
              <w:pStyle w:val="TAC"/>
              <w:rPr>
                <w:lang w:eastAsia="zh-CN"/>
              </w:rPr>
            </w:pPr>
            <w:r w:rsidRPr="007275DF">
              <w:rPr>
                <w:lang w:eastAsia="zh-CN"/>
              </w:rPr>
              <w:t>-115</w:t>
            </w:r>
          </w:p>
        </w:tc>
        <w:tc>
          <w:tcPr>
            <w:tcW w:w="2268" w:type="dxa"/>
            <w:tcBorders>
              <w:top w:val="nil"/>
              <w:bottom w:val="single" w:sz="4" w:space="0" w:color="auto"/>
            </w:tcBorders>
            <w:shd w:val="clear" w:color="auto" w:fill="auto"/>
          </w:tcPr>
          <w:p w14:paraId="3FC0229B" w14:textId="77777777" w:rsidR="009428D8" w:rsidRPr="007275DF" w:rsidRDefault="009428D8" w:rsidP="006D0B54">
            <w:pPr>
              <w:pStyle w:val="TAL"/>
            </w:pPr>
          </w:p>
        </w:tc>
      </w:tr>
      <w:tr w:rsidR="009428D8" w:rsidRPr="007275DF" w14:paraId="0F1388AB" w14:textId="77777777" w:rsidTr="006D0B54">
        <w:trPr>
          <w:trHeight w:val="275"/>
        </w:trPr>
        <w:tc>
          <w:tcPr>
            <w:tcW w:w="2093" w:type="dxa"/>
            <w:gridSpan w:val="4"/>
            <w:tcBorders>
              <w:bottom w:val="nil"/>
            </w:tcBorders>
            <w:shd w:val="clear" w:color="auto" w:fill="auto"/>
            <w:vAlign w:val="center"/>
          </w:tcPr>
          <w:p w14:paraId="17037A84"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7B7FC795"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701890B8" w14:textId="77777777" w:rsidR="009428D8" w:rsidRPr="007275DF" w:rsidRDefault="009428D8" w:rsidP="006D0B54">
            <w:pPr>
              <w:pStyle w:val="TAC"/>
            </w:pPr>
            <w:r w:rsidRPr="007275DF">
              <w:t>dBm</w:t>
            </w:r>
          </w:p>
        </w:tc>
        <w:tc>
          <w:tcPr>
            <w:tcW w:w="2551" w:type="dxa"/>
            <w:shd w:val="clear" w:color="auto" w:fill="auto"/>
          </w:tcPr>
          <w:p w14:paraId="7974CAC4" w14:textId="77777777" w:rsidR="009428D8" w:rsidRPr="007275DF" w:rsidRDefault="009428D8" w:rsidP="006D0B54">
            <w:pPr>
              <w:pStyle w:val="TAC"/>
              <w:rPr>
                <w:lang w:eastAsia="zh-CN"/>
              </w:rPr>
            </w:pPr>
            <w:r w:rsidRPr="007275DF">
              <w:rPr>
                <w:lang w:eastAsia="zh-CN"/>
              </w:rPr>
              <w:t>-62.2/38.16MHz</w:t>
            </w:r>
          </w:p>
        </w:tc>
        <w:tc>
          <w:tcPr>
            <w:tcW w:w="2268" w:type="dxa"/>
            <w:tcBorders>
              <w:bottom w:val="nil"/>
            </w:tcBorders>
            <w:shd w:val="clear" w:color="auto" w:fill="auto"/>
          </w:tcPr>
          <w:p w14:paraId="1093BF03"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06821343" w14:textId="77777777" w:rsidTr="006D0B54">
        <w:tc>
          <w:tcPr>
            <w:tcW w:w="3652" w:type="dxa"/>
            <w:gridSpan w:val="5"/>
            <w:shd w:val="clear" w:color="auto" w:fill="auto"/>
            <w:vAlign w:val="center"/>
          </w:tcPr>
          <w:p w14:paraId="7B6ED2E5"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659DA60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6BF77112" w14:textId="77777777" w:rsidR="009428D8" w:rsidRPr="007275DF" w:rsidRDefault="009428D8" w:rsidP="006D0B54">
            <w:pPr>
              <w:pStyle w:val="TAC"/>
            </w:pPr>
            <w:r w:rsidRPr="007275DF">
              <w:rPr>
                <w:bCs/>
              </w:rPr>
              <w:t>-5</w:t>
            </w:r>
          </w:p>
        </w:tc>
        <w:tc>
          <w:tcPr>
            <w:tcW w:w="2268" w:type="dxa"/>
            <w:shd w:val="clear" w:color="auto" w:fill="auto"/>
          </w:tcPr>
          <w:p w14:paraId="0EB9BC86" w14:textId="77777777" w:rsidR="009428D8" w:rsidRPr="007275DF" w:rsidRDefault="009428D8" w:rsidP="006D0B54">
            <w:pPr>
              <w:pStyle w:val="TAL"/>
            </w:pPr>
            <w:r w:rsidRPr="007275DF">
              <w:t>As defined in clause 6.3.2 in TS 38.331 [2].</w:t>
            </w:r>
          </w:p>
        </w:tc>
      </w:tr>
      <w:tr w:rsidR="009428D8" w:rsidRPr="007275DF" w14:paraId="60FADB3B" w14:textId="77777777" w:rsidTr="006D0B54">
        <w:tc>
          <w:tcPr>
            <w:tcW w:w="3652" w:type="dxa"/>
            <w:gridSpan w:val="5"/>
            <w:shd w:val="clear" w:color="auto" w:fill="auto"/>
          </w:tcPr>
          <w:p w14:paraId="472995C1" w14:textId="77777777" w:rsidR="009428D8" w:rsidRPr="007275DF" w:rsidRDefault="009428D8" w:rsidP="006D0B54">
            <w:pPr>
              <w:pStyle w:val="TAL"/>
            </w:pPr>
            <w:r w:rsidRPr="007275DF">
              <w:t>Configured UE transmitted power (P</w:t>
            </w:r>
            <w:r w:rsidRPr="007275DF">
              <w:rPr>
                <w:vertAlign w:val="subscript"/>
              </w:rPr>
              <w:t>CMAX,f,c</w:t>
            </w:r>
            <w:r w:rsidRPr="007275DF">
              <w:t>)</w:t>
            </w:r>
          </w:p>
        </w:tc>
        <w:tc>
          <w:tcPr>
            <w:tcW w:w="1276" w:type="dxa"/>
            <w:shd w:val="clear" w:color="auto" w:fill="auto"/>
          </w:tcPr>
          <w:p w14:paraId="2162F198" w14:textId="77777777" w:rsidR="009428D8" w:rsidRPr="007275DF" w:rsidRDefault="009428D8" w:rsidP="006D0B54">
            <w:pPr>
              <w:pStyle w:val="TAC"/>
            </w:pPr>
            <w:r w:rsidRPr="007275DF">
              <w:t>dBm</w:t>
            </w:r>
          </w:p>
        </w:tc>
        <w:tc>
          <w:tcPr>
            <w:tcW w:w="2551" w:type="dxa"/>
            <w:shd w:val="clear" w:color="auto" w:fill="auto"/>
          </w:tcPr>
          <w:p w14:paraId="6BDB1DF2" w14:textId="77777777" w:rsidR="009428D8" w:rsidRPr="007275DF" w:rsidRDefault="009428D8" w:rsidP="006D0B54">
            <w:pPr>
              <w:pStyle w:val="TAC"/>
            </w:pPr>
            <w:r w:rsidRPr="007275DF">
              <w:rPr>
                <w:bCs/>
              </w:rPr>
              <w:t>23</w:t>
            </w:r>
          </w:p>
        </w:tc>
        <w:tc>
          <w:tcPr>
            <w:tcW w:w="2268" w:type="dxa"/>
            <w:shd w:val="clear" w:color="auto" w:fill="auto"/>
          </w:tcPr>
          <w:p w14:paraId="5018C2ED"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02DD9E28" w14:textId="77777777" w:rsidTr="006D0B54">
        <w:trPr>
          <w:trHeight w:val="424"/>
        </w:trPr>
        <w:tc>
          <w:tcPr>
            <w:tcW w:w="3652" w:type="dxa"/>
            <w:gridSpan w:val="5"/>
            <w:shd w:val="clear" w:color="auto" w:fill="auto"/>
          </w:tcPr>
          <w:p w14:paraId="12B95E2C"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6C5E7B80" w14:textId="77777777" w:rsidR="009428D8" w:rsidRPr="007275DF" w:rsidRDefault="009428D8" w:rsidP="006D0B54">
            <w:pPr>
              <w:pStyle w:val="TAC"/>
            </w:pPr>
          </w:p>
        </w:tc>
        <w:tc>
          <w:tcPr>
            <w:tcW w:w="2551" w:type="dxa"/>
            <w:shd w:val="clear" w:color="auto" w:fill="auto"/>
          </w:tcPr>
          <w:p w14:paraId="7FB4BC35" w14:textId="77777777" w:rsidR="009428D8" w:rsidRPr="007275DF" w:rsidRDefault="009428D8" w:rsidP="006D0B54">
            <w:pPr>
              <w:pStyle w:val="TAC"/>
              <w:rPr>
                <w:bCs/>
              </w:rPr>
            </w:pPr>
            <w:r w:rsidRPr="007275DF">
              <w:rPr>
                <w:bCs/>
              </w:rPr>
              <w:t>FR1 PRACH configuration 1 under CCA</w:t>
            </w:r>
          </w:p>
        </w:tc>
        <w:tc>
          <w:tcPr>
            <w:tcW w:w="2268" w:type="dxa"/>
            <w:shd w:val="clear" w:color="auto" w:fill="auto"/>
          </w:tcPr>
          <w:p w14:paraId="53A52DDF" w14:textId="77777777" w:rsidR="009428D8" w:rsidRPr="007275DF" w:rsidRDefault="009428D8" w:rsidP="006D0B54">
            <w:pPr>
              <w:pStyle w:val="TAL"/>
            </w:pPr>
            <w:r w:rsidRPr="007275DF">
              <w:t xml:space="preserve">As defined in </w:t>
            </w:r>
            <w:r w:rsidRPr="007275DF">
              <w:rPr>
                <w:lang w:eastAsia="zh-CN"/>
              </w:rPr>
              <w:t>A.3.</w:t>
            </w:r>
            <w:r w:rsidRPr="007275DF">
              <w:rPr>
                <w:rFonts w:cs="Arial"/>
                <w:lang w:eastAsia="zh-CN"/>
              </w:rPr>
              <w:t>8A.2</w:t>
            </w:r>
            <w:r w:rsidRPr="007275DF">
              <w:t>.</w:t>
            </w:r>
          </w:p>
        </w:tc>
      </w:tr>
      <w:tr w:rsidR="009428D8" w:rsidRPr="007275DF" w14:paraId="13543990" w14:textId="77777777" w:rsidTr="006D0B54">
        <w:tc>
          <w:tcPr>
            <w:tcW w:w="1826" w:type="dxa"/>
            <w:gridSpan w:val="3"/>
            <w:tcBorders>
              <w:bottom w:val="nil"/>
            </w:tcBorders>
            <w:shd w:val="clear" w:color="auto" w:fill="auto"/>
            <w:vAlign w:val="center"/>
          </w:tcPr>
          <w:p w14:paraId="0B09055A"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741F169A" w14:textId="77777777" w:rsidR="009428D8" w:rsidRPr="007275DF" w:rsidRDefault="009428D8" w:rsidP="006D0B54">
            <w:pPr>
              <w:pStyle w:val="TAL"/>
            </w:pPr>
            <w:r w:rsidRPr="007275DF">
              <w:t>Note 4, 6</w:t>
            </w:r>
          </w:p>
        </w:tc>
        <w:tc>
          <w:tcPr>
            <w:tcW w:w="1276" w:type="dxa"/>
            <w:shd w:val="clear" w:color="auto" w:fill="auto"/>
          </w:tcPr>
          <w:p w14:paraId="67B2F8A9" w14:textId="77777777" w:rsidR="009428D8" w:rsidRPr="007275DF" w:rsidRDefault="009428D8" w:rsidP="006D0B54">
            <w:pPr>
              <w:pStyle w:val="TAC"/>
            </w:pPr>
          </w:p>
        </w:tc>
        <w:tc>
          <w:tcPr>
            <w:tcW w:w="2551" w:type="dxa"/>
            <w:shd w:val="clear" w:color="auto" w:fill="auto"/>
          </w:tcPr>
          <w:p w14:paraId="57FA5D82" w14:textId="65559F55" w:rsidR="009428D8" w:rsidRPr="007275DF" w:rsidRDefault="009428D8" w:rsidP="006D0B54">
            <w:pPr>
              <w:pStyle w:val="TAC"/>
              <w:rPr>
                <w:bCs/>
              </w:rPr>
            </w:pPr>
            <w:r w:rsidRPr="007275DF">
              <w:rPr>
                <w:bCs/>
              </w:rPr>
              <w:t>0.9375</w:t>
            </w:r>
          </w:p>
        </w:tc>
        <w:tc>
          <w:tcPr>
            <w:tcW w:w="2268" w:type="dxa"/>
            <w:shd w:val="clear" w:color="auto" w:fill="auto"/>
          </w:tcPr>
          <w:p w14:paraId="3AE23691" w14:textId="77777777" w:rsidR="009428D8" w:rsidRPr="007275DF" w:rsidRDefault="009428D8" w:rsidP="006D0B54">
            <w:pPr>
              <w:pStyle w:val="TAL"/>
            </w:pPr>
          </w:p>
        </w:tc>
      </w:tr>
      <w:tr w:rsidR="009428D8" w:rsidRPr="007275DF" w14:paraId="74D6996F" w14:textId="77777777" w:rsidTr="006D0B54">
        <w:tc>
          <w:tcPr>
            <w:tcW w:w="1826" w:type="dxa"/>
            <w:gridSpan w:val="3"/>
            <w:tcBorders>
              <w:top w:val="nil"/>
              <w:bottom w:val="single" w:sz="4" w:space="0" w:color="auto"/>
            </w:tcBorders>
            <w:shd w:val="clear" w:color="auto" w:fill="auto"/>
            <w:vAlign w:val="center"/>
          </w:tcPr>
          <w:p w14:paraId="2130F7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6E928C3C" w14:textId="77777777" w:rsidR="009428D8" w:rsidRPr="007275DF" w:rsidRDefault="009428D8" w:rsidP="006D0B54">
            <w:pPr>
              <w:pStyle w:val="TAL"/>
            </w:pPr>
            <w:r w:rsidRPr="007275DF">
              <w:t>Note 5, 6</w:t>
            </w:r>
          </w:p>
        </w:tc>
        <w:tc>
          <w:tcPr>
            <w:tcW w:w="1276" w:type="dxa"/>
            <w:shd w:val="clear" w:color="auto" w:fill="auto"/>
          </w:tcPr>
          <w:p w14:paraId="071ACB3E" w14:textId="77777777" w:rsidR="009428D8" w:rsidRPr="007275DF" w:rsidRDefault="009428D8" w:rsidP="006D0B54">
            <w:pPr>
              <w:pStyle w:val="TAC"/>
            </w:pPr>
          </w:p>
        </w:tc>
        <w:tc>
          <w:tcPr>
            <w:tcW w:w="2551" w:type="dxa"/>
            <w:shd w:val="clear" w:color="auto" w:fill="auto"/>
          </w:tcPr>
          <w:p w14:paraId="29F3BD4D" w14:textId="2A59F6BB" w:rsidR="009428D8" w:rsidRPr="007275DF" w:rsidRDefault="009428D8" w:rsidP="006D0B54">
            <w:pPr>
              <w:pStyle w:val="TAC"/>
              <w:rPr>
                <w:bCs/>
              </w:rPr>
            </w:pPr>
            <w:r w:rsidRPr="007275DF">
              <w:rPr>
                <w:bCs/>
              </w:rPr>
              <w:t>0.75</w:t>
            </w:r>
            <w:r w:rsidR="00C15D49">
              <w:rPr>
                <w:bCs/>
              </w:rPr>
              <w:t xml:space="preserve"> </w:t>
            </w:r>
            <w:r w:rsidRPr="007275DF">
              <w:rPr>
                <w:bCs/>
              </w:rPr>
              <w:t>/</w:t>
            </w:r>
            <w:r w:rsidR="00C15D49">
              <w:rPr>
                <w:bCs/>
              </w:rPr>
              <w:t xml:space="preserve"> </w:t>
            </w:r>
            <w:r w:rsidRPr="007275DF">
              <w:rPr>
                <w:bCs/>
              </w:rPr>
              <w:t>0.75</w:t>
            </w:r>
          </w:p>
        </w:tc>
        <w:tc>
          <w:tcPr>
            <w:tcW w:w="2268" w:type="dxa"/>
            <w:shd w:val="clear" w:color="auto" w:fill="auto"/>
          </w:tcPr>
          <w:p w14:paraId="06B1FA29" w14:textId="77777777" w:rsidR="009428D8" w:rsidRPr="007275DF" w:rsidRDefault="009428D8" w:rsidP="006D0B54">
            <w:pPr>
              <w:pStyle w:val="TAL"/>
            </w:pPr>
          </w:p>
        </w:tc>
      </w:tr>
      <w:tr w:rsidR="009428D8" w:rsidRPr="007275DF" w14:paraId="2E80621A" w14:textId="77777777" w:rsidTr="006D0B54">
        <w:tc>
          <w:tcPr>
            <w:tcW w:w="3652" w:type="dxa"/>
            <w:gridSpan w:val="5"/>
            <w:tcBorders>
              <w:top w:val="nil"/>
              <w:bottom w:val="single" w:sz="4" w:space="0" w:color="auto"/>
            </w:tcBorders>
            <w:shd w:val="clear" w:color="auto" w:fill="auto"/>
            <w:vAlign w:val="center"/>
          </w:tcPr>
          <w:p w14:paraId="67C92D69"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2BDFF92D" w14:textId="77777777" w:rsidR="009428D8" w:rsidRPr="007275DF" w:rsidRDefault="009428D8" w:rsidP="006D0B54">
            <w:pPr>
              <w:pStyle w:val="TAC"/>
            </w:pPr>
          </w:p>
        </w:tc>
        <w:tc>
          <w:tcPr>
            <w:tcW w:w="2551" w:type="dxa"/>
            <w:shd w:val="clear" w:color="auto" w:fill="auto"/>
          </w:tcPr>
          <w:p w14:paraId="4A66F9A1" w14:textId="3A2502BD" w:rsidR="009428D8" w:rsidRPr="007275DF" w:rsidRDefault="009428D8" w:rsidP="006D0B54">
            <w:pPr>
              <w:pStyle w:val="TAC"/>
              <w:rPr>
                <w:bCs/>
              </w:rPr>
            </w:pPr>
            <w:r w:rsidRPr="007275DF">
              <w:rPr>
                <w:bCs/>
              </w:rPr>
              <w:t>4</w:t>
            </w:r>
          </w:p>
        </w:tc>
        <w:tc>
          <w:tcPr>
            <w:tcW w:w="2268" w:type="dxa"/>
            <w:shd w:val="clear" w:color="auto" w:fill="auto"/>
          </w:tcPr>
          <w:p w14:paraId="6B837DDC" w14:textId="77777777" w:rsidR="009428D8" w:rsidRPr="007275DF" w:rsidRDefault="009428D8" w:rsidP="006D0B54">
            <w:pPr>
              <w:pStyle w:val="TAL"/>
            </w:pPr>
          </w:p>
        </w:tc>
      </w:tr>
      <w:tr w:rsidR="009428D8" w:rsidRPr="007275DF" w14:paraId="027AC56B" w14:textId="77777777" w:rsidTr="006D0B54">
        <w:tc>
          <w:tcPr>
            <w:tcW w:w="3652" w:type="dxa"/>
            <w:gridSpan w:val="5"/>
            <w:tcBorders>
              <w:top w:val="nil"/>
              <w:bottom w:val="single" w:sz="4" w:space="0" w:color="auto"/>
            </w:tcBorders>
            <w:shd w:val="clear" w:color="auto" w:fill="auto"/>
            <w:vAlign w:val="center"/>
          </w:tcPr>
          <w:p w14:paraId="0E40389E"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0C8CF94" w14:textId="77777777" w:rsidR="009428D8" w:rsidRPr="007275DF" w:rsidRDefault="009428D8" w:rsidP="006D0B54">
            <w:pPr>
              <w:pStyle w:val="TAC"/>
            </w:pPr>
          </w:p>
        </w:tc>
        <w:tc>
          <w:tcPr>
            <w:tcW w:w="2551" w:type="dxa"/>
            <w:shd w:val="clear" w:color="auto" w:fill="auto"/>
          </w:tcPr>
          <w:p w14:paraId="42D033DC" w14:textId="0CCC722F" w:rsidR="009428D8" w:rsidRPr="007275DF" w:rsidRDefault="009428D8" w:rsidP="006D0B54">
            <w:pPr>
              <w:pStyle w:val="TAC"/>
              <w:rPr>
                <w:bCs/>
              </w:rPr>
            </w:pPr>
            <w:r w:rsidRPr="007275DF">
              <w:rPr>
                <w:bCs/>
              </w:rPr>
              <w:t>Inf</w:t>
            </w:r>
          </w:p>
        </w:tc>
        <w:tc>
          <w:tcPr>
            <w:tcW w:w="2268" w:type="dxa"/>
            <w:shd w:val="clear" w:color="auto" w:fill="auto"/>
          </w:tcPr>
          <w:p w14:paraId="4862699F" w14:textId="77777777" w:rsidR="009428D8" w:rsidRPr="007275DF" w:rsidRDefault="009428D8" w:rsidP="006D0B54">
            <w:pPr>
              <w:pStyle w:val="TAL"/>
            </w:pPr>
          </w:p>
        </w:tc>
      </w:tr>
      <w:tr w:rsidR="009428D8" w:rsidRPr="007275DF" w14:paraId="2D30CC5A" w14:textId="77777777" w:rsidTr="006D0B54">
        <w:tc>
          <w:tcPr>
            <w:tcW w:w="1826" w:type="dxa"/>
            <w:gridSpan w:val="3"/>
            <w:tcBorders>
              <w:bottom w:val="nil"/>
            </w:tcBorders>
            <w:shd w:val="clear" w:color="auto" w:fill="auto"/>
            <w:vAlign w:val="center"/>
          </w:tcPr>
          <w:p w14:paraId="3AF44661"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3CCD09" w14:textId="77777777" w:rsidR="009428D8" w:rsidRPr="007275DF" w:rsidRDefault="009428D8" w:rsidP="006D0B54">
            <w:pPr>
              <w:pStyle w:val="TAL"/>
            </w:pPr>
            <w:r w:rsidRPr="007275DF">
              <w:t>Note 4, 6</w:t>
            </w:r>
          </w:p>
        </w:tc>
        <w:tc>
          <w:tcPr>
            <w:tcW w:w="1276" w:type="dxa"/>
            <w:shd w:val="clear" w:color="auto" w:fill="auto"/>
          </w:tcPr>
          <w:p w14:paraId="5F929BEC" w14:textId="77777777" w:rsidR="009428D8" w:rsidRPr="007275DF" w:rsidRDefault="009428D8" w:rsidP="006D0B54">
            <w:pPr>
              <w:pStyle w:val="TAC"/>
            </w:pPr>
          </w:p>
        </w:tc>
        <w:tc>
          <w:tcPr>
            <w:tcW w:w="2551" w:type="dxa"/>
            <w:shd w:val="clear" w:color="auto" w:fill="auto"/>
          </w:tcPr>
          <w:p w14:paraId="16749BC8" w14:textId="6C0605D0" w:rsidR="009428D8" w:rsidRPr="007275DF" w:rsidRDefault="009428D8" w:rsidP="006D0B54">
            <w:pPr>
              <w:pStyle w:val="TAC"/>
              <w:rPr>
                <w:bCs/>
              </w:rPr>
            </w:pPr>
            <w:r w:rsidRPr="007275DF">
              <w:rPr>
                <w:bCs/>
              </w:rPr>
              <w:t>0.87</w:t>
            </w:r>
          </w:p>
        </w:tc>
        <w:tc>
          <w:tcPr>
            <w:tcW w:w="2268" w:type="dxa"/>
            <w:shd w:val="clear" w:color="auto" w:fill="auto"/>
          </w:tcPr>
          <w:p w14:paraId="1289027A" w14:textId="77777777" w:rsidR="009428D8" w:rsidRPr="007275DF" w:rsidRDefault="009428D8" w:rsidP="006D0B54">
            <w:pPr>
              <w:pStyle w:val="TAL"/>
            </w:pPr>
          </w:p>
        </w:tc>
      </w:tr>
      <w:tr w:rsidR="009428D8" w:rsidRPr="007275DF" w14:paraId="63AC77A8" w14:textId="77777777" w:rsidTr="006D0B54">
        <w:tc>
          <w:tcPr>
            <w:tcW w:w="1826" w:type="dxa"/>
            <w:gridSpan w:val="3"/>
            <w:tcBorders>
              <w:top w:val="nil"/>
            </w:tcBorders>
            <w:shd w:val="clear" w:color="auto" w:fill="auto"/>
            <w:vAlign w:val="center"/>
          </w:tcPr>
          <w:p w14:paraId="441C5DD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0F496723" w14:textId="77777777" w:rsidR="009428D8" w:rsidRPr="007275DF" w:rsidRDefault="009428D8" w:rsidP="006D0B54">
            <w:pPr>
              <w:pStyle w:val="TAL"/>
            </w:pPr>
            <w:r w:rsidRPr="007275DF">
              <w:t>Note 5, 6</w:t>
            </w:r>
          </w:p>
        </w:tc>
        <w:tc>
          <w:tcPr>
            <w:tcW w:w="1276" w:type="dxa"/>
            <w:shd w:val="clear" w:color="auto" w:fill="auto"/>
          </w:tcPr>
          <w:p w14:paraId="0E06759F" w14:textId="77777777" w:rsidR="009428D8" w:rsidRPr="007275DF" w:rsidRDefault="009428D8" w:rsidP="006D0B54">
            <w:pPr>
              <w:pStyle w:val="TAC"/>
            </w:pPr>
          </w:p>
        </w:tc>
        <w:tc>
          <w:tcPr>
            <w:tcW w:w="2551" w:type="dxa"/>
            <w:shd w:val="clear" w:color="auto" w:fill="auto"/>
          </w:tcPr>
          <w:p w14:paraId="28DB0850" w14:textId="03033F69" w:rsidR="009428D8" w:rsidRPr="007275DF" w:rsidRDefault="009428D8" w:rsidP="006D0B54">
            <w:pPr>
              <w:pStyle w:val="TAC"/>
              <w:rPr>
                <w:bCs/>
              </w:rPr>
            </w:pPr>
            <w:r w:rsidRPr="007275DF">
              <w:rPr>
                <w:bCs/>
              </w:rPr>
              <w:t>0.75</w:t>
            </w:r>
          </w:p>
        </w:tc>
        <w:tc>
          <w:tcPr>
            <w:tcW w:w="2268" w:type="dxa"/>
            <w:shd w:val="clear" w:color="auto" w:fill="auto"/>
          </w:tcPr>
          <w:p w14:paraId="75DABDB3" w14:textId="77777777" w:rsidR="009428D8" w:rsidRPr="007275DF" w:rsidRDefault="009428D8" w:rsidP="006D0B54">
            <w:pPr>
              <w:pStyle w:val="TAL"/>
            </w:pPr>
          </w:p>
        </w:tc>
      </w:tr>
      <w:tr w:rsidR="009428D8" w:rsidRPr="007275DF" w14:paraId="07441776" w14:textId="77777777" w:rsidTr="006D0B54">
        <w:tc>
          <w:tcPr>
            <w:tcW w:w="3652" w:type="dxa"/>
            <w:gridSpan w:val="5"/>
            <w:tcBorders>
              <w:top w:val="nil"/>
            </w:tcBorders>
            <w:shd w:val="clear" w:color="auto" w:fill="auto"/>
            <w:vAlign w:val="center"/>
          </w:tcPr>
          <w:p w14:paraId="6A775D24"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03D2A9D" w14:textId="77777777" w:rsidR="009428D8" w:rsidRPr="007275DF" w:rsidRDefault="009428D8" w:rsidP="006D0B54">
            <w:pPr>
              <w:pStyle w:val="TAC"/>
            </w:pPr>
          </w:p>
        </w:tc>
        <w:tc>
          <w:tcPr>
            <w:tcW w:w="2551" w:type="dxa"/>
            <w:shd w:val="clear" w:color="auto" w:fill="auto"/>
          </w:tcPr>
          <w:p w14:paraId="4598782A" w14:textId="6F1CA54A" w:rsidR="009428D8" w:rsidRPr="007275DF" w:rsidRDefault="009428D8" w:rsidP="006D0B54">
            <w:pPr>
              <w:pStyle w:val="TAC"/>
              <w:rPr>
                <w:bCs/>
              </w:rPr>
            </w:pPr>
            <w:r w:rsidRPr="007275DF">
              <w:rPr>
                <w:bCs/>
              </w:rPr>
              <w:t>5</w:t>
            </w:r>
          </w:p>
        </w:tc>
        <w:tc>
          <w:tcPr>
            <w:tcW w:w="2268" w:type="dxa"/>
            <w:shd w:val="clear" w:color="auto" w:fill="auto"/>
          </w:tcPr>
          <w:p w14:paraId="0546C6C5" w14:textId="77777777" w:rsidR="009428D8" w:rsidRPr="007275DF" w:rsidRDefault="009428D8" w:rsidP="006D0B54">
            <w:pPr>
              <w:pStyle w:val="TAL"/>
            </w:pPr>
          </w:p>
        </w:tc>
      </w:tr>
      <w:tr w:rsidR="009428D8" w:rsidRPr="007275DF" w14:paraId="2583D1A7" w14:textId="77777777" w:rsidTr="006D0B54">
        <w:tc>
          <w:tcPr>
            <w:tcW w:w="3652" w:type="dxa"/>
            <w:gridSpan w:val="5"/>
            <w:tcBorders>
              <w:top w:val="nil"/>
            </w:tcBorders>
            <w:shd w:val="clear" w:color="auto" w:fill="auto"/>
            <w:vAlign w:val="center"/>
          </w:tcPr>
          <w:p w14:paraId="5A44BD91"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1A294A41" w14:textId="77777777" w:rsidR="009428D8" w:rsidRPr="007275DF" w:rsidRDefault="009428D8" w:rsidP="006D0B54">
            <w:pPr>
              <w:pStyle w:val="TAC"/>
            </w:pPr>
          </w:p>
        </w:tc>
        <w:tc>
          <w:tcPr>
            <w:tcW w:w="2551" w:type="dxa"/>
            <w:shd w:val="clear" w:color="auto" w:fill="auto"/>
          </w:tcPr>
          <w:p w14:paraId="3D126CA4" w14:textId="030D96D0" w:rsidR="009428D8" w:rsidRPr="007275DF" w:rsidRDefault="009428D8" w:rsidP="006D0B54">
            <w:pPr>
              <w:pStyle w:val="TAC"/>
              <w:rPr>
                <w:bCs/>
              </w:rPr>
            </w:pPr>
            <w:r w:rsidRPr="007275DF">
              <w:rPr>
                <w:bCs/>
              </w:rPr>
              <w:t>Inf</w:t>
            </w:r>
          </w:p>
        </w:tc>
        <w:tc>
          <w:tcPr>
            <w:tcW w:w="2268" w:type="dxa"/>
            <w:shd w:val="clear" w:color="auto" w:fill="auto"/>
          </w:tcPr>
          <w:p w14:paraId="06DE9EEE" w14:textId="77777777" w:rsidR="009428D8" w:rsidRPr="007275DF" w:rsidRDefault="009428D8" w:rsidP="006D0B54">
            <w:pPr>
              <w:pStyle w:val="TAL"/>
            </w:pPr>
          </w:p>
        </w:tc>
      </w:tr>
      <w:tr w:rsidR="009428D8" w:rsidRPr="007275DF" w14:paraId="3A766E12" w14:textId="77777777" w:rsidTr="006D0B54">
        <w:tc>
          <w:tcPr>
            <w:tcW w:w="3652" w:type="dxa"/>
            <w:gridSpan w:val="5"/>
            <w:tcBorders>
              <w:top w:val="nil"/>
            </w:tcBorders>
            <w:shd w:val="clear" w:color="auto" w:fill="auto"/>
            <w:vAlign w:val="center"/>
          </w:tcPr>
          <w:p w14:paraId="4D0EA831"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657464D" w14:textId="77777777" w:rsidR="009428D8" w:rsidRPr="007275DF" w:rsidRDefault="009428D8" w:rsidP="006D0B54">
            <w:pPr>
              <w:pStyle w:val="TAC"/>
            </w:pPr>
            <w:r w:rsidRPr="007275DF">
              <w:t>ms</w:t>
            </w:r>
          </w:p>
        </w:tc>
        <w:tc>
          <w:tcPr>
            <w:tcW w:w="2551" w:type="dxa"/>
            <w:shd w:val="clear" w:color="auto" w:fill="auto"/>
          </w:tcPr>
          <w:p w14:paraId="1D30E465" w14:textId="5683A328" w:rsidR="009428D8" w:rsidRPr="007275DF" w:rsidRDefault="009428D8" w:rsidP="006D0B54">
            <w:pPr>
              <w:pStyle w:val="TAC"/>
              <w:rPr>
                <w:bCs/>
              </w:rPr>
            </w:pPr>
            <w:r w:rsidRPr="007275DF">
              <w:rPr>
                <w:bCs/>
              </w:rPr>
              <w:t>2</w:t>
            </w:r>
          </w:p>
        </w:tc>
        <w:tc>
          <w:tcPr>
            <w:tcW w:w="2268" w:type="dxa"/>
            <w:shd w:val="clear" w:color="auto" w:fill="auto"/>
          </w:tcPr>
          <w:p w14:paraId="77B6CA29" w14:textId="77777777" w:rsidR="009428D8" w:rsidRPr="007275DF" w:rsidRDefault="009428D8" w:rsidP="006D0B54">
            <w:pPr>
              <w:pStyle w:val="TAL"/>
            </w:pPr>
          </w:p>
        </w:tc>
      </w:tr>
      <w:tr w:rsidR="009428D8" w:rsidRPr="007275DF" w14:paraId="4580EFC4" w14:textId="77777777" w:rsidTr="006D0B54">
        <w:tc>
          <w:tcPr>
            <w:tcW w:w="3652" w:type="dxa"/>
            <w:gridSpan w:val="5"/>
            <w:shd w:val="clear" w:color="auto" w:fill="auto"/>
            <w:vAlign w:val="center"/>
          </w:tcPr>
          <w:p w14:paraId="6C698705" w14:textId="77777777" w:rsidR="009428D8" w:rsidRPr="007275DF" w:rsidRDefault="009428D8" w:rsidP="006D0B54">
            <w:pPr>
              <w:pStyle w:val="TAL"/>
            </w:pPr>
            <w:r w:rsidRPr="007275DF">
              <w:t xml:space="preserve">Propagation Condition </w:t>
            </w:r>
          </w:p>
        </w:tc>
        <w:tc>
          <w:tcPr>
            <w:tcW w:w="1276" w:type="dxa"/>
            <w:shd w:val="clear" w:color="auto" w:fill="auto"/>
          </w:tcPr>
          <w:p w14:paraId="276DCCE5" w14:textId="77777777" w:rsidR="009428D8" w:rsidRPr="007275DF" w:rsidRDefault="009428D8" w:rsidP="006D0B54">
            <w:pPr>
              <w:pStyle w:val="TAC"/>
            </w:pPr>
            <w:r w:rsidRPr="007275DF">
              <w:t>-</w:t>
            </w:r>
          </w:p>
        </w:tc>
        <w:tc>
          <w:tcPr>
            <w:tcW w:w="2551" w:type="dxa"/>
            <w:shd w:val="clear" w:color="auto" w:fill="auto"/>
          </w:tcPr>
          <w:p w14:paraId="3A5A2D41" w14:textId="77777777" w:rsidR="009428D8" w:rsidRPr="007275DF" w:rsidRDefault="009428D8" w:rsidP="006D0B54">
            <w:pPr>
              <w:pStyle w:val="TAC"/>
            </w:pPr>
            <w:r w:rsidRPr="007275DF">
              <w:rPr>
                <w:bCs/>
              </w:rPr>
              <w:t>AWGN</w:t>
            </w:r>
          </w:p>
        </w:tc>
        <w:tc>
          <w:tcPr>
            <w:tcW w:w="2268" w:type="dxa"/>
            <w:shd w:val="clear" w:color="auto" w:fill="auto"/>
          </w:tcPr>
          <w:p w14:paraId="3086FC11" w14:textId="77777777" w:rsidR="009428D8" w:rsidRPr="007275DF" w:rsidRDefault="009428D8" w:rsidP="006D0B54">
            <w:pPr>
              <w:pStyle w:val="TAL"/>
            </w:pPr>
          </w:p>
        </w:tc>
      </w:tr>
      <w:tr w:rsidR="009428D8" w:rsidRPr="007275DF" w14:paraId="4245AA85" w14:textId="77777777" w:rsidTr="006D0B54">
        <w:tc>
          <w:tcPr>
            <w:tcW w:w="9747" w:type="dxa"/>
            <w:gridSpan w:val="8"/>
            <w:shd w:val="clear" w:color="auto" w:fill="auto"/>
            <w:vAlign w:val="center"/>
          </w:tcPr>
          <w:p w14:paraId="7E7B1900"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537B1D4B"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351FAFAC"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BA322C4"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79856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FFB635"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38FDD769"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7D3DADE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05AB994B" w14:textId="77777777" w:rsidR="009428D8" w:rsidRPr="007275DF" w:rsidRDefault="009428D8" w:rsidP="009428D8"/>
    <w:p w14:paraId="23249815" w14:textId="77777777" w:rsidR="009428D8" w:rsidRPr="007275DF" w:rsidRDefault="009428D8" w:rsidP="009428D8">
      <w:pPr>
        <w:pStyle w:val="Heading6"/>
      </w:pPr>
      <w:r w:rsidRPr="007275DF">
        <w:rPr>
          <w:noProof/>
        </w:rPr>
        <w:t>A.11.2.2.2.1.</w:t>
      </w:r>
      <w:r w:rsidRPr="007275DF">
        <w:rPr>
          <w:lang w:eastAsia="zh-CN"/>
        </w:rPr>
        <w:t>2</w:t>
      </w:r>
      <w:r w:rsidRPr="007275DF">
        <w:tab/>
        <w:t>Test Requirements</w:t>
      </w:r>
    </w:p>
    <w:p w14:paraId="4DEB1C32"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4FA57757" w14:textId="77777777" w:rsidR="009428D8" w:rsidRPr="007275DF" w:rsidRDefault="009428D8" w:rsidP="009428D8">
      <w:pPr>
        <w:pStyle w:val="Heading7"/>
      </w:pPr>
      <w:r w:rsidRPr="007275DF">
        <w:rPr>
          <w:noProof/>
        </w:rPr>
        <w:t>A.11.2.2.2.1</w:t>
      </w:r>
      <w:r w:rsidRPr="007275DF">
        <w:rPr>
          <w:lang w:eastAsia="zh-CN"/>
        </w:rPr>
        <w:t>.2</w:t>
      </w:r>
      <w:r w:rsidRPr="007275DF">
        <w:t>.1</w:t>
      </w:r>
      <w:r w:rsidRPr="007275DF">
        <w:tab/>
        <w:t>Random Access Preamble Transmission</w:t>
      </w:r>
    </w:p>
    <w:p w14:paraId="19E021E5" w14:textId="77777777" w:rsidR="009428D8" w:rsidRPr="007275DF" w:rsidRDefault="009428D8" w:rsidP="009428D8">
      <w:pPr>
        <w:rPr>
          <w:lang w:eastAsia="zh-CN"/>
        </w:rPr>
      </w:pPr>
      <w:r w:rsidRPr="007275DF">
        <w:rPr>
          <w:rFonts w:cs="v4.2.0"/>
        </w:rPr>
        <w:t>To test the UE behavior specified in Clause 6.2.2A</w:t>
      </w:r>
      <w:r w:rsidRPr="007275DF">
        <w:rPr>
          <w:rFonts w:cs="v4.2.0"/>
          <w:lang w:eastAsia="zh-CN"/>
        </w:rPr>
        <w:t>.2</w:t>
      </w:r>
      <w:r w:rsidRPr="007275DF">
        <w:rPr>
          <w:rFonts w:cs="v4.2.0"/>
        </w:rPr>
        <w:t>.1.1 the System Simulator shall</w:t>
      </w:r>
      <w:r w:rsidRPr="007275DF">
        <w:t xml:space="preserve"> </w:t>
      </w:r>
      <w:r w:rsidRPr="007275DF">
        <w:rPr>
          <w:lang w:eastAsia="zh-CN"/>
        </w:rPr>
        <w:t>receive the Random Access Preamble which belongs to one of the Random Access Preambles associated with the SSB with index 0, which has</w:t>
      </w:r>
      <w:r w:rsidRPr="007275DF">
        <w:rPr>
          <w:rFonts w:cs="v4.2.0"/>
          <w:lang w:eastAsia="zh-CN"/>
        </w:rPr>
        <w:t xml:space="preserve"> SS-RSRP above the configured </w:t>
      </w:r>
      <w:r w:rsidRPr="007275DF">
        <w:rPr>
          <w:rFonts w:cs="v4.2.0"/>
          <w:i/>
          <w:lang w:eastAsia="zh-CN"/>
        </w:rPr>
        <w:t>rsrp-ThresholdSSB</w:t>
      </w:r>
      <w:r w:rsidRPr="007275DF">
        <w:rPr>
          <w:lang w:eastAsia="zh-CN"/>
        </w:rPr>
        <w:t>, if the UL CCA is successful.</w:t>
      </w:r>
    </w:p>
    <w:p w14:paraId="46810723"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whole clause A.11.2.2.2.1.2: </w:t>
      </w:r>
    </w:p>
    <w:p w14:paraId="5EFBA55A" w14:textId="13171D29" w:rsidR="009428D8" w:rsidRPr="007275DF" w:rsidRDefault="009428D8" w:rsidP="009428D8">
      <w:pPr>
        <w:pStyle w:val="BL"/>
      </w:pPr>
      <w:r w:rsidRPr="007275DF">
        <w:rPr>
          <w:lang w:eastAsia="zh-CN"/>
        </w:rPr>
        <w:t>The System Simulator shall implement the UL CCA model of A.3.2</w:t>
      </w:r>
      <w:r w:rsidR="00C71AA5">
        <w:rPr>
          <w:lang w:eastAsia="zh-CN"/>
        </w:rPr>
        <w:t>6</w:t>
      </w:r>
      <w:r w:rsidRPr="007275DF">
        <w:rPr>
          <w:lang w:eastAsia="zh-CN"/>
        </w:rPr>
        <w:t>.2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w:t>
      </w:r>
    </w:p>
    <w:p w14:paraId="77034D27" w14:textId="77777777" w:rsidR="009428D8" w:rsidRPr="007275DF" w:rsidRDefault="009428D8" w:rsidP="009428D8">
      <w:pPr>
        <w:pStyle w:val="BL"/>
      </w:pPr>
      <w:r w:rsidRPr="007275DF">
        <w:rPr>
          <w:lang w:eastAsia="zh-CN"/>
        </w:rPr>
        <w:t>In case of CCA DL failure, the test equipment should verify that the UE does not transmit PRACH for semi-static channel access mode; for dynamic channel access mode it is assumed that RACH occasions are always scheduled within a UE-initiated COT.</w:t>
      </w:r>
    </w:p>
    <w:p w14:paraId="54B3BABE" w14:textId="77777777" w:rsidR="009428D8" w:rsidRPr="007275DF" w:rsidRDefault="009428D8" w:rsidP="009428D8">
      <w:pPr>
        <w:pStyle w:val="BL"/>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w:t>
      </w:r>
    </w:p>
    <w:p w14:paraId="0E0FE251"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126A085B"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08CF571D"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2</w:t>
      </w:r>
      <w:r w:rsidRPr="007275DF">
        <w:tab/>
        <w:t>Random Access Response Reception</w:t>
      </w:r>
    </w:p>
    <w:p w14:paraId="154DB507"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61267793" w14:textId="77777777" w:rsidR="009428D8" w:rsidRPr="007275DF" w:rsidRDefault="009428D8" w:rsidP="009428D8">
      <w:r w:rsidRPr="007275DF">
        <w:lastRenderedPageBreak/>
        <w:t xml:space="preserve">The UE may stop monitoring for Random Access Response(s) and shall transmit the msg3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transmission is detected on a grant expected to have UL CCA failure, the test is considered as failed</w:t>
      </w:r>
      <w:r w:rsidRPr="007275DF">
        <w:t>.</w:t>
      </w:r>
    </w:p>
    <w:p w14:paraId="1BC63EC9"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 xml:space="preserve">and transmit with the calculated PRACH transmission power </w:t>
      </w:r>
      <w:r w:rsidRPr="007275DF">
        <w:rPr>
          <w:rFonts w:cs="v4.2.0"/>
          <w:lang w:eastAsia="zh-CN"/>
        </w:rPr>
        <w:t>when</w:t>
      </w:r>
      <w:r w:rsidRPr="007275DF">
        <w:rPr>
          <w:rFonts w:cs="v4.2.0"/>
        </w:rPr>
        <w:t xml:space="preserve"> the backoff time expires if</w:t>
      </w:r>
      <w:r w:rsidRPr="007275DF">
        <w:rPr>
          <w:noProof/>
        </w:rPr>
        <w:t xml:space="preserve"> all received Random Access Responses contain Random Access Preamble identifiers that do not match the transmitted Random Access Preamble</w:t>
      </w:r>
      <w:r w:rsidRPr="007275DF">
        <w:rPr>
          <w:rFonts w:cs="v4.2.0"/>
        </w:rPr>
        <w:t>.</w:t>
      </w:r>
    </w:p>
    <w:p w14:paraId="1F636C94"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4492F26" w14:textId="77777777" w:rsidR="009428D8" w:rsidRPr="007275DF" w:rsidRDefault="009428D8" w:rsidP="009428D8">
      <w:pPr>
        <w:rPr>
          <w:rFonts w:cs="v4.2.0"/>
        </w:rPr>
      </w:pPr>
      <w:r w:rsidRPr="007275DF">
        <w:rPr>
          <w:rFonts w:cs="v4.2.0"/>
        </w:rPr>
        <w:t>The transmit timing of all PRACH transmissions shall be within the accuracy specified in Clause 7.1.2.</w:t>
      </w:r>
    </w:p>
    <w:p w14:paraId="46A2A649"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3</w:t>
      </w:r>
      <w:r w:rsidRPr="007275DF">
        <w:tab/>
        <w:t>No Random Access Response Reception</w:t>
      </w:r>
    </w:p>
    <w:p w14:paraId="68D2246B"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60CC1E45"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Random Access Response is received within the RA Response window</w:t>
      </w:r>
      <w:r w:rsidRPr="007275DF">
        <w:rPr>
          <w:noProof/>
        </w:rPr>
        <w:t>.</w:t>
      </w:r>
    </w:p>
    <w:p w14:paraId="11B2318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C22060A"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404EA837"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4</w:t>
      </w:r>
      <w:r w:rsidRPr="007275DF">
        <w:tab/>
        <w:t xml:space="preserve">Receiving </w:t>
      </w:r>
      <w:r w:rsidRPr="007275DF">
        <w:rPr>
          <w:lang w:eastAsia="zh-CN"/>
        </w:rPr>
        <w:t>an UL grant for msg3 retransmission</w:t>
      </w:r>
    </w:p>
    <w:p w14:paraId="2498261E"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1.</w:t>
      </w:r>
      <w:r w:rsidRPr="007275DF">
        <w:rPr>
          <w:rFonts w:cs="v4.2.0"/>
          <w:lang w:eastAsia="zh-CN"/>
        </w:rPr>
        <w:t>4</w:t>
      </w:r>
      <w:r w:rsidRPr="007275DF">
        <w:rPr>
          <w:rFonts w:cs="v4.2.0"/>
        </w:rPr>
        <w:t xml:space="preserve"> the System Simulator shall provide an UL grant for msg3 retransmission following a successful Random Access Response </w:t>
      </w:r>
      <w:r w:rsidRPr="007275DF">
        <w:t xml:space="preserve">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rPr>
          <w:rFonts w:cs="v4.2.0"/>
        </w:rPr>
        <w:t>.</w:t>
      </w:r>
    </w:p>
    <w:p w14:paraId="7BFB0218" w14:textId="77777777" w:rsidR="009428D8" w:rsidRPr="007275DF" w:rsidRDefault="009428D8" w:rsidP="009428D8">
      <w:pPr>
        <w:rPr>
          <w:rFonts w:cs="v4.2.0"/>
        </w:rPr>
      </w:pPr>
      <w:r w:rsidRPr="007275DF">
        <w:rPr>
          <w:rFonts w:cs="v4.2.0"/>
        </w:rPr>
        <w:t>The UE shall re-transmit the msg3 upon the reception of an UL grant for msg3 retransmission.</w:t>
      </w:r>
    </w:p>
    <w:p w14:paraId="678C5192"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5</w:t>
      </w:r>
      <w:r w:rsidRPr="007275DF">
        <w:tab/>
        <w:t>Reception of an Incorrect Message over Temporary C-RNTI</w:t>
      </w:r>
    </w:p>
    <w:p w14:paraId="0D223BD0"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.1.5 the System Simulator shall send a message addressed to the temporary C-RNTI with a UE Contention Resolution Identity included in the MAC control element </w:t>
      </w:r>
      <w:r w:rsidRPr="007275DF">
        <w:rPr>
          <w:rFonts w:cs="v4.2.0"/>
          <w:i/>
          <w:iCs/>
        </w:rPr>
        <w:t>not</w:t>
      </w:r>
      <w:r w:rsidRPr="007275DF">
        <w:rPr>
          <w:rFonts w:cs="v4.2.0"/>
        </w:rPr>
        <w:t xml:space="preserve"> matching the CCCH SDU transmitted in msg3 uplink message.</w:t>
      </w:r>
    </w:p>
    <w:p w14:paraId="755D5202" w14:textId="77777777" w:rsidR="009428D8" w:rsidRPr="007275DF" w:rsidRDefault="009428D8" w:rsidP="009428D8">
      <w:pPr>
        <w:rPr>
          <w:rFonts w:cs="v4.2.0"/>
          <w:lang w:eastAsia="zh-CN"/>
        </w:rPr>
      </w:pPr>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unless the received message includes a UE Contention Resolution Identity MAC control element and the UE Contention Resolution Identity included in the MAC control element matches the CCCH SDU transmitted in the uplink message.</w:t>
      </w:r>
    </w:p>
    <w:p w14:paraId="18200074" w14:textId="77777777" w:rsidR="009428D8" w:rsidRPr="007275DF" w:rsidRDefault="009428D8" w:rsidP="009428D8">
      <w:pPr>
        <w:pStyle w:val="Heading7"/>
      </w:pPr>
      <w:r w:rsidRPr="007275DF">
        <w:rPr>
          <w:noProof/>
        </w:rPr>
        <w:lastRenderedPageBreak/>
        <w:t>A.11.2.2.2.1</w:t>
      </w:r>
      <w:r w:rsidRPr="007275DF">
        <w:rPr>
          <w:lang w:eastAsia="zh-CN"/>
        </w:rPr>
        <w:t>.2</w:t>
      </w:r>
      <w:r w:rsidRPr="007275DF">
        <w:t>.</w:t>
      </w:r>
      <w:r w:rsidRPr="007275DF">
        <w:rPr>
          <w:lang w:eastAsia="zh-CN"/>
        </w:rPr>
        <w:t>6</w:t>
      </w:r>
      <w:r w:rsidRPr="007275DF">
        <w:tab/>
        <w:t>Reception of a Correct Message over Temporary C-RNTI</w:t>
      </w:r>
    </w:p>
    <w:p w14:paraId="1EBE2102" w14:textId="77777777" w:rsidR="009428D8" w:rsidRPr="007275DF" w:rsidRDefault="009428D8" w:rsidP="009428D8">
      <w:pPr>
        <w:rPr>
          <w:rFonts w:cs="v4.2.0"/>
        </w:rPr>
      </w:pPr>
      <w:r w:rsidRPr="007275DF">
        <w:rPr>
          <w:rFonts w:cs="v4.2.0"/>
        </w:rPr>
        <w:t>To test the UE behavior specified in Clause 6.2.</w:t>
      </w:r>
      <w:r w:rsidRPr="007275DF">
        <w:rPr>
          <w:rFonts w:cs="v4.2.0"/>
          <w:lang w:eastAsia="zh-CN"/>
        </w:rPr>
        <w:t>2A.</w:t>
      </w:r>
      <w:r w:rsidRPr="007275DF">
        <w:rPr>
          <w:rFonts w:cs="v4.2.0"/>
        </w:rPr>
        <w:t>2.1.5 the System Simulator shall send a message addressed to the temporary C-RNTI with a UE Contention Resolution Identity included in the MAC control element matching the CCCH SDU transmitted in the msg3 uplink message.</w:t>
      </w:r>
    </w:p>
    <w:p w14:paraId="7F050C69" w14:textId="77777777" w:rsidR="009428D8" w:rsidRPr="007275DF" w:rsidRDefault="009428D8" w:rsidP="009428D8">
      <w:pPr>
        <w:rPr>
          <w:rFonts w:cs="v4.2.0"/>
          <w:lang w:eastAsia="zh-CN"/>
        </w:rPr>
      </w:pPr>
      <w:r w:rsidRPr="007275DF">
        <w:rPr>
          <w:rFonts w:cs="v4.2.0"/>
          <w:lang w:eastAsia="zh-CN"/>
        </w:rPr>
        <w:t>The</w:t>
      </w:r>
      <w:r w:rsidRPr="007275DF">
        <w:rPr>
          <w:rFonts w:cs="v4.2.0"/>
        </w:rPr>
        <w:t xml:space="preserve"> </w:t>
      </w:r>
      <w:r w:rsidRPr="007275DF">
        <w:rPr>
          <w:rFonts w:cs="v4.2.0"/>
          <w:lang w:eastAsia="zh-CN"/>
        </w:rPr>
        <w:t>UE</w:t>
      </w:r>
      <w:r w:rsidRPr="007275DF">
        <w:rPr>
          <w:rFonts w:cs="v4.2.0"/>
        </w:rPr>
        <w:t xml:space="preserve"> </w:t>
      </w:r>
      <w:r w:rsidRPr="007275DF">
        <w:rPr>
          <w:rFonts w:cs="v4.2.0"/>
          <w:lang w:eastAsia="zh-CN"/>
        </w:rPr>
        <w:t>shall</w:t>
      </w:r>
      <w:r w:rsidRPr="007275DF">
        <w:rPr>
          <w:rFonts w:cs="v4.2.0"/>
        </w:rPr>
        <w:t xml:space="preserve"> </w:t>
      </w:r>
      <w:r w:rsidRPr="007275DF">
        <w:rPr>
          <w:rFonts w:cs="v4.2.0"/>
          <w:lang w:eastAsia="zh-CN"/>
        </w:rPr>
        <w:t>send</w:t>
      </w:r>
      <w:r w:rsidRPr="007275DF">
        <w:rPr>
          <w:rFonts w:cs="v4.2.0"/>
        </w:rPr>
        <w:t xml:space="preserve"> </w:t>
      </w:r>
      <w:r w:rsidRPr="007275DF">
        <w:rPr>
          <w:rFonts w:cs="v4.2.0"/>
          <w:lang w:eastAsia="zh-CN"/>
        </w:rPr>
        <w:t>ACK</w:t>
      </w:r>
      <w:r w:rsidRPr="007275DF">
        <w:rPr>
          <w:rFonts w:cs="v4.2.0"/>
        </w:rPr>
        <w:t xml:space="preserve">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w:t>
      </w:r>
    </w:p>
    <w:p w14:paraId="7FBA0B4E" w14:textId="77777777" w:rsidR="009428D8" w:rsidRPr="007275DF" w:rsidRDefault="009428D8" w:rsidP="009428D8">
      <w:pPr>
        <w:pStyle w:val="Heading7"/>
      </w:pPr>
      <w:r w:rsidRPr="007275DF">
        <w:rPr>
          <w:noProof/>
        </w:rPr>
        <w:t>A.11.2.2.2.1</w:t>
      </w:r>
      <w:r w:rsidRPr="007275DF">
        <w:rPr>
          <w:lang w:eastAsia="zh-CN"/>
        </w:rPr>
        <w:t>.2</w:t>
      </w:r>
      <w:r w:rsidRPr="007275DF">
        <w:t>.</w:t>
      </w:r>
      <w:r w:rsidRPr="007275DF">
        <w:rPr>
          <w:lang w:eastAsia="zh-CN"/>
        </w:rPr>
        <w:t>7</w:t>
      </w:r>
      <w:r w:rsidRPr="007275DF">
        <w:tab/>
        <w:t>Contention Resolution Timer expiry</w:t>
      </w:r>
    </w:p>
    <w:p w14:paraId="1F50B695" w14:textId="77777777" w:rsidR="009428D8" w:rsidRPr="007275DF" w:rsidRDefault="009428D8" w:rsidP="009428D8">
      <w:pPr>
        <w:rPr>
          <w:rFonts w:cs="v4.2.0"/>
        </w:rPr>
      </w:pPr>
      <w:r w:rsidRPr="007275DF">
        <w:rPr>
          <w:rFonts w:cs="v4.2.0"/>
        </w:rPr>
        <w:t>To test the UE behavior specified in Clause 6.2.2A</w:t>
      </w:r>
      <w:r w:rsidRPr="007275DF">
        <w:rPr>
          <w:rFonts w:cs="v4.2.0"/>
          <w:lang w:eastAsia="zh-CN"/>
        </w:rPr>
        <w:t>.2</w:t>
      </w:r>
      <w:r w:rsidRPr="007275DF">
        <w:rPr>
          <w:rFonts w:cs="v4.2.0"/>
        </w:rPr>
        <w:t xml:space="preserve">.1.6 the System Simulator shall </w:t>
      </w:r>
      <w:r w:rsidRPr="007275DF">
        <w:rPr>
          <w:rFonts w:cs="v4.2.0"/>
          <w:i/>
          <w:iCs/>
        </w:rPr>
        <w:t>not</w:t>
      </w:r>
      <w:r w:rsidRPr="007275DF">
        <w:rPr>
          <w:rFonts w:cs="v4.2.0"/>
        </w:rPr>
        <w:t xml:space="preserve"> send a response to a msg3.</w:t>
      </w:r>
    </w:p>
    <w:p w14:paraId="767946B8" w14:textId="77777777" w:rsidR="009428D8" w:rsidRPr="007275DF" w:rsidRDefault="009428D8" w:rsidP="009428D8">
      <w:r w:rsidRPr="007275DF">
        <w:rPr>
          <w:rFonts w:cs="v4.2.0"/>
        </w:rPr>
        <w:t xml:space="preserve">The UE shall </w:t>
      </w:r>
      <w:r w:rsidRPr="007275DF">
        <w:rPr>
          <w:rFonts w:cs="v4.2.0"/>
          <w:lang w:eastAsia="zh-CN"/>
        </w:rPr>
        <w:t>again perform the Random Access Resource selection procedure specified in clause 5.1.2 in TS 38.321 [7],</w:t>
      </w:r>
      <w:r w:rsidRPr="007275DF">
        <w:rPr>
          <w:rFonts w:cs="v4.2.0"/>
        </w:rPr>
        <w:t xml:space="preserve"> and transmit with the calculated PRACH transmission power </w:t>
      </w:r>
      <w:r w:rsidRPr="007275DF">
        <w:rPr>
          <w:rFonts w:cs="v4.2.0"/>
          <w:lang w:eastAsia="zh-CN"/>
        </w:rPr>
        <w:t>when</w:t>
      </w:r>
      <w:r w:rsidRPr="007275DF">
        <w:rPr>
          <w:rFonts w:cs="v4.2.0"/>
        </w:rPr>
        <w:t xml:space="preserve"> the backoff time expires if the Contention Resolution Timer expires.</w:t>
      </w:r>
    </w:p>
    <w:p w14:paraId="64BE8A9D" w14:textId="77777777" w:rsidR="000E2BD3" w:rsidRPr="007275DF" w:rsidRDefault="000E2BD3" w:rsidP="000E2BD3"/>
    <w:p w14:paraId="259B03D2" w14:textId="77777777" w:rsidR="009428D8" w:rsidRPr="007275DF" w:rsidRDefault="009428D8" w:rsidP="009428D8">
      <w:pPr>
        <w:pStyle w:val="Heading5"/>
      </w:pPr>
      <w:r w:rsidRPr="007275DF">
        <w:t>A.11.2.2.2.2</w:t>
      </w:r>
      <w:r w:rsidRPr="007275DF">
        <w:tab/>
        <w:t>4-step RA type non-contention based random access for NR PSCell with CCA</w:t>
      </w:r>
    </w:p>
    <w:p w14:paraId="46EE563F" w14:textId="77777777" w:rsidR="009428D8" w:rsidRPr="007275DF" w:rsidRDefault="009428D8" w:rsidP="009428D8">
      <w:pPr>
        <w:pStyle w:val="Heading6"/>
        <w:rPr>
          <w:noProof/>
        </w:rPr>
      </w:pPr>
      <w:r w:rsidRPr="007275DF">
        <w:rPr>
          <w:noProof/>
        </w:rPr>
        <w:t>A.11.2.2.2.2.1</w:t>
      </w:r>
      <w:r w:rsidRPr="007275DF">
        <w:rPr>
          <w:noProof/>
        </w:rPr>
        <w:tab/>
      </w:r>
      <w:r w:rsidRPr="007275DF">
        <w:t>Test Purpose and Environment</w:t>
      </w:r>
    </w:p>
    <w:p w14:paraId="406F8940" w14:textId="77777777" w:rsidR="009428D8" w:rsidRPr="007275DF" w:rsidRDefault="009428D8" w:rsidP="009428D8">
      <w:pPr>
        <w:spacing w:before="120"/>
        <w:rPr>
          <w:rFonts w:cs="v4.2.0"/>
          <w:lang w:eastAsia="zh-CN"/>
        </w:rPr>
      </w:pPr>
      <w:r w:rsidRPr="007275DF">
        <w:rPr>
          <w:rFonts w:cs="v4.2.0"/>
        </w:rPr>
        <w:t>The purpose of this test is to verify that the behavior of the random access procedure is according to the requirements and that the PRACH power settings and timing are within specified limits when subject to CCA. This test will verify the requirements in Clause 6.2.</w:t>
      </w:r>
      <w:r w:rsidRPr="007275DF">
        <w:rPr>
          <w:rFonts w:cs="v4.2.0"/>
          <w:lang w:eastAsia="zh-CN"/>
        </w:rPr>
        <w:t>2A.</w:t>
      </w:r>
      <w:r w:rsidRPr="007275DF">
        <w:rPr>
          <w:rFonts w:cs="v4.2.0"/>
        </w:rPr>
        <w:t>2 and Clause 7.1.2 in an AWGN model.</w:t>
      </w:r>
    </w:p>
    <w:p w14:paraId="11F13857" w14:textId="77777777" w:rsidR="009428D8" w:rsidRPr="007275DF" w:rsidRDefault="009428D8" w:rsidP="009428D8">
      <w:pPr>
        <w:spacing w:before="120"/>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w:t>
      </w:r>
      <w:r w:rsidRPr="007275DF">
        <w:rPr>
          <w:lang w:eastAsia="zh-CN"/>
        </w:rPr>
        <w:t>11</w:t>
      </w:r>
      <w:r w:rsidRPr="007275DF">
        <w:t>.2.2.2.</w:t>
      </w:r>
      <w:r w:rsidRPr="007275DF">
        <w:rPr>
          <w:lang w:eastAsia="zh-CN"/>
        </w:rPr>
        <w:t>2</w:t>
      </w:r>
      <w:r w:rsidRPr="007275DF">
        <w:t>.1-1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w:t>
      </w:r>
      <w:r w:rsidRPr="007275DF">
        <w:rPr>
          <w:lang w:eastAsia="zh-CN"/>
        </w:rPr>
        <w:t>11</w:t>
      </w:r>
      <w:r w:rsidRPr="007275DF">
        <w:t>.2.2.2.</w:t>
      </w:r>
      <w:r w:rsidRPr="007275DF">
        <w:rPr>
          <w:lang w:eastAsia="zh-CN"/>
        </w:rPr>
        <w:t>2</w:t>
      </w:r>
      <w:r w:rsidRPr="007275DF">
        <w:t>.1-2</w:t>
      </w:r>
      <w:r w:rsidRPr="007275DF">
        <w:rPr>
          <w:lang w:eastAsia="zh-CN"/>
        </w:rPr>
        <w:t>.</w:t>
      </w:r>
    </w:p>
    <w:p w14:paraId="6E0B1E25" w14:textId="77777777" w:rsidR="009428D8" w:rsidRPr="007275DF" w:rsidRDefault="009428D8" w:rsidP="009428D8">
      <w:pPr>
        <w:pStyle w:val="TH"/>
        <w:rPr>
          <w:lang w:eastAsia="zh-CN"/>
        </w:rPr>
      </w:pPr>
      <w:r w:rsidRPr="007275DF">
        <w:t>Table A.</w:t>
      </w:r>
      <w:r w:rsidRPr="007275DF">
        <w:rPr>
          <w:lang w:eastAsia="zh-CN"/>
        </w:rPr>
        <w:t>11</w:t>
      </w:r>
      <w:r w:rsidRPr="007275DF">
        <w:t>.2.2.2.</w:t>
      </w:r>
      <w:r w:rsidRPr="007275DF">
        <w:rPr>
          <w:lang w:eastAsia="zh-CN"/>
        </w:rPr>
        <w:t>2</w:t>
      </w:r>
      <w:r w:rsidRPr="007275DF">
        <w:t>.1-1: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040D56B" w14:textId="77777777" w:rsidTr="006D0B54">
        <w:trPr>
          <w:trHeight w:val="58"/>
        </w:trPr>
        <w:tc>
          <w:tcPr>
            <w:tcW w:w="2331" w:type="dxa"/>
            <w:shd w:val="clear" w:color="auto" w:fill="auto"/>
            <w:vAlign w:val="center"/>
          </w:tcPr>
          <w:p w14:paraId="3B9068A7" w14:textId="77777777" w:rsidR="009428D8" w:rsidRPr="007275DF" w:rsidRDefault="009428D8" w:rsidP="006D0B54">
            <w:pPr>
              <w:pStyle w:val="TAH"/>
            </w:pPr>
            <w:r w:rsidRPr="007275DF">
              <w:t>Config</w:t>
            </w:r>
          </w:p>
        </w:tc>
        <w:tc>
          <w:tcPr>
            <w:tcW w:w="7298" w:type="dxa"/>
            <w:shd w:val="clear" w:color="auto" w:fill="auto"/>
            <w:vAlign w:val="center"/>
          </w:tcPr>
          <w:p w14:paraId="2E0BA835" w14:textId="77777777" w:rsidR="009428D8" w:rsidRPr="007275DF" w:rsidRDefault="009428D8" w:rsidP="006D0B54">
            <w:pPr>
              <w:pStyle w:val="TAH"/>
            </w:pPr>
            <w:r w:rsidRPr="007275DF">
              <w:t>Description</w:t>
            </w:r>
          </w:p>
        </w:tc>
      </w:tr>
      <w:tr w:rsidR="009428D8" w:rsidRPr="007275DF" w14:paraId="4F61D15B" w14:textId="77777777" w:rsidTr="006D0B54">
        <w:tc>
          <w:tcPr>
            <w:tcW w:w="2331" w:type="dxa"/>
            <w:shd w:val="clear" w:color="auto" w:fill="auto"/>
            <w:vAlign w:val="center"/>
          </w:tcPr>
          <w:p w14:paraId="22482D62"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4601D554"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5B171C52" w14:textId="77777777" w:rsidTr="006D0B54">
        <w:tc>
          <w:tcPr>
            <w:tcW w:w="9629" w:type="dxa"/>
            <w:gridSpan w:val="2"/>
            <w:shd w:val="clear" w:color="auto" w:fill="auto"/>
          </w:tcPr>
          <w:p w14:paraId="76A961BA" w14:textId="6EC5DD58" w:rsidR="009428D8" w:rsidRPr="007275DF" w:rsidRDefault="009428D8" w:rsidP="006D0B54">
            <w:pPr>
              <w:pStyle w:val="TAN"/>
              <w:rPr>
                <w:lang w:eastAsia="zh-CN"/>
              </w:rPr>
            </w:pPr>
            <w:r w:rsidRPr="007275DF">
              <w:t>Note:</w:t>
            </w:r>
            <w:r w:rsidRPr="007275DF">
              <w:tab/>
            </w:r>
            <w:r w:rsidR="00C71AA5">
              <w:rPr>
                <w:lang w:eastAsia="zh-CN"/>
              </w:rPr>
              <w:t>Void</w:t>
            </w:r>
          </w:p>
        </w:tc>
      </w:tr>
    </w:tbl>
    <w:p w14:paraId="20A66A74" w14:textId="77777777" w:rsidR="009428D8" w:rsidRPr="007275DF" w:rsidRDefault="009428D8" w:rsidP="009428D8">
      <w:pPr>
        <w:spacing w:before="120"/>
        <w:rPr>
          <w:lang w:eastAsia="zh-CN"/>
        </w:rPr>
      </w:pPr>
    </w:p>
    <w:p w14:paraId="2B4EB6DD" w14:textId="77777777" w:rsidR="009428D8" w:rsidRPr="007275DF" w:rsidRDefault="009428D8" w:rsidP="009428D8">
      <w:pPr>
        <w:keepNext/>
        <w:keepLines/>
        <w:spacing w:before="60"/>
        <w:jc w:val="center"/>
        <w:rPr>
          <w:rFonts w:ascii="Arial" w:hAnsi="Arial"/>
          <w:b/>
          <w:lang w:eastAsia="zh-CN"/>
        </w:rPr>
      </w:pPr>
      <w:r w:rsidRPr="007275DF">
        <w:rPr>
          <w:rFonts w:ascii="Arial" w:hAnsi="Arial"/>
          <w:b/>
        </w:rPr>
        <w:lastRenderedPageBreak/>
        <w:t>Table A.11.2.2.2.2.1-</w:t>
      </w:r>
      <w:r w:rsidRPr="007275DF">
        <w:rPr>
          <w:rFonts w:ascii="Arial" w:hAnsi="Arial"/>
          <w:b/>
          <w:lang w:eastAsia="zh-CN"/>
        </w:rPr>
        <w:t>2</w:t>
      </w:r>
      <w:r w:rsidRPr="007275DF">
        <w:rPr>
          <w:rFonts w:ascii="Arial" w:hAnsi="Arial"/>
          <w:b/>
        </w:rPr>
        <w:t xml:space="preserve">: General test parameters for </w:t>
      </w:r>
      <w:r w:rsidRPr="007275DF">
        <w:rPr>
          <w:rFonts w:ascii="Arial" w:hAnsi="Arial"/>
          <w:b/>
          <w:lang w:eastAsia="zh-CN"/>
        </w:rPr>
        <w:t>non-</w:t>
      </w:r>
      <w:r w:rsidRPr="007275DF">
        <w:rPr>
          <w:rFonts w:ascii="Arial" w:hAnsi="Arial"/>
          <w:b/>
        </w:rPr>
        <w:t>contention based random access test for FR1 PCell with CCA</w:t>
      </w:r>
    </w:p>
    <w:tbl>
      <w:tblPr>
        <w:tblW w:w="86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1843"/>
        <w:gridCol w:w="1842"/>
      </w:tblGrid>
      <w:tr w:rsidR="009428D8" w:rsidRPr="007275DF" w14:paraId="466D5644" w14:textId="77777777" w:rsidTr="006D0B54">
        <w:tc>
          <w:tcPr>
            <w:tcW w:w="3652" w:type="dxa"/>
            <w:gridSpan w:val="5"/>
            <w:shd w:val="clear" w:color="auto" w:fill="auto"/>
          </w:tcPr>
          <w:p w14:paraId="05CA0425"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320DBA56" w14:textId="77777777" w:rsidR="009428D8" w:rsidRPr="007275DF" w:rsidRDefault="009428D8" w:rsidP="006D0B54">
            <w:pPr>
              <w:pStyle w:val="TAH"/>
            </w:pPr>
            <w:r w:rsidRPr="007275DF">
              <w:t>Unit</w:t>
            </w:r>
          </w:p>
        </w:tc>
        <w:tc>
          <w:tcPr>
            <w:tcW w:w="1843" w:type="dxa"/>
            <w:shd w:val="clear" w:color="auto" w:fill="auto"/>
          </w:tcPr>
          <w:p w14:paraId="53B2463D"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793D798F" w14:textId="77777777" w:rsidR="009428D8" w:rsidRPr="007275DF" w:rsidRDefault="009428D8" w:rsidP="006D0B54">
            <w:pPr>
              <w:pStyle w:val="TAH"/>
              <w:rPr>
                <w:szCs w:val="18"/>
              </w:rPr>
            </w:pPr>
            <w:r w:rsidRPr="007275DF">
              <w:rPr>
                <w:szCs w:val="18"/>
              </w:rPr>
              <w:t>Comments</w:t>
            </w:r>
          </w:p>
        </w:tc>
      </w:tr>
      <w:tr w:rsidR="009428D8" w:rsidRPr="007275DF" w14:paraId="2B5D6CA8" w14:textId="77777777" w:rsidTr="006D0B54">
        <w:trPr>
          <w:trHeight w:val="70"/>
        </w:trPr>
        <w:tc>
          <w:tcPr>
            <w:tcW w:w="1046" w:type="dxa"/>
            <w:tcBorders>
              <w:bottom w:val="nil"/>
            </w:tcBorders>
            <w:shd w:val="clear" w:color="auto" w:fill="auto"/>
          </w:tcPr>
          <w:p w14:paraId="6B933728"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09B7EC2D" w14:textId="77777777" w:rsidR="009428D8" w:rsidRPr="007275DF" w:rsidRDefault="009428D8" w:rsidP="006D0B54">
            <w:pPr>
              <w:pStyle w:val="TAL"/>
              <w:rPr>
                <w:lang w:eastAsia="zh-CN"/>
              </w:rPr>
            </w:pPr>
            <w:r w:rsidRPr="007275DF">
              <w:t>Note 4, 6</w:t>
            </w:r>
          </w:p>
        </w:tc>
        <w:tc>
          <w:tcPr>
            <w:tcW w:w="1559" w:type="dxa"/>
            <w:shd w:val="clear" w:color="auto" w:fill="auto"/>
          </w:tcPr>
          <w:p w14:paraId="6FEC2A8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52284F04" w14:textId="77777777" w:rsidR="009428D8" w:rsidRPr="007275DF" w:rsidRDefault="009428D8" w:rsidP="006D0B54">
            <w:pPr>
              <w:pStyle w:val="TAC"/>
              <w:rPr>
                <w:lang w:eastAsia="zh-CN"/>
              </w:rPr>
            </w:pPr>
          </w:p>
        </w:tc>
        <w:tc>
          <w:tcPr>
            <w:tcW w:w="1843" w:type="dxa"/>
            <w:shd w:val="clear" w:color="auto" w:fill="auto"/>
          </w:tcPr>
          <w:p w14:paraId="6F6C1B80"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2167EF8B" w14:textId="77777777" w:rsidR="009428D8" w:rsidRPr="007275DF" w:rsidRDefault="009428D8" w:rsidP="006D0B54">
            <w:pPr>
              <w:pStyle w:val="TAL"/>
              <w:rPr>
                <w:lang w:eastAsia="zh-CN"/>
              </w:rPr>
            </w:pPr>
            <w:r w:rsidRPr="007275DF">
              <w:rPr>
                <w:lang w:eastAsia="zh-CN"/>
              </w:rPr>
              <w:t>As defined in A.3.10A</w:t>
            </w:r>
          </w:p>
        </w:tc>
      </w:tr>
      <w:tr w:rsidR="009428D8" w:rsidRPr="007275DF" w14:paraId="479EE4AF" w14:textId="77777777" w:rsidTr="006D0B54">
        <w:trPr>
          <w:trHeight w:val="70"/>
        </w:trPr>
        <w:tc>
          <w:tcPr>
            <w:tcW w:w="1046" w:type="dxa"/>
            <w:tcBorders>
              <w:top w:val="nil"/>
              <w:bottom w:val="nil"/>
            </w:tcBorders>
            <w:shd w:val="clear" w:color="auto" w:fill="auto"/>
          </w:tcPr>
          <w:p w14:paraId="3A1E359C"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3FB6D93" w14:textId="77777777" w:rsidR="009428D8" w:rsidRPr="007275DF" w:rsidRDefault="009428D8" w:rsidP="006D0B54">
            <w:pPr>
              <w:pStyle w:val="TAL"/>
              <w:rPr>
                <w:lang w:eastAsia="zh-CN"/>
              </w:rPr>
            </w:pPr>
            <w:r w:rsidRPr="007275DF">
              <w:t>Note 5, 6</w:t>
            </w:r>
          </w:p>
        </w:tc>
        <w:tc>
          <w:tcPr>
            <w:tcW w:w="1559" w:type="dxa"/>
            <w:shd w:val="clear" w:color="auto" w:fill="auto"/>
          </w:tcPr>
          <w:p w14:paraId="4FA77A51"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0C4E10" w14:textId="77777777" w:rsidR="009428D8" w:rsidRPr="007275DF" w:rsidRDefault="009428D8" w:rsidP="006D0B54">
            <w:pPr>
              <w:pStyle w:val="TAC"/>
              <w:rPr>
                <w:lang w:eastAsia="zh-CN"/>
              </w:rPr>
            </w:pPr>
          </w:p>
        </w:tc>
        <w:tc>
          <w:tcPr>
            <w:tcW w:w="1843" w:type="dxa"/>
            <w:shd w:val="clear" w:color="auto" w:fill="auto"/>
          </w:tcPr>
          <w:p w14:paraId="5E1BB771"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68595F03" w14:textId="77777777" w:rsidR="009428D8" w:rsidRPr="007275DF" w:rsidRDefault="009428D8" w:rsidP="006D0B54">
            <w:pPr>
              <w:pStyle w:val="TAL"/>
              <w:rPr>
                <w:lang w:eastAsia="zh-CN"/>
              </w:rPr>
            </w:pPr>
            <w:r w:rsidRPr="007275DF">
              <w:rPr>
                <w:lang w:eastAsia="zh-CN"/>
              </w:rPr>
              <w:t>As defined in A.3.10A</w:t>
            </w:r>
          </w:p>
        </w:tc>
      </w:tr>
      <w:tr w:rsidR="009428D8" w:rsidRPr="007275DF" w14:paraId="7DA70B29" w14:textId="77777777" w:rsidTr="006D0B54">
        <w:trPr>
          <w:trHeight w:val="70"/>
        </w:trPr>
        <w:tc>
          <w:tcPr>
            <w:tcW w:w="2093" w:type="dxa"/>
            <w:gridSpan w:val="4"/>
            <w:tcBorders>
              <w:bottom w:val="nil"/>
            </w:tcBorders>
            <w:shd w:val="clear" w:color="auto" w:fill="auto"/>
          </w:tcPr>
          <w:p w14:paraId="35B7EB4F"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6BCB1874"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976036A" w14:textId="77777777" w:rsidR="009428D8" w:rsidRPr="007275DF" w:rsidRDefault="009428D8" w:rsidP="006D0B54">
            <w:pPr>
              <w:pStyle w:val="TAC"/>
              <w:rPr>
                <w:lang w:eastAsia="zh-CN"/>
              </w:rPr>
            </w:pPr>
          </w:p>
        </w:tc>
        <w:tc>
          <w:tcPr>
            <w:tcW w:w="1843" w:type="dxa"/>
            <w:shd w:val="clear" w:color="auto" w:fill="auto"/>
          </w:tcPr>
          <w:p w14:paraId="6F6DDB49" w14:textId="4454C019"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6482814B" w14:textId="77777777" w:rsidR="009428D8" w:rsidRPr="007275DF" w:rsidRDefault="009428D8" w:rsidP="006D0B54">
            <w:pPr>
              <w:pStyle w:val="TAL"/>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6DA6707C" w14:textId="77777777" w:rsidTr="006D0B54">
        <w:trPr>
          <w:trHeight w:val="70"/>
        </w:trPr>
        <w:tc>
          <w:tcPr>
            <w:tcW w:w="2093" w:type="dxa"/>
            <w:gridSpan w:val="4"/>
            <w:tcBorders>
              <w:bottom w:val="nil"/>
            </w:tcBorders>
            <w:shd w:val="clear" w:color="auto" w:fill="auto"/>
          </w:tcPr>
          <w:p w14:paraId="0C6419D6"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773FD69E"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7196E39" w14:textId="77777777" w:rsidR="009428D8" w:rsidRPr="007275DF" w:rsidRDefault="009428D8" w:rsidP="006D0B54">
            <w:pPr>
              <w:pStyle w:val="TAC"/>
              <w:rPr>
                <w:lang w:eastAsia="zh-CN"/>
              </w:rPr>
            </w:pPr>
          </w:p>
        </w:tc>
        <w:tc>
          <w:tcPr>
            <w:tcW w:w="1843" w:type="dxa"/>
            <w:shd w:val="clear" w:color="auto" w:fill="auto"/>
          </w:tcPr>
          <w:p w14:paraId="55A6603D" w14:textId="025A54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6AC6F4B3" w14:textId="77777777" w:rsidR="009428D8" w:rsidRPr="007275DF" w:rsidRDefault="009428D8" w:rsidP="006D0B54">
            <w:pPr>
              <w:pStyle w:val="TAL"/>
              <w:rPr>
                <w:lang w:eastAsia="zh-CN"/>
              </w:rPr>
            </w:pPr>
          </w:p>
        </w:tc>
      </w:tr>
      <w:tr w:rsidR="009428D8" w:rsidRPr="007275DF" w14:paraId="21572962" w14:textId="77777777" w:rsidTr="006D0B54">
        <w:trPr>
          <w:trHeight w:val="70"/>
        </w:trPr>
        <w:tc>
          <w:tcPr>
            <w:tcW w:w="2093" w:type="dxa"/>
            <w:gridSpan w:val="4"/>
            <w:tcBorders>
              <w:bottom w:val="nil"/>
            </w:tcBorders>
            <w:shd w:val="clear" w:color="auto" w:fill="auto"/>
          </w:tcPr>
          <w:p w14:paraId="25362FD2"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2AD55EF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56A9BF44" w14:textId="77777777" w:rsidR="009428D8" w:rsidRPr="007275DF" w:rsidRDefault="009428D8" w:rsidP="006D0B54">
            <w:pPr>
              <w:pStyle w:val="TAC"/>
              <w:rPr>
                <w:lang w:eastAsia="zh-CN"/>
              </w:rPr>
            </w:pPr>
          </w:p>
        </w:tc>
        <w:tc>
          <w:tcPr>
            <w:tcW w:w="1843" w:type="dxa"/>
            <w:shd w:val="clear" w:color="auto" w:fill="auto"/>
          </w:tcPr>
          <w:p w14:paraId="491B65C0" w14:textId="5E688F09"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3B1B4C9E" w14:textId="77777777" w:rsidR="009428D8" w:rsidRPr="007275DF" w:rsidRDefault="009428D8" w:rsidP="006D0B54">
            <w:pPr>
              <w:pStyle w:val="TAL"/>
              <w:rPr>
                <w:lang w:eastAsia="zh-CN"/>
              </w:rPr>
            </w:pPr>
          </w:p>
        </w:tc>
      </w:tr>
      <w:tr w:rsidR="009428D8" w:rsidRPr="007275DF" w14:paraId="114D95DF" w14:textId="77777777" w:rsidTr="006D0B54">
        <w:trPr>
          <w:trHeight w:val="140"/>
        </w:trPr>
        <w:tc>
          <w:tcPr>
            <w:tcW w:w="2093" w:type="dxa"/>
            <w:gridSpan w:val="4"/>
            <w:tcBorders>
              <w:bottom w:val="nil"/>
            </w:tcBorders>
            <w:shd w:val="clear" w:color="auto" w:fill="auto"/>
          </w:tcPr>
          <w:p w14:paraId="27DB623B"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26542BCE"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621446C" w14:textId="77777777" w:rsidR="009428D8" w:rsidRPr="007275DF" w:rsidRDefault="009428D8" w:rsidP="006D0B54">
            <w:pPr>
              <w:pStyle w:val="TAC"/>
            </w:pPr>
          </w:p>
        </w:tc>
        <w:tc>
          <w:tcPr>
            <w:tcW w:w="1843" w:type="dxa"/>
            <w:shd w:val="clear" w:color="auto" w:fill="auto"/>
          </w:tcPr>
          <w:p w14:paraId="454A9AC2" w14:textId="77777777" w:rsidR="009428D8" w:rsidRPr="007275DF" w:rsidRDefault="009428D8" w:rsidP="006D0B54">
            <w:pPr>
              <w:pStyle w:val="TAC"/>
              <w:rPr>
                <w:bCs/>
                <w:lang w:eastAsia="zh-CN"/>
              </w:rPr>
            </w:pPr>
            <w:r w:rsidRPr="007275DF">
              <w:rPr>
                <w:bCs/>
                <w:lang w:eastAsia="zh-CN"/>
              </w:rPr>
              <w:t>TDD</w:t>
            </w:r>
          </w:p>
        </w:tc>
        <w:tc>
          <w:tcPr>
            <w:tcW w:w="1842" w:type="dxa"/>
            <w:tcBorders>
              <w:bottom w:val="nil"/>
            </w:tcBorders>
            <w:shd w:val="clear" w:color="auto" w:fill="auto"/>
          </w:tcPr>
          <w:p w14:paraId="5A1FCECE" w14:textId="77777777" w:rsidR="009428D8" w:rsidRPr="007275DF" w:rsidRDefault="009428D8" w:rsidP="006D0B54">
            <w:pPr>
              <w:pStyle w:val="TAL"/>
            </w:pPr>
          </w:p>
        </w:tc>
      </w:tr>
      <w:tr w:rsidR="009428D8" w:rsidRPr="007275DF" w14:paraId="03FB95F9" w14:textId="77777777" w:rsidTr="006D0B54">
        <w:tc>
          <w:tcPr>
            <w:tcW w:w="2093" w:type="dxa"/>
            <w:gridSpan w:val="4"/>
            <w:shd w:val="clear" w:color="auto" w:fill="auto"/>
          </w:tcPr>
          <w:p w14:paraId="687B481A"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5C8A0135"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355D4072" w14:textId="77777777" w:rsidR="009428D8" w:rsidRPr="007275DF" w:rsidRDefault="009428D8" w:rsidP="006D0B54">
            <w:pPr>
              <w:pStyle w:val="TAC"/>
            </w:pPr>
          </w:p>
        </w:tc>
        <w:tc>
          <w:tcPr>
            <w:tcW w:w="1843" w:type="dxa"/>
            <w:shd w:val="clear" w:color="auto" w:fill="auto"/>
          </w:tcPr>
          <w:p w14:paraId="557E285C"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63DF2E2E" w14:textId="77777777" w:rsidR="009428D8" w:rsidRPr="007275DF" w:rsidRDefault="009428D8" w:rsidP="006D0B54">
            <w:pPr>
              <w:pStyle w:val="TAL"/>
            </w:pPr>
          </w:p>
        </w:tc>
      </w:tr>
      <w:tr w:rsidR="009428D8" w:rsidRPr="007275DF" w14:paraId="5DC2B78D" w14:textId="77777777" w:rsidTr="006D0B54">
        <w:tc>
          <w:tcPr>
            <w:tcW w:w="3652" w:type="dxa"/>
            <w:gridSpan w:val="5"/>
            <w:shd w:val="clear" w:color="auto" w:fill="auto"/>
          </w:tcPr>
          <w:p w14:paraId="65B51D37" w14:textId="77777777" w:rsidR="009428D8" w:rsidRPr="007275DF" w:rsidRDefault="009428D8" w:rsidP="006D0B54">
            <w:pPr>
              <w:pStyle w:val="TAL"/>
            </w:pPr>
            <w:r w:rsidRPr="007275DF">
              <w:t>OCNG Pattern</w:t>
            </w:r>
            <w:r w:rsidRPr="007275DF">
              <w:rPr>
                <w:vertAlign w:val="superscript"/>
              </w:rPr>
              <w:t xml:space="preserve"> Note 1</w:t>
            </w:r>
            <w:r w:rsidRPr="007275DF">
              <w:t xml:space="preserve"> </w:t>
            </w:r>
          </w:p>
        </w:tc>
        <w:tc>
          <w:tcPr>
            <w:tcW w:w="1276" w:type="dxa"/>
            <w:tcBorders>
              <w:bottom w:val="single" w:sz="4" w:space="0" w:color="auto"/>
            </w:tcBorders>
            <w:shd w:val="clear" w:color="auto" w:fill="auto"/>
          </w:tcPr>
          <w:p w14:paraId="702EA3D0" w14:textId="77777777" w:rsidR="009428D8" w:rsidRPr="007275DF" w:rsidRDefault="009428D8" w:rsidP="006D0B54">
            <w:pPr>
              <w:pStyle w:val="TAC"/>
            </w:pPr>
          </w:p>
        </w:tc>
        <w:tc>
          <w:tcPr>
            <w:tcW w:w="1843" w:type="dxa"/>
            <w:shd w:val="clear" w:color="auto" w:fill="auto"/>
          </w:tcPr>
          <w:p w14:paraId="484F64CA" w14:textId="77777777" w:rsidR="009428D8" w:rsidRPr="007275DF" w:rsidRDefault="009428D8" w:rsidP="006D0B54">
            <w:pPr>
              <w:pStyle w:val="TAC"/>
              <w:rPr>
                <w:lang w:eastAsia="zh-CN"/>
              </w:rPr>
            </w:pPr>
            <w:r w:rsidRPr="007275DF">
              <w:rPr>
                <w:snapToGrid w:val="0"/>
              </w:rPr>
              <w:t>OCNG pattern 1</w:t>
            </w:r>
          </w:p>
        </w:tc>
        <w:tc>
          <w:tcPr>
            <w:tcW w:w="1842" w:type="dxa"/>
            <w:tcBorders>
              <w:bottom w:val="single" w:sz="4" w:space="0" w:color="auto"/>
            </w:tcBorders>
            <w:shd w:val="clear" w:color="auto" w:fill="auto"/>
          </w:tcPr>
          <w:p w14:paraId="28DA6789" w14:textId="77777777" w:rsidR="009428D8" w:rsidRPr="007275DF" w:rsidRDefault="009428D8" w:rsidP="006D0B54">
            <w:pPr>
              <w:pStyle w:val="TAL"/>
            </w:pPr>
            <w:r w:rsidRPr="007275DF">
              <w:t xml:space="preserve">As defined in </w:t>
            </w:r>
            <w:r w:rsidRPr="007275DF">
              <w:rPr>
                <w:lang w:eastAsia="zh-CN"/>
              </w:rPr>
              <w:t>A.3.2.1</w:t>
            </w:r>
            <w:r w:rsidRPr="007275DF">
              <w:t>.</w:t>
            </w:r>
          </w:p>
        </w:tc>
      </w:tr>
      <w:tr w:rsidR="009428D8" w:rsidRPr="007275DF" w14:paraId="0BA341F9" w14:textId="77777777" w:rsidTr="006D0B54">
        <w:trPr>
          <w:trHeight w:val="275"/>
        </w:trPr>
        <w:tc>
          <w:tcPr>
            <w:tcW w:w="2093" w:type="dxa"/>
            <w:gridSpan w:val="4"/>
            <w:tcBorders>
              <w:bottom w:val="nil"/>
            </w:tcBorders>
            <w:shd w:val="clear" w:color="auto" w:fill="auto"/>
          </w:tcPr>
          <w:p w14:paraId="120892B0" w14:textId="77777777" w:rsidR="009428D8" w:rsidRPr="007275DF" w:rsidRDefault="009428D8" w:rsidP="006D0B54">
            <w:pPr>
              <w:pStyle w:val="TAL"/>
            </w:pPr>
            <w:r w:rsidRPr="007275DF">
              <w:t>PDSCH parameters</w:t>
            </w:r>
            <w:r w:rsidRPr="007275DF">
              <w:rPr>
                <w:vertAlign w:val="superscript"/>
              </w:rPr>
              <w:t xml:space="preserve"> Note 3</w:t>
            </w:r>
          </w:p>
        </w:tc>
        <w:tc>
          <w:tcPr>
            <w:tcW w:w="1559" w:type="dxa"/>
            <w:shd w:val="clear" w:color="auto" w:fill="auto"/>
          </w:tcPr>
          <w:p w14:paraId="6DF02414"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0A511AC" w14:textId="77777777" w:rsidR="009428D8" w:rsidRPr="007275DF" w:rsidRDefault="009428D8" w:rsidP="006D0B54">
            <w:pPr>
              <w:pStyle w:val="TAC"/>
            </w:pPr>
          </w:p>
        </w:tc>
        <w:tc>
          <w:tcPr>
            <w:tcW w:w="1843" w:type="dxa"/>
            <w:shd w:val="clear" w:color="auto" w:fill="auto"/>
          </w:tcPr>
          <w:p w14:paraId="47A3B772" w14:textId="77777777" w:rsidR="009428D8" w:rsidRPr="007275DF" w:rsidRDefault="009428D8" w:rsidP="006D0B54">
            <w:pPr>
              <w:pStyle w:val="TAC"/>
              <w:rPr>
                <w:lang w:eastAsia="zh-CN"/>
              </w:rPr>
            </w:pPr>
            <w:r w:rsidRPr="007275DF">
              <w:rPr>
                <w:lang w:eastAsia="zh-CN"/>
              </w:rPr>
              <w:t>SR.1.1 CCA</w:t>
            </w:r>
          </w:p>
        </w:tc>
        <w:tc>
          <w:tcPr>
            <w:tcW w:w="1842" w:type="dxa"/>
            <w:tcBorders>
              <w:bottom w:val="nil"/>
            </w:tcBorders>
            <w:shd w:val="clear" w:color="auto" w:fill="auto"/>
          </w:tcPr>
          <w:p w14:paraId="6EC16096" w14:textId="77777777" w:rsidR="009428D8" w:rsidRPr="007275DF" w:rsidRDefault="009428D8" w:rsidP="006D0B54">
            <w:pPr>
              <w:pStyle w:val="TAL"/>
            </w:pPr>
            <w:r w:rsidRPr="007275DF">
              <w:t xml:space="preserve">As defined in </w:t>
            </w:r>
            <w:r w:rsidRPr="007275DF">
              <w:rPr>
                <w:snapToGrid w:val="0"/>
              </w:rPr>
              <w:t>A.3.1A.1</w:t>
            </w:r>
            <w:r w:rsidRPr="007275DF">
              <w:t>.</w:t>
            </w:r>
          </w:p>
        </w:tc>
      </w:tr>
      <w:tr w:rsidR="009428D8" w:rsidRPr="007275DF" w14:paraId="23FC3C30" w14:textId="77777777" w:rsidTr="006D0B54">
        <w:tc>
          <w:tcPr>
            <w:tcW w:w="3652" w:type="dxa"/>
            <w:gridSpan w:val="5"/>
            <w:shd w:val="clear" w:color="auto" w:fill="auto"/>
          </w:tcPr>
          <w:p w14:paraId="11269B17" w14:textId="77777777" w:rsidR="009428D8" w:rsidRPr="007275DF" w:rsidRDefault="009428D8" w:rsidP="006D0B54">
            <w:pPr>
              <w:pStyle w:val="TAL"/>
              <w:rPr>
                <w:szCs w:val="18"/>
              </w:rPr>
            </w:pPr>
            <w:r w:rsidRPr="007275DF">
              <w:rPr>
                <w:szCs w:val="18"/>
                <w:lang w:eastAsia="zh-CN"/>
              </w:rPr>
              <w:t>NR</w:t>
            </w:r>
            <w:r w:rsidRPr="007275DF">
              <w:rPr>
                <w:szCs w:val="18"/>
              </w:rPr>
              <w:t xml:space="preserve"> RF Channel Number</w:t>
            </w:r>
          </w:p>
        </w:tc>
        <w:tc>
          <w:tcPr>
            <w:tcW w:w="1276" w:type="dxa"/>
            <w:shd w:val="clear" w:color="auto" w:fill="auto"/>
          </w:tcPr>
          <w:p w14:paraId="11188C96" w14:textId="77777777" w:rsidR="009428D8" w:rsidRPr="007275DF" w:rsidRDefault="009428D8" w:rsidP="006D0B54">
            <w:pPr>
              <w:pStyle w:val="TAC"/>
            </w:pPr>
          </w:p>
        </w:tc>
        <w:tc>
          <w:tcPr>
            <w:tcW w:w="1843" w:type="dxa"/>
            <w:tcBorders>
              <w:bottom w:val="single" w:sz="4" w:space="0" w:color="auto"/>
            </w:tcBorders>
            <w:shd w:val="clear" w:color="auto" w:fill="auto"/>
          </w:tcPr>
          <w:p w14:paraId="75D6180D"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3165A874" w14:textId="77777777" w:rsidR="009428D8" w:rsidRPr="007275DF" w:rsidRDefault="009428D8" w:rsidP="006D0B54">
            <w:pPr>
              <w:pStyle w:val="TAL"/>
            </w:pPr>
          </w:p>
        </w:tc>
      </w:tr>
      <w:tr w:rsidR="009428D8" w:rsidRPr="007275DF" w14:paraId="75E20A1A" w14:textId="77777777" w:rsidTr="006D0B54">
        <w:tc>
          <w:tcPr>
            <w:tcW w:w="3652" w:type="dxa"/>
            <w:gridSpan w:val="5"/>
            <w:shd w:val="clear" w:color="auto" w:fill="auto"/>
          </w:tcPr>
          <w:p w14:paraId="1E9DD34F" w14:textId="77777777" w:rsidR="009428D8" w:rsidRPr="007275DF" w:rsidRDefault="009428D8" w:rsidP="006D0B54">
            <w:pPr>
              <w:pStyle w:val="TAL"/>
              <w:rPr>
                <w:szCs w:val="18"/>
              </w:rPr>
            </w:pPr>
            <w:r w:rsidRPr="007275DF">
              <w:rPr>
                <w:szCs w:val="18"/>
              </w:rPr>
              <w:t>EPRE ratio of PSS to SSS</w:t>
            </w:r>
          </w:p>
        </w:tc>
        <w:tc>
          <w:tcPr>
            <w:tcW w:w="1276" w:type="dxa"/>
            <w:shd w:val="clear" w:color="auto" w:fill="auto"/>
          </w:tcPr>
          <w:p w14:paraId="27C03752" w14:textId="77777777" w:rsidR="009428D8" w:rsidRPr="007275DF" w:rsidRDefault="009428D8" w:rsidP="006D0B54">
            <w:pPr>
              <w:pStyle w:val="TAC"/>
            </w:pPr>
            <w:r w:rsidRPr="007275DF">
              <w:rPr>
                <w:bCs/>
              </w:rPr>
              <w:t>dB</w:t>
            </w:r>
          </w:p>
        </w:tc>
        <w:tc>
          <w:tcPr>
            <w:tcW w:w="1843" w:type="dxa"/>
            <w:tcBorders>
              <w:bottom w:val="nil"/>
            </w:tcBorders>
            <w:shd w:val="clear" w:color="auto" w:fill="auto"/>
            <w:vAlign w:val="center"/>
          </w:tcPr>
          <w:p w14:paraId="1417126B"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542A4D3D" w14:textId="77777777" w:rsidR="009428D8" w:rsidRPr="007275DF" w:rsidRDefault="009428D8" w:rsidP="006D0B54">
            <w:pPr>
              <w:pStyle w:val="TAL"/>
            </w:pPr>
          </w:p>
        </w:tc>
      </w:tr>
      <w:tr w:rsidR="009428D8" w:rsidRPr="007275DF" w14:paraId="6260FF3D" w14:textId="77777777" w:rsidTr="006D0B54">
        <w:tc>
          <w:tcPr>
            <w:tcW w:w="3652" w:type="dxa"/>
            <w:gridSpan w:val="5"/>
            <w:shd w:val="clear" w:color="auto" w:fill="auto"/>
          </w:tcPr>
          <w:p w14:paraId="7BAA8BB1" w14:textId="77777777" w:rsidR="009428D8" w:rsidRPr="007275DF" w:rsidRDefault="009428D8" w:rsidP="006D0B54">
            <w:pPr>
              <w:pStyle w:val="TAL"/>
              <w:rPr>
                <w:szCs w:val="18"/>
              </w:rPr>
            </w:pPr>
            <w:r w:rsidRPr="007275DF">
              <w:rPr>
                <w:szCs w:val="18"/>
              </w:rPr>
              <w:t>EPRE ratio of PBCH_DMRS to SSS</w:t>
            </w:r>
          </w:p>
        </w:tc>
        <w:tc>
          <w:tcPr>
            <w:tcW w:w="1276" w:type="dxa"/>
            <w:shd w:val="clear" w:color="auto" w:fill="auto"/>
          </w:tcPr>
          <w:p w14:paraId="58BDF611"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A95D241" w14:textId="77777777" w:rsidR="009428D8" w:rsidRPr="007275DF" w:rsidRDefault="009428D8" w:rsidP="006D0B54">
            <w:pPr>
              <w:pStyle w:val="TAC"/>
            </w:pPr>
          </w:p>
        </w:tc>
        <w:tc>
          <w:tcPr>
            <w:tcW w:w="1842" w:type="dxa"/>
            <w:shd w:val="clear" w:color="auto" w:fill="auto"/>
          </w:tcPr>
          <w:p w14:paraId="30AFC68E" w14:textId="77777777" w:rsidR="009428D8" w:rsidRPr="007275DF" w:rsidRDefault="009428D8" w:rsidP="006D0B54">
            <w:pPr>
              <w:pStyle w:val="TAL"/>
            </w:pPr>
          </w:p>
        </w:tc>
      </w:tr>
      <w:tr w:rsidR="009428D8" w:rsidRPr="007275DF" w14:paraId="4B58D520" w14:textId="77777777" w:rsidTr="006D0B54">
        <w:tc>
          <w:tcPr>
            <w:tcW w:w="3652" w:type="dxa"/>
            <w:gridSpan w:val="5"/>
            <w:shd w:val="clear" w:color="auto" w:fill="auto"/>
          </w:tcPr>
          <w:p w14:paraId="3E2CB634" w14:textId="77777777" w:rsidR="009428D8" w:rsidRPr="007275DF" w:rsidRDefault="009428D8" w:rsidP="006D0B54">
            <w:pPr>
              <w:pStyle w:val="TAL"/>
              <w:rPr>
                <w:szCs w:val="18"/>
              </w:rPr>
            </w:pPr>
            <w:r w:rsidRPr="007275DF">
              <w:rPr>
                <w:szCs w:val="18"/>
              </w:rPr>
              <w:t>EPRE ratio of PBCH to PBCH_DMRS</w:t>
            </w:r>
          </w:p>
        </w:tc>
        <w:tc>
          <w:tcPr>
            <w:tcW w:w="1276" w:type="dxa"/>
            <w:shd w:val="clear" w:color="auto" w:fill="auto"/>
          </w:tcPr>
          <w:p w14:paraId="5456CA12"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09304EF" w14:textId="77777777" w:rsidR="009428D8" w:rsidRPr="007275DF" w:rsidRDefault="009428D8" w:rsidP="006D0B54">
            <w:pPr>
              <w:pStyle w:val="TAC"/>
            </w:pPr>
          </w:p>
        </w:tc>
        <w:tc>
          <w:tcPr>
            <w:tcW w:w="1842" w:type="dxa"/>
            <w:shd w:val="clear" w:color="auto" w:fill="auto"/>
          </w:tcPr>
          <w:p w14:paraId="433109FC" w14:textId="77777777" w:rsidR="009428D8" w:rsidRPr="007275DF" w:rsidRDefault="009428D8" w:rsidP="006D0B54">
            <w:pPr>
              <w:pStyle w:val="TAL"/>
            </w:pPr>
          </w:p>
        </w:tc>
      </w:tr>
      <w:tr w:rsidR="009428D8" w:rsidRPr="007275DF" w14:paraId="587BFC37" w14:textId="77777777" w:rsidTr="006D0B54">
        <w:tc>
          <w:tcPr>
            <w:tcW w:w="3652" w:type="dxa"/>
            <w:gridSpan w:val="5"/>
            <w:shd w:val="clear" w:color="auto" w:fill="auto"/>
          </w:tcPr>
          <w:p w14:paraId="29F4F887" w14:textId="77777777" w:rsidR="009428D8" w:rsidRPr="007275DF" w:rsidRDefault="009428D8" w:rsidP="006D0B54">
            <w:pPr>
              <w:pStyle w:val="TAL"/>
              <w:rPr>
                <w:szCs w:val="18"/>
              </w:rPr>
            </w:pPr>
            <w:r w:rsidRPr="007275DF">
              <w:rPr>
                <w:szCs w:val="18"/>
              </w:rPr>
              <w:t>EPRE ratio of PDCCH_DMRS to SSS</w:t>
            </w:r>
          </w:p>
        </w:tc>
        <w:tc>
          <w:tcPr>
            <w:tcW w:w="1276" w:type="dxa"/>
            <w:shd w:val="clear" w:color="auto" w:fill="auto"/>
          </w:tcPr>
          <w:p w14:paraId="35EF2CF5"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39C8BA5" w14:textId="77777777" w:rsidR="009428D8" w:rsidRPr="007275DF" w:rsidRDefault="009428D8" w:rsidP="006D0B54">
            <w:pPr>
              <w:pStyle w:val="TAC"/>
            </w:pPr>
          </w:p>
        </w:tc>
        <w:tc>
          <w:tcPr>
            <w:tcW w:w="1842" w:type="dxa"/>
            <w:shd w:val="clear" w:color="auto" w:fill="auto"/>
          </w:tcPr>
          <w:p w14:paraId="17A60E36" w14:textId="77777777" w:rsidR="009428D8" w:rsidRPr="007275DF" w:rsidRDefault="009428D8" w:rsidP="006D0B54">
            <w:pPr>
              <w:pStyle w:val="TAL"/>
            </w:pPr>
          </w:p>
        </w:tc>
      </w:tr>
      <w:tr w:rsidR="009428D8" w:rsidRPr="007275DF" w14:paraId="3843945B" w14:textId="77777777" w:rsidTr="006D0B54">
        <w:tc>
          <w:tcPr>
            <w:tcW w:w="3652" w:type="dxa"/>
            <w:gridSpan w:val="5"/>
            <w:shd w:val="clear" w:color="auto" w:fill="auto"/>
          </w:tcPr>
          <w:p w14:paraId="2787B894" w14:textId="77777777" w:rsidR="009428D8" w:rsidRPr="007275DF" w:rsidRDefault="009428D8" w:rsidP="006D0B54">
            <w:pPr>
              <w:pStyle w:val="TAL"/>
              <w:rPr>
                <w:szCs w:val="18"/>
              </w:rPr>
            </w:pPr>
            <w:r w:rsidRPr="007275DF">
              <w:rPr>
                <w:szCs w:val="18"/>
              </w:rPr>
              <w:t>EPRE ratio of PDCCH to PDCCH_DMRS</w:t>
            </w:r>
          </w:p>
        </w:tc>
        <w:tc>
          <w:tcPr>
            <w:tcW w:w="1276" w:type="dxa"/>
            <w:shd w:val="clear" w:color="auto" w:fill="auto"/>
          </w:tcPr>
          <w:p w14:paraId="1CC0BD2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2924CA79" w14:textId="77777777" w:rsidR="009428D8" w:rsidRPr="007275DF" w:rsidRDefault="009428D8" w:rsidP="006D0B54">
            <w:pPr>
              <w:pStyle w:val="TAC"/>
            </w:pPr>
          </w:p>
        </w:tc>
        <w:tc>
          <w:tcPr>
            <w:tcW w:w="1842" w:type="dxa"/>
            <w:shd w:val="clear" w:color="auto" w:fill="auto"/>
          </w:tcPr>
          <w:p w14:paraId="037846DF" w14:textId="77777777" w:rsidR="009428D8" w:rsidRPr="007275DF" w:rsidRDefault="009428D8" w:rsidP="006D0B54">
            <w:pPr>
              <w:pStyle w:val="TAL"/>
            </w:pPr>
          </w:p>
        </w:tc>
      </w:tr>
      <w:tr w:rsidR="009428D8" w:rsidRPr="007275DF" w14:paraId="7AF841E6" w14:textId="77777777" w:rsidTr="006D0B54">
        <w:tc>
          <w:tcPr>
            <w:tcW w:w="3652" w:type="dxa"/>
            <w:gridSpan w:val="5"/>
            <w:shd w:val="clear" w:color="auto" w:fill="auto"/>
          </w:tcPr>
          <w:p w14:paraId="139F3B81" w14:textId="77777777" w:rsidR="009428D8" w:rsidRPr="007275DF" w:rsidRDefault="009428D8" w:rsidP="006D0B54">
            <w:pPr>
              <w:pStyle w:val="TAL"/>
              <w:rPr>
                <w:szCs w:val="18"/>
              </w:rPr>
            </w:pPr>
            <w:r w:rsidRPr="007275DF">
              <w:rPr>
                <w:szCs w:val="18"/>
              </w:rPr>
              <w:t>EPRE ratio of PDSCH_DMRS to SSS</w:t>
            </w:r>
          </w:p>
        </w:tc>
        <w:tc>
          <w:tcPr>
            <w:tcW w:w="1276" w:type="dxa"/>
            <w:shd w:val="clear" w:color="auto" w:fill="auto"/>
          </w:tcPr>
          <w:p w14:paraId="5EBA928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6948755" w14:textId="77777777" w:rsidR="009428D8" w:rsidRPr="007275DF" w:rsidRDefault="009428D8" w:rsidP="006D0B54">
            <w:pPr>
              <w:pStyle w:val="TAC"/>
            </w:pPr>
          </w:p>
        </w:tc>
        <w:tc>
          <w:tcPr>
            <w:tcW w:w="1842" w:type="dxa"/>
            <w:shd w:val="clear" w:color="auto" w:fill="auto"/>
          </w:tcPr>
          <w:p w14:paraId="7B18A17D" w14:textId="77777777" w:rsidR="009428D8" w:rsidRPr="007275DF" w:rsidRDefault="009428D8" w:rsidP="006D0B54">
            <w:pPr>
              <w:pStyle w:val="TAL"/>
            </w:pPr>
          </w:p>
        </w:tc>
      </w:tr>
      <w:tr w:rsidR="009428D8" w:rsidRPr="007275DF" w14:paraId="71E73A52" w14:textId="77777777" w:rsidTr="006D0B54">
        <w:tc>
          <w:tcPr>
            <w:tcW w:w="3652" w:type="dxa"/>
            <w:gridSpan w:val="5"/>
            <w:shd w:val="clear" w:color="auto" w:fill="auto"/>
          </w:tcPr>
          <w:p w14:paraId="210520BF" w14:textId="77777777" w:rsidR="009428D8" w:rsidRPr="007275DF" w:rsidRDefault="009428D8" w:rsidP="006D0B54">
            <w:pPr>
              <w:pStyle w:val="TAL"/>
              <w:rPr>
                <w:szCs w:val="18"/>
              </w:rPr>
            </w:pPr>
            <w:r w:rsidRPr="007275DF">
              <w:rPr>
                <w:szCs w:val="18"/>
              </w:rPr>
              <w:t>EPRE ratio of PDSCH to PDSCH_DMRS</w:t>
            </w:r>
          </w:p>
        </w:tc>
        <w:tc>
          <w:tcPr>
            <w:tcW w:w="1276" w:type="dxa"/>
            <w:shd w:val="clear" w:color="auto" w:fill="auto"/>
          </w:tcPr>
          <w:p w14:paraId="5CC61388"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35E82192" w14:textId="77777777" w:rsidR="009428D8" w:rsidRPr="007275DF" w:rsidRDefault="009428D8" w:rsidP="006D0B54">
            <w:pPr>
              <w:pStyle w:val="TAC"/>
            </w:pPr>
          </w:p>
        </w:tc>
        <w:tc>
          <w:tcPr>
            <w:tcW w:w="1842" w:type="dxa"/>
            <w:tcBorders>
              <w:bottom w:val="single" w:sz="4" w:space="0" w:color="auto"/>
            </w:tcBorders>
            <w:shd w:val="clear" w:color="auto" w:fill="auto"/>
          </w:tcPr>
          <w:p w14:paraId="255CBDB9" w14:textId="77777777" w:rsidR="009428D8" w:rsidRPr="007275DF" w:rsidRDefault="009428D8" w:rsidP="006D0B54">
            <w:pPr>
              <w:pStyle w:val="TAL"/>
            </w:pPr>
          </w:p>
        </w:tc>
      </w:tr>
      <w:tr w:rsidR="009428D8" w:rsidRPr="007275DF" w14:paraId="6634191A" w14:textId="77777777" w:rsidTr="006D0B54">
        <w:tc>
          <w:tcPr>
            <w:tcW w:w="1242" w:type="dxa"/>
            <w:gridSpan w:val="2"/>
            <w:tcBorders>
              <w:bottom w:val="nil"/>
            </w:tcBorders>
            <w:shd w:val="clear" w:color="auto" w:fill="auto"/>
          </w:tcPr>
          <w:p w14:paraId="4EB54D01"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1C580AE3" w14:textId="77777777" w:rsidR="009428D8" w:rsidRPr="007275DF" w:rsidRDefault="009428D8" w:rsidP="006D0B54">
            <w:pPr>
              <w:pStyle w:val="TAL"/>
            </w:pPr>
            <w:r w:rsidRPr="004849DD">
              <w:rPr>
                <w:position w:val="-12"/>
              </w:rPr>
              <w:object w:dxaOrig="680" w:dyaOrig="380" w14:anchorId="01C6E0DF">
                <v:shape id="_x0000_i1118" type="#_x0000_t75" style="width:36.5pt;height:14.5pt" o:ole="" fillcolor="window">
                  <v:imagedata r:id="rId102" o:title=""/>
                </v:shape>
                <o:OLEObject Type="Embed" ProgID="Equation.3" ShapeID="_x0000_i1118" DrawAspect="Content" ObjectID="_1744548025" r:id="rId110"/>
              </w:object>
            </w:r>
          </w:p>
        </w:tc>
        <w:tc>
          <w:tcPr>
            <w:tcW w:w="1276" w:type="dxa"/>
            <w:tcBorders>
              <w:bottom w:val="single" w:sz="4" w:space="0" w:color="auto"/>
            </w:tcBorders>
            <w:shd w:val="clear" w:color="auto" w:fill="auto"/>
          </w:tcPr>
          <w:p w14:paraId="78A6730A" w14:textId="77777777" w:rsidR="009428D8" w:rsidRPr="007275DF" w:rsidRDefault="009428D8" w:rsidP="006D0B54">
            <w:pPr>
              <w:pStyle w:val="TAC"/>
            </w:pPr>
            <w:r w:rsidRPr="007275DF">
              <w:t>dB</w:t>
            </w:r>
          </w:p>
        </w:tc>
        <w:tc>
          <w:tcPr>
            <w:tcW w:w="1843" w:type="dxa"/>
            <w:shd w:val="clear" w:color="auto" w:fill="auto"/>
          </w:tcPr>
          <w:p w14:paraId="249838E7" w14:textId="77777777" w:rsidR="009428D8" w:rsidRPr="007275DF" w:rsidRDefault="009428D8" w:rsidP="006D0B54">
            <w:pPr>
              <w:pStyle w:val="TAC"/>
              <w:rPr>
                <w:lang w:eastAsia="zh-CN"/>
              </w:rPr>
            </w:pPr>
            <w:r w:rsidRPr="007275DF">
              <w:rPr>
                <w:bCs/>
              </w:rPr>
              <w:t>3</w:t>
            </w:r>
          </w:p>
        </w:tc>
        <w:tc>
          <w:tcPr>
            <w:tcW w:w="1842" w:type="dxa"/>
            <w:tcBorders>
              <w:bottom w:val="nil"/>
            </w:tcBorders>
            <w:shd w:val="clear" w:color="auto" w:fill="auto"/>
          </w:tcPr>
          <w:p w14:paraId="7ECBA98A" w14:textId="77777777" w:rsidR="009428D8" w:rsidRPr="007275DF" w:rsidRDefault="009428D8" w:rsidP="006D0B54">
            <w:pPr>
              <w:pStyle w:val="TAL"/>
              <w:rPr>
                <w:lang w:eastAsia="zh-CN"/>
              </w:rPr>
            </w:pPr>
            <w:r w:rsidRPr="007275DF">
              <w:rPr>
                <w:lang w:eastAsia="zh-CN"/>
              </w:rPr>
              <w:t xml:space="preserve">Power of SSB with index 0 is set to be above configured </w:t>
            </w:r>
            <w:r w:rsidRPr="007275DF">
              <w:rPr>
                <w:i/>
              </w:rPr>
              <w:t>rsrp-ThresholdSSB</w:t>
            </w:r>
          </w:p>
        </w:tc>
      </w:tr>
      <w:tr w:rsidR="009428D8" w:rsidRPr="007275DF" w14:paraId="3CB2D30F" w14:textId="77777777" w:rsidTr="006D0B54">
        <w:trPr>
          <w:trHeight w:val="275"/>
        </w:trPr>
        <w:tc>
          <w:tcPr>
            <w:tcW w:w="1242" w:type="dxa"/>
            <w:gridSpan w:val="2"/>
            <w:tcBorders>
              <w:top w:val="nil"/>
              <w:bottom w:val="nil"/>
            </w:tcBorders>
            <w:shd w:val="clear" w:color="auto" w:fill="auto"/>
          </w:tcPr>
          <w:p w14:paraId="77B3F1F4"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4D5612FA" w14:textId="77777777" w:rsidR="009428D8" w:rsidRPr="007275DF" w:rsidRDefault="009428D8" w:rsidP="006D0B54">
            <w:pPr>
              <w:pStyle w:val="TAL"/>
              <w:rPr>
                <w:lang w:eastAsia="zh-CN"/>
              </w:rPr>
            </w:pPr>
            <w:r w:rsidRPr="004849DD">
              <w:rPr>
                <w:position w:val="-12"/>
              </w:rPr>
              <w:object w:dxaOrig="400" w:dyaOrig="360" w14:anchorId="45AD75F2">
                <v:shape id="_x0000_i1119" type="#_x0000_t75" style="width:20.5pt;height:20.5pt" o:ole="" fillcolor="window">
                  <v:imagedata r:id="rId13" o:title=""/>
                </v:shape>
                <o:OLEObject Type="Embed" ProgID="Equation.3" ShapeID="_x0000_i1119" DrawAspect="Content" ObjectID="_1744548026" r:id="rId111"/>
              </w:object>
            </w:r>
          </w:p>
        </w:tc>
        <w:tc>
          <w:tcPr>
            <w:tcW w:w="1559" w:type="dxa"/>
            <w:shd w:val="clear" w:color="auto" w:fill="auto"/>
          </w:tcPr>
          <w:p w14:paraId="7A22EC0A"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8C6391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5787F759"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1628F7B0" w14:textId="77777777" w:rsidR="009428D8" w:rsidRPr="007275DF" w:rsidRDefault="009428D8" w:rsidP="006D0B54">
            <w:pPr>
              <w:pStyle w:val="TAL"/>
            </w:pPr>
          </w:p>
        </w:tc>
      </w:tr>
      <w:tr w:rsidR="009428D8" w:rsidRPr="007275DF" w14:paraId="6517DA2C" w14:textId="77777777" w:rsidTr="006D0B54">
        <w:tc>
          <w:tcPr>
            <w:tcW w:w="1242" w:type="dxa"/>
            <w:gridSpan w:val="2"/>
            <w:tcBorders>
              <w:top w:val="nil"/>
              <w:bottom w:val="nil"/>
            </w:tcBorders>
            <w:shd w:val="clear" w:color="auto" w:fill="auto"/>
          </w:tcPr>
          <w:p w14:paraId="3357C22A" w14:textId="77777777" w:rsidR="009428D8" w:rsidRPr="007275DF" w:rsidRDefault="009428D8" w:rsidP="006D0B54">
            <w:pPr>
              <w:pStyle w:val="TAL"/>
            </w:pPr>
          </w:p>
        </w:tc>
        <w:tc>
          <w:tcPr>
            <w:tcW w:w="2410" w:type="dxa"/>
            <w:gridSpan w:val="3"/>
            <w:shd w:val="clear" w:color="auto" w:fill="auto"/>
          </w:tcPr>
          <w:p w14:paraId="48C08552" w14:textId="77777777" w:rsidR="009428D8" w:rsidRPr="007275DF" w:rsidRDefault="009428D8" w:rsidP="006D0B54">
            <w:pPr>
              <w:pStyle w:val="TAL"/>
            </w:pPr>
            <w:r w:rsidRPr="004849DD">
              <w:rPr>
                <w:position w:val="-12"/>
              </w:rPr>
              <w:object w:dxaOrig="760" w:dyaOrig="380" w14:anchorId="2A92A1D4">
                <v:shape id="_x0000_i1120" type="#_x0000_t75" style="width:35.5pt;height:14.5pt" o:ole="" fillcolor="window">
                  <v:imagedata r:id="rId105" o:title=""/>
                </v:shape>
                <o:OLEObject Type="Embed" ProgID="Equation.3" ShapeID="_x0000_i1120" DrawAspect="Content" ObjectID="_1744548027" r:id="rId112"/>
              </w:object>
            </w:r>
          </w:p>
        </w:tc>
        <w:tc>
          <w:tcPr>
            <w:tcW w:w="1276" w:type="dxa"/>
            <w:shd w:val="clear" w:color="auto" w:fill="auto"/>
          </w:tcPr>
          <w:p w14:paraId="1CC7803F" w14:textId="77777777" w:rsidR="009428D8" w:rsidRPr="007275DF" w:rsidRDefault="009428D8" w:rsidP="006D0B54">
            <w:pPr>
              <w:pStyle w:val="TAC"/>
            </w:pPr>
            <w:r w:rsidRPr="007275DF">
              <w:t>dB</w:t>
            </w:r>
          </w:p>
        </w:tc>
        <w:tc>
          <w:tcPr>
            <w:tcW w:w="1843" w:type="dxa"/>
            <w:shd w:val="clear" w:color="auto" w:fill="auto"/>
          </w:tcPr>
          <w:p w14:paraId="2C8FA21E" w14:textId="77777777" w:rsidR="009428D8" w:rsidRPr="007275DF" w:rsidRDefault="009428D8" w:rsidP="006D0B54">
            <w:pPr>
              <w:pStyle w:val="TAC"/>
            </w:pPr>
            <w:r w:rsidRPr="007275DF">
              <w:t>3</w:t>
            </w:r>
          </w:p>
        </w:tc>
        <w:tc>
          <w:tcPr>
            <w:tcW w:w="1842" w:type="dxa"/>
            <w:tcBorders>
              <w:top w:val="nil"/>
              <w:bottom w:val="nil"/>
            </w:tcBorders>
            <w:shd w:val="clear" w:color="auto" w:fill="auto"/>
          </w:tcPr>
          <w:p w14:paraId="1D4B1957" w14:textId="77777777" w:rsidR="009428D8" w:rsidRPr="007275DF" w:rsidRDefault="009428D8" w:rsidP="006D0B54">
            <w:pPr>
              <w:pStyle w:val="TAL"/>
            </w:pPr>
          </w:p>
        </w:tc>
      </w:tr>
      <w:tr w:rsidR="009428D8" w:rsidRPr="007275DF" w14:paraId="33848CD9" w14:textId="77777777" w:rsidTr="006D0B54">
        <w:tc>
          <w:tcPr>
            <w:tcW w:w="1242" w:type="dxa"/>
            <w:gridSpan w:val="2"/>
            <w:tcBorders>
              <w:top w:val="nil"/>
              <w:bottom w:val="single" w:sz="4" w:space="0" w:color="auto"/>
            </w:tcBorders>
            <w:shd w:val="clear" w:color="auto" w:fill="auto"/>
          </w:tcPr>
          <w:p w14:paraId="5F19B355" w14:textId="77777777" w:rsidR="009428D8" w:rsidRPr="007275DF" w:rsidRDefault="009428D8" w:rsidP="006D0B54">
            <w:pPr>
              <w:pStyle w:val="TAL"/>
            </w:pPr>
          </w:p>
        </w:tc>
        <w:tc>
          <w:tcPr>
            <w:tcW w:w="2410" w:type="dxa"/>
            <w:gridSpan w:val="3"/>
            <w:shd w:val="clear" w:color="auto" w:fill="auto"/>
          </w:tcPr>
          <w:p w14:paraId="7801AC8D"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734593E8"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4F4820B1" w14:textId="77777777" w:rsidR="009428D8" w:rsidRPr="007275DF" w:rsidRDefault="009428D8" w:rsidP="006D0B54">
            <w:pPr>
              <w:pStyle w:val="TAC"/>
              <w:rPr>
                <w:lang w:eastAsia="zh-CN"/>
              </w:rPr>
            </w:pPr>
            <w:r w:rsidRPr="007275DF">
              <w:rPr>
                <w:lang w:eastAsia="zh-CN"/>
              </w:rPr>
              <w:t>-95</w:t>
            </w:r>
          </w:p>
        </w:tc>
        <w:tc>
          <w:tcPr>
            <w:tcW w:w="1842" w:type="dxa"/>
            <w:tcBorders>
              <w:top w:val="nil"/>
              <w:bottom w:val="single" w:sz="4" w:space="0" w:color="auto"/>
            </w:tcBorders>
            <w:shd w:val="clear" w:color="auto" w:fill="auto"/>
          </w:tcPr>
          <w:p w14:paraId="1D1B186B" w14:textId="77777777" w:rsidR="009428D8" w:rsidRPr="007275DF" w:rsidRDefault="009428D8" w:rsidP="006D0B54">
            <w:pPr>
              <w:pStyle w:val="TAL"/>
            </w:pPr>
          </w:p>
        </w:tc>
      </w:tr>
      <w:tr w:rsidR="009428D8" w:rsidRPr="007275DF" w14:paraId="564F9156" w14:textId="77777777" w:rsidTr="006D0B54">
        <w:tc>
          <w:tcPr>
            <w:tcW w:w="1242" w:type="dxa"/>
            <w:gridSpan w:val="2"/>
            <w:tcBorders>
              <w:bottom w:val="nil"/>
            </w:tcBorders>
            <w:shd w:val="clear" w:color="auto" w:fill="auto"/>
          </w:tcPr>
          <w:p w14:paraId="7F1C41B6"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7A11DDFF" w14:textId="77777777" w:rsidR="009428D8" w:rsidRPr="007275DF" w:rsidRDefault="009428D8" w:rsidP="006D0B54">
            <w:pPr>
              <w:pStyle w:val="TAL"/>
            </w:pPr>
            <w:r w:rsidRPr="004849DD">
              <w:rPr>
                <w:position w:val="-12"/>
              </w:rPr>
              <w:object w:dxaOrig="680" w:dyaOrig="380" w14:anchorId="5657157C">
                <v:shape id="_x0000_i1121" type="#_x0000_t75" style="width:36.5pt;height:14.5pt" o:ole="" fillcolor="window">
                  <v:imagedata r:id="rId102" o:title=""/>
                </v:shape>
                <o:OLEObject Type="Embed" ProgID="Equation.3" ShapeID="_x0000_i1121" DrawAspect="Content" ObjectID="_1744548028" r:id="rId113"/>
              </w:object>
            </w:r>
          </w:p>
        </w:tc>
        <w:tc>
          <w:tcPr>
            <w:tcW w:w="1276" w:type="dxa"/>
            <w:tcBorders>
              <w:bottom w:val="single" w:sz="4" w:space="0" w:color="auto"/>
            </w:tcBorders>
            <w:shd w:val="clear" w:color="auto" w:fill="auto"/>
          </w:tcPr>
          <w:p w14:paraId="1A7E7BA5" w14:textId="77777777" w:rsidR="009428D8" w:rsidRPr="007275DF" w:rsidRDefault="009428D8" w:rsidP="006D0B54">
            <w:pPr>
              <w:pStyle w:val="TAC"/>
            </w:pPr>
            <w:r w:rsidRPr="007275DF">
              <w:t>dB</w:t>
            </w:r>
          </w:p>
        </w:tc>
        <w:tc>
          <w:tcPr>
            <w:tcW w:w="1843" w:type="dxa"/>
            <w:shd w:val="clear" w:color="auto" w:fill="auto"/>
          </w:tcPr>
          <w:p w14:paraId="015A3419" w14:textId="77777777" w:rsidR="009428D8" w:rsidRPr="007275DF" w:rsidRDefault="009428D8" w:rsidP="006D0B54">
            <w:pPr>
              <w:pStyle w:val="TAC"/>
              <w:rPr>
                <w:lang w:eastAsia="zh-CN"/>
              </w:rPr>
            </w:pPr>
            <w:r w:rsidRPr="007275DF">
              <w:rPr>
                <w:bCs/>
                <w:lang w:eastAsia="zh-CN"/>
              </w:rPr>
              <w:t>-17</w:t>
            </w:r>
          </w:p>
        </w:tc>
        <w:tc>
          <w:tcPr>
            <w:tcW w:w="1842" w:type="dxa"/>
            <w:tcBorders>
              <w:bottom w:val="nil"/>
            </w:tcBorders>
            <w:shd w:val="clear" w:color="auto" w:fill="auto"/>
          </w:tcPr>
          <w:p w14:paraId="7C8D5DAC" w14:textId="77777777" w:rsidR="009428D8" w:rsidRPr="007275DF" w:rsidRDefault="009428D8" w:rsidP="006D0B54">
            <w:pPr>
              <w:pStyle w:val="TAL"/>
            </w:pPr>
            <w:r w:rsidRPr="007275DF">
              <w:rPr>
                <w:lang w:eastAsia="zh-CN"/>
              </w:rPr>
              <w:t xml:space="preserve">Power of SSB with index 1 is set to be below configured </w:t>
            </w:r>
            <w:r w:rsidRPr="007275DF">
              <w:rPr>
                <w:i/>
              </w:rPr>
              <w:t>rsrp-ThresholdSSB</w:t>
            </w:r>
          </w:p>
        </w:tc>
      </w:tr>
      <w:tr w:rsidR="009428D8" w:rsidRPr="007275DF" w14:paraId="0003CB4D" w14:textId="77777777" w:rsidTr="006D0B54">
        <w:trPr>
          <w:trHeight w:val="275"/>
        </w:trPr>
        <w:tc>
          <w:tcPr>
            <w:tcW w:w="1242" w:type="dxa"/>
            <w:gridSpan w:val="2"/>
            <w:tcBorders>
              <w:top w:val="nil"/>
              <w:bottom w:val="nil"/>
            </w:tcBorders>
            <w:shd w:val="clear" w:color="auto" w:fill="auto"/>
          </w:tcPr>
          <w:p w14:paraId="45876D61"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777BF39B" w14:textId="77777777" w:rsidR="009428D8" w:rsidRPr="007275DF" w:rsidRDefault="009428D8" w:rsidP="006D0B54">
            <w:pPr>
              <w:pStyle w:val="TAL"/>
              <w:rPr>
                <w:lang w:eastAsia="zh-CN"/>
              </w:rPr>
            </w:pPr>
            <w:r w:rsidRPr="004849DD">
              <w:rPr>
                <w:position w:val="-12"/>
              </w:rPr>
              <w:object w:dxaOrig="400" w:dyaOrig="360" w14:anchorId="65E01D39">
                <v:shape id="_x0000_i1122" type="#_x0000_t75" style="width:20.5pt;height:20.5pt" o:ole="" fillcolor="window">
                  <v:imagedata r:id="rId13" o:title=""/>
                </v:shape>
                <o:OLEObject Type="Embed" ProgID="Equation.3" ShapeID="_x0000_i1122" DrawAspect="Content" ObjectID="_1744548029" r:id="rId114"/>
              </w:object>
            </w:r>
          </w:p>
        </w:tc>
        <w:tc>
          <w:tcPr>
            <w:tcW w:w="1559" w:type="dxa"/>
            <w:shd w:val="clear" w:color="auto" w:fill="auto"/>
          </w:tcPr>
          <w:p w14:paraId="693D8B8D"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791F7F0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485840F3" w14:textId="77777777" w:rsidR="009428D8" w:rsidRPr="007275DF" w:rsidRDefault="009428D8" w:rsidP="006D0B54">
            <w:pPr>
              <w:pStyle w:val="TAC"/>
              <w:rPr>
                <w:lang w:eastAsia="zh-CN"/>
              </w:rPr>
            </w:pPr>
            <w:r w:rsidRPr="007275DF">
              <w:rPr>
                <w:lang w:eastAsia="zh-CN"/>
              </w:rPr>
              <w:t>-101</w:t>
            </w:r>
          </w:p>
        </w:tc>
        <w:tc>
          <w:tcPr>
            <w:tcW w:w="1842" w:type="dxa"/>
            <w:tcBorders>
              <w:top w:val="nil"/>
              <w:bottom w:val="nil"/>
            </w:tcBorders>
            <w:shd w:val="clear" w:color="auto" w:fill="auto"/>
          </w:tcPr>
          <w:p w14:paraId="7CC08037" w14:textId="77777777" w:rsidR="009428D8" w:rsidRPr="007275DF" w:rsidRDefault="009428D8" w:rsidP="006D0B54">
            <w:pPr>
              <w:pStyle w:val="TAL"/>
            </w:pPr>
          </w:p>
        </w:tc>
      </w:tr>
      <w:tr w:rsidR="009428D8" w:rsidRPr="007275DF" w14:paraId="167A4439" w14:textId="77777777" w:rsidTr="006D0B54">
        <w:tc>
          <w:tcPr>
            <w:tcW w:w="1242" w:type="dxa"/>
            <w:gridSpan w:val="2"/>
            <w:tcBorders>
              <w:top w:val="nil"/>
              <w:bottom w:val="nil"/>
            </w:tcBorders>
            <w:shd w:val="clear" w:color="auto" w:fill="auto"/>
          </w:tcPr>
          <w:p w14:paraId="2C9AEC44" w14:textId="77777777" w:rsidR="009428D8" w:rsidRPr="007275DF" w:rsidRDefault="009428D8" w:rsidP="006D0B54">
            <w:pPr>
              <w:pStyle w:val="TAL"/>
            </w:pPr>
          </w:p>
        </w:tc>
        <w:tc>
          <w:tcPr>
            <w:tcW w:w="2410" w:type="dxa"/>
            <w:gridSpan w:val="3"/>
            <w:shd w:val="clear" w:color="auto" w:fill="auto"/>
          </w:tcPr>
          <w:p w14:paraId="4E66B562" w14:textId="77777777" w:rsidR="009428D8" w:rsidRPr="007275DF" w:rsidRDefault="009428D8" w:rsidP="006D0B54">
            <w:pPr>
              <w:pStyle w:val="TAL"/>
            </w:pPr>
            <w:r w:rsidRPr="004849DD">
              <w:rPr>
                <w:position w:val="-12"/>
              </w:rPr>
              <w:object w:dxaOrig="760" w:dyaOrig="380" w14:anchorId="61CDF21D">
                <v:shape id="_x0000_i1123" type="#_x0000_t75" style="width:35.5pt;height:14.5pt" o:ole="" fillcolor="window">
                  <v:imagedata r:id="rId105" o:title=""/>
                </v:shape>
                <o:OLEObject Type="Embed" ProgID="Equation.3" ShapeID="_x0000_i1123" DrawAspect="Content" ObjectID="_1744548030" r:id="rId115"/>
              </w:object>
            </w:r>
          </w:p>
        </w:tc>
        <w:tc>
          <w:tcPr>
            <w:tcW w:w="1276" w:type="dxa"/>
            <w:shd w:val="clear" w:color="auto" w:fill="auto"/>
          </w:tcPr>
          <w:p w14:paraId="55495F9B" w14:textId="77777777" w:rsidR="009428D8" w:rsidRPr="007275DF" w:rsidRDefault="009428D8" w:rsidP="006D0B54">
            <w:pPr>
              <w:pStyle w:val="TAC"/>
            </w:pPr>
            <w:r w:rsidRPr="007275DF">
              <w:t>dB</w:t>
            </w:r>
          </w:p>
        </w:tc>
        <w:tc>
          <w:tcPr>
            <w:tcW w:w="1843" w:type="dxa"/>
            <w:shd w:val="clear" w:color="auto" w:fill="auto"/>
          </w:tcPr>
          <w:p w14:paraId="7AE5AE26" w14:textId="77777777" w:rsidR="009428D8" w:rsidRPr="007275DF" w:rsidRDefault="009428D8" w:rsidP="006D0B54">
            <w:pPr>
              <w:pStyle w:val="TAC"/>
              <w:rPr>
                <w:lang w:eastAsia="zh-CN"/>
              </w:rPr>
            </w:pPr>
            <w:r w:rsidRPr="007275DF">
              <w:rPr>
                <w:lang w:eastAsia="zh-CN"/>
              </w:rPr>
              <w:t>-17</w:t>
            </w:r>
          </w:p>
        </w:tc>
        <w:tc>
          <w:tcPr>
            <w:tcW w:w="1842" w:type="dxa"/>
            <w:tcBorders>
              <w:top w:val="nil"/>
              <w:bottom w:val="nil"/>
            </w:tcBorders>
            <w:shd w:val="clear" w:color="auto" w:fill="auto"/>
          </w:tcPr>
          <w:p w14:paraId="5856D6C6" w14:textId="77777777" w:rsidR="009428D8" w:rsidRPr="007275DF" w:rsidRDefault="009428D8" w:rsidP="006D0B54">
            <w:pPr>
              <w:pStyle w:val="TAL"/>
            </w:pPr>
          </w:p>
        </w:tc>
      </w:tr>
      <w:tr w:rsidR="009428D8" w:rsidRPr="007275DF" w14:paraId="4BFB475B" w14:textId="77777777" w:rsidTr="006D0B54">
        <w:tc>
          <w:tcPr>
            <w:tcW w:w="1242" w:type="dxa"/>
            <w:gridSpan w:val="2"/>
            <w:tcBorders>
              <w:top w:val="nil"/>
            </w:tcBorders>
            <w:shd w:val="clear" w:color="auto" w:fill="auto"/>
          </w:tcPr>
          <w:p w14:paraId="6B97ED76" w14:textId="77777777" w:rsidR="009428D8" w:rsidRPr="007275DF" w:rsidRDefault="009428D8" w:rsidP="006D0B54">
            <w:pPr>
              <w:pStyle w:val="TAL"/>
            </w:pPr>
          </w:p>
        </w:tc>
        <w:tc>
          <w:tcPr>
            <w:tcW w:w="2410" w:type="dxa"/>
            <w:gridSpan w:val="3"/>
            <w:shd w:val="clear" w:color="auto" w:fill="auto"/>
          </w:tcPr>
          <w:p w14:paraId="3E7DAEE5" w14:textId="77777777" w:rsidR="009428D8" w:rsidRPr="007275DF" w:rsidRDefault="009428D8" w:rsidP="006D0B54">
            <w:pPr>
              <w:pStyle w:val="TAL"/>
            </w:pPr>
            <w:r w:rsidRPr="007275DF">
              <w:rPr>
                <w:lang w:eastAsia="zh-CN"/>
              </w:rPr>
              <w:t>SS-</w:t>
            </w:r>
            <w:r w:rsidRPr="007275DF">
              <w:t>RSRP</w:t>
            </w:r>
          </w:p>
        </w:tc>
        <w:tc>
          <w:tcPr>
            <w:tcW w:w="1276" w:type="dxa"/>
            <w:tcBorders>
              <w:bottom w:val="single" w:sz="4" w:space="0" w:color="auto"/>
            </w:tcBorders>
            <w:shd w:val="clear" w:color="auto" w:fill="auto"/>
          </w:tcPr>
          <w:p w14:paraId="76AB57BC"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2651D19E" w14:textId="77777777" w:rsidR="009428D8" w:rsidRPr="007275DF" w:rsidRDefault="009428D8" w:rsidP="006D0B54">
            <w:pPr>
              <w:pStyle w:val="TAC"/>
              <w:rPr>
                <w:lang w:eastAsia="zh-CN"/>
              </w:rPr>
            </w:pPr>
            <w:r w:rsidRPr="007275DF">
              <w:rPr>
                <w:lang w:eastAsia="zh-CN"/>
              </w:rPr>
              <w:t>-115</w:t>
            </w:r>
          </w:p>
        </w:tc>
        <w:tc>
          <w:tcPr>
            <w:tcW w:w="1842" w:type="dxa"/>
            <w:tcBorders>
              <w:top w:val="nil"/>
              <w:bottom w:val="single" w:sz="4" w:space="0" w:color="auto"/>
            </w:tcBorders>
            <w:shd w:val="clear" w:color="auto" w:fill="auto"/>
          </w:tcPr>
          <w:p w14:paraId="2BE359DD" w14:textId="77777777" w:rsidR="009428D8" w:rsidRPr="007275DF" w:rsidRDefault="009428D8" w:rsidP="006D0B54">
            <w:pPr>
              <w:pStyle w:val="TAL"/>
            </w:pPr>
          </w:p>
        </w:tc>
      </w:tr>
      <w:tr w:rsidR="009428D8" w:rsidRPr="007275DF" w14:paraId="0310DFBA" w14:textId="77777777" w:rsidTr="006D0B54">
        <w:trPr>
          <w:trHeight w:val="275"/>
        </w:trPr>
        <w:tc>
          <w:tcPr>
            <w:tcW w:w="2093" w:type="dxa"/>
            <w:gridSpan w:val="4"/>
            <w:tcBorders>
              <w:bottom w:val="nil"/>
            </w:tcBorders>
            <w:shd w:val="clear" w:color="auto" w:fill="auto"/>
            <w:vAlign w:val="center"/>
          </w:tcPr>
          <w:p w14:paraId="01ED4042"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vAlign w:val="center"/>
          </w:tcPr>
          <w:p w14:paraId="05C6E16C"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39C29D9D" w14:textId="77777777" w:rsidR="009428D8" w:rsidRPr="007275DF" w:rsidRDefault="009428D8" w:rsidP="006D0B54">
            <w:pPr>
              <w:pStyle w:val="TAC"/>
            </w:pPr>
            <w:r w:rsidRPr="007275DF">
              <w:t>dBm</w:t>
            </w:r>
          </w:p>
        </w:tc>
        <w:tc>
          <w:tcPr>
            <w:tcW w:w="1843" w:type="dxa"/>
            <w:shd w:val="clear" w:color="auto" w:fill="auto"/>
          </w:tcPr>
          <w:p w14:paraId="7A257567" w14:textId="77777777" w:rsidR="009428D8" w:rsidRPr="007275DF" w:rsidRDefault="009428D8" w:rsidP="006D0B54">
            <w:pPr>
              <w:pStyle w:val="TAC"/>
              <w:rPr>
                <w:lang w:eastAsia="zh-CN"/>
              </w:rPr>
            </w:pPr>
            <w:r w:rsidRPr="007275DF">
              <w:rPr>
                <w:lang w:eastAsia="zh-CN"/>
              </w:rPr>
              <w:t>-62.2/38.16MHz</w:t>
            </w:r>
          </w:p>
        </w:tc>
        <w:tc>
          <w:tcPr>
            <w:tcW w:w="1842" w:type="dxa"/>
            <w:tcBorders>
              <w:bottom w:val="nil"/>
            </w:tcBorders>
            <w:shd w:val="clear" w:color="auto" w:fill="auto"/>
          </w:tcPr>
          <w:p w14:paraId="0A15D81F" w14:textId="77777777" w:rsidR="009428D8" w:rsidRPr="007275DF" w:rsidRDefault="009428D8" w:rsidP="006D0B54">
            <w:pPr>
              <w:pStyle w:val="TAL"/>
              <w:rPr>
                <w:lang w:eastAsia="zh-CN"/>
              </w:rPr>
            </w:pPr>
            <w:r w:rsidRPr="007275DF">
              <w:rPr>
                <w:lang w:eastAsia="zh-CN"/>
              </w:rPr>
              <w:t>For symbols without SSB index 1</w:t>
            </w:r>
          </w:p>
        </w:tc>
      </w:tr>
      <w:tr w:rsidR="009428D8" w:rsidRPr="007275DF" w14:paraId="390341B3" w14:textId="77777777" w:rsidTr="006D0B54">
        <w:tc>
          <w:tcPr>
            <w:tcW w:w="3652" w:type="dxa"/>
            <w:gridSpan w:val="5"/>
            <w:shd w:val="clear" w:color="auto" w:fill="auto"/>
            <w:vAlign w:val="center"/>
          </w:tcPr>
          <w:p w14:paraId="39639A78"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3D29B467"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03FAB6DA" w14:textId="77777777" w:rsidR="009428D8" w:rsidRPr="007275DF" w:rsidRDefault="009428D8" w:rsidP="006D0B54">
            <w:pPr>
              <w:pStyle w:val="TAC"/>
            </w:pPr>
            <w:r w:rsidRPr="007275DF">
              <w:rPr>
                <w:bCs/>
              </w:rPr>
              <w:t>-5</w:t>
            </w:r>
          </w:p>
        </w:tc>
        <w:tc>
          <w:tcPr>
            <w:tcW w:w="1842" w:type="dxa"/>
            <w:shd w:val="clear" w:color="auto" w:fill="auto"/>
          </w:tcPr>
          <w:p w14:paraId="44457E18" w14:textId="77777777" w:rsidR="009428D8" w:rsidRPr="007275DF" w:rsidRDefault="009428D8" w:rsidP="006D0B54">
            <w:pPr>
              <w:pStyle w:val="TAL"/>
            </w:pPr>
            <w:r w:rsidRPr="007275DF">
              <w:t>As defined in clause 6.3.2 in TS 38.331 [2].</w:t>
            </w:r>
          </w:p>
        </w:tc>
      </w:tr>
      <w:tr w:rsidR="009428D8" w:rsidRPr="007275DF" w14:paraId="43CE37FA" w14:textId="77777777" w:rsidTr="006D0B54">
        <w:tc>
          <w:tcPr>
            <w:tcW w:w="3652" w:type="dxa"/>
            <w:gridSpan w:val="5"/>
            <w:shd w:val="clear" w:color="auto" w:fill="auto"/>
          </w:tcPr>
          <w:p w14:paraId="4CFC47D8" w14:textId="77777777" w:rsidR="009428D8" w:rsidRPr="007275DF" w:rsidRDefault="009428D8" w:rsidP="006D0B54">
            <w:pPr>
              <w:pStyle w:val="TAL"/>
            </w:pPr>
            <w:r w:rsidRPr="007275DF">
              <w:t>Configured UE transmitted power (</w:t>
            </w:r>
            <w:r w:rsidRPr="004849DD">
              <w:rPr>
                <w:position w:val="-14"/>
              </w:rPr>
              <w:object w:dxaOrig="820" w:dyaOrig="380" w14:anchorId="34CE3DA5">
                <v:shape id="_x0000_i1124" type="#_x0000_t75" style="width:42pt;height:14.5pt" o:ole="">
                  <v:imagedata r:id="rId116" o:title=""/>
                </v:shape>
                <o:OLEObject Type="Embed" ProgID="Equation.3" ShapeID="_x0000_i1124" DrawAspect="Content" ObjectID="_1744548031" r:id="rId117"/>
              </w:object>
            </w:r>
            <w:r w:rsidRPr="007275DF">
              <w:t>)</w:t>
            </w:r>
          </w:p>
        </w:tc>
        <w:tc>
          <w:tcPr>
            <w:tcW w:w="1276" w:type="dxa"/>
            <w:shd w:val="clear" w:color="auto" w:fill="auto"/>
          </w:tcPr>
          <w:p w14:paraId="055CFED1" w14:textId="77777777" w:rsidR="009428D8" w:rsidRPr="007275DF" w:rsidRDefault="009428D8" w:rsidP="006D0B54">
            <w:pPr>
              <w:pStyle w:val="TAC"/>
            </w:pPr>
            <w:r w:rsidRPr="007275DF">
              <w:t>dBm</w:t>
            </w:r>
          </w:p>
        </w:tc>
        <w:tc>
          <w:tcPr>
            <w:tcW w:w="1843" w:type="dxa"/>
            <w:shd w:val="clear" w:color="auto" w:fill="auto"/>
          </w:tcPr>
          <w:p w14:paraId="5BA84721" w14:textId="77777777" w:rsidR="009428D8" w:rsidRPr="007275DF" w:rsidRDefault="009428D8" w:rsidP="006D0B54">
            <w:pPr>
              <w:pStyle w:val="TAC"/>
            </w:pPr>
            <w:r w:rsidRPr="007275DF">
              <w:rPr>
                <w:bCs/>
              </w:rPr>
              <w:t>23</w:t>
            </w:r>
          </w:p>
        </w:tc>
        <w:tc>
          <w:tcPr>
            <w:tcW w:w="1842" w:type="dxa"/>
            <w:shd w:val="clear" w:color="auto" w:fill="auto"/>
          </w:tcPr>
          <w:p w14:paraId="61BDA776" w14:textId="77777777" w:rsidR="009428D8" w:rsidRPr="007275DF" w:rsidRDefault="009428D8" w:rsidP="006D0B54">
            <w:pPr>
              <w:pStyle w:val="TAL"/>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4A08851C" w14:textId="77777777" w:rsidTr="006D0B54">
        <w:trPr>
          <w:trHeight w:val="424"/>
        </w:trPr>
        <w:tc>
          <w:tcPr>
            <w:tcW w:w="3652" w:type="dxa"/>
            <w:gridSpan w:val="5"/>
            <w:shd w:val="clear" w:color="auto" w:fill="auto"/>
          </w:tcPr>
          <w:p w14:paraId="5946510E" w14:textId="77777777" w:rsidR="009428D8" w:rsidRPr="007275DF" w:rsidRDefault="009428D8" w:rsidP="006D0B54">
            <w:pPr>
              <w:pStyle w:val="TAL"/>
              <w:rPr>
                <w:lang w:eastAsia="zh-CN"/>
              </w:rPr>
            </w:pPr>
            <w:r w:rsidRPr="007275DF">
              <w:rPr>
                <w:lang w:eastAsia="zh-CN"/>
              </w:rPr>
              <w:t>PRACH Configuration</w:t>
            </w:r>
          </w:p>
        </w:tc>
        <w:tc>
          <w:tcPr>
            <w:tcW w:w="1276" w:type="dxa"/>
            <w:shd w:val="clear" w:color="auto" w:fill="auto"/>
          </w:tcPr>
          <w:p w14:paraId="79A05AC0" w14:textId="77777777" w:rsidR="009428D8" w:rsidRPr="007275DF" w:rsidRDefault="009428D8" w:rsidP="006D0B54">
            <w:pPr>
              <w:pStyle w:val="TAC"/>
            </w:pPr>
          </w:p>
        </w:tc>
        <w:tc>
          <w:tcPr>
            <w:tcW w:w="1843" w:type="dxa"/>
            <w:shd w:val="clear" w:color="auto" w:fill="auto"/>
          </w:tcPr>
          <w:p w14:paraId="17C681B2" w14:textId="77777777" w:rsidR="009428D8" w:rsidRPr="007275DF" w:rsidRDefault="009428D8" w:rsidP="006D0B54">
            <w:pPr>
              <w:pStyle w:val="TAC"/>
              <w:rPr>
                <w:bCs/>
                <w:lang w:eastAsia="zh-CN"/>
              </w:rPr>
            </w:pPr>
            <w:r w:rsidRPr="007275DF">
              <w:rPr>
                <w:bCs/>
              </w:rPr>
              <w:t xml:space="preserve">FR1 PRACH configuration </w:t>
            </w:r>
            <w:r w:rsidRPr="007275DF">
              <w:rPr>
                <w:bCs/>
                <w:lang w:eastAsia="zh-CN"/>
              </w:rPr>
              <w:t>2 under CCA</w:t>
            </w:r>
          </w:p>
        </w:tc>
        <w:tc>
          <w:tcPr>
            <w:tcW w:w="1842" w:type="dxa"/>
            <w:shd w:val="clear" w:color="auto" w:fill="auto"/>
          </w:tcPr>
          <w:p w14:paraId="356A4C93" w14:textId="77777777" w:rsidR="009428D8" w:rsidRPr="007275DF" w:rsidRDefault="009428D8" w:rsidP="006D0B54">
            <w:pPr>
              <w:pStyle w:val="TAL"/>
            </w:pPr>
            <w:r w:rsidRPr="007275DF">
              <w:t xml:space="preserve">As defined in </w:t>
            </w:r>
            <w:r w:rsidRPr="007275DF">
              <w:rPr>
                <w:lang w:eastAsia="zh-CN"/>
              </w:rPr>
              <w:t>A.3.8A.2</w:t>
            </w:r>
            <w:r w:rsidRPr="007275DF">
              <w:t>.</w:t>
            </w:r>
          </w:p>
        </w:tc>
      </w:tr>
      <w:tr w:rsidR="009428D8" w:rsidRPr="007275DF" w14:paraId="41227385" w14:textId="77777777" w:rsidTr="006D0B54">
        <w:tc>
          <w:tcPr>
            <w:tcW w:w="1826" w:type="dxa"/>
            <w:gridSpan w:val="3"/>
            <w:tcBorders>
              <w:bottom w:val="nil"/>
            </w:tcBorders>
            <w:shd w:val="clear" w:color="auto" w:fill="auto"/>
            <w:vAlign w:val="center"/>
          </w:tcPr>
          <w:p w14:paraId="43E7579E"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1D191713" w14:textId="77777777" w:rsidR="009428D8" w:rsidRPr="007275DF" w:rsidRDefault="009428D8" w:rsidP="006D0B54">
            <w:pPr>
              <w:pStyle w:val="TAL"/>
            </w:pPr>
            <w:r w:rsidRPr="007275DF">
              <w:t>Note 4, 6</w:t>
            </w:r>
          </w:p>
        </w:tc>
        <w:tc>
          <w:tcPr>
            <w:tcW w:w="1276" w:type="dxa"/>
            <w:shd w:val="clear" w:color="auto" w:fill="auto"/>
          </w:tcPr>
          <w:p w14:paraId="66970319" w14:textId="77777777" w:rsidR="009428D8" w:rsidRPr="007275DF" w:rsidRDefault="009428D8" w:rsidP="006D0B54">
            <w:pPr>
              <w:pStyle w:val="TAC"/>
            </w:pPr>
          </w:p>
        </w:tc>
        <w:tc>
          <w:tcPr>
            <w:tcW w:w="1843" w:type="dxa"/>
            <w:shd w:val="clear" w:color="auto" w:fill="auto"/>
          </w:tcPr>
          <w:p w14:paraId="4A5ED60F" w14:textId="0F56F341" w:rsidR="009428D8" w:rsidRPr="007275DF" w:rsidRDefault="009428D8" w:rsidP="006D0B54">
            <w:pPr>
              <w:pStyle w:val="TAC"/>
              <w:rPr>
                <w:bCs/>
              </w:rPr>
            </w:pPr>
            <w:r w:rsidRPr="007275DF">
              <w:rPr>
                <w:bCs/>
              </w:rPr>
              <w:t>0.9375</w:t>
            </w:r>
          </w:p>
        </w:tc>
        <w:tc>
          <w:tcPr>
            <w:tcW w:w="1842" w:type="dxa"/>
            <w:shd w:val="clear" w:color="auto" w:fill="auto"/>
          </w:tcPr>
          <w:p w14:paraId="3346E095" w14:textId="77777777" w:rsidR="009428D8" w:rsidRPr="007275DF" w:rsidRDefault="009428D8" w:rsidP="006D0B54">
            <w:pPr>
              <w:pStyle w:val="TAL"/>
            </w:pPr>
          </w:p>
        </w:tc>
      </w:tr>
      <w:tr w:rsidR="009428D8" w:rsidRPr="007275DF" w14:paraId="45C76EF1" w14:textId="77777777" w:rsidTr="006D0B54">
        <w:tc>
          <w:tcPr>
            <w:tcW w:w="1826" w:type="dxa"/>
            <w:gridSpan w:val="3"/>
            <w:tcBorders>
              <w:top w:val="nil"/>
              <w:bottom w:val="single" w:sz="4" w:space="0" w:color="auto"/>
            </w:tcBorders>
            <w:shd w:val="clear" w:color="auto" w:fill="auto"/>
            <w:vAlign w:val="center"/>
          </w:tcPr>
          <w:p w14:paraId="61B6826A"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31B61931" w14:textId="77777777" w:rsidR="009428D8" w:rsidRPr="007275DF" w:rsidRDefault="009428D8" w:rsidP="006D0B54">
            <w:pPr>
              <w:pStyle w:val="TAL"/>
            </w:pPr>
            <w:r w:rsidRPr="007275DF">
              <w:t>Note 5, 6</w:t>
            </w:r>
          </w:p>
        </w:tc>
        <w:tc>
          <w:tcPr>
            <w:tcW w:w="1276" w:type="dxa"/>
            <w:shd w:val="clear" w:color="auto" w:fill="auto"/>
          </w:tcPr>
          <w:p w14:paraId="31F129DE" w14:textId="77777777" w:rsidR="009428D8" w:rsidRPr="007275DF" w:rsidRDefault="009428D8" w:rsidP="006D0B54">
            <w:pPr>
              <w:pStyle w:val="TAC"/>
            </w:pPr>
          </w:p>
        </w:tc>
        <w:tc>
          <w:tcPr>
            <w:tcW w:w="1843" w:type="dxa"/>
            <w:shd w:val="clear" w:color="auto" w:fill="auto"/>
          </w:tcPr>
          <w:p w14:paraId="0BE004EA" w14:textId="4F95287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2C2941A0" w14:textId="77777777" w:rsidR="009428D8" w:rsidRPr="007275DF" w:rsidRDefault="009428D8" w:rsidP="006D0B54">
            <w:pPr>
              <w:pStyle w:val="TAL"/>
            </w:pPr>
          </w:p>
        </w:tc>
      </w:tr>
      <w:tr w:rsidR="009428D8" w:rsidRPr="007275DF" w14:paraId="4A0DDF33" w14:textId="77777777" w:rsidTr="006D0B54">
        <w:tc>
          <w:tcPr>
            <w:tcW w:w="3652" w:type="dxa"/>
            <w:gridSpan w:val="5"/>
            <w:tcBorders>
              <w:top w:val="nil"/>
              <w:bottom w:val="single" w:sz="4" w:space="0" w:color="auto"/>
            </w:tcBorders>
            <w:shd w:val="clear" w:color="auto" w:fill="auto"/>
            <w:vAlign w:val="center"/>
          </w:tcPr>
          <w:p w14:paraId="0EF7E8E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7AE6EC2" w14:textId="77777777" w:rsidR="009428D8" w:rsidRPr="007275DF" w:rsidRDefault="009428D8" w:rsidP="006D0B54">
            <w:pPr>
              <w:pStyle w:val="TAC"/>
            </w:pPr>
          </w:p>
        </w:tc>
        <w:tc>
          <w:tcPr>
            <w:tcW w:w="1843" w:type="dxa"/>
            <w:shd w:val="clear" w:color="auto" w:fill="auto"/>
          </w:tcPr>
          <w:p w14:paraId="59DBF2F3" w14:textId="550FB895" w:rsidR="009428D8" w:rsidRPr="007275DF" w:rsidRDefault="009428D8" w:rsidP="006D0B54">
            <w:pPr>
              <w:pStyle w:val="TAC"/>
              <w:rPr>
                <w:bCs/>
              </w:rPr>
            </w:pPr>
            <w:r w:rsidRPr="007275DF">
              <w:rPr>
                <w:bCs/>
              </w:rPr>
              <w:t>4</w:t>
            </w:r>
          </w:p>
        </w:tc>
        <w:tc>
          <w:tcPr>
            <w:tcW w:w="1842" w:type="dxa"/>
            <w:shd w:val="clear" w:color="auto" w:fill="auto"/>
          </w:tcPr>
          <w:p w14:paraId="66043263" w14:textId="77777777" w:rsidR="009428D8" w:rsidRPr="007275DF" w:rsidRDefault="009428D8" w:rsidP="006D0B54">
            <w:pPr>
              <w:pStyle w:val="TAL"/>
            </w:pPr>
          </w:p>
        </w:tc>
      </w:tr>
      <w:tr w:rsidR="009428D8" w:rsidRPr="007275DF" w14:paraId="4CE8B1FB" w14:textId="77777777" w:rsidTr="006D0B54">
        <w:tc>
          <w:tcPr>
            <w:tcW w:w="3652" w:type="dxa"/>
            <w:gridSpan w:val="5"/>
            <w:tcBorders>
              <w:top w:val="nil"/>
              <w:bottom w:val="single" w:sz="4" w:space="0" w:color="auto"/>
            </w:tcBorders>
            <w:shd w:val="clear" w:color="auto" w:fill="auto"/>
            <w:vAlign w:val="center"/>
          </w:tcPr>
          <w:p w14:paraId="11387C33"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3F016DBF" w14:textId="77777777" w:rsidR="009428D8" w:rsidRPr="007275DF" w:rsidRDefault="009428D8" w:rsidP="006D0B54">
            <w:pPr>
              <w:pStyle w:val="TAC"/>
            </w:pPr>
          </w:p>
        </w:tc>
        <w:tc>
          <w:tcPr>
            <w:tcW w:w="1843" w:type="dxa"/>
            <w:shd w:val="clear" w:color="auto" w:fill="auto"/>
          </w:tcPr>
          <w:p w14:paraId="34DBFB39" w14:textId="5E662F47" w:rsidR="009428D8" w:rsidRPr="007275DF" w:rsidRDefault="009428D8" w:rsidP="006D0B54">
            <w:pPr>
              <w:pStyle w:val="TAC"/>
              <w:rPr>
                <w:bCs/>
              </w:rPr>
            </w:pPr>
            <w:r w:rsidRPr="007275DF">
              <w:rPr>
                <w:bCs/>
              </w:rPr>
              <w:t>Inf</w:t>
            </w:r>
          </w:p>
        </w:tc>
        <w:tc>
          <w:tcPr>
            <w:tcW w:w="1842" w:type="dxa"/>
            <w:shd w:val="clear" w:color="auto" w:fill="auto"/>
          </w:tcPr>
          <w:p w14:paraId="76419471" w14:textId="77777777" w:rsidR="009428D8" w:rsidRPr="007275DF" w:rsidRDefault="009428D8" w:rsidP="006D0B54">
            <w:pPr>
              <w:pStyle w:val="TAL"/>
            </w:pPr>
          </w:p>
        </w:tc>
      </w:tr>
      <w:tr w:rsidR="009428D8" w:rsidRPr="007275DF" w14:paraId="11621CC9" w14:textId="77777777" w:rsidTr="006D0B54">
        <w:tc>
          <w:tcPr>
            <w:tcW w:w="1826" w:type="dxa"/>
            <w:gridSpan w:val="3"/>
            <w:tcBorders>
              <w:bottom w:val="nil"/>
            </w:tcBorders>
            <w:shd w:val="clear" w:color="auto" w:fill="auto"/>
            <w:vAlign w:val="center"/>
          </w:tcPr>
          <w:p w14:paraId="1600B8A3"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34B7FF83" w14:textId="77777777" w:rsidR="009428D8" w:rsidRPr="007275DF" w:rsidRDefault="009428D8" w:rsidP="006D0B54">
            <w:pPr>
              <w:pStyle w:val="TAL"/>
            </w:pPr>
            <w:r w:rsidRPr="007275DF">
              <w:t>Note 4, 6</w:t>
            </w:r>
          </w:p>
        </w:tc>
        <w:tc>
          <w:tcPr>
            <w:tcW w:w="1276" w:type="dxa"/>
            <w:shd w:val="clear" w:color="auto" w:fill="auto"/>
          </w:tcPr>
          <w:p w14:paraId="11D20435" w14:textId="77777777" w:rsidR="009428D8" w:rsidRPr="007275DF" w:rsidRDefault="009428D8" w:rsidP="006D0B54">
            <w:pPr>
              <w:pStyle w:val="TAC"/>
            </w:pPr>
          </w:p>
        </w:tc>
        <w:tc>
          <w:tcPr>
            <w:tcW w:w="1843" w:type="dxa"/>
            <w:shd w:val="clear" w:color="auto" w:fill="auto"/>
          </w:tcPr>
          <w:p w14:paraId="40F820E6" w14:textId="120387AE" w:rsidR="009428D8" w:rsidRPr="007275DF" w:rsidRDefault="009428D8" w:rsidP="006D0B54">
            <w:pPr>
              <w:pStyle w:val="TAC"/>
              <w:rPr>
                <w:bCs/>
              </w:rPr>
            </w:pPr>
            <w:r w:rsidRPr="007275DF">
              <w:rPr>
                <w:bCs/>
              </w:rPr>
              <w:t>0.87</w:t>
            </w:r>
          </w:p>
        </w:tc>
        <w:tc>
          <w:tcPr>
            <w:tcW w:w="1842" w:type="dxa"/>
            <w:shd w:val="clear" w:color="auto" w:fill="auto"/>
          </w:tcPr>
          <w:p w14:paraId="0A12E183" w14:textId="77777777" w:rsidR="009428D8" w:rsidRPr="007275DF" w:rsidRDefault="009428D8" w:rsidP="006D0B54">
            <w:pPr>
              <w:pStyle w:val="TAL"/>
            </w:pPr>
          </w:p>
        </w:tc>
      </w:tr>
      <w:tr w:rsidR="009428D8" w:rsidRPr="007275DF" w14:paraId="3C80F1FE" w14:textId="77777777" w:rsidTr="006D0B54">
        <w:tc>
          <w:tcPr>
            <w:tcW w:w="1826" w:type="dxa"/>
            <w:gridSpan w:val="3"/>
            <w:tcBorders>
              <w:top w:val="nil"/>
            </w:tcBorders>
            <w:shd w:val="clear" w:color="auto" w:fill="auto"/>
            <w:vAlign w:val="center"/>
          </w:tcPr>
          <w:p w14:paraId="7BF6F55A"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4C2F6F96" w14:textId="77777777" w:rsidR="009428D8" w:rsidRPr="007275DF" w:rsidRDefault="009428D8" w:rsidP="006D0B54">
            <w:pPr>
              <w:pStyle w:val="TAL"/>
            </w:pPr>
            <w:r w:rsidRPr="007275DF">
              <w:t>Note 5, 6</w:t>
            </w:r>
          </w:p>
        </w:tc>
        <w:tc>
          <w:tcPr>
            <w:tcW w:w="1276" w:type="dxa"/>
            <w:shd w:val="clear" w:color="auto" w:fill="auto"/>
          </w:tcPr>
          <w:p w14:paraId="52D8AAED" w14:textId="77777777" w:rsidR="009428D8" w:rsidRPr="007275DF" w:rsidRDefault="009428D8" w:rsidP="006D0B54">
            <w:pPr>
              <w:pStyle w:val="TAC"/>
            </w:pPr>
          </w:p>
        </w:tc>
        <w:tc>
          <w:tcPr>
            <w:tcW w:w="1843" w:type="dxa"/>
            <w:shd w:val="clear" w:color="auto" w:fill="auto"/>
          </w:tcPr>
          <w:p w14:paraId="5D223357" w14:textId="305C3245" w:rsidR="009428D8" w:rsidRPr="007275DF" w:rsidRDefault="009428D8" w:rsidP="006D0B54">
            <w:pPr>
              <w:pStyle w:val="TAC"/>
              <w:rPr>
                <w:bCs/>
              </w:rPr>
            </w:pPr>
            <w:r w:rsidRPr="007275DF">
              <w:rPr>
                <w:bCs/>
              </w:rPr>
              <w:t>0.75</w:t>
            </w:r>
          </w:p>
        </w:tc>
        <w:tc>
          <w:tcPr>
            <w:tcW w:w="1842" w:type="dxa"/>
            <w:shd w:val="clear" w:color="auto" w:fill="auto"/>
          </w:tcPr>
          <w:p w14:paraId="04188A5E" w14:textId="77777777" w:rsidR="009428D8" w:rsidRPr="007275DF" w:rsidRDefault="009428D8" w:rsidP="006D0B54">
            <w:pPr>
              <w:pStyle w:val="TAL"/>
            </w:pPr>
          </w:p>
        </w:tc>
      </w:tr>
      <w:tr w:rsidR="009428D8" w:rsidRPr="007275DF" w14:paraId="5E73CF2D" w14:textId="77777777" w:rsidTr="006D0B54">
        <w:tc>
          <w:tcPr>
            <w:tcW w:w="3652" w:type="dxa"/>
            <w:gridSpan w:val="5"/>
            <w:tcBorders>
              <w:top w:val="nil"/>
            </w:tcBorders>
            <w:shd w:val="clear" w:color="auto" w:fill="auto"/>
            <w:vAlign w:val="center"/>
          </w:tcPr>
          <w:p w14:paraId="39D07FCE"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0EC3D635" w14:textId="77777777" w:rsidR="009428D8" w:rsidRPr="007275DF" w:rsidRDefault="009428D8" w:rsidP="006D0B54">
            <w:pPr>
              <w:pStyle w:val="TAC"/>
            </w:pPr>
          </w:p>
        </w:tc>
        <w:tc>
          <w:tcPr>
            <w:tcW w:w="1843" w:type="dxa"/>
            <w:shd w:val="clear" w:color="auto" w:fill="auto"/>
          </w:tcPr>
          <w:p w14:paraId="09FD76F7" w14:textId="371B3538" w:rsidR="009428D8" w:rsidRPr="007275DF" w:rsidRDefault="009428D8" w:rsidP="006D0B54">
            <w:pPr>
              <w:pStyle w:val="TAC"/>
              <w:rPr>
                <w:bCs/>
              </w:rPr>
            </w:pPr>
            <w:r w:rsidRPr="007275DF">
              <w:rPr>
                <w:bCs/>
              </w:rPr>
              <w:t>5</w:t>
            </w:r>
          </w:p>
        </w:tc>
        <w:tc>
          <w:tcPr>
            <w:tcW w:w="1842" w:type="dxa"/>
            <w:shd w:val="clear" w:color="auto" w:fill="auto"/>
          </w:tcPr>
          <w:p w14:paraId="5BC98EB0" w14:textId="77777777" w:rsidR="009428D8" w:rsidRPr="007275DF" w:rsidRDefault="009428D8" w:rsidP="006D0B54">
            <w:pPr>
              <w:pStyle w:val="TAL"/>
            </w:pPr>
          </w:p>
        </w:tc>
      </w:tr>
      <w:tr w:rsidR="009428D8" w:rsidRPr="007275DF" w14:paraId="58395CFC" w14:textId="77777777" w:rsidTr="006D0B54">
        <w:tc>
          <w:tcPr>
            <w:tcW w:w="3652" w:type="dxa"/>
            <w:gridSpan w:val="5"/>
            <w:tcBorders>
              <w:top w:val="nil"/>
            </w:tcBorders>
            <w:shd w:val="clear" w:color="auto" w:fill="auto"/>
            <w:vAlign w:val="center"/>
          </w:tcPr>
          <w:p w14:paraId="1BDFD800" w14:textId="77777777" w:rsidR="009428D8" w:rsidRPr="007275DF" w:rsidRDefault="009428D8" w:rsidP="006D0B54">
            <w:pPr>
              <w:pStyle w:val="TAL"/>
            </w:pPr>
            <w:r w:rsidRPr="007275DF">
              <w:lastRenderedPageBreak/>
              <w:t>W</w:t>
            </w:r>
            <w:r w:rsidRPr="007275DF">
              <w:rPr>
                <w:vertAlign w:val="subscript"/>
              </w:rPr>
              <w:t xml:space="preserve">CCA_UL </w:t>
            </w:r>
            <w:r w:rsidRPr="007275DF">
              <w:rPr>
                <w:vertAlign w:val="superscript"/>
              </w:rPr>
              <w:t>Note 8</w:t>
            </w:r>
          </w:p>
        </w:tc>
        <w:tc>
          <w:tcPr>
            <w:tcW w:w="1276" w:type="dxa"/>
            <w:shd w:val="clear" w:color="auto" w:fill="auto"/>
          </w:tcPr>
          <w:p w14:paraId="756E4BFE" w14:textId="77777777" w:rsidR="009428D8" w:rsidRPr="007275DF" w:rsidRDefault="009428D8" w:rsidP="006D0B54">
            <w:pPr>
              <w:pStyle w:val="TAC"/>
            </w:pPr>
          </w:p>
        </w:tc>
        <w:tc>
          <w:tcPr>
            <w:tcW w:w="1843" w:type="dxa"/>
            <w:shd w:val="clear" w:color="auto" w:fill="auto"/>
          </w:tcPr>
          <w:p w14:paraId="236640DE" w14:textId="7C1B9B29" w:rsidR="009428D8" w:rsidRPr="007275DF" w:rsidRDefault="009428D8" w:rsidP="006D0B54">
            <w:pPr>
              <w:pStyle w:val="TAC"/>
              <w:rPr>
                <w:bCs/>
              </w:rPr>
            </w:pPr>
            <w:r w:rsidRPr="007275DF">
              <w:rPr>
                <w:bCs/>
              </w:rPr>
              <w:t>Inf</w:t>
            </w:r>
          </w:p>
        </w:tc>
        <w:tc>
          <w:tcPr>
            <w:tcW w:w="1842" w:type="dxa"/>
            <w:shd w:val="clear" w:color="auto" w:fill="auto"/>
          </w:tcPr>
          <w:p w14:paraId="24D34636" w14:textId="77777777" w:rsidR="009428D8" w:rsidRPr="007275DF" w:rsidRDefault="009428D8" w:rsidP="006D0B54">
            <w:pPr>
              <w:pStyle w:val="TAL"/>
            </w:pPr>
          </w:p>
        </w:tc>
      </w:tr>
      <w:tr w:rsidR="009428D8" w:rsidRPr="007275DF" w14:paraId="6DEAA068" w14:textId="77777777" w:rsidTr="006D0B54">
        <w:tc>
          <w:tcPr>
            <w:tcW w:w="3652" w:type="dxa"/>
            <w:gridSpan w:val="5"/>
            <w:tcBorders>
              <w:top w:val="nil"/>
            </w:tcBorders>
            <w:shd w:val="clear" w:color="auto" w:fill="auto"/>
            <w:vAlign w:val="center"/>
          </w:tcPr>
          <w:p w14:paraId="2BB10172"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40913A58" w14:textId="77777777" w:rsidR="009428D8" w:rsidRPr="007275DF" w:rsidRDefault="009428D8" w:rsidP="006D0B54">
            <w:pPr>
              <w:pStyle w:val="TAC"/>
            </w:pPr>
            <w:r w:rsidRPr="007275DF">
              <w:t>ms</w:t>
            </w:r>
          </w:p>
        </w:tc>
        <w:tc>
          <w:tcPr>
            <w:tcW w:w="1843" w:type="dxa"/>
            <w:shd w:val="clear" w:color="auto" w:fill="auto"/>
          </w:tcPr>
          <w:p w14:paraId="1E782A32" w14:textId="3F40049B" w:rsidR="009428D8" w:rsidRPr="007275DF" w:rsidRDefault="009428D8" w:rsidP="006D0B54">
            <w:pPr>
              <w:pStyle w:val="TAC"/>
              <w:rPr>
                <w:bCs/>
              </w:rPr>
            </w:pPr>
            <w:r w:rsidRPr="007275DF">
              <w:rPr>
                <w:bCs/>
              </w:rPr>
              <w:t>2</w:t>
            </w:r>
          </w:p>
        </w:tc>
        <w:tc>
          <w:tcPr>
            <w:tcW w:w="1842" w:type="dxa"/>
            <w:shd w:val="clear" w:color="auto" w:fill="auto"/>
          </w:tcPr>
          <w:p w14:paraId="02F78D0B" w14:textId="77777777" w:rsidR="009428D8" w:rsidRPr="007275DF" w:rsidRDefault="009428D8" w:rsidP="006D0B54">
            <w:pPr>
              <w:pStyle w:val="TAL"/>
            </w:pPr>
          </w:p>
        </w:tc>
      </w:tr>
      <w:tr w:rsidR="009428D8" w:rsidRPr="007275DF" w14:paraId="3C718613" w14:textId="77777777" w:rsidTr="006D0B54">
        <w:tc>
          <w:tcPr>
            <w:tcW w:w="3652" w:type="dxa"/>
            <w:gridSpan w:val="5"/>
            <w:shd w:val="clear" w:color="auto" w:fill="auto"/>
            <w:vAlign w:val="center"/>
          </w:tcPr>
          <w:p w14:paraId="5D18A593" w14:textId="77777777" w:rsidR="009428D8" w:rsidRPr="007275DF" w:rsidRDefault="009428D8" w:rsidP="006D0B54">
            <w:pPr>
              <w:pStyle w:val="TAL"/>
            </w:pPr>
            <w:r w:rsidRPr="007275DF">
              <w:t xml:space="preserve">Propagation Condition </w:t>
            </w:r>
          </w:p>
        </w:tc>
        <w:tc>
          <w:tcPr>
            <w:tcW w:w="1276" w:type="dxa"/>
            <w:shd w:val="clear" w:color="auto" w:fill="auto"/>
          </w:tcPr>
          <w:p w14:paraId="1594E99F" w14:textId="77777777" w:rsidR="009428D8" w:rsidRPr="007275DF" w:rsidRDefault="009428D8" w:rsidP="006D0B54">
            <w:pPr>
              <w:pStyle w:val="TAC"/>
            </w:pPr>
            <w:r w:rsidRPr="007275DF">
              <w:t>-</w:t>
            </w:r>
          </w:p>
        </w:tc>
        <w:tc>
          <w:tcPr>
            <w:tcW w:w="1843" w:type="dxa"/>
            <w:shd w:val="clear" w:color="auto" w:fill="auto"/>
          </w:tcPr>
          <w:p w14:paraId="0CD33DD9" w14:textId="77777777" w:rsidR="009428D8" w:rsidRPr="007275DF" w:rsidRDefault="009428D8" w:rsidP="006D0B54">
            <w:pPr>
              <w:pStyle w:val="TAC"/>
            </w:pPr>
            <w:r w:rsidRPr="007275DF">
              <w:rPr>
                <w:bCs/>
              </w:rPr>
              <w:t>AWGN</w:t>
            </w:r>
          </w:p>
        </w:tc>
        <w:tc>
          <w:tcPr>
            <w:tcW w:w="1842" w:type="dxa"/>
            <w:shd w:val="clear" w:color="auto" w:fill="auto"/>
          </w:tcPr>
          <w:p w14:paraId="1EF87371" w14:textId="77777777" w:rsidR="009428D8" w:rsidRPr="007275DF" w:rsidRDefault="009428D8" w:rsidP="006D0B54">
            <w:pPr>
              <w:pStyle w:val="TAL"/>
            </w:pPr>
          </w:p>
        </w:tc>
      </w:tr>
      <w:tr w:rsidR="009428D8" w:rsidRPr="007275DF" w14:paraId="16359B02" w14:textId="77777777" w:rsidTr="006D0B54">
        <w:tc>
          <w:tcPr>
            <w:tcW w:w="8613" w:type="dxa"/>
            <w:gridSpan w:val="8"/>
            <w:shd w:val="clear" w:color="auto" w:fill="auto"/>
          </w:tcPr>
          <w:p w14:paraId="6A316070"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034DAB37"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55AE207D"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14214E81"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CCD7557"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11B7993"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2613D69E"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621D398C"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1886BD4" w14:textId="77777777" w:rsidR="009428D8" w:rsidRPr="007275DF" w:rsidRDefault="009428D8" w:rsidP="009428D8">
      <w:pPr>
        <w:rPr>
          <w:rFonts w:cs="Arial"/>
          <w:lang w:eastAsia="zh-CN"/>
        </w:rPr>
      </w:pPr>
    </w:p>
    <w:p w14:paraId="099D5E2A" w14:textId="77777777" w:rsidR="009428D8" w:rsidRPr="007275DF" w:rsidRDefault="009428D8" w:rsidP="009428D8">
      <w:pPr>
        <w:pStyle w:val="Heading6"/>
      </w:pPr>
      <w:r w:rsidRPr="007275DF">
        <w:rPr>
          <w:noProof/>
        </w:rPr>
        <w:t>A.11.2.2.2.2.2</w:t>
      </w:r>
      <w:r w:rsidRPr="007275DF">
        <w:tab/>
        <w:t>Test Requirements</w:t>
      </w:r>
    </w:p>
    <w:p w14:paraId="753222EF"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1F731513" w14:textId="77777777" w:rsidR="009428D8" w:rsidRPr="007275DF" w:rsidRDefault="009428D8" w:rsidP="009428D8">
      <w:pPr>
        <w:pStyle w:val="Heading7"/>
      </w:pPr>
      <w:r w:rsidRPr="007275DF">
        <w:rPr>
          <w:noProof/>
        </w:rPr>
        <w:t>A.11.2.2.2.2.</w:t>
      </w:r>
      <w:r w:rsidRPr="007275DF">
        <w:rPr>
          <w:lang w:eastAsia="zh-CN"/>
        </w:rPr>
        <w:t>2</w:t>
      </w:r>
      <w:r w:rsidRPr="007275DF">
        <w:t>.1</w:t>
      </w:r>
      <w:r w:rsidRPr="007275DF">
        <w:tab/>
        <w:t>SSB-based Random Access Preamble Transmission</w:t>
      </w:r>
    </w:p>
    <w:p w14:paraId="1CFC4342" w14:textId="77777777" w:rsidR="009428D8" w:rsidRPr="007275DF" w:rsidRDefault="009428D8" w:rsidP="009428D8">
      <w:pPr>
        <w:rPr>
          <w:lang w:eastAsia="zh-CN"/>
        </w:rPr>
      </w:pPr>
      <w:r w:rsidRPr="007275DF">
        <w:rPr>
          <w:rFonts w:cs="v4.2.0"/>
        </w:rPr>
        <w:t>In Test-1, to test the UE behavior specified in Clause 6.2.2A</w:t>
      </w:r>
      <w:r w:rsidRPr="007275DF">
        <w:rPr>
          <w:rFonts w:cs="v4.2.0"/>
          <w:lang w:eastAsia="zh-CN"/>
        </w:rPr>
        <w:t>.2</w:t>
      </w:r>
      <w:r w:rsidRPr="007275DF">
        <w:rPr>
          <w:rFonts w:cs="v4.2.0"/>
        </w:rPr>
        <w:t>.</w:t>
      </w:r>
      <w:r w:rsidRPr="007275DF">
        <w:rPr>
          <w:rFonts w:cs="v4.2.0"/>
          <w:lang w:eastAsia="zh-CN"/>
        </w:rPr>
        <w:t>2</w:t>
      </w:r>
      <w:r w:rsidRPr="007275DF">
        <w:rPr>
          <w:rFonts w:cs="v4.2.0"/>
        </w:rPr>
        <w:t xml:space="preserve">.1 </w:t>
      </w:r>
      <w:r w:rsidRPr="007275DF">
        <w:rPr>
          <w:rFonts w:cs="v4.2.0"/>
          <w:lang w:eastAsia="zh-CN"/>
        </w:rPr>
        <w:t xml:space="preserve">for SSB-based Random Access Preamble transmission,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the Random Access Preamble which has the Preamble Index associated with the SSB </w:t>
      </w:r>
      <w:r w:rsidRPr="007275DF">
        <w:rPr>
          <w:rFonts w:cs="v4.2.0"/>
          <w:lang w:eastAsia="zh-CN"/>
        </w:rPr>
        <w:t>with index 0</w:t>
      </w:r>
      <w:r w:rsidRPr="007275DF">
        <w:rPr>
          <w:lang w:eastAsia="zh-CN"/>
        </w:rPr>
        <w:t>.</w:t>
      </w:r>
    </w:p>
    <w:p w14:paraId="14AD0E26" w14:textId="77777777" w:rsidR="009428D8" w:rsidRPr="007275DF" w:rsidRDefault="009428D8" w:rsidP="009428D8">
      <w:pPr>
        <w:rPr>
          <w:lang w:eastAsia="zh-CN"/>
        </w:rPr>
      </w:pPr>
      <w:r w:rsidRPr="007275DF">
        <w:rPr>
          <w:lang w:eastAsia="zh-CN"/>
        </w:rPr>
        <w:t xml:space="preserve">The three requirements below are relevant for all cases of PRACH transmissions described within the clause A.11.2.2.2.2.2: </w:t>
      </w:r>
    </w:p>
    <w:p w14:paraId="4E04931B" w14:textId="15FD92B7" w:rsidR="009428D8" w:rsidRPr="007275DF" w:rsidRDefault="009428D8" w:rsidP="009428D8">
      <w:pPr>
        <w:pStyle w:val="BL"/>
        <w:rPr>
          <w:lang w:eastAsia="zh-CN"/>
        </w:rPr>
      </w:pPr>
      <w:r w:rsidRPr="007275DF">
        <w:rPr>
          <w:lang w:eastAsia="zh-CN"/>
        </w:rPr>
        <w:t>The System Simulator shall implement the UL CCA model of A.3.2</w:t>
      </w:r>
      <w:r w:rsidR="00C71AA5">
        <w:rPr>
          <w:lang w:eastAsia="zh-CN"/>
        </w:rPr>
        <w:t>6</w:t>
      </w:r>
      <w:r w:rsidRPr="007275DF">
        <w:rPr>
          <w:lang w:eastAsia="zh-CN"/>
        </w:rPr>
        <w:t xml:space="preserve">.2 for the RACH occasions where PRACH transmissions are expected. The System Simulator shall monitor the RACH occasions to detect if the UE is transmitting PRACH preambles. If a PRACH transmission is detected on a RACH occasion that is expected to have UL CCA failure, the test is considered as failed. </w:t>
      </w:r>
    </w:p>
    <w:p w14:paraId="208C61B4" w14:textId="77777777" w:rsidR="009428D8" w:rsidRPr="007275DF" w:rsidRDefault="009428D8" w:rsidP="009428D8">
      <w:pPr>
        <w:pStyle w:val="BL"/>
        <w:rPr>
          <w:lang w:eastAsia="zh-CN"/>
        </w:rPr>
      </w:pPr>
      <w:r w:rsidRPr="007275DF">
        <w:rPr>
          <w:lang w:eastAsia="zh-CN"/>
        </w:rPr>
        <w:t xml:space="preserve">In case of CCA DL failure, the test equipment should verify that the UE does not transmit PRACH for semi-static channel access mode; for dynamic channel access mode it is assumed that RACH occasions are always scheduled within a UE-initiated COT. </w:t>
      </w:r>
    </w:p>
    <w:p w14:paraId="448D09A3" w14:textId="77777777" w:rsidR="009428D8" w:rsidRPr="007275DF" w:rsidRDefault="009428D8" w:rsidP="009428D8">
      <w:pPr>
        <w:pStyle w:val="BL"/>
        <w:rPr>
          <w:rFonts w:cs="v4.2.0"/>
          <w:lang w:eastAsia="zh-CN"/>
        </w:rPr>
      </w:pPr>
      <w:r w:rsidRPr="007275DF">
        <w:rPr>
          <w:rFonts w:cs="v4.2.0"/>
          <w:lang w:eastAsia="zh-CN"/>
        </w:rPr>
        <w:t>In case of UL CCA failure</w:t>
      </w:r>
      <w:r w:rsidRPr="007275DF">
        <w:rPr>
          <w:rFonts w:cs="v4.2.0"/>
        </w:rPr>
        <w:t xml:space="preserve"> The UE shall </w:t>
      </w:r>
      <w:r w:rsidRPr="007275DF">
        <w:rPr>
          <w:rFonts w:cs="v4.2.0"/>
          <w:lang w:eastAsia="zh-CN"/>
        </w:rPr>
        <w:t xml:space="preserve">again perform the Random Access Resource selection procedure specified in clause 5.1.2 in TS38.321 [7], </w:t>
      </w:r>
      <w:r w:rsidRPr="007275DF">
        <w:rPr>
          <w:rFonts w:cs="v4.2.0"/>
        </w:rPr>
        <w:t>and transmit with the calculated PRACH transmission power</w:t>
      </w:r>
      <w:r w:rsidRPr="007275DF">
        <w:rPr>
          <w:rFonts w:cs="v4.2.0"/>
          <w:lang w:eastAsia="zh-CN"/>
        </w:rPr>
        <w:t xml:space="preserve">. </w:t>
      </w:r>
    </w:p>
    <w:p w14:paraId="71B7847C"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Random Access Preamble on the PRACH occasion which belongs to the PRACH occasions corresponding to the SSB with index 0, and the selected PRACH occasion shall belong to the PRACH occasions permitted by the restrictions given by the </w:t>
      </w:r>
      <w:r w:rsidRPr="007275DF">
        <w:rPr>
          <w:rFonts w:cs="v4.2.0"/>
          <w:i/>
          <w:lang w:eastAsia="zh-CN"/>
        </w:rPr>
        <w:t>ra-ssb-OccasionMaskIndex</w:t>
      </w:r>
      <w:r w:rsidRPr="007275DF">
        <w:rPr>
          <w:rFonts w:cs="v4.2.0"/>
          <w:lang w:eastAsia="zh-CN"/>
        </w:rPr>
        <w:t>.</w:t>
      </w:r>
    </w:p>
    <w:p w14:paraId="286273D2"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40212FB" w14:textId="77777777" w:rsidR="009428D8" w:rsidRPr="007275DF" w:rsidRDefault="009428D8" w:rsidP="009428D8">
      <w:pPr>
        <w:rPr>
          <w:rFonts w:cs="v4.2.0"/>
          <w:lang w:eastAsia="zh-CN"/>
        </w:rPr>
      </w:pPr>
      <w:r w:rsidRPr="007275DF">
        <w:rPr>
          <w:rFonts w:cs="v4.2.0"/>
        </w:rPr>
        <w:lastRenderedPageBreak/>
        <w:t>The transmit timing of all PRACH transmissions shall be within the accuracy specified in Clause 7.1.2.</w:t>
      </w:r>
    </w:p>
    <w:p w14:paraId="3E9F234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2</w:t>
      </w:r>
      <w:r w:rsidRPr="007275DF">
        <w:tab/>
        <w:t>Random Access Response Reception</w:t>
      </w:r>
    </w:p>
    <w:p w14:paraId="7A18B9BF" w14:textId="77777777" w:rsidR="009428D8" w:rsidRPr="007275DF" w:rsidRDefault="009428D8" w:rsidP="009428D8">
      <w:r w:rsidRPr="007275DF">
        <w:rPr>
          <w:rFonts w:cs="v4.2.0"/>
        </w:rPr>
        <w:t>To test the UE behavior specified in Clause 6.2.2A.</w:t>
      </w:r>
      <w:r w:rsidRPr="007275DF">
        <w:rPr>
          <w:rFonts w:cs="v4.2.0"/>
          <w:lang w:eastAsia="zh-CN"/>
        </w:rPr>
        <w:t>2.</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In response to the first 4 preambles, the System Simulator shall transmit a Random Access Response </w:t>
      </w:r>
      <w:r w:rsidRPr="007275DF">
        <w:rPr>
          <w:i/>
          <w:iCs/>
        </w:rPr>
        <w:t>not</w:t>
      </w:r>
      <w:r w:rsidRPr="007275DF">
        <w:t xml:space="preserve"> corresponding to the transmitted Random Access Preamble. In case of CCA DL failure, the test equipment should delay the transmission of Random Access Response.</w:t>
      </w:r>
    </w:p>
    <w:p w14:paraId="219AD09F" w14:textId="77777777" w:rsidR="009428D8" w:rsidRPr="007275DF" w:rsidRDefault="009428D8" w:rsidP="009428D8">
      <w:r w:rsidRPr="007275DF">
        <w:t xml:space="preserve">The UE may stop monitoring for Random Access Response(s) if the Random Access Response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4B421D88"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 in TS 38.321 [7], </w:t>
      </w:r>
      <w:r w:rsidRPr="007275DF">
        <w:rPr>
          <w:rFonts w:cs="v4.2.0"/>
        </w:rPr>
        <w:t>and transmit with the calculated PRACH transmission power</w:t>
      </w:r>
      <w:r w:rsidRPr="007275DF">
        <w:t xml:space="preserve"> if all received Random Access Responses contain Random Access Preamble identifiers that do not match the transmitted Random Access Preamble.</w:t>
      </w:r>
    </w:p>
    <w:p w14:paraId="4273C5F8"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6E7E9395" w14:textId="77777777" w:rsidR="009428D8" w:rsidRPr="007275DF" w:rsidRDefault="009428D8" w:rsidP="009428D8">
      <w:pPr>
        <w:rPr>
          <w:rFonts w:cs="v4.2.0"/>
          <w:lang w:eastAsia="zh-CN"/>
        </w:rPr>
      </w:pPr>
      <w:r w:rsidRPr="007275DF">
        <w:rPr>
          <w:rFonts w:cs="v4.2.0"/>
        </w:rPr>
        <w:t>The transmit timing of all PRACH transmissions shall be within the accuracy specified in Clause 7.1.2.</w:t>
      </w:r>
    </w:p>
    <w:p w14:paraId="08F0A8D4" w14:textId="77777777" w:rsidR="009428D8" w:rsidRPr="007275DF" w:rsidRDefault="009428D8" w:rsidP="009428D8">
      <w:pPr>
        <w:pStyle w:val="Heading7"/>
      </w:pPr>
      <w:r w:rsidRPr="007275DF">
        <w:rPr>
          <w:noProof/>
        </w:rPr>
        <w:t>A.11.2.2.2.2.</w:t>
      </w:r>
      <w:r w:rsidRPr="007275DF">
        <w:rPr>
          <w:lang w:eastAsia="zh-CN"/>
        </w:rPr>
        <w:t>2</w:t>
      </w:r>
      <w:r w:rsidRPr="007275DF">
        <w:t>.</w:t>
      </w:r>
      <w:r w:rsidRPr="007275DF">
        <w:rPr>
          <w:lang w:eastAsia="zh-CN"/>
        </w:rPr>
        <w:t>3</w:t>
      </w:r>
      <w:r w:rsidRPr="007275DF">
        <w:tab/>
        <w:t>No Random Access Response Reception</w:t>
      </w:r>
    </w:p>
    <w:p w14:paraId="13897D7F" w14:textId="77777777" w:rsidR="009428D8" w:rsidRPr="007275DF" w:rsidRDefault="009428D8" w:rsidP="009428D8">
      <w:r w:rsidRPr="007275DF">
        <w:rPr>
          <w:rFonts w:cs="v4.2.0"/>
        </w:rPr>
        <w:t>To test the UE behavior specified in clause 6.2.2A.2.2</w:t>
      </w:r>
      <w:r w:rsidRPr="007275DF">
        <w:rPr>
          <w:rFonts w:cs="v4.2.0"/>
          <w:lang w:eastAsia="zh-CN"/>
        </w:rPr>
        <w:t>.3</w:t>
      </w:r>
      <w:r w:rsidRPr="007275DF">
        <w:rPr>
          <w:rFonts w:cs="v4.2.0"/>
        </w:rPr>
        <w:t xml:space="preserve"> the System Simulator shall</w:t>
      </w:r>
      <w:r w:rsidRPr="007275DF">
        <w:t xml:space="preserve"> transmit a Random Access Response containing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Random Access Response.</w:t>
      </w:r>
    </w:p>
    <w:p w14:paraId="1CA0389F"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 in TS 38.321 [7],</w:t>
      </w:r>
      <w:r w:rsidRPr="007275DF">
        <w:t xml:space="preserve"> and transmit </w:t>
      </w:r>
      <w:r w:rsidRPr="007275DF">
        <w:rPr>
          <w:rFonts w:cs="v4.2.0"/>
        </w:rPr>
        <w:t>with the calculated PRACH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 xml:space="preserve">if no Random Access Response is received within the RA Response window configured in </w:t>
      </w:r>
      <w:r w:rsidRPr="007275DF">
        <w:rPr>
          <w:i/>
          <w:noProof/>
          <w:lang w:eastAsia="zh-CN"/>
        </w:rPr>
        <w:t>RACH-ConfigCommon</w:t>
      </w:r>
      <w:r w:rsidRPr="007275DF">
        <w:rPr>
          <w:noProof/>
        </w:rPr>
        <w:t>.</w:t>
      </w:r>
    </w:p>
    <w:p w14:paraId="49A8EA2D"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.2. The power of the first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02CA5F3" w14:textId="77777777" w:rsidR="009428D8" w:rsidRPr="007275DF" w:rsidRDefault="009428D8" w:rsidP="009428D8">
      <w:r w:rsidRPr="007275DF">
        <w:rPr>
          <w:rFonts w:cs="v4.2.0"/>
        </w:rPr>
        <w:t>The transmit timing of all PRACH transmissions shall be within the accuracy specified in Clause 7.1.2.</w:t>
      </w:r>
    </w:p>
    <w:p w14:paraId="1C159B09" w14:textId="77777777" w:rsidR="000E2BD3" w:rsidRPr="007275DF" w:rsidRDefault="000E2BD3" w:rsidP="000E2BD3"/>
    <w:p w14:paraId="7BE740CD" w14:textId="77777777" w:rsidR="009428D8" w:rsidRPr="007275DF" w:rsidRDefault="009428D8" w:rsidP="009428D8">
      <w:pPr>
        <w:pStyle w:val="Heading5"/>
        <w:rPr>
          <w:noProof/>
        </w:rPr>
      </w:pPr>
      <w:r w:rsidRPr="007275DF">
        <w:rPr>
          <w:noProof/>
        </w:rPr>
        <w:t>A.11.2.2.2.3</w:t>
      </w:r>
      <w:r w:rsidRPr="007275DF">
        <w:rPr>
          <w:noProof/>
        </w:rPr>
        <w:tab/>
        <w:t>2-step RA type contention-based random access for NR PCell with CCA</w:t>
      </w:r>
    </w:p>
    <w:p w14:paraId="71ADFD78" w14:textId="77777777" w:rsidR="009428D8" w:rsidRPr="007275DF" w:rsidRDefault="009428D8" w:rsidP="009428D8">
      <w:pPr>
        <w:pStyle w:val="Heading6"/>
      </w:pPr>
      <w:r w:rsidRPr="007275DF">
        <w:rPr>
          <w:noProof/>
        </w:rPr>
        <w:t>A.11.2.2.2.3.1</w:t>
      </w:r>
      <w:r w:rsidRPr="007275DF">
        <w:tab/>
        <w:t>Test Purpose and Environment</w:t>
      </w:r>
    </w:p>
    <w:p w14:paraId="0B092BD4" w14:textId="16BAE192" w:rsidR="0058145F" w:rsidRPr="007275DF" w:rsidRDefault="0058145F" w:rsidP="0058145F">
      <w:r w:rsidRPr="007275DF">
        <w:t xml:space="preserve">The purpose of this test is to verify that the behavior of the 2-step RA type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2A.3</w:t>
      </w:r>
      <w:r w:rsidRPr="007275DF">
        <w:t xml:space="preserve"> and Clause 7.1.2 in an AWGN model.</w:t>
      </w:r>
    </w:p>
    <w:p w14:paraId="79E321E7" w14:textId="77777777" w:rsidR="0058145F" w:rsidRPr="007275DF" w:rsidRDefault="0058145F" w:rsidP="0058145F">
      <w:pPr>
        <w:rPr>
          <w:lang w:eastAsia="zh-CN"/>
        </w:rPr>
      </w:pPr>
      <w:r w:rsidRPr="007275DF">
        <w:lastRenderedPageBreak/>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able A.11.2.2.2.3.1-1</w:t>
      </w:r>
      <w:r w:rsidRPr="007275DF">
        <w:rPr>
          <w:lang w:eastAsia="zh-CN"/>
        </w:rPr>
        <w:t>.</w:t>
      </w:r>
      <w:r w:rsidRPr="007275DF">
        <w:t xml:space="preserve"> </w:t>
      </w:r>
      <w:r w:rsidRPr="007275DF">
        <w:rPr>
          <w:lang w:eastAsia="zh-CN"/>
        </w:rPr>
        <w:t xml:space="preserve">UE capable of SA with PCell in FR1 needs to be tested by using the parameters in Table </w:t>
      </w:r>
      <w:r w:rsidRPr="007275DF">
        <w:t>A.11.2.2.2.3.1-2</w:t>
      </w:r>
      <w:r w:rsidRPr="007275DF">
        <w:rPr>
          <w:lang w:eastAsia="zh-CN"/>
        </w:rPr>
        <w:t>.</w:t>
      </w:r>
    </w:p>
    <w:p w14:paraId="4CCE95B8" w14:textId="77777777" w:rsidR="009428D8" w:rsidRPr="007275DF" w:rsidRDefault="009428D8" w:rsidP="009428D8">
      <w:pPr>
        <w:pStyle w:val="TH"/>
        <w:rPr>
          <w:lang w:eastAsia="zh-CN"/>
        </w:rPr>
      </w:pPr>
      <w:r w:rsidRPr="007275DF">
        <w:t>Table A.11.2.2.2.3.1-1: S</w:t>
      </w:r>
      <w:r w:rsidRPr="007275DF">
        <w:rPr>
          <w:lang w:eastAsia="zh-CN"/>
        </w:rPr>
        <w:t>upported</w:t>
      </w:r>
      <w:r w:rsidRPr="007275DF">
        <w:t xml:space="preserve"> test configurations</w:t>
      </w:r>
      <w:r w:rsidRPr="007275DF">
        <w:rPr>
          <w:lang w:eastAsia="zh-CN"/>
        </w:rPr>
        <w:t xml:space="preserve"> for 2-step RA type contention based random access with successRAR test for FR1 PCell with CCA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41F5054D" w14:textId="77777777" w:rsidTr="006D0B54">
        <w:trPr>
          <w:trHeight w:val="187"/>
        </w:trPr>
        <w:tc>
          <w:tcPr>
            <w:tcW w:w="2331" w:type="dxa"/>
            <w:shd w:val="clear" w:color="auto" w:fill="auto"/>
            <w:vAlign w:val="center"/>
          </w:tcPr>
          <w:p w14:paraId="2C5280A6" w14:textId="77777777" w:rsidR="009428D8" w:rsidRPr="007275DF" w:rsidRDefault="009428D8" w:rsidP="006D0B54">
            <w:pPr>
              <w:pStyle w:val="TAH"/>
            </w:pPr>
            <w:r w:rsidRPr="007275DF">
              <w:t>Config</w:t>
            </w:r>
          </w:p>
        </w:tc>
        <w:tc>
          <w:tcPr>
            <w:tcW w:w="7298" w:type="dxa"/>
            <w:shd w:val="clear" w:color="auto" w:fill="auto"/>
            <w:vAlign w:val="center"/>
          </w:tcPr>
          <w:p w14:paraId="741E1ABF" w14:textId="77777777" w:rsidR="009428D8" w:rsidRPr="007275DF" w:rsidRDefault="009428D8" w:rsidP="006D0B54">
            <w:pPr>
              <w:pStyle w:val="TAH"/>
            </w:pPr>
            <w:r w:rsidRPr="007275DF">
              <w:t>Description</w:t>
            </w:r>
          </w:p>
        </w:tc>
      </w:tr>
      <w:tr w:rsidR="009428D8" w:rsidRPr="007275DF" w14:paraId="7A8C9455" w14:textId="77777777" w:rsidTr="006D0B54">
        <w:trPr>
          <w:trHeight w:val="187"/>
        </w:trPr>
        <w:tc>
          <w:tcPr>
            <w:tcW w:w="2331" w:type="dxa"/>
            <w:shd w:val="clear" w:color="auto" w:fill="auto"/>
            <w:vAlign w:val="center"/>
          </w:tcPr>
          <w:p w14:paraId="6FD934CF" w14:textId="77777777" w:rsidR="009428D8" w:rsidRPr="007275DF" w:rsidRDefault="009428D8" w:rsidP="006D0B54">
            <w:pPr>
              <w:pStyle w:val="TAC"/>
              <w:rPr>
                <w:lang w:eastAsia="zh-CN"/>
              </w:rPr>
            </w:pPr>
            <w:r w:rsidRPr="007275DF">
              <w:rPr>
                <w:lang w:eastAsia="zh-CN"/>
              </w:rPr>
              <w:t>1</w:t>
            </w:r>
          </w:p>
        </w:tc>
        <w:tc>
          <w:tcPr>
            <w:tcW w:w="7298" w:type="dxa"/>
            <w:shd w:val="clear" w:color="auto" w:fill="auto"/>
            <w:vAlign w:val="center"/>
          </w:tcPr>
          <w:p w14:paraId="7ACBE13B"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w:t>
            </w:r>
            <w:r w:rsidRPr="007275DF">
              <w:t xml:space="preserve">0 MHz bandwidth, </w:t>
            </w:r>
            <w:r w:rsidRPr="007275DF">
              <w:rPr>
                <w:lang w:eastAsia="zh-CN"/>
              </w:rPr>
              <w:t>T</w:t>
            </w:r>
            <w:r w:rsidRPr="007275DF">
              <w:t>DD duplex mode</w:t>
            </w:r>
          </w:p>
        </w:tc>
      </w:tr>
      <w:tr w:rsidR="009428D8" w:rsidRPr="007275DF" w14:paraId="3377D03D" w14:textId="77777777" w:rsidTr="006D0B54">
        <w:trPr>
          <w:trHeight w:val="187"/>
        </w:trPr>
        <w:tc>
          <w:tcPr>
            <w:tcW w:w="9629" w:type="dxa"/>
            <w:gridSpan w:val="2"/>
            <w:shd w:val="clear" w:color="auto" w:fill="auto"/>
          </w:tcPr>
          <w:p w14:paraId="7E23837A" w14:textId="26D8C0EF" w:rsidR="009428D8" w:rsidRPr="007275DF" w:rsidRDefault="009428D8" w:rsidP="006D0B54">
            <w:pPr>
              <w:pStyle w:val="TAN"/>
              <w:rPr>
                <w:lang w:eastAsia="zh-CN"/>
              </w:rPr>
            </w:pPr>
            <w:r w:rsidRPr="007275DF">
              <w:t>Note:</w:t>
            </w:r>
            <w:r w:rsidRPr="007275DF">
              <w:tab/>
            </w:r>
            <w:r w:rsidR="00C71AA5">
              <w:rPr>
                <w:lang w:eastAsia="zh-CN"/>
              </w:rPr>
              <w:t>Void</w:t>
            </w:r>
          </w:p>
        </w:tc>
      </w:tr>
    </w:tbl>
    <w:p w14:paraId="167C83D0" w14:textId="77777777" w:rsidR="009428D8" w:rsidRPr="007275DF" w:rsidRDefault="009428D8" w:rsidP="009428D8">
      <w:pPr>
        <w:spacing w:before="120"/>
        <w:rPr>
          <w:lang w:eastAsia="zh-CN"/>
        </w:rPr>
      </w:pPr>
    </w:p>
    <w:p w14:paraId="41D97943" w14:textId="77777777" w:rsidR="009428D8" w:rsidRPr="007275DF" w:rsidRDefault="009428D8" w:rsidP="009428D8">
      <w:pPr>
        <w:pStyle w:val="TH"/>
        <w:rPr>
          <w:lang w:eastAsia="zh-CN"/>
        </w:rPr>
      </w:pPr>
      <w:r w:rsidRPr="007275DF">
        <w:lastRenderedPageBreak/>
        <w:t xml:space="preserve">Table A.11.2.2.2.3.1-2: General test parameters for </w:t>
      </w:r>
      <w:r w:rsidRPr="007275DF">
        <w:rPr>
          <w:lang w:eastAsia="zh-CN"/>
        </w:rPr>
        <w:t xml:space="preserve">2-step RA type contention based random access with successRAR test for FR1 PCell with CCA </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6"/>
        <w:gridCol w:w="196"/>
        <w:gridCol w:w="584"/>
        <w:gridCol w:w="267"/>
        <w:gridCol w:w="1559"/>
        <w:gridCol w:w="1276"/>
        <w:gridCol w:w="2551"/>
        <w:gridCol w:w="2268"/>
      </w:tblGrid>
      <w:tr w:rsidR="009428D8" w:rsidRPr="007275DF" w14:paraId="7456D13D" w14:textId="77777777" w:rsidTr="006D0B54">
        <w:tc>
          <w:tcPr>
            <w:tcW w:w="3652" w:type="dxa"/>
            <w:gridSpan w:val="5"/>
            <w:shd w:val="clear" w:color="auto" w:fill="auto"/>
          </w:tcPr>
          <w:p w14:paraId="4F0DC9BE" w14:textId="77777777" w:rsidR="009428D8" w:rsidRPr="007275DF" w:rsidRDefault="009428D8" w:rsidP="006D0B54">
            <w:pPr>
              <w:pStyle w:val="TAH"/>
            </w:pPr>
            <w:r w:rsidRPr="007275DF">
              <w:lastRenderedPageBreak/>
              <w:t>Parameter</w:t>
            </w:r>
          </w:p>
        </w:tc>
        <w:tc>
          <w:tcPr>
            <w:tcW w:w="1276" w:type="dxa"/>
            <w:tcBorders>
              <w:bottom w:val="single" w:sz="4" w:space="0" w:color="auto"/>
            </w:tcBorders>
            <w:shd w:val="clear" w:color="auto" w:fill="auto"/>
          </w:tcPr>
          <w:p w14:paraId="5F016606" w14:textId="77777777" w:rsidR="009428D8" w:rsidRPr="007275DF" w:rsidRDefault="009428D8" w:rsidP="006D0B54">
            <w:pPr>
              <w:pStyle w:val="TAH"/>
            </w:pPr>
            <w:r w:rsidRPr="007275DF">
              <w:t>Unit</w:t>
            </w:r>
          </w:p>
        </w:tc>
        <w:tc>
          <w:tcPr>
            <w:tcW w:w="2551" w:type="dxa"/>
            <w:shd w:val="clear" w:color="auto" w:fill="auto"/>
          </w:tcPr>
          <w:p w14:paraId="53B3D283" w14:textId="77777777" w:rsidR="009428D8" w:rsidRPr="007275DF" w:rsidRDefault="009428D8" w:rsidP="006D0B54">
            <w:pPr>
              <w:pStyle w:val="TAH"/>
              <w:rPr>
                <w:lang w:eastAsia="zh-CN"/>
              </w:rPr>
            </w:pPr>
            <w:r w:rsidRPr="007275DF">
              <w:rPr>
                <w:lang w:eastAsia="zh-CN"/>
              </w:rPr>
              <w:t>Test-1</w:t>
            </w:r>
          </w:p>
        </w:tc>
        <w:tc>
          <w:tcPr>
            <w:tcW w:w="2268" w:type="dxa"/>
            <w:shd w:val="clear" w:color="auto" w:fill="auto"/>
          </w:tcPr>
          <w:p w14:paraId="349FDFBB" w14:textId="77777777" w:rsidR="009428D8" w:rsidRPr="007275DF" w:rsidRDefault="009428D8" w:rsidP="006D0B54">
            <w:pPr>
              <w:pStyle w:val="TAH"/>
              <w:rPr>
                <w:szCs w:val="18"/>
              </w:rPr>
            </w:pPr>
            <w:r w:rsidRPr="007275DF">
              <w:rPr>
                <w:szCs w:val="18"/>
              </w:rPr>
              <w:t>Comments</w:t>
            </w:r>
          </w:p>
        </w:tc>
      </w:tr>
      <w:tr w:rsidR="009428D8" w:rsidRPr="007275DF" w14:paraId="31B7D1A5" w14:textId="77777777" w:rsidTr="006D0B54">
        <w:trPr>
          <w:trHeight w:val="70"/>
        </w:trPr>
        <w:tc>
          <w:tcPr>
            <w:tcW w:w="1046" w:type="dxa"/>
            <w:tcBorders>
              <w:bottom w:val="nil"/>
            </w:tcBorders>
            <w:shd w:val="clear" w:color="auto" w:fill="auto"/>
          </w:tcPr>
          <w:p w14:paraId="41A5F5D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16D5FDEC" w14:textId="77777777" w:rsidR="009428D8" w:rsidRPr="007275DF" w:rsidRDefault="009428D8" w:rsidP="006D0B54">
            <w:pPr>
              <w:pStyle w:val="TAL"/>
              <w:rPr>
                <w:lang w:eastAsia="zh-CN"/>
              </w:rPr>
            </w:pPr>
            <w:r w:rsidRPr="007275DF">
              <w:t>Note 4, 6</w:t>
            </w:r>
          </w:p>
        </w:tc>
        <w:tc>
          <w:tcPr>
            <w:tcW w:w="1559" w:type="dxa"/>
            <w:shd w:val="clear" w:color="auto" w:fill="auto"/>
          </w:tcPr>
          <w:p w14:paraId="2A7B0A0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4D3C4000" w14:textId="77777777" w:rsidR="009428D8" w:rsidRPr="007275DF" w:rsidRDefault="009428D8" w:rsidP="006D0B54">
            <w:pPr>
              <w:pStyle w:val="TAC"/>
              <w:rPr>
                <w:lang w:eastAsia="zh-CN"/>
              </w:rPr>
            </w:pPr>
          </w:p>
        </w:tc>
        <w:tc>
          <w:tcPr>
            <w:tcW w:w="2551" w:type="dxa"/>
            <w:shd w:val="clear" w:color="auto" w:fill="auto"/>
          </w:tcPr>
          <w:p w14:paraId="1B702634" w14:textId="77777777" w:rsidR="009428D8" w:rsidRPr="007275DF" w:rsidRDefault="009428D8" w:rsidP="006D0B54">
            <w:pPr>
              <w:pStyle w:val="TAC"/>
              <w:rPr>
                <w:bCs/>
                <w:lang w:eastAsia="zh-CN"/>
              </w:rPr>
            </w:pPr>
            <w:r w:rsidRPr="007275DF">
              <w:rPr>
                <w:bCs/>
                <w:lang w:eastAsia="zh-CN"/>
              </w:rPr>
              <w:t>SSB.3 CCA</w:t>
            </w:r>
          </w:p>
        </w:tc>
        <w:tc>
          <w:tcPr>
            <w:tcW w:w="2268" w:type="dxa"/>
            <w:shd w:val="clear" w:color="auto" w:fill="auto"/>
          </w:tcPr>
          <w:p w14:paraId="38766970" w14:textId="77777777" w:rsidR="009428D8" w:rsidRPr="007275DF" w:rsidRDefault="009428D8" w:rsidP="006D0B54">
            <w:pPr>
              <w:pStyle w:val="TAC"/>
              <w:rPr>
                <w:lang w:eastAsia="zh-CN"/>
              </w:rPr>
            </w:pPr>
            <w:r w:rsidRPr="007275DF">
              <w:rPr>
                <w:lang w:eastAsia="zh-CN"/>
              </w:rPr>
              <w:t>As defined in A.3.10A</w:t>
            </w:r>
          </w:p>
        </w:tc>
      </w:tr>
      <w:tr w:rsidR="009428D8" w:rsidRPr="007275DF" w14:paraId="1C5A651A" w14:textId="77777777" w:rsidTr="006D0B54">
        <w:trPr>
          <w:trHeight w:val="70"/>
        </w:trPr>
        <w:tc>
          <w:tcPr>
            <w:tcW w:w="1046" w:type="dxa"/>
            <w:tcBorders>
              <w:top w:val="nil"/>
              <w:bottom w:val="nil"/>
            </w:tcBorders>
            <w:shd w:val="clear" w:color="auto" w:fill="auto"/>
          </w:tcPr>
          <w:p w14:paraId="73F26641" w14:textId="77777777" w:rsidR="009428D8" w:rsidRPr="007275DF" w:rsidRDefault="009428D8" w:rsidP="006D0B54">
            <w:pPr>
              <w:pStyle w:val="TAL"/>
              <w:rPr>
                <w:lang w:eastAsia="zh-CN"/>
              </w:rPr>
            </w:pPr>
          </w:p>
        </w:tc>
        <w:tc>
          <w:tcPr>
            <w:tcW w:w="1047" w:type="dxa"/>
            <w:gridSpan w:val="3"/>
            <w:tcBorders>
              <w:bottom w:val="nil"/>
            </w:tcBorders>
            <w:shd w:val="clear" w:color="auto" w:fill="auto"/>
            <w:vAlign w:val="center"/>
          </w:tcPr>
          <w:p w14:paraId="3549B81C" w14:textId="77777777" w:rsidR="009428D8" w:rsidRPr="007275DF" w:rsidRDefault="009428D8" w:rsidP="006D0B54">
            <w:pPr>
              <w:pStyle w:val="TAL"/>
              <w:rPr>
                <w:lang w:eastAsia="zh-CN"/>
              </w:rPr>
            </w:pPr>
            <w:r w:rsidRPr="007275DF">
              <w:t>Note 5, 6</w:t>
            </w:r>
          </w:p>
        </w:tc>
        <w:tc>
          <w:tcPr>
            <w:tcW w:w="1559" w:type="dxa"/>
            <w:shd w:val="clear" w:color="auto" w:fill="auto"/>
          </w:tcPr>
          <w:p w14:paraId="6828E49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03D717BB" w14:textId="77777777" w:rsidR="009428D8" w:rsidRPr="007275DF" w:rsidRDefault="009428D8" w:rsidP="006D0B54">
            <w:pPr>
              <w:pStyle w:val="TAC"/>
              <w:rPr>
                <w:lang w:eastAsia="zh-CN"/>
              </w:rPr>
            </w:pPr>
          </w:p>
        </w:tc>
        <w:tc>
          <w:tcPr>
            <w:tcW w:w="2551" w:type="dxa"/>
            <w:shd w:val="clear" w:color="auto" w:fill="auto"/>
          </w:tcPr>
          <w:p w14:paraId="6DB6195A" w14:textId="77777777" w:rsidR="009428D8" w:rsidRPr="007275DF" w:rsidRDefault="009428D8" w:rsidP="006D0B54">
            <w:pPr>
              <w:pStyle w:val="TAC"/>
              <w:rPr>
                <w:bCs/>
                <w:lang w:eastAsia="zh-CN"/>
              </w:rPr>
            </w:pPr>
            <w:r w:rsidRPr="007275DF">
              <w:rPr>
                <w:bCs/>
                <w:lang w:eastAsia="zh-CN"/>
              </w:rPr>
              <w:t>SSB.4 CCA</w:t>
            </w:r>
          </w:p>
        </w:tc>
        <w:tc>
          <w:tcPr>
            <w:tcW w:w="2268" w:type="dxa"/>
            <w:shd w:val="clear" w:color="auto" w:fill="auto"/>
          </w:tcPr>
          <w:p w14:paraId="7DF78947" w14:textId="77777777" w:rsidR="009428D8" w:rsidRPr="007275DF" w:rsidRDefault="009428D8" w:rsidP="006D0B54">
            <w:pPr>
              <w:pStyle w:val="TAC"/>
              <w:rPr>
                <w:lang w:eastAsia="zh-CN"/>
              </w:rPr>
            </w:pPr>
            <w:r w:rsidRPr="007275DF">
              <w:rPr>
                <w:lang w:eastAsia="zh-CN"/>
              </w:rPr>
              <w:t>As defined in A.3.10A</w:t>
            </w:r>
          </w:p>
        </w:tc>
      </w:tr>
      <w:tr w:rsidR="009428D8" w:rsidRPr="007275DF" w14:paraId="6EA0B405" w14:textId="77777777" w:rsidTr="006D0B54">
        <w:trPr>
          <w:trHeight w:val="70"/>
        </w:trPr>
        <w:tc>
          <w:tcPr>
            <w:tcW w:w="2093" w:type="dxa"/>
            <w:gridSpan w:val="4"/>
            <w:tcBorders>
              <w:bottom w:val="nil"/>
            </w:tcBorders>
            <w:shd w:val="clear" w:color="auto" w:fill="auto"/>
          </w:tcPr>
          <w:p w14:paraId="52E5571C"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434B9DA5"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46EB9FED" w14:textId="77777777" w:rsidR="009428D8" w:rsidRPr="007275DF" w:rsidRDefault="009428D8" w:rsidP="006D0B54">
            <w:pPr>
              <w:pStyle w:val="TAC"/>
              <w:rPr>
                <w:lang w:eastAsia="zh-CN"/>
              </w:rPr>
            </w:pPr>
          </w:p>
        </w:tc>
        <w:tc>
          <w:tcPr>
            <w:tcW w:w="2551" w:type="dxa"/>
            <w:shd w:val="clear" w:color="auto" w:fill="auto"/>
          </w:tcPr>
          <w:p w14:paraId="586330E5" w14:textId="7935C1FD" w:rsidR="009428D8" w:rsidRPr="007275DF" w:rsidRDefault="009428D8" w:rsidP="006D0B54">
            <w:pPr>
              <w:pStyle w:val="TAC"/>
              <w:rPr>
                <w:bCs/>
                <w:lang w:eastAsia="zh-CN"/>
              </w:rPr>
            </w:pPr>
            <w:r w:rsidRPr="007275DF">
              <w:rPr>
                <w:bCs/>
                <w:lang w:eastAsia="zh-CN"/>
              </w:rPr>
              <w:t>DBT.1</w:t>
            </w:r>
          </w:p>
        </w:tc>
        <w:tc>
          <w:tcPr>
            <w:tcW w:w="2268" w:type="dxa"/>
            <w:shd w:val="clear" w:color="auto" w:fill="auto"/>
          </w:tcPr>
          <w:p w14:paraId="7057AD4F"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08558B7C" w14:textId="77777777" w:rsidTr="006D0B54">
        <w:trPr>
          <w:trHeight w:val="70"/>
        </w:trPr>
        <w:tc>
          <w:tcPr>
            <w:tcW w:w="2093" w:type="dxa"/>
            <w:gridSpan w:val="4"/>
            <w:tcBorders>
              <w:bottom w:val="nil"/>
            </w:tcBorders>
            <w:shd w:val="clear" w:color="auto" w:fill="auto"/>
          </w:tcPr>
          <w:p w14:paraId="26271BA1"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455BB40C"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6A1711EA" w14:textId="77777777" w:rsidR="009428D8" w:rsidRPr="007275DF" w:rsidRDefault="009428D8" w:rsidP="006D0B54">
            <w:pPr>
              <w:pStyle w:val="TAC"/>
              <w:rPr>
                <w:lang w:eastAsia="zh-CN"/>
              </w:rPr>
            </w:pPr>
          </w:p>
        </w:tc>
        <w:tc>
          <w:tcPr>
            <w:tcW w:w="2551" w:type="dxa"/>
            <w:shd w:val="clear" w:color="auto" w:fill="auto"/>
          </w:tcPr>
          <w:p w14:paraId="12172AE2" w14:textId="1E6009BD"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2268" w:type="dxa"/>
            <w:shd w:val="clear" w:color="auto" w:fill="auto"/>
          </w:tcPr>
          <w:p w14:paraId="1DD4D0A8" w14:textId="77777777" w:rsidR="009428D8" w:rsidRPr="007275DF" w:rsidRDefault="009428D8" w:rsidP="006D0B54">
            <w:pPr>
              <w:pStyle w:val="TAC"/>
              <w:rPr>
                <w:lang w:eastAsia="zh-CN"/>
              </w:rPr>
            </w:pPr>
          </w:p>
        </w:tc>
      </w:tr>
      <w:tr w:rsidR="009428D8" w:rsidRPr="007275DF" w14:paraId="0BBF54D9" w14:textId="77777777" w:rsidTr="006D0B54">
        <w:trPr>
          <w:trHeight w:val="70"/>
        </w:trPr>
        <w:tc>
          <w:tcPr>
            <w:tcW w:w="2093" w:type="dxa"/>
            <w:gridSpan w:val="4"/>
            <w:tcBorders>
              <w:bottom w:val="nil"/>
            </w:tcBorders>
            <w:shd w:val="clear" w:color="auto" w:fill="auto"/>
          </w:tcPr>
          <w:p w14:paraId="54D4CE57"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02FCC596" w14:textId="77777777" w:rsidR="009428D8" w:rsidRPr="007275DF" w:rsidRDefault="009428D8" w:rsidP="006D0B54">
            <w:pPr>
              <w:pStyle w:val="TAL"/>
              <w:rPr>
                <w:bCs/>
                <w:lang w:eastAsia="zh-CN"/>
              </w:rPr>
            </w:pPr>
            <w:r w:rsidRPr="007275DF">
              <w:rPr>
                <w:bCs/>
                <w:lang w:eastAsia="zh-CN"/>
              </w:rPr>
              <w:t>Config 1</w:t>
            </w:r>
          </w:p>
        </w:tc>
        <w:tc>
          <w:tcPr>
            <w:tcW w:w="1276" w:type="dxa"/>
            <w:tcBorders>
              <w:bottom w:val="nil"/>
            </w:tcBorders>
            <w:shd w:val="clear" w:color="auto" w:fill="auto"/>
          </w:tcPr>
          <w:p w14:paraId="3634C723" w14:textId="77777777" w:rsidR="009428D8" w:rsidRPr="007275DF" w:rsidRDefault="009428D8" w:rsidP="006D0B54">
            <w:pPr>
              <w:pStyle w:val="TAC"/>
              <w:rPr>
                <w:lang w:eastAsia="zh-CN"/>
              </w:rPr>
            </w:pPr>
          </w:p>
        </w:tc>
        <w:tc>
          <w:tcPr>
            <w:tcW w:w="2551" w:type="dxa"/>
            <w:shd w:val="clear" w:color="auto" w:fill="auto"/>
          </w:tcPr>
          <w:p w14:paraId="21C853AC" w14:textId="656250D4"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2268" w:type="dxa"/>
            <w:shd w:val="clear" w:color="auto" w:fill="auto"/>
          </w:tcPr>
          <w:p w14:paraId="1D3EC2AE" w14:textId="77777777" w:rsidR="009428D8" w:rsidRPr="007275DF" w:rsidRDefault="009428D8" w:rsidP="006D0B54">
            <w:pPr>
              <w:pStyle w:val="TAC"/>
              <w:rPr>
                <w:lang w:eastAsia="zh-CN"/>
              </w:rPr>
            </w:pPr>
          </w:p>
        </w:tc>
      </w:tr>
      <w:tr w:rsidR="009428D8" w:rsidRPr="007275DF" w14:paraId="664D42FB" w14:textId="77777777" w:rsidTr="006D0B54">
        <w:trPr>
          <w:trHeight w:val="140"/>
        </w:trPr>
        <w:tc>
          <w:tcPr>
            <w:tcW w:w="2093" w:type="dxa"/>
            <w:gridSpan w:val="4"/>
            <w:tcBorders>
              <w:bottom w:val="nil"/>
            </w:tcBorders>
            <w:shd w:val="clear" w:color="auto" w:fill="auto"/>
          </w:tcPr>
          <w:p w14:paraId="4626AED2" w14:textId="77777777" w:rsidR="009428D8" w:rsidRPr="007275DF" w:rsidRDefault="009428D8" w:rsidP="006D0B54">
            <w:pPr>
              <w:pStyle w:val="TAL"/>
              <w:rPr>
                <w:lang w:eastAsia="zh-CN"/>
              </w:rPr>
            </w:pPr>
            <w:r w:rsidRPr="007275DF">
              <w:rPr>
                <w:lang w:eastAsia="zh-CN"/>
              </w:rPr>
              <w:t>Duplex Mode for Cell 2</w:t>
            </w:r>
          </w:p>
        </w:tc>
        <w:tc>
          <w:tcPr>
            <w:tcW w:w="1559" w:type="dxa"/>
            <w:shd w:val="clear" w:color="auto" w:fill="auto"/>
          </w:tcPr>
          <w:p w14:paraId="550D8BA6" w14:textId="77777777" w:rsidR="009428D8" w:rsidRPr="007275DF" w:rsidRDefault="009428D8" w:rsidP="006D0B54">
            <w:pPr>
              <w:pStyle w:val="TAL"/>
              <w:rPr>
                <w:lang w:eastAsia="zh-CN"/>
              </w:rPr>
            </w:pPr>
            <w:r w:rsidRPr="007275DF">
              <w:rPr>
                <w:bCs/>
                <w:lang w:eastAsia="zh-CN"/>
              </w:rPr>
              <w:t>Config 1</w:t>
            </w:r>
          </w:p>
        </w:tc>
        <w:tc>
          <w:tcPr>
            <w:tcW w:w="1276" w:type="dxa"/>
            <w:tcBorders>
              <w:bottom w:val="nil"/>
            </w:tcBorders>
            <w:shd w:val="clear" w:color="auto" w:fill="auto"/>
          </w:tcPr>
          <w:p w14:paraId="03B34596" w14:textId="77777777" w:rsidR="009428D8" w:rsidRPr="007275DF" w:rsidRDefault="009428D8" w:rsidP="006D0B54">
            <w:pPr>
              <w:pStyle w:val="TAC"/>
            </w:pPr>
          </w:p>
        </w:tc>
        <w:tc>
          <w:tcPr>
            <w:tcW w:w="2551" w:type="dxa"/>
            <w:shd w:val="clear" w:color="auto" w:fill="auto"/>
          </w:tcPr>
          <w:p w14:paraId="0F813CA6" w14:textId="77777777" w:rsidR="009428D8" w:rsidRPr="007275DF" w:rsidRDefault="009428D8" w:rsidP="006D0B54">
            <w:pPr>
              <w:pStyle w:val="TAC"/>
              <w:rPr>
                <w:bCs/>
                <w:lang w:eastAsia="zh-CN"/>
              </w:rPr>
            </w:pPr>
            <w:r w:rsidRPr="007275DF">
              <w:rPr>
                <w:bCs/>
                <w:lang w:eastAsia="zh-CN"/>
              </w:rPr>
              <w:t>TDD</w:t>
            </w:r>
          </w:p>
        </w:tc>
        <w:tc>
          <w:tcPr>
            <w:tcW w:w="2268" w:type="dxa"/>
            <w:shd w:val="clear" w:color="auto" w:fill="auto"/>
          </w:tcPr>
          <w:p w14:paraId="6C0065C6" w14:textId="77777777" w:rsidR="009428D8" w:rsidRPr="007275DF" w:rsidRDefault="009428D8" w:rsidP="006D0B54">
            <w:pPr>
              <w:pStyle w:val="TAC"/>
            </w:pPr>
          </w:p>
        </w:tc>
      </w:tr>
      <w:tr w:rsidR="009428D8" w:rsidRPr="007275DF" w14:paraId="45395079" w14:textId="77777777" w:rsidTr="006D0B54">
        <w:tc>
          <w:tcPr>
            <w:tcW w:w="2093" w:type="dxa"/>
            <w:gridSpan w:val="4"/>
            <w:shd w:val="clear" w:color="auto" w:fill="auto"/>
          </w:tcPr>
          <w:p w14:paraId="3D0F804F"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16BA2A79" w14:textId="77777777" w:rsidR="009428D8" w:rsidRPr="007275DF" w:rsidRDefault="009428D8" w:rsidP="006D0B54">
            <w:pPr>
              <w:pStyle w:val="TAL"/>
              <w:rPr>
                <w:lang w:eastAsia="zh-CN"/>
              </w:rPr>
            </w:pPr>
            <w:r w:rsidRPr="007275DF">
              <w:rPr>
                <w:bCs/>
                <w:lang w:eastAsia="zh-CN"/>
              </w:rPr>
              <w:t>Config 2</w:t>
            </w:r>
          </w:p>
        </w:tc>
        <w:tc>
          <w:tcPr>
            <w:tcW w:w="1276" w:type="dxa"/>
            <w:shd w:val="clear" w:color="auto" w:fill="auto"/>
          </w:tcPr>
          <w:p w14:paraId="7EFC1A47" w14:textId="77777777" w:rsidR="009428D8" w:rsidRPr="007275DF" w:rsidRDefault="009428D8" w:rsidP="006D0B54">
            <w:pPr>
              <w:pStyle w:val="TAC"/>
            </w:pPr>
          </w:p>
        </w:tc>
        <w:tc>
          <w:tcPr>
            <w:tcW w:w="2551" w:type="dxa"/>
            <w:shd w:val="clear" w:color="auto" w:fill="auto"/>
          </w:tcPr>
          <w:p w14:paraId="28890A15" w14:textId="77777777" w:rsidR="009428D8" w:rsidRPr="007275DF" w:rsidRDefault="009428D8" w:rsidP="006D0B54">
            <w:pPr>
              <w:pStyle w:val="TAC"/>
              <w:rPr>
                <w:bCs/>
                <w:lang w:eastAsia="zh-CN"/>
              </w:rPr>
            </w:pPr>
            <w:r w:rsidRPr="007275DF">
              <w:rPr>
                <w:lang w:val="en-US"/>
              </w:rPr>
              <w:t>TDDConf.1.1 CCA</w:t>
            </w:r>
          </w:p>
        </w:tc>
        <w:tc>
          <w:tcPr>
            <w:tcW w:w="2268" w:type="dxa"/>
            <w:shd w:val="clear" w:color="auto" w:fill="auto"/>
          </w:tcPr>
          <w:p w14:paraId="2C549DDF" w14:textId="77777777" w:rsidR="009428D8" w:rsidRPr="007275DF" w:rsidRDefault="009428D8" w:rsidP="006D0B54">
            <w:pPr>
              <w:pStyle w:val="TAC"/>
            </w:pPr>
          </w:p>
        </w:tc>
      </w:tr>
      <w:tr w:rsidR="009428D8" w:rsidRPr="007275DF" w14:paraId="32BC458D" w14:textId="77777777" w:rsidTr="006D0B54">
        <w:tc>
          <w:tcPr>
            <w:tcW w:w="3652" w:type="dxa"/>
            <w:gridSpan w:val="5"/>
            <w:shd w:val="clear" w:color="auto" w:fill="auto"/>
          </w:tcPr>
          <w:p w14:paraId="42D11157"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tcBorders>
              <w:bottom w:val="single" w:sz="4" w:space="0" w:color="auto"/>
            </w:tcBorders>
            <w:shd w:val="clear" w:color="auto" w:fill="auto"/>
          </w:tcPr>
          <w:p w14:paraId="69931935" w14:textId="77777777" w:rsidR="009428D8" w:rsidRPr="007275DF" w:rsidRDefault="009428D8" w:rsidP="006D0B54">
            <w:pPr>
              <w:pStyle w:val="TAC"/>
            </w:pPr>
          </w:p>
        </w:tc>
        <w:tc>
          <w:tcPr>
            <w:tcW w:w="2551" w:type="dxa"/>
            <w:shd w:val="clear" w:color="auto" w:fill="auto"/>
          </w:tcPr>
          <w:p w14:paraId="4B3B07F4" w14:textId="77777777" w:rsidR="009428D8" w:rsidRPr="007275DF" w:rsidRDefault="009428D8" w:rsidP="006D0B54">
            <w:pPr>
              <w:pStyle w:val="TAC"/>
              <w:rPr>
                <w:lang w:eastAsia="zh-CN"/>
              </w:rPr>
            </w:pPr>
            <w:r w:rsidRPr="007275DF">
              <w:rPr>
                <w:snapToGrid w:val="0"/>
              </w:rPr>
              <w:t>OCNG pattern 1</w:t>
            </w:r>
          </w:p>
        </w:tc>
        <w:tc>
          <w:tcPr>
            <w:tcW w:w="2268" w:type="dxa"/>
            <w:shd w:val="clear" w:color="auto" w:fill="auto"/>
          </w:tcPr>
          <w:p w14:paraId="32AD059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5FD7D02A" w14:textId="77777777" w:rsidTr="006D0B54">
        <w:trPr>
          <w:trHeight w:val="275"/>
        </w:trPr>
        <w:tc>
          <w:tcPr>
            <w:tcW w:w="2093" w:type="dxa"/>
            <w:gridSpan w:val="4"/>
            <w:tcBorders>
              <w:bottom w:val="nil"/>
            </w:tcBorders>
            <w:shd w:val="clear" w:color="auto" w:fill="auto"/>
          </w:tcPr>
          <w:p w14:paraId="7BC507F0"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50CE7A99" w14:textId="77777777" w:rsidR="009428D8" w:rsidRPr="007275DF" w:rsidRDefault="009428D8" w:rsidP="006D0B54">
            <w:pPr>
              <w:pStyle w:val="TAL"/>
            </w:pPr>
            <w:r w:rsidRPr="007275DF">
              <w:rPr>
                <w:lang w:eastAsia="zh-CN"/>
              </w:rPr>
              <w:t>Config 1</w:t>
            </w:r>
          </w:p>
        </w:tc>
        <w:tc>
          <w:tcPr>
            <w:tcW w:w="1276" w:type="dxa"/>
            <w:tcBorders>
              <w:bottom w:val="nil"/>
            </w:tcBorders>
            <w:shd w:val="clear" w:color="auto" w:fill="auto"/>
          </w:tcPr>
          <w:p w14:paraId="1C421587" w14:textId="77777777" w:rsidR="009428D8" w:rsidRPr="007275DF" w:rsidRDefault="009428D8" w:rsidP="006D0B54">
            <w:pPr>
              <w:pStyle w:val="TAC"/>
            </w:pPr>
          </w:p>
        </w:tc>
        <w:tc>
          <w:tcPr>
            <w:tcW w:w="2551" w:type="dxa"/>
            <w:shd w:val="clear" w:color="auto" w:fill="auto"/>
          </w:tcPr>
          <w:p w14:paraId="2E409CA2" w14:textId="77777777" w:rsidR="009428D8" w:rsidRPr="007275DF" w:rsidRDefault="009428D8" w:rsidP="006D0B54">
            <w:pPr>
              <w:pStyle w:val="TAC"/>
              <w:rPr>
                <w:lang w:eastAsia="zh-CN"/>
              </w:rPr>
            </w:pPr>
            <w:r w:rsidRPr="007275DF">
              <w:rPr>
                <w:lang w:eastAsia="zh-CN"/>
              </w:rPr>
              <w:t>SR.1.1 CCA</w:t>
            </w:r>
          </w:p>
        </w:tc>
        <w:tc>
          <w:tcPr>
            <w:tcW w:w="2268" w:type="dxa"/>
            <w:shd w:val="clear" w:color="auto" w:fill="auto"/>
          </w:tcPr>
          <w:p w14:paraId="7FC5BC5A"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4D4A07A4" w14:textId="77777777" w:rsidTr="006D0B54">
        <w:tc>
          <w:tcPr>
            <w:tcW w:w="3652" w:type="dxa"/>
            <w:gridSpan w:val="5"/>
            <w:shd w:val="clear" w:color="auto" w:fill="auto"/>
          </w:tcPr>
          <w:p w14:paraId="7559C4AE"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0FDB36DB" w14:textId="77777777" w:rsidR="009428D8" w:rsidRPr="007275DF" w:rsidRDefault="009428D8" w:rsidP="006D0B54">
            <w:pPr>
              <w:pStyle w:val="TAC"/>
              <w:rPr>
                <w:lang w:val="it-IT"/>
              </w:rPr>
            </w:pPr>
          </w:p>
        </w:tc>
        <w:tc>
          <w:tcPr>
            <w:tcW w:w="2551" w:type="dxa"/>
            <w:tcBorders>
              <w:bottom w:val="single" w:sz="4" w:space="0" w:color="auto"/>
            </w:tcBorders>
            <w:shd w:val="clear" w:color="auto" w:fill="auto"/>
          </w:tcPr>
          <w:p w14:paraId="67D43BE9" w14:textId="77777777" w:rsidR="009428D8" w:rsidRPr="007275DF" w:rsidRDefault="009428D8" w:rsidP="006D0B54">
            <w:pPr>
              <w:pStyle w:val="TAC"/>
              <w:rPr>
                <w:lang w:eastAsia="zh-CN"/>
              </w:rPr>
            </w:pPr>
            <w:r w:rsidRPr="007275DF">
              <w:rPr>
                <w:bCs/>
                <w:lang w:eastAsia="zh-CN"/>
              </w:rPr>
              <w:t>1</w:t>
            </w:r>
          </w:p>
        </w:tc>
        <w:tc>
          <w:tcPr>
            <w:tcW w:w="2268" w:type="dxa"/>
            <w:shd w:val="clear" w:color="auto" w:fill="auto"/>
          </w:tcPr>
          <w:p w14:paraId="540B3701" w14:textId="77777777" w:rsidR="009428D8" w:rsidRPr="007275DF" w:rsidRDefault="009428D8" w:rsidP="006D0B54">
            <w:pPr>
              <w:pStyle w:val="TAC"/>
            </w:pPr>
          </w:p>
        </w:tc>
      </w:tr>
      <w:tr w:rsidR="009428D8" w:rsidRPr="007275DF" w14:paraId="22FB169E" w14:textId="77777777" w:rsidTr="006D0B54">
        <w:tc>
          <w:tcPr>
            <w:tcW w:w="3652" w:type="dxa"/>
            <w:gridSpan w:val="5"/>
            <w:shd w:val="clear" w:color="auto" w:fill="auto"/>
          </w:tcPr>
          <w:p w14:paraId="2C13F619" w14:textId="77777777" w:rsidR="009428D8" w:rsidRPr="007275DF" w:rsidRDefault="009428D8" w:rsidP="006D0B54">
            <w:pPr>
              <w:pStyle w:val="TAL"/>
            </w:pPr>
            <w:r w:rsidRPr="007275DF">
              <w:t>EPRE ratio of PSS to SSS</w:t>
            </w:r>
          </w:p>
        </w:tc>
        <w:tc>
          <w:tcPr>
            <w:tcW w:w="1276" w:type="dxa"/>
            <w:shd w:val="clear" w:color="auto" w:fill="auto"/>
          </w:tcPr>
          <w:p w14:paraId="14D4D68E" w14:textId="77777777" w:rsidR="009428D8" w:rsidRPr="007275DF" w:rsidRDefault="009428D8" w:rsidP="006D0B54">
            <w:pPr>
              <w:pStyle w:val="TAC"/>
            </w:pPr>
            <w:r w:rsidRPr="007275DF">
              <w:rPr>
                <w:bCs/>
              </w:rPr>
              <w:t>dB</w:t>
            </w:r>
          </w:p>
        </w:tc>
        <w:tc>
          <w:tcPr>
            <w:tcW w:w="2551" w:type="dxa"/>
            <w:tcBorders>
              <w:bottom w:val="nil"/>
            </w:tcBorders>
            <w:shd w:val="clear" w:color="auto" w:fill="auto"/>
          </w:tcPr>
          <w:p w14:paraId="4437C546" w14:textId="77777777" w:rsidR="009428D8" w:rsidRPr="007275DF" w:rsidRDefault="009428D8" w:rsidP="006D0B54">
            <w:pPr>
              <w:pStyle w:val="TAC"/>
              <w:rPr>
                <w:lang w:eastAsia="zh-CN"/>
              </w:rPr>
            </w:pPr>
            <w:r w:rsidRPr="007275DF">
              <w:rPr>
                <w:lang w:eastAsia="zh-CN"/>
              </w:rPr>
              <w:t>0</w:t>
            </w:r>
          </w:p>
        </w:tc>
        <w:tc>
          <w:tcPr>
            <w:tcW w:w="2268" w:type="dxa"/>
            <w:shd w:val="clear" w:color="auto" w:fill="auto"/>
          </w:tcPr>
          <w:p w14:paraId="2A97F768" w14:textId="77777777" w:rsidR="009428D8" w:rsidRPr="007275DF" w:rsidRDefault="009428D8" w:rsidP="006D0B54">
            <w:pPr>
              <w:pStyle w:val="TAC"/>
            </w:pPr>
          </w:p>
        </w:tc>
      </w:tr>
      <w:tr w:rsidR="009428D8" w:rsidRPr="007275DF" w14:paraId="07996630" w14:textId="77777777" w:rsidTr="006D0B54">
        <w:tc>
          <w:tcPr>
            <w:tcW w:w="3652" w:type="dxa"/>
            <w:gridSpan w:val="5"/>
            <w:shd w:val="clear" w:color="auto" w:fill="auto"/>
          </w:tcPr>
          <w:p w14:paraId="159F69F7" w14:textId="77777777" w:rsidR="009428D8" w:rsidRPr="007275DF" w:rsidRDefault="009428D8" w:rsidP="006D0B54">
            <w:pPr>
              <w:pStyle w:val="TAL"/>
            </w:pPr>
            <w:r w:rsidRPr="007275DF">
              <w:t>EPRE ratio of PBCH_DMRS to SSS</w:t>
            </w:r>
          </w:p>
        </w:tc>
        <w:tc>
          <w:tcPr>
            <w:tcW w:w="1276" w:type="dxa"/>
            <w:shd w:val="clear" w:color="auto" w:fill="auto"/>
          </w:tcPr>
          <w:p w14:paraId="1FB0F5E9"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62D6A291" w14:textId="77777777" w:rsidR="009428D8" w:rsidRPr="007275DF" w:rsidRDefault="009428D8" w:rsidP="006D0B54">
            <w:pPr>
              <w:pStyle w:val="TAC"/>
            </w:pPr>
          </w:p>
        </w:tc>
        <w:tc>
          <w:tcPr>
            <w:tcW w:w="2268" w:type="dxa"/>
            <w:shd w:val="clear" w:color="auto" w:fill="auto"/>
          </w:tcPr>
          <w:p w14:paraId="5F2773FC" w14:textId="77777777" w:rsidR="009428D8" w:rsidRPr="007275DF" w:rsidRDefault="009428D8" w:rsidP="006D0B54">
            <w:pPr>
              <w:pStyle w:val="TAC"/>
            </w:pPr>
          </w:p>
        </w:tc>
      </w:tr>
      <w:tr w:rsidR="009428D8" w:rsidRPr="007275DF" w14:paraId="33F6DE6A" w14:textId="77777777" w:rsidTr="006D0B54">
        <w:tc>
          <w:tcPr>
            <w:tcW w:w="3652" w:type="dxa"/>
            <w:gridSpan w:val="5"/>
            <w:shd w:val="clear" w:color="auto" w:fill="auto"/>
          </w:tcPr>
          <w:p w14:paraId="22F1F889" w14:textId="77777777" w:rsidR="009428D8" w:rsidRPr="007275DF" w:rsidRDefault="009428D8" w:rsidP="006D0B54">
            <w:pPr>
              <w:pStyle w:val="TAL"/>
            </w:pPr>
            <w:r w:rsidRPr="007275DF">
              <w:t>EPRE ratio of PBCH to PBCH_DMRS</w:t>
            </w:r>
          </w:p>
        </w:tc>
        <w:tc>
          <w:tcPr>
            <w:tcW w:w="1276" w:type="dxa"/>
            <w:shd w:val="clear" w:color="auto" w:fill="auto"/>
          </w:tcPr>
          <w:p w14:paraId="37D862FB"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035A0E67" w14:textId="77777777" w:rsidR="009428D8" w:rsidRPr="007275DF" w:rsidRDefault="009428D8" w:rsidP="006D0B54">
            <w:pPr>
              <w:pStyle w:val="TAC"/>
            </w:pPr>
          </w:p>
        </w:tc>
        <w:tc>
          <w:tcPr>
            <w:tcW w:w="2268" w:type="dxa"/>
            <w:shd w:val="clear" w:color="auto" w:fill="auto"/>
          </w:tcPr>
          <w:p w14:paraId="30E74961" w14:textId="77777777" w:rsidR="009428D8" w:rsidRPr="007275DF" w:rsidRDefault="009428D8" w:rsidP="006D0B54">
            <w:pPr>
              <w:pStyle w:val="TAC"/>
            </w:pPr>
          </w:p>
        </w:tc>
      </w:tr>
      <w:tr w:rsidR="009428D8" w:rsidRPr="007275DF" w14:paraId="216FC897" w14:textId="77777777" w:rsidTr="006D0B54">
        <w:tc>
          <w:tcPr>
            <w:tcW w:w="3652" w:type="dxa"/>
            <w:gridSpan w:val="5"/>
            <w:shd w:val="clear" w:color="auto" w:fill="auto"/>
          </w:tcPr>
          <w:p w14:paraId="20BF499F" w14:textId="77777777" w:rsidR="009428D8" w:rsidRPr="007275DF" w:rsidRDefault="009428D8" w:rsidP="006D0B54">
            <w:pPr>
              <w:pStyle w:val="TAL"/>
            </w:pPr>
            <w:r w:rsidRPr="007275DF">
              <w:t>EPRE ratio of PDCCH_DMRS to SSS</w:t>
            </w:r>
          </w:p>
        </w:tc>
        <w:tc>
          <w:tcPr>
            <w:tcW w:w="1276" w:type="dxa"/>
            <w:shd w:val="clear" w:color="auto" w:fill="auto"/>
          </w:tcPr>
          <w:p w14:paraId="65782CAE"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E56F9D5" w14:textId="77777777" w:rsidR="009428D8" w:rsidRPr="007275DF" w:rsidRDefault="009428D8" w:rsidP="006D0B54">
            <w:pPr>
              <w:pStyle w:val="TAC"/>
            </w:pPr>
          </w:p>
        </w:tc>
        <w:tc>
          <w:tcPr>
            <w:tcW w:w="2268" w:type="dxa"/>
            <w:shd w:val="clear" w:color="auto" w:fill="auto"/>
          </w:tcPr>
          <w:p w14:paraId="79BB4C6C" w14:textId="77777777" w:rsidR="009428D8" w:rsidRPr="007275DF" w:rsidRDefault="009428D8" w:rsidP="006D0B54">
            <w:pPr>
              <w:pStyle w:val="TAC"/>
            </w:pPr>
          </w:p>
        </w:tc>
      </w:tr>
      <w:tr w:rsidR="009428D8" w:rsidRPr="007275DF" w14:paraId="68D4749D" w14:textId="77777777" w:rsidTr="006D0B54">
        <w:tc>
          <w:tcPr>
            <w:tcW w:w="3652" w:type="dxa"/>
            <w:gridSpan w:val="5"/>
            <w:shd w:val="clear" w:color="auto" w:fill="auto"/>
          </w:tcPr>
          <w:p w14:paraId="586F1E59" w14:textId="77777777" w:rsidR="009428D8" w:rsidRPr="007275DF" w:rsidRDefault="009428D8" w:rsidP="006D0B54">
            <w:pPr>
              <w:pStyle w:val="TAL"/>
            </w:pPr>
            <w:r w:rsidRPr="007275DF">
              <w:t>EPRE ratio of PDCCH to PDCCH_DMRS</w:t>
            </w:r>
          </w:p>
        </w:tc>
        <w:tc>
          <w:tcPr>
            <w:tcW w:w="1276" w:type="dxa"/>
            <w:shd w:val="clear" w:color="auto" w:fill="auto"/>
          </w:tcPr>
          <w:p w14:paraId="39EC1FD6"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328E36F9" w14:textId="77777777" w:rsidR="009428D8" w:rsidRPr="007275DF" w:rsidRDefault="009428D8" w:rsidP="006D0B54">
            <w:pPr>
              <w:pStyle w:val="TAC"/>
            </w:pPr>
          </w:p>
        </w:tc>
        <w:tc>
          <w:tcPr>
            <w:tcW w:w="2268" w:type="dxa"/>
            <w:shd w:val="clear" w:color="auto" w:fill="auto"/>
          </w:tcPr>
          <w:p w14:paraId="14DFCD52" w14:textId="77777777" w:rsidR="009428D8" w:rsidRPr="007275DF" w:rsidRDefault="009428D8" w:rsidP="006D0B54">
            <w:pPr>
              <w:pStyle w:val="TAC"/>
            </w:pPr>
          </w:p>
        </w:tc>
      </w:tr>
      <w:tr w:rsidR="009428D8" w:rsidRPr="007275DF" w14:paraId="5E55A204" w14:textId="77777777" w:rsidTr="006D0B54">
        <w:tc>
          <w:tcPr>
            <w:tcW w:w="3652" w:type="dxa"/>
            <w:gridSpan w:val="5"/>
            <w:shd w:val="clear" w:color="auto" w:fill="auto"/>
          </w:tcPr>
          <w:p w14:paraId="398AA339" w14:textId="77777777" w:rsidR="009428D8" w:rsidRPr="007275DF" w:rsidRDefault="009428D8" w:rsidP="006D0B54">
            <w:pPr>
              <w:pStyle w:val="TAL"/>
            </w:pPr>
            <w:r w:rsidRPr="007275DF">
              <w:t>EPRE ratio of PDSCH_DMRS to SSS</w:t>
            </w:r>
          </w:p>
        </w:tc>
        <w:tc>
          <w:tcPr>
            <w:tcW w:w="1276" w:type="dxa"/>
            <w:shd w:val="clear" w:color="auto" w:fill="auto"/>
          </w:tcPr>
          <w:p w14:paraId="16A482AC" w14:textId="77777777" w:rsidR="009428D8" w:rsidRPr="007275DF" w:rsidRDefault="009428D8" w:rsidP="006D0B54">
            <w:pPr>
              <w:pStyle w:val="TAC"/>
            </w:pPr>
            <w:r w:rsidRPr="007275DF">
              <w:rPr>
                <w:bCs/>
              </w:rPr>
              <w:t>dB</w:t>
            </w:r>
          </w:p>
        </w:tc>
        <w:tc>
          <w:tcPr>
            <w:tcW w:w="2551" w:type="dxa"/>
            <w:tcBorders>
              <w:top w:val="nil"/>
              <w:bottom w:val="nil"/>
            </w:tcBorders>
            <w:shd w:val="clear" w:color="auto" w:fill="auto"/>
          </w:tcPr>
          <w:p w14:paraId="4035C678" w14:textId="77777777" w:rsidR="009428D8" w:rsidRPr="007275DF" w:rsidRDefault="009428D8" w:rsidP="006D0B54">
            <w:pPr>
              <w:pStyle w:val="TAC"/>
            </w:pPr>
          </w:p>
        </w:tc>
        <w:tc>
          <w:tcPr>
            <w:tcW w:w="2268" w:type="dxa"/>
            <w:shd w:val="clear" w:color="auto" w:fill="auto"/>
          </w:tcPr>
          <w:p w14:paraId="6A0BB618" w14:textId="77777777" w:rsidR="009428D8" w:rsidRPr="007275DF" w:rsidRDefault="009428D8" w:rsidP="006D0B54">
            <w:pPr>
              <w:pStyle w:val="TAC"/>
            </w:pPr>
          </w:p>
        </w:tc>
      </w:tr>
      <w:tr w:rsidR="009428D8" w:rsidRPr="007275DF" w14:paraId="7E00B297" w14:textId="77777777" w:rsidTr="006D0B54">
        <w:tc>
          <w:tcPr>
            <w:tcW w:w="3652" w:type="dxa"/>
            <w:gridSpan w:val="5"/>
            <w:shd w:val="clear" w:color="auto" w:fill="auto"/>
          </w:tcPr>
          <w:p w14:paraId="1635517E" w14:textId="77777777" w:rsidR="009428D8" w:rsidRPr="007275DF" w:rsidRDefault="009428D8" w:rsidP="006D0B54">
            <w:pPr>
              <w:pStyle w:val="TAL"/>
            </w:pPr>
            <w:r w:rsidRPr="007275DF">
              <w:t>EPRE ratio of PDSCH to PDSCH_DMRS</w:t>
            </w:r>
          </w:p>
        </w:tc>
        <w:tc>
          <w:tcPr>
            <w:tcW w:w="1276" w:type="dxa"/>
            <w:shd w:val="clear" w:color="auto" w:fill="auto"/>
          </w:tcPr>
          <w:p w14:paraId="168400AE" w14:textId="77777777" w:rsidR="009428D8" w:rsidRPr="007275DF" w:rsidRDefault="009428D8" w:rsidP="006D0B54">
            <w:pPr>
              <w:pStyle w:val="TAC"/>
            </w:pPr>
            <w:r w:rsidRPr="007275DF">
              <w:rPr>
                <w:bCs/>
              </w:rPr>
              <w:t>dB</w:t>
            </w:r>
          </w:p>
        </w:tc>
        <w:tc>
          <w:tcPr>
            <w:tcW w:w="2551" w:type="dxa"/>
            <w:tcBorders>
              <w:top w:val="nil"/>
            </w:tcBorders>
            <w:shd w:val="clear" w:color="auto" w:fill="auto"/>
          </w:tcPr>
          <w:p w14:paraId="611AC5A3" w14:textId="77777777" w:rsidR="009428D8" w:rsidRPr="007275DF" w:rsidRDefault="009428D8" w:rsidP="006D0B54">
            <w:pPr>
              <w:pStyle w:val="TAC"/>
            </w:pPr>
          </w:p>
        </w:tc>
        <w:tc>
          <w:tcPr>
            <w:tcW w:w="2268" w:type="dxa"/>
            <w:shd w:val="clear" w:color="auto" w:fill="auto"/>
          </w:tcPr>
          <w:p w14:paraId="5B1CE16B" w14:textId="77777777" w:rsidR="009428D8" w:rsidRPr="007275DF" w:rsidRDefault="009428D8" w:rsidP="006D0B54">
            <w:pPr>
              <w:pStyle w:val="TAC"/>
            </w:pPr>
          </w:p>
        </w:tc>
      </w:tr>
      <w:tr w:rsidR="009428D8" w:rsidRPr="007275DF" w14:paraId="247610C7" w14:textId="77777777" w:rsidTr="006D0B54">
        <w:tc>
          <w:tcPr>
            <w:tcW w:w="1242" w:type="dxa"/>
            <w:gridSpan w:val="2"/>
            <w:tcBorders>
              <w:bottom w:val="nil"/>
            </w:tcBorders>
            <w:shd w:val="clear" w:color="auto" w:fill="auto"/>
          </w:tcPr>
          <w:p w14:paraId="7BD03A32"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7E558D5E" w14:textId="77777777" w:rsidR="009428D8" w:rsidRPr="007275DF" w:rsidRDefault="009428D8" w:rsidP="006D0B54">
            <w:pPr>
              <w:pStyle w:val="TAL"/>
            </w:pPr>
            <w:r w:rsidRPr="004849DD">
              <w:rPr>
                <w:position w:val="-12"/>
              </w:rPr>
              <w:object w:dxaOrig="680" w:dyaOrig="380" w14:anchorId="671FA720">
                <v:shape id="_x0000_i1125" type="#_x0000_t75" style="width:36.5pt;height:14.5pt" o:ole="" fillcolor="window">
                  <v:imagedata r:id="rId102" o:title=""/>
                </v:shape>
                <o:OLEObject Type="Embed" ProgID="Equation.3" ShapeID="_x0000_i1125" DrawAspect="Content" ObjectID="_1744548032" r:id="rId118"/>
              </w:object>
            </w:r>
          </w:p>
        </w:tc>
        <w:tc>
          <w:tcPr>
            <w:tcW w:w="1276" w:type="dxa"/>
            <w:tcBorders>
              <w:bottom w:val="single" w:sz="4" w:space="0" w:color="auto"/>
            </w:tcBorders>
            <w:shd w:val="clear" w:color="auto" w:fill="auto"/>
          </w:tcPr>
          <w:p w14:paraId="331D3D12" w14:textId="77777777" w:rsidR="009428D8" w:rsidRPr="007275DF" w:rsidRDefault="009428D8" w:rsidP="006D0B54">
            <w:pPr>
              <w:pStyle w:val="TAC"/>
            </w:pPr>
            <w:r w:rsidRPr="007275DF">
              <w:t>dB</w:t>
            </w:r>
          </w:p>
        </w:tc>
        <w:tc>
          <w:tcPr>
            <w:tcW w:w="2551" w:type="dxa"/>
            <w:shd w:val="clear" w:color="auto" w:fill="auto"/>
          </w:tcPr>
          <w:p w14:paraId="03BCA100" w14:textId="77777777" w:rsidR="009428D8" w:rsidRPr="007275DF" w:rsidRDefault="009428D8" w:rsidP="006D0B54">
            <w:pPr>
              <w:pStyle w:val="TAC"/>
              <w:rPr>
                <w:lang w:eastAsia="zh-CN"/>
              </w:rPr>
            </w:pPr>
            <w:r w:rsidRPr="007275DF">
              <w:rPr>
                <w:bCs/>
              </w:rPr>
              <w:t>3</w:t>
            </w:r>
          </w:p>
        </w:tc>
        <w:tc>
          <w:tcPr>
            <w:tcW w:w="2268" w:type="dxa"/>
            <w:vMerge w:val="restart"/>
            <w:shd w:val="clear" w:color="auto" w:fill="auto"/>
          </w:tcPr>
          <w:p w14:paraId="76793F15"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i/>
                <w:iCs/>
              </w:rPr>
              <w:t>msgA-</w:t>
            </w:r>
            <w:r w:rsidRPr="007275DF">
              <w:rPr>
                <w:i/>
              </w:rPr>
              <w:t>RSRP</w:t>
            </w:r>
            <w:r w:rsidRPr="007275DF">
              <w:rPr>
                <w:i/>
                <w:iCs/>
              </w:rPr>
              <w:t>-ThresholdSSB</w:t>
            </w:r>
          </w:p>
        </w:tc>
      </w:tr>
      <w:tr w:rsidR="009428D8" w:rsidRPr="007275DF" w14:paraId="5B6AFBE1" w14:textId="77777777" w:rsidTr="006D0B54">
        <w:trPr>
          <w:trHeight w:val="275"/>
        </w:trPr>
        <w:tc>
          <w:tcPr>
            <w:tcW w:w="1242" w:type="dxa"/>
            <w:gridSpan w:val="2"/>
            <w:tcBorders>
              <w:top w:val="nil"/>
              <w:bottom w:val="nil"/>
            </w:tcBorders>
            <w:shd w:val="clear" w:color="auto" w:fill="auto"/>
          </w:tcPr>
          <w:p w14:paraId="606E576A"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041C7566" w14:textId="77777777" w:rsidR="009428D8" w:rsidRPr="007275DF" w:rsidRDefault="009428D8" w:rsidP="006D0B54">
            <w:pPr>
              <w:pStyle w:val="TAL"/>
              <w:rPr>
                <w:lang w:eastAsia="zh-CN"/>
              </w:rPr>
            </w:pPr>
            <w:r w:rsidRPr="004849DD">
              <w:rPr>
                <w:position w:val="-12"/>
              </w:rPr>
              <w:object w:dxaOrig="400" w:dyaOrig="360" w14:anchorId="445B5BB4">
                <v:shape id="_x0000_i1126" type="#_x0000_t75" style="width:20.5pt;height:20.5pt" o:ole="" fillcolor="window">
                  <v:imagedata r:id="rId13" o:title=""/>
                </v:shape>
                <o:OLEObject Type="Embed" ProgID="Equation.3" ShapeID="_x0000_i1126" DrawAspect="Content" ObjectID="_1744548033" r:id="rId119"/>
              </w:object>
            </w:r>
          </w:p>
        </w:tc>
        <w:tc>
          <w:tcPr>
            <w:tcW w:w="1559" w:type="dxa"/>
            <w:shd w:val="clear" w:color="auto" w:fill="auto"/>
          </w:tcPr>
          <w:p w14:paraId="52D06F25"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2144B4E9"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63DD19A5" w14:textId="77777777" w:rsidR="009428D8" w:rsidRPr="007275DF" w:rsidRDefault="009428D8" w:rsidP="006D0B54">
            <w:pPr>
              <w:pStyle w:val="TAC"/>
              <w:rPr>
                <w:lang w:eastAsia="zh-CN"/>
              </w:rPr>
            </w:pPr>
            <w:r w:rsidRPr="007275DF">
              <w:t>-101</w:t>
            </w:r>
          </w:p>
        </w:tc>
        <w:tc>
          <w:tcPr>
            <w:tcW w:w="2268" w:type="dxa"/>
            <w:vMerge/>
            <w:shd w:val="clear" w:color="auto" w:fill="auto"/>
          </w:tcPr>
          <w:p w14:paraId="342DC854" w14:textId="77777777" w:rsidR="009428D8" w:rsidRPr="007275DF" w:rsidRDefault="009428D8" w:rsidP="006D0B54">
            <w:pPr>
              <w:pStyle w:val="TAC"/>
            </w:pPr>
          </w:p>
        </w:tc>
      </w:tr>
      <w:tr w:rsidR="009428D8" w:rsidRPr="007275DF" w14:paraId="158C1E71" w14:textId="77777777" w:rsidTr="006D0B54">
        <w:tc>
          <w:tcPr>
            <w:tcW w:w="1242" w:type="dxa"/>
            <w:gridSpan w:val="2"/>
            <w:tcBorders>
              <w:top w:val="nil"/>
              <w:bottom w:val="nil"/>
            </w:tcBorders>
            <w:shd w:val="clear" w:color="auto" w:fill="auto"/>
          </w:tcPr>
          <w:p w14:paraId="324DDDE0" w14:textId="77777777" w:rsidR="009428D8" w:rsidRPr="007275DF" w:rsidRDefault="009428D8" w:rsidP="006D0B54">
            <w:pPr>
              <w:pStyle w:val="TAL"/>
            </w:pPr>
          </w:p>
        </w:tc>
        <w:tc>
          <w:tcPr>
            <w:tcW w:w="2410" w:type="dxa"/>
            <w:gridSpan w:val="3"/>
            <w:shd w:val="clear" w:color="auto" w:fill="auto"/>
          </w:tcPr>
          <w:p w14:paraId="7045ACDE" w14:textId="77777777" w:rsidR="009428D8" w:rsidRPr="007275DF" w:rsidRDefault="009428D8" w:rsidP="006D0B54">
            <w:pPr>
              <w:pStyle w:val="TAL"/>
            </w:pPr>
            <w:r w:rsidRPr="004849DD">
              <w:rPr>
                <w:position w:val="-12"/>
              </w:rPr>
              <w:object w:dxaOrig="760" w:dyaOrig="380" w14:anchorId="7FD9E380">
                <v:shape id="_x0000_i1127" type="#_x0000_t75" style="width:35.5pt;height:14.5pt" o:ole="" fillcolor="window">
                  <v:imagedata r:id="rId105" o:title=""/>
                </v:shape>
                <o:OLEObject Type="Embed" ProgID="Equation.3" ShapeID="_x0000_i1127" DrawAspect="Content" ObjectID="_1744548034" r:id="rId120"/>
              </w:object>
            </w:r>
          </w:p>
        </w:tc>
        <w:tc>
          <w:tcPr>
            <w:tcW w:w="1276" w:type="dxa"/>
            <w:shd w:val="clear" w:color="auto" w:fill="auto"/>
          </w:tcPr>
          <w:p w14:paraId="3C05C054" w14:textId="77777777" w:rsidR="009428D8" w:rsidRPr="007275DF" w:rsidRDefault="009428D8" w:rsidP="006D0B54">
            <w:pPr>
              <w:pStyle w:val="TAC"/>
            </w:pPr>
            <w:r w:rsidRPr="007275DF">
              <w:t>dB</w:t>
            </w:r>
          </w:p>
        </w:tc>
        <w:tc>
          <w:tcPr>
            <w:tcW w:w="2551" w:type="dxa"/>
            <w:shd w:val="clear" w:color="auto" w:fill="auto"/>
          </w:tcPr>
          <w:p w14:paraId="43B01DC6" w14:textId="77777777" w:rsidR="009428D8" w:rsidRPr="007275DF" w:rsidRDefault="009428D8" w:rsidP="006D0B54">
            <w:pPr>
              <w:pStyle w:val="TAC"/>
            </w:pPr>
            <w:r w:rsidRPr="007275DF">
              <w:t>3</w:t>
            </w:r>
          </w:p>
        </w:tc>
        <w:tc>
          <w:tcPr>
            <w:tcW w:w="2268" w:type="dxa"/>
            <w:vMerge/>
            <w:shd w:val="clear" w:color="auto" w:fill="auto"/>
          </w:tcPr>
          <w:p w14:paraId="567304CD" w14:textId="77777777" w:rsidR="009428D8" w:rsidRPr="007275DF" w:rsidRDefault="009428D8" w:rsidP="006D0B54">
            <w:pPr>
              <w:pStyle w:val="TAC"/>
            </w:pPr>
          </w:p>
        </w:tc>
      </w:tr>
      <w:tr w:rsidR="009428D8" w:rsidRPr="007275DF" w14:paraId="634A57CB" w14:textId="77777777" w:rsidTr="006D0B54">
        <w:tc>
          <w:tcPr>
            <w:tcW w:w="1242" w:type="dxa"/>
            <w:gridSpan w:val="2"/>
            <w:tcBorders>
              <w:top w:val="nil"/>
              <w:bottom w:val="single" w:sz="4" w:space="0" w:color="auto"/>
            </w:tcBorders>
            <w:shd w:val="clear" w:color="auto" w:fill="auto"/>
          </w:tcPr>
          <w:p w14:paraId="3B789318" w14:textId="77777777" w:rsidR="009428D8" w:rsidRPr="007275DF" w:rsidRDefault="009428D8" w:rsidP="006D0B54">
            <w:pPr>
              <w:pStyle w:val="TAL"/>
            </w:pPr>
          </w:p>
        </w:tc>
        <w:tc>
          <w:tcPr>
            <w:tcW w:w="2410" w:type="dxa"/>
            <w:gridSpan w:val="3"/>
            <w:shd w:val="clear" w:color="auto" w:fill="auto"/>
          </w:tcPr>
          <w:p w14:paraId="1BAFC27B"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C4BC74" w14:textId="77777777" w:rsidR="009428D8" w:rsidRPr="007275DF" w:rsidRDefault="009428D8" w:rsidP="006D0B54">
            <w:pPr>
              <w:pStyle w:val="TAC"/>
              <w:rPr>
                <w:lang w:eastAsia="zh-CN"/>
              </w:rPr>
            </w:pPr>
            <w:r w:rsidRPr="007275DF">
              <w:t>dBm</w:t>
            </w:r>
            <w:r w:rsidRPr="007275DF">
              <w:rPr>
                <w:lang w:eastAsia="zh-CN"/>
              </w:rPr>
              <w:t>/ SCS</w:t>
            </w:r>
          </w:p>
        </w:tc>
        <w:tc>
          <w:tcPr>
            <w:tcW w:w="2551" w:type="dxa"/>
            <w:shd w:val="clear" w:color="auto" w:fill="auto"/>
          </w:tcPr>
          <w:p w14:paraId="567E8AD3" w14:textId="77777777" w:rsidR="009428D8" w:rsidRPr="007275DF" w:rsidRDefault="009428D8" w:rsidP="006D0B54">
            <w:pPr>
              <w:pStyle w:val="TAC"/>
              <w:rPr>
                <w:lang w:eastAsia="zh-CN"/>
              </w:rPr>
            </w:pPr>
            <w:r w:rsidRPr="007275DF">
              <w:rPr>
                <w:lang w:eastAsia="zh-CN"/>
              </w:rPr>
              <w:t>-95</w:t>
            </w:r>
          </w:p>
        </w:tc>
        <w:tc>
          <w:tcPr>
            <w:tcW w:w="2268" w:type="dxa"/>
            <w:vMerge/>
            <w:shd w:val="clear" w:color="auto" w:fill="auto"/>
          </w:tcPr>
          <w:p w14:paraId="4FA0B4F1" w14:textId="77777777" w:rsidR="009428D8" w:rsidRPr="007275DF" w:rsidRDefault="009428D8" w:rsidP="006D0B54">
            <w:pPr>
              <w:pStyle w:val="TAC"/>
            </w:pPr>
          </w:p>
        </w:tc>
      </w:tr>
      <w:tr w:rsidR="009428D8" w:rsidRPr="007275DF" w14:paraId="5F672D98" w14:textId="77777777" w:rsidTr="006D0B54">
        <w:tc>
          <w:tcPr>
            <w:tcW w:w="1242" w:type="dxa"/>
            <w:gridSpan w:val="2"/>
            <w:tcBorders>
              <w:bottom w:val="nil"/>
            </w:tcBorders>
            <w:shd w:val="clear" w:color="auto" w:fill="auto"/>
          </w:tcPr>
          <w:p w14:paraId="3616E335"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271747A4" w14:textId="77777777" w:rsidR="009428D8" w:rsidRPr="007275DF" w:rsidRDefault="009428D8" w:rsidP="006D0B54">
            <w:pPr>
              <w:pStyle w:val="TAL"/>
            </w:pPr>
            <w:r w:rsidRPr="004849DD">
              <w:rPr>
                <w:position w:val="-12"/>
              </w:rPr>
              <w:object w:dxaOrig="680" w:dyaOrig="380" w14:anchorId="64F9A0E8">
                <v:shape id="_x0000_i1128" type="#_x0000_t75" style="width:36.5pt;height:14.5pt" o:ole="" fillcolor="window">
                  <v:imagedata r:id="rId102" o:title=""/>
                </v:shape>
                <o:OLEObject Type="Embed" ProgID="Equation.3" ShapeID="_x0000_i1128" DrawAspect="Content" ObjectID="_1744548035" r:id="rId121"/>
              </w:object>
            </w:r>
          </w:p>
        </w:tc>
        <w:tc>
          <w:tcPr>
            <w:tcW w:w="1276" w:type="dxa"/>
            <w:tcBorders>
              <w:bottom w:val="single" w:sz="4" w:space="0" w:color="auto"/>
            </w:tcBorders>
            <w:shd w:val="clear" w:color="auto" w:fill="auto"/>
          </w:tcPr>
          <w:p w14:paraId="43241AD2" w14:textId="77777777" w:rsidR="009428D8" w:rsidRPr="007275DF" w:rsidRDefault="009428D8" w:rsidP="006D0B54">
            <w:pPr>
              <w:pStyle w:val="TAC"/>
            </w:pPr>
            <w:r w:rsidRPr="007275DF">
              <w:t>dB</w:t>
            </w:r>
          </w:p>
        </w:tc>
        <w:tc>
          <w:tcPr>
            <w:tcW w:w="2551" w:type="dxa"/>
            <w:shd w:val="clear" w:color="auto" w:fill="auto"/>
          </w:tcPr>
          <w:p w14:paraId="5B25C5A0" w14:textId="77777777" w:rsidR="009428D8" w:rsidRPr="007275DF" w:rsidRDefault="009428D8" w:rsidP="006D0B54">
            <w:pPr>
              <w:pStyle w:val="TAC"/>
              <w:rPr>
                <w:lang w:eastAsia="zh-CN"/>
              </w:rPr>
            </w:pPr>
            <w:r w:rsidRPr="007275DF">
              <w:rPr>
                <w:bCs/>
                <w:lang w:eastAsia="zh-CN"/>
              </w:rPr>
              <w:t>-17</w:t>
            </w:r>
          </w:p>
        </w:tc>
        <w:tc>
          <w:tcPr>
            <w:tcW w:w="2268" w:type="dxa"/>
            <w:vMerge w:val="restart"/>
            <w:shd w:val="clear" w:color="auto" w:fill="auto"/>
          </w:tcPr>
          <w:p w14:paraId="531B7513" w14:textId="77777777" w:rsidR="009428D8" w:rsidRPr="007275DF" w:rsidRDefault="009428D8" w:rsidP="006D0B54">
            <w:pPr>
              <w:pStyle w:val="TAC"/>
            </w:pPr>
            <w:r w:rsidRPr="007275DF">
              <w:rPr>
                <w:lang w:eastAsia="zh-CN"/>
              </w:rPr>
              <w:t xml:space="preserve">Power of SSB with index 1 is set to be below configured </w:t>
            </w:r>
            <w:r w:rsidRPr="007275DF">
              <w:rPr>
                <w:i/>
                <w:iCs/>
              </w:rPr>
              <w:t>msgA-</w:t>
            </w:r>
            <w:r w:rsidRPr="007275DF">
              <w:rPr>
                <w:i/>
              </w:rPr>
              <w:t>RSRP</w:t>
            </w:r>
            <w:r w:rsidRPr="007275DF">
              <w:rPr>
                <w:i/>
                <w:iCs/>
              </w:rPr>
              <w:t>-ThresholdSSB</w:t>
            </w:r>
          </w:p>
        </w:tc>
      </w:tr>
      <w:tr w:rsidR="009428D8" w:rsidRPr="007275DF" w14:paraId="4EF24AB4" w14:textId="77777777" w:rsidTr="006D0B54">
        <w:trPr>
          <w:trHeight w:val="275"/>
        </w:trPr>
        <w:tc>
          <w:tcPr>
            <w:tcW w:w="1242" w:type="dxa"/>
            <w:gridSpan w:val="2"/>
            <w:tcBorders>
              <w:top w:val="nil"/>
              <w:bottom w:val="nil"/>
            </w:tcBorders>
            <w:shd w:val="clear" w:color="auto" w:fill="auto"/>
          </w:tcPr>
          <w:p w14:paraId="144D1C4E" w14:textId="77777777" w:rsidR="009428D8" w:rsidRPr="007275DF" w:rsidRDefault="009428D8" w:rsidP="006D0B54">
            <w:pPr>
              <w:pStyle w:val="TAL"/>
              <w:rPr>
                <w:lang w:eastAsia="zh-CN"/>
              </w:rPr>
            </w:pPr>
          </w:p>
        </w:tc>
        <w:tc>
          <w:tcPr>
            <w:tcW w:w="851" w:type="dxa"/>
            <w:gridSpan w:val="2"/>
            <w:tcBorders>
              <w:bottom w:val="nil"/>
            </w:tcBorders>
            <w:shd w:val="clear" w:color="auto" w:fill="auto"/>
          </w:tcPr>
          <w:p w14:paraId="6D438804" w14:textId="77777777" w:rsidR="009428D8" w:rsidRPr="007275DF" w:rsidRDefault="009428D8" w:rsidP="006D0B54">
            <w:pPr>
              <w:pStyle w:val="TAL"/>
              <w:rPr>
                <w:lang w:eastAsia="zh-CN"/>
              </w:rPr>
            </w:pPr>
            <w:r w:rsidRPr="004849DD">
              <w:rPr>
                <w:position w:val="-12"/>
              </w:rPr>
              <w:object w:dxaOrig="400" w:dyaOrig="360" w14:anchorId="579EC46A">
                <v:shape id="_x0000_i1129" type="#_x0000_t75" style="width:20.5pt;height:20.5pt" o:ole="" fillcolor="window">
                  <v:imagedata r:id="rId13" o:title=""/>
                </v:shape>
                <o:OLEObject Type="Embed" ProgID="Equation.3" ShapeID="_x0000_i1129" DrawAspect="Content" ObjectID="_1744548036" r:id="rId122"/>
              </w:object>
            </w:r>
          </w:p>
        </w:tc>
        <w:tc>
          <w:tcPr>
            <w:tcW w:w="1559" w:type="dxa"/>
            <w:shd w:val="clear" w:color="auto" w:fill="auto"/>
          </w:tcPr>
          <w:p w14:paraId="52C5FDAF" w14:textId="77777777" w:rsidR="009428D8" w:rsidRPr="007275DF" w:rsidRDefault="009428D8" w:rsidP="006D0B54">
            <w:pPr>
              <w:pStyle w:val="TAL"/>
              <w:rPr>
                <w:lang w:eastAsia="zh-CN"/>
              </w:rPr>
            </w:pPr>
            <w:r w:rsidRPr="007275DF">
              <w:rPr>
                <w:lang w:eastAsia="zh-CN"/>
              </w:rPr>
              <w:t>Config 1</w:t>
            </w:r>
          </w:p>
        </w:tc>
        <w:tc>
          <w:tcPr>
            <w:tcW w:w="1276" w:type="dxa"/>
            <w:tcBorders>
              <w:bottom w:val="nil"/>
            </w:tcBorders>
            <w:shd w:val="clear" w:color="auto" w:fill="auto"/>
          </w:tcPr>
          <w:p w14:paraId="10A202B6" w14:textId="77777777" w:rsidR="009428D8" w:rsidRPr="007275DF" w:rsidRDefault="009428D8" w:rsidP="006D0B54">
            <w:pPr>
              <w:pStyle w:val="TAC"/>
              <w:rPr>
                <w:lang w:eastAsia="zh-CN"/>
              </w:rPr>
            </w:pPr>
            <w:r w:rsidRPr="007275DF">
              <w:t>dBm</w:t>
            </w:r>
            <w:r w:rsidRPr="007275DF">
              <w:rPr>
                <w:lang w:eastAsia="zh-CN"/>
              </w:rPr>
              <w:t>/15kHz</w:t>
            </w:r>
          </w:p>
        </w:tc>
        <w:tc>
          <w:tcPr>
            <w:tcW w:w="2551" w:type="dxa"/>
            <w:shd w:val="clear" w:color="auto" w:fill="auto"/>
          </w:tcPr>
          <w:p w14:paraId="324EB551" w14:textId="77777777" w:rsidR="009428D8" w:rsidRPr="007275DF" w:rsidRDefault="009428D8" w:rsidP="006D0B54">
            <w:pPr>
              <w:pStyle w:val="TAC"/>
              <w:rPr>
                <w:lang w:eastAsia="zh-CN"/>
              </w:rPr>
            </w:pPr>
            <w:r w:rsidRPr="007275DF">
              <w:t>-101</w:t>
            </w:r>
          </w:p>
        </w:tc>
        <w:tc>
          <w:tcPr>
            <w:tcW w:w="2268" w:type="dxa"/>
            <w:vMerge/>
            <w:shd w:val="clear" w:color="auto" w:fill="auto"/>
          </w:tcPr>
          <w:p w14:paraId="108EBCEB" w14:textId="77777777" w:rsidR="009428D8" w:rsidRPr="007275DF" w:rsidRDefault="009428D8" w:rsidP="006D0B54">
            <w:pPr>
              <w:pStyle w:val="TAC"/>
            </w:pPr>
          </w:p>
        </w:tc>
      </w:tr>
      <w:tr w:rsidR="009428D8" w:rsidRPr="007275DF" w14:paraId="6F890642" w14:textId="77777777" w:rsidTr="006D0B54">
        <w:tc>
          <w:tcPr>
            <w:tcW w:w="1242" w:type="dxa"/>
            <w:gridSpan w:val="2"/>
            <w:tcBorders>
              <w:top w:val="nil"/>
              <w:bottom w:val="nil"/>
            </w:tcBorders>
            <w:shd w:val="clear" w:color="auto" w:fill="auto"/>
          </w:tcPr>
          <w:p w14:paraId="4028B23C" w14:textId="77777777" w:rsidR="009428D8" w:rsidRPr="007275DF" w:rsidRDefault="009428D8" w:rsidP="006D0B54">
            <w:pPr>
              <w:pStyle w:val="TAL"/>
            </w:pPr>
          </w:p>
        </w:tc>
        <w:tc>
          <w:tcPr>
            <w:tcW w:w="2410" w:type="dxa"/>
            <w:gridSpan w:val="3"/>
            <w:shd w:val="clear" w:color="auto" w:fill="auto"/>
          </w:tcPr>
          <w:p w14:paraId="744A6F47" w14:textId="77777777" w:rsidR="009428D8" w:rsidRPr="007275DF" w:rsidRDefault="009428D8" w:rsidP="006D0B54">
            <w:pPr>
              <w:pStyle w:val="TAL"/>
            </w:pPr>
            <w:r w:rsidRPr="004849DD">
              <w:rPr>
                <w:position w:val="-12"/>
              </w:rPr>
              <w:object w:dxaOrig="760" w:dyaOrig="380" w14:anchorId="00E1F213">
                <v:shape id="_x0000_i1130" type="#_x0000_t75" style="width:35.5pt;height:14.5pt" o:ole="" fillcolor="window">
                  <v:imagedata r:id="rId105" o:title=""/>
                </v:shape>
                <o:OLEObject Type="Embed" ProgID="Equation.3" ShapeID="_x0000_i1130" DrawAspect="Content" ObjectID="_1744548037" r:id="rId123"/>
              </w:object>
            </w:r>
          </w:p>
        </w:tc>
        <w:tc>
          <w:tcPr>
            <w:tcW w:w="1276" w:type="dxa"/>
            <w:shd w:val="clear" w:color="auto" w:fill="auto"/>
          </w:tcPr>
          <w:p w14:paraId="669BDB92" w14:textId="77777777" w:rsidR="009428D8" w:rsidRPr="007275DF" w:rsidRDefault="009428D8" w:rsidP="006D0B54">
            <w:pPr>
              <w:pStyle w:val="TAC"/>
            </w:pPr>
            <w:r w:rsidRPr="007275DF">
              <w:t>dB</w:t>
            </w:r>
          </w:p>
        </w:tc>
        <w:tc>
          <w:tcPr>
            <w:tcW w:w="2551" w:type="dxa"/>
            <w:shd w:val="clear" w:color="auto" w:fill="auto"/>
          </w:tcPr>
          <w:p w14:paraId="044355B9" w14:textId="77777777" w:rsidR="009428D8" w:rsidRPr="007275DF" w:rsidRDefault="009428D8" w:rsidP="006D0B54">
            <w:pPr>
              <w:pStyle w:val="TAC"/>
              <w:rPr>
                <w:lang w:eastAsia="zh-CN"/>
              </w:rPr>
            </w:pPr>
            <w:r w:rsidRPr="007275DF">
              <w:rPr>
                <w:lang w:eastAsia="zh-CN"/>
              </w:rPr>
              <w:t>-17</w:t>
            </w:r>
          </w:p>
        </w:tc>
        <w:tc>
          <w:tcPr>
            <w:tcW w:w="2268" w:type="dxa"/>
            <w:vMerge/>
            <w:shd w:val="clear" w:color="auto" w:fill="auto"/>
          </w:tcPr>
          <w:p w14:paraId="263C39FB" w14:textId="77777777" w:rsidR="009428D8" w:rsidRPr="007275DF" w:rsidRDefault="009428D8" w:rsidP="006D0B54">
            <w:pPr>
              <w:pStyle w:val="TAC"/>
            </w:pPr>
          </w:p>
        </w:tc>
      </w:tr>
      <w:tr w:rsidR="009428D8" w:rsidRPr="007275DF" w14:paraId="6ACEE5EC" w14:textId="77777777" w:rsidTr="006D0B54">
        <w:tc>
          <w:tcPr>
            <w:tcW w:w="1242" w:type="dxa"/>
            <w:gridSpan w:val="2"/>
            <w:tcBorders>
              <w:top w:val="nil"/>
            </w:tcBorders>
            <w:shd w:val="clear" w:color="auto" w:fill="auto"/>
          </w:tcPr>
          <w:p w14:paraId="76C1F507" w14:textId="77777777" w:rsidR="009428D8" w:rsidRPr="007275DF" w:rsidRDefault="009428D8" w:rsidP="006D0B54">
            <w:pPr>
              <w:pStyle w:val="TAL"/>
            </w:pPr>
          </w:p>
        </w:tc>
        <w:tc>
          <w:tcPr>
            <w:tcW w:w="2410" w:type="dxa"/>
            <w:gridSpan w:val="3"/>
            <w:shd w:val="clear" w:color="auto" w:fill="auto"/>
          </w:tcPr>
          <w:p w14:paraId="09E212D8"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40F9A157" w14:textId="77777777" w:rsidR="009428D8" w:rsidRPr="007275DF" w:rsidRDefault="009428D8" w:rsidP="006D0B54">
            <w:pPr>
              <w:pStyle w:val="TAC"/>
            </w:pPr>
            <w:r w:rsidRPr="007275DF">
              <w:t>dBm</w:t>
            </w:r>
            <w:r w:rsidRPr="007275DF">
              <w:rPr>
                <w:lang w:eastAsia="zh-CN"/>
              </w:rPr>
              <w:t>/ SCS</w:t>
            </w:r>
          </w:p>
        </w:tc>
        <w:tc>
          <w:tcPr>
            <w:tcW w:w="2551" w:type="dxa"/>
            <w:shd w:val="clear" w:color="auto" w:fill="auto"/>
          </w:tcPr>
          <w:p w14:paraId="43AF5B46" w14:textId="77777777" w:rsidR="009428D8" w:rsidRPr="007275DF" w:rsidRDefault="009428D8" w:rsidP="006D0B54">
            <w:pPr>
              <w:pStyle w:val="TAC"/>
              <w:rPr>
                <w:lang w:eastAsia="zh-CN"/>
              </w:rPr>
            </w:pPr>
            <w:r w:rsidRPr="007275DF">
              <w:rPr>
                <w:lang w:eastAsia="zh-CN"/>
              </w:rPr>
              <w:t>-115</w:t>
            </w:r>
          </w:p>
        </w:tc>
        <w:tc>
          <w:tcPr>
            <w:tcW w:w="2268" w:type="dxa"/>
            <w:vMerge/>
            <w:shd w:val="clear" w:color="auto" w:fill="auto"/>
          </w:tcPr>
          <w:p w14:paraId="394D7003" w14:textId="77777777" w:rsidR="009428D8" w:rsidRPr="007275DF" w:rsidRDefault="009428D8" w:rsidP="006D0B54">
            <w:pPr>
              <w:pStyle w:val="TAC"/>
            </w:pPr>
          </w:p>
        </w:tc>
      </w:tr>
      <w:tr w:rsidR="009428D8" w:rsidRPr="007275DF" w14:paraId="43EF8370" w14:textId="77777777" w:rsidTr="006D0B54">
        <w:trPr>
          <w:trHeight w:val="275"/>
        </w:trPr>
        <w:tc>
          <w:tcPr>
            <w:tcW w:w="2093" w:type="dxa"/>
            <w:gridSpan w:val="4"/>
            <w:tcBorders>
              <w:bottom w:val="nil"/>
            </w:tcBorders>
            <w:shd w:val="clear" w:color="auto" w:fill="auto"/>
          </w:tcPr>
          <w:p w14:paraId="1E578FD7"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2035DD62" w14:textId="77777777" w:rsidR="009428D8" w:rsidRPr="007275DF" w:rsidRDefault="009428D8" w:rsidP="006D0B54">
            <w:pPr>
              <w:pStyle w:val="TAL"/>
            </w:pPr>
            <w:r w:rsidRPr="007275DF">
              <w:rPr>
                <w:lang w:eastAsia="zh-CN"/>
              </w:rPr>
              <w:t>Config 1</w:t>
            </w:r>
          </w:p>
        </w:tc>
        <w:tc>
          <w:tcPr>
            <w:tcW w:w="1276" w:type="dxa"/>
            <w:shd w:val="clear" w:color="auto" w:fill="auto"/>
          </w:tcPr>
          <w:p w14:paraId="4D7ACDDF" w14:textId="77777777" w:rsidR="009428D8" w:rsidRPr="007275DF" w:rsidRDefault="009428D8" w:rsidP="006D0B54">
            <w:pPr>
              <w:pStyle w:val="TAC"/>
            </w:pPr>
            <w:r w:rsidRPr="007275DF">
              <w:t>dBm</w:t>
            </w:r>
          </w:p>
        </w:tc>
        <w:tc>
          <w:tcPr>
            <w:tcW w:w="2551" w:type="dxa"/>
            <w:shd w:val="clear" w:color="auto" w:fill="auto"/>
          </w:tcPr>
          <w:p w14:paraId="7B38B29C" w14:textId="77777777" w:rsidR="009428D8" w:rsidRPr="007275DF" w:rsidRDefault="009428D8" w:rsidP="006D0B54">
            <w:pPr>
              <w:pStyle w:val="TAC"/>
              <w:rPr>
                <w:lang w:eastAsia="zh-CN"/>
              </w:rPr>
            </w:pPr>
            <w:r w:rsidRPr="007275DF">
              <w:rPr>
                <w:lang w:eastAsia="zh-CN"/>
              </w:rPr>
              <w:t>-62.2/38.16MHz</w:t>
            </w:r>
          </w:p>
        </w:tc>
        <w:tc>
          <w:tcPr>
            <w:tcW w:w="2268" w:type="dxa"/>
            <w:shd w:val="clear" w:color="auto" w:fill="auto"/>
          </w:tcPr>
          <w:p w14:paraId="4928F944"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53FEB3D2" w14:textId="77777777" w:rsidTr="006D0B54">
        <w:tc>
          <w:tcPr>
            <w:tcW w:w="3652" w:type="dxa"/>
            <w:gridSpan w:val="5"/>
            <w:shd w:val="clear" w:color="auto" w:fill="auto"/>
          </w:tcPr>
          <w:p w14:paraId="56924271"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440BD253"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2551" w:type="dxa"/>
            <w:shd w:val="clear" w:color="auto" w:fill="auto"/>
          </w:tcPr>
          <w:p w14:paraId="14909BDD" w14:textId="77777777" w:rsidR="009428D8" w:rsidRPr="007275DF" w:rsidRDefault="009428D8" w:rsidP="006D0B54">
            <w:pPr>
              <w:pStyle w:val="TAC"/>
            </w:pPr>
            <w:r w:rsidRPr="007275DF">
              <w:rPr>
                <w:bCs/>
              </w:rPr>
              <w:t>-5</w:t>
            </w:r>
          </w:p>
        </w:tc>
        <w:tc>
          <w:tcPr>
            <w:tcW w:w="2268" w:type="dxa"/>
            <w:shd w:val="clear" w:color="auto" w:fill="auto"/>
          </w:tcPr>
          <w:p w14:paraId="0AB81B5F" w14:textId="77777777" w:rsidR="009428D8" w:rsidRPr="007275DF" w:rsidRDefault="009428D8" w:rsidP="006D0B54">
            <w:pPr>
              <w:pStyle w:val="TAC"/>
            </w:pPr>
            <w:r w:rsidRPr="007275DF">
              <w:t>As defined in clause 6.3.2 in TS 38.331 [2].</w:t>
            </w:r>
          </w:p>
        </w:tc>
      </w:tr>
      <w:tr w:rsidR="009428D8" w:rsidRPr="007275DF" w14:paraId="1DE5A02C" w14:textId="77777777" w:rsidTr="006D0B54">
        <w:tc>
          <w:tcPr>
            <w:tcW w:w="3652" w:type="dxa"/>
            <w:gridSpan w:val="5"/>
            <w:shd w:val="clear" w:color="auto" w:fill="auto"/>
          </w:tcPr>
          <w:p w14:paraId="6D4574D9" w14:textId="77777777" w:rsidR="009428D8" w:rsidRPr="007275DF" w:rsidRDefault="009428D8" w:rsidP="006D0B54">
            <w:pPr>
              <w:pStyle w:val="TAL"/>
            </w:pPr>
            <w:r w:rsidRPr="007275DF">
              <w:t>Configured UE transmitted power (P</w:t>
            </w:r>
            <w:r w:rsidRPr="007275DF">
              <w:rPr>
                <w:vertAlign w:val="subscript"/>
              </w:rPr>
              <w:t>CMAX,f,c</w:t>
            </w:r>
            <w:r w:rsidRPr="007275DF">
              <w:t xml:space="preserve">) </w:t>
            </w:r>
          </w:p>
        </w:tc>
        <w:tc>
          <w:tcPr>
            <w:tcW w:w="1276" w:type="dxa"/>
            <w:shd w:val="clear" w:color="auto" w:fill="auto"/>
          </w:tcPr>
          <w:p w14:paraId="1CA0A8D0" w14:textId="77777777" w:rsidR="009428D8" w:rsidRPr="007275DF" w:rsidRDefault="009428D8" w:rsidP="006D0B54">
            <w:pPr>
              <w:pStyle w:val="TAC"/>
            </w:pPr>
            <w:r w:rsidRPr="007275DF">
              <w:t>dBm</w:t>
            </w:r>
          </w:p>
        </w:tc>
        <w:tc>
          <w:tcPr>
            <w:tcW w:w="2551" w:type="dxa"/>
            <w:shd w:val="clear" w:color="auto" w:fill="auto"/>
          </w:tcPr>
          <w:p w14:paraId="5A78F054" w14:textId="77777777" w:rsidR="009428D8" w:rsidRPr="007275DF" w:rsidRDefault="009428D8" w:rsidP="006D0B54">
            <w:pPr>
              <w:pStyle w:val="TAC"/>
            </w:pPr>
            <w:r w:rsidRPr="007275DF">
              <w:rPr>
                <w:bCs/>
              </w:rPr>
              <w:t>23</w:t>
            </w:r>
          </w:p>
        </w:tc>
        <w:tc>
          <w:tcPr>
            <w:tcW w:w="2268" w:type="dxa"/>
            <w:shd w:val="clear" w:color="auto" w:fill="auto"/>
          </w:tcPr>
          <w:p w14:paraId="6CA8AC44"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165FD136" w14:textId="77777777" w:rsidTr="006D0B54">
        <w:trPr>
          <w:trHeight w:val="424"/>
        </w:trPr>
        <w:tc>
          <w:tcPr>
            <w:tcW w:w="3652" w:type="dxa"/>
            <w:gridSpan w:val="5"/>
            <w:shd w:val="clear" w:color="auto" w:fill="auto"/>
          </w:tcPr>
          <w:p w14:paraId="0D3E6804" w14:textId="77777777" w:rsidR="009428D8" w:rsidRPr="007275DF" w:rsidRDefault="009428D8" w:rsidP="006D0B54">
            <w:pPr>
              <w:pStyle w:val="TAL"/>
              <w:rPr>
                <w:lang w:eastAsia="zh-CN"/>
              </w:rPr>
            </w:pPr>
            <w:r w:rsidRPr="007275DF">
              <w:rPr>
                <w:lang w:eastAsia="zh-CN"/>
              </w:rPr>
              <w:t>MsgA Configuration</w:t>
            </w:r>
          </w:p>
        </w:tc>
        <w:tc>
          <w:tcPr>
            <w:tcW w:w="1276" w:type="dxa"/>
            <w:shd w:val="clear" w:color="auto" w:fill="auto"/>
          </w:tcPr>
          <w:p w14:paraId="2E29257D" w14:textId="77777777" w:rsidR="009428D8" w:rsidRPr="007275DF" w:rsidRDefault="009428D8" w:rsidP="006D0B54">
            <w:pPr>
              <w:pStyle w:val="TAC"/>
            </w:pPr>
          </w:p>
        </w:tc>
        <w:tc>
          <w:tcPr>
            <w:tcW w:w="2551" w:type="dxa"/>
            <w:shd w:val="clear" w:color="auto" w:fill="auto"/>
          </w:tcPr>
          <w:p w14:paraId="7B90038C" w14:textId="77777777" w:rsidR="009428D8" w:rsidRPr="007275DF" w:rsidRDefault="009428D8" w:rsidP="006D0B54">
            <w:pPr>
              <w:pStyle w:val="TAC"/>
              <w:rPr>
                <w:bCs/>
              </w:rPr>
            </w:pPr>
            <w:r w:rsidRPr="007275DF">
              <w:rPr>
                <w:bCs/>
              </w:rPr>
              <w:t>FR1 MsgA configuration 1 under CCA</w:t>
            </w:r>
          </w:p>
        </w:tc>
        <w:tc>
          <w:tcPr>
            <w:tcW w:w="2268" w:type="dxa"/>
            <w:shd w:val="clear" w:color="auto" w:fill="auto"/>
          </w:tcPr>
          <w:p w14:paraId="5EE51B93"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3F8D0F21" w14:textId="77777777" w:rsidTr="006D0B54">
        <w:trPr>
          <w:trHeight w:val="424"/>
        </w:trPr>
        <w:tc>
          <w:tcPr>
            <w:tcW w:w="3652" w:type="dxa"/>
            <w:gridSpan w:val="5"/>
            <w:shd w:val="clear" w:color="auto" w:fill="auto"/>
          </w:tcPr>
          <w:p w14:paraId="74E9D34A" w14:textId="77777777" w:rsidR="009428D8" w:rsidRPr="007275DF" w:rsidDel="00AA002B" w:rsidRDefault="009428D8" w:rsidP="006D0B54">
            <w:pPr>
              <w:pStyle w:val="TAL"/>
              <w:rPr>
                <w:lang w:eastAsia="zh-CN"/>
              </w:rPr>
            </w:pPr>
            <w:r w:rsidRPr="007275DF">
              <w:rPr>
                <w:i/>
                <w:iCs/>
              </w:rPr>
              <w:t>msgA-</w:t>
            </w:r>
            <w:r w:rsidRPr="007275DF">
              <w:rPr>
                <w:i/>
              </w:rPr>
              <w:t>RSRP</w:t>
            </w:r>
            <w:r w:rsidRPr="007275DF">
              <w:rPr>
                <w:i/>
                <w:iCs/>
              </w:rPr>
              <w:t>-ThresholdSSB</w:t>
            </w:r>
          </w:p>
        </w:tc>
        <w:tc>
          <w:tcPr>
            <w:tcW w:w="1276" w:type="dxa"/>
            <w:shd w:val="clear" w:color="auto" w:fill="auto"/>
          </w:tcPr>
          <w:p w14:paraId="495BB372" w14:textId="77777777" w:rsidR="009428D8" w:rsidRPr="007275DF" w:rsidRDefault="009428D8" w:rsidP="006D0B54">
            <w:pPr>
              <w:pStyle w:val="TAC"/>
            </w:pPr>
            <w:r w:rsidRPr="007275DF">
              <w:t>dBm</w:t>
            </w:r>
          </w:p>
        </w:tc>
        <w:tc>
          <w:tcPr>
            <w:tcW w:w="2551" w:type="dxa"/>
            <w:shd w:val="clear" w:color="auto" w:fill="auto"/>
          </w:tcPr>
          <w:p w14:paraId="5DFFF61A" w14:textId="77777777" w:rsidR="009428D8" w:rsidRPr="007275DF" w:rsidRDefault="009428D8" w:rsidP="006D0B54">
            <w:pPr>
              <w:pStyle w:val="TAC"/>
              <w:rPr>
                <w:bCs/>
              </w:rPr>
            </w:pPr>
            <w:r w:rsidRPr="007275DF">
              <w:rPr>
                <w:rFonts w:eastAsia="Yu Mincho"/>
                <w:lang w:eastAsia="zh-CN"/>
              </w:rPr>
              <w:t>RSRP_51</w:t>
            </w:r>
          </w:p>
        </w:tc>
        <w:tc>
          <w:tcPr>
            <w:tcW w:w="2268" w:type="dxa"/>
            <w:shd w:val="clear" w:color="auto" w:fill="auto"/>
          </w:tcPr>
          <w:p w14:paraId="3F912D8B" w14:textId="77777777" w:rsidR="009428D8" w:rsidRPr="007275DF" w:rsidRDefault="009428D8" w:rsidP="006D0B54">
            <w:pPr>
              <w:pStyle w:val="TAC"/>
            </w:pPr>
            <w:r w:rsidRPr="007275DF">
              <w:rPr>
                <w:rFonts w:cs="Arial"/>
                <w:lang w:eastAsia="zh-CN"/>
              </w:rPr>
              <w:t>The actual value of the threshold is -105dBm, as defined in TS 38.331 [2].</w:t>
            </w:r>
          </w:p>
        </w:tc>
      </w:tr>
      <w:tr w:rsidR="009428D8" w:rsidRPr="007275DF" w14:paraId="4EAAAFB5" w14:textId="77777777" w:rsidTr="006D0B54">
        <w:tc>
          <w:tcPr>
            <w:tcW w:w="1826" w:type="dxa"/>
            <w:gridSpan w:val="3"/>
            <w:tcBorders>
              <w:bottom w:val="nil"/>
            </w:tcBorders>
            <w:shd w:val="clear" w:color="auto" w:fill="auto"/>
            <w:vAlign w:val="center"/>
          </w:tcPr>
          <w:p w14:paraId="218A3277"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4DBED207" w14:textId="77777777" w:rsidR="009428D8" w:rsidRPr="007275DF" w:rsidRDefault="009428D8" w:rsidP="006D0B54">
            <w:pPr>
              <w:pStyle w:val="TAL"/>
            </w:pPr>
            <w:r w:rsidRPr="007275DF">
              <w:t>Note 4, 6</w:t>
            </w:r>
          </w:p>
        </w:tc>
        <w:tc>
          <w:tcPr>
            <w:tcW w:w="1276" w:type="dxa"/>
            <w:shd w:val="clear" w:color="auto" w:fill="auto"/>
          </w:tcPr>
          <w:p w14:paraId="2C8C255E" w14:textId="77777777" w:rsidR="009428D8" w:rsidRPr="007275DF" w:rsidRDefault="009428D8" w:rsidP="006D0B54">
            <w:pPr>
              <w:pStyle w:val="TAC"/>
            </w:pPr>
          </w:p>
        </w:tc>
        <w:tc>
          <w:tcPr>
            <w:tcW w:w="2551" w:type="dxa"/>
            <w:shd w:val="clear" w:color="auto" w:fill="auto"/>
          </w:tcPr>
          <w:p w14:paraId="17826449" w14:textId="7C7ED20B" w:rsidR="009428D8" w:rsidRPr="007275DF" w:rsidRDefault="009428D8" w:rsidP="006D0B54">
            <w:pPr>
              <w:pStyle w:val="TAC"/>
              <w:rPr>
                <w:bCs/>
              </w:rPr>
            </w:pPr>
            <w:r w:rsidRPr="007275DF">
              <w:rPr>
                <w:bCs/>
              </w:rPr>
              <w:t>0.9375</w:t>
            </w:r>
          </w:p>
        </w:tc>
        <w:tc>
          <w:tcPr>
            <w:tcW w:w="2268" w:type="dxa"/>
            <w:shd w:val="clear" w:color="auto" w:fill="auto"/>
          </w:tcPr>
          <w:p w14:paraId="004E15E5" w14:textId="77777777" w:rsidR="009428D8" w:rsidRPr="007275DF" w:rsidRDefault="009428D8" w:rsidP="006D0B54">
            <w:pPr>
              <w:pStyle w:val="TAC"/>
            </w:pPr>
          </w:p>
        </w:tc>
      </w:tr>
      <w:tr w:rsidR="009428D8" w:rsidRPr="007275DF" w14:paraId="3C70215C" w14:textId="77777777" w:rsidTr="006D0B54">
        <w:tc>
          <w:tcPr>
            <w:tcW w:w="1826" w:type="dxa"/>
            <w:gridSpan w:val="3"/>
            <w:tcBorders>
              <w:top w:val="nil"/>
              <w:bottom w:val="single" w:sz="4" w:space="0" w:color="auto"/>
            </w:tcBorders>
            <w:shd w:val="clear" w:color="auto" w:fill="auto"/>
            <w:vAlign w:val="center"/>
          </w:tcPr>
          <w:p w14:paraId="0523917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0905ADF" w14:textId="77777777" w:rsidR="009428D8" w:rsidRPr="007275DF" w:rsidRDefault="009428D8" w:rsidP="006D0B54">
            <w:pPr>
              <w:pStyle w:val="TAL"/>
            </w:pPr>
            <w:r w:rsidRPr="007275DF">
              <w:t>Note 5, 6</w:t>
            </w:r>
          </w:p>
        </w:tc>
        <w:tc>
          <w:tcPr>
            <w:tcW w:w="1276" w:type="dxa"/>
            <w:shd w:val="clear" w:color="auto" w:fill="auto"/>
          </w:tcPr>
          <w:p w14:paraId="7CFAF247" w14:textId="77777777" w:rsidR="009428D8" w:rsidRPr="007275DF" w:rsidRDefault="009428D8" w:rsidP="006D0B54">
            <w:pPr>
              <w:pStyle w:val="TAC"/>
            </w:pPr>
          </w:p>
        </w:tc>
        <w:tc>
          <w:tcPr>
            <w:tcW w:w="2551" w:type="dxa"/>
            <w:shd w:val="clear" w:color="auto" w:fill="auto"/>
          </w:tcPr>
          <w:p w14:paraId="422D82C2" w14:textId="276EAB51"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2268" w:type="dxa"/>
            <w:shd w:val="clear" w:color="auto" w:fill="auto"/>
          </w:tcPr>
          <w:p w14:paraId="66FE14C8" w14:textId="77777777" w:rsidR="009428D8" w:rsidRPr="007275DF" w:rsidRDefault="009428D8" w:rsidP="006D0B54">
            <w:pPr>
              <w:pStyle w:val="TAC"/>
            </w:pPr>
          </w:p>
        </w:tc>
      </w:tr>
      <w:tr w:rsidR="009428D8" w:rsidRPr="007275DF" w14:paraId="2CE3F204" w14:textId="77777777" w:rsidTr="006D0B54">
        <w:tc>
          <w:tcPr>
            <w:tcW w:w="3652" w:type="dxa"/>
            <w:gridSpan w:val="5"/>
            <w:tcBorders>
              <w:top w:val="nil"/>
              <w:bottom w:val="single" w:sz="4" w:space="0" w:color="auto"/>
            </w:tcBorders>
            <w:shd w:val="clear" w:color="auto" w:fill="auto"/>
            <w:vAlign w:val="center"/>
          </w:tcPr>
          <w:p w14:paraId="34BCA50F"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4414F3BC" w14:textId="77777777" w:rsidR="009428D8" w:rsidRPr="007275DF" w:rsidRDefault="009428D8" w:rsidP="006D0B54">
            <w:pPr>
              <w:pStyle w:val="TAC"/>
            </w:pPr>
          </w:p>
        </w:tc>
        <w:tc>
          <w:tcPr>
            <w:tcW w:w="2551" w:type="dxa"/>
            <w:shd w:val="clear" w:color="auto" w:fill="auto"/>
          </w:tcPr>
          <w:p w14:paraId="72D7517B" w14:textId="66D0DA66" w:rsidR="009428D8" w:rsidRPr="007275DF" w:rsidRDefault="009428D8" w:rsidP="006D0B54">
            <w:pPr>
              <w:pStyle w:val="TAC"/>
              <w:rPr>
                <w:bCs/>
              </w:rPr>
            </w:pPr>
            <w:r w:rsidRPr="007275DF">
              <w:rPr>
                <w:bCs/>
              </w:rPr>
              <w:t>4</w:t>
            </w:r>
          </w:p>
        </w:tc>
        <w:tc>
          <w:tcPr>
            <w:tcW w:w="2268" w:type="dxa"/>
            <w:shd w:val="clear" w:color="auto" w:fill="auto"/>
          </w:tcPr>
          <w:p w14:paraId="495DC1E3" w14:textId="77777777" w:rsidR="009428D8" w:rsidRPr="007275DF" w:rsidRDefault="009428D8" w:rsidP="006D0B54">
            <w:pPr>
              <w:pStyle w:val="TAC"/>
            </w:pPr>
          </w:p>
        </w:tc>
      </w:tr>
      <w:tr w:rsidR="009428D8" w:rsidRPr="007275DF" w14:paraId="64748750" w14:textId="77777777" w:rsidTr="006D0B54">
        <w:tc>
          <w:tcPr>
            <w:tcW w:w="3652" w:type="dxa"/>
            <w:gridSpan w:val="5"/>
            <w:tcBorders>
              <w:top w:val="nil"/>
              <w:bottom w:val="single" w:sz="4" w:space="0" w:color="auto"/>
            </w:tcBorders>
            <w:shd w:val="clear" w:color="auto" w:fill="auto"/>
            <w:vAlign w:val="center"/>
          </w:tcPr>
          <w:p w14:paraId="3FC8410B"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007428AE" w14:textId="77777777" w:rsidR="009428D8" w:rsidRPr="007275DF" w:rsidRDefault="009428D8" w:rsidP="006D0B54">
            <w:pPr>
              <w:pStyle w:val="TAC"/>
            </w:pPr>
          </w:p>
        </w:tc>
        <w:tc>
          <w:tcPr>
            <w:tcW w:w="2551" w:type="dxa"/>
            <w:shd w:val="clear" w:color="auto" w:fill="auto"/>
          </w:tcPr>
          <w:p w14:paraId="03493AFC" w14:textId="3800C612" w:rsidR="009428D8" w:rsidRPr="007275DF" w:rsidRDefault="009428D8" w:rsidP="006D0B54">
            <w:pPr>
              <w:pStyle w:val="TAC"/>
              <w:rPr>
                <w:bCs/>
              </w:rPr>
            </w:pPr>
            <w:r w:rsidRPr="007275DF">
              <w:rPr>
                <w:bCs/>
              </w:rPr>
              <w:t>Inf</w:t>
            </w:r>
          </w:p>
        </w:tc>
        <w:tc>
          <w:tcPr>
            <w:tcW w:w="2268" w:type="dxa"/>
            <w:shd w:val="clear" w:color="auto" w:fill="auto"/>
          </w:tcPr>
          <w:p w14:paraId="2B6889A0" w14:textId="77777777" w:rsidR="009428D8" w:rsidRPr="007275DF" w:rsidRDefault="009428D8" w:rsidP="006D0B54">
            <w:pPr>
              <w:pStyle w:val="TAC"/>
            </w:pPr>
          </w:p>
        </w:tc>
      </w:tr>
      <w:tr w:rsidR="009428D8" w:rsidRPr="007275DF" w14:paraId="74483C07" w14:textId="77777777" w:rsidTr="006D0B54">
        <w:tc>
          <w:tcPr>
            <w:tcW w:w="1826" w:type="dxa"/>
            <w:gridSpan w:val="3"/>
            <w:tcBorders>
              <w:bottom w:val="nil"/>
            </w:tcBorders>
            <w:shd w:val="clear" w:color="auto" w:fill="auto"/>
            <w:vAlign w:val="center"/>
          </w:tcPr>
          <w:p w14:paraId="657804DB"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485F2039" w14:textId="77777777" w:rsidR="009428D8" w:rsidRPr="007275DF" w:rsidRDefault="009428D8" w:rsidP="006D0B54">
            <w:pPr>
              <w:pStyle w:val="TAL"/>
            </w:pPr>
            <w:r w:rsidRPr="007275DF">
              <w:t>Note 4, 6</w:t>
            </w:r>
          </w:p>
        </w:tc>
        <w:tc>
          <w:tcPr>
            <w:tcW w:w="1276" w:type="dxa"/>
            <w:shd w:val="clear" w:color="auto" w:fill="auto"/>
          </w:tcPr>
          <w:p w14:paraId="0463FC4F" w14:textId="77777777" w:rsidR="009428D8" w:rsidRPr="007275DF" w:rsidRDefault="009428D8" w:rsidP="006D0B54">
            <w:pPr>
              <w:pStyle w:val="TAC"/>
            </w:pPr>
          </w:p>
        </w:tc>
        <w:tc>
          <w:tcPr>
            <w:tcW w:w="2551" w:type="dxa"/>
            <w:shd w:val="clear" w:color="auto" w:fill="auto"/>
          </w:tcPr>
          <w:p w14:paraId="0AD30EC3" w14:textId="044FA189" w:rsidR="009428D8" w:rsidRPr="007275DF" w:rsidRDefault="009428D8" w:rsidP="006D0B54">
            <w:pPr>
              <w:pStyle w:val="TAC"/>
              <w:rPr>
                <w:bCs/>
              </w:rPr>
            </w:pPr>
            <w:r w:rsidRPr="007275DF">
              <w:rPr>
                <w:bCs/>
              </w:rPr>
              <w:t>0.87</w:t>
            </w:r>
          </w:p>
        </w:tc>
        <w:tc>
          <w:tcPr>
            <w:tcW w:w="2268" w:type="dxa"/>
            <w:shd w:val="clear" w:color="auto" w:fill="auto"/>
          </w:tcPr>
          <w:p w14:paraId="5DE9FAD2" w14:textId="77777777" w:rsidR="009428D8" w:rsidRPr="007275DF" w:rsidRDefault="009428D8" w:rsidP="006D0B54">
            <w:pPr>
              <w:pStyle w:val="TAC"/>
            </w:pPr>
          </w:p>
        </w:tc>
      </w:tr>
      <w:tr w:rsidR="009428D8" w:rsidRPr="007275DF" w14:paraId="1ADAA843" w14:textId="77777777" w:rsidTr="006D0B54">
        <w:tc>
          <w:tcPr>
            <w:tcW w:w="1826" w:type="dxa"/>
            <w:gridSpan w:val="3"/>
            <w:tcBorders>
              <w:top w:val="nil"/>
            </w:tcBorders>
            <w:shd w:val="clear" w:color="auto" w:fill="auto"/>
            <w:vAlign w:val="center"/>
          </w:tcPr>
          <w:p w14:paraId="1233CE69"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68823AFA" w14:textId="77777777" w:rsidR="009428D8" w:rsidRPr="007275DF" w:rsidRDefault="009428D8" w:rsidP="006D0B54">
            <w:pPr>
              <w:pStyle w:val="TAL"/>
            </w:pPr>
            <w:r w:rsidRPr="007275DF">
              <w:t>Note 5, 6</w:t>
            </w:r>
          </w:p>
        </w:tc>
        <w:tc>
          <w:tcPr>
            <w:tcW w:w="1276" w:type="dxa"/>
            <w:shd w:val="clear" w:color="auto" w:fill="auto"/>
          </w:tcPr>
          <w:p w14:paraId="671D88CC" w14:textId="77777777" w:rsidR="009428D8" w:rsidRPr="007275DF" w:rsidRDefault="009428D8" w:rsidP="006D0B54">
            <w:pPr>
              <w:pStyle w:val="TAC"/>
            </w:pPr>
          </w:p>
        </w:tc>
        <w:tc>
          <w:tcPr>
            <w:tcW w:w="2551" w:type="dxa"/>
            <w:shd w:val="clear" w:color="auto" w:fill="auto"/>
          </w:tcPr>
          <w:p w14:paraId="7315DD3D" w14:textId="2DA0F957" w:rsidR="009428D8" w:rsidRPr="007275DF" w:rsidRDefault="009428D8" w:rsidP="006D0B54">
            <w:pPr>
              <w:pStyle w:val="TAC"/>
              <w:rPr>
                <w:bCs/>
              </w:rPr>
            </w:pPr>
            <w:r w:rsidRPr="007275DF">
              <w:rPr>
                <w:bCs/>
              </w:rPr>
              <w:t>0.75</w:t>
            </w:r>
          </w:p>
        </w:tc>
        <w:tc>
          <w:tcPr>
            <w:tcW w:w="2268" w:type="dxa"/>
            <w:shd w:val="clear" w:color="auto" w:fill="auto"/>
          </w:tcPr>
          <w:p w14:paraId="28D552EA" w14:textId="77777777" w:rsidR="009428D8" w:rsidRPr="007275DF" w:rsidRDefault="009428D8" w:rsidP="006D0B54">
            <w:pPr>
              <w:pStyle w:val="TAC"/>
            </w:pPr>
          </w:p>
        </w:tc>
      </w:tr>
      <w:tr w:rsidR="009428D8" w:rsidRPr="007275DF" w14:paraId="5806D59E" w14:textId="77777777" w:rsidTr="006D0B54">
        <w:tc>
          <w:tcPr>
            <w:tcW w:w="3652" w:type="dxa"/>
            <w:gridSpan w:val="5"/>
            <w:tcBorders>
              <w:top w:val="nil"/>
            </w:tcBorders>
            <w:shd w:val="clear" w:color="auto" w:fill="auto"/>
            <w:vAlign w:val="center"/>
          </w:tcPr>
          <w:p w14:paraId="5175D03B" w14:textId="77777777" w:rsidR="009428D8" w:rsidRPr="007275DF" w:rsidRDefault="009428D8" w:rsidP="006D0B54">
            <w:pPr>
              <w:pStyle w:val="TAL"/>
            </w:pPr>
            <w:r w:rsidRPr="007275DF">
              <w:t>L</w:t>
            </w:r>
            <w:r w:rsidRPr="007275DF">
              <w:rPr>
                <w:vertAlign w:val="subscript"/>
              </w:rPr>
              <w:t xml:space="preserve">CCA_UL </w:t>
            </w:r>
            <w:r w:rsidRPr="007275DF">
              <w:rPr>
                <w:vertAlign w:val="superscript"/>
              </w:rPr>
              <w:t>Note 7</w:t>
            </w:r>
          </w:p>
        </w:tc>
        <w:tc>
          <w:tcPr>
            <w:tcW w:w="1276" w:type="dxa"/>
            <w:shd w:val="clear" w:color="auto" w:fill="auto"/>
          </w:tcPr>
          <w:p w14:paraId="2FC2429F" w14:textId="77777777" w:rsidR="009428D8" w:rsidRPr="007275DF" w:rsidRDefault="009428D8" w:rsidP="006D0B54">
            <w:pPr>
              <w:pStyle w:val="TAC"/>
            </w:pPr>
          </w:p>
        </w:tc>
        <w:tc>
          <w:tcPr>
            <w:tcW w:w="2551" w:type="dxa"/>
            <w:shd w:val="clear" w:color="auto" w:fill="auto"/>
          </w:tcPr>
          <w:p w14:paraId="4A82A9C6" w14:textId="3AE07C93" w:rsidR="009428D8" w:rsidRPr="007275DF" w:rsidRDefault="009428D8" w:rsidP="006D0B54">
            <w:pPr>
              <w:pStyle w:val="TAC"/>
              <w:rPr>
                <w:bCs/>
              </w:rPr>
            </w:pPr>
            <w:r w:rsidRPr="007275DF">
              <w:rPr>
                <w:bCs/>
              </w:rPr>
              <w:t>5</w:t>
            </w:r>
          </w:p>
        </w:tc>
        <w:tc>
          <w:tcPr>
            <w:tcW w:w="2268" w:type="dxa"/>
            <w:shd w:val="clear" w:color="auto" w:fill="auto"/>
          </w:tcPr>
          <w:p w14:paraId="11B7ECDF" w14:textId="77777777" w:rsidR="009428D8" w:rsidRPr="007275DF" w:rsidRDefault="009428D8" w:rsidP="006D0B54">
            <w:pPr>
              <w:pStyle w:val="TAC"/>
            </w:pPr>
          </w:p>
        </w:tc>
      </w:tr>
      <w:tr w:rsidR="009428D8" w:rsidRPr="007275DF" w14:paraId="4029E9AE" w14:textId="77777777" w:rsidTr="006D0B54">
        <w:tc>
          <w:tcPr>
            <w:tcW w:w="3652" w:type="dxa"/>
            <w:gridSpan w:val="5"/>
            <w:tcBorders>
              <w:top w:val="nil"/>
            </w:tcBorders>
            <w:shd w:val="clear" w:color="auto" w:fill="auto"/>
            <w:vAlign w:val="center"/>
          </w:tcPr>
          <w:p w14:paraId="193DE77E"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6E67F1F" w14:textId="77777777" w:rsidR="009428D8" w:rsidRPr="007275DF" w:rsidRDefault="009428D8" w:rsidP="006D0B54">
            <w:pPr>
              <w:pStyle w:val="TAC"/>
            </w:pPr>
          </w:p>
        </w:tc>
        <w:tc>
          <w:tcPr>
            <w:tcW w:w="2551" w:type="dxa"/>
            <w:shd w:val="clear" w:color="auto" w:fill="auto"/>
          </w:tcPr>
          <w:p w14:paraId="03A7CADE" w14:textId="1AF89799" w:rsidR="009428D8" w:rsidRPr="007275DF" w:rsidRDefault="009428D8" w:rsidP="006D0B54">
            <w:pPr>
              <w:pStyle w:val="TAC"/>
              <w:rPr>
                <w:bCs/>
              </w:rPr>
            </w:pPr>
            <w:r w:rsidRPr="007275DF">
              <w:rPr>
                <w:bCs/>
              </w:rPr>
              <w:t>Inf</w:t>
            </w:r>
          </w:p>
        </w:tc>
        <w:tc>
          <w:tcPr>
            <w:tcW w:w="2268" w:type="dxa"/>
            <w:shd w:val="clear" w:color="auto" w:fill="auto"/>
          </w:tcPr>
          <w:p w14:paraId="571E4AD6" w14:textId="77777777" w:rsidR="009428D8" w:rsidRPr="007275DF" w:rsidRDefault="009428D8" w:rsidP="006D0B54">
            <w:pPr>
              <w:pStyle w:val="TAC"/>
            </w:pPr>
          </w:p>
        </w:tc>
      </w:tr>
      <w:tr w:rsidR="009428D8" w:rsidRPr="007275DF" w14:paraId="151AB5DE" w14:textId="77777777" w:rsidTr="006D0B54">
        <w:tc>
          <w:tcPr>
            <w:tcW w:w="3652" w:type="dxa"/>
            <w:gridSpan w:val="5"/>
            <w:tcBorders>
              <w:top w:val="nil"/>
            </w:tcBorders>
            <w:shd w:val="clear" w:color="auto" w:fill="auto"/>
            <w:vAlign w:val="center"/>
          </w:tcPr>
          <w:p w14:paraId="22F68E4E"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7BE14DC" w14:textId="77777777" w:rsidR="009428D8" w:rsidRPr="007275DF" w:rsidRDefault="009428D8" w:rsidP="006D0B54">
            <w:pPr>
              <w:pStyle w:val="TAC"/>
            </w:pPr>
            <w:r w:rsidRPr="007275DF">
              <w:t>ms</w:t>
            </w:r>
          </w:p>
        </w:tc>
        <w:tc>
          <w:tcPr>
            <w:tcW w:w="2551" w:type="dxa"/>
            <w:shd w:val="clear" w:color="auto" w:fill="auto"/>
          </w:tcPr>
          <w:p w14:paraId="0233238D" w14:textId="21CBF7E1" w:rsidR="009428D8" w:rsidRPr="007275DF" w:rsidRDefault="009428D8" w:rsidP="006D0B54">
            <w:pPr>
              <w:pStyle w:val="TAC"/>
              <w:rPr>
                <w:bCs/>
              </w:rPr>
            </w:pPr>
            <w:r w:rsidRPr="007275DF">
              <w:rPr>
                <w:bCs/>
              </w:rPr>
              <w:t>2</w:t>
            </w:r>
          </w:p>
        </w:tc>
        <w:tc>
          <w:tcPr>
            <w:tcW w:w="2268" w:type="dxa"/>
            <w:shd w:val="clear" w:color="auto" w:fill="auto"/>
          </w:tcPr>
          <w:p w14:paraId="7EE793B6" w14:textId="77777777" w:rsidR="009428D8" w:rsidRPr="007275DF" w:rsidRDefault="009428D8" w:rsidP="006D0B54">
            <w:pPr>
              <w:pStyle w:val="TAC"/>
            </w:pPr>
          </w:p>
        </w:tc>
      </w:tr>
      <w:tr w:rsidR="009428D8" w:rsidRPr="007275DF" w14:paraId="4E7EB389" w14:textId="77777777" w:rsidTr="006D0B54">
        <w:tc>
          <w:tcPr>
            <w:tcW w:w="3652" w:type="dxa"/>
            <w:gridSpan w:val="5"/>
            <w:shd w:val="clear" w:color="auto" w:fill="auto"/>
          </w:tcPr>
          <w:p w14:paraId="3CBFBCB9" w14:textId="77777777" w:rsidR="009428D8" w:rsidRPr="007275DF" w:rsidRDefault="009428D8" w:rsidP="006D0B54">
            <w:pPr>
              <w:pStyle w:val="TAL"/>
            </w:pPr>
            <w:r w:rsidRPr="007275DF">
              <w:t xml:space="preserve">Propagation Condition </w:t>
            </w:r>
          </w:p>
        </w:tc>
        <w:tc>
          <w:tcPr>
            <w:tcW w:w="1276" w:type="dxa"/>
            <w:shd w:val="clear" w:color="auto" w:fill="auto"/>
          </w:tcPr>
          <w:p w14:paraId="22B7CC17" w14:textId="77777777" w:rsidR="009428D8" w:rsidRPr="007275DF" w:rsidRDefault="009428D8" w:rsidP="006D0B54">
            <w:pPr>
              <w:pStyle w:val="TAC"/>
            </w:pPr>
            <w:r w:rsidRPr="007275DF">
              <w:t>-</w:t>
            </w:r>
          </w:p>
        </w:tc>
        <w:tc>
          <w:tcPr>
            <w:tcW w:w="2551" w:type="dxa"/>
            <w:shd w:val="clear" w:color="auto" w:fill="auto"/>
          </w:tcPr>
          <w:p w14:paraId="001D61C1" w14:textId="77777777" w:rsidR="009428D8" w:rsidRPr="007275DF" w:rsidRDefault="009428D8" w:rsidP="006D0B54">
            <w:pPr>
              <w:pStyle w:val="TAC"/>
            </w:pPr>
            <w:r w:rsidRPr="007275DF">
              <w:rPr>
                <w:bCs/>
              </w:rPr>
              <w:t>AWGN</w:t>
            </w:r>
          </w:p>
        </w:tc>
        <w:tc>
          <w:tcPr>
            <w:tcW w:w="2268" w:type="dxa"/>
            <w:shd w:val="clear" w:color="auto" w:fill="auto"/>
          </w:tcPr>
          <w:p w14:paraId="023BE2F6" w14:textId="77777777" w:rsidR="009428D8" w:rsidRPr="007275DF" w:rsidRDefault="009428D8" w:rsidP="006D0B54">
            <w:pPr>
              <w:pStyle w:val="TAC"/>
            </w:pPr>
          </w:p>
        </w:tc>
      </w:tr>
      <w:tr w:rsidR="009428D8" w:rsidRPr="007275DF" w14:paraId="346CF406" w14:textId="77777777" w:rsidTr="006D0B54">
        <w:tc>
          <w:tcPr>
            <w:tcW w:w="9747" w:type="dxa"/>
            <w:gridSpan w:val="8"/>
            <w:shd w:val="clear" w:color="auto" w:fill="auto"/>
            <w:vAlign w:val="center"/>
          </w:tcPr>
          <w:p w14:paraId="6DBA7183" w14:textId="77777777" w:rsidR="009428D8" w:rsidRPr="007275DF" w:rsidRDefault="009428D8" w:rsidP="006D0B54">
            <w:pPr>
              <w:pStyle w:val="TAN"/>
            </w:pPr>
            <w:r w:rsidRPr="007275DF">
              <w:lastRenderedPageBreak/>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24A197F1"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664EBB03" w14:textId="77777777" w:rsidR="009428D8" w:rsidRPr="007275DF" w:rsidRDefault="009428D8" w:rsidP="006D0B54">
            <w:pPr>
              <w:pStyle w:val="TAN"/>
            </w:pPr>
            <w:r w:rsidRPr="007275DF">
              <w:t>Note 3:</w:t>
            </w:r>
            <w:r w:rsidRPr="007275DF">
              <w:tab/>
              <w:t>The DL PDSCH reference measurement channel is used in the test only when a downlink transmission dedicated to the UE under test is required.</w:t>
            </w:r>
          </w:p>
          <w:p w14:paraId="75694059"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61D68380"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7D7FB85D" w14:textId="77777777" w:rsidR="009428D8" w:rsidRPr="007275DF" w:rsidRDefault="009428D8" w:rsidP="006D0B54">
            <w:pPr>
              <w:pStyle w:val="TAN"/>
            </w:pPr>
            <w:r w:rsidRPr="007275DF">
              <w:t>Note 6:</w:t>
            </w:r>
            <w:r w:rsidRPr="007275DF">
              <w:tab/>
              <w:t>For UE supporting both semi-static and dynamic cannel access, the UE must be tested under both dynamic channel occupancy and semi-static channel occupancy configuration.</w:t>
            </w:r>
          </w:p>
          <w:p w14:paraId="27D0B316"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0C730AAB"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52DA62F8" w14:textId="77777777" w:rsidR="009428D8" w:rsidRPr="007275DF" w:rsidRDefault="009428D8" w:rsidP="009428D8"/>
    <w:p w14:paraId="1F13A74D" w14:textId="77777777" w:rsidR="009428D8" w:rsidRPr="007275DF" w:rsidRDefault="009428D8" w:rsidP="009428D8">
      <w:pPr>
        <w:pStyle w:val="Heading6"/>
      </w:pPr>
      <w:r w:rsidRPr="007275DF">
        <w:rPr>
          <w:noProof/>
        </w:rPr>
        <w:t>A.11.2.2.2.3.2</w:t>
      </w:r>
      <w:r w:rsidRPr="007275DF">
        <w:tab/>
        <w:t>Test Requirements</w:t>
      </w:r>
    </w:p>
    <w:p w14:paraId="5005FB54" w14:textId="77777777" w:rsidR="009428D8" w:rsidRPr="007275DF" w:rsidRDefault="009428D8" w:rsidP="009428D8">
      <w:r w:rsidRPr="007275DF">
        <w:t xml:space="preserve">Contention based random access is triggered by </w:t>
      </w:r>
      <w:r w:rsidRPr="007275DF">
        <w:rPr>
          <w:i/>
          <w:iCs/>
        </w:rPr>
        <w:t>not</w:t>
      </w:r>
      <w:r w:rsidRPr="007275DF">
        <w:t xml:space="preserve"> explicitly assigning a random access preamble via dedicated signalling in the downlink.</w:t>
      </w:r>
    </w:p>
    <w:p w14:paraId="1087B4DD" w14:textId="77777777" w:rsidR="009428D8" w:rsidRPr="007275DF" w:rsidRDefault="009428D8" w:rsidP="009428D8">
      <w:pPr>
        <w:pStyle w:val="Heading7"/>
      </w:pPr>
      <w:r w:rsidRPr="007275DF">
        <w:rPr>
          <w:noProof/>
        </w:rPr>
        <w:t>A.11.2.2.2.3</w:t>
      </w:r>
      <w:r w:rsidRPr="007275DF">
        <w:t>.</w:t>
      </w:r>
      <w:r w:rsidRPr="007275DF">
        <w:rPr>
          <w:lang w:eastAsia="zh-CN"/>
        </w:rPr>
        <w:t>2.</w:t>
      </w:r>
      <w:r w:rsidRPr="007275DF">
        <w:t>1</w:t>
      </w:r>
      <w:r w:rsidRPr="007275DF">
        <w:tab/>
        <w:t>MsgA Transmission</w:t>
      </w:r>
    </w:p>
    <w:p w14:paraId="4132329D" w14:textId="77777777" w:rsidR="009428D8" w:rsidRPr="007275DF" w:rsidRDefault="009428D8" w:rsidP="009428D8">
      <w:pPr>
        <w:rPr>
          <w:lang w:eastAsia="zh-CN"/>
        </w:rPr>
      </w:pPr>
      <w:r w:rsidRPr="007275DF">
        <w:rPr>
          <w:rFonts w:cs="v4.2.0"/>
        </w:rPr>
        <w:t>To test the UE behavior specified in Clause 6.2.2A.3.1.1 the System Simulator shall</w:t>
      </w:r>
      <w:r w:rsidRPr="007275DF">
        <w:t xml:space="preserve"> </w:t>
      </w:r>
      <w:r w:rsidRPr="007275DF">
        <w:rPr>
          <w:lang w:eastAsia="zh-CN"/>
        </w:rPr>
        <w:t>receive the MsgA with a preamble which belongs to one of the Random Access Preambles associated with the SSB with index 0, which has</w:t>
      </w:r>
      <w:r w:rsidRPr="007275DF">
        <w:rPr>
          <w:rFonts w:cs="v4.2.0"/>
          <w:lang w:eastAsia="zh-CN"/>
        </w:rPr>
        <w:t xml:space="preserve"> SS-RSRP above the configured </w:t>
      </w:r>
      <w:r w:rsidRPr="007275DF">
        <w:rPr>
          <w:i/>
          <w:iCs/>
        </w:rPr>
        <w:t>msgA-</w:t>
      </w:r>
      <w:r w:rsidRPr="007275DF">
        <w:rPr>
          <w:i/>
        </w:rPr>
        <w:t>RSRP</w:t>
      </w:r>
      <w:r w:rsidRPr="007275DF">
        <w:rPr>
          <w:i/>
          <w:iCs/>
        </w:rPr>
        <w:t>-ThresholdSSB</w:t>
      </w:r>
      <w:r w:rsidRPr="007275DF">
        <w:rPr>
          <w:lang w:eastAsia="zh-CN"/>
        </w:rPr>
        <w:t>, if the UL CCA is successful.</w:t>
      </w:r>
    </w:p>
    <w:p w14:paraId="3DCC90F2" w14:textId="3EA0101D" w:rsidR="009428D8" w:rsidRDefault="009428D8" w:rsidP="009428D8">
      <w:pPr>
        <w:rPr>
          <w:lang w:eastAsia="zh-CN"/>
        </w:rPr>
      </w:pPr>
      <w:r w:rsidRPr="007275DF">
        <w:rPr>
          <w:lang w:eastAsia="zh-CN"/>
        </w:rPr>
        <w:t>The three requirements below are relevant for all cases of MsgA transmissions described within the clause A.11.2.2.2.3.2:</w:t>
      </w:r>
    </w:p>
    <w:p w14:paraId="1D96F377" w14:textId="3B394AD4" w:rsidR="000E2BD3" w:rsidRDefault="00564302" w:rsidP="00127567">
      <w:pPr>
        <w:pStyle w:val="B10"/>
        <w:rPr>
          <w:lang w:eastAsia="zh-CN"/>
        </w:rPr>
      </w:pPr>
      <w:r>
        <w:rPr>
          <w:lang w:eastAsia="zh-CN"/>
        </w:rPr>
        <w:t>-</w:t>
      </w:r>
      <w:r>
        <w:rPr>
          <w:lang w:eastAsia="zh-CN"/>
        </w:rPr>
        <w:tab/>
      </w:r>
      <w:r w:rsidR="000E2BD3"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7B09FA01" w14:textId="1A6BAF22" w:rsidR="000E2BD3" w:rsidRDefault="00564302" w:rsidP="00127567">
      <w:pPr>
        <w:pStyle w:val="B10"/>
        <w:rPr>
          <w:lang w:eastAsia="zh-CN"/>
        </w:rPr>
      </w:pPr>
      <w:r>
        <w:rPr>
          <w:lang w:eastAsia="zh-CN"/>
        </w:rPr>
        <w:t>-</w:t>
      </w:r>
      <w:r>
        <w:rPr>
          <w:lang w:eastAsia="zh-CN"/>
        </w:rPr>
        <w:tab/>
      </w:r>
      <w:r w:rsidR="000E2BD3"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5F8A74B7" w14:textId="63C70539" w:rsidR="000E2BD3" w:rsidRPr="007275DF" w:rsidRDefault="00564302" w:rsidP="00127567">
      <w:pPr>
        <w:pStyle w:val="B10"/>
        <w:rPr>
          <w:lang w:eastAsia="zh-CN"/>
        </w:rPr>
      </w:pPr>
      <w:r>
        <w:rPr>
          <w:lang w:eastAsia="zh-CN"/>
        </w:rPr>
        <w:t>-</w:t>
      </w:r>
      <w:r>
        <w:rPr>
          <w:lang w:eastAsia="zh-CN"/>
        </w:rPr>
        <w:tab/>
      </w:r>
      <w:r w:rsidR="000E2BD3" w:rsidRPr="007275DF">
        <w:rPr>
          <w:lang w:eastAsia="zh-CN"/>
        </w:rPr>
        <w:t>The UE shall again perform the Random Access Resource selection procedure specified in clause 5.1.2a in TS38.321 [7], and transmit with the calculated PRACH transmission power in case of UL CCA failure.</w:t>
      </w:r>
    </w:p>
    <w:p w14:paraId="52DD0595" w14:textId="77777777" w:rsidR="009428D8" w:rsidRPr="007275DF" w:rsidRDefault="009428D8" w:rsidP="009428D8">
      <w:pPr>
        <w:rPr>
          <w:rFonts w:cs="v4.2.0"/>
        </w:rPr>
      </w:pPr>
      <w:r w:rsidRPr="007275DF">
        <w:t>In addition, the power applied to all MsgA transmissions shall be in accordance with what is specified in Clause 6.2.2A.3. The power of the first MsgA preamble transmission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042C050B"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27CA174B" w14:textId="77777777" w:rsidR="009428D8" w:rsidRPr="007275DF" w:rsidRDefault="009428D8" w:rsidP="009428D8">
      <w:pPr>
        <w:pStyle w:val="Heading7"/>
      </w:pPr>
      <w:r w:rsidRPr="007275DF">
        <w:rPr>
          <w:noProof/>
        </w:rPr>
        <w:t>A.11.2.2.2.3</w:t>
      </w:r>
      <w:r w:rsidRPr="007275DF">
        <w:t>.</w:t>
      </w:r>
      <w:r w:rsidRPr="007275DF">
        <w:rPr>
          <w:lang w:eastAsia="zh-CN"/>
        </w:rPr>
        <w:t>2.2</w:t>
      </w:r>
      <w:r w:rsidRPr="007275DF">
        <w:tab/>
        <w:t>MsgB Reception</w:t>
      </w:r>
    </w:p>
    <w:p w14:paraId="0EEC56BD" w14:textId="77777777" w:rsidR="009428D8" w:rsidRPr="007275DF" w:rsidRDefault="009428D8" w:rsidP="009428D8">
      <w:r w:rsidRPr="007275DF">
        <w:rPr>
          <w:rFonts w:cs="v4.2.0"/>
        </w:rPr>
        <w:t>To test the UE behavior specified in Clause 6.2.2A.3</w:t>
      </w:r>
      <w:r w:rsidRPr="007275DF">
        <w:rPr>
          <w:rFonts w:cs="v4.2.0"/>
          <w:lang w:eastAsia="zh-CN"/>
        </w:rPr>
        <w:t>.</w:t>
      </w:r>
      <w:r w:rsidRPr="007275DF">
        <w:rPr>
          <w:rFonts w:cs="v4.2.0"/>
        </w:rPr>
        <w:t>1.</w:t>
      </w:r>
      <w:r w:rsidRPr="007275DF">
        <w:rPr>
          <w:rFonts w:cs="v4.2.0"/>
          <w:lang w:eastAsia="zh-CN"/>
        </w:rPr>
        <w:t>2</w:t>
      </w:r>
      <w:r w:rsidRPr="007275DF">
        <w:rPr>
          <w:rFonts w:cs="v4.2.0"/>
        </w:rPr>
        <w:t xml:space="preserve"> the System Simulator shall</w:t>
      </w:r>
      <w:r w:rsidRPr="007275DF">
        <w:t xml:space="preserve"> transmit a MsgB 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 In case of CCA DL failure, the test equipment should delay the transmission of MsgB.</w:t>
      </w:r>
    </w:p>
    <w:p w14:paraId="1BC856DF" w14:textId="77777777" w:rsidR="009428D8" w:rsidRPr="007275DF" w:rsidRDefault="009428D8" w:rsidP="009428D8">
      <w:r w:rsidRPr="007275DF">
        <w:lastRenderedPageBreak/>
        <w:t xml:space="preserve">The UE may stop monitoring for MsgB(s) and shall transmit an ACK if the MsgB with a successRAR contains a Random Access Preamble identifier corresponding to the transmitted Random Access Preamble and </w:t>
      </w:r>
      <w:r w:rsidRPr="007275DF">
        <w:rPr>
          <w:rFonts w:cs="v4.2.0"/>
          <w:lang w:eastAsia="zh-CN"/>
        </w:rPr>
        <w:t>if</w:t>
      </w:r>
      <w:r w:rsidRPr="007275DF">
        <w:rPr>
          <w:rFonts w:cs="v4.2.0"/>
        </w:rPr>
        <w:t xml:space="preserve"> </w:t>
      </w:r>
      <w:r w:rsidRPr="007275DF">
        <w:rPr>
          <w:rFonts w:cs="v4.2.0"/>
          <w:lang w:eastAsia="zh-CN"/>
        </w:rPr>
        <w:t>t</w:t>
      </w:r>
      <w:r w:rsidRPr="007275DF">
        <w:rPr>
          <w:rFonts w:cs="v4.2.0"/>
        </w:rPr>
        <w:t xml:space="preserve">he </w:t>
      </w:r>
      <w:r w:rsidRPr="007275DF">
        <w:rPr>
          <w:rFonts w:cs="v4.2.0"/>
          <w:lang w:eastAsia="zh-CN"/>
        </w:rPr>
        <w:t>C</w:t>
      </w:r>
      <w:r w:rsidRPr="007275DF">
        <w:rPr>
          <w:rFonts w:cs="v4.2.0"/>
        </w:rPr>
        <w:t>ontention Resolution is successful and</w:t>
      </w:r>
      <w:r w:rsidRPr="007275DF">
        <w:t xml:space="preserve"> if UL CCA is successful. </w:t>
      </w:r>
      <w:r w:rsidRPr="007275DF">
        <w:rPr>
          <w:lang w:eastAsia="zh-CN"/>
        </w:rPr>
        <w:t>The System Simulator shall monitor if the UE is transmitting ACK in the case of CCA UL failure. If ACK transmission is detected on a grant expected to have UL CCA failure, the test is considered as failed</w:t>
      </w:r>
      <w:r w:rsidRPr="007275DF">
        <w:t>.</w:t>
      </w:r>
    </w:p>
    <w:p w14:paraId="6FB9640D" w14:textId="77777777" w:rsidR="009428D8" w:rsidRPr="007275DF" w:rsidRDefault="009428D8" w:rsidP="009428D8">
      <w:r w:rsidRPr="007275DF">
        <w:t xml:space="preserve">The UE may stop monitoring for MsgB(s) and shall transmit the msg3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p>
    <w:p w14:paraId="36404C05"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rPr>
          <w:noProof/>
        </w:rPr>
        <w:t xml:space="preserve"> all received MsgB(s) contain Random Access Preamble identifiers that do not match the transmitted Random Access Preamble</w:t>
      </w:r>
      <w:r w:rsidRPr="007275DF">
        <w:rPr>
          <w:rFonts w:cs="v4.2.0"/>
        </w:rPr>
        <w:t>.</w:t>
      </w:r>
    </w:p>
    <w:p w14:paraId="5BB13B0D"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9333664" w14:textId="77777777" w:rsidR="009428D8" w:rsidRPr="007275DF" w:rsidRDefault="009428D8" w:rsidP="009428D8">
      <w:pPr>
        <w:rPr>
          <w:rFonts w:cs="v4.2.0"/>
        </w:rPr>
      </w:pPr>
      <w:r w:rsidRPr="007275DF">
        <w:rPr>
          <w:rFonts w:cs="v4.2.0"/>
        </w:rPr>
        <w:t>The transmit timing of all MsgA transmissions shall be within the accuracy specified in Clause 7.1.2.</w:t>
      </w:r>
    </w:p>
    <w:p w14:paraId="7CBA7DE8" w14:textId="77777777" w:rsidR="009428D8" w:rsidRPr="007275DF" w:rsidRDefault="009428D8" w:rsidP="009428D8">
      <w:pPr>
        <w:pStyle w:val="Heading7"/>
      </w:pPr>
      <w:r w:rsidRPr="007275DF">
        <w:rPr>
          <w:noProof/>
        </w:rPr>
        <w:t>A.11.2.2.2.3</w:t>
      </w:r>
      <w:r w:rsidRPr="007275DF">
        <w:t>.</w:t>
      </w:r>
      <w:r w:rsidRPr="007275DF">
        <w:rPr>
          <w:lang w:eastAsia="zh-CN"/>
        </w:rPr>
        <w:t>2.3</w:t>
      </w:r>
      <w:r w:rsidRPr="007275DF">
        <w:tab/>
        <w:t>No MsgB Reception</w:t>
      </w:r>
    </w:p>
    <w:p w14:paraId="197D167C"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.1.</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6ED4476B" w14:textId="77777777" w:rsidR="009428D8" w:rsidRPr="007275DF" w:rsidRDefault="009428D8" w:rsidP="009428D8">
      <w:pPr>
        <w:rPr>
          <w:noProof/>
          <w:lang w:eastAsia="zh-CN"/>
        </w:rPr>
      </w:pPr>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with the calculated MsgA PRACH and MsgA PUSCH transmission power</w:t>
      </w:r>
      <w:r w:rsidRPr="007275DF">
        <w:t xml:space="preserve"> </w:t>
      </w:r>
      <w:r w:rsidRPr="007275DF">
        <w:rPr>
          <w:lang w:eastAsia="zh-CN"/>
        </w:rPr>
        <w:t>when</w:t>
      </w:r>
      <w:r w:rsidRPr="007275DF">
        <w:t xml:space="preserve"> </w:t>
      </w:r>
      <w:r w:rsidRPr="007275DF">
        <w:rPr>
          <w:noProof/>
        </w:rPr>
        <w:t xml:space="preserve">the backoff time expires </w:t>
      </w:r>
      <w:r w:rsidRPr="007275DF">
        <w:rPr>
          <w:noProof/>
          <w:lang w:eastAsia="zh-CN"/>
        </w:rPr>
        <w:t>if no MsgB is received within the MsgB Response window</w:t>
      </w:r>
      <w:r w:rsidRPr="007275DF">
        <w:rPr>
          <w:noProof/>
        </w:rPr>
        <w:t>.</w:t>
      </w:r>
    </w:p>
    <w:p w14:paraId="60C4D2CC"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 xml:space="preserve"> 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where </w:t>
      </w:r>
      <m:oMath>
        <m:r>
          <w:rPr>
            <w:rFonts w:ascii="Cambria Math" w:hAnsi="Cambria Math"/>
          </w:rPr>
          <m:t>μ</m:t>
        </m:r>
      </m:oMath>
      <w:r w:rsidRPr="007275DF">
        <w:t xml:space="preserve"> indicates the MsgA PUSCH numerology.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9D7D0EB" w14:textId="77777777" w:rsidR="009428D8" w:rsidRPr="007275DF" w:rsidRDefault="009428D8" w:rsidP="009428D8">
      <w:pPr>
        <w:rPr>
          <w:rFonts w:cs="v4.2.0"/>
          <w:lang w:eastAsia="zh-CN"/>
        </w:rPr>
      </w:pPr>
      <w:r w:rsidRPr="007275DF">
        <w:rPr>
          <w:rFonts w:cs="v4.2.0"/>
        </w:rPr>
        <w:t>The transmit timing of all MsgA transmissions shall be within the accuracy specified in Clause 7.1.2.</w:t>
      </w:r>
    </w:p>
    <w:p w14:paraId="6776CE64" w14:textId="77777777" w:rsidR="009428D8" w:rsidRPr="007275DF" w:rsidRDefault="009428D8" w:rsidP="009428D8"/>
    <w:p w14:paraId="53D8B874" w14:textId="77777777" w:rsidR="009428D8" w:rsidRPr="007275DF" w:rsidRDefault="009428D8" w:rsidP="009428D8">
      <w:pPr>
        <w:pStyle w:val="Heading5"/>
        <w:rPr>
          <w:noProof/>
        </w:rPr>
      </w:pPr>
      <w:r w:rsidRPr="007275DF">
        <w:rPr>
          <w:noProof/>
        </w:rPr>
        <w:t>A.11.2.2.2.4</w:t>
      </w:r>
      <w:r w:rsidRPr="007275DF">
        <w:rPr>
          <w:noProof/>
        </w:rPr>
        <w:tab/>
        <w:t>2-step RA type non-contention-based random access for NR PCell with CCA</w:t>
      </w:r>
    </w:p>
    <w:p w14:paraId="3C292A16" w14:textId="77777777" w:rsidR="009428D8" w:rsidRPr="007275DF" w:rsidRDefault="009428D8" w:rsidP="009428D8">
      <w:pPr>
        <w:pStyle w:val="Heading6"/>
      </w:pPr>
      <w:r w:rsidRPr="007275DF">
        <w:rPr>
          <w:noProof/>
        </w:rPr>
        <w:t>A.11.2.2.2.4.1</w:t>
      </w:r>
      <w:r w:rsidRPr="007275DF">
        <w:tab/>
        <w:t>Test Purpose and Environment</w:t>
      </w:r>
    </w:p>
    <w:p w14:paraId="4FF046CD" w14:textId="1A6C6765" w:rsidR="0058145F" w:rsidRPr="007275DF" w:rsidRDefault="0058145F" w:rsidP="0058145F">
      <w:pPr>
        <w:rPr>
          <w:lang w:eastAsia="zh-CN"/>
        </w:rPr>
      </w:pPr>
      <w:r w:rsidRPr="007275DF">
        <w:t xml:space="preserve">The purpose of this test is to verify that the behavior of the random access procedure is according to the requirements and that the </w:t>
      </w:r>
      <w:r>
        <w:t>MsgA PRACH, MsgA PUSCH</w:t>
      </w:r>
      <w:r w:rsidRPr="00D87C00">
        <w:t xml:space="preserve"> </w:t>
      </w:r>
      <w:r w:rsidRPr="007275DF">
        <w:t>power settings and timing are within specified limits when subject to CCA. This test will verify the requirements in Clause 6.2.</w:t>
      </w:r>
      <w:r w:rsidRPr="007275DF">
        <w:rPr>
          <w:lang w:eastAsia="zh-CN"/>
        </w:rPr>
        <w:t>2A.</w:t>
      </w:r>
      <w:r w:rsidRPr="007275DF">
        <w:rPr>
          <w:lang w:val="en-US" w:eastAsia="zh-CN"/>
        </w:rPr>
        <w:t>3</w:t>
      </w:r>
      <w:r w:rsidRPr="007275DF">
        <w:t xml:space="preserve"> and Clause 7.1.2 in an AWGN model.</w:t>
      </w:r>
    </w:p>
    <w:p w14:paraId="4FD90FD2" w14:textId="77777777" w:rsidR="0058145F" w:rsidRPr="007275DF" w:rsidRDefault="0058145F" w:rsidP="0058145F">
      <w:pPr>
        <w:rPr>
          <w:lang w:eastAsia="zh-CN"/>
        </w:rPr>
      </w:pPr>
      <w:r w:rsidRPr="007275DF">
        <w:t xml:space="preserve">For this test </w:t>
      </w:r>
      <w:r w:rsidRPr="007275DF">
        <w:rPr>
          <w:lang w:eastAsia="zh-CN"/>
        </w:rPr>
        <w:t>one</w:t>
      </w:r>
      <w:r w:rsidRPr="007275DF">
        <w:t xml:space="preserve"> cell </w:t>
      </w:r>
      <w:r w:rsidRPr="007275DF">
        <w:rPr>
          <w:lang w:eastAsia="zh-CN"/>
        </w:rPr>
        <w:t>is</w:t>
      </w:r>
      <w:r w:rsidRPr="007275DF">
        <w:t xml:space="preserve"> used</w:t>
      </w:r>
      <w:r w:rsidRPr="007275DF">
        <w:rPr>
          <w:lang w:eastAsia="zh-CN"/>
        </w:rPr>
        <w:t xml:space="preserve"> and configured as</w:t>
      </w:r>
      <w:r w:rsidRPr="007275DF">
        <w:t xml:space="preserve"> PCel</w:t>
      </w:r>
      <w:r w:rsidRPr="007275DF">
        <w:rPr>
          <w:lang w:eastAsia="zh-CN"/>
        </w:rPr>
        <w:t>l in FR1</w:t>
      </w:r>
      <w:r w:rsidRPr="007275DF">
        <w:t xml:space="preserve">, which operates on a carrier frequency with CCA. </w:t>
      </w:r>
      <w:r w:rsidRPr="007275DF">
        <w:rPr>
          <w:lang w:eastAsia="zh-CN"/>
        </w:rPr>
        <w:t>Supported</w:t>
      </w:r>
      <w:r w:rsidRPr="007275DF">
        <w:t xml:space="preserve"> test parameters are </w:t>
      </w:r>
      <w:r w:rsidRPr="007275DF">
        <w:rPr>
          <w:lang w:eastAsia="zh-CN"/>
        </w:rPr>
        <w:t>shown</w:t>
      </w:r>
      <w:r w:rsidRPr="007275DF">
        <w:t xml:space="preserve"> in </w:t>
      </w:r>
      <w:r w:rsidRPr="007275DF">
        <w:rPr>
          <w:lang w:eastAsia="zh-CN"/>
        </w:rPr>
        <w:t>T</w:t>
      </w:r>
      <w:r w:rsidRPr="007275DF">
        <w:t xml:space="preserve">able </w:t>
      </w:r>
      <w:r w:rsidRPr="007275DF">
        <w:rPr>
          <w:lang w:eastAsia="zh-CN"/>
        </w:rPr>
        <w:t>A.11.2.2.2.4.1</w:t>
      </w:r>
      <w:r w:rsidRPr="007275DF">
        <w:t>-1</w:t>
      </w:r>
      <w:r w:rsidRPr="007275DF">
        <w:rPr>
          <w:lang w:eastAsia="zh-CN"/>
        </w:rPr>
        <w:t>.</w:t>
      </w:r>
      <w:r w:rsidRPr="007275DF">
        <w:t xml:space="preserve"> </w:t>
      </w:r>
      <w:r w:rsidRPr="007275DF">
        <w:rPr>
          <w:lang w:eastAsia="zh-CN"/>
        </w:rPr>
        <w:t xml:space="preserve">UE </w:t>
      </w:r>
      <w:r w:rsidRPr="007275DF">
        <w:rPr>
          <w:lang w:eastAsia="ja-JP"/>
        </w:rPr>
        <w:t>capable</w:t>
      </w:r>
      <w:r w:rsidRPr="007275DF">
        <w:rPr>
          <w:lang w:eastAsia="zh-CN"/>
        </w:rPr>
        <w:t xml:space="preserve"> of SA with PCell in FR1 needs to be tested by using the parameters in Table A.11.2.2.2.4.1</w:t>
      </w:r>
      <w:r w:rsidRPr="007275DF">
        <w:t>-2</w:t>
      </w:r>
      <w:r w:rsidRPr="007275DF">
        <w:rPr>
          <w:lang w:eastAsia="zh-CN"/>
        </w:rPr>
        <w:t>.</w:t>
      </w:r>
    </w:p>
    <w:p w14:paraId="23682352"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-1: S</w:t>
      </w:r>
      <w:r w:rsidRPr="007275DF">
        <w:rPr>
          <w:lang w:eastAsia="zh-CN"/>
        </w:rPr>
        <w:t>upported</w:t>
      </w:r>
      <w:r w:rsidRPr="007275DF">
        <w:t xml:space="preserve"> test configurations</w:t>
      </w:r>
      <w:r w:rsidRPr="007275DF">
        <w:rPr>
          <w:lang w:eastAsia="zh-CN"/>
        </w:rPr>
        <w:t xml:space="preserve"> for non-contention based random access test for FR1 PCell with CCA</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6"/>
        <w:gridCol w:w="7074"/>
      </w:tblGrid>
      <w:tr w:rsidR="009428D8" w:rsidRPr="007275DF" w14:paraId="26625966" w14:textId="77777777" w:rsidTr="006D0B54">
        <w:tc>
          <w:tcPr>
            <w:tcW w:w="2276" w:type="dxa"/>
            <w:shd w:val="clear" w:color="auto" w:fill="auto"/>
            <w:vAlign w:val="center"/>
          </w:tcPr>
          <w:p w14:paraId="6D1FC978" w14:textId="77777777" w:rsidR="009428D8" w:rsidRPr="007275DF" w:rsidRDefault="009428D8" w:rsidP="006D0B54">
            <w:pPr>
              <w:pStyle w:val="TAH"/>
            </w:pPr>
            <w:r w:rsidRPr="007275DF">
              <w:t>Config</w:t>
            </w:r>
          </w:p>
        </w:tc>
        <w:tc>
          <w:tcPr>
            <w:tcW w:w="7074" w:type="dxa"/>
            <w:shd w:val="clear" w:color="auto" w:fill="auto"/>
            <w:vAlign w:val="center"/>
          </w:tcPr>
          <w:p w14:paraId="7780E1C6" w14:textId="77777777" w:rsidR="009428D8" w:rsidRPr="007275DF" w:rsidRDefault="009428D8" w:rsidP="006D0B54">
            <w:pPr>
              <w:pStyle w:val="TAH"/>
            </w:pPr>
            <w:r w:rsidRPr="007275DF">
              <w:t>Description</w:t>
            </w:r>
          </w:p>
        </w:tc>
      </w:tr>
      <w:tr w:rsidR="009428D8" w:rsidRPr="007275DF" w14:paraId="70EE7892" w14:textId="77777777" w:rsidTr="006D0B54">
        <w:tc>
          <w:tcPr>
            <w:tcW w:w="2276" w:type="dxa"/>
            <w:shd w:val="clear" w:color="auto" w:fill="auto"/>
            <w:vAlign w:val="center"/>
          </w:tcPr>
          <w:p w14:paraId="260C6A42" w14:textId="77777777" w:rsidR="009428D8" w:rsidRPr="007275DF" w:rsidRDefault="009428D8" w:rsidP="006D0B54">
            <w:pPr>
              <w:pStyle w:val="TAC"/>
              <w:rPr>
                <w:lang w:eastAsia="zh-CN"/>
              </w:rPr>
            </w:pPr>
            <w:r w:rsidRPr="007275DF">
              <w:rPr>
                <w:lang w:val="en-US" w:eastAsia="zh-CN"/>
              </w:rPr>
              <w:t>1</w:t>
            </w:r>
          </w:p>
        </w:tc>
        <w:tc>
          <w:tcPr>
            <w:tcW w:w="7074" w:type="dxa"/>
            <w:shd w:val="clear" w:color="auto" w:fill="auto"/>
            <w:vAlign w:val="center"/>
          </w:tcPr>
          <w:p w14:paraId="45553567" w14:textId="77777777" w:rsidR="009428D8" w:rsidRPr="007275DF" w:rsidRDefault="009428D8" w:rsidP="006D0B54">
            <w:pPr>
              <w:pStyle w:val="TAC"/>
              <w:jc w:val="left"/>
            </w:pPr>
            <w:r w:rsidRPr="007275DF">
              <w:t xml:space="preserve">NR </w:t>
            </w:r>
            <w:r w:rsidRPr="007275DF">
              <w:rPr>
                <w:lang w:eastAsia="zh-CN"/>
              </w:rPr>
              <w:t>30</w:t>
            </w:r>
            <w:r w:rsidRPr="007275DF">
              <w:t xml:space="preserve"> kHz SSB SCS, </w:t>
            </w:r>
            <w:r w:rsidRPr="007275DF">
              <w:rPr>
                <w:lang w:eastAsia="zh-CN"/>
              </w:rPr>
              <w:t>40 MHz</w:t>
            </w:r>
            <w:r w:rsidRPr="007275DF">
              <w:t xml:space="preserve"> bandwidth, </w:t>
            </w:r>
            <w:r w:rsidRPr="007275DF">
              <w:rPr>
                <w:lang w:eastAsia="zh-CN"/>
              </w:rPr>
              <w:t>T</w:t>
            </w:r>
            <w:r w:rsidRPr="007275DF">
              <w:t>DD duplex mode</w:t>
            </w:r>
          </w:p>
        </w:tc>
      </w:tr>
      <w:tr w:rsidR="009428D8" w:rsidRPr="007275DF" w14:paraId="658636A5" w14:textId="77777777" w:rsidTr="006D0B54">
        <w:tc>
          <w:tcPr>
            <w:tcW w:w="9350" w:type="dxa"/>
            <w:gridSpan w:val="2"/>
            <w:shd w:val="clear" w:color="auto" w:fill="auto"/>
          </w:tcPr>
          <w:p w14:paraId="0794762C" w14:textId="4D91EA37" w:rsidR="009428D8" w:rsidRPr="007275DF" w:rsidRDefault="009428D8" w:rsidP="006D0B54">
            <w:pPr>
              <w:pStyle w:val="TAN"/>
              <w:rPr>
                <w:lang w:eastAsia="zh-CN"/>
              </w:rPr>
            </w:pPr>
            <w:r w:rsidRPr="007275DF">
              <w:t>Note:</w:t>
            </w:r>
            <w:r w:rsidRPr="007275DF">
              <w:tab/>
            </w:r>
            <w:r w:rsidR="00C71AA5">
              <w:rPr>
                <w:lang w:eastAsia="zh-CN"/>
              </w:rPr>
              <w:t>Void</w:t>
            </w:r>
          </w:p>
        </w:tc>
      </w:tr>
    </w:tbl>
    <w:p w14:paraId="68EB4EC7" w14:textId="77777777" w:rsidR="009428D8" w:rsidRPr="007275DF" w:rsidRDefault="009428D8" w:rsidP="009428D8">
      <w:pPr>
        <w:spacing w:before="120"/>
        <w:rPr>
          <w:lang w:eastAsia="zh-CN"/>
        </w:rPr>
      </w:pPr>
    </w:p>
    <w:p w14:paraId="263A0548" w14:textId="77777777" w:rsidR="009428D8" w:rsidRPr="007275DF" w:rsidRDefault="009428D8" w:rsidP="009428D8">
      <w:pPr>
        <w:pStyle w:val="TH"/>
        <w:rPr>
          <w:lang w:eastAsia="zh-CN"/>
        </w:rPr>
      </w:pPr>
      <w:r w:rsidRPr="007275DF">
        <w:lastRenderedPageBreak/>
        <w:t xml:space="preserve">Table </w:t>
      </w:r>
      <w:r w:rsidRPr="007275DF">
        <w:rPr>
          <w:lang w:eastAsia="zh-CN"/>
        </w:rPr>
        <w:t>A.11.2.2.2.4.1</w:t>
      </w:r>
      <w:r w:rsidRPr="007275DF">
        <w:t>-</w:t>
      </w:r>
      <w:r w:rsidRPr="007275DF">
        <w:rPr>
          <w:lang w:eastAsia="zh-CN"/>
        </w:rPr>
        <w:t>2</w:t>
      </w:r>
      <w:r w:rsidRPr="007275DF">
        <w:t xml:space="preserve">: General test parameters for </w:t>
      </w:r>
      <w:r w:rsidRPr="007275DF">
        <w:rPr>
          <w:lang w:eastAsia="zh-CN"/>
        </w:rPr>
        <w:t>non-</w:t>
      </w:r>
      <w:r w:rsidRPr="007275DF">
        <w:t>contention based random access test for FR1 PCell with CCA</w:t>
      </w:r>
    </w:p>
    <w:tbl>
      <w:tblPr>
        <w:tblW w:w="86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46"/>
        <w:gridCol w:w="196"/>
        <w:gridCol w:w="584"/>
        <w:gridCol w:w="267"/>
        <w:gridCol w:w="1559"/>
        <w:gridCol w:w="1276"/>
        <w:gridCol w:w="1843"/>
        <w:gridCol w:w="1842"/>
      </w:tblGrid>
      <w:tr w:rsidR="009428D8" w:rsidRPr="007275DF" w14:paraId="5083E08D" w14:textId="77777777" w:rsidTr="006D0B54">
        <w:trPr>
          <w:jc w:val="center"/>
        </w:trPr>
        <w:tc>
          <w:tcPr>
            <w:tcW w:w="3652" w:type="dxa"/>
            <w:gridSpan w:val="5"/>
            <w:shd w:val="clear" w:color="auto" w:fill="auto"/>
          </w:tcPr>
          <w:p w14:paraId="1AE95E98" w14:textId="77777777" w:rsidR="009428D8" w:rsidRPr="007275DF" w:rsidRDefault="009428D8" w:rsidP="006D0B54">
            <w:pPr>
              <w:pStyle w:val="TAH"/>
            </w:pPr>
            <w:r w:rsidRPr="007275DF">
              <w:lastRenderedPageBreak/>
              <w:t>Parameter</w:t>
            </w:r>
          </w:p>
        </w:tc>
        <w:tc>
          <w:tcPr>
            <w:tcW w:w="1276" w:type="dxa"/>
            <w:shd w:val="clear" w:color="auto" w:fill="auto"/>
          </w:tcPr>
          <w:p w14:paraId="05DEB2FB" w14:textId="77777777" w:rsidR="009428D8" w:rsidRPr="007275DF" w:rsidRDefault="009428D8" w:rsidP="006D0B54">
            <w:pPr>
              <w:pStyle w:val="TAH"/>
            </w:pPr>
            <w:r w:rsidRPr="007275DF">
              <w:t>Unit</w:t>
            </w:r>
          </w:p>
        </w:tc>
        <w:tc>
          <w:tcPr>
            <w:tcW w:w="1843" w:type="dxa"/>
            <w:shd w:val="clear" w:color="auto" w:fill="auto"/>
          </w:tcPr>
          <w:p w14:paraId="4B84FEC8" w14:textId="77777777" w:rsidR="009428D8" w:rsidRPr="007275DF" w:rsidRDefault="009428D8" w:rsidP="006D0B54">
            <w:pPr>
              <w:pStyle w:val="TAH"/>
              <w:rPr>
                <w:lang w:eastAsia="zh-CN"/>
              </w:rPr>
            </w:pPr>
            <w:r w:rsidRPr="007275DF">
              <w:rPr>
                <w:lang w:eastAsia="zh-CN"/>
              </w:rPr>
              <w:t>Test-1</w:t>
            </w:r>
          </w:p>
        </w:tc>
        <w:tc>
          <w:tcPr>
            <w:tcW w:w="1842" w:type="dxa"/>
            <w:shd w:val="clear" w:color="auto" w:fill="auto"/>
          </w:tcPr>
          <w:p w14:paraId="482F0FF4" w14:textId="77777777" w:rsidR="009428D8" w:rsidRPr="007275DF" w:rsidRDefault="009428D8" w:rsidP="006D0B54">
            <w:pPr>
              <w:pStyle w:val="TAH"/>
              <w:rPr>
                <w:szCs w:val="18"/>
              </w:rPr>
            </w:pPr>
            <w:r w:rsidRPr="007275DF">
              <w:rPr>
                <w:szCs w:val="18"/>
              </w:rPr>
              <w:t>Comments</w:t>
            </w:r>
          </w:p>
        </w:tc>
      </w:tr>
      <w:tr w:rsidR="009428D8" w:rsidRPr="007275DF" w14:paraId="29618E07" w14:textId="77777777" w:rsidTr="006D0B54">
        <w:trPr>
          <w:trHeight w:val="58"/>
          <w:jc w:val="center"/>
        </w:trPr>
        <w:tc>
          <w:tcPr>
            <w:tcW w:w="1046" w:type="dxa"/>
            <w:tcBorders>
              <w:bottom w:val="nil"/>
            </w:tcBorders>
            <w:shd w:val="clear" w:color="auto" w:fill="auto"/>
          </w:tcPr>
          <w:p w14:paraId="6E4A640D" w14:textId="77777777" w:rsidR="009428D8" w:rsidRPr="007275DF" w:rsidRDefault="009428D8" w:rsidP="006D0B54">
            <w:pPr>
              <w:pStyle w:val="TAL"/>
              <w:rPr>
                <w:lang w:eastAsia="zh-CN"/>
              </w:rPr>
            </w:pPr>
            <w:r w:rsidRPr="007275DF">
              <w:rPr>
                <w:lang w:eastAsia="zh-CN"/>
              </w:rPr>
              <w:t>SSB Configuration</w:t>
            </w:r>
          </w:p>
        </w:tc>
        <w:tc>
          <w:tcPr>
            <w:tcW w:w="1047" w:type="dxa"/>
            <w:gridSpan w:val="3"/>
            <w:shd w:val="clear" w:color="auto" w:fill="auto"/>
            <w:vAlign w:val="center"/>
          </w:tcPr>
          <w:p w14:paraId="36ED36F7" w14:textId="77777777" w:rsidR="009428D8" w:rsidRPr="007275DF" w:rsidRDefault="009428D8" w:rsidP="006D0B54">
            <w:pPr>
              <w:pStyle w:val="TAL"/>
              <w:rPr>
                <w:lang w:eastAsia="zh-CN"/>
              </w:rPr>
            </w:pPr>
            <w:r w:rsidRPr="007275DF">
              <w:t>Note 4, 6</w:t>
            </w:r>
          </w:p>
        </w:tc>
        <w:tc>
          <w:tcPr>
            <w:tcW w:w="1559" w:type="dxa"/>
            <w:shd w:val="clear" w:color="auto" w:fill="auto"/>
          </w:tcPr>
          <w:p w14:paraId="45627F77"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6EC0DAFC" w14:textId="77777777" w:rsidR="009428D8" w:rsidRPr="007275DF" w:rsidRDefault="009428D8" w:rsidP="006D0B54">
            <w:pPr>
              <w:pStyle w:val="TAC"/>
              <w:rPr>
                <w:lang w:eastAsia="zh-CN"/>
              </w:rPr>
            </w:pPr>
          </w:p>
        </w:tc>
        <w:tc>
          <w:tcPr>
            <w:tcW w:w="1843" w:type="dxa"/>
            <w:shd w:val="clear" w:color="auto" w:fill="auto"/>
          </w:tcPr>
          <w:p w14:paraId="779DDED1" w14:textId="77777777" w:rsidR="009428D8" w:rsidRPr="007275DF" w:rsidRDefault="009428D8" w:rsidP="006D0B54">
            <w:pPr>
              <w:pStyle w:val="TAC"/>
              <w:rPr>
                <w:bCs/>
                <w:lang w:eastAsia="zh-CN"/>
              </w:rPr>
            </w:pPr>
            <w:r w:rsidRPr="007275DF">
              <w:rPr>
                <w:bCs/>
                <w:lang w:eastAsia="zh-CN"/>
              </w:rPr>
              <w:t>SSB.3 CCA</w:t>
            </w:r>
          </w:p>
        </w:tc>
        <w:tc>
          <w:tcPr>
            <w:tcW w:w="1842" w:type="dxa"/>
            <w:shd w:val="clear" w:color="auto" w:fill="auto"/>
          </w:tcPr>
          <w:p w14:paraId="7E7A0011" w14:textId="77777777" w:rsidR="009428D8" w:rsidRPr="007275DF" w:rsidRDefault="009428D8" w:rsidP="006D0B54">
            <w:pPr>
              <w:pStyle w:val="TAC"/>
              <w:rPr>
                <w:lang w:eastAsia="zh-CN"/>
              </w:rPr>
            </w:pPr>
            <w:r w:rsidRPr="007275DF">
              <w:rPr>
                <w:lang w:eastAsia="zh-CN"/>
              </w:rPr>
              <w:t>As defined in A.3.10A</w:t>
            </w:r>
          </w:p>
        </w:tc>
      </w:tr>
      <w:tr w:rsidR="009428D8" w:rsidRPr="007275DF" w14:paraId="047C8D08" w14:textId="77777777" w:rsidTr="006D0B54">
        <w:trPr>
          <w:trHeight w:val="58"/>
          <w:jc w:val="center"/>
        </w:trPr>
        <w:tc>
          <w:tcPr>
            <w:tcW w:w="1046" w:type="dxa"/>
            <w:tcBorders>
              <w:top w:val="nil"/>
            </w:tcBorders>
            <w:shd w:val="clear" w:color="auto" w:fill="auto"/>
          </w:tcPr>
          <w:p w14:paraId="1E927424" w14:textId="77777777" w:rsidR="009428D8" w:rsidRPr="007275DF" w:rsidRDefault="009428D8" w:rsidP="006D0B54">
            <w:pPr>
              <w:pStyle w:val="TAL"/>
              <w:rPr>
                <w:lang w:eastAsia="zh-CN"/>
              </w:rPr>
            </w:pPr>
          </w:p>
        </w:tc>
        <w:tc>
          <w:tcPr>
            <w:tcW w:w="1047" w:type="dxa"/>
            <w:gridSpan w:val="3"/>
            <w:shd w:val="clear" w:color="auto" w:fill="auto"/>
            <w:vAlign w:val="center"/>
          </w:tcPr>
          <w:p w14:paraId="737E5B7F" w14:textId="77777777" w:rsidR="009428D8" w:rsidRPr="007275DF" w:rsidRDefault="009428D8" w:rsidP="006D0B54">
            <w:pPr>
              <w:pStyle w:val="TAL"/>
              <w:rPr>
                <w:lang w:eastAsia="zh-CN"/>
              </w:rPr>
            </w:pPr>
            <w:r w:rsidRPr="007275DF">
              <w:t>Note 5, 6</w:t>
            </w:r>
          </w:p>
        </w:tc>
        <w:tc>
          <w:tcPr>
            <w:tcW w:w="1559" w:type="dxa"/>
            <w:shd w:val="clear" w:color="auto" w:fill="auto"/>
          </w:tcPr>
          <w:p w14:paraId="51890FD8"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231C34A" w14:textId="77777777" w:rsidR="009428D8" w:rsidRPr="007275DF" w:rsidRDefault="009428D8" w:rsidP="006D0B54">
            <w:pPr>
              <w:pStyle w:val="TAC"/>
              <w:rPr>
                <w:lang w:eastAsia="zh-CN"/>
              </w:rPr>
            </w:pPr>
          </w:p>
        </w:tc>
        <w:tc>
          <w:tcPr>
            <w:tcW w:w="1843" w:type="dxa"/>
            <w:shd w:val="clear" w:color="auto" w:fill="auto"/>
          </w:tcPr>
          <w:p w14:paraId="1A1D9DFD" w14:textId="77777777" w:rsidR="009428D8" w:rsidRPr="007275DF" w:rsidRDefault="009428D8" w:rsidP="006D0B54">
            <w:pPr>
              <w:pStyle w:val="TAC"/>
              <w:rPr>
                <w:bCs/>
                <w:lang w:eastAsia="zh-CN"/>
              </w:rPr>
            </w:pPr>
            <w:r w:rsidRPr="007275DF">
              <w:rPr>
                <w:bCs/>
                <w:lang w:eastAsia="zh-CN"/>
              </w:rPr>
              <w:t>SSB.4 CCA</w:t>
            </w:r>
          </w:p>
        </w:tc>
        <w:tc>
          <w:tcPr>
            <w:tcW w:w="1842" w:type="dxa"/>
            <w:shd w:val="clear" w:color="auto" w:fill="auto"/>
          </w:tcPr>
          <w:p w14:paraId="7D42BDE9" w14:textId="77777777" w:rsidR="009428D8" w:rsidRPr="007275DF" w:rsidRDefault="009428D8" w:rsidP="006D0B54">
            <w:pPr>
              <w:pStyle w:val="TAC"/>
              <w:rPr>
                <w:lang w:eastAsia="zh-CN"/>
              </w:rPr>
            </w:pPr>
            <w:r w:rsidRPr="007275DF">
              <w:rPr>
                <w:lang w:eastAsia="zh-CN"/>
              </w:rPr>
              <w:t>As defined in A.3.10A</w:t>
            </w:r>
          </w:p>
        </w:tc>
      </w:tr>
      <w:tr w:rsidR="009428D8" w:rsidRPr="007275DF" w14:paraId="4F7A7A61" w14:textId="77777777" w:rsidTr="006D0B54">
        <w:trPr>
          <w:trHeight w:val="58"/>
          <w:jc w:val="center"/>
        </w:trPr>
        <w:tc>
          <w:tcPr>
            <w:tcW w:w="2093" w:type="dxa"/>
            <w:gridSpan w:val="4"/>
            <w:shd w:val="clear" w:color="auto" w:fill="auto"/>
          </w:tcPr>
          <w:p w14:paraId="393B2946" w14:textId="77777777" w:rsidR="009428D8" w:rsidRPr="007275DF" w:rsidRDefault="009428D8" w:rsidP="006D0B54">
            <w:pPr>
              <w:pStyle w:val="TAL"/>
              <w:rPr>
                <w:lang w:eastAsia="zh-CN"/>
              </w:rPr>
            </w:pPr>
            <w:r w:rsidRPr="007275DF">
              <w:rPr>
                <w:lang w:eastAsia="zh-CN"/>
              </w:rPr>
              <w:t>DBT Window Configuration</w:t>
            </w:r>
          </w:p>
        </w:tc>
        <w:tc>
          <w:tcPr>
            <w:tcW w:w="1559" w:type="dxa"/>
            <w:shd w:val="clear" w:color="auto" w:fill="auto"/>
          </w:tcPr>
          <w:p w14:paraId="2DAB3334"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1BD82464" w14:textId="77777777" w:rsidR="009428D8" w:rsidRPr="007275DF" w:rsidRDefault="009428D8" w:rsidP="006D0B54">
            <w:pPr>
              <w:pStyle w:val="TAC"/>
              <w:rPr>
                <w:lang w:eastAsia="zh-CN"/>
              </w:rPr>
            </w:pPr>
          </w:p>
        </w:tc>
        <w:tc>
          <w:tcPr>
            <w:tcW w:w="1843" w:type="dxa"/>
            <w:shd w:val="clear" w:color="auto" w:fill="auto"/>
          </w:tcPr>
          <w:p w14:paraId="4DF8C347" w14:textId="4A4A8232" w:rsidR="009428D8" w:rsidRPr="007275DF" w:rsidRDefault="009428D8" w:rsidP="006D0B54">
            <w:pPr>
              <w:pStyle w:val="TAC"/>
              <w:rPr>
                <w:bCs/>
                <w:lang w:eastAsia="zh-CN"/>
              </w:rPr>
            </w:pPr>
            <w:r w:rsidRPr="007275DF">
              <w:rPr>
                <w:bCs/>
                <w:lang w:eastAsia="zh-CN"/>
              </w:rPr>
              <w:t>DBT.1</w:t>
            </w:r>
          </w:p>
        </w:tc>
        <w:tc>
          <w:tcPr>
            <w:tcW w:w="1842" w:type="dxa"/>
            <w:shd w:val="clear" w:color="auto" w:fill="auto"/>
          </w:tcPr>
          <w:p w14:paraId="5B686869" w14:textId="77777777" w:rsidR="009428D8" w:rsidRPr="007275DF" w:rsidRDefault="009428D8" w:rsidP="006D0B54">
            <w:pPr>
              <w:pStyle w:val="TAC"/>
              <w:rPr>
                <w:lang w:eastAsia="zh-CN"/>
              </w:rPr>
            </w:pPr>
            <w:r w:rsidRPr="007275DF">
              <w:rPr>
                <w:lang w:eastAsia="zh-CN"/>
              </w:rPr>
              <w:t xml:space="preserve">As specified in </w:t>
            </w:r>
            <w:r>
              <w:rPr>
                <w:lang w:eastAsia="zh-CN"/>
              </w:rPr>
              <w:t>A.3.28</w:t>
            </w:r>
            <w:r w:rsidRPr="007275DF">
              <w:rPr>
                <w:lang w:eastAsia="zh-CN"/>
              </w:rPr>
              <w:t>.1</w:t>
            </w:r>
          </w:p>
        </w:tc>
      </w:tr>
      <w:tr w:rsidR="009428D8" w:rsidRPr="007275DF" w14:paraId="36C77078" w14:textId="77777777" w:rsidTr="006D0B54">
        <w:trPr>
          <w:trHeight w:val="58"/>
          <w:jc w:val="center"/>
        </w:trPr>
        <w:tc>
          <w:tcPr>
            <w:tcW w:w="2093" w:type="dxa"/>
            <w:gridSpan w:val="4"/>
            <w:shd w:val="clear" w:color="auto" w:fill="auto"/>
          </w:tcPr>
          <w:p w14:paraId="28B5CD35" w14:textId="77777777" w:rsidR="009428D8" w:rsidRPr="007275DF" w:rsidRDefault="009428D8" w:rsidP="006D0B54">
            <w:pPr>
              <w:pStyle w:val="TAL"/>
              <w:rPr>
                <w:lang w:eastAsia="zh-CN"/>
              </w:rPr>
            </w:pPr>
            <w:r w:rsidRPr="007275DF">
              <w:rPr>
                <w:lang w:eastAsia="zh-CN"/>
              </w:rPr>
              <w:t>DL CCA model</w:t>
            </w:r>
          </w:p>
        </w:tc>
        <w:tc>
          <w:tcPr>
            <w:tcW w:w="1559" w:type="dxa"/>
            <w:shd w:val="clear" w:color="auto" w:fill="auto"/>
          </w:tcPr>
          <w:p w14:paraId="618E284B"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25ACAE5F" w14:textId="77777777" w:rsidR="009428D8" w:rsidRPr="007275DF" w:rsidRDefault="009428D8" w:rsidP="006D0B54">
            <w:pPr>
              <w:pStyle w:val="TAC"/>
              <w:rPr>
                <w:lang w:eastAsia="zh-CN"/>
              </w:rPr>
            </w:pPr>
          </w:p>
        </w:tc>
        <w:tc>
          <w:tcPr>
            <w:tcW w:w="1843" w:type="dxa"/>
            <w:shd w:val="clear" w:color="auto" w:fill="auto"/>
          </w:tcPr>
          <w:p w14:paraId="6CAA4647" w14:textId="2771859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.2.1</w:t>
            </w:r>
          </w:p>
        </w:tc>
        <w:tc>
          <w:tcPr>
            <w:tcW w:w="1842" w:type="dxa"/>
            <w:shd w:val="clear" w:color="auto" w:fill="auto"/>
          </w:tcPr>
          <w:p w14:paraId="5B5714D7" w14:textId="77777777" w:rsidR="009428D8" w:rsidRPr="007275DF" w:rsidRDefault="009428D8" w:rsidP="006D0B54">
            <w:pPr>
              <w:pStyle w:val="TAC"/>
              <w:rPr>
                <w:lang w:eastAsia="zh-CN"/>
              </w:rPr>
            </w:pPr>
          </w:p>
        </w:tc>
      </w:tr>
      <w:tr w:rsidR="009428D8" w:rsidRPr="007275DF" w14:paraId="2C8AC38F" w14:textId="77777777" w:rsidTr="006D0B54">
        <w:trPr>
          <w:trHeight w:val="58"/>
          <w:jc w:val="center"/>
        </w:trPr>
        <w:tc>
          <w:tcPr>
            <w:tcW w:w="2093" w:type="dxa"/>
            <w:gridSpan w:val="4"/>
            <w:shd w:val="clear" w:color="auto" w:fill="auto"/>
          </w:tcPr>
          <w:p w14:paraId="1C3288CF" w14:textId="77777777" w:rsidR="009428D8" w:rsidRPr="007275DF" w:rsidRDefault="009428D8" w:rsidP="006D0B54">
            <w:pPr>
              <w:pStyle w:val="TAL"/>
              <w:rPr>
                <w:lang w:eastAsia="zh-CN"/>
              </w:rPr>
            </w:pPr>
            <w:r w:rsidRPr="007275DF">
              <w:rPr>
                <w:lang w:eastAsia="zh-CN"/>
              </w:rPr>
              <w:t>UL CCA model</w:t>
            </w:r>
          </w:p>
        </w:tc>
        <w:tc>
          <w:tcPr>
            <w:tcW w:w="1559" w:type="dxa"/>
            <w:shd w:val="clear" w:color="auto" w:fill="auto"/>
          </w:tcPr>
          <w:p w14:paraId="59B71F2D" w14:textId="77777777" w:rsidR="009428D8" w:rsidRPr="007275DF" w:rsidRDefault="009428D8" w:rsidP="006D0B54">
            <w:pPr>
              <w:pStyle w:val="TAL"/>
              <w:rPr>
                <w:bCs/>
                <w:lang w:eastAsia="zh-CN"/>
              </w:rPr>
            </w:pPr>
            <w:r w:rsidRPr="007275DF">
              <w:rPr>
                <w:bCs/>
                <w:lang w:eastAsia="zh-CN"/>
              </w:rPr>
              <w:t>Config 1</w:t>
            </w:r>
          </w:p>
        </w:tc>
        <w:tc>
          <w:tcPr>
            <w:tcW w:w="1276" w:type="dxa"/>
            <w:shd w:val="clear" w:color="auto" w:fill="auto"/>
          </w:tcPr>
          <w:p w14:paraId="6133E11B" w14:textId="77777777" w:rsidR="009428D8" w:rsidRPr="007275DF" w:rsidRDefault="009428D8" w:rsidP="006D0B54">
            <w:pPr>
              <w:pStyle w:val="TAC"/>
              <w:rPr>
                <w:lang w:eastAsia="zh-CN"/>
              </w:rPr>
            </w:pPr>
          </w:p>
        </w:tc>
        <w:tc>
          <w:tcPr>
            <w:tcW w:w="1843" w:type="dxa"/>
            <w:shd w:val="clear" w:color="auto" w:fill="auto"/>
          </w:tcPr>
          <w:p w14:paraId="1E4FA7E5" w14:textId="491DD781" w:rsidR="009428D8" w:rsidRPr="007275DF" w:rsidRDefault="009428D8" w:rsidP="006D0B54">
            <w:pPr>
              <w:pStyle w:val="TAC"/>
              <w:rPr>
                <w:bCs/>
                <w:lang w:eastAsia="zh-CN"/>
              </w:rPr>
            </w:pPr>
            <w:r w:rsidRPr="007275DF">
              <w:rPr>
                <w:bCs/>
                <w:lang w:eastAsia="zh-CN"/>
              </w:rPr>
              <w:t>As specified in A.3.2</w:t>
            </w:r>
            <w:r w:rsidR="00C71AA5">
              <w:rPr>
                <w:bCs/>
                <w:lang w:eastAsia="zh-CN"/>
              </w:rPr>
              <w:t>6</w:t>
            </w:r>
            <w:r w:rsidRPr="007275DF">
              <w:rPr>
                <w:bCs/>
                <w:lang w:eastAsia="zh-CN"/>
              </w:rPr>
              <w:t>.2.2</w:t>
            </w:r>
          </w:p>
        </w:tc>
        <w:tc>
          <w:tcPr>
            <w:tcW w:w="1842" w:type="dxa"/>
            <w:shd w:val="clear" w:color="auto" w:fill="auto"/>
          </w:tcPr>
          <w:p w14:paraId="70E8C2EC" w14:textId="77777777" w:rsidR="009428D8" w:rsidRPr="007275DF" w:rsidRDefault="009428D8" w:rsidP="006D0B54">
            <w:pPr>
              <w:pStyle w:val="TAC"/>
              <w:rPr>
                <w:lang w:eastAsia="zh-CN"/>
              </w:rPr>
            </w:pPr>
          </w:p>
        </w:tc>
      </w:tr>
      <w:tr w:rsidR="009428D8" w:rsidRPr="007275DF" w14:paraId="3525A178" w14:textId="77777777" w:rsidTr="006D0B54">
        <w:trPr>
          <w:trHeight w:val="58"/>
          <w:jc w:val="center"/>
        </w:trPr>
        <w:tc>
          <w:tcPr>
            <w:tcW w:w="2093" w:type="dxa"/>
            <w:gridSpan w:val="4"/>
            <w:shd w:val="clear" w:color="auto" w:fill="auto"/>
          </w:tcPr>
          <w:p w14:paraId="627D071C" w14:textId="77777777" w:rsidR="009428D8" w:rsidRPr="007275DF" w:rsidRDefault="009428D8" w:rsidP="006D0B54">
            <w:pPr>
              <w:pStyle w:val="TAL"/>
              <w:rPr>
                <w:lang w:eastAsia="zh-CN"/>
              </w:rPr>
            </w:pPr>
            <w:r w:rsidRPr="007275DF">
              <w:rPr>
                <w:lang w:eastAsia="zh-CN"/>
              </w:rPr>
              <w:t xml:space="preserve">Duplex Mode for Cell </w:t>
            </w:r>
            <w:r w:rsidRPr="007275DF">
              <w:rPr>
                <w:lang w:val="en-US" w:eastAsia="zh-CN"/>
              </w:rPr>
              <w:t>1</w:t>
            </w:r>
          </w:p>
        </w:tc>
        <w:tc>
          <w:tcPr>
            <w:tcW w:w="1559" w:type="dxa"/>
            <w:shd w:val="clear" w:color="auto" w:fill="auto"/>
          </w:tcPr>
          <w:p w14:paraId="7186A5EB" w14:textId="77777777" w:rsidR="009428D8" w:rsidRPr="007275DF" w:rsidRDefault="009428D8" w:rsidP="006D0B54">
            <w:pPr>
              <w:pStyle w:val="TAL"/>
              <w:rPr>
                <w:lang w:eastAsia="zh-CN"/>
              </w:rPr>
            </w:pPr>
            <w:r w:rsidRPr="007275DF">
              <w:rPr>
                <w:bCs/>
                <w:lang w:eastAsia="zh-CN"/>
              </w:rPr>
              <w:t>Config 1</w:t>
            </w:r>
          </w:p>
        </w:tc>
        <w:tc>
          <w:tcPr>
            <w:tcW w:w="1276" w:type="dxa"/>
            <w:shd w:val="clear" w:color="auto" w:fill="auto"/>
          </w:tcPr>
          <w:p w14:paraId="55982606" w14:textId="77777777" w:rsidR="009428D8" w:rsidRPr="007275DF" w:rsidRDefault="009428D8" w:rsidP="006D0B54">
            <w:pPr>
              <w:pStyle w:val="TAC"/>
            </w:pPr>
          </w:p>
        </w:tc>
        <w:tc>
          <w:tcPr>
            <w:tcW w:w="1843" w:type="dxa"/>
            <w:shd w:val="clear" w:color="auto" w:fill="auto"/>
          </w:tcPr>
          <w:p w14:paraId="48F7A58C" w14:textId="77777777" w:rsidR="009428D8" w:rsidRPr="007275DF" w:rsidRDefault="009428D8" w:rsidP="006D0B54">
            <w:pPr>
              <w:pStyle w:val="TAC"/>
              <w:rPr>
                <w:bCs/>
                <w:lang w:eastAsia="zh-CN"/>
              </w:rPr>
            </w:pPr>
            <w:r w:rsidRPr="007275DF">
              <w:rPr>
                <w:bCs/>
                <w:lang w:eastAsia="zh-CN"/>
              </w:rPr>
              <w:t>TDD</w:t>
            </w:r>
          </w:p>
        </w:tc>
        <w:tc>
          <w:tcPr>
            <w:tcW w:w="1842" w:type="dxa"/>
            <w:shd w:val="clear" w:color="auto" w:fill="auto"/>
          </w:tcPr>
          <w:p w14:paraId="5F96BEE1" w14:textId="77777777" w:rsidR="009428D8" w:rsidRPr="007275DF" w:rsidRDefault="009428D8" w:rsidP="006D0B54">
            <w:pPr>
              <w:pStyle w:val="TAC"/>
            </w:pPr>
          </w:p>
        </w:tc>
      </w:tr>
      <w:tr w:rsidR="009428D8" w:rsidRPr="007275DF" w14:paraId="118A7A4B" w14:textId="77777777" w:rsidTr="006D0B54">
        <w:trPr>
          <w:jc w:val="center"/>
        </w:trPr>
        <w:tc>
          <w:tcPr>
            <w:tcW w:w="2093" w:type="dxa"/>
            <w:gridSpan w:val="4"/>
            <w:shd w:val="clear" w:color="auto" w:fill="auto"/>
          </w:tcPr>
          <w:p w14:paraId="7FB0495D" w14:textId="77777777" w:rsidR="009428D8" w:rsidRPr="007275DF" w:rsidRDefault="009428D8" w:rsidP="006D0B54">
            <w:pPr>
              <w:pStyle w:val="TAL"/>
              <w:rPr>
                <w:lang w:eastAsia="zh-CN"/>
              </w:rPr>
            </w:pPr>
            <w:r w:rsidRPr="007275DF">
              <w:rPr>
                <w:lang w:eastAsia="zh-CN"/>
              </w:rPr>
              <w:t>TDD Configuration</w:t>
            </w:r>
          </w:p>
        </w:tc>
        <w:tc>
          <w:tcPr>
            <w:tcW w:w="1559" w:type="dxa"/>
            <w:shd w:val="clear" w:color="auto" w:fill="auto"/>
          </w:tcPr>
          <w:p w14:paraId="28FB6DA5" w14:textId="77777777" w:rsidR="009428D8" w:rsidRPr="007275DF" w:rsidRDefault="009428D8" w:rsidP="006D0B54">
            <w:pPr>
              <w:pStyle w:val="TAL"/>
              <w:rPr>
                <w:lang w:eastAsia="zh-CN"/>
              </w:rPr>
            </w:pPr>
            <w:r w:rsidRPr="007275DF">
              <w:rPr>
                <w:bCs/>
                <w:lang w:eastAsia="zh-CN"/>
              </w:rPr>
              <w:t xml:space="preserve">Config </w:t>
            </w:r>
            <w:r w:rsidRPr="007275DF">
              <w:rPr>
                <w:bCs/>
                <w:lang w:val="en-US" w:eastAsia="zh-CN"/>
              </w:rPr>
              <w:t>1</w:t>
            </w:r>
          </w:p>
        </w:tc>
        <w:tc>
          <w:tcPr>
            <w:tcW w:w="1276" w:type="dxa"/>
            <w:shd w:val="clear" w:color="auto" w:fill="auto"/>
          </w:tcPr>
          <w:p w14:paraId="50AA2C55" w14:textId="77777777" w:rsidR="009428D8" w:rsidRPr="007275DF" w:rsidRDefault="009428D8" w:rsidP="006D0B54">
            <w:pPr>
              <w:pStyle w:val="TAC"/>
            </w:pPr>
          </w:p>
        </w:tc>
        <w:tc>
          <w:tcPr>
            <w:tcW w:w="1843" w:type="dxa"/>
            <w:shd w:val="clear" w:color="auto" w:fill="auto"/>
          </w:tcPr>
          <w:p w14:paraId="2B73871B" w14:textId="77777777" w:rsidR="009428D8" w:rsidRPr="007275DF" w:rsidRDefault="009428D8" w:rsidP="006D0B54">
            <w:pPr>
              <w:pStyle w:val="TAC"/>
              <w:rPr>
                <w:bCs/>
                <w:lang w:eastAsia="zh-CN"/>
              </w:rPr>
            </w:pPr>
            <w:r w:rsidRPr="007275DF">
              <w:rPr>
                <w:lang w:val="en-US"/>
              </w:rPr>
              <w:t>TDDConf.1.1 CCA</w:t>
            </w:r>
          </w:p>
        </w:tc>
        <w:tc>
          <w:tcPr>
            <w:tcW w:w="1842" w:type="dxa"/>
            <w:shd w:val="clear" w:color="auto" w:fill="auto"/>
          </w:tcPr>
          <w:p w14:paraId="0A12E291" w14:textId="77777777" w:rsidR="009428D8" w:rsidRPr="007275DF" w:rsidRDefault="009428D8" w:rsidP="006D0B54">
            <w:pPr>
              <w:pStyle w:val="TAC"/>
            </w:pPr>
          </w:p>
        </w:tc>
      </w:tr>
      <w:tr w:rsidR="009428D8" w:rsidRPr="007275DF" w14:paraId="76344B6A" w14:textId="77777777" w:rsidTr="006D0B54">
        <w:trPr>
          <w:jc w:val="center"/>
        </w:trPr>
        <w:tc>
          <w:tcPr>
            <w:tcW w:w="3652" w:type="dxa"/>
            <w:gridSpan w:val="5"/>
            <w:shd w:val="clear" w:color="auto" w:fill="auto"/>
          </w:tcPr>
          <w:p w14:paraId="088249C5" w14:textId="77777777" w:rsidR="009428D8" w:rsidRPr="007275DF" w:rsidRDefault="009428D8" w:rsidP="006D0B54">
            <w:pPr>
              <w:pStyle w:val="TAL"/>
            </w:pPr>
            <w:r w:rsidRPr="007275DF">
              <w:t>OCNG Pattern</w:t>
            </w:r>
            <w:r w:rsidRPr="007275DF">
              <w:rPr>
                <w:vertAlign w:val="superscript"/>
                <w:lang w:val="en-US"/>
              </w:rPr>
              <w:t xml:space="preserve"> Note 1</w:t>
            </w:r>
            <w:r w:rsidRPr="007275DF">
              <w:t xml:space="preserve"> </w:t>
            </w:r>
          </w:p>
        </w:tc>
        <w:tc>
          <w:tcPr>
            <w:tcW w:w="1276" w:type="dxa"/>
            <w:shd w:val="clear" w:color="auto" w:fill="auto"/>
          </w:tcPr>
          <w:p w14:paraId="0954B8BA" w14:textId="77777777" w:rsidR="009428D8" w:rsidRPr="007275DF" w:rsidRDefault="009428D8" w:rsidP="006D0B54">
            <w:pPr>
              <w:pStyle w:val="TAC"/>
            </w:pPr>
          </w:p>
        </w:tc>
        <w:tc>
          <w:tcPr>
            <w:tcW w:w="1843" w:type="dxa"/>
            <w:shd w:val="clear" w:color="auto" w:fill="auto"/>
          </w:tcPr>
          <w:p w14:paraId="123F66DA" w14:textId="77777777" w:rsidR="009428D8" w:rsidRPr="007275DF" w:rsidRDefault="009428D8" w:rsidP="006D0B54">
            <w:pPr>
              <w:pStyle w:val="TAC"/>
              <w:rPr>
                <w:lang w:eastAsia="zh-CN"/>
              </w:rPr>
            </w:pPr>
            <w:r w:rsidRPr="007275DF">
              <w:rPr>
                <w:snapToGrid w:val="0"/>
              </w:rPr>
              <w:t>OCNG pattern 1</w:t>
            </w:r>
          </w:p>
        </w:tc>
        <w:tc>
          <w:tcPr>
            <w:tcW w:w="1842" w:type="dxa"/>
            <w:shd w:val="clear" w:color="auto" w:fill="auto"/>
          </w:tcPr>
          <w:p w14:paraId="25598447" w14:textId="77777777" w:rsidR="009428D8" w:rsidRPr="007275DF" w:rsidRDefault="009428D8" w:rsidP="006D0B54">
            <w:pPr>
              <w:pStyle w:val="TAC"/>
            </w:pPr>
            <w:r w:rsidRPr="007275DF">
              <w:t xml:space="preserve">As defined in </w:t>
            </w:r>
            <w:r w:rsidRPr="007275DF">
              <w:rPr>
                <w:lang w:eastAsia="zh-CN"/>
              </w:rPr>
              <w:t>A.3.2.1</w:t>
            </w:r>
            <w:r w:rsidRPr="007275DF">
              <w:t>.</w:t>
            </w:r>
          </w:p>
        </w:tc>
      </w:tr>
      <w:tr w:rsidR="009428D8" w:rsidRPr="007275DF" w14:paraId="4118F24B" w14:textId="77777777" w:rsidTr="006D0B54">
        <w:trPr>
          <w:trHeight w:val="461"/>
          <w:jc w:val="center"/>
        </w:trPr>
        <w:tc>
          <w:tcPr>
            <w:tcW w:w="2093" w:type="dxa"/>
            <w:gridSpan w:val="4"/>
            <w:shd w:val="clear" w:color="auto" w:fill="auto"/>
          </w:tcPr>
          <w:p w14:paraId="4F3E277B" w14:textId="77777777" w:rsidR="009428D8" w:rsidRPr="007275DF" w:rsidRDefault="009428D8" w:rsidP="006D0B54">
            <w:pPr>
              <w:pStyle w:val="TAL"/>
            </w:pPr>
            <w:r w:rsidRPr="007275DF">
              <w:t>PDSCH parameters</w:t>
            </w:r>
            <w:r w:rsidRPr="007275DF">
              <w:rPr>
                <w:vertAlign w:val="superscript"/>
                <w:lang w:val="en-US"/>
              </w:rPr>
              <w:t xml:space="preserve"> Note 3</w:t>
            </w:r>
          </w:p>
        </w:tc>
        <w:tc>
          <w:tcPr>
            <w:tcW w:w="1559" w:type="dxa"/>
            <w:shd w:val="clear" w:color="auto" w:fill="auto"/>
          </w:tcPr>
          <w:p w14:paraId="1E7D6AD5" w14:textId="77777777" w:rsidR="009428D8" w:rsidRPr="007275DF" w:rsidRDefault="009428D8" w:rsidP="006D0B54">
            <w:pPr>
              <w:pStyle w:val="TAL"/>
            </w:pPr>
            <w:r w:rsidRPr="007275DF">
              <w:rPr>
                <w:lang w:eastAsia="zh-CN"/>
              </w:rPr>
              <w:t>Config 1</w:t>
            </w:r>
          </w:p>
        </w:tc>
        <w:tc>
          <w:tcPr>
            <w:tcW w:w="1276" w:type="dxa"/>
            <w:shd w:val="clear" w:color="auto" w:fill="auto"/>
          </w:tcPr>
          <w:p w14:paraId="4C783C5A" w14:textId="77777777" w:rsidR="009428D8" w:rsidRPr="007275DF" w:rsidRDefault="009428D8" w:rsidP="006D0B54">
            <w:pPr>
              <w:pStyle w:val="TAC"/>
            </w:pPr>
          </w:p>
        </w:tc>
        <w:tc>
          <w:tcPr>
            <w:tcW w:w="1843" w:type="dxa"/>
            <w:shd w:val="clear" w:color="auto" w:fill="auto"/>
          </w:tcPr>
          <w:p w14:paraId="3BB033C5" w14:textId="77777777" w:rsidR="009428D8" w:rsidRPr="007275DF" w:rsidRDefault="009428D8" w:rsidP="006D0B54">
            <w:pPr>
              <w:pStyle w:val="TAC"/>
              <w:rPr>
                <w:lang w:eastAsia="zh-CN"/>
              </w:rPr>
            </w:pPr>
            <w:r w:rsidRPr="007275DF">
              <w:rPr>
                <w:lang w:eastAsia="zh-CN"/>
              </w:rPr>
              <w:t>SR.1.1 CCA</w:t>
            </w:r>
          </w:p>
        </w:tc>
        <w:tc>
          <w:tcPr>
            <w:tcW w:w="1842" w:type="dxa"/>
            <w:shd w:val="clear" w:color="auto" w:fill="auto"/>
          </w:tcPr>
          <w:p w14:paraId="71BED5B2" w14:textId="77777777" w:rsidR="009428D8" w:rsidRPr="007275DF" w:rsidRDefault="009428D8" w:rsidP="006D0B54">
            <w:pPr>
              <w:pStyle w:val="TAC"/>
            </w:pPr>
            <w:r w:rsidRPr="007275DF">
              <w:t xml:space="preserve">As defined in </w:t>
            </w:r>
            <w:r w:rsidRPr="007275DF">
              <w:rPr>
                <w:snapToGrid w:val="0"/>
              </w:rPr>
              <w:t>A.3.1A.1</w:t>
            </w:r>
            <w:r w:rsidRPr="007275DF">
              <w:t>.</w:t>
            </w:r>
          </w:p>
        </w:tc>
      </w:tr>
      <w:tr w:rsidR="009428D8" w:rsidRPr="007275DF" w14:paraId="22CE511C" w14:textId="77777777" w:rsidTr="006D0B54">
        <w:trPr>
          <w:jc w:val="center"/>
        </w:trPr>
        <w:tc>
          <w:tcPr>
            <w:tcW w:w="3652" w:type="dxa"/>
            <w:gridSpan w:val="5"/>
            <w:shd w:val="clear" w:color="auto" w:fill="auto"/>
          </w:tcPr>
          <w:p w14:paraId="7513FEFC" w14:textId="77777777" w:rsidR="009428D8" w:rsidRPr="007275DF" w:rsidRDefault="009428D8" w:rsidP="006D0B54">
            <w:pPr>
              <w:pStyle w:val="TAL"/>
              <w:rPr>
                <w:lang w:val="it-IT"/>
              </w:rPr>
            </w:pPr>
            <w:r w:rsidRPr="007275DF">
              <w:rPr>
                <w:lang w:val="it-IT" w:eastAsia="zh-CN"/>
              </w:rPr>
              <w:t>NR</w:t>
            </w:r>
            <w:r w:rsidRPr="007275DF">
              <w:rPr>
                <w:lang w:val="it-IT"/>
              </w:rPr>
              <w:t xml:space="preserve"> RF Channel Number</w:t>
            </w:r>
          </w:p>
        </w:tc>
        <w:tc>
          <w:tcPr>
            <w:tcW w:w="1276" w:type="dxa"/>
            <w:shd w:val="clear" w:color="auto" w:fill="auto"/>
          </w:tcPr>
          <w:p w14:paraId="1B29FE4A" w14:textId="77777777" w:rsidR="009428D8" w:rsidRPr="007275DF" w:rsidRDefault="009428D8" w:rsidP="006D0B54">
            <w:pPr>
              <w:pStyle w:val="TAC"/>
              <w:rPr>
                <w:lang w:val="it-IT"/>
              </w:rPr>
            </w:pPr>
          </w:p>
        </w:tc>
        <w:tc>
          <w:tcPr>
            <w:tcW w:w="1843" w:type="dxa"/>
            <w:tcBorders>
              <w:bottom w:val="single" w:sz="4" w:space="0" w:color="auto"/>
            </w:tcBorders>
            <w:shd w:val="clear" w:color="auto" w:fill="auto"/>
          </w:tcPr>
          <w:p w14:paraId="350D105C" w14:textId="77777777" w:rsidR="009428D8" w:rsidRPr="007275DF" w:rsidRDefault="009428D8" w:rsidP="006D0B54">
            <w:pPr>
              <w:pStyle w:val="TAC"/>
              <w:rPr>
                <w:lang w:eastAsia="zh-CN"/>
              </w:rPr>
            </w:pPr>
            <w:r w:rsidRPr="007275DF">
              <w:rPr>
                <w:bCs/>
                <w:lang w:eastAsia="zh-CN"/>
              </w:rPr>
              <w:t>1</w:t>
            </w:r>
          </w:p>
        </w:tc>
        <w:tc>
          <w:tcPr>
            <w:tcW w:w="1842" w:type="dxa"/>
            <w:shd w:val="clear" w:color="auto" w:fill="auto"/>
          </w:tcPr>
          <w:p w14:paraId="51396B18" w14:textId="77777777" w:rsidR="009428D8" w:rsidRPr="007275DF" w:rsidRDefault="009428D8" w:rsidP="006D0B54">
            <w:pPr>
              <w:pStyle w:val="TAC"/>
            </w:pPr>
          </w:p>
        </w:tc>
      </w:tr>
      <w:tr w:rsidR="009428D8" w:rsidRPr="007275DF" w14:paraId="260EE8F4" w14:textId="77777777" w:rsidTr="006D0B54">
        <w:trPr>
          <w:jc w:val="center"/>
        </w:trPr>
        <w:tc>
          <w:tcPr>
            <w:tcW w:w="3652" w:type="dxa"/>
            <w:gridSpan w:val="5"/>
            <w:shd w:val="clear" w:color="auto" w:fill="auto"/>
          </w:tcPr>
          <w:p w14:paraId="600A6D65" w14:textId="77777777" w:rsidR="009428D8" w:rsidRPr="007275DF" w:rsidRDefault="009428D8" w:rsidP="006D0B54">
            <w:pPr>
              <w:pStyle w:val="TAL"/>
            </w:pPr>
            <w:r w:rsidRPr="007275DF">
              <w:t>EPRE ratio of PSS to SSS</w:t>
            </w:r>
          </w:p>
        </w:tc>
        <w:tc>
          <w:tcPr>
            <w:tcW w:w="1276" w:type="dxa"/>
            <w:shd w:val="clear" w:color="auto" w:fill="auto"/>
          </w:tcPr>
          <w:p w14:paraId="0B13ADD0" w14:textId="77777777" w:rsidR="009428D8" w:rsidRPr="007275DF" w:rsidRDefault="009428D8" w:rsidP="006D0B54">
            <w:pPr>
              <w:pStyle w:val="TAC"/>
            </w:pPr>
            <w:r w:rsidRPr="007275DF">
              <w:rPr>
                <w:bCs/>
              </w:rPr>
              <w:t>dB</w:t>
            </w:r>
          </w:p>
        </w:tc>
        <w:tc>
          <w:tcPr>
            <w:tcW w:w="1843" w:type="dxa"/>
            <w:tcBorders>
              <w:bottom w:val="nil"/>
            </w:tcBorders>
            <w:shd w:val="clear" w:color="auto" w:fill="auto"/>
          </w:tcPr>
          <w:p w14:paraId="0CFFAA2E" w14:textId="77777777" w:rsidR="009428D8" w:rsidRPr="007275DF" w:rsidRDefault="009428D8" w:rsidP="006D0B54">
            <w:pPr>
              <w:pStyle w:val="TAC"/>
              <w:rPr>
                <w:lang w:eastAsia="zh-CN"/>
              </w:rPr>
            </w:pPr>
            <w:r w:rsidRPr="007275DF">
              <w:rPr>
                <w:lang w:eastAsia="zh-CN"/>
              </w:rPr>
              <w:t>0</w:t>
            </w:r>
          </w:p>
        </w:tc>
        <w:tc>
          <w:tcPr>
            <w:tcW w:w="1842" w:type="dxa"/>
            <w:shd w:val="clear" w:color="auto" w:fill="auto"/>
          </w:tcPr>
          <w:p w14:paraId="4730613B" w14:textId="77777777" w:rsidR="009428D8" w:rsidRPr="007275DF" w:rsidRDefault="009428D8" w:rsidP="006D0B54">
            <w:pPr>
              <w:pStyle w:val="TAC"/>
            </w:pPr>
          </w:p>
        </w:tc>
      </w:tr>
      <w:tr w:rsidR="009428D8" w:rsidRPr="007275DF" w14:paraId="35616574" w14:textId="77777777" w:rsidTr="006D0B54">
        <w:trPr>
          <w:jc w:val="center"/>
        </w:trPr>
        <w:tc>
          <w:tcPr>
            <w:tcW w:w="3652" w:type="dxa"/>
            <w:gridSpan w:val="5"/>
            <w:shd w:val="clear" w:color="auto" w:fill="auto"/>
          </w:tcPr>
          <w:p w14:paraId="250BAE49" w14:textId="77777777" w:rsidR="009428D8" w:rsidRPr="007275DF" w:rsidRDefault="009428D8" w:rsidP="006D0B54">
            <w:pPr>
              <w:pStyle w:val="TAL"/>
            </w:pPr>
            <w:r w:rsidRPr="007275DF">
              <w:t>EPRE ratio of PBCH_DMRS to SSS</w:t>
            </w:r>
          </w:p>
        </w:tc>
        <w:tc>
          <w:tcPr>
            <w:tcW w:w="1276" w:type="dxa"/>
            <w:shd w:val="clear" w:color="auto" w:fill="auto"/>
          </w:tcPr>
          <w:p w14:paraId="4C29F199"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0265493" w14:textId="77777777" w:rsidR="009428D8" w:rsidRPr="007275DF" w:rsidRDefault="009428D8" w:rsidP="006D0B54">
            <w:pPr>
              <w:pStyle w:val="TAC"/>
            </w:pPr>
          </w:p>
        </w:tc>
        <w:tc>
          <w:tcPr>
            <w:tcW w:w="1842" w:type="dxa"/>
            <w:shd w:val="clear" w:color="auto" w:fill="auto"/>
          </w:tcPr>
          <w:p w14:paraId="598744A5" w14:textId="77777777" w:rsidR="009428D8" w:rsidRPr="007275DF" w:rsidRDefault="009428D8" w:rsidP="006D0B54">
            <w:pPr>
              <w:pStyle w:val="TAC"/>
            </w:pPr>
          </w:p>
        </w:tc>
      </w:tr>
      <w:tr w:rsidR="009428D8" w:rsidRPr="007275DF" w14:paraId="3029B8DA" w14:textId="77777777" w:rsidTr="006D0B54">
        <w:trPr>
          <w:jc w:val="center"/>
        </w:trPr>
        <w:tc>
          <w:tcPr>
            <w:tcW w:w="3652" w:type="dxa"/>
            <w:gridSpan w:val="5"/>
            <w:shd w:val="clear" w:color="auto" w:fill="auto"/>
          </w:tcPr>
          <w:p w14:paraId="747DF080" w14:textId="77777777" w:rsidR="009428D8" w:rsidRPr="007275DF" w:rsidRDefault="009428D8" w:rsidP="006D0B54">
            <w:pPr>
              <w:pStyle w:val="TAL"/>
            </w:pPr>
            <w:r w:rsidRPr="007275DF">
              <w:t>EPRE ratio of PBCH to PBCH_DMRS</w:t>
            </w:r>
          </w:p>
        </w:tc>
        <w:tc>
          <w:tcPr>
            <w:tcW w:w="1276" w:type="dxa"/>
            <w:shd w:val="clear" w:color="auto" w:fill="auto"/>
          </w:tcPr>
          <w:p w14:paraId="1E8044C8"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9DB5DE3" w14:textId="77777777" w:rsidR="009428D8" w:rsidRPr="007275DF" w:rsidRDefault="009428D8" w:rsidP="006D0B54">
            <w:pPr>
              <w:pStyle w:val="TAC"/>
            </w:pPr>
          </w:p>
        </w:tc>
        <w:tc>
          <w:tcPr>
            <w:tcW w:w="1842" w:type="dxa"/>
            <w:shd w:val="clear" w:color="auto" w:fill="auto"/>
          </w:tcPr>
          <w:p w14:paraId="2FAD8DE8" w14:textId="77777777" w:rsidR="009428D8" w:rsidRPr="007275DF" w:rsidRDefault="009428D8" w:rsidP="006D0B54">
            <w:pPr>
              <w:pStyle w:val="TAC"/>
            </w:pPr>
          </w:p>
        </w:tc>
      </w:tr>
      <w:tr w:rsidR="009428D8" w:rsidRPr="007275DF" w14:paraId="02C34A81" w14:textId="77777777" w:rsidTr="006D0B54">
        <w:trPr>
          <w:jc w:val="center"/>
        </w:trPr>
        <w:tc>
          <w:tcPr>
            <w:tcW w:w="3652" w:type="dxa"/>
            <w:gridSpan w:val="5"/>
            <w:shd w:val="clear" w:color="auto" w:fill="auto"/>
          </w:tcPr>
          <w:p w14:paraId="4BA5462E" w14:textId="77777777" w:rsidR="009428D8" w:rsidRPr="007275DF" w:rsidRDefault="009428D8" w:rsidP="006D0B54">
            <w:pPr>
              <w:pStyle w:val="TAL"/>
            </w:pPr>
            <w:r w:rsidRPr="007275DF">
              <w:t>EPRE ratio of PDCCH_DMRS to SSS</w:t>
            </w:r>
          </w:p>
        </w:tc>
        <w:tc>
          <w:tcPr>
            <w:tcW w:w="1276" w:type="dxa"/>
            <w:shd w:val="clear" w:color="auto" w:fill="auto"/>
          </w:tcPr>
          <w:p w14:paraId="1E823B63"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052D154B" w14:textId="77777777" w:rsidR="009428D8" w:rsidRPr="007275DF" w:rsidRDefault="009428D8" w:rsidP="006D0B54">
            <w:pPr>
              <w:pStyle w:val="TAC"/>
            </w:pPr>
          </w:p>
        </w:tc>
        <w:tc>
          <w:tcPr>
            <w:tcW w:w="1842" w:type="dxa"/>
            <w:shd w:val="clear" w:color="auto" w:fill="auto"/>
          </w:tcPr>
          <w:p w14:paraId="2D9686EF" w14:textId="77777777" w:rsidR="009428D8" w:rsidRPr="007275DF" w:rsidRDefault="009428D8" w:rsidP="006D0B54">
            <w:pPr>
              <w:pStyle w:val="TAC"/>
            </w:pPr>
          </w:p>
        </w:tc>
      </w:tr>
      <w:tr w:rsidR="009428D8" w:rsidRPr="007275DF" w14:paraId="19CF7982" w14:textId="77777777" w:rsidTr="006D0B54">
        <w:trPr>
          <w:jc w:val="center"/>
        </w:trPr>
        <w:tc>
          <w:tcPr>
            <w:tcW w:w="3652" w:type="dxa"/>
            <w:gridSpan w:val="5"/>
            <w:shd w:val="clear" w:color="auto" w:fill="auto"/>
          </w:tcPr>
          <w:p w14:paraId="190DFBE0" w14:textId="77777777" w:rsidR="009428D8" w:rsidRPr="007275DF" w:rsidRDefault="009428D8" w:rsidP="006D0B54">
            <w:pPr>
              <w:pStyle w:val="TAL"/>
            </w:pPr>
            <w:r w:rsidRPr="007275DF">
              <w:t>EPRE ratio of PDCCH to PDCCH_DMRS</w:t>
            </w:r>
          </w:p>
        </w:tc>
        <w:tc>
          <w:tcPr>
            <w:tcW w:w="1276" w:type="dxa"/>
            <w:shd w:val="clear" w:color="auto" w:fill="auto"/>
          </w:tcPr>
          <w:p w14:paraId="48847F04"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1E09A79A" w14:textId="77777777" w:rsidR="009428D8" w:rsidRPr="007275DF" w:rsidRDefault="009428D8" w:rsidP="006D0B54">
            <w:pPr>
              <w:pStyle w:val="TAC"/>
            </w:pPr>
          </w:p>
        </w:tc>
        <w:tc>
          <w:tcPr>
            <w:tcW w:w="1842" w:type="dxa"/>
            <w:shd w:val="clear" w:color="auto" w:fill="auto"/>
          </w:tcPr>
          <w:p w14:paraId="736F8F0A" w14:textId="77777777" w:rsidR="009428D8" w:rsidRPr="007275DF" w:rsidRDefault="009428D8" w:rsidP="006D0B54">
            <w:pPr>
              <w:pStyle w:val="TAC"/>
            </w:pPr>
          </w:p>
        </w:tc>
      </w:tr>
      <w:tr w:rsidR="009428D8" w:rsidRPr="007275DF" w14:paraId="29C28FAB" w14:textId="77777777" w:rsidTr="006D0B54">
        <w:trPr>
          <w:jc w:val="center"/>
        </w:trPr>
        <w:tc>
          <w:tcPr>
            <w:tcW w:w="3652" w:type="dxa"/>
            <w:gridSpan w:val="5"/>
            <w:shd w:val="clear" w:color="auto" w:fill="auto"/>
          </w:tcPr>
          <w:p w14:paraId="477521E7" w14:textId="77777777" w:rsidR="009428D8" w:rsidRPr="007275DF" w:rsidRDefault="009428D8" w:rsidP="006D0B54">
            <w:pPr>
              <w:pStyle w:val="TAL"/>
            </w:pPr>
            <w:r w:rsidRPr="007275DF">
              <w:t>EPRE ratio of PDSCH_DMRS to SSS</w:t>
            </w:r>
          </w:p>
        </w:tc>
        <w:tc>
          <w:tcPr>
            <w:tcW w:w="1276" w:type="dxa"/>
            <w:shd w:val="clear" w:color="auto" w:fill="auto"/>
          </w:tcPr>
          <w:p w14:paraId="73A2852A" w14:textId="77777777" w:rsidR="009428D8" w:rsidRPr="007275DF" w:rsidRDefault="009428D8" w:rsidP="006D0B54">
            <w:pPr>
              <w:pStyle w:val="TAC"/>
            </w:pPr>
            <w:r w:rsidRPr="007275DF">
              <w:rPr>
                <w:bCs/>
              </w:rPr>
              <w:t>dB</w:t>
            </w:r>
          </w:p>
        </w:tc>
        <w:tc>
          <w:tcPr>
            <w:tcW w:w="1843" w:type="dxa"/>
            <w:tcBorders>
              <w:top w:val="nil"/>
              <w:bottom w:val="nil"/>
            </w:tcBorders>
            <w:shd w:val="clear" w:color="auto" w:fill="auto"/>
          </w:tcPr>
          <w:p w14:paraId="3CDB8BD4" w14:textId="77777777" w:rsidR="009428D8" w:rsidRPr="007275DF" w:rsidRDefault="009428D8" w:rsidP="006D0B54">
            <w:pPr>
              <w:pStyle w:val="TAC"/>
            </w:pPr>
          </w:p>
        </w:tc>
        <w:tc>
          <w:tcPr>
            <w:tcW w:w="1842" w:type="dxa"/>
            <w:shd w:val="clear" w:color="auto" w:fill="auto"/>
          </w:tcPr>
          <w:p w14:paraId="4D900953" w14:textId="77777777" w:rsidR="009428D8" w:rsidRPr="007275DF" w:rsidRDefault="009428D8" w:rsidP="006D0B54">
            <w:pPr>
              <w:pStyle w:val="TAC"/>
            </w:pPr>
          </w:p>
        </w:tc>
      </w:tr>
      <w:tr w:rsidR="009428D8" w:rsidRPr="007275DF" w14:paraId="21B93850" w14:textId="77777777" w:rsidTr="006D0B54">
        <w:trPr>
          <w:jc w:val="center"/>
        </w:trPr>
        <w:tc>
          <w:tcPr>
            <w:tcW w:w="3652" w:type="dxa"/>
            <w:gridSpan w:val="5"/>
            <w:shd w:val="clear" w:color="auto" w:fill="auto"/>
          </w:tcPr>
          <w:p w14:paraId="280E56C8" w14:textId="77777777" w:rsidR="009428D8" w:rsidRPr="007275DF" w:rsidRDefault="009428D8" w:rsidP="006D0B54">
            <w:pPr>
              <w:pStyle w:val="TAL"/>
            </w:pPr>
            <w:r w:rsidRPr="007275DF">
              <w:t>EPRE ratio of PDSCH to PDSCH_DMRS</w:t>
            </w:r>
          </w:p>
        </w:tc>
        <w:tc>
          <w:tcPr>
            <w:tcW w:w="1276" w:type="dxa"/>
            <w:shd w:val="clear" w:color="auto" w:fill="auto"/>
          </w:tcPr>
          <w:p w14:paraId="49241152" w14:textId="77777777" w:rsidR="009428D8" w:rsidRPr="007275DF" w:rsidRDefault="009428D8" w:rsidP="006D0B54">
            <w:pPr>
              <w:pStyle w:val="TAC"/>
            </w:pPr>
            <w:r w:rsidRPr="007275DF">
              <w:rPr>
                <w:bCs/>
              </w:rPr>
              <w:t>dB</w:t>
            </w:r>
          </w:p>
        </w:tc>
        <w:tc>
          <w:tcPr>
            <w:tcW w:w="1843" w:type="dxa"/>
            <w:tcBorders>
              <w:top w:val="nil"/>
            </w:tcBorders>
            <w:shd w:val="clear" w:color="auto" w:fill="auto"/>
          </w:tcPr>
          <w:p w14:paraId="07B94864" w14:textId="77777777" w:rsidR="009428D8" w:rsidRPr="007275DF" w:rsidRDefault="009428D8" w:rsidP="006D0B54">
            <w:pPr>
              <w:pStyle w:val="TAC"/>
            </w:pPr>
          </w:p>
        </w:tc>
        <w:tc>
          <w:tcPr>
            <w:tcW w:w="1842" w:type="dxa"/>
            <w:shd w:val="clear" w:color="auto" w:fill="auto"/>
          </w:tcPr>
          <w:p w14:paraId="6A1AD062" w14:textId="77777777" w:rsidR="009428D8" w:rsidRPr="007275DF" w:rsidRDefault="009428D8" w:rsidP="006D0B54">
            <w:pPr>
              <w:pStyle w:val="TAC"/>
            </w:pPr>
          </w:p>
        </w:tc>
      </w:tr>
      <w:tr w:rsidR="009428D8" w:rsidRPr="007275DF" w14:paraId="04C92C13" w14:textId="77777777" w:rsidTr="006D0B54">
        <w:trPr>
          <w:jc w:val="center"/>
        </w:trPr>
        <w:tc>
          <w:tcPr>
            <w:tcW w:w="3652" w:type="dxa"/>
            <w:gridSpan w:val="5"/>
            <w:shd w:val="clear" w:color="auto" w:fill="auto"/>
          </w:tcPr>
          <w:p w14:paraId="59B22070" w14:textId="77777777" w:rsidR="009428D8" w:rsidRPr="007275DF" w:rsidRDefault="009428D8" w:rsidP="006D0B54">
            <w:pPr>
              <w:pStyle w:val="TAL"/>
              <w:rPr>
                <w:position w:val="-12"/>
              </w:rPr>
            </w:pPr>
            <w:r w:rsidRPr="007275DF">
              <w:rPr>
                <w:rFonts w:cs="v4.2.0"/>
                <w:lang w:val="en-US" w:eastAsia="zh-CN"/>
              </w:rPr>
              <w:t>msgA-</w:t>
            </w:r>
            <w:r w:rsidRPr="007275DF">
              <w:rPr>
                <w:rFonts w:cs="v4.2.0"/>
                <w:i/>
                <w:lang w:val="en-US" w:eastAsia="zh-CN"/>
              </w:rPr>
              <w:t>RSRP</w:t>
            </w:r>
            <w:r w:rsidRPr="007275DF">
              <w:rPr>
                <w:i/>
              </w:rPr>
              <w:t>-ThresholdSSB</w:t>
            </w:r>
          </w:p>
        </w:tc>
        <w:tc>
          <w:tcPr>
            <w:tcW w:w="1276" w:type="dxa"/>
            <w:shd w:val="clear" w:color="auto" w:fill="auto"/>
          </w:tcPr>
          <w:p w14:paraId="21935E8D" w14:textId="77777777" w:rsidR="009428D8" w:rsidRPr="007275DF" w:rsidRDefault="009428D8" w:rsidP="006D0B54">
            <w:pPr>
              <w:pStyle w:val="TAC"/>
              <w:rPr>
                <w:lang w:val="en-US" w:eastAsia="zh-CN"/>
              </w:rPr>
            </w:pPr>
            <w:r w:rsidRPr="007275DF">
              <w:rPr>
                <w:lang w:val="en-US" w:eastAsia="zh-CN"/>
              </w:rPr>
              <w:t>dBm</w:t>
            </w:r>
          </w:p>
        </w:tc>
        <w:tc>
          <w:tcPr>
            <w:tcW w:w="1843" w:type="dxa"/>
            <w:shd w:val="clear" w:color="auto" w:fill="auto"/>
          </w:tcPr>
          <w:p w14:paraId="2D9F1659" w14:textId="77777777" w:rsidR="009428D8" w:rsidRPr="007275DF" w:rsidRDefault="009428D8" w:rsidP="006D0B54">
            <w:pPr>
              <w:pStyle w:val="TAC"/>
              <w:rPr>
                <w:bCs/>
              </w:rPr>
            </w:pPr>
            <w:r w:rsidRPr="007275DF">
              <w:rPr>
                <w:rFonts w:eastAsia="Yu Mincho"/>
                <w:lang w:eastAsia="zh-CN"/>
              </w:rPr>
              <w:t>RSRP_51</w:t>
            </w:r>
          </w:p>
        </w:tc>
        <w:tc>
          <w:tcPr>
            <w:tcW w:w="1842" w:type="dxa"/>
            <w:shd w:val="clear" w:color="auto" w:fill="auto"/>
          </w:tcPr>
          <w:p w14:paraId="4B2926FA" w14:textId="77777777" w:rsidR="009428D8" w:rsidRPr="007275DF" w:rsidRDefault="009428D8" w:rsidP="006D0B54">
            <w:pPr>
              <w:pStyle w:val="TAC"/>
              <w:rPr>
                <w:lang w:eastAsia="zh-CN"/>
              </w:rPr>
            </w:pPr>
            <w:r w:rsidRPr="007275DF">
              <w:rPr>
                <w:rFonts w:cs="Arial"/>
                <w:lang w:eastAsia="zh-CN"/>
              </w:rPr>
              <w:t>The actual value of the threshold is -105dBm, as defined in TS 38.331 [2].</w:t>
            </w:r>
          </w:p>
        </w:tc>
      </w:tr>
      <w:tr w:rsidR="009428D8" w:rsidRPr="007275DF" w14:paraId="35AFB266" w14:textId="77777777" w:rsidTr="006D0B54">
        <w:trPr>
          <w:jc w:val="center"/>
        </w:trPr>
        <w:tc>
          <w:tcPr>
            <w:tcW w:w="1242" w:type="dxa"/>
            <w:gridSpan w:val="2"/>
            <w:tcBorders>
              <w:bottom w:val="nil"/>
            </w:tcBorders>
            <w:shd w:val="clear" w:color="auto" w:fill="auto"/>
          </w:tcPr>
          <w:p w14:paraId="34AC93EB" w14:textId="77777777" w:rsidR="009428D8" w:rsidRPr="007275DF" w:rsidRDefault="009428D8" w:rsidP="006D0B54">
            <w:pPr>
              <w:pStyle w:val="TAL"/>
              <w:rPr>
                <w:lang w:eastAsia="zh-CN"/>
              </w:rPr>
            </w:pPr>
            <w:r w:rsidRPr="007275DF">
              <w:rPr>
                <w:lang w:eastAsia="zh-CN"/>
              </w:rPr>
              <w:t>SSB with index 0</w:t>
            </w:r>
          </w:p>
        </w:tc>
        <w:tc>
          <w:tcPr>
            <w:tcW w:w="2410" w:type="dxa"/>
            <w:gridSpan w:val="3"/>
            <w:shd w:val="clear" w:color="auto" w:fill="auto"/>
          </w:tcPr>
          <w:p w14:paraId="5BB36EFE" w14:textId="77777777" w:rsidR="009428D8" w:rsidRPr="007275DF" w:rsidRDefault="009428D8" w:rsidP="006D0B54">
            <w:pPr>
              <w:pStyle w:val="TAL"/>
            </w:pPr>
            <w:r w:rsidRPr="004849DD">
              <w:rPr>
                <w:position w:val="-12"/>
              </w:rPr>
              <w:object w:dxaOrig="720" w:dyaOrig="285" w14:anchorId="77107507">
                <v:shape id="_x0000_i1131" type="#_x0000_t75" style="width:36.5pt;height:14.5pt" o:ole="">
                  <v:imagedata r:id="rId102" o:title=""/>
                </v:shape>
                <o:OLEObject Type="Embed" ProgID="Equation.3" ShapeID="_x0000_i1131" DrawAspect="Content" ObjectID="_1744548038" r:id="rId124"/>
              </w:object>
            </w:r>
          </w:p>
        </w:tc>
        <w:tc>
          <w:tcPr>
            <w:tcW w:w="1276" w:type="dxa"/>
            <w:shd w:val="clear" w:color="auto" w:fill="auto"/>
          </w:tcPr>
          <w:p w14:paraId="0DB5F133" w14:textId="77777777" w:rsidR="009428D8" w:rsidRPr="007275DF" w:rsidRDefault="009428D8" w:rsidP="006D0B54">
            <w:pPr>
              <w:pStyle w:val="TAC"/>
            </w:pPr>
            <w:r w:rsidRPr="007275DF">
              <w:t>dB</w:t>
            </w:r>
          </w:p>
        </w:tc>
        <w:tc>
          <w:tcPr>
            <w:tcW w:w="1843" w:type="dxa"/>
            <w:shd w:val="clear" w:color="auto" w:fill="auto"/>
          </w:tcPr>
          <w:p w14:paraId="17F2ECB9" w14:textId="77777777" w:rsidR="009428D8" w:rsidRPr="007275DF" w:rsidRDefault="009428D8" w:rsidP="006D0B54">
            <w:pPr>
              <w:pStyle w:val="TAC"/>
              <w:rPr>
                <w:lang w:eastAsia="zh-CN"/>
              </w:rPr>
            </w:pPr>
            <w:r w:rsidRPr="007275DF">
              <w:rPr>
                <w:bCs/>
              </w:rPr>
              <w:t>3</w:t>
            </w:r>
          </w:p>
        </w:tc>
        <w:tc>
          <w:tcPr>
            <w:tcW w:w="1842" w:type="dxa"/>
            <w:vMerge w:val="restart"/>
            <w:shd w:val="clear" w:color="auto" w:fill="auto"/>
          </w:tcPr>
          <w:p w14:paraId="5D703BB7" w14:textId="77777777" w:rsidR="009428D8" w:rsidRPr="007275DF" w:rsidRDefault="009428D8" w:rsidP="006D0B54">
            <w:pPr>
              <w:pStyle w:val="TAC"/>
              <w:rPr>
                <w:lang w:eastAsia="zh-CN"/>
              </w:rPr>
            </w:pPr>
            <w:r w:rsidRPr="007275DF">
              <w:rPr>
                <w:lang w:eastAsia="zh-CN"/>
              </w:rPr>
              <w:t xml:space="preserve">Power of SSB with index 0 is set to be above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55EB0321" w14:textId="77777777" w:rsidTr="006D0B54">
        <w:trPr>
          <w:trHeight w:val="410"/>
          <w:jc w:val="center"/>
        </w:trPr>
        <w:tc>
          <w:tcPr>
            <w:tcW w:w="1242" w:type="dxa"/>
            <w:gridSpan w:val="2"/>
            <w:tcBorders>
              <w:top w:val="nil"/>
              <w:bottom w:val="nil"/>
            </w:tcBorders>
            <w:shd w:val="clear" w:color="auto" w:fill="auto"/>
          </w:tcPr>
          <w:p w14:paraId="305BC182" w14:textId="77777777" w:rsidR="009428D8" w:rsidRPr="007275DF" w:rsidRDefault="009428D8" w:rsidP="006D0B54">
            <w:pPr>
              <w:pStyle w:val="TAL"/>
              <w:rPr>
                <w:lang w:eastAsia="zh-CN"/>
              </w:rPr>
            </w:pPr>
          </w:p>
        </w:tc>
        <w:tc>
          <w:tcPr>
            <w:tcW w:w="851" w:type="dxa"/>
            <w:gridSpan w:val="2"/>
            <w:shd w:val="clear" w:color="auto" w:fill="auto"/>
          </w:tcPr>
          <w:p w14:paraId="4B1B5285" w14:textId="77777777" w:rsidR="009428D8" w:rsidRPr="007275DF" w:rsidRDefault="009428D8" w:rsidP="006D0B54">
            <w:pPr>
              <w:pStyle w:val="TAL"/>
              <w:rPr>
                <w:lang w:eastAsia="zh-CN"/>
              </w:rPr>
            </w:pPr>
            <w:r w:rsidRPr="004849DD">
              <w:rPr>
                <w:position w:val="-12"/>
              </w:rPr>
              <w:object w:dxaOrig="435" w:dyaOrig="435" w14:anchorId="4D667B3D">
                <v:shape id="_x0000_i1132" type="#_x0000_t75" style="width:20.5pt;height:20.5pt" o:ole="">
                  <v:imagedata r:id="rId13" o:title=""/>
                </v:shape>
                <o:OLEObject Type="Embed" ProgID="Equation.3" ShapeID="_x0000_i1132" DrawAspect="Content" ObjectID="_1744548039" r:id="rId125"/>
              </w:object>
            </w:r>
          </w:p>
        </w:tc>
        <w:tc>
          <w:tcPr>
            <w:tcW w:w="1559" w:type="dxa"/>
            <w:shd w:val="clear" w:color="auto" w:fill="auto"/>
          </w:tcPr>
          <w:p w14:paraId="72399E4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277A8541"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2256D892" w14:textId="77777777" w:rsidR="009428D8" w:rsidRPr="007275DF" w:rsidRDefault="009428D8" w:rsidP="006D0B54">
            <w:pPr>
              <w:pStyle w:val="TAC"/>
            </w:pPr>
            <w:r w:rsidRPr="007275DF">
              <w:rPr>
                <w:lang w:eastAsia="zh-CN"/>
              </w:rPr>
              <w:t>-101</w:t>
            </w:r>
          </w:p>
        </w:tc>
        <w:tc>
          <w:tcPr>
            <w:tcW w:w="1842" w:type="dxa"/>
            <w:vMerge/>
            <w:shd w:val="clear" w:color="auto" w:fill="auto"/>
          </w:tcPr>
          <w:p w14:paraId="78BF173A" w14:textId="77777777" w:rsidR="009428D8" w:rsidRPr="007275DF" w:rsidRDefault="009428D8" w:rsidP="006D0B54">
            <w:pPr>
              <w:pStyle w:val="TAC"/>
            </w:pPr>
          </w:p>
        </w:tc>
      </w:tr>
      <w:tr w:rsidR="009428D8" w:rsidRPr="007275DF" w14:paraId="52A0CB38" w14:textId="77777777" w:rsidTr="006D0B54">
        <w:trPr>
          <w:jc w:val="center"/>
        </w:trPr>
        <w:tc>
          <w:tcPr>
            <w:tcW w:w="1242" w:type="dxa"/>
            <w:gridSpan w:val="2"/>
            <w:tcBorders>
              <w:top w:val="nil"/>
              <w:bottom w:val="nil"/>
            </w:tcBorders>
            <w:shd w:val="clear" w:color="auto" w:fill="auto"/>
          </w:tcPr>
          <w:p w14:paraId="33E3FAF5" w14:textId="77777777" w:rsidR="009428D8" w:rsidRPr="007275DF" w:rsidRDefault="009428D8" w:rsidP="006D0B54">
            <w:pPr>
              <w:pStyle w:val="TAL"/>
            </w:pPr>
          </w:p>
        </w:tc>
        <w:tc>
          <w:tcPr>
            <w:tcW w:w="2410" w:type="dxa"/>
            <w:gridSpan w:val="3"/>
            <w:shd w:val="clear" w:color="auto" w:fill="auto"/>
          </w:tcPr>
          <w:p w14:paraId="4C1F470B" w14:textId="77777777" w:rsidR="009428D8" w:rsidRPr="007275DF" w:rsidRDefault="009428D8" w:rsidP="006D0B54">
            <w:pPr>
              <w:pStyle w:val="TAL"/>
            </w:pPr>
            <w:r w:rsidRPr="004849DD">
              <w:rPr>
                <w:position w:val="-12"/>
              </w:rPr>
              <w:object w:dxaOrig="720" w:dyaOrig="285" w14:anchorId="6F92B58A">
                <v:shape id="_x0000_i1133" type="#_x0000_t75" style="width:36.5pt;height:14.5pt" o:ole="">
                  <v:imagedata r:id="rId105" o:title=""/>
                </v:shape>
                <o:OLEObject Type="Embed" ProgID="Equation.3" ShapeID="_x0000_i1133" DrawAspect="Content" ObjectID="_1744548040" r:id="rId126"/>
              </w:object>
            </w:r>
          </w:p>
        </w:tc>
        <w:tc>
          <w:tcPr>
            <w:tcW w:w="1276" w:type="dxa"/>
            <w:shd w:val="clear" w:color="auto" w:fill="auto"/>
          </w:tcPr>
          <w:p w14:paraId="66F55A1E" w14:textId="77777777" w:rsidR="009428D8" w:rsidRPr="007275DF" w:rsidRDefault="009428D8" w:rsidP="006D0B54">
            <w:pPr>
              <w:pStyle w:val="TAC"/>
            </w:pPr>
            <w:r w:rsidRPr="007275DF">
              <w:t>dB</w:t>
            </w:r>
          </w:p>
        </w:tc>
        <w:tc>
          <w:tcPr>
            <w:tcW w:w="1843" w:type="dxa"/>
            <w:shd w:val="clear" w:color="auto" w:fill="auto"/>
          </w:tcPr>
          <w:p w14:paraId="6D8F2B07" w14:textId="77777777" w:rsidR="009428D8" w:rsidRPr="007275DF" w:rsidRDefault="009428D8" w:rsidP="006D0B54">
            <w:pPr>
              <w:pStyle w:val="TAC"/>
            </w:pPr>
            <w:r w:rsidRPr="007275DF">
              <w:t>3</w:t>
            </w:r>
          </w:p>
        </w:tc>
        <w:tc>
          <w:tcPr>
            <w:tcW w:w="1842" w:type="dxa"/>
            <w:vMerge/>
            <w:shd w:val="clear" w:color="auto" w:fill="auto"/>
          </w:tcPr>
          <w:p w14:paraId="2872AE98" w14:textId="77777777" w:rsidR="009428D8" w:rsidRPr="007275DF" w:rsidRDefault="009428D8" w:rsidP="006D0B54">
            <w:pPr>
              <w:pStyle w:val="TAC"/>
            </w:pPr>
          </w:p>
        </w:tc>
      </w:tr>
      <w:tr w:rsidR="009428D8" w:rsidRPr="007275DF" w14:paraId="278CF083" w14:textId="77777777" w:rsidTr="006D0B54">
        <w:trPr>
          <w:jc w:val="center"/>
        </w:trPr>
        <w:tc>
          <w:tcPr>
            <w:tcW w:w="1242" w:type="dxa"/>
            <w:gridSpan w:val="2"/>
            <w:tcBorders>
              <w:top w:val="nil"/>
              <w:bottom w:val="single" w:sz="4" w:space="0" w:color="auto"/>
            </w:tcBorders>
            <w:shd w:val="clear" w:color="auto" w:fill="auto"/>
          </w:tcPr>
          <w:p w14:paraId="7DA1008D" w14:textId="77777777" w:rsidR="009428D8" w:rsidRPr="007275DF" w:rsidRDefault="009428D8" w:rsidP="006D0B54">
            <w:pPr>
              <w:pStyle w:val="TAL"/>
            </w:pPr>
          </w:p>
        </w:tc>
        <w:tc>
          <w:tcPr>
            <w:tcW w:w="2410" w:type="dxa"/>
            <w:gridSpan w:val="3"/>
            <w:shd w:val="clear" w:color="auto" w:fill="auto"/>
          </w:tcPr>
          <w:p w14:paraId="249F1FEE"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798A6EF" w14:textId="77777777" w:rsidR="009428D8" w:rsidRPr="007275DF" w:rsidRDefault="009428D8" w:rsidP="006D0B54">
            <w:pPr>
              <w:pStyle w:val="TAC"/>
              <w:rPr>
                <w:lang w:eastAsia="zh-CN"/>
              </w:rPr>
            </w:pPr>
            <w:r w:rsidRPr="007275DF">
              <w:t>dBm</w:t>
            </w:r>
            <w:r w:rsidRPr="007275DF">
              <w:rPr>
                <w:lang w:eastAsia="zh-CN"/>
              </w:rPr>
              <w:t>/ SCS</w:t>
            </w:r>
          </w:p>
        </w:tc>
        <w:tc>
          <w:tcPr>
            <w:tcW w:w="1843" w:type="dxa"/>
            <w:shd w:val="clear" w:color="auto" w:fill="auto"/>
          </w:tcPr>
          <w:p w14:paraId="0648DE84" w14:textId="77777777" w:rsidR="009428D8" w:rsidRPr="007275DF" w:rsidRDefault="009428D8" w:rsidP="006D0B54">
            <w:pPr>
              <w:pStyle w:val="TAC"/>
              <w:rPr>
                <w:lang w:eastAsia="zh-CN"/>
              </w:rPr>
            </w:pPr>
            <w:r w:rsidRPr="007275DF">
              <w:rPr>
                <w:lang w:eastAsia="zh-CN"/>
              </w:rPr>
              <w:t>-95</w:t>
            </w:r>
          </w:p>
        </w:tc>
        <w:tc>
          <w:tcPr>
            <w:tcW w:w="1842" w:type="dxa"/>
            <w:vMerge/>
            <w:shd w:val="clear" w:color="auto" w:fill="auto"/>
          </w:tcPr>
          <w:p w14:paraId="348D3091" w14:textId="77777777" w:rsidR="009428D8" w:rsidRPr="007275DF" w:rsidRDefault="009428D8" w:rsidP="006D0B54">
            <w:pPr>
              <w:pStyle w:val="TAC"/>
            </w:pPr>
          </w:p>
        </w:tc>
      </w:tr>
      <w:tr w:rsidR="009428D8" w:rsidRPr="007275DF" w14:paraId="3479B9CA" w14:textId="77777777" w:rsidTr="006D0B54">
        <w:trPr>
          <w:jc w:val="center"/>
        </w:trPr>
        <w:tc>
          <w:tcPr>
            <w:tcW w:w="1242" w:type="dxa"/>
            <w:gridSpan w:val="2"/>
            <w:tcBorders>
              <w:bottom w:val="nil"/>
            </w:tcBorders>
            <w:shd w:val="clear" w:color="auto" w:fill="auto"/>
          </w:tcPr>
          <w:p w14:paraId="64F39027" w14:textId="77777777" w:rsidR="009428D8" w:rsidRPr="007275DF" w:rsidRDefault="009428D8" w:rsidP="006D0B54">
            <w:pPr>
              <w:pStyle w:val="TAL"/>
              <w:rPr>
                <w:lang w:eastAsia="zh-CN"/>
              </w:rPr>
            </w:pPr>
            <w:r w:rsidRPr="007275DF">
              <w:rPr>
                <w:lang w:eastAsia="zh-CN"/>
              </w:rPr>
              <w:t>SSB with index 1</w:t>
            </w:r>
          </w:p>
        </w:tc>
        <w:tc>
          <w:tcPr>
            <w:tcW w:w="2410" w:type="dxa"/>
            <w:gridSpan w:val="3"/>
            <w:shd w:val="clear" w:color="auto" w:fill="auto"/>
          </w:tcPr>
          <w:p w14:paraId="6EEE1BB4" w14:textId="77777777" w:rsidR="009428D8" w:rsidRPr="007275DF" w:rsidRDefault="009428D8" w:rsidP="006D0B54">
            <w:pPr>
              <w:pStyle w:val="TAL"/>
            </w:pPr>
            <w:r w:rsidRPr="004849DD">
              <w:rPr>
                <w:position w:val="-12"/>
              </w:rPr>
              <w:object w:dxaOrig="720" w:dyaOrig="285" w14:anchorId="6A4B5BED">
                <v:shape id="_x0000_i1134" type="#_x0000_t75" style="width:36.5pt;height:14.5pt" o:ole="">
                  <v:imagedata r:id="rId102" o:title=""/>
                </v:shape>
                <o:OLEObject Type="Embed" ProgID="Equation.3" ShapeID="_x0000_i1134" DrawAspect="Content" ObjectID="_1744548041" r:id="rId127"/>
              </w:object>
            </w:r>
          </w:p>
        </w:tc>
        <w:tc>
          <w:tcPr>
            <w:tcW w:w="1276" w:type="dxa"/>
            <w:shd w:val="clear" w:color="auto" w:fill="auto"/>
          </w:tcPr>
          <w:p w14:paraId="3FA9CC0A" w14:textId="77777777" w:rsidR="009428D8" w:rsidRPr="007275DF" w:rsidRDefault="009428D8" w:rsidP="006D0B54">
            <w:pPr>
              <w:pStyle w:val="TAC"/>
            </w:pPr>
            <w:r w:rsidRPr="007275DF">
              <w:t>dB</w:t>
            </w:r>
          </w:p>
        </w:tc>
        <w:tc>
          <w:tcPr>
            <w:tcW w:w="1843" w:type="dxa"/>
            <w:shd w:val="clear" w:color="auto" w:fill="auto"/>
          </w:tcPr>
          <w:p w14:paraId="70057B04" w14:textId="77777777" w:rsidR="009428D8" w:rsidRPr="007275DF" w:rsidRDefault="009428D8" w:rsidP="006D0B54">
            <w:pPr>
              <w:pStyle w:val="TAC"/>
              <w:rPr>
                <w:lang w:eastAsia="zh-CN"/>
              </w:rPr>
            </w:pPr>
            <w:r w:rsidRPr="007275DF">
              <w:rPr>
                <w:bCs/>
                <w:lang w:eastAsia="zh-CN"/>
              </w:rPr>
              <w:t>-17</w:t>
            </w:r>
          </w:p>
        </w:tc>
        <w:tc>
          <w:tcPr>
            <w:tcW w:w="1842" w:type="dxa"/>
            <w:vMerge w:val="restart"/>
            <w:shd w:val="clear" w:color="auto" w:fill="auto"/>
          </w:tcPr>
          <w:p w14:paraId="1D4D2B10" w14:textId="77777777" w:rsidR="009428D8" w:rsidRPr="007275DF" w:rsidRDefault="009428D8" w:rsidP="006D0B54">
            <w:pPr>
              <w:pStyle w:val="TAC"/>
            </w:pPr>
            <w:r w:rsidRPr="007275DF">
              <w:rPr>
                <w:lang w:eastAsia="zh-CN"/>
              </w:rPr>
              <w:t xml:space="preserve">Power of SSB with index 1 is set to be below configured </w:t>
            </w:r>
            <w:r w:rsidRPr="007275DF">
              <w:rPr>
                <w:rFonts w:cs="v4.2.0"/>
                <w:lang w:val="en-US" w:eastAsia="zh-CN"/>
              </w:rPr>
              <w:t>msgA-</w:t>
            </w:r>
            <w:r w:rsidRPr="007275DF">
              <w:rPr>
                <w:rFonts w:cs="v4.2.0"/>
                <w:i/>
                <w:lang w:val="en-US" w:eastAsia="zh-CN"/>
              </w:rPr>
              <w:t>RSRP</w:t>
            </w:r>
            <w:r w:rsidRPr="007275DF">
              <w:rPr>
                <w:i/>
              </w:rPr>
              <w:t>-ThresholdSSB</w:t>
            </w:r>
          </w:p>
        </w:tc>
      </w:tr>
      <w:tr w:rsidR="009428D8" w:rsidRPr="007275DF" w14:paraId="1404A3F1" w14:textId="77777777" w:rsidTr="006D0B54">
        <w:trPr>
          <w:trHeight w:val="346"/>
          <w:jc w:val="center"/>
        </w:trPr>
        <w:tc>
          <w:tcPr>
            <w:tcW w:w="1242" w:type="dxa"/>
            <w:gridSpan w:val="2"/>
            <w:tcBorders>
              <w:top w:val="nil"/>
              <w:bottom w:val="nil"/>
            </w:tcBorders>
            <w:shd w:val="clear" w:color="auto" w:fill="auto"/>
          </w:tcPr>
          <w:p w14:paraId="3CD93DF8" w14:textId="77777777" w:rsidR="009428D8" w:rsidRPr="007275DF" w:rsidRDefault="009428D8" w:rsidP="006D0B54">
            <w:pPr>
              <w:pStyle w:val="TAL"/>
              <w:rPr>
                <w:lang w:eastAsia="zh-CN"/>
              </w:rPr>
            </w:pPr>
          </w:p>
        </w:tc>
        <w:tc>
          <w:tcPr>
            <w:tcW w:w="851" w:type="dxa"/>
            <w:gridSpan w:val="2"/>
            <w:shd w:val="clear" w:color="auto" w:fill="auto"/>
          </w:tcPr>
          <w:p w14:paraId="752B26C9" w14:textId="77777777" w:rsidR="009428D8" w:rsidRPr="007275DF" w:rsidRDefault="009428D8" w:rsidP="006D0B54">
            <w:pPr>
              <w:pStyle w:val="TAL"/>
              <w:rPr>
                <w:lang w:eastAsia="zh-CN"/>
              </w:rPr>
            </w:pPr>
            <w:r w:rsidRPr="004849DD">
              <w:rPr>
                <w:position w:val="-12"/>
              </w:rPr>
              <w:object w:dxaOrig="435" w:dyaOrig="435" w14:anchorId="68128968">
                <v:shape id="_x0000_i1135" type="#_x0000_t75" style="width:20.5pt;height:20.5pt" o:ole="">
                  <v:imagedata r:id="rId13" o:title=""/>
                </v:shape>
                <o:OLEObject Type="Embed" ProgID="Equation.3" ShapeID="_x0000_i1135" DrawAspect="Content" ObjectID="_1744548042" r:id="rId128"/>
              </w:object>
            </w:r>
          </w:p>
        </w:tc>
        <w:tc>
          <w:tcPr>
            <w:tcW w:w="1559" w:type="dxa"/>
            <w:shd w:val="clear" w:color="auto" w:fill="auto"/>
          </w:tcPr>
          <w:p w14:paraId="137BE91B" w14:textId="77777777" w:rsidR="009428D8" w:rsidRPr="007275DF" w:rsidRDefault="009428D8" w:rsidP="006D0B54">
            <w:pPr>
              <w:pStyle w:val="TAL"/>
              <w:rPr>
                <w:lang w:eastAsia="zh-CN"/>
              </w:rPr>
            </w:pPr>
            <w:r w:rsidRPr="007275DF">
              <w:rPr>
                <w:lang w:eastAsia="zh-CN"/>
              </w:rPr>
              <w:t>Config 1</w:t>
            </w:r>
          </w:p>
        </w:tc>
        <w:tc>
          <w:tcPr>
            <w:tcW w:w="1276" w:type="dxa"/>
            <w:shd w:val="clear" w:color="auto" w:fill="auto"/>
          </w:tcPr>
          <w:p w14:paraId="13AA5C7F" w14:textId="77777777" w:rsidR="009428D8" w:rsidRPr="007275DF" w:rsidRDefault="009428D8" w:rsidP="006D0B54">
            <w:pPr>
              <w:pStyle w:val="TAC"/>
              <w:rPr>
                <w:lang w:eastAsia="zh-CN"/>
              </w:rPr>
            </w:pPr>
            <w:r w:rsidRPr="007275DF">
              <w:t>dBm</w:t>
            </w:r>
            <w:r w:rsidRPr="007275DF">
              <w:rPr>
                <w:lang w:eastAsia="zh-CN"/>
              </w:rPr>
              <w:t>/15kHz</w:t>
            </w:r>
          </w:p>
        </w:tc>
        <w:tc>
          <w:tcPr>
            <w:tcW w:w="1843" w:type="dxa"/>
            <w:shd w:val="clear" w:color="auto" w:fill="auto"/>
          </w:tcPr>
          <w:p w14:paraId="09AB23A5" w14:textId="77777777" w:rsidR="009428D8" w:rsidRPr="007275DF" w:rsidRDefault="009428D8" w:rsidP="006D0B54">
            <w:pPr>
              <w:pStyle w:val="TAC"/>
            </w:pPr>
            <w:r w:rsidRPr="007275DF">
              <w:rPr>
                <w:lang w:eastAsia="zh-CN"/>
              </w:rPr>
              <w:t>-101</w:t>
            </w:r>
          </w:p>
        </w:tc>
        <w:tc>
          <w:tcPr>
            <w:tcW w:w="1842" w:type="dxa"/>
            <w:vMerge/>
            <w:shd w:val="clear" w:color="auto" w:fill="auto"/>
          </w:tcPr>
          <w:p w14:paraId="05832A91" w14:textId="77777777" w:rsidR="009428D8" w:rsidRPr="007275DF" w:rsidRDefault="009428D8" w:rsidP="006D0B54">
            <w:pPr>
              <w:pStyle w:val="TAC"/>
            </w:pPr>
          </w:p>
        </w:tc>
      </w:tr>
      <w:tr w:rsidR="009428D8" w:rsidRPr="007275DF" w14:paraId="17BAFCC5" w14:textId="77777777" w:rsidTr="006D0B54">
        <w:trPr>
          <w:jc w:val="center"/>
        </w:trPr>
        <w:tc>
          <w:tcPr>
            <w:tcW w:w="1242" w:type="dxa"/>
            <w:gridSpan w:val="2"/>
            <w:tcBorders>
              <w:top w:val="nil"/>
              <w:bottom w:val="nil"/>
            </w:tcBorders>
            <w:shd w:val="clear" w:color="auto" w:fill="auto"/>
          </w:tcPr>
          <w:p w14:paraId="11120EEC" w14:textId="77777777" w:rsidR="009428D8" w:rsidRPr="007275DF" w:rsidRDefault="009428D8" w:rsidP="006D0B54">
            <w:pPr>
              <w:pStyle w:val="TAL"/>
            </w:pPr>
          </w:p>
        </w:tc>
        <w:tc>
          <w:tcPr>
            <w:tcW w:w="2410" w:type="dxa"/>
            <w:gridSpan w:val="3"/>
            <w:shd w:val="clear" w:color="auto" w:fill="auto"/>
          </w:tcPr>
          <w:p w14:paraId="7CD33A50" w14:textId="77777777" w:rsidR="009428D8" w:rsidRPr="007275DF" w:rsidRDefault="009428D8" w:rsidP="006D0B54">
            <w:pPr>
              <w:pStyle w:val="TAL"/>
            </w:pPr>
            <w:r w:rsidRPr="004849DD">
              <w:rPr>
                <w:position w:val="-12"/>
              </w:rPr>
              <w:object w:dxaOrig="720" w:dyaOrig="285" w14:anchorId="2A2E53B8">
                <v:shape id="_x0000_i1136" type="#_x0000_t75" style="width:36.5pt;height:14.5pt" o:ole="">
                  <v:imagedata r:id="rId105" o:title=""/>
                </v:shape>
                <o:OLEObject Type="Embed" ProgID="Equation.3" ShapeID="_x0000_i1136" DrawAspect="Content" ObjectID="_1744548043" r:id="rId129"/>
              </w:object>
            </w:r>
          </w:p>
        </w:tc>
        <w:tc>
          <w:tcPr>
            <w:tcW w:w="1276" w:type="dxa"/>
            <w:shd w:val="clear" w:color="auto" w:fill="auto"/>
          </w:tcPr>
          <w:p w14:paraId="4E71134F" w14:textId="77777777" w:rsidR="009428D8" w:rsidRPr="007275DF" w:rsidRDefault="009428D8" w:rsidP="006D0B54">
            <w:pPr>
              <w:pStyle w:val="TAC"/>
            </w:pPr>
            <w:r w:rsidRPr="007275DF">
              <w:t>dB</w:t>
            </w:r>
          </w:p>
        </w:tc>
        <w:tc>
          <w:tcPr>
            <w:tcW w:w="1843" w:type="dxa"/>
            <w:shd w:val="clear" w:color="auto" w:fill="auto"/>
          </w:tcPr>
          <w:p w14:paraId="62FEAE77" w14:textId="77777777" w:rsidR="009428D8" w:rsidRPr="007275DF" w:rsidRDefault="009428D8" w:rsidP="006D0B54">
            <w:pPr>
              <w:pStyle w:val="TAC"/>
              <w:rPr>
                <w:lang w:eastAsia="zh-CN"/>
              </w:rPr>
            </w:pPr>
            <w:r w:rsidRPr="007275DF">
              <w:rPr>
                <w:lang w:eastAsia="zh-CN"/>
              </w:rPr>
              <w:t>-17</w:t>
            </w:r>
          </w:p>
        </w:tc>
        <w:tc>
          <w:tcPr>
            <w:tcW w:w="1842" w:type="dxa"/>
            <w:vMerge/>
            <w:shd w:val="clear" w:color="auto" w:fill="auto"/>
          </w:tcPr>
          <w:p w14:paraId="5F77F33B" w14:textId="77777777" w:rsidR="009428D8" w:rsidRPr="007275DF" w:rsidRDefault="009428D8" w:rsidP="006D0B54">
            <w:pPr>
              <w:pStyle w:val="TAC"/>
            </w:pPr>
          </w:p>
        </w:tc>
      </w:tr>
      <w:tr w:rsidR="009428D8" w:rsidRPr="007275DF" w14:paraId="759BEA71" w14:textId="77777777" w:rsidTr="006D0B54">
        <w:trPr>
          <w:jc w:val="center"/>
        </w:trPr>
        <w:tc>
          <w:tcPr>
            <w:tcW w:w="1242" w:type="dxa"/>
            <w:gridSpan w:val="2"/>
            <w:tcBorders>
              <w:top w:val="nil"/>
            </w:tcBorders>
            <w:shd w:val="clear" w:color="auto" w:fill="auto"/>
          </w:tcPr>
          <w:p w14:paraId="7B7FDF57" w14:textId="77777777" w:rsidR="009428D8" w:rsidRPr="007275DF" w:rsidRDefault="009428D8" w:rsidP="006D0B54">
            <w:pPr>
              <w:pStyle w:val="TAL"/>
            </w:pPr>
          </w:p>
        </w:tc>
        <w:tc>
          <w:tcPr>
            <w:tcW w:w="2410" w:type="dxa"/>
            <w:gridSpan w:val="3"/>
            <w:shd w:val="clear" w:color="auto" w:fill="auto"/>
          </w:tcPr>
          <w:p w14:paraId="73A7FB46" w14:textId="77777777" w:rsidR="009428D8" w:rsidRPr="007275DF" w:rsidRDefault="009428D8" w:rsidP="006D0B54">
            <w:pPr>
              <w:pStyle w:val="TAL"/>
            </w:pPr>
            <w:r w:rsidRPr="007275DF">
              <w:rPr>
                <w:lang w:eastAsia="zh-CN"/>
              </w:rPr>
              <w:t>SS-</w:t>
            </w:r>
            <w:r w:rsidRPr="007275DF">
              <w:t>RSRP</w:t>
            </w:r>
          </w:p>
        </w:tc>
        <w:tc>
          <w:tcPr>
            <w:tcW w:w="1276" w:type="dxa"/>
            <w:shd w:val="clear" w:color="auto" w:fill="auto"/>
          </w:tcPr>
          <w:p w14:paraId="0E5F9136" w14:textId="77777777" w:rsidR="009428D8" w:rsidRPr="007275DF" w:rsidRDefault="009428D8" w:rsidP="006D0B54">
            <w:pPr>
              <w:pStyle w:val="TAC"/>
            </w:pPr>
            <w:r w:rsidRPr="007275DF">
              <w:t>dBm</w:t>
            </w:r>
            <w:r w:rsidRPr="007275DF">
              <w:rPr>
                <w:lang w:eastAsia="zh-CN"/>
              </w:rPr>
              <w:t>/ SCS</w:t>
            </w:r>
          </w:p>
        </w:tc>
        <w:tc>
          <w:tcPr>
            <w:tcW w:w="1843" w:type="dxa"/>
            <w:shd w:val="clear" w:color="auto" w:fill="auto"/>
          </w:tcPr>
          <w:p w14:paraId="035283F0" w14:textId="77777777" w:rsidR="009428D8" w:rsidRPr="007275DF" w:rsidRDefault="009428D8" w:rsidP="006D0B54">
            <w:pPr>
              <w:pStyle w:val="TAC"/>
              <w:rPr>
                <w:lang w:eastAsia="zh-CN"/>
              </w:rPr>
            </w:pPr>
            <w:r w:rsidRPr="007275DF">
              <w:rPr>
                <w:lang w:eastAsia="zh-CN"/>
              </w:rPr>
              <w:t>-115</w:t>
            </w:r>
          </w:p>
        </w:tc>
        <w:tc>
          <w:tcPr>
            <w:tcW w:w="1842" w:type="dxa"/>
            <w:vMerge/>
            <w:shd w:val="clear" w:color="auto" w:fill="auto"/>
          </w:tcPr>
          <w:p w14:paraId="0F9C2DF6" w14:textId="77777777" w:rsidR="009428D8" w:rsidRPr="007275DF" w:rsidRDefault="009428D8" w:rsidP="006D0B54">
            <w:pPr>
              <w:pStyle w:val="TAC"/>
            </w:pPr>
          </w:p>
        </w:tc>
      </w:tr>
      <w:tr w:rsidR="009428D8" w:rsidRPr="007275DF" w14:paraId="16C02D51" w14:textId="77777777" w:rsidTr="006D0B54">
        <w:trPr>
          <w:trHeight w:val="185"/>
          <w:jc w:val="center"/>
        </w:trPr>
        <w:tc>
          <w:tcPr>
            <w:tcW w:w="2093" w:type="dxa"/>
            <w:gridSpan w:val="4"/>
            <w:shd w:val="clear" w:color="auto" w:fill="auto"/>
          </w:tcPr>
          <w:p w14:paraId="797DEB1B" w14:textId="77777777" w:rsidR="009428D8" w:rsidRPr="007275DF" w:rsidRDefault="009428D8" w:rsidP="006D0B54">
            <w:pPr>
              <w:pStyle w:val="TAL"/>
            </w:pPr>
            <w:r w:rsidRPr="007275DF">
              <w:t xml:space="preserve">Io </w:t>
            </w:r>
            <w:r w:rsidRPr="007275DF">
              <w:rPr>
                <w:vertAlign w:val="superscript"/>
              </w:rPr>
              <w:t>Note 2</w:t>
            </w:r>
          </w:p>
        </w:tc>
        <w:tc>
          <w:tcPr>
            <w:tcW w:w="1559" w:type="dxa"/>
            <w:shd w:val="clear" w:color="auto" w:fill="auto"/>
          </w:tcPr>
          <w:p w14:paraId="6EB166F6" w14:textId="77777777" w:rsidR="009428D8" w:rsidRPr="007275DF" w:rsidRDefault="009428D8" w:rsidP="006D0B54">
            <w:pPr>
              <w:pStyle w:val="TAL"/>
            </w:pPr>
            <w:r w:rsidRPr="007275DF">
              <w:rPr>
                <w:lang w:eastAsia="zh-CN"/>
              </w:rPr>
              <w:t>Config 1</w:t>
            </w:r>
          </w:p>
        </w:tc>
        <w:tc>
          <w:tcPr>
            <w:tcW w:w="1276" w:type="dxa"/>
            <w:shd w:val="clear" w:color="auto" w:fill="auto"/>
          </w:tcPr>
          <w:p w14:paraId="26C7EAD2" w14:textId="77777777" w:rsidR="009428D8" w:rsidRPr="007275DF" w:rsidRDefault="009428D8" w:rsidP="006D0B54">
            <w:pPr>
              <w:pStyle w:val="TAC"/>
            </w:pPr>
            <w:r w:rsidRPr="007275DF">
              <w:t>dBm</w:t>
            </w:r>
          </w:p>
        </w:tc>
        <w:tc>
          <w:tcPr>
            <w:tcW w:w="1843" w:type="dxa"/>
            <w:shd w:val="clear" w:color="auto" w:fill="auto"/>
          </w:tcPr>
          <w:p w14:paraId="5E885314" w14:textId="77777777" w:rsidR="009428D8" w:rsidRPr="007275DF" w:rsidRDefault="009428D8" w:rsidP="006D0B54">
            <w:pPr>
              <w:pStyle w:val="TAC"/>
            </w:pPr>
            <w:r w:rsidRPr="007275DF">
              <w:rPr>
                <w:lang w:eastAsia="zh-CN"/>
              </w:rPr>
              <w:t>-62.2/38.16MHz</w:t>
            </w:r>
          </w:p>
        </w:tc>
        <w:tc>
          <w:tcPr>
            <w:tcW w:w="1842" w:type="dxa"/>
            <w:shd w:val="clear" w:color="auto" w:fill="auto"/>
          </w:tcPr>
          <w:p w14:paraId="2EE80979" w14:textId="77777777" w:rsidR="009428D8" w:rsidRPr="007275DF" w:rsidRDefault="009428D8" w:rsidP="006D0B54">
            <w:pPr>
              <w:pStyle w:val="TAC"/>
              <w:rPr>
                <w:lang w:eastAsia="zh-CN"/>
              </w:rPr>
            </w:pPr>
            <w:r w:rsidRPr="007275DF">
              <w:rPr>
                <w:lang w:eastAsia="zh-CN"/>
              </w:rPr>
              <w:t>For symbols without SSB index 1</w:t>
            </w:r>
          </w:p>
        </w:tc>
      </w:tr>
      <w:tr w:rsidR="009428D8" w:rsidRPr="007275DF" w14:paraId="6BB9CE30" w14:textId="77777777" w:rsidTr="006D0B54">
        <w:trPr>
          <w:jc w:val="center"/>
        </w:trPr>
        <w:tc>
          <w:tcPr>
            <w:tcW w:w="3652" w:type="dxa"/>
            <w:gridSpan w:val="5"/>
            <w:shd w:val="clear" w:color="auto" w:fill="auto"/>
          </w:tcPr>
          <w:p w14:paraId="65974567" w14:textId="77777777" w:rsidR="009428D8" w:rsidRPr="007275DF" w:rsidRDefault="009428D8" w:rsidP="006D0B54">
            <w:pPr>
              <w:pStyle w:val="TAL"/>
              <w:rPr>
                <w:lang w:eastAsia="zh-CN"/>
              </w:rPr>
            </w:pPr>
            <w:r w:rsidRPr="007275DF">
              <w:rPr>
                <w:lang w:eastAsia="zh-CN"/>
              </w:rPr>
              <w:t>ss-PBCH-BlockPower</w:t>
            </w:r>
          </w:p>
        </w:tc>
        <w:tc>
          <w:tcPr>
            <w:tcW w:w="1276" w:type="dxa"/>
            <w:shd w:val="clear" w:color="auto" w:fill="auto"/>
          </w:tcPr>
          <w:p w14:paraId="774E7D78" w14:textId="77777777" w:rsidR="009428D8" w:rsidRPr="007275DF" w:rsidRDefault="009428D8" w:rsidP="006D0B54">
            <w:pPr>
              <w:pStyle w:val="TAC"/>
              <w:rPr>
                <w:lang w:eastAsia="zh-CN"/>
              </w:rPr>
            </w:pPr>
            <w:r w:rsidRPr="007275DF">
              <w:t>dBm</w:t>
            </w:r>
            <w:r w:rsidRPr="007275DF">
              <w:rPr>
                <w:lang w:eastAsia="zh-CN"/>
              </w:rPr>
              <w:t>/</w:t>
            </w:r>
            <w:r w:rsidRPr="007275DF">
              <w:t xml:space="preserve"> SCS</w:t>
            </w:r>
          </w:p>
        </w:tc>
        <w:tc>
          <w:tcPr>
            <w:tcW w:w="1843" w:type="dxa"/>
            <w:shd w:val="clear" w:color="auto" w:fill="auto"/>
          </w:tcPr>
          <w:p w14:paraId="19306ADE" w14:textId="77777777" w:rsidR="009428D8" w:rsidRPr="007275DF" w:rsidRDefault="009428D8" w:rsidP="006D0B54">
            <w:pPr>
              <w:pStyle w:val="TAC"/>
            </w:pPr>
            <w:r w:rsidRPr="007275DF">
              <w:rPr>
                <w:bCs/>
              </w:rPr>
              <w:t>-5</w:t>
            </w:r>
          </w:p>
        </w:tc>
        <w:tc>
          <w:tcPr>
            <w:tcW w:w="1842" w:type="dxa"/>
            <w:shd w:val="clear" w:color="auto" w:fill="auto"/>
          </w:tcPr>
          <w:p w14:paraId="71808D4E" w14:textId="77777777" w:rsidR="009428D8" w:rsidRPr="007275DF" w:rsidRDefault="009428D8" w:rsidP="006D0B54">
            <w:pPr>
              <w:pStyle w:val="TAC"/>
            </w:pPr>
            <w:r w:rsidRPr="007275DF">
              <w:t>As defined in clause 6.3.2 in TS 38.331 [2].</w:t>
            </w:r>
          </w:p>
        </w:tc>
      </w:tr>
      <w:tr w:rsidR="009428D8" w:rsidRPr="007275DF" w14:paraId="3C871BDA" w14:textId="77777777" w:rsidTr="006D0B54">
        <w:trPr>
          <w:jc w:val="center"/>
        </w:trPr>
        <w:tc>
          <w:tcPr>
            <w:tcW w:w="3652" w:type="dxa"/>
            <w:gridSpan w:val="5"/>
            <w:shd w:val="clear" w:color="auto" w:fill="auto"/>
          </w:tcPr>
          <w:p w14:paraId="5227F428" w14:textId="77777777" w:rsidR="009428D8" w:rsidRPr="007275DF" w:rsidRDefault="009428D8" w:rsidP="006D0B54">
            <w:pPr>
              <w:pStyle w:val="TAL"/>
            </w:pPr>
            <w:r w:rsidRPr="007275DF">
              <w:t>Configured UE transmitted power (</w:t>
            </w:r>
            <w:r w:rsidRPr="004849DD">
              <w:rPr>
                <w:position w:val="-14"/>
              </w:rPr>
              <w:object w:dxaOrig="870" w:dyaOrig="285" w14:anchorId="4E4E73C3">
                <v:shape id="_x0000_i1137" type="#_x0000_t75" style="width:45pt;height:14.5pt" o:ole="">
                  <v:imagedata r:id="rId116" o:title=""/>
                </v:shape>
                <o:OLEObject Type="Embed" ProgID="Equation.3" ShapeID="_x0000_i1137" DrawAspect="Content" ObjectID="_1744548044" r:id="rId130"/>
              </w:object>
            </w:r>
            <w:r w:rsidRPr="007275DF">
              <w:t>)</w:t>
            </w:r>
          </w:p>
        </w:tc>
        <w:tc>
          <w:tcPr>
            <w:tcW w:w="1276" w:type="dxa"/>
            <w:shd w:val="clear" w:color="auto" w:fill="auto"/>
          </w:tcPr>
          <w:p w14:paraId="61CE91F3" w14:textId="77777777" w:rsidR="009428D8" w:rsidRPr="007275DF" w:rsidRDefault="009428D8" w:rsidP="006D0B54">
            <w:pPr>
              <w:pStyle w:val="TAC"/>
            </w:pPr>
            <w:r w:rsidRPr="007275DF">
              <w:t>dBm</w:t>
            </w:r>
          </w:p>
        </w:tc>
        <w:tc>
          <w:tcPr>
            <w:tcW w:w="1843" w:type="dxa"/>
            <w:shd w:val="clear" w:color="auto" w:fill="auto"/>
          </w:tcPr>
          <w:p w14:paraId="4CC1F4F0" w14:textId="77777777" w:rsidR="009428D8" w:rsidRPr="007275DF" w:rsidRDefault="009428D8" w:rsidP="006D0B54">
            <w:pPr>
              <w:pStyle w:val="TAC"/>
            </w:pPr>
            <w:r w:rsidRPr="007275DF">
              <w:rPr>
                <w:bCs/>
              </w:rPr>
              <w:t>23</w:t>
            </w:r>
          </w:p>
        </w:tc>
        <w:tc>
          <w:tcPr>
            <w:tcW w:w="1842" w:type="dxa"/>
            <w:shd w:val="clear" w:color="auto" w:fill="auto"/>
          </w:tcPr>
          <w:p w14:paraId="47DE76F9" w14:textId="77777777" w:rsidR="009428D8" w:rsidRPr="007275DF" w:rsidRDefault="009428D8" w:rsidP="006D0B54">
            <w:pPr>
              <w:pStyle w:val="TAC"/>
              <w:rPr>
                <w:lang w:eastAsia="zh-CN"/>
              </w:rPr>
            </w:pPr>
            <w:r w:rsidRPr="007275DF">
              <w:t>As defined in clause 6.2.</w:t>
            </w:r>
            <w:r w:rsidRPr="007275DF">
              <w:rPr>
                <w:lang w:eastAsia="zh-CN"/>
              </w:rPr>
              <w:t>4</w:t>
            </w:r>
            <w:r w:rsidRPr="007275DF">
              <w:t xml:space="preserve"> in TS 3</w:t>
            </w:r>
            <w:r w:rsidRPr="007275DF">
              <w:rPr>
                <w:lang w:eastAsia="zh-CN"/>
              </w:rPr>
              <w:t>8</w:t>
            </w:r>
            <w:r w:rsidRPr="007275DF">
              <w:t>.101</w:t>
            </w:r>
            <w:r w:rsidRPr="007275DF">
              <w:rPr>
                <w:lang w:eastAsia="zh-CN"/>
              </w:rPr>
              <w:t>-1</w:t>
            </w:r>
            <w:r w:rsidRPr="007275DF">
              <w:t>.</w:t>
            </w:r>
          </w:p>
        </w:tc>
      </w:tr>
      <w:tr w:rsidR="009428D8" w:rsidRPr="007275DF" w14:paraId="5060A9F2" w14:textId="77777777" w:rsidTr="006D0B54">
        <w:trPr>
          <w:trHeight w:val="424"/>
          <w:jc w:val="center"/>
        </w:trPr>
        <w:tc>
          <w:tcPr>
            <w:tcW w:w="3652" w:type="dxa"/>
            <w:gridSpan w:val="5"/>
            <w:shd w:val="clear" w:color="auto" w:fill="auto"/>
          </w:tcPr>
          <w:p w14:paraId="26445B87" w14:textId="77777777" w:rsidR="009428D8" w:rsidRPr="007275DF" w:rsidRDefault="009428D8" w:rsidP="006D0B54">
            <w:pPr>
              <w:pStyle w:val="TAL"/>
              <w:rPr>
                <w:lang w:eastAsia="zh-CN"/>
              </w:rPr>
            </w:pPr>
            <w:r w:rsidRPr="007275DF">
              <w:rPr>
                <w:lang w:val="en-US" w:eastAsia="zh-CN"/>
              </w:rPr>
              <w:t xml:space="preserve">MsgA </w:t>
            </w:r>
            <w:r w:rsidRPr="007275DF">
              <w:rPr>
                <w:lang w:eastAsia="zh-CN"/>
              </w:rPr>
              <w:t>Configuration</w:t>
            </w:r>
          </w:p>
        </w:tc>
        <w:tc>
          <w:tcPr>
            <w:tcW w:w="1276" w:type="dxa"/>
            <w:shd w:val="clear" w:color="auto" w:fill="auto"/>
          </w:tcPr>
          <w:p w14:paraId="27782203" w14:textId="77777777" w:rsidR="009428D8" w:rsidRPr="007275DF" w:rsidRDefault="009428D8" w:rsidP="006D0B54">
            <w:pPr>
              <w:pStyle w:val="TAC"/>
            </w:pPr>
          </w:p>
        </w:tc>
        <w:tc>
          <w:tcPr>
            <w:tcW w:w="1843" w:type="dxa"/>
            <w:shd w:val="clear" w:color="auto" w:fill="auto"/>
          </w:tcPr>
          <w:p w14:paraId="46BD8A02" w14:textId="77777777" w:rsidR="009428D8" w:rsidRPr="007275DF" w:rsidRDefault="009428D8" w:rsidP="006D0B54">
            <w:pPr>
              <w:pStyle w:val="TAC"/>
              <w:rPr>
                <w:bCs/>
                <w:lang w:eastAsia="zh-CN"/>
              </w:rPr>
            </w:pPr>
            <w:r w:rsidRPr="007275DF">
              <w:rPr>
                <w:bCs/>
              </w:rPr>
              <w:t xml:space="preserve">FR1 </w:t>
            </w:r>
            <w:r w:rsidRPr="007275DF">
              <w:rPr>
                <w:bCs/>
                <w:lang w:val="en-US" w:eastAsia="zh-CN"/>
              </w:rPr>
              <w:t>MsgA</w:t>
            </w:r>
            <w:r w:rsidRPr="007275DF">
              <w:rPr>
                <w:bCs/>
              </w:rPr>
              <w:t xml:space="preserve"> configuration </w:t>
            </w:r>
            <w:r w:rsidRPr="007275DF">
              <w:rPr>
                <w:bCs/>
                <w:lang w:val="en-US" w:eastAsia="zh-CN"/>
              </w:rPr>
              <w:t>2 under CCA</w:t>
            </w:r>
          </w:p>
        </w:tc>
        <w:tc>
          <w:tcPr>
            <w:tcW w:w="1842" w:type="dxa"/>
            <w:shd w:val="clear" w:color="auto" w:fill="auto"/>
          </w:tcPr>
          <w:p w14:paraId="70643C0D" w14:textId="77777777" w:rsidR="009428D8" w:rsidRPr="007275DF" w:rsidRDefault="009428D8" w:rsidP="006D0B54">
            <w:pPr>
              <w:pStyle w:val="TAC"/>
            </w:pPr>
            <w:r w:rsidRPr="007275DF">
              <w:t xml:space="preserve">As defined in </w:t>
            </w:r>
            <w:r w:rsidRPr="007275DF">
              <w:rPr>
                <w:lang w:eastAsia="zh-CN"/>
              </w:rPr>
              <w:t>A.3.20A.2</w:t>
            </w:r>
            <w:r w:rsidRPr="007275DF">
              <w:t>.</w:t>
            </w:r>
          </w:p>
        </w:tc>
      </w:tr>
      <w:tr w:rsidR="009428D8" w:rsidRPr="007275DF" w14:paraId="573B551F" w14:textId="77777777" w:rsidTr="006D0B54">
        <w:trPr>
          <w:jc w:val="center"/>
        </w:trPr>
        <w:tc>
          <w:tcPr>
            <w:tcW w:w="1826" w:type="dxa"/>
            <w:gridSpan w:val="3"/>
            <w:tcBorders>
              <w:bottom w:val="nil"/>
            </w:tcBorders>
            <w:shd w:val="clear" w:color="auto" w:fill="auto"/>
            <w:vAlign w:val="center"/>
          </w:tcPr>
          <w:p w14:paraId="2764800F" w14:textId="77777777" w:rsidR="009428D8" w:rsidRPr="007275DF" w:rsidRDefault="009428D8" w:rsidP="006D0B54">
            <w:pPr>
              <w:pStyle w:val="TAL"/>
            </w:pPr>
            <w:r w:rsidRPr="007275DF">
              <w:t xml:space="preserve">DL CCA probability </w:t>
            </w:r>
          </w:p>
        </w:tc>
        <w:tc>
          <w:tcPr>
            <w:tcW w:w="1826" w:type="dxa"/>
            <w:gridSpan w:val="2"/>
            <w:shd w:val="clear" w:color="auto" w:fill="auto"/>
            <w:vAlign w:val="center"/>
          </w:tcPr>
          <w:p w14:paraId="55917C71" w14:textId="77777777" w:rsidR="009428D8" w:rsidRPr="007275DF" w:rsidRDefault="009428D8" w:rsidP="006D0B54">
            <w:pPr>
              <w:pStyle w:val="TAL"/>
            </w:pPr>
            <w:r w:rsidRPr="007275DF">
              <w:t>Note 4, 6</w:t>
            </w:r>
          </w:p>
        </w:tc>
        <w:tc>
          <w:tcPr>
            <w:tcW w:w="1276" w:type="dxa"/>
            <w:shd w:val="clear" w:color="auto" w:fill="auto"/>
          </w:tcPr>
          <w:p w14:paraId="495FCF58" w14:textId="77777777" w:rsidR="009428D8" w:rsidRPr="007275DF" w:rsidRDefault="009428D8" w:rsidP="006D0B54">
            <w:pPr>
              <w:pStyle w:val="TAC"/>
            </w:pPr>
          </w:p>
        </w:tc>
        <w:tc>
          <w:tcPr>
            <w:tcW w:w="1843" w:type="dxa"/>
            <w:shd w:val="clear" w:color="auto" w:fill="auto"/>
          </w:tcPr>
          <w:p w14:paraId="7BA24A11" w14:textId="14CCDBF7" w:rsidR="009428D8" w:rsidRPr="007275DF" w:rsidRDefault="009428D8" w:rsidP="006D0B54">
            <w:pPr>
              <w:pStyle w:val="TAC"/>
              <w:rPr>
                <w:bCs/>
              </w:rPr>
            </w:pPr>
            <w:r w:rsidRPr="007275DF">
              <w:rPr>
                <w:bCs/>
              </w:rPr>
              <w:t>0.9375</w:t>
            </w:r>
          </w:p>
        </w:tc>
        <w:tc>
          <w:tcPr>
            <w:tcW w:w="1842" w:type="dxa"/>
            <w:shd w:val="clear" w:color="auto" w:fill="auto"/>
          </w:tcPr>
          <w:p w14:paraId="1C006BFC" w14:textId="77777777" w:rsidR="009428D8" w:rsidRPr="007275DF" w:rsidRDefault="009428D8" w:rsidP="006D0B54">
            <w:pPr>
              <w:pStyle w:val="TAC"/>
            </w:pPr>
          </w:p>
        </w:tc>
      </w:tr>
      <w:tr w:rsidR="009428D8" w:rsidRPr="007275DF" w14:paraId="1AAB2CDA" w14:textId="77777777" w:rsidTr="006D0B54">
        <w:trPr>
          <w:jc w:val="center"/>
        </w:trPr>
        <w:tc>
          <w:tcPr>
            <w:tcW w:w="1826" w:type="dxa"/>
            <w:gridSpan w:val="3"/>
            <w:tcBorders>
              <w:top w:val="nil"/>
              <w:bottom w:val="single" w:sz="4" w:space="0" w:color="auto"/>
            </w:tcBorders>
            <w:shd w:val="clear" w:color="auto" w:fill="auto"/>
            <w:vAlign w:val="center"/>
          </w:tcPr>
          <w:p w14:paraId="1A3D7768" w14:textId="77777777" w:rsidR="009428D8" w:rsidRPr="007275DF" w:rsidRDefault="009428D8" w:rsidP="006D0B54">
            <w:pPr>
              <w:pStyle w:val="TAL"/>
            </w:pPr>
            <w:r w:rsidRPr="007275DF">
              <w:t>P</w:t>
            </w:r>
            <w:r w:rsidRPr="007275DF">
              <w:rPr>
                <w:vertAlign w:val="subscript"/>
              </w:rPr>
              <w:t>CCA_DL</w:t>
            </w:r>
          </w:p>
        </w:tc>
        <w:tc>
          <w:tcPr>
            <w:tcW w:w="1826" w:type="dxa"/>
            <w:gridSpan w:val="2"/>
            <w:shd w:val="clear" w:color="auto" w:fill="auto"/>
            <w:vAlign w:val="center"/>
          </w:tcPr>
          <w:p w14:paraId="431A8EE6" w14:textId="77777777" w:rsidR="009428D8" w:rsidRPr="007275DF" w:rsidRDefault="009428D8" w:rsidP="006D0B54">
            <w:pPr>
              <w:pStyle w:val="TAL"/>
            </w:pPr>
            <w:r w:rsidRPr="007275DF">
              <w:t>Note 5, 6</w:t>
            </w:r>
          </w:p>
        </w:tc>
        <w:tc>
          <w:tcPr>
            <w:tcW w:w="1276" w:type="dxa"/>
            <w:shd w:val="clear" w:color="auto" w:fill="auto"/>
          </w:tcPr>
          <w:p w14:paraId="6CE8D748" w14:textId="77777777" w:rsidR="009428D8" w:rsidRPr="007275DF" w:rsidRDefault="009428D8" w:rsidP="006D0B54">
            <w:pPr>
              <w:pStyle w:val="TAC"/>
            </w:pPr>
          </w:p>
        </w:tc>
        <w:tc>
          <w:tcPr>
            <w:tcW w:w="1843" w:type="dxa"/>
            <w:shd w:val="clear" w:color="auto" w:fill="auto"/>
          </w:tcPr>
          <w:p w14:paraId="3B97DB2B" w14:textId="54177976" w:rsidR="009428D8" w:rsidRPr="007275DF" w:rsidRDefault="009428D8" w:rsidP="006D0B54">
            <w:pPr>
              <w:pStyle w:val="TAC"/>
              <w:rPr>
                <w:bCs/>
              </w:rPr>
            </w:pPr>
            <w:r w:rsidRPr="007275DF">
              <w:rPr>
                <w:bCs/>
              </w:rPr>
              <w:t>0.75</w:t>
            </w:r>
            <w:r w:rsidR="00C71AA5">
              <w:rPr>
                <w:bCs/>
              </w:rPr>
              <w:t xml:space="preserve"> </w:t>
            </w:r>
            <w:r w:rsidRPr="007275DF">
              <w:rPr>
                <w:bCs/>
              </w:rPr>
              <w:t>/</w:t>
            </w:r>
            <w:r w:rsidR="00C71AA5">
              <w:rPr>
                <w:bCs/>
              </w:rPr>
              <w:t xml:space="preserve"> </w:t>
            </w:r>
            <w:r w:rsidRPr="007275DF">
              <w:rPr>
                <w:bCs/>
              </w:rPr>
              <w:t>0.75</w:t>
            </w:r>
          </w:p>
        </w:tc>
        <w:tc>
          <w:tcPr>
            <w:tcW w:w="1842" w:type="dxa"/>
            <w:shd w:val="clear" w:color="auto" w:fill="auto"/>
          </w:tcPr>
          <w:p w14:paraId="4BBFDDC2" w14:textId="77777777" w:rsidR="009428D8" w:rsidRPr="007275DF" w:rsidRDefault="009428D8" w:rsidP="006D0B54">
            <w:pPr>
              <w:pStyle w:val="TAC"/>
            </w:pPr>
          </w:p>
        </w:tc>
      </w:tr>
      <w:tr w:rsidR="009428D8" w:rsidRPr="007275DF" w14:paraId="21EE4491" w14:textId="77777777" w:rsidTr="006D0B54">
        <w:trPr>
          <w:jc w:val="center"/>
        </w:trPr>
        <w:tc>
          <w:tcPr>
            <w:tcW w:w="3652" w:type="dxa"/>
            <w:gridSpan w:val="5"/>
            <w:tcBorders>
              <w:top w:val="nil"/>
              <w:bottom w:val="single" w:sz="4" w:space="0" w:color="auto"/>
            </w:tcBorders>
            <w:shd w:val="clear" w:color="auto" w:fill="auto"/>
            <w:vAlign w:val="center"/>
          </w:tcPr>
          <w:p w14:paraId="33E464B6" w14:textId="77777777" w:rsidR="009428D8" w:rsidRPr="007275DF" w:rsidRDefault="009428D8" w:rsidP="006D0B54">
            <w:pPr>
              <w:pStyle w:val="TAL"/>
            </w:pPr>
            <w:r w:rsidRPr="007275DF">
              <w:t>L</w:t>
            </w:r>
            <w:r w:rsidRPr="007275DF">
              <w:rPr>
                <w:vertAlign w:val="subscript"/>
              </w:rPr>
              <w:t xml:space="preserve">CCA_DL </w:t>
            </w:r>
            <w:r w:rsidRPr="007275DF">
              <w:rPr>
                <w:vertAlign w:val="superscript"/>
              </w:rPr>
              <w:t>Note 7</w:t>
            </w:r>
          </w:p>
        </w:tc>
        <w:tc>
          <w:tcPr>
            <w:tcW w:w="1276" w:type="dxa"/>
            <w:shd w:val="clear" w:color="auto" w:fill="auto"/>
          </w:tcPr>
          <w:p w14:paraId="5BF878D3" w14:textId="77777777" w:rsidR="009428D8" w:rsidRPr="007275DF" w:rsidRDefault="009428D8" w:rsidP="006D0B54">
            <w:pPr>
              <w:pStyle w:val="TAC"/>
            </w:pPr>
          </w:p>
        </w:tc>
        <w:tc>
          <w:tcPr>
            <w:tcW w:w="1843" w:type="dxa"/>
            <w:shd w:val="clear" w:color="auto" w:fill="auto"/>
          </w:tcPr>
          <w:p w14:paraId="66402744" w14:textId="1FA55541" w:rsidR="009428D8" w:rsidRPr="007275DF" w:rsidRDefault="009428D8" w:rsidP="006D0B54">
            <w:pPr>
              <w:pStyle w:val="TAC"/>
              <w:rPr>
                <w:bCs/>
              </w:rPr>
            </w:pPr>
            <w:r w:rsidRPr="007275DF">
              <w:rPr>
                <w:bCs/>
              </w:rPr>
              <w:t>4</w:t>
            </w:r>
          </w:p>
        </w:tc>
        <w:tc>
          <w:tcPr>
            <w:tcW w:w="1842" w:type="dxa"/>
            <w:shd w:val="clear" w:color="auto" w:fill="auto"/>
          </w:tcPr>
          <w:p w14:paraId="462F5C21" w14:textId="77777777" w:rsidR="009428D8" w:rsidRPr="007275DF" w:rsidRDefault="009428D8" w:rsidP="006D0B54">
            <w:pPr>
              <w:pStyle w:val="TAC"/>
            </w:pPr>
          </w:p>
        </w:tc>
      </w:tr>
      <w:tr w:rsidR="009428D8" w:rsidRPr="007275DF" w14:paraId="11E5C25E" w14:textId="77777777" w:rsidTr="006D0B54">
        <w:trPr>
          <w:jc w:val="center"/>
        </w:trPr>
        <w:tc>
          <w:tcPr>
            <w:tcW w:w="3652" w:type="dxa"/>
            <w:gridSpan w:val="5"/>
            <w:tcBorders>
              <w:top w:val="nil"/>
              <w:bottom w:val="single" w:sz="4" w:space="0" w:color="auto"/>
            </w:tcBorders>
            <w:shd w:val="clear" w:color="auto" w:fill="auto"/>
            <w:vAlign w:val="center"/>
          </w:tcPr>
          <w:p w14:paraId="4CC93BB4" w14:textId="77777777" w:rsidR="009428D8" w:rsidRPr="007275DF" w:rsidRDefault="009428D8" w:rsidP="006D0B54">
            <w:pPr>
              <w:pStyle w:val="TAL"/>
            </w:pPr>
            <w:r w:rsidRPr="007275DF">
              <w:t>W</w:t>
            </w:r>
            <w:r w:rsidRPr="007275DF">
              <w:rPr>
                <w:vertAlign w:val="subscript"/>
              </w:rPr>
              <w:t xml:space="preserve">CCA_DL </w:t>
            </w:r>
            <w:r w:rsidRPr="007275DF">
              <w:rPr>
                <w:vertAlign w:val="superscript"/>
              </w:rPr>
              <w:t>Note 8</w:t>
            </w:r>
          </w:p>
        </w:tc>
        <w:tc>
          <w:tcPr>
            <w:tcW w:w="1276" w:type="dxa"/>
            <w:shd w:val="clear" w:color="auto" w:fill="auto"/>
          </w:tcPr>
          <w:p w14:paraId="5F0437BD" w14:textId="77777777" w:rsidR="009428D8" w:rsidRPr="007275DF" w:rsidRDefault="009428D8" w:rsidP="006D0B54">
            <w:pPr>
              <w:pStyle w:val="TAC"/>
            </w:pPr>
          </w:p>
        </w:tc>
        <w:tc>
          <w:tcPr>
            <w:tcW w:w="1843" w:type="dxa"/>
            <w:shd w:val="clear" w:color="auto" w:fill="auto"/>
          </w:tcPr>
          <w:p w14:paraId="3FDB3536" w14:textId="1E87A040" w:rsidR="009428D8" w:rsidRPr="007275DF" w:rsidRDefault="009428D8" w:rsidP="006D0B54">
            <w:pPr>
              <w:pStyle w:val="TAC"/>
              <w:rPr>
                <w:bCs/>
              </w:rPr>
            </w:pPr>
            <w:r w:rsidRPr="007275DF">
              <w:rPr>
                <w:bCs/>
              </w:rPr>
              <w:t>Inf</w:t>
            </w:r>
          </w:p>
        </w:tc>
        <w:tc>
          <w:tcPr>
            <w:tcW w:w="1842" w:type="dxa"/>
            <w:shd w:val="clear" w:color="auto" w:fill="auto"/>
          </w:tcPr>
          <w:p w14:paraId="57953381" w14:textId="77777777" w:rsidR="009428D8" w:rsidRPr="007275DF" w:rsidRDefault="009428D8" w:rsidP="006D0B54">
            <w:pPr>
              <w:pStyle w:val="TAC"/>
            </w:pPr>
          </w:p>
        </w:tc>
      </w:tr>
      <w:tr w:rsidR="009428D8" w:rsidRPr="007275DF" w14:paraId="261AE101" w14:textId="77777777" w:rsidTr="006D0B54">
        <w:trPr>
          <w:jc w:val="center"/>
        </w:trPr>
        <w:tc>
          <w:tcPr>
            <w:tcW w:w="1826" w:type="dxa"/>
            <w:gridSpan w:val="3"/>
            <w:tcBorders>
              <w:bottom w:val="nil"/>
            </w:tcBorders>
            <w:shd w:val="clear" w:color="auto" w:fill="auto"/>
            <w:vAlign w:val="center"/>
          </w:tcPr>
          <w:p w14:paraId="365E5635" w14:textId="77777777" w:rsidR="009428D8" w:rsidRPr="007275DF" w:rsidRDefault="009428D8" w:rsidP="006D0B54">
            <w:pPr>
              <w:pStyle w:val="TAL"/>
            </w:pPr>
            <w:r w:rsidRPr="007275DF">
              <w:t xml:space="preserve">UL CCA probability </w:t>
            </w:r>
          </w:p>
        </w:tc>
        <w:tc>
          <w:tcPr>
            <w:tcW w:w="1826" w:type="dxa"/>
            <w:gridSpan w:val="2"/>
            <w:shd w:val="clear" w:color="auto" w:fill="auto"/>
            <w:vAlign w:val="center"/>
          </w:tcPr>
          <w:p w14:paraId="5C1E02B9" w14:textId="77777777" w:rsidR="009428D8" w:rsidRPr="007275DF" w:rsidRDefault="009428D8" w:rsidP="006D0B54">
            <w:pPr>
              <w:pStyle w:val="TAL"/>
            </w:pPr>
            <w:r w:rsidRPr="007275DF">
              <w:t>Note 4, 6</w:t>
            </w:r>
          </w:p>
        </w:tc>
        <w:tc>
          <w:tcPr>
            <w:tcW w:w="1276" w:type="dxa"/>
            <w:shd w:val="clear" w:color="auto" w:fill="auto"/>
          </w:tcPr>
          <w:p w14:paraId="065B5A63" w14:textId="77777777" w:rsidR="009428D8" w:rsidRPr="007275DF" w:rsidRDefault="009428D8" w:rsidP="006D0B54">
            <w:pPr>
              <w:pStyle w:val="TAC"/>
            </w:pPr>
          </w:p>
        </w:tc>
        <w:tc>
          <w:tcPr>
            <w:tcW w:w="1843" w:type="dxa"/>
            <w:shd w:val="clear" w:color="auto" w:fill="auto"/>
          </w:tcPr>
          <w:p w14:paraId="79A74002" w14:textId="3AA0B5D4" w:rsidR="009428D8" w:rsidRPr="007275DF" w:rsidRDefault="009428D8" w:rsidP="006D0B54">
            <w:pPr>
              <w:pStyle w:val="TAC"/>
              <w:rPr>
                <w:bCs/>
              </w:rPr>
            </w:pPr>
            <w:r w:rsidRPr="007275DF">
              <w:rPr>
                <w:bCs/>
              </w:rPr>
              <w:t>0.87</w:t>
            </w:r>
          </w:p>
        </w:tc>
        <w:tc>
          <w:tcPr>
            <w:tcW w:w="1842" w:type="dxa"/>
            <w:shd w:val="clear" w:color="auto" w:fill="auto"/>
          </w:tcPr>
          <w:p w14:paraId="204F87D6" w14:textId="77777777" w:rsidR="009428D8" w:rsidRPr="007275DF" w:rsidRDefault="009428D8" w:rsidP="006D0B54">
            <w:pPr>
              <w:pStyle w:val="TAC"/>
            </w:pPr>
          </w:p>
        </w:tc>
      </w:tr>
      <w:tr w:rsidR="009428D8" w:rsidRPr="007275DF" w14:paraId="1E71BA69" w14:textId="77777777" w:rsidTr="006D0B54">
        <w:trPr>
          <w:jc w:val="center"/>
        </w:trPr>
        <w:tc>
          <w:tcPr>
            <w:tcW w:w="1826" w:type="dxa"/>
            <w:gridSpan w:val="3"/>
            <w:tcBorders>
              <w:top w:val="nil"/>
            </w:tcBorders>
            <w:shd w:val="clear" w:color="auto" w:fill="auto"/>
            <w:vAlign w:val="center"/>
          </w:tcPr>
          <w:p w14:paraId="7036A90B" w14:textId="77777777" w:rsidR="009428D8" w:rsidRPr="007275DF" w:rsidRDefault="009428D8" w:rsidP="006D0B54">
            <w:pPr>
              <w:pStyle w:val="TAL"/>
            </w:pPr>
            <w:r w:rsidRPr="007275DF">
              <w:t>P</w:t>
            </w:r>
            <w:r w:rsidRPr="007275DF">
              <w:rPr>
                <w:vertAlign w:val="subscript"/>
              </w:rPr>
              <w:t>CCA_UL</w:t>
            </w:r>
          </w:p>
        </w:tc>
        <w:tc>
          <w:tcPr>
            <w:tcW w:w="1826" w:type="dxa"/>
            <w:gridSpan w:val="2"/>
            <w:shd w:val="clear" w:color="auto" w:fill="auto"/>
            <w:vAlign w:val="center"/>
          </w:tcPr>
          <w:p w14:paraId="7C000859" w14:textId="77777777" w:rsidR="009428D8" w:rsidRPr="007275DF" w:rsidRDefault="009428D8" w:rsidP="006D0B54">
            <w:pPr>
              <w:pStyle w:val="TAL"/>
            </w:pPr>
            <w:r w:rsidRPr="007275DF">
              <w:t>Note 5, 6</w:t>
            </w:r>
          </w:p>
        </w:tc>
        <w:tc>
          <w:tcPr>
            <w:tcW w:w="1276" w:type="dxa"/>
            <w:shd w:val="clear" w:color="auto" w:fill="auto"/>
          </w:tcPr>
          <w:p w14:paraId="284D3A31" w14:textId="77777777" w:rsidR="009428D8" w:rsidRPr="007275DF" w:rsidRDefault="009428D8" w:rsidP="006D0B54">
            <w:pPr>
              <w:pStyle w:val="TAC"/>
            </w:pPr>
          </w:p>
        </w:tc>
        <w:tc>
          <w:tcPr>
            <w:tcW w:w="1843" w:type="dxa"/>
            <w:shd w:val="clear" w:color="auto" w:fill="auto"/>
          </w:tcPr>
          <w:p w14:paraId="35BE2705" w14:textId="536F5D2D" w:rsidR="009428D8" w:rsidRPr="007275DF" w:rsidRDefault="009428D8" w:rsidP="006D0B54">
            <w:pPr>
              <w:pStyle w:val="TAC"/>
              <w:rPr>
                <w:bCs/>
              </w:rPr>
            </w:pPr>
            <w:r w:rsidRPr="007275DF">
              <w:rPr>
                <w:bCs/>
              </w:rPr>
              <w:t>0.75</w:t>
            </w:r>
          </w:p>
        </w:tc>
        <w:tc>
          <w:tcPr>
            <w:tcW w:w="1842" w:type="dxa"/>
            <w:shd w:val="clear" w:color="auto" w:fill="auto"/>
          </w:tcPr>
          <w:p w14:paraId="5AEBADA7" w14:textId="77777777" w:rsidR="009428D8" w:rsidRPr="007275DF" w:rsidRDefault="009428D8" w:rsidP="006D0B54">
            <w:pPr>
              <w:pStyle w:val="TAC"/>
            </w:pPr>
          </w:p>
        </w:tc>
      </w:tr>
      <w:tr w:rsidR="009428D8" w:rsidRPr="007275DF" w14:paraId="0E074D50" w14:textId="77777777" w:rsidTr="006D0B54">
        <w:trPr>
          <w:jc w:val="center"/>
        </w:trPr>
        <w:tc>
          <w:tcPr>
            <w:tcW w:w="3652" w:type="dxa"/>
            <w:gridSpan w:val="5"/>
            <w:tcBorders>
              <w:top w:val="nil"/>
            </w:tcBorders>
            <w:shd w:val="clear" w:color="auto" w:fill="auto"/>
            <w:vAlign w:val="center"/>
          </w:tcPr>
          <w:p w14:paraId="0C09005A" w14:textId="77777777" w:rsidR="009428D8" w:rsidRPr="007275DF" w:rsidRDefault="009428D8" w:rsidP="006D0B54">
            <w:pPr>
              <w:pStyle w:val="TAL"/>
            </w:pPr>
            <w:r w:rsidRPr="007275DF">
              <w:lastRenderedPageBreak/>
              <w:t>L</w:t>
            </w:r>
            <w:r w:rsidRPr="007275DF">
              <w:rPr>
                <w:vertAlign w:val="subscript"/>
              </w:rPr>
              <w:t xml:space="preserve">CCA_UL </w:t>
            </w:r>
            <w:r w:rsidRPr="007275DF">
              <w:rPr>
                <w:vertAlign w:val="superscript"/>
              </w:rPr>
              <w:t>Note 7</w:t>
            </w:r>
          </w:p>
        </w:tc>
        <w:tc>
          <w:tcPr>
            <w:tcW w:w="1276" w:type="dxa"/>
            <w:shd w:val="clear" w:color="auto" w:fill="auto"/>
          </w:tcPr>
          <w:p w14:paraId="505F24A2" w14:textId="77777777" w:rsidR="009428D8" w:rsidRPr="007275DF" w:rsidRDefault="009428D8" w:rsidP="006D0B54">
            <w:pPr>
              <w:pStyle w:val="TAC"/>
            </w:pPr>
          </w:p>
        </w:tc>
        <w:tc>
          <w:tcPr>
            <w:tcW w:w="1843" w:type="dxa"/>
            <w:shd w:val="clear" w:color="auto" w:fill="auto"/>
          </w:tcPr>
          <w:p w14:paraId="6D0D2D92" w14:textId="798D2111" w:rsidR="009428D8" w:rsidRPr="007275DF" w:rsidRDefault="009428D8" w:rsidP="006D0B54">
            <w:pPr>
              <w:pStyle w:val="TAC"/>
              <w:rPr>
                <w:bCs/>
              </w:rPr>
            </w:pPr>
            <w:r w:rsidRPr="007275DF">
              <w:rPr>
                <w:bCs/>
              </w:rPr>
              <w:t>5</w:t>
            </w:r>
          </w:p>
        </w:tc>
        <w:tc>
          <w:tcPr>
            <w:tcW w:w="1842" w:type="dxa"/>
            <w:shd w:val="clear" w:color="auto" w:fill="auto"/>
          </w:tcPr>
          <w:p w14:paraId="2D9A2843" w14:textId="77777777" w:rsidR="009428D8" w:rsidRPr="007275DF" w:rsidRDefault="009428D8" w:rsidP="006D0B54">
            <w:pPr>
              <w:pStyle w:val="TAC"/>
            </w:pPr>
          </w:p>
        </w:tc>
      </w:tr>
      <w:tr w:rsidR="009428D8" w:rsidRPr="007275DF" w14:paraId="7E5D3635" w14:textId="77777777" w:rsidTr="006D0B54">
        <w:trPr>
          <w:jc w:val="center"/>
        </w:trPr>
        <w:tc>
          <w:tcPr>
            <w:tcW w:w="3652" w:type="dxa"/>
            <w:gridSpan w:val="5"/>
            <w:tcBorders>
              <w:top w:val="nil"/>
            </w:tcBorders>
            <w:shd w:val="clear" w:color="auto" w:fill="auto"/>
            <w:vAlign w:val="center"/>
          </w:tcPr>
          <w:p w14:paraId="492DA7AA" w14:textId="77777777" w:rsidR="009428D8" w:rsidRPr="007275DF" w:rsidRDefault="009428D8" w:rsidP="006D0B54">
            <w:pPr>
              <w:pStyle w:val="TAL"/>
            </w:pPr>
            <w:r w:rsidRPr="007275DF">
              <w:t>W</w:t>
            </w:r>
            <w:r w:rsidRPr="007275DF">
              <w:rPr>
                <w:vertAlign w:val="subscript"/>
              </w:rPr>
              <w:t xml:space="preserve">CCA_UL </w:t>
            </w:r>
            <w:r w:rsidRPr="007275DF">
              <w:rPr>
                <w:vertAlign w:val="superscript"/>
              </w:rPr>
              <w:t>Note 8</w:t>
            </w:r>
          </w:p>
        </w:tc>
        <w:tc>
          <w:tcPr>
            <w:tcW w:w="1276" w:type="dxa"/>
            <w:shd w:val="clear" w:color="auto" w:fill="auto"/>
          </w:tcPr>
          <w:p w14:paraId="77860809" w14:textId="77777777" w:rsidR="009428D8" w:rsidRPr="007275DF" w:rsidRDefault="009428D8" w:rsidP="006D0B54">
            <w:pPr>
              <w:pStyle w:val="TAC"/>
            </w:pPr>
          </w:p>
        </w:tc>
        <w:tc>
          <w:tcPr>
            <w:tcW w:w="1843" w:type="dxa"/>
            <w:shd w:val="clear" w:color="auto" w:fill="auto"/>
          </w:tcPr>
          <w:p w14:paraId="6BEF34F5" w14:textId="7FEB9204" w:rsidR="009428D8" w:rsidRPr="007275DF" w:rsidRDefault="009428D8" w:rsidP="006D0B54">
            <w:pPr>
              <w:pStyle w:val="TAC"/>
              <w:rPr>
                <w:bCs/>
              </w:rPr>
            </w:pPr>
            <w:r w:rsidRPr="007275DF">
              <w:rPr>
                <w:bCs/>
              </w:rPr>
              <w:t>Inf</w:t>
            </w:r>
          </w:p>
        </w:tc>
        <w:tc>
          <w:tcPr>
            <w:tcW w:w="1842" w:type="dxa"/>
            <w:shd w:val="clear" w:color="auto" w:fill="auto"/>
          </w:tcPr>
          <w:p w14:paraId="52CF863A" w14:textId="77777777" w:rsidR="009428D8" w:rsidRPr="007275DF" w:rsidRDefault="009428D8" w:rsidP="006D0B54">
            <w:pPr>
              <w:pStyle w:val="TAC"/>
            </w:pPr>
          </w:p>
        </w:tc>
      </w:tr>
      <w:tr w:rsidR="009428D8" w:rsidRPr="007275DF" w14:paraId="7F09F88F" w14:textId="77777777" w:rsidTr="006D0B54">
        <w:trPr>
          <w:jc w:val="center"/>
        </w:trPr>
        <w:tc>
          <w:tcPr>
            <w:tcW w:w="3652" w:type="dxa"/>
            <w:gridSpan w:val="5"/>
            <w:tcBorders>
              <w:top w:val="nil"/>
            </w:tcBorders>
            <w:shd w:val="clear" w:color="auto" w:fill="auto"/>
            <w:vAlign w:val="center"/>
          </w:tcPr>
          <w:p w14:paraId="58F598F9" w14:textId="77777777" w:rsidR="009428D8" w:rsidRPr="007275DF" w:rsidRDefault="009428D8" w:rsidP="006D0B54">
            <w:pPr>
              <w:pStyle w:val="TAL"/>
            </w:pPr>
            <w:r w:rsidRPr="007275DF">
              <w:t xml:space="preserve">Semi-static channel access config period </w:t>
            </w:r>
            <w:r w:rsidRPr="007275DF">
              <w:rPr>
                <w:vertAlign w:val="superscript"/>
              </w:rPr>
              <w:t>Note 4, 6</w:t>
            </w:r>
          </w:p>
        </w:tc>
        <w:tc>
          <w:tcPr>
            <w:tcW w:w="1276" w:type="dxa"/>
            <w:shd w:val="clear" w:color="auto" w:fill="auto"/>
          </w:tcPr>
          <w:p w14:paraId="60FA5CE6" w14:textId="77777777" w:rsidR="009428D8" w:rsidRPr="007275DF" w:rsidRDefault="009428D8" w:rsidP="006D0B54">
            <w:pPr>
              <w:pStyle w:val="TAC"/>
            </w:pPr>
            <w:r w:rsidRPr="007275DF">
              <w:t>ms</w:t>
            </w:r>
          </w:p>
        </w:tc>
        <w:tc>
          <w:tcPr>
            <w:tcW w:w="1843" w:type="dxa"/>
            <w:shd w:val="clear" w:color="auto" w:fill="auto"/>
          </w:tcPr>
          <w:p w14:paraId="7FCAD897" w14:textId="3A10F26F" w:rsidR="009428D8" w:rsidRPr="007275DF" w:rsidRDefault="009428D8" w:rsidP="006D0B54">
            <w:pPr>
              <w:pStyle w:val="TAC"/>
              <w:rPr>
                <w:bCs/>
              </w:rPr>
            </w:pPr>
            <w:r w:rsidRPr="007275DF">
              <w:rPr>
                <w:bCs/>
              </w:rPr>
              <w:t>2</w:t>
            </w:r>
          </w:p>
        </w:tc>
        <w:tc>
          <w:tcPr>
            <w:tcW w:w="1842" w:type="dxa"/>
            <w:shd w:val="clear" w:color="auto" w:fill="auto"/>
          </w:tcPr>
          <w:p w14:paraId="23E40E6C" w14:textId="77777777" w:rsidR="009428D8" w:rsidRPr="007275DF" w:rsidRDefault="009428D8" w:rsidP="006D0B54">
            <w:pPr>
              <w:pStyle w:val="TAC"/>
            </w:pPr>
          </w:p>
        </w:tc>
      </w:tr>
      <w:tr w:rsidR="009428D8" w:rsidRPr="007275DF" w14:paraId="7D2457AE" w14:textId="77777777" w:rsidTr="006D0B54">
        <w:trPr>
          <w:jc w:val="center"/>
        </w:trPr>
        <w:tc>
          <w:tcPr>
            <w:tcW w:w="3652" w:type="dxa"/>
            <w:gridSpan w:val="5"/>
            <w:shd w:val="clear" w:color="auto" w:fill="auto"/>
          </w:tcPr>
          <w:p w14:paraId="3C91700C" w14:textId="77777777" w:rsidR="009428D8" w:rsidRPr="007275DF" w:rsidRDefault="009428D8" w:rsidP="006D0B54">
            <w:pPr>
              <w:pStyle w:val="TAL"/>
            </w:pPr>
            <w:r w:rsidRPr="007275DF">
              <w:t xml:space="preserve">Propagation Condition </w:t>
            </w:r>
          </w:p>
        </w:tc>
        <w:tc>
          <w:tcPr>
            <w:tcW w:w="1276" w:type="dxa"/>
            <w:shd w:val="clear" w:color="auto" w:fill="auto"/>
          </w:tcPr>
          <w:p w14:paraId="32845DFE" w14:textId="77777777" w:rsidR="009428D8" w:rsidRPr="007275DF" w:rsidRDefault="009428D8" w:rsidP="006D0B54">
            <w:pPr>
              <w:pStyle w:val="TAC"/>
            </w:pPr>
            <w:r w:rsidRPr="007275DF">
              <w:t>-</w:t>
            </w:r>
          </w:p>
        </w:tc>
        <w:tc>
          <w:tcPr>
            <w:tcW w:w="1843" w:type="dxa"/>
            <w:shd w:val="clear" w:color="auto" w:fill="auto"/>
          </w:tcPr>
          <w:p w14:paraId="1B16A6C0" w14:textId="77777777" w:rsidR="009428D8" w:rsidRPr="007275DF" w:rsidRDefault="009428D8" w:rsidP="006D0B54">
            <w:pPr>
              <w:pStyle w:val="TAC"/>
            </w:pPr>
            <w:r w:rsidRPr="007275DF">
              <w:rPr>
                <w:bCs/>
              </w:rPr>
              <w:t>AWGN</w:t>
            </w:r>
          </w:p>
        </w:tc>
        <w:tc>
          <w:tcPr>
            <w:tcW w:w="1842" w:type="dxa"/>
            <w:shd w:val="clear" w:color="auto" w:fill="auto"/>
          </w:tcPr>
          <w:p w14:paraId="4F07E68C" w14:textId="77777777" w:rsidR="009428D8" w:rsidRPr="007275DF" w:rsidRDefault="009428D8" w:rsidP="006D0B54">
            <w:pPr>
              <w:pStyle w:val="TAC"/>
            </w:pPr>
          </w:p>
        </w:tc>
      </w:tr>
      <w:tr w:rsidR="009428D8" w:rsidRPr="007275DF" w14:paraId="315BD146" w14:textId="77777777" w:rsidTr="006D0B54">
        <w:trPr>
          <w:jc w:val="center"/>
        </w:trPr>
        <w:tc>
          <w:tcPr>
            <w:tcW w:w="8613" w:type="dxa"/>
            <w:gridSpan w:val="8"/>
            <w:shd w:val="clear" w:color="auto" w:fill="auto"/>
            <w:vAlign w:val="center"/>
          </w:tcPr>
          <w:p w14:paraId="7644B1B5" w14:textId="77777777" w:rsidR="009428D8" w:rsidRPr="007275DF" w:rsidRDefault="009428D8" w:rsidP="006D0B54">
            <w:pPr>
              <w:pStyle w:val="TAN"/>
            </w:pPr>
            <w:r w:rsidRPr="007275DF">
              <w:t>Note 1:</w:t>
            </w:r>
            <w:r w:rsidRPr="007275DF">
              <w:tab/>
              <w:t>OCNG shall be used such that the cell is fully allocated and a constant total transmitted power spectral density is achieved for all OFDM symbols. The OCNG pattern is chosen during the test according to the presence of a DL reference measurement channel.</w:t>
            </w:r>
          </w:p>
          <w:p w14:paraId="44626490" w14:textId="77777777" w:rsidR="009428D8" w:rsidRPr="007275DF" w:rsidRDefault="009428D8" w:rsidP="006D0B54">
            <w:pPr>
              <w:pStyle w:val="TAN"/>
            </w:pPr>
            <w:r w:rsidRPr="007275DF">
              <w:t>Note 2:</w:t>
            </w:r>
            <w:r w:rsidRPr="007275DF">
              <w:tab/>
              <w:t>SS-RSRP, Es/Iot and Io levels have been derived from other parameters for information purpose. They are not settable parameters.</w:t>
            </w:r>
          </w:p>
          <w:p w14:paraId="0DB8D33D" w14:textId="77777777" w:rsidR="009428D8" w:rsidRPr="007275DF" w:rsidRDefault="009428D8" w:rsidP="006D0B54">
            <w:pPr>
              <w:pStyle w:val="TAN"/>
            </w:pPr>
            <w:r w:rsidRPr="007275DF">
              <w:t xml:space="preserve">Note </w:t>
            </w:r>
            <w:r w:rsidRPr="007275DF">
              <w:rPr>
                <w:lang w:val="en-US" w:eastAsia="zh-CN"/>
              </w:rPr>
              <w:t>3</w:t>
            </w:r>
            <w:r w:rsidRPr="007275DF">
              <w:t>:</w:t>
            </w:r>
            <w:r w:rsidRPr="007275DF">
              <w:tab/>
              <w:t>The DL PDSCH reference measurement channel is used in the test only when a downlink transmission dedicated to the UE under test is required.</w:t>
            </w:r>
          </w:p>
          <w:p w14:paraId="068C865B"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580B1791" w14:textId="77777777" w:rsidR="009428D8" w:rsidRPr="007275DF" w:rsidRDefault="009428D8" w:rsidP="006D0B54">
            <w:pPr>
              <w:pStyle w:val="TAN"/>
            </w:pPr>
            <w:r w:rsidRPr="007275DF">
              <w:t>Note 5:</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3C93EC98" w14:textId="77777777" w:rsidR="009428D8" w:rsidRPr="007275DF" w:rsidRDefault="009428D8" w:rsidP="006D0B54">
            <w:pPr>
              <w:keepNext/>
              <w:keepLines/>
              <w:spacing w:after="0"/>
              <w:ind w:left="851" w:hanging="851"/>
              <w:rPr>
                <w:rFonts w:ascii="Arial" w:hAnsi="Arial"/>
                <w:sz w:val="18"/>
              </w:rPr>
            </w:pPr>
            <w:r w:rsidRPr="007275DF">
              <w:rPr>
                <w:rFonts w:ascii="Arial" w:hAnsi="Arial"/>
                <w:sz w:val="18"/>
              </w:rPr>
              <w:t>Note 6:</w:t>
            </w:r>
            <w:r w:rsidRPr="007275DF">
              <w:rPr>
                <w:rFonts w:ascii="Arial" w:hAnsi="Arial"/>
                <w:sz w:val="18"/>
              </w:rPr>
              <w:tab/>
              <w:t>For UE supporting both semi-static and dynamic cannel access, the UE must be tested under both dynamic channel occupancy and semi-static channel occupancy configuration.</w:t>
            </w:r>
          </w:p>
          <w:p w14:paraId="11E851AC" w14:textId="77777777" w:rsidR="009428D8" w:rsidRPr="007275DF" w:rsidRDefault="009428D8" w:rsidP="006D0B54">
            <w:pPr>
              <w:pStyle w:val="TAN"/>
            </w:pPr>
            <w:r w:rsidRPr="007275DF">
              <w:t>Note 7:</w:t>
            </w:r>
            <w:r w:rsidRPr="007275DF">
              <w:tab/>
              <w:t>L</w:t>
            </w:r>
            <w:r w:rsidRPr="007275DF">
              <w:rPr>
                <w:vertAlign w:val="subscript"/>
              </w:rPr>
              <w:t>CCA_DL</w:t>
            </w:r>
            <w:r w:rsidRPr="007275DF">
              <w:t xml:space="preserve"> and L</w:t>
            </w:r>
            <w:r w:rsidRPr="007275DF">
              <w:rPr>
                <w:vertAlign w:val="subscript"/>
              </w:rPr>
              <w:t>CCA_UL</w:t>
            </w:r>
            <w:r w:rsidRPr="007275DF">
              <w:t xml:space="preserve"> are chosen such that preambleTransMax &gt; 5 + L</w:t>
            </w:r>
            <w:r w:rsidRPr="007275DF">
              <w:rPr>
                <w:vertAlign w:val="subscript"/>
              </w:rPr>
              <w:t>CCA_DL</w:t>
            </w:r>
            <w:r w:rsidRPr="007275DF">
              <w:t xml:space="preserve"> + L</w:t>
            </w:r>
            <w:r w:rsidRPr="007275DF">
              <w:rPr>
                <w:vertAlign w:val="subscript"/>
              </w:rPr>
              <w:t>CCA_UL</w:t>
            </w:r>
            <w:r w:rsidRPr="007275DF">
              <w:t>.</w:t>
            </w:r>
          </w:p>
          <w:p w14:paraId="1891EDC8" w14:textId="77777777" w:rsidR="009428D8" w:rsidRPr="007275DF" w:rsidRDefault="009428D8" w:rsidP="006D0B54">
            <w:pPr>
              <w:pStyle w:val="TAN"/>
            </w:pPr>
            <w:r w:rsidRPr="007275DF">
              <w:t>Note 8:</w:t>
            </w:r>
            <w:r w:rsidRPr="007275DF">
              <w:tab/>
              <w:t>A window W</w:t>
            </w:r>
            <w:r w:rsidRPr="007275DF">
              <w:rPr>
                <w:vertAlign w:val="subscript"/>
              </w:rPr>
              <w:t>CCA_DL</w:t>
            </w:r>
            <w:r w:rsidRPr="007275DF">
              <w:t>=W</w:t>
            </w:r>
            <w:r w:rsidRPr="007275DF">
              <w:rPr>
                <w:vertAlign w:val="subscript"/>
              </w:rPr>
              <w:t>CCA_UL</w:t>
            </w:r>
            <w:r w:rsidRPr="007275DF">
              <w:t>=Inf is used to indicate that L</w:t>
            </w:r>
            <w:r w:rsidRPr="007275DF">
              <w:rPr>
                <w:vertAlign w:val="subscript"/>
              </w:rPr>
              <w:t>CCA_DL</w:t>
            </w:r>
            <w:r w:rsidRPr="007275DF">
              <w:t xml:space="preserve"> and L</w:t>
            </w:r>
            <w:r w:rsidRPr="007275DF">
              <w:rPr>
                <w:vertAlign w:val="subscript"/>
              </w:rPr>
              <w:t>CCA_UL</w:t>
            </w:r>
            <w:r w:rsidRPr="007275DF">
              <w:t xml:space="preserve"> are considered during the entire duration of a test run.  </w:t>
            </w:r>
          </w:p>
        </w:tc>
      </w:tr>
    </w:tbl>
    <w:p w14:paraId="2A782613" w14:textId="77777777" w:rsidR="009428D8" w:rsidRPr="007275DF" w:rsidRDefault="009428D8" w:rsidP="009428D8">
      <w:pPr>
        <w:rPr>
          <w:rFonts w:cs="Arial"/>
          <w:lang w:eastAsia="zh-CN"/>
        </w:rPr>
      </w:pPr>
    </w:p>
    <w:p w14:paraId="5E5970DB" w14:textId="77777777" w:rsidR="009428D8" w:rsidRPr="007275DF" w:rsidRDefault="009428D8" w:rsidP="009428D8">
      <w:pPr>
        <w:pStyle w:val="Heading6"/>
      </w:pPr>
      <w:r w:rsidRPr="007275DF">
        <w:rPr>
          <w:noProof/>
        </w:rPr>
        <w:t>A.11.2.2.2.4.2</w:t>
      </w:r>
      <w:r w:rsidRPr="007275DF">
        <w:tab/>
        <w:t>Test Requirements</w:t>
      </w:r>
    </w:p>
    <w:p w14:paraId="284B661D" w14:textId="77777777" w:rsidR="009428D8" w:rsidRPr="007275DF" w:rsidRDefault="009428D8" w:rsidP="009428D8">
      <w:pPr>
        <w:rPr>
          <w:lang w:eastAsia="zh-CN"/>
        </w:rPr>
      </w:pPr>
      <w:r w:rsidRPr="007275DF">
        <w:rPr>
          <w:lang w:eastAsia="zh-CN"/>
        </w:rPr>
        <w:t>Non-</w:t>
      </w:r>
      <w:r w:rsidRPr="007275DF">
        <w:t>Contention based random access is triggered by explicitly assigning a random access preamble via dedicated signalling in the downlink.</w:t>
      </w:r>
      <w:r w:rsidRPr="007275DF">
        <w:rPr>
          <w:lang w:eastAsia="zh-CN"/>
        </w:rPr>
        <w:t xml:space="preserve"> In the test, the non-contention based random access procedure is not initialized for Other SI requested from UE or beam failure recovery.</w:t>
      </w:r>
    </w:p>
    <w:p w14:paraId="6F99373B" w14:textId="77777777" w:rsidR="009428D8" w:rsidRPr="007275DF" w:rsidRDefault="009428D8" w:rsidP="009428D8">
      <w:pPr>
        <w:pStyle w:val="Heading7"/>
      </w:pPr>
      <w:r w:rsidRPr="007275DF">
        <w:rPr>
          <w:noProof/>
        </w:rPr>
        <w:t>A.11.2.2.2.4.2.</w:t>
      </w:r>
      <w:r w:rsidRPr="007275DF">
        <w:t>1</w:t>
      </w:r>
      <w:r w:rsidRPr="007275DF">
        <w:tab/>
      </w:r>
      <w:r w:rsidRPr="007275DF">
        <w:rPr>
          <w:lang w:val="en-US" w:eastAsia="zh-CN"/>
        </w:rPr>
        <w:t>MsgA</w:t>
      </w:r>
      <w:r w:rsidRPr="007275DF">
        <w:t xml:space="preserve"> Transmission</w:t>
      </w:r>
    </w:p>
    <w:p w14:paraId="63E8C453" w14:textId="77777777" w:rsidR="009428D8" w:rsidRPr="007275DF" w:rsidRDefault="009428D8" w:rsidP="009428D8">
      <w:pPr>
        <w:rPr>
          <w:lang w:eastAsia="zh-CN"/>
        </w:rPr>
      </w:pPr>
      <w:r w:rsidRPr="007275DF">
        <w:rPr>
          <w:rFonts w:cs="v4.2.0"/>
          <w:lang w:val="en-US" w:eastAsia="zh-CN"/>
        </w:rPr>
        <w:t>T</w:t>
      </w:r>
      <w:r w:rsidRPr="007275DF">
        <w:rPr>
          <w:rFonts w:cs="v4.2.0"/>
        </w:rPr>
        <w:t>o test the UE behavior specified in Clause 6.2.2A</w:t>
      </w:r>
      <w:r w:rsidRPr="007275DF">
        <w:rPr>
          <w:rFonts w:cs="v4.2.0"/>
          <w:lang w:eastAsia="zh-CN"/>
        </w:rPr>
        <w:t>.</w:t>
      </w:r>
      <w:r w:rsidRPr="007275DF">
        <w:rPr>
          <w:rFonts w:cs="v4.2.0"/>
          <w:lang w:val="en-US" w:eastAsia="zh-CN"/>
        </w:rPr>
        <w:t>3</w:t>
      </w:r>
      <w:r w:rsidRPr="007275DF">
        <w:rPr>
          <w:rFonts w:cs="v4.2.0"/>
        </w:rPr>
        <w:t>.</w:t>
      </w:r>
      <w:r w:rsidRPr="007275DF">
        <w:rPr>
          <w:rFonts w:cs="v4.2.0"/>
          <w:lang w:eastAsia="zh-CN"/>
        </w:rPr>
        <w:t>2</w:t>
      </w:r>
      <w:r w:rsidRPr="007275DF">
        <w:rPr>
          <w:rFonts w:cs="v4.2.0"/>
        </w:rPr>
        <w:t>.1</w:t>
      </w:r>
      <w:r w:rsidRPr="007275DF">
        <w:rPr>
          <w:rFonts w:cs="v4.2.0"/>
          <w:lang w:eastAsia="zh-CN"/>
        </w:rPr>
        <w:t xml:space="preserve">, with </w:t>
      </w:r>
      <w:r w:rsidRPr="007275DF">
        <w:rPr>
          <w:lang w:eastAsia="zh-CN"/>
        </w:rPr>
        <w:t>the contention-free Random Access Resources and the contention-free PRACH occasions associated with SSBs configured,</w:t>
      </w:r>
      <w:r w:rsidRPr="007275DF">
        <w:rPr>
          <w:rFonts w:cs="v4.2.0"/>
        </w:rPr>
        <w:t xml:space="preserve"> the System Simulator shall</w:t>
      </w:r>
      <w:r w:rsidRPr="007275DF">
        <w:t xml:space="preserve"> </w:t>
      </w:r>
      <w:r w:rsidRPr="007275DF">
        <w:rPr>
          <w:lang w:eastAsia="zh-CN"/>
        </w:rPr>
        <w:t xml:space="preserve">receive </w:t>
      </w:r>
      <w:r w:rsidRPr="007275DF">
        <w:rPr>
          <w:lang w:val="en-US" w:eastAsia="zh-CN"/>
        </w:rPr>
        <w:t xml:space="preserve">the </w:t>
      </w:r>
      <w:r w:rsidRPr="007275DF">
        <w:rPr>
          <w:lang w:eastAsia="zh-CN"/>
        </w:rPr>
        <w:t>MsgA with a preamble which belongs to one of the Random Access Preambles associated with the SSB with index 0.</w:t>
      </w:r>
    </w:p>
    <w:p w14:paraId="73C08196" w14:textId="77777777" w:rsidR="009428D8" w:rsidRPr="007275DF" w:rsidRDefault="009428D8" w:rsidP="009428D8">
      <w:pPr>
        <w:rPr>
          <w:rFonts w:cs="v4.2.0"/>
          <w:lang w:eastAsia="zh-CN"/>
        </w:rPr>
      </w:pPr>
      <w:r w:rsidRPr="007275DF">
        <w:rPr>
          <w:rFonts w:cs="v4.2.0"/>
          <w:lang w:eastAsia="zh-CN"/>
        </w:rPr>
        <w:t xml:space="preserve">In addition, the System Simulator shall receive the </w:t>
      </w:r>
      <w:r w:rsidRPr="007275DF">
        <w:rPr>
          <w:rFonts w:cs="v4.2.0"/>
          <w:lang w:val="en-US" w:eastAsia="zh-CN"/>
        </w:rPr>
        <w:t>MsgA PRACH</w:t>
      </w:r>
      <w:r w:rsidRPr="007275DF">
        <w:rPr>
          <w:rFonts w:cs="v4.2.0"/>
          <w:lang w:eastAsia="zh-CN"/>
        </w:rPr>
        <w:t xml:space="preserve"> on the PRACH occasion which belongs to the PRACH occasions corresponding to the SSB with index 0, and the selected PRACH occasion shall belong to the PRACH occasions permitted by the restrictions given first by the </w:t>
      </w:r>
      <w:r w:rsidRPr="007275DF">
        <w:rPr>
          <w:i/>
          <w:color w:val="000000" w:themeColor="text1"/>
          <w:lang w:eastAsia="zh-CN"/>
        </w:rPr>
        <w:t>msgA-SSB-SharedRO-MaskIndex</w:t>
      </w:r>
      <w:r w:rsidRPr="007275DF">
        <w:rPr>
          <w:color w:val="000000" w:themeColor="text1"/>
          <w:lang w:eastAsia="zh-CN"/>
        </w:rPr>
        <w:t xml:space="preserve"> if configured, or next by the </w:t>
      </w:r>
      <w:r w:rsidRPr="007275DF">
        <w:rPr>
          <w:i/>
        </w:rPr>
        <w:t>ra-ssb-OccasionMaskIndex</w:t>
      </w:r>
      <w:r w:rsidRPr="007275DF">
        <w:rPr>
          <w:rFonts w:cs="v4.2.0"/>
          <w:lang w:eastAsia="zh-CN"/>
        </w:rPr>
        <w:t xml:space="preserve"> if configured.</w:t>
      </w:r>
    </w:p>
    <w:p w14:paraId="3B3844BD" w14:textId="24CEF171" w:rsidR="009428D8" w:rsidRDefault="009428D8" w:rsidP="009428D8">
      <w:pPr>
        <w:rPr>
          <w:lang w:eastAsia="zh-CN"/>
        </w:rPr>
      </w:pPr>
      <w:r w:rsidRPr="007275DF">
        <w:rPr>
          <w:lang w:eastAsia="zh-CN"/>
        </w:rPr>
        <w:t>The three requirements below are relevant for all cases of MsgA transmissions described within the clause A.11.2.2.2.4.2:</w:t>
      </w:r>
    </w:p>
    <w:p w14:paraId="32113991" w14:textId="5F7590AB" w:rsidR="00564302" w:rsidRDefault="00564302" w:rsidP="00127567">
      <w:pPr>
        <w:pStyle w:val="B10"/>
        <w:rPr>
          <w:lang w:eastAsia="zh-CN"/>
        </w:rPr>
      </w:pPr>
      <w:r>
        <w:rPr>
          <w:lang w:eastAsia="zh-CN"/>
        </w:rPr>
        <w:t>-</w:t>
      </w:r>
      <w:r>
        <w:rPr>
          <w:lang w:eastAsia="zh-CN"/>
        </w:rPr>
        <w:tab/>
      </w:r>
      <w:r w:rsidRPr="007275DF">
        <w:rPr>
          <w:lang w:eastAsia="zh-CN"/>
        </w:rPr>
        <w:t>The System Simulator shall implement the UL CCA model for the MsgA occasions (i.e. both MsgA PRACH and MsgA PUSCH occasions) where MsgA transmissions are expected. The System Simulator shall monitor the MsgA occasions to detect if the UE is transmitting MsgA. If a MsgA transmission is detected on MsgA occasions that are expected to have UL CCA failure, the test is considered as failed.</w:t>
      </w:r>
    </w:p>
    <w:p w14:paraId="26FDF638" w14:textId="722F7391" w:rsidR="00564302" w:rsidRDefault="00564302" w:rsidP="00127567">
      <w:pPr>
        <w:pStyle w:val="B10"/>
        <w:rPr>
          <w:lang w:eastAsia="zh-CN"/>
        </w:rPr>
      </w:pPr>
      <w:r>
        <w:rPr>
          <w:lang w:eastAsia="zh-CN"/>
        </w:rPr>
        <w:t>-</w:t>
      </w:r>
      <w:r>
        <w:rPr>
          <w:lang w:eastAsia="zh-CN"/>
        </w:rPr>
        <w:tab/>
      </w:r>
      <w:r w:rsidRPr="007275DF">
        <w:rPr>
          <w:lang w:eastAsia="zh-CN"/>
        </w:rPr>
        <w:t>In case of CCA DL failure, the test equipment should verify that the UE does not transmit MsgA for semi-static channel access mode; for dynamic channel access mode it is assumed that MsgA occasions are always scheduled within a UE-initiated COT.</w:t>
      </w:r>
    </w:p>
    <w:p w14:paraId="3F0C285C" w14:textId="3E69C129" w:rsidR="00564302" w:rsidRPr="007275DF" w:rsidRDefault="00564302" w:rsidP="00127567">
      <w:pPr>
        <w:pStyle w:val="B10"/>
        <w:rPr>
          <w:lang w:eastAsia="zh-CN"/>
        </w:rPr>
      </w:pPr>
      <w:r>
        <w:rPr>
          <w:rFonts w:cs="v4.2.0"/>
        </w:rPr>
        <w:t>-</w:t>
      </w:r>
      <w:r>
        <w:rPr>
          <w:rFonts w:cs="v4.2.0"/>
        </w:rPr>
        <w:tab/>
      </w: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PRACH transmission power </w:t>
      </w:r>
      <w:r w:rsidRPr="007275DF">
        <w:rPr>
          <w:rFonts w:cs="v4.2.0"/>
          <w:lang w:eastAsia="zh-CN"/>
        </w:rPr>
        <w:t>in case of UL CCA failure.</w:t>
      </w:r>
    </w:p>
    <w:p w14:paraId="1D860CD0"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w:t>
      </w:r>
      <w:r w:rsidRPr="007275DF">
        <w:lastRenderedPageBreak/>
        <w:t>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3AA63FFC"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 xml:space="preserve">MsgA </w:t>
      </w:r>
      <w:r w:rsidRPr="007275DF">
        <w:rPr>
          <w:rFonts w:cs="v4.2.0"/>
        </w:rPr>
        <w:t>transmissions shall be within the accuracy specified in Clause 7.1.2.</w:t>
      </w:r>
    </w:p>
    <w:p w14:paraId="16F177C6" w14:textId="77777777" w:rsidR="009428D8" w:rsidRPr="007275DF" w:rsidRDefault="009428D8" w:rsidP="009428D8">
      <w:pPr>
        <w:pStyle w:val="Heading7"/>
      </w:pPr>
      <w:r w:rsidRPr="007275DF">
        <w:rPr>
          <w:noProof/>
        </w:rPr>
        <w:t>A.11.2.2.2.4.2.</w:t>
      </w:r>
      <w:r w:rsidRPr="007275DF">
        <w:rPr>
          <w:lang w:val="en-US" w:eastAsia="zh-CN"/>
        </w:rPr>
        <w:t>2</w:t>
      </w:r>
      <w:r w:rsidRPr="007275DF">
        <w:tab/>
      </w:r>
      <w:r w:rsidRPr="007275DF">
        <w:rPr>
          <w:lang w:val="en-US" w:eastAsia="zh-CN"/>
        </w:rPr>
        <w:t>MsgB</w:t>
      </w:r>
      <w:r w:rsidRPr="007275DF">
        <w:t xml:space="preserve"> Reception</w:t>
      </w:r>
    </w:p>
    <w:p w14:paraId="488C9682" w14:textId="77777777" w:rsidR="009428D8" w:rsidRPr="007275DF" w:rsidRDefault="009428D8" w:rsidP="009428D8">
      <w:pPr>
        <w:rPr>
          <w:lang w:val="en-US" w:eastAsia="zh-CN"/>
        </w:rPr>
      </w:pPr>
      <w:r w:rsidRPr="007275DF">
        <w:rPr>
          <w:rFonts w:cs="v4.2.0"/>
        </w:rPr>
        <w:t>To test the UE behavior specified in Clause 6.2.2A.</w:t>
      </w:r>
      <w:r w:rsidRPr="007275DF">
        <w:rPr>
          <w:rFonts w:cs="v4.2.0"/>
          <w:lang w:val="en-US" w:eastAsia="zh-CN"/>
        </w:rPr>
        <w:t>3</w:t>
      </w:r>
      <w:r w:rsidRPr="007275DF">
        <w:rPr>
          <w:rFonts w:cs="v4.2.0"/>
          <w:lang w:eastAsia="zh-CN"/>
        </w:rPr>
        <w:t>.</w:t>
      </w:r>
      <w:r w:rsidRPr="007275DF">
        <w:rPr>
          <w:rFonts w:cs="v4.2.0"/>
        </w:rPr>
        <w:t>2.</w:t>
      </w:r>
      <w:r w:rsidRPr="007275DF">
        <w:rPr>
          <w:rFonts w:cs="v4.2.0"/>
          <w:lang w:eastAsia="zh-CN"/>
        </w:rPr>
        <w:t>2</w:t>
      </w:r>
      <w:r w:rsidRPr="007275DF">
        <w:rPr>
          <w:rFonts w:cs="v4.2.0"/>
        </w:rPr>
        <w:t xml:space="preserve"> the System Simulator shall</w:t>
      </w:r>
      <w:r w:rsidRPr="007275DF">
        <w:t xml:space="preserve"> transmit a </w:t>
      </w:r>
      <w:r w:rsidRPr="007275DF">
        <w:rPr>
          <w:lang w:val="en-US" w:eastAsia="zh-CN"/>
        </w:rPr>
        <w:t>MsgB</w:t>
      </w:r>
      <w:r w:rsidRPr="007275DF">
        <w:t xml:space="preserve"> containing a </w:t>
      </w:r>
      <w:r w:rsidRPr="007275DF">
        <w:rPr>
          <w:rFonts w:cs="v4.2.0"/>
        </w:rPr>
        <w:t>fallbackRAR</w:t>
      </w:r>
      <w:r w:rsidRPr="007275DF">
        <w:rPr>
          <w:rFonts w:cs="v4.2.0"/>
          <w:lang w:val="en-US" w:eastAsia="zh-CN"/>
        </w:rPr>
        <w:t xml:space="preserve"> </w:t>
      </w:r>
      <w:r w:rsidRPr="007275DF">
        <w:t xml:space="preserve">containing a Random Access Preamble identifier corresponding to the transmitted Random Access Preamble after 5 preambles have been received by the System Simulator. In response to the first 4 preambles, the System Simulator shall transmit a MsgB </w:t>
      </w:r>
      <w:r w:rsidRPr="007275DF">
        <w:rPr>
          <w:i/>
          <w:iCs/>
        </w:rPr>
        <w:t>not</w:t>
      </w:r>
      <w:r w:rsidRPr="007275DF">
        <w:t xml:space="preserve"> corresponding to the transmitted Random Access Preamble</w:t>
      </w:r>
      <w:r w:rsidRPr="007275DF">
        <w:rPr>
          <w:rFonts w:cs="v4.2.0"/>
          <w:lang w:val="en-US" w:eastAsia="zh-CN"/>
        </w:rPr>
        <w:t>.</w:t>
      </w:r>
      <w:r w:rsidRPr="007275DF">
        <w:t xml:space="preserve"> In case of CCA DL failure, the test equipment should delay the transmission of MsgB.</w:t>
      </w:r>
    </w:p>
    <w:p w14:paraId="5476E02D" w14:textId="77777777" w:rsidR="009428D8" w:rsidRPr="007275DF" w:rsidRDefault="009428D8" w:rsidP="009428D8">
      <w:pPr>
        <w:rPr>
          <w:rFonts w:cs="v4.2.0"/>
        </w:rPr>
      </w:pPr>
      <w:r w:rsidRPr="007275DF">
        <w:t>The UE may stop monitoring for MsgB(s) and shall transmit the msg3</w:t>
      </w:r>
      <w:r w:rsidRPr="007275DF">
        <w:rPr>
          <w:lang w:val="en-US" w:eastAsia="zh-CN"/>
        </w:rPr>
        <w:t xml:space="preserve"> </w:t>
      </w:r>
      <w:r w:rsidRPr="007275DF">
        <w:rPr>
          <w:rFonts w:cs="v4.2.0"/>
        </w:rPr>
        <w:t>containing the payload of MsgA PUSCH</w:t>
      </w:r>
      <w:r w:rsidRPr="007275DF">
        <w:t xml:space="preserve"> if the MsgB with a fallbackRAR contains a Random Access Preamble identifier corresponding to the transmitted Random Access Preamble if UL CCA is successful. </w:t>
      </w:r>
      <w:r w:rsidRPr="007275DF">
        <w:rPr>
          <w:lang w:eastAsia="zh-CN"/>
        </w:rPr>
        <w:t>The System Simulator shall monitor if the UE is transmitting msg3 when CCA UL failure. If a msg3 is detected on a grant expected to have UL CCA failure, the test is considered as failed</w:t>
      </w:r>
      <w:r w:rsidRPr="007275DF">
        <w:t>.</w:t>
      </w:r>
      <w:r w:rsidRPr="007275DF">
        <w:rPr>
          <w:lang w:val="en-US" w:eastAsia="zh-CN"/>
        </w:rPr>
        <w:t xml:space="preserve"> </w:t>
      </w:r>
      <w:r w:rsidRPr="007275DF">
        <w:rPr>
          <w:rFonts w:cs="v4.2.0"/>
          <w:lang w:val="en-US" w:eastAsia="zh-CN"/>
        </w:rPr>
        <w:t xml:space="preserve">The UE </w:t>
      </w:r>
      <w:r w:rsidRPr="007275DF">
        <w:rPr>
          <w:rFonts w:cs="v4.2.0"/>
        </w:rPr>
        <w:t>shall monitor contention resolution as described in clause 8.2A in TS 38.213 [3].</w:t>
      </w:r>
    </w:p>
    <w:p w14:paraId="6F830E37" w14:textId="77777777" w:rsidR="009428D8" w:rsidRPr="007275DF" w:rsidRDefault="009428D8" w:rsidP="009428D8">
      <w:pPr>
        <w:rPr>
          <w:rFonts w:cs="v4.2.0"/>
        </w:rPr>
      </w:pPr>
      <w:r w:rsidRPr="007275DF">
        <w:rPr>
          <w:rFonts w:cs="v4.2.0"/>
        </w:rPr>
        <w:t xml:space="preserve">The UE shall </w:t>
      </w:r>
      <w:r w:rsidRPr="007275DF">
        <w:rPr>
          <w:rFonts w:cs="v4.2.0"/>
          <w:lang w:eastAsia="zh-CN"/>
        </w:rPr>
        <w:t xml:space="preserve">again perform the Random Access Resource selection procedure specified in clause 5.1.2a in TS 38.321 [7], </w:t>
      </w:r>
      <w:r w:rsidRPr="007275DF">
        <w:rPr>
          <w:rFonts w:cs="v4.2.0"/>
        </w:rPr>
        <w:t xml:space="preserve">and transmit with the calculated MsgA PRACH and MsgA PUSCH transmission power </w:t>
      </w:r>
      <w:r w:rsidRPr="007275DF">
        <w:rPr>
          <w:rFonts w:cs="v4.2.0"/>
          <w:lang w:eastAsia="zh-CN"/>
        </w:rPr>
        <w:t>when</w:t>
      </w:r>
      <w:r w:rsidRPr="007275DF">
        <w:rPr>
          <w:rFonts w:cs="v4.2.0"/>
        </w:rPr>
        <w:t xml:space="preserve"> the backoff time expires if</w:t>
      </w:r>
      <w:r w:rsidRPr="007275DF">
        <w:t xml:space="preserve"> all received MsgB’s contain Random Access Preamble identifiers that do not match the transmitted Random Access Preamble</w:t>
      </w:r>
      <w:r w:rsidRPr="007275DF">
        <w:rPr>
          <w:rFonts w:cs="v4.2.0"/>
        </w:rPr>
        <w:t>.</w:t>
      </w:r>
    </w:p>
    <w:p w14:paraId="11C53517" w14:textId="373169B0" w:rsidR="009428D8" w:rsidRPr="007275DF" w:rsidRDefault="009428D8" w:rsidP="009428D8">
      <w:pPr>
        <w:rPr>
          <w:lang w:eastAsia="zh-CN"/>
        </w:rPr>
      </w:pPr>
      <w:r w:rsidRPr="007275DF">
        <w:rPr>
          <w:lang w:eastAsia="zh-CN"/>
        </w:rPr>
        <w:t xml:space="preserve">The </w:t>
      </w:r>
      <w:r w:rsidR="00C71AA5" w:rsidRPr="004E3F96">
        <w:rPr>
          <w:rFonts w:eastAsia="SimSun"/>
          <w:lang w:eastAsia="zh-CN"/>
        </w:rPr>
        <w:t xml:space="preserve">system simulator </w:t>
      </w:r>
      <w:r w:rsidRPr="007275DF">
        <w:rPr>
          <w:lang w:eastAsia="zh-CN"/>
        </w:rPr>
        <w:t>shall implement the UL CCA model of A.3.2</w:t>
      </w:r>
      <w:r w:rsidR="00751007">
        <w:rPr>
          <w:lang w:eastAsia="zh-CN"/>
        </w:rPr>
        <w:t>6</w:t>
      </w:r>
      <w:r w:rsidRPr="007275DF">
        <w:rPr>
          <w:lang w:eastAsia="zh-CN"/>
        </w:rPr>
        <w:t xml:space="preserve">.2 for the MsgA occasions where MsgA System Simulator transmissions are expected. The System Simulator shall monitor the MsgA occasions to detect if the UE is transmitting MsgA. If a MsgA transmission is detected on a MsgA occasion that is expected to have UL CCA failure, the test is considered as failed. </w:t>
      </w:r>
    </w:p>
    <w:p w14:paraId="5592766A" w14:textId="77777777" w:rsidR="009428D8" w:rsidRPr="007275DF" w:rsidRDefault="009428D8" w:rsidP="009428D8">
      <w:pPr>
        <w:rPr>
          <w:lang w:eastAsia="zh-CN"/>
        </w:rPr>
      </w:pPr>
      <w:r w:rsidRPr="007275DF">
        <w:rPr>
          <w:lang w:eastAsia="zh-CN"/>
        </w:rPr>
        <w:t xml:space="preserve">In case of CCA DL failure, the test equipment should verify that the UE does not transmit MsgA for semi-static channel access mode. </w:t>
      </w:r>
    </w:p>
    <w:p w14:paraId="6ED5B026"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16D3945F" w14:textId="77777777" w:rsidR="009428D8" w:rsidRPr="007275DF" w:rsidRDefault="009428D8" w:rsidP="009428D8">
      <w:pPr>
        <w:rPr>
          <w:rFonts w:cs="v4.2.0"/>
        </w:rPr>
      </w:pPr>
      <w:r w:rsidRPr="007275DF">
        <w:t>In addition, the power applied to all preambles shall be in accordance with what is specified in Clause 6.2</w:t>
      </w:r>
      <w:r w:rsidRPr="007275DF">
        <w:rPr>
          <w:lang w:eastAsia="zh-CN"/>
        </w:rPr>
        <w:t>.2A</w:t>
      </w:r>
      <w:r w:rsidRPr="007275DF">
        <w:t>.</w:t>
      </w:r>
      <w:r w:rsidRPr="007275DF">
        <w:rPr>
          <w:lang w:val="en-US" w:eastAsia="zh-CN"/>
        </w:rPr>
        <w:t>3</w:t>
      </w:r>
      <w:r w:rsidRPr="007275DF">
        <w:t>.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preambles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4DEFD003" w14:textId="77777777" w:rsidR="009428D8" w:rsidRPr="007275DF" w:rsidRDefault="009428D8" w:rsidP="009428D8">
      <w:pPr>
        <w:rPr>
          <w:rFonts w:cs="v4.2.0"/>
          <w:lang w:eastAsia="zh-CN"/>
        </w:rPr>
      </w:pPr>
      <w:r w:rsidRPr="007275DF">
        <w:rPr>
          <w:rFonts w:cs="v4.2.0"/>
        </w:rPr>
        <w:t xml:space="preserve">The transmit timing of all </w:t>
      </w:r>
      <w:r w:rsidRPr="007275DF">
        <w:rPr>
          <w:rFonts w:cs="v4.2.0"/>
          <w:lang w:val="en-US" w:eastAsia="zh-CN"/>
        </w:rPr>
        <w:t>MsgA and msg3</w:t>
      </w:r>
      <w:r w:rsidRPr="007275DF">
        <w:rPr>
          <w:rFonts w:cs="v4.2.0"/>
        </w:rPr>
        <w:t xml:space="preserve"> transmissions shall be within the accuracy specified in Clause 7.1.2.</w:t>
      </w:r>
    </w:p>
    <w:p w14:paraId="040BD238" w14:textId="77777777" w:rsidR="009428D8" w:rsidRPr="007275DF" w:rsidRDefault="009428D8" w:rsidP="009428D8">
      <w:pPr>
        <w:pStyle w:val="Heading7"/>
      </w:pPr>
      <w:r w:rsidRPr="007275DF">
        <w:rPr>
          <w:noProof/>
        </w:rPr>
        <w:t>A.11.2.2.2.4.2</w:t>
      </w:r>
      <w:r w:rsidRPr="007275DF">
        <w:t>.</w:t>
      </w:r>
      <w:r w:rsidRPr="007275DF">
        <w:rPr>
          <w:lang w:val="en-US" w:eastAsia="zh-CN"/>
        </w:rPr>
        <w:t>3</w:t>
      </w:r>
      <w:r w:rsidRPr="007275DF">
        <w:tab/>
        <w:t xml:space="preserve">No </w:t>
      </w:r>
      <w:r w:rsidRPr="007275DF">
        <w:rPr>
          <w:lang w:val="en-US" w:eastAsia="zh-CN"/>
        </w:rPr>
        <w:t>MsgB</w:t>
      </w:r>
      <w:r w:rsidRPr="007275DF">
        <w:t xml:space="preserve"> Reception</w:t>
      </w:r>
    </w:p>
    <w:p w14:paraId="548C5AA0" w14:textId="77777777" w:rsidR="009428D8" w:rsidRPr="007275DF" w:rsidRDefault="009428D8" w:rsidP="009428D8">
      <w:r w:rsidRPr="007275DF">
        <w:rPr>
          <w:rFonts w:cs="v4.2.0"/>
        </w:rPr>
        <w:t>To test the UE behavior specified in clause 6.2.2A</w:t>
      </w:r>
      <w:r w:rsidRPr="007275DF">
        <w:rPr>
          <w:rFonts w:cs="v4.2.0"/>
          <w:lang w:eastAsia="zh-CN"/>
        </w:rPr>
        <w:t>.3</w:t>
      </w:r>
      <w:r w:rsidRPr="007275DF">
        <w:rPr>
          <w:rFonts w:cs="v4.2.0"/>
        </w:rPr>
        <w:t>.</w:t>
      </w:r>
      <w:r w:rsidRPr="007275DF">
        <w:rPr>
          <w:rFonts w:cs="v4.2.0"/>
          <w:lang w:val="en-US" w:eastAsia="zh-CN"/>
        </w:rPr>
        <w:t>2</w:t>
      </w:r>
      <w:r w:rsidRPr="007275DF">
        <w:rPr>
          <w:rFonts w:cs="v4.2.0"/>
        </w:rPr>
        <w:t>.</w:t>
      </w:r>
      <w:r w:rsidRPr="007275DF">
        <w:rPr>
          <w:rFonts w:cs="v4.2.0"/>
          <w:lang w:eastAsia="zh-CN"/>
        </w:rPr>
        <w:t>3</w:t>
      </w:r>
      <w:r w:rsidRPr="007275DF">
        <w:rPr>
          <w:rFonts w:cs="v4.2.0"/>
        </w:rPr>
        <w:t xml:space="preserve"> the System Simulator shall</w:t>
      </w:r>
      <w:r w:rsidRPr="007275DF">
        <w:t xml:space="preserve"> transmit a MsgB containing a successRAR message and a Random Access Preamble identifier corresponding to the transmitted Random Access Preamble after 5 preambles have been received by the System Simulator. The System Simulator shall </w:t>
      </w:r>
      <w:r w:rsidRPr="007275DF">
        <w:rPr>
          <w:i/>
          <w:iCs/>
        </w:rPr>
        <w:t>not</w:t>
      </w:r>
      <w:r w:rsidRPr="007275DF">
        <w:t xml:space="preserve"> respond to the first 4 preambles. In case of CCA DL failure, the test equipment should delay the transmission of MsgB.</w:t>
      </w:r>
    </w:p>
    <w:p w14:paraId="277D9361" w14:textId="77777777" w:rsidR="009428D8" w:rsidRPr="007275DF" w:rsidRDefault="009428D8" w:rsidP="009428D8">
      <w:r w:rsidRPr="007275DF">
        <w:t xml:space="preserve">The UE shall </w:t>
      </w:r>
      <w:r w:rsidRPr="007275DF">
        <w:rPr>
          <w:rFonts w:cs="v4.2.0"/>
          <w:lang w:eastAsia="zh-CN"/>
        </w:rPr>
        <w:t>again perform the Random Access Resource selection procedure specified in clause 5.1.2a in TS 38.321 [7],</w:t>
      </w:r>
      <w:r w:rsidRPr="007275DF">
        <w:t xml:space="preserve"> and transmit </w:t>
      </w:r>
      <w:r w:rsidRPr="007275DF">
        <w:rPr>
          <w:rFonts w:cs="v4.2.0"/>
        </w:rPr>
        <w:t xml:space="preserve">with the </w:t>
      </w:r>
      <w:r w:rsidRPr="007275DF">
        <w:rPr>
          <w:rFonts w:cs="v4.2.0"/>
          <w:lang w:eastAsia="zh-CN"/>
        </w:rPr>
        <w:t>calculated MsgA transmission power</w:t>
      </w:r>
      <w:r w:rsidRPr="007275DF">
        <w:t xml:space="preserve"> </w:t>
      </w:r>
      <w:r w:rsidRPr="007275DF">
        <w:rPr>
          <w:lang w:eastAsia="zh-CN"/>
        </w:rPr>
        <w:t>when</w:t>
      </w:r>
      <w:r w:rsidRPr="007275DF">
        <w:t xml:space="preserve"> the backoff time expires </w:t>
      </w:r>
      <w:r w:rsidRPr="007275DF">
        <w:rPr>
          <w:lang w:eastAsia="zh-CN"/>
        </w:rPr>
        <w:t>if no MsgB is received within the MsgB Response window</w:t>
      </w:r>
      <w:r w:rsidRPr="007275DF">
        <w:t>.</w:t>
      </w:r>
    </w:p>
    <w:p w14:paraId="178BAF41" w14:textId="7DB044D9" w:rsidR="009428D8" w:rsidRPr="007275DF" w:rsidRDefault="009428D8" w:rsidP="009428D8">
      <w:pPr>
        <w:rPr>
          <w:lang w:eastAsia="zh-CN"/>
        </w:rPr>
      </w:pPr>
      <w:r w:rsidRPr="007275DF">
        <w:rPr>
          <w:lang w:eastAsia="zh-CN"/>
        </w:rPr>
        <w:t>The System Simulator shall implement the UL CCA model of A.3.2</w:t>
      </w:r>
      <w:r w:rsidR="00751007">
        <w:rPr>
          <w:lang w:eastAsia="zh-CN"/>
        </w:rPr>
        <w:t>6</w:t>
      </w:r>
      <w:r w:rsidRPr="007275DF">
        <w:rPr>
          <w:lang w:eastAsia="zh-CN"/>
        </w:rPr>
        <w:t xml:space="preserve">.2 for the MsgA occasions where MsgA transmissions are expected. The System Simulator shall monitor the MsgA occasions to detect if the UE is transmitting MsgA. If a MsgA transmission is detected on a MsgA occasion that is expected to have UL CCA failure, the test is considered as failed. </w:t>
      </w:r>
    </w:p>
    <w:p w14:paraId="64CF213C" w14:textId="77777777" w:rsidR="009428D8" w:rsidRPr="007275DF" w:rsidRDefault="009428D8" w:rsidP="009428D8">
      <w:pPr>
        <w:rPr>
          <w:lang w:eastAsia="zh-CN"/>
        </w:rPr>
      </w:pPr>
      <w:r w:rsidRPr="007275DF">
        <w:rPr>
          <w:lang w:eastAsia="zh-CN"/>
        </w:rPr>
        <w:lastRenderedPageBreak/>
        <w:t xml:space="preserve">In case of CCA DL failure, the test equipment should verify that the UE does not transmit MsgA for semi-static channel access mode. </w:t>
      </w:r>
    </w:p>
    <w:p w14:paraId="793AE5B7" w14:textId="77777777" w:rsidR="009428D8" w:rsidRPr="007275DF" w:rsidRDefault="009428D8" w:rsidP="009428D8">
      <w:pPr>
        <w:rPr>
          <w:lang w:eastAsia="zh-CN"/>
        </w:rPr>
      </w:pPr>
      <w:r w:rsidRPr="007275DF">
        <w:rPr>
          <w:rFonts w:cs="v4.2.0"/>
        </w:rPr>
        <w:t xml:space="preserve">The UE shall </w:t>
      </w:r>
      <w:r w:rsidRPr="007275DF">
        <w:rPr>
          <w:rFonts w:cs="v4.2.0"/>
          <w:lang w:eastAsia="zh-CN"/>
        </w:rPr>
        <w:t xml:space="preserve">again perform the Random Access Resource selection procedure specified in clause 5.1.2a in TS38.321 [7], </w:t>
      </w:r>
      <w:r w:rsidRPr="007275DF">
        <w:rPr>
          <w:rFonts w:cs="v4.2.0"/>
        </w:rPr>
        <w:t xml:space="preserve">and transmit with the calculated MsgA transmission power </w:t>
      </w:r>
      <w:r w:rsidRPr="007275DF">
        <w:rPr>
          <w:rFonts w:cs="v4.2.0"/>
          <w:lang w:eastAsia="zh-CN"/>
        </w:rPr>
        <w:t>in case UL CCA failure.</w:t>
      </w:r>
    </w:p>
    <w:p w14:paraId="638BA566" w14:textId="77777777" w:rsidR="009428D8" w:rsidRPr="007275DF" w:rsidRDefault="009428D8" w:rsidP="009428D8">
      <w:pPr>
        <w:rPr>
          <w:rFonts w:cs="v4.2.0"/>
        </w:rPr>
      </w:pPr>
      <w:r w:rsidRPr="007275DF">
        <w:t>In addition, the power applied to all MsgA transmissions shall be in accordance with what is specified in Clause 6.2</w:t>
      </w:r>
      <w:r w:rsidRPr="007275DF">
        <w:rPr>
          <w:lang w:eastAsia="zh-CN"/>
        </w:rPr>
        <w:t>.2A</w:t>
      </w:r>
      <w:r w:rsidRPr="007275DF">
        <w:t>.3. The power of the first MsgA preamble shall be -16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 xml:space="preserve">]. The power of the first MsgA PUSCH transmission shall be </w:t>
      </w:r>
      <m:oMath>
        <m:r>
          <w:rPr>
            <w:rFonts w:ascii="Cambria Math" w:hAnsi="Cambria Math"/>
          </w:rPr>
          <m:t>0.6+3</m:t>
        </m:r>
        <m:d>
          <m:dPr>
            <m:ctrlPr>
              <w:rPr>
                <w:rFonts w:ascii="Cambria Math" w:hAnsi="Cambria Math"/>
                <w:i/>
              </w:rPr>
            </m:ctrlPr>
          </m:dPr>
          <m:e>
            <m:r>
              <w:rPr>
                <w:rFonts w:ascii="Cambria Math" w:hAnsi="Cambria Math"/>
              </w:rPr>
              <m:t>μ+2</m:t>
            </m:r>
          </m:e>
        </m:d>
      </m:oMath>
      <w:r w:rsidRPr="007275DF">
        <w:t xml:space="preserve"> dBm with an accuracy specified in clause 6.3.</w:t>
      </w:r>
      <w:r w:rsidRPr="007275DF">
        <w:rPr>
          <w:lang w:eastAsia="zh-CN"/>
        </w:rPr>
        <w:t>4</w:t>
      </w:r>
      <w:r w:rsidRPr="007275DF">
        <w:t>.</w:t>
      </w:r>
      <w:r w:rsidRPr="007275DF">
        <w:rPr>
          <w:lang w:eastAsia="zh-CN"/>
        </w:rPr>
        <w:t>2</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lang w:val="en-US" w:eastAsia="zh-CN"/>
        </w:rPr>
        <w:t xml:space="preserve">, where </w:t>
      </w:r>
      <m:oMath>
        <m:r>
          <w:rPr>
            <w:rFonts w:ascii="Cambria Math" w:hAnsi="Cambria Math"/>
          </w:rPr>
          <m:t>μ</m:t>
        </m:r>
      </m:oMath>
      <w:r w:rsidRPr="007275DF">
        <w:rPr>
          <w:lang w:val="en-US" w:eastAsia="zh-CN"/>
        </w:rPr>
        <w:t xml:space="preserve"> indicates the MsgA PUSCH numerology</w:t>
      </w:r>
      <w:r w:rsidRPr="007275DF">
        <w:t>. The relative power applied to additional MsgA transmissions shall have an accuracy specified in clause 6.3.</w:t>
      </w:r>
      <w:r w:rsidRPr="007275DF">
        <w:rPr>
          <w:lang w:eastAsia="zh-CN"/>
        </w:rPr>
        <w:t>4</w:t>
      </w:r>
      <w:r w:rsidRPr="007275DF">
        <w:t>.</w:t>
      </w:r>
      <w:r w:rsidRPr="007275DF">
        <w:rPr>
          <w:lang w:eastAsia="zh-CN"/>
        </w:rPr>
        <w:t>3</w:t>
      </w:r>
      <w:r w:rsidRPr="007275DF">
        <w:t xml:space="preserve"> of TS 3</w:t>
      </w:r>
      <w:r w:rsidRPr="007275DF">
        <w:rPr>
          <w:lang w:eastAsia="zh-CN"/>
        </w:rPr>
        <w:t>8</w:t>
      </w:r>
      <w:r w:rsidRPr="007275DF">
        <w:t>.101</w:t>
      </w:r>
      <w:r w:rsidRPr="007275DF">
        <w:rPr>
          <w:lang w:eastAsia="zh-CN"/>
        </w:rPr>
        <w:t>-1</w:t>
      </w:r>
      <w:r w:rsidRPr="007275DF">
        <w:t xml:space="preserve"> [</w:t>
      </w:r>
      <w:r w:rsidRPr="007275DF">
        <w:rPr>
          <w:lang w:eastAsia="zh-CN"/>
        </w:rPr>
        <w:t>18</w:t>
      </w:r>
      <w:r w:rsidRPr="007275DF">
        <w:t>]</w:t>
      </w:r>
      <w:r w:rsidRPr="007275DF">
        <w:rPr>
          <w:rFonts w:cs="v4.2.0"/>
        </w:rPr>
        <w:t>.</w:t>
      </w:r>
    </w:p>
    <w:p w14:paraId="7F552712" w14:textId="26D58395" w:rsidR="009428D8" w:rsidRPr="007275DF" w:rsidRDefault="009428D8" w:rsidP="009428D8">
      <w:r w:rsidRPr="007275DF">
        <w:t>The transmit timing of all MsgA transmissions shall be within the accuracy specified in Claus</w:t>
      </w:r>
      <w:r w:rsidR="00751007" w:rsidRPr="004E3F96">
        <w:rPr>
          <w:rFonts w:eastAsia="SimSun"/>
        </w:rPr>
        <w:t>e 7.1.2.</w:t>
      </w:r>
    </w:p>
    <w:p w14:paraId="369620D6" w14:textId="77777777" w:rsidR="009428D8" w:rsidRPr="004849DD" w:rsidRDefault="009428D8" w:rsidP="00127567"/>
    <w:p w14:paraId="38767AB9" w14:textId="77777777" w:rsidR="009428D8" w:rsidRPr="007275DF" w:rsidRDefault="009428D8" w:rsidP="009428D8">
      <w:pPr>
        <w:pStyle w:val="Heading4"/>
      </w:pPr>
      <w:r w:rsidRPr="007275DF">
        <w:t>A.11.2.2.3</w:t>
      </w:r>
      <w:r w:rsidRPr="007275DF">
        <w:tab/>
        <w:t>RRC connection release with redirection</w:t>
      </w:r>
    </w:p>
    <w:p w14:paraId="344EED5D" w14:textId="77777777" w:rsidR="009428D8" w:rsidRPr="007275DF" w:rsidRDefault="009428D8" w:rsidP="009428D8">
      <w:pPr>
        <w:pStyle w:val="Heading5"/>
      </w:pPr>
      <w:r w:rsidRPr="007275DF">
        <w:t>A.11.2.2.3.1</w:t>
      </w:r>
      <w:r w:rsidRPr="007275DF">
        <w:tab/>
        <w:t xml:space="preserve">Redirection from NR </w:t>
      </w:r>
      <w:r w:rsidRPr="007275DF">
        <w:rPr>
          <w:snapToGrid w:val="0"/>
        </w:rPr>
        <w:t xml:space="preserve">FR1 carrier under CCA </w:t>
      </w:r>
      <w:r w:rsidRPr="007275DF">
        <w:t xml:space="preserve">to NR </w:t>
      </w:r>
      <w:r w:rsidRPr="007275DF">
        <w:rPr>
          <w:snapToGrid w:val="0"/>
        </w:rPr>
        <w:t>FR1 carrier under CCA</w:t>
      </w:r>
    </w:p>
    <w:p w14:paraId="52F4E0AD"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1.1</w:t>
      </w:r>
      <w:r w:rsidRPr="007275DF">
        <w:rPr>
          <w:snapToGrid w:val="0"/>
        </w:rPr>
        <w:tab/>
        <w:t>Test Purpose and Environment</w:t>
      </w:r>
    </w:p>
    <w:p w14:paraId="175C292A"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under CCA </w:t>
      </w:r>
      <w:r w:rsidRPr="007275DF">
        <w:t xml:space="preserve">to NR </w:t>
      </w:r>
      <w:r w:rsidRPr="007275DF">
        <w:rPr>
          <w:snapToGrid w:val="0"/>
        </w:rPr>
        <w:t xml:space="preserve">FR1 carrier under CCA </w:t>
      </w:r>
      <w:r w:rsidRPr="007275DF">
        <w:rPr>
          <w:rFonts w:cs="v4.2.0"/>
        </w:rPr>
        <w:t xml:space="preserve">specified in clause </w:t>
      </w:r>
      <w:r w:rsidRPr="007275DF">
        <w:rPr>
          <w:lang w:val="en-US" w:eastAsia="zh-CN"/>
        </w:rPr>
        <w:t>6.2.3.2.3</w:t>
      </w:r>
      <w:r w:rsidRPr="007275DF">
        <w:rPr>
          <w:rFonts w:cs="v4.2.0"/>
        </w:rPr>
        <w:t>.</w:t>
      </w:r>
    </w:p>
    <w:p w14:paraId="45A3DB57"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1.2</w:t>
      </w:r>
      <w:r w:rsidRPr="007275DF">
        <w:rPr>
          <w:snapToGrid w:val="0"/>
        </w:rPr>
        <w:tab/>
        <w:t>Test Parameters</w:t>
      </w:r>
    </w:p>
    <w:p w14:paraId="3A228374" w14:textId="77777777" w:rsidR="009428D8" w:rsidRPr="007275DF" w:rsidRDefault="009428D8" w:rsidP="009428D8">
      <w:r w:rsidRPr="007275DF">
        <w:t xml:space="preserve">Supported test configurations are shown in table </w:t>
      </w:r>
      <w:r w:rsidRPr="007275DF">
        <w:rPr>
          <w:snapToGrid w:val="0"/>
        </w:rPr>
        <w:t>A.11.2</w:t>
      </w:r>
      <w:r w:rsidRPr="007275DF">
        <w:t>.2.3.</w:t>
      </w:r>
      <w:r w:rsidRPr="007275DF">
        <w:rPr>
          <w:snapToGrid w:val="0"/>
        </w:rPr>
        <w:t>1.2</w:t>
      </w:r>
      <w:r w:rsidRPr="007275DF">
        <w:t xml:space="preserve">-1. The time delay is tested by using the parameters in table </w:t>
      </w:r>
      <w:r w:rsidRPr="007275DF">
        <w:rPr>
          <w:snapToGrid w:val="0"/>
        </w:rPr>
        <w:t>A.11.2</w:t>
      </w:r>
      <w:r w:rsidRPr="007275DF">
        <w:t>.2.3.</w:t>
      </w:r>
      <w:r w:rsidRPr="007275DF">
        <w:rPr>
          <w:snapToGrid w:val="0"/>
        </w:rPr>
        <w:t>1.2</w:t>
      </w:r>
      <w:r w:rsidRPr="007275DF">
        <w:t xml:space="preserve">-2, and </w:t>
      </w:r>
      <w:r w:rsidRPr="007275DF">
        <w:rPr>
          <w:snapToGrid w:val="0"/>
        </w:rPr>
        <w:t>A.11.2</w:t>
      </w:r>
      <w:r w:rsidRPr="007275DF">
        <w:t>.2.3.</w:t>
      </w:r>
      <w:r w:rsidRPr="007275DF">
        <w:rPr>
          <w:snapToGrid w:val="0"/>
        </w:rPr>
        <w:t>1.2</w:t>
      </w:r>
      <w:r w:rsidRPr="007275DF">
        <w:t xml:space="preserve">-3. </w:t>
      </w:r>
    </w:p>
    <w:p w14:paraId="5919D3BA"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4EDC7790" w14:textId="77777777" w:rsidR="009428D8" w:rsidRPr="007275DF" w:rsidRDefault="009428D8" w:rsidP="009428D8">
      <w:pPr>
        <w:pStyle w:val="TH"/>
        <w:rPr>
          <w:lang w:eastAsia="zh-CN"/>
        </w:rPr>
      </w:pPr>
      <w:r w:rsidRPr="007275DF">
        <w:t xml:space="preserve">Table </w:t>
      </w:r>
      <w:r w:rsidRPr="007275DF">
        <w:rPr>
          <w:snapToGrid w:val="0"/>
        </w:rPr>
        <w:t>A.11.2</w:t>
      </w:r>
      <w:r w:rsidRPr="007275DF">
        <w:t>.2.3.</w:t>
      </w:r>
      <w:r w:rsidRPr="007275DF">
        <w:rPr>
          <w:snapToGrid w:val="0"/>
        </w:rPr>
        <w:t>1.2</w:t>
      </w:r>
      <w:r w:rsidRPr="007275DF">
        <w:t xml:space="preserve">-1: </w:t>
      </w:r>
      <w:r w:rsidRPr="007275DF">
        <w:rPr>
          <w:snapToGrid w:val="0"/>
        </w:rPr>
        <w:t>Redirection</w:t>
      </w:r>
      <w:r w:rsidRPr="007275DF">
        <w:t xml:space="preserve"> from NR to NR</w:t>
      </w:r>
      <w:r w:rsidRPr="007275DF">
        <w:rPr>
          <w:snapToGrid w:val="0"/>
        </w:rPr>
        <w:t xml:space="preserve"> </w:t>
      </w:r>
      <w:r w:rsidRPr="007275DF">
        <w:t xml:space="preserve">test configurations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974F474" w14:textId="77777777" w:rsidTr="006D0B54">
        <w:tc>
          <w:tcPr>
            <w:tcW w:w="2330" w:type="dxa"/>
            <w:shd w:val="clear" w:color="auto" w:fill="auto"/>
          </w:tcPr>
          <w:p w14:paraId="7AE3A5DA" w14:textId="77777777" w:rsidR="009428D8" w:rsidRPr="007275DF" w:rsidRDefault="009428D8" w:rsidP="006D0B54">
            <w:pPr>
              <w:pStyle w:val="TAH"/>
            </w:pPr>
            <w:r w:rsidRPr="007275DF">
              <w:t>Config</w:t>
            </w:r>
          </w:p>
        </w:tc>
        <w:tc>
          <w:tcPr>
            <w:tcW w:w="7299" w:type="dxa"/>
            <w:shd w:val="clear" w:color="auto" w:fill="auto"/>
          </w:tcPr>
          <w:p w14:paraId="0A5E9489" w14:textId="77777777" w:rsidR="009428D8" w:rsidRPr="007275DF" w:rsidRDefault="009428D8" w:rsidP="006D0B54">
            <w:pPr>
              <w:pStyle w:val="TAH"/>
            </w:pPr>
            <w:r w:rsidRPr="007275DF">
              <w:t>Description</w:t>
            </w:r>
          </w:p>
        </w:tc>
      </w:tr>
      <w:tr w:rsidR="009428D8" w:rsidRPr="007275DF" w14:paraId="0071E500" w14:textId="77777777" w:rsidTr="006D0B54">
        <w:tc>
          <w:tcPr>
            <w:tcW w:w="2330" w:type="dxa"/>
            <w:shd w:val="clear" w:color="auto" w:fill="auto"/>
          </w:tcPr>
          <w:p w14:paraId="46D2F82E" w14:textId="77777777" w:rsidR="009428D8" w:rsidRPr="007275DF" w:rsidRDefault="009428D8" w:rsidP="006D0B54">
            <w:pPr>
              <w:pStyle w:val="TAL"/>
            </w:pPr>
            <w:r w:rsidRPr="007275DF">
              <w:t>1</w:t>
            </w:r>
          </w:p>
        </w:tc>
        <w:tc>
          <w:tcPr>
            <w:tcW w:w="7299" w:type="dxa"/>
            <w:shd w:val="clear" w:color="auto" w:fill="auto"/>
          </w:tcPr>
          <w:p w14:paraId="2687E816" w14:textId="77777777" w:rsidR="009428D8" w:rsidRPr="007275DF" w:rsidRDefault="009428D8" w:rsidP="006D0B54">
            <w:pPr>
              <w:pStyle w:val="TAL"/>
            </w:pPr>
            <w:r w:rsidRPr="007275DF">
              <w:t>Source cell: NR 30 kHz SSB SCS, 40 MHz bandwidth, TDD duplex mode</w:t>
            </w:r>
          </w:p>
          <w:p w14:paraId="46DF52A2" w14:textId="77777777" w:rsidR="009428D8" w:rsidRPr="007275DF" w:rsidRDefault="009428D8" w:rsidP="006D0B54">
            <w:pPr>
              <w:pStyle w:val="TAL"/>
            </w:pPr>
            <w:r w:rsidRPr="007275DF">
              <w:t>Target cell: NR 30 kHz SSB SCS, 40 MHz bandwidth, TDD duplex mode</w:t>
            </w:r>
          </w:p>
        </w:tc>
      </w:tr>
    </w:tbl>
    <w:p w14:paraId="2C6AE3CE" w14:textId="77777777" w:rsidR="009428D8" w:rsidRPr="007275DF" w:rsidRDefault="009428D8" w:rsidP="009428D8"/>
    <w:p w14:paraId="1BB20F29" w14:textId="77777777" w:rsidR="009428D8" w:rsidRPr="007275DF" w:rsidRDefault="009428D8" w:rsidP="009428D8">
      <w:pPr>
        <w:pStyle w:val="TH"/>
      </w:pPr>
      <w:r w:rsidRPr="007275DF">
        <w:lastRenderedPageBreak/>
        <w:t xml:space="preserve">Table </w:t>
      </w:r>
      <w:r w:rsidRPr="007275DF">
        <w:rPr>
          <w:snapToGrid w:val="0"/>
        </w:rPr>
        <w:t>A.11.2</w:t>
      </w:r>
      <w:r w:rsidRPr="007275DF">
        <w:t>.2.3.</w:t>
      </w:r>
      <w:r w:rsidRPr="007275DF">
        <w:rPr>
          <w:snapToGrid w:val="0"/>
        </w:rPr>
        <w:t>1.2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56"/>
        <w:gridCol w:w="1645"/>
        <w:gridCol w:w="708"/>
        <w:gridCol w:w="2410"/>
        <w:gridCol w:w="2835"/>
      </w:tblGrid>
      <w:tr w:rsidR="009428D8" w:rsidRPr="007275DF" w14:paraId="6CFED9E8" w14:textId="77777777" w:rsidTr="006D0B54">
        <w:trPr>
          <w:cantSplit/>
          <w:trHeight w:val="113"/>
          <w:jc w:val="center"/>
        </w:trPr>
        <w:tc>
          <w:tcPr>
            <w:tcW w:w="3289" w:type="dxa"/>
            <w:gridSpan w:val="3"/>
            <w:shd w:val="clear" w:color="auto" w:fill="auto"/>
          </w:tcPr>
          <w:p w14:paraId="18FC5527" w14:textId="77777777" w:rsidR="009428D8" w:rsidRPr="007275DF" w:rsidRDefault="009428D8" w:rsidP="006D0B54">
            <w:pPr>
              <w:pStyle w:val="TAH"/>
            </w:pPr>
            <w:r w:rsidRPr="007275DF">
              <w:t>Parameter</w:t>
            </w:r>
          </w:p>
        </w:tc>
        <w:tc>
          <w:tcPr>
            <w:tcW w:w="708" w:type="dxa"/>
            <w:shd w:val="clear" w:color="auto" w:fill="auto"/>
          </w:tcPr>
          <w:p w14:paraId="235B6C4F" w14:textId="77777777" w:rsidR="009428D8" w:rsidRPr="007275DF" w:rsidRDefault="009428D8" w:rsidP="006D0B54">
            <w:pPr>
              <w:pStyle w:val="TAH"/>
            </w:pPr>
            <w:r w:rsidRPr="007275DF">
              <w:t>Unit</w:t>
            </w:r>
          </w:p>
        </w:tc>
        <w:tc>
          <w:tcPr>
            <w:tcW w:w="2410" w:type="dxa"/>
            <w:shd w:val="clear" w:color="auto" w:fill="auto"/>
          </w:tcPr>
          <w:p w14:paraId="0556D833" w14:textId="77777777" w:rsidR="009428D8" w:rsidRPr="007275DF" w:rsidRDefault="009428D8" w:rsidP="006D0B54">
            <w:pPr>
              <w:pStyle w:val="TAH"/>
            </w:pPr>
            <w:r w:rsidRPr="007275DF">
              <w:t>Value</w:t>
            </w:r>
          </w:p>
        </w:tc>
        <w:tc>
          <w:tcPr>
            <w:tcW w:w="2835" w:type="dxa"/>
            <w:shd w:val="clear" w:color="auto" w:fill="auto"/>
          </w:tcPr>
          <w:p w14:paraId="6FB0CEEA" w14:textId="77777777" w:rsidR="009428D8" w:rsidRPr="007275DF" w:rsidRDefault="009428D8" w:rsidP="006D0B54">
            <w:pPr>
              <w:pStyle w:val="TAH"/>
            </w:pPr>
            <w:r w:rsidRPr="007275DF">
              <w:t>Comment</w:t>
            </w:r>
          </w:p>
        </w:tc>
      </w:tr>
      <w:tr w:rsidR="009428D8" w:rsidRPr="007275DF" w14:paraId="679239EC" w14:textId="77777777" w:rsidTr="006D0B54">
        <w:trPr>
          <w:cantSplit/>
          <w:trHeight w:val="113"/>
          <w:jc w:val="center"/>
        </w:trPr>
        <w:tc>
          <w:tcPr>
            <w:tcW w:w="1588" w:type="dxa"/>
            <w:tcBorders>
              <w:top w:val="single" w:sz="4" w:space="0" w:color="auto"/>
              <w:left w:val="single" w:sz="4" w:space="0" w:color="auto"/>
              <w:bottom w:val="nil"/>
              <w:right w:val="single" w:sz="4" w:space="0" w:color="auto"/>
            </w:tcBorders>
            <w:shd w:val="clear" w:color="auto" w:fill="auto"/>
          </w:tcPr>
          <w:p w14:paraId="07FA9B49" w14:textId="77777777" w:rsidR="009428D8" w:rsidRPr="007275DF" w:rsidRDefault="009428D8" w:rsidP="006D0B54">
            <w:pPr>
              <w:pStyle w:val="TAL"/>
            </w:pPr>
            <w:r w:rsidRPr="007275DF">
              <w:t>Initial conditions</w:t>
            </w:r>
          </w:p>
        </w:tc>
        <w:tc>
          <w:tcPr>
            <w:tcW w:w="1701" w:type="dxa"/>
            <w:gridSpan w:val="2"/>
            <w:tcBorders>
              <w:left w:val="single" w:sz="4" w:space="0" w:color="auto"/>
            </w:tcBorders>
            <w:shd w:val="clear" w:color="auto" w:fill="auto"/>
          </w:tcPr>
          <w:p w14:paraId="3423F8B1" w14:textId="77777777" w:rsidR="009428D8" w:rsidRPr="007275DF" w:rsidRDefault="009428D8" w:rsidP="006D0B54">
            <w:pPr>
              <w:pStyle w:val="TAL"/>
            </w:pPr>
            <w:r w:rsidRPr="007275DF">
              <w:t>Active cell</w:t>
            </w:r>
          </w:p>
        </w:tc>
        <w:tc>
          <w:tcPr>
            <w:tcW w:w="708" w:type="dxa"/>
            <w:shd w:val="clear" w:color="auto" w:fill="auto"/>
          </w:tcPr>
          <w:p w14:paraId="6308687A" w14:textId="77777777" w:rsidR="009428D8" w:rsidRPr="007275DF" w:rsidRDefault="009428D8" w:rsidP="006D0B54">
            <w:pPr>
              <w:pStyle w:val="TAC"/>
            </w:pPr>
          </w:p>
        </w:tc>
        <w:tc>
          <w:tcPr>
            <w:tcW w:w="2410" w:type="dxa"/>
            <w:shd w:val="clear" w:color="auto" w:fill="auto"/>
          </w:tcPr>
          <w:p w14:paraId="549D09C7" w14:textId="77777777" w:rsidR="009428D8" w:rsidRPr="007275DF" w:rsidRDefault="009428D8" w:rsidP="006D0B54">
            <w:pPr>
              <w:pStyle w:val="TAC"/>
            </w:pPr>
            <w:r w:rsidRPr="007275DF">
              <w:t>Cell 1</w:t>
            </w:r>
          </w:p>
        </w:tc>
        <w:tc>
          <w:tcPr>
            <w:tcW w:w="2835" w:type="dxa"/>
            <w:shd w:val="clear" w:color="auto" w:fill="auto"/>
          </w:tcPr>
          <w:p w14:paraId="278D01FE" w14:textId="77777777" w:rsidR="009428D8" w:rsidRPr="007275DF" w:rsidRDefault="009428D8" w:rsidP="006D0B54">
            <w:pPr>
              <w:pStyle w:val="TAL"/>
            </w:pPr>
            <w:r w:rsidRPr="007275DF">
              <w:t>On the carrier under CCA</w:t>
            </w:r>
          </w:p>
        </w:tc>
      </w:tr>
      <w:tr w:rsidR="009428D8" w:rsidRPr="007275DF" w14:paraId="044328FE" w14:textId="77777777" w:rsidTr="006D0B54">
        <w:trPr>
          <w:cantSplit/>
          <w:trHeight w:val="113"/>
          <w:jc w:val="center"/>
        </w:trPr>
        <w:tc>
          <w:tcPr>
            <w:tcW w:w="1588" w:type="dxa"/>
            <w:tcBorders>
              <w:top w:val="nil"/>
              <w:left w:val="single" w:sz="4" w:space="0" w:color="auto"/>
              <w:bottom w:val="single" w:sz="4" w:space="0" w:color="auto"/>
              <w:right w:val="single" w:sz="4" w:space="0" w:color="auto"/>
            </w:tcBorders>
            <w:shd w:val="clear" w:color="auto" w:fill="auto"/>
          </w:tcPr>
          <w:p w14:paraId="6FC50BF7" w14:textId="77777777" w:rsidR="009428D8" w:rsidRPr="007275DF" w:rsidRDefault="009428D8" w:rsidP="006D0B54">
            <w:pPr>
              <w:pStyle w:val="TAL"/>
            </w:pPr>
          </w:p>
        </w:tc>
        <w:tc>
          <w:tcPr>
            <w:tcW w:w="1701" w:type="dxa"/>
            <w:gridSpan w:val="2"/>
            <w:tcBorders>
              <w:left w:val="single" w:sz="4" w:space="0" w:color="auto"/>
            </w:tcBorders>
            <w:shd w:val="clear" w:color="auto" w:fill="auto"/>
          </w:tcPr>
          <w:p w14:paraId="7568FEE2" w14:textId="77777777" w:rsidR="009428D8" w:rsidRPr="007275DF" w:rsidRDefault="009428D8" w:rsidP="006D0B54">
            <w:pPr>
              <w:pStyle w:val="TAL"/>
            </w:pPr>
            <w:r w:rsidRPr="007275DF">
              <w:t>Neighbouring cell</w:t>
            </w:r>
          </w:p>
        </w:tc>
        <w:tc>
          <w:tcPr>
            <w:tcW w:w="708" w:type="dxa"/>
            <w:shd w:val="clear" w:color="auto" w:fill="auto"/>
          </w:tcPr>
          <w:p w14:paraId="5807238E" w14:textId="77777777" w:rsidR="009428D8" w:rsidRPr="007275DF" w:rsidRDefault="009428D8" w:rsidP="006D0B54">
            <w:pPr>
              <w:pStyle w:val="TAC"/>
            </w:pPr>
          </w:p>
        </w:tc>
        <w:tc>
          <w:tcPr>
            <w:tcW w:w="2410" w:type="dxa"/>
            <w:shd w:val="clear" w:color="auto" w:fill="auto"/>
          </w:tcPr>
          <w:p w14:paraId="24EBD761" w14:textId="77777777" w:rsidR="009428D8" w:rsidRPr="007275DF" w:rsidRDefault="009428D8" w:rsidP="006D0B54">
            <w:pPr>
              <w:pStyle w:val="TAC"/>
            </w:pPr>
            <w:r w:rsidRPr="007275DF">
              <w:t>Cell 2</w:t>
            </w:r>
          </w:p>
        </w:tc>
        <w:tc>
          <w:tcPr>
            <w:tcW w:w="2835" w:type="dxa"/>
            <w:shd w:val="clear" w:color="auto" w:fill="auto"/>
          </w:tcPr>
          <w:p w14:paraId="06B26115" w14:textId="77777777" w:rsidR="009428D8" w:rsidRPr="007275DF" w:rsidRDefault="009428D8" w:rsidP="006D0B54">
            <w:pPr>
              <w:pStyle w:val="TAL"/>
            </w:pPr>
            <w:r w:rsidRPr="007275DF">
              <w:t>On the carrier under CCA</w:t>
            </w:r>
          </w:p>
        </w:tc>
      </w:tr>
      <w:tr w:rsidR="009428D8" w:rsidRPr="007275DF" w14:paraId="40CA47F5" w14:textId="77777777" w:rsidTr="006D0B54">
        <w:trPr>
          <w:cantSplit/>
          <w:trHeight w:val="113"/>
          <w:jc w:val="center"/>
        </w:trPr>
        <w:tc>
          <w:tcPr>
            <w:tcW w:w="1588" w:type="dxa"/>
            <w:tcBorders>
              <w:top w:val="single" w:sz="4" w:space="0" w:color="auto"/>
            </w:tcBorders>
            <w:shd w:val="clear" w:color="auto" w:fill="auto"/>
          </w:tcPr>
          <w:p w14:paraId="1F883AE5" w14:textId="77777777" w:rsidR="009428D8" w:rsidRPr="007275DF" w:rsidRDefault="009428D8" w:rsidP="006D0B54">
            <w:pPr>
              <w:pStyle w:val="TAL"/>
            </w:pPr>
            <w:r w:rsidRPr="007275DF">
              <w:t>Final condition</w:t>
            </w:r>
          </w:p>
        </w:tc>
        <w:tc>
          <w:tcPr>
            <w:tcW w:w="1701" w:type="dxa"/>
            <w:gridSpan w:val="2"/>
            <w:shd w:val="clear" w:color="auto" w:fill="auto"/>
          </w:tcPr>
          <w:p w14:paraId="48481385" w14:textId="77777777" w:rsidR="009428D8" w:rsidRPr="007275DF" w:rsidRDefault="009428D8" w:rsidP="006D0B54">
            <w:pPr>
              <w:pStyle w:val="TAL"/>
            </w:pPr>
            <w:r w:rsidRPr="007275DF">
              <w:t>Active cell</w:t>
            </w:r>
          </w:p>
        </w:tc>
        <w:tc>
          <w:tcPr>
            <w:tcW w:w="708" w:type="dxa"/>
            <w:shd w:val="clear" w:color="auto" w:fill="auto"/>
          </w:tcPr>
          <w:p w14:paraId="1021B53A" w14:textId="77777777" w:rsidR="009428D8" w:rsidRPr="007275DF" w:rsidRDefault="009428D8" w:rsidP="006D0B54">
            <w:pPr>
              <w:pStyle w:val="TAC"/>
            </w:pPr>
          </w:p>
        </w:tc>
        <w:tc>
          <w:tcPr>
            <w:tcW w:w="2410" w:type="dxa"/>
            <w:shd w:val="clear" w:color="auto" w:fill="auto"/>
          </w:tcPr>
          <w:p w14:paraId="783238B9" w14:textId="77777777" w:rsidR="009428D8" w:rsidRPr="007275DF" w:rsidRDefault="009428D8" w:rsidP="006D0B54">
            <w:pPr>
              <w:pStyle w:val="TAC"/>
            </w:pPr>
            <w:r w:rsidRPr="007275DF">
              <w:t>Cell 2</w:t>
            </w:r>
          </w:p>
        </w:tc>
        <w:tc>
          <w:tcPr>
            <w:tcW w:w="2835" w:type="dxa"/>
            <w:shd w:val="clear" w:color="auto" w:fill="auto"/>
          </w:tcPr>
          <w:p w14:paraId="39B71C6D" w14:textId="77777777" w:rsidR="009428D8" w:rsidRPr="007275DF" w:rsidRDefault="009428D8" w:rsidP="006D0B54">
            <w:pPr>
              <w:pStyle w:val="TAL"/>
            </w:pPr>
            <w:r w:rsidRPr="007275DF">
              <w:t>On the carrier under CCA</w:t>
            </w:r>
          </w:p>
        </w:tc>
      </w:tr>
      <w:tr w:rsidR="009428D8" w:rsidRPr="007275DF" w14:paraId="021CFF06" w14:textId="77777777" w:rsidTr="006D0B54">
        <w:trPr>
          <w:cantSplit/>
          <w:trHeight w:val="113"/>
          <w:jc w:val="center"/>
        </w:trPr>
        <w:tc>
          <w:tcPr>
            <w:tcW w:w="3289" w:type="dxa"/>
            <w:gridSpan w:val="3"/>
            <w:shd w:val="clear" w:color="auto" w:fill="auto"/>
          </w:tcPr>
          <w:p w14:paraId="2B374AFC" w14:textId="77777777" w:rsidR="009428D8" w:rsidRPr="007275DF" w:rsidRDefault="009428D8" w:rsidP="006D0B54">
            <w:pPr>
              <w:pStyle w:val="TAL"/>
            </w:pPr>
            <w:r w:rsidRPr="007275DF">
              <w:t>Filter coefficient</w:t>
            </w:r>
          </w:p>
        </w:tc>
        <w:tc>
          <w:tcPr>
            <w:tcW w:w="708" w:type="dxa"/>
            <w:shd w:val="clear" w:color="auto" w:fill="auto"/>
          </w:tcPr>
          <w:p w14:paraId="03447C3E" w14:textId="77777777" w:rsidR="009428D8" w:rsidRPr="007275DF" w:rsidRDefault="009428D8" w:rsidP="006D0B54">
            <w:pPr>
              <w:pStyle w:val="TAC"/>
            </w:pPr>
          </w:p>
        </w:tc>
        <w:tc>
          <w:tcPr>
            <w:tcW w:w="2410" w:type="dxa"/>
            <w:shd w:val="clear" w:color="auto" w:fill="auto"/>
          </w:tcPr>
          <w:p w14:paraId="755F1011" w14:textId="77777777" w:rsidR="009428D8" w:rsidRPr="007275DF" w:rsidRDefault="009428D8" w:rsidP="006D0B54">
            <w:pPr>
              <w:pStyle w:val="TAC"/>
            </w:pPr>
            <w:r w:rsidRPr="007275DF">
              <w:t>0</w:t>
            </w:r>
          </w:p>
        </w:tc>
        <w:tc>
          <w:tcPr>
            <w:tcW w:w="2835" w:type="dxa"/>
            <w:shd w:val="clear" w:color="auto" w:fill="auto"/>
          </w:tcPr>
          <w:p w14:paraId="5AF84933" w14:textId="77777777" w:rsidR="009428D8" w:rsidRPr="007275DF" w:rsidRDefault="009428D8" w:rsidP="006D0B54">
            <w:pPr>
              <w:pStyle w:val="TAL"/>
            </w:pPr>
            <w:r w:rsidRPr="007275DF">
              <w:t>L3 filtering is not used</w:t>
            </w:r>
          </w:p>
        </w:tc>
      </w:tr>
      <w:tr w:rsidR="009428D8" w:rsidRPr="007275DF" w14:paraId="1FDAEEE4" w14:textId="77777777" w:rsidTr="006D0B54">
        <w:trPr>
          <w:cantSplit/>
          <w:trHeight w:val="113"/>
          <w:jc w:val="center"/>
        </w:trPr>
        <w:tc>
          <w:tcPr>
            <w:tcW w:w="3289" w:type="dxa"/>
            <w:gridSpan w:val="3"/>
            <w:shd w:val="clear" w:color="auto" w:fill="auto"/>
          </w:tcPr>
          <w:p w14:paraId="2D704653" w14:textId="77777777" w:rsidR="009428D8" w:rsidRPr="007275DF" w:rsidRDefault="009428D8" w:rsidP="006D0B54">
            <w:pPr>
              <w:pStyle w:val="TAL"/>
            </w:pPr>
            <w:r w:rsidRPr="007275DF">
              <w:t>Access Barring Information</w:t>
            </w:r>
          </w:p>
        </w:tc>
        <w:tc>
          <w:tcPr>
            <w:tcW w:w="708" w:type="dxa"/>
            <w:shd w:val="clear" w:color="auto" w:fill="auto"/>
          </w:tcPr>
          <w:p w14:paraId="47469A06" w14:textId="77777777" w:rsidR="009428D8" w:rsidRPr="007275DF" w:rsidRDefault="009428D8" w:rsidP="006D0B54">
            <w:pPr>
              <w:pStyle w:val="TAC"/>
            </w:pPr>
            <w:r w:rsidRPr="007275DF">
              <w:t>-</w:t>
            </w:r>
          </w:p>
        </w:tc>
        <w:tc>
          <w:tcPr>
            <w:tcW w:w="2410" w:type="dxa"/>
            <w:shd w:val="clear" w:color="auto" w:fill="auto"/>
          </w:tcPr>
          <w:p w14:paraId="7A8FA7AD" w14:textId="77777777" w:rsidR="009428D8" w:rsidRPr="007275DF" w:rsidRDefault="009428D8" w:rsidP="006D0B54">
            <w:pPr>
              <w:pStyle w:val="TAC"/>
            </w:pPr>
            <w:r w:rsidRPr="007275DF">
              <w:t>Not Sent</w:t>
            </w:r>
          </w:p>
        </w:tc>
        <w:tc>
          <w:tcPr>
            <w:tcW w:w="2835" w:type="dxa"/>
            <w:shd w:val="clear" w:color="auto" w:fill="auto"/>
          </w:tcPr>
          <w:p w14:paraId="74208D55" w14:textId="77777777" w:rsidR="009428D8" w:rsidRPr="007275DF" w:rsidRDefault="009428D8" w:rsidP="006D0B54">
            <w:pPr>
              <w:pStyle w:val="TAL"/>
            </w:pPr>
            <w:r w:rsidRPr="007275DF">
              <w:t>No additional delays in random access procedure.</w:t>
            </w:r>
          </w:p>
        </w:tc>
      </w:tr>
      <w:tr w:rsidR="009428D8" w:rsidRPr="007275DF" w14:paraId="1F56F2CD" w14:textId="77777777" w:rsidTr="006D0B54">
        <w:trPr>
          <w:cantSplit/>
          <w:trHeight w:val="113"/>
          <w:jc w:val="center"/>
        </w:trPr>
        <w:tc>
          <w:tcPr>
            <w:tcW w:w="3289" w:type="dxa"/>
            <w:gridSpan w:val="3"/>
            <w:shd w:val="clear" w:color="auto" w:fill="auto"/>
          </w:tcPr>
          <w:p w14:paraId="2D0B61CB" w14:textId="77777777" w:rsidR="009428D8" w:rsidRPr="007275DF" w:rsidRDefault="009428D8" w:rsidP="006D0B54">
            <w:pPr>
              <w:pStyle w:val="TAL"/>
            </w:pPr>
            <w:r w:rsidRPr="007275DF">
              <w:t>Time offset between cells</w:t>
            </w:r>
          </w:p>
        </w:tc>
        <w:tc>
          <w:tcPr>
            <w:tcW w:w="708" w:type="dxa"/>
            <w:shd w:val="clear" w:color="auto" w:fill="auto"/>
          </w:tcPr>
          <w:p w14:paraId="28B36EBB" w14:textId="77777777" w:rsidR="009428D8" w:rsidRPr="007275DF" w:rsidRDefault="009428D8" w:rsidP="006D0B54">
            <w:pPr>
              <w:pStyle w:val="TAC"/>
            </w:pPr>
          </w:p>
        </w:tc>
        <w:tc>
          <w:tcPr>
            <w:tcW w:w="2410" w:type="dxa"/>
            <w:shd w:val="clear" w:color="auto" w:fill="auto"/>
          </w:tcPr>
          <w:p w14:paraId="06ABC870" w14:textId="77777777" w:rsidR="009428D8" w:rsidRPr="007275DF" w:rsidRDefault="009428D8" w:rsidP="006D0B54">
            <w:pPr>
              <w:pStyle w:val="TAC"/>
            </w:pPr>
            <w:r w:rsidRPr="007275DF">
              <w:t xml:space="preserve">3 </w:t>
            </w:r>
            <w:r w:rsidRPr="007275DF">
              <w:sym w:font="Symbol" w:char="F06D"/>
            </w:r>
            <w:r w:rsidRPr="007275DF">
              <w:t>s</w:t>
            </w:r>
          </w:p>
        </w:tc>
        <w:tc>
          <w:tcPr>
            <w:tcW w:w="2835" w:type="dxa"/>
            <w:shd w:val="clear" w:color="auto" w:fill="auto"/>
          </w:tcPr>
          <w:p w14:paraId="073535A0" w14:textId="77777777" w:rsidR="009428D8" w:rsidRPr="007275DF" w:rsidRDefault="009428D8" w:rsidP="006D0B54">
            <w:pPr>
              <w:pStyle w:val="TAL"/>
            </w:pPr>
            <w:r w:rsidRPr="007275DF">
              <w:t>Synchronous cells</w:t>
            </w:r>
          </w:p>
        </w:tc>
      </w:tr>
      <w:tr w:rsidR="009428D8" w:rsidRPr="007275DF" w14:paraId="77BC5DCD" w14:textId="77777777" w:rsidTr="006D0B54">
        <w:trPr>
          <w:cantSplit/>
          <w:trHeight w:val="113"/>
          <w:jc w:val="center"/>
        </w:trPr>
        <w:tc>
          <w:tcPr>
            <w:tcW w:w="1644" w:type="dxa"/>
            <w:gridSpan w:val="2"/>
            <w:vMerge w:val="restart"/>
            <w:shd w:val="clear" w:color="auto" w:fill="auto"/>
          </w:tcPr>
          <w:p w14:paraId="65AD545F" w14:textId="77777777" w:rsidR="009428D8" w:rsidRPr="007275DF" w:rsidRDefault="009428D8" w:rsidP="006D0B54">
            <w:pPr>
              <w:pStyle w:val="TAL"/>
            </w:pPr>
            <w:r w:rsidRPr="007275DF">
              <w:rPr>
                <w:noProof/>
                <w:lang w:val="it-IT"/>
              </w:rPr>
              <w:t>DL CCA model</w:t>
            </w:r>
          </w:p>
        </w:tc>
        <w:tc>
          <w:tcPr>
            <w:tcW w:w="1645" w:type="dxa"/>
            <w:shd w:val="clear" w:color="auto" w:fill="auto"/>
          </w:tcPr>
          <w:p w14:paraId="458ABFAA" w14:textId="77777777" w:rsidR="009428D8" w:rsidRPr="007275DF" w:rsidRDefault="009428D8" w:rsidP="006D0B54">
            <w:pPr>
              <w:pStyle w:val="TAL"/>
            </w:pPr>
            <w:r w:rsidRPr="007275DF">
              <w:t>Dynamic channel access</w:t>
            </w:r>
            <w:r w:rsidRPr="007275DF">
              <w:rPr>
                <w:vertAlign w:val="superscript"/>
              </w:rPr>
              <w:t>Note 1, 3</w:t>
            </w:r>
          </w:p>
        </w:tc>
        <w:tc>
          <w:tcPr>
            <w:tcW w:w="708" w:type="dxa"/>
            <w:vMerge w:val="restart"/>
            <w:shd w:val="clear" w:color="auto" w:fill="auto"/>
          </w:tcPr>
          <w:p w14:paraId="76E7BFF6" w14:textId="77777777" w:rsidR="009428D8" w:rsidRPr="007275DF" w:rsidRDefault="009428D8" w:rsidP="006D0B54">
            <w:pPr>
              <w:pStyle w:val="TAC"/>
            </w:pPr>
          </w:p>
        </w:tc>
        <w:tc>
          <w:tcPr>
            <w:tcW w:w="2410" w:type="dxa"/>
            <w:vMerge w:val="restart"/>
            <w:shd w:val="clear" w:color="auto" w:fill="auto"/>
          </w:tcPr>
          <w:p w14:paraId="33BC2D17" w14:textId="6E4E36B6" w:rsidR="009428D8" w:rsidRPr="007275DF" w:rsidRDefault="009428D8" w:rsidP="006D0B54">
            <w:pPr>
              <w:pStyle w:val="TAC"/>
            </w:pPr>
            <w:r w:rsidRPr="007275DF">
              <w:rPr>
                <w:noProof/>
              </w:rPr>
              <w:t xml:space="preserve">As specified in clause </w:t>
            </w:r>
            <w:r w:rsidR="006C412D">
              <w:rPr>
                <w:noProof/>
              </w:rPr>
              <w:t>A.3.26</w:t>
            </w:r>
            <w:r w:rsidRPr="007275DF">
              <w:rPr>
                <w:noProof/>
              </w:rPr>
              <w:t>.2.1</w:t>
            </w:r>
          </w:p>
        </w:tc>
        <w:tc>
          <w:tcPr>
            <w:tcW w:w="2835" w:type="dxa"/>
            <w:vMerge w:val="restart"/>
            <w:shd w:val="clear" w:color="auto" w:fill="auto"/>
          </w:tcPr>
          <w:p w14:paraId="551A9469" w14:textId="77777777" w:rsidR="009428D8" w:rsidRPr="007275DF" w:rsidRDefault="009428D8" w:rsidP="006D0B54">
            <w:pPr>
              <w:pStyle w:val="TAL"/>
            </w:pPr>
          </w:p>
        </w:tc>
      </w:tr>
      <w:tr w:rsidR="009428D8" w:rsidRPr="007275DF" w14:paraId="020690FA" w14:textId="77777777" w:rsidTr="006D0B54">
        <w:trPr>
          <w:cantSplit/>
          <w:trHeight w:val="113"/>
          <w:jc w:val="center"/>
        </w:trPr>
        <w:tc>
          <w:tcPr>
            <w:tcW w:w="1644" w:type="dxa"/>
            <w:gridSpan w:val="2"/>
            <w:vMerge/>
            <w:shd w:val="clear" w:color="auto" w:fill="auto"/>
          </w:tcPr>
          <w:p w14:paraId="106783A0" w14:textId="77777777" w:rsidR="009428D8" w:rsidRPr="007275DF" w:rsidRDefault="009428D8" w:rsidP="006D0B54">
            <w:pPr>
              <w:pStyle w:val="TAL"/>
            </w:pPr>
          </w:p>
        </w:tc>
        <w:tc>
          <w:tcPr>
            <w:tcW w:w="1645" w:type="dxa"/>
            <w:shd w:val="clear" w:color="auto" w:fill="auto"/>
          </w:tcPr>
          <w:p w14:paraId="6E31583B" w14:textId="77777777" w:rsidR="009428D8" w:rsidRPr="007275DF" w:rsidRDefault="009428D8" w:rsidP="006D0B54">
            <w:pPr>
              <w:pStyle w:val="TAL"/>
            </w:pPr>
            <w:r w:rsidRPr="007275DF">
              <w:t>Semi-static channel access</w:t>
            </w:r>
            <w:r w:rsidRPr="007275DF">
              <w:rPr>
                <w:vertAlign w:val="superscript"/>
              </w:rPr>
              <w:t xml:space="preserve"> Note 2, 3</w:t>
            </w:r>
          </w:p>
        </w:tc>
        <w:tc>
          <w:tcPr>
            <w:tcW w:w="708" w:type="dxa"/>
            <w:vMerge/>
            <w:shd w:val="clear" w:color="auto" w:fill="auto"/>
          </w:tcPr>
          <w:p w14:paraId="7612B7BB" w14:textId="77777777" w:rsidR="009428D8" w:rsidRPr="007275DF" w:rsidRDefault="009428D8" w:rsidP="006D0B54">
            <w:pPr>
              <w:pStyle w:val="TAC"/>
            </w:pPr>
          </w:p>
        </w:tc>
        <w:tc>
          <w:tcPr>
            <w:tcW w:w="2410" w:type="dxa"/>
            <w:vMerge/>
            <w:shd w:val="clear" w:color="auto" w:fill="auto"/>
          </w:tcPr>
          <w:p w14:paraId="471F7B24" w14:textId="77777777" w:rsidR="009428D8" w:rsidRPr="007275DF" w:rsidRDefault="009428D8" w:rsidP="006D0B54">
            <w:pPr>
              <w:pStyle w:val="TAC"/>
            </w:pPr>
          </w:p>
        </w:tc>
        <w:tc>
          <w:tcPr>
            <w:tcW w:w="2835" w:type="dxa"/>
            <w:vMerge/>
            <w:shd w:val="clear" w:color="auto" w:fill="auto"/>
          </w:tcPr>
          <w:p w14:paraId="1DC3F7CF" w14:textId="77777777" w:rsidR="009428D8" w:rsidRPr="007275DF" w:rsidRDefault="009428D8" w:rsidP="006D0B54">
            <w:pPr>
              <w:pStyle w:val="TAL"/>
            </w:pPr>
          </w:p>
        </w:tc>
      </w:tr>
      <w:tr w:rsidR="009428D8" w:rsidRPr="007275DF" w14:paraId="02878EC9" w14:textId="77777777" w:rsidTr="006D0B54">
        <w:trPr>
          <w:cantSplit/>
          <w:trHeight w:val="113"/>
          <w:jc w:val="center"/>
        </w:trPr>
        <w:tc>
          <w:tcPr>
            <w:tcW w:w="1644" w:type="dxa"/>
            <w:gridSpan w:val="2"/>
            <w:vMerge w:val="restart"/>
            <w:shd w:val="clear" w:color="auto" w:fill="auto"/>
          </w:tcPr>
          <w:p w14:paraId="50F472F4" w14:textId="77777777" w:rsidR="009428D8" w:rsidRPr="007275DF" w:rsidRDefault="009428D8" w:rsidP="006D0B54">
            <w:pPr>
              <w:pStyle w:val="TAL"/>
            </w:pPr>
            <w:r w:rsidRPr="007275DF">
              <w:rPr>
                <w:noProof/>
                <w:lang w:val="it-IT"/>
              </w:rPr>
              <w:t>UL CCA model</w:t>
            </w:r>
          </w:p>
        </w:tc>
        <w:tc>
          <w:tcPr>
            <w:tcW w:w="1645" w:type="dxa"/>
            <w:shd w:val="clear" w:color="auto" w:fill="auto"/>
          </w:tcPr>
          <w:p w14:paraId="4CEAD3F5" w14:textId="77777777" w:rsidR="009428D8" w:rsidRPr="007275DF" w:rsidRDefault="009428D8" w:rsidP="006D0B54">
            <w:pPr>
              <w:pStyle w:val="TAL"/>
            </w:pPr>
            <w:r w:rsidRPr="007275DF">
              <w:t>Dynamic channel access</w:t>
            </w:r>
            <w:r w:rsidRPr="007275DF">
              <w:rPr>
                <w:vertAlign w:val="superscript"/>
              </w:rPr>
              <w:t xml:space="preserve"> Note 1, 3</w:t>
            </w:r>
          </w:p>
        </w:tc>
        <w:tc>
          <w:tcPr>
            <w:tcW w:w="708" w:type="dxa"/>
            <w:vMerge w:val="restart"/>
            <w:shd w:val="clear" w:color="auto" w:fill="auto"/>
          </w:tcPr>
          <w:p w14:paraId="67D23C43" w14:textId="77777777" w:rsidR="009428D8" w:rsidRPr="007275DF" w:rsidRDefault="009428D8" w:rsidP="006D0B54">
            <w:pPr>
              <w:pStyle w:val="TAC"/>
            </w:pPr>
          </w:p>
        </w:tc>
        <w:tc>
          <w:tcPr>
            <w:tcW w:w="2410" w:type="dxa"/>
            <w:vMerge w:val="restart"/>
            <w:shd w:val="clear" w:color="auto" w:fill="auto"/>
          </w:tcPr>
          <w:p w14:paraId="075EC384" w14:textId="4995C3F3" w:rsidR="009428D8" w:rsidRPr="007275DF" w:rsidRDefault="009428D8" w:rsidP="006D0B54">
            <w:pPr>
              <w:pStyle w:val="TAC"/>
            </w:pPr>
            <w:r w:rsidRPr="007275DF">
              <w:rPr>
                <w:noProof/>
              </w:rPr>
              <w:t xml:space="preserve">As specified in clause </w:t>
            </w:r>
            <w:r w:rsidR="006C412D">
              <w:rPr>
                <w:noProof/>
              </w:rPr>
              <w:t>A.3.26</w:t>
            </w:r>
            <w:r w:rsidRPr="007275DF">
              <w:rPr>
                <w:noProof/>
              </w:rPr>
              <w:t>.2.2</w:t>
            </w:r>
          </w:p>
        </w:tc>
        <w:tc>
          <w:tcPr>
            <w:tcW w:w="2835" w:type="dxa"/>
            <w:vMerge w:val="restart"/>
            <w:shd w:val="clear" w:color="auto" w:fill="auto"/>
          </w:tcPr>
          <w:p w14:paraId="597F4504" w14:textId="77777777" w:rsidR="009428D8" w:rsidRPr="007275DF" w:rsidRDefault="009428D8" w:rsidP="006D0B54">
            <w:pPr>
              <w:pStyle w:val="TAL"/>
            </w:pPr>
          </w:p>
        </w:tc>
      </w:tr>
      <w:tr w:rsidR="009428D8" w:rsidRPr="007275DF" w14:paraId="49602771" w14:textId="77777777" w:rsidTr="006D0B54">
        <w:trPr>
          <w:cantSplit/>
          <w:trHeight w:val="113"/>
          <w:jc w:val="center"/>
        </w:trPr>
        <w:tc>
          <w:tcPr>
            <w:tcW w:w="1644" w:type="dxa"/>
            <w:gridSpan w:val="2"/>
            <w:vMerge/>
            <w:shd w:val="clear" w:color="auto" w:fill="auto"/>
          </w:tcPr>
          <w:p w14:paraId="257D70D0" w14:textId="77777777" w:rsidR="009428D8" w:rsidRPr="007275DF" w:rsidRDefault="009428D8" w:rsidP="006D0B54">
            <w:pPr>
              <w:pStyle w:val="TAL"/>
            </w:pPr>
          </w:p>
        </w:tc>
        <w:tc>
          <w:tcPr>
            <w:tcW w:w="1645" w:type="dxa"/>
            <w:shd w:val="clear" w:color="auto" w:fill="auto"/>
          </w:tcPr>
          <w:p w14:paraId="585DB374" w14:textId="77777777" w:rsidR="009428D8" w:rsidRPr="007275DF" w:rsidRDefault="009428D8" w:rsidP="006D0B54">
            <w:pPr>
              <w:pStyle w:val="TAL"/>
            </w:pPr>
            <w:r w:rsidRPr="007275DF">
              <w:t>Semi-static channel access</w:t>
            </w:r>
            <w:r w:rsidRPr="007275DF">
              <w:rPr>
                <w:vertAlign w:val="superscript"/>
              </w:rPr>
              <w:t xml:space="preserve"> Note 2,3</w:t>
            </w:r>
          </w:p>
        </w:tc>
        <w:tc>
          <w:tcPr>
            <w:tcW w:w="708" w:type="dxa"/>
            <w:vMerge/>
            <w:shd w:val="clear" w:color="auto" w:fill="auto"/>
          </w:tcPr>
          <w:p w14:paraId="1DBA5C75" w14:textId="77777777" w:rsidR="009428D8" w:rsidRPr="007275DF" w:rsidRDefault="009428D8" w:rsidP="006D0B54">
            <w:pPr>
              <w:pStyle w:val="TAC"/>
            </w:pPr>
          </w:p>
        </w:tc>
        <w:tc>
          <w:tcPr>
            <w:tcW w:w="2410" w:type="dxa"/>
            <w:vMerge/>
            <w:shd w:val="clear" w:color="auto" w:fill="auto"/>
          </w:tcPr>
          <w:p w14:paraId="1179BCE3" w14:textId="77777777" w:rsidR="009428D8" w:rsidRPr="007275DF" w:rsidRDefault="009428D8" w:rsidP="006D0B54">
            <w:pPr>
              <w:pStyle w:val="TAC"/>
            </w:pPr>
          </w:p>
        </w:tc>
        <w:tc>
          <w:tcPr>
            <w:tcW w:w="2835" w:type="dxa"/>
            <w:vMerge/>
            <w:shd w:val="clear" w:color="auto" w:fill="auto"/>
          </w:tcPr>
          <w:p w14:paraId="065015C7" w14:textId="77777777" w:rsidR="009428D8" w:rsidRPr="007275DF" w:rsidRDefault="009428D8" w:rsidP="006D0B54">
            <w:pPr>
              <w:pStyle w:val="TAL"/>
            </w:pPr>
          </w:p>
        </w:tc>
      </w:tr>
      <w:tr w:rsidR="009428D8" w:rsidRPr="007275DF" w14:paraId="72A651B1" w14:textId="77777777" w:rsidTr="006D0B54">
        <w:trPr>
          <w:cantSplit/>
          <w:trHeight w:val="113"/>
          <w:jc w:val="center"/>
        </w:trPr>
        <w:tc>
          <w:tcPr>
            <w:tcW w:w="3289" w:type="dxa"/>
            <w:gridSpan w:val="3"/>
            <w:shd w:val="clear" w:color="auto" w:fill="auto"/>
          </w:tcPr>
          <w:p w14:paraId="69CAA2DF" w14:textId="77777777" w:rsidR="009428D8" w:rsidRPr="007275DF" w:rsidRDefault="009428D8" w:rsidP="006D0B54">
            <w:pPr>
              <w:pStyle w:val="TAL"/>
            </w:pPr>
            <w:r w:rsidRPr="007275DF">
              <w:t>T1</w:t>
            </w:r>
          </w:p>
        </w:tc>
        <w:tc>
          <w:tcPr>
            <w:tcW w:w="708" w:type="dxa"/>
            <w:shd w:val="clear" w:color="auto" w:fill="auto"/>
          </w:tcPr>
          <w:p w14:paraId="1DD73AE0" w14:textId="77777777" w:rsidR="009428D8" w:rsidRPr="007275DF" w:rsidRDefault="009428D8" w:rsidP="006D0B54">
            <w:pPr>
              <w:pStyle w:val="TAC"/>
            </w:pPr>
            <w:r w:rsidRPr="007275DF">
              <w:t>s</w:t>
            </w:r>
          </w:p>
        </w:tc>
        <w:tc>
          <w:tcPr>
            <w:tcW w:w="2410" w:type="dxa"/>
            <w:shd w:val="clear" w:color="auto" w:fill="auto"/>
          </w:tcPr>
          <w:p w14:paraId="64FA727F" w14:textId="77777777" w:rsidR="009428D8" w:rsidRPr="007275DF" w:rsidRDefault="009428D8" w:rsidP="006D0B54">
            <w:pPr>
              <w:pStyle w:val="TAC"/>
            </w:pPr>
            <w:r w:rsidRPr="007275DF">
              <w:t>5</w:t>
            </w:r>
          </w:p>
        </w:tc>
        <w:tc>
          <w:tcPr>
            <w:tcW w:w="2835" w:type="dxa"/>
            <w:shd w:val="clear" w:color="auto" w:fill="auto"/>
          </w:tcPr>
          <w:p w14:paraId="77076B25" w14:textId="77777777" w:rsidR="009428D8" w:rsidRPr="007275DF" w:rsidRDefault="009428D8" w:rsidP="006D0B54">
            <w:pPr>
              <w:pStyle w:val="TAL"/>
            </w:pPr>
          </w:p>
        </w:tc>
      </w:tr>
      <w:tr w:rsidR="009428D8" w:rsidRPr="007275DF" w14:paraId="6AB33CBE" w14:textId="77777777" w:rsidTr="006D0B54">
        <w:trPr>
          <w:cantSplit/>
          <w:trHeight w:val="113"/>
          <w:jc w:val="center"/>
        </w:trPr>
        <w:tc>
          <w:tcPr>
            <w:tcW w:w="3289" w:type="dxa"/>
            <w:gridSpan w:val="3"/>
            <w:shd w:val="clear" w:color="auto" w:fill="auto"/>
          </w:tcPr>
          <w:p w14:paraId="7198D8D3" w14:textId="77777777" w:rsidR="009428D8" w:rsidRPr="007275DF" w:rsidRDefault="009428D8" w:rsidP="006D0B54">
            <w:pPr>
              <w:pStyle w:val="TAL"/>
            </w:pPr>
            <w:r w:rsidRPr="007275DF">
              <w:t>T2</w:t>
            </w:r>
          </w:p>
        </w:tc>
        <w:tc>
          <w:tcPr>
            <w:tcW w:w="708" w:type="dxa"/>
            <w:shd w:val="clear" w:color="auto" w:fill="auto"/>
          </w:tcPr>
          <w:p w14:paraId="0FC31BA7" w14:textId="77777777" w:rsidR="009428D8" w:rsidRPr="007275DF" w:rsidRDefault="009428D8" w:rsidP="006D0B54">
            <w:pPr>
              <w:pStyle w:val="TAC"/>
            </w:pPr>
            <w:r w:rsidRPr="007275DF">
              <w:t>s</w:t>
            </w:r>
          </w:p>
        </w:tc>
        <w:tc>
          <w:tcPr>
            <w:tcW w:w="2410" w:type="dxa"/>
            <w:shd w:val="clear" w:color="auto" w:fill="auto"/>
          </w:tcPr>
          <w:p w14:paraId="4B089907" w14:textId="77777777" w:rsidR="009428D8" w:rsidRPr="007275DF" w:rsidRDefault="009428D8" w:rsidP="006D0B54">
            <w:pPr>
              <w:pStyle w:val="TAC"/>
            </w:pPr>
            <w:r w:rsidRPr="007275DF">
              <w:rPr>
                <w:rFonts w:cs="Arial"/>
              </w:rPr>
              <w:t>≥</w:t>
            </w:r>
            <w:r w:rsidRPr="007275DF">
              <w:t xml:space="preserve"> T</w:t>
            </w:r>
            <w:r w:rsidRPr="007275DF">
              <w:rPr>
                <w:vertAlign w:val="subscript"/>
              </w:rPr>
              <w:t>connection_release_redirect_NR_CCA</w:t>
            </w:r>
          </w:p>
        </w:tc>
        <w:tc>
          <w:tcPr>
            <w:tcW w:w="2835" w:type="dxa"/>
            <w:shd w:val="clear" w:color="auto" w:fill="auto"/>
          </w:tcPr>
          <w:p w14:paraId="23E386B3" w14:textId="77777777" w:rsidR="009428D8" w:rsidRPr="007275DF" w:rsidRDefault="009428D8" w:rsidP="006D0B54">
            <w:pPr>
              <w:pStyle w:val="TAL"/>
            </w:pPr>
            <w:r w:rsidRPr="007275DF">
              <w:t>T</w:t>
            </w:r>
            <w:r w:rsidRPr="007275DF">
              <w:rPr>
                <w:vertAlign w:val="subscript"/>
              </w:rPr>
              <w:t xml:space="preserve">connection_release_redirect_NR_CCA </w:t>
            </w:r>
            <w:r w:rsidRPr="007275DF">
              <w:rPr>
                <w:vertAlign w:val="subscript"/>
              </w:rPr>
              <w:softHyphen/>
            </w:r>
            <w:r w:rsidRPr="007275DF">
              <w:t xml:space="preserve">is defined in clause </w:t>
            </w:r>
            <w:r w:rsidRPr="007275DF">
              <w:rPr>
                <w:lang w:val="en-US" w:eastAsia="zh-CN"/>
              </w:rPr>
              <w:t>6.2.3.2.3</w:t>
            </w:r>
          </w:p>
        </w:tc>
      </w:tr>
      <w:tr w:rsidR="009428D8" w:rsidRPr="007275DF" w14:paraId="3ABA55E7" w14:textId="77777777" w:rsidTr="006D0B54">
        <w:trPr>
          <w:cantSplit/>
          <w:trHeight w:val="113"/>
          <w:jc w:val="center"/>
        </w:trPr>
        <w:tc>
          <w:tcPr>
            <w:tcW w:w="9242" w:type="dxa"/>
            <w:gridSpan w:val="6"/>
            <w:shd w:val="clear" w:color="auto" w:fill="auto"/>
          </w:tcPr>
          <w:p w14:paraId="792E3C4E" w14:textId="4BFBB86D" w:rsidR="009428D8" w:rsidRPr="007275DF" w:rsidRDefault="009428D8" w:rsidP="00664D58">
            <w:pPr>
              <w:pStyle w:val="TAN"/>
            </w:pPr>
            <w:r w:rsidRPr="007275DF">
              <w:t>NOTE 1:</w:t>
            </w:r>
            <w:r w:rsidRPr="007275DF">
              <w:tab/>
              <w:t>For a UE supporting dynamic channel access and network configuring dynamic channel occupancy.</w:t>
            </w:r>
          </w:p>
          <w:p w14:paraId="7DCC8321" w14:textId="77777777" w:rsidR="009428D8" w:rsidRPr="007275DF" w:rsidRDefault="009428D8" w:rsidP="002F36F4">
            <w:pPr>
              <w:pStyle w:val="TAN"/>
            </w:pPr>
            <w:r w:rsidRPr="007275DF">
              <w:t>NOTE 2:</w:t>
            </w:r>
            <w:r w:rsidRPr="007275DF">
              <w:tab/>
              <w:t>For a UE supporting semi-static channel access and network configuring semi-static channel occupancy.</w:t>
            </w:r>
          </w:p>
          <w:p w14:paraId="18817D8D" w14:textId="44A78C0C" w:rsidR="009428D8" w:rsidRPr="007275DF" w:rsidRDefault="009428D8" w:rsidP="00127567">
            <w:pPr>
              <w:pStyle w:val="TAN"/>
            </w:pPr>
            <w:r w:rsidRPr="007275DF">
              <w:t>NOTE 3:</w:t>
            </w:r>
            <w:r w:rsidRPr="007275DF">
              <w:tab/>
              <w:t>For a UE supporting both semi-static and dynamic channel access, the UE can be tested under dynamic channel occupancy only.</w:t>
            </w:r>
          </w:p>
        </w:tc>
      </w:tr>
    </w:tbl>
    <w:p w14:paraId="197E43EE" w14:textId="77777777" w:rsidR="009428D8" w:rsidRPr="007275DF" w:rsidRDefault="009428D8" w:rsidP="009428D8">
      <w:pPr>
        <w:rPr>
          <w:rFonts w:cs="v4.2.0"/>
        </w:rPr>
      </w:pPr>
    </w:p>
    <w:p w14:paraId="1C00C01A" w14:textId="77777777" w:rsidR="009428D8" w:rsidRPr="007275DF" w:rsidRDefault="009428D8" w:rsidP="009428D8">
      <w:pPr>
        <w:pStyle w:val="TH"/>
        <w:rPr>
          <w:rFonts w:cs="v4.2.0"/>
        </w:rPr>
      </w:pPr>
      <w:r w:rsidRPr="007275DF">
        <w:lastRenderedPageBreak/>
        <w:t xml:space="preserve">Table </w:t>
      </w:r>
      <w:r w:rsidRPr="007275DF">
        <w:rPr>
          <w:snapToGrid w:val="0"/>
        </w:rPr>
        <w:t>A.11.2</w:t>
      </w:r>
      <w:r w:rsidRPr="007275DF">
        <w:t>.2.3.</w:t>
      </w:r>
      <w:r w:rsidRPr="007275DF">
        <w:rPr>
          <w:snapToGrid w:val="0"/>
        </w:rPr>
        <w:t>1.2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1163"/>
        <w:gridCol w:w="13"/>
        <w:gridCol w:w="1151"/>
        <w:gridCol w:w="19"/>
        <w:gridCol w:w="1145"/>
        <w:gridCol w:w="25"/>
        <w:gridCol w:w="1139"/>
      </w:tblGrid>
      <w:tr w:rsidR="009428D8" w:rsidRPr="007275DF" w14:paraId="5D88A840" w14:textId="77777777" w:rsidTr="006D0B54">
        <w:trPr>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63D67997" w14:textId="77777777" w:rsidR="009428D8" w:rsidRPr="007275DF" w:rsidRDefault="009428D8" w:rsidP="006D0B54">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6036F05" w14:textId="77777777" w:rsidR="009428D8" w:rsidRPr="007275DF" w:rsidRDefault="009428D8" w:rsidP="006D0B54">
            <w:pPr>
              <w:pStyle w:val="TAH"/>
            </w:pPr>
            <w:r w:rsidRPr="007275DF">
              <w:t>Unit</w:t>
            </w:r>
          </w:p>
        </w:tc>
        <w:tc>
          <w:tcPr>
            <w:tcW w:w="2346" w:type="dxa"/>
            <w:gridSpan w:val="4"/>
            <w:tcBorders>
              <w:top w:val="single" w:sz="4" w:space="0" w:color="auto"/>
              <w:left w:val="single" w:sz="4" w:space="0" w:color="auto"/>
              <w:bottom w:val="single" w:sz="4" w:space="0" w:color="auto"/>
              <w:right w:val="single" w:sz="4" w:space="0" w:color="auto"/>
            </w:tcBorders>
            <w:vAlign w:val="center"/>
          </w:tcPr>
          <w:p w14:paraId="3CC6F280" w14:textId="77777777" w:rsidR="009428D8" w:rsidRPr="007275DF" w:rsidRDefault="009428D8" w:rsidP="006D0B54">
            <w:pPr>
              <w:pStyle w:val="TAH"/>
            </w:pPr>
            <w:r w:rsidRPr="007275DF">
              <w:t>Cell 1</w:t>
            </w:r>
          </w:p>
        </w:tc>
        <w:tc>
          <w:tcPr>
            <w:tcW w:w="2309" w:type="dxa"/>
            <w:gridSpan w:val="3"/>
            <w:tcBorders>
              <w:top w:val="single" w:sz="4" w:space="0" w:color="auto"/>
              <w:left w:val="single" w:sz="4" w:space="0" w:color="auto"/>
              <w:bottom w:val="single" w:sz="4" w:space="0" w:color="auto"/>
              <w:right w:val="single" w:sz="4" w:space="0" w:color="auto"/>
            </w:tcBorders>
            <w:vAlign w:val="center"/>
          </w:tcPr>
          <w:p w14:paraId="3751F09E" w14:textId="77777777" w:rsidR="009428D8" w:rsidRPr="007275DF" w:rsidRDefault="009428D8" w:rsidP="006D0B54">
            <w:pPr>
              <w:pStyle w:val="TAH"/>
            </w:pPr>
            <w:r w:rsidRPr="007275DF">
              <w:t>Cell 2</w:t>
            </w:r>
          </w:p>
        </w:tc>
      </w:tr>
      <w:tr w:rsidR="009428D8" w:rsidRPr="007275DF" w14:paraId="75F3EFC9" w14:textId="77777777" w:rsidTr="006D0B54">
        <w:trPr>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5EAB8AB2" w14:textId="77777777" w:rsidR="009428D8" w:rsidRPr="007275DF" w:rsidRDefault="009428D8" w:rsidP="006D0B54">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5F4BAA2" w14:textId="77777777" w:rsidR="009428D8" w:rsidRPr="007275DF" w:rsidRDefault="009428D8" w:rsidP="006D0B54">
            <w:pPr>
              <w:pStyle w:val="TAH"/>
              <w:rPr>
                <w:rFonts w:eastAsia="Calibri"/>
                <w:szCs w:val="22"/>
              </w:rPr>
            </w:pPr>
          </w:p>
        </w:tc>
        <w:tc>
          <w:tcPr>
            <w:tcW w:w="1176" w:type="dxa"/>
            <w:gridSpan w:val="2"/>
            <w:tcBorders>
              <w:top w:val="single" w:sz="4" w:space="0" w:color="auto"/>
              <w:left w:val="single" w:sz="4" w:space="0" w:color="auto"/>
              <w:bottom w:val="single" w:sz="4" w:space="0" w:color="auto"/>
              <w:right w:val="single" w:sz="4" w:space="0" w:color="auto"/>
            </w:tcBorders>
            <w:vAlign w:val="center"/>
            <w:hideMark/>
          </w:tcPr>
          <w:p w14:paraId="48A8CF3D" w14:textId="77777777" w:rsidR="009428D8" w:rsidRPr="007275DF" w:rsidRDefault="009428D8" w:rsidP="006D0B54">
            <w:pPr>
              <w:pStyle w:val="TAH"/>
            </w:pPr>
            <w:r w:rsidRPr="007275DF">
              <w:t>T1</w:t>
            </w:r>
          </w:p>
        </w:tc>
        <w:tc>
          <w:tcPr>
            <w:tcW w:w="1170" w:type="dxa"/>
            <w:gridSpan w:val="2"/>
            <w:tcBorders>
              <w:top w:val="single" w:sz="4" w:space="0" w:color="auto"/>
              <w:left w:val="single" w:sz="4" w:space="0" w:color="auto"/>
              <w:bottom w:val="single" w:sz="4" w:space="0" w:color="auto"/>
              <w:right w:val="single" w:sz="4" w:space="0" w:color="auto"/>
            </w:tcBorders>
            <w:vAlign w:val="center"/>
          </w:tcPr>
          <w:p w14:paraId="0F2330B4" w14:textId="77777777" w:rsidR="009428D8" w:rsidRPr="007275DF" w:rsidRDefault="009428D8" w:rsidP="006D0B54">
            <w:pPr>
              <w:pStyle w:val="TAH"/>
            </w:pPr>
            <w:r w:rsidRPr="007275DF">
              <w:t>T2</w:t>
            </w:r>
          </w:p>
        </w:tc>
        <w:tc>
          <w:tcPr>
            <w:tcW w:w="1170" w:type="dxa"/>
            <w:gridSpan w:val="2"/>
            <w:tcBorders>
              <w:top w:val="single" w:sz="4" w:space="0" w:color="auto"/>
              <w:left w:val="single" w:sz="4" w:space="0" w:color="auto"/>
              <w:bottom w:val="single" w:sz="4" w:space="0" w:color="auto"/>
              <w:right w:val="single" w:sz="4" w:space="0" w:color="auto"/>
            </w:tcBorders>
            <w:vAlign w:val="center"/>
            <w:hideMark/>
          </w:tcPr>
          <w:p w14:paraId="54101F30" w14:textId="77777777" w:rsidR="009428D8" w:rsidRPr="007275DF" w:rsidRDefault="009428D8" w:rsidP="006D0B54">
            <w:pPr>
              <w:pStyle w:val="TAH"/>
            </w:pPr>
            <w:r w:rsidRPr="007275DF">
              <w:t>T1</w:t>
            </w:r>
          </w:p>
        </w:tc>
        <w:tc>
          <w:tcPr>
            <w:tcW w:w="1139" w:type="dxa"/>
            <w:tcBorders>
              <w:top w:val="single" w:sz="4" w:space="0" w:color="auto"/>
              <w:left w:val="single" w:sz="4" w:space="0" w:color="auto"/>
              <w:bottom w:val="single" w:sz="4" w:space="0" w:color="auto"/>
              <w:right w:val="single" w:sz="4" w:space="0" w:color="auto"/>
            </w:tcBorders>
            <w:vAlign w:val="center"/>
          </w:tcPr>
          <w:p w14:paraId="09895E51" w14:textId="77777777" w:rsidR="009428D8" w:rsidRPr="007275DF" w:rsidRDefault="009428D8" w:rsidP="006D0B54">
            <w:pPr>
              <w:pStyle w:val="TAH"/>
            </w:pPr>
            <w:r w:rsidRPr="007275DF">
              <w:t>T2</w:t>
            </w:r>
          </w:p>
        </w:tc>
      </w:tr>
      <w:tr w:rsidR="009428D8" w:rsidRPr="007275DF" w14:paraId="4F5D4E6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A42F239" w14:textId="77777777" w:rsidR="009428D8" w:rsidRPr="007275DF" w:rsidRDefault="009428D8" w:rsidP="006D0B54">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65534674" w14:textId="77777777" w:rsidR="009428D8" w:rsidRPr="007275DF" w:rsidRDefault="009428D8" w:rsidP="006D0B54">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46C2B080" w14:textId="77777777" w:rsidR="009428D8" w:rsidRPr="007275DF" w:rsidRDefault="009428D8" w:rsidP="006D0B54">
            <w:pPr>
              <w:pStyle w:val="TAC"/>
            </w:pPr>
            <w:r w:rsidRPr="007275DF">
              <w:t>1</w:t>
            </w:r>
          </w:p>
        </w:tc>
        <w:tc>
          <w:tcPr>
            <w:tcW w:w="2309" w:type="dxa"/>
            <w:gridSpan w:val="3"/>
            <w:tcBorders>
              <w:top w:val="single" w:sz="4" w:space="0" w:color="auto"/>
              <w:left w:val="single" w:sz="4" w:space="0" w:color="auto"/>
              <w:bottom w:val="single" w:sz="4" w:space="0" w:color="auto"/>
              <w:right w:val="single" w:sz="4" w:space="0" w:color="auto"/>
            </w:tcBorders>
          </w:tcPr>
          <w:p w14:paraId="35F9E89B" w14:textId="77777777" w:rsidR="009428D8" w:rsidRPr="007275DF" w:rsidRDefault="009428D8" w:rsidP="006D0B54">
            <w:pPr>
              <w:pStyle w:val="TAC"/>
            </w:pPr>
            <w:r w:rsidRPr="007275DF">
              <w:t>2</w:t>
            </w:r>
          </w:p>
        </w:tc>
      </w:tr>
      <w:tr w:rsidR="009428D8" w:rsidRPr="007275DF" w14:paraId="1FFD6BE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996E725" w14:textId="77777777" w:rsidR="009428D8" w:rsidRPr="007275DF" w:rsidRDefault="009428D8" w:rsidP="006D0B54">
            <w:pPr>
              <w:pStyle w:val="TAL"/>
              <w:rPr>
                <w:lang w:eastAsia="zh-CN"/>
              </w:rPr>
            </w:pPr>
            <w:r w:rsidRPr="007275DF">
              <w:rPr>
                <w:lang w:eastAsia="ja-JP"/>
              </w:rPr>
              <w:t>P</w:t>
            </w:r>
            <w:r w:rsidRPr="007275DF">
              <w:rPr>
                <w:vertAlign w:val="subscript"/>
                <w:lang w:eastAsia="ja-JP"/>
              </w:rPr>
              <w:t xml:space="preserve">CCA_DL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3D2E42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32C2633D"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665DF31"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D30584E" w14:textId="77777777" w:rsidR="009428D8" w:rsidRPr="007275DF" w:rsidRDefault="009428D8" w:rsidP="006D0B54">
            <w:pPr>
              <w:pStyle w:val="TAC"/>
            </w:pPr>
          </w:p>
        </w:tc>
        <w:tc>
          <w:tcPr>
            <w:tcW w:w="2309" w:type="dxa"/>
            <w:gridSpan w:val="3"/>
            <w:tcBorders>
              <w:top w:val="single" w:sz="4" w:space="0" w:color="auto"/>
              <w:left w:val="single" w:sz="4" w:space="0" w:color="auto"/>
              <w:bottom w:val="single" w:sz="4" w:space="0" w:color="auto"/>
              <w:right w:val="single" w:sz="4" w:space="0" w:color="auto"/>
            </w:tcBorders>
          </w:tcPr>
          <w:p w14:paraId="72B88BB0"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2CD3D9BF" w14:textId="77777777" w:rsidR="009428D8" w:rsidRPr="007275DF" w:rsidRDefault="009428D8" w:rsidP="006D0B54">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6554323" w14:textId="77777777" w:rsidR="009428D8" w:rsidRPr="007275DF" w:rsidRDefault="009428D8" w:rsidP="006D0B54">
            <w:pPr>
              <w:pStyle w:val="TAC"/>
            </w:pPr>
          </w:p>
        </w:tc>
      </w:tr>
      <w:tr w:rsidR="009428D8" w:rsidRPr="007275DF" w14:paraId="1DDC94FF"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209298" w14:textId="77777777" w:rsidR="009428D8" w:rsidRPr="007275DF" w:rsidRDefault="009428D8" w:rsidP="006D0B54">
            <w:pPr>
              <w:pStyle w:val="TAL"/>
            </w:pPr>
            <w:r w:rsidRPr="007275DF">
              <w:rPr>
                <w:lang w:eastAsia="ja-JP"/>
              </w:rPr>
              <w:t>P</w:t>
            </w:r>
            <w:r w:rsidRPr="007275DF">
              <w:rPr>
                <w:vertAlign w:val="subscript"/>
                <w:lang w:eastAsia="ja-JP"/>
              </w:rPr>
              <w:t>CCA_DL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74A4B4B8"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6DB5FF70"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c>
          <w:tcPr>
            <w:tcW w:w="2309" w:type="dxa"/>
            <w:gridSpan w:val="3"/>
            <w:tcBorders>
              <w:top w:val="single" w:sz="4" w:space="0" w:color="auto"/>
              <w:left w:val="single" w:sz="4" w:space="0" w:color="auto"/>
              <w:bottom w:val="single" w:sz="4" w:space="0" w:color="auto"/>
              <w:right w:val="single" w:sz="4" w:space="0" w:color="auto"/>
            </w:tcBorders>
          </w:tcPr>
          <w:p w14:paraId="7A154A9E" w14:textId="77777777" w:rsidR="009428D8" w:rsidRPr="007275DF" w:rsidRDefault="009428D8" w:rsidP="006D0B54">
            <w:pPr>
              <w:pStyle w:val="TAC"/>
            </w:pPr>
            <w:r w:rsidRPr="007275DF">
              <w:rPr>
                <w:lang w:eastAsia="ja-JP"/>
              </w:rPr>
              <w:t>P</w:t>
            </w:r>
            <w:r w:rsidRPr="007275DF">
              <w:rPr>
                <w:vertAlign w:val="subscript"/>
                <w:lang w:eastAsia="ja-JP"/>
              </w:rPr>
              <w:t>CCA_DL</w:t>
            </w:r>
            <w:r w:rsidRPr="007275DF">
              <w:rPr>
                <w:lang w:eastAsia="ja-JP"/>
              </w:rPr>
              <w:t>=0.9375</w:t>
            </w:r>
          </w:p>
        </w:tc>
      </w:tr>
      <w:tr w:rsidR="009428D8" w:rsidRPr="007275DF" w14:paraId="1411A736"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4CCF62" w14:textId="77777777" w:rsidR="009428D8" w:rsidRPr="007275DF" w:rsidRDefault="009428D8" w:rsidP="006D0B54">
            <w:pPr>
              <w:pStyle w:val="TAL"/>
            </w:pPr>
            <w:r w:rsidRPr="007275DF">
              <w:rPr>
                <w:lang w:eastAsia="ja-JP"/>
              </w:rPr>
              <w:t>P</w:t>
            </w:r>
            <w:r w:rsidRPr="007275DF">
              <w:rPr>
                <w:vertAlign w:val="subscript"/>
                <w:lang w:eastAsia="ja-JP"/>
              </w:rPr>
              <w:t>CCA_</w:t>
            </w:r>
            <w:r w:rsidRPr="007275DF">
              <w:rPr>
                <w:vertAlign w:val="subscript"/>
                <w:lang w:eastAsia="zh-CN"/>
              </w:rPr>
              <w:t>U</w:t>
            </w:r>
            <w:r w:rsidRPr="007275DF">
              <w:rPr>
                <w:vertAlign w:val="subscript"/>
                <w:lang w:eastAsia="ja-JP"/>
              </w:rPr>
              <w:t xml:space="preserve">L </w:t>
            </w:r>
            <w:r w:rsidRPr="007275DF">
              <w:rPr>
                <w:lang w:eastAsia="ja-JP"/>
              </w:rPr>
              <w:t xml:space="preserve">for dynamic channel access </w:t>
            </w:r>
            <w:r w:rsidRPr="007275DF">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47BCA6C9"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2B575219"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4FF56432" w14:textId="77777777" w:rsidR="009428D8" w:rsidRPr="007275DF" w:rsidRDefault="009428D8" w:rsidP="006D0B54">
            <w:pPr>
              <w:pStyle w:val="TAC"/>
            </w:pPr>
            <w:r w:rsidRPr="007275DF">
              <w:rPr>
                <w:lang w:eastAsia="ja-JP"/>
              </w:rPr>
              <w:t>1</w:t>
            </w:r>
          </w:p>
        </w:tc>
      </w:tr>
      <w:tr w:rsidR="009428D8" w:rsidRPr="007275DF" w14:paraId="7C2633EA"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4487C51" w14:textId="77777777" w:rsidR="009428D8" w:rsidRPr="007275DF" w:rsidRDefault="009428D8" w:rsidP="006D0B54">
            <w:pPr>
              <w:pStyle w:val="TAL"/>
            </w:pPr>
            <w:r w:rsidRPr="007275DF">
              <w:rPr>
                <w:lang w:eastAsia="ja-JP"/>
              </w:rPr>
              <w:t>P</w:t>
            </w:r>
            <w:r w:rsidRPr="007275DF">
              <w:rPr>
                <w:vertAlign w:val="subscript"/>
                <w:lang w:eastAsia="ja-JP"/>
              </w:rPr>
              <w:t>CCA_UL</w:t>
            </w:r>
            <w:r w:rsidRPr="007275DF">
              <w:rPr>
                <w:lang w:eastAsia="ja-JP"/>
              </w:rPr>
              <w:t xml:space="preserve"> for semi-static channel access </w:t>
            </w:r>
            <w:r w:rsidRPr="007275DF">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6BD5DDA7" w14:textId="77777777" w:rsidR="009428D8" w:rsidRPr="007275DF" w:rsidRDefault="009428D8" w:rsidP="006D0B54">
            <w:pPr>
              <w:pStyle w:val="TAC"/>
            </w:pPr>
            <w:r w:rsidRPr="007275DF">
              <w:t>-</w:t>
            </w:r>
          </w:p>
        </w:tc>
        <w:tc>
          <w:tcPr>
            <w:tcW w:w="2346" w:type="dxa"/>
            <w:gridSpan w:val="4"/>
            <w:tcBorders>
              <w:top w:val="single" w:sz="4" w:space="0" w:color="auto"/>
              <w:left w:val="single" w:sz="4" w:space="0" w:color="auto"/>
              <w:bottom w:val="single" w:sz="4" w:space="0" w:color="auto"/>
              <w:right w:val="single" w:sz="4" w:space="0" w:color="auto"/>
            </w:tcBorders>
          </w:tcPr>
          <w:p w14:paraId="06A552A5" w14:textId="77777777" w:rsidR="009428D8" w:rsidRPr="007275DF" w:rsidRDefault="009428D8" w:rsidP="006D0B54">
            <w:pPr>
              <w:pStyle w:val="TAC"/>
            </w:pPr>
            <w:r w:rsidRPr="007275DF">
              <w:rPr>
                <w:lang w:eastAsia="ja-JP"/>
              </w:rPr>
              <w:t>1</w:t>
            </w:r>
          </w:p>
        </w:tc>
        <w:tc>
          <w:tcPr>
            <w:tcW w:w="2309" w:type="dxa"/>
            <w:gridSpan w:val="3"/>
            <w:tcBorders>
              <w:top w:val="single" w:sz="4" w:space="0" w:color="auto"/>
              <w:left w:val="single" w:sz="4" w:space="0" w:color="auto"/>
              <w:bottom w:val="single" w:sz="4" w:space="0" w:color="auto"/>
              <w:right w:val="single" w:sz="4" w:space="0" w:color="auto"/>
            </w:tcBorders>
          </w:tcPr>
          <w:p w14:paraId="0F604AE7" w14:textId="77777777" w:rsidR="009428D8" w:rsidRPr="007275DF" w:rsidRDefault="009428D8" w:rsidP="006D0B54">
            <w:pPr>
              <w:pStyle w:val="TAC"/>
            </w:pPr>
            <w:r w:rsidRPr="007275DF">
              <w:rPr>
                <w:lang w:eastAsia="ja-JP"/>
              </w:rPr>
              <w:t>1</w:t>
            </w:r>
          </w:p>
        </w:tc>
      </w:tr>
      <w:tr w:rsidR="00E145BD" w:rsidRPr="007275DF" w14:paraId="7346ACA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BED143E" w14:textId="46D276AF" w:rsidR="00E145BD" w:rsidRPr="007275DF" w:rsidRDefault="00E145BD" w:rsidP="00E145BD">
            <w:pPr>
              <w:pStyle w:val="TAL"/>
              <w:rPr>
                <w:lang w:eastAsia="ja-JP"/>
              </w:rPr>
            </w:pPr>
            <w:r>
              <w:rPr>
                <w:lang w:eastAsia="ja-JP"/>
              </w:rPr>
              <w:t>L</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12E7FBE" w14:textId="77777777" w:rsidR="00E145BD" w:rsidRPr="007275DF" w:rsidRDefault="00E145BD" w:rsidP="00E145BD">
            <w:pPr>
              <w:pStyle w:val="TAC"/>
            </w:pPr>
          </w:p>
        </w:tc>
        <w:tc>
          <w:tcPr>
            <w:tcW w:w="2346" w:type="dxa"/>
            <w:gridSpan w:val="4"/>
            <w:tcBorders>
              <w:top w:val="single" w:sz="4" w:space="0" w:color="auto"/>
              <w:left w:val="single" w:sz="4" w:space="0" w:color="auto"/>
              <w:bottom w:val="single" w:sz="4" w:space="0" w:color="auto"/>
              <w:right w:val="single" w:sz="4" w:space="0" w:color="auto"/>
            </w:tcBorders>
          </w:tcPr>
          <w:p w14:paraId="5FE7611B" w14:textId="131FFC35"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4A8534C8" w14:textId="4D1B2E8E" w:rsidR="00E145BD" w:rsidRPr="007275DF" w:rsidRDefault="00E145BD" w:rsidP="00E145BD">
            <w:pPr>
              <w:pStyle w:val="TAC"/>
              <w:rPr>
                <w:lang w:eastAsia="ja-JP"/>
              </w:rPr>
            </w:pPr>
            <w:r>
              <w:rPr>
                <w:lang w:eastAsia="ja-JP"/>
              </w:rPr>
              <w:t>8</w:t>
            </w:r>
          </w:p>
        </w:tc>
      </w:tr>
      <w:tr w:rsidR="00E145BD" w:rsidRPr="007275DF" w14:paraId="5E63835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268A9EE" w14:textId="26D5EB5C" w:rsidR="00E145BD" w:rsidRPr="007275DF" w:rsidRDefault="00E145BD" w:rsidP="00E145BD">
            <w:pPr>
              <w:pStyle w:val="TAL"/>
              <w:rPr>
                <w:lang w:eastAsia="ja-JP"/>
              </w:rPr>
            </w:pPr>
            <w:r>
              <w:rPr>
                <w:lang w:eastAsia="ja-JP"/>
              </w:rPr>
              <w:t>W</w:t>
            </w:r>
            <w:r w:rsidRPr="00F860FA">
              <w:rPr>
                <w:vertAlign w:val="subscript"/>
                <w:lang w:eastAsia="ja-JP"/>
              </w:rPr>
              <w:t>CCA_DL</w:t>
            </w:r>
            <w:r>
              <w:rPr>
                <w:vertAlign w:val="subscript"/>
                <w:lang w:eastAsia="ja-JP"/>
              </w:rPr>
              <w:t xml:space="preserve"> </w:t>
            </w:r>
            <w:r>
              <w:rPr>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744BDDFC" w14:textId="77B2DFDE" w:rsidR="00E145BD" w:rsidRPr="007275DF" w:rsidRDefault="00E145BD" w:rsidP="00E145BD">
            <w:pPr>
              <w:pStyle w:val="TAC"/>
            </w:pPr>
            <w:r>
              <w:t>ms</w:t>
            </w:r>
          </w:p>
        </w:tc>
        <w:tc>
          <w:tcPr>
            <w:tcW w:w="2346" w:type="dxa"/>
            <w:gridSpan w:val="4"/>
            <w:tcBorders>
              <w:top w:val="single" w:sz="4" w:space="0" w:color="auto"/>
              <w:left w:val="single" w:sz="4" w:space="0" w:color="auto"/>
              <w:bottom w:val="single" w:sz="4" w:space="0" w:color="auto"/>
              <w:right w:val="single" w:sz="4" w:space="0" w:color="auto"/>
            </w:tcBorders>
          </w:tcPr>
          <w:p w14:paraId="1D8FF42D" w14:textId="24433160" w:rsidR="00E145BD" w:rsidRPr="007275DF" w:rsidRDefault="00E145BD" w:rsidP="00E145BD">
            <w:pPr>
              <w:pStyle w:val="TAC"/>
              <w:rPr>
                <w:lang w:eastAsia="ja-JP"/>
              </w:rPr>
            </w:pPr>
            <w:r>
              <w:rPr>
                <w:lang w:eastAsia="ja-JP"/>
              </w:rPr>
              <w:t>N/A</w:t>
            </w:r>
          </w:p>
        </w:tc>
        <w:tc>
          <w:tcPr>
            <w:tcW w:w="2309" w:type="dxa"/>
            <w:gridSpan w:val="3"/>
            <w:tcBorders>
              <w:top w:val="single" w:sz="4" w:space="0" w:color="auto"/>
              <w:left w:val="single" w:sz="4" w:space="0" w:color="auto"/>
              <w:bottom w:val="single" w:sz="4" w:space="0" w:color="auto"/>
              <w:right w:val="single" w:sz="4" w:space="0" w:color="auto"/>
            </w:tcBorders>
          </w:tcPr>
          <w:p w14:paraId="36971DEB" w14:textId="40C9EEBD" w:rsidR="00E145BD" w:rsidRPr="007275DF" w:rsidRDefault="00E145BD" w:rsidP="00E145BD">
            <w:pPr>
              <w:pStyle w:val="TAC"/>
              <w:rPr>
                <w:lang w:eastAsia="ja-JP"/>
              </w:rPr>
            </w:pPr>
            <w:r>
              <w:rPr>
                <w:lang w:eastAsia="ja-JP"/>
              </w:rPr>
              <w:t>T</w:t>
            </w:r>
            <w:r w:rsidRPr="00F860FA">
              <w:rPr>
                <w:vertAlign w:val="subscript"/>
                <w:lang w:eastAsia="ja-JP"/>
              </w:rPr>
              <w:t>identify-NR_CCA</w:t>
            </w:r>
          </w:p>
        </w:tc>
      </w:tr>
      <w:tr w:rsidR="009428D8" w:rsidRPr="007275DF" w14:paraId="6C35DA0E"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0A29A75" w14:textId="77777777" w:rsidR="009428D8" w:rsidRPr="007275DF" w:rsidRDefault="009428D8" w:rsidP="006D0B54">
            <w:pPr>
              <w:pStyle w:val="TAL"/>
            </w:pPr>
            <w:r w:rsidRPr="007275DF">
              <w:t>TDD configuration</w:t>
            </w:r>
          </w:p>
        </w:tc>
        <w:tc>
          <w:tcPr>
            <w:tcW w:w="1717" w:type="dxa"/>
            <w:tcBorders>
              <w:left w:val="single" w:sz="4" w:space="0" w:color="auto"/>
              <w:right w:val="single" w:sz="4" w:space="0" w:color="auto"/>
            </w:tcBorders>
          </w:tcPr>
          <w:p w14:paraId="590C5D7C"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4A6B35DD"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0DFE34A2" w14:textId="77777777" w:rsidR="009428D8" w:rsidRPr="007275DF" w:rsidRDefault="009428D8" w:rsidP="006D0B54">
            <w:pPr>
              <w:pStyle w:val="TAC"/>
            </w:pPr>
            <w:r w:rsidRPr="007275DF">
              <w:t>TDDConf.1.1 CCA</w:t>
            </w:r>
          </w:p>
        </w:tc>
      </w:tr>
      <w:tr w:rsidR="009428D8" w:rsidRPr="007275DF" w14:paraId="701FE36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68FB358F" w14:textId="77777777" w:rsidR="009428D8" w:rsidRPr="007275DF" w:rsidRDefault="009428D8" w:rsidP="006D0B54">
            <w:pPr>
              <w:pStyle w:val="TAL"/>
            </w:pPr>
            <w:r w:rsidRPr="007275DF">
              <w:t>BW</w:t>
            </w:r>
            <w:r w:rsidRPr="007275DF">
              <w:rPr>
                <w:vertAlign w:val="subscript"/>
              </w:rPr>
              <w:t>channel</w:t>
            </w:r>
          </w:p>
        </w:tc>
        <w:tc>
          <w:tcPr>
            <w:tcW w:w="1717" w:type="dxa"/>
            <w:tcBorders>
              <w:left w:val="single" w:sz="4" w:space="0" w:color="auto"/>
              <w:bottom w:val="single" w:sz="4" w:space="0" w:color="auto"/>
              <w:right w:val="single" w:sz="4" w:space="0" w:color="auto"/>
            </w:tcBorders>
          </w:tcPr>
          <w:p w14:paraId="08428D23"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7C2D378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6DB91322"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1EEC75F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262ECF6" w14:textId="77777777" w:rsidR="009428D8" w:rsidRPr="007275DF" w:rsidRDefault="009428D8" w:rsidP="006D0B54">
            <w:pPr>
              <w:pStyle w:val="TAL"/>
            </w:pPr>
            <w:r w:rsidRPr="007275DF">
              <w:t>BWP BW</w:t>
            </w:r>
          </w:p>
        </w:tc>
        <w:tc>
          <w:tcPr>
            <w:tcW w:w="1717" w:type="dxa"/>
            <w:tcBorders>
              <w:left w:val="single" w:sz="4" w:space="0" w:color="auto"/>
              <w:bottom w:val="single" w:sz="4" w:space="0" w:color="auto"/>
              <w:right w:val="single" w:sz="4" w:space="0" w:color="auto"/>
            </w:tcBorders>
          </w:tcPr>
          <w:p w14:paraId="7829626B" w14:textId="77777777" w:rsidR="009428D8" w:rsidRPr="007275DF" w:rsidRDefault="009428D8" w:rsidP="006D0B54">
            <w:pPr>
              <w:pStyle w:val="TAL"/>
            </w:pPr>
            <w:r w:rsidRPr="007275DF">
              <w:t>Config</w:t>
            </w:r>
            <w:r w:rsidRPr="007275DF">
              <w:rPr>
                <w:szCs w:val="18"/>
              </w:rPr>
              <w:t xml:space="preserve"> 1</w:t>
            </w:r>
          </w:p>
        </w:tc>
        <w:tc>
          <w:tcPr>
            <w:tcW w:w="1134" w:type="dxa"/>
            <w:tcBorders>
              <w:top w:val="nil"/>
              <w:left w:val="single" w:sz="4" w:space="0" w:color="auto"/>
              <w:bottom w:val="nil"/>
              <w:right w:val="single" w:sz="4" w:space="0" w:color="auto"/>
            </w:tcBorders>
          </w:tcPr>
          <w:p w14:paraId="66B1A6E5"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485C7B21" w14:textId="77777777" w:rsidR="009428D8" w:rsidRPr="007275DF" w:rsidRDefault="009428D8" w:rsidP="006D0B54">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428D8" w:rsidRPr="007275DF" w14:paraId="7A7932DD" w14:textId="77777777" w:rsidTr="006D0B54">
        <w:trPr>
          <w:jc w:val="center"/>
        </w:trPr>
        <w:tc>
          <w:tcPr>
            <w:tcW w:w="3805" w:type="dxa"/>
            <w:gridSpan w:val="3"/>
            <w:tcBorders>
              <w:left w:val="single" w:sz="4" w:space="0" w:color="auto"/>
              <w:bottom w:val="single" w:sz="4" w:space="0" w:color="auto"/>
              <w:right w:val="single" w:sz="4" w:space="0" w:color="auto"/>
            </w:tcBorders>
          </w:tcPr>
          <w:p w14:paraId="70761117" w14:textId="77777777" w:rsidR="009428D8" w:rsidRPr="007275DF" w:rsidRDefault="009428D8" w:rsidP="006D0B54">
            <w:pPr>
              <w:pStyle w:val="TAL"/>
            </w:pPr>
            <w:r w:rsidRPr="007275DF">
              <w:t>DRX Cycle</w:t>
            </w:r>
          </w:p>
        </w:tc>
        <w:tc>
          <w:tcPr>
            <w:tcW w:w="1134" w:type="dxa"/>
            <w:tcBorders>
              <w:left w:val="single" w:sz="4" w:space="0" w:color="auto"/>
              <w:bottom w:val="single" w:sz="4" w:space="0" w:color="auto"/>
              <w:right w:val="single" w:sz="4" w:space="0" w:color="auto"/>
            </w:tcBorders>
          </w:tcPr>
          <w:p w14:paraId="7C7A9E6E" w14:textId="77777777" w:rsidR="009428D8" w:rsidRPr="007275DF" w:rsidRDefault="009428D8" w:rsidP="006D0B54">
            <w:pPr>
              <w:pStyle w:val="TAC"/>
            </w:pPr>
            <w:r w:rsidRPr="007275DF">
              <w:t>ms</w:t>
            </w:r>
          </w:p>
        </w:tc>
        <w:tc>
          <w:tcPr>
            <w:tcW w:w="4655" w:type="dxa"/>
            <w:gridSpan w:val="7"/>
            <w:tcBorders>
              <w:left w:val="single" w:sz="4" w:space="0" w:color="auto"/>
              <w:bottom w:val="single" w:sz="4" w:space="0" w:color="auto"/>
              <w:right w:val="single" w:sz="4" w:space="0" w:color="auto"/>
            </w:tcBorders>
          </w:tcPr>
          <w:p w14:paraId="071CE491" w14:textId="77777777" w:rsidR="009428D8" w:rsidRPr="007275DF" w:rsidRDefault="009428D8" w:rsidP="006D0B54">
            <w:pPr>
              <w:pStyle w:val="TAC"/>
            </w:pPr>
            <w:r w:rsidRPr="007275DF">
              <w:t>Not Applicable</w:t>
            </w:r>
          </w:p>
        </w:tc>
      </w:tr>
      <w:tr w:rsidR="009428D8" w:rsidRPr="007275DF" w14:paraId="7ED02699"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tcPr>
          <w:p w14:paraId="16A13E3A" w14:textId="77777777" w:rsidR="009428D8" w:rsidRPr="007275DF" w:rsidRDefault="009428D8" w:rsidP="006D0B54">
            <w:pPr>
              <w:pStyle w:val="TAL"/>
              <w:rPr>
                <w:rFonts w:cs="Arial"/>
              </w:rPr>
            </w:pPr>
            <w:r w:rsidRPr="007275DF">
              <w:rPr>
                <w:rFonts w:cs="Arial"/>
              </w:rPr>
              <w:t>PDSCH Reference</w:t>
            </w:r>
          </w:p>
        </w:tc>
        <w:tc>
          <w:tcPr>
            <w:tcW w:w="1717" w:type="dxa"/>
            <w:tcBorders>
              <w:left w:val="single" w:sz="4" w:space="0" w:color="auto"/>
              <w:bottom w:val="single" w:sz="4" w:space="0" w:color="auto"/>
              <w:right w:val="single" w:sz="4" w:space="0" w:color="auto"/>
            </w:tcBorders>
          </w:tcPr>
          <w:p w14:paraId="42DCE6F3" w14:textId="77777777" w:rsidR="009428D8" w:rsidRPr="007275DF" w:rsidRDefault="009428D8" w:rsidP="006D0B54">
            <w:pPr>
              <w:pStyle w:val="TAL"/>
            </w:pPr>
            <w:r w:rsidRPr="007275DF">
              <w:t xml:space="preserve">Config </w:t>
            </w:r>
            <w:r w:rsidRPr="007275DF">
              <w:rPr>
                <w:szCs w:val="18"/>
              </w:rPr>
              <w:t>1</w:t>
            </w:r>
          </w:p>
        </w:tc>
        <w:tc>
          <w:tcPr>
            <w:tcW w:w="1134" w:type="dxa"/>
            <w:tcBorders>
              <w:top w:val="nil"/>
              <w:left w:val="single" w:sz="4" w:space="0" w:color="auto"/>
              <w:bottom w:val="nil"/>
              <w:right w:val="single" w:sz="4" w:space="0" w:color="auto"/>
            </w:tcBorders>
          </w:tcPr>
          <w:p w14:paraId="2F94D4BD" w14:textId="77777777" w:rsidR="009428D8" w:rsidRPr="007275DF" w:rsidRDefault="009428D8" w:rsidP="006D0B54">
            <w:pPr>
              <w:pStyle w:val="TAC"/>
            </w:pPr>
          </w:p>
        </w:tc>
        <w:tc>
          <w:tcPr>
            <w:tcW w:w="4655" w:type="dxa"/>
            <w:gridSpan w:val="7"/>
            <w:tcBorders>
              <w:left w:val="single" w:sz="4" w:space="0" w:color="auto"/>
              <w:bottom w:val="single" w:sz="4" w:space="0" w:color="auto"/>
              <w:right w:val="single" w:sz="4" w:space="0" w:color="auto"/>
            </w:tcBorders>
          </w:tcPr>
          <w:p w14:paraId="7BB2360A" w14:textId="77777777" w:rsidR="009428D8" w:rsidRPr="007275DF" w:rsidRDefault="009428D8" w:rsidP="006D0B54">
            <w:pPr>
              <w:pStyle w:val="TAC"/>
              <w:rPr>
                <w:szCs w:val="18"/>
              </w:rPr>
            </w:pPr>
            <w:r w:rsidRPr="007275DF">
              <w:rPr>
                <w:szCs w:val="18"/>
                <w:lang w:eastAsia="zh-CN"/>
              </w:rPr>
              <w:t>SR.1.1 CCA</w:t>
            </w:r>
          </w:p>
        </w:tc>
      </w:tr>
      <w:tr w:rsidR="009428D8" w:rsidRPr="007275DF" w14:paraId="516DA061"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1265BD49" w14:textId="1D265FEC" w:rsidR="009428D8" w:rsidRPr="007275DF" w:rsidRDefault="00E145BD" w:rsidP="006D0B54">
            <w:pPr>
              <w:pStyle w:val="TAL"/>
              <w:rPr>
                <w:rFonts w:cs="v5.0.0"/>
              </w:rPr>
            </w:pPr>
            <w:r>
              <w:rPr>
                <w:rFonts w:cs="v5.0.0"/>
              </w:rPr>
              <w:t xml:space="preserve">RMSI </w:t>
            </w:r>
            <w:r w:rsidR="009428D8" w:rsidRPr="007275DF">
              <w:rPr>
                <w:rFonts w:cs="v5.0.0"/>
              </w:rPr>
              <w:t>CORESET Reference Channel</w:t>
            </w:r>
          </w:p>
        </w:tc>
        <w:tc>
          <w:tcPr>
            <w:tcW w:w="1717" w:type="dxa"/>
            <w:tcBorders>
              <w:left w:val="single" w:sz="4" w:space="0" w:color="auto"/>
              <w:right w:val="single" w:sz="4" w:space="0" w:color="auto"/>
            </w:tcBorders>
          </w:tcPr>
          <w:p w14:paraId="641B5D2E" w14:textId="77777777" w:rsidR="009428D8" w:rsidRPr="007275DF" w:rsidRDefault="009428D8" w:rsidP="006D0B54">
            <w:pPr>
              <w:pStyle w:val="TAL"/>
              <w:rPr>
                <w:rFonts w:cs="v5.0.0"/>
              </w:rPr>
            </w:pPr>
            <w:r w:rsidRPr="007275DF">
              <w:t>Config</w:t>
            </w:r>
            <w:r w:rsidRPr="007275DF">
              <w:rPr>
                <w:szCs w:val="18"/>
              </w:rPr>
              <w:t xml:space="preserve"> 1</w:t>
            </w:r>
          </w:p>
        </w:tc>
        <w:tc>
          <w:tcPr>
            <w:tcW w:w="1134" w:type="dxa"/>
            <w:tcBorders>
              <w:left w:val="single" w:sz="4" w:space="0" w:color="auto"/>
              <w:right w:val="single" w:sz="4" w:space="0" w:color="auto"/>
            </w:tcBorders>
          </w:tcPr>
          <w:p w14:paraId="08D28861"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0FC69C7A" w14:textId="77777777" w:rsidR="009428D8" w:rsidRPr="007275DF" w:rsidRDefault="009428D8" w:rsidP="006D0B54">
            <w:pPr>
              <w:pStyle w:val="TAC"/>
              <w:rPr>
                <w:szCs w:val="18"/>
              </w:rPr>
            </w:pPr>
            <w:r w:rsidRPr="007275DF">
              <w:rPr>
                <w:szCs w:val="18"/>
                <w:lang w:eastAsia="zh-CN"/>
              </w:rPr>
              <w:t>CR.1.1 CCA</w:t>
            </w:r>
          </w:p>
        </w:tc>
      </w:tr>
      <w:tr w:rsidR="00E145BD" w:rsidRPr="007275DF" w14:paraId="2E8BAF9E" w14:textId="77777777" w:rsidTr="006D0B54">
        <w:trPr>
          <w:trHeight w:val="237"/>
          <w:jc w:val="center"/>
        </w:trPr>
        <w:tc>
          <w:tcPr>
            <w:tcW w:w="2088" w:type="dxa"/>
            <w:gridSpan w:val="2"/>
            <w:tcBorders>
              <w:top w:val="single" w:sz="4" w:space="0" w:color="auto"/>
              <w:left w:val="single" w:sz="4" w:space="0" w:color="auto"/>
              <w:right w:val="single" w:sz="4" w:space="0" w:color="auto"/>
            </w:tcBorders>
            <w:shd w:val="clear" w:color="auto" w:fill="auto"/>
          </w:tcPr>
          <w:p w14:paraId="3AD879A5" w14:textId="1CD8FAD3" w:rsidR="00E145BD" w:rsidRDefault="00E145BD" w:rsidP="00E145BD">
            <w:pPr>
              <w:pStyle w:val="TAL"/>
              <w:rPr>
                <w:rFonts w:cs="v5.0.0"/>
              </w:rPr>
            </w:pPr>
            <w:r w:rsidRPr="007275DF">
              <w:rPr>
                <w:lang w:eastAsia="zh-CN"/>
              </w:rPr>
              <w:t>Dedicated CORESET RMC configuration</w:t>
            </w:r>
          </w:p>
        </w:tc>
        <w:tc>
          <w:tcPr>
            <w:tcW w:w="1717" w:type="dxa"/>
            <w:tcBorders>
              <w:left w:val="single" w:sz="4" w:space="0" w:color="auto"/>
              <w:right w:val="single" w:sz="4" w:space="0" w:color="auto"/>
            </w:tcBorders>
          </w:tcPr>
          <w:p w14:paraId="1DBF8BC8" w14:textId="4B1B31EA" w:rsidR="00E145BD" w:rsidRPr="007275DF" w:rsidRDefault="00E145BD" w:rsidP="00E145BD">
            <w:pPr>
              <w:pStyle w:val="TAL"/>
            </w:pPr>
            <w:r w:rsidRPr="007275DF">
              <w:t>Config</w:t>
            </w:r>
            <w:r w:rsidRPr="007275DF">
              <w:rPr>
                <w:szCs w:val="18"/>
              </w:rPr>
              <w:t xml:space="preserve"> 1</w:t>
            </w:r>
          </w:p>
        </w:tc>
        <w:tc>
          <w:tcPr>
            <w:tcW w:w="1134" w:type="dxa"/>
            <w:tcBorders>
              <w:left w:val="single" w:sz="4" w:space="0" w:color="auto"/>
              <w:right w:val="single" w:sz="4" w:space="0" w:color="auto"/>
            </w:tcBorders>
          </w:tcPr>
          <w:p w14:paraId="58622D27" w14:textId="77777777" w:rsidR="00E145BD" w:rsidRPr="007275DF" w:rsidRDefault="00E145BD" w:rsidP="00E145BD">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496B2588" w14:textId="6D56BFDD" w:rsidR="00E145BD" w:rsidRPr="007275DF" w:rsidRDefault="00E145BD" w:rsidP="00E145BD">
            <w:pPr>
              <w:pStyle w:val="TAC"/>
              <w:rPr>
                <w:szCs w:val="18"/>
                <w:lang w:eastAsia="zh-CN"/>
              </w:rPr>
            </w:pPr>
            <w:r w:rsidRPr="007275DF">
              <w:rPr>
                <w:lang w:val="en-US" w:eastAsia="ja-JP"/>
              </w:rPr>
              <w:t>CCR.1.1 CCA</w:t>
            </w:r>
          </w:p>
        </w:tc>
      </w:tr>
      <w:tr w:rsidR="009428D8" w:rsidRPr="007275DF" w14:paraId="7CC310E8"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75AE7B95" w14:textId="77777777" w:rsidR="009428D8" w:rsidRPr="007275DF" w:rsidRDefault="009428D8" w:rsidP="006D0B54">
            <w:pPr>
              <w:pStyle w:val="TAL"/>
            </w:pPr>
            <w:r w:rsidRPr="007275DF">
              <w:t>TRS configuration</w:t>
            </w:r>
          </w:p>
        </w:tc>
        <w:tc>
          <w:tcPr>
            <w:tcW w:w="1717" w:type="dxa"/>
            <w:tcBorders>
              <w:left w:val="single" w:sz="4" w:space="0" w:color="auto"/>
              <w:bottom w:val="single" w:sz="4" w:space="0" w:color="auto"/>
              <w:right w:val="single" w:sz="4" w:space="0" w:color="auto"/>
            </w:tcBorders>
          </w:tcPr>
          <w:p w14:paraId="41C7F4DF" w14:textId="77777777" w:rsidR="009428D8" w:rsidRPr="007275DF" w:rsidRDefault="009428D8" w:rsidP="006D0B54">
            <w:pPr>
              <w:pStyle w:val="TAL"/>
            </w:pPr>
            <w:r w:rsidRPr="007275DF">
              <w:t>Config</w:t>
            </w:r>
            <w:r w:rsidRPr="007275DF">
              <w:rPr>
                <w:szCs w:val="18"/>
              </w:rPr>
              <w:t xml:space="preserve"> 1</w:t>
            </w:r>
          </w:p>
        </w:tc>
        <w:tc>
          <w:tcPr>
            <w:tcW w:w="1134" w:type="dxa"/>
            <w:tcBorders>
              <w:left w:val="single" w:sz="4" w:space="0" w:color="auto"/>
              <w:bottom w:val="single" w:sz="4" w:space="0" w:color="auto"/>
              <w:right w:val="single" w:sz="4" w:space="0" w:color="auto"/>
            </w:tcBorders>
          </w:tcPr>
          <w:p w14:paraId="2F09DEA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28AFD675" w14:textId="77777777" w:rsidR="009428D8" w:rsidRPr="007275DF" w:rsidRDefault="009428D8" w:rsidP="006D0B54">
            <w:pPr>
              <w:pStyle w:val="TAC"/>
              <w:rPr>
                <w:sz w:val="16"/>
              </w:rPr>
            </w:pPr>
            <w:r w:rsidRPr="007275DF">
              <w:rPr>
                <w:rFonts w:cs="v4.2.0"/>
                <w:lang w:eastAsia="zh-CN"/>
              </w:rPr>
              <w:t>TRS.1.2 TDD</w:t>
            </w:r>
          </w:p>
        </w:tc>
      </w:tr>
      <w:tr w:rsidR="009428D8" w:rsidRPr="007275DF" w14:paraId="1F37D0A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626C7C48" w14:textId="77777777" w:rsidR="009428D8" w:rsidRPr="007275DF" w:rsidRDefault="009428D8" w:rsidP="006D0B54">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76E8B47D"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hideMark/>
          </w:tcPr>
          <w:p w14:paraId="5861138C" w14:textId="77777777" w:rsidR="009428D8" w:rsidRPr="007275DF" w:rsidRDefault="009428D8" w:rsidP="006D0B54">
            <w:pPr>
              <w:pStyle w:val="TAC"/>
            </w:pPr>
            <w:r w:rsidRPr="007275DF">
              <w:rPr>
                <w:snapToGrid w:val="0"/>
              </w:rPr>
              <w:t>OP.1</w:t>
            </w:r>
          </w:p>
        </w:tc>
      </w:tr>
      <w:tr w:rsidR="009428D8" w:rsidRPr="007275DF" w14:paraId="61252027"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B4D6F7D" w14:textId="77777777" w:rsidR="009428D8" w:rsidRPr="007275DF" w:rsidRDefault="009428D8" w:rsidP="006D0B54">
            <w:pPr>
              <w:pStyle w:val="TAL"/>
            </w:pPr>
            <w:r w:rsidRPr="007275DF">
              <w:rPr>
                <w:szCs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24BAE4CE"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0E876DF" w14:textId="77777777" w:rsidR="009428D8" w:rsidRPr="007275DF" w:rsidRDefault="009428D8" w:rsidP="006D0B54">
            <w:pPr>
              <w:pStyle w:val="TAC"/>
              <w:rPr>
                <w:snapToGrid w:val="0"/>
              </w:rPr>
            </w:pPr>
            <w:r w:rsidRPr="007275DF">
              <w:rPr>
                <w:snapToGrid w:val="0"/>
                <w:szCs w:val="18"/>
                <w:lang w:eastAsia="zh-CN"/>
              </w:rPr>
              <w:t>SMTC.1</w:t>
            </w:r>
          </w:p>
        </w:tc>
      </w:tr>
      <w:tr w:rsidR="009428D8" w:rsidRPr="007275DF" w14:paraId="2A4D2F64"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84F5B85" w14:textId="77777777" w:rsidR="009428D8" w:rsidRPr="007275DF" w:rsidRDefault="009428D8" w:rsidP="006D0B54">
            <w:pPr>
              <w:pStyle w:val="TAL"/>
              <w:rPr>
                <w:szCs w:val="18"/>
                <w:lang w:eastAsia="zh-CN"/>
              </w:rPr>
            </w:pPr>
            <w:r w:rsidRPr="007275DF">
              <w:rPr>
                <w:szCs w:val="18"/>
                <w:lang w:eastAsia="zh-CN"/>
              </w:rPr>
              <w:t xml:space="preserve">DBT configuration </w:t>
            </w:r>
          </w:p>
        </w:tc>
        <w:tc>
          <w:tcPr>
            <w:tcW w:w="1134" w:type="dxa"/>
            <w:tcBorders>
              <w:top w:val="single" w:sz="4" w:space="0" w:color="auto"/>
              <w:left w:val="single" w:sz="4" w:space="0" w:color="auto"/>
              <w:bottom w:val="single" w:sz="4" w:space="0" w:color="auto"/>
              <w:right w:val="single" w:sz="4" w:space="0" w:color="auto"/>
            </w:tcBorders>
          </w:tcPr>
          <w:p w14:paraId="4776F7F9" w14:textId="77777777" w:rsidR="009428D8" w:rsidRPr="007275DF" w:rsidRDefault="009428D8" w:rsidP="006D0B54">
            <w:pPr>
              <w:pStyle w:val="TAC"/>
            </w:pPr>
          </w:p>
        </w:tc>
        <w:tc>
          <w:tcPr>
            <w:tcW w:w="4655" w:type="dxa"/>
            <w:gridSpan w:val="7"/>
            <w:tcBorders>
              <w:top w:val="single" w:sz="4" w:space="0" w:color="auto"/>
              <w:left w:val="single" w:sz="4" w:space="0" w:color="auto"/>
              <w:bottom w:val="single" w:sz="4" w:space="0" w:color="auto"/>
              <w:right w:val="single" w:sz="4" w:space="0" w:color="auto"/>
            </w:tcBorders>
          </w:tcPr>
          <w:p w14:paraId="3A13F28F" w14:textId="77777777" w:rsidR="009428D8" w:rsidRPr="007275DF" w:rsidRDefault="009428D8" w:rsidP="006D0B54">
            <w:pPr>
              <w:pStyle w:val="TAC"/>
              <w:rPr>
                <w:snapToGrid w:val="0"/>
                <w:szCs w:val="18"/>
                <w:lang w:val="en-US" w:eastAsia="zh-CN"/>
              </w:rPr>
            </w:pPr>
            <w:r w:rsidRPr="007275DF">
              <w:rPr>
                <w:snapToGrid w:val="0"/>
                <w:szCs w:val="18"/>
                <w:lang w:eastAsia="zh-CN"/>
              </w:rPr>
              <w:t>DBT.1</w:t>
            </w:r>
          </w:p>
        </w:tc>
      </w:tr>
      <w:tr w:rsidR="009428D8" w:rsidRPr="007275DF" w14:paraId="3A2D71E6"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E1FE831" w14:textId="77777777" w:rsidR="009428D8" w:rsidRPr="007275DF" w:rsidRDefault="009428D8" w:rsidP="006D0B54">
            <w:pPr>
              <w:pStyle w:val="TAL"/>
              <w:rPr>
                <w:rFonts w:cs="Arial"/>
              </w:rPr>
            </w:pPr>
            <w:r w:rsidRPr="007275DF">
              <w:rPr>
                <w:lang w:eastAsia="zh-CN"/>
              </w:rPr>
              <w:t>SSB configuration for semi-static channel access</w:t>
            </w:r>
            <w:r w:rsidRPr="007275DF">
              <w:rPr>
                <w:vertAlign w:val="superscript"/>
                <w:lang w:eastAsia="zh-CN"/>
              </w:rPr>
              <w:t xml:space="preserve"> Note 4, 6</w:t>
            </w:r>
            <w:r w:rsidRPr="007275DF" w:rsidDel="003B14F8">
              <w:rPr>
                <w:lang w:eastAsia="zh-CN"/>
              </w:rPr>
              <w:t xml:space="preserve"> </w:t>
            </w:r>
          </w:p>
        </w:tc>
        <w:tc>
          <w:tcPr>
            <w:tcW w:w="1717" w:type="dxa"/>
            <w:tcBorders>
              <w:top w:val="single" w:sz="4" w:space="0" w:color="auto"/>
              <w:left w:val="single" w:sz="4" w:space="0" w:color="auto"/>
              <w:right w:val="single" w:sz="4" w:space="0" w:color="auto"/>
            </w:tcBorders>
          </w:tcPr>
          <w:p w14:paraId="591B89F9"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088FE23"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728A2EAC" w14:textId="77777777" w:rsidR="009428D8" w:rsidRPr="007275DF" w:rsidRDefault="009428D8" w:rsidP="006D0B54">
            <w:pPr>
              <w:pStyle w:val="TAC"/>
            </w:pPr>
            <w:r w:rsidRPr="007275DF">
              <w:rPr>
                <w:szCs w:val="18"/>
              </w:rPr>
              <w:t>SSB.1 CCA</w:t>
            </w:r>
          </w:p>
        </w:tc>
      </w:tr>
      <w:tr w:rsidR="009428D8" w:rsidRPr="007275DF" w14:paraId="3A51AC91"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7C77504E" w14:textId="77777777" w:rsidR="009428D8" w:rsidRPr="007275DF" w:rsidRDefault="009428D8" w:rsidP="006D0B54">
            <w:pPr>
              <w:pStyle w:val="TAL"/>
              <w:rPr>
                <w:lang w:eastAsia="zh-CN"/>
              </w:rPr>
            </w:pPr>
            <w:r w:rsidRPr="007275DF">
              <w:rPr>
                <w:lang w:eastAsia="zh-CN"/>
              </w:rPr>
              <w:t>SSB configuration for dynamic channel access</w:t>
            </w:r>
            <w:r w:rsidRPr="007275DF">
              <w:rPr>
                <w:vertAlign w:val="superscript"/>
                <w:lang w:eastAsia="zh-CN"/>
              </w:rPr>
              <w:t xml:space="preserve"> Note 5, 6</w:t>
            </w:r>
          </w:p>
        </w:tc>
        <w:tc>
          <w:tcPr>
            <w:tcW w:w="1717" w:type="dxa"/>
            <w:tcBorders>
              <w:top w:val="single" w:sz="4" w:space="0" w:color="auto"/>
              <w:left w:val="single" w:sz="4" w:space="0" w:color="auto"/>
              <w:right w:val="single" w:sz="4" w:space="0" w:color="auto"/>
            </w:tcBorders>
          </w:tcPr>
          <w:p w14:paraId="0850B2AE"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1AE377E2"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237AD532" w14:textId="77777777" w:rsidR="009428D8" w:rsidRPr="007275DF" w:rsidDel="00A85046" w:rsidRDefault="009428D8" w:rsidP="006D0B54">
            <w:pPr>
              <w:pStyle w:val="TAC"/>
              <w:rPr>
                <w:szCs w:val="18"/>
                <w:lang w:eastAsia="zh-CN"/>
              </w:rPr>
            </w:pPr>
            <w:r w:rsidRPr="007275DF">
              <w:t>SSB.2 CCA</w:t>
            </w:r>
          </w:p>
        </w:tc>
      </w:tr>
      <w:tr w:rsidR="009428D8" w:rsidRPr="007275DF" w14:paraId="6C3F9FEC" w14:textId="77777777" w:rsidTr="006D0B54">
        <w:trPr>
          <w:jc w:val="center"/>
        </w:trPr>
        <w:tc>
          <w:tcPr>
            <w:tcW w:w="2088" w:type="dxa"/>
            <w:gridSpan w:val="2"/>
            <w:tcBorders>
              <w:top w:val="single" w:sz="4" w:space="0" w:color="auto"/>
              <w:left w:val="single" w:sz="4" w:space="0" w:color="auto"/>
              <w:bottom w:val="single" w:sz="4" w:space="0" w:color="auto"/>
              <w:right w:val="single" w:sz="4" w:space="0" w:color="auto"/>
            </w:tcBorders>
            <w:shd w:val="clear" w:color="auto" w:fill="auto"/>
          </w:tcPr>
          <w:p w14:paraId="6A560280" w14:textId="77777777" w:rsidR="009428D8" w:rsidRPr="007275DF" w:rsidRDefault="009428D8" w:rsidP="006D0B54">
            <w:pPr>
              <w:pStyle w:val="TAL"/>
              <w:rPr>
                <w:rFonts w:cs="Arial"/>
              </w:rPr>
            </w:pPr>
            <w:r w:rsidRPr="007275DF">
              <w:rPr>
                <w:rFonts w:cs="Arial"/>
              </w:rPr>
              <w:t>ssb-PositionQCL</w:t>
            </w:r>
          </w:p>
        </w:tc>
        <w:tc>
          <w:tcPr>
            <w:tcW w:w="1717" w:type="dxa"/>
            <w:tcBorders>
              <w:left w:val="single" w:sz="4" w:space="0" w:color="auto"/>
              <w:right w:val="single" w:sz="4" w:space="0" w:color="auto"/>
            </w:tcBorders>
          </w:tcPr>
          <w:p w14:paraId="00AAE1D0"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nil"/>
              <w:left w:val="single" w:sz="4" w:space="0" w:color="auto"/>
              <w:bottom w:val="single" w:sz="4" w:space="0" w:color="auto"/>
              <w:right w:val="single" w:sz="4" w:space="0" w:color="auto"/>
            </w:tcBorders>
            <w:shd w:val="clear" w:color="auto" w:fill="auto"/>
          </w:tcPr>
          <w:p w14:paraId="36A59EF6" w14:textId="77777777" w:rsidR="009428D8" w:rsidRPr="007275DF" w:rsidRDefault="009428D8" w:rsidP="006D0B54">
            <w:pPr>
              <w:pStyle w:val="TAC"/>
            </w:pPr>
          </w:p>
        </w:tc>
        <w:tc>
          <w:tcPr>
            <w:tcW w:w="4655" w:type="dxa"/>
            <w:gridSpan w:val="7"/>
            <w:tcBorders>
              <w:top w:val="single" w:sz="4" w:space="0" w:color="auto"/>
              <w:left w:val="single" w:sz="4" w:space="0" w:color="auto"/>
              <w:right w:val="single" w:sz="4" w:space="0" w:color="auto"/>
            </w:tcBorders>
          </w:tcPr>
          <w:p w14:paraId="0AD01844" w14:textId="77777777" w:rsidR="009428D8" w:rsidRPr="007275DF" w:rsidRDefault="009428D8" w:rsidP="006D0B54">
            <w:pPr>
              <w:pStyle w:val="TAC"/>
              <w:rPr>
                <w:rFonts w:cs="v4.2.0"/>
              </w:rPr>
            </w:pPr>
            <w:r w:rsidRPr="007275DF">
              <w:rPr>
                <w:rFonts w:cs="v4.2.0"/>
              </w:rPr>
              <w:t>[1]</w:t>
            </w:r>
          </w:p>
        </w:tc>
      </w:tr>
      <w:tr w:rsidR="009428D8" w:rsidRPr="007275DF" w14:paraId="442E64EA"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5FE71BEA" w14:textId="77777777" w:rsidR="009428D8" w:rsidRPr="007275DF" w:rsidRDefault="009428D8" w:rsidP="006D0B54">
            <w:pPr>
              <w:pStyle w:val="TAL"/>
              <w:rPr>
                <w:rFonts w:cs="Arial"/>
              </w:rPr>
            </w:pPr>
            <w:r w:rsidRPr="007275DF">
              <w:rPr>
                <w:rFonts w:cs="Arial"/>
              </w:rPr>
              <w:t>PDSCH/PDCCH subcarrier spacing</w:t>
            </w:r>
          </w:p>
        </w:tc>
        <w:tc>
          <w:tcPr>
            <w:tcW w:w="1717" w:type="dxa"/>
            <w:tcBorders>
              <w:top w:val="single" w:sz="4" w:space="0" w:color="auto"/>
              <w:left w:val="single" w:sz="4" w:space="0" w:color="auto"/>
              <w:right w:val="single" w:sz="4" w:space="0" w:color="auto"/>
            </w:tcBorders>
          </w:tcPr>
          <w:p w14:paraId="4026D186"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2C40E2A3"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504362B4" w14:textId="77777777" w:rsidR="009428D8" w:rsidRPr="007275DF" w:rsidRDefault="009428D8" w:rsidP="006D0B54">
            <w:pPr>
              <w:pStyle w:val="TAC"/>
            </w:pPr>
            <w:r w:rsidRPr="007275DF">
              <w:t>30 kHz</w:t>
            </w:r>
          </w:p>
        </w:tc>
      </w:tr>
      <w:tr w:rsidR="009428D8" w:rsidRPr="007275DF" w14:paraId="695445E1" w14:textId="77777777" w:rsidTr="006D0B54">
        <w:trPr>
          <w:jc w:val="center"/>
        </w:trPr>
        <w:tc>
          <w:tcPr>
            <w:tcW w:w="2088" w:type="dxa"/>
            <w:gridSpan w:val="2"/>
            <w:tcBorders>
              <w:top w:val="single" w:sz="4" w:space="0" w:color="auto"/>
              <w:left w:val="single" w:sz="4" w:space="0" w:color="auto"/>
              <w:right w:val="single" w:sz="4" w:space="0" w:color="auto"/>
            </w:tcBorders>
            <w:shd w:val="clear" w:color="auto" w:fill="auto"/>
          </w:tcPr>
          <w:p w14:paraId="42E23076" w14:textId="77777777" w:rsidR="009428D8" w:rsidRPr="007275DF" w:rsidRDefault="009428D8" w:rsidP="006D0B54">
            <w:pPr>
              <w:pStyle w:val="TAL"/>
              <w:rPr>
                <w:rFonts w:cs="Arial"/>
              </w:rPr>
            </w:pPr>
            <w:r w:rsidRPr="007275DF">
              <w:rPr>
                <w:rFonts w:cs="Arial"/>
              </w:rPr>
              <w:t>PUCCH/PUSCH subcarrier spacing</w:t>
            </w:r>
          </w:p>
        </w:tc>
        <w:tc>
          <w:tcPr>
            <w:tcW w:w="1717" w:type="dxa"/>
            <w:tcBorders>
              <w:top w:val="single" w:sz="4" w:space="0" w:color="auto"/>
              <w:left w:val="single" w:sz="4" w:space="0" w:color="auto"/>
              <w:right w:val="single" w:sz="4" w:space="0" w:color="auto"/>
            </w:tcBorders>
          </w:tcPr>
          <w:p w14:paraId="7A69F555"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4DF5AF3F" w14:textId="77777777" w:rsidR="009428D8" w:rsidRPr="007275DF" w:rsidRDefault="009428D8" w:rsidP="006D0B54">
            <w:pPr>
              <w:pStyle w:val="TAC"/>
            </w:pPr>
            <w:r w:rsidRPr="007275DF">
              <w:t>kHz</w:t>
            </w:r>
          </w:p>
        </w:tc>
        <w:tc>
          <w:tcPr>
            <w:tcW w:w="4655" w:type="dxa"/>
            <w:gridSpan w:val="7"/>
            <w:tcBorders>
              <w:top w:val="single" w:sz="4" w:space="0" w:color="auto"/>
              <w:left w:val="single" w:sz="4" w:space="0" w:color="auto"/>
              <w:right w:val="single" w:sz="4" w:space="0" w:color="auto"/>
            </w:tcBorders>
          </w:tcPr>
          <w:p w14:paraId="6550D6FB" w14:textId="77777777" w:rsidR="009428D8" w:rsidRPr="007275DF" w:rsidRDefault="009428D8" w:rsidP="006D0B54">
            <w:pPr>
              <w:pStyle w:val="TAC"/>
            </w:pPr>
            <w:r w:rsidRPr="007275DF">
              <w:t>30 kHz</w:t>
            </w:r>
          </w:p>
        </w:tc>
      </w:tr>
      <w:tr w:rsidR="009428D8" w:rsidRPr="007275DF" w14:paraId="06864CA0" w14:textId="77777777" w:rsidTr="006D0B54">
        <w:trPr>
          <w:jc w:val="center"/>
        </w:trPr>
        <w:tc>
          <w:tcPr>
            <w:tcW w:w="3805" w:type="dxa"/>
            <w:gridSpan w:val="3"/>
            <w:tcBorders>
              <w:left w:val="single" w:sz="4" w:space="0" w:color="auto"/>
              <w:right w:val="single" w:sz="4" w:space="0" w:color="auto"/>
            </w:tcBorders>
          </w:tcPr>
          <w:p w14:paraId="6109BBC0" w14:textId="77777777" w:rsidR="009428D8" w:rsidRPr="007275DF" w:rsidRDefault="009428D8" w:rsidP="006D0B54">
            <w:pPr>
              <w:pStyle w:val="TAL"/>
            </w:pPr>
            <w:r w:rsidRPr="007275DF">
              <w:t xml:space="preserve">PRACH configuration </w:t>
            </w:r>
          </w:p>
        </w:tc>
        <w:tc>
          <w:tcPr>
            <w:tcW w:w="1134" w:type="dxa"/>
            <w:tcBorders>
              <w:left w:val="single" w:sz="4" w:space="0" w:color="auto"/>
              <w:right w:val="single" w:sz="4" w:space="0" w:color="auto"/>
            </w:tcBorders>
          </w:tcPr>
          <w:p w14:paraId="4D74ADFC"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10437258" w14:textId="33FB5DA1" w:rsidR="009428D8" w:rsidRPr="007275DF" w:rsidRDefault="009428D8" w:rsidP="006D0B54">
            <w:pPr>
              <w:pStyle w:val="TAC"/>
            </w:pPr>
            <w:r w:rsidRPr="007275DF">
              <w:rPr>
                <w:lang w:eastAsia="zh-CN"/>
              </w:rPr>
              <w:t>FR1 PRACH configuration 1</w:t>
            </w:r>
            <w:r w:rsidR="00E145BD">
              <w:rPr>
                <w:lang w:eastAsia="zh-CN"/>
              </w:rPr>
              <w:t xml:space="preserve"> under CCA</w:t>
            </w:r>
          </w:p>
        </w:tc>
      </w:tr>
      <w:tr w:rsidR="009428D8" w:rsidRPr="007275DF" w14:paraId="01A87F94" w14:textId="77777777" w:rsidTr="006D0B54">
        <w:trPr>
          <w:jc w:val="center"/>
        </w:trPr>
        <w:tc>
          <w:tcPr>
            <w:tcW w:w="2088" w:type="dxa"/>
            <w:gridSpan w:val="2"/>
            <w:tcBorders>
              <w:left w:val="single" w:sz="4" w:space="0" w:color="auto"/>
              <w:bottom w:val="nil"/>
              <w:right w:val="single" w:sz="4" w:space="0" w:color="auto"/>
            </w:tcBorders>
            <w:shd w:val="clear" w:color="auto" w:fill="auto"/>
          </w:tcPr>
          <w:p w14:paraId="69364182" w14:textId="77777777" w:rsidR="009428D8" w:rsidRPr="007275DF" w:rsidRDefault="009428D8" w:rsidP="006D0B54">
            <w:pPr>
              <w:pStyle w:val="TAL"/>
              <w:rPr>
                <w:rFonts w:cs="Arial"/>
              </w:rPr>
            </w:pPr>
            <w:r w:rsidRPr="007275DF">
              <w:rPr>
                <w:rFonts w:cs="Arial"/>
              </w:rPr>
              <w:t>BWP configuration</w:t>
            </w:r>
          </w:p>
        </w:tc>
        <w:tc>
          <w:tcPr>
            <w:tcW w:w="1717" w:type="dxa"/>
            <w:tcBorders>
              <w:left w:val="single" w:sz="4" w:space="0" w:color="auto"/>
              <w:right w:val="single" w:sz="4" w:space="0" w:color="auto"/>
            </w:tcBorders>
          </w:tcPr>
          <w:p w14:paraId="617BF895" w14:textId="77777777" w:rsidR="009428D8" w:rsidRPr="007275DF" w:rsidRDefault="009428D8" w:rsidP="006D0B54">
            <w:pPr>
              <w:pStyle w:val="TAL"/>
            </w:pPr>
            <w:r w:rsidRPr="007275DF">
              <w:t>Initial DL BWP</w:t>
            </w:r>
          </w:p>
        </w:tc>
        <w:tc>
          <w:tcPr>
            <w:tcW w:w="1134" w:type="dxa"/>
            <w:tcBorders>
              <w:left w:val="single" w:sz="4" w:space="0" w:color="auto"/>
              <w:right w:val="single" w:sz="4" w:space="0" w:color="auto"/>
            </w:tcBorders>
          </w:tcPr>
          <w:p w14:paraId="6BFC5C9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4B7925B5" w14:textId="77777777" w:rsidR="009428D8" w:rsidRPr="007275DF" w:rsidRDefault="009428D8" w:rsidP="006D0B54">
            <w:pPr>
              <w:pStyle w:val="TAC"/>
            </w:pPr>
            <w:r w:rsidRPr="007275DF">
              <w:rPr>
                <w:rFonts w:cs="v3.7.0"/>
              </w:rPr>
              <w:t>DLBWP.0.1</w:t>
            </w:r>
          </w:p>
        </w:tc>
      </w:tr>
      <w:tr w:rsidR="009428D8" w:rsidRPr="007275DF" w14:paraId="37CCBACD"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3832F6AE"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62E479B" w14:textId="77777777" w:rsidR="009428D8" w:rsidRPr="007275DF" w:rsidRDefault="009428D8" w:rsidP="006D0B54">
            <w:pPr>
              <w:pStyle w:val="TAL"/>
            </w:pPr>
            <w:r w:rsidRPr="007275DF">
              <w:t>Dedicated DL BWP</w:t>
            </w:r>
          </w:p>
        </w:tc>
        <w:tc>
          <w:tcPr>
            <w:tcW w:w="1134" w:type="dxa"/>
            <w:tcBorders>
              <w:left w:val="single" w:sz="4" w:space="0" w:color="auto"/>
              <w:right w:val="single" w:sz="4" w:space="0" w:color="auto"/>
            </w:tcBorders>
          </w:tcPr>
          <w:p w14:paraId="087DD4D0"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5E59D852" w14:textId="77777777" w:rsidR="009428D8" w:rsidRPr="007275DF" w:rsidRDefault="009428D8" w:rsidP="006D0B54">
            <w:pPr>
              <w:pStyle w:val="TAC"/>
            </w:pPr>
            <w:r w:rsidRPr="007275DF">
              <w:rPr>
                <w:rFonts w:cs="v3.7.0"/>
              </w:rPr>
              <w:t>DLBWP.1.1</w:t>
            </w:r>
          </w:p>
        </w:tc>
      </w:tr>
      <w:tr w:rsidR="009428D8" w:rsidRPr="007275DF" w14:paraId="16ACFE36" w14:textId="77777777" w:rsidTr="006D0B54">
        <w:trPr>
          <w:jc w:val="center"/>
        </w:trPr>
        <w:tc>
          <w:tcPr>
            <w:tcW w:w="2088" w:type="dxa"/>
            <w:gridSpan w:val="2"/>
            <w:tcBorders>
              <w:top w:val="nil"/>
              <w:left w:val="single" w:sz="4" w:space="0" w:color="auto"/>
              <w:bottom w:val="nil"/>
              <w:right w:val="single" w:sz="4" w:space="0" w:color="auto"/>
            </w:tcBorders>
            <w:shd w:val="clear" w:color="auto" w:fill="auto"/>
          </w:tcPr>
          <w:p w14:paraId="44270B5C"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28EBADCD" w14:textId="77777777" w:rsidR="009428D8" w:rsidRPr="007275DF" w:rsidRDefault="009428D8" w:rsidP="006D0B54">
            <w:pPr>
              <w:pStyle w:val="TAL"/>
            </w:pPr>
            <w:r w:rsidRPr="007275DF">
              <w:t>Initial UL BWP</w:t>
            </w:r>
          </w:p>
        </w:tc>
        <w:tc>
          <w:tcPr>
            <w:tcW w:w="1134" w:type="dxa"/>
            <w:tcBorders>
              <w:left w:val="single" w:sz="4" w:space="0" w:color="auto"/>
              <w:right w:val="single" w:sz="4" w:space="0" w:color="auto"/>
            </w:tcBorders>
          </w:tcPr>
          <w:p w14:paraId="74776218"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22FB1DA5" w14:textId="77777777" w:rsidR="009428D8" w:rsidRPr="007275DF" w:rsidRDefault="009428D8" w:rsidP="006D0B54">
            <w:pPr>
              <w:pStyle w:val="TAC"/>
            </w:pPr>
            <w:r w:rsidRPr="007275DF">
              <w:rPr>
                <w:rFonts w:cs="v3.7.0"/>
              </w:rPr>
              <w:t>ULBWP.0.1</w:t>
            </w:r>
          </w:p>
        </w:tc>
      </w:tr>
      <w:tr w:rsidR="009428D8" w:rsidRPr="007275DF" w14:paraId="71B7D855" w14:textId="77777777" w:rsidTr="006D0B54">
        <w:trPr>
          <w:jc w:val="center"/>
        </w:trPr>
        <w:tc>
          <w:tcPr>
            <w:tcW w:w="2088" w:type="dxa"/>
            <w:gridSpan w:val="2"/>
            <w:tcBorders>
              <w:top w:val="nil"/>
              <w:left w:val="single" w:sz="4" w:space="0" w:color="auto"/>
              <w:right w:val="single" w:sz="4" w:space="0" w:color="auto"/>
            </w:tcBorders>
            <w:shd w:val="clear" w:color="auto" w:fill="auto"/>
          </w:tcPr>
          <w:p w14:paraId="05A12B19" w14:textId="77777777" w:rsidR="009428D8" w:rsidRPr="007275DF" w:rsidRDefault="009428D8" w:rsidP="006D0B54">
            <w:pPr>
              <w:pStyle w:val="TAL"/>
              <w:rPr>
                <w:rFonts w:cs="Arial"/>
              </w:rPr>
            </w:pPr>
          </w:p>
        </w:tc>
        <w:tc>
          <w:tcPr>
            <w:tcW w:w="1717" w:type="dxa"/>
            <w:tcBorders>
              <w:left w:val="single" w:sz="4" w:space="0" w:color="auto"/>
              <w:right w:val="single" w:sz="4" w:space="0" w:color="auto"/>
            </w:tcBorders>
          </w:tcPr>
          <w:p w14:paraId="12FF0A85" w14:textId="77777777" w:rsidR="009428D8" w:rsidRPr="007275DF" w:rsidRDefault="009428D8" w:rsidP="006D0B54">
            <w:pPr>
              <w:pStyle w:val="TAL"/>
            </w:pPr>
            <w:r w:rsidRPr="007275DF">
              <w:t>Dedicated UL BWP</w:t>
            </w:r>
          </w:p>
        </w:tc>
        <w:tc>
          <w:tcPr>
            <w:tcW w:w="1134" w:type="dxa"/>
            <w:tcBorders>
              <w:left w:val="single" w:sz="4" w:space="0" w:color="auto"/>
              <w:right w:val="single" w:sz="4" w:space="0" w:color="auto"/>
            </w:tcBorders>
          </w:tcPr>
          <w:p w14:paraId="5D4338C7" w14:textId="77777777" w:rsidR="009428D8" w:rsidRPr="007275DF" w:rsidRDefault="009428D8" w:rsidP="006D0B54">
            <w:pPr>
              <w:pStyle w:val="TAC"/>
            </w:pPr>
          </w:p>
        </w:tc>
        <w:tc>
          <w:tcPr>
            <w:tcW w:w="4655" w:type="dxa"/>
            <w:gridSpan w:val="7"/>
            <w:tcBorders>
              <w:left w:val="single" w:sz="4" w:space="0" w:color="auto"/>
              <w:right w:val="single" w:sz="4" w:space="0" w:color="auto"/>
            </w:tcBorders>
          </w:tcPr>
          <w:p w14:paraId="76E6076D" w14:textId="77777777" w:rsidR="009428D8" w:rsidRPr="007275DF" w:rsidRDefault="009428D8" w:rsidP="006D0B54">
            <w:pPr>
              <w:pStyle w:val="TAC"/>
            </w:pPr>
            <w:r w:rsidRPr="007275DF">
              <w:rPr>
                <w:rFonts w:cs="v3.7.0"/>
              </w:rPr>
              <w:t>ULBWP.1.1</w:t>
            </w:r>
          </w:p>
        </w:tc>
      </w:tr>
      <w:tr w:rsidR="009428D8" w:rsidRPr="007275DF" w14:paraId="32E54AD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4F318E9" w14:textId="77777777" w:rsidR="009428D8" w:rsidRPr="007275DF" w:rsidRDefault="009428D8" w:rsidP="006D0B54">
            <w:pPr>
              <w:pStyle w:val="TAL"/>
            </w:pPr>
            <w:r w:rsidRPr="007275DF">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D0F6900" w14:textId="77777777" w:rsidR="009428D8" w:rsidRPr="007275DF" w:rsidRDefault="009428D8" w:rsidP="006D0B54">
            <w:pPr>
              <w:pStyle w:val="TAC"/>
              <w:rPr>
                <w:szCs w:val="18"/>
              </w:rPr>
            </w:pPr>
            <w:r w:rsidRPr="007275DF">
              <w:rPr>
                <w:szCs w:val="18"/>
                <w:lang w:eastAsia="ja-JP"/>
              </w:rPr>
              <w:t>dB</w:t>
            </w:r>
          </w:p>
        </w:tc>
        <w:tc>
          <w:tcPr>
            <w:tcW w:w="4655" w:type="dxa"/>
            <w:gridSpan w:val="7"/>
            <w:vMerge w:val="restart"/>
            <w:tcBorders>
              <w:top w:val="single" w:sz="4" w:space="0" w:color="auto"/>
              <w:left w:val="single" w:sz="4" w:space="0" w:color="auto"/>
              <w:right w:val="single" w:sz="4" w:space="0" w:color="auto"/>
            </w:tcBorders>
          </w:tcPr>
          <w:p w14:paraId="033C1459" w14:textId="77777777" w:rsidR="009428D8" w:rsidRPr="007275DF" w:rsidRDefault="009428D8" w:rsidP="006D0B54">
            <w:pPr>
              <w:pStyle w:val="TAC"/>
              <w:rPr>
                <w:szCs w:val="18"/>
              </w:rPr>
            </w:pPr>
            <w:r w:rsidRPr="007275DF">
              <w:rPr>
                <w:szCs w:val="18"/>
                <w:lang w:eastAsia="ja-JP"/>
              </w:rPr>
              <w:t>0</w:t>
            </w:r>
          </w:p>
        </w:tc>
      </w:tr>
      <w:tr w:rsidR="009428D8" w:rsidRPr="007275DF" w14:paraId="2E867372"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173D50C" w14:textId="77777777" w:rsidR="009428D8" w:rsidRPr="007275DF" w:rsidRDefault="009428D8" w:rsidP="006D0B54">
            <w:pPr>
              <w:pStyle w:val="TAL"/>
            </w:pPr>
            <w:r w:rsidRPr="007275DF">
              <w:rPr>
                <w:szCs w:val="16"/>
                <w:lang w:eastAsia="ja-JP"/>
              </w:rPr>
              <w:t>EPRE ratio of PBCH DMRS to SSS</w:t>
            </w:r>
          </w:p>
        </w:tc>
        <w:tc>
          <w:tcPr>
            <w:tcW w:w="1134" w:type="dxa"/>
            <w:vMerge/>
            <w:tcBorders>
              <w:left w:val="single" w:sz="4" w:space="0" w:color="auto"/>
              <w:right w:val="single" w:sz="4" w:space="0" w:color="auto"/>
            </w:tcBorders>
          </w:tcPr>
          <w:p w14:paraId="73C102C6"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E9468D4" w14:textId="77777777" w:rsidR="009428D8" w:rsidRPr="007275DF" w:rsidRDefault="009428D8" w:rsidP="006D0B54">
            <w:pPr>
              <w:pStyle w:val="TAC"/>
            </w:pPr>
          </w:p>
        </w:tc>
      </w:tr>
      <w:tr w:rsidR="009428D8" w:rsidRPr="007275DF" w14:paraId="59E09A6D"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079B80" w14:textId="77777777" w:rsidR="009428D8" w:rsidRPr="007275DF" w:rsidRDefault="009428D8" w:rsidP="006D0B54">
            <w:pPr>
              <w:pStyle w:val="TAL"/>
            </w:pPr>
            <w:r w:rsidRPr="007275DF">
              <w:rPr>
                <w:szCs w:val="16"/>
                <w:lang w:eastAsia="ja-JP"/>
              </w:rPr>
              <w:t>EPRE ratio of PBCH to PBCH DMRS</w:t>
            </w:r>
          </w:p>
        </w:tc>
        <w:tc>
          <w:tcPr>
            <w:tcW w:w="1134" w:type="dxa"/>
            <w:vMerge/>
            <w:tcBorders>
              <w:left w:val="single" w:sz="4" w:space="0" w:color="auto"/>
              <w:right w:val="single" w:sz="4" w:space="0" w:color="auto"/>
            </w:tcBorders>
          </w:tcPr>
          <w:p w14:paraId="79E57B74"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BDF804" w14:textId="77777777" w:rsidR="009428D8" w:rsidRPr="007275DF" w:rsidRDefault="009428D8" w:rsidP="006D0B54">
            <w:pPr>
              <w:pStyle w:val="TAC"/>
            </w:pPr>
          </w:p>
        </w:tc>
      </w:tr>
      <w:tr w:rsidR="009428D8" w:rsidRPr="007275DF" w14:paraId="2DC774AB"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9133DF" w14:textId="77777777" w:rsidR="009428D8" w:rsidRPr="007275DF" w:rsidRDefault="009428D8" w:rsidP="006D0B54">
            <w:pPr>
              <w:pStyle w:val="TAL"/>
            </w:pPr>
            <w:r w:rsidRPr="007275DF">
              <w:rPr>
                <w:szCs w:val="16"/>
                <w:lang w:eastAsia="ja-JP"/>
              </w:rPr>
              <w:t>EPRE ratio of PDCCH DMRS to SSS</w:t>
            </w:r>
          </w:p>
        </w:tc>
        <w:tc>
          <w:tcPr>
            <w:tcW w:w="1134" w:type="dxa"/>
            <w:vMerge/>
            <w:tcBorders>
              <w:left w:val="single" w:sz="4" w:space="0" w:color="auto"/>
              <w:right w:val="single" w:sz="4" w:space="0" w:color="auto"/>
            </w:tcBorders>
          </w:tcPr>
          <w:p w14:paraId="157FB78C"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5FB13EEA" w14:textId="77777777" w:rsidR="009428D8" w:rsidRPr="007275DF" w:rsidRDefault="009428D8" w:rsidP="006D0B54">
            <w:pPr>
              <w:pStyle w:val="TAC"/>
            </w:pPr>
          </w:p>
        </w:tc>
      </w:tr>
      <w:tr w:rsidR="009428D8" w:rsidRPr="007275DF" w14:paraId="7039A6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7D39FE8" w14:textId="77777777" w:rsidR="009428D8" w:rsidRPr="007275DF" w:rsidRDefault="009428D8" w:rsidP="006D0B54">
            <w:pPr>
              <w:pStyle w:val="TAL"/>
            </w:pPr>
            <w:r w:rsidRPr="007275DF">
              <w:rPr>
                <w:szCs w:val="16"/>
                <w:lang w:eastAsia="ja-JP"/>
              </w:rPr>
              <w:t>EPRE ratio of PDCCH to PDCCH DMRS</w:t>
            </w:r>
          </w:p>
        </w:tc>
        <w:tc>
          <w:tcPr>
            <w:tcW w:w="1134" w:type="dxa"/>
            <w:vMerge/>
            <w:tcBorders>
              <w:left w:val="single" w:sz="4" w:space="0" w:color="auto"/>
              <w:right w:val="single" w:sz="4" w:space="0" w:color="auto"/>
            </w:tcBorders>
          </w:tcPr>
          <w:p w14:paraId="6CAA74AD"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624AF22E" w14:textId="77777777" w:rsidR="009428D8" w:rsidRPr="007275DF" w:rsidRDefault="009428D8" w:rsidP="006D0B54">
            <w:pPr>
              <w:pStyle w:val="TAC"/>
            </w:pPr>
          </w:p>
        </w:tc>
      </w:tr>
      <w:tr w:rsidR="009428D8" w:rsidRPr="007275DF" w14:paraId="3FD3279C"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EBEFDFF" w14:textId="77777777" w:rsidR="009428D8" w:rsidRPr="007275DF" w:rsidRDefault="009428D8" w:rsidP="006D0B54">
            <w:pPr>
              <w:pStyle w:val="TAL"/>
            </w:pPr>
            <w:r w:rsidRPr="007275DF">
              <w:rPr>
                <w:szCs w:val="16"/>
                <w:lang w:eastAsia="ja-JP"/>
              </w:rPr>
              <w:t xml:space="preserve">EPRE ratio of PDSCH DMRS to SSS </w:t>
            </w:r>
          </w:p>
        </w:tc>
        <w:tc>
          <w:tcPr>
            <w:tcW w:w="1134" w:type="dxa"/>
            <w:vMerge/>
            <w:tcBorders>
              <w:left w:val="single" w:sz="4" w:space="0" w:color="auto"/>
              <w:right w:val="single" w:sz="4" w:space="0" w:color="auto"/>
            </w:tcBorders>
          </w:tcPr>
          <w:p w14:paraId="30230F5B"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C10E94E" w14:textId="77777777" w:rsidR="009428D8" w:rsidRPr="007275DF" w:rsidRDefault="009428D8" w:rsidP="006D0B54">
            <w:pPr>
              <w:pStyle w:val="TAC"/>
            </w:pPr>
          </w:p>
        </w:tc>
      </w:tr>
      <w:tr w:rsidR="009428D8" w:rsidRPr="007275DF" w14:paraId="4A63F53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2A35015" w14:textId="77777777" w:rsidR="009428D8" w:rsidRPr="007275DF" w:rsidRDefault="009428D8" w:rsidP="006D0B54">
            <w:pPr>
              <w:pStyle w:val="TAL"/>
            </w:pPr>
            <w:r w:rsidRPr="007275DF">
              <w:rPr>
                <w:szCs w:val="16"/>
                <w:lang w:eastAsia="ja-JP"/>
              </w:rPr>
              <w:t xml:space="preserve">EPRE ratio of PDSCH to PDSCH </w:t>
            </w:r>
          </w:p>
        </w:tc>
        <w:tc>
          <w:tcPr>
            <w:tcW w:w="1134" w:type="dxa"/>
            <w:vMerge/>
            <w:tcBorders>
              <w:left w:val="single" w:sz="4" w:space="0" w:color="auto"/>
              <w:right w:val="single" w:sz="4" w:space="0" w:color="auto"/>
            </w:tcBorders>
          </w:tcPr>
          <w:p w14:paraId="6E44093F"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4323AB00" w14:textId="77777777" w:rsidR="009428D8" w:rsidRPr="007275DF" w:rsidRDefault="009428D8" w:rsidP="006D0B54">
            <w:pPr>
              <w:pStyle w:val="TAC"/>
            </w:pPr>
          </w:p>
        </w:tc>
      </w:tr>
      <w:tr w:rsidR="009428D8" w:rsidRPr="007275DF" w14:paraId="054B756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77C427FB" w14:textId="77777777" w:rsidR="009428D8" w:rsidRPr="007275DF" w:rsidRDefault="009428D8" w:rsidP="006D0B54">
            <w:pPr>
              <w:pStyle w:val="TAL"/>
            </w:pPr>
            <w:r w:rsidRPr="007275DF">
              <w:rPr>
                <w:szCs w:val="16"/>
                <w:lang w:eastAsia="ja-JP"/>
              </w:rPr>
              <w:t>EPRE ratio of OCNG DMRS to SSS(Note 1)</w:t>
            </w:r>
          </w:p>
        </w:tc>
        <w:tc>
          <w:tcPr>
            <w:tcW w:w="1134" w:type="dxa"/>
            <w:vMerge/>
            <w:tcBorders>
              <w:left w:val="single" w:sz="4" w:space="0" w:color="auto"/>
              <w:right w:val="single" w:sz="4" w:space="0" w:color="auto"/>
            </w:tcBorders>
          </w:tcPr>
          <w:p w14:paraId="3B3ECDEE" w14:textId="77777777" w:rsidR="009428D8" w:rsidRPr="007275DF" w:rsidRDefault="009428D8" w:rsidP="006D0B54">
            <w:pPr>
              <w:pStyle w:val="TAC"/>
            </w:pPr>
          </w:p>
        </w:tc>
        <w:tc>
          <w:tcPr>
            <w:tcW w:w="4655" w:type="dxa"/>
            <w:gridSpan w:val="7"/>
            <w:vMerge/>
            <w:tcBorders>
              <w:left w:val="single" w:sz="4" w:space="0" w:color="auto"/>
              <w:right w:val="single" w:sz="4" w:space="0" w:color="auto"/>
            </w:tcBorders>
          </w:tcPr>
          <w:p w14:paraId="736F0624" w14:textId="77777777" w:rsidR="009428D8" w:rsidRPr="007275DF" w:rsidRDefault="009428D8" w:rsidP="006D0B54">
            <w:pPr>
              <w:pStyle w:val="TAC"/>
            </w:pPr>
          </w:p>
        </w:tc>
      </w:tr>
      <w:tr w:rsidR="009428D8" w:rsidRPr="007275DF" w14:paraId="5399D84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3AE3166E" w14:textId="77777777" w:rsidR="009428D8" w:rsidRPr="007275DF" w:rsidRDefault="009428D8" w:rsidP="006D0B54">
            <w:pPr>
              <w:pStyle w:val="TAL"/>
            </w:pPr>
            <w:r w:rsidRPr="007275DF">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34E04E08" w14:textId="77777777" w:rsidR="009428D8" w:rsidRPr="007275DF" w:rsidRDefault="009428D8" w:rsidP="006D0B54">
            <w:pPr>
              <w:pStyle w:val="TAC"/>
            </w:pPr>
          </w:p>
        </w:tc>
        <w:tc>
          <w:tcPr>
            <w:tcW w:w="4655" w:type="dxa"/>
            <w:gridSpan w:val="7"/>
            <w:vMerge/>
            <w:tcBorders>
              <w:left w:val="single" w:sz="4" w:space="0" w:color="auto"/>
              <w:bottom w:val="single" w:sz="4" w:space="0" w:color="auto"/>
              <w:right w:val="single" w:sz="4" w:space="0" w:color="auto"/>
            </w:tcBorders>
          </w:tcPr>
          <w:p w14:paraId="1C1E5B1B" w14:textId="77777777" w:rsidR="009428D8" w:rsidRPr="007275DF" w:rsidRDefault="009428D8" w:rsidP="006D0B54">
            <w:pPr>
              <w:pStyle w:val="TAC"/>
            </w:pPr>
          </w:p>
        </w:tc>
      </w:tr>
      <w:tr w:rsidR="009428D8" w:rsidRPr="007275DF" w14:paraId="7A14FB5E" w14:textId="77777777" w:rsidTr="006D0B54">
        <w:trPr>
          <w:jc w:val="center"/>
        </w:trPr>
        <w:tc>
          <w:tcPr>
            <w:tcW w:w="3805" w:type="dxa"/>
            <w:gridSpan w:val="3"/>
            <w:tcBorders>
              <w:top w:val="single" w:sz="4" w:space="0" w:color="auto"/>
              <w:left w:val="single" w:sz="4" w:space="0" w:color="auto"/>
              <w:right w:val="single" w:sz="4" w:space="0" w:color="auto"/>
            </w:tcBorders>
          </w:tcPr>
          <w:p w14:paraId="5009E6FE" w14:textId="77777777" w:rsidR="009428D8" w:rsidRPr="007275DF" w:rsidRDefault="009428D8" w:rsidP="006D0B54">
            <w:pPr>
              <w:pStyle w:val="TAL"/>
            </w:pPr>
            <w:r w:rsidRPr="004849DD">
              <w:rPr>
                <w:position w:val="-12"/>
              </w:rPr>
              <w:object w:dxaOrig="405" w:dyaOrig="345" w14:anchorId="32BBE957">
                <v:shape id="_x0000_i1138" type="#_x0000_t75" style="width:15.5pt;height:15.5pt" o:ole="" fillcolor="window">
                  <v:imagedata r:id="rId13" o:title=""/>
                </v:shape>
                <o:OLEObject Type="Embed" ProgID="Equation.3" ShapeID="_x0000_i1138" DrawAspect="Content" ObjectID="_1744548045" r:id="rId131"/>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26EF6CA6" w14:textId="77777777" w:rsidR="009428D8" w:rsidRPr="007275DF" w:rsidRDefault="009428D8" w:rsidP="006D0B54">
            <w:pPr>
              <w:pStyle w:val="TAC"/>
            </w:pPr>
            <w:r w:rsidRPr="007275DF">
              <w:t>dBm/15kHz</w:t>
            </w:r>
          </w:p>
        </w:tc>
        <w:tc>
          <w:tcPr>
            <w:tcW w:w="4655" w:type="dxa"/>
            <w:gridSpan w:val="7"/>
            <w:tcBorders>
              <w:top w:val="single" w:sz="4" w:space="0" w:color="auto"/>
              <w:left w:val="single" w:sz="4" w:space="0" w:color="auto"/>
              <w:right w:val="single" w:sz="4" w:space="0" w:color="auto"/>
            </w:tcBorders>
          </w:tcPr>
          <w:p w14:paraId="4A27F5FE" w14:textId="77777777" w:rsidR="009428D8" w:rsidRPr="007275DF" w:rsidRDefault="009428D8" w:rsidP="006D0B54">
            <w:pPr>
              <w:pStyle w:val="TAC"/>
            </w:pPr>
            <w:r w:rsidRPr="007275DF">
              <w:t>-98</w:t>
            </w:r>
          </w:p>
        </w:tc>
      </w:tr>
      <w:tr w:rsidR="009428D8" w:rsidRPr="007275DF" w14:paraId="4C13F1C1"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tcPr>
          <w:p w14:paraId="11FC4D25" w14:textId="77777777" w:rsidR="009428D8" w:rsidRPr="007275DF" w:rsidRDefault="009428D8" w:rsidP="006D0B54">
            <w:pPr>
              <w:pStyle w:val="TAL"/>
              <w:rPr>
                <w:rFonts w:cs="Arial"/>
                <w:vertAlign w:val="superscript"/>
              </w:rPr>
            </w:pPr>
            <w:r w:rsidRPr="004849DD">
              <w:rPr>
                <w:rFonts w:eastAsia="Calibri" w:cs="Arial"/>
                <w:position w:val="-12"/>
                <w:szCs w:val="22"/>
              </w:rPr>
              <w:object w:dxaOrig="405" w:dyaOrig="345" w14:anchorId="6DF37EDA">
                <v:shape id="_x0000_i1139" type="#_x0000_t75" style="width:15.5pt;height:15.5pt" o:ole="" fillcolor="window">
                  <v:imagedata r:id="rId13" o:title=""/>
                </v:shape>
                <o:OLEObject Type="Embed" ProgID="Equation.3" ShapeID="_x0000_i1139" DrawAspect="Content" ObjectID="_1744548046" r:id="rId132"/>
              </w:object>
            </w:r>
            <w:r w:rsidRPr="007275DF">
              <w:rPr>
                <w:rFonts w:cs="Arial"/>
                <w:vertAlign w:val="superscript"/>
              </w:rPr>
              <w:t>Note2</w:t>
            </w:r>
          </w:p>
        </w:tc>
        <w:tc>
          <w:tcPr>
            <w:tcW w:w="2835" w:type="dxa"/>
            <w:gridSpan w:val="2"/>
            <w:tcBorders>
              <w:top w:val="single" w:sz="4" w:space="0" w:color="auto"/>
              <w:left w:val="single" w:sz="4" w:space="0" w:color="auto"/>
              <w:right w:val="single" w:sz="4" w:space="0" w:color="auto"/>
            </w:tcBorders>
          </w:tcPr>
          <w:p w14:paraId="172851FF"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bottom w:val="nil"/>
              <w:right w:val="single" w:sz="4" w:space="0" w:color="auto"/>
            </w:tcBorders>
            <w:shd w:val="clear" w:color="auto" w:fill="auto"/>
          </w:tcPr>
          <w:p w14:paraId="00DE570B" w14:textId="77777777" w:rsidR="009428D8" w:rsidRPr="007275DF" w:rsidRDefault="009428D8" w:rsidP="006D0B54">
            <w:pPr>
              <w:pStyle w:val="TAC"/>
            </w:pPr>
            <w:r w:rsidRPr="007275DF">
              <w:t>dBm/SCS</w:t>
            </w:r>
          </w:p>
        </w:tc>
        <w:tc>
          <w:tcPr>
            <w:tcW w:w="4655" w:type="dxa"/>
            <w:gridSpan w:val="7"/>
            <w:tcBorders>
              <w:top w:val="single" w:sz="4" w:space="0" w:color="auto"/>
              <w:left w:val="single" w:sz="4" w:space="0" w:color="auto"/>
              <w:right w:val="single" w:sz="4" w:space="0" w:color="auto"/>
            </w:tcBorders>
          </w:tcPr>
          <w:p w14:paraId="6CBDE555" w14:textId="77777777" w:rsidR="009428D8" w:rsidRPr="007275DF" w:rsidRDefault="009428D8" w:rsidP="006D0B54">
            <w:pPr>
              <w:pStyle w:val="TAC"/>
            </w:pPr>
            <w:r w:rsidRPr="007275DF">
              <w:t>-95</w:t>
            </w:r>
          </w:p>
        </w:tc>
      </w:tr>
      <w:tr w:rsidR="009428D8" w:rsidRPr="007275DF" w14:paraId="1153316E"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2E5281" w14:textId="77777777" w:rsidR="009428D8" w:rsidRPr="007275DF" w:rsidRDefault="009428D8" w:rsidP="006D0B54">
            <w:pPr>
              <w:pStyle w:val="TAL"/>
              <w:rPr>
                <w:i/>
              </w:rPr>
            </w:pPr>
            <w:r w:rsidRPr="004849DD">
              <w:rPr>
                <w:i/>
                <w:position w:val="-12"/>
              </w:rPr>
              <w:object w:dxaOrig="615" w:dyaOrig="390" w14:anchorId="31565FA4">
                <v:shape id="_x0000_i1140" type="#_x0000_t75" style="width:30.5pt;height:15.5pt" o:ole="" fillcolor="window">
                  <v:imagedata r:id="rId11" o:title=""/>
                </v:shape>
                <o:OLEObject Type="Embed" ProgID="Equation.3" ShapeID="_x0000_i1140" DrawAspect="Content" ObjectID="_1744548047" r:id="rId133"/>
              </w:object>
            </w:r>
          </w:p>
        </w:tc>
        <w:tc>
          <w:tcPr>
            <w:tcW w:w="1134" w:type="dxa"/>
            <w:tcBorders>
              <w:top w:val="single" w:sz="4" w:space="0" w:color="auto"/>
              <w:left w:val="single" w:sz="4" w:space="0" w:color="auto"/>
              <w:bottom w:val="single" w:sz="4" w:space="0" w:color="auto"/>
              <w:right w:val="single" w:sz="4" w:space="0" w:color="auto"/>
            </w:tcBorders>
            <w:hideMark/>
          </w:tcPr>
          <w:p w14:paraId="701FED16" w14:textId="77777777" w:rsidR="009428D8" w:rsidRPr="007275DF" w:rsidRDefault="009428D8" w:rsidP="006D0B54">
            <w:pPr>
              <w:pStyle w:val="TAC"/>
            </w:pPr>
            <w:r w:rsidRPr="007275DF">
              <w:t>dB</w:t>
            </w:r>
          </w:p>
        </w:tc>
        <w:tc>
          <w:tcPr>
            <w:tcW w:w="1163" w:type="dxa"/>
            <w:tcBorders>
              <w:top w:val="single" w:sz="4" w:space="0" w:color="auto"/>
              <w:left w:val="single" w:sz="4" w:space="0" w:color="auto"/>
              <w:right w:val="single" w:sz="4" w:space="0" w:color="auto"/>
            </w:tcBorders>
          </w:tcPr>
          <w:p w14:paraId="13D7571C"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47359939" w14:textId="77777777" w:rsidR="009428D8" w:rsidRPr="007275DF" w:rsidRDefault="009428D8" w:rsidP="006D0B54">
            <w:pPr>
              <w:pStyle w:val="TAC"/>
            </w:pPr>
            <w:r w:rsidRPr="007275DF">
              <w:t>4</w:t>
            </w:r>
          </w:p>
        </w:tc>
        <w:tc>
          <w:tcPr>
            <w:tcW w:w="1164" w:type="dxa"/>
            <w:gridSpan w:val="2"/>
            <w:tcBorders>
              <w:top w:val="single" w:sz="4" w:space="0" w:color="auto"/>
              <w:left w:val="single" w:sz="4" w:space="0" w:color="auto"/>
              <w:right w:val="single" w:sz="4" w:space="0" w:color="auto"/>
            </w:tcBorders>
          </w:tcPr>
          <w:p w14:paraId="6E44078E" w14:textId="77777777" w:rsidR="009428D8" w:rsidRPr="007275DF" w:rsidRDefault="009428D8" w:rsidP="006D0B54">
            <w:pPr>
              <w:pStyle w:val="TAC"/>
            </w:pPr>
            <w:r w:rsidRPr="007275DF">
              <w:t>-infinity</w:t>
            </w:r>
          </w:p>
        </w:tc>
        <w:tc>
          <w:tcPr>
            <w:tcW w:w="1164" w:type="dxa"/>
            <w:gridSpan w:val="2"/>
            <w:tcBorders>
              <w:top w:val="single" w:sz="4" w:space="0" w:color="auto"/>
              <w:left w:val="single" w:sz="4" w:space="0" w:color="auto"/>
              <w:right w:val="single" w:sz="4" w:space="0" w:color="auto"/>
            </w:tcBorders>
          </w:tcPr>
          <w:p w14:paraId="42E2C959" w14:textId="77777777" w:rsidR="009428D8" w:rsidRPr="007275DF" w:rsidRDefault="009428D8" w:rsidP="006D0B54">
            <w:pPr>
              <w:pStyle w:val="TAC"/>
            </w:pPr>
            <w:r w:rsidRPr="007275DF">
              <w:t>4</w:t>
            </w:r>
          </w:p>
        </w:tc>
      </w:tr>
      <w:tr w:rsidR="009428D8" w:rsidRPr="007275DF" w14:paraId="5A62C1C0"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F9BF11F" w14:textId="77777777" w:rsidR="009428D8" w:rsidRPr="007275DF" w:rsidRDefault="009428D8" w:rsidP="006D0B54">
            <w:pPr>
              <w:pStyle w:val="TAL"/>
            </w:pPr>
            <w:r w:rsidRPr="004849DD">
              <w:rPr>
                <w:position w:val="-12"/>
              </w:rPr>
              <w:object w:dxaOrig="810" w:dyaOrig="390" w14:anchorId="599FE686">
                <v:shape id="_x0000_i1141" type="#_x0000_t75" style="width:40.5pt;height:15.5pt" o:ole="" fillcolor="window">
                  <v:imagedata r:id="rId16" o:title=""/>
                </v:shape>
                <o:OLEObject Type="Embed" ProgID="Equation.3" ShapeID="_x0000_i1141" DrawAspect="Content" ObjectID="_1744548048" r:id="rId134"/>
              </w:object>
            </w:r>
          </w:p>
        </w:tc>
        <w:tc>
          <w:tcPr>
            <w:tcW w:w="1134" w:type="dxa"/>
            <w:tcBorders>
              <w:top w:val="single" w:sz="4" w:space="0" w:color="auto"/>
              <w:left w:val="single" w:sz="4" w:space="0" w:color="auto"/>
              <w:bottom w:val="single" w:sz="4" w:space="0" w:color="auto"/>
              <w:right w:val="single" w:sz="4" w:space="0" w:color="auto"/>
            </w:tcBorders>
            <w:hideMark/>
          </w:tcPr>
          <w:p w14:paraId="5C7E19E3" w14:textId="77777777" w:rsidR="009428D8" w:rsidRPr="007275DF" w:rsidRDefault="009428D8" w:rsidP="006D0B54">
            <w:pPr>
              <w:pStyle w:val="TAC"/>
            </w:pPr>
            <w:r w:rsidRPr="007275DF">
              <w:t>dB</w:t>
            </w:r>
          </w:p>
        </w:tc>
        <w:tc>
          <w:tcPr>
            <w:tcW w:w="1163" w:type="dxa"/>
            <w:tcBorders>
              <w:left w:val="single" w:sz="4" w:space="0" w:color="auto"/>
              <w:bottom w:val="single" w:sz="4" w:space="0" w:color="auto"/>
              <w:right w:val="single" w:sz="4" w:space="0" w:color="auto"/>
            </w:tcBorders>
          </w:tcPr>
          <w:p w14:paraId="6CB3FB52"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4FBD5B2B" w14:textId="77777777" w:rsidR="009428D8" w:rsidRPr="007275DF" w:rsidRDefault="009428D8" w:rsidP="006D0B54">
            <w:pPr>
              <w:pStyle w:val="TAC"/>
            </w:pPr>
            <w:r w:rsidRPr="007275DF">
              <w:t>4</w:t>
            </w:r>
          </w:p>
        </w:tc>
        <w:tc>
          <w:tcPr>
            <w:tcW w:w="1164" w:type="dxa"/>
            <w:gridSpan w:val="2"/>
            <w:tcBorders>
              <w:left w:val="single" w:sz="4" w:space="0" w:color="auto"/>
              <w:bottom w:val="single" w:sz="4" w:space="0" w:color="auto"/>
              <w:right w:val="single" w:sz="4" w:space="0" w:color="auto"/>
            </w:tcBorders>
          </w:tcPr>
          <w:p w14:paraId="2E5F6D7E" w14:textId="77777777" w:rsidR="009428D8" w:rsidRPr="007275DF" w:rsidRDefault="009428D8" w:rsidP="006D0B54">
            <w:pPr>
              <w:pStyle w:val="TAC"/>
            </w:pPr>
            <w:r w:rsidRPr="007275DF">
              <w:t>-infinity</w:t>
            </w:r>
          </w:p>
        </w:tc>
        <w:tc>
          <w:tcPr>
            <w:tcW w:w="1164" w:type="dxa"/>
            <w:gridSpan w:val="2"/>
            <w:tcBorders>
              <w:left w:val="single" w:sz="4" w:space="0" w:color="auto"/>
              <w:bottom w:val="single" w:sz="4" w:space="0" w:color="auto"/>
              <w:right w:val="single" w:sz="4" w:space="0" w:color="auto"/>
            </w:tcBorders>
          </w:tcPr>
          <w:p w14:paraId="1DF851B1" w14:textId="77777777" w:rsidR="009428D8" w:rsidRPr="007275DF" w:rsidRDefault="009428D8" w:rsidP="006D0B54">
            <w:pPr>
              <w:pStyle w:val="TAC"/>
            </w:pPr>
            <w:r w:rsidRPr="007275DF">
              <w:t>4</w:t>
            </w:r>
          </w:p>
        </w:tc>
      </w:tr>
      <w:tr w:rsidR="009428D8" w:rsidRPr="007275DF" w14:paraId="5F3476FD" w14:textId="77777777" w:rsidTr="006D0B54">
        <w:trPr>
          <w:jc w:val="center"/>
        </w:trPr>
        <w:tc>
          <w:tcPr>
            <w:tcW w:w="970" w:type="dxa"/>
            <w:tcBorders>
              <w:top w:val="single" w:sz="4" w:space="0" w:color="auto"/>
              <w:left w:val="single" w:sz="4" w:space="0" w:color="auto"/>
              <w:bottom w:val="nil"/>
              <w:right w:val="single" w:sz="4" w:space="0" w:color="auto"/>
            </w:tcBorders>
            <w:shd w:val="clear" w:color="auto" w:fill="auto"/>
            <w:hideMark/>
          </w:tcPr>
          <w:p w14:paraId="19AFC369" w14:textId="77777777" w:rsidR="009428D8" w:rsidRPr="007275DF" w:rsidRDefault="009428D8" w:rsidP="006D0B54">
            <w:pPr>
              <w:pStyle w:val="TAL"/>
            </w:pPr>
            <w:r w:rsidRPr="007275DF">
              <w:lastRenderedPageBreak/>
              <w:t>Io</w:t>
            </w:r>
            <w:r w:rsidRPr="007275DF">
              <w:rPr>
                <w:vertAlign w:val="superscript"/>
              </w:rPr>
              <w:t>Note3</w:t>
            </w:r>
          </w:p>
        </w:tc>
        <w:tc>
          <w:tcPr>
            <w:tcW w:w="2835" w:type="dxa"/>
            <w:gridSpan w:val="2"/>
            <w:tcBorders>
              <w:top w:val="single" w:sz="4" w:space="0" w:color="auto"/>
              <w:left w:val="single" w:sz="4" w:space="0" w:color="auto"/>
              <w:right w:val="single" w:sz="4" w:space="0" w:color="auto"/>
            </w:tcBorders>
          </w:tcPr>
          <w:p w14:paraId="06E852C3" w14:textId="77777777" w:rsidR="009428D8" w:rsidRPr="007275DF" w:rsidRDefault="009428D8" w:rsidP="006D0B54">
            <w:pPr>
              <w:pStyle w:val="TAL"/>
            </w:pPr>
            <w:r w:rsidRPr="007275DF">
              <w:t>Config</w:t>
            </w:r>
            <w:r w:rsidRPr="007275DF">
              <w:rPr>
                <w:szCs w:val="18"/>
              </w:rPr>
              <w:t xml:space="preserve"> </w:t>
            </w:r>
            <w:r w:rsidRPr="007275DF">
              <w:t>1</w:t>
            </w:r>
          </w:p>
        </w:tc>
        <w:tc>
          <w:tcPr>
            <w:tcW w:w="1134" w:type="dxa"/>
            <w:tcBorders>
              <w:top w:val="single" w:sz="4" w:space="0" w:color="auto"/>
              <w:left w:val="single" w:sz="4" w:space="0" w:color="auto"/>
              <w:right w:val="single" w:sz="4" w:space="0" w:color="auto"/>
            </w:tcBorders>
            <w:hideMark/>
          </w:tcPr>
          <w:p w14:paraId="19BBBE7C" w14:textId="77777777" w:rsidR="009428D8" w:rsidRPr="007275DF" w:rsidRDefault="009428D8" w:rsidP="006D0B54">
            <w:pPr>
              <w:pStyle w:val="TAC"/>
            </w:pPr>
            <w:r w:rsidRPr="007275DF">
              <w:t>dBm/</w:t>
            </w:r>
          </w:p>
          <w:p w14:paraId="52876500" w14:textId="77777777" w:rsidR="009428D8" w:rsidRPr="007275DF" w:rsidRDefault="009428D8" w:rsidP="006D0B54">
            <w:pPr>
              <w:pStyle w:val="TAC"/>
            </w:pPr>
            <w:r w:rsidRPr="007275DF">
              <w:t>38.16MHz</w:t>
            </w:r>
          </w:p>
        </w:tc>
        <w:tc>
          <w:tcPr>
            <w:tcW w:w="1163" w:type="dxa"/>
            <w:tcBorders>
              <w:top w:val="single" w:sz="4" w:space="0" w:color="auto"/>
              <w:left w:val="single" w:sz="4" w:space="0" w:color="auto"/>
              <w:right w:val="single" w:sz="4" w:space="0" w:color="auto"/>
            </w:tcBorders>
          </w:tcPr>
          <w:p w14:paraId="2F3A958E"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75883948" w14:textId="77777777" w:rsidR="009428D8" w:rsidRPr="007275DF" w:rsidRDefault="009428D8" w:rsidP="006D0B54">
            <w:pPr>
              <w:pStyle w:val="TAC"/>
            </w:pPr>
            <w:r w:rsidRPr="007275DF">
              <w:t>-58.49</w:t>
            </w:r>
          </w:p>
        </w:tc>
        <w:tc>
          <w:tcPr>
            <w:tcW w:w="1164" w:type="dxa"/>
            <w:gridSpan w:val="2"/>
            <w:tcBorders>
              <w:top w:val="single" w:sz="4" w:space="0" w:color="auto"/>
              <w:left w:val="single" w:sz="4" w:space="0" w:color="auto"/>
              <w:right w:val="single" w:sz="4" w:space="0" w:color="auto"/>
            </w:tcBorders>
          </w:tcPr>
          <w:p w14:paraId="060A710D" w14:textId="77777777" w:rsidR="009428D8" w:rsidRPr="007275DF" w:rsidRDefault="009428D8" w:rsidP="006D0B54">
            <w:pPr>
              <w:pStyle w:val="TAC"/>
            </w:pPr>
            <w:r w:rsidRPr="007275DF">
              <w:t>-63.94</w:t>
            </w:r>
          </w:p>
        </w:tc>
        <w:tc>
          <w:tcPr>
            <w:tcW w:w="1164" w:type="dxa"/>
            <w:gridSpan w:val="2"/>
            <w:tcBorders>
              <w:top w:val="single" w:sz="4" w:space="0" w:color="auto"/>
              <w:left w:val="single" w:sz="4" w:space="0" w:color="auto"/>
              <w:right w:val="single" w:sz="4" w:space="0" w:color="auto"/>
            </w:tcBorders>
          </w:tcPr>
          <w:p w14:paraId="599FB6CB" w14:textId="77777777" w:rsidR="009428D8" w:rsidRPr="007275DF" w:rsidRDefault="009428D8" w:rsidP="006D0B54">
            <w:pPr>
              <w:pStyle w:val="TAC"/>
            </w:pPr>
            <w:r w:rsidRPr="007275DF">
              <w:t>-58.49</w:t>
            </w:r>
          </w:p>
        </w:tc>
      </w:tr>
      <w:tr w:rsidR="009428D8" w:rsidRPr="007275DF" w14:paraId="7F67FFA3" w14:textId="77777777" w:rsidTr="006D0B54">
        <w:trPr>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AC5C1AA" w14:textId="77777777" w:rsidR="009428D8" w:rsidRPr="007275DF" w:rsidRDefault="009428D8" w:rsidP="006D0B54">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FA39D55" w14:textId="77777777" w:rsidR="009428D8" w:rsidRPr="007275DF" w:rsidRDefault="009428D8" w:rsidP="006D0B54">
            <w:pPr>
              <w:pStyle w:val="TAC"/>
            </w:pPr>
            <w:r w:rsidRPr="007275DF">
              <w:t>-</w:t>
            </w:r>
          </w:p>
        </w:tc>
        <w:tc>
          <w:tcPr>
            <w:tcW w:w="2327" w:type="dxa"/>
            <w:gridSpan w:val="3"/>
            <w:tcBorders>
              <w:top w:val="single" w:sz="4" w:space="0" w:color="auto"/>
              <w:left w:val="single" w:sz="4" w:space="0" w:color="auto"/>
              <w:bottom w:val="single" w:sz="4" w:space="0" w:color="auto"/>
              <w:right w:val="single" w:sz="4" w:space="0" w:color="auto"/>
            </w:tcBorders>
            <w:hideMark/>
          </w:tcPr>
          <w:p w14:paraId="12D7820D" w14:textId="77777777" w:rsidR="009428D8" w:rsidRPr="007275DF" w:rsidRDefault="009428D8" w:rsidP="006D0B54">
            <w:pPr>
              <w:pStyle w:val="TAC"/>
            </w:pPr>
            <w:r w:rsidRPr="007275DF">
              <w:t>AWGN</w:t>
            </w:r>
          </w:p>
        </w:tc>
        <w:tc>
          <w:tcPr>
            <w:tcW w:w="2328" w:type="dxa"/>
            <w:gridSpan w:val="4"/>
            <w:tcBorders>
              <w:top w:val="single" w:sz="4" w:space="0" w:color="auto"/>
              <w:left w:val="single" w:sz="4" w:space="0" w:color="auto"/>
              <w:bottom w:val="single" w:sz="4" w:space="0" w:color="auto"/>
              <w:right w:val="single" w:sz="4" w:space="0" w:color="auto"/>
            </w:tcBorders>
          </w:tcPr>
          <w:p w14:paraId="70A4DABA" w14:textId="77777777" w:rsidR="009428D8" w:rsidRPr="007275DF" w:rsidRDefault="009428D8" w:rsidP="006D0B54">
            <w:pPr>
              <w:pStyle w:val="TAC"/>
            </w:pPr>
            <w:r w:rsidRPr="007275DF">
              <w:t>AWGN</w:t>
            </w:r>
          </w:p>
        </w:tc>
      </w:tr>
      <w:tr w:rsidR="009428D8" w:rsidRPr="007275DF" w14:paraId="43A633F3" w14:textId="77777777" w:rsidTr="006D0B54">
        <w:trPr>
          <w:jc w:val="center"/>
        </w:trPr>
        <w:tc>
          <w:tcPr>
            <w:tcW w:w="9594" w:type="dxa"/>
            <w:gridSpan w:val="11"/>
            <w:tcBorders>
              <w:top w:val="single" w:sz="4" w:space="0" w:color="auto"/>
              <w:left w:val="single" w:sz="4" w:space="0" w:color="auto"/>
              <w:bottom w:val="single" w:sz="4" w:space="0" w:color="auto"/>
              <w:right w:val="single" w:sz="4" w:space="0" w:color="auto"/>
            </w:tcBorders>
            <w:vAlign w:val="center"/>
          </w:tcPr>
          <w:p w14:paraId="53C709F9"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15D675BE"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rPr>
              <w:object w:dxaOrig="405" w:dyaOrig="345" w14:anchorId="665B9B9D">
                <v:shape id="_x0000_i1142" type="#_x0000_t75" style="width:15.5pt;height:15.5pt" o:ole="" fillcolor="window">
                  <v:imagedata r:id="rId13" o:title=""/>
                </v:shape>
                <o:OLEObject Type="Embed" ProgID="Equation.3" ShapeID="_x0000_i1142" DrawAspect="Content" ObjectID="_1744548049" r:id="rId135"/>
              </w:object>
            </w:r>
            <w:r w:rsidRPr="007275DF">
              <w:t xml:space="preserve"> to be fulfilled.</w:t>
            </w:r>
          </w:p>
          <w:p w14:paraId="5F6FBD28" w14:textId="77777777" w:rsidR="009428D8" w:rsidRPr="007275DF" w:rsidRDefault="009428D8" w:rsidP="006D0B54">
            <w:pPr>
              <w:pStyle w:val="TAN"/>
            </w:pPr>
            <w:r w:rsidRPr="007275DF">
              <w:t>Note 3:</w:t>
            </w:r>
            <w:r w:rsidRPr="007275DF">
              <w:tab/>
              <w:t>Io levels have been derived from other parameters for information purposes. They are not settable parameters themselves.</w:t>
            </w:r>
          </w:p>
          <w:p w14:paraId="5CB89E24" w14:textId="636B47C6" w:rsidR="009428D8" w:rsidRPr="007275DF" w:rsidRDefault="009428D8" w:rsidP="006D0B54">
            <w:pPr>
              <w:pStyle w:val="TAN"/>
              <w:rPr>
                <w:rFonts w:cs="Arial"/>
                <w:szCs w:val="18"/>
              </w:rPr>
            </w:pPr>
            <w:r w:rsidRPr="007275DF">
              <w:t>Note 4:</w:t>
            </w:r>
            <w:r w:rsidR="00564302" w:rsidRPr="007275DF">
              <w:tab/>
            </w:r>
            <w:r w:rsidRPr="007275DF">
              <w:rPr>
                <w:rFonts w:cs="Arial"/>
                <w:szCs w:val="18"/>
              </w:rPr>
              <w:t>For UE supporting semi-static channel access and network configuring semi-static channel occupancy.</w:t>
            </w:r>
          </w:p>
          <w:p w14:paraId="3197B986" w14:textId="3BB85E23" w:rsidR="009428D8" w:rsidRPr="007275DF" w:rsidRDefault="009428D8" w:rsidP="006D0B54">
            <w:pPr>
              <w:pStyle w:val="TAN"/>
              <w:rPr>
                <w:rFonts w:cs="Arial"/>
                <w:szCs w:val="18"/>
              </w:rPr>
            </w:pPr>
            <w:r w:rsidRPr="007275DF">
              <w:rPr>
                <w:rFonts w:cs="Arial"/>
                <w:szCs w:val="18"/>
              </w:rPr>
              <w:t>Note 5:</w:t>
            </w:r>
            <w:r w:rsidR="00564302" w:rsidRPr="007275DF">
              <w:tab/>
            </w:r>
            <w:r w:rsidRPr="007275DF">
              <w:rPr>
                <w:rFonts w:cs="Arial"/>
                <w:szCs w:val="18"/>
              </w:rPr>
              <w:t>For UE supporting dynamic channel access and network configuring dynamic channel occupancy.</w:t>
            </w:r>
          </w:p>
          <w:p w14:paraId="380D486B" w14:textId="77777777" w:rsidR="009428D8" w:rsidRDefault="009428D8" w:rsidP="00664D58">
            <w:pPr>
              <w:pStyle w:val="TAN"/>
              <w:rPr>
                <w:rFonts w:cs="Arial"/>
                <w:szCs w:val="18"/>
              </w:rPr>
            </w:pPr>
            <w:r w:rsidRPr="007275DF">
              <w:rPr>
                <w:rFonts w:cs="Arial"/>
                <w:szCs w:val="18"/>
              </w:rPr>
              <w:t>Note 6:</w:t>
            </w:r>
            <w:r w:rsidR="00564302" w:rsidRPr="007275DF">
              <w:tab/>
            </w:r>
            <w:r w:rsidRPr="007275DF">
              <w:rPr>
                <w:rFonts w:cs="Arial"/>
                <w:szCs w:val="18"/>
              </w:rPr>
              <w:t>For a UE supporting both semi-static and dynamic channel access, the UE can be tested under dynamic channel occupancy only.</w:t>
            </w:r>
          </w:p>
          <w:p w14:paraId="529F4851" w14:textId="70A0156C" w:rsidR="00E145BD" w:rsidRPr="007275DF" w:rsidRDefault="00E145BD" w:rsidP="00664D58">
            <w:pPr>
              <w:pStyle w:val="TAN"/>
            </w:pPr>
            <w:r>
              <w:t>Note 7:</w:t>
            </w:r>
            <w:r>
              <w:tab/>
            </w:r>
            <w:r>
              <w:rPr>
                <w:rFonts w:cs="Arial"/>
                <w:szCs w:val="18"/>
              </w:rPr>
              <w:t>As defined in clause 6.2.3.2.3 for T</w:t>
            </w:r>
            <w:r>
              <w:rPr>
                <w:rFonts w:cs="Arial"/>
                <w:szCs w:val="18"/>
                <w:vertAlign w:val="subscript"/>
              </w:rPr>
              <w:t>rs</w:t>
            </w:r>
            <w:r>
              <w:rPr>
                <w:rFonts w:cs="Arial"/>
                <w:szCs w:val="18"/>
              </w:rPr>
              <w:t xml:space="preserve"> ≤ 40 ms.</w:t>
            </w:r>
          </w:p>
        </w:tc>
      </w:tr>
    </w:tbl>
    <w:p w14:paraId="63027DAB" w14:textId="77777777" w:rsidR="009428D8" w:rsidRPr="007275DF" w:rsidRDefault="009428D8" w:rsidP="009428D8"/>
    <w:p w14:paraId="719BFB89" w14:textId="77777777" w:rsidR="009428D8" w:rsidRPr="007275DF" w:rsidRDefault="009428D8" w:rsidP="009428D8">
      <w:pPr>
        <w:pStyle w:val="H6"/>
        <w:rPr>
          <w:snapToGrid w:val="0"/>
        </w:rPr>
      </w:pPr>
      <w:r w:rsidRPr="007275DF">
        <w:rPr>
          <w:snapToGrid w:val="0"/>
        </w:rPr>
        <w:t>A.11.2</w:t>
      </w:r>
      <w:r w:rsidRPr="007275DF">
        <w:t>.2.3.</w:t>
      </w:r>
      <w:r w:rsidRPr="007275DF">
        <w:rPr>
          <w:snapToGrid w:val="0"/>
        </w:rPr>
        <w:t>1.3</w:t>
      </w:r>
      <w:r w:rsidRPr="007275DF">
        <w:rPr>
          <w:snapToGrid w:val="0"/>
        </w:rPr>
        <w:tab/>
        <w:t>Test Requirements</w:t>
      </w:r>
    </w:p>
    <w:p w14:paraId="080D9EA0"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D8B0A50"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2A175CA8" w14:textId="77777777" w:rsidR="009428D8" w:rsidRPr="007275DF" w:rsidRDefault="009428D8" w:rsidP="009428D8">
      <w:pPr>
        <w:pStyle w:val="NO"/>
      </w:pPr>
      <w:r w:rsidRPr="007275DF">
        <w:t>NOTE:</w:t>
      </w:r>
      <w:r w:rsidRPr="007275DF">
        <w:tab/>
        <w:t>The redirection delay can be expressed as:</w:t>
      </w:r>
    </w:p>
    <w:p w14:paraId="5D4A5858" w14:textId="77777777" w:rsidR="009428D8" w:rsidRPr="007275DF" w:rsidRDefault="009428D8" w:rsidP="009428D8">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082C1478" w14:textId="77777777" w:rsidR="009428D8" w:rsidRPr="007275DF" w:rsidRDefault="009428D8" w:rsidP="009428D8">
      <w:pPr>
        <w:pStyle w:val="B10"/>
      </w:pPr>
      <w:r w:rsidRPr="007275DF">
        <w:t>where:</w:t>
      </w:r>
    </w:p>
    <w:p w14:paraId="1E19F3AC" w14:textId="77777777" w:rsidR="009428D8" w:rsidRPr="007275DF" w:rsidRDefault="009428D8" w:rsidP="009428D8">
      <w:pPr>
        <w:pStyle w:val="B10"/>
      </w:pPr>
      <w:r w:rsidRPr="007275DF">
        <w:tab/>
        <w:t>T</w:t>
      </w:r>
      <w:r w:rsidRPr="007275DF">
        <w:rPr>
          <w:vertAlign w:val="subscript"/>
        </w:rPr>
        <w:t xml:space="preserve">RRC_procedure_delay </w:t>
      </w:r>
      <w:r w:rsidRPr="007275DF">
        <w:t>= 110 ms in the test.</w:t>
      </w:r>
    </w:p>
    <w:p w14:paraId="64A5CA2D" w14:textId="1B833753" w:rsidR="009428D8" w:rsidRPr="007275DF" w:rsidRDefault="009428D8" w:rsidP="009428D8">
      <w:pPr>
        <w:pStyle w:val="B10"/>
      </w:pPr>
      <w:r w:rsidRPr="007275DF">
        <w:tab/>
        <w:t>T</w:t>
      </w:r>
      <w:r w:rsidRPr="007275DF">
        <w:rPr>
          <w:vertAlign w:val="subscript"/>
        </w:rPr>
        <w:t>identify-NR</w:t>
      </w:r>
      <w:r w:rsidR="00E145BD">
        <w:rPr>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sidDel="00543ADA">
        <w:rPr>
          <w:bCs/>
        </w:rPr>
        <w:t xml:space="preserve"> </w:t>
      </w:r>
      <w:r w:rsidRPr="007275DF">
        <w:t>in the test.</w:t>
      </w:r>
    </w:p>
    <w:p w14:paraId="4749FF22" w14:textId="77777777" w:rsidR="009428D8" w:rsidRPr="007275DF" w:rsidRDefault="009428D8" w:rsidP="009428D8">
      <w:pPr>
        <w:pStyle w:val="B10"/>
      </w:pPr>
      <w:r w:rsidRPr="007275DF">
        <w:tab/>
        <w:t>T</w:t>
      </w:r>
      <w:r w:rsidRPr="007275DF">
        <w:rPr>
          <w:vertAlign w:val="subscript"/>
        </w:rPr>
        <w:t>SI-NR</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CCD8C92" w14:textId="77777777" w:rsidR="009428D8" w:rsidRPr="007275DF" w:rsidRDefault="009428D8" w:rsidP="009428D8">
      <w:pPr>
        <w:pStyle w:val="B10"/>
      </w:pPr>
      <w:r w:rsidRPr="007275DF">
        <w:tab/>
        <w:t>T</w:t>
      </w:r>
      <w:r w:rsidRPr="007275DF">
        <w:rPr>
          <w:vertAlign w:val="subscript"/>
        </w:rPr>
        <w:t>RACH_CCA</w:t>
      </w:r>
      <w:r w:rsidRPr="007275DF">
        <w:t xml:space="preserve"> is the delay uncertainty in acquiring the first available PRACH occasion in the target NR cell.</w:t>
      </w:r>
    </w:p>
    <w:p w14:paraId="7496B958" w14:textId="6C8E0F29" w:rsidR="009428D8" w:rsidRPr="007275DF" w:rsidRDefault="00564302" w:rsidP="009428D8">
      <w:pPr>
        <w:pStyle w:val="B1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 The test </w:t>
      </w:r>
      <w:r w:rsidR="009428D8" w:rsidRPr="007275DF">
        <w:rPr>
          <w:szCs w:val="24"/>
          <w:lang w:eastAsia="zh-CN"/>
        </w:rPr>
        <w:t>equipment ensure that number of L</w:t>
      </w:r>
      <w:r w:rsidR="009428D8" w:rsidRPr="007275DF">
        <w:rPr>
          <w:szCs w:val="24"/>
          <w:vertAlign w:val="subscript"/>
          <w:lang w:eastAsia="zh-CN"/>
        </w:rPr>
        <w:t>1</w:t>
      </w:r>
      <w:r w:rsidR="009428D8" w:rsidRPr="007275DF">
        <w:rPr>
          <w:szCs w:val="24"/>
          <w:lang w:eastAsia="zh-CN"/>
        </w:rPr>
        <w:t xml:space="preserve"> in target cell does not exceed L</w:t>
      </w:r>
      <w:r w:rsidR="009428D8" w:rsidRPr="007275DF">
        <w:rPr>
          <w:szCs w:val="24"/>
          <w:vertAlign w:val="subscript"/>
          <w:lang w:eastAsia="zh-CN"/>
        </w:rPr>
        <w:t>1,max</w:t>
      </w:r>
      <w:r w:rsidR="009428D8" w:rsidRPr="007275DF">
        <w:rPr>
          <w:szCs w:val="24"/>
          <w:lang w:eastAsia="zh-CN"/>
        </w:rPr>
        <w:t xml:space="preserve"> </w:t>
      </w:r>
      <w:r w:rsidR="00E145BD">
        <w:rPr>
          <w:szCs w:val="24"/>
          <w:lang w:eastAsia="zh-CN"/>
        </w:rPr>
        <w:t>using the configured L</w:t>
      </w:r>
      <w:r w:rsidR="00E145BD" w:rsidRPr="00F860FA">
        <w:rPr>
          <w:szCs w:val="24"/>
          <w:vertAlign w:val="subscript"/>
          <w:lang w:eastAsia="zh-CN"/>
        </w:rPr>
        <w:t>CCA_DL</w:t>
      </w:r>
      <w:r w:rsidR="00E145BD">
        <w:rPr>
          <w:szCs w:val="24"/>
          <w:vertAlign w:val="subscript"/>
          <w:lang w:eastAsia="zh-CN"/>
        </w:rPr>
        <w:t xml:space="preserve"> </w:t>
      </w:r>
      <w:r w:rsidR="00E145BD">
        <w:rPr>
          <w:szCs w:val="24"/>
          <w:lang w:eastAsia="zh-CN"/>
        </w:rPr>
        <w:t>as in clause A.3.26.2.1</w:t>
      </w:r>
      <w:r w:rsidR="009428D8" w:rsidRPr="007275DF">
        <w:rPr>
          <w:szCs w:val="24"/>
          <w:lang w:eastAsia="zh-CN"/>
        </w:rPr>
        <w:t xml:space="preserve">; </w:t>
      </w:r>
    </w:p>
    <w:p w14:paraId="55514BFF" w14:textId="77777777" w:rsidR="009428D8" w:rsidRPr="007275DF" w:rsidRDefault="009428D8" w:rsidP="00127567"/>
    <w:p w14:paraId="2ADD4630" w14:textId="77777777" w:rsidR="009428D8" w:rsidRPr="007275DF" w:rsidRDefault="009428D8" w:rsidP="00127567">
      <w:pPr>
        <w:pStyle w:val="Heading5"/>
      </w:pPr>
      <w:bookmarkStart w:id="3" w:name="_Toc535476236"/>
      <w:r w:rsidRPr="007275DF">
        <w:t>A.11.2.2.3.2</w:t>
      </w:r>
      <w:r w:rsidRPr="007275DF">
        <w:tab/>
        <w:t xml:space="preserve">Redirection from NR </w:t>
      </w:r>
      <w:r w:rsidRPr="007275DF">
        <w:rPr>
          <w:snapToGrid w:val="0"/>
        </w:rPr>
        <w:t xml:space="preserve">FR1 carrier without CCA </w:t>
      </w:r>
      <w:r w:rsidRPr="007275DF">
        <w:t xml:space="preserve">to NR </w:t>
      </w:r>
      <w:r w:rsidRPr="007275DF">
        <w:rPr>
          <w:snapToGrid w:val="0"/>
        </w:rPr>
        <w:t>FR1 carrier with CCA</w:t>
      </w:r>
    </w:p>
    <w:p w14:paraId="05DA5D08" w14:textId="77777777" w:rsidR="009428D8" w:rsidRPr="007275DF" w:rsidRDefault="009428D8" w:rsidP="00127567">
      <w:pPr>
        <w:pStyle w:val="H6"/>
        <w:rPr>
          <w:snapToGrid w:val="0"/>
        </w:rPr>
      </w:pPr>
      <w:r w:rsidRPr="007275DF">
        <w:rPr>
          <w:snapToGrid w:val="0"/>
        </w:rPr>
        <w:t>A.11.2.2.3.2.1</w:t>
      </w:r>
      <w:r w:rsidRPr="007275DF">
        <w:rPr>
          <w:snapToGrid w:val="0"/>
        </w:rPr>
        <w:tab/>
        <w:t>Test Purpose and Environment</w:t>
      </w:r>
    </w:p>
    <w:p w14:paraId="252FBB39" w14:textId="77777777" w:rsidR="009428D8" w:rsidRPr="007275DF" w:rsidRDefault="009428D8" w:rsidP="009428D8">
      <w:pPr>
        <w:rPr>
          <w:rFonts w:cs="v4.2.0"/>
        </w:rPr>
      </w:pPr>
      <w:r w:rsidRPr="007275DF">
        <w:rPr>
          <w:rFonts w:cs="v4.2.0"/>
        </w:rPr>
        <w:t xml:space="preserve">This test is to verify RRC connection release with redirection from </w:t>
      </w:r>
      <w:r w:rsidRPr="007275DF">
        <w:t xml:space="preserve">NR </w:t>
      </w:r>
      <w:r w:rsidRPr="007275DF">
        <w:rPr>
          <w:snapToGrid w:val="0"/>
        </w:rPr>
        <w:t xml:space="preserve">FR1 carrier without CCA </w:t>
      </w:r>
      <w:r w:rsidRPr="007275DF">
        <w:t xml:space="preserve">to NR </w:t>
      </w:r>
      <w:r w:rsidRPr="007275DF">
        <w:rPr>
          <w:snapToGrid w:val="0"/>
        </w:rPr>
        <w:t xml:space="preserve">FR1 carrier with CCA </w:t>
      </w:r>
      <w:r w:rsidRPr="007275DF">
        <w:rPr>
          <w:rFonts w:cs="v4.2.0"/>
        </w:rPr>
        <w:t xml:space="preserve">specified in clause </w:t>
      </w:r>
      <w:r w:rsidRPr="007275DF">
        <w:rPr>
          <w:lang w:val="en-US" w:eastAsia="zh-CN"/>
        </w:rPr>
        <w:t>6.2.3.2.3</w:t>
      </w:r>
      <w:r w:rsidRPr="007275DF">
        <w:rPr>
          <w:rFonts w:cs="v4.2.0"/>
        </w:rPr>
        <w:t>.</w:t>
      </w:r>
    </w:p>
    <w:p w14:paraId="332E3FD7" w14:textId="77777777" w:rsidR="009428D8" w:rsidRPr="007275DF" w:rsidRDefault="009428D8" w:rsidP="00127567">
      <w:pPr>
        <w:pStyle w:val="H6"/>
        <w:rPr>
          <w:snapToGrid w:val="0"/>
        </w:rPr>
      </w:pPr>
      <w:r w:rsidRPr="007275DF">
        <w:rPr>
          <w:snapToGrid w:val="0"/>
        </w:rPr>
        <w:t>A.11.2.2.3.2.2</w:t>
      </w:r>
      <w:r w:rsidRPr="007275DF">
        <w:rPr>
          <w:snapToGrid w:val="0"/>
        </w:rPr>
        <w:tab/>
        <w:t>Test Parameters</w:t>
      </w:r>
    </w:p>
    <w:p w14:paraId="1053F58C" w14:textId="77777777" w:rsidR="009428D8" w:rsidRPr="007275DF" w:rsidRDefault="009428D8" w:rsidP="009428D8">
      <w:r w:rsidRPr="007275DF">
        <w:t xml:space="preserve">Supported test configurations are shown in table </w:t>
      </w:r>
      <w:r w:rsidRPr="007275DF">
        <w:rPr>
          <w:snapToGrid w:val="0"/>
        </w:rPr>
        <w:t>A.11.2.2.3.2.2</w:t>
      </w:r>
      <w:r w:rsidRPr="007275DF">
        <w:t xml:space="preserve">-1. The time delay is tested by using the parameters in table </w:t>
      </w:r>
      <w:r w:rsidRPr="007275DF">
        <w:rPr>
          <w:snapToGrid w:val="0"/>
        </w:rPr>
        <w:t>A.11.2.2.3.2.2</w:t>
      </w:r>
      <w:r w:rsidRPr="007275DF">
        <w:t xml:space="preserve">-2, and </w:t>
      </w:r>
      <w:r w:rsidRPr="007275DF">
        <w:rPr>
          <w:snapToGrid w:val="0"/>
        </w:rPr>
        <w:t>A.11.2.2.3.2.2</w:t>
      </w:r>
      <w:r w:rsidRPr="007275DF">
        <w:t xml:space="preserve">-3. </w:t>
      </w:r>
    </w:p>
    <w:p w14:paraId="7FFFB88C" w14:textId="77777777" w:rsidR="009428D8" w:rsidRPr="007275DF" w:rsidRDefault="009428D8" w:rsidP="009428D8">
      <w:r w:rsidRPr="007275DF">
        <w:t xml:space="preserve">The test consists of two successive time periods, with time duration of T1, and T2 respectively. The </w:t>
      </w:r>
      <w:r w:rsidRPr="007275DF">
        <w:rPr>
          <w:i/>
          <w:lang w:eastAsia="zh-CN"/>
        </w:rPr>
        <w:t>RRCRelease</w:t>
      </w:r>
      <w:r w:rsidRPr="007275DF">
        <w:t xml:space="preserve"> message shall be sent to the UE during period T1 and the start of T2 is the instant when the last TTI containing the RRC message is sent to the UE. Prior to time duration T2, the UE shall not have any timing information of Cell 2. Cell 2 is powered up at the beginning of the T2.</w:t>
      </w:r>
    </w:p>
    <w:p w14:paraId="1057D803" w14:textId="27B788DA" w:rsidR="009428D8" w:rsidRPr="007275DF" w:rsidRDefault="009428D8" w:rsidP="00127567">
      <w:pPr>
        <w:pStyle w:val="TH"/>
        <w:rPr>
          <w:lang w:eastAsia="zh-CN"/>
        </w:rPr>
      </w:pPr>
      <w:r w:rsidRPr="007275DF">
        <w:lastRenderedPageBreak/>
        <w:t xml:space="preserve">Table </w:t>
      </w:r>
      <w:r w:rsidRPr="007275DF">
        <w:rPr>
          <w:snapToGrid w:val="0"/>
        </w:rPr>
        <w:t>A.11.2.2.3.2.2</w:t>
      </w:r>
      <w:r w:rsidRPr="007275DF">
        <w:t xml:space="preserve">-1: </w:t>
      </w:r>
      <w:r w:rsidRPr="007275DF">
        <w:rPr>
          <w:snapToGrid w:val="0"/>
        </w:rPr>
        <w:t>Redirection</w:t>
      </w:r>
      <w:r w:rsidRPr="007275DF">
        <w:t xml:space="preserve"> from NR to NR</w:t>
      </w:r>
      <w:r w:rsidRPr="007275DF">
        <w:rPr>
          <w:snapToGrid w:val="0"/>
        </w:rPr>
        <w:t xml:space="preserve"> </w:t>
      </w:r>
      <w:r w:rsidRPr="007275DF">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
        <w:gridCol w:w="3836"/>
        <w:gridCol w:w="4101"/>
      </w:tblGrid>
      <w:tr w:rsidR="009428D8" w:rsidRPr="007275DF" w14:paraId="70B6E550"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5069607" w14:textId="77777777" w:rsidR="009428D8" w:rsidRPr="007275DF" w:rsidRDefault="009428D8" w:rsidP="00127567">
            <w:pPr>
              <w:pStyle w:val="TAH"/>
              <w:rPr>
                <w:lang w:eastAsia="zh-CN"/>
              </w:rPr>
            </w:pPr>
            <w:r w:rsidRPr="007275DF">
              <w:rPr>
                <w:lang w:eastAsia="zh-CN"/>
              </w:rPr>
              <w:t>Configuration</w:t>
            </w:r>
          </w:p>
        </w:tc>
        <w:tc>
          <w:tcPr>
            <w:tcW w:w="3969" w:type="dxa"/>
            <w:tcBorders>
              <w:top w:val="single" w:sz="4" w:space="0" w:color="auto"/>
              <w:left w:val="single" w:sz="4" w:space="0" w:color="auto"/>
              <w:bottom w:val="single" w:sz="4" w:space="0" w:color="auto"/>
              <w:right w:val="single" w:sz="4" w:space="0" w:color="auto"/>
            </w:tcBorders>
            <w:hideMark/>
          </w:tcPr>
          <w:p w14:paraId="38B64117" w14:textId="77777777" w:rsidR="009428D8" w:rsidRPr="007275DF" w:rsidRDefault="009428D8" w:rsidP="00127567">
            <w:pPr>
              <w:pStyle w:val="TAH"/>
              <w:rPr>
                <w:lang w:eastAsia="zh-CN"/>
              </w:rPr>
            </w:pPr>
            <w:r w:rsidRPr="007275DF">
              <w:rPr>
                <w:lang w:eastAsia="zh-CN"/>
              </w:rPr>
              <w:t>Source cell without CCA</w:t>
            </w:r>
          </w:p>
        </w:tc>
        <w:tc>
          <w:tcPr>
            <w:tcW w:w="4247" w:type="dxa"/>
            <w:tcBorders>
              <w:top w:val="single" w:sz="4" w:space="0" w:color="auto"/>
              <w:left w:val="single" w:sz="4" w:space="0" w:color="auto"/>
              <w:bottom w:val="single" w:sz="4" w:space="0" w:color="auto"/>
              <w:right w:val="single" w:sz="4" w:space="0" w:color="auto"/>
            </w:tcBorders>
          </w:tcPr>
          <w:p w14:paraId="42EBF230" w14:textId="77777777" w:rsidR="009428D8" w:rsidRPr="007275DF" w:rsidRDefault="009428D8" w:rsidP="00127567">
            <w:pPr>
              <w:pStyle w:val="TAH"/>
              <w:rPr>
                <w:lang w:eastAsia="zh-CN"/>
              </w:rPr>
            </w:pPr>
            <w:r w:rsidRPr="007275DF">
              <w:rPr>
                <w:lang w:eastAsia="zh-CN"/>
              </w:rPr>
              <w:t>Target cell with CCA</w:t>
            </w:r>
          </w:p>
        </w:tc>
      </w:tr>
      <w:tr w:rsidR="009428D8" w:rsidRPr="007275DF" w14:paraId="213556F6"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33883203" w14:textId="77777777" w:rsidR="009428D8" w:rsidRPr="007275DF" w:rsidRDefault="009428D8" w:rsidP="00127567">
            <w:pPr>
              <w:pStyle w:val="TAL"/>
              <w:rPr>
                <w:lang w:eastAsia="zh-CN"/>
              </w:rPr>
            </w:pPr>
            <w:r w:rsidRPr="007275DF">
              <w:rPr>
                <w:lang w:eastAsia="zh-CN"/>
              </w:rPr>
              <w:t>1</w:t>
            </w:r>
          </w:p>
        </w:tc>
        <w:tc>
          <w:tcPr>
            <w:tcW w:w="3969" w:type="dxa"/>
            <w:tcBorders>
              <w:top w:val="single" w:sz="4" w:space="0" w:color="auto"/>
              <w:left w:val="single" w:sz="4" w:space="0" w:color="auto"/>
              <w:bottom w:val="single" w:sz="4" w:space="0" w:color="auto"/>
              <w:right w:val="single" w:sz="4" w:space="0" w:color="auto"/>
            </w:tcBorders>
            <w:hideMark/>
          </w:tcPr>
          <w:p w14:paraId="0AF371FD" w14:textId="77777777" w:rsidR="009428D8" w:rsidRPr="007275DF" w:rsidRDefault="009428D8" w:rsidP="00127567">
            <w:pPr>
              <w:pStyle w:val="TAL"/>
            </w:pPr>
            <w:r w:rsidRPr="007275DF">
              <w:t>15 kHz SSB SCS, 10 MHz bandwidth, FDD</w:t>
            </w:r>
          </w:p>
        </w:tc>
        <w:tc>
          <w:tcPr>
            <w:tcW w:w="4247" w:type="dxa"/>
            <w:tcBorders>
              <w:top w:val="single" w:sz="4" w:space="0" w:color="auto"/>
              <w:left w:val="single" w:sz="4" w:space="0" w:color="auto"/>
              <w:bottom w:val="single" w:sz="4" w:space="0" w:color="auto"/>
              <w:right w:val="single" w:sz="4" w:space="0" w:color="auto"/>
            </w:tcBorders>
          </w:tcPr>
          <w:p w14:paraId="3868A2AB" w14:textId="77777777" w:rsidR="009428D8" w:rsidRPr="007275DF" w:rsidRDefault="009428D8" w:rsidP="00127567">
            <w:pPr>
              <w:pStyle w:val="TAL"/>
            </w:pPr>
            <w:r w:rsidRPr="007275DF">
              <w:t>30 kHz SSB SCS, 40 MHz bandwidth, TDD</w:t>
            </w:r>
          </w:p>
        </w:tc>
      </w:tr>
      <w:tr w:rsidR="009428D8" w:rsidRPr="007275DF" w14:paraId="44877B4B"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655D0DE" w14:textId="77777777" w:rsidR="009428D8" w:rsidRPr="007275DF" w:rsidRDefault="009428D8" w:rsidP="00127567">
            <w:pPr>
              <w:pStyle w:val="TAL"/>
              <w:rPr>
                <w:lang w:eastAsia="zh-CN"/>
              </w:rPr>
            </w:pPr>
            <w:r w:rsidRPr="007275DF">
              <w:rPr>
                <w:lang w:eastAsia="zh-CN"/>
              </w:rPr>
              <w:t>2</w:t>
            </w:r>
          </w:p>
        </w:tc>
        <w:tc>
          <w:tcPr>
            <w:tcW w:w="3969" w:type="dxa"/>
            <w:tcBorders>
              <w:top w:val="single" w:sz="4" w:space="0" w:color="auto"/>
              <w:left w:val="single" w:sz="4" w:space="0" w:color="auto"/>
              <w:bottom w:val="single" w:sz="4" w:space="0" w:color="auto"/>
              <w:right w:val="single" w:sz="4" w:space="0" w:color="auto"/>
            </w:tcBorders>
            <w:hideMark/>
          </w:tcPr>
          <w:p w14:paraId="753AA2A5" w14:textId="77777777" w:rsidR="009428D8" w:rsidRPr="007275DF" w:rsidRDefault="009428D8" w:rsidP="00127567">
            <w:pPr>
              <w:pStyle w:val="TAL"/>
            </w:pPr>
            <w:r w:rsidRPr="007275DF">
              <w:t>15 kHz SSB SCS, 10 MHz bandwidth, TDD</w:t>
            </w:r>
          </w:p>
        </w:tc>
        <w:tc>
          <w:tcPr>
            <w:tcW w:w="4247" w:type="dxa"/>
            <w:tcBorders>
              <w:top w:val="single" w:sz="4" w:space="0" w:color="auto"/>
              <w:left w:val="single" w:sz="4" w:space="0" w:color="auto"/>
              <w:bottom w:val="single" w:sz="4" w:space="0" w:color="auto"/>
              <w:right w:val="single" w:sz="4" w:space="0" w:color="auto"/>
            </w:tcBorders>
          </w:tcPr>
          <w:p w14:paraId="657E9783" w14:textId="77777777" w:rsidR="009428D8" w:rsidRPr="007275DF" w:rsidRDefault="009428D8" w:rsidP="00127567">
            <w:pPr>
              <w:pStyle w:val="TAL"/>
            </w:pPr>
            <w:r w:rsidRPr="007275DF">
              <w:t>30 kHz SSB SCS, 40 MHz bandwidth, TDD</w:t>
            </w:r>
          </w:p>
        </w:tc>
      </w:tr>
      <w:tr w:rsidR="009428D8" w:rsidRPr="007275DF" w14:paraId="18760A0D" w14:textId="77777777" w:rsidTr="006D0B54">
        <w:tc>
          <w:tcPr>
            <w:tcW w:w="1413" w:type="dxa"/>
            <w:tcBorders>
              <w:top w:val="single" w:sz="4" w:space="0" w:color="auto"/>
              <w:left w:val="single" w:sz="4" w:space="0" w:color="auto"/>
              <w:bottom w:val="single" w:sz="4" w:space="0" w:color="auto"/>
              <w:right w:val="single" w:sz="4" w:space="0" w:color="auto"/>
            </w:tcBorders>
            <w:hideMark/>
          </w:tcPr>
          <w:p w14:paraId="1C91CC02" w14:textId="77777777" w:rsidR="009428D8" w:rsidRPr="007275DF" w:rsidRDefault="009428D8" w:rsidP="00127567">
            <w:pPr>
              <w:pStyle w:val="TAL"/>
              <w:rPr>
                <w:lang w:eastAsia="zh-CN"/>
              </w:rPr>
            </w:pPr>
            <w:r w:rsidRPr="007275DF">
              <w:rPr>
                <w:lang w:eastAsia="zh-CN"/>
              </w:rPr>
              <w:t>3</w:t>
            </w:r>
          </w:p>
        </w:tc>
        <w:tc>
          <w:tcPr>
            <w:tcW w:w="3969" w:type="dxa"/>
            <w:tcBorders>
              <w:top w:val="single" w:sz="4" w:space="0" w:color="auto"/>
              <w:left w:val="single" w:sz="4" w:space="0" w:color="auto"/>
              <w:bottom w:val="single" w:sz="4" w:space="0" w:color="auto"/>
              <w:right w:val="single" w:sz="4" w:space="0" w:color="auto"/>
            </w:tcBorders>
            <w:hideMark/>
          </w:tcPr>
          <w:p w14:paraId="204C2173" w14:textId="77777777" w:rsidR="009428D8" w:rsidRPr="007275DF" w:rsidRDefault="009428D8" w:rsidP="00127567">
            <w:pPr>
              <w:pStyle w:val="TAL"/>
            </w:pPr>
            <w:r w:rsidRPr="007275DF">
              <w:t>30 kHz SSB SCS, 40 MHz bandwidth, TDD</w:t>
            </w:r>
          </w:p>
        </w:tc>
        <w:tc>
          <w:tcPr>
            <w:tcW w:w="4247" w:type="dxa"/>
            <w:tcBorders>
              <w:top w:val="single" w:sz="4" w:space="0" w:color="auto"/>
              <w:left w:val="single" w:sz="4" w:space="0" w:color="auto"/>
              <w:bottom w:val="single" w:sz="4" w:space="0" w:color="auto"/>
              <w:right w:val="single" w:sz="4" w:space="0" w:color="auto"/>
            </w:tcBorders>
          </w:tcPr>
          <w:p w14:paraId="23ABFF83" w14:textId="77777777" w:rsidR="009428D8" w:rsidRPr="007275DF" w:rsidRDefault="009428D8" w:rsidP="00127567">
            <w:pPr>
              <w:pStyle w:val="TAL"/>
            </w:pPr>
            <w:r w:rsidRPr="007275DF">
              <w:t>30 kHz SSB SCS, 40 MHz bandwidth, TDD</w:t>
            </w:r>
          </w:p>
        </w:tc>
      </w:tr>
      <w:tr w:rsidR="009428D8" w:rsidRPr="007275DF" w14:paraId="6E4B24FA" w14:textId="77777777" w:rsidTr="006D0B54">
        <w:tc>
          <w:tcPr>
            <w:tcW w:w="9629" w:type="dxa"/>
            <w:gridSpan w:val="3"/>
            <w:tcBorders>
              <w:top w:val="single" w:sz="4" w:space="0" w:color="auto"/>
              <w:left w:val="single" w:sz="4" w:space="0" w:color="auto"/>
              <w:bottom w:val="single" w:sz="4" w:space="0" w:color="auto"/>
              <w:right w:val="single" w:sz="4" w:space="0" w:color="auto"/>
            </w:tcBorders>
            <w:hideMark/>
          </w:tcPr>
          <w:p w14:paraId="036C56D0" w14:textId="4709D7C1" w:rsidR="009428D8" w:rsidRPr="007275DF" w:rsidRDefault="009428D8" w:rsidP="00127567">
            <w:pPr>
              <w:pStyle w:val="TAN"/>
            </w:pPr>
            <w:r w:rsidRPr="007275DF">
              <w:t>Note:</w:t>
            </w:r>
            <w:r w:rsidRPr="007275DF">
              <w:tab/>
              <w:t>The UE is only required to be tested in one of the supported test configurations</w:t>
            </w:r>
          </w:p>
        </w:tc>
      </w:tr>
    </w:tbl>
    <w:p w14:paraId="53D68C98" w14:textId="77777777" w:rsidR="009428D8" w:rsidRPr="007275DF" w:rsidRDefault="009428D8" w:rsidP="009428D8">
      <w:pPr>
        <w:rPr>
          <w:lang w:val="en-US"/>
        </w:rPr>
      </w:pPr>
    </w:p>
    <w:p w14:paraId="68DC9422" w14:textId="77777777" w:rsidR="009428D8" w:rsidRPr="007275DF" w:rsidRDefault="009428D8" w:rsidP="00127567">
      <w:pPr>
        <w:pStyle w:val="TH"/>
      </w:pPr>
      <w:r w:rsidRPr="007275DF">
        <w:t xml:space="preserve">Table </w:t>
      </w:r>
      <w:r w:rsidRPr="007275DF">
        <w:rPr>
          <w:snapToGrid w:val="0"/>
        </w:rPr>
        <w:t>A.11.2.2.3.2.2</w:t>
      </w:r>
      <w:r w:rsidRPr="007275DF">
        <w:t>-2</w:t>
      </w:r>
      <w:r w:rsidRPr="007275DF">
        <w:rPr>
          <w:rFonts w:cs="v4.2.0"/>
        </w:rPr>
        <w:t xml:space="preserve">: General test parameters for </w:t>
      </w:r>
      <w:r w:rsidRPr="007275DF">
        <w:rPr>
          <w:snapToGrid w:val="0"/>
        </w:rPr>
        <w:t>Redirection</w:t>
      </w:r>
      <w:r w:rsidRPr="007275DF">
        <w:t xml:space="preserve"> from NR to NR test case</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415"/>
        <w:gridCol w:w="1703"/>
        <w:gridCol w:w="709"/>
        <w:gridCol w:w="2834"/>
        <w:gridCol w:w="2834"/>
      </w:tblGrid>
      <w:tr w:rsidR="009428D8" w:rsidRPr="007275DF" w14:paraId="35D3A8F7"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12BD249" w14:textId="77777777" w:rsidR="009428D8" w:rsidRPr="007275DF" w:rsidRDefault="009428D8" w:rsidP="00127567">
            <w:pPr>
              <w:pStyle w:val="TAH"/>
            </w:pPr>
            <w:r w:rsidRPr="007275DF">
              <w:t>Parameter</w:t>
            </w:r>
          </w:p>
        </w:tc>
        <w:tc>
          <w:tcPr>
            <w:tcW w:w="709" w:type="dxa"/>
            <w:tcBorders>
              <w:top w:val="single" w:sz="2" w:space="0" w:color="auto"/>
              <w:left w:val="single" w:sz="2" w:space="0" w:color="auto"/>
              <w:bottom w:val="single" w:sz="2" w:space="0" w:color="auto"/>
              <w:right w:val="single" w:sz="2" w:space="0" w:color="auto"/>
            </w:tcBorders>
            <w:hideMark/>
          </w:tcPr>
          <w:p w14:paraId="392F36FA" w14:textId="77777777" w:rsidR="009428D8" w:rsidRPr="007275DF" w:rsidRDefault="009428D8" w:rsidP="00127567">
            <w:pPr>
              <w:pStyle w:val="TAH"/>
            </w:pPr>
            <w:r w:rsidRPr="007275DF">
              <w:t>Unit</w:t>
            </w:r>
          </w:p>
        </w:tc>
        <w:tc>
          <w:tcPr>
            <w:tcW w:w="2834" w:type="dxa"/>
            <w:tcBorders>
              <w:top w:val="single" w:sz="2" w:space="0" w:color="auto"/>
              <w:left w:val="single" w:sz="2" w:space="0" w:color="auto"/>
              <w:bottom w:val="single" w:sz="2" w:space="0" w:color="auto"/>
              <w:right w:val="single" w:sz="2" w:space="0" w:color="auto"/>
            </w:tcBorders>
            <w:hideMark/>
          </w:tcPr>
          <w:p w14:paraId="635CE36B" w14:textId="77777777" w:rsidR="009428D8" w:rsidRPr="007275DF" w:rsidRDefault="009428D8" w:rsidP="00127567">
            <w:pPr>
              <w:pStyle w:val="TAH"/>
            </w:pPr>
            <w:r w:rsidRPr="007275DF">
              <w:t>Value</w:t>
            </w:r>
          </w:p>
        </w:tc>
        <w:tc>
          <w:tcPr>
            <w:tcW w:w="2834" w:type="dxa"/>
            <w:tcBorders>
              <w:top w:val="single" w:sz="2" w:space="0" w:color="auto"/>
              <w:left w:val="single" w:sz="2" w:space="0" w:color="auto"/>
              <w:bottom w:val="single" w:sz="2" w:space="0" w:color="auto"/>
              <w:right w:val="single" w:sz="2" w:space="0" w:color="auto"/>
            </w:tcBorders>
            <w:hideMark/>
          </w:tcPr>
          <w:p w14:paraId="7D8D6E76" w14:textId="77777777" w:rsidR="009428D8" w:rsidRPr="007275DF" w:rsidRDefault="009428D8" w:rsidP="00127567">
            <w:pPr>
              <w:pStyle w:val="TAH"/>
            </w:pPr>
            <w:r w:rsidRPr="007275DF">
              <w:t>Comment</w:t>
            </w:r>
          </w:p>
        </w:tc>
      </w:tr>
      <w:tr w:rsidR="009428D8" w:rsidRPr="007275DF" w14:paraId="46941204" w14:textId="77777777" w:rsidTr="00E145BD">
        <w:trPr>
          <w:cantSplit/>
          <w:trHeight w:val="113"/>
          <w:jc w:val="center"/>
        </w:trPr>
        <w:tc>
          <w:tcPr>
            <w:tcW w:w="1415" w:type="dxa"/>
            <w:tcBorders>
              <w:top w:val="single" w:sz="4" w:space="0" w:color="auto"/>
              <w:left w:val="single" w:sz="4" w:space="0" w:color="auto"/>
              <w:bottom w:val="nil"/>
              <w:right w:val="single" w:sz="4" w:space="0" w:color="auto"/>
            </w:tcBorders>
            <w:hideMark/>
          </w:tcPr>
          <w:p w14:paraId="1405EE90" w14:textId="77777777" w:rsidR="009428D8" w:rsidRPr="007275DF" w:rsidRDefault="009428D8" w:rsidP="00127567">
            <w:pPr>
              <w:pStyle w:val="TAL"/>
            </w:pPr>
            <w:r w:rsidRPr="007275DF">
              <w:t>Initial conditions</w:t>
            </w:r>
          </w:p>
        </w:tc>
        <w:tc>
          <w:tcPr>
            <w:tcW w:w="1703" w:type="dxa"/>
            <w:tcBorders>
              <w:top w:val="single" w:sz="2" w:space="0" w:color="auto"/>
              <w:left w:val="single" w:sz="4" w:space="0" w:color="auto"/>
              <w:bottom w:val="single" w:sz="2" w:space="0" w:color="auto"/>
              <w:right w:val="single" w:sz="2" w:space="0" w:color="auto"/>
            </w:tcBorders>
            <w:hideMark/>
          </w:tcPr>
          <w:p w14:paraId="429DD431"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3BE23963"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0C05FC8" w14:textId="77777777" w:rsidR="009428D8" w:rsidRPr="007275DF" w:rsidRDefault="009428D8" w:rsidP="00127567">
            <w:pPr>
              <w:pStyle w:val="TAC"/>
            </w:pPr>
            <w:r w:rsidRPr="007275DF">
              <w:t>Cell 1</w:t>
            </w:r>
          </w:p>
        </w:tc>
        <w:tc>
          <w:tcPr>
            <w:tcW w:w="2834" w:type="dxa"/>
            <w:tcBorders>
              <w:top w:val="single" w:sz="2" w:space="0" w:color="auto"/>
              <w:left w:val="single" w:sz="2" w:space="0" w:color="auto"/>
              <w:bottom w:val="single" w:sz="2" w:space="0" w:color="auto"/>
              <w:right w:val="single" w:sz="2" w:space="0" w:color="auto"/>
            </w:tcBorders>
            <w:hideMark/>
          </w:tcPr>
          <w:p w14:paraId="1F276D2D" w14:textId="77777777" w:rsidR="009428D8" w:rsidRPr="007275DF" w:rsidRDefault="009428D8" w:rsidP="00127567">
            <w:pPr>
              <w:pStyle w:val="TAL"/>
            </w:pPr>
            <w:r w:rsidRPr="007275DF">
              <w:t>On the carrier without CCA</w:t>
            </w:r>
          </w:p>
        </w:tc>
      </w:tr>
      <w:tr w:rsidR="009428D8" w:rsidRPr="007275DF" w14:paraId="447D758D" w14:textId="77777777" w:rsidTr="00E145BD">
        <w:trPr>
          <w:cantSplit/>
          <w:trHeight w:val="113"/>
          <w:jc w:val="center"/>
        </w:trPr>
        <w:tc>
          <w:tcPr>
            <w:tcW w:w="1415" w:type="dxa"/>
            <w:tcBorders>
              <w:top w:val="nil"/>
              <w:left w:val="single" w:sz="4" w:space="0" w:color="auto"/>
              <w:bottom w:val="single" w:sz="4" w:space="0" w:color="auto"/>
              <w:right w:val="single" w:sz="4" w:space="0" w:color="auto"/>
            </w:tcBorders>
          </w:tcPr>
          <w:p w14:paraId="398405E9" w14:textId="77777777" w:rsidR="009428D8" w:rsidRPr="007275DF" w:rsidRDefault="009428D8" w:rsidP="00127567">
            <w:pPr>
              <w:pStyle w:val="TAL"/>
            </w:pPr>
          </w:p>
        </w:tc>
        <w:tc>
          <w:tcPr>
            <w:tcW w:w="1703" w:type="dxa"/>
            <w:tcBorders>
              <w:top w:val="single" w:sz="2" w:space="0" w:color="auto"/>
              <w:left w:val="single" w:sz="4" w:space="0" w:color="auto"/>
              <w:bottom w:val="single" w:sz="2" w:space="0" w:color="auto"/>
              <w:right w:val="single" w:sz="2" w:space="0" w:color="auto"/>
            </w:tcBorders>
            <w:hideMark/>
          </w:tcPr>
          <w:p w14:paraId="18E3890C" w14:textId="77777777" w:rsidR="009428D8" w:rsidRPr="007275DF" w:rsidRDefault="009428D8" w:rsidP="00127567">
            <w:pPr>
              <w:pStyle w:val="TAL"/>
            </w:pPr>
            <w:r w:rsidRPr="007275DF">
              <w:t>Neighbouring cell</w:t>
            </w:r>
          </w:p>
        </w:tc>
        <w:tc>
          <w:tcPr>
            <w:tcW w:w="709" w:type="dxa"/>
            <w:tcBorders>
              <w:top w:val="single" w:sz="2" w:space="0" w:color="auto"/>
              <w:left w:val="single" w:sz="2" w:space="0" w:color="auto"/>
              <w:bottom w:val="single" w:sz="2" w:space="0" w:color="auto"/>
              <w:right w:val="single" w:sz="2" w:space="0" w:color="auto"/>
            </w:tcBorders>
          </w:tcPr>
          <w:p w14:paraId="6C0D5D2F"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57BCCD62"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01200571" w14:textId="77777777" w:rsidR="009428D8" w:rsidRPr="007275DF" w:rsidRDefault="009428D8" w:rsidP="00127567">
            <w:pPr>
              <w:pStyle w:val="TAL"/>
            </w:pPr>
            <w:r w:rsidRPr="007275DF">
              <w:t>On the carrier under CCA</w:t>
            </w:r>
          </w:p>
        </w:tc>
      </w:tr>
      <w:tr w:rsidR="009428D8" w:rsidRPr="007275DF" w14:paraId="5464FC34" w14:textId="77777777" w:rsidTr="00E145BD">
        <w:trPr>
          <w:cantSplit/>
          <w:trHeight w:val="113"/>
          <w:jc w:val="center"/>
        </w:trPr>
        <w:tc>
          <w:tcPr>
            <w:tcW w:w="1415" w:type="dxa"/>
            <w:tcBorders>
              <w:top w:val="single" w:sz="4" w:space="0" w:color="auto"/>
              <w:left w:val="single" w:sz="2" w:space="0" w:color="auto"/>
              <w:bottom w:val="single" w:sz="2" w:space="0" w:color="auto"/>
              <w:right w:val="single" w:sz="2" w:space="0" w:color="auto"/>
            </w:tcBorders>
            <w:hideMark/>
          </w:tcPr>
          <w:p w14:paraId="1C13703A" w14:textId="77777777" w:rsidR="009428D8" w:rsidRPr="007275DF" w:rsidRDefault="009428D8" w:rsidP="00127567">
            <w:pPr>
              <w:pStyle w:val="TAL"/>
            </w:pPr>
            <w:r w:rsidRPr="007275DF">
              <w:t>Final condition</w:t>
            </w:r>
          </w:p>
        </w:tc>
        <w:tc>
          <w:tcPr>
            <w:tcW w:w="1703" w:type="dxa"/>
            <w:tcBorders>
              <w:top w:val="single" w:sz="2" w:space="0" w:color="auto"/>
              <w:left w:val="single" w:sz="2" w:space="0" w:color="auto"/>
              <w:bottom w:val="single" w:sz="2" w:space="0" w:color="auto"/>
              <w:right w:val="single" w:sz="2" w:space="0" w:color="auto"/>
            </w:tcBorders>
            <w:hideMark/>
          </w:tcPr>
          <w:p w14:paraId="30C52362" w14:textId="77777777" w:rsidR="009428D8" w:rsidRPr="007275DF" w:rsidRDefault="009428D8" w:rsidP="00127567">
            <w:pPr>
              <w:pStyle w:val="TAL"/>
            </w:pPr>
            <w:r w:rsidRPr="007275DF">
              <w:t>Active cell</w:t>
            </w:r>
          </w:p>
        </w:tc>
        <w:tc>
          <w:tcPr>
            <w:tcW w:w="709" w:type="dxa"/>
            <w:tcBorders>
              <w:top w:val="single" w:sz="2" w:space="0" w:color="auto"/>
              <w:left w:val="single" w:sz="2" w:space="0" w:color="auto"/>
              <w:bottom w:val="single" w:sz="2" w:space="0" w:color="auto"/>
              <w:right w:val="single" w:sz="2" w:space="0" w:color="auto"/>
            </w:tcBorders>
          </w:tcPr>
          <w:p w14:paraId="15EB36ED"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BA6F125" w14:textId="77777777" w:rsidR="009428D8" w:rsidRPr="007275DF" w:rsidRDefault="009428D8" w:rsidP="00127567">
            <w:pPr>
              <w:pStyle w:val="TAC"/>
            </w:pPr>
            <w:r w:rsidRPr="007275DF">
              <w:t>Cell 2</w:t>
            </w:r>
          </w:p>
        </w:tc>
        <w:tc>
          <w:tcPr>
            <w:tcW w:w="2834" w:type="dxa"/>
            <w:tcBorders>
              <w:top w:val="single" w:sz="2" w:space="0" w:color="auto"/>
              <w:left w:val="single" w:sz="2" w:space="0" w:color="auto"/>
              <w:bottom w:val="single" w:sz="2" w:space="0" w:color="auto"/>
              <w:right w:val="single" w:sz="2" w:space="0" w:color="auto"/>
            </w:tcBorders>
            <w:hideMark/>
          </w:tcPr>
          <w:p w14:paraId="4E7E0A7B" w14:textId="77777777" w:rsidR="009428D8" w:rsidRPr="007275DF" w:rsidRDefault="009428D8" w:rsidP="00127567">
            <w:pPr>
              <w:pStyle w:val="TAL"/>
            </w:pPr>
            <w:r w:rsidRPr="007275DF">
              <w:t>On the carrier under CCA</w:t>
            </w:r>
          </w:p>
        </w:tc>
      </w:tr>
      <w:tr w:rsidR="009428D8" w:rsidRPr="007275DF" w14:paraId="465D290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412C49D5" w14:textId="77777777" w:rsidR="009428D8" w:rsidRPr="007275DF" w:rsidRDefault="009428D8" w:rsidP="00127567">
            <w:pPr>
              <w:pStyle w:val="TAL"/>
            </w:pPr>
            <w:r w:rsidRPr="007275DF">
              <w:t>Filter coefficient</w:t>
            </w:r>
          </w:p>
        </w:tc>
        <w:tc>
          <w:tcPr>
            <w:tcW w:w="709" w:type="dxa"/>
            <w:tcBorders>
              <w:top w:val="single" w:sz="2" w:space="0" w:color="auto"/>
              <w:left w:val="single" w:sz="2" w:space="0" w:color="auto"/>
              <w:bottom w:val="single" w:sz="2" w:space="0" w:color="auto"/>
              <w:right w:val="single" w:sz="2" w:space="0" w:color="auto"/>
            </w:tcBorders>
          </w:tcPr>
          <w:p w14:paraId="5B193C48"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722A7011" w14:textId="77777777" w:rsidR="009428D8" w:rsidRPr="007275DF" w:rsidRDefault="009428D8" w:rsidP="00127567">
            <w:pPr>
              <w:pStyle w:val="TAC"/>
            </w:pPr>
            <w:r w:rsidRPr="007275DF">
              <w:t>0</w:t>
            </w:r>
          </w:p>
        </w:tc>
        <w:tc>
          <w:tcPr>
            <w:tcW w:w="2834" w:type="dxa"/>
            <w:tcBorders>
              <w:top w:val="single" w:sz="2" w:space="0" w:color="auto"/>
              <w:left w:val="single" w:sz="2" w:space="0" w:color="auto"/>
              <w:bottom w:val="single" w:sz="2" w:space="0" w:color="auto"/>
              <w:right w:val="single" w:sz="2" w:space="0" w:color="auto"/>
            </w:tcBorders>
            <w:hideMark/>
          </w:tcPr>
          <w:p w14:paraId="611A3B2D" w14:textId="77777777" w:rsidR="009428D8" w:rsidRPr="007275DF" w:rsidRDefault="009428D8" w:rsidP="00127567">
            <w:pPr>
              <w:pStyle w:val="TAL"/>
            </w:pPr>
            <w:r w:rsidRPr="007275DF">
              <w:t>L3 filtering is not used</w:t>
            </w:r>
          </w:p>
        </w:tc>
      </w:tr>
      <w:tr w:rsidR="009428D8" w:rsidRPr="007275DF" w14:paraId="2837680C"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EFCD3A7" w14:textId="77777777" w:rsidR="009428D8" w:rsidRPr="007275DF" w:rsidRDefault="009428D8" w:rsidP="00127567">
            <w:pPr>
              <w:pStyle w:val="TAL"/>
            </w:pPr>
            <w:r w:rsidRPr="007275DF">
              <w:t>Access Barring Information</w:t>
            </w:r>
          </w:p>
        </w:tc>
        <w:tc>
          <w:tcPr>
            <w:tcW w:w="709" w:type="dxa"/>
            <w:tcBorders>
              <w:top w:val="single" w:sz="2" w:space="0" w:color="auto"/>
              <w:left w:val="single" w:sz="2" w:space="0" w:color="auto"/>
              <w:bottom w:val="single" w:sz="2" w:space="0" w:color="auto"/>
              <w:right w:val="single" w:sz="2" w:space="0" w:color="auto"/>
            </w:tcBorders>
            <w:hideMark/>
          </w:tcPr>
          <w:p w14:paraId="44509824" w14:textId="77777777" w:rsidR="009428D8" w:rsidRPr="007275DF" w:rsidRDefault="009428D8" w:rsidP="00127567">
            <w:pPr>
              <w:pStyle w:val="TAC"/>
            </w:pPr>
            <w:r w:rsidRPr="007275DF">
              <w:t>-</w:t>
            </w:r>
          </w:p>
        </w:tc>
        <w:tc>
          <w:tcPr>
            <w:tcW w:w="2834" w:type="dxa"/>
            <w:tcBorders>
              <w:top w:val="single" w:sz="2" w:space="0" w:color="auto"/>
              <w:left w:val="single" w:sz="2" w:space="0" w:color="auto"/>
              <w:bottom w:val="single" w:sz="2" w:space="0" w:color="auto"/>
              <w:right w:val="single" w:sz="2" w:space="0" w:color="auto"/>
            </w:tcBorders>
            <w:hideMark/>
          </w:tcPr>
          <w:p w14:paraId="62E97B43" w14:textId="77777777" w:rsidR="009428D8" w:rsidRPr="007275DF" w:rsidRDefault="009428D8" w:rsidP="00127567">
            <w:pPr>
              <w:pStyle w:val="TAC"/>
            </w:pPr>
            <w:r w:rsidRPr="007275DF">
              <w:t>Not Sent</w:t>
            </w:r>
          </w:p>
        </w:tc>
        <w:tc>
          <w:tcPr>
            <w:tcW w:w="2834" w:type="dxa"/>
            <w:tcBorders>
              <w:top w:val="single" w:sz="2" w:space="0" w:color="auto"/>
              <w:left w:val="single" w:sz="2" w:space="0" w:color="auto"/>
              <w:bottom w:val="single" w:sz="2" w:space="0" w:color="auto"/>
              <w:right w:val="single" w:sz="2" w:space="0" w:color="auto"/>
            </w:tcBorders>
            <w:hideMark/>
          </w:tcPr>
          <w:p w14:paraId="322A9F8B" w14:textId="77777777" w:rsidR="009428D8" w:rsidRPr="007275DF" w:rsidRDefault="009428D8" w:rsidP="00127567">
            <w:pPr>
              <w:pStyle w:val="TAL"/>
            </w:pPr>
            <w:r w:rsidRPr="007275DF">
              <w:t>No additional delays in random access procedure.</w:t>
            </w:r>
          </w:p>
        </w:tc>
      </w:tr>
      <w:tr w:rsidR="009428D8" w:rsidRPr="007275DF" w14:paraId="0B1D0B1E" w14:textId="77777777" w:rsidTr="00E145BD">
        <w:trPr>
          <w:cantSplit/>
          <w:trHeight w:val="113"/>
          <w:jc w:val="center"/>
        </w:trPr>
        <w:tc>
          <w:tcPr>
            <w:tcW w:w="3118" w:type="dxa"/>
            <w:gridSpan w:val="2"/>
            <w:tcBorders>
              <w:top w:val="single" w:sz="2" w:space="0" w:color="auto"/>
              <w:left w:val="single" w:sz="2" w:space="0" w:color="auto"/>
              <w:bottom w:val="single" w:sz="2" w:space="0" w:color="auto"/>
              <w:right w:val="single" w:sz="2" w:space="0" w:color="auto"/>
            </w:tcBorders>
            <w:hideMark/>
          </w:tcPr>
          <w:p w14:paraId="709F51F3" w14:textId="77777777" w:rsidR="009428D8" w:rsidRPr="007275DF" w:rsidRDefault="009428D8" w:rsidP="00127567">
            <w:pPr>
              <w:pStyle w:val="TAL"/>
            </w:pPr>
            <w:r w:rsidRPr="007275DF">
              <w:t>Time offset between cells</w:t>
            </w:r>
          </w:p>
        </w:tc>
        <w:tc>
          <w:tcPr>
            <w:tcW w:w="709" w:type="dxa"/>
            <w:tcBorders>
              <w:top w:val="single" w:sz="2" w:space="0" w:color="auto"/>
              <w:left w:val="single" w:sz="2" w:space="0" w:color="auto"/>
              <w:bottom w:val="single" w:sz="2" w:space="0" w:color="auto"/>
              <w:right w:val="single" w:sz="2" w:space="0" w:color="auto"/>
            </w:tcBorders>
          </w:tcPr>
          <w:p w14:paraId="2B17BCF5" w14:textId="77777777" w:rsidR="009428D8" w:rsidRPr="007275DF" w:rsidRDefault="009428D8" w:rsidP="00127567">
            <w:pPr>
              <w:pStyle w:val="TAC"/>
            </w:pPr>
          </w:p>
        </w:tc>
        <w:tc>
          <w:tcPr>
            <w:tcW w:w="2834" w:type="dxa"/>
            <w:tcBorders>
              <w:top w:val="single" w:sz="2" w:space="0" w:color="auto"/>
              <w:left w:val="single" w:sz="2" w:space="0" w:color="auto"/>
              <w:bottom w:val="single" w:sz="2" w:space="0" w:color="auto"/>
              <w:right w:val="single" w:sz="2" w:space="0" w:color="auto"/>
            </w:tcBorders>
            <w:hideMark/>
          </w:tcPr>
          <w:p w14:paraId="48B8C936" w14:textId="77777777" w:rsidR="009428D8" w:rsidRPr="007275DF" w:rsidRDefault="009428D8" w:rsidP="00127567">
            <w:pPr>
              <w:pStyle w:val="TAC"/>
            </w:pPr>
            <w:r w:rsidRPr="007275DF">
              <w:t xml:space="preserve">3 </w:t>
            </w:r>
            <w:r w:rsidRPr="007275DF">
              <w:sym w:font="Symbol" w:char="F06D"/>
            </w:r>
            <w:r w:rsidRPr="007275DF">
              <w:t>s</w:t>
            </w:r>
          </w:p>
        </w:tc>
        <w:tc>
          <w:tcPr>
            <w:tcW w:w="2834" w:type="dxa"/>
            <w:tcBorders>
              <w:top w:val="single" w:sz="2" w:space="0" w:color="auto"/>
              <w:left w:val="single" w:sz="2" w:space="0" w:color="auto"/>
              <w:bottom w:val="single" w:sz="2" w:space="0" w:color="auto"/>
              <w:right w:val="single" w:sz="2" w:space="0" w:color="auto"/>
            </w:tcBorders>
            <w:hideMark/>
          </w:tcPr>
          <w:p w14:paraId="740BFE05" w14:textId="77777777" w:rsidR="009428D8" w:rsidRPr="007275DF" w:rsidRDefault="009428D8" w:rsidP="00127567">
            <w:pPr>
              <w:pStyle w:val="TAL"/>
            </w:pPr>
            <w:r w:rsidRPr="007275DF">
              <w:t>Synchronous cells</w:t>
            </w:r>
          </w:p>
        </w:tc>
      </w:tr>
      <w:tr w:rsidR="00E145BD" w:rsidRPr="007275DF" w14:paraId="7263A46B"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2F9E2FEC" w14:textId="77777777" w:rsidR="00E145BD" w:rsidRPr="007275DF" w:rsidRDefault="00E145BD" w:rsidP="00E145BD">
            <w:pPr>
              <w:pStyle w:val="TAL"/>
            </w:pPr>
            <w:r w:rsidRPr="007275DF">
              <w:t>DL CCA model</w:t>
            </w:r>
          </w:p>
        </w:tc>
        <w:tc>
          <w:tcPr>
            <w:tcW w:w="1703" w:type="dxa"/>
            <w:tcBorders>
              <w:top w:val="single" w:sz="2" w:space="0" w:color="auto"/>
              <w:left w:val="single" w:sz="2" w:space="0" w:color="auto"/>
              <w:bottom w:val="single" w:sz="2" w:space="0" w:color="auto"/>
              <w:right w:val="single" w:sz="2" w:space="0" w:color="auto"/>
            </w:tcBorders>
          </w:tcPr>
          <w:p w14:paraId="744036C4" w14:textId="22FFAF30" w:rsidR="00E145BD" w:rsidRPr="007275DF" w:rsidRDefault="00E145BD" w:rsidP="00E145BD">
            <w:pPr>
              <w:pStyle w:val="TAL"/>
            </w:pPr>
            <w:r w:rsidRPr="00451D66">
              <w:t>Dynamic channel access</w:t>
            </w:r>
            <w:r w:rsidRPr="00451D66">
              <w:rPr>
                <w:vertAlign w:val="superscript"/>
              </w:rPr>
              <w:t>Note 1, 3</w:t>
            </w:r>
          </w:p>
        </w:tc>
        <w:tc>
          <w:tcPr>
            <w:tcW w:w="709" w:type="dxa"/>
            <w:vMerge w:val="restart"/>
            <w:tcBorders>
              <w:top w:val="single" w:sz="2" w:space="0" w:color="auto"/>
              <w:left w:val="single" w:sz="2" w:space="0" w:color="auto"/>
              <w:right w:val="single" w:sz="2" w:space="0" w:color="auto"/>
            </w:tcBorders>
            <w:vAlign w:val="center"/>
            <w:hideMark/>
          </w:tcPr>
          <w:p w14:paraId="5E81F83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3B1CF987" w14:textId="4F6597E3" w:rsidR="00E145BD" w:rsidRPr="007275DF" w:rsidRDefault="00E145BD" w:rsidP="00E145BD">
            <w:pPr>
              <w:pStyle w:val="TAC"/>
            </w:pPr>
            <w:r w:rsidRPr="007275DF">
              <w:t>As specified in clause A.3.2</w:t>
            </w:r>
            <w:r>
              <w:t>6</w:t>
            </w:r>
            <w:r w:rsidRPr="007275DF">
              <w:t>.2.1</w:t>
            </w:r>
          </w:p>
        </w:tc>
        <w:tc>
          <w:tcPr>
            <w:tcW w:w="2834" w:type="dxa"/>
            <w:vMerge w:val="restart"/>
            <w:tcBorders>
              <w:top w:val="single" w:sz="2" w:space="0" w:color="auto"/>
              <w:left w:val="single" w:sz="2" w:space="0" w:color="auto"/>
              <w:right w:val="single" w:sz="2" w:space="0" w:color="auto"/>
            </w:tcBorders>
          </w:tcPr>
          <w:p w14:paraId="619D80D0" w14:textId="77777777" w:rsidR="00E145BD" w:rsidRPr="007275DF" w:rsidRDefault="00E145BD" w:rsidP="00E145BD">
            <w:pPr>
              <w:pStyle w:val="TAL"/>
            </w:pPr>
          </w:p>
        </w:tc>
      </w:tr>
      <w:tr w:rsidR="00E145BD" w:rsidRPr="007275DF" w14:paraId="4C19DFCF" w14:textId="77777777" w:rsidTr="00C15D49">
        <w:trPr>
          <w:cantSplit/>
          <w:trHeight w:val="106"/>
          <w:jc w:val="center"/>
        </w:trPr>
        <w:tc>
          <w:tcPr>
            <w:tcW w:w="1415" w:type="dxa"/>
            <w:vMerge/>
            <w:tcBorders>
              <w:left w:val="single" w:sz="2" w:space="0" w:color="auto"/>
              <w:bottom w:val="single" w:sz="2" w:space="0" w:color="auto"/>
              <w:right w:val="single" w:sz="2" w:space="0" w:color="auto"/>
            </w:tcBorders>
          </w:tcPr>
          <w:p w14:paraId="714D9499"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484AB502" w14:textId="45F08327" w:rsidR="00E145BD" w:rsidRPr="007275DF" w:rsidRDefault="00E145BD" w:rsidP="00E145BD">
            <w:pPr>
              <w:pStyle w:val="TAL"/>
            </w:pPr>
            <w:r w:rsidRPr="00451D66">
              <w:t>Semi-static channel access</w:t>
            </w:r>
            <w:r w:rsidRPr="00451D66">
              <w:rPr>
                <w:vertAlign w:val="superscript"/>
              </w:rPr>
              <w:t xml:space="preserve"> Note 2, 3</w:t>
            </w:r>
          </w:p>
        </w:tc>
        <w:tc>
          <w:tcPr>
            <w:tcW w:w="709" w:type="dxa"/>
            <w:vMerge/>
            <w:tcBorders>
              <w:left w:val="single" w:sz="2" w:space="0" w:color="auto"/>
              <w:bottom w:val="single" w:sz="2" w:space="0" w:color="auto"/>
              <w:right w:val="single" w:sz="2" w:space="0" w:color="auto"/>
            </w:tcBorders>
            <w:vAlign w:val="center"/>
          </w:tcPr>
          <w:p w14:paraId="750ED847"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vAlign w:val="center"/>
          </w:tcPr>
          <w:p w14:paraId="558C11BB" w14:textId="77777777" w:rsidR="00E145BD" w:rsidRPr="007275DF" w:rsidRDefault="00E145BD" w:rsidP="00E145BD">
            <w:pPr>
              <w:pStyle w:val="TAC"/>
            </w:pPr>
          </w:p>
        </w:tc>
        <w:tc>
          <w:tcPr>
            <w:tcW w:w="2834" w:type="dxa"/>
            <w:vMerge/>
            <w:tcBorders>
              <w:left w:val="single" w:sz="2" w:space="0" w:color="auto"/>
              <w:bottom w:val="single" w:sz="2" w:space="0" w:color="auto"/>
              <w:right w:val="single" w:sz="2" w:space="0" w:color="auto"/>
            </w:tcBorders>
          </w:tcPr>
          <w:p w14:paraId="7991092C" w14:textId="77777777" w:rsidR="00E145BD" w:rsidRPr="007275DF" w:rsidRDefault="00E145BD" w:rsidP="00E145BD">
            <w:pPr>
              <w:pStyle w:val="TAL"/>
            </w:pPr>
          </w:p>
        </w:tc>
      </w:tr>
      <w:tr w:rsidR="00E145BD" w:rsidRPr="007275DF" w14:paraId="301EC4E8" w14:textId="77777777" w:rsidTr="00C15D49">
        <w:trPr>
          <w:cantSplit/>
          <w:trHeight w:val="107"/>
          <w:jc w:val="center"/>
        </w:trPr>
        <w:tc>
          <w:tcPr>
            <w:tcW w:w="1415" w:type="dxa"/>
            <w:vMerge w:val="restart"/>
            <w:tcBorders>
              <w:top w:val="single" w:sz="2" w:space="0" w:color="auto"/>
              <w:left w:val="single" w:sz="2" w:space="0" w:color="auto"/>
              <w:right w:val="single" w:sz="2" w:space="0" w:color="auto"/>
            </w:tcBorders>
            <w:hideMark/>
          </w:tcPr>
          <w:p w14:paraId="36B4D2A2" w14:textId="77777777" w:rsidR="00E145BD" w:rsidRPr="007275DF" w:rsidRDefault="00E145BD" w:rsidP="00E145BD">
            <w:pPr>
              <w:pStyle w:val="TAL"/>
            </w:pPr>
            <w:r w:rsidRPr="007275DF">
              <w:t>UL CCA model</w:t>
            </w:r>
          </w:p>
        </w:tc>
        <w:tc>
          <w:tcPr>
            <w:tcW w:w="1703" w:type="dxa"/>
            <w:tcBorders>
              <w:top w:val="single" w:sz="2" w:space="0" w:color="auto"/>
              <w:left w:val="single" w:sz="2" w:space="0" w:color="auto"/>
              <w:bottom w:val="single" w:sz="2" w:space="0" w:color="auto"/>
              <w:right w:val="single" w:sz="2" w:space="0" w:color="auto"/>
            </w:tcBorders>
          </w:tcPr>
          <w:p w14:paraId="73A79C8C" w14:textId="36E44A48" w:rsidR="00E145BD" w:rsidRPr="007275DF" w:rsidRDefault="00E145BD" w:rsidP="00E145BD">
            <w:pPr>
              <w:pStyle w:val="TAL"/>
            </w:pPr>
            <w:r w:rsidRPr="00451D66">
              <w:t>Dynamic channel access</w:t>
            </w:r>
            <w:r w:rsidRPr="00451D66">
              <w:rPr>
                <w:vertAlign w:val="superscript"/>
              </w:rPr>
              <w:t xml:space="preserve"> Note 1, 3</w:t>
            </w:r>
          </w:p>
        </w:tc>
        <w:tc>
          <w:tcPr>
            <w:tcW w:w="709" w:type="dxa"/>
            <w:vMerge w:val="restart"/>
            <w:tcBorders>
              <w:top w:val="single" w:sz="2" w:space="0" w:color="auto"/>
              <w:left w:val="single" w:sz="2" w:space="0" w:color="auto"/>
              <w:right w:val="single" w:sz="2" w:space="0" w:color="auto"/>
            </w:tcBorders>
            <w:vAlign w:val="center"/>
            <w:hideMark/>
          </w:tcPr>
          <w:p w14:paraId="002D947C" w14:textId="77777777" w:rsidR="00E145BD" w:rsidRPr="007275DF" w:rsidRDefault="00E145BD" w:rsidP="00E145BD">
            <w:pPr>
              <w:pStyle w:val="TAC"/>
            </w:pPr>
          </w:p>
        </w:tc>
        <w:tc>
          <w:tcPr>
            <w:tcW w:w="2834" w:type="dxa"/>
            <w:vMerge w:val="restart"/>
            <w:tcBorders>
              <w:top w:val="single" w:sz="2" w:space="0" w:color="auto"/>
              <w:left w:val="single" w:sz="2" w:space="0" w:color="auto"/>
              <w:right w:val="single" w:sz="2" w:space="0" w:color="auto"/>
            </w:tcBorders>
            <w:vAlign w:val="center"/>
            <w:hideMark/>
          </w:tcPr>
          <w:p w14:paraId="6FA602A1" w14:textId="0780B689" w:rsidR="00E145BD" w:rsidRPr="007275DF" w:rsidRDefault="00E145BD" w:rsidP="00E145BD">
            <w:pPr>
              <w:pStyle w:val="TAC"/>
            </w:pPr>
            <w:r w:rsidRPr="007275DF">
              <w:t>As specified in clause A.3.2</w:t>
            </w:r>
            <w:r>
              <w:t>6</w:t>
            </w:r>
            <w:r w:rsidRPr="007275DF">
              <w:t>.2.2</w:t>
            </w:r>
          </w:p>
        </w:tc>
        <w:tc>
          <w:tcPr>
            <w:tcW w:w="2834" w:type="dxa"/>
            <w:vMerge w:val="restart"/>
            <w:tcBorders>
              <w:top w:val="single" w:sz="2" w:space="0" w:color="auto"/>
              <w:left w:val="single" w:sz="2" w:space="0" w:color="auto"/>
              <w:right w:val="single" w:sz="2" w:space="0" w:color="auto"/>
            </w:tcBorders>
            <w:hideMark/>
          </w:tcPr>
          <w:p w14:paraId="4EBFD36C" w14:textId="77777777" w:rsidR="00E145BD" w:rsidRPr="007275DF" w:rsidRDefault="00E145BD" w:rsidP="00E145BD">
            <w:pPr>
              <w:pStyle w:val="TAL"/>
            </w:pPr>
          </w:p>
        </w:tc>
      </w:tr>
      <w:tr w:rsidR="00E145BD" w:rsidRPr="007275DF" w14:paraId="2F4D0B39" w14:textId="77777777" w:rsidTr="00F860FA">
        <w:trPr>
          <w:cantSplit/>
          <w:trHeight w:val="106"/>
          <w:jc w:val="center"/>
        </w:trPr>
        <w:tc>
          <w:tcPr>
            <w:tcW w:w="1415" w:type="dxa"/>
            <w:vMerge/>
            <w:tcBorders>
              <w:left w:val="single" w:sz="2" w:space="0" w:color="auto"/>
              <w:right w:val="single" w:sz="2" w:space="0" w:color="auto"/>
            </w:tcBorders>
          </w:tcPr>
          <w:p w14:paraId="722A0B4C" w14:textId="77777777" w:rsidR="00E145BD" w:rsidRPr="007275DF" w:rsidRDefault="00E145BD" w:rsidP="00E145BD">
            <w:pPr>
              <w:pStyle w:val="TAL"/>
            </w:pPr>
          </w:p>
        </w:tc>
        <w:tc>
          <w:tcPr>
            <w:tcW w:w="1703" w:type="dxa"/>
            <w:tcBorders>
              <w:top w:val="single" w:sz="2" w:space="0" w:color="auto"/>
              <w:left w:val="single" w:sz="2" w:space="0" w:color="auto"/>
              <w:bottom w:val="single" w:sz="2" w:space="0" w:color="auto"/>
              <w:right w:val="single" w:sz="2" w:space="0" w:color="auto"/>
            </w:tcBorders>
          </w:tcPr>
          <w:p w14:paraId="52005938" w14:textId="6F028133" w:rsidR="00E145BD" w:rsidRPr="007275DF" w:rsidRDefault="00E145BD" w:rsidP="00E145BD">
            <w:pPr>
              <w:pStyle w:val="TAL"/>
            </w:pPr>
            <w:r w:rsidRPr="00451D66">
              <w:t>Semi-static channel access</w:t>
            </w:r>
            <w:r w:rsidRPr="00451D66">
              <w:rPr>
                <w:vertAlign w:val="superscript"/>
              </w:rPr>
              <w:t xml:space="preserve"> Note 2,3</w:t>
            </w:r>
          </w:p>
        </w:tc>
        <w:tc>
          <w:tcPr>
            <w:tcW w:w="709" w:type="dxa"/>
            <w:vMerge/>
            <w:tcBorders>
              <w:left w:val="single" w:sz="2" w:space="0" w:color="auto"/>
              <w:right w:val="single" w:sz="2" w:space="0" w:color="auto"/>
            </w:tcBorders>
            <w:vAlign w:val="center"/>
          </w:tcPr>
          <w:p w14:paraId="726BA7DC" w14:textId="77777777" w:rsidR="00E145BD" w:rsidRPr="007275DF" w:rsidRDefault="00E145BD" w:rsidP="00E145BD">
            <w:pPr>
              <w:pStyle w:val="TAC"/>
            </w:pPr>
          </w:p>
        </w:tc>
        <w:tc>
          <w:tcPr>
            <w:tcW w:w="2834" w:type="dxa"/>
            <w:vMerge/>
            <w:tcBorders>
              <w:left w:val="single" w:sz="2" w:space="0" w:color="auto"/>
              <w:right w:val="single" w:sz="2" w:space="0" w:color="auto"/>
            </w:tcBorders>
            <w:vAlign w:val="center"/>
          </w:tcPr>
          <w:p w14:paraId="2713A00E" w14:textId="77777777" w:rsidR="00E145BD" w:rsidRPr="007275DF" w:rsidRDefault="00E145BD" w:rsidP="00E145BD">
            <w:pPr>
              <w:pStyle w:val="TAC"/>
            </w:pPr>
          </w:p>
        </w:tc>
        <w:tc>
          <w:tcPr>
            <w:tcW w:w="2834" w:type="dxa"/>
            <w:vMerge/>
            <w:tcBorders>
              <w:left w:val="single" w:sz="2" w:space="0" w:color="auto"/>
              <w:right w:val="single" w:sz="2" w:space="0" w:color="auto"/>
            </w:tcBorders>
          </w:tcPr>
          <w:p w14:paraId="36EFF9C0" w14:textId="77777777" w:rsidR="00E145BD" w:rsidRPr="007275DF" w:rsidRDefault="00E145BD" w:rsidP="00E145BD">
            <w:pPr>
              <w:pStyle w:val="TAL"/>
            </w:pPr>
          </w:p>
        </w:tc>
      </w:tr>
      <w:tr w:rsidR="00E145BD" w:rsidRPr="007275DF" w14:paraId="2F9254EF" w14:textId="77777777" w:rsidTr="00F860FA">
        <w:trPr>
          <w:cantSplit/>
          <w:trHeight w:val="106"/>
          <w:jc w:val="center"/>
        </w:trPr>
        <w:tc>
          <w:tcPr>
            <w:tcW w:w="3118" w:type="dxa"/>
            <w:gridSpan w:val="2"/>
            <w:tcBorders>
              <w:left w:val="single" w:sz="2" w:space="0" w:color="auto"/>
              <w:right w:val="single" w:sz="2" w:space="0" w:color="auto"/>
            </w:tcBorders>
          </w:tcPr>
          <w:p w14:paraId="680B72DA" w14:textId="7CBCB954" w:rsidR="00E145BD" w:rsidRPr="00451D66" w:rsidRDefault="00E145BD" w:rsidP="00E145BD">
            <w:pPr>
              <w:pStyle w:val="TAL"/>
            </w:pPr>
            <w:r w:rsidRPr="00451D66">
              <w:t>T1</w:t>
            </w:r>
          </w:p>
        </w:tc>
        <w:tc>
          <w:tcPr>
            <w:tcW w:w="709" w:type="dxa"/>
            <w:tcBorders>
              <w:left w:val="single" w:sz="2" w:space="0" w:color="auto"/>
              <w:right w:val="single" w:sz="2" w:space="0" w:color="auto"/>
            </w:tcBorders>
          </w:tcPr>
          <w:p w14:paraId="1A41F149" w14:textId="6F1ED6BB"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6ED23A0F" w14:textId="0D20B0A8" w:rsidR="00E145BD" w:rsidRPr="007275DF" w:rsidRDefault="00E145BD" w:rsidP="00E145BD">
            <w:pPr>
              <w:pStyle w:val="TAC"/>
            </w:pPr>
            <w:r w:rsidRPr="00451D66">
              <w:t>5</w:t>
            </w:r>
          </w:p>
        </w:tc>
        <w:tc>
          <w:tcPr>
            <w:tcW w:w="2834" w:type="dxa"/>
            <w:tcBorders>
              <w:left w:val="single" w:sz="2" w:space="0" w:color="auto"/>
              <w:right w:val="single" w:sz="2" w:space="0" w:color="auto"/>
            </w:tcBorders>
          </w:tcPr>
          <w:p w14:paraId="120A48AA" w14:textId="77777777" w:rsidR="00E145BD" w:rsidRPr="007275DF" w:rsidRDefault="00E145BD" w:rsidP="00E145BD">
            <w:pPr>
              <w:pStyle w:val="TAL"/>
            </w:pPr>
          </w:p>
        </w:tc>
      </w:tr>
      <w:tr w:rsidR="00E145BD" w:rsidRPr="007275DF" w14:paraId="3D28FDA5" w14:textId="77777777" w:rsidTr="00F860FA">
        <w:trPr>
          <w:cantSplit/>
          <w:trHeight w:val="106"/>
          <w:jc w:val="center"/>
        </w:trPr>
        <w:tc>
          <w:tcPr>
            <w:tcW w:w="3118" w:type="dxa"/>
            <w:gridSpan w:val="2"/>
            <w:tcBorders>
              <w:left w:val="single" w:sz="2" w:space="0" w:color="auto"/>
              <w:right w:val="single" w:sz="2" w:space="0" w:color="auto"/>
            </w:tcBorders>
          </w:tcPr>
          <w:p w14:paraId="76FFFBA2" w14:textId="3A25E616" w:rsidR="00E145BD" w:rsidRPr="00451D66" w:rsidRDefault="00E145BD" w:rsidP="00E145BD">
            <w:pPr>
              <w:pStyle w:val="TAL"/>
            </w:pPr>
            <w:r w:rsidRPr="00451D66">
              <w:t>T2</w:t>
            </w:r>
          </w:p>
        </w:tc>
        <w:tc>
          <w:tcPr>
            <w:tcW w:w="709" w:type="dxa"/>
            <w:tcBorders>
              <w:left w:val="single" w:sz="2" w:space="0" w:color="auto"/>
              <w:right w:val="single" w:sz="2" w:space="0" w:color="auto"/>
            </w:tcBorders>
          </w:tcPr>
          <w:p w14:paraId="556567F7" w14:textId="5AF8B7A7" w:rsidR="00E145BD" w:rsidRPr="007275DF" w:rsidRDefault="00E145BD" w:rsidP="00E145BD">
            <w:pPr>
              <w:pStyle w:val="TAC"/>
            </w:pPr>
            <w:r w:rsidRPr="00451D66">
              <w:t>s</w:t>
            </w:r>
          </w:p>
        </w:tc>
        <w:tc>
          <w:tcPr>
            <w:tcW w:w="2834" w:type="dxa"/>
            <w:tcBorders>
              <w:left w:val="single" w:sz="2" w:space="0" w:color="auto"/>
              <w:right w:val="single" w:sz="2" w:space="0" w:color="auto"/>
            </w:tcBorders>
          </w:tcPr>
          <w:p w14:paraId="2E526126" w14:textId="12AA5D75" w:rsidR="00E145BD" w:rsidRPr="007275DF" w:rsidRDefault="00E145BD" w:rsidP="00E145BD">
            <w:pPr>
              <w:pStyle w:val="TAC"/>
            </w:pPr>
            <w:r w:rsidRPr="00451D66">
              <w:rPr>
                <w:rFonts w:cs="Arial"/>
              </w:rPr>
              <w:t>≥</w:t>
            </w:r>
            <w:r w:rsidRPr="00451D66">
              <w:t xml:space="preserve"> T</w:t>
            </w:r>
            <w:r w:rsidRPr="00451D66">
              <w:rPr>
                <w:vertAlign w:val="subscript"/>
              </w:rPr>
              <w:t>connection_release_redirect_NR_CCA</w:t>
            </w:r>
          </w:p>
        </w:tc>
        <w:tc>
          <w:tcPr>
            <w:tcW w:w="2834" w:type="dxa"/>
            <w:tcBorders>
              <w:left w:val="single" w:sz="2" w:space="0" w:color="auto"/>
              <w:right w:val="single" w:sz="2" w:space="0" w:color="auto"/>
            </w:tcBorders>
          </w:tcPr>
          <w:p w14:paraId="2965B04B" w14:textId="69E67333" w:rsidR="00E145BD" w:rsidRPr="007275DF" w:rsidRDefault="00E145BD" w:rsidP="00E145BD">
            <w:pPr>
              <w:pStyle w:val="TAL"/>
            </w:pPr>
            <w:r w:rsidRPr="00451D66">
              <w:t>T</w:t>
            </w:r>
            <w:r w:rsidRPr="00451D66">
              <w:rPr>
                <w:vertAlign w:val="subscript"/>
              </w:rPr>
              <w:t xml:space="preserve">connection_release_redirect_NR_CCA </w:t>
            </w:r>
            <w:r w:rsidRPr="00451D66">
              <w:t xml:space="preserve">is defined in clause </w:t>
            </w:r>
            <w:r w:rsidRPr="00451D66">
              <w:rPr>
                <w:lang w:val="en-US" w:eastAsia="zh-CN"/>
              </w:rPr>
              <w:t>6.2.3.2.3</w:t>
            </w:r>
          </w:p>
        </w:tc>
      </w:tr>
      <w:tr w:rsidR="00E145BD" w:rsidRPr="007275DF" w14:paraId="77C64350" w14:textId="77777777" w:rsidTr="00C15D49">
        <w:trPr>
          <w:cantSplit/>
          <w:trHeight w:val="106"/>
          <w:jc w:val="center"/>
        </w:trPr>
        <w:tc>
          <w:tcPr>
            <w:tcW w:w="9495" w:type="dxa"/>
            <w:gridSpan w:val="5"/>
            <w:tcBorders>
              <w:left w:val="single" w:sz="2" w:space="0" w:color="auto"/>
              <w:bottom w:val="single" w:sz="2" w:space="0" w:color="auto"/>
              <w:right w:val="single" w:sz="2" w:space="0" w:color="auto"/>
            </w:tcBorders>
          </w:tcPr>
          <w:p w14:paraId="2F3EF401" w14:textId="63485B61" w:rsidR="00E145BD" w:rsidRPr="00451D66" w:rsidRDefault="00E145BD" w:rsidP="00F860FA">
            <w:pPr>
              <w:pStyle w:val="TAN"/>
            </w:pPr>
            <w:r w:rsidRPr="00451D66">
              <w:t>NOTE 1:</w:t>
            </w:r>
            <w:r w:rsidRPr="00451D66">
              <w:tab/>
              <w:t>For a UE supporting dynamic channel access and network configuring dynamic channel occupancy.</w:t>
            </w:r>
          </w:p>
          <w:p w14:paraId="1D23A09C" w14:textId="77777777" w:rsidR="00E145BD" w:rsidRPr="00451D66" w:rsidRDefault="00E145BD" w:rsidP="00F860FA">
            <w:pPr>
              <w:pStyle w:val="TAN"/>
            </w:pPr>
            <w:r w:rsidRPr="00451D66">
              <w:t>NOTE 2:</w:t>
            </w:r>
            <w:r w:rsidRPr="00451D66">
              <w:tab/>
              <w:t>For a UE supporting semi-static channel access and network configuring semi-static channel occupancy.</w:t>
            </w:r>
          </w:p>
          <w:p w14:paraId="180AF784" w14:textId="6D1015BC" w:rsidR="00E145BD" w:rsidRPr="00451D66" w:rsidRDefault="00E145BD" w:rsidP="00F860FA">
            <w:pPr>
              <w:pStyle w:val="TAN"/>
            </w:pPr>
            <w:r w:rsidRPr="00451D66">
              <w:t>NOTE 3:</w:t>
            </w:r>
            <w:r w:rsidRPr="00451D66">
              <w:tab/>
              <w:t>For a UE supporting both semi-static and dynamic channel access, the UE can be tested under dynamic channel occupancy only.</w:t>
            </w:r>
          </w:p>
        </w:tc>
      </w:tr>
    </w:tbl>
    <w:p w14:paraId="2774B6A0" w14:textId="77777777" w:rsidR="009428D8" w:rsidRPr="007275DF" w:rsidRDefault="009428D8" w:rsidP="009428D8">
      <w:pPr>
        <w:rPr>
          <w:rFonts w:cs="v4.2.0"/>
        </w:rPr>
      </w:pPr>
    </w:p>
    <w:p w14:paraId="438ED065" w14:textId="77777777" w:rsidR="009428D8" w:rsidRPr="007275DF" w:rsidRDefault="009428D8" w:rsidP="00127567">
      <w:pPr>
        <w:pStyle w:val="TH"/>
        <w:rPr>
          <w:rFonts w:cs="v4.2.0"/>
        </w:rPr>
      </w:pPr>
      <w:r w:rsidRPr="007275DF">
        <w:lastRenderedPageBreak/>
        <w:t xml:space="preserve">Table </w:t>
      </w:r>
      <w:r w:rsidRPr="007275DF">
        <w:rPr>
          <w:snapToGrid w:val="0"/>
        </w:rPr>
        <w:t>A.11.2.2.3.2.2</w:t>
      </w:r>
      <w:r w:rsidRPr="007275DF">
        <w:t>-3</w:t>
      </w:r>
      <w:r w:rsidRPr="007275DF">
        <w:rPr>
          <w:rFonts w:cs="v4.2.0"/>
        </w:rPr>
        <w:t xml:space="preserve">: Cell specific test parameters for </w:t>
      </w:r>
      <w:r w:rsidRPr="007275DF">
        <w:rPr>
          <w:snapToGrid w:val="0"/>
        </w:rPr>
        <w:t>Redirection</w:t>
      </w:r>
      <w:r w:rsidRPr="007275DF">
        <w:t xml:space="preserve"> from NR to NR</w:t>
      </w:r>
      <w:r w:rsidRPr="007275DF">
        <w:rPr>
          <w:rFonts w:cs="v4.2.0"/>
        </w:rPr>
        <w:t xml:space="preserve">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2336"/>
        <w:gridCol w:w="1560"/>
        <w:gridCol w:w="1134"/>
        <w:gridCol w:w="850"/>
        <w:gridCol w:w="851"/>
        <w:gridCol w:w="762"/>
        <w:gridCol w:w="230"/>
        <w:gridCol w:w="816"/>
      </w:tblGrid>
      <w:tr w:rsidR="009428D8" w:rsidRPr="007275DF" w14:paraId="5C504496" w14:textId="77777777" w:rsidTr="006D0B54">
        <w:trPr>
          <w:trHeight w:val="187"/>
          <w:jc w:val="center"/>
        </w:trPr>
        <w:tc>
          <w:tcPr>
            <w:tcW w:w="4957" w:type="dxa"/>
            <w:gridSpan w:val="3"/>
            <w:tcBorders>
              <w:top w:val="single" w:sz="4" w:space="0" w:color="auto"/>
              <w:left w:val="single" w:sz="4" w:space="0" w:color="auto"/>
              <w:bottom w:val="nil"/>
              <w:right w:val="single" w:sz="4" w:space="0" w:color="auto"/>
            </w:tcBorders>
            <w:hideMark/>
          </w:tcPr>
          <w:p w14:paraId="58DD9C57" w14:textId="77777777" w:rsidR="009428D8" w:rsidRPr="007275DF" w:rsidRDefault="009428D8" w:rsidP="00127567">
            <w:pPr>
              <w:pStyle w:val="TAH"/>
            </w:pPr>
            <w:r w:rsidRPr="007275DF">
              <w:lastRenderedPageBreak/>
              <w:t>Parameter</w:t>
            </w:r>
          </w:p>
        </w:tc>
        <w:tc>
          <w:tcPr>
            <w:tcW w:w="1134" w:type="dxa"/>
            <w:tcBorders>
              <w:top w:val="single" w:sz="4" w:space="0" w:color="auto"/>
              <w:left w:val="single" w:sz="4" w:space="0" w:color="auto"/>
              <w:bottom w:val="nil"/>
              <w:right w:val="single" w:sz="4" w:space="0" w:color="auto"/>
            </w:tcBorders>
            <w:hideMark/>
          </w:tcPr>
          <w:p w14:paraId="48C393CA" w14:textId="77777777" w:rsidR="009428D8" w:rsidRPr="007275DF" w:rsidRDefault="009428D8" w:rsidP="00127567">
            <w:pPr>
              <w:pStyle w:val="TAH"/>
            </w:pPr>
            <w:r w:rsidRPr="007275DF">
              <w:t>Unit</w:t>
            </w:r>
          </w:p>
        </w:tc>
        <w:tc>
          <w:tcPr>
            <w:tcW w:w="1701" w:type="dxa"/>
            <w:gridSpan w:val="2"/>
            <w:tcBorders>
              <w:top w:val="single" w:sz="4" w:space="0" w:color="auto"/>
              <w:left w:val="single" w:sz="4" w:space="0" w:color="auto"/>
              <w:bottom w:val="single" w:sz="4" w:space="0" w:color="auto"/>
              <w:right w:val="single" w:sz="4" w:space="0" w:color="auto"/>
            </w:tcBorders>
            <w:hideMark/>
          </w:tcPr>
          <w:p w14:paraId="12099297" w14:textId="77777777" w:rsidR="009428D8" w:rsidRPr="007275DF" w:rsidRDefault="009428D8" w:rsidP="00127567">
            <w:pPr>
              <w:pStyle w:val="TAH"/>
            </w:pPr>
            <w:r w:rsidRPr="007275DF">
              <w:t>Cell 1</w:t>
            </w:r>
          </w:p>
        </w:tc>
        <w:tc>
          <w:tcPr>
            <w:tcW w:w="1808" w:type="dxa"/>
            <w:gridSpan w:val="3"/>
            <w:tcBorders>
              <w:top w:val="single" w:sz="4" w:space="0" w:color="auto"/>
              <w:left w:val="single" w:sz="4" w:space="0" w:color="auto"/>
              <w:bottom w:val="single" w:sz="4" w:space="0" w:color="auto"/>
              <w:right w:val="single" w:sz="4" w:space="0" w:color="auto"/>
            </w:tcBorders>
            <w:hideMark/>
          </w:tcPr>
          <w:p w14:paraId="1449550B" w14:textId="77777777" w:rsidR="009428D8" w:rsidRPr="007275DF" w:rsidRDefault="009428D8" w:rsidP="00127567">
            <w:pPr>
              <w:pStyle w:val="TAH"/>
            </w:pPr>
            <w:r w:rsidRPr="007275DF">
              <w:t>Cell 2</w:t>
            </w:r>
          </w:p>
        </w:tc>
      </w:tr>
      <w:tr w:rsidR="009428D8" w:rsidRPr="007275DF" w14:paraId="3DE154BB" w14:textId="77777777" w:rsidTr="006D0B54">
        <w:trPr>
          <w:trHeight w:val="187"/>
          <w:jc w:val="center"/>
        </w:trPr>
        <w:tc>
          <w:tcPr>
            <w:tcW w:w="4957" w:type="dxa"/>
            <w:gridSpan w:val="3"/>
            <w:tcBorders>
              <w:top w:val="nil"/>
              <w:left w:val="single" w:sz="4" w:space="0" w:color="auto"/>
              <w:bottom w:val="single" w:sz="4" w:space="0" w:color="auto"/>
              <w:right w:val="single" w:sz="4" w:space="0" w:color="auto"/>
            </w:tcBorders>
            <w:hideMark/>
          </w:tcPr>
          <w:p w14:paraId="0E64142C" w14:textId="77777777" w:rsidR="009428D8" w:rsidRPr="007275DF" w:rsidRDefault="009428D8" w:rsidP="00127567">
            <w:pPr>
              <w:pStyle w:val="TAH"/>
            </w:pPr>
          </w:p>
        </w:tc>
        <w:tc>
          <w:tcPr>
            <w:tcW w:w="1134" w:type="dxa"/>
            <w:tcBorders>
              <w:top w:val="nil"/>
              <w:left w:val="single" w:sz="4" w:space="0" w:color="auto"/>
              <w:bottom w:val="single" w:sz="4" w:space="0" w:color="auto"/>
              <w:right w:val="single" w:sz="4" w:space="0" w:color="auto"/>
            </w:tcBorders>
            <w:hideMark/>
          </w:tcPr>
          <w:p w14:paraId="3066A21E" w14:textId="77777777" w:rsidR="009428D8" w:rsidRPr="007275DF" w:rsidRDefault="009428D8" w:rsidP="00127567">
            <w:pPr>
              <w:pStyle w:val="TAH"/>
              <w:rPr>
                <w:lang w:val="sv-SE" w:eastAsia="sv-SE"/>
              </w:rPr>
            </w:pPr>
          </w:p>
        </w:tc>
        <w:tc>
          <w:tcPr>
            <w:tcW w:w="850" w:type="dxa"/>
            <w:tcBorders>
              <w:top w:val="single" w:sz="4" w:space="0" w:color="auto"/>
              <w:left w:val="single" w:sz="4" w:space="0" w:color="auto"/>
              <w:bottom w:val="single" w:sz="4" w:space="0" w:color="auto"/>
              <w:right w:val="single" w:sz="4" w:space="0" w:color="auto"/>
            </w:tcBorders>
            <w:hideMark/>
          </w:tcPr>
          <w:p w14:paraId="6C663356" w14:textId="77777777" w:rsidR="009428D8" w:rsidRPr="007275DF" w:rsidRDefault="009428D8" w:rsidP="00127567">
            <w:pPr>
              <w:pStyle w:val="TAH"/>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27CC4D4D" w14:textId="77777777" w:rsidR="009428D8" w:rsidRPr="007275DF" w:rsidRDefault="009428D8" w:rsidP="00127567">
            <w:pPr>
              <w:pStyle w:val="TAH"/>
            </w:pPr>
            <w:r w:rsidRPr="007275DF">
              <w:t>T2</w:t>
            </w:r>
          </w:p>
        </w:tc>
        <w:tc>
          <w:tcPr>
            <w:tcW w:w="992" w:type="dxa"/>
            <w:gridSpan w:val="2"/>
            <w:tcBorders>
              <w:top w:val="single" w:sz="4" w:space="0" w:color="auto"/>
              <w:left w:val="single" w:sz="4" w:space="0" w:color="auto"/>
              <w:bottom w:val="single" w:sz="4" w:space="0" w:color="auto"/>
              <w:right w:val="single" w:sz="4" w:space="0" w:color="auto"/>
            </w:tcBorders>
            <w:hideMark/>
          </w:tcPr>
          <w:p w14:paraId="63BE3B8B" w14:textId="77777777" w:rsidR="009428D8" w:rsidRPr="007275DF" w:rsidRDefault="009428D8" w:rsidP="00127567">
            <w:pPr>
              <w:pStyle w:val="TAH"/>
            </w:pPr>
            <w:r w:rsidRPr="007275DF">
              <w:t>T1</w:t>
            </w:r>
          </w:p>
        </w:tc>
        <w:tc>
          <w:tcPr>
            <w:tcW w:w="816" w:type="dxa"/>
            <w:tcBorders>
              <w:top w:val="single" w:sz="4" w:space="0" w:color="auto"/>
              <w:left w:val="single" w:sz="4" w:space="0" w:color="auto"/>
              <w:bottom w:val="single" w:sz="4" w:space="0" w:color="auto"/>
              <w:right w:val="single" w:sz="4" w:space="0" w:color="auto"/>
            </w:tcBorders>
            <w:hideMark/>
          </w:tcPr>
          <w:p w14:paraId="13FF22A8" w14:textId="77777777" w:rsidR="009428D8" w:rsidRPr="007275DF" w:rsidRDefault="009428D8" w:rsidP="00127567">
            <w:pPr>
              <w:pStyle w:val="TAH"/>
            </w:pPr>
            <w:r w:rsidRPr="007275DF">
              <w:t>T2</w:t>
            </w:r>
          </w:p>
        </w:tc>
      </w:tr>
      <w:tr w:rsidR="009428D8" w:rsidRPr="007275DF" w14:paraId="500210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087C71A3" w14:textId="77777777" w:rsidR="009428D8" w:rsidRPr="007275DF" w:rsidRDefault="009428D8" w:rsidP="00127567">
            <w:pPr>
              <w:pStyle w:val="TAL"/>
            </w:pPr>
            <w:r w:rsidRPr="007275DF">
              <w:t>NR RF Channel Number</w:t>
            </w:r>
          </w:p>
        </w:tc>
        <w:tc>
          <w:tcPr>
            <w:tcW w:w="1134" w:type="dxa"/>
            <w:tcBorders>
              <w:top w:val="single" w:sz="4" w:space="0" w:color="auto"/>
              <w:left w:val="single" w:sz="4" w:space="0" w:color="auto"/>
              <w:bottom w:val="single" w:sz="4" w:space="0" w:color="auto"/>
              <w:right w:val="single" w:sz="4" w:space="0" w:color="auto"/>
            </w:tcBorders>
          </w:tcPr>
          <w:p w14:paraId="29203CAE"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54C4971B" w14:textId="77777777" w:rsidR="009428D8" w:rsidRPr="007275DF" w:rsidRDefault="009428D8" w:rsidP="00127567">
            <w:pPr>
              <w:pStyle w:val="TAC"/>
            </w:pPr>
            <w:r w:rsidRPr="007275DF">
              <w:t>1</w:t>
            </w:r>
          </w:p>
        </w:tc>
        <w:tc>
          <w:tcPr>
            <w:tcW w:w="1808" w:type="dxa"/>
            <w:gridSpan w:val="3"/>
            <w:tcBorders>
              <w:top w:val="single" w:sz="4" w:space="0" w:color="auto"/>
              <w:left w:val="single" w:sz="4" w:space="0" w:color="auto"/>
              <w:bottom w:val="single" w:sz="4" w:space="0" w:color="auto"/>
              <w:right w:val="single" w:sz="4" w:space="0" w:color="auto"/>
            </w:tcBorders>
            <w:hideMark/>
          </w:tcPr>
          <w:p w14:paraId="14E5D3FB" w14:textId="77777777" w:rsidR="009428D8" w:rsidRPr="007275DF" w:rsidRDefault="009428D8" w:rsidP="00127567">
            <w:pPr>
              <w:pStyle w:val="TAC"/>
            </w:pPr>
            <w:r w:rsidRPr="007275DF">
              <w:t>2</w:t>
            </w:r>
          </w:p>
        </w:tc>
      </w:tr>
      <w:tr w:rsidR="009428D8" w:rsidRPr="007275DF" w14:paraId="0CA11BA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A4414FF" w14:textId="75B8329E" w:rsidR="009428D8" w:rsidRPr="007275DF" w:rsidRDefault="00E145BD" w:rsidP="00127567">
            <w:pPr>
              <w:pStyle w:val="TAL"/>
            </w:pPr>
            <w:r w:rsidRPr="00451D66">
              <w:rPr>
                <w:lang w:eastAsia="ja-JP"/>
              </w:rPr>
              <w:t>P</w:t>
            </w:r>
            <w:r w:rsidRPr="00451D66">
              <w:rPr>
                <w:vertAlign w:val="subscript"/>
                <w:lang w:eastAsia="ja-JP"/>
              </w:rPr>
              <w:t xml:space="preserve">CCA_DL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20E6832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6426D92"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6E31964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7F5F6940"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7D726449" w14:textId="367AD8BA" w:rsidR="009428D8" w:rsidRPr="007275DF" w:rsidRDefault="009428D8">
            <w:pPr>
              <w:pStyle w:val="TAC"/>
            </w:pPr>
          </w:p>
        </w:tc>
        <w:tc>
          <w:tcPr>
            <w:tcW w:w="1046" w:type="dxa"/>
            <w:gridSpan w:val="2"/>
            <w:tcBorders>
              <w:top w:val="single" w:sz="4" w:space="0" w:color="auto"/>
              <w:left w:val="single" w:sz="4" w:space="0" w:color="auto"/>
              <w:bottom w:val="single" w:sz="4" w:space="0" w:color="auto"/>
              <w:right w:val="single" w:sz="4" w:space="0" w:color="auto"/>
            </w:tcBorders>
          </w:tcPr>
          <w:p w14:paraId="16BABA39"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CCA_DL_1</w:t>
            </w:r>
            <w:r w:rsidRPr="00451D66">
              <w:rPr>
                <w:lang w:eastAsia="ja-JP"/>
              </w:rPr>
              <w:t>=0.75</w:t>
            </w:r>
          </w:p>
          <w:p w14:paraId="1486CD6A" w14:textId="77777777" w:rsidR="00E145BD" w:rsidRPr="00451D66" w:rsidRDefault="00E145BD" w:rsidP="00F860FA">
            <w:pPr>
              <w:pStyle w:val="TAC"/>
              <w:rPr>
                <w:lang w:eastAsia="ja-JP"/>
              </w:rPr>
            </w:pPr>
            <w:r w:rsidRPr="00451D66">
              <w:rPr>
                <w:lang w:eastAsia="ja-JP"/>
              </w:rPr>
              <w:t>P</w:t>
            </w:r>
            <w:r w:rsidRPr="00451D66">
              <w:rPr>
                <w:vertAlign w:val="subscript"/>
                <w:lang w:eastAsia="ja-JP"/>
              </w:rPr>
              <w:t>CCA_DL_2</w:t>
            </w:r>
            <w:r w:rsidRPr="00451D66">
              <w:rPr>
                <w:lang w:eastAsia="ja-JP"/>
              </w:rPr>
              <w:t>=0.75</w:t>
            </w:r>
          </w:p>
          <w:p w14:paraId="287E3417" w14:textId="21D91ED4" w:rsidR="009428D8" w:rsidRPr="007275DF" w:rsidRDefault="009428D8">
            <w:pPr>
              <w:pStyle w:val="TAC"/>
            </w:pPr>
          </w:p>
        </w:tc>
      </w:tr>
      <w:tr w:rsidR="009428D8" w:rsidRPr="007275DF" w14:paraId="047DB2D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BAF2346" w14:textId="21A2885E" w:rsidR="009428D8" w:rsidRPr="007275DF" w:rsidRDefault="00E145BD" w:rsidP="00127567">
            <w:pPr>
              <w:pStyle w:val="TAL"/>
            </w:pPr>
            <w:r w:rsidRPr="00451D66">
              <w:rPr>
                <w:lang w:eastAsia="ja-JP"/>
              </w:rPr>
              <w:t>P</w:t>
            </w:r>
            <w:r w:rsidRPr="00451D66">
              <w:rPr>
                <w:vertAlign w:val="subscript"/>
                <w:lang w:eastAsia="ja-JP"/>
              </w:rPr>
              <w:t>CCA_DL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28E8F817"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C826506" w14:textId="77777777" w:rsidR="009428D8" w:rsidRPr="007275DF" w:rsidRDefault="009428D8" w:rsidP="00127567">
            <w:pPr>
              <w:pStyle w:val="TAC"/>
            </w:pPr>
            <w:r w:rsidRPr="007275DF">
              <w:t>N/A</w:t>
            </w:r>
          </w:p>
        </w:tc>
        <w:tc>
          <w:tcPr>
            <w:tcW w:w="762" w:type="dxa"/>
            <w:tcBorders>
              <w:top w:val="single" w:sz="4" w:space="0" w:color="auto"/>
              <w:left w:val="single" w:sz="4" w:space="0" w:color="auto"/>
              <w:bottom w:val="single" w:sz="4" w:space="0" w:color="auto"/>
              <w:right w:val="single" w:sz="4" w:space="0" w:color="auto"/>
            </w:tcBorders>
          </w:tcPr>
          <w:p w14:paraId="016A426B" w14:textId="735640E8"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c>
          <w:tcPr>
            <w:tcW w:w="1046" w:type="dxa"/>
            <w:gridSpan w:val="2"/>
            <w:tcBorders>
              <w:top w:val="single" w:sz="4" w:space="0" w:color="auto"/>
              <w:left w:val="single" w:sz="4" w:space="0" w:color="auto"/>
              <w:bottom w:val="single" w:sz="4" w:space="0" w:color="auto"/>
              <w:right w:val="single" w:sz="4" w:space="0" w:color="auto"/>
            </w:tcBorders>
          </w:tcPr>
          <w:p w14:paraId="6482AEED" w14:textId="4F04FE6A" w:rsidR="009428D8" w:rsidRPr="007275DF" w:rsidRDefault="00E145BD" w:rsidP="00127567">
            <w:pPr>
              <w:pStyle w:val="TAC"/>
            </w:pPr>
            <w:r w:rsidRPr="00451D66">
              <w:rPr>
                <w:lang w:eastAsia="ja-JP"/>
              </w:rPr>
              <w:t>P</w:t>
            </w:r>
            <w:r w:rsidRPr="00451D66">
              <w:rPr>
                <w:vertAlign w:val="subscript"/>
                <w:lang w:eastAsia="ja-JP"/>
              </w:rPr>
              <w:t>CCA_DL</w:t>
            </w:r>
            <w:r w:rsidRPr="00451D66">
              <w:rPr>
                <w:lang w:eastAsia="ja-JP"/>
              </w:rPr>
              <w:t>=0.9375</w:t>
            </w:r>
          </w:p>
        </w:tc>
      </w:tr>
      <w:tr w:rsidR="00E145BD" w:rsidRPr="007275DF" w14:paraId="22757FB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0326C34" w14:textId="7B281642" w:rsidR="00E145BD" w:rsidRPr="00451D66" w:rsidRDefault="00E145BD" w:rsidP="00E145BD">
            <w:pPr>
              <w:pStyle w:val="TAL"/>
              <w:rPr>
                <w:lang w:eastAsia="ja-JP"/>
              </w:rPr>
            </w:pPr>
            <w:r w:rsidRPr="00451D66">
              <w:rPr>
                <w:lang w:eastAsia="ja-JP"/>
              </w:rPr>
              <w:t>P</w:t>
            </w:r>
            <w:r w:rsidRPr="00451D66">
              <w:rPr>
                <w:vertAlign w:val="subscript"/>
                <w:lang w:eastAsia="ja-JP"/>
              </w:rPr>
              <w:t>CCA_</w:t>
            </w:r>
            <w:r w:rsidRPr="00451D66">
              <w:rPr>
                <w:vertAlign w:val="subscript"/>
                <w:lang w:eastAsia="zh-CN"/>
              </w:rPr>
              <w:t>U</w:t>
            </w:r>
            <w:r w:rsidRPr="00451D66">
              <w:rPr>
                <w:vertAlign w:val="subscript"/>
                <w:lang w:eastAsia="ja-JP"/>
              </w:rPr>
              <w:t xml:space="preserve">L </w:t>
            </w:r>
            <w:r w:rsidRPr="00451D66">
              <w:rPr>
                <w:lang w:eastAsia="ja-JP"/>
              </w:rPr>
              <w:t xml:space="preserve">for dynamic channel access </w:t>
            </w:r>
            <w:r w:rsidRPr="00451D66">
              <w:rPr>
                <w:vertAlign w:val="superscript"/>
                <w:lang w:eastAsia="ja-JP"/>
              </w:rPr>
              <w:t>Note 4,6</w:t>
            </w:r>
          </w:p>
        </w:tc>
        <w:tc>
          <w:tcPr>
            <w:tcW w:w="1134" w:type="dxa"/>
            <w:tcBorders>
              <w:top w:val="single" w:sz="4" w:space="0" w:color="auto"/>
              <w:left w:val="single" w:sz="4" w:space="0" w:color="auto"/>
              <w:bottom w:val="single" w:sz="4" w:space="0" w:color="auto"/>
              <w:right w:val="single" w:sz="4" w:space="0" w:color="auto"/>
            </w:tcBorders>
          </w:tcPr>
          <w:p w14:paraId="796DC05C"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796F7A" w14:textId="4BEACB53"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07B65E16" w14:textId="098717FB"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7A441F66" w14:textId="1EAFB015" w:rsidR="00E145BD" w:rsidRPr="00451D66" w:rsidRDefault="00E145BD" w:rsidP="00E145BD">
            <w:pPr>
              <w:pStyle w:val="TAC"/>
              <w:rPr>
                <w:lang w:eastAsia="ja-JP"/>
              </w:rPr>
            </w:pPr>
            <w:r>
              <w:rPr>
                <w:rFonts w:cs="Arial"/>
                <w:szCs w:val="18"/>
              </w:rPr>
              <w:t>1</w:t>
            </w:r>
          </w:p>
        </w:tc>
      </w:tr>
      <w:tr w:rsidR="00E145BD" w:rsidRPr="007275DF" w14:paraId="08FCEC5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1E87FC6" w14:textId="5502DC6F" w:rsidR="00E145BD" w:rsidRPr="00451D66" w:rsidRDefault="00E145BD" w:rsidP="00E145BD">
            <w:pPr>
              <w:pStyle w:val="TAL"/>
              <w:rPr>
                <w:lang w:eastAsia="ja-JP"/>
              </w:rPr>
            </w:pPr>
            <w:r w:rsidRPr="00451D66">
              <w:rPr>
                <w:lang w:eastAsia="ja-JP"/>
              </w:rPr>
              <w:t>P</w:t>
            </w:r>
            <w:r w:rsidRPr="00451D66">
              <w:rPr>
                <w:vertAlign w:val="subscript"/>
                <w:lang w:eastAsia="ja-JP"/>
              </w:rPr>
              <w:t>CCA_UL</w:t>
            </w:r>
            <w:r w:rsidRPr="00451D66">
              <w:rPr>
                <w:lang w:eastAsia="ja-JP"/>
              </w:rPr>
              <w:t xml:space="preserve"> for semi-static channel access </w:t>
            </w:r>
            <w:r w:rsidRPr="00451D66">
              <w:rPr>
                <w:vertAlign w:val="superscript"/>
                <w:lang w:eastAsia="ja-JP"/>
              </w:rPr>
              <w:t>Note 5,6</w:t>
            </w:r>
          </w:p>
        </w:tc>
        <w:tc>
          <w:tcPr>
            <w:tcW w:w="1134" w:type="dxa"/>
            <w:tcBorders>
              <w:top w:val="single" w:sz="4" w:space="0" w:color="auto"/>
              <w:left w:val="single" w:sz="4" w:space="0" w:color="auto"/>
              <w:bottom w:val="single" w:sz="4" w:space="0" w:color="auto"/>
              <w:right w:val="single" w:sz="4" w:space="0" w:color="auto"/>
            </w:tcBorders>
          </w:tcPr>
          <w:p w14:paraId="0F7AA00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6E590E5E" w14:textId="69CF811D" w:rsidR="00E145BD" w:rsidRPr="007275DF" w:rsidRDefault="00E145BD" w:rsidP="00E145BD">
            <w:pPr>
              <w:pStyle w:val="TAC"/>
            </w:pPr>
            <w:r w:rsidRPr="00451D66">
              <w:rPr>
                <w:rFonts w:cs="Arial"/>
                <w:szCs w:val="18"/>
              </w:rPr>
              <w:t>N/A</w:t>
            </w:r>
          </w:p>
        </w:tc>
        <w:tc>
          <w:tcPr>
            <w:tcW w:w="762" w:type="dxa"/>
            <w:tcBorders>
              <w:top w:val="single" w:sz="4" w:space="0" w:color="auto"/>
              <w:left w:val="single" w:sz="4" w:space="0" w:color="auto"/>
              <w:bottom w:val="single" w:sz="4" w:space="0" w:color="auto"/>
              <w:right w:val="single" w:sz="4" w:space="0" w:color="auto"/>
            </w:tcBorders>
          </w:tcPr>
          <w:p w14:paraId="69891B57" w14:textId="589919DD" w:rsidR="00E145BD" w:rsidRPr="00451D66" w:rsidRDefault="00E145BD" w:rsidP="00E145BD">
            <w:pPr>
              <w:pStyle w:val="TAC"/>
              <w:rPr>
                <w:lang w:eastAsia="ja-JP"/>
              </w:rPr>
            </w:pPr>
            <w:r>
              <w:rPr>
                <w:rFonts w:cs="Arial"/>
                <w:szCs w:val="18"/>
              </w:rPr>
              <w:t>1</w:t>
            </w:r>
          </w:p>
        </w:tc>
        <w:tc>
          <w:tcPr>
            <w:tcW w:w="1046" w:type="dxa"/>
            <w:gridSpan w:val="2"/>
            <w:tcBorders>
              <w:top w:val="single" w:sz="4" w:space="0" w:color="auto"/>
              <w:left w:val="single" w:sz="4" w:space="0" w:color="auto"/>
              <w:bottom w:val="single" w:sz="4" w:space="0" w:color="auto"/>
              <w:right w:val="single" w:sz="4" w:space="0" w:color="auto"/>
            </w:tcBorders>
          </w:tcPr>
          <w:p w14:paraId="4BEAC7B9" w14:textId="04821572" w:rsidR="00E145BD" w:rsidRPr="00451D66" w:rsidRDefault="00E145BD" w:rsidP="00E145BD">
            <w:pPr>
              <w:pStyle w:val="TAC"/>
              <w:rPr>
                <w:lang w:eastAsia="ja-JP"/>
              </w:rPr>
            </w:pPr>
            <w:r>
              <w:rPr>
                <w:rFonts w:cs="Arial"/>
                <w:szCs w:val="18"/>
              </w:rPr>
              <w:t>1</w:t>
            </w:r>
          </w:p>
        </w:tc>
      </w:tr>
      <w:tr w:rsidR="00E145BD" w:rsidRPr="007275DF" w14:paraId="5777F007"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1DE4BDCC" w14:textId="0D7D67F2" w:rsidR="00E145BD" w:rsidRPr="00451D66" w:rsidRDefault="00E145BD" w:rsidP="00E145BD">
            <w:pPr>
              <w:pStyle w:val="TAL"/>
              <w:rPr>
                <w:lang w:eastAsia="ja-JP"/>
              </w:rPr>
            </w:pPr>
            <w:r w:rsidRPr="000F755E">
              <w:rPr>
                <w:rFonts w:cs="Arial"/>
                <w:szCs w:val="18"/>
                <w:lang w:eastAsia="ja-JP"/>
              </w:rPr>
              <w:t>L</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6B51FFD1"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3CFE46B" w14:textId="1F0964DD"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155E232B" w14:textId="466F43BB" w:rsidR="00E145BD" w:rsidRPr="00451D66" w:rsidRDefault="00E145BD" w:rsidP="00E145BD">
            <w:pPr>
              <w:pStyle w:val="TAC"/>
              <w:rPr>
                <w:lang w:eastAsia="ja-JP"/>
              </w:rPr>
            </w:pPr>
            <w:r w:rsidRPr="000F755E">
              <w:rPr>
                <w:rFonts w:cs="Arial"/>
                <w:szCs w:val="18"/>
                <w:lang w:eastAsia="ja-JP"/>
              </w:rPr>
              <w:t>8</w:t>
            </w:r>
          </w:p>
        </w:tc>
      </w:tr>
      <w:tr w:rsidR="00E145BD" w:rsidRPr="007275DF" w14:paraId="5FDB2194" w14:textId="77777777" w:rsidTr="00C15D49">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479599" w14:textId="358647C8" w:rsidR="00E145BD" w:rsidRPr="00451D66" w:rsidRDefault="00E145BD" w:rsidP="00E145BD">
            <w:pPr>
              <w:pStyle w:val="TAL"/>
              <w:rPr>
                <w:lang w:eastAsia="ja-JP"/>
              </w:rPr>
            </w:pPr>
            <w:r w:rsidRPr="000F755E">
              <w:rPr>
                <w:rFonts w:cs="Arial"/>
                <w:szCs w:val="18"/>
                <w:lang w:eastAsia="ja-JP"/>
              </w:rPr>
              <w:t>W</w:t>
            </w:r>
            <w:r w:rsidRPr="000F755E">
              <w:rPr>
                <w:rFonts w:cs="Arial"/>
                <w:szCs w:val="18"/>
                <w:vertAlign w:val="subscript"/>
                <w:lang w:eastAsia="ja-JP"/>
              </w:rPr>
              <w:t xml:space="preserve">CCA_DL </w:t>
            </w:r>
            <w:r w:rsidRPr="000F755E">
              <w:rPr>
                <w:rFonts w:cs="Arial"/>
                <w:szCs w:val="18"/>
                <w:vertAlign w:val="superscript"/>
                <w:lang w:eastAsia="ja-JP"/>
              </w:rPr>
              <w:t>Note 7</w:t>
            </w:r>
          </w:p>
        </w:tc>
        <w:tc>
          <w:tcPr>
            <w:tcW w:w="1134" w:type="dxa"/>
            <w:tcBorders>
              <w:top w:val="single" w:sz="4" w:space="0" w:color="auto"/>
              <w:left w:val="single" w:sz="4" w:space="0" w:color="auto"/>
              <w:bottom w:val="single" w:sz="4" w:space="0" w:color="auto"/>
              <w:right w:val="single" w:sz="4" w:space="0" w:color="auto"/>
            </w:tcBorders>
          </w:tcPr>
          <w:p w14:paraId="3E43014C" w14:textId="7B7C9E3E" w:rsidR="00E145BD" w:rsidRPr="007275DF" w:rsidRDefault="00E145BD" w:rsidP="00E145BD">
            <w:pPr>
              <w:pStyle w:val="TAC"/>
            </w:pPr>
            <w:r w:rsidRPr="000F755E">
              <w:rPr>
                <w:rFonts w:cs="Arial"/>
                <w:szCs w:val="18"/>
              </w:rPr>
              <w:t>ms</w:t>
            </w:r>
          </w:p>
        </w:tc>
        <w:tc>
          <w:tcPr>
            <w:tcW w:w="1701" w:type="dxa"/>
            <w:gridSpan w:val="2"/>
            <w:tcBorders>
              <w:top w:val="single" w:sz="4" w:space="0" w:color="auto"/>
              <w:left w:val="single" w:sz="4" w:space="0" w:color="auto"/>
              <w:bottom w:val="single" w:sz="4" w:space="0" w:color="auto"/>
              <w:right w:val="single" w:sz="4" w:space="0" w:color="auto"/>
            </w:tcBorders>
          </w:tcPr>
          <w:p w14:paraId="2B959E0C" w14:textId="76CFA183" w:rsidR="00E145BD" w:rsidRPr="007275DF" w:rsidRDefault="00E145BD" w:rsidP="00E145BD">
            <w:pPr>
              <w:pStyle w:val="TAC"/>
            </w:pPr>
            <w:r w:rsidRPr="000F755E">
              <w:rPr>
                <w:rFonts w:cs="Arial"/>
                <w:szCs w:val="18"/>
                <w:lang w:eastAsia="ja-JP"/>
              </w:rPr>
              <w:t>N/A</w:t>
            </w:r>
          </w:p>
        </w:tc>
        <w:tc>
          <w:tcPr>
            <w:tcW w:w="1808" w:type="dxa"/>
            <w:gridSpan w:val="3"/>
            <w:tcBorders>
              <w:top w:val="single" w:sz="4" w:space="0" w:color="auto"/>
              <w:left w:val="single" w:sz="4" w:space="0" w:color="auto"/>
              <w:bottom w:val="single" w:sz="4" w:space="0" w:color="auto"/>
              <w:right w:val="single" w:sz="4" w:space="0" w:color="auto"/>
            </w:tcBorders>
          </w:tcPr>
          <w:p w14:paraId="295292EC" w14:textId="16741B80" w:rsidR="00E145BD" w:rsidRPr="00451D66" w:rsidRDefault="00E145BD" w:rsidP="00E145BD">
            <w:pPr>
              <w:pStyle w:val="TAC"/>
              <w:rPr>
                <w:lang w:eastAsia="ja-JP"/>
              </w:rPr>
            </w:pPr>
            <w:r w:rsidRPr="000F755E">
              <w:rPr>
                <w:rFonts w:cs="Arial"/>
                <w:szCs w:val="18"/>
                <w:lang w:eastAsia="ja-JP"/>
              </w:rPr>
              <w:t>T</w:t>
            </w:r>
            <w:r w:rsidRPr="000F755E">
              <w:rPr>
                <w:rFonts w:cs="Arial"/>
                <w:szCs w:val="18"/>
                <w:vertAlign w:val="subscript"/>
                <w:lang w:eastAsia="ja-JP"/>
              </w:rPr>
              <w:t>identify-NR_CCA</w:t>
            </w:r>
          </w:p>
        </w:tc>
      </w:tr>
      <w:tr w:rsidR="009428D8" w:rsidRPr="007275DF" w14:paraId="1A7CB715"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6541860A" w14:textId="77777777" w:rsidR="009428D8" w:rsidRPr="007275DF" w:rsidRDefault="009428D8" w:rsidP="00127567">
            <w:pPr>
              <w:pStyle w:val="TAL"/>
            </w:pPr>
            <w:r w:rsidRPr="007275DF">
              <w:t>Duplex mode</w:t>
            </w:r>
          </w:p>
        </w:tc>
        <w:tc>
          <w:tcPr>
            <w:tcW w:w="1560" w:type="dxa"/>
            <w:tcBorders>
              <w:top w:val="single" w:sz="4" w:space="0" w:color="auto"/>
              <w:left w:val="single" w:sz="4" w:space="0" w:color="auto"/>
              <w:bottom w:val="single" w:sz="4" w:space="0" w:color="auto"/>
              <w:right w:val="single" w:sz="4" w:space="0" w:color="auto"/>
            </w:tcBorders>
            <w:hideMark/>
          </w:tcPr>
          <w:p w14:paraId="1DC01B7B"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6DEAFC1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AD630AF" w14:textId="77777777" w:rsidR="009428D8" w:rsidRPr="007275DF" w:rsidRDefault="009428D8" w:rsidP="00127567">
            <w:pPr>
              <w:pStyle w:val="TAC"/>
            </w:pPr>
            <w:r w:rsidRPr="007275DF">
              <w:t>FDD</w:t>
            </w:r>
          </w:p>
        </w:tc>
        <w:tc>
          <w:tcPr>
            <w:tcW w:w="1808" w:type="dxa"/>
            <w:gridSpan w:val="3"/>
            <w:tcBorders>
              <w:top w:val="single" w:sz="4" w:space="0" w:color="auto"/>
              <w:left w:val="single" w:sz="4" w:space="0" w:color="auto"/>
              <w:bottom w:val="single" w:sz="4" w:space="0" w:color="auto"/>
              <w:right w:val="single" w:sz="4" w:space="0" w:color="auto"/>
            </w:tcBorders>
          </w:tcPr>
          <w:p w14:paraId="36168F1A" w14:textId="77777777" w:rsidR="009428D8" w:rsidRPr="007275DF" w:rsidRDefault="009428D8" w:rsidP="00127567">
            <w:pPr>
              <w:pStyle w:val="TAC"/>
            </w:pPr>
            <w:r w:rsidRPr="007275DF">
              <w:t>TDD</w:t>
            </w:r>
          </w:p>
        </w:tc>
      </w:tr>
      <w:tr w:rsidR="009428D8" w:rsidRPr="007275DF" w14:paraId="45E958AC"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3D8863EA"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6DE632" w14:textId="77777777" w:rsidR="009428D8" w:rsidRPr="007275DF" w:rsidRDefault="009428D8" w:rsidP="00127567">
            <w:pPr>
              <w:pStyle w:val="TAL"/>
            </w:pPr>
            <w:r w:rsidRPr="007275DF">
              <w:t>Config 2,3</w:t>
            </w:r>
          </w:p>
        </w:tc>
        <w:tc>
          <w:tcPr>
            <w:tcW w:w="1134" w:type="dxa"/>
            <w:tcBorders>
              <w:top w:val="nil"/>
              <w:left w:val="single" w:sz="4" w:space="0" w:color="auto"/>
              <w:bottom w:val="single" w:sz="4" w:space="0" w:color="auto"/>
              <w:right w:val="single" w:sz="4" w:space="0" w:color="auto"/>
            </w:tcBorders>
          </w:tcPr>
          <w:p w14:paraId="7724CC00"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9B312E9" w14:textId="77777777" w:rsidR="009428D8" w:rsidRPr="007275DF" w:rsidRDefault="009428D8" w:rsidP="00127567">
            <w:pPr>
              <w:pStyle w:val="TAC"/>
            </w:pPr>
            <w:r w:rsidRPr="007275DF">
              <w:t>TDD</w:t>
            </w:r>
          </w:p>
        </w:tc>
      </w:tr>
      <w:tr w:rsidR="009428D8" w:rsidRPr="007275DF" w14:paraId="08D2875D"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FBAB22" w14:textId="77777777" w:rsidR="009428D8" w:rsidRPr="007275DF" w:rsidRDefault="009428D8" w:rsidP="00127567">
            <w:pPr>
              <w:pStyle w:val="TAL"/>
            </w:pPr>
            <w:r w:rsidRPr="007275DF">
              <w:t>TDD configuration</w:t>
            </w:r>
          </w:p>
        </w:tc>
        <w:tc>
          <w:tcPr>
            <w:tcW w:w="1560" w:type="dxa"/>
            <w:tcBorders>
              <w:top w:val="single" w:sz="4" w:space="0" w:color="auto"/>
              <w:left w:val="single" w:sz="4" w:space="0" w:color="auto"/>
              <w:bottom w:val="single" w:sz="4" w:space="0" w:color="auto"/>
              <w:right w:val="single" w:sz="4" w:space="0" w:color="auto"/>
            </w:tcBorders>
            <w:hideMark/>
          </w:tcPr>
          <w:p w14:paraId="08E0F95E"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39CB3F9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553B01E" w14:textId="77777777" w:rsidR="009428D8" w:rsidRPr="007275DF" w:rsidRDefault="009428D8" w:rsidP="00127567">
            <w:pPr>
              <w:pStyle w:val="TAC"/>
            </w:pPr>
            <w:r w:rsidRPr="007275DF">
              <w:t>Not Applicable</w:t>
            </w:r>
          </w:p>
        </w:tc>
        <w:tc>
          <w:tcPr>
            <w:tcW w:w="1808" w:type="dxa"/>
            <w:gridSpan w:val="3"/>
            <w:tcBorders>
              <w:top w:val="single" w:sz="4" w:space="0" w:color="auto"/>
              <w:left w:val="single" w:sz="4" w:space="0" w:color="auto"/>
              <w:bottom w:val="single" w:sz="4" w:space="0" w:color="auto"/>
              <w:right w:val="single" w:sz="4" w:space="0" w:color="auto"/>
            </w:tcBorders>
          </w:tcPr>
          <w:p w14:paraId="36983914" w14:textId="77777777" w:rsidR="009428D8" w:rsidRPr="007275DF" w:rsidRDefault="009428D8" w:rsidP="00127567">
            <w:pPr>
              <w:pStyle w:val="TAC"/>
            </w:pPr>
            <w:r w:rsidRPr="007275DF">
              <w:t>TDDConf.1.1 CCA</w:t>
            </w:r>
          </w:p>
        </w:tc>
      </w:tr>
      <w:tr w:rsidR="009428D8" w:rsidRPr="007275DF" w14:paraId="0B211EC4" w14:textId="77777777" w:rsidTr="006D0B54">
        <w:trPr>
          <w:trHeight w:val="187"/>
          <w:jc w:val="center"/>
        </w:trPr>
        <w:tc>
          <w:tcPr>
            <w:tcW w:w="3397" w:type="dxa"/>
            <w:gridSpan w:val="2"/>
            <w:tcBorders>
              <w:top w:val="nil"/>
              <w:left w:val="single" w:sz="4" w:space="0" w:color="auto"/>
              <w:bottom w:val="nil"/>
              <w:right w:val="single" w:sz="4" w:space="0" w:color="auto"/>
            </w:tcBorders>
          </w:tcPr>
          <w:p w14:paraId="0F9FBF1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E73D4E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CBBE7E1"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BB78AF" w14:textId="77777777" w:rsidR="009428D8" w:rsidRPr="007275DF" w:rsidRDefault="009428D8" w:rsidP="00127567">
            <w:pPr>
              <w:pStyle w:val="TAC"/>
            </w:pPr>
            <w:r w:rsidRPr="007275DF">
              <w:t>TDDConf.1.1</w:t>
            </w:r>
          </w:p>
        </w:tc>
        <w:tc>
          <w:tcPr>
            <w:tcW w:w="1808" w:type="dxa"/>
            <w:gridSpan w:val="3"/>
            <w:tcBorders>
              <w:top w:val="single" w:sz="4" w:space="0" w:color="auto"/>
              <w:left w:val="single" w:sz="4" w:space="0" w:color="auto"/>
              <w:bottom w:val="single" w:sz="4" w:space="0" w:color="auto"/>
              <w:right w:val="single" w:sz="4" w:space="0" w:color="auto"/>
            </w:tcBorders>
          </w:tcPr>
          <w:p w14:paraId="2611922A" w14:textId="77777777" w:rsidR="009428D8" w:rsidRPr="007275DF" w:rsidRDefault="009428D8" w:rsidP="00127567">
            <w:pPr>
              <w:pStyle w:val="TAC"/>
            </w:pPr>
            <w:r w:rsidRPr="007275DF">
              <w:t>TDDConf.1.1 CCA</w:t>
            </w:r>
          </w:p>
        </w:tc>
      </w:tr>
      <w:tr w:rsidR="009428D8" w:rsidRPr="007275DF" w14:paraId="4CA65004"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10A5FFF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B58D056"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293D62E3"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3076AAB" w14:textId="77777777" w:rsidR="009428D8" w:rsidRPr="007275DF" w:rsidRDefault="009428D8" w:rsidP="00127567">
            <w:pPr>
              <w:pStyle w:val="TAC"/>
            </w:pPr>
            <w:r w:rsidRPr="007275DF">
              <w:t>TDDConf.2.1</w:t>
            </w:r>
          </w:p>
        </w:tc>
        <w:tc>
          <w:tcPr>
            <w:tcW w:w="1808" w:type="dxa"/>
            <w:gridSpan w:val="3"/>
            <w:tcBorders>
              <w:top w:val="single" w:sz="4" w:space="0" w:color="auto"/>
              <w:left w:val="single" w:sz="4" w:space="0" w:color="auto"/>
              <w:bottom w:val="single" w:sz="4" w:space="0" w:color="auto"/>
              <w:right w:val="single" w:sz="4" w:space="0" w:color="auto"/>
            </w:tcBorders>
          </w:tcPr>
          <w:p w14:paraId="3E93F18C" w14:textId="77777777" w:rsidR="009428D8" w:rsidRPr="007275DF" w:rsidRDefault="009428D8" w:rsidP="00127567">
            <w:pPr>
              <w:pStyle w:val="TAC"/>
            </w:pPr>
            <w:r w:rsidRPr="007275DF">
              <w:t>TDDConf.1.1 CCA</w:t>
            </w:r>
          </w:p>
        </w:tc>
      </w:tr>
      <w:tr w:rsidR="009428D8" w:rsidRPr="007275DF" w14:paraId="4651DE46"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23588039" w14:textId="77777777" w:rsidR="009428D8" w:rsidRPr="007275DF" w:rsidRDefault="009428D8" w:rsidP="00127567">
            <w:pPr>
              <w:pStyle w:val="TAL"/>
            </w:pPr>
            <w:r w:rsidRPr="007275DF">
              <w:t>BW</w:t>
            </w:r>
            <w:r w:rsidRPr="007275DF">
              <w:rPr>
                <w:vertAlign w:val="subscript"/>
              </w:rPr>
              <w:t>channel</w:t>
            </w:r>
          </w:p>
        </w:tc>
        <w:tc>
          <w:tcPr>
            <w:tcW w:w="1560" w:type="dxa"/>
            <w:tcBorders>
              <w:top w:val="single" w:sz="4" w:space="0" w:color="auto"/>
              <w:left w:val="single" w:sz="4" w:space="0" w:color="auto"/>
              <w:bottom w:val="single" w:sz="4" w:space="0" w:color="auto"/>
              <w:right w:val="single" w:sz="4" w:space="0" w:color="auto"/>
            </w:tcBorders>
            <w:hideMark/>
          </w:tcPr>
          <w:p w14:paraId="153BCB39"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1F00C3F"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61128BC0"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1F882DC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179682E"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DC9043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3B465B6"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2AAED0E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0F9038C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E01459"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04B3A11E"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99EA259"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5C71111"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0E67FC2"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5C0135D"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318F231"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7A38B690" w14:textId="77777777" w:rsidR="009428D8" w:rsidRPr="007275DF" w:rsidRDefault="009428D8" w:rsidP="00127567">
            <w:pPr>
              <w:pStyle w:val="TAL"/>
            </w:pPr>
            <w:r w:rsidRPr="007275DF">
              <w:t>BWP BW</w:t>
            </w:r>
          </w:p>
        </w:tc>
        <w:tc>
          <w:tcPr>
            <w:tcW w:w="1560" w:type="dxa"/>
            <w:tcBorders>
              <w:top w:val="single" w:sz="4" w:space="0" w:color="auto"/>
              <w:left w:val="single" w:sz="4" w:space="0" w:color="auto"/>
              <w:bottom w:val="single" w:sz="4" w:space="0" w:color="auto"/>
              <w:right w:val="single" w:sz="4" w:space="0" w:color="auto"/>
            </w:tcBorders>
            <w:hideMark/>
          </w:tcPr>
          <w:p w14:paraId="6CC0BB21"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hideMark/>
          </w:tcPr>
          <w:p w14:paraId="38D7D4E7" w14:textId="77777777" w:rsidR="009428D8" w:rsidRPr="007275DF" w:rsidRDefault="009428D8" w:rsidP="00127567">
            <w:pPr>
              <w:pStyle w:val="TAC"/>
            </w:pPr>
            <w:r w:rsidRPr="007275DF">
              <w:t>MHz</w:t>
            </w:r>
          </w:p>
        </w:tc>
        <w:tc>
          <w:tcPr>
            <w:tcW w:w="1701" w:type="dxa"/>
            <w:gridSpan w:val="2"/>
            <w:tcBorders>
              <w:top w:val="single" w:sz="4" w:space="0" w:color="auto"/>
              <w:left w:val="single" w:sz="4" w:space="0" w:color="auto"/>
              <w:bottom w:val="single" w:sz="4" w:space="0" w:color="auto"/>
              <w:right w:val="single" w:sz="4" w:space="0" w:color="auto"/>
            </w:tcBorders>
            <w:hideMark/>
          </w:tcPr>
          <w:p w14:paraId="4B0F7BC2"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C0B932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3AF199B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7F10366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2C036615"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196FFFA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78B09E0F" w14:textId="77777777" w:rsidR="009428D8" w:rsidRPr="007275DF" w:rsidRDefault="009428D8" w:rsidP="00127567">
            <w:pPr>
              <w:pStyle w:val="TAC"/>
            </w:pPr>
            <w:r w:rsidRPr="007275DF">
              <w:t>10: N</w:t>
            </w:r>
            <w:r w:rsidRPr="007275DF">
              <w:rPr>
                <w:vertAlign w:val="subscript"/>
              </w:rPr>
              <w:t>RB,c</w:t>
            </w:r>
            <w:r w:rsidRPr="007275DF">
              <w:t xml:space="preserve"> = 52</w:t>
            </w:r>
          </w:p>
        </w:tc>
        <w:tc>
          <w:tcPr>
            <w:tcW w:w="1808" w:type="dxa"/>
            <w:gridSpan w:val="3"/>
            <w:tcBorders>
              <w:top w:val="single" w:sz="4" w:space="0" w:color="auto"/>
              <w:left w:val="single" w:sz="4" w:space="0" w:color="auto"/>
              <w:bottom w:val="single" w:sz="4" w:space="0" w:color="auto"/>
              <w:right w:val="single" w:sz="4" w:space="0" w:color="auto"/>
            </w:tcBorders>
          </w:tcPr>
          <w:p w14:paraId="2AAC9C36"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753994FF"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61A2A9A4"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852E03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E700CB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0BA5DDC5"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41B528E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D15F0F3" w14:textId="77777777" w:rsidR="009428D8" w:rsidRPr="007275DF" w:rsidRDefault="009428D8" w:rsidP="00127567">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0DC96CED" w14:textId="77777777" w:rsidR="009428D8" w:rsidRPr="007275DF" w:rsidRDefault="009428D8" w:rsidP="00127567">
            <w:pPr>
              <w:pStyle w:val="TAC"/>
            </w:pPr>
            <w:r w:rsidRPr="007275DF">
              <w:t>ms</w:t>
            </w:r>
          </w:p>
        </w:tc>
        <w:tc>
          <w:tcPr>
            <w:tcW w:w="3509" w:type="dxa"/>
            <w:gridSpan w:val="5"/>
            <w:tcBorders>
              <w:top w:val="single" w:sz="4" w:space="0" w:color="auto"/>
              <w:left w:val="single" w:sz="4" w:space="0" w:color="auto"/>
              <w:bottom w:val="single" w:sz="4" w:space="0" w:color="auto"/>
              <w:right w:val="single" w:sz="4" w:space="0" w:color="auto"/>
            </w:tcBorders>
            <w:hideMark/>
          </w:tcPr>
          <w:p w14:paraId="036480FD" w14:textId="77777777" w:rsidR="009428D8" w:rsidRPr="007275DF" w:rsidRDefault="009428D8" w:rsidP="00127567">
            <w:pPr>
              <w:pStyle w:val="TAC"/>
            </w:pPr>
            <w:r w:rsidRPr="007275DF">
              <w:t>Not Applicable</w:t>
            </w:r>
          </w:p>
        </w:tc>
      </w:tr>
      <w:tr w:rsidR="009428D8" w:rsidRPr="007275DF" w14:paraId="7150CE91" w14:textId="77777777" w:rsidTr="006D0B54">
        <w:trPr>
          <w:trHeight w:val="217"/>
          <w:jc w:val="center"/>
        </w:trPr>
        <w:tc>
          <w:tcPr>
            <w:tcW w:w="3397" w:type="dxa"/>
            <w:gridSpan w:val="2"/>
            <w:vMerge w:val="restart"/>
            <w:tcBorders>
              <w:top w:val="single" w:sz="4" w:space="0" w:color="auto"/>
              <w:left w:val="single" w:sz="4" w:space="0" w:color="auto"/>
              <w:right w:val="single" w:sz="4" w:space="0" w:color="auto"/>
            </w:tcBorders>
            <w:hideMark/>
          </w:tcPr>
          <w:p w14:paraId="5DEFDCB8" w14:textId="77777777" w:rsidR="009428D8" w:rsidRPr="007275DF" w:rsidRDefault="009428D8" w:rsidP="00127567">
            <w:pPr>
              <w:pStyle w:val="TAL"/>
            </w:pPr>
            <w:r w:rsidRPr="007275DF">
              <w:t>PDSCH Reference measurement channel</w:t>
            </w:r>
          </w:p>
        </w:tc>
        <w:tc>
          <w:tcPr>
            <w:tcW w:w="1560" w:type="dxa"/>
            <w:tcBorders>
              <w:top w:val="single" w:sz="4" w:space="0" w:color="auto"/>
              <w:left w:val="single" w:sz="4" w:space="0" w:color="auto"/>
              <w:bottom w:val="single" w:sz="4" w:space="0" w:color="auto"/>
              <w:right w:val="single" w:sz="4" w:space="0" w:color="auto"/>
            </w:tcBorders>
            <w:hideMark/>
          </w:tcPr>
          <w:p w14:paraId="55F369C4"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762D65C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6A5B059" w14:textId="77777777" w:rsidR="009428D8" w:rsidRPr="007275DF" w:rsidRDefault="009428D8" w:rsidP="00127567">
            <w:pPr>
              <w:pStyle w:val="TAC"/>
            </w:pPr>
            <w:r w:rsidRPr="007275DF">
              <w:t>SR.1.1 FDD</w:t>
            </w:r>
          </w:p>
        </w:tc>
        <w:tc>
          <w:tcPr>
            <w:tcW w:w="1808" w:type="dxa"/>
            <w:gridSpan w:val="3"/>
            <w:tcBorders>
              <w:top w:val="single" w:sz="4" w:space="0" w:color="auto"/>
              <w:left w:val="single" w:sz="4" w:space="0" w:color="auto"/>
              <w:bottom w:val="single" w:sz="4" w:space="0" w:color="auto"/>
              <w:right w:val="single" w:sz="4" w:space="0" w:color="auto"/>
            </w:tcBorders>
          </w:tcPr>
          <w:p w14:paraId="5D6B1D53" w14:textId="77777777" w:rsidR="009428D8" w:rsidRPr="007275DF" w:rsidRDefault="009428D8" w:rsidP="00127567">
            <w:pPr>
              <w:pStyle w:val="TAC"/>
            </w:pPr>
            <w:r w:rsidRPr="007275DF">
              <w:t>SR.1.1 CCA</w:t>
            </w:r>
          </w:p>
        </w:tc>
      </w:tr>
      <w:tr w:rsidR="009428D8" w:rsidRPr="007275DF" w14:paraId="73816516" w14:textId="77777777" w:rsidTr="006D0B54">
        <w:trPr>
          <w:trHeight w:val="187"/>
          <w:jc w:val="center"/>
        </w:trPr>
        <w:tc>
          <w:tcPr>
            <w:tcW w:w="3397" w:type="dxa"/>
            <w:gridSpan w:val="2"/>
            <w:vMerge/>
            <w:tcBorders>
              <w:left w:val="single" w:sz="4" w:space="0" w:color="auto"/>
              <w:right w:val="single" w:sz="4" w:space="0" w:color="auto"/>
            </w:tcBorders>
          </w:tcPr>
          <w:p w14:paraId="4411939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715754D4"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3E5E2E7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E298956" w14:textId="77777777" w:rsidR="009428D8" w:rsidRPr="007275DF" w:rsidRDefault="009428D8" w:rsidP="00127567">
            <w:pPr>
              <w:pStyle w:val="TAC"/>
            </w:pPr>
            <w:r w:rsidRPr="007275DF">
              <w:t>SR.1.1 TDD</w:t>
            </w:r>
          </w:p>
        </w:tc>
        <w:tc>
          <w:tcPr>
            <w:tcW w:w="1808" w:type="dxa"/>
            <w:gridSpan w:val="3"/>
            <w:tcBorders>
              <w:top w:val="single" w:sz="4" w:space="0" w:color="auto"/>
              <w:left w:val="single" w:sz="4" w:space="0" w:color="auto"/>
              <w:bottom w:val="single" w:sz="4" w:space="0" w:color="auto"/>
              <w:right w:val="single" w:sz="4" w:space="0" w:color="auto"/>
            </w:tcBorders>
          </w:tcPr>
          <w:p w14:paraId="5A86769E" w14:textId="77777777" w:rsidR="009428D8" w:rsidRPr="007275DF" w:rsidRDefault="009428D8" w:rsidP="00127567">
            <w:pPr>
              <w:pStyle w:val="TAC"/>
            </w:pPr>
            <w:r w:rsidRPr="007275DF">
              <w:t>SR.1.1 CCA</w:t>
            </w:r>
          </w:p>
        </w:tc>
      </w:tr>
      <w:tr w:rsidR="009428D8" w:rsidRPr="007275DF" w14:paraId="30CEAE9F"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60FE717"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B213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57A3D62"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6D91D1E8" w14:textId="77777777" w:rsidR="009428D8" w:rsidRPr="007275DF" w:rsidRDefault="009428D8" w:rsidP="00127567">
            <w:pPr>
              <w:pStyle w:val="TAC"/>
            </w:pPr>
            <w:r w:rsidRPr="007275DF">
              <w:t>SR2.1 TDD</w:t>
            </w:r>
          </w:p>
        </w:tc>
        <w:tc>
          <w:tcPr>
            <w:tcW w:w="1808" w:type="dxa"/>
            <w:gridSpan w:val="3"/>
            <w:tcBorders>
              <w:top w:val="single" w:sz="4" w:space="0" w:color="auto"/>
              <w:left w:val="single" w:sz="4" w:space="0" w:color="auto"/>
              <w:bottom w:val="single" w:sz="4" w:space="0" w:color="auto"/>
              <w:right w:val="single" w:sz="4" w:space="0" w:color="auto"/>
            </w:tcBorders>
          </w:tcPr>
          <w:p w14:paraId="0E2EB47C" w14:textId="77777777" w:rsidR="009428D8" w:rsidRPr="007275DF" w:rsidRDefault="009428D8" w:rsidP="00127567">
            <w:pPr>
              <w:pStyle w:val="TAC"/>
            </w:pPr>
            <w:r w:rsidRPr="007275DF">
              <w:t>SR.1.1 CCA</w:t>
            </w:r>
          </w:p>
        </w:tc>
      </w:tr>
      <w:tr w:rsidR="009428D8" w:rsidRPr="007275DF" w14:paraId="3C11C5A8"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040DDEBC" w14:textId="0DA10559" w:rsidR="009428D8" w:rsidRPr="007275DF" w:rsidRDefault="00E145BD" w:rsidP="00127567">
            <w:pPr>
              <w:pStyle w:val="TAL"/>
            </w:pPr>
            <w:r>
              <w:rPr>
                <w:rFonts w:cs="Arial"/>
                <w:szCs w:val="18"/>
              </w:rPr>
              <w:t xml:space="preserve">RMSI </w:t>
            </w:r>
            <w:r w:rsidR="009428D8" w:rsidRPr="007275DF">
              <w:t xml:space="preserve">CORESET </w:t>
            </w:r>
            <w:r w:rsidRPr="00A935BC">
              <w:rPr>
                <w:szCs w:val="18"/>
                <w:lang w:eastAsia="zh-CN"/>
              </w:rPr>
              <w:t>RMC configuration</w:t>
            </w:r>
          </w:p>
        </w:tc>
        <w:tc>
          <w:tcPr>
            <w:tcW w:w="1560" w:type="dxa"/>
            <w:tcBorders>
              <w:top w:val="single" w:sz="4" w:space="0" w:color="auto"/>
              <w:left w:val="single" w:sz="4" w:space="0" w:color="auto"/>
              <w:bottom w:val="single" w:sz="4" w:space="0" w:color="auto"/>
              <w:right w:val="single" w:sz="4" w:space="0" w:color="auto"/>
            </w:tcBorders>
            <w:hideMark/>
          </w:tcPr>
          <w:p w14:paraId="23268507" w14:textId="77777777" w:rsidR="009428D8" w:rsidRPr="007275DF" w:rsidRDefault="009428D8" w:rsidP="00127567">
            <w:pPr>
              <w:pStyle w:val="TAL"/>
            </w:pPr>
            <w:r w:rsidRPr="007275DF">
              <w:t>Config 1</w:t>
            </w:r>
          </w:p>
        </w:tc>
        <w:tc>
          <w:tcPr>
            <w:tcW w:w="1134" w:type="dxa"/>
            <w:tcBorders>
              <w:top w:val="single" w:sz="4" w:space="0" w:color="auto"/>
              <w:left w:val="single" w:sz="4" w:space="0" w:color="auto"/>
              <w:bottom w:val="nil"/>
              <w:right w:val="single" w:sz="4" w:space="0" w:color="auto"/>
            </w:tcBorders>
          </w:tcPr>
          <w:p w14:paraId="17CA0FE6"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3DD0A06E" w14:textId="77777777" w:rsidR="009428D8" w:rsidRPr="007275DF" w:rsidRDefault="009428D8" w:rsidP="00127567">
            <w:pPr>
              <w:pStyle w:val="TAC"/>
            </w:pPr>
            <w:r w:rsidRPr="007275DF">
              <w:t>CR.1.1 FDD</w:t>
            </w:r>
          </w:p>
        </w:tc>
        <w:tc>
          <w:tcPr>
            <w:tcW w:w="1808" w:type="dxa"/>
            <w:gridSpan w:val="3"/>
            <w:tcBorders>
              <w:top w:val="single" w:sz="4" w:space="0" w:color="auto"/>
              <w:left w:val="single" w:sz="4" w:space="0" w:color="auto"/>
              <w:bottom w:val="single" w:sz="4" w:space="0" w:color="auto"/>
              <w:right w:val="single" w:sz="4" w:space="0" w:color="auto"/>
            </w:tcBorders>
          </w:tcPr>
          <w:p w14:paraId="07A76672" w14:textId="77777777" w:rsidR="009428D8" w:rsidRPr="007275DF" w:rsidRDefault="009428D8" w:rsidP="00127567">
            <w:pPr>
              <w:pStyle w:val="TAC"/>
            </w:pPr>
            <w:r w:rsidRPr="007275DF">
              <w:t>CR.1.1 CCA</w:t>
            </w:r>
          </w:p>
        </w:tc>
      </w:tr>
      <w:tr w:rsidR="009428D8" w:rsidRPr="007275DF" w14:paraId="47F9A0FC" w14:textId="77777777" w:rsidTr="006D0B54">
        <w:trPr>
          <w:trHeight w:val="53"/>
          <w:jc w:val="center"/>
        </w:trPr>
        <w:tc>
          <w:tcPr>
            <w:tcW w:w="3397" w:type="dxa"/>
            <w:gridSpan w:val="2"/>
            <w:vMerge/>
            <w:tcBorders>
              <w:left w:val="single" w:sz="4" w:space="0" w:color="auto"/>
              <w:right w:val="single" w:sz="4" w:space="0" w:color="auto"/>
            </w:tcBorders>
          </w:tcPr>
          <w:p w14:paraId="10D8984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60557709" w14:textId="77777777" w:rsidR="009428D8" w:rsidRPr="007275DF" w:rsidRDefault="009428D8" w:rsidP="00127567">
            <w:pPr>
              <w:pStyle w:val="TAL"/>
            </w:pPr>
            <w:r w:rsidRPr="007275DF">
              <w:t>Config 2</w:t>
            </w:r>
          </w:p>
        </w:tc>
        <w:tc>
          <w:tcPr>
            <w:tcW w:w="1134" w:type="dxa"/>
            <w:tcBorders>
              <w:top w:val="nil"/>
              <w:left w:val="single" w:sz="4" w:space="0" w:color="auto"/>
              <w:bottom w:val="nil"/>
              <w:right w:val="single" w:sz="4" w:space="0" w:color="auto"/>
            </w:tcBorders>
          </w:tcPr>
          <w:p w14:paraId="49C47F6B"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1258FBF9" w14:textId="77777777" w:rsidR="009428D8" w:rsidRPr="007275DF" w:rsidRDefault="009428D8" w:rsidP="00127567">
            <w:pPr>
              <w:pStyle w:val="TAC"/>
            </w:pPr>
            <w:r w:rsidRPr="007275DF">
              <w:t>CR.1.1 TDD</w:t>
            </w:r>
          </w:p>
        </w:tc>
        <w:tc>
          <w:tcPr>
            <w:tcW w:w="1808" w:type="dxa"/>
            <w:gridSpan w:val="3"/>
            <w:tcBorders>
              <w:top w:val="single" w:sz="4" w:space="0" w:color="auto"/>
              <w:left w:val="single" w:sz="4" w:space="0" w:color="auto"/>
              <w:bottom w:val="single" w:sz="4" w:space="0" w:color="auto"/>
              <w:right w:val="single" w:sz="4" w:space="0" w:color="auto"/>
            </w:tcBorders>
          </w:tcPr>
          <w:p w14:paraId="7AC73999" w14:textId="77777777" w:rsidR="009428D8" w:rsidRPr="007275DF" w:rsidRDefault="009428D8" w:rsidP="00127567">
            <w:pPr>
              <w:pStyle w:val="TAC"/>
            </w:pPr>
            <w:r w:rsidRPr="007275DF">
              <w:t>CR.1.1 CCA</w:t>
            </w:r>
          </w:p>
        </w:tc>
      </w:tr>
      <w:tr w:rsidR="009428D8" w:rsidRPr="007275DF" w14:paraId="04587D14"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A1CDDF"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063B430"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7C04568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D793324" w14:textId="219C7469" w:rsidR="009428D8" w:rsidRPr="007275DF" w:rsidRDefault="009428D8" w:rsidP="00127567">
            <w:pPr>
              <w:pStyle w:val="TAC"/>
            </w:pPr>
            <w:r w:rsidRPr="007275DF">
              <w:t>CR</w:t>
            </w:r>
            <w:r w:rsidR="00E145BD">
              <w:t>.</w:t>
            </w:r>
            <w:r w:rsidRPr="007275DF">
              <w:t>2.1 TDD</w:t>
            </w:r>
          </w:p>
        </w:tc>
        <w:tc>
          <w:tcPr>
            <w:tcW w:w="1808" w:type="dxa"/>
            <w:gridSpan w:val="3"/>
            <w:tcBorders>
              <w:top w:val="single" w:sz="4" w:space="0" w:color="auto"/>
              <w:left w:val="single" w:sz="4" w:space="0" w:color="auto"/>
              <w:bottom w:val="single" w:sz="4" w:space="0" w:color="auto"/>
              <w:right w:val="single" w:sz="4" w:space="0" w:color="auto"/>
            </w:tcBorders>
          </w:tcPr>
          <w:p w14:paraId="3DABD6B4" w14:textId="77777777" w:rsidR="009428D8" w:rsidRPr="007275DF" w:rsidRDefault="009428D8" w:rsidP="00127567">
            <w:pPr>
              <w:pStyle w:val="TAC"/>
            </w:pPr>
            <w:r w:rsidRPr="007275DF">
              <w:t>CR.1.1 CCA</w:t>
            </w:r>
          </w:p>
        </w:tc>
      </w:tr>
      <w:tr w:rsidR="00E145BD" w:rsidRPr="007275DF" w14:paraId="24C38A78" w14:textId="77777777" w:rsidTr="00C15D49">
        <w:trPr>
          <w:trHeight w:val="187"/>
          <w:jc w:val="center"/>
        </w:trPr>
        <w:tc>
          <w:tcPr>
            <w:tcW w:w="3397" w:type="dxa"/>
            <w:gridSpan w:val="2"/>
            <w:vMerge w:val="restart"/>
            <w:tcBorders>
              <w:left w:val="single" w:sz="4" w:space="0" w:color="auto"/>
              <w:right w:val="single" w:sz="4" w:space="0" w:color="auto"/>
            </w:tcBorders>
          </w:tcPr>
          <w:p w14:paraId="2C32A3AA" w14:textId="4E0051B4" w:rsidR="00E145BD" w:rsidRPr="007275DF" w:rsidRDefault="00E145BD" w:rsidP="00E145BD">
            <w:pPr>
              <w:pStyle w:val="TAL"/>
            </w:pPr>
            <w:r w:rsidRPr="00A935BC">
              <w:rPr>
                <w:szCs w:val="18"/>
                <w:lang w:eastAsia="zh-CN"/>
              </w:rPr>
              <w:t>Dedicated CORESET RMC configuration</w:t>
            </w:r>
          </w:p>
        </w:tc>
        <w:tc>
          <w:tcPr>
            <w:tcW w:w="1560" w:type="dxa"/>
            <w:tcBorders>
              <w:top w:val="single" w:sz="4" w:space="0" w:color="auto"/>
              <w:left w:val="single" w:sz="4" w:space="0" w:color="auto"/>
              <w:bottom w:val="single" w:sz="4" w:space="0" w:color="auto"/>
              <w:right w:val="single" w:sz="4" w:space="0" w:color="auto"/>
            </w:tcBorders>
          </w:tcPr>
          <w:p w14:paraId="2DBD861A" w14:textId="7D4B37E9" w:rsidR="00E145BD" w:rsidRPr="007275DF" w:rsidRDefault="00E145BD" w:rsidP="00E145BD">
            <w:pPr>
              <w:pStyle w:val="TAL"/>
            </w:pPr>
            <w:r w:rsidRPr="00451D66">
              <w:rPr>
                <w:rFonts w:cs="Arial"/>
                <w:szCs w:val="18"/>
              </w:rPr>
              <w:t>Config 1</w:t>
            </w:r>
          </w:p>
        </w:tc>
        <w:tc>
          <w:tcPr>
            <w:tcW w:w="1134" w:type="dxa"/>
            <w:vMerge w:val="restart"/>
            <w:tcBorders>
              <w:top w:val="nil"/>
              <w:left w:val="single" w:sz="4" w:space="0" w:color="auto"/>
              <w:right w:val="single" w:sz="4" w:space="0" w:color="auto"/>
            </w:tcBorders>
          </w:tcPr>
          <w:p w14:paraId="5ACE6903"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3B9F8290" w14:textId="49ACD776" w:rsidR="00E145BD" w:rsidRPr="007275DF" w:rsidRDefault="00E145BD" w:rsidP="00E145BD">
            <w:pPr>
              <w:pStyle w:val="TAC"/>
            </w:pPr>
            <w:r w:rsidRPr="00A935BC">
              <w:rPr>
                <w:lang w:eastAsia="zh-CN"/>
              </w:rPr>
              <w:t>CCR.1.1 FDD</w:t>
            </w:r>
          </w:p>
        </w:tc>
        <w:tc>
          <w:tcPr>
            <w:tcW w:w="1808" w:type="dxa"/>
            <w:gridSpan w:val="3"/>
            <w:tcBorders>
              <w:top w:val="single" w:sz="4" w:space="0" w:color="auto"/>
              <w:left w:val="single" w:sz="4" w:space="0" w:color="auto"/>
              <w:bottom w:val="single" w:sz="4" w:space="0" w:color="auto"/>
              <w:right w:val="single" w:sz="4" w:space="0" w:color="auto"/>
            </w:tcBorders>
          </w:tcPr>
          <w:p w14:paraId="7160AC6B" w14:textId="06D2A06A" w:rsidR="00E145BD" w:rsidRPr="007275DF" w:rsidRDefault="00E145BD" w:rsidP="00E145BD">
            <w:pPr>
              <w:pStyle w:val="TAC"/>
            </w:pPr>
            <w:r w:rsidRPr="00A935BC">
              <w:t>CCR.1.1 CCA</w:t>
            </w:r>
          </w:p>
        </w:tc>
      </w:tr>
      <w:tr w:rsidR="00E145BD" w:rsidRPr="007275DF" w14:paraId="33B77F53" w14:textId="77777777" w:rsidTr="00C15D49">
        <w:trPr>
          <w:trHeight w:val="187"/>
          <w:jc w:val="center"/>
        </w:trPr>
        <w:tc>
          <w:tcPr>
            <w:tcW w:w="3397" w:type="dxa"/>
            <w:gridSpan w:val="2"/>
            <w:vMerge/>
            <w:tcBorders>
              <w:left w:val="single" w:sz="4" w:space="0" w:color="auto"/>
              <w:right w:val="single" w:sz="4" w:space="0" w:color="auto"/>
            </w:tcBorders>
          </w:tcPr>
          <w:p w14:paraId="0FCF8FDD"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28CEC5A9" w14:textId="5960AE1D" w:rsidR="00E145BD" w:rsidRPr="007275DF" w:rsidRDefault="00E145BD" w:rsidP="00E145BD">
            <w:pPr>
              <w:pStyle w:val="TAL"/>
            </w:pPr>
            <w:r w:rsidRPr="00451D66">
              <w:rPr>
                <w:rFonts w:cs="Arial"/>
                <w:szCs w:val="18"/>
              </w:rPr>
              <w:t>Config 2</w:t>
            </w:r>
          </w:p>
        </w:tc>
        <w:tc>
          <w:tcPr>
            <w:tcW w:w="1134" w:type="dxa"/>
            <w:vMerge/>
            <w:tcBorders>
              <w:left w:val="single" w:sz="4" w:space="0" w:color="auto"/>
              <w:right w:val="single" w:sz="4" w:space="0" w:color="auto"/>
            </w:tcBorders>
          </w:tcPr>
          <w:p w14:paraId="1F81BCF6"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F3AF7AB" w14:textId="6D0483CC" w:rsidR="00E145BD" w:rsidRPr="007275DF" w:rsidRDefault="00E145BD" w:rsidP="00E145BD">
            <w:pPr>
              <w:pStyle w:val="TAC"/>
            </w:pPr>
            <w:r w:rsidRPr="00A935BC">
              <w:rPr>
                <w:lang w:eastAsia="zh-CN"/>
              </w:rPr>
              <w:t>CCR.1.1 TDD</w:t>
            </w:r>
          </w:p>
        </w:tc>
        <w:tc>
          <w:tcPr>
            <w:tcW w:w="1808" w:type="dxa"/>
            <w:gridSpan w:val="3"/>
            <w:tcBorders>
              <w:top w:val="single" w:sz="4" w:space="0" w:color="auto"/>
              <w:left w:val="single" w:sz="4" w:space="0" w:color="auto"/>
              <w:bottom w:val="single" w:sz="4" w:space="0" w:color="auto"/>
              <w:right w:val="single" w:sz="4" w:space="0" w:color="auto"/>
            </w:tcBorders>
          </w:tcPr>
          <w:p w14:paraId="243C2DD8" w14:textId="61410D36" w:rsidR="00E145BD" w:rsidRPr="007275DF" w:rsidRDefault="00E145BD" w:rsidP="00E145BD">
            <w:pPr>
              <w:pStyle w:val="TAC"/>
            </w:pPr>
            <w:r w:rsidRPr="00A935BC">
              <w:t>CCR.1.1 CCA</w:t>
            </w:r>
          </w:p>
        </w:tc>
      </w:tr>
      <w:tr w:rsidR="00E145BD" w:rsidRPr="007275DF" w14:paraId="0C8AE3AF" w14:textId="77777777" w:rsidTr="00C15D49">
        <w:trPr>
          <w:trHeight w:val="187"/>
          <w:jc w:val="center"/>
        </w:trPr>
        <w:tc>
          <w:tcPr>
            <w:tcW w:w="3397" w:type="dxa"/>
            <w:gridSpan w:val="2"/>
            <w:vMerge/>
            <w:tcBorders>
              <w:left w:val="single" w:sz="4" w:space="0" w:color="auto"/>
              <w:bottom w:val="single" w:sz="4" w:space="0" w:color="auto"/>
              <w:right w:val="single" w:sz="4" w:space="0" w:color="auto"/>
            </w:tcBorders>
          </w:tcPr>
          <w:p w14:paraId="52BE6588" w14:textId="77777777" w:rsidR="00E145BD" w:rsidRPr="007275DF" w:rsidRDefault="00E145BD" w:rsidP="00E145BD">
            <w:pPr>
              <w:pStyle w:val="TAL"/>
            </w:pPr>
          </w:p>
        </w:tc>
        <w:tc>
          <w:tcPr>
            <w:tcW w:w="1560" w:type="dxa"/>
            <w:tcBorders>
              <w:top w:val="single" w:sz="4" w:space="0" w:color="auto"/>
              <w:left w:val="single" w:sz="4" w:space="0" w:color="auto"/>
              <w:bottom w:val="single" w:sz="4" w:space="0" w:color="auto"/>
              <w:right w:val="single" w:sz="4" w:space="0" w:color="auto"/>
            </w:tcBorders>
          </w:tcPr>
          <w:p w14:paraId="6D4A0652" w14:textId="17A4C43C" w:rsidR="00E145BD" w:rsidRPr="007275DF" w:rsidRDefault="00E145BD" w:rsidP="00E145BD">
            <w:pPr>
              <w:pStyle w:val="TAL"/>
            </w:pPr>
            <w:r w:rsidRPr="00451D66">
              <w:rPr>
                <w:rFonts w:cs="Arial"/>
                <w:szCs w:val="18"/>
              </w:rPr>
              <w:t>Config 3</w:t>
            </w:r>
          </w:p>
        </w:tc>
        <w:tc>
          <w:tcPr>
            <w:tcW w:w="1134" w:type="dxa"/>
            <w:vMerge/>
            <w:tcBorders>
              <w:left w:val="single" w:sz="4" w:space="0" w:color="auto"/>
              <w:bottom w:val="single" w:sz="4" w:space="0" w:color="auto"/>
              <w:right w:val="single" w:sz="4" w:space="0" w:color="auto"/>
            </w:tcBorders>
          </w:tcPr>
          <w:p w14:paraId="4BE1688E" w14:textId="77777777" w:rsidR="00E145BD" w:rsidRPr="007275DF" w:rsidRDefault="00E145BD" w:rsidP="00E145BD">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174F7AA" w14:textId="2708EFB1" w:rsidR="00E145BD" w:rsidRPr="007275DF" w:rsidRDefault="00E145BD" w:rsidP="00E145BD">
            <w:pPr>
              <w:pStyle w:val="TAC"/>
            </w:pPr>
            <w:r w:rsidRPr="00A935BC">
              <w:rPr>
                <w:lang w:eastAsia="zh-CN"/>
              </w:rPr>
              <w:t>CCR.2.1 TDD</w:t>
            </w:r>
          </w:p>
        </w:tc>
        <w:tc>
          <w:tcPr>
            <w:tcW w:w="1808" w:type="dxa"/>
            <w:gridSpan w:val="3"/>
            <w:tcBorders>
              <w:top w:val="single" w:sz="4" w:space="0" w:color="auto"/>
              <w:left w:val="single" w:sz="4" w:space="0" w:color="auto"/>
              <w:bottom w:val="single" w:sz="4" w:space="0" w:color="auto"/>
              <w:right w:val="single" w:sz="4" w:space="0" w:color="auto"/>
            </w:tcBorders>
          </w:tcPr>
          <w:p w14:paraId="1F4DF3B3" w14:textId="1CE00E21" w:rsidR="00E145BD" w:rsidRPr="007275DF" w:rsidRDefault="00E145BD" w:rsidP="00E145BD">
            <w:pPr>
              <w:pStyle w:val="TAC"/>
            </w:pPr>
            <w:r w:rsidRPr="00A935BC">
              <w:t>CCR.1.1 CCA</w:t>
            </w:r>
          </w:p>
        </w:tc>
      </w:tr>
      <w:tr w:rsidR="009428D8" w:rsidRPr="007275DF" w14:paraId="24EF4E9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1C318E5" w14:textId="77777777" w:rsidR="009428D8" w:rsidRPr="007275DF" w:rsidRDefault="009428D8" w:rsidP="00127567">
            <w:pPr>
              <w:pStyle w:val="TAL"/>
            </w:pPr>
            <w:r w:rsidRPr="007275DF">
              <w:t>OCNG Patterns</w:t>
            </w:r>
          </w:p>
        </w:tc>
        <w:tc>
          <w:tcPr>
            <w:tcW w:w="1134" w:type="dxa"/>
            <w:tcBorders>
              <w:top w:val="single" w:sz="4" w:space="0" w:color="auto"/>
              <w:left w:val="single" w:sz="4" w:space="0" w:color="auto"/>
              <w:bottom w:val="single" w:sz="4" w:space="0" w:color="auto"/>
              <w:right w:val="single" w:sz="4" w:space="0" w:color="auto"/>
            </w:tcBorders>
          </w:tcPr>
          <w:p w14:paraId="449EDE9C"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1DCEE336" w14:textId="77777777" w:rsidR="009428D8" w:rsidRPr="007275DF" w:rsidRDefault="009428D8" w:rsidP="00127567">
            <w:pPr>
              <w:pStyle w:val="TAC"/>
            </w:pPr>
            <w:r w:rsidRPr="007275DF">
              <w:rPr>
                <w:snapToGrid w:val="0"/>
              </w:rPr>
              <w:t>OCNG pattern 1</w:t>
            </w:r>
          </w:p>
        </w:tc>
      </w:tr>
      <w:tr w:rsidR="009428D8" w:rsidRPr="007275DF" w14:paraId="1232AF69" w14:textId="77777777" w:rsidTr="006D0B54">
        <w:trPr>
          <w:trHeight w:val="187"/>
          <w:jc w:val="center"/>
        </w:trPr>
        <w:tc>
          <w:tcPr>
            <w:tcW w:w="1061" w:type="dxa"/>
            <w:vMerge w:val="restart"/>
            <w:tcBorders>
              <w:top w:val="single" w:sz="4" w:space="0" w:color="auto"/>
              <w:left w:val="single" w:sz="4" w:space="0" w:color="auto"/>
              <w:right w:val="single" w:sz="4" w:space="0" w:color="auto"/>
            </w:tcBorders>
          </w:tcPr>
          <w:p w14:paraId="0BA76ECC" w14:textId="77777777" w:rsidR="009428D8" w:rsidRPr="007275DF" w:rsidRDefault="009428D8" w:rsidP="00127567">
            <w:pPr>
              <w:pStyle w:val="TAL"/>
            </w:pPr>
            <w:r w:rsidRPr="007275DF">
              <w:rPr>
                <w:bCs/>
                <w:lang w:eastAsia="zh-CN"/>
              </w:rPr>
              <w:t>SSB Configuration</w:t>
            </w:r>
          </w:p>
        </w:tc>
        <w:tc>
          <w:tcPr>
            <w:tcW w:w="2336" w:type="dxa"/>
            <w:tcBorders>
              <w:top w:val="single" w:sz="4" w:space="0" w:color="auto"/>
              <w:left w:val="single" w:sz="4" w:space="0" w:color="auto"/>
              <w:bottom w:val="nil"/>
              <w:right w:val="single" w:sz="4" w:space="0" w:color="auto"/>
            </w:tcBorders>
          </w:tcPr>
          <w:p w14:paraId="31523D76"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3B0C97E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6D2D6AE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26B6A9A"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DE55675" w14:textId="77777777" w:rsidR="009428D8" w:rsidRPr="007275DF" w:rsidRDefault="009428D8" w:rsidP="00127567">
            <w:pPr>
              <w:pStyle w:val="TAC"/>
            </w:pPr>
            <w:r w:rsidRPr="007275DF">
              <w:rPr>
                <w:lang w:eastAsia="zh-CN"/>
              </w:rPr>
              <w:t>SSB.1 CCA</w:t>
            </w:r>
          </w:p>
        </w:tc>
      </w:tr>
      <w:tr w:rsidR="009428D8" w:rsidRPr="007275DF" w14:paraId="4324C1F2" w14:textId="77777777" w:rsidTr="006D0B54">
        <w:trPr>
          <w:trHeight w:val="187"/>
          <w:jc w:val="center"/>
        </w:trPr>
        <w:tc>
          <w:tcPr>
            <w:tcW w:w="1061" w:type="dxa"/>
            <w:vMerge/>
            <w:tcBorders>
              <w:left w:val="single" w:sz="4" w:space="0" w:color="auto"/>
              <w:right w:val="single" w:sz="4" w:space="0" w:color="auto"/>
            </w:tcBorders>
          </w:tcPr>
          <w:p w14:paraId="3D7FFEB9"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725BE62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4A997C66"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7D46363C"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099B8C31"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2F5DF8F6" w14:textId="77777777" w:rsidR="009428D8" w:rsidRPr="007275DF" w:rsidRDefault="009428D8" w:rsidP="00127567">
            <w:pPr>
              <w:pStyle w:val="TAC"/>
            </w:pPr>
            <w:r w:rsidRPr="007275DF">
              <w:rPr>
                <w:lang w:eastAsia="zh-CN"/>
              </w:rPr>
              <w:t>SSB.2 CCA</w:t>
            </w:r>
          </w:p>
        </w:tc>
      </w:tr>
      <w:tr w:rsidR="009428D8" w:rsidRPr="007275DF" w14:paraId="698FF85D" w14:textId="77777777" w:rsidTr="006D0B54">
        <w:trPr>
          <w:trHeight w:val="187"/>
          <w:jc w:val="center"/>
        </w:trPr>
        <w:tc>
          <w:tcPr>
            <w:tcW w:w="1061" w:type="dxa"/>
            <w:vMerge/>
            <w:tcBorders>
              <w:left w:val="single" w:sz="4" w:space="0" w:color="auto"/>
              <w:right w:val="single" w:sz="4" w:space="0" w:color="auto"/>
            </w:tcBorders>
          </w:tcPr>
          <w:p w14:paraId="74312CD0"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1D9127D8" w14:textId="77777777" w:rsidR="009428D8" w:rsidRPr="007275DF" w:rsidRDefault="009428D8" w:rsidP="00127567">
            <w:pPr>
              <w:pStyle w:val="TAL"/>
            </w:pPr>
            <w:r w:rsidRPr="007275DF">
              <w:rPr>
                <w:bCs/>
                <w:lang w:eastAsia="zh-CN"/>
              </w:rPr>
              <w:t>Semi-static channel acces</w:t>
            </w:r>
          </w:p>
        </w:tc>
        <w:tc>
          <w:tcPr>
            <w:tcW w:w="1560" w:type="dxa"/>
            <w:tcBorders>
              <w:top w:val="single" w:sz="4" w:space="0" w:color="auto"/>
              <w:left w:val="single" w:sz="4" w:space="0" w:color="auto"/>
              <w:bottom w:val="single" w:sz="4" w:space="0" w:color="auto"/>
              <w:right w:val="single" w:sz="4" w:space="0" w:color="auto"/>
            </w:tcBorders>
          </w:tcPr>
          <w:p w14:paraId="64B23BBE"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24AAE3A8"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4AEC72A1" w14:textId="77777777" w:rsidR="009428D8" w:rsidRPr="007275DF" w:rsidRDefault="009428D8" w:rsidP="00127567">
            <w:pPr>
              <w:pStyle w:val="TAC"/>
            </w:pPr>
            <w:r w:rsidRPr="007275DF">
              <w:t>SSB.1 FR1</w:t>
            </w:r>
          </w:p>
        </w:tc>
        <w:tc>
          <w:tcPr>
            <w:tcW w:w="1808" w:type="dxa"/>
            <w:gridSpan w:val="3"/>
            <w:tcBorders>
              <w:top w:val="single" w:sz="4" w:space="0" w:color="auto"/>
              <w:left w:val="single" w:sz="4" w:space="0" w:color="auto"/>
              <w:bottom w:val="single" w:sz="4" w:space="0" w:color="auto"/>
              <w:right w:val="single" w:sz="4" w:space="0" w:color="auto"/>
            </w:tcBorders>
          </w:tcPr>
          <w:p w14:paraId="6BF67915" w14:textId="77777777" w:rsidR="009428D8" w:rsidRPr="007275DF" w:rsidRDefault="009428D8" w:rsidP="00127567">
            <w:pPr>
              <w:pStyle w:val="TAC"/>
            </w:pPr>
            <w:r w:rsidRPr="007275DF">
              <w:rPr>
                <w:lang w:eastAsia="zh-CN"/>
              </w:rPr>
              <w:t>SSB.1 CCA</w:t>
            </w:r>
          </w:p>
        </w:tc>
      </w:tr>
      <w:tr w:rsidR="009428D8" w:rsidRPr="007275DF" w14:paraId="1D742368" w14:textId="77777777" w:rsidTr="006D0B54">
        <w:trPr>
          <w:trHeight w:val="187"/>
          <w:jc w:val="center"/>
        </w:trPr>
        <w:tc>
          <w:tcPr>
            <w:tcW w:w="1061" w:type="dxa"/>
            <w:vMerge/>
            <w:tcBorders>
              <w:left w:val="single" w:sz="4" w:space="0" w:color="auto"/>
              <w:bottom w:val="nil"/>
              <w:right w:val="single" w:sz="4" w:space="0" w:color="auto"/>
            </w:tcBorders>
          </w:tcPr>
          <w:p w14:paraId="5337EA9D" w14:textId="77777777" w:rsidR="009428D8" w:rsidRPr="007275DF" w:rsidRDefault="009428D8" w:rsidP="00127567">
            <w:pPr>
              <w:pStyle w:val="TAL"/>
            </w:pPr>
          </w:p>
        </w:tc>
        <w:tc>
          <w:tcPr>
            <w:tcW w:w="2336" w:type="dxa"/>
            <w:tcBorders>
              <w:top w:val="single" w:sz="4" w:space="0" w:color="auto"/>
              <w:left w:val="single" w:sz="4" w:space="0" w:color="auto"/>
              <w:bottom w:val="nil"/>
              <w:right w:val="single" w:sz="4" w:space="0" w:color="auto"/>
            </w:tcBorders>
          </w:tcPr>
          <w:p w14:paraId="23307948" w14:textId="77777777" w:rsidR="009428D8" w:rsidRPr="007275DF" w:rsidRDefault="009428D8" w:rsidP="00127567">
            <w:pPr>
              <w:pStyle w:val="TAL"/>
            </w:pPr>
            <w:r w:rsidRPr="007275DF">
              <w:rPr>
                <w:bCs/>
                <w:lang w:eastAsia="zh-CN"/>
              </w:rPr>
              <w:t>Dymamic channel acces</w:t>
            </w:r>
          </w:p>
        </w:tc>
        <w:tc>
          <w:tcPr>
            <w:tcW w:w="1560" w:type="dxa"/>
            <w:tcBorders>
              <w:top w:val="single" w:sz="4" w:space="0" w:color="auto"/>
              <w:left w:val="single" w:sz="4" w:space="0" w:color="auto"/>
              <w:bottom w:val="single" w:sz="4" w:space="0" w:color="auto"/>
              <w:right w:val="single" w:sz="4" w:space="0" w:color="auto"/>
            </w:tcBorders>
          </w:tcPr>
          <w:p w14:paraId="15A97662"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nil"/>
              <w:right w:val="single" w:sz="4" w:space="0" w:color="auto"/>
            </w:tcBorders>
          </w:tcPr>
          <w:p w14:paraId="212F3C0F"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tcPr>
          <w:p w14:paraId="2C1FD69B" w14:textId="77777777" w:rsidR="009428D8" w:rsidRPr="007275DF" w:rsidRDefault="009428D8" w:rsidP="00127567">
            <w:pPr>
              <w:pStyle w:val="TAC"/>
            </w:pPr>
            <w:r w:rsidRPr="007275DF">
              <w:t>SSB.2 FR1</w:t>
            </w:r>
          </w:p>
        </w:tc>
        <w:tc>
          <w:tcPr>
            <w:tcW w:w="1808" w:type="dxa"/>
            <w:gridSpan w:val="3"/>
            <w:tcBorders>
              <w:top w:val="single" w:sz="4" w:space="0" w:color="auto"/>
              <w:left w:val="single" w:sz="4" w:space="0" w:color="auto"/>
              <w:bottom w:val="single" w:sz="4" w:space="0" w:color="auto"/>
              <w:right w:val="single" w:sz="4" w:space="0" w:color="auto"/>
            </w:tcBorders>
          </w:tcPr>
          <w:p w14:paraId="5C78B2E7" w14:textId="77777777" w:rsidR="009428D8" w:rsidRPr="007275DF" w:rsidRDefault="009428D8" w:rsidP="00127567">
            <w:pPr>
              <w:pStyle w:val="TAC"/>
            </w:pPr>
            <w:r w:rsidRPr="007275DF">
              <w:rPr>
                <w:lang w:eastAsia="zh-CN"/>
              </w:rPr>
              <w:t>SSB.2 CCA</w:t>
            </w:r>
          </w:p>
        </w:tc>
      </w:tr>
      <w:tr w:rsidR="009428D8" w:rsidRPr="007275DF" w14:paraId="1D2A7797"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B7F1E4F" w14:textId="77777777" w:rsidR="009428D8" w:rsidRPr="007275DF" w:rsidRDefault="009428D8" w:rsidP="00127567">
            <w:pPr>
              <w:pStyle w:val="TAL"/>
            </w:pPr>
            <w:r w:rsidRPr="007275DF">
              <w:t>SMTC configuration</w:t>
            </w:r>
          </w:p>
        </w:tc>
        <w:tc>
          <w:tcPr>
            <w:tcW w:w="1560" w:type="dxa"/>
            <w:tcBorders>
              <w:top w:val="single" w:sz="4" w:space="0" w:color="auto"/>
              <w:left w:val="single" w:sz="4" w:space="0" w:color="auto"/>
              <w:bottom w:val="single" w:sz="4" w:space="0" w:color="auto"/>
              <w:right w:val="single" w:sz="4" w:space="0" w:color="auto"/>
            </w:tcBorders>
            <w:hideMark/>
          </w:tcPr>
          <w:p w14:paraId="26BA61CA"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tcPr>
          <w:p w14:paraId="574658D9" w14:textId="77777777" w:rsidR="009428D8" w:rsidRPr="007275DF" w:rsidRDefault="009428D8" w:rsidP="00127567">
            <w:pPr>
              <w:pStyle w:val="TAC"/>
            </w:pPr>
          </w:p>
        </w:tc>
        <w:tc>
          <w:tcPr>
            <w:tcW w:w="1701" w:type="dxa"/>
            <w:gridSpan w:val="2"/>
            <w:tcBorders>
              <w:top w:val="single" w:sz="4" w:space="0" w:color="auto"/>
              <w:left w:val="single" w:sz="4" w:space="0" w:color="auto"/>
              <w:bottom w:val="single" w:sz="4" w:space="0" w:color="auto"/>
              <w:right w:val="single" w:sz="4" w:space="0" w:color="auto"/>
            </w:tcBorders>
            <w:hideMark/>
          </w:tcPr>
          <w:p w14:paraId="40CB6E33" w14:textId="77777777" w:rsidR="009428D8" w:rsidRPr="007275DF" w:rsidRDefault="009428D8" w:rsidP="00127567">
            <w:pPr>
              <w:pStyle w:val="TAC"/>
            </w:pPr>
            <w:r w:rsidRPr="007275DF">
              <w:t>SMTC.1 FR1</w:t>
            </w:r>
          </w:p>
        </w:tc>
        <w:tc>
          <w:tcPr>
            <w:tcW w:w="1808" w:type="dxa"/>
            <w:gridSpan w:val="3"/>
            <w:tcBorders>
              <w:top w:val="single" w:sz="4" w:space="0" w:color="auto"/>
              <w:left w:val="single" w:sz="4" w:space="0" w:color="auto"/>
              <w:bottom w:val="single" w:sz="4" w:space="0" w:color="auto"/>
              <w:right w:val="single" w:sz="4" w:space="0" w:color="auto"/>
            </w:tcBorders>
          </w:tcPr>
          <w:p w14:paraId="574F6D8C" w14:textId="77777777" w:rsidR="009428D8" w:rsidRPr="007275DF" w:rsidRDefault="009428D8" w:rsidP="00127567">
            <w:pPr>
              <w:pStyle w:val="TAC"/>
            </w:pPr>
            <w:r w:rsidRPr="007275DF">
              <w:t>SMTC.2 FR1</w:t>
            </w:r>
          </w:p>
        </w:tc>
      </w:tr>
      <w:tr w:rsidR="009428D8" w:rsidRPr="007275DF" w14:paraId="5F4F4395"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013AACA2"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2FD6EF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F9792DE"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4E9FB02" w14:textId="77777777" w:rsidR="009428D8" w:rsidRPr="007275DF" w:rsidRDefault="009428D8" w:rsidP="00127567">
            <w:pPr>
              <w:pStyle w:val="TAC"/>
            </w:pPr>
            <w:r w:rsidRPr="007275DF">
              <w:t>SMTC.2 FR1</w:t>
            </w:r>
          </w:p>
        </w:tc>
      </w:tr>
      <w:tr w:rsidR="009428D8" w:rsidRPr="007275DF" w14:paraId="10455E8B"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EE08C62" w14:textId="77777777" w:rsidR="009428D8" w:rsidRPr="007275DF" w:rsidRDefault="009428D8" w:rsidP="00127567">
            <w:pPr>
              <w:pStyle w:val="TAL"/>
            </w:pPr>
            <w:r w:rsidRPr="007275DF">
              <w:t>PDSCH/PDCCH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077682F7"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688AFED7"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375F7864"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649A5896" w14:textId="77777777" w:rsidR="009428D8" w:rsidRPr="007275DF" w:rsidRDefault="009428D8" w:rsidP="00127567">
            <w:pPr>
              <w:pStyle w:val="TAC"/>
            </w:pPr>
            <w:r w:rsidRPr="007275DF">
              <w:t>30 kHz</w:t>
            </w:r>
          </w:p>
        </w:tc>
      </w:tr>
      <w:tr w:rsidR="009428D8" w:rsidRPr="007275DF" w14:paraId="01698DF7"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5048AB2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ED9C00C"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52A94288"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426A41C2" w14:textId="77777777" w:rsidR="009428D8" w:rsidRPr="007275DF" w:rsidRDefault="009428D8" w:rsidP="00127567">
            <w:pPr>
              <w:pStyle w:val="TAC"/>
            </w:pPr>
            <w:r w:rsidRPr="007275DF">
              <w:t>30 kHz</w:t>
            </w:r>
          </w:p>
        </w:tc>
      </w:tr>
      <w:tr w:rsidR="009428D8" w:rsidRPr="007275DF" w14:paraId="396AB9C2"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4977F214" w14:textId="77777777" w:rsidR="009428D8" w:rsidRPr="007275DF" w:rsidRDefault="009428D8" w:rsidP="00127567">
            <w:pPr>
              <w:pStyle w:val="TAL"/>
            </w:pPr>
            <w:r w:rsidRPr="007275DF">
              <w:t>PUCCH/PUSCH subcarrier spacing</w:t>
            </w:r>
          </w:p>
        </w:tc>
        <w:tc>
          <w:tcPr>
            <w:tcW w:w="1560" w:type="dxa"/>
            <w:tcBorders>
              <w:top w:val="single" w:sz="4" w:space="0" w:color="auto"/>
              <w:left w:val="single" w:sz="4" w:space="0" w:color="auto"/>
              <w:bottom w:val="single" w:sz="4" w:space="0" w:color="auto"/>
              <w:right w:val="single" w:sz="4" w:space="0" w:color="auto"/>
            </w:tcBorders>
            <w:hideMark/>
          </w:tcPr>
          <w:p w14:paraId="198ECFB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6C2AA38" w14:textId="77777777" w:rsidR="009428D8" w:rsidRPr="007275DF" w:rsidRDefault="009428D8" w:rsidP="00127567">
            <w:pPr>
              <w:pStyle w:val="TAC"/>
            </w:pPr>
            <w:r w:rsidRPr="007275DF">
              <w:t>kHz</w:t>
            </w:r>
          </w:p>
        </w:tc>
        <w:tc>
          <w:tcPr>
            <w:tcW w:w="1701" w:type="dxa"/>
            <w:gridSpan w:val="2"/>
            <w:tcBorders>
              <w:top w:val="single" w:sz="4" w:space="0" w:color="auto"/>
              <w:left w:val="single" w:sz="4" w:space="0" w:color="auto"/>
              <w:bottom w:val="single" w:sz="4" w:space="0" w:color="auto"/>
              <w:right w:val="single" w:sz="4" w:space="0" w:color="auto"/>
            </w:tcBorders>
            <w:hideMark/>
          </w:tcPr>
          <w:p w14:paraId="4508F5EB" w14:textId="77777777" w:rsidR="009428D8" w:rsidRPr="007275DF" w:rsidRDefault="009428D8" w:rsidP="00127567">
            <w:pPr>
              <w:pStyle w:val="TAC"/>
            </w:pPr>
            <w:r w:rsidRPr="007275DF">
              <w:t>15 kHz</w:t>
            </w:r>
          </w:p>
        </w:tc>
        <w:tc>
          <w:tcPr>
            <w:tcW w:w="1808" w:type="dxa"/>
            <w:gridSpan w:val="3"/>
            <w:tcBorders>
              <w:top w:val="single" w:sz="4" w:space="0" w:color="auto"/>
              <w:left w:val="single" w:sz="4" w:space="0" w:color="auto"/>
              <w:bottom w:val="single" w:sz="4" w:space="0" w:color="auto"/>
              <w:right w:val="single" w:sz="4" w:space="0" w:color="auto"/>
            </w:tcBorders>
          </w:tcPr>
          <w:p w14:paraId="03CF0E78" w14:textId="77777777" w:rsidR="009428D8" w:rsidRPr="007275DF" w:rsidRDefault="009428D8" w:rsidP="00127567">
            <w:pPr>
              <w:pStyle w:val="TAC"/>
            </w:pPr>
            <w:r w:rsidRPr="007275DF">
              <w:t>30 kHz</w:t>
            </w:r>
          </w:p>
        </w:tc>
      </w:tr>
      <w:tr w:rsidR="009428D8" w:rsidRPr="007275DF" w14:paraId="3DD827CC"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4E6508BD"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150D1C85"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330BD656"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682A67AC" w14:textId="77777777" w:rsidR="009428D8" w:rsidRPr="007275DF" w:rsidRDefault="009428D8" w:rsidP="00127567">
            <w:pPr>
              <w:pStyle w:val="TAC"/>
            </w:pPr>
            <w:r w:rsidRPr="007275DF">
              <w:t>30 kHz</w:t>
            </w:r>
          </w:p>
        </w:tc>
      </w:tr>
      <w:tr w:rsidR="009428D8" w:rsidRPr="007275DF" w14:paraId="3CE3A2A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87B8FAF" w14:textId="77777777" w:rsidR="009428D8" w:rsidRPr="007275DF" w:rsidRDefault="009428D8" w:rsidP="00127567">
            <w:pPr>
              <w:pStyle w:val="TAL"/>
            </w:pPr>
            <w:r w:rsidRPr="007275DF">
              <w:t xml:space="preserve">PRACH configuration </w:t>
            </w:r>
          </w:p>
        </w:tc>
        <w:tc>
          <w:tcPr>
            <w:tcW w:w="1134" w:type="dxa"/>
            <w:tcBorders>
              <w:top w:val="single" w:sz="4" w:space="0" w:color="auto"/>
              <w:left w:val="single" w:sz="4" w:space="0" w:color="auto"/>
              <w:bottom w:val="single" w:sz="4" w:space="0" w:color="auto"/>
              <w:right w:val="single" w:sz="4" w:space="0" w:color="auto"/>
            </w:tcBorders>
          </w:tcPr>
          <w:p w14:paraId="2743E67F"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72EE5945" w14:textId="1799F228" w:rsidR="009428D8" w:rsidRPr="007275DF" w:rsidRDefault="009428D8" w:rsidP="00127567">
            <w:pPr>
              <w:pStyle w:val="TAC"/>
            </w:pPr>
            <w:r w:rsidRPr="007275DF">
              <w:rPr>
                <w:lang w:eastAsia="zh-CN"/>
              </w:rPr>
              <w:t>FR1 PRACH configuration 1</w:t>
            </w:r>
            <w:r w:rsidR="00E145BD">
              <w:rPr>
                <w:rFonts w:cs="Arial"/>
                <w:szCs w:val="18"/>
                <w:lang w:eastAsia="zh-CN"/>
              </w:rPr>
              <w:t xml:space="preserve"> </w:t>
            </w:r>
            <w:r w:rsidR="00E145BD" w:rsidRPr="00D25849">
              <w:rPr>
                <w:rFonts w:cs="Arial"/>
                <w:szCs w:val="18"/>
                <w:lang w:eastAsia="zh-CN"/>
              </w:rPr>
              <w:t xml:space="preserve">under CCA </w:t>
            </w:r>
            <w:r w:rsidR="00E145BD">
              <w:rPr>
                <w:rFonts w:cs="Arial"/>
                <w:szCs w:val="18"/>
                <w:lang w:eastAsia="zh-CN"/>
              </w:rPr>
              <w:t xml:space="preserve">in </w:t>
            </w:r>
            <w:r w:rsidR="00E145BD" w:rsidRPr="00A935BC">
              <w:rPr>
                <w:rFonts w:cs="Arial"/>
                <w:lang w:eastAsia="zh-CN"/>
              </w:rPr>
              <w:t>Table A.3.8</w:t>
            </w:r>
            <w:r w:rsidR="00E145BD">
              <w:rPr>
                <w:rFonts w:cs="Arial"/>
                <w:lang w:eastAsia="zh-CN"/>
              </w:rPr>
              <w:t>A</w:t>
            </w:r>
            <w:r w:rsidR="00E145BD" w:rsidRPr="00A935BC">
              <w:rPr>
                <w:rFonts w:cs="Arial"/>
                <w:lang w:eastAsia="zh-CN"/>
              </w:rPr>
              <w:t>.2.1-1</w:t>
            </w:r>
          </w:p>
        </w:tc>
      </w:tr>
      <w:tr w:rsidR="009428D8" w:rsidRPr="007275DF" w14:paraId="5E0D6019" w14:textId="77777777" w:rsidTr="006D0B54">
        <w:trPr>
          <w:trHeight w:val="187"/>
          <w:jc w:val="center"/>
        </w:trPr>
        <w:tc>
          <w:tcPr>
            <w:tcW w:w="3397" w:type="dxa"/>
            <w:gridSpan w:val="2"/>
            <w:tcBorders>
              <w:top w:val="single" w:sz="4" w:space="0" w:color="auto"/>
              <w:left w:val="single" w:sz="4" w:space="0" w:color="auto"/>
              <w:bottom w:val="nil"/>
              <w:right w:val="single" w:sz="4" w:space="0" w:color="auto"/>
            </w:tcBorders>
            <w:hideMark/>
          </w:tcPr>
          <w:p w14:paraId="03E4B55F" w14:textId="77777777" w:rsidR="009428D8" w:rsidRPr="007275DF" w:rsidRDefault="009428D8" w:rsidP="00127567">
            <w:pPr>
              <w:pStyle w:val="TAL"/>
            </w:pPr>
            <w:r w:rsidRPr="007275DF">
              <w:t>BWP configuration</w:t>
            </w:r>
          </w:p>
        </w:tc>
        <w:tc>
          <w:tcPr>
            <w:tcW w:w="1560" w:type="dxa"/>
            <w:tcBorders>
              <w:top w:val="single" w:sz="4" w:space="0" w:color="auto"/>
              <w:left w:val="single" w:sz="4" w:space="0" w:color="auto"/>
              <w:bottom w:val="single" w:sz="4" w:space="0" w:color="auto"/>
              <w:right w:val="single" w:sz="4" w:space="0" w:color="auto"/>
            </w:tcBorders>
            <w:hideMark/>
          </w:tcPr>
          <w:p w14:paraId="780EADEA" w14:textId="77777777" w:rsidR="009428D8" w:rsidRPr="007275DF" w:rsidRDefault="009428D8" w:rsidP="00127567">
            <w:pPr>
              <w:pStyle w:val="TAL"/>
            </w:pPr>
            <w:r w:rsidRPr="007275DF">
              <w:t>Initial DL BWP</w:t>
            </w:r>
          </w:p>
        </w:tc>
        <w:tc>
          <w:tcPr>
            <w:tcW w:w="1134" w:type="dxa"/>
            <w:tcBorders>
              <w:top w:val="single" w:sz="4" w:space="0" w:color="auto"/>
              <w:left w:val="single" w:sz="4" w:space="0" w:color="auto"/>
              <w:bottom w:val="single" w:sz="4" w:space="0" w:color="auto"/>
              <w:right w:val="single" w:sz="4" w:space="0" w:color="auto"/>
            </w:tcBorders>
          </w:tcPr>
          <w:p w14:paraId="6632D0E2"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46845713" w14:textId="77777777" w:rsidR="009428D8" w:rsidRPr="007275DF" w:rsidRDefault="009428D8" w:rsidP="00127567">
            <w:pPr>
              <w:pStyle w:val="TAC"/>
            </w:pPr>
            <w:r w:rsidRPr="007275DF">
              <w:t>DLBWP.0.1</w:t>
            </w:r>
          </w:p>
        </w:tc>
      </w:tr>
      <w:tr w:rsidR="009428D8" w:rsidRPr="007275DF" w14:paraId="13C67DFC"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22C840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0D13444" w14:textId="77777777" w:rsidR="009428D8" w:rsidRPr="007275DF" w:rsidRDefault="009428D8" w:rsidP="00127567">
            <w:pPr>
              <w:pStyle w:val="TAL"/>
            </w:pPr>
            <w:r w:rsidRPr="007275DF">
              <w:t>Dedicated DL BWP</w:t>
            </w:r>
          </w:p>
        </w:tc>
        <w:tc>
          <w:tcPr>
            <w:tcW w:w="1134" w:type="dxa"/>
            <w:tcBorders>
              <w:top w:val="single" w:sz="4" w:space="0" w:color="auto"/>
              <w:left w:val="single" w:sz="4" w:space="0" w:color="auto"/>
              <w:bottom w:val="single" w:sz="4" w:space="0" w:color="auto"/>
              <w:right w:val="single" w:sz="4" w:space="0" w:color="auto"/>
            </w:tcBorders>
          </w:tcPr>
          <w:p w14:paraId="34CEF1F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2265639" w14:textId="77777777" w:rsidR="009428D8" w:rsidRPr="007275DF" w:rsidRDefault="009428D8" w:rsidP="00127567">
            <w:pPr>
              <w:pStyle w:val="TAC"/>
            </w:pPr>
            <w:r w:rsidRPr="007275DF">
              <w:t>DLBWP.1.1</w:t>
            </w:r>
          </w:p>
        </w:tc>
      </w:tr>
      <w:tr w:rsidR="009428D8" w:rsidRPr="007275DF" w14:paraId="045BE486" w14:textId="77777777" w:rsidTr="006D0B54">
        <w:trPr>
          <w:trHeight w:val="187"/>
          <w:jc w:val="center"/>
        </w:trPr>
        <w:tc>
          <w:tcPr>
            <w:tcW w:w="3397" w:type="dxa"/>
            <w:gridSpan w:val="2"/>
            <w:tcBorders>
              <w:top w:val="nil"/>
              <w:left w:val="single" w:sz="4" w:space="0" w:color="auto"/>
              <w:bottom w:val="nil"/>
              <w:right w:val="single" w:sz="4" w:space="0" w:color="auto"/>
            </w:tcBorders>
          </w:tcPr>
          <w:p w14:paraId="40DBE5A5"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4F05C528" w14:textId="77777777" w:rsidR="009428D8" w:rsidRPr="007275DF" w:rsidRDefault="009428D8" w:rsidP="00127567">
            <w:pPr>
              <w:pStyle w:val="TAL"/>
            </w:pPr>
            <w:r w:rsidRPr="007275DF">
              <w:t>Initial UL BWP</w:t>
            </w:r>
          </w:p>
        </w:tc>
        <w:tc>
          <w:tcPr>
            <w:tcW w:w="1134" w:type="dxa"/>
            <w:tcBorders>
              <w:top w:val="single" w:sz="4" w:space="0" w:color="auto"/>
              <w:left w:val="single" w:sz="4" w:space="0" w:color="auto"/>
              <w:bottom w:val="single" w:sz="4" w:space="0" w:color="auto"/>
              <w:right w:val="single" w:sz="4" w:space="0" w:color="auto"/>
            </w:tcBorders>
          </w:tcPr>
          <w:p w14:paraId="2B695DAF"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43BC75D" w14:textId="77777777" w:rsidR="009428D8" w:rsidRPr="007275DF" w:rsidRDefault="009428D8" w:rsidP="00127567">
            <w:pPr>
              <w:pStyle w:val="TAC"/>
            </w:pPr>
            <w:r w:rsidRPr="007275DF">
              <w:t>ULBWP.0.1</w:t>
            </w:r>
          </w:p>
        </w:tc>
      </w:tr>
      <w:tr w:rsidR="009428D8" w:rsidRPr="007275DF" w14:paraId="1A0CC333" w14:textId="77777777" w:rsidTr="006D0B54">
        <w:trPr>
          <w:trHeight w:val="187"/>
          <w:jc w:val="center"/>
        </w:trPr>
        <w:tc>
          <w:tcPr>
            <w:tcW w:w="3397" w:type="dxa"/>
            <w:gridSpan w:val="2"/>
            <w:tcBorders>
              <w:top w:val="nil"/>
              <w:left w:val="single" w:sz="4" w:space="0" w:color="auto"/>
              <w:bottom w:val="single" w:sz="4" w:space="0" w:color="auto"/>
              <w:right w:val="single" w:sz="4" w:space="0" w:color="auto"/>
            </w:tcBorders>
          </w:tcPr>
          <w:p w14:paraId="545AA2D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342550B2" w14:textId="77777777" w:rsidR="009428D8" w:rsidRPr="007275DF" w:rsidRDefault="009428D8" w:rsidP="00127567">
            <w:pPr>
              <w:pStyle w:val="TAL"/>
            </w:pPr>
            <w:r w:rsidRPr="007275DF">
              <w:t>Dedicated UL BWP</w:t>
            </w:r>
          </w:p>
        </w:tc>
        <w:tc>
          <w:tcPr>
            <w:tcW w:w="1134" w:type="dxa"/>
            <w:tcBorders>
              <w:top w:val="single" w:sz="4" w:space="0" w:color="auto"/>
              <w:left w:val="single" w:sz="4" w:space="0" w:color="auto"/>
              <w:bottom w:val="single" w:sz="4" w:space="0" w:color="auto"/>
              <w:right w:val="single" w:sz="4" w:space="0" w:color="auto"/>
            </w:tcBorders>
          </w:tcPr>
          <w:p w14:paraId="1695808D" w14:textId="77777777" w:rsidR="009428D8" w:rsidRPr="007275DF" w:rsidRDefault="009428D8" w:rsidP="00127567">
            <w:pPr>
              <w:pStyle w:val="TAC"/>
              <w:rPr>
                <w:lang w:eastAsia="zh-CN"/>
              </w:rPr>
            </w:pPr>
          </w:p>
        </w:tc>
        <w:tc>
          <w:tcPr>
            <w:tcW w:w="3509" w:type="dxa"/>
            <w:gridSpan w:val="5"/>
            <w:tcBorders>
              <w:top w:val="single" w:sz="4" w:space="0" w:color="auto"/>
              <w:left w:val="single" w:sz="4" w:space="0" w:color="auto"/>
              <w:bottom w:val="single" w:sz="4" w:space="0" w:color="auto"/>
              <w:right w:val="single" w:sz="4" w:space="0" w:color="auto"/>
            </w:tcBorders>
            <w:hideMark/>
          </w:tcPr>
          <w:p w14:paraId="00716A6F" w14:textId="77777777" w:rsidR="009428D8" w:rsidRPr="007275DF" w:rsidRDefault="009428D8" w:rsidP="00127567">
            <w:pPr>
              <w:pStyle w:val="TAC"/>
            </w:pPr>
            <w:r w:rsidRPr="007275DF">
              <w:t>ULBWP.1.1</w:t>
            </w:r>
          </w:p>
        </w:tc>
      </w:tr>
      <w:tr w:rsidR="009428D8" w:rsidRPr="007275DF" w14:paraId="4E8A68A8"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A928B5" w14:textId="77777777" w:rsidR="009428D8" w:rsidRPr="007275DF" w:rsidRDefault="009428D8" w:rsidP="00127567">
            <w:pPr>
              <w:pStyle w:val="TAL"/>
            </w:pPr>
            <w:r w:rsidRPr="007275DF">
              <w:rPr>
                <w:lang w:eastAsia="ja-JP"/>
              </w:rPr>
              <w:t>EPRE ratio of PSS to SSS</w:t>
            </w:r>
          </w:p>
        </w:tc>
        <w:tc>
          <w:tcPr>
            <w:tcW w:w="1134" w:type="dxa"/>
            <w:vMerge w:val="restart"/>
            <w:tcBorders>
              <w:top w:val="single" w:sz="4" w:space="0" w:color="auto"/>
              <w:left w:val="single" w:sz="4" w:space="0" w:color="auto"/>
              <w:right w:val="single" w:sz="4" w:space="0" w:color="auto"/>
            </w:tcBorders>
            <w:hideMark/>
          </w:tcPr>
          <w:p w14:paraId="528BA166" w14:textId="77777777" w:rsidR="009428D8" w:rsidRPr="007275DF" w:rsidRDefault="009428D8" w:rsidP="00127567">
            <w:pPr>
              <w:pStyle w:val="TAC"/>
              <w:rPr>
                <w:lang w:eastAsia="ja-JP"/>
              </w:rPr>
            </w:pPr>
          </w:p>
          <w:p w14:paraId="51BBAF07" w14:textId="77777777" w:rsidR="009428D8" w:rsidRPr="007275DF" w:rsidRDefault="009428D8" w:rsidP="00127567">
            <w:pPr>
              <w:pStyle w:val="TAC"/>
              <w:rPr>
                <w:lang w:eastAsia="ja-JP"/>
              </w:rPr>
            </w:pPr>
          </w:p>
          <w:p w14:paraId="28368BBE" w14:textId="77777777" w:rsidR="009428D8" w:rsidRPr="007275DF" w:rsidRDefault="009428D8" w:rsidP="00127567">
            <w:pPr>
              <w:pStyle w:val="TAC"/>
              <w:rPr>
                <w:lang w:eastAsia="ja-JP"/>
              </w:rPr>
            </w:pPr>
          </w:p>
          <w:p w14:paraId="4F9BB697" w14:textId="77777777" w:rsidR="009428D8" w:rsidRPr="007275DF" w:rsidRDefault="009428D8" w:rsidP="00127567">
            <w:pPr>
              <w:pStyle w:val="TAC"/>
            </w:pPr>
            <w:r w:rsidRPr="007275DF">
              <w:rPr>
                <w:lang w:eastAsia="ja-JP"/>
              </w:rPr>
              <w:t>dB</w:t>
            </w:r>
          </w:p>
        </w:tc>
        <w:tc>
          <w:tcPr>
            <w:tcW w:w="3509" w:type="dxa"/>
            <w:gridSpan w:val="5"/>
            <w:vMerge w:val="restart"/>
            <w:tcBorders>
              <w:top w:val="single" w:sz="4" w:space="0" w:color="auto"/>
              <w:left w:val="single" w:sz="4" w:space="0" w:color="auto"/>
              <w:right w:val="single" w:sz="4" w:space="0" w:color="auto"/>
            </w:tcBorders>
            <w:hideMark/>
          </w:tcPr>
          <w:p w14:paraId="23B88C09" w14:textId="77777777" w:rsidR="009428D8" w:rsidRPr="007275DF" w:rsidRDefault="009428D8" w:rsidP="00127567">
            <w:pPr>
              <w:pStyle w:val="TAC"/>
              <w:rPr>
                <w:lang w:eastAsia="ja-JP"/>
              </w:rPr>
            </w:pPr>
          </w:p>
          <w:p w14:paraId="79E0EC30" w14:textId="77777777" w:rsidR="009428D8" w:rsidRPr="007275DF" w:rsidRDefault="009428D8" w:rsidP="00127567">
            <w:pPr>
              <w:pStyle w:val="TAC"/>
              <w:rPr>
                <w:lang w:eastAsia="ja-JP"/>
              </w:rPr>
            </w:pPr>
          </w:p>
          <w:p w14:paraId="44D1F31C" w14:textId="77777777" w:rsidR="009428D8" w:rsidRPr="007275DF" w:rsidRDefault="009428D8" w:rsidP="00127567">
            <w:pPr>
              <w:pStyle w:val="TAC"/>
              <w:rPr>
                <w:lang w:eastAsia="ja-JP"/>
              </w:rPr>
            </w:pPr>
          </w:p>
          <w:p w14:paraId="456854CF" w14:textId="77777777" w:rsidR="009428D8" w:rsidRPr="007275DF" w:rsidRDefault="009428D8" w:rsidP="00127567">
            <w:pPr>
              <w:pStyle w:val="TAC"/>
            </w:pPr>
            <w:r w:rsidRPr="007275DF">
              <w:rPr>
                <w:lang w:eastAsia="ja-JP"/>
              </w:rPr>
              <w:t>0</w:t>
            </w:r>
          </w:p>
        </w:tc>
      </w:tr>
      <w:tr w:rsidR="009428D8" w:rsidRPr="007275DF" w14:paraId="3487488A"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2EDDDE9B" w14:textId="77777777" w:rsidR="009428D8" w:rsidRPr="007275DF" w:rsidRDefault="009428D8" w:rsidP="00127567">
            <w:pPr>
              <w:pStyle w:val="TAL"/>
            </w:pPr>
            <w:r w:rsidRPr="007275DF">
              <w:rPr>
                <w:lang w:eastAsia="ja-JP"/>
              </w:rPr>
              <w:t>EPRE ratio of PBCH DMRS to SSS</w:t>
            </w:r>
          </w:p>
        </w:tc>
        <w:tc>
          <w:tcPr>
            <w:tcW w:w="1134" w:type="dxa"/>
            <w:vMerge/>
            <w:tcBorders>
              <w:left w:val="single" w:sz="4" w:space="0" w:color="auto"/>
              <w:right w:val="single" w:sz="4" w:space="0" w:color="auto"/>
            </w:tcBorders>
          </w:tcPr>
          <w:p w14:paraId="10B1B787"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CDA7A02" w14:textId="77777777" w:rsidR="009428D8" w:rsidRPr="007275DF" w:rsidRDefault="009428D8" w:rsidP="00127567">
            <w:pPr>
              <w:pStyle w:val="TAC"/>
            </w:pPr>
          </w:p>
        </w:tc>
      </w:tr>
      <w:tr w:rsidR="009428D8" w:rsidRPr="007275DF" w14:paraId="5E54D08D"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4F6973F" w14:textId="77777777" w:rsidR="009428D8" w:rsidRPr="007275DF" w:rsidRDefault="009428D8" w:rsidP="00127567">
            <w:pPr>
              <w:pStyle w:val="TAL"/>
            </w:pPr>
            <w:r w:rsidRPr="007275DF">
              <w:rPr>
                <w:lang w:eastAsia="ja-JP"/>
              </w:rPr>
              <w:t>EPRE ratio of PBCH to PBCH DMRS</w:t>
            </w:r>
          </w:p>
        </w:tc>
        <w:tc>
          <w:tcPr>
            <w:tcW w:w="1134" w:type="dxa"/>
            <w:vMerge/>
            <w:tcBorders>
              <w:left w:val="single" w:sz="4" w:space="0" w:color="auto"/>
              <w:right w:val="single" w:sz="4" w:space="0" w:color="auto"/>
            </w:tcBorders>
          </w:tcPr>
          <w:p w14:paraId="43151FCE"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1C720C76" w14:textId="77777777" w:rsidR="009428D8" w:rsidRPr="007275DF" w:rsidRDefault="009428D8" w:rsidP="00127567">
            <w:pPr>
              <w:pStyle w:val="TAC"/>
            </w:pPr>
          </w:p>
        </w:tc>
      </w:tr>
      <w:tr w:rsidR="009428D8" w:rsidRPr="007275DF" w14:paraId="3DC58B3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6D18836" w14:textId="77777777" w:rsidR="009428D8" w:rsidRPr="007275DF" w:rsidRDefault="009428D8" w:rsidP="00127567">
            <w:pPr>
              <w:pStyle w:val="TAL"/>
            </w:pPr>
            <w:r w:rsidRPr="007275DF">
              <w:rPr>
                <w:lang w:eastAsia="ja-JP"/>
              </w:rPr>
              <w:lastRenderedPageBreak/>
              <w:t>EPRE ratio of PDCCH DMRS to SSS</w:t>
            </w:r>
          </w:p>
        </w:tc>
        <w:tc>
          <w:tcPr>
            <w:tcW w:w="1134" w:type="dxa"/>
            <w:vMerge/>
            <w:tcBorders>
              <w:left w:val="single" w:sz="4" w:space="0" w:color="auto"/>
              <w:right w:val="single" w:sz="4" w:space="0" w:color="auto"/>
            </w:tcBorders>
          </w:tcPr>
          <w:p w14:paraId="5F637B66"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681D498" w14:textId="77777777" w:rsidR="009428D8" w:rsidRPr="007275DF" w:rsidRDefault="009428D8" w:rsidP="00127567">
            <w:pPr>
              <w:pStyle w:val="TAC"/>
            </w:pPr>
          </w:p>
        </w:tc>
      </w:tr>
      <w:tr w:rsidR="009428D8" w:rsidRPr="007275DF" w14:paraId="36B6DAA4"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E7A4EBD" w14:textId="77777777" w:rsidR="009428D8" w:rsidRPr="007275DF" w:rsidRDefault="009428D8" w:rsidP="00127567">
            <w:pPr>
              <w:pStyle w:val="TAL"/>
            </w:pPr>
            <w:r w:rsidRPr="007275DF">
              <w:rPr>
                <w:lang w:eastAsia="ja-JP"/>
              </w:rPr>
              <w:t>EPRE ratio of PDCCH to PDCCH DMRS</w:t>
            </w:r>
          </w:p>
        </w:tc>
        <w:tc>
          <w:tcPr>
            <w:tcW w:w="1134" w:type="dxa"/>
            <w:vMerge/>
            <w:tcBorders>
              <w:left w:val="single" w:sz="4" w:space="0" w:color="auto"/>
              <w:right w:val="single" w:sz="4" w:space="0" w:color="auto"/>
            </w:tcBorders>
          </w:tcPr>
          <w:p w14:paraId="152B8460"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418216F0" w14:textId="77777777" w:rsidR="009428D8" w:rsidRPr="007275DF" w:rsidRDefault="009428D8" w:rsidP="00127567">
            <w:pPr>
              <w:pStyle w:val="TAC"/>
            </w:pPr>
          </w:p>
        </w:tc>
      </w:tr>
      <w:tr w:rsidR="009428D8" w:rsidRPr="007275DF" w14:paraId="68A18A9B"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FEE9D2C" w14:textId="77777777" w:rsidR="009428D8" w:rsidRPr="007275DF" w:rsidRDefault="009428D8" w:rsidP="00127567">
            <w:pPr>
              <w:pStyle w:val="TAL"/>
            </w:pPr>
            <w:r w:rsidRPr="007275DF">
              <w:rPr>
                <w:lang w:eastAsia="ja-JP"/>
              </w:rPr>
              <w:t xml:space="preserve">EPRE ratio of PDSCH DMRS to SSS </w:t>
            </w:r>
          </w:p>
        </w:tc>
        <w:tc>
          <w:tcPr>
            <w:tcW w:w="1134" w:type="dxa"/>
            <w:vMerge/>
            <w:tcBorders>
              <w:left w:val="single" w:sz="4" w:space="0" w:color="auto"/>
              <w:right w:val="single" w:sz="4" w:space="0" w:color="auto"/>
            </w:tcBorders>
          </w:tcPr>
          <w:p w14:paraId="2010616D"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2F764E2B" w14:textId="77777777" w:rsidR="009428D8" w:rsidRPr="007275DF" w:rsidRDefault="009428D8" w:rsidP="00127567">
            <w:pPr>
              <w:pStyle w:val="TAC"/>
            </w:pPr>
          </w:p>
        </w:tc>
      </w:tr>
      <w:tr w:rsidR="009428D8" w:rsidRPr="007275DF" w14:paraId="285F027E"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84F44FC" w14:textId="77777777" w:rsidR="009428D8" w:rsidRPr="007275DF" w:rsidRDefault="009428D8" w:rsidP="00127567">
            <w:pPr>
              <w:pStyle w:val="TAL"/>
            </w:pPr>
            <w:r w:rsidRPr="007275DF">
              <w:rPr>
                <w:lang w:eastAsia="ja-JP"/>
              </w:rPr>
              <w:t xml:space="preserve">EPRE ratio of PDSCH to PDSCH </w:t>
            </w:r>
          </w:p>
        </w:tc>
        <w:tc>
          <w:tcPr>
            <w:tcW w:w="1134" w:type="dxa"/>
            <w:vMerge/>
            <w:tcBorders>
              <w:left w:val="single" w:sz="4" w:space="0" w:color="auto"/>
              <w:right w:val="single" w:sz="4" w:space="0" w:color="auto"/>
            </w:tcBorders>
          </w:tcPr>
          <w:p w14:paraId="341647DF"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55D0050F" w14:textId="77777777" w:rsidR="009428D8" w:rsidRPr="007275DF" w:rsidRDefault="009428D8" w:rsidP="00127567">
            <w:pPr>
              <w:pStyle w:val="TAC"/>
            </w:pPr>
          </w:p>
        </w:tc>
      </w:tr>
      <w:tr w:rsidR="009428D8" w:rsidRPr="007275DF" w14:paraId="01451760"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FEF60C8" w14:textId="77777777" w:rsidR="009428D8" w:rsidRPr="007275DF" w:rsidRDefault="009428D8" w:rsidP="00127567">
            <w:pPr>
              <w:pStyle w:val="TAL"/>
            </w:pPr>
            <w:r w:rsidRPr="007275DF">
              <w:rPr>
                <w:lang w:eastAsia="ja-JP"/>
              </w:rPr>
              <w:t>EPRE ratio of OCNG DMRS to SSS (Note 1)</w:t>
            </w:r>
          </w:p>
        </w:tc>
        <w:tc>
          <w:tcPr>
            <w:tcW w:w="1134" w:type="dxa"/>
            <w:vMerge/>
            <w:tcBorders>
              <w:left w:val="single" w:sz="4" w:space="0" w:color="auto"/>
              <w:right w:val="single" w:sz="4" w:space="0" w:color="auto"/>
            </w:tcBorders>
          </w:tcPr>
          <w:p w14:paraId="7D60BDA8" w14:textId="77777777" w:rsidR="009428D8" w:rsidRPr="007275DF" w:rsidRDefault="009428D8" w:rsidP="00127567">
            <w:pPr>
              <w:pStyle w:val="TAC"/>
            </w:pPr>
          </w:p>
        </w:tc>
        <w:tc>
          <w:tcPr>
            <w:tcW w:w="3509" w:type="dxa"/>
            <w:gridSpan w:val="5"/>
            <w:vMerge/>
            <w:tcBorders>
              <w:left w:val="single" w:sz="4" w:space="0" w:color="auto"/>
              <w:right w:val="single" w:sz="4" w:space="0" w:color="auto"/>
            </w:tcBorders>
          </w:tcPr>
          <w:p w14:paraId="0358D08B" w14:textId="77777777" w:rsidR="009428D8" w:rsidRPr="007275DF" w:rsidRDefault="009428D8" w:rsidP="00127567">
            <w:pPr>
              <w:pStyle w:val="TAC"/>
            </w:pPr>
          </w:p>
        </w:tc>
      </w:tr>
      <w:tr w:rsidR="009428D8" w:rsidRPr="007275DF" w14:paraId="16B3213F"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29E7E2A" w14:textId="77777777" w:rsidR="009428D8" w:rsidRPr="007275DF" w:rsidRDefault="009428D8" w:rsidP="00127567">
            <w:pPr>
              <w:pStyle w:val="TAL"/>
            </w:pPr>
            <w:r w:rsidRPr="007275DF">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255AE541" w14:textId="77777777" w:rsidR="009428D8" w:rsidRPr="007275DF" w:rsidRDefault="009428D8" w:rsidP="00127567">
            <w:pPr>
              <w:pStyle w:val="TAC"/>
            </w:pPr>
          </w:p>
        </w:tc>
        <w:tc>
          <w:tcPr>
            <w:tcW w:w="3509" w:type="dxa"/>
            <w:gridSpan w:val="5"/>
            <w:vMerge/>
            <w:tcBorders>
              <w:left w:val="single" w:sz="4" w:space="0" w:color="auto"/>
              <w:bottom w:val="single" w:sz="4" w:space="0" w:color="auto"/>
              <w:right w:val="single" w:sz="4" w:space="0" w:color="auto"/>
            </w:tcBorders>
          </w:tcPr>
          <w:p w14:paraId="2B19C54F" w14:textId="77777777" w:rsidR="009428D8" w:rsidRPr="007275DF" w:rsidRDefault="009428D8" w:rsidP="00127567">
            <w:pPr>
              <w:pStyle w:val="TAC"/>
            </w:pPr>
          </w:p>
        </w:tc>
      </w:tr>
      <w:tr w:rsidR="009428D8" w:rsidRPr="007275DF" w14:paraId="05867E25"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710F348B" w14:textId="77777777" w:rsidR="009428D8" w:rsidRPr="007275DF" w:rsidRDefault="009428D8" w:rsidP="00127567">
            <w:pPr>
              <w:pStyle w:val="TAL"/>
            </w:pPr>
            <w:r w:rsidRPr="004849DD">
              <w:rPr>
                <w:position w:val="-12"/>
              </w:rPr>
              <w:object w:dxaOrig="435" w:dyaOrig="285" w14:anchorId="636DB651">
                <v:shape id="_x0000_i1143" type="#_x0000_t75" style="width:20.5pt;height:14.5pt" o:ole="" fillcolor="window">
                  <v:imagedata r:id="rId13" o:title=""/>
                </v:shape>
                <o:OLEObject Type="Embed" ProgID="Equation.3" ShapeID="_x0000_i1143" DrawAspect="Content" ObjectID="_1744548050" r:id="rId136"/>
              </w:object>
            </w:r>
            <w:r w:rsidRPr="007275DF">
              <w:rPr>
                <w:vertAlign w:val="superscript"/>
              </w:rPr>
              <w:t>Note2</w:t>
            </w:r>
          </w:p>
        </w:tc>
        <w:tc>
          <w:tcPr>
            <w:tcW w:w="1134" w:type="dxa"/>
            <w:tcBorders>
              <w:top w:val="single" w:sz="4" w:space="0" w:color="auto"/>
              <w:left w:val="single" w:sz="4" w:space="0" w:color="auto"/>
              <w:bottom w:val="single" w:sz="4" w:space="0" w:color="auto"/>
              <w:right w:val="single" w:sz="4" w:space="0" w:color="auto"/>
            </w:tcBorders>
            <w:hideMark/>
          </w:tcPr>
          <w:p w14:paraId="6F5F9D59" w14:textId="77777777" w:rsidR="009428D8" w:rsidRPr="007275DF" w:rsidRDefault="009428D8" w:rsidP="00127567">
            <w:pPr>
              <w:pStyle w:val="TAC"/>
            </w:pPr>
            <w:r w:rsidRPr="007275DF">
              <w:t>dBm/15kHz</w:t>
            </w:r>
          </w:p>
        </w:tc>
        <w:tc>
          <w:tcPr>
            <w:tcW w:w="3509" w:type="dxa"/>
            <w:gridSpan w:val="5"/>
            <w:tcBorders>
              <w:top w:val="single" w:sz="4" w:space="0" w:color="auto"/>
              <w:left w:val="single" w:sz="4" w:space="0" w:color="auto"/>
              <w:bottom w:val="single" w:sz="4" w:space="0" w:color="auto"/>
              <w:right w:val="single" w:sz="4" w:space="0" w:color="auto"/>
            </w:tcBorders>
            <w:hideMark/>
          </w:tcPr>
          <w:p w14:paraId="42244C0E" w14:textId="77777777" w:rsidR="009428D8" w:rsidRPr="007275DF" w:rsidRDefault="009428D8" w:rsidP="00127567">
            <w:pPr>
              <w:pStyle w:val="TAC"/>
            </w:pPr>
            <w:r w:rsidRPr="007275DF">
              <w:t>-98</w:t>
            </w:r>
          </w:p>
        </w:tc>
      </w:tr>
      <w:tr w:rsidR="009428D8" w:rsidRPr="007275DF" w14:paraId="75106ACA"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13A208BE" w14:textId="77777777" w:rsidR="009428D8" w:rsidRPr="007275DF" w:rsidRDefault="009428D8" w:rsidP="00127567">
            <w:pPr>
              <w:pStyle w:val="TAL"/>
              <w:rPr>
                <w:vertAlign w:val="superscript"/>
              </w:rPr>
            </w:pPr>
            <w:r w:rsidRPr="004849DD">
              <w:rPr>
                <w:position w:val="-12"/>
              </w:rPr>
              <w:object w:dxaOrig="435" w:dyaOrig="285" w14:anchorId="02F82AEE">
                <v:shape id="_x0000_i1144" type="#_x0000_t75" style="width:20.5pt;height:14.5pt" o:ole="" fillcolor="window">
                  <v:imagedata r:id="rId13" o:title=""/>
                </v:shape>
                <o:OLEObject Type="Embed" ProgID="Equation.3" ShapeID="_x0000_i1144" DrawAspect="Content" ObjectID="_1744548051" r:id="rId137"/>
              </w:object>
            </w:r>
            <w:r w:rsidRPr="007275DF">
              <w:rPr>
                <w:vertAlign w:val="superscript"/>
              </w:rPr>
              <w:t>Note2</w:t>
            </w:r>
          </w:p>
        </w:tc>
        <w:tc>
          <w:tcPr>
            <w:tcW w:w="1560" w:type="dxa"/>
            <w:tcBorders>
              <w:top w:val="single" w:sz="4" w:space="0" w:color="auto"/>
              <w:left w:val="single" w:sz="4" w:space="0" w:color="auto"/>
              <w:bottom w:val="single" w:sz="4" w:space="0" w:color="auto"/>
              <w:right w:val="single" w:sz="4" w:space="0" w:color="auto"/>
            </w:tcBorders>
            <w:hideMark/>
          </w:tcPr>
          <w:p w14:paraId="4A361672"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nil"/>
              <w:right w:val="single" w:sz="4" w:space="0" w:color="auto"/>
            </w:tcBorders>
            <w:hideMark/>
          </w:tcPr>
          <w:p w14:paraId="180800D0" w14:textId="77777777" w:rsidR="009428D8" w:rsidRPr="007275DF" w:rsidRDefault="009428D8" w:rsidP="00127567">
            <w:pPr>
              <w:pStyle w:val="TAC"/>
            </w:pPr>
            <w:r w:rsidRPr="007275DF">
              <w:t>dBm/SCS</w:t>
            </w:r>
          </w:p>
        </w:tc>
        <w:tc>
          <w:tcPr>
            <w:tcW w:w="1701" w:type="dxa"/>
            <w:gridSpan w:val="2"/>
            <w:tcBorders>
              <w:top w:val="single" w:sz="4" w:space="0" w:color="auto"/>
              <w:left w:val="single" w:sz="4" w:space="0" w:color="auto"/>
              <w:bottom w:val="single" w:sz="4" w:space="0" w:color="auto"/>
              <w:right w:val="single" w:sz="4" w:space="0" w:color="auto"/>
            </w:tcBorders>
            <w:hideMark/>
          </w:tcPr>
          <w:p w14:paraId="0613E689" w14:textId="77777777" w:rsidR="009428D8" w:rsidRPr="007275DF" w:rsidRDefault="009428D8" w:rsidP="00127567">
            <w:pPr>
              <w:pStyle w:val="TAC"/>
            </w:pPr>
            <w:r w:rsidRPr="007275DF">
              <w:t>-98</w:t>
            </w:r>
          </w:p>
        </w:tc>
        <w:tc>
          <w:tcPr>
            <w:tcW w:w="1808" w:type="dxa"/>
            <w:gridSpan w:val="3"/>
            <w:tcBorders>
              <w:top w:val="single" w:sz="4" w:space="0" w:color="auto"/>
              <w:left w:val="single" w:sz="4" w:space="0" w:color="auto"/>
              <w:bottom w:val="single" w:sz="4" w:space="0" w:color="auto"/>
              <w:right w:val="single" w:sz="4" w:space="0" w:color="auto"/>
            </w:tcBorders>
          </w:tcPr>
          <w:p w14:paraId="447FC75F" w14:textId="77777777" w:rsidR="009428D8" w:rsidRPr="007275DF" w:rsidRDefault="009428D8" w:rsidP="00127567">
            <w:pPr>
              <w:pStyle w:val="TAC"/>
            </w:pPr>
            <w:r w:rsidRPr="007275DF">
              <w:t>-95</w:t>
            </w:r>
          </w:p>
        </w:tc>
      </w:tr>
      <w:tr w:rsidR="009428D8" w:rsidRPr="007275DF" w14:paraId="6C853288"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tcPr>
          <w:p w14:paraId="11DDBB13"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25E8CC4" w14:textId="77777777" w:rsidR="009428D8" w:rsidRPr="007275DF" w:rsidRDefault="009428D8" w:rsidP="00127567">
            <w:pPr>
              <w:pStyle w:val="TAL"/>
            </w:pPr>
            <w:r w:rsidRPr="007275DF">
              <w:t>Config 3</w:t>
            </w:r>
          </w:p>
        </w:tc>
        <w:tc>
          <w:tcPr>
            <w:tcW w:w="1134" w:type="dxa"/>
            <w:tcBorders>
              <w:top w:val="nil"/>
              <w:left w:val="single" w:sz="4" w:space="0" w:color="auto"/>
              <w:bottom w:val="single" w:sz="4" w:space="0" w:color="auto"/>
              <w:right w:val="single" w:sz="4" w:space="0" w:color="auto"/>
            </w:tcBorders>
          </w:tcPr>
          <w:p w14:paraId="004AEBE9" w14:textId="77777777" w:rsidR="009428D8" w:rsidRPr="007275DF" w:rsidRDefault="009428D8" w:rsidP="00127567">
            <w:pPr>
              <w:pStyle w:val="TAC"/>
            </w:pPr>
          </w:p>
        </w:tc>
        <w:tc>
          <w:tcPr>
            <w:tcW w:w="3509" w:type="dxa"/>
            <w:gridSpan w:val="5"/>
            <w:tcBorders>
              <w:top w:val="single" w:sz="4" w:space="0" w:color="auto"/>
              <w:left w:val="single" w:sz="4" w:space="0" w:color="auto"/>
              <w:bottom w:val="single" w:sz="4" w:space="0" w:color="auto"/>
              <w:right w:val="single" w:sz="4" w:space="0" w:color="auto"/>
            </w:tcBorders>
            <w:hideMark/>
          </w:tcPr>
          <w:p w14:paraId="5548FFAB" w14:textId="77777777" w:rsidR="009428D8" w:rsidRPr="007275DF" w:rsidRDefault="009428D8" w:rsidP="00127567">
            <w:pPr>
              <w:pStyle w:val="TAC"/>
            </w:pPr>
            <w:r w:rsidRPr="007275DF">
              <w:t>-95</w:t>
            </w:r>
          </w:p>
        </w:tc>
      </w:tr>
      <w:tr w:rsidR="009428D8" w:rsidRPr="007275DF" w14:paraId="71C2D37C"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CF07F2C" w14:textId="77777777" w:rsidR="009428D8" w:rsidRPr="007275DF" w:rsidRDefault="009428D8" w:rsidP="00127567">
            <w:pPr>
              <w:pStyle w:val="TAL"/>
              <w:rPr>
                <w:i/>
              </w:rPr>
            </w:pPr>
            <w:r w:rsidRPr="004849DD">
              <w:rPr>
                <w:i/>
                <w:position w:val="-12"/>
              </w:rPr>
              <w:object w:dxaOrig="570" w:dyaOrig="435" w14:anchorId="0593965A">
                <v:shape id="_x0000_i1145" type="#_x0000_t75" style="width:27pt;height:20.5pt" o:ole="" fillcolor="window">
                  <v:imagedata r:id="rId11" o:title=""/>
                </v:shape>
                <o:OLEObject Type="Embed" ProgID="Equation.3" ShapeID="_x0000_i1145" DrawAspect="Content" ObjectID="_1744548052" r:id="rId138"/>
              </w:object>
            </w:r>
          </w:p>
        </w:tc>
        <w:tc>
          <w:tcPr>
            <w:tcW w:w="1134" w:type="dxa"/>
            <w:tcBorders>
              <w:top w:val="single" w:sz="4" w:space="0" w:color="auto"/>
              <w:left w:val="single" w:sz="4" w:space="0" w:color="auto"/>
              <w:bottom w:val="single" w:sz="4" w:space="0" w:color="auto"/>
              <w:right w:val="single" w:sz="4" w:space="0" w:color="auto"/>
            </w:tcBorders>
            <w:hideMark/>
          </w:tcPr>
          <w:p w14:paraId="414B86E3"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09828C62"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70503DE0"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5162B602"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52ED397A" w14:textId="77777777" w:rsidR="009428D8" w:rsidRPr="007275DF" w:rsidRDefault="009428D8" w:rsidP="00127567">
            <w:pPr>
              <w:pStyle w:val="TAC"/>
            </w:pPr>
            <w:r w:rsidRPr="007275DF">
              <w:t>4</w:t>
            </w:r>
          </w:p>
        </w:tc>
      </w:tr>
      <w:tr w:rsidR="009428D8" w:rsidRPr="007275DF" w14:paraId="5F37A47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5A3837E7" w14:textId="77777777" w:rsidR="009428D8" w:rsidRPr="007275DF" w:rsidRDefault="009428D8" w:rsidP="00127567">
            <w:pPr>
              <w:pStyle w:val="TAL"/>
            </w:pPr>
            <w:r w:rsidRPr="004849DD">
              <w:rPr>
                <w:position w:val="-12"/>
              </w:rPr>
              <w:object w:dxaOrig="870" w:dyaOrig="435" w14:anchorId="09FB9C6B">
                <v:shape id="_x0000_i1146" type="#_x0000_t75" style="width:45pt;height:20.5pt" o:ole="" fillcolor="window">
                  <v:imagedata r:id="rId16" o:title=""/>
                </v:shape>
                <o:OLEObject Type="Embed" ProgID="Equation.3" ShapeID="_x0000_i1146" DrawAspect="Content" ObjectID="_1744548053" r:id="rId139"/>
              </w:object>
            </w:r>
          </w:p>
        </w:tc>
        <w:tc>
          <w:tcPr>
            <w:tcW w:w="1134" w:type="dxa"/>
            <w:tcBorders>
              <w:top w:val="single" w:sz="4" w:space="0" w:color="auto"/>
              <w:left w:val="single" w:sz="4" w:space="0" w:color="auto"/>
              <w:bottom w:val="single" w:sz="4" w:space="0" w:color="auto"/>
              <w:right w:val="single" w:sz="4" w:space="0" w:color="auto"/>
            </w:tcBorders>
            <w:hideMark/>
          </w:tcPr>
          <w:p w14:paraId="39C57C80" w14:textId="77777777" w:rsidR="009428D8" w:rsidRPr="007275DF" w:rsidRDefault="009428D8" w:rsidP="00127567">
            <w:pPr>
              <w:pStyle w:val="TAC"/>
            </w:pPr>
            <w:r w:rsidRPr="007275DF">
              <w:t>dB</w:t>
            </w:r>
          </w:p>
        </w:tc>
        <w:tc>
          <w:tcPr>
            <w:tcW w:w="850" w:type="dxa"/>
            <w:tcBorders>
              <w:top w:val="single" w:sz="4" w:space="0" w:color="auto"/>
              <w:left w:val="single" w:sz="4" w:space="0" w:color="auto"/>
              <w:bottom w:val="single" w:sz="4" w:space="0" w:color="auto"/>
              <w:right w:val="single" w:sz="4" w:space="0" w:color="auto"/>
            </w:tcBorders>
            <w:hideMark/>
          </w:tcPr>
          <w:p w14:paraId="6845FD55" w14:textId="77777777" w:rsidR="009428D8" w:rsidRPr="007275DF" w:rsidRDefault="009428D8" w:rsidP="00127567">
            <w:pPr>
              <w:pStyle w:val="TAC"/>
            </w:pPr>
            <w:r w:rsidRPr="007275DF">
              <w:t>4</w:t>
            </w:r>
          </w:p>
        </w:tc>
        <w:tc>
          <w:tcPr>
            <w:tcW w:w="851" w:type="dxa"/>
            <w:tcBorders>
              <w:top w:val="single" w:sz="4" w:space="0" w:color="auto"/>
              <w:left w:val="single" w:sz="4" w:space="0" w:color="auto"/>
              <w:bottom w:val="single" w:sz="4" w:space="0" w:color="auto"/>
              <w:right w:val="single" w:sz="4" w:space="0" w:color="auto"/>
            </w:tcBorders>
            <w:hideMark/>
          </w:tcPr>
          <w:p w14:paraId="6014A6FB" w14:textId="77777777" w:rsidR="009428D8" w:rsidRPr="007275DF" w:rsidRDefault="009428D8" w:rsidP="00127567">
            <w:pPr>
              <w:pStyle w:val="TAC"/>
            </w:pPr>
            <w:r w:rsidRPr="007275DF">
              <w:t>4</w:t>
            </w:r>
          </w:p>
        </w:tc>
        <w:tc>
          <w:tcPr>
            <w:tcW w:w="992" w:type="dxa"/>
            <w:gridSpan w:val="2"/>
            <w:tcBorders>
              <w:top w:val="single" w:sz="4" w:space="0" w:color="auto"/>
              <w:left w:val="single" w:sz="4" w:space="0" w:color="auto"/>
              <w:bottom w:val="single" w:sz="4" w:space="0" w:color="auto"/>
              <w:right w:val="single" w:sz="4" w:space="0" w:color="auto"/>
            </w:tcBorders>
            <w:hideMark/>
          </w:tcPr>
          <w:p w14:paraId="1356C3C0" w14:textId="77777777" w:rsidR="009428D8" w:rsidRPr="007275DF" w:rsidRDefault="009428D8" w:rsidP="00127567">
            <w:pPr>
              <w:pStyle w:val="TAC"/>
            </w:pPr>
            <w:r w:rsidRPr="007275DF">
              <w:t>-infinity</w:t>
            </w:r>
          </w:p>
        </w:tc>
        <w:tc>
          <w:tcPr>
            <w:tcW w:w="816" w:type="dxa"/>
            <w:tcBorders>
              <w:top w:val="single" w:sz="4" w:space="0" w:color="auto"/>
              <w:left w:val="single" w:sz="4" w:space="0" w:color="auto"/>
              <w:bottom w:val="single" w:sz="4" w:space="0" w:color="auto"/>
              <w:right w:val="single" w:sz="4" w:space="0" w:color="auto"/>
            </w:tcBorders>
            <w:hideMark/>
          </w:tcPr>
          <w:p w14:paraId="02A06B0E" w14:textId="77777777" w:rsidR="009428D8" w:rsidRPr="007275DF" w:rsidRDefault="009428D8" w:rsidP="00127567">
            <w:pPr>
              <w:pStyle w:val="TAC"/>
            </w:pPr>
            <w:r w:rsidRPr="007275DF">
              <w:t>4</w:t>
            </w:r>
          </w:p>
        </w:tc>
      </w:tr>
      <w:tr w:rsidR="009428D8" w:rsidRPr="007275DF" w14:paraId="35AE9585" w14:textId="77777777" w:rsidTr="006D0B54">
        <w:trPr>
          <w:trHeight w:val="187"/>
          <w:jc w:val="center"/>
        </w:trPr>
        <w:tc>
          <w:tcPr>
            <w:tcW w:w="3397" w:type="dxa"/>
            <w:gridSpan w:val="2"/>
            <w:vMerge w:val="restart"/>
            <w:tcBorders>
              <w:top w:val="single" w:sz="4" w:space="0" w:color="auto"/>
              <w:left w:val="single" w:sz="4" w:space="0" w:color="auto"/>
              <w:right w:val="single" w:sz="4" w:space="0" w:color="auto"/>
            </w:tcBorders>
            <w:hideMark/>
          </w:tcPr>
          <w:p w14:paraId="74AC7145" w14:textId="77777777" w:rsidR="009428D8" w:rsidRPr="007275DF" w:rsidRDefault="009428D8" w:rsidP="00127567">
            <w:pPr>
              <w:pStyle w:val="TAL"/>
            </w:pPr>
            <w:r w:rsidRPr="007275DF">
              <w:t>Io</w:t>
            </w:r>
            <w:r w:rsidRPr="007275DF">
              <w:rPr>
                <w:vertAlign w:val="superscript"/>
              </w:rPr>
              <w:t>Note3</w:t>
            </w:r>
          </w:p>
        </w:tc>
        <w:tc>
          <w:tcPr>
            <w:tcW w:w="1560" w:type="dxa"/>
            <w:tcBorders>
              <w:top w:val="single" w:sz="4" w:space="0" w:color="auto"/>
              <w:left w:val="single" w:sz="4" w:space="0" w:color="auto"/>
              <w:bottom w:val="single" w:sz="4" w:space="0" w:color="auto"/>
              <w:right w:val="single" w:sz="4" w:space="0" w:color="auto"/>
            </w:tcBorders>
            <w:hideMark/>
          </w:tcPr>
          <w:p w14:paraId="16825C54" w14:textId="77777777" w:rsidR="009428D8" w:rsidRPr="007275DF" w:rsidRDefault="009428D8" w:rsidP="00127567">
            <w:pPr>
              <w:pStyle w:val="TAL"/>
            </w:pPr>
            <w:r w:rsidRPr="007275DF">
              <w:t>Config 1,2</w:t>
            </w:r>
          </w:p>
        </w:tc>
        <w:tc>
          <w:tcPr>
            <w:tcW w:w="1134" w:type="dxa"/>
            <w:tcBorders>
              <w:top w:val="single" w:sz="4" w:space="0" w:color="auto"/>
              <w:left w:val="single" w:sz="4" w:space="0" w:color="auto"/>
              <w:bottom w:val="single" w:sz="4" w:space="0" w:color="auto"/>
              <w:right w:val="single" w:sz="4" w:space="0" w:color="auto"/>
            </w:tcBorders>
            <w:hideMark/>
          </w:tcPr>
          <w:p w14:paraId="221CCA86" w14:textId="77777777" w:rsidR="009428D8" w:rsidRPr="007275DF" w:rsidRDefault="009428D8" w:rsidP="00127567">
            <w:pPr>
              <w:pStyle w:val="TAC"/>
            </w:pPr>
            <w:r w:rsidRPr="007275DF">
              <w:t>dBm/9.36MHz</w:t>
            </w:r>
          </w:p>
        </w:tc>
        <w:tc>
          <w:tcPr>
            <w:tcW w:w="850" w:type="dxa"/>
            <w:tcBorders>
              <w:top w:val="single" w:sz="4" w:space="0" w:color="auto"/>
              <w:left w:val="single" w:sz="4" w:space="0" w:color="auto"/>
              <w:bottom w:val="single" w:sz="4" w:space="0" w:color="auto"/>
              <w:right w:val="single" w:sz="4" w:space="0" w:color="auto"/>
            </w:tcBorders>
            <w:hideMark/>
          </w:tcPr>
          <w:p w14:paraId="45923F83" w14:textId="77777777" w:rsidR="009428D8" w:rsidRPr="007275DF" w:rsidRDefault="009428D8" w:rsidP="00127567">
            <w:pPr>
              <w:pStyle w:val="TAC"/>
            </w:pPr>
            <w:r w:rsidRPr="007275DF">
              <w:t>-64.59</w:t>
            </w:r>
          </w:p>
        </w:tc>
        <w:tc>
          <w:tcPr>
            <w:tcW w:w="851" w:type="dxa"/>
            <w:tcBorders>
              <w:top w:val="single" w:sz="4" w:space="0" w:color="auto"/>
              <w:left w:val="single" w:sz="4" w:space="0" w:color="auto"/>
              <w:bottom w:val="single" w:sz="4" w:space="0" w:color="auto"/>
              <w:right w:val="single" w:sz="4" w:space="0" w:color="auto"/>
            </w:tcBorders>
            <w:hideMark/>
          </w:tcPr>
          <w:p w14:paraId="169B4D59" w14:textId="77777777" w:rsidR="009428D8" w:rsidRPr="007275DF" w:rsidRDefault="009428D8" w:rsidP="00127567">
            <w:pPr>
              <w:pStyle w:val="TAC"/>
            </w:pPr>
            <w:r w:rsidRPr="007275DF">
              <w:t>-64.59</w:t>
            </w:r>
          </w:p>
        </w:tc>
        <w:tc>
          <w:tcPr>
            <w:tcW w:w="992" w:type="dxa"/>
            <w:gridSpan w:val="2"/>
            <w:tcBorders>
              <w:top w:val="single" w:sz="4" w:space="0" w:color="auto"/>
              <w:left w:val="single" w:sz="4" w:space="0" w:color="auto"/>
              <w:bottom w:val="single" w:sz="4" w:space="0" w:color="auto"/>
              <w:right w:val="single" w:sz="4" w:space="0" w:color="auto"/>
            </w:tcBorders>
            <w:hideMark/>
          </w:tcPr>
          <w:p w14:paraId="5EF3111E" w14:textId="77777777" w:rsidR="009428D8" w:rsidRPr="007275DF" w:rsidRDefault="009428D8" w:rsidP="00127567">
            <w:pPr>
              <w:pStyle w:val="TAC"/>
            </w:pPr>
            <w:r w:rsidRPr="007275DF">
              <w:t>N/A</w:t>
            </w:r>
          </w:p>
        </w:tc>
        <w:tc>
          <w:tcPr>
            <w:tcW w:w="816" w:type="dxa"/>
            <w:tcBorders>
              <w:top w:val="single" w:sz="4" w:space="0" w:color="auto"/>
              <w:left w:val="single" w:sz="4" w:space="0" w:color="auto"/>
              <w:bottom w:val="single" w:sz="4" w:space="0" w:color="auto"/>
              <w:right w:val="single" w:sz="4" w:space="0" w:color="auto"/>
            </w:tcBorders>
            <w:hideMark/>
          </w:tcPr>
          <w:p w14:paraId="2DE4982C" w14:textId="77777777" w:rsidR="009428D8" w:rsidRPr="007275DF" w:rsidRDefault="009428D8" w:rsidP="00127567">
            <w:pPr>
              <w:pStyle w:val="TAC"/>
            </w:pPr>
            <w:r w:rsidRPr="007275DF">
              <w:t>N/A</w:t>
            </w:r>
          </w:p>
        </w:tc>
      </w:tr>
      <w:tr w:rsidR="009428D8" w:rsidRPr="007275DF" w14:paraId="5D3156E9" w14:textId="77777777" w:rsidTr="006D0B54">
        <w:trPr>
          <w:trHeight w:val="187"/>
          <w:jc w:val="center"/>
        </w:trPr>
        <w:tc>
          <w:tcPr>
            <w:tcW w:w="3397" w:type="dxa"/>
            <w:gridSpan w:val="2"/>
            <w:vMerge/>
            <w:tcBorders>
              <w:left w:val="single" w:sz="4" w:space="0" w:color="auto"/>
              <w:bottom w:val="single" w:sz="4" w:space="0" w:color="auto"/>
              <w:right w:val="single" w:sz="4" w:space="0" w:color="auto"/>
            </w:tcBorders>
            <w:hideMark/>
          </w:tcPr>
          <w:p w14:paraId="05AAD860" w14:textId="77777777" w:rsidR="009428D8" w:rsidRPr="007275DF" w:rsidRDefault="009428D8" w:rsidP="00127567">
            <w:pPr>
              <w:pStyle w:val="TAL"/>
            </w:pPr>
          </w:p>
        </w:tc>
        <w:tc>
          <w:tcPr>
            <w:tcW w:w="1560" w:type="dxa"/>
            <w:tcBorders>
              <w:top w:val="single" w:sz="4" w:space="0" w:color="auto"/>
              <w:left w:val="single" w:sz="4" w:space="0" w:color="auto"/>
              <w:bottom w:val="single" w:sz="4" w:space="0" w:color="auto"/>
              <w:right w:val="single" w:sz="4" w:space="0" w:color="auto"/>
            </w:tcBorders>
            <w:hideMark/>
          </w:tcPr>
          <w:p w14:paraId="063B922D" w14:textId="77777777" w:rsidR="009428D8" w:rsidRPr="007275DF" w:rsidRDefault="009428D8" w:rsidP="00127567">
            <w:pPr>
              <w:pStyle w:val="TAL"/>
            </w:pPr>
            <w:r w:rsidRPr="007275DF">
              <w:t>Config 3</w:t>
            </w:r>
          </w:p>
        </w:tc>
        <w:tc>
          <w:tcPr>
            <w:tcW w:w="1134" w:type="dxa"/>
            <w:tcBorders>
              <w:top w:val="single" w:sz="4" w:space="0" w:color="auto"/>
              <w:left w:val="single" w:sz="4" w:space="0" w:color="auto"/>
              <w:bottom w:val="single" w:sz="4" w:space="0" w:color="auto"/>
              <w:right w:val="single" w:sz="4" w:space="0" w:color="auto"/>
            </w:tcBorders>
            <w:hideMark/>
          </w:tcPr>
          <w:p w14:paraId="36637DC6" w14:textId="77777777" w:rsidR="009428D8" w:rsidRPr="007275DF" w:rsidRDefault="009428D8" w:rsidP="00127567">
            <w:pPr>
              <w:pStyle w:val="TAC"/>
            </w:pPr>
            <w:r w:rsidRPr="007275DF">
              <w:t>dBm/38.16MHz</w:t>
            </w:r>
          </w:p>
        </w:tc>
        <w:tc>
          <w:tcPr>
            <w:tcW w:w="850" w:type="dxa"/>
            <w:tcBorders>
              <w:top w:val="single" w:sz="4" w:space="0" w:color="auto"/>
              <w:left w:val="single" w:sz="4" w:space="0" w:color="auto"/>
              <w:bottom w:val="single" w:sz="4" w:space="0" w:color="auto"/>
              <w:right w:val="single" w:sz="4" w:space="0" w:color="auto"/>
            </w:tcBorders>
            <w:hideMark/>
          </w:tcPr>
          <w:p w14:paraId="21DCDBF7" w14:textId="77777777" w:rsidR="009428D8" w:rsidRPr="007275DF" w:rsidRDefault="009428D8" w:rsidP="00127567">
            <w:pPr>
              <w:pStyle w:val="TAC"/>
            </w:pPr>
            <w:r w:rsidRPr="007275DF">
              <w:t>-58.49</w:t>
            </w:r>
          </w:p>
        </w:tc>
        <w:tc>
          <w:tcPr>
            <w:tcW w:w="851" w:type="dxa"/>
            <w:tcBorders>
              <w:top w:val="single" w:sz="4" w:space="0" w:color="auto"/>
              <w:left w:val="single" w:sz="4" w:space="0" w:color="auto"/>
              <w:bottom w:val="single" w:sz="4" w:space="0" w:color="auto"/>
              <w:right w:val="single" w:sz="4" w:space="0" w:color="auto"/>
            </w:tcBorders>
            <w:hideMark/>
          </w:tcPr>
          <w:p w14:paraId="30EF4DB3" w14:textId="77777777" w:rsidR="009428D8" w:rsidRPr="007275DF" w:rsidRDefault="009428D8" w:rsidP="00127567">
            <w:pPr>
              <w:pStyle w:val="TAC"/>
            </w:pPr>
            <w:r w:rsidRPr="007275DF">
              <w:t>-58.49</w:t>
            </w:r>
          </w:p>
        </w:tc>
        <w:tc>
          <w:tcPr>
            <w:tcW w:w="992" w:type="dxa"/>
            <w:gridSpan w:val="2"/>
            <w:tcBorders>
              <w:top w:val="single" w:sz="4" w:space="0" w:color="auto"/>
              <w:left w:val="single" w:sz="4" w:space="0" w:color="auto"/>
              <w:bottom w:val="single" w:sz="4" w:space="0" w:color="auto"/>
              <w:right w:val="single" w:sz="4" w:space="0" w:color="auto"/>
            </w:tcBorders>
            <w:hideMark/>
          </w:tcPr>
          <w:p w14:paraId="6784A3FE" w14:textId="77777777" w:rsidR="009428D8" w:rsidRPr="007275DF" w:rsidRDefault="009428D8" w:rsidP="00127567">
            <w:pPr>
              <w:pStyle w:val="TAC"/>
            </w:pPr>
            <w:r w:rsidRPr="007275DF">
              <w:t>-63.94</w:t>
            </w:r>
          </w:p>
        </w:tc>
        <w:tc>
          <w:tcPr>
            <w:tcW w:w="816" w:type="dxa"/>
            <w:tcBorders>
              <w:top w:val="single" w:sz="4" w:space="0" w:color="auto"/>
              <w:left w:val="single" w:sz="4" w:space="0" w:color="auto"/>
              <w:bottom w:val="single" w:sz="4" w:space="0" w:color="auto"/>
              <w:right w:val="single" w:sz="4" w:space="0" w:color="auto"/>
            </w:tcBorders>
            <w:hideMark/>
          </w:tcPr>
          <w:p w14:paraId="66942A8D" w14:textId="77777777" w:rsidR="009428D8" w:rsidRPr="007275DF" w:rsidRDefault="009428D8" w:rsidP="00127567">
            <w:pPr>
              <w:pStyle w:val="TAC"/>
            </w:pPr>
            <w:r w:rsidRPr="007275DF">
              <w:t>-58.49</w:t>
            </w:r>
          </w:p>
        </w:tc>
      </w:tr>
      <w:tr w:rsidR="009428D8" w:rsidRPr="007275DF" w14:paraId="1DDAD711" w14:textId="77777777" w:rsidTr="006D0B54">
        <w:trPr>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8E013DE" w14:textId="77777777" w:rsidR="009428D8" w:rsidRPr="007275DF" w:rsidRDefault="009428D8" w:rsidP="00127567">
            <w:pPr>
              <w:pStyle w:val="TAL"/>
            </w:pPr>
            <w:r w:rsidRPr="007275DF">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576702B7" w14:textId="77777777" w:rsidR="009428D8" w:rsidRPr="007275DF" w:rsidRDefault="009428D8" w:rsidP="00127567">
            <w:pPr>
              <w:pStyle w:val="TAC"/>
            </w:pPr>
            <w:r w:rsidRPr="007275DF">
              <w:t>-</w:t>
            </w:r>
          </w:p>
        </w:tc>
        <w:tc>
          <w:tcPr>
            <w:tcW w:w="3509" w:type="dxa"/>
            <w:gridSpan w:val="5"/>
            <w:tcBorders>
              <w:top w:val="single" w:sz="4" w:space="0" w:color="auto"/>
              <w:left w:val="single" w:sz="4" w:space="0" w:color="auto"/>
              <w:bottom w:val="single" w:sz="4" w:space="0" w:color="auto"/>
              <w:right w:val="single" w:sz="4" w:space="0" w:color="auto"/>
            </w:tcBorders>
            <w:hideMark/>
          </w:tcPr>
          <w:p w14:paraId="25E002DE" w14:textId="77777777" w:rsidR="009428D8" w:rsidRPr="007275DF" w:rsidRDefault="009428D8" w:rsidP="00127567">
            <w:pPr>
              <w:pStyle w:val="TAC"/>
            </w:pPr>
            <w:r w:rsidRPr="007275DF">
              <w:t>AWGN</w:t>
            </w:r>
          </w:p>
        </w:tc>
      </w:tr>
      <w:tr w:rsidR="009428D8" w:rsidRPr="007275DF" w14:paraId="154F1B7B" w14:textId="77777777" w:rsidTr="006D0B54">
        <w:trPr>
          <w:jc w:val="center"/>
        </w:trPr>
        <w:tc>
          <w:tcPr>
            <w:tcW w:w="9600" w:type="dxa"/>
            <w:gridSpan w:val="9"/>
            <w:tcBorders>
              <w:top w:val="single" w:sz="4" w:space="0" w:color="auto"/>
              <w:left w:val="single" w:sz="4" w:space="0" w:color="auto"/>
              <w:bottom w:val="single" w:sz="4" w:space="0" w:color="auto"/>
              <w:right w:val="single" w:sz="4" w:space="0" w:color="auto"/>
            </w:tcBorders>
            <w:vAlign w:val="center"/>
            <w:hideMark/>
          </w:tcPr>
          <w:p w14:paraId="6F796789"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1F85F419"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rFonts w:eastAsia="Calibri"/>
                <w:position w:val="-12"/>
              </w:rPr>
              <w:object w:dxaOrig="435" w:dyaOrig="285" w14:anchorId="14AC754E">
                <v:shape id="_x0000_i1147" type="#_x0000_t75" style="width:20.5pt;height:14.5pt" o:ole="" fillcolor="window">
                  <v:imagedata r:id="rId13" o:title=""/>
                </v:shape>
                <o:OLEObject Type="Embed" ProgID="Equation.3" ShapeID="_x0000_i1147" DrawAspect="Content" ObjectID="_1744548054" r:id="rId140"/>
              </w:object>
            </w:r>
            <w:r w:rsidRPr="007275DF">
              <w:t xml:space="preserve"> to be fulfilled.</w:t>
            </w:r>
          </w:p>
          <w:p w14:paraId="06961032" w14:textId="77777777" w:rsidR="00E145BD" w:rsidRDefault="009428D8" w:rsidP="00F860FA">
            <w:pPr>
              <w:pStyle w:val="TAN"/>
              <w:rPr>
                <w:rFonts w:cs="Arial"/>
                <w:szCs w:val="18"/>
              </w:rPr>
            </w:pPr>
            <w:r w:rsidRPr="007275DF">
              <w:t>Note 3:</w:t>
            </w:r>
            <w:r w:rsidRPr="007275DF">
              <w:tab/>
              <w:t>Io levels have been derived from other parameters for information purposes. They are not settable parameters themselves.</w:t>
            </w:r>
          </w:p>
          <w:p w14:paraId="45F809BB" w14:textId="37F42FC4" w:rsidR="00E145BD" w:rsidRPr="00451D66" w:rsidRDefault="00E145BD" w:rsidP="00F860FA">
            <w:pPr>
              <w:pStyle w:val="TAN"/>
            </w:pPr>
            <w:r w:rsidRPr="00451D66">
              <w:t>Note 4:</w:t>
            </w:r>
            <w:r w:rsidRPr="007275DF">
              <w:tab/>
            </w:r>
            <w:r w:rsidRPr="00451D66">
              <w:t>For UE supporting semi-static channel access and network configuring semi-static channel occupancy.</w:t>
            </w:r>
          </w:p>
          <w:p w14:paraId="579A3448" w14:textId="640A1B26" w:rsidR="00E145BD" w:rsidRPr="00451D66" w:rsidRDefault="00E145BD" w:rsidP="00F860FA">
            <w:pPr>
              <w:pStyle w:val="TAN"/>
            </w:pPr>
            <w:r w:rsidRPr="00451D66">
              <w:t>Note 5:</w:t>
            </w:r>
            <w:r w:rsidRPr="007275DF">
              <w:tab/>
            </w:r>
            <w:r w:rsidRPr="00451D66">
              <w:t>For UE supporting dynamic channel access and network configuring dynamic channel occupancy.</w:t>
            </w:r>
          </w:p>
          <w:p w14:paraId="51D496D5" w14:textId="355525F3" w:rsidR="00E145BD" w:rsidRDefault="00E145BD" w:rsidP="00F860FA">
            <w:pPr>
              <w:pStyle w:val="TAN"/>
            </w:pPr>
            <w:r w:rsidRPr="00451D66">
              <w:t>Note 6:</w:t>
            </w:r>
            <w:r w:rsidRPr="007275DF">
              <w:tab/>
            </w:r>
            <w:r w:rsidRPr="00451D66">
              <w:t>For a UE supporting both semi-static and dynamic channel access, the UE can be tested under dynamic channel occupancy only.</w:t>
            </w:r>
          </w:p>
          <w:p w14:paraId="70F22A56" w14:textId="63AB39B3" w:rsidR="009428D8" w:rsidRPr="007275DF" w:rsidRDefault="00E145BD">
            <w:pPr>
              <w:pStyle w:val="TAN"/>
            </w:pPr>
            <w:r w:rsidRPr="00CF67B9">
              <w:t>Note 7:</w:t>
            </w:r>
            <w:r w:rsidRPr="00CF67B9">
              <w:tab/>
              <w:t>As defined in clause 6.2.3.2.3 for T</w:t>
            </w:r>
            <w:r w:rsidRPr="00CF67B9">
              <w:rPr>
                <w:vertAlign w:val="subscript"/>
              </w:rPr>
              <w:t>rs</w:t>
            </w:r>
            <w:r w:rsidRPr="00CF67B9">
              <w:t xml:space="preserve"> ≤ 40 ms.</w:t>
            </w:r>
          </w:p>
        </w:tc>
      </w:tr>
    </w:tbl>
    <w:p w14:paraId="16DE0970" w14:textId="77777777" w:rsidR="009428D8" w:rsidRPr="007275DF" w:rsidRDefault="009428D8" w:rsidP="009428D8"/>
    <w:p w14:paraId="5F1CD9AA" w14:textId="77777777" w:rsidR="009428D8" w:rsidRPr="007275DF" w:rsidRDefault="009428D8" w:rsidP="00127567">
      <w:pPr>
        <w:pStyle w:val="H6"/>
        <w:rPr>
          <w:snapToGrid w:val="0"/>
        </w:rPr>
      </w:pPr>
      <w:r w:rsidRPr="007275DF">
        <w:rPr>
          <w:snapToGrid w:val="0"/>
        </w:rPr>
        <w:t>A.11.2.2.3.2.3</w:t>
      </w:r>
      <w:r w:rsidRPr="007275DF">
        <w:rPr>
          <w:snapToGrid w:val="0"/>
        </w:rPr>
        <w:tab/>
        <w:t>Test Requirements</w:t>
      </w:r>
    </w:p>
    <w:p w14:paraId="70D72FA3" w14:textId="77777777" w:rsidR="009428D8" w:rsidRPr="007275DF" w:rsidRDefault="009428D8" w:rsidP="009428D8">
      <w:pPr>
        <w:spacing w:before="120" w:after="0"/>
        <w:rPr>
          <w:rFonts w:eastAsia="MS Mincho" w:cs="v4.2.0"/>
        </w:rPr>
      </w:pPr>
      <w:r w:rsidRPr="007275DF">
        <w:rPr>
          <w:rFonts w:eastAsia="MS Mincho" w:cs="v4.2.0"/>
        </w:rPr>
        <w:t xml:space="preserve">The UE shall start to transmit the PRACH to Cell 2 less than </w:t>
      </w:r>
      <w:r w:rsidRPr="007275DF">
        <w:t>T</w:t>
      </w:r>
      <w:r w:rsidRPr="007275DF">
        <w:rPr>
          <w:vertAlign w:val="subscript"/>
        </w:rPr>
        <w:t>connection_release_redirect_NR_CCA</w:t>
      </w:r>
      <w:r w:rsidRPr="007275DF">
        <w:rPr>
          <w:rFonts w:eastAsia="MS Mincho" w:cs="v4.2.0"/>
        </w:rPr>
        <w:t xml:space="preserve"> ms from the beginning of time period T2, where </w:t>
      </w:r>
      <w:r w:rsidRPr="007275DF">
        <w:t>T</w:t>
      </w:r>
      <w:r w:rsidRPr="007275DF">
        <w:rPr>
          <w:vertAlign w:val="subscript"/>
        </w:rPr>
        <w:t>connection_release_redirect_NR_CCA</w:t>
      </w:r>
      <w:r w:rsidRPr="007275DF">
        <w:t xml:space="preserve"> is defined in clause </w:t>
      </w:r>
      <w:r w:rsidRPr="007275DF">
        <w:rPr>
          <w:lang w:val="en-US" w:eastAsia="zh-CN"/>
        </w:rPr>
        <w:t>6.2.3.2.3.</w:t>
      </w:r>
    </w:p>
    <w:p w14:paraId="0A4B7B1A" w14:textId="77777777" w:rsidR="009428D8" w:rsidRPr="007275DF" w:rsidRDefault="009428D8" w:rsidP="009428D8">
      <w:pPr>
        <w:rPr>
          <w:rFonts w:cs="v4.2.0"/>
        </w:rPr>
      </w:pPr>
      <w:r w:rsidRPr="007275DF">
        <w:rPr>
          <w:rFonts w:cs="v4.2.0"/>
        </w:rPr>
        <w:t>The rate of correct RRC connection release redirection to NR observed during repeated tests shall be at least 90%.</w:t>
      </w:r>
    </w:p>
    <w:p w14:paraId="0CBE43BB" w14:textId="77777777" w:rsidR="009428D8" w:rsidRPr="007275DF" w:rsidRDefault="009428D8" w:rsidP="00127567">
      <w:pPr>
        <w:pStyle w:val="NO"/>
      </w:pPr>
      <w:r w:rsidRPr="007275DF">
        <w:t>NOTE:</w:t>
      </w:r>
      <w:r w:rsidRPr="007275DF">
        <w:tab/>
        <w:t>The redirection delay can be expressed as:</w:t>
      </w:r>
    </w:p>
    <w:p w14:paraId="7A3901A5" w14:textId="77777777" w:rsidR="009428D8" w:rsidRPr="007275DF" w:rsidRDefault="009428D8" w:rsidP="00127567">
      <w:pPr>
        <w:pStyle w:val="EQ"/>
        <w:rPr>
          <w:rFonts w:cs="v4.2.0"/>
        </w:rPr>
      </w:pPr>
      <w:r w:rsidRPr="007275DF">
        <w:tab/>
        <w:t>T</w:t>
      </w:r>
      <w:r w:rsidRPr="007275DF">
        <w:rPr>
          <w:vertAlign w:val="subscript"/>
        </w:rPr>
        <w:t>connection_release_redirect_NR_CCA</w:t>
      </w:r>
      <w:r w:rsidRPr="007275DF">
        <w:t xml:space="preserve"> = T</w:t>
      </w:r>
      <w:r w:rsidRPr="007275DF">
        <w:rPr>
          <w:vertAlign w:val="subscript"/>
        </w:rPr>
        <w:t xml:space="preserve">RRC_procedure_delay </w:t>
      </w:r>
      <w:r w:rsidRPr="007275DF">
        <w:t xml:space="preserve">+ </w:t>
      </w:r>
      <w:r w:rsidRPr="007275DF">
        <w:rPr>
          <w:rFonts w:cs="v4.2.0"/>
        </w:rPr>
        <w:t>T</w:t>
      </w:r>
      <w:r w:rsidRPr="007275DF">
        <w:rPr>
          <w:rFonts w:cs="v4.2.0"/>
          <w:vertAlign w:val="subscript"/>
        </w:rPr>
        <w:t xml:space="preserve">identify-NR_CCA </w:t>
      </w:r>
      <w:r w:rsidRPr="007275DF">
        <w:rPr>
          <w:rFonts w:cs="v4.2.0"/>
        </w:rPr>
        <w:t>+ T</w:t>
      </w:r>
      <w:r w:rsidRPr="007275DF">
        <w:rPr>
          <w:rFonts w:cs="v4.2.0"/>
          <w:vertAlign w:val="subscript"/>
        </w:rPr>
        <w:t xml:space="preserve">SI-NR_CCA </w:t>
      </w:r>
      <w:r w:rsidRPr="007275DF">
        <w:rPr>
          <w:rFonts w:cs="v4.2.0"/>
        </w:rPr>
        <w:t>+ T</w:t>
      </w:r>
      <w:r w:rsidRPr="007275DF">
        <w:rPr>
          <w:rFonts w:cs="v4.2.0"/>
          <w:vertAlign w:val="subscript"/>
        </w:rPr>
        <w:t>RACH_CCA</w:t>
      </w:r>
      <w:r w:rsidRPr="007275DF">
        <w:rPr>
          <w:rFonts w:cs="v4.2.0"/>
        </w:rPr>
        <w:t>,</w:t>
      </w:r>
    </w:p>
    <w:p w14:paraId="7801174A" w14:textId="77777777" w:rsidR="009428D8" w:rsidRPr="007275DF" w:rsidRDefault="009428D8" w:rsidP="00127567">
      <w:pPr>
        <w:pStyle w:val="B10"/>
      </w:pPr>
      <w:r w:rsidRPr="007275DF">
        <w:t>where:</w:t>
      </w:r>
    </w:p>
    <w:p w14:paraId="5CE777EE" w14:textId="77777777" w:rsidR="009428D8" w:rsidRPr="007275DF" w:rsidRDefault="009428D8" w:rsidP="00127567">
      <w:pPr>
        <w:pStyle w:val="B10"/>
      </w:pPr>
      <w:r w:rsidRPr="007275DF">
        <w:tab/>
        <w:t>T</w:t>
      </w:r>
      <w:r w:rsidRPr="007275DF">
        <w:rPr>
          <w:vertAlign w:val="subscript"/>
        </w:rPr>
        <w:t xml:space="preserve">RRC_procedure_delay </w:t>
      </w:r>
      <w:r w:rsidRPr="007275DF">
        <w:t>= 110 ms in the test.</w:t>
      </w:r>
    </w:p>
    <w:p w14:paraId="36F0BDA7" w14:textId="727DC493" w:rsidR="009428D8" w:rsidRPr="007275DF" w:rsidRDefault="009428D8" w:rsidP="00127567">
      <w:pPr>
        <w:pStyle w:val="B10"/>
      </w:pPr>
      <w:r w:rsidRPr="007275DF">
        <w:tab/>
        <w:t>T</w:t>
      </w:r>
      <w:r w:rsidRPr="007275DF">
        <w:rPr>
          <w:vertAlign w:val="subscript"/>
        </w:rPr>
        <w:t>identify-NR</w:t>
      </w:r>
      <w:r w:rsidR="00E145BD" w:rsidRPr="7C3F33EA">
        <w:rPr>
          <w:rFonts w:cs="v4.2.0"/>
          <w:noProof/>
          <w:vertAlign w:val="subscript"/>
        </w:rPr>
        <w:t>_CCA</w:t>
      </w:r>
      <w:r w:rsidRPr="007275DF">
        <w:t xml:space="preserve"> = MAX (680 ms, (L</w:t>
      </w:r>
      <w:r w:rsidRPr="007275DF">
        <w:rPr>
          <w:vertAlign w:val="subscript"/>
        </w:rPr>
        <w:t>1</w:t>
      </w:r>
      <w:r w:rsidRPr="007275DF">
        <w:t xml:space="preserve">+11) </w:t>
      </w:r>
      <w:r w:rsidRPr="007275DF">
        <w:sym w:font="Symbol" w:char="F0B4"/>
      </w:r>
      <w:r w:rsidRPr="007275DF">
        <w:t xml:space="preserve"> 20 ms)</w:t>
      </w:r>
      <w:r w:rsidRPr="007275DF">
        <w:rPr>
          <w:bCs/>
        </w:rPr>
        <w:t xml:space="preserve"> </w:t>
      </w:r>
      <w:r w:rsidRPr="007275DF">
        <w:t>in the test.</w:t>
      </w:r>
    </w:p>
    <w:p w14:paraId="4CA8817D" w14:textId="7B478EF5" w:rsidR="009428D8" w:rsidRPr="007275DF" w:rsidRDefault="009428D8" w:rsidP="00127567">
      <w:pPr>
        <w:pStyle w:val="B10"/>
      </w:pPr>
      <w:r w:rsidRPr="007275DF">
        <w:tab/>
        <w:t>T</w:t>
      </w:r>
      <w:r w:rsidRPr="007275DF">
        <w:rPr>
          <w:vertAlign w:val="subscript"/>
        </w:rPr>
        <w:t>SI-NR</w:t>
      </w:r>
      <w:r w:rsidR="00E145BD" w:rsidRPr="7C3F33EA">
        <w:rPr>
          <w:rFonts w:cs="v4.2.0"/>
          <w:noProof/>
          <w:vertAlign w:val="subscript"/>
        </w:rPr>
        <w:t>_CCA</w:t>
      </w:r>
      <w:r w:rsidRPr="007275DF">
        <w:t xml:space="preserve"> = 1280 ms</w:t>
      </w:r>
      <w:r w:rsidRPr="007275DF">
        <w:rPr>
          <w:lang w:eastAsia="zh-CN"/>
        </w:rPr>
        <w:t xml:space="preserve">, </w:t>
      </w:r>
      <w:r w:rsidRPr="007275DF">
        <w:t>it is the time required for receiving all the relevant system information as defined in TS 38.331 for the target NR cell.</w:t>
      </w:r>
    </w:p>
    <w:p w14:paraId="777C7FBC" w14:textId="445A2EB2" w:rsidR="009428D8" w:rsidRPr="007275DF" w:rsidRDefault="009428D8" w:rsidP="00127567">
      <w:pPr>
        <w:pStyle w:val="B10"/>
      </w:pPr>
      <w:r w:rsidRPr="007275DF">
        <w:tab/>
        <w:t>T</w:t>
      </w:r>
      <w:r w:rsidRPr="007275DF">
        <w:rPr>
          <w:vertAlign w:val="subscript"/>
        </w:rPr>
        <w:t>RACH</w:t>
      </w:r>
      <w:r w:rsidR="00E145BD" w:rsidRPr="7C3F33EA">
        <w:rPr>
          <w:rFonts w:cs="v4.2.0"/>
          <w:noProof/>
          <w:vertAlign w:val="subscript"/>
        </w:rPr>
        <w:t>_CCA</w:t>
      </w:r>
      <w:r w:rsidRPr="007275DF">
        <w:t xml:space="preserve"> is the delay uncertainty in acquiring the first available PRACH occasion in the target NR cell.</w:t>
      </w:r>
      <w:r w:rsidR="00E145BD" w:rsidRPr="7C3F33EA">
        <w:t xml:space="preserve"> T</w:t>
      </w:r>
      <w:r w:rsidR="00E145BD" w:rsidRPr="7C3F33EA">
        <w:rPr>
          <w:vertAlign w:val="subscript"/>
        </w:rPr>
        <w:t>RACH_CCA</w:t>
      </w:r>
      <w:r w:rsidR="00E145BD" w:rsidRPr="7C3F33EA">
        <w:t xml:space="preserve"> = (1+L</w:t>
      </w:r>
      <w:r w:rsidR="00E145BD" w:rsidRPr="7C3F33EA">
        <w:rPr>
          <w:vertAlign w:val="subscript"/>
        </w:rPr>
        <w:t>2</w:t>
      </w:r>
      <w:r w:rsidR="00E145BD" w:rsidRPr="7C3F33EA">
        <w:t>)</w:t>
      </w:r>
      <w:r w:rsidR="00E145BD" w:rsidRPr="7C3F33EA">
        <w:rPr>
          <w:rFonts w:ascii="Symbol" w:eastAsia="Symbol" w:hAnsi="Symbol" w:cs="Symbol"/>
        </w:rPr>
        <w:t>´</w:t>
      </w:r>
      <w:r w:rsidR="00E145BD">
        <w:t>T</w:t>
      </w:r>
      <w:r w:rsidR="00E145BD" w:rsidRPr="7C3F33EA">
        <w:rPr>
          <w:vertAlign w:val="subscript"/>
        </w:rPr>
        <w:t>SSB,RO</w:t>
      </w:r>
      <w:r w:rsidR="00E145BD">
        <w:t xml:space="preserve"> + 10 ms; where T</w:t>
      </w:r>
      <w:r w:rsidR="00E145BD" w:rsidRPr="7C3F33EA">
        <w:rPr>
          <w:vertAlign w:val="subscript"/>
        </w:rPr>
        <w:t>SSB,RO</w:t>
      </w:r>
      <w:r w:rsidR="00E145BD">
        <w:t xml:space="preserve"> = 10 ms for FR1 PRACH configuration 1.</w:t>
      </w:r>
    </w:p>
    <w:p w14:paraId="6C2F1C58" w14:textId="7556DCD4" w:rsidR="005B22AF" w:rsidRDefault="00664D58" w:rsidP="00F860FA">
      <w:pPr>
        <w:pStyle w:val="B20"/>
      </w:pPr>
      <w:r w:rsidRPr="007275DF">
        <w:tab/>
      </w:r>
      <w:r w:rsidR="009428D8" w:rsidRPr="007275DF">
        <w:t>L</w:t>
      </w:r>
      <w:r w:rsidR="009428D8" w:rsidRPr="007275DF">
        <w:rPr>
          <w:vertAlign w:val="subscript"/>
        </w:rPr>
        <w:t>1</w:t>
      </w:r>
      <w:r w:rsidR="009428D8" w:rsidRPr="007275DF">
        <w:t xml:space="preserve"> is the number of SMTC occasions not available at the UE due to DL CCA failures</w:t>
      </w:r>
      <w:r w:rsidR="005B22AF">
        <w:t xml:space="preserve">. The test </w:t>
      </w:r>
      <w:r w:rsidR="005B22AF" w:rsidRPr="007275DF">
        <w:rPr>
          <w:lang w:eastAsia="zh-CN"/>
        </w:rPr>
        <w:t xml:space="preserve">equipment </w:t>
      </w:r>
      <w:r w:rsidR="005B22AF">
        <w:rPr>
          <w:lang w:eastAsia="zh-CN"/>
        </w:rPr>
        <w:t xml:space="preserve">shall </w:t>
      </w:r>
      <w:r w:rsidR="005B22AF" w:rsidRPr="007275DF">
        <w:rPr>
          <w:lang w:eastAsia="zh-CN"/>
        </w:rPr>
        <w:t>ensure that L</w:t>
      </w:r>
      <w:r w:rsidR="005B22AF" w:rsidRPr="007275DF">
        <w:rPr>
          <w:vertAlign w:val="subscript"/>
          <w:lang w:eastAsia="zh-CN"/>
        </w:rPr>
        <w:t>1</w:t>
      </w:r>
      <w:r w:rsidR="005B22AF" w:rsidRPr="007275DF">
        <w:rPr>
          <w:lang w:eastAsia="zh-CN"/>
        </w:rPr>
        <w:t xml:space="preserve"> </w:t>
      </w:r>
      <w:r w:rsidR="005B22AF">
        <w:rPr>
          <w:lang w:eastAsia="zh-CN"/>
        </w:rPr>
        <w:t xml:space="preserve">does not exceed </w:t>
      </w:r>
      <w:r w:rsidR="005B22AF" w:rsidRPr="007275DF">
        <w:rPr>
          <w:lang w:eastAsia="zh-CN"/>
        </w:rPr>
        <w:t>L</w:t>
      </w:r>
      <w:r w:rsidR="005B22AF" w:rsidRPr="007275DF">
        <w:rPr>
          <w:vertAlign w:val="subscript"/>
          <w:lang w:eastAsia="zh-CN"/>
        </w:rPr>
        <w:t>1,max</w:t>
      </w:r>
      <w:r w:rsidR="005B22AF">
        <w:rPr>
          <w:lang w:eastAsia="zh-CN"/>
        </w:rPr>
        <w:t xml:space="preserve">. In the test </w:t>
      </w:r>
      <w:r w:rsidR="005B22AF" w:rsidRPr="007275DF">
        <w:rPr>
          <w:lang w:eastAsia="zh-CN"/>
        </w:rPr>
        <w:t>L</w:t>
      </w:r>
      <w:r w:rsidR="005B22AF" w:rsidRPr="007275DF">
        <w:rPr>
          <w:vertAlign w:val="subscript"/>
          <w:lang w:eastAsia="zh-CN"/>
        </w:rPr>
        <w:t>1,max</w:t>
      </w:r>
      <w:r w:rsidR="005B22AF">
        <w:rPr>
          <w:lang w:eastAsia="zh-CN"/>
        </w:rPr>
        <w:t>= L</w:t>
      </w:r>
      <w:r w:rsidR="005B22AF" w:rsidRPr="00183F26">
        <w:rPr>
          <w:vertAlign w:val="subscript"/>
          <w:lang w:eastAsia="zh-CN"/>
        </w:rPr>
        <w:t>CCA_DL</w:t>
      </w:r>
      <w:r w:rsidR="005B22AF">
        <w:rPr>
          <w:vertAlign w:val="subscript"/>
          <w:lang w:eastAsia="zh-CN"/>
        </w:rPr>
        <w:t xml:space="preserve"> </w:t>
      </w:r>
      <w:r w:rsidR="005B22AF">
        <w:rPr>
          <w:lang w:eastAsia="zh-CN"/>
        </w:rPr>
        <w:t>which is defined in clause A.3.26.2.1.</w:t>
      </w:r>
    </w:p>
    <w:p w14:paraId="7E3D3BA4" w14:textId="2062A562" w:rsidR="009428D8" w:rsidRPr="007275DF" w:rsidRDefault="005B22AF" w:rsidP="00F860FA">
      <w:pPr>
        <w:pStyle w:val="B20"/>
      </w:pPr>
      <w:r w:rsidRPr="007275DF">
        <w:tab/>
      </w:r>
      <w:r w:rsidR="009428D8" w:rsidRPr="007275DF">
        <w:t>L</w:t>
      </w:r>
      <w:r w:rsidR="009428D8" w:rsidRPr="007275DF">
        <w:rPr>
          <w:vertAlign w:val="subscript"/>
        </w:rPr>
        <w:t>2</w:t>
      </w:r>
      <w:r w:rsidR="009428D8" w:rsidRPr="007275DF">
        <w:t xml:space="preserve"> is the consecutive number of SSB to PRACH occasion association periods during which no PRACH occasion is available for PRACH transmission due to UL CCA failures. L</w:t>
      </w:r>
      <w:r w:rsidR="009428D8" w:rsidRPr="007275DF">
        <w:rPr>
          <w:vertAlign w:val="subscript"/>
        </w:rPr>
        <w:t>2</w:t>
      </w:r>
      <w:r w:rsidR="009428D8" w:rsidRPr="007275DF">
        <w:t xml:space="preserve"> = 0</w:t>
      </w:r>
      <w:r>
        <w:t xml:space="preserve"> in the test</w:t>
      </w:r>
      <w:r w:rsidR="009428D8" w:rsidRPr="007275DF">
        <w:t>.</w:t>
      </w:r>
    </w:p>
    <w:bookmarkEnd w:id="3"/>
    <w:p w14:paraId="0E25F599" w14:textId="675C5422" w:rsidR="009428D8" w:rsidRDefault="005B22AF" w:rsidP="00127567">
      <w:r w:rsidRPr="7C3F33EA">
        <w:rPr>
          <w:lang w:eastAsia="zh-CN"/>
        </w:rPr>
        <w:lastRenderedPageBreak/>
        <w:t xml:space="preserve">The total delay, </w:t>
      </w:r>
      <w:r>
        <w:t>T</w:t>
      </w:r>
      <w:r w:rsidRPr="7C3F33EA">
        <w:rPr>
          <w:vertAlign w:val="subscript"/>
        </w:rPr>
        <w:t>connection_release_redirect_NR_CCA</w:t>
      </w:r>
      <w:r>
        <w:t>, shall be less than 1410 + MAX (680, (L</w:t>
      </w:r>
      <w:r w:rsidRPr="7C3F33EA">
        <w:rPr>
          <w:vertAlign w:val="subscript"/>
        </w:rPr>
        <w:t>1</w:t>
      </w:r>
      <w:r>
        <w:t>+11)</w:t>
      </w:r>
      <w:r w:rsidRPr="7C3F33EA">
        <w:rPr>
          <w:rFonts w:ascii="Symbol" w:eastAsia="Symbol" w:hAnsi="Symbol" w:cs="Symbol"/>
        </w:rPr>
        <w:t>´</w:t>
      </w:r>
      <w:r>
        <w:t>20) ms.</w:t>
      </w:r>
    </w:p>
    <w:p w14:paraId="5C1485ED" w14:textId="77777777" w:rsidR="005B22AF" w:rsidRPr="00D02DF1" w:rsidRDefault="005B22AF" w:rsidP="00127567"/>
    <w:p w14:paraId="614B9B2A" w14:textId="77777777" w:rsidR="009428D8" w:rsidRPr="007275DF" w:rsidRDefault="009428D8" w:rsidP="009428D8">
      <w:pPr>
        <w:pStyle w:val="Heading2"/>
      </w:pPr>
      <w:r w:rsidRPr="007275DF">
        <w:t>A.11.3</w:t>
      </w:r>
      <w:r w:rsidRPr="007275DF">
        <w:tab/>
        <w:t>Timing</w:t>
      </w:r>
    </w:p>
    <w:p w14:paraId="2C8C7705" w14:textId="77777777" w:rsidR="009428D8" w:rsidRPr="007275DF" w:rsidRDefault="009428D8" w:rsidP="009428D8">
      <w:pPr>
        <w:pStyle w:val="Heading3"/>
      </w:pPr>
      <w:r w:rsidRPr="007275DF">
        <w:t>A.11.3.1</w:t>
      </w:r>
      <w:r w:rsidRPr="007275DF">
        <w:tab/>
        <w:t>UE transmit timing</w:t>
      </w:r>
    </w:p>
    <w:p w14:paraId="23BECFB6" w14:textId="77777777" w:rsidR="009428D8" w:rsidRPr="007275DF" w:rsidRDefault="009428D8" w:rsidP="00127567">
      <w:pPr>
        <w:pStyle w:val="Heading4"/>
      </w:pPr>
      <w:r w:rsidRPr="007275DF">
        <w:t>A.11.3.1.1</w:t>
      </w:r>
      <w:r w:rsidRPr="007275DF">
        <w:tab/>
        <w:t>UE Transmit Timing Test with PCell under DL CCA</w:t>
      </w:r>
    </w:p>
    <w:p w14:paraId="6A334B3D" w14:textId="77777777" w:rsidR="009428D8" w:rsidRPr="007275DF" w:rsidRDefault="009428D8" w:rsidP="00127567">
      <w:pPr>
        <w:pStyle w:val="Heading5"/>
      </w:pPr>
      <w:bookmarkStart w:id="4" w:name="_Hlk82509326"/>
      <w:r w:rsidRPr="007275DF">
        <w:t>A.11.3.1.1.1</w:t>
      </w:r>
      <w:bookmarkEnd w:id="4"/>
      <w:r w:rsidRPr="007275DF">
        <w:tab/>
        <w:t>Test Purpose and environment</w:t>
      </w:r>
    </w:p>
    <w:p w14:paraId="4CDA3FFF" w14:textId="77777777" w:rsidR="009428D8" w:rsidRPr="007275DF" w:rsidRDefault="009428D8" w:rsidP="009428D8">
      <w:r w:rsidRPr="007275DF">
        <w:t>The purpose of this test is to verify that the UE can follow frame timing change of the connected gNodeb when PCell is subject to DL CCA and that the UE initial transmit timing accuracy, maximum amount of timing change in one adjustment, minimum and maximum adjustment rate are within the specified limits. This test will verify the requirements in clause 7.1.2.</w:t>
      </w:r>
    </w:p>
    <w:p w14:paraId="6BD5F57F" w14:textId="77777777" w:rsidR="009428D8" w:rsidRPr="007275DF" w:rsidRDefault="009428D8" w:rsidP="009428D8">
      <w:r w:rsidRPr="007275DF">
        <w:t>Supported test configurations are shown in Table 11.3.1.1.1-1</w:t>
      </w:r>
    </w:p>
    <w:p w14:paraId="0A37FD81" w14:textId="77777777" w:rsidR="009428D8" w:rsidRPr="007275DF" w:rsidRDefault="009428D8" w:rsidP="00127567">
      <w:pPr>
        <w:pStyle w:val="TH"/>
      </w:pPr>
      <w:r w:rsidRPr="007275DF">
        <w:t>Table A.11.3.1.1.1-1: Supported test configuration for UE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7C734C26"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2104F4CA" w14:textId="77777777" w:rsidR="009428D8" w:rsidRPr="007275DF" w:rsidRDefault="009428D8" w:rsidP="00127567">
            <w:pPr>
              <w:pStyle w:val="TAH"/>
            </w:pPr>
            <w:r w:rsidRPr="007275DF">
              <w:t>Configuration</w:t>
            </w:r>
          </w:p>
        </w:tc>
        <w:tc>
          <w:tcPr>
            <w:tcW w:w="4970" w:type="dxa"/>
            <w:tcBorders>
              <w:top w:val="single" w:sz="4" w:space="0" w:color="auto"/>
              <w:left w:val="single" w:sz="4" w:space="0" w:color="auto"/>
              <w:bottom w:val="single" w:sz="4" w:space="0" w:color="auto"/>
              <w:right w:val="single" w:sz="4" w:space="0" w:color="auto"/>
            </w:tcBorders>
            <w:hideMark/>
          </w:tcPr>
          <w:p w14:paraId="562FA254" w14:textId="77777777" w:rsidR="009428D8" w:rsidRPr="007275DF" w:rsidRDefault="009428D8" w:rsidP="00127567">
            <w:pPr>
              <w:pStyle w:val="TAH"/>
            </w:pPr>
            <w:r w:rsidRPr="007275DF">
              <w:t>Description</w:t>
            </w:r>
          </w:p>
        </w:tc>
      </w:tr>
      <w:tr w:rsidR="009428D8" w:rsidRPr="007275DF" w14:paraId="32B30C10" w14:textId="77777777" w:rsidTr="006D0B54">
        <w:trPr>
          <w:trHeight w:val="187"/>
          <w:jc w:val="center"/>
        </w:trPr>
        <w:tc>
          <w:tcPr>
            <w:tcW w:w="1631" w:type="dxa"/>
            <w:tcBorders>
              <w:top w:val="single" w:sz="4" w:space="0" w:color="auto"/>
              <w:left w:val="single" w:sz="4" w:space="0" w:color="auto"/>
              <w:bottom w:val="single" w:sz="4" w:space="0" w:color="auto"/>
              <w:right w:val="single" w:sz="4" w:space="0" w:color="auto"/>
            </w:tcBorders>
            <w:hideMark/>
          </w:tcPr>
          <w:p w14:paraId="6E3D53A0" w14:textId="77777777" w:rsidR="009428D8" w:rsidRPr="007275DF" w:rsidRDefault="009428D8" w:rsidP="00127567">
            <w:pPr>
              <w:pStyle w:val="TAL"/>
            </w:pPr>
            <w:r w:rsidRPr="007275DF">
              <w:t>1</w:t>
            </w:r>
          </w:p>
        </w:tc>
        <w:tc>
          <w:tcPr>
            <w:tcW w:w="4970" w:type="dxa"/>
            <w:tcBorders>
              <w:top w:val="single" w:sz="4" w:space="0" w:color="auto"/>
              <w:left w:val="single" w:sz="4" w:space="0" w:color="auto"/>
              <w:bottom w:val="single" w:sz="4" w:space="0" w:color="auto"/>
              <w:right w:val="single" w:sz="4" w:space="0" w:color="auto"/>
            </w:tcBorders>
            <w:hideMark/>
          </w:tcPr>
          <w:p w14:paraId="41BE0AD9" w14:textId="77777777" w:rsidR="009428D8" w:rsidRPr="007275DF" w:rsidRDefault="009428D8" w:rsidP="00127567">
            <w:pPr>
              <w:pStyle w:val="TAL"/>
            </w:pPr>
            <w:r w:rsidRPr="007275DF">
              <w:t>NR TDD, SSB SCS 30 kHz, data SCS 30 kHz, BW 40 MHz</w:t>
            </w:r>
          </w:p>
        </w:tc>
      </w:tr>
    </w:tbl>
    <w:p w14:paraId="19E28480" w14:textId="77777777" w:rsidR="009428D8" w:rsidRPr="007275DF" w:rsidRDefault="009428D8" w:rsidP="009428D8"/>
    <w:p w14:paraId="2201EF4E" w14:textId="77777777" w:rsidR="009428D8" w:rsidRPr="007275DF" w:rsidRDefault="009428D8" w:rsidP="009428D8">
      <w:r w:rsidRPr="007275DF">
        <w:t>For this test a single NR cell is used. Table A.11.3.1.1.1-2 defines the parameters to be configured and strength of the transmitted signals. The transmit timing is verified by the UE transmitting SRS using the configuration defined in Table A.11.3.1.1.1-3.</w:t>
      </w:r>
    </w:p>
    <w:p w14:paraId="3F463DC8" w14:textId="77777777" w:rsidR="009428D8" w:rsidRPr="007275DF" w:rsidRDefault="009428D8" w:rsidP="00127567">
      <w:pPr>
        <w:pStyle w:val="TH"/>
      </w:pPr>
      <w:r w:rsidRPr="007275DF">
        <w:lastRenderedPageBreak/>
        <w:t>Table A.11.3.1.1.1-2: Cell Specific Test Parameters for UE transmit timing test</w:t>
      </w:r>
    </w:p>
    <w:tbl>
      <w:tblPr>
        <w:tblStyle w:val="TableGrid15"/>
        <w:tblW w:w="0" w:type="auto"/>
        <w:jc w:val="center"/>
        <w:tblLook w:val="04A0" w:firstRow="1" w:lastRow="0" w:firstColumn="1" w:lastColumn="0" w:noHBand="0" w:noVBand="1"/>
      </w:tblPr>
      <w:tblGrid>
        <w:gridCol w:w="1267"/>
        <w:gridCol w:w="2115"/>
        <w:gridCol w:w="1357"/>
        <w:gridCol w:w="1396"/>
        <w:gridCol w:w="1652"/>
        <w:gridCol w:w="1563"/>
      </w:tblGrid>
      <w:tr w:rsidR="009428D8" w:rsidRPr="007275DF" w14:paraId="56D130EC"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vAlign w:val="center"/>
            <w:hideMark/>
          </w:tcPr>
          <w:p w14:paraId="04BCEF36" w14:textId="77777777" w:rsidR="009428D8" w:rsidRPr="007275DF" w:rsidRDefault="009428D8" w:rsidP="00127567">
            <w:pPr>
              <w:pStyle w:val="TAH"/>
            </w:pPr>
            <w:r w:rsidRPr="007275DF">
              <w:lastRenderedPageBreak/>
              <w:t>Parameter</w:t>
            </w:r>
          </w:p>
        </w:tc>
        <w:tc>
          <w:tcPr>
            <w:tcW w:w="1357" w:type="dxa"/>
            <w:tcBorders>
              <w:top w:val="single" w:sz="4" w:space="0" w:color="auto"/>
              <w:left w:val="single" w:sz="4" w:space="0" w:color="auto"/>
              <w:bottom w:val="single" w:sz="4" w:space="0" w:color="auto"/>
              <w:right w:val="single" w:sz="4" w:space="0" w:color="auto"/>
            </w:tcBorders>
            <w:vAlign w:val="center"/>
            <w:hideMark/>
          </w:tcPr>
          <w:p w14:paraId="5F319E04" w14:textId="77777777" w:rsidR="009428D8" w:rsidRPr="007275DF" w:rsidRDefault="009428D8" w:rsidP="00127567">
            <w:pPr>
              <w:pStyle w:val="TAH"/>
            </w:pPr>
            <w:r w:rsidRPr="007275DF">
              <w:t>Unit</w:t>
            </w:r>
          </w:p>
        </w:tc>
        <w:tc>
          <w:tcPr>
            <w:tcW w:w="1396" w:type="dxa"/>
            <w:tcBorders>
              <w:top w:val="single" w:sz="4" w:space="0" w:color="auto"/>
              <w:left w:val="single" w:sz="4" w:space="0" w:color="auto"/>
              <w:bottom w:val="single" w:sz="4" w:space="0" w:color="auto"/>
              <w:right w:val="single" w:sz="4" w:space="0" w:color="auto"/>
            </w:tcBorders>
            <w:vAlign w:val="center"/>
            <w:hideMark/>
          </w:tcPr>
          <w:p w14:paraId="0D87F086" w14:textId="77777777" w:rsidR="009428D8" w:rsidRPr="007275DF" w:rsidRDefault="009428D8" w:rsidP="00127567">
            <w:pPr>
              <w:pStyle w:val="TAH"/>
            </w:pPr>
            <w:r w:rsidRPr="007275DF">
              <w:t>Configuration</w:t>
            </w:r>
          </w:p>
        </w:tc>
        <w:tc>
          <w:tcPr>
            <w:tcW w:w="1692" w:type="dxa"/>
            <w:tcBorders>
              <w:top w:val="single" w:sz="4" w:space="0" w:color="auto"/>
              <w:left w:val="single" w:sz="4" w:space="0" w:color="auto"/>
              <w:bottom w:val="single" w:sz="4" w:space="0" w:color="auto"/>
              <w:right w:val="single" w:sz="4" w:space="0" w:color="auto"/>
            </w:tcBorders>
            <w:vAlign w:val="center"/>
            <w:hideMark/>
          </w:tcPr>
          <w:p w14:paraId="3322FBD4" w14:textId="77777777" w:rsidR="009428D8" w:rsidRPr="007275DF" w:rsidRDefault="009428D8" w:rsidP="00127567">
            <w:pPr>
              <w:pStyle w:val="TAH"/>
            </w:pPr>
            <w:r w:rsidRPr="007275DF">
              <w:t>Test1</w:t>
            </w:r>
          </w:p>
        </w:tc>
        <w:tc>
          <w:tcPr>
            <w:tcW w:w="1586" w:type="dxa"/>
            <w:tcBorders>
              <w:top w:val="single" w:sz="4" w:space="0" w:color="auto"/>
              <w:left w:val="single" w:sz="4" w:space="0" w:color="auto"/>
              <w:bottom w:val="single" w:sz="4" w:space="0" w:color="auto"/>
              <w:right w:val="single" w:sz="4" w:space="0" w:color="auto"/>
            </w:tcBorders>
            <w:vAlign w:val="center"/>
            <w:hideMark/>
          </w:tcPr>
          <w:p w14:paraId="6023C1DD" w14:textId="77777777" w:rsidR="009428D8" w:rsidRPr="007275DF" w:rsidRDefault="009428D8" w:rsidP="00127567">
            <w:pPr>
              <w:pStyle w:val="TAH"/>
            </w:pPr>
            <w:r w:rsidRPr="007275DF">
              <w:t>Test2</w:t>
            </w:r>
          </w:p>
        </w:tc>
      </w:tr>
      <w:tr w:rsidR="009428D8" w:rsidRPr="007275DF" w14:paraId="601A91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24EAE51" w14:textId="77777777" w:rsidR="009428D8" w:rsidRPr="007275DF" w:rsidDel="00FF5E17" w:rsidRDefault="009428D8" w:rsidP="00127567">
            <w:pPr>
              <w:pStyle w:val="TAL"/>
            </w:pPr>
            <w:r w:rsidRPr="007275DF">
              <w:t>SSB ARFCN</w:t>
            </w:r>
          </w:p>
        </w:tc>
        <w:tc>
          <w:tcPr>
            <w:tcW w:w="1357" w:type="dxa"/>
            <w:tcBorders>
              <w:top w:val="single" w:sz="4" w:space="0" w:color="auto"/>
              <w:left w:val="single" w:sz="4" w:space="0" w:color="auto"/>
              <w:bottom w:val="single" w:sz="4" w:space="0" w:color="auto"/>
              <w:right w:val="single" w:sz="4" w:space="0" w:color="auto"/>
            </w:tcBorders>
          </w:tcPr>
          <w:p w14:paraId="0F82387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11BBE074"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6F9E8BB8" w14:textId="77777777" w:rsidR="009428D8" w:rsidRPr="007275DF" w:rsidRDefault="009428D8" w:rsidP="00127567">
            <w:pPr>
              <w:pStyle w:val="TAC"/>
            </w:pPr>
            <w:r w:rsidRPr="007275DF">
              <w:t>1</w:t>
            </w:r>
          </w:p>
        </w:tc>
        <w:tc>
          <w:tcPr>
            <w:tcW w:w="1586" w:type="dxa"/>
            <w:tcBorders>
              <w:top w:val="single" w:sz="4" w:space="0" w:color="auto"/>
              <w:left w:val="single" w:sz="4" w:space="0" w:color="auto"/>
              <w:bottom w:val="single" w:sz="4" w:space="0" w:color="auto"/>
              <w:right w:val="single" w:sz="4" w:space="0" w:color="auto"/>
            </w:tcBorders>
          </w:tcPr>
          <w:p w14:paraId="3062F9EC" w14:textId="77777777" w:rsidR="009428D8" w:rsidRPr="007275DF" w:rsidRDefault="009428D8" w:rsidP="00127567">
            <w:pPr>
              <w:pStyle w:val="TAC"/>
            </w:pPr>
            <w:r w:rsidRPr="007275DF">
              <w:t>1</w:t>
            </w:r>
          </w:p>
        </w:tc>
      </w:tr>
      <w:tr w:rsidR="009428D8" w:rsidRPr="007275DF" w14:paraId="3AF8867B"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656435F" w14:textId="77777777" w:rsidR="009428D8" w:rsidRPr="007275DF" w:rsidRDefault="009428D8" w:rsidP="00127567">
            <w:pPr>
              <w:pStyle w:val="TAL"/>
            </w:pPr>
            <w:r w:rsidRPr="007275DF">
              <w:t>TDD configuration</w:t>
            </w:r>
          </w:p>
        </w:tc>
        <w:tc>
          <w:tcPr>
            <w:tcW w:w="1357" w:type="dxa"/>
            <w:tcBorders>
              <w:top w:val="single" w:sz="4" w:space="0" w:color="auto"/>
              <w:left w:val="single" w:sz="4" w:space="0" w:color="auto"/>
              <w:bottom w:val="nil"/>
              <w:right w:val="single" w:sz="4" w:space="0" w:color="auto"/>
            </w:tcBorders>
            <w:shd w:val="clear" w:color="auto" w:fill="auto"/>
          </w:tcPr>
          <w:p w14:paraId="66637E6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11F649F5"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3080097B" w14:textId="77777777" w:rsidR="009428D8" w:rsidRPr="007275DF" w:rsidRDefault="009428D8" w:rsidP="00127567">
            <w:pPr>
              <w:pStyle w:val="TAC"/>
              <w:rPr>
                <w:strike/>
              </w:rPr>
            </w:pPr>
            <w:r w:rsidRPr="007275DF">
              <w:rPr>
                <w:rFonts w:eastAsia="Calibri"/>
              </w:rPr>
              <w:t>TDDConf.1.1 CCA</w:t>
            </w:r>
          </w:p>
        </w:tc>
      </w:tr>
      <w:tr w:rsidR="009428D8" w:rsidRPr="007275DF" w14:paraId="0D333AB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B4BEB81" w14:textId="77777777" w:rsidR="009428D8" w:rsidRPr="007275DF" w:rsidRDefault="009428D8" w:rsidP="00127567">
            <w:pPr>
              <w:pStyle w:val="TAL"/>
            </w:pPr>
            <w:r w:rsidRPr="007275DF">
              <w:t>BW</w:t>
            </w:r>
            <w:r w:rsidRPr="007275DF">
              <w:rPr>
                <w:vertAlign w:val="subscript"/>
              </w:rPr>
              <w:t>channel</w:t>
            </w:r>
          </w:p>
        </w:tc>
        <w:tc>
          <w:tcPr>
            <w:tcW w:w="1357" w:type="dxa"/>
            <w:tcBorders>
              <w:top w:val="single" w:sz="4" w:space="0" w:color="auto"/>
              <w:left w:val="single" w:sz="4" w:space="0" w:color="auto"/>
              <w:bottom w:val="nil"/>
              <w:right w:val="single" w:sz="4" w:space="0" w:color="auto"/>
            </w:tcBorders>
            <w:shd w:val="clear" w:color="auto" w:fill="auto"/>
            <w:hideMark/>
          </w:tcPr>
          <w:p w14:paraId="5A96B75C" w14:textId="77777777" w:rsidR="009428D8" w:rsidRPr="007275DF" w:rsidRDefault="009428D8" w:rsidP="00127567">
            <w:pPr>
              <w:pStyle w:val="TAC"/>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63053C3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5AE48E48" w14:textId="77777777" w:rsidR="009428D8" w:rsidRPr="007275DF" w:rsidRDefault="009428D8" w:rsidP="00127567">
            <w:pPr>
              <w:pStyle w:val="TAC"/>
            </w:pPr>
            <w:r w:rsidRPr="007275DF">
              <w:t>40: N</w:t>
            </w:r>
            <w:r w:rsidRPr="007275DF">
              <w:rPr>
                <w:vertAlign w:val="subscript"/>
              </w:rPr>
              <w:t>RB,c</w:t>
            </w:r>
            <w:r w:rsidRPr="007275DF">
              <w:t xml:space="preserve"> = 106</w:t>
            </w:r>
          </w:p>
        </w:tc>
      </w:tr>
      <w:tr w:rsidR="009428D8" w:rsidRPr="007275DF" w14:paraId="587A31C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01617C05" w14:textId="77777777" w:rsidR="009428D8" w:rsidRPr="007275DF" w:rsidRDefault="009428D8" w:rsidP="00127567">
            <w:pPr>
              <w:pStyle w:val="TAL"/>
            </w:pPr>
            <w:r w:rsidRPr="007275DF">
              <w:t>Initial BWP Configuration</w:t>
            </w:r>
          </w:p>
        </w:tc>
        <w:tc>
          <w:tcPr>
            <w:tcW w:w="1357" w:type="dxa"/>
            <w:tcBorders>
              <w:top w:val="single" w:sz="4" w:space="0" w:color="auto"/>
              <w:left w:val="single" w:sz="4" w:space="0" w:color="auto"/>
              <w:bottom w:val="single" w:sz="4" w:space="0" w:color="auto"/>
              <w:right w:val="single" w:sz="4" w:space="0" w:color="auto"/>
            </w:tcBorders>
          </w:tcPr>
          <w:p w14:paraId="13DF7C0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A4B79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D24B612" w14:textId="77777777" w:rsidR="009428D8" w:rsidRPr="007275DF" w:rsidRDefault="009428D8" w:rsidP="00127567">
            <w:pPr>
              <w:pStyle w:val="TAC"/>
            </w:pPr>
            <w:r w:rsidRPr="007275DF">
              <w:t>DLBWP.0.1</w:t>
            </w:r>
          </w:p>
          <w:p w14:paraId="3469C368" w14:textId="77777777" w:rsidR="009428D8" w:rsidRPr="007275DF" w:rsidRDefault="009428D8" w:rsidP="00127567">
            <w:pPr>
              <w:pStyle w:val="TAC"/>
            </w:pPr>
            <w:r w:rsidRPr="007275DF">
              <w:t>ULBWP.0.1</w:t>
            </w:r>
          </w:p>
        </w:tc>
      </w:tr>
      <w:tr w:rsidR="009428D8" w:rsidRPr="007275DF" w14:paraId="653772D5"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62D4F762" w14:textId="77777777" w:rsidR="009428D8" w:rsidRPr="007275DF" w:rsidRDefault="009428D8" w:rsidP="00127567">
            <w:pPr>
              <w:pStyle w:val="TAL"/>
            </w:pPr>
            <w:r w:rsidRPr="007275DF">
              <w:t>Dedicated BWP Configuration</w:t>
            </w:r>
          </w:p>
        </w:tc>
        <w:tc>
          <w:tcPr>
            <w:tcW w:w="1357" w:type="dxa"/>
            <w:tcBorders>
              <w:top w:val="single" w:sz="4" w:space="0" w:color="auto"/>
              <w:left w:val="single" w:sz="4" w:space="0" w:color="auto"/>
              <w:bottom w:val="single" w:sz="4" w:space="0" w:color="auto"/>
              <w:right w:val="single" w:sz="4" w:space="0" w:color="auto"/>
            </w:tcBorders>
          </w:tcPr>
          <w:p w14:paraId="1F23651D"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2BEABC57"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7480EEC" w14:textId="77777777" w:rsidR="009428D8" w:rsidRPr="007275DF" w:rsidRDefault="009428D8" w:rsidP="00127567">
            <w:pPr>
              <w:pStyle w:val="TAC"/>
            </w:pPr>
            <w:r w:rsidRPr="007275DF">
              <w:t>DLBWP.1.1</w:t>
            </w:r>
          </w:p>
          <w:p w14:paraId="52717236" w14:textId="77777777" w:rsidR="009428D8" w:rsidRPr="007275DF" w:rsidRDefault="009428D8" w:rsidP="00127567">
            <w:pPr>
              <w:pStyle w:val="TAC"/>
            </w:pPr>
            <w:r w:rsidRPr="007275DF">
              <w:t>ULBWP.1.1</w:t>
            </w:r>
          </w:p>
        </w:tc>
      </w:tr>
      <w:tr w:rsidR="009428D8" w:rsidRPr="007275DF" w14:paraId="49A016BB"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1B3D40D4" w14:textId="77777777" w:rsidR="009428D8" w:rsidRPr="007275DF" w:rsidRDefault="009428D8" w:rsidP="00127567">
            <w:pPr>
              <w:pStyle w:val="TAL"/>
            </w:pPr>
            <w:r w:rsidRPr="007275DF">
              <w:t>DRX Cycle</w:t>
            </w:r>
          </w:p>
        </w:tc>
        <w:tc>
          <w:tcPr>
            <w:tcW w:w="1357" w:type="dxa"/>
            <w:tcBorders>
              <w:top w:val="single" w:sz="4" w:space="0" w:color="auto"/>
              <w:left w:val="single" w:sz="4" w:space="0" w:color="auto"/>
              <w:bottom w:val="single" w:sz="4" w:space="0" w:color="auto"/>
              <w:right w:val="single" w:sz="4" w:space="0" w:color="auto"/>
            </w:tcBorders>
            <w:hideMark/>
          </w:tcPr>
          <w:p w14:paraId="17ECCAA0" w14:textId="77777777" w:rsidR="009428D8" w:rsidRPr="007275DF" w:rsidRDefault="009428D8" w:rsidP="00127567">
            <w:pPr>
              <w:pStyle w:val="TAC"/>
            </w:pPr>
            <w:r w:rsidRPr="007275DF">
              <w:t>ms</w:t>
            </w:r>
          </w:p>
        </w:tc>
        <w:tc>
          <w:tcPr>
            <w:tcW w:w="1396" w:type="dxa"/>
            <w:tcBorders>
              <w:top w:val="single" w:sz="4" w:space="0" w:color="auto"/>
              <w:left w:val="single" w:sz="4" w:space="0" w:color="auto"/>
              <w:bottom w:val="single" w:sz="4" w:space="0" w:color="auto"/>
              <w:right w:val="single" w:sz="4" w:space="0" w:color="auto"/>
            </w:tcBorders>
            <w:hideMark/>
          </w:tcPr>
          <w:p w14:paraId="72262C25"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3D788758" w14:textId="77777777" w:rsidR="009428D8" w:rsidRPr="007275DF" w:rsidRDefault="009428D8" w:rsidP="00127567">
            <w:pPr>
              <w:pStyle w:val="TAC"/>
            </w:pPr>
            <w:r w:rsidRPr="007275DF">
              <w:t>N/A</w:t>
            </w:r>
          </w:p>
        </w:tc>
        <w:tc>
          <w:tcPr>
            <w:tcW w:w="1586" w:type="dxa"/>
            <w:tcBorders>
              <w:top w:val="single" w:sz="4" w:space="0" w:color="auto"/>
              <w:left w:val="single" w:sz="4" w:space="0" w:color="auto"/>
              <w:bottom w:val="single" w:sz="4" w:space="0" w:color="auto"/>
              <w:right w:val="single" w:sz="4" w:space="0" w:color="auto"/>
            </w:tcBorders>
            <w:hideMark/>
          </w:tcPr>
          <w:p w14:paraId="53ED1734" w14:textId="77777777" w:rsidR="009428D8" w:rsidRPr="007275DF" w:rsidRDefault="009428D8" w:rsidP="00127567">
            <w:pPr>
              <w:pStyle w:val="TAC"/>
            </w:pPr>
            <w:r w:rsidRPr="007275DF">
              <w:t>DRX.</w:t>
            </w:r>
            <w:r w:rsidRPr="007275DF">
              <w:rPr>
                <w:lang w:eastAsia="ja-JP"/>
              </w:rPr>
              <w:t>8</w:t>
            </w:r>
            <w:r w:rsidRPr="007275DF">
              <w:rPr>
                <w:vertAlign w:val="superscript"/>
              </w:rPr>
              <w:t>Note5</w:t>
            </w:r>
          </w:p>
        </w:tc>
      </w:tr>
      <w:tr w:rsidR="009428D8" w:rsidRPr="007275DF" w14:paraId="25082547"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1D94F2E8" w14:textId="77777777" w:rsidR="009428D8" w:rsidRPr="007275DF" w:rsidRDefault="009428D8" w:rsidP="00127567">
            <w:pPr>
              <w:pStyle w:val="TAL"/>
            </w:pPr>
            <w:r w:rsidRPr="007275DF">
              <w:t>DL CCA model</w:t>
            </w:r>
          </w:p>
        </w:tc>
        <w:tc>
          <w:tcPr>
            <w:tcW w:w="1357" w:type="dxa"/>
            <w:tcBorders>
              <w:top w:val="single" w:sz="4" w:space="0" w:color="auto"/>
              <w:left w:val="single" w:sz="4" w:space="0" w:color="auto"/>
              <w:bottom w:val="nil"/>
              <w:right w:val="single" w:sz="4" w:space="0" w:color="auto"/>
            </w:tcBorders>
            <w:shd w:val="clear" w:color="auto" w:fill="auto"/>
          </w:tcPr>
          <w:p w14:paraId="7637622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45BC8080"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B9A99B8" w14:textId="28E35B8D" w:rsidR="009428D8" w:rsidRPr="007275DF" w:rsidRDefault="009428D8" w:rsidP="00127567">
            <w:pPr>
              <w:pStyle w:val="TAC"/>
            </w:pPr>
            <w:r w:rsidRPr="007275DF">
              <w:t xml:space="preserve">As specified in clause </w:t>
            </w:r>
            <w:r w:rsidR="00D13207">
              <w:rPr>
                <w:rFonts w:cs="Arial"/>
                <w:szCs w:val="18"/>
              </w:rPr>
              <w:t>A.3.26</w:t>
            </w:r>
            <w:r w:rsidRPr="007275DF">
              <w:t>.2.1</w:t>
            </w:r>
          </w:p>
        </w:tc>
      </w:tr>
      <w:tr w:rsidR="009428D8" w:rsidRPr="007275DF" w14:paraId="7DF3DB4F"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448ACAF7" w14:textId="77777777" w:rsidR="009428D8" w:rsidRPr="007275DF" w:rsidRDefault="009428D8" w:rsidP="00127567">
            <w:pPr>
              <w:pStyle w:val="TAL"/>
            </w:pPr>
            <w:r w:rsidRPr="007275DF">
              <w:t>UL CCA model</w:t>
            </w:r>
          </w:p>
        </w:tc>
        <w:tc>
          <w:tcPr>
            <w:tcW w:w="1357" w:type="dxa"/>
            <w:tcBorders>
              <w:top w:val="single" w:sz="4" w:space="0" w:color="auto"/>
              <w:left w:val="single" w:sz="4" w:space="0" w:color="auto"/>
              <w:bottom w:val="nil"/>
              <w:right w:val="single" w:sz="4" w:space="0" w:color="auto"/>
            </w:tcBorders>
            <w:shd w:val="clear" w:color="auto" w:fill="auto"/>
          </w:tcPr>
          <w:p w14:paraId="1B994C1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6308A01D"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CF3543F" w14:textId="353BE952" w:rsidR="009428D8" w:rsidRPr="007275DF" w:rsidRDefault="009428D8" w:rsidP="00127567">
            <w:pPr>
              <w:pStyle w:val="TAC"/>
            </w:pPr>
            <w:r w:rsidRPr="007275DF">
              <w:t xml:space="preserve">As specified in clause </w:t>
            </w:r>
            <w:r w:rsidR="00D13207">
              <w:rPr>
                <w:rFonts w:cs="Arial"/>
                <w:szCs w:val="18"/>
              </w:rPr>
              <w:t>A.3.26</w:t>
            </w:r>
            <w:r w:rsidRPr="007275DF">
              <w:t>.2.2</w:t>
            </w:r>
          </w:p>
        </w:tc>
      </w:tr>
      <w:tr w:rsidR="009428D8" w:rsidRPr="007275DF" w14:paraId="4A0937A1"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F317185" w14:textId="77777777" w:rsidR="009428D8" w:rsidRPr="007275DF" w:rsidRDefault="009428D8" w:rsidP="00127567">
            <w:pPr>
              <w:pStyle w:val="TAL"/>
            </w:pPr>
            <w:r w:rsidRPr="007275DF">
              <w:t>PDSCH Reference measurement channel</w:t>
            </w:r>
          </w:p>
        </w:tc>
        <w:tc>
          <w:tcPr>
            <w:tcW w:w="1357" w:type="dxa"/>
            <w:tcBorders>
              <w:top w:val="single" w:sz="4" w:space="0" w:color="auto"/>
              <w:left w:val="single" w:sz="4" w:space="0" w:color="auto"/>
              <w:bottom w:val="nil"/>
              <w:right w:val="single" w:sz="4" w:space="0" w:color="auto"/>
            </w:tcBorders>
            <w:shd w:val="clear" w:color="auto" w:fill="auto"/>
          </w:tcPr>
          <w:p w14:paraId="76DCACB1"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AD9F70B"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6E71478" w14:textId="77777777" w:rsidR="009428D8" w:rsidRPr="007275DF" w:rsidRDefault="009428D8" w:rsidP="00127567">
            <w:pPr>
              <w:pStyle w:val="TAC"/>
              <w:rPr>
                <w:strike/>
              </w:rPr>
            </w:pPr>
            <w:r w:rsidRPr="007275DF">
              <w:rPr>
                <w:rFonts w:eastAsia="Calibri"/>
              </w:rPr>
              <w:t>SR.1.1 CCA</w:t>
            </w:r>
          </w:p>
        </w:tc>
      </w:tr>
      <w:tr w:rsidR="009428D8" w:rsidRPr="007275DF" w14:paraId="07E637F0"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EA7F4E0" w14:textId="77777777" w:rsidR="009428D8" w:rsidRPr="007275DF" w:rsidRDefault="009428D8" w:rsidP="00127567">
            <w:pPr>
              <w:pStyle w:val="TAL"/>
            </w:pPr>
            <w:r w:rsidRPr="007275DF">
              <w:t>RMSI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C6A29F6"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3FD8B47C"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7790C519" w14:textId="77777777" w:rsidR="009428D8" w:rsidRPr="007275DF" w:rsidRDefault="009428D8" w:rsidP="00127567">
            <w:pPr>
              <w:pStyle w:val="TAC"/>
              <w:rPr>
                <w:strike/>
              </w:rPr>
            </w:pPr>
            <w:r w:rsidRPr="007275DF">
              <w:t>CR.1.1 CCA</w:t>
            </w:r>
          </w:p>
        </w:tc>
      </w:tr>
      <w:tr w:rsidR="009428D8" w:rsidRPr="007275DF" w14:paraId="0E96A2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25FC9C60" w14:textId="77777777" w:rsidR="009428D8" w:rsidRPr="007275DF" w:rsidRDefault="009428D8" w:rsidP="00127567">
            <w:pPr>
              <w:pStyle w:val="TAL"/>
            </w:pPr>
            <w:r w:rsidRPr="007275DF">
              <w:t>Dedicated CORESET Reference Channel</w:t>
            </w:r>
          </w:p>
        </w:tc>
        <w:tc>
          <w:tcPr>
            <w:tcW w:w="1357" w:type="dxa"/>
            <w:tcBorders>
              <w:top w:val="single" w:sz="4" w:space="0" w:color="auto"/>
              <w:left w:val="single" w:sz="4" w:space="0" w:color="auto"/>
              <w:bottom w:val="nil"/>
              <w:right w:val="single" w:sz="4" w:space="0" w:color="auto"/>
            </w:tcBorders>
            <w:shd w:val="clear" w:color="auto" w:fill="auto"/>
          </w:tcPr>
          <w:p w14:paraId="6707CC77"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13BD6E9"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5FB06EC7" w14:textId="77777777" w:rsidR="009428D8" w:rsidRPr="007275DF" w:rsidRDefault="009428D8" w:rsidP="00127567">
            <w:pPr>
              <w:pStyle w:val="TAC"/>
              <w:rPr>
                <w:strike/>
              </w:rPr>
            </w:pPr>
            <w:r w:rsidRPr="007275DF">
              <w:t>CCR.1.1 CCA</w:t>
            </w:r>
          </w:p>
        </w:tc>
      </w:tr>
      <w:tr w:rsidR="009428D8" w:rsidRPr="007275DF" w14:paraId="162F1DBC"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43EDC2FD" w14:textId="77777777" w:rsidR="009428D8" w:rsidRPr="007275DF" w:rsidRDefault="009428D8" w:rsidP="00127567">
            <w:pPr>
              <w:pStyle w:val="TAL"/>
            </w:pPr>
            <w:r w:rsidRPr="007275DF">
              <w:t>OCNG Patterns</w:t>
            </w:r>
          </w:p>
        </w:tc>
        <w:tc>
          <w:tcPr>
            <w:tcW w:w="1357" w:type="dxa"/>
            <w:tcBorders>
              <w:top w:val="single" w:sz="4" w:space="0" w:color="auto"/>
              <w:left w:val="single" w:sz="4" w:space="0" w:color="auto"/>
              <w:bottom w:val="nil"/>
              <w:right w:val="single" w:sz="4" w:space="0" w:color="auto"/>
            </w:tcBorders>
            <w:shd w:val="clear" w:color="auto" w:fill="auto"/>
          </w:tcPr>
          <w:p w14:paraId="135E42B3" w14:textId="77777777" w:rsidR="009428D8" w:rsidRPr="007275DF" w:rsidRDefault="009428D8" w:rsidP="00127567">
            <w:pPr>
              <w:pStyle w:val="TAC"/>
            </w:pPr>
          </w:p>
        </w:tc>
        <w:tc>
          <w:tcPr>
            <w:tcW w:w="1396" w:type="dxa"/>
            <w:tcBorders>
              <w:top w:val="single" w:sz="4" w:space="0" w:color="auto"/>
              <w:left w:val="single" w:sz="4" w:space="0" w:color="auto"/>
              <w:right w:val="single" w:sz="4" w:space="0" w:color="auto"/>
            </w:tcBorders>
            <w:hideMark/>
          </w:tcPr>
          <w:p w14:paraId="223177E3"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right w:val="single" w:sz="4" w:space="0" w:color="auto"/>
            </w:tcBorders>
            <w:hideMark/>
          </w:tcPr>
          <w:p w14:paraId="5ED11568" w14:textId="77777777" w:rsidR="009428D8" w:rsidRPr="007275DF" w:rsidRDefault="009428D8" w:rsidP="00127567">
            <w:pPr>
              <w:pStyle w:val="TAC"/>
            </w:pPr>
            <w:r w:rsidRPr="007275DF">
              <w:rPr>
                <w:snapToGrid w:val="0"/>
              </w:rPr>
              <w:t>OP.1</w:t>
            </w:r>
          </w:p>
        </w:tc>
      </w:tr>
      <w:tr w:rsidR="009428D8" w:rsidRPr="007275DF" w14:paraId="0DBCF29F" w14:textId="77777777" w:rsidTr="006D0B54">
        <w:trPr>
          <w:trHeight w:val="187"/>
          <w:jc w:val="center"/>
        </w:trPr>
        <w:tc>
          <w:tcPr>
            <w:tcW w:w="1271" w:type="dxa"/>
            <w:vMerge w:val="restart"/>
            <w:tcBorders>
              <w:top w:val="single" w:sz="4" w:space="0" w:color="auto"/>
              <w:left w:val="single" w:sz="4" w:space="0" w:color="auto"/>
              <w:right w:val="single" w:sz="4" w:space="0" w:color="auto"/>
            </w:tcBorders>
            <w:shd w:val="clear" w:color="auto" w:fill="auto"/>
          </w:tcPr>
          <w:p w14:paraId="28947ECE" w14:textId="77777777" w:rsidR="009428D8" w:rsidRPr="007275DF" w:rsidRDefault="009428D8" w:rsidP="00127567">
            <w:pPr>
              <w:pStyle w:val="TAL"/>
            </w:pPr>
            <w:r w:rsidRPr="007275DF">
              <w:t>SSB configuration</w:t>
            </w:r>
          </w:p>
        </w:tc>
        <w:tc>
          <w:tcPr>
            <w:tcW w:w="2327" w:type="dxa"/>
            <w:tcBorders>
              <w:top w:val="single" w:sz="4" w:space="0" w:color="auto"/>
              <w:left w:val="single" w:sz="4" w:space="0" w:color="auto"/>
              <w:bottom w:val="nil"/>
              <w:right w:val="single" w:sz="4" w:space="0" w:color="auto"/>
            </w:tcBorders>
            <w:shd w:val="clear" w:color="auto" w:fill="auto"/>
            <w:vAlign w:val="center"/>
          </w:tcPr>
          <w:p w14:paraId="63D15F94" w14:textId="77777777" w:rsidR="009428D8" w:rsidRPr="007275DF" w:rsidRDefault="009428D8" w:rsidP="00127567">
            <w:pPr>
              <w:pStyle w:val="TAL"/>
            </w:pPr>
            <w:r w:rsidRPr="007275DF">
              <w:t>Semi- static channel acces</w:t>
            </w:r>
          </w:p>
        </w:tc>
        <w:tc>
          <w:tcPr>
            <w:tcW w:w="1357" w:type="dxa"/>
            <w:tcBorders>
              <w:top w:val="single" w:sz="4" w:space="0" w:color="auto"/>
              <w:left w:val="single" w:sz="4" w:space="0" w:color="auto"/>
              <w:bottom w:val="nil"/>
              <w:right w:val="single" w:sz="4" w:space="0" w:color="auto"/>
            </w:tcBorders>
            <w:shd w:val="clear" w:color="auto" w:fill="auto"/>
          </w:tcPr>
          <w:p w14:paraId="724C9A3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7FC41314"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201CD8FC" w14:textId="77777777" w:rsidR="009428D8" w:rsidRPr="007275DF" w:rsidRDefault="009428D8" w:rsidP="00127567">
            <w:pPr>
              <w:pStyle w:val="TAC"/>
              <w:rPr>
                <w:strike/>
              </w:rPr>
            </w:pPr>
            <w:r w:rsidRPr="007275DF">
              <w:rPr>
                <w:rFonts w:eastAsia="Calibri"/>
              </w:rPr>
              <w:t>SSB.1 CCA</w:t>
            </w:r>
          </w:p>
        </w:tc>
      </w:tr>
      <w:tr w:rsidR="009428D8" w:rsidRPr="007275DF" w14:paraId="0F7D4740" w14:textId="77777777" w:rsidTr="006D0B54">
        <w:trPr>
          <w:trHeight w:val="187"/>
          <w:jc w:val="center"/>
        </w:trPr>
        <w:tc>
          <w:tcPr>
            <w:tcW w:w="1271" w:type="dxa"/>
            <w:vMerge/>
            <w:tcBorders>
              <w:left w:val="single" w:sz="4" w:space="0" w:color="auto"/>
              <w:bottom w:val="nil"/>
              <w:right w:val="single" w:sz="4" w:space="0" w:color="auto"/>
            </w:tcBorders>
            <w:shd w:val="clear" w:color="auto" w:fill="auto"/>
          </w:tcPr>
          <w:p w14:paraId="24B484A5" w14:textId="77777777" w:rsidR="009428D8" w:rsidRPr="007275DF" w:rsidRDefault="009428D8" w:rsidP="00127567">
            <w:pPr>
              <w:pStyle w:val="TAL"/>
            </w:pPr>
          </w:p>
        </w:tc>
        <w:tc>
          <w:tcPr>
            <w:tcW w:w="2327" w:type="dxa"/>
            <w:tcBorders>
              <w:top w:val="single" w:sz="4" w:space="0" w:color="auto"/>
              <w:left w:val="single" w:sz="4" w:space="0" w:color="auto"/>
              <w:bottom w:val="nil"/>
              <w:right w:val="single" w:sz="4" w:space="0" w:color="auto"/>
            </w:tcBorders>
            <w:shd w:val="clear" w:color="auto" w:fill="auto"/>
            <w:vAlign w:val="center"/>
          </w:tcPr>
          <w:p w14:paraId="3C518156" w14:textId="77777777" w:rsidR="009428D8" w:rsidRPr="007275DF" w:rsidRDefault="009428D8" w:rsidP="00127567">
            <w:pPr>
              <w:pStyle w:val="TAL"/>
            </w:pPr>
            <w:r w:rsidRPr="007275DF">
              <w:t>Dymamic channel acces</w:t>
            </w:r>
          </w:p>
        </w:tc>
        <w:tc>
          <w:tcPr>
            <w:tcW w:w="1357" w:type="dxa"/>
            <w:tcBorders>
              <w:top w:val="single" w:sz="4" w:space="0" w:color="auto"/>
              <w:left w:val="single" w:sz="4" w:space="0" w:color="auto"/>
              <w:bottom w:val="nil"/>
              <w:right w:val="single" w:sz="4" w:space="0" w:color="auto"/>
            </w:tcBorders>
            <w:shd w:val="clear" w:color="auto" w:fill="auto"/>
          </w:tcPr>
          <w:p w14:paraId="1DDBA07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DA73E50"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640E3111" w14:textId="77777777" w:rsidR="009428D8" w:rsidRPr="007275DF" w:rsidRDefault="009428D8" w:rsidP="00127567">
            <w:pPr>
              <w:pStyle w:val="TAC"/>
              <w:rPr>
                <w:b/>
                <w:bCs/>
                <w:strike/>
              </w:rPr>
            </w:pPr>
            <w:r w:rsidRPr="007275DF">
              <w:rPr>
                <w:rFonts w:eastAsia="Calibri"/>
              </w:rPr>
              <w:t>SSB.2 CCA</w:t>
            </w:r>
          </w:p>
        </w:tc>
      </w:tr>
      <w:tr w:rsidR="009428D8" w:rsidRPr="007275DF" w14:paraId="324DB0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54230F35" w14:textId="77777777" w:rsidR="009428D8" w:rsidRPr="007275DF" w:rsidRDefault="009428D8" w:rsidP="00127567">
            <w:pPr>
              <w:pStyle w:val="TAL"/>
            </w:pPr>
            <w:r w:rsidRPr="007275DF">
              <w:t>SMTC Configuration</w:t>
            </w:r>
          </w:p>
        </w:tc>
        <w:tc>
          <w:tcPr>
            <w:tcW w:w="1357" w:type="dxa"/>
            <w:tcBorders>
              <w:top w:val="single" w:sz="4" w:space="0" w:color="auto"/>
              <w:left w:val="single" w:sz="4" w:space="0" w:color="auto"/>
              <w:bottom w:val="nil"/>
              <w:right w:val="single" w:sz="4" w:space="0" w:color="auto"/>
            </w:tcBorders>
            <w:shd w:val="clear" w:color="auto" w:fill="auto"/>
          </w:tcPr>
          <w:p w14:paraId="600B3D7E"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2A42F16D" w14:textId="77777777" w:rsidR="009428D8" w:rsidRPr="007275DF" w:rsidRDefault="009428D8" w:rsidP="00127567">
            <w:pPr>
              <w:pStyle w:val="TAC"/>
            </w:pPr>
            <w:r w:rsidRPr="007275DF" w:rsidDel="00930ED5">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6534B697" w14:textId="77777777" w:rsidR="009428D8" w:rsidRPr="007275DF" w:rsidRDefault="009428D8" w:rsidP="00127567">
            <w:pPr>
              <w:pStyle w:val="TAC"/>
              <w:rPr>
                <w:strike/>
              </w:rPr>
            </w:pPr>
            <w:r w:rsidRPr="007275DF">
              <w:rPr>
                <w:rFonts w:eastAsia="Calibri"/>
              </w:rPr>
              <w:t>SMTC.1 FR1</w:t>
            </w:r>
          </w:p>
        </w:tc>
      </w:tr>
      <w:tr w:rsidR="009428D8" w:rsidRPr="007275DF" w14:paraId="0CF1E32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6976ED56" w14:textId="77777777" w:rsidR="009428D8" w:rsidRPr="007275DF" w:rsidRDefault="009428D8" w:rsidP="00127567">
            <w:pPr>
              <w:pStyle w:val="TAL"/>
            </w:pPr>
            <w:r w:rsidRPr="007275DF">
              <w:t>TRS configuration</w:t>
            </w:r>
          </w:p>
        </w:tc>
        <w:tc>
          <w:tcPr>
            <w:tcW w:w="1357" w:type="dxa"/>
            <w:tcBorders>
              <w:top w:val="single" w:sz="4" w:space="0" w:color="auto"/>
              <w:left w:val="single" w:sz="4" w:space="0" w:color="auto"/>
              <w:bottom w:val="single" w:sz="4" w:space="0" w:color="auto"/>
              <w:right w:val="single" w:sz="4" w:space="0" w:color="auto"/>
            </w:tcBorders>
          </w:tcPr>
          <w:p w14:paraId="127BF9FA"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3931975B" w14:textId="77777777" w:rsidR="009428D8" w:rsidRPr="007275DF" w:rsidDel="00930ED5"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tcPr>
          <w:p w14:paraId="3E8845FD" w14:textId="77777777" w:rsidR="009428D8" w:rsidRPr="007275DF" w:rsidDel="00930ED5" w:rsidRDefault="009428D8" w:rsidP="00127567">
            <w:pPr>
              <w:pStyle w:val="TAC"/>
              <w:rPr>
                <w:strike/>
              </w:rPr>
            </w:pPr>
            <w:r w:rsidRPr="007275DF">
              <w:rPr>
                <w:rFonts w:eastAsia="Calibri"/>
              </w:rPr>
              <w:t>TRS.1.2 TDD</w:t>
            </w:r>
          </w:p>
        </w:tc>
      </w:tr>
      <w:tr w:rsidR="009428D8" w:rsidRPr="007275DF" w14:paraId="439CECCD"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6A38298" w14:textId="77777777" w:rsidR="009428D8" w:rsidRPr="007275DF" w:rsidRDefault="009428D8" w:rsidP="00127567">
            <w:pPr>
              <w:pStyle w:val="TAL"/>
            </w:pPr>
            <w:r w:rsidRPr="007275DF">
              <w:t>DL CCA probability</w:t>
            </w:r>
            <w:r w:rsidRPr="007275DF">
              <w:rPr>
                <w:vertAlign w:val="subscript"/>
              </w:rPr>
              <w:t xml:space="preserve"> </w:t>
            </w:r>
            <w:r w:rsidRPr="007275DF">
              <w:t>for semi-static channel access (P</w:t>
            </w:r>
            <w:r w:rsidRPr="007275DF">
              <w:rPr>
                <w:vertAlign w:val="subscript"/>
              </w:rPr>
              <w:t>CCA_DL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9D5C2A2"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58988A48"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6EFDC64B" w14:textId="77777777" w:rsidR="009428D8" w:rsidRPr="007275DF" w:rsidRDefault="009428D8" w:rsidP="00127567">
            <w:pPr>
              <w:pStyle w:val="TAC"/>
              <w:rPr>
                <w:strike/>
              </w:rPr>
            </w:pPr>
            <w:r w:rsidRPr="007275DF">
              <w:t>0.9375</w:t>
            </w:r>
          </w:p>
        </w:tc>
        <w:tc>
          <w:tcPr>
            <w:tcW w:w="1586" w:type="dxa"/>
            <w:tcBorders>
              <w:top w:val="single" w:sz="4" w:space="0" w:color="auto"/>
              <w:left w:val="single" w:sz="4" w:space="0" w:color="auto"/>
              <w:bottom w:val="nil"/>
              <w:right w:val="single" w:sz="4" w:space="0" w:color="auto"/>
            </w:tcBorders>
            <w:shd w:val="clear" w:color="auto" w:fill="auto"/>
          </w:tcPr>
          <w:p w14:paraId="18AD18CB" w14:textId="77777777" w:rsidR="009428D8" w:rsidRPr="007275DF" w:rsidRDefault="009428D8" w:rsidP="00127567">
            <w:pPr>
              <w:pStyle w:val="TAC"/>
              <w:rPr>
                <w:strike/>
              </w:rPr>
            </w:pPr>
            <w:r w:rsidRPr="007275DF">
              <w:t>0.9375</w:t>
            </w:r>
          </w:p>
        </w:tc>
      </w:tr>
      <w:tr w:rsidR="009428D8" w:rsidRPr="007275DF" w14:paraId="5A8D234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6355221" w14:textId="77777777" w:rsidR="009428D8" w:rsidRPr="007275DF" w:rsidRDefault="009428D8" w:rsidP="00127567">
            <w:pPr>
              <w:pStyle w:val="TAL"/>
            </w:pPr>
            <w:r w:rsidRPr="007275DF">
              <w:t>DL CCA model probability for dynamic static channel access (P</w:t>
            </w:r>
            <w:r w:rsidRPr="007275DF">
              <w:rPr>
                <w:vertAlign w:val="subscript"/>
              </w:rPr>
              <w:t>CCA_DL_1</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69CBE23"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7637322F"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3E8D1D73"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46AF9FAA" w14:textId="77777777" w:rsidR="009428D8" w:rsidRPr="007275DF" w:rsidRDefault="009428D8" w:rsidP="00127567">
            <w:pPr>
              <w:pStyle w:val="TAC"/>
            </w:pPr>
            <w:r w:rsidRPr="007275DF">
              <w:rPr>
                <w:rFonts w:eastAsia="Calibri"/>
                <w:snapToGrid w:val="0"/>
              </w:rPr>
              <w:t>0.75</w:t>
            </w:r>
          </w:p>
        </w:tc>
      </w:tr>
      <w:tr w:rsidR="009428D8" w:rsidRPr="007275DF" w14:paraId="16BF07B3"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738E8765" w14:textId="77777777" w:rsidR="009428D8" w:rsidRPr="007275DF" w:rsidRDefault="009428D8" w:rsidP="00127567">
            <w:pPr>
              <w:pStyle w:val="TAL"/>
            </w:pPr>
            <w:r w:rsidRPr="007275DF">
              <w:t>DL CCA model probability for dynamic static channel access (P</w:t>
            </w:r>
            <w:r w:rsidRPr="007275DF">
              <w:rPr>
                <w:vertAlign w:val="subscript"/>
              </w:rPr>
              <w:t>CCA_DL_2</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3DED2786"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E122701"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96F3DB6" w14:textId="77777777" w:rsidR="009428D8" w:rsidRPr="007275DF" w:rsidRDefault="009428D8" w:rsidP="00127567">
            <w:pPr>
              <w:pStyle w:val="TAC"/>
            </w:pPr>
            <w:r w:rsidRPr="007275DF">
              <w:rPr>
                <w:rFonts w:eastAsia="Calibri"/>
                <w:snapToGrid w:val="0"/>
              </w:rPr>
              <w:t>0.75</w:t>
            </w:r>
          </w:p>
        </w:tc>
        <w:tc>
          <w:tcPr>
            <w:tcW w:w="1586" w:type="dxa"/>
            <w:tcBorders>
              <w:top w:val="single" w:sz="4" w:space="0" w:color="auto"/>
              <w:left w:val="single" w:sz="4" w:space="0" w:color="auto"/>
              <w:bottom w:val="nil"/>
              <w:right w:val="single" w:sz="4" w:space="0" w:color="auto"/>
            </w:tcBorders>
            <w:shd w:val="clear" w:color="auto" w:fill="auto"/>
          </w:tcPr>
          <w:p w14:paraId="2B9F3B9F" w14:textId="77777777" w:rsidR="009428D8" w:rsidRPr="007275DF" w:rsidRDefault="009428D8" w:rsidP="00127567">
            <w:pPr>
              <w:pStyle w:val="TAC"/>
            </w:pPr>
            <w:r w:rsidRPr="007275DF">
              <w:rPr>
                <w:rFonts w:eastAsia="Calibri"/>
                <w:snapToGrid w:val="0"/>
              </w:rPr>
              <w:t>0.75</w:t>
            </w:r>
          </w:p>
        </w:tc>
      </w:tr>
      <w:tr w:rsidR="009428D8" w:rsidRPr="007275DF" w14:paraId="0A64F21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tcPr>
          <w:p w14:paraId="399715B3"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357" w:type="dxa"/>
            <w:tcBorders>
              <w:top w:val="single" w:sz="4" w:space="0" w:color="auto"/>
              <w:left w:val="single" w:sz="4" w:space="0" w:color="auto"/>
              <w:bottom w:val="nil"/>
              <w:right w:val="single" w:sz="4" w:space="0" w:color="auto"/>
            </w:tcBorders>
            <w:shd w:val="clear" w:color="auto" w:fill="auto"/>
          </w:tcPr>
          <w:p w14:paraId="74284C4A" w14:textId="77777777" w:rsidR="009428D8" w:rsidRPr="007275DF" w:rsidRDefault="009428D8" w:rsidP="00127567">
            <w:pPr>
              <w:pStyle w:val="TAC"/>
            </w:pPr>
          </w:p>
        </w:tc>
        <w:tc>
          <w:tcPr>
            <w:tcW w:w="1396" w:type="dxa"/>
            <w:tcBorders>
              <w:top w:val="single" w:sz="4" w:space="0" w:color="auto"/>
              <w:left w:val="single" w:sz="4" w:space="0" w:color="auto"/>
              <w:bottom w:val="nil"/>
              <w:right w:val="single" w:sz="4" w:space="0" w:color="auto"/>
            </w:tcBorders>
            <w:shd w:val="clear" w:color="auto" w:fill="auto"/>
          </w:tcPr>
          <w:p w14:paraId="4903B209"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tcPr>
          <w:p w14:paraId="2DD1E68D" w14:textId="09238138" w:rsidR="009428D8" w:rsidRPr="007275DF" w:rsidRDefault="009428D8" w:rsidP="00127567">
            <w:pPr>
              <w:pStyle w:val="TAC"/>
              <w:rPr>
                <w:strike/>
              </w:rPr>
            </w:pPr>
            <w:r w:rsidRPr="007275DF">
              <w:t>1</w:t>
            </w:r>
          </w:p>
        </w:tc>
        <w:tc>
          <w:tcPr>
            <w:tcW w:w="1586" w:type="dxa"/>
            <w:tcBorders>
              <w:top w:val="single" w:sz="4" w:space="0" w:color="auto"/>
              <w:left w:val="single" w:sz="4" w:space="0" w:color="auto"/>
              <w:bottom w:val="nil"/>
              <w:right w:val="single" w:sz="4" w:space="0" w:color="auto"/>
            </w:tcBorders>
            <w:shd w:val="clear" w:color="auto" w:fill="auto"/>
          </w:tcPr>
          <w:p w14:paraId="68867C8C" w14:textId="37D55183" w:rsidR="009428D8" w:rsidRPr="007275DF" w:rsidRDefault="009428D8" w:rsidP="00127567">
            <w:pPr>
              <w:pStyle w:val="TAC"/>
              <w:rPr>
                <w:strike/>
              </w:rPr>
            </w:pPr>
            <w:r w:rsidRPr="007275DF">
              <w:t>1</w:t>
            </w:r>
          </w:p>
        </w:tc>
      </w:tr>
      <w:tr w:rsidR="009428D8" w:rsidRPr="007275DF" w14:paraId="120E6D8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DA7E6B2" w14:textId="77777777" w:rsidR="009428D8" w:rsidRPr="007275DF" w:rsidRDefault="009428D8" w:rsidP="00127567">
            <w:pPr>
              <w:pStyle w:val="TAL"/>
            </w:pPr>
            <w:r w:rsidRPr="007275DF">
              <w:t>EPRE ratio of PSS to SSS</w:t>
            </w:r>
          </w:p>
        </w:tc>
        <w:tc>
          <w:tcPr>
            <w:tcW w:w="1357" w:type="dxa"/>
            <w:tcBorders>
              <w:top w:val="single" w:sz="4" w:space="0" w:color="auto"/>
              <w:left w:val="single" w:sz="4" w:space="0" w:color="auto"/>
              <w:bottom w:val="nil"/>
              <w:right w:val="single" w:sz="4" w:space="0" w:color="auto"/>
            </w:tcBorders>
            <w:shd w:val="clear" w:color="auto" w:fill="auto"/>
            <w:hideMark/>
          </w:tcPr>
          <w:p w14:paraId="0D4A170E" w14:textId="77777777" w:rsidR="009428D8" w:rsidRPr="007275DF" w:rsidRDefault="009428D8" w:rsidP="00127567">
            <w:pPr>
              <w:pStyle w:val="TAC"/>
            </w:pPr>
            <w:r w:rsidRPr="007275DF">
              <w:t>dB</w:t>
            </w:r>
          </w:p>
        </w:tc>
        <w:tc>
          <w:tcPr>
            <w:tcW w:w="1396" w:type="dxa"/>
            <w:tcBorders>
              <w:top w:val="single" w:sz="4" w:space="0" w:color="auto"/>
              <w:left w:val="single" w:sz="4" w:space="0" w:color="auto"/>
              <w:bottom w:val="nil"/>
              <w:right w:val="single" w:sz="4" w:space="0" w:color="auto"/>
            </w:tcBorders>
            <w:shd w:val="clear" w:color="auto" w:fill="auto"/>
            <w:hideMark/>
          </w:tcPr>
          <w:p w14:paraId="6E63262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nil"/>
              <w:right w:val="single" w:sz="4" w:space="0" w:color="auto"/>
            </w:tcBorders>
            <w:shd w:val="clear" w:color="auto" w:fill="auto"/>
            <w:hideMark/>
          </w:tcPr>
          <w:p w14:paraId="6CBAF370" w14:textId="77777777" w:rsidR="009428D8" w:rsidRPr="007275DF" w:rsidRDefault="009428D8" w:rsidP="00127567">
            <w:pPr>
              <w:pStyle w:val="TAC"/>
            </w:pPr>
            <w:r w:rsidRPr="007275DF">
              <w:t>0</w:t>
            </w:r>
          </w:p>
        </w:tc>
        <w:tc>
          <w:tcPr>
            <w:tcW w:w="1586" w:type="dxa"/>
            <w:tcBorders>
              <w:top w:val="single" w:sz="4" w:space="0" w:color="auto"/>
              <w:left w:val="single" w:sz="4" w:space="0" w:color="auto"/>
              <w:bottom w:val="nil"/>
              <w:right w:val="single" w:sz="4" w:space="0" w:color="auto"/>
            </w:tcBorders>
            <w:shd w:val="clear" w:color="auto" w:fill="auto"/>
            <w:hideMark/>
          </w:tcPr>
          <w:p w14:paraId="5B1A1116" w14:textId="77777777" w:rsidR="009428D8" w:rsidRPr="007275DF" w:rsidRDefault="009428D8" w:rsidP="00127567">
            <w:pPr>
              <w:pStyle w:val="TAC"/>
            </w:pPr>
            <w:r w:rsidRPr="007275DF">
              <w:t>0</w:t>
            </w:r>
          </w:p>
        </w:tc>
      </w:tr>
      <w:tr w:rsidR="009428D8" w:rsidRPr="007275DF" w14:paraId="000A66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4E8BD903" w14:textId="77777777" w:rsidR="009428D8" w:rsidRPr="007275DF" w:rsidRDefault="009428D8" w:rsidP="00127567">
            <w:pPr>
              <w:pStyle w:val="TAL"/>
            </w:pPr>
            <w:r w:rsidRPr="007275DF">
              <w:t>EPRE ratio of PBCH DMRS to SSS</w:t>
            </w:r>
          </w:p>
        </w:tc>
        <w:tc>
          <w:tcPr>
            <w:tcW w:w="1357" w:type="dxa"/>
            <w:tcBorders>
              <w:top w:val="nil"/>
              <w:left w:val="single" w:sz="4" w:space="0" w:color="auto"/>
              <w:bottom w:val="nil"/>
              <w:right w:val="single" w:sz="4" w:space="0" w:color="auto"/>
            </w:tcBorders>
            <w:shd w:val="clear" w:color="auto" w:fill="auto"/>
            <w:hideMark/>
          </w:tcPr>
          <w:p w14:paraId="6611183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8D9C9F2"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162520F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296E1AE4" w14:textId="77777777" w:rsidR="009428D8" w:rsidRPr="007275DF" w:rsidRDefault="009428D8" w:rsidP="00127567">
            <w:pPr>
              <w:pStyle w:val="TAC"/>
            </w:pPr>
          </w:p>
        </w:tc>
      </w:tr>
      <w:tr w:rsidR="009428D8" w:rsidRPr="007275DF" w14:paraId="345FD16E"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29F92C81" w14:textId="77777777" w:rsidR="009428D8" w:rsidRPr="007275DF" w:rsidRDefault="009428D8" w:rsidP="00127567">
            <w:pPr>
              <w:pStyle w:val="TAL"/>
            </w:pPr>
            <w:r w:rsidRPr="007275DF">
              <w:t>EPRE ratio of PBCH to PBCH DMRS</w:t>
            </w:r>
          </w:p>
        </w:tc>
        <w:tc>
          <w:tcPr>
            <w:tcW w:w="1357" w:type="dxa"/>
            <w:tcBorders>
              <w:top w:val="nil"/>
              <w:left w:val="single" w:sz="4" w:space="0" w:color="auto"/>
              <w:bottom w:val="nil"/>
              <w:right w:val="single" w:sz="4" w:space="0" w:color="auto"/>
            </w:tcBorders>
            <w:shd w:val="clear" w:color="auto" w:fill="auto"/>
            <w:hideMark/>
          </w:tcPr>
          <w:p w14:paraId="572D2469"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79DAA58F"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540E61D9"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46CCA842" w14:textId="77777777" w:rsidR="009428D8" w:rsidRPr="007275DF" w:rsidRDefault="009428D8" w:rsidP="00127567">
            <w:pPr>
              <w:pStyle w:val="TAC"/>
            </w:pPr>
          </w:p>
        </w:tc>
      </w:tr>
      <w:tr w:rsidR="009428D8" w:rsidRPr="007275DF" w14:paraId="710C8198"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5AF2408D" w14:textId="77777777" w:rsidR="009428D8" w:rsidRPr="007275DF" w:rsidRDefault="009428D8" w:rsidP="00127567">
            <w:pPr>
              <w:pStyle w:val="TAL"/>
            </w:pPr>
            <w:r w:rsidRPr="007275DF">
              <w:t>EPRE ratio of PDCCH DMRS to SSS</w:t>
            </w:r>
          </w:p>
        </w:tc>
        <w:tc>
          <w:tcPr>
            <w:tcW w:w="1357" w:type="dxa"/>
            <w:tcBorders>
              <w:top w:val="nil"/>
              <w:left w:val="single" w:sz="4" w:space="0" w:color="auto"/>
              <w:bottom w:val="nil"/>
              <w:right w:val="single" w:sz="4" w:space="0" w:color="auto"/>
            </w:tcBorders>
            <w:shd w:val="clear" w:color="auto" w:fill="auto"/>
            <w:hideMark/>
          </w:tcPr>
          <w:p w14:paraId="1AA34807"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50EF01D"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291E4B8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A4415FF" w14:textId="77777777" w:rsidR="009428D8" w:rsidRPr="007275DF" w:rsidRDefault="009428D8" w:rsidP="00127567">
            <w:pPr>
              <w:pStyle w:val="TAC"/>
            </w:pPr>
          </w:p>
        </w:tc>
      </w:tr>
      <w:tr w:rsidR="009428D8" w:rsidRPr="007275DF" w14:paraId="43ED2A21"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7D499A3" w14:textId="77777777" w:rsidR="009428D8" w:rsidRPr="007275DF" w:rsidRDefault="009428D8" w:rsidP="00127567">
            <w:pPr>
              <w:pStyle w:val="TAL"/>
            </w:pPr>
            <w:r w:rsidRPr="007275DF">
              <w:t>EPRE ratio of PDCCH to PDCCH DMRS</w:t>
            </w:r>
          </w:p>
        </w:tc>
        <w:tc>
          <w:tcPr>
            <w:tcW w:w="1357" w:type="dxa"/>
            <w:tcBorders>
              <w:top w:val="nil"/>
              <w:left w:val="single" w:sz="4" w:space="0" w:color="auto"/>
              <w:bottom w:val="nil"/>
              <w:right w:val="single" w:sz="4" w:space="0" w:color="auto"/>
            </w:tcBorders>
            <w:shd w:val="clear" w:color="auto" w:fill="auto"/>
            <w:hideMark/>
          </w:tcPr>
          <w:p w14:paraId="0216A79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3A28B149"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46261E6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3F6940F1" w14:textId="77777777" w:rsidR="009428D8" w:rsidRPr="007275DF" w:rsidRDefault="009428D8" w:rsidP="00127567">
            <w:pPr>
              <w:pStyle w:val="TAC"/>
            </w:pPr>
          </w:p>
        </w:tc>
      </w:tr>
      <w:tr w:rsidR="009428D8" w:rsidRPr="007275DF" w14:paraId="6899D5BF"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C75FFE3" w14:textId="77777777" w:rsidR="009428D8" w:rsidRPr="007275DF" w:rsidRDefault="009428D8" w:rsidP="00127567">
            <w:pPr>
              <w:pStyle w:val="TAL"/>
            </w:pPr>
            <w:r w:rsidRPr="007275DF">
              <w:t xml:space="preserve">EPRE ratio of PDSCH DMRS to SSS </w:t>
            </w:r>
          </w:p>
        </w:tc>
        <w:tc>
          <w:tcPr>
            <w:tcW w:w="1357" w:type="dxa"/>
            <w:tcBorders>
              <w:top w:val="nil"/>
              <w:left w:val="single" w:sz="4" w:space="0" w:color="auto"/>
              <w:bottom w:val="nil"/>
              <w:right w:val="single" w:sz="4" w:space="0" w:color="auto"/>
            </w:tcBorders>
            <w:shd w:val="clear" w:color="auto" w:fill="auto"/>
            <w:hideMark/>
          </w:tcPr>
          <w:p w14:paraId="55E6A7BE"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CBDFCAB"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6F92DB06"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6FE96A24" w14:textId="77777777" w:rsidR="009428D8" w:rsidRPr="007275DF" w:rsidRDefault="009428D8" w:rsidP="00127567">
            <w:pPr>
              <w:pStyle w:val="TAC"/>
            </w:pPr>
          </w:p>
        </w:tc>
      </w:tr>
      <w:tr w:rsidR="009428D8" w:rsidRPr="007275DF" w14:paraId="3E9BBD0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0A9E52A" w14:textId="77777777" w:rsidR="009428D8" w:rsidRPr="007275DF" w:rsidRDefault="009428D8" w:rsidP="00127567">
            <w:pPr>
              <w:pStyle w:val="TAL"/>
            </w:pPr>
            <w:r w:rsidRPr="007275DF">
              <w:t xml:space="preserve">EPRE ratio of PDSCH to PDSCH </w:t>
            </w:r>
          </w:p>
        </w:tc>
        <w:tc>
          <w:tcPr>
            <w:tcW w:w="1357" w:type="dxa"/>
            <w:tcBorders>
              <w:top w:val="nil"/>
              <w:left w:val="single" w:sz="4" w:space="0" w:color="auto"/>
              <w:bottom w:val="nil"/>
              <w:right w:val="single" w:sz="4" w:space="0" w:color="auto"/>
            </w:tcBorders>
            <w:shd w:val="clear" w:color="auto" w:fill="auto"/>
            <w:hideMark/>
          </w:tcPr>
          <w:p w14:paraId="40C961DC"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08BC1A74"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334F8C57"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DC7A1ED" w14:textId="77777777" w:rsidR="009428D8" w:rsidRPr="007275DF" w:rsidRDefault="009428D8" w:rsidP="00127567">
            <w:pPr>
              <w:pStyle w:val="TAC"/>
            </w:pPr>
          </w:p>
        </w:tc>
      </w:tr>
      <w:tr w:rsidR="009428D8" w:rsidRPr="007275DF" w14:paraId="1ADF8C8A"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7B00E75" w14:textId="77777777" w:rsidR="009428D8" w:rsidRPr="007275DF" w:rsidRDefault="009428D8" w:rsidP="00127567">
            <w:pPr>
              <w:pStyle w:val="TAL"/>
            </w:pPr>
            <w:r w:rsidRPr="007275DF">
              <w:t>EPRE ratio of OCNG DMRS to SSS (Note 1)</w:t>
            </w:r>
          </w:p>
        </w:tc>
        <w:tc>
          <w:tcPr>
            <w:tcW w:w="1357" w:type="dxa"/>
            <w:tcBorders>
              <w:top w:val="nil"/>
              <w:left w:val="single" w:sz="4" w:space="0" w:color="auto"/>
              <w:bottom w:val="nil"/>
              <w:right w:val="single" w:sz="4" w:space="0" w:color="auto"/>
            </w:tcBorders>
            <w:shd w:val="clear" w:color="auto" w:fill="auto"/>
            <w:hideMark/>
          </w:tcPr>
          <w:p w14:paraId="382798F0" w14:textId="77777777" w:rsidR="009428D8" w:rsidRPr="007275DF" w:rsidRDefault="009428D8" w:rsidP="00127567">
            <w:pPr>
              <w:pStyle w:val="TAC"/>
            </w:pPr>
          </w:p>
        </w:tc>
        <w:tc>
          <w:tcPr>
            <w:tcW w:w="1396" w:type="dxa"/>
            <w:tcBorders>
              <w:top w:val="nil"/>
              <w:left w:val="single" w:sz="4" w:space="0" w:color="auto"/>
              <w:bottom w:val="nil"/>
              <w:right w:val="single" w:sz="4" w:space="0" w:color="auto"/>
            </w:tcBorders>
            <w:shd w:val="clear" w:color="auto" w:fill="auto"/>
            <w:hideMark/>
          </w:tcPr>
          <w:p w14:paraId="62230188" w14:textId="77777777" w:rsidR="009428D8" w:rsidRPr="007275DF" w:rsidRDefault="009428D8" w:rsidP="00127567">
            <w:pPr>
              <w:pStyle w:val="TAC"/>
            </w:pPr>
          </w:p>
        </w:tc>
        <w:tc>
          <w:tcPr>
            <w:tcW w:w="1692" w:type="dxa"/>
            <w:tcBorders>
              <w:top w:val="nil"/>
              <w:left w:val="single" w:sz="4" w:space="0" w:color="auto"/>
              <w:bottom w:val="nil"/>
              <w:right w:val="single" w:sz="4" w:space="0" w:color="auto"/>
            </w:tcBorders>
            <w:shd w:val="clear" w:color="auto" w:fill="auto"/>
            <w:hideMark/>
          </w:tcPr>
          <w:p w14:paraId="73FEB025" w14:textId="77777777" w:rsidR="009428D8" w:rsidRPr="007275DF" w:rsidRDefault="009428D8" w:rsidP="00127567">
            <w:pPr>
              <w:pStyle w:val="TAC"/>
            </w:pPr>
          </w:p>
        </w:tc>
        <w:tc>
          <w:tcPr>
            <w:tcW w:w="1586" w:type="dxa"/>
            <w:tcBorders>
              <w:top w:val="nil"/>
              <w:left w:val="single" w:sz="4" w:space="0" w:color="auto"/>
              <w:bottom w:val="nil"/>
              <w:right w:val="single" w:sz="4" w:space="0" w:color="auto"/>
            </w:tcBorders>
            <w:shd w:val="clear" w:color="auto" w:fill="auto"/>
            <w:hideMark/>
          </w:tcPr>
          <w:p w14:paraId="0CB8714F" w14:textId="77777777" w:rsidR="009428D8" w:rsidRPr="007275DF" w:rsidRDefault="009428D8" w:rsidP="00127567">
            <w:pPr>
              <w:pStyle w:val="TAC"/>
            </w:pPr>
          </w:p>
        </w:tc>
      </w:tr>
      <w:tr w:rsidR="009428D8" w:rsidRPr="007275DF" w14:paraId="1ACE3E0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0D1F3D63" w14:textId="77777777" w:rsidR="009428D8" w:rsidRPr="007275DF" w:rsidRDefault="009428D8" w:rsidP="00127567">
            <w:pPr>
              <w:pStyle w:val="TAL"/>
            </w:pPr>
            <w:r w:rsidRPr="007275DF">
              <w:t>EPRE ratio of OCNG to OCNG DMRS (Note 1)</w:t>
            </w:r>
          </w:p>
        </w:tc>
        <w:tc>
          <w:tcPr>
            <w:tcW w:w="1357" w:type="dxa"/>
            <w:tcBorders>
              <w:top w:val="nil"/>
              <w:left w:val="single" w:sz="4" w:space="0" w:color="auto"/>
              <w:bottom w:val="single" w:sz="4" w:space="0" w:color="auto"/>
              <w:right w:val="single" w:sz="4" w:space="0" w:color="auto"/>
            </w:tcBorders>
            <w:shd w:val="clear" w:color="auto" w:fill="auto"/>
            <w:hideMark/>
          </w:tcPr>
          <w:p w14:paraId="0282BBBC" w14:textId="77777777" w:rsidR="009428D8" w:rsidRPr="007275DF" w:rsidRDefault="009428D8" w:rsidP="00127567">
            <w:pPr>
              <w:pStyle w:val="TAC"/>
            </w:pPr>
          </w:p>
        </w:tc>
        <w:tc>
          <w:tcPr>
            <w:tcW w:w="1396" w:type="dxa"/>
            <w:tcBorders>
              <w:top w:val="nil"/>
              <w:left w:val="single" w:sz="4" w:space="0" w:color="auto"/>
              <w:bottom w:val="single" w:sz="4" w:space="0" w:color="auto"/>
              <w:right w:val="single" w:sz="4" w:space="0" w:color="auto"/>
            </w:tcBorders>
            <w:shd w:val="clear" w:color="auto" w:fill="auto"/>
            <w:hideMark/>
          </w:tcPr>
          <w:p w14:paraId="6C68DAAF" w14:textId="77777777" w:rsidR="009428D8" w:rsidRPr="007275DF" w:rsidRDefault="009428D8" w:rsidP="00127567">
            <w:pPr>
              <w:pStyle w:val="TAC"/>
            </w:pPr>
          </w:p>
        </w:tc>
        <w:tc>
          <w:tcPr>
            <w:tcW w:w="1692" w:type="dxa"/>
            <w:tcBorders>
              <w:top w:val="nil"/>
              <w:left w:val="single" w:sz="4" w:space="0" w:color="auto"/>
              <w:bottom w:val="single" w:sz="4" w:space="0" w:color="auto"/>
              <w:right w:val="single" w:sz="4" w:space="0" w:color="auto"/>
            </w:tcBorders>
            <w:shd w:val="clear" w:color="auto" w:fill="auto"/>
            <w:hideMark/>
          </w:tcPr>
          <w:p w14:paraId="0D9A5F0B" w14:textId="77777777" w:rsidR="009428D8" w:rsidRPr="007275DF" w:rsidRDefault="009428D8" w:rsidP="00127567">
            <w:pPr>
              <w:pStyle w:val="TAC"/>
            </w:pPr>
          </w:p>
        </w:tc>
        <w:tc>
          <w:tcPr>
            <w:tcW w:w="1586" w:type="dxa"/>
            <w:tcBorders>
              <w:top w:val="nil"/>
              <w:left w:val="single" w:sz="4" w:space="0" w:color="auto"/>
              <w:bottom w:val="single" w:sz="4" w:space="0" w:color="auto"/>
              <w:right w:val="single" w:sz="4" w:space="0" w:color="auto"/>
            </w:tcBorders>
            <w:shd w:val="clear" w:color="auto" w:fill="auto"/>
            <w:hideMark/>
          </w:tcPr>
          <w:p w14:paraId="763CEFF3" w14:textId="77777777" w:rsidR="009428D8" w:rsidRPr="007275DF" w:rsidRDefault="009428D8" w:rsidP="00127567">
            <w:pPr>
              <w:pStyle w:val="TAC"/>
            </w:pPr>
          </w:p>
        </w:tc>
      </w:tr>
      <w:tr w:rsidR="009428D8" w:rsidRPr="007275DF" w14:paraId="340ECA73"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752D8899" w14:textId="77777777" w:rsidR="009428D8" w:rsidRPr="007275DF" w:rsidRDefault="009428D8" w:rsidP="00127567">
            <w:pPr>
              <w:pStyle w:val="TAL"/>
              <w:rPr>
                <w:vertAlign w:val="superscript"/>
              </w:rPr>
            </w:pPr>
            <w:r w:rsidRPr="004849DD">
              <w:rPr>
                <w:rFonts w:eastAsia="Calibri"/>
                <w:position w:val="-12"/>
              </w:rPr>
              <w:object w:dxaOrig="405" w:dyaOrig="345" w14:anchorId="371CDDA6">
                <v:shape id="_x0000_i1148" type="#_x0000_t75" style="width:20.5pt;height:15.5pt" o:ole="" fillcolor="window">
                  <v:imagedata r:id="rId13" o:title=""/>
                </v:shape>
                <o:OLEObject Type="Embed" ProgID="Equation.3" ShapeID="_x0000_i1148" DrawAspect="Content" ObjectID="_1744548055" r:id="rId141"/>
              </w:object>
            </w:r>
            <w:r w:rsidRPr="007275DF">
              <w:rPr>
                <w:vertAlign w:val="superscript"/>
              </w:rPr>
              <w:t>Note2</w:t>
            </w:r>
          </w:p>
        </w:tc>
        <w:tc>
          <w:tcPr>
            <w:tcW w:w="1357" w:type="dxa"/>
            <w:tcBorders>
              <w:top w:val="single" w:sz="4" w:space="0" w:color="auto"/>
              <w:left w:val="single" w:sz="4" w:space="0" w:color="auto"/>
              <w:bottom w:val="nil"/>
              <w:right w:val="single" w:sz="4" w:space="0" w:color="auto"/>
            </w:tcBorders>
            <w:shd w:val="clear" w:color="auto" w:fill="auto"/>
            <w:hideMark/>
          </w:tcPr>
          <w:p w14:paraId="6EDE466C"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60408C5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275540EC" w14:textId="77777777" w:rsidR="009428D8" w:rsidRPr="007275DF" w:rsidRDefault="009428D8" w:rsidP="00127567">
            <w:pPr>
              <w:pStyle w:val="TAC"/>
            </w:pPr>
            <w:r w:rsidRPr="007275DF">
              <w:t>-95</w:t>
            </w:r>
          </w:p>
        </w:tc>
        <w:tc>
          <w:tcPr>
            <w:tcW w:w="1586" w:type="dxa"/>
            <w:tcBorders>
              <w:top w:val="single" w:sz="4" w:space="0" w:color="auto"/>
              <w:left w:val="single" w:sz="4" w:space="0" w:color="auto"/>
              <w:bottom w:val="single" w:sz="4" w:space="0" w:color="auto"/>
              <w:right w:val="single" w:sz="4" w:space="0" w:color="auto"/>
            </w:tcBorders>
            <w:hideMark/>
          </w:tcPr>
          <w:p w14:paraId="0CA86A9D" w14:textId="77777777" w:rsidR="009428D8" w:rsidRPr="007275DF" w:rsidRDefault="009428D8" w:rsidP="00127567">
            <w:pPr>
              <w:pStyle w:val="TAC"/>
            </w:pPr>
            <w:r w:rsidRPr="007275DF">
              <w:t>-95</w:t>
            </w:r>
          </w:p>
        </w:tc>
      </w:tr>
      <w:tr w:rsidR="009428D8" w:rsidRPr="007275DF" w14:paraId="7B907DC4"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36796735" w14:textId="77777777" w:rsidR="009428D8" w:rsidRPr="007275DF" w:rsidRDefault="009428D8" w:rsidP="00127567">
            <w:pPr>
              <w:pStyle w:val="TAL"/>
            </w:pPr>
            <w:r w:rsidRPr="004849DD">
              <w:rPr>
                <w:rFonts w:eastAsia="Calibri"/>
                <w:position w:val="-12"/>
              </w:rPr>
              <w:object w:dxaOrig="615" w:dyaOrig="390" w14:anchorId="696FF19C">
                <v:shape id="_x0000_i1149" type="#_x0000_t75" style="width:30.5pt;height:15.5pt" o:ole="" fillcolor="window">
                  <v:imagedata r:id="rId11" o:title=""/>
                </v:shape>
                <o:OLEObject Type="Embed" ProgID="Equation.3" ShapeID="_x0000_i1149" DrawAspect="Content" ObjectID="_1744548056" r:id="rId142"/>
              </w:object>
            </w:r>
          </w:p>
        </w:tc>
        <w:tc>
          <w:tcPr>
            <w:tcW w:w="1357" w:type="dxa"/>
            <w:tcBorders>
              <w:top w:val="single" w:sz="4" w:space="0" w:color="auto"/>
              <w:left w:val="single" w:sz="4" w:space="0" w:color="auto"/>
              <w:bottom w:val="single" w:sz="4" w:space="0" w:color="auto"/>
              <w:right w:val="single" w:sz="4" w:space="0" w:color="auto"/>
            </w:tcBorders>
          </w:tcPr>
          <w:p w14:paraId="6A793664"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472887E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78F16547"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5FC74AE1" w14:textId="77777777" w:rsidR="009428D8" w:rsidRPr="007275DF" w:rsidRDefault="009428D8" w:rsidP="00127567">
            <w:pPr>
              <w:pStyle w:val="TAC"/>
            </w:pPr>
            <w:r w:rsidRPr="007275DF">
              <w:t>3</w:t>
            </w:r>
          </w:p>
        </w:tc>
      </w:tr>
      <w:tr w:rsidR="009428D8" w:rsidRPr="007275DF" w14:paraId="0A4EA5A6"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7135B4D9" w14:textId="77777777" w:rsidR="009428D8" w:rsidRPr="007275DF" w:rsidRDefault="009428D8" w:rsidP="00127567">
            <w:pPr>
              <w:pStyle w:val="TAL"/>
            </w:pPr>
            <w:r w:rsidRPr="004849DD">
              <w:rPr>
                <w:rFonts w:eastAsia="Calibri"/>
                <w:position w:val="-12"/>
              </w:rPr>
              <w:object w:dxaOrig="810" w:dyaOrig="390" w14:anchorId="0694D261">
                <v:shape id="_x0000_i1150" type="#_x0000_t75" style="width:40.5pt;height:15.5pt" o:ole="" fillcolor="window">
                  <v:imagedata r:id="rId16" o:title=""/>
                </v:shape>
                <o:OLEObject Type="Embed" ProgID="Equation.3" ShapeID="_x0000_i1150" DrawAspect="Content" ObjectID="_1744548057" r:id="rId143"/>
              </w:object>
            </w:r>
          </w:p>
        </w:tc>
        <w:tc>
          <w:tcPr>
            <w:tcW w:w="1357" w:type="dxa"/>
            <w:tcBorders>
              <w:top w:val="single" w:sz="4" w:space="0" w:color="auto"/>
              <w:left w:val="single" w:sz="4" w:space="0" w:color="auto"/>
              <w:bottom w:val="single" w:sz="4" w:space="0" w:color="auto"/>
              <w:right w:val="single" w:sz="4" w:space="0" w:color="auto"/>
            </w:tcBorders>
          </w:tcPr>
          <w:p w14:paraId="3467D15C"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0DD778E3"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1E45545D" w14:textId="77777777" w:rsidR="009428D8" w:rsidRPr="007275DF" w:rsidRDefault="009428D8" w:rsidP="00127567">
            <w:pPr>
              <w:pStyle w:val="TAC"/>
            </w:pPr>
            <w:r w:rsidRPr="007275DF">
              <w:t>3</w:t>
            </w:r>
          </w:p>
        </w:tc>
        <w:tc>
          <w:tcPr>
            <w:tcW w:w="1586" w:type="dxa"/>
            <w:tcBorders>
              <w:top w:val="single" w:sz="4" w:space="0" w:color="auto"/>
              <w:left w:val="single" w:sz="4" w:space="0" w:color="auto"/>
              <w:bottom w:val="single" w:sz="4" w:space="0" w:color="auto"/>
              <w:right w:val="single" w:sz="4" w:space="0" w:color="auto"/>
            </w:tcBorders>
            <w:hideMark/>
          </w:tcPr>
          <w:p w14:paraId="64C23A97" w14:textId="77777777" w:rsidR="009428D8" w:rsidRPr="007275DF" w:rsidRDefault="009428D8" w:rsidP="00127567">
            <w:pPr>
              <w:pStyle w:val="TAC"/>
            </w:pPr>
            <w:r w:rsidRPr="007275DF">
              <w:t>3</w:t>
            </w:r>
          </w:p>
        </w:tc>
      </w:tr>
      <w:tr w:rsidR="009428D8" w:rsidRPr="007275DF" w14:paraId="0A476488"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06358F46" w14:textId="77777777" w:rsidR="009428D8" w:rsidRPr="007275DF" w:rsidRDefault="009428D8" w:rsidP="00127567">
            <w:pPr>
              <w:pStyle w:val="TAL"/>
            </w:pPr>
            <w:r w:rsidRPr="007275DF">
              <w:t>SS-RSRP</w:t>
            </w:r>
            <w:r w:rsidRPr="007275DF">
              <w:rPr>
                <w:vertAlign w:val="superscript"/>
              </w:rPr>
              <w:t>Note3</w:t>
            </w:r>
          </w:p>
        </w:tc>
        <w:tc>
          <w:tcPr>
            <w:tcW w:w="1357" w:type="dxa"/>
            <w:tcBorders>
              <w:top w:val="single" w:sz="4" w:space="0" w:color="auto"/>
              <w:left w:val="single" w:sz="4" w:space="0" w:color="auto"/>
              <w:bottom w:val="nil"/>
              <w:right w:val="single" w:sz="4" w:space="0" w:color="auto"/>
            </w:tcBorders>
            <w:shd w:val="clear" w:color="auto" w:fill="auto"/>
            <w:hideMark/>
          </w:tcPr>
          <w:p w14:paraId="4FC62C39" w14:textId="77777777" w:rsidR="009428D8" w:rsidRPr="007275DF" w:rsidRDefault="009428D8" w:rsidP="00127567">
            <w:pPr>
              <w:pStyle w:val="TAC"/>
            </w:pPr>
            <w:r w:rsidRPr="007275DF">
              <w:t>dBm/30 kHz</w:t>
            </w:r>
          </w:p>
        </w:tc>
        <w:tc>
          <w:tcPr>
            <w:tcW w:w="1396" w:type="dxa"/>
            <w:tcBorders>
              <w:top w:val="single" w:sz="4" w:space="0" w:color="auto"/>
              <w:left w:val="single" w:sz="4" w:space="0" w:color="auto"/>
              <w:bottom w:val="single" w:sz="4" w:space="0" w:color="auto"/>
              <w:right w:val="single" w:sz="4" w:space="0" w:color="auto"/>
            </w:tcBorders>
            <w:hideMark/>
          </w:tcPr>
          <w:p w14:paraId="009B5E9A"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388EFE4" w14:textId="77777777" w:rsidR="009428D8" w:rsidRPr="007275DF" w:rsidRDefault="009428D8" w:rsidP="00127567">
            <w:pPr>
              <w:pStyle w:val="TAC"/>
            </w:pPr>
            <w:r w:rsidRPr="007275DF">
              <w:t>-92</w:t>
            </w:r>
          </w:p>
        </w:tc>
        <w:tc>
          <w:tcPr>
            <w:tcW w:w="1586" w:type="dxa"/>
            <w:tcBorders>
              <w:top w:val="single" w:sz="4" w:space="0" w:color="auto"/>
              <w:left w:val="single" w:sz="4" w:space="0" w:color="auto"/>
              <w:bottom w:val="single" w:sz="4" w:space="0" w:color="auto"/>
              <w:right w:val="single" w:sz="4" w:space="0" w:color="auto"/>
            </w:tcBorders>
            <w:hideMark/>
          </w:tcPr>
          <w:p w14:paraId="1767F5A4" w14:textId="77777777" w:rsidR="009428D8" w:rsidRPr="007275DF" w:rsidRDefault="009428D8" w:rsidP="00127567">
            <w:pPr>
              <w:pStyle w:val="TAC"/>
            </w:pPr>
            <w:r w:rsidRPr="007275DF">
              <w:t>-92</w:t>
            </w:r>
          </w:p>
        </w:tc>
      </w:tr>
      <w:tr w:rsidR="009428D8" w:rsidRPr="007275DF" w14:paraId="64B3FC82"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hideMark/>
          </w:tcPr>
          <w:p w14:paraId="6FE8619D" w14:textId="77777777" w:rsidR="009428D8" w:rsidRPr="007275DF" w:rsidRDefault="009428D8" w:rsidP="00127567">
            <w:pPr>
              <w:pStyle w:val="TAL"/>
            </w:pPr>
            <w:r w:rsidRPr="007275DF">
              <w:t>Io</w:t>
            </w:r>
            <w:r w:rsidRPr="007275DF">
              <w:rPr>
                <w:vertAlign w:val="superscript"/>
              </w:rPr>
              <w:t>Note3</w:t>
            </w:r>
          </w:p>
        </w:tc>
        <w:tc>
          <w:tcPr>
            <w:tcW w:w="1357" w:type="dxa"/>
            <w:tcBorders>
              <w:top w:val="single" w:sz="4" w:space="0" w:color="auto"/>
              <w:left w:val="single" w:sz="4" w:space="0" w:color="auto"/>
              <w:bottom w:val="single" w:sz="4" w:space="0" w:color="auto"/>
              <w:right w:val="single" w:sz="4" w:space="0" w:color="auto"/>
            </w:tcBorders>
            <w:hideMark/>
          </w:tcPr>
          <w:p w14:paraId="40F5A451" w14:textId="77777777" w:rsidR="009428D8" w:rsidRPr="007275DF" w:rsidRDefault="009428D8" w:rsidP="00127567">
            <w:pPr>
              <w:pStyle w:val="TAC"/>
            </w:pPr>
            <w:r w:rsidRPr="007275DF">
              <w:t>dBm/38.1MHz</w:t>
            </w:r>
          </w:p>
        </w:tc>
        <w:tc>
          <w:tcPr>
            <w:tcW w:w="1396" w:type="dxa"/>
            <w:tcBorders>
              <w:top w:val="single" w:sz="4" w:space="0" w:color="auto"/>
              <w:left w:val="single" w:sz="4" w:space="0" w:color="auto"/>
              <w:bottom w:val="single" w:sz="4" w:space="0" w:color="auto"/>
              <w:right w:val="single" w:sz="4" w:space="0" w:color="auto"/>
            </w:tcBorders>
            <w:hideMark/>
          </w:tcPr>
          <w:p w14:paraId="2AADA100"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hideMark/>
          </w:tcPr>
          <w:p w14:paraId="62065437" w14:textId="77777777" w:rsidR="009428D8" w:rsidRPr="007275DF" w:rsidRDefault="009428D8" w:rsidP="00127567">
            <w:pPr>
              <w:pStyle w:val="TAC"/>
            </w:pPr>
            <w:r w:rsidRPr="007275DF">
              <w:t>-59.2</w:t>
            </w:r>
          </w:p>
        </w:tc>
        <w:tc>
          <w:tcPr>
            <w:tcW w:w="1586" w:type="dxa"/>
            <w:tcBorders>
              <w:top w:val="single" w:sz="4" w:space="0" w:color="auto"/>
              <w:left w:val="single" w:sz="4" w:space="0" w:color="auto"/>
              <w:bottom w:val="single" w:sz="4" w:space="0" w:color="auto"/>
              <w:right w:val="single" w:sz="4" w:space="0" w:color="auto"/>
            </w:tcBorders>
            <w:hideMark/>
          </w:tcPr>
          <w:p w14:paraId="27D9AC4E" w14:textId="77777777" w:rsidR="009428D8" w:rsidRPr="007275DF" w:rsidRDefault="009428D8" w:rsidP="00127567">
            <w:pPr>
              <w:pStyle w:val="TAC"/>
            </w:pPr>
            <w:r w:rsidRPr="007275DF">
              <w:t>-59.2</w:t>
            </w:r>
          </w:p>
        </w:tc>
      </w:tr>
      <w:tr w:rsidR="009428D8" w:rsidRPr="007275DF" w14:paraId="709D01E2" w14:textId="77777777" w:rsidTr="006D0B54">
        <w:trPr>
          <w:trHeight w:val="187"/>
          <w:jc w:val="center"/>
        </w:trPr>
        <w:tc>
          <w:tcPr>
            <w:tcW w:w="3598" w:type="dxa"/>
            <w:gridSpan w:val="2"/>
            <w:tcBorders>
              <w:top w:val="single" w:sz="4" w:space="0" w:color="auto"/>
              <w:left w:val="single" w:sz="4" w:space="0" w:color="auto"/>
              <w:bottom w:val="single" w:sz="4" w:space="0" w:color="auto"/>
              <w:right w:val="single" w:sz="4" w:space="0" w:color="auto"/>
            </w:tcBorders>
            <w:hideMark/>
          </w:tcPr>
          <w:p w14:paraId="67EAEEB3" w14:textId="77777777" w:rsidR="009428D8" w:rsidRPr="007275DF" w:rsidRDefault="009428D8" w:rsidP="00127567">
            <w:pPr>
              <w:pStyle w:val="TAL"/>
            </w:pPr>
            <w:r w:rsidRPr="007275DF">
              <w:t>Propagation condition</w:t>
            </w:r>
          </w:p>
        </w:tc>
        <w:tc>
          <w:tcPr>
            <w:tcW w:w="1357" w:type="dxa"/>
            <w:tcBorders>
              <w:top w:val="single" w:sz="4" w:space="0" w:color="auto"/>
              <w:left w:val="single" w:sz="4" w:space="0" w:color="auto"/>
              <w:bottom w:val="single" w:sz="4" w:space="0" w:color="auto"/>
              <w:right w:val="single" w:sz="4" w:space="0" w:color="auto"/>
            </w:tcBorders>
          </w:tcPr>
          <w:p w14:paraId="3AD44350"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hideMark/>
          </w:tcPr>
          <w:p w14:paraId="7C271852" w14:textId="77777777" w:rsidR="009428D8" w:rsidRPr="007275DF" w:rsidRDefault="009428D8" w:rsidP="00127567">
            <w:pPr>
              <w:pStyle w:val="TAC"/>
            </w:pPr>
            <w:r w:rsidRPr="007275DF">
              <w:t>1</w:t>
            </w:r>
          </w:p>
        </w:tc>
        <w:tc>
          <w:tcPr>
            <w:tcW w:w="3278" w:type="dxa"/>
            <w:gridSpan w:val="2"/>
            <w:tcBorders>
              <w:top w:val="single" w:sz="4" w:space="0" w:color="auto"/>
              <w:left w:val="single" w:sz="4" w:space="0" w:color="auto"/>
              <w:bottom w:val="single" w:sz="4" w:space="0" w:color="auto"/>
              <w:right w:val="single" w:sz="4" w:space="0" w:color="auto"/>
            </w:tcBorders>
            <w:hideMark/>
          </w:tcPr>
          <w:p w14:paraId="02DCEDD7" w14:textId="77777777" w:rsidR="009428D8" w:rsidRPr="007275DF" w:rsidRDefault="009428D8" w:rsidP="00127567">
            <w:pPr>
              <w:pStyle w:val="TAC"/>
            </w:pPr>
            <w:r w:rsidRPr="007275DF">
              <w:t>AWGN</w:t>
            </w:r>
          </w:p>
        </w:tc>
      </w:tr>
      <w:tr w:rsidR="009428D8" w:rsidRPr="007275DF" w14:paraId="06E2A2E4" w14:textId="77777777" w:rsidTr="006D0B54">
        <w:trPr>
          <w:trHeight w:val="187"/>
          <w:jc w:val="center"/>
        </w:trPr>
        <w:tc>
          <w:tcPr>
            <w:tcW w:w="3598" w:type="dxa"/>
            <w:gridSpan w:val="2"/>
            <w:tcBorders>
              <w:top w:val="single" w:sz="4" w:space="0" w:color="auto"/>
              <w:left w:val="single" w:sz="4" w:space="0" w:color="auto"/>
              <w:bottom w:val="nil"/>
              <w:right w:val="single" w:sz="4" w:space="0" w:color="auto"/>
            </w:tcBorders>
            <w:shd w:val="clear" w:color="auto" w:fill="auto"/>
          </w:tcPr>
          <w:p w14:paraId="525E1E75" w14:textId="77777777" w:rsidR="009428D8" w:rsidRPr="007275DF" w:rsidRDefault="009428D8" w:rsidP="00127567">
            <w:pPr>
              <w:pStyle w:val="TAL"/>
            </w:pPr>
            <w:r w:rsidRPr="007275DF">
              <w:t>SRS Config</w:t>
            </w:r>
          </w:p>
        </w:tc>
        <w:tc>
          <w:tcPr>
            <w:tcW w:w="1357" w:type="dxa"/>
            <w:tcBorders>
              <w:top w:val="single" w:sz="4" w:space="0" w:color="auto"/>
              <w:left w:val="single" w:sz="4" w:space="0" w:color="auto"/>
              <w:bottom w:val="single" w:sz="4" w:space="0" w:color="auto"/>
              <w:right w:val="single" w:sz="4" w:space="0" w:color="auto"/>
            </w:tcBorders>
          </w:tcPr>
          <w:p w14:paraId="7FC359DF" w14:textId="77777777" w:rsidR="009428D8" w:rsidRPr="007275DF" w:rsidRDefault="009428D8" w:rsidP="00127567">
            <w:pPr>
              <w:pStyle w:val="TAC"/>
            </w:pPr>
          </w:p>
        </w:tc>
        <w:tc>
          <w:tcPr>
            <w:tcW w:w="1396" w:type="dxa"/>
            <w:tcBorders>
              <w:top w:val="single" w:sz="4" w:space="0" w:color="auto"/>
              <w:left w:val="single" w:sz="4" w:space="0" w:color="auto"/>
              <w:bottom w:val="single" w:sz="4" w:space="0" w:color="auto"/>
              <w:right w:val="single" w:sz="4" w:space="0" w:color="auto"/>
            </w:tcBorders>
          </w:tcPr>
          <w:p w14:paraId="045BCB62" w14:textId="77777777" w:rsidR="009428D8" w:rsidRPr="007275DF" w:rsidRDefault="009428D8" w:rsidP="00127567">
            <w:pPr>
              <w:pStyle w:val="TAC"/>
            </w:pPr>
            <w:r w:rsidRPr="007275DF">
              <w:t>1</w:t>
            </w:r>
          </w:p>
        </w:tc>
        <w:tc>
          <w:tcPr>
            <w:tcW w:w="1692" w:type="dxa"/>
            <w:tcBorders>
              <w:top w:val="single" w:sz="4" w:space="0" w:color="auto"/>
              <w:left w:val="single" w:sz="4" w:space="0" w:color="auto"/>
              <w:bottom w:val="single" w:sz="4" w:space="0" w:color="auto"/>
              <w:right w:val="single" w:sz="4" w:space="0" w:color="auto"/>
            </w:tcBorders>
          </w:tcPr>
          <w:p w14:paraId="50961C62" w14:textId="77777777" w:rsidR="009428D8" w:rsidRPr="007275DF" w:rsidRDefault="009428D8" w:rsidP="00127567">
            <w:pPr>
              <w:pStyle w:val="TAC"/>
            </w:pPr>
            <w:r w:rsidRPr="007275DF">
              <w:t>SRSConf.1</w:t>
            </w:r>
            <w:r w:rsidRPr="007275DF">
              <w:rPr>
                <w:vertAlign w:val="superscript"/>
              </w:rPr>
              <w:t>Note6</w:t>
            </w:r>
          </w:p>
        </w:tc>
        <w:tc>
          <w:tcPr>
            <w:tcW w:w="1586" w:type="dxa"/>
            <w:tcBorders>
              <w:top w:val="single" w:sz="4" w:space="0" w:color="auto"/>
              <w:left w:val="single" w:sz="4" w:space="0" w:color="auto"/>
              <w:bottom w:val="single" w:sz="4" w:space="0" w:color="auto"/>
              <w:right w:val="single" w:sz="4" w:space="0" w:color="auto"/>
            </w:tcBorders>
          </w:tcPr>
          <w:p w14:paraId="29CBB4C5" w14:textId="77777777" w:rsidR="009428D8" w:rsidRPr="007275DF" w:rsidRDefault="009428D8" w:rsidP="00127567">
            <w:pPr>
              <w:pStyle w:val="TAC"/>
            </w:pPr>
            <w:r w:rsidRPr="007275DF">
              <w:t>SRSConf.2</w:t>
            </w:r>
            <w:r w:rsidRPr="007275DF">
              <w:rPr>
                <w:vertAlign w:val="superscript"/>
              </w:rPr>
              <w:t>Note6</w:t>
            </w:r>
          </w:p>
        </w:tc>
      </w:tr>
      <w:tr w:rsidR="009428D8" w:rsidRPr="007275DF" w14:paraId="0655AFA7" w14:textId="77777777" w:rsidTr="006D0B54">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3F8FB695" w14:textId="77777777" w:rsidR="009428D8" w:rsidRPr="007275DF" w:rsidRDefault="009428D8" w:rsidP="00127567">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075C3CFC" w14:textId="77777777" w:rsidR="009428D8" w:rsidRPr="007275DF" w:rsidRDefault="009428D8" w:rsidP="00127567">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4849DD">
              <w:rPr>
                <w:position w:val="-12"/>
              </w:rPr>
              <w:object w:dxaOrig="405" w:dyaOrig="345" w14:anchorId="16578B83">
                <v:shape id="_x0000_i1151" type="#_x0000_t75" style="width:20.5pt;height:15.5pt" o:ole="" fillcolor="window">
                  <v:imagedata r:id="rId13" o:title=""/>
                </v:shape>
                <o:OLEObject Type="Embed" ProgID="Equation.3" ShapeID="_x0000_i1151" DrawAspect="Content" ObjectID="_1744548058" r:id="rId144"/>
              </w:object>
            </w:r>
            <w:r w:rsidRPr="007275DF">
              <w:t xml:space="preserve"> to be fulfilled.</w:t>
            </w:r>
          </w:p>
          <w:p w14:paraId="789C54A1"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20679076" w14:textId="77777777" w:rsidR="009428D8" w:rsidRPr="007275DF" w:rsidRDefault="009428D8" w:rsidP="00127567">
            <w:pPr>
              <w:pStyle w:val="TAN"/>
            </w:pPr>
            <w:r w:rsidRPr="007275DF">
              <w:t>Note 4:</w:t>
            </w:r>
            <w:r w:rsidRPr="007275DF">
              <w:tab/>
              <w:t>SS-RSRP minimum requirements are specified assuming independent interference and noise at each receiver antenna port.</w:t>
            </w:r>
          </w:p>
          <w:p w14:paraId="401DCEF7" w14:textId="77777777" w:rsidR="009428D8" w:rsidRPr="007275DF" w:rsidRDefault="009428D8" w:rsidP="00127567">
            <w:pPr>
              <w:pStyle w:val="TAN"/>
            </w:pPr>
            <w:r w:rsidRPr="007275DF">
              <w:t>Note 5:</w:t>
            </w:r>
            <w:r w:rsidRPr="007275DF">
              <w:tab/>
              <w:t>DRX related parameters are given in Table A.3.3.8-1</w:t>
            </w:r>
          </w:p>
          <w:p w14:paraId="5299BA3D" w14:textId="77777777" w:rsidR="009428D8" w:rsidRPr="007275DF" w:rsidRDefault="009428D8" w:rsidP="00127567">
            <w:pPr>
              <w:pStyle w:val="TAN"/>
            </w:pPr>
            <w:r w:rsidRPr="007275DF">
              <w:t>Note 6:</w:t>
            </w:r>
            <w:r w:rsidRPr="007275DF">
              <w:tab/>
              <w:t>SRS configs are given in Table A.11.3.1.1.1-3</w:t>
            </w:r>
          </w:p>
          <w:p w14:paraId="6E8A8E33" w14:textId="0DA4CFB5" w:rsidR="009428D8" w:rsidRPr="007275DF" w:rsidRDefault="009428D8" w:rsidP="00127567">
            <w:pPr>
              <w:pStyle w:val="TAN"/>
            </w:pPr>
            <w:r w:rsidRPr="007275DF">
              <w:t>Note 7:</w:t>
            </w:r>
            <w:r w:rsidR="00664D58" w:rsidRPr="007275DF">
              <w:tab/>
            </w:r>
            <w:r w:rsidRPr="007275DF">
              <w:t>Parameters P</w:t>
            </w:r>
            <w:r w:rsidRPr="007275DF">
              <w:rPr>
                <w:vertAlign w:val="subscript"/>
              </w:rPr>
              <w:t xml:space="preserve">CCA_DL, </w:t>
            </w:r>
            <w:r w:rsidRPr="007275DF">
              <w:t>P</w:t>
            </w:r>
            <w:r w:rsidRPr="007275DF">
              <w:rPr>
                <w:vertAlign w:val="subscript"/>
              </w:rPr>
              <w:t>CCA_DL_1</w:t>
            </w:r>
            <w:r w:rsidRPr="007275DF">
              <w:t>, P</w:t>
            </w:r>
            <w:r w:rsidRPr="007275DF">
              <w:rPr>
                <w:vertAlign w:val="subscript"/>
              </w:rPr>
              <w:t xml:space="preserve">CCA_DL_2 </w:t>
            </w:r>
            <w:r w:rsidRPr="007275DF">
              <w:t>and P</w:t>
            </w:r>
            <w:r w:rsidRPr="007275DF">
              <w:rPr>
                <w:vertAlign w:val="subscript"/>
              </w:rPr>
              <w:t>CCA_UL</w:t>
            </w:r>
            <w:r w:rsidRPr="007275DF">
              <w:t xml:space="preserve"> are defined in clause </w:t>
            </w:r>
            <w:r w:rsidR="00D13207">
              <w:rPr>
                <w:rFonts w:cs="Arial"/>
                <w:szCs w:val="18"/>
              </w:rPr>
              <w:t>A.3.26</w:t>
            </w:r>
            <w:r w:rsidRPr="007275DF">
              <w:t>.2.</w:t>
            </w:r>
          </w:p>
          <w:p w14:paraId="547E24C6" w14:textId="6818E3C4" w:rsidR="009428D8" w:rsidRPr="007275DF" w:rsidRDefault="009428D8" w:rsidP="00127567">
            <w:pPr>
              <w:pStyle w:val="TAN"/>
            </w:pPr>
            <w:r w:rsidRPr="007275DF">
              <w:rPr>
                <w:rFonts w:cs="v4.2.0"/>
              </w:rPr>
              <w:t>Note 8:</w:t>
            </w:r>
            <w:r w:rsidR="00664D58" w:rsidRPr="007275DF">
              <w:tab/>
            </w:r>
            <w:r w:rsidRPr="007275DF">
              <w:rPr>
                <w:rFonts w:cs="v4.2.0"/>
              </w:rPr>
              <w:t>For UE supporting both semi-static and dynamic cannel access, the UE must be tested under both dynamic and semi-static channel occupancy configurations.</w:t>
            </w:r>
          </w:p>
        </w:tc>
      </w:tr>
    </w:tbl>
    <w:p w14:paraId="2040467A" w14:textId="77777777" w:rsidR="009428D8" w:rsidRPr="007275DF" w:rsidRDefault="009428D8" w:rsidP="009428D8"/>
    <w:p w14:paraId="5CDC819F" w14:textId="77777777" w:rsidR="009428D8" w:rsidRPr="007275DF" w:rsidRDefault="009428D8" w:rsidP="00127567">
      <w:pPr>
        <w:pStyle w:val="TH"/>
      </w:pPr>
      <w:r w:rsidRPr="007275DF">
        <w:t>Table A.11.3.1.1.1-3: SRS Configuration for UE transmit timing test</w:t>
      </w:r>
    </w:p>
    <w:tbl>
      <w:tblPr>
        <w:tblStyle w:val="TableGrid9"/>
        <w:tblW w:w="0" w:type="auto"/>
        <w:tblLook w:val="04A0" w:firstRow="1" w:lastRow="0" w:firstColumn="1" w:lastColumn="0" w:noHBand="0" w:noVBand="1"/>
      </w:tblPr>
      <w:tblGrid>
        <w:gridCol w:w="1491"/>
        <w:gridCol w:w="2358"/>
        <w:gridCol w:w="2065"/>
        <w:gridCol w:w="1147"/>
        <w:gridCol w:w="2289"/>
      </w:tblGrid>
      <w:tr w:rsidR="009428D8" w:rsidRPr="007275DF" w14:paraId="3E11CE49" w14:textId="77777777" w:rsidTr="006D0B54">
        <w:trPr>
          <w:trHeight w:val="187"/>
        </w:trPr>
        <w:tc>
          <w:tcPr>
            <w:tcW w:w="1555" w:type="dxa"/>
            <w:tcBorders>
              <w:bottom w:val="single" w:sz="4" w:space="0" w:color="auto"/>
            </w:tcBorders>
          </w:tcPr>
          <w:p w14:paraId="12659FA9" w14:textId="77777777" w:rsidR="009428D8" w:rsidRPr="007275DF" w:rsidRDefault="009428D8" w:rsidP="00127567">
            <w:pPr>
              <w:pStyle w:val="TAH"/>
            </w:pPr>
          </w:p>
        </w:tc>
        <w:tc>
          <w:tcPr>
            <w:tcW w:w="2145" w:type="dxa"/>
          </w:tcPr>
          <w:p w14:paraId="5FAAC346" w14:textId="77777777" w:rsidR="009428D8" w:rsidRPr="007275DF" w:rsidRDefault="009428D8" w:rsidP="00127567">
            <w:pPr>
              <w:pStyle w:val="TAH"/>
            </w:pPr>
            <w:r w:rsidRPr="007275DF">
              <w:t>Field</w:t>
            </w:r>
          </w:p>
        </w:tc>
        <w:tc>
          <w:tcPr>
            <w:tcW w:w="2287" w:type="dxa"/>
          </w:tcPr>
          <w:p w14:paraId="35124D11" w14:textId="77777777" w:rsidR="009428D8" w:rsidRPr="007275DF" w:rsidRDefault="009428D8" w:rsidP="00127567">
            <w:pPr>
              <w:pStyle w:val="TAH"/>
            </w:pPr>
            <w:r w:rsidRPr="007275DF">
              <w:t>SRSConf.1</w:t>
            </w:r>
          </w:p>
        </w:tc>
        <w:tc>
          <w:tcPr>
            <w:tcW w:w="1043" w:type="dxa"/>
          </w:tcPr>
          <w:p w14:paraId="1A234997" w14:textId="77777777" w:rsidR="009428D8" w:rsidRPr="007275DF" w:rsidRDefault="009428D8" w:rsidP="00127567">
            <w:pPr>
              <w:pStyle w:val="TAH"/>
            </w:pPr>
            <w:r w:rsidRPr="007275DF">
              <w:t>SRSConf.2</w:t>
            </w:r>
          </w:p>
        </w:tc>
        <w:tc>
          <w:tcPr>
            <w:tcW w:w="2599" w:type="dxa"/>
          </w:tcPr>
          <w:p w14:paraId="56CAD31C" w14:textId="77777777" w:rsidR="009428D8" w:rsidRPr="007275DF" w:rsidRDefault="009428D8" w:rsidP="00127567">
            <w:pPr>
              <w:pStyle w:val="TAH"/>
            </w:pPr>
            <w:r w:rsidRPr="007275DF">
              <w:t>Comments</w:t>
            </w:r>
          </w:p>
        </w:tc>
      </w:tr>
      <w:tr w:rsidR="009428D8" w:rsidRPr="007275DF" w14:paraId="03102BC4" w14:textId="77777777" w:rsidTr="006D0B54">
        <w:trPr>
          <w:trHeight w:val="187"/>
        </w:trPr>
        <w:tc>
          <w:tcPr>
            <w:tcW w:w="1555" w:type="dxa"/>
            <w:tcBorders>
              <w:bottom w:val="nil"/>
            </w:tcBorders>
            <w:shd w:val="clear" w:color="auto" w:fill="auto"/>
          </w:tcPr>
          <w:p w14:paraId="4C239CB0" w14:textId="77777777" w:rsidR="009428D8" w:rsidRPr="007275DF" w:rsidRDefault="009428D8" w:rsidP="00127567">
            <w:pPr>
              <w:pStyle w:val="TAL"/>
            </w:pPr>
            <w:r w:rsidRPr="007275DF">
              <w:t>SRS-ResourceSet</w:t>
            </w:r>
          </w:p>
        </w:tc>
        <w:tc>
          <w:tcPr>
            <w:tcW w:w="2145" w:type="dxa"/>
          </w:tcPr>
          <w:p w14:paraId="0D3EE16F" w14:textId="77777777" w:rsidR="009428D8" w:rsidRPr="007275DF" w:rsidRDefault="009428D8" w:rsidP="00127567">
            <w:pPr>
              <w:pStyle w:val="TAL"/>
            </w:pPr>
            <w:r w:rsidRPr="007275DF">
              <w:t>srs-ResourceSetId</w:t>
            </w:r>
          </w:p>
        </w:tc>
        <w:tc>
          <w:tcPr>
            <w:tcW w:w="2287" w:type="dxa"/>
          </w:tcPr>
          <w:p w14:paraId="405B1C77" w14:textId="77777777" w:rsidR="009428D8" w:rsidRPr="007275DF" w:rsidRDefault="009428D8" w:rsidP="00127567">
            <w:pPr>
              <w:pStyle w:val="TAL"/>
              <w:rPr>
                <w:rFonts w:cs="Arial"/>
              </w:rPr>
            </w:pPr>
            <w:r w:rsidRPr="007275DF">
              <w:rPr>
                <w:rFonts w:cs="Arial"/>
              </w:rPr>
              <w:t>0</w:t>
            </w:r>
          </w:p>
        </w:tc>
        <w:tc>
          <w:tcPr>
            <w:tcW w:w="1043" w:type="dxa"/>
          </w:tcPr>
          <w:p w14:paraId="025FE377" w14:textId="77777777" w:rsidR="009428D8" w:rsidRPr="007275DF" w:rsidRDefault="009428D8" w:rsidP="00127567">
            <w:pPr>
              <w:pStyle w:val="TAL"/>
              <w:rPr>
                <w:rFonts w:cs="Arial"/>
              </w:rPr>
            </w:pPr>
            <w:r w:rsidRPr="007275DF">
              <w:rPr>
                <w:rFonts w:cs="Arial"/>
              </w:rPr>
              <w:t>0</w:t>
            </w:r>
          </w:p>
        </w:tc>
        <w:tc>
          <w:tcPr>
            <w:tcW w:w="2599" w:type="dxa"/>
          </w:tcPr>
          <w:p w14:paraId="33A604BA" w14:textId="77777777" w:rsidR="009428D8" w:rsidRPr="007275DF" w:rsidRDefault="009428D8" w:rsidP="00127567">
            <w:pPr>
              <w:pStyle w:val="TAL"/>
              <w:rPr>
                <w:rFonts w:cs="Arial"/>
              </w:rPr>
            </w:pPr>
          </w:p>
        </w:tc>
      </w:tr>
      <w:tr w:rsidR="009428D8" w:rsidRPr="007275DF" w14:paraId="1437AEA2" w14:textId="77777777" w:rsidTr="006D0B54">
        <w:trPr>
          <w:trHeight w:val="187"/>
        </w:trPr>
        <w:tc>
          <w:tcPr>
            <w:tcW w:w="1555" w:type="dxa"/>
            <w:tcBorders>
              <w:top w:val="nil"/>
              <w:bottom w:val="nil"/>
            </w:tcBorders>
            <w:shd w:val="clear" w:color="auto" w:fill="auto"/>
          </w:tcPr>
          <w:p w14:paraId="1E6BC0AB" w14:textId="77777777" w:rsidR="009428D8" w:rsidRPr="007275DF" w:rsidRDefault="009428D8" w:rsidP="00127567">
            <w:pPr>
              <w:pStyle w:val="TAL"/>
            </w:pPr>
          </w:p>
        </w:tc>
        <w:tc>
          <w:tcPr>
            <w:tcW w:w="2145" w:type="dxa"/>
          </w:tcPr>
          <w:p w14:paraId="26CB1806" w14:textId="77777777" w:rsidR="009428D8" w:rsidRPr="007275DF" w:rsidRDefault="009428D8" w:rsidP="00127567">
            <w:pPr>
              <w:pStyle w:val="TAL"/>
            </w:pPr>
            <w:r w:rsidRPr="007275DF">
              <w:t>srs-ResourceIdList</w:t>
            </w:r>
          </w:p>
        </w:tc>
        <w:tc>
          <w:tcPr>
            <w:tcW w:w="2287" w:type="dxa"/>
          </w:tcPr>
          <w:p w14:paraId="586555A0" w14:textId="77777777" w:rsidR="009428D8" w:rsidRPr="007275DF" w:rsidRDefault="009428D8" w:rsidP="00127567">
            <w:pPr>
              <w:pStyle w:val="TAL"/>
              <w:rPr>
                <w:rFonts w:cs="Arial"/>
              </w:rPr>
            </w:pPr>
            <w:r w:rsidRPr="007275DF">
              <w:rPr>
                <w:rFonts w:cs="Arial"/>
              </w:rPr>
              <w:t>0</w:t>
            </w:r>
          </w:p>
        </w:tc>
        <w:tc>
          <w:tcPr>
            <w:tcW w:w="1043" w:type="dxa"/>
          </w:tcPr>
          <w:p w14:paraId="4292C4D9" w14:textId="77777777" w:rsidR="009428D8" w:rsidRPr="007275DF" w:rsidRDefault="009428D8" w:rsidP="00127567">
            <w:pPr>
              <w:pStyle w:val="TAL"/>
              <w:rPr>
                <w:rFonts w:cs="Arial"/>
              </w:rPr>
            </w:pPr>
            <w:r w:rsidRPr="007275DF">
              <w:rPr>
                <w:rFonts w:cs="Arial"/>
              </w:rPr>
              <w:t>0</w:t>
            </w:r>
          </w:p>
        </w:tc>
        <w:tc>
          <w:tcPr>
            <w:tcW w:w="2599" w:type="dxa"/>
          </w:tcPr>
          <w:p w14:paraId="13969DFD" w14:textId="77777777" w:rsidR="009428D8" w:rsidRPr="007275DF" w:rsidRDefault="009428D8" w:rsidP="00127567">
            <w:pPr>
              <w:pStyle w:val="TAL"/>
              <w:rPr>
                <w:rFonts w:cs="Arial"/>
              </w:rPr>
            </w:pPr>
          </w:p>
        </w:tc>
      </w:tr>
      <w:tr w:rsidR="009428D8" w:rsidRPr="007275DF" w14:paraId="14CC48E8" w14:textId="77777777" w:rsidTr="006D0B54">
        <w:trPr>
          <w:trHeight w:val="187"/>
        </w:trPr>
        <w:tc>
          <w:tcPr>
            <w:tcW w:w="1555" w:type="dxa"/>
            <w:tcBorders>
              <w:top w:val="nil"/>
              <w:bottom w:val="nil"/>
            </w:tcBorders>
            <w:shd w:val="clear" w:color="auto" w:fill="auto"/>
          </w:tcPr>
          <w:p w14:paraId="37332769" w14:textId="77777777" w:rsidR="009428D8" w:rsidRPr="007275DF" w:rsidRDefault="009428D8" w:rsidP="00127567">
            <w:pPr>
              <w:pStyle w:val="TAL"/>
            </w:pPr>
          </w:p>
        </w:tc>
        <w:tc>
          <w:tcPr>
            <w:tcW w:w="2145" w:type="dxa"/>
          </w:tcPr>
          <w:p w14:paraId="407BC794" w14:textId="77777777" w:rsidR="009428D8" w:rsidRPr="007275DF" w:rsidRDefault="009428D8" w:rsidP="00127567">
            <w:pPr>
              <w:pStyle w:val="TAL"/>
            </w:pPr>
            <w:r w:rsidRPr="007275DF">
              <w:t>resourceType</w:t>
            </w:r>
          </w:p>
        </w:tc>
        <w:tc>
          <w:tcPr>
            <w:tcW w:w="2287" w:type="dxa"/>
          </w:tcPr>
          <w:p w14:paraId="67A449D6" w14:textId="77777777" w:rsidR="009428D8" w:rsidRPr="007275DF" w:rsidRDefault="009428D8" w:rsidP="00127567">
            <w:pPr>
              <w:pStyle w:val="TAL"/>
              <w:rPr>
                <w:rFonts w:cs="Arial"/>
              </w:rPr>
            </w:pPr>
            <w:r w:rsidRPr="007275DF">
              <w:rPr>
                <w:rFonts w:cs="Arial"/>
              </w:rPr>
              <w:t>Periodic</w:t>
            </w:r>
          </w:p>
        </w:tc>
        <w:tc>
          <w:tcPr>
            <w:tcW w:w="1043" w:type="dxa"/>
          </w:tcPr>
          <w:p w14:paraId="24B1851D" w14:textId="77777777" w:rsidR="009428D8" w:rsidRPr="007275DF" w:rsidRDefault="009428D8" w:rsidP="00127567">
            <w:pPr>
              <w:pStyle w:val="TAL"/>
              <w:rPr>
                <w:rFonts w:cs="Arial"/>
              </w:rPr>
            </w:pPr>
            <w:r w:rsidRPr="007275DF">
              <w:rPr>
                <w:rFonts w:cs="Arial"/>
              </w:rPr>
              <w:t>Periodic</w:t>
            </w:r>
          </w:p>
        </w:tc>
        <w:tc>
          <w:tcPr>
            <w:tcW w:w="2599" w:type="dxa"/>
          </w:tcPr>
          <w:p w14:paraId="494C725D" w14:textId="77777777" w:rsidR="009428D8" w:rsidRPr="007275DF" w:rsidRDefault="009428D8" w:rsidP="00127567">
            <w:pPr>
              <w:pStyle w:val="TAL"/>
              <w:rPr>
                <w:rFonts w:cs="Arial"/>
              </w:rPr>
            </w:pPr>
          </w:p>
        </w:tc>
      </w:tr>
      <w:tr w:rsidR="009428D8" w:rsidRPr="007275DF" w14:paraId="7E278EF0" w14:textId="77777777" w:rsidTr="006D0B54">
        <w:trPr>
          <w:trHeight w:val="187"/>
        </w:trPr>
        <w:tc>
          <w:tcPr>
            <w:tcW w:w="1555" w:type="dxa"/>
            <w:tcBorders>
              <w:top w:val="nil"/>
              <w:bottom w:val="single" w:sz="4" w:space="0" w:color="auto"/>
            </w:tcBorders>
            <w:shd w:val="clear" w:color="auto" w:fill="auto"/>
          </w:tcPr>
          <w:p w14:paraId="7C15AE11" w14:textId="77777777" w:rsidR="009428D8" w:rsidRPr="007275DF" w:rsidRDefault="009428D8" w:rsidP="00127567">
            <w:pPr>
              <w:pStyle w:val="TAL"/>
            </w:pPr>
          </w:p>
        </w:tc>
        <w:tc>
          <w:tcPr>
            <w:tcW w:w="2145" w:type="dxa"/>
          </w:tcPr>
          <w:p w14:paraId="66C3AE72" w14:textId="77777777" w:rsidR="009428D8" w:rsidRPr="007275DF" w:rsidRDefault="009428D8" w:rsidP="00127567">
            <w:pPr>
              <w:pStyle w:val="TAL"/>
            </w:pPr>
            <w:r w:rsidRPr="007275DF">
              <w:t>Usage</w:t>
            </w:r>
          </w:p>
        </w:tc>
        <w:tc>
          <w:tcPr>
            <w:tcW w:w="2287" w:type="dxa"/>
          </w:tcPr>
          <w:p w14:paraId="7C083762" w14:textId="77777777" w:rsidR="009428D8" w:rsidRPr="007275DF" w:rsidRDefault="009428D8" w:rsidP="00127567">
            <w:pPr>
              <w:pStyle w:val="TAL"/>
              <w:rPr>
                <w:rFonts w:cs="Arial"/>
              </w:rPr>
            </w:pPr>
            <w:r w:rsidRPr="007275DF">
              <w:rPr>
                <w:rFonts w:cs="Arial"/>
              </w:rPr>
              <w:t>Codebook</w:t>
            </w:r>
          </w:p>
        </w:tc>
        <w:tc>
          <w:tcPr>
            <w:tcW w:w="1043" w:type="dxa"/>
          </w:tcPr>
          <w:p w14:paraId="6241A0FD" w14:textId="77777777" w:rsidR="009428D8" w:rsidRPr="007275DF" w:rsidRDefault="009428D8" w:rsidP="00127567">
            <w:pPr>
              <w:pStyle w:val="TAL"/>
              <w:rPr>
                <w:rFonts w:cs="Arial"/>
              </w:rPr>
            </w:pPr>
            <w:r w:rsidRPr="007275DF">
              <w:rPr>
                <w:rFonts w:cs="Arial"/>
              </w:rPr>
              <w:t>Codebook</w:t>
            </w:r>
          </w:p>
        </w:tc>
        <w:tc>
          <w:tcPr>
            <w:tcW w:w="2599" w:type="dxa"/>
          </w:tcPr>
          <w:p w14:paraId="0AC9E374" w14:textId="77777777" w:rsidR="009428D8" w:rsidRPr="007275DF" w:rsidRDefault="009428D8" w:rsidP="00127567">
            <w:pPr>
              <w:pStyle w:val="TAL"/>
              <w:rPr>
                <w:rFonts w:cs="Arial"/>
              </w:rPr>
            </w:pPr>
          </w:p>
        </w:tc>
      </w:tr>
      <w:tr w:rsidR="009428D8" w:rsidRPr="007275DF" w14:paraId="042A3FFC" w14:textId="77777777" w:rsidTr="006D0B54">
        <w:trPr>
          <w:trHeight w:val="187"/>
        </w:trPr>
        <w:tc>
          <w:tcPr>
            <w:tcW w:w="1555" w:type="dxa"/>
            <w:tcBorders>
              <w:bottom w:val="nil"/>
            </w:tcBorders>
            <w:shd w:val="clear" w:color="auto" w:fill="auto"/>
          </w:tcPr>
          <w:p w14:paraId="4EA37710" w14:textId="77777777" w:rsidR="009428D8" w:rsidRPr="007275DF" w:rsidRDefault="009428D8" w:rsidP="00127567">
            <w:pPr>
              <w:pStyle w:val="TAL"/>
            </w:pPr>
            <w:r w:rsidRPr="007275DF">
              <w:t>SRS-Resource</w:t>
            </w:r>
          </w:p>
        </w:tc>
        <w:tc>
          <w:tcPr>
            <w:tcW w:w="2145" w:type="dxa"/>
          </w:tcPr>
          <w:p w14:paraId="701B6D9D" w14:textId="77777777" w:rsidR="009428D8" w:rsidRPr="007275DF" w:rsidRDefault="009428D8" w:rsidP="00127567">
            <w:pPr>
              <w:pStyle w:val="TAL"/>
            </w:pPr>
            <w:r w:rsidRPr="007275DF">
              <w:t>SRS-ResourceId</w:t>
            </w:r>
          </w:p>
        </w:tc>
        <w:tc>
          <w:tcPr>
            <w:tcW w:w="2287" w:type="dxa"/>
          </w:tcPr>
          <w:p w14:paraId="674900D7" w14:textId="77777777" w:rsidR="009428D8" w:rsidRPr="007275DF" w:rsidRDefault="009428D8" w:rsidP="00127567">
            <w:pPr>
              <w:pStyle w:val="TAL"/>
              <w:rPr>
                <w:rFonts w:cs="Arial"/>
              </w:rPr>
            </w:pPr>
            <w:r w:rsidRPr="007275DF">
              <w:rPr>
                <w:rFonts w:cs="Arial"/>
              </w:rPr>
              <w:t>0</w:t>
            </w:r>
          </w:p>
        </w:tc>
        <w:tc>
          <w:tcPr>
            <w:tcW w:w="1043" w:type="dxa"/>
          </w:tcPr>
          <w:p w14:paraId="76B22C04" w14:textId="77777777" w:rsidR="009428D8" w:rsidRPr="007275DF" w:rsidRDefault="009428D8" w:rsidP="00127567">
            <w:pPr>
              <w:pStyle w:val="TAL"/>
              <w:rPr>
                <w:rFonts w:cs="Arial"/>
              </w:rPr>
            </w:pPr>
            <w:r w:rsidRPr="007275DF">
              <w:rPr>
                <w:rFonts w:cs="Arial"/>
              </w:rPr>
              <w:t>0</w:t>
            </w:r>
          </w:p>
        </w:tc>
        <w:tc>
          <w:tcPr>
            <w:tcW w:w="2599" w:type="dxa"/>
          </w:tcPr>
          <w:p w14:paraId="2C4F9595" w14:textId="77777777" w:rsidR="009428D8" w:rsidRPr="007275DF" w:rsidRDefault="009428D8" w:rsidP="00127567">
            <w:pPr>
              <w:pStyle w:val="TAL"/>
              <w:rPr>
                <w:rFonts w:cs="Arial"/>
              </w:rPr>
            </w:pPr>
          </w:p>
        </w:tc>
      </w:tr>
      <w:tr w:rsidR="009428D8" w:rsidRPr="007275DF" w14:paraId="72C01FB8" w14:textId="77777777" w:rsidTr="006D0B54">
        <w:trPr>
          <w:trHeight w:val="187"/>
        </w:trPr>
        <w:tc>
          <w:tcPr>
            <w:tcW w:w="1555" w:type="dxa"/>
            <w:tcBorders>
              <w:top w:val="nil"/>
              <w:bottom w:val="nil"/>
            </w:tcBorders>
            <w:shd w:val="clear" w:color="auto" w:fill="auto"/>
          </w:tcPr>
          <w:p w14:paraId="63E56BA1" w14:textId="77777777" w:rsidR="009428D8" w:rsidRPr="007275DF" w:rsidRDefault="009428D8" w:rsidP="00127567">
            <w:pPr>
              <w:pStyle w:val="TAL"/>
            </w:pPr>
          </w:p>
        </w:tc>
        <w:tc>
          <w:tcPr>
            <w:tcW w:w="2145" w:type="dxa"/>
          </w:tcPr>
          <w:p w14:paraId="735EEB75" w14:textId="77777777" w:rsidR="009428D8" w:rsidRPr="007275DF" w:rsidRDefault="009428D8" w:rsidP="00127567">
            <w:pPr>
              <w:pStyle w:val="TAL"/>
            </w:pPr>
            <w:r w:rsidRPr="007275DF">
              <w:t>nrofSRS-Ports</w:t>
            </w:r>
          </w:p>
        </w:tc>
        <w:tc>
          <w:tcPr>
            <w:tcW w:w="2287" w:type="dxa"/>
          </w:tcPr>
          <w:p w14:paraId="1B7BDDE5" w14:textId="77777777" w:rsidR="009428D8" w:rsidRPr="007275DF" w:rsidRDefault="009428D8" w:rsidP="00127567">
            <w:pPr>
              <w:pStyle w:val="TAL"/>
              <w:rPr>
                <w:rFonts w:cs="Arial"/>
              </w:rPr>
            </w:pPr>
            <w:r w:rsidRPr="007275DF">
              <w:rPr>
                <w:rFonts w:cs="Arial"/>
              </w:rPr>
              <w:t>Port1</w:t>
            </w:r>
          </w:p>
        </w:tc>
        <w:tc>
          <w:tcPr>
            <w:tcW w:w="1043" w:type="dxa"/>
          </w:tcPr>
          <w:p w14:paraId="79FC4D5D" w14:textId="77777777" w:rsidR="009428D8" w:rsidRPr="007275DF" w:rsidRDefault="009428D8" w:rsidP="00127567">
            <w:pPr>
              <w:pStyle w:val="TAL"/>
              <w:rPr>
                <w:rFonts w:cs="Arial"/>
              </w:rPr>
            </w:pPr>
            <w:r w:rsidRPr="007275DF">
              <w:rPr>
                <w:rFonts w:cs="Arial"/>
              </w:rPr>
              <w:t>Port1</w:t>
            </w:r>
          </w:p>
        </w:tc>
        <w:tc>
          <w:tcPr>
            <w:tcW w:w="2599" w:type="dxa"/>
          </w:tcPr>
          <w:p w14:paraId="5F30EB4F" w14:textId="77777777" w:rsidR="009428D8" w:rsidRPr="007275DF" w:rsidRDefault="009428D8" w:rsidP="00127567">
            <w:pPr>
              <w:pStyle w:val="TAL"/>
              <w:rPr>
                <w:rFonts w:cs="Arial"/>
              </w:rPr>
            </w:pPr>
          </w:p>
        </w:tc>
      </w:tr>
      <w:tr w:rsidR="009428D8" w:rsidRPr="007275DF" w14:paraId="5EAA7CD2" w14:textId="77777777" w:rsidTr="006D0B54">
        <w:trPr>
          <w:trHeight w:val="187"/>
        </w:trPr>
        <w:tc>
          <w:tcPr>
            <w:tcW w:w="1555" w:type="dxa"/>
            <w:tcBorders>
              <w:top w:val="nil"/>
              <w:bottom w:val="nil"/>
            </w:tcBorders>
            <w:shd w:val="clear" w:color="auto" w:fill="auto"/>
          </w:tcPr>
          <w:p w14:paraId="4F8DD6DF" w14:textId="77777777" w:rsidR="009428D8" w:rsidRPr="007275DF" w:rsidRDefault="009428D8" w:rsidP="00127567">
            <w:pPr>
              <w:pStyle w:val="TAL"/>
            </w:pPr>
          </w:p>
        </w:tc>
        <w:tc>
          <w:tcPr>
            <w:tcW w:w="2145" w:type="dxa"/>
          </w:tcPr>
          <w:p w14:paraId="0F78FAC3" w14:textId="77777777" w:rsidR="009428D8" w:rsidRPr="007275DF" w:rsidRDefault="009428D8" w:rsidP="00127567">
            <w:pPr>
              <w:pStyle w:val="TAL"/>
            </w:pPr>
            <w:r w:rsidRPr="007275DF">
              <w:t xml:space="preserve">transmissionComb </w:t>
            </w:r>
          </w:p>
        </w:tc>
        <w:tc>
          <w:tcPr>
            <w:tcW w:w="2287" w:type="dxa"/>
          </w:tcPr>
          <w:p w14:paraId="2F38C4D6" w14:textId="77777777" w:rsidR="009428D8" w:rsidRPr="007275DF" w:rsidRDefault="009428D8" w:rsidP="00127567">
            <w:pPr>
              <w:pStyle w:val="TAL"/>
              <w:rPr>
                <w:rFonts w:cs="Arial"/>
              </w:rPr>
            </w:pPr>
            <w:r w:rsidRPr="007275DF">
              <w:rPr>
                <w:rFonts w:cs="Arial"/>
              </w:rPr>
              <w:t>n2</w:t>
            </w:r>
          </w:p>
        </w:tc>
        <w:tc>
          <w:tcPr>
            <w:tcW w:w="1043" w:type="dxa"/>
          </w:tcPr>
          <w:p w14:paraId="2FE40FD9" w14:textId="77777777" w:rsidR="009428D8" w:rsidRPr="007275DF" w:rsidRDefault="009428D8" w:rsidP="00127567">
            <w:pPr>
              <w:pStyle w:val="TAL"/>
              <w:rPr>
                <w:rFonts w:cs="Arial"/>
              </w:rPr>
            </w:pPr>
            <w:r w:rsidRPr="007275DF">
              <w:rPr>
                <w:rFonts w:cs="Arial"/>
              </w:rPr>
              <w:t>n2</w:t>
            </w:r>
          </w:p>
        </w:tc>
        <w:tc>
          <w:tcPr>
            <w:tcW w:w="2599" w:type="dxa"/>
          </w:tcPr>
          <w:p w14:paraId="5B40C3F5" w14:textId="77777777" w:rsidR="009428D8" w:rsidRPr="007275DF" w:rsidRDefault="009428D8" w:rsidP="00127567">
            <w:pPr>
              <w:pStyle w:val="TAL"/>
              <w:rPr>
                <w:rFonts w:cs="Arial"/>
              </w:rPr>
            </w:pPr>
          </w:p>
        </w:tc>
      </w:tr>
      <w:tr w:rsidR="009428D8" w:rsidRPr="007275DF" w14:paraId="10C0D797" w14:textId="77777777" w:rsidTr="006D0B54">
        <w:trPr>
          <w:trHeight w:val="187"/>
        </w:trPr>
        <w:tc>
          <w:tcPr>
            <w:tcW w:w="1555" w:type="dxa"/>
            <w:tcBorders>
              <w:top w:val="nil"/>
              <w:bottom w:val="nil"/>
            </w:tcBorders>
            <w:shd w:val="clear" w:color="auto" w:fill="auto"/>
          </w:tcPr>
          <w:p w14:paraId="4D8376EE" w14:textId="77777777" w:rsidR="009428D8" w:rsidRPr="007275DF" w:rsidRDefault="009428D8" w:rsidP="00127567">
            <w:pPr>
              <w:pStyle w:val="TAL"/>
            </w:pPr>
          </w:p>
        </w:tc>
        <w:tc>
          <w:tcPr>
            <w:tcW w:w="2145" w:type="dxa"/>
          </w:tcPr>
          <w:p w14:paraId="47765EDA" w14:textId="77777777" w:rsidR="009428D8" w:rsidRPr="007275DF" w:rsidRDefault="009428D8" w:rsidP="00127567">
            <w:pPr>
              <w:pStyle w:val="TAL"/>
            </w:pPr>
            <w:r w:rsidRPr="007275DF">
              <w:t>combOffset-n2</w:t>
            </w:r>
          </w:p>
        </w:tc>
        <w:tc>
          <w:tcPr>
            <w:tcW w:w="2287" w:type="dxa"/>
          </w:tcPr>
          <w:p w14:paraId="2321BB98" w14:textId="77777777" w:rsidR="009428D8" w:rsidRPr="007275DF" w:rsidRDefault="009428D8" w:rsidP="00127567">
            <w:pPr>
              <w:pStyle w:val="TAL"/>
              <w:rPr>
                <w:rFonts w:cs="Arial"/>
              </w:rPr>
            </w:pPr>
            <w:r w:rsidRPr="007275DF">
              <w:rPr>
                <w:rFonts w:cs="Arial"/>
              </w:rPr>
              <w:t>0</w:t>
            </w:r>
          </w:p>
        </w:tc>
        <w:tc>
          <w:tcPr>
            <w:tcW w:w="1043" w:type="dxa"/>
          </w:tcPr>
          <w:p w14:paraId="60268D5C" w14:textId="77777777" w:rsidR="009428D8" w:rsidRPr="007275DF" w:rsidRDefault="009428D8" w:rsidP="00127567">
            <w:pPr>
              <w:pStyle w:val="TAL"/>
              <w:rPr>
                <w:rFonts w:cs="Arial"/>
              </w:rPr>
            </w:pPr>
            <w:r w:rsidRPr="007275DF">
              <w:rPr>
                <w:rFonts w:cs="Arial"/>
              </w:rPr>
              <w:t>0</w:t>
            </w:r>
          </w:p>
        </w:tc>
        <w:tc>
          <w:tcPr>
            <w:tcW w:w="2599" w:type="dxa"/>
          </w:tcPr>
          <w:p w14:paraId="4209E5C7" w14:textId="77777777" w:rsidR="009428D8" w:rsidRPr="007275DF" w:rsidRDefault="009428D8" w:rsidP="00127567">
            <w:pPr>
              <w:pStyle w:val="TAL"/>
              <w:rPr>
                <w:rFonts w:cs="Arial"/>
              </w:rPr>
            </w:pPr>
          </w:p>
        </w:tc>
      </w:tr>
      <w:tr w:rsidR="009428D8" w:rsidRPr="007275DF" w14:paraId="68FEB522" w14:textId="77777777" w:rsidTr="006D0B54">
        <w:trPr>
          <w:trHeight w:val="187"/>
        </w:trPr>
        <w:tc>
          <w:tcPr>
            <w:tcW w:w="1555" w:type="dxa"/>
            <w:tcBorders>
              <w:top w:val="nil"/>
              <w:bottom w:val="nil"/>
            </w:tcBorders>
            <w:shd w:val="clear" w:color="auto" w:fill="auto"/>
          </w:tcPr>
          <w:p w14:paraId="511B7C98" w14:textId="77777777" w:rsidR="009428D8" w:rsidRPr="007275DF" w:rsidRDefault="009428D8" w:rsidP="00127567">
            <w:pPr>
              <w:pStyle w:val="TAL"/>
            </w:pPr>
          </w:p>
        </w:tc>
        <w:tc>
          <w:tcPr>
            <w:tcW w:w="2145" w:type="dxa"/>
          </w:tcPr>
          <w:p w14:paraId="2687AAA9" w14:textId="77777777" w:rsidR="009428D8" w:rsidRPr="007275DF" w:rsidRDefault="009428D8" w:rsidP="00127567">
            <w:pPr>
              <w:pStyle w:val="TAL"/>
            </w:pPr>
            <w:r w:rsidRPr="007275DF">
              <w:t>cyclicShift-n2</w:t>
            </w:r>
          </w:p>
        </w:tc>
        <w:tc>
          <w:tcPr>
            <w:tcW w:w="2287" w:type="dxa"/>
          </w:tcPr>
          <w:p w14:paraId="3DAAEE43" w14:textId="77777777" w:rsidR="009428D8" w:rsidRPr="007275DF" w:rsidRDefault="009428D8" w:rsidP="00127567">
            <w:pPr>
              <w:pStyle w:val="TAL"/>
              <w:rPr>
                <w:rFonts w:cs="Arial"/>
              </w:rPr>
            </w:pPr>
            <w:r w:rsidRPr="007275DF">
              <w:rPr>
                <w:rFonts w:cs="Arial"/>
              </w:rPr>
              <w:t>0</w:t>
            </w:r>
          </w:p>
        </w:tc>
        <w:tc>
          <w:tcPr>
            <w:tcW w:w="1043" w:type="dxa"/>
          </w:tcPr>
          <w:p w14:paraId="61834426" w14:textId="77777777" w:rsidR="009428D8" w:rsidRPr="007275DF" w:rsidRDefault="009428D8" w:rsidP="00127567">
            <w:pPr>
              <w:pStyle w:val="TAL"/>
              <w:rPr>
                <w:rFonts w:cs="Arial"/>
              </w:rPr>
            </w:pPr>
            <w:r w:rsidRPr="007275DF">
              <w:rPr>
                <w:rFonts w:cs="Arial"/>
              </w:rPr>
              <w:t>0</w:t>
            </w:r>
          </w:p>
        </w:tc>
        <w:tc>
          <w:tcPr>
            <w:tcW w:w="2599" w:type="dxa"/>
          </w:tcPr>
          <w:p w14:paraId="03DA4E69" w14:textId="77777777" w:rsidR="009428D8" w:rsidRPr="007275DF" w:rsidRDefault="009428D8" w:rsidP="00127567">
            <w:pPr>
              <w:pStyle w:val="TAL"/>
              <w:rPr>
                <w:rFonts w:cs="Arial"/>
              </w:rPr>
            </w:pPr>
          </w:p>
        </w:tc>
      </w:tr>
      <w:tr w:rsidR="009428D8" w:rsidRPr="007275DF" w14:paraId="070E42AB" w14:textId="77777777" w:rsidTr="006D0B54">
        <w:trPr>
          <w:trHeight w:val="187"/>
        </w:trPr>
        <w:tc>
          <w:tcPr>
            <w:tcW w:w="1555" w:type="dxa"/>
            <w:tcBorders>
              <w:top w:val="nil"/>
              <w:bottom w:val="nil"/>
            </w:tcBorders>
            <w:shd w:val="clear" w:color="auto" w:fill="auto"/>
          </w:tcPr>
          <w:p w14:paraId="0E77D2E3" w14:textId="77777777" w:rsidR="009428D8" w:rsidRPr="007275DF" w:rsidRDefault="009428D8" w:rsidP="00127567">
            <w:pPr>
              <w:pStyle w:val="TAL"/>
            </w:pPr>
          </w:p>
        </w:tc>
        <w:tc>
          <w:tcPr>
            <w:tcW w:w="2145" w:type="dxa"/>
          </w:tcPr>
          <w:p w14:paraId="25E219C5" w14:textId="77777777" w:rsidR="009428D8" w:rsidRPr="007275DF" w:rsidRDefault="009428D8" w:rsidP="00127567">
            <w:pPr>
              <w:pStyle w:val="TAL"/>
            </w:pPr>
            <w:r w:rsidRPr="007275DF">
              <w:t>resourceMapping startPosition</w:t>
            </w:r>
          </w:p>
        </w:tc>
        <w:tc>
          <w:tcPr>
            <w:tcW w:w="2287" w:type="dxa"/>
          </w:tcPr>
          <w:p w14:paraId="6E036318" w14:textId="77777777" w:rsidR="009428D8" w:rsidRPr="007275DF" w:rsidRDefault="009428D8" w:rsidP="00127567">
            <w:pPr>
              <w:pStyle w:val="TAL"/>
              <w:rPr>
                <w:rFonts w:cs="Arial"/>
              </w:rPr>
            </w:pPr>
            <w:r w:rsidRPr="007275DF">
              <w:rPr>
                <w:rFonts w:cs="Arial"/>
              </w:rPr>
              <w:t>0</w:t>
            </w:r>
          </w:p>
        </w:tc>
        <w:tc>
          <w:tcPr>
            <w:tcW w:w="1043" w:type="dxa"/>
          </w:tcPr>
          <w:p w14:paraId="12FD8955" w14:textId="77777777" w:rsidR="009428D8" w:rsidRPr="007275DF" w:rsidRDefault="009428D8" w:rsidP="00127567">
            <w:pPr>
              <w:pStyle w:val="TAL"/>
              <w:rPr>
                <w:rFonts w:cs="Arial"/>
              </w:rPr>
            </w:pPr>
            <w:r w:rsidRPr="007275DF">
              <w:rPr>
                <w:rFonts w:cs="Arial"/>
              </w:rPr>
              <w:t>0</w:t>
            </w:r>
          </w:p>
        </w:tc>
        <w:tc>
          <w:tcPr>
            <w:tcW w:w="2599" w:type="dxa"/>
          </w:tcPr>
          <w:p w14:paraId="238A2DDD" w14:textId="77777777" w:rsidR="009428D8" w:rsidRPr="007275DF" w:rsidRDefault="009428D8" w:rsidP="00127567">
            <w:pPr>
              <w:pStyle w:val="TAL"/>
              <w:rPr>
                <w:rFonts w:cs="Arial"/>
              </w:rPr>
            </w:pPr>
          </w:p>
        </w:tc>
      </w:tr>
      <w:tr w:rsidR="009428D8" w:rsidRPr="007275DF" w14:paraId="47648073" w14:textId="77777777" w:rsidTr="006D0B54">
        <w:trPr>
          <w:trHeight w:val="221"/>
        </w:trPr>
        <w:tc>
          <w:tcPr>
            <w:tcW w:w="1555" w:type="dxa"/>
            <w:tcBorders>
              <w:top w:val="nil"/>
              <w:bottom w:val="nil"/>
            </w:tcBorders>
            <w:shd w:val="clear" w:color="auto" w:fill="auto"/>
          </w:tcPr>
          <w:p w14:paraId="49204342" w14:textId="77777777" w:rsidR="009428D8" w:rsidRPr="007275DF" w:rsidRDefault="009428D8" w:rsidP="00127567">
            <w:pPr>
              <w:pStyle w:val="TAL"/>
            </w:pPr>
          </w:p>
        </w:tc>
        <w:tc>
          <w:tcPr>
            <w:tcW w:w="2145" w:type="dxa"/>
          </w:tcPr>
          <w:p w14:paraId="75C10A19" w14:textId="77777777" w:rsidR="009428D8" w:rsidRPr="007275DF" w:rsidRDefault="009428D8" w:rsidP="00127567">
            <w:pPr>
              <w:pStyle w:val="TAL"/>
            </w:pPr>
            <w:r w:rsidRPr="007275DF">
              <w:t>resourceMapping nrofSymbols</w:t>
            </w:r>
          </w:p>
        </w:tc>
        <w:tc>
          <w:tcPr>
            <w:tcW w:w="2287" w:type="dxa"/>
          </w:tcPr>
          <w:p w14:paraId="09AD5A18" w14:textId="77777777" w:rsidR="009428D8" w:rsidRPr="007275DF" w:rsidRDefault="009428D8" w:rsidP="00127567">
            <w:pPr>
              <w:pStyle w:val="TAL"/>
              <w:rPr>
                <w:rFonts w:cs="Arial"/>
              </w:rPr>
            </w:pPr>
            <w:r w:rsidRPr="007275DF">
              <w:rPr>
                <w:rFonts w:cs="Arial"/>
              </w:rPr>
              <w:t>n1</w:t>
            </w:r>
          </w:p>
        </w:tc>
        <w:tc>
          <w:tcPr>
            <w:tcW w:w="1043" w:type="dxa"/>
          </w:tcPr>
          <w:p w14:paraId="5A660BAE" w14:textId="77777777" w:rsidR="009428D8" w:rsidRPr="007275DF" w:rsidRDefault="009428D8" w:rsidP="00127567">
            <w:pPr>
              <w:pStyle w:val="TAL"/>
              <w:rPr>
                <w:rFonts w:cs="Arial"/>
              </w:rPr>
            </w:pPr>
            <w:r w:rsidRPr="007275DF">
              <w:rPr>
                <w:rFonts w:cs="Arial"/>
              </w:rPr>
              <w:t>n1</w:t>
            </w:r>
          </w:p>
        </w:tc>
        <w:tc>
          <w:tcPr>
            <w:tcW w:w="2599" w:type="dxa"/>
          </w:tcPr>
          <w:p w14:paraId="17DAFE8F" w14:textId="77777777" w:rsidR="009428D8" w:rsidRPr="007275DF" w:rsidRDefault="009428D8" w:rsidP="00127567">
            <w:pPr>
              <w:pStyle w:val="TAL"/>
              <w:rPr>
                <w:rFonts w:cs="Arial"/>
              </w:rPr>
            </w:pPr>
          </w:p>
        </w:tc>
      </w:tr>
      <w:tr w:rsidR="009428D8" w:rsidRPr="007275DF" w14:paraId="51ABC008" w14:textId="77777777" w:rsidTr="006D0B54">
        <w:trPr>
          <w:trHeight w:val="187"/>
        </w:trPr>
        <w:tc>
          <w:tcPr>
            <w:tcW w:w="1555" w:type="dxa"/>
            <w:tcBorders>
              <w:top w:val="nil"/>
              <w:bottom w:val="nil"/>
            </w:tcBorders>
            <w:shd w:val="clear" w:color="auto" w:fill="auto"/>
          </w:tcPr>
          <w:p w14:paraId="75A0A712" w14:textId="77777777" w:rsidR="009428D8" w:rsidRPr="007275DF" w:rsidRDefault="009428D8" w:rsidP="00127567">
            <w:pPr>
              <w:pStyle w:val="TAL"/>
            </w:pPr>
          </w:p>
        </w:tc>
        <w:tc>
          <w:tcPr>
            <w:tcW w:w="2145" w:type="dxa"/>
          </w:tcPr>
          <w:p w14:paraId="2F3661F0" w14:textId="77777777" w:rsidR="009428D8" w:rsidRPr="007275DF" w:rsidRDefault="009428D8" w:rsidP="00127567">
            <w:pPr>
              <w:pStyle w:val="TAL"/>
            </w:pPr>
            <w:r w:rsidRPr="007275DF">
              <w:t>resourceMapping</w:t>
            </w:r>
          </w:p>
          <w:p w14:paraId="54580C87" w14:textId="77777777" w:rsidR="009428D8" w:rsidRPr="007275DF" w:rsidRDefault="009428D8" w:rsidP="00127567">
            <w:pPr>
              <w:pStyle w:val="TAL"/>
            </w:pPr>
            <w:r w:rsidRPr="007275DF">
              <w:t>repetitionFactor</w:t>
            </w:r>
          </w:p>
        </w:tc>
        <w:tc>
          <w:tcPr>
            <w:tcW w:w="2287" w:type="dxa"/>
          </w:tcPr>
          <w:p w14:paraId="50E576CD" w14:textId="77777777" w:rsidR="009428D8" w:rsidRPr="007275DF" w:rsidRDefault="009428D8" w:rsidP="00127567">
            <w:pPr>
              <w:pStyle w:val="TAL"/>
              <w:rPr>
                <w:rFonts w:cs="Arial"/>
              </w:rPr>
            </w:pPr>
            <w:r w:rsidRPr="007275DF">
              <w:rPr>
                <w:rFonts w:cs="Arial"/>
              </w:rPr>
              <w:t>n1</w:t>
            </w:r>
          </w:p>
        </w:tc>
        <w:tc>
          <w:tcPr>
            <w:tcW w:w="1043" w:type="dxa"/>
          </w:tcPr>
          <w:p w14:paraId="0E0B758F" w14:textId="77777777" w:rsidR="009428D8" w:rsidRPr="007275DF" w:rsidRDefault="009428D8" w:rsidP="00127567">
            <w:pPr>
              <w:pStyle w:val="TAL"/>
              <w:rPr>
                <w:rFonts w:cs="Arial"/>
              </w:rPr>
            </w:pPr>
            <w:r w:rsidRPr="007275DF">
              <w:rPr>
                <w:rFonts w:cs="Arial"/>
              </w:rPr>
              <w:t>n1</w:t>
            </w:r>
          </w:p>
        </w:tc>
        <w:tc>
          <w:tcPr>
            <w:tcW w:w="2599" w:type="dxa"/>
          </w:tcPr>
          <w:p w14:paraId="68A9B5AE" w14:textId="77777777" w:rsidR="009428D8" w:rsidRPr="007275DF" w:rsidRDefault="009428D8" w:rsidP="00127567">
            <w:pPr>
              <w:pStyle w:val="TAL"/>
              <w:rPr>
                <w:rFonts w:cs="Arial"/>
              </w:rPr>
            </w:pPr>
          </w:p>
        </w:tc>
      </w:tr>
      <w:tr w:rsidR="009428D8" w:rsidRPr="007275DF" w14:paraId="4F36BC96" w14:textId="77777777" w:rsidTr="006D0B54">
        <w:trPr>
          <w:trHeight w:val="187"/>
        </w:trPr>
        <w:tc>
          <w:tcPr>
            <w:tcW w:w="1555" w:type="dxa"/>
            <w:tcBorders>
              <w:top w:val="nil"/>
              <w:bottom w:val="nil"/>
            </w:tcBorders>
            <w:shd w:val="clear" w:color="auto" w:fill="auto"/>
          </w:tcPr>
          <w:p w14:paraId="44F2DB5B" w14:textId="77777777" w:rsidR="009428D8" w:rsidRPr="007275DF" w:rsidRDefault="009428D8" w:rsidP="00127567">
            <w:pPr>
              <w:pStyle w:val="TAL"/>
            </w:pPr>
          </w:p>
        </w:tc>
        <w:tc>
          <w:tcPr>
            <w:tcW w:w="2145" w:type="dxa"/>
          </w:tcPr>
          <w:p w14:paraId="33D613D7" w14:textId="77777777" w:rsidR="009428D8" w:rsidRPr="007275DF" w:rsidRDefault="009428D8" w:rsidP="00127567">
            <w:pPr>
              <w:pStyle w:val="TAL"/>
            </w:pPr>
            <w:r w:rsidRPr="007275DF">
              <w:t>freqDomainPosition</w:t>
            </w:r>
          </w:p>
        </w:tc>
        <w:tc>
          <w:tcPr>
            <w:tcW w:w="2287" w:type="dxa"/>
          </w:tcPr>
          <w:p w14:paraId="36C3FA85" w14:textId="77777777" w:rsidR="009428D8" w:rsidRPr="007275DF" w:rsidRDefault="009428D8" w:rsidP="00127567">
            <w:pPr>
              <w:pStyle w:val="TAL"/>
              <w:rPr>
                <w:rFonts w:cs="Arial"/>
              </w:rPr>
            </w:pPr>
            <w:r w:rsidRPr="007275DF">
              <w:rPr>
                <w:rFonts w:cs="Arial"/>
              </w:rPr>
              <w:t>0</w:t>
            </w:r>
          </w:p>
        </w:tc>
        <w:tc>
          <w:tcPr>
            <w:tcW w:w="1043" w:type="dxa"/>
          </w:tcPr>
          <w:p w14:paraId="176E8ADF" w14:textId="77777777" w:rsidR="009428D8" w:rsidRPr="007275DF" w:rsidRDefault="009428D8" w:rsidP="00127567">
            <w:pPr>
              <w:pStyle w:val="TAL"/>
              <w:rPr>
                <w:rFonts w:cs="Arial"/>
              </w:rPr>
            </w:pPr>
            <w:r w:rsidRPr="007275DF">
              <w:rPr>
                <w:rFonts w:cs="Arial"/>
              </w:rPr>
              <w:t>0</w:t>
            </w:r>
          </w:p>
        </w:tc>
        <w:tc>
          <w:tcPr>
            <w:tcW w:w="2599" w:type="dxa"/>
          </w:tcPr>
          <w:p w14:paraId="06D25C97" w14:textId="77777777" w:rsidR="009428D8" w:rsidRPr="007275DF" w:rsidRDefault="009428D8" w:rsidP="00127567">
            <w:pPr>
              <w:pStyle w:val="TAL"/>
              <w:rPr>
                <w:rFonts w:cs="Arial"/>
              </w:rPr>
            </w:pPr>
          </w:p>
        </w:tc>
      </w:tr>
      <w:tr w:rsidR="009428D8" w:rsidRPr="007275DF" w14:paraId="40FD5542" w14:textId="77777777" w:rsidTr="006D0B54">
        <w:trPr>
          <w:trHeight w:val="187"/>
        </w:trPr>
        <w:tc>
          <w:tcPr>
            <w:tcW w:w="1555" w:type="dxa"/>
            <w:tcBorders>
              <w:top w:val="nil"/>
              <w:bottom w:val="nil"/>
            </w:tcBorders>
            <w:shd w:val="clear" w:color="auto" w:fill="auto"/>
          </w:tcPr>
          <w:p w14:paraId="01ED9505" w14:textId="77777777" w:rsidR="009428D8" w:rsidRPr="007275DF" w:rsidRDefault="009428D8" w:rsidP="00127567">
            <w:pPr>
              <w:pStyle w:val="TAL"/>
            </w:pPr>
          </w:p>
        </w:tc>
        <w:tc>
          <w:tcPr>
            <w:tcW w:w="2145" w:type="dxa"/>
          </w:tcPr>
          <w:p w14:paraId="127AA215" w14:textId="77777777" w:rsidR="009428D8" w:rsidRPr="007275DF" w:rsidRDefault="009428D8" w:rsidP="00127567">
            <w:pPr>
              <w:pStyle w:val="TAL"/>
            </w:pPr>
            <w:r w:rsidRPr="007275DF">
              <w:t>freqDomainShift</w:t>
            </w:r>
          </w:p>
        </w:tc>
        <w:tc>
          <w:tcPr>
            <w:tcW w:w="2287" w:type="dxa"/>
          </w:tcPr>
          <w:p w14:paraId="05A8BB21" w14:textId="77777777" w:rsidR="009428D8" w:rsidRPr="007275DF" w:rsidRDefault="009428D8" w:rsidP="00127567">
            <w:pPr>
              <w:pStyle w:val="TAL"/>
              <w:rPr>
                <w:rFonts w:cs="Arial"/>
              </w:rPr>
            </w:pPr>
            <w:r w:rsidRPr="007275DF">
              <w:rPr>
                <w:rFonts w:cs="Arial"/>
              </w:rPr>
              <w:t>0</w:t>
            </w:r>
          </w:p>
        </w:tc>
        <w:tc>
          <w:tcPr>
            <w:tcW w:w="1043" w:type="dxa"/>
          </w:tcPr>
          <w:p w14:paraId="351F8DA6" w14:textId="77777777" w:rsidR="009428D8" w:rsidRPr="007275DF" w:rsidRDefault="009428D8" w:rsidP="00127567">
            <w:pPr>
              <w:pStyle w:val="TAL"/>
              <w:rPr>
                <w:rFonts w:cs="Arial"/>
              </w:rPr>
            </w:pPr>
            <w:r w:rsidRPr="007275DF">
              <w:rPr>
                <w:rFonts w:cs="Arial"/>
              </w:rPr>
              <w:t>0</w:t>
            </w:r>
          </w:p>
        </w:tc>
        <w:tc>
          <w:tcPr>
            <w:tcW w:w="2599" w:type="dxa"/>
          </w:tcPr>
          <w:p w14:paraId="1689D6AC" w14:textId="77777777" w:rsidR="009428D8" w:rsidRPr="007275DF" w:rsidRDefault="009428D8" w:rsidP="00127567">
            <w:pPr>
              <w:pStyle w:val="TAL"/>
              <w:rPr>
                <w:rFonts w:cs="Arial"/>
              </w:rPr>
            </w:pPr>
          </w:p>
        </w:tc>
      </w:tr>
      <w:tr w:rsidR="009428D8" w:rsidRPr="007275DF" w14:paraId="58EBCB85" w14:textId="77777777" w:rsidTr="006D0B54">
        <w:trPr>
          <w:trHeight w:val="187"/>
        </w:trPr>
        <w:tc>
          <w:tcPr>
            <w:tcW w:w="1555" w:type="dxa"/>
            <w:tcBorders>
              <w:top w:val="nil"/>
              <w:bottom w:val="nil"/>
            </w:tcBorders>
            <w:shd w:val="clear" w:color="auto" w:fill="auto"/>
          </w:tcPr>
          <w:p w14:paraId="51BC9779" w14:textId="77777777" w:rsidR="009428D8" w:rsidRPr="007275DF" w:rsidRDefault="009428D8" w:rsidP="00127567">
            <w:pPr>
              <w:pStyle w:val="TAL"/>
            </w:pPr>
          </w:p>
        </w:tc>
        <w:tc>
          <w:tcPr>
            <w:tcW w:w="2145" w:type="dxa"/>
          </w:tcPr>
          <w:p w14:paraId="4B0BD645" w14:textId="77777777" w:rsidR="009428D8" w:rsidRPr="007275DF" w:rsidRDefault="009428D8" w:rsidP="00127567">
            <w:pPr>
              <w:pStyle w:val="TAL"/>
            </w:pPr>
            <w:r w:rsidRPr="007275DF">
              <w:t>freqHopping c-SRS</w:t>
            </w:r>
          </w:p>
        </w:tc>
        <w:tc>
          <w:tcPr>
            <w:tcW w:w="2287" w:type="dxa"/>
          </w:tcPr>
          <w:p w14:paraId="202802B0" w14:textId="77777777" w:rsidR="009428D8" w:rsidRPr="007275DF" w:rsidRDefault="009428D8" w:rsidP="00127567">
            <w:pPr>
              <w:pStyle w:val="TAL"/>
              <w:rPr>
                <w:rFonts w:cs="Arial"/>
              </w:rPr>
            </w:pPr>
            <w:r w:rsidRPr="007275DF">
              <w:rPr>
                <w:rFonts w:cs="Arial"/>
              </w:rPr>
              <w:t>14 for test configuration 1,2</w:t>
            </w:r>
          </w:p>
          <w:p w14:paraId="39FBE9D0" w14:textId="77777777" w:rsidR="009428D8" w:rsidRPr="007275DF" w:rsidRDefault="009428D8" w:rsidP="00127567">
            <w:pPr>
              <w:pStyle w:val="TAL"/>
              <w:rPr>
                <w:rFonts w:cs="Arial"/>
              </w:rPr>
            </w:pPr>
            <w:r w:rsidRPr="007275DF">
              <w:rPr>
                <w:rFonts w:cs="Arial"/>
              </w:rPr>
              <w:t>25 for test configuration 3</w:t>
            </w:r>
          </w:p>
        </w:tc>
        <w:tc>
          <w:tcPr>
            <w:tcW w:w="1043" w:type="dxa"/>
          </w:tcPr>
          <w:p w14:paraId="10459C2B" w14:textId="77777777" w:rsidR="009428D8" w:rsidRPr="007275DF" w:rsidRDefault="009428D8" w:rsidP="00127567">
            <w:pPr>
              <w:pStyle w:val="TAL"/>
              <w:rPr>
                <w:rFonts w:cs="Arial"/>
              </w:rPr>
            </w:pPr>
            <w:r w:rsidRPr="007275DF">
              <w:rPr>
                <w:rFonts w:cs="Arial"/>
              </w:rPr>
              <w:t>25</w:t>
            </w:r>
          </w:p>
        </w:tc>
        <w:tc>
          <w:tcPr>
            <w:tcW w:w="2599" w:type="dxa"/>
          </w:tcPr>
          <w:p w14:paraId="5984DBA9" w14:textId="77777777" w:rsidR="009428D8" w:rsidRPr="007275DF" w:rsidRDefault="009428D8" w:rsidP="00127567">
            <w:pPr>
              <w:pStyle w:val="TAL"/>
              <w:rPr>
                <w:rFonts w:cs="Arial"/>
              </w:rPr>
            </w:pPr>
            <w:r w:rsidRPr="007275DF">
              <w:rPr>
                <w:rFonts w:cs="Arial"/>
              </w:rPr>
              <w:t>Matches N</w:t>
            </w:r>
            <w:r w:rsidRPr="007275DF">
              <w:rPr>
                <w:rFonts w:cs="Arial"/>
                <w:vertAlign w:val="subscript"/>
              </w:rPr>
              <w:t>RB,c</w:t>
            </w:r>
          </w:p>
        </w:tc>
      </w:tr>
      <w:tr w:rsidR="009428D8" w:rsidRPr="007275DF" w14:paraId="137E499E" w14:textId="77777777" w:rsidTr="006D0B54">
        <w:trPr>
          <w:trHeight w:val="187"/>
        </w:trPr>
        <w:tc>
          <w:tcPr>
            <w:tcW w:w="1555" w:type="dxa"/>
            <w:tcBorders>
              <w:top w:val="nil"/>
              <w:bottom w:val="nil"/>
            </w:tcBorders>
            <w:shd w:val="clear" w:color="auto" w:fill="auto"/>
          </w:tcPr>
          <w:p w14:paraId="68EB8116" w14:textId="77777777" w:rsidR="009428D8" w:rsidRPr="007275DF" w:rsidRDefault="009428D8" w:rsidP="00127567">
            <w:pPr>
              <w:pStyle w:val="TAL"/>
            </w:pPr>
          </w:p>
        </w:tc>
        <w:tc>
          <w:tcPr>
            <w:tcW w:w="2145" w:type="dxa"/>
          </w:tcPr>
          <w:p w14:paraId="2DC405AE" w14:textId="77777777" w:rsidR="009428D8" w:rsidRPr="007275DF" w:rsidRDefault="009428D8" w:rsidP="00127567">
            <w:pPr>
              <w:pStyle w:val="TAL"/>
            </w:pPr>
            <w:r w:rsidRPr="007275DF">
              <w:t>freqHopping b-SRS</w:t>
            </w:r>
          </w:p>
        </w:tc>
        <w:tc>
          <w:tcPr>
            <w:tcW w:w="2287" w:type="dxa"/>
          </w:tcPr>
          <w:p w14:paraId="541AB223" w14:textId="77777777" w:rsidR="009428D8" w:rsidRPr="007275DF" w:rsidRDefault="009428D8" w:rsidP="00127567">
            <w:pPr>
              <w:pStyle w:val="TAL"/>
              <w:rPr>
                <w:rFonts w:cs="Arial"/>
              </w:rPr>
            </w:pPr>
            <w:r w:rsidRPr="007275DF">
              <w:rPr>
                <w:rFonts w:cs="Arial"/>
              </w:rPr>
              <w:t>0</w:t>
            </w:r>
          </w:p>
        </w:tc>
        <w:tc>
          <w:tcPr>
            <w:tcW w:w="1043" w:type="dxa"/>
          </w:tcPr>
          <w:p w14:paraId="1F30BEF6" w14:textId="77777777" w:rsidR="009428D8" w:rsidRPr="007275DF" w:rsidRDefault="009428D8" w:rsidP="00127567">
            <w:pPr>
              <w:pStyle w:val="TAL"/>
              <w:rPr>
                <w:rFonts w:cs="Arial"/>
              </w:rPr>
            </w:pPr>
            <w:r w:rsidRPr="007275DF">
              <w:rPr>
                <w:rFonts w:cs="Arial"/>
              </w:rPr>
              <w:t>0</w:t>
            </w:r>
          </w:p>
        </w:tc>
        <w:tc>
          <w:tcPr>
            <w:tcW w:w="2599" w:type="dxa"/>
          </w:tcPr>
          <w:p w14:paraId="2C1A9978" w14:textId="77777777" w:rsidR="009428D8" w:rsidRPr="007275DF" w:rsidRDefault="009428D8" w:rsidP="00127567">
            <w:pPr>
              <w:pStyle w:val="TAL"/>
              <w:rPr>
                <w:rFonts w:cs="Arial"/>
              </w:rPr>
            </w:pPr>
          </w:p>
        </w:tc>
      </w:tr>
      <w:tr w:rsidR="009428D8" w:rsidRPr="007275DF" w14:paraId="771C29B5" w14:textId="77777777" w:rsidTr="006D0B54">
        <w:trPr>
          <w:trHeight w:val="187"/>
        </w:trPr>
        <w:tc>
          <w:tcPr>
            <w:tcW w:w="1555" w:type="dxa"/>
            <w:tcBorders>
              <w:top w:val="nil"/>
              <w:bottom w:val="nil"/>
            </w:tcBorders>
            <w:shd w:val="clear" w:color="auto" w:fill="auto"/>
          </w:tcPr>
          <w:p w14:paraId="6EDAEEA3" w14:textId="77777777" w:rsidR="009428D8" w:rsidRPr="007275DF" w:rsidRDefault="009428D8" w:rsidP="00127567">
            <w:pPr>
              <w:pStyle w:val="TAL"/>
            </w:pPr>
          </w:p>
        </w:tc>
        <w:tc>
          <w:tcPr>
            <w:tcW w:w="2145" w:type="dxa"/>
          </w:tcPr>
          <w:p w14:paraId="6001E4EA" w14:textId="77777777" w:rsidR="009428D8" w:rsidRPr="007275DF" w:rsidRDefault="009428D8" w:rsidP="00127567">
            <w:pPr>
              <w:pStyle w:val="TAL"/>
            </w:pPr>
            <w:r w:rsidRPr="007275DF">
              <w:t>freqHopping b-hop</w:t>
            </w:r>
          </w:p>
        </w:tc>
        <w:tc>
          <w:tcPr>
            <w:tcW w:w="2287" w:type="dxa"/>
          </w:tcPr>
          <w:p w14:paraId="43B7CF08" w14:textId="77777777" w:rsidR="009428D8" w:rsidRPr="007275DF" w:rsidRDefault="009428D8" w:rsidP="00127567">
            <w:pPr>
              <w:pStyle w:val="TAL"/>
              <w:rPr>
                <w:rFonts w:cs="Arial"/>
              </w:rPr>
            </w:pPr>
            <w:r w:rsidRPr="007275DF">
              <w:rPr>
                <w:rFonts w:cs="Arial"/>
              </w:rPr>
              <w:t>0</w:t>
            </w:r>
          </w:p>
        </w:tc>
        <w:tc>
          <w:tcPr>
            <w:tcW w:w="1043" w:type="dxa"/>
          </w:tcPr>
          <w:p w14:paraId="7D8E4091" w14:textId="77777777" w:rsidR="009428D8" w:rsidRPr="007275DF" w:rsidRDefault="009428D8" w:rsidP="00127567">
            <w:pPr>
              <w:pStyle w:val="TAL"/>
              <w:rPr>
                <w:rFonts w:cs="Arial"/>
              </w:rPr>
            </w:pPr>
            <w:r w:rsidRPr="007275DF">
              <w:rPr>
                <w:rFonts w:cs="Arial"/>
              </w:rPr>
              <w:t>0</w:t>
            </w:r>
          </w:p>
        </w:tc>
        <w:tc>
          <w:tcPr>
            <w:tcW w:w="2599" w:type="dxa"/>
          </w:tcPr>
          <w:p w14:paraId="554FF2A3" w14:textId="77777777" w:rsidR="009428D8" w:rsidRPr="007275DF" w:rsidRDefault="009428D8" w:rsidP="00127567">
            <w:pPr>
              <w:pStyle w:val="TAL"/>
              <w:rPr>
                <w:rFonts w:cs="Arial"/>
              </w:rPr>
            </w:pPr>
          </w:p>
        </w:tc>
      </w:tr>
      <w:tr w:rsidR="009428D8" w:rsidRPr="007275DF" w14:paraId="3BC3A37A" w14:textId="77777777" w:rsidTr="006D0B54">
        <w:trPr>
          <w:trHeight w:val="187"/>
        </w:trPr>
        <w:tc>
          <w:tcPr>
            <w:tcW w:w="1555" w:type="dxa"/>
            <w:tcBorders>
              <w:top w:val="nil"/>
              <w:bottom w:val="nil"/>
            </w:tcBorders>
            <w:shd w:val="clear" w:color="auto" w:fill="auto"/>
          </w:tcPr>
          <w:p w14:paraId="0E79046F" w14:textId="77777777" w:rsidR="009428D8" w:rsidRPr="007275DF" w:rsidRDefault="009428D8" w:rsidP="00127567">
            <w:pPr>
              <w:pStyle w:val="TAL"/>
            </w:pPr>
          </w:p>
        </w:tc>
        <w:tc>
          <w:tcPr>
            <w:tcW w:w="2145" w:type="dxa"/>
          </w:tcPr>
          <w:p w14:paraId="53ABDD95" w14:textId="77777777" w:rsidR="009428D8" w:rsidRPr="007275DF" w:rsidRDefault="009428D8" w:rsidP="00127567">
            <w:pPr>
              <w:pStyle w:val="TAL"/>
            </w:pPr>
            <w:r w:rsidRPr="007275DF">
              <w:t>groupOrSequenceHopping</w:t>
            </w:r>
          </w:p>
        </w:tc>
        <w:tc>
          <w:tcPr>
            <w:tcW w:w="2287" w:type="dxa"/>
          </w:tcPr>
          <w:p w14:paraId="03606D02" w14:textId="77777777" w:rsidR="009428D8" w:rsidRPr="007275DF" w:rsidRDefault="009428D8" w:rsidP="00127567">
            <w:pPr>
              <w:pStyle w:val="TAL"/>
              <w:rPr>
                <w:rFonts w:cs="Arial"/>
              </w:rPr>
            </w:pPr>
            <w:r w:rsidRPr="007275DF">
              <w:rPr>
                <w:rFonts w:cs="Arial"/>
              </w:rPr>
              <w:t>Neither</w:t>
            </w:r>
          </w:p>
        </w:tc>
        <w:tc>
          <w:tcPr>
            <w:tcW w:w="1043" w:type="dxa"/>
          </w:tcPr>
          <w:p w14:paraId="25428AF8" w14:textId="77777777" w:rsidR="009428D8" w:rsidRPr="007275DF" w:rsidRDefault="009428D8" w:rsidP="00127567">
            <w:pPr>
              <w:pStyle w:val="TAL"/>
              <w:rPr>
                <w:rFonts w:cs="Arial"/>
              </w:rPr>
            </w:pPr>
            <w:r w:rsidRPr="007275DF">
              <w:rPr>
                <w:rFonts w:cs="Arial"/>
              </w:rPr>
              <w:t>Neither</w:t>
            </w:r>
          </w:p>
        </w:tc>
        <w:tc>
          <w:tcPr>
            <w:tcW w:w="2599" w:type="dxa"/>
          </w:tcPr>
          <w:p w14:paraId="04DA0A23" w14:textId="77777777" w:rsidR="009428D8" w:rsidRPr="007275DF" w:rsidRDefault="009428D8" w:rsidP="00127567">
            <w:pPr>
              <w:pStyle w:val="TAL"/>
              <w:rPr>
                <w:rFonts w:cs="Arial"/>
              </w:rPr>
            </w:pPr>
          </w:p>
        </w:tc>
      </w:tr>
      <w:tr w:rsidR="009428D8" w:rsidRPr="007275DF" w14:paraId="0852708B" w14:textId="77777777" w:rsidTr="006D0B54">
        <w:trPr>
          <w:trHeight w:val="187"/>
        </w:trPr>
        <w:tc>
          <w:tcPr>
            <w:tcW w:w="1555" w:type="dxa"/>
            <w:tcBorders>
              <w:top w:val="nil"/>
              <w:bottom w:val="nil"/>
            </w:tcBorders>
            <w:shd w:val="clear" w:color="auto" w:fill="auto"/>
          </w:tcPr>
          <w:p w14:paraId="5B635317" w14:textId="77777777" w:rsidR="009428D8" w:rsidRPr="007275DF" w:rsidRDefault="009428D8" w:rsidP="00127567">
            <w:pPr>
              <w:pStyle w:val="TAL"/>
            </w:pPr>
          </w:p>
        </w:tc>
        <w:tc>
          <w:tcPr>
            <w:tcW w:w="2145" w:type="dxa"/>
          </w:tcPr>
          <w:p w14:paraId="0C77760C" w14:textId="77777777" w:rsidR="009428D8" w:rsidRPr="007275DF" w:rsidRDefault="009428D8" w:rsidP="00127567">
            <w:pPr>
              <w:pStyle w:val="TAL"/>
            </w:pPr>
            <w:r w:rsidRPr="007275DF">
              <w:t>resourceType</w:t>
            </w:r>
          </w:p>
        </w:tc>
        <w:tc>
          <w:tcPr>
            <w:tcW w:w="2287" w:type="dxa"/>
          </w:tcPr>
          <w:p w14:paraId="5DF851EC" w14:textId="77777777" w:rsidR="009428D8" w:rsidRPr="007275DF" w:rsidRDefault="009428D8" w:rsidP="00127567">
            <w:pPr>
              <w:pStyle w:val="TAL"/>
              <w:rPr>
                <w:rFonts w:cs="Arial"/>
              </w:rPr>
            </w:pPr>
            <w:r w:rsidRPr="007275DF">
              <w:rPr>
                <w:rFonts w:cs="Arial"/>
              </w:rPr>
              <w:t>Periodic</w:t>
            </w:r>
          </w:p>
        </w:tc>
        <w:tc>
          <w:tcPr>
            <w:tcW w:w="1043" w:type="dxa"/>
          </w:tcPr>
          <w:p w14:paraId="1A6BA0FB" w14:textId="77777777" w:rsidR="009428D8" w:rsidRPr="007275DF" w:rsidRDefault="009428D8" w:rsidP="00127567">
            <w:pPr>
              <w:pStyle w:val="TAL"/>
              <w:rPr>
                <w:rFonts w:cs="Arial"/>
              </w:rPr>
            </w:pPr>
            <w:r w:rsidRPr="007275DF">
              <w:rPr>
                <w:rFonts w:cs="Arial"/>
              </w:rPr>
              <w:t>Periodic</w:t>
            </w:r>
          </w:p>
        </w:tc>
        <w:tc>
          <w:tcPr>
            <w:tcW w:w="2599" w:type="dxa"/>
          </w:tcPr>
          <w:p w14:paraId="2E0B7349" w14:textId="77777777" w:rsidR="009428D8" w:rsidRPr="007275DF" w:rsidRDefault="009428D8" w:rsidP="00127567">
            <w:pPr>
              <w:pStyle w:val="TAL"/>
              <w:rPr>
                <w:rFonts w:cs="Arial"/>
              </w:rPr>
            </w:pPr>
          </w:p>
        </w:tc>
      </w:tr>
      <w:tr w:rsidR="009428D8" w:rsidRPr="007275DF" w14:paraId="514C1673" w14:textId="77777777" w:rsidTr="006D0B54">
        <w:trPr>
          <w:trHeight w:val="187"/>
        </w:trPr>
        <w:tc>
          <w:tcPr>
            <w:tcW w:w="1555" w:type="dxa"/>
            <w:tcBorders>
              <w:top w:val="nil"/>
              <w:bottom w:val="nil"/>
            </w:tcBorders>
            <w:shd w:val="clear" w:color="auto" w:fill="auto"/>
          </w:tcPr>
          <w:p w14:paraId="5DB440BD" w14:textId="77777777" w:rsidR="009428D8" w:rsidRPr="007275DF" w:rsidRDefault="009428D8" w:rsidP="00127567">
            <w:pPr>
              <w:pStyle w:val="TAL"/>
            </w:pPr>
          </w:p>
        </w:tc>
        <w:tc>
          <w:tcPr>
            <w:tcW w:w="2145" w:type="dxa"/>
          </w:tcPr>
          <w:p w14:paraId="67246DFF" w14:textId="77777777" w:rsidR="009428D8" w:rsidRPr="007275DF" w:rsidRDefault="009428D8" w:rsidP="00127567">
            <w:pPr>
              <w:pStyle w:val="TAL"/>
            </w:pPr>
            <w:r w:rsidRPr="007275DF">
              <w:t>periodicityAndOffset-p</w:t>
            </w:r>
          </w:p>
        </w:tc>
        <w:tc>
          <w:tcPr>
            <w:tcW w:w="2287" w:type="dxa"/>
          </w:tcPr>
          <w:p w14:paraId="7B9CB995" w14:textId="77777777" w:rsidR="009428D8" w:rsidRPr="007275DF" w:rsidRDefault="009428D8" w:rsidP="00127567">
            <w:pPr>
              <w:pStyle w:val="TAL"/>
              <w:rPr>
                <w:rFonts w:cs="Arial"/>
                <w:lang w:eastAsia="zh-CN"/>
              </w:rPr>
            </w:pPr>
            <w:r w:rsidRPr="007275DF">
              <w:rPr>
                <w:rFonts w:cs="Arial"/>
              </w:rPr>
              <w:t>sl1</w:t>
            </w:r>
            <w:r w:rsidRPr="007275DF">
              <w:rPr>
                <w:rFonts w:cs="Arial"/>
                <w:lang w:eastAsia="zh-CN"/>
              </w:rPr>
              <w:t>, 0</w:t>
            </w:r>
          </w:p>
        </w:tc>
        <w:tc>
          <w:tcPr>
            <w:tcW w:w="1043" w:type="dxa"/>
          </w:tcPr>
          <w:p w14:paraId="46888330" w14:textId="77777777" w:rsidR="009428D8" w:rsidRPr="007275DF" w:rsidRDefault="009428D8" w:rsidP="00127567">
            <w:pPr>
              <w:pStyle w:val="TAL"/>
              <w:rPr>
                <w:rFonts w:cs="Arial"/>
                <w:lang w:eastAsia="zh-CN"/>
              </w:rPr>
            </w:pPr>
            <w:r w:rsidRPr="007275DF">
              <w:rPr>
                <w:rFonts w:cs="Arial"/>
              </w:rPr>
              <w:t>sl640</w:t>
            </w:r>
            <w:r w:rsidRPr="007275DF">
              <w:rPr>
                <w:rFonts w:cs="Arial"/>
                <w:lang w:eastAsia="zh-CN"/>
              </w:rPr>
              <w:t>, 0</w:t>
            </w:r>
          </w:p>
        </w:tc>
        <w:tc>
          <w:tcPr>
            <w:tcW w:w="2599" w:type="dxa"/>
          </w:tcPr>
          <w:p w14:paraId="7E1D9E3A" w14:textId="77777777" w:rsidR="009428D8" w:rsidRPr="007275DF" w:rsidRDefault="009428D8" w:rsidP="00127567">
            <w:pPr>
              <w:pStyle w:val="TAL"/>
              <w:rPr>
                <w:rFonts w:cs="Arial"/>
              </w:rPr>
            </w:pPr>
            <w:r w:rsidRPr="007275DF">
              <w:rPr>
                <w:rFonts w:cs="Arial"/>
              </w:rPr>
              <w:t xml:space="preserve">Offset to align with DRX periodicity </w:t>
            </w:r>
          </w:p>
        </w:tc>
      </w:tr>
      <w:tr w:rsidR="009428D8" w:rsidRPr="007275DF" w14:paraId="0B3C8CDE" w14:textId="77777777" w:rsidTr="006D0B54">
        <w:trPr>
          <w:trHeight w:val="187"/>
        </w:trPr>
        <w:tc>
          <w:tcPr>
            <w:tcW w:w="1555" w:type="dxa"/>
            <w:tcBorders>
              <w:top w:val="nil"/>
            </w:tcBorders>
            <w:shd w:val="clear" w:color="auto" w:fill="auto"/>
          </w:tcPr>
          <w:p w14:paraId="6F060B86" w14:textId="77777777" w:rsidR="009428D8" w:rsidRPr="007275DF" w:rsidRDefault="009428D8" w:rsidP="00127567">
            <w:pPr>
              <w:pStyle w:val="TAL"/>
            </w:pPr>
          </w:p>
        </w:tc>
        <w:tc>
          <w:tcPr>
            <w:tcW w:w="2145" w:type="dxa"/>
          </w:tcPr>
          <w:p w14:paraId="55F4F409" w14:textId="77777777" w:rsidR="009428D8" w:rsidRPr="007275DF" w:rsidRDefault="009428D8" w:rsidP="00127567">
            <w:pPr>
              <w:pStyle w:val="TAL"/>
            </w:pPr>
            <w:r w:rsidRPr="007275DF">
              <w:t>sequenceId</w:t>
            </w:r>
          </w:p>
        </w:tc>
        <w:tc>
          <w:tcPr>
            <w:tcW w:w="2287" w:type="dxa"/>
          </w:tcPr>
          <w:p w14:paraId="3142EDE3" w14:textId="77777777" w:rsidR="009428D8" w:rsidRPr="007275DF" w:rsidRDefault="009428D8" w:rsidP="00127567">
            <w:pPr>
              <w:pStyle w:val="TAL"/>
              <w:rPr>
                <w:rFonts w:cs="Arial"/>
              </w:rPr>
            </w:pPr>
            <w:r w:rsidRPr="007275DF">
              <w:rPr>
                <w:rFonts w:cs="Arial"/>
              </w:rPr>
              <w:t>0</w:t>
            </w:r>
          </w:p>
        </w:tc>
        <w:tc>
          <w:tcPr>
            <w:tcW w:w="1043" w:type="dxa"/>
          </w:tcPr>
          <w:p w14:paraId="6FACF787" w14:textId="77777777" w:rsidR="009428D8" w:rsidRPr="007275DF" w:rsidRDefault="009428D8" w:rsidP="00127567">
            <w:pPr>
              <w:pStyle w:val="TAL"/>
              <w:rPr>
                <w:rFonts w:cs="Arial"/>
              </w:rPr>
            </w:pPr>
            <w:r w:rsidRPr="007275DF">
              <w:rPr>
                <w:rFonts w:cs="Arial"/>
              </w:rPr>
              <w:t>0</w:t>
            </w:r>
          </w:p>
        </w:tc>
        <w:tc>
          <w:tcPr>
            <w:tcW w:w="2599" w:type="dxa"/>
          </w:tcPr>
          <w:p w14:paraId="59A0DC9E" w14:textId="77777777" w:rsidR="009428D8" w:rsidRPr="007275DF" w:rsidRDefault="009428D8" w:rsidP="00127567">
            <w:pPr>
              <w:pStyle w:val="TAL"/>
              <w:rPr>
                <w:rFonts w:cs="Arial"/>
              </w:rPr>
            </w:pPr>
            <w:r w:rsidRPr="007275DF">
              <w:rPr>
                <w:rFonts w:cs="Arial"/>
              </w:rPr>
              <w:t>Any 10 bit number</w:t>
            </w:r>
          </w:p>
        </w:tc>
      </w:tr>
    </w:tbl>
    <w:p w14:paraId="2CF4D09B" w14:textId="77777777" w:rsidR="009428D8" w:rsidRPr="007275DF" w:rsidRDefault="009428D8" w:rsidP="009428D8"/>
    <w:p w14:paraId="46F38760" w14:textId="77777777" w:rsidR="009428D8" w:rsidRPr="007275DF" w:rsidRDefault="009428D8" w:rsidP="00127567">
      <w:pPr>
        <w:pStyle w:val="Heading5"/>
      </w:pPr>
      <w:r w:rsidRPr="007275DF">
        <w:t>A.11.3.1.1.2</w:t>
      </w:r>
      <w:r w:rsidRPr="007275DF">
        <w:tab/>
        <w:t>Test requirements</w:t>
      </w:r>
    </w:p>
    <w:p w14:paraId="079D4924" w14:textId="77777777" w:rsidR="009428D8" w:rsidRPr="007275DF" w:rsidRDefault="009428D8" w:rsidP="009428D8">
      <w:r w:rsidRPr="007275DF">
        <w:t>The test sequence shall be carried out in RRC_CONNECTED for every test case.</w:t>
      </w:r>
    </w:p>
    <w:p w14:paraId="380BA6B2" w14:textId="77777777" w:rsidR="009428D8" w:rsidRPr="007275DF" w:rsidRDefault="009428D8" w:rsidP="009428D8">
      <w:r w:rsidRPr="007275DF">
        <w:t>Following will be the test sequence for this test</w:t>
      </w:r>
    </w:p>
    <w:p w14:paraId="3206D27B" w14:textId="37555826" w:rsidR="009428D8" w:rsidRPr="007275DF" w:rsidRDefault="009428D8" w:rsidP="00127567">
      <w:pPr>
        <w:pStyle w:val="B10"/>
      </w:pPr>
      <w:r w:rsidRPr="007275DF">
        <w:t>1)</w:t>
      </w:r>
      <w:r w:rsidR="00664D58">
        <w:tab/>
      </w:r>
      <w:r w:rsidRPr="007275DF">
        <w:t>Setup NR PCell according to parameters given in Table A.11.3.1.1.1-1.</w:t>
      </w:r>
    </w:p>
    <w:p w14:paraId="4AC58E07" w14:textId="77777777" w:rsidR="009428D8" w:rsidRPr="007275DF" w:rsidRDefault="009428D8" w:rsidP="00127567">
      <w:pPr>
        <w:pStyle w:val="B10"/>
      </w:pPr>
      <w:r w:rsidRPr="007275DF">
        <w:t>2)</w:t>
      </w:r>
      <w:r w:rsidRPr="007275DF">
        <w:tab/>
        <w:t>After connection set up with the cell, the test equipment will verify that the timing of the NR cell is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w:t>
      </w:r>
    </w:p>
    <w:p w14:paraId="17E6781D" w14:textId="77777777" w:rsidR="009428D8" w:rsidRPr="007275DF" w:rsidRDefault="009428D8" w:rsidP="00127567">
      <w:pPr>
        <w:pStyle w:val="B20"/>
      </w:pPr>
      <w:r w:rsidRPr="007275DF">
        <w:lastRenderedPageBreak/>
        <w:t>a.</w:t>
      </w:r>
      <w:r w:rsidRPr="007275DF">
        <w:tab/>
        <w:t>The N</w:t>
      </w:r>
      <w:r w:rsidRPr="007275DF">
        <w:rPr>
          <w:vertAlign w:val="subscript"/>
        </w:rPr>
        <w:t>TA</w:t>
      </w:r>
      <w:r w:rsidRPr="007275DF">
        <w:t xml:space="preserve"> offset value (in T</w:t>
      </w:r>
      <w:r w:rsidRPr="007275DF">
        <w:rPr>
          <w:vertAlign w:val="subscript"/>
        </w:rPr>
        <w:t>c</w:t>
      </w:r>
      <w:r w:rsidRPr="007275DF">
        <w:t xml:space="preserve"> units) is 25600 </w:t>
      </w:r>
    </w:p>
    <w:p w14:paraId="7F9AB4A4" w14:textId="77777777" w:rsidR="009428D8" w:rsidRPr="007275DF" w:rsidRDefault="009428D8" w:rsidP="00127567">
      <w:pPr>
        <w:pStyle w:val="B20"/>
      </w:pPr>
      <w:r w:rsidRPr="007275DF">
        <w:t>b.</w:t>
      </w:r>
      <w:r w:rsidRPr="007275DF">
        <w:tab/>
        <w:t>The T</w:t>
      </w:r>
      <w:r w:rsidRPr="007275DF">
        <w:rPr>
          <w:vertAlign w:val="subscript"/>
        </w:rPr>
        <w:t>e</w:t>
      </w:r>
      <w:r w:rsidRPr="007275DF">
        <w:t xml:space="preserve"> values depend on the DL and UL SCS for which the test is being run and are given in Table 7.1.2-1</w:t>
      </w:r>
    </w:p>
    <w:p w14:paraId="6D10FC0D" w14:textId="77777777" w:rsidR="009428D8" w:rsidRPr="007275DF" w:rsidRDefault="009428D8" w:rsidP="00127567">
      <w:pPr>
        <w:pStyle w:val="B10"/>
      </w:pPr>
      <w:r w:rsidRPr="007275DF">
        <w:t>3)</w:t>
      </w:r>
      <w:r w:rsidRPr="007275DF">
        <w:tab/>
        <w:t>The test system shall adjust the timing of the DL path by values given in Table A.11.3.1.1.2-1</w:t>
      </w:r>
    </w:p>
    <w:p w14:paraId="3FA25DF5" w14:textId="77777777" w:rsidR="009428D8" w:rsidRPr="007275DF" w:rsidRDefault="009428D8" w:rsidP="00127567">
      <w:pPr>
        <w:pStyle w:val="TH"/>
      </w:pPr>
      <w:r w:rsidRPr="007275DF">
        <w:t>Table A.11.3.1.1.2-1: Adjustment Value for DL Timing</w:t>
      </w:r>
    </w:p>
    <w:tbl>
      <w:tblPr>
        <w:tblStyle w:val="TableGrid9"/>
        <w:tblW w:w="0" w:type="auto"/>
        <w:tblInd w:w="720" w:type="dxa"/>
        <w:tblLook w:val="04A0" w:firstRow="1" w:lastRow="0" w:firstColumn="1" w:lastColumn="0" w:noHBand="0" w:noVBand="1"/>
      </w:tblPr>
      <w:tblGrid>
        <w:gridCol w:w="4293"/>
        <w:gridCol w:w="2168"/>
        <w:gridCol w:w="2169"/>
      </w:tblGrid>
      <w:tr w:rsidR="009428D8" w:rsidRPr="007275DF" w14:paraId="03F66EE8" w14:textId="77777777" w:rsidTr="006D0B54">
        <w:tc>
          <w:tcPr>
            <w:tcW w:w="4293" w:type="dxa"/>
          </w:tcPr>
          <w:p w14:paraId="52FB54BF" w14:textId="77777777" w:rsidR="009428D8" w:rsidRPr="007275DF" w:rsidRDefault="009428D8" w:rsidP="00127567">
            <w:pPr>
              <w:pStyle w:val="TAH"/>
            </w:pPr>
            <w:r w:rsidRPr="007275DF">
              <w:t>SCS of SSB signals (KHz)</w:t>
            </w:r>
          </w:p>
        </w:tc>
        <w:tc>
          <w:tcPr>
            <w:tcW w:w="4337" w:type="dxa"/>
            <w:gridSpan w:val="2"/>
          </w:tcPr>
          <w:p w14:paraId="0EEF0DF0" w14:textId="77777777" w:rsidR="009428D8" w:rsidRPr="007275DF" w:rsidRDefault="009428D8" w:rsidP="00127567">
            <w:pPr>
              <w:pStyle w:val="TAH"/>
            </w:pPr>
            <w:r w:rsidRPr="007275DF">
              <w:t>Adjustment Value</w:t>
            </w:r>
          </w:p>
        </w:tc>
      </w:tr>
      <w:tr w:rsidR="009428D8" w:rsidRPr="007275DF" w14:paraId="1B1343D7" w14:textId="77777777" w:rsidTr="006D0B54">
        <w:tc>
          <w:tcPr>
            <w:tcW w:w="4293" w:type="dxa"/>
          </w:tcPr>
          <w:p w14:paraId="20096F08" w14:textId="77777777" w:rsidR="009428D8" w:rsidRPr="007275DF" w:rsidRDefault="009428D8" w:rsidP="00127567">
            <w:pPr>
              <w:pStyle w:val="TAC"/>
            </w:pPr>
          </w:p>
        </w:tc>
        <w:tc>
          <w:tcPr>
            <w:tcW w:w="2168" w:type="dxa"/>
          </w:tcPr>
          <w:p w14:paraId="24F55AF4" w14:textId="77777777" w:rsidR="009428D8" w:rsidRPr="007275DF" w:rsidRDefault="009428D8" w:rsidP="00127567">
            <w:pPr>
              <w:pStyle w:val="TAC"/>
            </w:pPr>
            <w:r w:rsidRPr="007275DF">
              <w:t>Test1</w:t>
            </w:r>
          </w:p>
        </w:tc>
        <w:tc>
          <w:tcPr>
            <w:tcW w:w="2169" w:type="dxa"/>
          </w:tcPr>
          <w:p w14:paraId="73AEFC55" w14:textId="77777777" w:rsidR="009428D8" w:rsidRPr="007275DF" w:rsidRDefault="009428D8" w:rsidP="00127567">
            <w:pPr>
              <w:pStyle w:val="TAC"/>
            </w:pPr>
            <w:r w:rsidRPr="007275DF">
              <w:t>Test2</w:t>
            </w:r>
          </w:p>
        </w:tc>
      </w:tr>
      <w:tr w:rsidR="009428D8" w:rsidRPr="007275DF" w14:paraId="55EBD837" w14:textId="77777777" w:rsidTr="006D0B54">
        <w:tc>
          <w:tcPr>
            <w:tcW w:w="4293" w:type="dxa"/>
          </w:tcPr>
          <w:p w14:paraId="4D1E456E" w14:textId="77777777" w:rsidR="009428D8" w:rsidRPr="007275DF" w:rsidRDefault="009428D8" w:rsidP="00127567">
            <w:pPr>
              <w:pStyle w:val="TAC"/>
            </w:pPr>
            <w:r w:rsidRPr="007275DF">
              <w:t>30</w:t>
            </w:r>
          </w:p>
        </w:tc>
        <w:tc>
          <w:tcPr>
            <w:tcW w:w="2168" w:type="dxa"/>
          </w:tcPr>
          <w:p w14:paraId="1D5A5AE4" w14:textId="77777777" w:rsidR="009428D8" w:rsidRPr="007275DF" w:rsidRDefault="009428D8" w:rsidP="00127567">
            <w:pPr>
              <w:pStyle w:val="TAC"/>
            </w:pPr>
            <w:r w:rsidRPr="007275DF">
              <w:t>+32*64T</w:t>
            </w:r>
            <w:r w:rsidRPr="007275DF">
              <w:rPr>
                <w:vertAlign w:val="subscript"/>
              </w:rPr>
              <w:t>c</w:t>
            </w:r>
          </w:p>
        </w:tc>
        <w:tc>
          <w:tcPr>
            <w:tcW w:w="2169" w:type="dxa"/>
          </w:tcPr>
          <w:p w14:paraId="2E5D8CB5" w14:textId="77777777" w:rsidR="009428D8" w:rsidRPr="007275DF" w:rsidRDefault="009428D8" w:rsidP="00127567">
            <w:pPr>
              <w:pStyle w:val="TAC"/>
            </w:pPr>
            <w:r w:rsidRPr="007275DF">
              <w:t>+16*64T</w:t>
            </w:r>
            <w:r w:rsidRPr="007275DF">
              <w:rPr>
                <w:vertAlign w:val="subscript"/>
              </w:rPr>
              <w:t>c</w:t>
            </w:r>
          </w:p>
        </w:tc>
      </w:tr>
    </w:tbl>
    <w:p w14:paraId="53D2955D" w14:textId="77777777" w:rsidR="009428D8" w:rsidRPr="007275DF" w:rsidRDefault="009428D8" w:rsidP="009428D8"/>
    <w:p w14:paraId="50B8F364" w14:textId="77777777" w:rsidR="009428D8" w:rsidRPr="007275DF" w:rsidRDefault="009428D8" w:rsidP="00127567">
      <w:pPr>
        <w:pStyle w:val="B10"/>
      </w:pPr>
      <w:r w:rsidRPr="007275DF">
        <w:t>4)</w:t>
      </w:r>
      <w:r w:rsidRPr="007275DF">
        <w:tab/>
        <w:t>The test system shall verify that the adjustment step size and the adjustment rate shall be according to requirements specified in clause 7.1.2 Table 7.1.2.1-1</w:t>
      </w:r>
      <w:r w:rsidRPr="007275DF">
        <w:rPr>
          <w:lang w:eastAsia="zh-CN"/>
        </w:rPr>
        <w:t xml:space="preserve"> until the UE transmit timing offset is within </w:t>
      </w:r>
      <w:r w:rsidRPr="007275DF">
        <w:t>(N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rPr>
          <w:lang w:eastAsia="zh-CN"/>
        </w:rPr>
        <w:t xml:space="preserve"> respective to the first detected path (in time) of DL SSB</w:t>
      </w:r>
      <w:r w:rsidRPr="007275DF">
        <w:t>.</w:t>
      </w:r>
      <w:r w:rsidRPr="007275DF">
        <w:rPr>
          <w:lang w:eastAsia="zh-CN"/>
        </w:rPr>
        <w:t xml:space="preserve"> </w:t>
      </w:r>
      <w:r w:rsidRPr="007275DF">
        <w:t xml:space="preserve"> Skip this step for test 2</w:t>
      </w:r>
      <w:r w:rsidRPr="007275DF">
        <w:rPr>
          <w:lang w:eastAsia="zh-CN"/>
        </w:rPr>
        <w:t xml:space="preserve"> with DRX configured</w:t>
      </w:r>
      <w:r w:rsidRPr="007275DF">
        <w:t>.</w:t>
      </w:r>
    </w:p>
    <w:p w14:paraId="625E1EAA" w14:textId="77777777" w:rsidR="009428D8" w:rsidRPr="007275DF" w:rsidRDefault="009428D8" w:rsidP="00127567">
      <w:pPr>
        <w:pStyle w:val="B10"/>
      </w:pPr>
      <w:r w:rsidRPr="007275DF">
        <w:t>5)</w:t>
      </w:r>
      <w:r w:rsidRPr="007275DF">
        <w:tab/>
        <w:t>The test system shall verify that the UE transmit timing offset stays within (N</w:t>
      </w:r>
      <w:r w:rsidRPr="007275DF">
        <w:rPr>
          <w:vertAlign w:val="subscript"/>
        </w:rPr>
        <w:t>TA</w:t>
      </w:r>
      <w:r w:rsidRPr="007275DF">
        <w:t xml:space="preserve"> + N</w:t>
      </w:r>
      <w:r w:rsidRPr="007275DF">
        <w:rPr>
          <w:vertAlign w:val="subscript"/>
        </w:rPr>
        <w:t>TA_offset</w:t>
      </w:r>
      <w:r w:rsidRPr="007275DF">
        <w:t>) ×</w:t>
      </w:r>
      <w:r w:rsidRPr="007275DF">
        <w:rPr>
          <w:lang w:eastAsia="zh-CN"/>
        </w:rPr>
        <w:t>T</w:t>
      </w:r>
      <w:r w:rsidRPr="007275DF">
        <w:rPr>
          <w:vertAlign w:val="subscript"/>
          <w:lang w:eastAsia="zh-CN"/>
        </w:rPr>
        <w:t>c</w:t>
      </w:r>
      <w:r w:rsidRPr="007275DF">
        <w:t xml:space="preserve"> ± T</w:t>
      </w:r>
      <w:r w:rsidRPr="007275DF">
        <w:rPr>
          <w:vertAlign w:val="subscript"/>
        </w:rPr>
        <w:t>e</w:t>
      </w:r>
      <w:r w:rsidRPr="007275DF">
        <w:t xml:space="preserve"> of the first detected path of DL SSB. For Test 2 the UE transmit timing offset shall be verified for the first transmission in the DRX cycle immediately after DL timing adjustment</w:t>
      </w:r>
    </w:p>
    <w:p w14:paraId="04C368F6" w14:textId="77777777" w:rsidR="00664D58" w:rsidRPr="007275DF" w:rsidRDefault="00664D58" w:rsidP="00664D58"/>
    <w:p w14:paraId="1934A97F" w14:textId="77777777" w:rsidR="009428D8" w:rsidRPr="007275DF" w:rsidRDefault="009428D8" w:rsidP="009428D8">
      <w:pPr>
        <w:pStyle w:val="Heading3"/>
      </w:pPr>
      <w:r w:rsidRPr="007275DF">
        <w:t>A.11.3.2</w:t>
      </w:r>
      <w:r w:rsidRPr="007275DF">
        <w:tab/>
        <w:t>UE timing advance</w:t>
      </w:r>
    </w:p>
    <w:p w14:paraId="14573F30" w14:textId="77777777" w:rsidR="009428D8" w:rsidRPr="007275DF" w:rsidRDefault="009428D8" w:rsidP="009428D8">
      <w:pPr>
        <w:pStyle w:val="Heading4"/>
      </w:pPr>
      <w:r w:rsidRPr="007275DF">
        <w:t>A.11.3.2.1</w:t>
      </w:r>
      <w:r w:rsidRPr="007275DF">
        <w:tab/>
        <w:t>UE Timing Advance Adjustment Accuracy with PCell under DL CCA</w:t>
      </w:r>
    </w:p>
    <w:p w14:paraId="721FC3F0" w14:textId="77777777" w:rsidR="009428D8" w:rsidRPr="007275DF" w:rsidRDefault="009428D8" w:rsidP="009428D8">
      <w:pPr>
        <w:pStyle w:val="Heading5"/>
      </w:pPr>
      <w:r w:rsidRPr="007275DF">
        <w:t>A.11.3.2.1.1</w:t>
      </w:r>
      <w:r w:rsidRPr="007275DF">
        <w:tab/>
        <w:t>Test Purpose and Environment</w:t>
      </w:r>
    </w:p>
    <w:p w14:paraId="47ACD489" w14:textId="77777777" w:rsidR="009428D8" w:rsidRPr="007275DF" w:rsidRDefault="009428D8" w:rsidP="009428D8">
      <w:r w:rsidRPr="007275DF">
        <w:t>The purpose of the test is to verify UE Timing Advance adjustment delay and accuracy requirement defined in clause 7.3.</w:t>
      </w:r>
    </w:p>
    <w:p w14:paraId="4C625978" w14:textId="77777777" w:rsidR="009428D8" w:rsidRPr="007275DF" w:rsidRDefault="009428D8" w:rsidP="009428D8">
      <w:pPr>
        <w:pStyle w:val="Heading5"/>
      </w:pPr>
      <w:r w:rsidRPr="007275DF">
        <w:t>A.11.3.2.1.2</w:t>
      </w:r>
      <w:r w:rsidRPr="007275DF">
        <w:tab/>
        <w:t>Test Parameters</w:t>
      </w:r>
    </w:p>
    <w:p w14:paraId="740F384B" w14:textId="77777777" w:rsidR="009428D8" w:rsidRPr="007275DF" w:rsidRDefault="009428D8" w:rsidP="009428D8">
      <w:r w:rsidRPr="007275DF">
        <w:t>Supported test configurations are shown in table A.11.3.2.1.2-1. Both timing advance adjustment delay and accuracy are tested by using the parameters in table A.11.3.2.1.2-2, A.11.3.2.1.2-3 and A.11.3.2.1.2-4.</w:t>
      </w:r>
    </w:p>
    <w:p w14:paraId="06EF7E13" w14:textId="77777777" w:rsidR="009428D8" w:rsidRPr="007275DF" w:rsidRDefault="009428D8" w:rsidP="009428D8">
      <w:r w:rsidRPr="007275DF">
        <w:t>In all test cases, single cell is used. Each test consists of two successive time periods, with time duration of T1 and T2 respectively. In each time period, timing advance commands are sent to the UE</w:t>
      </w:r>
      <w:r w:rsidRPr="007275DF">
        <w:rPr>
          <w:lang w:eastAsia="zh-CN"/>
        </w:rPr>
        <w:t xml:space="preserve"> </w:t>
      </w:r>
      <w:r w:rsidRPr="007275DF">
        <w:t>and Sounding Reference Signals (SRS), as specified in table A.11.3.2.1.2-3, are sent from the UE and received by the test equipment. By measuring the reception of the SRS, the transmit timing, and hence the timing advance adjustment accuracy, can be measured.</w:t>
      </w:r>
    </w:p>
    <w:p w14:paraId="2CC456E0" w14:textId="77777777" w:rsidR="009428D8" w:rsidRPr="007275DF" w:rsidRDefault="009428D8" w:rsidP="009428D8">
      <w:r w:rsidRPr="007275DF">
        <w:t>During time period T1, the test equipment shall send one message with a Timing Advance Command MAC Control Element, as specified in Clause 6.1.3.4 in TS 38.321 [7]. The Timing Advance Command value shall be set to 31, which according to Clause 4.2 in TS 38.213 [3] results in zero adjustment of the Timing Advance. In this way, a reference value for the timing advance used by the UE is established.</w:t>
      </w:r>
    </w:p>
    <w:p w14:paraId="03459D28" w14:textId="77777777" w:rsidR="009428D8" w:rsidRPr="007275DF" w:rsidRDefault="009428D8" w:rsidP="009428D8">
      <w:r w:rsidRPr="007275DF">
        <w:t>During time period T2, the test equipment shall send a sequence of messages with Timing Advance Command MAC Control Elements, with Timing Advance Command value specified in table A.11.3.2.1.2-2. This value shall result in changes of the timing advance</w:t>
      </w:r>
      <w:r w:rsidRPr="007275DF">
        <w:rPr>
          <w:lang w:eastAsia="zh-CN"/>
        </w:rPr>
        <w:t xml:space="preserve"> </w:t>
      </w:r>
      <w:r w:rsidRPr="007275DF">
        <w:t>used by the UE, and the accuracy of the change shall then be measured, using the SRS sent from the UE.</w:t>
      </w:r>
    </w:p>
    <w:p w14:paraId="20AAA97A" w14:textId="77777777" w:rsidR="009428D8" w:rsidRPr="007275DF" w:rsidRDefault="009428D8" w:rsidP="009428D8">
      <w:r w:rsidRPr="007275DF">
        <w:t>As specified in Clause 7.3.2.1, the UE adjusts its uplink timing at slot n+k for a timing advance command received in slot n. This delay must be taken into account when measuring the timing advance adjustment accuracy, via the SRS sent from the UE.</w:t>
      </w:r>
    </w:p>
    <w:p w14:paraId="4E346BAA" w14:textId="77777777" w:rsidR="009428D8" w:rsidRPr="007275DF" w:rsidRDefault="009428D8" w:rsidP="009428D8">
      <w:r w:rsidRPr="007275DF">
        <w:lastRenderedPageBreak/>
        <w:t xml:space="preserve">The UE Time Alignment Timer, described in Clause 5.2 in </w:t>
      </w:r>
      <w:r w:rsidRPr="007275DF">
        <w:rPr>
          <w:rFonts w:cs="v4.2.0"/>
          <w:lang w:eastAsia="zh-CN"/>
        </w:rPr>
        <w:t>TS 38.321 [7]</w:t>
      </w:r>
      <w:r w:rsidRPr="007275DF">
        <w:t>, shall be configured so that it does not expire in the duration of the test.</w:t>
      </w:r>
    </w:p>
    <w:p w14:paraId="4C132808" w14:textId="77777777" w:rsidR="009428D8" w:rsidRPr="007275DF" w:rsidRDefault="009428D8" w:rsidP="009428D8">
      <w:pPr>
        <w:pStyle w:val="TH"/>
        <w:spacing w:after="120"/>
        <w:rPr>
          <w:lang w:eastAsia="zh-CN"/>
        </w:rPr>
      </w:pPr>
      <w:r w:rsidRPr="007275DF">
        <w:t>Table A.11.3.2.1.2-1: Supported test configuration for timing advance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12793FF" w14:textId="77777777" w:rsidTr="006D0B54">
        <w:tc>
          <w:tcPr>
            <w:tcW w:w="2330" w:type="dxa"/>
            <w:shd w:val="clear" w:color="auto" w:fill="auto"/>
          </w:tcPr>
          <w:p w14:paraId="15F39B7E" w14:textId="77777777" w:rsidR="009428D8" w:rsidRPr="007275DF" w:rsidRDefault="009428D8" w:rsidP="006D0B54">
            <w:pPr>
              <w:pStyle w:val="TAH"/>
              <w:rPr>
                <w:szCs w:val="18"/>
              </w:rPr>
            </w:pPr>
            <w:r w:rsidRPr="007275DF">
              <w:rPr>
                <w:szCs w:val="18"/>
              </w:rPr>
              <w:t>Config</w:t>
            </w:r>
          </w:p>
        </w:tc>
        <w:tc>
          <w:tcPr>
            <w:tcW w:w="7299" w:type="dxa"/>
            <w:shd w:val="clear" w:color="auto" w:fill="auto"/>
          </w:tcPr>
          <w:p w14:paraId="3DA0E96B" w14:textId="77777777" w:rsidR="009428D8" w:rsidRPr="007275DF" w:rsidRDefault="009428D8" w:rsidP="006D0B54">
            <w:pPr>
              <w:pStyle w:val="TAH"/>
              <w:rPr>
                <w:szCs w:val="18"/>
              </w:rPr>
            </w:pPr>
            <w:r w:rsidRPr="007275DF">
              <w:rPr>
                <w:szCs w:val="18"/>
              </w:rPr>
              <w:t>Description</w:t>
            </w:r>
          </w:p>
        </w:tc>
      </w:tr>
      <w:tr w:rsidR="009428D8" w:rsidRPr="007275DF" w14:paraId="1DDE7369" w14:textId="77777777" w:rsidTr="006D0B54">
        <w:tc>
          <w:tcPr>
            <w:tcW w:w="2330" w:type="dxa"/>
            <w:shd w:val="clear" w:color="auto" w:fill="auto"/>
          </w:tcPr>
          <w:p w14:paraId="46658D94" w14:textId="77777777" w:rsidR="009428D8" w:rsidRPr="007275DF" w:rsidRDefault="009428D8" w:rsidP="006D0B54">
            <w:pPr>
              <w:pStyle w:val="TAL"/>
              <w:rPr>
                <w:szCs w:val="18"/>
              </w:rPr>
            </w:pPr>
            <w:r w:rsidRPr="007275DF">
              <w:rPr>
                <w:szCs w:val="18"/>
              </w:rPr>
              <w:t>1</w:t>
            </w:r>
          </w:p>
        </w:tc>
        <w:tc>
          <w:tcPr>
            <w:tcW w:w="7299" w:type="dxa"/>
            <w:shd w:val="clear" w:color="auto" w:fill="auto"/>
          </w:tcPr>
          <w:p w14:paraId="40F54ED7" w14:textId="77777777" w:rsidR="009428D8" w:rsidRPr="007275DF" w:rsidRDefault="009428D8" w:rsidP="006D0B54">
            <w:pPr>
              <w:pStyle w:val="TAL"/>
              <w:rPr>
                <w:szCs w:val="18"/>
              </w:rPr>
            </w:pPr>
            <w:r w:rsidRPr="007275DF">
              <w:rPr>
                <w:szCs w:val="18"/>
              </w:rPr>
              <w:t>NR 30 kHz SSB SCS, 40 MHz bandwidth, TDD duplex mode</w:t>
            </w:r>
          </w:p>
        </w:tc>
      </w:tr>
      <w:tr w:rsidR="009428D8" w:rsidRPr="007275DF" w14:paraId="2BD51D28" w14:textId="77777777" w:rsidTr="006D0B54">
        <w:tc>
          <w:tcPr>
            <w:tcW w:w="9629" w:type="dxa"/>
            <w:gridSpan w:val="2"/>
            <w:shd w:val="clear" w:color="auto" w:fill="auto"/>
          </w:tcPr>
          <w:p w14:paraId="79FE4CCC" w14:textId="3535C153" w:rsidR="009428D8" w:rsidRPr="007275DF" w:rsidRDefault="00412FF7" w:rsidP="006D0B54">
            <w:pPr>
              <w:pStyle w:val="TAN"/>
              <w:rPr>
                <w:szCs w:val="18"/>
              </w:rPr>
            </w:pPr>
            <w:r>
              <w:rPr>
                <w:szCs w:val="18"/>
              </w:rPr>
              <w:t>Note:</w:t>
            </w:r>
            <w:r w:rsidRPr="007275DF">
              <w:rPr>
                <w:szCs w:val="18"/>
              </w:rPr>
              <w:tab/>
            </w:r>
            <w:r>
              <w:rPr>
                <w:szCs w:val="18"/>
              </w:rPr>
              <w:t>The UE supporting SA operation only on NR band(s) with shared spectrum access is required to be tested</w:t>
            </w:r>
          </w:p>
        </w:tc>
      </w:tr>
    </w:tbl>
    <w:p w14:paraId="29CC4280" w14:textId="77777777" w:rsidR="009428D8" w:rsidRPr="007275DF" w:rsidRDefault="009428D8" w:rsidP="009428D8"/>
    <w:p w14:paraId="1C200078" w14:textId="77777777" w:rsidR="009428D8" w:rsidRPr="007275DF" w:rsidRDefault="009428D8" w:rsidP="009428D8">
      <w:pPr>
        <w:pStyle w:val="TH"/>
        <w:rPr>
          <w:rFonts w:ascii="Calibri" w:eastAsia="Calibri" w:hAnsi="Calibri"/>
          <w:sz w:val="22"/>
          <w:szCs w:val="22"/>
        </w:rPr>
      </w:pPr>
      <w:r w:rsidRPr="007275DF">
        <w:t>Table A.11.3.2.1.2-2: General test parameters for timing advance test</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9428D8" w:rsidRPr="007275DF" w14:paraId="04DB7AE4" w14:textId="77777777" w:rsidTr="006D0B54">
        <w:trPr>
          <w:cantSplit/>
          <w:jc w:val="center"/>
        </w:trPr>
        <w:tc>
          <w:tcPr>
            <w:tcW w:w="2543" w:type="dxa"/>
          </w:tcPr>
          <w:p w14:paraId="12BEB883" w14:textId="77777777" w:rsidR="009428D8" w:rsidRPr="007275DF" w:rsidRDefault="009428D8" w:rsidP="006D0B54">
            <w:pPr>
              <w:pStyle w:val="TAH"/>
              <w:rPr>
                <w:rFonts w:cs="Arial"/>
                <w:szCs w:val="18"/>
              </w:rPr>
            </w:pPr>
            <w:r w:rsidRPr="007275DF">
              <w:rPr>
                <w:szCs w:val="18"/>
              </w:rPr>
              <w:t>Parameter</w:t>
            </w:r>
          </w:p>
        </w:tc>
        <w:tc>
          <w:tcPr>
            <w:tcW w:w="566" w:type="dxa"/>
          </w:tcPr>
          <w:p w14:paraId="39B946EB" w14:textId="77777777" w:rsidR="009428D8" w:rsidRPr="007275DF" w:rsidRDefault="009428D8" w:rsidP="006D0B54">
            <w:pPr>
              <w:pStyle w:val="TAH"/>
              <w:rPr>
                <w:rFonts w:cs="Arial"/>
                <w:szCs w:val="18"/>
              </w:rPr>
            </w:pPr>
            <w:r w:rsidRPr="007275DF">
              <w:rPr>
                <w:szCs w:val="18"/>
              </w:rPr>
              <w:t>Unit</w:t>
            </w:r>
          </w:p>
        </w:tc>
        <w:tc>
          <w:tcPr>
            <w:tcW w:w="3248" w:type="dxa"/>
          </w:tcPr>
          <w:p w14:paraId="13E26A3C" w14:textId="77777777" w:rsidR="009428D8" w:rsidRPr="007275DF" w:rsidRDefault="009428D8" w:rsidP="006D0B54">
            <w:pPr>
              <w:pStyle w:val="TAH"/>
              <w:rPr>
                <w:rFonts w:cs="Arial"/>
                <w:szCs w:val="18"/>
              </w:rPr>
            </w:pPr>
            <w:r w:rsidRPr="007275DF">
              <w:rPr>
                <w:szCs w:val="18"/>
              </w:rPr>
              <w:t>Value</w:t>
            </w:r>
          </w:p>
        </w:tc>
        <w:tc>
          <w:tcPr>
            <w:tcW w:w="3390" w:type="dxa"/>
          </w:tcPr>
          <w:p w14:paraId="7012307F" w14:textId="77777777" w:rsidR="009428D8" w:rsidRPr="007275DF" w:rsidRDefault="009428D8" w:rsidP="006D0B54">
            <w:pPr>
              <w:pStyle w:val="TAH"/>
              <w:rPr>
                <w:rFonts w:cs="Arial"/>
                <w:szCs w:val="18"/>
              </w:rPr>
            </w:pPr>
            <w:r w:rsidRPr="007275DF">
              <w:rPr>
                <w:szCs w:val="18"/>
              </w:rPr>
              <w:t>Comment</w:t>
            </w:r>
          </w:p>
        </w:tc>
      </w:tr>
      <w:tr w:rsidR="009428D8" w:rsidRPr="007275DF" w14:paraId="0F41FBBD" w14:textId="77777777" w:rsidTr="006D0B54">
        <w:trPr>
          <w:cantSplit/>
          <w:jc w:val="center"/>
        </w:trPr>
        <w:tc>
          <w:tcPr>
            <w:tcW w:w="2543" w:type="dxa"/>
          </w:tcPr>
          <w:p w14:paraId="73062EF4" w14:textId="77777777" w:rsidR="009428D8" w:rsidRPr="007275DF" w:rsidRDefault="009428D8" w:rsidP="006D0B54">
            <w:pPr>
              <w:pStyle w:val="TAC"/>
              <w:rPr>
                <w:szCs w:val="18"/>
              </w:rPr>
            </w:pPr>
            <w:r w:rsidRPr="007275DF">
              <w:rPr>
                <w:szCs w:val="18"/>
              </w:rPr>
              <w:t>RF channel number</w:t>
            </w:r>
          </w:p>
        </w:tc>
        <w:tc>
          <w:tcPr>
            <w:tcW w:w="566" w:type="dxa"/>
          </w:tcPr>
          <w:p w14:paraId="4F443456" w14:textId="77777777" w:rsidR="009428D8" w:rsidRPr="007275DF" w:rsidRDefault="009428D8" w:rsidP="006D0B54">
            <w:pPr>
              <w:pStyle w:val="TAC"/>
              <w:rPr>
                <w:b/>
                <w:szCs w:val="18"/>
              </w:rPr>
            </w:pPr>
          </w:p>
        </w:tc>
        <w:tc>
          <w:tcPr>
            <w:tcW w:w="3248" w:type="dxa"/>
          </w:tcPr>
          <w:p w14:paraId="06989E17" w14:textId="77777777" w:rsidR="009428D8" w:rsidRPr="007275DF" w:rsidRDefault="009428D8" w:rsidP="006D0B54">
            <w:pPr>
              <w:pStyle w:val="TAC"/>
              <w:rPr>
                <w:szCs w:val="18"/>
              </w:rPr>
            </w:pPr>
            <w:r w:rsidRPr="007275DF">
              <w:rPr>
                <w:szCs w:val="18"/>
              </w:rPr>
              <w:t>1</w:t>
            </w:r>
          </w:p>
        </w:tc>
        <w:tc>
          <w:tcPr>
            <w:tcW w:w="3390" w:type="dxa"/>
          </w:tcPr>
          <w:p w14:paraId="27F5797A" w14:textId="77777777" w:rsidR="009428D8" w:rsidRPr="007275DF" w:rsidRDefault="009428D8" w:rsidP="006D0B54">
            <w:pPr>
              <w:pStyle w:val="TAC"/>
              <w:rPr>
                <w:szCs w:val="18"/>
              </w:rPr>
            </w:pPr>
          </w:p>
        </w:tc>
      </w:tr>
      <w:tr w:rsidR="009428D8" w:rsidRPr="007275DF" w14:paraId="197E4419" w14:textId="77777777" w:rsidTr="006D0B54">
        <w:trPr>
          <w:cantSplit/>
          <w:jc w:val="center"/>
        </w:trPr>
        <w:tc>
          <w:tcPr>
            <w:tcW w:w="2543" w:type="dxa"/>
          </w:tcPr>
          <w:p w14:paraId="716340E6" w14:textId="77777777" w:rsidR="009428D8" w:rsidRPr="007275DF" w:rsidRDefault="009428D8" w:rsidP="006D0B54">
            <w:pPr>
              <w:pStyle w:val="TAC"/>
              <w:rPr>
                <w:szCs w:val="18"/>
              </w:rPr>
            </w:pPr>
            <w:r w:rsidRPr="007275DF">
              <w:rPr>
                <w:szCs w:val="18"/>
              </w:rPr>
              <w:t>Initial DL BWP</w:t>
            </w:r>
          </w:p>
        </w:tc>
        <w:tc>
          <w:tcPr>
            <w:tcW w:w="566" w:type="dxa"/>
          </w:tcPr>
          <w:p w14:paraId="07BD9D16" w14:textId="77777777" w:rsidR="009428D8" w:rsidRPr="007275DF" w:rsidRDefault="009428D8" w:rsidP="006D0B54">
            <w:pPr>
              <w:pStyle w:val="TAC"/>
              <w:rPr>
                <w:b/>
                <w:szCs w:val="18"/>
              </w:rPr>
            </w:pPr>
          </w:p>
        </w:tc>
        <w:tc>
          <w:tcPr>
            <w:tcW w:w="3248" w:type="dxa"/>
          </w:tcPr>
          <w:p w14:paraId="10400D44" w14:textId="77777777" w:rsidR="009428D8" w:rsidRPr="007275DF" w:rsidRDefault="009428D8" w:rsidP="006D0B54">
            <w:pPr>
              <w:pStyle w:val="TAC"/>
              <w:rPr>
                <w:szCs w:val="18"/>
              </w:rPr>
            </w:pPr>
            <w:r w:rsidRPr="007275DF">
              <w:rPr>
                <w:szCs w:val="18"/>
              </w:rPr>
              <w:t>DLBWP.0.1</w:t>
            </w:r>
          </w:p>
        </w:tc>
        <w:tc>
          <w:tcPr>
            <w:tcW w:w="3390" w:type="dxa"/>
          </w:tcPr>
          <w:p w14:paraId="0449ACFE" w14:textId="77777777" w:rsidR="009428D8" w:rsidRPr="007275DF" w:rsidRDefault="009428D8" w:rsidP="006D0B54">
            <w:pPr>
              <w:pStyle w:val="TAC"/>
              <w:rPr>
                <w:szCs w:val="18"/>
              </w:rPr>
            </w:pPr>
            <w:r w:rsidRPr="007275DF">
              <w:rPr>
                <w:rFonts w:cs="Arial"/>
                <w:szCs w:val="18"/>
              </w:rPr>
              <w:t>As specified in Table A.3.9.2.1-1</w:t>
            </w:r>
          </w:p>
        </w:tc>
      </w:tr>
      <w:tr w:rsidR="009428D8" w:rsidRPr="007275DF" w14:paraId="29B92254" w14:textId="77777777" w:rsidTr="006D0B54">
        <w:trPr>
          <w:cantSplit/>
          <w:jc w:val="center"/>
        </w:trPr>
        <w:tc>
          <w:tcPr>
            <w:tcW w:w="2543" w:type="dxa"/>
          </w:tcPr>
          <w:p w14:paraId="1C0732EC" w14:textId="77777777" w:rsidR="009428D8" w:rsidRPr="007275DF" w:rsidRDefault="009428D8" w:rsidP="006D0B54">
            <w:pPr>
              <w:pStyle w:val="TAC"/>
              <w:rPr>
                <w:szCs w:val="18"/>
              </w:rPr>
            </w:pPr>
            <w:r w:rsidRPr="007275DF">
              <w:rPr>
                <w:szCs w:val="18"/>
              </w:rPr>
              <w:t>Dedicated DL BWP</w:t>
            </w:r>
          </w:p>
        </w:tc>
        <w:tc>
          <w:tcPr>
            <w:tcW w:w="566" w:type="dxa"/>
          </w:tcPr>
          <w:p w14:paraId="5B395848" w14:textId="77777777" w:rsidR="009428D8" w:rsidRPr="007275DF" w:rsidRDefault="009428D8" w:rsidP="006D0B54">
            <w:pPr>
              <w:pStyle w:val="TAC"/>
              <w:rPr>
                <w:b/>
                <w:szCs w:val="18"/>
              </w:rPr>
            </w:pPr>
          </w:p>
        </w:tc>
        <w:tc>
          <w:tcPr>
            <w:tcW w:w="3248" w:type="dxa"/>
          </w:tcPr>
          <w:p w14:paraId="41FCA61C" w14:textId="77777777" w:rsidR="009428D8" w:rsidRPr="007275DF" w:rsidRDefault="009428D8" w:rsidP="006D0B54">
            <w:pPr>
              <w:pStyle w:val="TAC"/>
              <w:rPr>
                <w:szCs w:val="18"/>
              </w:rPr>
            </w:pPr>
            <w:r w:rsidRPr="007275DF">
              <w:rPr>
                <w:szCs w:val="18"/>
              </w:rPr>
              <w:t>DLBWP.1.1</w:t>
            </w:r>
          </w:p>
        </w:tc>
        <w:tc>
          <w:tcPr>
            <w:tcW w:w="3390" w:type="dxa"/>
          </w:tcPr>
          <w:p w14:paraId="147D65DA" w14:textId="77777777" w:rsidR="009428D8" w:rsidRPr="007275DF" w:rsidRDefault="009428D8" w:rsidP="006D0B54">
            <w:pPr>
              <w:pStyle w:val="TAC"/>
              <w:rPr>
                <w:rFonts w:cs="Arial"/>
                <w:szCs w:val="18"/>
              </w:rPr>
            </w:pPr>
            <w:r w:rsidRPr="007275DF">
              <w:rPr>
                <w:rFonts w:cs="Arial"/>
                <w:szCs w:val="18"/>
              </w:rPr>
              <w:t>As specified in Table A.3.9.2.2-1</w:t>
            </w:r>
          </w:p>
        </w:tc>
      </w:tr>
      <w:tr w:rsidR="009428D8" w:rsidRPr="007275DF" w14:paraId="2390DAF2" w14:textId="77777777" w:rsidTr="006D0B54">
        <w:trPr>
          <w:cantSplit/>
          <w:jc w:val="center"/>
        </w:trPr>
        <w:tc>
          <w:tcPr>
            <w:tcW w:w="2543" w:type="dxa"/>
          </w:tcPr>
          <w:p w14:paraId="3E66CAF4" w14:textId="77777777" w:rsidR="009428D8" w:rsidRPr="007275DF" w:rsidRDefault="009428D8" w:rsidP="006D0B54">
            <w:pPr>
              <w:pStyle w:val="TAC"/>
              <w:rPr>
                <w:szCs w:val="18"/>
              </w:rPr>
            </w:pPr>
            <w:r w:rsidRPr="007275DF">
              <w:rPr>
                <w:szCs w:val="18"/>
              </w:rPr>
              <w:t>Initial UL BWP</w:t>
            </w:r>
          </w:p>
        </w:tc>
        <w:tc>
          <w:tcPr>
            <w:tcW w:w="566" w:type="dxa"/>
          </w:tcPr>
          <w:p w14:paraId="0884D5B3" w14:textId="77777777" w:rsidR="009428D8" w:rsidRPr="007275DF" w:rsidRDefault="009428D8" w:rsidP="006D0B54">
            <w:pPr>
              <w:pStyle w:val="TAC"/>
              <w:rPr>
                <w:b/>
                <w:szCs w:val="18"/>
              </w:rPr>
            </w:pPr>
          </w:p>
        </w:tc>
        <w:tc>
          <w:tcPr>
            <w:tcW w:w="3248" w:type="dxa"/>
          </w:tcPr>
          <w:p w14:paraId="6B06EC72" w14:textId="77777777" w:rsidR="009428D8" w:rsidRPr="007275DF" w:rsidRDefault="009428D8" w:rsidP="006D0B54">
            <w:pPr>
              <w:pStyle w:val="TAC"/>
              <w:rPr>
                <w:szCs w:val="18"/>
              </w:rPr>
            </w:pPr>
            <w:r w:rsidRPr="007275DF">
              <w:rPr>
                <w:szCs w:val="18"/>
              </w:rPr>
              <w:t>ULBWP.0.1</w:t>
            </w:r>
          </w:p>
        </w:tc>
        <w:tc>
          <w:tcPr>
            <w:tcW w:w="3390" w:type="dxa"/>
          </w:tcPr>
          <w:p w14:paraId="03A9C901"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A.3.9.3.1-1</w:t>
            </w:r>
          </w:p>
        </w:tc>
      </w:tr>
      <w:tr w:rsidR="009428D8" w:rsidRPr="007275DF" w14:paraId="067C8EEB" w14:textId="77777777" w:rsidTr="006D0B54">
        <w:trPr>
          <w:cantSplit/>
          <w:jc w:val="center"/>
        </w:trPr>
        <w:tc>
          <w:tcPr>
            <w:tcW w:w="2543" w:type="dxa"/>
          </w:tcPr>
          <w:p w14:paraId="072C3682" w14:textId="77777777" w:rsidR="009428D8" w:rsidRPr="007275DF" w:rsidRDefault="009428D8" w:rsidP="006D0B54">
            <w:pPr>
              <w:pStyle w:val="TAC"/>
              <w:rPr>
                <w:szCs w:val="18"/>
              </w:rPr>
            </w:pPr>
            <w:r w:rsidRPr="007275DF">
              <w:rPr>
                <w:szCs w:val="18"/>
              </w:rPr>
              <w:t>Dedicated UL BWP</w:t>
            </w:r>
          </w:p>
        </w:tc>
        <w:tc>
          <w:tcPr>
            <w:tcW w:w="566" w:type="dxa"/>
          </w:tcPr>
          <w:p w14:paraId="4633BC5E" w14:textId="77777777" w:rsidR="009428D8" w:rsidRPr="007275DF" w:rsidRDefault="009428D8" w:rsidP="006D0B54">
            <w:pPr>
              <w:pStyle w:val="TAC"/>
              <w:rPr>
                <w:b/>
                <w:szCs w:val="18"/>
              </w:rPr>
            </w:pPr>
          </w:p>
        </w:tc>
        <w:tc>
          <w:tcPr>
            <w:tcW w:w="3248" w:type="dxa"/>
          </w:tcPr>
          <w:p w14:paraId="49CE4341" w14:textId="77777777" w:rsidR="009428D8" w:rsidRPr="007275DF" w:rsidRDefault="009428D8" w:rsidP="006D0B54">
            <w:pPr>
              <w:pStyle w:val="TAC"/>
              <w:rPr>
                <w:szCs w:val="18"/>
              </w:rPr>
            </w:pPr>
            <w:r w:rsidRPr="007275DF">
              <w:rPr>
                <w:szCs w:val="18"/>
              </w:rPr>
              <w:t>ULBWP.1.1</w:t>
            </w:r>
          </w:p>
        </w:tc>
        <w:tc>
          <w:tcPr>
            <w:tcW w:w="3390" w:type="dxa"/>
          </w:tcPr>
          <w:p w14:paraId="08F6FE0B" w14:textId="77777777" w:rsidR="009428D8" w:rsidRPr="007275DF" w:rsidRDefault="009428D8" w:rsidP="006D0B54">
            <w:pPr>
              <w:pStyle w:val="TAC"/>
              <w:rPr>
                <w:rFonts w:cs="Arial"/>
                <w:szCs w:val="18"/>
              </w:rPr>
            </w:pPr>
            <w:r w:rsidRPr="007275DF">
              <w:rPr>
                <w:rFonts w:cs="Arial"/>
                <w:szCs w:val="18"/>
              </w:rPr>
              <w:t xml:space="preserve">As specified in Table </w:t>
            </w:r>
            <w:r w:rsidRPr="007275DF">
              <w:rPr>
                <w:szCs w:val="18"/>
              </w:rPr>
              <w:t>A.3.9.3.2-1</w:t>
            </w:r>
          </w:p>
        </w:tc>
      </w:tr>
      <w:tr w:rsidR="009428D8" w:rsidRPr="007275DF" w14:paraId="00CEB1B4" w14:textId="77777777" w:rsidTr="006D0B54">
        <w:trPr>
          <w:cantSplit/>
          <w:trHeight w:val="430"/>
          <w:jc w:val="center"/>
        </w:trPr>
        <w:tc>
          <w:tcPr>
            <w:tcW w:w="2543" w:type="dxa"/>
            <w:tcBorders>
              <w:bottom w:val="single" w:sz="4" w:space="0" w:color="auto"/>
            </w:tcBorders>
          </w:tcPr>
          <w:p w14:paraId="73837335"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T1</w:t>
            </w:r>
          </w:p>
        </w:tc>
        <w:tc>
          <w:tcPr>
            <w:tcW w:w="566" w:type="dxa"/>
            <w:tcBorders>
              <w:bottom w:val="single" w:sz="4" w:space="0" w:color="auto"/>
            </w:tcBorders>
          </w:tcPr>
          <w:p w14:paraId="14E7AE0B" w14:textId="77777777" w:rsidR="009428D8" w:rsidRPr="007275DF" w:rsidRDefault="009428D8" w:rsidP="006D0B54">
            <w:pPr>
              <w:pStyle w:val="TAC"/>
              <w:rPr>
                <w:rFonts w:cs="Arial"/>
                <w:szCs w:val="18"/>
              </w:rPr>
            </w:pPr>
          </w:p>
        </w:tc>
        <w:tc>
          <w:tcPr>
            <w:tcW w:w="3248" w:type="dxa"/>
            <w:tcBorders>
              <w:bottom w:val="single" w:sz="4" w:space="0" w:color="auto"/>
            </w:tcBorders>
          </w:tcPr>
          <w:p w14:paraId="170CA428" w14:textId="77777777" w:rsidR="009428D8" w:rsidRPr="007275DF" w:rsidRDefault="009428D8" w:rsidP="006D0B54">
            <w:pPr>
              <w:pStyle w:val="TAC"/>
              <w:rPr>
                <w:rFonts w:cs="Arial"/>
                <w:szCs w:val="18"/>
              </w:rPr>
            </w:pPr>
            <w:r w:rsidRPr="007275DF">
              <w:rPr>
                <w:szCs w:val="18"/>
              </w:rPr>
              <w:t>31</w:t>
            </w:r>
          </w:p>
        </w:tc>
        <w:tc>
          <w:tcPr>
            <w:tcW w:w="3390" w:type="dxa"/>
            <w:tcBorders>
              <w:bottom w:val="single" w:sz="4" w:space="0" w:color="auto"/>
            </w:tcBorders>
          </w:tcPr>
          <w:p w14:paraId="5B0242EF" w14:textId="77777777" w:rsidR="009428D8" w:rsidRPr="007275DF" w:rsidRDefault="009428D8" w:rsidP="006D0B54">
            <w:pPr>
              <w:pStyle w:val="TAC"/>
              <w:rPr>
                <w:rFonts w:cs="Arial"/>
                <w:szCs w:val="18"/>
              </w:rPr>
            </w:pP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szCs w:val="18"/>
              </w:rPr>
              <w:t>for the purpose of establishing a reference value from which the timing advance adjustment accuracy can be measured during T2</w:t>
            </w:r>
          </w:p>
        </w:tc>
      </w:tr>
      <w:tr w:rsidR="009428D8" w:rsidRPr="007275DF" w14:paraId="0C7B5EC9" w14:textId="77777777" w:rsidTr="006D0B54">
        <w:trPr>
          <w:cantSplit/>
          <w:jc w:val="center"/>
        </w:trPr>
        <w:tc>
          <w:tcPr>
            <w:tcW w:w="2543" w:type="dxa"/>
          </w:tcPr>
          <w:p w14:paraId="148408EE" w14:textId="77777777" w:rsidR="009428D8" w:rsidRPr="007275DF" w:rsidRDefault="009428D8" w:rsidP="006D0B54">
            <w:pPr>
              <w:pStyle w:val="TAC"/>
              <w:rPr>
                <w:rFonts w:cs="Arial"/>
                <w:szCs w:val="18"/>
              </w:rPr>
            </w:pPr>
            <w:r w:rsidRPr="007275DF">
              <w:rPr>
                <w:szCs w:val="18"/>
              </w:rPr>
              <w:t>Timing Advance Command (</w:t>
            </w:r>
            <w:r w:rsidRPr="007275DF">
              <w:rPr>
                <w:rFonts w:cs="Arial"/>
                <w:i/>
                <w:szCs w:val="18"/>
              </w:rPr>
              <w:t>T</w:t>
            </w:r>
            <w:r w:rsidRPr="007275DF">
              <w:rPr>
                <w:rFonts w:cs="Arial"/>
                <w:i/>
                <w:szCs w:val="18"/>
                <w:vertAlign w:val="subscript"/>
              </w:rPr>
              <w:t>A</w:t>
            </w:r>
            <w:r w:rsidRPr="007275DF">
              <w:rPr>
                <w:szCs w:val="18"/>
              </w:rPr>
              <w:t>) value during T2</w:t>
            </w:r>
          </w:p>
        </w:tc>
        <w:tc>
          <w:tcPr>
            <w:tcW w:w="566" w:type="dxa"/>
          </w:tcPr>
          <w:p w14:paraId="28575154" w14:textId="77777777" w:rsidR="009428D8" w:rsidRPr="007275DF" w:rsidRDefault="009428D8" w:rsidP="006D0B54">
            <w:pPr>
              <w:pStyle w:val="TAC"/>
              <w:rPr>
                <w:rFonts w:cs="Arial"/>
                <w:szCs w:val="18"/>
              </w:rPr>
            </w:pPr>
          </w:p>
        </w:tc>
        <w:tc>
          <w:tcPr>
            <w:tcW w:w="3248" w:type="dxa"/>
          </w:tcPr>
          <w:p w14:paraId="38D7D1B4" w14:textId="77777777" w:rsidR="009428D8" w:rsidRPr="007275DF" w:rsidRDefault="009428D8" w:rsidP="006D0B54">
            <w:pPr>
              <w:pStyle w:val="TAC"/>
              <w:rPr>
                <w:rFonts w:cs="Arial"/>
                <w:szCs w:val="18"/>
              </w:rPr>
            </w:pPr>
            <w:r w:rsidRPr="007275DF">
              <w:rPr>
                <w:szCs w:val="18"/>
              </w:rPr>
              <w:t>39</w:t>
            </w:r>
          </w:p>
        </w:tc>
        <w:tc>
          <w:tcPr>
            <w:tcW w:w="3390" w:type="dxa"/>
          </w:tcPr>
          <w:p w14:paraId="4A94C1D7" w14:textId="77777777" w:rsidR="009428D8" w:rsidRPr="007275DF" w:rsidRDefault="009428D8" w:rsidP="006D0B54">
            <w:pPr>
              <w:pStyle w:val="TAC"/>
              <w:rPr>
                <w:i/>
                <w:szCs w:val="18"/>
                <w:vertAlign w:val="subscript"/>
              </w:rPr>
            </w:pPr>
            <w:r w:rsidRPr="007275DF">
              <w:rPr>
                <w:szCs w:val="18"/>
              </w:rPr>
              <w:t xml:space="preserve">For 30 kHz SCS </w:t>
            </w:r>
            <w:r w:rsidRPr="007275DF">
              <w:rPr>
                <w:i/>
                <w:szCs w:val="18"/>
              </w:rPr>
              <w:t>N</w:t>
            </w:r>
            <w:r w:rsidRPr="007275DF">
              <w:rPr>
                <w:i/>
                <w:szCs w:val="18"/>
                <w:vertAlign w:val="subscript"/>
              </w:rPr>
              <w:t xml:space="preserve">TA_new = </w:t>
            </w:r>
            <w:r w:rsidRPr="007275DF">
              <w:rPr>
                <w:i/>
                <w:szCs w:val="18"/>
              </w:rPr>
              <w:t>N</w:t>
            </w:r>
            <w:r w:rsidRPr="007275DF">
              <w:rPr>
                <w:i/>
                <w:szCs w:val="18"/>
                <w:vertAlign w:val="subscript"/>
              </w:rPr>
              <w:t xml:space="preserve">TA_old  </w:t>
            </w:r>
            <w:r w:rsidRPr="007275DF">
              <w:rPr>
                <w:i/>
                <w:szCs w:val="18"/>
              </w:rPr>
              <w:t>+ 4096*T</w:t>
            </w:r>
            <w:r w:rsidRPr="007275DF">
              <w:rPr>
                <w:i/>
                <w:szCs w:val="18"/>
                <w:vertAlign w:val="subscript"/>
              </w:rPr>
              <w:t xml:space="preserve">c </w:t>
            </w:r>
          </w:p>
          <w:p w14:paraId="47DD365D" w14:textId="77777777" w:rsidR="009428D8" w:rsidRPr="007275DF" w:rsidRDefault="009428D8" w:rsidP="006D0B54">
            <w:pPr>
              <w:pStyle w:val="TAC"/>
              <w:rPr>
                <w:rFonts w:cs="Arial"/>
                <w:szCs w:val="18"/>
              </w:rPr>
            </w:pPr>
            <w:r w:rsidRPr="007275DF">
              <w:rPr>
                <w:szCs w:val="18"/>
              </w:rPr>
              <w:t>(based on equation in clause 4.2 of TS 38.213 [3])</w:t>
            </w:r>
          </w:p>
        </w:tc>
      </w:tr>
      <w:tr w:rsidR="009428D8" w:rsidRPr="007275DF" w14:paraId="2997F710" w14:textId="77777777" w:rsidTr="006D0B54">
        <w:trPr>
          <w:cantSplit/>
          <w:jc w:val="center"/>
        </w:trPr>
        <w:tc>
          <w:tcPr>
            <w:tcW w:w="2543" w:type="dxa"/>
          </w:tcPr>
          <w:p w14:paraId="73F0060E" w14:textId="77777777" w:rsidR="009428D8" w:rsidRPr="007275DF" w:rsidRDefault="009428D8" w:rsidP="006D0B54">
            <w:pPr>
              <w:pStyle w:val="TAC"/>
              <w:rPr>
                <w:rFonts w:cs="Arial"/>
                <w:szCs w:val="18"/>
              </w:rPr>
            </w:pPr>
            <w:r w:rsidRPr="007275DF">
              <w:rPr>
                <w:szCs w:val="18"/>
              </w:rPr>
              <w:t>T1</w:t>
            </w:r>
          </w:p>
        </w:tc>
        <w:tc>
          <w:tcPr>
            <w:tcW w:w="566" w:type="dxa"/>
          </w:tcPr>
          <w:p w14:paraId="5A253A66" w14:textId="77777777" w:rsidR="009428D8" w:rsidRPr="007275DF" w:rsidRDefault="009428D8" w:rsidP="006D0B54">
            <w:pPr>
              <w:pStyle w:val="TAC"/>
              <w:rPr>
                <w:rFonts w:cs="Arial"/>
                <w:szCs w:val="18"/>
              </w:rPr>
            </w:pPr>
            <w:r w:rsidRPr="007275DF">
              <w:rPr>
                <w:szCs w:val="18"/>
              </w:rPr>
              <w:t>s</w:t>
            </w:r>
          </w:p>
        </w:tc>
        <w:tc>
          <w:tcPr>
            <w:tcW w:w="3248" w:type="dxa"/>
          </w:tcPr>
          <w:p w14:paraId="613E49DF" w14:textId="77777777" w:rsidR="009428D8" w:rsidRPr="007275DF" w:rsidRDefault="009428D8" w:rsidP="006D0B54">
            <w:pPr>
              <w:pStyle w:val="TAC"/>
              <w:rPr>
                <w:rFonts w:cs="Arial"/>
                <w:szCs w:val="18"/>
              </w:rPr>
            </w:pPr>
            <w:r w:rsidRPr="007275DF">
              <w:rPr>
                <w:szCs w:val="18"/>
              </w:rPr>
              <w:t>5</w:t>
            </w:r>
          </w:p>
        </w:tc>
        <w:tc>
          <w:tcPr>
            <w:tcW w:w="3390" w:type="dxa"/>
          </w:tcPr>
          <w:p w14:paraId="2DA4E2A7" w14:textId="77777777" w:rsidR="009428D8" w:rsidRPr="007275DF" w:rsidRDefault="009428D8" w:rsidP="006D0B54">
            <w:pPr>
              <w:pStyle w:val="TAC"/>
              <w:rPr>
                <w:rFonts w:cs="Arial"/>
                <w:szCs w:val="18"/>
              </w:rPr>
            </w:pPr>
          </w:p>
        </w:tc>
      </w:tr>
      <w:tr w:rsidR="009428D8" w:rsidRPr="007275DF" w14:paraId="3F0251A9" w14:textId="77777777" w:rsidTr="006D0B54">
        <w:trPr>
          <w:cantSplit/>
          <w:jc w:val="center"/>
        </w:trPr>
        <w:tc>
          <w:tcPr>
            <w:tcW w:w="2543" w:type="dxa"/>
          </w:tcPr>
          <w:p w14:paraId="45EDE4D9" w14:textId="77777777" w:rsidR="009428D8" w:rsidRPr="007275DF" w:rsidRDefault="009428D8" w:rsidP="006D0B54">
            <w:pPr>
              <w:pStyle w:val="TAC"/>
              <w:rPr>
                <w:rFonts w:cs="Arial"/>
                <w:szCs w:val="18"/>
              </w:rPr>
            </w:pPr>
            <w:r w:rsidRPr="007275DF">
              <w:rPr>
                <w:szCs w:val="18"/>
              </w:rPr>
              <w:t>T2</w:t>
            </w:r>
          </w:p>
        </w:tc>
        <w:tc>
          <w:tcPr>
            <w:tcW w:w="566" w:type="dxa"/>
          </w:tcPr>
          <w:p w14:paraId="52712FF9" w14:textId="77777777" w:rsidR="009428D8" w:rsidRPr="007275DF" w:rsidRDefault="009428D8" w:rsidP="006D0B54">
            <w:pPr>
              <w:pStyle w:val="TAC"/>
              <w:rPr>
                <w:rFonts w:cs="Arial"/>
                <w:szCs w:val="18"/>
              </w:rPr>
            </w:pPr>
            <w:r w:rsidRPr="007275DF">
              <w:rPr>
                <w:szCs w:val="18"/>
              </w:rPr>
              <w:t>s</w:t>
            </w:r>
          </w:p>
        </w:tc>
        <w:tc>
          <w:tcPr>
            <w:tcW w:w="3248" w:type="dxa"/>
          </w:tcPr>
          <w:p w14:paraId="5B4A46D0" w14:textId="77777777" w:rsidR="009428D8" w:rsidRPr="007275DF" w:rsidRDefault="009428D8" w:rsidP="006D0B54">
            <w:pPr>
              <w:pStyle w:val="TAC"/>
              <w:rPr>
                <w:rFonts w:cs="Arial"/>
                <w:szCs w:val="18"/>
              </w:rPr>
            </w:pPr>
            <w:r w:rsidRPr="007275DF">
              <w:rPr>
                <w:szCs w:val="18"/>
              </w:rPr>
              <w:t>5</w:t>
            </w:r>
          </w:p>
        </w:tc>
        <w:tc>
          <w:tcPr>
            <w:tcW w:w="3390" w:type="dxa"/>
          </w:tcPr>
          <w:p w14:paraId="4B8B6DDB" w14:textId="77777777" w:rsidR="009428D8" w:rsidRPr="007275DF" w:rsidRDefault="009428D8" w:rsidP="006D0B54">
            <w:pPr>
              <w:pStyle w:val="TAC"/>
              <w:rPr>
                <w:rFonts w:cs="Arial"/>
                <w:szCs w:val="18"/>
              </w:rPr>
            </w:pPr>
          </w:p>
        </w:tc>
      </w:tr>
    </w:tbl>
    <w:p w14:paraId="570397D6" w14:textId="77777777" w:rsidR="009428D8" w:rsidRPr="007275DF" w:rsidRDefault="009428D8" w:rsidP="009428D8"/>
    <w:p w14:paraId="3FE4C59C" w14:textId="77777777" w:rsidR="009428D8" w:rsidRPr="007275DF" w:rsidRDefault="009428D8" w:rsidP="009428D8">
      <w:pPr>
        <w:pStyle w:val="TH"/>
        <w:rPr>
          <w:rFonts w:ascii="Calibri" w:eastAsia="Calibri" w:hAnsi="Calibri"/>
          <w:sz w:val="22"/>
          <w:szCs w:val="22"/>
        </w:rPr>
      </w:pPr>
      <w:r w:rsidRPr="007275DF">
        <w:lastRenderedPageBreak/>
        <w:t>Table A.11.3.2.1.2-3: Cell specific test parameters for timing advance test</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1"/>
        <w:gridCol w:w="1132"/>
        <w:gridCol w:w="1542"/>
        <w:gridCol w:w="1134"/>
        <w:gridCol w:w="2350"/>
        <w:gridCol w:w="2305"/>
      </w:tblGrid>
      <w:tr w:rsidR="009428D8" w:rsidRPr="007275DF" w14:paraId="14F5718C" w14:textId="77777777" w:rsidTr="006D0B54">
        <w:trPr>
          <w:trHeight w:val="187"/>
          <w:jc w:val="center"/>
        </w:trPr>
        <w:tc>
          <w:tcPr>
            <w:tcW w:w="3805" w:type="dxa"/>
            <w:gridSpan w:val="3"/>
            <w:tcBorders>
              <w:top w:val="single" w:sz="4" w:space="0" w:color="auto"/>
              <w:left w:val="single" w:sz="4" w:space="0" w:color="auto"/>
              <w:bottom w:val="nil"/>
              <w:right w:val="single" w:sz="4" w:space="0" w:color="auto"/>
            </w:tcBorders>
            <w:shd w:val="clear" w:color="auto" w:fill="auto"/>
            <w:vAlign w:val="center"/>
            <w:hideMark/>
          </w:tcPr>
          <w:p w14:paraId="467DB57B" w14:textId="77777777" w:rsidR="009428D8" w:rsidRPr="007275DF" w:rsidRDefault="009428D8" w:rsidP="006D0B54">
            <w:pPr>
              <w:pStyle w:val="TAH"/>
              <w:rPr>
                <w:szCs w:val="18"/>
              </w:rPr>
            </w:pPr>
            <w:r w:rsidRPr="007275DF">
              <w:rPr>
                <w:szCs w:val="18"/>
              </w:rPr>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81848" w14:textId="77777777" w:rsidR="009428D8" w:rsidRPr="007275DF" w:rsidRDefault="009428D8" w:rsidP="006D0B54">
            <w:pPr>
              <w:pStyle w:val="TAH"/>
              <w:rPr>
                <w:szCs w:val="18"/>
              </w:rPr>
            </w:pPr>
            <w:r w:rsidRPr="007275DF">
              <w:rPr>
                <w:szCs w:val="18"/>
              </w:rPr>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EB871E0" w14:textId="77777777" w:rsidR="009428D8" w:rsidRPr="007275DF" w:rsidRDefault="009428D8" w:rsidP="006D0B54">
            <w:pPr>
              <w:pStyle w:val="TAH"/>
              <w:rPr>
                <w:szCs w:val="18"/>
              </w:rPr>
            </w:pPr>
            <w:r w:rsidRPr="007275DF">
              <w:rPr>
                <w:szCs w:val="18"/>
              </w:rPr>
              <w:t>Test1</w:t>
            </w:r>
          </w:p>
        </w:tc>
      </w:tr>
      <w:tr w:rsidR="009428D8" w:rsidRPr="007275DF" w14:paraId="09BC4120" w14:textId="77777777" w:rsidTr="006D0B54">
        <w:trPr>
          <w:trHeight w:val="187"/>
          <w:jc w:val="center"/>
        </w:trPr>
        <w:tc>
          <w:tcPr>
            <w:tcW w:w="3805" w:type="dxa"/>
            <w:gridSpan w:val="3"/>
            <w:tcBorders>
              <w:top w:val="nil"/>
              <w:left w:val="single" w:sz="4" w:space="0" w:color="auto"/>
              <w:bottom w:val="single" w:sz="4" w:space="0" w:color="auto"/>
              <w:right w:val="single" w:sz="4" w:space="0" w:color="auto"/>
            </w:tcBorders>
            <w:shd w:val="clear" w:color="auto" w:fill="auto"/>
            <w:vAlign w:val="center"/>
            <w:hideMark/>
          </w:tcPr>
          <w:p w14:paraId="2711D32A" w14:textId="77777777" w:rsidR="009428D8" w:rsidRPr="007275DF" w:rsidRDefault="009428D8" w:rsidP="006D0B54">
            <w:pPr>
              <w:pStyle w:val="TAH"/>
              <w:rPr>
                <w:rFonts w:eastAsia="Calibri"/>
                <w:szCs w:val="18"/>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71DEBAC9" w14:textId="77777777" w:rsidR="009428D8" w:rsidRPr="007275DF" w:rsidRDefault="009428D8" w:rsidP="006D0B54">
            <w:pPr>
              <w:pStyle w:val="TAH"/>
              <w:rPr>
                <w:rFonts w:eastAsia="Calibri"/>
                <w:szCs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8B0AAA2" w14:textId="77777777" w:rsidR="009428D8" w:rsidRPr="007275DF" w:rsidRDefault="009428D8" w:rsidP="006D0B54">
            <w:pPr>
              <w:pStyle w:val="TAH"/>
              <w:rPr>
                <w:szCs w:val="18"/>
              </w:rPr>
            </w:pPr>
            <w:r w:rsidRPr="007275DF">
              <w:rPr>
                <w:szCs w:val="18"/>
              </w:rPr>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7C8EB4D5" w14:textId="77777777" w:rsidR="009428D8" w:rsidRPr="007275DF" w:rsidRDefault="009428D8" w:rsidP="006D0B54">
            <w:pPr>
              <w:pStyle w:val="TAH"/>
              <w:rPr>
                <w:szCs w:val="18"/>
              </w:rPr>
            </w:pPr>
            <w:r w:rsidRPr="007275DF">
              <w:rPr>
                <w:szCs w:val="18"/>
              </w:rPr>
              <w:t>T2</w:t>
            </w:r>
          </w:p>
        </w:tc>
      </w:tr>
      <w:tr w:rsidR="009428D8" w:rsidRPr="007275DF" w14:paraId="0F924BB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161B11EA" w14:textId="77777777" w:rsidR="009428D8" w:rsidRPr="007275DF" w:rsidRDefault="009428D8" w:rsidP="006D0B54">
            <w:pPr>
              <w:pStyle w:val="TAL"/>
              <w:rPr>
                <w:rFonts w:cs="Arial"/>
                <w:szCs w:val="18"/>
              </w:rPr>
            </w:pPr>
            <w:r w:rsidRPr="007275DF">
              <w:rPr>
                <w:rFonts w:cs="Arial"/>
                <w:szCs w:val="18"/>
              </w:rPr>
              <w:t>TDD configuration</w:t>
            </w:r>
          </w:p>
        </w:tc>
        <w:tc>
          <w:tcPr>
            <w:tcW w:w="1542" w:type="dxa"/>
            <w:tcBorders>
              <w:top w:val="single" w:sz="4" w:space="0" w:color="auto"/>
              <w:left w:val="single" w:sz="4" w:space="0" w:color="auto"/>
              <w:right w:val="single" w:sz="4" w:space="0" w:color="auto"/>
            </w:tcBorders>
          </w:tcPr>
          <w:p w14:paraId="278AF4B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18DA8E29"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138C7C89" w14:textId="6A4652D5" w:rsidR="009428D8" w:rsidRPr="007275DF" w:rsidRDefault="008378EE" w:rsidP="006D0B54">
            <w:pPr>
              <w:pStyle w:val="TAC"/>
              <w:rPr>
                <w:rFonts w:cs="Arial"/>
                <w:szCs w:val="18"/>
              </w:rPr>
            </w:pPr>
            <w:r>
              <w:rPr>
                <w:rFonts w:eastAsia="Calibri"/>
                <w:szCs w:val="18"/>
              </w:rPr>
              <w:t>TDDConf.1.1 CCA</w:t>
            </w:r>
          </w:p>
        </w:tc>
      </w:tr>
      <w:tr w:rsidR="009428D8" w:rsidRPr="007275DF" w14:paraId="062A469C"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7085CC" w14:textId="77777777" w:rsidR="009428D8" w:rsidRPr="007275DF" w:rsidRDefault="009428D8" w:rsidP="006D0B54">
            <w:pPr>
              <w:pStyle w:val="TAL"/>
              <w:rPr>
                <w:rFonts w:cs="Arial"/>
                <w:szCs w:val="18"/>
              </w:rPr>
            </w:pPr>
            <w:r w:rsidRPr="007275DF">
              <w:rPr>
                <w:rFonts w:cs="Arial"/>
                <w:szCs w:val="18"/>
              </w:rPr>
              <w:t>BW</w:t>
            </w:r>
            <w:r w:rsidRPr="007275DF">
              <w:rPr>
                <w:rFonts w:cs="Arial"/>
                <w:szCs w:val="18"/>
                <w:vertAlign w:val="subscript"/>
              </w:rPr>
              <w:t>channel</w:t>
            </w:r>
          </w:p>
        </w:tc>
        <w:tc>
          <w:tcPr>
            <w:tcW w:w="1542" w:type="dxa"/>
            <w:tcBorders>
              <w:top w:val="single" w:sz="4" w:space="0" w:color="auto"/>
              <w:left w:val="single" w:sz="4" w:space="0" w:color="auto"/>
              <w:right w:val="single" w:sz="4" w:space="0" w:color="auto"/>
            </w:tcBorders>
          </w:tcPr>
          <w:p w14:paraId="49C9D1C7"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5E81A412"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top w:val="single" w:sz="4" w:space="0" w:color="auto"/>
              <w:left w:val="single" w:sz="4" w:space="0" w:color="auto"/>
              <w:right w:val="single" w:sz="4" w:space="0" w:color="auto"/>
            </w:tcBorders>
          </w:tcPr>
          <w:p w14:paraId="2E802C25"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6AC3D9F7"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1EE386DF" w14:textId="77777777" w:rsidR="009428D8" w:rsidRPr="007275DF" w:rsidRDefault="009428D8" w:rsidP="006D0B54">
            <w:pPr>
              <w:pStyle w:val="TAL"/>
              <w:rPr>
                <w:rFonts w:cs="Arial"/>
                <w:szCs w:val="18"/>
              </w:rPr>
            </w:pPr>
            <w:r w:rsidRPr="007275DF">
              <w:rPr>
                <w:rFonts w:cs="Arial"/>
                <w:szCs w:val="18"/>
              </w:rPr>
              <w:t>BWP BW</w:t>
            </w:r>
          </w:p>
        </w:tc>
        <w:tc>
          <w:tcPr>
            <w:tcW w:w="1542" w:type="dxa"/>
            <w:tcBorders>
              <w:left w:val="single" w:sz="4" w:space="0" w:color="auto"/>
              <w:bottom w:val="single" w:sz="4" w:space="0" w:color="auto"/>
              <w:right w:val="single" w:sz="4" w:space="0" w:color="auto"/>
            </w:tcBorders>
          </w:tcPr>
          <w:p w14:paraId="19B9D55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nil"/>
              <w:right w:val="single" w:sz="4" w:space="0" w:color="auto"/>
            </w:tcBorders>
            <w:shd w:val="clear" w:color="auto" w:fill="auto"/>
          </w:tcPr>
          <w:p w14:paraId="0939D9D3" w14:textId="77777777" w:rsidR="009428D8" w:rsidRPr="007275DF" w:rsidRDefault="009428D8" w:rsidP="006D0B54">
            <w:pPr>
              <w:pStyle w:val="TAC"/>
              <w:rPr>
                <w:rFonts w:cs="Arial"/>
                <w:szCs w:val="18"/>
              </w:rPr>
            </w:pPr>
            <w:r w:rsidRPr="007275DF">
              <w:rPr>
                <w:rFonts w:cs="Arial"/>
                <w:szCs w:val="18"/>
              </w:rPr>
              <w:t>MHz</w:t>
            </w:r>
          </w:p>
        </w:tc>
        <w:tc>
          <w:tcPr>
            <w:tcW w:w="4655" w:type="dxa"/>
            <w:gridSpan w:val="2"/>
            <w:tcBorders>
              <w:left w:val="single" w:sz="4" w:space="0" w:color="auto"/>
              <w:bottom w:val="single" w:sz="4" w:space="0" w:color="auto"/>
              <w:right w:val="single" w:sz="4" w:space="0" w:color="auto"/>
            </w:tcBorders>
          </w:tcPr>
          <w:p w14:paraId="0B66331F" w14:textId="77777777" w:rsidR="009428D8" w:rsidRPr="007275DF" w:rsidRDefault="009428D8" w:rsidP="006D0B54">
            <w:pPr>
              <w:pStyle w:val="TAC"/>
              <w:rPr>
                <w:rFonts w:cs="Arial"/>
                <w:szCs w:val="18"/>
              </w:rPr>
            </w:pPr>
            <w:r w:rsidRPr="007275DF">
              <w:rPr>
                <w:rFonts w:cs="Arial"/>
                <w:szCs w:val="18"/>
              </w:rPr>
              <w:t>40: N</w:t>
            </w:r>
            <w:r w:rsidRPr="007275DF">
              <w:rPr>
                <w:rFonts w:cs="Arial"/>
                <w:szCs w:val="18"/>
                <w:vertAlign w:val="subscript"/>
              </w:rPr>
              <w:t>RB,c</w:t>
            </w:r>
            <w:r w:rsidRPr="007275DF">
              <w:rPr>
                <w:rFonts w:cs="Arial"/>
                <w:szCs w:val="18"/>
              </w:rPr>
              <w:t xml:space="preserve"> = 106</w:t>
            </w:r>
          </w:p>
        </w:tc>
      </w:tr>
      <w:tr w:rsidR="009428D8" w:rsidRPr="007275DF" w14:paraId="55B4C32E"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768DD149" w14:textId="77777777" w:rsidR="009428D8" w:rsidRPr="007275DF" w:rsidRDefault="009428D8" w:rsidP="006D0B54">
            <w:pPr>
              <w:pStyle w:val="TAL"/>
              <w:rPr>
                <w:rFonts w:cs="Arial"/>
                <w:szCs w:val="18"/>
              </w:rPr>
            </w:pPr>
            <w:r w:rsidRPr="007275DF">
              <w:rPr>
                <w:rFonts w:cs="Arial"/>
                <w:szCs w:val="18"/>
              </w:rPr>
              <w:t>DRX Cycle</w:t>
            </w:r>
          </w:p>
        </w:tc>
        <w:tc>
          <w:tcPr>
            <w:tcW w:w="1542" w:type="dxa"/>
            <w:tcBorders>
              <w:left w:val="single" w:sz="4" w:space="0" w:color="auto"/>
              <w:bottom w:val="single" w:sz="4" w:space="0" w:color="auto"/>
              <w:right w:val="single" w:sz="4" w:space="0" w:color="auto"/>
            </w:tcBorders>
          </w:tcPr>
          <w:p w14:paraId="39A2E7B0"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399F22AE" w14:textId="77777777" w:rsidR="009428D8" w:rsidRPr="007275DF" w:rsidRDefault="009428D8" w:rsidP="006D0B54">
            <w:pPr>
              <w:pStyle w:val="TAC"/>
              <w:rPr>
                <w:rFonts w:cs="Arial"/>
                <w:szCs w:val="18"/>
              </w:rPr>
            </w:pPr>
            <w:r w:rsidRPr="007275DF">
              <w:rPr>
                <w:rFonts w:cs="Arial"/>
                <w:szCs w:val="18"/>
              </w:rPr>
              <w:t>ms</w:t>
            </w:r>
          </w:p>
        </w:tc>
        <w:tc>
          <w:tcPr>
            <w:tcW w:w="4655" w:type="dxa"/>
            <w:gridSpan w:val="2"/>
            <w:tcBorders>
              <w:left w:val="single" w:sz="4" w:space="0" w:color="auto"/>
              <w:bottom w:val="single" w:sz="4" w:space="0" w:color="auto"/>
              <w:right w:val="single" w:sz="4" w:space="0" w:color="auto"/>
            </w:tcBorders>
          </w:tcPr>
          <w:p w14:paraId="29023B96" w14:textId="77777777" w:rsidR="009428D8" w:rsidRPr="007275DF" w:rsidRDefault="009428D8" w:rsidP="006D0B54">
            <w:pPr>
              <w:pStyle w:val="TAC"/>
              <w:rPr>
                <w:rFonts w:cs="Arial"/>
                <w:szCs w:val="18"/>
              </w:rPr>
            </w:pPr>
            <w:r w:rsidRPr="007275DF">
              <w:rPr>
                <w:rFonts w:cs="Arial"/>
                <w:szCs w:val="18"/>
              </w:rPr>
              <w:t>Not Applicable</w:t>
            </w:r>
          </w:p>
        </w:tc>
      </w:tr>
      <w:tr w:rsidR="009428D8" w:rsidRPr="007275DF" w14:paraId="3D20B0E2"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12B0A5D0" w14:textId="77777777" w:rsidR="009428D8" w:rsidRPr="007275DF" w:rsidRDefault="009428D8" w:rsidP="006D0B54">
            <w:pPr>
              <w:pStyle w:val="TAL"/>
              <w:rPr>
                <w:rFonts w:cs="Arial"/>
                <w:szCs w:val="18"/>
              </w:rPr>
            </w:pPr>
            <w:r w:rsidRPr="007275DF">
              <w:rPr>
                <w:rFonts w:cs="Arial"/>
                <w:szCs w:val="18"/>
              </w:rPr>
              <w:t>DL CCA model</w:t>
            </w:r>
          </w:p>
        </w:tc>
        <w:tc>
          <w:tcPr>
            <w:tcW w:w="1542" w:type="dxa"/>
            <w:tcBorders>
              <w:left w:val="single" w:sz="4" w:space="0" w:color="auto"/>
              <w:bottom w:val="single" w:sz="4" w:space="0" w:color="auto"/>
              <w:right w:val="single" w:sz="4" w:space="0" w:color="auto"/>
            </w:tcBorders>
            <w:vAlign w:val="center"/>
          </w:tcPr>
          <w:p w14:paraId="1DD5D7D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2FC5D3DB"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535D4B5A" w14:textId="26E4B2BC"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.2.1</w:t>
            </w:r>
          </w:p>
        </w:tc>
      </w:tr>
      <w:tr w:rsidR="009428D8" w:rsidRPr="007275DF" w14:paraId="084265B1" w14:textId="77777777" w:rsidTr="006D0B54">
        <w:trPr>
          <w:trHeight w:val="187"/>
          <w:jc w:val="center"/>
        </w:trPr>
        <w:tc>
          <w:tcPr>
            <w:tcW w:w="2263" w:type="dxa"/>
            <w:gridSpan w:val="2"/>
            <w:tcBorders>
              <w:left w:val="single" w:sz="4" w:space="0" w:color="auto"/>
              <w:bottom w:val="single" w:sz="4" w:space="0" w:color="auto"/>
              <w:right w:val="single" w:sz="4" w:space="0" w:color="auto"/>
            </w:tcBorders>
          </w:tcPr>
          <w:p w14:paraId="2A2EAB3D" w14:textId="77777777" w:rsidR="009428D8" w:rsidRPr="007275DF" w:rsidRDefault="009428D8" w:rsidP="006D0B54">
            <w:pPr>
              <w:pStyle w:val="TAL"/>
              <w:rPr>
                <w:rFonts w:cs="Arial"/>
                <w:szCs w:val="18"/>
              </w:rPr>
            </w:pPr>
            <w:r w:rsidRPr="007275DF">
              <w:rPr>
                <w:rFonts w:cs="Arial"/>
                <w:szCs w:val="18"/>
              </w:rPr>
              <w:t>UL CCA model</w:t>
            </w:r>
          </w:p>
        </w:tc>
        <w:tc>
          <w:tcPr>
            <w:tcW w:w="1542" w:type="dxa"/>
            <w:tcBorders>
              <w:left w:val="single" w:sz="4" w:space="0" w:color="auto"/>
              <w:bottom w:val="single" w:sz="4" w:space="0" w:color="auto"/>
              <w:right w:val="single" w:sz="4" w:space="0" w:color="auto"/>
            </w:tcBorders>
            <w:vAlign w:val="center"/>
          </w:tcPr>
          <w:p w14:paraId="5B6C1488"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vAlign w:val="center"/>
          </w:tcPr>
          <w:p w14:paraId="5C5C8949" w14:textId="77777777" w:rsidR="009428D8" w:rsidRPr="007275DF" w:rsidRDefault="009428D8" w:rsidP="006D0B54">
            <w:pPr>
              <w:pStyle w:val="TAC"/>
              <w:rPr>
                <w:rFonts w:cs="Arial"/>
                <w:szCs w:val="18"/>
              </w:rPr>
            </w:pPr>
          </w:p>
        </w:tc>
        <w:tc>
          <w:tcPr>
            <w:tcW w:w="4655" w:type="dxa"/>
            <w:gridSpan w:val="2"/>
            <w:tcBorders>
              <w:left w:val="single" w:sz="4" w:space="0" w:color="auto"/>
              <w:bottom w:val="single" w:sz="4" w:space="0" w:color="auto"/>
              <w:right w:val="single" w:sz="4" w:space="0" w:color="auto"/>
            </w:tcBorders>
          </w:tcPr>
          <w:p w14:paraId="650B943A" w14:textId="2EA9ABB7" w:rsidR="009428D8" w:rsidRPr="007275DF" w:rsidRDefault="009428D8" w:rsidP="006D0B54">
            <w:pPr>
              <w:pStyle w:val="TAC"/>
              <w:rPr>
                <w:rFonts w:cs="Arial"/>
                <w:szCs w:val="18"/>
              </w:rPr>
            </w:pPr>
            <w:r w:rsidRPr="007275DF">
              <w:rPr>
                <w:rFonts w:cs="Arial"/>
                <w:szCs w:val="18"/>
              </w:rPr>
              <w:t xml:space="preserve">As specified in clause </w:t>
            </w:r>
            <w:r w:rsidR="008378EE">
              <w:rPr>
                <w:rFonts w:cs="Arial"/>
                <w:szCs w:val="18"/>
              </w:rPr>
              <w:t>A.3.26</w:t>
            </w:r>
            <w:r w:rsidRPr="007275DF">
              <w:rPr>
                <w:rFonts w:cs="Arial"/>
                <w:szCs w:val="18"/>
              </w:rPr>
              <w:t>.2.2</w:t>
            </w:r>
          </w:p>
        </w:tc>
      </w:tr>
      <w:tr w:rsidR="009428D8" w:rsidRPr="007275DF" w14:paraId="67C5FC29"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7643EB00" w14:textId="77777777" w:rsidR="009428D8" w:rsidRPr="007275DF" w:rsidRDefault="009428D8" w:rsidP="006D0B54">
            <w:pPr>
              <w:pStyle w:val="TAL"/>
              <w:rPr>
                <w:rFonts w:cs="Arial"/>
                <w:szCs w:val="18"/>
              </w:rPr>
            </w:pPr>
            <w:r w:rsidRPr="007275DF">
              <w:rPr>
                <w:rFonts w:cs="Arial"/>
                <w:szCs w:val="18"/>
              </w:rPr>
              <w:t xml:space="preserve">PDSCH Reference measurement channel </w:t>
            </w:r>
          </w:p>
        </w:tc>
        <w:tc>
          <w:tcPr>
            <w:tcW w:w="1542" w:type="dxa"/>
            <w:tcBorders>
              <w:top w:val="single" w:sz="4" w:space="0" w:color="auto"/>
              <w:left w:val="single" w:sz="4" w:space="0" w:color="auto"/>
              <w:right w:val="single" w:sz="4" w:space="0" w:color="auto"/>
            </w:tcBorders>
          </w:tcPr>
          <w:p w14:paraId="269B459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2DC90BDE"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hideMark/>
          </w:tcPr>
          <w:p w14:paraId="14D919F8" w14:textId="3E2D6804" w:rsidR="009428D8" w:rsidRPr="007275DF" w:rsidRDefault="008378EE" w:rsidP="006D0B54">
            <w:pPr>
              <w:pStyle w:val="TAC"/>
              <w:rPr>
                <w:rFonts w:cs="Arial"/>
                <w:szCs w:val="18"/>
              </w:rPr>
            </w:pPr>
            <w:r>
              <w:rPr>
                <w:rFonts w:eastAsia="Calibri"/>
                <w:szCs w:val="18"/>
              </w:rPr>
              <w:t>SR.1.1 CCA</w:t>
            </w:r>
          </w:p>
        </w:tc>
      </w:tr>
      <w:tr w:rsidR="009428D8" w:rsidRPr="007275DF" w14:paraId="721E3244"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31678C29" w14:textId="77777777" w:rsidR="009428D8" w:rsidRPr="007275DF" w:rsidRDefault="009428D8" w:rsidP="006D0B54">
            <w:pPr>
              <w:pStyle w:val="TAL"/>
              <w:rPr>
                <w:rFonts w:cs="Arial"/>
                <w:szCs w:val="18"/>
              </w:rPr>
            </w:pPr>
            <w:r w:rsidRPr="007275DF">
              <w:rPr>
                <w:rFonts w:cs="Arial"/>
                <w:szCs w:val="18"/>
              </w:rPr>
              <w:t>CORESET Reference Channel</w:t>
            </w:r>
          </w:p>
        </w:tc>
        <w:tc>
          <w:tcPr>
            <w:tcW w:w="1542" w:type="dxa"/>
            <w:tcBorders>
              <w:top w:val="single" w:sz="4" w:space="0" w:color="auto"/>
              <w:left w:val="single" w:sz="4" w:space="0" w:color="auto"/>
              <w:right w:val="single" w:sz="4" w:space="0" w:color="auto"/>
            </w:tcBorders>
          </w:tcPr>
          <w:p w14:paraId="6C78BD82"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F0B2267"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1933C521" w14:textId="6EFC47CD" w:rsidR="009428D8" w:rsidRPr="007275DF" w:rsidRDefault="008378EE" w:rsidP="006D0B54">
            <w:pPr>
              <w:pStyle w:val="TAC"/>
              <w:rPr>
                <w:rFonts w:cs="Arial"/>
                <w:szCs w:val="18"/>
              </w:rPr>
            </w:pPr>
            <w:r>
              <w:rPr>
                <w:rFonts w:eastAsia="Calibri"/>
                <w:szCs w:val="18"/>
              </w:rPr>
              <w:t>C</w:t>
            </w:r>
            <w:r>
              <w:rPr>
                <w:rFonts w:cs="Arial"/>
                <w:szCs w:val="18"/>
              </w:rPr>
              <w:t>R.1.1 CCA</w:t>
            </w:r>
          </w:p>
        </w:tc>
      </w:tr>
      <w:tr w:rsidR="009428D8" w:rsidRPr="007275DF" w14:paraId="1F6FC2D2"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0B7B4C26" w14:textId="77777777" w:rsidR="009428D8" w:rsidRPr="007275DF" w:rsidRDefault="009428D8" w:rsidP="006D0B54">
            <w:pPr>
              <w:pStyle w:val="TAL"/>
              <w:rPr>
                <w:rFonts w:cs="Arial"/>
                <w:szCs w:val="18"/>
              </w:rPr>
            </w:pPr>
            <w:r w:rsidRPr="007275DF">
              <w:rPr>
                <w:rFonts w:cs="Arial"/>
                <w:bCs/>
                <w:szCs w:val="18"/>
              </w:rPr>
              <w:t>TRS configuration</w:t>
            </w:r>
          </w:p>
        </w:tc>
        <w:tc>
          <w:tcPr>
            <w:tcW w:w="1542" w:type="dxa"/>
            <w:tcBorders>
              <w:left w:val="single" w:sz="4" w:space="0" w:color="auto"/>
              <w:bottom w:val="single" w:sz="4" w:space="0" w:color="auto"/>
              <w:right w:val="single" w:sz="4" w:space="0" w:color="auto"/>
            </w:tcBorders>
          </w:tcPr>
          <w:p w14:paraId="1425019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bottom w:val="single" w:sz="4" w:space="0" w:color="auto"/>
              <w:right w:val="single" w:sz="4" w:space="0" w:color="auto"/>
            </w:tcBorders>
          </w:tcPr>
          <w:p w14:paraId="6ABA784F"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tcPr>
          <w:p w14:paraId="0EA65DF9" w14:textId="5F5B8852" w:rsidR="009428D8" w:rsidRPr="007275DF" w:rsidRDefault="008378EE" w:rsidP="006D0B54">
            <w:pPr>
              <w:pStyle w:val="TAC"/>
              <w:rPr>
                <w:rFonts w:cs="Arial"/>
                <w:szCs w:val="18"/>
              </w:rPr>
            </w:pPr>
            <w:r>
              <w:rPr>
                <w:rFonts w:eastAsia="Calibri"/>
                <w:szCs w:val="18"/>
              </w:rPr>
              <w:t>TRS.1.2 TDD</w:t>
            </w:r>
          </w:p>
        </w:tc>
      </w:tr>
      <w:tr w:rsidR="009428D8" w:rsidRPr="007275DF" w14:paraId="5DE3C9C4" w14:textId="77777777" w:rsidTr="006D0B54">
        <w:trPr>
          <w:trHeight w:val="187"/>
          <w:jc w:val="center"/>
        </w:trPr>
        <w:tc>
          <w:tcPr>
            <w:tcW w:w="2263" w:type="dxa"/>
            <w:gridSpan w:val="2"/>
            <w:tcBorders>
              <w:top w:val="single" w:sz="4" w:space="0" w:color="auto"/>
              <w:left w:val="single" w:sz="4" w:space="0" w:color="auto"/>
              <w:bottom w:val="single" w:sz="4" w:space="0" w:color="auto"/>
              <w:right w:val="single" w:sz="4" w:space="0" w:color="auto"/>
            </w:tcBorders>
            <w:hideMark/>
          </w:tcPr>
          <w:p w14:paraId="1D91AFF5" w14:textId="77777777" w:rsidR="009428D8" w:rsidRPr="007275DF" w:rsidRDefault="009428D8" w:rsidP="006D0B54">
            <w:pPr>
              <w:pStyle w:val="TAL"/>
              <w:rPr>
                <w:rFonts w:cs="Arial"/>
                <w:szCs w:val="18"/>
              </w:rPr>
            </w:pPr>
            <w:r w:rsidRPr="007275DF">
              <w:rPr>
                <w:rFonts w:cs="Arial"/>
                <w:szCs w:val="18"/>
              </w:rPr>
              <w:t>OCNG Patterns</w:t>
            </w:r>
          </w:p>
        </w:tc>
        <w:tc>
          <w:tcPr>
            <w:tcW w:w="1542" w:type="dxa"/>
            <w:tcBorders>
              <w:top w:val="single" w:sz="4" w:space="0" w:color="auto"/>
              <w:left w:val="single" w:sz="4" w:space="0" w:color="auto"/>
              <w:bottom w:val="single" w:sz="4" w:space="0" w:color="auto"/>
              <w:right w:val="single" w:sz="4" w:space="0" w:color="auto"/>
            </w:tcBorders>
          </w:tcPr>
          <w:p w14:paraId="7918104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single" w:sz="4" w:space="0" w:color="auto"/>
              <w:right w:val="single" w:sz="4" w:space="0" w:color="auto"/>
            </w:tcBorders>
          </w:tcPr>
          <w:p w14:paraId="2B35A8E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bottom w:val="single" w:sz="4" w:space="0" w:color="auto"/>
              <w:right w:val="single" w:sz="4" w:space="0" w:color="auto"/>
            </w:tcBorders>
            <w:hideMark/>
          </w:tcPr>
          <w:p w14:paraId="449D3414" w14:textId="77777777" w:rsidR="009428D8" w:rsidRPr="007275DF" w:rsidRDefault="009428D8" w:rsidP="006D0B54">
            <w:pPr>
              <w:pStyle w:val="TAC"/>
              <w:rPr>
                <w:rFonts w:cs="Arial"/>
                <w:szCs w:val="18"/>
              </w:rPr>
            </w:pPr>
            <w:r w:rsidRPr="007275DF">
              <w:rPr>
                <w:rFonts w:cs="Arial"/>
                <w:snapToGrid w:val="0"/>
                <w:szCs w:val="18"/>
              </w:rPr>
              <w:t>OCNG pattern 1</w:t>
            </w:r>
          </w:p>
        </w:tc>
      </w:tr>
      <w:tr w:rsidR="009428D8" w:rsidRPr="007275DF" w14:paraId="36EE0631"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06C050A1" w14:textId="77777777" w:rsidR="009428D8" w:rsidRPr="007275DF" w:rsidRDefault="009428D8" w:rsidP="006D0B54">
            <w:pPr>
              <w:pStyle w:val="TAL"/>
              <w:rPr>
                <w:rFonts w:cs="Arial"/>
                <w:szCs w:val="18"/>
              </w:rPr>
            </w:pPr>
            <w:r w:rsidRPr="007275DF">
              <w:rPr>
                <w:rFonts w:cs="Arial"/>
                <w:szCs w:val="18"/>
              </w:rPr>
              <w:t>SMTC configuration</w:t>
            </w:r>
          </w:p>
        </w:tc>
        <w:tc>
          <w:tcPr>
            <w:tcW w:w="1542" w:type="dxa"/>
            <w:tcBorders>
              <w:top w:val="single" w:sz="4" w:space="0" w:color="auto"/>
              <w:left w:val="single" w:sz="4" w:space="0" w:color="auto"/>
              <w:right w:val="single" w:sz="4" w:space="0" w:color="auto"/>
            </w:tcBorders>
          </w:tcPr>
          <w:p w14:paraId="1AE1DD99"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65FEF76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165BC1B" w14:textId="55898D93" w:rsidR="009428D8" w:rsidRPr="007275DF" w:rsidRDefault="008378EE" w:rsidP="006D0B54">
            <w:pPr>
              <w:pStyle w:val="TAC"/>
              <w:rPr>
                <w:rFonts w:cs="Arial"/>
                <w:szCs w:val="18"/>
              </w:rPr>
            </w:pPr>
            <w:r>
              <w:rPr>
                <w:rFonts w:eastAsia="Calibri"/>
                <w:szCs w:val="18"/>
              </w:rPr>
              <w:t>SMTC.1 FR1</w:t>
            </w:r>
          </w:p>
        </w:tc>
      </w:tr>
      <w:tr w:rsidR="008378EE" w:rsidRPr="007275DF" w14:paraId="7A162CF8" w14:textId="77777777" w:rsidTr="008378EE">
        <w:trPr>
          <w:trHeight w:val="187"/>
          <w:jc w:val="center"/>
        </w:trPr>
        <w:tc>
          <w:tcPr>
            <w:tcW w:w="1131" w:type="dxa"/>
            <w:vMerge w:val="restart"/>
            <w:tcBorders>
              <w:left w:val="single" w:sz="4" w:space="0" w:color="auto"/>
              <w:right w:val="single" w:sz="4" w:space="0" w:color="auto"/>
            </w:tcBorders>
            <w:shd w:val="clear" w:color="auto" w:fill="auto"/>
          </w:tcPr>
          <w:p w14:paraId="3C014972" w14:textId="77777777" w:rsidR="008378EE" w:rsidRPr="007275DF" w:rsidRDefault="008378EE" w:rsidP="008378EE">
            <w:pPr>
              <w:pStyle w:val="TAL"/>
              <w:rPr>
                <w:rFonts w:cs="Arial"/>
                <w:szCs w:val="18"/>
              </w:rPr>
            </w:pPr>
            <w:r w:rsidRPr="007275DF">
              <w:rPr>
                <w:rFonts w:cs="Arial"/>
                <w:szCs w:val="18"/>
              </w:rPr>
              <w:t>SSB configuration</w:t>
            </w:r>
          </w:p>
        </w:tc>
        <w:tc>
          <w:tcPr>
            <w:tcW w:w="1132" w:type="dxa"/>
            <w:tcBorders>
              <w:left w:val="single" w:sz="4" w:space="0" w:color="auto"/>
              <w:bottom w:val="nil"/>
              <w:right w:val="single" w:sz="4" w:space="0" w:color="auto"/>
            </w:tcBorders>
            <w:shd w:val="clear" w:color="auto" w:fill="auto"/>
            <w:vAlign w:val="center"/>
          </w:tcPr>
          <w:p w14:paraId="647049FC" w14:textId="6821F043" w:rsidR="008378EE" w:rsidRPr="007275DF" w:rsidRDefault="008378EE" w:rsidP="008378EE">
            <w:pPr>
              <w:pStyle w:val="TAL"/>
              <w:rPr>
                <w:rFonts w:cs="Arial"/>
                <w:szCs w:val="18"/>
              </w:rPr>
            </w:pPr>
            <w:r>
              <w:rPr>
                <w:szCs w:val="18"/>
              </w:rPr>
              <w:t>Semi- static channel acces</w:t>
            </w:r>
          </w:p>
        </w:tc>
        <w:tc>
          <w:tcPr>
            <w:tcW w:w="1542" w:type="dxa"/>
            <w:tcBorders>
              <w:left w:val="single" w:sz="4" w:space="0" w:color="auto"/>
              <w:right w:val="single" w:sz="4" w:space="0" w:color="auto"/>
            </w:tcBorders>
          </w:tcPr>
          <w:p w14:paraId="42D33917" w14:textId="77777777" w:rsidR="008378EE" w:rsidRPr="007275DF" w:rsidRDefault="008378EE" w:rsidP="008378EE">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3C41FA74"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4A31F87A" w14:textId="19092DCD" w:rsidR="008378EE" w:rsidRPr="007275DF" w:rsidRDefault="008378EE" w:rsidP="008378EE">
            <w:pPr>
              <w:pStyle w:val="TAC"/>
              <w:rPr>
                <w:rFonts w:cs="Arial"/>
                <w:szCs w:val="18"/>
              </w:rPr>
            </w:pPr>
            <w:r>
              <w:rPr>
                <w:rFonts w:eastAsia="Calibri"/>
                <w:szCs w:val="18"/>
              </w:rPr>
              <w:t>SSB.1 CCA</w:t>
            </w:r>
          </w:p>
        </w:tc>
      </w:tr>
      <w:tr w:rsidR="008378EE" w:rsidRPr="007275DF" w14:paraId="62ECCCE0" w14:textId="77777777" w:rsidTr="00F860FA">
        <w:trPr>
          <w:trHeight w:val="187"/>
          <w:jc w:val="center"/>
        </w:trPr>
        <w:tc>
          <w:tcPr>
            <w:tcW w:w="1131" w:type="dxa"/>
            <w:vMerge/>
            <w:tcBorders>
              <w:left w:val="single" w:sz="4" w:space="0" w:color="auto"/>
              <w:bottom w:val="nil"/>
              <w:right w:val="single" w:sz="4" w:space="0" w:color="auto"/>
            </w:tcBorders>
            <w:shd w:val="clear" w:color="auto" w:fill="auto"/>
          </w:tcPr>
          <w:p w14:paraId="5E1C5900" w14:textId="77777777" w:rsidR="008378EE" w:rsidRPr="007275DF" w:rsidRDefault="008378EE" w:rsidP="008378EE">
            <w:pPr>
              <w:pStyle w:val="TAL"/>
              <w:rPr>
                <w:rFonts w:cs="Arial"/>
                <w:szCs w:val="18"/>
              </w:rPr>
            </w:pPr>
          </w:p>
        </w:tc>
        <w:tc>
          <w:tcPr>
            <w:tcW w:w="1132" w:type="dxa"/>
            <w:tcBorders>
              <w:left w:val="single" w:sz="4" w:space="0" w:color="auto"/>
              <w:bottom w:val="nil"/>
              <w:right w:val="single" w:sz="4" w:space="0" w:color="auto"/>
            </w:tcBorders>
            <w:shd w:val="clear" w:color="auto" w:fill="auto"/>
            <w:vAlign w:val="center"/>
          </w:tcPr>
          <w:p w14:paraId="29ABA1C5" w14:textId="790B1DFE" w:rsidR="008378EE" w:rsidRPr="007275DF" w:rsidRDefault="008378EE" w:rsidP="008378EE">
            <w:pPr>
              <w:pStyle w:val="TAL"/>
              <w:rPr>
                <w:rFonts w:cs="Arial"/>
                <w:szCs w:val="18"/>
              </w:rPr>
            </w:pPr>
            <w:r>
              <w:rPr>
                <w:szCs w:val="18"/>
              </w:rPr>
              <w:t>Dymamic channel acces</w:t>
            </w:r>
          </w:p>
        </w:tc>
        <w:tc>
          <w:tcPr>
            <w:tcW w:w="1542" w:type="dxa"/>
            <w:tcBorders>
              <w:left w:val="single" w:sz="4" w:space="0" w:color="auto"/>
              <w:right w:val="single" w:sz="4" w:space="0" w:color="auto"/>
            </w:tcBorders>
          </w:tcPr>
          <w:p w14:paraId="3869DD9B" w14:textId="73DAF7BA"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0675162"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26AA00C8" w14:textId="325E8A84" w:rsidR="008378EE" w:rsidRPr="007275DF" w:rsidRDefault="008378EE" w:rsidP="008378EE">
            <w:pPr>
              <w:pStyle w:val="TAC"/>
              <w:rPr>
                <w:rFonts w:eastAsia="Calibri" w:cs="Arial"/>
                <w:szCs w:val="18"/>
              </w:rPr>
            </w:pPr>
            <w:r>
              <w:rPr>
                <w:rFonts w:eastAsia="Calibri"/>
                <w:szCs w:val="18"/>
              </w:rPr>
              <w:t>SSB.2 CCA</w:t>
            </w:r>
          </w:p>
        </w:tc>
      </w:tr>
      <w:tr w:rsidR="009428D8" w:rsidRPr="007275DF" w14:paraId="67D44993"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3FC81F54" w14:textId="6E65E304" w:rsidR="009428D8" w:rsidRPr="007275DF" w:rsidRDefault="008378EE" w:rsidP="006D0B54">
            <w:pPr>
              <w:pStyle w:val="TAL"/>
              <w:rPr>
                <w:rFonts w:cs="Arial"/>
                <w:szCs w:val="18"/>
              </w:rPr>
            </w:pPr>
            <w:r>
              <w:rPr>
                <w:rFonts w:cs="Arial"/>
                <w:szCs w:val="18"/>
              </w:rPr>
              <w:t>DL CCA probability for semi-static channel access (</w:t>
            </w:r>
            <w:r>
              <w:t>P</w:t>
            </w:r>
            <w:r>
              <w:rPr>
                <w:vertAlign w:val="subscript"/>
              </w:rPr>
              <w:t>CCA_DL</w:t>
            </w:r>
            <w:r>
              <w:t>)</w:t>
            </w:r>
          </w:p>
        </w:tc>
        <w:tc>
          <w:tcPr>
            <w:tcW w:w="1542" w:type="dxa"/>
            <w:tcBorders>
              <w:left w:val="single" w:sz="4" w:space="0" w:color="auto"/>
              <w:right w:val="single" w:sz="4" w:space="0" w:color="auto"/>
            </w:tcBorders>
          </w:tcPr>
          <w:p w14:paraId="7B66AF74"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2D660275"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D790C29" w14:textId="55C2F3BB" w:rsidR="009428D8" w:rsidRPr="007275DF" w:rsidRDefault="008378EE" w:rsidP="006D0B54">
            <w:pPr>
              <w:pStyle w:val="TAC"/>
              <w:rPr>
                <w:rFonts w:cs="Arial"/>
                <w:szCs w:val="18"/>
              </w:rPr>
            </w:pPr>
            <w:r>
              <w:rPr>
                <w:rFonts w:cs="Arial"/>
                <w:szCs w:val="18"/>
              </w:rPr>
              <w:t>1</w:t>
            </w:r>
          </w:p>
        </w:tc>
      </w:tr>
      <w:tr w:rsidR="008378EE" w:rsidRPr="007275DF" w14:paraId="77ABC3A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7F24FD04" w14:textId="65C96767"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CCA_DL_1</w:t>
            </w:r>
            <w:r>
              <w:t>)</w:t>
            </w:r>
          </w:p>
        </w:tc>
        <w:tc>
          <w:tcPr>
            <w:tcW w:w="1542" w:type="dxa"/>
            <w:tcBorders>
              <w:left w:val="single" w:sz="4" w:space="0" w:color="auto"/>
              <w:right w:val="single" w:sz="4" w:space="0" w:color="auto"/>
            </w:tcBorders>
          </w:tcPr>
          <w:p w14:paraId="490B841E" w14:textId="7A90D42C"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59D8464B"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590D8B74" w14:textId="2128A28F" w:rsidR="008378EE" w:rsidRPr="007275DF" w:rsidDel="008378EE" w:rsidRDefault="008378EE" w:rsidP="008378EE">
            <w:pPr>
              <w:pStyle w:val="TAC"/>
              <w:rPr>
                <w:rFonts w:cs="Arial"/>
                <w:szCs w:val="18"/>
              </w:rPr>
            </w:pPr>
            <w:r>
              <w:rPr>
                <w:rFonts w:cs="Arial"/>
                <w:szCs w:val="18"/>
              </w:rPr>
              <w:t>1</w:t>
            </w:r>
          </w:p>
        </w:tc>
      </w:tr>
      <w:tr w:rsidR="008378EE" w:rsidRPr="007275DF" w14:paraId="10D199EF"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6B3714AB" w14:textId="2EF1041E" w:rsidR="008378EE" w:rsidRDefault="008378EE" w:rsidP="008378EE">
            <w:pPr>
              <w:pStyle w:val="TAL"/>
              <w:rPr>
                <w:rFonts w:cs="Arial"/>
                <w:szCs w:val="18"/>
              </w:rPr>
            </w:pPr>
            <w:r>
              <w:rPr>
                <w:rFonts w:cs="Arial"/>
                <w:szCs w:val="18"/>
              </w:rPr>
              <w:t>DL CCA model probability for dynamic static channel access (</w:t>
            </w:r>
            <w:r>
              <w:t>P</w:t>
            </w:r>
            <w:r>
              <w:rPr>
                <w:vertAlign w:val="subscript"/>
              </w:rPr>
              <w:t>CCA_DL_2</w:t>
            </w:r>
            <w:r>
              <w:t>)</w:t>
            </w:r>
          </w:p>
        </w:tc>
        <w:tc>
          <w:tcPr>
            <w:tcW w:w="1542" w:type="dxa"/>
            <w:tcBorders>
              <w:left w:val="single" w:sz="4" w:space="0" w:color="auto"/>
              <w:right w:val="single" w:sz="4" w:space="0" w:color="auto"/>
            </w:tcBorders>
          </w:tcPr>
          <w:p w14:paraId="3B20CF32" w14:textId="6F37C744" w:rsidR="008378EE" w:rsidRPr="007275DF" w:rsidRDefault="008378EE" w:rsidP="008378EE">
            <w:pPr>
              <w:pStyle w:val="TAL"/>
              <w:rPr>
                <w:rFonts w:cs="Arial"/>
                <w:szCs w:val="18"/>
              </w:rPr>
            </w:pPr>
            <w:r>
              <w:rPr>
                <w:rFonts w:cs="Arial"/>
                <w:szCs w:val="18"/>
              </w:rPr>
              <w:t>Config 1</w:t>
            </w:r>
          </w:p>
        </w:tc>
        <w:tc>
          <w:tcPr>
            <w:tcW w:w="1134" w:type="dxa"/>
            <w:tcBorders>
              <w:left w:val="single" w:sz="4" w:space="0" w:color="auto"/>
              <w:right w:val="single" w:sz="4" w:space="0" w:color="auto"/>
            </w:tcBorders>
          </w:tcPr>
          <w:p w14:paraId="74B97A5E" w14:textId="77777777" w:rsidR="008378EE" w:rsidRPr="007275DF" w:rsidRDefault="008378EE" w:rsidP="008378EE">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0A9853C0" w14:textId="49E469C6" w:rsidR="008378EE" w:rsidRPr="007275DF" w:rsidDel="008378EE" w:rsidRDefault="008378EE" w:rsidP="008378EE">
            <w:pPr>
              <w:pStyle w:val="TAC"/>
              <w:rPr>
                <w:rFonts w:cs="Arial"/>
                <w:szCs w:val="18"/>
              </w:rPr>
            </w:pPr>
            <w:r>
              <w:rPr>
                <w:rFonts w:cs="Arial"/>
                <w:szCs w:val="18"/>
              </w:rPr>
              <w:t>1</w:t>
            </w:r>
          </w:p>
        </w:tc>
      </w:tr>
      <w:tr w:rsidR="009428D8" w:rsidRPr="007275DF" w14:paraId="13E42B7B" w14:textId="77777777" w:rsidTr="006D0B54">
        <w:trPr>
          <w:trHeight w:val="187"/>
          <w:jc w:val="center"/>
        </w:trPr>
        <w:tc>
          <w:tcPr>
            <w:tcW w:w="2263" w:type="dxa"/>
            <w:gridSpan w:val="2"/>
            <w:tcBorders>
              <w:left w:val="single" w:sz="4" w:space="0" w:color="auto"/>
              <w:bottom w:val="nil"/>
              <w:right w:val="single" w:sz="4" w:space="0" w:color="auto"/>
            </w:tcBorders>
            <w:shd w:val="clear" w:color="auto" w:fill="auto"/>
          </w:tcPr>
          <w:p w14:paraId="56176D95" w14:textId="77777777" w:rsidR="009428D8" w:rsidRPr="007275DF" w:rsidRDefault="009428D8" w:rsidP="006D0B54">
            <w:pPr>
              <w:pStyle w:val="TAL"/>
              <w:rPr>
                <w:rFonts w:cs="Arial"/>
                <w:szCs w:val="18"/>
              </w:rPr>
            </w:pPr>
            <w:r w:rsidRPr="007275DF">
              <w:rPr>
                <w:rFonts w:cs="Arial"/>
                <w:szCs w:val="18"/>
              </w:rPr>
              <w:t>UL CCA probability P</w:t>
            </w:r>
            <w:r w:rsidRPr="007275DF">
              <w:rPr>
                <w:rFonts w:cs="Arial"/>
                <w:szCs w:val="18"/>
                <w:vertAlign w:val="subscript"/>
              </w:rPr>
              <w:t>CCA</w:t>
            </w:r>
          </w:p>
        </w:tc>
        <w:tc>
          <w:tcPr>
            <w:tcW w:w="1542" w:type="dxa"/>
            <w:tcBorders>
              <w:left w:val="single" w:sz="4" w:space="0" w:color="auto"/>
              <w:right w:val="single" w:sz="4" w:space="0" w:color="auto"/>
            </w:tcBorders>
          </w:tcPr>
          <w:p w14:paraId="5BD3DD85" w14:textId="77777777" w:rsidR="009428D8" w:rsidRPr="007275DF" w:rsidRDefault="009428D8" w:rsidP="006D0B54">
            <w:pPr>
              <w:pStyle w:val="TAL"/>
              <w:rPr>
                <w:rFonts w:cs="Arial"/>
                <w:szCs w:val="18"/>
              </w:rPr>
            </w:pPr>
            <w:r w:rsidRPr="007275DF">
              <w:rPr>
                <w:rFonts w:cs="Arial"/>
                <w:szCs w:val="18"/>
              </w:rPr>
              <w:t>Config 1</w:t>
            </w:r>
          </w:p>
        </w:tc>
        <w:tc>
          <w:tcPr>
            <w:tcW w:w="1134" w:type="dxa"/>
            <w:tcBorders>
              <w:left w:val="single" w:sz="4" w:space="0" w:color="auto"/>
              <w:right w:val="single" w:sz="4" w:space="0" w:color="auto"/>
            </w:tcBorders>
          </w:tcPr>
          <w:p w14:paraId="69E622D6" w14:textId="77777777" w:rsidR="009428D8" w:rsidRPr="007275DF" w:rsidRDefault="009428D8" w:rsidP="006D0B54">
            <w:pPr>
              <w:pStyle w:val="TAC"/>
              <w:rPr>
                <w:rFonts w:cs="Arial"/>
                <w:szCs w:val="18"/>
              </w:rPr>
            </w:pPr>
          </w:p>
        </w:tc>
        <w:tc>
          <w:tcPr>
            <w:tcW w:w="4655" w:type="dxa"/>
            <w:gridSpan w:val="2"/>
            <w:tcBorders>
              <w:top w:val="single" w:sz="4" w:space="0" w:color="auto"/>
              <w:left w:val="single" w:sz="4" w:space="0" w:color="auto"/>
              <w:right w:val="single" w:sz="4" w:space="0" w:color="auto"/>
            </w:tcBorders>
          </w:tcPr>
          <w:p w14:paraId="3CD35EAF" w14:textId="330D40B3" w:rsidR="009428D8" w:rsidRPr="007275DF" w:rsidRDefault="008378EE" w:rsidP="006D0B54">
            <w:pPr>
              <w:pStyle w:val="TAC"/>
              <w:rPr>
                <w:rFonts w:cs="Arial"/>
                <w:szCs w:val="18"/>
              </w:rPr>
            </w:pPr>
            <w:r>
              <w:rPr>
                <w:rFonts w:cs="Arial"/>
                <w:szCs w:val="18"/>
              </w:rPr>
              <w:t>1</w:t>
            </w:r>
          </w:p>
        </w:tc>
      </w:tr>
      <w:tr w:rsidR="009428D8" w:rsidRPr="007275DF" w14:paraId="3224599B"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364C13C" w14:textId="77777777" w:rsidR="009428D8" w:rsidRPr="007275DF" w:rsidRDefault="009428D8" w:rsidP="006D0B54">
            <w:pPr>
              <w:pStyle w:val="TAL"/>
              <w:rPr>
                <w:rFonts w:cs="Arial"/>
                <w:szCs w:val="18"/>
              </w:rPr>
            </w:pPr>
            <w:r w:rsidRPr="007275DF">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3B55F370" w14:textId="77777777" w:rsidR="009428D8" w:rsidRPr="007275DF" w:rsidRDefault="009428D8" w:rsidP="006D0B54">
            <w:pPr>
              <w:pStyle w:val="TAC"/>
              <w:rPr>
                <w:rFonts w:cs="Arial"/>
                <w:szCs w:val="18"/>
              </w:rPr>
            </w:pPr>
            <w:r w:rsidRPr="007275DF">
              <w:rPr>
                <w:rFonts w:cs="Arial"/>
                <w:szCs w:val="18"/>
                <w:lang w:eastAsia="ja-JP"/>
              </w:rPr>
              <w:t>dB</w:t>
            </w:r>
          </w:p>
        </w:tc>
        <w:tc>
          <w:tcPr>
            <w:tcW w:w="4655" w:type="dxa"/>
            <w:gridSpan w:val="2"/>
            <w:tcBorders>
              <w:top w:val="single" w:sz="4" w:space="0" w:color="auto"/>
              <w:left w:val="single" w:sz="4" w:space="0" w:color="auto"/>
              <w:bottom w:val="nil"/>
              <w:right w:val="single" w:sz="4" w:space="0" w:color="auto"/>
            </w:tcBorders>
            <w:shd w:val="clear" w:color="auto" w:fill="auto"/>
          </w:tcPr>
          <w:p w14:paraId="6B68E4F4" w14:textId="77777777" w:rsidR="009428D8" w:rsidRPr="007275DF" w:rsidRDefault="009428D8" w:rsidP="006D0B54">
            <w:pPr>
              <w:pStyle w:val="TAC"/>
              <w:rPr>
                <w:rFonts w:cs="Arial"/>
                <w:szCs w:val="18"/>
              </w:rPr>
            </w:pPr>
            <w:r w:rsidRPr="007275DF">
              <w:rPr>
                <w:rFonts w:cs="Arial"/>
                <w:szCs w:val="18"/>
                <w:lang w:eastAsia="ja-JP"/>
              </w:rPr>
              <w:t>0</w:t>
            </w:r>
          </w:p>
        </w:tc>
      </w:tr>
      <w:tr w:rsidR="009428D8" w:rsidRPr="007275DF" w14:paraId="1CABA9E6"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378E579E" w14:textId="77777777" w:rsidR="009428D8" w:rsidRPr="007275DF" w:rsidRDefault="009428D8" w:rsidP="006D0B54">
            <w:pPr>
              <w:pStyle w:val="TAL"/>
              <w:rPr>
                <w:rFonts w:cs="Arial"/>
                <w:szCs w:val="18"/>
              </w:rPr>
            </w:pPr>
            <w:r w:rsidRPr="007275DF">
              <w:rPr>
                <w:rFonts w:cs="Arial"/>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6AC406BD"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7D435F4B" w14:textId="77777777" w:rsidR="009428D8" w:rsidRPr="007275DF" w:rsidRDefault="009428D8" w:rsidP="006D0B54">
            <w:pPr>
              <w:pStyle w:val="TAC"/>
              <w:rPr>
                <w:rFonts w:cs="Arial"/>
                <w:szCs w:val="18"/>
              </w:rPr>
            </w:pPr>
          </w:p>
        </w:tc>
      </w:tr>
      <w:tr w:rsidR="009428D8" w:rsidRPr="007275DF" w14:paraId="6E562362"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00A19488" w14:textId="77777777" w:rsidR="009428D8" w:rsidRPr="007275DF" w:rsidRDefault="009428D8" w:rsidP="006D0B54">
            <w:pPr>
              <w:pStyle w:val="TAL"/>
              <w:rPr>
                <w:rFonts w:cs="Arial"/>
                <w:szCs w:val="18"/>
              </w:rPr>
            </w:pPr>
            <w:r w:rsidRPr="007275DF">
              <w:rPr>
                <w:rFonts w:cs="Arial"/>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1CBCC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127D5C99" w14:textId="77777777" w:rsidR="009428D8" w:rsidRPr="007275DF" w:rsidRDefault="009428D8" w:rsidP="006D0B54">
            <w:pPr>
              <w:pStyle w:val="TAC"/>
              <w:rPr>
                <w:rFonts w:cs="Arial"/>
                <w:szCs w:val="18"/>
              </w:rPr>
            </w:pPr>
          </w:p>
        </w:tc>
      </w:tr>
      <w:tr w:rsidR="009428D8" w:rsidRPr="007275DF" w14:paraId="1C7394C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79986394" w14:textId="77777777" w:rsidR="009428D8" w:rsidRPr="007275DF" w:rsidRDefault="009428D8" w:rsidP="006D0B54">
            <w:pPr>
              <w:pStyle w:val="TAL"/>
              <w:rPr>
                <w:rFonts w:cs="Arial"/>
                <w:szCs w:val="18"/>
              </w:rPr>
            </w:pPr>
            <w:r w:rsidRPr="007275DF">
              <w:rPr>
                <w:rFonts w:cs="Arial"/>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631241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06419165" w14:textId="77777777" w:rsidR="009428D8" w:rsidRPr="007275DF" w:rsidRDefault="009428D8" w:rsidP="006D0B54">
            <w:pPr>
              <w:pStyle w:val="TAC"/>
              <w:rPr>
                <w:rFonts w:cs="Arial"/>
                <w:szCs w:val="18"/>
              </w:rPr>
            </w:pPr>
          </w:p>
        </w:tc>
      </w:tr>
      <w:tr w:rsidR="009428D8" w:rsidRPr="007275DF" w14:paraId="6CEE658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91F5BE7" w14:textId="77777777" w:rsidR="009428D8" w:rsidRPr="007275DF" w:rsidRDefault="009428D8" w:rsidP="006D0B54">
            <w:pPr>
              <w:pStyle w:val="TAL"/>
              <w:rPr>
                <w:rFonts w:cs="Arial"/>
                <w:szCs w:val="18"/>
              </w:rPr>
            </w:pPr>
            <w:r w:rsidRPr="007275DF">
              <w:rPr>
                <w:rFonts w:cs="Arial"/>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63157CF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4A670317" w14:textId="77777777" w:rsidR="009428D8" w:rsidRPr="007275DF" w:rsidRDefault="009428D8" w:rsidP="006D0B54">
            <w:pPr>
              <w:pStyle w:val="TAC"/>
              <w:rPr>
                <w:rFonts w:cs="Arial"/>
                <w:szCs w:val="18"/>
              </w:rPr>
            </w:pPr>
          </w:p>
        </w:tc>
      </w:tr>
      <w:tr w:rsidR="009428D8" w:rsidRPr="007275DF" w14:paraId="63DCE6D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10B962D4" w14:textId="77777777" w:rsidR="009428D8" w:rsidRPr="007275DF" w:rsidRDefault="009428D8" w:rsidP="006D0B54">
            <w:pPr>
              <w:pStyle w:val="TAL"/>
              <w:rPr>
                <w:rFonts w:cs="Arial"/>
                <w:szCs w:val="18"/>
              </w:rPr>
            </w:pPr>
            <w:r w:rsidRPr="007275DF">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33112BD1"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34CAD1BC" w14:textId="77777777" w:rsidR="009428D8" w:rsidRPr="007275DF" w:rsidRDefault="009428D8" w:rsidP="006D0B54">
            <w:pPr>
              <w:pStyle w:val="TAC"/>
              <w:rPr>
                <w:rFonts w:cs="Arial"/>
                <w:szCs w:val="18"/>
              </w:rPr>
            </w:pPr>
          </w:p>
        </w:tc>
      </w:tr>
      <w:tr w:rsidR="009428D8" w:rsidRPr="007275DF" w14:paraId="0C5FEAC3"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2C90EC99" w14:textId="77777777" w:rsidR="009428D8" w:rsidRPr="007275DF" w:rsidRDefault="009428D8" w:rsidP="006D0B54">
            <w:pPr>
              <w:pStyle w:val="TAL"/>
              <w:rPr>
                <w:rFonts w:cs="Arial"/>
                <w:szCs w:val="18"/>
              </w:rPr>
            </w:pPr>
            <w:r w:rsidRPr="007275DF">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4ED17449"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466F207" w14:textId="77777777" w:rsidR="009428D8" w:rsidRPr="007275DF" w:rsidRDefault="009428D8" w:rsidP="006D0B54">
            <w:pPr>
              <w:pStyle w:val="TAC"/>
              <w:rPr>
                <w:rFonts w:cs="Arial"/>
                <w:szCs w:val="18"/>
              </w:rPr>
            </w:pPr>
          </w:p>
        </w:tc>
      </w:tr>
      <w:tr w:rsidR="009428D8" w:rsidRPr="007275DF" w14:paraId="51CCFE9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56BDE3C0" w14:textId="77777777" w:rsidR="009428D8" w:rsidRPr="007275DF" w:rsidRDefault="009428D8" w:rsidP="006D0B54">
            <w:pPr>
              <w:pStyle w:val="TAL"/>
              <w:rPr>
                <w:rFonts w:cs="Arial"/>
                <w:szCs w:val="18"/>
              </w:rPr>
            </w:pPr>
            <w:r w:rsidRPr="007275DF">
              <w:rPr>
                <w:rFonts w:cs="Arial"/>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4DD71D55"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nil"/>
              <w:right w:val="single" w:sz="4" w:space="0" w:color="auto"/>
            </w:tcBorders>
            <w:shd w:val="clear" w:color="auto" w:fill="auto"/>
          </w:tcPr>
          <w:p w14:paraId="508D24E3" w14:textId="77777777" w:rsidR="009428D8" w:rsidRPr="007275DF" w:rsidRDefault="009428D8" w:rsidP="006D0B54">
            <w:pPr>
              <w:pStyle w:val="TAC"/>
              <w:rPr>
                <w:rFonts w:cs="Arial"/>
                <w:szCs w:val="18"/>
              </w:rPr>
            </w:pPr>
          </w:p>
        </w:tc>
      </w:tr>
      <w:tr w:rsidR="009428D8" w:rsidRPr="007275DF" w14:paraId="5DED7AE4"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tcPr>
          <w:p w14:paraId="404FD6CC" w14:textId="77777777" w:rsidR="009428D8" w:rsidRPr="007275DF" w:rsidRDefault="009428D8" w:rsidP="006D0B54">
            <w:pPr>
              <w:pStyle w:val="TAL"/>
              <w:rPr>
                <w:rFonts w:cs="Arial"/>
                <w:szCs w:val="18"/>
              </w:rPr>
            </w:pPr>
            <w:r w:rsidRPr="007275DF">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51F0382F" w14:textId="77777777" w:rsidR="009428D8" w:rsidRPr="007275DF" w:rsidRDefault="009428D8" w:rsidP="006D0B54">
            <w:pPr>
              <w:pStyle w:val="TAC"/>
              <w:rPr>
                <w:rFonts w:cs="Arial"/>
                <w:szCs w:val="18"/>
              </w:rPr>
            </w:pPr>
          </w:p>
        </w:tc>
        <w:tc>
          <w:tcPr>
            <w:tcW w:w="4655" w:type="dxa"/>
            <w:gridSpan w:val="2"/>
            <w:tcBorders>
              <w:top w:val="nil"/>
              <w:left w:val="single" w:sz="4" w:space="0" w:color="auto"/>
              <w:bottom w:val="single" w:sz="4" w:space="0" w:color="auto"/>
              <w:right w:val="single" w:sz="4" w:space="0" w:color="auto"/>
            </w:tcBorders>
            <w:shd w:val="clear" w:color="auto" w:fill="auto"/>
          </w:tcPr>
          <w:p w14:paraId="07A84862" w14:textId="77777777" w:rsidR="009428D8" w:rsidRPr="007275DF" w:rsidRDefault="009428D8" w:rsidP="006D0B54">
            <w:pPr>
              <w:pStyle w:val="TAC"/>
              <w:rPr>
                <w:rFonts w:cs="Arial"/>
                <w:szCs w:val="18"/>
              </w:rPr>
            </w:pPr>
          </w:p>
        </w:tc>
      </w:tr>
      <w:tr w:rsidR="009428D8" w:rsidRPr="007275DF" w14:paraId="37FE5C9F"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tcPr>
          <w:p w14:paraId="7A906BDE" w14:textId="77777777" w:rsidR="009428D8" w:rsidRPr="007275DF" w:rsidRDefault="009428D8" w:rsidP="006D0B54">
            <w:pPr>
              <w:pStyle w:val="TAL"/>
              <w:rPr>
                <w:szCs w:val="18"/>
                <w:vertAlign w:val="superscript"/>
              </w:rPr>
            </w:pPr>
            <w:r w:rsidRPr="00D02DF1">
              <w:rPr>
                <w:rFonts w:eastAsia="Calibri"/>
                <w:position w:val="-12"/>
                <w:szCs w:val="18"/>
              </w:rPr>
              <w:object w:dxaOrig="405" w:dyaOrig="345" w14:anchorId="378FE3E0">
                <v:shape id="_x0000_i1152" type="#_x0000_t75" style="width:20pt;height:15.5pt" o:ole="" fillcolor="window">
                  <v:imagedata r:id="rId13" o:title=""/>
                </v:shape>
                <o:OLEObject Type="Embed" ProgID="Equation.3" ShapeID="_x0000_i1152" DrawAspect="Content" ObjectID="_1744548059" r:id="rId145"/>
              </w:object>
            </w:r>
            <w:r w:rsidRPr="007275DF">
              <w:rPr>
                <w:szCs w:val="18"/>
                <w:vertAlign w:val="superscript"/>
              </w:rPr>
              <w:t>Note2</w:t>
            </w:r>
          </w:p>
        </w:tc>
        <w:tc>
          <w:tcPr>
            <w:tcW w:w="1542" w:type="dxa"/>
            <w:tcBorders>
              <w:top w:val="single" w:sz="4" w:space="0" w:color="auto"/>
              <w:left w:val="single" w:sz="4" w:space="0" w:color="auto"/>
              <w:right w:val="single" w:sz="4" w:space="0" w:color="auto"/>
            </w:tcBorders>
          </w:tcPr>
          <w:p w14:paraId="11872B32" w14:textId="77777777" w:rsidR="009428D8" w:rsidRPr="007275DF" w:rsidRDefault="009428D8" w:rsidP="006D0B54">
            <w:pPr>
              <w:pStyle w:val="TAL"/>
              <w:rPr>
                <w:rFonts w:eastAsia="Calibri"/>
                <w:szCs w:val="18"/>
              </w:rPr>
            </w:pPr>
            <w:r w:rsidRPr="007275DF">
              <w:rPr>
                <w:szCs w:val="18"/>
              </w:rPr>
              <w:t>Config 1</w:t>
            </w:r>
          </w:p>
        </w:tc>
        <w:tc>
          <w:tcPr>
            <w:tcW w:w="1134" w:type="dxa"/>
            <w:tcBorders>
              <w:top w:val="single" w:sz="4" w:space="0" w:color="auto"/>
              <w:left w:val="single" w:sz="4" w:space="0" w:color="auto"/>
              <w:bottom w:val="nil"/>
              <w:right w:val="single" w:sz="4" w:space="0" w:color="auto"/>
            </w:tcBorders>
            <w:shd w:val="clear" w:color="auto" w:fill="auto"/>
          </w:tcPr>
          <w:p w14:paraId="0990E746" w14:textId="77777777" w:rsidR="009428D8" w:rsidRPr="007275DF" w:rsidRDefault="009428D8" w:rsidP="006D0B54">
            <w:pPr>
              <w:pStyle w:val="TAC"/>
              <w:rPr>
                <w:szCs w:val="18"/>
              </w:rPr>
            </w:pPr>
            <w:r w:rsidRPr="007275DF">
              <w:rPr>
                <w:szCs w:val="18"/>
              </w:rPr>
              <w:t>dBm/30 kHz</w:t>
            </w:r>
          </w:p>
        </w:tc>
        <w:tc>
          <w:tcPr>
            <w:tcW w:w="4655" w:type="dxa"/>
            <w:gridSpan w:val="2"/>
            <w:tcBorders>
              <w:top w:val="single" w:sz="4" w:space="0" w:color="auto"/>
              <w:left w:val="single" w:sz="4" w:space="0" w:color="auto"/>
              <w:right w:val="single" w:sz="4" w:space="0" w:color="auto"/>
            </w:tcBorders>
          </w:tcPr>
          <w:p w14:paraId="17050E32" w14:textId="77777777" w:rsidR="009428D8" w:rsidRPr="007275DF" w:rsidRDefault="009428D8" w:rsidP="006D0B54">
            <w:pPr>
              <w:pStyle w:val="TAC"/>
              <w:rPr>
                <w:szCs w:val="18"/>
              </w:rPr>
            </w:pPr>
            <w:r w:rsidRPr="007275DF">
              <w:rPr>
                <w:szCs w:val="18"/>
              </w:rPr>
              <w:t>-95</w:t>
            </w:r>
          </w:p>
        </w:tc>
      </w:tr>
      <w:tr w:rsidR="009428D8" w:rsidRPr="007275DF" w14:paraId="0C2B56E9"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34340C0A" w14:textId="77777777" w:rsidR="009428D8" w:rsidRPr="007275DF" w:rsidRDefault="009428D8" w:rsidP="006D0B54">
            <w:pPr>
              <w:pStyle w:val="TAL"/>
              <w:rPr>
                <w:i/>
                <w:szCs w:val="18"/>
              </w:rPr>
            </w:pPr>
            <w:r w:rsidRPr="00D02DF1">
              <w:rPr>
                <w:rFonts w:eastAsia="Calibri"/>
                <w:i/>
                <w:position w:val="-12"/>
                <w:szCs w:val="18"/>
              </w:rPr>
              <w:object w:dxaOrig="615" w:dyaOrig="390" w14:anchorId="2625E690">
                <v:shape id="_x0000_i1153" type="#_x0000_t75" style="width:30.5pt;height:15.5pt" o:ole="" fillcolor="window">
                  <v:imagedata r:id="rId11" o:title=""/>
                </v:shape>
                <o:OLEObject Type="Embed" ProgID="Equation.3" ShapeID="_x0000_i1153" DrawAspect="Content" ObjectID="_1744548060" r:id="rId146"/>
              </w:object>
            </w:r>
          </w:p>
        </w:tc>
        <w:tc>
          <w:tcPr>
            <w:tcW w:w="1134" w:type="dxa"/>
            <w:tcBorders>
              <w:top w:val="single" w:sz="4" w:space="0" w:color="auto"/>
              <w:left w:val="single" w:sz="4" w:space="0" w:color="auto"/>
              <w:bottom w:val="single" w:sz="4" w:space="0" w:color="auto"/>
              <w:right w:val="single" w:sz="4" w:space="0" w:color="auto"/>
            </w:tcBorders>
            <w:hideMark/>
          </w:tcPr>
          <w:p w14:paraId="4BBEB206"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6DC07A93" w14:textId="77777777" w:rsidR="009428D8" w:rsidRPr="007275DF" w:rsidRDefault="009428D8" w:rsidP="006D0B54">
            <w:pPr>
              <w:pStyle w:val="TAC"/>
              <w:rPr>
                <w:szCs w:val="18"/>
              </w:rPr>
            </w:pPr>
            <w:r w:rsidRPr="007275DF">
              <w:rPr>
                <w:szCs w:val="18"/>
              </w:rPr>
              <w:t>3</w:t>
            </w:r>
          </w:p>
        </w:tc>
      </w:tr>
      <w:tr w:rsidR="009428D8" w:rsidRPr="007275DF" w14:paraId="1E5999E7"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75B1E5B5" w14:textId="77777777" w:rsidR="009428D8" w:rsidRPr="007275DF" w:rsidRDefault="009428D8" w:rsidP="006D0B54">
            <w:pPr>
              <w:pStyle w:val="TAL"/>
              <w:rPr>
                <w:szCs w:val="18"/>
              </w:rPr>
            </w:pPr>
            <w:r w:rsidRPr="00D02DF1">
              <w:rPr>
                <w:rFonts w:eastAsia="Calibri"/>
                <w:position w:val="-12"/>
                <w:szCs w:val="18"/>
              </w:rPr>
              <w:object w:dxaOrig="810" w:dyaOrig="390" w14:anchorId="170AE227">
                <v:shape id="_x0000_i1154" type="#_x0000_t75" style="width:40.5pt;height:15.5pt" o:ole="" fillcolor="window">
                  <v:imagedata r:id="rId16" o:title=""/>
                </v:shape>
                <o:OLEObject Type="Embed" ProgID="Equation.3" ShapeID="_x0000_i1154" DrawAspect="Content" ObjectID="_1744548061" r:id="rId147"/>
              </w:object>
            </w:r>
          </w:p>
        </w:tc>
        <w:tc>
          <w:tcPr>
            <w:tcW w:w="1134" w:type="dxa"/>
            <w:tcBorders>
              <w:top w:val="single" w:sz="4" w:space="0" w:color="auto"/>
              <w:left w:val="single" w:sz="4" w:space="0" w:color="auto"/>
              <w:bottom w:val="single" w:sz="4" w:space="0" w:color="auto"/>
              <w:right w:val="single" w:sz="4" w:space="0" w:color="auto"/>
            </w:tcBorders>
            <w:hideMark/>
          </w:tcPr>
          <w:p w14:paraId="44C65261" w14:textId="77777777" w:rsidR="009428D8" w:rsidRPr="007275DF" w:rsidRDefault="009428D8" w:rsidP="006D0B54">
            <w:pPr>
              <w:pStyle w:val="TAC"/>
              <w:rPr>
                <w:szCs w:val="18"/>
              </w:rPr>
            </w:pPr>
            <w:r w:rsidRPr="007275DF">
              <w:rPr>
                <w:szCs w:val="18"/>
              </w:rPr>
              <w:t>dB</w:t>
            </w:r>
          </w:p>
        </w:tc>
        <w:tc>
          <w:tcPr>
            <w:tcW w:w="4655" w:type="dxa"/>
            <w:gridSpan w:val="2"/>
            <w:tcBorders>
              <w:top w:val="single" w:sz="4" w:space="0" w:color="auto"/>
              <w:left w:val="single" w:sz="4" w:space="0" w:color="auto"/>
              <w:bottom w:val="single" w:sz="4" w:space="0" w:color="auto"/>
              <w:right w:val="single" w:sz="4" w:space="0" w:color="auto"/>
            </w:tcBorders>
            <w:hideMark/>
          </w:tcPr>
          <w:p w14:paraId="0753365F" w14:textId="77777777" w:rsidR="009428D8" w:rsidRPr="007275DF" w:rsidRDefault="009428D8" w:rsidP="006D0B54">
            <w:pPr>
              <w:pStyle w:val="TAC"/>
              <w:rPr>
                <w:szCs w:val="18"/>
              </w:rPr>
            </w:pPr>
            <w:r w:rsidRPr="007275DF">
              <w:rPr>
                <w:szCs w:val="18"/>
              </w:rPr>
              <w:t>3</w:t>
            </w:r>
          </w:p>
        </w:tc>
      </w:tr>
      <w:tr w:rsidR="009428D8" w:rsidRPr="007275DF" w14:paraId="3843CE83" w14:textId="77777777" w:rsidTr="006D0B54">
        <w:trPr>
          <w:trHeight w:val="187"/>
          <w:jc w:val="center"/>
        </w:trPr>
        <w:tc>
          <w:tcPr>
            <w:tcW w:w="2263" w:type="dxa"/>
            <w:gridSpan w:val="2"/>
            <w:tcBorders>
              <w:top w:val="single" w:sz="4" w:space="0" w:color="auto"/>
              <w:left w:val="single" w:sz="4" w:space="0" w:color="auto"/>
              <w:bottom w:val="nil"/>
              <w:right w:val="single" w:sz="4" w:space="0" w:color="auto"/>
            </w:tcBorders>
            <w:shd w:val="clear" w:color="auto" w:fill="auto"/>
            <w:hideMark/>
          </w:tcPr>
          <w:p w14:paraId="6E720004" w14:textId="77777777" w:rsidR="009428D8" w:rsidRPr="007275DF" w:rsidRDefault="009428D8" w:rsidP="006D0B54">
            <w:pPr>
              <w:pStyle w:val="TAL"/>
              <w:rPr>
                <w:szCs w:val="18"/>
              </w:rPr>
            </w:pPr>
            <w:r w:rsidRPr="007275DF">
              <w:rPr>
                <w:szCs w:val="18"/>
              </w:rPr>
              <w:t>Io</w:t>
            </w:r>
            <w:r w:rsidRPr="007275DF">
              <w:rPr>
                <w:szCs w:val="18"/>
                <w:vertAlign w:val="superscript"/>
              </w:rPr>
              <w:t>Note3</w:t>
            </w:r>
          </w:p>
        </w:tc>
        <w:tc>
          <w:tcPr>
            <w:tcW w:w="1542" w:type="dxa"/>
            <w:tcBorders>
              <w:top w:val="single" w:sz="4" w:space="0" w:color="auto"/>
              <w:left w:val="single" w:sz="4" w:space="0" w:color="auto"/>
              <w:right w:val="single" w:sz="4" w:space="0" w:color="auto"/>
            </w:tcBorders>
          </w:tcPr>
          <w:p w14:paraId="26779623" w14:textId="77777777" w:rsidR="009428D8" w:rsidRPr="007275DF" w:rsidRDefault="009428D8" w:rsidP="006D0B54">
            <w:pPr>
              <w:pStyle w:val="TAL"/>
              <w:rPr>
                <w:szCs w:val="18"/>
              </w:rPr>
            </w:pPr>
            <w:r w:rsidRPr="007275DF">
              <w:rPr>
                <w:szCs w:val="18"/>
              </w:rPr>
              <w:t>Config 1</w:t>
            </w:r>
          </w:p>
        </w:tc>
        <w:tc>
          <w:tcPr>
            <w:tcW w:w="1134" w:type="dxa"/>
            <w:tcBorders>
              <w:top w:val="single" w:sz="4" w:space="0" w:color="auto"/>
              <w:left w:val="single" w:sz="4" w:space="0" w:color="auto"/>
              <w:right w:val="single" w:sz="4" w:space="0" w:color="auto"/>
            </w:tcBorders>
            <w:hideMark/>
          </w:tcPr>
          <w:p w14:paraId="54C779C8" w14:textId="77777777" w:rsidR="009428D8" w:rsidRPr="007275DF" w:rsidRDefault="009428D8" w:rsidP="006D0B54">
            <w:pPr>
              <w:pStyle w:val="TAC"/>
              <w:rPr>
                <w:szCs w:val="18"/>
              </w:rPr>
            </w:pPr>
            <w:r w:rsidRPr="007275DF">
              <w:rPr>
                <w:szCs w:val="18"/>
              </w:rPr>
              <w:t>dBm/</w:t>
            </w:r>
          </w:p>
          <w:p w14:paraId="0397C8EC" w14:textId="77777777" w:rsidR="009428D8" w:rsidRPr="007275DF" w:rsidRDefault="009428D8" w:rsidP="006D0B54">
            <w:pPr>
              <w:pStyle w:val="TAC"/>
              <w:rPr>
                <w:szCs w:val="18"/>
              </w:rPr>
            </w:pPr>
            <w:r w:rsidRPr="007275DF">
              <w:rPr>
                <w:szCs w:val="18"/>
              </w:rPr>
              <w:t>38.16MHz</w:t>
            </w:r>
          </w:p>
        </w:tc>
        <w:tc>
          <w:tcPr>
            <w:tcW w:w="4655" w:type="dxa"/>
            <w:gridSpan w:val="2"/>
            <w:tcBorders>
              <w:top w:val="single" w:sz="4" w:space="0" w:color="auto"/>
              <w:left w:val="single" w:sz="4" w:space="0" w:color="auto"/>
              <w:right w:val="single" w:sz="4" w:space="0" w:color="auto"/>
            </w:tcBorders>
            <w:hideMark/>
          </w:tcPr>
          <w:p w14:paraId="7103C259" w14:textId="77777777" w:rsidR="009428D8" w:rsidRPr="007275DF" w:rsidRDefault="009428D8" w:rsidP="006D0B54">
            <w:pPr>
              <w:pStyle w:val="TAC"/>
              <w:rPr>
                <w:szCs w:val="18"/>
              </w:rPr>
            </w:pPr>
            <w:r w:rsidRPr="007275DF">
              <w:rPr>
                <w:szCs w:val="18"/>
              </w:rPr>
              <w:t>-62.58</w:t>
            </w:r>
          </w:p>
        </w:tc>
      </w:tr>
      <w:tr w:rsidR="009428D8" w:rsidRPr="007275DF" w14:paraId="5341F695" w14:textId="77777777" w:rsidTr="006D0B54">
        <w:trPr>
          <w:trHeight w:val="187"/>
          <w:jc w:val="center"/>
        </w:trPr>
        <w:tc>
          <w:tcPr>
            <w:tcW w:w="3805" w:type="dxa"/>
            <w:gridSpan w:val="3"/>
            <w:tcBorders>
              <w:top w:val="single" w:sz="4" w:space="0" w:color="auto"/>
              <w:left w:val="single" w:sz="4" w:space="0" w:color="auto"/>
              <w:bottom w:val="single" w:sz="4" w:space="0" w:color="auto"/>
              <w:right w:val="single" w:sz="4" w:space="0" w:color="auto"/>
            </w:tcBorders>
            <w:hideMark/>
          </w:tcPr>
          <w:p w14:paraId="1C564CF0" w14:textId="77777777" w:rsidR="009428D8" w:rsidRPr="007275DF" w:rsidRDefault="009428D8" w:rsidP="006D0B54">
            <w:pPr>
              <w:pStyle w:val="TAL"/>
              <w:rPr>
                <w:szCs w:val="18"/>
              </w:rPr>
            </w:pPr>
            <w:r w:rsidRPr="007275DF">
              <w:rPr>
                <w:szCs w:val="18"/>
              </w:rPr>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35D24265" w14:textId="77777777" w:rsidR="009428D8" w:rsidRPr="007275DF" w:rsidRDefault="009428D8" w:rsidP="006D0B54">
            <w:pPr>
              <w:pStyle w:val="TAC"/>
              <w:rPr>
                <w:szCs w:val="18"/>
              </w:rPr>
            </w:pPr>
            <w:r w:rsidRPr="007275DF">
              <w:rPr>
                <w:szCs w:val="18"/>
              </w:rPr>
              <w:t>-</w:t>
            </w:r>
          </w:p>
        </w:tc>
        <w:tc>
          <w:tcPr>
            <w:tcW w:w="4655" w:type="dxa"/>
            <w:gridSpan w:val="2"/>
            <w:tcBorders>
              <w:top w:val="single" w:sz="4" w:space="0" w:color="auto"/>
              <w:left w:val="single" w:sz="4" w:space="0" w:color="auto"/>
              <w:bottom w:val="single" w:sz="4" w:space="0" w:color="auto"/>
              <w:right w:val="single" w:sz="4" w:space="0" w:color="auto"/>
            </w:tcBorders>
            <w:hideMark/>
          </w:tcPr>
          <w:p w14:paraId="5E49E0CD" w14:textId="77777777" w:rsidR="009428D8" w:rsidRPr="007275DF" w:rsidRDefault="009428D8" w:rsidP="006D0B54">
            <w:pPr>
              <w:pStyle w:val="TAC"/>
              <w:rPr>
                <w:szCs w:val="18"/>
              </w:rPr>
            </w:pPr>
            <w:r w:rsidRPr="007275DF">
              <w:rPr>
                <w:szCs w:val="18"/>
              </w:rPr>
              <w:t>AWGN</w:t>
            </w:r>
          </w:p>
        </w:tc>
      </w:tr>
      <w:tr w:rsidR="009428D8" w:rsidRPr="007275DF" w14:paraId="0D79460C" w14:textId="77777777" w:rsidTr="006D0B54">
        <w:trPr>
          <w:trHeight w:val="187"/>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249D915D" w14:textId="77777777" w:rsidR="009428D8" w:rsidRPr="007275DF" w:rsidRDefault="009428D8" w:rsidP="006D0B54">
            <w:pPr>
              <w:pStyle w:val="TAN"/>
              <w:rPr>
                <w:szCs w:val="18"/>
              </w:rPr>
            </w:pPr>
            <w:r w:rsidRPr="007275DF">
              <w:rPr>
                <w:szCs w:val="18"/>
              </w:rPr>
              <w:lastRenderedPageBreak/>
              <w:t>Note 1:</w:t>
            </w:r>
            <w:r w:rsidRPr="007275DF">
              <w:rPr>
                <w:szCs w:val="18"/>
              </w:rPr>
              <w:tab/>
              <w:t>OCNG shall be used such that both cells are fully allocated and a constant total transmitted power spectral density is achieved for all OFDM symbols.</w:t>
            </w:r>
          </w:p>
          <w:p w14:paraId="4BDE7174"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18"/>
              </w:rPr>
              <w:object w:dxaOrig="405" w:dyaOrig="345" w14:anchorId="1792C2B8">
                <v:shape id="_x0000_i1155" type="#_x0000_t75" style="width:20pt;height:15.5pt" o:ole="" fillcolor="window">
                  <v:imagedata r:id="rId13" o:title=""/>
                </v:shape>
                <o:OLEObject Type="Embed" ProgID="Equation.3" ShapeID="_x0000_i1155" DrawAspect="Content" ObjectID="_1744548062" r:id="rId148"/>
              </w:object>
            </w:r>
            <w:r w:rsidRPr="007275DF">
              <w:rPr>
                <w:szCs w:val="18"/>
              </w:rPr>
              <w:t xml:space="preserve"> to be fulfilled.</w:t>
            </w:r>
          </w:p>
          <w:p w14:paraId="1E2EE32E" w14:textId="77777777" w:rsidR="008378EE" w:rsidRDefault="009428D8" w:rsidP="008378EE">
            <w:pPr>
              <w:pStyle w:val="TAN"/>
              <w:rPr>
                <w:szCs w:val="18"/>
              </w:rPr>
            </w:pPr>
            <w:r w:rsidRPr="007275DF">
              <w:rPr>
                <w:szCs w:val="18"/>
              </w:rPr>
              <w:t>Note 3:</w:t>
            </w:r>
            <w:r w:rsidRPr="007275DF">
              <w:rPr>
                <w:szCs w:val="18"/>
              </w:rPr>
              <w:tab/>
              <w:t>Io levels have been derived from other parameters for information purposes. They are not settable parameters themselves.</w:t>
            </w:r>
          </w:p>
          <w:p w14:paraId="07CE2FB6" w14:textId="6CD9BC99" w:rsidR="008378EE" w:rsidRDefault="008378EE" w:rsidP="008378EE">
            <w:pPr>
              <w:keepNext/>
              <w:keepLines/>
              <w:spacing w:after="0"/>
              <w:ind w:left="851" w:hanging="851"/>
              <w:rPr>
                <w:rFonts w:ascii="Arial" w:hAnsi="Arial"/>
                <w:sz w:val="18"/>
                <w:szCs w:val="18"/>
              </w:rPr>
            </w:pPr>
            <w:r>
              <w:rPr>
                <w:rFonts w:ascii="Arial" w:hAnsi="Arial"/>
                <w:sz w:val="18"/>
                <w:szCs w:val="18"/>
              </w:rPr>
              <w:t>Note 4:</w:t>
            </w:r>
            <w:r w:rsidRPr="007275DF">
              <w:rPr>
                <w:szCs w:val="18"/>
              </w:rPr>
              <w:tab/>
            </w:r>
            <w:r>
              <w:rPr>
                <w:rFonts w:ascii="Arial" w:hAnsi="Arial"/>
                <w:sz w:val="18"/>
                <w:szCs w:val="18"/>
              </w:rPr>
              <w:t xml:space="preserve">Parameters </w:t>
            </w:r>
            <w:r>
              <w:rPr>
                <w:rFonts w:ascii="Arial" w:hAnsi="Arial" w:cs="Arial"/>
                <w:sz w:val="18"/>
                <w:szCs w:val="18"/>
              </w:rPr>
              <w:t>P</w:t>
            </w:r>
            <w:r>
              <w:rPr>
                <w:rFonts w:ascii="Arial" w:hAnsi="Arial" w:cs="Arial"/>
                <w:sz w:val="18"/>
                <w:szCs w:val="18"/>
                <w:vertAlign w:val="subscript"/>
              </w:rPr>
              <w:t xml:space="preserve">CCA_DL, </w:t>
            </w:r>
            <w:r>
              <w:rPr>
                <w:rFonts w:ascii="Arial" w:hAnsi="Arial" w:cs="Arial"/>
                <w:sz w:val="18"/>
                <w:szCs w:val="18"/>
              </w:rPr>
              <w:t>P</w:t>
            </w:r>
            <w:r>
              <w:rPr>
                <w:rFonts w:ascii="Arial" w:hAnsi="Arial" w:cs="Arial"/>
                <w:sz w:val="18"/>
                <w:szCs w:val="18"/>
                <w:vertAlign w:val="subscript"/>
              </w:rPr>
              <w:t>CCA_DL_1</w:t>
            </w:r>
            <w:r>
              <w:rPr>
                <w:rFonts w:ascii="Arial" w:hAnsi="Arial" w:cs="Arial"/>
                <w:sz w:val="18"/>
                <w:szCs w:val="18"/>
              </w:rPr>
              <w:t>, P</w:t>
            </w:r>
            <w:r>
              <w:rPr>
                <w:rFonts w:ascii="Arial" w:hAnsi="Arial" w:cs="Arial"/>
                <w:sz w:val="18"/>
                <w:szCs w:val="18"/>
                <w:vertAlign w:val="subscript"/>
              </w:rPr>
              <w:t xml:space="preserve">CCA_DL_2 </w:t>
            </w:r>
            <w:r>
              <w:rPr>
                <w:rFonts w:ascii="Arial" w:hAnsi="Arial" w:cs="Arial"/>
                <w:sz w:val="18"/>
                <w:szCs w:val="18"/>
              </w:rPr>
              <w:t>and P</w:t>
            </w:r>
            <w:r>
              <w:rPr>
                <w:rFonts w:ascii="Arial" w:hAnsi="Arial" w:cs="Arial"/>
                <w:sz w:val="18"/>
                <w:szCs w:val="18"/>
                <w:vertAlign w:val="subscript"/>
              </w:rPr>
              <w:t>CCA_UL</w:t>
            </w:r>
            <w:r>
              <w:rPr>
                <w:rFonts w:ascii="Arial" w:hAnsi="Arial" w:cs="Arial"/>
                <w:sz w:val="18"/>
                <w:szCs w:val="18"/>
              </w:rPr>
              <w:t xml:space="preserve"> </w:t>
            </w:r>
            <w:r>
              <w:rPr>
                <w:rFonts w:ascii="Arial" w:hAnsi="Arial"/>
                <w:sz w:val="18"/>
                <w:szCs w:val="18"/>
              </w:rPr>
              <w:t>are defined in clause A.3.26.2.</w:t>
            </w:r>
          </w:p>
          <w:p w14:paraId="2FB352B9" w14:textId="78253D9A" w:rsidR="009428D8" w:rsidRPr="007275DF" w:rsidRDefault="008378EE" w:rsidP="008378EE">
            <w:pPr>
              <w:pStyle w:val="TAN"/>
              <w:rPr>
                <w:szCs w:val="18"/>
              </w:rPr>
            </w:pPr>
            <w:r>
              <w:rPr>
                <w:szCs w:val="18"/>
              </w:rPr>
              <w:t>Note 5:</w:t>
            </w:r>
            <w:r w:rsidRPr="007275DF">
              <w:rPr>
                <w:szCs w:val="18"/>
              </w:rPr>
              <w:tab/>
            </w:r>
            <w:r>
              <w:rPr>
                <w:szCs w:val="18"/>
              </w:rPr>
              <w:t>For UE supporting both semi-static and dynamic cannel access, the UE must be tested under both dynamic and semi-static channel occupancy configurations.</w:t>
            </w:r>
          </w:p>
        </w:tc>
      </w:tr>
    </w:tbl>
    <w:p w14:paraId="0080EEBD" w14:textId="77777777" w:rsidR="009428D8" w:rsidRPr="007275DF" w:rsidRDefault="009428D8" w:rsidP="009428D8"/>
    <w:p w14:paraId="6D537ADC" w14:textId="77777777" w:rsidR="009428D8" w:rsidRPr="007275DF" w:rsidRDefault="009428D8" w:rsidP="009428D8">
      <w:pPr>
        <w:pStyle w:val="TH"/>
      </w:pPr>
      <w:r w:rsidRPr="007275DF">
        <w:t>Table A.11.3.2.1.2-4: Sounding Reference Symbol Configuration for Timing Advance Accuracy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2A428C0E"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369D3E96"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4976DED4"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704F38CA"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Comment</w:t>
            </w:r>
          </w:p>
        </w:tc>
      </w:tr>
      <w:tr w:rsidR="009428D8" w:rsidRPr="007275DF" w14:paraId="7025C404"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603B38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c-SRS</w:t>
            </w:r>
          </w:p>
        </w:tc>
        <w:tc>
          <w:tcPr>
            <w:tcW w:w="1843" w:type="dxa"/>
            <w:tcBorders>
              <w:top w:val="single" w:sz="4" w:space="0" w:color="auto"/>
              <w:left w:val="single" w:sz="4" w:space="0" w:color="auto"/>
              <w:bottom w:val="single" w:sz="4" w:space="0" w:color="auto"/>
              <w:right w:val="single" w:sz="4" w:space="0" w:color="auto"/>
            </w:tcBorders>
            <w:vAlign w:val="center"/>
          </w:tcPr>
          <w:p w14:paraId="670A1B1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24</w:t>
            </w:r>
          </w:p>
        </w:tc>
        <w:tc>
          <w:tcPr>
            <w:tcW w:w="5244" w:type="dxa"/>
            <w:tcBorders>
              <w:top w:val="single" w:sz="4" w:space="0" w:color="auto"/>
              <w:left w:val="single" w:sz="4" w:space="0" w:color="auto"/>
              <w:bottom w:val="nil"/>
              <w:right w:val="single" w:sz="4" w:space="0" w:color="auto"/>
            </w:tcBorders>
            <w:vAlign w:val="center"/>
          </w:tcPr>
          <w:p w14:paraId="09BE99FA" w14:textId="77777777" w:rsidR="009428D8" w:rsidRPr="007275DF" w:rsidRDefault="009428D8" w:rsidP="006D0B54">
            <w:pPr>
              <w:keepNext/>
              <w:keepLines/>
              <w:spacing w:after="0" w:line="256" w:lineRule="auto"/>
              <w:rPr>
                <w:rFonts w:ascii="Arial" w:hAnsi="Arial"/>
                <w:sz w:val="18"/>
                <w:szCs w:val="18"/>
                <w:lang w:eastAsia="ja-JP"/>
              </w:rPr>
            </w:pPr>
            <w:r w:rsidRPr="007275DF">
              <w:rPr>
                <w:rFonts w:ascii="Arial" w:hAnsi="Arial"/>
                <w:sz w:val="18"/>
                <w:szCs w:val="18"/>
                <w:lang w:eastAsia="ja-JP"/>
              </w:rPr>
              <w:t>Frequency hopping is disabled</w:t>
            </w:r>
          </w:p>
        </w:tc>
      </w:tr>
      <w:tr w:rsidR="009428D8" w:rsidRPr="007275DF" w14:paraId="1E7B59C1"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3DDB021"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b-SRS</w:t>
            </w:r>
          </w:p>
        </w:tc>
        <w:tc>
          <w:tcPr>
            <w:tcW w:w="1843" w:type="dxa"/>
            <w:tcBorders>
              <w:top w:val="single" w:sz="4" w:space="0" w:color="auto"/>
              <w:left w:val="single" w:sz="4" w:space="0" w:color="auto"/>
              <w:bottom w:val="single" w:sz="4" w:space="0" w:color="auto"/>
              <w:right w:val="single" w:sz="4" w:space="0" w:color="auto"/>
            </w:tcBorders>
          </w:tcPr>
          <w:p w14:paraId="1ABAEABC"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nil"/>
              <w:right w:val="single" w:sz="4" w:space="0" w:color="auto"/>
            </w:tcBorders>
          </w:tcPr>
          <w:p w14:paraId="0FCBF4CF"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46F98349"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7D2F0F8F"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b-hop</w:t>
            </w:r>
          </w:p>
        </w:tc>
        <w:tc>
          <w:tcPr>
            <w:tcW w:w="1843" w:type="dxa"/>
            <w:tcBorders>
              <w:top w:val="single" w:sz="4" w:space="0" w:color="auto"/>
              <w:left w:val="single" w:sz="4" w:space="0" w:color="auto"/>
              <w:bottom w:val="single" w:sz="4" w:space="0" w:color="auto"/>
              <w:right w:val="single" w:sz="4" w:space="0" w:color="auto"/>
            </w:tcBorders>
          </w:tcPr>
          <w:p w14:paraId="1174E7F9"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CF3FB38" w14:textId="77777777" w:rsidR="009428D8" w:rsidRPr="007275DF" w:rsidRDefault="009428D8" w:rsidP="006D0B54">
            <w:pPr>
              <w:keepNext/>
              <w:keepLines/>
              <w:spacing w:after="0" w:line="256" w:lineRule="auto"/>
              <w:rPr>
                <w:rFonts w:ascii="Arial" w:hAnsi="Arial"/>
                <w:sz w:val="18"/>
                <w:szCs w:val="18"/>
                <w:lang w:eastAsia="ja-JP"/>
              </w:rPr>
            </w:pPr>
          </w:p>
        </w:tc>
      </w:tr>
      <w:tr w:rsidR="009428D8" w:rsidRPr="007275DF" w14:paraId="359C88E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6D2E6F9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freqDomainPosition</w:t>
            </w:r>
          </w:p>
        </w:tc>
        <w:tc>
          <w:tcPr>
            <w:tcW w:w="1843" w:type="dxa"/>
            <w:tcBorders>
              <w:top w:val="single" w:sz="4" w:space="0" w:color="auto"/>
              <w:left w:val="single" w:sz="4" w:space="0" w:color="auto"/>
              <w:bottom w:val="single" w:sz="4" w:space="0" w:color="auto"/>
              <w:right w:val="single" w:sz="4" w:space="0" w:color="auto"/>
            </w:tcBorders>
          </w:tcPr>
          <w:p w14:paraId="297BFF8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15068156" w14:textId="77777777" w:rsidR="009428D8" w:rsidRPr="007275DF" w:rsidRDefault="009428D8" w:rsidP="006D0B54">
            <w:pPr>
              <w:keepNext/>
              <w:keepLines/>
              <w:spacing w:after="0"/>
              <w:rPr>
                <w:rFonts w:ascii="Arial" w:hAnsi="Arial"/>
                <w:sz w:val="18"/>
                <w:szCs w:val="18"/>
              </w:rPr>
            </w:pPr>
            <w:r w:rsidRPr="007275DF">
              <w:rPr>
                <w:rFonts w:ascii="Arial" w:hAnsi="Arial"/>
                <w:sz w:val="18"/>
                <w:szCs w:val="18"/>
              </w:rPr>
              <w:t>Frequency domain position of SRS</w:t>
            </w:r>
          </w:p>
        </w:tc>
      </w:tr>
      <w:tr w:rsidR="009428D8" w:rsidRPr="007275DF" w14:paraId="3E6BE55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513DA6EA"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freqDomainShift</w:t>
            </w:r>
          </w:p>
        </w:tc>
        <w:tc>
          <w:tcPr>
            <w:tcW w:w="1843" w:type="dxa"/>
            <w:tcBorders>
              <w:top w:val="single" w:sz="4" w:space="0" w:color="auto"/>
              <w:left w:val="single" w:sz="4" w:space="0" w:color="auto"/>
              <w:bottom w:val="single" w:sz="4" w:space="0" w:color="auto"/>
              <w:right w:val="single" w:sz="4" w:space="0" w:color="auto"/>
            </w:tcBorders>
          </w:tcPr>
          <w:p w14:paraId="45394F6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42A7E794" w14:textId="77777777" w:rsidR="009428D8" w:rsidRPr="007275DF" w:rsidRDefault="009428D8" w:rsidP="006D0B54">
            <w:pPr>
              <w:keepNext/>
              <w:keepLines/>
              <w:spacing w:after="0"/>
              <w:rPr>
                <w:rFonts w:ascii="Arial" w:hAnsi="Arial"/>
                <w:sz w:val="18"/>
                <w:szCs w:val="18"/>
              </w:rPr>
            </w:pPr>
          </w:p>
        </w:tc>
      </w:tr>
      <w:tr w:rsidR="009428D8" w:rsidRPr="007275DF" w14:paraId="18BCD3E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C4A2CDF"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54A840ED"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neither</w:t>
            </w:r>
          </w:p>
        </w:tc>
        <w:tc>
          <w:tcPr>
            <w:tcW w:w="5244" w:type="dxa"/>
            <w:tcBorders>
              <w:top w:val="single" w:sz="4" w:space="0" w:color="auto"/>
              <w:left w:val="single" w:sz="4" w:space="0" w:color="auto"/>
              <w:bottom w:val="single" w:sz="4" w:space="0" w:color="auto"/>
              <w:right w:val="single" w:sz="4" w:space="0" w:color="auto"/>
            </w:tcBorders>
            <w:hideMark/>
          </w:tcPr>
          <w:p w14:paraId="55CF9CBD"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No group or sequence hopping</w:t>
            </w:r>
          </w:p>
        </w:tc>
      </w:tr>
      <w:tr w:rsidR="009428D8" w:rsidRPr="007275DF" w14:paraId="09493DC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1F1B2010"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6EA9CE0A"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sl5</w:t>
            </w:r>
            <w:r w:rsidRPr="007275DF">
              <w:rPr>
                <w:rFonts w:ascii="Arial" w:hAnsi="Arial"/>
                <w:sz w:val="18"/>
                <w:szCs w:val="18"/>
                <w:lang w:eastAsia="ja-JP"/>
              </w:rPr>
              <w:t>=</w:t>
            </w:r>
            <w:r w:rsidRPr="007275DF">
              <w:rPr>
                <w:rFonts w:ascii="Arial" w:hAnsi="Arial"/>
                <w:sz w:val="18"/>
                <w:szCs w:val="18"/>
              </w:rPr>
              <w:t>4 for SCS 30kHz</w:t>
            </w:r>
          </w:p>
        </w:tc>
        <w:tc>
          <w:tcPr>
            <w:tcW w:w="5244" w:type="dxa"/>
            <w:tcBorders>
              <w:top w:val="single" w:sz="4" w:space="0" w:color="auto"/>
              <w:left w:val="single" w:sz="4" w:space="0" w:color="auto"/>
              <w:bottom w:val="single" w:sz="4" w:space="0" w:color="auto"/>
              <w:right w:val="single" w:sz="4" w:space="0" w:color="auto"/>
            </w:tcBorders>
            <w:hideMark/>
          </w:tcPr>
          <w:p w14:paraId="035259B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Once every 5 slots</w:t>
            </w:r>
          </w:p>
        </w:tc>
      </w:tr>
      <w:tr w:rsidR="009428D8" w:rsidRPr="007275DF" w14:paraId="01201DE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9D35215"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rPr>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1B00E436"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ssb-Index=0</w:t>
            </w:r>
          </w:p>
        </w:tc>
        <w:tc>
          <w:tcPr>
            <w:tcW w:w="5244" w:type="dxa"/>
            <w:tcBorders>
              <w:top w:val="single" w:sz="4" w:space="0" w:color="auto"/>
              <w:left w:val="single" w:sz="4" w:space="0" w:color="auto"/>
              <w:bottom w:val="single" w:sz="4" w:space="0" w:color="auto"/>
              <w:right w:val="single" w:sz="4" w:space="0" w:color="auto"/>
            </w:tcBorders>
            <w:hideMark/>
          </w:tcPr>
          <w:p w14:paraId="0C3FA816"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sz w:val="18"/>
                <w:szCs w:val="18"/>
                <w:lang w:eastAsia="ja-JP"/>
              </w:rPr>
              <w:t>SSB #0 is used for SRS path loss estimation</w:t>
            </w:r>
          </w:p>
        </w:tc>
      </w:tr>
      <w:tr w:rsidR="009428D8" w:rsidRPr="007275DF" w14:paraId="190F0736"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4826D199" w14:textId="77777777" w:rsidR="009428D8" w:rsidRPr="007275DF" w:rsidRDefault="009428D8" w:rsidP="006D0B54">
            <w:pPr>
              <w:keepNext/>
              <w:keepLines/>
              <w:spacing w:after="0" w:line="256" w:lineRule="auto"/>
              <w:rPr>
                <w:rFonts w:ascii="Arial" w:hAnsi="Arial" w:cs="Arial"/>
                <w:sz w:val="18"/>
                <w:szCs w:val="18"/>
                <w:vertAlign w:val="superscript"/>
              </w:rPr>
            </w:pPr>
            <w:r w:rsidRPr="007275DF">
              <w:rPr>
                <w:rFonts w:ascii="Arial" w:hAnsi="Arial" w:cs="Arial"/>
                <w:sz w:val="18"/>
                <w:szCs w:val="18"/>
              </w:rPr>
              <w:t>usage</w:t>
            </w:r>
          </w:p>
        </w:tc>
        <w:tc>
          <w:tcPr>
            <w:tcW w:w="1843" w:type="dxa"/>
            <w:tcBorders>
              <w:top w:val="single" w:sz="4" w:space="0" w:color="auto"/>
              <w:left w:val="single" w:sz="4" w:space="0" w:color="auto"/>
              <w:bottom w:val="single" w:sz="4" w:space="0" w:color="auto"/>
              <w:right w:val="single" w:sz="4" w:space="0" w:color="auto"/>
            </w:tcBorders>
            <w:hideMark/>
          </w:tcPr>
          <w:p w14:paraId="1443AF68"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03ACD90A"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Codebook based UL transmission</w:t>
            </w:r>
          </w:p>
        </w:tc>
      </w:tr>
      <w:tr w:rsidR="009428D8" w:rsidRPr="007275DF" w14:paraId="03D5F901"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70946D65"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startPosition</w:t>
            </w:r>
          </w:p>
        </w:tc>
        <w:tc>
          <w:tcPr>
            <w:tcW w:w="1843" w:type="dxa"/>
            <w:tcBorders>
              <w:top w:val="single" w:sz="4" w:space="0" w:color="auto"/>
              <w:left w:val="single" w:sz="4" w:space="0" w:color="auto"/>
              <w:bottom w:val="single" w:sz="4" w:space="0" w:color="auto"/>
              <w:right w:val="single" w:sz="4" w:space="0" w:color="auto"/>
            </w:tcBorders>
          </w:tcPr>
          <w:p w14:paraId="0935A02D"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0</w:t>
            </w:r>
          </w:p>
        </w:tc>
        <w:tc>
          <w:tcPr>
            <w:tcW w:w="5244" w:type="dxa"/>
            <w:tcBorders>
              <w:top w:val="single" w:sz="4" w:space="0" w:color="auto"/>
              <w:left w:val="single" w:sz="4" w:space="0" w:color="auto"/>
              <w:bottom w:val="nil"/>
              <w:right w:val="single" w:sz="4" w:space="0" w:color="auto"/>
            </w:tcBorders>
          </w:tcPr>
          <w:p w14:paraId="694E81C9"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resourceMapping setting: SRS on last symbol of slot, and 1symbols for SRS without repetition.</w:t>
            </w:r>
          </w:p>
        </w:tc>
      </w:tr>
      <w:tr w:rsidR="009428D8" w:rsidRPr="007275DF" w14:paraId="391DFB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2BE4DF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nrofSymbols</w:t>
            </w:r>
          </w:p>
        </w:tc>
        <w:tc>
          <w:tcPr>
            <w:tcW w:w="1843" w:type="dxa"/>
            <w:tcBorders>
              <w:top w:val="single" w:sz="4" w:space="0" w:color="auto"/>
              <w:left w:val="single" w:sz="4" w:space="0" w:color="auto"/>
              <w:bottom w:val="single" w:sz="4" w:space="0" w:color="auto"/>
              <w:right w:val="single" w:sz="4" w:space="0" w:color="auto"/>
            </w:tcBorders>
          </w:tcPr>
          <w:p w14:paraId="19C0E155"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nil"/>
              <w:right w:val="single" w:sz="4" w:space="0" w:color="auto"/>
            </w:tcBorders>
          </w:tcPr>
          <w:p w14:paraId="179137FF"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63A4E2F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E4114CC"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repetitionFactor</w:t>
            </w:r>
          </w:p>
        </w:tc>
        <w:tc>
          <w:tcPr>
            <w:tcW w:w="1843" w:type="dxa"/>
            <w:tcBorders>
              <w:top w:val="single" w:sz="4" w:space="0" w:color="auto"/>
              <w:left w:val="single" w:sz="4" w:space="0" w:color="auto"/>
              <w:bottom w:val="single" w:sz="4" w:space="0" w:color="auto"/>
              <w:right w:val="single" w:sz="4" w:space="0" w:color="auto"/>
            </w:tcBorders>
          </w:tcPr>
          <w:p w14:paraId="31C7B32C" w14:textId="77777777" w:rsidR="009428D8" w:rsidRPr="007275DF" w:rsidRDefault="009428D8" w:rsidP="006D0B54">
            <w:pPr>
              <w:keepNext/>
              <w:keepLines/>
              <w:spacing w:after="0" w:line="256" w:lineRule="auto"/>
              <w:jc w:val="center"/>
              <w:rPr>
                <w:rFonts w:ascii="Arial" w:hAnsi="Arial"/>
                <w:sz w:val="18"/>
                <w:szCs w:val="18"/>
                <w:lang w:val="en-US"/>
              </w:rPr>
            </w:pPr>
            <w:r w:rsidRPr="007275DF">
              <w:rPr>
                <w:rFonts w:ascii="Arial" w:hAnsi="Arial"/>
                <w:sz w:val="18"/>
                <w:szCs w:val="18"/>
                <w:lang w:val="en-US"/>
              </w:rPr>
              <w:t>n1</w:t>
            </w:r>
          </w:p>
        </w:tc>
        <w:tc>
          <w:tcPr>
            <w:tcW w:w="5244" w:type="dxa"/>
            <w:tcBorders>
              <w:top w:val="nil"/>
              <w:left w:val="single" w:sz="4" w:space="0" w:color="auto"/>
              <w:bottom w:val="single" w:sz="4" w:space="0" w:color="auto"/>
              <w:right w:val="single" w:sz="4" w:space="0" w:color="auto"/>
            </w:tcBorders>
          </w:tcPr>
          <w:p w14:paraId="55316963" w14:textId="77777777" w:rsidR="009428D8" w:rsidRPr="007275DF" w:rsidRDefault="009428D8" w:rsidP="006D0B54">
            <w:pPr>
              <w:keepNext/>
              <w:keepLines/>
              <w:spacing w:after="0" w:line="256" w:lineRule="auto"/>
              <w:rPr>
                <w:rFonts w:ascii="Arial" w:hAnsi="Arial"/>
                <w:sz w:val="18"/>
                <w:szCs w:val="18"/>
              </w:rPr>
            </w:pPr>
          </w:p>
        </w:tc>
      </w:tr>
      <w:tr w:rsidR="009428D8" w:rsidRPr="007275DF" w14:paraId="0103EDB2"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7A3FC11"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combOffset-n2</w:t>
            </w:r>
          </w:p>
        </w:tc>
        <w:tc>
          <w:tcPr>
            <w:tcW w:w="1843" w:type="dxa"/>
            <w:tcBorders>
              <w:top w:val="single" w:sz="4" w:space="0" w:color="auto"/>
              <w:left w:val="single" w:sz="4" w:space="0" w:color="auto"/>
              <w:bottom w:val="single" w:sz="4" w:space="0" w:color="auto"/>
              <w:right w:val="single" w:sz="4" w:space="0" w:color="auto"/>
            </w:tcBorders>
          </w:tcPr>
          <w:p w14:paraId="7909E5F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single" w:sz="4" w:space="0" w:color="auto"/>
              <w:left w:val="single" w:sz="4" w:space="0" w:color="auto"/>
              <w:bottom w:val="nil"/>
              <w:right w:val="single" w:sz="4" w:space="0" w:color="auto"/>
            </w:tcBorders>
          </w:tcPr>
          <w:p w14:paraId="0BC789F3"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transmissionComb setting</w:t>
            </w:r>
          </w:p>
        </w:tc>
      </w:tr>
      <w:tr w:rsidR="009428D8" w:rsidRPr="007275DF" w14:paraId="1ED02540"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EC284E8" w14:textId="77777777" w:rsidR="009428D8" w:rsidRPr="007275DF" w:rsidRDefault="009428D8" w:rsidP="006D0B54">
            <w:pPr>
              <w:keepNext/>
              <w:keepLines/>
              <w:spacing w:after="0" w:line="256" w:lineRule="auto"/>
              <w:rPr>
                <w:rFonts w:ascii="Arial" w:hAnsi="Arial"/>
                <w:sz w:val="18"/>
                <w:szCs w:val="18"/>
              </w:rPr>
            </w:pPr>
            <w:r w:rsidRPr="007275DF">
              <w:rPr>
                <w:rFonts w:ascii="Arial" w:hAnsi="Arial"/>
                <w:sz w:val="18"/>
                <w:szCs w:val="18"/>
              </w:rPr>
              <w:t>cyclicShift-n2</w:t>
            </w:r>
          </w:p>
        </w:tc>
        <w:tc>
          <w:tcPr>
            <w:tcW w:w="1843" w:type="dxa"/>
            <w:tcBorders>
              <w:top w:val="single" w:sz="4" w:space="0" w:color="auto"/>
              <w:left w:val="single" w:sz="4" w:space="0" w:color="auto"/>
              <w:bottom w:val="single" w:sz="4" w:space="0" w:color="auto"/>
              <w:right w:val="single" w:sz="4" w:space="0" w:color="auto"/>
            </w:tcBorders>
          </w:tcPr>
          <w:p w14:paraId="57717772"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cs="Arial"/>
                <w:sz w:val="18"/>
                <w:szCs w:val="18"/>
              </w:rPr>
              <w:t>0</w:t>
            </w:r>
          </w:p>
        </w:tc>
        <w:tc>
          <w:tcPr>
            <w:tcW w:w="5244" w:type="dxa"/>
            <w:tcBorders>
              <w:top w:val="nil"/>
              <w:left w:val="single" w:sz="4" w:space="0" w:color="auto"/>
              <w:bottom w:val="single" w:sz="4" w:space="0" w:color="auto"/>
              <w:right w:val="single" w:sz="4" w:space="0" w:color="auto"/>
            </w:tcBorders>
          </w:tcPr>
          <w:p w14:paraId="37003A7A" w14:textId="77777777" w:rsidR="009428D8" w:rsidRPr="007275DF" w:rsidRDefault="009428D8" w:rsidP="006D0B54">
            <w:pPr>
              <w:keepNext/>
              <w:keepLines/>
              <w:spacing w:after="0" w:line="256" w:lineRule="auto"/>
              <w:rPr>
                <w:rFonts w:ascii="Arial" w:hAnsi="Arial" w:cs="Arial"/>
                <w:sz w:val="18"/>
                <w:szCs w:val="18"/>
              </w:rPr>
            </w:pPr>
          </w:p>
        </w:tc>
      </w:tr>
      <w:tr w:rsidR="009428D8" w:rsidRPr="007275DF" w14:paraId="57E3F8BD"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231D44E"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3CAA75D3" w14:textId="77777777" w:rsidR="009428D8" w:rsidRPr="007275DF" w:rsidRDefault="009428D8" w:rsidP="006D0B54">
            <w:pPr>
              <w:keepNext/>
              <w:keepLines/>
              <w:spacing w:after="0" w:line="256" w:lineRule="auto"/>
              <w:jc w:val="center"/>
              <w:rPr>
                <w:rFonts w:ascii="Arial" w:hAnsi="Arial" w:cs="Arial"/>
                <w:sz w:val="18"/>
                <w:szCs w:val="18"/>
              </w:rPr>
            </w:pPr>
            <w:r w:rsidRPr="007275DF">
              <w:rPr>
                <w:rFonts w:ascii="Arial" w:hAnsi="Arial"/>
                <w:sz w:val="18"/>
                <w:szCs w:val="18"/>
              </w:rPr>
              <w:t>port1</w:t>
            </w:r>
          </w:p>
        </w:tc>
        <w:tc>
          <w:tcPr>
            <w:tcW w:w="5244" w:type="dxa"/>
            <w:tcBorders>
              <w:top w:val="single" w:sz="4" w:space="0" w:color="auto"/>
              <w:left w:val="single" w:sz="4" w:space="0" w:color="auto"/>
              <w:bottom w:val="single" w:sz="4" w:space="0" w:color="auto"/>
              <w:right w:val="single" w:sz="4" w:space="0" w:color="auto"/>
            </w:tcBorders>
            <w:hideMark/>
          </w:tcPr>
          <w:p w14:paraId="7276F00C" w14:textId="77777777" w:rsidR="009428D8" w:rsidRPr="007275DF" w:rsidRDefault="009428D8" w:rsidP="006D0B54">
            <w:pPr>
              <w:keepNext/>
              <w:keepLines/>
              <w:spacing w:after="0" w:line="256" w:lineRule="auto"/>
              <w:rPr>
                <w:rFonts w:ascii="Arial" w:hAnsi="Arial" w:cs="Arial"/>
                <w:sz w:val="18"/>
                <w:szCs w:val="18"/>
              </w:rPr>
            </w:pPr>
            <w:r w:rsidRPr="007275DF">
              <w:rPr>
                <w:rFonts w:ascii="Arial" w:hAnsi="Arial" w:cs="Arial"/>
                <w:sz w:val="18"/>
                <w:szCs w:val="18"/>
              </w:rPr>
              <w:t>Number of antenna ports used for</w:t>
            </w:r>
            <w:r w:rsidRPr="007275DF">
              <w:rPr>
                <w:rFonts w:ascii="Arial" w:hAnsi="Arial" w:cs="Arial"/>
                <w:sz w:val="18"/>
                <w:szCs w:val="18"/>
                <w:lang w:eastAsia="zh-CN"/>
              </w:rPr>
              <w:t xml:space="preserve"> SRS transmission</w:t>
            </w:r>
          </w:p>
        </w:tc>
      </w:tr>
      <w:tr w:rsidR="009428D8" w:rsidRPr="007275DF" w14:paraId="70B51183"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5FCA5894" w14:textId="77777777" w:rsidR="009428D8" w:rsidRPr="007275DF" w:rsidRDefault="009428D8" w:rsidP="006D0B54">
            <w:pPr>
              <w:keepNext/>
              <w:keepLines/>
              <w:spacing w:after="0" w:line="256" w:lineRule="auto"/>
              <w:ind w:left="851" w:hanging="851"/>
              <w:rPr>
                <w:rFonts w:ascii="Arial" w:hAnsi="Arial" w:cs="Arial"/>
                <w:sz w:val="18"/>
                <w:szCs w:val="18"/>
              </w:rPr>
            </w:pPr>
            <w:r w:rsidRPr="007275DF">
              <w:rPr>
                <w:rFonts w:ascii="Arial" w:hAnsi="Arial" w:cs="Arial"/>
                <w:sz w:val="18"/>
                <w:szCs w:val="18"/>
              </w:rPr>
              <w:t>Note:</w:t>
            </w:r>
            <w:r w:rsidRPr="007275DF">
              <w:rPr>
                <w:rFonts w:ascii="Arial" w:hAnsi="Arial"/>
                <w:sz w:val="18"/>
                <w:szCs w:val="18"/>
                <w:lang w:eastAsia="zh-CN"/>
              </w:rPr>
              <w:tab/>
            </w:r>
            <w:r w:rsidRPr="007275DF">
              <w:rPr>
                <w:rFonts w:ascii="Arial" w:hAnsi="Arial" w:cs="Arial"/>
                <w:sz w:val="18"/>
                <w:szCs w:val="18"/>
              </w:rPr>
              <w:t>For further information see clause 6.3.2 in TS 38.331 [2].</w:t>
            </w:r>
          </w:p>
        </w:tc>
      </w:tr>
    </w:tbl>
    <w:p w14:paraId="6D6DB012" w14:textId="77777777" w:rsidR="009428D8" w:rsidRPr="007275DF" w:rsidRDefault="009428D8" w:rsidP="009428D8"/>
    <w:p w14:paraId="24088885" w14:textId="77777777" w:rsidR="009428D8" w:rsidRPr="007275DF" w:rsidRDefault="009428D8" w:rsidP="009428D8">
      <w:pPr>
        <w:pStyle w:val="Heading5"/>
      </w:pPr>
      <w:r w:rsidRPr="007275DF">
        <w:t>A.11.3.2.1.3</w:t>
      </w:r>
      <w:r w:rsidRPr="007275DF">
        <w:tab/>
        <w:t>Test Requirements</w:t>
      </w:r>
    </w:p>
    <w:p w14:paraId="766A1208" w14:textId="77777777" w:rsidR="009428D8" w:rsidRPr="007275DF" w:rsidRDefault="009428D8" w:rsidP="009428D8">
      <w:r w:rsidRPr="007275DF">
        <w:t>The UE shall apply the signalled Timing Advance value</w:t>
      </w:r>
      <w:r w:rsidRPr="007275DF">
        <w:rPr>
          <w:lang w:eastAsia="zh-CN"/>
        </w:rPr>
        <w:t xml:space="preserve"> </w:t>
      </w:r>
      <w:r w:rsidRPr="007275DF">
        <w:t xml:space="preserve">to the transmission timing at the designated activation time i.e. </w:t>
      </w:r>
      <w:r w:rsidRPr="007275DF">
        <w:rPr>
          <w:i/>
        </w:rPr>
        <w:t>k+1</w:t>
      </w:r>
      <w:r w:rsidRPr="007275DF">
        <w:t xml:space="preserve"> slots after the reception of the timing advance command, where k=5.</w:t>
      </w:r>
    </w:p>
    <w:p w14:paraId="5E42B431" w14:textId="77777777" w:rsidR="009428D8" w:rsidRPr="007275DF" w:rsidRDefault="009428D8" w:rsidP="009428D8">
      <w:r w:rsidRPr="007275DF">
        <w:t>The Timing Advance adjustment accuracy shall be within the limits specified in clause 7.3.2.2.</w:t>
      </w:r>
    </w:p>
    <w:p w14:paraId="40079C3C" w14:textId="77777777" w:rsidR="009428D8" w:rsidRPr="007275DF" w:rsidRDefault="009428D8" w:rsidP="009428D8">
      <w:r w:rsidRPr="007275DF">
        <w:t>The rate of correct Timing Advance adjustments observed during repeated tests shall be at least 90%.</w:t>
      </w:r>
    </w:p>
    <w:p w14:paraId="71D43BDA" w14:textId="77777777" w:rsidR="00664D58" w:rsidRPr="007275DF" w:rsidRDefault="00664D58" w:rsidP="00664D58"/>
    <w:p w14:paraId="7F017ADE" w14:textId="77777777" w:rsidR="009428D8" w:rsidRPr="007275DF" w:rsidRDefault="009428D8" w:rsidP="009428D8">
      <w:pPr>
        <w:pStyle w:val="Heading2"/>
      </w:pPr>
      <w:r w:rsidRPr="007275DF">
        <w:t>A.11.4</w:t>
      </w:r>
      <w:r w:rsidRPr="007275DF">
        <w:tab/>
        <w:t>Signalling characteristics</w:t>
      </w:r>
    </w:p>
    <w:p w14:paraId="76D38504" w14:textId="77777777" w:rsidR="009428D8" w:rsidRPr="007275DF" w:rsidRDefault="009428D8" w:rsidP="009428D8">
      <w:pPr>
        <w:pStyle w:val="Heading3"/>
      </w:pPr>
      <w:r w:rsidRPr="007275DF">
        <w:t>A.11.4.1</w:t>
      </w:r>
      <w:r w:rsidRPr="007275DF">
        <w:tab/>
        <w:t>Radio link monitoring</w:t>
      </w:r>
    </w:p>
    <w:p w14:paraId="2BA2D9B9" w14:textId="77777777" w:rsidR="009428D8" w:rsidRPr="007275DF" w:rsidRDefault="009428D8" w:rsidP="009428D8">
      <w:pPr>
        <w:pStyle w:val="Heading4"/>
      </w:pPr>
      <w:r w:rsidRPr="007275DF">
        <w:t>A.11.4.1.1</w:t>
      </w:r>
      <w:r w:rsidRPr="007275DF">
        <w:tab/>
        <w:t>Introduction</w:t>
      </w:r>
    </w:p>
    <w:p w14:paraId="21875E02" w14:textId="76091214" w:rsidR="009428D8" w:rsidRDefault="009428D8" w:rsidP="009428D8">
      <w:r w:rsidRPr="007275DF">
        <w:t>In the test cases specified in clause A.11.4.1, any uplink signal transmitted by the UE is used for detecting the in-/out-of-sync state of the UE. In terms of measurement, the uplink signal is verified based on the UE output power:</w:t>
      </w:r>
    </w:p>
    <w:p w14:paraId="55077B15" w14:textId="08D0A05B" w:rsidR="00664D58" w:rsidRDefault="00664D58" w:rsidP="00127567">
      <w:pPr>
        <w:pStyle w:val="B10"/>
      </w:pPr>
      <w:r>
        <w:lastRenderedPageBreak/>
        <w:t>-</w:t>
      </w:r>
      <w:r>
        <w:tab/>
      </w:r>
      <w:r w:rsidRPr="007275DF">
        <w:t>UE output power higher than Transmit OFF power -50 dBm (as defined in TS 38.101-1 [18]) means uplink signal</w:t>
      </w:r>
      <w:r>
        <w:t>.</w:t>
      </w:r>
    </w:p>
    <w:p w14:paraId="5CF888F4" w14:textId="2E4778BC" w:rsidR="00664D58" w:rsidRPr="007275DF" w:rsidRDefault="00664D58" w:rsidP="00127567">
      <w:pPr>
        <w:pStyle w:val="B10"/>
      </w:pPr>
      <w:r>
        <w:t>-</w:t>
      </w:r>
      <w:r>
        <w:tab/>
      </w:r>
      <w:r w:rsidRPr="007275DF">
        <w:t>UE output power equal to or less than Transmit OFF power -50 dBm (as defined in TS 38.101-1 [18]) means no uplink signal.</w:t>
      </w:r>
    </w:p>
    <w:p w14:paraId="5F0DA8AA" w14:textId="77777777" w:rsidR="009428D8" w:rsidRPr="007275DF" w:rsidRDefault="009428D8" w:rsidP="009428D8">
      <w:r w:rsidRPr="007275DF">
        <w:t>For intra-band contiguous carrier aggregation, transmit OFF power is measured as the mean power per component carrier.</w:t>
      </w:r>
    </w:p>
    <w:p w14:paraId="2A0C590D" w14:textId="77777777" w:rsidR="009428D8" w:rsidRPr="007275DF" w:rsidRDefault="009428D8" w:rsidP="009428D8">
      <w:r w:rsidRPr="007275DF">
        <w:t>For UE with multiple transmit antennas, transmit OFF power is measured as the mean power at each transmit connector.</w:t>
      </w:r>
    </w:p>
    <w:p w14:paraId="787CEE9A" w14:textId="77777777" w:rsidR="00664D58" w:rsidRPr="007275DF" w:rsidRDefault="00664D58" w:rsidP="00664D58"/>
    <w:p w14:paraId="36C112A7" w14:textId="77777777" w:rsidR="009428D8" w:rsidRPr="007275DF" w:rsidRDefault="009428D8" w:rsidP="009428D8">
      <w:pPr>
        <w:pStyle w:val="Heading4"/>
      </w:pPr>
      <w:r w:rsidRPr="007275DF">
        <w:t>A.11.4.1.2</w:t>
      </w:r>
      <w:r w:rsidRPr="007275DF">
        <w:tab/>
        <w:t>Radio link monitoring out-of-sync test for PCell configured with SSB-based RLM RS in non-DRX mode</w:t>
      </w:r>
    </w:p>
    <w:p w14:paraId="27F55CB9" w14:textId="77777777" w:rsidR="009428D8" w:rsidRPr="007275DF" w:rsidRDefault="009428D8" w:rsidP="009428D8">
      <w:pPr>
        <w:pStyle w:val="Heading5"/>
        <w:rPr>
          <w:snapToGrid w:val="0"/>
          <w:lang w:eastAsia="zh-CN"/>
        </w:rPr>
      </w:pPr>
      <w:r w:rsidRPr="007275DF">
        <w:rPr>
          <w:snapToGrid w:val="0"/>
          <w:lang w:eastAsia="zh-CN"/>
        </w:rPr>
        <w:t>A.11.4.1.2.1</w:t>
      </w:r>
      <w:r w:rsidRPr="007275DF">
        <w:rPr>
          <w:snapToGrid w:val="0"/>
          <w:lang w:eastAsia="zh-CN"/>
        </w:rPr>
        <w:tab/>
        <w:t>Test purpose and environment</w:t>
      </w:r>
    </w:p>
    <w:p w14:paraId="0AF2E6B3"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23890B10" w14:textId="77777777" w:rsidR="009428D8" w:rsidRPr="007275DF" w:rsidRDefault="009428D8" w:rsidP="009428D8">
      <w:r w:rsidRPr="007275DF">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w:t>
      </w:r>
      <w:r w:rsidRPr="007275DF">
        <w:rPr>
          <w:snapToGrid w:val="0"/>
          <w:lang w:eastAsia="zh-CN"/>
        </w:rPr>
        <w:t>A.11.4.1.2.1</w:t>
      </w:r>
      <w:r w:rsidRPr="007275DF">
        <w:t xml:space="preserve">-1. The test parameters are given in Tables </w:t>
      </w:r>
      <w:r w:rsidRPr="007275DF">
        <w:rPr>
          <w:snapToGrid w:val="0"/>
          <w:lang w:eastAsia="zh-CN"/>
        </w:rPr>
        <w:t>A.11.4.1.2.1</w:t>
      </w:r>
      <w:r w:rsidRPr="007275DF">
        <w:t xml:space="preserve">-2, </w:t>
      </w:r>
      <w:r w:rsidRPr="007275DF">
        <w:rPr>
          <w:snapToGrid w:val="0"/>
          <w:lang w:eastAsia="zh-CN"/>
        </w:rPr>
        <w:t>A.11.4.1.2.1</w:t>
      </w:r>
      <w:r w:rsidRPr="007275DF">
        <w:t xml:space="preserve">-3, and </w:t>
      </w:r>
      <w:r w:rsidRPr="007275DF">
        <w:rPr>
          <w:snapToGrid w:val="0"/>
          <w:lang w:eastAsia="zh-CN"/>
        </w:rPr>
        <w:t>A.11.4.1.2.1</w:t>
      </w:r>
      <w:r w:rsidRPr="007275DF">
        <w:t xml:space="preserve">-4 below. There is one cell (Cell 1), which is the active NR cell in FR1, in the test. </w:t>
      </w:r>
      <w:r w:rsidRPr="00127567">
        <w:t>Cell 1 operates on a carrier frequency with CCA and transmits SSBs in DBT windows according to DL CCA model.</w:t>
      </w:r>
      <w:r w:rsidRPr="007275DF">
        <w:t xml:space="preserve"> </w:t>
      </w:r>
    </w:p>
    <w:p w14:paraId="5B7A3AD4" w14:textId="77777777" w:rsidR="009428D8" w:rsidRPr="007275DF" w:rsidRDefault="009428D8" w:rsidP="009428D8">
      <w:r w:rsidRPr="007275DF">
        <w:t xml:space="preserve">The test consists of three successive time periods, with time duration of T1, T2 and T3, respectively. Figure </w:t>
      </w:r>
      <w:r w:rsidRPr="007275DF">
        <w:rPr>
          <w:snapToGrid w:val="0"/>
          <w:lang w:eastAsia="zh-CN"/>
        </w:rPr>
        <w:t>A.11.4.1.2.1</w:t>
      </w:r>
      <w:r w:rsidRPr="007275DF">
        <w:t xml:space="preserve">-1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127567">
        <w:t>The UE transmits according to UL CCA model.</w:t>
      </w:r>
      <w:r w:rsidRPr="007275DF">
        <w:t xml:space="preserve"> The UE is configured to perform inter-frequency measurements using Gap Pattern ID #0 (40 ms) in the test.</w:t>
      </w:r>
    </w:p>
    <w:p w14:paraId="7B2FC4EF" w14:textId="77777777" w:rsidR="009428D8" w:rsidRPr="007275DF" w:rsidRDefault="009428D8" w:rsidP="009428D8">
      <w:pPr>
        <w:pStyle w:val="TH"/>
      </w:pPr>
      <w:r w:rsidRPr="007275DF">
        <w:t xml:space="preserve">Table </w:t>
      </w:r>
      <w:r w:rsidRPr="007275DF">
        <w:rPr>
          <w:snapToGrid w:val="0"/>
          <w:lang w:eastAsia="zh-CN"/>
        </w:rPr>
        <w:t>A.11.4.1.2.1</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CB17E08" w14:textId="77777777" w:rsidTr="006D0B54">
        <w:trPr>
          <w:trHeight w:val="274"/>
          <w:jc w:val="center"/>
        </w:trPr>
        <w:tc>
          <w:tcPr>
            <w:tcW w:w="1631" w:type="dxa"/>
            <w:shd w:val="clear" w:color="auto" w:fill="auto"/>
          </w:tcPr>
          <w:p w14:paraId="72A2F09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FF3F2AB"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AFBB" w14:textId="77777777" w:rsidTr="006D0B54">
        <w:trPr>
          <w:trHeight w:val="274"/>
          <w:jc w:val="center"/>
        </w:trPr>
        <w:tc>
          <w:tcPr>
            <w:tcW w:w="1631" w:type="dxa"/>
            <w:shd w:val="clear" w:color="auto" w:fill="auto"/>
          </w:tcPr>
          <w:p w14:paraId="403CF91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D78EA" w14:textId="77777777" w:rsidR="009428D8" w:rsidRPr="007275DF" w:rsidRDefault="009428D8" w:rsidP="006D0B54">
            <w:pPr>
              <w:pStyle w:val="TAL"/>
              <w:rPr>
                <w:lang w:val="en-US" w:eastAsia="zh-TW"/>
              </w:rPr>
            </w:pPr>
            <w:r w:rsidRPr="007275DF">
              <w:rPr>
                <w:lang w:val="en-US" w:eastAsia="zh-TW"/>
              </w:rPr>
              <w:t>TDD, SSB SCS 30 kHz, data SCS 30 kHz, bandwidth 40 MHz</w:t>
            </w:r>
          </w:p>
        </w:tc>
      </w:tr>
    </w:tbl>
    <w:p w14:paraId="4A566330" w14:textId="77777777" w:rsidR="009428D8" w:rsidRPr="007275DF" w:rsidRDefault="009428D8" w:rsidP="009428D8">
      <w:pPr>
        <w:spacing w:before="120"/>
        <w:rPr>
          <w:i/>
          <w:iCs/>
          <w:lang w:val="en-US"/>
        </w:rPr>
      </w:pPr>
    </w:p>
    <w:p w14:paraId="6F280280" w14:textId="77777777" w:rsidR="009428D8" w:rsidRPr="007275DF" w:rsidRDefault="009428D8" w:rsidP="009428D8">
      <w:pPr>
        <w:pStyle w:val="TH"/>
        <w:rPr>
          <w:lang w:val="en-US"/>
        </w:rPr>
      </w:pPr>
      <w:r w:rsidRPr="007275DF">
        <w:rPr>
          <w:lang w:val="en-US"/>
        </w:rPr>
        <w:lastRenderedPageBreak/>
        <w:t xml:space="preserve">Table </w:t>
      </w:r>
      <w:r w:rsidRPr="007275DF">
        <w:rPr>
          <w:snapToGrid w:val="0"/>
          <w:lang w:eastAsia="zh-CN"/>
        </w:rPr>
        <w:t>A.11.4.1.2.1</w:t>
      </w:r>
      <w:r w:rsidRPr="007275DF">
        <w:rPr>
          <w:lang w:val="en-US"/>
        </w:rPr>
        <w:t>-2: General test parameters for PCell out-of-sync testing in non-DRX mode.</w:t>
      </w:r>
    </w:p>
    <w:tbl>
      <w:tblPr>
        <w:tblW w:w="38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45"/>
        <w:gridCol w:w="855"/>
        <w:gridCol w:w="1471"/>
        <w:gridCol w:w="745"/>
        <w:gridCol w:w="3037"/>
      </w:tblGrid>
      <w:tr w:rsidR="006679FD" w:rsidRPr="007275DF" w14:paraId="345CA8C1" w14:textId="77777777" w:rsidTr="009370D8">
        <w:trPr>
          <w:trHeight w:val="164"/>
          <w:jc w:val="center"/>
        </w:trPr>
        <w:tc>
          <w:tcPr>
            <w:tcW w:w="2356" w:type="pct"/>
            <w:gridSpan w:val="3"/>
            <w:vMerge w:val="restart"/>
            <w:shd w:val="clear" w:color="auto" w:fill="auto"/>
          </w:tcPr>
          <w:p w14:paraId="7BB2A619" w14:textId="77777777" w:rsidR="006679FD" w:rsidRPr="007275DF" w:rsidRDefault="006679FD" w:rsidP="00DF0476">
            <w:pPr>
              <w:pStyle w:val="TAH"/>
              <w:rPr>
                <w:noProof/>
              </w:rPr>
            </w:pPr>
            <w:r w:rsidRPr="007275DF">
              <w:rPr>
                <w:noProof/>
              </w:rPr>
              <w:lastRenderedPageBreak/>
              <w:t>Parameter</w:t>
            </w:r>
          </w:p>
        </w:tc>
        <w:tc>
          <w:tcPr>
            <w:tcW w:w="521" w:type="pct"/>
            <w:vMerge w:val="restart"/>
            <w:shd w:val="clear" w:color="auto" w:fill="auto"/>
          </w:tcPr>
          <w:p w14:paraId="0F9B17C7" w14:textId="77777777" w:rsidR="006679FD" w:rsidRPr="007275DF" w:rsidRDefault="006679FD" w:rsidP="00DF0476">
            <w:pPr>
              <w:pStyle w:val="TAH"/>
              <w:rPr>
                <w:noProof/>
              </w:rPr>
            </w:pPr>
            <w:r w:rsidRPr="007275DF">
              <w:rPr>
                <w:noProof/>
              </w:rPr>
              <w:t>Unit</w:t>
            </w:r>
          </w:p>
        </w:tc>
        <w:tc>
          <w:tcPr>
            <w:tcW w:w="2123" w:type="pct"/>
            <w:shd w:val="clear" w:color="auto" w:fill="auto"/>
          </w:tcPr>
          <w:p w14:paraId="4BEBE929" w14:textId="77777777" w:rsidR="006679FD" w:rsidRPr="007275DF" w:rsidRDefault="006679FD" w:rsidP="00DF0476">
            <w:pPr>
              <w:pStyle w:val="TAH"/>
              <w:rPr>
                <w:noProof/>
              </w:rPr>
            </w:pPr>
            <w:r w:rsidRPr="007275DF">
              <w:rPr>
                <w:noProof/>
              </w:rPr>
              <w:t>Value</w:t>
            </w:r>
          </w:p>
        </w:tc>
      </w:tr>
      <w:tr w:rsidR="006679FD" w:rsidRPr="007275DF" w14:paraId="576EFCE7" w14:textId="77777777" w:rsidTr="009370D8">
        <w:trPr>
          <w:trHeight w:val="206"/>
          <w:jc w:val="center"/>
        </w:trPr>
        <w:tc>
          <w:tcPr>
            <w:tcW w:w="2356" w:type="pct"/>
            <w:gridSpan w:val="3"/>
            <w:vMerge/>
            <w:shd w:val="clear" w:color="auto" w:fill="auto"/>
          </w:tcPr>
          <w:p w14:paraId="61C2CC4D" w14:textId="77777777" w:rsidR="006679FD" w:rsidRPr="007275DF" w:rsidRDefault="006679FD" w:rsidP="00DF0476">
            <w:pPr>
              <w:pStyle w:val="TAH"/>
              <w:rPr>
                <w:noProof/>
              </w:rPr>
            </w:pPr>
          </w:p>
        </w:tc>
        <w:tc>
          <w:tcPr>
            <w:tcW w:w="521" w:type="pct"/>
            <w:vMerge/>
            <w:shd w:val="clear" w:color="auto" w:fill="auto"/>
          </w:tcPr>
          <w:p w14:paraId="09249E29" w14:textId="77777777" w:rsidR="006679FD" w:rsidRPr="007275DF" w:rsidRDefault="006679FD" w:rsidP="00DF0476">
            <w:pPr>
              <w:pStyle w:val="TAH"/>
              <w:rPr>
                <w:noProof/>
              </w:rPr>
            </w:pPr>
          </w:p>
        </w:tc>
        <w:tc>
          <w:tcPr>
            <w:tcW w:w="2123" w:type="pct"/>
          </w:tcPr>
          <w:p w14:paraId="5CD44BDB" w14:textId="4BC760DD" w:rsidR="006679FD" w:rsidRPr="007275DF" w:rsidRDefault="006679FD" w:rsidP="00DF0476">
            <w:pPr>
              <w:pStyle w:val="TAH"/>
              <w:rPr>
                <w:noProof/>
              </w:rPr>
            </w:pPr>
            <w:r w:rsidRPr="007275DF">
              <w:rPr>
                <w:noProof/>
              </w:rPr>
              <w:t>Test 1</w:t>
            </w:r>
          </w:p>
        </w:tc>
      </w:tr>
      <w:tr w:rsidR="006679FD" w:rsidRPr="007275DF" w14:paraId="1720821E" w14:textId="77777777" w:rsidTr="009370D8">
        <w:trPr>
          <w:trHeight w:val="164"/>
          <w:jc w:val="center"/>
        </w:trPr>
        <w:tc>
          <w:tcPr>
            <w:tcW w:w="2356" w:type="pct"/>
            <w:gridSpan w:val="3"/>
            <w:shd w:val="clear" w:color="auto" w:fill="auto"/>
          </w:tcPr>
          <w:p w14:paraId="57E91CC8" w14:textId="77777777" w:rsidR="006679FD" w:rsidRPr="007275DF" w:rsidRDefault="006679FD" w:rsidP="00DF0476">
            <w:pPr>
              <w:pStyle w:val="TAL"/>
              <w:rPr>
                <w:noProof/>
              </w:rPr>
            </w:pPr>
            <w:r w:rsidRPr="007275DF">
              <w:rPr>
                <w:noProof/>
              </w:rPr>
              <w:t>Active PCell</w:t>
            </w:r>
          </w:p>
        </w:tc>
        <w:tc>
          <w:tcPr>
            <w:tcW w:w="521" w:type="pct"/>
            <w:shd w:val="clear" w:color="auto" w:fill="auto"/>
          </w:tcPr>
          <w:p w14:paraId="25020FF5" w14:textId="77777777" w:rsidR="006679FD" w:rsidRPr="007275DF" w:rsidRDefault="006679FD" w:rsidP="00DF0476">
            <w:pPr>
              <w:pStyle w:val="TAC"/>
              <w:rPr>
                <w:noProof/>
              </w:rPr>
            </w:pPr>
          </w:p>
        </w:tc>
        <w:tc>
          <w:tcPr>
            <w:tcW w:w="2123" w:type="pct"/>
          </w:tcPr>
          <w:p w14:paraId="5B2AE1AD" w14:textId="77777777" w:rsidR="006679FD" w:rsidRPr="007275DF" w:rsidRDefault="006679FD" w:rsidP="00DF0476">
            <w:pPr>
              <w:pStyle w:val="TAC"/>
              <w:rPr>
                <w:noProof/>
              </w:rPr>
            </w:pPr>
            <w:r w:rsidRPr="007275DF">
              <w:rPr>
                <w:noProof/>
              </w:rPr>
              <w:t>Cell 1</w:t>
            </w:r>
          </w:p>
        </w:tc>
      </w:tr>
      <w:tr w:rsidR="006679FD" w:rsidRPr="007275DF" w14:paraId="59A9F6A3" w14:textId="77777777" w:rsidTr="009370D8">
        <w:trPr>
          <w:trHeight w:val="62"/>
          <w:jc w:val="center"/>
        </w:trPr>
        <w:tc>
          <w:tcPr>
            <w:tcW w:w="2356" w:type="pct"/>
            <w:gridSpan w:val="3"/>
            <w:shd w:val="clear" w:color="auto" w:fill="auto"/>
          </w:tcPr>
          <w:p w14:paraId="552C6B53" w14:textId="77777777" w:rsidR="006679FD" w:rsidRPr="007275DF" w:rsidRDefault="006679FD" w:rsidP="00DF0476">
            <w:pPr>
              <w:pStyle w:val="TAL"/>
              <w:rPr>
                <w:noProof/>
                <w:lang w:val="it-IT"/>
              </w:rPr>
            </w:pPr>
            <w:r w:rsidRPr="007275DF">
              <w:rPr>
                <w:noProof/>
                <w:lang w:val="it-IT"/>
              </w:rPr>
              <w:t>RF Channel Number</w:t>
            </w:r>
          </w:p>
        </w:tc>
        <w:tc>
          <w:tcPr>
            <w:tcW w:w="521" w:type="pct"/>
            <w:shd w:val="clear" w:color="auto" w:fill="auto"/>
          </w:tcPr>
          <w:p w14:paraId="241E325C" w14:textId="77777777" w:rsidR="006679FD" w:rsidRPr="007275DF" w:rsidRDefault="006679FD" w:rsidP="00DF0476">
            <w:pPr>
              <w:pStyle w:val="TAC"/>
              <w:rPr>
                <w:noProof/>
                <w:lang w:val="it-IT"/>
              </w:rPr>
            </w:pPr>
          </w:p>
        </w:tc>
        <w:tc>
          <w:tcPr>
            <w:tcW w:w="2123" w:type="pct"/>
          </w:tcPr>
          <w:p w14:paraId="357EB9C8" w14:textId="77777777" w:rsidR="006679FD" w:rsidRPr="007275DF" w:rsidRDefault="006679FD" w:rsidP="00DF0476">
            <w:pPr>
              <w:pStyle w:val="TAC"/>
              <w:rPr>
                <w:noProof/>
              </w:rPr>
            </w:pPr>
            <w:r w:rsidRPr="007275DF">
              <w:rPr>
                <w:noProof/>
              </w:rPr>
              <w:t>1</w:t>
            </w:r>
          </w:p>
        </w:tc>
      </w:tr>
      <w:tr w:rsidR="006679FD" w:rsidRPr="007275DF" w14:paraId="012B3C5D" w14:textId="77777777" w:rsidTr="009370D8">
        <w:trPr>
          <w:trHeight w:val="62"/>
          <w:jc w:val="center"/>
        </w:trPr>
        <w:tc>
          <w:tcPr>
            <w:tcW w:w="2356" w:type="pct"/>
            <w:gridSpan w:val="3"/>
            <w:shd w:val="clear" w:color="auto" w:fill="auto"/>
          </w:tcPr>
          <w:p w14:paraId="6867A1E8" w14:textId="77777777" w:rsidR="006679FD" w:rsidRPr="0000267D" w:rsidRDefault="006679FD" w:rsidP="00DF0476">
            <w:pPr>
              <w:pStyle w:val="TAL"/>
              <w:rPr>
                <w:noProof/>
                <w:lang w:val="it-IT"/>
              </w:rPr>
            </w:pPr>
            <w:r w:rsidRPr="0000267D">
              <w:rPr>
                <w:noProof/>
                <w:lang w:val="it-IT"/>
              </w:rPr>
              <w:t>DL CCA model</w:t>
            </w:r>
          </w:p>
        </w:tc>
        <w:tc>
          <w:tcPr>
            <w:tcW w:w="521" w:type="pct"/>
            <w:shd w:val="clear" w:color="auto" w:fill="auto"/>
          </w:tcPr>
          <w:p w14:paraId="6ABB2130" w14:textId="77777777" w:rsidR="006679FD" w:rsidRPr="0000267D" w:rsidRDefault="006679FD" w:rsidP="00DF0476">
            <w:pPr>
              <w:pStyle w:val="TAC"/>
              <w:rPr>
                <w:noProof/>
                <w:lang w:val="it-IT"/>
              </w:rPr>
            </w:pPr>
          </w:p>
        </w:tc>
        <w:tc>
          <w:tcPr>
            <w:tcW w:w="2123" w:type="pct"/>
          </w:tcPr>
          <w:p w14:paraId="27F51B76" w14:textId="3ADBC997" w:rsidR="006679FD" w:rsidRPr="0000267D" w:rsidRDefault="006679FD" w:rsidP="00DF0476">
            <w:pPr>
              <w:pStyle w:val="TAC"/>
              <w:rPr>
                <w:noProof/>
              </w:rPr>
            </w:pPr>
            <w:r w:rsidRPr="0000267D">
              <w:rPr>
                <w:noProof/>
              </w:rPr>
              <w:t>As specified in clause A.3.2</w:t>
            </w:r>
            <w:r>
              <w:rPr>
                <w:noProof/>
              </w:rPr>
              <w:t>6</w:t>
            </w:r>
            <w:r w:rsidRPr="0000267D">
              <w:rPr>
                <w:noProof/>
              </w:rPr>
              <w:t>.2.1</w:t>
            </w:r>
          </w:p>
        </w:tc>
      </w:tr>
      <w:tr w:rsidR="006679FD" w:rsidRPr="007275DF" w14:paraId="5C8856F1" w14:textId="77777777" w:rsidTr="009370D8">
        <w:trPr>
          <w:trHeight w:val="62"/>
          <w:jc w:val="center"/>
        </w:trPr>
        <w:tc>
          <w:tcPr>
            <w:tcW w:w="2356" w:type="pct"/>
            <w:gridSpan w:val="3"/>
            <w:shd w:val="clear" w:color="auto" w:fill="auto"/>
          </w:tcPr>
          <w:p w14:paraId="72B75BA0" w14:textId="77777777" w:rsidR="006679FD" w:rsidRPr="0000267D" w:rsidRDefault="006679FD" w:rsidP="00DF0476">
            <w:pPr>
              <w:pStyle w:val="TAL"/>
              <w:rPr>
                <w:noProof/>
                <w:lang w:val="it-IT"/>
              </w:rPr>
            </w:pPr>
            <w:r w:rsidRPr="0000267D">
              <w:rPr>
                <w:noProof/>
                <w:lang w:val="it-IT"/>
              </w:rPr>
              <w:t>UL CCA model</w:t>
            </w:r>
          </w:p>
        </w:tc>
        <w:tc>
          <w:tcPr>
            <w:tcW w:w="521" w:type="pct"/>
            <w:shd w:val="clear" w:color="auto" w:fill="auto"/>
          </w:tcPr>
          <w:p w14:paraId="7F4310E5" w14:textId="77777777" w:rsidR="006679FD" w:rsidRPr="0000267D" w:rsidRDefault="006679FD" w:rsidP="00DF0476">
            <w:pPr>
              <w:pStyle w:val="TAC"/>
              <w:rPr>
                <w:noProof/>
                <w:lang w:val="it-IT"/>
              </w:rPr>
            </w:pPr>
          </w:p>
        </w:tc>
        <w:tc>
          <w:tcPr>
            <w:tcW w:w="2123" w:type="pct"/>
          </w:tcPr>
          <w:p w14:paraId="4AEC0BAA" w14:textId="1CD16E63" w:rsidR="006679FD" w:rsidRPr="0000267D" w:rsidRDefault="006679FD" w:rsidP="00DF0476">
            <w:pPr>
              <w:pStyle w:val="TAC"/>
              <w:rPr>
                <w:noProof/>
              </w:rPr>
            </w:pPr>
            <w:r w:rsidRPr="0000267D">
              <w:rPr>
                <w:noProof/>
              </w:rPr>
              <w:t>As specified in clause A.3.2</w:t>
            </w:r>
            <w:r>
              <w:rPr>
                <w:noProof/>
              </w:rPr>
              <w:t>6</w:t>
            </w:r>
            <w:r w:rsidRPr="0000267D">
              <w:rPr>
                <w:noProof/>
              </w:rPr>
              <w:t>.2.2</w:t>
            </w:r>
          </w:p>
        </w:tc>
      </w:tr>
      <w:tr w:rsidR="006679FD" w:rsidRPr="007275DF" w14:paraId="76A85B1C" w14:textId="77777777" w:rsidTr="00DF0476">
        <w:trPr>
          <w:trHeight w:val="93"/>
          <w:jc w:val="center"/>
        </w:trPr>
        <w:tc>
          <w:tcPr>
            <w:tcW w:w="1328" w:type="pct"/>
            <w:gridSpan w:val="2"/>
            <w:shd w:val="clear" w:color="auto" w:fill="auto"/>
          </w:tcPr>
          <w:p w14:paraId="757C41C0" w14:textId="77777777" w:rsidR="006679FD" w:rsidRPr="007275DF" w:rsidRDefault="006679FD" w:rsidP="00DF0476">
            <w:pPr>
              <w:pStyle w:val="TAL"/>
              <w:rPr>
                <w:noProof/>
                <w:lang w:val="it-IT"/>
              </w:rPr>
            </w:pPr>
            <w:r w:rsidRPr="007275DF">
              <w:rPr>
                <w:noProof/>
                <w:lang w:val="it-IT"/>
              </w:rPr>
              <w:t>Duplex mode</w:t>
            </w:r>
          </w:p>
        </w:tc>
        <w:tc>
          <w:tcPr>
            <w:tcW w:w="1028" w:type="pct"/>
            <w:shd w:val="clear" w:color="auto" w:fill="auto"/>
          </w:tcPr>
          <w:p w14:paraId="3AF359A9"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24C38C6D" w14:textId="77777777" w:rsidR="006679FD" w:rsidRPr="007275DF" w:rsidRDefault="006679FD" w:rsidP="00DF0476">
            <w:pPr>
              <w:pStyle w:val="TAC"/>
              <w:rPr>
                <w:noProof/>
                <w:lang w:val="it-IT"/>
              </w:rPr>
            </w:pPr>
          </w:p>
        </w:tc>
        <w:tc>
          <w:tcPr>
            <w:tcW w:w="2123" w:type="pct"/>
          </w:tcPr>
          <w:p w14:paraId="7CEEF7E1" w14:textId="77777777" w:rsidR="006679FD" w:rsidRPr="007275DF" w:rsidRDefault="006679FD" w:rsidP="00DF0476">
            <w:pPr>
              <w:pStyle w:val="TAC"/>
              <w:rPr>
                <w:noProof/>
              </w:rPr>
            </w:pPr>
            <w:r w:rsidRPr="007275DF">
              <w:rPr>
                <w:noProof/>
              </w:rPr>
              <w:t>TDD</w:t>
            </w:r>
          </w:p>
        </w:tc>
      </w:tr>
      <w:tr w:rsidR="006679FD" w:rsidRPr="007275DF" w14:paraId="576B6571" w14:textId="77777777" w:rsidTr="00DF0476">
        <w:trPr>
          <w:trHeight w:val="92"/>
          <w:jc w:val="center"/>
        </w:trPr>
        <w:tc>
          <w:tcPr>
            <w:tcW w:w="1328" w:type="pct"/>
            <w:gridSpan w:val="2"/>
            <w:shd w:val="clear" w:color="auto" w:fill="auto"/>
          </w:tcPr>
          <w:p w14:paraId="33BC426D" w14:textId="77777777" w:rsidR="006679FD" w:rsidRPr="007275DF" w:rsidRDefault="006679F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028" w:type="pct"/>
            <w:shd w:val="clear" w:color="auto" w:fill="auto"/>
          </w:tcPr>
          <w:p w14:paraId="584D0FCF"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F646B97" w14:textId="77777777" w:rsidR="006679FD" w:rsidRPr="007275DF" w:rsidRDefault="006679FD" w:rsidP="00DF0476">
            <w:pPr>
              <w:pStyle w:val="TAC"/>
              <w:rPr>
                <w:noProof/>
                <w:lang w:val="it-IT"/>
              </w:rPr>
            </w:pPr>
            <w:r w:rsidRPr="007275DF">
              <w:rPr>
                <w:noProof/>
                <w:lang w:val="it-IT"/>
              </w:rPr>
              <w:t>MHz</w:t>
            </w:r>
          </w:p>
        </w:tc>
        <w:tc>
          <w:tcPr>
            <w:tcW w:w="2123" w:type="pct"/>
            <w:vAlign w:val="center"/>
          </w:tcPr>
          <w:p w14:paraId="6A804F34" w14:textId="77777777" w:rsidR="006679FD" w:rsidRPr="007275DF" w:rsidRDefault="006679F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7D5D5500" w14:textId="77777777" w:rsidTr="00DF0476">
        <w:trPr>
          <w:trHeight w:val="92"/>
          <w:jc w:val="center"/>
        </w:trPr>
        <w:tc>
          <w:tcPr>
            <w:tcW w:w="1328" w:type="pct"/>
            <w:gridSpan w:val="2"/>
            <w:shd w:val="clear" w:color="auto" w:fill="auto"/>
            <w:vAlign w:val="center"/>
          </w:tcPr>
          <w:p w14:paraId="4E1F7AF0" w14:textId="77777777" w:rsidR="009370D8" w:rsidRPr="007275DF" w:rsidRDefault="009370D8" w:rsidP="009370D8">
            <w:pPr>
              <w:pStyle w:val="TAL"/>
              <w:rPr>
                <w:noProof/>
                <w:lang w:val="it-IT"/>
              </w:rPr>
            </w:pPr>
            <w:r w:rsidRPr="007275DF">
              <w:rPr>
                <w:rFonts w:cs="Arial"/>
                <w:bCs/>
              </w:rPr>
              <w:t>DL initial BWP configuration</w:t>
            </w:r>
          </w:p>
        </w:tc>
        <w:tc>
          <w:tcPr>
            <w:tcW w:w="1028" w:type="pct"/>
            <w:shd w:val="clear" w:color="auto" w:fill="auto"/>
          </w:tcPr>
          <w:p w14:paraId="28BC2FB1"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567E5F5C" w14:textId="77777777" w:rsidR="009370D8" w:rsidRPr="007275DF" w:rsidRDefault="009370D8" w:rsidP="009370D8">
            <w:pPr>
              <w:pStyle w:val="TAC"/>
              <w:rPr>
                <w:noProof/>
                <w:lang w:val="it-IT"/>
              </w:rPr>
            </w:pPr>
          </w:p>
        </w:tc>
        <w:tc>
          <w:tcPr>
            <w:tcW w:w="2123" w:type="pct"/>
            <w:vAlign w:val="center"/>
          </w:tcPr>
          <w:p w14:paraId="491D1FE4" w14:textId="1D38A79B" w:rsidR="009370D8" w:rsidRPr="007275DF" w:rsidRDefault="009370D8" w:rsidP="009370D8">
            <w:pPr>
              <w:pStyle w:val="TAC"/>
              <w:rPr>
                <w:rFonts w:cs="Arial"/>
                <w:szCs w:val="16"/>
              </w:rPr>
            </w:pPr>
            <w:r w:rsidRPr="007275DF">
              <w:rPr>
                <w:rFonts w:cs="Arial"/>
                <w:szCs w:val="16"/>
              </w:rPr>
              <w:t>DLBWP.0.1</w:t>
            </w:r>
          </w:p>
        </w:tc>
      </w:tr>
      <w:tr w:rsidR="009370D8" w:rsidRPr="007275DF" w14:paraId="6766A3CE" w14:textId="77777777" w:rsidTr="00DF0476">
        <w:trPr>
          <w:trHeight w:val="92"/>
          <w:jc w:val="center"/>
        </w:trPr>
        <w:tc>
          <w:tcPr>
            <w:tcW w:w="1328" w:type="pct"/>
            <w:gridSpan w:val="2"/>
            <w:shd w:val="clear" w:color="auto" w:fill="auto"/>
            <w:vAlign w:val="center"/>
          </w:tcPr>
          <w:p w14:paraId="0092E5C7" w14:textId="77777777" w:rsidR="009370D8" w:rsidRPr="007275DF" w:rsidRDefault="009370D8" w:rsidP="009370D8">
            <w:pPr>
              <w:pStyle w:val="TAL"/>
              <w:rPr>
                <w:noProof/>
                <w:lang w:val="it-IT"/>
              </w:rPr>
            </w:pPr>
            <w:r w:rsidRPr="007275DF">
              <w:rPr>
                <w:rFonts w:cs="Arial"/>
                <w:bCs/>
              </w:rPr>
              <w:t>DL dedicated BWP configuration</w:t>
            </w:r>
          </w:p>
        </w:tc>
        <w:tc>
          <w:tcPr>
            <w:tcW w:w="1028" w:type="pct"/>
            <w:shd w:val="clear" w:color="auto" w:fill="auto"/>
          </w:tcPr>
          <w:p w14:paraId="1E85B1AD"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9FDFE0A" w14:textId="77777777" w:rsidR="009370D8" w:rsidRPr="007275DF" w:rsidRDefault="009370D8" w:rsidP="009370D8">
            <w:pPr>
              <w:pStyle w:val="TAC"/>
              <w:rPr>
                <w:noProof/>
                <w:lang w:val="it-IT"/>
              </w:rPr>
            </w:pPr>
          </w:p>
        </w:tc>
        <w:tc>
          <w:tcPr>
            <w:tcW w:w="2123" w:type="pct"/>
            <w:vAlign w:val="center"/>
          </w:tcPr>
          <w:p w14:paraId="7007697C" w14:textId="2B6B3A56" w:rsidR="009370D8" w:rsidRPr="007275DF" w:rsidRDefault="009370D8" w:rsidP="009370D8">
            <w:pPr>
              <w:pStyle w:val="TAC"/>
              <w:rPr>
                <w:rFonts w:cs="Arial"/>
                <w:szCs w:val="16"/>
              </w:rPr>
            </w:pPr>
            <w:r w:rsidRPr="007275DF">
              <w:rPr>
                <w:rFonts w:cs="Arial"/>
                <w:szCs w:val="16"/>
              </w:rPr>
              <w:t>DLBWP.1.1</w:t>
            </w:r>
          </w:p>
        </w:tc>
      </w:tr>
      <w:tr w:rsidR="009370D8" w:rsidRPr="007275DF" w14:paraId="2F6A8776" w14:textId="77777777" w:rsidTr="00DF0476">
        <w:trPr>
          <w:trHeight w:val="92"/>
          <w:jc w:val="center"/>
        </w:trPr>
        <w:tc>
          <w:tcPr>
            <w:tcW w:w="1328" w:type="pct"/>
            <w:gridSpan w:val="2"/>
            <w:shd w:val="clear" w:color="auto" w:fill="auto"/>
            <w:vAlign w:val="center"/>
          </w:tcPr>
          <w:p w14:paraId="67A711B1" w14:textId="77777777" w:rsidR="009370D8" w:rsidRPr="007275DF" w:rsidRDefault="009370D8" w:rsidP="009370D8">
            <w:pPr>
              <w:pStyle w:val="TAL"/>
              <w:rPr>
                <w:rFonts w:cs="Arial"/>
                <w:bCs/>
              </w:rPr>
            </w:pPr>
            <w:r w:rsidRPr="007275DF">
              <w:rPr>
                <w:rFonts w:cs="Arial"/>
                <w:bCs/>
              </w:rPr>
              <w:t>UL initial BWP configuration</w:t>
            </w:r>
          </w:p>
        </w:tc>
        <w:tc>
          <w:tcPr>
            <w:tcW w:w="1028" w:type="pct"/>
            <w:shd w:val="clear" w:color="auto" w:fill="auto"/>
          </w:tcPr>
          <w:p w14:paraId="0F5E96CF"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3ACC3F11" w14:textId="77777777" w:rsidR="009370D8" w:rsidRPr="007275DF" w:rsidRDefault="009370D8" w:rsidP="009370D8">
            <w:pPr>
              <w:pStyle w:val="TAC"/>
              <w:rPr>
                <w:noProof/>
                <w:lang w:val="it-IT"/>
              </w:rPr>
            </w:pPr>
          </w:p>
        </w:tc>
        <w:tc>
          <w:tcPr>
            <w:tcW w:w="2123" w:type="pct"/>
            <w:vAlign w:val="center"/>
          </w:tcPr>
          <w:p w14:paraId="489C4E09" w14:textId="4CD90608" w:rsidR="009370D8" w:rsidRPr="007275DF" w:rsidRDefault="009370D8" w:rsidP="009370D8">
            <w:pPr>
              <w:pStyle w:val="TAC"/>
              <w:rPr>
                <w:rFonts w:cs="Arial"/>
                <w:szCs w:val="16"/>
              </w:rPr>
            </w:pPr>
            <w:r w:rsidRPr="007275DF">
              <w:rPr>
                <w:rFonts w:cs="v3.7.0"/>
              </w:rPr>
              <w:t>ULBWP.0.1</w:t>
            </w:r>
          </w:p>
        </w:tc>
      </w:tr>
      <w:tr w:rsidR="009370D8" w:rsidRPr="007275DF" w14:paraId="13EBB3FD" w14:textId="77777777" w:rsidTr="00DF0476">
        <w:trPr>
          <w:trHeight w:val="92"/>
          <w:jc w:val="center"/>
        </w:trPr>
        <w:tc>
          <w:tcPr>
            <w:tcW w:w="1328" w:type="pct"/>
            <w:gridSpan w:val="2"/>
            <w:shd w:val="clear" w:color="auto" w:fill="auto"/>
            <w:vAlign w:val="center"/>
          </w:tcPr>
          <w:p w14:paraId="24DB8BB1" w14:textId="77777777" w:rsidR="009370D8" w:rsidRPr="007275DF" w:rsidRDefault="009370D8" w:rsidP="009370D8">
            <w:pPr>
              <w:pStyle w:val="TAL"/>
              <w:rPr>
                <w:noProof/>
                <w:lang w:val="it-IT"/>
              </w:rPr>
            </w:pPr>
            <w:r w:rsidRPr="007275DF">
              <w:rPr>
                <w:rFonts w:cs="Arial"/>
                <w:bCs/>
              </w:rPr>
              <w:t>UL dedicated BWP configuration</w:t>
            </w:r>
          </w:p>
        </w:tc>
        <w:tc>
          <w:tcPr>
            <w:tcW w:w="1028" w:type="pct"/>
            <w:shd w:val="clear" w:color="auto" w:fill="auto"/>
          </w:tcPr>
          <w:p w14:paraId="158AC64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21" w:type="pct"/>
            <w:shd w:val="clear" w:color="auto" w:fill="auto"/>
          </w:tcPr>
          <w:p w14:paraId="07E4E4B1" w14:textId="77777777" w:rsidR="009370D8" w:rsidRPr="007275DF" w:rsidRDefault="009370D8" w:rsidP="009370D8">
            <w:pPr>
              <w:pStyle w:val="TAC"/>
              <w:rPr>
                <w:noProof/>
                <w:lang w:val="it-IT"/>
              </w:rPr>
            </w:pPr>
          </w:p>
        </w:tc>
        <w:tc>
          <w:tcPr>
            <w:tcW w:w="2123" w:type="pct"/>
            <w:vAlign w:val="center"/>
          </w:tcPr>
          <w:p w14:paraId="73260070" w14:textId="116C05B4" w:rsidR="009370D8" w:rsidRPr="007275DF" w:rsidRDefault="009370D8" w:rsidP="009370D8">
            <w:pPr>
              <w:pStyle w:val="TAC"/>
              <w:rPr>
                <w:rFonts w:cs="Arial"/>
                <w:szCs w:val="16"/>
              </w:rPr>
            </w:pPr>
            <w:r w:rsidRPr="007275DF">
              <w:rPr>
                <w:rFonts w:cs="Arial"/>
                <w:szCs w:val="16"/>
              </w:rPr>
              <w:t>ULBWP.1.1</w:t>
            </w:r>
          </w:p>
        </w:tc>
      </w:tr>
      <w:tr w:rsidR="006679FD" w:rsidRPr="007275DF" w14:paraId="7DB1752F" w14:textId="77777777" w:rsidTr="00DF0476">
        <w:trPr>
          <w:trHeight w:val="189"/>
          <w:jc w:val="center"/>
        </w:trPr>
        <w:tc>
          <w:tcPr>
            <w:tcW w:w="1328" w:type="pct"/>
            <w:gridSpan w:val="2"/>
            <w:shd w:val="clear" w:color="auto" w:fill="auto"/>
          </w:tcPr>
          <w:p w14:paraId="5464A895" w14:textId="77777777" w:rsidR="006679FD" w:rsidRPr="007275DF" w:rsidRDefault="006679FD" w:rsidP="00DF0476">
            <w:pPr>
              <w:pStyle w:val="TAL"/>
              <w:rPr>
                <w:noProof/>
                <w:lang w:val="it-IT"/>
              </w:rPr>
            </w:pPr>
            <w:r w:rsidRPr="007275DF">
              <w:rPr>
                <w:noProof/>
                <w:lang w:val="it-IT"/>
              </w:rPr>
              <w:t>TDD configuration</w:t>
            </w:r>
          </w:p>
        </w:tc>
        <w:tc>
          <w:tcPr>
            <w:tcW w:w="1028" w:type="pct"/>
            <w:shd w:val="clear" w:color="auto" w:fill="auto"/>
          </w:tcPr>
          <w:p w14:paraId="34A4346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A7ADF7C" w14:textId="77777777" w:rsidR="006679FD" w:rsidRPr="007275DF" w:rsidRDefault="006679FD" w:rsidP="00DF0476">
            <w:pPr>
              <w:pStyle w:val="TAC"/>
              <w:rPr>
                <w:noProof/>
                <w:lang w:val="it-IT"/>
              </w:rPr>
            </w:pPr>
          </w:p>
        </w:tc>
        <w:tc>
          <w:tcPr>
            <w:tcW w:w="2123" w:type="pct"/>
            <w:shd w:val="clear" w:color="auto" w:fill="auto"/>
          </w:tcPr>
          <w:p w14:paraId="76DC54E3" w14:textId="29849F36" w:rsidR="006679FD" w:rsidRPr="007275DF" w:rsidRDefault="006679FD" w:rsidP="00DF0476">
            <w:pPr>
              <w:pStyle w:val="TAC"/>
              <w:rPr>
                <w:noProof/>
              </w:rPr>
            </w:pPr>
            <w:r w:rsidRPr="007275DF">
              <w:t>TDDConf.1.1 CCA</w:t>
            </w:r>
          </w:p>
        </w:tc>
      </w:tr>
      <w:tr w:rsidR="006679FD" w:rsidRPr="007275DF" w14:paraId="6C604335" w14:textId="77777777" w:rsidTr="00DF0476">
        <w:trPr>
          <w:trHeight w:val="189"/>
          <w:jc w:val="center"/>
        </w:trPr>
        <w:tc>
          <w:tcPr>
            <w:tcW w:w="1328" w:type="pct"/>
            <w:gridSpan w:val="2"/>
            <w:shd w:val="clear" w:color="auto" w:fill="auto"/>
          </w:tcPr>
          <w:p w14:paraId="1BE97B7F" w14:textId="77777777" w:rsidR="006679FD" w:rsidRPr="007275DF" w:rsidRDefault="006679FD" w:rsidP="00DF0476">
            <w:pPr>
              <w:pStyle w:val="TAL"/>
              <w:rPr>
                <w:noProof/>
              </w:rPr>
            </w:pPr>
            <w:r w:rsidRPr="007275DF">
              <w:rPr>
                <w:noProof/>
              </w:rPr>
              <w:t>CORESET Reference Channel</w:t>
            </w:r>
          </w:p>
        </w:tc>
        <w:tc>
          <w:tcPr>
            <w:tcW w:w="1028" w:type="pct"/>
            <w:shd w:val="clear" w:color="auto" w:fill="auto"/>
          </w:tcPr>
          <w:p w14:paraId="67336E82"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3B2353FC" w14:textId="77777777" w:rsidR="006679FD" w:rsidRPr="007275DF" w:rsidRDefault="006679FD" w:rsidP="00DF0476">
            <w:pPr>
              <w:pStyle w:val="TAC"/>
              <w:rPr>
                <w:noProof/>
              </w:rPr>
            </w:pPr>
          </w:p>
        </w:tc>
        <w:tc>
          <w:tcPr>
            <w:tcW w:w="2123" w:type="pct"/>
            <w:shd w:val="clear" w:color="auto" w:fill="auto"/>
          </w:tcPr>
          <w:p w14:paraId="5559AD75" w14:textId="5FDCACE3" w:rsidR="006679FD" w:rsidRPr="007275DF" w:rsidRDefault="006679FD" w:rsidP="00DF0476">
            <w:pPr>
              <w:pStyle w:val="TAC"/>
              <w:rPr>
                <w:noProof/>
              </w:rPr>
            </w:pPr>
            <w:r w:rsidRPr="007275DF">
              <w:rPr>
                <w:szCs w:val="18"/>
                <w:lang w:eastAsia="zh-CN"/>
              </w:rPr>
              <w:t>CR.1.1 CCA</w:t>
            </w:r>
          </w:p>
        </w:tc>
      </w:tr>
      <w:tr w:rsidR="006679FD" w:rsidRPr="007275DF" w14:paraId="411546DA" w14:textId="77777777" w:rsidTr="00DF0476">
        <w:trPr>
          <w:trHeight w:val="123"/>
          <w:jc w:val="center"/>
        </w:trPr>
        <w:tc>
          <w:tcPr>
            <w:tcW w:w="1328" w:type="pct"/>
            <w:gridSpan w:val="2"/>
            <w:shd w:val="clear" w:color="auto" w:fill="auto"/>
          </w:tcPr>
          <w:p w14:paraId="43FF4310" w14:textId="2FE16B3D" w:rsidR="006679FD" w:rsidRPr="007275DF" w:rsidRDefault="006679F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028" w:type="pct"/>
            <w:shd w:val="clear" w:color="auto" w:fill="auto"/>
          </w:tcPr>
          <w:p w14:paraId="32BC8B9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642E97C" w14:textId="77777777" w:rsidR="006679FD" w:rsidRPr="007275DF" w:rsidRDefault="006679FD" w:rsidP="00DF0476">
            <w:pPr>
              <w:pStyle w:val="TAC"/>
              <w:rPr>
                <w:noProof/>
              </w:rPr>
            </w:pPr>
          </w:p>
        </w:tc>
        <w:tc>
          <w:tcPr>
            <w:tcW w:w="2123" w:type="pct"/>
          </w:tcPr>
          <w:p w14:paraId="5003E92D" w14:textId="75DBD6C7" w:rsidR="006679FD" w:rsidRPr="007275DF" w:rsidRDefault="006679FD" w:rsidP="00DF0476">
            <w:pPr>
              <w:pStyle w:val="TAC"/>
              <w:rPr>
                <w:noProof/>
              </w:rPr>
            </w:pPr>
            <w:r w:rsidRPr="007275DF">
              <w:t>SSB.1 CCA</w:t>
            </w:r>
          </w:p>
        </w:tc>
      </w:tr>
      <w:tr w:rsidR="006679FD" w:rsidRPr="007275DF" w14:paraId="791C915F" w14:textId="77777777" w:rsidTr="00794CF8">
        <w:trPr>
          <w:trHeight w:val="123"/>
          <w:jc w:val="center"/>
        </w:trPr>
        <w:tc>
          <w:tcPr>
            <w:tcW w:w="1328" w:type="pct"/>
            <w:gridSpan w:val="2"/>
            <w:shd w:val="clear" w:color="auto" w:fill="auto"/>
          </w:tcPr>
          <w:p w14:paraId="684BFB6D" w14:textId="77777777" w:rsidR="006679FD" w:rsidRPr="007275DF" w:rsidRDefault="006679F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 xml:space="preserve">, </w:t>
            </w:r>
            <w:r>
              <w:rPr>
                <w:vertAlign w:val="superscript"/>
                <w:lang w:eastAsia="zh-CN"/>
              </w:rPr>
              <w:t>5</w:t>
            </w:r>
          </w:p>
        </w:tc>
        <w:tc>
          <w:tcPr>
            <w:tcW w:w="1028" w:type="pct"/>
            <w:shd w:val="clear" w:color="auto" w:fill="auto"/>
          </w:tcPr>
          <w:p w14:paraId="45F96375"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0B6957B3" w14:textId="77777777" w:rsidR="006679FD" w:rsidRPr="007275DF" w:rsidRDefault="006679FD" w:rsidP="00DF0476">
            <w:pPr>
              <w:pStyle w:val="TAC"/>
              <w:rPr>
                <w:noProof/>
              </w:rPr>
            </w:pPr>
          </w:p>
        </w:tc>
        <w:tc>
          <w:tcPr>
            <w:tcW w:w="2123" w:type="pct"/>
            <w:vAlign w:val="center"/>
          </w:tcPr>
          <w:p w14:paraId="6356197C" w14:textId="77777777" w:rsidR="006679FD" w:rsidRPr="0000267D" w:rsidRDefault="006679FD" w:rsidP="00DF0476">
            <w:pPr>
              <w:pStyle w:val="TAC"/>
              <w:rPr>
                <w:rFonts w:cs="Arial"/>
              </w:rPr>
            </w:pPr>
            <w:r w:rsidRPr="007275DF">
              <w:t>SSB.2 CCA</w:t>
            </w:r>
          </w:p>
        </w:tc>
      </w:tr>
      <w:tr w:rsidR="006679FD" w:rsidRPr="007275DF" w14:paraId="23666DB9" w14:textId="77777777" w:rsidTr="00DF0476">
        <w:trPr>
          <w:trHeight w:val="189"/>
          <w:jc w:val="center"/>
        </w:trPr>
        <w:tc>
          <w:tcPr>
            <w:tcW w:w="1328" w:type="pct"/>
            <w:gridSpan w:val="2"/>
            <w:shd w:val="clear" w:color="auto" w:fill="auto"/>
          </w:tcPr>
          <w:p w14:paraId="5801D5DB" w14:textId="77777777" w:rsidR="006679FD" w:rsidRPr="0000267D" w:rsidRDefault="006679FD" w:rsidP="00DF0476">
            <w:pPr>
              <w:pStyle w:val="TAL"/>
              <w:rPr>
                <w:noProof/>
              </w:rPr>
            </w:pPr>
            <w:r w:rsidRPr="0000267D">
              <w:rPr>
                <w:noProof/>
              </w:rPr>
              <w:t>DBT window configuration</w:t>
            </w:r>
          </w:p>
        </w:tc>
        <w:tc>
          <w:tcPr>
            <w:tcW w:w="1028" w:type="pct"/>
            <w:shd w:val="clear" w:color="auto" w:fill="auto"/>
          </w:tcPr>
          <w:p w14:paraId="59762593" w14:textId="77777777" w:rsidR="006679FD" w:rsidRPr="0000267D" w:rsidRDefault="006679FD" w:rsidP="00DF0476">
            <w:pPr>
              <w:pStyle w:val="TAL"/>
              <w:rPr>
                <w:noProof/>
                <w:lang w:val="it-IT"/>
              </w:rPr>
            </w:pPr>
            <w:r w:rsidRPr="0000267D">
              <w:rPr>
                <w:noProof/>
                <w:lang w:val="it-IT"/>
              </w:rPr>
              <w:t>Config 1</w:t>
            </w:r>
          </w:p>
        </w:tc>
        <w:tc>
          <w:tcPr>
            <w:tcW w:w="521" w:type="pct"/>
            <w:shd w:val="clear" w:color="auto" w:fill="auto"/>
          </w:tcPr>
          <w:p w14:paraId="248C4B46" w14:textId="77777777" w:rsidR="006679FD" w:rsidRPr="007275DF" w:rsidRDefault="006679FD" w:rsidP="00DF0476">
            <w:pPr>
              <w:pStyle w:val="TAC"/>
              <w:rPr>
                <w:noProof/>
              </w:rPr>
            </w:pPr>
          </w:p>
        </w:tc>
        <w:tc>
          <w:tcPr>
            <w:tcW w:w="2123" w:type="pct"/>
          </w:tcPr>
          <w:p w14:paraId="35309239" w14:textId="0DCB8569" w:rsidR="006679FD" w:rsidRPr="0000267D" w:rsidRDefault="006679FD" w:rsidP="00DF0476">
            <w:pPr>
              <w:pStyle w:val="TAC"/>
              <w:rPr>
                <w:rFonts w:cs="Arial"/>
              </w:rPr>
            </w:pPr>
            <w:r w:rsidRPr="007275DF">
              <w:rPr>
                <w:snapToGrid w:val="0"/>
                <w:szCs w:val="18"/>
                <w:lang w:eastAsia="zh-CN"/>
              </w:rPr>
              <w:t>DBT.1</w:t>
            </w:r>
          </w:p>
        </w:tc>
      </w:tr>
      <w:tr w:rsidR="006679FD" w:rsidRPr="007275DF" w14:paraId="6F223CA4" w14:textId="77777777" w:rsidTr="00DF0476">
        <w:trPr>
          <w:trHeight w:val="284"/>
          <w:jc w:val="center"/>
        </w:trPr>
        <w:tc>
          <w:tcPr>
            <w:tcW w:w="1328" w:type="pct"/>
            <w:gridSpan w:val="2"/>
            <w:shd w:val="clear" w:color="auto" w:fill="auto"/>
          </w:tcPr>
          <w:p w14:paraId="2B8C23F5" w14:textId="77777777" w:rsidR="006679FD" w:rsidRPr="007275DF" w:rsidRDefault="006679FD" w:rsidP="00DF0476">
            <w:pPr>
              <w:pStyle w:val="TAL"/>
              <w:rPr>
                <w:noProof/>
              </w:rPr>
            </w:pPr>
            <w:r w:rsidRPr="007275DF">
              <w:rPr>
                <w:noProof/>
              </w:rPr>
              <w:t>PDSCH/PDCCH subcarrier spacing</w:t>
            </w:r>
          </w:p>
        </w:tc>
        <w:tc>
          <w:tcPr>
            <w:tcW w:w="1028" w:type="pct"/>
            <w:shd w:val="clear" w:color="auto" w:fill="auto"/>
          </w:tcPr>
          <w:p w14:paraId="3A4C2800"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16A7521B" w14:textId="77777777" w:rsidR="006679FD" w:rsidRPr="007275DF" w:rsidRDefault="006679FD" w:rsidP="00DF0476">
            <w:pPr>
              <w:pStyle w:val="TAC"/>
              <w:rPr>
                <w:noProof/>
              </w:rPr>
            </w:pPr>
          </w:p>
        </w:tc>
        <w:tc>
          <w:tcPr>
            <w:tcW w:w="2123" w:type="pct"/>
          </w:tcPr>
          <w:p w14:paraId="2C05A1F0" w14:textId="77777777" w:rsidR="006679FD" w:rsidRPr="007275DF" w:rsidRDefault="006679FD" w:rsidP="00DF0476">
            <w:pPr>
              <w:pStyle w:val="TAC"/>
              <w:rPr>
                <w:noProof/>
              </w:rPr>
            </w:pPr>
            <w:r w:rsidRPr="007275DF">
              <w:rPr>
                <w:noProof/>
              </w:rPr>
              <w:t>30 kHz</w:t>
            </w:r>
          </w:p>
        </w:tc>
      </w:tr>
      <w:tr w:rsidR="006679FD" w:rsidRPr="007275DF" w14:paraId="2B1953AC" w14:textId="77777777" w:rsidTr="00DF0476">
        <w:trPr>
          <w:trHeight w:val="284"/>
          <w:jc w:val="center"/>
        </w:trPr>
        <w:tc>
          <w:tcPr>
            <w:tcW w:w="1328" w:type="pct"/>
            <w:gridSpan w:val="2"/>
            <w:shd w:val="clear" w:color="auto" w:fill="auto"/>
          </w:tcPr>
          <w:p w14:paraId="0F7D5239" w14:textId="77777777" w:rsidR="006679FD" w:rsidRPr="007275DF" w:rsidRDefault="006679FD" w:rsidP="00DF0476">
            <w:pPr>
              <w:pStyle w:val="TAL"/>
              <w:rPr>
                <w:noProof/>
              </w:rPr>
            </w:pPr>
            <w:r w:rsidRPr="007275DF">
              <w:rPr>
                <w:noProof/>
              </w:rPr>
              <w:t xml:space="preserve">PRACH </w:t>
            </w:r>
            <w:r w:rsidRPr="007275DF">
              <w:rPr>
                <w:noProof/>
                <w:lang w:val="it-IT"/>
              </w:rPr>
              <w:t>Configuration</w:t>
            </w:r>
          </w:p>
        </w:tc>
        <w:tc>
          <w:tcPr>
            <w:tcW w:w="1028" w:type="pct"/>
            <w:shd w:val="clear" w:color="auto" w:fill="auto"/>
          </w:tcPr>
          <w:p w14:paraId="55C804E3" w14:textId="77777777" w:rsidR="006679FD" w:rsidRPr="007275DF" w:rsidRDefault="006679FD" w:rsidP="00DF0476">
            <w:pPr>
              <w:pStyle w:val="TAL"/>
              <w:rPr>
                <w:noProof/>
                <w:lang w:val="it-IT"/>
              </w:rPr>
            </w:pPr>
            <w:r w:rsidRPr="007275DF">
              <w:rPr>
                <w:noProof/>
                <w:lang w:val="it-IT"/>
              </w:rPr>
              <w:t>Config 1</w:t>
            </w:r>
          </w:p>
        </w:tc>
        <w:tc>
          <w:tcPr>
            <w:tcW w:w="521" w:type="pct"/>
            <w:shd w:val="clear" w:color="auto" w:fill="auto"/>
          </w:tcPr>
          <w:p w14:paraId="75704A6F" w14:textId="77777777" w:rsidR="006679FD" w:rsidRPr="007275DF" w:rsidRDefault="006679FD" w:rsidP="00DF0476">
            <w:pPr>
              <w:pStyle w:val="TAC"/>
              <w:rPr>
                <w:noProof/>
              </w:rPr>
            </w:pPr>
          </w:p>
        </w:tc>
        <w:tc>
          <w:tcPr>
            <w:tcW w:w="2123" w:type="pct"/>
          </w:tcPr>
          <w:p w14:paraId="6FE47996" w14:textId="53C9BD06" w:rsidR="006679FD" w:rsidRPr="007275DF" w:rsidRDefault="006679FD" w:rsidP="00DF0476">
            <w:pPr>
              <w:pStyle w:val="TAC"/>
              <w:rPr>
                <w:noProof/>
              </w:rPr>
            </w:pPr>
            <w:r w:rsidRPr="007275DF">
              <w:rPr>
                <w:lang w:eastAsia="zh-CN"/>
              </w:rPr>
              <w:t>FR1 PRACH configuration 1</w:t>
            </w:r>
            <w:r>
              <w:rPr>
                <w:lang w:eastAsia="zh-CN"/>
              </w:rPr>
              <w:t xml:space="preserve"> under CCA</w:t>
            </w:r>
          </w:p>
        </w:tc>
      </w:tr>
      <w:tr w:rsidR="006679FD" w:rsidRPr="007275DF" w14:paraId="5F9AC937" w14:textId="77777777" w:rsidTr="009370D8">
        <w:trPr>
          <w:trHeight w:val="164"/>
          <w:jc w:val="center"/>
        </w:trPr>
        <w:tc>
          <w:tcPr>
            <w:tcW w:w="2356" w:type="pct"/>
            <w:gridSpan w:val="3"/>
            <w:shd w:val="clear" w:color="auto" w:fill="auto"/>
          </w:tcPr>
          <w:p w14:paraId="05ABC1C8" w14:textId="77777777" w:rsidR="006679FD" w:rsidRPr="007275DF" w:rsidRDefault="006679FD" w:rsidP="00DF0476">
            <w:pPr>
              <w:pStyle w:val="TAL"/>
              <w:rPr>
                <w:noProof/>
              </w:rPr>
            </w:pPr>
            <w:r w:rsidRPr="007275DF">
              <w:rPr>
                <w:noProof/>
              </w:rPr>
              <w:t>SSB index assigned as RLM RS</w:t>
            </w:r>
          </w:p>
        </w:tc>
        <w:tc>
          <w:tcPr>
            <w:tcW w:w="521" w:type="pct"/>
            <w:shd w:val="clear" w:color="auto" w:fill="auto"/>
          </w:tcPr>
          <w:p w14:paraId="2935D665" w14:textId="77777777" w:rsidR="006679FD" w:rsidRPr="007275DF" w:rsidRDefault="006679FD" w:rsidP="00DF0476">
            <w:pPr>
              <w:pStyle w:val="TAC"/>
              <w:rPr>
                <w:noProof/>
              </w:rPr>
            </w:pPr>
          </w:p>
        </w:tc>
        <w:tc>
          <w:tcPr>
            <w:tcW w:w="2123" w:type="pct"/>
          </w:tcPr>
          <w:p w14:paraId="116EB823" w14:textId="77777777" w:rsidR="006679FD" w:rsidRPr="007275DF" w:rsidRDefault="006679FD" w:rsidP="00DF0476">
            <w:pPr>
              <w:pStyle w:val="TAC"/>
              <w:rPr>
                <w:noProof/>
              </w:rPr>
            </w:pPr>
            <w:r w:rsidRPr="007275DF">
              <w:rPr>
                <w:noProof/>
              </w:rPr>
              <w:t>0</w:t>
            </w:r>
          </w:p>
        </w:tc>
      </w:tr>
      <w:tr w:rsidR="006679FD" w:rsidRPr="007275DF" w14:paraId="158227E8" w14:textId="77777777" w:rsidTr="009370D8">
        <w:trPr>
          <w:trHeight w:val="176"/>
          <w:jc w:val="center"/>
        </w:trPr>
        <w:tc>
          <w:tcPr>
            <w:tcW w:w="2356" w:type="pct"/>
            <w:gridSpan w:val="3"/>
            <w:shd w:val="clear" w:color="auto" w:fill="auto"/>
          </w:tcPr>
          <w:p w14:paraId="50262D27" w14:textId="77777777" w:rsidR="006679FD" w:rsidRPr="007275DF" w:rsidRDefault="006679FD" w:rsidP="00DF0476">
            <w:pPr>
              <w:pStyle w:val="TAL"/>
              <w:rPr>
                <w:noProof/>
              </w:rPr>
            </w:pPr>
            <w:r w:rsidRPr="007275DF">
              <w:rPr>
                <w:noProof/>
              </w:rPr>
              <w:t>OCNG parameters</w:t>
            </w:r>
          </w:p>
        </w:tc>
        <w:tc>
          <w:tcPr>
            <w:tcW w:w="521" w:type="pct"/>
            <w:shd w:val="clear" w:color="auto" w:fill="auto"/>
          </w:tcPr>
          <w:p w14:paraId="639F19C4" w14:textId="77777777" w:rsidR="006679FD" w:rsidRPr="007275DF" w:rsidRDefault="006679FD" w:rsidP="00DF0476">
            <w:pPr>
              <w:pStyle w:val="TAC"/>
              <w:rPr>
                <w:noProof/>
              </w:rPr>
            </w:pPr>
          </w:p>
        </w:tc>
        <w:tc>
          <w:tcPr>
            <w:tcW w:w="2123" w:type="pct"/>
          </w:tcPr>
          <w:p w14:paraId="69AC63EB" w14:textId="0818B75D" w:rsidR="006679FD" w:rsidRPr="007275DF" w:rsidRDefault="009370D8" w:rsidP="00DF0476">
            <w:pPr>
              <w:pStyle w:val="TAC"/>
              <w:rPr>
                <w:noProof/>
              </w:rPr>
            </w:pPr>
            <w:r w:rsidRPr="007275DF">
              <w:rPr>
                <w:noProof/>
              </w:rPr>
              <w:t>OP.1</w:t>
            </w:r>
          </w:p>
        </w:tc>
      </w:tr>
      <w:tr w:rsidR="006679FD" w:rsidRPr="007275DF" w14:paraId="264E99DF" w14:textId="77777777" w:rsidTr="009370D8">
        <w:trPr>
          <w:trHeight w:val="164"/>
          <w:jc w:val="center"/>
        </w:trPr>
        <w:tc>
          <w:tcPr>
            <w:tcW w:w="2356" w:type="pct"/>
            <w:gridSpan w:val="3"/>
            <w:shd w:val="clear" w:color="auto" w:fill="auto"/>
          </w:tcPr>
          <w:p w14:paraId="3D41BA96" w14:textId="77777777" w:rsidR="006679FD" w:rsidRPr="007275DF" w:rsidRDefault="006679FD" w:rsidP="00DF0476">
            <w:pPr>
              <w:pStyle w:val="TAL"/>
              <w:rPr>
                <w:noProof/>
              </w:rPr>
            </w:pPr>
            <w:r w:rsidRPr="007275DF">
              <w:rPr>
                <w:noProof/>
              </w:rPr>
              <w:t>CP length</w:t>
            </w:r>
            <w:r w:rsidRPr="007275DF">
              <w:rPr>
                <w:noProof/>
              </w:rPr>
              <w:tab/>
            </w:r>
          </w:p>
        </w:tc>
        <w:tc>
          <w:tcPr>
            <w:tcW w:w="521" w:type="pct"/>
            <w:shd w:val="clear" w:color="auto" w:fill="auto"/>
          </w:tcPr>
          <w:p w14:paraId="1D9FD506" w14:textId="77777777" w:rsidR="006679FD" w:rsidRPr="007275DF" w:rsidRDefault="006679FD" w:rsidP="00DF0476">
            <w:pPr>
              <w:pStyle w:val="TAC"/>
              <w:rPr>
                <w:noProof/>
              </w:rPr>
            </w:pPr>
          </w:p>
        </w:tc>
        <w:tc>
          <w:tcPr>
            <w:tcW w:w="2123" w:type="pct"/>
          </w:tcPr>
          <w:p w14:paraId="17BC1A6E" w14:textId="77777777" w:rsidR="006679FD" w:rsidRPr="007275DF" w:rsidRDefault="006679FD" w:rsidP="00DF0476">
            <w:pPr>
              <w:pStyle w:val="TAC"/>
              <w:rPr>
                <w:noProof/>
              </w:rPr>
            </w:pPr>
            <w:r w:rsidRPr="007275DF">
              <w:rPr>
                <w:noProof/>
              </w:rPr>
              <w:t>Normal</w:t>
            </w:r>
          </w:p>
        </w:tc>
      </w:tr>
      <w:tr w:rsidR="006679FD" w:rsidRPr="007275DF" w14:paraId="520532DE" w14:textId="77777777" w:rsidTr="009370D8">
        <w:trPr>
          <w:trHeight w:val="341"/>
          <w:jc w:val="center"/>
        </w:trPr>
        <w:tc>
          <w:tcPr>
            <w:tcW w:w="2356" w:type="pct"/>
            <w:gridSpan w:val="3"/>
            <w:shd w:val="clear" w:color="auto" w:fill="auto"/>
          </w:tcPr>
          <w:p w14:paraId="3071C46C" w14:textId="77777777" w:rsidR="006679FD" w:rsidRPr="007275DF" w:rsidRDefault="006679FD" w:rsidP="00DF0476">
            <w:pPr>
              <w:pStyle w:val="TAL"/>
              <w:rPr>
                <w:noProof/>
              </w:rPr>
            </w:pPr>
            <w:r w:rsidRPr="007275DF">
              <w:rPr>
                <w:noProof/>
              </w:rPr>
              <w:t>Correlation Matrix and Antenna Configuration</w:t>
            </w:r>
          </w:p>
        </w:tc>
        <w:tc>
          <w:tcPr>
            <w:tcW w:w="521" w:type="pct"/>
            <w:shd w:val="clear" w:color="auto" w:fill="auto"/>
          </w:tcPr>
          <w:p w14:paraId="178936DB" w14:textId="77777777" w:rsidR="006679FD" w:rsidRPr="007275DF" w:rsidRDefault="006679FD" w:rsidP="00DF0476">
            <w:pPr>
              <w:pStyle w:val="TAC"/>
              <w:rPr>
                <w:noProof/>
              </w:rPr>
            </w:pPr>
          </w:p>
        </w:tc>
        <w:tc>
          <w:tcPr>
            <w:tcW w:w="2123" w:type="pct"/>
            <w:shd w:val="clear" w:color="auto" w:fill="auto"/>
          </w:tcPr>
          <w:p w14:paraId="060A3E50" w14:textId="77777777" w:rsidR="006679FD" w:rsidRPr="007275DF" w:rsidRDefault="006679FD" w:rsidP="00DF0476">
            <w:pPr>
              <w:pStyle w:val="TAC"/>
              <w:rPr>
                <w:noProof/>
              </w:rPr>
            </w:pPr>
            <w:r w:rsidRPr="007275DF">
              <w:rPr>
                <w:noProof/>
              </w:rPr>
              <w:t>2x2 Low</w:t>
            </w:r>
          </w:p>
        </w:tc>
      </w:tr>
      <w:tr w:rsidR="009370D8" w:rsidRPr="007275DF" w14:paraId="6075FC58" w14:textId="77777777" w:rsidTr="00DF0476">
        <w:trPr>
          <w:trHeight w:val="164"/>
          <w:jc w:val="center"/>
        </w:trPr>
        <w:tc>
          <w:tcPr>
            <w:tcW w:w="730" w:type="pct"/>
            <w:vMerge w:val="restart"/>
            <w:shd w:val="clear" w:color="auto" w:fill="auto"/>
          </w:tcPr>
          <w:p w14:paraId="2C7D4425" w14:textId="77777777" w:rsidR="009370D8" w:rsidRPr="007275DF" w:rsidRDefault="009370D8" w:rsidP="009370D8">
            <w:pPr>
              <w:pStyle w:val="TAL"/>
              <w:rPr>
                <w:noProof/>
              </w:rPr>
            </w:pPr>
            <w:r w:rsidRPr="007275DF">
              <w:rPr>
                <w:noProof/>
              </w:rPr>
              <w:t xml:space="preserve">Out of sync transmission parameters </w:t>
            </w:r>
          </w:p>
        </w:tc>
        <w:tc>
          <w:tcPr>
            <w:tcW w:w="1626" w:type="pct"/>
            <w:gridSpan w:val="2"/>
            <w:shd w:val="clear" w:color="auto" w:fill="auto"/>
          </w:tcPr>
          <w:p w14:paraId="5CABFC95" w14:textId="77777777" w:rsidR="009370D8" w:rsidRPr="007275DF" w:rsidRDefault="009370D8" w:rsidP="009370D8">
            <w:pPr>
              <w:pStyle w:val="TAL"/>
              <w:rPr>
                <w:noProof/>
              </w:rPr>
            </w:pPr>
            <w:r w:rsidRPr="007275DF">
              <w:rPr>
                <w:noProof/>
              </w:rPr>
              <w:t>DCI format</w:t>
            </w:r>
          </w:p>
        </w:tc>
        <w:tc>
          <w:tcPr>
            <w:tcW w:w="521" w:type="pct"/>
            <w:shd w:val="clear" w:color="auto" w:fill="auto"/>
          </w:tcPr>
          <w:p w14:paraId="4D05C25C" w14:textId="77777777" w:rsidR="009370D8" w:rsidRPr="007275DF" w:rsidRDefault="009370D8" w:rsidP="009370D8">
            <w:pPr>
              <w:pStyle w:val="TAC"/>
              <w:rPr>
                <w:noProof/>
              </w:rPr>
            </w:pPr>
          </w:p>
        </w:tc>
        <w:tc>
          <w:tcPr>
            <w:tcW w:w="2123" w:type="pct"/>
          </w:tcPr>
          <w:p w14:paraId="70FE2247" w14:textId="0A4DCF77" w:rsidR="009370D8" w:rsidRPr="007275DF" w:rsidRDefault="009370D8" w:rsidP="009370D8">
            <w:pPr>
              <w:pStyle w:val="TAC"/>
              <w:rPr>
                <w:noProof/>
              </w:rPr>
            </w:pPr>
            <w:r w:rsidRPr="007275DF">
              <w:rPr>
                <w:noProof/>
              </w:rPr>
              <w:t>1-0</w:t>
            </w:r>
          </w:p>
        </w:tc>
      </w:tr>
      <w:tr w:rsidR="009370D8" w:rsidRPr="007275DF" w14:paraId="01487583" w14:textId="77777777" w:rsidTr="00DF0476">
        <w:trPr>
          <w:trHeight w:val="353"/>
          <w:jc w:val="center"/>
        </w:trPr>
        <w:tc>
          <w:tcPr>
            <w:tcW w:w="730" w:type="pct"/>
            <w:vMerge/>
            <w:shd w:val="clear" w:color="auto" w:fill="auto"/>
          </w:tcPr>
          <w:p w14:paraId="295EB43B" w14:textId="77777777" w:rsidR="009370D8" w:rsidRPr="007275DF" w:rsidRDefault="009370D8" w:rsidP="009370D8">
            <w:pPr>
              <w:pStyle w:val="TAL"/>
              <w:rPr>
                <w:noProof/>
              </w:rPr>
            </w:pPr>
          </w:p>
        </w:tc>
        <w:tc>
          <w:tcPr>
            <w:tcW w:w="1626" w:type="pct"/>
            <w:gridSpan w:val="2"/>
            <w:shd w:val="clear" w:color="auto" w:fill="auto"/>
          </w:tcPr>
          <w:p w14:paraId="3135035E" w14:textId="77777777" w:rsidR="009370D8" w:rsidRPr="007275DF" w:rsidRDefault="009370D8" w:rsidP="009370D8">
            <w:pPr>
              <w:pStyle w:val="TAL"/>
              <w:rPr>
                <w:noProof/>
              </w:rPr>
            </w:pPr>
            <w:r w:rsidRPr="007275DF">
              <w:rPr>
                <w:noProof/>
              </w:rPr>
              <w:t>Number of Control OFDM symbols</w:t>
            </w:r>
          </w:p>
        </w:tc>
        <w:tc>
          <w:tcPr>
            <w:tcW w:w="521" w:type="pct"/>
            <w:shd w:val="clear" w:color="auto" w:fill="auto"/>
          </w:tcPr>
          <w:p w14:paraId="59CEEF02" w14:textId="77777777" w:rsidR="009370D8" w:rsidRPr="007275DF" w:rsidRDefault="009370D8" w:rsidP="009370D8">
            <w:pPr>
              <w:pStyle w:val="TAC"/>
              <w:rPr>
                <w:noProof/>
              </w:rPr>
            </w:pPr>
          </w:p>
        </w:tc>
        <w:tc>
          <w:tcPr>
            <w:tcW w:w="2123" w:type="pct"/>
          </w:tcPr>
          <w:p w14:paraId="72B412F7" w14:textId="784595D1" w:rsidR="009370D8" w:rsidRPr="007275DF" w:rsidRDefault="009370D8" w:rsidP="009370D8">
            <w:pPr>
              <w:pStyle w:val="TAC"/>
              <w:rPr>
                <w:noProof/>
              </w:rPr>
            </w:pPr>
            <w:r w:rsidRPr="007275DF">
              <w:rPr>
                <w:noProof/>
              </w:rPr>
              <w:t>2</w:t>
            </w:r>
          </w:p>
        </w:tc>
      </w:tr>
      <w:tr w:rsidR="009370D8" w:rsidRPr="007275DF" w14:paraId="39B1CC7C" w14:textId="77777777" w:rsidTr="00DF0476">
        <w:trPr>
          <w:trHeight w:val="176"/>
          <w:jc w:val="center"/>
        </w:trPr>
        <w:tc>
          <w:tcPr>
            <w:tcW w:w="730" w:type="pct"/>
            <w:vMerge/>
            <w:shd w:val="clear" w:color="auto" w:fill="auto"/>
          </w:tcPr>
          <w:p w14:paraId="53D0C5BB" w14:textId="77777777" w:rsidR="009370D8" w:rsidRPr="007275DF" w:rsidRDefault="009370D8" w:rsidP="009370D8">
            <w:pPr>
              <w:pStyle w:val="TAL"/>
              <w:rPr>
                <w:noProof/>
              </w:rPr>
            </w:pPr>
          </w:p>
        </w:tc>
        <w:tc>
          <w:tcPr>
            <w:tcW w:w="1626" w:type="pct"/>
            <w:gridSpan w:val="2"/>
            <w:shd w:val="clear" w:color="auto" w:fill="auto"/>
          </w:tcPr>
          <w:p w14:paraId="0B3E780C" w14:textId="77777777" w:rsidR="009370D8" w:rsidRPr="007275DF" w:rsidRDefault="009370D8" w:rsidP="009370D8">
            <w:pPr>
              <w:pStyle w:val="TAL"/>
              <w:rPr>
                <w:noProof/>
              </w:rPr>
            </w:pPr>
            <w:r w:rsidRPr="007275DF">
              <w:rPr>
                <w:noProof/>
              </w:rPr>
              <w:t xml:space="preserve">Aggregation level </w:t>
            </w:r>
          </w:p>
        </w:tc>
        <w:tc>
          <w:tcPr>
            <w:tcW w:w="521" w:type="pct"/>
            <w:shd w:val="clear" w:color="auto" w:fill="auto"/>
          </w:tcPr>
          <w:p w14:paraId="76900C85" w14:textId="77777777" w:rsidR="009370D8" w:rsidRPr="007275DF" w:rsidRDefault="009370D8" w:rsidP="009370D8">
            <w:pPr>
              <w:pStyle w:val="TAC"/>
              <w:rPr>
                <w:noProof/>
              </w:rPr>
            </w:pPr>
            <w:r w:rsidRPr="007275DF">
              <w:rPr>
                <w:noProof/>
              </w:rPr>
              <w:t>CCE</w:t>
            </w:r>
          </w:p>
        </w:tc>
        <w:tc>
          <w:tcPr>
            <w:tcW w:w="2123" w:type="pct"/>
          </w:tcPr>
          <w:p w14:paraId="0F3D31F2" w14:textId="0802FED7" w:rsidR="009370D8" w:rsidRPr="007275DF" w:rsidRDefault="009370D8" w:rsidP="009370D8">
            <w:pPr>
              <w:pStyle w:val="TAC"/>
              <w:rPr>
                <w:noProof/>
              </w:rPr>
            </w:pPr>
            <w:r w:rsidRPr="007275DF">
              <w:rPr>
                <w:noProof/>
              </w:rPr>
              <w:t>8</w:t>
            </w:r>
          </w:p>
        </w:tc>
      </w:tr>
      <w:tr w:rsidR="009370D8" w:rsidRPr="007275DF" w14:paraId="2C8AD95F" w14:textId="77777777" w:rsidTr="00DF0476">
        <w:trPr>
          <w:trHeight w:val="580"/>
          <w:jc w:val="center"/>
        </w:trPr>
        <w:tc>
          <w:tcPr>
            <w:tcW w:w="730" w:type="pct"/>
            <w:vMerge/>
            <w:shd w:val="clear" w:color="auto" w:fill="auto"/>
          </w:tcPr>
          <w:p w14:paraId="74FE7408" w14:textId="77777777" w:rsidR="009370D8" w:rsidRPr="007275DF" w:rsidRDefault="009370D8" w:rsidP="009370D8">
            <w:pPr>
              <w:pStyle w:val="TAL"/>
              <w:rPr>
                <w:noProof/>
              </w:rPr>
            </w:pPr>
          </w:p>
        </w:tc>
        <w:tc>
          <w:tcPr>
            <w:tcW w:w="1626" w:type="pct"/>
            <w:gridSpan w:val="2"/>
            <w:shd w:val="clear" w:color="auto" w:fill="auto"/>
          </w:tcPr>
          <w:p w14:paraId="60B63F94" w14:textId="77777777" w:rsidR="009370D8" w:rsidRPr="007275DF" w:rsidRDefault="009370D8" w:rsidP="009370D8">
            <w:pPr>
              <w:pStyle w:val="TAL"/>
              <w:rPr>
                <w:noProof/>
              </w:rPr>
            </w:pPr>
            <w:r w:rsidRPr="007275DF">
              <w:rPr>
                <w:rFonts w:eastAsia="?? ??"/>
              </w:rPr>
              <w:t>Ratio of hypothetical PDCCH RE energy to average SSS RE energy</w:t>
            </w:r>
          </w:p>
        </w:tc>
        <w:tc>
          <w:tcPr>
            <w:tcW w:w="521" w:type="pct"/>
            <w:shd w:val="clear" w:color="auto" w:fill="auto"/>
          </w:tcPr>
          <w:p w14:paraId="4AB20787" w14:textId="77777777" w:rsidR="009370D8" w:rsidRPr="007275DF" w:rsidRDefault="009370D8" w:rsidP="009370D8">
            <w:pPr>
              <w:pStyle w:val="TAC"/>
              <w:rPr>
                <w:noProof/>
              </w:rPr>
            </w:pPr>
            <w:r w:rsidRPr="007275DF">
              <w:rPr>
                <w:noProof/>
              </w:rPr>
              <w:t>dB</w:t>
            </w:r>
          </w:p>
        </w:tc>
        <w:tc>
          <w:tcPr>
            <w:tcW w:w="2123" w:type="pct"/>
          </w:tcPr>
          <w:p w14:paraId="2AD79C10" w14:textId="28DC7FCB" w:rsidR="009370D8" w:rsidRPr="007275DF" w:rsidRDefault="009370D8" w:rsidP="009370D8">
            <w:pPr>
              <w:pStyle w:val="TAC"/>
              <w:rPr>
                <w:noProof/>
              </w:rPr>
            </w:pPr>
            <w:r w:rsidRPr="007275DF">
              <w:rPr>
                <w:noProof/>
              </w:rPr>
              <w:t>4</w:t>
            </w:r>
          </w:p>
        </w:tc>
      </w:tr>
      <w:tr w:rsidR="009370D8" w:rsidRPr="007275DF" w14:paraId="3010FD71" w14:textId="77777777" w:rsidTr="00DF0476">
        <w:trPr>
          <w:trHeight w:val="674"/>
          <w:jc w:val="center"/>
        </w:trPr>
        <w:tc>
          <w:tcPr>
            <w:tcW w:w="730" w:type="pct"/>
            <w:vMerge/>
            <w:shd w:val="clear" w:color="auto" w:fill="auto"/>
          </w:tcPr>
          <w:p w14:paraId="65C1D6E5" w14:textId="77777777" w:rsidR="009370D8" w:rsidRPr="007275DF" w:rsidRDefault="009370D8" w:rsidP="009370D8">
            <w:pPr>
              <w:pStyle w:val="TAL"/>
              <w:rPr>
                <w:noProof/>
              </w:rPr>
            </w:pPr>
          </w:p>
        </w:tc>
        <w:tc>
          <w:tcPr>
            <w:tcW w:w="1626" w:type="pct"/>
            <w:gridSpan w:val="2"/>
            <w:shd w:val="clear" w:color="auto" w:fill="auto"/>
          </w:tcPr>
          <w:p w14:paraId="585DF0A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21" w:type="pct"/>
            <w:shd w:val="clear" w:color="auto" w:fill="auto"/>
          </w:tcPr>
          <w:p w14:paraId="26E6DC64" w14:textId="77777777" w:rsidR="009370D8" w:rsidRPr="007275DF" w:rsidRDefault="009370D8" w:rsidP="009370D8">
            <w:pPr>
              <w:pStyle w:val="TAC"/>
              <w:rPr>
                <w:noProof/>
              </w:rPr>
            </w:pPr>
            <w:r w:rsidRPr="007275DF">
              <w:rPr>
                <w:noProof/>
              </w:rPr>
              <w:t>dB</w:t>
            </w:r>
          </w:p>
        </w:tc>
        <w:tc>
          <w:tcPr>
            <w:tcW w:w="2123" w:type="pct"/>
          </w:tcPr>
          <w:p w14:paraId="01A19D02" w14:textId="01618931" w:rsidR="009370D8" w:rsidRPr="007275DF" w:rsidRDefault="009370D8" w:rsidP="009370D8">
            <w:pPr>
              <w:pStyle w:val="TAC"/>
              <w:rPr>
                <w:noProof/>
              </w:rPr>
            </w:pPr>
            <w:r w:rsidRPr="007275DF">
              <w:rPr>
                <w:noProof/>
              </w:rPr>
              <w:t>4</w:t>
            </w:r>
          </w:p>
        </w:tc>
      </w:tr>
      <w:tr w:rsidR="006679FD" w:rsidRPr="007275DF" w14:paraId="28C828E5" w14:textId="77777777" w:rsidTr="00DF0476">
        <w:trPr>
          <w:trHeight w:val="380"/>
          <w:jc w:val="center"/>
        </w:trPr>
        <w:tc>
          <w:tcPr>
            <w:tcW w:w="730" w:type="pct"/>
            <w:vMerge/>
            <w:shd w:val="clear" w:color="auto" w:fill="auto"/>
          </w:tcPr>
          <w:p w14:paraId="16D795DF" w14:textId="77777777" w:rsidR="006679FD" w:rsidRPr="007275DF" w:rsidRDefault="006679FD" w:rsidP="00DF0476">
            <w:pPr>
              <w:pStyle w:val="TAL"/>
              <w:rPr>
                <w:noProof/>
              </w:rPr>
            </w:pPr>
          </w:p>
        </w:tc>
        <w:tc>
          <w:tcPr>
            <w:tcW w:w="1626" w:type="pct"/>
            <w:gridSpan w:val="2"/>
            <w:shd w:val="clear" w:color="auto" w:fill="auto"/>
            <w:vAlign w:val="center"/>
          </w:tcPr>
          <w:p w14:paraId="679D455E" w14:textId="77777777" w:rsidR="006679FD" w:rsidRPr="007275DF" w:rsidRDefault="006679FD" w:rsidP="00DF0476">
            <w:pPr>
              <w:pStyle w:val="TAL"/>
              <w:rPr>
                <w:rFonts w:eastAsia="?? ??"/>
              </w:rPr>
            </w:pPr>
            <w:r w:rsidRPr="007275DF">
              <w:rPr>
                <w:rFonts w:eastAsia="?? ??"/>
              </w:rPr>
              <w:t>DMRS precoder granularity</w:t>
            </w:r>
          </w:p>
        </w:tc>
        <w:tc>
          <w:tcPr>
            <w:tcW w:w="521" w:type="pct"/>
            <w:shd w:val="clear" w:color="auto" w:fill="auto"/>
            <w:vAlign w:val="center"/>
          </w:tcPr>
          <w:p w14:paraId="177B15EF" w14:textId="77777777" w:rsidR="006679FD" w:rsidRPr="007275DF" w:rsidRDefault="006679FD" w:rsidP="00DF0476">
            <w:pPr>
              <w:pStyle w:val="TAC"/>
              <w:rPr>
                <w:rFonts w:eastAsia="?? ??"/>
              </w:rPr>
            </w:pPr>
          </w:p>
        </w:tc>
        <w:tc>
          <w:tcPr>
            <w:tcW w:w="2123" w:type="pct"/>
          </w:tcPr>
          <w:p w14:paraId="68052779" w14:textId="77777777" w:rsidR="006679FD" w:rsidRPr="007275DF" w:rsidRDefault="006679FD" w:rsidP="00DF0476">
            <w:pPr>
              <w:pStyle w:val="TAC"/>
              <w:rPr>
                <w:noProof/>
              </w:rPr>
            </w:pPr>
            <w:r w:rsidRPr="007275DF">
              <w:rPr>
                <w:rFonts w:eastAsia="?? ??"/>
              </w:rPr>
              <w:t>REG bundle size</w:t>
            </w:r>
          </w:p>
        </w:tc>
      </w:tr>
      <w:tr w:rsidR="006679FD" w:rsidRPr="007275DF" w14:paraId="30FD013F" w14:textId="77777777" w:rsidTr="00DF0476">
        <w:trPr>
          <w:trHeight w:val="188"/>
          <w:jc w:val="center"/>
        </w:trPr>
        <w:tc>
          <w:tcPr>
            <w:tcW w:w="730" w:type="pct"/>
            <w:vMerge/>
            <w:shd w:val="clear" w:color="auto" w:fill="auto"/>
          </w:tcPr>
          <w:p w14:paraId="21D5AE2A" w14:textId="77777777" w:rsidR="006679FD" w:rsidRPr="007275DF" w:rsidRDefault="006679FD" w:rsidP="00DF0476">
            <w:pPr>
              <w:pStyle w:val="TAL"/>
              <w:rPr>
                <w:noProof/>
              </w:rPr>
            </w:pPr>
          </w:p>
        </w:tc>
        <w:tc>
          <w:tcPr>
            <w:tcW w:w="1626" w:type="pct"/>
            <w:gridSpan w:val="2"/>
            <w:shd w:val="clear" w:color="auto" w:fill="auto"/>
            <w:vAlign w:val="center"/>
          </w:tcPr>
          <w:p w14:paraId="1D8733FD" w14:textId="77777777" w:rsidR="006679FD" w:rsidRPr="007275DF" w:rsidRDefault="006679FD" w:rsidP="00DF0476">
            <w:pPr>
              <w:pStyle w:val="TAL"/>
              <w:rPr>
                <w:rFonts w:eastAsia="?? ??"/>
              </w:rPr>
            </w:pPr>
            <w:r w:rsidRPr="007275DF">
              <w:rPr>
                <w:rFonts w:eastAsia="?? ??"/>
              </w:rPr>
              <w:t>REG bundle size</w:t>
            </w:r>
          </w:p>
        </w:tc>
        <w:tc>
          <w:tcPr>
            <w:tcW w:w="521" w:type="pct"/>
            <w:shd w:val="clear" w:color="auto" w:fill="auto"/>
            <w:vAlign w:val="center"/>
          </w:tcPr>
          <w:p w14:paraId="66E22343" w14:textId="77777777" w:rsidR="006679FD" w:rsidRPr="007275DF" w:rsidRDefault="006679FD" w:rsidP="00DF0476">
            <w:pPr>
              <w:pStyle w:val="TAC"/>
              <w:rPr>
                <w:rFonts w:eastAsia="?? ??"/>
              </w:rPr>
            </w:pPr>
          </w:p>
        </w:tc>
        <w:tc>
          <w:tcPr>
            <w:tcW w:w="2123" w:type="pct"/>
          </w:tcPr>
          <w:p w14:paraId="0C6F9D94" w14:textId="39E90366" w:rsidR="006679FD" w:rsidRPr="007275DF" w:rsidRDefault="009370D8" w:rsidP="00DF0476">
            <w:pPr>
              <w:pStyle w:val="TAC"/>
              <w:rPr>
                <w:noProof/>
              </w:rPr>
            </w:pPr>
            <w:r w:rsidRPr="007275DF">
              <w:rPr>
                <w:noProof/>
              </w:rPr>
              <w:t>6</w:t>
            </w:r>
          </w:p>
        </w:tc>
      </w:tr>
      <w:tr w:rsidR="006679FD" w:rsidRPr="007275DF" w14:paraId="0AB0C39A" w14:textId="77777777" w:rsidTr="009370D8">
        <w:trPr>
          <w:trHeight w:val="176"/>
          <w:jc w:val="center"/>
        </w:trPr>
        <w:tc>
          <w:tcPr>
            <w:tcW w:w="2356" w:type="pct"/>
            <w:gridSpan w:val="3"/>
            <w:shd w:val="clear" w:color="auto" w:fill="auto"/>
          </w:tcPr>
          <w:p w14:paraId="7525967D" w14:textId="77777777" w:rsidR="006679FD" w:rsidRPr="007275DF" w:rsidRDefault="006679FD" w:rsidP="00DF0476">
            <w:pPr>
              <w:pStyle w:val="TAL"/>
              <w:rPr>
                <w:noProof/>
              </w:rPr>
            </w:pPr>
            <w:r w:rsidRPr="007275DF">
              <w:rPr>
                <w:noProof/>
              </w:rPr>
              <w:t>DRX</w:t>
            </w:r>
          </w:p>
        </w:tc>
        <w:tc>
          <w:tcPr>
            <w:tcW w:w="521" w:type="pct"/>
            <w:shd w:val="clear" w:color="auto" w:fill="auto"/>
          </w:tcPr>
          <w:p w14:paraId="3E0B39FD" w14:textId="77777777" w:rsidR="006679FD" w:rsidRPr="007275DF" w:rsidRDefault="006679FD" w:rsidP="00DF0476">
            <w:pPr>
              <w:pStyle w:val="TAC"/>
              <w:rPr>
                <w:noProof/>
              </w:rPr>
            </w:pPr>
          </w:p>
        </w:tc>
        <w:tc>
          <w:tcPr>
            <w:tcW w:w="2123" w:type="pct"/>
          </w:tcPr>
          <w:p w14:paraId="4FBC6D0F" w14:textId="77777777" w:rsidR="006679FD" w:rsidRPr="007275DF" w:rsidRDefault="006679FD" w:rsidP="00DF0476">
            <w:pPr>
              <w:pStyle w:val="TAC"/>
            </w:pPr>
            <w:r w:rsidRPr="007275DF">
              <w:t>OFF</w:t>
            </w:r>
          </w:p>
        </w:tc>
      </w:tr>
      <w:tr w:rsidR="006679FD" w:rsidRPr="007275DF" w14:paraId="4BB3F959" w14:textId="77777777" w:rsidTr="009370D8">
        <w:trPr>
          <w:trHeight w:val="164"/>
          <w:jc w:val="center"/>
        </w:trPr>
        <w:tc>
          <w:tcPr>
            <w:tcW w:w="2356" w:type="pct"/>
            <w:gridSpan w:val="3"/>
            <w:shd w:val="clear" w:color="auto" w:fill="auto"/>
          </w:tcPr>
          <w:p w14:paraId="3A4C94AE" w14:textId="77777777" w:rsidR="006679FD" w:rsidRPr="007275DF" w:rsidRDefault="006679FD" w:rsidP="00DF0476">
            <w:pPr>
              <w:pStyle w:val="TAL"/>
              <w:rPr>
                <w:noProof/>
              </w:rPr>
            </w:pPr>
            <w:r w:rsidRPr="007275DF">
              <w:rPr>
                <w:noProof/>
              </w:rPr>
              <w:t xml:space="preserve">Gap pattern ID </w:t>
            </w:r>
          </w:p>
        </w:tc>
        <w:tc>
          <w:tcPr>
            <w:tcW w:w="521" w:type="pct"/>
            <w:shd w:val="clear" w:color="auto" w:fill="auto"/>
          </w:tcPr>
          <w:p w14:paraId="26F0B7B8" w14:textId="77777777" w:rsidR="006679FD" w:rsidRPr="007275DF" w:rsidRDefault="006679FD" w:rsidP="00DF0476">
            <w:pPr>
              <w:pStyle w:val="TAC"/>
              <w:rPr>
                <w:noProof/>
              </w:rPr>
            </w:pPr>
          </w:p>
        </w:tc>
        <w:tc>
          <w:tcPr>
            <w:tcW w:w="2123" w:type="pct"/>
          </w:tcPr>
          <w:p w14:paraId="7BC4E5E2" w14:textId="77777777" w:rsidR="006679FD" w:rsidRPr="007275DF" w:rsidRDefault="006679FD" w:rsidP="00DF0476">
            <w:pPr>
              <w:pStyle w:val="TAC"/>
            </w:pPr>
            <w:r w:rsidRPr="007275DF">
              <w:t>gp0</w:t>
            </w:r>
          </w:p>
        </w:tc>
      </w:tr>
      <w:tr w:rsidR="006679FD" w:rsidRPr="007275DF" w14:paraId="31BF50BE" w14:textId="77777777" w:rsidTr="009370D8">
        <w:trPr>
          <w:trHeight w:val="201"/>
          <w:jc w:val="center"/>
        </w:trPr>
        <w:tc>
          <w:tcPr>
            <w:tcW w:w="2356" w:type="pct"/>
            <w:gridSpan w:val="3"/>
            <w:shd w:val="clear" w:color="auto" w:fill="auto"/>
          </w:tcPr>
          <w:p w14:paraId="5271BB0D" w14:textId="77777777" w:rsidR="006679FD" w:rsidRPr="007275DF" w:rsidRDefault="006679FD" w:rsidP="00DF0476">
            <w:pPr>
              <w:pStyle w:val="TAL"/>
              <w:rPr>
                <w:noProof/>
              </w:rPr>
            </w:pPr>
            <w:r w:rsidRPr="007275DF">
              <w:rPr>
                <w:noProof/>
              </w:rPr>
              <w:t>Layer 3 filtering</w:t>
            </w:r>
          </w:p>
        </w:tc>
        <w:tc>
          <w:tcPr>
            <w:tcW w:w="521" w:type="pct"/>
            <w:shd w:val="clear" w:color="auto" w:fill="auto"/>
          </w:tcPr>
          <w:p w14:paraId="7021B4E4" w14:textId="77777777" w:rsidR="006679FD" w:rsidRPr="007275DF" w:rsidRDefault="006679FD" w:rsidP="00DF0476">
            <w:pPr>
              <w:pStyle w:val="TAC"/>
              <w:rPr>
                <w:noProof/>
              </w:rPr>
            </w:pPr>
          </w:p>
        </w:tc>
        <w:tc>
          <w:tcPr>
            <w:tcW w:w="2123" w:type="pct"/>
          </w:tcPr>
          <w:p w14:paraId="5825807E" w14:textId="77777777" w:rsidR="006679FD" w:rsidRPr="007275DF" w:rsidRDefault="006679FD" w:rsidP="00DF0476">
            <w:pPr>
              <w:pStyle w:val="TAC"/>
              <w:rPr>
                <w:noProof/>
              </w:rPr>
            </w:pPr>
            <w:r w:rsidRPr="007275DF">
              <w:t>Enabled</w:t>
            </w:r>
          </w:p>
        </w:tc>
      </w:tr>
      <w:tr w:rsidR="006679FD" w:rsidRPr="007275DF" w14:paraId="75BD62ED" w14:textId="77777777" w:rsidTr="009370D8">
        <w:trPr>
          <w:trHeight w:val="164"/>
          <w:jc w:val="center"/>
        </w:trPr>
        <w:tc>
          <w:tcPr>
            <w:tcW w:w="2356" w:type="pct"/>
            <w:gridSpan w:val="3"/>
            <w:shd w:val="clear" w:color="auto" w:fill="auto"/>
          </w:tcPr>
          <w:p w14:paraId="1389633D" w14:textId="77777777" w:rsidR="006679FD" w:rsidRPr="007275DF" w:rsidRDefault="006679FD" w:rsidP="00DF0476">
            <w:pPr>
              <w:pStyle w:val="TAL"/>
              <w:rPr>
                <w:noProof/>
              </w:rPr>
            </w:pPr>
            <w:r w:rsidRPr="007275DF">
              <w:rPr>
                <w:noProof/>
              </w:rPr>
              <w:t>T310 timer</w:t>
            </w:r>
          </w:p>
        </w:tc>
        <w:tc>
          <w:tcPr>
            <w:tcW w:w="521" w:type="pct"/>
            <w:shd w:val="clear" w:color="auto" w:fill="auto"/>
          </w:tcPr>
          <w:p w14:paraId="18B0E950" w14:textId="77777777" w:rsidR="006679FD" w:rsidRPr="007275DF" w:rsidRDefault="006679FD" w:rsidP="00DF0476">
            <w:pPr>
              <w:pStyle w:val="TAC"/>
              <w:rPr>
                <w:iCs/>
              </w:rPr>
            </w:pPr>
            <w:r w:rsidRPr="007275DF">
              <w:rPr>
                <w:iCs/>
              </w:rPr>
              <w:t>ms</w:t>
            </w:r>
          </w:p>
        </w:tc>
        <w:tc>
          <w:tcPr>
            <w:tcW w:w="2123" w:type="pct"/>
          </w:tcPr>
          <w:p w14:paraId="55F366D8" w14:textId="7D656BA3" w:rsidR="006679FD" w:rsidRPr="007275DF" w:rsidRDefault="006679FD" w:rsidP="00DF0476">
            <w:pPr>
              <w:pStyle w:val="TAC"/>
            </w:pPr>
            <w:r>
              <w:rPr>
                <w:rFonts w:cs="Arial"/>
              </w:rPr>
              <w:t>0</w:t>
            </w:r>
          </w:p>
        </w:tc>
      </w:tr>
      <w:tr w:rsidR="006679FD" w:rsidRPr="007275DF" w14:paraId="2488BD06" w14:textId="77777777" w:rsidTr="009370D8">
        <w:trPr>
          <w:trHeight w:val="164"/>
          <w:jc w:val="center"/>
        </w:trPr>
        <w:tc>
          <w:tcPr>
            <w:tcW w:w="2356" w:type="pct"/>
            <w:gridSpan w:val="3"/>
            <w:shd w:val="clear" w:color="auto" w:fill="auto"/>
          </w:tcPr>
          <w:p w14:paraId="7D8924F7" w14:textId="77777777" w:rsidR="006679FD" w:rsidRPr="007275DF" w:rsidRDefault="006679FD" w:rsidP="00DF0476">
            <w:pPr>
              <w:pStyle w:val="TAL"/>
              <w:rPr>
                <w:noProof/>
              </w:rPr>
            </w:pPr>
            <w:r w:rsidRPr="007275DF">
              <w:rPr>
                <w:noProof/>
              </w:rPr>
              <w:t>T311 timer</w:t>
            </w:r>
          </w:p>
        </w:tc>
        <w:tc>
          <w:tcPr>
            <w:tcW w:w="521" w:type="pct"/>
            <w:shd w:val="clear" w:color="auto" w:fill="auto"/>
          </w:tcPr>
          <w:p w14:paraId="115C1623" w14:textId="77777777" w:rsidR="006679FD" w:rsidRPr="007275DF" w:rsidRDefault="006679FD" w:rsidP="00DF0476">
            <w:pPr>
              <w:pStyle w:val="TAC"/>
              <w:rPr>
                <w:iCs/>
              </w:rPr>
            </w:pPr>
            <w:r w:rsidRPr="007275DF">
              <w:rPr>
                <w:noProof/>
              </w:rPr>
              <w:t>ms</w:t>
            </w:r>
          </w:p>
        </w:tc>
        <w:tc>
          <w:tcPr>
            <w:tcW w:w="2123" w:type="pct"/>
          </w:tcPr>
          <w:p w14:paraId="14CA00AE" w14:textId="36DF51F6" w:rsidR="006679FD" w:rsidRPr="007275DF" w:rsidRDefault="006679FD" w:rsidP="00DF0476">
            <w:pPr>
              <w:pStyle w:val="TAC"/>
              <w:rPr>
                <w:i/>
                <w:iCs/>
              </w:rPr>
            </w:pPr>
            <w:r>
              <w:rPr>
                <w:rFonts w:cs="Arial"/>
              </w:rPr>
              <w:t>1000</w:t>
            </w:r>
          </w:p>
        </w:tc>
      </w:tr>
      <w:tr w:rsidR="006679FD" w:rsidRPr="007275DF" w14:paraId="52E2CDC9" w14:textId="77777777" w:rsidTr="009370D8">
        <w:trPr>
          <w:trHeight w:val="164"/>
          <w:jc w:val="center"/>
        </w:trPr>
        <w:tc>
          <w:tcPr>
            <w:tcW w:w="2356" w:type="pct"/>
            <w:gridSpan w:val="3"/>
            <w:shd w:val="clear" w:color="auto" w:fill="auto"/>
          </w:tcPr>
          <w:p w14:paraId="2CC8504B" w14:textId="77777777" w:rsidR="006679FD" w:rsidRPr="007275DF" w:rsidRDefault="006679FD" w:rsidP="00DF0476">
            <w:pPr>
              <w:pStyle w:val="TAL"/>
              <w:rPr>
                <w:noProof/>
              </w:rPr>
            </w:pPr>
            <w:r w:rsidRPr="007275DF">
              <w:rPr>
                <w:noProof/>
              </w:rPr>
              <w:t>N310</w:t>
            </w:r>
          </w:p>
        </w:tc>
        <w:tc>
          <w:tcPr>
            <w:tcW w:w="521" w:type="pct"/>
            <w:shd w:val="clear" w:color="auto" w:fill="auto"/>
          </w:tcPr>
          <w:p w14:paraId="1BBD212B" w14:textId="77777777" w:rsidR="006679FD" w:rsidRPr="007275DF" w:rsidRDefault="006679FD" w:rsidP="00DF0476">
            <w:pPr>
              <w:pStyle w:val="TAC"/>
              <w:rPr>
                <w:noProof/>
              </w:rPr>
            </w:pPr>
          </w:p>
        </w:tc>
        <w:tc>
          <w:tcPr>
            <w:tcW w:w="2123" w:type="pct"/>
          </w:tcPr>
          <w:p w14:paraId="41AE32E2" w14:textId="30582D0D" w:rsidR="006679FD" w:rsidRPr="007275DF" w:rsidRDefault="006679FD" w:rsidP="00DF0476">
            <w:pPr>
              <w:pStyle w:val="TAC"/>
              <w:rPr>
                <w:noProof/>
              </w:rPr>
            </w:pPr>
            <w:r>
              <w:rPr>
                <w:rFonts w:cs="Arial"/>
              </w:rPr>
              <w:t>1</w:t>
            </w:r>
          </w:p>
        </w:tc>
      </w:tr>
      <w:tr w:rsidR="006679FD" w:rsidRPr="007275DF" w14:paraId="6C146D31" w14:textId="77777777" w:rsidTr="009370D8">
        <w:trPr>
          <w:trHeight w:val="164"/>
          <w:jc w:val="center"/>
        </w:trPr>
        <w:tc>
          <w:tcPr>
            <w:tcW w:w="2356" w:type="pct"/>
            <w:gridSpan w:val="3"/>
            <w:shd w:val="clear" w:color="auto" w:fill="auto"/>
          </w:tcPr>
          <w:p w14:paraId="61FD6F02" w14:textId="77777777" w:rsidR="006679FD" w:rsidRPr="007275DF" w:rsidRDefault="006679FD" w:rsidP="00DF0476">
            <w:pPr>
              <w:pStyle w:val="TAL"/>
              <w:rPr>
                <w:noProof/>
              </w:rPr>
            </w:pPr>
            <w:r w:rsidRPr="007275DF">
              <w:rPr>
                <w:noProof/>
              </w:rPr>
              <w:t>N311</w:t>
            </w:r>
          </w:p>
        </w:tc>
        <w:tc>
          <w:tcPr>
            <w:tcW w:w="521" w:type="pct"/>
            <w:shd w:val="clear" w:color="auto" w:fill="auto"/>
          </w:tcPr>
          <w:p w14:paraId="52989B82" w14:textId="77777777" w:rsidR="006679FD" w:rsidRPr="007275DF" w:rsidRDefault="006679FD" w:rsidP="00DF0476">
            <w:pPr>
              <w:pStyle w:val="TAC"/>
              <w:rPr>
                <w:noProof/>
              </w:rPr>
            </w:pPr>
          </w:p>
        </w:tc>
        <w:tc>
          <w:tcPr>
            <w:tcW w:w="2123" w:type="pct"/>
          </w:tcPr>
          <w:p w14:paraId="4392A6C3" w14:textId="41C507AA" w:rsidR="006679FD" w:rsidRPr="007275DF" w:rsidRDefault="006679FD" w:rsidP="00DF0476">
            <w:pPr>
              <w:pStyle w:val="TAC"/>
              <w:rPr>
                <w:noProof/>
              </w:rPr>
            </w:pPr>
            <w:r>
              <w:rPr>
                <w:rFonts w:cs="Arial"/>
              </w:rPr>
              <w:t>1</w:t>
            </w:r>
          </w:p>
        </w:tc>
      </w:tr>
      <w:tr w:rsidR="009370D8" w:rsidRPr="007275DF" w14:paraId="057F33AC" w14:textId="77777777" w:rsidTr="00DF0476">
        <w:trPr>
          <w:trHeight w:val="136"/>
          <w:jc w:val="center"/>
        </w:trPr>
        <w:tc>
          <w:tcPr>
            <w:tcW w:w="1328" w:type="pct"/>
            <w:gridSpan w:val="2"/>
            <w:shd w:val="clear" w:color="auto" w:fill="auto"/>
          </w:tcPr>
          <w:p w14:paraId="66ADCF49" w14:textId="77777777" w:rsidR="009370D8" w:rsidRPr="007275DF" w:rsidRDefault="009370D8" w:rsidP="009370D8">
            <w:pPr>
              <w:pStyle w:val="TAL"/>
              <w:rPr>
                <w:noProof/>
              </w:rPr>
            </w:pPr>
            <w:r w:rsidRPr="007275DF">
              <w:rPr>
                <w:noProof/>
              </w:rPr>
              <w:t>CSI-RS configuration for CSI reporting</w:t>
            </w:r>
          </w:p>
        </w:tc>
        <w:tc>
          <w:tcPr>
            <w:tcW w:w="1028" w:type="pct"/>
            <w:shd w:val="clear" w:color="auto" w:fill="auto"/>
          </w:tcPr>
          <w:p w14:paraId="34F5FF4F"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5C5040BB" w14:textId="77777777" w:rsidR="009370D8" w:rsidRPr="007275DF" w:rsidRDefault="009370D8" w:rsidP="009370D8">
            <w:pPr>
              <w:pStyle w:val="TAC"/>
              <w:rPr>
                <w:noProof/>
              </w:rPr>
            </w:pPr>
          </w:p>
        </w:tc>
        <w:tc>
          <w:tcPr>
            <w:tcW w:w="2123" w:type="pct"/>
          </w:tcPr>
          <w:p w14:paraId="0DD02745" w14:textId="5B24046A" w:rsidR="009370D8" w:rsidRPr="007275DF" w:rsidRDefault="009370D8" w:rsidP="009370D8">
            <w:pPr>
              <w:pStyle w:val="TAC"/>
              <w:rPr>
                <w:noProof/>
              </w:rPr>
            </w:pPr>
            <w:r w:rsidRPr="007275DF">
              <w:rPr>
                <w:szCs w:val="18"/>
              </w:rPr>
              <w:t>CSI-RS.2.1 TDD</w:t>
            </w:r>
          </w:p>
        </w:tc>
      </w:tr>
      <w:tr w:rsidR="009370D8" w:rsidRPr="007275DF" w14:paraId="7CF2F1E5" w14:textId="77777777" w:rsidTr="00DF0476">
        <w:trPr>
          <w:trHeight w:val="136"/>
          <w:jc w:val="center"/>
        </w:trPr>
        <w:tc>
          <w:tcPr>
            <w:tcW w:w="1328" w:type="pct"/>
            <w:gridSpan w:val="2"/>
            <w:shd w:val="clear" w:color="auto" w:fill="auto"/>
          </w:tcPr>
          <w:p w14:paraId="7BEE0A66" w14:textId="77777777" w:rsidR="009370D8" w:rsidRPr="007275DF" w:rsidRDefault="009370D8" w:rsidP="009370D8">
            <w:pPr>
              <w:pStyle w:val="TAL"/>
              <w:rPr>
                <w:noProof/>
              </w:rPr>
            </w:pPr>
            <w:r w:rsidRPr="007275DF">
              <w:lastRenderedPageBreak/>
              <w:t>CSI-RS for tracking</w:t>
            </w:r>
          </w:p>
        </w:tc>
        <w:tc>
          <w:tcPr>
            <w:tcW w:w="1028" w:type="pct"/>
            <w:shd w:val="clear" w:color="auto" w:fill="auto"/>
          </w:tcPr>
          <w:p w14:paraId="7611DEBE" w14:textId="77777777" w:rsidR="009370D8" w:rsidRPr="007275DF" w:rsidRDefault="009370D8" w:rsidP="009370D8">
            <w:pPr>
              <w:pStyle w:val="TAL"/>
              <w:rPr>
                <w:noProof/>
                <w:lang w:val="it-IT"/>
              </w:rPr>
            </w:pPr>
            <w:r w:rsidRPr="007275DF">
              <w:rPr>
                <w:noProof/>
                <w:lang w:val="it-IT"/>
              </w:rPr>
              <w:t>Config 1</w:t>
            </w:r>
          </w:p>
        </w:tc>
        <w:tc>
          <w:tcPr>
            <w:tcW w:w="521" w:type="pct"/>
            <w:shd w:val="clear" w:color="auto" w:fill="auto"/>
          </w:tcPr>
          <w:p w14:paraId="269B0A3F" w14:textId="77777777" w:rsidR="009370D8" w:rsidRPr="007275DF" w:rsidRDefault="009370D8" w:rsidP="009370D8">
            <w:pPr>
              <w:pStyle w:val="TAC"/>
              <w:rPr>
                <w:noProof/>
              </w:rPr>
            </w:pPr>
          </w:p>
        </w:tc>
        <w:tc>
          <w:tcPr>
            <w:tcW w:w="2123" w:type="pct"/>
          </w:tcPr>
          <w:p w14:paraId="24E4EA08" w14:textId="5F14654E" w:rsidR="009370D8" w:rsidRPr="007275DF" w:rsidRDefault="009370D8" w:rsidP="009370D8">
            <w:pPr>
              <w:pStyle w:val="TAC"/>
              <w:rPr>
                <w:szCs w:val="18"/>
              </w:rPr>
            </w:pPr>
            <w:r w:rsidRPr="007275DF">
              <w:rPr>
                <w:szCs w:val="18"/>
              </w:rPr>
              <w:t>TRS.1.2 TDD</w:t>
            </w:r>
          </w:p>
        </w:tc>
      </w:tr>
      <w:tr w:rsidR="006679FD" w:rsidRPr="007275DF" w14:paraId="0374B676" w14:textId="77777777" w:rsidTr="009370D8">
        <w:trPr>
          <w:trHeight w:val="164"/>
          <w:jc w:val="center"/>
        </w:trPr>
        <w:tc>
          <w:tcPr>
            <w:tcW w:w="2356" w:type="pct"/>
            <w:gridSpan w:val="3"/>
            <w:shd w:val="clear" w:color="auto" w:fill="auto"/>
          </w:tcPr>
          <w:p w14:paraId="0F36D8DA" w14:textId="77777777" w:rsidR="006679FD" w:rsidRPr="007275DF" w:rsidRDefault="006679FD" w:rsidP="00DF0476">
            <w:pPr>
              <w:pStyle w:val="TAL"/>
              <w:rPr>
                <w:noProof/>
              </w:rPr>
            </w:pPr>
            <w:r w:rsidRPr="007275DF">
              <w:rPr>
                <w:noProof/>
              </w:rPr>
              <w:t>T1</w:t>
            </w:r>
          </w:p>
        </w:tc>
        <w:tc>
          <w:tcPr>
            <w:tcW w:w="521" w:type="pct"/>
            <w:shd w:val="clear" w:color="auto" w:fill="auto"/>
          </w:tcPr>
          <w:p w14:paraId="4629E402" w14:textId="77777777" w:rsidR="006679FD" w:rsidRPr="007275DF" w:rsidRDefault="006679FD" w:rsidP="00DF0476">
            <w:pPr>
              <w:pStyle w:val="TAC"/>
              <w:rPr>
                <w:noProof/>
              </w:rPr>
            </w:pPr>
            <w:r w:rsidRPr="007275DF">
              <w:rPr>
                <w:noProof/>
              </w:rPr>
              <w:t>s</w:t>
            </w:r>
          </w:p>
        </w:tc>
        <w:tc>
          <w:tcPr>
            <w:tcW w:w="2123" w:type="pct"/>
          </w:tcPr>
          <w:p w14:paraId="501CFF23" w14:textId="3EC3EA96" w:rsidR="006679FD" w:rsidRPr="007275DF" w:rsidRDefault="006679FD" w:rsidP="00DF0476">
            <w:pPr>
              <w:pStyle w:val="TAC"/>
              <w:rPr>
                <w:noProof/>
              </w:rPr>
            </w:pPr>
            <w:r>
              <w:rPr>
                <w:rFonts w:cs="Arial"/>
              </w:rPr>
              <w:t>0.2</w:t>
            </w:r>
          </w:p>
        </w:tc>
      </w:tr>
      <w:tr w:rsidR="006679FD" w:rsidRPr="007275DF" w14:paraId="301E5A89" w14:textId="77777777" w:rsidTr="009370D8">
        <w:trPr>
          <w:trHeight w:val="176"/>
          <w:jc w:val="center"/>
        </w:trPr>
        <w:tc>
          <w:tcPr>
            <w:tcW w:w="2356" w:type="pct"/>
            <w:gridSpan w:val="3"/>
            <w:shd w:val="clear" w:color="auto" w:fill="auto"/>
          </w:tcPr>
          <w:p w14:paraId="2F88910E" w14:textId="77777777" w:rsidR="006679FD" w:rsidRPr="007275DF" w:rsidRDefault="006679FD" w:rsidP="00DF0476">
            <w:pPr>
              <w:pStyle w:val="TAL"/>
              <w:rPr>
                <w:noProof/>
              </w:rPr>
            </w:pPr>
            <w:r w:rsidRPr="007275DF">
              <w:rPr>
                <w:noProof/>
              </w:rPr>
              <w:t>T2</w:t>
            </w:r>
          </w:p>
        </w:tc>
        <w:tc>
          <w:tcPr>
            <w:tcW w:w="521" w:type="pct"/>
            <w:shd w:val="clear" w:color="auto" w:fill="auto"/>
          </w:tcPr>
          <w:p w14:paraId="253184CE" w14:textId="77777777" w:rsidR="006679FD" w:rsidRPr="007275DF" w:rsidRDefault="006679FD" w:rsidP="00DF0476">
            <w:pPr>
              <w:pStyle w:val="TAC"/>
              <w:rPr>
                <w:noProof/>
              </w:rPr>
            </w:pPr>
            <w:r w:rsidRPr="007275DF">
              <w:rPr>
                <w:noProof/>
              </w:rPr>
              <w:t>s</w:t>
            </w:r>
          </w:p>
        </w:tc>
        <w:tc>
          <w:tcPr>
            <w:tcW w:w="2123" w:type="pct"/>
          </w:tcPr>
          <w:p w14:paraId="77C08795" w14:textId="7D0B508F" w:rsidR="006679FD" w:rsidRPr="007275DF" w:rsidRDefault="006679FD" w:rsidP="00DF0476">
            <w:pPr>
              <w:pStyle w:val="TAC"/>
              <w:rPr>
                <w:noProof/>
              </w:rPr>
            </w:pPr>
            <w:r>
              <w:rPr>
                <w:rFonts w:cs="Arial"/>
              </w:rPr>
              <w:t>1.04</w:t>
            </w:r>
          </w:p>
        </w:tc>
      </w:tr>
      <w:tr w:rsidR="006679FD" w:rsidRPr="007275DF" w14:paraId="09B1CEAF" w14:textId="77777777" w:rsidTr="009370D8">
        <w:trPr>
          <w:trHeight w:val="164"/>
          <w:jc w:val="center"/>
        </w:trPr>
        <w:tc>
          <w:tcPr>
            <w:tcW w:w="2356" w:type="pct"/>
            <w:gridSpan w:val="3"/>
            <w:shd w:val="clear" w:color="auto" w:fill="auto"/>
          </w:tcPr>
          <w:p w14:paraId="178419E8" w14:textId="77777777" w:rsidR="006679FD" w:rsidRPr="007275DF" w:rsidRDefault="006679FD" w:rsidP="00DF0476">
            <w:pPr>
              <w:pStyle w:val="TAL"/>
              <w:rPr>
                <w:noProof/>
              </w:rPr>
            </w:pPr>
            <w:r w:rsidRPr="007275DF">
              <w:rPr>
                <w:noProof/>
              </w:rPr>
              <w:t>T3</w:t>
            </w:r>
          </w:p>
        </w:tc>
        <w:tc>
          <w:tcPr>
            <w:tcW w:w="521" w:type="pct"/>
            <w:shd w:val="clear" w:color="auto" w:fill="auto"/>
          </w:tcPr>
          <w:p w14:paraId="41E28E7B" w14:textId="77777777" w:rsidR="006679FD" w:rsidRPr="007275DF" w:rsidRDefault="006679FD" w:rsidP="00DF0476">
            <w:pPr>
              <w:pStyle w:val="TAC"/>
              <w:rPr>
                <w:noProof/>
              </w:rPr>
            </w:pPr>
            <w:r w:rsidRPr="007275DF">
              <w:rPr>
                <w:noProof/>
              </w:rPr>
              <w:t>s</w:t>
            </w:r>
          </w:p>
        </w:tc>
        <w:tc>
          <w:tcPr>
            <w:tcW w:w="2123" w:type="pct"/>
          </w:tcPr>
          <w:p w14:paraId="2B80DD2D" w14:textId="361E7683" w:rsidR="006679FD" w:rsidRPr="007275DF" w:rsidRDefault="006679FD" w:rsidP="00DF0476">
            <w:pPr>
              <w:pStyle w:val="TAC"/>
              <w:rPr>
                <w:noProof/>
              </w:rPr>
            </w:pPr>
            <w:r>
              <w:rPr>
                <w:rFonts w:cs="Arial"/>
              </w:rPr>
              <w:t>1.04</w:t>
            </w:r>
          </w:p>
        </w:tc>
      </w:tr>
      <w:tr w:rsidR="006679FD" w:rsidRPr="007275DF" w14:paraId="74F7AABE" w14:textId="77777777" w:rsidTr="009370D8">
        <w:trPr>
          <w:trHeight w:val="164"/>
          <w:jc w:val="center"/>
        </w:trPr>
        <w:tc>
          <w:tcPr>
            <w:tcW w:w="2356" w:type="pct"/>
            <w:gridSpan w:val="3"/>
            <w:tcBorders>
              <w:bottom w:val="single" w:sz="4" w:space="0" w:color="auto"/>
            </w:tcBorders>
            <w:shd w:val="clear" w:color="auto" w:fill="auto"/>
          </w:tcPr>
          <w:p w14:paraId="0552C00F" w14:textId="77777777" w:rsidR="006679FD" w:rsidRPr="007275DF" w:rsidRDefault="006679FD" w:rsidP="00DF0476">
            <w:pPr>
              <w:pStyle w:val="TAL"/>
              <w:rPr>
                <w:noProof/>
              </w:rPr>
            </w:pPr>
            <w:r w:rsidRPr="007275DF">
              <w:rPr>
                <w:noProof/>
              </w:rPr>
              <w:t>D1</w:t>
            </w:r>
          </w:p>
        </w:tc>
        <w:tc>
          <w:tcPr>
            <w:tcW w:w="521" w:type="pct"/>
            <w:tcBorders>
              <w:bottom w:val="single" w:sz="4" w:space="0" w:color="auto"/>
            </w:tcBorders>
            <w:shd w:val="clear" w:color="auto" w:fill="auto"/>
          </w:tcPr>
          <w:p w14:paraId="529EA091" w14:textId="77777777" w:rsidR="006679FD" w:rsidRPr="007275DF" w:rsidRDefault="006679FD" w:rsidP="00DF0476">
            <w:pPr>
              <w:pStyle w:val="TAC"/>
              <w:rPr>
                <w:noProof/>
              </w:rPr>
            </w:pPr>
            <w:r w:rsidRPr="007275DF">
              <w:rPr>
                <w:noProof/>
              </w:rPr>
              <w:t>s</w:t>
            </w:r>
          </w:p>
        </w:tc>
        <w:tc>
          <w:tcPr>
            <w:tcW w:w="2123" w:type="pct"/>
            <w:tcBorders>
              <w:bottom w:val="single" w:sz="4" w:space="0" w:color="auto"/>
            </w:tcBorders>
          </w:tcPr>
          <w:p w14:paraId="2A82BF75" w14:textId="49B53D1B" w:rsidR="006679FD" w:rsidRPr="007275DF" w:rsidRDefault="006679FD" w:rsidP="00DF0476">
            <w:pPr>
              <w:pStyle w:val="TAC"/>
              <w:rPr>
                <w:noProof/>
              </w:rPr>
            </w:pPr>
            <w:r>
              <w:rPr>
                <w:rFonts w:cs="Arial"/>
              </w:rPr>
              <w:t>1</w:t>
            </w:r>
          </w:p>
        </w:tc>
      </w:tr>
      <w:tr w:rsidR="006679FD" w:rsidRPr="007275DF" w14:paraId="5DD2FCD4" w14:textId="77777777" w:rsidTr="00DF0476">
        <w:trPr>
          <w:trHeight w:val="394"/>
          <w:jc w:val="center"/>
        </w:trPr>
        <w:tc>
          <w:tcPr>
            <w:tcW w:w="5000" w:type="pct"/>
            <w:gridSpan w:val="5"/>
            <w:tcBorders>
              <w:top w:val="single" w:sz="4" w:space="0" w:color="auto"/>
            </w:tcBorders>
          </w:tcPr>
          <w:p w14:paraId="5C5E208D" w14:textId="13A25ADC" w:rsidR="006679FD" w:rsidRPr="007275DF" w:rsidRDefault="006679FD" w:rsidP="006679FD">
            <w:pPr>
              <w:pStyle w:val="TAN"/>
            </w:pPr>
            <w:r w:rsidRPr="007275DF">
              <w:t>N</w:t>
            </w:r>
            <w:r>
              <w:t xml:space="preserve">ote </w:t>
            </w:r>
            <w:r w:rsidRPr="007275DF">
              <w:t>1:</w:t>
            </w:r>
            <w:r w:rsidRPr="007275DF">
              <w:tab/>
              <w:t>All configurations are assigned to the UE prior to the start of time period T1.</w:t>
            </w:r>
          </w:p>
          <w:p w14:paraId="22139FDC" w14:textId="54681887" w:rsidR="006679FD" w:rsidRDefault="006679FD" w:rsidP="006679FD">
            <w:pPr>
              <w:pStyle w:val="TAN"/>
            </w:pPr>
            <w:r w:rsidRPr="007275DF">
              <w:t>N</w:t>
            </w:r>
            <w:r>
              <w:t>ote</w:t>
            </w:r>
            <w:r w:rsidRPr="007275DF">
              <w:t xml:space="preserve"> 2:</w:t>
            </w:r>
            <w:r w:rsidRPr="007275DF">
              <w:tab/>
              <w:t>UE-specific PDCCH is not transmitted after T1 starts.</w:t>
            </w:r>
          </w:p>
          <w:p w14:paraId="65E87E35" w14:textId="31B20E06" w:rsidR="006679FD" w:rsidRPr="007275DF" w:rsidRDefault="006679FD" w:rsidP="006679FD">
            <w:pPr>
              <w:pStyle w:val="TAN"/>
              <w:rPr>
                <w:rFonts w:cs="Arial"/>
                <w:szCs w:val="18"/>
              </w:rPr>
            </w:pPr>
            <w:r w:rsidRPr="007275DF">
              <w:t>Note 4:</w:t>
            </w:r>
            <w:r w:rsidRPr="007275DF">
              <w:tab/>
            </w:r>
            <w:r w:rsidRPr="007275DF">
              <w:rPr>
                <w:rFonts w:cs="Arial"/>
                <w:szCs w:val="18"/>
              </w:rPr>
              <w:t>For UE supporting semi-static channel access and network configuring semi-static channel occupancy.</w:t>
            </w:r>
          </w:p>
          <w:p w14:paraId="233E9571" w14:textId="596CEE49" w:rsidR="006679FD" w:rsidRPr="007275DF" w:rsidRDefault="006679FD" w:rsidP="006679FD">
            <w:pPr>
              <w:pStyle w:val="TAN"/>
              <w:rPr>
                <w:rFonts w:cs="Arial"/>
                <w:szCs w:val="18"/>
              </w:rPr>
            </w:pPr>
            <w:r w:rsidRPr="007275DF">
              <w:rPr>
                <w:rFonts w:cs="Arial"/>
                <w:szCs w:val="18"/>
              </w:rPr>
              <w:t xml:space="preserve">Note 5: </w:t>
            </w:r>
            <w:r w:rsidRPr="007275DF">
              <w:tab/>
            </w:r>
            <w:r w:rsidRPr="007275DF">
              <w:rPr>
                <w:rFonts w:cs="Arial"/>
                <w:szCs w:val="18"/>
              </w:rPr>
              <w:t>For UE supporting dynamic channel access and network configuring dynamic channel occupancy.</w:t>
            </w:r>
          </w:p>
          <w:p w14:paraId="67EF2E60" w14:textId="0799CEC7" w:rsidR="006679FD" w:rsidRPr="00C51104" w:rsidRDefault="006679FD" w:rsidP="006679FD">
            <w:pPr>
              <w:pStyle w:val="TAN"/>
            </w:pPr>
            <w:r w:rsidRPr="007275DF">
              <w:rPr>
                <w:rFonts w:cs="Arial"/>
                <w:szCs w:val="18"/>
              </w:rPr>
              <w:t>Note 6:</w:t>
            </w:r>
            <w:r w:rsidRPr="007275DF">
              <w:tab/>
            </w:r>
            <w:r w:rsidRPr="007275DF">
              <w:rPr>
                <w:rFonts w:cs="Arial"/>
                <w:szCs w:val="18"/>
              </w:rPr>
              <w:t>For a UE supporting both semi-static and dynamic channel access, the UE can be tested under dynamic channel occupancy only.</w:t>
            </w:r>
          </w:p>
        </w:tc>
      </w:tr>
    </w:tbl>
    <w:p w14:paraId="02A249C2" w14:textId="77777777" w:rsidR="006679FD" w:rsidRPr="007275DF" w:rsidRDefault="006679FD" w:rsidP="009428D8"/>
    <w:p w14:paraId="1E92AD28" w14:textId="77777777" w:rsidR="009428D8" w:rsidRPr="007275DF" w:rsidRDefault="009428D8" w:rsidP="009428D8">
      <w:pPr>
        <w:pStyle w:val="TH"/>
      </w:pPr>
      <w:r w:rsidRPr="007275DF">
        <w:rPr>
          <w:rFonts w:eastAsia="Malgun Gothic"/>
          <w:kern w:val="20"/>
          <w:lang w:val="en-US"/>
        </w:rPr>
        <w:t xml:space="preserve">Table </w:t>
      </w:r>
      <w:r w:rsidRPr="007275DF">
        <w:rPr>
          <w:snapToGrid w:val="0"/>
          <w:lang w:eastAsia="zh-CN"/>
        </w:rPr>
        <w:t>A.11.4.1.2.1</w:t>
      </w:r>
      <w:r w:rsidRPr="007275DF">
        <w:rPr>
          <w:rFonts w:eastAsia="Malgun Gothic"/>
          <w:kern w:val="20"/>
          <w:lang w:val="en-US"/>
        </w:rPr>
        <w:t xml:space="preserve">-3: </w:t>
      </w:r>
      <w:r w:rsidRPr="007275DF">
        <w:t>Cell-specific test parameters for PCell out-of-sync testing in non-DRX mode.</w:t>
      </w:r>
    </w:p>
    <w:tbl>
      <w:tblPr>
        <w:tblW w:w="95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154"/>
        <w:gridCol w:w="1770"/>
        <w:gridCol w:w="709"/>
        <w:gridCol w:w="850"/>
        <w:gridCol w:w="851"/>
        <w:gridCol w:w="971"/>
        <w:gridCol w:w="890"/>
        <w:gridCol w:w="891"/>
        <w:gridCol w:w="891"/>
      </w:tblGrid>
      <w:tr w:rsidR="006679FD" w:rsidRPr="007275DF" w14:paraId="6EB66E2B" w14:textId="77777777" w:rsidTr="00DF0476">
        <w:trPr>
          <w:cantSplit/>
          <w:trHeight w:val="135"/>
          <w:jc w:val="center"/>
        </w:trPr>
        <w:tc>
          <w:tcPr>
            <w:tcW w:w="3539" w:type="dxa"/>
            <w:gridSpan w:val="3"/>
            <w:vMerge w:val="restart"/>
            <w:tcBorders>
              <w:top w:val="single" w:sz="4" w:space="0" w:color="auto"/>
              <w:left w:val="single" w:sz="4" w:space="0" w:color="auto"/>
            </w:tcBorders>
          </w:tcPr>
          <w:p w14:paraId="11D258D3" w14:textId="77777777" w:rsidR="006679FD" w:rsidRPr="007275DF" w:rsidRDefault="006679FD" w:rsidP="00DF0476">
            <w:pPr>
              <w:pStyle w:val="TAH"/>
            </w:pPr>
            <w:r w:rsidRPr="007275DF">
              <w:t>Parameter</w:t>
            </w:r>
          </w:p>
        </w:tc>
        <w:tc>
          <w:tcPr>
            <w:tcW w:w="709" w:type="dxa"/>
            <w:vMerge w:val="restart"/>
            <w:tcBorders>
              <w:top w:val="single" w:sz="4" w:space="0" w:color="auto"/>
            </w:tcBorders>
          </w:tcPr>
          <w:p w14:paraId="4DA652F8" w14:textId="77777777" w:rsidR="006679FD" w:rsidRPr="007275DF" w:rsidRDefault="006679FD" w:rsidP="00DF0476">
            <w:pPr>
              <w:pStyle w:val="TAH"/>
            </w:pPr>
            <w:r w:rsidRPr="007275DF">
              <w:t>Unit</w:t>
            </w:r>
          </w:p>
        </w:tc>
        <w:tc>
          <w:tcPr>
            <w:tcW w:w="2672" w:type="dxa"/>
            <w:gridSpan w:val="3"/>
            <w:tcBorders>
              <w:top w:val="single" w:sz="4" w:space="0" w:color="auto"/>
            </w:tcBorders>
          </w:tcPr>
          <w:p w14:paraId="00C9D667" w14:textId="77777777" w:rsidR="006679FD" w:rsidRPr="007275DF" w:rsidRDefault="006679FD" w:rsidP="00DF0476">
            <w:pPr>
              <w:pStyle w:val="TAH"/>
            </w:pPr>
            <w:r w:rsidRPr="007275DF">
              <w:t>Test 1</w:t>
            </w:r>
          </w:p>
        </w:tc>
        <w:tc>
          <w:tcPr>
            <w:tcW w:w="2672" w:type="dxa"/>
            <w:gridSpan w:val="3"/>
            <w:tcBorders>
              <w:top w:val="single" w:sz="4" w:space="0" w:color="auto"/>
            </w:tcBorders>
          </w:tcPr>
          <w:p w14:paraId="5A32ECE2" w14:textId="48F61385" w:rsidR="006679FD" w:rsidRPr="007275DF" w:rsidRDefault="006679FD" w:rsidP="00DF0476">
            <w:pPr>
              <w:pStyle w:val="TAH"/>
            </w:pPr>
          </w:p>
        </w:tc>
      </w:tr>
      <w:tr w:rsidR="006679FD" w:rsidRPr="007275DF" w14:paraId="7A917FF0" w14:textId="77777777" w:rsidTr="00DF0476">
        <w:trPr>
          <w:cantSplit/>
          <w:trHeight w:val="153"/>
          <w:jc w:val="center"/>
        </w:trPr>
        <w:tc>
          <w:tcPr>
            <w:tcW w:w="3539" w:type="dxa"/>
            <w:gridSpan w:val="3"/>
            <w:vMerge/>
            <w:tcBorders>
              <w:left w:val="single" w:sz="4" w:space="0" w:color="auto"/>
              <w:bottom w:val="single" w:sz="4" w:space="0" w:color="auto"/>
            </w:tcBorders>
          </w:tcPr>
          <w:p w14:paraId="67AD6BA5" w14:textId="77777777" w:rsidR="006679FD" w:rsidRPr="007275DF" w:rsidRDefault="006679FD" w:rsidP="00DF0476">
            <w:pPr>
              <w:pStyle w:val="TAH"/>
            </w:pPr>
          </w:p>
        </w:tc>
        <w:tc>
          <w:tcPr>
            <w:tcW w:w="709" w:type="dxa"/>
            <w:vMerge/>
            <w:tcBorders>
              <w:bottom w:val="single" w:sz="4" w:space="0" w:color="auto"/>
            </w:tcBorders>
          </w:tcPr>
          <w:p w14:paraId="030774E2" w14:textId="77777777" w:rsidR="006679FD" w:rsidRPr="007275DF" w:rsidRDefault="006679FD" w:rsidP="00DF0476">
            <w:pPr>
              <w:pStyle w:val="TAH"/>
            </w:pPr>
          </w:p>
        </w:tc>
        <w:tc>
          <w:tcPr>
            <w:tcW w:w="850" w:type="dxa"/>
            <w:tcBorders>
              <w:bottom w:val="single" w:sz="4" w:space="0" w:color="auto"/>
            </w:tcBorders>
          </w:tcPr>
          <w:p w14:paraId="501BB0B5" w14:textId="77777777" w:rsidR="006679FD" w:rsidRPr="007275DF" w:rsidRDefault="006679FD" w:rsidP="00DF0476">
            <w:pPr>
              <w:pStyle w:val="TAH"/>
            </w:pPr>
            <w:r w:rsidRPr="007275DF">
              <w:t>T1</w:t>
            </w:r>
          </w:p>
        </w:tc>
        <w:tc>
          <w:tcPr>
            <w:tcW w:w="851" w:type="dxa"/>
            <w:tcBorders>
              <w:bottom w:val="single" w:sz="4" w:space="0" w:color="auto"/>
            </w:tcBorders>
          </w:tcPr>
          <w:p w14:paraId="5156E8D8" w14:textId="77777777" w:rsidR="006679FD" w:rsidRPr="007275DF" w:rsidRDefault="006679FD" w:rsidP="00DF0476">
            <w:pPr>
              <w:pStyle w:val="TAH"/>
            </w:pPr>
            <w:r w:rsidRPr="007275DF">
              <w:t>T2</w:t>
            </w:r>
          </w:p>
        </w:tc>
        <w:tc>
          <w:tcPr>
            <w:tcW w:w="971" w:type="dxa"/>
            <w:tcBorders>
              <w:bottom w:val="single" w:sz="4" w:space="0" w:color="auto"/>
            </w:tcBorders>
          </w:tcPr>
          <w:p w14:paraId="0E2F9631" w14:textId="77777777" w:rsidR="006679FD" w:rsidRPr="007275DF" w:rsidRDefault="006679FD" w:rsidP="00DF0476">
            <w:pPr>
              <w:pStyle w:val="TAH"/>
            </w:pPr>
            <w:r w:rsidRPr="007275DF">
              <w:t>T3</w:t>
            </w:r>
          </w:p>
        </w:tc>
        <w:tc>
          <w:tcPr>
            <w:tcW w:w="890" w:type="dxa"/>
            <w:tcBorders>
              <w:bottom w:val="single" w:sz="4" w:space="0" w:color="auto"/>
            </w:tcBorders>
          </w:tcPr>
          <w:p w14:paraId="52A1829B" w14:textId="23579F93" w:rsidR="006679FD" w:rsidRPr="007275DF" w:rsidRDefault="006679FD" w:rsidP="00DF0476">
            <w:pPr>
              <w:pStyle w:val="TAH"/>
            </w:pPr>
          </w:p>
        </w:tc>
        <w:tc>
          <w:tcPr>
            <w:tcW w:w="891" w:type="dxa"/>
            <w:tcBorders>
              <w:bottom w:val="single" w:sz="4" w:space="0" w:color="auto"/>
            </w:tcBorders>
          </w:tcPr>
          <w:p w14:paraId="191C65FA" w14:textId="73917E1A" w:rsidR="006679FD" w:rsidRPr="007275DF" w:rsidRDefault="006679FD" w:rsidP="00DF0476">
            <w:pPr>
              <w:pStyle w:val="TAH"/>
            </w:pPr>
          </w:p>
        </w:tc>
        <w:tc>
          <w:tcPr>
            <w:tcW w:w="891" w:type="dxa"/>
            <w:tcBorders>
              <w:bottom w:val="single" w:sz="4" w:space="0" w:color="auto"/>
            </w:tcBorders>
          </w:tcPr>
          <w:p w14:paraId="7180F059" w14:textId="2F9F9206" w:rsidR="006679FD" w:rsidRPr="007275DF" w:rsidRDefault="006679FD" w:rsidP="00DF0476">
            <w:pPr>
              <w:pStyle w:val="TAH"/>
            </w:pPr>
          </w:p>
        </w:tc>
      </w:tr>
      <w:tr w:rsidR="006679FD" w:rsidRPr="007275DF" w14:paraId="726A884E" w14:textId="77777777" w:rsidTr="00DF0476">
        <w:trPr>
          <w:cantSplit/>
          <w:trHeight w:val="135"/>
          <w:jc w:val="center"/>
        </w:trPr>
        <w:tc>
          <w:tcPr>
            <w:tcW w:w="1769" w:type="dxa"/>
            <w:gridSpan w:val="2"/>
            <w:vMerge w:val="restart"/>
            <w:tcBorders>
              <w:left w:val="single" w:sz="4" w:space="0" w:color="auto"/>
            </w:tcBorders>
          </w:tcPr>
          <w:p w14:paraId="3AE612E6" w14:textId="77777777" w:rsidR="006679FD" w:rsidRPr="0000267D" w:rsidRDefault="006679FD" w:rsidP="00DF0476">
            <w:pPr>
              <w:pStyle w:val="TAL"/>
              <w:rPr>
                <w:lang w:eastAsia="ja-JP"/>
              </w:rPr>
            </w:pPr>
            <w:r w:rsidRPr="0000267D">
              <w:rPr>
                <w:lang w:eastAsia="ja-JP"/>
              </w:rPr>
              <w:t>DL CCA probability P</w:t>
            </w:r>
            <w:r w:rsidRPr="0000267D">
              <w:rPr>
                <w:vertAlign w:val="subscript"/>
                <w:lang w:eastAsia="ja-JP"/>
              </w:rPr>
              <w:t>CCA_DL</w:t>
            </w:r>
          </w:p>
        </w:tc>
        <w:tc>
          <w:tcPr>
            <w:tcW w:w="1770" w:type="dxa"/>
            <w:tcBorders>
              <w:left w:val="single" w:sz="4" w:space="0" w:color="auto"/>
            </w:tcBorders>
          </w:tcPr>
          <w:p w14:paraId="276FCD02" w14:textId="77777777" w:rsidR="006679FD" w:rsidRPr="0000267D" w:rsidRDefault="006679FD" w:rsidP="00DF0476">
            <w:pPr>
              <w:pStyle w:val="TAL"/>
              <w:rPr>
                <w:lang w:eastAsia="ja-JP"/>
              </w:rPr>
            </w:pPr>
            <w:r w:rsidRPr="0000267D">
              <w:rPr>
                <w:lang w:eastAsia="ja-JP"/>
              </w:rPr>
              <w:t>Note 6,8</w:t>
            </w:r>
          </w:p>
        </w:tc>
        <w:tc>
          <w:tcPr>
            <w:tcW w:w="709" w:type="dxa"/>
            <w:vMerge w:val="restart"/>
          </w:tcPr>
          <w:p w14:paraId="07189C33" w14:textId="77777777" w:rsidR="006679FD" w:rsidRPr="007275DF" w:rsidRDefault="006679FD" w:rsidP="00DF0476">
            <w:pPr>
              <w:pStyle w:val="TAC"/>
            </w:pPr>
          </w:p>
        </w:tc>
        <w:tc>
          <w:tcPr>
            <w:tcW w:w="2672" w:type="dxa"/>
            <w:gridSpan w:val="3"/>
          </w:tcPr>
          <w:p w14:paraId="562CF52B" w14:textId="17B1BD49" w:rsidR="006679FD" w:rsidRPr="0000267D" w:rsidRDefault="006679FD" w:rsidP="00DF0476">
            <w:pPr>
              <w:pStyle w:val="TAC"/>
            </w:pPr>
            <w:r w:rsidRPr="007275DF">
              <w:rPr>
                <w:lang w:eastAsia="ja-JP"/>
              </w:rPr>
              <w:t>P</w:t>
            </w:r>
            <w:r w:rsidRPr="007275DF">
              <w:rPr>
                <w:vertAlign w:val="subscript"/>
                <w:lang w:eastAsia="ja-JP"/>
              </w:rPr>
              <w:t>CCA_DL</w:t>
            </w:r>
            <w:r w:rsidRPr="007275DF">
              <w:rPr>
                <w:lang w:eastAsia="ja-JP"/>
              </w:rPr>
              <w:t>=0.9375</w:t>
            </w:r>
          </w:p>
        </w:tc>
        <w:tc>
          <w:tcPr>
            <w:tcW w:w="2672" w:type="dxa"/>
            <w:gridSpan w:val="3"/>
            <w:vMerge w:val="restart"/>
          </w:tcPr>
          <w:p w14:paraId="15C645A5" w14:textId="18B7497A" w:rsidR="006679FD" w:rsidRPr="0000267D" w:rsidRDefault="006679FD" w:rsidP="00DF0476">
            <w:pPr>
              <w:pStyle w:val="TAC"/>
            </w:pPr>
          </w:p>
        </w:tc>
      </w:tr>
      <w:tr w:rsidR="006679FD" w:rsidRPr="007275DF" w14:paraId="7457CE3E" w14:textId="77777777" w:rsidTr="00DF0476">
        <w:trPr>
          <w:cantSplit/>
          <w:trHeight w:val="135"/>
          <w:jc w:val="center"/>
        </w:trPr>
        <w:tc>
          <w:tcPr>
            <w:tcW w:w="1769" w:type="dxa"/>
            <w:gridSpan w:val="2"/>
            <w:vMerge/>
            <w:tcBorders>
              <w:left w:val="single" w:sz="4" w:space="0" w:color="auto"/>
              <w:bottom w:val="single" w:sz="4" w:space="0" w:color="auto"/>
            </w:tcBorders>
          </w:tcPr>
          <w:p w14:paraId="7BFC0F78" w14:textId="77777777" w:rsidR="006679FD" w:rsidRPr="0000267D" w:rsidRDefault="006679FD" w:rsidP="00DF0476">
            <w:pPr>
              <w:pStyle w:val="TAL"/>
              <w:rPr>
                <w:lang w:eastAsia="ja-JP"/>
              </w:rPr>
            </w:pPr>
          </w:p>
        </w:tc>
        <w:tc>
          <w:tcPr>
            <w:tcW w:w="1770" w:type="dxa"/>
            <w:tcBorders>
              <w:left w:val="single" w:sz="4" w:space="0" w:color="auto"/>
              <w:bottom w:val="single" w:sz="4" w:space="0" w:color="auto"/>
            </w:tcBorders>
          </w:tcPr>
          <w:p w14:paraId="0FEA679B" w14:textId="77777777" w:rsidR="006679FD" w:rsidRPr="0000267D" w:rsidRDefault="006679FD" w:rsidP="00DF0476">
            <w:pPr>
              <w:pStyle w:val="TAL"/>
              <w:rPr>
                <w:lang w:eastAsia="ja-JP"/>
              </w:rPr>
            </w:pPr>
            <w:r w:rsidRPr="0000267D">
              <w:rPr>
                <w:lang w:eastAsia="ja-JP"/>
              </w:rPr>
              <w:t>Note 7,8</w:t>
            </w:r>
          </w:p>
        </w:tc>
        <w:tc>
          <w:tcPr>
            <w:tcW w:w="709" w:type="dxa"/>
            <w:vMerge/>
            <w:tcBorders>
              <w:bottom w:val="single" w:sz="4" w:space="0" w:color="auto"/>
            </w:tcBorders>
          </w:tcPr>
          <w:p w14:paraId="2E956646" w14:textId="77777777" w:rsidR="006679FD" w:rsidRPr="007275DF" w:rsidRDefault="006679FD" w:rsidP="00DF0476">
            <w:pPr>
              <w:pStyle w:val="TAC"/>
            </w:pPr>
          </w:p>
        </w:tc>
        <w:tc>
          <w:tcPr>
            <w:tcW w:w="2672" w:type="dxa"/>
            <w:gridSpan w:val="3"/>
          </w:tcPr>
          <w:p w14:paraId="3481516A"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601D1C02" w14:textId="77777777" w:rsidR="006679FD" w:rsidRPr="007275DF" w:rsidRDefault="006679FD"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57C86406" w14:textId="77777777" w:rsidR="006679FD" w:rsidRPr="0000267D" w:rsidRDefault="006679FD" w:rsidP="00DF0476">
            <w:pPr>
              <w:pStyle w:val="TAC"/>
            </w:pPr>
          </w:p>
        </w:tc>
        <w:tc>
          <w:tcPr>
            <w:tcW w:w="2672" w:type="dxa"/>
            <w:gridSpan w:val="3"/>
            <w:vMerge/>
          </w:tcPr>
          <w:p w14:paraId="3DB21837" w14:textId="77777777" w:rsidR="006679FD" w:rsidRPr="0000267D" w:rsidRDefault="006679FD" w:rsidP="00DF0476">
            <w:pPr>
              <w:pStyle w:val="TAC"/>
            </w:pPr>
          </w:p>
        </w:tc>
      </w:tr>
      <w:tr w:rsidR="006679FD" w:rsidRPr="007275DF" w14:paraId="34EA6596" w14:textId="77777777" w:rsidTr="00DF0476">
        <w:trPr>
          <w:cantSplit/>
          <w:trHeight w:val="135"/>
          <w:jc w:val="center"/>
        </w:trPr>
        <w:tc>
          <w:tcPr>
            <w:tcW w:w="3539" w:type="dxa"/>
            <w:gridSpan w:val="3"/>
            <w:tcBorders>
              <w:left w:val="single" w:sz="4" w:space="0" w:color="auto"/>
              <w:bottom w:val="single" w:sz="4" w:space="0" w:color="auto"/>
            </w:tcBorders>
          </w:tcPr>
          <w:p w14:paraId="67901FAD" w14:textId="77777777" w:rsidR="006679FD" w:rsidRPr="0000267D" w:rsidRDefault="006679FD"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1F1C1321" w14:textId="77777777" w:rsidR="006679FD" w:rsidRPr="007275DF" w:rsidRDefault="006679FD" w:rsidP="00DF0476">
            <w:pPr>
              <w:pStyle w:val="TAC"/>
            </w:pPr>
          </w:p>
        </w:tc>
        <w:tc>
          <w:tcPr>
            <w:tcW w:w="2672" w:type="dxa"/>
            <w:gridSpan w:val="3"/>
            <w:vAlign w:val="center"/>
          </w:tcPr>
          <w:p w14:paraId="1316A651" w14:textId="4A8A8A63" w:rsidR="006679FD" w:rsidRPr="0000267D" w:rsidRDefault="006679FD" w:rsidP="00DF0476">
            <w:pPr>
              <w:pStyle w:val="TAC"/>
            </w:pPr>
            <w:r>
              <w:t>1</w:t>
            </w:r>
          </w:p>
        </w:tc>
        <w:tc>
          <w:tcPr>
            <w:tcW w:w="2672" w:type="dxa"/>
            <w:gridSpan w:val="3"/>
          </w:tcPr>
          <w:p w14:paraId="66F73648" w14:textId="3FEBD33A" w:rsidR="006679FD" w:rsidRPr="0000267D" w:rsidRDefault="006679FD" w:rsidP="00DF0476">
            <w:pPr>
              <w:pStyle w:val="TAC"/>
            </w:pPr>
          </w:p>
        </w:tc>
      </w:tr>
      <w:tr w:rsidR="006679FD" w:rsidRPr="007275DF" w14:paraId="52C276A3" w14:textId="77777777" w:rsidTr="00DF0476">
        <w:trPr>
          <w:cantSplit/>
          <w:trHeight w:val="135"/>
          <w:jc w:val="center"/>
        </w:trPr>
        <w:tc>
          <w:tcPr>
            <w:tcW w:w="3539" w:type="dxa"/>
            <w:gridSpan w:val="3"/>
            <w:tcBorders>
              <w:left w:val="single" w:sz="4" w:space="0" w:color="auto"/>
              <w:bottom w:val="single" w:sz="4" w:space="0" w:color="auto"/>
            </w:tcBorders>
          </w:tcPr>
          <w:p w14:paraId="1F4807E2" w14:textId="77777777" w:rsidR="006679FD" w:rsidRPr="007275DF" w:rsidRDefault="006679FD" w:rsidP="00DF0476">
            <w:pPr>
              <w:pStyle w:val="TAL"/>
              <w:rPr>
                <w:lang w:val="en-US"/>
              </w:rPr>
            </w:pPr>
            <w:r w:rsidRPr="007275DF">
              <w:rPr>
                <w:lang w:eastAsia="ja-JP"/>
              </w:rPr>
              <w:t>EPRE ratio of PDCCH DMRS to SSS</w:t>
            </w:r>
          </w:p>
        </w:tc>
        <w:tc>
          <w:tcPr>
            <w:tcW w:w="709" w:type="dxa"/>
            <w:tcBorders>
              <w:bottom w:val="single" w:sz="4" w:space="0" w:color="auto"/>
            </w:tcBorders>
          </w:tcPr>
          <w:p w14:paraId="29631B28" w14:textId="77777777" w:rsidR="006679FD" w:rsidRPr="007275DF" w:rsidRDefault="006679FD" w:rsidP="00DF0476">
            <w:pPr>
              <w:pStyle w:val="TAC"/>
            </w:pPr>
            <w:r w:rsidRPr="007275DF">
              <w:t>dB</w:t>
            </w:r>
          </w:p>
        </w:tc>
        <w:tc>
          <w:tcPr>
            <w:tcW w:w="2672" w:type="dxa"/>
            <w:gridSpan w:val="3"/>
            <w:vAlign w:val="center"/>
          </w:tcPr>
          <w:p w14:paraId="5A158DE5" w14:textId="77777777" w:rsidR="006679FD" w:rsidRPr="007275DF" w:rsidRDefault="006679FD" w:rsidP="00DF0476">
            <w:pPr>
              <w:pStyle w:val="TAC"/>
            </w:pPr>
            <w:r w:rsidRPr="007275DF">
              <w:t>4</w:t>
            </w:r>
          </w:p>
        </w:tc>
        <w:tc>
          <w:tcPr>
            <w:tcW w:w="2672" w:type="dxa"/>
            <w:gridSpan w:val="3"/>
            <w:vAlign w:val="center"/>
          </w:tcPr>
          <w:p w14:paraId="07F16528" w14:textId="55133B0D" w:rsidR="006679FD" w:rsidRPr="007275DF" w:rsidRDefault="006679FD" w:rsidP="00DF0476">
            <w:pPr>
              <w:pStyle w:val="TAC"/>
            </w:pPr>
          </w:p>
        </w:tc>
      </w:tr>
      <w:tr w:rsidR="006679FD" w:rsidRPr="007275DF" w14:paraId="220B8F59" w14:textId="77777777" w:rsidTr="00DF0476">
        <w:trPr>
          <w:cantSplit/>
          <w:trHeight w:val="144"/>
          <w:jc w:val="center"/>
        </w:trPr>
        <w:tc>
          <w:tcPr>
            <w:tcW w:w="3539" w:type="dxa"/>
            <w:gridSpan w:val="3"/>
            <w:tcBorders>
              <w:left w:val="single" w:sz="4" w:space="0" w:color="auto"/>
              <w:bottom w:val="single" w:sz="4" w:space="0" w:color="auto"/>
            </w:tcBorders>
          </w:tcPr>
          <w:p w14:paraId="094E3385" w14:textId="77777777" w:rsidR="006679FD" w:rsidRPr="007275DF" w:rsidRDefault="006679FD" w:rsidP="00DF0476">
            <w:pPr>
              <w:pStyle w:val="TAL"/>
              <w:rPr>
                <w:lang w:val="en-US"/>
              </w:rPr>
            </w:pPr>
            <w:r w:rsidRPr="007275DF">
              <w:rPr>
                <w:lang w:eastAsia="ja-JP"/>
              </w:rPr>
              <w:t>EPRE ratio of PDCCH to PDCCH DMRS</w:t>
            </w:r>
          </w:p>
        </w:tc>
        <w:tc>
          <w:tcPr>
            <w:tcW w:w="709" w:type="dxa"/>
            <w:tcBorders>
              <w:bottom w:val="single" w:sz="4" w:space="0" w:color="auto"/>
            </w:tcBorders>
          </w:tcPr>
          <w:p w14:paraId="181B22CD" w14:textId="77777777" w:rsidR="006679FD" w:rsidRPr="007275DF" w:rsidRDefault="006679FD" w:rsidP="00DF0476">
            <w:pPr>
              <w:pStyle w:val="TAC"/>
            </w:pPr>
            <w:r w:rsidRPr="007275DF">
              <w:t>dB</w:t>
            </w:r>
          </w:p>
        </w:tc>
        <w:tc>
          <w:tcPr>
            <w:tcW w:w="2672" w:type="dxa"/>
            <w:gridSpan w:val="3"/>
            <w:vAlign w:val="center"/>
          </w:tcPr>
          <w:p w14:paraId="6412CFC3" w14:textId="77777777" w:rsidR="006679FD" w:rsidRPr="007275DF" w:rsidRDefault="006679FD" w:rsidP="00DF0476">
            <w:pPr>
              <w:pStyle w:val="TAC"/>
            </w:pPr>
            <w:r w:rsidRPr="007275DF">
              <w:t>0</w:t>
            </w:r>
          </w:p>
        </w:tc>
        <w:tc>
          <w:tcPr>
            <w:tcW w:w="2672" w:type="dxa"/>
            <w:gridSpan w:val="3"/>
            <w:vAlign w:val="center"/>
          </w:tcPr>
          <w:p w14:paraId="40B95C02" w14:textId="5DCD398A" w:rsidR="006679FD" w:rsidRPr="007275DF" w:rsidRDefault="006679FD" w:rsidP="00DF0476">
            <w:pPr>
              <w:pStyle w:val="TAC"/>
            </w:pPr>
          </w:p>
        </w:tc>
      </w:tr>
      <w:tr w:rsidR="006679FD" w:rsidRPr="007275DF" w14:paraId="2815E445" w14:textId="77777777" w:rsidTr="00DF0476">
        <w:trPr>
          <w:cantSplit/>
          <w:trHeight w:val="135"/>
          <w:jc w:val="center"/>
        </w:trPr>
        <w:tc>
          <w:tcPr>
            <w:tcW w:w="3539" w:type="dxa"/>
            <w:gridSpan w:val="3"/>
            <w:tcBorders>
              <w:left w:val="single" w:sz="4" w:space="0" w:color="auto"/>
              <w:bottom w:val="single" w:sz="4" w:space="0" w:color="auto"/>
            </w:tcBorders>
          </w:tcPr>
          <w:p w14:paraId="3086FBE9" w14:textId="77777777" w:rsidR="006679FD" w:rsidRPr="007275DF" w:rsidRDefault="006679FD" w:rsidP="00DF0476">
            <w:pPr>
              <w:pStyle w:val="TAL"/>
              <w:rPr>
                <w:lang w:val="en-US"/>
              </w:rPr>
            </w:pPr>
            <w:r w:rsidRPr="007275DF">
              <w:rPr>
                <w:lang w:eastAsia="ja-JP"/>
              </w:rPr>
              <w:t>EPRE ratio of PBCH DMRS to SSS</w:t>
            </w:r>
          </w:p>
        </w:tc>
        <w:tc>
          <w:tcPr>
            <w:tcW w:w="709" w:type="dxa"/>
            <w:tcBorders>
              <w:bottom w:val="single" w:sz="4" w:space="0" w:color="auto"/>
            </w:tcBorders>
          </w:tcPr>
          <w:p w14:paraId="457AE46C" w14:textId="77777777" w:rsidR="006679FD" w:rsidRPr="007275DF" w:rsidRDefault="006679FD" w:rsidP="00DF0476">
            <w:pPr>
              <w:pStyle w:val="TAC"/>
            </w:pPr>
            <w:r w:rsidRPr="007275DF">
              <w:t>dB</w:t>
            </w:r>
          </w:p>
        </w:tc>
        <w:tc>
          <w:tcPr>
            <w:tcW w:w="2672" w:type="dxa"/>
            <w:gridSpan w:val="3"/>
            <w:vMerge w:val="restart"/>
            <w:vAlign w:val="center"/>
          </w:tcPr>
          <w:p w14:paraId="1699E7B7" w14:textId="77777777" w:rsidR="006679FD" w:rsidRPr="007275DF" w:rsidRDefault="006679FD" w:rsidP="00DF0476">
            <w:pPr>
              <w:pStyle w:val="TAC"/>
            </w:pPr>
            <w:r w:rsidRPr="007275DF">
              <w:t>0</w:t>
            </w:r>
          </w:p>
        </w:tc>
        <w:tc>
          <w:tcPr>
            <w:tcW w:w="2672" w:type="dxa"/>
            <w:gridSpan w:val="3"/>
            <w:vMerge w:val="restart"/>
            <w:vAlign w:val="center"/>
          </w:tcPr>
          <w:p w14:paraId="295B2136" w14:textId="2525387A" w:rsidR="006679FD" w:rsidRPr="007275DF" w:rsidRDefault="006679FD" w:rsidP="00DF0476">
            <w:pPr>
              <w:pStyle w:val="TAC"/>
            </w:pPr>
          </w:p>
        </w:tc>
      </w:tr>
      <w:tr w:rsidR="006679FD" w:rsidRPr="007275DF" w14:paraId="554081EF" w14:textId="77777777" w:rsidTr="00DF0476">
        <w:trPr>
          <w:cantSplit/>
          <w:trHeight w:val="135"/>
          <w:jc w:val="center"/>
        </w:trPr>
        <w:tc>
          <w:tcPr>
            <w:tcW w:w="3539" w:type="dxa"/>
            <w:gridSpan w:val="3"/>
            <w:tcBorders>
              <w:left w:val="single" w:sz="4" w:space="0" w:color="auto"/>
              <w:bottom w:val="single" w:sz="4" w:space="0" w:color="auto"/>
            </w:tcBorders>
          </w:tcPr>
          <w:p w14:paraId="6AE2E1C3" w14:textId="77777777" w:rsidR="006679FD" w:rsidRPr="007275DF" w:rsidRDefault="006679FD" w:rsidP="00DF0476">
            <w:pPr>
              <w:pStyle w:val="TAL"/>
              <w:rPr>
                <w:lang w:val="en-US"/>
              </w:rPr>
            </w:pPr>
            <w:r w:rsidRPr="007275DF">
              <w:rPr>
                <w:lang w:eastAsia="ja-JP"/>
              </w:rPr>
              <w:t>EPRE ratio of PBCH to PBCH DMRS</w:t>
            </w:r>
          </w:p>
        </w:tc>
        <w:tc>
          <w:tcPr>
            <w:tcW w:w="709" w:type="dxa"/>
            <w:tcBorders>
              <w:bottom w:val="single" w:sz="4" w:space="0" w:color="auto"/>
            </w:tcBorders>
          </w:tcPr>
          <w:p w14:paraId="1CFBE69C" w14:textId="77777777" w:rsidR="006679FD" w:rsidRPr="007275DF" w:rsidRDefault="006679FD" w:rsidP="00DF0476">
            <w:pPr>
              <w:pStyle w:val="TAC"/>
            </w:pPr>
            <w:r w:rsidRPr="007275DF">
              <w:t>dB</w:t>
            </w:r>
          </w:p>
        </w:tc>
        <w:tc>
          <w:tcPr>
            <w:tcW w:w="2672" w:type="dxa"/>
            <w:gridSpan w:val="3"/>
            <w:vMerge/>
            <w:vAlign w:val="center"/>
          </w:tcPr>
          <w:p w14:paraId="06CAB063" w14:textId="77777777" w:rsidR="006679FD" w:rsidRPr="007275DF" w:rsidRDefault="006679FD" w:rsidP="00DF0476">
            <w:pPr>
              <w:pStyle w:val="TAC"/>
            </w:pPr>
          </w:p>
        </w:tc>
        <w:tc>
          <w:tcPr>
            <w:tcW w:w="2672" w:type="dxa"/>
            <w:gridSpan w:val="3"/>
            <w:vMerge/>
            <w:vAlign w:val="center"/>
          </w:tcPr>
          <w:p w14:paraId="28DD84E8" w14:textId="77777777" w:rsidR="006679FD" w:rsidRPr="007275DF" w:rsidRDefault="006679FD" w:rsidP="00DF0476">
            <w:pPr>
              <w:pStyle w:val="TAC"/>
            </w:pPr>
          </w:p>
        </w:tc>
      </w:tr>
      <w:tr w:rsidR="006679FD" w:rsidRPr="007275DF" w14:paraId="4F3B8BE9" w14:textId="77777777" w:rsidTr="00DF0476">
        <w:trPr>
          <w:cantSplit/>
          <w:trHeight w:val="144"/>
          <w:jc w:val="center"/>
        </w:trPr>
        <w:tc>
          <w:tcPr>
            <w:tcW w:w="3539" w:type="dxa"/>
            <w:gridSpan w:val="3"/>
            <w:tcBorders>
              <w:left w:val="single" w:sz="4" w:space="0" w:color="auto"/>
              <w:bottom w:val="single" w:sz="4" w:space="0" w:color="auto"/>
            </w:tcBorders>
          </w:tcPr>
          <w:p w14:paraId="26C59CDF" w14:textId="77777777" w:rsidR="006679FD" w:rsidRPr="007275DF" w:rsidRDefault="006679FD" w:rsidP="00DF0476">
            <w:pPr>
              <w:pStyle w:val="TAL"/>
              <w:rPr>
                <w:lang w:val="en-US"/>
              </w:rPr>
            </w:pPr>
            <w:r w:rsidRPr="007275DF">
              <w:rPr>
                <w:lang w:eastAsia="ja-JP"/>
              </w:rPr>
              <w:t>EPRE ratio of PSS to SSS</w:t>
            </w:r>
          </w:p>
        </w:tc>
        <w:tc>
          <w:tcPr>
            <w:tcW w:w="709" w:type="dxa"/>
            <w:tcBorders>
              <w:bottom w:val="single" w:sz="4" w:space="0" w:color="auto"/>
            </w:tcBorders>
          </w:tcPr>
          <w:p w14:paraId="061FD1D6" w14:textId="77777777" w:rsidR="006679FD" w:rsidRPr="007275DF" w:rsidRDefault="006679FD" w:rsidP="00DF0476">
            <w:pPr>
              <w:pStyle w:val="TAC"/>
            </w:pPr>
            <w:r w:rsidRPr="007275DF">
              <w:t>dB</w:t>
            </w:r>
          </w:p>
        </w:tc>
        <w:tc>
          <w:tcPr>
            <w:tcW w:w="2672" w:type="dxa"/>
            <w:gridSpan w:val="3"/>
            <w:vMerge/>
            <w:vAlign w:val="center"/>
          </w:tcPr>
          <w:p w14:paraId="0DC1A269" w14:textId="77777777" w:rsidR="006679FD" w:rsidRPr="007275DF" w:rsidRDefault="006679FD" w:rsidP="00DF0476">
            <w:pPr>
              <w:pStyle w:val="TAC"/>
            </w:pPr>
          </w:p>
        </w:tc>
        <w:tc>
          <w:tcPr>
            <w:tcW w:w="2672" w:type="dxa"/>
            <w:gridSpan w:val="3"/>
            <w:vMerge/>
            <w:vAlign w:val="center"/>
          </w:tcPr>
          <w:p w14:paraId="58805B4D" w14:textId="77777777" w:rsidR="006679FD" w:rsidRPr="007275DF" w:rsidRDefault="006679FD" w:rsidP="00DF0476">
            <w:pPr>
              <w:pStyle w:val="TAC"/>
            </w:pPr>
          </w:p>
        </w:tc>
      </w:tr>
      <w:tr w:rsidR="006679FD" w:rsidRPr="007275DF" w14:paraId="76EA6D18" w14:textId="77777777" w:rsidTr="00DF0476">
        <w:trPr>
          <w:cantSplit/>
          <w:trHeight w:val="135"/>
          <w:jc w:val="center"/>
        </w:trPr>
        <w:tc>
          <w:tcPr>
            <w:tcW w:w="3539" w:type="dxa"/>
            <w:gridSpan w:val="3"/>
            <w:tcBorders>
              <w:left w:val="single" w:sz="4" w:space="0" w:color="auto"/>
              <w:bottom w:val="single" w:sz="4" w:space="0" w:color="auto"/>
            </w:tcBorders>
          </w:tcPr>
          <w:p w14:paraId="3A735BE9" w14:textId="77777777" w:rsidR="006679FD" w:rsidRPr="007275DF" w:rsidRDefault="006679FD"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7699D38E" w14:textId="77777777" w:rsidR="006679FD" w:rsidRPr="007275DF" w:rsidRDefault="006679FD" w:rsidP="00DF0476">
            <w:pPr>
              <w:pStyle w:val="TAC"/>
            </w:pPr>
            <w:r w:rsidRPr="007275DF">
              <w:t>dB</w:t>
            </w:r>
          </w:p>
        </w:tc>
        <w:tc>
          <w:tcPr>
            <w:tcW w:w="2672" w:type="dxa"/>
            <w:gridSpan w:val="3"/>
            <w:vMerge/>
            <w:vAlign w:val="center"/>
          </w:tcPr>
          <w:p w14:paraId="0655ED98" w14:textId="77777777" w:rsidR="006679FD" w:rsidRPr="007275DF" w:rsidRDefault="006679FD" w:rsidP="00DF0476">
            <w:pPr>
              <w:pStyle w:val="TAC"/>
            </w:pPr>
          </w:p>
        </w:tc>
        <w:tc>
          <w:tcPr>
            <w:tcW w:w="2672" w:type="dxa"/>
            <w:gridSpan w:val="3"/>
            <w:vMerge/>
            <w:vAlign w:val="center"/>
          </w:tcPr>
          <w:p w14:paraId="29888F33" w14:textId="77777777" w:rsidR="006679FD" w:rsidRPr="007275DF" w:rsidRDefault="006679FD" w:rsidP="00DF0476">
            <w:pPr>
              <w:pStyle w:val="TAC"/>
            </w:pPr>
          </w:p>
        </w:tc>
      </w:tr>
      <w:tr w:rsidR="006679FD" w:rsidRPr="007275DF" w14:paraId="70135BA3" w14:textId="77777777" w:rsidTr="00DF0476">
        <w:trPr>
          <w:cantSplit/>
          <w:trHeight w:val="135"/>
          <w:jc w:val="center"/>
        </w:trPr>
        <w:tc>
          <w:tcPr>
            <w:tcW w:w="3539" w:type="dxa"/>
            <w:gridSpan w:val="3"/>
            <w:tcBorders>
              <w:left w:val="single" w:sz="4" w:space="0" w:color="auto"/>
              <w:bottom w:val="single" w:sz="4" w:space="0" w:color="auto"/>
            </w:tcBorders>
          </w:tcPr>
          <w:p w14:paraId="1A681C32" w14:textId="77777777" w:rsidR="006679FD" w:rsidRPr="007275DF" w:rsidRDefault="006679FD" w:rsidP="00DF0476">
            <w:pPr>
              <w:pStyle w:val="TAL"/>
              <w:rPr>
                <w:lang w:val="en-US"/>
              </w:rPr>
            </w:pPr>
            <w:r w:rsidRPr="007275DF">
              <w:rPr>
                <w:lang w:eastAsia="ja-JP"/>
              </w:rPr>
              <w:t>EPRE ratio of PDSCH to PDSCH DMRS</w:t>
            </w:r>
          </w:p>
        </w:tc>
        <w:tc>
          <w:tcPr>
            <w:tcW w:w="709" w:type="dxa"/>
            <w:tcBorders>
              <w:bottom w:val="single" w:sz="4" w:space="0" w:color="auto"/>
            </w:tcBorders>
          </w:tcPr>
          <w:p w14:paraId="270E61FD" w14:textId="77777777" w:rsidR="006679FD" w:rsidRPr="007275DF" w:rsidRDefault="006679FD" w:rsidP="00DF0476">
            <w:pPr>
              <w:pStyle w:val="TAC"/>
            </w:pPr>
            <w:r w:rsidRPr="007275DF">
              <w:t>dB</w:t>
            </w:r>
          </w:p>
        </w:tc>
        <w:tc>
          <w:tcPr>
            <w:tcW w:w="2672" w:type="dxa"/>
            <w:gridSpan w:val="3"/>
            <w:vMerge/>
            <w:vAlign w:val="center"/>
          </w:tcPr>
          <w:p w14:paraId="6DD1E6BF" w14:textId="77777777" w:rsidR="006679FD" w:rsidRPr="007275DF" w:rsidRDefault="006679FD" w:rsidP="00DF0476">
            <w:pPr>
              <w:pStyle w:val="TAC"/>
            </w:pPr>
          </w:p>
        </w:tc>
        <w:tc>
          <w:tcPr>
            <w:tcW w:w="2672" w:type="dxa"/>
            <w:gridSpan w:val="3"/>
            <w:vMerge/>
            <w:vAlign w:val="center"/>
          </w:tcPr>
          <w:p w14:paraId="288E244D" w14:textId="77777777" w:rsidR="006679FD" w:rsidRPr="007275DF" w:rsidRDefault="006679FD" w:rsidP="00DF0476">
            <w:pPr>
              <w:pStyle w:val="TAC"/>
            </w:pPr>
          </w:p>
        </w:tc>
      </w:tr>
      <w:tr w:rsidR="006679FD" w:rsidRPr="007275DF" w14:paraId="5B24FC26" w14:textId="77777777" w:rsidTr="00DF0476">
        <w:trPr>
          <w:cantSplit/>
          <w:trHeight w:val="135"/>
          <w:jc w:val="center"/>
        </w:trPr>
        <w:tc>
          <w:tcPr>
            <w:tcW w:w="3539" w:type="dxa"/>
            <w:gridSpan w:val="3"/>
            <w:tcBorders>
              <w:left w:val="single" w:sz="4" w:space="0" w:color="auto"/>
              <w:bottom w:val="single" w:sz="4" w:space="0" w:color="auto"/>
            </w:tcBorders>
          </w:tcPr>
          <w:p w14:paraId="31AF68DD" w14:textId="77777777" w:rsidR="006679FD" w:rsidRPr="007275DF" w:rsidRDefault="006679FD" w:rsidP="00DF0476">
            <w:pPr>
              <w:pStyle w:val="TAL"/>
              <w:rPr>
                <w:lang w:val="en-US"/>
              </w:rPr>
            </w:pPr>
            <w:r w:rsidRPr="007275DF">
              <w:rPr>
                <w:lang w:eastAsia="ja-JP"/>
              </w:rPr>
              <w:t>EPRE ratio of OCNG DMRS to SSS</w:t>
            </w:r>
          </w:p>
        </w:tc>
        <w:tc>
          <w:tcPr>
            <w:tcW w:w="709" w:type="dxa"/>
            <w:tcBorders>
              <w:bottom w:val="single" w:sz="4" w:space="0" w:color="auto"/>
            </w:tcBorders>
          </w:tcPr>
          <w:p w14:paraId="3156A873" w14:textId="77777777" w:rsidR="006679FD" w:rsidRPr="007275DF" w:rsidRDefault="006679FD" w:rsidP="00DF0476">
            <w:pPr>
              <w:pStyle w:val="TAC"/>
            </w:pPr>
            <w:r w:rsidRPr="007275DF">
              <w:t>dB</w:t>
            </w:r>
          </w:p>
        </w:tc>
        <w:tc>
          <w:tcPr>
            <w:tcW w:w="2672" w:type="dxa"/>
            <w:gridSpan w:val="3"/>
            <w:vMerge/>
            <w:vAlign w:val="center"/>
          </w:tcPr>
          <w:p w14:paraId="64890629" w14:textId="77777777" w:rsidR="006679FD" w:rsidRPr="007275DF" w:rsidRDefault="006679FD" w:rsidP="00DF0476">
            <w:pPr>
              <w:pStyle w:val="TAC"/>
            </w:pPr>
          </w:p>
        </w:tc>
        <w:tc>
          <w:tcPr>
            <w:tcW w:w="2672" w:type="dxa"/>
            <w:gridSpan w:val="3"/>
            <w:vMerge/>
            <w:vAlign w:val="center"/>
          </w:tcPr>
          <w:p w14:paraId="77BE508C" w14:textId="77777777" w:rsidR="006679FD" w:rsidRPr="007275DF" w:rsidRDefault="006679FD" w:rsidP="00DF0476">
            <w:pPr>
              <w:pStyle w:val="TAC"/>
            </w:pPr>
          </w:p>
        </w:tc>
      </w:tr>
      <w:tr w:rsidR="006679FD" w:rsidRPr="007275DF" w14:paraId="4028F070" w14:textId="77777777" w:rsidTr="00DF0476">
        <w:trPr>
          <w:cantSplit/>
          <w:trHeight w:val="135"/>
          <w:jc w:val="center"/>
        </w:trPr>
        <w:tc>
          <w:tcPr>
            <w:tcW w:w="3539" w:type="dxa"/>
            <w:gridSpan w:val="3"/>
            <w:tcBorders>
              <w:left w:val="single" w:sz="4" w:space="0" w:color="auto"/>
              <w:bottom w:val="single" w:sz="4" w:space="0" w:color="auto"/>
            </w:tcBorders>
          </w:tcPr>
          <w:p w14:paraId="34EA3039" w14:textId="77777777" w:rsidR="006679FD" w:rsidRPr="007275DF" w:rsidRDefault="006679FD" w:rsidP="00DF0476">
            <w:pPr>
              <w:pStyle w:val="TAL"/>
              <w:rPr>
                <w:lang w:val="en-US"/>
              </w:rPr>
            </w:pPr>
            <w:r w:rsidRPr="007275DF">
              <w:rPr>
                <w:lang w:eastAsia="ja-JP"/>
              </w:rPr>
              <w:t>EPRE ratio of OCNG to OCNG DMRS</w:t>
            </w:r>
          </w:p>
        </w:tc>
        <w:tc>
          <w:tcPr>
            <w:tcW w:w="709" w:type="dxa"/>
            <w:tcBorders>
              <w:bottom w:val="single" w:sz="4" w:space="0" w:color="auto"/>
            </w:tcBorders>
          </w:tcPr>
          <w:p w14:paraId="1748BC32" w14:textId="77777777" w:rsidR="006679FD" w:rsidRPr="007275DF" w:rsidRDefault="006679FD" w:rsidP="00DF0476">
            <w:pPr>
              <w:pStyle w:val="TAC"/>
            </w:pPr>
            <w:r w:rsidRPr="007275DF">
              <w:t>dB</w:t>
            </w:r>
          </w:p>
        </w:tc>
        <w:tc>
          <w:tcPr>
            <w:tcW w:w="2672" w:type="dxa"/>
            <w:gridSpan w:val="3"/>
            <w:vMerge/>
            <w:vAlign w:val="center"/>
          </w:tcPr>
          <w:p w14:paraId="5C689A90" w14:textId="77777777" w:rsidR="006679FD" w:rsidRPr="007275DF" w:rsidRDefault="006679FD" w:rsidP="00DF0476">
            <w:pPr>
              <w:pStyle w:val="TAC"/>
            </w:pPr>
          </w:p>
        </w:tc>
        <w:tc>
          <w:tcPr>
            <w:tcW w:w="2672" w:type="dxa"/>
            <w:gridSpan w:val="3"/>
            <w:vMerge/>
            <w:vAlign w:val="center"/>
          </w:tcPr>
          <w:p w14:paraId="33FE5C55" w14:textId="77777777" w:rsidR="006679FD" w:rsidRPr="007275DF" w:rsidRDefault="006679FD" w:rsidP="00DF0476">
            <w:pPr>
              <w:pStyle w:val="TAC"/>
            </w:pPr>
          </w:p>
        </w:tc>
      </w:tr>
      <w:tr w:rsidR="009370D8" w:rsidRPr="007275DF" w14:paraId="7544705E" w14:textId="77777777" w:rsidTr="00DF0476">
        <w:trPr>
          <w:cantSplit/>
          <w:trHeight w:val="108"/>
          <w:jc w:val="center"/>
        </w:trPr>
        <w:tc>
          <w:tcPr>
            <w:tcW w:w="1615" w:type="dxa"/>
          </w:tcPr>
          <w:p w14:paraId="7D9CBE11" w14:textId="77777777" w:rsidR="009370D8" w:rsidRPr="007275DF" w:rsidRDefault="009370D8" w:rsidP="009370D8">
            <w:pPr>
              <w:pStyle w:val="TAL"/>
            </w:pPr>
            <w:r w:rsidRPr="007275DF">
              <w:t>SNR</w:t>
            </w:r>
            <w:r w:rsidRPr="007275DF">
              <w:rPr>
                <w:vertAlign w:val="superscript"/>
              </w:rPr>
              <w:t>Note 3,4</w:t>
            </w:r>
            <w:r w:rsidRPr="007275DF">
              <w:t xml:space="preserve"> on RLM-RS</w:t>
            </w:r>
          </w:p>
        </w:tc>
        <w:tc>
          <w:tcPr>
            <w:tcW w:w="1924" w:type="dxa"/>
            <w:gridSpan w:val="2"/>
          </w:tcPr>
          <w:p w14:paraId="01349A06" w14:textId="77777777" w:rsidR="009370D8" w:rsidRPr="007275DF" w:rsidRDefault="009370D8" w:rsidP="009370D8">
            <w:pPr>
              <w:pStyle w:val="TAL"/>
              <w:rPr>
                <w:noProof/>
                <w:lang w:val="it-IT"/>
              </w:rPr>
            </w:pPr>
            <w:r w:rsidRPr="007275DF">
              <w:rPr>
                <w:noProof/>
                <w:lang w:val="it-IT"/>
              </w:rPr>
              <w:t>Config 1</w:t>
            </w:r>
          </w:p>
        </w:tc>
        <w:tc>
          <w:tcPr>
            <w:tcW w:w="709" w:type="dxa"/>
          </w:tcPr>
          <w:p w14:paraId="5A0597CB" w14:textId="77777777" w:rsidR="009370D8" w:rsidRPr="007275DF" w:rsidRDefault="009370D8" w:rsidP="009370D8">
            <w:pPr>
              <w:pStyle w:val="TAC"/>
            </w:pPr>
            <w:r w:rsidRPr="007275DF">
              <w:t>dB</w:t>
            </w:r>
          </w:p>
        </w:tc>
        <w:tc>
          <w:tcPr>
            <w:tcW w:w="850" w:type="dxa"/>
            <w:vAlign w:val="center"/>
          </w:tcPr>
          <w:p w14:paraId="239D28C1" w14:textId="30D45729" w:rsidR="009370D8" w:rsidRPr="007275DF" w:rsidRDefault="009370D8" w:rsidP="009370D8">
            <w:pPr>
              <w:pStyle w:val="TAC"/>
              <w:rPr>
                <w:noProof/>
              </w:rPr>
            </w:pPr>
            <w:r w:rsidRPr="007275DF">
              <w:rPr>
                <w:noProof/>
              </w:rPr>
              <w:t>1</w:t>
            </w:r>
          </w:p>
        </w:tc>
        <w:tc>
          <w:tcPr>
            <w:tcW w:w="851" w:type="dxa"/>
            <w:vAlign w:val="center"/>
          </w:tcPr>
          <w:p w14:paraId="5F314988" w14:textId="2D1B84D3" w:rsidR="009370D8" w:rsidRPr="007275DF" w:rsidRDefault="009370D8" w:rsidP="009370D8">
            <w:pPr>
              <w:pStyle w:val="TAC"/>
              <w:rPr>
                <w:noProof/>
              </w:rPr>
            </w:pPr>
            <w:r w:rsidRPr="007275DF">
              <w:rPr>
                <w:rFonts w:eastAsia="MS Mincho"/>
              </w:rPr>
              <w:t>-7</w:t>
            </w:r>
          </w:p>
        </w:tc>
        <w:tc>
          <w:tcPr>
            <w:tcW w:w="971" w:type="dxa"/>
            <w:vAlign w:val="center"/>
          </w:tcPr>
          <w:p w14:paraId="00DEC2F2" w14:textId="28B66D3B" w:rsidR="009370D8" w:rsidRPr="007275DF" w:rsidRDefault="009370D8" w:rsidP="009370D8">
            <w:pPr>
              <w:pStyle w:val="TAC"/>
              <w:rPr>
                <w:noProof/>
              </w:rPr>
            </w:pPr>
            <w:r w:rsidRPr="007275DF">
              <w:rPr>
                <w:rFonts w:eastAsia="MS Mincho"/>
              </w:rPr>
              <w:t>-15</w:t>
            </w:r>
          </w:p>
        </w:tc>
        <w:tc>
          <w:tcPr>
            <w:tcW w:w="890" w:type="dxa"/>
            <w:vAlign w:val="center"/>
          </w:tcPr>
          <w:p w14:paraId="7CE97DE6" w14:textId="1FF475E4" w:rsidR="009370D8" w:rsidRPr="007275DF" w:rsidRDefault="009370D8" w:rsidP="009370D8">
            <w:pPr>
              <w:pStyle w:val="TAC"/>
              <w:rPr>
                <w:rFonts w:eastAsia="MS Mincho"/>
              </w:rPr>
            </w:pPr>
          </w:p>
        </w:tc>
        <w:tc>
          <w:tcPr>
            <w:tcW w:w="891" w:type="dxa"/>
            <w:vAlign w:val="center"/>
          </w:tcPr>
          <w:p w14:paraId="248FE568" w14:textId="005B6FF1" w:rsidR="009370D8" w:rsidRPr="0000267D" w:rsidRDefault="009370D8" w:rsidP="009370D8">
            <w:pPr>
              <w:pStyle w:val="TAC"/>
              <w:rPr>
                <w:rFonts w:eastAsia="MS Mincho"/>
              </w:rPr>
            </w:pPr>
          </w:p>
        </w:tc>
        <w:tc>
          <w:tcPr>
            <w:tcW w:w="891" w:type="dxa"/>
            <w:vAlign w:val="center"/>
          </w:tcPr>
          <w:p w14:paraId="3F6087BF" w14:textId="4EE2284C" w:rsidR="009370D8" w:rsidRPr="0000267D" w:rsidRDefault="009370D8" w:rsidP="009370D8">
            <w:pPr>
              <w:pStyle w:val="TAC"/>
              <w:rPr>
                <w:rFonts w:eastAsia="MS Mincho"/>
              </w:rPr>
            </w:pPr>
          </w:p>
        </w:tc>
      </w:tr>
      <w:tr w:rsidR="006679FD" w:rsidRPr="007275DF" w14:paraId="533DE038" w14:textId="77777777" w:rsidTr="00DF0476">
        <w:trPr>
          <w:cantSplit/>
          <w:trHeight w:val="108"/>
          <w:jc w:val="center"/>
        </w:trPr>
        <w:tc>
          <w:tcPr>
            <w:tcW w:w="1615" w:type="dxa"/>
            <w:vAlign w:val="center"/>
          </w:tcPr>
          <w:p w14:paraId="5D97B903" w14:textId="77777777" w:rsidR="006679FD" w:rsidRPr="007275DF" w:rsidRDefault="006679FD" w:rsidP="00DF0476">
            <w:pPr>
              <w:pStyle w:val="TAL"/>
            </w:pPr>
            <w:r w:rsidRPr="007275DF">
              <w:rPr>
                <w:lang w:eastAsia="zh-CN"/>
              </w:rPr>
              <w:t>SNR on other channels and signals</w:t>
            </w:r>
          </w:p>
        </w:tc>
        <w:tc>
          <w:tcPr>
            <w:tcW w:w="1924" w:type="dxa"/>
            <w:gridSpan w:val="2"/>
            <w:vAlign w:val="center"/>
          </w:tcPr>
          <w:p w14:paraId="20A19377" w14:textId="77777777" w:rsidR="006679FD" w:rsidRPr="007275DF" w:rsidRDefault="006679FD" w:rsidP="00DF0476">
            <w:pPr>
              <w:pStyle w:val="TAL"/>
              <w:rPr>
                <w:noProof/>
                <w:lang w:val="it-IT"/>
              </w:rPr>
            </w:pPr>
            <w:r w:rsidRPr="007275DF">
              <w:rPr>
                <w:noProof/>
                <w:lang w:val="it-IT"/>
              </w:rPr>
              <w:t>Config 1</w:t>
            </w:r>
          </w:p>
        </w:tc>
        <w:tc>
          <w:tcPr>
            <w:tcW w:w="709" w:type="dxa"/>
            <w:vAlign w:val="center"/>
          </w:tcPr>
          <w:p w14:paraId="71A2FADE" w14:textId="77777777" w:rsidR="006679FD" w:rsidRPr="007275DF" w:rsidRDefault="006679FD" w:rsidP="00DF0476">
            <w:pPr>
              <w:pStyle w:val="TAC"/>
            </w:pPr>
            <w:r w:rsidRPr="007275DF">
              <w:t>dB</w:t>
            </w:r>
          </w:p>
        </w:tc>
        <w:tc>
          <w:tcPr>
            <w:tcW w:w="2672" w:type="dxa"/>
            <w:gridSpan w:val="3"/>
            <w:vAlign w:val="center"/>
          </w:tcPr>
          <w:p w14:paraId="147F1129" w14:textId="77777777" w:rsidR="006679FD" w:rsidRPr="007275DF" w:rsidRDefault="006679FD" w:rsidP="00DF0476">
            <w:pPr>
              <w:pStyle w:val="TAC"/>
              <w:rPr>
                <w:rFonts w:eastAsia="MS Mincho"/>
              </w:rPr>
            </w:pPr>
            <w:r w:rsidRPr="007275DF">
              <w:t>1</w:t>
            </w:r>
          </w:p>
        </w:tc>
        <w:tc>
          <w:tcPr>
            <w:tcW w:w="2672" w:type="dxa"/>
            <w:gridSpan w:val="3"/>
            <w:vAlign w:val="center"/>
          </w:tcPr>
          <w:p w14:paraId="69C204C5" w14:textId="5530CAD8" w:rsidR="006679FD" w:rsidRPr="007275DF" w:rsidRDefault="006679FD" w:rsidP="00DF0476">
            <w:pPr>
              <w:pStyle w:val="TAC"/>
            </w:pPr>
          </w:p>
        </w:tc>
      </w:tr>
      <w:tr w:rsidR="006679FD" w:rsidRPr="007275DF" w14:paraId="748587D0" w14:textId="77777777" w:rsidTr="00DF0476">
        <w:trPr>
          <w:cantSplit/>
          <w:trHeight w:val="152"/>
          <w:jc w:val="center"/>
        </w:trPr>
        <w:tc>
          <w:tcPr>
            <w:tcW w:w="1615" w:type="dxa"/>
          </w:tcPr>
          <w:p w14:paraId="07CF9858" w14:textId="77777777" w:rsidR="006679FD" w:rsidRPr="007275DF" w:rsidRDefault="006679FD" w:rsidP="00DF0476">
            <w:pPr>
              <w:pStyle w:val="TAL"/>
            </w:pPr>
            <w:r w:rsidRPr="004849DD">
              <w:rPr>
                <w:position w:val="-12"/>
              </w:rPr>
              <w:object w:dxaOrig="420" w:dyaOrig="360" w14:anchorId="536CD91F">
                <v:shape id="_x0000_i1156" type="#_x0000_t75" style="width:20.5pt;height:20.5pt" o:ole="" fillcolor="window">
                  <v:imagedata r:id="rId149" o:title=""/>
                </v:shape>
                <o:OLEObject Type="Embed" ProgID="Equation.3" ShapeID="_x0000_i1156" DrawAspect="Content" ObjectID="_1744548063" r:id="rId150"/>
              </w:object>
            </w:r>
          </w:p>
        </w:tc>
        <w:tc>
          <w:tcPr>
            <w:tcW w:w="1924" w:type="dxa"/>
            <w:gridSpan w:val="2"/>
          </w:tcPr>
          <w:p w14:paraId="42140CD5" w14:textId="77777777" w:rsidR="006679FD" w:rsidRPr="007275DF" w:rsidRDefault="006679FD" w:rsidP="00DF0476">
            <w:pPr>
              <w:pStyle w:val="TAL"/>
              <w:rPr>
                <w:noProof/>
                <w:lang w:val="it-IT"/>
              </w:rPr>
            </w:pPr>
            <w:r w:rsidRPr="007275DF">
              <w:rPr>
                <w:noProof/>
                <w:lang w:val="it-IT"/>
              </w:rPr>
              <w:t>Config 1</w:t>
            </w:r>
          </w:p>
        </w:tc>
        <w:tc>
          <w:tcPr>
            <w:tcW w:w="709" w:type="dxa"/>
          </w:tcPr>
          <w:p w14:paraId="163D2F4F" w14:textId="77777777" w:rsidR="006679FD" w:rsidRPr="007275DF" w:rsidRDefault="006679FD" w:rsidP="00DF0476">
            <w:pPr>
              <w:pStyle w:val="TAC"/>
            </w:pPr>
            <w:r w:rsidRPr="007275DF">
              <w:t>dBm/SCS</w:t>
            </w:r>
          </w:p>
        </w:tc>
        <w:tc>
          <w:tcPr>
            <w:tcW w:w="2672" w:type="dxa"/>
            <w:gridSpan w:val="3"/>
            <w:vAlign w:val="center"/>
          </w:tcPr>
          <w:p w14:paraId="444C9AB4" w14:textId="77777777" w:rsidR="006679FD" w:rsidRPr="007275DF" w:rsidRDefault="006679FD" w:rsidP="00DF0476">
            <w:pPr>
              <w:pStyle w:val="TAC"/>
            </w:pPr>
            <w:r w:rsidRPr="007275DF">
              <w:t>-95</w:t>
            </w:r>
          </w:p>
        </w:tc>
        <w:tc>
          <w:tcPr>
            <w:tcW w:w="2672" w:type="dxa"/>
            <w:gridSpan w:val="3"/>
            <w:vAlign w:val="center"/>
          </w:tcPr>
          <w:p w14:paraId="49D7BD49" w14:textId="4BE2A386" w:rsidR="006679FD" w:rsidRPr="007275DF" w:rsidRDefault="006679FD" w:rsidP="00DF0476">
            <w:pPr>
              <w:pStyle w:val="TAC"/>
            </w:pPr>
          </w:p>
        </w:tc>
      </w:tr>
      <w:tr w:rsidR="006679FD" w:rsidRPr="007275DF" w14:paraId="3A80FAD7" w14:textId="77777777" w:rsidTr="00DF0476">
        <w:trPr>
          <w:cantSplit/>
          <w:trHeight w:val="166"/>
          <w:jc w:val="center"/>
        </w:trPr>
        <w:tc>
          <w:tcPr>
            <w:tcW w:w="3539" w:type="dxa"/>
            <w:gridSpan w:val="3"/>
          </w:tcPr>
          <w:p w14:paraId="41B81ECA" w14:textId="77777777" w:rsidR="006679FD" w:rsidRPr="007275DF" w:rsidRDefault="006679FD" w:rsidP="00DF0476">
            <w:pPr>
              <w:pStyle w:val="TAL"/>
            </w:pPr>
            <w:r w:rsidRPr="007275DF">
              <w:rPr>
                <w:rFonts w:eastAsia="?? ??"/>
              </w:rPr>
              <w:t>Propagation condition</w:t>
            </w:r>
          </w:p>
        </w:tc>
        <w:tc>
          <w:tcPr>
            <w:tcW w:w="709" w:type="dxa"/>
          </w:tcPr>
          <w:p w14:paraId="4F81F855" w14:textId="77777777" w:rsidR="006679FD" w:rsidRPr="007275DF" w:rsidRDefault="006679FD" w:rsidP="00DF0476">
            <w:pPr>
              <w:pStyle w:val="TAC"/>
            </w:pPr>
          </w:p>
        </w:tc>
        <w:tc>
          <w:tcPr>
            <w:tcW w:w="2672" w:type="dxa"/>
            <w:gridSpan w:val="3"/>
            <w:vAlign w:val="center"/>
          </w:tcPr>
          <w:p w14:paraId="4820C39F" w14:textId="77777777" w:rsidR="006679FD" w:rsidRPr="007275DF" w:rsidRDefault="006679FD" w:rsidP="00DF0476">
            <w:pPr>
              <w:pStyle w:val="TAC"/>
              <w:rPr>
                <w:rFonts w:eastAsia="MS Mincho"/>
              </w:rPr>
            </w:pPr>
            <w:r w:rsidRPr="007275DF">
              <w:rPr>
                <w:rFonts w:eastAsia="MS Mincho"/>
              </w:rPr>
              <w:t>TDL-C 300 ns 100 Hz</w:t>
            </w:r>
          </w:p>
        </w:tc>
        <w:tc>
          <w:tcPr>
            <w:tcW w:w="2672" w:type="dxa"/>
            <w:gridSpan w:val="3"/>
            <w:vAlign w:val="center"/>
          </w:tcPr>
          <w:p w14:paraId="2BFD966F" w14:textId="50A82A77" w:rsidR="006679FD" w:rsidRPr="007275DF" w:rsidRDefault="006679FD" w:rsidP="00DF0476">
            <w:pPr>
              <w:pStyle w:val="TAC"/>
              <w:rPr>
                <w:rFonts w:eastAsia="MS Mincho"/>
              </w:rPr>
            </w:pPr>
          </w:p>
        </w:tc>
      </w:tr>
      <w:tr w:rsidR="006679FD" w:rsidRPr="007275DF" w14:paraId="030E020B" w14:textId="77777777" w:rsidTr="00DF0476">
        <w:trPr>
          <w:cantSplit/>
          <w:trHeight w:val="253"/>
          <w:jc w:val="center"/>
        </w:trPr>
        <w:tc>
          <w:tcPr>
            <w:tcW w:w="9592" w:type="dxa"/>
            <w:gridSpan w:val="10"/>
          </w:tcPr>
          <w:p w14:paraId="0123CDC5" w14:textId="77777777" w:rsidR="006679FD" w:rsidRPr="007275DF" w:rsidRDefault="006679FD"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5599B2DE" w14:textId="77777777" w:rsidR="006679FD" w:rsidRPr="007275DF" w:rsidRDefault="006679FD" w:rsidP="00DF0476">
            <w:pPr>
              <w:pStyle w:val="TAN"/>
            </w:pPr>
            <w:r w:rsidRPr="007275DF">
              <w:t>NOTE 2:</w:t>
            </w:r>
            <w:r w:rsidRPr="007275DF">
              <w:tab/>
              <w:t>The signal contains PDCCH for UEs other than the device under test as part of OCNG.</w:t>
            </w:r>
          </w:p>
          <w:p w14:paraId="046FC040" w14:textId="77777777" w:rsidR="006679FD" w:rsidRPr="007275DF" w:rsidRDefault="006679FD"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4E2F0EC5" w14:textId="13C35F02" w:rsidR="006679FD" w:rsidRPr="007275DF" w:rsidRDefault="009370D8" w:rsidP="00DF0476">
            <w:pPr>
              <w:pStyle w:val="TAN"/>
            </w:pPr>
            <w:r w:rsidRPr="007275DF">
              <w:t>NOTE 4:</w:t>
            </w:r>
            <w:r w:rsidRPr="007275DF">
              <w:tab/>
              <w:t xml:space="preserve">The SNR in time periods T1, T2 and T3 is denoted as SNR1, SNR2 and SNR3, respectively, in Figure </w:t>
            </w:r>
            <w:r w:rsidRPr="007275DF">
              <w:rPr>
                <w:snapToGrid w:val="0"/>
                <w:lang w:eastAsia="zh-CN"/>
              </w:rPr>
              <w:t>A.10.</w:t>
            </w:r>
            <w:r>
              <w:rPr>
                <w:snapToGrid w:val="0"/>
                <w:lang w:eastAsia="zh-CN"/>
              </w:rPr>
              <w:t>4</w:t>
            </w:r>
            <w:r w:rsidRPr="007275DF">
              <w:rPr>
                <w:snapToGrid w:val="0"/>
                <w:lang w:eastAsia="zh-CN"/>
              </w:rPr>
              <w:t>.1.2.1</w:t>
            </w:r>
            <w:r w:rsidRPr="007275DF">
              <w:t>-1.</w:t>
            </w:r>
          </w:p>
          <w:p w14:paraId="7E568C41" w14:textId="77777777" w:rsidR="006679FD" w:rsidRPr="007275DF" w:rsidRDefault="006679FD" w:rsidP="00DF0476">
            <w:pPr>
              <w:pStyle w:val="TAN"/>
              <w:rPr>
                <w:snapToGrid w:val="0"/>
              </w:rPr>
            </w:pPr>
            <w:r w:rsidRPr="007275DF">
              <w:t>NOTE 5:</w:t>
            </w:r>
            <w:r w:rsidRPr="007275DF">
              <w:rPr>
                <w:rFonts w:eastAsia="MS Mincho"/>
                <w:snapToGrid w:val="0"/>
              </w:rPr>
              <w:tab/>
            </w:r>
            <w:r w:rsidRPr="007275DF">
              <w:t>The SNR values are specified for testing a UE which supports 2 RX on at least one band. For testing of a UE which supports 4 RX on all bands, the SNR during T3 is A.3.6</w:t>
            </w:r>
            <w:r w:rsidRPr="007275DF">
              <w:rPr>
                <w:snapToGrid w:val="0"/>
              </w:rPr>
              <w:t>.</w:t>
            </w:r>
          </w:p>
          <w:p w14:paraId="594FA102" w14:textId="77777777" w:rsidR="006679FD" w:rsidRPr="007275DF" w:rsidRDefault="006679FD" w:rsidP="00DF0476">
            <w:pPr>
              <w:pStyle w:val="TAN"/>
              <w:rPr>
                <w:snapToGrid w:val="0"/>
              </w:rPr>
            </w:pPr>
            <w:r w:rsidRPr="0000267D">
              <w:rPr>
                <w:snapToGrid w:val="0"/>
              </w:rPr>
              <w:t>NOTE 6:   For UE supporting semi-static channel access and network configuring semi-static channel occupancy.</w:t>
            </w:r>
          </w:p>
          <w:p w14:paraId="5EE0AC41" w14:textId="77777777" w:rsidR="006679FD" w:rsidRPr="0000267D" w:rsidRDefault="006679FD" w:rsidP="00DF0476">
            <w:pPr>
              <w:pStyle w:val="TAN"/>
              <w:rPr>
                <w:snapToGrid w:val="0"/>
              </w:rPr>
            </w:pPr>
            <w:r w:rsidRPr="0000267D">
              <w:rPr>
                <w:snapToGrid w:val="0"/>
              </w:rPr>
              <w:t>NOTE 7:   For UE supporting dynamic channel access and network configuring dynamic channel occupancy.</w:t>
            </w:r>
          </w:p>
          <w:p w14:paraId="6C3D3458" w14:textId="77777777" w:rsidR="006679FD" w:rsidRPr="007275DF" w:rsidRDefault="006679FD" w:rsidP="00DF0476">
            <w:pPr>
              <w:pStyle w:val="TAN"/>
              <w:rPr>
                <w:snapToGrid w:val="0"/>
              </w:rPr>
            </w:pPr>
            <w:r w:rsidRPr="0000267D">
              <w:rPr>
                <w:snapToGrid w:val="0"/>
              </w:rPr>
              <w:t>NOTE 8:   For UE supporting both semi-static and dynamic channel access, the UE can be tested under dynamic channel occupancy only.</w:t>
            </w:r>
          </w:p>
        </w:tc>
      </w:tr>
    </w:tbl>
    <w:p w14:paraId="5CF974F9" w14:textId="77777777" w:rsidR="006679FD" w:rsidRPr="007275DF" w:rsidRDefault="006679FD" w:rsidP="009428D8"/>
    <w:p w14:paraId="237B99FD" w14:textId="77777777" w:rsidR="009428D8" w:rsidRPr="007275DF" w:rsidRDefault="009428D8" w:rsidP="009428D8">
      <w:pPr>
        <w:pStyle w:val="TH"/>
        <w:rPr>
          <w:rFonts w:eastAsia="Malgun Gothic"/>
          <w:kern w:val="20"/>
          <w:lang w:val="en-US"/>
        </w:rPr>
      </w:pPr>
      <w:r w:rsidRPr="007275DF">
        <w:rPr>
          <w:rFonts w:eastAsia="Malgun Gothic"/>
          <w:kern w:val="20"/>
          <w:lang w:val="en-US"/>
        </w:rPr>
        <w:lastRenderedPageBreak/>
        <w:t xml:space="preserve">Table </w:t>
      </w:r>
      <w:r w:rsidRPr="007275DF">
        <w:rPr>
          <w:snapToGrid w:val="0"/>
          <w:lang w:eastAsia="zh-CN"/>
        </w:rPr>
        <w:t>A.11.4.1.2.1</w:t>
      </w:r>
      <w:r w:rsidRPr="007275DF">
        <w:rPr>
          <w:rFonts w:eastAsia="Malgun Gothic"/>
          <w:kern w:val="20"/>
          <w:lang w:val="en-US"/>
        </w:rPr>
        <w:t xml:space="preserve">-4: </w:t>
      </w:r>
      <w:r w:rsidRPr="007275DF">
        <w:t>Measurement gap configuration for PCell out-of-sync testing in non-DRX mode.</w:t>
      </w:r>
    </w:p>
    <w:tbl>
      <w:tblPr>
        <w:tblW w:w="6658" w:type="dxa"/>
        <w:tblInd w:w="171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63"/>
        <w:gridCol w:w="2327"/>
        <w:gridCol w:w="2268"/>
      </w:tblGrid>
      <w:tr w:rsidR="005401CD" w:rsidRPr="007275DF" w14:paraId="0D7F2E5C" w14:textId="77777777" w:rsidTr="006D0B54">
        <w:trPr>
          <w:trHeight w:val="96"/>
        </w:trPr>
        <w:tc>
          <w:tcPr>
            <w:tcW w:w="2063" w:type="dxa"/>
            <w:vMerge w:val="restart"/>
            <w:vAlign w:val="center"/>
          </w:tcPr>
          <w:p w14:paraId="57CF3DC6" w14:textId="77777777" w:rsidR="005401CD" w:rsidRPr="007275DF" w:rsidRDefault="005401CD" w:rsidP="005401CD">
            <w:pPr>
              <w:pStyle w:val="TAH"/>
            </w:pPr>
            <w:r w:rsidRPr="007275DF">
              <w:t>Field</w:t>
            </w:r>
          </w:p>
        </w:tc>
        <w:tc>
          <w:tcPr>
            <w:tcW w:w="2327" w:type="dxa"/>
          </w:tcPr>
          <w:p w14:paraId="4481BDFB" w14:textId="77777777" w:rsidR="005401CD" w:rsidRPr="007275DF" w:rsidRDefault="005401CD" w:rsidP="005401CD">
            <w:pPr>
              <w:pStyle w:val="TAH"/>
            </w:pPr>
            <w:r w:rsidRPr="007275DF">
              <w:t>Test 1</w:t>
            </w:r>
          </w:p>
        </w:tc>
        <w:tc>
          <w:tcPr>
            <w:tcW w:w="2268" w:type="dxa"/>
          </w:tcPr>
          <w:p w14:paraId="406212FC" w14:textId="5E71E874" w:rsidR="005401CD" w:rsidRPr="007275DF" w:rsidRDefault="005401CD" w:rsidP="005401CD">
            <w:pPr>
              <w:pStyle w:val="TAH"/>
            </w:pPr>
          </w:p>
        </w:tc>
      </w:tr>
      <w:tr w:rsidR="005401CD" w:rsidRPr="007275DF" w14:paraId="1C4A88D7" w14:textId="77777777" w:rsidTr="006D0B54">
        <w:trPr>
          <w:trHeight w:val="96"/>
        </w:trPr>
        <w:tc>
          <w:tcPr>
            <w:tcW w:w="2063" w:type="dxa"/>
            <w:vMerge/>
            <w:vAlign w:val="center"/>
          </w:tcPr>
          <w:p w14:paraId="6322269C" w14:textId="77777777" w:rsidR="005401CD" w:rsidRPr="007275DF" w:rsidRDefault="005401CD" w:rsidP="005401CD">
            <w:pPr>
              <w:pStyle w:val="TAH"/>
            </w:pPr>
          </w:p>
        </w:tc>
        <w:tc>
          <w:tcPr>
            <w:tcW w:w="2327" w:type="dxa"/>
          </w:tcPr>
          <w:p w14:paraId="30300870" w14:textId="77777777" w:rsidR="005401CD" w:rsidRPr="007275DF" w:rsidRDefault="005401CD" w:rsidP="005401CD">
            <w:pPr>
              <w:pStyle w:val="TAH"/>
            </w:pPr>
            <w:r w:rsidRPr="007275DF">
              <w:t>Value</w:t>
            </w:r>
          </w:p>
        </w:tc>
        <w:tc>
          <w:tcPr>
            <w:tcW w:w="2268" w:type="dxa"/>
          </w:tcPr>
          <w:p w14:paraId="3DC07B64" w14:textId="52EF8015" w:rsidR="005401CD" w:rsidRPr="007275DF" w:rsidRDefault="005401CD" w:rsidP="005401CD">
            <w:pPr>
              <w:pStyle w:val="TAH"/>
            </w:pPr>
          </w:p>
        </w:tc>
      </w:tr>
      <w:tr w:rsidR="005401CD" w:rsidRPr="007275DF" w14:paraId="3C6E4CA0" w14:textId="77777777" w:rsidTr="006D0B54">
        <w:trPr>
          <w:trHeight w:val="209"/>
        </w:trPr>
        <w:tc>
          <w:tcPr>
            <w:tcW w:w="2063" w:type="dxa"/>
            <w:vAlign w:val="center"/>
          </w:tcPr>
          <w:p w14:paraId="72706DF4" w14:textId="77777777" w:rsidR="005401CD" w:rsidRPr="007275DF" w:rsidRDefault="005401CD" w:rsidP="005401CD">
            <w:pPr>
              <w:pStyle w:val="TAC"/>
              <w:rPr>
                <w:i/>
                <w:iCs/>
              </w:rPr>
            </w:pPr>
            <w:r w:rsidRPr="007275DF">
              <w:rPr>
                <w:i/>
                <w:iCs/>
              </w:rPr>
              <w:t>gapOffset</w:t>
            </w:r>
          </w:p>
        </w:tc>
        <w:tc>
          <w:tcPr>
            <w:tcW w:w="2327" w:type="dxa"/>
          </w:tcPr>
          <w:p w14:paraId="5E371F47" w14:textId="77777777" w:rsidR="005401CD" w:rsidRPr="007275DF" w:rsidRDefault="005401CD" w:rsidP="005401CD">
            <w:pPr>
              <w:pStyle w:val="TAC"/>
              <w:rPr>
                <w:rFonts w:cs="Arial"/>
                <w:noProof/>
              </w:rPr>
            </w:pPr>
            <w:r w:rsidRPr="007275DF">
              <w:rPr>
                <w:rFonts w:cs="Arial"/>
                <w:noProof/>
              </w:rPr>
              <w:t>0</w:t>
            </w:r>
          </w:p>
        </w:tc>
        <w:tc>
          <w:tcPr>
            <w:tcW w:w="2268" w:type="dxa"/>
          </w:tcPr>
          <w:p w14:paraId="03B7C788" w14:textId="49118C95" w:rsidR="005401CD" w:rsidRPr="007275DF" w:rsidRDefault="005401CD" w:rsidP="005401CD">
            <w:pPr>
              <w:pStyle w:val="TAC"/>
              <w:rPr>
                <w:rFonts w:cs="Arial"/>
                <w:noProof/>
              </w:rPr>
            </w:pPr>
          </w:p>
        </w:tc>
      </w:tr>
      <w:tr w:rsidR="009428D8" w:rsidRPr="007275DF" w14:paraId="0435616C" w14:textId="77777777" w:rsidTr="006D0B54">
        <w:trPr>
          <w:trHeight w:val="255"/>
        </w:trPr>
        <w:tc>
          <w:tcPr>
            <w:tcW w:w="6658" w:type="dxa"/>
            <w:gridSpan w:val="3"/>
            <w:vAlign w:val="center"/>
          </w:tcPr>
          <w:p w14:paraId="6E7E7402" w14:textId="77777777" w:rsidR="009428D8" w:rsidRPr="007275DF" w:rsidRDefault="009428D8" w:rsidP="006D0B54">
            <w:pPr>
              <w:pStyle w:val="TAN"/>
            </w:pPr>
            <w:r w:rsidRPr="007275DF">
              <w:t>NOTE:</w:t>
            </w:r>
            <w:r w:rsidRPr="007275DF">
              <w:rPr>
                <w:snapToGrid w:val="0"/>
              </w:rPr>
              <w:tab/>
            </w:r>
            <w:r w:rsidRPr="007275DF">
              <w:rPr>
                <w:lang w:eastAsia="zh-CN"/>
              </w:rPr>
              <w:t>Ensure that RLM RS is partially overlapped with measurement gap0</w:t>
            </w:r>
          </w:p>
        </w:tc>
      </w:tr>
    </w:tbl>
    <w:p w14:paraId="0EE726E8" w14:textId="77777777" w:rsidR="009428D8" w:rsidRPr="007275DF" w:rsidRDefault="009428D8" w:rsidP="009428D8"/>
    <w:p w14:paraId="54CC4E5F" w14:textId="77777777" w:rsidR="009428D8" w:rsidRPr="007275DF" w:rsidRDefault="009428D8" w:rsidP="00127567">
      <w:pPr>
        <w:pStyle w:val="TH"/>
      </w:pPr>
      <w:r w:rsidRPr="007275DF">
        <w:rPr>
          <w:noProof/>
          <w:lang w:val="en-US" w:eastAsia="zh-CN"/>
        </w:rPr>
        <w:drawing>
          <wp:inline distT="0" distB="0" distL="0" distR="0" wp14:anchorId="7F94DEE4" wp14:editId="0D37CD96">
            <wp:extent cx="5351329" cy="3240000"/>
            <wp:effectExtent l="0" t="0" r="1905" b="0"/>
            <wp:docPr id="2911"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1" cstate="print"/>
                    <a:stretch>
                      <a:fillRect/>
                    </a:stretch>
                  </pic:blipFill>
                  <pic:spPr>
                    <a:xfrm>
                      <a:off x="0" y="0"/>
                      <a:ext cx="5351329" cy="3240000"/>
                    </a:xfrm>
                    <a:prstGeom prst="rect">
                      <a:avLst/>
                    </a:prstGeom>
                  </pic:spPr>
                </pic:pic>
              </a:graphicData>
            </a:graphic>
          </wp:inline>
        </w:drawing>
      </w:r>
    </w:p>
    <w:p w14:paraId="3CE78647" w14:textId="77777777" w:rsidR="009428D8" w:rsidRPr="007275DF" w:rsidRDefault="009428D8" w:rsidP="00127567">
      <w:pPr>
        <w:pStyle w:val="TF"/>
        <w:rPr>
          <w:lang w:val="en-US"/>
        </w:rPr>
      </w:pPr>
      <w:r w:rsidRPr="007275DF">
        <w:rPr>
          <w:lang w:val="en-US"/>
        </w:rPr>
        <w:t>Figure A.11.4.1.2.1-1: SNR variation for out-of-sync testing.</w:t>
      </w:r>
    </w:p>
    <w:p w14:paraId="19171DA0" w14:textId="77777777" w:rsidR="009428D8" w:rsidRPr="007275DF" w:rsidRDefault="009428D8" w:rsidP="009428D8">
      <w:pPr>
        <w:pStyle w:val="Heading5"/>
        <w:rPr>
          <w:snapToGrid w:val="0"/>
          <w:lang w:eastAsia="zh-CN"/>
        </w:rPr>
      </w:pPr>
      <w:r w:rsidRPr="007275DF">
        <w:rPr>
          <w:snapToGrid w:val="0"/>
          <w:lang w:eastAsia="zh-CN"/>
        </w:rPr>
        <w:t>A.11.4.1.2.2</w:t>
      </w:r>
      <w:r w:rsidRPr="007275DF">
        <w:rPr>
          <w:snapToGrid w:val="0"/>
          <w:lang w:eastAsia="zh-CN"/>
        </w:rPr>
        <w:tab/>
        <w:t>Test requirements</w:t>
      </w:r>
    </w:p>
    <w:p w14:paraId="26D82FB6" w14:textId="0619C54A" w:rsidR="009428D8" w:rsidRDefault="009428D8" w:rsidP="009428D8">
      <w:r w:rsidRPr="007275DF">
        <w:t>The UE behaviour in each test during time durations T1, T2 and T3 shall be as follows:</w:t>
      </w:r>
    </w:p>
    <w:p w14:paraId="25B26E18" w14:textId="6A48031B" w:rsidR="00664D58" w:rsidRDefault="00664D58" w:rsidP="00127567">
      <w:pPr>
        <w:pStyle w:val="B10"/>
      </w:pPr>
      <w:r>
        <w:t>-</w:t>
      </w:r>
      <w:r>
        <w:tab/>
      </w:r>
      <w:r w:rsidRPr="007275DF">
        <w:t>During the period from time point A to time point B the UE shall transmit uplink signal at least in all uplink slots configured for CSI transmission according to the configured periodic CSI reporting.</w:t>
      </w:r>
    </w:p>
    <w:p w14:paraId="42B89CC6" w14:textId="4D4A2F7E" w:rsidR="00664D58" w:rsidRPr="007275DF" w:rsidRDefault="00664D58" w:rsidP="00127567">
      <w:pPr>
        <w:pStyle w:val="B10"/>
      </w:pPr>
      <w:r>
        <w:t>-</w:t>
      </w:r>
      <w:r>
        <w:tab/>
      </w:r>
      <w:r w:rsidRPr="007275DF">
        <w:t>The UE shall stop transmitting uplink signal no later than time point C (D1 second after the start of the time duration T3).</w:t>
      </w:r>
    </w:p>
    <w:p w14:paraId="4D8B8E2F" w14:textId="77777777" w:rsidR="009428D8" w:rsidRPr="007275DF" w:rsidRDefault="009428D8" w:rsidP="009428D8">
      <w:r w:rsidRPr="007275DF">
        <w:t>The rate of correct events observed during repeated tests shall be at least 90%.</w:t>
      </w:r>
    </w:p>
    <w:p w14:paraId="56BB422E" w14:textId="77777777" w:rsidR="00664D58" w:rsidRPr="007275DF" w:rsidRDefault="00664D58" w:rsidP="00664D58"/>
    <w:p w14:paraId="7DDA6F13" w14:textId="77777777" w:rsidR="009428D8" w:rsidRPr="007275DF" w:rsidRDefault="009428D8" w:rsidP="009428D8">
      <w:pPr>
        <w:pStyle w:val="Heading4"/>
      </w:pPr>
      <w:r w:rsidRPr="007275DF">
        <w:t>A.11.4.1.3</w:t>
      </w:r>
      <w:r w:rsidRPr="007275DF">
        <w:tab/>
        <w:t>Radio link monitoring in-sync test for PCell configured with SSB-based RLM RS in non-DRX mode</w:t>
      </w:r>
    </w:p>
    <w:p w14:paraId="3FE4201E" w14:textId="77777777" w:rsidR="009428D8" w:rsidRPr="007275DF" w:rsidRDefault="009428D8" w:rsidP="009428D8">
      <w:pPr>
        <w:pStyle w:val="Heading5"/>
        <w:rPr>
          <w:snapToGrid w:val="0"/>
          <w:lang w:eastAsia="zh-CN"/>
        </w:rPr>
      </w:pPr>
      <w:r w:rsidRPr="007275DF">
        <w:rPr>
          <w:snapToGrid w:val="0"/>
          <w:lang w:eastAsia="zh-CN"/>
        </w:rPr>
        <w:t>A.11.4.1.3.1</w:t>
      </w:r>
      <w:r w:rsidRPr="007275DF">
        <w:rPr>
          <w:snapToGrid w:val="0"/>
          <w:lang w:eastAsia="zh-CN"/>
        </w:rPr>
        <w:tab/>
        <w:t>Test purpose and environment</w:t>
      </w:r>
    </w:p>
    <w:p w14:paraId="2DB0EE40" w14:textId="77777777" w:rsidR="009428D8" w:rsidRPr="007275DF" w:rsidRDefault="009428D8" w:rsidP="009428D8">
      <w:r w:rsidRPr="007275DF">
        <w:t>The purpose of this test is to verify that the UE properly detects the out-of-sync and in-sync for the purpose of monitoring downlink radio link quality of the PCell. This test will partly verify the FR1 PCell radio link monitoring requirements in clause 8.1A.</w:t>
      </w:r>
    </w:p>
    <w:p w14:paraId="77B0CE6F" w14:textId="77777777" w:rsidR="009428D8" w:rsidRPr="007275DF" w:rsidRDefault="009428D8" w:rsidP="009428D8">
      <w:r w:rsidRPr="007275DF">
        <w:lastRenderedPageBreak/>
        <w:t xml:space="preserve">In the test, UE is configured to perform RLM based on SSB, with </w:t>
      </w:r>
      <w:r w:rsidRPr="007275DF">
        <w:rPr>
          <w:i/>
        </w:rPr>
        <w:t>detectionResource</w:t>
      </w:r>
      <w:r w:rsidRPr="007275DF">
        <w:t xml:space="preserve"> included in </w:t>
      </w:r>
      <w:r w:rsidRPr="007275DF">
        <w:rPr>
          <w:i/>
        </w:rPr>
        <w:t>RadioLinkMonitoringRS</w:t>
      </w:r>
      <w:r w:rsidRPr="007275DF">
        <w:t xml:space="preserve"> set to SSB#0 and SSB#1, and </w:t>
      </w:r>
      <w:r w:rsidRPr="007275DF">
        <w:rPr>
          <w:i/>
        </w:rPr>
        <w:t>purpose</w:t>
      </w:r>
      <w:r w:rsidRPr="007275DF">
        <w:t xml:space="preserve"> set to ‘</w:t>
      </w:r>
      <w:r w:rsidRPr="007275DF">
        <w:rPr>
          <w:i/>
        </w:rPr>
        <w:t>rlf</w:t>
      </w:r>
      <w:r w:rsidRPr="007275DF">
        <w:t xml:space="preserve">’. Supported test configurations are shown in table A.11.4.1.3.1-1. The test parameters are given in Tables A.11.4.1.3.1-2, and A.11.4.1.3.1-3 below. There is one cell (Cell 1), which is the active NR cell in FR1, in the test. </w:t>
      </w:r>
      <w:r w:rsidRPr="00127567">
        <w:t>Cell 1 operates on a carrier frequency with CCA and transmits SSBs in DBT windows according to DL CCA model.</w:t>
      </w:r>
    </w:p>
    <w:p w14:paraId="54EC7993" w14:textId="2C75FCD4" w:rsidR="009428D8" w:rsidRPr="007275DF" w:rsidRDefault="005401CD" w:rsidP="009428D8">
      <w:r w:rsidRPr="007275DF">
        <w:t xml:space="preserve">The test consists of five successive time periods, with time duration of T1, T2, T3, T4 and T5, respectively. Figure A.11.4.1.3.1-1 shows the variation of the downlink SNR in the active cell to emulate out-of-sync and in-sync states. Prior to the start of the time duration T1, the UE shall be fully synchronized to Cell 1. The UE shall be configured for periodic CSI reporting with a reporting periodicity of 5 ms. </w:t>
      </w:r>
      <w:r w:rsidRPr="0000267D">
        <w:t>The UE transmits according to UL CCA model.</w:t>
      </w:r>
    </w:p>
    <w:p w14:paraId="0F00E2FC" w14:textId="77777777" w:rsidR="009428D8" w:rsidRPr="007275DF" w:rsidRDefault="009428D8" w:rsidP="009428D8">
      <w:pPr>
        <w:pStyle w:val="TH"/>
      </w:pPr>
      <w:r w:rsidRPr="007275DF">
        <w:t>Table A.11.4.1.3.1-1: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310"/>
      </w:tblGrid>
      <w:tr w:rsidR="009428D8" w:rsidRPr="007275DF" w14:paraId="76591D47" w14:textId="77777777" w:rsidTr="006D0B54">
        <w:trPr>
          <w:trHeight w:val="274"/>
          <w:jc w:val="center"/>
        </w:trPr>
        <w:tc>
          <w:tcPr>
            <w:tcW w:w="1631" w:type="dxa"/>
            <w:shd w:val="clear" w:color="auto" w:fill="auto"/>
          </w:tcPr>
          <w:p w14:paraId="30108436" w14:textId="77777777" w:rsidR="009428D8" w:rsidRPr="007275DF" w:rsidRDefault="009428D8" w:rsidP="006D0B54">
            <w:pPr>
              <w:pStyle w:val="TAH"/>
            </w:pPr>
            <w:r w:rsidRPr="007275DF">
              <w:t>Configuration</w:t>
            </w:r>
          </w:p>
        </w:tc>
        <w:tc>
          <w:tcPr>
            <w:tcW w:w="5310" w:type="dxa"/>
            <w:shd w:val="clear" w:color="auto" w:fill="auto"/>
          </w:tcPr>
          <w:p w14:paraId="04ACDAF8" w14:textId="77777777" w:rsidR="009428D8" w:rsidRPr="007275DF" w:rsidRDefault="009428D8" w:rsidP="006D0B54">
            <w:pPr>
              <w:pStyle w:val="TAH"/>
            </w:pPr>
            <w:r w:rsidRPr="007275DF">
              <w:t>Description</w:t>
            </w:r>
          </w:p>
        </w:tc>
      </w:tr>
      <w:tr w:rsidR="009428D8" w:rsidRPr="007275DF" w14:paraId="42FACE6E" w14:textId="77777777" w:rsidTr="006D0B54">
        <w:trPr>
          <w:trHeight w:val="274"/>
          <w:jc w:val="center"/>
        </w:trPr>
        <w:tc>
          <w:tcPr>
            <w:tcW w:w="1631" w:type="dxa"/>
            <w:shd w:val="clear" w:color="auto" w:fill="auto"/>
          </w:tcPr>
          <w:p w14:paraId="53C52E0B" w14:textId="77777777" w:rsidR="009428D8" w:rsidRPr="007275DF" w:rsidRDefault="009428D8" w:rsidP="006D0B54">
            <w:pPr>
              <w:pStyle w:val="TAL"/>
            </w:pPr>
            <w:r w:rsidRPr="007275DF">
              <w:t>1</w:t>
            </w:r>
          </w:p>
        </w:tc>
        <w:tc>
          <w:tcPr>
            <w:tcW w:w="5310" w:type="dxa"/>
            <w:shd w:val="clear" w:color="auto" w:fill="auto"/>
          </w:tcPr>
          <w:p w14:paraId="4E844293" w14:textId="77777777" w:rsidR="009428D8" w:rsidRPr="007275DF" w:rsidRDefault="009428D8" w:rsidP="006D0B54">
            <w:pPr>
              <w:pStyle w:val="TAL"/>
            </w:pPr>
            <w:r w:rsidRPr="007275DF">
              <w:t>NR TDD, SSB SCS 30 kHz, data SCS 30 kHz, BW 40 MHz</w:t>
            </w:r>
          </w:p>
        </w:tc>
      </w:tr>
    </w:tbl>
    <w:p w14:paraId="2ACE2150" w14:textId="77777777" w:rsidR="009428D8" w:rsidRPr="007275DF" w:rsidRDefault="009428D8" w:rsidP="009428D8">
      <w:pPr>
        <w:spacing w:before="120"/>
        <w:rPr>
          <w:lang w:val="en-US"/>
        </w:rPr>
      </w:pPr>
    </w:p>
    <w:p w14:paraId="40E0BB40" w14:textId="77777777" w:rsidR="009428D8" w:rsidRPr="007275DF" w:rsidRDefault="009428D8" w:rsidP="009428D8">
      <w:pPr>
        <w:pStyle w:val="TH"/>
      </w:pPr>
      <w:r w:rsidRPr="007275DF">
        <w:lastRenderedPageBreak/>
        <w:t>Table A.11.4.1.3.1-2: General test parameters for PCell in-sync testing in non-DRX mode.</w:t>
      </w:r>
    </w:p>
    <w:tbl>
      <w:tblPr>
        <w:tblW w:w="333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5"/>
        <w:gridCol w:w="242"/>
        <w:gridCol w:w="1711"/>
        <w:gridCol w:w="697"/>
        <w:gridCol w:w="2053"/>
      </w:tblGrid>
      <w:tr w:rsidR="005401CD" w:rsidRPr="007275DF" w14:paraId="7D445444" w14:textId="77777777" w:rsidTr="00DF0476">
        <w:trPr>
          <w:trHeight w:val="160"/>
          <w:jc w:val="center"/>
        </w:trPr>
        <w:tc>
          <w:tcPr>
            <w:tcW w:w="2795" w:type="pct"/>
            <w:gridSpan w:val="4"/>
            <w:vMerge w:val="restart"/>
            <w:shd w:val="clear" w:color="auto" w:fill="auto"/>
          </w:tcPr>
          <w:p w14:paraId="576A2F2B" w14:textId="77777777" w:rsidR="005401CD" w:rsidRPr="007275DF" w:rsidRDefault="005401CD" w:rsidP="00DF0476">
            <w:pPr>
              <w:pStyle w:val="TAH"/>
              <w:rPr>
                <w:noProof/>
              </w:rPr>
            </w:pPr>
            <w:r w:rsidRPr="007275DF">
              <w:rPr>
                <w:noProof/>
              </w:rPr>
              <w:lastRenderedPageBreak/>
              <w:t>Parameter</w:t>
            </w:r>
          </w:p>
        </w:tc>
        <w:tc>
          <w:tcPr>
            <w:tcW w:w="559" w:type="pct"/>
            <w:vMerge w:val="restart"/>
            <w:shd w:val="clear" w:color="auto" w:fill="auto"/>
          </w:tcPr>
          <w:p w14:paraId="1FA0795D" w14:textId="77777777" w:rsidR="005401CD" w:rsidRPr="007275DF" w:rsidRDefault="005401CD" w:rsidP="00DF0476">
            <w:pPr>
              <w:pStyle w:val="TAH"/>
              <w:rPr>
                <w:noProof/>
              </w:rPr>
            </w:pPr>
            <w:r w:rsidRPr="007275DF">
              <w:rPr>
                <w:noProof/>
              </w:rPr>
              <w:t>Unit</w:t>
            </w:r>
          </w:p>
        </w:tc>
        <w:tc>
          <w:tcPr>
            <w:tcW w:w="1646" w:type="pct"/>
            <w:shd w:val="clear" w:color="auto" w:fill="auto"/>
          </w:tcPr>
          <w:p w14:paraId="6A5C981C" w14:textId="77777777" w:rsidR="005401CD" w:rsidRPr="007275DF" w:rsidRDefault="005401CD" w:rsidP="00DF0476">
            <w:pPr>
              <w:pStyle w:val="TAH"/>
              <w:rPr>
                <w:noProof/>
              </w:rPr>
            </w:pPr>
            <w:r w:rsidRPr="007275DF">
              <w:rPr>
                <w:noProof/>
              </w:rPr>
              <w:t>Value</w:t>
            </w:r>
          </w:p>
        </w:tc>
      </w:tr>
      <w:tr w:rsidR="005401CD" w:rsidRPr="007275DF" w14:paraId="32EA031C" w14:textId="77777777" w:rsidTr="00DF0476">
        <w:trPr>
          <w:trHeight w:val="200"/>
          <w:jc w:val="center"/>
        </w:trPr>
        <w:tc>
          <w:tcPr>
            <w:tcW w:w="2795" w:type="pct"/>
            <w:gridSpan w:val="4"/>
            <w:vMerge/>
            <w:shd w:val="clear" w:color="auto" w:fill="auto"/>
          </w:tcPr>
          <w:p w14:paraId="4161BCB3" w14:textId="77777777" w:rsidR="005401CD" w:rsidRPr="007275DF" w:rsidRDefault="005401CD" w:rsidP="00DF0476">
            <w:pPr>
              <w:pStyle w:val="TAH"/>
              <w:rPr>
                <w:noProof/>
              </w:rPr>
            </w:pPr>
          </w:p>
        </w:tc>
        <w:tc>
          <w:tcPr>
            <w:tcW w:w="559" w:type="pct"/>
            <w:vMerge/>
            <w:shd w:val="clear" w:color="auto" w:fill="auto"/>
          </w:tcPr>
          <w:p w14:paraId="5D90EC94" w14:textId="77777777" w:rsidR="005401CD" w:rsidRPr="007275DF" w:rsidRDefault="005401CD" w:rsidP="00DF0476">
            <w:pPr>
              <w:pStyle w:val="TAH"/>
              <w:rPr>
                <w:noProof/>
              </w:rPr>
            </w:pPr>
          </w:p>
        </w:tc>
        <w:tc>
          <w:tcPr>
            <w:tcW w:w="1646" w:type="pct"/>
            <w:shd w:val="clear" w:color="auto" w:fill="auto"/>
          </w:tcPr>
          <w:p w14:paraId="1BD0C388" w14:textId="77777777" w:rsidR="005401CD" w:rsidRPr="007275DF" w:rsidRDefault="005401CD" w:rsidP="00DF0476">
            <w:pPr>
              <w:pStyle w:val="TAH"/>
              <w:rPr>
                <w:noProof/>
              </w:rPr>
            </w:pPr>
            <w:r w:rsidRPr="007275DF">
              <w:rPr>
                <w:noProof/>
              </w:rPr>
              <w:t>Test 1</w:t>
            </w:r>
          </w:p>
        </w:tc>
      </w:tr>
      <w:tr w:rsidR="005401CD" w:rsidRPr="007275DF" w14:paraId="733A9CBE" w14:textId="77777777" w:rsidTr="00DF0476">
        <w:trPr>
          <w:trHeight w:val="164"/>
          <w:jc w:val="center"/>
        </w:trPr>
        <w:tc>
          <w:tcPr>
            <w:tcW w:w="2795" w:type="pct"/>
            <w:gridSpan w:val="4"/>
            <w:shd w:val="clear" w:color="auto" w:fill="auto"/>
          </w:tcPr>
          <w:p w14:paraId="568626AE" w14:textId="77777777" w:rsidR="005401CD" w:rsidRPr="007275DF" w:rsidRDefault="005401CD" w:rsidP="00DF0476">
            <w:pPr>
              <w:pStyle w:val="TAL"/>
              <w:rPr>
                <w:noProof/>
              </w:rPr>
            </w:pPr>
            <w:r w:rsidRPr="007275DF">
              <w:rPr>
                <w:noProof/>
              </w:rPr>
              <w:t>Active PCell</w:t>
            </w:r>
          </w:p>
        </w:tc>
        <w:tc>
          <w:tcPr>
            <w:tcW w:w="559" w:type="pct"/>
            <w:shd w:val="clear" w:color="auto" w:fill="auto"/>
          </w:tcPr>
          <w:p w14:paraId="7386D56C" w14:textId="77777777" w:rsidR="005401CD" w:rsidRPr="007275DF" w:rsidRDefault="005401CD" w:rsidP="00DF0476">
            <w:pPr>
              <w:pStyle w:val="TAC"/>
              <w:rPr>
                <w:noProof/>
              </w:rPr>
            </w:pPr>
          </w:p>
        </w:tc>
        <w:tc>
          <w:tcPr>
            <w:tcW w:w="1646" w:type="pct"/>
            <w:shd w:val="clear" w:color="auto" w:fill="auto"/>
          </w:tcPr>
          <w:p w14:paraId="16B685E0" w14:textId="77777777" w:rsidR="005401CD" w:rsidRPr="007275DF" w:rsidRDefault="005401CD" w:rsidP="00DF0476">
            <w:pPr>
              <w:pStyle w:val="TAC"/>
              <w:rPr>
                <w:noProof/>
              </w:rPr>
            </w:pPr>
            <w:r w:rsidRPr="007275DF">
              <w:rPr>
                <w:noProof/>
              </w:rPr>
              <w:t>Cell 1</w:t>
            </w:r>
          </w:p>
        </w:tc>
      </w:tr>
      <w:tr w:rsidR="005401CD" w:rsidRPr="007275DF" w14:paraId="1C0D9568" w14:textId="77777777" w:rsidTr="00DF0476">
        <w:trPr>
          <w:trHeight w:val="62"/>
          <w:jc w:val="center"/>
        </w:trPr>
        <w:tc>
          <w:tcPr>
            <w:tcW w:w="2795" w:type="pct"/>
            <w:gridSpan w:val="4"/>
            <w:shd w:val="clear" w:color="auto" w:fill="auto"/>
          </w:tcPr>
          <w:p w14:paraId="2A9C11F9" w14:textId="77777777" w:rsidR="005401CD" w:rsidRPr="007275DF" w:rsidRDefault="005401CD" w:rsidP="00DF0476">
            <w:pPr>
              <w:pStyle w:val="TAL"/>
              <w:rPr>
                <w:noProof/>
                <w:lang w:val="it-IT"/>
              </w:rPr>
            </w:pPr>
            <w:r w:rsidRPr="007275DF">
              <w:rPr>
                <w:noProof/>
                <w:lang w:val="it-IT"/>
              </w:rPr>
              <w:t>RF Channel Number</w:t>
            </w:r>
          </w:p>
        </w:tc>
        <w:tc>
          <w:tcPr>
            <w:tcW w:w="559" w:type="pct"/>
            <w:shd w:val="clear" w:color="auto" w:fill="auto"/>
          </w:tcPr>
          <w:p w14:paraId="406A3521" w14:textId="77777777" w:rsidR="005401CD" w:rsidRPr="007275DF" w:rsidRDefault="005401CD" w:rsidP="00DF0476">
            <w:pPr>
              <w:pStyle w:val="TAC"/>
              <w:rPr>
                <w:noProof/>
                <w:lang w:val="it-IT"/>
              </w:rPr>
            </w:pPr>
          </w:p>
        </w:tc>
        <w:tc>
          <w:tcPr>
            <w:tcW w:w="1646" w:type="pct"/>
            <w:shd w:val="clear" w:color="auto" w:fill="auto"/>
          </w:tcPr>
          <w:p w14:paraId="45850B41" w14:textId="77777777" w:rsidR="005401CD" w:rsidRPr="007275DF" w:rsidRDefault="005401CD" w:rsidP="00DF0476">
            <w:pPr>
              <w:pStyle w:val="TAC"/>
              <w:rPr>
                <w:noProof/>
              </w:rPr>
            </w:pPr>
            <w:r w:rsidRPr="007275DF">
              <w:rPr>
                <w:noProof/>
              </w:rPr>
              <w:t>1</w:t>
            </w:r>
          </w:p>
        </w:tc>
      </w:tr>
      <w:tr w:rsidR="005401CD" w:rsidRPr="007275DF" w14:paraId="0AA9083D" w14:textId="77777777" w:rsidTr="00DF0476">
        <w:trPr>
          <w:trHeight w:val="62"/>
          <w:jc w:val="center"/>
        </w:trPr>
        <w:tc>
          <w:tcPr>
            <w:tcW w:w="2795" w:type="pct"/>
            <w:gridSpan w:val="4"/>
            <w:shd w:val="clear" w:color="auto" w:fill="auto"/>
          </w:tcPr>
          <w:p w14:paraId="5029739F" w14:textId="77777777" w:rsidR="005401CD" w:rsidRPr="007275DF" w:rsidRDefault="005401CD" w:rsidP="00DF0476">
            <w:pPr>
              <w:pStyle w:val="TAL"/>
              <w:rPr>
                <w:noProof/>
                <w:lang w:val="it-IT"/>
              </w:rPr>
            </w:pPr>
            <w:r w:rsidRPr="0000267D">
              <w:rPr>
                <w:noProof/>
                <w:lang w:val="it-IT"/>
              </w:rPr>
              <w:t>DL CCA model</w:t>
            </w:r>
          </w:p>
        </w:tc>
        <w:tc>
          <w:tcPr>
            <w:tcW w:w="559" w:type="pct"/>
            <w:shd w:val="clear" w:color="auto" w:fill="auto"/>
          </w:tcPr>
          <w:p w14:paraId="6145877B" w14:textId="77777777" w:rsidR="005401CD" w:rsidRPr="007275DF" w:rsidRDefault="005401CD" w:rsidP="00DF0476">
            <w:pPr>
              <w:pStyle w:val="TAC"/>
              <w:rPr>
                <w:noProof/>
                <w:lang w:val="it-IT"/>
              </w:rPr>
            </w:pPr>
          </w:p>
        </w:tc>
        <w:tc>
          <w:tcPr>
            <w:tcW w:w="1646" w:type="pct"/>
            <w:shd w:val="clear" w:color="auto" w:fill="auto"/>
          </w:tcPr>
          <w:p w14:paraId="436B6907" w14:textId="45712622" w:rsidR="005401CD" w:rsidRPr="007275DF" w:rsidRDefault="005401CD" w:rsidP="00DF0476">
            <w:pPr>
              <w:pStyle w:val="TAC"/>
              <w:rPr>
                <w:noProof/>
              </w:rPr>
            </w:pPr>
            <w:r w:rsidRPr="0000267D">
              <w:rPr>
                <w:noProof/>
              </w:rPr>
              <w:t>As specified in clause A.3.2</w:t>
            </w:r>
            <w:r>
              <w:rPr>
                <w:noProof/>
              </w:rPr>
              <w:t>6</w:t>
            </w:r>
            <w:r w:rsidRPr="0000267D">
              <w:rPr>
                <w:noProof/>
              </w:rPr>
              <w:t>.2.1</w:t>
            </w:r>
          </w:p>
        </w:tc>
      </w:tr>
      <w:tr w:rsidR="005401CD" w:rsidRPr="007275DF" w14:paraId="0EC7B236" w14:textId="77777777" w:rsidTr="00DF0476">
        <w:trPr>
          <w:trHeight w:val="62"/>
          <w:jc w:val="center"/>
        </w:trPr>
        <w:tc>
          <w:tcPr>
            <w:tcW w:w="2795" w:type="pct"/>
            <w:gridSpan w:val="4"/>
            <w:shd w:val="clear" w:color="auto" w:fill="auto"/>
          </w:tcPr>
          <w:p w14:paraId="11ADC5B5" w14:textId="77777777" w:rsidR="005401CD" w:rsidRPr="007275DF" w:rsidRDefault="005401CD" w:rsidP="00DF0476">
            <w:pPr>
              <w:pStyle w:val="TAL"/>
              <w:rPr>
                <w:noProof/>
                <w:lang w:val="it-IT"/>
              </w:rPr>
            </w:pPr>
            <w:r w:rsidRPr="0000267D">
              <w:rPr>
                <w:noProof/>
                <w:lang w:val="it-IT"/>
              </w:rPr>
              <w:t>UL CCA model</w:t>
            </w:r>
          </w:p>
        </w:tc>
        <w:tc>
          <w:tcPr>
            <w:tcW w:w="559" w:type="pct"/>
            <w:shd w:val="clear" w:color="auto" w:fill="auto"/>
          </w:tcPr>
          <w:p w14:paraId="52867769" w14:textId="77777777" w:rsidR="005401CD" w:rsidRPr="007275DF" w:rsidRDefault="005401CD" w:rsidP="00DF0476">
            <w:pPr>
              <w:pStyle w:val="TAC"/>
              <w:rPr>
                <w:noProof/>
                <w:lang w:val="it-IT"/>
              </w:rPr>
            </w:pPr>
          </w:p>
        </w:tc>
        <w:tc>
          <w:tcPr>
            <w:tcW w:w="1646" w:type="pct"/>
            <w:shd w:val="clear" w:color="auto" w:fill="auto"/>
          </w:tcPr>
          <w:p w14:paraId="0B9FDC00" w14:textId="20D0CD61" w:rsidR="005401CD" w:rsidRPr="007275DF" w:rsidRDefault="005401CD" w:rsidP="00DF0476">
            <w:pPr>
              <w:pStyle w:val="TAC"/>
              <w:rPr>
                <w:noProof/>
              </w:rPr>
            </w:pPr>
            <w:r w:rsidRPr="0000267D">
              <w:rPr>
                <w:noProof/>
              </w:rPr>
              <w:t>As specified in clause A.3.2</w:t>
            </w:r>
            <w:r>
              <w:rPr>
                <w:noProof/>
              </w:rPr>
              <w:t>6</w:t>
            </w:r>
            <w:r w:rsidRPr="0000267D">
              <w:rPr>
                <w:noProof/>
              </w:rPr>
              <w:t>.2.2</w:t>
            </w:r>
          </w:p>
        </w:tc>
      </w:tr>
      <w:tr w:rsidR="005401CD" w:rsidRPr="007275DF" w14:paraId="381187A3" w14:textId="77777777" w:rsidTr="00DF0476">
        <w:trPr>
          <w:trHeight w:val="93"/>
          <w:jc w:val="center"/>
        </w:trPr>
        <w:tc>
          <w:tcPr>
            <w:tcW w:w="1423" w:type="pct"/>
            <w:gridSpan w:val="3"/>
            <w:shd w:val="clear" w:color="auto" w:fill="auto"/>
          </w:tcPr>
          <w:p w14:paraId="1E0C7CAA" w14:textId="77777777" w:rsidR="005401CD" w:rsidRPr="007275DF" w:rsidRDefault="005401CD" w:rsidP="00DF0476">
            <w:pPr>
              <w:pStyle w:val="TAL"/>
              <w:rPr>
                <w:noProof/>
                <w:lang w:val="it-IT"/>
              </w:rPr>
            </w:pPr>
            <w:r w:rsidRPr="007275DF">
              <w:rPr>
                <w:noProof/>
                <w:lang w:val="it-IT"/>
              </w:rPr>
              <w:t>Duplex mode</w:t>
            </w:r>
          </w:p>
        </w:tc>
        <w:tc>
          <w:tcPr>
            <w:tcW w:w="1372" w:type="pct"/>
            <w:shd w:val="clear" w:color="auto" w:fill="auto"/>
          </w:tcPr>
          <w:p w14:paraId="60173E54"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76BEFBAC" w14:textId="77777777" w:rsidR="005401CD" w:rsidRPr="007275DF" w:rsidRDefault="005401CD" w:rsidP="00DF0476">
            <w:pPr>
              <w:pStyle w:val="TAC"/>
              <w:rPr>
                <w:noProof/>
                <w:lang w:val="it-IT"/>
              </w:rPr>
            </w:pPr>
          </w:p>
        </w:tc>
        <w:tc>
          <w:tcPr>
            <w:tcW w:w="1646" w:type="pct"/>
            <w:shd w:val="clear" w:color="auto" w:fill="auto"/>
          </w:tcPr>
          <w:p w14:paraId="17C9E98D" w14:textId="77777777" w:rsidR="005401CD" w:rsidRPr="007275DF" w:rsidRDefault="005401CD" w:rsidP="00DF0476">
            <w:pPr>
              <w:pStyle w:val="TAC"/>
              <w:rPr>
                <w:noProof/>
              </w:rPr>
            </w:pPr>
            <w:r w:rsidRPr="007275DF">
              <w:rPr>
                <w:noProof/>
              </w:rPr>
              <w:t>TDD</w:t>
            </w:r>
          </w:p>
        </w:tc>
      </w:tr>
      <w:tr w:rsidR="005401CD" w:rsidRPr="007275DF" w14:paraId="5FDFB051" w14:textId="77777777" w:rsidTr="00DF0476">
        <w:trPr>
          <w:trHeight w:val="92"/>
          <w:jc w:val="center"/>
        </w:trPr>
        <w:tc>
          <w:tcPr>
            <w:tcW w:w="1423" w:type="pct"/>
            <w:gridSpan w:val="3"/>
            <w:shd w:val="clear" w:color="auto" w:fill="auto"/>
          </w:tcPr>
          <w:p w14:paraId="138D41A6" w14:textId="77777777" w:rsidR="005401CD" w:rsidRPr="007275DF" w:rsidRDefault="005401CD" w:rsidP="00DF0476">
            <w:pPr>
              <w:pStyle w:val="TAL"/>
              <w:rPr>
                <w:noProof/>
                <w:lang w:val="it-IT"/>
              </w:rPr>
            </w:pPr>
            <w:r w:rsidRPr="007275DF">
              <w:rPr>
                <w:rFonts w:cs="Arial"/>
                <w:szCs w:val="16"/>
                <w:lang w:val="en-US"/>
              </w:rPr>
              <w:t>BW</w:t>
            </w:r>
            <w:r w:rsidRPr="007275DF">
              <w:rPr>
                <w:rFonts w:cs="Arial"/>
                <w:szCs w:val="16"/>
                <w:vertAlign w:val="subscript"/>
                <w:lang w:val="en-US"/>
              </w:rPr>
              <w:t>channel</w:t>
            </w:r>
          </w:p>
        </w:tc>
        <w:tc>
          <w:tcPr>
            <w:tcW w:w="1372" w:type="pct"/>
            <w:shd w:val="clear" w:color="auto" w:fill="auto"/>
          </w:tcPr>
          <w:p w14:paraId="2D1C3115"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D93B9D0" w14:textId="77777777" w:rsidR="005401CD" w:rsidRPr="007275DF" w:rsidRDefault="005401CD" w:rsidP="00DF0476">
            <w:pPr>
              <w:pStyle w:val="TAC"/>
              <w:rPr>
                <w:noProof/>
                <w:lang w:val="it-IT"/>
              </w:rPr>
            </w:pPr>
            <w:r w:rsidRPr="007275DF">
              <w:rPr>
                <w:noProof/>
                <w:lang w:val="it-IT"/>
              </w:rPr>
              <w:t>MHz</w:t>
            </w:r>
          </w:p>
        </w:tc>
        <w:tc>
          <w:tcPr>
            <w:tcW w:w="1646" w:type="pct"/>
            <w:shd w:val="clear" w:color="auto" w:fill="auto"/>
            <w:vAlign w:val="center"/>
          </w:tcPr>
          <w:p w14:paraId="174C2978" w14:textId="77777777" w:rsidR="005401CD" w:rsidRPr="007275DF" w:rsidRDefault="005401CD" w:rsidP="00DF0476">
            <w:pPr>
              <w:pStyle w:val="TAC"/>
              <w:rPr>
                <w:noProof/>
              </w:rPr>
            </w:pPr>
            <w:r w:rsidRPr="007275DF">
              <w:rPr>
                <w:rFonts w:cs="Arial"/>
                <w:szCs w:val="16"/>
              </w:rPr>
              <w:t xml:space="preserve">40: </w:t>
            </w:r>
            <w:r w:rsidRPr="007275DF">
              <w:rPr>
                <w:rFonts w:cs="Arial"/>
                <w:szCs w:val="16"/>
                <w:lang w:val="de-DE"/>
              </w:rPr>
              <w:t>N</w:t>
            </w:r>
            <w:r w:rsidRPr="007275DF">
              <w:rPr>
                <w:rFonts w:cs="Arial"/>
                <w:szCs w:val="16"/>
                <w:vertAlign w:val="subscript"/>
                <w:lang w:val="de-DE"/>
              </w:rPr>
              <w:t>RB,c</w:t>
            </w:r>
            <w:r w:rsidRPr="007275DF">
              <w:rPr>
                <w:rFonts w:cs="Arial"/>
                <w:szCs w:val="16"/>
                <w:lang w:val="de-DE"/>
              </w:rPr>
              <w:t xml:space="preserve"> = 106 </w:t>
            </w:r>
          </w:p>
        </w:tc>
      </w:tr>
      <w:tr w:rsidR="009370D8" w:rsidRPr="007275DF" w14:paraId="24E9C966" w14:textId="77777777" w:rsidTr="00DF0476">
        <w:trPr>
          <w:trHeight w:val="92"/>
          <w:jc w:val="center"/>
        </w:trPr>
        <w:tc>
          <w:tcPr>
            <w:tcW w:w="1423" w:type="pct"/>
            <w:gridSpan w:val="3"/>
            <w:shd w:val="clear" w:color="auto" w:fill="auto"/>
            <w:vAlign w:val="center"/>
          </w:tcPr>
          <w:p w14:paraId="237BF775" w14:textId="77777777" w:rsidR="009370D8" w:rsidRPr="007275DF" w:rsidRDefault="009370D8" w:rsidP="009370D8">
            <w:pPr>
              <w:pStyle w:val="TAL"/>
              <w:rPr>
                <w:noProof/>
                <w:lang w:val="it-IT"/>
              </w:rPr>
            </w:pPr>
            <w:r w:rsidRPr="007275DF">
              <w:rPr>
                <w:rFonts w:cs="Arial"/>
                <w:bCs/>
              </w:rPr>
              <w:t>DL initial BWP configuration</w:t>
            </w:r>
          </w:p>
        </w:tc>
        <w:tc>
          <w:tcPr>
            <w:tcW w:w="1372" w:type="pct"/>
            <w:shd w:val="clear" w:color="auto" w:fill="auto"/>
          </w:tcPr>
          <w:p w14:paraId="65D109C9"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1F714C66" w14:textId="77777777" w:rsidR="009370D8" w:rsidRPr="007275DF" w:rsidRDefault="009370D8" w:rsidP="009370D8">
            <w:pPr>
              <w:pStyle w:val="TAC"/>
              <w:rPr>
                <w:noProof/>
                <w:lang w:val="it-IT"/>
              </w:rPr>
            </w:pPr>
          </w:p>
        </w:tc>
        <w:tc>
          <w:tcPr>
            <w:tcW w:w="1646" w:type="pct"/>
            <w:shd w:val="clear" w:color="auto" w:fill="auto"/>
            <w:vAlign w:val="center"/>
          </w:tcPr>
          <w:p w14:paraId="588C9981" w14:textId="7FDD4D7B" w:rsidR="009370D8" w:rsidRPr="007275DF" w:rsidRDefault="009370D8" w:rsidP="009370D8">
            <w:pPr>
              <w:pStyle w:val="TAC"/>
              <w:rPr>
                <w:noProof/>
              </w:rPr>
            </w:pPr>
            <w:r w:rsidRPr="007275DF">
              <w:rPr>
                <w:rFonts w:cs="Arial"/>
                <w:szCs w:val="16"/>
              </w:rPr>
              <w:t>DLBWP.0.1</w:t>
            </w:r>
          </w:p>
        </w:tc>
      </w:tr>
      <w:tr w:rsidR="009370D8" w:rsidRPr="007275DF" w14:paraId="6C322F88" w14:textId="77777777" w:rsidTr="00DF0476">
        <w:trPr>
          <w:trHeight w:val="92"/>
          <w:jc w:val="center"/>
        </w:trPr>
        <w:tc>
          <w:tcPr>
            <w:tcW w:w="1423" w:type="pct"/>
            <w:gridSpan w:val="3"/>
            <w:shd w:val="clear" w:color="auto" w:fill="auto"/>
            <w:vAlign w:val="center"/>
          </w:tcPr>
          <w:p w14:paraId="37E0183C" w14:textId="77777777" w:rsidR="009370D8" w:rsidRPr="007275DF" w:rsidRDefault="009370D8" w:rsidP="009370D8">
            <w:pPr>
              <w:pStyle w:val="TAL"/>
              <w:rPr>
                <w:noProof/>
                <w:lang w:val="it-IT"/>
              </w:rPr>
            </w:pPr>
            <w:r w:rsidRPr="007275DF">
              <w:rPr>
                <w:rFonts w:cs="Arial"/>
                <w:bCs/>
              </w:rPr>
              <w:t>DL dedicated BWP configuration</w:t>
            </w:r>
          </w:p>
        </w:tc>
        <w:tc>
          <w:tcPr>
            <w:tcW w:w="1372" w:type="pct"/>
            <w:shd w:val="clear" w:color="auto" w:fill="auto"/>
          </w:tcPr>
          <w:p w14:paraId="2B0E88E5"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67A67D86" w14:textId="77777777" w:rsidR="009370D8" w:rsidRPr="007275DF" w:rsidRDefault="009370D8" w:rsidP="009370D8">
            <w:pPr>
              <w:pStyle w:val="TAC"/>
              <w:rPr>
                <w:noProof/>
                <w:lang w:val="it-IT"/>
              </w:rPr>
            </w:pPr>
          </w:p>
        </w:tc>
        <w:tc>
          <w:tcPr>
            <w:tcW w:w="1646" w:type="pct"/>
            <w:shd w:val="clear" w:color="auto" w:fill="auto"/>
            <w:vAlign w:val="center"/>
          </w:tcPr>
          <w:p w14:paraId="792A70B1" w14:textId="592F2525" w:rsidR="009370D8" w:rsidRPr="007275DF" w:rsidRDefault="009370D8" w:rsidP="009370D8">
            <w:pPr>
              <w:pStyle w:val="TAC"/>
              <w:rPr>
                <w:noProof/>
              </w:rPr>
            </w:pPr>
            <w:r w:rsidRPr="007275DF">
              <w:rPr>
                <w:rFonts w:cs="Arial"/>
                <w:szCs w:val="16"/>
              </w:rPr>
              <w:t>DLBWP.1.1</w:t>
            </w:r>
          </w:p>
        </w:tc>
      </w:tr>
      <w:tr w:rsidR="009370D8" w:rsidRPr="007275DF" w14:paraId="77FA96CF" w14:textId="77777777" w:rsidTr="00DF0476">
        <w:trPr>
          <w:trHeight w:val="92"/>
          <w:jc w:val="center"/>
        </w:trPr>
        <w:tc>
          <w:tcPr>
            <w:tcW w:w="1423" w:type="pct"/>
            <w:gridSpan w:val="3"/>
            <w:shd w:val="clear" w:color="auto" w:fill="auto"/>
            <w:vAlign w:val="center"/>
          </w:tcPr>
          <w:p w14:paraId="5C5670B6" w14:textId="77777777" w:rsidR="009370D8" w:rsidRPr="007275DF" w:rsidRDefault="009370D8" w:rsidP="009370D8">
            <w:pPr>
              <w:pStyle w:val="TAL"/>
              <w:rPr>
                <w:rFonts w:cs="Arial"/>
                <w:bCs/>
              </w:rPr>
            </w:pPr>
            <w:r w:rsidRPr="007275DF">
              <w:rPr>
                <w:rFonts w:cs="Arial"/>
                <w:bCs/>
              </w:rPr>
              <w:t>UL initial BWP configuration</w:t>
            </w:r>
          </w:p>
        </w:tc>
        <w:tc>
          <w:tcPr>
            <w:tcW w:w="1372" w:type="pct"/>
            <w:shd w:val="clear" w:color="auto" w:fill="auto"/>
          </w:tcPr>
          <w:p w14:paraId="7B2EDD24"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4FE6A4EA" w14:textId="77777777" w:rsidR="009370D8" w:rsidRPr="007275DF" w:rsidRDefault="009370D8" w:rsidP="009370D8">
            <w:pPr>
              <w:pStyle w:val="TAC"/>
              <w:rPr>
                <w:noProof/>
                <w:lang w:val="it-IT"/>
              </w:rPr>
            </w:pPr>
          </w:p>
        </w:tc>
        <w:tc>
          <w:tcPr>
            <w:tcW w:w="1646" w:type="pct"/>
            <w:shd w:val="clear" w:color="auto" w:fill="auto"/>
            <w:vAlign w:val="center"/>
          </w:tcPr>
          <w:p w14:paraId="5E518224" w14:textId="1CEDE4C0" w:rsidR="009370D8" w:rsidRPr="007275DF" w:rsidRDefault="009370D8" w:rsidP="009370D8">
            <w:pPr>
              <w:pStyle w:val="TAC"/>
              <w:rPr>
                <w:rFonts w:cs="Arial"/>
                <w:szCs w:val="16"/>
              </w:rPr>
            </w:pPr>
            <w:r w:rsidRPr="007275DF">
              <w:rPr>
                <w:rFonts w:cs="v3.7.0"/>
              </w:rPr>
              <w:t>ULBWP.0.1</w:t>
            </w:r>
          </w:p>
        </w:tc>
      </w:tr>
      <w:tr w:rsidR="009370D8" w:rsidRPr="007275DF" w14:paraId="16731270" w14:textId="77777777" w:rsidTr="00DF0476">
        <w:trPr>
          <w:trHeight w:val="92"/>
          <w:jc w:val="center"/>
        </w:trPr>
        <w:tc>
          <w:tcPr>
            <w:tcW w:w="1423" w:type="pct"/>
            <w:gridSpan w:val="3"/>
            <w:shd w:val="clear" w:color="auto" w:fill="auto"/>
            <w:vAlign w:val="center"/>
          </w:tcPr>
          <w:p w14:paraId="63788D71" w14:textId="77777777" w:rsidR="009370D8" w:rsidRPr="007275DF" w:rsidRDefault="009370D8" w:rsidP="009370D8">
            <w:pPr>
              <w:pStyle w:val="TAL"/>
              <w:rPr>
                <w:noProof/>
                <w:lang w:val="it-IT"/>
              </w:rPr>
            </w:pPr>
            <w:r w:rsidRPr="007275DF">
              <w:rPr>
                <w:rFonts w:cs="Arial"/>
                <w:bCs/>
              </w:rPr>
              <w:t>UL dedicated BWP configuration</w:t>
            </w:r>
          </w:p>
        </w:tc>
        <w:tc>
          <w:tcPr>
            <w:tcW w:w="1372" w:type="pct"/>
            <w:shd w:val="clear" w:color="auto" w:fill="auto"/>
          </w:tcPr>
          <w:p w14:paraId="22D706D6" w14:textId="77777777" w:rsidR="009370D8" w:rsidRPr="007275DF" w:rsidRDefault="009370D8" w:rsidP="009370D8">
            <w:pPr>
              <w:pStyle w:val="TAL"/>
              <w:rPr>
                <w:noProof/>
                <w:lang w:val="it-IT"/>
              </w:rPr>
            </w:pPr>
            <w:r w:rsidRPr="007275DF">
              <w:rPr>
                <w:noProof/>
                <w:lang w:val="it-IT"/>
              </w:rPr>
              <w:t>Config</w:t>
            </w:r>
            <w:r w:rsidRPr="007275DF">
              <w:rPr>
                <w:rFonts w:asciiTheme="minorEastAsia" w:hAnsiTheme="minorEastAsia"/>
                <w:noProof/>
                <w:lang w:val="it-IT" w:eastAsia="zh-TW"/>
              </w:rPr>
              <w:t xml:space="preserve"> </w:t>
            </w:r>
            <w:r w:rsidRPr="007275DF">
              <w:rPr>
                <w:noProof/>
                <w:lang w:val="it-IT"/>
              </w:rPr>
              <w:t>1</w:t>
            </w:r>
          </w:p>
        </w:tc>
        <w:tc>
          <w:tcPr>
            <w:tcW w:w="559" w:type="pct"/>
            <w:shd w:val="clear" w:color="auto" w:fill="auto"/>
          </w:tcPr>
          <w:p w14:paraId="2E2E10F7" w14:textId="77777777" w:rsidR="009370D8" w:rsidRPr="007275DF" w:rsidRDefault="009370D8" w:rsidP="009370D8">
            <w:pPr>
              <w:pStyle w:val="TAC"/>
              <w:rPr>
                <w:noProof/>
                <w:lang w:val="it-IT"/>
              </w:rPr>
            </w:pPr>
          </w:p>
        </w:tc>
        <w:tc>
          <w:tcPr>
            <w:tcW w:w="1646" w:type="pct"/>
            <w:shd w:val="clear" w:color="auto" w:fill="auto"/>
            <w:vAlign w:val="center"/>
          </w:tcPr>
          <w:p w14:paraId="384DA9AD" w14:textId="17F8C790" w:rsidR="009370D8" w:rsidRPr="007275DF" w:rsidRDefault="009370D8" w:rsidP="009370D8">
            <w:pPr>
              <w:pStyle w:val="TAC"/>
              <w:rPr>
                <w:noProof/>
              </w:rPr>
            </w:pPr>
            <w:r w:rsidRPr="007275DF">
              <w:rPr>
                <w:rFonts w:cs="Arial"/>
                <w:szCs w:val="16"/>
              </w:rPr>
              <w:t>ULBWP.1.1</w:t>
            </w:r>
          </w:p>
        </w:tc>
      </w:tr>
      <w:tr w:rsidR="005401CD" w:rsidRPr="007275DF" w14:paraId="4D129379" w14:textId="77777777" w:rsidTr="00DF0476">
        <w:trPr>
          <w:trHeight w:val="189"/>
          <w:jc w:val="center"/>
        </w:trPr>
        <w:tc>
          <w:tcPr>
            <w:tcW w:w="1423" w:type="pct"/>
            <w:gridSpan w:val="3"/>
            <w:shd w:val="clear" w:color="auto" w:fill="auto"/>
          </w:tcPr>
          <w:p w14:paraId="57971C31" w14:textId="77777777" w:rsidR="005401CD" w:rsidRPr="007275DF" w:rsidRDefault="005401CD" w:rsidP="00DF0476">
            <w:pPr>
              <w:pStyle w:val="TAL"/>
              <w:rPr>
                <w:noProof/>
                <w:lang w:val="it-IT"/>
              </w:rPr>
            </w:pPr>
            <w:r w:rsidRPr="007275DF">
              <w:rPr>
                <w:noProof/>
                <w:lang w:val="it-IT"/>
              </w:rPr>
              <w:t>TDD Configuration</w:t>
            </w:r>
          </w:p>
        </w:tc>
        <w:tc>
          <w:tcPr>
            <w:tcW w:w="1372" w:type="pct"/>
            <w:shd w:val="clear" w:color="auto" w:fill="auto"/>
          </w:tcPr>
          <w:p w14:paraId="5B2164E8"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B2901B5" w14:textId="77777777" w:rsidR="005401CD" w:rsidRPr="007275DF" w:rsidRDefault="005401CD" w:rsidP="00DF0476">
            <w:pPr>
              <w:pStyle w:val="TAC"/>
              <w:rPr>
                <w:noProof/>
                <w:lang w:val="it-IT"/>
              </w:rPr>
            </w:pPr>
          </w:p>
        </w:tc>
        <w:tc>
          <w:tcPr>
            <w:tcW w:w="1646" w:type="pct"/>
            <w:shd w:val="clear" w:color="auto" w:fill="auto"/>
          </w:tcPr>
          <w:p w14:paraId="5F334608" w14:textId="0563D2B7" w:rsidR="005401CD" w:rsidRPr="007275DF" w:rsidRDefault="005401CD" w:rsidP="00DF0476">
            <w:pPr>
              <w:pStyle w:val="TAC"/>
              <w:rPr>
                <w:noProof/>
              </w:rPr>
            </w:pPr>
            <w:r w:rsidRPr="007275DF">
              <w:t>TDDConf.1.1 CCA</w:t>
            </w:r>
          </w:p>
        </w:tc>
      </w:tr>
      <w:tr w:rsidR="005401CD" w:rsidRPr="007275DF" w14:paraId="0A45DAB3" w14:textId="77777777" w:rsidTr="00DF0476">
        <w:trPr>
          <w:trHeight w:val="189"/>
          <w:jc w:val="center"/>
        </w:trPr>
        <w:tc>
          <w:tcPr>
            <w:tcW w:w="1423" w:type="pct"/>
            <w:gridSpan w:val="3"/>
            <w:shd w:val="clear" w:color="auto" w:fill="auto"/>
          </w:tcPr>
          <w:p w14:paraId="5CB05861" w14:textId="77777777" w:rsidR="005401CD" w:rsidRPr="007275DF" w:rsidRDefault="005401CD" w:rsidP="00DF0476">
            <w:pPr>
              <w:pStyle w:val="TAL"/>
              <w:rPr>
                <w:noProof/>
              </w:rPr>
            </w:pPr>
            <w:r w:rsidRPr="007275DF">
              <w:rPr>
                <w:noProof/>
              </w:rPr>
              <w:t>CORESET Reference Channel</w:t>
            </w:r>
          </w:p>
        </w:tc>
        <w:tc>
          <w:tcPr>
            <w:tcW w:w="1372" w:type="pct"/>
            <w:shd w:val="clear" w:color="auto" w:fill="auto"/>
          </w:tcPr>
          <w:p w14:paraId="743B6FC1"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273B3C3F" w14:textId="77777777" w:rsidR="005401CD" w:rsidRPr="007275DF" w:rsidRDefault="005401CD" w:rsidP="00DF0476">
            <w:pPr>
              <w:pStyle w:val="TAC"/>
              <w:rPr>
                <w:noProof/>
              </w:rPr>
            </w:pPr>
          </w:p>
        </w:tc>
        <w:tc>
          <w:tcPr>
            <w:tcW w:w="1646" w:type="pct"/>
            <w:shd w:val="clear" w:color="auto" w:fill="auto"/>
          </w:tcPr>
          <w:p w14:paraId="2682FD8D" w14:textId="61976D1A" w:rsidR="005401CD" w:rsidRPr="007275DF" w:rsidRDefault="005401CD" w:rsidP="00DF0476">
            <w:pPr>
              <w:pStyle w:val="TAC"/>
              <w:rPr>
                <w:noProof/>
              </w:rPr>
            </w:pPr>
            <w:r w:rsidRPr="007275DF">
              <w:rPr>
                <w:szCs w:val="18"/>
                <w:lang w:eastAsia="zh-CN"/>
              </w:rPr>
              <w:t>CR.1.1 CCA</w:t>
            </w:r>
          </w:p>
        </w:tc>
      </w:tr>
      <w:tr w:rsidR="005401CD" w:rsidRPr="007275DF" w14:paraId="6C7D2C82" w14:textId="77777777" w:rsidTr="00DF0476">
        <w:trPr>
          <w:trHeight w:val="125"/>
          <w:jc w:val="center"/>
        </w:trPr>
        <w:tc>
          <w:tcPr>
            <w:tcW w:w="1423" w:type="pct"/>
            <w:gridSpan w:val="3"/>
            <w:shd w:val="clear" w:color="auto" w:fill="auto"/>
          </w:tcPr>
          <w:p w14:paraId="34E3BBA7" w14:textId="0941683F" w:rsidR="005401CD" w:rsidRPr="007275DF" w:rsidRDefault="005401CD" w:rsidP="00DF0476">
            <w:pPr>
              <w:pStyle w:val="TAL"/>
              <w:rPr>
                <w:noProof/>
              </w:rPr>
            </w:pPr>
            <w:r w:rsidRPr="007275DF">
              <w:rPr>
                <w:lang w:eastAsia="zh-CN"/>
              </w:rPr>
              <w:t>SSB configuration for semi-static channel access</w:t>
            </w:r>
            <w:r w:rsidRPr="007275DF">
              <w:rPr>
                <w:vertAlign w:val="superscript"/>
                <w:lang w:eastAsia="zh-CN"/>
              </w:rPr>
              <w:t xml:space="preserve">Note </w:t>
            </w:r>
            <w:r>
              <w:rPr>
                <w:vertAlign w:val="superscript"/>
                <w:lang w:eastAsia="zh-CN"/>
              </w:rPr>
              <w:t>3</w:t>
            </w:r>
            <w:r w:rsidRPr="007275DF">
              <w:rPr>
                <w:vertAlign w:val="superscript"/>
                <w:lang w:eastAsia="zh-CN"/>
              </w:rPr>
              <w:t xml:space="preserve">, </w:t>
            </w:r>
            <w:r>
              <w:rPr>
                <w:vertAlign w:val="superscript"/>
                <w:lang w:eastAsia="zh-CN"/>
              </w:rPr>
              <w:t>5</w:t>
            </w:r>
          </w:p>
        </w:tc>
        <w:tc>
          <w:tcPr>
            <w:tcW w:w="1372" w:type="pct"/>
            <w:shd w:val="clear" w:color="auto" w:fill="auto"/>
          </w:tcPr>
          <w:p w14:paraId="1FA2B91B"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0A40691" w14:textId="77777777" w:rsidR="005401CD" w:rsidRPr="007275DF" w:rsidRDefault="005401CD" w:rsidP="00DF0476">
            <w:pPr>
              <w:pStyle w:val="TAC"/>
              <w:rPr>
                <w:noProof/>
              </w:rPr>
            </w:pPr>
          </w:p>
        </w:tc>
        <w:tc>
          <w:tcPr>
            <w:tcW w:w="1646" w:type="pct"/>
            <w:shd w:val="clear" w:color="auto" w:fill="auto"/>
            <w:vAlign w:val="center"/>
          </w:tcPr>
          <w:p w14:paraId="6F9CC6A2" w14:textId="2D48FEA5" w:rsidR="005401CD" w:rsidRPr="007275DF" w:rsidRDefault="005401CD" w:rsidP="00DF0476">
            <w:pPr>
              <w:pStyle w:val="TAC"/>
              <w:rPr>
                <w:noProof/>
              </w:rPr>
            </w:pPr>
            <w:r w:rsidRPr="007275DF">
              <w:t>SSB.1 CCA</w:t>
            </w:r>
          </w:p>
        </w:tc>
      </w:tr>
      <w:tr w:rsidR="005401CD" w:rsidRPr="007275DF" w14:paraId="2A23B734" w14:textId="77777777" w:rsidTr="00DF0476">
        <w:trPr>
          <w:trHeight w:val="125"/>
          <w:jc w:val="center"/>
        </w:trPr>
        <w:tc>
          <w:tcPr>
            <w:tcW w:w="1423" w:type="pct"/>
            <w:gridSpan w:val="3"/>
            <w:shd w:val="clear" w:color="auto" w:fill="auto"/>
          </w:tcPr>
          <w:p w14:paraId="19217A94" w14:textId="77777777" w:rsidR="005401CD" w:rsidRPr="007275DF" w:rsidRDefault="005401CD" w:rsidP="00DF0476">
            <w:pPr>
              <w:pStyle w:val="TAL"/>
              <w:rPr>
                <w:noProof/>
              </w:rPr>
            </w:pPr>
            <w:r w:rsidRPr="007275DF">
              <w:rPr>
                <w:lang w:eastAsia="zh-CN"/>
              </w:rPr>
              <w:t>SSB configuration for dynamic channel access</w:t>
            </w:r>
            <w:r w:rsidRPr="007275DF">
              <w:rPr>
                <w:vertAlign w:val="superscript"/>
                <w:lang w:eastAsia="zh-CN"/>
              </w:rPr>
              <w:t xml:space="preserve">Note </w:t>
            </w:r>
            <w:r>
              <w:rPr>
                <w:vertAlign w:val="superscript"/>
                <w:lang w:eastAsia="zh-CN"/>
              </w:rPr>
              <w:t>4</w:t>
            </w:r>
            <w:r w:rsidRPr="007275DF">
              <w:rPr>
                <w:vertAlign w:val="superscript"/>
                <w:lang w:eastAsia="zh-CN"/>
              </w:rPr>
              <w:t>,</w:t>
            </w:r>
            <w:r>
              <w:rPr>
                <w:vertAlign w:val="superscript"/>
                <w:lang w:eastAsia="zh-CN"/>
              </w:rPr>
              <w:t>5</w:t>
            </w:r>
          </w:p>
        </w:tc>
        <w:tc>
          <w:tcPr>
            <w:tcW w:w="1372" w:type="pct"/>
            <w:shd w:val="clear" w:color="auto" w:fill="auto"/>
          </w:tcPr>
          <w:p w14:paraId="34684347"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1EE9C786" w14:textId="77777777" w:rsidR="005401CD" w:rsidRPr="007275DF" w:rsidRDefault="005401CD" w:rsidP="00DF0476">
            <w:pPr>
              <w:pStyle w:val="TAC"/>
              <w:rPr>
                <w:noProof/>
              </w:rPr>
            </w:pPr>
          </w:p>
        </w:tc>
        <w:tc>
          <w:tcPr>
            <w:tcW w:w="1646" w:type="pct"/>
            <w:shd w:val="clear" w:color="auto" w:fill="auto"/>
            <w:vAlign w:val="center"/>
          </w:tcPr>
          <w:p w14:paraId="09981329" w14:textId="77777777" w:rsidR="005401CD" w:rsidRPr="0000267D" w:rsidRDefault="005401CD" w:rsidP="00DF0476">
            <w:pPr>
              <w:pStyle w:val="TAC"/>
              <w:rPr>
                <w:rFonts w:cs="Arial"/>
              </w:rPr>
            </w:pPr>
            <w:r w:rsidRPr="007275DF">
              <w:t>SSB.2 CCA</w:t>
            </w:r>
          </w:p>
        </w:tc>
      </w:tr>
      <w:tr w:rsidR="005401CD" w:rsidRPr="007275DF" w14:paraId="7F084705" w14:textId="77777777" w:rsidTr="00DF0476">
        <w:trPr>
          <w:trHeight w:val="223"/>
          <w:jc w:val="center"/>
        </w:trPr>
        <w:tc>
          <w:tcPr>
            <w:tcW w:w="1423" w:type="pct"/>
            <w:gridSpan w:val="3"/>
            <w:shd w:val="clear" w:color="auto" w:fill="auto"/>
          </w:tcPr>
          <w:p w14:paraId="37381F48" w14:textId="77777777" w:rsidR="005401CD" w:rsidRPr="007275DF" w:rsidRDefault="005401CD" w:rsidP="00DF0476">
            <w:pPr>
              <w:pStyle w:val="TAL"/>
              <w:rPr>
                <w:noProof/>
              </w:rPr>
            </w:pPr>
            <w:r w:rsidRPr="0000267D">
              <w:rPr>
                <w:noProof/>
              </w:rPr>
              <w:t>DBT window configuration</w:t>
            </w:r>
          </w:p>
        </w:tc>
        <w:tc>
          <w:tcPr>
            <w:tcW w:w="1372" w:type="pct"/>
            <w:shd w:val="clear" w:color="auto" w:fill="auto"/>
          </w:tcPr>
          <w:p w14:paraId="7F14DB61" w14:textId="77777777" w:rsidR="005401CD" w:rsidRPr="007275DF" w:rsidRDefault="005401CD" w:rsidP="00DF0476">
            <w:pPr>
              <w:pStyle w:val="TAL"/>
              <w:rPr>
                <w:noProof/>
                <w:lang w:val="it-IT"/>
              </w:rPr>
            </w:pPr>
            <w:r w:rsidRPr="0000267D">
              <w:rPr>
                <w:noProof/>
                <w:lang w:val="it-IT"/>
              </w:rPr>
              <w:t>Config 1</w:t>
            </w:r>
          </w:p>
        </w:tc>
        <w:tc>
          <w:tcPr>
            <w:tcW w:w="559" w:type="pct"/>
            <w:shd w:val="clear" w:color="auto" w:fill="auto"/>
          </w:tcPr>
          <w:p w14:paraId="5E310A5A" w14:textId="77777777" w:rsidR="005401CD" w:rsidRPr="007275DF" w:rsidRDefault="005401CD" w:rsidP="00DF0476">
            <w:pPr>
              <w:pStyle w:val="TAC"/>
              <w:rPr>
                <w:noProof/>
              </w:rPr>
            </w:pPr>
          </w:p>
        </w:tc>
        <w:tc>
          <w:tcPr>
            <w:tcW w:w="1646" w:type="pct"/>
            <w:shd w:val="clear" w:color="auto" w:fill="auto"/>
          </w:tcPr>
          <w:p w14:paraId="1A67111D" w14:textId="645DDDE6" w:rsidR="005401CD" w:rsidRPr="0000267D" w:rsidRDefault="005401CD" w:rsidP="00DF0476">
            <w:pPr>
              <w:pStyle w:val="TAC"/>
              <w:rPr>
                <w:rFonts w:cs="Arial"/>
              </w:rPr>
            </w:pPr>
            <w:r w:rsidRPr="007275DF">
              <w:rPr>
                <w:snapToGrid w:val="0"/>
                <w:szCs w:val="18"/>
                <w:lang w:eastAsia="zh-CN"/>
              </w:rPr>
              <w:t>DBT.1</w:t>
            </w:r>
          </w:p>
        </w:tc>
      </w:tr>
      <w:tr w:rsidR="005401CD" w:rsidRPr="007275DF" w14:paraId="59268A61" w14:textId="77777777" w:rsidTr="00DF0476">
        <w:trPr>
          <w:trHeight w:val="284"/>
          <w:jc w:val="center"/>
        </w:trPr>
        <w:tc>
          <w:tcPr>
            <w:tcW w:w="1423" w:type="pct"/>
            <w:gridSpan w:val="3"/>
            <w:shd w:val="clear" w:color="auto" w:fill="auto"/>
          </w:tcPr>
          <w:p w14:paraId="7B998193" w14:textId="77777777" w:rsidR="005401CD" w:rsidRPr="007275DF" w:rsidRDefault="005401CD" w:rsidP="00DF0476">
            <w:pPr>
              <w:pStyle w:val="TAL"/>
              <w:rPr>
                <w:noProof/>
              </w:rPr>
            </w:pPr>
            <w:r w:rsidRPr="007275DF">
              <w:rPr>
                <w:noProof/>
              </w:rPr>
              <w:t>PDSCH/PDCCH subcarrier spacing</w:t>
            </w:r>
          </w:p>
        </w:tc>
        <w:tc>
          <w:tcPr>
            <w:tcW w:w="1372" w:type="pct"/>
            <w:shd w:val="clear" w:color="auto" w:fill="auto"/>
          </w:tcPr>
          <w:p w14:paraId="4B0CE0D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481B2686" w14:textId="77777777" w:rsidR="005401CD" w:rsidRPr="007275DF" w:rsidRDefault="005401CD" w:rsidP="00DF0476">
            <w:pPr>
              <w:pStyle w:val="TAC"/>
              <w:rPr>
                <w:noProof/>
              </w:rPr>
            </w:pPr>
          </w:p>
        </w:tc>
        <w:tc>
          <w:tcPr>
            <w:tcW w:w="1646" w:type="pct"/>
            <w:shd w:val="clear" w:color="auto" w:fill="auto"/>
          </w:tcPr>
          <w:p w14:paraId="54A1AAE9" w14:textId="77777777" w:rsidR="005401CD" w:rsidRPr="007275DF" w:rsidRDefault="005401CD" w:rsidP="00DF0476">
            <w:pPr>
              <w:pStyle w:val="TAC"/>
              <w:rPr>
                <w:noProof/>
              </w:rPr>
            </w:pPr>
            <w:r w:rsidRPr="007275DF">
              <w:rPr>
                <w:noProof/>
              </w:rPr>
              <w:t>30 kHz</w:t>
            </w:r>
          </w:p>
        </w:tc>
      </w:tr>
      <w:tr w:rsidR="005401CD" w:rsidRPr="007275DF" w14:paraId="49D71CF0" w14:textId="77777777" w:rsidTr="00DF0476">
        <w:trPr>
          <w:trHeight w:val="283"/>
          <w:jc w:val="center"/>
        </w:trPr>
        <w:tc>
          <w:tcPr>
            <w:tcW w:w="1423" w:type="pct"/>
            <w:gridSpan w:val="3"/>
            <w:shd w:val="clear" w:color="auto" w:fill="auto"/>
          </w:tcPr>
          <w:p w14:paraId="36978DFF" w14:textId="77777777" w:rsidR="005401CD" w:rsidRPr="007275DF" w:rsidRDefault="005401CD" w:rsidP="00DF0476">
            <w:pPr>
              <w:pStyle w:val="TAL"/>
              <w:rPr>
                <w:noProof/>
              </w:rPr>
            </w:pPr>
            <w:r w:rsidRPr="007275DF">
              <w:rPr>
                <w:noProof/>
              </w:rPr>
              <w:t xml:space="preserve">PRACH </w:t>
            </w:r>
            <w:r w:rsidRPr="007275DF">
              <w:rPr>
                <w:noProof/>
                <w:lang w:val="it-IT"/>
              </w:rPr>
              <w:t>Configuration</w:t>
            </w:r>
            <w:r w:rsidRPr="007275DF">
              <w:rPr>
                <w:noProof/>
              </w:rPr>
              <w:t xml:space="preserve"> </w:t>
            </w:r>
          </w:p>
        </w:tc>
        <w:tc>
          <w:tcPr>
            <w:tcW w:w="1372" w:type="pct"/>
            <w:shd w:val="clear" w:color="auto" w:fill="auto"/>
          </w:tcPr>
          <w:p w14:paraId="6F2F328C"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00B30692" w14:textId="77777777" w:rsidR="005401CD" w:rsidRPr="007275DF" w:rsidRDefault="005401CD" w:rsidP="00DF0476">
            <w:pPr>
              <w:pStyle w:val="TAC"/>
              <w:rPr>
                <w:noProof/>
              </w:rPr>
            </w:pPr>
          </w:p>
        </w:tc>
        <w:tc>
          <w:tcPr>
            <w:tcW w:w="1646" w:type="pct"/>
            <w:shd w:val="clear" w:color="auto" w:fill="auto"/>
          </w:tcPr>
          <w:p w14:paraId="6F0FBD1E" w14:textId="0016B838" w:rsidR="005401CD" w:rsidRPr="007275DF" w:rsidRDefault="005401CD" w:rsidP="00DF0476">
            <w:pPr>
              <w:pStyle w:val="TAC"/>
              <w:rPr>
                <w:noProof/>
              </w:rPr>
            </w:pPr>
            <w:r w:rsidRPr="007275DF">
              <w:rPr>
                <w:lang w:eastAsia="zh-CN"/>
              </w:rPr>
              <w:t>FR1 PRACH configuration 1</w:t>
            </w:r>
            <w:r>
              <w:rPr>
                <w:lang w:eastAsia="zh-CN"/>
              </w:rPr>
              <w:t xml:space="preserve"> under CCA</w:t>
            </w:r>
          </w:p>
        </w:tc>
      </w:tr>
      <w:tr w:rsidR="005401CD" w:rsidRPr="007275DF" w14:paraId="1AA9672C" w14:textId="77777777" w:rsidTr="00DF0476">
        <w:trPr>
          <w:trHeight w:val="164"/>
          <w:jc w:val="center"/>
        </w:trPr>
        <w:tc>
          <w:tcPr>
            <w:tcW w:w="2795" w:type="pct"/>
            <w:gridSpan w:val="4"/>
            <w:shd w:val="clear" w:color="auto" w:fill="auto"/>
          </w:tcPr>
          <w:p w14:paraId="5C7DFDED" w14:textId="77777777" w:rsidR="005401CD" w:rsidRPr="007275DF" w:rsidRDefault="005401CD" w:rsidP="00DF0476">
            <w:pPr>
              <w:pStyle w:val="TAL"/>
              <w:rPr>
                <w:noProof/>
              </w:rPr>
            </w:pPr>
            <w:r w:rsidRPr="007275DF">
              <w:rPr>
                <w:noProof/>
              </w:rPr>
              <w:t>SSB index assigned as RLM RS</w:t>
            </w:r>
          </w:p>
        </w:tc>
        <w:tc>
          <w:tcPr>
            <w:tcW w:w="559" w:type="pct"/>
            <w:shd w:val="clear" w:color="auto" w:fill="auto"/>
          </w:tcPr>
          <w:p w14:paraId="688345A9" w14:textId="77777777" w:rsidR="005401CD" w:rsidRPr="007275DF" w:rsidRDefault="005401CD" w:rsidP="00DF0476">
            <w:pPr>
              <w:pStyle w:val="TAC"/>
              <w:rPr>
                <w:noProof/>
              </w:rPr>
            </w:pPr>
          </w:p>
        </w:tc>
        <w:tc>
          <w:tcPr>
            <w:tcW w:w="1646" w:type="pct"/>
            <w:shd w:val="clear" w:color="auto" w:fill="auto"/>
          </w:tcPr>
          <w:p w14:paraId="0F145910" w14:textId="77777777" w:rsidR="005401CD" w:rsidRPr="007275DF" w:rsidRDefault="005401CD" w:rsidP="00DF0476">
            <w:pPr>
              <w:pStyle w:val="TAC"/>
              <w:rPr>
                <w:noProof/>
              </w:rPr>
            </w:pPr>
            <w:r w:rsidRPr="007275DF">
              <w:rPr>
                <w:noProof/>
              </w:rPr>
              <w:t>0</w:t>
            </w:r>
          </w:p>
        </w:tc>
      </w:tr>
      <w:tr w:rsidR="009370D8" w:rsidRPr="007275DF" w14:paraId="789CF2CC" w14:textId="77777777" w:rsidTr="00DF0476">
        <w:trPr>
          <w:trHeight w:val="176"/>
          <w:jc w:val="center"/>
        </w:trPr>
        <w:tc>
          <w:tcPr>
            <w:tcW w:w="2795" w:type="pct"/>
            <w:gridSpan w:val="4"/>
            <w:shd w:val="clear" w:color="auto" w:fill="auto"/>
          </w:tcPr>
          <w:p w14:paraId="6FE7CAD7" w14:textId="77777777" w:rsidR="009370D8" w:rsidRPr="007275DF" w:rsidRDefault="009370D8" w:rsidP="009370D8">
            <w:pPr>
              <w:pStyle w:val="TAL"/>
              <w:rPr>
                <w:noProof/>
              </w:rPr>
            </w:pPr>
            <w:r w:rsidRPr="007275DF">
              <w:rPr>
                <w:noProof/>
              </w:rPr>
              <w:t>OCNG parameters</w:t>
            </w:r>
          </w:p>
        </w:tc>
        <w:tc>
          <w:tcPr>
            <w:tcW w:w="559" w:type="pct"/>
            <w:shd w:val="clear" w:color="auto" w:fill="auto"/>
          </w:tcPr>
          <w:p w14:paraId="2A5D7B5D" w14:textId="77777777" w:rsidR="009370D8" w:rsidRPr="007275DF" w:rsidRDefault="009370D8" w:rsidP="009370D8">
            <w:pPr>
              <w:pStyle w:val="TAC"/>
              <w:rPr>
                <w:noProof/>
              </w:rPr>
            </w:pPr>
          </w:p>
        </w:tc>
        <w:tc>
          <w:tcPr>
            <w:tcW w:w="1646" w:type="pct"/>
            <w:shd w:val="clear" w:color="auto" w:fill="auto"/>
          </w:tcPr>
          <w:p w14:paraId="5F526FEE" w14:textId="03B89D70" w:rsidR="009370D8" w:rsidRPr="007275DF" w:rsidRDefault="009370D8" w:rsidP="009370D8">
            <w:pPr>
              <w:pStyle w:val="TAC"/>
              <w:rPr>
                <w:noProof/>
              </w:rPr>
            </w:pPr>
            <w:r w:rsidRPr="007275DF">
              <w:rPr>
                <w:noProof/>
              </w:rPr>
              <w:t>OP.1</w:t>
            </w:r>
          </w:p>
        </w:tc>
      </w:tr>
      <w:tr w:rsidR="009370D8" w:rsidRPr="007275DF" w14:paraId="69FB39DF" w14:textId="77777777" w:rsidTr="00DF0476">
        <w:trPr>
          <w:trHeight w:val="164"/>
          <w:jc w:val="center"/>
        </w:trPr>
        <w:tc>
          <w:tcPr>
            <w:tcW w:w="2795" w:type="pct"/>
            <w:gridSpan w:val="4"/>
            <w:shd w:val="clear" w:color="auto" w:fill="auto"/>
          </w:tcPr>
          <w:p w14:paraId="381B672F" w14:textId="77777777" w:rsidR="009370D8" w:rsidRPr="007275DF" w:rsidRDefault="009370D8" w:rsidP="009370D8">
            <w:pPr>
              <w:pStyle w:val="TAL"/>
              <w:rPr>
                <w:noProof/>
              </w:rPr>
            </w:pPr>
            <w:r w:rsidRPr="007275DF">
              <w:rPr>
                <w:noProof/>
              </w:rPr>
              <w:t>CP length</w:t>
            </w:r>
            <w:r w:rsidRPr="007275DF">
              <w:rPr>
                <w:noProof/>
              </w:rPr>
              <w:tab/>
            </w:r>
          </w:p>
        </w:tc>
        <w:tc>
          <w:tcPr>
            <w:tcW w:w="559" w:type="pct"/>
            <w:shd w:val="clear" w:color="auto" w:fill="auto"/>
          </w:tcPr>
          <w:p w14:paraId="0E523F48" w14:textId="77777777" w:rsidR="009370D8" w:rsidRPr="007275DF" w:rsidRDefault="009370D8" w:rsidP="009370D8">
            <w:pPr>
              <w:pStyle w:val="TAC"/>
              <w:rPr>
                <w:noProof/>
              </w:rPr>
            </w:pPr>
          </w:p>
        </w:tc>
        <w:tc>
          <w:tcPr>
            <w:tcW w:w="1646" w:type="pct"/>
            <w:shd w:val="clear" w:color="auto" w:fill="auto"/>
          </w:tcPr>
          <w:p w14:paraId="04527265" w14:textId="29A816B0" w:rsidR="009370D8" w:rsidRPr="007275DF" w:rsidRDefault="009370D8" w:rsidP="009370D8">
            <w:pPr>
              <w:pStyle w:val="TAC"/>
              <w:rPr>
                <w:noProof/>
              </w:rPr>
            </w:pPr>
            <w:r w:rsidRPr="007275DF">
              <w:rPr>
                <w:noProof/>
              </w:rPr>
              <w:t>Normal</w:t>
            </w:r>
          </w:p>
        </w:tc>
      </w:tr>
      <w:tr w:rsidR="005401CD" w:rsidRPr="007275DF" w14:paraId="335E53CF" w14:textId="77777777" w:rsidTr="00DF0476">
        <w:trPr>
          <w:trHeight w:val="341"/>
          <w:jc w:val="center"/>
        </w:trPr>
        <w:tc>
          <w:tcPr>
            <w:tcW w:w="2795" w:type="pct"/>
            <w:gridSpan w:val="4"/>
            <w:shd w:val="clear" w:color="auto" w:fill="auto"/>
          </w:tcPr>
          <w:p w14:paraId="65E80E28" w14:textId="77777777" w:rsidR="005401CD" w:rsidRPr="007275DF" w:rsidRDefault="005401CD" w:rsidP="00DF0476">
            <w:pPr>
              <w:pStyle w:val="TAL"/>
              <w:rPr>
                <w:noProof/>
              </w:rPr>
            </w:pPr>
            <w:r w:rsidRPr="007275DF">
              <w:rPr>
                <w:noProof/>
              </w:rPr>
              <w:t>Correlation Matrix and Antenna Configuration</w:t>
            </w:r>
          </w:p>
        </w:tc>
        <w:tc>
          <w:tcPr>
            <w:tcW w:w="559" w:type="pct"/>
            <w:shd w:val="clear" w:color="auto" w:fill="auto"/>
          </w:tcPr>
          <w:p w14:paraId="1273EED3" w14:textId="77777777" w:rsidR="005401CD" w:rsidRPr="007275DF" w:rsidRDefault="005401CD" w:rsidP="00DF0476">
            <w:pPr>
              <w:pStyle w:val="TAC"/>
              <w:rPr>
                <w:noProof/>
              </w:rPr>
            </w:pPr>
          </w:p>
        </w:tc>
        <w:tc>
          <w:tcPr>
            <w:tcW w:w="1646" w:type="pct"/>
            <w:shd w:val="clear" w:color="auto" w:fill="auto"/>
          </w:tcPr>
          <w:p w14:paraId="049DC369" w14:textId="77777777" w:rsidR="005401CD" w:rsidRPr="007275DF" w:rsidRDefault="005401CD" w:rsidP="00DF0476">
            <w:pPr>
              <w:pStyle w:val="TAC"/>
              <w:rPr>
                <w:noProof/>
              </w:rPr>
            </w:pPr>
            <w:r w:rsidRPr="007275DF">
              <w:rPr>
                <w:noProof/>
              </w:rPr>
              <w:t>2x2 Low</w:t>
            </w:r>
          </w:p>
        </w:tc>
      </w:tr>
      <w:tr w:rsidR="009370D8" w:rsidRPr="007275DF" w14:paraId="4CE019D0" w14:textId="77777777" w:rsidTr="009370D8">
        <w:trPr>
          <w:trHeight w:val="160"/>
          <w:jc w:val="center"/>
        </w:trPr>
        <w:tc>
          <w:tcPr>
            <w:tcW w:w="1217" w:type="pct"/>
            <w:vMerge w:val="restart"/>
            <w:shd w:val="clear" w:color="auto" w:fill="auto"/>
          </w:tcPr>
          <w:p w14:paraId="44C1FCAC" w14:textId="77777777" w:rsidR="009370D8" w:rsidRPr="007275DF" w:rsidRDefault="009370D8" w:rsidP="009370D8">
            <w:pPr>
              <w:pStyle w:val="TAL"/>
              <w:rPr>
                <w:noProof/>
              </w:rPr>
            </w:pPr>
            <w:r w:rsidRPr="007275DF">
              <w:rPr>
                <w:noProof/>
              </w:rPr>
              <w:t xml:space="preserve">In sync transmission parameters </w:t>
            </w:r>
          </w:p>
        </w:tc>
        <w:tc>
          <w:tcPr>
            <w:tcW w:w="1578" w:type="pct"/>
            <w:gridSpan w:val="3"/>
            <w:shd w:val="clear" w:color="auto" w:fill="auto"/>
          </w:tcPr>
          <w:p w14:paraId="61072F78"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6BB4F864" w14:textId="77777777" w:rsidR="009370D8" w:rsidRPr="007275DF" w:rsidRDefault="009370D8" w:rsidP="009370D8">
            <w:pPr>
              <w:pStyle w:val="TAC"/>
              <w:rPr>
                <w:noProof/>
              </w:rPr>
            </w:pPr>
          </w:p>
        </w:tc>
        <w:tc>
          <w:tcPr>
            <w:tcW w:w="1646" w:type="pct"/>
            <w:shd w:val="clear" w:color="auto" w:fill="auto"/>
          </w:tcPr>
          <w:p w14:paraId="18AA0074" w14:textId="2FF0AF39" w:rsidR="009370D8" w:rsidRPr="007275DF" w:rsidRDefault="009370D8" w:rsidP="009370D8">
            <w:pPr>
              <w:pStyle w:val="TAC"/>
              <w:rPr>
                <w:noProof/>
              </w:rPr>
            </w:pPr>
            <w:r w:rsidRPr="007275DF">
              <w:rPr>
                <w:noProof/>
              </w:rPr>
              <w:t>1-0</w:t>
            </w:r>
          </w:p>
        </w:tc>
      </w:tr>
      <w:tr w:rsidR="009370D8" w:rsidRPr="007275DF" w14:paraId="3E72A30A" w14:textId="77777777" w:rsidTr="009370D8">
        <w:trPr>
          <w:trHeight w:val="347"/>
          <w:jc w:val="center"/>
        </w:trPr>
        <w:tc>
          <w:tcPr>
            <w:tcW w:w="1217" w:type="pct"/>
            <w:vMerge/>
            <w:shd w:val="clear" w:color="auto" w:fill="auto"/>
          </w:tcPr>
          <w:p w14:paraId="4C4B18D4" w14:textId="77777777" w:rsidR="009370D8" w:rsidRPr="007275DF" w:rsidRDefault="009370D8" w:rsidP="009370D8">
            <w:pPr>
              <w:pStyle w:val="TAL"/>
              <w:rPr>
                <w:noProof/>
              </w:rPr>
            </w:pPr>
          </w:p>
        </w:tc>
        <w:tc>
          <w:tcPr>
            <w:tcW w:w="1578" w:type="pct"/>
            <w:gridSpan w:val="3"/>
            <w:shd w:val="clear" w:color="auto" w:fill="auto"/>
          </w:tcPr>
          <w:p w14:paraId="780455CD"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595CA30A" w14:textId="77777777" w:rsidR="009370D8" w:rsidRPr="007275DF" w:rsidRDefault="009370D8" w:rsidP="009370D8">
            <w:pPr>
              <w:pStyle w:val="TAC"/>
              <w:rPr>
                <w:noProof/>
              </w:rPr>
            </w:pPr>
          </w:p>
        </w:tc>
        <w:tc>
          <w:tcPr>
            <w:tcW w:w="1646" w:type="pct"/>
            <w:shd w:val="clear" w:color="auto" w:fill="auto"/>
          </w:tcPr>
          <w:p w14:paraId="51E7A35A" w14:textId="05478366" w:rsidR="009370D8" w:rsidRPr="007275DF" w:rsidRDefault="009370D8" w:rsidP="009370D8">
            <w:pPr>
              <w:pStyle w:val="TAC"/>
              <w:rPr>
                <w:noProof/>
              </w:rPr>
            </w:pPr>
            <w:r w:rsidRPr="007275DF">
              <w:rPr>
                <w:noProof/>
              </w:rPr>
              <w:t>2</w:t>
            </w:r>
          </w:p>
        </w:tc>
      </w:tr>
      <w:tr w:rsidR="009370D8" w:rsidRPr="007275DF" w14:paraId="741C9AFB" w14:textId="77777777" w:rsidTr="009370D8">
        <w:trPr>
          <w:trHeight w:val="173"/>
          <w:jc w:val="center"/>
        </w:trPr>
        <w:tc>
          <w:tcPr>
            <w:tcW w:w="1217" w:type="pct"/>
            <w:vMerge/>
            <w:shd w:val="clear" w:color="auto" w:fill="auto"/>
          </w:tcPr>
          <w:p w14:paraId="4EE58D53" w14:textId="77777777" w:rsidR="009370D8" w:rsidRPr="007275DF" w:rsidRDefault="009370D8" w:rsidP="009370D8">
            <w:pPr>
              <w:pStyle w:val="TAL"/>
              <w:rPr>
                <w:noProof/>
              </w:rPr>
            </w:pPr>
          </w:p>
        </w:tc>
        <w:tc>
          <w:tcPr>
            <w:tcW w:w="1578" w:type="pct"/>
            <w:gridSpan w:val="3"/>
            <w:shd w:val="clear" w:color="auto" w:fill="auto"/>
          </w:tcPr>
          <w:p w14:paraId="576B890F"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5375F178" w14:textId="77777777" w:rsidR="009370D8" w:rsidRPr="007275DF" w:rsidRDefault="009370D8" w:rsidP="009370D8">
            <w:pPr>
              <w:pStyle w:val="TAC"/>
              <w:rPr>
                <w:noProof/>
              </w:rPr>
            </w:pPr>
            <w:r w:rsidRPr="007275DF">
              <w:rPr>
                <w:noProof/>
              </w:rPr>
              <w:t>CCE</w:t>
            </w:r>
          </w:p>
        </w:tc>
        <w:tc>
          <w:tcPr>
            <w:tcW w:w="1646" w:type="pct"/>
            <w:shd w:val="clear" w:color="auto" w:fill="auto"/>
          </w:tcPr>
          <w:p w14:paraId="6EBD6D72" w14:textId="46FB77D3" w:rsidR="009370D8" w:rsidRPr="007275DF" w:rsidRDefault="009370D8" w:rsidP="009370D8">
            <w:pPr>
              <w:pStyle w:val="TAC"/>
              <w:rPr>
                <w:noProof/>
              </w:rPr>
            </w:pPr>
            <w:r w:rsidRPr="007275DF">
              <w:rPr>
                <w:noProof/>
              </w:rPr>
              <w:t>4</w:t>
            </w:r>
          </w:p>
        </w:tc>
      </w:tr>
      <w:tr w:rsidR="009370D8" w:rsidRPr="007275DF" w14:paraId="2ACE535D" w14:textId="77777777" w:rsidTr="009370D8">
        <w:trPr>
          <w:trHeight w:val="857"/>
          <w:jc w:val="center"/>
        </w:trPr>
        <w:tc>
          <w:tcPr>
            <w:tcW w:w="1217" w:type="pct"/>
            <w:vMerge/>
            <w:shd w:val="clear" w:color="auto" w:fill="auto"/>
          </w:tcPr>
          <w:p w14:paraId="08729708" w14:textId="77777777" w:rsidR="009370D8" w:rsidRPr="007275DF" w:rsidRDefault="009370D8" w:rsidP="009370D8">
            <w:pPr>
              <w:pStyle w:val="TAL"/>
              <w:rPr>
                <w:noProof/>
              </w:rPr>
            </w:pPr>
          </w:p>
        </w:tc>
        <w:tc>
          <w:tcPr>
            <w:tcW w:w="1578" w:type="pct"/>
            <w:gridSpan w:val="3"/>
            <w:shd w:val="clear" w:color="auto" w:fill="auto"/>
          </w:tcPr>
          <w:p w14:paraId="2F18CD86"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65914952" w14:textId="77777777" w:rsidR="009370D8" w:rsidRPr="007275DF" w:rsidRDefault="009370D8" w:rsidP="009370D8">
            <w:pPr>
              <w:pStyle w:val="TAC"/>
              <w:rPr>
                <w:noProof/>
              </w:rPr>
            </w:pPr>
            <w:r w:rsidRPr="007275DF">
              <w:rPr>
                <w:noProof/>
              </w:rPr>
              <w:t>dB</w:t>
            </w:r>
          </w:p>
        </w:tc>
        <w:tc>
          <w:tcPr>
            <w:tcW w:w="1646" w:type="pct"/>
            <w:shd w:val="clear" w:color="auto" w:fill="auto"/>
          </w:tcPr>
          <w:p w14:paraId="11B6BF1C" w14:textId="3DA24E9F" w:rsidR="009370D8" w:rsidRPr="007275DF" w:rsidRDefault="009370D8" w:rsidP="009370D8">
            <w:pPr>
              <w:pStyle w:val="TAC"/>
              <w:rPr>
                <w:noProof/>
              </w:rPr>
            </w:pPr>
            <w:r w:rsidRPr="007275DF">
              <w:rPr>
                <w:noProof/>
              </w:rPr>
              <w:t>0</w:t>
            </w:r>
          </w:p>
        </w:tc>
      </w:tr>
      <w:tr w:rsidR="009370D8" w:rsidRPr="007275DF" w14:paraId="73A27E4D" w14:textId="77777777" w:rsidTr="009370D8">
        <w:trPr>
          <w:trHeight w:val="844"/>
          <w:jc w:val="center"/>
        </w:trPr>
        <w:tc>
          <w:tcPr>
            <w:tcW w:w="1217" w:type="pct"/>
            <w:vMerge/>
            <w:shd w:val="clear" w:color="auto" w:fill="auto"/>
          </w:tcPr>
          <w:p w14:paraId="4860E77C" w14:textId="77777777" w:rsidR="009370D8" w:rsidRPr="007275DF" w:rsidRDefault="009370D8" w:rsidP="009370D8">
            <w:pPr>
              <w:pStyle w:val="TAL"/>
              <w:rPr>
                <w:noProof/>
              </w:rPr>
            </w:pPr>
          </w:p>
        </w:tc>
        <w:tc>
          <w:tcPr>
            <w:tcW w:w="1578" w:type="pct"/>
            <w:gridSpan w:val="3"/>
            <w:shd w:val="clear" w:color="auto" w:fill="auto"/>
          </w:tcPr>
          <w:p w14:paraId="489D4B93"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556923D6" w14:textId="77777777" w:rsidR="009370D8" w:rsidRPr="007275DF" w:rsidRDefault="009370D8" w:rsidP="009370D8">
            <w:pPr>
              <w:pStyle w:val="TAC"/>
              <w:rPr>
                <w:noProof/>
              </w:rPr>
            </w:pPr>
            <w:r w:rsidRPr="007275DF">
              <w:rPr>
                <w:noProof/>
              </w:rPr>
              <w:t>dB</w:t>
            </w:r>
          </w:p>
        </w:tc>
        <w:tc>
          <w:tcPr>
            <w:tcW w:w="1646" w:type="pct"/>
            <w:shd w:val="clear" w:color="auto" w:fill="auto"/>
          </w:tcPr>
          <w:p w14:paraId="3D90B5FD" w14:textId="51B44D6E" w:rsidR="009370D8" w:rsidRPr="007275DF" w:rsidRDefault="009370D8" w:rsidP="009370D8">
            <w:pPr>
              <w:pStyle w:val="TAC"/>
              <w:rPr>
                <w:noProof/>
              </w:rPr>
            </w:pPr>
            <w:r w:rsidRPr="007275DF">
              <w:rPr>
                <w:noProof/>
              </w:rPr>
              <w:t>0</w:t>
            </w:r>
          </w:p>
        </w:tc>
      </w:tr>
      <w:tr w:rsidR="005401CD" w:rsidRPr="007275DF" w14:paraId="6C7360CC" w14:textId="77777777" w:rsidTr="009370D8">
        <w:trPr>
          <w:trHeight w:val="373"/>
          <w:jc w:val="center"/>
        </w:trPr>
        <w:tc>
          <w:tcPr>
            <w:tcW w:w="1217" w:type="pct"/>
            <w:vMerge/>
            <w:shd w:val="clear" w:color="auto" w:fill="auto"/>
          </w:tcPr>
          <w:p w14:paraId="3BD4568B" w14:textId="77777777" w:rsidR="005401CD" w:rsidRPr="007275DF" w:rsidRDefault="005401CD" w:rsidP="00DF0476">
            <w:pPr>
              <w:pStyle w:val="TAL"/>
              <w:rPr>
                <w:noProof/>
              </w:rPr>
            </w:pPr>
          </w:p>
        </w:tc>
        <w:tc>
          <w:tcPr>
            <w:tcW w:w="1578" w:type="pct"/>
            <w:gridSpan w:val="3"/>
            <w:shd w:val="clear" w:color="auto" w:fill="auto"/>
            <w:vAlign w:val="center"/>
          </w:tcPr>
          <w:p w14:paraId="5C08F507"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5EACE1E9" w14:textId="77777777" w:rsidR="005401CD" w:rsidRPr="007275DF" w:rsidRDefault="005401CD" w:rsidP="00DF0476">
            <w:pPr>
              <w:pStyle w:val="TAC"/>
              <w:rPr>
                <w:rFonts w:eastAsia="?? ??"/>
              </w:rPr>
            </w:pPr>
          </w:p>
        </w:tc>
        <w:tc>
          <w:tcPr>
            <w:tcW w:w="1646" w:type="pct"/>
            <w:shd w:val="clear" w:color="auto" w:fill="auto"/>
          </w:tcPr>
          <w:p w14:paraId="296395B7" w14:textId="77777777" w:rsidR="005401CD" w:rsidRPr="007275DF" w:rsidRDefault="005401CD" w:rsidP="00DF0476">
            <w:pPr>
              <w:pStyle w:val="TAC"/>
              <w:rPr>
                <w:noProof/>
              </w:rPr>
            </w:pPr>
            <w:r w:rsidRPr="007275DF">
              <w:rPr>
                <w:rFonts w:eastAsia="?? ??"/>
              </w:rPr>
              <w:t>REG bundle size</w:t>
            </w:r>
          </w:p>
        </w:tc>
      </w:tr>
      <w:tr w:rsidR="009370D8" w:rsidRPr="007275DF" w14:paraId="785A6755" w14:textId="77777777" w:rsidTr="009370D8">
        <w:trPr>
          <w:trHeight w:val="185"/>
          <w:jc w:val="center"/>
        </w:trPr>
        <w:tc>
          <w:tcPr>
            <w:tcW w:w="1217" w:type="pct"/>
            <w:vMerge/>
            <w:shd w:val="clear" w:color="auto" w:fill="auto"/>
          </w:tcPr>
          <w:p w14:paraId="215571B7" w14:textId="77777777" w:rsidR="009370D8" w:rsidRPr="007275DF" w:rsidRDefault="009370D8" w:rsidP="009370D8">
            <w:pPr>
              <w:pStyle w:val="TAL"/>
              <w:rPr>
                <w:noProof/>
              </w:rPr>
            </w:pPr>
          </w:p>
        </w:tc>
        <w:tc>
          <w:tcPr>
            <w:tcW w:w="1578" w:type="pct"/>
            <w:gridSpan w:val="3"/>
            <w:shd w:val="clear" w:color="auto" w:fill="auto"/>
            <w:vAlign w:val="center"/>
          </w:tcPr>
          <w:p w14:paraId="65F839D8" w14:textId="77777777" w:rsidR="009370D8" w:rsidRPr="007275DF" w:rsidRDefault="009370D8" w:rsidP="009370D8">
            <w:pPr>
              <w:pStyle w:val="TAL"/>
              <w:rPr>
                <w:rFonts w:eastAsia="?? ??"/>
              </w:rPr>
            </w:pPr>
            <w:r w:rsidRPr="007275DF">
              <w:rPr>
                <w:rFonts w:eastAsia="?? ??"/>
              </w:rPr>
              <w:t>REG bundle size</w:t>
            </w:r>
          </w:p>
        </w:tc>
        <w:tc>
          <w:tcPr>
            <w:tcW w:w="559" w:type="pct"/>
            <w:shd w:val="clear" w:color="auto" w:fill="auto"/>
            <w:vAlign w:val="center"/>
          </w:tcPr>
          <w:p w14:paraId="7ECFEE6E" w14:textId="77777777" w:rsidR="009370D8" w:rsidRPr="007275DF" w:rsidRDefault="009370D8" w:rsidP="009370D8">
            <w:pPr>
              <w:pStyle w:val="TAC"/>
              <w:rPr>
                <w:rFonts w:eastAsia="?? ??"/>
              </w:rPr>
            </w:pPr>
          </w:p>
        </w:tc>
        <w:tc>
          <w:tcPr>
            <w:tcW w:w="1646" w:type="pct"/>
            <w:shd w:val="clear" w:color="auto" w:fill="auto"/>
          </w:tcPr>
          <w:p w14:paraId="09FADF6F" w14:textId="0595E341" w:rsidR="009370D8" w:rsidRPr="007275DF" w:rsidRDefault="009370D8" w:rsidP="009370D8">
            <w:pPr>
              <w:pStyle w:val="TAC"/>
              <w:rPr>
                <w:noProof/>
              </w:rPr>
            </w:pPr>
            <w:r w:rsidRPr="007275DF">
              <w:rPr>
                <w:noProof/>
              </w:rPr>
              <w:t>6</w:t>
            </w:r>
          </w:p>
        </w:tc>
      </w:tr>
      <w:tr w:rsidR="009370D8" w:rsidRPr="007275DF" w14:paraId="680B6AA3" w14:textId="77777777" w:rsidTr="009370D8">
        <w:trPr>
          <w:trHeight w:val="185"/>
          <w:jc w:val="center"/>
        </w:trPr>
        <w:tc>
          <w:tcPr>
            <w:tcW w:w="1217" w:type="pct"/>
            <w:vMerge w:val="restart"/>
            <w:shd w:val="clear" w:color="auto" w:fill="auto"/>
          </w:tcPr>
          <w:p w14:paraId="3F3B290E" w14:textId="77777777" w:rsidR="009370D8" w:rsidRPr="007275DF" w:rsidRDefault="009370D8" w:rsidP="009370D8">
            <w:pPr>
              <w:pStyle w:val="TAL"/>
              <w:rPr>
                <w:noProof/>
              </w:rPr>
            </w:pPr>
            <w:r w:rsidRPr="007275DF">
              <w:rPr>
                <w:noProof/>
              </w:rPr>
              <w:t xml:space="preserve">Out of sync transmission parameters </w:t>
            </w:r>
          </w:p>
        </w:tc>
        <w:tc>
          <w:tcPr>
            <w:tcW w:w="1578" w:type="pct"/>
            <w:gridSpan w:val="3"/>
            <w:shd w:val="clear" w:color="auto" w:fill="auto"/>
          </w:tcPr>
          <w:p w14:paraId="5BA2DD9E" w14:textId="77777777" w:rsidR="009370D8" w:rsidRPr="007275DF" w:rsidRDefault="009370D8" w:rsidP="009370D8">
            <w:pPr>
              <w:pStyle w:val="TAL"/>
              <w:rPr>
                <w:noProof/>
              </w:rPr>
            </w:pPr>
            <w:r w:rsidRPr="007275DF">
              <w:rPr>
                <w:noProof/>
              </w:rPr>
              <w:t>DCI format</w:t>
            </w:r>
          </w:p>
        </w:tc>
        <w:tc>
          <w:tcPr>
            <w:tcW w:w="559" w:type="pct"/>
            <w:shd w:val="clear" w:color="auto" w:fill="auto"/>
          </w:tcPr>
          <w:p w14:paraId="121CE6F2" w14:textId="77777777" w:rsidR="009370D8" w:rsidRPr="007275DF" w:rsidRDefault="009370D8" w:rsidP="009370D8">
            <w:pPr>
              <w:pStyle w:val="TAC"/>
              <w:rPr>
                <w:noProof/>
              </w:rPr>
            </w:pPr>
          </w:p>
        </w:tc>
        <w:tc>
          <w:tcPr>
            <w:tcW w:w="1646" w:type="pct"/>
            <w:shd w:val="clear" w:color="auto" w:fill="auto"/>
          </w:tcPr>
          <w:p w14:paraId="79D47EA5" w14:textId="2CC568BD" w:rsidR="009370D8" w:rsidRPr="007275DF" w:rsidRDefault="009370D8" w:rsidP="009370D8">
            <w:pPr>
              <w:pStyle w:val="TAC"/>
              <w:rPr>
                <w:noProof/>
              </w:rPr>
            </w:pPr>
            <w:r w:rsidRPr="007275DF">
              <w:rPr>
                <w:noProof/>
              </w:rPr>
              <w:t>1-0</w:t>
            </w:r>
          </w:p>
        </w:tc>
      </w:tr>
      <w:tr w:rsidR="009370D8" w:rsidRPr="007275DF" w14:paraId="759DC11C" w14:textId="77777777" w:rsidTr="009370D8">
        <w:trPr>
          <w:trHeight w:val="185"/>
          <w:jc w:val="center"/>
        </w:trPr>
        <w:tc>
          <w:tcPr>
            <w:tcW w:w="1217" w:type="pct"/>
            <w:vMerge/>
            <w:shd w:val="clear" w:color="auto" w:fill="auto"/>
          </w:tcPr>
          <w:p w14:paraId="1906E23C" w14:textId="77777777" w:rsidR="009370D8" w:rsidRPr="007275DF" w:rsidRDefault="009370D8" w:rsidP="009370D8">
            <w:pPr>
              <w:pStyle w:val="TAL"/>
              <w:rPr>
                <w:noProof/>
              </w:rPr>
            </w:pPr>
          </w:p>
        </w:tc>
        <w:tc>
          <w:tcPr>
            <w:tcW w:w="1578" w:type="pct"/>
            <w:gridSpan w:val="3"/>
            <w:shd w:val="clear" w:color="auto" w:fill="auto"/>
          </w:tcPr>
          <w:p w14:paraId="3821C44E" w14:textId="77777777" w:rsidR="009370D8" w:rsidRPr="007275DF" w:rsidRDefault="009370D8" w:rsidP="009370D8">
            <w:pPr>
              <w:pStyle w:val="TAL"/>
              <w:rPr>
                <w:noProof/>
              </w:rPr>
            </w:pPr>
            <w:r w:rsidRPr="007275DF">
              <w:rPr>
                <w:noProof/>
              </w:rPr>
              <w:t>Number of Control OFDM symbols</w:t>
            </w:r>
          </w:p>
        </w:tc>
        <w:tc>
          <w:tcPr>
            <w:tcW w:w="559" w:type="pct"/>
            <w:shd w:val="clear" w:color="auto" w:fill="auto"/>
          </w:tcPr>
          <w:p w14:paraId="0274BA22" w14:textId="77777777" w:rsidR="009370D8" w:rsidRPr="007275DF" w:rsidRDefault="009370D8" w:rsidP="009370D8">
            <w:pPr>
              <w:pStyle w:val="TAC"/>
              <w:rPr>
                <w:noProof/>
              </w:rPr>
            </w:pPr>
          </w:p>
        </w:tc>
        <w:tc>
          <w:tcPr>
            <w:tcW w:w="1646" w:type="pct"/>
            <w:shd w:val="clear" w:color="auto" w:fill="auto"/>
          </w:tcPr>
          <w:p w14:paraId="53155D01" w14:textId="11722F0A" w:rsidR="009370D8" w:rsidRPr="007275DF" w:rsidRDefault="009370D8" w:rsidP="009370D8">
            <w:pPr>
              <w:pStyle w:val="TAC"/>
              <w:rPr>
                <w:noProof/>
              </w:rPr>
            </w:pPr>
            <w:r w:rsidRPr="007275DF">
              <w:rPr>
                <w:noProof/>
              </w:rPr>
              <w:t>2</w:t>
            </w:r>
          </w:p>
        </w:tc>
      </w:tr>
      <w:tr w:rsidR="009370D8" w:rsidRPr="007275DF" w14:paraId="0093C6BD" w14:textId="77777777" w:rsidTr="009370D8">
        <w:trPr>
          <w:trHeight w:val="185"/>
          <w:jc w:val="center"/>
        </w:trPr>
        <w:tc>
          <w:tcPr>
            <w:tcW w:w="1217" w:type="pct"/>
            <w:vMerge/>
            <w:shd w:val="clear" w:color="auto" w:fill="auto"/>
          </w:tcPr>
          <w:p w14:paraId="40064688" w14:textId="77777777" w:rsidR="009370D8" w:rsidRPr="007275DF" w:rsidRDefault="009370D8" w:rsidP="009370D8">
            <w:pPr>
              <w:pStyle w:val="TAL"/>
              <w:rPr>
                <w:noProof/>
              </w:rPr>
            </w:pPr>
          </w:p>
        </w:tc>
        <w:tc>
          <w:tcPr>
            <w:tcW w:w="1578" w:type="pct"/>
            <w:gridSpan w:val="3"/>
            <w:shd w:val="clear" w:color="auto" w:fill="auto"/>
          </w:tcPr>
          <w:p w14:paraId="4BCCB6E2" w14:textId="77777777" w:rsidR="009370D8" w:rsidRPr="007275DF" w:rsidRDefault="009370D8" w:rsidP="009370D8">
            <w:pPr>
              <w:pStyle w:val="TAL"/>
              <w:rPr>
                <w:noProof/>
              </w:rPr>
            </w:pPr>
            <w:r w:rsidRPr="007275DF">
              <w:rPr>
                <w:noProof/>
              </w:rPr>
              <w:t xml:space="preserve">Aggregation level </w:t>
            </w:r>
          </w:p>
        </w:tc>
        <w:tc>
          <w:tcPr>
            <w:tcW w:w="559" w:type="pct"/>
            <w:shd w:val="clear" w:color="auto" w:fill="auto"/>
          </w:tcPr>
          <w:p w14:paraId="0790D006" w14:textId="77777777" w:rsidR="009370D8" w:rsidRPr="007275DF" w:rsidRDefault="009370D8" w:rsidP="009370D8">
            <w:pPr>
              <w:pStyle w:val="TAC"/>
              <w:rPr>
                <w:noProof/>
              </w:rPr>
            </w:pPr>
            <w:r w:rsidRPr="007275DF">
              <w:rPr>
                <w:noProof/>
              </w:rPr>
              <w:t>CCE</w:t>
            </w:r>
          </w:p>
        </w:tc>
        <w:tc>
          <w:tcPr>
            <w:tcW w:w="1646" w:type="pct"/>
            <w:shd w:val="clear" w:color="auto" w:fill="auto"/>
          </w:tcPr>
          <w:p w14:paraId="59893A70" w14:textId="1B36B112" w:rsidR="009370D8" w:rsidRPr="007275DF" w:rsidRDefault="009370D8" w:rsidP="009370D8">
            <w:pPr>
              <w:pStyle w:val="TAC"/>
              <w:rPr>
                <w:noProof/>
              </w:rPr>
            </w:pPr>
            <w:r w:rsidRPr="007275DF">
              <w:rPr>
                <w:noProof/>
              </w:rPr>
              <w:t>8</w:t>
            </w:r>
          </w:p>
        </w:tc>
      </w:tr>
      <w:tr w:rsidR="009370D8" w:rsidRPr="007275DF" w14:paraId="7A960598" w14:textId="77777777" w:rsidTr="009370D8">
        <w:trPr>
          <w:trHeight w:val="185"/>
          <w:jc w:val="center"/>
        </w:trPr>
        <w:tc>
          <w:tcPr>
            <w:tcW w:w="1217" w:type="pct"/>
            <w:vMerge/>
            <w:shd w:val="clear" w:color="auto" w:fill="auto"/>
          </w:tcPr>
          <w:p w14:paraId="403BF14A" w14:textId="77777777" w:rsidR="009370D8" w:rsidRPr="007275DF" w:rsidRDefault="009370D8" w:rsidP="009370D8">
            <w:pPr>
              <w:pStyle w:val="TAL"/>
              <w:rPr>
                <w:noProof/>
              </w:rPr>
            </w:pPr>
          </w:p>
        </w:tc>
        <w:tc>
          <w:tcPr>
            <w:tcW w:w="1578" w:type="pct"/>
            <w:gridSpan w:val="3"/>
            <w:shd w:val="clear" w:color="auto" w:fill="auto"/>
          </w:tcPr>
          <w:p w14:paraId="56A4794D" w14:textId="77777777" w:rsidR="009370D8" w:rsidRPr="007275DF" w:rsidRDefault="009370D8" w:rsidP="009370D8">
            <w:pPr>
              <w:pStyle w:val="TAL"/>
              <w:rPr>
                <w:noProof/>
              </w:rPr>
            </w:pPr>
            <w:r w:rsidRPr="007275DF">
              <w:rPr>
                <w:rFonts w:eastAsia="?? ??"/>
              </w:rPr>
              <w:t>Ratio of hypothetical PDCCH RE energy to average SSS RE energy</w:t>
            </w:r>
          </w:p>
        </w:tc>
        <w:tc>
          <w:tcPr>
            <w:tcW w:w="559" w:type="pct"/>
            <w:shd w:val="clear" w:color="auto" w:fill="auto"/>
          </w:tcPr>
          <w:p w14:paraId="7ECE66F8" w14:textId="77777777" w:rsidR="009370D8" w:rsidRPr="007275DF" w:rsidRDefault="009370D8" w:rsidP="009370D8">
            <w:pPr>
              <w:pStyle w:val="TAC"/>
              <w:rPr>
                <w:noProof/>
              </w:rPr>
            </w:pPr>
            <w:r w:rsidRPr="007275DF">
              <w:rPr>
                <w:noProof/>
              </w:rPr>
              <w:t>dB</w:t>
            </w:r>
          </w:p>
        </w:tc>
        <w:tc>
          <w:tcPr>
            <w:tcW w:w="1646" w:type="pct"/>
            <w:shd w:val="clear" w:color="auto" w:fill="auto"/>
          </w:tcPr>
          <w:p w14:paraId="4F513CCB" w14:textId="08615B5E" w:rsidR="009370D8" w:rsidRPr="007275DF" w:rsidRDefault="009370D8" w:rsidP="009370D8">
            <w:pPr>
              <w:pStyle w:val="TAC"/>
              <w:rPr>
                <w:noProof/>
              </w:rPr>
            </w:pPr>
            <w:r w:rsidRPr="007275DF">
              <w:rPr>
                <w:noProof/>
              </w:rPr>
              <w:t>4</w:t>
            </w:r>
          </w:p>
        </w:tc>
      </w:tr>
      <w:tr w:rsidR="009370D8" w:rsidRPr="007275DF" w14:paraId="5FD73FDC" w14:textId="77777777" w:rsidTr="009370D8">
        <w:trPr>
          <w:trHeight w:val="185"/>
          <w:jc w:val="center"/>
        </w:trPr>
        <w:tc>
          <w:tcPr>
            <w:tcW w:w="1217" w:type="pct"/>
            <w:vMerge/>
            <w:shd w:val="clear" w:color="auto" w:fill="auto"/>
          </w:tcPr>
          <w:p w14:paraId="68618DDB" w14:textId="77777777" w:rsidR="009370D8" w:rsidRPr="007275DF" w:rsidRDefault="009370D8" w:rsidP="009370D8">
            <w:pPr>
              <w:pStyle w:val="TAL"/>
              <w:rPr>
                <w:noProof/>
              </w:rPr>
            </w:pPr>
          </w:p>
        </w:tc>
        <w:tc>
          <w:tcPr>
            <w:tcW w:w="1578" w:type="pct"/>
            <w:gridSpan w:val="3"/>
            <w:shd w:val="clear" w:color="auto" w:fill="auto"/>
          </w:tcPr>
          <w:p w14:paraId="018BEB4C" w14:textId="77777777" w:rsidR="009370D8" w:rsidRPr="007275DF" w:rsidRDefault="009370D8" w:rsidP="009370D8">
            <w:pPr>
              <w:pStyle w:val="TAL"/>
              <w:rPr>
                <w:noProof/>
              </w:rPr>
            </w:pPr>
            <w:r w:rsidRPr="007275DF">
              <w:rPr>
                <w:rFonts w:eastAsia="?? ??"/>
              </w:rPr>
              <w:t>Ratio of hypothetical PDCCH DMRS energy to average SSS RE energy</w:t>
            </w:r>
          </w:p>
        </w:tc>
        <w:tc>
          <w:tcPr>
            <w:tcW w:w="559" w:type="pct"/>
            <w:shd w:val="clear" w:color="auto" w:fill="auto"/>
          </w:tcPr>
          <w:p w14:paraId="6FCE62D3" w14:textId="77777777" w:rsidR="009370D8" w:rsidRPr="007275DF" w:rsidRDefault="009370D8" w:rsidP="009370D8">
            <w:pPr>
              <w:pStyle w:val="TAC"/>
              <w:rPr>
                <w:noProof/>
              </w:rPr>
            </w:pPr>
            <w:r w:rsidRPr="007275DF">
              <w:rPr>
                <w:noProof/>
              </w:rPr>
              <w:t>dB</w:t>
            </w:r>
          </w:p>
        </w:tc>
        <w:tc>
          <w:tcPr>
            <w:tcW w:w="1646" w:type="pct"/>
            <w:shd w:val="clear" w:color="auto" w:fill="auto"/>
          </w:tcPr>
          <w:p w14:paraId="5BB23CE7" w14:textId="47CDFE5D" w:rsidR="009370D8" w:rsidRPr="007275DF" w:rsidRDefault="009370D8" w:rsidP="009370D8">
            <w:pPr>
              <w:pStyle w:val="TAC"/>
              <w:rPr>
                <w:noProof/>
              </w:rPr>
            </w:pPr>
            <w:r w:rsidRPr="007275DF">
              <w:rPr>
                <w:noProof/>
              </w:rPr>
              <w:t>4</w:t>
            </w:r>
          </w:p>
        </w:tc>
      </w:tr>
      <w:tr w:rsidR="005401CD" w:rsidRPr="007275DF" w14:paraId="487E9079" w14:textId="77777777" w:rsidTr="009370D8">
        <w:trPr>
          <w:trHeight w:val="185"/>
          <w:jc w:val="center"/>
        </w:trPr>
        <w:tc>
          <w:tcPr>
            <w:tcW w:w="1217" w:type="pct"/>
            <w:vMerge/>
            <w:shd w:val="clear" w:color="auto" w:fill="auto"/>
          </w:tcPr>
          <w:p w14:paraId="5FB9C1DF" w14:textId="77777777" w:rsidR="005401CD" w:rsidRPr="007275DF" w:rsidRDefault="005401CD" w:rsidP="00DF0476">
            <w:pPr>
              <w:pStyle w:val="TAL"/>
              <w:rPr>
                <w:noProof/>
              </w:rPr>
            </w:pPr>
          </w:p>
        </w:tc>
        <w:tc>
          <w:tcPr>
            <w:tcW w:w="1578" w:type="pct"/>
            <w:gridSpan w:val="3"/>
            <w:shd w:val="clear" w:color="auto" w:fill="auto"/>
            <w:vAlign w:val="center"/>
          </w:tcPr>
          <w:p w14:paraId="744F77E0" w14:textId="77777777" w:rsidR="005401CD" w:rsidRPr="007275DF" w:rsidRDefault="005401CD" w:rsidP="00DF0476">
            <w:pPr>
              <w:pStyle w:val="TAL"/>
              <w:rPr>
                <w:rFonts w:eastAsia="?? ??"/>
              </w:rPr>
            </w:pPr>
            <w:r w:rsidRPr="007275DF">
              <w:rPr>
                <w:rFonts w:eastAsia="?? ??"/>
              </w:rPr>
              <w:t>DMRS precoder granularity</w:t>
            </w:r>
          </w:p>
        </w:tc>
        <w:tc>
          <w:tcPr>
            <w:tcW w:w="559" w:type="pct"/>
            <w:shd w:val="clear" w:color="auto" w:fill="auto"/>
            <w:vAlign w:val="center"/>
          </w:tcPr>
          <w:p w14:paraId="27B6D3D9" w14:textId="77777777" w:rsidR="005401CD" w:rsidRPr="007275DF" w:rsidRDefault="005401CD" w:rsidP="00DF0476">
            <w:pPr>
              <w:pStyle w:val="TAC"/>
              <w:rPr>
                <w:rFonts w:eastAsia="?? ??"/>
              </w:rPr>
            </w:pPr>
          </w:p>
        </w:tc>
        <w:tc>
          <w:tcPr>
            <w:tcW w:w="1646" w:type="pct"/>
            <w:shd w:val="clear" w:color="auto" w:fill="auto"/>
          </w:tcPr>
          <w:p w14:paraId="2BE9EEE5" w14:textId="77777777" w:rsidR="005401CD" w:rsidRPr="007275DF" w:rsidRDefault="005401CD" w:rsidP="00DF0476">
            <w:pPr>
              <w:pStyle w:val="TAC"/>
              <w:rPr>
                <w:noProof/>
              </w:rPr>
            </w:pPr>
            <w:r w:rsidRPr="007275DF">
              <w:rPr>
                <w:rFonts w:eastAsia="?? ??"/>
              </w:rPr>
              <w:t>REG bundle size</w:t>
            </w:r>
          </w:p>
        </w:tc>
      </w:tr>
      <w:tr w:rsidR="005401CD" w:rsidRPr="007275DF" w14:paraId="7401273C" w14:textId="77777777" w:rsidTr="009370D8">
        <w:trPr>
          <w:trHeight w:val="185"/>
          <w:jc w:val="center"/>
        </w:trPr>
        <w:tc>
          <w:tcPr>
            <w:tcW w:w="1217" w:type="pct"/>
            <w:vMerge/>
            <w:shd w:val="clear" w:color="auto" w:fill="auto"/>
          </w:tcPr>
          <w:p w14:paraId="3A793E29" w14:textId="77777777" w:rsidR="005401CD" w:rsidRPr="007275DF" w:rsidRDefault="005401CD" w:rsidP="00DF0476">
            <w:pPr>
              <w:pStyle w:val="TAL"/>
              <w:rPr>
                <w:noProof/>
              </w:rPr>
            </w:pPr>
          </w:p>
        </w:tc>
        <w:tc>
          <w:tcPr>
            <w:tcW w:w="1578" w:type="pct"/>
            <w:gridSpan w:val="3"/>
            <w:shd w:val="clear" w:color="auto" w:fill="auto"/>
            <w:vAlign w:val="center"/>
          </w:tcPr>
          <w:p w14:paraId="58527A51" w14:textId="77777777" w:rsidR="005401CD" w:rsidRPr="007275DF" w:rsidRDefault="005401CD" w:rsidP="00DF0476">
            <w:pPr>
              <w:pStyle w:val="TAL"/>
              <w:rPr>
                <w:rFonts w:eastAsia="?? ??"/>
              </w:rPr>
            </w:pPr>
            <w:r w:rsidRPr="007275DF">
              <w:rPr>
                <w:rFonts w:eastAsia="?? ??"/>
              </w:rPr>
              <w:t>REG bundle size</w:t>
            </w:r>
          </w:p>
        </w:tc>
        <w:tc>
          <w:tcPr>
            <w:tcW w:w="559" w:type="pct"/>
            <w:shd w:val="clear" w:color="auto" w:fill="auto"/>
            <w:vAlign w:val="center"/>
          </w:tcPr>
          <w:p w14:paraId="6F2B63F1" w14:textId="77777777" w:rsidR="005401CD" w:rsidRPr="007275DF" w:rsidRDefault="005401CD" w:rsidP="00DF0476">
            <w:pPr>
              <w:pStyle w:val="TAC"/>
              <w:rPr>
                <w:rFonts w:eastAsia="?? ??"/>
              </w:rPr>
            </w:pPr>
          </w:p>
        </w:tc>
        <w:tc>
          <w:tcPr>
            <w:tcW w:w="1646" w:type="pct"/>
            <w:shd w:val="clear" w:color="auto" w:fill="auto"/>
          </w:tcPr>
          <w:p w14:paraId="6EA611AE" w14:textId="67B59F3D" w:rsidR="005401CD" w:rsidRPr="007275DF" w:rsidRDefault="009370D8" w:rsidP="00DF0476">
            <w:pPr>
              <w:pStyle w:val="TAC"/>
              <w:rPr>
                <w:noProof/>
              </w:rPr>
            </w:pPr>
            <w:r w:rsidRPr="007275DF">
              <w:rPr>
                <w:noProof/>
              </w:rPr>
              <w:t>6</w:t>
            </w:r>
          </w:p>
        </w:tc>
      </w:tr>
      <w:tr w:rsidR="005401CD" w:rsidRPr="007275DF" w14:paraId="46FF7938" w14:textId="77777777" w:rsidTr="00DF0476">
        <w:trPr>
          <w:trHeight w:val="173"/>
          <w:jc w:val="center"/>
        </w:trPr>
        <w:tc>
          <w:tcPr>
            <w:tcW w:w="2795" w:type="pct"/>
            <w:gridSpan w:val="4"/>
            <w:shd w:val="clear" w:color="auto" w:fill="auto"/>
          </w:tcPr>
          <w:p w14:paraId="6B4B1FB5" w14:textId="77777777" w:rsidR="005401CD" w:rsidRPr="007275DF" w:rsidRDefault="005401CD" w:rsidP="00DF0476">
            <w:pPr>
              <w:pStyle w:val="TAL"/>
              <w:rPr>
                <w:noProof/>
              </w:rPr>
            </w:pPr>
            <w:r w:rsidRPr="007275DF">
              <w:rPr>
                <w:noProof/>
              </w:rPr>
              <w:t>DRX</w:t>
            </w:r>
          </w:p>
        </w:tc>
        <w:tc>
          <w:tcPr>
            <w:tcW w:w="559" w:type="pct"/>
            <w:shd w:val="clear" w:color="auto" w:fill="auto"/>
          </w:tcPr>
          <w:p w14:paraId="3C0C46C9" w14:textId="77777777" w:rsidR="005401CD" w:rsidRPr="007275DF" w:rsidRDefault="005401CD" w:rsidP="00DF0476">
            <w:pPr>
              <w:pStyle w:val="TAC"/>
              <w:rPr>
                <w:noProof/>
              </w:rPr>
            </w:pPr>
          </w:p>
        </w:tc>
        <w:tc>
          <w:tcPr>
            <w:tcW w:w="1646" w:type="pct"/>
            <w:shd w:val="clear" w:color="auto" w:fill="auto"/>
          </w:tcPr>
          <w:p w14:paraId="3E045361" w14:textId="77777777" w:rsidR="005401CD" w:rsidRPr="007275DF" w:rsidRDefault="005401CD" w:rsidP="00DF0476">
            <w:pPr>
              <w:pStyle w:val="TAC"/>
            </w:pPr>
            <w:r w:rsidRPr="007275DF">
              <w:t>OFF</w:t>
            </w:r>
          </w:p>
        </w:tc>
      </w:tr>
      <w:tr w:rsidR="005401CD" w:rsidRPr="007275DF" w14:paraId="40A4CB01" w14:textId="77777777" w:rsidTr="00DF0476">
        <w:trPr>
          <w:trHeight w:val="160"/>
          <w:jc w:val="center"/>
        </w:trPr>
        <w:tc>
          <w:tcPr>
            <w:tcW w:w="2795" w:type="pct"/>
            <w:gridSpan w:val="4"/>
            <w:shd w:val="clear" w:color="auto" w:fill="auto"/>
          </w:tcPr>
          <w:p w14:paraId="51DA3009" w14:textId="77777777" w:rsidR="005401CD" w:rsidRPr="007275DF" w:rsidRDefault="005401CD" w:rsidP="00DF0476">
            <w:pPr>
              <w:pStyle w:val="TAL"/>
              <w:rPr>
                <w:noProof/>
              </w:rPr>
            </w:pPr>
            <w:r w:rsidRPr="007275DF">
              <w:rPr>
                <w:noProof/>
              </w:rPr>
              <w:t xml:space="preserve">Gap pattern ID </w:t>
            </w:r>
          </w:p>
        </w:tc>
        <w:tc>
          <w:tcPr>
            <w:tcW w:w="559" w:type="pct"/>
            <w:shd w:val="clear" w:color="auto" w:fill="auto"/>
          </w:tcPr>
          <w:p w14:paraId="3A71A92E" w14:textId="77777777" w:rsidR="005401CD" w:rsidRPr="007275DF" w:rsidRDefault="005401CD" w:rsidP="00DF0476">
            <w:pPr>
              <w:pStyle w:val="TAC"/>
              <w:rPr>
                <w:noProof/>
              </w:rPr>
            </w:pPr>
          </w:p>
        </w:tc>
        <w:tc>
          <w:tcPr>
            <w:tcW w:w="1646" w:type="pct"/>
            <w:shd w:val="clear" w:color="auto" w:fill="auto"/>
          </w:tcPr>
          <w:p w14:paraId="3574105F" w14:textId="77777777" w:rsidR="005401CD" w:rsidRPr="007275DF" w:rsidRDefault="005401CD" w:rsidP="00DF0476">
            <w:pPr>
              <w:pStyle w:val="TAC"/>
              <w:rPr>
                <w:iCs/>
              </w:rPr>
            </w:pPr>
            <w:r w:rsidRPr="007275DF">
              <w:rPr>
                <w:iCs/>
              </w:rPr>
              <w:t>N/A</w:t>
            </w:r>
          </w:p>
        </w:tc>
      </w:tr>
      <w:tr w:rsidR="005401CD" w:rsidRPr="007275DF" w14:paraId="348F827E" w14:textId="77777777" w:rsidTr="00DF0476">
        <w:trPr>
          <w:trHeight w:val="200"/>
          <w:jc w:val="center"/>
        </w:trPr>
        <w:tc>
          <w:tcPr>
            <w:tcW w:w="2795" w:type="pct"/>
            <w:gridSpan w:val="4"/>
            <w:shd w:val="clear" w:color="auto" w:fill="auto"/>
          </w:tcPr>
          <w:p w14:paraId="0D0CAB93" w14:textId="77777777" w:rsidR="005401CD" w:rsidRPr="007275DF" w:rsidRDefault="005401CD" w:rsidP="00DF0476">
            <w:pPr>
              <w:pStyle w:val="TAL"/>
              <w:rPr>
                <w:noProof/>
              </w:rPr>
            </w:pPr>
            <w:r w:rsidRPr="007275DF">
              <w:rPr>
                <w:noProof/>
              </w:rPr>
              <w:t>Layer 3 filtering</w:t>
            </w:r>
          </w:p>
        </w:tc>
        <w:tc>
          <w:tcPr>
            <w:tcW w:w="559" w:type="pct"/>
            <w:shd w:val="clear" w:color="auto" w:fill="auto"/>
          </w:tcPr>
          <w:p w14:paraId="3A1EE172" w14:textId="77777777" w:rsidR="005401CD" w:rsidRPr="007275DF" w:rsidRDefault="005401CD" w:rsidP="00DF0476">
            <w:pPr>
              <w:pStyle w:val="TAC"/>
              <w:rPr>
                <w:noProof/>
              </w:rPr>
            </w:pPr>
          </w:p>
        </w:tc>
        <w:tc>
          <w:tcPr>
            <w:tcW w:w="1646" w:type="pct"/>
            <w:shd w:val="clear" w:color="auto" w:fill="auto"/>
          </w:tcPr>
          <w:p w14:paraId="4DBBB159" w14:textId="77777777" w:rsidR="005401CD" w:rsidRPr="007275DF" w:rsidRDefault="005401CD" w:rsidP="00DF0476">
            <w:pPr>
              <w:pStyle w:val="TAC"/>
              <w:rPr>
                <w:noProof/>
              </w:rPr>
            </w:pPr>
            <w:r w:rsidRPr="007275DF">
              <w:t>Enabled</w:t>
            </w:r>
          </w:p>
        </w:tc>
      </w:tr>
      <w:tr w:rsidR="005401CD" w:rsidRPr="007275DF" w14:paraId="76F1FA48" w14:textId="77777777" w:rsidTr="00DF0476">
        <w:trPr>
          <w:trHeight w:val="160"/>
          <w:jc w:val="center"/>
        </w:trPr>
        <w:tc>
          <w:tcPr>
            <w:tcW w:w="2795" w:type="pct"/>
            <w:gridSpan w:val="4"/>
            <w:shd w:val="clear" w:color="auto" w:fill="auto"/>
          </w:tcPr>
          <w:p w14:paraId="008DE97A" w14:textId="77777777" w:rsidR="005401CD" w:rsidRPr="007275DF" w:rsidRDefault="005401CD" w:rsidP="00DF0476">
            <w:pPr>
              <w:pStyle w:val="TAL"/>
              <w:rPr>
                <w:noProof/>
              </w:rPr>
            </w:pPr>
            <w:r w:rsidRPr="007275DF">
              <w:rPr>
                <w:noProof/>
              </w:rPr>
              <w:t>T310 timer</w:t>
            </w:r>
          </w:p>
        </w:tc>
        <w:tc>
          <w:tcPr>
            <w:tcW w:w="559" w:type="pct"/>
            <w:shd w:val="clear" w:color="auto" w:fill="auto"/>
          </w:tcPr>
          <w:p w14:paraId="5F42AEA8" w14:textId="77777777" w:rsidR="005401CD" w:rsidRPr="007275DF" w:rsidRDefault="005401CD" w:rsidP="00DF0476">
            <w:pPr>
              <w:pStyle w:val="TAC"/>
              <w:rPr>
                <w:iCs/>
              </w:rPr>
            </w:pPr>
            <w:r w:rsidRPr="007275DF">
              <w:rPr>
                <w:iCs/>
              </w:rPr>
              <w:t>ms</w:t>
            </w:r>
          </w:p>
        </w:tc>
        <w:tc>
          <w:tcPr>
            <w:tcW w:w="1646" w:type="pct"/>
            <w:shd w:val="clear" w:color="auto" w:fill="auto"/>
          </w:tcPr>
          <w:p w14:paraId="1C334BDC" w14:textId="02A5F2E5" w:rsidR="005401CD" w:rsidRPr="007275DF" w:rsidRDefault="005401CD" w:rsidP="00DF0476">
            <w:pPr>
              <w:pStyle w:val="TAC"/>
              <w:rPr>
                <w:i/>
                <w:iCs/>
              </w:rPr>
            </w:pPr>
            <w:r>
              <w:rPr>
                <w:rFonts w:cs="Arial"/>
              </w:rPr>
              <w:t>2000</w:t>
            </w:r>
          </w:p>
        </w:tc>
      </w:tr>
      <w:tr w:rsidR="005401CD" w:rsidRPr="007275DF" w14:paraId="7AA2E3FA" w14:textId="77777777" w:rsidTr="00DF0476">
        <w:trPr>
          <w:trHeight w:val="160"/>
          <w:jc w:val="center"/>
        </w:trPr>
        <w:tc>
          <w:tcPr>
            <w:tcW w:w="2795" w:type="pct"/>
            <w:gridSpan w:val="4"/>
            <w:shd w:val="clear" w:color="auto" w:fill="auto"/>
          </w:tcPr>
          <w:p w14:paraId="3C1B814F" w14:textId="77777777" w:rsidR="005401CD" w:rsidRPr="007275DF" w:rsidRDefault="005401CD" w:rsidP="00DF0476">
            <w:pPr>
              <w:pStyle w:val="TAL"/>
              <w:rPr>
                <w:noProof/>
              </w:rPr>
            </w:pPr>
            <w:r w:rsidRPr="007275DF">
              <w:rPr>
                <w:noProof/>
              </w:rPr>
              <w:t>T311 timer</w:t>
            </w:r>
          </w:p>
        </w:tc>
        <w:tc>
          <w:tcPr>
            <w:tcW w:w="559" w:type="pct"/>
            <w:shd w:val="clear" w:color="auto" w:fill="auto"/>
          </w:tcPr>
          <w:p w14:paraId="063C95EF" w14:textId="77777777" w:rsidR="005401CD" w:rsidRPr="007275DF" w:rsidRDefault="005401CD" w:rsidP="00DF0476">
            <w:pPr>
              <w:pStyle w:val="TAC"/>
              <w:rPr>
                <w:iCs/>
              </w:rPr>
            </w:pPr>
            <w:r w:rsidRPr="007275DF">
              <w:rPr>
                <w:noProof/>
              </w:rPr>
              <w:t>ms</w:t>
            </w:r>
          </w:p>
        </w:tc>
        <w:tc>
          <w:tcPr>
            <w:tcW w:w="1646" w:type="pct"/>
            <w:shd w:val="clear" w:color="auto" w:fill="auto"/>
          </w:tcPr>
          <w:p w14:paraId="5D50AA52" w14:textId="3363F7A9" w:rsidR="005401CD" w:rsidRPr="007275DF" w:rsidRDefault="005401CD" w:rsidP="00DF0476">
            <w:pPr>
              <w:pStyle w:val="TAC"/>
              <w:rPr>
                <w:i/>
                <w:iCs/>
              </w:rPr>
            </w:pPr>
            <w:r>
              <w:rPr>
                <w:rFonts w:cs="Arial"/>
              </w:rPr>
              <w:t>1000</w:t>
            </w:r>
          </w:p>
        </w:tc>
      </w:tr>
      <w:tr w:rsidR="005401CD" w:rsidRPr="007275DF" w14:paraId="54830C05" w14:textId="77777777" w:rsidTr="00DF0476">
        <w:trPr>
          <w:trHeight w:val="160"/>
          <w:jc w:val="center"/>
        </w:trPr>
        <w:tc>
          <w:tcPr>
            <w:tcW w:w="2795" w:type="pct"/>
            <w:gridSpan w:val="4"/>
            <w:shd w:val="clear" w:color="auto" w:fill="auto"/>
          </w:tcPr>
          <w:p w14:paraId="5610E601" w14:textId="77777777" w:rsidR="005401CD" w:rsidRPr="007275DF" w:rsidRDefault="005401CD" w:rsidP="00DF0476">
            <w:pPr>
              <w:pStyle w:val="TAL"/>
              <w:rPr>
                <w:noProof/>
              </w:rPr>
            </w:pPr>
            <w:r w:rsidRPr="007275DF">
              <w:rPr>
                <w:noProof/>
              </w:rPr>
              <w:t>N310</w:t>
            </w:r>
          </w:p>
        </w:tc>
        <w:tc>
          <w:tcPr>
            <w:tcW w:w="559" w:type="pct"/>
            <w:shd w:val="clear" w:color="auto" w:fill="auto"/>
          </w:tcPr>
          <w:p w14:paraId="61549BB0" w14:textId="77777777" w:rsidR="005401CD" w:rsidRPr="007275DF" w:rsidRDefault="005401CD" w:rsidP="00DF0476">
            <w:pPr>
              <w:pStyle w:val="TAC"/>
              <w:rPr>
                <w:noProof/>
              </w:rPr>
            </w:pPr>
          </w:p>
        </w:tc>
        <w:tc>
          <w:tcPr>
            <w:tcW w:w="1646" w:type="pct"/>
            <w:shd w:val="clear" w:color="auto" w:fill="auto"/>
          </w:tcPr>
          <w:p w14:paraId="05E59B4A" w14:textId="1D20E5EF" w:rsidR="005401CD" w:rsidRPr="007275DF" w:rsidRDefault="005401CD" w:rsidP="00DF0476">
            <w:pPr>
              <w:pStyle w:val="TAC"/>
              <w:rPr>
                <w:noProof/>
              </w:rPr>
            </w:pPr>
            <w:r>
              <w:rPr>
                <w:rFonts w:cs="Arial"/>
              </w:rPr>
              <w:t>1</w:t>
            </w:r>
          </w:p>
        </w:tc>
      </w:tr>
      <w:tr w:rsidR="005401CD" w:rsidRPr="007275DF" w14:paraId="3C3A4720" w14:textId="77777777" w:rsidTr="00DF0476">
        <w:trPr>
          <w:trHeight w:val="160"/>
          <w:jc w:val="center"/>
        </w:trPr>
        <w:tc>
          <w:tcPr>
            <w:tcW w:w="2795" w:type="pct"/>
            <w:gridSpan w:val="4"/>
            <w:shd w:val="clear" w:color="auto" w:fill="auto"/>
          </w:tcPr>
          <w:p w14:paraId="4271071D" w14:textId="77777777" w:rsidR="005401CD" w:rsidRPr="007275DF" w:rsidRDefault="005401CD" w:rsidP="00DF0476">
            <w:pPr>
              <w:pStyle w:val="TAL"/>
              <w:rPr>
                <w:noProof/>
              </w:rPr>
            </w:pPr>
            <w:r w:rsidRPr="007275DF">
              <w:rPr>
                <w:noProof/>
              </w:rPr>
              <w:t>N311</w:t>
            </w:r>
          </w:p>
        </w:tc>
        <w:tc>
          <w:tcPr>
            <w:tcW w:w="559" w:type="pct"/>
            <w:shd w:val="clear" w:color="auto" w:fill="auto"/>
          </w:tcPr>
          <w:p w14:paraId="052AC193" w14:textId="77777777" w:rsidR="005401CD" w:rsidRPr="007275DF" w:rsidRDefault="005401CD" w:rsidP="00DF0476">
            <w:pPr>
              <w:pStyle w:val="TAC"/>
              <w:rPr>
                <w:noProof/>
              </w:rPr>
            </w:pPr>
          </w:p>
        </w:tc>
        <w:tc>
          <w:tcPr>
            <w:tcW w:w="1646" w:type="pct"/>
            <w:shd w:val="clear" w:color="auto" w:fill="auto"/>
          </w:tcPr>
          <w:p w14:paraId="5450D64E" w14:textId="1221B36E" w:rsidR="005401CD" w:rsidRPr="007275DF" w:rsidRDefault="005401CD" w:rsidP="00DF0476">
            <w:pPr>
              <w:pStyle w:val="TAC"/>
              <w:rPr>
                <w:noProof/>
              </w:rPr>
            </w:pPr>
            <w:r>
              <w:rPr>
                <w:rFonts w:cs="Arial"/>
              </w:rPr>
              <w:t>1</w:t>
            </w:r>
          </w:p>
        </w:tc>
      </w:tr>
      <w:tr w:rsidR="005401CD" w:rsidRPr="007275DF" w14:paraId="72502A0C" w14:textId="77777777" w:rsidTr="009370D8">
        <w:trPr>
          <w:trHeight w:val="168"/>
          <w:jc w:val="center"/>
        </w:trPr>
        <w:tc>
          <w:tcPr>
            <w:tcW w:w="1229" w:type="pct"/>
            <w:gridSpan w:val="2"/>
            <w:shd w:val="clear" w:color="auto" w:fill="auto"/>
          </w:tcPr>
          <w:p w14:paraId="22C779D5" w14:textId="77777777" w:rsidR="005401CD" w:rsidRPr="007275DF" w:rsidRDefault="005401CD" w:rsidP="00DF0476">
            <w:pPr>
              <w:pStyle w:val="TAL"/>
              <w:rPr>
                <w:noProof/>
              </w:rPr>
            </w:pPr>
            <w:r w:rsidRPr="007275DF">
              <w:rPr>
                <w:noProof/>
              </w:rPr>
              <w:t>CSI-RS configuration for CSI reporting</w:t>
            </w:r>
          </w:p>
        </w:tc>
        <w:tc>
          <w:tcPr>
            <w:tcW w:w="1566" w:type="pct"/>
            <w:gridSpan w:val="2"/>
            <w:shd w:val="clear" w:color="auto" w:fill="auto"/>
          </w:tcPr>
          <w:p w14:paraId="5999A6BC" w14:textId="77777777" w:rsidR="005401CD" w:rsidRPr="007275DF" w:rsidRDefault="005401CD" w:rsidP="00DF0476">
            <w:pPr>
              <w:pStyle w:val="TAL"/>
              <w:rPr>
                <w:noProof/>
              </w:rPr>
            </w:pPr>
            <w:r w:rsidRPr="007275DF">
              <w:rPr>
                <w:noProof/>
                <w:lang w:val="it-IT"/>
              </w:rPr>
              <w:t>Config 1</w:t>
            </w:r>
          </w:p>
        </w:tc>
        <w:tc>
          <w:tcPr>
            <w:tcW w:w="559" w:type="pct"/>
            <w:shd w:val="clear" w:color="auto" w:fill="auto"/>
          </w:tcPr>
          <w:p w14:paraId="769E69A3" w14:textId="77777777" w:rsidR="005401CD" w:rsidRPr="007275DF" w:rsidRDefault="005401CD" w:rsidP="00DF0476">
            <w:pPr>
              <w:pStyle w:val="TAC"/>
              <w:rPr>
                <w:noProof/>
              </w:rPr>
            </w:pPr>
          </w:p>
        </w:tc>
        <w:tc>
          <w:tcPr>
            <w:tcW w:w="1646" w:type="pct"/>
            <w:shd w:val="clear" w:color="auto" w:fill="auto"/>
          </w:tcPr>
          <w:p w14:paraId="36478F45" w14:textId="77777777" w:rsidR="005401CD" w:rsidRPr="007275DF" w:rsidRDefault="005401CD" w:rsidP="00DF0476">
            <w:pPr>
              <w:pStyle w:val="TAC"/>
              <w:rPr>
                <w:noProof/>
              </w:rPr>
            </w:pPr>
            <w:r w:rsidRPr="007275DF">
              <w:rPr>
                <w:szCs w:val="18"/>
              </w:rPr>
              <w:t>CSI-RS.2.1 TDD</w:t>
            </w:r>
          </w:p>
        </w:tc>
      </w:tr>
      <w:tr w:rsidR="005401CD" w:rsidRPr="007275DF" w14:paraId="0C5D011E" w14:textId="77777777" w:rsidTr="009370D8">
        <w:trPr>
          <w:trHeight w:val="168"/>
          <w:jc w:val="center"/>
        </w:trPr>
        <w:tc>
          <w:tcPr>
            <w:tcW w:w="1229" w:type="pct"/>
            <w:gridSpan w:val="2"/>
            <w:shd w:val="clear" w:color="auto" w:fill="auto"/>
          </w:tcPr>
          <w:p w14:paraId="086A025A" w14:textId="77777777" w:rsidR="005401CD" w:rsidRPr="007275DF" w:rsidRDefault="005401CD" w:rsidP="00DF0476">
            <w:pPr>
              <w:pStyle w:val="TAL"/>
              <w:rPr>
                <w:noProof/>
              </w:rPr>
            </w:pPr>
            <w:r w:rsidRPr="007275DF">
              <w:t>CSI-RS for tracking</w:t>
            </w:r>
          </w:p>
        </w:tc>
        <w:tc>
          <w:tcPr>
            <w:tcW w:w="1566" w:type="pct"/>
            <w:gridSpan w:val="2"/>
            <w:shd w:val="clear" w:color="auto" w:fill="auto"/>
          </w:tcPr>
          <w:p w14:paraId="65E8F110" w14:textId="77777777" w:rsidR="005401CD" w:rsidRPr="007275DF" w:rsidRDefault="005401CD" w:rsidP="00DF0476">
            <w:pPr>
              <w:pStyle w:val="TAL"/>
              <w:rPr>
                <w:noProof/>
                <w:lang w:val="it-IT"/>
              </w:rPr>
            </w:pPr>
            <w:r w:rsidRPr="007275DF">
              <w:rPr>
                <w:noProof/>
                <w:lang w:val="it-IT"/>
              </w:rPr>
              <w:t>Config 1</w:t>
            </w:r>
          </w:p>
        </w:tc>
        <w:tc>
          <w:tcPr>
            <w:tcW w:w="559" w:type="pct"/>
            <w:shd w:val="clear" w:color="auto" w:fill="auto"/>
          </w:tcPr>
          <w:p w14:paraId="3474DFC2" w14:textId="77777777" w:rsidR="005401CD" w:rsidRPr="007275DF" w:rsidRDefault="005401CD" w:rsidP="00DF0476">
            <w:pPr>
              <w:pStyle w:val="TAC"/>
              <w:rPr>
                <w:noProof/>
              </w:rPr>
            </w:pPr>
          </w:p>
        </w:tc>
        <w:tc>
          <w:tcPr>
            <w:tcW w:w="1646" w:type="pct"/>
            <w:shd w:val="clear" w:color="auto" w:fill="auto"/>
          </w:tcPr>
          <w:p w14:paraId="02B8F35E" w14:textId="77777777" w:rsidR="005401CD" w:rsidRPr="007275DF" w:rsidRDefault="005401CD" w:rsidP="00DF0476">
            <w:pPr>
              <w:pStyle w:val="TAC"/>
              <w:rPr>
                <w:szCs w:val="18"/>
              </w:rPr>
            </w:pPr>
            <w:r w:rsidRPr="007275DF">
              <w:rPr>
                <w:szCs w:val="18"/>
              </w:rPr>
              <w:t>TRS.1.2 TDD</w:t>
            </w:r>
          </w:p>
        </w:tc>
      </w:tr>
      <w:tr w:rsidR="005401CD" w:rsidRPr="007275DF" w14:paraId="6298372F" w14:textId="77777777" w:rsidTr="00DF0476">
        <w:trPr>
          <w:trHeight w:val="160"/>
          <w:jc w:val="center"/>
        </w:trPr>
        <w:tc>
          <w:tcPr>
            <w:tcW w:w="2795" w:type="pct"/>
            <w:gridSpan w:val="4"/>
            <w:shd w:val="clear" w:color="auto" w:fill="auto"/>
          </w:tcPr>
          <w:p w14:paraId="67009691" w14:textId="77777777" w:rsidR="005401CD" w:rsidRPr="007275DF" w:rsidRDefault="005401CD" w:rsidP="00DF0476">
            <w:pPr>
              <w:pStyle w:val="TAL"/>
              <w:rPr>
                <w:noProof/>
              </w:rPr>
            </w:pPr>
            <w:r w:rsidRPr="007275DF">
              <w:rPr>
                <w:noProof/>
              </w:rPr>
              <w:t>T1</w:t>
            </w:r>
          </w:p>
        </w:tc>
        <w:tc>
          <w:tcPr>
            <w:tcW w:w="559" w:type="pct"/>
            <w:shd w:val="clear" w:color="auto" w:fill="auto"/>
          </w:tcPr>
          <w:p w14:paraId="1C9D3221" w14:textId="77777777" w:rsidR="005401CD" w:rsidRPr="007275DF" w:rsidRDefault="005401CD" w:rsidP="00DF0476">
            <w:pPr>
              <w:pStyle w:val="TAC"/>
              <w:rPr>
                <w:noProof/>
              </w:rPr>
            </w:pPr>
            <w:r w:rsidRPr="007275DF">
              <w:rPr>
                <w:noProof/>
              </w:rPr>
              <w:t>s</w:t>
            </w:r>
          </w:p>
        </w:tc>
        <w:tc>
          <w:tcPr>
            <w:tcW w:w="1646" w:type="pct"/>
            <w:shd w:val="clear" w:color="auto" w:fill="auto"/>
          </w:tcPr>
          <w:p w14:paraId="5598D109" w14:textId="31ED3FE1" w:rsidR="005401CD" w:rsidRPr="007275DF" w:rsidRDefault="005401CD" w:rsidP="00DF0476">
            <w:pPr>
              <w:pStyle w:val="TAC"/>
              <w:rPr>
                <w:noProof/>
              </w:rPr>
            </w:pPr>
            <w:r>
              <w:rPr>
                <w:noProof/>
              </w:rPr>
              <w:t>0.2</w:t>
            </w:r>
          </w:p>
        </w:tc>
      </w:tr>
      <w:tr w:rsidR="005401CD" w:rsidRPr="007275DF" w14:paraId="7E74E734" w14:textId="77777777" w:rsidTr="00DF0476">
        <w:trPr>
          <w:trHeight w:val="160"/>
          <w:jc w:val="center"/>
        </w:trPr>
        <w:tc>
          <w:tcPr>
            <w:tcW w:w="2795" w:type="pct"/>
            <w:gridSpan w:val="4"/>
            <w:shd w:val="clear" w:color="auto" w:fill="auto"/>
          </w:tcPr>
          <w:p w14:paraId="0489FC04" w14:textId="77777777" w:rsidR="005401CD" w:rsidRPr="007275DF" w:rsidRDefault="005401CD" w:rsidP="00DF0476">
            <w:pPr>
              <w:pStyle w:val="TAL"/>
              <w:rPr>
                <w:noProof/>
              </w:rPr>
            </w:pPr>
            <w:r w:rsidRPr="007275DF">
              <w:rPr>
                <w:noProof/>
              </w:rPr>
              <w:t>T2</w:t>
            </w:r>
          </w:p>
        </w:tc>
        <w:tc>
          <w:tcPr>
            <w:tcW w:w="559" w:type="pct"/>
            <w:shd w:val="clear" w:color="auto" w:fill="auto"/>
          </w:tcPr>
          <w:p w14:paraId="3C95D52F" w14:textId="77777777" w:rsidR="005401CD" w:rsidRPr="007275DF" w:rsidRDefault="005401CD" w:rsidP="00DF0476">
            <w:pPr>
              <w:pStyle w:val="TAC"/>
              <w:rPr>
                <w:noProof/>
              </w:rPr>
            </w:pPr>
            <w:r w:rsidRPr="007275DF">
              <w:rPr>
                <w:noProof/>
              </w:rPr>
              <w:t>s</w:t>
            </w:r>
          </w:p>
        </w:tc>
        <w:tc>
          <w:tcPr>
            <w:tcW w:w="1646" w:type="pct"/>
            <w:shd w:val="clear" w:color="auto" w:fill="auto"/>
          </w:tcPr>
          <w:p w14:paraId="5B203A99" w14:textId="75B86810" w:rsidR="005401CD" w:rsidRPr="007275DF" w:rsidRDefault="005401CD" w:rsidP="00DF0476">
            <w:pPr>
              <w:pStyle w:val="TAC"/>
              <w:rPr>
                <w:noProof/>
              </w:rPr>
            </w:pPr>
            <w:r>
              <w:rPr>
                <w:noProof/>
              </w:rPr>
              <w:t>0.2</w:t>
            </w:r>
          </w:p>
        </w:tc>
      </w:tr>
      <w:tr w:rsidR="005401CD" w:rsidRPr="007275DF" w14:paraId="04DBE3B3" w14:textId="77777777" w:rsidTr="00DF0476">
        <w:trPr>
          <w:trHeight w:val="160"/>
          <w:jc w:val="center"/>
        </w:trPr>
        <w:tc>
          <w:tcPr>
            <w:tcW w:w="2795" w:type="pct"/>
            <w:gridSpan w:val="4"/>
            <w:shd w:val="clear" w:color="auto" w:fill="auto"/>
          </w:tcPr>
          <w:p w14:paraId="65D6BE1C" w14:textId="77777777" w:rsidR="005401CD" w:rsidRPr="007275DF" w:rsidRDefault="005401CD" w:rsidP="00DF0476">
            <w:pPr>
              <w:pStyle w:val="TAL"/>
              <w:rPr>
                <w:noProof/>
              </w:rPr>
            </w:pPr>
            <w:r w:rsidRPr="007275DF">
              <w:rPr>
                <w:noProof/>
              </w:rPr>
              <w:t>T3</w:t>
            </w:r>
          </w:p>
        </w:tc>
        <w:tc>
          <w:tcPr>
            <w:tcW w:w="559" w:type="pct"/>
            <w:shd w:val="clear" w:color="auto" w:fill="auto"/>
          </w:tcPr>
          <w:p w14:paraId="7A481AB3" w14:textId="77777777" w:rsidR="005401CD" w:rsidRPr="007275DF" w:rsidRDefault="005401CD" w:rsidP="00DF0476">
            <w:pPr>
              <w:pStyle w:val="TAC"/>
              <w:rPr>
                <w:noProof/>
              </w:rPr>
            </w:pPr>
            <w:r w:rsidRPr="007275DF">
              <w:rPr>
                <w:noProof/>
              </w:rPr>
              <w:t>s</w:t>
            </w:r>
          </w:p>
        </w:tc>
        <w:tc>
          <w:tcPr>
            <w:tcW w:w="1646" w:type="pct"/>
            <w:shd w:val="clear" w:color="auto" w:fill="auto"/>
          </w:tcPr>
          <w:p w14:paraId="3B353FC3" w14:textId="3E7D1909" w:rsidR="005401CD" w:rsidRPr="007275DF" w:rsidRDefault="005401CD" w:rsidP="00DF0476">
            <w:pPr>
              <w:pStyle w:val="TAC"/>
              <w:rPr>
                <w:noProof/>
              </w:rPr>
            </w:pPr>
            <w:r>
              <w:rPr>
                <w:noProof/>
              </w:rPr>
              <w:t>0.52</w:t>
            </w:r>
          </w:p>
        </w:tc>
      </w:tr>
      <w:tr w:rsidR="005401CD" w:rsidRPr="007275DF" w14:paraId="3DB71232" w14:textId="77777777" w:rsidTr="00DF0476">
        <w:trPr>
          <w:trHeight w:val="160"/>
          <w:jc w:val="center"/>
        </w:trPr>
        <w:tc>
          <w:tcPr>
            <w:tcW w:w="2795" w:type="pct"/>
            <w:gridSpan w:val="4"/>
            <w:shd w:val="clear" w:color="auto" w:fill="auto"/>
          </w:tcPr>
          <w:p w14:paraId="02BB04ED" w14:textId="77777777" w:rsidR="005401CD" w:rsidRPr="007275DF" w:rsidRDefault="005401CD" w:rsidP="00DF0476">
            <w:pPr>
              <w:pStyle w:val="TAL"/>
              <w:rPr>
                <w:noProof/>
              </w:rPr>
            </w:pPr>
            <w:r w:rsidRPr="007275DF">
              <w:rPr>
                <w:noProof/>
              </w:rPr>
              <w:t>T4</w:t>
            </w:r>
          </w:p>
        </w:tc>
        <w:tc>
          <w:tcPr>
            <w:tcW w:w="559" w:type="pct"/>
            <w:shd w:val="clear" w:color="auto" w:fill="auto"/>
          </w:tcPr>
          <w:p w14:paraId="5BB8A2BB" w14:textId="77777777" w:rsidR="005401CD" w:rsidRPr="007275DF" w:rsidRDefault="005401CD" w:rsidP="00DF0476">
            <w:pPr>
              <w:pStyle w:val="TAC"/>
              <w:rPr>
                <w:noProof/>
              </w:rPr>
            </w:pPr>
            <w:r w:rsidRPr="007275DF">
              <w:rPr>
                <w:noProof/>
              </w:rPr>
              <w:t>s</w:t>
            </w:r>
          </w:p>
        </w:tc>
        <w:tc>
          <w:tcPr>
            <w:tcW w:w="1646" w:type="pct"/>
            <w:shd w:val="clear" w:color="auto" w:fill="auto"/>
          </w:tcPr>
          <w:p w14:paraId="5547C756" w14:textId="60364569" w:rsidR="005401CD" w:rsidRPr="007275DF" w:rsidRDefault="005401CD" w:rsidP="00DF0476">
            <w:pPr>
              <w:pStyle w:val="TAC"/>
              <w:rPr>
                <w:noProof/>
              </w:rPr>
            </w:pPr>
            <w:r>
              <w:rPr>
                <w:noProof/>
              </w:rPr>
              <w:t>0.2</w:t>
            </w:r>
          </w:p>
        </w:tc>
      </w:tr>
      <w:tr w:rsidR="005401CD" w:rsidRPr="007275DF" w14:paraId="2AF3EDA9" w14:textId="77777777" w:rsidTr="00DF0476">
        <w:trPr>
          <w:trHeight w:val="160"/>
          <w:jc w:val="center"/>
        </w:trPr>
        <w:tc>
          <w:tcPr>
            <w:tcW w:w="2795" w:type="pct"/>
            <w:gridSpan w:val="4"/>
            <w:shd w:val="clear" w:color="auto" w:fill="auto"/>
          </w:tcPr>
          <w:p w14:paraId="3341EDD8" w14:textId="77777777" w:rsidR="005401CD" w:rsidRPr="007275DF" w:rsidRDefault="005401CD" w:rsidP="00DF0476">
            <w:pPr>
              <w:pStyle w:val="TAL"/>
              <w:rPr>
                <w:noProof/>
              </w:rPr>
            </w:pPr>
            <w:r w:rsidRPr="007275DF">
              <w:rPr>
                <w:noProof/>
              </w:rPr>
              <w:t>T5</w:t>
            </w:r>
          </w:p>
        </w:tc>
        <w:tc>
          <w:tcPr>
            <w:tcW w:w="559" w:type="pct"/>
            <w:shd w:val="clear" w:color="auto" w:fill="auto"/>
          </w:tcPr>
          <w:p w14:paraId="034E3D9B" w14:textId="77777777" w:rsidR="005401CD" w:rsidRPr="007275DF" w:rsidRDefault="005401CD" w:rsidP="00DF0476">
            <w:pPr>
              <w:pStyle w:val="TAC"/>
              <w:rPr>
                <w:noProof/>
              </w:rPr>
            </w:pPr>
            <w:r w:rsidRPr="007275DF">
              <w:rPr>
                <w:noProof/>
              </w:rPr>
              <w:t>s</w:t>
            </w:r>
          </w:p>
        </w:tc>
        <w:tc>
          <w:tcPr>
            <w:tcW w:w="1646" w:type="pct"/>
            <w:shd w:val="clear" w:color="auto" w:fill="auto"/>
          </w:tcPr>
          <w:p w14:paraId="6B9E1762" w14:textId="1D11B080" w:rsidR="005401CD" w:rsidRPr="007275DF" w:rsidRDefault="005401CD" w:rsidP="00DF0476">
            <w:pPr>
              <w:pStyle w:val="TAC"/>
              <w:rPr>
                <w:noProof/>
              </w:rPr>
            </w:pPr>
            <w:r>
              <w:rPr>
                <w:noProof/>
              </w:rPr>
              <w:t>2.04</w:t>
            </w:r>
          </w:p>
        </w:tc>
      </w:tr>
      <w:tr w:rsidR="005401CD" w:rsidRPr="007275DF" w14:paraId="58133ECA" w14:textId="77777777" w:rsidTr="00DF0476">
        <w:trPr>
          <w:trHeight w:val="160"/>
          <w:jc w:val="center"/>
        </w:trPr>
        <w:tc>
          <w:tcPr>
            <w:tcW w:w="2795" w:type="pct"/>
            <w:gridSpan w:val="4"/>
            <w:shd w:val="clear" w:color="auto" w:fill="auto"/>
          </w:tcPr>
          <w:p w14:paraId="6AF13BE4" w14:textId="77777777" w:rsidR="005401CD" w:rsidRPr="007275DF" w:rsidRDefault="005401CD" w:rsidP="00DF0476">
            <w:pPr>
              <w:pStyle w:val="TAL"/>
              <w:rPr>
                <w:noProof/>
              </w:rPr>
            </w:pPr>
            <w:r w:rsidRPr="007275DF">
              <w:rPr>
                <w:noProof/>
              </w:rPr>
              <w:t>D1</w:t>
            </w:r>
          </w:p>
        </w:tc>
        <w:tc>
          <w:tcPr>
            <w:tcW w:w="559" w:type="pct"/>
            <w:shd w:val="clear" w:color="auto" w:fill="auto"/>
          </w:tcPr>
          <w:p w14:paraId="43938F51" w14:textId="77777777" w:rsidR="005401CD" w:rsidRPr="007275DF" w:rsidRDefault="005401CD" w:rsidP="00DF0476">
            <w:pPr>
              <w:pStyle w:val="TAC"/>
              <w:rPr>
                <w:noProof/>
              </w:rPr>
            </w:pPr>
            <w:r w:rsidRPr="007275DF">
              <w:rPr>
                <w:noProof/>
              </w:rPr>
              <w:t>s</w:t>
            </w:r>
          </w:p>
        </w:tc>
        <w:tc>
          <w:tcPr>
            <w:tcW w:w="1646" w:type="pct"/>
            <w:shd w:val="clear" w:color="auto" w:fill="auto"/>
          </w:tcPr>
          <w:p w14:paraId="0EEDE913" w14:textId="4AACF2CB" w:rsidR="005401CD" w:rsidRPr="007275DF" w:rsidRDefault="005401CD" w:rsidP="00DF0476">
            <w:pPr>
              <w:pStyle w:val="TAC"/>
              <w:rPr>
                <w:noProof/>
              </w:rPr>
            </w:pPr>
            <w:r>
              <w:rPr>
                <w:noProof/>
              </w:rPr>
              <w:t>2</w:t>
            </w:r>
          </w:p>
        </w:tc>
      </w:tr>
      <w:tr w:rsidR="005401CD" w:rsidRPr="007275DF" w14:paraId="388262CD" w14:textId="77777777" w:rsidTr="00DF0476">
        <w:trPr>
          <w:trHeight w:val="671"/>
          <w:jc w:val="center"/>
        </w:trPr>
        <w:tc>
          <w:tcPr>
            <w:tcW w:w="5000" w:type="pct"/>
            <w:gridSpan w:val="6"/>
          </w:tcPr>
          <w:p w14:paraId="755CB0C2" w14:textId="77777777" w:rsidR="005401CD" w:rsidRPr="007275DF" w:rsidRDefault="005401CD" w:rsidP="00DF0476">
            <w:pPr>
              <w:pStyle w:val="TAN"/>
            </w:pPr>
            <w:r w:rsidRPr="007275DF">
              <w:t>NOTE 1:</w:t>
            </w:r>
            <w:r w:rsidRPr="007275DF">
              <w:tab/>
              <w:t>All configurations are assigned to the UE prior to the start of time period T1.</w:t>
            </w:r>
          </w:p>
          <w:p w14:paraId="7FF5F976" w14:textId="77777777" w:rsidR="005401CD" w:rsidRDefault="005401CD" w:rsidP="00DF0476">
            <w:pPr>
              <w:pStyle w:val="TAN"/>
            </w:pPr>
            <w:r w:rsidRPr="007275DF">
              <w:t>NOTE 2:</w:t>
            </w:r>
            <w:r w:rsidRPr="007275DF">
              <w:tab/>
              <w:t>UE-specific PDCCH is not transmitted after T1 starts.</w:t>
            </w:r>
          </w:p>
          <w:p w14:paraId="1A700ECB" w14:textId="1D0CDB5C" w:rsidR="005401CD" w:rsidRPr="007275DF" w:rsidRDefault="005401CD" w:rsidP="00DF0476">
            <w:pPr>
              <w:pStyle w:val="TAN"/>
              <w:rPr>
                <w:rFonts w:cs="Arial"/>
                <w:szCs w:val="18"/>
              </w:rPr>
            </w:pPr>
            <w:r w:rsidRPr="007275DF">
              <w:t>N</w:t>
            </w:r>
            <w:r>
              <w:t>OTE</w:t>
            </w:r>
            <w:r w:rsidRPr="007275DF">
              <w:t xml:space="preserve"> 4: </w:t>
            </w:r>
            <w:r w:rsidRPr="007275DF">
              <w:tab/>
            </w:r>
            <w:r w:rsidRPr="007275DF">
              <w:rPr>
                <w:rFonts w:cs="Arial"/>
                <w:szCs w:val="18"/>
              </w:rPr>
              <w:t>For UE supporting semi-static channel access and network configuring semi-static channel occupancy.</w:t>
            </w:r>
          </w:p>
          <w:p w14:paraId="57F43D03" w14:textId="14D7BE67" w:rsidR="005401CD" w:rsidRPr="007275DF" w:rsidRDefault="005401CD" w:rsidP="00DF0476">
            <w:pPr>
              <w:pStyle w:val="TAN"/>
              <w:rPr>
                <w:rFonts w:cs="Arial"/>
                <w:szCs w:val="18"/>
              </w:rPr>
            </w:pPr>
            <w:r w:rsidRPr="007275DF">
              <w:t>N</w:t>
            </w:r>
            <w:r>
              <w:t>OTE</w:t>
            </w:r>
            <w:r w:rsidRPr="007275DF">
              <w:rPr>
                <w:rFonts w:cs="Arial"/>
                <w:szCs w:val="18"/>
              </w:rPr>
              <w:t xml:space="preserve"> 5: </w:t>
            </w:r>
            <w:r w:rsidRPr="007275DF">
              <w:tab/>
            </w:r>
            <w:r w:rsidRPr="007275DF">
              <w:rPr>
                <w:rFonts w:cs="Arial"/>
                <w:szCs w:val="18"/>
              </w:rPr>
              <w:t>For UE supporting dynamic channel access and network configuring dynamic channel occupancy.</w:t>
            </w:r>
          </w:p>
          <w:p w14:paraId="4EFF7042" w14:textId="122C776F" w:rsidR="005401CD" w:rsidRPr="00BD3324" w:rsidRDefault="005401CD" w:rsidP="00DF0476">
            <w:pPr>
              <w:pStyle w:val="TAN"/>
            </w:pPr>
            <w:r w:rsidRPr="007275DF">
              <w:t>N</w:t>
            </w:r>
            <w:r>
              <w:t>OTE</w:t>
            </w:r>
            <w:r w:rsidRPr="007275DF">
              <w:rPr>
                <w:rFonts w:cs="Arial"/>
                <w:szCs w:val="18"/>
              </w:rPr>
              <w:t xml:space="preserve"> 6:</w:t>
            </w:r>
            <w:r w:rsidRPr="007275DF">
              <w:t xml:space="preserve"> </w:t>
            </w:r>
            <w:r w:rsidRPr="007275DF">
              <w:tab/>
            </w:r>
            <w:r w:rsidRPr="007275DF">
              <w:rPr>
                <w:rFonts w:cs="Arial"/>
                <w:szCs w:val="18"/>
              </w:rPr>
              <w:t>For a UE supporting both semi-static and dynamic channel access, the UE can be tested under dynamic channel occupancy only.</w:t>
            </w:r>
          </w:p>
        </w:tc>
      </w:tr>
    </w:tbl>
    <w:p w14:paraId="10D0E0F2" w14:textId="77777777" w:rsidR="005401CD" w:rsidRPr="007275DF" w:rsidRDefault="005401CD" w:rsidP="000D2F3C"/>
    <w:p w14:paraId="39B6CB90" w14:textId="77777777" w:rsidR="009428D8" w:rsidRPr="007275DF" w:rsidRDefault="009428D8" w:rsidP="009428D8">
      <w:pPr>
        <w:pStyle w:val="TH"/>
        <w:rPr>
          <w:lang w:val="en-US"/>
        </w:rPr>
      </w:pPr>
      <w:r w:rsidRPr="007275DF">
        <w:rPr>
          <w:lang w:val="en-US"/>
        </w:rPr>
        <w:lastRenderedPageBreak/>
        <w:t>Table A.11.4.1.3.1-3: Cell-specific test parameters for PCell in-sync testing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63"/>
        <w:gridCol w:w="1769"/>
        <w:gridCol w:w="709"/>
        <w:gridCol w:w="539"/>
        <w:gridCol w:w="539"/>
        <w:gridCol w:w="539"/>
        <w:gridCol w:w="539"/>
        <w:gridCol w:w="540"/>
      </w:tblGrid>
      <w:tr w:rsidR="004952BA" w:rsidRPr="007275DF" w14:paraId="5BF2B61A" w14:textId="77777777" w:rsidTr="00DF0476">
        <w:trPr>
          <w:cantSplit/>
          <w:trHeight w:val="416"/>
          <w:jc w:val="center"/>
        </w:trPr>
        <w:tc>
          <w:tcPr>
            <w:tcW w:w="3537" w:type="dxa"/>
            <w:gridSpan w:val="3"/>
            <w:vMerge w:val="restart"/>
            <w:tcBorders>
              <w:top w:val="single" w:sz="4" w:space="0" w:color="auto"/>
              <w:left w:val="single" w:sz="4" w:space="0" w:color="auto"/>
            </w:tcBorders>
          </w:tcPr>
          <w:p w14:paraId="1B75D56F" w14:textId="77777777" w:rsidR="004952BA" w:rsidRPr="007275DF" w:rsidRDefault="004952BA" w:rsidP="00DF0476">
            <w:pPr>
              <w:pStyle w:val="TAH"/>
            </w:pPr>
            <w:r w:rsidRPr="007275DF">
              <w:t>Parameter</w:t>
            </w:r>
          </w:p>
        </w:tc>
        <w:tc>
          <w:tcPr>
            <w:tcW w:w="709" w:type="dxa"/>
            <w:vMerge w:val="restart"/>
            <w:tcBorders>
              <w:top w:val="single" w:sz="4" w:space="0" w:color="auto"/>
            </w:tcBorders>
          </w:tcPr>
          <w:p w14:paraId="1289C244" w14:textId="77777777" w:rsidR="004952BA" w:rsidRPr="007275DF" w:rsidRDefault="004952BA" w:rsidP="00DF0476">
            <w:pPr>
              <w:pStyle w:val="TAH"/>
            </w:pPr>
            <w:r w:rsidRPr="007275DF">
              <w:t>Unit</w:t>
            </w:r>
          </w:p>
        </w:tc>
        <w:tc>
          <w:tcPr>
            <w:tcW w:w="2696" w:type="dxa"/>
            <w:gridSpan w:val="5"/>
            <w:tcBorders>
              <w:top w:val="single" w:sz="4" w:space="0" w:color="auto"/>
            </w:tcBorders>
          </w:tcPr>
          <w:p w14:paraId="49EE745B" w14:textId="77777777" w:rsidR="004952BA" w:rsidRPr="007275DF" w:rsidRDefault="004952BA" w:rsidP="00DF0476">
            <w:pPr>
              <w:pStyle w:val="TAH"/>
            </w:pPr>
            <w:r w:rsidRPr="007275DF">
              <w:t>Test 1</w:t>
            </w:r>
          </w:p>
        </w:tc>
      </w:tr>
      <w:tr w:rsidR="004952BA" w:rsidRPr="007275DF" w14:paraId="320C0DDC" w14:textId="77777777" w:rsidTr="00DF0476">
        <w:trPr>
          <w:cantSplit/>
          <w:trHeight w:val="188"/>
          <w:jc w:val="center"/>
        </w:trPr>
        <w:tc>
          <w:tcPr>
            <w:tcW w:w="3537" w:type="dxa"/>
            <w:gridSpan w:val="3"/>
            <w:vMerge/>
            <w:tcBorders>
              <w:left w:val="single" w:sz="4" w:space="0" w:color="auto"/>
              <w:bottom w:val="single" w:sz="4" w:space="0" w:color="auto"/>
            </w:tcBorders>
          </w:tcPr>
          <w:p w14:paraId="0940E4A2" w14:textId="77777777" w:rsidR="004952BA" w:rsidRPr="007275DF" w:rsidRDefault="004952BA" w:rsidP="00DF0476">
            <w:pPr>
              <w:pStyle w:val="TAH"/>
            </w:pPr>
          </w:p>
        </w:tc>
        <w:tc>
          <w:tcPr>
            <w:tcW w:w="709" w:type="dxa"/>
            <w:vMerge/>
            <w:tcBorders>
              <w:bottom w:val="single" w:sz="4" w:space="0" w:color="auto"/>
            </w:tcBorders>
          </w:tcPr>
          <w:p w14:paraId="198FBE85" w14:textId="77777777" w:rsidR="004952BA" w:rsidRPr="007275DF" w:rsidRDefault="004952BA" w:rsidP="00DF0476">
            <w:pPr>
              <w:pStyle w:val="TAH"/>
            </w:pPr>
          </w:p>
        </w:tc>
        <w:tc>
          <w:tcPr>
            <w:tcW w:w="539" w:type="dxa"/>
            <w:tcBorders>
              <w:bottom w:val="single" w:sz="4" w:space="0" w:color="auto"/>
            </w:tcBorders>
          </w:tcPr>
          <w:p w14:paraId="3A8CB97A" w14:textId="77777777" w:rsidR="004952BA" w:rsidRPr="007275DF" w:rsidRDefault="004952BA" w:rsidP="00DF0476">
            <w:pPr>
              <w:pStyle w:val="TAH"/>
            </w:pPr>
            <w:r w:rsidRPr="007275DF">
              <w:t>T1</w:t>
            </w:r>
          </w:p>
        </w:tc>
        <w:tc>
          <w:tcPr>
            <w:tcW w:w="539" w:type="dxa"/>
            <w:tcBorders>
              <w:bottom w:val="single" w:sz="4" w:space="0" w:color="auto"/>
            </w:tcBorders>
          </w:tcPr>
          <w:p w14:paraId="43B449E6" w14:textId="77777777" w:rsidR="004952BA" w:rsidRPr="007275DF" w:rsidRDefault="004952BA" w:rsidP="00DF0476">
            <w:pPr>
              <w:pStyle w:val="TAH"/>
            </w:pPr>
            <w:r w:rsidRPr="007275DF">
              <w:t>T2</w:t>
            </w:r>
          </w:p>
        </w:tc>
        <w:tc>
          <w:tcPr>
            <w:tcW w:w="539" w:type="dxa"/>
            <w:tcBorders>
              <w:bottom w:val="single" w:sz="4" w:space="0" w:color="auto"/>
            </w:tcBorders>
          </w:tcPr>
          <w:p w14:paraId="7683C874" w14:textId="77777777" w:rsidR="004952BA" w:rsidRPr="007275DF" w:rsidRDefault="004952BA" w:rsidP="00DF0476">
            <w:pPr>
              <w:pStyle w:val="TAH"/>
            </w:pPr>
            <w:r w:rsidRPr="007275DF">
              <w:t>T3</w:t>
            </w:r>
          </w:p>
        </w:tc>
        <w:tc>
          <w:tcPr>
            <w:tcW w:w="539" w:type="dxa"/>
            <w:tcBorders>
              <w:bottom w:val="single" w:sz="4" w:space="0" w:color="auto"/>
            </w:tcBorders>
          </w:tcPr>
          <w:p w14:paraId="38AE0A6B" w14:textId="77777777" w:rsidR="004952BA" w:rsidRPr="007275DF" w:rsidRDefault="004952BA" w:rsidP="00DF0476">
            <w:pPr>
              <w:pStyle w:val="TAH"/>
            </w:pPr>
            <w:r w:rsidRPr="007275DF">
              <w:t>T4</w:t>
            </w:r>
          </w:p>
        </w:tc>
        <w:tc>
          <w:tcPr>
            <w:tcW w:w="540" w:type="dxa"/>
            <w:tcBorders>
              <w:bottom w:val="single" w:sz="4" w:space="0" w:color="auto"/>
            </w:tcBorders>
          </w:tcPr>
          <w:p w14:paraId="07D28384" w14:textId="77777777" w:rsidR="004952BA" w:rsidRPr="007275DF" w:rsidRDefault="004952BA" w:rsidP="00DF0476">
            <w:pPr>
              <w:pStyle w:val="TAH"/>
            </w:pPr>
            <w:r w:rsidRPr="007275DF">
              <w:t>T5</w:t>
            </w:r>
          </w:p>
        </w:tc>
      </w:tr>
      <w:tr w:rsidR="004952BA" w:rsidRPr="007275DF" w14:paraId="4477DB8C" w14:textId="77777777" w:rsidTr="00DF0476">
        <w:trPr>
          <w:cantSplit/>
          <w:trHeight w:val="167"/>
          <w:jc w:val="center"/>
        </w:trPr>
        <w:tc>
          <w:tcPr>
            <w:tcW w:w="1768" w:type="dxa"/>
            <w:gridSpan w:val="2"/>
            <w:vMerge w:val="restart"/>
            <w:tcBorders>
              <w:left w:val="single" w:sz="4" w:space="0" w:color="auto"/>
            </w:tcBorders>
          </w:tcPr>
          <w:p w14:paraId="137C7F86" w14:textId="77777777" w:rsidR="004952BA" w:rsidRPr="0000267D" w:rsidRDefault="004952BA" w:rsidP="00DF0476">
            <w:pPr>
              <w:pStyle w:val="TAL"/>
              <w:rPr>
                <w:lang w:eastAsia="ja-JP"/>
              </w:rPr>
            </w:pPr>
            <w:r w:rsidRPr="0000267D">
              <w:rPr>
                <w:lang w:eastAsia="ja-JP"/>
              </w:rPr>
              <w:t>DL CCA probability P</w:t>
            </w:r>
            <w:r w:rsidRPr="0000267D">
              <w:rPr>
                <w:vertAlign w:val="subscript"/>
                <w:lang w:eastAsia="ja-JP"/>
              </w:rPr>
              <w:t>CCA_DL</w:t>
            </w:r>
          </w:p>
        </w:tc>
        <w:tc>
          <w:tcPr>
            <w:tcW w:w="1769" w:type="dxa"/>
            <w:tcBorders>
              <w:left w:val="single" w:sz="4" w:space="0" w:color="auto"/>
            </w:tcBorders>
          </w:tcPr>
          <w:p w14:paraId="2A34FFEA" w14:textId="77777777" w:rsidR="004952BA" w:rsidRPr="0000267D" w:rsidRDefault="004952BA" w:rsidP="00DF0476">
            <w:pPr>
              <w:pStyle w:val="TAL"/>
              <w:rPr>
                <w:lang w:eastAsia="ja-JP"/>
              </w:rPr>
            </w:pPr>
            <w:r w:rsidRPr="0000267D">
              <w:rPr>
                <w:lang w:eastAsia="ja-JP"/>
              </w:rPr>
              <w:t>Note 6,8</w:t>
            </w:r>
          </w:p>
        </w:tc>
        <w:tc>
          <w:tcPr>
            <w:tcW w:w="709" w:type="dxa"/>
            <w:tcBorders>
              <w:bottom w:val="single" w:sz="4" w:space="0" w:color="auto"/>
            </w:tcBorders>
          </w:tcPr>
          <w:p w14:paraId="4E4A6B61" w14:textId="77777777" w:rsidR="004952BA" w:rsidRPr="0000267D" w:rsidRDefault="004952BA" w:rsidP="00DF0476">
            <w:pPr>
              <w:pStyle w:val="TAC"/>
            </w:pPr>
          </w:p>
        </w:tc>
        <w:tc>
          <w:tcPr>
            <w:tcW w:w="2696" w:type="dxa"/>
            <w:gridSpan w:val="5"/>
          </w:tcPr>
          <w:p w14:paraId="18064AFF" w14:textId="67EB3CD8" w:rsidR="004952BA" w:rsidRPr="0000267D" w:rsidRDefault="004952BA" w:rsidP="00DF0476">
            <w:pPr>
              <w:pStyle w:val="TAC"/>
            </w:pPr>
            <w:r w:rsidRPr="007275DF">
              <w:rPr>
                <w:lang w:eastAsia="ja-JP"/>
              </w:rPr>
              <w:t>P</w:t>
            </w:r>
            <w:r w:rsidRPr="007275DF">
              <w:rPr>
                <w:vertAlign w:val="subscript"/>
                <w:lang w:eastAsia="ja-JP"/>
              </w:rPr>
              <w:t>CCA_DL</w:t>
            </w:r>
            <w:r w:rsidRPr="007275DF">
              <w:rPr>
                <w:lang w:eastAsia="ja-JP"/>
              </w:rPr>
              <w:t>=0.9375</w:t>
            </w:r>
          </w:p>
        </w:tc>
      </w:tr>
      <w:tr w:rsidR="004952BA" w:rsidRPr="007275DF" w14:paraId="0D507D3F" w14:textId="77777777" w:rsidTr="00DF0476">
        <w:trPr>
          <w:cantSplit/>
          <w:trHeight w:val="167"/>
          <w:jc w:val="center"/>
        </w:trPr>
        <w:tc>
          <w:tcPr>
            <w:tcW w:w="1768" w:type="dxa"/>
            <w:gridSpan w:val="2"/>
            <w:vMerge/>
            <w:tcBorders>
              <w:left w:val="single" w:sz="4" w:space="0" w:color="auto"/>
              <w:bottom w:val="single" w:sz="4" w:space="0" w:color="auto"/>
            </w:tcBorders>
          </w:tcPr>
          <w:p w14:paraId="452E6B91" w14:textId="77777777" w:rsidR="004952BA" w:rsidRPr="0000267D" w:rsidRDefault="004952BA" w:rsidP="00DF0476">
            <w:pPr>
              <w:pStyle w:val="TAL"/>
              <w:rPr>
                <w:lang w:eastAsia="ja-JP"/>
              </w:rPr>
            </w:pPr>
          </w:p>
        </w:tc>
        <w:tc>
          <w:tcPr>
            <w:tcW w:w="1769" w:type="dxa"/>
            <w:tcBorders>
              <w:left w:val="single" w:sz="4" w:space="0" w:color="auto"/>
              <w:bottom w:val="single" w:sz="4" w:space="0" w:color="auto"/>
            </w:tcBorders>
          </w:tcPr>
          <w:p w14:paraId="20E16E1F" w14:textId="77777777" w:rsidR="004952BA" w:rsidRPr="0000267D" w:rsidRDefault="004952BA" w:rsidP="00DF0476">
            <w:pPr>
              <w:pStyle w:val="TAL"/>
              <w:rPr>
                <w:lang w:eastAsia="ja-JP"/>
              </w:rPr>
            </w:pPr>
            <w:r w:rsidRPr="0000267D">
              <w:rPr>
                <w:lang w:eastAsia="ja-JP"/>
              </w:rPr>
              <w:t>Note 7,8</w:t>
            </w:r>
          </w:p>
        </w:tc>
        <w:tc>
          <w:tcPr>
            <w:tcW w:w="709" w:type="dxa"/>
            <w:tcBorders>
              <w:bottom w:val="single" w:sz="4" w:space="0" w:color="auto"/>
            </w:tcBorders>
          </w:tcPr>
          <w:p w14:paraId="034A69F1" w14:textId="77777777" w:rsidR="004952BA" w:rsidRPr="0000267D" w:rsidRDefault="004952BA" w:rsidP="00DF0476">
            <w:pPr>
              <w:pStyle w:val="TAC"/>
            </w:pPr>
          </w:p>
        </w:tc>
        <w:tc>
          <w:tcPr>
            <w:tcW w:w="2696" w:type="dxa"/>
            <w:gridSpan w:val="5"/>
          </w:tcPr>
          <w:p w14:paraId="58CEEB63"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CCA_DL_1</w:t>
            </w:r>
            <w:r w:rsidRPr="007275DF">
              <w:rPr>
                <w:rFonts w:ascii="Arial" w:hAnsi="Arial"/>
                <w:sz w:val="18"/>
                <w:lang w:eastAsia="ja-JP"/>
              </w:rPr>
              <w:t>=0.75</w:t>
            </w:r>
          </w:p>
          <w:p w14:paraId="15290E96" w14:textId="77777777" w:rsidR="004952BA" w:rsidRPr="007275DF" w:rsidRDefault="004952BA" w:rsidP="00DF0476">
            <w:pPr>
              <w:keepNext/>
              <w:keepLines/>
              <w:spacing w:after="0"/>
              <w:jc w:val="center"/>
              <w:rPr>
                <w:rFonts w:ascii="Arial" w:hAnsi="Arial"/>
                <w:sz w:val="18"/>
                <w:lang w:eastAsia="ja-JP"/>
              </w:rPr>
            </w:pPr>
            <w:r w:rsidRPr="007275DF">
              <w:rPr>
                <w:rFonts w:ascii="Arial" w:hAnsi="Arial"/>
                <w:sz w:val="18"/>
                <w:lang w:eastAsia="ja-JP"/>
              </w:rPr>
              <w:t>P</w:t>
            </w:r>
            <w:r w:rsidRPr="007275DF">
              <w:rPr>
                <w:rFonts w:ascii="Arial" w:hAnsi="Arial"/>
                <w:sz w:val="18"/>
                <w:vertAlign w:val="subscript"/>
                <w:lang w:eastAsia="ja-JP"/>
              </w:rPr>
              <w:t>CCA_DL_2</w:t>
            </w:r>
            <w:r w:rsidRPr="007275DF">
              <w:rPr>
                <w:rFonts w:ascii="Arial" w:hAnsi="Arial"/>
                <w:sz w:val="18"/>
                <w:lang w:eastAsia="ja-JP"/>
              </w:rPr>
              <w:t>=0.75</w:t>
            </w:r>
          </w:p>
          <w:p w14:paraId="63213DE6" w14:textId="77777777" w:rsidR="004952BA" w:rsidRPr="0000267D" w:rsidRDefault="004952BA" w:rsidP="00DF0476">
            <w:pPr>
              <w:pStyle w:val="TAC"/>
            </w:pPr>
          </w:p>
        </w:tc>
      </w:tr>
      <w:tr w:rsidR="004952BA" w:rsidRPr="007275DF" w14:paraId="5346D62D" w14:textId="77777777" w:rsidTr="00DF0476">
        <w:trPr>
          <w:cantSplit/>
          <w:trHeight w:val="167"/>
          <w:jc w:val="center"/>
        </w:trPr>
        <w:tc>
          <w:tcPr>
            <w:tcW w:w="3537" w:type="dxa"/>
            <w:gridSpan w:val="3"/>
            <w:tcBorders>
              <w:left w:val="single" w:sz="4" w:space="0" w:color="auto"/>
              <w:bottom w:val="single" w:sz="4" w:space="0" w:color="auto"/>
            </w:tcBorders>
          </w:tcPr>
          <w:p w14:paraId="63E18172" w14:textId="77777777" w:rsidR="004952BA" w:rsidRPr="0000267D" w:rsidRDefault="004952BA" w:rsidP="00DF0476">
            <w:pPr>
              <w:pStyle w:val="TAL"/>
              <w:rPr>
                <w:lang w:eastAsia="ja-JP"/>
              </w:rPr>
            </w:pPr>
            <w:r w:rsidRPr="0000267D">
              <w:rPr>
                <w:lang w:eastAsia="ja-JP"/>
              </w:rPr>
              <w:t>UL CCA probability P</w:t>
            </w:r>
            <w:r w:rsidRPr="0000267D">
              <w:rPr>
                <w:vertAlign w:val="subscript"/>
                <w:lang w:eastAsia="ja-JP"/>
              </w:rPr>
              <w:t>CCA_UL</w:t>
            </w:r>
          </w:p>
        </w:tc>
        <w:tc>
          <w:tcPr>
            <w:tcW w:w="709" w:type="dxa"/>
            <w:tcBorders>
              <w:bottom w:val="single" w:sz="4" w:space="0" w:color="auto"/>
            </w:tcBorders>
          </w:tcPr>
          <w:p w14:paraId="5D2FEF05" w14:textId="77777777" w:rsidR="004952BA" w:rsidRPr="0000267D" w:rsidRDefault="004952BA" w:rsidP="00DF0476">
            <w:pPr>
              <w:pStyle w:val="TAC"/>
            </w:pPr>
          </w:p>
        </w:tc>
        <w:tc>
          <w:tcPr>
            <w:tcW w:w="2696" w:type="dxa"/>
            <w:gridSpan w:val="5"/>
          </w:tcPr>
          <w:p w14:paraId="12F16F48" w14:textId="468A2846" w:rsidR="004952BA" w:rsidRPr="0000267D" w:rsidRDefault="004952BA" w:rsidP="00DF0476">
            <w:pPr>
              <w:pStyle w:val="TAC"/>
            </w:pPr>
            <w:r>
              <w:t>1</w:t>
            </w:r>
          </w:p>
        </w:tc>
      </w:tr>
      <w:tr w:rsidR="004952BA" w:rsidRPr="007275DF" w14:paraId="1AD41244" w14:textId="77777777" w:rsidTr="00DF0476">
        <w:trPr>
          <w:cantSplit/>
          <w:trHeight w:val="167"/>
          <w:jc w:val="center"/>
        </w:trPr>
        <w:tc>
          <w:tcPr>
            <w:tcW w:w="3537" w:type="dxa"/>
            <w:gridSpan w:val="3"/>
            <w:tcBorders>
              <w:left w:val="single" w:sz="4" w:space="0" w:color="auto"/>
              <w:bottom w:val="single" w:sz="4" w:space="0" w:color="auto"/>
            </w:tcBorders>
          </w:tcPr>
          <w:p w14:paraId="5F935EF4" w14:textId="77777777" w:rsidR="004952BA" w:rsidRPr="0000267D" w:rsidRDefault="004952BA" w:rsidP="00DF0476">
            <w:pPr>
              <w:pStyle w:val="TAL"/>
              <w:rPr>
                <w:lang w:eastAsia="ja-JP"/>
              </w:rPr>
            </w:pPr>
            <w:r>
              <w:rPr>
                <w:lang w:eastAsia="ja-JP"/>
              </w:rPr>
              <w:t>L</w:t>
            </w:r>
            <w:r w:rsidRPr="00552175">
              <w:rPr>
                <w:vertAlign w:val="subscript"/>
                <w:lang w:eastAsia="ja-JP"/>
              </w:rPr>
              <w:t>CCA_DL</w:t>
            </w:r>
          </w:p>
        </w:tc>
        <w:tc>
          <w:tcPr>
            <w:tcW w:w="709" w:type="dxa"/>
            <w:tcBorders>
              <w:bottom w:val="single" w:sz="4" w:space="0" w:color="auto"/>
            </w:tcBorders>
          </w:tcPr>
          <w:p w14:paraId="33AE91FB" w14:textId="77777777" w:rsidR="004952BA" w:rsidRPr="0000267D" w:rsidRDefault="004952BA" w:rsidP="00DF0476">
            <w:pPr>
              <w:pStyle w:val="TAC"/>
            </w:pPr>
          </w:p>
        </w:tc>
        <w:tc>
          <w:tcPr>
            <w:tcW w:w="2696" w:type="dxa"/>
            <w:gridSpan w:val="5"/>
            <w:vAlign w:val="center"/>
          </w:tcPr>
          <w:p w14:paraId="4B230DC5" w14:textId="77777777" w:rsidR="004952BA" w:rsidRPr="0000267D" w:rsidDel="00BD3324" w:rsidRDefault="004952BA" w:rsidP="00DF0476">
            <w:pPr>
              <w:pStyle w:val="TAC"/>
            </w:pPr>
            <w:r>
              <w:t>7</w:t>
            </w:r>
          </w:p>
        </w:tc>
      </w:tr>
      <w:tr w:rsidR="004952BA" w:rsidRPr="007275DF" w14:paraId="3EC91759" w14:textId="77777777" w:rsidTr="00DF0476">
        <w:trPr>
          <w:cantSplit/>
          <w:trHeight w:val="167"/>
          <w:jc w:val="center"/>
        </w:trPr>
        <w:tc>
          <w:tcPr>
            <w:tcW w:w="3537" w:type="dxa"/>
            <w:gridSpan w:val="3"/>
            <w:tcBorders>
              <w:left w:val="single" w:sz="4" w:space="0" w:color="auto"/>
              <w:bottom w:val="single" w:sz="4" w:space="0" w:color="auto"/>
            </w:tcBorders>
          </w:tcPr>
          <w:p w14:paraId="54CD6A0F" w14:textId="77777777" w:rsidR="004952BA" w:rsidRPr="0000267D" w:rsidRDefault="004952BA" w:rsidP="00DF0476">
            <w:pPr>
              <w:pStyle w:val="TAL"/>
              <w:rPr>
                <w:lang w:eastAsia="ja-JP"/>
              </w:rPr>
            </w:pPr>
            <w:r>
              <w:rPr>
                <w:lang w:eastAsia="ja-JP"/>
              </w:rPr>
              <w:t>W</w:t>
            </w:r>
            <w:r w:rsidRPr="00552175">
              <w:rPr>
                <w:vertAlign w:val="subscript"/>
                <w:lang w:eastAsia="ja-JP"/>
              </w:rPr>
              <w:t>CCA_DL</w:t>
            </w:r>
          </w:p>
        </w:tc>
        <w:tc>
          <w:tcPr>
            <w:tcW w:w="709" w:type="dxa"/>
            <w:tcBorders>
              <w:bottom w:val="single" w:sz="4" w:space="0" w:color="auto"/>
            </w:tcBorders>
          </w:tcPr>
          <w:p w14:paraId="676A937E" w14:textId="77777777" w:rsidR="004952BA" w:rsidRPr="0000267D" w:rsidRDefault="004952BA" w:rsidP="00DF0476">
            <w:pPr>
              <w:pStyle w:val="TAC"/>
            </w:pPr>
            <w:r>
              <w:t>ms</w:t>
            </w:r>
          </w:p>
        </w:tc>
        <w:tc>
          <w:tcPr>
            <w:tcW w:w="2696" w:type="dxa"/>
            <w:gridSpan w:val="5"/>
            <w:vAlign w:val="center"/>
          </w:tcPr>
          <w:p w14:paraId="7EA94500" w14:textId="77777777" w:rsidR="004952BA" w:rsidRPr="0000267D" w:rsidDel="00BD3324" w:rsidRDefault="004952BA" w:rsidP="00DF0476">
            <w:pPr>
              <w:pStyle w:val="TAC"/>
            </w:pPr>
            <w:r w:rsidRPr="001C6D9E">
              <w:t>T</w:t>
            </w:r>
            <w:r w:rsidRPr="001C6D9E">
              <w:rPr>
                <w:vertAlign w:val="subscript"/>
              </w:rPr>
              <w:t>Evaluate_</w:t>
            </w:r>
            <w:r>
              <w:rPr>
                <w:vertAlign w:val="subscript"/>
              </w:rPr>
              <w:t>in</w:t>
            </w:r>
            <w:r w:rsidRPr="001C6D9E">
              <w:rPr>
                <w:vertAlign w:val="subscript"/>
              </w:rPr>
              <w:t>_SSB,CCA</w:t>
            </w:r>
            <w:r>
              <w:rPr>
                <w:vertAlign w:val="superscript"/>
              </w:rPr>
              <w:t>NOTE 9</w:t>
            </w:r>
          </w:p>
        </w:tc>
      </w:tr>
      <w:tr w:rsidR="004952BA" w:rsidRPr="007275DF" w14:paraId="0BB8929D" w14:textId="77777777" w:rsidTr="00DF0476">
        <w:trPr>
          <w:cantSplit/>
          <w:trHeight w:val="167"/>
          <w:jc w:val="center"/>
        </w:trPr>
        <w:tc>
          <w:tcPr>
            <w:tcW w:w="3537" w:type="dxa"/>
            <w:gridSpan w:val="3"/>
            <w:tcBorders>
              <w:left w:val="single" w:sz="4" w:space="0" w:color="auto"/>
              <w:bottom w:val="single" w:sz="4" w:space="0" w:color="auto"/>
            </w:tcBorders>
          </w:tcPr>
          <w:p w14:paraId="43917F08" w14:textId="77777777" w:rsidR="004952BA" w:rsidRPr="007275DF" w:rsidRDefault="004952BA" w:rsidP="00DF0476">
            <w:pPr>
              <w:pStyle w:val="TAL"/>
              <w:rPr>
                <w:lang w:val="en-US"/>
              </w:rPr>
            </w:pPr>
            <w:r w:rsidRPr="007275DF">
              <w:rPr>
                <w:lang w:eastAsia="ja-JP"/>
              </w:rPr>
              <w:t>EPRE ratio of PDCCH DMRS to SSS</w:t>
            </w:r>
          </w:p>
        </w:tc>
        <w:tc>
          <w:tcPr>
            <w:tcW w:w="709" w:type="dxa"/>
            <w:tcBorders>
              <w:bottom w:val="single" w:sz="4" w:space="0" w:color="auto"/>
            </w:tcBorders>
          </w:tcPr>
          <w:p w14:paraId="3FC33D9B" w14:textId="77777777" w:rsidR="004952BA" w:rsidRPr="007275DF" w:rsidRDefault="004952BA" w:rsidP="00DF0476">
            <w:pPr>
              <w:pStyle w:val="TAC"/>
            </w:pPr>
            <w:r w:rsidRPr="007275DF">
              <w:t>dB</w:t>
            </w:r>
          </w:p>
        </w:tc>
        <w:tc>
          <w:tcPr>
            <w:tcW w:w="2696" w:type="dxa"/>
            <w:gridSpan w:val="5"/>
          </w:tcPr>
          <w:p w14:paraId="401F4C22" w14:textId="77777777" w:rsidR="004952BA" w:rsidRPr="007275DF" w:rsidRDefault="004952BA" w:rsidP="00DF0476">
            <w:pPr>
              <w:pStyle w:val="TAC"/>
            </w:pPr>
            <w:r w:rsidRPr="007275DF">
              <w:t>4</w:t>
            </w:r>
          </w:p>
        </w:tc>
      </w:tr>
      <w:tr w:rsidR="004952BA" w:rsidRPr="007275DF" w14:paraId="70E7BE78" w14:textId="77777777" w:rsidTr="00DF0476">
        <w:trPr>
          <w:cantSplit/>
          <w:trHeight w:val="178"/>
          <w:jc w:val="center"/>
        </w:trPr>
        <w:tc>
          <w:tcPr>
            <w:tcW w:w="3537" w:type="dxa"/>
            <w:gridSpan w:val="3"/>
            <w:tcBorders>
              <w:left w:val="single" w:sz="4" w:space="0" w:color="auto"/>
              <w:bottom w:val="single" w:sz="4" w:space="0" w:color="auto"/>
            </w:tcBorders>
          </w:tcPr>
          <w:p w14:paraId="42DD57D8" w14:textId="77777777" w:rsidR="004952BA" w:rsidRPr="007275DF" w:rsidRDefault="004952BA" w:rsidP="00DF0476">
            <w:pPr>
              <w:pStyle w:val="TAL"/>
              <w:rPr>
                <w:lang w:val="en-US"/>
              </w:rPr>
            </w:pPr>
            <w:r w:rsidRPr="007275DF">
              <w:rPr>
                <w:lang w:eastAsia="ja-JP"/>
              </w:rPr>
              <w:t>EPRE ratio of PDCCH to PDCCH DMRS</w:t>
            </w:r>
          </w:p>
        </w:tc>
        <w:tc>
          <w:tcPr>
            <w:tcW w:w="709" w:type="dxa"/>
            <w:tcBorders>
              <w:bottom w:val="single" w:sz="4" w:space="0" w:color="auto"/>
            </w:tcBorders>
          </w:tcPr>
          <w:p w14:paraId="407FC5E5" w14:textId="77777777" w:rsidR="004952BA" w:rsidRPr="007275DF" w:rsidRDefault="004952BA" w:rsidP="00DF0476">
            <w:pPr>
              <w:pStyle w:val="TAC"/>
            </w:pPr>
            <w:r w:rsidRPr="007275DF">
              <w:t>dB</w:t>
            </w:r>
          </w:p>
        </w:tc>
        <w:tc>
          <w:tcPr>
            <w:tcW w:w="2696" w:type="dxa"/>
            <w:gridSpan w:val="5"/>
          </w:tcPr>
          <w:p w14:paraId="00D7C686" w14:textId="77777777" w:rsidR="004952BA" w:rsidRPr="007275DF" w:rsidRDefault="004952BA" w:rsidP="00DF0476">
            <w:pPr>
              <w:pStyle w:val="TAC"/>
            </w:pPr>
            <w:r w:rsidRPr="007275DF">
              <w:t>0</w:t>
            </w:r>
          </w:p>
        </w:tc>
      </w:tr>
      <w:tr w:rsidR="004952BA" w:rsidRPr="007275DF" w14:paraId="7BDEF3A6" w14:textId="77777777" w:rsidTr="00DF0476">
        <w:trPr>
          <w:cantSplit/>
          <w:trHeight w:val="167"/>
          <w:jc w:val="center"/>
        </w:trPr>
        <w:tc>
          <w:tcPr>
            <w:tcW w:w="3537" w:type="dxa"/>
            <w:gridSpan w:val="3"/>
            <w:tcBorders>
              <w:left w:val="single" w:sz="4" w:space="0" w:color="auto"/>
              <w:bottom w:val="single" w:sz="4" w:space="0" w:color="auto"/>
            </w:tcBorders>
          </w:tcPr>
          <w:p w14:paraId="0582FFDA" w14:textId="77777777" w:rsidR="004952BA" w:rsidRPr="007275DF" w:rsidRDefault="004952BA" w:rsidP="00DF0476">
            <w:pPr>
              <w:pStyle w:val="TAL"/>
              <w:rPr>
                <w:lang w:val="en-US"/>
              </w:rPr>
            </w:pPr>
            <w:r w:rsidRPr="007275DF">
              <w:rPr>
                <w:lang w:eastAsia="ja-JP"/>
              </w:rPr>
              <w:t>EPRE ratio of PBCH DMRS to SSS</w:t>
            </w:r>
          </w:p>
        </w:tc>
        <w:tc>
          <w:tcPr>
            <w:tcW w:w="709" w:type="dxa"/>
            <w:tcBorders>
              <w:bottom w:val="single" w:sz="4" w:space="0" w:color="auto"/>
            </w:tcBorders>
          </w:tcPr>
          <w:p w14:paraId="0D9E0FC3" w14:textId="77777777" w:rsidR="004952BA" w:rsidRPr="007275DF" w:rsidRDefault="004952BA" w:rsidP="00DF0476">
            <w:pPr>
              <w:pStyle w:val="TAC"/>
            </w:pPr>
            <w:r w:rsidRPr="007275DF">
              <w:t>dB</w:t>
            </w:r>
          </w:p>
        </w:tc>
        <w:tc>
          <w:tcPr>
            <w:tcW w:w="2696" w:type="dxa"/>
            <w:gridSpan w:val="5"/>
            <w:vMerge w:val="restart"/>
          </w:tcPr>
          <w:p w14:paraId="03CF5CD9" w14:textId="77777777" w:rsidR="004952BA" w:rsidRPr="007275DF" w:rsidRDefault="004952BA" w:rsidP="00DF0476">
            <w:pPr>
              <w:pStyle w:val="TAC"/>
            </w:pPr>
          </w:p>
          <w:p w14:paraId="45299C5E" w14:textId="77777777" w:rsidR="004952BA" w:rsidRPr="007275DF" w:rsidRDefault="004952BA" w:rsidP="00DF0476">
            <w:pPr>
              <w:pStyle w:val="TAC"/>
            </w:pPr>
          </w:p>
          <w:p w14:paraId="68608A14" w14:textId="77777777" w:rsidR="004952BA" w:rsidRPr="007275DF" w:rsidRDefault="004952BA" w:rsidP="00DF0476">
            <w:pPr>
              <w:pStyle w:val="TAC"/>
            </w:pPr>
          </w:p>
          <w:p w14:paraId="5A9E097D" w14:textId="77777777" w:rsidR="004952BA" w:rsidRPr="007275DF" w:rsidRDefault="004952BA" w:rsidP="00DF0476">
            <w:pPr>
              <w:pStyle w:val="TAC"/>
            </w:pPr>
            <w:r w:rsidRPr="007275DF">
              <w:t>0</w:t>
            </w:r>
          </w:p>
        </w:tc>
      </w:tr>
      <w:tr w:rsidR="004952BA" w:rsidRPr="007275DF" w14:paraId="0857D8EF" w14:textId="77777777" w:rsidTr="00DF0476">
        <w:trPr>
          <w:cantSplit/>
          <w:trHeight w:val="167"/>
          <w:jc w:val="center"/>
        </w:trPr>
        <w:tc>
          <w:tcPr>
            <w:tcW w:w="3537" w:type="dxa"/>
            <w:gridSpan w:val="3"/>
            <w:tcBorders>
              <w:left w:val="single" w:sz="4" w:space="0" w:color="auto"/>
              <w:bottom w:val="single" w:sz="4" w:space="0" w:color="auto"/>
            </w:tcBorders>
          </w:tcPr>
          <w:p w14:paraId="33360F15" w14:textId="77777777" w:rsidR="004952BA" w:rsidRPr="007275DF" w:rsidRDefault="004952BA" w:rsidP="00DF0476">
            <w:pPr>
              <w:pStyle w:val="TAL"/>
              <w:rPr>
                <w:lang w:val="en-US"/>
              </w:rPr>
            </w:pPr>
            <w:r w:rsidRPr="007275DF">
              <w:rPr>
                <w:lang w:eastAsia="ja-JP"/>
              </w:rPr>
              <w:t>EPRE ratio of PBCH to PBCH DMRS</w:t>
            </w:r>
          </w:p>
        </w:tc>
        <w:tc>
          <w:tcPr>
            <w:tcW w:w="709" w:type="dxa"/>
            <w:tcBorders>
              <w:bottom w:val="single" w:sz="4" w:space="0" w:color="auto"/>
            </w:tcBorders>
          </w:tcPr>
          <w:p w14:paraId="3BED6222" w14:textId="77777777" w:rsidR="004952BA" w:rsidRPr="007275DF" w:rsidRDefault="004952BA" w:rsidP="00DF0476">
            <w:pPr>
              <w:pStyle w:val="TAC"/>
            </w:pPr>
            <w:r w:rsidRPr="007275DF">
              <w:t>dB</w:t>
            </w:r>
          </w:p>
        </w:tc>
        <w:tc>
          <w:tcPr>
            <w:tcW w:w="2696" w:type="dxa"/>
            <w:gridSpan w:val="5"/>
            <w:vMerge/>
          </w:tcPr>
          <w:p w14:paraId="1CDA9376" w14:textId="77777777" w:rsidR="004952BA" w:rsidRPr="007275DF" w:rsidRDefault="004952BA" w:rsidP="00DF0476">
            <w:pPr>
              <w:pStyle w:val="TAC"/>
            </w:pPr>
          </w:p>
        </w:tc>
      </w:tr>
      <w:tr w:rsidR="004952BA" w:rsidRPr="007275DF" w14:paraId="3BB1144B" w14:textId="77777777" w:rsidTr="00DF0476">
        <w:trPr>
          <w:cantSplit/>
          <w:trHeight w:val="178"/>
          <w:jc w:val="center"/>
        </w:trPr>
        <w:tc>
          <w:tcPr>
            <w:tcW w:w="3537" w:type="dxa"/>
            <w:gridSpan w:val="3"/>
            <w:tcBorders>
              <w:left w:val="single" w:sz="4" w:space="0" w:color="auto"/>
              <w:bottom w:val="single" w:sz="4" w:space="0" w:color="auto"/>
            </w:tcBorders>
          </w:tcPr>
          <w:p w14:paraId="2D29EBBE" w14:textId="77777777" w:rsidR="004952BA" w:rsidRPr="007275DF" w:rsidRDefault="004952BA" w:rsidP="00DF0476">
            <w:pPr>
              <w:pStyle w:val="TAL"/>
              <w:rPr>
                <w:lang w:val="en-US"/>
              </w:rPr>
            </w:pPr>
            <w:r w:rsidRPr="007275DF">
              <w:rPr>
                <w:lang w:eastAsia="ja-JP"/>
              </w:rPr>
              <w:t>EPRE ratio of PSS to SSS</w:t>
            </w:r>
          </w:p>
        </w:tc>
        <w:tc>
          <w:tcPr>
            <w:tcW w:w="709" w:type="dxa"/>
            <w:tcBorders>
              <w:bottom w:val="single" w:sz="4" w:space="0" w:color="auto"/>
            </w:tcBorders>
          </w:tcPr>
          <w:p w14:paraId="3C45A43A" w14:textId="77777777" w:rsidR="004952BA" w:rsidRPr="007275DF" w:rsidRDefault="004952BA" w:rsidP="00DF0476">
            <w:pPr>
              <w:pStyle w:val="TAC"/>
            </w:pPr>
            <w:r w:rsidRPr="007275DF">
              <w:t>dB</w:t>
            </w:r>
          </w:p>
        </w:tc>
        <w:tc>
          <w:tcPr>
            <w:tcW w:w="2696" w:type="dxa"/>
            <w:gridSpan w:val="5"/>
            <w:vMerge/>
          </w:tcPr>
          <w:p w14:paraId="56BA147E" w14:textId="77777777" w:rsidR="004952BA" w:rsidRPr="007275DF" w:rsidRDefault="004952BA" w:rsidP="00DF0476">
            <w:pPr>
              <w:pStyle w:val="TAC"/>
            </w:pPr>
          </w:p>
        </w:tc>
      </w:tr>
      <w:tr w:rsidR="004952BA" w:rsidRPr="007275DF" w14:paraId="32355AB8" w14:textId="77777777" w:rsidTr="00DF0476">
        <w:trPr>
          <w:cantSplit/>
          <w:trHeight w:val="167"/>
          <w:jc w:val="center"/>
        </w:trPr>
        <w:tc>
          <w:tcPr>
            <w:tcW w:w="3537" w:type="dxa"/>
            <w:gridSpan w:val="3"/>
            <w:tcBorders>
              <w:left w:val="single" w:sz="4" w:space="0" w:color="auto"/>
              <w:bottom w:val="single" w:sz="4" w:space="0" w:color="auto"/>
            </w:tcBorders>
          </w:tcPr>
          <w:p w14:paraId="13645804" w14:textId="77777777" w:rsidR="004952BA" w:rsidRPr="007275DF" w:rsidRDefault="004952BA" w:rsidP="00DF0476">
            <w:pPr>
              <w:pStyle w:val="TAL"/>
              <w:rPr>
                <w:lang w:val="en-US"/>
              </w:rPr>
            </w:pPr>
            <w:r w:rsidRPr="007275DF">
              <w:rPr>
                <w:lang w:eastAsia="ja-JP"/>
              </w:rPr>
              <w:t xml:space="preserve">EPRE ratio of PDSCH DMRS to SSS </w:t>
            </w:r>
          </w:p>
        </w:tc>
        <w:tc>
          <w:tcPr>
            <w:tcW w:w="709" w:type="dxa"/>
            <w:tcBorders>
              <w:bottom w:val="single" w:sz="4" w:space="0" w:color="auto"/>
            </w:tcBorders>
          </w:tcPr>
          <w:p w14:paraId="0B9151F8" w14:textId="77777777" w:rsidR="004952BA" w:rsidRPr="007275DF" w:rsidRDefault="004952BA" w:rsidP="00DF0476">
            <w:pPr>
              <w:pStyle w:val="TAC"/>
            </w:pPr>
            <w:r w:rsidRPr="007275DF">
              <w:t>dB</w:t>
            </w:r>
          </w:p>
        </w:tc>
        <w:tc>
          <w:tcPr>
            <w:tcW w:w="2696" w:type="dxa"/>
            <w:gridSpan w:val="5"/>
            <w:vMerge/>
          </w:tcPr>
          <w:p w14:paraId="610259A1" w14:textId="77777777" w:rsidR="004952BA" w:rsidRPr="007275DF" w:rsidRDefault="004952BA" w:rsidP="00DF0476">
            <w:pPr>
              <w:pStyle w:val="TAC"/>
            </w:pPr>
          </w:p>
        </w:tc>
      </w:tr>
      <w:tr w:rsidR="004952BA" w:rsidRPr="007275DF" w14:paraId="74C4BE5C" w14:textId="77777777" w:rsidTr="00DF0476">
        <w:trPr>
          <w:cantSplit/>
          <w:trHeight w:val="167"/>
          <w:jc w:val="center"/>
        </w:trPr>
        <w:tc>
          <w:tcPr>
            <w:tcW w:w="3537" w:type="dxa"/>
            <w:gridSpan w:val="3"/>
            <w:tcBorders>
              <w:left w:val="single" w:sz="4" w:space="0" w:color="auto"/>
              <w:bottom w:val="single" w:sz="4" w:space="0" w:color="auto"/>
            </w:tcBorders>
          </w:tcPr>
          <w:p w14:paraId="43E60788" w14:textId="77777777" w:rsidR="004952BA" w:rsidRPr="007275DF" w:rsidRDefault="004952BA" w:rsidP="00DF0476">
            <w:pPr>
              <w:pStyle w:val="TAL"/>
              <w:rPr>
                <w:lang w:val="en-US"/>
              </w:rPr>
            </w:pPr>
            <w:r w:rsidRPr="007275DF">
              <w:rPr>
                <w:lang w:eastAsia="ja-JP"/>
              </w:rPr>
              <w:t>EPRE ratio of PDSCH to PDSCH DMRS</w:t>
            </w:r>
          </w:p>
        </w:tc>
        <w:tc>
          <w:tcPr>
            <w:tcW w:w="709" w:type="dxa"/>
            <w:tcBorders>
              <w:bottom w:val="single" w:sz="4" w:space="0" w:color="auto"/>
            </w:tcBorders>
          </w:tcPr>
          <w:p w14:paraId="6ABBB935" w14:textId="77777777" w:rsidR="004952BA" w:rsidRPr="007275DF" w:rsidRDefault="004952BA" w:rsidP="00DF0476">
            <w:pPr>
              <w:pStyle w:val="TAC"/>
            </w:pPr>
            <w:r w:rsidRPr="007275DF">
              <w:t>dB</w:t>
            </w:r>
          </w:p>
        </w:tc>
        <w:tc>
          <w:tcPr>
            <w:tcW w:w="2696" w:type="dxa"/>
            <w:gridSpan w:val="5"/>
            <w:vMerge/>
          </w:tcPr>
          <w:p w14:paraId="3EBD0710" w14:textId="77777777" w:rsidR="004952BA" w:rsidRPr="007275DF" w:rsidRDefault="004952BA" w:rsidP="00DF0476">
            <w:pPr>
              <w:pStyle w:val="TAC"/>
            </w:pPr>
          </w:p>
        </w:tc>
      </w:tr>
      <w:tr w:rsidR="004952BA" w:rsidRPr="007275DF" w14:paraId="1069CD4F" w14:textId="77777777" w:rsidTr="00DF0476">
        <w:trPr>
          <w:cantSplit/>
          <w:trHeight w:val="167"/>
          <w:jc w:val="center"/>
        </w:trPr>
        <w:tc>
          <w:tcPr>
            <w:tcW w:w="3537" w:type="dxa"/>
            <w:gridSpan w:val="3"/>
            <w:tcBorders>
              <w:left w:val="single" w:sz="4" w:space="0" w:color="auto"/>
              <w:bottom w:val="single" w:sz="4" w:space="0" w:color="auto"/>
            </w:tcBorders>
          </w:tcPr>
          <w:p w14:paraId="3AC7CF8D" w14:textId="77777777" w:rsidR="004952BA" w:rsidRPr="007275DF" w:rsidRDefault="004952BA" w:rsidP="00DF0476">
            <w:pPr>
              <w:pStyle w:val="TAL"/>
              <w:rPr>
                <w:lang w:val="en-US"/>
              </w:rPr>
            </w:pPr>
            <w:r w:rsidRPr="007275DF">
              <w:rPr>
                <w:lang w:eastAsia="ja-JP"/>
              </w:rPr>
              <w:t>EPRE ratio of OCNG DMRS to SSS</w:t>
            </w:r>
          </w:p>
        </w:tc>
        <w:tc>
          <w:tcPr>
            <w:tcW w:w="709" w:type="dxa"/>
            <w:tcBorders>
              <w:bottom w:val="single" w:sz="4" w:space="0" w:color="auto"/>
            </w:tcBorders>
          </w:tcPr>
          <w:p w14:paraId="1E721F14" w14:textId="77777777" w:rsidR="004952BA" w:rsidRPr="007275DF" w:rsidRDefault="004952BA" w:rsidP="00DF0476">
            <w:pPr>
              <w:pStyle w:val="TAC"/>
            </w:pPr>
            <w:r w:rsidRPr="007275DF">
              <w:t>dB</w:t>
            </w:r>
          </w:p>
        </w:tc>
        <w:tc>
          <w:tcPr>
            <w:tcW w:w="2696" w:type="dxa"/>
            <w:gridSpan w:val="5"/>
            <w:vMerge/>
          </w:tcPr>
          <w:p w14:paraId="1B1F075A" w14:textId="77777777" w:rsidR="004952BA" w:rsidRPr="007275DF" w:rsidRDefault="004952BA" w:rsidP="00DF0476">
            <w:pPr>
              <w:pStyle w:val="TAC"/>
            </w:pPr>
          </w:p>
        </w:tc>
      </w:tr>
      <w:tr w:rsidR="004952BA" w:rsidRPr="007275DF" w14:paraId="708068EA" w14:textId="77777777" w:rsidTr="00DF0476">
        <w:trPr>
          <w:cantSplit/>
          <w:trHeight w:val="167"/>
          <w:jc w:val="center"/>
        </w:trPr>
        <w:tc>
          <w:tcPr>
            <w:tcW w:w="3537" w:type="dxa"/>
            <w:gridSpan w:val="3"/>
            <w:tcBorders>
              <w:left w:val="single" w:sz="4" w:space="0" w:color="auto"/>
              <w:bottom w:val="single" w:sz="4" w:space="0" w:color="auto"/>
            </w:tcBorders>
          </w:tcPr>
          <w:p w14:paraId="45F5F95C" w14:textId="77777777" w:rsidR="004952BA" w:rsidRPr="007275DF" w:rsidRDefault="004952BA" w:rsidP="00DF0476">
            <w:pPr>
              <w:pStyle w:val="TAL"/>
              <w:rPr>
                <w:lang w:val="en-US"/>
              </w:rPr>
            </w:pPr>
            <w:r w:rsidRPr="007275DF">
              <w:rPr>
                <w:lang w:eastAsia="ja-JP"/>
              </w:rPr>
              <w:t>EPRE ratio of OCNG to OCNG DMRS</w:t>
            </w:r>
          </w:p>
        </w:tc>
        <w:tc>
          <w:tcPr>
            <w:tcW w:w="709" w:type="dxa"/>
            <w:tcBorders>
              <w:bottom w:val="single" w:sz="4" w:space="0" w:color="auto"/>
            </w:tcBorders>
          </w:tcPr>
          <w:p w14:paraId="086C17F7" w14:textId="77777777" w:rsidR="004952BA" w:rsidRPr="007275DF" w:rsidRDefault="004952BA" w:rsidP="00DF0476">
            <w:pPr>
              <w:pStyle w:val="TAC"/>
            </w:pPr>
            <w:r w:rsidRPr="007275DF">
              <w:t>dB</w:t>
            </w:r>
          </w:p>
        </w:tc>
        <w:tc>
          <w:tcPr>
            <w:tcW w:w="2696" w:type="dxa"/>
            <w:gridSpan w:val="5"/>
            <w:vMerge/>
          </w:tcPr>
          <w:p w14:paraId="35E01488" w14:textId="77777777" w:rsidR="004952BA" w:rsidRPr="007275DF" w:rsidRDefault="004952BA" w:rsidP="00DF0476">
            <w:pPr>
              <w:pStyle w:val="TAC"/>
            </w:pPr>
          </w:p>
        </w:tc>
      </w:tr>
      <w:tr w:rsidR="009370D8" w:rsidRPr="007275DF" w14:paraId="1882D8C5" w14:textId="77777777" w:rsidTr="00DF0476">
        <w:trPr>
          <w:cantSplit/>
          <w:trHeight w:val="108"/>
          <w:jc w:val="center"/>
        </w:trPr>
        <w:tc>
          <w:tcPr>
            <w:tcW w:w="1705" w:type="dxa"/>
          </w:tcPr>
          <w:p w14:paraId="0945CC1A" w14:textId="77777777" w:rsidR="009370D8" w:rsidRPr="007275DF" w:rsidRDefault="009370D8" w:rsidP="009370D8">
            <w:pPr>
              <w:pStyle w:val="TAL"/>
            </w:pPr>
            <w:r w:rsidRPr="007275DF">
              <w:t>SNR on RLM-RS</w:t>
            </w:r>
          </w:p>
        </w:tc>
        <w:tc>
          <w:tcPr>
            <w:tcW w:w="1832" w:type="dxa"/>
            <w:gridSpan w:val="2"/>
          </w:tcPr>
          <w:p w14:paraId="55B3B4EC" w14:textId="77777777" w:rsidR="009370D8" w:rsidRPr="007275DF" w:rsidRDefault="009370D8" w:rsidP="009370D8">
            <w:pPr>
              <w:pStyle w:val="TAL"/>
              <w:rPr>
                <w:noProof/>
                <w:lang w:val="it-IT"/>
              </w:rPr>
            </w:pPr>
            <w:r w:rsidRPr="007275DF">
              <w:rPr>
                <w:noProof/>
                <w:lang w:val="it-IT"/>
              </w:rPr>
              <w:t>Config 1</w:t>
            </w:r>
          </w:p>
        </w:tc>
        <w:tc>
          <w:tcPr>
            <w:tcW w:w="709" w:type="dxa"/>
          </w:tcPr>
          <w:p w14:paraId="6A309367" w14:textId="77777777" w:rsidR="009370D8" w:rsidRPr="007275DF" w:rsidRDefault="009370D8" w:rsidP="009370D8">
            <w:pPr>
              <w:pStyle w:val="TAC"/>
            </w:pPr>
            <w:r w:rsidRPr="007275DF">
              <w:t>dB</w:t>
            </w:r>
          </w:p>
        </w:tc>
        <w:tc>
          <w:tcPr>
            <w:tcW w:w="539" w:type="dxa"/>
          </w:tcPr>
          <w:p w14:paraId="6493D62B" w14:textId="420DA47F" w:rsidR="009370D8" w:rsidRPr="007275DF" w:rsidRDefault="009370D8" w:rsidP="009370D8">
            <w:pPr>
              <w:pStyle w:val="TAC"/>
              <w:rPr>
                <w:noProof/>
              </w:rPr>
            </w:pPr>
            <w:r w:rsidRPr="007275DF">
              <w:rPr>
                <w:rFonts w:eastAsia="MS Mincho"/>
              </w:rPr>
              <w:t>1</w:t>
            </w:r>
          </w:p>
        </w:tc>
        <w:tc>
          <w:tcPr>
            <w:tcW w:w="539" w:type="dxa"/>
          </w:tcPr>
          <w:p w14:paraId="168C2436" w14:textId="5F32FB33" w:rsidR="009370D8" w:rsidRPr="007275DF" w:rsidRDefault="009370D8" w:rsidP="009370D8">
            <w:pPr>
              <w:pStyle w:val="TAC"/>
              <w:rPr>
                <w:noProof/>
              </w:rPr>
            </w:pPr>
            <w:r w:rsidRPr="007275DF">
              <w:rPr>
                <w:rFonts w:eastAsia="MS Mincho"/>
              </w:rPr>
              <w:t>-7</w:t>
            </w:r>
          </w:p>
        </w:tc>
        <w:tc>
          <w:tcPr>
            <w:tcW w:w="539" w:type="dxa"/>
          </w:tcPr>
          <w:p w14:paraId="1955F75F" w14:textId="24EFB14E" w:rsidR="009370D8" w:rsidRPr="007275DF" w:rsidRDefault="009370D8" w:rsidP="009370D8">
            <w:pPr>
              <w:pStyle w:val="TAC"/>
              <w:rPr>
                <w:noProof/>
              </w:rPr>
            </w:pPr>
            <w:r w:rsidRPr="007275DF">
              <w:rPr>
                <w:rFonts w:eastAsia="MS Mincho"/>
              </w:rPr>
              <w:t>-15</w:t>
            </w:r>
          </w:p>
        </w:tc>
        <w:tc>
          <w:tcPr>
            <w:tcW w:w="539" w:type="dxa"/>
          </w:tcPr>
          <w:p w14:paraId="11FFC37E" w14:textId="1728A6C5" w:rsidR="009370D8" w:rsidRPr="007275DF" w:rsidRDefault="009370D8" w:rsidP="009370D8">
            <w:pPr>
              <w:pStyle w:val="TAC"/>
              <w:rPr>
                <w:noProof/>
              </w:rPr>
            </w:pPr>
            <w:r w:rsidRPr="007275DF">
              <w:rPr>
                <w:noProof/>
              </w:rPr>
              <w:t>-4.5</w:t>
            </w:r>
          </w:p>
        </w:tc>
        <w:tc>
          <w:tcPr>
            <w:tcW w:w="540" w:type="dxa"/>
          </w:tcPr>
          <w:p w14:paraId="1BFB734C" w14:textId="0D2BEB58" w:rsidR="009370D8" w:rsidRPr="007275DF" w:rsidRDefault="009370D8" w:rsidP="009370D8">
            <w:pPr>
              <w:pStyle w:val="TAC"/>
              <w:rPr>
                <w:noProof/>
              </w:rPr>
            </w:pPr>
            <w:r w:rsidRPr="007275DF">
              <w:rPr>
                <w:rFonts w:eastAsia="MS Mincho"/>
              </w:rPr>
              <w:t>1</w:t>
            </w:r>
          </w:p>
        </w:tc>
      </w:tr>
      <w:tr w:rsidR="004952BA" w:rsidRPr="007275DF" w14:paraId="7ABFFCCB" w14:textId="77777777" w:rsidTr="00DF0476">
        <w:trPr>
          <w:cantSplit/>
          <w:trHeight w:val="108"/>
          <w:jc w:val="center"/>
        </w:trPr>
        <w:tc>
          <w:tcPr>
            <w:tcW w:w="1705" w:type="dxa"/>
            <w:vAlign w:val="center"/>
          </w:tcPr>
          <w:p w14:paraId="6EC2ACD8" w14:textId="77777777" w:rsidR="004952BA" w:rsidRPr="007275DF" w:rsidRDefault="004952BA" w:rsidP="00DF0476">
            <w:pPr>
              <w:pStyle w:val="TAL"/>
            </w:pPr>
            <w:r w:rsidRPr="007275DF">
              <w:rPr>
                <w:lang w:eastAsia="zh-CN"/>
              </w:rPr>
              <w:t>SNR on other channels and signals</w:t>
            </w:r>
          </w:p>
        </w:tc>
        <w:tc>
          <w:tcPr>
            <w:tcW w:w="1832" w:type="dxa"/>
            <w:gridSpan w:val="2"/>
            <w:vAlign w:val="center"/>
          </w:tcPr>
          <w:p w14:paraId="3D6DCBE9" w14:textId="77777777" w:rsidR="004952BA" w:rsidRPr="007275DF" w:rsidRDefault="004952BA" w:rsidP="00DF0476">
            <w:pPr>
              <w:pStyle w:val="TAL"/>
              <w:rPr>
                <w:noProof/>
                <w:lang w:val="it-IT"/>
              </w:rPr>
            </w:pPr>
            <w:r w:rsidRPr="007275DF">
              <w:rPr>
                <w:noProof/>
                <w:lang w:val="it-IT"/>
              </w:rPr>
              <w:t>Config 1</w:t>
            </w:r>
          </w:p>
        </w:tc>
        <w:tc>
          <w:tcPr>
            <w:tcW w:w="709" w:type="dxa"/>
            <w:vAlign w:val="center"/>
          </w:tcPr>
          <w:p w14:paraId="383483C9" w14:textId="77777777" w:rsidR="004952BA" w:rsidRPr="007275DF" w:rsidRDefault="004952BA" w:rsidP="00DF0476">
            <w:pPr>
              <w:pStyle w:val="TAC"/>
            </w:pPr>
            <w:r w:rsidRPr="007275DF">
              <w:t>dB</w:t>
            </w:r>
          </w:p>
        </w:tc>
        <w:tc>
          <w:tcPr>
            <w:tcW w:w="2696" w:type="dxa"/>
            <w:gridSpan w:val="5"/>
            <w:vAlign w:val="center"/>
          </w:tcPr>
          <w:p w14:paraId="51B07D33" w14:textId="77777777" w:rsidR="004952BA" w:rsidRPr="007275DF" w:rsidRDefault="004952BA" w:rsidP="00DF0476">
            <w:pPr>
              <w:pStyle w:val="TAC"/>
              <w:rPr>
                <w:noProof/>
              </w:rPr>
            </w:pPr>
            <w:r w:rsidRPr="007275DF">
              <w:t>1</w:t>
            </w:r>
          </w:p>
        </w:tc>
      </w:tr>
      <w:tr w:rsidR="004952BA" w:rsidRPr="007275DF" w14:paraId="7110EE58" w14:textId="77777777" w:rsidTr="00DF0476">
        <w:trPr>
          <w:cantSplit/>
          <w:trHeight w:val="123"/>
          <w:jc w:val="center"/>
        </w:trPr>
        <w:tc>
          <w:tcPr>
            <w:tcW w:w="1705" w:type="dxa"/>
          </w:tcPr>
          <w:p w14:paraId="3251EDD6" w14:textId="77777777" w:rsidR="004952BA" w:rsidRPr="007275DF" w:rsidRDefault="004952BA" w:rsidP="00DF0476">
            <w:pPr>
              <w:pStyle w:val="TAL"/>
            </w:pPr>
            <w:r w:rsidRPr="004849DD">
              <w:rPr>
                <w:position w:val="-12"/>
              </w:rPr>
              <w:object w:dxaOrig="420" w:dyaOrig="360" w14:anchorId="174DB718">
                <v:shape id="_x0000_i1157" type="#_x0000_t75" style="width:20.5pt;height:20.5pt" o:ole="" fillcolor="window">
                  <v:imagedata r:id="rId149" o:title=""/>
                </v:shape>
                <o:OLEObject Type="Embed" ProgID="Equation.3" ShapeID="_x0000_i1157" DrawAspect="Content" ObjectID="_1744548064" r:id="rId152"/>
              </w:object>
            </w:r>
          </w:p>
        </w:tc>
        <w:tc>
          <w:tcPr>
            <w:tcW w:w="1832" w:type="dxa"/>
            <w:gridSpan w:val="2"/>
          </w:tcPr>
          <w:p w14:paraId="0C1DE869" w14:textId="77777777" w:rsidR="004952BA" w:rsidRPr="007275DF" w:rsidRDefault="004952BA" w:rsidP="00DF0476">
            <w:pPr>
              <w:pStyle w:val="TAL"/>
              <w:rPr>
                <w:noProof/>
                <w:lang w:val="it-IT"/>
              </w:rPr>
            </w:pPr>
            <w:r w:rsidRPr="007275DF">
              <w:rPr>
                <w:noProof/>
                <w:lang w:val="it-IT"/>
              </w:rPr>
              <w:t>Config 1</w:t>
            </w:r>
          </w:p>
        </w:tc>
        <w:tc>
          <w:tcPr>
            <w:tcW w:w="709" w:type="dxa"/>
          </w:tcPr>
          <w:p w14:paraId="7269CA6D" w14:textId="77777777" w:rsidR="004952BA" w:rsidRPr="007275DF" w:rsidRDefault="004952BA" w:rsidP="00DF0476">
            <w:pPr>
              <w:pStyle w:val="TAC"/>
            </w:pPr>
            <w:r w:rsidRPr="007275DF">
              <w:t>dBm/SCS</w:t>
            </w:r>
          </w:p>
        </w:tc>
        <w:tc>
          <w:tcPr>
            <w:tcW w:w="2696" w:type="dxa"/>
            <w:gridSpan w:val="5"/>
            <w:vAlign w:val="center"/>
          </w:tcPr>
          <w:p w14:paraId="5F879FF9" w14:textId="77777777" w:rsidR="004952BA" w:rsidRPr="007275DF" w:rsidRDefault="004952BA" w:rsidP="00DF0476">
            <w:pPr>
              <w:pStyle w:val="TAC"/>
            </w:pPr>
            <w:r w:rsidRPr="007275DF">
              <w:t>-95</w:t>
            </w:r>
          </w:p>
        </w:tc>
      </w:tr>
      <w:tr w:rsidR="004952BA" w:rsidRPr="007275DF" w14:paraId="0AEB64EA" w14:textId="77777777" w:rsidTr="00DF0476">
        <w:trPr>
          <w:cantSplit/>
          <w:trHeight w:val="204"/>
          <w:jc w:val="center"/>
        </w:trPr>
        <w:tc>
          <w:tcPr>
            <w:tcW w:w="3537" w:type="dxa"/>
            <w:gridSpan w:val="3"/>
          </w:tcPr>
          <w:p w14:paraId="31948C79" w14:textId="77777777" w:rsidR="004952BA" w:rsidRPr="007275DF" w:rsidRDefault="004952BA" w:rsidP="00DF0476">
            <w:pPr>
              <w:pStyle w:val="TAL"/>
            </w:pPr>
            <w:r w:rsidRPr="007275DF">
              <w:rPr>
                <w:rFonts w:eastAsia="?? ??"/>
              </w:rPr>
              <w:t>Propagation condition</w:t>
            </w:r>
          </w:p>
        </w:tc>
        <w:tc>
          <w:tcPr>
            <w:tcW w:w="709" w:type="dxa"/>
          </w:tcPr>
          <w:p w14:paraId="2ADDC404" w14:textId="77777777" w:rsidR="004952BA" w:rsidRPr="007275DF" w:rsidRDefault="004952BA" w:rsidP="00DF0476">
            <w:pPr>
              <w:pStyle w:val="TAC"/>
            </w:pPr>
          </w:p>
        </w:tc>
        <w:tc>
          <w:tcPr>
            <w:tcW w:w="2696" w:type="dxa"/>
            <w:gridSpan w:val="5"/>
          </w:tcPr>
          <w:p w14:paraId="18B5A0ED" w14:textId="77777777" w:rsidR="004952BA" w:rsidRPr="007275DF" w:rsidRDefault="004952BA" w:rsidP="00DF0476">
            <w:pPr>
              <w:pStyle w:val="TAC"/>
              <w:rPr>
                <w:rFonts w:eastAsia="MS Mincho"/>
              </w:rPr>
            </w:pPr>
            <w:r w:rsidRPr="007275DF">
              <w:rPr>
                <w:rFonts w:eastAsia="MS Mincho"/>
              </w:rPr>
              <w:t>TDL-C 300ns 100Hz</w:t>
            </w:r>
          </w:p>
        </w:tc>
      </w:tr>
      <w:tr w:rsidR="004952BA" w:rsidRPr="007275DF" w14:paraId="1492F26E" w14:textId="77777777" w:rsidTr="00DF0476">
        <w:trPr>
          <w:cantSplit/>
          <w:trHeight w:val="1609"/>
          <w:jc w:val="center"/>
        </w:trPr>
        <w:tc>
          <w:tcPr>
            <w:tcW w:w="6942" w:type="dxa"/>
            <w:gridSpan w:val="9"/>
          </w:tcPr>
          <w:p w14:paraId="038B1D0F" w14:textId="77777777" w:rsidR="004952BA" w:rsidRPr="007275DF" w:rsidRDefault="004952BA" w:rsidP="00DF0476">
            <w:pPr>
              <w:pStyle w:val="TAN"/>
            </w:pPr>
            <w:r w:rsidRPr="007275DF">
              <w:t>NOTE 1:</w:t>
            </w:r>
            <w:r w:rsidRPr="007275DF">
              <w:tab/>
              <w:t xml:space="preserve">OCNG shall be used such that the resources in Cell 1 are fully allocated and a constant total transmitted power spectral density is achieved for all OFDM symbols. </w:t>
            </w:r>
            <w:r w:rsidRPr="0000267D">
              <w:rPr>
                <w:rFonts w:cs="Arial"/>
                <w:lang w:eastAsia="ja-JP"/>
              </w:rPr>
              <w:t>For cells with CCA model, OCNG is transmitted only in slots with RMC burst transmission and is not transmitted during muted slots or during DBT windows.</w:t>
            </w:r>
          </w:p>
          <w:p w14:paraId="0AE676D5" w14:textId="77777777" w:rsidR="004952BA" w:rsidRPr="007275DF" w:rsidRDefault="004952BA" w:rsidP="00DF0476">
            <w:pPr>
              <w:pStyle w:val="TAN"/>
            </w:pPr>
            <w:r w:rsidRPr="007275DF">
              <w:t>NOTE 2:</w:t>
            </w:r>
            <w:r w:rsidRPr="007275DF">
              <w:tab/>
              <w:t>The signal contains PDCCH for UEs other than the device under test as part of OCNG.</w:t>
            </w:r>
          </w:p>
          <w:p w14:paraId="46698D90" w14:textId="77777777" w:rsidR="004952BA" w:rsidRPr="007275DF" w:rsidRDefault="004952BA" w:rsidP="00DF0476">
            <w:pPr>
              <w:pStyle w:val="TAN"/>
            </w:pPr>
            <w:r w:rsidRPr="007275DF">
              <w:t>NOTE 3:</w:t>
            </w:r>
            <w:r w:rsidRPr="007275DF">
              <w:tab/>
              <w:t xml:space="preserve">SNR levels correspond to the signal to noise ratio over the </w:t>
            </w:r>
            <w:r w:rsidRPr="0000267D">
              <w:t>transmitted</w:t>
            </w:r>
            <w:r w:rsidRPr="007275DF">
              <w:t xml:space="preserve"> SSS REs </w:t>
            </w:r>
            <w:r w:rsidRPr="0000267D">
              <w:t>during DBT windows</w:t>
            </w:r>
            <w:r w:rsidRPr="007275DF">
              <w:t>.</w:t>
            </w:r>
          </w:p>
          <w:p w14:paraId="5A68B264" w14:textId="77777777" w:rsidR="004952BA" w:rsidRPr="007275DF" w:rsidRDefault="004952BA" w:rsidP="00DF0476">
            <w:pPr>
              <w:pStyle w:val="TAN"/>
            </w:pPr>
            <w:r w:rsidRPr="007275DF">
              <w:t>NOTE 4:</w:t>
            </w:r>
            <w:r w:rsidRPr="007275DF">
              <w:tab/>
              <w:t>The SNR in time periods T1, T2, T3, T4 and T5 is denoted as SNR1, SNR2, SNR3, SNR4 and SNR5 respectively in Figure A.11.4.1.3.1-1.</w:t>
            </w:r>
          </w:p>
          <w:p w14:paraId="7D908170" w14:textId="77777777" w:rsidR="004952BA" w:rsidRDefault="004952BA" w:rsidP="00DF0476">
            <w:pPr>
              <w:pStyle w:val="TAN"/>
            </w:pPr>
            <w:r w:rsidRPr="007275DF">
              <w:t>NOTE 5:</w:t>
            </w:r>
            <w:r w:rsidRPr="007275DF">
              <w:tab/>
              <w:t>The SNR values are specified for testing a UE which supports 2RX on at least one band. For testing of a UE which supports 4 RX on all bands, the SNR during T3 and T4 is modified as specified in clause A.3.6.</w:t>
            </w:r>
          </w:p>
          <w:p w14:paraId="2BC2A119" w14:textId="4A110D80" w:rsidR="004952BA" w:rsidRPr="007275DF" w:rsidRDefault="004952BA" w:rsidP="00DF0476">
            <w:pPr>
              <w:pStyle w:val="TAN"/>
              <w:rPr>
                <w:snapToGrid w:val="0"/>
              </w:rPr>
            </w:pPr>
            <w:r w:rsidRPr="0000267D">
              <w:rPr>
                <w:snapToGrid w:val="0"/>
              </w:rPr>
              <w:t xml:space="preserve">NOTE 6: </w:t>
            </w:r>
            <w:r w:rsidRPr="007275DF">
              <w:tab/>
            </w:r>
            <w:r w:rsidRPr="0000267D">
              <w:rPr>
                <w:snapToGrid w:val="0"/>
              </w:rPr>
              <w:t>For UE supporting semi-static channel access and network configuring semi-static channel occupancy.</w:t>
            </w:r>
          </w:p>
          <w:p w14:paraId="64AAF5DA" w14:textId="3E31CE35" w:rsidR="004952BA" w:rsidRPr="0000267D" w:rsidRDefault="004952BA" w:rsidP="00DF0476">
            <w:pPr>
              <w:pStyle w:val="TAN"/>
              <w:rPr>
                <w:snapToGrid w:val="0"/>
              </w:rPr>
            </w:pPr>
            <w:r w:rsidRPr="0000267D">
              <w:rPr>
                <w:snapToGrid w:val="0"/>
              </w:rPr>
              <w:t>NOTE 7:</w:t>
            </w:r>
            <w:r w:rsidRPr="007275DF">
              <w:t xml:space="preserve"> </w:t>
            </w:r>
            <w:r w:rsidRPr="007275DF">
              <w:tab/>
            </w:r>
            <w:r w:rsidRPr="0000267D">
              <w:rPr>
                <w:snapToGrid w:val="0"/>
              </w:rPr>
              <w:t>For UE supporting dynamic channel access and network configuring dynamic channel occupancy.</w:t>
            </w:r>
          </w:p>
          <w:p w14:paraId="0DA687C3" w14:textId="29E001A6" w:rsidR="004952BA" w:rsidRDefault="004952BA" w:rsidP="00DF0476">
            <w:pPr>
              <w:pStyle w:val="TAN"/>
              <w:rPr>
                <w:snapToGrid w:val="0"/>
              </w:rPr>
            </w:pPr>
            <w:r w:rsidRPr="0000267D">
              <w:rPr>
                <w:snapToGrid w:val="0"/>
              </w:rPr>
              <w:t xml:space="preserve">NOTE 8: </w:t>
            </w:r>
            <w:r w:rsidRPr="007275DF">
              <w:tab/>
            </w:r>
            <w:r w:rsidRPr="0000267D">
              <w:rPr>
                <w:snapToGrid w:val="0"/>
              </w:rPr>
              <w:t>For UE supporting both semi-static and dynamic channel access, the UE can be tested under dynamic channel occupancy only.</w:t>
            </w:r>
          </w:p>
          <w:p w14:paraId="48B2F5F7" w14:textId="77777777" w:rsidR="004952BA" w:rsidRPr="007275DF" w:rsidRDefault="004952BA" w:rsidP="00DF0476">
            <w:pPr>
              <w:pStyle w:val="TAN"/>
            </w:pPr>
            <w:r>
              <w:rPr>
                <w:snapToGrid w:val="0"/>
              </w:rPr>
              <w:t>NOTE 9:</w:t>
            </w:r>
            <w:r>
              <w:rPr>
                <w:snapToGrid w:val="0"/>
              </w:rPr>
              <w:tab/>
              <w:t>As defined in Table 8.1A.2.2-1.</w:t>
            </w:r>
          </w:p>
        </w:tc>
      </w:tr>
    </w:tbl>
    <w:p w14:paraId="0FC054E6" w14:textId="77777777" w:rsidR="004952BA" w:rsidRPr="007275DF" w:rsidRDefault="004952BA" w:rsidP="000D2F3C"/>
    <w:p w14:paraId="4F99E00D" w14:textId="77777777" w:rsidR="009428D8" w:rsidRPr="007275DF" w:rsidRDefault="009428D8" w:rsidP="00127567">
      <w:pPr>
        <w:pStyle w:val="TH"/>
      </w:pPr>
      <w:r w:rsidRPr="007275DF">
        <w:rPr>
          <w:noProof/>
          <w:lang w:val="en-US" w:eastAsia="zh-CN"/>
        </w:rPr>
        <w:lastRenderedPageBreak/>
        <w:drawing>
          <wp:inline distT="0" distB="0" distL="0" distR="0" wp14:anchorId="30D6B79A" wp14:editId="384E6D0E">
            <wp:extent cx="5653833" cy="2880000"/>
            <wp:effectExtent l="0" t="0" r="4445" b="0"/>
            <wp:docPr id="2947"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653833" cy="2880000"/>
                    </a:xfrm>
                    <a:prstGeom prst="rect">
                      <a:avLst/>
                    </a:prstGeom>
                  </pic:spPr>
                </pic:pic>
              </a:graphicData>
            </a:graphic>
          </wp:inline>
        </w:drawing>
      </w:r>
    </w:p>
    <w:p w14:paraId="5D3534E1" w14:textId="77777777" w:rsidR="009428D8" w:rsidRPr="007275DF" w:rsidRDefault="009428D8" w:rsidP="00127567">
      <w:pPr>
        <w:pStyle w:val="TF"/>
        <w:rPr>
          <w:lang w:val="en-US"/>
        </w:rPr>
      </w:pPr>
      <w:r w:rsidRPr="007275DF">
        <w:rPr>
          <w:lang w:val="en-US"/>
        </w:rPr>
        <w:t>Figure A.11.4.1.3.1-1: SNR variation for in-sync testing.</w:t>
      </w:r>
    </w:p>
    <w:p w14:paraId="76066D9B" w14:textId="77777777" w:rsidR="00664D58" w:rsidRPr="007275DF" w:rsidRDefault="00664D58" w:rsidP="00664D58"/>
    <w:p w14:paraId="5D3A73A1" w14:textId="77777777" w:rsidR="009428D8" w:rsidRPr="007275DF" w:rsidRDefault="009428D8" w:rsidP="009428D8">
      <w:pPr>
        <w:pStyle w:val="Heading5"/>
        <w:rPr>
          <w:snapToGrid w:val="0"/>
          <w:lang w:eastAsia="zh-CN"/>
        </w:rPr>
      </w:pPr>
      <w:r w:rsidRPr="007275DF">
        <w:rPr>
          <w:snapToGrid w:val="0"/>
          <w:lang w:eastAsia="zh-CN"/>
        </w:rPr>
        <w:t>A.11.4.1.3.2</w:t>
      </w:r>
      <w:r w:rsidRPr="007275DF">
        <w:rPr>
          <w:snapToGrid w:val="0"/>
          <w:lang w:eastAsia="zh-CN"/>
        </w:rPr>
        <w:tab/>
        <w:t>Test requirements</w:t>
      </w:r>
    </w:p>
    <w:p w14:paraId="2672C3CD" w14:textId="6FA7DCE0" w:rsidR="009428D8" w:rsidRDefault="009428D8" w:rsidP="009428D8">
      <w:r w:rsidRPr="007275DF">
        <w:t>The UE behaviour in each test during time durations T1, T2, T3, T4 and T5 shall be as follows:</w:t>
      </w:r>
    </w:p>
    <w:p w14:paraId="15D16A19" w14:textId="5E53F4CA" w:rsidR="00664D58" w:rsidRPr="007275DF" w:rsidRDefault="00664D58" w:rsidP="00127567">
      <w:pPr>
        <w:pStyle w:val="B10"/>
      </w:pPr>
      <w:r>
        <w:t>-</w:t>
      </w:r>
      <w:r>
        <w:tab/>
      </w:r>
      <w:r w:rsidRPr="007275DF">
        <w:t>During the period from time point A to time point F (D1 second after the start of time duration T5) the UE shall transmit uplink signal at least in all uplink slots configured for CSI transmission according to the configured periodic CSI reporting.</w:t>
      </w:r>
    </w:p>
    <w:p w14:paraId="57690238" w14:textId="77777777" w:rsidR="009428D8" w:rsidRPr="007275DF" w:rsidRDefault="009428D8" w:rsidP="009428D8">
      <w:r w:rsidRPr="007275DF">
        <w:t>The rate of correct events observed during repeated tests shall be at least 90%.</w:t>
      </w:r>
    </w:p>
    <w:p w14:paraId="479F194F" w14:textId="77777777" w:rsidR="00664D58" w:rsidRPr="007275DF" w:rsidRDefault="00664D58" w:rsidP="00664D58"/>
    <w:p w14:paraId="441C1F7B" w14:textId="0D929EB9" w:rsidR="009370D8" w:rsidRPr="007275DF" w:rsidRDefault="009370D8" w:rsidP="009370D8">
      <w:pPr>
        <w:pStyle w:val="Heading4"/>
      </w:pPr>
      <w:r w:rsidRPr="007275DF">
        <w:t>A.11.4.1.4</w:t>
      </w:r>
      <w:r w:rsidRPr="007275DF">
        <w:tab/>
      </w:r>
      <w:r>
        <w:t>Void</w:t>
      </w:r>
    </w:p>
    <w:p w14:paraId="05F09B90" w14:textId="4CDFD9CD" w:rsidR="009370D8" w:rsidRPr="007275DF" w:rsidRDefault="009370D8" w:rsidP="009370D8">
      <w:pPr>
        <w:pStyle w:val="Heading5"/>
        <w:rPr>
          <w:snapToGrid w:val="0"/>
          <w:lang w:eastAsia="zh-CN"/>
        </w:rPr>
      </w:pPr>
      <w:r w:rsidRPr="007275DF">
        <w:rPr>
          <w:snapToGrid w:val="0"/>
          <w:lang w:eastAsia="zh-CN"/>
        </w:rPr>
        <w:t>A.11.4.1.4.1</w:t>
      </w:r>
      <w:r w:rsidRPr="007275DF">
        <w:rPr>
          <w:snapToGrid w:val="0"/>
          <w:lang w:eastAsia="zh-CN"/>
        </w:rPr>
        <w:tab/>
      </w:r>
      <w:r>
        <w:rPr>
          <w:snapToGrid w:val="0"/>
          <w:lang w:eastAsia="zh-CN"/>
        </w:rPr>
        <w:t>Void</w:t>
      </w:r>
    </w:p>
    <w:p w14:paraId="4BD93FAF" w14:textId="42B368F6" w:rsidR="009428D8" w:rsidRPr="007275DF" w:rsidRDefault="009370D8" w:rsidP="009370D8">
      <w:pPr>
        <w:pStyle w:val="Heading5"/>
      </w:pPr>
      <w:r w:rsidRPr="007275DF">
        <w:rPr>
          <w:snapToGrid w:val="0"/>
          <w:lang w:eastAsia="zh-CN"/>
        </w:rPr>
        <w:t>A.11.4.1.4.2</w:t>
      </w:r>
      <w:r w:rsidRPr="007275DF">
        <w:rPr>
          <w:snapToGrid w:val="0"/>
          <w:lang w:eastAsia="zh-CN"/>
        </w:rPr>
        <w:tab/>
      </w:r>
      <w:r>
        <w:rPr>
          <w:snapToGrid w:val="0"/>
          <w:lang w:eastAsia="zh-CN"/>
        </w:rPr>
        <w:t>Void</w:t>
      </w:r>
    </w:p>
    <w:p w14:paraId="3D9AC889" w14:textId="77777777" w:rsidR="00664D58" w:rsidRPr="007275DF" w:rsidRDefault="00664D58" w:rsidP="00664D58"/>
    <w:p w14:paraId="5DCA76C8" w14:textId="46B3D448" w:rsidR="009370D8" w:rsidRPr="007275DF" w:rsidRDefault="009370D8" w:rsidP="009370D8">
      <w:pPr>
        <w:pStyle w:val="Heading4"/>
      </w:pPr>
      <w:r w:rsidRPr="007275DF">
        <w:t>A.11.4.1.5</w:t>
      </w:r>
      <w:r w:rsidRPr="007275DF">
        <w:tab/>
      </w:r>
      <w:r>
        <w:t>Void</w:t>
      </w:r>
    </w:p>
    <w:p w14:paraId="3B3BC75A" w14:textId="7BE3A4B2" w:rsidR="009370D8" w:rsidRPr="007275DF" w:rsidRDefault="009370D8" w:rsidP="009370D8">
      <w:pPr>
        <w:pStyle w:val="Heading5"/>
        <w:rPr>
          <w:snapToGrid w:val="0"/>
          <w:lang w:eastAsia="zh-CN"/>
        </w:rPr>
      </w:pPr>
      <w:r w:rsidRPr="007275DF">
        <w:rPr>
          <w:snapToGrid w:val="0"/>
          <w:lang w:eastAsia="zh-CN"/>
        </w:rPr>
        <w:t>A.11.4.1.5.1</w:t>
      </w:r>
      <w:r w:rsidRPr="007275DF">
        <w:rPr>
          <w:snapToGrid w:val="0"/>
          <w:lang w:eastAsia="zh-CN"/>
        </w:rPr>
        <w:tab/>
      </w:r>
      <w:r>
        <w:rPr>
          <w:snapToGrid w:val="0"/>
          <w:lang w:eastAsia="zh-CN"/>
        </w:rPr>
        <w:t>Void</w:t>
      </w:r>
    </w:p>
    <w:p w14:paraId="7582D994" w14:textId="673238FF" w:rsidR="009428D8" w:rsidRPr="007275DF" w:rsidRDefault="009370D8" w:rsidP="009370D8">
      <w:pPr>
        <w:pStyle w:val="Heading5"/>
      </w:pPr>
      <w:r w:rsidRPr="007275DF">
        <w:rPr>
          <w:snapToGrid w:val="0"/>
          <w:lang w:eastAsia="zh-CN"/>
        </w:rPr>
        <w:t>A.11.4.1.5.2</w:t>
      </w:r>
      <w:r w:rsidRPr="007275DF">
        <w:rPr>
          <w:snapToGrid w:val="0"/>
          <w:lang w:eastAsia="zh-CN"/>
        </w:rPr>
        <w:tab/>
      </w:r>
      <w:r>
        <w:rPr>
          <w:snapToGrid w:val="0"/>
          <w:lang w:eastAsia="zh-CN"/>
        </w:rPr>
        <w:t>Void</w:t>
      </w:r>
    </w:p>
    <w:p w14:paraId="37E1F661" w14:textId="77777777" w:rsidR="009428D8" w:rsidRPr="007275DF" w:rsidRDefault="009428D8" w:rsidP="009428D8"/>
    <w:p w14:paraId="72B5CB91" w14:textId="77777777" w:rsidR="009428D8" w:rsidRPr="007275DF" w:rsidRDefault="009428D8" w:rsidP="009428D8">
      <w:pPr>
        <w:pStyle w:val="Heading3"/>
      </w:pPr>
      <w:r w:rsidRPr="007275DF">
        <w:lastRenderedPageBreak/>
        <w:t>A.11.4.2</w:t>
      </w:r>
      <w:r w:rsidRPr="007275DF">
        <w:tab/>
        <w:t>Interruption</w:t>
      </w:r>
    </w:p>
    <w:p w14:paraId="434F5BD5" w14:textId="77777777" w:rsidR="009428D8" w:rsidRPr="007275DF" w:rsidRDefault="009428D8" w:rsidP="009428D8">
      <w:pPr>
        <w:pStyle w:val="Heading4"/>
        <w:rPr>
          <w:lang w:eastAsia="zh-CN"/>
        </w:rPr>
      </w:pPr>
      <w:bookmarkStart w:id="5" w:name="_Hlk82516252"/>
      <w:r w:rsidRPr="00127567">
        <w:t>A.11.4.2.1</w:t>
      </w:r>
      <w:bookmarkEnd w:id="5"/>
      <w:r w:rsidRPr="007275DF">
        <w:tab/>
        <w:t>NR interruptions during Scell operations with CCA on PCell and SCell</w:t>
      </w:r>
    </w:p>
    <w:p w14:paraId="5682D26B" w14:textId="77777777" w:rsidR="009428D8" w:rsidRPr="007275DF" w:rsidRDefault="009428D8" w:rsidP="009428D8">
      <w:pPr>
        <w:pStyle w:val="Heading5"/>
        <w:rPr>
          <w:lang w:eastAsia="zh-CN"/>
        </w:rPr>
      </w:pPr>
      <w:r w:rsidRPr="00127567">
        <w:t>A.11.4.2.1</w:t>
      </w:r>
      <w:r w:rsidRPr="00127567">
        <w:rPr>
          <w:lang w:eastAsia="zh-CN"/>
        </w:rPr>
        <w:t>.1</w:t>
      </w:r>
      <w:r w:rsidRPr="007275DF">
        <w:rPr>
          <w:lang w:eastAsia="zh-CN"/>
        </w:rPr>
        <w:t xml:space="preserve"> Test Purpose and Environment</w:t>
      </w:r>
    </w:p>
    <w:p w14:paraId="73CF3D1E" w14:textId="77777777" w:rsidR="009428D8" w:rsidRPr="007275DF" w:rsidRDefault="009428D8" w:rsidP="009428D8">
      <w:pPr>
        <w:rPr>
          <w:rFonts w:cs="v4.2.0"/>
          <w:lang w:eastAsia="zh-CN"/>
        </w:rPr>
      </w:pPr>
      <w:r w:rsidRPr="007275DF">
        <w:rPr>
          <w:lang w:eastAsia="zh-CN"/>
        </w:rPr>
        <w:t xml:space="preserve">The purpose of this test is to </w:t>
      </w:r>
      <w:r w:rsidRPr="007275DF">
        <w:rPr>
          <w:rFonts w:cs="v4.2.0"/>
        </w:rPr>
        <w:t xml:space="preserve">verify </w:t>
      </w:r>
      <w:r w:rsidRPr="007275DF">
        <w:rPr>
          <w:lang w:eastAsia="zh-CN"/>
        </w:rPr>
        <w:t>NR PCell interruptions during Scell operations on an NR SCC with CCA. This test will verify the interruption requirements for NR PCell in NR SA specified in TS 38.133 clause 8.2.2 and 8.3A.</w:t>
      </w:r>
      <w:r w:rsidRPr="007275DF">
        <w:t xml:space="preserve"> Supported test configurations are shown in table </w:t>
      </w:r>
      <w:r w:rsidRPr="00127567">
        <w:t>A.11.4.2</w:t>
      </w:r>
      <w:r w:rsidRPr="00127567">
        <w:rPr>
          <w:lang w:eastAsia="zh-CN"/>
        </w:rPr>
        <w:t>.1.1-1</w:t>
      </w:r>
      <w:r w:rsidRPr="007275DF">
        <w:rPr>
          <w:lang w:eastAsia="zh-CN"/>
        </w:rPr>
        <w:t>.</w:t>
      </w:r>
    </w:p>
    <w:p w14:paraId="70689777" w14:textId="77777777" w:rsidR="009428D8" w:rsidRPr="007275DF" w:rsidRDefault="009428D8" w:rsidP="009428D8">
      <w:r w:rsidRPr="007275DF">
        <w:t>The</w:t>
      </w:r>
      <w:r w:rsidRPr="007275DF">
        <w:rPr>
          <w:lang w:eastAsia="zh-CN"/>
        </w:rPr>
        <w:t xml:space="preserve"> general</w:t>
      </w:r>
      <w:r w:rsidRPr="007275DF">
        <w:t xml:space="preserve"> test parameters</w:t>
      </w:r>
      <w:r w:rsidRPr="007275DF">
        <w:rPr>
          <w:lang w:eastAsia="zh-CN"/>
        </w:rPr>
        <w:t xml:space="preserve"> and NR cell specific test parameters</w:t>
      </w:r>
      <w:r w:rsidRPr="007275DF">
        <w:t xml:space="preserve"> are given in Table </w:t>
      </w:r>
      <w:r w:rsidRPr="00127567">
        <w:t>A.11.4.2.1</w:t>
      </w:r>
      <w:r w:rsidRPr="00127567">
        <w:rPr>
          <w:lang w:eastAsia="zh-CN"/>
        </w:rPr>
        <w:t>.1</w:t>
      </w:r>
      <w:r w:rsidRPr="007275DF">
        <w:t>-</w:t>
      </w:r>
      <w:r w:rsidRPr="007275DF">
        <w:rPr>
          <w:lang w:eastAsia="zh-CN"/>
        </w:rPr>
        <w:t>2 and</w:t>
      </w:r>
      <w:r w:rsidRPr="007275DF">
        <w:t xml:space="preserve"> </w:t>
      </w:r>
      <w:r w:rsidRPr="00127567">
        <w:t>A.11.4.2</w:t>
      </w:r>
      <w:r w:rsidRPr="00127567">
        <w:rPr>
          <w:lang w:eastAsia="zh-CN"/>
        </w:rPr>
        <w:t>.1.</w:t>
      </w:r>
      <w:r w:rsidRPr="00127567">
        <w:rPr>
          <w:bCs/>
        </w:rPr>
        <w:t>1</w:t>
      </w:r>
      <w:r w:rsidRPr="007275DF">
        <w:t>-</w:t>
      </w:r>
      <w:r w:rsidRPr="007275DF">
        <w:rPr>
          <w:lang w:eastAsia="zh-CN"/>
        </w:rPr>
        <w:t xml:space="preserve">3 below. In the test there are two cells: Cell1 and Cell2. Cell1 and Cell2 are PCell and SCell. Both of cell 1 and cell 2 are subject to CCA. The test consists of five time periods, with duration of T1, T2, T3, T4 and T5. </w:t>
      </w:r>
      <w:r w:rsidRPr="007275DF">
        <w:t xml:space="preserve">Prior to the start of the time duration T1, the UE </w:t>
      </w:r>
      <w:r w:rsidRPr="007275DF">
        <w:rPr>
          <w:lang w:eastAsia="zh-CN"/>
        </w:rPr>
        <w:t>is connected</w:t>
      </w:r>
      <w:r w:rsidRPr="007275DF">
        <w:t xml:space="preserve"> to Cell1 and Cell2.</w:t>
      </w:r>
      <w:r w:rsidRPr="007275DF">
        <w:rPr>
          <w:lang w:eastAsia="zh-CN"/>
        </w:rPr>
        <w:t xml:space="preserve"> Throughout the test, the PCell are continuously scheduled in DL.</w:t>
      </w:r>
      <w:r w:rsidRPr="007275DF">
        <w:t xml:space="preserve"> The power of signals on cell 1 and 2 is not modified during the test.</w:t>
      </w:r>
    </w:p>
    <w:p w14:paraId="77879BE6" w14:textId="77777777" w:rsidR="009428D8" w:rsidRPr="007275DF" w:rsidRDefault="009428D8" w:rsidP="009428D8">
      <w:pPr>
        <w:rPr>
          <w:lang w:eastAsia="zh-CN"/>
        </w:rPr>
      </w:pPr>
      <w:r w:rsidRPr="007275DF">
        <w:rPr>
          <w:lang w:eastAsia="zh-CN"/>
        </w:rPr>
        <w:t>Prior to T1, a connection is started with cell 1 as the PCell, and measurements of cell 2 are configured with gap pattern 0, such that cell 2 is reported. This ensures that cell 2 is known at the start of time period T1 and is not itself part of the tested requirement.</w:t>
      </w:r>
    </w:p>
    <w:p w14:paraId="2874C782" w14:textId="77777777" w:rsidR="009428D8" w:rsidRPr="007275DF" w:rsidRDefault="009428D8" w:rsidP="009428D8">
      <w:pPr>
        <w:rPr>
          <w:lang w:eastAsia="zh-CN"/>
        </w:rPr>
      </w:pPr>
      <w:r w:rsidRPr="007275DF">
        <w:rPr>
          <w:lang w:eastAsia="zh-CN"/>
        </w:rPr>
        <w:t>The point in time at which the RRC message implying Scell addition is received at the UE antenna connector, defines the start of time period T1. Measurement gap pattern 0 shall be stopped when the Scell is configured.</w:t>
      </w:r>
    </w:p>
    <w:p w14:paraId="231690EF" w14:textId="77777777" w:rsidR="009428D8" w:rsidRPr="007275DF" w:rsidRDefault="009428D8" w:rsidP="009428D8">
      <w:pPr>
        <w:rPr>
          <w:lang w:eastAsia="zh-CN"/>
        </w:rPr>
      </w:pPr>
      <w:r w:rsidRPr="007275DF">
        <w:rPr>
          <w:lang w:eastAsia="zh-CN"/>
        </w:rPr>
        <w:t>The point in time at which the MAC-CE message implying Scell activation is received at the UE antenna connector, defines the start of time period T2.</w:t>
      </w:r>
    </w:p>
    <w:p w14:paraId="33C2D7F9" w14:textId="77777777" w:rsidR="009428D8" w:rsidRPr="007275DF" w:rsidRDefault="009428D8" w:rsidP="009428D8">
      <w:pPr>
        <w:rPr>
          <w:lang w:eastAsia="zh-CN"/>
        </w:rPr>
      </w:pPr>
      <w:r w:rsidRPr="007275DF">
        <w:rPr>
          <w:lang w:eastAsia="zh-CN"/>
        </w:rPr>
        <w:t>The point in time at which the MAC-CE message implying Scell deactivation is received at the UE antenna connector, defines the start of time period T3.</w:t>
      </w:r>
    </w:p>
    <w:p w14:paraId="54E4394E" w14:textId="77777777" w:rsidR="009428D8" w:rsidRPr="007275DF" w:rsidRDefault="009428D8" w:rsidP="009428D8">
      <w:pPr>
        <w:rPr>
          <w:lang w:eastAsia="zh-CN"/>
        </w:rPr>
      </w:pPr>
      <w:r w:rsidRPr="007275DF">
        <w:rPr>
          <w:lang w:eastAsia="zh-CN"/>
        </w:rPr>
        <w:t>The point in time at which deactivation delay requirement in section 8.3A are satisfied defines the start of time period T4</w:t>
      </w:r>
    </w:p>
    <w:p w14:paraId="52775AF9" w14:textId="77777777" w:rsidR="009428D8" w:rsidRPr="007275DF" w:rsidRDefault="009428D8" w:rsidP="009428D8">
      <w:pPr>
        <w:rPr>
          <w:lang w:eastAsia="zh-CN"/>
        </w:rPr>
      </w:pPr>
      <w:r w:rsidRPr="007275DF">
        <w:rPr>
          <w:lang w:eastAsia="zh-CN"/>
        </w:rPr>
        <w:t>The point in time at which the RRC message implying Scell release is received at the UE antenna connector, defines the start of time period T5.</w:t>
      </w:r>
    </w:p>
    <w:p w14:paraId="47E9E30A" w14:textId="77777777" w:rsidR="009428D8" w:rsidRPr="007275DF" w:rsidRDefault="009428D8" w:rsidP="009428D8">
      <w:pPr>
        <w:rPr>
          <w:lang w:eastAsia="zh-CN"/>
        </w:rPr>
      </w:pPr>
    </w:p>
    <w:p w14:paraId="72B7D5A4" w14:textId="77777777" w:rsidR="009428D8" w:rsidRPr="007275DF" w:rsidRDefault="009428D8" w:rsidP="009428D8">
      <w:pPr>
        <w:pStyle w:val="TH"/>
      </w:pPr>
      <w:r w:rsidRPr="007275DF">
        <w:t xml:space="preserve">Table </w:t>
      </w:r>
      <w:r w:rsidRPr="00127567">
        <w:t>A.11.4.2</w:t>
      </w:r>
      <w:r w:rsidRPr="00127567">
        <w:rPr>
          <w:lang w:eastAsia="zh-CN"/>
        </w:rPr>
        <w:t>.1.1</w:t>
      </w:r>
      <w:r w:rsidRPr="00127567">
        <w:t>-1</w:t>
      </w:r>
      <w:r w:rsidRPr="007275DF">
        <w:t xml:space="preserve">: </w:t>
      </w:r>
      <w:r w:rsidRPr="007275DF">
        <w:rPr>
          <w:lang w:eastAsia="zh-CN"/>
        </w:rPr>
        <w:t>I</w:t>
      </w:r>
      <w:r w:rsidRPr="007275DF">
        <w:t>nterruptions during measurements on deactivated NR SCC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11F253D4"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18BDAB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3D521B69" w14:textId="77777777" w:rsidR="009428D8" w:rsidRPr="007275DF" w:rsidRDefault="009428D8" w:rsidP="006D0B54">
            <w:pPr>
              <w:pStyle w:val="TAH"/>
            </w:pPr>
            <w:r w:rsidRPr="007275DF">
              <w:t>Description</w:t>
            </w:r>
          </w:p>
        </w:tc>
      </w:tr>
      <w:tr w:rsidR="009428D8" w:rsidRPr="007275DF" w14:paraId="1D797CF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886A6D6" w14:textId="77777777" w:rsidR="009428D8" w:rsidRPr="007275DF" w:rsidRDefault="009428D8" w:rsidP="006D0B54">
            <w:pPr>
              <w:pStyle w:val="TAC"/>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0BB29C7" w14:textId="77777777" w:rsidR="009428D8" w:rsidRPr="007275DF" w:rsidRDefault="009428D8" w:rsidP="006D0B54">
            <w:pPr>
              <w:pStyle w:val="TAC"/>
            </w:pPr>
            <w:r w:rsidRPr="007275DF">
              <w:t>With CCA: NR 30 kHz SSB SCS, 40 MHz bandwidth, TDD duplex mode</w:t>
            </w:r>
          </w:p>
          <w:p w14:paraId="273E5617" w14:textId="77777777" w:rsidR="009428D8" w:rsidRPr="007275DF" w:rsidRDefault="009428D8" w:rsidP="006D0B54">
            <w:pPr>
              <w:pStyle w:val="TAC"/>
            </w:pPr>
            <w:r w:rsidRPr="007275DF">
              <w:t>With CCA: NR 30 kHz SSB SCS, 40 MHz bandwidth, TDD duplex mode</w:t>
            </w:r>
          </w:p>
        </w:tc>
      </w:tr>
    </w:tbl>
    <w:p w14:paraId="58BAB43A" w14:textId="77777777" w:rsidR="009428D8" w:rsidRPr="007275DF" w:rsidRDefault="009428D8" w:rsidP="009428D8">
      <w:pPr>
        <w:rPr>
          <w:lang w:eastAsia="zh-CN"/>
        </w:rPr>
      </w:pPr>
    </w:p>
    <w:p w14:paraId="0DA0FDA3" w14:textId="77777777" w:rsidR="009428D8" w:rsidRPr="007275DF" w:rsidRDefault="009428D8" w:rsidP="009428D8">
      <w:pPr>
        <w:pStyle w:val="TH"/>
      </w:pPr>
      <w:r w:rsidRPr="007275DF">
        <w:rPr>
          <w:rFonts w:cs="v4.2.0"/>
        </w:rPr>
        <w:lastRenderedPageBreak/>
        <w:t xml:space="preserve">Table </w:t>
      </w:r>
      <w:r w:rsidRPr="00127567">
        <w:t>A.11.4.2.1</w:t>
      </w:r>
      <w:r w:rsidRPr="00127567">
        <w:rPr>
          <w:lang w:eastAsia="zh-CN"/>
        </w:rPr>
        <w:t>.1</w:t>
      </w:r>
      <w:r w:rsidRPr="00127567">
        <w:t>-</w:t>
      </w:r>
      <w:r w:rsidRPr="00127567">
        <w:rPr>
          <w:lang w:eastAsia="zh-CN"/>
        </w:rPr>
        <w:t>2</w:t>
      </w:r>
      <w:r w:rsidRPr="007275DF">
        <w:rPr>
          <w:rFonts w:cs="v4.2.0"/>
        </w:rPr>
        <w:t xml:space="preserve">: General test parameters for </w:t>
      </w:r>
      <w:r w:rsidRPr="007275DF">
        <w:rPr>
          <w:lang w:eastAsia="zh-CN"/>
        </w:rPr>
        <w:t>I</w:t>
      </w:r>
      <w:r w:rsidRPr="007275DF">
        <w:t>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10"/>
        <w:gridCol w:w="851"/>
        <w:gridCol w:w="1842"/>
        <w:gridCol w:w="3665"/>
      </w:tblGrid>
      <w:tr w:rsidR="009428D8" w:rsidRPr="007275DF" w14:paraId="339E980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42F08DD" w14:textId="77777777" w:rsidR="009428D8" w:rsidRPr="007275DF" w:rsidRDefault="009428D8" w:rsidP="006D0B54">
            <w:pPr>
              <w:pStyle w:val="TAH"/>
            </w:pPr>
            <w:r w:rsidRPr="007275DF">
              <w:t>Parameter</w:t>
            </w:r>
          </w:p>
        </w:tc>
        <w:tc>
          <w:tcPr>
            <w:tcW w:w="851" w:type="dxa"/>
            <w:tcBorders>
              <w:top w:val="single" w:sz="4" w:space="0" w:color="auto"/>
              <w:left w:val="single" w:sz="4" w:space="0" w:color="auto"/>
              <w:bottom w:val="single" w:sz="4" w:space="0" w:color="auto"/>
              <w:right w:val="single" w:sz="4" w:space="0" w:color="auto"/>
            </w:tcBorders>
            <w:hideMark/>
          </w:tcPr>
          <w:p w14:paraId="4B73FE65" w14:textId="77777777" w:rsidR="009428D8" w:rsidRPr="007275DF" w:rsidRDefault="009428D8" w:rsidP="006D0B54">
            <w:pPr>
              <w:pStyle w:val="TAH"/>
            </w:pPr>
            <w:r w:rsidRPr="007275DF">
              <w:t>Unit</w:t>
            </w:r>
          </w:p>
        </w:tc>
        <w:tc>
          <w:tcPr>
            <w:tcW w:w="1842" w:type="dxa"/>
            <w:tcBorders>
              <w:top w:val="single" w:sz="4" w:space="0" w:color="auto"/>
              <w:left w:val="single" w:sz="4" w:space="0" w:color="auto"/>
              <w:bottom w:val="single" w:sz="4" w:space="0" w:color="auto"/>
              <w:right w:val="single" w:sz="4" w:space="0" w:color="auto"/>
            </w:tcBorders>
            <w:hideMark/>
          </w:tcPr>
          <w:p w14:paraId="3BF34920" w14:textId="77777777" w:rsidR="009428D8" w:rsidRPr="007275DF" w:rsidRDefault="009428D8" w:rsidP="006D0B54">
            <w:pPr>
              <w:pStyle w:val="TAH"/>
            </w:pPr>
            <w:r w:rsidRPr="007275DF">
              <w:t>Value</w:t>
            </w:r>
          </w:p>
        </w:tc>
        <w:tc>
          <w:tcPr>
            <w:tcW w:w="3665" w:type="dxa"/>
            <w:tcBorders>
              <w:top w:val="single" w:sz="4" w:space="0" w:color="auto"/>
              <w:left w:val="single" w:sz="4" w:space="0" w:color="auto"/>
              <w:bottom w:val="single" w:sz="4" w:space="0" w:color="auto"/>
              <w:right w:val="single" w:sz="4" w:space="0" w:color="auto"/>
            </w:tcBorders>
            <w:hideMark/>
          </w:tcPr>
          <w:p w14:paraId="7F4921B2" w14:textId="77777777" w:rsidR="009428D8" w:rsidRPr="007275DF" w:rsidRDefault="009428D8" w:rsidP="006D0B54">
            <w:pPr>
              <w:pStyle w:val="TAH"/>
            </w:pPr>
            <w:r w:rsidRPr="007275DF">
              <w:t>Comment</w:t>
            </w:r>
          </w:p>
        </w:tc>
      </w:tr>
      <w:tr w:rsidR="009428D8" w:rsidRPr="007275DF" w14:paraId="3670E32A"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663B5A2C" w14:textId="77777777" w:rsidR="009428D8" w:rsidRPr="007275DF" w:rsidRDefault="009428D8" w:rsidP="006D0B54">
            <w:pPr>
              <w:pStyle w:val="TAC"/>
            </w:pPr>
            <w:r w:rsidRPr="007275DF">
              <w:t>RF Channel Number</w:t>
            </w:r>
          </w:p>
        </w:tc>
        <w:tc>
          <w:tcPr>
            <w:tcW w:w="851" w:type="dxa"/>
            <w:tcBorders>
              <w:top w:val="single" w:sz="4" w:space="0" w:color="auto"/>
              <w:left w:val="single" w:sz="4" w:space="0" w:color="auto"/>
              <w:bottom w:val="single" w:sz="4" w:space="0" w:color="auto"/>
              <w:right w:val="single" w:sz="4" w:space="0" w:color="auto"/>
            </w:tcBorders>
          </w:tcPr>
          <w:p w14:paraId="0DFF4013"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1449D692" w14:textId="77777777" w:rsidR="009428D8" w:rsidRPr="007275DF" w:rsidRDefault="009428D8" w:rsidP="006D0B54">
            <w:pPr>
              <w:pStyle w:val="TAC"/>
              <w:rPr>
                <w:lang w:eastAsia="zh-CN"/>
              </w:rPr>
            </w:pPr>
            <w:r w:rsidRPr="007275DF">
              <w:rPr>
                <w:rFonts w:cs="Arial"/>
              </w:rPr>
              <w:t>1, 2</w:t>
            </w:r>
          </w:p>
        </w:tc>
        <w:tc>
          <w:tcPr>
            <w:tcW w:w="3665" w:type="dxa"/>
            <w:tcBorders>
              <w:top w:val="single" w:sz="4" w:space="0" w:color="auto"/>
              <w:left w:val="single" w:sz="4" w:space="0" w:color="auto"/>
              <w:bottom w:val="single" w:sz="4" w:space="0" w:color="auto"/>
              <w:right w:val="single" w:sz="4" w:space="0" w:color="auto"/>
            </w:tcBorders>
            <w:hideMark/>
          </w:tcPr>
          <w:p w14:paraId="6FB96552" w14:textId="77777777" w:rsidR="009428D8" w:rsidRPr="007275DF" w:rsidRDefault="009428D8" w:rsidP="006D0B54">
            <w:pPr>
              <w:pStyle w:val="TAC"/>
              <w:rPr>
                <w:lang w:eastAsia="zh-CN"/>
              </w:rPr>
            </w:pPr>
          </w:p>
        </w:tc>
      </w:tr>
      <w:tr w:rsidR="009428D8" w:rsidRPr="007275DF" w14:paraId="6A849546"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3C79D26" w14:textId="77777777" w:rsidR="009428D8" w:rsidRPr="007275DF" w:rsidRDefault="009428D8" w:rsidP="006D0B54">
            <w:pPr>
              <w:pStyle w:val="TAC"/>
              <w:rPr>
                <w:lang w:eastAsia="x-none"/>
              </w:rPr>
            </w:pPr>
            <w:r w:rsidRPr="007275DF">
              <w:t xml:space="preserve">Active </w:t>
            </w:r>
            <w:r w:rsidRPr="007275DF">
              <w:rPr>
                <w:lang w:eastAsia="ja-JP"/>
              </w:rPr>
              <w:t>PC</w:t>
            </w:r>
            <w:r w:rsidRPr="007275DF">
              <w:t>ell</w:t>
            </w:r>
          </w:p>
        </w:tc>
        <w:tc>
          <w:tcPr>
            <w:tcW w:w="851" w:type="dxa"/>
            <w:tcBorders>
              <w:top w:val="single" w:sz="4" w:space="0" w:color="auto"/>
              <w:left w:val="single" w:sz="4" w:space="0" w:color="auto"/>
              <w:bottom w:val="single" w:sz="4" w:space="0" w:color="auto"/>
              <w:right w:val="single" w:sz="4" w:space="0" w:color="auto"/>
            </w:tcBorders>
          </w:tcPr>
          <w:p w14:paraId="3BE47AF2"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74D5BF9" w14:textId="77777777" w:rsidR="009428D8" w:rsidRPr="007275DF" w:rsidRDefault="009428D8" w:rsidP="006D0B54">
            <w:pPr>
              <w:pStyle w:val="TAC"/>
            </w:pPr>
            <w:r w:rsidRPr="007275DF">
              <w:rPr>
                <w:rFonts w:cs="Arial"/>
              </w:rPr>
              <w:t>Cell1</w:t>
            </w:r>
          </w:p>
        </w:tc>
        <w:tc>
          <w:tcPr>
            <w:tcW w:w="3665" w:type="dxa"/>
            <w:tcBorders>
              <w:top w:val="single" w:sz="4" w:space="0" w:color="auto"/>
              <w:left w:val="single" w:sz="4" w:space="0" w:color="auto"/>
              <w:bottom w:val="single" w:sz="4" w:space="0" w:color="auto"/>
              <w:right w:val="single" w:sz="4" w:space="0" w:color="auto"/>
            </w:tcBorders>
            <w:hideMark/>
          </w:tcPr>
          <w:p w14:paraId="7DCE32EC" w14:textId="77777777" w:rsidR="009428D8" w:rsidRPr="007275DF" w:rsidRDefault="009428D8" w:rsidP="006D0B54">
            <w:pPr>
              <w:pStyle w:val="TAC"/>
            </w:pPr>
            <w:r w:rsidRPr="007275DF">
              <w:rPr>
                <w:rFonts w:cs="Arial"/>
              </w:rPr>
              <w:t>PCell on RF channel number 1.</w:t>
            </w:r>
          </w:p>
        </w:tc>
      </w:tr>
      <w:tr w:rsidR="009428D8" w:rsidRPr="007275DF" w14:paraId="00BD6B10"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B5F7CE9" w14:textId="77777777" w:rsidR="009428D8" w:rsidRPr="007275DF" w:rsidRDefault="009428D8" w:rsidP="006D0B54">
            <w:pPr>
              <w:pStyle w:val="TAC"/>
            </w:pPr>
            <w:r w:rsidRPr="007275DF">
              <w:rPr>
                <w:lang w:eastAsia="ja-JP"/>
              </w:rPr>
              <w:t>Configured SCell</w:t>
            </w:r>
          </w:p>
        </w:tc>
        <w:tc>
          <w:tcPr>
            <w:tcW w:w="851" w:type="dxa"/>
            <w:tcBorders>
              <w:top w:val="single" w:sz="4" w:space="0" w:color="auto"/>
              <w:left w:val="single" w:sz="4" w:space="0" w:color="auto"/>
              <w:bottom w:val="single" w:sz="4" w:space="0" w:color="auto"/>
              <w:right w:val="single" w:sz="4" w:space="0" w:color="auto"/>
            </w:tcBorders>
          </w:tcPr>
          <w:p w14:paraId="1947F8B9"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791D9144" w14:textId="77777777" w:rsidR="009428D8" w:rsidRPr="007275DF" w:rsidRDefault="009428D8" w:rsidP="006D0B54">
            <w:pPr>
              <w:pStyle w:val="TAC"/>
              <w:rPr>
                <w:lang w:eastAsia="zh-CN"/>
              </w:rPr>
            </w:pPr>
            <w:r w:rsidRPr="007275DF">
              <w:rPr>
                <w:rFonts w:cs="Arial"/>
              </w:rPr>
              <w:t>Cell</w:t>
            </w:r>
            <w:r w:rsidRPr="007275DF">
              <w:rPr>
                <w:rFonts w:cs="Arial"/>
                <w:lang w:eastAsia="zh-CN"/>
              </w:rPr>
              <w:t>2</w:t>
            </w:r>
          </w:p>
        </w:tc>
        <w:tc>
          <w:tcPr>
            <w:tcW w:w="3665" w:type="dxa"/>
            <w:tcBorders>
              <w:top w:val="single" w:sz="4" w:space="0" w:color="auto"/>
              <w:left w:val="single" w:sz="4" w:space="0" w:color="auto"/>
              <w:bottom w:val="single" w:sz="4" w:space="0" w:color="auto"/>
              <w:right w:val="single" w:sz="4" w:space="0" w:color="auto"/>
            </w:tcBorders>
            <w:hideMark/>
          </w:tcPr>
          <w:p w14:paraId="7E5AE984" w14:textId="77777777" w:rsidR="009428D8" w:rsidRPr="007275DF" w:rsidRDefault="009428D8" w:rsidP="006D0B54">
            <w:pPr>
              <w:pStyle w:val="TAC"/>
            </w:pPr>
            <w:r w:rsidRPr="007275DF">
              <w:rPr>
                <w:rFonts w:cs="Arial"/>
                <w:lang w:eastAsia="zh-CN"/>
              </w:rPr>
              <w:t xml:space="preserve">Deactivated </w:t>
            </w:r>
            <w:r w:rsidRPr="007275DF">
              <w:rPr>
                <w:rFonts w:cs="Arial"/>
              </w:rPr>
              <w:t xml:space="preserve">SCell on </w:t>
            </w:r>
            <w:r w:rsidRPr="007275DF">
              <w:rPr>
                <w:rFonts w:cs="Arial"/>
                <w:lang w:eastAsia="zh-CN"/>
              </w:rPr>
              <w:t xml:space="preserve">NR </w:t>
            </w:r>
            <w:r w:rsidRPr="007275DF">
              <w:rPr>
                <w:rFonts w:cs="Arial"/>
              </w:rPr>
              <w:t xml:space="preserve">RF channel number </w:t>
            </w:r>
            <w:r w:rsidRPr="007275DF">
              <w:rPr>
                <w:rFonts w:cs="Arial"/>
                <w:lang w:eastAsia="zh-CN"/>
              </w:rPr>
              <w:t>2</w:t>
            </w:r>
            <w:r w:rsidRPr="007275DF">
              <w:rPr>
                <w:rFonts w:cs="Arial"/>
              </w:rPr>
              <w:t>.</w:t>
            </w:r>
          </w:p>
        </w:tc>
      </w:tr>
      <w:tr w:rsidR="009428D8" w:rsidRPr="007275DF" w14:paraId="73E37C0E"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DC0ECE5" w14:textId="77777777" w:rsidR="009428D8" w:rsidRPr="007275DF" w:rsidRDefault="009428D8" w:rsidP="006D0B54">
            <w:pPr>
              <w:pStyle w:val="TAC"/>
            </w:pPr>
            <w:r w:rsidRPr="007275DF">
              <w:t>CP length</w:t>
            </w:r>
          </w:p>
        </w:tc>
        <w:tc>
          <w:tcPr>
            <w:tcW w:w="851" w:type="dxa"/>
            <w:tcBorders>
              <w:top w:val="single" w:sz="4" w:space="0" w:color="auto"/>
              <w:left w:val="single" w:sz="4" w:space="0" w:color="auto"/>
              <w:bottom w:val="single" w:sz="4" w:space="0" w:color="auto"/>
              <w:right w:val="single" w:sz="4" w:space="0" w:color="auto"/>
            </w:tcBorders>
          </w:tcPr>
          <w:p w14:paraId="6D4D1436"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410D4D22" w14:textId="77777777" w:rsidR="009428D8" w:rsidRPr="007275DF" w:rsidRDefault="009428D8" w:rsidP="006D0B54">
            <w:pPr>
              <w:pStyle w:val="TAC"/>
            </w:pPr>
            <w:r w:rsidRPr="007275DF">
              <w:t>Normal</w:t>
            </w:r>
          </w:p>
        </w:tc>
        <w:tc>
          <w:tcPr>
            <w:tcW w:w="3665" w:type="dxa"/>
            <w:tcBorders>
              <w:top w:val="single" w:sz="4" w:space="0" w:color="auto"/>
              <w:left w:val="single" w:sz="4" w:space="0" w:color="auto"/>
              <w:bottom w:val="single" w:sz="4" w:space="0" w:color="auto"/>
              <w:right w:val="single" w:sz="4" w:space="0" w:color="auto"/>
            </w:tcBorders>
            <w:hideMark/>
          </w:tcPr>
          <w:p w14:paraId="3654F262" w14:textId="77777777" w:rsidR="009428D8" w:rsidRPr="007275DF" w:rsidRDefault="009428D8" w:rsidP="006D0B54">
            <w:pPr>
              <w:pStyle w:val="TAC"/>
            </w:pPr>
            <w:r w:rsidRPr="007275DF">
              <w:t xml:space="preserve">Applicable to </w:t>
            </w:r>
            <w:r w:rsidRPr="007275DF">
              <w:rPr>
                <w:lang w:eastAsia="zh-CN"/>
              </w:rPr>
              <w:t xml:space="preserve">Cell1, </w:t>
            </w:r>
            <w:r w:rsidRPr="007275DF">
              <w:t>Cell</w:t>
            </w:r>
            <w:r w:rsidRPr="007275DF">
              <w:rPr>
                <w:lang w:eastAsia="zh-CN"/>
              </w:rPr>
              <w:t xml:space="preserve">2 </w:t>
            </w:r>
          </w:p>
        </w:tc>
      </w:tr>
      <w:tr w:rsidR="009428D8" w:rsidRPr="007275DF" w14:paraId="4F0598F4"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791B18D9" w14:textId="77777777" w:rsidR="009428D8" w:rsidRPr="007275DF" w:rsidRDefault="009428D8" w:rsidP="006D0B54">
            <w:pPr>
              <w:pStyle w:val="TAC"/>
            </w:pPr>
            <w:r w:rsidRPr="007275DF">
              <w:rPr>
                <w:lang w:eastAsia="ja-JP"/>
              </w:rPr>
              <w:t>DRX</w:t>
            </w:r>
          </w:p>
        </w:tc>
        <w:tc>
          <w:tcPr>
            <w:tcW w:w="851" w:type="dxa"/>
            <w:tcBorders>
              <w:top w:val="single" w:sz="4" w:space="0" w:color="auto"/>
              <w:left w:val="single" w:sz="4" w:space="0" w:color="auto"/>
              <w:bottom w:val="single" w:sz="4" w:space="0" w:color="auto"/>
              <w:right w:val="single" w:sz="4" w:space="0" w:color="auto"/>
            </w:tcBorders>
          </w:tcPr>
          <w:p w14:paraId="1F952F1A" w14:textId="77777777" w:rsidR="009428D8" w:rsidRPr="007275DF" w:rsidRDefault="009428D8" w:rsidP="006D0B54">
            <w:pPr>
              <w:pStyle w:val="TAC"/>
            </w:pPr>
          </w:p>
        </w:tc>
        <w:tc>
          <w:tcPr>
            <w:tcW w:w="1842" w:type="dxa"/>
            <w:tcBorders>
              <w:top w:val="single" w:sz="4" w:space="0" w:color="auto"/>
              <w:left w:val="single" w:sz="4" w:space="0" w:color="auto"/>
              <w:bottom w:val="single" w:sz="4" w:space="0" w:color="auto"/>
              <w:right w:val="single" w:sz="4" w:space="0" w:color="auto"/>
            </w:tcBorders>
            <w:hideMark/>
          </w:tcPr>
          <w:p w14:paraId="393CAC12" w14:textId="77777777" w:rsidR="009428D8" w:rsidRPr="007275DF" w:rsidRDefault="009428D8" w:rsidP="006D0B54">
            <w:pPr>
              <w:pStyle w:val="TAC"/>
              <w:rPr>
                <w:lang w:eastAsia="zh-CN"/>
              </w:rPr>
            </w:pPr>
            <w:r w:rsidRPr="007275DF">
              <w:rPr>
                <w:lang w:eastAsia="zh-CN"/>
              </w:rPr>
              <w:t>OFF</w:t>
            </w:r>
          </w:p>
        </w:tc>
        <w:tc>
          <w:tcPr>
            <w:tcW w:w="3665" w:type="dxa"/>
            <w:tcBorders>
              <w:top w:val="single" w:sz="4" w:space="0" w:color="auto"/>
              <w:left w:val="single" w:sz="4" w:space="0" w:color="auto"/>
              <w:bottom w:val="single" w:sz="4" w:space="0" w:color="auto"/>
              <w:right w:val="single" w:sz="4" w:space="0" w:color="auto"/>
            </w:tcBorders>
          </w:tcPr>
          <w:p w14:paraId="67A20E25" w14:textId="77777777" w:rsidR="009428D8" w:rsidRPr="007275DF" w:rsidRDefault="009428D8" w:rsidP="006D0B54">
            <w:pPr>
              <w:pStyle w:val="TAC"/>
              <w:rPr>
                <w:lang w:eastAsia="zh-CN"/>
              </w:rPr>
            </w:pPr>
          </w:p>
        </w:tc>
      </w:tr>
      <w:tr w:rsidR="009428D8" w:rsidRPr="007275DF" w14:paraId="1D17759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4C9979E" w14:textId="77777777" w:rsidR="009428D8" w:rsidRPr="007275DF" w:rsidRDefault="009428D8" w:rsidP="006D0B54">
            <w:pPr>
              <w:pStyle w:val="TAC"/>
              <w:rPr>
                <w:lang w:eastAsia="ja-JP"/>
              </w:rPr>
            </w:pPr>
            <w:r w:rsidRPr="007275DF">
              <w:rPr>
                <w:lang w:eastAsia="ja-JP"/>
              </w:rPr>
              <w:t>Measurement gap pattern Id</w:t>
            </w:r>
          </w:p>
        </w:tc>
        <w:tc>
          <w:tcPr>
            <w:tcW w:w="851" w:type="dxa"/>
            <w:tcBorders>
              <w:top w:val="single" w:sz="4" w:space="0" w:color="auto"/>
              <w:left w:val="single" w:sz="4" w:space="0" w:color="auto"/>
              <w:bottom w:val="single" w:sz="4" w:space="0" w:color="auto"/>
              <w:right w:val="single" w:sz="4" w:space="0" w:color="auto"/>
            </w:tcBorders>
          </w:tcPr>
          <w:p w14:paraId="64CA4D1B" w14:textId="77777777" w:rsidR="009428D8" w:rsidRPr="007275DF" w:rsidRDefault="009428D8" w:rsidP="006D0B54">
            <w:pPr>
              <w:pStyle w:val="TAC"/>
              <w:rPr>
                <w:lang w:eastAsia="ja-JP"/>
              </w:rPr>
            </w:pPr>
          </w:p>
        </w:tc>
        <w:tc>
          <w:tcPr>
            <w:tcW w:w="1842" w:type="dxa"/>
            <w:tcBorders>
              <w:top w:val="single" w:sz="4" w:space="0" w:color="auto"/>
              <w:left w:val="single" w:sz="4" w:space="0" w:color="auto"/>
              <w:bottom w:val="single" w:sz="4" w:space="0" w:color="auto"/>
              <w:right w:val="single" w:sz="4" w:space="0" w:color="auto"/>
            </w:tcBorders>
            <w:hideMark/>
          </w:tcPr>
          <w:p w14:paraId="3FFCF44D" w14:textId="77777777" w:rsidR="009428D8" w:rsidRPr="007275DF" w:rsidRDefault="009428D8" w:rsidP="006D0B54">
            <w:pPr>
              <w:pStyle w:val="TAC"/>
              <w:rPr>
                <w:lang w:eastAsia="ja-JP"/>
              </w:rPr>
            </w:pPr>
            <w:r w:rsidRPr="007275DF">
              <w:rPr>
                <w:lang w:eastAsia="ja-JP"/>
              </w:rPr>
              <w:t>OFF</w:t>
            </w:r>
          </w:p>
        </w:tc>
        <w:tc>
          <w:tcPr>
            <w:tcW w:w="3665" w:type="dxa"/>
            <w:tcBorders>
              <w:top w:val="single" w:sz="4" w:space="0" w:color="auto"/>
              <w:left w:val="single" w:sz="4" w:space="0" w:color="auto"/>
              <w:bottom w:val="single" w:sz="4" w:space="0" w:color="auto"/>
              <w:right w:val="single" w:sz="4" w:space="0" w:color="auto"/>
            </w:tcBorders>
          </w:tcPr>
          <w:p w14:paraId="66351299" w14:textId="77777777" w:rsidR="009428D8" w:rsidRPr="007275DF" w:rsidRDefault="009428D8" w:rsidP="006D0B54">
            <w:pPr>
              <w:pStyle w:val="TAC"/>
              <w:rPr>
                <w:lang w:eastAsia="ja-JP"/>
              </w:rPr>
            </w:pPr>
          </w:p>
        </w:tc>
      </w:tr>
      <w:tr w:rsidR="009428D8" w:rsidRPr="007275DF" w14:paraId="4815E1C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2807CF72" w14:textId="77777777" w:rsidR="009428D8" w:rsidRPr="007275DF" w:rsidRDefault="009428D8" w:rsidP="006D0B54">
            <w:pPr>
              <w:pStyle w:val="TAC"/>
              <w:rPr>
                <w:lang w:eastAsia="ja-JP"/>
              </w:rPr>
            </w:pPr>
            <w:r w:rsidRPr="007275DF">
              <w:rPr>
                <w:lang w:eastAsia="ja-JP"/>
              </w:rPr>
              <w:t>SCell measurement cycle (measCycleSCell)</w:t>
            </w:r>
          </w:p>
        </w:tc>
        <w:tc>
          <w:tcPr>
            <w:tcW w:w="851" w:type="dxa"/>
            <w:tcBorders>
              <w:top w:val="single" w:sz="4" w:space="0" w:color="auto"/>
              <w:left w:val="single" w:sz="4" w:space="0" w:color="auto"/>
              <w:bottom w:val="single" w:sz="4" w:space="0" w:color="auto"/>
              <w:right w:val="single" w:sz="4" w:space="0" w:color="auto"/>
            </w:tcBorders>
            <w:hideMark/>
          </w:tcPr>
          <w:p w14:paraId="4EADFFDC" w14:textId="77777777" w:rsidR="009428D8" w:rsidRPr="007275DF" w:rsidRDefault="009428D8" w:rsidP="006D0B54">
            <w:pPr>
              <w:pStyle w:val="TAC"/>
              <w:rPr>
                <w:lang w:eastAsia="ja-JP"/>
              </w:rPr>
            </w:pPr>
            <w:r w:rsidRPr="007275DF">
              <w:rPr>
                <w:rFonts w:cs="v4.2.0"/>
                <w:lang w:eastAsia="ja-JP"/>
              </w:rPr>
              <w:t>ms</w:t>
            </w:r>
          </w:p>
        </w:tc>
        <w:tc>
          <w:tcPr>
            <w:tcW w:w="1842" w:type="dxa"/>
            <w:tcBorders>
              <w:top w:val="single" w:sz="4" w:space="0" w:color="auto"/>
              <w:left w:val="single" w:sz="4" w:space="0" w:color="auto"/>
              <w:bottom w:val="single" w:sz="4" w:space="0" w:color="auto"/>
              <w:right w:val="single" w:sz="4" w:space="0" w:color="auto"/>
            </w:tcBorders>
            <w:hideMark/>
          </w:tcPr>
          <w:p w14:paraId="043D84A6" w14:textId="77777777" w:rsidR="009428D8" w:rsidRPr="007275DF" w:rsidRDefault="009428D8" w:rsidP="006D0B54">
            <w:pPr>
              <w:pStyle w:val="TAC"/>
              <w:rPr>
                <w:lang w:eastAsia="ja-JP"/>
              </w:rPr>
            </w:pPr>
            <w:r w:rsidRPr="007275DF">
              <w:rPr>
                <w:rFonts w:cs="v4.2.0"/>
                <w:lang w:eastAsia="zh-CN"/>
              </w:rPr>
              <w:t>160</w:t>
            </w:r>
          </w:p>
        </w:tc>
        <w:tc>
          <w:tcPr>
            <w:tcW w:w="3665" w:type="dxa"/>
            <w:tcBorders>
              <w:top w:val="single" w:sz="4" w:space="0" w:color="auto"/>
              <w:left w:val="single" w:sz="4" w:space="0" w:color="auto"/>
              <w:bottom w:val="single" w:sz="4" w:space="0" w:color="auto"/>
              <w:right w:val="single" w:sz="4" w:space="0" w:color="auto"/>
            </w:tcBorders>
          </w:tcPr>
          <w:p w14:paraId="47169318" w14:textId="77777777" w:rsidR="009428D8" w:rsidRPr="007275DF" w:rsidRDefault="009428D8" w:rsidP="006D0B54">
            <w:pPr>
              <w:pStyle w:val="TAC"/>
              <w:rPr>
                <w:lang w:eastAsia="ja-JP"/>
              </w:rPr>
            </w:pPr>
          </w:p>
        </w:tc>
      </w:tr>
      <w:tr w:rsidR="009428D8" w:rsidRPr="007275DF" w14:paraId="6F7E2219"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hideMark/>
          </w:tcPr>
          <w:p w14:paraId="0A844666" w14:textId="77777777" w:rsidR="009428D8" w:rsidRPr="007275DF" w:rsidRDefault="009428D8" w:rsidP="006D0B54">
            <w:pPr>
              <w:pStyle w:val="TAC"/>
              <w:rPr>
                <w:lang w:eastAsia="x-none"/>
              </w:rPr>
            </w:pPr>
            <w:r w:rsidRPr="007275DF">
              <w:t>T1</w:t>
            </w:r>
          </w:p>
        </w:tc>
        <w:tc>
          <w:tcPr>
            <w:tcW w:w="851" w:type="dxa"/>
            <w:tcBorders>
              <w:top w:val="single" w:sz="4" w:space="0" w:color="auto"/>
              <w:left w:val="single" w:sz="4" w:space="0" w:color="auto"/>
              <w:bottom w:val="single" w:sz="4" w:space="0" w:color="auto"/>
              <w:right w:val="single" w:sz="4" w:space="0" w:color="auto"/>
            </w:tcBorders>
            <w:hideMark/>
          </w:tcPr>
          <w:p w14:paraId="0F8D7121"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hideMark/>
          </w:tcPr>
          <w:p w14:paraId="4039A9B3"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7F300008" w14:textId="77777777" w:rsidR="009428D8" w:rsidRPr="007275DF" w:rsidRDefault="009428D8" w:rsidP="006D0B54">
            <w:pPr>
              <w:pStyle w:val="TAC"/>
            </w:pPr>
          </w:p>
        </w:tc>
      </w:tr>
      <w:tr w:rsidR="009428D8" w:rsidRPr="007275DF" w14:paraId="6C66921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54EF0833" w14:textId="77777777" w:rsidR="009428D8" w:rsidRPr="007275DF" w:rsidRDefault="009428D8" w:rsidP="006D0B54">
            <w:pPr>
              <w:pStyle w:val="TAC"/>
            </w:pPr>
            <w:r w:rsidRPr="007275DF">
              <w:t>T2</w:t>
            </w:r>
          </w:p>
        </w:tc>
        <w:tc>
          <w:tcPr>
            <w:tcW w:w="851" w:type="dxa"/>
            <w:tcBorders>
              <w:top w:val="single" w:sz="4" w:space="0" w:color="auto"/>
              <w:left w:val="single" w:sz="4" w:space="0" w:color="auto"/>
              <w:bottom w:val="single" w:sz="4" w:space="0" w:color="auto"/>
              <w:right w:val="single" w:sz="4" w:space="0" w:color="auto"/>
            </w:tcBorders>
          </w:tcPr>
          <w:p w14:paraId="711A74C0"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FDDCFE"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0C13BDD7" w14:textId="77777777" w:rsidR="009428D8" w:rsidRPr="007275DF" w:rsidRDefault="009428D8" w:rsidP="006D0B54">
            <w:pPr>
              <w:pStyle w:val="TAC"/>
            </w:pPr>
          </w:p>
        </w:tc>
      </w:tr>
      <w:tr w:rsidR="009428D8" w:rsidRPr="007275DF" w14:paraId="0DD49F3D"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000E12" w14:textId="77777777" w:rsidR="009428D8" w:rsidRPr="007275DF" w:rsidRDefault="009428D8" w:rsidP="006D0B54">
            <w:pPr>
              <w:pStyle w:val="TAC"/>
            </w:pPr>
            <w:r w:rsidRPr="007275DF">
              <w:t>T3</w:t>
            </w:r>
          </w:p>
        </w:tc>
        <w:tc>
          <w:tcPr>
            <w:tcW w:w="851" w:type="dxa"/>
            <w:tcBorders>
              <w:top w:val="single" w:sz="4" w:space="0" w:color="auto"/>
              <w:left w:val="single" w:sz="4" w:space="0" w:color="auto"/>
              <w:bottom w:val="single" w:sz="4" w:space="0" w:color="auto"/>
              <w:right w:val="single" w:sz="4" w:space="0" w:color="auto"/>
            </w:tcBorders>
          </w:tcPr>
          <w:p w14:paraId="3B28908C"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1E3E13B1"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4E86360E" w14:textId="77777777" w:rsidR="009428D8" w:rsidRPr="007275DF" w:rsidRDefault="009428D8" w:rsidP="006D0B54">
            <w:pPr>
              <w:pStyle w:val="TAC"/>
            </w:pPr>
          </w:p>
        </w:tc>
      </w:tr>
      <w:tr w:rsidR="009428D8" w:rsidRPr="007275DF" w14:paraId="77F6178B"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0EDAD12" w14:textId="77777777" w:rsidR="009428D8" w:rsidRPr="007275DF" w:rsidRDefault="009428D8" w:rsidP="006D0B54">
            <w:pPr>
              <w:pStyle w:val="TAC"/>
            </w:pPr>
            <w:r w:rsidRPr="007275DF">
              <w:t>T4</w:t>
            </w:r>
          </w:p>
        </w:tc>
        <w:tc>
          <w:tcPr>
            <w:tcW w:w="851" w:type="dxa"/>
            <w:tcBorders>
              <w:top w:val="single" w:sz="4" w:space="0" w:color="auto"/>
              <w:left w:val="single" w:sz="4" w:space="0" w:color="auto"/>
              <w:bottom w:val="single" w:sz="4" w:space="0" w:color="auto"/>
              <w:right w:val="single" w:sz="4" w:space="0" w:color="auto"/>
            </w:tcBorders>
          </w:tcPr>
          <w:p w14:paraId="29155113"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1D40EF5"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2F4EAAAA" w14:textId="77777777" w:rsidR="009428D8" w:rsidRPr="007275DF" w:rsidRDefault="009428D8" w:rsidP="006D0B54">
            <w:pPr>
              <w:pStyle w:val="TAC"/>
            </w:pPr>
          </w:p>
        </w:tc>
      </w:tr>
      <w:tr w:rsidR="009428D8" w:rsidRPr="007275DF" w14:paraId="056B26AF" w14:textId="77777777" w:rsidTr="006D0B54">
        <w:trPr>
          <w:cantSplit/>
          <w:jc w:val="center"/>
        </w:trPr>
        <w:tc>
          <w:tcPr>
            <w:tcW w:w="2410" w:type="dxa"/>
            <w:tcBorders>
              <w:top w:val="single" w:sz="4" w:space="0" w:color="auto"/>
              <w:left w:val="single" w:sz="4" w:space="0" w:color="auto"/>
              <w:bottom w:val="single" w:sz="4" w:space="0" w:color="auto"/>
              <w:right w:val="single" w:sz="4" w:space="0" w:color="auto"/>
            </w:tcBorders>
          </w:tcPr>
          <w:p w14:paraId="36F21CE4" w14:textId="77777777" w:rsidR="009428D8" w:rsidRPr="007275DF" w:rsidRDefault="009428D8" w:rsidP="006D0B54">
            <w:pPr>
              <w:pStyle w:val="TAC"/>
            </w:pPr>
            <w:r w:rsidRPr="007275DF">
              <w:t>T5</w:t>
            </w:r>
          </w:p>
        </w:tc>
        <w:tc>
          <w:tcPr>
            <w:tcW w:w="851" w:type="dxa"/>
            <w:tcBorders>
              <w:top w:val="single" w:sz="4" w:space="0" w:color="auto"/>
              <w:left w:val="single" w:sz="4" w:space="0" w:color="auto"/>
              <w:bottom w:val="single" w:sz="4" w:space="0" w:color="auto"/>
              <w:right w:val="single" w:sz="4" w:space="0" w:color="auto"/>
            </w:tcBorders>
          </w:tcPr>
          <w:p w14:paraId="014B382A" w14:textId="77777777" w:rsidR="009428D8" w:rsidRPr="007275DF" w:rsidRDefault="009428D8" w:rsidP="006D0B54">
            <w:pPr>
              <w:pStyle w:val="TAC"/>
            </w:pPr>
            <w:r w:rsidRPr="007275DF">
              <w:t>s</w:t>
            </w:r>
          </w:p>
        </w:tc>
        <w:tc>
          <w:tcPr>
            <w:tcW w:w="1842" w:type="dxa"/>
            <w:tcBorders>
              <w:top w:val="single" w:sz="4" w:space="0" w:color="auto"/>
              <w:left w:val="single" w:sz="4" w:space="0" w:color="auto"/>
              <w:bottom w:val="single" w:sz="4" w:space="0" w:color="auto"/>
              <w:right w:val="single" w:sz="4" w:space="0" w:color="auto"/>
            </w:tcBorders>
          </w:tcPr>
          <w:p w14:paraId="3DB654DC" w14:textId="77777777" w:rsidR="009428D8" w:rsidRPr="007275DF" w:rsidRDefault="009428D8" w:rsidP="006D0B54">
            <w:pPr>
              <w:pStyle w:val="TAC"/>
              <w:rPr>
                <w:lang w:eastAsia="ja-JP"/>
              </w:rPr>
            </w:pPr>
            <w:r w:rsidRPr="007275DF">
              <w:rPr>
                <w:lang w:eastAsia="ja-JP"/>
              </w:rPr>
              <w:t>&lt;10</w:t>
            </w:r>
          </w:p>
        </w:tc>
        <w:tc>
          <w:tcPr>
            <w:tcW w:w="3665" w:type="dxa"/>
            <w:tcBorders>
              <w:top w:val="single" w:sz="4" w:space="0" w:color="auto"/>
              <w:left w:val="single" w:sz="4" w:space="0" w:color="auto"/>
              <w:bottom w:val="single" w:sz="4" w:space="0" w:color="auto"/>
              <w:right w:val="single" w:sz="4" w:space="0" w:color="auto"/>
            </w:tcBorders>
          </w:tcPr>
          <w:p w14:paraId="16E25F35" w14:textId="77777777" w:rsidR="009428D8" w:rsidRPr="007275DF" w:rsidRDefault="009428D8" w:rsidP="006D0B54">
            <w:pPr>
              <w:pStyle w:val="TAC"/>
            </w:pPr>
          </w:p>
        </w:tc>
      </w:tr>
    </w:tbl>
    <w:p w14:paraId="7AB7C46A" w14:textId="77777777" w:rsidR="009428D8" w:rsidRPr="007275DF" w:rsidRDefault="009428D8" w:rsidP="009428D8">
      <w:pPr>
        <w:rPr>
          <w:snapToGrid w:val="0"/>
          <w:lang w:eastAsia="zh-CN"/>
        </w:rPr>
      </w:pPr>
    </w:p>
    <w:p w14:paraId="76F7033A" w14:textId="77777777" w:rsidR="009428D8" w:rsidRPr="007275DF" w:rsidRDefault="009428D8" w:rsidP="009428D8">
      <w:pPr>
        <w:pStyle w:val="TH"/>
        <w:rPr>
          <w:lang w:eastAsia="zh-CN"/>
        </w:rPr>
      </w:pPr>
      <w:r w:rsidRPr="007275DF">
        <w:rPr>
          <w:rFonts w:cs="v4.2.0"/>
        </w:rPr>
        <w:lastRenderedPageBreak/>
        <w:t xml:space="preserve">Table </w:t>
      </w:r>
      <w:r w:rsidRPr="00127567">
        <w:t>A.11.4.2.1</w:t>
      </w:r>
      <w:r w:rsidRPr="00127567">
        <w:rPr>
          <w:lang w:eastAsia="zh-CN"/>
        </w:rPr>
        <w:t>.1</w:t>
      </w:r>
      <w:r w:rsidRPr="00127567">
        <w:rPr>
          <w:rFonts w:cs="v4.2.0"/>
        </w:rPr>
        <w:t>-</w:t>
      </w:r>
      <w:r w:rsidRPr="00127567">
        <w:rPr>
          <w:rFonts w:cs="v4.2.0"/>
          <w:lang w:eastAsia="zh-CN"/>
        </w:rPr>
        <w:t>3</w:t>
      </w:r>
      <w:r w:rsidRPr="007275DF">
        <w:rPr>
          <w:rFonts w:cs="v4.2.0"/>
        </w:rPr>
        <w:t xml:space="preserve">: </w:t>
      </w:r>
      <w:r w:rsidRPr="007275DF">
        <w:rPr>
          <w:rFonts w:cs="v4.2.0"/>
          <w:lang w:eastAsia="zh-CN"/>
        </w:rPr>
        <w:t>NR c</w:t>
      </w:r>
      <w:r w:rsidRPr="007275DF">
        <w:rPr>
          <w:rFonts w:cs="v4.2.0"/>
        </w:rPr>
        <w:t xml:space="preserve">ell specific test parameters for </w:t>
      </w:r>
      <w:r w:rsidRPr="007275DF">
        <w:rPr>
          <w:lang w:eastAsia="zh-CN"/>
        </w:rPr>
        <w:t>I</w:t>
      </w:r>
      <w:r w:rsidRPr="007275DF">
        <w:t>nterruptions during measurements on deactivated NR SCC</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5"/>
        <w:gridCol w:w="1700"/>
        <w:gridCol w:w="368"/>
        <w:gridCol w:w="369"/>
        <w:gridCol w:w="368"/>
        <w:gridCol w:w="369"/>
        <w:gridCol w:w="369"/>
        <w:gridCol w:w="368"/>
        <w:gridCol w:w="369"/>
        <w:gridCol w:w="368"/>
        <w:gridCol w:w="369"/>
        <w:gridCol w:w="369"/>
      </w:tblGrid>
      <w:tr w:rsidR="009428D8" w:rsidRPr="007275DF" w14:paraId="0AD5414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7D43B77C" w14:textId="77777777" w:rsidR="009428D8" w:rsidRPr="007275DF" w:rsidRDefault="009428D8" w:rsidP="006D0B54">
            <w:pPr>
              <w:pStyle w:val="TAH"/>
            </w:pPr>
            <w:r w:rsidRPr="007275DF">
              <w:lastRenderedPageBreak/>
              <w:t>Parameter</w:t>
            </w:r>
          </w:p>
        </w:tc>
        <w:tc>
          <w:tcPr>
            <w:tcW w:w="1700" w:type="dxa"/>
            <w:tcBorders>
              <w:top w:val="single" w:sz="4" w:space="0" w:color="auto"/>
              <w:left w:val="single" w:sz="4" w:space="0" w:color="auto"/>
              <w:bottom w:val="single" w:sz="4" w:space="0" w:color="auto"/>
              <w:right w:val="single" w:sz="4" w:space="0" w:color="auto"/>
            </w:tcBorders>
            <w:hideMark/>
          </w:tcPr>
          <w:p w14:paraId="29E31426" w14:textId="77777777" w:rsidR="009428D8" w:rsidRPr="007275DF" w:rsidRDefault="009428D8" w:rsidP="006D0B54">
            <w:pPr>
              <w:pStyle w:val="TAH"/>
            </w:pPr>
            <w:r w:rsidRPr="007275DF">
              <w:t>Unit</w:t>
            </w:r>
          </w:p>
        </w:tc>
        <w:tc>
          <w:tcPr>
            <w:tcW w:w="1843" w:type="dxa"/>
            <w:gridSpan w:val="5"/>
            <w:tcBorders>
              <w:top w:val="single" w:sz="4" w:space="0" w:color="auto"/>
              <w:left w:val="single" w:sz="4" w:space="0" w:color="auto"/>
              <w:bottom w:val="single" w:sz="4" w:space="0" w:color="auto"/>
              <w:right w:val="single" w:sz="4" w:space="0" w:color="auto"/>
            </w:tcBorders>
            <w:hideMark/>
          </w:tcPr>
          <w:p w14:paraId="0788B247" w14:textId="77777777" w:rsidR="009428D8" w:rsidRPr="007275DF" w:rsidRDefault="009428D8" w:rsidP="006D0B54">
            <w:pPr>
              <w:pStyle w:val="TAH"/>
              <w:rPr>
                <w:lang w:eastAsia="zh-CN"/>
              </w:rPr>
            </w:pPr>
            <w:r w:rsidRPr="007275DF">
              <w:t>Cell</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222BF150" w14:textId="77777777" w:rsidR="009428D8" w:rsidRPr="007275DF" w:rsidRDefault="009428D8" w:rsidP="006D0B54">
            <w:pPr>
              <w:pStyle w:val="TAH"/>
              <w:rPr>
                <w:lang w:eastAsia="zh-CN"/>
              </w:rPr>
            </w:pPr>
            <w:r w:rsidRPr="007275DF">
              <w:t>Cell</w:t>
            </w:r>
            <w:r w:rsidRPr="007275DF">
              <w:rPr>
                <w:lang w:eastAsia="zh-CN"/>
              </w:rPr>
              <w:t>2</w:t>
            </w:r>
          </w:p>
        </w:tc>
      </w:tr>
      <w:tr w:rsidR="009428D8" w:rsidRPr="007275DF" w14:paraId="6DC1F477"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66257" w14:textId="77777777" w:rsidR="009428D8" w:rsidRPr="007275DF" w:rsidRDefault="009428D8" w:rsidP="006D0B54">
            <w:pPr>
              <w:pStyle w:val="TAH"/>
              <w:rPr>
                <w:lang w:val="it-IT"/>
              </w:rPr>
            </w:pPr>
          </w:p>
        </w:tc>
        <w:tc>
          <w:tcPr>
            <w:tcW w:w="1700" w:type="dxa"/>
            <w:tcBorders>
              <w:top w:val="single" w:sz="4" w:space="0" w:color="auto"/>
              <w:left w:val="single" w:sz="4" w:space="0" w:color="auto"/>
              <w:bottom w:val="single" w:sz="4" w:space="0" w:color="auto"/>
              <w:right w:val="single" w:sz="4" w:space="0" w:color="auto"/>
            </w:tcBorders>
          </w:tcPr>
          <w:p w14:paraId="6B676EC2" w14:textId="77777777" w:rsidR="009428D8" w:rsidRPr="007275DF" w:rsidRDefault="009428D8" w:rsidP="006D0B54">
            <w:pPr>
              <w:pStyle w:val="TAH"/>
              <w:rPr>
                <w:lang w:val="it-IT"/>
              </w:rPr>
            </w:pPr>
          </w:p>
        </w:tc>
        <w:tc>
          <w:tcPr>
            <w:tcW w:w="368" w:type="dxa"/>
            <w:tcBorders>
              <w:top w:val="single" w:sz="4" w:space="0" w:color="auto"/>
              <w:left w:val="single" w:sz="4" w:space="0" w:color="auto"/>
              <w:bottom w:val="single" w:sz="4" w:space="0" w:color="auto"/>
              <w:right w:val="single" w:sz="4" w:space="0" w:color="auto"/>
            </w:tcBorders>
            <w:hideMark/>
          </w:tcPr>
          <w:p w14:paraId="7A10E96E"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75D822F5"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7FC216E6"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3F5662C"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085D8020" w14:textId="77777777" w:rsidR="009428D8" w:rsidRPr="007275DF" w:rsidRDefault="009428D8" w:rsidP="006D0B54">
            <w:pPr>
              <w:pStyle w:val="TAH"/>
              <w:rPr>
                <w:rFonts w:cs="v4.2.0"/>
                <w:lang w:eastAsia="zh-CN"/>
              </w:rPr>
            </w:pPr>
            <w:r w:rsidRPr="007275DF">
              <w:rPr>
                <w:rFonts w:cs="v4.2.0"/>
                <w:lang w:eastAsia="zh-CN"/>
              </w:rPr>
              <w:t>T5</w:t>
            </w:r>
          </w:p>
        </w:tc>
        <w:tc>
          <w:tcPr>
            <w:tcW w:w="368" w:type="dxa"/>
            <w:tcBorders>
              <w:top w:val="single" w:sz="4" w:space="0" w:color="auto"/>
              <w:left w:val="single" w:sz="4" w:space="0" w:color="auto"/>
              <w:bottom w:val="single" w:sz="4" w:space="0" w:color="auto"/>
              <w:right w:val="single" w:sz="4" w:space="0" w:color="auto"/>
            </w:tcBorders>
            <w:hideMark/>
          </w:tcPr>
          <w:p w14:paraId="060912D0" w14:textId="77777777" w:rsidR="009428D8" w:rsidRPr="007275DF" w:rsidRDefault="009428D8" w:rsidP="006D0B54">
            <w:pPr>
              <w:pStyle w:val="TAH"/>
              <w:rPr>
                <w:rFonts w:cs="v4.2.0"/>
                <w:lang w:eastAsia="zh-CN"/>
              </w:rPr>
            </w:pPr>
            <w:r w:rsidRPr="007275DF">
              <w:rPr>
                <w:rFonts w:cs="v4.2.0"/>
                <w:lang w:eastAsia="zh-CN"/>
              </w:rPr>
              <w:t>T1</w:t>
            </w:r>
          </w:p>
        </w:tc>
        <w:tc>
          <w:tcPr>
            <w:tcW w:w="369" w:type="dxa"/>
            <w:tcBorders>
              <w:top w:val="single" w:sz="4" w:space="0" w:color="auto"/>
              <w:left w:val="single" w:sz="4" w:space="0" w:color="auto"/>
              <w:bottom w:val="single" w:sz="4" w:space="0" w:color="auto"/>
              <w:right w:val="single" w:sz="4" w:space="0" w:color="auto"/>
            </w:tcBorders>
          </w:tcPr>
          <w:p w14:paraId="2523581B" w14:textId="77777777" w:rsidR="009428D8" w:rsidRPr="007275DF" w:rsidRDefault="009428D8" w:rsidP="006D0B54">
            <w:pPr>
              <w:pStyle w:val="TAH"/>
              <w:rPr>
                <w:rFonts w:cs="v4.2.0"/>
                <w:lang w:eastAsia="zh-CN"/>
              </w:rPr>
            </w:pPr>
            <w:r w:rsidRPr="007275DF">
              <w:rPr>
                <w:rFonts w:cs="v4.2.0"/>
                <w:lang w:eastAsia="zh-CN"/>
              </w:rPr>
              <w:t>T2</w:t>
            </w:r>
          </w:p>
        </w:tc>
        <w:tc>
          <w:tcPr>
            <w:tcW w:w="368" w:type="dxa"/>
            <w:tcBorders>
              <w:top w:val="single" w:sz="4" w:space="0" w:color="auto"/>
              <w:left w:val="single" w:sz="4" w:space="0" w:color="auto"/>
              <w:bottom w:val="single" w:sz="4" w:space="0" w:color="auto"/>
              <w:right w:val="single" w:sz="4" w:space="0" w:color="auto"/>
            </w:tcBorders>
          </w:tcPr>
          <w:p w14:paraId="57F7D388" w14:textId="77777777" w:rsidR="009428D8" w:rsidRPr="007275DF" w:rsidRDefault="009428D8" w:rsidP="006D0B54">
            <w:pPr>
              <w:pStyle w:val="TAH"/>
              <w:rPr>
                <w:rFonts w:cs="v4.2.0"/>
                <w:lang w:eastAsia="zh-CN"/>
              </w:rPr>
            </w:pPr>
            <w:r w:rsidRPr="007275DF">
              <w:rPr>
                <w:rFonts w:cs="v4.2.0"/>
                <w:lang w:eastAsia="zh-CN"/>
              </w:rPr>
              <w:t>T3</w:t>
            </w:r>
          </w:p>
        </w:tc>
        <w:tc>
          <w:tcPr>
            <w:tcW w:w="369" w:type="dxa"/>
            <w:tcBorders>
              <w:top w:val="single" w:sz="4" w:space="0" w:color="auto"/>
              <w:left w:val="single" w:sz="4" w:space="0" w:color="auto"/>
              <w:bottom w:val="single" w:sz="4" w:space="0" w:color="auto"/>
              <w:right w:val="single" w:sz="4" w:space="0" w:color="auto"/>
            </w:tcBorders>
          </w:tcPr>
          <w:p w14:paraId="597AEC6F" w14:textId="77777777" w:rsidR="009428D8" w:rsidRPr="007275DF" w:rsidRDefault="009428D8" w:rsidP="006D0B54">
            <w:pPr>
              <w:pStyle w:val="TAH"/>
              <w:rPr>
                <w:rFonts w:cs="v4.2.0"/>
                <w:lang w:eastAsia="zh-CN"/>
              </w:rPr>
            </w:pPr>
            <w:r w:rsidRPr="007275DF">
              <w:rPr>
                <w:rFonts w:cs="v4.2.0"/>
                <w:lang w:eastAsia="zh-CN"/>
              </w:rPr>
              <w:t>T4</w:t>
            </w:r>
          </w:p>
        </w:tc>
        <w:tc>
          <w:tcPr>
            <w:tcW w:w="369" w:type="dxa"/>
            <w:tcBorders>
              <w:top w:val="single" w:sz="4" w:space="0" w:color="auto"/>
              <w:left w:val="single" w:sz="4" w:space="0" w:color="auto"/>
              <w:bottom w:val="single" w:sz="4" w:space="0" w:color="auto"/>
              <w:right w:val="single" w:sz="4" w:space="0" w:color="auto"/>
            </w:tcBorders>
          </w:tcPr>
          <w:p w14:paraId="5BCD4AF8" w14:textId="77777777" w:rsidR="009428D8" w:rsidRPr="007275DF" w:rsidRDefault="009428D8" w:rsidP="006D0B54">
            <w:pPr>
              <w:pStyle w:val="TAH"/>
              <w:rPr>
                <w:rFonts w:cs="v4.2.0"/>
                <w:lang w:eastAsia="zh-CN"/>
              </w:rPr>
            </w:pPr>
            <w:r w:rsidRPr="007275DF">
              <w:rPr>
                <w:rFonts w:cs="v4.2.0"/>
                <w:lang w:eastAsia="zh-CN"/>
              </w:rPr>
              <w:t>T5</w:t>
            </w:r>
          </w:p>
        </w:tc>
      </w:tr>
      <w:tr w:rsidR="009428D8" w:rsidRPr="007275DF" w14:paraId="7A061E5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4CC7A68" w14:textId="77777777" w:rsidR="009428D8" w:rsidRPr="007275DF" w:rsidRDefault="009428D8" w:rsidP="006D0B54">
            <w:pPr>
              <w:pStyle w:val="TAL"/>
            </w:pPr>
            <w:r w:rsidRPr="007275DF">
              <w:t>TDD configuration</w:t>
            </w:r>
          </w:p>
        </w:tc>
        <w:tc>
          <w:tcPr>
            <w:tcW w:w="1135" w:type="dxa"/>
            <w:tcBorders>
              <w:top w:val="single" w:sz="4" w:space="0" w:color="auto"/>
              <w:left w:val="single" w:sz="4" w:space="0" w:color="auto"/>
              <w:bottom w:val="single" w:sz="4" w:space="0" w:color="auto"/>
              <w:right w:val="single" w:sz="4" w:space="0" w:color="auto"/>
            </w:tcBorders>
            <w:hideMark/>
          </w:tcPr>
          <w:p w14:paraId="7380C750"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E6B389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6267658D" w14:textId="77777777" w:rsidR="009428D8" w:rsidRPr="007275DF" w:rsidRDefault="009428D8" w:rsidP="006D0B54">
            <w:pPr>
              <w:pStyle w:val="TAC"/>
              <w:rPr>
                <w:lang w:val="en-US" w:eastAsia="zh-CN"/>
              </w:rPr>
            </w:pPr>
            <w:r w:rsidRPr="007275DF">
              <w:rPr>
                <w:lang w:val="en-US"/>
              </w:rPr>
              <w:t>TDDConf.1.1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3AFCADC" w14:textId="77777777" w:rsidR="009428D8" w:rsidRPr="007275DF" w:rsidRDefault="009428D8" w:rsidP="006D0B54">
            <w:pPr>
              <w:pStyle w:val="TAC"/>
              <w:rPr>
                <w:lang w:val="en-US" w:eastAsia="zh-CN"/>
              </w:rPr>
            </w:pPr>
            <w:r w:rsidRPr="007275DF">
              <w:rPr>
                <w:lang w:val="en-US"/>
              </w:rPr>
              <w:t>TDDConf.1.1 CCA</w:t>
            </w:r>
          </w:p>
        </w:tc>
      </w:tr>
      <w:tr w:rsidR="009428D8" w:rsidRPr="007275DF" w14:paraId="4429AE0C"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7C6767F" w14:textId="77777777" w:rsidR="009428D8" w:rsidRPr="007275DF" w:rsidRDefault="009428D8" w:rsidP="006D0B54">
            <w:pPr>
              <w:pStyle w:val="TAL"/>
              <w:rPr>
                <w:lang w:eastAsia="x-none"/>
              </w:rPr>
            </w:pPr>
            <w:r w:rsidRPr="007275DF">
              <w:rPr>
                <w:lang w:val="en-US"/>
              </w:rPr>
              <w:t>BW</w:t>
            </w:r>
            <w:r w:rsidRPr="007275DF">
              <w:rPr>
                <w:vertAlign w:val="subscript"/>
                <w:lang w:val="en-US"/>
              </w:rPr>
              <w:t>channel</w:t>
            </w:r>
          </w:p>
        </w:tc>
        <w:tc>
          <w:tcPr>
            <w:tcW w:w="1135" w:type="dxa"/>
            <w:tcBorders>
              <w:top w:val="single" w:sz="4" w:space="0" w:color="auto"/>
              <w:left w:val="single" w:sz="4" w:space="0" w:color="auto"/>
              <w:bottom w:val="single" w:sz="4" w:space="0" w:color="auto"/>
              <w:right w:val="single" w:sz="4" w:space="0" w:color="auto"/>
            </w:tcBorders>
            <w:hideMark/>
          </w:tcPr>
          <w:p w14:paraId="73BCDB3F" w14:textId="77777777" w:rsidR="009428D8" w:rsidRPr="007275DF" w:rsidRDefault="009428D8" w:rsidP="006D0B54">
            <w:pPr>
              <w:pStyle w:val="TAL"/>
              <w:rPr>
                <w:lang w:val="en-US"/>
              </w:rPr>
            </w:pPr>
            <w:r w:rsidRPr="007275DF">
              <w:t>Config 1</w:t>
            </w:r>
          </w:p>
        </w:tc>
        <w:tc>
          <w:tcPr>
            <w:tcW w:w="1700" w:type="dxa"/>
            <w:tcBorders>
              <w:top w:val="nil"/>
              <w:left w:val="single" w:sz="4" w:space="0" w:color="auto"/>
              <w:bottom w:val="single" w:sz="4" w:space="0" w:color="auto"/>
              <w:right w:val="single" w:sz="4" w:space="0" w:color="auto"/>
            </w:tcBorders>
            <w:hideMark/>
          </w:tcPr>
          <w:p w14:paraId="2F33FC6B" w14:textId="77777777" w:rsidR="009428D8" w:rsidRPr="007275DF" w:rsidRDefault="009428D8" w:rsidP="006D0B54">
            <w:pPr>
              <w:pStyle w:val="TAC"/>
            </w:pPr>
            <w:r w:rsidRPr="007275DF">
              <w:t>MHz</w:t>
            </w:r>
          </w:p>
        </w:tc>
        <w:tc>
          <w:tcPr>
            <w:tcW w:w="1843" w:type="dxa"/>
            <w:gridSpan w:val="5"/>
            <w:tcBorders>
              <w:top w:val="single" w:sz="4" w:space="0" w:color="auto"/>
              <w:left w:val="single" w:sz="4" w:space="0" w:color="auto"/>
              <w:bottom w:val="single" w:sz="4" w:space="0" w:color="auto"/>
              <w:right w:val="single" w:sz="4" w:space="0" w:color="auto"/>
            </w:tcBorders>
            <w:hideMark/>
          </w:tcPr>
          <w:p w14:paraId="78676A83"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c>
          <w:tcPr>
            <w:tcW w:w="1843" w:type="dxa"/>
            <w:gridSpan w:val="5"/>
            <w:tcBorders>
              <w:top w:val="single" w:sz="4" w:space="0" w:color="auto"/>
              <w:left w:val="single" w:sz="4" w:space="0" w:color="auto"/>
              <w:bottom w:val="single" w:sz="4" w:space="0" w:color="auto"/>
              <w:right w:val="single" w:sz="4" w:space="0" w:color="auto"/>
            </w:tcBorders>
            <w:hideMark/>
          </w:tcPr>
          <w:p w14:paraId="326E1508" w14:textId="77777777" w:rsidR="009428D8" w:rsidRPr="007275DF" w:rsidRDefault="009428D8" w:rsidP="006D0B54">
            <w:pPr>
              <w:pStyle w:val="TAC"/>
              <w:rPr>
                <w:rFonts w:eastAsia="Malgun Gothic"/>
                <w:szCs w:val="18"/>
              </w:rPr>
            </w:pPr>
            <w:r w:rsidRPr="007275DF">
              <w:rPr>
                <w:rFonts w:eastAsia="Malgun Gothic"/>
                <w:szCs w:val="18"/>
              </w:rPr>
              <w:t xml:space="preserve">40: </w:t>
            </w:r>
            <w:r w:rsidRPr="007275DF">
              <w:rPr>
                <w:rFonts w:eastAsia="Malgun Gothic"/>
                <w:szCs w:val="18"/>
                <w:lang w:val="de-DE"/>
              </w:rPr>
              <w:t>N</w:t>
            </w:r>
            <w:r w:rsidRPr="007275DF">
              <w:rPr>
                <w:rFonts w:eastAsia="Malgun Gothic"/>
                <w:szCs w:val="18"/>
                <w:vertAlign w:val="subscript"/>
                <w:lang w:val="de-DE"/>
              </w:rPr>
              <w:t>RB,c</w:t>
            </w:r>
            <w:r w:rsidRPr="007275DF">
              <w:rPr>
                <w:rFonts w:eastAsia="Malgun Gothic"/>
                <w:szCs w:val="18"/>
                <w:lang w:val="de-DE"/>
              </w:rPr>
              <w:t xml:space="preserve"> = 106</w:t>
            </w:r>
          </w:p>
        </w:tc>
      </w:tr>
      <w:tr w:rsidR="009428D8" w:rsidRPr="007275DF" w14:paraId="15A11064"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E06C98B" w14:textId="77777777" w:rsidR="009428D8" w:rsidRPr="007275DF" w:rsidRDefault="009428D8" w:rsidP="006D0B54">
            <w:pPr>
              <w:pStyle w:val="TAL"/>
            </w:pPr>
            <w:r w:rsidRPr="007275DF">
              <w:t>DL CCA model</w:t>
            </w:r>
          </w:p>
        </w:tc>
        <w:tc>
          <w:tcPr>
            <w:tcW w:w="1135" w:type="dxa"/>
            <w:tcBorders>
              <w:top w:val="single" w:sz="4" w:space="0" w:color="auto"/>
              <w:left w:val="single" w:sz="4" w:space="0" w:color="auto"/>
              <w:bottom w:val="single" w:sz="4" w:space="0" w:color="auto"/>
              <w:right w:val="single" w:sz="4" w:space="0" w:color="auto"/>
            </w:tcBorders>
          </w:tcPr>
          <w:p w14:paraId="356EA26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7059192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25265E1C" w14:textId="77777777" w:rsidR="009428D8" w:rsidRPr="007275DF" w:rsidRDefault="009428D8" w:rsidP="006D0B54">
            <w:pPr>
              <w:pStyle w:val="TAC"/>
            </w:pPr>
            <w:r w:rsidRPr="007275DF">
              <w:rPr>
                <w:lang w:eastAsia="zh-CN"/>
              </w:rPr>
              <w:t>As specified in clause A.3.20.2.1</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BF51E87" w14:textId="77777777" w:rsidR="009428D8" w:rsidRPr="007275DF" w:rsidRDefault="009428D8" w:rsidP="006D0B54">
            <w:pPr>
              <w:pStyle w:val="TAC"/>
            </w:pPr>
            <w:r w:rsidRPr="007275DF">
              <w:rPr>
                <w:lang w:eastAsia="zh-CN"/>
              </w:rPr>
              <w:t>As specified in clause A.3.20.2.1</w:t>
            </w:r>
          </w:p>
        </w:tc>
      </w:tr>
      <w:tr w:rsidR="00106E75" w:rsidRPr="007275DF" w14:paraId="001094B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5EFE7CA8" w14:textId="77777777" w:rsidR="00106E75" w:rsidRPr="007275DF" w:rsidRDefault="00106E75" w:rsidP="00106E75">
            <w:pPr>
              <w:pStyle w:val="TAL"/>
            </w:pPr>
            <w:r w:rsidRPr="007275DF">
              <w:t>DL CCA probability</w:t>
            </w:r>
            <w:r w:rsidRPr="007275DF">
              <w:rPr>
                <w:vertAlign w:val="subscript"/>
              </w:rPr>
              <w:t xml:space="preserve"> </w:t>
            </w:r>
            <w:r w:rsidRPr="007275DF">
              <w:t>for semi-static channel access</w:t>
            </w:r>
            <w:r w:rsidRPr="007275DF">
              <w:rPr>
                <w:vertAlign w:val="superscript"/>
              </w:rPr>
              <w:t>Note6,8</w:t>
            </w:r>
          </w:p>
        </w:tc>
        <w:tc>
          <w:tcPr>
            <w:tcW w:w="1135" w:type="dxa"/>
            <w:tcBorders>
              <w:top w:val="single" w:sz="4" w:space="0" w:color="auto"/>
              <w:left w:val="single" w:sz="4" w:space="0" w:color="auto"/>
              <w:bottom w:val="single" w:sz="4" w:space="0" w:color="auto"/>
              <w:right w:val="single" w:sz="4" w:space="0" w:color="auto"/>
            </w:tcBorders>
          </w:tcPr>
          <w:p w14:paraId="640118F0" w14:textId="77777777" w:rsidR="00106E75" w:rsidRPr="007275DF" w:rsidRDefault="00106E75" w:rsidP="00106E75">
            <w:pPr>
              <w:pStyle w:val="TAL"/>
            </w:pPr>
            <w:r w:rsidRPr="007275DF">
              <w:t>P</w:t>
            </w:r>
            <w:r w:rsidRPr="007275DF">
              <w:rPr>
                <w:vertAlign w:val="subscript"/>
              </w:rPr>
              <w:t>CCA_DL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19269C36"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943821B" w14:textId="1E77DEDB" w:rsidR="00106E75" w:rsidRPr="007275DF" w:rsidRDefault="00106E75" w:rsidP="00106E75">
            <w:pPr>
              <w:pStyle w:val="TAC"/>
            </w:pPr>
            <w:r w:rsidRPr="00F37400">
              <w:t>0.9375</w:t>
            </w:r>
          </w:p>
        </w:tc>
        <w:tc>
          <w:tcPr>
            <w:tcW w:w="1843" w:type="dxa"/>
            <w:gridSpan w:val="5"/>
            <w:tcBorders>
              <w:top w:val="single" w:sz="4" w:space="0" w:color="auto"/>
              <w:left w:val="single" w:sz="4" w:space="0" w:color="auto"/>
              <w:bottom w:val="single" w:sz="4" w:space="0" w:color="auto"/>
              <w:right w:val="single" w:sz="4" w:space="0" w:color="auto"/>
            </w:tcBorders>
          </w:tcPr>
          <w:p w14:paraId="2DE33262" w14:textId="77AD4A80" w:rsidR="00106E75" w:rsidRPr="007275DF" w:rsidRDefault="00106E75" w:rsidP="00106E75">
            <w:pPr>
              <w:pStyle w:val="TAC"/>
            </w:pPr>
            <w:r w:rsidRPr="00F37400">
              <w:t>0.9375</w:t>
            </w:r>
          </w:p>
        </w:tc>
      </w:tr>
      <w:tr w:rsidR="009428D8" w:rsidRPr="007275DF" w14:paraId="433C1D6F" w14:textId="77777777" w:rsidTr="006D0B54">
        <w:trPr>
          <w:cantSplit/>
          <w:jc w:val="center"/>
        </w:trPr>
        <w:tc>
          <w:tcPr>
            <w:tcW w:w="2830" w:type="dxa"/>
            <w:vMerge w:val="restart"/>
            <w:tcBorders>
              <w:top w:val="nil"/>
              <w:left w:val="single" w:sz="4" w:space="0" w:color="auto"/>
              <w:right w:val="single" w:sz="4" w:space="0" w:color="auto"/>
            </w:tcBorders>
          </w:tcPr>
          <w:p w14:paraId="17263CC0" w14:textId="77777777" w:rsidR="009428D8" w:rsidRPr="007275DF" w:rsidRDefault="009428D8" w:rsidP="006D0B54">
            <w:pPr>
              <w:pStyle w:val="TAL"/>
              <w:rPr>
                <w:vertAlign w:val="superscript"/>
              </w:rPr>
            </w:pPr>
            <w:r w:rsidRPr="007275DF">
              <w:t>DL CCA probability for dynamic channel access</w:t>
            </w:r>
            <w:r w:rsidRPr="007275DF">
              <w:rPr>
                <w:vertAlign w:val="superscript"/>
              </w:rPr>
              <w:t>Note7,8</w:t>
            </w:r>
          </w:p>
        </w:tc>
        <w:tc>
          <w:tcPr>
            <w:tcW w:w="1135" w:type="dxa"/>
            <w:tcBorders>
              <w:top w:val="single" w:sz="4" w:space="0" w:color="auto"/>
              <w:left w:val="single" w:sz="4" w:space="0" w:color="auto"/>
              <w:bottom w:val="single" w:sz="4" w:space="0" w:color="auto"/>
              <w:right w:val="single" w:sz="4" w:space="0" w:color="auto"/>
            </w:tcBorders>
          </w:tcPr>
          <w:p w14:paraId="30F5466D" w14:textId="77777777" w:rsidR="009428D8" w:rsidRPr="007275DF" w:rsidRDefault="009428D8" w:rsidP="006D0B54">
            <w:pPr>
              <w:pStyle w:val="TAL"/>
            </w:pPr>
            <w:r w:rsidRPr="007275DF">
              <w:t>P</w:t>
            </w:r>
            <w:r w:rsidRPr="007275DF">
              <w:rPr>
                <w:vertAlign w:val="subscript"/>
              </w:rPr>
              <w:t>CCA_DL_1</w:t>
            </w:r>
          </w:p>
        </w:tc>
        <w:tc>
          <w:tcPr>
            <w:tcW w:w="1700" w:type="dxa"/>
            <w:tcBorders>
              <w:top w:val="nil"/>
              <w:left w:val="single" w:sz="4" w:space="0" w:color="auto"/>
              <w:bottom w:val="single" w:sz="4" w:space="0" w:color="auto"/>
              <w:right w:val="single" w:sz="4" w:space="0" w:color="auto"/>
            </w:tcBorders>
          </w:tcPr>
          <w:p w14:paraId="4C9B9F54"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093C3814" w14:textId="59CDB62B"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66401395" w14:textId="7B133ACD" w:rsidR="009428D8" w:rsidRPr="007275DF" w:rsidRDefault="009428D8" w:rsidP="006D0B54">
            <w:pPr>
              <w:pStyle w:val="TAC"/>
            </w:pPr>
            <w:r w:rsidRPr="007275DF">
              <w:t>0.75</w:t>
            </w:r>
          </w:p>
        </w:tc>
      </w:tr>
      <w:tr w:rsidR="009428D8" w:rsidRPr="007275DF" w14:paraId="6D59C623" w14:textId="77777777" w:rsidTr="006D0B54">
        <w:trPr>
          <w:cantSplit/>
          <w:jc w:val="center"/>
        </w:trPr>
        <w:tc>
          <w:tcPr>
            <w:tcW w:w="2830" w:type="dxa"/>
            <w:vMerge/>
            <w:tcBorders>
              <w:left w:val="single" w:sz="4" w:space="0" w:color="auto"/>
              <w:bottom w:val="single" w:sz="4" w:space="0" w:color="auto"/>
              <w:right w:val="single" w:sz="4" w:space="0" w:color="auto"/>
            </w:tcBorders>
          </w:tcPr>
          <w:p w14:paraId="74421126" w14:textId="77777777" w:rsidR="009428D8" w:rsidRPr="007275DF" w:rsidRDefault="009428D8" w:rsidP="006D0B54">
            <w:pPr>
              <w:pStyle w:val="TAL"/>
            </w:pPr>
          </w:p>
        </w:tc>
        <w:tc>
          <w:tcPr>
            <w:tcW w:w="1135" w:type="dxa"/>
            <w:tcBorders>
              <w:top w:val="single" w:sz="4" w:space="0" w:color="auto"/>
              <w:left w:val="single" w:sz="4" w:space="0" w:color="auto"/>
              <w:bottom w:val="single" w:sz="4" w:space="0" w:color="auto"/>
              <w:right w:val="single" w:sz="4" w:space="0" w:color="auto"/>
            </w:tcBorders>
          </w:tcPr>
          <w:p w14:paraId="2598D93D" w14:textId="77777777" w:rsidR="009428D8" w:rsidRPr="007275DF" w:rsidRDefault="009428D8" w:rsidP="006D0B54">
            <w:pPr>
              <w:pStyle w:val="TAL"/>
            </w:pPr>
            <w:r w:rsidRPr="007275DF">
              <w:t>P</w:t>
            </w:r>
            <w:r w:rsidRPr="007275DF">
              <w:rPr>
                <w:vertAlign w:val="subscript"/>
              </w:rPr>
              <w:t>CCA_DL_2</w:t>
            </w:r>
          </w:p>
        </w:tc>
        <w:tc>
          <w:tcPr>
            <w:tcW w:w="1700" w:type="dxa"/>
            <w:tcBorders>
              <w:top w:val="nil"/>
              <w:left w:val="single" w:sz="4" w:space="0" w:color="auto"/>
              <w:bottom w:val="single" w:sz="4" w:space="0" w:color="auto"/>
              <w:right w:val="single" w:sz="4" w:space="0" w:color="auto"/>
            </w:tcBorders>
          </w:tcPr>
          <w:p w14:paraId="73D2CB81"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78D6059A" w14:textId="11AD7BBD" w:rsidR="009428D8" w:rsidRPr="007275DF" w:rsidRDefault="009428D8" w:rsidP="006D0B54">
            <w:pPr>
              <w:pStyle w:val="TAC"/>
            </w:pPr>
            <w:r w:rsidRPr="007275DF">
              <w:t>0.75</w:t>
            </w:r>
          </w:p>
        </w:tc>
        <w:tc>
          <w:tcPr>
            <w:tcW w:w="1843" w:type="dxa"/>
            <w:gridSpan w:val="5"/>
            <w:tcBorders>
              <w:top w:val="single" w:sz="4" w:space="0" w:color="auto"/>
              <w:left w:val="single" w:sz="4" w:space="0" w:color="auto"/>
              <w:bottom w:val="single" w:sz="4" w:space="0" w:color="auto"/>
              <w:right w:val="single" w:sz="4" w:space="0" w:color="auto"/>
            </w:tcBorders>
          </w:tcPr>
          <w:p w14:paraId="45A1DAF5" w14:textId="49F5F07B" w:rsidR="009428D8" w:rsidRPr="007275DF" w:rsidRDefault="009428D8" w:rsidP="006D0B54">
            <w:pPr>
              <w:pStyle w:val="TAC"/>
            </w:pPr>
            <w:r w:rsidRPr="007275DF">
              <w:t>0.75</w:t>
            </w:r>
          </w:p>
        </w:tc>
      </w:tr>
      <w:tr w:rsidR="009428D8" w:rsidRPr="007275DF" w14:paraId="58A91116"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28132474" w14:textId="77777777" w:rsidR="009428D8" w:rsidRPr="007275DF" w:rsidRDefault="009428D8" w:rsidP="006D0B54">
            <w:pPr>
              <w:pStyle w:val="TAL"/>
            </w:pPr>
            <w:r w:rsidRPr="007275DF">
              <w:t>UL CCA model</w:t>
            </w:r>
          </w:p>
        </w:tc>
        <w:tc>
          <w:tcPr>
            <w:tcW w:w="1135" w:type="dxa"/>
            <w:tcBorders>
              <w:top w:val="single" w:sz="4" w:space="0" w:color="auto"/>
              <w:left w:val="single" w:sz="4" w:space="0" w:color="auto"/>
              <w:bottom w:val="single" w:sz="4" w:space="0" w:color="auto"/>
              <w:right w:val="single" w:sz="4" w:space="0" w:color="auto"/>
            </w:tcBorders>
          </w:tcPr>
          <w:p w14:paraId="016A33D0"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252527B"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0B332110" w14:textId="77777777" w:rsidR="009428D8" w:rsidRPr="007275DF" w:rsidRDefault="009428D8" w:rsidP="006D0B54">
            <w:pPr>
              <w:pStyle w:val="TAC"/>
            </w:pPr>
            <w:r w:rsidRPr="007275DF">
              <w:rPr>
                <w:lang w:eastAsia="zh-CN"/>
              </w:rPr>
              <w:t>As specified in clause A.3.20.2.2</w:t>
            </w:r>
          </w:p>
        </w:tc>
        <w:tc>
          <w:tcPr>
            <w:tcW w:w="1843" w:type="dxa"/>
            <w:gridSpan w:val="5"/>
            <w:tcBorders>
              <w:top w:val="single" w:sz="4" w:space="0" w:color="auto"/>
              <w:left w:val="single" w:sz="4" w:space="0" w:color="auto"/>
              <w:bottom w:val="single" w:sz="4" w:space="0" w:color="auto"/>
              <w:right w:val="single" w:sz="4" w:space="0" w:color="auto"/>
            </w:tcBorders>
            <w:vAlign w:val="center"/>
          </w:tcPr>
          <w:p w14:paraId="438822BA" w14:textId="77777777" w:rsidR="009428D8" w:rsidRPr="007275DF" w:rsidRDefault="009428D8" w:rsidP="006D0B54">
            <w:pPr>
              <w:pStyle w:val="TAC"/>
            </w:pPr>
            <w:r w:rsidRPr="007275DF">
              <w:t>---</w:t>
            </w:r>
          </w:p>
        </w:tc>
      </w:tr>
      <w:tr w:rsidR="009428D8" w:rsidRPr="007275DF" w14:paraId="7C6B6299"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690158D3" w14:textId="765936A3" w:rsidR="009428D8" w:rsidRPr="007275DF" w:rsidRDefault="009428D8" w:rsidP="006D0B54">
            <w:pPr>
              <w:pStyle w:val="TAL"/>
            </w:pPr>
            <w:r w:rsidRPr="007275DF">
              <w:t>UL CCA probability</w:t>
            </w:r>
            <w:r w:rsidR="00106E75">
              <w:t xml:space="preserve"> for semi-static channel access</w:t>
            </w:r>
          </w:p>
        </w:tc>
        <w:tc>
          <w:tcPr>
            <w:tcW w:w="1135" w:type="dxa"/>
            <w:tcBorders>
              <w:top w:val="single" w:sz="4" w:space="0" w:color="auto"/>
              <w:left w:val="single" w:sz="4" w:space="0" w:color="auto"/>
              <w:bottom w:val="single" w:sz="4" w:space="0" w:color="auto"/>
              <w:right w:val="single" w:sz="4" w:space="0" w:color="auto"/>
            </w:tcBorders>
          </w:tcPr>
          <w:p w14:paraId="73B97CB4" w14:textId="77777777" w:rsidR="009428D8" w:rsidRPr="007275DF" w:rsidRDefault="009428D8" w:rsidP="006D0B54">
            <w:pPr>
              <w:pStyle w:val="TAL"/>
            </w:pPr>
            <w:r w:rsidRPr="007275DF">
              <w:t>P</w:t>
            </w:r>
            <w:r w:rsidRPr="007275DF">
              <w:rPr>
                <w:vertAlign w:val="subscript"/>
              </w:rPr>
              <w:t>CCA_UL</w:t>
            </w:r>
            <w:r w:rsidRPr="007275DF" w:rsidDel="006542FA">
              <w:t xml:space="preserve"> </w:t>
            </w:r>
          </w:p>
        </w:tc>
        <w:tc>
          <w:tcPr>
            <w:tcW w:w="1700" w:type="dxa"/>
            <w:tcBorders>
              <w:top w:val="nil"/>
              <w:left w:val="single" w:sz="4" w:space="0" w:color="auto"/>
              <w:bottom w:val="single" w:sz="4" w:space="0" w:color="auto"/>
              <w:right w:val="single" w:sz="4" w:space="0" w:color="auto"/>
            </w:tcBorders>
          </w:tcPr>
          <w:p w14:paraId="2DF1EE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3552520F" w14:textId="7B178196" w:rsidR="009428D8" w:rsidRPr="007275DF" w:rsidRDefault="00106E75" w:rsidP="006D0B54">
            <w:pPr>
              <w:pStyle w:val="TAC"/>
            </w:pPr>
            <w:r>
              <w:t>0.87</w:t>
            </w:r>
          </w:p>
        </w:tc>
        <w:tc>
          <w:tcPr>
            <w:tcW w:w="1843" w:type="dxa"/>
            <w:gridSpan w:val="5"/>
            <w:tcBorders>
              <w:top w:val="single" w:sz="4" w:space="0" w:color="auto"/>
              <w:left w:val="single" w:sz="4" w:space="0" w:color="auto"/>
              <w:bottom w:val="single" w:sz="4" w:space="0" w:color="auto"/>
              <w:right w:val="single" w:sz="4" w:space="0" w:color="auto"/>
            </w:tcBorders>
          </w:tcPr>
          <w:p w14:paraId="3222CEFC" w14:textId="77777777" w:rsidR="009428D8" w:rsidRPr="007275DF" w:rsidRDefault="009428D8" w:rsidP="006D0B54">
            <w:pPr>
              <w:pStyle w:val="TAC"/>
            </w:pPr>
            <w:r w:rsidRPr="007275DF">
              <w:t>---</w:t>
            </w:r>
          </w:p>
        </w:tc>
      </w:tr>
      <w:tr w:rsidR="00106E75" w:rsidRPr="007275DF" w14:paraId="16666CA8"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06F6DBF5" w14:textId="7FCB6178" w:rsidR="00106E75" w:rsidRPr="007275DF" w:rsidRDefault="00106E75" w:rsidP="00106E75">
            <w:pPr>
              <w:pStyle w:val="TAL"/>
            </w:pPr>
            <w:r>
              <w:t>UL CCA probability for dynamic channel access</w:t>
            </w:r>
          </w:p>
        </w:tc>
        <w:tc>
          <w:tcPr>
            <w:tcW w:w="1135" w:type="dxa"/>
            <w:tcBorders>
              <w:top w:val="single" w:sz="4" w:space="0" w:color="auto"/>
              <w:left w:val="single" w:sz="4" w:space="0" w:color="auto"/>
              <w:bottom w:val="single" w:sz="4" w:space="0" w:color="auto"/>
              <w:right w:val="single" w:sz="4" w:space="0" w:color="auto"/>
            </w:tcBorders>
          </w:tcPr>
          <w:p w14:paraId="4760F44F" w14:textId="386734C0" w:rsidR="00106E75" w:rsidRPr="007275DF" w:rsidRDefault="00106E75" w:rsidP="00106E75">
            <w:pPr>
              <w:pStyle w:val="TAL"/>
            </w:pPr>
            <w:r>
              <w:t>P</w:t>
            </w:r>
            <w:r>
              <w:rPr>
                <w:vertAlign w:val="subscript"/>
              </w:rPr>
              <w:t>CCA_UL</w:t>
            </w:r>
          </w:p>
        </w:tc>
        <w:tc>
          <w:tcPr>
            <w:tcW w:w="1700" w:type="dxa"/>
            <w:tcBorders>
              <w:top w:val="nil"/>
              <w:left w:val="single" w:sz="4" w:space="0" w:color="auto"/>
              <w:bottom w:val="single" w:sz="4" w:space="0" w:color="auto"/>
              <w:right w:val="single" w:sz="4" w:space="0" w:color="auto"/>
            </w:tcBorders>
          </w:tcPr>
          <w:p w14:paraId="6D895E47" w14:textId="77777777" w:rsidR="00106E75" w:rsidRPr="007275DF" w:rsidRDefault="00106E75" w:rsidP="00106E75">
            <w:pPr>
              <w:pStyle w:val="TAC"/>
            </w:pPr>
          </w:p>
        </w:tc>
        <w:tc>
          <w:tcPr>
            <w:tcW w:w="1843" w:type="dxa"/>
            <w:gridSpan w:val="5"/>
            <w:tcBorders>
              <w:top w:val="single" w:sz="4" w:space="0" w:color="auto"/>
              <w:left w:val="single" w:sz="4" w:space="0" w:color="auto"/>
              <w:bottom w:val="single" w:sz="4" w:space="0" w:color="auto"/>
              <w:right w:val="single" w:sz="4" w:space="0" w:color="auto"/>
            </w:tcBorders>
          </w:tcPr>
          <w:p w14:paraId="49F2B2FE" w14:textId="6A5F82D6" w:rsidR="00106E75" w:rsidRDefault="00106E75" w:rsidP="00106E75">
            <w:pPr>
              <w:pStyle w:val="TAC"/>
            </w:pPr>
            <w:r>
              <w:t>0.75</w:t>
            </w:r>
          </w:p>
        </w:tc>
        <w:tc>
          <w:tcPr>
            <w:tcW w:w="1843" w:type="dxa"/>
            <w:gridSpan w:val="5"/>
            <w:tcBorders>
              <w:top w:val="single" w:sz="4" w:space="0" w:color="auto"/>
              <w:left w:val="single" w:sz="4" w:space="0" w:color="auto"/>
              <w:bottom w:val="single" w:sz="4" w:space="0" w:color="auto"/>
              <w:right w:val="single" w:sz="4" w:space="0" w:color="auto"/>
            </w:tcBorders>
          </w:tcPr>
          <w:p w14:paraId="7EC99502" w14:textId="6D2B4AD1" w:rsidR="00106E75" w:rsidRPr="007275DF" w:rsidRDefault="00106E75" w:rsidP="00106E75">
            <w:pPr>
              <w:pStyle w:val="TAC"/>
            </w:pPr>
            <w:r>
              <w:t>---</w:t>
            </w:r>
          </w:p>
        </w:tc>
      </w:tr>
      <w:tr w:rsidR="009428D8" w:rsidRPr="007275DF" w14:paraId="26F1689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3EB28B9B" w14:textId="77777777" w:rsidR="009428D8" w:rsidRPr="007275DF" w:rsidRDefault="009428D8" w:rsidP="006D0B54">
            <w:pPr>
              <w:pStyle w:val="TAL"/>
            </w:pPr>
            <w:r w:rsidRPr="007275DF">
              <w:t xml:space="preserve">Initial BWP </w:t>
            </w:r>
          </w:p>
          <w:p w14:paraId="62A2953E"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124466DC" w14:textId="77777777" w:rsidR="009428D8" w:rsidRPr="007275DF" w:rsidRDefault="009428D8" w:rsidP="006D0B54">
            <w:pPr>
              <w:pStyle w:val="TAL"/>
              <w:rPr>
                <w:lang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652AB8A5"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2FA9105" w14:textId="77777777" w:rsidR="009428D8" w:rsidRPr="007275DF" w:rsidRDefault="009428D8" w:rsidP="006D0B54">
            <w:pPr>
              <w:pStyle w:val="TAC"/>
              <w:rPr>
                <w:rFonts w:cs="v4.2.0"/>
                <w:lang w:eastAsia="zh-CN"/>
              </w:rPr>
            </w:pPr>
            <w:r w:rsidRPr="007275DF">
              <w:t>DLBWP.0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519A490D" w14:textId="77777777" w:rsidR="009428D8" w:rsidRPr="007275DF" w:rsidRDefault="009428D8" w:rsidP="006D0B54">
            <w:pPr>
              <w:pStyle w:val="TAC"/>
              <w:rPr>
                <w:rFonts w:cs="v4.2.0"/>
                <w:lang w:eastAsia="zh-CN"/>
              </w:rPr>
            </w:pPr>
            <w:r w:rsidRPr="007275DF">
              <w:t>DLBWP.0</w:t>
            </w:r>
            <w:r w:rsidRPr="007275DF">
              <w:rPr>
                <w:lang w:eastAsia="zh-CN"/>
              </w:rPr>
              <w:t>.1</w:t>
            </w:r>
          </w:p>
        </w:tc>
      </w:tr>
      <w:tr w:rsidR="009428D8" w:rsidRPr="007275DF" w14:paraId="6305BDA1"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16454B49" w14:textId="77777777" w:rsidR="009428D8" w:rsidRPr="007275DF" w:rsidRDefault="009428D8" w:rsidP="006D0B54">
            <w:pPr>
              <w:pStyle w:val="TAL"/>
              <w:rPr>
                <w:lang w:eastAsia="x-none"/>
              </w:rPr>
            </w:pPr>
            <w:r w:rsidRPr="007275DF">
              <w:rPr>
                <w:lang w:eastAsia="x-none"/>
              </w:rPr>
              <w:t xml:space="preserve">Dedicated DL BWP </w:t>
            </w:r>
          </w:p>
          <w:p w14:paraId="7B65E35E" w14:textId="77777777" w:rsidR="009428D8" w:rsidRPr="007275DF" w:rsidRDefault="009428D8" w:rsidP="006D0B54">
            <w:pPr>
              <w:pStyle w:val="TAL"/>
              <w:rPr>
                <w:lang w:eastAsia="x-none"/>
              </w:rPr>
            </w:pPr>
            <w:r w:rsidRPr="007275DF">
              <w:rPr>
                <w:lang w:eastAsia="x-none"/>
              </w:rPr>
              <w:t>Configuration</w:t>
            </w:r>
          </w:p>
        </w:tc>
        <w:tc>
          <w:tcPr>
            <w:tcW w:w="1135" w:type="dxa"/>
            <w:tcBorders>
              <w:top w:val="single" w:sz="4" w:space="0" w:color="auto"/>
              <w:left w:val="single" w:sz="4" w:space="0" w:color="auto"/>
              <w:bottom w:val="single" w:sz="4" w:space="0" w:color="auto"/>
              <w:right w:val="single" w:sz="4" w:space="0" w:color="auto"/>
            </w:tcBorders>
            <w:hideMark/>
          </w:tcPr>
          <w:p w14:paraId="0ED081AA"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700B1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752F5376" w14:textId="77777777" w:rsidR="009428D8" w:rsidRPr="007275DF" w:rsidRDefault="009428D8" w:rsidP="006D0B54">
            <w:pPr>
              <w:pStyle w:val="TAC"/>
            </w:pPr>
            <w:r w:rsidRPr="007275DF">
              <w:t>DLBWP.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33A1D8C5" w14:textId="77777777" w:rsidR="009428D8" w:rsidRPr="007275DF" w:rsidRDefault="009428D8" w:rsidP="006D0B54">
            <w:pPr>
              <w:pStyle w:val="TAC"/>
            </w:pPr>
            <w:r w:rsidRPr="007275DF">
              <w:t>DLBWP.</w:t>
            </w:r>
            <w:r w:rsidRPr="007275DF">
              <w:rPr>
                <w:lang w:eastAsia="zh-CN"/>
              </w:rPr>
              <w:t>1.1</w:t>
            </w:r>
          </w:p>
        </w:tc>
      </w:tr>
      <w:tr w:rsidR="009428D8" w:rsidRPr="007275DF" w14:paraId="4FC0BAF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6E48AEF0" w14:textId="77777777" w:rsidR="009428D8" w:rsidRPr="007275DF" w:rsidRDefault="009428D8" w:rsidP="006D0B54">
            <w:pPr>
              <w:pStyle w:val="TAL"/>
            </w:pPr>
            <w:r w:rsidRPr="007275DF">
              <w:t xml:space="preserve">Initial UL BWP </w:t>
            </w:r>
          </w:p>
          <w:p w14:paraId="756C2B24"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51BFEAF4"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4AA57B9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4984223B" w14:textId="77777777" w:rsidR="009428D8" w:rsidRPr="007275DF" w:rsidRDefault="009428D8" w:rsidP="006D0B54">
            <w:pPr>
              <w:pStyle w:val="TAC"/>
            </w:pPr>
            <w:r w:rsidRPr="007275DF">
              <w:rPr>
                <w:lang w:eastAsia="zh-CN"/>
              </w:rPr>
              <w:t>U</w:t>
            </w:r>
            <w:r w:rsidRPr="007275DF">
              <w:t>LBWP.0</w:t>
            </w:r>
            <w:r w:rsidRPr="007275DF">
              <w:rPr>
                <w:lang w:eastAsia="zh-CN"/>
              </w:rPr>
              <w:t>.1</w:t>
            </w:r>
          </w:p>
        </w:tc>
        <w:tc>
          <w:tcPr>
            <w:tcW w:w="1843" w:type="dxa"/>
            <w:gridSpan w:val="5"/>
            <w:tcBorders>
              <w:top w:val="single" w:sz="4" w:space="0" w:color="auto"/>
              <w:left w:val="single" w:sz="4" w:space="0" w:color="auto"/>
              <w:bottom w:val="single" w:sz="4" w:space="0" w:color="auto"/>
              <w:right w:val="single" w:sz="4" w:space="0" w:color="auto"/>
            </w:tcBorders>
            <w:hideMark/>
          </w:tcPr>
          <w:p w14:paraId="6D22165C" w14:textId="77777777" w:rsidR="009428D8" w:rsidRPr="007275DF" w:rsidRDefault="009428D8" w:rsidP="006D0B54">
            <w:pPr>
              <w:pStyle w:val="TAC"/>
            </w:pPr>
            <w:r w:rsidRPr="007275DF">
              <w:rPr>
                <w:lang w:eastAsia="zh-CN"/>
              </w:rPr>
              <w:t>U</w:t>
            </w:r>
            <w:r w:rsidRPr="007275DF">
              <w:t>LBWP.0</w:t>
            </w:r>
            <w:r w:rsidRPr="007275DF">
              <w:rPr>
                <w:lang w:eastAsia="zh-CN"/>
              </w:rPr>
              <w:t>.1</w:t>
            </w:r>
          </w:p>
        </w:tc>
      </w:tr>
      <w:tr w:rsidR="009428D8" w:rsidRPr="007275DF" w14:paraId="3B2B45D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2FD14CCE" w14:textId="77777777" w:rsidR="009428D8" w:rsidRPr="007275DF" w:rsidRDefault="009428D8" w:rsidP="006D0B54">
            <w:pPr>
              <w:pStyle w:val="TAL"/>
            </w:pPr>
            <w:r w:rsidRPr="007275DF">
              <w:t xml:space="preserve">Dedicated UL BWP </w:t>
            </w:r>
          </w:p>
          <w:p w14:paraId="0B7C41B9" w14:textId="77777777" w:rsidR="009428D8" w:rsidRPr="007275DF" w:rsidRDefault="009428D8" w:rsidP="006D0B54">
            <w:pPr>
              <w:pStyle w:val="TAL"/>
            </w:pPr>
            <w:r w:rsidRPr="007275DF">
              <w:t>Configuration</w:t>
            </w:r>
          </w:p>
        </w:tc>
        <w:tc>
          <w:tcPr>
            <w:tcW w:w="1135" w:type="dxa"/>
            <w:tcBorders>
              <w:top w:val="single" w:sz="4" w:space="0" w:color="auto"/>
              <w:left w:val="single" w:sz="4" w:space="0" w:color="auto"/>
              <w:bottom w:val="single" w:sz="4" w:space="0" w:color="auto"/>
              <w:right w:val="single" w:sz="4" w:space="0" w:color="auto"/>
            </w:tcBorders>
            <w:hideMark/>
          </w:tcPr>
          <w:p w14:paraId="38F2033D"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hideMark/>
          </w:tcPr>
          <w:p w14:paraId="37731B5E"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5EDC7AE" w14:textId="77777777" w:rsidR="009428D8" w:rsidRPr="007275DF" w:rsidRDefault="009428D8" w:rsidP="006D0B54">
            <w:pPr>
              <w:pStyle w:val="TAC"/>
            </w:pPr>
            <w:r w:rsidRPr="007275DF">
              <w:rPr>
                <w:lang w:eastAsia="zh-CN"/>
              </w:rPr>
              <w:t>U</w:t>
            </w:r>
            <w:r w:rsidRPr="007275DF">
              <w:t>LBWP.</w:t>
            </w:r>
            <w:r w:rsidRPr="007275DF">
              <w:rPr>
                <w:lang w:eastAsia="zh-CN"/>
              </w:rPr>
              <w:t>1.1</w:t>
            </w:r>
          </w:p>
        </w:tc>
        <w:tc>
          <w:tcPr>
            <w:tcW w:w="1843" w:type="dxa"/>
            <w:gridSpan w:val="5"/>
            <w:tcBorders>
              <w:top w:val="single" w:sz="4" w:space="0" w:color="auto"/>
              <w:left w:val="single" w:sz="4" w:space="0" w:color="auto"/>
              <w:bottom w:val="single" w:sz="4" w:space="0" w:color="auto"/>
              <w:right w:val="single" w:sz="4" w:space="0" w:color="auto"/>
            </w:tcBorders>
            <w:hideMark/>
          </w:tcPr>
          <w:p w14:paraId="1E123295" w14:textId="77777777" w:rsidR="009428D8" w:rsidRPr="007275DF" w:rsidRDefault="009428D8" w:rsidP="006D0B54">
            <w:pPr>
              <w:pStyle w:val="TAC"/>
            </w:pPr>
            <w:r w:rsidRPr="007275DF">
              <w:rPr>
                <w:lang w:eastAsia="zh-CN"/>
              </w:rPr>
              <w:t>U</w:t>
            </w:r>
            <w:r w:rsidRPr="007275DF">
              <w:t>LBWP.</w:t>
            </w:r>
            <w:r w:rsidRPr="007275DF">
              <w:rPr>
                <w:lang w:eastAsia="zh-CN"/>
              </w:rPr>
              <w:t>1.1</w:t>
            </w:r>
          </w:p>
        </w:tc>
      </w:tr>
      <w:tr w:rsidR="009428D8" w:rsidRPr="007275DF" w14:paraId="24C27A16"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622F611" w14:textId="77777777" w:rsidR="009428D8" w:rsidRPr="007275DF" w:rsidRDefault="009428D8" w:rsidP="006D0B54">
            <w:pPr>
              <w:pStyle w:val="TAL"/>
              <w:rPr>
                <w:lang w:val="it-IT" w:eastAsia="zh-CN"/>
              </w:rPr>
            </w:pPr>
            <w:r w:rsidRPr="007275DF">
              <w:rPr>
                <w:lang w:val="it-IT" w:eastAsia="zh-CN"/>
              </w:rPr>
              <w:t>PDSCH reference meassurement channel</w:t>
            </w:r>
          </w:p>
        </w:tc>
        <w:tc>
          <w:tcPr>
            <w:tcW w:w="1135" w:type="dxa"/>
            <w:tcBorders>
              <w:top w:val="single" w:sz="4" w:space="0" w:color="auto"/>
              <w:left w:val="single" w:sz="4" w:space="0" w:color="auto"/>
              <w:bottom w:val="single" w:sz="4" w:space="0" w:color="auto"/>
              <w:right w:val="single" w:sz="4" w:space="0" w:color="auto"/>
            </w:tcBorders>
            <w:hideMark/>
          </w:tcPr>
          <w:p w14:paraId="06469D0E" w14:textId="77777777" w:rsidR="009428D8" w:rsidRPr="007275DF" w:rsidRDefault="009428D8" w:rsidP="006D0B54">
            <w:pPr>
              <w:pStyle w:val="TAL"/>
              <w:rPr>
                <w:lang w:val="en-US" w:eastAsia="x-none"/>
              </w:rPr>
            </w:pPr>
            <w:r w:rsidRPr="007275DF">
              <w:t>Config 1</w:t>
            </w:r>
          </w:p>
        </w:tc>
        <w:tc>
          <w:tcPr>
            <w:tcW w:w="1700" w:type="dxa"/>
            <w:tcBorders>
              <w:top w:val="nil"/>
              <w:left w:val="single" w:sz="4" w:space="0" w:color="auto"/>
              <w:bottom w:val="single" w:sz="4" w:space="0" w:color="auto"/>
              <w:right w:val="single" w:sz="4" w:space="0" w:color="auto"/>
            </w:tcBorders>
            <w:hideMark/>
          </w:tcPr>
          <w:p w14:paraId="5E03E25F"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561050DE" w14:textId="77777777" w:rsidR="009428D8" w:rsidRPr="007275DF" w:rsidRDefault="009428D8" w:rsidP="006D0B54">
            <w:pPr>
              <w:pStyle w:val="TAC"/>
              <w:rPr>
                <w:szCs w:val="16"/>
                <w:lang w:eastAsia="zh-CN"/>
              </w:rPr>
            </w:pPr>
            <w:r w:rsidRPr="007275DF">
              <w:rPr>
                <w:szCs w:val="16"/>
                <w:lang w:eastAsia="zh-CN"/>
              </w:rPr>
              <w:t>SR.1.1 CCA</w:t>
            </w:r>
          </w:p>
        </w:tc>
        <w:tc>
          <w:tcPr>
            <w:tcW w:w="1843" w:type="dxa"/>
            <w:gridSpan w:val="5"/>
            <w:tcBorders>
              <w:top w:val="single" w:sz="4" w:space="0" w:color="auto"/>
              <w:left w:val="single" w:sz="4" w:space="0" w:color="auto"/>
              <w:bottom w:val="single" w:sz="4" w:space="0" w:color="auto"/>
              <w:right w:val="single" w:sz="4" w:space="0" w:color="auto"/>
            </w:tcBorders>
            <w:vAlign w:val="center"/>
            <w:hideMark/>
          </w:tcPr>
          <w:p w14:paraId="4AFB463D" w14:textId="77777777" w:rsidR="009428D8" w:rsidRPr="007275DF" w:rsidRDefault="009428D8" w:rsidP="006D0B54">
            <w:pPr>
              <w:pStyle w:val="TAC"/>
              <w:rPr>
                <w:szCs w:val="16"/>
                <w:lang w:eastAsia="zh-CN"/>
              </w:rPr>
            </w:pPr>
            <w:r w:rsidRPr="007275DF">
              <w:rPr>
                <w:szCs w:val="16"/>
                <w:lang w:eastAsia="zh-CN"/>
              </w:rPr>
              <w:t>---</w:t>
            </w:r>
          </w:p>
        </w:tc>
      </w:tr>
      <w:tr w:rsidR="009428D8" w:rsidRPr="007275DF" w14:paraId="7CBA06F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3D2755C" w14:textId="77777777" w:rsidR="009428D8" w:rsidRPr="007275DF" w:rsidRDefault="009428D8" w:rsidP="006D0B54">
            <w:pPr>
              <w:pStyle w:val="TAL"/>
              <w:rPr>
                <w:lang w:eastAsia="x-none"/>
              </w:rPr>
            </w:pPr>
            <w:r w:rsidRPr="007275DF">
              <w:rPr>
                <w:lang w:eastAsia="x-none"/>
              </w:rPr>
              <w:t xml:space="preserve">RMSI CORESET </w:t>
            </w:r>
          </w:p>
          <w:p w14:paraId="4BED1C51"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2643DB8" w14:textId="77777777" w:rsidR="009428D8" w:rsidRPr="007275DF" w:rsidRDefault="009428D8" w:rsidP="006D0B54">
            <w:pPr>
              <w:pStyle w:val="TAL"/>
              <w:rPr>
                <w:lang w:eastAsia="x-none"/>
              </w:rPr>
            </w:pPr>
            <w:r w:rsidRPr="007275DF">
              <w:t xml:space="preserve">Config </w:t>
            </w:r>
            <w:r w:rsidRPr="007275DF">
              <w:rPr>
                <w:rFonts w:eastAsia="Malgun Gothic"/>
                <w:szCs w:val="18"/>
              </w:rPr>
              <w:t>1</w:t>
            </w:r>
          </w:p>
        </w:tc>
        <w:tc>
          <w:tcPr>
            <w:tcW w:w="1700" w:type="dxa"/>
            <w:tcBorders>
              <w:top w:val="nil"/>
              <w:left w:val="single" w:sz="4" w:space="0" w:color="auto"/>
              <w:bottom w:val="single" w:sz="4" w:space="0" w:color="auto"/>
              <w:right w:val="single" w:sz="4" w:space="0" w:color="auto"/>
            </w:tcBorders>
            <w:hideMark/>
          </w:tcPr>
          <w:p w14:paraId="3AA0A412"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FC3136A" w14:textId="77777777" w:rsidR="009428D8" w:rsidRPr="007275DF" w:rsidRDefault="009428D8" w:rsidP="006D0B54">
            <w:pPr>
              <w:pStyle w:val="TAC"/>
              <w:rPr>
                <w:szCs w:val="16"/>
                <w:lang w:eastAsia="zh-CN"/>
              </w:rPr>
            </w:pPr>
            <w:r w:rsidRPr="007275DF">
              <w:rPr>
                <w:szCs w:val="16"/>
                <w:lang w:eastAsia="zh-CN"/>
              </w:rPr>
              <w:t>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9CCB149" w14:textId="77777777" w:rsidR="009428D8" w:rsidRPr="007275DF" w:rsidRDefault="009428D8" w:rsidP="006D0B54">
            <w:pPr>
              <w:pStyle w:val="TAC"/>
              <w:rPr>
                <w:szCs w:val="16"/>
                <w:lang w:eastAsia="zh-CN"/>
              </w:rPr>
            </w:pPr>
            <w:r w:rsidRPr="007275DF">
              <w:rPr>
                <w:szCs w:val="16"/>
                <w:lang w:eastAsia="zh-CN"/>
              </w:rPr>
              <w:t>CR.1.1 CCA</w:t>
            </w:r>
          </w:p>
        </w:tc>
      </w:tr>
      <w:tr w:rsidR="009428D8" w:rsidRPr="007275DF" w14:paraId="7E66D0B2"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07A9726B" w14:textId="77777777" w:rsidR="009428D8" w:rsidRPr="007275DF" w:rsidRDefault="009428D8" w:rsidP="006D0B54">
            <w:pPr>
              <w:pStyle w:val="TAL"/>
              <w:rPr>
                <w:lang w:eastAsia="x-none"/>
              </w:rPr>
            </w:pPr>
            <w:r w:rsidRPr="007275DF">
              <w:rPr>
                <w:lang w:eastAsia="x-none"/>
              </w:rPr>
              <w:t xml:space="preserve">PDCCH CORESET </w:t>
            </w:r>
          </w:p>
          <w:p w14:paraId="0A973A22" w14:textId="77777777" w:rsidR="009428D8" w:rsidRPr="007275DF" w:rsidRDefault="009428D8" w:rsidP="006D0B54">
            <w:pPr>
              <w:pStyle w:val="TAL"/>
              <w:rPr>
                <w:lang w:eastAsia="x-none"/>
              </w:rPr>
            </w:pPr>
            <w:r w:rsidRPr="007275DF">
              <w:rPr>
                <w:lang w:eastAsia="x-none"/>
              </w:rPr>
              <w:t>parameters</w:t>
            </w:r>
          </w:p>
        </w:tc>
        <w:tc>
          <w:tcPr>
            <w:tcW w:w="1135" w:type="dxa"/>
            <w:tcBorders>
              <w:top w:val="single" w:sz="4" w:space="0" w:color="auto"/>
              <w:left w:val="single" w:sz="4" w:space="0" w:color="auto"/>
              <w:bottom w:val="single" w:sz="4" w:space="0" w:color="auto"/>
              <w:right w:val="single" w:sz="4" w:space="0" w:color="auto"/>
            </w:tcBorders>
            <w:hideMark/>
          </w:tcPr>
          <w:p w14:paraId="669DD3DC" w14:textId="77777777" w:rsidR="009428D8" w:rsidRPr="007275DF" w:rsidRDefault="009428D8" w:rsidP="006D0B54">
            <w:pPr>
              <w:pStyle w:val="TAL"/>
              <w:rPr>
                <w:lang w:val="en-US"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4FD590E3"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F2438DE" w14:textId="77777777" w:rsidR="009428D8" w:rsidRPr="007275DF" w:rsidRDefault="009428D8" w:rsidP="006D0B54">
            <w:pPr>
              <w:pStyle w:val="TAC"/>
              <w:rPr>
                <w:szCs w:val="16"/>
                <w:lang w:eastAsia="zh-CN"/>
              </w:rPr>
            </w:pPr>
            <w:r w:rsidRPr="007275DF">
              <w:rPr>
                <w:szCs w:val="16"/>
                <w:lang w:eastAsia="zh-CN"/>
              </w:rPr>
              <w:t>CCR.1.1 CCA</w:t>
            </w:r>
          </w:p>
        </w:tc>
        <w:tc>
          <w:tcPr>
            <w:tcW w:w="1843" w:type="dxa"/>
            <w:gridSpan w:val="5"/>
            <w:tcBorders>
              <w:top w:val="single" w:sz="4" w:space="0" w:color="auto"/>
              <w:left w:val="single" w:sz="4" w:space="0" w:color="auto"/>
              <w:bottom w:val="single" w:sz="4" w:space="0" w:color="auto"/>
              <w:right w:val="single" w:sz="4" w:space="0" w:color="auto"/>
            </w:tcBorders>
            <w:hideMark/>
          </w:tcPr>
          <w:p w14:paraId="3BA685C6" w14:textId="77777777" w:rsidR="009428D8" w:rsidRPr="007275DF" w:rsidRDefault="009428D8" w:rsidP="006D0B54">
            <w:pPr>
              <w:pStyle w:val="TAC"/>
              <w:rPr>
                <w:szCs w:val="16"/>
                <w:lang w:eastAsia="zh-CN"/>
              </w:rPr>
            </w:pPr>
            <w:r w:rsidRPr="007275DF">
              <w:rPr>
                <w:szCs w:val="16"/>
                <w:lang w:eastAsia="zh-CN"/>
              </w:rPr>
              <w:t>CCR.1.1 CCA</w:t>
            </w:r>
          </w:p>
        </w:tc>
      </w:tr>
      <w:tr w:rsidR="009428D8" w:rsidRPr="007275DF" w14:paraId="37C71C58"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49613FB7" w14:textId="77777777" w:rsidR="009428D8" w:rsidRPr="007275DF" w:rsidRDefault="009428D8" w:rsidP="006D0B54">
            <w:pPr>
              <w:pStyle w:val="TAL"/>
              <w:rPr>
                <w:lang w:eastAsia="x-none"/>
              </w:rPr>
            </w:pPr>
            <w:r w:rsidRPr="007275DF">
              <w:rPr>
                <w:lang w:eastAsia="x-none"/>
              </w:rPr>
              <w:t>TRS configuration</w:t>
            </w:r>
          </w:p>
        </w:tc>
        <w:tc>
          <w:tcPr>
            <w:tcW w:w="1135" w:type="dxa"/>
            <w:tcBorders>
              <w:top w:val="single" w:sz="4" w:space="0" w:color="auto"/>
              <w:left w:val="single" w:sz="4" w:space="0" w:color="auto"/>
              <w:bottom w:val="single" w:sz="4" w:space="0" w:color="auto"/>
              <w:right w:val="single" w:sz="4" w:space="0" w:color="auto"/>
            </w:tcBorders>
            <w:hideMark/>
          </w:tcPr>
          <w:p w14:paraId="32D61D7B" w14:textId="77777777" w:rsidR="009428D8" w:rsidRPr="007275DF" w:rsidRDefault="009428D8" w:rsidP="006D0B54">
            <w:pPr>
              <w:pStyle w:val="TAL"/>
              <w:rPr>
                <w:lang w:eastAsia="x-none"/>
              </w:rPr>
            </w:pPr>
            <w:r w:rsidRPr="007275DF">
              <w:t>Config</w:t>
            </w:r>
            <w:r w:rsidRPr="007275DF">
              <w:rPr>
                <w:rFonts w:eastAsia="Malgun Gothic"/>
                <w:szCs w:val="18"/>
              </w:rPr>
              <w:t xml:space="preserve"> 1</w:t>
            </w:r>
          </w:p>
        </w:tc>
        <w:tc>
          <w:tcPr>
            <w:tcW w:w="1700" w:type="dxa"/>
            <w:tcBorders>
              <w:top w:val="nil"/>
              <w:left w:val="single" w:sz="4" w:space="0" w:color="auto"/>
              <w:bottom w:val="single" w:sz="4" w:space="0" w:color="auto"/>
              <w:right w:val="single" w:sz="4" w:space="0" w:color="auto"/>
            </w:tcBorders>
            <w:hideMark/>
          </w:tcPr>
          <w:p w14:paraId="5B35D4E5"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3B352D88"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c>
          <w:tcPr>
            <w:tcW w:w="1843" w:type="dxa"/>
            <w:gridSpan w:val="5"/>
            <w:tcBorders>
              <w:top w:val="single" w:sz="4" w:space="0" w:color="auto"/>
              <w:left w:val="single" w:sz="4" w:space="0" w:color="auto"/>
              <w:bottom w:val="single" w:sz="4" w:space="0" w:color="auto"/>
              <w:right w:val="single" w:sz="4" w:space="0" w:color="auto"/>
            </w:tcBorders>
            <w:hideMark/>
          </w:tcPr>
          <w:p w14:paraId="02209A2B" w14:textId="77777777" w:rsidR="009428D8" w:rsidRPr="007275DF" w:rsidRDefault="009428D8" w:rsidP="006D0B54">
            <w:pPr>
              <w:pStyle w:val="TAC"/>
              <w:rPr>
                <w:szCs w:val="16"/>
                <w:lang w:eastAsia="zh-CN"/>
              </w:rPr>
            </w:pPr>
            <w:r w:rsidRPr="007275DF">
              <w:rPr>
                <w:szCs w:val="18"/>
              </w:rPr>
              <w:t xml:space="preserve">TRS.1.2 </w:t>
            </w:r>
            <w:r w:rsidRPr="007275DF">
              <w:rPr>
                <w:szCs w:val="18"/>
                <w:lang w:eastAsia="zh-CN"/>
              </w:rPr>
              <w:t>T</w:t>
            </w:r>
            <w:r w:rsidRPr="007275DF">
              <w:rPr>
                <w:szCs w:val="18"/>
              </w:rPr>
              <w:t>DD</w:t>
            </w:r>
          </w:p>
        </w:tc>
      </w:tr>
      <w:tr w:rsidR="009428D8" w:rsidRPr="007275DF" w14:paraId="5EAAE08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C9722B3" w14:textId="77777777" w:rsidR="009428D8" w:rsidRPr="007275DF" w:rsidRDefault="009428D8" w:rsidP="006D0B54">
            <w:pPr>
              <w:pStyle w:val="TAL"/>
              <w:rPr>
                <w:lang w:eastAsia="x-none"/>
              </w:rPr>
            </w:pPr>
            <w:r w:rsidRPr="007275DF">
              <w:rPr>
                <w:bCs/>
              </w:rPr>
              <w:t>OCNG Patterns</w:t>
            </w:r>
          </w:p>
        </w:tc>
        <w:tc>
          <w:tcPr>
            <w:tcW w:w="1700" w:type="dxa"/>
            <w:tcBorders>
              <w:top w:val="single" w:sz="4" w:space="0" w:color="auto"/>
              <w:left w:val="single" w:sz="4" w:space="0" w:color="auto"/>
              <w:bottom w:val="single" w:sz="4" w:space="0" w:color="auto"/>
              <w:right w:val="single" w:sz="4" w:space="0" w:color="auto"/>
            </w:tcBorders>
          </w:tcPr>
          <w:p w14:paraId="7D1B2FD9"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17079DBB" w14:textId="77777777" w:rsidR="009428D8" w:rsidRPr="007275DF" w:rsidRDefault="009428D8" w:rsidP="006D0B54">
            <w:pPr>
              <w:pStyle w:val="TAC"/>
            </w:pPr>
            <w:r w:rsidRPr="007275DF">
              <w:rPr>
                <w:szCs w:val="16"/>
                <w:lang w:eastAsia="zh-CN"/>
              </w:rPr>
              <w:t>OP.1</w:t>
            </w:r>
          </w:p>
        </w:tc>
        <w:tc>
          <w:tcPr>
            <w:tcW w:w="1843" w:type="dxa"/>
            <w:gridSpan w:val="5"/>
            <w:tcBorders>
              <w:top w:val="single" w:sz="4" w:space="0" w:color="auto"/>
              <w:left w:val="single" w:sz="4" w:space="0" w:color="auto"/>
              <w:bottom w:val="single" w:sz="4" w:space="0" w:color="auto"/>
              <w:right w:val="single" w:sz="4" w:space="0" w:color="auto"/>
            </w:tcBorders>
            <w:hideMark/>
          </w:tcPr>
          <w:p w14:paraId="1A3AD931" w14:textId="77777777" w:rsidR="009428D8" w:rsidRPr="007275DF" w:rsidRDefault="009428D8" w:rsidP="006D0B54">
            <w:pPr>
              <w:pStyle w:val="TAC"/>
            </w:pPr>
            <w:r w:rsidRPr="007275DF">
              <w:rPr>
                <w:szCs w:val="16"/>
                <w:lang w:eastAsia="zh-CN"/>
              </w:rPr>
              <w:t>OP.1</w:t>
            </w:r>
          </w:p>
        </w:tc>
      </w:tr>
      <w:tr w:rsidR="009428D8" w:rsidRPr="007275DF" w14:paraId="4ADDDFA4"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5C737513" w14:textId="77777777" w:rsidR="009428D8" w:rsidRPr="007275DF" w:rsidRDefault="009428D8" w:rsidP="006D0B54">
            <w:pPr>
              <w:pStyle w:val="TAL"/>
              <w:rPr>
                <w:bCs/>
                <w:vertAlign w:val="superscript"/>
                <w:lang w:eastAsia="zh-CN"/>
              </w:rPr>
            </w:pPr>
            <w:r w:rsidRPr="007275DF">
              <w:rPr>
                <w:bCs/>
                <w:lang w:eastAsia="zh-CN"/>
              </w:rPr>
              <w:t>SSB configuration for semi-static channel access</w:t>
            </w:r>
            <w:r w:rsidRPr="007275DF">
              <w:rPr>
                <w:bCs/>
                <w:vertAlign w:val="superscript"/>
                <w:lang w:eastAsia="zh-CN"/>
              </w:rPr>
              <w:t>Note6,8</w:t>
            </w:r>
          </w:p>
        </w:tc>
        <w:tc>
          <w:tcPr>
            <w:tcW w:w="1135" w:type="dxa"/>
            <w:tcBorders>
              <w:top w:val="single" w:sz="4" w:space="0" w:color="auto"/>
              <w:left w:val="single" w:sz="4" w:space="0" w:color="auto"/>
              <w:bottom w:val="single" w:sz="4" w:space="0" w:color="auto"/>
              <w:right w:val="single" w:sz="4" w:space="0" w:color="auto"/>
            </w:tcBorders>
            <w:hideMark/>
          </w:tcPr>
          <w:p w14:paraId="545F4D4A"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w:t>
            </w:r>
            <w:r w:rsidRPr="007275DF">
              <w:t>1</w:t>
            </w:r>
          </w:p>
        </w:tc>
        <w:tc>
          <w:tcPr>
            <w:tcW w:w="1700" w:type="dxa"/>
            <w:tcBorders>
              <w:top w:val="nil"/>
              <w:left w:val="single" w:sz="4" w:space="0" w:color="auto"/>
              <w:bottom w:val="single" w:sz="4" w:space="0" w:color="auto"/>
              <w:right w:val="single" w:sz="4" w:space="0" w:color="auto"/>
            </w:tcBorders>
            <w:hideMark/>
          </w:tcPr>
          <w:p w14:paraId="67250598"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12547FC6" w14:textId="77777777" w:rsidR="009428D8" w:rsidRPr="007275DF" w:rsidRDefault="009428D8" w:rsidP="006D0B54">
            <w:pPr>
              <w:pStyle w:val="TAC"/>
              <w:rPr>
                <w:szCs w:val="16"/>
                <w:lang w:eastAsia="zh-CN"/>
              </w:rPr>
            </w:pPr>
            <w:r w:rsidRPr="007275DF">
              <w:rPr>
                <w:szCs w:val="16"/>
                <w:lang w:eastAsia="zh-CN"/>
              </w:rPr>
              <w:t>SSB.1 CCA</w:t>
            </w:r>
          </w:p>
        </w:tc>
        <w:tc>
          <w:tcPr>
            <w:tcW w:w="1843" w:type="dxa"/>
            <w:gridSpan w:val="5"/>
            <w:tcBorders>
              <w:top w:val="single" w:sz="4" w:space="0" w:color="auto"/>
              <w:left w:val="single" w:sz="4" w:space="0" w:color="auto"/>
              <w:bottom w:val="single" w:sz="4" w:space="0" w:color="auto"/>
              <w:right w:val="single" w:sz="4" w:space="0" w:color="auto"/>
            </w:tcBorders>
          </w:tcPr>
          <w:p w14:paraId="4EB68374" w14:textId="77777777" w:rsidR="009428D8" w:rsidRPr="007275DF" w:rsidRDefault="009428D8" w:rsidP="006D0B54">
            <w:pPr>
              <w:pStyle w:val="TAC"/>
              <w:rPr>
                <w:szCs w:val="16"/>
                <w:lang w:eastAsia="zh-CN"/>
              </w:rPr>
            </w:pPr>
            <w:r w:rsidRPr="007275DF">
              <w:rPr>
                <w:szCs w:val="16"/>
                <w:lang w:eastAsia="zh-CN"/>
              </w:rPr>
              <w:t>SSB.1 CCA</w:t>
            </w:r>
          </w:p>
        </w:tc>
      </w:tr>
      <w:tr w:rsidR="009428D8" w:rsidRPr="007275DF" w14:paraId="064BB6A0" w14:textId="77777777" w:rsidTr="006D0B54">
        <w:trPr>
          <w:cantSplit/>
          <w:jc w:val="center"/>
        </w:trPr>
        <w:tc>
          <w:tcPr>
            <w:tcW w:w="2830" w:type="dxa"/>
            <w:tcBorders>
              <w:top w:val="nil"/>
              <w:left w:val="single" w:sz="4" w:space="0" w:color="auto"/>
              <w:bottom w:val="single" w:sz="4" w:space="0" w:color="auto"/>
              <w:right w:val="single" w:sz="4" w:space="0" w:color="auto"/>
            </w:tcBorders>
          </w:tcPr>
          <w:p w14:paraId="3CD98300" w14:textId="77777777" w:rsidR="009428D8" w:rsidRPr="007275DF" w:rsidRDefault="009428D8" w:rsidP="006D0B54">
            <w:pPr>
              <w:pStyle w:val="TAL"/>
              <w:rPr>
                <w:bCs/>
                <w:vertAlign w:val="superscript"/>
                <w:lang w:eastAsia="zh-CN"/>
              </w:rPr>
            </w:pPr>
            <w:r w:rsidRPr="007275DF">
              <w:rPr>
                <w:bCs/>
                <w:lang w:eastAsia="zh-CN"/>
              </w:rPr>
              <w:t>SSB configuration for dynamic channel access</w:t>
            </w:r>
            <w:r w:rsidRPr="007275DF">
              <w:rPr>
                <w:bCs/>
                <w:vertAlign w:val="superscript"/>
                <w:lang w:eastAsia="zh-CN"/>
              </w:rPr>
              <w:t>Note7,8</w:t>
            </w:r>
          </w:p>
        </w:tc>
        <w:tc>
          <w:tcPr>
            <w:tcW w:w="1135" w:type="dxa"/>
            <w:tcBorders>
              <w:top w:val="single" w:sz="4" w:space="0" w:color="auto"/>
              <w:left w:val="single" w:sz="4" w:space="0" w:color="auto"/>
              <w:bottom w:val="single" w:sz="4" w:space="0" w:color="auto"/>
              <w:right w:val="single" w:sz="4" w:space="0" w:color="auto"/>
            </w:tcBorders>
          </w:tcPr>
          <w:p w14:paraId="7F836A77" w14:textId="77777777" w:rsidR="009428D8" w:rsidRPr="007275DF" w:rsidRDefault="009428D8" w:rsidP="006D0B54">
            <w:pPr>
              <w:pStyle w:val="TAL"/>
            </w:pPr>
            <w:r w:rsidRPr="007275DF">
              <w:t>Config 1</w:t>
            </w:r>
          </w:p>
        </w:tc>
        <w:tc>
          <w:tcPr>
            <w:tcW w:w="1700" w:type="dxa"/>
            <w:tcBorders>
              <w:top w:val="nil"/>
              <w:left w:val="single" w:sz="4" w:space="0" w:color="auto"/>
              <w:bottom w:val="single" w:sz="4" w:space="0" w:color="auto"/>
              <w:right w:val="single" w:sz="4" w:space="0" w:color="auto"/>
            </w:tcBorders>
          </w:tcPr>
          <w:p w14:paraId="6F9864C4" w14:textId="77777777" w:rsidR="009428D8" w:rsidRPr="007275DF" w:rsidRDefault="009428D8" w:rsidP="006D0B54">
            <w:pPr>
              <w:pStyle w:val="TAC"/>
              <w:rPr>
                <w:lang w:eastAsia="zh-CN"/>
              </w:rPr>
            </w:pPr>
          </w:p>
        </w:tc>
        <w:tc>
          <w:tcPr>
            <w:tcW w:w="1843" w:type="dxa"/>
            <w:gridSpan w:val="5"/>
            <w:tcBorders>
              <w:top w:val="single" w:sz="4" w:space="0" w:color="auto"/>
              <w:left w:val="single" w:sz="4" w:space="0" w:color="auto"/>
              <w:bottom w:val="single" w:sz="4" w:space="0" w:color="auto"/>
              <w:right w:val="single" w:sz="4" w:space="0" w:color="auto"/>
            </w:tcBorders>
          </w:tcPr>
          <w:p w14:paraId="445EB80D" w14:textId="77777777" w:rsidR="009428D8" w:rsidRPr="007275DF" w:rsidRDefault="009428D8" w:rsidP="006D0B54">
            <w:pPr>
              <w:pStyle w:val="TAC"/>
              <w:rPr>
                <w:szCs w:val="16"/>
                <w:lang w:eastAsia="zh-CN"/>
              </w:rPr>
            </w:pPr>
            <w:r w:rsidRPr="007275DF">
              <w:rPr>
                <w:szCs w:val="16"/>
                <w:lang w:eastAsia="zh-CN"/>
              </w:rPr>
              <w:t>SSB.2 CCA</w:t>
            </w:r>
          </w:p>
        </w:tc>
        <w:tc>
          <w:tcPr>
            <w:tcW w:w="1843" w:type="dxa"/>
            <w:gridSpan w:val="5"/>
            <w:tcBorders>
              <w:top w:val="single" w:sz="4" w:space="0" w:color="auto"/>
              <w:left w:val="single" w:sz="4" w:space="0" w:color="auto"/>
              <w:bottom w:val="single" w:sz="4" w:space="0" w:color="auto"/>
              <w:right w:val="single" w:sz="4" w:space="0" w:color="auto"/>
            </w:tcBorders>
          </w:tcPr>
          <w:p w14:paraId="00C7A684" w14:textId="77777777" w:rsidR="009428D8" w:rsidRPr="007275DF" w:rsidRDefault="009428D8" w:rsidP="006D0B54">
            <w:pPr>
              <w:pStyle w:val="TAC"/>
              <w:rPr>
                <w:szCs w:val="16"/>
                <w:lang w:eastAsia="zh-CN"/>
              </w:rPr>
            </w:pPr>
            <w:r w:rsidRPr="007275DF">
              <w:rPr>
                <w:szCs w:val="16"/>
                <w:lang w:eastAsia="zh-CN"/>
              </w:rPr>
              <w:t>SSB.2 CCA</w:t>
            </w:r>
          </w:p>
        </w:tc>
      </w:tr>
      <w:tr w:rsidR="009428D8" w:rsidRPr="007275DF" w14:paraId="0E1973DD"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hideMark/>
          </w:tcPr>
          <w:p w14:paraId="21A9D319" w14:textId="77777777" w:rsidR="009428D8" w:rsidRPr="007275DF" w:rsidRDefault="009428D8" w:rsidP="006D0B54">
            <w:pPr>
              <w:pStyle w:val="TAL"/>
              <w:rPr>
                <w:lang w:eastAsia="x-none"/>
              </w:rPr>
            </w:pPr>
            <w:r w:rsidRPr="007275DF">
              <w:rPr>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0B14232F"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E968600"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0F9F6783" w14:textId="77777777" w:rsidR="009428D8" w:rsidRPr="007275DF" w:rsidRDefault="009428D8" w:rsidP="006D0B54">
            <w:pPr>
              <w:pStyle w:val="TAC"/>
              <w:rPr>
                <w:szCs w:val="16"/>
                <w:lang w:eastAsia="zh-CN"/>
              </w:rPr>
            </w:pPr>
            <w:r w:rsidRPr="007275DF">
              <w:rPr>
                <w:szCs w:val="16"/>
                <w:lang w:eastAsia="zh-CN"/>
              </w:rPr>
              <w:t>SMTC.1</w:t>
            </w:r>
          </w:p>
        </w:tc>
        <w:tc>
          <w:tcPr>
            <w:tcW w:w="1843" w:type="dxa"/>
            <w:gridSpan w:val="5"/>
            <w:tcBorders>
              <w:top w:val="single" w:sz="4" w:space="0" w:color="auto"/>
              <w:left w:val="single" w:sz="4" w:space="0" w:color="auto"/>
              <w:bottom w:val="single" w:sz="4" w:space="0" w:color="auto"/>
              <w:right w:val="single" w:sz="4" w:space="0" w:color="auto"/>
            </w:tcBorders>
            <w:hideMark/>
          </w:tcPr>
          <w:p w14:paraId="7152BC94" w14:textId="77777777" w:rsidR="009428D8" w:rsidRPr="007275DF" w:rsidRDefault="009428D8" w:rsidP="006D0B54">
            <w:pPr>
              <w:pStyle w:val="TAC"/>
              <w:rPr>
                <w:szCs w:val="16"/>
                <w:lang w:eastAsia="zh-CN"/>
              </w:rPr>
            </w:pPr>
            <w:r w:rsidRPr="007275DF">
              <w:rPr>
                <w:szCs w:val="16"/>
                <w:lang w:eastAsia="zh-CN"/>
              </w:rPr>
              <w:t>SMTC.1</w:t>
            </w:r>
          </w:p>
        </w:tc>
      </w:tr>
      <w:tr w:rsidR="009428D8" w:rsidRPr="007275DF" w14:paraId="76FB8361" w14:textId="77777777" w:rsidTr="006D0B54">
        <w:trPr>
          <w:cantSplit/>
          <w:jc w:val="center"/>
        </w:trPr>
        <w:tc>
          <w:tcPr>
            <w:tcW w:w="2830" w:type="dxa"/>
            <w:tcBorders>
              <w:top w:val="single" w:sz="4" w:space="0" w:color="auto"/>
              <w:left w:val="single" w:sz="4" w:space="0" w:color="auto"/>
              <w:bottom w:val="single" w:sz="4" w:space="0" w:color="auto"/>
              <w:right w:val="single" w:sz="4" w:space="0" w:color="auto"/>
            </w:tcBorders>
          </w:tcPr>
          <w:p w14:paraId="017EAB59" w14:textId="77777777" w:rsidR="009428D8" w:rsidRPr="007275DF" w:rsidRDefault="009428D8" w:rsidP="006D0B54">
            <w:pPr>
              <w:pStyle w:val="TAL"/>
              <w:rPr>
                <w:bCs/>
                <w:lang w:eastAsia="zh-CN"/>
              </w:rPr>
            </w:pPr>
            <w:r w:rsidRPr="007275DF">
              <w:rPr>
                <w:bCs/>
                <w:lang w:eastAsia="zh-CN"/>
              </w:rPr>
              <w:t>DBT window configuration</w:t>
            </w:r>
          </w:p>
        </w:tc>
        <w:tc>
          <w:tcPr>
            <w:tcW w:w="1135" w:type="dxa"/>
            <w:tcBorders>
              <w:top w:val="single" w:sz="4" w:space="0" w:color="auto"/>
              <w:left w:val="single" w:sz="4" w:space="0" w:color="auto"/>
              <w:bottom w:val="single" w:sz="4" w:space="0" w:color="auto"/>
              <w:right w:val="single" w:sz="4" w:space="0" w:color="auto"/>
            </w:tcBorders>
          </w:tcPr>
          <w:p w14:paraId="73802270" w14:textId="77777777" w:rsidR="009428D8" w:rsidRPr="007275DF" w:rsidRDefault="009428D8" w:rsidP="006D0B54">
            <w:pPr>
              <w:pStyle w:val="TAL"/>
            </w:pPr>
            <w:r w:rsidRPr="007275DF">
              <w:t>Config 1</w:t>
            </w:r>
          </w:p>
        </w:tc>
        <w:tc>
          <w:tcPr>
            <w:tcW w:w="1700" w:type="dxa"/>
            <w:tcBorders>
              <w:top w:val="single" w:sz="4" w:space="0" w:color="auto"/>
              <w:left w:val="single" w:sz="4" w:space="0" w:color="auto"/>
              <w:bottom w:val="single" w:sz="4" w:space="0" w:color="auto"/>
              <w:right w:val="single" w:sz="4" w:space="0" w:color="auto"/>
            </w:tcBorders>
          </w:tcPr>
          <w:p w14:paraId="15B609DE"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tcPr>
          <w:p w14:paraId="03A54D50" w14:textId="77777777" w:rsidR="009428D8" w:rsidRPr="007275DF" w:rsidRDefault="009428D8" w:rsidP="006D0B54">
            <w:pPr>
              <w:pStyle w:val="TAC"/>
              <w:rPr>
                <w:szCs w:val="16"/>
                <w:lang w:eastAsia="zh-CN"/>
              </w:rPr>
            </w:pPr>
            <w:r w:rsidRPr="007275DF">
              <w:rPr>
                <w:szCs w:val="16"/>
                <w:lang w:eastAsia="zh-CN"/>
              </w:rPr>
              <w:t>DBT.1</w:t>
            </w:r>
          </w:p>
        </w:tc>
        <w:tc>
          <w:tcPr>
            <w:tcW w:w="1843" w:type="dxa"/>
            <w:gridSpan w:val="5"/>
            <w:tcBorders>
              <w:top w:val="single" w:sz="4" w:space="0" w:color="auto"/>
              <w:left w:val="single" w:sz="4" w:space="0" w:color="auto"/>
              <w:bottom w:val="single" w:sz="4" w:space="0" w:color="auto"/>
              <w:right w:val="single" w:sz="4" w:space="0" w:color="auto"/>
            </w:tcBorders>
          </w:tcPr>
          <w:p w14:paraId="7793AA5C" w14:textId="77777777" w:rsidR="009428D8" w:rsidRPr="007275DF" w:rsidRDefault="009428D8" w:rsidP="006D0B54">
            <w:pPr>
              <w:pStyle w:val="TAC"/>
              <w:rPr>
                <w:szCs w:val="16"/>
                <w:lang w:eastAsia="zh-CN"/>
              </w:rPr>
            </w:pPr>
            <w:r w:rsidRPr="007275DF">
              <w:rPr>
                <w:szCs w:val="16"/>
                <w:lang w:eastAsia="zh-CN"/>
              </w:rPr>
              <w:t>DBT.1</w:t>
            </w:r>
          </w:p>
        </w:tc>
      </w:tr>
      <w:tr w:rsidR="009428D8" w:rsidRPr="007275DF" w14:paraId="33821FF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9EC1919" w14:textId="77777777" w:rsidR="009428D8" w:rsidRPr="007275DF" w:rsidRDefault="009428D8" w:rsidP="006D0B54">
            <w:pPr>
              <w:pStyle w:val="TAL"/>
              <w:rPr>
                <w:lang w:eastAsia="x-none"/>
              </w:rPr>
            </w:pPr>
            <w:r w:rsidRPr="007275DF">
              <w:rPr>
                <w:szCs w:val="16"/>
                <w:lang w:val="en-US"/>
              </w:rPr>
              <w:t>TCI state</w:t>
            </w:r>
          </w:p>
        </w:tc>
        <w:tc>
          <w:tcPr>
            <w:tcW w:w="1700" w:type="dxa"/>
            <w:tcBorders>
              <w:top w:val="single" w:sz="4" w:space="0" w:color="auto"/>
              <w:left w:val="single" w:sz="4" w:space="0" w:color="auto"/>
              <w:bottom w:val="single" w:sz="4" w:space="0" w:color="auto"/>
              <w:right w:val="single" w:sz="4" w:space="0" w:color="auto"/>
            </w:tcBorders>
          </w:tcPr>
          <w:p w14:paraId="618BAD78" w14:textId="77777777" w:rsidR="009428D8" w:rsidRPr="007275DF" w:rsidRDefault="009428D8" w:rsidP="006D0B54">
            <w:pPr>
              <w:pStyle w:val="TAC"/>
              <w:rPr>
                <w:lang w:val="it-IT"/>
              </w:rPr>
            </w:pPr>
          </w:p>
        </w:tc>
        <w:tc>
          <w:tcPr>
            <w:tcW w:w="1843" w:type="dxa"/>
            <w:gridSpan w:val="5"/>
            <w:tcBorders>
              <w:top w:val="single" w:sz="4" w:space="0" w:color="auto"/>
              <w:left w:val="single" w:sz="4" w:space="0" w:color="auto"/>
              <w:bottom w:val="single" w:sz="4" w:space="0" w:color="auto"/>
              <w:right w:val="single" w:sz="4" w:space="0" w:color="auto"/>
            </w:tcBorders>
            <w:hideMark/>
          </w:tcPr>
          <w:p w14:paraId="468AC92F" w14:textId="77777777" w:rsidR="009428D8" w:rsidRPr="007275DF" w:rsidRDefault="009428D8" w:rsidP="006D0B54">
            <w:pPr>
              <w:pStyle w:val="TAC"/>
              <w:rPr>
                <w:szCs w:val="16"/>
                <w:lang w:eastAsia="zh-CN"/>
              </w:rPr>
            </w:pPr>
            <w:r w:rsidRPr="007275DF">
              <w:t>TCI.State.0</w:t>
            </w:r>
          </w:p>
        </w:tc>
        <w:tc>
          <w:tcPr>
            <w:tcW w:w="1843" w:type="dxa"/>
            <w:gridSpan w:val="5"/>
            <w:tcBorders>
              <w:top w:val="single" w:sz="4" w:space="0" w:color="auto"/>
              <w:left w:val="single" w:sz="4" w:space="0" w:color="auto"/>
              <w:bottom w:val="single" w:sz="4" w:space="0" w:color="auto"/>
              <w:right w:val="single" w:sz="4" w:space="0" w:color="auto"/>
            </w:tcBorders>
            <w:hideMark/>
          </w:tcPr>
          <w:p w14:paraId="5554DBD3" w14:textId="77777777" w:rsidR="009428D8" w:rsidRPr="007275DF" w:rsidRDefault="009428D8" w:rsidP="006D0B54">
            <w:pPr>
              <w:pStyle w:val="TAC"/>
              <w:rPr>
                <w:szCs w:val="16"/>
                <w:lang w:eastAsia="zh-CN"/>
              </w:rPr>
            </w:pPr>
            <w:r w:rsidRPr="007275DF">
              <w:t>TCI.State.0</w:t>
            </w:r>
          </w:p>
        </w:tc>
      </w:tr>
      <w:tr w:rsidR="009428D8" w:rsidRPr="007275DF" w14:paraId="1A80E31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2123428" w14:textId="77777777" w:rsidR="009428D8" w:rsidRPr="007275DF" w:rsidRDefault="009428D8" w:rsidP="006D0B54">
            <w:pPr>
              <w:pStyle w:val="TAL"/>
            </w:pPr>
            <w:r w:rsidRPr="007275DF">
              <w:rPr>
                <w:bCs/>
              </w:rPr>
              <w:t>Correlation Matrix and Antenna Configuration</w:t>
            </w:r>
          </w:p>
        </w:tc>
        <w:tc>
          <w:tcPr>
            <w:tcW w:w="1700" w:type="dxa"/>
            <w:tcBorders>
              <w:top w:val="single" w:sz="4" w:space="0" w:color="auto"/>
              <w:left w:val="single" w:sz="4" w:space="0" w:color="auto"/>
              <w:bottom w:val="single" w:sz="4" w:space="0" w:color="auto"/>
              <w:right w:val="single" w:sz="4" w:space="0" w:color="auto"/>
            </w:tcBorders>
          </w:tcPr>
          <w:p w14:paraId="2F67B70D"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38E6435E" w14:textId="77777777" w:rsidR="009428D8" w:rsidRPr="007275DF" w:rsidRDefault="009428D8" w:rsidP="006D0B54">
            <w:pPr>
              <w:pStyle w:val="TAC"/>
            </w:pPr>
            <w:r w:rsidRPr="007275DF">
              <w:t>1x2 Low</w:t>
            </w:r>
          </w:p>
        </w:tc>
        <w:tc>
          <w:tcPr>
            <w:tcW w:w="1843" w:type="dxa"/>
            <w:gridSpan w:val="5"/>
            <w:tcBorders>
              <w:top w:val="single" w:sz="4" w:space="0" w:color="auto"/>
              <w:left w:val="single" w:sz="4" w:space="0" w:color="auto"/>
              <w:bottom w:val="single" w:sz="4" w:space="0" w:color="auto"/>
              <w:right w:val="single" w:sz="4" w:space="0" w:color="auto"/>
            </w:tcBorders>
            <w:hideMark/>
          </w:tcPr>
          <w:p w14:paraId="74B33839" w14:textId="77777777" w:rsidR="009428D8" w:rsidRPr="007275DF" w:rsidRDefault="009428D8" w:rsidP="006D0B54">
            <w:pPr>
              <w:pStyle w:val="TAC"/>
            </w:pPr>
            <w:r w:rsidRPr="007275DF">
              <w:t>1x2 Low</w:t>
            </w:r>
          </w:p>
        </w:tc>
      </w:tr>
      <w:tr w:rsidR="009428D8" w:rsidRPr="007275DF" w14:paraId="081C96FA"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939622" w14:textId="77777777" w:rsidR="009428D8" w:rsidRPr="007275DF" w:rsidRDefault="009428D8" w:rsidP="006D0B54">
            <w:pPr>
              <w:pStyle w:val="TAL"/>
              <w:rPr>
                <w:lang w:val="en-US"/>
              </w:rPr>
            </w:pPr>
            <w:r w:rsidRPr="007275DF">
              <w:rPr>
                <w:szCs w:val="16"/>
                <w:lang w:eastAsia="ja-JP"/>
              </w:rPr>
              <w:t>EPRE ratio of PSS to SSS</w:t>
            </w:r>
          </w:p>
        </w:tc>
        <w:tc>
          <w:tcPr>
            <w:tcW w:w="1700" w:type="dxa"/>
            <w:tcBorders>
              <w:top w:val="single" w:sz="4" w:space="0" w:color="auto"/>
              <w:left w:val="single" w:sz="4" w:space="0" w:color="auto"/>
              <w:bottom w:val="nil"/>
              <w:right w:val="single" w:sz="4" w:space="0" w:color="auto"/>
            </w:tcBorders>
          </w:tcPr>
          <w:p w14:paraId="01F36E79" w14:textId="77777777" w:rsidR="009428D8" w:rsidRPr="007275DF" w:rsidRDefault="009428D8" w:rsidP="006D0B54">
            <w:pPr>
              <w:pStyle w:val="TAC"/>
            </w:pPr>
          </w:p>
        </w:tc>
        <w:tc>
          <w:tcPr>
            <w:tcW w:w="1843" w:type="dxa"/>
            <w:gridSpan w:val="5"/>
            <w:tcBorders>
              <w:top w:val="single" w:sz="4" w:space="0" w:color="auto"/>
              <w:left w:val="single" w:sz="4" w:space="0" w:color="auto"/>
              <w:bottom w:val="nil"/>
              <w:right w:val="single" w:sz="4" w:space="0" w:color="auto"/>
            </w:tcBorders>
          </w:tcPr>
          <w:p w14:paraId="72E1BC72" w14:textId="77777777" w:rsidR="009428D8" w:rsidRPr="007275DF" w:rsidRDefault="009428D8" w:rsidP="006D0B54">
            <w:pPr>
              <w:pStyle w:val="TAC"/>
              <w:rPr>
                <w:rFonts w:cs="v4.2.0"/>
                <w:lang w:eastAsia="zh-CN"/>
              </w:rPr>
            </w:pPr>
          </w:p>
        </w:tc>
        <w:tc>
          <w:tcPr>
            <w:tcW w:w="1843" w:type="dxa"/>
            <w:gridSpan w:val="5"/>
            <w:tcBorders>
              <w:top w:val="single" w:sz="4" w:space="0" w:color="auto"/>
              <w:left w:val="single" w:sz="4" w:space="0" w:color="auto"/>
              <w:bottom w:val="nil"/>
              <w:right w:val="single" w:sz="4" w:space="0" w:color="auto"/>
            </w:tcBorders>
          </w:tcPr>
          <w:p w14:paraId="59074CDD" w14:textId="77777777" w:rsidR="009428D8" w:rsidRPr="007275DF" w:rsidRDefault="009428D8" w:rsidP="006D0B54">
            <w:pPr>
              <w:pStyle w:val="TAC"/>
              <w:rPr>
                <w:rFonts w:cs="v4.2.0"/>
                <w:lang w:eastAsia="zh-CN"/>
              </w:rPr>
            </w:pPr>
          </w:p>
        </w:tc>
      </w:tr>
      <w:tr w:rsidR="009428D8" w:rsidRPr="007275DF" w14:paraId="6986851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BD89C62" w14:textId="77777777" w:rsidR="009428D8" w:rsidRPr="007275DF" w:rsidRDefault="009428D8" w:rsidP="006D0B54">
            <w:pPr>
              <w:pStyle w:val="TAL"/>
              <w:rPr>
                <w:lang w:val="en-US" w:eastAsia="x-none"/>
              </w:rPr>
            </w:pPr>
            <w:r w:rsidRPr="007275DF">
              <w:rPr>
                <w:szCs w:val="16"/>
                <w:lang w:eastAsia="ja-JP"/>
              </w:rPr>
              <w:t>EPRE ratio of PBCH DMRS to SSS</w:t>
            </w:r>
          </w:p>
        </w:tc>
        <w:tc>
          <w:tcPr>
            <w:tcW w:w="1700" w:type="dxa"/>
            <w:tcBorders>
              <w:top w:val="nil"/>
              <w:left w:val="single" w:sz="4" w:space="0" w:color="auto"/>
              <w:bottom w:val="nil"/>
              <w:right w:val="single" w:sz="4" w:space="0" w:color="auto"/>
            </w:tcBorders>
            <w:hideMark/>
          </w:tcPr>
          <w:p w14:paraId="4FF431D8"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662907E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2214D8" w14:textId="77777777" w:rsidR="009428D8" w:rsidRPr="007275DF" w:rsidRDefault="009428D8" w:rsidP="006D0B54">
            <w:pPr>
              <w:pStyle w:val="TAC"/>
              <w:rPr>
                <w:rFonts w:cs="v4.2.0"/>
                <w:lang w:eastAsia="zh-CN"/>
              </w:rPr>
            </w:pPr>
          </w:p>
        </w:tc>
      </w:tr>
      <w:tr w:rsidR="009428D8" w:rsidRPr="007275DF" w14:paraId="7595A231"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8AC053D" w14:textId="77777777" w:rsidR="009428D8" w:rsidRPr="007275DF" w:rsidRDefault="009428D8" w:rsidP="006D0B54">
            <w:pPr>
              <w:pStyle w:val="TAL"/>
              <w:rPr>
                <w:lang w:val="en-US"/>
              </w:rPr>
            </w:pPr>
            <w:r w:rsidRPr="007275DF">
              <w:rPr>
                <w:szCs w:val="16"/>
                <w:lang w:eastAsia="ja-JP"/>
              </w:rPr>
              <w:t>EPRE ratio of PBCH to PBCH DMRS</w:t>
            </w:r>
          </w:p>
        </w:tc>
        <w:tc>
          <w:tcPr>
            <w:tcW w:w="1700" w:type="dxa"/>
            <w:tcBorders>
              <w:top w:val="nil"/>
              <w:left w:val="single" w:sz="4" w:space="0" w:color="auto"/>
              <w:bottom w:val="nil"/>
              <w:right w:val="single" w:sz="4" w:space="0" w:color="auto"/>
            </w:tcBorders>
            <w:hideMark/>
          </w:tcPr>
          <w:p w14:paraId="2A51DF1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1E908DE"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0406025F" w14:textId="77777777" w:rsidR="009428D8" w:rsidRPr="007275DF" w:rsidRDefault="009428D8" w:rsidP="006D0B54">
            <w:pPr>
              <w:pStyle w:val="TAC"/>
              <w:rPr>
                <w:rFonts w:cs="v4.2.0"/>
                <w:lang w:eastAsia="zh-CN"/>
              </w:rPr>
            </w:pPr>
          </w:p>
        </w:tc>
      </w:tr>
      <w:tr w:rsidR="009428D8" w:rsidRPr="007275DF" w14:paraId="05C3925E"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87C2E09" w14:textId="77777777" w:rsidR="009428D8" w:rsidRPr="007275DF" w:rsidRDefault="009428D8" w:rsidP="006D0B54">
            <w:pPr>
              <w:pStyle w:val="TAL"/>
              <w:rPr>
                <w:lang w:val="en-US"/>
              </w:rPr>
            </w:pPr>
            <w:r w:rsidRPr="007275DF">
              <w:rPr>
                <w:szCs w:val="16"/>
                <w:lang w:eastAsia="ja-JP"/>
              </w:rPr>
              <w:t>EPRE ratio of PDCCH DMRS to SSS</w:t>
            </w:r>
          </w:p>
        </w:tc>
        <w:tc>
          <w:tcPr>
            <w:tcW w:w="1700" w:type="dxa"/>
            <w:tcBorders>
              <w:top w:val="nil"/>
              <w:left w:val="single" w:sz="4" w:space="0" w:color="auto"/>
              <w:bottom w:val="nil"/>
              <w:right w:val="single" w:sz="4" w:space="0" w:color="auto"/>
            </w:tcBorders>
            <w:hideMark/>
          </w:tcPr>
          <w:p w14:paraId="1EFEC90B"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2F736032"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83E36A7" w14:textId="77777777" w:rsidR="009428D8" w:rsidRPr="007275DF" w:rsidRDefault="009428D8" w:rsidP="006D0B54">
            <w:pPr>
              <w:pStyle w:val="TAC"/>
              <w:rPr>
                <w:rFonts w:cs="v4.2.0"/>
                <w:lang w:eastAsia="zh-CN"/>
              </w:rPr>
            </w:pPr>
          </w:p>
        </w:tc>
      </w:tr>
      <w:tr w:rsidR="009428D8" w:rsidRPr="007275DF" w14:paraId="3476CD90"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AD2D0A1" w14:textId="77777777" w:rsidR="009428D8" w:rsidRPr="007275DF" w:rsidRDefault="009428D8" w:rsidP="006D0B54">
            <w:pPr>
              <w:pStyle w:val="TAL"/>
              <w:rPr>
                <w:lang w:val="en-US"/>
              </w:rPr>
            </w:pPr>
            <w:r w:rsidRPr="007275DF">
              <w:rPr>
                <w:szCs w:val="16"/>
                <w:lang w:eastAsia="ja-JP"/>
              </w:rPr>
              <w:t>EPRE ratio of PDCCH to PDCCH DMRS</w:t>
            </w:r>
          </w:p>
        </w:tc>
        <w:tc>
          <w:tcPr>
            <w:tcW w:w="1700" w:type="dxa"/>
            <w:tcBorders>
              <w:top w:val="nil"/>
              <w:left w:val="single" w:sz="4" w:space="0" w:color="auto"/>
              <w:bottom w:val="nil"/>
              <w:right w:val="single" w:sz="4" w:space="0" w:color="auto"/>
            </w:tcBorders>
            <w:hideMark/>
          </w:tcPr>
          <w:p w14:paraId="449A77F8" w14:textId="77777777" w:rsidR="009428D8" w:rsidRPr="007275DF" w:rsidRDefault="009428D8" w:rsidP="006D0B54">
            <w:pPr>
              <w:pStyle w:val="TAC"/>
            </w:pPr>
            <w:r w:rsidRPr="007275DF">
              <w:t>dB</w:t>
            </w:r>
          </w:p>
        </w:tc>
        <w:tc>
          <w:tcPr>
            <w:tcW w:w="1843" w:type="dxa"/>
            <w:gridSpan w:val="5"/>
            <w:tcBorders>
              <w:top w:val="nil"/>
              <w:left w:val="single" w:sz="4" w:space="0" w:color="auto"/>
              <w:bottom w:val="nil"/>
              <w:right w:val="single" w:sz="4" w:space="0" w:color="auto"/>
            </w:tcBorders>
            <w:hideMark/>
          </w:tcPr>
          <w:p w14:paraId="74F949DF" w14:textId="77777777" w:rsidR="009428D8" w:rsidRPr="007275DF" w:rsidRDefault="009428D8" w:rsidP="006D0B54">
            <w:pPr>
              <w:pStyle w:val="TAC"/>
              <w:rPr>
                <w:rFonts w:cs="v4.2.0"/>
                <w:lang w:eastAsia="zh-CN"/>
              </w:rPr>
            </w:pPr>
            <w:r w:rsidRPr="007275DF">
              <w:rPr>
                <w:rFonts w:cs="v4.2.0"/>
                <w:lang w:eastAsia="zh-CN"/>
              </w:rPr>
              <w:t>0</w:t>
            </w:r>
          </w:p>
        </w:tc>
        <w:tc>
          <w:tcPr>
            <w:tcW w:w="1843" w:type="dxa"/>
            <w:gridSpan w:val="5"/>
            <w:tcBorders>
              <w:top w:val="nil"/>
              <w:left w:val="single" w:sz="4" w:space="0" w:color="auto"/>
              <w:bottom w:val="nil"/>
              <w:right w:val="single" w:sz="4" w:space="0" w:color="auto"/>
            </w:tcBorders>
            <w:hideMark/>
          </w:tcPr>
          <w:p w14:paraId="1A93D59E" w14:textId="77777777" w:rsidR="009428D8" w:rsidRPr="007275DF" w:rsidRDefault="009428D8" w:rsidP="006D0B54">
            <w:pPr>
              <w:pStyle w:val="TAC"/>
              <w:rPr>
                <w:rFonts w:cs="v4.2.0"/>
                <w:lang w:eastAsia="zh-CN"/>
              </w:rPr>
            </w:pPr>
            <w:r w:rsidRPr="007275DF">
              <w:rPr>
                <w:rFonts w:cs="v4.2.0"/>
                <w:lang w:eastAsia="zh-CN"/>
              </w:rPr>
              <w:t>0</w:t>
            </w:r>
          </w:p>
        </w:tc>
      </w:tr>
      <w:tr w:rsidR="009428D8" w:rsidRPr="007275DF" w14:paraId="6A3EB6D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B8EBDF"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1700" w:type="dxa"/>
            <w:tcBorders>
              <w:top w:val="nil"/>
              <w:left w:val="single" w:sz="4" w:space="0" w:color="auto"/>
              <w:bottom w:val="nil"/>
              <w:right w:val="single" w:sz="4" w:space="0" w:color="auto"/>
            </w:tcBorders>
            <w:hideMark/>
          </w:tcPr>
          <w:p w14:paraId="6D3DACB1"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216E49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734CF422" w14:textId="77777777" w:rsidR="009428D8" w:rsidRPr="007275DF" w:rsidRDefault="009428D8" w:rsidP="006D0B54">
            <w:pPr>
              <w:pStyle w:val="TAC"/>
              <w:rPr>
                <w:rFonts w:cs="v4.2.0"/>
                <w:lang w:eastAsia="zh-CN"/>
              </w:rPr>
            </w:pPr>
          </w:p>
        </w:tc>
      </w:tr>
      <w:tr w:rsidR="009428D8" w:rsidRPr="007275DF" w14:paraId="0E243F52"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02F9EF2A"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1700" w:type="dxa"/>
            <w:tcBorders>
              <w:top w:val="nil"/>
              <w:left w:val="single" w:sz="4" w:space="0" w:color="auto"/>
              <w:bottom w:val="nil"/>
              <w:right w:val="single" w:sz="4" w:space="0" w:color="auto"/>
            </w:tcBorders>
            <w:hideMark/>
          </w:tcPr>
          <w:p w14:paraId="4958DE8C"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15E74D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4FB5D7CA" w14:textId="77777777" w:rsidR="009428D8" w:rsidRPr="007275DF" w:rsidRDefault="009428D8" w:rsidP="006D0B54">
            <w:pPr>
              <w:pStyle w:val="TAC"/>
              <w:rPr>
                <w:rFonts w:cs="v4.2.0"/>
                <w:lang w:eastAsia="zh-CN"/>
              </w:rPr>
            </w:pPr>
          </w:p>
        </w:tc>
      </w:tr>
      <w:tr w:rsidR="009428D8" w:rsidRPr="007275DF" w14:paraId="568F7D7C"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1F9DE596" w14:textId="77777777" w:rsidR="009428D8" w:rsidRPr="007275DF" w:rsidRDefault="009428D8" w:rsidP="006D0B54">
            <w:pPr>
              <w:pStyle w:val="TAL"/>
            </w:pPr>
            <w:r w:rsidRPr="007275DF">
              <w:rPr>
                <w:szCs w:val="16"/>
                <w:lang w:eastAsia="ja-JP"/>
              </w:rPr>
              <w:t>EPRE ratio of OCNG DMRS to SSS(Note 1)</w:t>
            </w:r>
          </w:p>
        </w:tc>
        <w:tc>
          <w:tcPr>
            <w:tcW w:w="1700" w:type="dxa"/>
            <w:tcBorders>
              <w:top w:val="nil"/>
              <w:left w:val="single" w:sz="4" w:space="0" w:color="auto"/>
              <w:bottom w:val="nil"/>
              <w:right w:val="single" w:sz="4" w:space="0" w:color="auto"/>
            </w:tcBorders>
            <w:hideMark/>
          </w:tcPr>
          <w:p w14:paraId="077D7932" w14:textId="77777777" w:rsidR="009428D8" w:rsidRPr="007275DF" w:rsidRDefault="009428D8" w:rsidP="006D0B54">
            <w:pPr>
              <w:pStyle w:val="TAC"/>
            </w:pPr>
          </w:p>
        </w:tc>
        <w:tc>
          <w:tcPr>
            <w:tcW w:w="1843" w:type="dxa"/>
            <w:gridSpan w:val="5"/>
            <w:tcBorders>
              <w:top w:val="nil"/>
              <w:left w:val="single" w:sz="4" w:space="0" w:color="auto"/>
              <w:bottom w:val="nil"/>
              <w:right w:val="single" w:sz="4" w:space="0" w:color="auto"/>
            </w:tcBorders>
            <w:hideMark/>
          </w:tcPr>
          <w:p w14:paraId="739F3480"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nil"/>
              <w:right w:val="single" w:sz="4" w:space="0" w:color="auto"/>
            </w:tcBorders>
            <w:hideMark/>
          </w:tcPr>
          <w:p w14:paraId="3DADFB53" w14:textId="77777777" w:rsidR="009428D8" w:rsidRPr="007275DF" w:rsidRDefault="009428D8" w:rsidP="006D0B54">
            <w:pPr>
              <w:pStyle w:val="TAC"/>
              <w:rPr>
                <w:rFonts w:cs="v4.2.0"/>
                <w:lang w:eastAsia="zh-CN"/>
              </w:rPr>
            </w:pPr>
          </w:p>
        </w:tc>
      </w:tr>
      <w:tr w:rsidR="009428D8" w:rsidRPr="007275DF" w14:paraId="0FA52E8B"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9CDF22F" w14:textId="77777777" w:rsidR="009428D8" w:rsidRPr="007275DF" w:rsidRDefault="009428D8" w:rsidP="006D0B54">
            <w:pPr>
              <w:pStyle w:val="TAL"/>
            </w:pPr>
            <w:r w:rsidRPr="007275DF">
              <w:rPr>
                <w:szCs w:val="16"/>
                <w:lang w:eastAsia="ja-JP"/>
              </w:rPr>
              <w:t>EPRE ratio of OCNG to OCNG DMRS (Note 1)</w:t>
            </w:r>
          </w:p>
        </w:tc>
        <w:tc>
          <w:tcPr>
            <w:tcW w:w="1700" w:type="dxa"/>
            <w:tcBorders>
              <w:top w:val="nil"/>
              <w:left w:val="single" w:sz="4" w:space="0" w:color="auto"/>
              <w:bottom w:val="single" w:sz="4" w:space="0" w:color="auto"/>
              <w:right w:val="single" w:sz="4" w:space="0" w:color="auto"/>
            </w:tcBorders>
            <w:hideMark/>
          </w:tcPr>
          <w:p w14:paraId="4CD0E3BE" w14:textId="77777777" w:rsidR="009428D8" w:rsidRPr="007275DF" w:rsidRDefault="009428D8" w:rsidP="006D0B54">
            <w:pPr>
              <w:pStyle w:val="TAC"/>
            </w:pPr>
          </w:p>
        </w:tc>
        <w:tc>
          <w:tcPr>
            <w:tcW w:w="1843" w:type="dxa"/>
            <w:gridSpan w:val="5"/>
            <w:tcBorders>
              <w:top w:val="nil"/>
              <w:left w:val="single" w:sz="4" w:space="0" w:color="auto"/>
              <w:bottom w:val="single" w:sz="4" w:space="0" w:color="auto"/>
              <w:right w:val="single" w:sz="4" w:space="0" w:color="auto"/>
            </w:tcBorders>
            <w:hideMark/>
          </w:tcPr>
          <w:p w14:paraId="04BDD4BB" w14:textId="77777777" w:rsidR="009428D8" w:rsidRPr="007275DF" w:rsidRDefault="009428D8" w:rsidP="006D0B54">
            <w:pPr>
              <w:pStyle w:val="TAC"/>
              <w:rPr>
                <w:rFonts w:cs="v4.2.0"/>
                <w:lang w:eastAsia="zh-CN"/>
              </w:rPr>
            </w:pPr>
          </w:p>
        </w:tc>
        <w:tc>
          <w:tcPr>
            <w:tcW w:w="1843" w:type="dxa"/>
            <w:gridSpan w:val="5"/>
            <w:tcBorders>
              <w:top w:val="nil"/>
              <w:left w:val="single" w:sz="4" w:space="0" w:color="auto"/>
              <w:bottom w:val="single" w:sz="4" w:space="0" w:color="auto"/>
              <w:right w:val="single" w:sz="4" w:space="0" w:color="auto"/>
            </w:tcBorders>
            <w:hideMark/>
          </w:tcPr>
          <w:p w14:paraId="0196C235" w14:textId="77777777" w:rsidR="009428D8" w:rsidRPr="007275DF" w:rsidRDefault="009428D8" w:rsidP="006D0B54">
            <w:pPr>
              <w:pStyle w:val="TAC"/>
              <w:rPr>
                <w:rFonts w:cs="v4.2.0"/>
                <w:lang w:eastAsia="zh-CN"/>
              </w:rPr>
            </w:pPr>
          </w:p>
        </w:tc>
      </w:tr>
      <w:tr w:rsidR="009428D8" w:rsidRPr="007275DF" w14:paraId="29528362"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EF74251" w14:textId="77777777" w:rsidR="009428D8" w:rsidRPr="007275DF" w:rsidRDefault="009428D8" w:rsidP="006D0B54">
            <w:pPr>
              <w:pStyle w:val="TAL"/>
            </w:pPr>
            <w:r w:rsidRPr="007275DF">
              <w:t>N</w:t>
            </w:r>
            <w:r w:rsidRPr="007275DF">
              <w:rPr>
                <w:vertAlign w:val="subscript"/>
              </w:rPr>
              <w:t>oc</w:t>
            </w:r>
            <w:r w:rsidRPr="007275DF">
              <w:rPr>
                <w:vertAlign w:val="superscript"/>
              </w:rPr>
              <w:t>Note 2</w:t>
            </w:r>
          </w:p>
        </w:tc>
        <w:tc>
          <w:tcPr>
            <w:tcW w:w="1700" w:type="dxa"/>
            <w:tcBorders>
              <w:top w:val="single" w:sz="4" w:space="0" w:color="auto"/>
              <w:left w:val="single" w:sz="4" w:space="0" w:color="auto"/>
              <w:bottom w:val="single" w:sz="4" w:space="0" w:color="auto"/>
              <w:right w:val="single" w:sz="4" w:space="0" w:color="auto"/>
            </w:tcBorders>
            <w:hideMark/>
          </w:tcPr>
          <w:p w14:paraId="7EB80F20" w14:textId="77777777" w:rsidR="009428D8" w:rsidRPr="007275DF" w:rsidRDefault="009428D8" w:rsidP="006D0B54">
            <w:pPr>
              <w:pStyle w:val="TAC"/>
            </w:pPr>
            <w:r w:rsidRPr="007275DF">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76294425" w14:textId="77777777" w:rsidR="009428D8" w:rsidRPr="007275DF" w:rsidRDefault="009428D8" w:rsidP="006D0B54">
            <w:pPr>
              <w:pStyle w:val="TAC"/>
              <w:rPr>
                <w:rFonts w:cs="v4.2.0"/>
                <w:lang w:eastAsia="zh-CN"/>
              </w:rPr>
            </w:pPr>
            <w:r w:rsidRPr="007275DF">
              <w:t>-104</w:t>
            </w:r>
          </w:p>
        </w:tc>
        <w:tc>
          <w:tcPr>
            <w:tcW w:w="1843" w:type="dxa"/>
            <w:gridSpan w:val="5"/>
            <w:tcBorders>
              <w:top w:val="single" w:sz="4" w:space="0" w:color="auto"/>
              <w:left w:val="single" w:sz="4" w:space="0" w:color="auto"/>
              <w:bottom w:val="single" w:sz="4" w:space="0" w:color="auto"/>
              <w:right w:val="single" w:sz="4" w:space="0" w:color="auto"/>
            </w:tcBorders>
            <w:hideMark/>
          </w:tcPr>
          <w:p w14:paraId="282833A8" w14:textId="77777777" w:rsidR="009428D8" w:rsidRPr="007275DF" w:rsidRDefault="009428D8" w:rsidP="006D0B54">
            <w:pPr>
              <w:pStyle w:val="TAC"/>
              <w:rPr>
                <w:rFonts w:cs="v4.2.0"/>
                <w:lang w:eastAsia="zh-CN"/>
              </w:rPr>
            </w:pPr>
            <w:r w:rsidRPr="007275DF">
              <w:t>-104</w:t>
            </w:r>
          </w:p>
        </w:tc>
      </w:tr>
      <w:tr w:rsidR="009428D8" w:rsidRPr="007275DF" w14:paraId="339E798E"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5D8707CA"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1700" w:type="dxa"/>
            <w:tcBorders>
              <w:top w:val="single" w:sz="4" w:space="0" w:color="auto"/>
              <w:left w:val="single" w:sz="4" w:space="0" w:color="auto"/>
              <w:bottom w:val="single" w:sz="4" w:space="0" w:color="auto"/>
              <w:right w:val="single" w:sz="4" w:space="0" w:color="auto"/>
            </w:tcBorders>
            <w:hideMark/>
          </w:tcPr>
          <w:p w14:paraId="2042AB46" w14:textId="77777777" w:rsidR="009428D8" w:rsidRPr="007275DF" w:rsidRDefault="009428D8" w:rsidP="006D0B54">
            <w:pPr>
              <w:pStyle w:val="TAC"/>
              <w:rPr>
                <w:rFonts w:cs="v4.2.0"/>
              </w:rPr>
            </w:pPr>
            <w:r w:rsidRPr="007275DF">
              <w:rPr>
                <w:rFonts w:cs="v4.2.0"/>
              </w:rPr>
              <w:t>dBm/15 kHz</w:t>
            </w:r>
          </w:p>
        </w:tc>
        <w:tc>
          <w:tcPr>
            <w:tcW w:w="1843" w:type="dxa"/>
            <w:gridSpan w:val="5"/>
            <w:tcBorders>
              <w:top w:val="single" w:sz="4" w:space="0" w:color="auto"/>
              <w:left w:val="single" w:sz="4" w:space="0" w:color="auto"/>
              <w:bottom w:val="single" w:sz="4" w:space="0" w:color="auto"/>
              <w:right w:val="single" w:sz="4" w:space="0" w:color="auto"/>
            </w:tcBorders>
            <w:hideMark/>
          </w:tcPr>
          <w:p w14:paraId="38B15C92" w14:textId="77777777" w:rsidR="009428D8" w:rsidRPr="007275DF" w:rsidRDefault="009428D8" w:rsidP="006D0B54">
            <w:pPr>
              <w:pStyle w:val="TAC"/>
              <w:rPr>
                <w:rFonts w:cs="v4.2.0"/>
                <w:lang w:eastAsia="zh-CN"/>
              </w:rPr>
            </w:pPr>
            <w:r w:rsidRPr="007275DF">
              <w:rPr>
                <w:rFonts w:cs="v4.2.0"/>
              </w:rPr>
              <w:t>-87</w:t>
            </w:r>
          </w:p>
        </w:tc>
        <w:tc>
          <w:tcPr>
            <w:tcW w:w="1843" w:type="dxa"/>
            <w:gridSpan w:val="5"/>
            <w:tcBorders>
              <w:top w:val="single" w:sz="4" w:space="0" w:color="auto"/>
              <w:left w:val="single" w:sz="4" w:space="0" w:color="auto"/>
              <w:bottom w:val="single" w:sz="4" w:space="0" w:color="auto"/>
              <w:right w:val="single" w:sz="4" w:space="0" w:color="auto"/>
            </w:tcBorders>
            <w:hideMark/>
          </w:tcPr>
          <w:p w14:paraId="0739131A" w14:textId="77777777" w:rsidR="009428D8" w:rsidRPr="007275DF" w:rsidRDefault="009428D8" w:rsidP="006D0B54">
            <w:pPr>
              <w:pStyle w:val="TAC"/>
              <w:rPr>
                <w:rFonts w:cs="v4.2.0"/>
                <w:lang w:eastAsia="zh-CN"/>
              </w:rPr>
            </w:pPr>
            <w:r w:rsidRPr="007275DF">
              <w:rPr>
                <w:rFonts w:cs="v4.2.0"/>
              </w:rPr>
              <w:t>-87</w:t>
            </w:r>
          </w:p>
        </w:tc>
      </w:tr>
      <w:tr w:rsidR="009428D8" w:rsidRPr="007275DF" w14:paraId="617D7B71" w14:textId="77777777" w:rsidTr="006D0B54">
        <w:trPr>
          <w:cantSplit/>
          <w:trHeight w:val="219"/>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61A9FD66" w14:textId="77777777" w:rsidR="009428D8" w:rsidRPr="007275DF" w:rsidRDefault="009428D8" w:rsidP="006D0B54">
            <w:pPr>
              <w:pStyle w:val="TAL"/>
            </w:pPr>
            <w:r w:rsidRPr="007275DF">
              <w:t>Ê</w:t>
            </w:r>
            <w:r w:rsidRPr="007275DF">
              <w:rPr>
                <w:vertAlign w:val="subscript"/>
              </w:rPr>
              <w:t>s</w:t>
            </w:r>
            <w:r w:rsidRPr="007275DF">
              <w:t>/I</w:t>
            </w:r>
            <w:r w:rsidRPr="007275DF">
              <w:rPr>
                <w:vertAlign w:val="subscript"/>
              </w:rPr>
              <w:t>ot</w:t>
            </w:r>
          </w:p>
        </w:tc>
        <w:tc>
          <w:tcPr>
            <w:tcW w:w="1700" w:type="dxa"/>
            <w:tcBorders>
              <w:top w:val="single" w:sz="4" w:space="0" w:color="auto"/>
              <w:left w:val="single" w:sz="4" w:space="0" w:color="auto"/>
              <w:bottom w:val="single" w:sz="4" w:space="0" w:color="auto"/>
              <w:right w:val="single" w:sz="4" w:space="0" w:color="auto"/>
            </w:tcBorders>
            <w:hideMark/>
          </w:tcPr>
          <w:p w14:paraId="516B1077"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36379FA"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6A4B3001" w14:textId="77777777" w:rsidR="009428D8" w:rsidRPr="007275DF" w:rsidRDefault="009428D8" w:rsidP="006D0B54">
            <w:pPr>
              <w:pStyle w:val="TAC"/>
              <w:rPr>
                <w:rFonts w:cs="v4.2.0"/>
                <w:lang w:eastAsia="zh-CN"/>
              </w:rPr>
            </w:pPr>
            <w:r w:rsidRPr="007275DF">
              <w:t>17</w:t>
            </w:r>
          </w:p>
        </w:tc>
      </w:tr>
      <w:tr w:rsidR="009428D8" w:rsidRPr="007275DF" w14:paraId="2026391D" w14:textId="77777777" w:rsidTr="006D0B54">
        <w:trPr>
          <w:cantSplit/>
          <w:trHeight w:val="197"/>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5F5792A" w14:textId="77777777" w:rsidR="009428D8" w:rsidRPr="007275DF" w:rsidRDefault="009428D8" w:rsidP="006D0B54">
            <w:pPr>
              <w:pStyle w:val="TAL"/>
            </w:pPr>
            <w:r w:rsidRPr="007275DF">
              <w:t>Ê</w:t>
            </w:r>
            <w:r w:rsidRPr="007275DF">
              <w:rPr>
                <w:vertAlign w:val="subscript"/>
              </w:rPr>
              <w:t>s</w:t>
            </w:r>
            <w:r w:rsidRPr="007275DF">
              <w:t>/N</w:t>
            </w:r>
            <w:r w:rsidRPr="007275DF">
              <w:rPr>
                <w:vertAlign w:val="subscript"/>
              </w:rPr>
              <w:t>oc</w:t>
            </w:r>
          </w:p>
        </w:tc>
        <w:tc>
          <w:tcPr>
            <w:tcW w:w="1700" w:type="dxa"/>
            <w:tcBorders>
              <w:top w:val="single" w:sz="4" w:space="0" w:color="auto"/>
              <w:left w:val="single" w:sz="4" w:space="0" w:color="auto"/>
              <w:bottom w:val="single" w:sz="4" w:space="0" w:color="auto"/>
              <w:right w:val="single" w:sz="4" w:space="0" w:color="auto"/>
            </w:tcBorders>
            <w:hideMark/>
          </w:tcPr>
          <w:p w14:paraId="5536154D" w14:textId="77777777" w:rsidR="009428D8" w:rsidRPr="007275DF" w:rsidRDefault="009428D8" w:rsidP="006D0B54">
            <w:pPr>
              <w:pStyle w:val="TAC"/>
            </w:pPr>
            <w:r w:rsidRPr="007275DF">
              <w:t>dB</w:t>
            </w:r>
          </w:p>
        </w:tc>
        <w:tc>
          <w:tcPr>
            <w:tcW w:w="1843" w:type="dxa"/>
            <w:gridSpan w:val="5"/>
            <w:tcBorders>
              <w:top w:val="single" w:sz="4" w:space="0" w:color="auto"/>
              <w:left w:val="single" w:sz="4" w:space="0" w:color="auto"/>
              <w:bottom w:val="single" w:sz="4" w:space="0" w:color="auto"/>
              <w:right w:val="single" w:sz="4" w:space="0" w:color="auto"/>
            </w:tcBorders>
            <w:hideMark/>
          </w:tcPr>
          <w:p w14:paraId="16DC0B09" w14:textId="77777777" w:rsidR="009428D8" w:rsidRPr="007275DF" w:rsidRDefault="009428D8" w:rsidP="006D0B54">
            <w:pPr>
              <w:pStyle w:val="TAC"/>
              <w:rPr>
                <w:rFonts w:cs="v4.2.0"/>
                <w:lang w:eastAsia="zh-CN"/>
              </w:rPr>
            </w:pPr>
            <w:r w:rsidRPr="007275DF">
              <w:t>17</w:t>
            </w:r>
          </w:p>
        </w:tc>
        <w:tc>
          <w:tcPr>
            <w:tcW w:w="1843" w:type="dxa"/>
            <w:gridSpan w:val="5"/>
            <w:tcBorders>
              <w:top w:val="single" w:sz="4" w:space="0" w:color="auto"/>
              <w:left w:val="single" w:sz="4" w:space="0" w:color="auto"/>
              <w:bottom w:val="single" w:sz="4" w:space="0" w:color="auto"/>
              <w:right w:val="single" w:sz="4" w:space="0" w:color="auto"/>
            </w:tcBorders>
            <w:hideMark/>
          </w:tcPr>
          <w:p w14:paraId="12A00681" w14:textId="77777777" w:rsidR="009428D8" w:rsidRPr="007275DF" w:rsidRDefault="009428D8" w:rsidP="006D0B54">
            <w:pPr>
              <w:pStyle w:val="TAC"/>
              <w:rPr>
                <w:rFonts w:cs="v4.2.0"/>
                <w:lang w:eastAsia="zh-CN"/>
              </w:rPr>
            </w:pPr>
            <w:r w:rsidRPr="007275DF">
              <w:t>17</w:t>
            </w:r>
          </w:p>
        </w:tc>
      </w:tr>
      <w:tr w:rsidR="009428D8" w:rsidRPr="007275DF" w14:paraId="29C6D6C1" w14:textId="77777777" w:rsidTr="006D0B54">
        <w:trPr>
          <w:cantSplit/>
          <w:jc w:val="center"/>
        </w:trPr>
        <w:tc>
          <w:tcPr>
            <w:tcW w:w="2830" w:type="dxa"/>
            <w:tcBorders>
              <w:top w:val="nil"/>
              <w:left w:val="single" w:sz="4" w:space="0" w:color="auto"/>
              <w:bottom w:val="single" w:sz="4" w:space="0" w:color="auto"/>
              <w:right w:val="single" w:sz="4" w:space="0" w:color="auto"/>
            </w:tcBorders>
            <w:hideMark/>
          </w:tcPr>
          <w:p w14:paraId="7569D47D" w14:textId="77777777" w:rsidR="009428D8" w:rsidRPr="007275DF" w:rsidRDefault="009428D8" w:rsidP="006D0B54">
            <w:pPr>
              <w:pStyle w:val="TAL"/>
            </w:pPr>
            <w:r w:rsidRPr="007275DF">
              <w:rPr>
                <w:lang w:val="en-US"/>
              </w:rPr>
              <w:t>Io</w:t>
            </w:r>
            <w:r w:rsidRPr="007275DF">
              <w:rPr>
                <w:vertAlign w:val="superscript"/>
                <w:lang w:val="en-US"/>
              </w:rPr>
              <w:t>Note3</w:t>
            </w:r>
          </w:p>
        </w:tc>
        <w:tc>
          <w:tcPr>
            <w:tcW w:w="1135" w:type="dxa"/>
            <w:tcBorders>
              <w:top w:val="single" w:sz="4" w:space="0" w:color="auto"/>
              <w:left w:val="single" w:sz="4" w:space="0" w:color="auto"/>
              <w:bottom w:val="single" w:sz="4" w:space="0" w:color="auto"/>
              <w:right w:val="single" w:sz="4" w:space="0" w:color="auto"/>
            </w:tcBorders>
            <w:hideMark/>
          </w:tcPr>
          <w:p w14:paraId="7809C022" w14:textId="77777777" w:rsidR="009428D8" w:rsidRPr="007275DF" w:rsidRDefault="009428D8" w:rsidP="006D0B54">
            <w:pPr>
              <w:pStyle w:val="TAL"/>
              <w:rPr>
                <w:lang w:val="da-DK" w:eastAsia="x-none"/>
              </w:rPr>
            </w:pPr>
            <w:r w:rsidRPr="007275DF">
              <w:t>Config</w:t>
            </w:r>
            <w:r w:rsidRPr="007275DF">
              <w:rPr>
                <w:rFonts w:eastAsia="Malgun Gothic"/>
                <w:szCs w:val="18"/>
              </w:rPr>
              <w:t xml:space="preserve"> 1</w:t>
            </w:r>
          </w:p>
        </w:tc>
        <w:tc>
          <w:tcPr>
            <w:tcW w:w="1700" w:type="dxa"/>
            <w:tcBorders>
              <w:top w:val="single" w:sz="4" w:space="0" w:color="auto"/>
              <w:left w:val="single" w:sz="4" w:space="0" w:color="auto"/>
              <w:bottom w:val="single" w:sz="4" w:space="0" w:color="auto"/>
              <w:right w:val="single" w:sz="4" w:space="0" w:color="auto"/>
            </w:tcBorders>
            <w:hideMark/>
          </w:tcPr>
          <w:p w14:paraId="291CDAF4" w14:textId="77777777" w:rsidR="009428D8" w:rsidRPr="007275DF" w:rsidRDefault="009428D8" w:rsidP="006D0B54">
            <w:pPr>
              <w:pStyle w:val="TAC"/>
              <w:rPr>
                <w:lang w:val="en-US"/>
              </w:rPr>
            </w:pPr>
            <w:r w:rsidRPr="007275DF">
              <w:rPr>
                <w:lang w:val="en-US"/>
              </w:rPr>
              <w:t>dBm/38.16MHz</w:t>
            </w:r>
          </w:p>
        </w:tc>
        <w:tc>
          <w:tcPr>
            <w:tcW w:w="1843" w:type="dxa"/>
            <w:gridSpan w:val="5"/>
            <w:tcBorders>
              <w:top w:val="single" w:sz="4" w:space="0" w:color="auto"/>
              <w:left w:val="single" w:sz="4" w:space="0" w:color="auto"/>
              <w:bottom w:val="single" w:sz="4" w:space="0" w:color="auto"/>
              <w:right w:val="single" w:sz="4" w:space="0" w:color="auto"/>
            </w:tcBorders>
            <w:hideMark/>
          </w:tcPr>
          <w:p w14:paraId="53088D32" w14:textId="77777777" w:rsidR="009428D8" w:rsidRPr="007275DF" w:rsidRDefault="009428D8" w:rsidP="006D0B54">
            <w:pPr>
              <w:pStyle w:val="TAC"/>
              <w:rPr>
                <w:rFonts w:cs="v4.2.0"/>
                <w:lang w:eastAsia="zh-CN"/>
              </w:rPr>
            </w:pPr>
            <w:r w:rsidRPr="007275DF">
              <w:rPr>
                <w:rFonts w:cs="v4.2.0"/>
                <w:lang w:eastAsia="zh-CN"/>
              </w:rPr>
              <w:t>-52.86</w:t>
            </w:r>
          </w:p>
        </w:tc>
        <w:tc>
          <w:tcPr>
            <w:tcW w:w="1843" w:type="dxa"/>
            <w:gridSpan w:val="5"/>
            <w:tcBorders>
              <w:top w:val="single" w:sz="4" w:space="0" w:color="auto"/>
              <w:left w:val="single" w:sz="4" w:space="0" w:color="auto"/>
              <w:bottom w:val="single" w:sz="4" w:space="0" w:color="auto"/>
              <w:right w:val="single" w:sz="4" w:space="0" w:color="auto"/>
            </w:tcBorders>
            <w:hideMark/>
          </w:tcPr>
          <w:p w14:paraId="0A1D86BE" w14:textId="77777777" w:rsidR="009428D8" w:rsidRPr="007275DF" w:rsidRDefault="009428D8" w:rsidP="006D0B54">
            <w:pPr>
              <w:pStyle w:val="TAC"/>
              <w:rPr>
                <w:rFonts w:cs="v4.2.0"/>
                <w:lang w:eastAsia="zh-CN"/>
              </w:rPr>
            </w:pPr>
            <w:r w:rsidRPr="007275DF">
              <w:rPr>
                <w:rFonts w:cs="v4.2.0"/>
                <w:lang w:eastAsia="zh-CN"/>
              </w:rPr>
              <w:t>-52.86</w:t>
            </w:r>
          </w:p>
        </w:tc>
      </w:tr>
      <w:tr w:rsidR="009428D8" w:rsidRPr="007275DF" w14:paraId="71F6EBFF"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4C2978A3" w14:textId="77777777" w:rsidR="009428D8" w:rsidRPr="007275DF" w:rsidRDefault="009428D8" w:rsidP="006D0B54">
            <w:pPr>
              <w:pStyle w:val="TAL"/>
              <w:rPr>
                <w:bCs/>
                <w:lang w:eastAsia="ja-JP"/>
              </w:rPr>
            </w:pPr>
            <w:r w:rsidRPr="007275DF">
              <w:rPr>
                <w:szCs w:val="16"/>
                <w:lang w:eastAsia="zh-CN"/>
              </w:rPr>
              <w:t xml:space="preserve">Time offset to Cell1 </w:t>
            </w:r>
            <w:r w:rsidRPr="007275DF">
              <w:rPr>
                <w:szCs w:val="16"/>
                <w:vertAlign w:val="superscript"/>
                <w:lang w:eastAsia="zh-CN"/>
              </w:rPr>
              <w:t xml:space="preserve">Note </w:t>
            </w:r>
            <w:r w:rsidRPr="007275DF">
              <w:rPr>
                <w:szCs w:val="16"/>
                <w:vertAlign w:val="superscript"/>
                <w:lang w:eastAsia="ja-JP"/>
              </w:rPr>
              <w:t>4</w:t>
            </w:r>
          </w:p>
        </w:tc>
        <w:tc>
          <w:tcPr>
            <w:tcW w:w="1700" w:type="dxa"/>
            <w:tcBorders>
              <w:top w:val="single" w:sz="4" w:space="0" w:color="auto"/>
              <w:left w:val="single" w:sz="4" w:space="0" w:color="auto"/>
              <w:bottom w:val="single" w:sz="4" w:space="0" w:color="auto"/>
              <w:right w:val="single" w:sz="4" w:space="0" w:color="auto"/>
            </w:tcBorders>
            <w:hideMark/>
          </w:tcPr>
          <w:p w14:paraId="6E05ECD7" w14:textId="77777777" w:rsidR="009428D8" w:rsidRPr="007275DF" w:rsidRDefault="009428D8" w:rsidP="006D0B54">
            <w:pPr>
              <w:pStyle w:val="TAC"/>
              <w:rPr>
                <w:lang w:eastAsia="zh-CN"/>
              </w:rPr>
            </w:pPr>
            <w:r w:rsidRPr="007275DF">
              <w:rPr>
                <w:bCs/>
                <w:szCs w:val="16"/>
                <w:lang w:eastAsia="zh-CN"/>
              </w:rPr>
              <w:t>ms</w:t>
            </w:r>
          </w:p>
        </w:tc>
        <w:tc>
          <w:tcPr>
            <w:tcW w:w="1843" w:type="dxa"/>
            <w:gridSpan w:val="5"/>
            <w:tcBorders>
              <w:top w:val="single" w:sz="4" w:space="0" w:color="auto"/>
              <w:left w:val="single" w:sz="4" w:space="0" w:color="auto"/>
              <w:bottom w:val="single" w:sz="4" w:space="0" w:color="auto"/>
              <w:right w:val="single" w:sz="4" w:space="0" w:color="auto"/>
            </w:tcBorders>
            <w:hideMark/>
          </w:tcPr>
          <w:p w14:paraId="745BD5F5" w14:textId="77777777" w:rsidR="009428D8" w:rsidRPr="007275DF" w:rsidRDefault="009428D8" w:rsidP="006D0B54">
            <w:pPr>
              <w:pStyle w:val="TAC"/>
              <w:rPr>
                <w:lang w:eastAsia="zh-CN"/>
              </w:rPr>
            </w:pPr>
            <w:r w:rsidRPr="007275DF">
              <w:rPr>
                <w:lang w:eastAsia="zh-CN"/>
              </w:rPr>
              <w:t>3</w:t>
            </w:r>
          </w:p>
        </w:tc>
        <w:tc>
          <w:tcPr>
            <w:tcW w:w="1843" w:type="dxa"/>
            <w:gridSpan w:val="5"/>
            <w:tcBorders>
              <w:top w:val="single" w:sz="4" w:space="0" w:color="auto"/>
              <w:left w:val="single" w:sz="4" w:space="0" w:color="auto"/>
              <w:bottom w:val="single" w:sz="4" w:space="0" w:color="auto"/>
              <w:right w:val="single" w:sz="4" w:space="0" w:color="auto"/>
            </w:tcBorders>
            <w:hideMark/>
          </w:tcPr>
          <w:p w14:paraId="022C20E7" w14:textId="77777777" w:rsidR="009428D8" w:rsidRPr="007275DF" w:rsidRDefault="009428D8" w:rsidP="006D0B54">
            <w:pPr>
              <w:pStyle w:val="TAC"/>
              <w:rPr>
                <w:lang w:eastAsia="zh-CN"/>
              </w:rPr>
            </w:pPr>
            <w:r w:rsidRPr="007275DF">
              <w:rPr>
                <w:lang w:eastAsia="zh-CN"/>
              </w:rPr>
              <w:t>3</w:t>
            </w:r>
          </w:p>
        </w:tc>
      </w:tr>
      <w:tr w:rsidR="009428D8" w:rsidRPr="007275DF" w14:paraId="0AF348B3"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28C88AAE" w14:textId="77777777" w:rsidR="009428D8" w:rsidRPr="007275DF" w:rsidRDefault="009428D8" w:rsidP="006D0B54">
            <w:pPr>
              <w:pStyle w:val="TAL"/>
              <w:rPr>
                <w:bCs/>
                <w:lang w:eastAsia="zh-CN"/>
              </w:rPr>
            </w:pPr>
            <w:r w:rsidRPr="007275DF">
              <w:rPr>
                <w:szCs w:val="16"/>
                <w:lang w:eastAsia="zh-CN"/>
              </w:rPr>
              <w:t xml:space="preserve">Time offset to Cell2 </w:t>
            </w:r>
            <w:r w:rsidRPr="007275DF">
              <w:rPr>
                <w:szCs w:val="16"/>
                <w:vertAlign w:val="superscript"/>
                <w:lang w:eastAsia="zh-CN"/>
              </w:rPr>
              <w:t>Note 5</w:t>
            </w:r>
          </w:p>
        </w:tc>
        <w:tc>
          <w:tcPr>
            <w:tcW w:w="1700" w:type="dxa"/>
            <w:tcBorders>
              <w:top w:val="single" w:sz="4" w:space="0" w:color="auto"/>
              <w:left w:val="single" w:sz="4" w:space="0" w:color="auto"/>
              <w:bottom w:val="single" w:sz="4" w:space="0" w:color="auto"/>
              <w:right w:val="single" w:sz="4" w:space="0" w:color="auto"/>
            </w:tcBorders>
            <w:hideMark/>
          </w:tcPr>
          <w:p w14:paraId="307CF520" w14:textId="77777777" w:rsidR="009428D8" w:rsidRPr="007275DF" w:rsidRDefault="009428D8" w:rsidP="006D0B54">
            <w:pPr>
              <w:pStyle w:val="TAC"/>
            </w:pPr>
            <w:r w:rsidRPr="007275DF">
              <w:rPr>
                <w:bCs/>
                <w:szCs w:val="16"/>
              </w:rPr>
              <w:sym w:font="Symbol" w:char="F06D"/>
            </w:r>
            <w:r w:rsidRPr="007275DF">
              <w:rPr>
                <w:bCs/>
                <w:szCs w:val="16"/>
              </w:rPr>
              <w:t>s</w:t>
            </w:r>
          </w:p>
        </w:tc>
        <w:tc>
          <w:tcPr>
            <w:tcW w:w="1843" w:type="dxa"/>
            <w:gridSpan w:val="5"/>
            <w:tcBorders>
              <w:top w:val="single" w:sz="4" w:space="0" w:color="auto"/>
              <w:left w:val="single" w:sz="4" w:space="0" w:color="auto"/>
              <w:bottom w:val="single" w:sz="4" w:space="0" w:color="auto"/>
              <w:right w:val="single" w:sz="4" w:space="0" w:color="auto"/>
            </w:tcBorders>
            <w:hideMark/>
          </w:tcPr>
          <w:p w14:paraId="44D4A424" w14:textId="77777777" w:rsidR="009428D8" w:rsidRPr="007275DF" w:rsidRDefault="009428D8" w:rsidP="006D0B54">
            <w:pPr>
              <w:pStyle w:val="TAC"/>
              <w:rPr>
                <w:lang w:eastAsia="zh-CN"/>
              </w:rPr>
            </w:pPr>
            <w:r w:rsidRPr="007275DF">
              <w:rPr>
                <w:lang w:eastAsia="zh-CN"/>
              </w:rPr>
              <w:t>-</w:t>
            </w:r>
          </w:p>
        </w:tc>
        <w:tc>
          <w:tcPr>
            <w:tcW w:w="1843" w:type="dxa"/>
            <w:gridSpan w:val="5"/>
            <w:tcBorders>
              <w:top w:val="single" w:sz="4" w:space="0" w:color="auto"/>
              <w:left w:val="single" w:sz="4" w:space="0" w:color="auto"/>
              <w:bottom w:val="single" w:sz="4" w:space="0" w:color="auto"/>
              <w:right w:val="single" w:sz="4" w:space="0" w:color="auto"/>
            </w:tcBorders>
            <w:hideMark/>
          </w:tcPr>
          <w:p w14:paraId="2CA9D8EA" w14:textId="77777777" w:rsidR="009428D8" w:rsidRPr="007275DF" w:rsidRDefault="009428D8" w:rsidP="006D0B54">
            <w:pPr>
              <w:pStyle w:val="TAC"/>
              <w:rPr>
                <w:lang w:eastAsia="zh-CN"/>
              </w:rPr>
            </w:pPr>
            <w:r w:rsidRPr="007275DF">
              <w:rPr>
                <w:lang w:eastAsia="zh-CN"/>
              </w:rPr>
              <w:t>3</w:t>
            </w:r>
          </w:p>
        </w:tc>
      </w:tr>
      <w:tr w:rsidR="009428D8" w:rsidRPr="007275DF" w14:paraId="525A9D8D" w14:textId="77777777" w:rsidTr="006D0B54">
        <w:trPr>
          <w:cantSplit/>
          <w:jc w:val="center"/>
        </w:trPr>
        <w:tc>
          <w:tcPr>
            <w:tcW w:w="3965" w:type="dxa"/>
            <w:gridSpan w:val="2"/>
            <w:tcBorders>
              <w:top w:val="single" w:sz="4" w:space="0" w:color="auto"/>
              <w:left w:val="single" w:sz="4" w:space="0" w:color="auto"/>
              <w:bottom w:val="single" w:sz="4" w:space="0" w:color="auto"/>
              <w:right w:val="single" w:sz="4" w:space="0" w:color="auto"/>
            </w:tcBorders>
            <w:hideMark/>
          </w:tcPr>
          <w:p w14:paraId="3238BDA4" w14:textId="77777777" w:rsidR="009428D8" w:rsidRPr="007275DF" w:rsidRDefault="009428D8" w:rsidP="006D0B54">
            <w:pPr>
              <w:pStyle w:val="TAL"/>
            </w:pPr>
            <w:r w:rsidRPr="007275DF">
              <w:rPr>
                <w:rFonts w:cs="v4.2.0"/>
              </w:rPr>
              <w:t xml:space="preserve">Propagation Condition </w:t>
            </w:r>
          </w:p>
        </w:tc>
        <w:tc>
          <w:tcPr>
            <w:tcW w:w="1700" w:type="dxa"/>
            <w:tcBorders>
              <w:top w:val="single" w:sz="4" w:space="0" w:color="auto"/>
              <w:left w:val="single" w:sz="4" w:space="0" w:color="auto"/>
              <w:bottom w:val="single" w:sz="4" w:space="0" w:color="auto"/>
              <w:right w:val="single" w:sz="4" w:space="0" w:color="auto"/>
            </w:tcBorders>
          </w:tcPr>
          <w:p w14:paraId="45D00269" w14:textId="77777777" w:rsidR="009428D8" w:rsidRPr="007275DF" w:rsidRDefault="009428D8" w:rsidP="006D0B54">
            <w:pPr>
              <w:pStyle w:val="TAC"/>
            </w:pPr>
          </w:p>
        </w:tc>
        <w:tc>
          <w:tcPr>
            <w:tcW w:w="1843" w:type="dxa"/>
            <w:gridSpan w:val="5"/>
            <w:tcBorders>
              <w:top w:val="single" w:sz="4" w:space="0" w:color="auto"/>
              <w:left w:val="single" w:sz="4" w:space="0" w:color="auto"/>
              <w:bottom w:val="single" w:sz="4" w:space="0" w:color="auto"/>
              <w:right w:val="single" w:sz="4" w:space="0" w:color="auto"/>
            </w:tcBorders>
            <w:hideMark/>
          </w:tcPr>
          <w:p w14:paraId="57F95B12" w14:textId="77777777" w:rsidR="009428D8" w:rsidRPr="007275DF" w:rsidRDefault="009428D8" w:rsidP="006D0B54">
            <w:pPr>
              <w:pStyle w:val="TAC"/>
              <w:rPr>
                <w:rFonts w:cs="v4.2.0"/>
              </w:rPr>
            </w:pPr>
            <w:r w:rsidRPr="007275DF">
              <w:rPr>
                <w:rFonts w:cs="v4.2.0"/>
              </w:rPr>
              <w:t>AWGN</w:t>
            </w:r>
          </w:p>
        </w:tc>
        <w:tc>
          <w:tcPr>
            <w:tcW w:w="1843" w:type="dxa"/>
            <w:gridSpan w:val="5"/>
            <w:tcBorders>
              <w:top w:val="single" w:sz="4" w:space="0" w:color="auto"/>
              <w:left w:val="single" w:sz="4" w:space="0" w:color="auto"/>
              <w:bottom w:val="single" w:sz="4" w:space="0" w:color="auto"/>
              <w:right w:val="single" w:sz="4" w:space="0" w:color="auto"/>
            </w:tcBorders>
            <w:hideMark/>
          </w:tcPr>
          <w:p w14:paraId="1427B515" w14:textId="77777777" w:rsidR="009428D8" w:rsidRPr="007275DF" w:rsidRDefault="009428D8" w:rsidP="006D0B54">
            <w:pPr>
              <w:pStyle w:val="TAC"/>
              <w:rPr>
                <w:rFonts w:cs="v4.2.0"/>
              </w:rPr>
            </w:pPr>
            <w:r w:rsidRPr="007275DF">
              <w:rPr>
                <w:rFonts w:cs="v4.2.0"/>
              </w:rPr>
              <w:t>AWGN</w:t>
            </w:r>
          </w:p>
        </w:tc>
      </w:tr>
      <w:tr w:rsidR="009428D8" w:rsidRPr="007275DF" w14:paraId="52D81A08" w14:textId="77777777" w:rsidTr="006D0B54">
        <w:trPr>
          <w:cantSplit/>
          <w:jc w:val="center"/>
        </w:trPr>
        <w:tc>
          <w:tcPr>
            <w:tcW w:w="9351" w:type="dxa"/>
            <w:gridSpan w:val="13"/>
            <w:tcBorders>
              <w:top w:val="single" w:sz="4" w:space="0" w:color="auto"/>
              <w:left w:val="single" w:sz="4" w:space="0" w:color="auto"/>
              <w:bottom w:val="single" w:sz="4" w:space="0" w:color="auto"/>
              <w:right w:val="single" w:sz="4" w:space="0" w:color="auto"/>
            </w:tcBorders>
            <w:hideMark/>
          </w:tcPr>
          <w:p w14:paraId="795B0987" w14:textId="77777777" w:rsidR="009428D8" w:rsidRPr="007275DF" w:rsidRDefault="009428D8" w:rsidP="006D0B54">
            <w:pPr>
              <w:pStyle w:val="TAN"/>
              <w:rPr>
                <w:szCs w:val="18"/>
              </w:rPr>
            </w:pPr>
            <w:r w:rsidRPr="007275DF">
              <w:rPr>
                <w:szCs w:val="18"/>
              </w:rPr>
              <w:lastRenderedPageBreak/>
              <w:t>Note 1:</w:t>
            </w:r>
            <w:r w:rsidRPr="007275DF">
              <w:rPr>
                <w:sz w:val="22"/>
                <w:lang w:eastAsia="zh-CN"/>
              </w:rPr>
              <w:tab/>
            </w:r>
            <w:r w:rsidRPr="007275DF">
              <w:rPr>
                <w:lang w:val="en-US"/>
              </w:rPr>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3489820B" w14:textId="77777777" w:rsidR="009428D8" w:rsidRPr="007275DF" w:rsidRDefault="009428D8" w:rsidP="006D0B54">
            <w:pPr>
              <w:pStyle w:val="TAN"/>
              <w:rPr>
                <w:szCs w:val="18"/>
              </w:rPr>
            </w:pPr>
            <w:r w:rsidRPr="007275DF">
              <w:rPr>
                <w:szCs w:val="18"/>
              </w:rPr>
              <w:t>Note 2:</w:t>
            </w:r>
            <w:r w:rsidRPr="007275DF">
              <w:rPr>
                <w:sz w:val="22"/>
                <w:lang w:eastAsia="zh-CN"/>
              </w:rPr>
              <w:tab/>
            </w:r>
            <w:r w:rsidRPr="007275DF">
              <w:rPr>
                <w:lang w:val="en-US"/>
              </w:rPr>
              <w:t xml:space="preserve">Interference from other cells and noise sources not specified in the test is assumed to be constant over subcarriers and time and shall be modeled as AWGN of appropriate power for </w:t>
            </w:r>
            <w:r w:rsidRPr="007275DF">
              <w:rPr>
                <w:szCs w:val="18"/>
              </w:rPr>
              <w:t>N</w:t>
            </w:r>
            <w:r w:rsidRPr="007275DF">
              <w:rPr>
                <w:szCs w:val="18"/>
                <w:vertAlign w:val="subscript"/>
              </w:rPr>
              <w:t>oc</w:t>
            </w:r>
            <w:r w:rsidRPr="007275DF">
              <w:rPr>
                <w:szCs w:val="18"/>
              </w:rPr>
              <w:t xml:space="preserve"> to be fulfilled.</w:t>
            </w:r>
          </w:p>
          <w:p w14:paraId="1A4EBF88" w14:textId="77777777" w:rsidR="009428D8" w:rsidRPr="007275DF" w:rsidRDefault="009428D8" w:rsidP="006D0B54">
            <w:pPr>
              <w:pStyle w:val="TAN"/>
              <w:rPr>
                <w:lang w:val="en-US" w:eastAsia="zh-CN"/>
              </w:rPr>
            </w:pPr>
            <w:r w:rsidRPr="007275DF">
              <w:rPr>
                <w:lang w:eastAsia="ja-JP"/>
              </w:rPr>
              <w:t>Note 3:</w:t>
            </w:r>
            <w:r w:rsidRPr="007275DF">
              <w:rPr>
                <w:sz w:val="22"/>
                <w:lang w:eastAsia="zh-CN"/>
              </w:rPr>
              <w:tab/>
            </w:r>
            <w:r w:rsidRPr="007275DF">
              <w:rPr>
                <w:lang w:eastAsia="ja-JP"/>
              </w:rPr>
              <w:t>SS-RSRP and Io levels have been derived from other parameters for information purposes. They are not settable parameters themselves</w:t>
            </w:r>
            <w:r w:rsidRPr="007275DF">
              <w:rPr>
                <w:lang w:val="en-US"/>
              </w:rPr>
              <w:t>s.</w:t>
            </w:r>
          </w:p>
          <w:p w14:paraId="5A168E96" w14:textId="77777777" w:rsidR="009428D8" w:rsidRPr="007275DF" w:rsidRDefault="009428D8" w:rsidP="006D0B54">
            <w:pPr>
              <w:pStyle w:val="TAN"/>
              <w:rPr>
                <w:lang w:eastAsia="zh-CN"/>
              </w:rPr>
            </w:pPr>
            <w:r w:rsidRPr="007275DF">
              <w:rPr>
                <w:lang w:eastAsia="ja-JP"/>
              </w:rPr>
              <w:t>Note 4:</w:t>
            </w:r>
            <w:r w:rsidRPr="007275DF">
              <w:rPr>
                <w:lang w:eastAsia="ja-JP"/>
              </w:rPr>
              <w:tab/>
            </w:r>
            <w:r w:rsidRPr="007275DF">
              <w:rPr>
                <w:lang w:eastAsia="zh-CN"/>
              </w:rPr>
              <w:t xml:space="preserve">Receive time difference of signals received </w:t>
            </w:r>
            <w:r w:rsidRPr="007275DF">
              <w:rPr>
                <w:rFonts w:cs="v4.2.0"/>
              </w:rPr>
              <w:t>between subframe timing boundary of E-UTRA PCell and slot timing boundar</w:t>
            </w:r>
            <w:r w:rsidRPr="007275DF">
              <w:rPr>
                <w:rFonts w:cs="v4.2.0"/>
                <w:lang w:eastAsia="zh-CN"/>
              </w:rPr>
              <w:t>y</w:t>
            </w:r>
            <w:r w:rsidRPr="007275DF">
              <w:rPr>
                <w:rFonts w:cs="v4.2.0"/>
              </w:rPr>
              <w:t xml:space="preserve"> of PSCell</w:t>
            </w:r>
            <w:r w:rsidRPr="007275DF">
              <w:rPr>
                <w:lang w:eastAsia="zh-CN"/>
              </w:rPr>
              <w:t xml:space="preserve"> at the UE antenna connector including time alignment error between the two cells</w:t>
            </w:r>
          </w:p>
          <w:p w14:paraId="2E68E397" w14:textId="77777777" w:rsidR="009428D8" w:rsidRPr="007275DF" w:rsidRDefault="009428D8" w:rsidP="006D0B54">
            <w:pPr>
              <w:pStyle w:val="TAN"/>
              <w:rPr>
                <w:lang w:eastAsia="zh-CN"/>
              </w:rPr>
            </w:pPr>
            <w:r w:rsidRPr="007275DF">
              <w:rPr>
                <w:lang w:eastAsia="ja-JP"/>
              </w:rPr>
              <w:t xml:space="preserve">Note </w:t>
            </w:r>
            <w:r w:rsidRPr="007275DF">
              <w:rPr>
                <w:lang w:eastAsia="zh-CN"/>
              </w:rPr>
              <w:t>5</w:t>
            </w:r>
            <w:r w:rsidRPr="007275DF">
              <w:rPr>
                <w:lang w:eastAsia="ja-JP"/>
              </w:rPr>
              <w:t>:</w:t>
            </w:r>
            <w:r w:rsidRPr="007275DF">
              <w:rPr>
                <w:lang w:eastAsia="ja-JP"/>
              </w:rPr>
              <w:tab/>
            </w:r>
            <w:r w:rsidRPr="007275DF">
              <w:rPr>
                <w:lang w:eastAsia="zh-CN"/>
              </w:rPr>
              <w:t>Receive time difference between slot boundaries of signals received from the two cells at the UE antenna connector including time alignment error between the two cells.</w:t>
            </w:r>
          </w:p>
          <w:p w14:paraId="08EFDC32"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semi-static channel access and network configuring semi-static channel occupancy.</w:t>
            </w:r>
          </w:p>
          <w:p w14:paraId="74DF1073"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7:</w:t>
            </w:r>
            <w:r w:rsidRPr="007275DF">
              <w:rPr>
                <w:rFonts w:ascii="Arial" w:hAnsi="Arial"/>
                <w:sz w:val="18"/>
                <w:lang w:val="en-US"/>
              </w:rPr>
              <w:tab/>
              <w:t>For UE supporting dynamic channel access and network configuring dynamic channel occupancy.</w:t>
            </w:r>
          </w:p>
          <w:p w14:paraId="2C870503" w14:textId="77777777" w:rsidR="009428D8" w:rsidRPr="007275DF" w:rsidRDefault="009428D8" w:rsidP="006D0B54">
            <w:pPr>
              <w:pStyle w:val="TAN"/>
              <w:rPr>
                <w:szCs w:val="18"/>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476B8BDC" w14:textId="77777777" w:rsidR="009428D8" w:rsidRPr="007275DF" w:rsidRDefault="009428D8" w:rsidP="009428D8">
      <w:pPr>
        <w:rPr>
          <w:lang w:eastAsia="zh-CN"/>
        </w:rPr>
      </w:pPr>
    </w:p>
    <w:p w14:paraId="03E1406E" w14:textId="77777777" w:rsidR="009428D8" w:rsidRPr="007275DF" w:rsidRDefault="009428D8" w:rsidP="009428D8">
      <w:pPr>
        <w:pStyle w:val="Heading5"/>
        <w:rPr>
          <w:lang w:eastAsia="zh-CN"/>
        </w:rPr>
      </w:pPr>
      <w:r w:rsidRPr="00127567">
        <w:t>A.11.4.2.1.</w:t>
      </w:r>
      <w:r w:rsidRPr="00127567">
        <w:rPr>
          <w:lang w:eastAsia="zh-CN"/>
        </w:rPr>
        <w:t>2</w:t>
      </w:r>
      <w:r w:rsidRPr="007275DF">
        <w:rPr>
          <w:lang w:eastAsia="zh-CN"/>
        </w:rPr>
        <w:tab/>
        <w:t>Test Requirements</w:t>
      </w:r>
    </w:p>
    <w:p w14:paraId="737176B4" w14:textId="77777777" w:rsidR="009428D8" w:rsidRPr="007275DF" w:rsidRDefault="009428D8" w:rsidP="009428D8">
      <w:pPr>
        <w:rPr>
          <w:lang w:eastAsia="zh-CN"/>
        </w:rPr>
      </w:pPr>
      <w:r w:rsidRPr="007275DF">
        <w:rPr>
          <w:lang w:eastAsia="zh-CN"/>
        </w:rPr>
        <w:t>The UE shall meet the interruption requirements for Scell addition on the victim Pcell in clause 8.2.1 during time T1</w:t>
      </w:r>
    </w:p>
    <w:p w14:paraId="62E3C0D0" w14:textId="77777777" w:rsidR="009428D8" w:rsidRPr="007275DF" w:rsidRDefault="009428D8" w:rsidP="009428D8">
      <w:pPr>
        <w:rPr>
          <w:lang w:eastAsia="zh-CN"/>
        </w:rPr>
      </w:pPr>
      <w:r w:rsidRPr="007275DF">
        <w:rPr>
          <w:lang w:eastAsia="zh-CN"/>
        </w:rPr>
        <w:t>The UE shall meet the interruption requirements for Scell activation on the victim Pcell in clause 8.2.1during time T2. There shall be a single interruption with time window as specified in clause 8.3A.2</w:t>
      </w:r>
    </w:p>
    <w:p w14:paraId="5668DB48" w14:textId="77777777" w:rsidR="009428D8" w:rsidRPr="007275DF" w:rsidRDefault="009428D8" w:rsidP="009428D8">
      <w:pPr>
        <w:rPr>
          <w:lang w:eastAsia="zh-CN"/>
        </w:rPr>
      </w:pPr>
      <w:r w:rsidRPr="007275DF">
        <w:rPr>
          <w:lang w:eastAsia="zh-CN"/>
        </w:rPr>
        <w:t>The UE shall meet the interruption requirements for Scell deactivation on the victim PCell in clause 8.2.1during time T3. There shall be a single interruption with time window as specified in clause 8.3A.3</w:t>
      </w:r>
    </w:p>
    <w:p w14:paraId="0FB12C54" w14:textId="77777777" w:rsidR="009428D8" w:rsidRPr="007275DF" w:rsidRDefault="009428D8" w:rsidP="009428D8">
      <w:pPr>
        <w:rPr>
          <w:lang w:eastAsia="zh-CN"/>
        </w:rPr>
      </w:pPr>
      <w:r w:rsidRPr="007275DF">
        <w:rPr>
          <w:lang w:eastAsia="zh-CN"/>
        </w:rPr>
        <w:t>The UE shall meet the interruption requirements for deactivated Scell measurements on the victim PCell in clause 8.2.1 during time T4. The interruptions shall be within the time window as specified in clause 8.3A.3</w:t>
      </w:r>
    </w:p>
    <w:p w14:paraId="1AFE5DD2" w14:textId="77777777" w:rsidR="009428D8" w:rsidRPr="007275DF" w:rsidRDefault="009428D8" w:rsidP="009428D8">
      <w:pPr>
        <w:rPr>
          <w:lang w:eastAsia="zh-CN"/>
        </w:rPr>
      </w:pPr>
      <w:r w:rsidRPr="007275DF">
        <w:rPr>
          <w:lang w:eastAsia="zh-CN"/>
        </w:rPr>
        <w:t>The UE shall meet the interruption requirements for Scell release on the victim PCell in clause 8.2.1 during time T5.</w:t>
      </w:r>
    </w:p>
    <w:p w14:paraId="2B6209D2" w14:textId="77777777" w:rsidR="009428D8" w:rsidRPr="007275DF" w:rsidRDefault="009428D8" w:rsidP="009428D8">
      <w:pPr>
        <w:rPr>
          <w:noProof/>
        </w:rPr>
      </w:pPr>
      <w:r w:rsidRPr="007275DF">
        <w:t>The rate of correct events observed during repeated tests shall be at least 90%.</w:t>
      </w:r>
    </w:p>
    <w:p w14:paraId="6B1F9088" w14:textId="77777777" w:rsidR="009428D8" w:rsidRPr="007275DF" w:rsidRDefault="009428D8" w:rsidP="009428D8"/>
    <w:p w14:paraId="34F8AA0B" w14:textId="77777777" w:rsidR="009428D8" w:rsidRPr="007275DF" w:rsidRDefault="009428D8" w:rsidP="009428D8">
      <w:pPr>
        <w:pStyle w:val="Heading3"/>
      </w:pPr>
      <w:bookmarkStart w:id="6" w:name="_Hlk82513264"/>
      <w:r w:rsidRPr="007275DF">
        <w:t>A.11.4.3</w:t>
      </w:r>
      <w:bookmarkEnd w:id="6"/>
      <w:r w:rsidRPr="007275DF">
        <w:tab/>
        <w:t>SCell activation and deactivation delay</w:t>
      </w:r>
    </w:p>
    <w:p w14:paraId="42A02C8E" w14:textId="472713DA" w:rsidR="009428D8" w:rsidRPr="007275DF" w:rsidRDefault="009428D8" w:rsidP="00127567">
      <w:pPr>
        <w:pStyle w:val="Heading4"/>
        <w:rPr>
          <w:lang w:val="en-US" w:eastAsia="zh-CN"/>
        </w:rPr>
      </w:pPr>
      <w:r w:rsidRPr="007275DF">
        <w:rPr>
          <w:lang w:val="en-US" w:eastAsia="zh-CN"/>
        </w:rPr>
        <w:t>A.11.4.3.1</w:t>
      </w:r>
      <w:r w:rsidR="00664D58">
        <w:rPr>
          <w:lang w:val="en-US" w:eastAsia="zh-CN"/>
        </w:rPr>
        <w:tab/>
      </w:r>
      <w:r w:rsidRPr="007275DF">
        <w:rPr>
          <w:lang w:val="en-US" w:eastAsia="zh-CN"/>
        </w:rPr>
        <w:t>SCell Activation and Deactivation of known SCell with PCell and SCell under CCA, 160 ms SCell measurement cycle</w:t>
      </w:r>
    </w:p>
    <w:p w14:paraId="15DA2525" w14:textId="77777777" w:rsidR="009428D8" w:rsidRPr="007275DF" w:rsidRDefault="009428D8" w:rsidP="00127567">
      <w:pPr>
        <w:pStyle w:val="Heading5"/>
        <w:rPr>
          <w:lang w:eastAsia="zh-CN"/>
        </w:rPr>
      </w:pPr>
      <w:r w:rsidRPr="007275DF">
        <w:rPr>
          <w:lang w:eastAsia="zh-CN"/>
        </w:rPr>
        <w:t>A.11.4.3.1.1</w:t>
      </w:r>
      <w:r w:rsidRPr="007275DF">
        <w:rPr>
          <w:lang w:eastAsia="zh-CN"/>
        </w:rPr>
        <w:tab/>
        <w:t>Test Purpose and Environment</w:t>
      </w:r>
    </w:p>
    <w:p w14:paraId="6CCFC2F2" w14:textId="77777777" w:rsidR="009428D8" w:rsidRPr="007275DF" w:rsidRDefault="009428D8" w:rsidP="009428D8">
      <w:pPr>
        <w:rPr>
          <w:szCs w:val="24"/>
        </w:rPr>
      </w:pPr>
      <w:r w:rsidRPr="007275DF">
        <w:t>The purpose of this test is to verify that SCell activation and deactivation delays for SCell, with PCell and SCell both under CCA, are within the requirements stated in clause 8.3A, when the SCell is known by the UE at the time of activation and the configured SCell measurement cycle is 160 ms.</w:t>
      </w:r>
    </w:p>
    <w:p w14:paraId="7976BB31" w14:textId="77777777" w:rsidR="009428D8" w:rsidRPr="007275DF" w:rsidRDefault="009428D8" w:rsidP="009428D8">
      <w:r w:rsidRPr="007275DF">
        <w:t xml:space="preserve">The supported test configurations are shown in Table A.11.4.3.1.1-1. </w:t>
      </w:r>
    </w:p>
    <w:p w14:paraId="5AF83B9D" w14:textId="77777777" w:rsidR="009428D8" w:rsidRPr="007275DF" w:rsidRDefault="009428D8" w:rsidP="009428D8">
      <w:r w:rsidRPr="007275DF">
        <w:t>The test parameters are given in Table A.</w:t>
      </w:r>
      <w:r w:rsidRPr="007275DF">
        <w:rPr>
          <w:rFonts w:eastAsiaTheme="minorEastAsia"/>
          <w:lang w:eastAsia="zh-CN"/>
        </w:rPr>
        <w:t>11</w:t>
      </w:r>
      <w:r w:rsidRPr="007275DF">
        <w:t>.4.3.1.1-2 and cell-specific parameters in Table A.</w:t>
      </w:r>
      <w:r w:rsidRPr="007275DF">
        <w:rPr>
          <w:rFonts w:eastAsiaTheme="minorEastAsia"/>
          <w:lang w:eastAsia="zh-CN"/>
        </w:rPr>
        <w:t>11</w:t>
      </w:r>
      <w:r w:rsidRPr="007275DF">
        <w:t>.4.3.1.1-3 below. The test consists of three successive time periods, with duration of T1, T2 and T3, respectively. There are two carriers, each with one cell:</w:t>
      </w:r>
      <w:r w:rsidRPr="007275DF">
        <w:rPr>
          <w:rFonts w:eastAsiaTheme="minorEastAsia"/>
          <w:lang w:eastAsia="zh-CN"/>
        </w:rPr>
        <w:t xml:space="preserve"> Cell 1 (PCell) on radio channel 1 (PCC) in NR with CCA, and Cell2 (SCell) on radio channel 2 (SCC) in NR with CCA. </w:t>
      </w:r>
      <w:r w:rsidRPr="007275DF">
        <w:t xml:space="preserve">Before the test starts the UE is connected to Cell 1, but is not aware of Cell </w:t>
      </w:r>
      <w:r w:rsidRPr="007275DF">
        <w:rPr>
          <w:rFonts w:eastAsiaTheme="minorEastAsia"/>
          <w:lang w:eastAsia="zh-CN"/>
        </w:rPr>
        <w:t>2</w:t>
      </w:r>
      <w:r w:rsidRPr="007275DF">
        <w:t xml:space="preserve">, as the UE is </w:t>
      </w:r>
      <w:r w:rsidRPr="007275DF">
        <w:rPr>
          <w:rFonts w:eastAsiaTheme="minorEastAsia"/>
          <w:lang w:eastAsia="zh-CN"/>
        </w:rPr>
        <w:t xml:space="preserve">only </w:t>
      </w:r>
      <w:r w:rsidRPr="007275DF">
        <w:t xml:space="preserve">monitoring the </w:t>
      </w:r>
      <w:r w:rsidRPr="007275DF">
        <w:rPr>
          <w:rFonts w:eastAsiaTheme="minorEastAsia"/>
          <w:lang w:eastAsia="zh-CN"/>
        </w:rPr>
        <w:t>PCC</w:t>
      </w:r>
      <w:r w:rsidRPr="007275DF">
        <w:t>. The UE shall be continuously scheduled in the</w:t>
      </w:r>
      <w:r w:rsidRPr="007275DF">
        <w:rPr>
          <w:rFonts w:eastAsiaTheme="minorEastAsia"/>
          <w:lang w:eastAsia="zh-CN"/>
        </w:rPr>
        <w:t xml:space="preserve"> PCell </w:t>
      </w:r>
      <w:r w:rsidRPr="007275DF">
        <w:t>throughout the whole test.</w:t>
      </w:r>
    </w:p>
    <w:p w14:paraId="0013D6C6" w14:textId="77777777" w:rsidR="009428D8" w:rsidRPr="007275DF" w:rsidRDefault="009428D8" w:rsidP="009428D8">
      <w:pPr>
        <w:rPr>
          <w:lang w:eastAsia="zh-CN"/>
        </w:rPr>
      </w:pPr>
      <w:r w:rsidRPr="007275DF">
        <w:t xml:space="preserve">At the beginning of T1 the UE receives an RRC message by which the SCell (Cell </w:t>
      </w:r>
      <w:r w:rsidRPr="007275DF">
        <w:rPr>
          <w:rFonts w:eastAsiaTheme="minorEastAsia"/>
          <w:lang w:eastAsia="zh-CN"/>
        </w:rPr>
        <w:t>2</w:t>
      </w:r>
      <w:r w:rsidRPr="007275DF">
        <w:t>) becomes configured</w:t>
      </w:r>
      <w:r w:rsidRPr="007275DF">
        <w:rPr>
          <w:rFonts w:eastAsiaTheme="minorEastAsia"/>
          <w:lang w:eastAsia="zh-CN"/>
        </w:rPr>
        <w:t xml:space="preserve"> on radio channel 2</w:t>
      </w:r>
      <w:r w:rsidRPr="007275DF">
        <w:t xml:space="preserve">. The UE now starts monitoring the </w:t>
      </w:r>
      <w:r w:rsidRPr="007275DF">
        <w:rPr>
          <w:rFonts w:eastAsiaTheme="minorEastAsia"/>
          <w:lang w:eastAsia="zh-CN"/>
        </w:rPr>
        <w:t>SCC</w:t>
      </w:r>
      <w:r w:rsidRPr="007275DF">
        <w:rPr>
          <w:lang w:eastAsia="zh-CN"/>
        </w:rPr>
        <w:t>. At the end of T1, the test equipment sends a MAC message for activation of the SCell.</w:t>
      </w:r>
    </w:p>
    <w:p w14:paraId="14230A27" w14:textId="7BE6EE84" w:rsidR="009428D8" w:rsidRPr="007275DF" w:rsidRDefault="009428D8" w:rsidP="009428D8">
      <w:r w:rsidRPr="007275DF">
        <w:rPr>
          <w:lang w:eastAsia="zh-CN"/>
        </w:rPr>
        <w:lastRenderedPageBreak/>
        <w:t xml:space="preserve">The point in time at which the MAC message is received at the UE antenna connector, in a slot # denoted </w:t>
      </w:r>
      <w:r w:rsidRPr="007275DF">
        <w:rPr>
          <w:i/>
          <w:iCs/>
          <w:lang w:eastAsia="zh-CN"/>
        </w:rPr>
        <w:t>m</w:t>
      </w:r>
      <w:r w:rsidRPr="007275DF">
        <w:rPr>
          <w:lang w:eastAsia="zh-CN"/>
        </w:rPr>
        <w:t xml:space="preserve">, defines the start of time period T2. The UE shall be able to report a valid CSI in PCell for the activated SCell at latest in slot </w:t>
      </w:r>
      <w:r w:rsidRPr="007275DF">
        <w:rPr>
          <w:i/>
          <w:iCs/>
        </w:rPr>
        <w:t>m</w:t>
      </w:r>
      <w:r w:rsidRPr="007275DF">
        <w:t xml:space="preserve"> + </w:t>
      </w:r>
      <w:r w:rsidRPr="007275DF">
        <w:rPr>
          <w:lang w:eastAsia="zh-CN"/>
        </w:rPr>
        <w:t>(T</w:t>
      </w:r>
      <w:r w:rsidRPr="007275DF">
        <w:rPr>
          <w:vertAlign w:val="subscript"/>
          <w:lang w:eastAsia="zh-CN"/>
        </w:rPr>
        <w:t>HARQ</w:t>
      </w:r>
      <w:r w:rsidRPr="007275DF">
        <w:rPr>
          <w:lang w:eastAsia="zh-CN"/>
        </w:rPr>
        <w:t>+T</w:t>
      </w:r>
      <w:r w:rsidRPr="007275DF">
        <w:rPr>
          <w:vertAlign w:val="subscript"/>
          <w:lang w:eastAsia="zh-CN"/>
        </w:rPr>
        <w:t xml:space="preserve">activation_time_withCCA </w:t>
      </w:r>
      <w:r w:rsidRPr="007275DF">
        <w:rPr>
          <w:lang w:eastAsia="zh-CN"/>
        </w:rPr>
        <w:t>+ T</w:t>
      </w:r>
      <w:r w:rsidRPr="007275DF">
        <w:rPr>
          <w:vertAlign w:val="subscript"/>
          <w:lang w:eastAsia="zh-CN"/>
        </w:rPr>
        <w:t>CSI_Reporting_withCCA</w:t>
      </w:r>
      <w:r w:rsidRPr="007275DF">
        <w:rPr>
          <w:lang w:eastAsia="zh-CN"/>
        </w:rPr>
        <w:t>)/NR_slot_length</w:t>
      </w:r>
      <w:r w:rsidRPr="007275DF">
        <w:t xml:space="preserve">, as defined in clause 8.3A.2. The UE shall start reporting CSI in PCell in first available uplink resource for CSI reporting </w:t>
      </w:r>
      <w:r w:rsidR="00B1591B" w:rsidRPr="009F051E">
        <w:rPr>
          <w:lang w:eastAsia="zh-CN"/>
        </w:rPr>
        <w:t>after at least one CSI-RS transmission occasion for channel measurement</w:t>
      </w:r>
      <w:r w:rsidR="00B1591B" w:rsidRPr="004E167D">
        <w:t xml:space="preserve"> </w:t>
      </w:r>
      <w:r w:rsidR="00B1591B" w:rsidRPr="00F8257C">
        <w:rPr>
          <w:lang w:eastAsia="zh-CN"/>
        </w:rPr>
        <w:t xml:space="preserve">and reporting </w:t>
      </w:r>
      <w:r w:rsidRPr="007275DF">
        <w:t xml:space="preserve">following slot </w:t>
      </w:r>
      <w:r w:rsidRPr="007275DF">
        <w:rPr>
          <w:i/>
          <w:iCs/>
        </w:rPr>
        <w:t>m+</w:t>
      </w:r>
      <w:r w:rsidRPr="007275DF">
        <w:t xml:space="preserve"> </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xml:space="preserve"> and shall report CQI index 0 (out-of-range) until the SCell activation has been completed. Any PCell interruption shall fall within the time window specified in clause 8.3.2. </w:t>
      </w:r>
    </w:p>
    <w:p w14:paraId="1F4931B2" w14:textId="77777777" w:rsidR="009428D8" w:rsidRPr="007275DF" w:rsidRDefault="009428D8" w:rsidP="009428D8">
      <w:pPr>
        <w:rPr>
          <w:lang w:eastAsia="zh-CN"/>
        </w:rPr>
      </w:pPr>
      <w:r w:rsidRPr="007275DF">
        <w:rPr>
          <w:lang w:eastAsia="zh-CN"/>
        </w:rPr>
        <w:t xml:space="preserve">The point in time at which the MAC message is received by at the UE antenna connector, in a slot # denoted </w:t>
      </w:r>
      <w:r w:rsidRPr="007275DF">
        <w:rPr>
          <w:i/>
          <w:iCs/>
          <w:lang w:eastAsia="zh-CN"/>
        </w:rPr>
        <w:t>n</w:t>
      </w:r>
      <w:r w:rsidRPr="007275DF">
        <w:rPr>
          <w:lang w:eastAsia="zh-CN"/>
        </w:rPr>
        <w:t xml:space="preserve">, defines the start of time period T3. The UE shall complete the activation at latest in 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7275DF">
        <w:t>. Any PCell interruption shall fall within the time window specified in clause 8.3A.3.</w:t>
      </w:r>
    </w:p>
    <w:p w14:paraId="56042B49" w14:textId="77777777" w:rsidR="009428D8" w:rsidRPr="007275DF" w:rsidRDefault="009428D8" w:rsidP="009428D8">
      <w:pPr>
        <w:rPr>
          <w:lang w:eastAsia="zh-CN"/>
        </w:rPr>
      </w:pPr>
      <w:r w:rsidRPr="007275DF">
        <w:rPr>
          <w:lang w:eastAsia="zh-CN"/>
        </w:rPr>
        <w:t>The test equipment verifies that potential interruption is carried out in the correct time span by monitoring ACK/NACK sent in PCell during activation and deactivation of SCell, respectively.</w:t>
      </w:r>
    </w:p>
    <w:p w14:paraId="78FD6AEE" w14:textId="77777777" w:rsidR="009428D8" w:rsidRPr="007275DF" w:rsidRDefault="009428D8" w:rsidP="009428D8">
      <w:pPr>
        <w:rPr>
          <w:lang w:eastAsia="zh-CN"/>
        </w:rPr>
      </w:pPr>
      <w:r w:rsidRPr="007275DF">
        <w:rPr>
          <w:lang w:eastAsia="zh-CN"/>
        </w:rPr>
        <w:t>The test equipment verifies the activation time by counting the slots from the time when the SCell activation command is sent until a CSI report with other than CQI index 0 is received, while taking into account CCA failures on SCC.</w:t>
      </w:r>
    </w:p>
    <w:p w14:paraId="2CFC1D61" w14:textId="77777777" w:rsidR="009428D8" w:rsidRPr="007275DF" w:rsidRDefault="009428D8" w:rsidP="009428D8">
      <w:pPr>
        <w:rPr>
          <w:lang w:eastAsia="zh-CN"/>
        </w:rPr>
      </w:pPr>
      <w:r w:rsidRPr="007275DF">
        <w:rPr>
          <w:lang w:eastAsia="zh-CN"/>
        </w:rPr>
        <w:t>The test equipment verifies the deactivation time by counting the slots from the time when the SCell deactivation command is sent until CQI reporting for SCell is discontinued.</w:t>
      </w:r>
    </w:p>
    <w:p w14:paraId="5EFFE1E3" w14:textId="77777777" w:rsidR="009428D8" w:rsidRPr="007275DF" w:rsidRDefault="009428D8" w:rsidP="00127567">
      <w:pPr>
        <w:pStyle w:val="TH"/>
      </w:pPr>
      <w:r w:rsidRPr="007275DF">
        <w:t>Table A.11.4.3.1.1-1: Supported test configurations for SCell Activation and Deactivation of known SCell with PCell and SCell under CCA, 160 ms SCell measurement cycle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654"/>
      </w:tblGrid>
      <w:tr w:rsidR="009428D8" w:rsidRPr="007275DF" w14:paraId="658DDC6A" w14:textId="77777777" w:rsidTr="006D0B54">
        <w:tc>
          <w:tcPr>
            <w:tcW w:w="1696" w:type="dxa"/>
            <w:tcBorders>
              <w:top w:val="single" w:sz="4" w:space="0" w:color="auto"/>
              <w:left w:val="single" w:sz="4" w:space="0" w:color="auto"/>
              <w:bottom w:val="single" w:sz="4" w:space="0" w:color="auto"/>
              <w:right w:val="single" w:sz="4" w:space="0" w:color="auto"/>
            </w:tcBorders>
            <w:hideMark/>
          </w:tcPr>
          <w:p w14:paraId="19899E87" w14:textId="77777777" w:rsidR="009428D8" w:rsidRPr="007275DF" w:rsidRDefault="009428D8" w:rsidP="00127567">
            <w:pPr>
              <w:pStyle w:val="TAH"/>
              <w:rPr>
                <w:lang w:eastAsia="zh-CN"/>
              </w:rPr>
            </w:pPr>
            <w:r w:rsidRPr="007275DF">
              <w:rPr>
                <w:lang w:eastAsia="zh-CN"/>
              </w:rPr>
              <w:t>Configuration</w:t>
            </w:r>
          </w:p>
        </w:tc>
        <w:tc>
          <w:tcPr>
            <w:tcW w:w="7654" w:type="dxa"/>
            <w:tcBorders>
              <w:top w:val="single" w:sz="4" w:space="0" w:color="auto"/>
              <w:left w:val="single" w:sz="4" w:space="0" w:color="auto"/>
              <w:bottom w:val="single" w:sz="4" w:space="0" w:color="auto"/>
              <w:right w:val="single" w:sz="4" w:space="0" w:color="auto"/>
            </w:tcBorders>
            <w:hideMark/>
          </w:tcPr>
          <w:p w14:paraId="4F936B72" w14:textId="77777777" w:rsidR="009428D8" w:rsidRPr="007275DF" w:rsidRDefault="009428D8" w:rsidP="00127567">
            <w:pPr>
              <w:pStyle w:val="TAH"/>
              <w:rPr>
                <w:lang w:eastAsia="zh-CN"/>
              </w:rPr>
            </w:pPr>
            <w:r w:rsidRPr="007275DF">
              <w:rPr>
                <w:lang w:eastAsia="zh-CN"/>
              </w:rPr>
              <w:t>Description</w:t>
            </w:r>
          </w:p>
        </w:tc>
      </w:tr>
      <w:tr w:rsidR="009428D8" w:rsidRPr="007275DF" w14:paraId="7C74D980" w14:textId="77777777" w:rsidTr="006D0B54">
        <w:tc>
          <w:tcPr>
            <w:tcW w:w="1696" w:type="dxa"/>
            <w:tcBorders>
              <w:top w:val="single" w:sz="4" w:space="0" w:color="auto"/>
              <w:left w:val="single" w:sz="4" w:space="0" w:color="auto"/>
              <w:bottom w:val="single" w:sz="4" w:space="0" w:color="auto"/>
              <w:right w:val="single" w:sz="4" w:space="0" w:color="auto"/>
            </w:tcBorders>
          </w:tcPr>
          <w:p w14:paraId="0E4DACD9" w14:textId="77777777" w:rsidR="009428D8" w:rsidRPr="007275DF" w:rsidRDefault="009428D8" w:rsidP="00127567">
            <w:pPr>
              <w:pStyle w:val="TAL"/>
              <w:rPr>
                <w:lang w:eastAsia="zh-CN"/>
              </w:rPr>
            </w:pPr>
            <w:r w:rsidRPr="007275DF">
              <w:rPr>
                <w:lang w:eastAsia="zh-CN"/>
              </w:rPr>
              <w:t>1</w:t>
            </w:r>
          </w:p>
        </w:tc>
        <w:tc>
          <w:tcPr>
            <w:tcW w:w="7654" w:type="dxa"/>
            <w:tcBorders>
              <w:top w:val="single" w:sz="4" w:space="0" w:color="auto"/>
              <w:left w:val="single" w:sz="4" w:space="0" w:color="auto"/>
              <w:bottom w:val="single" w:sz="4" w:space="0" w:color="auto"/>
              <w:right w:val="single" w:sz="4" w:space="0" w:color="auto"/>
            </w:tcBorders>
          </w:tcPr>
          <w:p w14:paraId="54ECA83E" w14:textId="77777777" w:rsidR="009428D8" w:rsidRPr="007275DF" w:rsidRDefault="009428D8" w:rsidP="00127567">
            <w:pPr>
              <w:pStyle w:val="TAL"/>
            </w:pPr>
            <w:r w:rsidRPr="007275DF">
              <w:t>With CCA: 30 kHz SSB SCS, 40 MHz bandwidth, TDD duplex mode;</w:t>
            </w:r>
          </w:p>
          <w:p w14:paraId="15FF4132" w14:textId="77777777" w:rsidR="009428D8" w:rsidRPr="007275DF" w:rsidRDefault="009428D8" w:rsidP="00127567">
            <w:pPr>
              <w:pStyle w:val="TAL"/>
            </w:pPr>
            <w:r w:rsidRPr="007275DF">
              <w:t>With CCA: 30 kHz SSB SCS, 40 MHz bandwidth, TDD duplex mode</w:t>
            </w:r>
          </w:p>
        </w:tc>
      </w:tr>
    </w:tbl>
    <w:p w14:paraId="29C90880" w14:textId="77777777" w:rsidR="009428D8" w:rsidRPr="007275DF" w:rsidRDefault="009428D8" w:rsidP="009428D8">
      <w:pPr>
        <w:rPr>
          <w:lang w:eastAsia="zh-CN"/>
        </w:rPr>
      </w:pPr>
    </w:p>
    <w:p w14:paraId="2057D9DD" w14:textId="77777777" w:rsidR="009428D8" w:rsidRPr="007275DF" w:rsidRDefault="009428D8" w:rsidP="00127567">
      <w:pPr>
        <w:pStyle w:val="TH"/>
      </w:pPr>
      <w:r w:rsidRPr="007275DF">
        <w:lastRenderedPageBreak/>
        <w:t>Table A.</w:t>
      </w:r>
      <w:r w:rsidRPr="007275DF">
        <w:rPr>
          <w:rFonts w:eastAsiaTheme="minorEastAsia"/>
          <w:lang w:eastAsia="zh-CN"/>
        </w:rPr>
        <w:t>11</w:t>
      </w:r>
      <w:r w:rsidRPr="007275DF">
        <w:t>.4.3.1.1-2: General test parameters for known SCell activation with PCell and SCell under CCA, 160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7D90F1B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54DB21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0B564FB"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79EFE877"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03B62408" w14:textId="77777777" w:rsidR="009428D8" w:rsidRPr="007275DF" w:rsidRDefault="009428D8" w:rsidP="00127567">
            <w:pPr>
              <w:pStyle w:val="TAH"/>
              <w:rPr>
                <w:lang w:eastAsia="ja-JP"/>
              </w:rPr>
            </w:pPr>
            <w:r w:rsidRPr="007275DF">
              <w:t>Comment</w:t>
            </w:r>
          </w:p>
        </w:tc>
      </w:tr>
      <w:tr w:rsidR="009428D8" w:rsidRPr="007275DF" w14:paraId="5D5208F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C94E247" w14:textId="77777777" w:rsidR="009428D8" w:rsidRPr="007275DF" w:rsidRDefault="009428D8" w:rsidP="00127567">
            <w:pPr>
              <w:pStyle w:val="TAL"/>
              <w:rPr>
                <w:lang w:val="it-IT" w:eastAsia="ja-JP"/>
              </w:rPr>
            </w:pPr>
            <w:r w:rsidRPr="007275DF">
              <w:rPr>
                <w:lang w:val="it-IT"/>
              </w:rPr>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982A7" w14:textId="77777777" w:rsidR="009428D8" w:rsidRPr="007275DF" w:rsidRDefault="009428D8" w:rsidP="00127567">
            <w:pPr>
              <w:pStyle w:val="TAC"/>
              <w:rPr>
                <w:lang w:val="it-IT"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5D617BD" w14:textId="77777777" w:rsidR="009428D8" w:rsidRPr="007275DF" w:rsidRDefault="009428D8" w:rsidP="00127567">
            <w:pPr>
              <w:pStyle w:val="TAC"/>
              <w:rPr>
                <w:rFonts w:eastAsiaTheme="minorEastAsia"/>
                <w:lang w:val="sv-SE" w:eastAsia="zh-CN"/>
              </w:rPr>
            </w:pPr>
            <w:r w:rsidRPr="007275DF">
              <w:rPr>
                <w:lang w:val="sv-SE"/>
              </w:rPr>
              <w:t>1,2</w:t>
            </w:r>
          </w:p>
        </w:tc>
        <w:tc>
          <w:tcPr>
            <w:tcW w:w="3652" w:type="dxa"/>
            <w:tcBorders>
              <w:top w:val="single" w:sz="4" w:space="0" w:color="auto"/>
              <w:left w:val="single" w:sz="4" w:space="0" w:color="auto"/>
              <w:bottom w:val="single" w:sz="4" w:space="0" w:color="auto"/>
              <w:right w:val="single" w:sz="4" w:space="0" w:color="auto"/>
            </w:tcBorders>
            <w:hideMark/>
          </w:tcPr>
          <w:p w14:paraId="015963B0" w14:textId="77777777" w:rsidR="009428D8" w:rsidRPr="007275DF" w:rsidRDefault="009428D8" w:rsidP="00127567">
            <w:pPr>
              <w:pStyle w:val="TAL"/>
              <w:rPr>
                <w:lang w:eastAsia="ja-JP"/>
              </w:rPr>
            </w:pPr>
            <w:r w:rsidRPr="007275DF">
              <w:rPr>
                <w:rFonts w:eastAsiaTheme="minorEastAsia"/>
                <w:lang w:eastAsia="zh-CN"/>
              </w:rPr>
              <w:t>T</w:t>
            </w:r>
            <w:r w:rsidRPr="007275DF">
              <w:t>wo radio channels (</w:t>
            </w:r>
            <w:r w:rsidRPr="007275DF">
              <w:rPr>
                <w:rFonts w:eastAsiaTheme="minorEastAsia"/>
                <w:lang w:eastAsia="zh-CN"/>
              </w:rPr>
              <w:t xml:space="preserve">1, </w:t>
            </w:r>
            <w:r w:rsidRPr="007275DF">
              <w:t>2) are used for this test</w:t>
            </w:r>
          </w:p>
        </w:tc>
      </w:tr>
      <w:tr w:rsidR="009428D8" w:rsidRPr="007275DF" w14:paraId="190668F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F2FB8A4"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54CB2BA4"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1561809"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2EE4C280" w14:textId="77777777" w:rsidR="009428D8" w:rsidRPr="007275DF" w:rsidRDefault="009428D8" w:rsidP="00127567">
            <w:pPr>
              <w:pStyle w:val="TAL"/>
              <w:rPr>
                <w:rFonts w:eastAsiaTheme="minorEastAsia"/>
                <w:lang w:eastAsia="zh-CN"/>
              </w:rPr>
            </w:pPr>
            <w:r w:rsidRPr="007275DF">
              <w:t xml:space="preserve">Primary cell on </w:t>
            </w:r>
            <w:r w:rsidRPr="007275DF">
              <w:rPr>
                <w:rFonts w:eastAsiaTheme="minorEastAsia"/>
                <w:lang w:eastAsia="zh-CN"/>
              </w:rPr>
              <w:t>NR</w:t>
            </w:r>
            <w:r w:rsidRPr="007275DF">
              <w:t xml:space="preserve"> RF channel number 1.</w:t>
            </w:r>
          </w:p>
        </w:tc>
      </w:tr>
      <w:tr w:rsidR="009428D8" w:rsidRPr="007275DF" w14:paraId="1ED1EA4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5F4A11F" w14:textId="77777777" w:rsidR="009428D8" w:rsidRPr="007275DF" w:rsidRDefault="009428D8" w:rsidP="00127567">
            <w:pPr>
              <w:pStyle w:val="TAL"/>
              <w:rPr>
                <w:lang w:eastAsia="ja-JP"/>
              </w:rPr>
            </w:pPr>
            <w:r w:rsidRPr="007275DF">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34D5E540"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0CC88A91" w14:textId="77777777" w:rsidR="009428D8" w:rsidRPr="007275DF" w:rsidRDefault="009428D8" w:rsidP="00127567">
            <w:pPr>
              <w:pStyle w:val="TAC"/>
              <w:rPr>
                <w:rFonts w:eastAsiaTheme="minorEastAsia"/>
                <w:lang w:eastAsia="zh-CN"/>
              </w:rPr>
            </w:pPr>
            <w:r w:rsidRPr="007275DF">
              <w:t xml:space="preserve">Cell </w:t>
            </w:r>
            <w:r w:rsidRPr="007275DF">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hideMark/>
          </w:tcPr>
          <w:p w14:paraId="047886A4" w14:textId="77777777" w:rsidR="009428D8" w:rsidRPr="007275DF" w:rsidRDefault="009428D8" w:rsidP="00127567">
            <w:pPr>
              <w:pStyle w:val="TAL"/>
              <w:rPr>
                <w:rFonts w:eastAsiaTheme="minorEastAsia"/>
                <w:lang w:eastAsia="zh-CN"/>
              </w:rPr>
            </w:pPr>
            <w:r w:rsidRPr="007275DF">
              <w:t xml:space="preserve">Configured deactivated secondary cell on NR RF channel number </w:t>
            </w:r>
            <w:r w:rsidRPr="007275DF">
              <w:rPr>
                <w:rFonts w:eastAsiaTheme="minorEastAsia"/>
                <w:lang w:eastAsia="zh-CN"/>
              </w:rPr>
              <w:t>2</w:t>
            </w:r>
          </w:p>
        </w:tc>
      </w:tr>
      <w:tr w:rsidR="009428D8" w:rsidRPr="007275DF" w14:paraId="67F6E25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14FE61"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E6FBA9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F56D7C0"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019FBBDE" w14:textId="77777777" w:rsidR="009428D8" w:rsidRPr="007275DF" w:rsidRDefault="009428D8" w:rsidP="00127567">
            <w:pPr>
              <w:pStyle w:val="TAL"/>
              <w:rPr>
                <w:lang w:eastAsia="ja-JP"/>
              </w:rPr>
            </w:pPr>
          </w:p>
        </w:tc>
      </w:tr>
      <w:tr w:rsidR="009428D8" w:rsidRPr="007275DF" w14:paraId="0576A2A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59094"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3E98377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0947E75"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0BC4517B" w14:textId="77777777" w:rsidR="009428D8" w:rsidRPr="007275DF" w:rsidRDefault="009428D8" w:rsidP="00127567">
            <w:pPr>
              <w:pStyle w:val="TAL"/>
              <w:rPr>
                <w:lang w:eastAsia="ja-JP"/>
              </w:rPr>
            </w:pPr>
            <w:r w:rsidRPr="007275DF">
              <w:t>Continuous monitoring of primary cell</w:t>
            </w:r>
          </w:p>
        </w:tc>
      </w:tr>
      <w:tr w:rsidR="009428D8" w:rsidRPr="007275DF" w14:paraId="3BFA8DA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4A47F1" w14:textId="77777777" w:rsidR="009428D8" w:rsidRPr="007275DF" w:rsidRDefault="009428D8" w:rsidP="00127567">
            <w:pPr>
              <w:pStyle w:val="TAL"/>
              <w:rPr>
                <w:rFonts w:cs="Arial"/>
              </w:rPr>
            </w:pPr>
            <w:r w:rsidRPr="007275DF">
              <w:rPr>
                <w:rFonts w:cs="Arial"/>
              </w:rPr>
              <w:t>CQI/PMI periodicity and offset configuration index</w:t>
            </w:r>
          </w:p>
        </w:tc>
        <w:tc>
          <w:tcPr>
            <w:tcW w:w="709" w:type="dxa"/>
            <w:tcBorders>
              <w:top w:val="single" w:sz="4" w:space="0" w:color="auto"/>
              <w:left w:val="single" w:sz="4" w:space="0" w:color="auto"/>
              <w:bottom w:val="single" w:sz="4" w:space="0" w:color="auto"/>
              <w:right w:val="single" w:sz="4" w:space="0" w:color="auto"/>
            </w:tcBorders>
            <w:vAlign w:val="center"/>
          </w:tcPr>
          <w:p w14:paraId="43B6C4A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5A2841F" w14:textId="77777777" w:rsidR="009428D8" w:rsidRPr="007275DF" w:rsidRDefault="009428D8" w:rsidP="00127567">
            <w:pPr>
              <w:pStyle w:val="TAC"/>
            </w:pPr>
            <w:r w:rsidRPr="007275DF">
              <w:t>0</w:t>
            </w:r>
          </w:p>
        </w:tc>
        <w:tc>
          <w:tcPr>
            <w:tcW w:w="3652" w:type="dxa"/>
            <w:tcBorders>
              <w:top w:val="single" w:sz="4" w:space="0" w:color="auto"/>
              <w:left w:val="single" w:sz="4" w:space="0" w:color="auto"/>
              <w:bottom w:val="single" w:sz="4" w:space="0" w:color="auto"/>
              <w:right w:val="single" w:sz="4" w:space="0" w:color="auto"/>
            </w:tcBorders>
          </w:tcPr>
          <w:p w14:paraId="56B36A1C" w14:textId="77777777" w:rsidR="009428D8" w:rsidRPr="007275DF" w:rsidRDefault="009428D8" w:rsidP="00127567">
            <w:pPr>
              <w:pStyle w:val="TAL"/>
            </w:pPr>
            <w:r w:rsidRPr="007275DF">
              <w:t>CQI reporting for SCell every second subframe</w:t>
            </w:r>
          </w:p>
        </w:tc>
      </w:tr>
      <w:tr w:rsidR="009428D8" w:rsidRPr="007275DF" w14:paraId="43A6534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187B69" w14:textId="77777777" w:rsidR="009428D8" w:rsidRPr="007275DF" w:rsidRDefault="009428D8" w:rsidP="00127567">
            <w:pPr>
              <w:pStyle w:val="TAL"/>
              <w:rPr>
                <w:rFonts w:cs="Arial"/>
                <w:lang w:eastAsia="ja-JP"/>
              </w:rPr>
            </w:pPr>
            <w:r w:rsidRPr="007275DF">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44332C7" w14:textId="77777777" w:rsidR="009428D8" w:rsidRPr="007275DF" w:rsidRDefault="009428D8" w:rsidP="0012756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0FFC8A5" w14:textId="77777777" w:rsidR="009428D8" w:rsidRPr="007275DF" w:rsidRDefault="009428D8" w:rsidP="00127567">
            <w:pPr>
              <w:pStyle w:val="TAC"/>
              <w:rPr>
                <w:lang w:eastAsia="ja-JP"/>
              </w:rPr>
            </w:pPr>
            <w:r w:rsidRPr="007275DF">
              <w:t>160</w:t>
            </w:r>
          </w:p>
        </w:tc>
        <w:tc>
          <w:tcPr>
            <w:tcW w:w="3652" w:type="dxa"/>
            <w:tcBorders>
              <w:top w:val="single" w:sz="4" w:space="0" w:color="auto"/>
              <w:left w:val="single" w:sz="4" w:space="0" w:color="auto"/>
              <w:bottom w:val="single" w:sz="4" w:space="0" w:color="auto"/>
              <w:right w:val="single" w:sz="4" w:space="0" w:color="auto"/>
            </w:tcBorders>
          </w:tcPr>
          <w:p w14:paraId="4FC13F4D" w14:textId="77777777" w:rsidR="009428D8" w:rsidRPr="007275DF" w:rsidRDefault="009428D8" w:rsidP="00127567">
            <w:pPr>
              <w:pStyle w:val="TAL"/>
              <w:rPr>
                <w:lang w:eastAsia="ja-JP"/>
              </w:rPr>
            </w:pPr>
          </w:p>
        </w:tc>
      </w:tr>
      <w:tr w:rsidR="009428D8" w:rsidRPr="007275DF" w14:paraId="7DFBA60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D495C4" w14:textId="77777777" w:rsidR="009428D8" w:rsidRPr="007275DF" w:rsidRDefault="009428D8" w:rsidP="00127567">
            <w:pPr>
              <w:pStyle w:val="TAL"/>
              <w:rPr>
                <w:rFonts w:eastAsiaTheme="minorEastAsia" w:cs="Arial"/>
                <w:lang w:eastAsia="ja-JP"/>
              </w:rPr>
            </w:pPr>
            <w:r w:rsidRPr="007275DF">
              <w:rPr>
                <w:rFonts w:cs="Arial"/>
                <w:lang w:eastAsia="zh-CN"/>
              </w:rPr>
              <w:t>Cell</w:t>
            </w:r>
            <w:r w:rsidRPr="007275DF">
              <w:rPr>
                <w:rFonts w:eastAsiaTheme="minorEastAsia" w:cs="Arial"/>
                <w:lang w:eastAsia="zh-CN"/>
              </w:rPr>
              <w:t>2</w:t>
            </w:r>
            <w:r w:rsidRPr="007275DF">
              <w:rPr>
                <w:rFonts w:cs="Arial"/>
                <w:lang w:eastAsia="zh-CN"/>
              </w:rPr>
              <w:t xml:space="preserve"> timing offset to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C82600A"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0AB1F52" w14:textId="77777777" w:rsidR="009428D8" w:rsidRPr="007275DF" w:rsidRDefault="009428D8" w:rsidP="00127567">
            <w:pPr>
              <w:pStyle w:val="TAC"/>
              <w:rPr>
                <w:rFonts w:eastAsiaTheme="minorEastAsia"/>
                <w:lang w:eastAsia="zh-CN"/>
              </w:rPr>
            </w:pPr>
            <w:r w:rsidRPr="007275DF">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4FDD75C3" w14:textId="77777777" w:rsidR="009428D8" w:rsidRPr="007275DF" w:rsidRDefault="009428D8" w:rsidP="00127567">
            <w:pPr>
              <w:pStyle w:val="TAL"/>
              <w:rPr>
                <w:lang w:eastAsia="ja-JP"/>
              </w:rPr>
            </w:pPr>
          </w:p>
        </w:tc>
      </w:tr>
      <w:tr w:rsidR="009428D8" w:rsidRPr="007275DF" w14:paraId="1B25CD6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A1D8C33" w14:textId="77777777" w:rsidR="009428D8" w:rsidRPr="007275DF" w:rsidRDefault="009428D8" w:rsidP="00127567">
            <w:pPr>
              <w:pStyle w:val="TAL"/>
              <w:rPr>
                <w:rFonts w:eastAsiaTheme="minorEastAsia" w:cs="Arial"/>
                <w:lang w:eastAsia="ja-JP"/>
              </w:rPr>
            </w:pPr>
            <w:r w:rsidRPr="007275DF">
              <w:rPr>
                <w:rFonts w:cs="Arial"/>
                <w:lang w:eastAsia="zh-CN"/>
              </w:rPr>
              <w:t>Time alignment error between cell</w:t>
            </w:r>
            <w:r w:rsidRPr="007275DF">
              <w:rPr>
                <w:rFonts w:eastAsiaTheme="minorEastAsia" w:cs="Arial"/>
                <w:lang w:eastAsia="zh-CN"/>
              </w:rPr>
              <w:t>2</w:t>
            </w:r>
            <w:r w:rsidRPr="007275DF">
              <w:rPr>
                <w:rFonts w:cs="Arial"/>
                <w:lang w:eastAsia="zh-CN"/>
              </w:rPr>
              <w:t xml:space="preserve"> and cell</w:t>
            </w:r>
            <w:r w:rsidRPr="007275DF">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A984DC8" w14:textId="77777777" w:rsidR="009428D8" w:rsidRPr="007275DF" w:rsidRDefault="009428D8" w:rsidP="00127567">
            <w:pPr>
              <w:pStyle w:val="TAC"/>
              <w:rPr>
                <w:lang w:eastAsia="ja-JP"/>
              </w:rPr>
            </w:pPr>
            <w:r w:rsidRPr="007275DF">
              <w:rPr>
                <w:bCs/>
              </w:rPr>
              <w:sym w:font="Symbol" w:char="F06D"/>
            </w:r>
            <w:r w:rsidRPr="007275DF">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ECAF8C" w14:textId="77777777" w:rsidR="009428D8" w:rsidRPr="007275DF" w:rsidRDefault="009428D8" w:rsidP="00127567">
            <w:pPr>
              <w:pStyle w:val="TAC"/>
              <w:rPr>
                <w:lang w:eastAsia="ja-JP"/>
              </w:rPr>
            </w:pPr>
            <w:r w:rsidRPr="007275DF">
              <w:rPr>
                <w:rFonts w:cs="Arial"/>
              </w:rPr>
              <w:sym w:font="Symbol" w:char="F0A3"/>
            </w:r>
            <w:r w:rsidRPr="007275DF">
              <w:rPr>
                <w:rFonts w:cs="Arial"/>
                <w:lang w:eastAsia="zh-CN"/>
              </w:rPr>
              <w:t xml:space="preserve"> </w:t>
            </w:r>
            <w:r w:rsidRPr="007275DF">
              <w:rPr>
                <w:rFonts w:cs="Arial"/>
              </w:rPr>
              <w:t>TAE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1617690D" w14:textId="77777777" w:rsidR="009428D8" w:rsidRPr="007275DF" w:rsidRDefault="009428D8" w:rsidP="00127567">
            <w:pPr>
              <w:pStyle w:val="TAL"/>
              <w:rPr>
                <w:lang w:eastAsia="ja-JP"/>
              </w:rPr>
            </w:pPr>
            <w:r w:rsidRPr="007275DF">
              <w:rPr>
                <w:rFonts w:cs="Arial"/>
              </w:rPr>
              <w:t>The value of time alignment error depends upon the type of carrier aggregation.</w:t>
            </w:r>
          </w:p>
        </w:tc>
      </w:tr>
      <w:tr w:rsidR="009428D8" w:rsidRPr="007275DF" w14:paraId="03D21B8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444917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58CBDB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58217B" w14:textId="787F28ED" w:rsidR="009428D8" w:rsidRPr="007275DF" w:rsidRDefault="009428D8" w:rsidP="00127567">
            <w:pPr>
              <w:pStyle w:val="TAC"/>
              <w:rPr>
                <w:lang w:eastAsia="ja-JP"/>
              </w:rPr>
            </w:pPr>
            <w:r w:rsidRPr="007275DF">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7091E0A" w14:textId="77777777" w:rsidR="009428D8" w:rsidRPr="007275DF" w:rsidRDefault="009428D8" w:rsidP="00127567">
            <w:pPr>
              <w:pStyle w:val="TAL"/>
              <w:rPr>
                <w:lang w:eastAsia="ja-JP"/>
              </w:rPr>
            </w:pPr>
            <w:r w:rsidRPr="007275DF">
              <w:t>During this time the PCell shall be known and the SCell configured and detected.</w:t>
            </w:r>
          </w:p>
        </w:tc>
      </w:tr>
      <w:tr w:rsidR="009428D8" w:rsidRPr="007275DF" w14:paraId="6B1E37E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E7614B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3052C5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8839FA2" w14:textId="0407D3CA" w:rsidR="009428D8" w:rsidRPr="007275DF" w:rsidRDefault="009428D8" w:rsidP="00127567">
            <w:pPr>
              <w:pStyle w:val="TAC"/>
              <w:rPr>
                <w:lang w:eastAsia="ja-JP"/>
              </w:rPr>
            </w:pPr>
            <w:r w:rsidRPr="007275DF">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6C8FFE5D" w14:textId="77777777" w:rsidR="009428D8" w:rsidRPr="007275DF" w:rsidRDefault="009428D8" w:rsidP="00127567">
            <w:pPr>
              <w:pStyle w:val="TAL"/>
              <w:rPr>
                <w:lang w:eastAsia="ja-JP"/>
              </w:rPr>
            </w:pPr>
            <w:r w:rsidRPr="007275DF">
              <w:rPr>
                <w:lang w:eastAsia="ja-JP"/>
              </w:rPr>
              <w:t>During this time the UE shall activate the SCell.</w:t>
            </w:r>
          </w:p>
        </w:tc>
      </w:tr>
      <w:tr w:rsidR="009428D8" w:rsidRPr="007275DF" w14:paraId="0CF8EB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154B94C"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2A555A9F"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7826094" w14:textId="77777777" w:rsidR="009428D8" w:rsidRPr="00127567" w:rsidRDefault="009428D8" w:rsidP="00127567">
            <w:pPr>
              <w:pStyle w:val="TAC"/>
              <w:rPr>
                <w:lang w:eastAsia="ja-JP"/>
              </w:rPr>
            </w:pPr>
            <w:r w:rsidRPr="007275DF">
              <w:t>1</w:t>
            </w:r>
          </w:p>
        </w:tc>
        <w:tc>
          <w:tcPr>
            <w:tcW w:w="3652" w:type="dxa"/>
            <w:tcBorders>
              <w:top w:val="single" w:sz="4" w:space="0" w:color="auto"/>
              <w:left w:val="single" w:sz="4" w:space="0" w:color="auto"/>
              <w:bottom w:val="single" w:sz="4" w:space="0" w:color="auto"/>
              <w:right w:val="single" w:sz="4" w:space="0" w:color="auto"/>
            </w:tcBorders>
            <w:hideMark/>
          </w:tcPr>
          <w:p w14:paraId="4FBFD270" w14:textId="77777777" w:rsidR="009428D8" w:rsidRPr="007275DF" w:rsidRDefault="009428D8" w:rsidP="00127567">
            <w:pPr>
              <w:pStyle w:val="TAL"/>
            </w:pPr>
            <w:r w:rsidRPr="007275DF">
              <w:t>During this time the UE shall deactivate the SCell.</w:t>
            </w:r>
          </w:p>
        </w:tc>
      </w:tr>
      <w:tr w:rsidR="009428D8" w:rsidRPr="007275DF" w14:paraId="638F1F1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46FFA6C" w14:textId="77777777" w:rsidR="009428D8" w:rsidRPr="007275DF" w:rsidRDefault="009428D8" w:rsidP="00127567">
            <w:pPr>
              <w:pStyle w:val="TAL"/>
            </w:pPr>
            <w:r w:rsidRPr="007275DF">
              <w:rPr>
                <w:rFonts w:cs="v4.2.0"/>
              </w:rPr>
              <w:t>T</w:t>
            </w:r>
            <w:r w:rsidRPr="007275DF">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16E6E86A" w14:textId="77777777" w:rsidR="009428D8" w:rsidRPr="007275DF" w:rsidRDefault="009428D8" w:rsidP="00127567">
            <w:pPr>
              <w:pStyle w:val="TAC"/>
            </w:pPr>
            <w:r w:rsidRPr="007275DF">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336EE28E" w14:textId="77777777" w:rsidR="009428D8" w:rsidRPr="007275DF" w:rsidRDefault="009428D8" w:rsidP="00127567">
            <w:pPr>
              <w:pStyle w:val="TAC"/>
            </w:pPr>
            <w:r w:rsidRPr="007275DF">
              <w:rPr>
                <w:rFonts w:cs="v4.2.0"/>
              </w:rPr>
              <w:t>k</w:t>
            </w:r>
            <w:r w:rsidRPr="007275DF">
              <w:rPr>
                <w:rFonts w:cs="v4.2.0"/>
                <w:vertAlign w:val="subscript"/>
              </w:rPr>
              <w:t>1</w:t>
            </w:r>
            <m:oMath>
              <m:r>
                <m:rPr>
                  <m:sty m:val="p"/>
                </m:rPr>
                <w:rPr>
                  <w:rFonts w:ascii="Cambria Math" w:hAnsi="Cambria Math" w:cs="v4.2.0"/>
                  <w:vertAlign w:val="subscript"/>
                </w:rPr>
                <m:t>×</m:t>
              </m:r>
            </m:oMath>
            <w:r w:rsidRPr="007275DF">
              <w:rPr>
                <w:rFonts w:cs="v4.2.0"/>
                <w:lang w:eastAsia="zh-CN"/>
              </w:rPr>
              <w:t>NR slot length</w:t>
            </w:r>
          </w:p>
        </w:tc>
        <w:tc>
          <w:tcPr>
            <w:tcW w:w="3652" w:type="dxa"/>
            <w:tcBorders>
              <w:top w:val="single" w:sz="4" w:space="0" w:color="auto"/>
              <w:left w:val="single" w:sz="4" w:space="0" w:color="auto"/>
              <w:bottom w:val="single" w:sz="4" w:space="0" w:color="auto"/>
              <w:right w:val="single" w:sz="4" w:space="0" w:color="auto"/>
            </w:tcBorders>
          </w:tcPr>
          <w:p w14:paraId="3FF63655" w14:textId="77777777" w:rsidR="009428D8" w:rsidRPr="007275DF" w:rsidRDefault="009428D8" w:rsidP="00127567">
            <w:pPr>
              <w:pStyle w:val="TAL"/>
            </w:pPr>
            <w:r w:rsidRPr="007275DF">
              <w:t>k</w:t>
            </w:r>
            <w:r w:rsidRPr="007275DF">
              <w:rPr>
                <w:vertAlign w:val="subscript"/>
              </w:rPr>
              <w:t>1</w:t>
            </w:r>
            <w:r w:rsidRPr="007275DF">
              <w:t xml:space="preserve"> is a number of slots and is indicated by the PDSCH-to-HARQ-timing-indicator field in the DCI format, if present, or provided by </w:t>
            </w:r>
            <w:r w:rsidRPr="007275DF">
              <w:rPr>
                <w:i/>
              </w:rPr>
              <w:t>dl-DataToUL-ACK</w:t>
            </w:r>
            <w:r w:rsidRPr="007275DF">
              <w:rPr>
                <w:rFonts w:eastAsiaTheme="minorEastAsia"/>
                <w:lang w:eastAsia="zh-CN"/>
              </w:rPr>
              <w:t>, the value of k should be the minimum value defined in TS 38.213 [3] depends on UE’s capability</w:t>
            </w:r>
          </w:p>
        </w:tc>
      </w:tr>
      <w:tr w:rsidR="009428D8" w:rsidRPr="007275DF" w14:paraId="05455B6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04A78DE5" w14:textId="77777777" w:rsidR="009428D8" w:rsidRPr="007275DF" w:rsidRDefault="009428D8" w:rsidP="00127567">
            <w:pPr>
              <w:pStyle w:val="TAL"/>
            </w:pPr>
            <w:r w:rsidRPr="007275DF">
              <w:t>T</w:t>
            </w:r>
            <w:r w:rsidRPr="007275DF">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2AFB3EF1" w14:textId="77777777" w:rsidR="009428D8" w:rsidRPr="007275DF" w:rsidRDefault="009428D8" w:rsidP="00127567">
            <w:pPr>
              <w:pStyle w:val="TAC"/>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tcPr>
          <w:p w14:paraId="03AA7899" w14:textId="3B54A0AF" w:rsidR="009428D8" w:rsidRPr="007275DF" w:rsidRDefault="009428D8" w:rsidP="00127567">
            <w:pPr>
              <w:pStyle w:val="TAC"/>
            </w:pPr>
            <m:oMathPara>
              <m:oMath>
                <m:r>
                  <m:rPr>
                    <m:sty m:val="p"/>
                  </m:rPr>
                  <w:rPr>
                    <w:rFonts w:ascii="Cambria Math" w:hAnsi="Cambria Math" w:cs="v4.2.0"/>
                  </w:rPr>
                  <m:t>10+5</m:t>
                </m:r>
                <m:r>
                  <w:rPr>
                    <w:rFonts w:ascii="Cambria Math" w:hAnsi="Cambria Math"/>
                    <w:color w:val="000000" w:themeColor="text1"/>
                  </w:rPr>
                  <m:t>⋅</m:t>
                </m:r>
                <m:sSup>
                  <m:sSupPr>
                    <m:ctrlPr>
                      <w:rPr>
                        <w:rFonts w:ascii="Cambria Math" w:eastAsia="SimSun" w:hAnsi="Cambria Math" w:cs="SimSun"/>
                        <w:i/>
                        <w:iCs/>
                        <w:color w:val="000000" w:themeColor="text1"/>
                        <w:sz w:val="24"/>
                        <w:szCs w:val="24"/>
                      </w:rPr>
                    </m:ctrlPr>
                  </m:sSupPr>
                  <m:e>
                    <m:r>
                      <w:rPr>
                        <w:rFonts w:ascii="Cambria Math" w:hAnsi="Cambria Math"/>
                        <w:color w:val="000000" w:themeColor="text1"/>
                      </w:rPr>
                      <m:t>2</m:t>
                    </m:r>
                  </m:e>
                  <m:sup>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sup>
                </m:sSup>
              </m:oMath>
            </m:oMathPara>
          </w:p>
        </w:tc>
        <w:tc>
          <w:tcPr>
            <w:tcW w:w="3652" w:type="dxa"/>
            <w:tcBorders>
              <w:top w:val="single" w:sz="4" w:space="0" w:color="auto"/>
              <w:left w:val="single" w:sz="4" w:space="0" w:color="auto"/>
              <w:bottom w:val="single" w:sz="4" w:space="0" w:color="auto"/>
              <w:right w:val="single" w:sz="4" w:space="0" w:color="auto"/>
            </w:tcBorders>
          </w:tcPr>
          <w:p w14:paraId="459BFAEB" w14:textId="33760968" w:rsidR="003015C7" w:rsidRDefault="003015C7" w:rsidP="003015C7">
            <w:pPr>
              <w:pStyle w:val="TAL"/>
            </w:pPr>
            <w:r>
              <w:t xml:space="preserve">The delay (in ms) </w:t>
            </w:r>
            <w:r>
              <w:rPr>
                <w:lang w:eastAsia="zh-CN"/>
              </w:rPr>
              <w:t xml:space="preserve">including </w:t>
            </w:r>
            <w:r>
              <w:t>uncertainty in acquiring the first available downlink CSI reference resource</w:t>
            </w:r>
            <w:r>
              <w:rPr>
                <w:lang w:eastAsia="zh-CN"/>
              </w:rPr>
              <w:t xml:space="preserve">, UE processing time for CSI reporting </w:t>
            </w:r>
            <w:r>
              <w:rPr>
                <w:rFonts w:cs="v4.2.0"/>
              </w:rPr>
              <w:t xml:space="preserve">(clause 5.2.2.5 in TS 38.214) </w:t>
            </w:r>
            <w:r>
              <w:rPr>
                <w:lang w:eastAsia="zh-CN"/>
              </w:rPr>
              <w:t>and</w:t>
            </w:r>
            <w:r w:rsidR="009428D8" w:rsidRPr="007275DF">
              <w:t xml:space="preserve"> uncertainty in acquiring the first available CSI reporting resources as specified in TS 38.331</w:t>
            </w:r>
            <w:r>
              <w:t> </w:t>
            </w:r>
            <w:r w:rsidR="009428D8" w:rsidRPr="007275DF">
              <w:t>[2]</w:t>
            </w:r>
          </w:p>
          <w:p w14:paraId="3DE13F47" w14:textId="0BF5DAAC" w:rsidR="009428D8" w:rsidRPr="007275DF" w:rsidRDefault="00000000" w:rsidP="003015C7">
            <w:pPr>
              <w:pStyle w:val="TAL"/>
            </w:pPr>
            <m:oMath>
              <m:sSub>
                <m:sSubPr>
                  <m:ctrlPr>
                    <w:rPr>
                      <w:rFonts w:ascii="Cambria Math" w:eastAsia="SimSun" w:hAnsi="Cambria Math" w:cs="SimSun"/>
                      <w:i/>
                      <w:iCs/>
                      <w:color w:val="000000" w:themeColor="text1"/>
                      <w:sz w:val="24"/>
                      <w:szCs w:val="24"/>
                    </w:rPr>
                  </m:ctrlPr>
                </m:sSubPr>
                <m:e>
                  <m:r>
                    <w:rPr>
                      <w:rFonts w:ascii="Cambria Math" w:hAnsi="Cambria Math"/>
                      <w:color w:val="000000" w:themeColor="text1"/>
                      <w:lang w:val="en-AU"/>
                    </w:rPr>
                    <m:t>µ</m:t>
                  </m:r>
                </m:e>
                <m:sub>
                  <m:r>
                    <w:rPr>
                      <w:rFonts w:ascii="Cambria Math" w:hAnsi="Cambria Math"/>
                      <w:color w:val="000000" w:themeColor="text1"/>
                      <w:lang w:val="en-AU"/>
                    </w:rPr>
                    <m:t>DL</m:t>
                  </m:r>
                </m:sub>
              </m:sSub>
            </m:oMath>
            <w:r w:rsidR="003015C7">
              <w:rPr>
                <w:rFonts w:cs="v4.2.0"/>
                <w:iCs/>
                <w:color w:val="000000" w:themeColor="text1"/>
                <w:sz w:val="24"/>
                <w:szCs w:val="24"/>
              </w:rPr>
              <w:t xml:space="preserve"> </w:t>
            </w:r>
            <w:r w:rsidR="003015C7">
              <w:t>is the subcarrier spacing configuration for DL</w:t>
            </w:r>
          </w:p>
        </w:tc>
      </w:tr>
    </w:tbl>
    <w:p w14:paraId="50CFC193" w14:textId="77777777" w:rsidR="009428D8" w:rsidRPr="007275DF" w:rsidRDefault="009428D8" w:rsidP="009428D8">
      <w:pPr>
        <w:rPr>
          <w:rFonts w:eastAsia="MS Mincho"/>
        </w:rPr>
      </w:pPr>
    </w:p>
    <w:p w14:paraId="4D4211B9" w14:textId="77777777" w:rsidR="009428D8" w:rsidRPr="007275DF" w:rsidRDefault="009428D8" w:rsidP="00127567">
      <w:pPr>
        <w:pStyle w:val="TH"/>
      </w:pPr>
      <w:r w:rsidRPr="007275DF">
        <w:lastRenderedPageBreak/>
        <w:t>Table A.</w:t>
      </w:r>
      <w:r w:rsidRPr="007275DF">
        <w:rPr>
          <w:rFonts w:eastAsiaTheme="minorEastAsia"/>
          <w:lang w:eastAsia="zh-CN"/>
        </w:rPr>
        <w:t>11</w:t>
      </w:r>
      <w:r w:rsidRPr="007275DF">
        <w:t>.4.3.1.1-3: Cell specific test parameters for known SCell activation case with PCell and SCell under CCA, 160 ms SCell measurement cycle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9"/>
        <w:gridCol w:w="983"/>
        <w:gridCol w:w="1256"/>
        <w:gridCol w:w="792"/>
        <w:gridCol w:w="792"/>
        <w:gridCol w:w="749"/>
        <w:gridCol w:w="750"/>
        <w:gridCol w:w="787"/>
        <w:gridCol w:w="796"/>
      </w:tblGrid>
      <w:tr w:rsidR="009428D8" w:rsidRPr="007275DF" w14:paraId="5C7039F8" w14:textId="77777777" w:rsidTr="006D0B54">
        <w:trPr>
          <w:jc w:val="center"/>
        </w:trPr>
        <w:tc>
          <w:tcPr>
            <w:tcW w:w="3672" w:type="dxa"/>
            <w:gridSpan w:val="2"/>
            <w:vMerge w:val="restart"/>
            <w:tcBorders>
              <w:top w:val="single" w:sz="4" w:space="0" w:color="auto"/>
              <w:left w:val="single" w:sz="4" w:space="0" w:color="auto"/>
              <w:right w:val="single" w:sz="4" w:space="0" w:color="auto"/>
            </w:tcBorders>
            <w:vAlign w:val="center"/>
          </w:tcPr>
          <w:p w14:paraId="7AAEC091" w14:textId="77777777" w:rsidR="009428D8" w:rsidRPr="007275DF" w:rsidRDefault="009428D8" w:rsidP="00127567">
            <w:pPr>
              <w:pStyle w:val="TAH"/>
              <w:rPr>
                <w:lang w:val="en-US"/>
              </w:rPr>
            </w:pPr>
            <w:r w:rsidRPr="007275DF">
              <w:rPr>
                <w:lang w:val="en-US"/>
              </w:rPr>
              <w:lastRenderedPageBreak/>
              <w:t>Parameter</w:t>
            </w:r>
          </w:p>
        </w:tc>
        <w:tc>
          <w:tcPr>
            <w:tcW w:w="1256" w:type="dxa"/>
            <w:vMerge w:val="restart"/>
            <w:tcBorders>
              <w:top w:val="single" w:sz="4" w:space="0" w:color="auto"/>
              <w:left w:val="single" w:sz="4" w:space="0" w:color="auto"/>
              <w:right w:val="single" w:sz="4" w:space="0" w:color="auto"/>
            </w:tcBorders>
            <w:vAlign w:val="center"/>
          </w:tcPr>
          <w:p w14:paraId="1D1E7D21" w14:textId="77777777" w:rsidR="009428D8" w:rsidRPr="007275DF" w:rsidRDefault="009428D8" w:rsidP="00127567">
            <w:pPr>
              <w:pStyle w:val="TAH"/>
              <w:rPr>
                <w:lang w:val="en-US"/>
              </w:rPr>
            </w:pPr>
            <w:r w:rsidRPr="007275DF">
              <w:rPr>
                <w:lang w:val="en-US"/>
              </w:rPr>
              <w:t>Unit</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5B3179B" w14:textId="77777777" w:rsidR="009428D8" w:rsidRPr="007275DF" w:rsidRDefault="009428D8" w:rsidP="00127567">
            <w:pPr>
              <w:pStyle w:val="TAH"/>
              <w:rPr>
                <w:lang w:val="en-US"/>
              </w:rPr>
            </w:pPr>
            <w:r w:rsidRPr="007275DF">
              <w:rPr>
                <w:lang w:val="en-US"/>
              </w:rPr>
              <w:t>Cell 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329D6D20" w14:textId="77777777" w:rsidR="009428D8" w:rsidRPr="007275DF" w:rsidRDefault="009428D8" w:rsidP="00127567">
            <w:pPr>
              <w:pStyle w:val="TAH"/>
              <w:rPr>
                <w:lang w:val="en-US"/>
              </w:rPr>
            </w:pPr>
            <w:r w:rsidRPr="007275DF">
              <w:rPr>
                <w:lang w:val="en-US"/>
              </w:rPr>
              <w:t>Cell 2</w:t>
            </w:r>
          </w:p>
        </w:tc>
      </w:tr>
      <w:tr w:rsidR="009428D8" w:rsidRPr="007275DF" w14:paraId="15DC9042" w14:textId="77777777" w:rsidTr="006D0B54">
        <w:trPr>
          <w:jc w:val="center"/>
        </w:trPr>
        <w:tc>
          <w:tcPr>
            <w:tcW w:w="3672" w:type="dxa"/>
            <w:gridSpan w:val="2"/>
            <w:vMerge/>
            <w:tcBorders>
              <w:left w:val="single" w:sz="4" w:space="0" w:color="auto"/>
              <w:bottom w:val="single" w:sz="4" w:space="0" w:color="auto"/>
              <w:right w:val="single" w:sz="4" w:space="0" w:color="auto"/>
            </w:tcBorders>
            <w:vAlign w:val="center"/>
          </w:tcPr>
          <w:p w14:paraId="586CB4A9" w14:textId="77777777" w:rsidR="009428D8" w:rsidRPr="007275DF" w:rsidRDefault="009428D8" w:rsidP="00127567">
            <w:pPr>
              <w:pStyle w:val="TAH"/>
              <w:rPr>
                <w:lang w:val="it-IT"/>
              </w:rPr>
            </w:pPr>
          </w:p>
        </w:tc>
        <w:tc>
          <w:tcPr>
            <w:tcW w:w="1256" w:type="dxa"/>
            <w:vMerge/>
            <w:tcBorders>
              <w:left w:val="single" w:sz="4" w:space="0" w:color="auto"/>
              <w:bottom w:val="single" w:sz="4" w:space="0" w:color="auto"/>
              <w:right w:val="single" w:sz="4" w:space="0" w:color="auto"/>
            </w:tcBorders>
            <w:vAlign w:val="center"/>
          </w:tcPr>
          <w:p w14:paraId="5D5BA1DE" w14:textId="77777777" w:rsidR="009428D8" w:rsidRPr="007275DF" w:rsidRDefault="009428D8" w:rsidP="00127567">
            <w:pPr>
              <w:pStyle w:val="TAH"/>
              <w:rPr>
                <w:lang w:val="it-IT"/>
              </w:rPr>
            </w:pPr>
          </w:p>
        </w:tc>
        <w:tc>
          <w:tcPr>
            <w:tcW w:w="792" w:type="dxa"/>
            <w:tcBorders>
              <w:top w:val="single" w:sz="4" w:space="0" w:color="auto"/>
              <w:left w:val="single" w:sz="4" w:space="0" w:color="auto"/>
              <w:bottom w:val="single" w:sz="4" w:space="0" w:color="auto"/>
              <w:right w:val="single" w:sz="4" w:space="0" w:color="auto"/>
            </w:tcBorders>
            <w:vAlign w:val="center"/>
          </w:tcPr>
          <w:p w14:paraId="1F5D9FC3" w14:textId="77777777" w:rsidR="009428D8" w:rsidRPr="007275DF" w:rsidRDefault="009428D8" w:rsidP="00127567">
            <w:pPr>
              <w:pStyle w:val="TAH"/>
              <w:rPr>
                <w:rFonts w:eastAsiaTheme="minorEastAsia"/>
                <w:lang w:val="en-US" w:eastAsia="zh-CN"/>
              </w:rPr>
            </w:pPr>
            <w:r w:rsidRPr="007275DF">
              <w:rPr>
                <w:lang w:val="en-US"/>
              </w:rPr>
              <w:t>T1</w:t>
            </w:r>
          </w:p>
        </w:tc>
        <w:tc>
          <w:tcPr>
            <w:tcW w:w="792" w:type="dxa"/>
            <w:tcBorders>
              <w:top w:val="single" w:sz="4" w:space="0" w:color="auto"/>
              <w:left w:val="single" w:sz="4" w:space="0" w:color="auto"/>
              <w:bottom w:val="single" w:sz="4" w:space="0" w:color="auto"/>
              <w:right w:val="single" w:sz="4" w:space="0" w:color="auto"/>
            </w:tcBorders>
            <w:vAlign w:val="center"/>
          </w:tcPr>
          <w:p w14:paraId="65C6B4B5" w14:textId="77777777" w:rsidR="009428D8" w:rsidRPr="007275DF" w:rsidRDefault="009428D8" w:rsidP="00127567">
            <w:pPr>
              <w:pStyle w:val="TAH"/>
              <w:rPr>
                <w:rFonts w:eastAsiaTheme="minorEastAsia"/>
                <w:lang w:val="en-US" w:eastAsia="zh-CN"/>
              </w:rPr>
            </w:pPr>
            <w:r w:rsidRPr="007275DF">
              <w:rPr>
                <w:lang w:val="en-US"/>
              </w:rPr>
              <w:t>T2</w:t>
            </w:r>
          </w:p>
        </w:tc>
        <w:tc>
          <w:tcPr>
            <w:tcW w:w="749" w:type="dxa"/>
            <w:tcBorders>
              <w:top w:val="single" w:sz="4" w:space="0" w:color="auto"/>
              <w:left w:val="single" w:sz="4" w:space="0" w:color="auto"/>
              <w:bottom w:val="single" w:sz="4" w:space="0" w:color="auto"/>
              <w:right w:val="single" w:sz="4" w:space="0" w:color="auto"/>
            </w:tcBorders>
            <w:vAlign w:val="center"/>
          </w:tcPr>
          <w:p w14:paraId="130F7ECA" w14:textId="77777777" w:rsidR="009428D8" w:rsidRPr="007275DF" w:rsidRDefault="009428D8" w:rsidP="00127567">
            <w:pPr>
              <w:pStyle w:val="TAH"/>
              <w:rPr>
                <w:rFonts w:eastAsiaTheme="minorEastAsia"/>
                <w:lang w:val="en-US" w:eastAsia="zh-CN"/>
              </w:rPr>
            </w:pPr>
            <w:r w:rsidRPr="007275DF">
              <w:rPr>
                <w:lang w:val="en-US"/>
              </w:rPr>
              <w:t>T3</w:t>
            </w:r>
          </w:p>
        </w:tc>
        <w:tc>
          <w:tcPr>
            <w:tcW w:w="750" w:type="dxa"/>
            <w:tcBorders>
              <w:top w:val="single" w:sz="4" w:space="0" w:color="auto"/>
              <w:left w:val="single" w:sz="4" w:space="0" w:color="auto"/>
              <w:bottom w:val="single" w:sz="4" w:space="0" w:color="auto"/>
              <w:right w:val="single" w:sz="4" w:space="0" w:color="auto"/>
            </w:tcBorders>
            <w:vAlign w:val="center"/>
          </w:tcPr>
          <w:p w14:paraId="547FC899" w14:textId="77777777" w:rsidR="009428D8" w:rsidRPr="007275DF" w:rsidRDefault="009428D8" w:rsidP="00127567">
            <w:pPr>
              <w:pStyle w:val="TAH"/>
              <w:rPr>
                <w:rFonts w:eastAsiaTheme="minorEastAsia"/>
                <w:lang w:val="en-US" w:eastAsia="zh-CN"/>
              </w:rPr>
            </w:pPr>
            <w:r w:rsidRPr="007275DF">
              <w:rPr>
                <w:lang w:val="en-US"/>
              </w:rPr>
              <w:t>T1</w:t>
            </w:r>
          </w:p>
        </w:tc>
        <w:tc>
          <w:tcPr>
            <w:tcW w:w="787" w:type="dxa"/>
            <w:tcBorders>
              <w:top w:val="single" w:sz="4" w:space="0" w:color="auto"/>
              <w:left w:val="single" w:sz="4" w:space="0" w:color="auto"/>
              <w:bottom w:val="single" w:sz="4" w:space="0" w:color="auto"/>
              <w:right w:val="single" w:sz="4" w:space="0" w:color="auto"/>
            </w:tcBorders>
            <w:vAlign w:val="center"/>
          </w:tcPr>
          <w:p w14:paraId="453F7EC8" w14:textId="77777777" w:rsidR="009428D8" w:rsidRPr="007275DF" w:rsidRDefault="009428D8" w:rsidP="00127567">
            <w:pPr>
              <w:pStyle w:val="TAH"/>
              <w:rPr>
                <w:rFonts w:eastAsiaTheme="minorEastAsia"/>
                <w:lang w:val="en-US" w:eastAsia="zh-CN"/>
              </w:rPr>
            </w:pPr>
            <w:r w:rsidRPr="007275DF">
              <w:rPr>
                <w:lang w:val="en-US"/>
              </w:rPr>
              <w:t>T2</w:t>
            </w:r>
          </w:p>
        </w:tc>
        <w:tc>
          <w:tcPr>
            <w:tcW w:w="796" w:type="dxa"/>
            <w:tcBorders>
              <w:top w:val="single" w:sz="4" w:space="0" w:color="auto"/>
              <w:left w:val="single" w:sz="4" w:space="0" w:color="auto"/>
              <w:bottom w:val="single" w:sz="4" w:space="0" w:color="auto"/>
              <w:right w:val="single" w:sz="4" w:space="0" w:color="auto"/>
            </w:tcBorders>
            <w:vAlign w:val="center"/>
          </w:tcPr>
          <w:p w14:paraId="2FEF9965" w14:textId="77777777" w:rsidR="009428D8" w:rsidRPr="007275DF" w:rsidRDefault="009428D8" w:rsidP="00127567">
            <w:pPr>
              <w:pStyle w:val="TAH"/>
              <w:rPr>
                <w:rFonts w:eastAsiaTheme="minorEastAsia"/>
                <w:lang w:val="en-US" w:eastAsia="zh-CN"/>
              </w:rPr>
            </w:pPr>
            <w:r w:rsidRPr="007275DF">
              <w:rPr>
                <w:lang w:val="en-US"/>
              </w:rPr>
              <w:t>T3</w:t>
            </w:r>
          </w:p>
        </w:tc>
      </w:tr>
      <w:tr w:rsidR="009428D8" w:rsidRPr="007275DF" w14:paraId="53E2FBFA" w14:textId="77777777" w:rsidTr="006D0B54">
        <w:trPr>
          <w:trHeight w:val="274"/>
          <w:jc w:val="center"/>
        </w:trPr>
        <w:tc>
          <w:tcPr>
            <w:tcW w:w="2689" w:type="dxa"/>
            <w:tcBorders>
              <w:top w:val="single" w:sz="4" w:space="0" w:color="auto"/>
              <w:left w:val="single" w:sz="4" w:space="0" w:color="auto"/>
              <w:right w:val="single" w:sz="4" w:space="0" w:color="auto"/>
            </w:tcBorders>
            <w:vAlign w:val="center"/>
          </w:tcPr>
          <w:p w14:paraId="49970247" w14:textId="77777777" w:rsidR="009428D8" w:rsidRPr="007275DF" w:rsidRDefault="009428D8" w:rsidP="00127567">
            <w:pPr>
              <w:pStyle w:val="TAL"/>
              <w:rPr>
                <w:lang w:val="en-US"/>
              </w:rPr>
            </w:pPr>
            <w:r w:rsidRPr="007275DF">
              <w:rPr>
                <w:lang w:val="en-US"/>
              </w:rPr>
              <w:t>Duplex mode</w:t>
            </w:r>
          </w:p>
        </w:tc>
        <w:tc>
          <w:tcPr>
            <w:tcW w:w="983" w:type="dxa"/>
            <w:tcBorders>
              <w:top w:val="single" w:sz="4" w:space="0" w:color="auto"/>
              <w:left w:val="single" w:sz="4" w:space="0" w:color="auto"/>
              <w:right w:val="single" w:sz="4" w:space="0" w:color="auto"/>
            </w:tcBorders>
            <w:vAlign w:val="center"/>
          </w:tcPr>
          <w:p w14:paraId="413F3084" w14:textId="77777777" w:rsidR="009428D8" w:rsidRPr="007275DF" w:rsidRDefault="009428D8" w:rsidP="00127567">
            <w:pPr>
              <w:pStyle w:val="TAL"/>
              <w:rPr>
                <w:rFonts w:eastAsiaTheme="minorEastAsia"/>
                <w:lang w:val="en-US"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3034FFD0"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7C468974" w14:textId="77777777" w:rsidR="009428D8" w:rsidRPr="007275DF" w:rsidRDefault="009428D8" w:rsidP="00127567">
            <w:pPr>
              <w:pStyle w:val="TAC"/>
              <w:rPr>
                <w:lang w:val="en-US"/>
              </w:rPr>
            </w:pPr>
            <w:r w:rsidRPr="007275DF">
              <w:rPr>
                <w:lang w:val="en-US"/>
              </w:rPr>
              <w:t>TDD</w:t>
            </w:r>
          </w:p>
        </w:tc>
        <w:tc>
          <w:tcPr>
            <w:tcW w:w="2333" w:type="dxa"/>
            <w:gridSpan w:val="3"/>
            <w:tcBorders>
              <w:top w:val="single" w:sz="4" w:space="0" w:color="auto"/>
              <w:left w:val="single" w:sz="4" w:space="0" w:color="auto"/>
              <w:right w:val="single" w:sz="4" w:space="0" w:color="auto"/>
            </w:tcBorders>
            <w:vAlign w:val="center"/>
          </w:tcPr>
          <w:p w14:paraId="39141E81" w14:textId="77777777" w:rsidR="009428D8" w:rsidRPr="007275DF" w:rsidRDefault="009428D8" w:rsidP="00127567">
            <w:pPr>
              <w:pStyle w:val="TAC"/>
              <w:rPr>
                <w:lang w:val="en-US"/>
              </w:rPr>
            </w:pPr>
            <w:r w:rsidRPr="007275DF">
              <w:rPr>
                <w:lang w:val="en-US"/>
              </w:rPr>
              <w:t>TDD</w:t>
            </w:r>
          </w:p>
        </w:tc>
      </w:tr>
      <w:tr w:rsidR="009428D8" w:rsidRPr="007275DF" w14:paraId="66969ADA" w14:textId="77777777" w:rsidTr="006D0B54">
        <w:trPr>
          <w:trHeight w:val="264"/>
          <w:jc w:val="center"/>
        </w:trPr>
        <w:tc>
          <w:tcPr>
            <w:tcW w:w="2689" w:type="dxa"/>
            <w:tcBorders>
              <w:top w:val="single" w:sz="4" w:space="0" w:color="auto"/>
              <w:left w:val="single" w:sz="4" w:space="0" w:color="auto"/>
              <w:right w:val="single" w:sz="4" w:space="0" w:color="auto"/>
            </w:tcBorders>
            <w:vAlign w:val="center"/>
          </w:tcPr>
          <w:p w14:paraId="45E979BD" w14:textId="77777777" w:rsidR="009428D8" w:rsidRPr="007275DF" w:rsidRDefault="009428D8" w:rsidP="00127567">
            <w:pPr>
              <w:pStyle w:val="TAL"/>
              <w:rPr>
                <w:lang w:val="en-US"/>
              </w:rPr>
            </w:pPr>
            <w:r w:rsidRPr="007275DF">
              <w:rPr>
                <w:lang w:val="en-US"/>
              </w:rPr>
              <w:t>TDD configuration</w:t>
            </w:r>
          </w:p>
        </w:tc>
        <w:tc>
          <w:tcPr>
            <w:tcW w:w="983" w:type="dxa"/>
            <w:tcBorders>
              <w:top w:val="single" w:sz="4" w:space="0" w:color="auto"/>
              <w:left w:val="single" w:sz="4" w:space="0" w:color="auto"/>
              <w:right w:val="single" w:sz="4" w:space="0" w:color="auto"/>
            </w:tcBorders>
            <w:vAlign w:val="center"/>
          </w:tcPr>
          <w:p w14:paraId="28F03249"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21C5E034"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3F3701E2" w14:textId="77777777" w:rsidR="009428D8" w:rsidRPr="007275DF" w:rsidRDefault="009428D8" w:rsidP="00127567">
            <w:pPr>
              <w:pStyle w:val="TAC"/>
              <w:rPr>
                <w:rFonts w:eastAsiaTheme="minorEastAsia"/>
                <w:lang w:val="en-US" w:eastAsia="zh-CN"/>
              </w:rPr>
            </w:pPr>
            <w:r w:rsidRPr="007275DF">
              <w:rPr>
                <w:lang w:val="en-US"/>
              </w:rPr>
              <w:t>TDDConf.1.1 CCA</w:t>
            </w:r>
          </w:p>
        </w:tc>
        <w:tc>
          <w:tcPr>
            <w:tcW w:w="2333" w:type="dxa"/>
            <w:gridSpan w:val="3"/>
            <w:tcBorders>
              <w:top w:val="single" w:sz="4" w:space="0" w:color="auto"/>
              <w:left w:val="single" w:sz="4" w:space="0" w:color="auto"/>
              <w:right w:val="single" w:sz="4" w:space="0" w:color="auto"/>
            </w:tcBorders>
            <w:vAlign w:val="center"/>
          </w:tcPr>
          <w:p w14:paraId="3C501085" w14:textId="77777777" w:rsidR="009428D8" w:rsidRPr="007275DF" w:rsidRDefault="009428D8" w:rsidP="00127567">
            <w:pPr>
              <w:pStyle w:val="TAC"/>
              <w:rPr>
                <w:rFonts w:eastAsiaTheme="minorEastAsia"/>
                <w:lang w:val="en-US" w:eastAsia="zh-CN"/>
              </w:rPr>
            </w:pPr>
            <w:r w:rsidRPr="007275DF">
              <w:rPr>
                <w:lang w:val="en-US"/>
              </w:rPr>
              <w:t>TDDConf.1.1 CCA</w:t>
            </w:r>
          </w:p>
        </w:tc>
      </w:tr>
      <w:tr w:rsidR="009428D8" w:rsidRPr="007275DF" w14:paraId="47DB69B6" w14:textId="77777777" w:rsidTr="006D0B54">
        <w:trPr>
          <w:trHeight w:val="347"/>
          <w:jc w:val="center"/>
        </w:trPr>
        <w:tc>
          <w:tcPr>
            <w:tcW w:w="2689" w:type="dxa"/>
            <w:tcBorders>
              <w:top w:val="single" w:sz="4" w:space="0" w:color="auto"/>
              <w:left w:val="single" w:sz="4" w:space="0" w:color="auto"/>
              <w:right w:val="single" w:sz="4" w:space="0" w:color="auto"/>
            </w:tcBorders>
            <w:vAlign w:val="center"/>
          </w:tcPr>
          <w:p w14:paraId="3ABF838C" w14:textId="77777777" w:rsidR="009428D8" w:rsidRPr="007275DF" w:rsidRDefault="009428D8" w:rsidP="00127567">
            <w:pPr>
              <w:pStyle w:val="TAL"/>
              <w:rPr>
                <w:lang w:val="en-US"/>
              </w:rPr>
            </w:pPr>
            <w:r w:rsidRPr="007275DF">
              <w:rPr>
                <w:lang w:val="en-US"/>
              </w:rPr>
              <w:t>BW</w:t>
            </w:r>
            <w:r w:rsidRPr="007275DF">
              <w:rPr>
                <w:vertAlign w:val="subscript"/>
                <w:lang w:val="en-US"/>
              </w:rPr>
              <w:t>channel</w:t>
            </w:r>
          </w:p>
        </w:tc>
        <w:tc>
          <w:tcPr>
            <w:tcW w:w="983" w:type="dxa"/>
            <w:tcBorders>
              <w:top w:val="single" w:sz="4" w:space="0" w:color="auto"/>
              <w:left w:val="single" w:sz="4" w:space="0" w:color="auto"/>
              <w:right w:val="single" w:sz="4" w:space="0" w:color="auto"/>
            </w:tcBorders>
            <w:vAlign w:val="center"/>
          </w:tcPr>
          <w:p w14:paraId="60267058" w14:textId="77777777" w:rsidR="009428D8" w:rsidRPr="007275DF" w:rsidRDefault="009428D8" w:rsidP="00127567">
            <w:pPr>
              <w:pStyle w:val="TAL"/>
              <w:rPr>
                <w:rFonts w:eastAsiaTheme="minorEastAsia"/>
                <w:lang w:val="en-US" w:eastAsia="zh-CN"/>
              </w:rPr>
            </w:pPr>
            <w:r w:rsidRPr="007275DF">
              <w:t>Config</w:t>
            </w:r>
            <w:r w:rsidRPr="007275DF">
              <w:rPr>
                <w:szCs w:val="18"/>
              </w:rPr>
              <w:t xml:space="preserve"> 1</w:t>
            </w:r>
          </w:p>
        </w:tc>
        <w:tc>
          <w:tcPr>
            <w:tcW w:w="1256" w:type="dxa"/>
            <w:tcBorders>
              <w:top w:val="single" w:sz="4" w:space="0" w:color="auto"/>
              <w:left w:val="single" w:sz="4" w:space="0" w:color="auto"/>
              <w:right w:val="single" w:sz="4" w:space="0" w:color="auto"/>
            </w:tcBorders>
            <w:vAlign w:val="center"/>
          </w:tcPr>
          <w:p w14:paraId="3DB0BBAE" w14:textId="77777777" w:rsidR="009428D8" w:rsidRPr="007275DF" w:rsidRDefault="009428D8" w:rsidP="00127567">
            <w:pPr>
              <w:pStyle w:val="TAC"/>
              <w:rPr>
                <w:lang w:val="en-US"/>
              </w:rPr>
            </w:pPr>
            <w:r w:rsidRPr="007275DF">
              <w:rPr>
                <w:lang w:val="en-US"/>
              </w:rPr>
              <w:t>MHz</w:t>
            </w:r>
          </w:p>
        </w:tc>
        <w:tc>
          <w:tcPr>
            <w:tcW w:w="2333" w:type="dxa"/>
            <w:gridSpan w:val="3"/>
            <w:tcBorders>
              <w:top w:val="single" w:sz="4" w:space="0" w:color="auto"/>
              <w:left w:val="single" w:sz="4" w:space="0" w:color="auto"/>
              <w:right w:val="single" w:sz="4" w:space="0" w:color="auto"/>
            </w:tcBorders>
            <w:vAlign w:val="center"/>
          </w:tcPr>
          <w:p w14:paraId="401CE8A3"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333" w:type="dxa"/>
            <w:gridSpan w:val="3"/>
            <w:tcBorders>
              <w:top w:val="single" w:sz="4" w:space="0" w:color="auto"/>
              <w:left w:val="single" w:sz="4" w:space="0" w:color="auto"/>
              <w:right w:val="single" w:sz="4" w:space="0" w:color="auto"/>
            </w:tcBorders>
            <w:vAlign w:val="center"/>
          </w:tcPr>
          <w:p w14:paraId="30159AAB" w14:textId="77777777" w:rsidR="009428D8" w:rsidRPr="007275DF" w:rsidRDefault="009428D8" w:rsidP="00127567">
            <w:pPr>
              <w:pStyle w:val="TAC"/>
              <w:rPr>
                <w:rFonts w:eastAsiaTheme="minorEastAsia"/>
                <w:szCs w:val="18"/>
                <w:lang w:val="de-DE" w:eastAsia="zh-CN"/>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1FFB88D" w14:textId="77777777" w:rsidTr="006D0B54">
        <w:trPr>
          <w:trHeight w:val="139"/>
          <w:jc w:val="center"/>
        </w:trPr>
        <w:tc>
          <w:tcPr>
            <w:tcW w:w="3672" w:type="dxa"/>
            <w:gridSpan w:val="2"/>
            <w:tcBorders>
              <w:left w:val="single" w:sz="4" w:space="0" w:color="auto"/>
              <w:right w:val="single" w:sz="4" w:space="0" w:color="auto"/>
            </w:tcBorders>
            <w:vAlign w:val="center"/>
          </w:tcPr>
          <w:p w14:paraId="477351EB" w14:textId="77777777" w:rsidR="009428D8" w:rsidRPr="007275DF" w:rsidRDefault="009428D8" w:rsidP="00127567">
            <w:pPr>
              <w:pStyle w:val="TAL"/>
              <w:rPr>
                <w:lang w:val="en-US" w:eastAsia="zh-CN"/>
              </w:rPr>
            </w:pPr>
            <w:r w:rsidRPr="007275DF">
              <w:rPr>
                <w:lang w:val="en-US" w:eastAsia="zh-CN"/>
              </w:rPr>
              <w:t>DL CCA model</w:t>
            </w:r>
          </w:p>
        </w:tc>
        <w:tc>
          <w:tcPr>
            <w:tcW w:w="1256" w:type="dxa"/>
            <w:tcBorders>
              <w:left w:val="single" w:sz="4" w:space="0" w:color="auto"/>
              <w:right w:val="single" w:sz="4" w:space="0" w:color="auto"/>
            </w:tcBorders>
            <w:vAlign w:val="center"/>
          </w:tcPr>
          <w:p w14:paraId="2E1A86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4A9F2152" w14:textId="5253AD20"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c>
          <w:tcPr>
            <w:tcW w:w="2333" w:type="dxa"/>
            <w:gridSpan w:val="3"/>
            <w:tcBorders>
              <w:left w:val="single" w:sz="4" w:space="0" w:color="auto"/>
              <w:right w:val="single" w:sz="4" w:space="0" w:color="auto"/>
            </w:tcBorders>
            <w:vAlign w:val="center"/>
          </w:tcPr>
          <w:p w14:paraId="55CE2F76" w14:textId="6F25965D"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.2.1</w:t>
            </w:r>
          </w:p>
        </w:tc>
      </w:tr>
      <w:tr w:rsidR="009428D8" w:rsidRPr="007275DF" w14:paraId="7928A68C" w14:textId="77777777" w:rsidTr="006D0B54">
        <w:trPr>
          <w:trHeight w:val="139"/>
          <w:jc w:val="center"/>
        </w:trPr>
        <w:tc>
          <w:tcPr>
            <w:tcW w:w="3672" w:type="dxa"/>
            <w:gridSpan w:val="2"/>
            <w:tcBorders>
              <w:left w:val="single" w:sz="4" w:space="0" w:color="auto"/>
              <w:right w:val="single" w:sz="4" w:space="0" w:color="auto"/>
            </w:tcBorders>
            <w:vAlign w:val="center"/>
          </w:tcPr>
          <w:p w14:paraId="2A57EEA3" w14:textId="77777777" w:rsidR="009428D8" w:rsidRPr="007275DF" w:rsidRDefault="009428D8" w:rsidP="00127567">
            <w:pPr>
              <w:pStyle w:val="TAL"/>
              <w:rPr>
                <w:lang w:val="en-US" w:eastAsia="zh-CN"/>
              </w:rPr>
            </w:pPr>
            <w:r w:rsidRPr="007275DF">
              <w:rPr>
                <w:lang w:val="en-US" w:eastAsia="zh-CN"/>
              </w:rPr>
              <w:t>UL CCA model</w:t>
            </w:r>
          </w:p>
        </w:tc>
        <w:tc>
          <w:tcPr>
            <w:tcW w:w="1256" w:type="dxa"/>
            <w:tcBorders>
              <w:left w:val="single" w:sz="4" w:space="0" w:color="auto"/>
              <w:right w:val="single" w:sz="4" w:space="0" w:color="auto"/>
            </w:tcBorders>
            <w:vAlign w:val="center"/>
          </w:tcPr>
          <w:p w14:paraId="0A6AAEE5"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9C44C33" w14:textId="100663A7" w:rsidR="009428D8" w:rsidRPr="007275DF" w:rsidRDefault="009428D8" w:rsidP="00127567">
            <w:pPr>
              <w:pStyle w:val="TAC"/>
              <w:rPr>
                <w:lang w:eastAsia="zh-CN"/>
              </w:rPr>
            </w:pPr>
            <w:r w:rsidRPr="007275DF">
              <w:rPr>
                <w:lang w:eastAsia="zh-CN"/>
              </w:rPr>
              <w:t>As specified in clause A.3.</w:t>
            </w:r>
            <w:r w:rsidR="003015C7">
              <w:rPr>
                <w:lang w:eastAsia="zh-CN"/>
              </w:rPr>
              <w:t>26</w:t>
            </w:r>
            <w:r w:rsidRPr="007275DF">
              <w:rPr>
                <w:lang w:eastAsia="zh-CN"/>
              </w:rPr>
              <w:t>.2.2</w:t>
            </w:r>
          </w:p>
        </w:tc>
        <w:tc>
          <w:tcPr>
            <w:tcW w:w="2333" w:type="dxa"/>
            <w:gridSpan w:val="3"/>
            <w:tcBorders>
              <w:left w:val="single" w:sz="4" w:space="0" w:color="auto"/>
              <w:right w:val="single" w:sz="4" w:space="0" w:color="auto"/>
            </w:tcBorders>
            <w:vAlign w:val="center"/>
          </w:tcPr>
          <w:p w14:paraId="3AAC2588" w14:textId="6029A681" w:rsidR="009428D8" w:rsidRPr="007275DF" w:rsidRDefault="003015C7" w:rsidP="00127567">
            <w:pPr>
              <w:pStyle w:val="TAC"/>
              <w:rPr>
                <w:lang w:eastAsia="zh-CN"/>
              </w:rPr>
            </w:pPr>
            <w:r>
              <w:rPr>
                <w:lang w:eastAsia="zh-CN"/>
              </w:rPr>
              <w:t>As specified in clause A.3.26.2.2</w:t>
            </w:r>
          </w:p>
        </w:tc>
      </w:tr>
      <w:tr w:rsidR="003015C7" w:rsidRPr="007275DF" w14:paraId="637BEE4D" w14:textId="77777777" w:rsidTr="009B011C">
        <w:trPr>
          <w:trHeight w:val="139"/>
          <w:jc w:val="center"/>
        </w:trPr>
        <w:tc>
          <w:tcPr>
            <w:tcW w:w="2689" w:type="dxa"/>
            <w:tcBorders>
              <w:left w:val="single" w:sz="4" w:space="0" w:color="auto"/>
              <w:right w:val="single" w:sz="4" w:space="0" w:color="auto"/>
            </w:tcBorders>
            <w:vAlign w:val="center"/>
          </w:tcPr>
          <w:p w14:paraId="278A4864" w14:textId="77777777" w:rsidR="003015C7" w:rsidRPr="007275DF" w:rsidRDefault="003015C7" w:rsidP="00127567">
            <w:pPr>
              <w:pStyle w:val="TAL"/>
              <w:rPr>
                <w:lang w:val="en-US" w:eastAsia="zh-CN"/>
              </w:rPr>
            </w:pPr>
            <w:r w:rsidRPr="007275DF">
              <w:rPr>
                <w:lang w:val="en-US" w:eastAsia="zh-CN"/>
              </w:rPr>
              <w:t xml:space="preserve">DL CCA probability for semi-static channel </w:t>
            </w:r>
            <w:r w:rsidRPr="007275DF">
              <w:rPr>
                <w:vertAlign w:val="superscript"/>
                <w:lang w:val="en-US" w:eastAsia="zh-CN"/>
              </w:rPr>
              <w:t>accessNote5,7</w:t>
            </w:r>
          </w:p>
        </w:tc>
        <w:tc>
          <w:tcPr>
            <w:tcW w:w="983" w:type="dxa"/>
            <w:tcBorders>
              <w:left w:val="single" w:sz="4" w:space="0" w:color="auto"/>
              <w:right w:val="single" w:sz="4" w:space="0" w:color="auto"/>
            </w:tcBorders>
            <w:vAlign w:val="center"/>
          </w:tcPr>
          <w:p w14:paraId="7F07DDCB"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w:t>
            </w:r>
          </w:p>
        </w:tc>
        <w:tc>
          <w:tcPr>
            <w:tcW w:w="1256" w:type="dxa"/>
            <w:tcBorders>
              <w:left w:val="single" w:sz="4" w:space="0" w:color="auto"/>
              <w:right w:val="single" w:sz="4" w:space="0" w:color="auto"/>
            </w:tcBorders>
            <w:vAlign w:val="center"/>
          </w:tcPr>
          <w:p w14:paraId="6BD4C129"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1D22610D" w14:textId="43629303" w:rsidR="003015C7" w:rsidRPr="007275DF" w:rsidRDefault="003015C7" w:rsidP="00127567">
            <w:pPr>
              <w:pStyle w:val="TAC"/>
              <w:rPr>
                <w:lang w:eastAsia="zh-CN"/>
              </w:rPr>
            </w:pPr>
            <w:r w:rsidRPr="007275DF">
              <w:rPr>
                <w:lang w:eastAsia="zh-CN"/>
              </w:rPr>
              <w:t>0.</w:t>
            </w:r>
            <w:r>
              <w:rPr>
                <w:lang w:eastAsia="zh-CN"/>
              </w:rPr>
              <w:t>9375</w:t>
            </w:r>
          </w:p>
        </w:tc>
        <w:tc>
          <w:tcPr>
            <w:tcW w:w="2333" w:type="dxa"/>
            <w:gridSpan w:val="3"/>
            <w:tcBorders>
              <w:left w:val="single" w:sz="4" w:space="0" w:color="auto"/>
              <w:right w:val="single" w:sz="4" w:space="0" w:color="auto"/>
            </w:tcBorders>
            <w:vAlign w:val="center"/>
          </w:tcPr>
          <w:p w14:paraId="243A1673" w14:textId="1B72E203" w:rsidR="003015C7" w:rsidRPr="007275DF" w:rsidRDefault="003015C7" w:rsidP="00127567">
            <w:pPr>
              <w:pStyle w:val="TAC"/>
              <w:rPr>
                <w:lang w:eastAsia="zh-CN"/>
              </w:rPr>
            </w:pPr>
            <w:r w:rsidRPr="007275DF">
              <w:rPr>
                <w:lang w:eastAsia="zh-CN"/>
              </w:rPr>
              <w:t>0.</w:t>
            </w:r>
            <w:r>
              <w:rPr>
                <w:lang w:eastAsia="zh-CN"/>
              </w:rPr>
              <w:t>9375</w:t>
            </w:r>
          </w:p>
        </w:tc>
      </w:tr>
      <w:tr w:rsidR="003015C7" w:rsidRPr="007275DF" w14:paraId="47132B95" w14:textId="77777777" w:rsidTr="009B011C">
        <w:trPr>
          <w:trHeight w:val="139"/>
          <w:jc w:val="center"/>
        </w:trPr>
        <w:tc>
          <w:tcPr>
            <w:tcW w:w="2689" w:type="dxa"/>
            <w:vMerge w:val="restart"/>
            <w:tcBorders>
              <w:left w:val="single" w:sz="4" w:space="0" w:color="auto"/>
              <w:right w:val="single" w:sz="4" w:space="0" w:color="auto"/>
            </w:tcBorders>
            <w:vAlign w:val="center"/>
          </w:tcPr>
          <w:p w14:paraId="2471E67A" w14:textId="77777777" w:rsidR="003015C7" w:rsidRPr="007275DF" w:rsidRDefault="003015C7" w:rsidP="00127567">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983" w:type="dxa"/>
            <w:tcBorders>
              <w:left w:val="single" w:sz="4" w:space="0" w:color="auto"/>
              <w:right w:val="single" w:sz="4" w:space="0" w:color="auto"/>
            </w:tcBorders>
            <w:vAlign w:val="center"/>
          </w:tcPr>
          <w:p w14:paraId="40A39C61"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CCA_DL_1</w:t>
            </w:r>
          </w:p>
        </w:tc>
        <w:tc>
          <w:tcPr>
            <w:tcW w:w="1256" w:type="dxa"/>
            <w:tcBorders>
              <w:left w:val="single" w:sz="4" w:space="0" w:color="auto"/>
              <w:right w:val="single" w:sz="4" w:space="0" w:color="auto"/>
            </w:tcBorders>
            <w:vAlign w:val="center"/>
          </w:tcPr>
          <w:p w14:paraId="5FB308B5"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9985C1" w14:textId="5A8DE17E"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680FF411" w14:textId="13E1EE93" w:rsidR="003015C7" w:rsidRPr="007275DF" w:rsidRDefault="003015C7" w:rsidP="00127567">
            <w:pPr>
              <w:pStyle w:val="TAC"/>
              <w:rPr>
                <w:lang w:eastAsia="zh-CN"/>
              </w:rPr>
            </w:pPr>
            <w:r w:rsidRPr="007275DF">
              <w:rPr>
                <w:lang w:eastAsia="zh-CN"/>
              </w:rPr>
              <w:t>0.75</w:t>
            </w:r>
          </w:p>
        </w:tc>
      </w:tr>
      <w:tr w:rsidR="003015C7" w:rsidRPr="007275DF" w14:paraId="7E2FF53A" w14:textId="77777777" w:rsidTr="009B011C">
        <w:trPr>
          <w:trHeight w:val="139"/>
          <w:jc w:val="center"/>
        </w:trPr>
        <w:tc>
          <w:tcPr>
            <w:tcW w:w="2689" w:type="dxa"/>
            <w:vMerge/>
            <w:tcBorders>
              <w:left w:val="single" w:sz="4" w:space="0" w:color="auto"/>
              <w:right w:val="single" w:sz="4" w:space="0" w:color="auto"/>
            </w:tcBorders>
            <w:vAlign w:val="center"/>
          </w:tcPr>
          <w:p w14:paraId="457BD330" w14:textId="77777777" w:rsidR="003015C7" w:rsidRPr="007275DF" w:rsidRDefault="003015C7" w:rsidP="00127567">
            <w:pPr>
              <w:pStyle w:val="TAL"/>
              <w:rPr>
                <w:lang w:val="en-US" w:eastAsia="zh-CN"/>
              </w:rPr>
            </w:pPr>
          </w:p>
        </w:tc>
        <w:tc>
          <w:tcPr>
            <w:tcW w:w="983" w:type="dxa"/>
            <w:tcBorders>
              <w:left w:val="single" w:sz="4" w:space="0" w:color="auto"/>
              <w:right w:val="single" w:sz="4" w:space="0" w:color="auto"/>
            </w:tcBorders>
            <w:vAlign w:val="center"/>
          </w:tcPr>
          <w:p w14:paraId="3A61AD08"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CCA_DL_2</w:t>
            </w:r>
          </w:p>
        </w:tc>
        <w:tc>
          <w:tcPr>
            <w:tcW w:w="1256" w:type="dxa"/>
            <w:tcBorders>
              <w:left w:val="single" w:sz="4" w:space="0" w:color="auto"/>
              <w:right w:val="single" w:sz="4" w:space="0" w:color="auto"/>
            </w:tcBorders>
            <w:vAlign w:val="center"/>
          </w:tcPr>
          <w:p w14:paraId="5037E884"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D3687D5" w14:textId="6B51D505"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462E6D9D" w14:textId="1294BC0D" w:rsidR="003015C7" w:rsidRPr="007275DF" w:rsidRDefault="003015C7" w:rsidP="00127567">
            <w:pPr>
              <w:pStyle w:val="TAC"/>
              <w:rPr>
                <w:lang w:eastAsia="zh-CN"/>
              </w:rPr>
            </w:pPr>
            <w:r w:rsidRPr="007275DF">
              <w:rPr>
                <w:lang w:eastAsia="zh-CN"/>
              </w:rPr>
              <w:t>0.75</w:t>
            </w:r>
          </w:p>
        </w:tc>
      </w:tr>
      <w:tr w:rsidR="003015C7" w:rsidRPr="007275DF" w14:paraId="0A2A70BA" w14:textId="77777777" w:rsidTr="009B011C">
        <w:trPr>
          <w:trHeight w:val="139"/>
          <w:jc w:val="center"/>
        </w:trPr>
        <w:tc>
          <w:tcPr>
            <w:tcW w:w="2689" w:type="dxa"/>
            <w:tcBorders>
              <w:left w:val="single" w:sz="4" w:space="0" w:color="auto"/>
              <w:right w:val="single" w:sz="4" w:space="0" w:color="auto"/>
            </w:tcBorders>
            <w:vAlign w:val="center"/>
          </w:tcPr>
          <w:p w14:paraId="156B6328" w14:textId="489039BE" w:rsidR="003015C7" w:rsidRPr="007275DF" w:rsidRDefault="003015C7" w:rsidP="003015C7">
            <w:pPr>
              <w:pStyle w:val="TAL"/>
              <w:rPr>
                <w:lang w:val="en-US" w:eastAsia="zh-CN"/>
              </w:rPr>
            </w:pPr>
            <w:r>
              <w:rPr>
                <w:lang w:val="en-US" w:eastAsia="zh-CN"/>
              </w:rPr>
              <w:t>UL CCA probability for semi-static channel access</w:t>
            </w:r>
          </w:p>
        </w:tc>
        <w:tc>
          <w:tcPr>
            <w:tcW w:w="983" w:type="dxa"/>
            <w:tcBorders>
              <w:left w:val="single" w:sz="4" w:space="0" w:color="auto"/>
              <w:right w:val="single" w:sz="4" w:space="0" w:color="auto"/>
            </w:tcBorders>
            <w:vAlign w:val="center"/>
          </w:tcPr>
          <w:p w14:paraId="53C7BC43" w14:textId="60041B7E" w:rsidR="003015C7" w:rsidRPr="007275DF" w:rsidRDefault="003015C7" w:rsidP="003015C7">
            <w:pPr>
              <w:pStyle w:val="TAL"/>
              <w:rPr>
                <w:lang w:val="en-US" w:eastAsia="zh-CN"/>
              </w:rPr>
            </w:pPr>
            <w:r>
              <w:rPr>
                <w:lang w:val="en-US" w:eastAsia="zh-CN"/>
              </w:rPr>
              <w:t>P</w:t>
            </w:r>
            <w:r>
              <w:rPr>
                <w:vertAlign w:val="subscript"/>
                <w:lang w:val="en-US" w:eastAsia="zh-CN"/>
              </w:rPr>
              <w:t>CCA_UL</w:t>
            </w:r>
          </w:p>
        </w:tc>
        <w:tc>
          <w:tcPr>
            <w:tcW w:w="1256" w:type="dxa"/>
            <w:tcBorders>
              <w:left w:val="single" w:sz="4" w:space="0" w:color="auto"/>
              <w:right w:val="single" w:sz="4" w:space="0" w:color="auto"/>
            </w:tcBorders>
            <w:vAlign w:val="center"/>
          </w:tcPr>
          <w:p w14:paraId="308E422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540D4D29" w14:textId="189F9914" w:rsidR="003015C7" w:rsidRPr="007275DF" w:rsidRDefault="003015C7" w:rsidP="003015C7">
            <w:pPr>
              <w:pStyle w:val="TAC"/>
              <w:rPr>
                <w:lang w:eastAsia="zh-CN"/>
              </w:rPr>
            </w:pPr>
            <w:r>
              <w:rPr>
                <w:lang w:eastAsia="zh-CN"/>
              </w:rPr>
              <w:t>0.87</w:t>
            </w:r>
          </w:p>
        </w:tc>
        <w:tc>
          <w:tcPr>
            <w:tcW w:w="2333" w:type="dxa"/>
            <w:gridSpan w:val="3"/>
            <w:tcBorders>
              <w:left w:val="single" w:sz="4" w:space="0" w:color="auto"/>
              <w:right w:val="single" w:sz="4" w:space="0" w:color="auto"/>
            </w:tcBorders>
            <w:vAlign w:val="center"/>
          </w:tcPr>
          <w:p w14:paraId="043541D0" w14:textId="3DC041BF" w:rsidR="003015C7" w:rsidRPr="007275DF" w:rsidRDefault="003015C7" w:rsidP="003015C7">
            <w:pPr>
              <w:pStyle w:val="TAC"/>
              <w:rPr>
                <w:lang w:eastAsia="zh-CN"/>
              </w:rPr>
            </w:pPr>
            <w:r>
              <w:rPr>
                <w:lang w:eastAsia="zh-CN"/>
              </w:rPr>
              <w:t>0.87</w:t>
            </w:r>
          </w:p>
        </w:tc>
      </w:tr>
      <w:tr w:rsidR="003015C7" w:rsidRPr="007275DF" w14:paraId="6DFA41C6" w14:textId="77777777" w:rsidTr="009B011C">
        <w:trPr>
          <w:trHeight w:val="139"/>
          <w:jc w:val="center"/>
        </w:trPr>
        <w:tc>
          <w:tcPr>
            <w:tcW w:w="2689" w:type="dxa"/>
            <w:tcBorders>
              <w:left w:val="single" w:sz="4" w:space="0" w:color="auto"/>
              <w:right w:val="single" w:sz="4" w:space="0" w:color="auto"/>
            </w:tcBorders>
            <w:vAlign w:val="center"/>
          </w:tcPr>
          <w:p w14:paraId="10DFA011" w14:textId="77777777" w:rsidR="003015C7" w:rsidRPr="007275DF" w:rsidRDefault="003015C7" w:rsidP="00127567">
            <w:pPr>
              <w:pStyle w:val="TAL"/>
              <w:rPr>
                <w:lang w:val="en-US" w:eastAsia="zh-CN"/>
              </w:rPr>
            </w:pPr>
            <w:r w:rsidRPr="007275DF">
              <w:rPr>
                <w:lang w:val="en-US" w:eastAsia="zh-CN"/>
              </w:rPr>
              <w:t xml:space="preserve">UL CCA probability </w:t>
            </w:r>
          </w:p>
        </w:tc>
        <w:tc>
          <w:tcPr>
            <w:tcW w:w="983" w:type="dxa"/>
            <w:tcBorders>
              <w:left w:val="single" w:sz="4" w:space="0" w:color="auto"/>
              <w:right w:val="single" w:sz="4" w:space="0" w:color="auto"/>
            </w:tcBorders>
            <w:vAlign w:val="center"/>
          </w:tcPr>
          <w:p w14:paraId="6E0C7886" w14:textId="77777777" w:rsidR="003015C7" w:rsidRPr="007275DF" w:rsidRDefault="003015C7" w:rsidP="00127567">
            <w:pPr>
              <w:pStyle w:val="TAL"/>
              <w:rPr>
                <w:lang w:val="en-US" w:eastAsia="zh-CN"/>
              </w:rPr>
            </w:pPr>
            <w:r w:rsidRPr="007275DF">
              <w:rPr>
                <w:lang w:val="en-US" w:eastAsia="zh-CN"/>
              </w:rPr>
              <w:t>P</w:t>
            </w:r>
            <w:r w:rsidRPr="007275DF">
              <w:rPr>
                <w:vertAlign w:val="subscript"/>
                <w:lang w:val="en-US" w:eastAsia="zh-CN"/>
              </w:rPr>
              <w:t>CCA_UL</w:t>
            </w:r>
          </w:p>
        </w:tc>
        <w:tc>
          <w:tcPr>
            <w:tcW w:w="1256" w:type="dxa"/>
            <w:tcBorders>
              <w:left w:val="single" w:sz="4" w:space="0" w:color="auto"/>
              <w:right w:val="single" w:sz="4" w:space="0" w:color="auto"/>
            </w:tcBorders>
            <w:vAlign w:val="center"/>
          </w:tcPr>
          <w:p w14:paraId="6F78B067" w14:textId="77777777" w:rsidR="003015C7" w:rsidRPr="007275DF" w:rsidRDefault="003015C7" w:rsidP="00127567">
            <w:pPr>
              <w:pStyle w:val="TAC"/>
              <w:rPr>
                <w:lang w:val="en-US"/>
              </w:rPr>
            </w:pPr>
          </w:p>
        </w:tc>
        <w:tc>
          <w:tcPr>
            <w:tcW w:w="2333" w:type="dxa"/>
            <w:gridSpan w:val="3"/>
            <w:tcBorders>
              <w:left w:val="single" w:sz="4" w:space="0" w:color="auto"/>
              <w:right w:val="single" w:sz="4" w:space="0" w:color="auto"/>
            </w:tcBorders>
            <w:vAlign w:val="center"/>
          </w:tcPr>
          <w:p w14:paraId="58719932" w14:textId="41680349" w:rsidR="003015C7" w:rsidRPr="007275DF" w:rsidRDefault="003015C7" w:rsidP="00127567">
            <w:pPr>
              <w:pStyle w:val="TAC"/>
              <w:rPr>
                <w:lang w:eastAsia="zh-CN"/>
              </w:rPr>
            </w:pPr>
            <w:r w:rsidRPr="007275DF">
              <w:rPr>
                <w:lang w:eastAsia="zh-CN"/>
              </w:rPr>
              <w:t>0.75</w:t>
            </w:r>
          </w:p>
        </w:tc>
        <w:tc>
          <w:tcPr>
            <w:tcW w:w="2333" w:type="dxa"/>
            <w:gridSpan w:val="3"/>
            <w:tcBorders>
              <w:left w:val="single" w:sz="4" w:space="0" w:color="auto"/>
              <w:right w:val="single" w:sz="4" w:space="0" w:color="auto"/>
            </w:tcBorders>
            <w:vAlign w:val="center"/>
          </w:tcPr>
          <w:p w14:paraId="190EF5D9" w14:textId="4E52CC14" w:rsidR="003015C7" w:rsidRPr="007275DF" w:rsidRDefault="003015C7" w:rsidP="00127567">
            <w:pPr>
              <w:pStyle w:val="TAC"/>
              <w:rPr>
                <w:lang w:eastAsia="zh-CN"/>
              </w:rPr>
            </w:pPr>
            <w:r>
              <w:rPr>
                <w:lang w:eastAsia="zh-CN"/>
              </w:rPr>
              <w:t>0.75</w:t>
            </w:r>
          </w:p>
        </w:tc>
      </w:tr>
      <w:tr w:rsidR="003015C7" w:rsidRPr="007275DF" w14:paraId="6C81A700" w14:textId="77777777" w:rsidTr="009B011C">
        <w:trPr>
          <w:trHeight w:val="139"/>
          <w:jc w:val="center"/>
        </w:trPr>
        <w:tc>
          <w:tcPr>
            <w:tcW w:w="3672" w:type="dxa"/>
            <w:gridSpan w:val="2"/>
            <w:tcBorders>
              <w:left w:val="single" w:sz="4" w:space="0" w:color="auto"/>
              <w:right w:val="single" w:sz="4" w:space="0" w:color="auto"/>
            </w:tcBorders>
            <w:vAlign w:val="center"/>
          </w:tcPr>
          <w:p w14:paraId="4C8360B9" w14:textId="5BC3C64E" w:rsidR="003015C7" w:rsidRPr="007275DF" w:rsidRDefault="003015C7" w:rsidP="003015C7">
            <w:pPr>
              <w:pStyle w:val="TAL"/>
              <w:rPr>
                <w:lang w:val="en-US" w:eastAsia="zh-CN"/>
              </w:rPr>
            </w:pPr>
            <w:r>
              <w:rPr>
                <w:lang w:val="en-US" w:eastAsia="zh-CN"/>
              </w:rPr>
              <w:t>L</w:t>
            </w:r>
            <w:r>
              <w:rPr>
                <w:vertAlign w:val="subscript"/>
                <w:lang w:val="en-US" w:eastAsia="zh-CN"/>
              </w:rPr>
              <w:t xml:space="preserve">CCA_DL </w:t>
            </w:r>
            <w:r>
              <w:rPr>
                <w:vertAlign w:val="superscript"/>
                <w:lang w:val="en-US" w:eastAsia="zh-CN"/>
              </w:rPr>
              <w:t>Note 8</w:t>
            </w:r>
          </w:p>
        </w:tc>
        <w:tc>
          <w:tcPr>
            <w:tcW w:w="1256" w:type="dxa"/>
            <w:tcBorders>
              <w:left w:val="single" w:sz="4" w:space="0" w:color="auto"/>
              <w:right w:val="single" w:sz="4" w:space="0" w:color="auto"/>
            </w:tcBorders>
            <w:vAlign w:val="center"/>
          </w:tcPr>
          <w:p w14:paraId="6722778A" w14:textId="77777777" w:rsidR="003015C7" w:rsidRPr="007275DF" w:rsidRDefault="003015C7" w:rsidP="003015C7">
            <w:pPr>
              <w:pStyle w:val="TAC"/>
              <w:rPr>
                <w:lang w:val="en-US"/>
              </w:rPr>
            </w:pPr>
          </w:p>
        </w:tc>
        <w:tc>
          <w:tcPr>
            <w:tcW w:w="2333" w:type="dxa"/>
            <w:gridSpan w:val="3"/>
            <w:tcBorders>
              <w:left w:val="single" w:sz="4" w:space="0" w:color="auto"/>
              <w:right w:val="single" w:sz="4" w:space="0" w:color="auto"/>
            </w:tcBorders>
            <w:vAlign w:val="center"/>
          </w:tcPr>
          <w:p w14:paraId="3050DD46" w14:textId="009B8644" w:rsidR="003015C7" w:rsidRPr="007275DF" w:rsidDel="003015C7" w:rsidRDefault="003015C7" w:rsidP="003015C7">
            <w:pPr>
              <w:pStyle w:val="TAC"/>
              <w:rPr>
                <w:lang w:eastAsia="zh-CN"/>
              </w:rPr>
            </w:pPr>
            <w:r>
              <w:rPr>
                <w:lang w:eastAsia="zh-CN"/>
              </w:rPr>
              <w:t>2</w:t>
            </w:r>
          </w:p>
        </w:tc>
        <w:tc>
          <w:tcPr>
            <w:tcW w:w="2333" w:type="dxa"/>
            <w:gridSpan w:val="3"/>
            <w:tcBorders>
              <w:left w:val="single" w:sz="4" w:space="0" w:color="auto"/>
              <w:right w:val="single" w:sz="4" w:space="0" w:color="auto"/>
            </w:tcBorders>
            <w:vAlign w:val="center"/>
          </w:tcPr>
          <w:p w14:paraId="29458EBD" w14:textId="697A8FB4" w:rsidR="003015C7" w:rsidRDefault="003015C7" w:rsidP="003015C7">
            <w:pPr>
              <w:pStyle w:val="TAC"/>
              <w:rPr>
                <w:lang w:eastAsia="zh-CN"/>
              </w:rPr>
            </w:pPr>
            <w:r>
              <w:rPr>
                <w:lang w:eastAsia="zh-CN"/>
              </w:rPr>
              <w:t>2</w:t>
            </w:r>
          </w:p>
        </w:tc>
      </w:tr>
      <w:tr w:rsidR="003015C7" w:rsidRPr="007275DF" w14:paraId="72BBE8E3" w14:textId="77777777" w:rsidTr="009B011C">
        <w:trPr>
          <w:trHeight w:val="139"/>
          <w:jc w:val="center"/>
        </w:trPr>
        <w:tc>
          <w:tcPr>
            <w:tcW w:w="3672" w:type="dxa"/>
            <w:gridSpan w:val="2"/>
            <w:tcBorders>
              <w:left w:val="single" w:sz="4" w:space="0" w:color="auto"/>
              <w:right w:val="single" w:sz="4" w:space="0" w:color="auto"/>
            </w:tcBorders>
            <w:vAlign w:val="center"/>
          </w:tcPr>
          <w:p w14:paraId="3887FE09" w14:textId="1DE7E4A7" w:rsidR="003015C7" w:rsidRPr="007275DF" w:rsidRDefault="003015C7" w:rsidP="003015C7">
            <w:pPr>
              <w:pStyle w:val="TAL"/>
              <w:rPr>
                <w:lang w:val="en-US" w:eastAsia="zh-CN"/>
              </w:rPr>
            </w:pPr>
            <w:r>
              <w:rPr>
                <w:lang w:val="en-US" w:eastAsia="zh-CN"/>
              </w:rPr>
              <w:t>W</w:t>
            </w:r>
            <w:r>
              <w:rPr>
                <w:vertAlign w:val="subscript"/>
                <w:lang w:val="en-US" w:eastAsia="zh-CN"/>
              </w:rPr>
              <w:t>CCA_DL</w:t>
            </w:r>
            <w:r>
              <w:rPr>
                <w:vertAlign w:val="superscript"/>
                <w:lang w:val="en-US" w:eastAsia="zh-CN"/>
              </w:rPr>
              <w:t xml:space="preserve"> Note 8</w:t>
            </w:r>
          </w:p>
        </w:tc>
        <w:tc>
          <w:tcPr>
            <w:tcW w:w="1256" w:type="dxa"/>
            <w:tcBorders>
              <w:left w:val="single" w:sz="4" w:space="0" w:color="auto"/>
              <w:right w:val="single" w:sz="4" w:space="0" w:color="auto"/>
            </w:tcBorders>
            <w:vAlign w:val="center"/>
          </w:tcPr>
          <w:p w14:paraId="54296746" w14:textId="643BAE10" w:rsidR="003015C7" w:rsidRPr="007275DF" w:rsidRDefault="003015C7" w:rsidP="003015C7">
            <w:pPr>
              <w:pStyle w:val="TAC"/>
              <w:rPr>
                <w:lang w:val="en-US"/>
              </w:rPr>
            </w:pPr>
            <w:r>
              <w:rPr>
                <w:lang w:val="en-US"/>
              </w:rPr>
              <w:t>ms</w:t>
            </w:r>
          </w:p>
        </w:tc>
        <w:tc>
          <w:tcPr>
            <w:tcW w:w="2333" w:type="dxa"/>
            <w:gridSpan w:val="3"/>
            <w:tcBorders>
              <w:left w:val="single" w:sz="4" w:space="0" w:color="auto"/>
              <w:right w:val="single" w:sz="4" w:space="0" w:color="auto"/>
            </w:tcBorders>
            <w:vAlign w:val="center"/>
          </w:tcPr>
          <w:p w14:paraId="536BD79F" w14:textId="60917C05" w:rsidR="003015C7" w:rsidRPr="007275DF" w:rsidDel="003015C7" w:rsidRDefault="003015C7" w:rsidP="003015C7">
            <w:pPr>
              <w:pStyle w:val="TAC"/>
              <w:rPr>
                <w:lang w:eastAsia="zh-CN"/>
              </w:rPr>
            </w:pPr>
            <w:r>
              <w:t>T</w:t>
            </w:r>
            <w:r>
              <w:rPr>
                <w:vertAlign w:val="subscript"/>
              </w:rPr>
              <w:t>activation_time_withCCA</w:t>
            </w:r>
          </w:p>
        </w:tc>
        <w:tc>
          <w:tcPr>
            <w:tcW w:w="2333" w:type="dxa"/>
            <w:gridSpan w:val="3"/>
            <w:tcBorders>
              <w:left w:val="single" w:sz="4" w:space="0" w:color="auto"/>
              <w:right w:val="single" w:sz="4" w:space="0" w:color="auto"/>
            </w:tcBorders>
            <w:vAlign w:val="center"/>
          </w:tcPr>
          <w:p w14:paraId="6B3BDDE1" w14:textId="484FAE59" w:rsidR="003015C7" w:rsidRDefault="003015C7" w:rsidP="003015C7">
            <w:pPr>
              <w:pStyle w:val="TAC"/>
              <w:rPr>
                <w:lang w:eastAsia="zh-CN"/>
              </w:rPr>
            </w:pPr>
            <w:r>
              <w:t>T</w:t>
            </w:r>
            <w:r>
              <w:rPr>
                <w:vertAlign w:val="subscript"/>
              </w:rPr>
              <w:t>activation_time_withCCA</w:t>
            </w:r>
          </w:p>
        </w:tc>
      </w:tr>
      <w:tr w:rsidR="009428D8" w:rsidRPr="007275DF" w14:paraId="6B3ADFC5" w14:textId="77777777" w:rsidTr="006D0B54">
        <w:trPr>
          <w:trHeight w:val="139"/>
          <w:jc w:val="center"/>
        </w:trPr>
        <w:tc>
          <w:tcPr>
            <w:tcW w:w="3672" w:type="dxa"/>
            <w:gridSpan w:val="2"/>
            <w:tcBorders>
              <w:left w:val="single" w:sz="4" w:space="0" w:color="auto"/>
              <w:right w:val="single" w:sz="4" w:space="0" w:color="auto"/>
            </w:tcBorders>
            <w:vAlign w:val="center"/>
          </w:tcPr>
          <w:p w14:paraId="34BA2EC2" w14:textId="77777777" w:rsidR="009428D8" w:rsidRPr="007275DF" w:rsidRDefault="009428D8" w:rsidP="00127567">
            <w:pPr>
              <w:pStyle w:val="TAL"/>
              <w:rPr>
                <w:lang w:val="en-US" w:eastAsia="zh-CN"/>
              </w:rPr>
            </w:pPr>
            <w:r w:rsidRPr="007275DF">
              <w:rPr>
                <w:lang w:val="en-US" w:eastAsia="zh-CN"/>
              </w:rPr>
              <w:t xml:space="preserve">Initial downlink </w:t>
            </w:r>
            <w:r w:rsidRPr="007275DF">
              <w:rPr>
                <w:lang w:val="en-US"/>
              </w:rPr>
              <w:t xml:space="preserve">BWP </w:t>
            </w:r>
            <w:r w:rsidRPr="007275DF">
              <w:rPr>
                <w:lang w:val="en-US" w:eastAsia="zh-CN"/>
              </w:rPr>
              <w:t>configuration</w:t>
            </w:r>
          </w:p>
        </w:tc>
        <w:tc>
          <w:tcPr>
            <w:tcW w:w="1256" w:type="dxa"/>
            <w:tcBorders>
              <w:left w:val="single" w:sz="4" w:space="0" w:color="auto"/>
              <w:right w:val="single" w:sz="4" w:space="0" w:color="auto"/>
            </w:tcBorders>
            <w:vAlign w:val="center"/>
          </w:tcPr>
          <w:p w14:paraId="65A09C9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5DA558ED"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c>
          <w:tcPr>
            <w:tcW w:w="2333" w:type="dxa"/>
            <w:gridSpan w:val="3"/>
            <w:tcBorders>
              <w:left w:val="single" w:sz="4" w:space="0" w:color="auto"/>
              <w:right w:val="single" w:sz="4" w:space="0" w:color="auto"/>
            </w:tcBorders>
            <w:vAlign w:val="center"/>
          </w:tcPr>
          <w:p w14:paraId="2B515BC8" w14:textId="77777777" w:rsidR="009428D8" w:rsidRPr="007275DF" w:rsidRDefault="009428D8" w:rsidP="00127567">
            <w:pPr>
              <w:pStyle w:val="TAC"/>
              <w:rPr>
                <w:rFonts w:eastAsiaTheme="minorEastAsia"/>
                <w:szCs w:val="18"/>
                <w:lang w:eastAsia="zh-CN"/>
              </w:rPr>
            </w:pPr>
            <w:r w:rsidRPr="007275DF">
              <w:rPr>
                <w:lang w:eastAsia="zh-CN"/>
              </w:rPr>
              <w:t>DLBWP.0</w:t>
            </w:r>
            <w:r w:rsidRPr="007275DF">
              <w:rPr>
                <w:rFonts w:eastAsiaTheme="minorEastAsia"/>
                <w:lang w:eastAsia="zh-CN"/>
              </w:rPr>
              <w:t>.2</w:t>
            </w:r>
          </w:p>
        </w:tc>
      </w:tr>
      <w:tr w:rsidR="009428D8" w:rsidRPr="007275DF" w14:paraId="65E64902" w14:textId="77777777" w:rsidTr="006D0B54">
        <w:trPr>
          <w:trHeight w:val="139"/>
          <w:jc w:val="center"/>
        </w:trPr>
        <w:tc>
          <w:tcPr>
            <w:tcW w:w="3672" w:type="dxa"/>
            <w:gridSpan w:val="2"/>
            <w:tcBorders>
              <w:left w:val="single" w:sz="4" w:space="0" w:color="auto"/>
              <w:right w:val="single" w:sz="4" w:space="0" w:color="auto"/>
            </w:tcBorders>
            <w:vAlign w:val="center"/>
          </w:tcPr>
          <w:p w14:paraId="4CA779C8" w14:textId="77777777" w:rsidR="009428D8" w:rsidRPr="007275DF" w:rsidRDefault="009428D8" w:rsidP="00127567">
            <w:pPr>
              <w:pStyle w:val="TAL"/>
              <w:rPr>
                <w:lang w:val="en-US" w:eastAsia="zh-CN"/>
              </w:rPr>
            </w:pPr>
            <w:r w:rsidRPr="007275DF">
              <w:rPr>
                <w:lang w:val="en-US" w:eastAsia="zh-CN"/>
              </w:rPr>
              <w:t>Initial uplink BWP configuration</w:t>
            </w:r>
          </w:p>
        </w:tc>
        <w:tc>
          <w:tcPr>
            <w:tcW w:w="1256" w:type="dxa"/>
            <w:tcBorders>
              <w:left w:val="single" w:sz="4" w:space="0" w:color="auto"/>
              <w:right w:val="single" w:sz="4" w:space="0" w:color="auto"/>
            </w:tcBorders>
            <w:vAlign w:val="center"/>
          </w:tcPr>
          <w:p w14:paraId="4FF7D92D"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2538649"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095390CA" w14:textId="596BFCD2" w:rsidR="009428D8" w:rsidRPr="007275DF" w:rsidRDefault="003015C7" w:rsidP="00127567">
            <w:pPr>
              <w:pStyle w:val="TAC"/>
              <w:rPr>
                <w:lang w:eastAsia="zh-CN"/>
              </w:rPr>
            </w:pPr>
            <w:r>
              <w:rPr>
                <w:rFonts w:cs="v3.7.0"/>
                <w:szCs w:val="18"/>
              </w:rPr>
              <w:t>ULBWP.0.1</w:t>
            </w:r>
          </w:p>
        </w:tc>
      </w:tr>
      <w:tr w:rsidR="009428D8" w:rsidRPr="007275DF" w14:paraId="43637E7D" w14:textId="77777777" w:rsidTr="006D0B54">
        <w:trPr>
          <w:trHeight w:val="139"/>
          <w:jc w:val="center"/>
        </w:trPr>
        <w:tc>
          <w:tcPr>
            <w:tcW w:w="3672" w:type="dxa"/>
            <w:gridSpan w:val="2"/>
            <w:tcBorders>
              <w:left w:val="single" w:sz="4" w:space="0" w:color="auto"/>
              <w:right w:val="single" w:sz="4" w:space="0" w:color="auto"/>
            </w:tcBorders>
            <w:vAlign w:val="center"/>
          </w:tcPr>
          <w:p w14:paraId="4E8BB156" w14:textId="77777777" w:rsidR="009428D8" w:rsidRPr="007275DF" w:rsidRDefault="009428D8" w:rsidP="00127567">
            <w:pPr>
              <w:pStyle w:val="TAL"/>
              <w:rPr>
                <w:lang w:val="en-US" w:eastAsia="zh-CN"/>
              </w:rPr>
            </w:pPr>
            <w:r w:rsidRPr="007275DF">
              <w:rPr>
                <w:lang w:val="en-US" w:eastAsia="zh-CN"/>
              </w:rPr>
              <w:t>Dedicated downlink BWP configuration</w:t>
            </w:r>
          </w:p>
        </w:tc>
        <w:tc>
          <w:tcPr>
            <w:tcW w:w="1256" w:type="dxa"/>
            <w:tcBorders>
              <w:left w:val="single" w:sz="4" w:space="0" w:color="auto"/>
              <w:right w:val="single" w:sz="4" w:space="0" w:color="auto"/>
            </w:tcBorders>
            <w:vAlign w:val="center"/>
          </w:tcPr>
          <w:p w14:paraId="601F0163"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2085284E" w14:textId="77777777" w:rsidR="009428D8" w:rsidRPr="007275DF" w:rsidRDefault="009428D8" w:rsidP="00127567">
            <w:pPr>
              <w:pStyle w:val="TAC"/>
              <w:rPr>
                <w:lang w:eastAsia="zh-CN"/>
              </w:rPr>
            </w:pPr>
            <w:r w:rsidRPr="007275DF">
              <w:rPr>
                <w:lang w:eastAsia="zh-CN"/>
              </w:rPr>
              <w:t>DLBWP.0.2</w:t>
            </w:r>
          </w:p>
        </w:tc>
        <w:tc>
          <w:tcPr>
            <w:tcW w:w="2333" w:type="dxa"/>
            <w:gridSpan w:val="3"/>
            <w:tcBorders>
              <w:left w:val="single" w:sz="4" w:space="0" w:color="auto"/>
              <w:right w:val="single" w:sz="4" w:space="0" w:color="auto"/>
            </w:tcBorders>
            <w:vAlign w:val="center"/>
          </w:tcPr>
          <w:p w14:paraId="2F67FD0C" w14:textId="77777777" w:rsidR="009428D8" w:rsidRPr="007275DF" w:rsidRDefault="009428D8" w:rsidP="00127567">
            <w:pPr>
              <w:pStyle w:val="TAC"/>
              <w:rPr>
                <w:lang w:eastAsia="zh-CN"/>
              </w:rPr>
            </w:pPr>
            <w:r w:rsidRPr="007275DF">
              <w:rPr>
                <w:lang w:eastAsia="zh-CN"/>
              </w:rPr>
              <w:t>DLBWP.0.2</w:t>
            </w:r>
          </w:p>
        </w:tc>
      </w:tr>
      <w:tr w:rsidR="009428D8" w:rsidRPr="007275DF" w14:paraId="1446B316" w14:textId="77777777" w:rsidTr="006D0B54">
        <w:trPr>
          <w:trHeight w:val="139"/>
          <w:jc w:val="center"/>
        </w:trPr>
        <w:tc>
          <w:tcPr>
            <w:tcW w:w="3672" w:type="dxa"/>
            <w:gridSpan w:val="2"/>
            <w:tcBorders>
              <w:left w:val="single" w:sz="4" w:space="0" w:color="auto"/>
              <w:right w:val="single" w:sz="4" w:space="0" w:color="auto"/>
            </w:tcBorders>
            <w:vAlign w:val="center"/>
          </w:tcPr>
          <w:p w14:paraId="5AF8660A" w14:textId="77777777" w:rsidR="009428D8" w:rsidRPr="007275DF" w:rsidRDefault="009428D8" w:rsidP="00127567">
            <w:pPr>
              <w:pStyle w:val="TAL"/>
              <w:rPr>
                <w:lang w:val="en-US" w:eastAsia="zh-CN"/>
              </w:rPr>
            </w:pPr>
            <w:r w:rsidRPr="007275DF">
              <w:rPr>
                <w:lang w:val="en-US" w:eastAsia="zh-CN"/>
              </w:rPr>
              <w:t>Dedicated uplink BWP configuration</w:t>
            </w:r>
          </w:p>
        </w:tc>
        <w:tc>
          <w:tcPr>
            <w:tcW w:w="1256" w:type="dxa"/>
            <w:tcBorders>
              <w:left w:val="single" w:sz="4" w:space="0" w:color="auto"/>
              <w:right w:val="single" w:sz="4" w:space="0" w:color="auto"/>
            </w:tcBorders>
            <w:vAlign w:val="center"/>
          </w:tcPr>
          <w:p w14:paraId="066F654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7A8E0260" w14:textId="77777777" w:rsidR="009428D8" w:rsidRPr="007275DF" w:rsidRDefault="009428D8" w:rsidP="00127567">
            <w:pPr>
              <w:pStyle w:val="TAC"/>
              <w:rPr>
                <w:lang w:eastAsia="zh-CN"/>
              </w:rPr>
            </w:pPr>
            <w:r w:rsidRPr="007275DF">
              <w:rPr>
                <w:rFonts w:cs="v3.7.0"/>
                <w:szCs w:val="18"/>
              </w:rPr>
              <w:t>ULBWP.0.1</w:t>
            </w:r>
          </w:p>
        </w:tc>
        <w:tc>
          <w:tcPr>
            <w:tcW w:w="2333" w:type="dxa"/>
            <w:gridSpan w:val="3"/>
            <w:tcBorders>
              <w:left w:val="single" w:sz="4" w:space="0" w:color="auto"/>
              <w:right w:val="single" w:sz="4" w:space="0" w:color="auto"/>
            </w:tcBorders>
            <w:vAlign w:val="center"/>
          </w:tcPr>
          <w:p w14:paraId="34FE210D" w14:textId="1ECEF12A" w:rsidR="009428D8" w:rsidRPr="007275DF" w:rsidRDefault="003015C7" w:rsidP="00127567">
            <w:pPr>
              <w:pStyle w:val="TAC"/>
              <w:rPr>
                <w:lang w:eastAsia="zh-CN"/>
              </w:rPr>
            </w:pPr>
            <w:r>
              <w:rPr>
                <w:rFonts w:cs="v3.7.0"/>
                <w:szCs w:val="18"/>
              </w:rPr>
              <w:t>ULBWP.0.1</w:t>
            </w:r>
          </w:p>
        </w:tc>
      </w:tr>
      <w:tr w:rsidR="009428D8" w:rsidRPr="007275DF" w14:paraId="453D3125" w14:textId="77777777" w:rsidTr="006D0B54">
        <w:trPr>
          <w:trHeight w:val="133"/>
          <w:jc w:val="center"/>
        </w:trPr>
        <w:tc>
          <w:tcPr>
            <w:tcW w:w="3672" w:type="dxa"/>
            <w:gridSpan w:val="2"/>
            <w:tcBorders>
              <w:left w:val="single" w:sz="4" w:space="0" w:color="auto"/>
              <w:right w:val="single" w:sz="4" w:space="0" w:color="auto"/>
            </w:tcBorders>
          </w:tcPr>
          <w:p w14:paraId="775111C7" w14:textId="77777777" w:rsidR="009428D8" w:rsidRPr="007275DF" w:rsidRDefault="009428D8" w:rsidP="00127567">
            <w:pPr>
              <w:pStyle w:val="TAL"/>
              <w:rPr>
                <w:lang w:val="en-US" w:eastAsia="zh-CN"/>
              </w:rPr>
            </w:pPr>
            <w:r w:rsidRPr="007275DF">
              <w:rPr>
                <w:lang w:val="en-US"/>
              </w:rPr>
              <w:t>TCI state</w:t>
            </w:r>
          </w:p>
        </w:tc>
        <w:tc>
          <w:tcPr>
            <w:tcW w:w="1256" w:type="dxa"/>
            <w:tcBorders>
              <w:left w:val="single" w:sz="4" w:space="0" w:color="auto"/>
              <w:right w:val="single" w:sz="4" w:space="0" w:color="auto"/>
            </w:tcBorders>
          </w:tcPr>
          <w:p w14:paraId="7C2407BC"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tcPr>
          <w:p w14:paraId="0D49AEA9" w14:textId="77777777" w:rsidR="009428D8" w:rsidRPr="007275DF" w:rsidRDefault="009428D8" w:rsidP="00127567">
            <w:pPr>
              <w:pStyle w:val="TAC"/>
              <w:rPr>
                <w:rFonts w:eastAsiaTheme="minorEastAsia" w:cs="v4.2.0"/>
                <w:lang w:eastAsia="zh-CN"/>
              </w:rPr>
            </w:pPr>
            <w:r w:rsidRPr="007275DF">
              <w:t>TCI.State.0</w:t>
            </w:r>
          </w:p>
        </w:tc>
        <w:tc>
          <w:tcPr>
            <w:tcW w:w="2333" w:type="dxa"/>
            <w:gridSpan w:val="3"/>
            <w:tcBorders>
              <w:left w:val="single" w:sz="4" w:space="0" w:color="auto"/>
              <w:right w:val="single" w:sz="4" w:space="0" w:color="auto"/>
            </w:tcBorders>
          </w:tcPr>
          <w:p w14:paraId="5EBE4A81" w14:textId="77777777" w:rsidR="009428D8" w:rsidRPr="007275DF" w:rsidRDefault="009428D8" w:rsidP="00127567">
            <w:pPr>
              <w:pStyle w:val="TAC"/>
              <w:rPr>
                <w:rFonts w:eastAsiaTheme="minorEastAsia" w:cs="v4.2.0"/>
                <w:lang w:eastAsia="zh-CN"/>
              </w:rPr>
            </w:pPr>
            <w:r w:rsidRPr="007275DF">
              <w:t>TCI.State.0</w:t>
            </w:r>
          </w:p>
        </w:tc>
      </w:tr>
      <w:tr w:rsidR="009428D8" w:rsidRPr="007275DF" w14:paraId="57F8ECB4" w14:textId="77777777" w:rsidTr="006D0B54">
        <w:trPr>
          <w:trHeight w:val="315"/>
          <w:jc w:val="center"/>
        </w:trPr>
        <w:tc>
          <w:tcPr>
            <w:tcW w:w="2689" w:type="dxa"/>
            <w:tcBorders>
              <w:left w:val="single" w:sz="4" w:space="0" w:color="auto"/>
              <w:right w:val="single" w:sz="4" w:space="0" w:color="auto"/>
            </w:tcBorders>
          </w:tcPr>
          <w:p w14:paraId="57934310" w14:textId="77777777" w:rsidR="009428D8" w:rsidRPr="007275DF" w:rsidRDefault="009428D8" w:rsidP="00127567">
            <w:pPr>
              <w:pStyle w:val="TAL"/>
              <w:rPr>
                <w:lang w:val="en-US"/>
              </w:rPr>
            </w:pPr>
            <w:r w:rsidRPr="007275DF">
              <w:rPr>
                <w:lang w:val="en-US"/>
              </w:rPr>
              <w:t xml:space="preserve">TRS Configuration </w:t>
            </w:r>
          </w:p>
        </w:tc>
        <w:tc>
          <w:tcPr>
            <w:tcW w:w="983" w:type="dxa"/>
            <w:tcBorders>
              <w:left w:val="single" w:sz="4" w:space="0" w:color="auto"/>
              <w:right w:val="single" w:sz="4" w:space="0" w:color="auto"/>
            </w:tcBorders>
          </w:tcPr>
          <w:p w14:paraId="4780A8DC" w14:textId="77777777" w:rsidR="009428D8" w:rsidRPr="007275DF" w:rsidRDefault="009428D8" w:rsidP="00127567">
            <w:pPr>
              <w:pStyle w:val="TAL"/>
              <w:rPr>
                <w:lang w:val="en-US"/>
              </w:rPr>
            </w:pPr>
            <w:r w:rsidRPr="007275DF">
              <w:rPr>
                <w:lang w:val="en-US"/>
              </w:rPr>
              <w:t>Config 1</w:t>
            </w:r>
          </w:p>
        </w:tc>
        <w:tc>
          <w:tcPr>
            <w:tcW w:w="1256" w:type="dxa"/>
            <w:tcBorders>
              <w:left w:val="single" w:sz="4" w:space="0" w:color="auto"/>
              <w:right w:val="single" w:sz="4" w:space="0" w:color="auto"/>
            </w:tcBorders>
          </w:tcPr>
          <w:p w14:paraId="2DDAD6EA"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3F73A46D" w14:textId="77777777" w:rsidR="009428D8" w:rsidRPr="007275DF" w:rsidRDefault="009428D8" w:rsidP="00127567">
            <w:pPr>
              <w:pStyle w:val="TAC"/>
            </w:pPr>
            <w:r w:rsidRPr="007275DF">
              <w:rPr>
                <w:szCs w:val="18"/>
              </w:rPr>
              <w:t>TRS.1.2 TDD</w:t>
            </w:r>
          </w:p>
        </w:tc>
        <w:tc>
          <w:tcPr>
            <w:tcW w:w="2333" w:type="dxa"/>
            <w:gridSpan w:val="3"/>
            <w:tcBorders>
              <w:left w:val="single" w:sz="4" w:space="0" w:color="auto"/>
              <w:right w:val="single" w:sz="4" w:space="0" w:color="auto"/>
            </w:tcBorders>
            <w:vAlign w:val="center"/>
          </w:tcPr>
          <w:p w14:paraId="5277C622" w14:textId="77777777" w:rsidR="009428D8" w:rsidRPr="007275DF" w:rsidRDefault="009428D8" w:rsidP="00127567">
            <w:pPr>
              <w:pStyle w:val="TAC"/>
            </w:pPr>
            <w:r w:rsidRPr="007275DF">
              <w:rPr>
                <w:szCs w:val="18"/>
              </w:rPr>
              <w:t>TRS.1.2 TDD</w:t>
            </w:r>
          </w:p>
        </w:tc>
      </w:tr>
      <w:tr w:rsidR="009428D8" w:rsidRPr="007275DF" w14:paraId="494716D3" w14:textId="77777777" w:rsidTr="006D0B54">
        <w:trPr>
          <w:trHeight w:val="277"/>
          <w:jc w:val="center"/>
        </w:trPr>
        <w:tc>
          <w:tcPr>
            <w:tcW w:w="2689" w:type="dxa"/>
            <w:tcBorders>
              <w:top w:val="single" w:sz="4" w:space="0" w:color="auto"/>
              <w:left w:val="single" w:sz="4" w:space="0" w:color="auto"/>
              <w:right w:val="single" w:sz="4" w:space="0" w:color="auto"/>
            </w:tcBorders>
            <w:vAlign w:val="center"/>
            <w:hideMark/>
          </w:tcPr>
          <w:p w14:paraId="039D93E1" w14:textId="77777777" w:rsidR="009428D8" w:rsidRPr="007275DF" w:rsidRDefault="009428D8" w:rsidP="00127567">
            <w:pPr>
              <w:pStyle w:val="TAL"/>
              <w:rPr>
                <w:lang w:val="en-US"/>
              </w:rPr>
            </w:pPr>
            <w:r w:rsidRPr="007275DF">
              <w:rPr>
                <w:lang w:val="en-US"/>
              </w:rPr>
              <w:t xml:space="preserve">PDSCH Reference measurement channel </w:t>
            </w:r>
          </w:p>
        </w:tc>
        <w:tc>
          <w:tcPr>
            <w:tcW w:w="983" w:type="dxa"/>
            <w:tcBorders>
              <w:top w:val="single" w:sz="4" w:space="0" w:color="auto"/>
              <w:left w:val="single" w:sz="4" w:space="0" w:color="auto"/>
              <w:right w:val="single" w:sz="4" w:space="0" w:color="auto"/>
            </w:tcBorders>
            <w:vAlign w:val="center"/>
          </w:tcPr>
          <w:p w14:paraId="4F3ED416"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385B366C"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E438C54" w14:textId="77777777" w:rsidR="009428D8" w:rsidRPr="007275DF" w:rsidRDefault="009428D8" w:rsidP="00127567">
            <w:pPr>
              <w:pStyle w:val="TAC"/>
              <w:rPr>
                <w:szCs w:val="22"/>
                <w:lang w:val="en-US"/>
              </w:rPr>
            </w:pPr>
            <w:r w:rsidRPr="007275DF">
              <w:rPr>
                <w:szCs w:val="22"/>
              </w:rPr>
              <w:t>SR.1.1 CCA</w:t>
            </w:r>
          </w:p>
        </w:tc>
        <w:tc>
          <w:tcPr>
            <w:tcW w:w="2333" w:type="dxa"/>
            <w:gridSpan w:val="3"/>
            <w:tcBorders>
              <w:top w:val="single" w:sz="4" w:space="0" w:color="auto"/>
              <w:left w:val="single" w:sz="4" w:space="0" w:color="auto"/>
              <w:right w:val="single" w:sz="4" w:space="0" w:color="auto"/>
            </w:tcBorders>
            <w:vAlign w:val="center"/>
            <w:hideMark/>
          </w:tcPr>
          <w:p w14:paraId="206B23BF" w14:textId="040688D1" w:rsidR="009428D8" w:rsidRPr="007275DF" w:rsidRDefault="003015C7" w:rsidP="00127567">
            <w:pPr>
              <w:pStyle w:val="TAC"/>
              <w:rPr>
                <w:lang w:val="en-US"/>
              </w:rPr>
            </w:pPr>
            <w:r>
              <w:rPr>
                <w:szCs w:val="22"/>
              </w:rPr>
              <w:t>SR.1.1 CCA</w:t>
            </w:r>
          </w:p>
        </w:tc>
      </w:tr>
      <w:tr w:rsidR="009428D8" w:rsidRPr="007275DF" w14:paraId="749D698C" w14:textId="77777777" w:rsidTr="006D0B54">
        <w:trPr>
          <w:trHeight w:val="269"/>
          <w:jc w:val="center"/>
        </w:trPr>
        <w:tc>
          <w:tcPr>
            <w:tcW w:w="2689" w:type="dxa"/>
            <w:tcBorders>
              <w:left w:val="single" w:sz="4" w:space="0" w:color="auto"/>
              <w:right w:val="single" w:sz="4" w:space="0" w:color="auto"/>
            </w:tcBorders>
            <w:vAlign w:val="center"/>
          </w:tcPr>
          <w:p w14:paraId="47437E95" w14:textId="77777777" w:rsidR="009428D8" w:rsidRPr="007275DF" w:rsidRDefault="009428D8" w:rsidP="00127567">
            <w:pPr>
              <w:pStyle w:val="TAL"/>
              <w:rPr>
                <w:rFonts w:eastAsiaTheme="minorEastAsia"/>
                <w:lang w:val="en-US" w:eastAsia="zh-CN"/>
              </w:rPr>
            </w:pPr>
            <w:r w:rsidRPr="007275DF">
              <w:rPr>
                <w:rFonts w:eastAsiaTheme="minorEastAsia"/>
                <w:lang w:val="en-US" w:eastAsia="zh-CN"/>
              </w:rPr>
              <w:t>Dedicated CORESET parameters</w:t>
            </w:r>
          </w:p>
        </w:tc>
        <w:tc>
          <w:tcPr>
            <w:tcW w:w="983" w:type="dxa"/>
            <w:tcBorders>
              <w:left w:val="single" w:sz="4" w:space="0" w:color="auto"/>
              <w:right w:val="single" w:sz="4" w:space="0" w:color="auto"/>
            </w:tcBorders>
            <w:vAlign w:val="center"/>
          </w:tcPr>
          <w:p w14:paraId="035C037B" w14:textId="77777777" w:rsidR="009428D8" w:rsidRPr="007275DF" w:rsidRDefault="009428D8" w:rsidP="00127567">
            <w:pPr>
              <w:pStyle w:val="TAL"/>
            </w:pPr>
            <w:r w:rsidRPr="007275DF">
              <w:t>Config 1</w:t>
            </w:r>
          </w:p>
        </w:tc>
        <w:tc>
          <w:tcPr>
            <w:tcW w:w="1256" w:type="dxa"/>
            <w:tcBorders>
              <w:left w:val="single" w:sz="4" w:space="0" w:color="auto"/>
              <w:right w:val="single" w:sz="4" w:space="0" w:color="auto"/>
            </w:tcBorders>
            <w:vAlign w:val="center"/>
          </w:tcPr>
          <w:p w14:paraId="7BFE47FE" w14:textId="77777777" w:rsidR="009428D8" w:rsidRPr="007275DF" w:rsidRDefault="009428D8" w:rsidP="00127567">
            <w:pPr>
              <w:pStyle w:val="TAC"/>
              <w:rPr>
                <w:lang w:val="en-US"/>
              </w:rPr>
            </w:pPr>
          </w:p>
        </w:tc>
        <w:tc>
          <w:tcPr>
            <w:tcW w:w="2333" w:type="dxa"/>
            <w:gridSpan w:val="3"/>
            <w:tcBorders>
              <w:left w:val="single" w:sz="4" w:space="0" w:color="auto"/>
              <w:right w:val="single" w:sz="4" w:space="0" w:color="auto"/>
            </w:tcBorders>
            <w:vAlign w:val="center"/>
          </w:tcPr>
          <w:p w14:paraId="651CD1F5" w14:textId="09BB6204" w:rsidR="009428D8" w:rsidRPr="007275DF" w:rsidRDefault="009428D8" w:rsidP="00127567">
            <w:pPr>
              <w:pStyle w:val="TAC"/>
              <w:rPr>
                <w:szCs w:val="22"/>
                <w:lang w:val="en-US"/>
              </w:rPr>
            </w:pPr>
            <w:r w:rsidRPr="007275DF">
              <w:rPr>
                <w:rFonts w:eastAsiaTheme="minorEastAsia"/>
                <w:szCs w:val="22"/>
                <w:lang w:eastAsia="zh-CN"/>
              </w:rPr>
              <w:t>CCR.1.</w:t>
            </w:r>
            <w:r w:rsidR="009B011C">
              <w:rPr>
                <w:rFonts w:eastAsiaTheme="minorEastAsia"/>
                <w:szCs w:val="22"/>
                <w:lang w:eastAsia="zh-CN"/>
              </w:rPr>
              <w:t>3</w:t>
            </w:r>
            <w:r w:rsidRPr="007275DF">
              <w:rPr>
                <w:rFonts w:eastAsiaTheme="minorEastAsia"/>
                <w:szCs w:val="22"/>
                <w:lang w:eastAsia="zh-CN"/>
              </w:rPr>
              <w:t xml:space="preserve"> CCA</w:t>
            </w:r>
          </w:p>
        </w:tc>
        <w:tc>
          <w:tcPr>
            <w:tcW w:w="2333" w:type="dxa"/>
            <w:gridSpan w:val="3"/>
            <w:tcBorders>
              <w:left w:val="single" w:sz="4" w:space="0" w:color="auto"/>
              <w:right w:val="single" w:sz="4" w:space="0" w:color="auto"/>
            </w:tcBorders>
            <w:vAlign w:val="center"/>
          </w:tcPr>
          <w:p w14:paraId="1DAF996B" w14:textId="74ABEDBF" w:rsidR="009428D8" w:rsidRPr="007275DF" w:rsidRDefault="003015C7" w:rsidP="00127567">
            <w:pPr>
              <w:pStyle w:val="TAC"/>
              <w:rPr>
                <w:lang w:val="en-US"/>
              </w:rPr>
            </w:pPr>
            <w:r>
              <w:rPr>
                <w:szCs w:val="22"/>
              </w:rPr>
              <w:t>SR.1.1 CCA</w:t>
            </w:r>
          </w:p>
        </w:tc>
      </w:tr>
      <w:tr w:rsidR="009428D8" w:rsidRPr="007275DF" w14:paraId="62549332" w14:textId="77777777" w:rsidTr="006D0B54">
        <w:trPr>
          <w:trHeight w:val="417"/>
          <w:jc w:val="center"/>
        </w:trPr>
        <w:tc>
          <w:tcPr>
            <w:tcW w:w="2689" w:type="dxa"/>
            <w:tcBorders>
              <w:top w:val="single" w:sz="4" w:space="0" w:color="auto"/>
              <w:left w:val="single" w:sz="4" w:space="0" w:color="auto"/>
              <w:right w:val="single" w:sz="4" w:space="0" w:color="auto"/>
            </w:tcBorders>
            <w:vAlign w:val="center"/>
          </w:tcPr>
          <w:p w14:paraId="55E70B3B" w14:textId="77777777" w:rsidR="009428D8" w:rsidRPr="007275DF" w:rsidRDefault="009428D8" w:rsidP="00127567">
            <w:pPr>
              <w:pStyle w:val="TAL"/>
              <w:rPr>
                <w:rFonts w:eastAsiaTheme="minorEastAsia"/>
                <w:lang w:val="en-US" w:eastAsia="zh-CN"/>
              </w:rPr>
            </w:pPr>
            <w:r w:rsidRPr="007275DF">
              <w:rPr>
                <w:rFonts w:eastAsiaTheme="minorEastAsia" w:cs="v5.0.0"/>
                <w:lang w:eastAsia="zh-CN"/>
              </w:rPr>
              <w:t xml:space="preserve">RMSI </w:t>
            </w:r>
            <w:r w:rsidRPr="007275DF">
              <w:rPr>
                <w:rFonts w:cs="v5.0.0"/>
              </w:rPr>
              <w:t xml:space="preserve">CORESET </w:t>
            </w:r>
            <w:r w:rsidRPr="007275DF">
              <w:rPr>
                <w:rFonts w:eastAsiaTheme="minorEastAsia" w:cs="v5.0.0"/>
                <w:lang w:eastAsia="zh-CN"/>
              </w:rPr>
              <w:t>parameters</w:t>
            </w:r>
          </w:p>
        </w:tc>
        <w:tc>
          <w:tcPr>
            <w:tcW w:w="983" w:type="dxa"/>
            <w:tcBorders>
              <w:top w:val="single" w:sz="4" w:space="0" w:color="auto"/>
              <w:left w:val="single" w:sz="4" w:space="0" w:color="auto"/>
              <w:right w:val="single" w:sz="4" w:space="0" w:color="auto"/>
            </w:tcBorders>
            <w:vAlign w:val="center"/>
          </w:tcPr>
          <w:p w14:paraId="1BA6BB84" w14:textId="77777777" w:rsidR="009428D8" w:rsidRPr="007275DF" w:rsidRDefault="009428D8" w:rsidP="00127567">
            <w:pPr>
              <w:pStyle w:val="TAL"/>
            </w:pPr>
            <w:r w:rsidRPr="007275DF">
              <w:t>Config 1</w:t>
            </w:r>
          </w:p>
        </w:tc>
        <w:tc>
          <w:tcPr>
            <w:tcW w:w="1256" w:type="dxa"/>
            <w:tcBorders>
              <w:top w:val="single" w:sz="4" w:space="0" w:color="auto"/>
              <w:left w:val="single" w:sz="4" w:space="0" w:color="auto"/>
              <w:right w:val="single" w:sz="4" w:space="0" w:color="auto"/>
            </w:tcBorders>
            <w:vAlign w:val="center"/>
          </w:tcPr>
          <w:p w14:paraId="66746BB3" w14:textId="77777777" w:rsidR="009428D8" w:rsidRPr="007275DF" w:rsidRDefault="009428D8" w:rsidP="00127567">
            <w:pPr>
              <w:pStyle w:val="TAC"/>
              <w:rPr>
                <w:lang w:val="en-US"/>
              </w:rPr>
            </w:pPr>
          </w:p>
        </w:tc>
        <w:tc>
          <w:tcPr>
            <w:tcW w:w="2333" w:type="dxa"/>
            <w:gridSpan w:val="3"/>
            <w:tcBorders>
              <w:top w:val="single" w:sz="4" w:space="0" w:color="auto"/>
              <w:left w:val="single" w:sz="4" w:space="0" w:color="auto"/>
              <w:right w:val="single" w:sz="4" w:space="0" w:color="auto"/>
            </w:tcBorders>
            <w:vAlign w:val="center"/>
          </w:tcPr>
          <w:p w14:paraId="1B54AD70" w14:textId="77777777" w:rsidR="009428D8" w:rsidRPr="007275DF" w:rsidRDefault="009428D8" w:rsidP="00127567">
            <w:pPr>
              <w:pStyle w:val="TAC"/>
              <w:rPr>
                <w:szCs w:val="22"/>
                <w:lang w:val="en-US"/>
              </w:rPr>
            </w:pPr>
            <w:r w:rsidRPr="007275DF">
              <w:rPr>
                <w:szCs w:val="22"/>
              </w:rPr>
              <w:t>CR.1.1 CCA</w:t>
            </w:r>
          </w:p>
        </w:tc>
        <w:tc>
          <w:tcPr>
            <w:tcW w:w="2333" w:type="dxa"/>
            <w:gridSpan w:val="3"/>
            <w:tcBorders>
              <w:top w:val="single" w:sz="4" w:space="0" w:color="auto"/>
              <w:left w:val="single" w:sz="4" w:space="0" w:color="auto"/>
              <w:right w:val="single" w:sz="4" w:space="0" w:color="auto"/>
            </w:tcBorders>
            <w:vAlign w:val="center"/>
          </w:tcPr>
          <w:p w14:paraId="1A8E5B63" w14:textId="02CC9E5E" w:rsidR="009428D8" w:rsidRPr="007275DF" w:rsidRDefault="003015C7" w:rsidP="00127567">
            <w:pPr>
              <w:pStyle w:val="TAC"/>
              <w:rPr>
                <w:lang w:val="en-US"/>
              </w:rPr>
            </w:pPr>
            <w:r>
              <w:rPr>
                <w:szCs w:val="22"/>
              </w:rPr>
              <w:t>SR.1.1 CCA</w:t>
            </w:r>
          </w:p>
        </w:tc>
      </w:tr>
      <w:tr w:rsidR="009428D8" w:rsidRPr="007275DF" w14:paraId="0777C62C" w14:textId="77777777" w:rsidTr="006D0B54">
        <w:trPr>
          <w:trHeight w:val="283"/>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619FC1C6" w14:textId="77777777" w:rsidR="009428D8" w:rsidRPr="007275DF" w:rsidRDefault="009428D8" w:rsidP="00127567">
            <w:pPr>
              <w:pStyle w:val="TAL"/>
              <w:rPr>
                <w:lang w:val="da-DK"/>
              </w:rPr>
            </w:pPr>
            <w:r w:rsidRPr="007275DF">
              <w:rPr>
                <w:lang w:val="da-DK"/>
              </w:rPr>
              <w:t>OCNG Patterns</w:t>
            </w:r>
            <w:r w:rsidRPr="007275DF">
              <w:rPr>
                <w:szCs w:val="18"/>
                <w:vertAlign w:val="superscript"/>
                <w:lang w:eastAsia="ja-JP"/>
              </w:rPr>
              <w:t xml:space="preserve"> Note1</w:t>
            </w:r>
          </w:p>
        </w:tc>
        <w:tc>
          <w:tcPr>
            <w:tcW w:w="1256" w:type="dxa"/>
            <w:tcBorders>
              <w:top w:val="single" w:sz="4" w:space="0" w:color="auto"/>
              <w:left w:val="single" w:sz="4" w:space="0" w:color="auto"/>
              <w:bottom w:val="single" w:sz="4" w:space="0" w:color="auto"/>
              <w:right w:val="single" w:sz="4" w:space="0" w:color="auto"/>
            </w:tcBorders>
            <w:vAlign w:val="center"/>
          </w:tcPr>
          <w:p w14:paraId="48D9B640"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63318F9D" w14:textId="77777777" w:rsidR="009428D8" w:rsidRPr="007275DF" w:rsidRDefault="009428D8" w:rsidP="00127567">
            <w:pPr>
              <w:pStyle w:val="TAC"/>
              <w:rPr>
                <w:lang w:val="en-US"/>
              </w:rPr>
            </w:pPr>
            <w:r w:rsidRPr="007275DF">
              <w:rPr>
                <w:rFonts w:eastAsiaTheme="minorEastAsia"/>
                <w:szCs w:val="16"/>
                <w:lang w:eastAsia="zh-CN"/>
              </w:rPr>
              <w:t>OP.1</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7F5F561E" w14:textId="77777777" w:rsidR="009428D8" w:rsidRPr="007275DF" w:rsidRDefault="009428D8" w:rsidP="00127567">
            <w:pPr>
              <w:pStyle w:val="TAC"/>
              <w:rPr>
                <w:lang w:val="en-US"/>
              </w:rPr>
            </w:pPr>
            <w:r w:rsidRPr="007275DF">
              <w:rPr>
                <w:rFonts w:eastAsiaTheme="minorEastAsia"/>
                <w:szCs w:val="16"/>
                <w:lang w:eastAsia="zh-CN"/>
              </w:rPr>
              <w:t>OP.1</w:t>
            </w:r>
          </w:p>
        </w:tc>
      </w:tr>
      <w:tr w:rsidR="009428D8" w:rsidRPr="007275DF" w14:paraId="537A7279"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8FA3079" w14:textId="77777777" w:rsidR="009428D8" w:rsidRPr="007275DF" w:rsidRDefault="009428D8" w:rsidP="00127567">
            <w:pPr>
              <w:pStyle w:val="TAL"/>
              <w:rPr>
                <w:rFonts w:eastAsiaTheme="minorEastAsia"/>
                <w:vertAlign w:val="superscript"/>
                <w:lang w:val="da-DK" w:eastAsia="zh-CN"/>
              </w:rPr>
            </w:pPr>
            <w:r w:rsidRPr="007275DF">
              <w:rPr>
                <w:rFonts w:eastAsiaTheme="minorEastAsia"/>
                <w:lang w:val="da-DK" w:eastAsia="zh-CN"/>
              </w:rPr>
              <w:t>SSB Configuration for semi-static channel access</w:t>
            </w:r>
            <w:r w:rsidRPr="007275DF">
              <w:rPr>
                <w:rFonts w:eastAsiaTheme="minorEastAsia"/>
                <w:vertAlign w:val="superscript"/>
                <w:lang w:val="da-DK" w:eastAsia="zh-CN"/>
              </w:rPr>
              <w:t>Note5,7</w:t>
            </w:r>
          </w:p>
        </w:tc>
        <w:tc>
          <w:tcPr>
            <w:tcW w:w="983" w:type="dxa"/>
            <w:tcBorders>
              <w:top w:val="single" w:sz="4" w:space="0" w:color="auto"/>
              <w:left w:val="single" w:sz="4" w:space="0" w:color="auto"/>
              <w:right w:val="single" w:sz="4" w:space="0" w:color="auto"/>
            </w:tcBorders>
            <w:vAlign w:val="center"/>
          </w:tcPr>
          <w:p w14:paraId="5122450F" w14:textId="77777777" w:rsidR="009428D8" w:rsidRPr="007275DF" w:rsidRDefault="009428D8" w:rsidP="00127567">
            <w:pPr>
              <w:pStyle w:val="TAL"/>
              <w:rPr>
                <w:rFonts w:eastAsiaTheme="minorEastAsia"/>
                <w:lang w:eastAsia="zh-CN"/>
              </w:rPr>
            </w:pPr>
            <w:r w:rsidRPr="007275DF">
              <w:t>Config 1</w:t>
            </w:r>
          </w:p>
        </w:tc>
        <w:tc>
          <w:tcPr>
            <w:tcW w:w="1256" w:type="dxa"/>
            <w:tcBorders>
              <w:top w:val="single" w:sz="4" w:space="0" w:color="auto"/>
              <w:left w:val="single" w:sz="4" w:space="0" w:color="auto"/>
              <w:right w:val="single" w:sz="4" w:space="0" w:color="auto"/>
            </w:tcBorders>
            <w:vAlign w:val="center"/>
          </w:tcPr>
          <w:p w14:paraId="2AC025A5"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2870F293"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c>
          <w:tcPr>
            <w:tcW w:w="2333" w:type="dxa"/>
            <w:gridSpan w:val="3"/>
            <w:tcBorders>
              <w:top w:val="single" w:sz="4" w:space="0" w:color="auto"/>
              <w:left w:val="single" w:sz="4" w:space="0" w:color="auto"/>
              <w:right w:val="single" w:sz="4" w:space="0" w:color="auto"/>
            </w:tcBorders>
            <w:vAlign w:val="center"/>
          </w:tcPr>
          <w:p w14:paraId="1016BDC2"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SSB.1 CCA</w:t>
            </w:r>
          </w:p>
        </w:tc>
      </w:tr>
      <w:tr w:rsidR="009428D8" w:rsidRPr="007275DF" w14:paraId="7A816568" w14:textId="77777777" w:rsidTr="006D0B54">
        <w:trPr>
          <w:trHeight w:val="315"/>
          <w:jc w:val="center"/>
        </w:trPr>
        <w:tc>
          <w:tcPr>
            <w:tcW w:w="2689" w:type="dxa"/>
            <w:tcBorders>
              <w:top w:val="single" w:sz="4" w:space="0" w:color="auto"/>
              <w:left w:val="single" w:sz="4" w:space="0" w:color="auto"/>
              <w:right w:val="single" w:sz="4" w:space="0" w:color="auto"/>
            </w:tcBorders>
            <w:vAlign w:val="center"/>
          </w:tcPr>
          <w:p w14:paraId="1B86723D" w14:textId="77777777" w:rsidR="009428D8" w:rsidRPr="007275DF" w:rsidRDefault="009428D8" w:rsidP="00127567">
            <w:pPr>
              <w:pStyle w:val="TAL"/>
              <w:rPr>
                <w:rFonts w:eastAsiaTheme="minorEastAsia"/>
                <w:lang w:val="da-DK" w:eastAsia="zh-CN"/>
              </w:rPr>
            </w:pPr>
            <w:r w:rsidRPr="007275DF">
              <w:rPr>
                <w:rFonts w:eastAsiaTheme="minorEastAsia"/>
                <w:lang w:val="da-DK" w:eastAsia="zh-CN"/>
              </w:rPr>
              <w:t>SSB Configuration for dynamic channel access</w:t>
            </w:r>
            <w:r w:rsidRPr="007275DF">
              <w:rPr>
                <w:rFonts w:eastAsiaTheme="minorEastAsia"/>
                <w:vertAlign w:val="superscript"/>
                <w:lang w:val="da-DK" w:eastAsia="zh-CN"/>
              </w:rPr>
              <w:t>Note6,7</w:t>
            </w:r>
            <w:r w:rsidRPr="007275DF">
              <w:rPr>
                <w:rFonts w:eastAsiaTheme="minorEastAsia"/>
                <w:lang w:val="da-DK" w:eastAsia="zh-CN"/>
              </w:rPr>
              <w:t xml:space="preserve"> </w:t>
            </w:r>
          </w:p>
        </w:tc>
        <w:tc>
          <w:tcPr>
            <w:tcW w:w="983" w:type="dxa"/>
            <w:tcBorders>
              <w:top w:val="single" w:sz="4" w:space="0" w:color="auto"/>
              <w:left w:val="single" w:sz="4" w:space="0" w:color="auto"/>
              <w:right w:val="single" w:sz="4" w:space="0" w:color="auto"/>
            </w:tcBorders>
            <w:vAlign w:val="center"/>
          </w:tcPr>
          <w:p w14:paraId="0FD93F51" w14:textId="77777777" w:rsidR="009428D8" w:rsidRPr="007275DF" w:rsidRDefault="009428D8" w:rsidP="00127567">
            <w:pPr>
              <w:pStyle w:val="TAL"/>
            </w:pPr>
            <w:r w:rsidRPr="007275DF">
              <w:rPr>
                <w:lang w:val="da-DK"/>
              </w:rPr>
              <w:t>Config 1</w:t>
            </w:r>
          </w:p>
        </w:tc>
        <w:tc>
          <w:tcPr>
            <w:tcW w:w="1256" w:type="dxa"/>
            <w:tcBorders>
              <w:top w:val="single" w:sz="4" w:space="0" w:color="auto"/>
              <w:left w:val="single" w:sz="4" w:space="0" w:color="auto"/>
              <w:right w:val="single" w:sz="4" w:space="0" w:color="auto"/>
            </w:tcBorders>
            <w:vAlign w:val="center"/>
          </w:tcPr>
          <w:p w14:paraId="1C5EBFE6"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79F49A3E"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c>
          <w:tcPr>
            <w:tcW w:w="2333" w:type="dxa"/>
            <w:gridSpan w:val="3"/>
            <w:tcBorders>
              <w:top w:val="single" w:sz="4" w:space="0" w:color="auto"/>
              <w:left w:val="single" w:sz="4" w:space="0" w:color="auto"/>
              <w:right w:val="single" w:sz="4" w:space="0" w:color="auto"/>
            </w:tcBorders>
            <w:vAlign w:val="center"/>
          </w:tcPr>
          <w:p w14:paraId="37CE2580" w14:textId="77777777" w:rsidR="009428D8" w:rsidRPr="007275DF" w:rsidRDefault="009428D8" w:rsidP="00127567">
            <w:pPr>
              <w:pStyle w:val="TAC"/>
              <w:rPr>
                <w:rFonts w:eastAsiaTheme="minorEastAsia"/>
                <w:szCs w:val="16"/>
                <w:lang w:eastAsia="zh-CN"/>
              </w:rPr>
            </w:pPr>
            <w:r w:rsidRPr="007275DF">
              <w:rPr>
                <w:rFonts w:eastAsiaTheme="minorEastAsia"/>
                <w:szCs w:val="16"/>
                <w:lang w:eastAsia="zh-CN"/>
              </w:rPr>
              <w:t>SSB.2 CCA</w:t>
            </w:r>
          </w:p>
        </w:tc>
      </w:tr>
      <w:tr w:rsidR="009428D8" w:rsidRPr="007275DF" w14:paraId="3235A96F" w14:textId="77777777" w:rsidTr="006D0B54">
        <w:trPr>
          <w:trHeight w:val="189"/>
          <w:jc w:val="center"/>
        </w:trPr>
        <w:tc>
          <w:tcPr>
            <w:tcW w:w="3672" w:type="dxa"/>
            <w:gridSpan w:val="2"/>
            <w:tcBorders>
              <w:top w:val="single" w:sz="4" w:space="0" w:color="auto"/>
              <w:left w:val="single" w:sz="4" w:space="0" w:color="auto"/>
              <w:right w:val="single" w:sz="4" w:space="0" w:color="auto"/>
            </w:tcBorders>
            <w:vAlign w:val="center"/>
          </w:tcPr>
          <w:p w14:paraId="511C32AD" w14:textId="77777777" w:rsidR="009428D8" w:rsidRPr="007275DF" w:rsidRDefault="009428D8" w:rsidP="00127567">
            <w:pPr>
              <w:pStyle w:val="TAL"/>
              <w:rPr>
                <w:rFonts w:eastAsiaTheme="minorEastAsia"/>
                <w:lang w:val="da-DK" w:eastAsia="zh-CN"/>
              </w:rPr>
            </w:pPr>
            <w:r w:rsidRPr="007275DF">
              <w:rPr>
                <w:lang w:val="da-DK"/>
              </w:rPr>
              <w:t>SMTC configuration</w:t>
            </w:r>
          </w:p>
        </w:tc>
        <w:tc>
          <w:tcPr>
            <w:tcW w:w="1256" w:type="dxa"/>
            <w:tcBorders>
              <w:top w:val="single" w:sz="4" w:space="0" w:color="auto"/>
              <w:left w:val="single" w:sz="4" w:space="0" w:color="auto"/>
              <w:right w:val="single" w:sz="4" w:space="0" w:color="auto"/>
            </w:tcBorders>
            <w:vAlign w:val="center"/>
          </w:tcPr>
          <w:p w14:paraId="41D10644" w14:textId="77777777" w:rsidR="009428D8" w:rsidRPr="007275DF" w:rsidRDefault="009428D8" w:rsidP="00127567">
            <w:pPr>
              <w:pStyle w:val="TAC"/>
              <w:rPr>
                <w:lang w:val="da-DK"/>
              </w:rPr>
            </w:pPr>
          </w:p>
        </w:tc>
        <w:tc>
          <w:tcPr>
            <w:tcW w:w="2333" w:type="dxa"/>
            <w:gridSpan w:val="3"/>
            <w:tcBorders>
              <w:top w:val="single" w:sz="4" w:space="0" w:color="auto"/>
              <w:left w:val="single" w:sz="4" w:space="0" w:color="auto"/>
              <w:right w:val="single" w:sz="4" w:space="0" w:color="auto"/>
            </w:tcBorders>
            <w:vAlign w:val="center"/>
          </w:tcPr>
          <w:p w14:paraId="0AEA3C5E" w14:textId="77777777" w:rsidR="009428D8" w:rsidRPr="007275DF" w:rsidRDefault="009428D8" w:rsidP="00127567">
            <w:pPr>
              <w:pStyle w:val="TAC"/>
              <w:rPr>
                <w:rFonts w:eastAsiaTheme="minorEastAsia"/>
                <w:lang w:val="en-US" w:eastAsia="zh-CN"/>
              </w:rPr>
            </w:pPr>
            <w:r w:rsidRPr="007275DF">
              <w:rPr>
                <w:rFonts w:eastAsiaTheme="minorEastAsia"/>
                <w:szCs w:val="16"/>
                <w:lang w:eastAsia="zh-CN"/>
              </w:rPr>
              <w:t>SMTC.1</w:t>
            </w:r>
          </w:p>
        </w:tc>
        <w:tc>
          <w:tcPr>
            <w:tcW w:w="2333" w:type="dxa"/>
            <w:gridSpan w:val="3"/>
            <w:tcBorders>
              <w:top w:val="single" w:sz="4" w:space="0" w:color="auto"/>
              <w:left w:val="single" w:sz="4" w:space="0" w:color="auto"/>
              <w:right w:val="single" w:sz="4" w:space="0" w:color="auto"/>
            </w:tcBorders>
            <w:vAlign w:val="center"/>
          </w:tcPr>
          <w:p w14:paraId="571A9792" w14:textId="77777777" w:rsidR="009428D8" w:rsidRPr="007275DF" w:rsidRDefault="009428D8" w:rsidP="00127567">
            <w:pPr>
              <w:pStyle w:val="TAC"/>
              <w:rPr>
                <w:rFonts w:eastAsiaTheme="minorEastAsia"/>
                <w:lang w:val="en-US" w:eastAsia="zh-CN"/>
              </w:rPr>
            </w:pPr>
            <w:r w:rsidRPr="007275DF">
              <w:rPr>
                <w:rFonts w:eastAsiaTheme="minorEastAsia"/>
                <w:lang w:val="en-US" w:eastAsia="zh-CN"/>
              </w:rPr>
              <w:t>SMTC.1</w:t>
            </w:r>
          </w:p>
        </w:tc>
      </w:tr>
      <w:tr w:rsidR="009428D8" w:rsidRPr="007275DF" w14:paraId="033C08C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FB1E8A8" w14:textId="77777777" w:rsidR="009428D8" w:rsidRPr="007275DF" w:rsidRDefault="009428D8" w:rsidP="00127567">
            <w:pPr>
              <w:pStyle w:val="TAL"/>
              <w:rPr>
                <w:szCs w:val="18"/>
                <w:lang w:val="en-US"/>
              </w:rPr>
            </w:pPr>
            <w:r w:rsidRPr="007275DF">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77374CFE" w14:textId="77777777" w:rsidR="009428D8" w:rsidRPr="007275DF" w:rsidRDefault="009428D8" w:rsidP="00127567">
            <w:pPr>
              <w:pStyle w:val="TAC"/>
              <w:rPr>
                <w:lang w:val="en-US"/>
              </w:rPr>
            </w:pPr>
            <w:r w:rsidRPr="007275DF">
              <w:rPr>
                <w:sz w:val="16"/>
                <w:szCs w:val="16"/>
                <w:lang w:eastAsia="ja-JP"/>
              </w:rPr>
              <w:t>dB</w:t>
            </w:r>
          </w:p>
        </w:tc>
        <w:tc>
          <w:tcPr>
            <w:tcW w:w="2333" w:type="dxa"/>
            <w:gridSpan w:val="3"/>
            <w:vMerge w:val="restart"/>
            <w:tcBorders>
              <w:top w:val="single" w:sz="4" w:space="0" w:color="auto"/>
              <w:left w:val="single" w:sz="4" w:space="0" w:color="auto"/>
              <w:right w:val="single" w:sz="4" w:space="0" w:color="auto"/>
            </w:tcBorders>
            <w:vAlign w:val="center"/>
          </w:tcPr>
          <w:p w14:paraId="1F91B5EB" w14:textId="77777777" w:rsidR="009428D8" w:rsidRPr="007275DF" w:rsidRDefault="009428D8" w:rsidP="00127567">
            <w:pPr>
              <w:pStyle w:val="TAC"/>
              <w:rPr>
                <w:lang w:val="en-US"/>
              </w:rPr>
            </w:pPr>
            <w:r w:rsidRPr="007275DF">
              <w:rPr>
                <w:sz w:val="16"/>
                <w:szCs w:val="16"/>
                <w:lang w:eastAsia="ja-JP"/>
              </w:rPr>
              <w:t>0</w:t>
            </w:r>
          </w:p>
        </w:tc>
        <w:tc>
          <w:tcPr>
            <w:tcW w:w="2333" w:type="dxa"/>
            <w:gridSpan w:val="3"/>
            <w:vMerge w:val="restart"/>
            <w:tcBorders>
              <w:top w:val="single" w:sz="4" w:space="0" w:color="auto"/>
              <w:left w:val="single" w:sz="4" w:space="0" w:color="auto"/>
              <w:right w:val="single" w:sz="4" w:space="0" w:color="auto"/>
            </w:tcBorders>
            <w:vAlign w:val="center"/>
          </w:tcPr>
          <w:p w14:paraId="33FCC5C6" w14:textId="77777777" w:rsidR="009428D8" w:rsidRPr="007275DF" w:rsidRDefault="009428D8" w:rsidP="00127567">
            <w:pPr>
              <w:pStyle w:val="TAC"/>
              <w:rPr>
                <w:lang w:val="en-US"/>
              </w:rPr>
            </w:pPr>
            <w:r w:rsidRPr="007275DF">
              <w:rPr>
                <w:lang w:val="en-US"/>
              </w:rPr>
              <w:t>0</w:t>
            </w:r>
          </w:p>
        </w:tc>
      </w:tr>
      <w:tr w:rsidR="009428D8" w:rsidRPr="007275DF" w14:paraId="5759D263"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128CD6C" w14:textId="77777777" w:rsidR="009428D8" w:rsidRPr="007275DF" w:rsidRDefault="009428D8" w:rsidP="00127567">
            <w:pPr>
              <w:pStyle w:val="TAL"/>
              <w:rPr>
                <w:szCs w:val="18"/>
                <w:lang w:val="en-US"/>
              </w:rPr>
            </w:pPr>
            <w:r w:rsidRPr="007275DF">
              <w:rPr>
                <w:szCs w:val="18"/>
                <w:lang w:eastAsia="ja-JP"/>
              </w:rPr>
              <w:t>EPRE ratio of PBCH DMRS to SSS</w:t>
            </w:r>
          </w:p>
        </w:tc>
        <w:tc>
          <w:tcPr>
            <w:tcW w:w="1256" w:type="dxa"/>
            <w:vMerge/>
            <w:tcBorders>
              <w:left w:val="single" w:sz="4" w:space="0" w:color="auto"/>
              <w:right w:val="single" w:sz="4" w:space="0" w:color="auto"/>
            </w:tcBorders>
          </w:tcPr>
          <w:p w14:paraId="055D8500"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41688"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50A14ED3" w14:textId="77777777" w:rsidR="009428D8" w:rsidRPr="007275DF" w:rsidRDefault="009428D8" w:rsidP="00127567">
            <w:pPr>
              <w:pStyle w:val="TAC"/>
              <w:rPr>
                <w:lang w:val="en-US"/>
              </w:rPr>
            </w:pPr>
          </w:p>
        </w:tc>
      </w:tr>
      <w:tr w:rsidR="009428D8" w:rsidRPr="007275DF" w14:paraId="3B8E3EDD"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2BE902B9" w14:textId="77777777" w:rsidR="009428D8" w:rsidRPr="007275DF" w:rsidRDefault="009428D8" w:rsidP="00127567">
            <w:pPr>
              <w:pStyle w:val="TAL"/>
              <w:rPr>
                <w:szCs w:val="18"/>
                <w:lang w:val="en-US"/>
              </w:rPr>
            </w:pPr>
            <w:r w:rsidRPr="007275DF">
              <w:rPr>
                <w:szCs w:val="18"/>
                <w:lang w:eastAsia="ja-JP"/>
              </w:rPr>
              <w:t>EPRE ratio of PBCH to PBCH DMRS</w:t>
            </w:r>
          </w:p>
        </w:tc>
        <w:tc>
          <w:tcPr>
            <w:tcW w:w="1256" w:type="dxa"/>
            <w:vMerge/>
            <w:tcBorders>
              <w:left w:val="single" w:sz="4" w:space="0" w:color="auto"/>
              <w:right w:val="single" w:sz="4" w:space="0" w:color="auto"/>
            </w:tcBorders>
          </w:tcPr>
          <w:p w14:paraId="251A361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99AFE9A"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A2654C1" w14:textId="77777777" w:rsidR="009428D8" w:rsidRPr="007275DF" w:rsidRDefault="009428D8" w:rsidP="00127567">
            <w:pPr>
              <w:pStyle w:val="TAC"/>
              <w:rPr>
                <w:lang w:val="en-US"/>
              </w:rPr>
            </w:pPr>
          </w:p>
        </w:tc>
      </w:tr>
      <w:tr w:rsidR="009428D8" w:rsidRPr="007275DF" w14:paraId="5B1EEDBE"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5B0E7A74" w14:textId="77777777" w:rsidR="009428D8" w:rsidRPr="007275DF" w:rsidRDefault="009428D8" w:rsidP="00127567">
            <w:pPr>
              <w:pStyle w:val="TAL"/>
              <w:rPr>
                <w:szCs w:val="18"/>
                <w:lang w:val="en-US"/>
              </w:rPr>
            </w:pPr>
            <w:r w:rsidRPr="007275DF">
              <w:rPr>
                <w:szCs w:val="18"/>
                <w:lang w:eastAsia="ja-JP"/>
              </w:rPr>
              <w:t>EPRE ratio of PDCCH DMRS to SSS</w:t>
            </w:r>
          </w:p>
        </w:tc>
        <w:tc>
          <w:tcPr>
            <w:tcW w:w="1256" w:type="dxa"/>
            <w:vMerge/>
            <w:tcBorders>
              <w:left w:val="single" w:sz="4" w:space="0" w:color="auto"/>
              <w:right w:val="single" w:sz="4" w:space="0" w:color="auto"/>
            </w:tcBorders>
          </w:tcPr>
          <w:p w14:paraId="557C89A2"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5B8EF5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2C3584A" w14:textId="77777777" w:rsidR="009428D8" w:rsidRPr="007275DF" w:rsidRDefault="009428D8" w:rsidP="00127567">
            <w:pPr>
              <w:pStyle w:val="TAC"/>
              <w:rPr>
                <w:lang w:val="en-US"/>
              </w:rPr>
            </w:pPr>
          </w:p>
        </w:tc>
      </w:tr>
      <w:tr w:rsidR="009428D8" w:rsidRPr="007275DF" w14:paraId="0562C702"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4C936A37" w14:textId="77777777" w:rsidR="009428D8" w:rsidRPr="007275DF" w:rsidRDefault="009428D8" w:rsidP="00127567">
            <w:pPr>
              <w:pStyle w:val="TAL"/>
              <w:rPr>
                <w:szCs w:val="18"/>
                <w:lang w:val="en-US"/>
              </w:rPr>
            </w:pPr>
            <w:r w:rsidRPr="007275DF">
              <w:rPr>
                <w:szCs w:val="18"/>
                <w:lang w:eastAsia="ja-JP"/>
              </w:rPr>
              <w:t>EPRE ratio of PDCCH to PDCCH DMRS</w:t>
            </w:r>
          </w:p>
        </w:tc>
        <w:tc>
          <w:tcPr>
            <w:tcW w:w="1256" w:type="dxa"/>
            <w:vMerge/>
            <w:tcBorders>
              <w:left w:val="single" w:sz="4" w:space="0" w:color="auto"/>
              <w:right w:val="single" w:sz="4" w:space="0" w:color="auto"/>
            </w:tcBorders>
          </w:tcPr>
          <w:p w14:paraId="4E5E91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D0C4CC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7BEB1A74" w14:textId="77777777" w:rsidR="009428D8" w:rsidRPr="007275DF" w:rsidRDefault="009428D8" w:rsidP="00127567">
            <w:pPr>
              <w:pStyle w:val="TAC"/>
              <w:rPr>
                <w:lang w:val="en-US"/>
              </w:rPr>
            </w:pPr>
          </w:p>
        </w:tc>
      </w:tr>
      <w:tr w:rsidR="009428D8" w:rsidRPr="007275DF" w14:paraId="49245C7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39795CBC" w14:textId="77777777" w:rsidR="009428D8" w:rsidRPr="007275DF" w:rsidRDefault="009428D8" w:rsidP="00127567">
            <w:pPr>
              <w:pStyle w:val="TAL"/>
              <w:rPr>
                <w:szCs w:val="18"/>
                <w:lang w:val="en-US"/>
              </w:rPr>
            </w:pPr>
            <w:r w:rsidRPr="007275DF">
              <w:rPr>
                <w:szCs w:val="18"/>
                <w:lang w:eastAsia="ja-JP"/>
              </w:rPr>
              <w:t xml:space="preserve">EPRE ratio of PDSCH DMRS to SSS </w:t>
            </w:r>
          </w:p>
        </w:tc>
        <w:tc>
          <w:tcPr>
            <w:tcW w:w="1256" w:type="dxa"/>
            <w:vMerge/>
            <w:tcBorders>
              <w:left w:val="single" w:sz="4" w:space="0" w:color="auto"/>
              <w:right w:val="single" w:sz="4" w:space="0" w:color="auto"/>
            </w:tcBorders>
          </w:tcPr>
          <w:p w14:paraId="7FE77D4C"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EBEC71D"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7E9A324" w14:textId="77777777" w:rsidR="009428D8" w:rsidRPr="007275DF" w:rsidRDefault="009428D8" w:rsidP="00127567">
            <w:pPr>
              <w:pStyle w:val="TAC"/>
              <w:rPr>
                <w:lang w:val="en-US"/>
              </w:rPr>
            </w:pPr>
          </w:p>
        </w:tc>
      </w:tr>
      <w:tr w:rsidR="009428D8" w:rsidRPr="007275DF" w14:paraId="039ED761"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12FB3604" w14:textId="77777777" w:rsidR="009428D8" w:rsidRPr="007275DF" w:rsidRDefault="009428D8" w:rsidP="00127567">
            <w:pPr>
              <w:pStyle w:val="TAL"/>
              <w:rPr>
                <w:szCs w:val="18"/>
                <w:lang w:val="en-US"/>
              </w:rPr>
            </w:pPr>
            <w:r w:rsidRPr="007275DF">
              <w:rPr>
                <w:szCs w:val="18"/>
                <w:lang w:eastAsia="ja-JP"/>
              </w:rPr>
              <w:t xml:space="preserve">EPRE ratio of PDSCH to PDSCH </w:t>
            </w:r>
          </w:p>
        </w:tc>
        <w:tc>
          <w:tcPr>
            <w:tcW w:w="1256" w:type="dxa"/>
            <w:vMerge/>
            <w:tcBorders>
              <w:left w:val="single" w:sz="4" w:space="0" w:color="auto"/>
              <w:right w:val="single" w:sz="4" w:space="0" w:color="auto"/>
            </w:tcBorders>
          </w:tcPr>
          <w:p w14:paraId="4A53FE8F"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13599C41"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6FCC1718" w14:textId="77777777" w:rsidR="009428D8" w:rsidRPr="007275DF" w:rsidRDefault="009428D8" w:rsidP="00127567">
            <w:pPr>
              <w:pStyle w:val="TAC"/>
              <w:rPr>
                <w:lang w:val="en-US"/>
              </w:rPr>
            </w:pPr>
          </w:p>
        </w:tc>
      </w:tr>
      <w:tr w:rsidR="009428D8" w:rsidRPr="007275DF" w14:paraId="52AA1CA8"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7FB947D3" w14:textId="77777777" w:rsidR="009428D8" w:rsidRPr="007275DF" w:rsidRDefault="009428D8" w:rsidP="00127567">
            <w:pPr>
              <w:pStyle w:val="TAL"/>
              <w:rPr>
                <w:szCs w:val="18"/>
                <w:vertAlign w:val="superscript"/>
                <w:lang w:val="en-US"/>
              </w:rPr>
            </w:pPr>
            <w:r w:rsidRPr="007275DF">
              <w:rPr>
                <w:szCs w:val="18"/>
                <w:lang w:eastAsia="ja-JP"/>
              </w:rPr>
              <w:t>EPRE ratio of OCNG DMRS to SSS</w:t>
            </w:r>
            <w:r w:rsidRPr="007275DF">
              <w:rPr>
                <w:szCs w:val="18"/>
                <w:vertAlign w:val="superscript"/>
                <w:lang w:eastAsia="ja-JP"/>
              </w:rPr>
              <w:t>Note1</w:t>
            </w:r>
          </w:p>
        </w:tc>
        <w:tc>
          <w:tcPr>
            <w:tcW w:w="1256" w:type="dxa"/>
            <w:vMerge/>
            <w:tcBorders>
              <w:left w:val="single" w:sz="4" w:space="0" w:color="auto"/>
              <w:right w:val="single" w:sz="4" w:space="0" w:color="auto"/>
            </w:tcBorders>
          </w:tcPr>
          <w:p w14:paraId="0205749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2655D5E3" w14:textId="77777777" w:rsidR="009428D8" w:rsidRPr="007275DF" w:rsidRDefault="009428D8" w:rsidP="00127567">
            <w:pPr>
              <w:pStyle w:val="TAC"/>
              <w:rPr>
                <w:lang w:val="en-US"/>
              </w:rPr>
            </w:pPr>
          </w:p>
        </w:tc>
        <w:tc>
          <w:tcPr>
            <w:tcW w:w="2333" w:type="dxa"/>
            <w:gridSpan w:val="3"/>
            <w:vMerge/>
            <w:tcBorders>
              <w:left w:val="single" w:sz="4" w:space="0" w:color="auto"/>
              <w:right w:val="single" w:sz="4" w:space="0" w:color="auto"/>
            </w:tcBorders>
          </w:tcPr>
          <w:p w14:paraId="45FB3EEE" w14:textId="77777777" w:rsidR="009428D8" w:rsidRPr="007275DF" w:rsidRDefault="009428D8" w:rsidP="00127567">
            <w:pPr>
              <w:pStyle w:val="TAC"/>
              <w:rPr>
                <w:lang w:val="en-US"/>
              </w:rPr>
            </w:pPr>
          </w:p>
        </w:tc>
      </w:tr>
      <w:tr w:rsidR="009428D8" w:rsidRPr="007275DF" w14:paraId="1B8C1DDF"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tcPr>
          <w:p w14:paraId="631A3DF5" w14:textId="77777777" w:rsidR="009428D8" w:rsidRPr="007275DF" w:rsidRDefault="009428D8" w:rsidP="00127567">
            <w:pPr>
              <w:pStyle w:val="TAL"/>
              <w:rPr>
                <w:szCs w:val="18"/>
                <w:vertAlign w:val="superscript"/>
                <w:lang w:val="en-US"/>
              </w:rPr>
            </w:pPr>
            <w:r w:rsidRPr="007275DF">
              <w:rPr>
                <w:szCs w:val="18"/>
                <w:lang w:eastAsia="ja-JP"/>
              </w:rPr>
              <w:t>EPRE ratio of OCNG to OCNG DMRS</w:t>
            </w:r>
            <w:r w:rsidRPr="007275DF">
              <w:rPr>
                <w:szCs w:val="18"/>
                <w:vertAlign w:val="superscript"/>
                <w:lang w:eastAsia="ja-JP"/>
              </w:rPr>
              <w:t>Note1</w:t>
            </w:r>
          </w:p>
        </w:tc>
        <w:tc>
          <w:tcPr>
            <w:tcW w:w="1256" w:type="dxa"/>
            <w:vMerge/>
            <w:tcBorders>
              <w:left w:val="single" w:sz="4" w:space="0" w:color="auto"/>
              <w:bottom w:val="single" w:sz="4" w:space="0" w:color="auto"/>
              <w:right w:val="single" w:sz="4" w:space="0" w:color="auto"/>
            </w:tcBorders>
          </w:tcPr>
          <w:p w14:paraId="00C7D38C"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D0B58C9" w14:textId="77777777" w:rsidR="009428D8" w:rsidRPr="007275DF" w:rsidRDefault="009428D8" w:rsidP="00127567">
            <w:pPr>
              <w:pStyle w:val="TAC"/>
              <w:rPr>
                <w:lang w:val="en-US"/>
              </w:rPr>
            </w:pPr>
          </w:p>
        </w:tc>
        <w:tc>
          <w:tcPr>
            <w:tcW w:w="2333" w:type="dxa"/>
            <w:gridSpan w:val="3"/>
            <w:vMerge/>
            <w:tcBorders>
              <w:left w:val="single" w:sz="4" w:space="0" w:color="auto"/>
              <w:bottom w:val="single" w:sz="4" w:space="0" w:color="auto"/>
              <w:right w:val="single" w:sz="4" w:space="0" w:color="auto"/>
            </w:tcBorders>
          </w:tcPr>
          <w:p w14:paraId="0759CFF8" w14:textId="77777777" w:rsidR="009428D8" w:rsidRPr="007275DF" w:rsidRDefault="009428D8" w:rsidP="00127567">
            <w:pPr>
              <w:pStyle w:val="TAC"/>
              <w:rPr>
                <w:lang w:val="en-US"/>
              </w:rPr>
            </w:pPr>
          </w:p>
        </w:tc>
      </w:tr>
      <w:tr w:rsidR="009428D8" w:rsidRPr="007275DF" w14:paraId="365AAA06" w14:textId="77777777" w:rsidTr="006D0B54">
        <w:trPr>
          <w:trHeight w:val="320"/>
          <w:jc w:val="center"/>
        </w:trPr>
        <w:tc>
          <w:tcPr>
            <w:tcW w:w="2689" w:type="dxa"/>
            <w:tcBorders>
              <w:top w:val="single" w:sz="4" w:space="0" w:color="auto"/>
              <w:left w:val="single" w:sz="4" w:space="0" w:color="auto"/>
              <w:right w:val="single" w:sz="4" w:space="0" w:color="auto"/>
            </w:tcBorders>
            <w:vAlign w:val="center"/>
          </w:tcPr>
          <w:p w14:paraId="6962BBC1" w14:textId="77777777" w:rsidR="009428D8" w:rsidRPr="007275DF" w:rsidRDefault="009428D8" w:rsidP="00127567">
            <w:pPr>
              <w:pStyle w:val="TAL"/>
              <w:rPr>
                <w:rFonts w:eastAsia="Calibri"/>
                <w:szCs w:val="22"/>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0BC9C51A"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569B3A7B" w14:textId="77777777" w:rsidR="009428D8" w:rsidRPr="007275DF" w:rsidRDefault="009428D8" w:rsidP="00127567">
            <w:pPr>
              <w:pStyle w:val="TAC"/>
              <w:rPr>
                <w:rFonts w:eastAsiaTheme="minorEastAsia"/>
                <w:lang w:val="en-US" w:eastAsia="zh-CN"/>
              </w:rPr>
            </w:pPr>
            <w:r w:rsidRPr="007275DF">
              <w:rPr>
                <w:lang w:val="en-US"/>
              </w:rPr>
              <w:t>dBm/</w:t>
            </w:r>
            <w:r w:rsidRPr="007275DF">
              <w:rPr>
                <w:rFonts w:eastAsiaTheme="minorEastAsia"/>
                <w:lang w:val="en-US" w:eastAsia="zh-CN"/>
              </w:rPr>
              <w:t>15kHz</w:t>
            </w:r>
          </w:p>
        </w:tc>
        <w:tc>
          <w:tcPr>
            <w:tcW w:w="2333" w:type="dxa"/>
            <w:gridSpan w:val="3"/>
            <w:tcBorders>
              <w:top w:val="single" w:sz="4" w:space="0" w:color="auto"/>
              <w:left w:val="single" w:sz="4" w:space="0" w:color="auto"/>
              <w:right w:val="single" w:sz="4" w:space="0" w:color="auto"/>
            </w:tcBorders>
            <w:vAlign w:val="center"/>
          </w:tcPr>
          <w:p w14:paraId="1C1F57D4" w14:textId="77777777" w:rsidR="009428D8" w:rsidRPr="007275DF" w:rsidRDefault="009428D8" w:rsidP="00127567">
            <w:pPr>
              <w:pStyle w:val="TAC"/>
              <w:rPr>
                <w:lang w:val="en-US"/>
              </w:rPr>
            </w:pPr>
            <w:r w:rsidRPr="007275DF">
              <w:t>-104</w:t>
            </w:r>
          </w:p>
        </w:tc>
        <w:tc>
          <w:tcPr>
            <w:tcW w:w="2333" w:type="dxa"/>
            <w:gridSpan w:val="3"/>
            <w:tcBorders>
              <w:top w:val="single" w:sz="4" w:space="0" w:color="auto"/>
              <w:left w:val="single" w:sz="4" w:space="0" w:color="auto"/>
              <w:right w:val="single" w:sz="4" w:space="0" w:color="auto"/>
            </w:tcBorders>
            <w:shd w:val="clear" w:color="auto" w:fill="auto"/>
            <w:vAlign w:val="center"/>
          </w:tcPr>
          <w:p w14:paraId="79791D01" w14:textId="77777777" w:rsidR="009428D8" w:rsidRPr="007275DF" w:rsidRDefault="009428D8" w:rsidP="00127567">
            <w:pPr>
              <w:pStyle w:val="TAC"/>
              <w:rPr>
                <w:lang w:val="en-US"/>
              </w:rPr>
            </w:pPr>
            <w:r w:rsidRPr="007275DF">
              <w:t>-104</w:t>
            </w:r>
          </w:p>
        </w:tc>
      </w:tr>
      <w:tr w:rsidR="009428D8" w:rsidRPr="007275DF" w14:paraId="200FB4E2" w14:textId="77777777" w:rsidTr="006D0B54">
        <w:trPr>
          <w:trHeight w:val="313"/>
          <w:jc w:val="center"/>
        </w:trPr>
        <w:tc>
          <w:tcPr>
            <w:tcW w:w="2689" w:type="dxa"/>
            <w:tcBorders>
              <w:top w:val="single" w:sz="4" w:space="0" w:color="auto"/>
              <w:left w:val="single" w:sz="4" w:space="0" w:color="auto"/>
              <w:right w:val="single" w:sz="4" w:space="0" w:color="auto"/>
            </w:tcBorders>
            <w:vAlign w:val="center"/>
          </w:tcPr>
          <w:p w14:paraId="4F3968FE" w14:textId="77777777" w:rsidR="009428D8" w:rsidRPr="007275DF" w:rsidRDefault="009428D8" w:rsidP="00127567">
            <w:pPr>
              <w:pStyle w:val="TAL"/>
              <w:rPr>
                <w:rFonts w:eastAsia="Calibri"/>
                <w:i/>
                <w:szCs w:val="22"/>
                <w:vertAlign w:val="superscript"/>
                <w:lang w:val="en-US"/>
              </w:rPr>
            </w:pPr>
            <w:r w:rsidRPr="007275DF">
              <w:rPr>
                <w:rFonts w:eastAsia="Calibri"/>
                <w:i/>
                <w:szCs w:val="22"/>
                <w:lang w:val="en-US"/>
              </w:rPr>
              <w:t>N</w:t>
            </w:r>
            <w:r w:rsidRPr="007275DF">
              <w:rPr>
                <w:rFonts w:eastAsia="Calibri"/>
                <w:i/>
                <w:szCs w:val="22"/>
                <w:vertAlign w:val="subscript"/>
                <w:lang w:val="en-US"/>
              </w:rPr>
              <w:t xml:space="preserve">oc </w:t>
            </w:r>
            <w:r w:rsidRPr="007275DF">
              <w:rPr>
                <w:rFonts w:eastAsia="Calibri"/>
                <w:iCs/>
                <w:szCs w:val="22"/>
                <w:vertAlign w:val="superscript"/>
                <w:lang w:val="en-US"/>
              </w:rPr>
              <w:t>Note2</w:t>
            </w:r>
          </w:p>
        </w:tc>
        <w:tc>
          <w:tcPr>
            <w:tcW w:w="983" w:type="dxa"/>
            <w:tcBorders>
              <w:top w:val="single" w:sz="4" w:space="0" w:color="auto"/>
              <w:left w:val="single" w:sz="4" w:space="0" w:color="auto"/>
              <w:right w:val="single" w:sz="4" w:space="0" w:color="auto"/>
            </w:tcBorders>
            <w:vAlign w:val="center"/>
          </w:tcPr>
          <w:p w14:paraId="687DB6AE" w14:textId="77777777" w:rsidR="009428D8" w:rsidRPr="007275DF" w:rsidRDefault="009428D8" w:rsidP="00127567">
            <w:pPr>
              <w:pStyle w:val="TAL"/>
              <w:rPr>
                <w:rFonts w:eastAsia="Calibri"/>
                <w:iCs/>
                <w:szCs w:val="22"/>
                <w:lang w:val="en-US"/>
              </w:rPr>
            </w:pPr>
            <w:r w:rsidRPr="007275DF">
              <w:rPr>
                <w:rFonts w:eastAsia="Calibri"/>
                <w:iCs/>
                <w:szCs w:val="22"/>
                <w:lang w:val="en-US"/>
              </w:rPr>
              <w:t>Config 1</w:t>
            </w:r>
          </w:p>
        </w:tc>
        <w:tc>
          <w:tcPr>
            <w:tcW w:w="1256" w:type="dxa"/>
            <w:tcBorders>
              <w:top w:val="single" w:sz="4" w:space="0" w:color="auto"/>
              <w:left w:val="single" w:sz="4" w:space="0" w:color="auto"/>
              <w:right w:val="single" w:sz="4" w:space="0" w:color="auto"/>
            </w:tcBorders>
            <w:vAlign w:val="center"/>
          </w:tcPr>
          <w:p w14:paraId="39D62C52"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686F09F9" w14:textId="77777777" w:rsidR="009428D8" w:rsidRPr="007275DF" w:rsidRDefault="009428D8" w:rsidP="00127567">
            <w:pPr>
              <w:pStyle w:val="TAC"/>
            </w:pPr>
            <w:r w:rsidRPr="007275DF">
              <w:t>-101</w:t>
            </w:r>
          </w:p>
        </w:tc>
        <w:tc>
          <w:tcPr>
            <w:tcW w:w="2333" w:type="dxa"/>
            <w:gridSpan w:val="3"/>
            <w:tcBorders>
              <w:top w:val="single" w:sz="4" w:space="0" w:color="auto"/>
              <w:left w:val="single" w:sz="4" w:space="0" w:color="auto"/>
              <w:right w:val="single" w:sz="4" w:space="0" w:color="auto"/>
            </w:tcBorders>
            <w:shd w:val="clear" w:color="auto" w:fill="auto"/>
            <w:vAlign w:val="center"/>
          </w:tcPr>
          <w:p w14:paraId="06DE7A8A" w14:textId="77777777" w:rsidR="009428D8" w:rsidRPr="007275DF" w:rsidRDefault="009428D8" w:rsidP="00127567">
            <w:pPr>
              <w:pStyle w:val="TAC"/>
            </w:pPr>
            <w:r w:rsidRPr="007275DF">
              <w:t>-101</w:t>
            </w:r>
          </w:p>
        </w:tc>
      </w:tr>
      <w:tr w:rsidR="009428D8" w:rsidRPr="007275DF" w14:paraId="12A11DB6"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59B1726" w14:textId="77777777" w:rsidR="009428D8" w:rsidRPr="007275DF" w:rsidRDefault="009428D8" w:rsidP="00127567">
            <w:pPr>
              <w:pStyle w:val="TAL"/>
              <w:rPr>
                <w:i/>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/I</w:t>
            </w:r>
            <w:r w:rsidRPr="007275DF">
              <w:rPr>
                <w:rFonts w:eastAsia="Calibri"/>
                <w:i/>
                <w:szCs w:val="22"/>
                <w:vertAlign w:val="subscript"/>
                <w:lang w:val="en-US"/>
              </w:rPr>
              <w:t>ot</w:t>
            </w:r>
          </w:p>
        </w:tc>
        <w:tc>
          <w:tcPr>
            <w:tcW w:w="1256" w:type="dxa"/>
            <w:tcBorders>
              <w:top w:val="single" w:sz="4" w:space="0" w:color="auto"/>
              <w:left w:val="single" w:sz="4" w:space="0" w:color="auto"/>
              <w:bottom w:val="single" w:sz="4" w:space="0" w:color="auto"/>
              <w:right w:val="single" w:sz="4" w:space="0" w:color="auto"/>
            </w:tcBorders>
            <w:vAlign w:val="center"/>
            <w:hideMark/>
          </w:tcPr>
          <w:p w14:paraId="79D3C67F"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tcPr>
          <w:p w14:paraId="4C72F118"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0980267" w14:textId="77777777" w:rsidR="009428D8" w:rsidRPr="007275DF" w:rsidRDefault="009428D8" w:rsidP="00127567">
            <w:pPr>
              <w:pStyle w:val="TAC"/>
              <w:rPr>
                <w:lang w:val="en-US"/>
              </w:rPr>
            </w:pPr>
            <w:r w:rsidRPr="007275DF">
              <w:rPr>
                <w:lang w:val="en-US"/>
              </w:rPr>
              <w:t>17</w:t>
            </w:r>
          </w:p>
        </w:tc>
      </w:tr>
      <w:tr w:rsidR="009428D8" w:rsidRPr="007275DF" w14:paraId="28AEB315"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49FD7EFF" w14:textId="77777777" w:rsidR="009428D8" w:rsidRPr="007275DF" w:rsidRDefault="009428D8" w:rsidP="00127567">
            <w:pPr>
              <w:pStyle w:val="TAL"/>
              <w:rPr>
                <w:lang w:val="en-US"/>
              </w:rPr>
            </w:pPr>
            <w:r w:rsidRPr="007275DF">
              <w:rPr>
                <w:rFonts w:eastAsia="Calibri"/>
                <w:i/>
                <w:szCs w:val="22"/>
                <w:lang w:val="en-US"/>
              </w:rPr>
              <w:t>Ê</w:t>
            </w:r>
            <w:r w:rsidRPr="007275DF">
              <w:rPr>
                <w:rFonts w:eastAsia="Calibri"/>
                <w:i/>
                <w:szCs w:val="22"/>
                <w:vertAlign w:val="subscript"/>
                <w:lang w:val="en-US"/>
              </w:rPr>
              <w:t>s</w:t>
            </w:r>
            <w:r w:rsidRPr="007275DF">
              <w:rPr>
                <w:rFonts w:eastAsia="Calibri"/>
                <w:i/>
                <w:szCs w:val="22"/>
                <w:lang w:val="en-US"/>
              </w:rPr>
              <w:t>/N</w:t>
            </w:r>
            <w:r w:rsidRPr="007275DF">
              <w:rPr>
                <w:rFonts w:eastAsia="Calibri"/>
                <w:i/>
                <w:szCs w:val="22"/>
                <w:vertAlign w:val="subscript"/>
                <w:lang w:val="en-US"/>
              </w:rPr>
              <w:t>oc</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CFDD91A" w14:textId="77777777" w:rsidR="009428D8" w:rsidRPr="007275DF" w:rsidRDefault="009428D8" w:rsidP="00127567">
            <w:pPr>
              <w:pStyle w:val="TAC"/>
              <w:rPr>
                <w:lang w:val="en-US"/>
              </w:rPr>
            </w:pPr>
            <w:r w:rsidRPr="007275DF">
              <w:rPr>
                <w:lang w:val="en-US"/>
              </w:rPr>
              <w:t>dB</w:t>
            </w:r>
          </w:p>
        </w:tc>
        <w:tc>
          <w:tcPr>
            <w:tcW w:w="2333" w:type="dxa"/>
            <w:gridSpan w:val="3"/>
            <w:tcBorders>
              <w:top w:val="single" w:sz="4" w:space="0" w:color="auto"/>
              <w:left w:val="single" w:sz="4" w:space="0" w:color="auto"/>
              <w:bottom w:val="single" w:sz="4" w:space="0" w:color="auto"/>
              <w:right w:val="single" w:sz="4" w:space="0" w:color="auto"/>
            </w:tcBorders>
            <w:vAlign w:val="center"/>
            <w:hideMark/>
          </w:tcPr>
          <w:p w14:paraId="517E7377" w14:textId="77777777" w:rsidR="009428D8" w:rsidRPr="007275DF" w:rsidRDefault="009428D8" w:rsidP="00127567">
            <w:pPr>
              <w:pStyle w:val="TAC"/>
              <w:rPr>
                <w:lang w:val="en-US"/>
              </w:rPr>
            </w:pPr>
            <w:r w:rsidRPr="007275DF">
              <w:t>17</w:t>
            </w:r>
          </w:p>
        </w:tc>
        <w:tc>
          <w:tcPr>
            <w:tcW w:w="2333" w:type="dxa"/>
            <w:gridSpan w:val="3"/>
            <w:tcBorders>
              <w:top w:val="single" w:sz="4" w:space="0" w:color="auto"/>
              <w:left w:val="single" w:sz="4" w:space="0" w:color="auto"/>
              <w:bottom w:val="single" w:sz="4" w:space="0" w:color="auto"/>
              <w:right w:val="single" w:sz="4" w:space="0" w:color="auto"/>
            </w:tcBorders>
            <w:shd w:val="clear" w:color="auto" w:fill="auto"/>
            <w:vAlign w:val="center"/>
          </w:tcPr>
          <w:p w14:paraId="7B207ED5" w14:textId="77777777" w:rsidR="009428D8" w:rsidRPr="007275DF" w:rsidRDefault="009428D8" w:rsidP="00127567">
            <w:pPr>
              <w:pStyle w:val="TAC"/>
              <w:rPr>
                <w:lang w:val="en-US"/>
              </w:rPr>
            </w:pPr>
            <w:r w:rsidRPr="007275DF">
              <w:rPr>
                <w:lang w:val="en-US"/>
              </w:rPr>
              <w:t>17</w:t>
            </w:r>
          </w:p>
        </w:tc>
      </w:tr>
      <w:tr w:rsidR="009428D8" w:rsidRPr="007275DF" w14:paraId="7999B5CA"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5118F04A" w14:textId="77777777" w:rsidR="009428D8" w:rsidRPr="007275DF" w:rsidRDefault="009428D8" w:rsidP="00127567">
            <w:pPr>
              <w:pStyle w:val="TAL"/>
              <w:rPr>
                <w:rFonts w:eastAsia="Calibri"/>
                <w:szCs w:val="22"/>
                <w:lang w:val="en-US"/>
              </w:rPr>
            </w:pPr>
            <w:r w:rsidRPr="007275DF">
              <w:rPr>
                <w:lang w:val="en-US"/>
              </w:rPr>
              <w:t xml:space="preserve">SS-RSRP </w:t>
            </w:r>
            <w:r w:rsidRPr="007275DF">
              <w:rPr>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4C7218C" w14:textId="77777777" w:rsidR="009428D8" w:rsidRPr="007275DF" w:rsidRDefault="009428D8" w:rsidP="00127567">
            <w:pPr>
              <w:pStyle w:val="TAL"/>
              <w:rPr>
                <w:rFonts w:eastAsia="Calibri"/>
                <w:szCs w:val="22"/>
                <w:lang w:val="en-US"/>
              </w:rPr>
            </w:pPr>
            <w:r w:rsidRPr="007275DF">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265EC975" w14:textId="77777777" w:rsidR="009428D8" w:rsidRPr="007275DF" w:rsidRDefault="009428D8" w:rsidP="00127567">
            <w:pPr>
              <w:pStyle w:val="TAC"/>
              <w:rPr>
                <w:lang w:val="en-US"/>
              </w:rPr>
            </w:pPr>
            <w:r w:rsidRPr="007275DF">
              <w:rPr>
                <w:lang w:val="en-US"/>
              </w:rPr>
              <w:t>dBm/SCS</w:t>
            </w:r>
          </w:p>
        </w:tc>
        <w:tc>
          <w:tcPr>
            <w:tcW w:w="2333" w:type="dxa"/>
            <w:gridSpan w:val="3"/>
            <w:tcBorders>
              <w:top w:val="single" w:sz="4" w:space="0" w:color="auto"/>
              <w:left w:val="single" w:sz="4" w:space="0" w:color="auto"/>
              <w:right w:val="single" w:sz="4" w:space="0" w:color="auto"/>
            </w:tcBorders>
            <w:vAlign w:val="center"/>
          </w:tcPr>
          <w:p w14:paraId="1D635FED" w14:textId="77777777" w:rsidR="009428D8" w:rsidRPr="007275DF" w:rsidRDefault="009428D8" w:rsidP="00127567">
            <w:pPr>
              <w:pStyle w:val="TAC"/>
              <w:rPr>
                <w:lang w:val="en-US"/>
              </w:rPr>
            </w:pPr>
            <w:r w:rsidRPr="007275DF">
              <w:t>-84</w:t>
            </w:r>
          </w:p>
        </w:tc>
        <w:tc>
          <w:tcPr>
            <w:tcW w:w="2333" w:type="dxa"/>
            <w:gridSpan w:val="3"/>
            <w:tcBorders>
              <w:top w:val="single" w:sz="4" w:space="0" w:color="auto"/>
              <w:left w:val="single" w:sz="4" w:space="0" w:color="auto"/>
              <w:right w:val="single" w:sz="4" w:space="0" w:color="auto"/>
            </w:tcBorders>
            <w:vAlign w:val="center"/>
          </w:tcPr>
          <w:p w14:paraId="0863D973" w14:textId="77777777" w:rsidR="009428D8" w:rsidRPr="007275DF" w:rsidRDefault="009428D8" w:rsidP="00127567">
            <w:pPr>
              <w:pStyle w:val="TAC"/>
              <w:rPr>
                <w:lang w:val="en-US"/>
              </w:rPr>
            </w:pPr>
            <w:r w:rsidRPr="007275DF">
              <w:t>-84</w:t>
            </w:r>
          </w:p>
        </w:tc>
      </w:tr>
      <w:tr w:rsidR="009B011C" w:rsidRPr="007275DF" w14:paraId="61E2B7A2" w14:textId="77777777" w:rsidTr="006D0B54">
        <w:trPr>
          <w:trHeight w:val="223"/>
          <w:jc w:val="center"/>
        </w:trPr>
        <w:tc>
          <w:tcPr>
            <w:tcW w:w="2689" w:type="dxa"/>
            <w:tcBorders>
              <w:top w:val="single" w:sz="4" w:space="0" w:color="auto"/>
              <w:left w:val="single" w:sz="4" w:space="0" w:color="auto"/>
              <w:right w:val="single" w:sz="4" w:space="0" w:color="auto"/>
            </w:tcBorders>
            <w:vAlign w:val="center"/>
          </w:tcPr>
          <w:p w14:paraId="070E0933" w14:textId="7B4DCB42" w:rsidR="009B011C" w:rsidRPr="007275DF" w:rsidRDefault="009B011C" w:rsidP="009B011C">
            <w:pPr>
              <w:pStyle w:val="TAL"/>
              <w:rPr>
                <w:lang w:val="en-US"/>
              </w:rPr>
            </w:pPr>
            <w:r>
              <w:rPr>
                <w:rFonts w:cs="Arial"/>
                <w:lang w:val="en-US"/>
              </w:rPr>
              <w:t>Io</w:t>
            </w:r>
            <w:r>
              <w:rPr>
                <w:rFonts w:cs="Arial"/>
                <w:vertAlign w:val="superscript"/>
                <w:lang w:val="en-US"/>
              </w:rPr>
              <w:t>Note3</w:t>
            </w:r>
          </w:p>
        </w:tc>
        <w:tc>
          <w:tcPr>
            <w:tcW w:w="983" w:type="dxa"/>
            <w:tcBorders>
              <w:top w:val="single" w:sz="4" w:space="0" w:color="auto"/>
              <w:left w:val="single" w:sz="4" w:space="0" w:color="auto"/>
              <w:right w:val="single" w:sz="4" w:space="0" w:color="auto"/>
            </w:tcBorders>
            <w:vAlign w:val="center"/>
          </w:tcPr>
          <w:p w14:paraId="4083ACAA" w14:textId="727BAD84" w:rsidR="009B011C" w:rsidRPr="007275DF" w:rsidRDefault="009B011C" w:rsidP="009B011C">
            <w:pPr>
              <w:pStyle w:val="TAL"/>
              <w:rPr>
                <w:rFonts w:eastAsia="Calibri"/>
                <w:szCs w:val="22"/>
                <w:lang w:val="en-US"/>
              </w:rPr>
            </w:pPr>
            <w:r>
              <w:rPr>
                <w:rFonts w:eastAsia="Calibri"/>
                <w:szCs w:val="22"/>
                <w:lang w:val="en-US"/>
              </w:rPr>
              <w:t>Config 1</w:t>
            </w:r>
          </w:p>
        </w:tc>
        <w:tc>
          <w:tcPr>
            <w:tcW w:w="1256" w:type="dxa"/>
            <w:tcBorders>
              <w:top w:val="single" w:sz="4" w:space="0" w:color="auto"/>
              <w:left w:val="single" w:sz="4" w:space="0" w:color="auto"/>
              <w:right w:val="single" w:sz="4" w:space="0" w:color="auto"/>
            </w:tcBorders>
            <w:vAlign w:val="center"/>
          </w:tcPr>
          <w:p w14:paraId="0DBC9B9D" w14:textId="77777777" w:rsidR="009B011C" w:rsidRDefault="009B011C" w:rsidP="009B011C">
            <w:pPr>
              <w:keepLines/>
              <w:spacing w:after="0" w:line="252" w:lineRule="auto"/>
              <w:jc w:val="center"/>
              <w:rPr>
                <w:rFonts w:ascii="Arial" w:hAnsi="Arial" w:cs="Arial"/>
                <w:sz w:val="18"/>
              </w:rPr>
            </w:pPr>
            <w:r>
              <w:rPr>
                <w:rFonts w:ascii="Arial" w:hAnsi="Arial" w:cs="Arial"/>
                <w:sz w:val="18"/>
              </w:rPr>
              <w:t>dBm/</w:t>
            </w:r>
          </w:p>
          <w:p w14:paraId="1683C602" w14:textId="17AA96DA" w:rsidR="009B011C" w:rsidRPr="007275DF" w:rsidRDefault="009B011C" w:rsidP="009B011C">
            <w:pPr>
              <w:pStyle w:val="TAC"/>
              <w:rPr>
                <w:lang w:val="en-US"/>
              </w:rPr>
            </w:pPr>
            <w:r>
              <w:rPr>
                <w:rFonts w:cs="Arial"/>
              </w:rPr>
              <w:t>38.16MHz</w:t>
            </w:r>
          </w:p>
        </w:tc>
        <w:tc>
          <w:tcPr>
            <w:tcW w:w="2333" w:type="dxa"/>
            <w:gridSpan w:val="3"/>
            <w:tcBorders>
              <w:top w:val="single" w:sz="4" w:space="0" w:color="auto"/>
              <w:left w:val="single" w:sz="4" w:space="0" w:color="auto"/>
              <w:right w:val="single" w:sz="4" w:space="0" w:color="auto"/>
            </w:tcBorders>
            <w:vAlign w:val="center"/>
          </w:tcPr>
          <w:p w14:paraId="585002CE" w14:textId="0669E13F" w:rsidR="009B011C" w:rsidRPr="007275DF" w:rsidRDefault="009B011C" w:rsidP="009B011C">
            <w:pPr>
              <w:pStyle w:val="TAC"/>
            </w:pPr>
            <w:r>
              <w:rPr>
                <w:rFonts w:cs="Arial"/>
                <w:lang w:eastAsia="zh-CN"/>
              </w:rPr>
              <w:t>-52.87</w:t>
            </w:r>
          </w:p>
        </w:tc>
        <w:tc>
          <w:tcPr>
            <w:tcW w:w="2333" w:type="dxa"/>
            <w:gridSpan w:val="3"/>
            <w:tcBorders>
              <w:top w:val="single" w:sz="4" w:space="0" w:color="auto"/>
              <w:left w:val="single" w:sz="4" w:space="0" w:color="auto"/>
              <w:right w:val="single" w:sz="4" w:space="0" w:color="auto"/>
            </w:tcBorders>
            <w:vAlign w:val="center"/>
          </w:tcPr>
          <w:p w14:paraId="10888F00" w14:textId="26F2DC45" w:rsidR="009B011C" w:rsidRPr="007275DF" w:rsidRDefault="009B011C" w:rsidP="009B011C">
            <w:pPr>
              <w:pStyle w:val="TAC"/>
            </w:pPr>
            <w:r>
              <w:rPr>
                <w:rFonts w:cs="Arial"/>
                <w:lang w:eastAsia="zh-CN"/>
              </w:rPr>
              <w:t>-52.87</w:t>
            </w:r>
          </w:p>
        </w:tc>
      </w:tr>
      <w:tr w:rsidR="009428D8" w:rsidRPr="007275DF" w14:paraId="7477BA70" w14:textId="77777777" w:rsidTr="006D0B54">
        <w:trPr>
          <w:jc w:val="center"/>
        </w:trPr>
        <w:tc>
          <w:tcPr>
            <w:tcW w:w="3672" w:type="dxa"/>
            <w:gridSpan w:val="2"/>
            <w:tcBorders>
              <w:top w:val="single" w:sz="4" w:space="0" w:color="auto"/>
              <w:left w:val="single" w:sz="4" w:space="0" w:color="auto"/>
              <w:bottom w:val="single" w:sz="4" w:space="0" w:color="auto"/>
              <w:right w:val="single" w:sz="4" w:space="0" w:color="auto"/>
            </w:tcBorders>
            <w:vAlign w:val="center"/>
            <w:hideMark/>
          </w:tcPr>
          <w:p w14:paraId="18DFFC3F" w14:textId="77777777" w:rsidR="009428D8" w:rsidRPr="007275DF" w:rsidRDefault="009428D8" w:rsidP="00127567">
            <w:pPr>
              <w:pStyle w:val="TAL"/>
              <w:rPr>
                <w:lang w:val="en-US"/>
              </w:rPr>
            </w:pPr>
            <w:r w:rsidRPr="007275DF">
              <w:rPr>
                <w:lang w:val="en-US"/>
              </w:rPr>
              <w:t>Propagation condition</w:t>
            </w:r>
          </w:p>
        </w:tc>
        <w:tc>
          <w:tcPr>
            <w:tcW w:w="1256" w:type="dxa"/>
            <w:tcBorders>
              <w:top w:val="single" w:sz="4" w:space="0" w:color="auto"/>
              <w:left w:val="single" w:sz="4" w:space="0" w:color="auto"/>
              <w:bottom w:val="single" w:sz="4" w:space="0" w:color="auto"/>
              <w:right w:val="single" w:sz="4" w:space="0" w:color="auto"/>
            </w:tcBorders>
            <w:vAlign w:val="center"/>
            <w:hideMark/>
          </w:tcPr>
          <w:p w14:paraId="63DCCC16" w14:textId="77777777" w:rsidR="009428D8" w:rsidRPr="007275DF" w:rsidRDefault="009428D8" w:rsidP="00127567">
            <w:pPr>
              <w:pStyle w:val="TAC"/>
              <w:rPr>
                <w:lang w:val="en-US"/>
              </w:rPr>
            </w:pPr>
            <w:r w:rsidRPr="007275DF">
              <w:rPr>
                <w:lang w:val="en-US"/>
              </w:rPr>
              <w:t>-</w:t>
            </w:r>
          </w:p>
        </w:tc>
        <w:tc>
          <w:tcPr>
            <w:tcW w:w="4666" w:type="dxa"/>
            <w:gridSpan w:val="6"/>
            <w:tcBorders>
              <w:top w:val="single" w:sz="4" w:space="0" w:color="auto"/>
              <w:left w:val="single" w:sz="4" w:space="0" w:color="auto"/>
              <w:bottom w:val="single" w:sz="4" w:space="0" w:color="auto"/>
              <w:right w:val="single" w:sz="4" w:space="0" w:color="auto"/>
            </w:tcBorders>
            <w:vAlign w:val="center"/>
            <w:hideMark/>
          </w:tcPr>
          <w:p w14:paraId="288E419C" w14:textId="77777777" w:rsidR="009428D8" w:rsidRPr="007275DF" w:rsidRDefault="009428D8" w:rsidP="00127567">
            <w:pPr>
              <w:pStyle w:val="TAC"/>
              <w:rPr>
                <w:lang w:val="en-US"/>
              </w:rPr>
            </w:pPr>
            <w:r w:rsidRPr="007275DF">
              <w:rPr>
                <w:lang w:val="en-US"/>
              </w:rPr>
              <w:t>AWGN</w:t>
            </w:r>
          </w:p>
        </w:tc>
      </w:tr>
      <w:tr w:rsidR="009428D8" w:rsidRPr="007275DF" w14:paraId="69DAB7BB" w14:textId="77777777" w:rsidTr="006D0B54">
        <w:trPr>
          <w:jc w:val="center"/>
        </w:trPr>
        <w:tc>
          <w:tcPr>
            <w:tcW w:w="9594" w:type="dxa"/>
            <w:gridSpan w:val="9"/>
            <w:tcBorders>
              <w:top w:val="single" w:sz="4" w:space="0" w:color="auto"/>
              <w:left w:val="single" w:sz="4" w:space="0" w:color="auto"/>
              <w:bottom w:val="single" w:sz="4" w:space="0" w:color="auto"/>
              <w:right w:val="single" w:sz="4" w:space="0" w:color="auto"/>
            </w:tcBorders>
            <w:vAlign w:val="center"/>
          </w:tcPr>
          <w:p w14:paraId="30384071" w14:textId="77777777" w:rsidR="009428D8" w:rsidRPr="007275DF" w:rsidRDefault="009428D8" w:rsidP="00127567">
            <w:pPr>
              <w:pStyle w:val="TAN"/>
              <w:rPr>
                <w:lang w:val="en-US"/>
              </w:rPr>
            </w:pPr>
            <w:r w:rsidRPr="007275DF">
              <w:rPr>
                <w:lang w:val="en-US"/>
              </w:rPr>
              <w:lastRenderedPageBreak/>
              <w:t>Note 1:</w:t>
            </w:r>
            <w:r w:rsidRPr="007275DF">
              <w:rPr>
                <w:lang w:val="en-US"/>
              </w:rPr>
              <w:tab/>
              <w:t>OCNG shall be used such that resources in the cells are fully allocated and a constant total transmitted power spectral density is achieved for all OFDM symbols</w:t>
            </w:r>
            <w:r w:rsidRPr="007275DF">
              <w:rPr>
                <w:lang w:eastAsia="ja-JP"/>
              </w:rPr>
              <w:t xml:space="preserve"> in slots with downlink transmission bursts. OCNG is not transmitted during muted slots or during DBT windows.</w:t>
            </w:r>
          </w:p>
          <w:p w14:paraId="790CFC4C"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vertAlign w:val="subscript"/>
                <w:lang w:val="en-US"/>
              </w:rPr>
              <w:t xml:space="preserve"> </w:t>
            </w:r>
            <w:r w:rsidRPr="007275DF">
              <w:rPr>
                <w:lang w:val="en-US"/>
              </w:rPr>
              <w:t>to be fulfilled.</w:t>
            </w:r>
          </w:p>
          <w:p w14:paraId="0237FA3B" w14:textId="7EE437DD" w:rsidR="009428D8" w:rsidRPr="007275DF" w:rsidRDefault="009428D8" w:rsidP="00127567">
            <w:pPr>
              <w:pStyle w:val="TAN"/>
              <w:rPr>
                <w:lang w:val="en-US"/>
              </w:rPr>
            </w:pPr>
            <w:r w:rsidRPr="007275DF">
              <w:rPr>
                <w:lang w:val="en-US"/>
              </w:rPr>
              <w:t>Note 3:</w:t>
            </w:r>
            <w:r w:rsidRPr="007275DF">
              <w:rPr>
                <w:lang w:val="en-US"/>
              </w:rPr>
              <w:tab/>
              <w:t>SS-RSRP</w:t>
            </w:r>
            <w:r w:rsidR="009B011C">
              <w:rPr>
                <w:lang w:val="en-US"/>
              </w:rPr>
              <w:t>,</w:t>
            </w:r>
            <w:r w:rsidRPr="007275DF">
              <w:rPr>
                <w:lang w:val="en-US"/>
              </w:rPr>
              <w:t xml:space="preserve"> </w:t>
            </w:r>
            <w:r w:rsidRPr="007275DF">
              <w:t xml:space="preserve">SCH_RP </w:t>
            </w:r>
            <w:r w:rsidR="009B011C">
              <w:t>and Io</w:t>
            </w:r>
            <w:r w:rsidR="009B011C" w:rsidRPr="007275DF">
              <w:rPr>
                <w:lang w:val="en-US"/>
              </w:rPr>
              <w:t xml:space="preserve"> </w:t>
            </w:r>
            <w:r w:rsidRPr="007275DF">
              <w:rPr>
                <w:lang w:val="en-US"/>
              </w:rPr>
              <w:t>levels have been derived from other parameters for information purposes. They are not settable parameters themselves.</w:t>
            </w:r>
          </w:p>
          <w:p w14:paraId="38875E69" w14:textId="77777777" w:rsidR="009428D8" w:rsidRPr="007275DF" w:rsidRDefault="009428D8" w:rsidP="00127567">
            <w:pPr>
              <w:pStyle w:val="TAN"/>
            </w:pPr>
            <w:r w:rsidRPr="007275DF">
              <w:t>Note 4:</w:t>
            </w:r>
            <w:r w:rsidRPr="007275DF">
              <w:tab/>
              <w:t>The uplink resources for CSI reporting are assigned to the UE prior to the start of time period T2.</w:t>
            </w:r>
          </w:p>
          <w:p w14:paraId="3C3DA5BC" w14:textId="77777777" w:rsidR="009428D8" w:rsidRPr="007275DF" w:rsidRDefault="009428D8" w:rsidP="00127567">
            <w:pPr>
              <w:pStyle w:val="TAN"/>
              <w:rPr>
                <w:lang w:val="en-US"/>
              </w:rPr>
            </w:pPr>
            <w:r w:rsidRPr="007275DF">
              <w:rPr>
                <w:lang w:val="en-US"/>
              </w:rPr>
              <w:t>Note 5:</w:t>
            </w:r>
            <w:r w:rsidRPr="007275DF">
              <w:rPr>
                <w:lang w:val="en-US"/>
              </w:rPr>
              <w:tab/>
              <w:t>For UE supporting semi-static channel access and network configuring semi-static channel occupancy.</w:t>
            </w:r>
          </w:p>
          <w:p w14:paraId="240BE1A2" w14:textId="77777777" w:rsidR="009428D8" w:rsidRPr="007275DF" w:rsidRDefault="009428D8" w:rsidP="00127567">
            <w:pPr>
              <w:pStyle w:val="TAN"/>
              <w:rPr>
                <w:lang w:val="en-US"/>
              </w:rPr>
            </w:pPr>
            <w:r w:rsidRPr="007275DF">
              <w:rPr>
                <w:lang w:val="en-US"/>
              </w:rPr>
              <w:t>Note 6:</w:t>
            </w:r>
            <w:r w:rsidRPr="007275DF">
              <w:rPr>
                <w:lang w:val="en-US"/>
              </w:rPr>
              <w:tab/>
              <w:t>For UE supporting dynamic channel access and network configuring dynamic channel occupancy.</w:t>
            </w:r>
          </w:p>
          <w:p w14:paraId="6DB8AA7D" w14:textId="77777777" w:rsidR="009B011C" w:rsidRDefault="009428D8" w:rsidP="00F860FA">
            <w:pPr>
              <w:pStyle w:val="TAN"/>
              <w:rPr>
                <w:lang w:val="en-US"/>
              </w:rPr>
            </w:pPr>
            <w:r w:rsidRPr="007275DF">
              <w:rPr>
                <w:lang w:val="en-US"/>
              </w:rPr>
              <w:t>Note 7:</w:t>
            </w:r>
            <w:r w:rsidRPr="007275DF">
              <w:rPr>
                <w:lang w:val="en-US"/>
              </w:rPr>
              <w:tab/>
              <w:t>For UE supporting both semi-static and dynamic cannel access, the UE must be tested under both dynamic and semi-static channel occupancy configurations.</w:t>
            </w:r>
          </w:p>
          <w:p w14:paraId="76DBD080" w14:textId="3A915D05" w:rsidR="009428D8" w:rsidRPr="007275DF" w:rsidRDefault="009B011C" w:rsidP="009B011C">
            <w:pPr>
              <w:pStyle w:val="TAN"/>
              <w:rPr>
                <w:lang w:val="en-US"/>
              </w:rPr>
            </w:pPr>
            <w:r>
              <w:rPr>
                <w:lang w:val="en-US"/>
              </w:rPr>
              <w:t>Note 8:</w:t>
            </w:r>
            <w:r>
              <w:rPr>
                <w:lang w:val="en-US"/>
              </w:rPr>
              <w:tab/>
              <w:t>As specified in clause 8.3A for L</w:t>
            </w:r>
            <w:r>
              <w:rPr>
                <w:vertAlign w:val="subscript"/>
                <w:lang w:val="en-US"/>
              </w:rPr>
              <w:t>1,max</w:t>
            </w:r>
            <w:r>
              <w:rPr>
                <w:lang w:val="en-US"/>
              </w:rPr>
              <w:t>, L</w:t>
            </w:r>
            <w:r>
              <w:rPr>
                <w:vertAlign w:val="subscript"/>
                <w:lang w:val="en-US"/>
              </w:rPr>
              <w:t>2,1,max</w:t>
            </w:r>
            <w:r>
              <w:rPr>
                <w:lang w:val="en-US"/>
              </w:rPr>
              <w:t>, L</w:t>
            </w:r>
            <w:r>
              <w:rPr>
                <w:vertAlign w:val="subscript"/>
                <w:lang w:val="en-US"/>
              </w:rPr>
              <w:t>2,2,max</w:t>
            </w:r>
            <w:r>
              <w:rPr>
                <w:lang w:val="en-US"/>
              </w:rPr>
              <w:t>, L</w:t>
            </w:r>
            <w:r>
              <w:rPr>
                <w:vertAlign w:val="subscript"/>
                <w:lang w:val="en-US"/>
              </w:rPr>
              <w:t>3,1,max</w:t>
            </w:r>
            <w:r>
              <w:rPr>
                <w:lang w:val="en-US"/>
              </w:rPr>
              <w:t>, and</w:t>
            </w:r>
            <w:r>
              <w:rPr>
                <w:vertAlign w:val="subscript"/>
                <w:lang w:val="en-US"/>
              </w:rPr>
              <w:t xml:space="preserve"> </w:t>
            </w:r>
            <w:r>
              <w:rPr>
                <w:lang w:val="en-US"/>
              </w:rPr>
              <w:t>L</w:t>
            </w:r>
            <w:r>
              <w:rPr>
                <w:vertAlign w:val="subscript"/>
                <w:lang w:val="en-US"/>
              </w:rPr>
              <w:t>3,2,max</w:t>
            </w:r>
          </w:p>
        </w:tc>
      </w:tr>
    </w:tbl>
    <w:p w14:paraId="208EA0FF" w14:textId="77777777" w:rsidR="00664D58" w:rsidRPr="007275DF" w:rsidRDefault="00664D58" w:rsidP="00664D58">
      <w:pPr>
        <w:rPr>
          <w:lang w:eastAsia="zh-CN"/>
        </w:rPr>
      </w:pPr>
    </w:p>
    <w:p w14:paraId="06C77D3E" w14:textId="77777777" w:rsidR="009428D8" w:rsidRPr="007275DF" w:rsidRDefault="009428D8" w:rsidP="00127567">
      <w:pPr>
        <w:pStyle w:val="Heading5"/>
        <w:rPr>
          <w:lang w:eastAsia="zh-CN"/>
        </w:rPr>
      </w:pPr>
      <w:r w:rsidRPr="007275DF">
        <w:rPr>
          <w:lang w:eastAsia="zh-CN"/>
        </w:rPr>
        <w:t>A.11.4.3.1.2</w:t>
      </w:r>
      <w:r w:rsidRPr="007275DF">
        <w:rPr>
          <w:lang w:eastAsia="zh-CN"/>
        </w:rPr>
        <w:tab/>
        <w:t>Test Requirements</w:t>
      </w:r>
    </w:p>
    <w:p w14:paraId="158F0942" w14:textId="77777777" w:rsidR="00B407B2" w:rsidRPr="00D11B74" w:rsidRDefault="00B407B2" w:rsidP="00B407B2">
      <w:pPr>
        <w:rPr>
          <w:lang w:eastAsia="zh-CN"/>
        </w:rPr>
      </w:pPr>
      <w:r w:rsidRPr="00D11B74">
        <w:rPr>
          <w:lang w:eastAsia="zh-CN"/>
        </w:rPr>
        <w:t xml:space="preserve">During T2, </w:t>
      </w:r>
      <w:r w:rsidRPr="00D11B74">
        <w:t xml:space="preserve">starting </w:t>
      </w:r>
      <w:r w:rsidRPr="009F051E">
        <w:rPr>
          <w:lang w:eastAsia="zh-CN"/>
        </w:rPr>
        <w:t>after at least one CSI-RS transmission occasion for channel measurement</w:t>
      </w:r>
      <w:r w:rsidRPr="00D11B74">
        <w:t xml:space="preserve"> </w:t>
      </w:r>
      <w:r w:rsidRPr="00F8257C">
        <w:rPr>
          <w:lang w:eastAsia="zh-CN"/>
        </w:rPr>
        <w:t xml:space="preserve">and reporting </w:t>
      </w:r>
      <w:r w:rsidRPr="00D11B74">
        <w:t xml:space="preserve">from the slot specified in clause </w:t>
      </w:r>
      <w:r w:rsidRPr="00D11B74">
        <w:rPr>
          <w:lang w:eastAsia="zh-CN"/>
        </w:rPr>
        <w:t xml:space="preserve">4.3 </w:t>
      </w:r>
      <w:r w:rsidRPr="00D11B74">
        <w:t>of TS 38.213 [3] and until the UE has completed the SCell activation, the UE shall report out of range if the UE has available uplink resources to report CQI for the SCell.</w:t>
      </w:r>
    </w:p>
    <w:p w14:paraId="2B62DDCD" w14:textId="00337497" w:rsidR="00B407B2" w:rsidRPr="00D11B74" w:rsidRDefault="00B407B2" w:rsidP="00B407B2">
      <w:pPr>
        <w:rPr>
          <w:lang w:eastAsia="zh-CN"/>
        </w:rPr>
      </w:pPr>
      <w:r w:rsidRPr="00D11B74">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D11B74">
        <w:rPr>
          <w:lang w:eastAsia="zh-CN"/>
        </w:rPr>
        <w:t xml:space="preserve">slot </w:t>
      </w:r>
      <w:r w:rsidRPr="00D11B74">
        <w:rPr>
          <w:i/>
          <w:iCs/>
          <w:lang w:eastAsia="zh-CN"/>
        </w:rPr>
        <w:t xml:space="preserve">m + </w:t>
      </w:r>
      <w:r w:rsidRPr="00D11B74">
        <w:rPr>
          <w:lang w:eastAsia="zh-CN"/>
        </w:rPr>
        <w:t>(T</w:t>
      </w:r>
      <w:r w:rsidRPr="00D11B74">
        <w:rPr>
          <w:vertAlign w:val="subscript"/>
          <w:lang w:eastAsia="zh-CN"/>
        </w:rPr>
        <w:t>HARQ</w:t>
      </w:r>
      <w:r w:rsidRPr="00D11B74">
        <w:rPr>
          <w:lang w:eastAsia="zh-CN"/>
        </w:rPr>
        <w:t>+T</w:t>
      </w:r>
      <w:r w:rsidRPr="00D11B74">
        <w:rPr>
          <w:vertAlign w:val="subscript"/>
          <w:lang w:eastAsia="zh-CN"/>
        </w:rPr>
        <w:t xml:space="preserve">activation_time_withCCA </w:t>
      </w:r>
      <w:r w:rsidRPr="00D11B74">
        <w:rPr>
          <w:lang w:eastAsia="zh-CN"/>
        </w:rPr>
        <w:t>+ T</w:t>
      </w:r>
      <w:r w:rsidRPr="00D11B74">
        <w:rPr>
          <w:vertAlign w:val="subscript"/>
          <w:lang w:eastAsia="zh-CN"/>
        </w:rPr>
        <w:t>CSI_Reporting_withCCA</w:t>
      </w:r>
      <w:r w:rsidRPr="00D11B74">
        <w:rPr>
          <w:lang w:eastAsia="zh-CN"/>
        </w:rPr>
        <w:t>)/NR_slot_length, where T</w:t>
      </w:r>
      <w:r w:rsidRPr="00D11B74">
        <w:rPr>
          <w:vertAlign w:val="subscript"/>
          <w:lang w:eastAsia="zh-CN"/>
        </w:rPr>
        <w:t>activation_time_withCCA</w:t>
      </w:r>
      <w:r w:rsidRPr="00D11B74">
        <w:rPr>
          <w:lang w:eastAsia="zh-CN"/>
        </w:rPr>
        <w:t xml:space="preserve"> =</w:t>
      </w:r>
      <w:r w:rsidRPr="00D11B74">
        <w:t xml:space="preserve"> T</w:t>
      </w:r>
      <w:r w:rsidRPr="00D11B74">
        <w:rPr>
          <w:vertAlign w:val="subscript"/>
        </w:rPr>
        <w:t xml:space="preserve">FirstSSB </w:t>
      </w:r>
      <w:r w:rsidRPr="00D11B74">
        <w:t>+ L</w:t>
      </w:r>
      <w:r w:rsidRPr="00D11B74">
        <w:rPr>
          <w:vertAlign w:val="subscript"/>
        </w:rPr>
        <w:t>1</w:t>
      </w:r>
      <w:r w:rsidRPr="00D11B74">
        <w:rPr>
          <w:lang w:eastAsia="zh-CN"/>
        </w:rPr>
        <w:t>*T</w:t>
      </w:r>
      <w:r w:rsidRPr="00D11B74">
        <w:rPr>
          <w:vertAlign w:val="subscript"/>
          <w:lang w:eastAsia="zh-CN"/>
        </w:rPr>
        <w:t xml:space="preserve">rs </w:t>
      </w:r>
      <w:r w:rsidRPr="00D11B74">
        <w:rPr>
          <w:lang w:eastAsia="zh-CN"/>
        </w:rPr>
        <w:t>+</w:t>
      </w:r>
      <w:r w:rsidRPr="00D11B74">
        <w:t xml:space="preserve"> 5ms, as specified in clause 8.3A.2.</w:t>
      </w:r>
    </w:p>
    <w:p w14:paraId="3D4ECEBE"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35E1216"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FirstSSB.</w:t>
      </w:r>
    </w:p>
    <w:p w14:paraId="1AE89F46"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69330CA1"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66787246"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AC30BEA" w14:textId="77777777" w:rsidR="00664D58" w:rsidRPr="007275DF" w:rsidRDefault="00664D58" w:rsidP="00664D58">
      <w:pPr>
        <w:rPr>
          <w:lang w:eastAsia="zh-CN"/>
        </w:rPr>
      </w:pPr>
    </w:p>
    <w:p w14:paraId="1600581C" w14:textId="79C4775F" w:rsidR="00F96D31" w:rsidRPr="007275DF" w:rsidRDefault="00F96D31" w:rsidP="00F96D31">
      <w:pPr>
        <w:pStyle w:val="Heading4"/>
        <w:rPr>
          <w:lang w:val="en-US" w:eastAsia="zh-CN"/>
        </w:rPr>
      </w:pPr>
      <w:r w:rsidRPr="007275DF">
        <w:rPr>
          <w:lang w:val="en-US" w:eastAsia="zh-CN"/>
        </w:rPr>
        <w:t>A.11.4.3.2</w:t>
      </w:r>
      <w:r>
        <w:rPr>
          <w:lang w:val="en-US" w:eastAsia="zh-CN"/>
        </w:rPr>
        <w:tab/>
      </w:r>
      <w:r w:rsidRPr="007275DF">
        <w:rPr>
          <w:lang w:val="en-US" w:eastAsia="zh-CN"/>
        </w:rPr>
        <w:t xml:space="preserve">SCell Activation and Deactivation of known SCell with PCell and SCell under CCA, </w:t>
      </w:r>
      <w:r>
        <w:rPr>
          <w:lang w:val="en-US" w:eastAsia="zh-CN"/>
        </w:rPr>
        <w:t>640</w:t>
      </w:r>
      <w:r w:rsidRPr="007275DF">
        <w:rPr>
          <w:lang w:val="en-US" w:eastAsia="zh-CN"/>
        </w:rPr>
        <w:t xml:space="preserve"> ms SCell measurement cycle</w:t>
      </w:r>
    </w:p>
    <w:p w14:paraId="2640DDF3" w14:textId="77777777" w:rsidR="00F96D31" w:rsidRPr="007275DF" w:rsidRDefault="00F96D31" w:rsidP="00F96D31">
      <w:pPr>
        <w:pStyle w:val="Heading5"/>
        <w:rPr>
          <w:lang w:eastAsia="zh-CN"/>
        </w:rPr>
      </w:pPr>
      <w:r w:rsidRPr="007275DF">
        <w:rPr>
          <w:lang w:eastAsia="zh-CN"/>
        </w:rPr>
        <w:t>A.11.4.3.2.1</w:t>
      </w:r>
      <w:r w:rsidRPr="007275DF">
        <w:rPr>
          <w:lang w:eastAsia="zh-CN"/>
        </w:rPr>
        <w:tab/>
        <w:t>Test Purpose and Environment</w:t>
      </w:r>
    </w:p>
    <w:p w14:paraId="218F7A76" w14:textId="012480A2" w:rsidR="00F96D31" w:rsidRPr="007275DF" w:rsidRDefault="00F96D31" w:rsidP="00F96D31">
      <w:r w:rsidRPr="007275DF">
        <w:t xml:space="preserve">The purpose of this test is to verify that SCell activation and deactivation delays for SCell, with PCell and SCell under CCA, are within the requirements stated in clause 8.3A, when the SCell is known by the UE at the time of activation and the configured SCell measurement cycle is </w:t>
      </w:r>
      <w:r>
        <w:t>640</w:t>
      </w:r>
      <w:r w:rsidRPr="007275DF">
        <w:t xml:space="preserve"> ms.</w:t>
      </w:r>
    </w:p>
    <w:p w14:paraId="1859C9C6" w14:textId="77777777" w:rsidR="00F96D31" w:rsidRPr="007275DF" w:rsidRDefault="00F96D31" w:rsidP="00F96D31">
      <w:r w:rsidRPr="007275DF">
        <w:t>The supported test configurations are same as in Table A.11.4.3.1.1-1 above.</w:t>
      </w:r>
    </w:p>
    <w:p w14:paraId="479E80A7" w14:textId="77777777" w:rsidR="00F96D31" w:rsidRPr="007275DF" w:rsidRDefault="00F96D31" w:rsidP="00F96D31">
      <w:r w:rsidRPr="007275DF">
        <w:t>The test parameters are same as in Table A.11.4.3.1.1-2 above, except for parameters listed below in Table A.11.4.3.2.1-1. The cell-specific parameters are same as in Table A.11.4.3.1.1-3 above.</w:t>
      </w:r>
    </w:p>
    <w:p w14:paraId="26BA6AB3" w14:textId="77777777" w:rsidR="00F96D31" w:rsidRPr="007275DF" w:rsidRDefault="00F96D31" w:rsidP="00F96D31">
      <w:r w:rsidRPr="007275DF">
        <w:t>The test execution is the same as described in clause A.11.4.3.1 above.</w:t>
      </w:r>
    </w:p>
    <w:p w14:paraId="589C1B4F" w14:textId="706789E9" w:rsidR="00F96D31" w:rsidRPr="007275DF" w:rsidRDefault="00F96D31" w:rsidP="00F96D31">
      <w:pPr>
        <w:pStyle w:val="TH"/>
      </w:pPr>
      <w:r w:rsidRPr="007275DF">
        <w:lastRenderedPageBreak/>
        <w:t>Table A.</w:t>
      </w:r>
      <w:r w:rsidRPr="007275DF">
        <w:rPr>
          <w:lang w:eastAsia="zh-CN"/>
        </w:rPr>
        <w:t>11</w:t>
      </w:r>
      <w:r w:rsidRPr="007275DF">
        <w:t xml:space="preserve">.4.3.2.1-1: General test parameters for known SCell activation with PCell and SCell under CCA, </w:t>
      </w:r>
      <w:r>
        <w:t>640</w:t>
      </w:r>
      <w:r w:rsidRPr="007275DF">
        <w:t xml:space="preserve"> 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F96D31" w:rsidRPr="007275DF" w14:paraId="010029F4"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7D08E12" w14:textId="77777777" w:rsidR="00F96D31" w:rsidRPr="007275DF" w:rsidRDefault="00F96D31" w:rsidP="00EC767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6E749B8" w14:textId="77777777" w:rsidR="00F96D31" w:rsidRPr="007275DF" w:rsidRDefault="00F96D31" w:rsidP="00EC767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203D104" w14:textId="77777777" w:rsidR="00F96D31" w:rsidRPr="007275DF" w:rsidRDefault="00F96D31" w:rsidP="00EC767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277650A2" w14:textId="77777777" w:rsidR="00F96D31" w:rsidRPr="007275DF" w:rsidRDefault="00F96D31" w:rsidP="00EC7677">
            <w:pPr>
              <w:pStyle w:val="TAH"/>
              <w:rPr>
                <w:lang w:eastAsia="ja-JP"/>
              </w:rPr>
            </w:pPr>
            <w:r w:rsidRPr="007275DF">
              <w:rPr>
                <w:lang w:eastAsia="ja-JP"/>
              </w:rPr>
              <w:t>Comment</w:t>
            </w:r>
          </w:p>
        </w:tc>
      </w:tr>
      <w:tr w:rsidR="00F96D31" w:rsidRPr="007275DF" w14:paraId="48479C57" w14:textId="77777777" w:rsidTr="00EC767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E56139C" w14:textId="77777777" w:rsidR="00F96D31" w:rsidRPr="007275DF" w:rsidRDefault="00F96D31" w:rsidP="00EC7677">
            <w:pPr>
              <w:pStyle w:val="TAL"/>
              <w:rPr>
                <w:lang w:eastAsia="ja-JP"/>
              </w:rPr>
            </w:pPr>
            <w:r w:rsidRPr="007275DF">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73B3AB0" w14:textId="77777777" w:rsidR="00F96D31" w:rsidRPr="007275DF" w:rsidRDefault="00F96D31" w:rsidP="00EC7677">
            <w:pPr>
              <w:pStyle w:val="TAC"/>
              <w:rPr>
                <w:lang w:eastAsia="ja-JP"/>
              </w:rPr>
            </w:pPr>
            <w:r w:rsidRPr="007275DF">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47506C" w14:textId="4F229F4A" w:rsidR="00F96D31" w:rsidRPr="007275DF" w:rsidRDefault="00F96D31" w:rsidP="00EC7677">
            <w:pPr>
              <w:pStyle w:val="TAC"/>
              <w:rPr>
                <w:lang w:eastAsia="ja-JP"/>
              </w:rPr>
            </w:pPr>
            <w:r>
              <w:t>640</w:t>
            </w:r>
          </w:p>
        </w:tc>
        <w:tc>
          <w:tcPr>
            <w:tcW w:w="3652" w:type="dxa"/>
            <w:tcBorders>
              <w:top w:val="single" w:sz="4" w:space="0" w:color="auto"/>
              <w:left w:val="single" w:sz="4" w:space="0" w:color="auto"/>
              <w:bottom w:val="single" w:sz="4" w:space="0" w:color="auto"/>
              <w:right w:val="single" w:sz="4" w:space="0" w:color="auto"/>
            </w:tcBorders>
          </w:tcPr>
          <w:p w14:paraId="38E51AF3" w14:textId="77777777" w:rsidR="00F96D31" w:rsidRPr="007275DF" w:rsidRDefault="00F96D31" w:rsidP="00EC7677">
            <w:pPr>
              <w:pStyle w:val="TAL"/>
              <w:rPr>
                <w:lang w:eastAsia="ja-JP"/>
              </w:rPr>
            </w:pPr>
          </w:p>
        </w:tc>
      </w:tr>
    </w:tbl>
    <w:p w14:paraId="7E459B0E" w14:textId="77777777" w:rsidR="00F96D31" w:rsidRPr="007275DF" w:rsidRDefault="00F96D31" w:rsidP="00F96D31"/>
    <w:p w14:paraId="1F5A403C" w14:textId="77777777" w:rsidR="009428D8" w:rsidRPr="007275DF" w:rsidRDefault="009428D8" w:rsidP="00127567">
      <w:pPr>
        <w:pStyle w:val="Heading5"/>
        <w:rPr>
          <w:lang w:eastAsia="zh-CN"/>
        </w:rPr>
      </w:pPr>
      <w:r w:rsidRPr="007275DF">
        <w:rPr>
          <w:lang w:eastAsia="zh-CN"/>
        </w:rPr>
        <w:t>A.11.4.3.2.2</w:t>
      </w:r>
      <w:r w:rsidRPr="007275DF">
        <w:rPr>
          <w:lang w:eastAsia="zh-CN"/>
        </w:rPr>
        <w:tab/>
        <w:t>Test Requirements</w:t>
      </w:r>
    </w:p>
    <w:p w14:paraId="77BDCEFB" w14:textId="77777777" w:rsidR="00B407B2" w:rsidRPr="00427A81" w:rsidRDefault="00B407B2" w:rsidP="00B407B2">
      <w:pPr>
        <w:rPr>
          <w:lang w:eastAsia="zh-CN"/>
        </w:rPr>
      </w:pPr>
      <w:r w:rsidRPr="00427A81">
        <w:rPr>
          <w:lang w:eastAsia="zh-CN"/>
        </w:rPr>
        <w:t xml:space="preserve">During T2, </w:t>
      </w:r>
      <w:r w:rsidRPr="00427A81">
        <w:t xml:space="preserve">starting </w:t>
      </w:r>
      <w:r w:rsidRPr="009F051E">
        <w:rPr>
          <w:lang w:eastAsia="zh-CN"/>
        </w:rPr>
        <w:t>after at least one CSI-RS transmission occasion for channel measurement</w:t>
      </w:r>
      <w:r w:rsidRPr="00427A81">
        <w:t xml:space="preserve"> </w:t>
      </w:r>
      <w:r w:rsidRPr="00F8257C">
        <w:rPr>
          <w:lang w:eastAsia="zh-CN"/>
        </w:rPr>
        <w:t xml:space="preserve">and reporting </w:t>
      </w:r>
      <w:r w:rsidRPr="00427A81">
        <w:t xml:space="preserve">from the slot specified in clause </w:t>
      </w:r>
      <w:r w:rsidRPr="00427A81">
        <w:rPr>
          <w:lang w:eastAsia="zh-CN"/>
        </w:rPr>
        <w:t xml:space="preserve">4.3 </w:t>
      </w:r>
      <w:r w:rsidRPr="00427A81">
        <w:t>of TS 38.213 [3] and until the UE has completed the SCell activation, the UE shall report out of range if the UE has available uplink resources to report CQI for the SCell.</w:t>
      </w:r>
    </w:p>
    <w:p w14:paraId="47BA75EF" w14:textId="510C6200" w:rsidR="00B407B2" w:rsidRPr="00427A81" w:rsidRDefault="00B407B2" w:rsidP="00B407B2">
      <w:pPr>
        <w:rPr>
          <w:lang w:eastAsia="zh-CN"/>
        </w:rPr>
      </w:pPr>
      <w:r w:rsidRPr="00427A81">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427A81">
        <w:rPr>
          <w:lang w:eastAsia="zh-CN"/>
        </w:rPr>
        <w:t xml:space="preserve">slot </w:t>
      </w:r>
      <w:r w:rsidRPr="00427A81">
        <w:rPr>
          <w:i/>
          <w:iCs/>
          <w:lang w:eastAsia="zh-CN"/>
        </w:rPr>
        <w:t xml:space="preserve">m + </w:t>
      </w:r>
      <w:r w:rsidRPr="00427A81">
        <w:rPr>
          <w:lang w:eastAsia="zh-CN"/>
        </w:rPr>
        <w:t>(T</w:t>
      </w:r>
      <w:r w:rsidRPr="00427A81">
        <w:rPr>
          <w:vertAlign w:val="subscript"/>
          <w:lang w:eastAsia="zh-CN"/>
        </w:rPr>
        <w:t>HARQ</w:t>
      </w:r>
      <w:r w:rsidRPr="00427A81">
        <w:rPr>
          <w:lang w:eastAsia="zh-CN"/>
        </w:rPr>
        <w:t>+T</w:t>
      </w:r>
      <w:r w:rsidRPr="00427A81">
        <w:rPr>
          <w:vertAlign w:val="subscript"/>
          <w:lang w:eastAsia="zh-CN"/>
        </w:rPr>
        <w:t xml:space="preserve">activation_time_withCCA </w:t>
      </w:r>
      <w:r w:rsidRPr="00427A81">
        <w:rPr>
          <w:lang w:eastAsia="zh-CN"/>
        </w:rPr>
        <w:t>+ T</w:t>
      </w:r>
      <w:r w:rsidRPr="00427A81">
        <w:rPr>
          <w:vertAlign w:val="subscript"/>
          <w:lang w:eastAsia="zh-CN"/>
        </w:rPr>
        <w:t>CSI_Reporting_withCCA</w:t>
      </w:r>
      <w:r w:rsidRPr="00427A81">
        <w:rPr>
          <w:lang w:eastAsia="zh-CN"/>
        </w:rPr>
        <w:t>)/NR_slot_length, where T</w:t>
      </w:r>
      <w:r w:rsidRPr="00427A81">
        <w:rPr>
          <w:vertAlign w:val="subscript"/>
          <w:lang w:eastAsia="zh-CN"/>
        </w:rPr>
        <w:t>activation_time_withCCA</w:t>
      </w:r>
      <w:r w:rsidRPr="00427A81">
        <w:rPr>
          <w:lang w:eastAsia="zh-CN"/>
        </w:rPr>
        <w:t xml:space="preserve"> =</w:t>
      </w:r>
      <w:r w:rsidRPr="00427A81">
        <w:t xml:space="preserve"> T</w:t>
      </w:r>
      <w:r w:rsidRPr="00427A81">
        <w:rPr>
          <w:vertAlign w:val="subscript"/>
        </w:rPr>
        <w:t>FirstSSB_MAX</w:t>
      </w:r>
      <w:r w:rsidRPr="00427A81">
        <w:t xml:space="preserve"> + L</w:t>
      </w:r>
      <w:r w:rsidRPr="00427A81">
        <w:rPr>
          <w:vertAlign w:val="subscript"/>
        </w:rPr>
        <w:t>2,1</w:t>
      </w:r>
      <w:r w:rsidRPr="00427A81">
        <w:t>*T</w:t>
      </w:r>
      <w:r w:rsidRPr="00427A81">
        <w:rPr>
          <w:vertAlign w:val="subscript"/>
        </w:rPr>
        <w:t>SMTC_MAX</w:t>
      </w:r>
      <w:r w:rsidRPr="00427A81">
        <w:t xml:space="preserve"> + (1 +L</w:t>
      </w:r>
      <w:r w:rsidRPr="00427A81">
        <w:rPr>
          <w:vertAlign w:val="subscript"/>
        </w:rPr>
        <w:t>2,2</w:t>
      </w:r>
      <w:r w:rsidRPr="00427A81">
        <w:t>)*T</w:t>
      </w:r>
      <w:r w:rsidRPr="00427A81">
        <w:rPr>
          <w:vertAlign w:val="subscript"/>
        </w:rPr>
        <w:t>rs</w:t>
      </w:r>
      <w:r w:rsidRPr="00427A81" w:rsidDel="000B0D6A">
        <w:t xml:space="preserve"> </w:t>
      </w:r>
      <w:r w:rsidRPr="00427A81">
        <w:t>+ 5ms, as specified in clause 8.3A.2.</w:t>
      </w:r>
    </w:p>
    <w:p w14:paraId="05CFF41C"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15D490FE"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2,1</w:t>
      </w:r>
      <w:r w:rsidRPr="007275DF">
        <w:t>* T</w:t>
      </w:r>
      <w:r w:rsidRPr="007275DF">
        <w:rPr>
          <w:vertAlign w:val="subscript"/>
        </w:rPr>
        <w:t>SMTC_MAX</w:t>
      </w:r>
      <w:r w:rsidRPr="007275DF">
        <w:rPr>
          <w:vertAlign w:val="subscript"/>
          <w:lang w:eastAsia="zh-CN"/>
        </w:rPr>
        <w:t>.</w:t>
      </w:r>
    </w:p>
    <w:p w14:paraId="16CB2A4E"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0B22B780"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4DE64FB7"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1BD56C3B" w14:textId="77777777" w:rsidR="00664D58" w:rsidRPr="007275DF" w:rsidRDefault="00664D58" w:rsidP="00664D58">
      <w:pPr>
        <w:rPr>
          <w:lang w:eastAsia="zh-CN"/>
        </w:rPr>
      </w:pPr>
    </w:p>
    <w:p w14:paraId="178CEB63" w14:textId="281998C9" w:rsidR="009428D8" w:rsidRPr="007275DF" w:rsidRDefault="009428D8" w:rsidP="00127567">
      <w:pPr>
        <w:pStyle w:val="Heading4"/>
        <w:rPr>
          <w:lang w:val="en-US" w:eastAsia="zh-CN"/>
        </w:rPr>
      </w:pPr>
      <w:r w:rsidRPr="007275DF">
        <w:rPr>
          <w:lang w:val="en-US" w:eastAsia="zh-CN"/>
        </w:rPr>
        <w:t>A.11.4.3.3</w:t>
      </w:r>
      <w:r w:rsidR="00664D58">
        <w:rPr>
          <w:lang w:val="en-US" w:eastAsia="zh-CN"/>
        </w:rPr>
        <w:tab/>
      </w:r>
      <w:r w:rsidRPr="007275DF">
        <w:rPr>
          <w:lang w:val="en-US" w:eastAsia="zh-CN"/>
        </w:rPr>
        <w:t>SCell Activation and Deactivation of unknown SCell with PCell and SCell under CCA</w:t>
      </w:r>
    </w:p>
    <w:p w14:paraId="142EE885" w14:textId="77777777" w:rsidR="009428D8" w:rsidRPr="007275DF" w:rsidRDefault="009428D8" w:rsidP="00127567">
      <w:pPr>
        <w:pStyle w:val="Heading5"/>
        <w:rPr>
          <w:lang w:eastAsia="zh-CN"/>
        </w:rPr>
      </w:pPr>
      <w:r w:rsidRPr="007275DF">
        <w:rPr>
          <w:lang w:eastAsia="zh-CN"/>
        </w:rPr>
        <w:t>A.11.4.3.3.1</w:t>
      </w:r>
      <w:r w:rsidRPr="007275DF">
        <w:rPr>
          <w:lang w:eastAsia="zh-CN"/>
        </w:rPr>
        <w:tab/>
        <w:t>Test Purpose and Environment</w:t>
      </w:r>
    </w:p>
    <w:p w14:paraId="669AE897" w14:textId="77777777" w:rsidR="009428D8" w:rsidRPr="007275DF" w:rsidRDefault="009428D8" w:rsidP="009428D8">
      <w:r w:rsidRPr="007275DF">
        <w:t>The purpose of this test is to verify that SCell activation and deactivation delays for SCell, with PCell and SCell under CCA, are within the requirements stated in clause 8.3A, when the SCell is unknown to the UE at the time of activation.</w:t>
      </w:r>
    </w:p>
    <w:p w14:paraId="5FD9E47C" w14:textId="77777777" w:rsidR="009428D8" w:rsidRPr="007275DF" w:rsidRDefault="009428D8" w:rsidP="009428D8">
      <w:r w:rsidRPr="007275DF">
        <w:t>The supported test configurations are same as in Table A.11.4.3.1.1-1 above.</w:t>
      </w:r>
    </w:p>
    <w:p w14:paraId="451F5E03" w14:textId="77777777" w:rsidR="009428D8" w:rsidRPr="007275DF" w:rsidRDefault="009428D8" w:rsidP="009428D8">
      <w:r w:rsidRPr="007275DF">
        <w:t>The test parameters are same as in Table A.</w:t>
      </w:r>
      <w:r w:rsidRPr="007275DF">
        <w:rPr>
          <w:rFonts w:eastAsiaTheme="minorEastAsia"/>
          <w:lang w:eastAsia="zh-CN"/>
        </w:rPr>
        <w:t>11</w:t>
      </w:r>
      <w:r w:rsidRPr="007275DF">
        <w:t>.4.3.1.1-2 above, except for parameters listed below in Table A.</w:t>
      </w:r>
      <w:r w:rsidRPr="007275DF">
        <w:rPr>
          <w:rFonts w:eastAsiaTheme="minorEastAsia"/>
          <w:lang w:eastAsia="zh-CN"/>
        </w:rPr>
        <w:t>11</w:t>
      </w:r>
      <w:r w:rsidRPr="007275DF">
        <w:t>.4.3.3.1-1. The cell-specific parameters are same as in Table A.</w:t>
      </w:r>
      <w:r w:rsidRPr="007275DF">
        <w:rPr>
          <w:rFonts w:eastAsiaTheme="minorEastAsia"/>
          <w:lang w:eastAsia="zh-CN"/>
        </w:rPr>
        <w:t>11</w:t>
      </w:r>
      <w:r w:rsidRPr="007275DF">
        <w:t>.4.3.1.1-3 above.</w:t>
      </w:r>
    </w:p>
    <w:p w14:paraId="5F666152" w14:textId="77777777" w:rsidR="009428D8" w:rsidRPr="007275DF" w:rsidRDefault="009428D8" w:rsidP="009428D8">
      <w:r w:rsidRPr="007275DF">
        <w:t>The test execution is the same as described in clause A.11.4.3.1 above.</w:t>
      </w:r>
    </w:p>
    <w:p w14:paraId="75B06485" w14:textId="77777777" w:rsidR="009428D8" w:rsidRPr="007275DF" w:rsidRDefault="009428D8" w:rsidP="00127567">
      <w:pPr>
        <w:pStyle w:val="TH"/>
      </w:pPr>
      <w:r w:rsidRPr="007275DF">
        <w:t>Table A.</w:t>
      </w:r>
      <w:r w:rsidRPr="007275DF">
        <w:rPr>
          <w:rFonts w:eastAsiaTheme="minorEastAsia"/>
          <w:lang w:eastAsia="zh-CN"/>
        </w:rPr>
        <w:t>11</w:t>
      </w:r>
      <w:r w:rsidRPr="007275DF">
        <w:t>.4.3.3.1-1: General test parameters for unknown SCell activation with PCell ans SCell under CCA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2267DD99"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B0D4B70" w14:textId="77777777" w:rsidR="009428D8" w:rsidRPr="007275DF" w:rsidRDefault="009428D8" w:rsidP="00127567">
            <w:pPr>
              <w:pStyle w:val="TAH"/>
            </w:pPr>
            <w:r w:rsidRPr="007275DF">
              <w:t>Parameter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13CAC0" w14:textId="77777777" w:rsidR="009428D8" w:rsidRPr="007275DF" w:rsidRDefault="009428D8" w:rsidP="00127567">
            <w:pPr>
              <w:pStyle w:val="TAH"/>
            </w:pPr>
            <w:r w:rsidRPr="007275DF">
              <w:t>Unit</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A55F108" w14:textId="77777777" w:rsidR="009428D8" w:rsidRPr="007275DF" w:rsidRDefault="009428D8" w:rsidP="00127567">
            <w:pPr>
              <w:pStyle w:val="TAH"/>
            </w:pPr>
            <w:r w:rsidRPr="007275DF">
              <w:t>Value</w:t>
            </w:r>
          </w:p>
        </w:tc>
        <w:tc>
          <w:tcPr>
            <w:tcW w:w="3652" w:type="dxa"/>
            <w:tcBorders>
              <w:top w:val="single" w:sz="4" w:space="0" w:color="auto"/>
              <w:left w:val="single" w:sz="4" w:space="0" w:color="auto"/>
              <w:bottom w:val="single" w:sz="4" w:space="0" w:color="auto"/>
              <w:right w:val="single" w:sz="4" w:space="0" w:color="auto"/>
            </w:tcBorders>
          </w:tcPr>
          <w:p w14:paraId="5E0C8C1B" w14:textId="77777777" w:rsidR="009428D8" w:rsidRPr="007275DF" w:rsidRDefault="009428D8" w:rsidP="00127567">
            <w:pPr>
              <w:pStyle w:val="TAH"/>
              <w:rPr>
                <w:lang w:eastAsia="ja-JP"/>
              </w:rPr>
            </w:pPr>
            <w:r w:rsidRPr="007275DF">
              <w:rPr>
                <w:lang w:eastAsia="ja-JP"/>
              </w:rPr>
              <w:t>Comment</w:t>
            </w:r>
          </w:p>
        </w:tc>
      </w:tr>
      <w:tr w:rsidR="009428D8" w:rsidRPr="007275DF" w14:paraId="2B739FCA"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vAlign w:val="center"/>
            <w:hideMark/>
          </w:tcPr>
          <w:p w14:paraId="05ACFEBE"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8B56F6D"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3808F79" w14:textId="77777777" w:rsidR="009428D8" w:rsidRPr="007275DF" w:rsidRDefault="009428D8" w:rsidP="00127567">
            <w:pPr>
              <w:pStyle w:val="TAC"/>
              <w:rPr>
                <w:lang w:eastAsia="ja-JP"/>
              </w:rPr>
            </w:pPr>
            <w:r w:rsidRPr="007275DF">
              <w:t>0.1</w:t>
            </w:r>
          </w:p>
        </w:tc>
        <w:tc>
          <w:tcPr>
            <w:tcW w:w="3652" w:type="dxa"/>
            <w:tcBorders>
              <w:top w:val="single" w:sz="4" w:space="0" w:color="auto"/>
              <w:left w:val="single" w:sz="4" w:space="0" w:color="auto"/>
              <w:bottom w:val="single" w:sz="4" w:space="0" w:color="auto"/>
              <w:right w:val="single" w:sz="4" w:space="0" w:color="auto"/>
            </w:tcBorders>
          </w:tcPr>
          <w:p w14:paraId="360CFDDC" w14:textId="77777777" w:rsidR="009428D8" w:rsidRPr="007275DF" w:rsidRDefault="009428D8" w:rsidP="00127567">
            <w:pPr>
              <w:pStyle w:val="TAL"/>
              <w:rPr>
                <w:lang w:eastAsia="ja-JP"/>
              </w:rPr>
            </w:pPr>
            <w:r w:rsidRPr="007275DF">
              <w:t>During this time period the PCell shall be known and the SCell configured, but not detected.</w:t>
            </w:r>
          </w:p>
        </w:tc>
      </w:tr>
    </w:tbl>
    <w:p w14:paraId="230723D0" w14:textId="77777777" w:rsidR="00664D58" w:rsidRPr="007275DF" w:rsidRDefault="00664D58" w:rsidP="00664D58">
      <w:pPr>
        <w:rPr>
          <w:lang w:eastAsia="zh-CN"/>
        </w:rPr>
      </w:pPr>
    </w:p>
    <w:p w14:paraId="0DC5CB13" w14:textId="77777777" w:rsidR="009428D8" w:rsidRPr="007275DF" w:rsidRDefault="009428D8" w:rsidP="00127567">
      <w:pPr>
        <w:pStyle w:val="Heading5"/>
        <w:rPr>
          <w:lang w:eastAsia="zh-CN"/>
        </w:rPr>
      </w:pPr>
      <w:r w:rsidRPr="007275DF">
        <w:rPr>
          <w:lang w:eastAsia="zh-CN"/>
        </w:rPr>
        <w:lastRenderedPageBreak/>
        <w:t>A.11.4.3.3.2</w:t>
      </w:r>
      <w:r w:rsidRPr="007275DF">
        <w:rPr>
          <w:lang w:eastAsia="zh-CN"/>
        </w:rPr>
        <w:tab/>
        <w:t>Test Requirements</w:t>
      </w:r>
    </w:p>
    <w:p w14:paraId="121A8231" w14:textId="77777777" w:rsidR="00B407B2" w:rsidRPr="00F51EB7" w:rsidRDefault="00B407B2" w:rsidP="00B407B2">
      <w:pPr>
        <w:rPr>
          <w:lang w:eastAsia="zh-CN"/>
        </w:rPr>
      </w:pPr>
      <w:r w:rsidRPr="00F51EB7">
        <w:rPr>
          <w:lang w:eastAsia="zh-CN"/>
        </w:rPr>
        <w:t xml:space="preserve">During T2, </w:t>
      </w:r>
      <w:r w:rsidRPr="00F51EB7">
        <w:t xml:space="preserve">starting </w:t>
      </w:r>
      <w:r w:rsidRPr="009F051E">
        <w:rPr>
          <w:lang w:eastAsia="zh-CN"/>
        </w:rPr>
        <w:t>after at least one CSI-RS transmission occasion for channel measurement</w:t>
      </w:r>
      <w:r w:rsidRPr="00F51EB7">
        <w:t xml:space="preserve"> </w:t>
      </w:r>
      <w:r w:rsidRPr="00F8257C">
        <w:rPr>
          <w:lang w:eastAsia="zh-CN"/>
        </w:rPr>
        <w:t xml:space="preserve">and reporting </w:t>
      </w:r>
      <w:r w:rsidRPr="00F51EB7">
        <w:t xml:space="preserve">from the slot specified in clause </w:t>
      </w:r>
      <w:r w:rsidRPr="00F51EB7">
        <w:rPr>
          <w:lang w:eastAsia="zh-CN"/>
        </w:rPr>
        <w:t xml:space="preserve">4.3 </w:t>
      </w:r>
      <w:r w:rsidRPr="00F51EB7">
        <w:t>of TS 38.213 [3] and until the UE has completed the SCell activation, the UE shall report out of range if the UE has available uplink resources to report CQI for the SCell.</w:t>
      </w:r>
    </w:p>
    <w:p w14:paraId="1E014F78" w14:textId="63188D17" w:rsidR="00B407B2" w:rsidRPr="00F51EB7" w:rsidRDefault="00B407B2" w:rsidP="00B407B2">
      <w:pPr>
        <w:rPr>
          <w:lang w:eastAsia="zh-CN"/>
        </w:rPr>
      </w:pPr>
      <w:r w:rsidRPr="00F51EB7">
        <w:rPr>
          <w:lang w:eastAsia="zh-CN"/>
        </w:rPr>
        <w:t xml:space="preserve">During T2, the UE shall send the first valid CSI report (non-zero CQI) for the SCell in first available uplink resource for CSI reporting </w:t>
      </w:r>
      <w:r>
        <w:rPr>
          <w:lang w:eastAsia="zh-CN"/>
        </w:rPr>
        <w:t>no later than</w:t>
      </w:r>
      <w:r w:rsidRPr="00B25FF3">
        <w:rPr>
          <w:lang w:eastAsia="zh-CN"/>
        </w:rPr>
        <w:t xml:space="preserve"> </w:t>
      </w:r>
      <w:r w:rsidRPr="00F51EB7">
        <w:rPr>
          <w:lang w:eastAsia="zh-CN"/>
        </w:rPr>
        <w:t xml:space="preserve">slot </w:t>
      </w:r>
      <w:r w:rsidRPr="00F51EB7">
        <w:rPr>
          <w:i/>
          <w:iCs/>
          <w:lang w:eastAsia="zh-CN"/>
        </w:rPr>
        <w:t xml:space="preserve">m + </w:t>
      </w:r>
      <w:r w:rsidRPr="00F51EB7">
        <w:rPr>
          <w:lang w:eastAsia="zh-CN"/>
        </w:rPr>
        <w:t>(T</w:t>
      </w:r>
      <w:r w:rsidRPr="00F51EB7">
        <w:rPr>
          <w:vertAlign w:val="subscript"/>
          <w:lang w:eastAsia="zh-CN"/>
        </w:rPr>
        <w:t>HARQ</w:t>
      </w:r>
      <w:r w:rsidRPr="00F51EB7">
        <w:rPr>
          <w:lang w:eastAsia="zh-CN"/>
        </w:rPr>
        <w:t>+T</w:t>
      </w:r>
      <w:r w:rsidRPr="00F51EB7">
        <w:rPr>
          <w:vertAlign w:val="subscript"/>
          <w:lang w:eastAsia="zh-CN"/>
        </w:rPr>
        <w:t xml:space="preserve">activation_time_withCCA </w:t>
      </w:r>
      <w:r w:rsidRPr="00F51EB7">
        <w:rPr>
          <w:lang w:eastAsia="zh-CN"/>
        </w:rPr>
        <w:t>+ T</w:t>
      </w:r>
      <w:r w:rsidRPr="00F51EB7">
        <w:rPr>
          <w:vertAlign w:val="subscript"/>
          <w:lang w:eastAsia="zh-CN"/>
        </w:rPr>
        <w:t>CSI_Reporting_withCCA</w:t>
      </w:r>
      <w:r w:rsidRPr="00F51EB7">
        <w:rPr>
          <w:lang w:eastAsia="zh-CN"/>
        </w:rPr>
        <w:t>)/NR_slot_length, where T</w:t>
      </w:r>
      <w:r w:rsidRPr="00F51EB7">
        <w:rPr>
          <w:vertAlign w:val="subscript"/>
          <w:lang w:eastAsia="zh-CN"/>
        </w:rPr>
        <w:t>activation_time_withCCA</w:t>
      </w:r>
      <w:r w:rsidRPr="00F51EB7">
        <w:rPr>
          <w:lang w:eastAsia="zh-CN"/>
        </w:rPr>
        <w:t xml:space="preserve"> =</w:t>
      </w:r>
      <w:r w:rsidRPr="00F51EB7">
        <w:t xml:space="preserve"> T</w:t>
      </w:r>
      <w:r w:rsidRPr="00F51EB7">
        <w:rPr>
          <w:vertAlign w:val="subscript"/>
        </w:rPr>
        <w:t>FirstSSB_MAX</w:t>
      </w:r>
      <w:r w:rsidRPr="00F51EB7">
        <w:t xml:space="preserve"> + (</w:t>
      </w:r>
      <w:r w:rsidRPr="00F51EB7">
        <w:rPr>
          <w:lang w:eastAsia="zh-CN"/>
        </w:rPr>
        <w:t>1 + L</w:t>
      </w:r>
      <w:r w:rsidRPr="00F51EB7">
        <w:rPr>
          <w:vertAlign w:val="subscript"/>
          <w:lang w:eastAsia="zh-CN"/>
        </w:rPr>
        <w:t>3,1</w:t>
      </w:r>
      <w:r w:rsidRPr="00F51EB7">
        <w:rPr>
          <w:lang w:eastAsia="zh-CN"/>
        </w:rPr>
        <w:t>)*T</w:t>
      </w:r>
      <w:r w:rsidRPr="00F51EB7">
        <w:rPr>
          <w:vertAlign w:val="subscript"/>
          <w:lang w:eastAsia="zh-CN"/>
        </w:rPr>
        <w:t xml:space="preserve">SMTC_MAX </w:t>
      </w:r>
      <w:r w:rsidRPr="00F51EB7">
        <w:rPr>
          <w:lang w:eastAsia="zh-CN"/>
        </w:rPr>
        <w:t>+ (2 + L</w:t>
      </w:r>
      <w:r w:rsidRPr="00F51EB7">
        <w:rPr>
          <w:vertAlign w:val="subscript"/>
          <w:lang w:eastAsia="zh-CN"/>
        </w:rPr>
        <w:t>3,2</w:t>
      </w:r>
      <w:r w:rsidRPr="00F51EB7">
        <w:rPr>
          <w:lang w:eastAsia="zh-CN"/>
        </w:rPr>
        <w:t>)*T</w:t>
      </w:r>
      <w:r w:rsidRPr="00F51EB7">
        <w:rPr>
          <w:vertAlign w:val="subscript"/>
          <w:lang w:eastAsia="zh-CN"/>
        </w:rPr>
        <w:t>rs</w:t>
      </w:r>
      <w:r w:rsidRPr="00F51EB7" w:rsidDel="000B0D6A">
        <w:rPr>
          <w:lang w:eastAsia="zh-CN"/>
        </w:rPr>
        <w:t xml:space="preserve"> </w:t>
      </w:r>
      <w:r w:rsidRPr="00F51EB7">
        <w:rPr>
          <w:lang w:eastAsia="zh-CN"/>
        </w:rPr>
        <w:t>+ 5ms</w:t>
      </w:r>
      <w:r w:rsidRPr="00F51EB7">
        <w:t>, as specified in clause 8.3A.2.</w:t>
      </w:r>
    </w:p>
    <w:p w14:paraId="59A5600F" w14:textId="77777777" w:rsidR="009428D8" w:rsidRPr="007275DF" w:rsidRDefault="009428D8" w:rsidP="009428D8">
      <w:r w:rsidRPr="007275DF">
        <w:rPr>
          <w:lang w:eastAsia="zh-CN"/>
        </w:rPr>
        <w:t xml:space="preserve">During T3, the UE shall stop sending CSI reports for SCell at latest in slot </w:t>
      </w:r>
      <m:oMath>
        <m:r>
          <w:rPr>
            <w:rFonts w:ascii="Cambria Math" w:hAnsi="Cambria Math"/>
            <w:lang w:eastAsia="zh-CN"/>
          </w:rPr>
          <m:t>n</m:t>
        </m:r>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7275DF">
        <w:rPr>
          <w:lang w:eastAsia="zh-CN"/>
        </w:rPr>
        <w:t>, as</w:t>
      </w:r>
      <w:r w:rsidRPr="007275DF">
        <w:t xml:space="preserve"> defined in clause 8.3A.3.</w:t>
      </w:r>
    </w:p>
    <w:p w14:paraId="3862F937" w14:textId="77777777" w:rsidR="009428D8" w:rsidRPr="007275DF" w:rsidRDefault="009428D8" w:rsidP="009428D8">
      <w:pPr>
        <w:rPr>
          <w:vertAlign w:val="subscript"/>
          <w:lang w:eastAsia="zh-CN"/>
        </w:rPr>
      </w:pPr>
      <w:r w:rsidRPr="007275DF">
        <w:t xml:space="preserve">During T2, interruption on PCell shall not occur outside slot </w:t>
      </w:r>
      <w:r w:rsidRPr="007275DF">
        <w:rPr>
          <w:i/>
          <w:iCs/>
        </w:rPr>
        <w:t xml:space="preserve">m </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7275DF">
        <w:t xml:space="preserve">  to slot </w:t>
      </w:r>
      <w:r w:rsidRPr="007275DF">
        <w:rPr>
          <w:i/>
          <w:iCs/>
        </w:rPr>
        <w:t xml:space="preserve">m </w:t>
      </w:r>
      <w:r w:rsidRPr="007275DF">
        <w:t>+</w:t>
      </w:r>
      <w:r w:rsidRPr="007275DF">
        <w:rPr>
          <w:lang w:eastAsia="zh-CN"/>
        </w:rPr>
        <w:t>1+</w:t>
      </w:r>
      <m:oMath>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sSub>
              <m:sSubPr>
                <m:ctrlPr>
                  <w:rPr>
                    <w:rFonts w:ascii="Cambria Math" w:hAnsi="Cambria Math"/>
                    <w:i/>
                  </w:rPr>
                </m:ctrlPr>
              </m:sSubPr>
              <m:e>
                <m:r>
                  <w:rPr>
                    <w:rFonts w:ascii="Cambria Math" w:hAnsi="Cambria Math"/>
                  </w:rPr>
                  <m:t>3+T</m:t>
                </m:r>
              </m:e>
              <m:sub>
                <m:r>
                  <w:rPr>
                    <w:rFonts w:ascii="Cambria Math" w:hAnsi="Cambria Math"/>
                  </w:rPr>
                  <m:t>X</m:t>
                </m:r>
              </m:sub>
            </m:sSub>
          </m:num>
          <m:den>
            <m:r>
              <w:rPr>
                <w:rFonts w:ascii="Cambria Math" w:hAnsi="Cambria Math"/>
              </w:rPr>
              <m:t>NR slot length</m:t>
            </m:r>
          </m:den>
        </m:f>
      </m:oMath>
      <w:r w:rsidRPr="007275DF">
        <w:t xml:space="preserve"> </w:t>
      </w:r>
      <w:r w:rsidRPr="007275DF">
        <w:rPr>
          <w:lang w:eastAsia="zh-CN"/>
        </w:rPr>
        <w:t>with T</w:t>
      </w:r>
      <w:r w:rsidRPr="007275DF">
        <w:rPr>
          <w:vertAlign w:val="subscript"/>
          <w:lang w:eastAsia="zh-CN"/>
        </w:rPr>
        <w:t>X</w:t>
      </w:r>
      <w:r w:rsidRPr="007275DF">
        <w:rPr>
          <w:lang w:eastAsia="zh-CN"/>
        </w:rPr>
        <w:t xml:space="preserve"> = T</w:t>
      </w:r>
      <w:r w:rsidRPr="007275DF">
        <w:rPr>
          <w:vertAlign w:val="subscript"/>
          <w:lang w:eastAsia="zh-CN"/>
        </w:rPr>
        <w:t xml:space="preserve">FirstSSB_MAX </w:t>
      </w:r>
      <w:r w:rsidRPr="007275DF">
        <w:t>+ L</w:t>
      </w:r>
      <w:r w:rsidRPr="007275DF">
        <w:rPr>
          <w:vertAlign w:val="subscript"/>
        </w:rPr>
        <w:t>3,1</w:t>
      </w:r>
      <w:r w:rsidRPr="007275DF">
        <w:t>* T</w:t>
      </w:r>
      <w:r w:rsidRPr="007275DF">
        <w:rPr>
          <w:vertAlign w:val="subscript"/>
        </w:rPr>
        <w:t>SMTC_MAX</w:t>
      </w:r>
      <w:r w:rsidRPr="007275DF">
        <w:rPr>
          <w:vertAlign w:val="subscript"/>
          <w:lang w:eastAsia="zh-CN"/>
        </w:rPr>
        <w:t>.</w:t>
      </w:r>
    </w:p>
    <w:p w14:paraId="47FF7DAF" w14:textId="77777777" w:rsidR="009428D8" w:rsidRPr="007275DF" w:rsidRDefault="009428D8" w:rsidP="009428D8">
      <w:pPr>
        <w:rPr>
          <w:lang w:eastAsia="zh-CN"/>
        </w:rPr>
      </w:pPr>
      <w:r w:rsidRPr="007275DF">
        <w:rPr>
          <w:lang w:eastAsia="zh-CN"/>
        </w:rPr>
        <w:t xml:space="preserve">During T3, interruption on PCell shall not occur outside slot </w:t>
      </w:r>
      <w:r w:rsidRPr="007275DF">
        <w:rPr>
          <w:i/>
          <w:iCs/>
          <w:lang w:eastAsia="zh-CN"/>
        </w:rPr>
        <w:t xml:space="preserve">n </w:t>
      </w:r>
      <w:r w:rsidRPr="007275DF">
        <w:rPr>
          <w:lang w:eastAsia="zh-CN"/>
        </w:rPr>
        <w:t>+1+</w:t>
      </w:r>
      <w:r w:rsidRPr="007275DF">
        <w:t>T</w:t>
      </w:r>
      <w:r w:rsidRPr="007275DF">
        <w:rPr>
          <w:vertAlign w:val="subscript"/>
        </w:rPr>
        <w:t>HARQ</w:t>
      </w:r>
      <w:r w:rsidRPr="007275DF">
        <w:rPr>
          <w:lang w:eastAsia="zh-CN"/>
        </w:rPr>
        <w:t>/NR_slot_length</w:t>
      </w:r>
      <w:r w:rsidRPr="007275DF">
        <w:t xml:space="preserve"> to slot </w:t>
      </w:r>
      <w:r w:rsidRPr="007275DF">
        <w:rPr>
          <w:i/>
          <w:iCs/>
        </w:rPr>
        <w:t>n</w:t>
      </w:r>
      <w:r w:rsidRPr="007275DF">
        <w:t>+</w:t>
      </w:r>
      <w:r w:rsidRPr="007275DF">
        <w:rPr>
          <w:lang w:eastAsia="zh-CN"/>
        </w:rPr>
        <w:t>1+</w:t>
      </w:r>
      <w:r w:rsidRPr="007275DF">
        <w:t>(T</w:t>
      </w:r>
      <w:r w:rsidRPr="007275DF">
        <w:rPr>
          <w:vertAlign w:val="subscript"/>
        </w:rPr>
        <w:t>HARQ</w:t>
      </w:r>
      <w:r w:rsidRPr="007275DF">
        <w:rPr>
          <w:lang w:eastAsia="zh-CN"/>
        </w:rPr>
        <w:t xml:space="preserve"> +3ms</w:t>
      </w:r>
      <w:r w:rsidRPr="007275DF">
        <w:t>)/</w:t>
      </w:r>
      <w:r w:rsidRPr="007275DF">
        <w:rPr>
          <w:lang w:eastAsia="zh-CN"/>
        </w:rPr>
        <w:t>NR_slot_length.</w:t>
      </w:r>
    </w:p>
    <w:p w14:paraId="2F858016" w14:textId="77777777" w:rsidR="009428D8" w:rsidRPr="007275DF" w:rsidRDefault="009428D8" w:rsidP="009428D8">
      <w:pPr>
        <w:rPr>
          <w:lang w:eastAsia="zh-CN"/>
        </w:rPr>
      </w:pPr>
      <w:r w:rsidRPr="007275DF">
        <w:rPr>
          <w:lang w:eastAsia="zh-CN"/>
        </w:rPr>
        <w:t xml:space="preserve">The interruption on PCell shall not be more than specified for </w:t>
      </w:r>
      <w:r w:rsidRPr="007275DF">
        <w:rPr>
          <w:rFonts w:eastAsiaTheme="minorEastAsia"/>
          <w:lang w:eastAsia="zh-CN"/>
        </w:rPr>
        <w:t>SA</w:t>
      </w:r>
      <w:r w:rsidRPr="007275DF">
        <w:rPr>
          <w:lang w:eastAsia="zh-CN"/>
        </w:rPr>
        <w:t xml:space="preserve"> in clause 8.2.</w:t>
      </w:r>
      <w:r w:rsidRPr="007275DF">
        <w:rPr>
          <w:rFonts w:eastAsiaTheme="minorEastAsia"/>
          <w:lang w:eastAsia="zh-CN"/>
        </w:rPr>
        <w:t>2</w:t>
      </w:r>
      <w:r w:rsidRPr="007275DF">
        <w:rPr>
          <w:lang w:eastAsia="zh-CN"/>
        </w:rPr>
        <w:t>.2.</w:t>
      </w:r>
      <w:r w:rsidRPr="007275DF">
        <w:rPr>
          <w:rFonts w:eastAsiaTheme="minorEastAsia"/>
          <w:lang w:eastAsia="zh-CN"/>
        </w:rPr>
        <w:t>2</w:t>
      </w:r>
      <w:r w:rsidRPr="007275DF">
        <w:rPr>
          <w:lang w:eastAsia="zh-CN"/>
        </w:rPr>
        <w:t>.</w:t>
      </w:r>
    </w:p>
    <w:p w14:paraId="2F8F99D8" w14:textId="77777777" w:rsidR="009428D8" w:rsidRPr="007275DF" w:rsidRDefault="009428D8" w:rsidP="009428D8">
      <w:pPr>
        <w:rPr>
          <w:lang w:eastAsia="zh-CN"/>
        </w:rPr>
      </w:pPr>
      <w:r w:rsidRPr="007275DF">
        <w:rPr>
          <w:lang w:eastAsia="zh-CN"/>
        </w:rPr>
        <w:t>The rate of correctly observed SCell activation delays and SCell deactivation delays shall for repeated tests be at least 90%.</w:t>
      </w:r>
    </w:p>
    <w:p w14:paraId="330DC2BE" w14:textId="77777777" w:rsidR="009428D8" w:rsidRPr="007275DF" w:rsidRDefault="009428D8" w:rsidP="009428D8">
      <w:pPr>
        <w:pStyle w:val="Heading3"/>
      </w:pPr>
      <w:r w:rsidRPr="007275DF">
        <w:t>A.11.4.4</w:t>
      </w:r>
      <w:r w:rsidRPr="007275DF">
        <w:tab/>
        <w:t>Beam failure detection and link recovery procedures</w:t>
      </w:r>
    </w:p>
    <w:p w14:paraId="31F4D39B" w14:textId="77777777" w:rsidR="009428D8" w:rsidRPr="007275DF" w:rsidRDefault="009428D8" w:rsidP="009428D8">
      <w:pPr>
        <w:pStyle w:val="Heading4"/>
      </w:pPr>
      <w:r w:rsidRPr="007275DF">
        <w:t>A.11.4.4.1</w:t>
      </w:r>
      <w:r w:rsidRPr="007275DF">
        <w:tab/>
      </w:r>
      <w:r w:rsidRPr="007275DF">
        <w:rPr>
          <w:rFonts w:eastAsia="MS Mincho" w:cs="Arial"/>
        </w:rPr>
        <w:t>Beam Failure Detection and Link Recovery Test for FR1 PCell configured with SSB-based BFD and LR in non-DRX mode</w:t>
      </w:r>
    </w:p>
    <w:p w14:paraId="1866C052" w14:textId="77777777" w:rsidR="009428D8" w:rsidRPr="007275DF" w:rsidRDefault="009428D8" w:rsidP="009428D8">
      <w:pPr>
        <w:pStyle w:val="Heading5"/>
        <w:rPr>
          <w:snapToGrid w:val="0"/>
        </w:rPr>
      </w:pPr>
      <w:r w:rsidRPr="007275DF">
        <w:rPr>
          <w:snapToGrid w:val="0"/>
          <w:lang w:eastAsia="zh-CN"/>
        </w:rPr>
        <w:t>A.11.4.4.1.1</w:t>
      </w:r>
      <w:r w:rsidRPr="007275DF">
        <w:rPr>
          <w:snapToGrid w:val="0"/>
          <w:lang w:eastAsia="zh-CN"/>
        </w:rPr>
        <w:tab/>
        <w:t>Test Purpose and Environment</w:t>
      </w:r>
    </w:p>
    <w:p w14:paraId="38ECC98E"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clause 8.5A.</w:t>
      </w:r>
    </w:p>
    <w:p w14:paraId="6EFD162A" w14:textId="77777777" w:rsidR="009428D8" w:rsidRPr="007275DF" w:rsidRDefault="009428D8" w:rsidP="009428D8">
      <w:r w:rsidRPr="007275DF">
        <w:t>The test parameters are given in Tables A.11.4.4.1.1-1, A.11.4.4.1.1-2, A.11.4.4.1.1-3 and A.11.4.4.1.1-4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A.11.4.4.1.1-1 shows the variation of the downlink SNR of the SSB in set q</w:t>
      </w:r>
      <w:r w:rsidRPr="007275DF">
        <w:rPr>
          <w:vertAlign w:val="subscript"/>
        </w:rPr>
        <w:t>0</w:t>
      </w:r>
      <w:r w:rsidRPr="007275DF">
        <w:t xml:space="preserve"> in the active cell to emulate SSB based beam failure. Figure A.11.4.4.1.1-1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configuration is not enabled. The UE is configured to perform inter-frequency measurements using GP ID #0 (40 ms) in test 1.</w:t>
      </w:r>
    </w:p>
    <w:p w14:paraId="7E483154" w14:textId="77777777" w:rsidR="009428D8" w:rsidRPr="007275DF" w:rsidRDefault="009428D8" w:rsidP="009428D8">
      <w:pPr>
        <w:pStyle w:val="TH"/>
      </w:pPr>
      <w:r w:rsidRPr="007275DF">
        <w:t>Table A.11.4.4.1.1-1: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3894361" w14:textId="77777777" w:rsidTr="006D0B54">
        <w:trPr>
          <w:trHeight w:val="187"/>
          <w:jc w:val="center"/>
        </w:trPr>
        <w:tc>
          <w:tcPr>
            <w:tcW w:w="2265" w:type="dxa"/>
            <w:shd w:val="clear" w:color="auto" w:fill="auto"/>
          </w:tcPr>
          <w:p w14:paraId="32996F42" w14:textId="77777777" w:rsidR="009428D8" w:rsidRPr="007275DF" w:rsidRDefault="009428D8" w:rsidP="006D0B54">
            <w:pPr>
              <w:pStyle w:val="TAH"/>
            </w:pPr>
            <w:r w:rsidRPr="007275DF">
              <w:t>Configuration</w:t>
            </w:r>
          </w:p>
        </w:tc>
        <w:tc>
          <w:tcPr>
            <w:tcW w:w="6905" w:type="dxa"/>
            <w:shd w:val="clear" w:color="auto" w:fill="auto"/>
          </w:tcPr>
          <w:p w14:paraId="434E07AD" w14:textId="77777777" w:rsidR="009428D8" w:rsidRPr="007275DF" w:rsidRDefault="009428D8" w:rsidP="006D0B54">
            <w:pPr>
              <w:pStyle w:val="TAH"/>
            </w:pPr>
            <w:r w:rsidRPr="007275DF">
              <w:t>Description</w:t>
            </w:r>
          </w:p>
        </w:tc>
      </w:tr>
      <w:tr w:rsidR="009428D8" w:rsidRPr="007275DF" w14:paraId="6DCD7D4F" w14:textId="77777777" w:rsidTr="006D0B54">
        <w:trPr>
          <w:trHeight w:val="187"/>
          <w:jc w:val="center"/>
        </w:trPr>
        <w:tc>
          <w:tcPr>
            <w:tcW w:w="2265" w:type="dxa"/>
            <w:shd w:val="clear" w:color="auto" w:fill="auto"/>
          </w:tcPr>
          <w:p w14:paraId="63EA974F" w14:textId="77777777" w:rsidR="009428D8" w:rsidRPr="007275DF" w:rsidRDefault="009428D8" w:rsidP="006D0B54">
            <w:pPr>
              <w:pStyle w:val="TAL"/>
            </w:pPr>
            <w:r w:rsidRPr="007275DF">
              <w:t>1</w:t>
            </w:r>
          </w:p>
        </w:tc>
        <w:tc>
          <w:tcPr>
            <w:tcW w:w="6905" w:type="dxa"/>
            <w:shd w:val="clear" w:color="auto" w:fill="auto"/>
          </w:tcPr>
          <w:p w14:paraId="39BB9EF2" w14:textId="77777777" w:rsidR="009428D8" w:rsidRPr="007275DF" w:rsidRDefault="009428D8" w:rsidP="006D0B54">
            <w:pPr>
              <w:pStyle w:val="TAL"/>
            </w:pPr>
            <w:r w:rsidRPr="007275DF">
              <w:t>TDD duplex mode, 30 kHz SSB SCS, 40 MHz bandwidth</w:t>
            </w:r>
          </w:p>
        </w:tc>
      </w:tr>
    </w:tbl>
    <w:p w14:paraId="128FA503" w14:textId="77777777" w:rsidR="009428D8" w:rsidRPr="007275DF" w:rsidRDefault="009428D8" w:rsidP="009428D8">
      <w:pPr>
        <w:spacing w:before="120"/>
      </w:pPr>
    </w:p>
    <w:p w14:paraId="2BBA0C67" w14:textId="77777777" w:rsidR="009428D8" w:rsidRPr="007275DF" w:rsidRDefault="009428D8" w:rsidP="009428D8">
      <w:pPr>
        <w:pStyle w:val="TH"/>
      </w:pPr>
      <w:r w:rsidRPr="007275DF">
        <w:lastRenderedPageBreak/>
        <w:t>Table A.11.4.4.1.1-2: General test parameters for FR1 PCell for SSB-based beam failure detection and link recovery testing in non-DRX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19060E" w:rsidRPr="007275DF" w14:paraId="425B6DC9" w14:textId="77777777" w:rsidTr="00DF0476">
        <w:trPr>
          <w:trHeight w:val="187"/>
          <w:jc w:val="center"/>
        </w:trPr>
        <w:tc>
          <w:tcPr>
            <w:tcW w:w="1918" w:type="pct"/>
            <w:gridSpan w:val="5"/>
            <w:tcBorders>
              <w:bottom w:val="nil"/>
            </w:tcBorders>
            <w:shd w:val="clear" w:color="auto" w:fill="auto"/>
          </w:tcPr>
          <w:p w14:paraId="1EE72F79" w14:textId="77777777" w:rsidR="0019060E" w:rsidRPr="007275DF" w:rsidRDefault="0019060E" w:rsidP="00DF0476">
            <w:pPr>
              <w:pStyle w:val="TAH"/>
              <w:rPr>
                <w:noProof/>
              </w:rPr>
            </w:pPr>
            <w:r w:rsidRPr="007275DF">
              <w:rPr>
                <w:noProof/>
              </w:rPr>
              <w:lastRenderedPageBreak/>
              <w:t>Parameter</w:t>
            </w:r>
          </w:p>
        </w:tc>
        <w:tc>
          <w:tcPr>
            <w:tcW w:w="407" w:type="pct"/>
            <w:tcBorders>
              <w:bottom w:val="nil"/>
            </w:tcBorders>
            <w:shd w:val="clear" w:color="auto" w:fill="auto"/>
          </w:tcPr>
          <w:p w14:paraId="2614F553" w14:textId="77777777" w:rsidR="0019060E" w:rsidRPr="007275DF" w:rsidRDefault="0019060E" w:rsidP="00DF0476">
            <w:pPr>
              <w:pStyle w:val="TAH"/>
              <w:rPr>
                <w:noProof/>
              </w:rPr>
            </w:pPr>
            <w:r w:rsidRPr="007275DF">
              <w:rPr>
                <w:noProof/>
              </w:rPr>
              <w:t>Unit</w:t>
            </w:r>
          </w:p>
        </w:tc>
        <w:tc>
          <w:tcPr>
            <w:tcW w:w="1030" w:type="pct"/>
            <w:tcBorders>
              <w:right w:val="nil"/>
            </w:tcBorders>
            <w:shd w:val="clear" w:color="auto" w:fill="auto"/>
          </w:tcPr>
          <w:p w14:paraId="0D1425C1" w14:textId="77777777" w:rsidR="0019060E" w:rsidRPr="007275DF" w:rsidRDefault="0019060E" w:rsidP="00DF0476">
            <w:pPr>
              <w:pStyle w:val="TAH"/>
              <w:rPr>
                <w:noProof/>
              </w:rPr>
            </w:pPr>
            <w:r w:rsidRPr="007275DF">
              <w:rPr>
                <w:noProof/>
              </w:rPr>
              <w:t>Value</w:t>
            </w:r>
          </w:p>
        </w:tc>
        <w:tc>
          <w:tcPr>
            <w:tcW w:w="823" w:type="pct"/>
            <w:tcBorders>
              <w:left w:val="nil"/>
            </w:tcBorders>
          </w:tcPr>
          <w:p w14:paraId="58F92438" w14:textId="77777777" w:rsidR="0019060E" w:rsidRPr="007275DF" w:rsidRDefault="0019060E" w:rsidP="00DF0476">
            <w:pPr>
              <w:pStyle w:val="TAH"/>
              <w:rPr>
                <w:noProof/>
              </w:rPr>
            </w:pPr>
          </w:p>
        </w:tc>
        <w:tc>
          <w:tcPr>
            <w:tcW w:w="822" w:type="pct"/>
          </w:tcPr>
          <w:p w14:paraId="68EF60A4" w14:textId="77777777" w:rsidR="0019060E" w:rsidRPr="007275DF" w:rsidRDefault="0019060E" w:rsidP="00DF0476">
            <w:pPr>
              <w:pStyle w:val="TAH"/>
              <w:rPr>
                <w:noProof/>
              </w:rPr>
            </w:pPr>
            <w:r w:rsidRPr="007275DF">
              <w:rPr>
                <w:noProof/>
              </w:rPr>
              <w:t>Comment</w:t>
            </w:r>
          </w:p>
        </w:tc>
      </w:tr>
      <w:tr w:rsidR="0019060E" w:rsidRPr="007275DF" w14:paraId="053FCA6D" w14:textId="77777777" w:rsidTr="00DF0476">
        <w:trPr>
          <w:trHeight w:val="187"/>
          <w:jc w:val="center"/>
        </w:trPr>
        <w:tc>
          <w:tcPr>
            <w:tcW w:w="1918" w:type="pct"/>
            <w:gridSpan w:val="5"/>
            <w:tcBorders>
              <w:top w:val="nil"/>
            </w:tcBorders>
            <w:shd w:val="clear" w:color="auto" w:fill="auto"/>
          </w:tcPr>
          <w:p w14:paraId="488F9BAD" w14:textId="77777777" w:rsidR="0019060E" w:rsidRPr="007275DF" w:rsidRDefault="0019060E" w:rsidP="00DF0476">
            <w:pPr>
              <w:pStyle w:val="TAH"/>
              <w:rPr>
                <w:noProof/>
              </w:rPr>
            </w:pPr>
          </w:p>
        </w:tc>
        <w:tc>
          <w:tcPr>
            <w:tcW w:w="407" w:type="pct"/>
            <w:tcBorders>
              <w:top w:val="nil"/>
            </w:tcBorders>
            <w:shd w:val="clear" w:color="auto" w:fill="auto"/>
          </w:tcPr>
          <w:p w14:paraId="485405A7" w14:textId="77777777" w:rsidR="0019060E" w:rsidRPr="007275DF" w:rsidRDefault="0019060E" w:rsidP="00DF0476">
            <w:pPr>
              <w:pStyle w:val="TAH"/>
              <w:rPr>
                <w:noProof/>
              </w:rPr>
            </w:pPr>
          </w:p>
        </w:tc>
        <w:tc>
          <w:tcPr>
            <w:tcW w:w="1030" w:type="pct"/>
            <w:shd w:val="clear" w:color="auto" w:fill="auto"/>
          </w:tcPr>
          <w:p w14:paraId="5A69AE49" w14:textId="77777777" w:rsidR="0019060E" w:rsidRPr="007275DF" w:rsidRDefault="0019060E" w:rsidP="00DF0476">
            <w:pPr>
              <w:pStyle w:val="TAH"/>
              <w:rPr>
                <w:noProof/>
              </w:rPr>
            </w:pPr>
            <w:r w:rsidRPr="007275DF">
              <w:rPr>
                <w:noProof/>
              </w:rPr>
              <w:t>Test 1</w:t>
            </w:r>
          </w:p>
        </w:tc>
        <w:tc>
          <w:tcPr>
            <w:tcW w:w="823" w:type="pct"/>
          </w:tcPr>
          <w:p w14:paraId="234FFF76" w14:textId="2357CD6C" w:rsidR="0019060E" w:rsidRPr="007275DF" w:rsidRDefault="0019060E" w:rsidP="00DF0476">
            <w:pPr>
              <w:pStyle w:val="TAH"/>
              <w:rPr>
                <w:noProof/>
              </w:rPr>
            </w:pPr>
          </w:p>
        </w:tc>
        <w:tc>
          <w:tcPr>
            <w:tcW w:w="822" w:type="pct"/>
          </w:tcPr>
          <w:p w14:paraId="4F081CA5" w14:textId="77777777" w:rsidR="0019060E" w:rsidRPr="007275DF" w:rsidRDefault="0019060E" w:rsidP="00DF0476">
            <w:pPr>
              <w:pStyle w:val="TAH"/>
              <w:rPr>
                <w:noProof/>
              </w:rPr>
            </w:pPr>
          </w:p>
        </w:tc>
      </w:tr>
      <w:tr w:rsidR="0019060E" w:rsidRPr="007275DF" w14:paraId="469628EA" w14:textId="77777777" w:rsidTr="00DF0476">
        <w:trPr>
          <w:trHeight w:val="187"/>
          <w:jc w:val="center"/>
        </w:trPr>
        <w:tc>
          <w:tcPr>
            <w:tcW w:w="1918" w:type="pct"/>
            <w:gridSpan w:val="5"/>
            <w:shd w:val="clear" w:color="auto" w:fill="auto"/>
          </w:tcPr>
          <w:p w14:paraId="7B455AF6" w14:textId="77777777" w:rsidR="0019060E" w:rsidRPr="007275DF" w:rsidRDefault="0019060E" w:rsidP="00DF0476">
            <w:pPr>
              <w:pStyle w:val="TAL"/>
              <w:rPr>
                <w:noProof/>
              </w:rPr>
            </w:pPr>
            <w:r w:rsidRPr="007275DF">
              <w:rPr>
                <w:noProof/>
              </w:rPr>
              <w:t>Active PSCell</w:t>
            </w:r>
          </w:p>
        </w:tc>
        <w:tc>
          <w:tcPr>
            <w:tcW w:w="407" w:type="pct"/>
            <w:shd w:val="clear" w:color="auto" w:fill="auto"/>
          </w:tcPr>
          <w:p w14:paraId="2EBF8561" w14:textId="77777777" w:rsidR="0019060E" w:rsidRPr="007275DF" w:rsidRDefault="0019060E" w:rsidP="00DF0476">
            <w:pPr>
              <w:pStyle w:val="TAC"/>
              <w:rPr>
                <w:noProof/>
              </w:rPr>
            </w:pPr>
          </w:p>
        </w:tc>
        <w:tc>
          <w:tcPr>
            <w:tcW w:w="1030" w:type="pct"/>
            <w:shd w:val="clear" w:color="auto" w:fill="auto"/>
          </w:tcPr>
          <w:p w14:paraId="046CB761" w14:textId="77777777" w:rsidR="0019060E" w:rsidRPr="007275DF" w:rsidRDefault="0019060E" w:rsidP="00DF0476">
            <w:pPr>
              <w:pStyle w:val="TAC"/>
              <w:rPr>
                <w:noProof/>
              </w:rPr>
            </w:pPr>
            <w:r w:rsidRPr="007275DF">
              <w:rPr>
                <w:noProof/>
              </w:rPr>
              <w:t>Cell 1</w:t>
            </w:r>
          </w:p>
        </w:tc>
        <w:tc>
          <w:tcPr>
            <w:tcW w:w="823" w:type="pct"/>
          </w:tcPr>
          <w:p w14:paraId="59C3AF3F" w14:textId="7A706A78" w:rsidR="0019060E" w:rsidRPr="007275DF" w:rsidRDefault="0019060E" w:rsidP="00DF0476">
            <w:pPr>
              <w:pStyle w:val="TAC"/>
              <w:rPr>
                <w:noProof/>
              </w:rPr>
            </w:pPr>
          </w:p>
        </w:tc>
        <w:tc>
          <w:tcPr>
            <w:tcW w:w="822" w:type="pct"/>
          </w:tcPr>
          <w:p w14:paraId="4326E7C4" w14:textId="77777777" w:rsidR="0019060E" w:rsidRPr="007275DF" w:rsidRDefault="0019060E" w:rsidP="00DF0476">
            <w:pPr>
              <w:pStyle w:val="TAC"/>
              <w:rPr>
                <w:noProof/>
              </w:rPr>
            </w:pPr>
          </w:p>
        </w:tc>
      </w:tr>
      <w:tr w:rsidR="0019060E" w:rsidRPr="007275DF" w14:paraId="4BC1475C" w14:textId="77777777" w:rsidTr="00DF0476">
        <w:trPr>
          <w:trHeight w:val="187"/>
          <w:jc w:val="center"/>
        </w:trPr>
        <w:tc>
          <w:tcPr>
            <w:tcW w:w="1918" w:type="pct"/>
            <w:gridSpan w:val="5"/>
            <w:shd w:val="clear" w:color="auto" w:fill="auto"/>
          </w:tcPr>
          <w:p w14:paraId="09AC6344" w14:textId="77777777" w:rsidR="0019060E" w:rsidRPr="007275DF" w:rsidRDefault="0019060E"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3568DB68" w14:textId="77777777" w:rsidR="0019060E" w:rsidRPr="007275DF" w:rsidRDefault="0019060E" w:rsidP="00DF0476">
            <w:pPr>
              <w:pStyle w:val="TAC"/>
              <w:rPr>
                <w:noProof/>
              </w:rPr>
            </w:pPr>
          </w:p>
        </w:tc>
        <w:tc>
          <w:tcPr>
            <w:tcW w:w="1030" w:type="pct"/>
            <w:shd w:val="clear" w:color="auto" w:fill="auto"/>
          </w:tcPr>
          <w:p w14:paraId="12B5E4FF" w14:textId="77777777" w:rsidR="0019060E" w:rsidRPr="007275DF" w:rsidRDefault="0019060E" w:rsidP="00DF0476">
            <w:pPr>
              <w:pStyle w:val="TAC"/>
              <w:rPr>
                <w:noProof/>
              </w:rPr>
            </w:pPr>
            <w:r w:rsidRPr="007275DF">
              <w:rPr>
                <w:noProof/>
              </w:rPr>
              <w:t>1</w:t>
            </w:r>
          </w:p>
        </w:tc>
        <w:tc>
          <w:tcPr>
            <w:tcW w:w="823" w:type="pct"/>
          </w:tcPr>
          <w:p w14:paraId="671ED7A9" w14:textId="45B16D50" w:rsidR="0019060E" w:rsidRPr="007275DF" w:rsidRDefault="0019060E" w:rsidP="00DF0476">
            <w:pPr>
              <w:pStyle w:val="TAC"/>
              <w:rPr>
                <w:noProof/>
              </w:rPr>
            </w:pPr>
          </w:p>
        </w:tc>
        <w:tc>
          <w:tcPr>
            <w:tcW w:w="822" w:type="pct"/>
          </w:tcPr>
          <w:p w14:paraId="2544641C" w14:textId="77777777" w:rsidR="0019060E" w:rsidRPr="007275DF" w:rsidRDefault="0019060E" w:rsidP="00DF0476">
            <w:pPr>
              <w:pStyle w:val="TAC"/>
              <w:rPr>
                <w:noProof/>
              </w:rPr>
            </w:pPr>
          </w:p>
        </w:tc>
      </w:tr>
      <w:tr w:rsidR="0019060E" w:rsidRPr="007275DF" w14:paraId="47A1A577" w14:textId="77777777" w:rsidTr="00DF0476">
        <w:trPr>
          <w:trHeight w:val="187"/>
          <w:jc w:val="center"/>
        </w:trPr>
        <w:tc>
          <w:tcPr>
            <w:tcW w:w="1918" w:type="pct"/>
            <w:gridSpan w:val="5"/>
            <w:shd w:val="clear" w:color="auto" w:fill="auto"/>
          </w:tcPr>
          <w:p w14:paraId="50DB6F4F" w14:textId="77777777" w:rsidR="0019060E" w:rsidRPr="007275DF" w:rsidRDefault="0019060E" w:rsidP="00DF0476">
            <w:pPr>
              <w:pStyle w:val="TAL"/>
              <w:rPr>
                <w:noProof/>
              </w:rPr>
            </w:pPr>
            <w:r w:rsidRPr="007275DF">
              <w:rPr>
                <w:noProof/>
                <w:lang w:val="it-IT"/>
              </w:rPr>
              <w:t>DL CCA model</w:t>
            </w:r>
          </w:p>
        </w:tc>
        <w:tc>
          <w:tcPr>
            <w:tcW w:w="407" w:type="pct"/>
            <w:tcBorders>
              <w:bottom w:val="single" w:sz="4" w:space="0" w:color="auto"/>
            </w:tcBorders>
            <w:shd w:val="clear" w:color="auto" w:fill="auto"/>
          </w:tcPr>
          <w:p w14:paraId="0D4A1034" w14:textId="77777777" w:rsidR="0019060E" w:rsidRPr="007275DF" w:rsidRDefault="0019060E" w:rsidP="00DF0476">
            <w:pPr>
              <w:pStyle w:val="TAC"/>
              <w:rPr>
                <w:noProof/>
              </w:rPr>
            </w:pPr>
          </w:p>
        </w:tc>
        <w:tc>
          <w:tcPr>
            <w:tcW w:w="1030" w:type="pct"/>
            <w:shd w:val="clear" w:color="auto" w:fill="auto"/>
          </w:tcPr>
          <w:p w14:paraId="6D5C60F2" w14:textId="2AC3CDF9" w:rsidR="0019060E" w:rsidRPr="007275DF" w:rsidRDefault="0019060E" w:rsidP="00DF0476">
            <w:pPr>
              <w:pStyle w:val="TAC"/>
              <w:rPr>
                <w:noProof/>
              </w:rPr>
            </w:pPr>
            <w:r w:rsidRPr="007275DF">
              <w:rPr>
                <w:noProof/>
              </w:rPr>
              <w:t>As specified in A.3.2</w:t>
            </w:r>
            <w:r>
              <w:rPr>
                <w:noProof/>
              </w:rPr>
              <w:t>6</w:t>
            </w:r>
            <w:r w:rsidRPr="007275DF">
              <w:rPr>
                <w:noProof/>
              </w:rPr>
              <w:t>.2.1</w:t>
            </w:r>
          </w:p>
        </w:tc>
        <w:tc>
          <w:tcPr>
            <w:tcW w:w="823" w:type="pct"/>
          </w:tcPr>
          <w:p w14:paraId="0C001DC0" w14:textId="34C18DDE" w:rsidR="0019060E" w:rsidRPr="007275DF" w:rsidRDefault="0019060E" w:rsidP="00DF0476">
            <w:pPr>
              <w:pStyle w:val="TAC"/>
              <w:rPr>
                <w:noProof/>
              </w:rPr>
            </w:pPr>
          </w:p>
        </w:tc>
        <w:tc>
          <w:tcPr>
            <w:tcW w:w="822" w:type="pct"/>
          </w:tcPr>
          <w:p w14:paraId="7B820FB6" w14:textId="77777777" w:rsidR="0019060E" w:rsidRPr="007275DF" w:rsidRDefault="0019060E" w:rsidP="00DF0476">
            <w:pPr>
              <w:pStyle w:val="TAC"/>
              <w:rPr>
                <w:noProof/>
              </w:rPr>
            </w:pPr>
          </w:p>
        </w:tc>
      </w:tr>
      <w:tr w:rsidR="0019060E" w:rsidRPr="007275DF" w14:paraId="591C5E22" w14:textId="77777777" w:rsidTr="00DF0476">
        <w:trPr>
          <w:trHeight w:val="187"/>
          <w:jc w:val="center"/>
        </w:trPr>
        <w:tc>
          <w:tcPr>
            <w:tcW w:w="1918" w:type="pct"/>
            <w:gridSpan w:val="5"/>
            <w:shd w:val="clear" w:color="auto" w:fill="auto"/>
          </w:tcPr>
          <w:p w14:paraId="1F5592E2" w14:textId="77777777" w:rsidR="0019060E" w:rsidRPr="007275DF" w:rsidRDefault="0019060E" w:rsidP="00DF0476">
            <w:pPr>
              <w:pStyle w:val="TAL"/>
              <w:rPr>
                <w:noProof/>
              </w:rPr>
            </w:pPr>
            <w:r w:rsidRPr="007275DF">
              <w:rPr>
                <w:noProof/>
                <w:lang w:val="it-IT"/>
              </w:rPr>
              <w:t>UL CCA model</w:t>
            </w:r>
          </w:p>
        </w:tc>
        <w:tc>
          <w:tcPr>
            <w:tcW w:w="407" w:type="pct"/>
            <w:tcBorders>
              <w:bottom w:val="single" w:sz="4" w:space="0" w:color="auto"/>
            </w:tcBorders>
            <w:shd w:val="clear" w:color="auto" w:fill="auto"/>
          </w:tcPr>
          <w:p w14:paraId="30F0BAF9" w14:textId="77777777" w:rsidR="0019060E" w:rsidRPr="007275DF" w:rsidRDefault="0019060E" w:rsidP="00DF0476">
            <w:pPr>
              <w:pStyle w:val="TAC"/>
              <w:rPr>
                <w:noProof/>
              </w:rPr>
            </w:pPr>
          </w:p>
        </w:tc>
        <w:tc>
          <w:tcPr>
            <w:tcW w:w="1030" w:type="pct"/>
            <w:shd w:val="clear" w:color="auto" w:fill="auto"/>
          </w:tcPr>
          <w:p w14:paraId="1E41B841" w14:textId="006C5146" w:rsidR="0019060E" w:rsidRPr="007275DF" w:rsidRDefault="0019060E" w:rsidP="00DF0476">
            <w:pPr>
              <w:pStyle w:val="TAC"/>
              <w:rPr>
                <w:noProof/>
              </w:rPr>
            </w:pPr>
            <w:r w:rsidRPr="007275DF">
              <w:rPr>
                <w:noProof/>
              </w:rPr>
              <w:t>As specified in A.3.2</w:t>
            </w:r>
            <w:r>
              <w:rPr>
                <w:noProof/>
              </w:rPr>
              <w:t>6</w:t>
            </w:r>
            <w:r w:rsidRPr="007275DF">
              <w:rPr>
                <w:noProof/>
              </w:rPr>
              <w:t>.2.2</w:t>
            </w:r>
          </w:p>
        </w:tc>
        <w:tc>
          <w:tcPr>
            <w:tcW w:w="823" w:type="pct"/>
          </w:tcPr>
          <w:p w14:paraId="5A464843" w14:textId="567692D1" w:rsidR="0019060E" w:rsidRPr="007275DF" w:rsidRDefault="0019060E" w:rsidP="00DF0476">
            <w:pPr>
              <w:pStyle w:val="TAC"/>
              <w:rPr>
                <w:noProof/>
              </w:rPr>
            </w:pPr>
          </w:p>
        </w:tc>
        <w:tc>
          <w:tcPr>
            <w:tcW w:w="822" w:type="pct"/>
          </w:tcPr>
          <w:p w14:paraId="554F2A73" w14:textId="77777777" w:rsidR="0019060E" w:rsidRPr="007275DF" w:rsidRDefault="0019060E" w:rsidP="00DF0476">
            <w:pPr>
              <w:pStyle w:val="TAC"/>
              <w:rPr>
                <w:noProof/>
              </w:rPr>
            </w:pPr>
          </w:p>
        </w:tc>
      </w:tr>
      <w:tr w:rsidR="0019060E" w:rsidRPr="007275DF" w14:paraId="642DB79B" w14:textId="77777777" w:rsidTr="00DF0476">
        <w:trPr>
          <w:trHeight w:val="187"/>
          <w:jc w:val="center"/>
        </w:trPr>
        <w:tc>
          <w:tcPr>
            <w:tcW w:w="1293" w:type="pct"/>
            <w:gridSpan w:val="4"/>
            <w:tcBorders>
              <w:bottom w:val="nil"/>
            </w:tcBorders>
            <w:shd w:val="clear" w:color="auto" w:fill="auto"/>
          </w:tcPr>
          <w:p w14:paraId="30542ED2" w14:textId="77777777" w:rsidR="0019060E" w:rsidRPr="007275DF" w:rsidRDefault="0019060E" w:rsidP="00DF0476">
            <w:pPr>
              <w:pStyle w:val="TAL"/>
              <w:rPr>
                <w:noProof/>
              </w:rPr>
            </w:pPr>
            <w:r w:rsidRPr="007275DF">
              <w:rPr>
                <w:noProof/>
              </w:rPr>
              <w:t>Duplex mode</w:t>
            </w:r>
          </w:p>
        </w:tc>
        <w:tc>
          <w:tcPr>
            <w:tcW w:w="625" w:type="pct"/>
            <w:shd w:val="clear" w:color="auto" w:fill="auto"/>
          </w:tcPr>
          <w:p w14:paraId="2894FA6B"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657A353" w14:textId="77777777" w:rsidR="0019060E" w:rsidRPr="007275DF" w:rsidRDefault="0019060E" w:rsidP="00DF0476">
            <w:pPr>
              <w:pStyle w:val="TAC"/>
              <w:rPr>
                <w:noProof/>
              </w:rPr>
            </w:pPr>
          </w:p>
        </w:tc>
        <w:tc>
          <w:tcPr>
            <w:tcW w:w="1030" w:type="pct"/>
            <w:shd w:val="clear" w:color="auto" w:fill="auto"/>
          </w:tcPr>
          <w:p w14:paraId="1B2199CC" w14:textId="77777777" w:rsidR="0019060E" w:rsidRPr="007275DF" w:rsidRDefault="0019060E" w:rsidP="00DF0476">
            <w:pPr>
              <w:pStyle w:val="TAC"/>
              <w:rPr>
                <w:noProof/>
              </w:rPr>
            </w:pPr>
            <w:r w:rsidRPr="007275DF">
              <w:rPr>
                <w:noProof/>
              </w:rPr>
              <w:t>TDD</w:t>
            </w:r>
          </w:p>
        </w:tc>
        <w:tc>
          <w:tcPr>
            <w:tcW w:w="823" w:type="pct"/>
          </w:tcPr>
          <w:p w14:paraId="7315D749" w14:textId="1DEB3219" w:rsidR="0019060E" w:rsidRPr="007275DF" w:rsidRDefault="0019060E" w:rsidP="00DF0476">
            <w:pPr>
              <w:pStyle w:val="TAC"/>
              <w:rPr>
                <w:noProof/>
              </w:rPr>
            </w:pPr>
          </w:p>
        </w:tc>
        <w:tc>
          <w:tcPr>
            <w:tcW w:w="822" w:type="pct"/>
          </w:tcPr>
          <w:p w14:paraId="27F103DB" w14:textId="77777777" w:rsidR="0019060E" w:rsidRPr="007275DF" w:rsidRDefault="0019060E" w:rsidP="00DF0476">
            <w:pPr>
              <w:pStyle w:val="TAC"/>
              <w:rPr>
                <w:noProof/>
              </w:rPr>
            </w:pPr>
          </w:p>
        </w:tc>
      </w:tr>
      <w:tr w:rsidR="0019060E" w:rsidRPr="007275DF" w14:paraId="00DD54DA"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8E9A759" w14:textId="77777777" w:rsidR="0019060E" w:rsidRPr="007275DF" w:rsidRDefault="0019060E"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6C5ECB4"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32169A65" w14:textId="77777777" w:rsidR="0019060E" w:rsidRPr="007275DF" w:rsidRDefault="0019060E"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282DE8D6" w14:textId="77777777" w:rsidR="0019060E" w:rsidRPr="007275DF" w:rsidRDefault="0019060E"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044A32E9" w14:textId="62EDA3AD"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D8FCDF7" w14:textId="77777777" w:rsidR="0019060E" w:rsidRPr="007275DF" w:rsidRDefault="0019060E" w:rsidP="00DF0476">
            <w:pPr>
              <w:pStyle w:val="TAC"/>
              <w:rPr>
                <w:noProof/>
              </w:rPr>
            </w:pPr>
          </w:p>
        </w:tc>
      </w:tr>
      <w:tr w:rsidR="0019060E" w:rsidRPr="007275DF" w14:paraId="23202404"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60CD3AF" w14:textId="77777777" w:rsidR="0019060E" w:rsidRPr="007275DF" w:rsidRDefault="0019060E"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521CC05"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C9CD34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7612CC6" w14:textId="77777777" w:rsidR="0019060E" w:rsidRPr="007275DF" w:rsidRDefault="0019060E"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05FF5856" w14:textId="51ACFF56"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FEC9BC2" w14:textId="77777777" w:rsidR="0019060E" w:rsidRPr="007275DF" w:rsidRDefault="0019060E" w:rsidP="00DF0476">
            <w:pPr>
              <w:pStyle w:val="TAC"/>
              <w:rPr>
                <w:noProof/>
              </w:rPr>
            </w:pPr>
          </w:p>
        </w:tc>
      </w:tr>
      <w:tr w:rsidR="0019060E" w:rsidRPr="007275DF" w14:paraId="1F57F71E"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3126C52" w14:textId="77777777" w:rsidR="0019060E" w:rsidRPr="007275DF" w:rsidRDefault="0019060E"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4D2487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2333D1F"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2BCAF11" w14:textId="77777777" w:rsidR="0019060E" w:rsidRPr="007275DF" w:rsidRDefault="0019060E"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7B951316" w14:textId="74CC57C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10A331F" w14:textId="77777777" w:rsidR="0019060E" w:rsidRPr="007275DF" w:rsidRDefault="0019060E" w:rsidP="00DF0476">
            <w:pPr>
              <w:pStyle w:val="TAC"/>
              <w:rPr>
                <w:noProof/>
              </w:rPr>
            </w:pPr>
          </w:p>
        </w:tc>
      </w:tr>
      <w:tr w:rsidR="0019060E" w:rsidRPr="007275DF" w14:paraId="28CB9AEB"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CAFFEFC" w14:textId="77777777" w:rsidR="0019060E" w:rsidRPr="007275DF" w:rsidRDefault="0019060E"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6D5CF27"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6379018E"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343D7E20" w14:textId="77777777" w:rsidR="0019060E" w:rsidRPr="007275DF" w:rsidRDefault="0019060E"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61C6DCA" w14:textId="5E4FC5A8"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BACA1E4" w14:textId="77777777" w:rsidR="0019060E" w:rsidRPr="007275DF" w:rsidRDefault="0019060E" w:rsidP="00DF0476">
            <w:pPr>
              <w:pStyle w:val="TAC"/>
              <w:rPr>
                <w:noProof/>
              </w:rPr>
            </w:pPr>
          </w:p>
        </w:tc>
      </w:tr>
      <w:tr w:rsidR="0019060E" w:rsidRPr="007275DF" w14:paraId="07C83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26030336" w14:textId="77777777" w:rsidR="0019060E" w:rsidRPr="007275DF" w:rsidRDefault="0019060E"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C9F004A" w14:textId="77777777" w:rsidR="0019060E" w:rsidRPr="007275DF" w:rsidRDefault="0019060E"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5ADAF045"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1C407BA8" w14:textId="77777777" w:rsidR="0019060E" w:rsidRPr="007275DF" w:rsidRDefault="0019060E"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70D4A7C8" w14:textId="355E9493"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29359600" w14:textId="77777777" w:rsidR="0019060E" w:rsidRPr="007275DF" w:rsidRDefault="0019060E" w:rsidP="00DF0476">
            <w:pPr>
              <w:pStyle w:val="TAC"/>
              <w:rPr>
                <w:noProof/>
              </w:rPr>
            </w:pPr>
          </w:p>
        </w:tc>
      </w:tr>
      <w:tr w:rsidR="0019060E" w:rsidRPr="007275DF" w14:paraId="3181BB08" w14:textId="77777777" w:rsidTr="00DF0476">
        <w:trPr>
          <w:trHeight w:val="187"/>
          <w:jc w:val="center"/>
        </w:trPr>
        <w:tc>
          <w:tcPr>
            <w:tcW w:w="1293" w:type="pct"/>
            <w:gridSpan w:val="4"/>
            <w:tcBorders>
              <w:bottom w:val="nil"/>
            </w:tcBorders>
            <w:shd w:val="clear" w:color="auto" w:fill="auto"/>
          </w:tcPr>
          <w:p w14:paraId="2732DA94" w14:textId="77777777" w:rsidR="0019060E" w:rsidRPr="007275DF" w:rsidRDefault="0019060E" w:rsidP="00DF0476">
            <w:pPr>
              <w:pStyle w:val="TAL"/>
              <w:rPr>
                <w:noProof/>
              </w:rPr>
            </w:pPr>
            <w:r w:rsidRPr="007275DF">
              <w:rPr>
                <w:noProof/>
              </w:rPr>
              <w:t>TDD Configuration</w:t>
            </w:r>
          </w:p>
        </w:tc>
        <w:tc>
          <w:tcPr>
            <w:tcW w:w="625" w:type="pct"/>
            <w:shd w:val="clear" w:color="auto" w:fill="auto"/>
          </w:tcPr>
          <w:p w14:paraId="64F82D2A"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1FE99673" w14:textId="77777777" w:rsidR="0019060E" w:rsidRPr="007275DF" w:rsidRDefault="0019060E" w:rsidP="00DF0476">
            <w:pPr>
              <w:pStyle w:val="TAC"/>
              <w:rPr>
                <w:noProof/>
              </w:rPr>
            </w:pPr>
          </w:p>
        </w:tc>
        <w:tc>
          <w:tcPr>
            <w:tcW w:w="1030" w:type="pct"/>
            <w:shd w:val="clear" w:color="auto" w:fill="auto"/>
          </w:tcPr>
          <w:p w14:paraId="5F3D8CB9" w14:textId="77777777" w:rsidR="0019060E" w:rsidRPr="007275DF" w:rsidRDefault="0019060E" w:rsidP="00DF0476">
            <w:pPr>
              <w:pStyle w:val="TAC"/>
              <w:rPr>
                <w:noProof/>
              </w:rPr>
            </w:pPr>
            <w:r w:rsidRPr="007275DF">
              <w:rPr>
                <w:noProof/>
              </w:rPr>
              <w:t>TDDConf.1.1 CCA</w:t>
            </w:r>
          </w:p>
        </w:tc>
        <w:tc>
          <w:tcPr>
            <w:tcW w:w="823" w:type="pct"/>
          </w:tcPr>
          <w:p w14:paraId="574C71F8" w14:textId="08769D61" w:rsidR="0019060E" w:rsidRPr="007275DF" w:rsidRDefault="0019060E" w:rsidP="00DF0476">
            <w:pPr>
              <w:pStyle w:val="TAC"/>
              <w:rPr>
                <w:noProof/>
              </w:rPr>
            </w:pPr>
          </w:p>
        </w:tc>
        <w:tc>
          <w:tcPr>
            <w:tcW w:w="822" w:type="pct"/>
          </w:tcPr>
          <w:p w14:paraId="2ABD0BFD" w14:textId="77777777" w:rsidR="0019060E" w:rsidRPr="007275DF" w:rsidRDefault="0019060E" w:rsidP="00DF0476">
            <w:pPr>
              <w:pStyle w:val="TAC"/>
              <w:rPr>
                <w:noProof/>
              </w:rPr>
            </w:pPr>
          </w:p>
        </w:tc>
      </w:tr>
      <w:tr w:rsidR="0019060E" w:rsidRPr="007275DF" w14:paraId="615FD439" w14:textId="77777777" w:rsidTr="00DF0476">
        <w:trPr>
          <w:trHeight w:val="187"/>
          <w:jc w:val="center"/>
        </w:trPr>
        <w:tc>
          <w:tcPr>
            <w:tcW w:w="1293" w:type="pct"/>
            <w:gridSpan w:val="4"/>
            <w:tcBorders>
              <w:bottom w:val="nil"/>
            </w:tcBorders>
            <w:shd w:val="clear" w:color="auto" w:fill="auto"/>
          </w:tcPr>
          <w:p w14:paraId="58F0FEBE" w14:textId="77777777" w:rsidR="0019060E" w:rsidRPr="007275DF" w:rsidRDefault="0019060E" w:rsidP="00DF0476">
            <w:pPr>
              <w:pStyle w:val="TAL"/>
              <w:rPr>
                <w:noProof/>
              </w:rPr>
            </w:pPr>
            <w:r w:rsidRPr="007275DF">
              <w:rPr>
                <w:noProof/>
              </w:rPr>
              <w:t>CORESET Reference Channel</w:t>
            </w:r>
          </w:p>
        </w:tc>
        <w:tc>
          <w:tcPr>
            <w:tcW w:w="625" w:type="pct"/>
            <w:shd w:val="clear" w:color="auto" w:fill="auto"/>
          </w:tcPr>
          <w:p w14:paraId="30699AE3"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E67C477" w14:textId="77777777" w:rsidR="0019060E" w:rsidRPr="007275DF" w:rsidRDefault="0019060E" w:rsidP="00DF0476">
            <w:pPr>
              <w:pStyle w:val="TAC"/>
              <w:rPr>
                <w:noProof/>
              </w:rPr>
            </w:pPr>
          </w:p>
        </w:tc>
        <w:tc>
          <w:tcPr>
            <w:tcW w:w="1030" w:type="pct"/>
            <w:shd w:val="clear" w:color="auto" w:fill="auto"/>
          </w:tcPr>
          <w:p w14:paraId="4DE8E671" w14:textId="77777777" w:rsidR="0019060E" w:rsidRPr="007275DF" w:rsidRDefault="0019060E" w:rsidP="00DF0476">
            <w:pPr>
              <w:pStyle w:val="TAC"/>
              <w:rPr>
                <w:noProof/>
              </w:rPr>
            </w:pPr>
            <w:r w:rsidRPr="007275DF">
              <w:rPr>
                <w:noProof/>
              </w:rPr>
              <w:t>CR.1.1 CCA</w:t>
            </w:r>
          </w:p>
        </w:tc>
        <w:tc>
          <w:tcPr>
            <w:tcW w:w="823" w:type="pct"/>
          </w:tcPr>
          <w:p w14:paraId="7ADD5563" w14:textId="49803AC6" w:rsidR="0019060E" w:rsidRPr="007275DF" w:rsidRDefault="0019060E" w:rsidP="00DF0476">
            <w:pPr>
              <w:pStyle w:val="TAC"/>
              <w:rPr>
                <w:noProof/>
              </w:rPr>
            </w:pPr>
          </w:p>
        </w:tc>
        <w:tc>
          <w:tcPr>
            <w:tcW w:w="822" w:type="pct"/>
          </w:tcPr>
          <w:p w14:paraId="1821BD17" w14:textId="77777777" w:rsidR="0019060E" w:rsidRPr="007275DF" w:rsidRDefault="0019060E" w:rsidP="00DF0476">
            <w:pPr>
              <w:pStyle w:val="TAC"/>
              <w:rPr>
                <w:noProof/>
              </w:rPr>
            </w:pPr>
          </w:p>
        </w:tc>
      </w:tr>
      <w:tr w:rsidR="0019060E" w:rsidRPr="007275DF" w14:paraId="290E2448" w14:textId="77777777" w:rsidTr="00DF0476">
        <w:trPr>
          <w:trHeight w:val="187"/>
          <w:jc w:val="center"/>
        </w:trPr>
        <w:tc>
          <w:tcPr>
            <w:tcW w:w="1293" w:type="pct"/>
            <w:gridSpan w:val="4"/>
            <w:tcBorders>
              <w:bottom w:val="nil"/>
            </w:tcBorders>
            <w:shd w:val="clear" w:color="auto" w:fill="auto"/>
          </w:tcPr>
          <w:p w14:paraId="345D89BE" w14:textId="77777777" w:rsidR="0019060E" w:rsidRPr="007275DF" w:rsidRDefault="0019060E" w:rsidP="00DF0476">
            <w:pPr>
              <w:pStyle w:val="TAL"/>
              <w:rPr>
                <w:noProof/>
              </w:rPr>
            </w:pPr>
            <w:r w:rsidRPr="007275DF">
              <w:rPr>
                <w:noProof/>
              </w:rPr>
              <w:t>SSB Configuration</w:t>
            </w:r>
          </w:p>
        </w:tc>
        <w:tc>
          <w:tcPr>
            <w:tcW w:w="625" w:type="pct"/>
            <w:shd w:val="clear" w:color="auto" w:fill="auto"/>
          </w:tcPr>
          <w:p w14:paraId="0379FB3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79A83C5B" w14:textId="77777777" w:rsidR="0019060E" w:rsidRPr="007275DF" w:rsidRDefault="0019060E" w:rsidP="00DF0476">
            <w:pPr>
              <w:pStyle w:val="TAC"/>
              <w:rPr>
                <w:noProof/>
              </w:rPr>
            </w:pPr>
          </w:p>
        </w:tc>
        <w:tc>
          <w:tcPr>
            <w:tcW w:w="1030" w:type="pct"/>
            <w:shd w:val="clear" w:color="auto" w:fill="auto"/>
          </w:tcPr>
          <w:p w14:paraId="46207029" w14:textId="77777777" w:rsidR="0019060E" w:rsidRPr="007275DF" w:rsidRDefault="0019060E" w:rsidP="00DF0476">
            <w:pPr>
              <w:pStyle w:val="TAC"/>
            </w:pPr>
            <w:r w:rsidRPr="007275DF">
              <w:t>SSB.3 CCA for semi-static channel access</w:t>
            </w:r>
          </w:p>
          <w:p w14:paraId="657BAD88" w14:textId="77777777" w:rsidR="0019060E" w:rsidRPr="007275DF" w:rsidRDefault="0019060E" w:rsidP="00DF0476">
            <w:pPr>
              <w:pStyle w:val="TAC"/>
              <w:rPr>
                <w:noProof/>
              </w:rPr>
            </w:pPr>
            <w:r w:rsidRPr="007275DF">
              <w:t>SSB.4 CCA for dynamic channel access</w:t>
            </w:r>
            <w:r w:rsidRPr="007275DF" w:rsidDel="007078B1">
              <w:t xml:space="preserve"> </w:t>
            </w:r>
          </w:p>
        </w:tc>
        <w:tc>
          <w:tcPr>
            <w:tcW w:w="823" w:type="pct"/>
          </w:tcPr>
          <w:p w14:paraId="79CEEC3B" w14:textId="2474D293" w:rsidR="0019060E" w:rsidRPr="007275DF" w:rsidRDefault="0019060E" w:rsidP="00DF0476">
            <w:pPr>
              <w:pStyle w:val="TAC"/>
              <w:rPr>
                <w:noProof/>
              </w:rPr>
            </w:pPr>
          </w:p>
        </w:tc>
        <w:tc>
          <w:tcPr>
            <w:tcW w:w="822" w:type="pct"/>
          </w:tcPr>
          <w:p w14:paraId="12498208" w14:textId="77777777" w:rsidR="0019060E" w:rsidRPr="007275DF" w:rsidRDefault="0019060E" w:rsidP="00DF0476">
            <w:pPr>
              <w:pStyle w:val="TAC"/>
              <w:rPr>
                <w:noProof/>
              </w:rPr>
            </w:pPr>
          </w:p>
        </w:tc>
      </w:tr>
      <w:tr w:rsidR="0019060E" w:rsidRPr="007275DF" w14:paraId="36463372" w14:textId="77777777" w:rsidTr="00DF0476">
        <w:trPr>
          <w:trHeight w:val="187"/>
          <w:jc w:val="center"/>
        </w:trPr>
        <w:tc>
          <w:tcPr>
            <w:tcW w:w="1293" w:type="pct"/>
            <w:gridSpan w:val="4"/>
            <w:tcBorders>
              <w:bottom w:val="nil"/>
            </w:tcBorders>
            <w:shd w:val="clear" w:color="auto" w:fill="auto"/>
          </w:tcPr>
          <w:p w14:paraId="1E929A8D" w14:textId="77777777" w:rsidR="0019060E" w:rsidRPr="007275DF" w:rsidRDefault="0019060E" w:rsidP="00DF0476">
            <w:pPr>
              <w:pStyle w:val="TAL"/>
              <w:rPr>
                <w:noProof/>
              </w:rPr>
            </w:pPr>
            <w:r w:rsidRPr="007275DF">
              <w:rPr>
                <w:noProof/>
              </w:rPr>
              <w:t>DBT Window Configuration</w:t>
            </w:r>
          </w:p>
        </w:tc>
        <w:tc>
          <w:tcPr>
            <w:tcW w:w="625" w:type="pct"/>
            <w:shd w:val="clear" w:color="auto" w:fill="auto"/>
          </w:tcPr>
          <w:p w14:paraId="793FD621"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2106B80F" w14:textId="77777777" w:rsidR="0019060E" w:rsidRPr="007275DF" w:rsidRDefault="0019060E" w:rsidP="00DF0476">
            <w:pPr>
              <w:pStyle w:val="TAC"/>
              <w:rPr>
                <w:noProof/>
              </w:rPr>
            </w:pPr>
          </w:p>
        </w:tc>
        <w:tc>
          <w:tcPr>
            <w:tcW w:w="1030" w:type="pct"/>
            <w:shd w:val="clear" w:color="auto" w:fill="auto"/>
          </w:tcPr>
          <w:p w14:paraId="19CFEBE5" w14:textId="77777777" w:rsidR="0019060E" w:rsidRPr="007275DF" w:rsidRDefault="0019060E" w:rsidP="00DF0476">
            <w:pPr>
              <w:pStyle w:val="TAC"/>
              <w:rPr>
                <w:noProof/>
              </w:rPr>
            </w:pPr>
            <w:r w:rsidRPr="007275DF">
              <w:rPr>
                <w:noProof/>
              </w:rPr>
              <w:t>DBT.1</w:t>
            </w:r>
          </w:p>
        </w:tc>
        <w:tc>
          <w:tcPr>
            <w:tcW w:w="823" w:type="pct"/>
          </w:tcPr>
          <w:p w14:paraId="58997EDD" w14:textId="30BF0661" w:rsidR="0019060E" w:rsidRPr="007275DF" w:rsidRDefault="0019060E" w:rsidP="00DF0476">
            <w:pPr>
              <w:pStyle w:val="TAC"/>
              <w:rPr>
                <w:noProof/>
              </w:rPr>
            </w:pPr>
          </w:p>
        </w:tc>
        <w:tc>
          <w:tcPr>
            <w:tcW w:w="822" w:type="pct"/>
          </w:tcPr>
          <w:p w14:paraId="13A4D9DA" w14:textId="77777777" w:rsidR="0019060E" w:rsidRPr="007275DF" w:rsidRDefault="0019060E" w:rsidP="00DF0476">
            <w:pPr>
              <w:pStyle w:val="TAC"/>
              <w:rPr>
                <w:noProof/>
              </w:rPr>
            </w:pPr>
          </w:p>
        </w:tc>
      </w:tr>
      <w:tr w:rsidR="0019060E" w:rsidRPr="007275DF" w14:paraId="787577BE" w14:textId="77777777" w:rsidTr="00DF0476">
        <w:trPr>
          <w:trHeight w:val="187"/>
          <w:jc w:val="center"/>
        </w:trPr>
        <w:tc>
          <w:tcPr>
            <w:tcW w:w="1293" w:type="pct"/>
            <w:gridSpan w:val="4"/>
            <w:tcBorders>
              <w:bottom w:val="nil"/>
            </w:tcBorders>
            <w:shd w:val="clear" w:color="auto" w:fill="auto"/>
          </w:tcPr>
          <w:p w14:paraId="3E307F8B" w14:textId="77777777" w:rsidR="0019060E" w:rsidRPr="007275DF" w:rsidRDefault="0019060E" w:rsidP="00DF0476">
            <w:pPr>
              <w:pStyle w:val="TAL"/>
              <w:rPr>
                <w:noProof/>
              </w:rPr>
            </w:pPr>
            <w:r w:rsidRPr="007275DF">
              <w:rPr>
                <w:noProof/>
              </w:rPr>
              <w:t>PDSCH/PDCCH subcarrier spacing</w:t>
            </w:r>
          </w:p>
        </w:tc>
        <w:tc>
          <w:tcPr>
            <w:tcW w:w="625" w:type="pct"/>
            <w:shd w:val="clear" w:color="auto" w:fill="auto"/>
          </w:tcPr>
          <w:p w14:paraId="6599DD3F"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AC9AD5A" w14:textId="77777777" w:rsidR="0019060E" w:rsidRPr="007275DF" w:rsidRDefault="0019060E" w:rsidP="00DF0476">
            <w:pPr>
              <w:pStyle w:val="TAC"/>
              <w:rPr>
                <w:noProof/>
              </w:rPr>
            </w:pPr>
          </w:p>
        </w:tc>
        <w:tc>
          <w:tcPr>
            <w:tcW w:w="1030" w:type="pct"/>
            <w:shd w:val="clear" w:color="auto" w:fill="auto"/>
          </w:tcPr>
          <w:p w14:paraId="060C2C04" w14:textId="77777777" w:rsidR="0019060E" w:rsidRPr="007275DF" w:rsidRDefault="0019060E" w:rsidP="00DF0476">
            <w:pPr>
              <w:pStyle w:val="TAC"/>
              <w:rPr>
                <w:noProof/>
              </w:rPr>
            </w:pPr>
            <w:r w:rsidRPr="007275DF">
              <w:rPr>
                <w:noProof/>
              </w:rPr>
              <w:t>30 KHz</w:t>
            </w:r>
          </w:p>
        </w:tc>
        <w:tc>
          <w:tcPr>
            <w:tcW w:w="823" w:type="pct"/>
          </w:tcPr>
          <w:p w14:paraId="1C015286" w14:textId="2B647AD3" w:rsidR="0019060E" w:rsidRPr="007275DF" w:rsidRDefault="0019060E" w:rsidP="00DF0476">
            <w:pPr>
              <w:pStyle w:val="TAC"/>
              <w:rPr>
                <w:noProof/>
              </w:rPr>
            </w:pPr>
          </w:p>
        </w:tc>
        <w:tc>
          <w:tcPr>
            <w:tcW w:w="822" w:type="pct"/>
          </w:tcPr>
          <w:p w14:paraId="79C79393" w14:textId="77777777" w:rsidR="0019060E" w:rsidRPr="007275DF" w:rsidRDefault="0019060E" w:rsidP="00DF0476">
            <w:pPr>
              <w:pStyle w:val="TAC"/>
              <w:rPr>
                <w:noProof/>
              </w:rPr>
            </w:pPr>
          </w:p>
        </w:tc>
      </w:tr>
      <w:tr w:rsidR="0019060E" w:rsidRPr="007275DF" w14:paraId="222D408B" w14:textId="77777777" w:rsidTr="00DF0476">
        <w:trPr>
          <w:trHeight w:val="187"/>
          <w:jc w:val="center"/>
        </w:trPr>
        <w:tc>
          <w:tcPr>
            <w:tcW w:w="1293" w:type="pct"/>
            <w:gridSpan w:val="4"/>
            <w:tcBorders>
              <w:bottom w:val="nil"/>
            </w:tcBorders>
            <w:shd w:val="clear" w:color="auto" w:fill="auto"/>
          </w:tcPr>
          <w:p w14:paraId="4D7FB247" w14:textId="77777777" w:rsidR="0019060E" w:rsidRPr="007275DF" w:rsidRDefault="0019060E" w:rsidP="00DF0476">
            <w:pPr>
              <w:pStyle w:val="TAL"/>
              <w:rPr>
                <w:noProof/>
              </w:rPr>
            </w:pPr>
            <w:r w:rsidRPr="007275DF">
              <w:rPr>
                <w:noProof/>
              </w:rPr>
              <w:t>PRACH Configuration</w:t>
            </w:r>
          </w:p>
        </w:tc>
        <w:tc>
          <w:tcPr>
            <w:tcW w:w="625" w:type="pct"/>
            <w:shd w:val="clear" w:color="auto" w:fill="auto"/>
          </w:tcPr>
          <w:p w14:paraId="36E72A2E" w14:textId="77777777" w:rsidR="0019060E" w:rsidRPr="007275DF" w:rsidRDefault="0019060E" w:rsidP="00DF0476">
            <w:pPr>
              <w:pStyle w:val="TAL"/>
              <w:rPr>
                <w:noProof/>
              </w:rPr>
            </w:pPr>
            <w:r w:rsidRPr="007275DF">
              <w:rPr>
                <w:noProof/>
              </w:rPr>
              <w:t>Config 1</w:t>
            </w:r>
          </w:p>
        </w:tc>
        <w:tc>
          <w:tcPr>
            <w:tcW w:w="407" w:type="pct"/>
            <w:tcBorders>
              <w:bottom w:val="nil"/>
            </w:tcBorders>
            <w:shd w:val="clear" w:color="auto" w:fill="auto"/>
          </w:tcPr>
          <w:p w14:paraId="5D49FF20" w14:textId="77777777" w:rsidR="0019060E" w:rsidRPr="007275DF" w:rsidRDefault="0019060E" w:rsidP="00DF0476">
            <w:pPr>
              <w:pStyle w:val="TAC"/>
              <w:rPr>
                <w:noProof/>
              </w:rPr>
            </w:pPr>
          </w:p>
        </w:tc>
        <w:tc>
          <w:tcPr>
            <w:tcW w:w="1030" w:type="pct"/>
            <w:shd w:val="clear" w:color="auto" w:fill="auto"/>
          </w:tcPr>
          <w:p w14:paraId="7ACD5559" w14:textId="2ADC8CC3" w:rsidR="0019060E" w:rsidRPr="007275DF" w:rsidRDefault="007A4F39" w:rsidP="00DF0476">
            <w:pPr>
              <w:pStyle w:val="TAC"/>
              <w:rPr>
                <w:noProof/>
              </w:rPr>
            </w:pPr>
            <w:r w:rsidRPr="007275DF">
              <w:rPr>
                <w:noProof/>
              </w:rPr>
              <w:t>Table  A.3.8</w:t>
            </w:r>
            <w:r>
              <w:rPr>
                <w:noProof/>
              </w:rPr>
              <w:t>A</w:t>
            </w:r>
            <w:r w:rsidRPr="007275DF">
              <w:rPr>
                <w:noProof/>
              </w:rPr>
              <w:t>.2.2-1</w:t>
            </w:r>
          </w:p>
        </w:tc>
        <w:tc>
          <w:tcPr>
            <w:tcW w:w="823" w:type="pct"/>
          </w:tcPr>
          <w:p w14:paraId="325038A9" w14:textId="48C8C459" w:rsidR="0019060E" w:rsidRPr="007275DF" w:rsidRDefault="0019060E" w:rsidP="00DF0476">
            <w:pPr>
              <w:pStyle w:val="TAC"/>
              <w:rPr>
                <w:noProof/>
              </w:rPr>
            </w:pPr>
          </w:p>
        </w:tc>
        <w:tc>
          <w:tcPr>
            <w:tcW w:w="822" w:type="pct"/>
          </w:tcPr>
          <w:p w14:paraId="4A9A72A7" w14:textId="77777777" w:rsidR="0019060E" w:rsidRPr="007275DF" w:rsidRDefault="0019060E" w:rsidP="00DF0476">
            <w:pPr>
              <w:pStyle w:val="TAC"/>
              <w:rPr>
                <w:noProof/>
              </w:rPr>
            </w:pPr>
          </w:p>
        </w:tc>
      </w:tr>
      <w:tr w:rsidR="0019060E" w:rsidRPr="007275DF" w14:paraId="18D1844B" w14:textId="77777777" w:rsidTr="00DF0476">
        <w:trPr>
          <w:trHeight w:val="187"/>
          <w:jc w:val="center"/>
        </w:trPr>
        <w:tc>
          <w:tcPr>
            <w:tcW w:w="1918" w:type="pct"/>
            <w:gridSpan w:val="5"/>
            <w:shd w:val="clear" w:color="auto" w:fill="auto"/>
          </w:tcPr>
          <w:p w14:paraId="3D11E019" w14:textId="77777777" w:rsidR="0019060E" w:rsidRPr="007275DF" w:rsidRDefault="0019060E"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71CF037C" w14:textId="77777777" w:rsidR="0019060E" w:rsidRPr="007275DF" w:rsidRDefault="0019060E" w:rsidP="00DF0476">
            <w:pPr>
              <w:pStyle w:val="TAC"/>
              <w:rPr>
                <w:noProof/>
              </w:rPr>
            </w:pPr>
          </w:p>
        </w:tc>
        <w:tc>
          <w:tcPr>
            <w:tcW w:w="1030" w:type="pct"/>
            <w:shd w:val="clear" w:color="auto" w:fill="auto"/>
          </w:tcPr>
          <w:p w14:paraId="2DC5952C" w14:textId="77777777" w:rsidR="0019060E" w:rsidRPr="007275DF" w:rsidRDefault="0019060E" w:rsidP="00DF0476">
            <w:pPr>
              <w:pStyle w:val="TAC"/>
              <w:rPr>
                <w:noProof/>
              </w:rPr>
            </w:pPr>
            <w:r w:rsidRPr="007275DF">
              <w:rPr>
                <w:noProof/>
              </w:rPr>
              <w:t>0</w:t>
            </w:r>
          </w:p>
        </w:tc>
        <w:tc>
          <w:tcPr>
            <w:tcW w:w="823" w:type="pct"/>
          </w:tcPr>
          <w:p w14:paraId="0FF88CD5" w14:textId="5921600C" w:rsidR="0019060E" w:rsidRPr="007275DF" w:rsidRDefault="0019060E" w:rsidP="00DF0476">
            <w:pPr>
              <w:pStyle w:val="TAC"/>
              <w:rPr>
                <w:noProof/>
              </w:rPr>
            </w:pPr>
          </w:p>
        </w:tc>
        <w:tc>
          <w:tcPr>
            <w:tcW w:w="822" w:type="pct"/>
          </w:tcPr>
          <w:p w14:paraId="4D3F84AB" w14:textId="77777777" w:rsidR="0019060E" w:rsidRPr="007275DF" w:rsidRDefault="0019060E" w:rsidP="00DF0476">
            <w:pPr>
              <w:pStyle w:val="TAC"/>
              <w:rPr>
                <w:noProof/>
              </w:rPr>
            </w:pPr>
          </w:p>
        </w:tc>
      </w:tr>
      <w:tr w:rsidR="0019060E" w:rsidRPr="007275DF" w14:paraId="3097332B"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38CCE180" w14:textId="77777777" w:rsidR="0019060E" w:rsidRPr="007275DF" w:rsidRDefault="0019060E"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6F3C471" w14:textId="77777777" w:rsidR="0019060E" w:rsidRPr="007275DF" w:rsidRDefault="0019060E"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0C3EDD4" w14:textId="77777777" w:rsidR="0019060E" w:rsidRPr="007275DF" w:rsidRDefault="0019060E"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2787C27F" w14:textId="706EA4C4" w:rsidR="0019060E" w:rsidRPr="007275DF" w:rsidRDefault="0019060E"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1E3D4BF2" w14:textId="77777777" w:rsidR="0019060E" w:rsidRPr="007275DF" w:rsidRDefault="0019060E" w:rsidP="00DF0476">
            <w:pPr>
              <w:pStyle w:val="TAC"/>
              <w:rPr>
                <w:noProof/>
              </w:rPr>
            </w:pPr>
          </w:p>
        </w:tc>
      </w:tr>
      <w:tr w:rsidR="0019060E" w:rsidRPr="007275DF" w14:paraId="0C40515F" w14:textId="77777777" w:rsidTr="00DF0476">
        <w:trPr>
          <w:trHeight w:val="187"/>
          <w:jc w:val="center"/>
        </w:trPr>
        <w:tc>
          <w:tcPr>
            <w:tcW w:w="1918" w:type="pct"/>
            <w:gridSpan w:val="5"/>
            <w:shd w:val="clear" w:color="auto" w:fill="auto"/>
          </w:tcPr>
          <w:p w14:paraId="3392D190" w14:textId="77777777" w:rsidR="0019060E" w:rsidRPr="007275DF" w:rsidRDefault="0019060E" w:rsidP="00DF0476">
            <w:pPr>
              <w:pStyle w:val="TAL"/>
              <w:rPr>
                <w:noProof/>
              </w:rPr>
            </w:pPr>
            <w:r w:rsidRPr="007275DF">
              <w:rPr>
                <w:noProof/>
              </w:rPr>
              <w:t>OCNG parameters</w:t>
            </w:r>
          </w:p>
        </w:tc>
        <w:tc>
          <w:tcPr>
            <w:tcW w:w="407" w:type="pct"/>
            <w:shd w:val="clear" w:color="auto" w:fill="auto"/>
          </w:tcPr>
          <w:p w14:paraId="227E4C18" w14:textId="77777777" w:rsidR="0019060E" w:rsidRPr="007275DF" w:rsidRDefault="0019060E" w:rsidP="00DF0476">
            <w:pPr>
              <w:pStyle w:val="TAC"/>
              <w:rPr>
                <w:noProof/>
              </w:rPr>
            </w:pPr>
          </w:p>
        </w:tc>
        <w:tc>
          <w:tcPr>
            <w:tcW w:w="1030" w:type="pct"/>
            <w:shd w:val="clear" w:color="auto" w:fill="auto"/>
          </w:tcPr>
          <w:p w14:paraId="6239F2D5" w14:textId="77777777" w:rsidR="0019060E" w:rsidRPr="007275DF" w:rsidRDefault="0019060E" w:rsidP="00DF0476">
            <w:pPr>
              <w:pStyle w:val="TAC"/>
              <w:rPr>
                <w:noProof/>
              </w:rPr>
            </w:pPr>
            <w:r w:rsidRPr="007275DF">
              <w:rPr>
                <w:noProof/>
              </w:rPr>
              <w:t>OP.1</w:t>
            </w:r>
          </w:p>
        </w:tc>
        <w:tc>
          <w:tcPr>
            <w:tcW w:w="823" w:type="pct"/>
          </w:tcPr>
          <w:p w14:paraId="6425C578" w14:textId="5FB3EF6F" w:rsidR="0019060E" w:rsidRPr="007275DF" w:rsidRDefault="0019060E" w:rsidP="00DF0476">
            <w:pPr>
              <w:pStyle w:val="TAC"/>
              <w:rPr>
                <w:noProof/>
              </w:rPr>
            </w:pPr>
          </w:p>
        </w:tc>
        <w:tc>
          <w:tcPr>
            <w:tcW w:w="822" w:type="pct"/>
          </w:tcPr>
          <w:p w14:paraId="1815829C" w14:textId="77777777" w:rsidR="0019060E" w:rsidRPr="007275DF" w:rsidRDefault="0019060E" w:rsidP="00DF0476">
            <w:pPr>
              <w:pStyle w:val="TAC"/>
              <w:rPr>
                <w:noProof/>
              </w:rPr>
            </w:pPr>
          </w:p>
        </w:tc>
      </w:tr>
      <w:tr w:rsidR="0019060E" w:rsidRPr="007275DF" w14:paraId="2DFAFFCD" w14:textId="77777777" w:rsidTr="00DF0476">
        <w:trPr>
          <w:trHeight w:val="187"/>
          <w:jc w:val="center"/>
        </w:trPr>
        <w:tc>
          <w:tcPr>
            <w:tcW w:w="1918" w:type="pct"/>
            <w:gridSpan w:val="5"/>
            <w:shd w:val="clear" w:color="auto" w:fill="auto"/>
          </w:tcPr>
          <w:p w14:paraId="1A7E73EB" w14:textId="77777777" w:rsidR="0019060E" w:rsidRPr="007275DF" w:rsidRDefault="0019060E" w:rsidP="00DF0476">
            <w:pPr>
              <w:pStyle w:val="TAL"/>
              <w:rPr>
                <w:noProof/>
              </w:rPr>
            </w:pPr>
            <w:r w:rsidRPr="007275DF">
              <w:rPr>
                <w:noProof/>
              </w:rPr>
              <w:t>CP length</w:t>
            </w:r>
            <w:r w:rsidRPr="007275DF">
              <w:rPr>
                <w:noProof/>
              </w:rPr>
              <w:tab/>
            </w:r>
          </w:p>
        </w:tc>
        <w:tc>
          <w:tcPr>
            <w:tcW w:w="407" w:type="pct"/>
            <w:shd w:val="clear" w:color="auto" w:fill="auto"/>
          </w:tcPr>
          <w:p w14:paraId="0031C003" w14:textId="77777777" w:rsidR="0019060E" w:rsidRPr="007275DF" w:rsidRDefault="0019060E" w:rsidP="00DF0476">
            <w:pPr>
              <w:pStyle w:val="TAC"/>
              <w:rPr>
                <w:noProof/>
              </w:rPr>
            </w:pPr>
          </w:p>
        </w:tc>
        <w:tc>
          <w:tcPr>
            <w:tcW w:w="1030" w:type="pct"/>
            <w:shd w:val="clear" w:color="auto" w:fill="auto"/>
          </w:tcPr>
          <w:p w14:paraId="0F9FEB11" w14:textId="77777777" w:rsidR="0019060E" w:rsidRPr="007275DF" w:rsidRDefault="0019060E" w:rsidP="00DF0476">
            <w:pPr>
              <w:pStyle w:val="TAC"/>
              <w:rPr>
                <w:noProof/>
              </w:rPr>
            </w:pPr>
            <w:r w:rsidRPr="007275DF">
              <w:rPr>
                <w:noProof/>
              </w:rPr>
              <w:t>Normal</w:t>
            </w:r>
          </w:p>
        </w:tc>
        <w:tc>
          <w:tcPr>
            <w:tcW w:w="823" w:type="pct"/>
          </w:tcPr>
          <w:p w14:paraId="05099298" w14:textId="14F55576" w:rsidR="0019060E" w:rsidRPr="007275DF" w:rsidRDefault="0019060E" w:rsidP="00DF0476">
            <w:pPr>
              <w:pStyle w:val="TAC"/>
              <w:rPr>
                <w:noProof/>
              </w:rPr>
            </w:pPr>
          </w:p>
        </w:tc>
        <w:tc>
          <w:tcPr>
            <w:tcW w:w="822" w:type="pct"/>
          </w:tcPr>
          <w:p w14:paraId="5B498187" w14:textId="77777777" w:rsidR="0019060E" w:rsidRPr="007275DF" w:rsidRDefault="0019060E" w:rsidP="00DF0476">
            <w:pPr>
              <w:pStyle w:val="TAC"/>
              <w:rPr>
                <w:noProof/>
              </w:rPr>
            </w:pPr>
          </w:p>
        </w:tc>
      </w:tr>
      <w:tr w:rsidR="0019060E" w:rsidRPr="007275DF" w14:paraId="70AE44BB" w14:textId="77777777" w:rsidTr="00DF0476">
        <w:trPr>
          <w:trHeight w:val="187"/>
          <w:jc w:val="center"/>
        </w:trPr>
        <w:tc>
          <w:tcPr>
            <w:tcW w:w="1918" w:type="pct"/>
            <w:gridSpan w:val="5"/>
            <w:shd w:val="clear" w:color="auto" w:fill="auto"/>
          </w:tcPr>
          <w:p w14:paraId="11342CC6" w14:textId="77777777" w:rsidR="0019060E" w:rsidRPr="007275DF" w:rsidRDefault="0019060E" w:rsidP="00DF0476">
            <w:pPr>
              <w:pStyle w:val="TAL"/>
              <w:rPr>
                <w:noProof/>
              </w:rPr>
            </w:pPr>
            <w:r w:rsidRPr="007275DF">
              <w:rPr>
                <w:noProof/>
              </w:rPr>
              <w:t>Correlation Matrix and Antenna Configuration</w:t>
            </w:r>
          </w:p>
        </w:tc>
        <w:tc>
          <w:tcPr>
            <w:tcW w:w="407" w:type="pct"/>
            <w:shd w:val="clear" w:color="auto" w:fill="auto"/>
          </w:tcPr>
          <w:p w14:paraId="19A65E7B" w14:textId="77777777" w:rsidR="0019060E" w:rsidRPr="007275DF" w:rsidRDefault="0019060E" w:rsidP="00DF0476">
            <w:pPr>
              <w:pStyle w:val="TAC"/>
              <w:rPr>
                <w:noProof/>
              </w:rPr>
            </w:pPr>
          </w:p>
        </w:tc>
        <w:tc>
          <w:tcPr>
            <w:tcW w:w="1030" w:type="pct"/>
            <w:shd w:val="clear" w:color="auto" w:fill="auto"/>
          </w:tcPr>
          <w:p w14:paraId="1E835127" w14:textId="77777777" w:rsidR="0019060E" w:rsidRPr="007275DF" w:rsidRDefault="0019060E" w:rsidP="00DF0476">
            <w:pPr>
              <w:pStyle w:val="TAC"/>
              <w:rPr>
                <w:noProof/>
              </w:rPr>
            </w:pPr>
            <w:r w:rsidRPr="007275DF">
              <w:rPr>
                <w:noProof/>
              </w:rPr>
              <w:t>2x2 Low</w:t>
            </w:r>
          </w:p>
        </w:tc>
        <w:tc>
          <w:tcPr>
            <w:tcW w:w="823" w:type="pct"/>
          </w:tcPr>
          <w:p w14:paraId="2ECD0F0C" w14:textId="22DC4512" w:rsidR="0019060E" w:rsidRPr="007275DF" w:rsidRDefault="0019060E" w:rsidP="00DF0476">
            <w:pPr>
              <w:pStyle w:val="TAC"/>
              <w:rPr>
                <w:noProof/>
              </w:rPr>
            </w:pPr>
          </w:p>
        </w:tc>
        <w:tc>
          <w:tcPr>
            <w:tcW w:w="822" w:type="pct"/>
          </w:tcPr>
          <w:p w14:paraId="0BC71CF3" w14:textId="77777777" w:rsidR="0019060E" w:rsidRPr="007275DF" w:rsidRDefault="0019060E" w:rsidP="00DF0476">
            <w:pPr>
              <w:pStyle w:val="TAC"/>
              <w:rPr>
                <w:noProof/>
              </w:rPr>
            </w:pPr>
          </w:p>
        </w:tc>
      </w:tr>
      <w:tr w:rsidR="0019060E" w:rsidRPr="007275DF" w14:paraId="4DCACA4C" w14:textId="77777777" w:rsidTr="00DF0476">
        <w:trPr>
          <w:trHeight w:val="187"/>
          <w:jc w:val="center"/>
        </w:trPr>
        <w:tc>
          <w:tcPr>
            <w:tcW w:w="1044" w:type="pct"/>
            <w:gridSpan w:val="2"/>
            <w:tcBorders>
              <w:bottom w:val="nil"/>
            </w:tcBorders>
            <w:shd w:val="clear" w:color="auto" w:fill="auto"/>
          </w:tcPr>
          <w:p w14:paraId="688FAB73" w14:textId="77777777" w:rsidR="0019060E" w:rsidRPr="007275DF" w:rsidRDefault="0019060E"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AB13BCF" w14:textId="77777777" w:rsidR="0019060E" w:rsidRPr="007275DF" w:rsidRDefault="0019060E" w:rsidP="00DF0476">
            <w:pPr>
              <w:pStyle w:val="TAL"/>
              <w:rPr>
                <w:noProof/>
              </w:rPr>
            </w:pPr>
            <w:r w:rsidRPr="007275DF">
              <w:rPr>
                <w:noProof/>
              </w:rPr>
              <w:t>DCI format</w:t>
            </w:r>
          </w:p>
        </w:tc>
        <w:tc>
          <w:tcPr>
            <w:tcW w:w="407" w:type="pct"/>
            <w:shd w:val="clear" w:color="auto" w:fill="auto"/>
          </w:tcPr>
          <w:p w14:paraId="2C5056A8" w14:textId="77777777" w:rsidR="0019060E" w:rsidRPr="007275DF" w:rsidRDefault="0019060E" w:rsidP="00DF0476">
            <w:pPr>
              <w:pStyle w:val="TAC"/>
              <w:rPr>
                <w:noProof/>
              </w:rPr>
            </w:pPr>
          </w:p>
        </w:tc>
        <w:tc>
          <w:tcPr>
            <w:tcW w:w="1030" w:type="pct"/>
            <w:shd w:val="clear" w:color="auto" w:fill="auto"/>
          </w:tcPr>
          <w:p w14:paraId="2119386F" w14:textId="77777777" w:rsidR="0019060E" w:rsidRPr="007275DF" w:rsidRDefault="0019060E" w:rsidP="00DF0476">
            <w:pPr>
              <w:pStyle w:val="TAC"/>
              <w:rPr>
                <w:noProof/>
              </w:rPr>
            </w:pPr>
            <w:r w:rsidRPr="007275DF">
              <w:rPr>
                <w:noProof/>
              </w:rPr>
              <w:t>1-0</w:t>
            </w:r>
          </w:p>
        </w:tc>
        <w:tc>
          <w:tcPr>
            <w:tcW w:w="823" w:type="pct"/>
          </w:tcPr>
          <w:p w14:paraId="5F96C626" w14:textId="775275AA" w:rsidR="0019060E" w:rsidRPr="007275DF" w:rsidRDefault="0019060E" w:rsidP="00DF0476">
            <w:pPr>
              <w:pStyle w:val="TAC"/>
              <w:rPr>
                <w:noProof/>
              </w:rPr>
            </w:pPr>
          </w:p>
        </w:tc>
        <w:tc>
          <w:tcPr>
            <w:tcW w:w="822" w:type="pct"/>
          </w:tcPr>
          <w:p w14:paraId="363C991D" w14:textId="77777777" w:rsidR="0019060E" w:rsidRPr="007275DF" w:rsidRDefault="0019060E" w:rsidP="00DF0476">
            <w:pPr>
              <w:pStyle w:val="TAC"/>
              <w:rPr>
                <w:noProof/>
              </w:rPr>
            </w:pPr>
          </w:p>
        </w:tc>
      </w:tr>
      <w:tr w:rsidR="0019060E" w:rsidRPr="007275DF" w14:paraId="4E7C8048" w14:textId="77777777" w:rsidTr="00DF0476">
        <w:trPr>
          <w:trHeight w:val="187"/>
          <w:jc w:val="center"/>
        </w:trPr>
        <w:tc>
          <w:tcPr>
            <w:tcW w:w="1044" w:type="pct"/>
            <w:gridSpan w:val="2"/>
            <w:tcBorders>
              <w:top w:val="nil"/>
              <w:bottom w:val="nil"/>
            </w:tcBorders>
            <w:shd w:val="clear" w:color="auto" w:fill="auto"/>
          </w:tcPr>
          <w:p w14:paraId="77BF9A80" w14:textId="77777777" w:rsidR="0019060E" w:rsidRPr="007275DF" w:rsidRDefault="0019060E" w:rsidP="00DF0476">
            <w:pPr>
              <w:pStyle w:val="TAL"/>
              <w:rPr>
                <w:noProof/>
              </w:rPr>
            </w:pPr>
          </w:p>
        </w:tc>
        <w:tc>
          <w:tcPr>
            <w:tcW w:w="874" w:type="pct"/>
            <w:gridSpan w:val="3"/>
            <w:shd w:val="clear" w:color="auto" w:fill="auto"/>
          </w:tcPr>
          <w:p w14:paraId="0C9718FD" w14:textId="77777777" w:rsidR="0019060E" w:rsidRPr="007275DF" w:rsidRDefault="0019060E" w:rsidP="00DF0476">
            <w:pPr>
              <w:pStyle w:val="TAL"/>
              <w:rPr>
                <w:noProof/>
              </w:rPr>
            </w:pPr>
            <w:r w:rsidRPr="007275DF">
              <w:rPr>
                <w:noProof/>
              </w:rPr>
              <w:t>Number of Control OFDM symbols</w:t>
            </w:r>
          </w:p>
        </w:tc>
        <w:tc>
          <w:tcPr>
            <w:tcW w:w="407" w:type="pct"/>
            <w:shd w:val="clear" w:color="auto" w:fill="auto"/>
          </w:tcPr>
          <w:p w14:paraId="1BA65863" w14:textId="77777777" w:rsidR="0019060E" w:rsidRPr="007275DF" w:rsidRDefault="0019060E" w:rsidP="00DF0476">
            <w:pPr>
              <w:pStyle w:val="TAC"/>
              <w:rPr>
                <w:noProof/>
              </w:rPr>
            </w:pPr>
          </w:p>
        </w:tc>
        <w:tc>
          <w:tcPr>
            <w:tcW w:w="1030" w:type="pct"/>
            <w:shd w:val="clear" w:color="auto" w:fill="auto"/>
          </w:tcPr>
          <w:p w14:paraId="57998376" w14:textId="77777777" w:rsidR="0019060E" w:rsidRPr="007275DF" w:rsidRDefault="0019060E" w:rsidP="00DF0476">
            <w:pPr>
              <w:pStyle w:val="TAC"/>
              <w:rPr>
                <w:noProof/>
              </w:rPr>
            </w:pPr>
            <w:r w:rsidRPr="007275DF">
              <w:rPr>
                <w:noProof/>
              </w:rPr>
              <w:t>2</w:t>
            </w:r>
          </w:p>
        </w:tc>
        <w:tc>
          <w:tcPr>
            <w:tcW w:w="823" w:type="pct"/>
          </w:tcPr>
          <w:p w14:paraId="37553A3B" w14:textId="3178E874" w:rsidR="0019060E" w:rsidRPr="007275DF" w:rsidRDefault="0019060E" w:rsidP="00DF0476">
            <w:pPr>
              <w:pStyle w:val="TAC"/>
              <w:rPr>
                <w:noProof/>
              </w:rPr>
            </w:pPr>
          </w:p>
        </w:tc>
        <w:tc>
          <w:tcPr>
            <w:tcW w:w="822" w:type="pct"/>
          </w:tcPr>
          <w:p w14:paraId="5BA7C6A5" w14:textId="77777777" w:rsidR="0019060E" w:rsidRPr="007275DF" w:rsidRDefault="0019060E" w:rsidP="00DF0476">
            <w:pPr>
              <w:pStyle w:val="TAC"/>
              <w:rPr>
                <w:noProof/>
              </w:rPr>
            </w:pPr>
          </w:p>
        </w:tc>
      </w:tr>
      <w:tr w:rsidR="0019060E" w:rsidRPr="007275DF" w14:paraId="79C9735B" w14:textId="77777777" w:rsidTr="00DF0476">
        <w:trPr>
          <w:trHeight w:val="187"/>
          <w:jc w:val="center"/>
        </w:trPr>
        <w:tc>
          <w:tcPr>
            <w:tcW w:w="1044" w:type="pct"/>
            <w:gridSpan w:val="2"/>
            <w:tcBorders>
              <w:top w:val="nil"/>
              <w:bottom w:val="nil"/>
            </w:tcBorders>
            <w:shd w:val="clear" w:color="auto" w:fill="auto"/>
          </w:tcPr>
          <w:p w14:paraId="195229EB" w14:textId="77777777" w:rsidR="0019060E" w:rsidRPr="007275DF" w:rsidRDefault="0019060E" w:rsidP="00DF0476">
            <w:pPr>
              <w:pStyle w:val="TAL"/>
              <w:rPr>
                <w:noProof/>
              </w:rPr>
            </w:pPr>
          </w:p>
        </w:tc>
        <w:tc>
          <w:tcPr>
            <w:tcW w:w="874" w:type="pct"/>
            <w:gridSpan w:val="3"/>
            <w:shd w:val="clear" w:color="auto" w:fill="auto"/>
          </w:tcPr>
          <w:p w14:paraId="001ED519" w14:textId="77777777" w:rsidR="0019060E" w:rsidRPr="007275DF" w:rsidRDefault="0019060E" w:rsidP="00DF0476">
            <w:pPr>
              <w:pStyle w:val="TAL"/>
              <w:rPr>
                <w:noProof/>
              </w:rPr>
            </w:pPr>
            <w:r w:rsidRPr="007275DF">
              <w:rPr>
                <w:noProof/>
              </w:rPr>
              <w:t xml:space="preserve">Aggregation level </w:t>
            </w:r>
          </w:p>
        </w:tc>
        <w:tc>
          <w:tcPr>
            <w:tcW w:w="407" w:type="pct"/>
            <w:shd w:val="clear" w:color="auto" w:fill="auto"/>
          </w:tcPr>
          <w:p w14:paraId="39E1C074" w14:textId="77777777" w:rsidR="0019060E" w:rsidRPr="007275DF" w:rsidRDefault="0019060E" w:rsidP="00DF0476">
            <w:pPr>
              <w:pStyle w:val="TAC"/>
              <w:rPr>
                <w:noProof/>
              </w:rPr>
            </w:pPr>
            <w:r w:rsidRPr="007275DF">
              <w:rPr>
                <w:noProof/>
              </w:rPr>
              <w:t>CCE</w:t>
            </w:r>
          </w:p>
        </w:tc>
        <w:tc>
          <w:tcPr>
            <w:tcW w:w="1030" w:type="pct"/>
            <w:shd w:val="clear" w:color="auto" w:fill="auto"/>
          </w:tcPr>
          <w:p w14:paraId="24A0E79A" w14:textId="77777777" w:rsidR="0019060E" w:rsidRPr="007275DF" w:rsidRDefault="0019060E" w:rsidP="00DF0476">
            <w:pPr>
              <w:pStyle w:val="TAC"/>
              <w:rPr>
                <w:noProof/>
              </w:rPr>
            </w:pPr>
            <w:r w:rsidRPr="007275DF">
              <w:rPr>
                <w:noProof/>
              </w:rPr>
              <w:t>8</w:t>
            </w:r>
          </w:p>
        </w:tc>
        <w:tc>
          <w:tcPr>
            <w:tcW w:w="823" w:type="pct"/>
          </w:tcPr>
          <w:p w14:paraId="4BE1CF6B" w14:textId="067A80FD" w:rsidR="0019060E" w:rsidRPr="007275DF" w:rsidRDefault="0019060E" w:rsidP="00DF0476">
            <w:pPr>
              <w:pStyle w:val="TAC"/>
              <w:rPr>
                <w:noProof/>
              </w:rPr>
            </w:pPr>
          </w:p>
        </w:tc>
        <w:tc>
          <w:tcPr>
            <w:tcW w:w="822" w:type="pct"/>
          </w:tcPr>
          <w:p w14:paraId="30DF18DC" w14:textId="77777777" w:rsidR="0019060E" w:rsidRPr="007275DF" w:rsidRDefault="0019060E" w:rsidP="00DF0476">
            <w:pPr>
              <w:pStyle w:val="TAC"/>
              <w:rPr>
                <w:noProof/>
              </w:rPr>
            </w:pPr>
          </w:p>
        </w:tc>
      </w:tr>
      <w:tr w:rsidR="0019060E" w:rsidRPr="007275DF" w14:paraId="44BAD978" w14:textId="77777777" w:rsidTr="00DF0476">
        <w:trPr>
          <w:trHeight w:val="187"/>
          <w:jc w:val="center"/>
        </w:trPr>
        <w:tc>
          <w:tcPr>
            <w:tcW w:w="1044" w:type="pct"/>
            <w:gridSpan w:val="2"/>
            <w:tcBorders>
              <w:top w:val="nil"/>
              <w:bottom w:val="nil"/>
            </w:tcBorders>
            <w:shd w:val="clear" w:color="auto" w:fill="auto"/>
          </w:tcPr>
          <w:p w14:paraId="405B562E" w14:textId="77777777" w:rsidR="0019060E" w:rsidRPr="007275DF" w:rsidRDefault="0019060E" w:rsidP="00DF0476">
            <w:pPr>
              <w:pStyle w:val="TAL"/>
              <w:rPr>
                <w:noProof/>
              </w:rPr>
            </w:pPr>
          </w:p>
        </w:tc>
        <w:tc>
          <w:tcPr>
            <w:tcW w:w="874" w:type="pct"/>
            <w:gridSpan w:val="3"/>
            <w:shd w:val="clear" w:color="auto" w:fill="auto"/>
          </w:tcPr>
          <w:p w14:paraId="0B0600C0" w14:textId="24B30B08" w:rsidR="0019060E" w:rsidRPr="007275DF" w:rsidRDefault="0019060E"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005777A8" w14:textId="77777777" w:rsidR="0019060E" w:rsidRPr="007275DF" w:rsidRDefault="0019060E" w:rsidP="00DF0476">
            <w:pPr>
              <w:pStyle w:val="TAC"/>
              <w:rPr>
                <w:noProof/>
              </w:rPr>
            </w:pPr>
            <w:r w:rsidRPr="007275DF">
              <w:rPr>
                <w:noProof/>
              </w:rPr>
              <w:t>dB</w:t>
            </w:r>
          </w:p>
        </w:tc>
        <w:tc>
          <w:tcPr>
            <w:tcW w:w="1030" w:type="pct"/>
            <w:shd w:val="clear" w:color="auto" w:fill="auto"/>
          </w:tcPr>
          <w:p w14:paraId="36961A75" w14:textId="77777777" w:rsidR="0019060E" w:rsidRPr="007275DF" w:rsidRDefault="0019060E" w:rsidP="00DF0476">
            <w:pPr>
              <w:pStyle w:val="TAC"/>
              <w:rPr>
                <w:noProof/>
              </w:rPr>
            </w:pPr>
            <w:r w:rsidRPr="007275DF">
              <w:rPr>
                <w:noProof/>
              </w:rPr>
              <w:t>0</w:t>
            </w:r>
          </w:p>
        </w:tc>
        <w:tc>
          <w:tcPr>
            <w:tcW w:w="823" w:type="pct"/>
          </w:tcPr>
          <w:p w14:paraId="3781DDB6" w14:textId="03BAF053" w:rsidR="0019060E" w:rsidRPr="007275DF" w:rsidRDefault="0019060E" w:rsidP="00DF0476">
            <w:pPr>
              <w:pStyle w:val="TAC"/>
              <w:rPr>
                <w:noProof/>
              </w:rPr>
            </w:pPr>
          </w:p>
        </w:tc>
        <w:tc>
          <w:tcPr>
            <w:tcW w:w="822" w:type="pct"/>
          </w:tcPr>
          <w:p w14:paraId="0C2363DD" w14:textId="77777777" w:rsidR="0019060E" w:rsidRPr="007275DF" w:rsidRDefault="0019060E" w:rsidP="00DF0476">
            <w:pPr>
              <w:pStyle w:val="TAC"/>
              <w:rPr>
                <w:noProof/>
              </w:rPr>
            </w:pPr>
          </w:p>
        </w:tc>
      </w:tr>
      <w:tr w:rsidR="0019060E" w:rsidRPr="007275DF" w14:paraId="20615420" w14:textId="77777777" w:rsidTr="00DF0476">
        <w:trPr>
          <w:trHeight w:val="187"/>
          <w:jc w:val="center"/>
        </w:trPr>
        <w:tc>
          <w:tcPr>
            <w:tcW w:w="1044" w:type="pct"/>
            <w:gridSpan w:val="2"/>
            <w:tcBorders>
              <w:top w:val="nil"/>
              <w:bottom w:val="nil"/>
            </w:tcBorders>
            <w:shd w:val="clear" w:color="auto" w:fill="auto"/>
          </w:tcPr>
          <w:p w14:paraId="4F35B5AC" w14:textId="77777777" w:rsidR="0019060E" w:rsidRPr="007275DF" w:rsidRDefault="0019060E" w:rsidP="00DF0476">
            <w:pPr>
              <w:pStyle w:val="TAL"/>
              <w:rPr>
                <w:noProof/>
              </w:rPr>
            </w:pPr>
          </w:p>
        </w:tc>
        <w:tc>
          <w:tcPr>
            <w:tcW w:w="874" w:type="pct"/>
            <w:gridSpan w:val="3"/>
            <w:shd w:val="clear" w:color="auto" w:fill="auto"/>
          </w:tcPr>
          <w:p w14:paraId="5A876299" w14:textId="35A25F65" w:rsidR="0019060E" w:rsidRPr="007275DF" w:rsidRDefault="0019060E"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16DE5CA1" w14:textId="77777777" w:rsidR="0019060E" w:rsidRPr="007275DF" w:rsidRDefault="0019060E" w:rsidP="00DF0476">
            <w:pPr>
              <w:pStyle w:val="TAC"/>
              <w:rPr>
                <w:noProof/>
              </w:rPr>
            </w:pPr>
            <w:r w:rsidRPr="007275DF">
              <w:rPr>
                <w:noProof/>
              </w:rPr>
              <w:t>dB</w:t>
            </w:r>
          </w:p>
        </w:tc>
        <w:tc>
          <w:tcPr>
            <w:tcW w:w="1030" w:type="pct"/>
            <w:shd w:val="clear" w:color="auto" w:fill="auto"/>
          </w:tcPr>
          <w:p w14:paraId="6B94462E" w14:textId="77777777" w:rsidR="0019060E" w:rsidRPr="007275DF" w:rsidRDefault="0019060E" w:rsidP="00DF0476">
            <w:pPr>
              <w:pStyle w:val="TAC"/>
              <w:rPr>
                <w:noProof/>
              </w:rPr>
            </w:pPr>
            <w:r w:rsidRPr="007275DF">
              <w:rPr>
                <w:noProof/>
              </w:rPr>
              <w:t>0</w:t>
            </w:r>
          </w:p>
        </w:tc>
        <w:tc>
          <w:tcPr>
            <w:tcW w:w="823" w:type="pct"/>
          </w:tcPr>
          <w:p w14:paraId="32554DAB" w14:textId="313264DB" w:rsidR="0019060E" w:rsidRPr="007275DF" w:rsidRDefault="0019060E" w:rsidP="00DF0476">
            <w:pPr>
              <w:pStyle w:val="TAC"/>
              <w:rPr>
                <w:noProof/>
              </w:rPr>
            </w:pPr>
          </w:p>
        </w:tc>
        <w:tc>
          <w:tcPr>
            <w:tcW w:w="822" w:type="pct"/>
          </w:tcPr>
          <w:p w14:paraId="0D9175D0" w14:textId="77777777" w:rsidR="0019060E" w:rsidRPr="007275DF" w:rsidRDefault="0019060E" w:rsidP="00DF0476">
            <w:pPr>
              <w:pStyle w:val="TAC"/>
              <w:rPr>
                <w:noProof/>
              </w:rPr>
            </w:pPr>
          </w:p>
        </w:tc>
      </w:tr>
      <w:tr w:rsidR="0019060E" w:rsidRPr="007275DF" w14:paraId="4D44B9E3" w14:textId="77777777" w:rsidTr="00DF0476">
        <w:trPr>
          <w:trHeight w:val="187"/>
          <w:jc w:val="center"/>
        </w:trPr>
        <w:tc>
          <w:tcPr>
            <w:tcW w:w="1044" w:type="pct"/>
            <w:gridSpan w:val="2"/>
            <w:tcBorders>
              <w:top w:val="nil"/>
              <w:bottom w:val="nil"/>
            </w:tcBorders>
            <w:shd w:val="clear" w:color="auto" w:fill="auto"/>
          </w:tcPr>
          <w:p w14:paraId="50E525DE" w14:textId="77777777" w:rsidR="0019060E" w:rsidRPr="007275DF" w:rsidRDefault="0019060E" w:rsidP="00DF0476">
            <w:pPr>
              <w:pStyle w:val="TAL"/>
              <w:rPr>
                <w:noProof/>
              </w:rPr>
            </w:pPr>
          </w:p>
        </w:tc>
        <w:tc>
          <w:tcPr>
            <w:tcW w:w="874" w:type="pct"/>
            <w:gridSpan w:val="3"/>
            <w:shd w:val="clear" w:color="auto" w:fill="auto"/>
          </w:tcPr>
          <w:p w14:paraId="01EA921D" w14:textId="77777777" w:rsidR="0019060E" w:rsidRPr="007275DF" w:rsidRDefault="0019060E" w:rsidP="00DF0476">
            <w:pPr>
              <w:pStyle w:val="TAL"/>
              <w:rPr>
                <w:rFonts w:eastAsia="?? ??"/>
              </w:rPr>
            </w:pPr>
            <w:r w:rsidRPr="007275DF">
              <w:rPr>
                <w:rFonts w:eastAsia="?? ??"/>
              </w:rPr>
              <w:t>DMRS precoder granularity</w:t>
            </w:r>
          </w:p>
        </w:tc>
        <w:tc>
          <w:tcPr>
            <w:tcW w:w="407" w:type="pct"/>
            <w:shd w:val="clear" w:color="auto" w:fill="auto"/>
          </w:tcPr>
          <w:p w14:paraId="1EF41B8F" w14:textId="77777777" w:rsidR="0019060E" w:rsidRPr="007275DF" w:rsidRDefault="0019060E" w:rsidP="00DF0476">
            <w:pPr>
              <w:pStyle w:val="TAC"/>
              <w:rPr>
                <w:rFonts w:eastAsia="?? ??"/>
              </w:rPr>
            </w:pPr>
          </w:p>
        </w:tc>
        <w:tc>
          <w:tcPr>
            <w:tcW w:w="1030" w:type="pct"/>
            <w:shd w:val="clear" w:color="auto" w:fill="auto"/>
          </w:tcPr>
          <w:p w14:paraId="15D1F932" w14:textId="77777777" w:rsidR="0019060E" w:rsidRPr="007275DF" w:rsidRDefault="0019060E" w:rsidP="00DF0476">
            <w:pPr>
              <w:pStyle w:val="TAC"/>
              <w:rPr>
                <w:noProof/>
              </w:rPr>
            </w:pPr>
            <w:r w:rsidRPr="007275DF">
              <w:rPr>
                <w:rFonts w:eastAsia="?? ??"/>
              </w:rPr>
              <w:t>REG bundle size</w:t>
            </w:r>
          </w:p>
        </w:tc>
        <w:tc>
          <w:tcPr>
            <w:tcW w:w="823" w:type="pct"/>
          </w:tcPr>
          <w:p w14:paraId="3351BF24" w14:textId="7554041D" w:rsidR="0019060E" w:rsidRPr="007275DF" w:rsidRDefault="0019060E" w:rsidP="00DF0476">
            <w:pPr>
              <w:pStyle w:val="TAC"/>
              <w:rPr>
                <w:rFonts w:eastAsia="?? ??"/>
              </w:rPr>
            </w:pPr>
          </w:p>
        </w:tc>
        <w:tc>
          <w:tcPr>
            <w:tcW w:w="822" w:type="pct"/>
          </w:tcPr>
          <w:p w14:paraId="621EA8F5" w14:textId="77777777" w:rsidR="0019060E" w:rsidRPr="007275DF" w:rsidRDefault="0019060E" w:rsidP="00DF0476">
            <w:pPr>
              <w:pStyle w:val="TAC"/>
              <w:rPr>
                <w:rFonts w:eastAsia="?? ??"/>
              </w:rPr>
            </w:pPr>
          </w:p>
        </w:tc>
      </w:tr>
      <w:tr w:rsidR="0019060E" w:rsidRPr="007275DF" w14:paraId="2DBC4DAE" w14:textId="77777777" w:rsidTr="00DF0476">
        <w:trPr>
          <w:trHeight w:val="187"/>
          <w:jc w:val="center"/>
        </w:trPr>
        <w:tc>
          <w:tcPr>
            <w:tcW w:w="1044" w:type="pct"/>
            <w:gridSpan w:val="2"/>
            <w:tcBorders>
              <w:top w:val="nil"/>
            </w:tcBorders>
            <w:shd w:val="clear" w:color="auto" w:fill="auto"/>
          </w:tcPr>
          <w:p w14:paraId="609C0F1B" w14:textId="77777777" w:rsidR="0019060E" w:rsidRPr="007275DF" w:rsidRDefault="0019060E" w:rsidP="00DF0476">
            <w:pPr>
              <w:pStyle w:val="TAL"/>
              <w:rPr>
                <w:noProof/>
              </w:rPr>
            </w:pPr>
          </w:p>
        </w:tc>
        <w:tc>
          <w:tcPr>
            <w:tcW w:w="874" w:type="pct"/>
            <w:gridSpan w:val="3"/>
            <w:shd w:val="clear" w:color="auto" w:fill="auto"/>
          </w:tcPr>
          <w:p w14:paraId="5DFC7040" w14:textId="77777777" w:rsidR="0019060E" w:rsidRPr="007275DF" w:rsidRDefault="0019060E" w:rsidP="00DF0476">
            <w:pPr>
              <w:pStyle w:val="TAL"/>
              <w:rPr>
                <w:rFonts w:eastAsia="?? ??"/>
              </w:rPr>
            </w:pPr>
            <w:r w:rsidRPr="007275DF">
              <w:rPr>
                <w:rFonts w:eastAsia="?? ??"/>
              </w:rPr>
              <w:t>REG bundle size</w:t>
            </w:r>
          </w:p>
        </w:tc>
        <w:tc>
          <w:tcPr>
            <w:tcW w:w="407" w:type="pct"/>
            <w:shd w:val="clear" w:color="auto" w:fill="auto"/>
          </w:tcPr>
          <w:p w14:paraId="386B213D" w14:textId="77777777" w:rsidR="0019060E" w:rsidRPr="007275DF" w:rsidRDefault="0019060E" w:rsidP="00DF0476">
            <w:pPr>
              <w:pStyle w:val="TAC"/>
              <w:rPr>
                <w:rFonts w:eastAsia="?? ??"/>
              </w:rPr>
            </w:pPr>
          </w:p>
        </w:tc>
        <w:tc>
          <w:tcPr>
            <w:tcW w:w="1030" w:type="pct"/>
            <w:shd w:val="clear" w:color="auto" w:fill="auto"/>
          </w:tcPr>
          <w:p w14:paraId="00E700C6" w14:textId="77777777" w:rsidR="0019060E" w:rsidRPr="007275DF" w:rsidRDefault="0019060E" w:rsidP="00DF0476">
            <w:pPr>
              <w:pStyle w:val="TAC"/>
              <w:rPr>
                <w:noProof/>
              </w:rPr>
            </w:pPr>
            <w:r w:rsidRPr="007275DF">
              <w:rPr>
                <w:noProof/>
              </w:rPr>
              <w:t>6</w:t>
            </w:r>
          </w:p>
        </w:tc>
        <w:tc>
          <w:tcPr>
            <w:tcW w:w="823" w:type="pct"/>
          </w:tcPr>
          <w:p w14:paraId="391556B7" w14:textId="332ED595" w:rsidR="0019060E" w:rsidRPr="007275DF" w:rsidRDefault="0019060E" w:rsidP="00DF0476">
            <w:pPr>
              <w:pStyle w:val="TAC"/>
              <w:rPr>
                <w:noProof/>
              </w:rPr>
            </w:pPr>
          </w:p>
        </w:tc>
        <w:tc>
          <w:tcPr>
            <w:tcW w:w="822" w:type="pct"/>
          </w:tcPr>
          <w:p w14:paraId="02AC7976" w14:textId="77777777" w:rsidR="0019060E" w:rsidRPr="007275DF" w:rsidRDefault="0019060E" w:rsidP="00DF0476">
            <w:pPr>
              <w:pStyle w:val="TAC"/>
              <w:rPr>
                <w:noProof/>
              </w:rPr>
            </w:pPr>
          </w:p>
        </w:tc>
      </w:tr>
      <w:tr w:rsidR="0019060E" w:rsidRPr="007275DF" w14:paraId="18548233" w14:textId="77777777" w:rsidTr="00DF0476">
        <w:trPr>
          <w:trHeight w:val="187"/>
          <w:jc w:val="center"/>
        </w:trPr>
        <w:tc>
          <w:tcPr>
            <w:tcW w:w="1918" w:type="pct"/>
            <w:gridSpan w:val="5"/>
            <w:shd w:val="clear" w:color="auto" w:fill="auto"/>
          </w:tcPr>
          <w:p w14:paraId="2BFCCD54" w14:textId="77777777" w:rsidR="0019060E" w:rsidRPr="007275DF" w:rsidRDefault="0019060E" w:rsidP="00DF0476">
            <w:pPr>
              <w:pStyle w:val="TAL"/>
              <w:rPr>
                <w:noProof/>
              </w:rPr>
            </w:pPr>
            <w:r w:rsidRPr="007275DF">
              <w:rPr>
                <w:noProof/>
              </w:rPr>
              <w:t>DRX</w:t>
            </w:r>
          </w:p>
        </w:tc>
        <w:tc>
          <w:tcPr>
            <w:tcW w:w="407" w:type="pct"/>
            <w:shd w:val="clear" w:color="auto" w:fill="auto"/>
          </w:tcPr>
          <w:p w14:paraId="1C5DD414" w14:textId="77777777" w:rsidR="0019060E" w:rsidRPr="007275DF" w:rsidRDefault="0019060E" w:rsidP="00DF0476">
            <w:pPr>
              <w:pStyle w:val="TAC"/>
              <w:rPr>
                <w:noProof/>
              </w:rPr>
            </w:pPr>
          </w:p>
        </w:tc>
        <w:tc>
          <w:tcPr>
            <w:tcW w:w="1030" w:type="pct"/>
            <w:shd w:val="clear" w:color="auto" w:fill="auto"/>
          </w:tcPr>
          <w:p w14:paraId="569DBE75" w14:textId="77777777" w:rsidR="0019060E" w:rsidRPr="007275DF" w:rsidRDefault="0019060E" w:rsidP="00DF0476">
            <w:pPr>
              <w:pStyle w:val="TAC"/>
              <w:rPr>
                <w:iCs/>
              </w:rPr>
            </w:pPr>
            <w:r w:rsidRPr="007275DF">
              <w:rPr>
                <w:iCs/>
              </w:rPr>
              <w:t>OFF</w:t>
            </w:r>
          </w:p>
        </w:tc>
        <w:tc>
          <w:tcPr>
            <w:tcW w:w="823" w:type="pct"/>
          </w:tcPr>
          <w:p w14:paraId="7CA07B5F" w14:textId="26C47126" w:rsidR="0019060E" w:rsidRPr="007275DF" w:rsidRDefault="0019060E" w:rsidP="00DF0476">
            <w:pPr>
              <w:pStyle w:val="TAC"/>
              <w:rPr>
                <w:i/>
                <w:iCs/>
              </w:rPr>
            </w:pPr>
          </w:p>
        </w:tc>
        <w:tc>
          <w:tcPr>
            <w:tcW w:w="822" w:type="pct"/>
          </w:tcPr>
          <w:p w14:paraId="33A9E8CB" w14:textId="77777777" w:rsidR="0019060E" w:rsidRPr="007275DF" w:rsidRDefault="0019060E" w:rsidP="00DF0476">
            <w:pPr>
              <w:pStyle w:val="TAC"/>
              <w:rPr>
                <w:i/>
                <w:iCs/>
              </w:rPr>
            </w:pPr>
          </w:p>
        </w:tc>
      </w:tr>
      <w:tr w:rsidR="0019060E" w:rsidRPr="007275DF" w14:paraId="334D5E83" w14:textId="77777777" w:rsidTr="00DF0476">
        <w:trPr>
          <w:trHeight w:val="187"/>
          <w:jc w:val="center"/>
        </w:trPr>
        <w:tc>
          <w:tcPr>
            <w:tcW w:w="1918" w:type="pct"/>
            <w:gridSpan w:val="5"/>
            <w:shd w:val="clear" w:color="auto" w:fill="auto"/>
          </w:tcPr>
          <w:p w14:paraId="7D1398D1" w14:textId="77777777" w:rsidR="0019060E" w:rsidRPr="007275DF" w:rsidRDefault="0019060E" w:rsidP="00DF0476">
            <w:pPr>
              <w:pStyle w:val="TAL"/>
              <w:rPr>
                <w:noProof/>
              </w:rPr>
            </w:pPr>
            <w:r w:rsidRPr="007275DF">
              <w:rPr>
                <w:noProof/>
              </w:rPr>
              <w:t xml:space="preserve">Gap pattern ID </w:t>
            </w:r>
          </w:p>
        </w:tc>
        <w:tc>
          <w:tcPr>
            <w:tcW w:w="407" w:type="pct"/>
            <w:shd w:val="clear" w:color="auto" w:fill="auto"/>
          </w:tcPr>
          <w:p w14:paraId="73DA9643" w14:textId="77777777" w:rsidR="0019060E" w:rsidRPr="007275DF" w:rsidRDefault="0019060E" w:rsidP="00DF0476">
            <w:pPr>
              <w:pStyle w:val="TAC"/>
              <w:rPr>
                <w:noProof/>
              </w:rPr>
            </w:pPr>
          </w:p>
        </w:tc>
        <w:tc>
          <w:tcPr>
            <w:tcW w:w="1030" w:type="pct"/>
            <w:shd w:val="clear" w:color="auto" w:fill="auto"/>
          </w:tcPr>
          <w:p w14:paraId="23C390C9" w14:textId="77777777" w:rsidR="0019060E" w:rsidRPr="007275DF" w:rsidRDefault="0019060E" w:rsidP="00DF0476">
            <w:pPr>
              <w:pStyle w:val="TAC"/>
              <w:rPr>
                <w:iCs/>
              </w:rPr>
            </w:pPr>
            <w:r w:rsidRPr="007275DF">
              <w:rPr>
                <w:iCs/>
              </w:rPr>
              <w:t>gp0</w:t>
            </w:r>
          </w:p>
        </w:tc>
        <w:tc>
          <w:tcPr>
            <w:tcW w:w="823" w:type="pct"/>
          </w:tcPr>
          <w:p w14:paraId="20964005" w14:textId="5935853C" w:rsidR="0019060E" w:rsidRPr="007275DF" w:rsidRDefault="0019060E" w:rsidP="00DF0476">
            <w:pPr>
              <w:pStyle w:val="TAC"/>
              <w:rPr>
                <w:iCs/>
              </w:rPr>
            </w:pPr>
          </w:p>
        </w:tc>
        <w:tc>
          <w:tcPr>
            <w:tcW w:w="822" w:type="pct"/>
          </w:tcPr>
          <w:p w14:paraId="3F22C0DB" w14:textId="77777777" w:rsidR="0019060E" w:rsidRPr="007275DF" w:rsidRDefault="0019060E" w:rsidP="00DF0476">
            <w:pPr>
              <w:pStyle w:val="TAC"/>
              <w:rPr>
                <w:iCs/>
              </w:rPr>
            </w:pPr>
          </w:p>
        </w:tc>
      </w:tr>
      <w:tr w:rsidR="0019060E" w:rsidRPr="007275DF" w14:paraId="77B24AA3" w14:textId="77777777" w:rsidTr="00DF0476">
        <w:trPr>
          <w:trHeight w:val="187"/>
          <w:jc w:val="center"/>
        </w:trPr>
        <w:tc>
          <w:tcPr>
            <w:tcW w:w="1918" w:type="pct"/>
            <w:gridSpan w:val="5"/>
            <w:shd w:val="clear" w:color="auto" w:fill="auto"/>
          </w:tcPr>
          <w:p w14:paraId="3A2F8FF9" w14:textId="77777777" w:rsidR="0019060E" w:rsidRPr="007275DF" w:rsidRDefault="0019060E" w:rsidP="00DF0476">
            <w:pPr>
              <w:pStyle w:val="TAL"/>
              <w:rPr>
                <w:noProof/>
              </w:rPr>
            </w:pPr>
            <w:r w:rsidRPr="007275DF">
              <w:rPr>
                <w:noProof/>
                <w:lang w:eastAsia="zh-CN"/>
              </w:rPr>
              <w:t>gapOffset</w:t>
            </w:r>
          </w:p>
        </w:tc>
        <w:tc>
          <w:tcPr>
            <w:tcW w:w="407" w:type="pct"/>
            <w:shd w:val="clear" w:color="auto" w:fill="auto"/>
          </w:tcPr>
          <w:p w14:paraId="4DB308C4" w14:textId="77777777" w:rsidR="0019060E" w:rsidRPr="007275DF" w:rsidRDefault="0019060E" w:rsidP="00DF0476">
            <w:pPr>
              <w:pStyle w:val="TAC"/>
              <w:rPr>
                <w:noProof/>
              </w:rPr>
            </w:pPr>
          </w:p>
        </w:tc>
        <w:tc>
          <w:tcPr>
            <w:tcW w:w="1030" w:type="pct"/>
            <w:shd w:val="clear" w:color="auto" w:fill="auto"/>
          </w:tcPr>
          <w:p w14:paraId="686421B7" w14:textId="77777777" w:rsidR="0019060E" w:rsidRPr="007275DF" w:rsidRDefault="0019060E" w:rsidP="00DF0476">
            <w:pPr>
              <w:pStyle w:val="TAC"/>
              <w:rPr>
                <w:iCs/>
              </w:rPr>
            </w:pPr>
            <w:r w:rsidRPr="007275DF">
              <w:rPr>
                <w:iCs/>
                <w:lang w:eastAsia="zh-CN"/>
              </w:rPr>
              <w:t>0</w:t>
            </w:r>
          </w:p>
        </w:tc>
        <w:tc>
          <w:tcPr>
            <w:tcW w:w="823" w:type="pct"/>
          </w:tcPr>
          <w:p w14:paraId="646E5381" w14:textId="7545451B" w:rsidR="0019060E" w:rsidRPr="007275DF" w:rsidRDefault="0019060E" w:rsidP="00DF0476">
            <w:pPr>
              <w:pStyle w:val="TAC"/>
              <w:rPr>
                <w:iCs/>
              </w:rPr>
            </w:pPr>
          </w:p>
        </w:tc>
        <w:tc>
          <w:tcPr>
            <w:tcW w:w="822" w:type="pct"/>
          </w:tcPr>
          <w:p w14:paraId="77865686" w14:textId="77777777" w:rsidR="0019060E" w:rsidRPr="007275DF" w:rsidRDefault="0019060E" w:rsidP="00DF0476">
            <w:pPr>
              <w:pStyle w:val="TAC"/>
              <w:rPr>
                <w:iCs/>
              </w:rPr>
            </w:pPr>
          </w:p>
        </w:tc>
      </w:tr>
      <w:tr w:rsidR="0019060E" w:rsidRPr="007275DF" w14:paraId="531B499A" w14:textId="77777777" w:rsidTr="00DF0476">
        <w:trPr>
          <w:trHeight w:val="187"/>
          <w:jc w:val="center"/>
        </w:trPr>
        <w:tc>
          <w:tcPr>
            <w:tcW w:w="1918" w:type="pct"/>
            <w:gridSpan w:val="5"/>
            <w:shd w:val="clear" w:color="auto" w:fill="auto"/>
          </w:tcPr>
          <w:p w14:paraId="0DE64814" w14:textId="77777777" w:rsidR="0019060E" w:rsidRPr="007275DF" w:rsidRDefault="0019060E" w:rsidP="00DF0476">
            <w:pPr>
              <w:pStyle w:val="TAL"/>
            </w:pPr>
            <w:r w:rsidRPr="007275DF">
              <w:t>rlmInSyncOutOfSyncThreshold</w:t>
            </w:r>
          </w:p>
        </w:tc>
        <w:tc>
          <w:tcPr>
            <w:tcW w:w="407" w:type="pct"/>
            <w:tcBorders>
              <w:bottom w:val="single" w:sz="4" w:space="0" w:color="auto"/>
            </w:tcBorders>
            <w:shd w:val="clear" w:color="auto" w:fill="auto"/>
          </w:tcPr>
          <w:p w14:paraId="5667DA4A" w14:textId="77777777" w:rsidR="0019060E" w:rsidRPr="007275DF" w:rsidRDefault="0019060E" w:rsidP="00DF0476">
            <w:pPr>
              <w:pStyle w:val="TAC"/>
              <w:rPr>
                <w:noProof/>
              </w:rPr>
            </w:pPr>
          </w:p>
        </w:tc>
        <w:tc>
          <w:tcPr>
            <w:tcW w:w="1030" w:type="pct"/>
            <w:shd w:val="clear" w:color="auto" w:fill="auto"/>
          </w:tcPr>
          <w:p w14:paraId="692E3D78" w14:textId="77777777" w:rsidR="0019060E" w:rsidRPr="007275DF" w:rsidRDefault="0019060E" w:rsidP="00DF0476">
            <w:pPr>
              <w:pStyle w:val="TAC"/>
              <w:rPr>
                <w:iCs/>
              </w:rPr>
            </w:pPr>
            <w:r w:rsidRPr="007275DF">
              <w:rPr>
                <w:iCs/>
              </w:rPr>
              <w:t>absent</w:t>
            </w:r>
          </w:p>
        </w:tc>
        <w:tc>
          <w:tcPr>
            <w:tcW w:w="823" w:type="pct"/>
          </w:tcPr>
          <w:p w14:paraId="2DF916B6" w14:textId="7D7915BD" w:rsidR="0019060E" w:rsidRPr="007275DF" w:rsidRDefault="0019060E" w:rsidP="00DF0476">
            <w:pPr>
              <w:pStyle w:val="TAC"/>
              <w:rPr>
                <w:iCs/>
              </w:rPr>
            </w:pPr>
          </w:p>
        </w:tc>
        <w:tc>
          <w:tcPr>
            <w:tcW w:w="822" w:type="pct"/>
            <w:tcBorders>
              <w:bottom w:val="single" w:sz="4" w:space="0" w:color="auto"/>
            </w:tcBorders>
          </w:tcPr>
          <w:p w14:paraId="47E91018" w14:textId="77777777" w:rsidR="0019060E" w:rsidRPr="007275DF" w:rsidRDefault="0019060E" w:rsidP="00DF0476">
            <w:pPr>
              <w:pStyle w:val="TAC"/>
              <w:rPr>
                <w:iCs/>
              </w:rPr>
            </w:pPr>
            <w:r w:rsidRPr="007275DF">
              <w:rPr>
                <w:iCs/>
              </w:rPr>
              <w:t>When the field is absent, the UE applies the value 0. (Table 8.1.1-1).</w:t>
            </w:r>
          </w:p>
        </w:tc>
      </w:tr>
      <w:tr w:rsidR="0019060E" w:rsidRPr="007275DF" w14:paraId="52F842FB" w14:textId="77777777" w:rsidTr="00DF0476">
        <w:trPr>
          <w:trHeight w:val="187"/>
          <w:jc w:val="center"/>
        </w:trPr>
        <w:tc>
          <w:tcPr>
            <w:tcW w:w="1014" w:type="pct"/>
            <w:tcBorders>
              <w:bottom w:val="nil"/>
            </w:tcBorders>
            <w:shd w:val="clear" w:color="auto" w:fill="auto"/>
          </w:tcPr>
          <w:p w14:paraId="58E36D77" w14:textId="77777777" w:rsidR="0019060E" w:rsidRPr="007275DF" w:rsidRDefault="0019060E" w:rsidP="00DF0476">
            <w:pPr>
              <w:pStyle w:val="TAL"/>
              <w:rPr>
                <w:noProof/>
              </w:rPr>
            </w:pPr>
            <w:r w:rsidRPr="007275DF">
              <w:t>rsrp-ThresholdSSB</w:t>
            </w:r>
          </w:p>
        </w:tc>
        <w:tc>
          <w:tcPr>
            <w:tcW w:w="904" w:type="pct"/>
            <w:gridSpan w:val="4"/>
            <w:shd w:val="clear" w:color="auto" w:fill="auto"/>
          </w:tcPr>
          <w:p w14:paraId="27EB43E0" w14:textId="77777777" w:rsidR="0019060E" w:rsidRPr="007275DF" w:rsidRDefault="0019060E" w:rsidP="00DF0476">
            <w:pPr>
              <w:pStyle w:val="TAL"/>
              <w:rPr>
                <w:noProof/>
              </w:rPr>
            </w:pPr>
            <w:r w:rsidRPr="007275DF">
              <w:rPr>
                <w:noProof/>
                <w:lang w:eastAsia="zh-CN"/>
              </w:rPr>
              <w:t>Config 1</w:t>
            </w:r>
          </w:p>
        </w:tc>
        <w:tc>
          <w:tcPr>
            <w:tcW w:w="407" w:type="pct"/>
            <w:tcBorders>
              <w:bottom w:val="nil"/>
            </w:tcBorders>
            <w:shd w:val="clear" w:color="auto" w:fill="auto"/>
          </w:tcPr>
          <w:p w14:paraId="0797B375" w14:textId="77777777" w:rsidR="0019060E" w:rsidRPr="007275DF" w:rsidRDefault="0019060E" w:rsidP="00DF0476">
            <w:pPr>
              <w:pStyle w:val="TAC"/>
              <w:rPr>
                <w:noProof/>
              </w:rPr>
            </w:pPr>
            <w:r w:rsidRPr="007275DF">
              <w:rPr>
                <w:noProof/>
              </w:rPr>
              <w:t>dBm/SCS kHz</w:t>
            </w:r>
          </w:p>
        </w:tc>
        <w:tc>
          <w:tcPr>
            <w:tcW w:w="1030" w:type="pct"/>
            <w:shd w:val="clear" w:color="auto" w:fill="auto"/>
          </w:tcPr>
          <w:p w14:paraId="61CC4321" w14:textId="77777777" w:rsidR="0019060E" w:rsidRPr="007275DF" w:rsidRDefault="0019060E" w:rsidP="00DF0476">
            <w:pPr>
              <w:pStyle w:val="TAC"/>
              <w:rPr>
                <w:noProof/>
              </w:rPr>
            </w:pPr>
            <w:r w:rsidRPr="007275DF">
              <w:rPr>
                <w:noProof/>
              </w:rPr>
              <w:t>-95</w:t>
            </w:r>
          </w:p>
        </w:tc>
        <w:tc>
          <w:tcPr>
            <w:tcW w:w="823" w:type="pct"/>
          </w:tcPr>
          <w:p w14:paraId="74382898" w14:textId="2943FA75" w:rsidR="0019060E" w:rsidRPr="007275DF" w:rsidRDefault="0019060E" w:rsidP="00DF0476">
            <w:pPr>
              <w:pStyle w:val="TAC"/>
              <w:rPr>
                <w:noProof/>
              </w:rPr>
            </w:pPr>
          </w:p>
        </w:tc>
        <w:tc>
          <w:tcPr>
            <w:tcW w:w="822" w:type="pct"/>
            <w:tcBorders>
              <w:bottom w:val="nil"/>
            </w:tcBorders>
            <w:shd w:val="clear" w:color="auto" w:fill="auto"/>
          </w:tcPr>
          <w:p w14:paraId="297A46BB" w14:textId="77777777" w:rsidR="0019060E" w:rsidRPr="007275DF" w:rsidRDefault="0019060E" w:rsidP="00DF0476">
            <w:pPr>
              <w:pStyle w:val="TAC"/>
              <w:rPr>
                <w:iCs/>
              </w:rPr>
            </w:pPr>
            <w:r w:rsidRPr="007275DF">
              <w:rPr>
                <w:noProof/>
              </w:rPr>
              <w:t>Threshold used for Q</w:t>
            </w:r>
            <w:r w:rsidRPr="007275DF">
              <w:rPr>
                <w:noProof/>
                <w:vertAlign w:val="subscript"/>
              </w:rPr>
              <w:t>in_LR_SSB</w:t>
            </w:r>
          </w:p>
        </w:tc>
      </w:tr>
      <w:tr w:rsidR="0019060E" w:rsidRPr="007275DF" w14:paraId="79784A35" w14:textId="77777777" w:rsidTr="00DF0476">
        <w:trPr>
          <w:trHeight w:val="187"/>
          <w:jc w:val="center"/>
        </w:trPr>
        <w:tc>
          <w:tcPr>
            <w:tcW w:w="1918" w:type="pct"/>
            <w:gridSpan w:val="5"/>
            <w:shd w:val="clear" w:color="auto" w:fill="auto"/>
          </w:tcPr>
          <w:p w14:paraId="192E893A" w14:textId="77777777" w:rsidR="0019060E" w:rsidRPr="007275DF" w:rsidRDefault="0019060E" w:rsidP="00DF0476">
            <w:pPr>
              <w:pStyle w:val="TAL"/>
            </w:pPr>
            <w:r w:rsidRPr="007275DF">
              <w:t>powerControlOffsetSS</w:t>
            </w:r>
          </w:p>
        </w:tc>
        <w:tc>
          <w:tcPr>
            <w:tcW w:w="407" w:type="pct"/>
            <w:shd w:val="clear" w:color="auto" w:fill="auto"/>
          </w:tcPr>
          <w:p w14:paraId="29533B15" w14:textId="77777777" w:rsidR="0019060E" w:rsidRPr="007275DF" w:rsidRDefault="0019060E" w:rsidP="00DF0476">
            <w:pPr>
              <w:pStyle w:val="TAC"/>
              <w:rPr>
                <w:noProof/>
              </w:rPr>
            </w:pPr>
          </w:p>
        </w:tc>
        <w:tc>
          <w:tcPr>
            <w:tcW w:w="1030" w:type="pct"/>
            <w:shd w:val="clear" w:color="auto" w:fill="auto"/>
          </w:tcPr>
          <w:p w14:paraId="790E5344" w14:textId="77777777" w:rsidR="0019060E" w:rsidRPr="007275DF" w:rsidRDefault="0019060E" w:rsidP="00DF0476">
            <w:pPr>
              <w:pStyle w:val="TAC"/>
              <w:rPr>
                <w:iCs/>
              </w:rPr>
            </w:pPr>
            <w:r w:rsidRPr="007275DF">
              <w:rPr>
                <w:iCs/>
              </w:rPr>
              <w:t>db0</w:t>
            </w:r>
          </w:p>
        </w:tc>
        <w:tc>
          <w:tcPr>
            <w:tcW w:w="823" w:type="pct"/>
          </w:tcPr>
          <w:p w14:paraId="359D5236" w14:textId="2FEC2BA7" w:rsidR="0019060E" w:rsidRPr="007275DF" w:rsidRDefault="0019060E" w:rsidP="00DF0476">
            <w:pPr>
              <w:pStyle w:val="TAC"/>
              <w:rPr>
                <w:noProof/>
              </w:rPr>
            </w:pPr>
          </w:p>
        </w:tc>
        <w:tc>
          <w:tcPr>
            <w:tcW w:w="822" w:type="pct"/>
          </w:tcPr>
          <w:p w14:paraId="6F67BADB" w14:textId="77777777" w:rsidR="0019060E" w:rsidRPr="007275DF" w:rsidRDefault="0019060E" w:rsidP="00DF0476">
            <w:pPr>
              <w:pStyle w:val="TAC"/>
              <w:rPr>
                <w:noProof/>
              </w:rPr>
            </w:pPr>
            <w:r w:rsidRPr="007275DF">
              <w:rPr>
                <w:noProof/>
              </w:rPr>
              <w:t>Used for deriving rsrp-ThresholdCSI-RS</w:t>
            </w:r>
          </w:p>
        </w:tc>
      </w:tr>
      <w:tr w:rsidR="0019060E" w:rsidRPr="007275DF" w14:paraId="134872BC" w14:textId="77777777" w:rsidTr="00DF0476">
        <w:trPr>
          <w:trHeight w:val="187"/>
          <w:jc w:val="center"/>
        </w:trPr>
        <w:tc>
          <w:tcPr>
            <w:tcW w:w="1918" w:type="pct"/>
            <w:gridSpan w:val="5"/>
            <w:shd w:val="clear" w:color="auto" w:fill="auto"/>
          </w:tcPr>
          <w:p w14:paraId="16C3CDC4" w14:textId="77777777" w:rsidR="0019060E" w:rsidRPr="007275DF" w:rsidRDefault="0019060E" w:rsidP="00DF0476">
            <w:pPr>
              <w:pStyle w:val="TAL"/>
              <w:rPr>
                <w:noProof/>
              </w:rPr>
            </w:pPr>
            <w:r w:rsidRPr="007275DF">
              <w:rPr>
                <w:noProof/>
              </w:rPr>
              <w:t>beamFailureInstanceMaxCount</w:t>
            </w:r>
          </w:p>
        </w:tc>
        <w:tc>
          <w:tcPr>
            <w:tcW w:w="407" w:type="pct"/>
            <w:shd w:val="clear" w:color="auto" w:fill="auto"/>
          </w:tcPr>
          <w:p w14:paraId="70B98B14" w14:textId="77777777" w:rsidR="0019060E" w:rsidRPr="007275DF" w:rsidRDefault="0019060E" w:rsidP="00DF0476">
            <w:pPr>
              <w:pStyle w:val="TAC"/>
              <w:rPr>
                <w:iCs/>
              </w:rPr>
            </w:pPr>
          </w:p>
        </w:tc>
        <w:tc>
          <w:tcPr>
            <w:tcW w:w="1030" w:type="pct"/>
            <w:shd w:val="clear" w:color="auto" w:fill="auto"/>
          </w:tcPr>
          <w:p w14:paraId="191964EC" w14:textId="77777777" w:rsidR="0019060E" w:rsidRPr="007275DF" w:rsidRDefault="0019060E" w:rsidP="00DF0476">
            <w:pPr>
              <w:pStyle w:val="TAC"/>
              <w:rPr>
                <w:iCs/>
              </w:rPr>
            </w:pPr>
            <w:r w:rsidRPr="007275DF">
              <w:rPr>
                <w:iCs/>
              </w:rPr>
              <w:t>n1</w:t>
            </w:r>
          </w:p>
        </w:tc>
        <w:tc>
          <w:tcPr>
            <w:tcW w:w="823" w:type="pct"/>
          </w:tcPr>
          <w:p w14:paraId="7E415F83" w14:textId="125374A5" w:rsidR="0019060E" w:rsidRPr="007275DF" w:rsidRDefault="0019060E" w:rsidP="00DF0476">
            <w:pPr>
              <w:pStyle w:val="TAC"/>
              <w:rPr>
                <w:iCs/>
              </w:rPr>
            </w:pPr>
          </w:p>
        </w:tc>
        <w:tc>
          <w:tcPr>
            <w:tcW w:w="822" w:type="pct"/>
          </w:tcPr>
          <w:p w14:paraId="2CFA241F" w14:textId="77777777" w:rsidR="0019060E" w:rsidRPr="007275DF" w:rsidRDefault="0019060E" w:rsidP="00DF0476">
            <w:pPr>
              <w:pStyle w:val="TAC"/>
              <w:rPr>
                <w:iCs/>
              </w:rPr>
            </w:pPr>
            <w:r w:rsidRPr="007275DF">
              <w:rPr>
                <w:iCs/>
              </w:rPr>
              <w:t>see clause 5.17 of TS 38.321 [7]</w:t>
            </w:r>
          </w:p>
        </w:tc>
      </w:tr>
      <w:tr w:rsidR="0019060E" w:rsidRPr="007275DF" w14:paraId="76EC430E" w14:textId="77777777" w:rsidTr="00DF0476">
        <w:trPr>
          <w:trHeight w:val="187"/>
          <w:jc w:val="center"/>
        </w:trPr>
        <w:tc>
          <w:tcPr>
            <w:tcW w:w="1918" w:type="pct"/>
            <w:gridSpan w:val="5"/>
            <w:shd w:val="clear" w:color="auto" w:fill="auto"/>
          </w:tcPr>
          <w:p w14:paraId="5D6655FC" w14:textId="77777777" w:rsidR="0019060E" w:rsidRPr="007275DF" w:rsidRDefault="0019060E" w:rsidP="00DF0476">
            <w:pPr>
              <w:pStyle w:val="TAL"/>
              <w:rPr>
                <w:noProof/>
              </w:rPr>
            </w:pPr>
            <w:r w:rsidRPr="007275DF">
              <w:rPr>
                <w:noProof/>
              </w:rPr>
              <w:t>beamFailureDetectionTimer</w:t>
            </w:r>
          </w:p>
        </w:tc>
        <w:tc>
          <w:tcPr>
            <w:tcW w:w="407" w:type="pct"/>
            <w:shd w:val="clear" w:color="auto" w:fill="auto"/>
          </w:tcPr>
          <w:p w14:paraId="39FD8D86" w14:textId="77777777" w:rsidR="0019060E" w:rsidRPr="007275DF" w:rsidRDefault="0019060E" w:rsidP="00DF0476">
            <w:pPr>
              <w:pStyle w:val="TAC"/>
              <w:rPr>
                <w:iCs/>
              </w:rPr>
            </w:pPr>
          </w:p>
        </w:tc>
        <w:tc>
          <w:tcPr>
            <w:tcW w:w="1030" w:type="pct"/>
            <w:shd w:val="clear" w:color="auto" w:fill="auto"/>
          </w:tcPr>
          <w:p w14:paraId="4F2B1383" w14:textId="77777777" w:rsidR="0019060E" w:rsidRPr="007275DF" w:rsidRDefault="0019060E" w:rsidP="00DF0476">
            <w:pPr>
              <w:pStyle w:val="TAC"/>
              <w:rPr>
                <w:i/>
                <w:iCs/>
              </w:rPr>
            </w:pPr>
            <w:r w:rsidRPr="007275DF">
              <w:rPr>
                <w:noProof/>
              </w:rPr>
              <w:t>pbfd4</w:t>
            </w:r>
          </w:p>
        </w:tc>
        <w:tc>
          <w:tcPr>
            <w:tcW w:w="823" w:type="pct"/>
          </w:tcPr>
          <w:p w14:paraId="42986D85" w14:textId="26AEA2A7" w:rsidR="0019060E" w:rsidRPr="007275DF" w:rsidRDefault="0019060E" w:rsidP="00DF0476">
            <w:pPr>
              <w:pStyle w:val="TAC"/>
              <w:rPr>
                <w:iCs/>
              </w:rPr>
            </w:pPr>
          </w:p>
        </w:tc>
        <w:tc>
          <w:tcPr>
            <w:tcW w:w="822" w:type="pct"/>
          </w:tcPr>
          <w:p w14:paraId="6CAE547D" w14:textId="77777777" w:rsidR="0019060E" w:rsidRPr="007275DF" w:rsidRDefault="0019060E" w:rsidP="00DF0476">
            <w:pPr>
              <w:pStyle w:val="TAC"/>
              <w:rPr>
                <w:noProof/>
              </w:rPr>
            </w:pPr>
            <w:r w:rsidRPr="007275DF">
              <w:rPr>
                <w:iCs/>
              </w:rPr>
              <w:t>see clause 5.17 of TS 38.321 [7]</w:t>
            </w:r>
          </w:p>
        </w:tc>
      </w:tr>
      <w:tr w:rsidR="0019060E" w:rsidRPr="007275DF" w14:paraId="36BEEDCF" w14:textId="77777777" w:rsidTr="00DF0476">
        <w:trPr>
          <w:trHeight w:val="187"/>
          <w:jc w:val="center"/>
        </w:trPr>
        <w:tc>
          <w:tcPr>
            <w:tcW w:w="1048" w:type="pct"/>
            <w:gridSpan w:val="3"/>
            <w:tcBorders>
              <w:bottom w:val="nil"/>
            </w:tcBorders>
            <w:shd w:val="clear" w:color="auto" w:fill="auto"/>
          </w:tcPr>
          <w:p w14:paraId="60D575D5" w14:textId="77777777" w:rsidR="0019060E" w:rsidRPr="007275DF" w:rsidRDefault="0019060E"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78164F0E" w14:textId="77777777" w:rsidR="0019060E" w:rsidRPr="007275DF" w:rsidRDefault="0019060E" w:rsidP="00DF0476">
            <w:pPr>
              <w:pStyle w:val="TAL"/>
              <w:rPr>
                <w:rFonts w:cs="Arial"/>
                <w:szCs w:val="18"/>
              </w:rPr>
            </w:pPr>
            <w:r w:rsidRPr="007275DF">
              <w:rPr>
                <w:rFonts w:cs="Arial"/>
                <w:szCs w:val="18"/>
              </w:rPr>
              <w:t>Config 1</w:t>
            </w:r>
          </w:p>
        </w:tc>
        <w:tc>
          <w:tcPr>
            <w:tcW w:w="407" w:type="pct"/>
            <w:shd w:val="clear" w:color="auto" w:fill="auto"/>
          </w:tcPr>
          <w:p w14:paraId="0AE3D4C2" w14:textId="77777777" w:rsidR="0019060E" w:rsidRPr="007275DF" w:rsidRDefault="0019060E" w:rsidP="00DF0476">
            <w:pPr>
              <w:pStyle w:val="TAC"/>
              <w:rPr>
                <w:rFonts w:cs="Arial"/>
                <w:noProof/>
                <w:szCs w:val="18"/>
              </w:rPr>
            </w:pPr>
          </w:p>
        </w:tc>
        <w:tc>
          <w:tcPr>
            <w:tcW w:w="1030" w:type="pct"/>
            <w:shd w:val="clear" w:color="auto" w:fill="auto"/>
          </w:tcPr>
          <w:p w14:paraId="6165D5F0" w14:textId="77777777" w:rsidR="0019060E" w:rsidRPr="007275DF" w:rsidRDefault="0019060E" w:rsidP="00DF0476">
            <w:pPr>
              <w:pStyle w:val="TAC"/>
              <w:rPr>
                <w:rFonts w:cs="Arial"/>
                <w:iCs/>
                <w:szCs w:val="18"/>
              </w:rPr>
            </w:pPr>
            <w:r w:rsidRPr="007275DF">
              <w:rPr>
                <w:rFonts w:cs="Arial"/>
                <w:szCs w:val="18"/>
              </w:rPr>
              <w:t>CSI-RS.2.1 TDD</w:t>
            </w:r>
          </w:p>
        </w:tc>
        <w:tc>
          <w:tcPr>
            <w:tcW w:w="823" w:type="pct"/>
          </w:tcPr>
          <w:p w14:paraId="1ACD529F" w14:textId="14A2A9CD" w:rsidR="0019060E" w:rsidRPr="007275DF" w:rsidRDefault="0019060E" w:rsidP="00DF0476">
            <w:pPr>
              <w:pStyle w:val="TAC"/>
              <w:rPr>
                <w:rFonts w:cs="Arial"/>
                <w:iCs/>
                <w:szCs w:val="18"/>
              </w:rPr>
            </w:pPr>
          </w:p>
        </w:tc>
        <w:tc>
          <w:tcPr>
            <w:tcW w:w="822" w:type="pct"/>
          </w:tcPr>
          <w:p w14:paraId="51E76FF5" w14:textId="77777777" w:rsidR="0019060E" w:rsidRPr="007275DF" w:rsidRDefault="0019060E" w:rsidP="00DF0476">
            <w:pPr>
              <w:pStyle w:val="TAC"/>
              <w:rPr>
                <w:rFonts w:cs="Arial"/>
                <w:iCs/>
                <w:szCs w:val="18"/>
              </w:rPr>
            </w:pPr>
          </w:p>
        </w:tc>
      </w:tr>
      <w:tr w:rsidR="0019060E" w:rsidRPr="007275DF" w14:paraId="430D5CE6" w14:textId="77777777" w:rsidTr="00DF0476">
        <w:trPr>
          <w:trHeight w:val="187"/>
          <w:jc w:val="center"/>
        </w:trPr>
        <w:tc>
          <w:tcPr>
            <w:tcW w:w="1048" w:type="pct"/>
            <w:gridSpan w:val="3"/>
            <w:tcBorders>
              <w:bottom w:val="nil"/>
            </w:tcBorders>
            <w:shd w:val="clear" w:color="auto" w:fill="auto"/>
          </w:tcPr>
          <w:p w14:paraId="55B5F5F0" w14:textId="77777777" w:rsidR="0019060E" w:rsidRPr="007275DF" w:rsidRDefault="0019060E"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40A8ECED" w14:textId="77777777" w:rsidR="0019060E" w:rsidRPr="007275DF" w:rsidRDefault="0019060E" w:rsidP="00DF0476">
            <w:pPr>
              <w:pStyle w:val="TAL"/>
              <w:rPr>
                <w:rFonts w:cs="Arial"/>
                <w:szCs w:val="18"/>
              </w:rPr>
            </w:pPr>
            <w:r w:rsidRPr="007275DF">
              <w:rPr>
                <w:rFonts w:cs="Arial"/>
                <w:noProof/>
                <w:szCs w:val="18"/>
              </w:rPr>
              <w:t>Config 1</w:t>
            </w:r>
          </w:p>
        </w:tc>
        <w:tc>
          <w:tcPr>
            <w:tcW w:w="407" w:type="pct"/>
            <w:shd w:val="clear" w:color="auto" w:fill="auto"/>
          </w:tcPr>
          <w:p w14:paraId="2B9619CA" w14:textId="77777777" w:rsidR="0019060E" w:rsidRPr="007275DF" w:rsidRDefault="0019060E" w:rsidP="00DF0476">
            <w:pPr>
              <w:pStyle w:val="TAC"/>
              <w:rPr>
                <w:rFonts w:cs="Arial"/>
                <w:noProof/>
                <w:szCs w:val="18"/>
              </w:rPr>
            </w:pPr>
          </w:p>
        </w:tc>
        <w:tc>
          <w:tcPr>
            <w:tcW w:w="1030" w:type="pct"/>
            <w:shd w:val="clear" w:color="auto" w:fill="auto"/>
          </w:tcPr>
          <w:p w14:paraId="38681E1E" w14:textId="77777777" w:rsidR="0019060E" w:rsidRPr="007275DF" w:rsidRDefault="0019060E" w:rsidP="00DF0476">
            <w:pPr>
              <w:pStyle w:val="TAC"/>
              <w:rPr>
                <w:rFonts w:cs="Arial"/>
                <w:szCs w:val="18"/>
              </w:rPr>
            </w:pPr>
            <w:r w:rsidRPr="007275DF">
              <w:rPr>
                <w:rFonts w:cs="Arial"/>
                <w:szCs w:val="18"/>
              </w:rPr>
              <w:t>TRS.1.2 TDD</w:t>
            </w:r>
          </w:p>
        </w:tc>
        <w:tc>
          <w:tcPr>
            <w:tcW w:w="823" w:type="pct"/>
          </w:tcPr>
          <w:p w14:paraId="0D584689" w14:textId="3F58DBBD" w:rsidR="0019060E" w:rsidRPr="007275DF" w:rsidRDefault="0019060E" w:rsidP="00DF0476">
            <w:pPr>
              <w:pStyle w:val="TAC"/>
              <w:rPr>
                <w:rFonts w:cs="Arial"/>
                <w:iCs/>
                <w:szCs w:val="18"/>
              </w:rPr>
            </w:pPr>
          </w:p>
        </w:tc>
        <w:tc>
          <w:tcPr>
            <w:tcW w:w="822" w:type="pct"/>
          </w:tcPr>
          <w:p w14:paraId="0E969CE3" w14:textId="77777777" w:rsidR="0019060E" w:rsidRPr="007275DF" w:rsidRDefault="0019060E" w:rsidP="00DF0476">
            <w:pPr>
              <w:pStyle w:val="TAC"/>
              <w:rPr>
                <w:rFonts w:cs="Arial"/>
                <w:iCs/>
                <w:szCs w:val="18"/>
              </w:rPr>
            </w:pPr>
          </w:p>
        </w:tc>
      </w:tr>
      <w:tr w:rsidR="0019060E" w:rsidRPr="007275DF" w14:paraId="044017C7" w14:textId="77777777" w:rsidTr="00DF0476">
        <w:trPr>
          <w:trHeight w:val="187"/>
          <w:jc w:val="center"/>
        </w:trPr>
        <w:tc>
          <w:tcPr>
            <w:tcW w:w="1048" w:type="pct"/>
            <w:gridSpan w:val="3"/>
            <w:shd w:val="clear" w:color="auto" w:fill="auto"/>
          </w:tcPr>
          <w:p w14:paraId="72B1B260" w14:textId="77777777" w:rsidR="0019060E" w:rsidRPr="007275DF" w:rsidRDefault="0019060E" w:rsidP="00DF0476">
            <w:pPr>
              <w:pStyle w:val="TAL"/>
              <w:rPr>
                <w:rFonts w:cs="Arial"/>
                <w:szCs w:val="18"/>
              </w:rPr>
            </w:pPr>
            <w:r w:rsidRPr="007275DF">
              <w:rPr>
                <w:noProof/>
              </w:rPr>
              <w:t>SSB Index assigned as RLM RS</w:t>
            </w:r>
          </w:p>
        </w:tc>
        <w:tc>
          <w:tcPr>
            <w:tcW w:w="870" w:type="pct"/>
            <w:gridSpan w:val="2"/>
            <w:shd w:val="clear" w:color="auto" w:fill="auto"/>
          </w:tcPr>
          <w:p w14:paraId="26151060" w14:textId="77777777" w:rsidR="0019060E" w:rsidRPr="007275DF" w:rsidRDefault="0019060E" w:rsidP="00DF0476">
            <w:pPr>
              <w:pStyle w:val="TAL"/>
              <w:rPr>
                <w:rFonts w:cs="Arial"/>
                <w:noProof/>
                <w:szCs w:val="18"/>
              </w:rPr>
            </w:pPr>
          </w:p>
        </w:tc>
        <w:tc>
          <w:tcPr>
            <w:tcW w:w="407" w:type="pct"/>
            <w:shd w:val="clear" w:color="auto" w:fill="auto"/>
          </w:tcPr>
          <w:p w14:paraId="11220453" w14:textId="77777777" w:rsidR="0019060E" w:rsidRPr="007275DF" w:rsidRDefault="0019060E" w:rsidP="00DF0476">
            <w:pPr>
              <w:pStyle w:val="TAC"/>
              <w:rPr>
                <w:noProof/>
              </w:rPr>
            </w:pPr>
          </w:p>
        </w:tc>
        <w:tc>
          <w:tcPr>
            <w:tcW w:w="1030" w:type="pct"/>
            <w:shd w:val="clear" w:color="auto" w:fill="auto"/>
          </w:tcPr>
          <w:p w14:paraId="610CA8A3" w14:textId="77777777" w:rsidR="0019060E" w:rsidRPr="007275DF" w:rsidRDefault="0019060E" w:rsidP="00DF0476">
            <w:pPr>
              <w:pStyle w:val="TAC"/>
            </w:pPr>
            <w:r w:rsidRPr="007275DF">
              <w:t>0, 1</w:t>
            </w:r>
          </w:p>
        </w:tc>
        <w:tc>
          <w:tcPr>
            <w:tcW w:w="823" w:type="pct"/>
          </w:tcPr>
          <w:p w14:paraId="3DAE4FCE" w14:textId="4EF2B953" w:rsidR="0019060E" w:rsidRPr="007275DF" w:rsidRDefault="0019060E" w:rsidP="00DF0476">
            <w:pPr>
              <w:pStyle w:val="TAC"/>
              <w:rPr>
                <w:iCs/>
              </w:rPr>
            </w:pPr>
          </w:p>
        </w:tc>
        <w:tc>
          <w:tcPr>
            <w:tcW w:w="822" w:type="pct"/>
          </w:tcPr>
          <w:p w14:paraId="63385C76" w14:textId="77777777" w:rsidR="0019060E" w:rsidRPr="007275DF" w:rsidRDefault="0019060E" w:rsidP="00DF0476">
            <w:pPr>
              <w:pStyle w:val="TAC"/>
              <w:rPr>
                <w:iCs/>
              </w:rPr>
            </w:pPr>
          </w:p>
        </w:tc>
      </w:tr>
      <w:tr w:rsidR="0019060E" w:rsidRPr="007275DF" w14:paraId="7FDB3B43" w14:textId="77777777" w:rsidTr="00DF0476">
        <w:trPr>
          <w:trHeight w:val="187"/>
          <w:jc w:val="center"/>
        </w:trPr>
        <w:tc>
          <w:tcPr>
            <w:tcW w:w="1048" w:type="pct"/>
            <w:gridSpan w:val="3"/>
            <w:shd w:val="clear" w:color="auto" w:fill="auto"/>
          </w:tcPr>
          <w:p w14:paraId="29DCD8E7" w14:textId="77777777" w:rsidR="0019060E" w:rsidRPr="007275DF" w:rsidRDefault="0019060E" w:rsidP="00DF0476">
            <w:pPr>
              <w:pStyle w:val="TAL"/>
              <w:rPr>
                <w:rFonts w:cs="Arial"/>
                <w:szCs w:val="18"/>
              </w:rPr>
            </w:pPr>
            <w:r w:rsidRPr="007275DF">
              <w:rPr>
                <w:noProof/>
              </w:rPr>
              <w:t>T310 Timer</w:t>
            </w:r>
          </w:p>
        </w:tc>
        <w:tc>
          <w:tcPr>
            <w:tcW w:w="870" w:type="pct"/>
            <w:gridSpan w:val="2"/>
            <w:shd w:val="clear" w:color="auto" w:fill="auto"/>
          </w:tcPr>
          <w:p w14:paraId="1879E4D2" w14:textId="77777777" w:rsidR="0019060E" w:rsidRPr="007275DF" w:rsidRDefault="0019060E" w:rsidP="00DF0476">
            <w:pPr>
              <w:pStyle w:val="TAL"/>
              <w:rPr>
                <w:rFonts w:cs="Arial"/>
                <w:noProof/>
                <w:szCs w:val="18"/>
              </w:rPr>
            </w:pPr>
          </w:p>
        </w:tc>
        <w:tc>
          <w:tcPr>
            <w:tcW w:w="407" w:type="pct"/>
            <w:shd w:val="clear" w:color="auto" w:fill="auto"/>
          </w:tcPr>
          <w:p w14:paraId="174C0A08" w14:textId="77777777" w:rsidR="0019060E" w:rsidRPr="007275DF" w:rsidRDefault="0019060E" w:rsidP="00DF0476">
            <w:pPr>
              <w:pStyle w:val="TAC"/>
              <w:rPr>
                <w:noProof/>
              </w:rPr>
            </w:pPr>
            <w:r w:rsidRPr="007275DF">
              <w:rPr>
                <w:noProof/>
              </w:rPr>
              <w:t>ms</w:t>
            </w:r>
          </w:p>
        </w:tc>
        <w:tc>
          <w:tcPr>
            <w:tcW w:w="1030" w:type="pct"/>
            <w:shd w:val="clear" w:color="auto" w:fill="auto"/>
          </w:tcPr>
          <w:p w14:paraId="5B29A228" w14:textId="6D5D458B" w:rsidR="0019060E" w:rsidRPr="007275DF" w:rsidRDefault="0019060E" w:rsidP="00DF0476">
            <w:pPr>
              <w:pStyle w:val="TAC"/>
            </w:pPr>
            <w:r w:rsidRPr="007275DF">
              <w:t>1000</w:t>
            </w:r>
          </w:p>
        </w:tc>
        <w:tc>
          <w:tcPr>
            <w:tcW w:w="823" w:type="pct"/>
          </w:tcPr>
          <w:p w14:paraId="673EBCC9" w14:textId="2E41CF39" w:rsidR="0019060E" w:rsidRPr="007275DF" w:rsidRDefault="0019060E" w:rsidP="00DF0476">
            <w:pPr>
              <w:pStyle w:val="TAC"/>
              <w:rPr>
                <w:iCs/>
              </w:rPr>
            </w:pPr>
          </w:p>
        </w:tc>
        <w:tc>
          <w:tcPr>
            <w:tcW w:w="822" w:type="pct"/>
          </w:tcPr>
          <w:p w14:paraId="6CDD4634" w14:textId="77777777" w:rsidR="0019060E" w:rsidRPr="007275DF" w:rsidRDefault="0019060E" w:rsidP="00DF0476">
            <w:pPr>
              <w:pStyle w:val="TAC"/>
              <w:rPr>
                <w:iCs/>
              </w:rPr>
            </w:pPr>
          </w:p>
        </w:tc>
      </w:tr>
      <w:tr w:rsidR="0019060E" w:rsidRPr="007275DF" w14:paraId="2AB71E0D" w14:textId="77777777" w:rsidTr="00DF0476">
        <w:trPr>
          <w:trHeight w:val="187"/>
          <w:jc w:val="center"/>
        </w:trPr>
        <w:tc>
          <w:tcPr>
            <w:tcW w:w="1048" w:type="pct"/>
            <w:gridSpan w:val="3"/>
            <w:shd w:val="clear" w:color="auto" w:fill="auto"/>
          </w:tcPr>
          <w:p w14:paraId="187D7BA5" w14:textId="77777777" w:rsidR="0019060E" w:rsidRPr="007275DF" w:rsidRDefault="0019060E" w:rsidP="00DF0476">
            <w:pPr>
              <w:pStyle w:val="TAL"/>
              <w:rPr>
                <w:rFonts w:cs="Arial"/>
                <w:szCs w:val="18"/>
              </w:rPr>
            </w:pPr>
            <w:r w:rsidRPr="007275DF">
              <w:rPr>
                <w:noProof/>
                <w:lang w:eastAsia="zh-CN"/>
              </w:rPr>
              <w:t>N310</w:t>
            </w:r>
          </w:p>
        </w:tc>
        <w:tc>
          <w:tcPr>
            <w:tcW w:w="870" w:type="pct"/>
            <w:gridSpan w:val="2"/>
            <w:shd w:val="clear" w:color="auto" w:fill="auto"/>
          </w:tcPr>
          <w:p w14:paraId="20FD17A0" w14:textId="77777777" w:rsidR="0019060E" w:rsidRPr="007275DF" w:rsidRDefault="0019060E" w:rsidP="00DF0476">
            <w:pPr>
              <w:pStyle w:val="TAL"/>
              <w:rPr>
                <w:rFonts w:cs="Arial"/>
                <w:noProof/>
                <w:szCs w:val="18"/>
              </w:rPr>
            </w:pPr>
          </w:p>
        </w:tc>
        <w:tc>
          <w:tcPr>
            <w:tcW w:w="407" w:type="pct"/>
            <w:shd w:val="clear" w:color="auto" w:fill="auto"/>
          </w:tcPr>
          <w:p w14:paraId="28800ED2" w14:textId="77777777" w:rsidR="0019060E" w:rsidRPr="007275DF" w:rsidRDefault="0019060E" w:rsidP="00DF0476">
            <w:pPr>
              <w:pStyle w:val="TAC"/>
              <w:rPr>
                <w:noProof/>
              </w:rPr>
            </w:pPr>
          </w:p>
        </w:tc>
        <w:tc>
          <w:tcPr>
            <w:tcW w:w="1030" w:type="pct"/>
            <w:shd w:val="clear" w:color="auto" w:fill="auto"/>
          </w:tcPr>
          <w:p w14:paraId="53C562E2" w14:textId="7332D616" w:rsidR="0019060E" w:rsidRPr="007275DF" w:rsidRDefault="0019060E" w:rsidP="00DF0476">
            <w:pPr>
              <w:pStyle w:val="TAC"/>
            </w:pPr>
            <w:r w:rsidRPr="007275DF">
              <w:t>2</w:t>
            </w:r>
          </w:p>
        </w:tc>
        <w:tc>
          <w:tcPr>
            <w:tcW w:w="823" w:type="pct"/>
          </w:tcPr>
          <w:p w14:paraId="566F54B6" w14:textId="004BFD29" w:rsidR="0019060E" w:rsidRPr="007275DF" w:rsidRDefault="0019060E" w:rsidP="00DF0476">
            <w:pPr>
              <w:pStyle w:val="TAC"/>
              <w:rPr>
                <w:iCs/>
              </w:rPr>
            </w:pPr>
          </w:p>
        </w:tc>
        <w:tc>
          <w:tcPr>
            <w:tcW w:w="822" w:type="pct"/>
          </w:tcPr>
          <w:p w14:paraId="0811B771" w14:textId="77777777" w:rsidR="0019060E" w:rsidRPr="007275DF" w:rsidRDefault="0019060E" w:rsidP="00DF0476">
            <w:pPr>
              <w:pStyle w:val="TAC"/>
              <w:rPr>
                <w:iCs/>
              </w:rPr>
            </w:pPr>
          </w:p>
        </w:tc>
      </w:tr>
      <w:tr w:rsidR="0019060E" w:rsidRPr="007275DF" w14:paraId="686C9B53" w14:textId="77777777" w:rsidTr="00DF0476">
        <w:trPr>
          <w:trHeight w:val="187"/>
          <w:jc w:val="center"/>
        </w:trPr>
        <w:tc>
          <w:tcPr>
            <w:tcW w:w="1918" w:type="pct"/>
            <w:gridSpan w:val="5"/>
            <w:shd w:val="clear" w:color="auto" w:fill="auto"/>
          </w:tcPr>
          <w:p w14:paraId="4E08B4CF" w14:textId="77777777" w:rsidR="0019060E" w:rsidRPr="007275DF" w:rsidRDefault="0019060E" w:rsidP="00DF0476">
            <w:pPr>
              <w:pStyle w:val="TAL"/>
              <w:rPr>
                <w:noProof/>
              </w:rPr>
            </w:pPr>
            <w:r w:rsidRPr="007275DF">
              <w:rPr>
                <w:noProof/>
              </w:rPr>
              <w:t>T1</w:t>
            </w:r>
          </w:p>
        </w:tc>
        <w:tc>
          <w:tcPr>
            <w:tcW w:w="407" w:type="pct"/>
            <w:shd w:val="clear" w:color="auto" w:fill="auto"/>
          </w:tcPr>
          <w:p w14:paraId="3F0D4C1B" w14:textId="77777777" w:rsidR="0019060E" w:rsidRPr="007275DF" w:rsidRDefault="0019060E" w:rsidP="00DF0476">
            <w:pPr>
              <w:pStyle w:val="TAC"/>
              <w:rPr>
                <w:noProof/>
              </w:rPr>
            </w:pPr>
            <w:r w:rsidRPr="007275DF">
              <w:rPr>
                <w:noProof/>
              </w:rPr>
              <w:t>s</w:t>
            </w:r>
          </w:p>
        </w:tc>
        <w:tc>
          <w:tcPr>
            <w:tcW w:w="1030" w:type="pct"/>
            <w:shd w:val="clear" w:color="auto" w:fill="auto"/>
          </w:tcPr>
          <w:p w14:paraId="7C2D78A7" w14:textId="56845F07" w:rsidR="0019060E" w:rsidRPr="007275DF" w:rsidRDefault="0019060E" w:rsidP="00DF0476">
            <w:pPr>
              <w:pStyle w:val="TAC"/>
              <w:rPr>
                <w:noProof/>
              </w:rPr>
            </w:pPr>
            <w:r w:rsidRPr="007275DF">
              <w:rPr>
                <w:noProof/>
              </w:rPr>
              <w:t>0.2</w:t>
            </w:r>
          </w:p>
        </w:tc>
        <w:tc>
          <w:tcPr>
            <w:tcW w:w="823" w:type="pct"/>
          </w:tcPr>
          <w:p w14:paraId="777A9E7E" w14:textId="2F3E7393" w:rsidR="0019060E" w:rsidRPr="007275DF" w:rsidRDefault="0019060E" w:rsidP="00DF0476">
            <w:pPr>
              <w:pStyle w:val="TAC"/>
              <w:rPr>
                <w:noProof/>
              </w:rPr>
            </w:pPr>
          </w:p>
        </w:tc>
        <w:tc>
          <w:tcPr>
            <w:tcW w:w="822" w:type="pct"/>
          </w:tcPr>
          <w:p w14:paraId="361F437B" w14:textId="77777777" w:rsidR="0019060E" w:rsidRPr="007275DF" w:rsidRDefault="0019060E" w:rsidP="00DF0476">
            <w:pPr>
              <w:pStyle w:val="TAC"/>
              <w:rPr>
                <w:noProof/>
              </w:rPr>
            </w:pPr>
            <w:r w:rsidRPr="007275DF">
              <w:rPr>
                <w:noProof/>
              </w:rPr>
              <w:t>During this time the the UE shall be fully synchronized to cell 1</w:t>
            </w:r>
          </w:p>
        </w:tc>
      </w:tr>
      <w:tr w:rsidR="0019060E" w:rsidRPr="007275DF" w14:paraId="5C1F73AE" w14:textId="77777777" w:rsidTr="00DF0476">
        <w:trPr>
          <w:trHeight w:val="187"/>
          <w:jc w:val="center"/>
        </w:trPr>
        <w:tc>
          <w:tcPr>
            <w:tcW w:w="1918" w:type="pct"/>
            <w:gridSpan w:val="5"/>
            <w:shd w:val="clear" w:color="auto" w:fill="auto"/>
          </w:tcPr>
          <w:p w14:paraId="298FB098" w14:textId="77777777" w:rsidR="0019060E" w:rsidRPr="007275DF" w:rsidRDefault="0019060E" w:rsidP="00DF0476">
            <w:pPr>
              <w:pStyle w:val="TAL"/>
              <w:rPr>
                <w:noProof/>
              </w:rPr>
            </w:pPr>
            <w:r w:rsidRPr="007275DF">
              <w:rPr>
                <w:noProof/>
              </w:rPr>
              <w:t>T2</w:t>
            </w:r>
          </w:p>
        </w:tc>
        <w:tc>
          <w:tcPr>
            <w:tcW w:w="407" w:type="pct"/>
            <w:shd w:val="clear" w:color="auto" w:fill="auto"/>
          </w:tcPr>
          <w:p w14:paraId="08769136" w14:textId="77777777" w:rsidR="0019060E" w:rsidRPr="007275DF" w:rsidRDefault="0019060E" w:rsidP="00DF0476">
            <w:pPr>
              <w:pStyle w:val="TAC"/>
              <w:rPr>
                <w:noProof/>
              </w:rPr>
            </w:pPr>
            <w:r w:rsidRPr="007275DF">
              <w:rPr>
                <w:noProof/>
              </w:rPr>
              <w:t>s</w:t>
            </w:r>
          </w:p>
        </w:tc>
        <w:tc>
          <w:tcPr>
            <w:tcW w:w="1030" w:type="pct"/>
            <w:shd w:val="clear" w:color="auto" w:fill="auto"/>
          </w:tcPr>
          <w:p w14:paraId="47AD7DDD" w14:textId="2128E5F4" w:rsidR="0019060E" w:rsidRPr="007275DF" w:rsidRDefault="0019060E" w:rsidP="00DF0476">
            <w:pPr>
              <w:pStyle w:val="TAC"/>
              <w:rPr>
                <w:noProof/>
              </w:rPr>
            </w:pPr>
            <w:r w:rsidRPr="007275DF">
              <w:rPr>
                <w:noProof/>
              </w:rPr>
              <w:t>0.93</w:t>
            </w:r>
          </w:p>
        </w:tc>
        <w:tc>
          <w:tcPr>
            <w:tcW w:w="823" w:type="pct"/>
          </w:tcPr>
          <w:p w14:paraId="65C2586E" w14:textId="68770801" w:rsidR="0019060E" w:rsidRPr="007275DF" w:rsidRDefault="0019060E" w:rsidP="00DF0476">
            <w:pPr>
              <w:pStyle w:val="TAC"/>
              <w:rPr>
                <w:noProof/>
              </w:rPr>
            </w:pPr>
          </w:p>
        </w:tc>
        <w:tc>
          <w:tcPr>
            <w:tcW w:w="822" w:type="pct"/>
          </w:tcPr>
          <w:p w14:paraId="6BC7694C" w14:textId="77777777" w:rsidR="0019060E" w:rsidRPr="007275DF" w:rsidRDefault="0019060E" w:rsidP="00DF0476">
            <w:pPr>
              <w:pStyle w:val="TAC"/>
              <w:rPr>
                <w:noProof/>
              </w:rPr>
            </w:pPr>
          </w:p>
        </w:tc>
      </w:tr>
      <w:tr w:rsidR="0019060E" w:rsidRPr="007275DF" w14:paraId="51AAFBE8" w14:textId="77777777" w:rsidTr="00DF0476">
        <w:trPr>
          <w:trHeight w:val="187"/>
          <w:jc w:val="center"/>
        </w:trPr>
        <w:tc>
          <w:tcPr>
            <w:tcW w:w="1918" w:type="pct"/>
            <w:gridSpan w:val="5"/>
            <w:shd w:val="clear" w:color="auto" w:fill="auto"/>
          </w:tcPr>
          <w:p w14:paraId="3DA5C9C8" w14:textId="77777777" w:rsidR="0019060E" w:rsidRPr="007275DF" w:rsidRDefault="0019060E" w:rsidP="00DF0476">
            <w:pPr>
              <w:pStyle w:val="TAL"/>
              <w:rPr>
                <w:noProof/>
              </w:rPr>
            </w:pPr>
            <w:r w:rsidRPr="007275DF">
              <w:rPr>
                <w:noProof/>
              </w:rPr>
              <w:t>T3</w:t>
            </w:r>
          </w:p>
        </w:tc>
        <w:tc>
          <w:tcPr>
            <w:tcW w:w="407" w:type="pct"/>
            <w:shd w:val="clear" w:color="auto" w:fill="auto"/>
          </w:tcPr>
          <w:p w14:paraId="1C3AC2E4" w14:textId="77777777" w:rsidR="0019060E" w:rsidRPr="007275DF" w:rsidRDefault="0019060E" w:rsidP="00DF0476">
            <w:pPr>
              <w:pStyle w:val="TAC"/>
              <w:rPr>
                <w:noProof/>
              </w:rPr>
            </w:pPr>
            <w:r w:rsidRPr="007275DF">
              <w:rPr>
                <w:noProof/>
              </w:rPr>
              <w:t>s</w:t>
            </w:r>
          </w:p>
        </w:tc>
        <w:tc>
          <w:tcPr>
            <w:tcW w:w="1030" w:type="pct"/>
            <w:shd w:val="clear" w:color="auto" w:fill="auto"/>
          </w:tcPr>
          <w:p w14:paraId="15537860" w14:textId="3FE7EDFD" w:rsidR="0019060E" w:rsidRPr="007275DF" w:rsidRDefault="0019060E" w:rsidP="00DF0476">
            <w:pPr>
              <w:pStyle w:val="TAC"/>
              <w:rPr>
                <w:noProof/>
              </w:rPr>
            </w:pPr>
            <w:r w:rsidRPr="007275DF">
              <w:rPr>
                <w:noProof/>
              </w:rPr>
              <w:t>0.52</w:t>
            </w:r>
          </w:p>
        </w:tc>
        <w:tc>
          <w:tcPr>
            <w:tcW w:w="823" w:type="pct"/>
          </w:tcPr>
          <w:p w14:paraId="3E3DC2A8" w14:textId="6EBBD2DD" w:rsidR="0019060E" w:rsidRPr="007275DF" w:rsidRDefault="0019060E" w:rsidP="00DF0476">
            <w:pPr>
              <w:pStyle w:val="TAC"/>
              <w:rPr>
                <w:noProof/>
              </w:rPr>
            </w:pPr>
          </w:p>
        </w:tc>
        <w:tc>
          <w:tcPr>
            <w:tcW w:w="822" w:type="pct"/>
          </w:tcPr>
          <w:p w14:paraId="62618151" w14:textId="77777777" w:rsidR="0019060E" w:rsidRPr="007275DF" w:rsidRDefault="0019060E" w:rsidP="00DF0476">
            <w:pPr>
              <w:pStyle w:val="TAC"/>
              <w:rPr>
                <w:noProof/>
              </w:rPr>
            </w:pPr>
          </w:p>
        </w:tc>
      </w:tr>
      <w:tr w:rsidR="0019060E" w:rsidRPr="007275DF" w14:paraId="6B929E4F" w14:textId="77777777" w:rsidTr="00DF0476">
        <w:trPr>
          <w:trHeight w:val="187"/>
          <w:jc w:val="center"/>
        </w:trPr>
        <w:tc>
          <w:tcPr>
            <w:tcW w:w="1918" w:type="pct"/>
            <w:gridSpan w:val="5"/>
            <w:shd w:val="clear" w:color="auto" w:fill="auto"/>
          </w:tcPr>
          <w:p w14:paraId="278EDA4F" w14:textId="77777777" w:rsidR="0019060E" w:rsidRPr="007275DF" w:rsidRDefault="0019060E" w:rsidP="00DF0476">
            <w:pPr>
              <w:pStyle w:val="TAL"/>
              <w:rPr>
                <w:noProof/>
              </w:rPr>
            </w:pPr>
            <w:r w:rsidRPr="007275DF">
              <w:rPr>
                <w:noProof/>
              </w:rPr>
              <w:t>T4</w:t>
            </w:r>
          </w:p>
        </w:tc>
        <w:tc>
          <w:tcPr>
            <w:tcW w:w="407" w:type="pct"/>
            <w:shd w:val="clear" w:color="auto" w:fill="auto"/>
          </w:tcPr>
          <w:p w14:paraId="2E59D92C" w14:textId="77777777" w:rsidR="0019060E" w:rsidRPr="007275DF" w:rsidRDefault="0019060E" w:rsidP="00DF0476">
            <w:pPr>
              <w:pStyle w:val="TAC"/>
              <w:rPr>
                <w:noProof/>
              </w:rPr>
            </w:pPr>
            <w:r w:rsidRPr="007275DF">
              <w:rPr>
                <w:noProof/>
              </w:rPr>
              <w:t>s</w:t>
            </w:r>
          </w:p>
        </w:tc>
        <w:tc>
          <w:tcPr>
            <w:tcW w:w="1030" w:type="pct"/>
            <w:shd w:val="clear" w:color="auto" w:fill="auto"/>
          </w:tcPr>
          <w:p w14:paraId="47ED49F8" w14:textId="1CB6B682" w:rsidR="0019060E" w:rsidRPr="007275DF" w:rsidRDefault="0019060E" w:rsidP="00DF0476">
            <w:pPr>
              <w:pStyle w:val="TAC"/>
              <w:rPr>
                <w:noProof/>
              </w:rPr>
            </w:pPr>
            <w:r w:rsidRPr="007275DF">
              <w:t>0</w:t>
            </w:r>
          </w:p>
        </w:tc>
        <w:tc>
          <w:tcPr>
            <w:tcW w:w="823" w:type="pct"/>
          </w:tcPr>
          <w:p w14:paraId="753B98E4" w14:textId="28845339" w:rsidR="0019060E" w:rsidRPr="007275DF" w:rsidRDefault="0019060E" w:rsidP="00DF0476">
            <w:pPr>
              <w:pStyle w:val="TAC"/>
              <w:rPr>
                <w:noProof/>
              </w:rPr>
            </w:pPr>
          </w:p>
        </w:tc>
        <w:tc>
          <w:tcPr>
            <w:tcW w:w="822" w:type="pct"/>
          </w:tcPr>
          <w:p w14:paraId="0A654EF4" w14:textId="77777777" w:rsidR="0019060E" w:rsidRPr="007275DF" w:rsidRDefault="0019060E" w:rsidP="00DF0476">
            <w:pPr>
              <w:pStyle w:val="TAC"/>
              <w:rPr>
                <w:noProof/>
              </w:rPr>
            </w:pPr>
          </w:p>
        </w:tc>
      </w:tr>
      <w:tr w:rsidR="0019060E" w:rsidRPr="007275DF" w14:paraId="410A7CC4" w14:textId="77777777" w:rsidTr="00DF0476">
        <w:trPr>
          <w:trHeight w:val="187"/>
          <w:jc w:val="center"/>
        </w:trPr>
        <w:tc>
          <w:tcPr>
            <w:tcW w:w="1918" w:type="pct"/>
            <w:gridSpan w:val="5"/>
            <w:shd w:val="clear" w:color="auto" w:fill="auto"/>
          </w:tcPr>
          <w:p w14:paraId="72D03B53" w14:textId="77777777" w:rsidR="0019060E" w:rsidRPr="007275DF" w:rsidRDefault="0019060E" w:rsidP="00DF0476">
            <w:pPr>
              <w:pStyle w:val="TAL"/>
              <w:rPr>
                <w:noProof/>
              </w:rPr>
            </w:pPr>
            <w:r w:rsidRPr="007275DF">
              <w:rPr>
                <w:noProof/>
              </w:rPr>
              <w:t>T5</w:t>
            </w:r>
          </w:p>
        </w:tc>
        <w:tc>
          <w:tcPr>
            <w:tcW w:w="407" w:type="pct"/>
            <w:shd w:val="clear" w:color="auto" w:fill="auto"/>
          </w:tcPr>
          <w:p w14:paraId="3980DE75" w14:textId="77777777" w:rsidR="0019060E" w:rsidRPr="007275DF" w:rsidRDefault="0019060E" w:rsidP="00DF0476">
            <w:pPr>
              <w:pStyle w:val="TAC"/>
              <w:rPr>
                <w:noProof/>
              </w:rPr>
            </w:pPr>
            <w:r w:rsidRPr="007275DF">
              <w:rPr>
                <w:noProof/>
              </w:rPr>
              <w:t>s</w:t>
            </w:r>
          </w:p>
        </w:tc>
        <w:tc>
          <w:tcPr>
            <w:tcW w:w="1030" w:type="pct"/>
            <w:shd w:val="clear" w:color="auto" w:fill="auto"/>
          </w:tcPr>
          <w:p w14:paraId="1FE2F95C" w14:textId="0A8FA6B1" w:rsidR="0019060E" w:rsidRPr="007275DF" w:rsidRDefault="0019060E" w:rsidP="00DF0476">
            <w:pPr>
              <w:pStyle w:val="TAC"/>
              <w:rPr>
                <w:noProof/>
              </w:rPr>
            </w:pPr>
            <w:r w:rsidRPr="007275DF">
              <w:t>0.45</w:t>
            </w:r>
          </w:p>
        </w:tc>
        <w:tc>
          <w:tcPr>
            <w:tcW w:w="823" w:type="pct"/>
          </w:tcPr>
          <w:p w14:paraId="61850381" w14:textId="43FA9CC2" w:rsidR="0019060E" w:rsidRPr="007275DF" w:rsidRDefault="0019060E" w:rsidP="00DF0476">
            <w:pPr>
              <w:pStyle w:val="TAC"/>
              <w:rPr>
                <w:noProof/>
              </w:rPr>
            </w:pPr>
          </w:p>
        </w:tc>
        <w:tc>
          <w:tcPr>
            <w:tcW w:w="822" w:type="pct"/>
          </w:tcPr>
          <w:p w14:paraId="46E457D6" w14:textId="77777777" w:rsidR="0019060E" w:rsidRPr="007275DF" w:rsidRDefault="0019060E" w:rsidP="00DF0476">
            <w:pPr>
              <w:pStyle w:val="TAC"/>
              <w:rPr>
                <w:noProof/>
              </w:rPr>
            </w:pPr>
          </w:p>
        </w:tc>
      </w:tr>
      <w:tr w:rsidR="0019060E" w:rsidRPr="007275DF" w14:paraId="3EFDE890" w14:textId="77777777" w:rsidTr="00DF0476">
        <w:trPr>
          <w:trHeight w:val="187"/>
          <w:jc w:val="center"/>
        </w:trPr>
        <w:tc>
          <w:tcPr>
            <w:tcW w:w="1918" w:type="pct"/>
            <w:gridSpan w:val="5"/>
            <w:shd w:val="clear" w:color="auto" w:fill="auto"/>
          </w:tcPr>
          <w:p w14:paraId="4A6144BE" w14:textId="77777777" w:rsidR="0019060E" w:rsidRPr="007275DF" w:rsidRDefault="0019060E" w:rsidP="00DF0476">
            <w:pPr>
              <w:pStyle w:val="TAL"/>
              <w:rPr>
                <w:noProof/>
              </w:rPr>
            </w:pPr>
            <w:r w:rsidRPr="007275DF">
              <w:rPr>
                <w:noProof/>
              </w:rPr>
              <w:t>D1</w:t>
            </w:r>
          </w:p>
        </w:tc>
        <w:tc>
          <w:tcPr>
            <w:tcW w:w="407" w:type="pct"/>
            <w:shd w:val="clear" w:color="auto" w:fill="auto"/>
          </w:tcPr>
          <w:p w14:paraId="10970930" w14:textId="77777777" w:rsidR="0019060E" w:rsidRPr="007275DF" w:rsidRDefault="0019060E" w:rsidP="00DF0476">
            <w:pPr>
              <w:pStyle w:val="TAC"/>
              <w:rPr>
                <w:noProof/>
              </w:rPr>
            </w:pPr>
            <w:r w:rsidRPr="007275DF">
              <w:rPr>
                <w:noProof/>
              </w:rPr>
              <w:t>s</w:t>
            </w:r>
          </w:p>
        </w:tc>
        <w:tc>
          <w:tcPr>
            <w:tcW w:w="1030" w:type="pct"/>
            <w:shd w:val="clear" w:color="auto" w:fill="auto"/>
          </w:tcPr>
          <w:p w14:paraId="0D4839F4" w14:textId="7943E481" w:rsidR="0019060E" w:rsidRPr="007275DF" w:rsidRDefault="0019060E" w:rsidP="00DF0476">
            <w:pPr>
              <w:pStyle w:val="TAC"/>
              <w:rPr>
                <w:noProof/>
              </w:rPr>
            </w:pPr>
            <w:r w:rsidRPr="007275DF">
              <w:t>0.41</w:t>
            </w:r>
          </w:p>
        </w:tc>
        <w:tc>
          <w:tcPr>
            <w:tcW w:w="823" w:type="pct"/>
          </w:tcPr>
          <w:p w14:paraId="26E3EC01" w14:textId="3CA21343" w:rsidR="0019060E" w:rsidRPr="007275DF" w:rsidRDefault="0019060E" w:rsidP="00DF0476">
            <w:pPr>
              <w:pStyle w:val="TAC"/>
              <w:rPr>
                <w:noProof/>
              </w:rPr>
            </w:pPr>
          </w:p>
        </w:tc>
        <w:tc>
          <w:tcPr>
            <w:tcW w:w="822" w:type="pct"/>
          </w:tcPr>
          <w:p w14:paraId="10E1BC35" w14:textId="77777777" w:rsidR="0019060E" w:rsidRPr="007275DF" w:rsidRDefault="0019060E" w:rsidP="00DF0476">
            <w:pPr>
              <w:pStyle w:val="TAC"/>
              <w:rPr>
                <w:noProof/>
              </w:rPr>
            </w:pPr>
          </w:p>
        </w:tc>
      </w:tr>
      <w:tr w:rsidR="0019060E" w:rsidRPr="007275DF" w14:paraId="3BD7E127" w14:textId="77777777" w:rsidTr="00DF0476">
        <w:trPr>
          <w:trHeight w:val="187"/>
          <w:jc w:val="center"/>
        </w:trPr>
        <w:tc>
          <w:tcPr>
            <w:tcW w:w="5000" w:type="pct"/>
            <w:gridSpan w:val="9"/>
          </w:tcPr>
          <w:p w14:paraId="2DCFB5B4" w14:textId="77777777" w:rsidR="0019060E" w:rsidRPr="007275DF" w:rsidRDefault="0019060E" w:rsidP="00DF0476">
            <w:pPr>
              <w:pStyle w:val="TAN"/>
              <w:rPr>
                <w:noProof/>
              </w:rPr>
            </w:pPr>
            <w:r w:rsidRPr="007275DF">
              <w:rPr>
                <w:noProof/>
              </w:rPr>
              <w:t>Note 1:</w:t>
            </w:r>
            <w:r w:rsidRPr="007275DF">
              <w:rPr>
                <w:noProof/>
              </w:rPr>
              <w:tab/>
              <w:t>All configurations are assigned to the UE prior to the start of time period T1.</w:t>
            </w:r>
          </w:p>
          <w:p w14:paraId="147A889E" w14:textId="77777777" w:rsidR="0019060E" w:rsidRPr="007275DF" w:rsidRDefault="0019060E" w:rsidP="00DF0476">
            <w:pPr>
              <w:pStyle w:val="TAN"/>
              <w:rPr>
                <w:noProof/>
              </w:rPr>
            </w:pPr>
            <w:r w:rsidRPr="007275DF">
              <w:rPr>
                <w:noProof/>
              </w:rPr>
              <w:t>Note 2:</w:t>
            </w:r>
            <w:r w:rsidRPr="007275DF">
              <w:rPr>
                <w:noProof/>
              </w:rPr>
              <w:tab/>
              <w:t>UE-specific PDCCH is not transmitted after T1 starts.</w:t>
            </w:r>
          </w:p>
        </w:tc>
      </w:tr>
    </w:tbl>
    <w:p w14:paraId="7B577C58" w14:textId="77777777" w:rsidR="0019060E" w:rsidRPr="007275DF" w:rsidRDefault="0019060E" w:rsidP="009428D8">
      <w:pPr>
        <w:spacing w:before="120"/>
      </w:pPr>
    </w:p>
    <w:p w14:paraId="696A7BD5" w14:textId="77777777" w:rsidR="009428D8" w:rsidRPr="007275DF" w:rsidRDefault="009428D8" w:rsidP="009428D8">
      <w:pPr>
        <w:pStyle w:val="TH"/>
      </w:pPr>
      <w:r w:rsidRPr="007275DF">
        <w:lastRenderedPageBreak/>
        <w:t>Table A.11.4.4.1.1-3: Cell specific test parameters for FR1 PCell for SSB-based beam failure detection and link recovery testing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19060E" w:rsidRPr="007275DF" w14:paraId="413CB3F5"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3FF91EB4" w14:textId="77777777" w:rsidR="0019060E" w:rsidRPr="007275DF" w:rsidRDefault="0019060E"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531BAF1D" w14:textId="77777777" w:rsidR="0019060E" w:rsidRPr="007275DF" w:rsidRDefault="0019060E"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19CF90" w14:textId="77777777" w:rsidR="0019060E" w:rsidRPr="007275DF" w:rsidRDefault="0019060E" w:rsidP="00DF0476">
            <w:pPr>
              <w:pStyle w:val="TAH"/>
            </w:pPr>
            <w:r w:rsidRPr="007275DF">
              <w:t>Test 1</w:t>
            </w:r>
          </w:p>
        </w:tc>
      </w:tr>
      <w:tr w:rsidR="0019060E" w:rsidRPr="007275DF" w14:paraId="466A2C9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0D0A661" w14:textId="77777777" w:rsidR="0019060E" w:rsidRPr="007275DF" w:rsidRDefault="0019060E"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6F8BB20C" w14:textId="77777777" w:rsidR="0019060E" w:rsidRPr="007275DF" w:rsidRDefault="0019060E"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5D3A7C41" w14:textId="77777777" w:rsidR="0019060E" w:rsidRPr="007275DF" w:rsidRDefault="0019060E"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27BDBA3B" w14:textId="77777777" w:rsidR="0019060E" w:rsidRPr="007275DF" w:rsidRDefault="0019060E"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349E4380" w14:textId="77777777" w:rsidR="0019060E" w:rsidRPr="007275DF" w:rsidRDefault="0019060E"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369045B7" w14:textId="77777777" w:rsidR="0019060E" w:rsidRPr="007275DF" w:rsidRDefault="0019060E"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57CF4A81" w14:textId="77777777" w:rsidR="0019060E" w:rsidRPr="007275DF" w:rsidRDefault="0019060E" w:rsidP="00DF0476">
            <w:pPr>
              <w:pStyle w:val="TAH"/>
            </w:pPr>
            <w:r w:rsidRPr="007275DF">
              <w:t>T5</w:t>
            </w:r>
          </w:p>
        </w:tc>
      </w:tr>
      <w:tr w:rsidR="0019060E" w:rsidRPr="007275DF" w14:paraId="73093D92"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723CEAF3" w14:textId="77777777" w:rsidR="0019060E" w:rsidRPr="007275DF" w:rsidRDefault="0019060E" w:rsidP="00DF0476">
            <w:pPr>
              <w:pStyle w:val="TAH"/>
              <w:rPr>
                <w:b w:val="0"/>
                <w:bCs/>
              </w:rPr>
            </w:pPr>
            <w:r w:rsidRPr="007275DF">
              <w:rPr>
                <w:b w:val="0"/>
                <w:bCs/>
              </w:rPr>
              <w:t>DL CCA probability P</w:t>
            </w:r>
            <w:r w:rsidRPr="007275DF">
              <w:rPr>
                <w:b w:val="0"/>
                <w:bCs/>
                <w:vertAlign w:val="subscript"/>
              </w:rPr>
              <w:t>CCA,DL</w:t>
            </w:r>
          </w:p>
        </w:tc>
        <w:tc>
          <w:tcPr>
            <w:tcW w:w="1418" w:type="dxa"/>
            <w:tcBorders>
              <w:top w:val="nil"/>
              <w:left w:val="single" w:sz="4" w:space="0" w:color="auto"/>
              <w:right w:val="single" w:sz="4" w:space="0" w:color="auto"/>
            </w:tcBorders>
            <w:shd w:val="clear" w:color="auto" w:fill="auto"/>
            <w:vAlign w:val="center"/>
          </w:tcPr>
          <w:p w14:paraId="260E6D88" w14:textId="77777777" w:rsidR="0019060E" w:rsidRPr="007275DF" w:rsidRDefault="0019060E"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28CBA9F"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BE032CA" w14:textId="4A44E135" w:rsidR="0019060E" w:rsidRPr="007275DF" w:rsidRDefault="0019060E"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23093EBC" w14:textId="12450322"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34B8737C" w14:textId="1EF79BFF"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33336F0" w14:textId="52C429ED" w:rsidR="0019060E" w:rsidRPr="007275DF" w:rsidRDefault="0019060E"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7ECF5553" w14:textId="0D4D14B6" w:rsidR="0019060E" w:rsidRPr="007275DF" w:rsidRDefault="0019060E" w:rsidP="00DF0476">
            <w:pPr>
              <w:pStyle w:val="TAH"/>
              <w:rPr>
                <w:b w:val="0"/>
                <w:bCs/>
              </w:rPr>
            </w:pPr>
            <w:r w:rsidRPr="007275DF">
              <w:rPr>
                <w:b w:val="0"/>
                <w:bCs/>
              </w:rPr>
              <w:t>0.9</w:t>
            </w:r>
            <w:r w:rsidRPr="007275DF">
              <w:rPr>
                <w:b w:val="0"/>
                <w:bCs/>
                <w:lang w:val="en-US"/>
              </w:rPr>
              <w:t>375</w:t>
            </w:r>
          </w:p>
        </w:tc>
      </w:tr>
      <w:tr w:rsidR="0019060E" w:rsidRPr="007275DF" w14:paraId="7F2A3536"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48C03F3" w14:textId="77777777" w:rsidR="0019060E" w:rsidRPr="007275DF" w:rsidRDefault="0019060E"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4A804922" w14:textId="77777777" w:rsidR="0019060E" w:rsidRPr="007275DF" w:rsidRDefault="0019060E"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36827E9C"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73FF7AB" w14:textId="13971C1B" w:rsidR="0019060E" w:rsidRPr="007275DF" w:rsidRDefault="0019060E"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7C0D4285" w14:textId="42B64A42"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3BDDBA2" w14:textId="7A7603EF"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459F9E4F" w14:textId="6B47F39B" w:rsidR="0019060E" w:rsidRPr="007275DF" w:rsidRDefault="0019060E"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178908FB" w14:textId="0568FD49" w:rsidR="0019060E" w:rsidRPr="007275DF" w:rsidRDefault="0019060E" w:rsidP="00DF0476">
            <w:pPr>
              <w:pStyle w:val="TAH"/>
              <w:rPr>
                <w:b w:val="0"/>
                <w:bCs/>
              </w:rPr>
            </w:pPr>
            <w:r w:rsidRPr="007275DF">
              <w:rPr>
                <w:b w:val="0"/>
                <w:bCs/>
              </w:rPr>
              <w:t>0.75/0.75</w:t>
            </w:r>
          </w:p>
        </w:tc>
      </w:tr>
      <w:tr w:rsidR="0019060E" w:rsidRPr="007275DF" w14:paraId="5076CB0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11484305" w14:textId="77777777" w:rsidR="0019060E" w:rsidRPr="007275DF" w:rsidRDefault="0019060E" w:rsidP="00DF0476">
            <w:pPr>
              <w:pStyle w:val="TAL"/>
            </w:pPr>
            <w:r w:rsidRPr="007275DF">
              <w:t>UL CCA probability P</w:t>
            </w:r>
            <w:r w:rsidRPr="007275DF">
              <w:rPr>
                <w:vertAlign w:val="subscript"/>
              </w:rPr>
              <w:t>CCA,UL</w:t>
            </w:r>
          </w:p>
        </w:tc>
        <w:tc>
          <w:tcPr>
            <w:tcW w:w="850" w:type="dxa"/>
            <w:tcBorders>
              <w:top w:val="nil"/>
              <w:left w:val="single" w:sz="4" w:space="0" w:color="auto"/>
              <w:bottom w:val="single" w:sz="4" w:space="0" w:color="auto"/>
              <w:right w:val="single" w:sz="4" w:space="0" w:color="auto"/>
            </w:tcBorders>
            <w:shd w:val="clear" w:color="auto" w:fill="auto"/>
            <w:vAlign w:val="center"/>
          </w:tcPr>
          <w:p w14:paraId="1C3FC799" w14:textId="77777777" w:rsidR="0019060E" w:rsidRPr="007275DF"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5D8F593" w14:textId="793E8F4C"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F51DCB1" w14:textId="251A9359"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028C7FC5" w14:textId="40DF69E7"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30E59A5" w14:textId="3D935510" w:rsidR="0019060E" w:rsidRPr="007275DF" w:rsidRDefault="0019060E"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891E7CF" w14:textId="3CDFF3AF" w:rsidR="0019060E" w:rsidRPr="007275DF" w:rsidRDefault="0019060E" w:rsidP="00DF0476">
            <w:pPr>
              <w:pStyle w:val="TAH"/>
              <w:rPr>
                <w:b w:val="0"/>
                <w:bCs/>
              </w:rPr>
            </w:pPr>
            <w:r w:rsidRPr="007275DF">
              <w:rPr>
                <w:b w:val="0"/>
                <w:bCs/>
                <w:lang w:val="en-US"/>
              </w:rPr>
              <w:t>1.0</w:t>
            </w:r>
          </w:p>
        </w:tc>
      </w:tr>
      <w:tr w:rsidR="0019060E" w:rsidRPr="007275DF" w14:paraId="7E3E91D3"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857119F" w14:textId="77777777" w:rsidR="0019060E" w:rsidRPr="00F9374E" w:rsidRDefault="0019060E" w:rsidP="00DF0476">
            <w:pPr>
              <w:pStyle w:val="TAL"/>
            </w:pPr>
            <w:r w:rsidRPr="00F9374E">
              <w:t>L</w:t>
            </w:r>
            <w:r w:rsidRPr="00C67728">
              <w:rPr>
                <w:vertAlign w:val="subscript"/>
              </w:rPr>
              <w:t>CCA</w:t>
            </w:r>
            <w:r w:rsidRPr="00F9374E">
              <w:rPr>
                <w:vertAlign w:val="subscript"/>
              </w:rPr>
              <w:t>_</w:t>
            </w:r>
            <w:r w:rsidRPr="00C67728">
              <w:rPr>
                <w:vertAlign w:val="subscript"/>
              </w:rPr>
              <w:t>DL</w:t>
            </w:r>
          </w:p>
        </w:tc>
        <w:tc>
          <w:tcPr>
            <w:tcW w:w="850" w:type="dxa"/>
            <w:tcBorders>
              <w:top w:val="nil"/>
              <w:left w:val="single" w:sz="4" w:space="0" w:color="auto"/>
              <w:bottom w:val="single" w:sz="4" w:space="0" w:color="auto"/>
              <w:right w:val="single" w:sz="4" w:space="0" w:color="auto"/>
            </w:tcBorders>
            <w:shd w:val="clear" w:color="auto" w:fill="auto"/>
            <w:vAlign w:val="center"/>
          </w:tcPr>
          <w:p w14:paraId="3F4BF14E" w14:textId="77777777" w:rsidR="0019060E" w:rsidRPr="00F9374E" w:rsidRDefault="0019060E"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5F751094"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2909F667" w14:textId="77777777" w:rsidR="0019060E" w:rsidRPr="00F9374E" w:rsidRDefault="0019060E" w:rsidP="00DF0476">
            <w:pPr>
              <w:pStyle w:val="TAH"/>
              <w:rPr>
                <w:b w:val="0"/>
                <w:bCs/>
                <w:lang w:val="en-US"/>
              </w:rPr>
            </w:pPr>
            <w:r w:rsidRPr="00C67728">
              <w:rPr>
                <w:b w:val="0"/>
              </w:rPr>
              <w:t>7</w:t>
            </w:r>
          </w:p>
        </w:tc>
      </w:tr>
      <w:tr w:rsidR="0019060E" w:rsidRPr="007275DF" w14:paraId="4ECE85DD"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416D45A3" w14:textId="77777777" w:rsidR="0019060E" w:rsidRPr="00F9374E" w:rsidRDefault="0019060E" w:rsidP="00DF0476">
            <w:pPr>
              <w:pStyle w:val="TAL"/>
            </w:pPr>
            <w:r w:rsidRPr="00F9374E">
              <w:t>W</w:t>
            </w:r>
            <w:r w:rsidRPr="00C67728">
              <w:rPr>
                <w:vertAlign w:val="subscript"/>
              </w:rPr>
              <w:t>CCA_DL</w:t>
            </w:r>
          </w:p>
        </w:tc>
        <w:tc>
          <w:tcPr>
            <w:tcW w:w="850" w:type="dxa"/>
            <w:tcBorders>
              <w:top w:val="nil"/>
              <w:left w:val="single" w:sz="4" w:space="0" w:color="auto"/>
              <w:bottom w:val="single" w:sz="4" w:space="0" w:color="auto"/>
              <w:right w:val="single" w:sz="4" w:space="0" w:color="auto"/>
            </w:tcBorders>
            <w:shd w:val="clear" w:color="auto" w:fill="auto"/>
            <w:vAlign w:val="center"/>
          </w:tcPr>
          <w:p w14:paraId="18154CF8" w14:textId="77777777" w:rsidR="0019060E" w:rsidRPr="00F9374E" w:rsidRDefault="0019060E" w:rsidP="00DF0476">
            <w:pPr>
              <w:pStyle w:val="TAH"/>
              <w:rPr>
                <w:b w:val="0"/>
                <w:bCs/>
              </w:rPr>
            </w:pPr>
            <w:r w:rsidRPr="00C67728">
              <w:rPr>
                <w:b w:val="0"/>
              </w:rPr>
              <w:t>ms</w:t>
            </w:r>
          </w:p>
        </w:tc>
        <w:tc>
          <w:tcPr>
            <w:tcW w:w="879" w:type="dxa"/>
            <w:tcBorders>
              <w:top w:val="single" w:sz="4" w:space="0" w:color="auto"/>
              <w:left w:val="single" w:sz="4" w:space="0" w:color="auto"/>
              <w:bottom w:val="single" w:sz="4" w:space="0" w:color="auto"/>
              <w:right w:val="single" w:sz="4" w:space="0" w:color="auto"/>
            </w:tcBorders>
          </w:tcPr>
          <w:p w14:paraId="043675E7" w14:textId="77777777" w:rsidR="0019060E" w:rsidRPr="00F9374E" w:rsidRDefault="0019060E" w:rsidP="00DF0476">
            <w:pPr>
              <w:pStyle w:val="TAH"/>
              <w:rPr>
                <w:b w:val="0"/>
                <w:bCs/>
                <w:lang w:val="en-US"/>
              </w:rPr>
            </w:pPr>
            <w:r w:rsidRPr="00C67728">
              <w:rPr>
                <w:b w:val="0"/>
              </w:rPr>
              <w:t>N/A</w:t>
            </w:r>
          </w:p>
        </w:tc>
        <w:tc>
          <w:tcPr>
            <w:tcW w:w="3516" w:type="dxa"/>
            <w:gridSpan w:val="4"/>
            <w:tcBorders>
              <w:top w:val="single" w:sz="4" w:space="0" w:color="auto"/>
              <w:left w:val="single" w:sz="4" w:space="0" w:color="auto"/>
              <w:bottom w:val="single" w:sz="4" w:space="0" w:color="auto"/>
              <w:right w:val="single" w:sz="4" w:space="0" w:color="auto"/>
            </w:tcBorders>
          </w:tcPr>
          <w:p w14:paraId="3855CE0C" w14:textId="77777777" w:rsidR="0019060E" w:rsidRPr="00F9374E" w:rsidRDefault="0019060E" w:rsidP="00DF0476">
            <w:pPr>
              <w:pStyle w:val="TAH"/>
              <w:rPr>
                <w:b w:val="0"/>
                <w:bCs/>
                <w:lang w:val="en-US"/>
              </w:rPr>
            </w:pPr>
            <w:r w:rsidRPr="00C67728">
              <w:rPr>
                <w:b w:val="0"/>
                <w:lang w:val="en-US"/>
              </w:rPr>
              <w:t>T</w:t>
            </w:r>
            <w:r w:rsidRPr="00C67728">
              <w:rPr>
                <w:b w:val="0"/>
                <w:vertAlign w:val="subscript"/>
                <w:lang w:val="en-US"/>
              </w:rPr>
              <w:t xml:space="preserve">Evaluate_CBD_SSB_CCA </w:t>
            </w:r>
            <w:r w:rsidRPr="00C67728">
              <w:rPr>
                <w:b w:val="0"/>
                <w:vertAlign w:val="superscript"/>
                <w:lang w:val="en-US"/>
              </w:rPr>
              <w:t>Note 13</w:t>
            </w:r>
          </w:p>
        </w:tc>
      </w:tr>
      <w:tr w:rsidR="0019060E" w:rsidRPr="007275DF" w14:paraId="49CCBFEF"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3F25184" w14:textId="77777777" w:rsidR="0019060E" w:rsidRPr="007275DF" w:rsidRDefault="0019060E"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622E13D0" w14:textId="77777777" w:rsidR="0019060E" w:rsidRPr="007275DF" w:rsidRDefault="0019060E"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1CBAEAC1" w14:textId="77777777" w:rsidR="0019060E" w:rsidRPr="007275DF" w:rsidRDefault="0019060E" w:rsidP="00DF0476">
            <w:pPr>
              <w:pStyle w:val="TAC"/>
            </w:pPr>
            <w:r w:rsidRPr="007275DF">
              <w:t>0</w:t>
            </w:r>
          </w:p>
        </w:tc>
      </w:tr>
      <w:tr w:rsidR="0019060E" w:rsidRPr="007275DF" w14:paraId="583CB46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EEC1B26" w14:textId="77777777" w:rsidR="0019060E" w:rsidRPr="007275DF" w:rsidRDefault="0019060E"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2DA6D26"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209A3DAC" w14:textId="77777777" w:rsidR="0019060E" w:rsidRPr="007275DF" w:rsidRDefault="0019060E" w:rsidP="00DF0476">
            <w:pPr>
              <w:pStyle w:val="TAC"/>
            </w:pPr>
          </w:p>
        </w:tc>
      </w:tr>
      <w:tr w:rsidR="0019060E" w:rsidRPr="007275DF" w14:paraId="018A588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BE24AE8" w14:textId="77777777" w:rsidR="0019060E" w:rsidRPr="007275DF" w:rsidRDefault="0019060E"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3607E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47E399A6" w14:textId="77777777" w:rsidR="0019060E" w:rsidRPr="007275DF" w:rsidRDefault="0019060E" w:rsidP="00DF0476">
            <w:pPr>
              <w:pStyle w:val="TAC"/>
            </w:pPr>
          </w:p>
        </w:tc>
      </w:tr>
      <w:tr w:rsidR="0019060E" w:rsidRPr="007275DF" w14:paraId="3579343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3725FF3" w14:textId="77777777" w:rsidR="0019060E" w:rsidRPr="007275DF" w:rsidRDefault="0019060E"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5D7B642"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F77E42B" w14:textId="77777777" w:rsidR="0019060E" w:rsidRPr="007275DF" w:rsidRDefault="0019060E" w:rsidP="00DF0476">
            <w:pPr>
              <w:pStyle w:val="TAC"/>
            </w:pPr>
          </w:p>
        </w:tc>
      </w:tr>
      <w:tr w:rsidR="0019060E" w:rsidRPr="007275DF" w14:paraId="69A8813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5D4FFB8" w14:textId="77777777" w:rsidR="0019060E" w:rsidRPr="007275DF" w:rsidRDefault="0019060E"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5762F23C"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09F3D113" w14:textId="77777777" w:rsidR="0019060E" w:rsidRPr="007275DF" w:rsidRDefault="0019060E" w:rsidP="00DF0476">
            <w:pPr>
              <w:pStyle w:val="TAC"/>
            </w:pPr>
          </w:p>
        </w:tc>
      </w:tr>
      <w:tr w:rsidR="0019060E" w:rsidRPr="007275DF" w14:paraId="584DCF19"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0732256" w14:textId="77777777" w:rsidR="0019060E" w:rsidRPr="007275DF" w:rsidRDefault="0019060E"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5BF8E58D"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68B47C9" w14:textId="77777777" w:rsidR="0019060E" w:rsidRPr="007275DF" w:rsidRDefault="0019060E" w:rsidP="00DF0476">
            <w:pPr>
              <w:pStyle w:val="TAC"/>
            </w:pPr>
          </w:p>
        </w:tc>
      </w:tr>
      <w:tr w:rsidR="0019060E" w:rsidRPr="007275DF" w14:paraId="70A93AD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C0ECD45" w14:textId="77777777" w:rsidR="0019060E" w:rsidRPr="007275DF" w:rsidRDefault="0019060E"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1EE5AC15"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C075733" w14:textId="77777777" w:rsidR="0019060E" w:rsidRPr="007275DF" w:rsidRDefault="0019060E" w:rsidP="00DF0476">
            <w:pPr>
              <w:pStyle w:val="TAC"/>
            </w:pPr>
          </w:p>
        </w:tc>
      </w:tr>
      <w:tr w:rsidR="0019060E" w:rsidRPr="007275DF" w14:paraId="560DEED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43E32A" w14:textId="77777777" w:rsidR="0019060E" w:rsidRPr="007275DF" w:rsidRDefault="0019060E"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26E829E" w14:textId="77777777" w:rsidR="0019060E" w:rsidRPr="007275DF" w:rsidRDefault="0019060E"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495E8BA" w14:textId="77777777" w:rsidR="0019060E" w:rsidRPr="007275DF" w:rsidRDefault="0019060E" w:rsidP="00DF0476">
            <w:pPr>
              <w:pStyle w:val="TAC"/>
            </w:pPr>
          </w:p>
        </w:tc>
      </w:tr>
      <w:tr w:rsidR="0019060E" w:rsidRPr="007275DF" w14:paraId="5226F0C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F900AE3" w14:textId="77777777" w:rsidR="0019060E" w:rsidRPr="007275DF" w:rsidRDefault="0019060E"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3FE986F" w14:textId="77777777" w:rsidR="0019060E" w:rsidRPr="007275DF" w:rsidRDefault="0019060E"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592A9870" w14:textId="77777777" w:rsidR="0019060E" w:rsidRPr="007275DF" w:rsidRDefault="0019060E" w:rsidP="00DF0476">
            <w:pPr>
              <w:pStyle w:val="TAC"/>
            </w:pPr>
          </w:p>
        </w:tc>
      </w:tr>
      <w:tr w:rsidR="0019060E" w:rsidRPr="007275DF" w14:paraId="4EE469C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3AEFF84E" w14:textId="77777777" w:rsidR="0019060E" w:rsidRPr="007275DF" w:rsidRDefault="0019060E"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2315A56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0770476"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40F2E481" w14:textId="77777777" w:rsidR="0019060E" w:rsidRPr="007275DF" w:rsidRDefault="0019060E"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41350733" w14:textId="77777777" w:rsidR="0019060E" w:rsidRPr="007275DF" w:rsidRDefault="0019060E"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2A61FD4E"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C3F61A5" w14:textId="77777777" w:rsidR="0019060E" w:rsidRPr="007275DF" w:rsidRDefault="0019060E"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7691B547" w14:textId="77777777" w:rsidR="0019060E" w:rsidRPr="007275DF" w:rsidRDefault="0019060E" w:rsidP="00DF0476">
            <w:pPr>
              <w:pStyle w:val="TAC"/>
              <w:rPr>
                <w:noProof/>
              </w:rPr>
            </w:pPr>
            <w:r w:rsidRPr="007275DF">
              <w:rPr>
                <w:rFonts w:eastAsia="MS Mincho"/>
              </w:rPr>
              <w:t>-12</w:t>
            </w:r>
          </w:p>
        </w:tc>
      </w:tr>
      <w:tr w:rsidR="0019060E" w:rsidRPr="007275DF" w14:paraId="3C20116A"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2BBB541C" w14:textId="77777777" w:rsidR="0019060E" w:rsidRPr="007275DF" w:rsidRDefault="0019060E"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C9674F6"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4311E373" w14:textId="77777777" w:rsidR="0019060E" w:rsidRPr="007275DF" w:rsidRDefault="0019060E"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204F83B4"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57C4A76"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C4161F1" w14:textId="77777777" w:rsidR="0019060E" w:rsidRPr="007275DF" w:rsidRDefault="0019060E"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6357228E" w14:textId="77777777" w:rsidR="0019060E" w:rsidRPr="007275DF" w:rsidRDefault="0019060E"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0D590C8" w14:textId="77777777" w:rsidR="0019060E" w:rsidRPr="007275DF" w:rsidRDefault="0019060E" w:rsidP="00DF0476">
            <w:pPr>
              <w:pStyle w:val="TAC"/>
              <w:rPr>
                <w:noProof/>
              </w:rPr>
            </w:pPr>
            <w:r w:rsidRPr="007275DF">
              <w:rPr>
                <w:rFonts w:eastAsia="MS Mincho"/>
              </w:rPr>
              <w:t>10</w:t>
            </w:r>
          </w:p>
        </w:tc>
      </w:tr>
      <w:tr w:rsidR="0019060E" w:rsidRPr="007275DF" w14:paraId="503D785E"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3548D14C" w14:textId="77777777" w:rsidR="0019060E" w:rsidRPr="007275DF" w:rsidRDefault="0019060E"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5921684" w14:textId="77777777" w:rsidR="0019060E" w:rsidRPr="007275DF" w:rsidRDefault="0019060E"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1076B1DA" w14:textId="77777777" w:rsidR="0019060E" w:rsidRPr="007275DF" w:rsidRDefault="0019060E"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3491C140"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56AF91E9" w14:textId="77777777" w:rsidR="0019060E" w:rsidRPr="007275DF" w:rsidRDefault="0019060E"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287D736F"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6FC2305B" w14:textId="77777777" w:rsidR="0019060E" w:rsidRPr="007275DF" w:rsidRDefault="0019060E"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07C5F465" w14:textId="77777777" w:rsidR="0019060E" w:rsidRPr="007275DF" w:rsidRDefault="0019060E" w:rsidP="00DF0476">
            <w:pPr>
              <w:pStyle w:val="TAC"/>
              <w:rPr>
                <w:rFonts w:eastAsia="MS Mincho"/>
              </w:rPr>
            </w:pPr>
            <w:r w:rsidRPr="007275DF">
              <w:rPr>
                <w:rFonts w:eastAsia="MS Mincho"/>
              </w:rPr>
              <w:t>-85</w:t>
            </w:r>
          </w:p>
        </w:tc>
      </w:tr>
      <w:tr w:rsidR="0019060E" w:rsidRPr="007275DF" w14:paraId="76A15D0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613F9865" w14:textId="77777777" w:rsidR="0019060E" w:rsidRPr="007275DF" w:rsidRDefault="0019060E" w:rsidP="00DF0476">
            <w:pPr>
              <w:pStyle w:val="TAL"/>
            </w:pPr>
            <w:r w:rsidRPr="00D02DF1">
              <w:rPr>
                <w:position w:val="-12"/>
              </w:rPr>
              <w:object w:dxaOrig="420" w:dyaOrig="420" w14:anchorId="688B383B">
                <v:shape id="_x0000_i1158" type="#_x0000_t75" style="width:20.5pt;height:20.5pt" o:ole="" fillcolor="window">
                  <v:imagedata r:id="rId149" o:title=""/>
                </v:shape>
                <o:OLEObject Type="Embed" ProgID="Equation.3" ShapeID="_x0000_i1158" DrawAspect="Content" ObjectID="_1744548065" r:id="rId154"/>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5FC64A42" w14:textId="77777777" w:rsidR="0019060E" w:rsidRPr="007275DF" w:rsidRDefault="0019060E"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551BB193" w14:textId="77777777" w:rsidR="0019060E" w:rsidRPr="007275DF" w:rsidRDefault="0019060E"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227827F3" w14:textId="77777777" w:rsidR="0019060E" w:rsidRPr="007275DF" w:rsidRDefault="0019060E" w:rsidP="00DF0476">
            <w:pPr>
              <w:pStyle w:val="TAC"/>
            </w:pPr>
            <w:r w:rsidRPr="007275DF">
              <w:t>-98</w:t>
            </w:r>
          </w:p>
        </w:tc>
      </w:tr>
      <w:tr w:rsidR="0019060E" w:rsidRPr="007275DF" w14:paraId="6170C22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77BE2BD" w14:textId="77777777" w:rsidR="0019060E" w:rsidRPr="007275DF" w:rsidRDefault="0019060E"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B641DA" w14:textId="77777777" w:rsidR="0019060E" w:rsidRPr="007275DF" w:rsidRDefault="0019060E"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9093631" w14:textId="77777777" w:rsidR="0019060E" w:rsidRPr="007275DF" w:rsidRDefault="0019060E" w:rsidP="00DF0476">
            <w:pPr>
              <w:pStyle w:val="TAC"/>
              <w:rPr>
                <w:rFonts w:eastAsia="MS Mincho"/>
              </w:rPr>
            </w:pPr>
            <w:r w:rsidRPr="007275DF">
              <w:rPr>
                <w:rFonts w:eastAsia="MS Mincho"/>
              </w:rPr>
              <w:t>TDL-C 300ns 100Hz</w:t>
            </w:r>
          </w:p>
        </w:tc>
      </w:tr>
      <w:tr w:rsidR="0019060E" w:rsidRPr="007275DF" w14:paraId="02477AB2"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3DD52F87" w14:textId="77777777" w:rsidR="0019060E" w:rsidRPr="007275DF" w:rsidRDefault="0019060E"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368D3452" w14:textId="77777777" w:rsidR="0019060E" w:rsidRPr="007275DF" w:rsidRDefault="0019060E" w:rsidP="00DF0476">
            <w:pPr>
              <w:pStyle w:val="TAN"/>
            </w:pPr>
            <w:r w:rsidRPr="007275DF">
              <w:t>Note 2:</w:t>
            </w:r>
            <w:r w:rsidRPr="007275DF">
              <w:tab/>
              <w:t>The uplink resources for CSI reporting are assigned to the UE prior to the start of time period T1.</w:t>
            </w:r>
          </w:p>
          <w:p w14:paraId="621D054E" w14:textId="77777777" w:rsidR="0019060E" w:rsidRPr="007275DF" w:rsidRDefault="0019060E" w:rsidP="00DF0476">
            <w:pPr>
              <w:pStyle w:val="TAN"/>
            </w:pPr>
            <w:r w:rsidRPr="007275DF">
              <w:t>Note 3:</w:t>
            </w:r>
            <w:r w:rsidRPr="007275DF">
              <w:tab/>
              <w:t>NZP CSI-RS resource set configuration for CSI reporting are assigned to the UE prior to the start of time period T1.</w:t>
            </w:r>
          </w:p>
          <w:p w14:paraId="0E61612C" w14:textId="77777777" w:rsidR="0019060E" w:rsidRPr="007275DF" w:rsidRDefault="0019060E" w:rsidP="00DF0476">
            <w:pPr>
              <w:pStyle w:val="TAN"/>
            </w:pPr>
            <w:r w:rsidRPr="007275DF">
              <w:t>Note 4:</w:t>
            </w:r>
            <w:r w:rsidRPr="007275DF">
              <w:tab/>
              <w:t>Measurement gap configuration is assigned to the UE prior to the start of time period T1.</w:t>
            </w:r>
          </w:p>
          <w:p w14:paraId="48D994AC" w14:textId="77777777" w:rsidR="0019060E" w:rsidRPr="007275DF" w:rsidRDefault="0019060E" w:rsidP="00DF0476">
            <w:pPr>
              <w:pStyle w:val="TAN"/>
            </w:pPr>
            <w:r w:rsidRPr="007275DF">
              <w:t>Note 5:</w:t>
            </w:r>
            <w:r w:rsidRPr="007275DF">
              <w:tab/>
              <w:t>The timers and layer 3 filtering related parameters are configured prior to the start of time period T1.</w:t>
            </w:r>
          </w:p>
          <w:p w14:paraId="5E297375" w14:textId="77777777" w:rsidR="0019060E" w:rsidRPr="007275DF" w:rsidRDefault="0019060E" w:rsidP="00DF0476">
            <w:pPr>
              <w:pStyle w:val="TAN"/>
            </w:pPr>
            <w:r w:rsidRPr="007275DF">
              <w:t>Note 6:</w:t>
            </w:r>
            <w:r w:rsidRPr="007275DF">
              <w:tab/>
              <w:t>The signal contains PDCCH for UEs other than the device under test as part of OCNG.</w:t>
            </w:r>
          </w:p>
          <w:p w14:paraId="773F3BB3" w14:textId="77777777" w:rsidR="0019060E" w:rsidRPr="007275DF" w:rsidRDefault="0019060E" w:rsidP="00DF0476">
            <w:pPr>
              <w:pStyle w:val="TAN"/>
            </w:pPr>
            <w:r w:rsidRPr="007275DF">
              <w:t>Note 7:</w:t>
            </w:r>
            <w:r w:rsidRPr="007275DF">
              <w:tab/>
              <w:t>SNR levels correspond to the signal to noise ratio the transmitted SSS REs during DBT window.</w:t>
            </w:r>
          </w:p>
          <w:p w14:paraId="4FE226F5" w14:textId="77777777" w:rsidR="0019060E" w:rsidRPr="007275DF" w:rsidRDefault="0019060E" w:rsidP="00DF0476">
            <w:pPr>
              <w:pStyle w:val="TAN"/>
            </w:pPr>
            <w:r w:rsidRPr="007275DF">
              <w:t>Note 8:</w:t>
            </w:r>
            <w:r w:rsidRPr="007275DF">
              <w:tab/>
              <w:t>The SNR in time periods T1, T2, T3, T4 and T5 is denoted as SNR1, SNR2 and SNR3 respectively in figure A.4.5.5.1.1-1.</w:t>
            </w:r>
          </w:p>
          <w:p w14:paraId="31FD5242" w14:textId="350F9E2A" w:rsidR="0019060E" w:rsidRPr="007275DF" w:rsidRDefault="0019060E"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5E496BDE" w14:textId="77777777" w:rsidR="0019060E" w:rsidRPr="007275DF" w:rsidRDefault="0019060E" w:rsidP="00DF0476">
            <w:pPr>
              <w:pStyle w:val="TAN"/>
            </w:pPr>
            <w:r w:rsidRPr="007275DF">
              <w:t>Note 10:</w:t>
            </w:r>
            <w:r w:rsidRPr="007275DF">
              <w:tab/>
              <w:t xml:space="preserve">For UE supporting semi-static channel access and network configuring semi-static channel occupancy. </w:t>
            </w:r>
          </w:p>
          <w:p w14:paraId="41BBFED6" w14:textId="77777777" w:rsidR="0019060E" w:rsidRPr="007275DF" w:rsidRDefault="0019060E"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642C33C1" w14:textId="77777777" w:rsidR="0019060E" w:rsidRDefault="0019060E" w:rsidP="00DF0476">
            <w:pPr>
              <w:pStyle w:val="TAN"/>
            </w:pPr>
            <w:r w:rsidRPr="007275DF">
              <w:t>Note 12:</w:t>
            </w:r>
            <w:r w:rsidRPr="007275DF">
              <w:tab/>
              <w:t>For UE supporting both semi-static and dynamic cannel access, the UE can be tested under dynamic channel occupancy only.</w:t>
            </w:r>
          </w:p>
          <w:p w14:paraId="0ECA4F0E" w14:textId="77777777" w:rsidR="0019060E" w:rsidRPr="007275DF" w:rsidRDefault="0019060E" w:rsidP="00DF0476">
            <w:pPr>
              <w:pStyle w:val="TAN"/>
            </w:pPr>
            <w:r>
              <w:t xml:space="preserve">Note 13: </w:t>
            </w:r>
            <w:r>
              <w:tab/>
              <w:t>As defined in Table 8.5A.5.2-1.</w:t>
            </w:r>
          </w:p>
        </w:tc>
      </w:tr>
    </w:tbl>
    <w:p w14:paraId="3CE20121" w14:textId="77777777" w:rsidR="0019060E" w:rsidRPr="007275DF" w:rsidRDefault="0019060E" w:rsidP="009428D8">
      <w:pPr>
        <w:spacing w:after="120"/>
        <w:rPr>
          <w:rFonts w:eastAsia="MS Mincho"/>
        </w:rPr>
      </w:pPr>
    </w:p>
    <w:p w14:paraId="5527C442" w14:textId="2D06EE1E" w:rsidR="009428D8" w:rsidRPr="007275DF" w:rsidRDefault="009428D8" w:rsidP="009428D8">
      <w:pPr>
        <w:pStyle w:val="TH"/>
      </w:pPr>
      <w:r w:rsidRPr="007275DF">
        <w:rPr>
          <w:noProof/>
          <w:lang w:eastAsia="zh-CN"/>
        </w:rPr>
        <w:lastRenderedPageBreak/>
        <w:drawing>
          <wp:inline distT="0" distB="0" distL="0" distR="0" wp14:anchorId="33BA9152" wp14:editId="1765CB76">
            <wp:extent cx="4576710" cy="2153423"/>
            <wp:effectExtent l="0" t="0" r="0" b="0"/>
            <wp:docPr id="2949" name="图片 32"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612014" cy="2170034"/>
                    </a:xfrm>
                    <a:prstGeom prst="rect">
                      <a:avLst/>
                    </a:prstGeom>
                    <a:noFill/>
                    <a:ln>
                      <a:noFill/>
                    </a:ln>
                  </pic:spPr>
                </pic:pic>
              </a:graphicData>
            </a:graphic>
          </wp:inline>
        </w:drawing>
      </w:r>
      <w:r w:rsidRPr="007275DF">
        <w:rPr>
          <w:noProof/>
          <w:lang w:eastAsia="zh-CN"/>
        </w:rPr>
        <w:t xml:space="preserve"> </w:t>
      </w:r>
      <w:r w:rsidRPr="007275DF">
        <w:t xml:space="preserve"> </w:t>
      </w:r>
    </w:p>
    <w:p w14:paraId="71A105D2" w14:textId="77777777" w:rsidR="009428D8" w:rsidRPr="007275DF" w:rsidRDefault="009428D8" w:rsidP="009428D8">
      <w:pPr>
        <w:keepLines/>
        <w:spacing w:after="240"/>
        <w:jc w:val="center"/>
        <w:rPr>
          <w:rFonts w:ascii="Arial" w:hAnsi="Arial"/>
        </w:rPr>
      </w:pPr>
      <w:r w:rsidRPr="007275DF">
        <w:rPr>
          <w:rFonts w:ascii="Arial" w:hAnsi="Arial"/>
          <w:b/>
        </w:rPr>
        <w:t xml:space="preserve">Figure </w:t>
      </w:r>
      <w:r w:rsidRPr="00D02DF1">
        <w:rPr>
          <w:rFonts w:ascii="Arial" w:hAnsi="Arial"/>
          <w:b/>
        </w:rPr>
        <w:t>A.11.4.4.1.1-1</w:t>
      </w:r>
      <w:r w:rsidRPr="007275DF">
        <w:rPr>
          <w:rFonts w:ascii="Arial" w:hAnsi="Arial"/>
          <w:b/>
        </w:rPr>
        <w:t>: SNR and L1-RSRP variation SSB for SSB-based beam failure detection and link recovery testing in non-DRX mode</w:t>
      </w:r>
    </w:p>
    <w:p w14:paraId="49692E11" w14:textId="77777777" w:rsidR="009428D8" w:rsidRPr="007275DF" w:rsidRDefault="009428D8" w:rsidP="009428D8">
      <w:pPr>
        <w:pStyle w:val="Heading5"/>
        <w:rPr>
          <w:snapToGrid w:val="0"/>
        </w:rPr>
      </w:pPr>
      <w:r w:rsidRPr="007275DF">
        <w:rPr>
          <w:snapToGrid w:val="0"/>
        </w:rPr>
        <w:t>A.11.4.4.1.2</w:t>
      </w:r>
      <w:r w:rsidRPr="007275DF">
        <w:rPr>
          <w:snapToGrid w:val="0"/>
        </w:rPr>
        <w:tab/>
        <w:t>Test Requirements</w:t>
      </w:r>
    </w:p>
    <w:p w14:paraId="631927DA"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571AC2B1"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38ABDABD"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33F367B7"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8D6675B" w14:textId="09DE862D" w:rsidR="00DF2B15" w:rsidRPr="007275DF" w:rsidRDefault="00DF2B15" w:rsidP="00DF2B15">
      <w:r w:rsidRPr="007275DF">
        <w:t>No later than time point F occurring no later than D1 = 410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34516F96"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33329726" w14:textId="77777777" w:rsidR="009428D8" w:rsidRPr="007275DF" w:rsidRDefault="009428D8" w:rsidP="009428D8">
      <w:pPr>
        <w:pStyle w:val="Heading4"/>
      </w:pPr>
      <w:r w:rsidRPr="007275DF">
        <w:t>A.11.4.4.2</w:t>
      </w:r>
      <w:r w:rsidRPr="007275DF">
        <w:tab/>
      </w:r>
      <w:r w:rsidRPr="007275DF">
        <w:rPr>
          <w:rFonts w:eastAsia="MS Mincho" w:cs="Arial"/>
        </w:rPr>
        <w:t>Beam Failure Detection and Link Recovery Test for FR1 PCell configured with SSB-based BFD and LR in DRX mode</w:t>
      </w:r>
    </w:p>
    <w:p w14:paraId="36DD557C" w14:textId="77777777" w:rsidR="009428D8" w:rsidRPr="007275DF" w:rsidRDefault="009428D8" w:rsidP="009428D8">
      <w:pPr>
        <w:pStyle w:val="Heading5"/>
        <w:rPr>
          <w:snapToGrid w:val="0"/>
        </w:rPr>
      </w:pPr>
      <w:r w:rsidRPr="007275DF">
        <w:rPr>
          <w:snapToGrid w:val="0"/>
          <w:lang w:eastAsia="zh-CN"/>
        </w:rPr>
        <w:t>A.11.4.4.2.1</w:t>
      </w:r>
      <w:r w:rsidRPr="007275DF">
        <w:rPr>
          <w:snapToGrid w:val="0"/>
          <w:lang w:eastAsia="zh-CN"/>
        </w:rPr>
        <w:tab/>
        <w:t>Test Purpose and Environment</w:t>
      </w:r>
    </w:p>
    <w:p w14:paraId="6425573A" w14:textId="77777777" w:rsidR="009428D8" w:rsidRPr="007275DF" w:rsidRDefault="009428D8" w:rsidP="009428D8">
      <w:r w:rsidRPr="007275DF">
        <w:t>The purpose of this test is to verify that the UE properly detects SSB-based beam failure in the set q</w:t>
      </w:r>
      <w:r w:rsidRPr="007275DF">
        <w:rPr>
          <w:vertAlign w:val="subscript"/>
        </w:rPr>
        <w:t>0</w:t>
      </w:r>
      <w:r w:rsidRPr="007275DF">
        <w:t xml:space="preserve"> configured for a serving cell and that the UE performs correct SSB-based link recovery based on beam candidate set q</w:t>
      </w:r>
      <w:r w:rsidRPr="007275DF">
        <w:rPr>
          <w:vertAlign w:val="subscript"/>
        </w:rPr>
        <w:t>1</w:t>
      </w:r>
      <w:r w:rsidRPr="007275DF">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clause 8.5A.</w:t>
      </w:r>
    </w:p>
    <w:p w14:paraId="07903C77" w14:textId="47FADCE6" w:rsidR="009428D8" w:rsidRPr="007275DF" w:rsidRDefault="00B47D1C" w:rsidP="009428D8">
      <w:pPr>
        <w:spacing w:before="120"/>
      </w:pPr>
      <w:r w:rsidRPr="007275DF">
        <w:t xml:space="preserve">The test parameters are given in Tables A.11.4.4.2.1-1, A.11.4.4.2.1-2, </w:t>
      </w:r>
      <w:r>
        <w:t xml:space="preserve">and </w:t>
      </w:r>
      <w:r w:rsidRPr="007275DF">
        <w:t>A.11.4.4.2.1-3 below. There is one cell, cell 1 which is the active cell, in the test. Cell 1 operates on a carrier frequency with CCA and transmits SSBs in DBT windows according to DL CCA model. The test consists of five successive time periods, with time duration of T1, T2, T3, T4 and T5 respectively. Figure A.11.4.4.2.1-1 shows the variation of the downlink SNR of the SSB in set q</w:t>
      </w:r>
      <w:r w:rsidRPr="007275DF">
        <w:rPr>
          <w:vertAlign w:val="subscript"/>
        </w:rPr>
        <w:t>0</w:t>
      </w:r>
      <w:r w:rsidRPr="007275DF">
        <w:t xml:space="preserve"> in the active cell to emulate SSB based beam failure. Figure A.11.4.4.2.1-1 additionally shows the variation of the downlink L1-RSRP of the SSB in set q</w:t>
      </w:r>
      <w:r w:rsidRPr="007275DF">
        <w:rPr>
          <w:vertAlign w:val="subscript"/>
        </w:rPr>
        <w:t>1</w:t>
      </w:r>
      <w:r w:rsidRPr="007275DF">
        <w:t xml:space="preserve"> of the candidate beam used for link recovery. Prior to the start of the time duration T1, the UE shall be fully synchronized to cell 1. The UE shall be configured for periodic CSI reporting with a reporting periodicity of 2 ms. The UE transmits the reporting according to UL CCA mode. In the test, DRX </w:t>
      </w:r>
      <w:r w:rsidRPr="007275DF">
        <w:lastRenderedPageBreak/>
        <w:t>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436C6664" w14:textId="77777777" w:rsidR="009428D8" w:rsidRPr="007275DF" w:rsidRDefault="009428D8" w:rsidP="009428D8">
      <w:pPr>
        <w:pStyle w:val="TH"/>
      </w:pPr>
      <w:r w:rsidRPr="007275DF">
        <w:t>Table A.11.4.4.2.1-1: Supported test configurations for FR1 PCell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9428D8" w:rsidRPr="007275DF" w14:paraId="21013AFE" w14:textId="77777777" w:rsidTr="006D0B54">
        <w:trPr>
          <w:trHeight w:val="187"/>
          <w:jc w:val="center"/>
        </w:trPr>
        <w:tc>
          <w:tcPr>
            <w:tcW w:w="2265" w:type="dxa"/>
            <w:shd w:val="clear" w:color="auto" w:fill="auto"/>
          </w:tcPr>
          <w:p w14:paraId="30A0D6E8" w14:textId="77777777" w:rsidR="009428D8" w:rsidRPr="007275DF" w:rsidRDefault="009428D8" w:rsidP="006D0B54">
            <w:pPr>
              <w:pStyle w:val="TAH"/>
            </w:pPr>
            <w:r w:rsidRPr="007275DF">
              <w:t>Configuration</w:t>
            </w:r>
          </w:p>
        </w:tc>
        <w:tc>
          <w:tcPr>
            <w:tcW w:w="6905" w:type="dxa"/>
            <w:shd w:val="clear" w:color="auto" w:fill="auto"/>
          </w:tcPr>
          <w:p w14:paraId="25614E30" w14:textId="77777777" w:rsidR="009428D8" w:rsidRPr="007275DF" w:rsidRDefault="009428D8" w:rsidP="006D0B54">
            <w:pPr>
              <w:pStyle w:val="TAH"/>
            </w:pPr>
            <w:r w:rsidRPr="007275DF">
              <w:t>Description</w:t>
            </w:r>
          </w:p>
        </w:tc>
      </w:tr>
      <w:tr w:rsidR="009428D8" w:rsidRPr="007275DF" w14:paraId="7B64825F" w14:textId="77777777" w:rsidTr="006D0B54">
        <w:trPr>
          <w:trHeight w:val="187"/>
          <w:jc w:val="center"/>
        </w:trPr>
        <w:tc>
          <w:tcPr>
            <w:tcW w:w="2265" w:type="dxa"/>
            <w:shd w:val="clear" w:color="auto" w:fill="auto"/>
          </w:tcPr>
          <w:p w14:paraId="4740D48D" w14:textId="77777777" w:rsidR="009428D8" w:rsidRPr="007275DF" w:rsidRDefault="009428D8" w:rsidP="006D0B54">
            <w:pPr>
              <w:pStyle w:val="TAL"/>
            </w:pPr>
            <w:r w:rsidRPr="007275DF">
              <w:t>1</w:t>
            </w:r>
          </w:p>
        </w:tc>
        <w:tc>
          <w:tcPr>
            <w:tcW w:w="6905" w:type="dxa"/>
            <w:shd w:val="clear" w:color="auto" w:fill="auto"/>
          </w:tcPr>
          <w:p w14:paraId="1D26FA7E" w14:textId="77777777" w:rsidR="009428D8" w:rsidRPr="007275DF" w:rsidRDefault="009428D8" w:rsidP="006D0B54">
            <w:pPr>
              <w:pStyle w:val="TAL"/>
            </w:pPr>
            <w:r w:rsidRPr="007275DF">
              <w:t>TDD duplex mode, 30 kHz SSB SCS, 40 MHz bandwidth</w:t>
            </w:r>
          </w:p>
        </w:tc>
      </w:tr>
    </w:tbl>
    <w:p w14:paraId="7376A940" w14:textId="77777777" w:rsidR="009428D8" w:rsidRPr="007275DF" w:rsidRDefault="009428D8" w:rsidP="009428D8">
      <w:pPr>
        <w:spacing w:before="120"/>
      </w:pPr>
    </w:p>
    <w:p w14:paraId="2A47E587" w14:textId="77777777" w:rsidR="009428D8" w:rsidRPr="007275DF" w:rsidRDefault="009428D8" w:rsidP="009428D8">
      <w:pPr>
        <w:pStyle w:val="TH"/>
      </w:pPr>
      <w:r w:rsidRPr="007275DF">
        <w:lastRenderedPageBreak/>
        <w:t>Table A.11.4.4.2.1-2: General test parameters for FR1 PCell for SSB-based beam failure detection and link recovery testing in DRX mode</w:t>
      </w:r>
    </w:p>
    <w:tbl>
      <w:tblPr>
        <w:tblW w:w="44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50"/>
        <w:gridCol w:w="7"/>
        <w:gridCol w:w="411"/>
        <w:gridCol w:w="1048"/>
        <w:gridCol w:w="683"/>
        <w:gridCol w:w="1727"/>
        <w:gridCol w:w="1380"/>
        <w:gridCol w:w="1378"/>
      </w:tblGrid>
      <w:tr w:rsidR="000602CC" w:rsidRPr="007275DF" w14:paraId="7B67CD62" w14:textId="77777777" w:rsidTr="00DF0476">
        <w:trPr>
          <w:trHeight w:val="187"/>
          <w:jc w:val="center"/>
        </w:trPr>
        <w:tc>
          <w:tcPr>
            <w:tcW w:w="1918" w:type="pct"/>
            <w:gridSpan w:val="5"/>
            <w:tcBorders>
              <w:bottom w:val="nil"/>
            </w:tcBorders>
            <w:shd w:val="clear" w:color="auto" w:fill="auto"/>
          </w:tcPr>
          <w:p w14:paraId="1C375A48" w14:textId="77777777" w:rsidR="000602CC" w:rsidRPr="007275DF" w:rsidRDefault="000602CC" w:rsidP="00DF0476">
            <w:pPr>
              <w:pStyle w:val="TAH"/>
              <w:rPr>
                <w:noProof/>
              </w:rPr>
            </w:pPr>
            <w:r w:rsidRPr="007275DF">
              <w:rPr>
                <w:noProof/>
              </w:rPr>
              <w:lastRenderedPageBreak/>
              <w:t>Parameter</w:t>
            </w:r>
          </w:p>
        </w:tc>
        <w:tc>
          <w:tcPr>
            <w:tcW w:w="407" w:type="pct"/>
            <w:tcBorders>
              <w:bottom w:val="nil"/>
            </w:tcBorders>
            <w:shd w:val="clear" w:color="auto" w:fill="auto"/>
          </w:tcPr>
          <w:p w14:paraId="128F2A3E" w14:textId="77777777" w:rsidR="000602CC" w:rsidRPr="007275DF" w:rsidRDefault="000602CC" w:rsidP="00DF0476">
            <w:pPr>
              <w:pStyle w:val="TAH"/>
              <w:rPr>
                <w:noProof/>
              </w:rPr>
            </w:pPr>
            <w:r w:rsidRPr="007275DF">
              <w:rPr>
                <w:noProof/>
              </w:rPr>
              <w:t>Unit</w:t>
            </w:r>
          </w:p>
        </w:tc>
        <w:tc>
          <w:tcPr>
            <w:tcW w:w="1030" w:type="pct"/>
            <w:tcBorders>
              <w:right w:val="nil"/>
            </w:tcBorders>
            <w:shd w:val="clear" w:color="auto" w:fill="auto"/>
          </w:tcPr>
          <w:p w14:paraId="195434D6" w14:textId="77777777" w:rsidR="000602CC" w:rsidRPr="007275DF" w:rsidRDefault="000602CC" w:rsidP="00DF0476">
            <w:pPr>
              <w:pStyle w:val="TAH"/>
              <w:rPr>
                <w:noProof/>
              </w:rPr>
            </w:pPr>
            <w:r w:rsidRPr="007275DF">
              <w:rPr>
                <w:noProof/>
              </w:rPr>
              <w:t>Value</w:t>
            </w:r>
          </w:p>
        </w:tc>
        <w:tc>
          <w:tcPr>
            <w:tcW w:w="823" w:type="pct"/>
            <w:tcBorders>
              <w:left w:val="nil"/>
            </w:tcBorders>
          </w:tcPr>
          <w:p w14:paraId="4E7BC4F1" w14:textId="77777777" w:rsidR="000602CC" w:rsidRPr="007275DF" w:rsidRDefault="000602CC" w:rsidP="00DF0476">
            <w:pPr>
              <w:pStyle w:val="TAH"/>
              <w:rPr>
                <w:noProof/>
              </w:rPr>
            </w:pPr>
          </w:p>
        </w:tc>
        <w:tc>
          <w:tcPr>
            <w:tcW w:w="822" w:type="pct"/>
          </w:tcPr>
          <w:p w14:paraId="7D3F2B29" w14:textId="77777777" w:rsidR="000602CC" w:rsidRPr="007275DF" w:rsidRDefault="000602CC" w:rsidP="00DF0476">
            <w:pPr>
              <w:pStyle w:val="TAH"/>
              <w:rPr>
                <w:noProof/>
              </w:rPr>
            </w:pPr>
            <w:r w:rsidRPr="007275DF">
              <w:rPr>
                <w:noProof/>
              </w:rPr>
              <w:t>Comment</w:t>
            </w:r>
          </w:p>
        </w:tc>
      </w:tr>
      <w:tr w:rsidR="000602CC" w:rsidRPr="007275DF" w14:paraId="425AAC1E" w14:textId="77777777" w:rsidTr="00DF0476">
        <w:trPr>
          <w:trHeight w:val="187"/>
          <w:jc w:val="center"/>
        </w:trPr>
        <w:tc>
          <w:tcPr>
            <w:tcW w:w="1918" w:type="pct"/>
            <w:gridSpan w:val="5"/>
            <w:tcBorders>
              <w:top w:val="nil"/>
            </w:tcBorders>
            <w:shd w:val="clear" w:color="auto" w:fill="auto"/>
          </w:tcPr>
          <w:p w14:paraId="583F34CB" w14:textId="77777777" w:rsidR="000602CC" w:rsidRPr="007275DF" w:rsidRDefault="000602CC" w:rsidP="00DF0476">
            <w:pPr>
              <w:pStyle w:val="TAH"/>
              <w:rPr>
                <w:noProof/>
              </w:rPr>
            </w:pPr>
          </w:p>
        </w:tc>
        <w:tc>
          <w:tcPr>
            <w:tcW w:w="407" w:type="pct"/>
            <w:tcBorders>
              <w:top w:val="nil"/>
            </w:tcBorders>
            <w:shd w:val="clear" w:color="auto" w:fill="auto"/>
          </w:tcPr>
          <w:p w14:paraId="0BD923E5" w14:textId="77777777" w:rsidR="000602CC" w:rsidRPr="007275DF" w:rsidRDefault="000602CC" w:rsidP="00DF0476">
            <w:pPr>
              <w:pStyle w:val="TAH"/>
              <w:rPr>
                <w:noProof/>
              </w:rPr>
            </w:pPr>
          </w:p>
        </w:tc>
        <w:tc>
          <w:tcPr>
            <w:tcW w:w="1030" w:type="pct"/>
            <w:shd w:val="clear" w:color="auto" w:fill="auto"/>
          </w:tcPr>
          <w:p w14:paraId="2442BAFF" w14:textId="77777777" w:rsidR="000602CC" w:rsidRPr="007275DF" w:rsidRDefault="000602CC" w:rsidP="00DF0476">
            <w:pPr>
              <w:pStyle w:val="TAH"/>
              <w:rPr>
                <w:noProof/>
              </w:rPr>
            </w:pPr>
            <w:r w:rsidRPr="007275DF">
              <w:rPr>
                <w:noProof/>
              </w:rPr>
              <w:t>Test 1</w:t>
            </w:r>
          </w:p>
        </w:tc>
        <w:tc>
          <w:tcPr>
            <w:tcW w:w="823" w:type="pct"/>
          </w:tcPr>
          <w:p w14:paraId="2F0C81F5" w14:textId="5B0EBBE2" w:rsidR="000602CC" w:rsidRPr="007275DF" w:rsidRDefault="000602CC" w:rsidP="00DF0476">
            <w:pPr>
              <w:pStyle w:val="TAH"/>
              <w:rPr>
                <w:noProof/>
              </w:rPr>
            </w:pPr>
          </w:p>
        </w:tc>
        <w:tc>
          <w:tcPr>
            <w:tcW w:w="822" w:type="pct"/>
          </w:tcPr>
          <w:p w14:paraId="0DE26C1F" w14:textId="77777777" w:rsidR="000602CC" w:rsidRPr="007275DF" w:rsidRDefault="000602CC" w:rsidP="00DF0476">
            <w:pPr>
              <w:pStyle w:val="TAH"/>
              <w:rPr>
                <w:noProof/>
              </w:rPr>
            </w:pPr>
          </w:p>
        </w:tc>
      </w:tr>
      <w:tr w:rsidR="000602CC" w:rsidRPr="007275DF" w14:paraId="23004EE6" w14:textId="77777777" w:rsidTr="00DF0476">
        <w:trPr>
          <w:trHeight w:val="187"/>
          <w:jc w:val="center"/>
        </w:trPr>
        <w:tc>
          <w:tcPr>
            <w:tcW w:w="1918" w:type="pct"/>
            <w:gridSpan w:val="5"/>
            <w:shd w:val="clear" w:color="auto" w:fill="auto"/>
          </w:tcPr>
          <w:p w14:paraId="2B89BFFC" w14:textId="77777777" w:rsidR="000602CC" w:rsidRPr="007275DF" w:rsidRDefault="000602CC" w:rsidP="00DF0476">
            <w:pPr>
              <w:pStyle w:val="TAL"/>
              <w:rPr>
                <w:noProof/>
              </w:rPr>
            </w:pPr>
            <w:r w:rsidRPr="007275DF">
              <w:rPr>
                <w:noProof/>
              </w:rPr>
              <w:t>Active PSCell</w:t>
            </w:r>
          </w:p>
        </w:tc>
        <w:tc>
          <w:tcPr>
            <w:tcW w:w="407" w:type="pct"/>
            <w:shd w:val="clear" w:color="auto" w:fill="auto"/>
          </w:tcPr>
          <w:p w14:paraId="5E96EC27" w14:textId="77777777" w:rsidR="000602CC" w:rsidRPr="007275DF" w:rsidRDefault="000602CC" w:rsidP="00DF0476">
            <w:pPr>
              <w:pStyle w:val="TAC"/>
              <w:rPr>
                <w:noProof/>
              </w:rPr>
            </w:pPr>
          </w:p>
        </w:tc>
        <w:tc>
          <w:tcPr>
            <w:tcW w:w="1030" w:type="pct"/>
            <w:shd w:val="clear" w:color="auto" w:fill="auto"/>
          </w:tcPr>
          <w:p w14:paraId="5EEE8A8E" w14:textId="77777777" w:rsidR="000602CC" w:rsidRPr="007275DF" w:rsidRDefault="000602CC" w:rsidP="00DF0476">
            <w:pPr>
              <w:pStyle w:val="TAC"/>
              <w:rPr>
                <w:noProof/>
              </w:rPr>
            </w:pPr>
            <w:r w:rsidRPr="007275DF">
              <w:rPr>
                <w:noProof/>
              </w:rPr>
              <w:t>Cell 1</w:t>
            </w:r>
          </w:p>
        </w:tc>
        <w:tc>
          <w:tcPr>
            <w:tcW w:w="823" w:type="pct"/>
          </w:tcPr>
          <w:p w14:paraId="00464321" w14:textId="5F4AB420" w:rsidR="000602CC" w:rsidRPr="007275DF" w:rsidRDefault="000602CC" w:rsidP="00DF0476">
            <w:pPr>
              <w:pStyle w:val="TAC"/>
              <w:rPr>
                <w:noProof/>
              </w:rPr>
            </w:pPr>
          </w:p>
        </w:tc>
        <w:tc>
          <w:tcPr>
            <w:tcW w:w="822" w:type="pct"/>
          </w:tcPr>
          <w:p w14:paraId="2289FECA" w14:textId="77777777" w:rsidR="000602CC" w:rsidRPr="007275DF" w:rsidRDefault="000602CC" w:rsidP="00DF0476">
            <w:pPr>
              <w:pStyle w:val="TAC"/>
              <w:rPr>
                <w:noProof/>
              </w:rPr>
            </w:pPr>
          </w:p>
        </w:tc>
      </w:tr>
      <w:tr w:rsidR="000602CC" w:rsidRPr="007275DF" w14:paraId="7242BAD1" w14:textId="77777777" w:rsidTr="00DF0476">
        <w:trPr>
          <w:trHeight w:val="187"/>
          <w:jc w:val="center"/>
        </w:trPr>
        <w:tc>
          <w:tcPr>
            <w:tcW w:w="1918" w:type="pct"/>
            <w:gridSpan w:val="5"/>
            <w:shd w:val="clear" w:color="auto" w:fill="auto"/>
          </w:tcPr>
          <w:p w14:paraId="5DDF824D" w14:textId="77777777" w:rsidR="000602CC" w:rsidRPr="007275DF" w:rsidRDefault="000602CC" w:rsidP="00DF0476">
            <w:pPr>
              <w:pStyle w:val="TAL"/>
              <w:rPr>
                <w:noProof/>
              </w:rPr>
            </w:pPr>
            <w:r w:rsidRPr="007275DF">
              <w:rPr>
                <w:noProof/>
              </w:rPr>
              <w:t>RF Channel Number</w:t>
            </w:r>
          </w:p>
        </w:tc>
        <w:tc>
          <w:tcPr>
            <w:tcW w:w="407" w:type="pct"/>
            <w:tcBorders>
              <w:bottom w:val="single" w:sz="4" w:space="0" w:color="auto"/>
            </w:tcBorders>
            <w:shd w:val="clear" w:color="auto" w:fill="auto"/>
          </w:tcPr>
          <w:p w14:paraId="6296BF61" w14:textId="77777777" w:rsidR="000602CC" w:rsidRPr="007275DF" w:rsidRDefault="000602CC" w:rsidP="00DF0476">
            <w:pPr>
              <w:pStyle w:val="TAC"/>
              <w:rPr>
                <w:noProof/>
              </w:rPr>
            </w:pPr>
          </w:p>
        </w:tc>
        <w:tc>
          <w:tcPr>
            <w:tcW w:w="1030" w:type="pct"/>
            <w:shd w:val="clear" w:color="auto" w:fill="auto"/>
          </w:tcPr>
          <w:p w14:paraId="4C38CC4C" w14:textId="77777777" w:rsidR="000602CC" w:rsidRPr="007275DF" w:rsidRDefault="000602CC" w:rsidP="00DF0476">
            <w:pPr>
              <w:pStyle w:val="TAC"/>
              <w:rPr>
                <w:noProof/>
              </w:rPr>
            </w:pPr>
            <w:r w:rsidRPr="007275DF">
              <w:rPr>
                <w:noProof/>
              </w:rPr>
              <w:t>1</w:t>
            </w:r>
          </w:p>
        </w:tc>
        <w:tc>
          <w:tcPr>
            <w:tcW w:w="823" w:type="pct"/>
          </w:tcPr>
          <w:p w14:paraId="3A025434" w14:textId="4FED2676" w:rsidR="000602CC" w:rsidRPr="007275DF" w:rsidRDefault="000602CC" w:rsidP="00DF0476">
            <w:pPr>
              <w:pStyle w:val="TAC"/>
              <w:rPr>
                <w:noProof/>
              </w:rPr>
            </w:pPr>
          </w:p>
        </w:tc>
        <w:tc>
          <w:tcPr>
            <w:tcW w:w="822" w:type="pct"/>
          </w:tcPr>
          <w:p w14:paraId="06652B81" w14:textId="77777777" w:rsidR="000602CC" w:rsidRPr="007275DF" w:rsidRDefault="000602CC" w:rsidP="00DF0476">
            <w:pPr>
              <w:pStyle w:val="TAC"/>
              <w:rPr>
                <w:noProof/>
              </w:rPr>
            </w:pPr>
          </w:p>
        </w:tc>
      </w:tr>
      <w:tr w:rsidR="002F4A96" w:rsidRPr="007275DF" w14:paraId="4ED6C682" w14:textId="77777777" w:rsidTr="00DF0476">
        <w:trPr>
          <w:trHeight w:val="187"/>
          <w:jc w:val="center"/>
        </w:trPr>
        <w:tc>
          <w:tcPr>
            <w:tcW w:w="1918" w:type="pct"/>
            <w:gridSpan w:val="5"/>
            <w:shd w:val="clear" w:color="auto" w:fill="auto"/>
          </w:tcPr>
          <w:p w14:paraId="0505E4A8" w14:textId="77777777" w:rsidR="002F4A96" w:rsidRPr="007275DF" w:rsidRDefault="002F4A96" w:rsidP="002F4A96">
            <w:pPr>
              <w:pStyle w:val="TAL"/>
              <w:rPr>
                <w:noProof/>
              </w:rPr>
            </w:pPr>
            <w:r w:rsidRPr="007275DF">
              <w:rPr>
                <w:noProof/>
                <w:lang w:val="it-IT"/>
              </w:rPr>
              <w:t>DL CCA model</w:t>
            </w:r>
          </w:p>
        </w:tc>
        <w:tc>
          <w:tcPr>
            <w:tcW w:w="407" w:type="pct"/>
            <w:tcBorders>
              <w:bottom w:val="single" w:sz="4" w:space="0" w:color="auto"/>
            </w:tcBorders>
            <w:shd w:val="clear" w:color="auto" w:fill="auto"/>
          </w:tcPr>
          <w:p w14:paraId="4E21B6E7" w14:textId="77777777" w:rsidR="002F4A96" w:rsidRPr="007275DF" w:rsidRDefault="002F4A96" w:rsidP="002F4A96">
            <w:pPr>
              <w:pStyle w:val="TAC"/>
              <w:rPr>
                <w:noProof/>
              </w:rPr>
            </w:pPr>
          </w:p>
        </w:tc>
        <w:tc>
          <w:tcPr>
            <w:tcW w:w="1030" w:type="pct"/>
            <w:shd w:val="clear" w:color="auto" w:fill="auto"/>
          </w:tcPr>
          <w:p w14:paraId="7E72ACC2" w14:textId="0CC1840E" w:rsidR="002F4A96" w:rsidRPr="007275DF" w:rsidRDefault="002F4A96" w:rsidP="002F4A96">
            <w:pPr>
              <w:pStyle w:val="TAC"/>
              <w:rPr>
                <w:noProof/>
              </w:rPr>
            </w:pPr>
            <w:r w:rsidRPr="007275DF">
              <w:rPr>
                <w:noProof/>
              </w:rPr>
              <w:t>As specifieed in A.3.2</w:t>
            </w:r>
            <w:r>
              <w:rPr>
                <w:noProof/>
              </w:rPr>
              <w:t>6</w:t>
            </w:r>
            <w:r w:rsidRPr="007275DF">
              <w:rPr>
                <w:noProof/>
              </w:rPr>
              <w:t>.2.1</w:t>
            </w:r>
          </w:p>
        </w:tc>
        <w:tc>
          <w:tcPr>
            <w:tcW w:w="823" w:type="pct"/>
          </w:tcPr>
          <w:p w14:paraId="105A7D73" w14:textId="57E959DA" w:rsidR="002F4A96" w:rsidRPr="007275DF" w:rsidRDefault="002F4A96" w:rsidP="002F4A96">
            <w:pPr>
              <w:pStyle w:val="TAC"/>
              <w:rPr>
                <w:noProof/>
              </w:rPr>
            </w:pPr>
          </w:p>
        </w:tc>
        <w:tc>
          <w:tcPr>
            <w:tcW w:w="822" w:type="pct"/>
          </w:tcPr>
          <w:p w14:paraId="7A8B58B3" w14:textId="77777777" w:rsidR="002F4A96" w:rsidRPr="007275DF" w:rsidRDefault="002F4A96" w:rsidP="002F4A96">
            <w:pPr>
              <w:pStyle w:val="TAC"/>
              <w:rPr>
                <w:noProof/>
              </w:rPr>
            </w:pPr>
          </w:p>
        </w:tc>
      </w:tr>
      <w:tr w:rsidR="002F4A96" w:rsidRPr="007275DF" w14:paraId="21BEF12B" w14:textId="77777777" w:rsidTr="00DF0476">
        <w:trPr>
          <w:trHeight w:val="187"/>
          <w:jc w:val="center"/>
        </w:trPr>
        <w:tc>
          <w:tcPr>
            <w:tcW w:w="1918" w:type="pct"/>
            <w:gridSpan w:val="5"/>
            <w:shd w:val="clear" w:color="auto" w:fill="auto"/>
          </w:tcPr>
          <w:p w14:paraId="208A5041" w14:textId="77777777" w:rsidR="002F4A96" w:rsidRPr="007275DF" w:rsidRDefault="002F4A96" w:rsidP="002F4A96">
            <w:pPr>
              <w:pStyle w:val="TAL"/>
              <w:rPr>
                <w:noProof/>
              </w:rPr>
            </w:pPr>
            <w:r w:rsidRPr="007275DF">
              <w:rPr>
                <w:noProof/>
                <w:lang w:val="it-IT"/>
              </w:rPr>
              <w:t>UL CCA model</w:t>
            </w:r>
          </w:p>
        </w:tc>
        <w:tc>
          <w:tcPr>
            <w:tcW w:w="407" w:type="pct"/>
            <w:tcBorders>
              <w:bottom w:val="single" w:sz="4" w:space="0" w:color="auto"/>
            </w:tcBorders>
            <w:shd w:val="clear" w:color="auto" w:fill="auto"/>
          </w:tcPr>
          <w:p w14:paraId="75359E15" w14:textId="77777777" w:rsidR="002F4A96" w:rsidRPr="007275DF" w:rsidRDefault="002F4A96" w:rsidP="002F4A96">
            <w:pPr>
              <w:pStyle w:val="TAC"/>
              <w:rPr>
                <w:noProof/>
              </w:rPr>
            </w:pPr>
          </w:p>
        </w:tc>
        <w:tc>
          <w:tcPr>
            <w:tcW w:w="1030" w:type="pct"/>
            <w:shd w:val="clear" w:color="auto" w:fill="auto"/>
          </w:tcPr>
          <w:p w14:paraId="24FE8EFB" w14:textId="76F3B266" w:rsidR="002F4A96" w:rsidRPr="007275DF" w:rsidRDefault="002F4A96" w:rsidP="002F4A96">
            <w:pPr>
              <w:pStyle w:val="TAC"/>
              <w:rPr>
                <w:noProof/>
              </w:rPr>
            </w:pPr>
            <w:r w:rsidRPr="007275DF">
              <w:rPr>
                <w:noProof/>
              </w:rPr>
              <w:t>As specified in A.3.2</w:t>
            </w:r>
            <w:r>
              <w:rPr>
                <w:noProof/>
              </w:rPr>
              <w:t>6</w:t>
            </w:r>
            <w:r w:rsidRPr="007275DF">
              <w:rPr>
                <w:noProof/>
              </w:rPr>
              <w:t>.2.2</w:t>
            </w:r>
          </w:p>
        </w:tc>
        <w:tc>
          <w:tcPr>
            <w:tcW w:w="823" w:type="pct"/>
          </w:tcPr>
          <w:p w14:paraId="54BFF6B1" w14:textId="2E28E9FF" w:rsidR="002F4A96" w:rsidRPr="007275DF" w:rsidRDefault="002F4A96" w:rsidP="002F4A96">
            <w:pPr>
              <w:pStyle w:val="TAC"/>
              <w:rPr>
                <w:noProof/>
              </w:rPr>
            </w:pPr>
          </w:p>
        </w:tc>
        <w:tc>
          <w:tcPr>
            <w:tcW w:w="822" w:type="pct"/>
          </w:tcPr>
          <w:p w14:paraId="6367D764" w14:textId="77777777" w:rsidR="002F4A96" w:rsidRPr="007275DF" w:rsidRDefault="002F4A96" w:rsidP="002F4A96">
            <w:pPr>
              <w:pStyle w:val="TAC"/>
              <w:rPr>
                <w:noProof/>
              </w:rPr>
            </w:pPr>
          </w:p>
        </w:tc>
      </w:tr>
      <w:tr w:rsidR="000602CC" w:rsidRPr="007275DF" w14:paraId="71CCA4D2" w14:textId="77777777" w:rsidTr="00DF0476">
        <w:trPr>
          <w:trHeight w:val="187"/>
          <w:jc w:val="center"/>
        </w:trPr>
        <w:tc>
          <w:tcPr>
            <w:tcW w:w="1293" w:type="pct"/>
            <w:gridSpan w:val="4"/>
            <w:tcBorders>
              <w:bottom w:val="nil"/>
            </w:tcBorders>
            <w:shd w:val="clear" w:color="auto" w:fill="auto"/>
          </w:tcPr>
          <w:p w14:paraId="3536D04B" w14:textId="77777777" w:rsidR="000602CC" w:rsidRPr="007275DF" w:rsidRDefault="000602CC" w:rsidP="00DF0476">
            <w:pPr>
              <w:pStyle w:val="TAL"/>
              <w:rPr>
                <w:noProof/>
              </w:rPr>
            </w:pPr>
            <w:r w:rsidRPr="007275DF">
              <w:rPr>
                <w:noProof/>
              </w:rPr>
              <w:t>Duplex mode</w:t>
            </w:r>
          </w:p>
        </w:tc>
        <w:tc>
          <w:tcPr>
            <w:tcW w:w="625" w:type="pct"/>
            <w:shd w:val="clear" w:color="auto" w:fill="auto"/>
          </w:tcPr>
          <w:p w14:paraId="12E1A6A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75C28970" w14:textId="77777777" w:rsidR="000602CC" w:rsidRPr="007275DF" w:rsidRDefault="000602CC" w:rsidP="00DF0476">
            <w:pPr>
              <w:pStyle w:val="TAC"/>
              <w:rPr>
                <w:noProof/>
              </w:rPr>
            </w:pPr>
          </w:p>
        </w:tc>
        <w:tc>
          <w:tcPr>
            <w:tcW w:w="1030" w:type="pct"/>
            <w:shd w:val="clear" w:color="auto" w:fill="auto"/>
          </w:tcPr>
          <w:p w14:paraId="431F7FCE" w14:textId="77777777" w:rsidR="000602CC" w:rsidRPr="007275DF" w:rsidRDefault="000602CC" w:rsidP="00DF0476">
            <w:pPr>
              <w:pStyle w:val="TAC"/>
              <w:rPr>
                <w:noProof/>
              </w:rPr>
            </w:pPr>
            <w:r w:rsidRPr="007275DF">
              <w:rPr>
                <w:noProof/>
              </w:rPr>
              <w:t>TDD</w:t>
            </w:r>
          </w:p>
        </w:tc>
        <w:tc>
          <w:tcPr>
            <w:tcW w:w="823" w:type="pct"/>
          </w:tcPr>
          <w:p w14:paraId="2A76CDE4" w14:textId="72A5A164" w:rsidR="000602CC" w:rsidRPr="007275DF" w:rsidRDefault="000602CC" w:rsidP="00DF0476">
            <w:pPr>
              <w:pStyle w:val="TAC"/>
              <w:rPr>
                <w:noProof/>
              </w:rPr>
            </w:pPr>
          </w:p>
        </w:tc>
        <w:tc>
          <w:tcPr>
            <w:tcW w:w="822" w:type="pct"/>
          </w:tcPr>
          <w:p w14:paraId="2AC56551" w14:textId="77777777" w:rsidR="000602CC" w:rsidRPr="007275DF" w:rsidRDefault="000602CC" w:rsidP="00DF0476">
            <w:pPr>
              <w:pStyle w:val="TAC"/>
              <w:rPr>
                <w:noProof/>
              </w:rPr>
            </w:pPr>
          </w:p>
        </w:tc>
      </w:tr>
      <w:tr w:rsidR="000602CC" w:rsidRPr="007275DF" w14:paraId="6DCA58AC"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52DC08AB" w14:textId="77777777" w:rsidR="000602CC" w:rsidRPr="007275DF" w:rsidRDefault="000602CC" w:rsidP="00DF0476">
            <w:pPr>
              <w:pStyle w:val="TAL"/>
              <w:rPr>
                <w:noProof/>
              </w:rPr>
            </w:pPr>
            <w:r w:rsidRPr="007275DF">
              <w:rPr>
                <w:noProof/>
              </w:rPr>
              <w:t>BWchannel</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5E45760A"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29CE4962" w14:textId="77777777" w:rsidR="000602CC" w:rsidRPr="007275DF" w:rsidRDefault="000602CC" w:rsidP="00DF0476">
            <w:pPr>
              <w:pStyle w:val="TAC"/>
              <w:rPr>
                <w:noProof/>
              </w:rPr>
            </w:pPr>
            <w:r w:rsidRPr="007275DF">
              <w:rPr>
                <w:noProof/>
              </w:rPr>
              <w:t>MHz</w:t>
            </w: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E1EFB8" w14:textId="77777777" w:rsidR="000602CC" w:rsidRPr="007275DF" w:rsidRDefault="000602CC" w:rsidP="00DF0476">
            <w:pPr>
              <w:pStyle w:val="TAC"/>
              <w:rPr>
                <w:noProof/>
              </w:rPr>
            </w:pPr>
            <w:r w:rsidRPr="007275DF">
              <w:rPr>
                <w:noProof/>
              </w:rPr>
              <w:t>40: NRB,c = 106</w:t>
            </w:r>
          </w:p>
        </w:tc>
        <w:tc>
          <w:tcPr>
            <w:tcW w:w="823" w:type="pct"/>
            <w:tcBorders>
              <w:top w:val="single" w:sz="4" w:space="0" w:color="auto"/>
              <w:left w:val="single" w:sz="4" w:space="0" w:color="auto"/>
              <w:bottom w:val="single" w:sz="4" w:space="0" w:color="auto"/>
              <w:right w:val="single" w:sz="4" w:space="0" w:color="auto"/>
            </w:tcBorders>
          </w:tcPr>
          <w:p w14:paraId="1BB64BC0" w14:textId="572D7DA7"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3B84B96D" w14:textId="77777777" w:rsidR="000602CC" w:rsidRPr="007275DF" w:rsidRDefault="000602CC" w:rsidP="00DF0476">
            <w:pPr>
              <w:pStyle w:val="TAC"/>
              <w:rPr>
                <w:noProof/>
              </w:rPr>
            </w:pPr>
          </w:p>
        </w:tc>
      </w:tr>
      <w:tr w:rsidR="000602CC" w:rsidRPr="007275DF" w14:paraId="385230A6"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06B8A2AB" w14:textId="77777777" w:rsidR="000602CC" w:rsidRPr="007275DF" w:rsidRDefault="000602CC" w:rsidP="00DF0476">
            <w:pPr>
              <w:pStyle w:val="TAL"/>
              <w:rPr>
                <w:noProof/>
              </w:rPr>
            </w:pPr>
            <w:r w:rsidRPr="007275DF">
              <w:rPr>
                <w:noProof/>
              </w:rPr>
              <w:t>DL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445280D"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C1E61D4"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549BB318" w14:textId="77777777" w:rsidR="000602CC" w:rsidRPr="007275DF" w:rsidRDefault="000602CC" w:rsidP="00DF0476">
            <w:pPr>
              <w:pStyle w:val="TAC"/>
              <w:rPr>
                <w:noProof/>
              </w:rPr>
            </w:pPr>
            <w:r w:rsidRPr="007275DF">
              <w:rPr>
                <w:noProof/>
              </w:rPr>
              <w:t>DLBWP.0.1</w:t>
            </w:r>
          </w:p>
        </w:tc>
        <w:tc>
          <w:tcPr>
            <w:tcW w:w="823" w:type="pct"/>
            <w:tcBorders>
              <w:top w:val="single" w:sz="4" w:space="0" w:color="auto"/>
              <w:left w:val="single" w:sz="4" w:space="0" w:color="auto"/>
              <w:bottom w:val="single" w:sz="4" w:space="0" w:color="auto"/>
              <w:right w:val="single" w:sz="4" w:space="0" w:color="auto"/>
            </w:tcBorders>
          </w:tcPr>
          <w:p w14:paraId="74327895" w14:textId="073A411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F48D64D" w14:textId="77777777" w:rsidR="000602CC" w:rsidRPr="007275DF" w:rsidRDefault="000602CC" w:rsidP="00DF0476">
            <w:pPr>
              <w:pStyle w:val="TAC"/>
              <w:rPr>
                <w:noProof/>
              </w:rPr>
            </w:pPr>
          </w:p>
        </w:tc>
      </w:tr>
      <w:tr w:rsidR="000602CC" w:rsidRPr="007275DF" w14:paraId="173BE23F"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442120A1" w14:textId="77777777" w:rsidR="000602CC" w:rsidRPr="007275DF" w:rsidRDefault="000602CC" w:rsidP="00DF0476">
            <w:pPr>
              <w:pStyle w:val="TAL"/>
              <w:rPr>
                <w:noProof/>
              </w:rPr>
            </w:pPr>
            <w:r w:rsidRPr="007275DF">
              <w:rPr>
                <w:noProof/>
              </w:rPr>
              <w:t>DL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5ED8F8A" w14:textId="77777777" w:rsidR="000602CC" w:rsidRPr="007275DF" w:rsidRDefault="000602CC" w:rsidP="00DF0476">
            <w:pPr>
              <w:pStyle w:val="TAL"/>
              <w:rPr>
                <w:noProof/>
              </w:rPr>
            </w:pPr>
            <w:r w:rsidRPr="007275DF">
              <w:rPr>
                <w:noProof/>
              </w:rPr>
              <w:t xml:space="preserve">Config 1 </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45A86CC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69632C92" w14:textId="77777777" w:rsidR="000602CC" w:rsidRPr="007275DF" w:rsidRDefault="000602CC" w:rsidP="00DF0476">
            <w:pPr>
              <w:pStyle w:val="TAC"/>
              <w:rPr>
                <w:noProof/>
              </w:rPr>
            </w:pPr>
            <w:r w:rsidRPr="007275DF">
              <w:rPr>
                <w:noProof/>
              </w:rPr>
              <w:t>DLBWP.1.1</w:t>
            </w:r>
          </w:p>
        </w:tc>
        <w:tc>
          <w:tcPr>
            <w:tcW w:w="823" w:type="pct"/>
            <w:tcBorders>
              <w:top w:val="single" w:sz="4" w:space="0" w:color="auto"/>
              <w:left w:val="single" w:sz="4" w:space="0" w:color="auto"/>
              <w:bottom w:val="single" w:sz="4" w:space="0" w:color="auto"/>
              <w:right w:val="single" w:sz="4" w:space="0" w:color="auto"/>
            </w:tcBorders>
          </w:tcPr>
          <w:p w14:paraId="1CB1C20B" w14:textId="60E0E062"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A6DF423" w14:textId="77777777" w:rsidR="000602CC" w:rsidRPr="007275DF" w:rsidRDefault="000602CC" w:rsidP="00DF0476">
            <w:pPr>
              <w:pStyle w:val="TAC"/>
              <w:rPr>
                <w:noProof/>
              </w:rPr>
            </w:pPr>
          </w:p>
        </w:tc>
      </w:tr>
      <w:tr w:rsidR="000602CC" w:rsidRPr="007275DF" w14:paraId="338B0797"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6F634434" w14:textId="77777777" w:rsidR="000602CC" w:rsidRPr="007275DF" w:rsidRDefault="000602CC" w:rsidP="00DF0476">
            <w:pPr>
              <w:pStyle w:val="TAL"/>
              <w:rPr>
                <w:noProof/>
              </w:rPr>
            </w:pPr>
            <w:r w:rsidRPr="007275DF">
              <w:rPr>
                <w:noProof/>
              </w:rPr>
              <w:t>UL initial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3C7D5E"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1A2705F"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4FBD8B3B" w14:textId="77777777" w:rsidR="000602CC" w:rsidRPr="007275DF" w:rsidRDefault="000602CC" w:rsidP="00DF0476">
            <w:pPr>
              <w:pStyle w:val="TAC"/>
              <w:rPr>
                <w:noProof/>
              </w:rPr>
            </w:pPr>
            <w:r w:rsidRPr="007275DF">
              <w:rPr>
                <w:noProof/>
              </w:rPr>
              <w:t>ULBWP.0.1</w:t>
            </w:r>
          </w:p>
        </w:tc>
        <w:tc>
          <w:tcPr>
            <w:tcW w:w="823" w:type="pct"/>
            <w:tcBorders>
              <w:top w:val="single" w:sz="4" w:space="0" w:color="auto"/>
              <w:left w:val="single" w:sz="4" w:space="0" w:color="auto"/>
              <w:bottom w:val="single" w:sz="4" w:space="0" w:color="auto"/>
              <w:right w:val="single" w:sz="4" w:space="0" w:color="auto"/>
            </w:tcBorders>
          </w:tcPr>
          <w:p w14:paraId="35934268" w14:textId="2E0CEA31"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6D676B44" w14:textId="77777777" w:rsidR="000602CC" w:rsidRPr="007275DF" w:rsidRDefault="000602CC" w:rsidP="00DF0476">
            <w:pPr>
              <w:pStyle w:val="TAC"/>
              <w:rPr>
                <w:noProof/>
              </w:rPr>
            </w:pPr>
          </w:p>
        </w:tc>
      </w:tr>
      <w:tr w:rsidR="000602CC" w:rsidRPr="007275DF" w14:paraId="1BB9A795" w14:textId="77777777" w:rsidTr="00DF0476">
        <w:trPr>
          <w:trHeight w:val="187"/>
          <w:jc w:val="center"/>
        </w:trPr>
        <w:tc>
          <w:tcPr>
            <w:tcW w:w="1293" w:type="pct"/>
            <w:gridSpan w:val="4"/>
            <w:tcBorders>
              <w:top w:val="single" w:sz="4" w:space="0" w:color="auto"/>
              <w:left w:val="single" w:sz="4" w:space="0" w:color="auto"/>
              <w:bottom w:val="single" w:sz="4" w:space="0" w:color="auto"/>
              <w:right w:val="single" w:sz="4" w:space="0" w:color="auto"/>
            </w:tcBorders>
            <w:shd w:val="clear" w:color="auto" w:fill="auto"/>
          </w:tcPr>
          <w:p w14:paraId="77AEF74E" w14:textId="77777777" w:rsidR="000602CC" w:rsidRPr="007275DF" w:rsidRDefault="000602CC" w:rsidP="00DF0476">
            <w:pPr>
              <w:pStyle w:val="TAL"/>
              <w:rPr>
                <w:noProof/>
              </w:rPr>
            </w:pPr>
            <w:r w:rsidRPr="007275DF">
              <w:rPr>
                <w:noProof/>
              </w:rPr>
              <w:t>UL dedicated BWP configuration</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E52682B" w14:textId="77777777" w:rsidR="000602CC" w:rsidRPr="007275DF" w:rsidRDefault="000602CC" w:rsidP="00DF0476">
            <w:pPr>
              <w:pStyle w:val="TAL"/>
              <w:rPr>
                <w:noProof/>
              </w:rPr>
            </w:pPr>
            <w:r w:rsidRPr="007275DF">
              <w:rPr>
                <w:noProof/>
              </w:rPr>
              <w:t>Config 1</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0A7304C7"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798B00E2" w14:textId="77777777" w:rsidR="000602CC" w:rsidRPr="007275DF" w:rsidRDefault="000602CC" w:rsidP="00DF0476">
            <w:pPr>
              <w:pStyle w:val="TAC"/>
              <w:rPr>
                <w:noProof/>
              </w:rPr>
            </w:pPr>
            <w:r w:rsidRPr="007275DF">
              <w:rPr>
                <w:noProof/>
              </w:rPr>
              <w:t>ULBWP.1.1</w:t>
            </w:r>
          </w:p>
        </w:tc>
        <w:tc>
          <w:tcPr>
            <w:tcW w:w="823" w:type="pct"/>
            <w:tcBorders>
              <w:top w:val="single" w:sz="4" w:space="0" w:color="auto"/>
              <w:left w:val="single" w:sz="4" w:space="0" w:color="auto"/>
              <w:bottom w:val="single" w:sz="4" w:space="0" w:color="auto"/>
              <w:right w:val="single" w:sz="4" w:space="0" w:color="auto"/>
            </w:tcBorders>
          </w:tcPr>
          <w:p w14:paraId="64ADDFF3" w14:textId="4081246E"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7D75653C" w14:textId="77777777" w:rsidR="000602CC" w:rsidRPr="007275DF" w:rsidRDefault="000602CC" w:rsidP="00DF0476">
            <w:pPr>
              <w:pStyle w:val="TAC"/>
              <w:rPr>
                <w:noProof/>
              </w:rPr>
            </w:pPr>
          </w:p>
        </w:tc>
      </w:tr>
      <w:tr w:rsidR="000602CC" w:rsidRPr="007275DF" w14:paraId="661CA904" w14:textId="77777777" w:rsidTr="00DF0476">
        <w:trPr>
          <w:trHeight w:val="187"/>
          <w:jc w:val="center"/>
        </w:trPr>
        <w:tc>
          <w:tcPr>
            <w:tcW w:w="1293" w:type="pct"/>
            <w:gridSpan w:val="4"/>
            <w:tcBorders>
              <w:bottom w:val="nil"/>
            </w:tcBorders>
            <w:shd w:val="clear" w:color="auto" w:fill="auto"/>
          </w:tcPr>
          <w:p w14:paraId="3C5ED17A" w14:textId="77777777" w:rsidR="000602CC" w:rsidRPr="007275DF" w:rsidRDefault="000602CC" w:rsidP="00DF0476">
            <w:pPr>
              <w:pStyle w:val="TAL"/>
              <w:rPr>
                <w:noProof/>
              </w:rPr>
            </w:pPr>
            <w:r w:rsidRPr="007275DF">
              <w:rPr>
                <w:noProof/>
              </w:rPr>
              <w:t>TDD Configuration</w:t>
            </w:r>
          </w:p>
        </w:tc>
        <w:tc>
          <w:tcPr>
            <w:tcW w:w="625" w:type="pct"/>
            <w:shd w:val="clear" w:color="auto" w:fill="auto"/>
          </w:tcPr>
          <w:p w14:paraId="1C9700B3"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802A286" w14:textId="77777777" w:rsidR="000602CC" w:rsidRPr="007275DF" w:rsidRDefault="000602CC" w:rsidP="00DF0476">
            <w:pPr>
              <w:pStyle w:val="TAC"/>
              <w:rPr>
                <w:noProof/>
              </w:rPr>
            </w:pPr>
          </w:p>
        </w:tc>
        <w:tc>
          <w:tcPr>
            <w:tcW w:w="1030" w:type="pct"/>
            <w:shd w:val="clear" w:color="auto" w:fill="auto"/>
          </w:tcPr>
          <w:p w14:paraId="4821E42B" w14:textId="77777777" w:rsidR="000602CC" w:rsidRPr="007275DF" w:rsidRDefault="000602CC" w:rsidP="00DF0476">
            <w:pPr>
              <w:pStyle w:val="TAC"/>
              <w:rPr>
                <w:noProof/>
              </w:rPr>
            </w:pPr>
            <w:r w:rsidRPr="007275DF">
              <w:rPr>
                <w:noProof/>
              </w:rPr>
              <w:t>TDDConf.1.1 CCA</w:t>
            </w:r>
          </w:p>
        </w:tc>
        <w:tc>
          <w:tcPr>
            <w:tcW w:w="823" w:type="pct"/>
          </w:tcPr>
          <w:p w14:paraId="573B1844" w14:textId="355F6681" w:rsidR="000602CC" w:rsidRPr="007275DF" w:rsidRDefault="000602CC" w:rsidP="00DF0476">
            <w:pPr>
              <w:pStyle w:val="TAC"/>
              <w:rPr>
                <w:noProof/>
              </w:rPr>
            </w:pPr>
          </w:p>
        </w:tc>
        <w:tc>
          <w:tcPr>
            <w:tcW w:w="822" w:type="pct"/>
          </w:tcPr>
          <w:p w14:paraId="111ECFF5" w14:textId="77777777" w:rsidR="000602CC" w:rsidRPr="007275DF" w:rsidRDefault="000602CC" w:rsidP="00DF0476">
            <w:pPr>
              <w:pStyle w:val="TAC"/>
              <w:rPr>
                <w:noProof/>
              </w:rPr>
            </w:pPr>
          </w:p>
        </w:tc>
      </w:tr>
      <w:tr w:rsidR="000602CC" w:rsidRPr="007275DF" w14:paraId="2D73CAE5" w14:textId="77777777" w:rsidTr="00DF0476">
        <w:trPr>
          <w:trHeight w:val="187"/>
          <w:jc w:val="center"/>
        </w:trPr>
        <w:tc>
          <w:tcPr>
            <w:tcW w:w="1293" w:type="pct"/>
            <w:gridSpan w:val="4"/>
            <w:tcBorders>
              <w:bottom w:val="nil"/>
            </w:tcBorders>
            <w:shd w:val="clear" w:color="auto" w:fill="auto"/>
          </w:tcPr>
          <w:p w14:paraId="748CF570" w14:textId="77777777" w:rsidR="000602CC" w:rsidRPr="007275DF" w:rsidRDefault="000602CC" w:rsidP="00DF0476">
            <w:pPr>
              <w:pStyle w:val="TAL"/>
              <w:rPr>
                <w:noProof/>
              </w:rPr>
            </w:pPr>
            <w:r w:rsidRPr="007275DF">
              <w:rPr>
                <w:noProof/>
              </w:rPr>
              <w:t>CORESET Reference Channel</w:t>
            </w:r>
          </w:p>
        </w:tc>
        <w:tc>
          <w:tcPr>
            <w:tcW w:w="625" w:type="pct"/>
            <w:shd w:val="clear" w:color="auto" w:fill="auto"/>
          </w:tcPr>
          <w:p w14:paraId="5EB0B49C"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0DA64E" w14:textId="77777777" w:rsidR="000602CC" w:rsidRPr="007275DF" w:rsidRDefault="000602CC" w:rsidP="00DF0476">
            <w:pPr>
              <w:pStyle w:val="TAC"/>
              <w:rPr>
                <w:noProof/>
              </w:rPr>
            </w:pPr>
          </w:p>
        </w:tc>
        <w:tc>
          <w:tcPr>
            <w:tcW w:w="1030" w:type="pct"/>
            <w:shd w:val="clear" w:color="auto" w:fill="auto"/>
          </w:tcPr>
          <w:p w14:paraId="72B1CBCF" w14:textId="77777777" w:rsidR="000602CC" w:rsidRPr="007275DF" w:rsidRDefault="000602CC" w:rsidP="00DF0476">
            <w:pPr>
              <w:pStyle w:val="TAC"/>
              <w:rPr>
                <w:noProof/>
              </w:rPr>
            </w:pPr>
            <w:r w:rsidRPr="007275DF">
              <w:rPr>
                <w:noProof/>
              </w:rPr>
              <w:t>CR.1.1 CCA</w:t>
            </w:r>
          </w:p>
        </w:tc>
        <w:tc>
          <w:tcPr>
            <w:tcW w:w="823" w:type="pct"/>
          </w:tcPr>
          <w:p w14:paraId="29E4BD5C" w14:textId="27EC34D6" w:rsidR="000602CC" w:rsidRPr="007275DF" w:rsidRDefault="000602CC" w:rsidP="00DF0476">
            <w:pPr>
              <w:pStyle w:val="TAC"/>
              <w:rPr>
                <w:noProof/>
              </w:rPr>
            </w:pPr>
          </w:p>
        </w:tc>
        <w:tc>
          <w:tcPr>
            <w:tcW w:w="822" w:type="pct"/>
          </w:tcPr>
          <w:p w14:paraId="47414152" w14:textId="77777777" w:rsidR="000602CC" w:rsidRPr="007275DF" w:rsidRDefault="000602CC" w:rsidP="00DF0476">
            <w:pPr>
              <w:pStyle w:val="TAC"/>
              <w:rPr>
                <w:noProof/>
              </w:rPr>
            </w:pPr>
          </w:p>
        </w:tc>
      </w:tr>
      <w:tr w:rsidR="000602CC" w:rsidRPr="007275DF" w14:paraId="65764F96" w14:textId="77777777" w:rsidTr="00DF0476">
        <w:trPr>
          <w:trHeight w:val="187"/>
          <w:jc w:val="center"/>
        </w:trPr>
        <w:tc>
          <w:tcPr>
            <w:tcW w:w="1293" w:type="pct"/>
            <w:gridSpan w:val="4"/>
            <w:tcBorders>
              <w:bottom w:val="nil"/>
            </w:tcBorders>
            <w:shd w:val="clear" w:color="auto" w:fill="auto"/>
          </w:tcPr>
          <w:p w14:paraId="4E3B8071" w14:textId="77777777" w:rsidR="000602CC" w:rsidRPr="007275DF" w:rsidRDefault="000602CC" w:rsidP="00DF0476">
            <w:pPr>
              <w:pStyle w:val="TAL"/>
              <w:rPr>
                <w:noProof/>
              </w:rPr>
            </w:pPr>
            <w:r w:rsidRPr="007275DF">
              <w:rPr>
                <w:noProof/>
              </w:rPr>
              <w:t>SSB Configuration</w:t>
            </w:r>
          </w:p>
        </w:tc>
        <w:tc>
          <w:tcPr>
            <w:tcW w:w="625" w:type="pct"/>
            <w:shd w:val="clear" w:color="auto" w:fill="auto"/>
          </w:tcPr>
          <w:p w14:paraId="5BBB534E"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3C77B286" w14:textId="77777777" w:rsidR="000602CC" w:rsidRPr="007275DF" w:rsidRDefault="000602CC" w:rsidP="00DF0476">
            <w:pPr>
              <w:pStyle w:val="TAC"/>
              <w:rPr>
                <w:noProof/>
              </w:rPr>
            </w:pPr>
          </w:p>
        </w:tc>
        <w:tc>
          <w:tcPr>
            <w:tcW w:w="1030" w:type="pct"/>
            <w:shd w:val="clear" w:color="auto" w:fill="auto"/>
          </w:tcPr>
          <w:p w14:paraId="57089AB1" w14:textId="77777777" w:rsidR="000602CC" w:rsidRPr="007275DF" w:rsidRDefault="000602CC" w:rsidP="00DF0476">
            <w:pPr>
              <w:pStyle w:val="TAC"/>
            </w:pPr>
            <w:r w:rsidRPr="007275DF">
              <w:t>SSB.3 CCA for semi-static channel access</w:t>
            </w:r>
          </w:p>
          <w:p w14:paraId="0023543E" w14:textId="77777777" w:rsidR="000602CC" w:rsidRPr="007275DF" w:rsidRDefault="000602CC" w:rsidP="00DF0476">
            <w:pPr>
              <w:pStyle w:val="TAC"/>
              <w:rPr>
                <w:noProof/>
              </w:rPr>
            </w:pPr>
            <w:r w:rsidRPr="007275DF">
              <w:t>SSB.4 CCA for dynamic channel access</w:t>
            </w:r>
            <w:r w:rsidRPr="007275DF" w:rsidDel="0065139E">
              <w:t xml:space="preserve"> </w:t>
            </w:r>
          </w:p>
        </w:tc>
        <w:tc>
          <w:tcPr>
            <w:tcW w:w="823" w:type="pct"/>
          </w:tcPr>
          <w:p w14:paraId="11C43415" w14:textId="4B4625D3" w:rsidR="000602CC" w:rsidRPr="007275DF" w:rsidRDefault="000602CC" w:rsidP="00DF0476">
            <w:pPr>
              <w:pStyle w:val="TAC"/>
              <w:rPr>
                <w:noProof/>
              </w:rPr>
            </w:pPr>
          </w:p>
        </w:tc>
        <w:tc>
          <w:tcPr>
            <w:tcW w:w="822" w:type="pct"/>
          </w:tcPr>
          <w:p w14:paraId="2F0ECA5E" w14:textId="77777777" w:rsidR="000602CC" w:rsidRPr="007275DF" w:rsidRDefault="000602CC" w:rsidP="00DF0476">
            <w:pPr>
              <w:pStyle w:val="TAC"/>
              <w:rPr>
                <w:noProof/>
              </w:rPr>
            </w:pPr>
          </w:p>
        </w:tc>
      </w:tr>
      <w:tr w:rsidR="000602CC" w:rsidRPr="007275DF" w14:paraId="517C5C9F" w14:textId="77777777" w:rsidTr="00DF0476">
        <w:trPr>
          <w:trHeight w:val="187"/>
          <w:jc w:val="center"/>
        </w:trPr>
        <w:tc>
          <w:tcPr>
            <w:tcW w:w="1293" w:type="pct"/>
            <w:gridSpan w:val="4"/>
            <w:tcBorders>
              <w:bottom w:val="nil"/>
            </w:tcBorders>
            <w:shd w:val="clear" w:color="auto" w:fill="auto"/>
          </w:tcPr>
          <w:p w14:paraId="06D82CB9" w14:textId="77777777" w:rsidR="000602CC" w:rsidRPr="007275DF" w:rsidRDefault="000602CC" w:rsidP="00DF0476">
            <w:pPr>
              <w:pStyle w:val="TAL"/>
              <w:rPr>
                <w:noProof/>
              </w:rPr>
            </w:pPr>
            <w:r w:rsidRPr="007275DF">
              <w:rPr>
                <w:noProof/>
              </w:rPr>
              <w:t>DBT Window Configuration</w:t>
            </w:r>
          </w:p>
        </w:tc>
        <w:tc>
          <w:tcPr>
            <w:tcW w:w="625" w:type="pct"/>
            <w:shd w:val="clear" w:color="auto" w:fill="auto"/>
          </w:tcPr>
          <w:p w14:paraId="2E387905"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4787770E" w14:textId="77777777" w:rsidR="000602CC" w:rsidRPr="007275DF" w:rsidRDefault="000602CC" w:rsidP="00DF0476">
            <w:pPr>
              <w:pStyle w:val="TAC"/>
              <w:rPr>
                <w:noProof/>
              </w:rPr>
            </w:pPr>
          </w:p>
        </w:tc>
        <w:tc>
          <w:tcPr>
            <w:tcW w:w="1030" w:type="pct"/>
            <w:shd w:val="clear" w:color="auto" w:fill="auto"/>
          </w:tcPr>
          <w:p w14:paraId="32EF1D71" w14:textId="77777777" w:rsidR="000602CC" w:rsidRPr="007275DF" w:rsidRDefault="000602CC" w:rsidP="00DF0476">
            <w:pPr>
              <w:pStyle w:val="TAC"/>
              <w:rPr>
                <w:noProof/>
              </w:rPr>
            </w:pPr>
            <w:r w:rsidRPr="007275DF">
              <w:rPr>
                <w:noProof/>
              </w:rPr>
              <w:t>DBT.1</w:t>
            </w:r>
          </w:p>
        </w:tc>
        <w:tc>
          <w:tcPr>
            <w:tcW w:w="823" w:type="pct"/>
          </w:tcPr>
          <w:p w14:paraId="1A494B39" w14:textId="5D25F3E8" w:rsidR="000602CC" w:rsidRPr="007275DF" w:rsidRDefault="000602CC" w:rsidP="00DF0476">
            <w:pPr>
              <w:pStyle w:val="TAC"/>
              <w:rPr>
                <w:noProof/>
              </w:rPr>
            </w:pPr>
          </w:p>
        </w:tc>
        <w:tc>
          <w:tcPr>
            <w:tcW w:w="822" w:type="pct"/>
          </w:tcPr>
          <w:p w14:paraId="08D79503" w14:textId="77777777" w:rsidR="000602CC" w:rsidRPr="007275DF" w:rsidRDefault="000602CC" w:rsidP="00DF0476">
            <w:pPr>
              <w:pStyle w:val="TAC"/>
              <w:rPr>
                <w:noProof/>
              </w:rPr>
            </w:pPr>
          </w:p>
        </w:tc>
      </w:tr>
      <w:tr w:rsidR="000602CC" w:rsidRPr="007275DF" w14:paraId="48EC9AD8" w14:textId="77777777" w:rsidTr="00DF0476">
        <w:trPr>
          <w:trHeight w:val="187"/>
          <w:jc w:val="center"/>
        </w:trPr>
        <w:tc>
          <w:tcPr>
            <w:tcW w:w="1293" w:type="pct"/>
            <w:gridSpan w:val="4"/>
            <w:tcBorders>
              <w:bottom w:val="nil"/>
            </w:tcBorders>
            <w:shd w:val="clear" w:color="auto" w:fill="auto"/>
          </w:tcPr>
          <w:p w14:paraId="2AFA1302" w14:textId="77777777" w:rsidR="000602CC" w:rsidRPr="007275DF" w:rsidRDefault="000602CC" w:rsidP="00DF0476">
            <w:pPr>
              <w:pStyle w:val="TAL"/>
              <w:rPr>
                <w:noProof/>
              </w:rPr>
            </w:pPr>
            <w:r w:rsidRPr="007275DF">
              <w:rPr>
                <w:noProof/>
              </w:rPr>
              <w:t>PDSCH/PDCCH subcarrier spacing</w:t>
            </w:r>
          </w:p>
        </w:tc>
        <w:tc>
          <w:tcPr>
            <w:tcW w:w="625" w:type="pct"/>
            <w:shd w:val="clear" w:color="auto" w:fill="auto"/>
          </w:tcPr>
          <w:p w14:paraId="56B805FF"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CCAF268" w14:textId="77777777" w:rsidR="000602CC" w:rsidRPr="007275DF" w:rsidRDefault="000602CC" w:rsidP="00DF0476">
            <w:pPr>
              <w:pStyle w:val="TAC"/>
              <w:rPr>
                <w:noProof/>
              </w:rPr>
            </w:pPr>
          </w:p>
        </w:tc>
        <w:tc>
          <w:tcPr>
            <w:tcW w:w="1030" w:type="pct"/>
            <w:shd w:val="clear" w:color="auto" w:fill="auto"/>
          </w:tcPr>
          <w:p w14:paraId="40C279C4" w14:textId="77777777" w:rsidR="000602CC" w:rsidRPr="007275DF" w:rsidRDefault="000602CC" w:rsidP="00DF0476">
            <w:pPr>
              <w:pStyle w:val="TAC"/>
              <w:rPr>
                <w:noProof/>
              </w:rPr>
            </w:pPr>
            <w:r w:rsidRPr="007275DF">
              <w:rPr>
                <w:noProof/>
              </w:rPr>
              <w:t>30 KHz</w:t>
            </w:r>
          </w:p>
        </w:tc>
        <w:tc>
          <w:tcPr>
            <w:tcW w:w="823" w:type="pct"/>
          </w:tcPr>
          <w:p w14:paraId="7FC622F3" w14:textId="140AE679" w:rsidR="000602CC" w:rsidRPr="007275DF" w:rsidRDefault="000602CC" w:rsidP="00DF0476">
            <w:pPr>
              <w:pStyle w:val="TAC"/>
              <w:rPr>
                <w:noProof/>
              </w:rPr>
            </w:pPr>
          </w:p>
        </w:tc>
        <w:tc>
          <w:tcPr>
            <w:tcW w:w="822" w:type="pct"/>
          </w:tcPr>
          <w:p w14:paraId="6F37C0CE" w14:textId="77777777" w:rsidR="000602CC" w:rsidRPr="007275DF" w:rsidRDefault="000602CC" w:rsidP="00DF0476">
            <w:pPr>
              <w:pStyle w:val="TAC"/>
              <w:rPr>
                <w:noProof/>
              </w:rPr>
            </w:pPr>
          </w:p>
        </w:tc>
      </w:tr>
      <w:tr w:rsidR="000602CC" w:rsidRPr="007275DF" w14:paraId="09143BD7" w14:textId="77777777" w:rsidTr="00DF0476">
        <w:trPr>
          <w:trHeight w:val="187"/>
          <w:jc w:val="center"/>
        </w:trPr>
        <w:tc>
          <w:tcPr>
            <w:tcW w:w="1293" w:type="pct"/>
            <w:gridSpan w:val="4"/>
            <w:tcBorders>
              <w:bottom w:val="nil"/>
            </w:tcBorders>
            <w:shd w:val="clear" w:color="auto" w:fill="auto"/>
          </w:tcPr>
          <w:p w14:paraId="37FD1B9F" w14:textId="77777777" w:rsidR="000602CC" w:rsidRPr="007275DF" w:rsidRDefault="000602CC" w:rsidP="00DF0476">
            <w:pPr>
              <w:pStyle w:val="TAL"/>
              <w:rPr>
                <w:noProof/>
              </w:rPr>
            </w:pPr>
            <w:r w:rsidRPr="007275DF">
              <w:rPr>
                <w:noProof/>
              </w:rPr>
              <w:t>PRACH Configuration</w:t>
            </w:r>
          </w:p>
        </w:tc>
        <w:tc>
          <w:tcPr>
            <w:tcW w:w="625" w:type="pct"/>
            <w:shd w:val="clear" w:color="auto" w:fill="auto"/>
          </w:tcPr>
          <w:p w14:paraId="041983B9" w14:textId="77777777" w:rsidR="000602CC" w:rsidRPr="007275DF" w:rsidRDefault="000602CC" w:rsidP="00DF0476">
            <w:pPr>
              <w:pStyle w:val="TAL"/>
              <w:rPr>
                <w:noProof/>
              </w:rPr>
            </w:pPr>
            <w:r w:rsidRPr="007275DF">
              <w:rPr>
                <w:noProof/>
              </w:rPr>
              <w:t>Config 1</w:t>
            </w:r>
          </w:p>
        </w:tc>
        <w:tc>
          <w:tcPr>
            <w:tcW w:w="407" w:type="pct"/>
            <w:tcBorders>
              <w:bottom w:val="nil"/>
            </w:tcBorders>
            <w:shd w:val="clear" w:color="auto" w:fill="auto"/>
          </w:tcPr>
          <w:p w14:paraId="61DF0554" w14:textId="77777777" w:rsidR="000602CC" w:rsidRPr="007275DF" w:rsidRDefault="000602CC" w:rsidP="00DF0476">
            <w:pPr>
              <w:pStyle w:val="TAC"/>
              <w:rPr>
                <w:noProof/>
              </w:rPr>
            </w:pPr>
          </w:p>
        </w:tc>
        <w:tc>
          <w:tcPr>
            <w:tcW w:w="1030" w:type="pct"/>
            <w:shd w:val="clear" w:color="auto" w:fill="auto"/>
          </w:tcPr>
          <w:p w14:paraId="43DC5F67" w14:textId="168E68C1" w:rsidR="000602CC" w:rsidRPr="007275DF" w:rsidRDefault="002F4A96" w:rsidP="00DF0476">
            <w:pPr>
              <w:pStyle w:val="TAC"/>
              <w:rPr>
                <w:noProof/>
              </w:rPr>
            </w:pPr>
            <w:r w:rsidRPr="007275DF">
              <w:rPr>
                <w:noProof/>
              </w:rPr>
              <w:t>Table  A.3.8</w:t>
            </w:r>
            <w:r>
              <w:rPr>
                <w:noProof/>
              </w:rPr>
              <w:t>A</w:t>
            </w:r>
            <w:r w:rsidRPr="007275DF">
              <w:rPr>
                <w:noProof/>
              </w:rPr>
              <w:t>.2.2-1</w:t>
            </w:r>
          </w:p>
        </w:tc>
        <w:tc>
          <w:tcPr>
            <w:tcW w:w="823" w:type="pct"/>
          </w:tcPr>
          <w:p w14:paraId="7844BDDE" w14:textId="0138659C" w:rsidR="000602CC" w:rsidRPr="007275DF" w:rsidRDefault="000602CC" w:rsidP="00DF0476">
            <w:pPr>
              <w:pStyle w:val="TAC"/>
              <w:rPr>
                <w:noProof/>
              </w:rPr>
            </w:pPr>
          </w:p>
        </w:tc>
        <w:tc>
          <w:tcPr>
            <w:tcW w:w="822" w:type="pct"/>
          </w:tcPr>
          <w:p w14:paraId="0034EA7C" w14:textId="77777777" w:rsidR="000602CC" w:rsidRPr="007275DF" w:rsidRDefault="000602CC" w:rsidP="00DF0476">
            <w:pPr>
              <w:pStyle w:val="TAC"/>
              <w:rPr>
                <w:noProof/>
              </w:rPr>
            </w:pPr>
          </w:p>
        </w:tc>
      </w:tr>
      <w:tr w:rsidR="000602CC" w:rsidRPr="007275DF" w14:paraId="75A6DF0E" w14:textId="77777777" w:rsidTr="00DF0476">
        <w:trPr>
          <w:trHeight w:val="187"/>
          <w:jc w:val="center"/>
        </w:trPr>
        <w:tc>
          <w:tcPr>
            <w:tcW w:w="1918" w:type="pct"/>
            <w:gridSpan w:val="5"/>
            <w:shd w:val="clear" w:color="auto" w:fill="auto"/>
          </w:tcPr>
          <w:p w14:paraId="684861B3" w14:textId="77777777" w:rsidR="000602CC" w:rsidRPr="007275DF" w:rsidRDefault="000602CC" w:rsidP="00DF0476">
            <w:pPr>
              <w:pStyle w:val="TAL"/>
              <w:rPr>
                <w:noProof/>
              </w:rPr>
            </w:pPr>
            <w:r w:rsidRPr="007275DF">
              <w:rPr>
                <w:noProof/>
              </w:rPr>
              <w:t>SSB Index assigned as BFD RS (q</w:t>
            </w:r>
            <w:r w:rsidRPr="007275DF">
              <w:rPr>
                <w:noProof/>
                <w:vertAlign w:val="subscript"/>
              </w:rPr>
              <w:t>0</w:t>
            </w:r>
            <w:r w:rsidRPr="007275DF">
              <w:rPr>
                <w:noProof/>
              </w:rPr>
              <w:t>)</w:t>
            </w:r>
          </w:p>
        </w:tc>
        <w:tc>
          <w:tcPr>
            <w:tcW w:w="407" w:type="pct"/>
            <w:shd w:val="clear" w:color="auto" w:fill="auto"/>
          </w:tcPr>
          <w:p w14:paraId="3BD8F9E4" w14:textId="77777777" w:rsidR="000602CC" w:rsidRPr="007275DF" w:rsidRDefault="000602CC" w:rsidP="00DF0476">
            <w:pPr>
              <w:pStyle w:val="TAC"/>
              <w:rPr>
                <w:noProof/>
              </w:rPr>
            </w:pPr>
          </w:p>
        </w:tc>
        <w:tc>
          <w:tcPr>
            <w:tcW w:w="1030" w:type="pct"/>
            <w:shd w:val="clear" w:color="auto" w:fill="auto"/>
          </w:tcPr>
          <w:p w14:paraId="0DF783A3" w14:textId="77777777" w:rsidR="000602CC" w:rsidRPr="007275DF" w:rsidRDefault="000602CC" w:rsidP="00DF0476">
            <w:pPr>
              <w:pStyle w:val="TAC"/>
              <w:rPr>
                <w:noProof/>
              </w:rPr>
            </w:pPr>
            <w:r w:rsidRPr="007275DF">
              <w:rPr>
                <w:noProof/>
              </w:rPr>
              <w:t>0</w:t>
            </w:r>
          </w:p>
        </w:tc>
        <w:tc>
          <w:tcPr>
            <w:tcW w:w="823" w:type="pct"/>
          </w:tcPr>
          <w:p w14:paraId="6B81B597" w14:textId="6B9EC73E" w:rsidR="000602CC" w:rsidRPr="007275DF" w:rsidRDefault="000602CC" w:rsidP="00DF0476">
            <w:pPr>
              <w:pStyle w:val="TAC"/>
              <w:rPr>
                <w:noProof/>
              </w:rPr>
            </w:pPr>
          </w:p>
        </w:tc>
        <w:tc>
          <w:tcPr>
            <w:tcW w:w="822" w:type="pct"/>
          </w:tcPr>
          <w:p w14:paraId="6A205697" w14:textId="77777777" w:rsidR="000602CC" w:rsidRPr="007275DF" w:rsidRDefault="000602CC" w:rsidP="00DF0476">
            <w:pPr>
              <w:pStyle w:val="TAC"/>
              <w:rPr>
                <w:noProof/>
              </w:rPr>
            </w:pPr>
          </w:p>
        </w:tc>
      </w:tr>
      <w:tr w:rsidR="000602CC" w:rsidRPr="007275DF" w14:paraId="2267AF73" w14:textId="77777777" w:rsidTr="00DF0476">
        <w:trPr>
          <w:trHeight w:val="187"/>
          <w:jc w:val="center"/>
        </w:trPr>
        <w:tc>
          <w:tcPr>
            <w:tcW w:w="1918" w:type="pct"/>
            <w:gridSpan w:val="5"/>
            <w:tcBorders>
              <w:top w:val="single" w:sz="4" w:space="0" w:color="auto"/>
              <w:left w:val="single" w:sz="4" w:space="0" w:color="auto"/>
              <w:bottom w:val="single" w:sz="4" w:space="0" w:color="auto"/>
              <w:right w:val="single" w:sz="4" w:space="0" w:color="auto"/>
            </w:tcBorders>
            <w:shd w:val="clear" w:color="auto" w:fill="auto"/>
          </w:tcPr>
          <w:p w14:paraId="1DC81420" w14:textId="77777777" w:rsidR="000602CC" w:rsidRPr="007275DF" w:rsidRDefault="000602CC" w:rsidP="00DF0476">
            <w:pPr>
              <w:pStyle w:val="TAL"/>
              <w:rPr>
                <w:noProof/>
              </w:rPr>
            </w:pPr>
            <w:r w:rsidRPr="007275DF">
              <w:rPr>
                <w:noProof/>
              </w:rPr>
              <w:t>SSB Index assigned as CBD RS (q</w:t>
            </w:r>
            <w:r w:rsidRPr="007275DF">
              <w:rPr>
                <w:noProof/>
                <w:vertAlign w:val="subscript"/>
              </w:rPr>
              <w:t>1</w:t>
            </w:r>
            <w:r w:rsidRPr="007275DF">
              <w:rPr>
                <w:noProof/>
              </w:rPr>
              <w:t>)</w:t>
            </w:r>
          </w:p>
        </w:tc>
        <w:tc>
          <w:tcPr>
            <w:tcW w:w="407" w:type="pct"/>
            <w:tcBorders>
              <w:top w:val="single" w:sz="4" w:space="0" w:color="auto"/>
              <w:left w:val="single" w:sz="4" w:space="0" w:color="auto"/>
              <w:bottom w:val="single" w:sz="4" w:space="0" w:color="auto"/>
              <w:right w:val="single" w:sz="4" w:space="0" w:color="auto"/>
            </w:tcBorders>
            <w:shd w:val="clear" w:color="auto" w:fill="auto"/>
          </w:tcPr>
          <w:p w14:paraId="1FB8C2CE" w14:textId="77777777" w:rsidR="000602CC" w:rsidRPr="007275DF" w:rsidRDefault="000602CC" w:rsidP="00DF0476">
            <w:pPr>
              <w:pStyle w:val="TAC"/>
              <w:rPr>
                <w:noProof/>
              </w:rPr>
            </w:pPr>
          </w:p>
        </w:tc>
        <w:tc>
          <w:tcPr>
            <w:tcW w:w="1030" w:type="pct"/>
            <w:tcBorders>
              <w:top w:val="single" w:sz="4" w:space="0" w:color="auto"/>
              <w:left w:val="single" w:sz="4" w:space="0" w:color="auto"/>
              <w:bottom w:val="single" w:sz="4" w:space="0" w:color="auto"/>
              <w:right w:val="single" w:sz="4" w:space="0" w:color="auto"/>
            </w:tcBorders>
            <w:shd w:val="clear" w:color="auto" w:fill="auto"/>
          </w:tcPr>
          <w:p w14:paraId="0E160EA3" w14:textId="77777777" w:rsidR="000602CC" w:rsidRPr="007275DF" w:rsidRDefault="000602CC" w:rsidP="00DF0476">
            <w:pPr>
              <w:pStyle w:val="TAC"/>
              <w:rPr>
                <w:noProof/>
              </w:rPr>
            </w:pPr>
            <w:r w:rsidRPr="007275DF">
              <w:rPr>
                <w:noProof/>
              </w:rPr>
              <w:t>1</w:t>
            </w:r>
          </w:p>
        </w:tc>
        <w:tc>
          <w:tcPr>
            <w:tcW w:w="823" w:type="pct"/>
            <w:tcBorders>
              <w:top w:val="single" w:sz="4" w:space="0" w:color="auto"/>
              <w:left w:val="single" w:sz="4" w:space="0" w:color="auto"/>
              <w:bottom w:val="single" w:sz="4" w:space="0" w:color="auto"/>
              <w:right w:val="single" w:sz="4" w:space="0" w:color="auto"/>
            </w:tcBorders>
          </w:tcPr>
          <w:p w14:paraId="7F3C46B9" w14:textId="454E90DB" w:rsidR="000602CC" w:rsidRPr="007275DF" w:rsidRDefault="000602CC" w:rsidP="00DF0476">
            <w:pPr>
              <w:pStyle w:val="TAC"/>
              <w:rPr>
                <w:noProof/>
              </w:rPr>
            </w:pPr>
          </w:p>
        </w:tc>
        <w:tc>
          <w:tcPr>
            <w:tcW w:w="822" w:type="pct"/>
            <w:tcBorders>
              <w:top w:val="single" w:sz="4" w:space="0" w:color="auto"/>
              <w:left w:val="single" w:sz="4" w:space="0" w:color="auto"/>
              <w:bottom w:val="single" w:sz="4" w:space="0" w:color="auto"/>
              <w:right w:val="single" w:sz="4" w:space="0" w:color="auto"/>
            </w:tcBorders>
          </w:tcPr>
          <w:p w14:paraId="46721A4C" w14:textId="77777777" w:rsidR="000602CC" w:rsidRPr="007275DF" w:rsidRDefault="000602CC" w:rsidP="00DF0476">
            <w:pPr>
              <w:pStyle w:val="TAC"/>
              <w:rPr>
                <w:noProof/>
              </w:rPr>
            </w:pPr>
          </w:p>
        </w:tc>
      </w:tr>
      <w:tr w:rsidR="000602CC" w:rsidRPr="007275DF" w14:paraId="148C01AF" w14:textId="77777777" w:rsidTr="00DF0476">
        <w:trPr>
          <w:trHeight w:val="187"/>
          <w:jc w:val="center"/>
        </w:trPr>
        <w:tc>
          <w:tcPr>
            <w:tcW w:w="1918" w:type="pct"/>
            <w:gridSpan w:val="5"/>
            <w:shd w:val="clear" w:color="auto" w:fill="auto"/>
          </w:tcPr>
          <w:p w14:paraId="7EC2A072" w14:textId="77777777" w:rsidR="000602CC" w:rsidRPr="007275DF" w:rsidRDefault="000602CC" w:rsidP="00DF0476">
            <w:pPr>
              <w:pStyle w:val="TAL"/>
              <w:rPr>
                <w:noProof/>
              </w:rPr>
            </w:pPr>
            <w:r w:rsidRPr="007275DF">
              <w:rPr>
                <w:noProof/>
              </w:rPr>
              <w:t>OCNG parameters</w:t>
            </w:r>
          </w:p>
        </w:tc>
        <w:tc>
          <w:tcPr>
            <w:tcW w:w="407" w:type="pct"/>
            <w:shd w:val="clear" w:color="auto" w:fill="auto"/>
          </w:tcPr>
          <w:p w14:paraId="0B92352C" w14:textId="77777777" w:rsidR="000602CC" w:rsidRPr="007275DF" w:rsidRDefault="000602CC" w:rsidP="00DF0476">
            <w:pPr>
              <w:pStyle w:val="TAC"/>
              <w:rPr>
                <w:noProof/>
              </w:rPr>
            </w:pPr>
          </w:p>
        </w:tc>
        <w:tc>
          <w:tcPr>
            <w:tcW w:w="1030" w:type="pct"/>
            <w:shd w:val="clear" w:color="auto" w:fill="auto"/>
          </w:tcPr>
          <w:p w14:paraId="030E80ED" w14:textId="77777777" w:rsidR="000602CC" w:rsidRPr="007275DF" w:rsidRDefault="000602CC" w:rsidP="00DF0476">
            <w:pPr>
              <w:pStyle w:val="TAC"/>
              <w:rPr>
                <w:noProof/>
              </w:rPr>
            </w:pPr>
            <w:r w:rsidRPr="007275DF">
              <w:rPr>
                <w:noProof/>
              </w:rPr>
              <w:t>OP.1</w:t>
            </w:r>
          </w:p>
        </w:tc>
        <w:tc>
          <w:tcPr>
            <w:tcW w:w="823" w:type="pct"/>
          </w:tcPr>
          <w:p w14:paraId="5E74B074" w14:textId="7218062F" w:rsidR="000602CC" w:rsidRPr="007275DF" w:rsidRDefault="000602CC" w:rsidP="00DF0476">
            <w:pPr>
              <w:pStyle w:val="TAC"/>
              <w:rPr>
                <w:noProof/>
              </w:rPr>
            </w:pPr>
          </w:p>
        </w:tc>
        <w:tc>
          <w:tcPr>
            <w:tcW w:w="822" w:type="pct"/>
          </w:tcPr>
          <w:p w14:paraId="3DA2405D" w14:textId="77777777" w:rsidR="000602CC" w:rsidRPr="007275DF" w:rsidRDefault="000602CC" w:rsidP="00DF0476">
            <w:pPr>
              <w:pStyle w:val="TAC"/>
              <w:rPr>
                <w:noProof/>
              </w:rPr>
            </w:pPr>
          </w:p>
        </w:tc>
      </w:tr>
      <w:tr w:rsidR="000602CC" w:rsidRPr="007275DF" w14:paraId="01024FAC" w14:textId="77777777" w:rsidTr="00DF0476">
        <w:trPr>
          <w:trHeight w:val="187"/>
          <w:jc w:val="center"/>
        </w:trPr>
        <w:tc>
          <w:tcPr>
            <w:tcW w:w="1918" w:type="pct"/>
            <w:gridSpan w:val="5"/>
            <w:shd w:val="clear" w:color="auto" w:fill="auto"/>
          </w:tcPr>
          <w:p w14:paraId="5A295E81" w14:textId="77777777" w:rsidR="000602CC" w:rsidRPr="007275DF" w:rsidRDefault="000602CC" w:rsidP="00DF0476">
            <w:pPr>
              <w:pStyle w:val="TAL"/>
              <w:rPr>
                <w:noProof/>
              </w:rPr>
            </w:pPr>
            <w:r w:rsidRPr="007275DF">
              <w:rPr>
                <w:noProof/>
              </w:rPr>
              <w:t>CP length</w:t>
            </w:r>
            <w:r w:rsidRPr="007275DF">
              <w:rPr>
                <w:noProof/>
              </w:rPr>
              <w:tab/>
            </w:r>
          </w:p>
        </w:tc>
        <w:tc>
          <w:tcPr>
            <w:tcW w:w="407" w:type="pct"/>
            <w:shd w:val="clear" w:color="auto" w:fill="auto"/>
          </w:tcPr>
          <w:p w14:paraId="001B6318" w14:textId="77777777" w:rsidR="000602CC" w:rsidRPr="007275DF" w:rsidRDefault="000602CC" w:rsidP="00DF0476">
            <w:pPr>
              <w:pStyle w:val="TAC"/>
              <w:rPr>
                <w:noProof/>
              </w:rPr>
            </w:pPr>
          </w:p>
        </w:tc>
        <w:tc>
          <w:tcPr>
            <w:tcW w:w="1030" w:type="pct"/>
            <w:shd w:val="clear" w:color="auto" w:fill="auto"/>
          </w:tcPr>
          <w:p w14:paraId="35B5363C" w14:textId="77777777" w:rsidR="000602CC" w:rsidRPr="007275DF" w:rsidRDefault="000602CC" w:rsidP="00DF0476">
            <w:pPr>
              <w:pStyle w:val="TAC"/>
              <w:rPr>
                <w:noProof/>
              </w:rPr>
            </w:pPr>
            <w:r w:rsidRPr="007275DF">
              <w:rPr>
                <w:noProof/>
              </w:rPr>
              <w:t>Normal</w:t>
            </w:r>
          </w:p>
        </w:tc>
        <w:tc>
          <w:tcPr>
            <w:tcW w:w="823" w:type="pct"/>
          </w:tcPr>
          <w:p w14:paraId="03EE5D37" w14:textId="1EB2371B" w:rsidR="000602CC" w:rsidRPr="007275DF" w:rsidRDefault="000602CC" w:rsidP="00DF0476">
            <w:pPr>
              <w:pStyle w:val="TAC"/>
              <w:rPr>
                <w:noProof/>
              </w:rPr>
            </w:pPr>
          </w:p>
        </w:tc>
        <w:tc>
          <w:tcPr>
            <w:tcW w:w="822" w:type="pct"/>
          </w:tcPr>
          <w:p w14:paraId="6A7AB86E" w14:textId="77777777" w:rsidR="000602CC" w:rsidRPr="007275DF" w:rsidRDefault="000602CC" w:rsidP="00DF0476">
            <w:pPr>
              <w:pStyle w:val="TAC"/>
              <w:rPr>
                <w:noProof/>
              </w:rPr>
            </w:pPr>
          </w:p>
        </w:tc>
      </w:tr>
      <w:tr w:rsidR="000602CC" w:rsidRPr="007275DF" w14:paraId="7B00461A" w14:textId="77777777" w:rsidTr="00DF0476">
        <w:trPr>
          <w:trHeight w:val="187"/>
          <w:jc w:val="center"/>
        </w:trPr>
        <w:tc>
          <w:tcPr>
            <w:tcW w:w="1918" w:type="pct"/>
            <w:gridSpan w:val="5"/>
            <w:shd w:val="clear" w:color="auto" w:fill="auto"/>
          </w:tcPr>
          <w:p w14:paraId="50B728B0" w14:textId="77777777" w:rsidR="000602CC" w:rsidRPr="007275DF" w:rsidRDefault="000602CC" w:rsidP="00DF0476">
            <w:pPr>
              <w:pStyle w:val="TAL"/>
              <w:rPr>
                <w:noProof/>
              </w:rPr>
            </w:pPr>
            <w:r w:rsidRPr="007275DF">
              <w:rPr>
                <w:noProof/>
              </w:rPr>
              <w:t>Correlation Matrix and Antenna Configuration</w:t>
            </w:r>
          </w:p>
        </w:tc>
        <w:tc>
          <w:tcPr>
            <w:tcW w:w="407" w:type="pct"/>
            <w:shd w:val="clear" w:color="auto" w:fill="auto"/>
          </w:tcPr>
          <w:p w14:paraId="1DA0D26A" w14:textId="77777777" w:rsidR="000602CC" w:rsidRPr="007275DF" w:rsidRDefault="000602CC" w:rsidP="00DF0476">
            <w:pPr>
              <w:pStyle w:val="TAC"/>
              <w:rPr>
                <w:noProof/>
              </w:rPr>
            </w:pPr>
          </w:p>
        </w:tc>
        <w:tc>
          <w:tcPr>
            <w:tcW w:w="1030" w:type="pct"/>
            <w:shd w:val="clear" w:color="auto" w:fill="auto"/>
          </w:tcPr>
          <w:p w14:paraId="3DB4EFB8" w14:textId="77777777" w:rsidR="000602CC" w:rsidRPr="007275DF" w:rsidRDefault="000602CC" w:rsidP="00DF0476">
            <w:pPr>
              <w:pStyle w:val="TAC"/>
              <w:rPr>
                <w:noProof/>
              </w:rPr>
            </w:pPr>
            <w:r w:rsidRPr="007275DF">
              <w:rPr>
                <w:noProof/>
              </w:rPr>
              <w:t>2x2 Low</w:t>
            </w:r>
          </w:p>
        </w:tc>
        <w:tc>
          <w:tcPr>
            <w:tcW w:w="823" w:type="pct"/>
          </w:tcPr>
          <w:p w14:paraId="615D3D0F" w14:textId="35F8CE5E" w:rsidR="000602CC" w:rsidRPr="007275DF" w:rsidRDefault="000602CC" w:rsidP="00DF0476">
            <w:pPr>
              <w:pStyle w:val="TAC"/>
              <w:rPr>
                <w:noProof/>
              </w:rPr>
            </w:pPr>
          </w:p>
        </w:tc>
        <w:tc>
          <w:tcPr>
            <w:tcW w:w="822" w:type="pct"/>
          </w:tcPr>
          <w:p w14:paraId="50FC52C6" w14:textId="77777777" w:rsidR="000602CC" w:rsidRPr="007275DF" w:rsidRDefault="000602CC" w:rsidP="00DF0476">
            <w:pPr>
              <w:pStyle w:val="TAC"/>
              <w:rPr>
                <w:noProof/>
              </w:rPr>
            </w:pPr>
          </w:p>
        </w:tc>
      </w:tr>
      <w:tr w:rsidR="000602CC" w:rsidRPr="007275DF" w14:paraId="6E94A364" w14:textId="77777777" w:rsidTr="00DF0476">
        <w:trPr>
          <w:trHeight w:val="187"/>
          <w:jc w:val="center"/>
        </w:trPr>
        <w:tc>
          <w:tcPr>
            <w:tcW w:w="1044" w:type="pct"/>
            <w:gridSpan w:val="2"/>
            <w:tcBorders>
              <w:bottom w:val="nil"/>
            </w:tcBorders>
            <w:shd w:val="clear" w:color="auto" w:fill="auto"/>
          </w:tcPr>
          <w:p w14:paraId="548E3AEC" w14:textId="77777777" w:rsidR="000602CC" w:rsidRPr="007275DF" w:rsidRDefault="000602CC" w:rsidP="00DF0476">
            <w:pPr>
              <w:pStyle w:val="TAL"/>
              <w:rPr>
                <w:noProof/>
              </w:rPr>
            </w:pPr>
            <w:r w:rsidRPr="007275DF">
              <w:rPr>
                <w:noProof/>
              </w:rPr>
              <w:t xml:space="preserve">Beam failure detection transmission parameters </w:t>
            </w:r>
          </w:p>
        </w:tc>
        <w:tc>
          <w:tcPr>
            <w:tcW w:w="874" w:type="pct"/>
            <w:gridSpan w:val="3"/>
            <w:shd w:val="clear" w:color="auto" w:fill="auto"/>
          </w:tcPr>
          <w:p w14:paraId="6F7743BA" w14:textId="77777777" w:rsidR="000602CC" w:rsidRPr="007275DF" w:rsidRDefault="000602CC" w:rsidP="00DF0476">
            <w:pPr>
              <w:pStyle w:val="TAL"/>
              <w:rPr>
                <w:noProof/>
              </w:rPr>
            </w:pPr>
            <w:r w:rsidRPr="007275DF">
              <w:rPr>
                <w:noProof/>
              </w:rPr>
              <w:t>DCI format</w:t>
            </w:r>
          </w:p>
        </w:tc>
        <w:tc>
          <w:tcPr>
            <w:tcW w:w="407" w:type="pct"/>
            <w:shd w:val="clear" w:color="auto" w:fill="auto"/>
          </w:tcPr>
          <w:p w14:paraId="4D6E2829" w14:textId="77777777" w:rsidR="000602CC" w:rsidRPr="007275DF" w:rsidRDefault="000602CC" w:rsidP="00DF0476">
            <w:pPr>
              <w:pStyle w:val="TAC"/>
              <w:rPr>
                <w:noProof/>
              </w:rPr>
            </w:pPr>
          </w:p>
        </w:tc>
        <w:tc>
          <w:tcPr>
            <w:tcW w:w="1030" w:type="pct"/>
            <w:shd w:val="clear" w:color="auto" w:fill="auto"/>
          </w:tcPr>
          <w:p w14:paraId="160794D3" w14:textId="77777777" w:rsidR="000602CC" w:rsidRPr="007275DF" w:rsidRDefault="000602CC" w:rsidP="00DF0476">
            <w:pPr>
              <w:pStyle w:val="TAC"/>
              <w:rPr>
                <w:noProof/>
              </w:rPr>
            </w:pPr>
            <w:r w:rsidRPr="007275DF">
              <w:rPr>
                <w:noProof/>
              </w:rPr>
              <w:t>1-0</w:t>
            </w:r>
          </w:p>
        </w:tc>
        <w:tc>
          <w:tcPr>
            <w:tcW w:w="823" w:type="pct"/>
          </w:tcPr>
          <w:p w14:paraId="3BE513A8" w14:textId="2511B189" w:rsidR="000602CC" w:rsidRPr="007275DF" w:rsidRDefault="000602CC" w:rsidP="00DF0476">
            <w:pPr>
              <w:pStyle w:val="TAC"/>
              <w:rPr>
                <w:noProof/>
              </w:rPr>
            </w:pPr>
          </w:p>
        </w:tc>
        <w:tc>
          <w:tcPr>
            <w:tcW w:w="822" w:type="pct"/>
          </w:tcPr>
          <w:p w14:paraId="5E2FE5ED" w14:textId="77777777" w:rsidR="000602CC" w:rsidRPr="007275DF" w:rsidRDefault="000602CC" w:rsidP="00DF0476">
            <w:pPr>
              <w:pStyle w:val="TAC"/>
              <w:rPr>
                <w:noProof/>
              </w:rPr>
            </w:pPr>
          </w:p>
        </w:tc>
      </w:tr>
      <w:tr w:rsidR="000602CC" w:rsidRPr="007275DF" w14:paraId="0059B904" w14:textId="77777777" w:rsidTr="00DF0476">
        <w:trPr>
          <w:trHeight w:val="187"/>
          <w:jc w:val="center"/>
        </w:trPr>
        <w:tc>
          <w:tcPr>
            <w:tcW w:w="1044" w:type="pct"/>
            <w:gridSpan w:val="2"/>
            <w:tcBorders>
              <w:top w:val="nil"/>
              <w:bottom w:val="nil"/>
            </w:tcBorders>
            <w:shd w:val="clear" w:color="auto" w:fill="auto"/>
          </w:tcPr>
          <w:p w14:paraId="574D1B8D" w14:textId="77777777" w:rsidR="000602CC" w:rsidRPr="007275DF" w:rsidRDefault="000602CC" w:rsidP="00DF0476">
            <w:pPr>
              <w:pStyle w:val="TAL"/>
              <w:rPr>
                <w:noProof/>
              </w:rPr>
            </w:pPr>
          </w:p>
        </w:tc>
        <w:tc>
          <w:tcPr>
            <w:tcW w:w="874" w:type="pct"/>
            <w:gridSpan w:val="3"/>
            <w:shd w:val="clear" w:color="auto" w:fill="auto"/>
          </w:tcPr>
          <w:p w14:paraId="4426E38A" w14:textId="77777777" w:rsidR="000602CC" w:rsidRPr="007275DF" w:rsidRDefault="000602CC" w:rsidP="00DF0476">
            <w:pPr>
              <w:pStyle w:val="TAL"/>
              <w:rPr>
                <w:noProof/>
              </w:rPr>
            </w:pPr>
            <w:r w:rsidRPr="007275DF">
              <w:rPr>
                <w:noProof/>
              </w:rPr>
              <w:t>Number of Control OFDM symbols</w:t>
            </w:r>
          </w:p>
        </w:tc>
        <w:tc>
          <w:tcPr>
            <w:tcW w:w="407" w:type="pct"/>
            <w:shd w:val="clear" w:color="auto" w:fill="auto"/>
          </w:tcPr>
          <w:p w14:paraId="22F3ED84" w14:textId="77777777" w:rsidR="000602CC" w:rsidRPr="007275DF" w:rsidRDefault="000602CC" w:rsidP="00DF0476">
            <w:pPr>
              <w:pStyle w:val="TAC"/>
              <w:rPr>
                <w:noProof/>
              </w:rPr>
            </w:pPr>
          </w:p>
        </w:tc>
        <w:tc>
          <w:tcPr>
            <w:tcW w:w="1030" w:type="pct"/>
            <w:shd w:val="clear" w:color="auto" w:fill="auto"/>
          </w:tcPr>
          <w:p w14:paraId="02EBA644" w14:textId="77777777" w:rsidR="000602CC" w:rsidRPr="007275DF" w:rsidRDefault="000602CC" w:rsidP="00DF0476">
            <w:pPr>
              <w:pStyle w:val="TAC"/>
              <w:rPr>
                <w:noProof/>
              </w:rPr>
            </w:pPr>
            <w:r w:rsidRPr="007275DF">
              <w:rPr>
                <w:noProof/>
              </w:rPr>
              <w:t>2</w:t>
            </w:r>
          </w:p>
        </w:tc>
        <w:tc>
          <w:tcPr>
            <w:tcW w:w="823" w:type="pct"/>
          </w:tcPr>
          <w:p w14:paraId="255632DB" w14:textId="32D48FE4" w:rsidR="000602CC" w:rsidRPr="007275DF" w:rsidRDefault="000602CC" w:rsidP="00DF0476">
            <w:pPr>
              <w:pStyle w:val="TAC"/>
              <w:rPr>
                <w:noProof/>
              </w:rPr>
            </w:pPr>
          </w:p>
        </w:tc>
        <w:tc>
          <w:tcPr>
            <w:tcW w:w="822" w:type="pct"/>
          </w:tcPr>
          <w:p w14:paraId="76E9BF38" w14:textId="77777777" w:rsidR="000602CC" w:rsidRPr="007275DF" w:rsidRDefault="000602CC" w:rsidP="00DF0476">
            <w:pPr>
              <w:pStyle w:val="TAC"/>
              <w:rPr>
                <w:noProof/>
              </w:rPr>
            </w:pPr>
          </w:p>
        </w:tc>
      </w:tr>
      <w:tr w:rsidR="000602CC" w:rsidRPr="007275DF" w14:paraId="7938FCE7" w14:textId="77777777" w:rsidTr="00DF0476">
        <w:trPr>
          <w:trHeight w:val="187"/>
          <w:jc w:val="center"/>
        </w:trPr>
        <w:tc>
          <w:tcPr>
            <w:tcW w:w="1044" w:type="pct"/>
            <w:gridSpan w:val="2"/>
            <w:tcBorders>
              <w:top w:val="nil"/>
              <w:bottom w:val="nil"/>
            </w:tcBorders>
            <w:shd w:val="clear" w:color="auto" w:fill="auto"/>
          </w:tcPr>
          <w:p w14:paraId="0D1B70B3" w14:textId="77777777" w:rsidR="000602CC" w:rsidRPr="007275DF" w:rsidRDefault="000602CC" w:rsidP="00DF0476">
            <w:pPr>
              <w:pStyle w:val="TAL"/>
              <w:rPr>
                <w:noProof/>
              </w:rPr>
            </w:pPr>
          </w:p>
        </w:tc>
        <w:tc>
          <w:tcPr>
            <w:tcW w:w="874" w:type="pct"/>
            <w:gridSpan w:val="3"/>
            <w:shd w:val="clear" w:color="auto" w:fill="auto"/>
          </w:tcPr>
          <w:p w14:paraId="70BF36E0" w14:textId="77777777" w:rsidR="000602CC" w:rsidRPr="007275DF" w:rsidRDefault="000602CC" w:rsidP="00DF0476">
            <w:pPr>
              <w:pStyle w:val="TAL"/>
              <w:rPr>
                <w:noProof/>
              </w:rPr>
            </w:pPr>
            <w:r w:rsidRPr="007275DF">
              <w:rPr>
                <w:noProof/>
              </w:rPr>
              <w:t xml:space="preserve">Aggregation level </w:t>
            </w:r>
          </w:p>
        </w:tc>
        <w:tc>
          <w:tcPr>
            <w:tcW w:w="407" w:type="pct"/>
            <w:shd w:val="clear" w:color="auto" w:fill="auto"/>
          </w:tcPr>
          <w:p w14:paraId="72A93243" w14:textId="77777777" w:rsidR="000602CC" w:rsidRPr="007275DF" w:rsidRDefault="000602CC" w:rsidP="00DF0476">
            <w:pPr>
              <w:pStyle w:val="TAC"/>
              <w:rPr>
                <w:noProof/>
              </w:rPr>
            </w:pPr>
            <w:r w:rsidRPr="007275DF">
              <w:rPr>
                <w:noProof/>
              </w:rPr>
              <w:t>CCE</w:t>
            </w:r>
          </w:p>
        </w:tc>
        <w:tc>
          <w:tcPr>
            <w:tcW w:w="1030" w:type="pct"/>
            <w:shd w:val="clear" w:color="auto" w:fill="auto"/>
          </w:tcPr>
          <w:p w14:paraId="5FFA31D8" w14:textId="77777777" w:rsidR="000602CC" w:rsidRPr="007275DF" w:rsidRDefault="000602CC" w:rsidP="00DF0476">
            <w:pPr>
              <w:pStyle w:val="TAC"/>
              <w:rPr>
                <w:noProof/>
              </w:rPr>
            </w:pPr>
            <w:r w:rsidRPr="007275DF">
              <w:rPr>
                <w:noProof/>
              </w:rPr>
              <w:t>8</w:t>
            </w:r>
          </w:p>
        </w:tc>
        <w:tc>
          <w:tcPr>
            <w:tcW w:w="823" w:type="pct"/>
          </w:tcPr>
          <w:p w14:paraId="1C570EE7" w14:textId="1FA0DD5F" w:rsidR="000602CC" w:rsidRPr="007275DF" w:rsidRDefault="000602CC" w:rsidP="00DF0476">
            <w:pPr>
              <w:pStyle w:val="TAC"/>
              <w:rPr>
                <w:noProof/>
              </w:rPr>
            </w:pPr>
          </w:p>
        </w:tc>
        <w:tc>
          <w:tcPr>
            <w:tcW w:w="822" w:type="pct"/>
          </w:tcPr>
          <w:p w14:paraId="52E368D1" w14:textId="77777777" w:rsidR="000602CC" w:rsidRPr="007275DF" w:rsidRDefault="000602CC" w:rsidP="00DF0476">
            <w:pPr>
              <w:pStyle w:val="TAC"/>
              <w:rPr>
                <w:noProof/>
              </w:rPr>
            </w:pPr>
          </w:p>
        </w:tc>
      </w:tr>
      <w:tr w:rsidR="000602CC" w:rsidRPr="007275DF" w14:paraId="6A4E111A" w14:textId="77777777" w:rsidTr="00DF0476">
        <w:trPr>
          <w:trHeight w:val="187"/>
          <w:jc w:val="center"/>
        </w:trPr>
        <w:tc>
          <w:tcPr>
            <w:tcW w:w="1044" w:type="pct"/>
            <w:gridSpan w:val="2"/>
            <w:tcBorders>
              <w:top w:val="nil"/>
              <w:bottom w:val="nil"/>
            </w:tcBorders>
            <w:shd w:val="clear" w:color="auto" w:fill="auto"/>
          </w:tcPr>
          <w:p w14:paraId="1A4B281A" w14:textId="77777777" w:rsidR="000602CC" w:rsidRPr="007275DF" w:rsidRDefault="000602CC" w:rsidP="00DF0476">
            <w:pPr>
              <w:pStyle w:val="TAL"/>
              <w:rPr>
                <w:noProof/>
              </w:rPr>
            </w:pPr>
          </w:p>
        </w:tc>
        <w:tc>
          <w:tcPr>
            <w:tcW w:w="874" w:type="pct"/>
            <w:gridSpan w:val="3"/>
            <w:shd w:val="clear" w:color="auto" w:fill="auto"/>
          </w:tcPr>
          <w:p w14:paraId="504E1C6D" w14:textId="79593A2F" w:rsidR="000602CC" w:rsidRPr="007275DF" w:rsidRDefault="000602CC" w:rsidP="00DF0476">
            <w:pPr>
              <w:pStyle w:val="TAL"/>
              <w:rPr>
                <w:noProof/>
              </w:rPr>
            </w:pPr>
            <w:r w:rsidRPr="007275DF">
              <w:rPr>
                <w:rFonts w:eastAsia="?? ??"/>
              </w:rPr>
              <w:t xml:space="preserve">Ratio of hypothetical PDCCH RE energy to average </w:t>
            </w:r>
            <w:r>
              <w:rPr>
                <w:rFonts w:eastAsia="?? ??"/>
              </w:rPr>
              <w:t>SSS</w:t>
            </w:r>
            <w:r w:rsidRPr="007275DF">
              <w:rPr>
                <w:rFonts w:eastAsia="?? ??"/>
              </w:rPr>
              <w:t xml:space="preserve"> RE energy</w:t>
            </w:r>
          </w:p>
        </w:tc>
        <w:tc>
          <w:tcPr>
            <w:tcW w:w="407" w:type="pct"/>
            <w:shd w:val="clear" w:color="auto" w:fill="auto"/>
          </w:tcPr>
          <w:p w14:paraId="5FA5572A" w14:textId="77777777" w:rsidR="000602CC" w:rsidRPr="007275DF" w:rsidRDefault="000602CC" w:rsidP="00DF0476">
            <w:pPr>
              <w:pStyle w:val="TAC"/>
              <w:rPr>
                <w:noProof/>
              </w:rPr>
            </w:pPr>
            <w:r w:rsidRPr="007275DF">
              <w:rPr>
                <w:noProof/>
              </w:rPr>
              <w:t>dB</w:t>
            </w:r>
          </w:p>
        </w:tc>
        <w:tc>
          <w:tcPr>
            <w:tcW w:w="1030" w:type="pct"/>
            <w:shd w:val="clear" w:color="auto" w:fill="auto"/>
          </w:tcPr>
          <w:p w14:paraId="650DD0BB" w14:textId="77777777" w:rsidR="000602CC" w:rsidRPr="007275DF" w:rsidRDefault="000602CC" w:rsidP="00DF0476">
            <w:pPr>
              <w:pStyle w:val="TAC"/>
              <w:rPr>
                <w:noProof/>
              </w:rPr>
            </w:pPr>
            <w:r w:rsidRPr="007275DF">
              <w:rPr>
                <w:noProof/>
              </w:rPr>
              <w:t>0</w:t>
            </w:r>
          </w:p>
        </w:tc>
        <w:tc>
          <w:tcPr>
            <w:tcW w:w="823" w:type="pct"/>
          </w:tcPr>
          <w:p w14:paraId="5E0D740B" w14:textId="6F1A1183" w:rsidR="000602CC" w:rsidRPr="007275DF" w:rsidRDefault="000602CC" w:rsidP="00DF0476">
            <w:pPr>
              <w:pStyle w:val="TAC"/>
              <w:rPr>
                <w:noProof/>
              </w:rPr>
            </w:pPr>
          </w:p>
        </w:tc>
        <w:tc>
          <w:tcPr>
            <w:tcW w:w="822" w:type="pct"/>
          </w:tcPr>
          <w:p w14:paraId="4529A93B" w14:textId="77777777" w:rsidR="000602CC" w:rsidRPr="007275DF" w:rsidRDefault="000602CC" w:rsidP="00DF0476">
            <w:pPr>
              <w:pStyle w:val="TAC"/>
              <w:rPr>
                <w:noProof/>
              </w:rPr>
            </w:pPr>
          </w:p>
        </w:tc>
      </w:tr>
      <w:tr w:rsidR="000602CC" w:rsidRPr="007275DF" w14:paraId="48FDFF74" w14:textId="77777777" w:rsidTr="00DF0476">
        <w:trPr>
          <w:trHeight w:val="187"/>
          <w:jc w:val="center"/>
        </w:trPr>
        <w:tc>
          <w:tcPr>
            <w:tcW w:w="1044" w:type="pct"/>
            <w:gridSpan w:val="2"/>
            <w:tcBorders>
              <w:top w:val="nil"/>
              <w:bottom w:val="nil"/>
            </w:tcBorders>
            <w:shd w:val="clear" w:color="auto" w:fill="auto"/>
          </w:tcPr>
          <w:p w14:paraId="4FF2F606" w14:textId="77777777" w:rsidR="000602CC" w:rsidRPr="007275DF" w:rsidRDefault="000602CC" w:rsidP="00DF0476">
            <w:pPr>
              <w:pStyle w:val="TAL"/>
              <w:rPr>
                <w:noProof/>
              </w:rPr>
            </w:pPr>
          </w:p>
        </w:tc>
        <w:tc>
          <w:tcPr>
            <w:tcW w:w="874" w:type="pct"/>
            <w:gridSpan w:val="3"/>
            <w:shd w:val="clear" w:color="auto" w:fill="auto"/>
          </w:tcPr>
          <w:p w14:paraId="36D52D61" w14:textId="561EB2EB" w:rsidR="000602CC" w:rsidRPr="007275DF" w:rsidRDefault="000602CC" w:rsidP="00DF0476">
            <w:pPr>
              <w:pStyle w:val="TAL"/>
              <w:rPr>
                <w:noProof/>
              </w:rPr>
            </w:pPr>
            <w:r w:rsidRPr="007275DF">
              <w:rPr>
                <w:rFonts w:eastAsia="?? ??"/>
              </w:rPr>
              <w:t xml:space="preserve">Ratio of hypothetical PDCCH DMRS energy to average </w:t>
            </w:r>
            <w:r>
              <w:rPr>
                <w:rFonts w:eastAsia="?? ??"/>
              </w:rPr>
              <w:t>SSS</w:t>
            </w:r>
            <w:r w:rsidRPr="007275DF">
              <w:rPr>
                <w:rFonts w:eastAsia="?? ??"/>
              </w:rPr>
              <w:t xml:space="preserve"> RE energy</w:t>
            </w:r>
          </w:p>
        </w:tc>
        <w:tc>
          <w:tcPr>
            <w:tcW w:w="407" w:type="pct"/>
            <w:shd w:val="clear" w:color="auto" w:fill="auto"/>
          </w:tcPr>
          <w:p w14:paraId="2B3ABCFA" w14:textId="77777777" w:rsidR="000602CC" w:rsidRPr="007275DF" w:rsidRDefault="000602CC" w:rsidP="00DF0476">
            <w:pPr>
              <w:pStyle w:val="TAC"/>
              <w:rPr>
                <w:noProof/>
              </w:rPr>
            </w:pPr>
            <w:r w:rsidRPr="007275DF">
              <w:rPr>
                <w:noProof/>
              </w:rPr>
              <w:t>dB</w:t>
            </w:r>
          </w:p>
        </w:tc>
        <w:tc>
          <w:tcPr>
            <w:tcW w:w="1030" w:type="pct"/>
            <w:shd w:val="clear" w:color="auto" w:fill="auto"/>
          </w:tcPr>
          <w:p w14:paraId="07709B64" w14:textId="77777777" w:rsidR="000602CC" w:rsidRPr="007275DF" w:rsidRDefault="000602CC" w:rsidP="00DF0476">
            <w:pPr>
              <w:pStyle w:val="TAC"/>
              <w:rPr>
                <w:noProof/>
              </w:rPr>
            </w:pPr>
            <w:r w:rsidRPr="007275DF">
              <w:rPr>
                <w:noProof/>
              </w:rPr>
              <w:t>0</w:t>
            </w:r>
          </w:p>
        </w:tc>
        <w:tc>
          <w:tcPr>
            <w:tcW w:w="823" w:type="pct"/>
          </w:tcPr>
          <w:p w14:paraId="0605F345" w14:textId="72C2C399" w:rsidR="000602CC" w:rsidRPr="007275DF" w:rsidRDefault="000602CC" w:rsidP="00DF0476">
            <w:pPr>
              <w:pStyle w:val="TAC"/>
              <w:rPr>
                <w:noProof/>
              </w:rPr>
            </w:pPr>
          </w:p>
        </w:tc>
        <w:tc>
          <w:tcPr>
            <w:tcW w:w="822" w:type="pct"/>
          </w:tcPr>
          <w:p w14:paraId="2D524A6D" w14:textId="77777777" w:rsidR="000602CC" w:rsidRPr="007275DF" w:rsidRDefault="000602CC" w:rsidP="00DF0476">
            <w:pPr>
              <w:pStyle w:val="TAC"/>
              <w:rPr>
                <w:noProof/>
              </w:rPr>
            </w:pPr>
          </w:p>
        </w:tc>
      </w:tr>
      <w:tr w:rsidR="000602CC" w:rsidRPr="007275DF" w14:paraId="07770E21" w14:textId="77777777" w:rsidTr="00DF0476">
        <w:trPr>
          <w:trHeight w:val="187"/>
          <w:jc w:val="center"/>
        </w:trPr>
        <w:tc>
          <w:tcPr>
            <w:tcW w:w="1044" w:type="pct"/>
            <w:gridSpan w:val="2"/>
            <w:tcBorders>
              <w:top w:val="nil"/>
              <w:bottom w:val="nil"/>
            </w:tcBorders>
            <w:shd w:val="clear" w:color="auto" w:fill="auto"/>
          </w:tcPr>
          <w:p w14:paraId="533DE666" w14:textId="77777777" w:rsidR="000602CC" w:rsidRPr="007275DF" w:rsidRDefault="000602CC" w:rsidP="00DF0476">
            <w:pPr>
              <w:pStyle w:val="TAL"/>
              <w:rPr>
                <w:noProof/>
              </w:rPr>
            </w:pPr>
          </w:p>
        </w:tc>
        <w:tc>
          <w:tcPr>
            <w:tcW w:w="874" w:type="pct"/>
            <w:gridSpan w:val="3"/>
            <w:shd w:val="clear" w:color="auto" w:fill="auto"/>
          </w:tcPr>
          <w:p w14:paraId="08BCA80E" w14:textId="77777777" w:rsidR="000602CC" w:rsidRPr="007275DF" w:rsidRDefault="000602CC" w:rsidP="00DF0476">
            <w:pPr>
              <w:pStyle w:val="TAL"/>
              <w:rPr>
                <w:rFonts w:eastAsia="?? ??"/>
              </w:rPr>
            </w:pPr>
            <w:r w:rsidRPr="007275DF">
              <w:rPr>
                <w:rFonts w:eastAsia="?? ??"/>
              </w:rPr>
              <w:t>DMRS precoder granularity</w:t>
            </w:r>
          </w:p>
        </w:tc>
        <w:tc>
          <w:tcPr>
            <w:tcW w:w="407" w:type="pct"/>
            <w:shd w:val="clear" w:color="auto" w:fill="auto"/>
          </w:tcPr>
          <w:p w14:paraId="4887E220" w14:textId="77777777" w:rsidR="000602CC" w:rsidRPr="007275DF" w:rsidRDefault="000602CC" w:rsidP="00DF0476">
            <w:pPr>
              <w:pStyle w:val="TAC"/>
              <w:rPr>
                <w:rFonts w:eastAsia="?? ??"/>
              </w:rPr>
            </w:pPr>
          </w:p>
        </w:tc>
        <w:tc>
          <w:tcPr>
            <w:tcW w:w="1030" w:type="pct"/>
            <w:shd w:val="clear" w:color="auto" w:fill="auto"/>
          </w:tcPr>
          <w:p w14:paraId="1FFAB294" w14:textId="77777777" w:rsidR="000602CC" w:rsidRPr="007275DF" w:rsidRDefault="000602CC" w:rsidP="00DF0476">
            <w:pPr>
              <w:pStyle w:val="TAC"/>
              <w:rPr>
                <w:noProof/>
              </w:rPr>
            </w:pPr>
            <w:r w:rsidRPr="007275DF">
              <w:rPr>
                <w:rFonts w:eastAsia="?? ??"/>
              </w:rPr>
              <w:t>REG bundle size</w:t>
            </w:r>
          </w:p>
        </w:tc>
        <w:tc>
          <w:tcPr>
            <w:tcW w:w="823" w:type="pct"/>
          </w:tcPr>
          <w:p w14:paraId="6FA1A025" w14:textId="34D6C9CE" w:rsidR="000602CC" w:rsidRPr="007275DF" w:rsidRDefault="000602CC" w:rsidP="00DF0476">
            <w:pPr>
              <w:pStyle w:val="TAC"/>
              <w:rPr>
                <w:rFonts w:eastAsia="?? ??"/>
              </w:rPr>
            </w:pPr>
          </w:p>
        </w:tc>
        <w:tc>
          <w:tcPr>
            <w:tcW w:w="822" w:type="pct"/>
          </w:tcPr>
          <w:p w14:paraId="2689971E" w14:textId="77777777" w:rsidR="000602CC" w:rsidRPr="007275DF" w:rsidRDefault="000602CC" w:rsidP="00DF0476">
            <w:pPr>
              <w:pStyle w:val="TAC"/>
              <w:rPr>
                <w:rFonts w:eastAsia="?? ??"/>
              </w:rPr>
            </w:pPr>
          </w:p>
        </w:tc>
      </w:tr>
      <w:tr w:rsidR="000602CC" w:rsidRPr="007275DF" w14:paraId="39127EE2" w14:textId="77777777" w:rsidTr="00DF0476">
        <w:trPr>
          <w:trHeight w:val="187"/>
          <w:jc w:val="center"/>
        </w:trPr>
        <w:tc>
          <w:tcPr>
            <w:tcW w:w="1044" w:type="pct"/>
            <w:gridSpan w:val="2"/>
            <w:tcBorders>
              <w:top w:val="nil"/>
            </w:tcBorders>
            <w:shd w:val="clear" w:color="auto" w:fill="auto"/>
          </w:tcPr>
          <w:p w14:paraId="7D65AC40" w14:textId="77777777" w:rsidR="000602CC" w:rsidRPr="007275DF" w:rsidRDefault="000602CC" w:rsidP="00DF0476">
            <w:pPr>
              <w:pStyle w:val="TAL"/>
              <w:rPr>
                <w:noProof/>
              </w:rPr>
            </w:pPr>
          </w:p>
        </w:tc>
        <w:tc>
          <w:tcPr>
            <w:tcW w:w="874" w:type="pct"/>
            <w:gridSpan w:val="3"/>
            <w:shd w:val="clear" w:color="auto" w:fill="auto"/>
          </w:tcPr>
          <w:p w14:paraId="408E1028" w14:textId="77777777" w:rsidR="000602CC" w:rsidRPr="007275DF" w:rsidRDefault="000602CC" w:rsidP="00DF0476">
            <w:pPr>
              <w:pStyle w:val="TAL"/>
              <w:rPr>
                <w:rFonts w:eastAsia="?? ??"/>
              </w:rPr>
            </w:pPr>
            <w:r w:rsidRPr="007275DF">
              <w:rPr>
                <w:rFonts w:eastAsia="?? ??"/>
              </w:rPr>
              <w:t>REG bundle size</w:t>
            </w:r>
          </w:p>
        </w:tc>
        <w:tc>
          <w:tcPr>
            <w:tcW w:w="407" w:type="pct"/>
            <w:shd w:val="clear" w:color="auto" w:fill="auto"/>
          </w:tcPr>
          <w:p w14:paraId="250EA094" w14:textId="77777777" w:rsidR="000602CC" w:rsidRPr="007275DF" w:rsidRDefault="000602CC" w:rsidP="00DF0476">
            <w:pPr>
              <w:pStyle w:val="TAC"/>
              <w:rPr>
                <w:rFonts w:eastAsia="?? ??"/>
              </w:rPr>
            </w:pPr>
          </w:p>
        </w:tc>
        <w:tc>
          <w:tcPr>
            <w:tcW w:w="1030" w:type="pct"/>
            <w:shd w:val="clear" w:color="auto" w:fill="auto"/>
          </w:tcPr>
          <w:p w14:paraId="3D3323A2" w14:textId="77777777" w:rsidR="000602CC" w:rsidRPr="007275DF" w:rsidRDefault="000602CC" w:rsidP="00DF0476">
            <w:pPr>
              <w:pStyle w:val="TAC"/>
              <w:rPr>
                <w:noProof/>
              </w:rPr>
            </w:pPr>
            <w:r w:rsidRPr="007275DF">
              <w:rPr>
                <w:noProof/>
              </w:rPr>
              <w:t>6</w:t>
            </w:r>
          </w:p>
        </w:tc>
        <w:tc>
          <w:tcPr>
            <w:tcW w:w="823" w:type="pct"/>
          </w:tcPr>
          <w:p w14:paraId="6DEADDD5" w14:textId="2F08BC2E" w:rsidR="000602CC" w:rsidRPr="007275DF" w:rsidRDefault="000602CC" w:rsidP="00DF0476">
            <w:pPr>
              <w:pStyle w:val="TAC"/>
              <w:rPr>
                <w:noProof/>
              </w:rPr>
            </w:pPr>
          </w:p>
        </w:tc>
        <w:tc>
          <w:tcPr>
            <w:tcW w:w="822" w:type="pct"/>
          </w:tcPr>
          <w:p w14:paraId="664D285E" w14:textId="77777777" w:rsidR="000602CC" w:rsidRPr="007275DF" w:rsidRDefault="000602CC" w:rsidP="00DF0476">
            <w:pPr>
              <w:pStyle w:val="TAC"/>
              <w:rPr>
                <w:noProof/>
              </w:rPr>
            </w:pPr>
          </w:p>
        </w:tc>
      </w:tr>
      <w:tr w:rsidR="000602CC" w:rsidRPr="007275DF" w14:paraId="6E045E29" w14:textId="77777777" w:rsidTr="00DF0476">
        <w:trPr>
          <w:trHeight w:val="187"/>
          <w:jc w:val="center"/>
        </w:trPr>
        <w:tc>
          <w:tcPr>
            <w:tcW w:w="1918" w:type="pct"/>
            <w:gridSpan w:val="5"/>
            <w:shd w:val="clear" w:color="auto" w:fill="auto"/>
          </w:tcPr>
          <w:p w14:paraId="159A6AB0" w14:textId="77777777" w:rsidR="000602CC" w:rsidRPr="007275DF" w:rsidRDefault="000602CC" w:rsidP="00DF0476">
            <w:pPr>
              <w:pStyle w:val="TAL"/>
              <w:rPr>
                <w:noProof/>
              </w:rPr>
            </w:pPr>
            <w:r w:rsidRPr="007275DF">
              <w:rPr>
                <w:noProof/>
              </w:rPr>
              <w:t>DRX</w:t>
            </w:r>
          </w:p>
        </w:tc>
        <w:tc>
          <w:tcPr>
            <w:tcW w:w="407" w:type="pct"/>
            <w:shd w:val="clear" w:color="auto" w:fill="auto"/>
          </w:tcPr>
          <w:p w14:paraId="5FFB9975" w14:textId="77777777" w:rsidR="000602CC" w:rsidRPr="007275DF" w:rsidRDefault="000602CC" w:rsidP="00DF0476">
            <w:pPr>
              <w:pStyle w:val="TAC"/>
              <w:rPr>
                <w:noProof/>
              </w:rPr>
            </w:pPr>
          </w:p>
        </w:tc>
        <w:tc>
          <w:tcPr>
            <w:tcW w:w="1030" w:type="pct"/>
            <w:shd w:val="clear" w:color="auto" w:fill="auto"/>
          </w:tcPr>
          <w:p w14:paraId="523B0E32" w14:textId="77777777" w:rsidR="000602CC" w:rsidRPr="007275DF" w:rsidRDefault="000602CC" w:rsidP="00DF0476">
            <w:pPr>
              <w:pStyle w:val="TAC"/>
              <w:rPr>
                <w:iCs/>
              </w:rPr>
            </w:pPr>
            <w:r w:rsidRPr="007275DF">
              <w:rPr>
                <w:iCs/>
              </w:rPr>
              <w:t>DRX.7</w:t>
            </w:r>
          </w:p>
        </w:tc>
        <w:tc>
          <w:tcPr>
            <w:tcW w:w="823" w:type="pct"/>
          </w:tcPr>
          <w:p w14:paraId="3E9C7532" w14:textId="7D27EA1A" w:rsidR="000602CC" w:rsidRPr="007275DF" w:rsidRDefault="000602CC" w:rsidP="00DF0476">
            <w:pPr>
              <w:pStyle w:val="TAC"/>
              <w:rPr>
                <w:iCs/>
              </w:rPr>
            </w:pPr>
          </w:p>
        </w:tc>
        <w:tc>
          <w:tcPr>
            <w:tcW w:w="822" w:type="pct"/>
          </w:tcPr>
          <w:p w14:paraId="1348E19F" w14:textId="77777777" w:rsidR="000602CC" w:rsidRPr="007275DF" w:rsidRDefault="000602CC" w:rsidP="00DF0476">
            <w:pPr>
              <w:pStyle w:val="TAC"/>
              <w:rPr>
                <w:i/>
                <w:iCs/>
              </w:rPr>
            </w:pPr>
            <w:r w:rsidRPr="007275DF">
              <w:rPr>
                <w:iCs/>
              </w:rPr>
              <w:t>A.3.3.7</w:t>
            </w:r>
          </w:p>
        </w:tc>
      </w:tr>
      <w:tr w:rsidR="000602CC" w:rsidRPr="007275DF" w14:paraId="4EDE7004" w14:textId="77777777" w:rsidTr="00DF0476">
        <w:trPr>
          <w:trHeight w:val="187"/>
          <w:jc w:val="center"/>
        </w:trPr>
        <w:tc>
          <w:tcPr>
            <w:tcW w:w="1918" w:type="pct"/>
            <w:gridSpan w:val="5"/>
            <w:shd w:val="clear" w:color="auto" w:fill="auto"/>
          </w:tcPr>
          <w:p w14:paraId="389D3D16" w14:textId="77777777" w:rsidR="000602CC" w:rsidRPr="007275DF" w:rsidRDefault="000602CC" w:rsidP="00DF0476">
            <w:pPr>
              <w:pStyle w:val="TAL"/>
              <w:rPr>
                <w:noProof/>
              </w:rPr>
            </w:pPr>
            <w:r w:rsidRPr="007275DF">
              <w:rPr>
                <w:noProof/>
              </w:rPr>
              <w:t xml:space="preserve">Gap pattern ID </w:t>
            </w:r>
          </w:p>
        </w:tc>
        <w:tc>
          <w:tcPr>
            <w:tcW w:w="407" w:type="pct"/>
            <w:shd w:val="clear" w:color="auto" w:fill="auto"/>
          </w:tcPr>
          <w:p w14:paraId="033D47F1" w14:textId="77777777" w:rsidR="000602CC" w:rsidRPr="007275DF" w:rsidRDefault="000602CC" w:rsidP="00DF0476">
            <w:pPr>
              <w:pStyle w:val="TAC"/>
              <w:rPr>
                <w:noProof/>
              </w:rPr>
            </w:pPr>
          </w:p>
        </w:tc>
        <w:tc>
          <w:tcPr>
            <w:tcW w:w="1030" w:type="pct"/>
            <w:shd w:val="clear" w:color="auto" w:fill="auto"/>
          </w:tcPr>
          <w:p w14:paraId="60FD9EF2" w14:textId="77777777" w:rsidR="000602CC" w:rsidRPr="007275DF" w:rsidRDefault="000602CC" w:rsidP="00DF0476">
            <w:pPr>
              <w:pStyle w:val="TAC"/>
              <w:rPr>
                <w:iCs/>
              </w:rPr>
            </w:pPr>
            <w:r w:rsidRPr="007275DF">
              <w:rPr>
                <w:iCs/>
              </w:rPr>
              <w:t>N.A.</w:t>
            </w:r>
          </w:p>
        </w:tc>
        <w:tc>
          <w:tcPr>
            <w:tcW w:w="823" w:type="pct"/>
          </w:tcPr>
          <w:p w14:paraId="7CC7A52C" w14:textId="7F4CECE4" w:rsidR="000602CC" w:rsidRPr="007275DF" w:rsidRDefault="000602CC" w:rsidP="00DF0476">
            <w:pPr>
              <w:pStyle w:val="TAC"/>
              <w:rPr>
                <w:iCs/>
              </w:rPr>
            </w:pPr>
          </w:p>
        </w:tc>
        <w:tc>
          <w:tcPr>
            <w:tcW w:w="822" w:type="pct"/>
          </w:tcPr>
          <w:p w14:paraId="1218721D" w14:textId="77777777" w:rsidR="000602CC" w:rsidRPr="007275DF" w:rsidRDefault="000602CC" w:rsidP="00DF0476">
            <w:pPr>
              <w:pStyle w:val="TAC"/>
              <w:rPr>
                <w:iCs/>
              </w:rPr>
            </w:pPr>
          </w:p>
        </w:tc>
      </w:tr>
      <w:tr w:rsidR="000602CC" w:rsidRPr="007275DF" w14:paraId="40561612" w14:textId="77777777" w:rsidTr="00DF0476">
        <w:trPr>
          <w:trHeight w:val="187"/>
          <w:jc w:val="center"/>
        </w:trPr>
        <w:tc>
          <w:tcPr>
            <w:tcW w:w="1918" w:type="pct"/>
            <w:gridSpan w:val="5"/>
            <w:shd w:val="clear" w:color="auto" w:fill="auto"/>
          </w:tcPr>
          <w:p w14:paraId="003A7E8D" w14:textId="77777777" w:rsidR="000602CC" w:rsidRPr="007275DF" w:rsidRDefault="000602CC" w:rsidP="00DF0476">
            <w:pPr>
              <w:pStyle w:val="TAL"/>
            </w:pPr>
            <w:r w:rsidRPr="007275DF">
              <w:t>rlmInSyncOutOfSyncThreshold</w:t>
            </w:r>
          </w:p>
        </w:tc>
        <w:tc>
          <w:tcPr>
            <w:tcW w:w="407" w:type="pct"/>
            <w:tcBorders>
              <w:bottom w:val="single" w:sz="4" w:space="0" w:color="auto"/>
            </w:tcBorders>
            <w:shd w:val="clear" w:color="auto" w:fill="auto"/>
          </w:tcPr>
          <w:p w14:paraId="5F158844" w14:textId="77777777" w:rsidR="000602CC" w:rsidRPr="007275DF" w:rsidRDefault="000602CC" w:rsidP="00DF0476">
            <w:pPr>
              <w:pStyle w:val="TAC"/>
              <w:rPr>
                <w:noProof/>
              </w:rPr>
            </w:pPr>
          </w:p>
        </w:tc>
        <w:tc>
          <w:tcPr>
            <w:tcW w:w="1030" w:type="pct"/>
            <w:shd w:val="clear" w:color="auto" w:fill="auto"/>
          </w:tcPr>
          <w:p w14:paraId="58197683" w14:textId="77777777" w:rsidR="000602CC" w:rsidRPr="007275DF" w:rsidRDefault="000602CC" w:rsidP="00DF0476">
            <w:pPr>
              <w:pStyle w:val="TAC"/>
              <w:rPr>
                <w:iCs/>
              </w:rPr>
            </w:pPr>
            <w:r w:rsidRPr="007275DF">
              <w:rPr>
                <w:iCs/>
              </w:rPr>
              <w:t>absent</w:t>
            </w:r>
          </w:p>
        </w:tc>
        <w:tc>
          <w:tcPr>
            <w:tcW w:w="823" w:type="pct"/>
          </w:tcPr>
          <w:p w14:paraId="63E477B3" w14:textId="4A59D080" w:rsidR="000602CC" w:rsidRPr="007275DF" w:rsidRDefault="000602CC" w:rsidP="00DF0476">
            <w:pPr>
              <w:pStyle w:val="TAC"/>
              <w:rPr>
                <w:iCs/>
              </w:rPr>
            </w:pPr>
          </w:p>
        </w:tc>
        <w:tc>
          <w:tcPr>
            <w:tcW w:w="822" w:type="pct"/>
            <w:tcBorders>
              <w:bottom w:val="single" w:sz="4" w:space="0" w:color="auto"/>
            </w:tcBorders>
          </w:tcPr>
          <w:p w14:paraId="4ED0EE62" w14:textId="77777777" w:rsidR="000602CC" w:rsidRPr="007275DF" w:rsidRDefault="000602CC" w:rsidP="00DF0476">
            <w:pPr>
              <w:pStyle w:val="TAC"/>
              <w:rPr>
                <w:iCs/>
              </w:rPr>
            </w:pPr>
            <w:r w:rsidRPr="007275DF">
              <w:rPr>
                <w:iCs/>
              </w:rPr>
              <w:t>When the field is absent, the UE applies the value 0. (Table 8.1.1-1).</w:t>
            </w:r>
          </w:p>
        </w:tc>
      </w:tr>
      <w:tr w:rsidR="000602CC" w:rsidRPr="007275DF" w14:paraId="0A87CBAB" w14:textId="77777777" w:rsidTr="00DF0476">
        <w:trPr>
          <w:trHeight w:val="187"/>
          <w:jc w:val="center"/>
        </w:trPr>
        <w:tc>
          <w:tcPr>
            <w:tcW w:w="1014" w:type="pct"/>
            <w:tcBorders>
              <w:bottom w:val="nil"/>
            </w:tcBorders>
            <w:shd w:val="clear" w:color="auto" w:fill="auto"/>
          </w:tcPr>
          <w:p w14:paraId="41997CAB" w14:textId="77777777" w:rsidR="000602CC" w:rsidRPr="007275DF" w:rsidRDefault="000602CC" w:rsidP="00DF0476">
            <w:pPr>
              <w:pStyle w:val="TAL"/>
              <w:rPr>
                <w:noProof/>
              </w:rPr>
            </w:pPr>
            <w:r w:rsidRPr="007275DF">
              <w:t>rsrp-ThresholdSSB</w:t>
            </w:r>
          </w:p>
        </w:tc>
        <w:tc>
          <w:tcPr>
            <w:tcW w:w="904" w:type="pct"/>
            <w:gridSpan w:val="4"/>
            <w:shd w:val="clear" w:color="auto" w:fill="auto"/>
          </w:tcPr>
          <w:p w14:paraId="38507494" w14:textId="77777777" w:rsidR="000602CC" w:rsidRPr="007275DF" w:rsidRDefault="000602CC" w:rsidP="00DF0476">
            <w:pPr>
              <w:pStyle w:val="TAL"/>
              <w:rPr>
                <w:noProof/>
              </w:rPr>
            </w:pPr>
            <w:r w:rsidRPr="007275DF">
              <w:rPr>
                <w:noProof/>
                <w:lang w:eastAsia="zh-CN"/>
              </w:rPr>
              <w:t>Config 1</w:t>
            </w:r>
          </w:p>
        </w:tc>
        <w:tc>
          <w:tcPr>
            <w:tcW w:w="407" w:type="pct"/>
            <w:tcBorders>
              <w:bottom w:val="nil"/>
            </w:tcBorders>
            <w:shd w:val="clear" w:color="auto" w:fill="auto"/>
          </w:tcPr>
          <w:p w14:paraId="01951E0C" w14:textId="77777777" w:rsidR="000602CC" w:rsidRPr="007275DF" w:rsidRDefault="000602CC" w:rsidP="00DF0476">
            <w:pPr>
              <w:pStyle w:val="TAC"/>
              <w:rPr>
                <w:noProof/>
              </w:rPr>
            </w:pPr>
            <w:r w:rsidRPr="007275DF">
              <w:rPr>
                <w:noProof/>
              </w:rPr>
              <w:t>dBm/SCS kHz</w:t>
            </w:r>
          </w:p>
        </w:tc>
        <w:tc>
          <w:tcPr>
            <w:tcW w:w="1030" w:type="pct"/>
            <w:shd w:val="clear" w:color="auto" w:fill="auto"/>
          </w:tcPr>
          <w:p w14:paraId="50AE6263" w14:textId="77777777" w:rsidR="000602CC" w:rsidRPr="007275DF" w:rsidRDefault="000602CC" w:rsidP="00DF0476">
            <w:pPr>
              <w:pStyle w:val="TAC"/>
              <w:rPr>
                <w:noProof/>
              </w:rPr>
            </w:pPr>
            <w:r w:rsidRPr="007275DF">
              <w:rPr>
                <w:noProof/>
              </w:rPr>
              <w:t>-95</w:t>
            </w:r>
          </w:p>
        </w:tc>
        <w:tc>
          <w:tcPr>
            <w:tcW w:w="823" w:type="pct"/>
          </w:tcPr>
          <w:p w14:paraId="4D015A5D" w14:textId="72A0A9CB" w:rsidR="000602CC" w:rsidRPr="007275DF" w:rsidRDefault="000602CC" w:rsidP="00DF0476">
            <w:pPr>
              <w:pStyle w:val="TAC"/>
              <w:rPr>
                <w:noProof/>
              </w:rPr>
            </w:pPr>
          </w:p>
        </w:tc>
        <w:tc>
          <w:tcPr>
            <w:tcW w:w="822" w:type="pct"/>
            <w:tcBorders>
              <w:bottom w:val="nil"/>
            </w:tcBorders>
            <w:shd w:val="clear" w:color="auto" w:fill="auto"/>
          </w:tcPr>
          <w:p w14:paraId="47F48464" w14:textId="77777777" w:rsidR="000602CC" w:rsidRPr="007275DF" w:rsidRDefault="000602CC" w:rsidP="00DF0476">
            <w:pPr>
              <w:pStyle w:val="TAC"/>
              <w:rPr>
                <w:iCs/>
              </w:rPr>
            </w:pPr>
            <w:r w:rsidRPr="007275DF">
              <w:rPr>
                <w:noProof/>
              </w:rPr>
              <w:t>Threshold used for Q</w:t>
            </w:r>
            <w:r w:rsidRPr="007275DF">
              <w:rPr>
                <w:noProof/>
                <w:vertAlign w:val="subscript"/>
              </w:rPr>
              <w:t>in_LR_SSB</w:t>
            </w:r>
          </w:p>
        </w:tc>
      </w:tr>
      <w:tr w:rsidR="000602CC" w:rsidRPr="007275DF" w14:paraId="714EB988" w14:textId="77777777" w:rsidTr="00DF0476">
        <w:trPr>
          <w:trHeight w:val="187"/>
          <w:jc w:val="center"/>
        </w:trPr>
        <w:tc>
          <w:tcPr>
            <w:tcW w:w="1918" w:type="pct"/>
            <w:gridSpan w:val="5"/>
            <w:shd w:val="clear" w:color="auto" w:fill="auto"/>
          </w:tcPr>
          <w:p w14:paraId="169D22B6" w14:textId="77777777" w:rsidR="000602CC" w:rsidRPr="007275DF" w:rsidRDefault="000602CC" w:rsidP="00DF0476">
            <w:pPr>
              <w:pStyle w:val="TAL"/>
            </w:pPr>
            <w:r w:rsidRPr="007275DF">
              <w:t>powerControlOffsetSS</w:t>
            </w:r>
          </w:p>
        </w:tc>
        <w:tc>
          <w:tcPr>
            <w:tcW w:w="407" w:type="pct"/>
            <w:shd w:val="clear" w:color="auto" w:fill="auto"/>
          </w:tcPr>
          <w:p w14:paraId="25494D73" w14:textId="77777777" w:rsidR="000602CC" w:rsidRPr="007275DF" w:rsidRDefault="000602CC" w:rsidP="00DF0476">
            <w:pPr>
              <w:pStyle w:val="TAC"/>
              <w:rPr>
                <w:noProof/>
              </w:rPr>
            </w:pPr>
          </w:p>
        </w:tc>
        <w:tc>
          <w:tcPr>
            <w:tcW w:w="1030" w:type="pct"/>
            <w:shd w:val="clear" w:color="auto" w:fill="auto"/>
          </w:tcPr>
          <w:p w14:paraId="082D0A80" w14:textId="77777777" w:rsidR="000602CC" w:rsidRPr="007275DF" w:rsidRDefault="000602CC" w:rsidP="00DF0476">
            <w:pPr>
              <w:pStyle w:val="TAC"/>
              <w:rPr>
                <w:iCs/>
              </w:rPr>
            </w:pPr>
            <w:r w:rsidRPr="007275DF">
              <w:rPr>
                <w:iCs/>
              </w:rPr>
              <w:t>db0</w:t>
            </w:r>
          </w:p>
        </w:tc>
        <w:tc>
          <w:tcPr>
            <w:tcW w:w="823" w:type="pct"/>
          </w:tcPr>
          <w:p w14:paraId="42F87C2F" w14:textId="189ED526" w:rsidR="000602CC" w:rsidRPr="007275DF" w:rsidRDefault="000602CC" w:rsidP="00DF0476">
            <w:pPr>
              <w:pStyle w:val="TAC"/>
              <w:rPr>
                <w:noProof/>
              </w:rPr>
            </w:pPr>
          </w:p>
        </w:tc>
        <w:tc>
          <w:tcPr>
            <w:tcW w:w="822" w:type="pct"/>
          </w:tcPr>
          <w:p w14:paraId="51C0ECF1" w14:textId="77777777" w:rsidR="000602CC" w:rsidRPr="007275DF" w:rsidRDefault="000602CC" w:rsidP="00DF0476">
            <w:pPr>
              <w:pStyle w:val="TAC"/>
              <w:rPr>
                <w:noProof/>
              </w:rPr>
            </w:pPr>
            <w:r w:rsidRPr="007275DF">
              <w:rPr>
                <w:noProof/>
              </w:rPr>
              <w:t>Used for deriving rsrp-ThresholdCSI-RS</w:t>
            </w:r>
          </w:p>
        </w:tc>
      </w:tr>
      <w:tr w:rsidR="000602CC" w:rsidRPr="007275DF" w14:paraId="0129A9E2" w14:textId="77777777" w:rsidTr="00DF0476">
        <w:trPr>
          <w:trHeight w:val="187"/>
          <w:jc w:val="center"/>
        </w:trPr>
        <w:tc>
          <w:tcPr>
            <w:tcW w:w="1918" w:type="pct"/>
            <w:gridSpan w:val="5"/>
            <w:shd w:val="clear" w:color="auto" w:fill="auto"/>
          </w:tcPr>
          <w:p w14:paraId="74308A64" w14:textId="77777777" w:rsidR="000602CC" w:rsidRPr="007275DF" w:rsidRDefault="000602CC" w:rsidP="00DF0476">
            <w:pPr>
              <w:pStyle w:val="TAL"/>
              <w:rPr>
                <w:noProof/>
              </w:rPr>
            </w:pPr>
            <w:r w:rsidRPr="007275DF">
              <w:rPr>
                <w:noProof/>
              </w:rPr>
              <w:t>beamFailureInstanceMaxCount</w:t>
            </w:r>
          </w:p>
        </w:tc>
        <w:tc>
          <w:tcPr>
            <w:tcW w:w="407" w:type="pct"/>
            <w:shd w:val="clear" w:color="auto" w:fill="auto"/>
          </w:tcPr>
          <w:p w14:paraId="053A256E" w14:textId="77777777" w:rsidR="000602CC" w:rsidRPr="007275DF" w:rsidRDefault="000602CC" w:rsidP="00DF0476">
            <w:pPr>
              <w:pStyle w:val="TAC"/>
              <w:rPr>
                <w:iCs/>
              </w:rPr>
            </w:pPr>
          </w:p>
        </w:tc>
        <w:tc>
          <w:tcPr>
            <w:tcW w:w="1030" w:type="pct"/>
            <w:shd w:val="clear" w:color="auto" w:fill="auto"/>
          </w:tcPr>
          <w:p w14:paraId="22BA8D42" w14:textId="77777777" w:rsidR="000602CC" w:rsidRPr="007275DF" w:rsidRDefault="000602CC" w:rsidP="00DF0476">
            <w:pPr>
              <w:pStyle w:val="TAC"/>
              <w:rPr>
                <w:iCs/>
              </w:rPr>
            </w:pPr>
            <w:r w:rsidRPr="007275DF">
              <w:rPr>
                <w:iCs/>
              </w:rPr>
              <w:t>n1</w:t>
            </w:r>
          </w:p>
        </w:tc>
        <w:tc>
          <w:tcPr>
            <w:tcW w:w="823" w:type="pct"/>
          </w:tcPr>
          <w:p w14:paraId="69C9DB77" w14:textId="2063C4C9" w:rsidR="000602CC" w:rsidRPr="007275DF" w:rsidRDefault="000602CC" w:rsidP="00DF0476">
            <w:pPr>
              <w:pStyle w:val="TAC"/>
              <w:rPr>
                <w:iCs/>
              </w:rPr>
            </w:pPr>
          </w:p>
        </w:tc>
        <w:tc>
          <w:tcPr>
            <w:tcW w:w="822" w:type="pct"/>
          </w:tcPr>
          <w:p w14:paraId="7FF550CC" w14:textId="77777777" w:rsidR="000602CC" w:rsidRPr="007275DF" w:rsidRDefault="000602CC" w:rsidP="00DF0476">
            <w:pPr>
              <w:pStyle w:val="TAC"/>
              <w:rPr>
                <w:iCs/>
              </w:rPr>
            </w:pPr>
            <w:r w:rsidRPr="007275DF">
              <w:rPr>
                <w:iCs/>
              </w:rPr>
              <w:t>see clause 5.17 of TS 38.321 [7]</w:t>
            </w:r>
          </w:p>
        </w:tc>
      </w:tr>
      <w:tr w:rsidR="000602CC" w:rsidRPr="007275DF" w14:paraId="3820A0AF" w14:textId="77777777" w:rsidTr="00DF0476">
        <w:trPr>
          <w:trHeight w:val="187"/>
          <w:jc w:val="center"/>
        </w:trPr>
        <w:tc>
          <w:tcPr>
            <w:tcW w:w="1918" w:type="pct"/>
            <w:gridSpan w:val="5"/>
            <w:shd w:val="clear" w:color="auto" w:fill="auto"/>
          </w:tcPr>
          <w:p w14:paraId="3666FBAC" w14:textId="77777777" w:rsidR="000602CC" w:rsidRPr="007275DF" w:rsidRDefault="000602CC" w:rsidP="00DF0476">
            <w:pPr>
              <w:pStyle w:val="TAL"/>
              <w:rPr>
                <w:noProof/>
              </w:rPr>
            </w:pPr>
            <w:r w:rsidRPr="007275DF">
              <w:rPr>
                <w:noProof/>
              </w:rPr>
              <w:t>beamFailureDetectionTimer</w:t>
            </w:r>
          </w:p>
        </w:tc>
        <w:tc>
          <w:tcPr>
            <w:tcW w:w="407" w:type="pct"/>
            <w:shd w:val="clear" w:color="auto" w:fill="auto"/>
          </w:tcPr>
          <w:p w14:paraId="27D1D4A5" w14:textId="77777777" w:rsidR="000602CC" w:rsidRPr="007275DF" w:rsidRDefault="000602CC" w:rsidP="00DF0476">
            <w:pPr>
              <w:pStyle w:val="TAC"/>
              <w:rPr>
                <w:iCs/>
              </w:rPr>
            </w:pPr>
          </w:p>
        </w:tc>
        <w:tc>
          <w:tcPr>
            <w:tcW w:w="1030" w:type="pct"/>
            <w:shd w:val="clear" w:color="auto" w:fill="auto"/>
          </w:tcPr>
          <w:p w14:paraId="37D7971B" w14:textId="77777777" w:rsidR="000602CC" w:rsidRPr="007275DF" w:rsidRDefault="000602CC" w:rsidP="00DF0476">
            <w:pPr>
              <w:pStyle w:val="TAC"/>
              <w:rPr>
                <w:i/>
                <w:iCs/>
              </w:rPr>
            </w:pPr>
            <w:r w:rsidRPr="007275DF">
              <w:rPr>
                <w:noProof/>
              </w:rPr>
              <w:t>pbfd4</w:t>
            </w:r>
          </w:p>
        </w:tc>
        <w:tc>
          <w:tcPr>
            <w:tcW w:w="823" w:type="pct"/>
          </w:tcPr>
          <w:p w14:paraId="64CCC67D" w14:textId="2E810C6A" w:rsidR="000602CC" w:rsidRPr="007275DF" w:rsidRDefault="000602CC" w:rsidP="00DF0476">
            <w:pPr>
              <w:pStyle w:val="TAC"/>
              <w:rPr>
                <w:iCs/>
              </w:rPr>
            </w:pPr>
          </w:p>
        </w:tc>
        <w:tc>
          <w:tcPr>
            <w:tcW w:w="822" w:type="pct"/>
          </w:tcPr>
          <w:p w14:paraId="1EE7A7E4" w14:textId="77777777" w:rsidR="000602CC" w:rsidRPr="007275DF" w:rsidRDefault="000602CC" w:rsidP="00DF0476">
            <w:pPr>
              <w:pStyle w:val="TAC"/>
              <w:rPr>
                <w:noProof/>
              </w:rPr>
            </w:pPr>
            <w:r w:rsidRPr="007275DF">
              <w:rPr>
                <w:iCs/>
              </w:rPr>
              <w:t>see clause 5.17 of TS 38.321 [7]</w:t>
            </w:r>
          </w:p>
        </w:tc>
      </w:tr>
      <w:tr w:rsidR="000602CC" w:rsidRPr="007275DF" w14:paraId="1F1542D1" w14:textId="77777777" w:rsidTr="00DF0476">
        <w:trPr>
          <w:trHeight w:val="187"/>
          <w:jc w:val="center"/>
        </w:trPr>
        <w:tc>
          <w:tcPr>
            <w:tcW w:w="1048" w:type="pct"/>
            <w:gridSpan w:val="3"/>
            <w:tcBorders>
              <w:bottom w:val="nil"/>
            </w:tcBorders>
            <w:shd w:val="clear" w:color="auto" w:fill="auto"/>
          </w:tcPr>
          <w:p w14:paraId="56C11EA8" w14:textId="77777777" w:rsidR="000602CC" w:rsidRPr="007275DF" w:rsidRDefault="000602CC" w:rsidP="00DF0476">
            <w:pPr>
              <w:pStyle w:val="TAL"/>
              <w:rPr>
                <w:rFonts w:cs="Arial"/>
                <w:szCs w:val="18"/>
              </w:rPr>
            </w:pPr>
            <w:r w:rsidRPr="007275DF">
              <w:rPr>
                <w:rFonts w:cs="Arial"/>
                <w:szCs w:val="18"/>
              </w:rPr>
              <w:t>CSI-RS configuration for CSI reporting</w:t>
            </w:r>
          </w:p>
        </w:tc>
        <w:tc>
          <w:tcPr>
            <w:tcW w:w="870" w:type="pct"/>
            <w:gridSpan w:val="2"/>
            <w:shd w:val="clear" w:color="auto" w:fill="auto"/>
          </w:tcPr>
          <w:p w14:paraId="49C1FF01" w14:textId="77777777" w:rsidR="000602CC" w:rsidRPr="007275DF" w:rsidRDefault="000602CC" w:rsidP="00DF0476">
            <w:pPr>
              <w:pStyle w:val="TAL"/>
              <w:rPr>
                <w:rFonts w:cs="Arial"/>
                <w:szCs w:val="18"/>
              </w:rPr>
            </w:pPr>
            <w:r w:rsidRPr="007275DF">
              <w:rPr>
                <w:rFonts w:cs="Arial"/>
                <w:szCs w:val="18"/>
              </w:rPr>
              <w:t>Config 1</w:t>
            </w:r>
          </w:p>
        </w:tc>
        <w:tc>
          <w:tcPr>
            <w:tcW w:w="407" w:type="pct"/>
            <w:shd w:val="clear" w:color="auto" w:fill="auto"/>
          </w:tcPr>
          <w:p w14:paraId="32609963" w14:textId="77777777" w:rsidR="000602CC" w:rsidRPr="007275DF" w:rsidRDefault="000602CC" w:rsidP="00DF0476">
            <w:pPr>
              <w:pStyle w:val="TAC"/>
              <w:rPr>
                <w:rFonts w:cs="Arial"/>
                <w:noProof/>
                <w:szCs w:val="18"/>
              </w:rPr>
            </w:pPr>
          </w:p>
        </w:tc>
        <w:tc>
          <w:tcPr>
            <w:tcW w:w="1030" w:type="pct"/>
            <w:shd w:val="clear" w:color="auto" w:fill="auto"/>
          </w:tcPr>
          <w:p w14:paraId="3EE94481" w14:textId="77777777" w:rsidR="000602CC" w:rsidRPr="007275DF" w:rsidRDefault="000602CC" w:rsidP="00DF0476">
            <w:pPr>
              <w:pStyle w:val="TAC"/>
              <w:rPr>
                <w:rFonts w:cs="Arial"/>
                <w:iCs/>
                <w:szCs w:val="18"/>
              </w:rPr>
            </w:pPr>
            <w:r w:rsidRPr="007275DF">
              <w:rPr>
                <w:rFonts w:cs="Arial"/>
                <w:szCs w:val="18"/>
              </w:rPr>
              <w:t>CSI-RS.2.1 TDD</w:t>
            </w:r>
          </w:p>
        </w:tc>
        <w:tc>
          <w:tcPr>
            <w:tcW w:w="823" w:type="pct"/>
          </w:tcPr>
          <w:p w14:paraId="15F5E507" w14:textId="27C61D98" w:rsidR="000602CC" w:rsidRPr="007275DF" w:rsidRDefault="000602CC" w:rsidP="00DF0476">
            <w:pPr>
              <w:pStyle w:val="TAC"/>
              <w:rPr>
                <w:rFonts w:cs="Arial"/>
                <w:iCs/>
                <w:szCs w:val="18"/>
              </w:rPr>
            </w:pPr>
          </w:p>
        </w:tc>
        <w:tc>
          <w:tcPr>
            <w:tcW w:w="822" w:type="pct"/>
          </w:tcPr>
          <w:p w14:paraId="1560010E" w14:textId="77777777" w:rsidR="000602CC" w:rsidRPr="007275DF" w:rsidRDefault="000602CC" w:rsidP="00DF0476">
            <w:pPr>
              <w:pStyle w:val="TAC"/>
              <w:rPr>
                <w:rFonts w:cs="Arial"/>
                <w:iCs/>
                <w:szCs w:val="18"/>
              </w:rPr>
            </w:pPr>
          </w:p>
        </w:tc>
      </w:tr>
      <w:tr w:rsidR="000602CC" w:rsidRPr="007275DF" w14:paraId="1622A94F" w14:textId="77777777" w:rsidTr="00DF0476">
        <w:trPr>
          <w:trHeight w:val="187"/>
          <w:jc w:val="center"/>
        </w:trPr>
        <w:tc>
          <w:tcPr>
            <w:tcW w:w="1048" w:type="pct"/>
            <w:gridSpan w:val="3"/>
            <w:tcBorders>
              <w:bottom w:val="nil"/>
            </w:tcBorders>
            <w:shd w:val="clear" w:color="auto" w:fill="auto"/>
          </w:tcPr>
          <w:p w14:paraId="0DB0FF68" w14:textId="77777777" w:rsidR="000602CC" w:rsidRPr="007275DF" w:rsidRDefault="000602CC" w:rsidP="00DF0476">
            <w:pPr>
              <w:pStyle w:val="TAL"/>
              <w:rPr>
                <w:rFonts w:cs="Arial"/>
                <w:szCs w:val="18"/>
              </w:rPr>
            </w:pPr>
            <w:r w:rsidRPr="007275DF">
              <w:rPr>
                <w:rFonts w:cs="Arial"/>
                <w:szCs w:val="18"/>
              </w:rPr>
              <w:t xml:space="preserve">CSI-RS for tracking </w:t>
            </w:r>
          </w:p>
        </w:tc>
        <w:tc>
          <w:tcPr>
            <w:tcW w:w="870" w:type="pct"/>
            <w:gridSpan w:val="2"/>
            <w:shd w:val="clear" w:color="auto" w:fill="auto"/>
          </w:tcPr>
          <w:p w14:paraId="5A42E417" w14:textId="77777777" w:rsidR="000602CC" w:rsidRPr="007275DF" w:rsidRDefault="000602CC" w:rsidP="00DF0476">
            <w:pPr>
              <w:pStyle w:val="TAL"/>
              <w:rPr>
                <w:rFonts w:cs="Arial"/>
                <w:szCs w:val="18"/>
              </w:rPr>
            </w:pPr>
            <w:r w:rsidRPr="007275DF">
              <w:rPr>
                <w:rFonts w:cs="Arial"/>
                <w:noProof/>
                <w:szCs w:val="18"/>
              </w:rPr>
              <w:t>Config 1</w:t>
            </w:r>
          </w:p>
        </w:tc>
        <w:tc>
          <w:tcPr>
            <w:tcW w:w="407" w:type="pct"/>
            <w:shd w:val="clear" w:color="auto" w:fill="auto"/>
          </w:tcPr>
          <w:p w14:paraId="53351FBE" w14:textId="77777777" w:rsidR="000602CC" w:rsidRPr="007275DF" w:rsidRDefault="000602CC" w:rsidP="00DF0476">
            <w:pPr>
              <w:pStyle w:val="TAC"/>
              <w:rPr>
                <w:rFonts w:cs="Arial"/>
                <w:noProof/>
                <w:szCs w:val="18"/>
              </w:rPr>
            </w:pPr>
          </w:p>
        </w:tc>
        <w:tc>
          <w:tcPr>
            <w:tcW w:w="1030" w:type="pct"/>
            <w:shd w:val="clear" w:color="auto" w:fill="auto"/>
          </w:tcPr>
          <w:p w14:paraId="380FB09D" w14:textId="77777777" w:rsidR="000602CC" w:rsidRPr="007275DF" w:rsidRDefault="000602CC" w:rsidP="00DF0476">
            <w:pPr>
              <w:pStyle w:val="TAC"/>
              <w:rPr>
                <w:rFonts w:cs="Arial"/>
                <w:szCs w:val="18"/>
              </w:rPr>
            </w:pPr>
            <w:r w:rsidRPr="007275DF">
              <w:rPr>
                <w:rFonts w:cs="Arial"/>
                <w:szCs w:val="18"/>
              </w:rPr>
              <w:t>TRS.1.2 TDD</w:t>
            </w:r>
          </w:p>
        </w:tc>
        <w:tc>
          <w:tcPr>
            <w:tcW w:w="823" w:type="pct"/>
          </w:tcPr>
          <w:p w14:paraId="4CF742CA" w14:textId="766A16F3" w:rsidR="000602CC" w:rsidRPr="007275DF" w:rsidRDefault="000602CC" w:rsidP="00DF0476">
            <w:pPr>
              <w:pStyle w:val="TAC"/>
              <w:rPr>
                <w:rFonts w:cs="Arial"/>
                <w:iCs/>
                <w:szCs w:val="18"/>
              </w:rPr>
            </w:pPr>
          </w:p>
        </w:tc>
        <w:tc>
          <w:tcPr>
            <w:tcW w:w="822" w:type="pct"/>
          </w:tcPr>
          <w:p w14:paraId="44CA0B5C" w14:textId="77777777" w:rsidR="000602CC" w:rsidRPr="007275DF" w:rsidRDefault="000602CC" w:rsidP="00DF0476">
            <w:pPr>
              <w:pStyle w:val="TAC"/>
              <w:rPr>
                <w:rFonts w:cs="Arial"/>
                <w:iCs/>
                <w:szCs w:val="18"/>
              </w:rPr>
            </w:pPr>
          </w:p>
        </w:tc>
      </w:tr>
      <w:tr w:rsidR="000602CC" w:rsidRPr="007275DF" w14:paraId="35621291" w14:textId="77777777" w:rsidTr="00DF0476">
        <w:trPr>
          <w:trHeight w:val="187"/>
          <w:jc w:val="center"/>
        </w:trPr>
        <w:tc>
          <w:tcPr>
            <w:tcW w:w="1048" w:type="pct"/>
            <w:gridSpan w:val="3"/>
            <w:shd w:val="clear" w:color="auto" w:fill="auto"/>
          </w:tcPr>
          <w:p w14:paraId="4AC5E9DB" w14:textId="77777777" w:rsidR="000602CC" w:rsidRPr="007275DF" w:rsidRDefault="000602CC" w:rsidP="00DF0476">
            <w:pPr>
              <w:pStyle w:val="TAL"/>
              <w:rPr>
                <w:rFonts w:cs="Arial"/>
                <w:szCs w:val="18"/>
              </w:rPr>
            </w:pPr>
            <w:r w:rsidRPr="007275DF">
              <w:rPr>
                <w:noProof/>
              </w:rPr>
              <w:t>SSB Index assigned as RLM RS</w:t>
            </w:r>
          </w:p>
        </w:tc>
        <w:tc>
          <w:tcPr>
            <w:tcW w:w="870" w:type="pct"/>
            <w:gridSpan w:val="2"/>
            <w:shd w:val="clear" w:color="auto" w:fill="auto"/>
          </w:tcPr>
          <w:p w14:paraId="25A94C34" w14:textId="77777777" w:rsidR="000602CC" w:rsidRPr="007275DF" w:rsidRDefault="000602CC" w:rsidP="00DF0476">
            <w:pPr>
              <w:pStyle w:val="TAL"/>
              <w:rPr>
                <w:rFonts w:cs="Arial"/>
                <w:noProof/>
                <w:szCs w:val="18"/>
              </w:rPr>
            </w:pPr>
          </w:p>
        </w:tc>
        <w:tc>
          <w:tcPr>
            <w:tcW w:w="407" w:type="pct"/>
            <w:shd w:val="clear" w:color="auto" w:fill="auto"/>
          </w:tcPr>
          <w:p w14:paraId="6ADD31F7" w14:textId="77777777" w:rsidR="000602CC" w:rsidRPr="007275DF" w:rsidRDefault="000602CC" w:rsidP="00DF0476">
            <w:pPr>
              <w:pStyle w:val="TAC"/>
              <w:rPr>
                <w:noProof/>
              </w:rPr>
            </w:pPr>
          </w:p>
        </w:tc>
        <w:tc>
          <w:tcPr>
            <w:tcW w:w="1030" w:type="pct"/>
            <w:shd w:val="clear" w:color="auto" w:fill="auto"/>
          </w:tcPr>
          <w:p w14:paraId="42D2D115" w14:textId="77777777" w:rsidR="000602CC" w:rsidRPr="007275DF" w:rsidRDefault="000602CC" w:rsidP="00DF0476">
            <w:pPr>
              <w:pStyle w:val="TAC"/>
            </w:pPr>
            <w:r w:rsidRPr="007275DF">
              <w:t>0, 1</w:t>
            </w:r>
          </w:p>
        </w:tc>
        <w:tc>
          <w:tcPr>
            <w:tcW w:w="823" w:type="pct"/>
          </w:tcPr>
          <w:p w14:paraId="2CABF250" w14:textId="5EFF5419" w:rsidR="000602CC" w:rsidRPr="007275DF" w:rsidRDefault="000602CC" w:rsidP="00DF0476">
            <w:pPr>
              <w:pStyle w:val="TAC"/>
              <w:rPr>
                <w:iCs/>
              </w:rPr>
            </w:pPr>
          </w:p>
        </w:tc>
        <w:tc>
          <w:tcPr>
            <w:tcW w:w="822" w:type="pct"/>
          </w:tcPr>
          <w:p w14:paraId="5B7BBF2D" w14:textId="77777777" w:rsidR="000602CC" w:rsidRPr="007275DF" w:rsidRDefault="000602CC" w:rsidP="00DF0476">
            <w:pPr>
              <w:pStyle w:val="TAC"/>
              <w:rPr>
                <w:iCs/>
              </w:rPr>
            </w:pPr>
          </w:p>
        </w:tc>
      </w:tr>
      <w:tr w:rsidR="000602CC" w:rsidRPr="007275DF" w14:paraId="3A98585A" w14:textId="77777777" w:rsidTr="00DF0476">
        <w:trPr>
          <w:trHeight w:val="187"/>
          <w:jc w:val="center"/>
        </w:trPr>
        <w:tc>
          <w:tcPr>
            <w:tcW w:w="1048" w:type="pct"/>
            <w:gridSpan w:val="3"/>
            <w:shd w:val="clear" w:color="auto" w:fill="auto"/>
          </w:tcPr>
          <w:p w14:paraId="0E6F09C3" w14:textId="77777777" w:rsidR="000602CC" w:rsidRPr="007275DF" w:rsidRDefault="000602CC" w:rsidP="00DF0476">
            <w:pPr>
              <w:pStyle w:val="TAL"/>
              <w:rPr>
                <w:rFonts w:cs="Arial"/>
                <w:szCs w:val="18"/>
              </w:rPr>
            </w:pPr>
            <w:r w:rsidRPr="007275DF">
              <w:rPr>
                <w:noProof/>
              </w:rPr>
              <w:t>T310 Timer</w:t>
            </w:r>
          </w:p>
        </w:tc>
        <w:tc>
          <w:tcPr>
            <w:tcW w:w="870" w:type="pct"/>
            <w:gridSpan w:val="2"/>
            <w:shd w:val="clear" w:color="auto" w:fill="auto"/>
          </w:tcPr>
          <w:p w14:paraId="54D64373" w14:textId="77777777" w:rsidR="000602CC" w:rsidRPr="007275DF" w:rsidRDefault="000602CC" w:rsidP="00DF0476">
            <w:pPr>
              <w:pStyle w:val="TAL"/>
              <w:rPr>
                <w:rFonts w:cs="Arial"/>
                <w:noProof/>
                <w:szCs w:val="18"/>
              </w:rPr>
            </w:pPr>
          </w:p>
        </w:tc>
        <w:tc>
          <w:tcPr>
            <w:tcW w:w="407" w:type="pct"/>
            <w:shd w:val="clear" w:color="auto" w:fill="auto"/>
          </w:tcPr>
          <w:p w14:paraId="3AE662CD" w14:textId="77777777" w:rsidR="000602CC" w:rsidRPr="007275DF" w:rsidRDefault="000602CC" w:rsidP="00DF0476">
            <w:pPr>
              <w:pStyle w:val="TAC"/>
              <w:rPr>
                <w:noProof/>
              </w:rPr>
            </w:pPr>
            <w:r w:rsidRPr="007275DF">
              <w:rPr>
                <w:noProof/>
              </w:rPr>
              <w:t>ms</w:t>
            </w:r>
          </w:p>
        </w:tc>
        <w:tc>
          <w:tcPr>
            <w:tcW w:w="1030" w:type="pct"/>
            <w:shd w:val="clear" w:color="auto" w:fill="auto"/>
          </w:tcPr>
          <w:p w14:paraId="33692C03" w14:textId="2C77C20F" w:rsidR="000602CC" w:rsidRPr="007275DF" w:rsidRDefault="000602CC" w:rsidP="00DF0476">
            <w:pPr>
              <w:pStyle w:val="TAC"/>
            </w:pPr>
            <w:r w:rsidRPr="007275DF">
              <w:t>1000</w:t>
            </w:r>
          </w:p>
        </w:tc>
        <w:tc>
          <w:tcPr>
            <w:tcW w:w="823" w:type="pct"/>
          </w:tcPr>
          <w:p w14:paraId="64CA4B40" w14:textId="095C90BF" w:rsidR="000602CC" w:rsidRPr="007275DF" w:rsidRDefault="000602CC" w:rsidP="00DF0476">
            <w:pPr>
              <w:pStyle w:val="TAC"/>
              <w:rPr>
                <w:iCs/>
              </w:rPr>
            </w:pPr>
          </w:p>
        </w:tc>
        <w:tc>
          <w:tcPr>
            <w:tcW w:w="822" w:type="pct"/>
          </w:tcPr>
          <w:p w14:paraId="3FB5C020" w14:textId="77777777" w:rsidR="000602CC" w:rsidRPr="007275DF" w:rsidRDefault="000602CC" w:rsidP="00DF0476">
            <w:pPr>
              <w:pStyle w:val="TAC"/>
              <w:rPr>
                <w:iCs/>
              </w:rPr>
            </w:pPr>
          </w:p>
        </w:tc>
      </w:tr>
      <w:tr w:rsidR="000602CC" w:rsidRPr="007275DF" w14:paraId="1803FCF2" w14:textId="77777777" w:rsidTr="00DF0476">
        <w:trPr>
          <w:trHeight w:val="187"/>
          <w:jc w:val="center"/>
        </w:trPr>
        <w:tc>
          <w:tcPr>
            <w:tcW w:w="1048" w:type="pct"/>
            <w:gridSpan w:val="3"/>
            <w:shd w:val="clear" w:color="auto" w:fill="auto"/>
          </w:tcPr>
          <w:p w14:paraId="01824E8A" w14:textId="77777777" w:rsidR="000602CC" w:rsidRPr="007275DF" w:rsidRDefault="000602CC" w:rsidP="00DF0476">
            <w:pPr>
              <w:pStyle w:val="TAL"/>
              <w:rPr>
                <w:rFonts w:cs="Arial"/>
                <w:szCs w:val="18"/>
              </w:rPr>
            </w:pPr>
            <w:r w:rsidRPr="007275DF">
              <w:rPr>
                <w:noProof/>
                <w:lang w:eastAsia="zh-CN"/>
              </w:rPr>
              <w:t>N310</w:t>
            </w:r>
          </w:p>
        </w:tc>
        <w:tc>
          <w:tcPr>
            <w:tcW w:w="870" w:type="pct"/>
            <w:gridSpan w:val="2"/>
            <w:shd w:val="clear" w:color="auto" w:fill="auto"/>
          </w:tcPr>
          <w:p w14:paraId="7F0BAF70" w14:textId="77777777" w:rsidR="000602CC" w:rsidRPr="007275DF" w:rsidRDefault="000602CC" w:rsidP="00DF0476">
            <w:pPr>
              <w:pStyle w:val="TAL"/>
              <w:rPr>
                <w:rFonts w:cs="Arial"/>
                <w:noProof/>
                <w:szCs w:val="18"/>
              </w:rPr>
            </w:pPr>
          </w:p>
        </w:tc>
        <w:tc>
          <w:tcPr>
            <w:tcW w:w="407" w:type="pct"/>
            <w:shd w:val="clear" w:color="auto" w:fill="auto"/>
          </w:tcPr>
          <w:p w14:paraId="7E565B70" w14:textId="77777777" w:rsidR="000602CC" w:rsidRPr="007275DF" w:rsidRDefault="000602CC" w:rsidP="00DF0476">
            <w:pPr>
              <w:pStyle w:val="TAC"/>
              <w:rPr>
                <w:noProof/>
              </w:rPr>
            </w:pPr>
          </w:p>
        </w:tc>
        <w:tc>
          <w:tcPr>
            <w:tcW w:w="1030" w:type="pct"/>
            <w:shd w:val="clear" w:color="auto" w:fill="auto"/>
          </w:tcPr>
          <w:p w14:paraId="51FED7E4" w14:textId="391DC3B2" w:rsidR="000602CC" w:rsidRPr="007275DF" w:rsidRDefault="000602CC" w:rsidP="00DF0476">
            <w:pPr>
              <w:pStyle w:val="TAC"/>
            </w:pPr>
            <w:r w:rsidRPr="007275DF">
              <w:t>2</w:t>
            </w:r>
          </w:p>
        </w:tc>
        <w:tc>
          <w:tcPr>
            <w:tcW w:w="823" w:type="pct"/>
          </w:tcPr>
          <w:p w14:paraId="38AD1793" w14:textId="45E94527" w:rsidR="000602CC" w:rsidRPr="007275DF" w:rsidRDefault="000602CC" w:rsidP="00DF0476">
            <w:pPr>
              <w:pStyle w:val="TAC"/>
              <w:rPr>
                <w:iCs/>
              </w:rPr>
            </w:pPr>
          </w:p>
        </w:tc>
        <w:tc>
          <w:tcPr>
            <w:tcW w:w="822" w:type="pct"/>
          </w:tcPr>
          <w:p w14:paraId="636E42C2" w14:textId="77777777" w:rsidR="000602CC" w:rsidRPr="007275DF" w:rsidRDefault="000602CC" w:rsidP="00DF0476">
            <w:pPr>
              <w:pStyle w:val="TAC"/>
              <w:rPr>
                <w:iCs/>
              </w:rPr>
            </w:pPr>
          </w:p>
        </w:tc>
      </w:tr>
      <w:tr w:rsidR="000602CC" w:rsidRPr="007275DF" w14:paraId="19325502" w14:textId="77777777" w:rsidTr="00DF0476">
        <w:trPr>
          <w:trHeight w:val="187"/>
          <w:jc w:val="center"/>
        </w:trPr>
        <w:tc>
          <w:tcPr>
            <w:tcW w:w="1918" w:type="pct"/>
            <w:gridSpan w:val="5"/>
            <w:shd w:val="clear" w:color="auto" w:fill="auto"/>
          </w:tcPr>
          <w:p w14:paraId="6C0B9C0A" w14:textId="77777777" w:rsidR="000602CC" w:rsidRPr="007275DF" w:rsidRDefault="000602CC" w:rsidP="00DF0476">
            <w:pPr>
              <w:pStyle w:val="TAL"/>
              <w:rPr>
                <w:noProof/>
              </w:rPr>
            </w:pPr>
            <w:r w:rsidRPr="007275DF">
              <w:rPr>
                <w:noProof/>
              </w:rPr>
              <w:t>T1</w:t>
            </w:r>
          </w:p>
        </w:tc>
        <w:tc>
          <w:tcPr>
            <w:tcW w:w="407" w:type="pct"/>
            <w:shd w:val="clear" w:color="auto" w:fill="auto"/>
          </w:tcPr>
          <w:p w14:paraId="146E1A74" w14:textId="77777777" w:rsidR="000602CC" w:rsidRPr="007275DF" w:rsidRDefault="000602CC" w:rsidP="00DF0476">
            <w:pPr>
              <w:pStyle w:val="TAC"/>
              <w:rPr>
                <w:noProof/>
              </w:rPr>
            </w:pPr>
            <w:r w:rsidRPr="007275DF">
              <w:rPr>
                <w:noProof/>
              </w:rPr>
              <w:t>s</w:t>
            </w:r>
          </w:p>
        </w:tc>
        <w:tc>
          <w:tcPr>
            <w:tcW w:w="1030" w:type="pct"/>
            <w:shd w:val="clear" w:color="auto" w:fill="auto"/>
          </w:tcPr>
          <w:p w14:paraId="5EF9A07E" w14:textId="4CF1C5B1" w:rsidR="000602CC" w:rsidRPr="007275DF" w:rsidRDefault="000602CC" w:rsidP="00DF0476">
            <w:pPr>
              <w:pStyle w:val="TAC"/>
              <w:rPr>
                <w:noProof/>
              </w:rPr>
            </w:pPr>
            <w:r w:rsidRPr="007275DF">
              <w:rPr>
                <w:noProof/>
              </w:rPr>
              <w:t>1</w:t>
            </w:r>
          </w:p>
        </w:tc>
        <w:tc>
          <w:tcPr>
            <w:tcW w:w="823" w:type="pct"/>
          </w:tcPr>
          <w:p w14:paraId="298EDF23" w14:textId="723A0538" w:rsidR="000602CC" w:rsidRPr="007275DF" w:rsidRDefault="000602CC" w:rsidP="00DF0476">
            <w:pPr>
              <w:pStyle w:val="TAC"/>
              <w:rPr>
                <w:noProof/>
              </w:rPr>
            </w:pPr>
          </w:p>
        </w:tc>
        <w:tc>
          <w:tcPr>
            <w:tcW w:w="822" w:type="pct"/>
          </w:tcPr>
          <w:p w14:paraId="691301A0" w14:textId="77777777" w:rsidR="000602CC" w:rsidRPr="007275DF" w:rsidRDefault="000602CC" w:rsidP="00DF0476">
            <w:pPr>
              <w:pStyle w:val="TAC"/>
              <w:rPr>
                <w:noProof/>
              </w:rPr>
            </w:pPr>
            <w:r w:rsidRPr="007275DF">
              <w:rPr>
                <w:noProof/>
              </w:rPr>
              <w:t>During this time the the UE shall be fully synchronized to cell 1</w:t>
            </w:r>
          </w:p>
        </w:tc>
      </w:tr>
      <w:tr w:rsidR="000602CC" w:rsidRPr="007275DF" w14:paraId="6FD28AA8" w14:textId="77777777" w:rsidTr="00DF0476">
        <w:trPr>
          <w:trHeight w:val="187"/>
          <w:jc w:val="center"/>
        </w:trPr>
        <w:tc>
          <w:tcPr>
            <w:tcW w:w="1918" w:type="pct"/>
            <w:gridSpan w:val="5"/>
            <w:shd w:val="clear" w:color="auto" w:fill="auto"/>
          </w:tcPr>
          <w:p w14:paraId="3AF3E732" w14:textId="77777777" w:rsidR="000602CC" w:rsidRPr="007275DF" w:rsidRDefault="000602CC" w:rsidP="00DF0476">
            <w:pPr>
              <w:pStyle w:val="TAL"/>
              <w:rPr>
                <w:noProof/>
              </w:rPr>
            </w:pPr>
            <w:r w:rsidRPr="007275DF">
              <w:rPr>
                <w:noProof/>
              </w:rPr>
              <w:t>T2</w:t>
            </w:r>
          </w:p>
        </w:tc>
        <w:tc>
          <w:tcPr>
            <w:tcW w:w="407" w:type="pct"/>
            <w:shd w:val="clear" w:color="auto" w:fill="auto"/>
          </w:tcPr>
          <w:p w14:paraId="39F94F38" w14:textId="77777777" w:rsidR="000602CC" w:rsidRPr="007275DF" w:rsidRDefault="000602CC" w:rsidP="00DF0476">
            <w:pPr>
              <w:pStyle w:val="TAC"/>
              <w:rPr>
                <w:noProof/>
              </w:rPr>
            </w:pPr>
            <w:r w:rsidRPr="007275DF">
              <w:rPr>
                <w:noProof/>
              </w:rPr>
              <w:t>s</w:t>
            </w:r>
          </w:p>
        </w:tc>
        <w:tc>
          <w:tcPr>
            <w:tcW w:w="1030" w:type="pct"/>
            <w:shd w:val="clear" w:color="auto" w:fill="auto"/>
          </w:tcPr>
          <w:p w14:paraId="2C60D9F5" w14:textId="5BED50FC" w:rsidR="000602CC" w:rsidRPr="007275DF" w:rsidRDefault="000602CC" w:rsidP="00DF0476">
            <w:pPr>
              <w:pStyle w:val="TAC"/>
              <w:rPr>
                <w:noProof/>
              </w:rPr>
            </w:pPr>
            <w:r w:rsidRPr="007275DF">
              <w:rPr>
                <w:noProof/>
              </w:rPr>
              <w:t>9.01</w:t>
            </w:r>
          </w:p>
        </w:tc>
        <w:tc>
          <w:tcPr>
            <w:tcW w:w="823" w:type="pct"/>
          </w:tcPr>
          <w:p w14:paraId="1A9651D7" w14:textId="06354EAB" w:rsidR="000602CC" w:rsidRPr="007275DF" w:rsidRDefault="000602CC" w:rsidP="00DF0476">
            <w:pPr>
              <w:pStyle w:val="TAC"/>
              <w:rPr>
                <w:noProof/>
              </w:rPr>
            </w:pPr>
          </w:p>
        </w:tc>
        <w:tc>
          <w:tcPr>
            <w:tcW w:w="822" w:type="pct"/>
          </w:tcPr>
          <w:p w14:paraId="13CE63AC" w14:textId="77777777" w:rsidR="000602CC" w:rsidRPr="007275DF" w:rsidRDefault="000602CC" w:rsidP="00DF0476">
            <w:pPr>
              <w:pStyle w:val="TAC"/>
              <w:rPr>
                <w:noProof/>
              </w:rPr>
            </w:pPr>
          </w:p>
        </w:tc>
      </w:tr>
      <w:tr w:rsidR="000602CC" w:rsidRPr="007275DF" w14:paraId="3DB08CD2" w14:textId="77777777" w:rsidTr="00DF0476">
        <w:trPr>
          <w:trHeight w:val="187"/>
          <w:jc w:val="center"/>
        </w:trPr>
        <w:tc>
          <w:tcPr>
            <w:tcW w:w="1918" w:type="pct"/>
            <w:gridSpan w:val="5"/>
            <w:shd w:val="clear" w:color="auto" w:fill="auto"/>
          </w:tcPr>
          <w:p w14:paraId="7B1E52AD" w14:textId="77777777" w:rsidR="000602CC" w:rsidRPr="007275DF" w:rsidRDefault="000602CC" w:rsidP="00DF0476">
            <w:pPr>
              <w:pStyle w:val="TAL"/>
              <w:rPr>
                <w:noProof/>
              </w:rPr>
            </w:pPr>
            <w:r w:rsidRPr="007275DF">
              <w:rPr>
                <w:noProof/>
              </w:rPr>
              <w:t>T3</w:t>
            </w:r>
          </w:p>
        </w:tc>
        <w:tc>
          <w:tcPr>
            <w:tcW w:w="407" w:type="pct"/>
            <w:shd w:val="clear" w:color="auto" w:fill="auto"/>
          </w:tcPr>
          <w:p w14:paraId="5556BC98" w14:textId="77777777" w:rsidR="000602CC" w:rsidRPr="007275DF" w:rsidRDefault="000602CC" w:rsidP="00DF0476">
            <w:pPr>
              <w:pStyle w:val="TAC"/>
              <w:rPr>
                <w:noProof/>
              </w:rPr>
            </w:pPr>
            <w:r w:rsidRPr="007275DF">
              <w:rPr>
                <w:noProof/>
              </w:rPr>
              <w:t>s</w:t>
            </w:r>
          </w:p>
        </w:tc>
        <w:tc>
          <w:tcPr>
            <w:tcW w:w="1030" w:type="pct"/>
            <w:shd w:val="clear" w:color="auto" w:fill="auto"/>
          </w:tcPr>
          <w:p w14:paraId="7B8DF5E5" w14:textId="15509E91" w:rsidR="000602CC" w:rsidRPr="007275DF" w:rsidRDefault="000602CC" w:rsidP="00DF0476">
            <w:pPr>
              <w:pStyle w:val="TAC"/>
              <w:rPr>
                <w:noProof/>
              </w:rPr>
            </w:pPr>
            <w:r w:rsidRPr="007275DF">
              <w:rPr>
                <w:noProof/>
              </w:rPr>
              <w:t>5.16</w:t>
            </w:r>
          </w:p>
        </w:tc>
        <w:tc>
          <w:tcPr>
            <w:tcW w:w="823" w:type="pct"/>
          </w:tcPr>
          <w:p w14:paraId="101F5ADD" w14:textId="5A2757D8" w:rsidR="000602CC" w:rsidRPr="007275DF" w:rsidRDefault="000602CC" w:rsidP="00DF0476">
            <w:pPr>
              <w:pStyle w:val="TAC"/>
              <w:rPr>
                <w:noProof/>
              </w:rPr>
            </w:pPr>
          </w:p>
        </w:tc>
        <w:tc>
          <w:tcPr>
            <w:tcW w:w="822" w:type="pct"/>
          </w:tcPr>
          <w:p w14:paraId="1DED8FC0" w14:textId="77777777" w:rsidR="000602CC" w:rsidRPr="007275DF" w:rsidRDefault="000602CC" w:rsidP="00DF0476">
            <w:pPr>
              <w:pStyle w:val="TAC"/>
              <w:rPr>
                <w:noProof/>
              </w:rPr>
            </w:pPr>
          </w:p>
        </w:tc>
      </w:tr>
      <w:tr w:rsidR="000602CC" w:rsidRPr="007275DF" w14:paraId="20613D1A" w14:textId="77777777" w:rsidTr="00DF0476">
        <w:trPr>
          <w:trHeight w:val="187"/>
          <w:jc w:val="center"/>
        </w:trPr>
        <w:tc>
          <w:tcPr>
            <w:tcW w:w="1918" w:type="pct"/>
            <w:gridSpan w:val="5"/>
            <w:shd w:val="clear" w:color="auto" w:fill="auto"/>
          </w:tcPr>
          <w:p w14:paraId="3917267C" w14:textId="77777777" w:rsidR="000602CC" w:rsidRPr="007275DF" w:rsidRDefault="000602CC" w:rsidP="00DF0476">
            <w:pPr>
              <w:pStyle w:val="TAL"/>
              <w:rPr>
                <w:noProof/>
              </w:rPr>
            </w:pPr>
            <w:r w:rsidRPr="007275DF">
              <w:rPr>
                <w:noProof/>
              </w:rPr>
              <w:t>T4</w:t>
            </w:r>
          </w:p>
        </w:tc>
        <w:tc>
          <w:tcPr>
            <w:tcW w:w="407" w:type="pct"/>
            <w:shd w:val="clear" w:color="auto" w:fill="auto"/>
          </w:tcPr>
          <w:p w14:paraId="482C46DA" w14:textId="77777777" w:rsidR="000602CC" w:rsidRPr="007275DF" w:rsidRDefault="000602CC" w:rsidP="00DF0476">
            <w:pPr>
              <w:pStyle w:val="TAC"/>
              <w:rPr>
                <w:noProof/>
              </w:rPr>
            </w:pPr>
            <w:r w:rsidRPr="007275DF">
              <w:rPr>
                <w:noProof/>
              </w:rPr>
              <w:t>s</w:t>
            </w:r>
          </w:p>
        </w:tc>
        <w:tc>
          <w:tcPr>
            <w:tcW w:w="1030" w:type="pct"/>
            <w:shd w:val="clear" w:color="auto" w:fill="auto"/>
          </w:tcPr>
          <w:p w14:paraId="65A6F0EF" w14:textId="6DFCEEFB" w:rsidR="000602CC" w:rsidRPr="007275DF" w:rsidRDefault="000602CC" w:rsidP="00DF0476">
            <w:pPr>
              <w:pStyle w:val="TAC"/>
              <w:rPr>
                <w:noProof/>
              </w:rPr>
            </w:pPr>
            <w:r w:rsidRPr="007275DF">
              <w:t>0</w:t>
            </w:r>
          </w:p>
        </w:tc>
        <w:tc>
          <w:tcPr>
            <w:tcW w:w="823" w:type="pct"/>
          </w:tcPr>
          <w:p w14:paraId="5075F590" w14:textId="1B690693" w:rsidR="000602CC" w:rsidRPr="007275DF" w:rsidRDefault="000602CC" w:rsidP="00DF0476">
            <w:pPr>
              <w:pStyle w:val="TAC"/>
              <w:rPr>
                <w:noProof/>
              </w:rPr>
            </w:pPr>
          </w:p>
        </w:tc>
        <w:tc>
          <w:tcPr>
            <w:tcW w:w="822" w:type="pct"/>
          </w:tcPr>
          <w:p w14:paraId="585A6F00" w14:textId="77777777" w:rsidR="000602CC" w:rsidRPr="007275DF" w:rsidRDefault="000602CC" w:rsidP="00DF0476">
            <w:pPr>
              <w:pStyle w:val="TAC"/>
              <w:rPr>
                <w:noProof/>
              </w:rPr>
            </w:pPr>
          </w:p>
        </w:tc>
      </w:tr>
      <w:tr w:rsidR="000602CC" w:rsidRPr="007275DF" w14:paraId="3E08FAD6" w14:textId="77777777" w:rsidTr="00DF0476">
        <w:trPr>
          <w:trHeight w:val="187"/>
          <w:jc w:val="center"/>
        </w:trPr>
        <w:tc>
          <w:tcPr>
            <w:tcW w:w="1918" w:type="pct"/>
            <w:gridSpan w:val="5"/>
            <w:shd w:val="clear" w:color="auto" w:fill="auto"/>
          </w:tcPr>
          <w:p w14:paraId="4D71C9B7" w14:textId="77777777" w:rsidR="000602CC" w:rsidRPr="007275DF" w:rsidRDefault="000602CC" w:rsidP="00DF0476">
            <w:pPr>
              <w:pStyle w:val="TAL"/>
              <w:rPr>
                <w:noProof/>
              </w:rPr>
            </w:pPr>
            <w:r w:rsidRPr="007275DF">
              <w:rPr>
                <w:noProof/>
              </w:rPr>
              <w:t>T5</w:t>
            </w:r>
          </w:p>
        </w:tc>
        <w:tc>
          <w:tcPr>
            <w:tcW w:w="407" w:type="pct"/>
            <w:shd w:val="clear" w:color="auto" w:fill="auto"/>
          </w:tcPr>
          <w:p w14:paraId="21543EF5" w14:textId="77777777" w:rsidR="000602CC" w:rsidRPr="007275DF" w:rsidRDefault="000602CC" w:rsidP="00DF0476">
            <w:pPr>
              <w:pStyle w:val="TAC"/>
              <w:rPr>
                <w:noProof/>
              </w:rPr>
            </w:pPr>
            <w:r w:rsidRPr="007275DF">
              <w:rPr>
                <w:noProof/>
              </w:rPr>
              <w:t>s</w:t>
            </w:r>
          </w:p>
        </w:tc>
        <w:tc>
          <w:tcPr>
            <w:tcW w:w="1030" w:type="pct"/>
            <w:shd w:val="clear" w:color="auto" w:fill="auto"/>
          </w:tcPr>
          <w:p w14:paraId="38000FCD" w14:textId="2B79214D" w:rsidR="000602CC" w:rsidRPr="007275DF" w:rsidRDefault="000602CC" w:rsidP="00DF0476">
            <w:pPr>
              <w:pStyle w:val="TAC"/>
              <w:rPr>
                <w:noProof/>
              </w:rPr>
            </w:pPr>
            <w:r w:rsidRPr="007275DF">
              <w:t>3.89</w:t>
            </w:r>
          </w:p>
        </w:tc>
        <w:tc>
          <w:tcPr>
            <w:tcW w:w="823" w:type="pct"/>
          </w:tcPr>
          <w:p w14:paraId="756AFA4B" w14:textId="60FF61DC" w:rsidR="000602CC" w:rsidRPr="007275DF" w:rsidRDefault="000602CC" w:rsidP="00DF0476">
            <w:pPr>
              <w:pStyle w:val="TAC"/>
              <w:rPr>
                <w:noProof/>
              </w:rPr>
            </w:pPr>
          </w:p>
        </w:tc>
        <w:tc>
          <w:tcPr>
            <w:tcW w:w="822" w:type="pct"/>
          </w:tcPr>
          <w:p w14:paraId="241112BF" w14:textId="77777777" w:rsidR="000602CC" w:rsidRPr="007275DF" w:rsidRDefault="000602CC" w:rsidP="00DF0476">
            <w:pPr>
              <w:pStyle w:val="TAC"/>
              <w:rPr>
                <w:noProof/>
              </w:rPr>
            </w:pPr>
          </w:p>
        </w:tc>
      </w:tr>
      <w:tr w:rsidR="000602CC" w:rsidRPr="007275DF" w14:paraId="0AF421B5" w14:textId="77777777" w:rsidTr="00DF0476">
        <w:trPr>
          <w:trHeight w:val="187"/>
          <w:jc w:val="center"/>
        </w:trPr>
        <w:tc>
          <w:tcPr>
            <w:tcW w:w="1918" w:type="pct"/>
            <w:gridSpan w:val="5"/>
            <w:shd w:val="clear" w:color="auto" w:fill="auto"/>
          </w:tcPr>
          <w:p w14:paraId="798BA839" w14:textId="77777777" w:rsidR="000602CC" w:rsidRPr="007275DF" w:rsidRDefault="000602CC" w:rsidP="00DF0476">
            <w:pPr>
              <w:pStyle w:val="TAL"/>
              <w:rPr>
                <w:noProof/>
              </w:rPr>
            </w:pPr>
            <w:r w:rsidRPr="007275DF">
              <w:rPr>
                <w:noProof/>
              </w:rPr>
              <w:t>D1</w:t>
            </w:r>
          </w:p>
        </w:tc>
        <w:tc>
          <w:tcPr>
            <w:tcW w:w="407" w:type="pct"/>
            <w:shd w:val="clear" w:color="auto" w:fill="auto"/>
          </w:tcPr>
          <w:p w14:paraId="7DC193A8" w14:textId="77777777" w:rsidR="000602CC" w:rsidRPr="007275DF" w:rsidRDefault="000602CC" w:rsidP="00DF0476">
            <w:pPr>
              <w:pStyle w:val="TAC"/>
              <w:rPr>
                <w:noProof/>
              </w:rPr>
            </w:pPr>
            <w:r w:rsidRPr="007275DF">
              <w:rPr>
                <w:noProof/>
              </w:rPr>
              <w:t>s</w:t>
            </w:r>
          </w:p>
        </w:tc>
        <w:tc>
          <w:tcPr>
            <w:tcW w:w="1030" w:type="pct"/>
            <w:shd w:val="clear" w:color="auto" w:fill="auto"/>
          </w:tcPr>
          <w:p w14:paraId="064A851A" w14:textId="5BDAEAA7" w:rsidR="000602CC" w:rsidRPr="007275DF" w:rsidRDefault="000602CC" w:rsidP="00DF0476">
            <w:pPr>
              <w:pStyle w:val="TAC"/>
              <w:rPr>
                <w:noProof/>
              </w:rPr>
            </w:pPr>
            <w:r w:rsidRPr="007275DF">
              <w:t>3.85</w:t>
            </w:r>
          </w:p>
        </w:tc>
        <w:tc>
          <w:tcPr>
            <w:tcW w:w="823" w:type="pct"/>
          </w:tcPr>
          <w:p w14:paraId="73E0EDAA" w14:textId="78690280" w:rsidR="000602CC" w:rsidRPr="007275DF" w:rsidRDefault="000602CC" w:rsidP="00DF0476">
            <w:pPr>
              <w:pStyle w:val="TAC"/>
              <w:rPr>
                <w:noProof/>
              </w:rPr>
            </w:pPr>
          </w:p>
        </w:tc>
        <w:tc>
          <w:tcPr>
            <w:tcW w:w="822" w:type="pct"/>
          </w:tcPr>
          <w:p w14:paraId="170A8DF1" w14:textId="77777777" w:rsidR="000602CC" w:rsidRPr="007275DF" w:rsidRDefault="000602CC" w:rsidP="00DF0476">
            <w:pPr>
              <w:pStyle w:val="TAC"/>
              <w:rPr>
                <w:noProof/>
              </w:rPr>
            </w:pPr>
          </w:p>
        </w:tc>
      </w:tr>
      <w:tr w:rsidR="000602CC" w:rsidRPr="007275DF" w14:paraId="5EBEE5CF" w14:textId="77777777" w:rsidTr="00DF0476">
        <w:trPr>
          <w:trHeight w:val="187"/>
          <w:jc w:val="center"/>
        </w:trPr>
        <w:tc>
          <w:tcPr>
            <w:tcW w:w="5000" w:type="pct"/>
            <w:gridSpan w:val="9"/>
          </w:tcPr>
          <w:p w14:paraId="52BDD759" w14:textId="77777777" w:rsidR="000602CC" w:rsidRPr="007275DF" w:rsidRDefault="000602CC" w:rsidP="00DF0476">
            <w:pPr>
              <w:pStyle w:val="TAN"/>
              <w:rPr>
                <w:noProof/>
              </w:rPr>
            </w:pPr>
            <w:r w:rsidRPr="007275DF">
              <w:rPr>
                <w:noProof/>
              </w:rPr>
              <w:t>Note 1:</w:t>
            </w:r>
            <w:r w:rsidRPr="007275DF">
              <w:rPr>
                <w:noProof/>
              </w:rPr>
              <w:tab/>
              <w:t>All configurations are assigned to the UE prior to the start of time period T1.</w:t>
            </w:r>
          </w:p>
          <w:p w14:paraId="57FB4CD1" w14:textId="77777777" w:rsidR="000602CC" w:rsidRPr="007275DF" w:rsidRDefault="000602CC" w:rsidP="00DF0476">
            <w:pPr>
              <w:pStyle w:val="TAN"/>
              <w:rPr>
                <w:noProof/>
              </w:rPr>
            </w:pPr>
            <w:r w:rsidRPr="007275DF">
              <w:rPr>
                <w:noProof/>
              </w:rPr>
              <w:t>Note 2:</w:t>
            </w:r>
            <w:r w:rsidRPr="007275DF">
              <w:rPr>
                <w:noProof/>
              </w:rPr>
              <w:tab/>
              <w:t>UE-specific PDCCH is not transmitted after T1 starts.</w:t>
            </w:r>
          </w:p>
        </w:tc>
      </w:tr>
    </w:tbl>
    <w:p w14:paraId="5C47D0B4" w14:textId="77777777" w:rsidR="009428D8" w:rsidRPr="007275DF" w:rsidRDefault="009428D8" w:rsidP="009428D8">
      <w:pPr>
        <w:spacing w:after="120"/>
        <w:rPr>
          <w:rFonts w:eastAsia="MS Mincho"/>
        </w:rPr>
      </w:pPr>
    </w:p>
    <w:p w14:paraId="4A1E6F25" w14:textId="77777777" w:rsidR="009428D8" w:rsidRPr="007275DF" w:rsidRDefault="009428D8" w:rsidP="009428D8">
      <w:pPr>
        <w:pStyle w:val="TH"/>
      </w:pPr>
      <w:r w:rsidRPr="007275DF">
        <w:lastRenderedPageBreak/>
        <w:t>Table A.11.4.4.2.1-3: Cell specific test parameters for FR1 PCell for SSB-based beam failure detection and link recovery testing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1"/>
        <w:gridCol w:w="992"/>
        <w:gridCol w:w="1418"/>
        <w:gridCol w:w="850"/>
        <w:gridCol w:w="879"/>
        <w:gridCol w:w="879"/>
        <w:gridCol w:w="879"/>
        <w:gridCol w:w="879"/>
        <w:gridCol w:w="879"/>
      </w:tblGrid>
      <w:tr w:rsidR="00C9553B" w:rsidRPr="007275DF" w14:paraId="0C27165E" w14:textId="77777777" w:rsidTr="00DF0476">
        <w:trPr>
          <w:cantSplit/>
          <w:trHeight w:val="187"/>
          <w:jc w:val="center"/>
        </w:trPr>
        <w:tc>
          <w:tcPr>
            <w:tcW w:w="3681" w:type="dxa"/>
            <w:gridSpan w:val="3"/>
            <w:tcBorders>
              <w:top w:val="single" w:sz="4" w:space="0" w:color="auto"/>
              <w:left w:val="single" w:sz="4" w:space="0" w:color="auto"/>
              <w:bottom w:val="nil"/>
              <w:right w:val="single" w:sz="4" w:space="0" w:color="auto"/>
            </w:tcBorders>
            <w:shd w:val="clear" w:color="auto" w:fill="auto"/>
            <w:hideMark/>
          </w:tcPr>
          <w:p w14:paraId="4D3F8766" w14:textId="77777777" w:rsidR="00C9553B" w:rsidRPr="007275DF" w:rsidRDefault="00C9553B" w:rsidP="00DF0476">
            <w:pPr>
              <w:pStyle w:val="TAH"/>
            </w:pPr>
            <w:r w:rsidRPr="007275DF">
              <w:t>Parameter</w:t>
            </w:r>
          </w:p>
        </w:tc>
        <w:tc>
          <w:tcPr>
            <w:tcW w:w="850" w:type="dxa"/>
            <w:tcBorders>
              <w:top w:val="single" w:sz="4" w:space="0" w:color="auto"/>
              <w:left w:val="single" w:sz="4" w:space="0" w:color="auto"/>
              <w:bottom w:val="nil"/>
              <w:right w:val="single" w:sz="4" w:space="0" w:color="auto"/>
            </w:tcBorders>
            <w:shd w:val="clear" w:color="auto" w:fill="auto"/>
            <w:hideMark/>
          </w:tcPr>
          <w:p w14:paraId="193A3397" w14:textId="77777777" w:rsidR="00C9553B" w:rsidRPr="007275DF" w:rsidRDefault="00C9553B" w:rsidP="00DF0476">
            <w:pPr>
              <w:pStyle w:val="TAH"/>
            </w:pPr>
            <w:r w:rsidRPr="007275DF">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8D9F208" w14:textId="77777777" w:rsidR="00C9553B" w:rsidRPr="007275DF" w:rsidRDefault="00C9553B" w:rsidP="00DF0476">
            <w:pPr>
              <w:pStyle w:val="TAH"/>
            </w:pPr>
            <w:r w:rsidRPr="007275DF">
              <w:t>Test 1</w:t>
            </w:r>
          </w:p>
        </w:tc>
      </w:tr>
      <w:tr w:rsidR="00C9553B" w:rsidRPr="007275DF" w14:paraId="0546E93C"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hideMark/>
          </w:tcPr>
          <w:p w14:paraId="5291D87B" w14:textId="77777777" w:rsidR="00C9553B" w:rsidRPr="007275DF" w:rsidRDefault="00C9553B" w:rsidP="00DF0476">
            <w:pPr>
              <w:pStyle w:val="TAH"/>
            </w:pPr>
          </w:p>
        </w:tc>
        <w:tc>
          <w:tcPr>
            <w:tcW w:w="850" w:type="dxa"/>
            <w:tcBorders>
              <w:top w:val="nil"/>
              <w:left w:val="single" w:sz="4" w:space="0" w:color="auto"/>
              <w:bottom w:val="single" w:sz="4" w:space="0" w:color="auto"/>
              <w:right w:val="single" w:sz="4" w:space="0" w:color="auto"/>
            </w:tcBorders>
            <w:shd w:val="clear" w:color="auto" w:fill="auto"/>
            <w:hideMark/>
          </w:tcPr>
          <w:p w14:paraId="402AD9B3" w14:textId="77777777" w:rsidR="00C9553B" w:rsidRPr="007275DF" w:rsidRDefault="00C9553B" w:rsidP="00DF0476">
            <w:pPr>
              <w:pStyle w:val="TAH"/>
            </w:pPr>
          </w:p>
        </w:tc>
        <w:tc>
          <w:tcPr>
            <w:tcW w:w="879" w:type="dxa"/>
            <w:tcBorders>
              <w:top w:val="single" w:sz="4" w:space="0" w:color="auto"/>
              <w:left w:val="single" w:sz="4" w:space="0" w:color="auto"/>
              <w:bottom w:val="single" w:sz="4" w:space="0" w:color="auto"/>
              <w:right w:val="single" w:sz="4" w:space="0" w:color="auto"/>
            </w:tcBorders>
            <w:hideMark/>
          </w:tcPr>
          <w:p w14:paraId="46EE7AE6" w14:textId="77777777" w:rsidR="00C9553B" w:rsidRPr="007275DF" w:rsidRDefault="00C9553B" w:rsidP="00DF0476">
            <w:pPr>
              <w:pStyle w:val="TAH"/>
            </w:pPr>
            <w:r w:rsidRPr="007275DF">
              <w:t>T1</w:t>
            </w:r>
          </w:p>
        </w:tc>
        <w:tc>
          <w:tcPr>
            <w:tcW w:w="879" w:type="dxa"/>
            <w:tcBorders>
              <w:top w:val="single" w:sz="4" w:space="0" w:color="auto"/>
              <w:left w:val="single" w:sz="4" w:space="0" w:color="auto"/>
              <w:bottom w:val="single" w:sz="4" w:space="0" w:color="auto"/>
              <w:right w:val="single" w:sz="4" w:space="0" w:color="auto"/>
            </w:tcBorders>
            <w:hideMark/>
          </w:tcPr>
          <w:p w14:paraId="45ED9F59" w14:textId="77777777" w:rsidR="00C9553B" w:rsidRPr="007275DF" w:rsidRDefault="00C9553B" w:rsidP="00DF0476">
            <w:pPr>
              <w:pStyle w:val="TAH"/>
            </w:pPr>
            <w:r w:rsidRPr="007275DF">
              <w:t>T2</w:t>
            </w:r>
          </w:p>
        </w:tc>
        <w:tc>
          <w:tcPr>
            <w:tcW w:w="879" w:type="dxa"/>
            <w:tcBorders>
              <w:top w:val="single" w:sz="4" w:space="0" w:color="auto"/>
              <w:left w:val="single" w:sz="4" w:space="0" w:color="auto"/>
              <w:bottom w:val="single" w:sz="4" w:space="0" w:color="auto"/>
              <w:right w:val="single" w:sz="4" w:space="0" w:color="auto"/>
            </w:tcBorders>
            <w:hideMark/>
          </w:tcPr>
          <w:p w14:paraId="4806F259" w14:textId="77777777" w:rsidR="00C9553B" w:rsidRPr="007275DF" w:rsidRDefault="00C9553B" w:rsidP="00DF0476">
            <w:pPr>
              <w:pStyle w:val="TAH"/>
            </w:pPr>
            <w:r w:rsidRPr="007275DF">
              <w:t>T3</w:t>
            </w:r>
          </w:p>
        </w:tc>
        <w:tc>
          <w:tcPr>
            <w:tcW w:w="879" w:type="dxa"/>
            <w:tcBorders>
              <w:top w:val="single" w:sz="4" w:space="0" w:color="auto"/>
              <w:left w:val="single" w:sz="4" w:space="0" w:color="auto"/>
              <w:bottom w:val="single" w:sz="4" w:space="0" w:color="auto"/>
              <w:right w:val="single" w:sz="4" w:space="0" w:color="auto"/>
            </w:tcBorders>
            <w:hideMark/>
          </w:tcPr>
          <w:p w14:paraId="4D8C1214" w14:textId="77777777" w:rsidR="00C9553B" w:rsidRPr="007275DF" w:rsidRDefault="00C9553B" w:rsidP="00DF0476">
            <w:pPr>
              <w:pStyle w:val="TAH"/>
            </w:pPr>
            <w:r w:rsidRPr="007275DF">
              <w:t>T4</w:t>
            </w:r>
          </w:p>
        </w:tc>
        <w:tc>
          <w:tcPr>
            <w:tcW w:w="879" w:type="dxa"/>
            <w:tcBorders>
              <w:top w:val="single" w:sz="4" w:space="0" w:color="auto"/>
              <w:left w:val="single" w:sz="4" w:space="0" w:color="auto"/>
              <w:bottom w:val="single" w:sz="4" w:space="0" w:color="auto"/>
              <w:right w:val="single" w:sz="4" w:space="0" w:color="auto"/>
            </w:tcBorders>
            <w:hideMark/>
          </w:tcPr>
          <w:p w14:paraId="119E69A0" w14:textId="77777777" w:rsidR="00C9553B" w:rsidRPr="007275DF" w:rsidRDefault="00C9553B" w:rsidP="00DF0476">
            <w:pPr>
              <w:pStyle w:val="TAH"/>
            </w:pPr>
            <w:r w:rsidRPr="007275DF">
              <w:t>T5</w:t>
            </w:r>
          </w:p>
        </w:tc>
      </w:tr>
      <w:tr w:rsidR="00C9553B" w:rsidRPr="007275DF" w14:paraId="7D980E7F" w14:textId="77777777" w:rsidTr="00DF0476">
        <w:trPr>
          <w:cantSplit/>
          <w:trHeight w:val="187"/>
          <w:jc w:val="center"/>
        </w:trPr>
        <w:tc>
          <w:tcPr>
            <w:tcW w:w="2263" w:type="dxa"/>
            <w:gridSpan w:val="2"/>
            <w:tcBorders>
              <w:top w:val="nil"/>
              <w:left w:val="single" w:sz="4" w:space="0" w:color="auto"/>
              <w:bottom w:val="nil"/>
              <w:right w:val="single" w:sz="4" w:space="0" w:color="auto"/>
            </w:tcBorders>
            <w:shd w:val="clear" w:color="auto" w:fill="auto"/>
            <w:vAlign w:val="center"/>
          </w:tcPr>
          <w:p w14:paraId="0C6E4890" w14:textId="77777777" w:rsidR="00C9553B" w:rsidRPr="007275DF" w:rsidRDefault="00C9553B" w:rsidP="00DF0476">
            <w:pPr>
              <w:pStyle w:val="TAH"/>
              <w:rPr>
                <w:b w:val="0"/>
                <w:bCs/>
              </w:rPr>
            </w:pPr>
            <w:r w:rsidRPr="007275DF">
              <w:rPr>
                <w:b w:val="0"/>
                <w:bCs/>
              </w:rPr>
              <w:t>DL CCA probability P</w:t>
            </w:r>
            <w:r w:rsidRPr="007275DF">
              <w:rPr>
                <w:b w:val="0"/>
                <w:bCs/>
                <w:vertAlign w:val="subscript"/>
              </w:rPr>
              <w:t>CCA</w:t>
            </w:r>
          </w:p>
        </w:tc>
        <w:tc>
          <w:tcPr>
            <w:tcW w:w="1418" w:type="dxa"/>
            <w:tcBorders>
              <w:top w:val="nil"/>
              <w:left w:val="single" w:sz="4" w:space="0" w:color="auto"/>
              <w:right w:val="single" w:sz="4" w:space="0" w:color="auto"/>
            </w:tcBorders>
            <w:shd w:val="clear" w:color="auto" w:fill="auto"/>
            <w:vAlign w:val="center"/>
          </w:tcPr>
          <w:p w14:paraId="7DE284C4" w14:textId="77777777" w:rsidR="00C9553B" w:rsidRPr="007275DF" w:rsidRDefault="00C9553B" w:rsidP="00DF0476">
            <w:pPr>
              <w:pStyle w:val="TAH"/>
              <w:rPr>
                <w:b w:val="0"/>
                <w:bCs/>
              </w:rPr>
            </w:pPr>
            <w:r w:rsidRPr="007275DF">
              <w:rPr>
                <w:b w:val="0"/>
                <w:bCs/>
              </w:rPr>
              <w:t>Note 10,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760C45D7"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4FE04603" w14:textId="47D8FE55" w:rsidR="00C9553B" w:rsidRPr="007275DF" w:rsidRDefault="00C9553B" w:rsidP="00DF0476">
            <w:pPr>
              <w:pStyle w:val="TAH"/>
              <w:rPr>
                <w:b w:val="0"/>
                <w:bCs/>
              </w:rPr>
            </w:pPr>
            <w:r w:rsidRPr="007275DF">
              <w:rPr>
                <w:b w:val="0"/>
                <w:bCs/>
              </w:rPr>
              <w:t>1.0</w:t>
            </w:r>
          </w:p>
        </w:tc>
        <w:tc>
          <w:tcPr>
            <w:tcW w:w="879" w:type="dxa"/>
            <w:tcBorders>
              <w:top w:val="single" w:sz="4" w:space="0" w:color="auto"/>
              <w:left w:val="single" w:sz="4" w:space="0" w:color="auto"/>
              <w:bottom w:val="single" w:sz="4" w:space="0" w:color="auto"/>
              <w:right w:val="single" w:sz="4" w:space="0" w:color="auto"/>
            </w:tcBorders>
          </w:tcPr>
          <w:p w14:paraId="69EAB322" w14:textId="5EE80D2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6BE71B95" w14:textId="412E7077"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1C1A031D" w14:textId="0ABF36EB" w:rsidR="00C9553B" w:rsidRPr="007275DF" w:rsidRDefault="00C9553B" w:rsidP="00DF0476">
            <w:pPr>
              <w:pStyle w:val="TAH"/>
              <w:rPr>
                <w:b w:val="0"/>
                <w:bCs/>
              </w:rPr>
            </w:pPr>
            <w:r w:rsidRPr="007275DF">
              <w:rPr>
                <w:b w:val="0"/>
                <w:bCs/>
              </w:rPr>
              <w:t>0.9</w:t>
            </w:r>
            <w:r w:rsidRPr="007275DF">
              <w:rPr>
                <w:b w:val="0"/>
                <w:bCs/>
                <w:lang w:val="en-US"/>
              </w:rPr>
              <w:t>375</w:t>
            </w:r>
          </w:p>
        </w:tc>
        <w:tc>
          <w:tcPr>
            <w:tcW w:w="879" w:type="dxa"/>
            <w:tcBorders>
              <w:top w:val="single" w:sz="4" w:space="0" w:color="auto"/>
              <w:left w:val="single" w:sz="4" w:space="0" w:color="auto"/>
              <w:bottom w:val="single" w:sz="4" w:space="0" w:color="auto"/>
              <w:right w:val="single" w:sz="4" w:space="0" w:color="auto"/>
            </w:tcBorders>
          </w:tcPr>
          <w:p w14:paraId="2CF63D3D" w14:textId="7FEBA07F" w:rsidR="00C9553B" w:rsidRPr="007275DF" w:rsidRDefault="00C9553B" w:rsidP="00DF0476">
            <w:pPr>
              <w:pStyle w:val="TAH"/>
              <w:rPr>
                <w:b w:val="0"/>
                <w:bCs/>
              </w:rPr>
            </w:pPr>
            <w:r w:rsidRPr="007275DF">
              <w:rPr>
                <w:b w:val="0"/>
                <w:bCs/>
              </w:rPr>
              <w:t>0.9</w:t>
            </w:r>
            <w:r w:rsidRPr="007275DF">
              <w:rPr>
                <w:b w:val="0"/>
                <w:bCs/>
                <w:lang w:val="en-US"/>
              </w:rPr>
              <w:t>375</w:t>
            </w:r>
          </w:p>
        </w:tc>
      </w:tr>
      <w:tr w:rsidR="00C9553B" w:rsidRPr="007275DF" w14:paraId="42DEDD24" w14:textId="77777777" w:rsidTr="00DF0476">
        <w:trPr>
          <w:cantSplit/>
          <w:trHeight w:val="187"/>
          <w:jc w:val="center"/>
        </w:trPr>
        <w:tc>
          <w:tcPr>
            <w:tcW w:w="2263" w:type="dxa"/>
            <w:gridSpan w:val="2"/>
            <w:tcBorders>
              <w:top w:val="nil"/>
              <w:left w:val="single" w:sz="4" w:space="0" w:color="auto"/>
              <w:bottom w:val="single" w:sz="4" w:space="0" w:color="auto"/>
              <w:right w:val="single" w:sz="4" w:space="0" w:color="auto"/>
            </w:tcBorders>
            <w:shd w:val="clear" w:color="auto" w:fill="auto"/>
            <w:vAlign w:val="center"/>
          </w:tcPr>
          <w:p w14:paraId="4D7106F6" w14:textId="77777777" w:rsidR="00C9553B" w:rsidRPr="007275DF" w:rsidRDefault="00C9553B" w:rsidP="00DF0476">
            <w:pPr>
              <w:pStyle w:val="TAH"/>
              <w:rPr>
                <w:b w:val="0"/>
                <w:bCs/>
              </w:rPr>
            </w:pPr>
          </w:p>
        </w:tc>
        <w:tc>
          <w:tcPr>
            <w:tcW w:w="1418" w:type="dxa"/>
            <w:tcBorders>
              <w:left w:val="single" w:sz="4" w:space="0" w:color="auto"/>
              <w:bottom w:val="single" w:sz="4" w:space="0" w:color="auto"/>
              <w:right w:val="single" w:sz="4" w:space="0" w:color="auto"/>
            </w:tcBorders>
            <w:shd w:val="clear" w:color="auto" w:fill="auto"/>
            <w:vAlign w:val="center"/>
          </w:tcPr>
          <w:p w14:paraId="0424E9B5" w14:textId="77777777" w:rsidR="00C9553B" w:rsidRPr="007275DF" w:rsidRDefault="00C9553B" w:rsidP="00DF0476">
            <w:pPr>
              <w:pStyle w:val="TAH"/>
              <w:rPr>
                <w:b w:val="0"/>
                <w:bCs/>
              </w:rPr>
            </w:pPr>
            <w:r w:rsidRPr="007275DF">
              <w:rPr>
                <w:b w:val="0"/>
                <w:bCs/>
              </w:rPr>
              <w:t>Note 11, 12</w:t>
            </w:r>
          </w:p>
        </w:tc>
        <w:tc>
          <w:tcPr>
            <w:tcW w:w="850" w:type="dxa"/>
            <w:tcBorders>
              <w:top w:val="nil"/>
              <w:left w:val="single" w:sz="4" w:space="0" w:color="auto"/>
              <w:bottom w:val="single" w:sz="4" w:space="0" w:color="auto"/>
              <w:right w:val="single" w:sz="4" w:space="0" w:color="auto"/>
            </w:tcBorders>
            <w:shd w:val="clear" w:color="auto" w:fill="auto"/>
            <w:vAlign w:val="center"/>
          </w:tcPr>
          <w:p w14:paraId="17266C2B"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381075ED" w14:textId="732D0E15" w:rsidR="00C9553B" w:rsidRPr="007275DF" w:rsidRDefault="00C9553B" w:rsidP="00DF0476">
            <w:pPr>
              <w:pStyle w:val="TAH"/>
              <w:rPr>
                <w:b w:val="0"/>
                <w:bCs/>
              </w:rPr>
            </w:pPr>
            <w:r w:rsidRPr="007275DF">
              <w:rPr>
                <w:b w:val="0"/>
                <w:bCs/>
              </w:rPr>
              <w:t>1.0/1.0</w:t>
            </w:r>
          </w:p>
        </w:tc>
        <w:tc>
          <w:tcPr>
            <w:tcW w:w="879" w:type="dxa"/>
            <w:tcBorders>
              <w:top w:val="single" w:sz="4" w:space="0" w:color="auto"/>
              <w:left w:val="single" w:sz="4" w:space="0" w:color="auto"/>
              <w:bottom w:val="single" w:sz="4" w:space="0" w:color="auto"/>
              <w:right w:val="single" w:sz="4" w:space="0" w:color="auto"/>
            </w:tcBorders>
          </w:tcPr>
          <w:p w14:paraId="6A88E9CD" w14:textId="4289E104"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217E3C1C" w14:textId="140081C5"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02D4C176" w14:textId="1D8172F6" w:rsidR="00C9553B" w:rsidRPr="007275DF" w:rsidRDefault="00C9553B" w:rsidP="00DF0476">
            <w:pPr>
              <w:pStyle w:val="TAH"/>
              <w:rPr>
                <w:b w:val="0"/>
                <w:bCs/>
              </w:rPr>
            </w:pPr>
            <w:r w:rsidRPr="007275DF">
              <w:rPr>
                <w:b w:val="0"/>
                <w:bCs/>
              </w:rPr>
              <w:t>0.75/0.75</w:t>
            </w:r>
          </w:p>
        </w:tc>
        <w:tc>
          <w:tcPr>
            <w:tcW w:w="879" w:type="dxa"/>
            <w:tcBorders>
              <w:top w:val="single" w:sz="4" w:space="0" w:color="auto"/>
              <w:left w:val="single" w:sz="4" w:space="0" w:color="auto"/>
              <w:bottom w:val="single" w:sz="4" w:space="0" w:color="auto"/>
              <w:right w:val="single" w:sz="4" w:space="0" w:color="auto"/>
            </w:tcBorders>
          </w:tcPr>
          <w:p w14:paraId="370E83B1" w14:textId="330E44A9" w:rsidR="00C9553B" w:rsidRPr="007275DF" w:rsidRDefault="00C9553B" w:rsidP="00DF0476">
            <w:pPr>
              <w:pStyle w:val="TAH"/>
              <w:rPr>
                <w:b w:val="0"/>
                <w:bCs/>
              </w:rPr>
            </w:pPr>
            <w:r w:rsidRPr="007275DF">
              <w:rPr>
                <w:b w:val="0"/>
                <w:bCs/>
              </w:rPr>
              <w:t>0.75/0.75</w:t>
            </w:r>
          </w:p>
        </w:tc>
      </w:tr>
      <w:tr w:rsidR="00C9553B" w:rsidRPr="007275DF" w14:paraId="2A95B898" w14:textId="77777777" w:rsidTr="00DF0476">
        <w:trPr>
          <w:cantSplit/>
          <w:trHeight w:val="187"/>
          <w:jc w:val="center"/>
        </w:trPr>
        <w:tc>
          <w:tcPr>
            <w:tcW w:w="3681" w:type="dxa"/>
            <w:gridSpan w:val="3"/>
            <w:tcBorders>
              <w:top w:val="nil"/>
              <w:left w:val="single" w:sz="4" w:space="0" w:color="auto"/>
              <w:bottom w:val="single" w:sz="4" w:space="0" w:color="auto"/>
              <w:right w:val="single" w:sz="4" w:space="0" w:color="auto"/>
            </w:tcBorders>
            <w:shd w:val="clear" w:color="auto" w:fill="auto"/>
            <w:vAlign w:val="center"/>
          </w:tcPr>
          <w:p w14:paraId="7AD695A0" w14:textId="77777777" w:rsidR="00C9553B" w:rsidRPr="007275DF" w:rsidRDefault="00C9553B" w:rsidP="00DF0476">
            <w:pPr>
              <w:pStyle w:val="TAL"/>
            </w:pPr>
            <w:r w:rsidRPr="007275DF">
              <w:t>UL CCA probability P</w:t>
            </w:r>
            <w:r w:rsidRPr="007275DF">
              <w:rPr>
                <w:vertAlign w:val="subscript"/>
              </w:rPr>
              <w:t>CCA</w:t>
            </w:r>
          </w:p>
        </w:tc>
        <w:tc>
          <w:tcPr>
            <w:tcW w:w="850" w:type="dxa"/>
            <w:tcBorders>
              <w:top w:val="nil"/>
              <w:left w:val="single" w:sz="4" w:space="0" w:color="auto"/>
              <w:bottom w:val="single" w:sz="4" w:space="0" w:color="auto"/>
              <w:right w:val="single" w:sz="4" w:space="0" w:color="auto"/>
            </w:tcBorders>
            <w:shd w:val="clear" w:color="auto" w:fill="auto"/>
            <w:vAlign w:val="center"/>
          </w:tcPr>
          <w:p w14:paraId="15371C61" w14:textId="77777777" w:rsidR="00C9553B" w:rsidRPr="007275DF" w:rsidRDefault="00C9553B" w:rsidP="00DF0476">
            <w:pPr>
              <w:pStyle w:val="TAH"/>
              <w:rPr>
                <w:b w:val="0"/>
                <w:bCs/>
              </w:rPr>
            </w:pPr>
          </w:p>
        </w:tc>
        <w:tc>
          <w:tcPr>
            <w:tcW w:w="879" w:type="dxa"/>
            <w:tcBorders>
              <w:top w:val="single" w:sz="4" w:space="0" w:color="auto"/>
              <w:left w:val="single" w:sz="4" w:space="0" w:color="auto"/>
              <w:bottom w:val="single" w:sz="4" w:space="0" w:color="auto"/>
              <w:right w:val="single" w:sz="4" w:space="0" w:color="auto"/>
            </w:tcBorders>
          </w:tcPr>
          <w:p w14:paraId="7E487573" w14:textId="794977A9"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3CCEB02B" w14:textId="6827DE1F"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604930F8" w14:textId="6433A8B0"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72E881A4" w14:textId="778D6661" w:rsidR="00C9553B" w:rsidRPr="007275DF" w:rsidRDefault="00C9553B" w:rsidP="00DF0476">
            <w:pPr>
              <w:pStyle w:val="TAH"/>
              <w:rPr>
                <w:b w:val="0"/>
                <w:bCs/>
              </w:rPr>
            </w:pPr>
            <w:r w:rsidRPr="007275DF">
              <w:rPr>
                <w:b w:val="0"/>
                <w:bCs/>
                <w:lang w:val="en-US"/>
              </w:rPr>
              <w:t>1.0</w:t>
            </w:r>
          </w:p>
        </w:tc>
        <w:tc>
          <w:tcPr>
            <w:tcW w:w="879" w:type="dxa"/>
            <w:tcBorders>
              <w:top w:val="single" w:sz="4" w:space="0" w:color="auto"/>
              <w:left w:val="single" w:sz="4" w:space="0" w:color="auto"/>
              <w:bottom w:val="single" w:sz="4" w:space="0" w:color="auto"/>
              <w:right w:val="single" w:sz="4" w:space="0" w:color="auto"/>
            </w:tcBorders>
          </w:tcPr>
          <w:p w14:paraId="5CC271D4" w14:textId="62E7E87D" w:rsidR="00C9553B" w:rsidRPr="007275DF" w:rsidRDefault="00C9553B" w:rsidP="00DF0476">
            <w:pPr>
              <w:pStyle w:val="TAH"/>
              <w:rPr>
                <w:b w:val="0"/>
                <w:bCs/>
              </w:rPr>
            </w:pPr>
            <w:r w:rsidRPr="007275DF">
              <w:rPr>
                <w:b w:val="0"/>
                <w:bCs/>
                <w:lang w:val="en-US"/>
              </w:rPr>
              <w:t>1.0</w:t>
            </w:r>
          </w:p>
        </w:tc>
      </w:tr>
      <w:tr w:rsidR="00C9553B" w:rsidRPr="007275DF" w14:paraId="7459BE5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CD76C3F" w14:textId="77777777" w:rsidR="00C9553B" w:rsidRPr="007275DF" w:rsidRDefault="00C9553B" w:rsidP="00DF0476">
            <w:pPr>
              <w:pStyle w:val="TAL"/>
            </w:pPr>
            <w:r w:rsidRPr="007275DF">
              <w:rPr>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F607C3B" w14:textId="77777777" w:rsidR="00C9553B" w:rsidRPr="007275DF" w:rsidRDefault="00C9553B" w:rsidP="00DF0476">
            <w:pPr>
              <w:pStyle w:val="TAC"/>
            </w:pPr>
            <w:r w:rsidRPr="007275DF">
              <w:t>dB</w:t>
            </w:r>
          </w:p>
        </w:tc>
        <w:tc>
          <w:tcPr>
            <w:tcW w:w="4395" w:type="dxa"/>
            <w:gridSpan w:val="5"/>
            <w:tcBorders>
              <w:top w:val="single" w:sz="4" w:space="0" w:color="auto"/>
              <w:left w:val="single" w:sz="4" w:space="0" w:color="auto"/>
              <w:bottom w:val="nil"/>
              <w:right w:val="single" w:sz="4" w:space="0" w:color="auto"/>
            </w:tcBorders>
            <w:shd w:val="clear" w:color="auto" w:fill="auto"/>
          </w:tcPr>
          <w:p w14:paraId="338AF159" w14:textId="77777777" w:rsidR="00C9553B" w:rsidRPr="007275DF" w:rsidRDefault="00C9553B" w:rsidP="00DF0476">
            <w:pPr>
              <w:pStyle w:val="TAC"/>
            </w:pPr>
            <w:r w:rsidRPr="007275DF">
              <w:t>0</w:t>
            </w:r>
          </w:p>
        </w:tc>
      </w:tr>
      <w:tr w:rsidR="00C9553B" w:rsidRPr="007275DF" w14:paraId="5ACEBD4E"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E91097" w14:textId="77777777" w:rsidR="00C9553B" w:rsidRPr="007275DF" w:rsidRDefault="00C9553B" w:rsidP="00DF0476">
            <w:pPr>
              <w:pStyle w:val="TAL"/>
            </w:pPr>
            <w:r w:rsidRPr="007275DF">
              <w:rPr>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552E2ED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67C71071" w14:textId="77777777" w:rsidR="00C9553B" w:rsidRPr="007275DF" w:rsidRDefault="00C9553B" w:rsidP="00DF0476">
            <w:pPr>
              <w:pStyle w:val="TAC"/>
            </w:pPr>
          </w:p>
        </w:tc>
      </w:tr>
      <w:tr w:rsidR="00C9553B" w:rsidRPr="007275DF" w14:paraId="665BBA2B"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84135A6" w14:textId="77777777" w:rsidR="00C9553B" w:rsidRPr="007275DF" w:rsidRDefault="00C9553B" w:rsidP="00DF0476">
            <w:pPr>
              <w:pStyle w:val="TAL"/>
            </w:pPr>
            <w:r w:rsidRPr="007275DF">
              <w:rPr>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8B3F2C1"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tcPr>
          <w:p w14:paraId="7A749A98" w14:textId="77777777" w:rsidR="00C9553B" w:rsidRPr="007275DF" w:rsidRDefault="00C9553B" w:rsidP="00DF0476">
            <w:pPr>
              <w:pStyle w:val="TAC"/>
            </w:pPr>
          </w:p>
        </w:tc>
      </w:tr>
      <w:tr w:rsidR="00C9553B" w:rsidRPr="007275DF" w14:paraId="61E5DDC3"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801F4B0" w14:textId="77777777" w:rsidR="00C9553B" w:rsidRPr="007275DF" w:rsidRDefault="00C9553B" w:rsidP="00DF0476">
            <w:pPr>
              <w:pStyle w:val="TAL"/>
            </w:pPr>
            <w:r w:rsidRPr="007275DF">
              <w:rPr>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2E14E173"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219C6A0" w14:textId="77777777" w:rsidR="00C9553B" w:rsidRPr="007275DF" w:rsidRDefault="00C9553B" w:rsidP="00DF0476">
            <w:pPr>
              <w:pStyle w:val="TAC"/>
            </w:pPr>
          </w:p>
        </w:tc>
      </w:tr>
      <w:tr w:rsidR="00C9553B" w:rsidRPr="007275DF" w14:paraId="0202C8A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4A796292" w14:textId="77777777" w:rsidR="00C9553B" w:rsidRPr="007275DF" w:rsidRDefault="00C9553B" w:rsidP="00DF0476">
            <w:pPr>
              <w:pStyle w:val="TAL"/>
            </w:pPr>
            <w:r w:rsidRPr="007275DF">
              <w:rPr>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2DC767F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55ED0C6E" w14:textId="77777777" w:rsidR="00C9553B" w:rsidRPr="007275DF" w:rsidRDefault="00C9553B" w:rsidP="00DF0476">
            <w:pPr>
              <w:pStyle w:val="TAC"/>
            </w:pPr>
          </w:p>
        </w:tc>
      </w:tr>
      <w:tr w:rsidR="00C9553B" w:rsidRPr="007275DF" w14:paraId="1B4401E8"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D88FB3" w14:textId="77777777" w:rsidR="00C9553B" w:rsidRPr="007275DF" w:rsidRDefault="00C9553B" w:rsidP="00DF0476">
            <w:pPr>
              <w:pStyle w:val="TAL"/>
            </w:pPr>
            <w:r w:rsidRPr="007275DF">
              <w:rPr>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720DA87C"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11058174" w14:textId="77777777" w:rsidR="00C9553B" w:rsidRPr="007275DF" w:rsidRDefault="00C9553B" w:rsidP="00DF0476">
            <w:pPr>
              <w:pStyle w:val="TAC"/>
            </w:pPr>
          </w:p>
        </w:tc>
      </w:tr>
      <w:tr w:rsidR="00C9553B" w:rsidRPr="007275DF" w14:paraId="745692F6"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1B09CEB1" w14:textId="77777777" w:rsidR="00C9553B" w:rsidRPr="007275DF" w:rsidRDefault="00C9553B" w:rsidP="00DF0476">
            <w:pPr>
              <w:pStyle w:val="TAL"/>
            </w:pPr>
            <w:r w:rsidRPr="007275DF">
              <w:rPr>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24B129F"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7516520C" w14:textId="77777777" w:rsidR="00C9553B" w:rsidRPr="007275DF" w:rsidRDefault="00C9553B" w:rsidP="00DF0476">
            <w:pPr>
              <w:pStyle w:val="TAC"/>
            </w:pPr>
          </w:p>
        </w:tc>
      </w:tr>
      <w:tr w:rsidR="00C9553B" w:rsidRPr="007275DF" w14:paraId="3F0382A4"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850EA45" w14:textId="77777777" w:rsidR="00C9553B" w:rsidRPr="007275DF" w:rsidRDefault="00C9553B" w:rsidP="00DF0476">
            <w:pPr>
              <w:pStyle w:val="TAL"/>
            </w:pPr>
            <w:r w:rsidRPr="007275DF">
              <w:rPr>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3381922" w14:textId="77777777" w:rsidR="00C9553B" w:rsidRPr="007275DF" w:rsidRDefault="00C9553B" w:rsidP="00DF0476">
            <w:pPr>
              <w:pStyle w:val="TAC"/>
            </w:pPr>
            <w:r w:rsidRPr="007275DF">
              <w:t>dB</w:t>
            </w:r>
          </w:p>
        </w:tc>
        <w:tc>
          <w:tcPr>
            <w:tcW w:w="4395" w:type="dxa"/>
            <w:gridSpan w:val="5"/>
            <w:tcBorders>
              <w:top w:val="nil"/>
              <w:left w:val="single" w:sz="4" w:space="0" w:color="auto"/>
              <w:bottom w:val="nil"/>
              <w:right w:val="single" w:sz="4" w:space="0" w:color="auto"/>
            </w:tcBorders>
            <w:shd w:val="clear" w:color="auto" w:fill="auto"/>
            <w:hideMark/>
          </w:tcPr>
          <w:p w14:paraId="6A28EC70" w14:textId="77777777" w:rsidR="00C9553B" w:rsidRPr="007275DF" w:rsidRDefault="00C9553B" w:rsidP="00DF0476">
            <w:pPr>
              <w:pStyle w:val="TAC"/>
            </w:pPr>
          </w:p>
        </w:tc>
      </w:tr>
      <w:tr w:rsidR="00C9553B" w:rsidRPr="007275DF" w14:paraId="24524BC5"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4B7B462" w14:textId="77777777" w:rsidR="00C9553B" w:rsidRPr="007275DF" w:rsidRDefault="00C9553B" w:rsidP="00DF0476">
            <w:pPr>
              <w:pStyle w:val="TAL"/>
            </w:pPr>
            <w:r w:rsidRPr="007275DF">
              <w:rPr>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68FCF2C" w14:textId="77777777" w:rsidR="00C9553B" w:rsidRPr="007275DF" w:rsidRDefault="00C9553B" w:rsidP="00DF0476">
            <w:pPr>
              <w:pStyle w:val="TAC"/>
            </w:pPr>
            <w:r w:rsidRPr="007275DF">
              <w:t>dB</w:t>
            </w:r>
          </w:p>
        </w:tc>
        <w:tc>
          <w:tcPr>
            <w:tcW w:w="4395" w:type="dxa"/>
            <w:gridSpan w:val="5"/>
            <w:tcBorders>
              <w:top w:val="nil"/>
              <w:left w:val="single" w:sz="4" w:space="0" w:color="auto"/>
              <w:bottom w:val="single" w:sz="4" w:space="0" w:color="auto"/>
              <w:right w:val="single" w:sz="4" w:space="0" w:color="auto"/>
            </w:tcBorders>
            <w:shd w:val="clear" w:color="auto" w:fill="auto"/>
            <w:hideMark/>
          </w:tcPr>
          <w:p w14:paraId="260B8DF9" w14:textId="77777777" w:rsidR="00C9553B" w:rsidRPr="007275DF" w:rsidRDefault="00C9553B" w:rsidP="00DF0476">
            <w:pPr>
              <w:pStyle w:val="TAC"/>
            </w:pPr>
          </w:p>
        </w:tc>
      </w:tr>
      <w:tr w:rsidR="00C9553B" w:rsidRPr="007275DF" w14:paraId="08A4B39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043194E5" w14:textId="77777777" w:rsidR="00C9553B" w:rsidRPr="007275DF" w:rsidRDefault="00C9553B" w:rsidP="00DF0476">
            <w:pPr>
              <w:pStyle w:val="TAL"/>
            </w:pPr>
            <w:r w:rsidRPr="007275DF">
              <w:rPr>
                <w:rFonts w:eastAsia="?? ??"/>
              </w:rPr>
              <w:t xml:space="preserve">SNR_SSB of </w:t>
            </w:r>
            <w:r w:rsidRPr="007275DF">
              <w:t>set q</w:t>
            </w:r>
            <w:r w:rsidRPr="007275DF">
              <w:rPr>
                <w:vertAlign w:val="subscript"/>
              </w:rPr>
              <w:t>0</w:t>
            </w:r>
          </w:p>
        </w:tc>
        <w:tc>
          <w:tcPr>
            <w:tcW w:w="2410" w:type="dxa"/>
            <w:gridSpan w:val="2"/>
            <w:tcBorders>
              <w:top w:val="single" w:sz="4" w:space="0" w:color="auto"/>
              <w:left w:val="single" w:sz="4" w:space="0" w:color="auto"/>
              <w:bottom w:val="single" w:sz="4" w:space="0" w:color="auto"/>
              <w:right w:val="single" w:sz="4" w:space="0" w:color="auto"/>
            </w:tcBorders>
            <w:hideMark/>
          </w:tcPr>
          <w:p w14:paraId="7D29BDE0"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45662C6A"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7BC2CA07" w14:textId="77777777" w:rsidR="00C9553B" w:rsidRPr="007275DF" w:rsidRDefault="00C9553B" w:rsidP="00DF0476">
            <w:pPr>
              <w:pStyle w:val="TAC"/>
              <w:rPr>
                <w:noProof/>
              </w:rPr>
            </w:pPr>
            <w:r w:rsidRPr="007275DF">
              <w:rPr>
                <w:rFonts w:eastAsia="MS Mincho"/>
              </w:rPr>
              <w:t>5</w:t>
            </w:r>
          </w:p>
        </w:tc>
        <w:tc>
          <w:tcPr>
            <w:tcW w:w="879" w:type="dxa"/>
            <w:tcBorders>
              <w:top w:val="single" w:sz="4" w:space="0" w:color="auto"/>
              <w:left w:val="single" w:sz="4" w:space="0" w:color="auto"/>
              <w:bottom w:val="single" w:sz="4" w:space="0" w:color="auto"/>
              <w:right w:val="single" w:sz="4" w:space="0" w:color="auto"/>
            </w:tcBorders>
          </w:tcPr>
          <w:p w14:paraId="7ACD617B" w14:textId="77777777" w:rsidR="00C9553B" w:rsidRPr="007275DF" w:rsidRDefault="00C9553B" w:rsidP="00DF0476">
            <w:pPr>
              <w:pStyle w:val="TAC"/>
              <w:rPr>
                <w:noProof/>
              </w:rPr>
            </w:pPr>
            <w:r w:rsidRPr="007275DF">
              <w:rPr>
                <w:rFonts w:eastAsia="MS Mincho"/>
              </w:rPr>
              <w:t>-3</w:t>
            </w:r>
          </w:p>
        </w:tc>
        <w:tc>
          <w:tcPr>
            <w:tcW w:w="879" w:type="dxa"/>
            <w:tcBorders>
              <w:top w:val="single" w:sz="4" w:space="0" w:color="auto"/>
              <w:left w:val="single" w:sz="4" w:space="0" w:color="auto"/>
              <w:bottom w:val="single" w:sz="4" w:space="0" w:color="auto"/>
              <w:right w:val="single" w:sz="4" w:space="0" w:color="auto"/>
            </w:tcBorders>
          </w:tcPr>
          <w:p w14:paraId="34219E1A"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8BB0D03" w14:textId="77777777" w:rsidR="00C9553B" w:rsidRPr="007275DF" w:rsidRDefault="00C9553B" w:rsidP="00DF0476">
            <w:pPr>
              <w:pStyle w:val="TAC"/>
              <w:rPr>
                <w:noProof/>
              </w:rPr>
            </w:pPr>
            <w:r w:rsidRPr="007275DF">
              <w:rPr>
                <w:rFonts w:eastAsia="MS Mincho"/>
              </w:rPr>
              <w:t>-12</w:t>
            </w:r>
          </w:p>
        </w:tc>
        <w:tc>
          <w:tcPr>
            <w:tcW w:w="879" w:type="dxa"/>
            <w:tcBorders>
              <w:top w:val="single" w:sz="4" w:space="0" w:color="auto"/>
              <w:left w:val="single" w:sz="4" w:space="0" w:color="auto"/>
              <w:bottom w:val="single" w:sz="4" w:space="0" w:color="auto"/>
              <w:right w:val="single" w:sz="4" w:space="0" w:color="auto"/>
            </w:tcBorders>
          </w:tcPr>
          <w:p w14:paraId="0AEEDD19" w14:textId="77777777" w:rsidR="00C9553B" w:rsidRPr="007275DF" w:rsidRDefault="00C9553B" w:rsidP="00DF0476">
            <w:pPr>
              <w:pStyle w:val="TAC"/>
              <w:rPr>
                <w:noProof/>
              </w:rPr>
            </w:pPr>
            <w:r w:rsidRPr="007275DF">
              <w:rPr>
                <w:rFonts w:eastAsia="MS Mincho"/>
              </w:rPr>
              <w:t>-12</w:t>
            </w:r>
          </w:p>
        </w:tc>
      </w:tr>
      <w:tr w:rsidR="00C9553B" w:rsidRPr="007275DF" w14:paraId="6E4D272E"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tcPr>
          <w:p w14:paraId="318B7C55" w14:textId="77777777" w:rsidR="00C9553B" w:rsidRPr="007275DF" w:rsidRDefault="00C9553B" w:rsidP="00DF0476">
            <w:pPr>
              <w:pStyle w:val="TAL"/>
            </w:pPr>
            <w:r w:rsidRPr="007275DF">
              <w:t>SNR_SSB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4F2D8ABE"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tcPr>
          <w:p w14:paraId="213067E7" w14:textId="77777777" w:rsidR="00C9553B" w:rsidRPr="007275DF" w:rsidRDefault="00C9553B" w:rsidP="00DF0476">
            <w:pPr>
              <w:pStyle w:val="TAC"/>
            </w:pPr>
            <w:r w:rsidRPr="007275DF">
              <w:t>dB</w:t>
            </w:r>
          </w:p>
        </w:tc>
        <w:tc>
          <w:tcPr>
            <w:tcW w:w="879" w:type="dxa"/>
            <w:tcBorders>
              <w:top w:val="single" w:sz="4" w:space="0" w:color="auto"/>
              <w:left w:val="single" w:sz="4" w:space="0" w:color="auto"/>
              <w:bottom w:val="single" w:sz="4" w:space="0" w:color="auto"/>
              <w:right w:val="single" w:sz="4" w:space="0" w:color="auto"/>
            </w:tcBorders>
          </w:tcPr>
          <w:p w14:paraId="590ECA54"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2774E84F"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00F8D6" w14:textId="77777777" w:rsidR="00C9553B" w:rsidRPr="007275DF" w:rsidRDefault="00C9553B" w:rsidP="00DF0476">
            <w:pPr>
              <w:pStyle w:val="TAC"/>
              <w:rPr>
                <w:rFonts w:eastAsia="MS Mincho"/>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7F571749" w14:textId="77777777" w:rsidR="00C9553B" w:rsidRPr="007275DF" w:rsidRDefault="00C9553B" w:rsidP="00DF0476">
            <w:pPr>
              <w:pStyle w:val="TAC"/>
              <w:rPr>
                <w:noProof/>
              </w:rPr>
            </w:pPr>
            <w:r w:rsidRPr="007275DF">
              <w:rPr>
                <w:rFonts w:eastAsia="MS Mincho"/>
              </w:rPr>
              <w:t>10</w:t>
            </w:r>
          </w:p>
        </w:tc>
        <w:tc>
          <w:tcPr>
            <w:tcW w:w="879" w:type="dxa"/>
            <w:tcBorders>
              <w:top w:val="single" w:sz="4" w:space="0" w:color="auto"/>
              <w:left w:val="single" w:sz="4" w:space="0" w:color="auto"/>
              <w:bottom w:val="single" w:sz="4" w:space="0" w:color="auto"/>
              <w:right w:val="single" w:sz="4" w:space="0" w:color="auto"/>
            </w:tcBorders>
          </w:tcPr>
          <w:p w14:paraId="4B253ACA" w14:textId="77777777" w:rsidR="00C9553B" w:rsidRPr="007275DF" w:rsidRDefault="00C9553B" w:rsidP="00DF0476">
            <w:pPr>
              <w:pStyle w:val="TAC"/>
              <w:rPr>
                <w:noProof/>
              </w:rPr>
            </w:pPr>
            <w:r w:rsidRPr="007275DF">
              <w:rPr>
                <w:rFonts w:eastAsia="MS Mincho"/>
              </w:rPr>
              <w:t>10</w:t>
            </w:r>
          </w:p>
        </w:tc>
      </w:tr>
      <w:tr w:rsidR="00C9553B" w:rsidRPr="007275DF" w14:paraId="532F2DCD" w14:textId="77777777" w:rsidTr="00DF0476">
        <w:trPr>
          <w:cantSplit/>
          <w:trHeight w:val="187"/>
          <w:jc w:val="center"/>
        </w:trPr>
        <w:tc>
          <w:tcPr>
            <w:tcW w:w="1271" w:type="dxa"/>
            <w:tcBorders>
              <w:left w:val="single" w:sz="4" w:space="0" w:color="auto"/>
              <w:bottom w:val="nil"/>
              <w:right w:val="single" w:sz="4" w:space="0" w:color="auto"/>
            </w:tcBorders>
            <w:shd w:val="clear" w:color="auto" w:fill="auto"/>
          </w:tcPr>
          <w:p w14:paraId="20E4FAB6" w14:textId="77777777" w:rsidR="00C9553B" w:rsidRPr="007275DF" w:rsidRDefault="00C9553B" w:rsidP="00DF0476">
            <w:pPr>
              <w:pStyle w:val="TAL"/>
            </w:pPr>
            <w:r w:rsidRPr="007275DF">
              <w:rPr>
                <w:lang w:eastAsia="zh-CN"/>
              </w:rPr>
              <w:t>SSB_RP</w:t>
            </w:r>
            <w:r w:rsidRPr="007275DF">
              <w:t xml:space="preserve"> of set q</w:t>
            </w:r>
            <w:r w:rsidRPr="007275DF">
              <w:rPr>
                <w:vertAlign w:val="subscript"/>
              </w:rPr>
              <w:t>1</w:t>
            </w:r>
          </w:p>
        </w:tc>
        <w:tc>
          <w:tcPr>
            <w:tcW w:w="2410" w:type="dxa"/>
            <w:gridSpan w:val="2"/>
            <w:tcBorders>
              <w:top w:val="single" w:sz="4" w:space="0" w:color="auto"/>
              <w:left w:val="single" w:sz="4" w:space="0" w:color="auto"/>
              <w:bottom w:val="single" w:sz="4" w:space="0" w:color="auto"/>
              <w:right w:val="single" w:sz="4" w:space="0" w:color="auto"/>
            </w:tcBorders>
          </w:tcPr>
          <w:p w14:paraId="0B72DA48" w14:textId="77777777" w:rsidR="00C9553B" w:rsidRPr="007275DF" w:rsidRDefault="00C9553B" w:rsidP="00DF0476">
            <w:pPr>
              <w:pStyle w:val="TAL"/>
              <w:rPr>
                <w:noProof/>
              </w:rPr>
            </w:pPr>
            <w:r w:rsidRPr="007275DF">
              <w:rPr>
                <w:noProof/>
              </w:rPr>
              <w:t>Config 1</w:t>
            </w:r>
          </w:p>
        </w:tc>
        <w:tc>
          <w:tcPr>
            <w:tcW w:w="850" w:type="dxa"/>
            <w:tcBorders>
              <w:left w:val="single" w:sz="4" w:space="0" w:color="auto"/>
              <w:bottom w:val="nil"/>
              <w:right w:val="single" w:sz="4" w:space="0" w:color="auto"/>
            </w:tcBorders>
            <w:shd w:val="clear" w:color="auto" w:fill="auto"/>
          </w:tcPr>
          <w:p w14:paraId="502CBE8B" w14:textId="77777777" w:rsidR="00C9553B" w:rsidRPr="007275DF" w:rsidRDefault="00C9553B" w:rsidP="00DF0476">
            <w:pPr>
              <w:pStyle w:val="TAC"/>
            </w:pPr>
            <w:r w:rsidRPr="007275DF">
              <w:t>dBm/SCS kHz</w:t>
            </w:r>
          </w:p>
        </w:tc>
        <w:tc>
          <w:tcPr>
            <w:tcW w:w="879" w:type="dxa"/>
            <w:tcBorders>
              <w:top w:val="single" w:sz="4" w:space="0" w:color="auto"/>
              <w:left w:val="single" w:sz="4" w:space="0" w:color="auto"/>
              <w:bottom w:val="single" w:sz="4" w:space="0" w:color="auto"/>
              <w:right w:val="single" w:sz="4" w:space="0" w:color="auto"/>
            </w:tcBorders>
          </w:tcPr>
          <w:p w14:paraId="5F96B1C9"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32F5D50" w14:textId="77777777" w:rsidR="00C9553B" w:rsidRPr="007275DF" w:rsidRDefault="00C9553B" w:rsidP="00DF0476">
            <w:pPr>
              <w:pStyle w:val="TAC"/>
              <w:rPr>
                <w:rFonts w:eastAsia="MS Mincho"/>
              </w:rPr>
            </w:pPr>
            <w:r w:rsidRPr="007275DF">
              <w:rPr>
                <w:rFonts w:eastAsia="MS Mincho"/>
              </w:rPr>
              <w:t>-105</w:t>
            </w:r>
          </w:p>
        </w:tc>
        <w:tc>
          <w:tcPr>
            <w:tcW w:w="879" w:type="dxa"/>
            <w:tcBorders>
              <w:top w:val="single" w:sz="4" w:space="0" w:color="auto"/>
              <w:left w:val="single" w:sz="4" w:space="0" w:color="auto"/>
              <w:bottom w:val="single" w:sz="4" w:space="0" w:color="auto"/>
              <w:right w:val="single" w:sz="4" w:space="0" w:color="auto"/>
            </w:tcBorders>
          </w:tcPr>
          <w:p w14:paraId="3B1B921E"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2BC14A63" w14:textId="77777777" w:rsidR="00C9553B" w:rsidRPr="007275DF" w:rsidRDefault="00C9553B" w:rsidP="00DF0476">
            <w:pPr>
              <w:pStyle w:val="TAC"/>
              <w:rPr>
                <w:rFonts w:eastAsia="MS Mincho"/>
              </w:rPr>
            </w:pPr>
            <w:r w:rsidRPr="007275DF">
              <w:rPr>
                <w:rFonts w:eastAsia="MS Mincho"/>
              </w:rPr>
              <w:t>-85</w:t>
            </w:r>
          </w:p>
        </w:tc>
        <w:tc>
          <w:tcPr>
            <w:tcW w:w="879" w:type="dxa"/>
            <w:tcBorders>
              <w:top w:val="single" w:sz="4" w:space="0" w:color="auto"/>
              <w:left w:val="single" w:sz="4" w:space="0" w:color="auto"/>
              <w:bottom w:val="single" w:sz="4" w:space="0" w:color="auto"/>
              <w:right w:val="single" w:sz="4" w:space="0" w:color="auto"/>
            </w:tcBorders>
          </w:tcPr>
          <w:p w14:paraId="314F885D" w14:textId="77777777" w:rsidR="00C9553B" w:rsidRPr="007275DF" w:rsidRDefault="00C9553B" w:rsidP="00DF0476">
            <w:pPr>
              <w:pStyle w:val="TAC"/>
              <w:rPr>
                <w:rFonts w:eastAsia="MS Mincho"/>
              </w:rPr>
            </w:pPr>
            <w:r w:rsidRPr="007275DF">
              <w:rPr>
                <w:rFonts w:eastAsia="MS Mincho"/>
              </w:rPr>
              <w:t>-85</w:t>
            </w:r>
          </w:p>
        </w:tc>
      </w:tr>
      <w:tr w:rsidR="00C9553B" w:rsidRPr="007275DF" w14:paraId="76DF11E6" w14:textId="77777777" w:rsidTr="00DF0476">
        <w:trPr>
          <w:cantSplit/>
          <w:trHeight w:val="187"/>
          <w:jc w:val="center"/>
        </w:trPr>
        <w:tc>
          <w:tcPr>
            <w:tcW w:w="1271" w:type="dxa"/>
            <w:tcBorders>
              <w:top w:val="single" w:sz="4" w:space="0" w:color="auto"/>
              <w:left w:val="single" w:sz="4" w:space="0" w:color="auto"/>
              <w:bottom w:val="nil"/>
              <w:right w:val="single" w:sz="4" w:space="0" w:color="auto"/>
            </w:tcBorders>
            <w:shd w:val="clear" w:color="auto" w:fill="auto"/>
            <w:hideMark/>
          </w:tcPr>
          <w:p w14:paraId="53FCFF64" w14:textId="77777777" w:rsidR="00C9553B" w:rsidRPr="007275DF" w:rsidRDefault="00C9553B" w:rsidP="00DF0476">
            <w:pPr>
              <w:pStyle w:val="TAL"/>
            </w:pPr>
            <w:r w:rsidRPr="00D02DF1">
              <w:rPr>
                <w:position w:val="-12"/>
              </w:rPr>
              <w:object w:dxaOrig="420" w:dyaOrig="420" w14:anchorId="7828B89E">
                <v:shape id="_x0000_i1159" type="#_x0000_t75" style="width:20.5pt;height:20.5pt" o:ole="" fillcolor="window">
                  <v:imagedata r:id="rId149" o:title=""/>
                </v:shape>
                <o:OLEObject Type="Embed" ProgID="Equation.3" ShapeID="_x0000_i1159" DrawAspect="Content" ObjectID="_1744548066" r:id="rId156"/>
              </w:object>
            </w:r>
          </w:p>
        </w:tc>
        <w:tc>
          <w:tcPr>
            <w:tcW w:w="2410" w:type="dxa"/>
            <w:gridSpan w:val="2"/>
            <w:tcBorders>
              <w:top w:val="single" w:sz="4" w:space="0" w:color="auto"/>
              <w:left w:val="single" w:sz="4" w:space="0" w:color="auto"/>
              <w:bottom w:val="single" w:sz="4" w:space="0" w:color="auto"/>
              <w:right w:val="single" w:sz="4" w:space="0" w:color="auto"/>
            </w:tcBorders>
            <w:hideMark/>
          </w:tcPr>
          <w:p w14:paraId="2BDE8B14" w14:textId="77777777" w:rsidR="00C9553B" w:rsidRPr="007275DF" w:rsidRDefault="00C9553B" w:rsidP="00DF0476">
            <w:pPr>
              <w:pStyle w:val="TAL"/>
              <w:rPr>
                <w:noProof/>
              </w:rPr>
            </w:pPr>
            <w:r w:rsidRPr="007275DF">
              <w:rPr>
                <w:noProof/>
              </w:rPr>
              <w:t>Config 1</w:t>
            </w:r>
          </w:p>
        </w:tc>
        <w:tc>
          <w:tcPr>
            <w:tcW w:w="850" w:type="dxa"/>
            <w:tcBorders>
              <w:top w:val="single" w:sz="4" w:space="0" w:color="auto"/>
              <w:left w:val="single" w:sz="4" w:space="0" w:color="auto"/>
              <w:bottom w:val="nil"/>
              <w:right w:val="single" w:sz="4" w:space="0" w:color="auto"/>
            </w:tcBorders>
            <w:shd w:val="clear" w:color="auto" w:fill="auto"/>
            <w:hideMark/>
          </w:tcPr>
          <w:p w14:paraId="138A3963" w14:textId="77777777" w:rsidR="00C9553B" w:rsidRPr="007275DF" w:rsidRDefault="00C9553B" w:rsidP="00DF0476">
            <w:pPr>
              <w:pStyle w:val="TAC"/>
            </w:pPr>
            <w:r w:rsidRPr="007275DF">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8C84A81" w14:textId="77777777" w:rsidR="00C9553B" w:rsidRPr="007275DF" w:rsidRDefault="00C9553B" w:rsidP="00DF0476">
            <w:pPr>
              <w:pStyle w:val="TAC"/>
            </w:pPr>
            <w:r w:rsidRPr="007275DF">
              <w:t>-98</w:t>
            </w:r>
          </w:p>
        </w:tc>
      </w:tr>
      <w:tr w:rsidR="00C9553B" w:rsidRPr="007275DF" w14:paraId="0343A757" w14:textId="77777777" w:rsidTr="00DF0476">
        <w:trPr>
          <w:cantSplit/>
          <w:trHeight w:val="18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6BE98FE" w14:textId="77777777" w:rsidR="00C9553B" w:rsidRPr="007275DF" w:rsidRDefault="00C9553B" w:rsidP="00DF0476">
            <w:pPr>
              <w:pStyle w:val="TAL"/>
            </w:pPr>
            <w:r w:rsidRPr="007275DF">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39002C9A" w14:textId="77777777" w:rsidR="00C9553B" w:rsidRPr="007275DF" w:rsidRDefault="00C9553B" w:rsidP="00DF0476">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6BBF21A" w14:textId="77777777" w:rsidR="00C9553B" w:rsidRPr="007275DF" w:rsidRDefault="00C9553B" w:rsidP="00DF0476">
            <w:pPr>
              <w:pStyle w:val="TAC"/>
              <w:rPr>
                <w:rFonts w:eastAsia="MS Mincho"/>
              </w:rPr>
            </w:pPr>
            <w:r w:rsidRPr="007275DF">
              <w:rPr>
                <w:rFonts w:eastAsia="MS Mincho"/>
              </w:rPr>
              <w:t>TDL-C 300ns 100Hz</w:t>
            </w:r>
          </w:p>
        </w:tc>
      </w:tr>
      <w:tr w:rsidR="00C9553B" w:rsidRPr="007275DF" w14:paraId="0AF88A1B" w14:textId="77777777" w:rsidTr="00DF0476">
        <w:trPr>
          <w:cantSplit/>
          <w:trHeight w:val="187"/>
          <w:jc w:val="center"/>
        </w:trPr>
        <w:tc>
          <w:tcPr>
            <w:tcW w:w="8926" w:type="dxa"/>
            <w:gridSpan w:val="9"/>
            <w:tcBorders>
              <w:top w:val="single" w:sz="4" w:space="0" w:color="auto"/>
              <w:left w:val="single" w:sz="4" w:space="0" w:color="auto"/>
              <w:bottom w:val="single" w:sz="4" w:space="0" w:color="auto"/>
              <w:right w:val="single" w:sz="4" w:space="0" w:color="auto"/>
            </w:tcBorders>
            <w:hideMark/>
          </w:tcPr>
          <w:p w14:paraId="55776A8E" w14:textId="77777777" w:rsidR="00C9553B" w:rsidRPr="007275DF" w:rsidRDefault="00C9553B" w:rsidP="00DF0476">
            <w:pPr>
              <w:pStyle w:val="TAN"/>
            </w:pPr>
            <w:r w:rsidRPr="007275DF">
              <w:t>Note 1:</w:t>
            </w:r>
            <w:r w:rsidRPr="007275DF">
              <w:tab/>
              <w:t>OCNG shall be used such that the resources in Cell 1 are fully allocated and a constant total transmitted power spectral density is achieved for all OFDM symbols. For cells with CCA model, OCNG is transmitted only in the slots with downlink transmission burst and is not transmitted during the muted slots or during DBT window.</w:t>
            </w:r>
          </w:p>
          <w:p w14:paraId="613F9B09" w14:textId="77777777" w:rsidR="00C9553B" w:rsidRPr="007275DF" w:rsidRDefault="00C9553B" w:rsidP="00DF0476">
            <w:pPr>
              <w:pStyle w:val="TAN"/>
            </w:pPr>
            <w:r w:rsidRPr="007275DF">
              <w:t>Note 2:</w:t>
            </w:r>
            <w:r w:rsidRPr="007275DF">
              <w:tab/>
              <w:t>The uplink resources for CSI reporting are assigned to the UE prior to the start of time period T1.</w:t>
            </w:r>
          </w:p>
          <w:p w14:paraId="602B83C1" w14:textId="77777777" w:rsidR="00C9553B" w:rsidRPr="007275DF" w:rsidRDefault="00C9553B" w:rsidP="00DF0476">
            <w:pPr>
              <w:pStyle w:val="TAN"/>
            </w:pPr>
            <w:r w:rsidRPr="007275DF">
              <w:t>Note 3:</w:t>
            </w:r>
            <w:r w:rsidRPr="007275DF">
              <w:tab/>
              <w:t>NZP CSI-RS resource set configuration for CSI reporting are assigned to the UE prior to the start of time period T1.</w:t>
            </w:r>
          </w:p>
          <w:p w14:paraId="006A7B01" w14:textId="77777777" w:rsidR="00C9553B" w:rsidRPr="007275DF" w:rsidRDefault="00C9553B" w:rsidP="00DF0476">
            <w:pPr>
              <w:pStyle w:val="TAN"/>
            </w:pPr>
            <w:r w:rsidRPr="007275DF">
              <w:t>Note 4:</w:t>
            </w:r>
            <w:r w:rsidRPr="007275DF">
              <w:tab/>
              <w:t>Measurement gap configuration is assigned to the UE prior to the start of time period T1.</w:t>
            </w:r>
          </w:p>
          <w:p w14:paraId="0FFD7A75" w14:textId="77777777" w:rsidR="00C9553B" w:rsidRPr="007275DF" w:rsidRDefault="00C9553B" w:rsidP="00DF0476">
            <w:pPr>
              <w:pStyle w:val="TAN"/>
            </w:pPr>
            <w:r w:rsidRPr="007275DF">
              <w:t>Note 5:</w:t>
            </w:r>
            <w:r w:rsidRPr="007275DF">
              <w:tab/>
              <w:t>The timers and layer 3 filtering related parameters are configured prior to the start of time period T1.</w:t>
            </w:r>
          </w:p>
          <w:p w14:paraId="0A4F8A9D" w14:textId="77777777" w:rsidR="00C9553B" w:rsidRPr="007275DF" w:rsidRDefault="00C9553B" w:rsidP="00DF0476">
            <w:pPr>
              <w:pStyle w:val="TAN"/>
            </w:pPr>
            <w:r w:rsidRPr="007275DF">
              <w:t>Note 6:</w:t>
            </w:r>
            <w:r w:rsidRPr="007275DF">
              <w:tab/>
              <w:t>The signal contains PDCCH for UEs other than the device under test as part of OCNG.</w:t>
            </w:r>
          </w:p>
          <w:p w14:paraId="2885592E" w14:textId="77777777" w:rsidR="00C9553B" w:rsidRPr="007275DF" w:rsidRDefault="00C9553B" w:rsidP="00DF0476">
            <w:pPr>
              <w:pStyle w:val="TAN"/>
            </w:pPr>
            <w:r w:rsidRPr="007275DF">
              <w:t>Note 7:</w:t>
            </w:r>
            <w:r w:rsidRPr="007275DF">
              <w:tab/>
              <w:t>SNR levels correspond to the signal to noise ratio the transmitted SSS REs during DBT window.</w:t>
            </w:r>
          </w:p>
          <w:p w14:paraId="1EBAF505" w14:textId="77777777" w:rsidR="00C9553B" w:rsidRPr="007275DF" w:rsidRDefault="00C9553B" w:rsidP="00DF0476">
            <w:pPr>
              <w:pStyle w:val="TAN"/>
            </w:pPr>
            <w:r w:rsidRPr="007275DF">
              <w:t>Note 8:</w:t>
            </w:r>
            <w:r w:rsidRPr="007275DF">
              <w:tab/>
              <w:t>The SNR in time periods T1, T2, T3, T4 and T5 is denoted as SNR1, SNR2 and SNR3 respectively in figure A.4.5.5.1.1-1.</w:t>
            </w:r>
          </w:p>
          <w:p w14:paraId="05567E99" w14:textId="1E6936A3" w:rsidR="00C9553B" w:rsidRPr="007275DF" w:rsidRDefault="00C9553B" w:rsidP="00DF0476">
            <w:pPr>
              <w:pStyle w:val="TAN"/>
            </w:pPr>
            <w:r w:rsidRPr="007275DF">
              <w:t>Note 9:</w:t>
            </w:r>
            <w:r w:rsidRPr="007275DF">
              <w:rPr>
                <w:rFonts w:eastAsia="MS Mincho"/>
                <w:snapToGrid w:val="0"/>
              </w:rPr>
              <w:tab/>
            </w:r>
            <w:r w:rsidRPr="007275DF">
              <w:t>The SNR values are specified for testing a UE which supports 2RX on at least one band. For testing of a UE which supports 4RX on all bands, the SNR during T3 is modified as specified in clause A.3.6A.</w:t>
            </w:r>
          </w:p>
          <w:p w14:paraId="62437122" w14:textId="77777777" w:rsidR="00C9553B" w:rsidRPr="007275DF" w:rsidRDefault="00C9553B" w:rsidP="00DF0476">
            <w:pPr>
              <w:pStyle w:val="TAN"/>
            </w:pPr>
            <w:r w:rsidRPr="007275DF">
              <w:t>Note 10:</w:t>
            </w:r>
            <w:r w:rsidRPr="007275DF">
              <w:tab/>
              <w:t xml:space="preserve">For UE supporting semi-static channel access and network configuring semi-static channel occupancy. </w:t>
            </w:r>
          </w:p>
          <w:p w14:paraId="50581ABA" w14:textId="77777777" w:rsidR="00C9553B" w:rsidRPr="007275DF" w:rsidRDefault="00C9553B" w:rsidP="00DF0476">
            <w:pPr>
              <w:pStyle w:val="TAN"/>
            </w:pPr>
            <w:r w:rsidRPr="007275DF">
              <w:t>Note 11:</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p w14:paraId="5F062CFB" w14:textId="77777777" w:rsidR="00C9553B" w:rsidRPr="007275DF" w:rsidRDefault="00C9553B" w:rsidP="00DF0476">
            <w:pPr>
              <w:pStyle w:val="TAN"/>
            </w:pPr>
            <w:r w:rsidRPr="007275DF">
              <w:t>Note 12:</w:t>
            </w:r>
            <w:r w:rsidRPr="007275DF">
              <w:tab/>
              <w:t>For UE supporting both semi-static and dynamic cannel access, the UE can be tested under dynamic channel occupancy only.</w:t>
            </w:r>
          </w:p>
        </w:tc>
      </w:tr>
    </w:tbl>
    <w:p w14:paraId="7050B1B0" w14:textId="77777777" w:rsidR="00C9553B" w:rsidRPr="007275DF" w:rsidRDefault="00C9553B" w:rsidP="00C9553B"/>
    <w:p w14:paraId="486ED28A" w14:textId="77777777" w:rsidR="009428D8" w:rsidRPr="007275DF" w:rsidRDefault="009428D8" w:rsidP="009428D8">
      <w:pPr>
        <w:keepNext/>
        <w:keepLines/>
        <w:spacing w:before="60"/>
        <w:jc w:val="center"/>
        <w:rPr>
          <w:rFonts w:ascii="Arial" w:hAnsi="Arial"/>
          <w:b/>
        </w:rPr>
      </w:pPr>
      <w:r w:rsidRPr="007275DF">
        <w:rPr>
          <w:rFonts w:ascii="Arial" w:hAnsi="Arial"/>
          <w:b/>
          <w:noProof/>
          <w:lang w:eastAsia="zh-CN"/>
        </w:rPr>
        <w:lastRenderedPageBreak/>
        <w:drawing>
          <wp:inline distT="0" distB="0" distL="0" distR="0" wp14:anchorId="373B2B16" wp14:editId="73F0ADD3">
            <wp:extent cx="4809428" cy="2273548"/>
            <wp:effectExtent l="0" t="0" r="0" b="0"/>
            <wp:docPr id="2950" name="图片 33" descr="C:\Users\w00527694\Pictures\图片2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descr="C:\Users\w00527694\Pictures\图片28.png"/>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4828596" cy="2282609"/>
                    </a:xfrm>
                    <a:prstGeom prst="rect">
                      <a:avLst/>
                    </a:prstGeom>
                    <a:noFill/>
                    <a:ln>
                      <a:noFill/>
                    </a:ln>
                  </pic:spPr>
                </pic:pic>
              </a:graphicData>
            </a:graphic>
          </wp:inline>
        </w:drawing>
      </w:r>
      <w:r w:rsidRPr="007275DF">
        <w:rPr>
          <w:rFonts w:ascii="Arial" w:hAnsi="Arial"/>
          <w:b/>
          <w:noProof/>
          <w:lang w:eastAsia="zh-CN"/>
        </w:rPr>
        <w:t xml:space="preserve"> </w:t>
      </w:r>
    </w:p>
    <w:p w14:paraId="5E8FE36E" w14:textId="77777777" w:rsidR="009428D8" w:rsidRPr="007275DF" w:rsidRDefault="009428D8" w:rsidP="009428D8">
      <w:pPr>
        <w:keepLines/>
        <w:spacing w:after="240"/>
        <w:jc w:val="center"/>
        <w:rPr>
          <w:rFonts w:ascii="Arial" w:hAnsi="Arial"/>
        </w:rPr>
      </w:pPr>
      <w:r w:rsidRPr="007275DF">
        <w:rPr>
          <w:rFonts w:ascii="Arial" w:hAnsi="Arial"/>
          <w:b/>
        </w:rPr>
        <w:t>Figure A.11.4.4.2.1-1: SNR and L1-RSRP variation for SSB-based beam failure detection and link recovery testing in non-DRX mode</w:t>
      </w:r>
    </w:p>
    <w:p w14:paraId="5114D0FF" w14:textId="77777777" w:rsidR="009428D8" w:rsidRPr="007275DF" w:rsidRDefault="009428D8" w:rsidP="009428D8">
      <w:pPr>
        <w:pStyle w:val="Heading5"/>
        <w:rPr>
          <w:snapToGrid w:val="0"/>
        </w:rPr>
      </w:pPr>
      <w:r w:rsidRPr="007275DF">
        <w:rPr>
          <w:snapToGrid w:val="0"/>
        </w:rPr>
        <w:t>A.11.4.4.2.2</w:t>
      </w:r>
      <w:r w:rsidRPr="007275DF">
        <w:rPr>
          <w:snapToGrid w:val="0"/>
        </w:rPr>
        <w:tab/>
        <w:t>Test Requirements</w:t>
      </w:r>
    </w:p>
    <w:p w14:paraId="26A29EE7" w14:textId="77777777" w:rsidR="009428D8" w:rsidRPr="007275DF" w:rsidRDefault="009428D8" w:rsidP="009428D8">
      <w:r w:rsidRPr="007275DF">
        <w:t xml:space="preserve">The UE behaviour during time durations T1, T2, T3, T4 </w:t>
      </w:r>
      <w:r w:rsidRPr="007275DF">
        <w:rPr>
          <w:lang w:eastAsia="zh-CN"/>
        </w:rPr>
        <w:t xml:space="preserve">and </w:t>
      </w:r>
      <w:r w:rsidRPr="007275DF">
        <w:t>T5 shall be as follows:</w:t>
      </w:r>
    </w:p>
    <w:p w14:paraId="47B6DCB5" w14:textId="77777777" w:rsidR="009428D8" w:rsidRPr="007275DF" w:rsidRDefault="009428D8" w:rsidP="009428D8">
      <w:pPr>
        <w:rPr>
          <w:lang w:eastAsia="zh-CN"/>
        </w:rPr>
      </w:pPr>
      <w:r w:rsidRPr="007275DF">
        <w:t xml:space="preserve">During the </w:t>
      </w:r>
      <w:r w:rsidRPr="007275DF">
        <w:rPr>
          <w:lang w:eastAsia="zh-CN"/>
        </w:rPr>
        <w:t>time duration T1 and T2, the UE shall transmit uplink signal at least in all subframes configured for CSI transmission on Cell 1.</w:t>
      </w:r>
    </w:p>
    <w:p w14:paraId="4D3DEEF5" w14:textId="77777777" w:rsidR="009428D8" w:rsidRPr="007275DF" w:rsidRDefault="009428D8" w:rsidP="009428D8">
      <w:r w:rsidRPr="007275DF">
        <w:rPr>
          <w:lang w:eastAsia="zh-CN"/>
        </w:rPr>
        <w:t xml:space="preserve">During the </w:t>
      </w:r>
      <w:r w:rsidRPr="007275DF">
        <w:t>period from time point A to time point B the UE shall transmit uplink signal in Cell 1 in all uplink slots configured for CSI transmission according to the configured periodic CSI reporting for Cell 1.</w:t>
      </w:r>
    </w:p>
    <w:p w14:paraId="5C0519B9" w14:textId="77777777" w:rsidR="009428D8" w:rsidRPr="007275DF" w:rsidRDefault="009428D8" w:rsidP="009428D8">
      <w:r w:rsidRPr="007275DF">
        <w:t>During T3 the UE shall detect beam failure and initiate link recovery. During T4 and T5 the UE measures and evaluate beam candidate from beam candidate set q</w:t>
      </w:r>
      <w:r w:rsidRPr="007275DF">
        <w:rPr>
          <w:vertAlign w:val="subscript"/>
        </w:rPr>
        <w:t>1</w:t>
      </w:r>
      <w:r w:rsidRPr="007275DF">
        <w:t>.</w:t>
      </w:r>
    </w:p>
    <w:p w14:paraId="71A645A2" w14:textId="36139CB3" w:rsidR="00910E74" w:rsidRPr="007275DF" w:rsidRDefault="00910E74" w:rsidP="00910E74">
      <w:r w:rsidRPr="007275DF">
        <w:t>No later than time point F occurring no later than D1 = 3850 ms after the start of T5, the UE shall transmit preamble on a beam associated with the candidate beam set q</w:t>
      </w:r>
      <w:r w:rsidRPr="007275DF">
        <w:rPr>
          <w:vertAlign w:val="subscript"/>
        </w:rPr>
        <w:t>1</w:t>
      </w:r>
      <w:r w:rsidRPr="007275DF">
        <w:t>. The UE shall not transmit preamble on a beam associated with the candidate beam set q</w:t>
      </w:r>
      <w:r w:rsidRPr="007275DF">
        <w:rPr>
          <w:vertAlign w:val="subscript"/>
        </w:rPr>
        <w:t>1</w:t>
      </w:r>
      <w:r w:rsidRPr="007275DF">
        <w:t xml:space="preserve"> earlier than time point B.</w:t>
      </w:r>
    </w:p>
    <w:p w14:paraId="5383CE07" w14:textId="77777777" w:rsidR="009428D8" w:rsidRPr="007275DF" w:rsidRDefault="009428D8" w:rsidP="009428D8">
      <w:r w:rsidRPr="007275DF">
        <w:t>Test is concluded once the test equipment has received the initial preamble transmission from the UE. The rate of correct events observed during repeated tests shall be at least 90%.</w:t>
      </w:r>
    </w:p>
    <w:p w14:paraId="0283C767" w14:textId="77777777" w:rsidR="009428D8" w:rsidRPr="00127567" w:rsidRDefault="009428D8" w:rsidP="009428D8">
      <w:pPr>
        <w:pStyle w:val="NormalWeb"/>
        <w:spacing w:before="0" w:beforeAutospacing="0" w:after="180" w:afterAutospacing="0"/>
        <w:rPr>
          <w:sz w:val="20"/>
          <w:szCs w:val="20"/>
        </w:rPr>
      </w:pPr>
    </w:p>
    <w:p w14:paraId="14855A44" w14:textId="77777777" w:rsidR="009428D8" w:rsidRPr="007275DF" w:rsidRDefault="009428D8" w:rsidP="009428D8">
      <w:pPr>
        <w:pStyle w:val="Heading3"/>
      </w:pPr>
      <w:bookmarkStart w:id="7" w:name="_Hlk82512349"/>
      <w:r w:rsidRPr="007275DF">
        <w:t>A.11.4.5</w:t>
      </w:r>
      <w:bookmarkEnd w:id="7"/>
      <w:r w:rsidRPr="007275DF">
        <w:tab/>
        <w:t>Active BWP switching</w:t>
      </w:r>
    </w:p>
    <w:p w14:paraId="5AE49DBF" w14:textId="77777777" w:rsidR="009428D8" w:rsidRPr="007275DF" w:rsidRDefault="009428D8" w:rsidP="009428D8">
      <w:pPr>
        <w:pStyle w:val="Heading4"/>
      </w:pPr>
      <w:r w:rsidRPr="007275DF">
        <w:t>A.11.4.5.1</w:t>
      </w:r>
      <w:r w:rsidRPr="007275DF">
        <w:rPr>
          <w:szCs w:val="24"/>
        </w:rPr>
        <w:tab/>
      </w:r>
      <w:r w:rsidRPr="007275DF">
        <w:t>UL active BWP switch delay with consistent UL LBT failure on PCell subject to UL CCA</w:t>
      </w:r>
    </w:p>
    <w:p w14:paraId="0F849E54" w14:textId="77777777" w:rsidR="009428D8" w:rsidRPr="007275DF" w:rsidRDefault="009428D8" w:rsidP="00127567">
      <w:pPr>
        <w:pStyle w:val="Heading5"/>
      </w:pPr>
      <w:r w:rsidRPr="007275DF">
        <w:rPr>
          <w:rFonts w:cs="Arial"/>
          <w:szCs w:val="22"/>
        </w:rPr>
        <w:t>A.11.4.5.1.1</w:t>
      </w:r>
      <w:r w:rsidRPr="007275DF">
        <w:rPr>
          <w:rFonts w:cs="Arial"/>
          <w:szCs w:val="22"/>
        </w:rPr>
        <w:tab/>
      </w:r>
      <w:r w:rsidRPr="007275DF">
        <w:t>Test Purpose and Environment</w:t>
      </w:r>
    </w:p>
    <w:p w14:paraId="6DBAAC3E" w14:textId="77777777" w:rsidR="009428D8" w:rsidRPr="007275DF" w:rsidRDefault="009428D8" w:rsidP="009428D8">
      <w:pPr>
        <w:jc w:val="both"/>
        <w:rPr>
          <w:lang w:eastAsia="zh-CN"/>
        </w:rPr>
      </w:pPr>
      <w:r w:rsidRPr="007275DF">
        <w:t>The purpose of this test is to verify the UL BWP switch delay requirement defined in clause 8.6.4.</w:t>
      </w:r>
    </w:p>
    <w:p w14:paraId="2D6EBB6A"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w:t>
      </w:r>
      <w:r w:rsidRPr="007275DF">
        <w:rPr>
          <w:rFonts w:eastAsia="MS Mincho"/>
          <w:bCs/>
        </w:rPr>
        <w:t>11.4.5.1</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which is Pcell as given in Table A.</w:t>
      </w:r>
      <w:r w:rsidRPr="007275DF">
        <w:rPr>
          <w:rFonts w:eastAsia="MS Mincho"/>
          <w:bCs/>
        </w:rPr>
        <w:t>11.4.5.1</w:t>
      </w:r>
      <w:r w:rsidRPr="007275DF">
        <w:t>.1-2. Cell-specific parameters of the cell are specified in Table A.</w:t>
      </w:r>
      <w:r w:rsidRPr="007275DF">
        <w:rPr>
          <w:rFonts w:eastAsia="MS Mincho"/>
          <w:bCs/>
        </w:rPr>
        <w:t>11.4.5.1</w:t>
      </w:r>
      <w:r w:rsidRPr="007275DF">
        <w:t>.1-3 below. SRS configuration used in the test is specified in Table A.11.4.5.1.1-4.</w:t>
      </w:r>
    </w:p>
    <w:p w14:paraId="0C1892C6" w14:textId="6CDD0284" w:rsidR="009428D8" w:rsidRDefault="009428D8" w:rsidP="009428D8">
      <w:pPr>
        <w:jc w:val="both"/>
      </w:pPr>
      <w:r w:rsidRPr="007275DF">
        <w:t xml:space="preserve">Before the test starts, </w:t>
      </w:r>
    </w:p>
    <w:p w14:paraId="75B67CD5" w14:textId="5AF6DA73" w:rsidR="00DF627C" w:rsidRDefault="00DF627C" w:rsidP="00127567">
      <w:pPr>
        <w:pStyle w:val="B10"/>
      </w:pPr>
      <w:r>
        <w:t>-</w:t>
      </w:r>
      <w:r>
        <w:tab/>
      </w:r>
      <w:r w:rsidRPr="007275DF">
        <w:t>UE is connected to Cell 1 on radio channel 1.</w:t>
      </w:r>
    </w:p>
    <w:p w14:paraId="4E88E81E" w14:textId="3DD93FBA" w:rsidR="00DF627C" w:rsidRDefault="00DF627C" w:rsidP="00127567">
      <w:pPr>
        <w:pStyle w:val="B10"/>
      </w:pPr>
      <w:r>
        <w:lastRenderedPageBreak/>
        <w:t>-</w:t>
      </w:r>
      <w:r>
        <w:tab/>
      </w:r>
      <w:r w:rsidRPr="007275DF">
        <w:t>UE is configured with 2 different UE-specific downlink and uplink bandwidth parts: DL BWP-1, DL BWP-2, UL BWP-1 and UL BWP-2 before starting the test. DL BWP-1 and DL BWP-2 always include bandwidth of the initial DL BWP and SSB. UL BWP-1 and UL BWP-2 always include bandwidth of the SRS.</w:t>
      </w:r>
    </w:p>
    <w:p w14:paraId="596037EA" w14:textId="74F821E8" w:rsidR="00DF627C" w:rsidRDefault="00DF627C" w:rsidP="00127567">
      <w:pPr>
        <w:pStyle w:val="B10"/>
      </w:pPr>
      <w:r>
        <w:t>-</w:t>
      </w:r>
      <w:r>
        <w:tab/>
      </w:r>
      <w:r w:rsidRPr="007275DF">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DL </w:t>
      </w:r>
      <w:r w:rsidRPr="007275DF">
        <w:t>BWP-1.</w:t>
      </w:r>
    </w:p>
    <w:p w14:paraId="5A5FDA7F" w14:textId="34AA32DF" w:rsidR="00DF627C" w:rsidRDefault="00DF627C" w:rsidP="00127567">
      <w:pPr>
        <w:pStyle w:val="B10"/>
      </w:pPr>
      <w:r>
        <w:t>-</w:t>
      </w:r>
      <w:r>
        <w:tab/>
      </w:r>
      <w:r w:rsidRPr="007275DF">
        <w:t xml:space="preserve">UE is indicated in </w:t>
      </w:r>
      <w:r w:rsidRPr="007275DF">
        <w:rPr>
          <w:i/>
        </w:rPr>
        <w:t>firstActiveUplinkBWP-Id</w:t>
      </w:r>
      <w:r w:rsidRPr="007275DF">
        <w:t xml:space="preserve"> that the active UL BWP</w:t>
      </w:r>
      <w:r w:rsidRPr="007275DF">
        <w:rPr>
          <w:i/>
        </w:rPr>
        <w:t xml:space="preserve"> </w:t>
      </w:r>
      <w:r w:rsidRPr="007275DF">
        <w:rPr>
          <w:lang w:eastAsia="zh-CN"/>
        </w:rPr>
        <w:t xml:space="preserve">is UL </w:t>
      </w:r>
      <w:r w:rsidRPr="007275DF">
        <w:t>BWP-1.</w:t>
      </w:r>
    </w:p>
    <w:p w14:paraId="13DC4767" w14:textId="237222FA" w:rsidR="00DF627C" w:rsidRPr="007275DF" w:rsidRDefault="00DF627C" w:rsidP="00127567">
      <w:pPr>
        <w:pStyle w:val="B10"/>
      </w:pPr>
      <w:r>
        <w:t>-</w:t>
      </w:r>
      <w:r>
        <w:tab/>
      </w:r>
      <w:r w:rsidRPr="007275DF">
        <w:t xml:space="preserve">UE is configured with </w:t>
      </w:r>
      <w:r w:rsidRPr="007275DF">
        <w:rPr>
          <w:i/>
          <w:iCs/>
        </w:rPr>
        <w:t>LBT-FailureRecoveryConfig</w:t>
      </w:r>
      <w:r w:rsidRPr="007275DF">
        <w:t xml:space="preserve"> </w:t>
      </w:r>
      <w:r w:rsidRPr="007275DF">
        <w:rPr>
          <w:lang w:eastAsia="zh-CN"/>
        </w:rPr>
        <w:t>parameters for Cell 1</w:t>
      </w:r>
      <w:r w:rsidRPr="007275DF">
        <w:t>.</w:t>
      </w:r>
    </w:p>
    <w:p w14:paraId="241AE147" w14:textId="77777777" w:rsidR="009428D8" w:rsidRPr="007275DF" w:rsidRDefault="009428D8" w:rsidP="009428D8">
      <w:pPr>
        <w:spacing w:before="240"/>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The test consists of 2 successive time periods, with durations of T1 and T2, respectively. </w:t>
      </w:r>
    </w:p>
    <w:p w14:paraId="36412401" w14:textId="3C2C0CA1" w:rsidR="009428D8" w:rsidRDefault="009428D8" w:rsidP="009428D8">
      <w:pPr>
        <w:tabs>
          <w:tab w:val="center" w:pos="4819"/>
          <w:tab w:val="left" w:pos="5212"/>
        </w:tabs>
        <w:spacing w:before="240" w:after="120"/>
        <w:jc w:val="both"/>
      </w:pPr>
      <w:r w:rsidRPr="007275DF">
        <w:t>During T1,</w:t>
      </w:r>
    </w:p>
    <w:p w14:paraId="00ED5249" w14:textId="44E5C3F9" w:rsidR="00DF627C" w:rsidRDefault="00DF627C" w:rsidP="00127567">
      <w:pPr>
        <w:pStyle w:val="B10"/>
      </w:pPr>
      <w:r>
        <w:rPr>
          <w:lang w:eastAsia="zh-CN"/>
        </w:rPr>
        <w:t>-</w:t>
      </w:r>
      <w:r>
        <w:rPr>
          <w:lang w:eastAsia="zh-CN"/>
        </w:rPr>
        <w:tab/>
      </w:r>
      <w:r w:rsidRPr="007275DF">
        <w:rPr>
          <w:lang w:eastAsia="zh-CN"/>
        </w:rPr>
        <w:t xml:space="preserve">Time period T1 starts when </w:t>
      </w:r>
      <w:r w:rsidRPr="007275DF">
        <w:t>the UE has received the SRS configuration for periodic SRS transmission</w:t>
      </w:r>
      <w:r w:rsidRPr="007275DF">
        <w:rPr>
          <w:lang w:eastAsia="zh-CN"/>
        </w:rPr>
        <w:t xml:space="preserve"> on active UL BWP-1.</w:t>
      </w:r>
    </w:p>
    <w:p w14:paraId="12BB02BC" w14:textId="2880E0A6" w:rsidR="00DF627C" w:rsidRDefault="002F36F4" w:rsidP="00127567">
      <w:pPr>
        <w:pStyle w:val="B10"/>
      </w:pPr>
      <w:r>
        <w:rPr>
          <w:lang w:eastAsia="zh-CN"/>
        </w:rPr>
        <w:t>-</w:t>
      </w:r>
      <w:r>
        <w:rPr>
          <w:lang w:eastAsia="zh-CN"/>
        </w:rPr>
        <w:tab/>
      </w:r>
      <w:r w:rsidR="00DF627C" w:rsidRPr="007275DF">
        <w:rPr>
          <w:lang w:eastAsia="zh-CN"/>
        </w:rPr>
        <w:t>The UE shall perform UL CCA before SRS transmission.</w:t>
      </w:r>
    </w:p>
    <w:p w14:paraId="501F637F" w14:textId="2071F777" w:rsidR="00DF627C" w:rsidRPr="007275DF" w:rsidRDefault="002F36F4" w:rsidP="00127567">
      <w:pPr>
        <w:pStyle w:val="B10"/>
      </w:pPr>
      <w:r>
        <w:rPr>
          <w:lang w:eastAsia="zh-CN"/>
        </w:rPr>
        <w:t>-</w:t>
      </w:r>
      <w:r>
        <w:rPr>
          <w:lang w:eastAsia="zh-CN"/>
        </w:rPr>
        <w:tab/>
      </w:r>
      <w:r w:rsidR="00DF627C" w:rsidRPr="007275DF">
        <w:rPr>
          <w:lang w:eastAsia="zh-CN"/>
        </w:rPr>
        <w:t xml:space="preserve">The parameter </w:t>
      </w:r>
      <w:r w:rsidR="00DF627C" w:rsidRPr="007275DF">
        <w:t>UL CCA probability P</w:t>
      </w:r>
      <w:r w:rsidR="00DF627C" w:rsidRPr="007275DF">
        <w:rPr>
          <w:vertAlign w:val="subscript"/>
        </w:rPr>
        <w:t>CCA</w:t>
      </w:r>
      <w:r w:rsidR="00DF627C" w:rsidRPr="007275DF">
        <w:t xml:space="preserve"> is set to 0 during T1. This requires the test system to set energy level above the detection level during portion of the UL slot where the UE performs UL CCA. This in turn forces the UE to fail the UL CCA. The UE consistently fails UL CCA during T1 and is therefore unable to transmit SRS.</w:t>
      </w:r>
    </w:p>
    <w:p w14:paraId="2DB12964" w14:textId="75F71C3A" w:rsidR="009428D8" w:rsidRDefault="009428D8" w:rsidP="009428D8">
      <w:pPr>
        <w:spacing w:before="240" w:after="120"/>
        <w:jc w:val="both"/>
      </w:pPr>
      <w:r w:rsidRPr="007275DF">
        <w:t>During T2,</w:t>
      </w:r>
    </w:p>
    <w:p w14:paraId="2402CF6A" w14:textId="2D34BA3B" w:rsidR="002F36F4" w:rsidRDefault="002F36F4" w:rsidP="00127567">
      <w:pPr>
        <w:pStyle w:val="B10"/>
      </w:pPr>
      <w:r>
        <w:t>-</w:t>
      </w:r>
      <w:r>
        <w:tab/>
      </w:r>
      <w:r w:rsidRPr="007275DF">
        <w:t xml:space="preserve">T2 starts when the UE detects consistent UL LBT failures i.e. when total number of UL LBT failures in cell1 on active UL BWP-1 exceeds </w:t>
      </w:r>
      <w:r w:rsidRPr="007275DF">
        <w:rPr>
          <w:i/>
          <w:iCs/>
        </w:rPr>
        <w:t>lbt-FailureInstanceMaxCount</w:t>
      </w:r>
      <w:r w:rsidRPr="007275DF">
        <w:t xml:space="preserve"> during </w:t>
      </w:r>
      <w:r w:rsidRPr="007275DF">
        <w:rPr>
          <w:i/>
          <w:iCs/>
        </w:rPr>
        <w:t>lbt-FailureDetectionTimer.</w:t>
      </w:r>
    </w:p>
    <w:p w14:paraId="7DCE30CD" w14:textId="5A6CD7D1" w:rsidR="002F36F4" w:rsidRDefault="002F36F4" w:rsidP="00127567">
      <w:pPr>
        <w:pStyle w:val="B10"/>
      </w:pPr>
      <w:r>
        <w:t>-</w:t>
      </w:r>
      <w:r>
        <w:tab/>
      </w:r>
      <w:r w:rsidRPr="007275DF">
        <w:t>The UE upon detected consistent UL LBT failure starts the LBT recovery mechanism, which requires the UE to switch to active UL BWP-2 in Cell 1 and to send PRACH in the active UL BWP-2.</w:t>
      </w:r>
    </w:p>
    <w:p w14:paraId="45CF1C10" w14:textId="4FD55030" w:rsidR="002F36F4" w:rsidRPr="007275DF" w:rsidRDefault="002F36F4" w:rsidP="00127567">
      <w:pPr>
        <w:pStyle w:val="B10"/>
      </w:pPr>
      <w:r>
        <w:t>-</w:t>
      </w:r>
      <w:r>
        <w:tab/>
      </w:r>
      <w:r w:rsidRPr="007275DF">
        <w:t>Staring from T2, the UE shall be able to send PRACH in the active UL BWP-2 within the delay specified in clause 8.6.4.</w:t>
      </w:r>
    </w:p>
    <w:p w14:paraId="21AA8BBC" w14:textId="77777777" w:rsidR="009428D8" w:rsidRPr="007275DF" w:rsidRDefault="009428D8" w:rsidP="00127567">
      <w:pPr>
        <w:pStyle w:val="TH"/>
      </w:pPr>
      <w:r w:rsidRPr="007275DF">
        <w:t>Table A.11.4.5.1.1-1: Supported test configurations for UL BWP switch test in SA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4"/>
        <w:gridCol w:w="7076"/>
      </w:tblGrid>
      <w:tr w:rsidR="009428D8" w:rsidRPr="007275DF" w14:paraId="6ED399C5" w14:textId="77777777" w:rsidTr="006D0B54">
        <w:tc>
          <w:tcPr>
            <w:tcW w:w="2330" w:type="dxa"/>
            <w:shd w:val="clear" w:color="auto" w:fill="auto"/>
          </w:tcPr>
          <w:p w14:paraId="26BF7A93" w14:textId="77777777" w:rsidR="009428D8" w:rsidRPr="007275DF" w:rsidRDefault="009428D8" w:rsidP="00127567">
            <w:pPr>
              <w:pStyle w:val="TAH"/>
            </w:pPr>
            <w:r w:rsidRPr="007275DF">
              <w:t>Config</w:t>
            </w:r>
          </w:p>
        </w:tc>
        <w:tc>
          <w:tcPr>
            <w:tcW w:w="7299" w:type="dxa"/>
            <w:shd w:val="clear" w:color="auto" w:fill="auto"/>
          </w:tcPr>
          <w:p w14:paraId="1ACE13A0" w14:textId="77777777" w:rsidR="009428D8" w:rsidRPr="007275DF" w:rsidRDefault="009428D8" w:rsidP="00127567">
            <w:pPr>
              <w:pStyle w:val="TAH"/>
            </w:pPr>
            <w:r w:rsidRPr="007275DF">
              <w:t>Description</w:t>
            </w:r>
          </w:p>
        </w:tc>
      </w:tr>
      <w:tr w:rsidR="009428D8" w:rsidRPr="007275DF" w14:paraId="62E9F078" w14:textId="77777777" w:rsidTr="006D0B54">
        <w:tc>
          <w:tcPr>
            <w:tcW w:w="2330" w:type="dxa"/>
            <w:shd w:val="clear" w:color="auto" w:fill="auto"/>
          </w:tcPr>
          <w:p w14:paraId="46BF00B2" w14:textId="77777777" w:rsidR="009428D8" w:rsidRPr="007275DF" w:rsidRDefault="009428D8" w:rsidP="00127567">
            <w:pPr>
              <w:pStyle w:val="TAL"/>
            </w:pPr>
            <w:r w:rsidRPr="007275DF">
              <w:t>1</w:t>
            </w:r>
          </w:p>
        </w:tc>
        <w:tc>
          <w:tcPr>
            <w:tcW w:w="7299" w:type="dxa"/>
            <w:shd w:val="clear" w:color="auto" w:fill="auto"/>
          </w:tcPr>
          <w:p w14:paraId="288A7652" w14:textId="77777777" w:rsidR="009428D8" w:rsidRPr="007275DF" w:rsidRDefault="009428D8" w:rsidP="00127567">
            <w:pPr>
              <w:pStyle w:val="TAL"/>
            </w:pPr>
            <w:r w:rsidRPr="007275DF">
              <w:t>With CCA: NR 30 kHz SSB SCS, 40 MHz bandwidth, TDD duplex mode</w:t>
            </w:r>
          </w:p>
        </w:tc>
      </w:tr>
      <w:tr w:rsidR="009428D8" w:rsidRPr="007275DF" w14:paraId="79E5F852" w14:textId="77777777" w:rsidTr="006D0B54">
        <w:tc>
          <w:tcPr>
            <w:tcW w:w="9629" w:type="dxa"/>
            <w:gridSpan w:val="2"/>
            <w:shd w:val="clear" w:color="auto" w:fill="auto"/>
          </w:tcPr>
          <w:p w14:paraId="43BB0CC7" w14:textId="14401094" w:rsidR="009428D8" w:rsidRPr="007275DF" w:rsidRDefault="009428D8" w:rsidP="00127567">
            <w:pPr>
              <w:pStyle w:val="TAN"/>
            </w:pPr>
            <w:r w:rsidRPr="007275DF">
              <w:t>Note 1:</w:t>
            </w:r>
            <w:r w:rsidRPr="007275DF">
              <w:tab/>
            </w:r>
            <w:r w:rsidR="003149A1">
              <w:t>void</w:t>
            </w:r>
          </w:p>
        </w:tc>
      </w:tr>
    </w:tbl>
    <w:p w14:paraId="06744D51" w14:textId="77777777" w:rsidR="009428D8" w:rsidRPr="007275DF" w:rsidRDefault="009428D8" w:rsidP="009428D8">
      <w:pPr>
        <w:rPr>
          <w:lang w:eastAsia="zh-CN"/>
        </w:rPr>
      </w:pPr>
    </w:p>
    <w:p w14:paraId="36C6C2B7" w14:textId="77777777" w:rsidR="009428D8" w:rsidRPr="007275DF" w:rsidRDefault="009428D8" w:rsidP="00127567">
      <w:pPr>
        <w:pStyle w:val="TH"/>
      </w:pPr>
      <w:r w:rsidRPr="007275DF">
        <w:t>Table A.</w:t>
      </w:r>
      <w:r w:rsidRPr="007275DF">
        <w:rPr>
          <w:rFonts w:eastAsia="MS Mincho"/>
          <w:bCs/>
        </w:rPr>
        <w:t>11.4.5.1.1</w:t>
      </w:r>
      <w:r w:rsidRPr="007275DF">
        <w:t>-2: General test parameters for UL BWP switch test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1164"/>
        <w:gridCol w:w="5465"/>
      </w:tblGrid>
      <w:tr w:rsidR="009428D8" w:rsidRPr="007275DF" w14:paraId="47416A7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228B95B"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6F5B877C" w14:textId="77777777" w:rsidR="009428D8" w:rsidRPr="007275DF" w:rsidRDefault="009428D8" w:rsidP="00127567">
            <w:pPr>
              <w:pStyle w:val="TAH"/>
              <w:rPr>
                <w:lang w:eastAsia="ja-JP"/>
              </w:rPr>
            </w:pPr>
            <w:r w:rsidRPr="007275DF">
              <w:t>Unit</w:t>
            </w:r>
          </w:p>
        </w:tc>
        <w:tc>
          <w:tcPr>
            <w:tcW w:w="1164" w:type="dxa"/>
            <w:tcBorders>
              <w:top w:val="single" w:sz="4" w:space="0" w:color="auto"/>
              <w:left w:val="single" w:sz="4" w:space="0" w:color="auto"/>
              <w:bottom w:val="single" w:sz="4" w:space="0" w:color="auto"/>
              <w:right w:val="single" w:sz="4" w:space="0" w:color="auto"/>
            </w:tcBorders>
            <w:hideMark/>
          </w:tcPr>
          <w:p w14:paraId="25699F6E" w14:textId="77777777" w:rsidR="009428D8" w:rsidRPr="007275DF" w:rsidRDefault="009428D8" w:rsidP="00127567">
            <w:pPr>
              <w:pStyle w:val="TAH"/>
              <w:rPr>
                <w:lang w:eastAsia="ja-JP"/>
              </w:rPr>
            </w:pPr>
            <w:r w:rsidRPr="007275DF">
              <w:t>Value</w:t>
            </w:r>
          </w:p>
        </w:tc>
        <w:tc>
          <w:tcPr>
            <w:tcW w:w="5465" w:type="dxa"/>
            <w:tcBorders>
              <w:top w:val="single" w:sz="4" w:space="0" w:color="auto"/>
              <w:left w:val="single" w:sz="4" w:space="0" w:color="auto"/>
              <w:bottom w:val="single" w:sz="4" w:space="0" w:color="auto"/>
              <w:right w:val="single" w:sz="4" w:space="0" w:color="auto"/>
            </w:tcBorders>
            <w:hideMark/>
          </w:tcPr>
          <w:p w14:paraId="6016016C" w14:textId="77777777" w:rsidR="009428D8" w:rsidRPr="007275DF" w:rsidRDefault="009428D8" w:rsidP="00127567">
            <w:pPr>
              <w:pStyle w:val="TAH"/>
              <w:rPr>
                <w:lang w:eastAsia="ja-JP"/>
              </w:rPr>
            </w:pPr>
            <w:r w:rsidRPr="007275DF">
              <w:t>Comment</w:t>
            </w:r>
          </w:p>
        </w:tc>
      </w:tr>
      <w:tr w:rsidR="009428D8" w:rsidRPr="007275DF" w14:paraId="3F58EB1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39F50F2"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01F12058"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tcPr>
          <w:p w14:paraId="1A728DF0" w14:textId="77777777" w:rsidR="009428D8" w:rsidRPr="007275DF" w:rsidRDefault="009428D8" w:rsidP="00127567">
            <w:pPr>
              <w:pStyle w:val="TAC"/>
            </w:pPr>
            <w:r w:rsidRPr="007275DF">
              <w:t>1</w:t>
            </w:r>
          </w:p>
        </w:tc>
        <w:tc>
          <w:tcPr>
            <w:tcW w:w="5465" w:type="dxa"/>
            <w:tcBorders>
              <w:top w:val="single" w:sz="4" w:space="0" w:color="auto"/>
              <w:left w:val="single" w:sz="4" w:space="0" w:color="auto"/>
              <w:bottom w:val="single" w:sz="4" w:space="0" w:color="auto"/>
              <w:right w:val="single" w:sz="4" w:space="0" w:color="auto"/>
            </w:tcBorders>
          </w:tcPr>
          <w:p w14:paraId="37BBEBFC" w14:textId="77777777" w:rsidR="009428D8" w:rsidRPr="007275DF" w:rsidRDefault="009428D8" w:rsidP="00127567">
            <w:pPr>
              <w:pStyle w:val="TAL"/>
            </w:pPr>
            <w:r w:rsidRPr="007275DF">
              <w:t>One NR radio channel is used for this test</w:t>
            </w:r>
          </w:p>
        </w:tc>
      </w:tr>
      <w:tr w:rsidR="009428D8" w:rsidRPr="007275DF" w14:paraId="3619FFA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3F3183"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005B40DE"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47D422B2" w14:textId="77777777" w:rsidR="009428D8" w:rsidRPr="007275DF" w:rsidRDefault="009428D8" w:rsidP="00127567">
            <w:pPr>
              <w:pStyle w:val="TAC"/>
              <w:rPr>
                <w:lang w:eastAsia="ja-JP"/>
              </w:rPr>
            </w:pPr>
            <w:r w:rsidRPr="007275DF">
              <w:t>Cell 1</w:t>
            </w:r>
          </w:p>
        </w:tc>
        <w:tc>
          <w:tcPr>
            <w:tcW w:w="5465" w:type="dxa"/>
            <w:tcBorders>
              <w:top w:val="single" w:sz="4" w:space="0" w:color="auto"/>
              <w:left w:val="single" w:sz="4" w:space="0" w:color="auto"/>
              <w:bottom w:val="single" w:sz="4" w:space="0" w:color="auto"/>
              <w:right w:val="single" w:sz="4" w:space="0" w:color="auto"/>
            </w:tcBorders>
            <w:hideMark/>
          </w:tcPr>
          <w:p w14:paraId="3043DA49" w14:textId="77777777" w:rsidR="009428D8" w:rsidRPr="007275DF" w:rsidRDefault="009428D8" w:rsidP="00127567">
            <w:pPr>
              <w:pStyle w:val="TAL"/>
              <w:rPr>
                <w:lang w:eastAsia="ja-JP"/>
              </w:rPr>
            </w:pPr>
            <w:r w:rsidRPr="007275DF">
              <w:t>Cell1 on RF channel number 1.</w:t>
            </w:r>
          </w:p>
        </w:tc>
      </w:tr>
      <w:tr w:rsidR="009428D8" w:rsidRPr="007275DF" w14:paraId="5CD9A60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71A168"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0849D04D"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12C8D252" w14:textId="77777777" w:rsidR="009428D8" w:rsidRPr="007275DF" w:rsidRDefault="009428D8" w:rsidP="00127567">
            <w:pPr>
              <w:pStyle w:val="TAC"/>
              <w:rPr>
                <w:lang w:eastAsia="ja-JP"/>
              </w:rPr>
            </w:pPr>
            <w:r w:rsidRPr="007275DF">
              <w:t>Normal</w:t>
            </w:r>
          </w:p>
        </w:tc>
        <w:tc>
          <w:tcPr>
            <w:tcW w:w="5465" w:type="dxa"/>
            <w:tcBorders>
              <w:top w:val="single" w:sz="4" w:space="0" w:color="auto"/>
              <w:left w:val="single" w:sz="4" w:space="0" w:color="auto"/>
              <w:bottom w:val="single" w:sz="4" w:space="0" w:color="auto"/>
              <w:right w:val="single" w:sz="4" w:space="0" w:color="auto"/>
            </w:tcBorders>
          </w:tcPr>
          <w:p w14:paraId="3D395E0B" w14:textId="77777777" w:rsidR="009428D8" w:rsidRPr="007275DF" w:rsidRDefault="009428D8" w:rsidP="00127567">
            <w:pPr>
              <w:pStyle w:val="TAL"/>
              <w:rPr>
                <w:lang w:eastAsia="ja-JP"/>
              </w:rPr>
            </w:pPr>
          </w:p>
        </w:tc>
      </w:tr>
      <w:tr w:rsidR="009428D8" w:rsidRPr="007275DF" w14:paraId="0F4A6CF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4C47407"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FA3FD92" w14:textId="77777777" w:rsidR="009428D8" w:rsidRPr="007275DF" w:rsidRDefault="009428D8" w:rsidP="00127567">
            <w:pPr>
              <w:pStyle w:val="TAC"/>
              <w:rPr>
                <w:lang w:eastAsia="ja-JP"/>
              </w:rPr>
            </w:pPr>
          </w:p>
        </w:tc>
        <w:tc>
          <w:tcPr>
            <w:tcW w:w="1164" w:type="dxa"/>
            <w:tcBorders>
              <w:top w:val="single" w:sz="4" w:space="0" w:color="auto"/>
              <w:left w:val="single" w:sz="4" w:space="0" w:color="auto"/>
              <w:bottom w:val="single" w:sz="4" w:space="0" w:color="auto"/>
              <w:right w:val="single" w:sz="4" w:space="0" w:color="auto"/>
            </w:tcBorders>
            <w:vAlign w:val="center"/>
            <w:hideMark/>
          </w:tcPr>
          <w:p w14:paraId="71439963" w14:textId="77777777" w:rsidR="009428D8" w:rsidRPr="007275DF" w:rsidRDefault="009428D8" w:rsidP="00127567">
            <w:pPr>
              <w:pStyle w:val="TAC"/>
              <w:rPr>
                <w:lang w:eastAsia="ja-JP"/>
              </w:rPr>
            </w:pPr>
            <w:r w:rsidRPr="007275DF">
              <w:t>OFF</w:t>
            </w:r>
          </w:p>
        </w:tc>
        <w:tc>
          <w:tcPr>
            <w:tcW w:w="5465" w:type="dxa"/>
            <w:tcBorders>
              <w:top w:val="single" w:sz="4" w:space="0" w:color="auto"/>
              <w:left w:val="single" w:sz="4" w:space="0" w:color="auto"/>
              <w:bottom w:val="single" w:sz="4" w:space="0" w:color="auto"/>
              <w:right w:val="single" w:sz="4" w:space="0" w:color="auto"/>
            </w:tcBorders>
            <w:hideMark/>
          </w:tcPr>
          <w:p w14:paraId="49605284" w14:textId="77777777" w:rsidR="009428D8" w:rsidRPr="007275DF" w:rsidRDefault="009428D8" w:rsidP="00127567">
            <w:pPr>
              <w:pStyle w:val="TAL"/>
              <w:rPr>
                <w:lang w:eastAsia="ja-JP"/>
              </w:rPr>
            </w:pPr>
          </w:p>
        </w:tc>
      </w:tr>
      <w:tr w:rsidR="009428D8" w:rsidRPr="007275DF" w14:paraId="01C9027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35441A5A" w14:textId="77777777" w:rsidR="009428D8" w:rsidRPr="007275DF" w:rsidRDefault="009428D8" w:rsidP="00127567">
            <w:pPr>
              <w:pStyle w:val="TAL"/>
            </w:pPr>
            <w:r w:rsidRPr="007275DF">
              <w:rPr>
                <w:i/>
                <w:iCs/>
              </w:rPr>
              <w:t>lbt-FailureDetectionTimer</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10B3AC84" w14:textId="77777777" w:rsidR="009428D8" w:rsidRPr="007275DF" w:rsidRDefault="009428D8" w:rsidP="00127567">
            <w:pPr>
              <w:pStyle w:val="TAC"/>
            </w:pPr>
            <w:r w:rsidRPr="007275DF">
              <w:t>ms</w:t>
            </w:r>
          </w:p>
        </w:tc>
        <w:tc>
          <w:tcPr>
            <w:tcW w:w="1164" w:type="dxa"/>
            <w:tcBorders>
              <w:top w:val="single" w:sz="4" w:space="0" w:color="auto"/>
              <w:left w:val="single" w:sz="4" w:space="0" w:color="auto"/>
              <w:bottom w:val="single" w:sz="4" w:space="0" w:color="auto"/>
              <w:right w:val="single" w:sz="4" w:space="0" w:color="auto"/>
            </w:tcBorders>
            <w:vAlign w:val="center"/>
          </w:tcPr>
          <w:p w14:paraId="57EDF1CF" w14:textId="77777777" w:rsidR="009428D8" w:rsidRPr="007275DF" w:rsidRDefault="009428D8" w:rsidP="00127567">
            <w:pPr>
              <w:pStyle w:val="TAC"/>
            </w:pPr>
            <w:r w:rsidRPr="007275DF">
              <w:t>80</w:t>
            </w:r>
          </w:p>
        </w:tc>
        <w:tc>
          <w:tcPr>
            <w:tcW w:w="5465" w:type="dxa"/>
            <w:tcBorders>
              <w:top w:val="single" w:sz="4" w:space="0" w:color="auto"/>
              <w:left w:val="single" w:sz="4" w:space="0" w:color="auto"/>
              <w:bottom w:val="single" w:sz="4" w:space="0" w:color="auto"/>
              <w:right w:val="single" w:sz="4" w:space="0" w:color="auto"/>
            </w:tcBorders>
          </w:tcPr>
          <w:p w14:paraId="5E627255" w14:textId="77777777" w:rsidR="009428D8" w:rsidRPr="007275DF" w:rsidRDefault="009428D8" w:rsidP="00127567">
            <w:pPr>
              <w:pStyle w:val="TAL"/>
            </w:pPr>
            <w:r w:rsidRPr="007275DF">
              <w:t xml:space="preserve">Parameter configured by IE: </w:t>
            </w:r>
            <w:r w:rsidRPr="007275DF">
              <w:rPr>
                <w:i/>
                <w:iCs/>
              </w:rPr>
              <w:t>LBT-FailureRecoveryConfig</w:t>
            </w:r>
            <w:r w:rsidRPr="007275DF">
              <w:t xml:space="preserve"> [1]</w:t>
            </w:r>
          </w:p>
        </w:tc>
      </w:tr>
      <w:tr w:rsidR="009428D8" w:rsidRPr="007275DF" w14:paraId="15A9BEB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176F818B" w14:textId="77777777" w:rsidR="009428D8" w:rsidRPr="007275DF" w:rsidRDefault="009428D8" w:rsidP="00127567">
            <w:pPr>
              <w:pStyle w:val="TAL"/>
            </w:pPr>
            <w:r w:rsidRPr="007275DF">
              <w:rPr>
                <w:i/>
                <w:iCs/>
              </w:rPr>
              <w:t>lbt-FailureInstanceMaxCount</w:t>
            </w:r>
            <w:r w:rsidRPr="007275DF">
              <w:t xml:space="preserve"> [2]</w:t>
            </w:r>
          </w:p>
        </w:tc>
        <w:tc>
          <w:tcPr>
            <w:tcW w:w="709" w:type="dxa"/>
            <w:tcBorders>
              <w:top w:val="single" w:sz="4" w:space="0" w:color="auto"/>
              <w:left w:val="single" w:sz="4" w:space="0" w:color="auto"/>
              <w:bottom w:val="single" w:sz="4" w:space="0" w:color="auto"/>
              <w:right w:val="single" w:sz="4" w:space="0" w:color="auto"/>
            </w:tcBorders>
            <w:vAlign w:val="center"/>
          </w:tcPr>
          <w:p w14:paraId="2BC978D5" w14:textId="77777777" w:rsidR="009428D8" w:rsidRPr="007275DF" w:rsidRDefault="009428D8" w:rsidP="00127567">
            <w:pPr>
              <w:pStyle w:val="TAC"/>
            </w:pPr>
          </w:p>
        </w:tc>
        <w:tc>
          <w:tcPr>
            <w:tcW w:w="1164" w:type="dxa"/>
            <w:tcBorders>
              <w:top w:val="single" w:sz="4" w:space="0" w:color="auto"/>
              <w:left w:val="single" w:sz="4" w:space="0" w:color="auto"/>
              <w:bottom w:val="single" w:sz="4" w:space="0" w:color="auto"/>
              <w:right w:val="single" w:sz="4" w:space="0" w:color="auto"/>
            </w:tcBorders>
            <w:vAlign w:val="center"/>
          </w:tcPr>
          <w:p w14:paraId="6B2D4ADC" w14:textId="77777777" w:rsidR="009428D8" w:rsidRPr="007275DF" w:rsidRDefault="009428D8" w:rsidP="00127567">
            <w:pPr>
              <w:pStyle w:val="TAC"/>
              <w:rPr>
                <w:lang w:eastAsia="ja-JP"/>
              </w:rPr>
            </w:pPr>
            <w:r w:rsidRPr="007275DF">
              <w:rPr>
                <w:lang w:eastAsia="ja-JP"/>
              </w:rPr>
              <w:t>4</w:t>
            </w:r>
          </w:p>
        </w:tc>
        <w:tc>
          <w:tcPr>
            <w:tcW w:w="5465" w:type="dxa"/>
            <w:tcBorders>
              <w:top w:val="single" w:sz="4" w:space="0" w:color="auto"/>
              <w:left w:val="single" w:sz="4" w:space="0" w:color="auto"/>
              <w:bottom w:val="single" w:sz="4" w:space="0" w:color="auto"/>
              <w:right w:val="single" w:sz="4" w:space="0" w:color="auto"/>
            </w:tcBorders>
          </w:tcPr>
          <w:p w14:paraId="439DBEB3" w14:textId="77777777" w:rsidR="009428D8" w:rsidRPr="007275DF" w:rsidRDefault="009428D8" w:rsidP="00127567">
            <w:pPr>
              <w:pStyle w:val="TAL"/>
              <w:rPr>
                <w:lang w:eastAsia="ja-JP"/>
              </w:rPr>
            </w:pPr>
            <w:r w:rsidRPr="007275DF">
              <w:t xml:space="preserve">Parameter configured by IE: </w:t>
            </w:r>
            <w:r w:rsidRPr="007275DF">
              <w:rPr>
                <w:i/>
                <w:iCs/>
              </w:rPr>
              <w:t>LBT-FailureRecoveryConfig</w:t>
            </w:r>
            <w:r w:rsidRPr="007275DF">
              <w:t xml:space="preserve"> [1]</w:t>
            </w:r>
          </w:p>
        </w:tc>
      </w:tr>
      <w:tr w:rsidR="009428D8" w:rsidRPr="007275DF" w14:paraId="2AD89F7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05EBE3"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A373DE6"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344EA9F9"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48DB9464" w14:textId="77777777" w:rsidR="009428D8" w:rsidRPr="007275DF" w:rsidRDefault="009428D8" w:rsidP="00127567">
            <w:pPr>
              <w:pStyle w:val="TAL"/>
              <w:rPr>
                <w:lang w:eastAsia="ja-JP"/>
              </w:rPr>
            </w:pPr>
            <w:r w:rsidRPr="007275DF">
              <w:rPr>
                <w:lang w:eastAsia="ja-JP"/>
              </w:rPr>
              <w:t>During T1 consistent LBT failure is detected on active UL BWP-1</w:t>
            </w:r>
          </w:p>
        </w:tc>
      </w:tr>
      <w:tr w:rsidR="009428D8" w:rsidRPr="007275DF" w14:paraId="61B0D12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36B4C1C"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53B5DF" w14:textId="77777777" w:rsidR="009428D8" w:rsidRPr="007275DF" w:rsidRDefault="009428D8" w:rsidP="00127567">
            <w:pPr>
              <w:pStyle w:val="TAC"/>
              <w:rPr>
                <w:lang w:eastAsia="ja-JP"/>
              </w:rPr>
            </w:pPr>
            <w:r w:rsidRPr="007275DF">
              <w:t>s</w:t>
            </w:r>
          </w:p>
        </w:tc>
        <w:tc>
          <w:tcPr>
            <w:tcW w:w="1164" w:type="dxa"/>
            <w:tcBorders>
              <w:top w:val="single" w:sz="4" w:space="0" w:color="auto"/>
              <w:left w:val="single" w:sz="4" w:space="0" w:color="auto"/>
              <w:bottom w:val="single" w:sz="4" w:space="0" w:color="auto"/>
              <w:right w:val="single" w:sz="4" w:space="0" w:color="auto"/>
            </w:tcBorders>
            <w:vAlign w:val="center"/>
            <w:hideMark/>
          </w:tcPr>
          <w:p w14:paraId="647514D6" w14:textId="77777777" w:rsidR="009428D8" w:rsidRPr="007275DF" w:rsidRDefault="009428D8" w:rsidP="00127567">
            <w:pPr>
              <w:pStyle w:val="TAC"/>
              <w:rPr>
                <w:lang w:eastAsia="ja-JP"/>
              </w:rPr>
            </w:pPr>
            <w:r w:rsidRPr="007275DF">
              <w:rPr>
                <w:lang w:eastAsia="ja-JP"/>
              </w:rPr>
              <w:t>0.1</w:t>
            </w:r>
          </w:p>
        </w:tc>
        <w:tc>
          <w:tcPr>
            <w:tcW w:w="5465" w:type="dxa"/>
            <w:tcBorders>
              <w:top w:val="single" w:sz="4" w:space="0" w:color="auto"/>
              <w:left w:val="single" w:sz="4" w:space="0" w:color="auto"/>
              <w:bottom w:val="single" w:sz="4" w:space="0" w:color="auto"/>
              <w:right w:val="single" w:sz="4" w:space="0" w:color="auto"/>
            </w:tcBorders>
          </w:tcPr>
          <w:p w14:paraId="7AAD3400" w14:textId="77777777" w:rsidR="009428D8" w:rsidRPr="007275DF" w:rsidRDefault="009428D8" w:rsidP="00127567">
            <w:pPr>
              <w:pStyle w:val="TAL"/>
              <w:rPr>
                <w:lang w:eastAsia="ja-JP"/>
              </w:rPr>
            </w:pPr>
            <w:r w:rsidRPr="007275DF">
              <w:rPr>
                <w:lang w:eastAsia="ja-JP"/>
              </w:rPr>
              <w:t>During T2 UE sends PRACH on active UL BWP-2</w:t>
            </w:r>
          </w:p>
        </w:tc>
      </w:tr>
    </w:tbl>
    <w:p w14:paraId="5755517C" w14:textId="77777777" w:rsidR="009428D8" w:rsidRPr="007275DF" w:rsidRDefault="009428D8" w:rsidP="009428D8"/>
    <w:p w14:paraId="7F23ED57" w14:textId="77777777" w:rsidR="009428D8" w:rsidRPr="007275DF" w:rsidRDefault="009428D8" w:rsidP="00127567">
      <w:pPr>
        <w:pStyle w:val="TH"/>
      </w:pPr>
      <w:r w:rsidRPr="007275DF">
        <w:lastRenderedPageBreak/>
        <w:t>Table A.</w:t>
      </w:r>
      <w:r w:rsidRPr="007275DF">
        <w:rPr>
          <w:rFonts w:eastAsia="MS Mincho"/>
          <w:bCs/>
        </w:rPr>
        <w:t>11.4.5.1</w:t>
      </w:r>
      <w:r w:rsidRPr="007275DF">
        <w:t>.1-3: NR Cell specific test parameters for UL BWP switch test in SA</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1984"/>
        <w:gridCol w:w="993"/>
        <w:gridCol w:w="1275"/>
        <w:gridCol w:w="1347"/>
        <w:gridCol w:w="1630"/>
      </w:tblGrid>
      <w:tr w:rsidR="009428D8" w:rsidRPr="007275DF" w14:paraId="069D970B" w14:textId="77777777" w:rsidTr="006D0B54">
        <w:trPr>
          <w:cantSplit/>
          <w:trHeight w:val="187"/>
          <w:jc w:val="center"/>
        </w:trPr>
        <w:tc>
          <w:tcPr>
            <w:tcW w:w="4390" w:type="dxa"/>
            <w:gridSpan w:val="3"/>
            <w:vMerge w:val="restart"/>
            <w:tcBorders>
              <w:top w:val="single" w:sz="4" w:space="0" w:color="auto"/>
              <w:left w:val="single" w:sz="4" w:space="0" w:color="auto"/>
              <w:right w:val="single" w:sz="4" w:space="0" w:color="auto"/>
            </w:tcBorders>
            <w:hideMark/>
          </w:tcPr>
          <w:p w14:paraId="20552702" w14:textId="77777777" w:rsidR="009428D8" w:rsidRPr="007275DF" w:rsidRDefault="009428D8" w:rsidP="00127567">
            <w:pPr>
              <w:pStyle w:val="TAH"/>
            </w:pPr>
            <w:r w:rsidRPr="007275DF">
              <w:lastRenderedPageBreak/>
              <w:t>Parameter</w:t>
            </w:r>
          </w:p>
        </w:tc>
        <w:tc>
          <w:tcPr>
            <w:tcW w:w="1275" w:type="dxa"/>
            <w:vMerge w:val="restart"/>
            <w:tcBorders>
              <w:top w:val="single" w:sz="4" w:space="0" w:color="auto"/>
              <w:left w:val="single" w:sz="4" w:space="0" w:color="auto"/>
              <w:right w:val="single" w:sz="4" w:space="0" w:color="auto"/>
            </w:tcBorders>
          </w:tcPr>
          <w:p w14:paraId="7DC629B3" w14:textId="77777777" w:rsidR="009428D8" w:rsidRPr="007275DF" w:rsidRDefault="009428D8" w:rsidP="00127567">
            <w:pPr>
              <w:pStyle w:val="TAH"/>
            </w:pPr>
            <w:r w:rsidRPr="007275DF">
              <w:t>Unit</w:t>
            </w:r>
          </w:p>
        </w:tc>
        <w:tc>
          <w:tcPr>
            <w:tcW w:w="2977" w:type="dxa"/>
            <w:gridSpan w:val="2"/>
            <w:tcBorders>
              <w:top w:val="single" w:sz="4" w:space="0" w:color="auto"/>
              <w:left w:val="single" w:sz="4" w:space="0" w:color="auto"/>
              <w:bottom w:val="single" w:sz="4" w:space="0" w:color="auto"/>
              <w:right w:val="single" w:sz="4" w:space="0" w:color="auto"/>
            </w:tcBorders>
          </w:tcPr>
          <w:p w14:paraId="363ABE26"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7419C805" w14:textId="77777777" w:rsidTr="006D0B54">
        <w:trPr>
          <w:cantSplit/>
          <w:trHeight w:val="187"/>
          <w:jc w:val="center"/>
        </w:trPr>
        <w:tc>
          <w:tcPr>
            <w:tcW w:w="4390" w:type="dxa"/>
            <w:gridSpan w:val="3"/>
            <w:vMerge/>
            <w:tcBorders>
              <w:left w:val="single" w:sz="4" w:space="0" w:color="auto"/>
              <w:bottom w:val="single" w:sz="4" w:space="0" w:color="auto"/>
              <w:right w:val="single" w:sz="4" w:space="0" w:color="auto"/>
            </w:tcBorders>
          </w:tcPr>
          <w:p w14:paraId="66B82F4D" w14:textId="77777777" w:rsidR="009428D8" w:rsidRPr="007275DF" w:rsidRDefault="009428D8" w:rsidP="00127567">
            <w:pPr>
              <w:pStyle w:val="TAH"/>
            </w:pPr>
          </w:p>
        </w:tc>
        <w:tc>
          <w:tcPr>
            <w:tcW w:w="1275" w:type="dxa"/>
            <w:vMerge/>
            <w:tcBorders>
              <w:left w:val="single" w:sz="4" w:space="0" w:color="auto"/>
              <w:bottom w:val="single" w:sz="4" w:space="0" w:color="auto"/>
              <w:right w:val="single" w:sz="4" w:space="0" w:color="auto"/>
            </w:tcBorders>
          </w:tcPr>
          <w:p w14:paraId="42FB808D" w14:textId="77777777" w:rsidR="009428D8" w:rsidRPr="007275DF" w:rsidRDefault="009428D8" w:rsidP="00127567">
            <w:pPr>
              <w:pStyle w:val="TAH"/>
            </w:pPr>
          </w:p>
        </w:tc>
        <w:tc>
          <w:tcPr>
            <w:tcW w:w="1347" w:type="dxa"/>
            <w:tcBorders>
              <w:top w:val="single" w:sz="4" w:space="0" w:color="auto"/>
              <w:left w:val="single" w:sz="4" w:space="0" w:color="auto"/>
              <w:bottom w:val="single" w:sz="4" w:space="0" w:color="auto"/>
              <w:right w:val="single" w:sz="4" w:space="0" w:color="auto"/>
            </w:tcBorders>
          </w:tcPr>
          <w:p w14:paraId="457F8A6C" w14:textId="77777777" w:rsidR="009428D8" w:rsidRPr="007275DF" w:rsidRDefault="009428D8" w:rsidP="00127567">
            <w:pPr>
              <w:pStyle w:val="TAH"/>
            </w:pPr>
            <w:r w:rsidRPr="007275DF">
              <w:t>T1</w:t>
            </w:r>
          </w:p>
        </w:tc>
        <w:tc>
          <w:tcPr>
            <w:tcW w:w="1630" w:type="dxa"/>
            <w:tcBorders>
              <w:top w:val="single" w:sz="4" w:space="0" w:color="auto"/>
              <w:left w:val="single" w:sz="4" w:space="0" w:color="auto"/>
              <w:bottom w:val="single" w:sz="4" w:space="0" w:color="auto"/>
              <w:right w:val="single" w:sz="4" w:space="0" w:color="auto"/>
            </w:tcBorders>
          </w:tcPr>
          <w:p w14:paraId="48EE2BF9" w14:textId="77777777" w:rsidR="009428D8" w:rsidRPr="007275DF" w:rsidRDefault="009428D8" w:rsidP="00127567">
            <w:pPr>
              <w:pStyle w:val="TAH"/>
            </w:pPr>
            <w:r w:rsidRPr="007275DF">
              <w:t>T2</w:t>
            </w:r>
          </w:p>
        </w:tc>
      </w:tr>
      <w:tr w:rsidR="009428D8" w:rsidRPr="007275DF" w14:paraId="1B38FF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C1B5C7B" w14:textId="77777777" w:rsidR="009428D8" w:rsidRPr="007275DF" w:rsidRDefault="009428D8" w:rsidP="00127567">
            <w:pPr>
              <w:pStyle w:val="TAL"/>
            </w:pPr>
            <w:r w:rsidRPr="007275DF">
              <w:t>TDD configuration</w:t>
            </w:r>
          </w:p>
        </w:tc>
        <w:tc>
          <w:tcPr>
            <w:tcW w:w="993" w:type="dxa"/>
            <w:tcBorders>
              <w:top w:val="single" w:sz="4" w:space="0" w:color="auto"/>
              <w:left w:val="single" w:sz="4" w:space="0" w:color="auto"/>
              <w:bottom w:val="single" w:sz="4" w:space="0" w:color="auto"/>
              <w:right w:val="single" w:sz="4" w:space="0" w:color="auto"/>
            </w:tcBorders>
          </w:tcPr>
          <w:p w14:paraId="60B7AD7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0187168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677565D" w14:textId="77777777" w:rsidR="009428D8" w:rsidRPr="007275DF" w:rsidRDefault="009428D8" w:rsidP="00127567">
            <w:pPr>
              <w:pStyle w:val="TAC"/>
              <w:rPr>
                <w:strike/>
              </w:rPr>
            </w:pPr>
            <w:r w:rsidRPr="00127567">
              <w:t>TDDConf.1.1 CCA</w:t>
            </w:r>
          </w:p>
        </w:tc>
      </w:tr>
      <w:tr w:rsidR="009428D8" w:rsidRPr="007275DF" w14:paraId="30C7FCEC"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74A190DF" w14:textId="77777777" w:rsidR="009428D8" w:rsidRPr="007275DF" w:rsidRDefault="009428D8" w:rsidP="00127567">
            <w:pPr>
              <w:pStyle w:val="TAL"/>
            </w:pPr>
            <w:r w:rsidRPr="007275DF">
              <w:t>BW</w:t>
            </w:r>
            <w:r w:rsidRPr="007275DF">
              <w:rPr>
                <w:vertAlign w:val="subscript"/>
              </w:rPr>
              <w:t>channel</w:t>
            </w:r>
          </w:p>
        </w:tc>
        <w:tc>
          <w:tcPr>
            <w:tcW w:w="993" w:type="dxa"/>
            <w:tcBorders>
              <w:top w:val="single" w:sz="4" w:space="0" w:color="auto"/>
              <w:left w:val="single" w:sz="4" w:space="0" w:color="auto"/>
              <w:bottom w:val="single" w:sz="4" w:space="0" w:color="auto"/>
              <w:right w:val="single" w:sz="4" w:space="0" w:color="auto"/>
            </w:tcBorders>
          </w:tcPr>
          <w:p w14:paraId="753FB81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2885442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B94A69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7A8E1BE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033EAC33" w14:textId="77777777" w:rsidR="009428D8" w:rsidRPr="007275DF" w:rsidRDefault="009428D8" w:rsidP="00127567">
            <w:pPr>
              <w:pStyle w:val="TAL"/>
            </w:pPr>
            <w:r w:rsidRPr="007275DF">
              <w:t>DL CCA model</w:t>
            </w:r>
          </w:p>
        </w:tc>
        <w:tc>
          <w:tcPr>
            <w:tcW w:w="993" w:type="dxa"/>
            <w:tcBorders>
              <w:top w:val="single" w:sz="4" w:space="0" w:color="auto"/>
              <w:left w:val="single" w:sz="4" w:space="0" w:color="auto"/>
              <w:bottom w:val="single" w:sz="4" w:space="0" w:color="auto"/>
              <w:right w:val="single" w:sz="4" w:space="0" w:color="auto"/>
            </w:tcBorders>
          </w:tcPr>
          <w:p w14:paraId="1660D86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1C5B9469"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00593D37" w14:textId="78C8A88C" w:rsidR="009428D8" w:rsidRPr="007275DF" w:rsidRDefault="009428D8" w:rsidP="00127567">
            <w:pPr>
              <w:pStyle w:val="TAC"/>
              <w:rPr>
                <w:lang w:eastAsia="zh-CN"/>
              </w:rPr>
            </w:pPr>
            <w:r w:rsidRPr="007275DF">
              <w:t>As specified in clause</w:t>
            </w:r>
            <w:r w:rsidR="003149A1">
              <w:rPr>
                <w:rFonts w:cs="Arial"/>
                <w:szCs w:val="18"/>
              </w:rPr>
              <w:t>A.3.26</w:t>
            </w:r>
            <w:r w:rsidRPr="007275DF">
              <w:t>.2.1</w:t>
            </w:r>
          </w:p>
        </w:tc>
      </w:tr>
      <w:tr w:rsidR="009428D8" w:rsidRPr="007275DF" w14:paraId="3AFDCDA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D069B9" w14:textId="77777777" w:rsidR="009428D8" w:rsidRPr="007275DF" w:rsidRDefault="009428D8" w:rsidP="00127567">
            <w:pPr>
              <w:pStyle w:val="TAL"/>
            </w:pPr>
            <w:r w:rsidRPr="007275DF">
              <w:t>UL CCA model</w:t>
            </w:r>
          </w:p>
        </w:tc>
        <w:tc>
          <w:tcPr>
            <w:tcW w:w="993" w:type="dxa"/>
            <w:tcBorders>
              <w:top w:val="single" w:sz="4" w:space="0" w:color="auto"/>
              <w:left w:val="single" w:sz="4" w:space="0" w:color="auto"/>
              <w:bottom w:val="single" w:sz="4" w:space="0" w:color="auto"/>
              <w:right w:val="single" w:sz="4" w:space="0" w:color="auto"/>
            </w:tcBorders>
          </w:tcPr>
          <w:p w14:paraId="2E749E1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4AE2E2C7"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D22CC1F" w14:textId="44F6F832" w:rsidR="009428D8" w:rsidRPr="007275DF" w:rsidRDefault="009428D8" w:rsidP="00127567">
            <w:pPr>
              <w:pStyle w:val="TAC"/>
              <w:rPr>
                <w:lang w:eastAsia="zh-CN"/>
              </w:rPr>
            </w:pPr>
            <w:r w:rsidRPr="007275DF">
              <w:t xml:space="preserve">As specified in clause </w:t>
            </w:r>
            <w:r w:rsidR="003149A1">
              <w:rPr>
                <w:rFonts w:cs="Arial"/>
                <w:szCs w:val="18"/>
              </w:rPr>
              <w:t>A.3.26</w:t>
            </w:r>
            <w:r w:rsidRPr="007275DF">
              <w:t>.2.2</w:t>
            </w:r>
          </w:p>
        </w:tc>
      </w:tr>
      <w:tr w:rsidR="009428D8" w:rsidRPr="007275DF" w14:paraId="309BBCA9"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5C84EF9" w14:textId="77777777" w:rsidR="009428D8" w:rsidRPr="007275DF" w:rsidRDefault="009428D8" w:rsidP="00127567">
            <w:pPr>
              <w:pStyle w:val="TAL"/>
            </w:pPr>
            <w:r w:rsidRPr="007275DF">
              <w:rPr>
                <w:lang w:eastAsia="zh-CN"/>
              </w:rPr>
              <w:t>Active BWP ID</w:t>
            </w:r>
          </w:p>
        </w:tc>
        <w:tc>
          <w:tcPr>
            <w:tcW w:w="993" w:type="dxa"/>
            <w:tcBorders>
              <w:top w:val="single" w:sz="4" w:space="0" w:color="auto"/>
              <w:left w:val="single" w:sz="4" w:space="0" w:color="auto"/>
              <w:bottom w:val="single" w:sz="4" w:space="0" w:color="auto"/>
              <w:right w:val="single" w:sz="4" w:space="0" w:color="auto"/>
            </w:tcBorders>
          </w:tcPr>
          <w:p w14:paraId="608A7A3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3B7FDF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3B7E367" w14:textId="77777777" w:rsidR="009428D8" w:rsidRPr="007275DF" w:rsidRDefault="009428D8" w:rsidP="00127567">
            <w:pPr>
              <w:pStyle w:val="TAC"/>
              <w:rPr>
                <w:lang w:eastAsia="zh-CN"/>
              </w:rPr>
            </w:pPr>
            <w:r w:rsidRPr="007275DF">
              <w:rPr>
                <w:lang w:eastAsia="zh-CN"/>
              </w:rPr>
              <w:t>1, 2</w:t>
            </w:r>
          </w:p>
        </w:tc>
      </w:tr>
      <w:tr w:rsidR="009428D8" w:rsidRPr="007275DF" w14:paraId="1A6CDE9A"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61A17BDB" w14:textId="77777777" w:rsidR="009428D8" w:rsidRPr="007275DF" w:rsidRDefault="009428D8" w:rsidP="00127567">
            <w:pPr>
              <w:pStyle w:val="TAL"/>
            </w:pPr>
            <w:r w:rsidRPr="007275DF">
              <w:t>Initial DL BWP Configuration</w:t>
            </w:r>
          </w:p>
        </w:tc>
        <w:tc>
          <w:tcPr>
            <w:tcW w:w="993" w:type="dxa"/>
            <w:tcBorders>
              <w:top w:val="single" w:sz="4" w:space="0" w:color="auto"/>
              <w:left w:val="single" w:sz="4" w:space="0" w:color="auto"/>
              <w:right w:val="single" w:sz="4" w:space="0" w:color="auto"/>
            </w:tcBorders>
          </w:tcPr>
          <w:p w14:paraId="0B195FF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7828328"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14EE70DF"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1F931B9D"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5DA46747" w14:textId="77777777" w:rsidR="009428D8" w:rsidRPr="007275DF" w:rsidRDefault="009428D8" w:rsidP="00127567">
            <w:pPr>
              <w:pStyle w:val="TAL"/>
            </w:pPr>
            <w:r w:rsidRPr="007275DF">
              <w:t>Active DL BWP-1 Configuration</w:t>
            </w:r>
          </w:p>
        </w:tc>
        <w:tc>
          <w:tcPr>
            <w:tcW w:w="993" w:type="dxa"/>
            <w:tcBorders>
              <w:top w:val="single" w:sz="4" w:space="0" w:color="auto"/>
              <w:left w:val="single" w:sz="4" w:space="0" w:color="auto"/>
              <w:right w:val="single" w:sz="4" w:space="0" w:color="auto"/>
            </w:tcBorders>
          </w:tcPr>
          <w:p w14:paraId="071AE48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DBD47A3"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1720E15"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C9C636D" w14:textId="77777777" w:rsidTr="006D0B54">
        <w:trPr>
          <w:cantSplit/>
          <w:trHeight w:val="187"/>
          <w:jc w:val="center"/>
        </w:trPr>
        <w:tc>
          <w:tcPr>
            <w:tcW w:w="3397" w:type="dxa"/>
            <w:gridSpan w:val="2"/>
            <w:tcBorders>
              <w:left w:val="single" w:sz="4" w:space="0" w:color="auto"/>
              <w:right w:val="single" w:sz="4" w:space="0" w:color="auto"/>
            </w:tcBorders>
          </w:tcPr>
          <w:p w14:paraId="699723A9" w14:textId="77777777" w:rsidR="009428D8" w:rsidRPr="007275DF" w:rsidRDefault="009428D8" w:rsidP="00127567">
            <w:pPr>
              <w:pStyle w:val="TAL"/>
            </w:pPr>
            <w:r w:rsidRPr="007275DF">
              <w:t>Active DL BWP-2 Configuration</w:t>
            </w:r>
          </w:p>
        </w:tc>
        <w:tc>
          <w:tcPr>
            <w:tcW w:w="993" w:type="dxa"/>
            <w:tcBorders>
              <w:top w:val="single" w:sz="4" w:space="0" w:color="auto"/>
              <w:left w:val="single" w:sz="4" w:space="0" w:color="auto"/>
              <w:right w:val="single" w:sz="4" w:space="0" w:color="auto"/>
            </w:tcBorders>
          </w:tcPr>
          <w:p w14:paraId="663FEB2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3D2C1792" w14:textId="77777777" w:rsidR="009428D8" w:rsidRPr="007275DF" w:rsidRDefault="009428D8" w:rsidP="00127567">
            <w:pPr>
              <w:pStyle w:val="TAC"/>
            </w:pPr>
          </w:p>
        </w:tc>
        <w:tc>
          <w:tcPr>
            <w:tcW w:w="2977" w:type="dxa"/>
            <w:gridSpan w:val="2"/>
            <w:tcBorders>
              <w:left w:val="single" w:sz="4" w:space="0" w:color="auto"/>
              <w:right w:val="single" w:sz="4" w:space="0" w:color="auto"/>
            </w:tcBorders>
          </w:tcPr>
          <w:p w14:paraId="5F9119EC"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975757"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769F2DA0" w14:textId="77777777" w:rsidR="009428D8" w:rsidRPr="007275DF" w:rsidRDefault="009428D8" w:rsidP="00127567">
            <w:pPr>
              <w:pStyle w:val="TAL"/>
            </w:pPr>
            <w:r w:rsidRPr="007275DF">
              <w:t>Initial UL BWP Configuration</w:t>
            </w:r>
          </w:p>
        </w:tc>
        <w:tc>
          <w:tcPr>
            <w:tcW w:w="993" w:type="dxa"/>
            <w:tcBorders>
              <w:top w:val="single" w:sz="4" w:space="0" w:color="auto"/>
              <w:left w:val="single" w:sz="4" w:space="0" w:color="auto"/>
              <w:right w:val="single" w:sz="4" w:space="0" w:color="auto"/>
            </w:tcBorders>
          </w:tcPr>
          <w:p w14:paraId="53A65BF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022207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28444EFF" w14:textId="77777777" w:rsidR="009428D8" w:rsidRPr="007275DF" w:rsidRDefault="009428D8" w:rsidP="00127567">
            <w:pPr>
              <w:pStyle w:val="TAC"/>
              <w:rPr>
                <w:rFonts w:eastAsiaTheme="minorEastAsia"/>
                <w:lang w:eastAsia="zh-CN"/>
              </w:rPr>
            </w:pPr>
            <w:r w:rsidRPr="007275DF">
              <w:rPr>
                <w:lang w:eastAsia="zh-CN"/>
              </w:rPr>
              <w:t>ULBWP.0.2</w:t>
            </w:r>
            <w:r w:rsidRPr="007275DF">
              <w:rPr>
                <w:vertAlign w:val="superscript"/>
              </w:rPr>
              <w:t xml:space="preserve"> Note 4</w:t>
            </w:r>
          </w:p>
        </w:tc>
      </w:tr>
      <w:tr w:rsidR="009428D8" w:rsidRPr="007275DF" w14:paraId="0C086098" w14:textId="77777777" w:rsidTr="006D0B54">
        <w:trPr>
          <w:cantSplit/>
          <w:trHeight w:val="187"/>
          <w:jc w:val="center"/>
        </w:trPr>
        <w:tc>
          <w:tcPr>
            <w:tcW w:w="3397" w:type="dxa"/>
            <w:gridSpan w:val="2"/>
            <w:tcBorders>
              <w:top w:val="single" w:sz="4" w:space="0" w:color="auto"/>
              <w:left w:val="single" w:sz="4" w:space="0" w:color="auto"/>
              <w:right w:val="single" w:sz="4" w:space="0" w:color="auto"/>
            </w:tcBorders>
          </w:tcPr>
          <w:p w14:paraId="4BFE821E" w14:textId="77777777" w:rsidR="009428D8" w:rsidRPr="007275DF" w:rsidRDefault="009428D8" w:rsidP="00127567">
            <w:pPr>
              <w:pStyle w:val="TAL"/>
            </w:pPr>
            <w:r w:rsidRPr="007275DF">
              <w:t>Active UL BWP-1 Configuration</w:t>
            </w:r>
          </w:p>
        </w:tc>
        <w:tc>
          <w:tcPr>
            <w:tcW w:w="993" w:type="dxa"/>
            <w:tcBorders>
              <w:top w:val="single" w:sz="4" w:space="0" w:color="auto"/>
              <w:left w:val="single" w:sz="4" w:space="0" w:color="auto"/>
              <w:right w:val="single" w:sz="4" w:space="0" w:color="auto"/>
            </w:tcBorders>
          </w:tcPr>
          <w:p w14:paraId="7DD286B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0884307"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56801DE9" w14:textId="77777777" w:rsidR="009428D8" w:rsidRPr="007275DF" w:rsidRDefault="009428D8" w:rsidP="00127567">
            <w:pPr>
              <w:pStyle w:val="TAC"/>
              <w:rPr>
                <w:rFonts w:eastAsiaTheme="minorEastAsia"/>
                <w:lang w:eastAsia="zh-CN"/>
              </w:rPr>
            </w:pPr>
            <w:r w:rsidRPr="007275DF">
              <w:rPr>
                <w:lang w:eastAsia="zh-CN"/>
              </w:rPr>
              <w:t>ULBWP.1.1</w:t>
            </w:r>
            <w:r w:rsidRPr="007275DF">
              <w:rPr>
                <w:vertAlign w:val="superscript"/>
              </w:rPr>
              <w:t xml:space="preserve"> Note 4</w:t>
            </w:r>
          </w:p>
        </w:tc>
      </w:tr>
      <w:tr w:rsidR="009428D8" w:rsidRPr="007275DF" w14:paraId="5E1A45D0"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386E5EBE" w14:textId="77777777" w:rsidR="009428D8" w:rsidRPr="007275DF" w:rsidRDefault="009428D8" w:rsidP="00127567">
            <w:pPr>
              <w:pStyle w:val="TAL"/>
            </w:pPr>
            <w:r w:rsidRPr="007275DF">
              <w:t>Active UL BWP-2 Configuration</w:t>
            </w:r>
          </w:p>
        </w:tc>
        <w:tc>
          <w:tcPr>
            <w:tcW w:w="993" w:type="dxa"/>
            <w:tcBorders>
              <w:top w:val="single" w:sz="4" w:space="0" w:color="auto"/>
              <w:left w:val="single" w:sz="4" w:space="0" w:color="auto"/>
              <w:right w:val="single" w:sz="4" w:space="0" w:color="auto"/>
            </w:tcBorders>
          </w:tcPr>
          <w:p w14:paraId="7D356959"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051782BB" w14:textId="77777777" w:rsidR="009428D8" w:rsidRPr="007275DF" w:rsidRDefault="009428D8" w:rsidP="00127567">
            <w:pPr>
              <w:pStyle w:val="TAC"/>
            </w:pPr>
          </w:p>
        </w:tc>
        <w:tc>
          <w:tcPr>
            <w:tcW w:w="2977" w:type="dxa"/>
            <w:gridSpan w:val="2"/>
            <w:tcBorders>
              <w:top w:val="single" w:sz="4" w:space="0" w:color="auto"/>
              <w:left w:val="single" w:sz="4" w:space="0" w:color="auto"/>
              <w:right w:val="single" w:sz="4" w:space="0" w:color="auto"/>
            </w:tcBorders>
          </w:tcPr>
          <w:p w14:paraId="71FEFC19" w14:textId="77777777" w:rsidR="009428D8" w:rsidRPr="007275DF" w:rsidRDefault="009428D8" w:rsidP="00127567">
            <w:pPr>
              <w:pStyle w:val="TAC"/>
              <w:rPr>
                <w:rFonts w:eastAsiaTheme="minorEastAsia"/>
                <w:lang w:eastAsia="zh-CN"/>
              </w:rPr>
            </w:pPr>
            <w:r w:rsidRPr="007275DF">
              <w:rPr>
                <w:lang w:eastAsia="zh-CN"/>
              </w:rPr>
              <w:t>ULBWP.1.3</w:t>
            </w:r>
            <w:r w:rsidRPr="007275DF">
              <w:rPr>
                <w:vertAlign w:val="superscript"/>
              </w:rPr>
              <w:t xml:space="preserve"> Note 4</w:t>
            </w:r>
          </w:p>
        </w:tc>
      </w:tr>
      <w:tr w:rsidR="009428D8" w:rsidRPr="007275DF" w14:paraId="67B3DE27"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0F52AC9" w14:textId="77777777" w:rsidR="009428D8" w:rsidRPr="007275DF" w:rsidRDefault="009428D8" w:rsidP="00127567">
            <w:pPr>
              <w:pStyle w:val="TAL"/>
              <w:rPr>
                <w:lang w:eastAsia="zh-CN"/>
              </w:rPr>
            </w:pPr>
            <w:r w:rsidRPr="007275DF">
              <w:t>PDSCH Reference measurement channel</w:t>
            </w:r>
          </w:p>
        </w:tc>
        <w:tc>
          <w:tcPr>
            <w:tcW w:w="993" w:type="dxa"/>
            <w:tcBorders>
              <w:top w:val="single" w:sz="4" w:space="0" w:color="auto"/>
              <w:left w:val="single" w:sz="4" w:space="0" w:color="auto"/>
              <w:bottom w:val="single" w:sz="4" w:space="0" w:color="auto"/>
              <w:right w:val="single" w:sz="4" w:space="0" w:color="auto"/>
            </w:tcBorders>
          </w:tcPr>
          <w:p w14:paraId="48771BE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1C76B10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10715AC4" w14:textId="77777777" w:rsidR="009428D8" w:rsidRPr="007275DF" w:rsidRDefault="009428D8" w:rsidP="00127567">
            <w:pPr>
              <w:pStyle w:val="TAC"/>
              <w:rPr>
                <w:rFonts w:eastAsiaTheme="minorEastAsia"/>
                <w:strike/>
                <w:lang w:eastAsia="zh-CN"/>
              </w:rPr>
            </w:pPr>
            <w:r w:rsidRPr="00127567">
              <w:rPr>
                <w:rFonts w:eastAsia="Calibri"/>
              </w:rPr>
              <w:t>SR.1.1 CCA</w:t>
            </w:r>
          </w:p>
        </w:tc>
      </w:tr>
      <w:tr w:rsidR="009428D8" w:rsidRPr="007275DF" w14:paraId="5594182C"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7A5E6CE9" w14:textId="77777777" w:rsidR="009428D8" w:rsidRPr="007275DF" w:rsidRDefault="009428D8" w:rsidP="00127567">
            <w:pPr>
              <w:pStyle w:val="TAL"/>
            </w:pPr>
            <w:r w:rsidRPr="007275DF">
              <w:t>RMSI CORESET parameters</w:t>
            </w:r>
          </w:p>
        </w:tc>
        <w:tc>
          <w:tcPr>
            <w:tcW w:w="993" w:type="dxa"/>
            <w:tcBorders>
              <w:top w:val="single" w:sz="4" w:space="0" w:color="auto"/>
              <w:left w:val="single" w:sz="4" w:space="0" w:color="auto"/>
              <w:bottom w:val="single" w:sz="4" w:space="0" w:color="auto"/>
              <w:right w:val="single" w:sz="4" w:space="0" w:color="auto"/>
            </w:tcBorders>
          </w:tcPr>
          <w:p w14:paraId="1385125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731C880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289ACC15" w14:textId="77777777" w:rsidR="009428D8" w:rsidRPr="007275DF" w:rsidRDefault="009428D8" w:rsidP="00127567">
            <w:pPr>
              <w:pStyle w:val="TAC"/>
              <w:rPr>
                <w:rFonts w:eastAsiaTheme="minorEastAsia"/>
                <w:strike/>
                <w:lang w:eastAsia="zh-CN"/>
              </w:rPr>
            </w:pPr>
            <w:r w:rsidRPr="00127567">
              <w:t>CR.1.1 CCA</w:t>
            </w:r>
          </w:p>
        </w:tc>
      </w:tr>
      <w:tr w:rsidR="009428D8" w:rsidRPr="007275DF" w14:paraId="0DA20338" w14:textId="77777777" w:rsidTr="006D0B54">
        <w:trPr>
          <w:cantSplit/>
          <w:trHeight w:val="187"/>
          <w:jc w:val="center"/>
        </w:trPr>
        <w:tc>
          <w:tcPr>
            <w:tcW w:w="3397" w:type="dxa"/>
            <w:gridSpan w:val="2"/>
            <w:tcBorders>
              <w:left w:val="single" w:sz="4" w:space="0" w:color="auto"/>
              <w:bottom w:val="nil"/>
              <w:right w:val="single" w:sz="4" w:space="0" w:color="auto"/>
            </w:tcBorders>
            <w:shd w:val="clear" w:color="auto" w:fill="auto"/>
          </w:tcPr>
          <w:p w14:paraId="2D7021F5" w14:textId="77777777" w:rsidR="009428D8" w:rsidRPr="007275DF" w:rsidRDefault="009428D8" w:rsidP="00127567">
            <w:pPr>
              <w:pStyle w:val="TAL"/>
            </w:pPr>
            <w:r w:rsidRPr="007275DF">
              <w:rPr>
                <w:lang w:eastAsia="zh-CN"/>
              </w:rPr>
              <w:t xml:space="preserve">Dedicated </w:t>
            </w:r>
            <w:r w:rsidRPr="007275DF">
              <w:t>CORESET parameters</w:t>
            </w:r>
          </w:p>
        </w:tc>
        <w:tc>
          <w:tcPr>
            <w:tcW w:w="993" w:type="dxa"/>
            <w:tcBorders>
              <w:top w:val="single" w:sz="4" w:space="0" w:color="auto"/>
              <w:left w:val="single" w:sz="4" w:space="0" w:color="auto"/>
              <w:bottom w:val="single" w:sz="4" w:space="0" w:color="auto"/>
              <w:right w:val="single" w:sz="4" w:space="0" w:color="auto"/>
            </w:tcBorders>
          </w:tcPr>
          <w:p w14:paraId="41D382E7"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A51BC05"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5CA6FF6E" w14:textId="519C8163" w:rsidR="009428D8" w:rsidRPr="007275DF" w:rsidRDefault="003149A1" w:rsidP="00127567">
            <w:pPr>
              <w:pStyle w:val="TAC"/>
              <w:rPr>
                <w:rFonts w:eastAsiaTheme="minorEastAsia"/>
                <w:strike/>
                <w:lang w:eastAsia="zh-CN"/>
              </w:rPr>
            </w:pPr>
            <w:r>
              <w:rPr>
                <w:rFonts w:cs="Arial"/>
                <w:szCs w:val="18"/>
              </w:rPr>
              <w:t>CCR.1.3 CCA</w:t>
            </w:r>
          </w:p>
        </w:tc>
      </w:tr>
      <w:tr w:rsidR="009428D8" w:rsidRPr="007275DF" w14:paraId="66E22AC8" w14:textId="77777777" w:rsidTr="006D0B54">
        <w:trPr>
          <w:cantSplit/>
          <w:trHeight w:val="187"/>
          <w:jc w:val="center"/>
        </w:trPr>
        <w:tc>
          <w:tcPr>
            <w:tcW w:w="3397" w:type="dxa"/>
            <w:gridSpan w:val="2"/>
            <w:tcBorders>
              <w:left w:val="single" w:sz="4" w:space="0" w:color="auto"/>
              <w:bottom w:val="single" w:sz="4" w:space="0" w:color="auto"/>
              <w:right w:val="single" w:sz="4" w:space="0" w:color="auto"/>
            </w:tcBorders>
          </w:tcPr>
          <w:p w14:paraId="1B62302C" w14:textId="77777777" w:rsidR="009428D8" w:rsidRPr="007275DF" w:rsidRDefault="009428D8" w:rsidP="00127567">
            <w:pPr>
              <w:pStyle w:val="TAL"/>
            </w:pPr>
            <w:r w:rsidRPr="007275DF">
              <w:rPr>
                <w:bCs/>
              </w:rPr>
              <w:t>OCNG Patterns</w:t>
            </w:r>
          </w:p>
        </w:tc>
        <w:tc>
          <w:tcPr>
            <w:tcW w:w="993" w:type="dxa"/>
            <w:tcBorders>
              <w:left w:val="single" w:sz="4" w:space="0" w:color="auto"/>
              <w:bottom w:val="single" w:sz="4" w:space="0" w:color="auto"/>
              <w:right w:val="single" w:sz="4" w:space="0" w:color="auto"/>
            </w:tcBorders>
          </w:tcPr>
          <w:p w14:paraId="20DEBDA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bottom w:val="single" w:sz="4" w:space="0" w:color="auto"/>
              <w:right w:val="single" w:sz="4" w:space="0" w:color="auto"/>
            </w:tcBorders>
          </w:tcPr>
          <w:p w14:paraId="1C1DCBCB"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E1FD95A" w14:textId="77777777" w:rsidR="009428D8" w:rsidRPr="007275DF" w:rsidRDefault="009428D8" w:rsidP="00127567">
            <w:pPr>
              <w:pStyle w:val="TAC"/>
            </w:pPr>
            <w:r w:rsidRPr="007275DF">
              <w:rPr>
                <w:rFonts w:eastAsiaTheme="minorEastAsia"/>
                <w:lang w:eastAsia="zh-CN"/>
              </w:rPr>
              <w:t>OP.1</w:t>
            </w:r>
          </w:p>
        </w:tc>
      </w:tr>
      <w:tr w:rsidR="009428D8" w:rsidRPr="007275DF" w14:paraId="5332EADC"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0D9039BD" w14:textId="77777777" w:rsidR="009428D8" w:rsidRPr="007275DF" w:rsidRDefault="009428D8" w:rsidP="00127567">
            <w:pPr>
              <w:pStyle w:val="TAL"/>
              <w:rPr>
                <w:bCs/>
                <w:lang w:eastAsia="zh-CN"/>
              </w:rPr>
            </w:pPr>
            <w:r w:rsidRPr="007275DF">
              <w:rPr>
                <w:bCs/>
                <w:lang w:eastAsia="zh-CN"/>
              </w:rPr>
              <w:t>SSB Configuration</w:t>
            </w:r>
          </w:p>
        </w:tc>
        <w:tc>
          <w:tcPr>
            <w:tcW w:w="1984" w:type="dxa"/>
            <w:tcBorders>
              <w:left w:val="single" w:sz="4" w:space="0" w:color="auto"/>
              <w:bottom w:val="nil"/>
              <w:right w:val="single" w:sz="4" w:space="0" w:color="auto"/>
            </w:tcBorders>
            <w:shd w:val="clear" w:color="auto" w:fill="auto"/>
            <w:vAlign w:val="center"/>
          </w:tcPr>
          <w:p w14:paraId="7103BD88" w14:textId="77777777" w:rsidR="009428D8" w:rsidRPr="007275DF" w:rsidRDefault="009428D8" w:rsidP="00127567">
            <w:pPr>
              <w:pStyle w:val="TAL"/>
              <w:rPr>
                <w:bCs/>
                <w:lang w:eastAsia="zh-CN"/>
              </w:rPr>
            </w:pPr>
            <w:r w:rsidRPr="00127567">
              <w:t>Semi- static channel acces</w:t>
            </w:r>
          </w:p>
        </w:tc>
        <w:tc>
          <w:tcPr>
            <w:tcW w:w="993" w:type="dxa"/>
            <w:tcBorders>
              <w:top w:val="single" w:sz="4" w:space="0" w:color="auto"/>
              <w:left w:val="single" w:sz="4" w:space="0" w:color="auto"/>
              <w:bottom w:val="single" w:sz="4" w:space="0" w:color="auto"/>
              <w:right w:val="single" w:sz="4" w:space="0" w:color="auto"/>
            </w:tcBorders>
          </w:tcPr>
          <w:p w14:paraId="378AFB40"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69D58F01"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40DC0184" w14:textId="77777777" w:rsidR="009428D8" w:rsidRPr="007275DF" w:rsidRDefault="009428D8" w:rsidP="00127567">
            <w:pPr>
              <w:pStyle w:val="TAC"/>
              <w:rPr>
                <w:rFonts w:eastAsiaTheme="minorEastAsia"/>
                <w:strike/>
                <w:lang w:eastAsia="zh-CN"/>
              </w:rPr>
            </w:pPr>
            <w:r w:rsidRPr="00127567">
              <w:rPr>
                <w:rFonts w:eastAsia="Calibri"/>
              </w:rPr>
              <w:t>SSB.1 CCA</w:t>
            </w:r>
          </w:p>
        </w:tc>
      </w:tr>
      <w:tr w:rsidR="009428D8" w:rsidRPr="007275DF" w14:paraId="7ABA30FB" w14:textId="77777777" w:rsidTr="006D0B54">
        <w:trPr>
          <w:cantSplit/>
          <w:trHeight w:val="187"/>
          <w:jc w:val="center"/>
        </w:trPr>
        <w:tc>
          <w:tcPr>
            <w:tcW w:w="1413" w:type="dxa"/>
            <w:vMerge/>
            <w:tcBorders>
              <w:left w:val="single" w:sz="4" w:space="0" w:color="auto"/>
              <w:right w:val="single" w:sz="4" w:space="0" w:color="auto"/>
            </w:tcBorders>
          </w:tcPr>
          <w:p w14:paraId="6368E5D1" w14:textId="77777777" w:rsidR="009428D8" w:rsidRPr="007275DF" w:rsidRDefault="009428D8" w:rsidP="00127567">
            <w:pPr>
              <w:pStyle w:val="TAL"/>
              <w:rPr>
                <w:bCs/>
                <w:lang w:eastAsia="zh-CN"/>
              </w:rPr>
            </w:pPr>
          </w:p>
        </w:tc>
        <w:tc>
          <w:tcPr>
            <w:tcW w:w="1984" w:type="dxa"/>
            <w:tcBorders>
              <w:left w:val="single" w:sz="4" w:space="0" w:color="auto"/>
              <w:right w:val="single" w:sz="4" w:space="0" w:color="auto"/>
            </w:tcBorders>
            <w:vAlign w:val="center"/>
          </w:tcPr>
          <w:p w14:paraId="4A457258" w14:textId="77777777" w:rsidR="009428D8" w:rsidRPr="007275DF" w:rsidRDefault="009428D8" w:rsidP="00127567">
            <w:pPr>
              <w:pStyle w:val="TAL"/>
              <w:rPr>
                <w:bCs/>
                <w:lang w:eastAsia="zh-CN"/>
              </w:rPr>
            </w:pPr>
            <w:r w:rsidRPr="00127567">
              <w:t>Dymamic channel acces</w:t>
            </w:r>
          </w:p>
        </w:tc>
        <w:tc>
          <w:tcPr>
            <w:tcW w:w="993" w:type="dxa"/>
            <w:tcBorders>
              <w:top w:val="single" w:sz="4" w:space="0" w:color="auto"/>
              <w:left w:val="single" w:sz="4" w:space="0" w:color="auto"/>
              <w:bottom w:val="single" w:sz="4" w:space="0" w:color="auto"/>
              <w:right w:val="single" w:sz="4" w:space="0" w:color="auto"/>
            </w:tcBorders>
          </w:tcPr>
          <w:p w14:paraId="654077A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53A3746"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556765D3" w14:textId="77777777" w:rsidR="009428D8" w:rsidRPr="007275DF" w:rsidRDefault="009428D8" w:rsidP="00127567">
            <w:pPr>
              <w:pStyle w:val="TAC"/>
              <w:rPr>
                <w:strike/>
              </w:rPr>
            </w:pPr>
            <w:r w:rsidRPr="00127567">
              <w:rPr>
                <w:rFonts w:eastAsia="Calibri"/>
              </w:rPr>
              <w:t>SSB.2 CCA</w:t>
            </w:r>
          </w:p>
        </w:tc>
      </w:tr>
      <w:tr w:rsidR="009428D8" w:rsidRPr="007275DF" w14:paraId="325BA9B4" w14:textId="77777777" w:rsidTr="006D0B54">
        <w:trPr>
          <w:cantSplit/>
          <w:trHeight w:val="187"/>
          <w:jc w:val="center"/>
        </w:trPr>
        <w:tc>
          <w:tcPr>
            <w:tcW w:w="3397" w:type="dxa"/>
            <w:gridSpan w:val="2"/>
            <w:tcBorders>
              <w:left w:val="single" w:sz="4" w:space="0" w:color="auto"/>
              <w:right w:val="single" w:sz="4" w:space="0" w:color="auto"/>
            </w:tcBorders>
          </w:tcPr>
          <w:p w14:paraId="53F60B83" w14:textId="77777777" w:rsidR="009428D8" w:rsidRPr="007275DF" w:rsidRDefault="009428D8" w:rsidP="00127567">
            <w:pPr>
              <w:pStyle w:val="TAL"/>
              <w:rPr>
                <w:bCs/>
                <w:lang w:eastAsia="zh-CN"/>
              </w:rPr>
            </w:pPr>
            <w:r w:rsidRPr="007275DF">
              <w:rPr>
                <w:bCs/>
                <w:lang w:eastAsia="zh-CN"/>
              </w:rPr>
              <w:t>SMTC Configuration</w:t>
            </w:r>
          </w:p>
        </w:tc>
        <w:tc>
          <w:tcPr>
            <w:tcW w:w="993" w:type="dxa"/>
            <w:tcBorders>
              <w:top w:val="single" w:sz="4" w:space="0" w:color="auto"/>
              <w:left w:val="single" w:sz="4" w:space="0" w:color="auto"/>
              <w:bottom w:val="single" w:sz="4" w:space="0" w:color="auto"/>
              <w:right w:val="single" w:sz="4" w:space="0" w:color="auto"/>
            </w:tcBorders>
          </w:tcPr>
          <w:p w14:paraId="21248406"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10E98F15" w14:textId="77777777" w:rsidR="009428D8" w:rsidRPr="007275DF" w:rsidRDefault="009428D8" w:rsidP="00127567">
            <w:pPr>
              <w:pStyle w:val="TAC"/>
              <w:rPr>
                <w:lang w:eastAsia="zh-CN"/>
              </w:rPr>
            </w:pPr>
          </w:p>
        </w:tc>
        <w:tc>
          <w:tcPr>
            <w:tcW w:w="2977" w:type="dxa"/>
            <w:gridSpan w:val="2"/>
            <w:tcBorders>
              <w:top w:val="single" w:sz="4" w:space="0" w:color="auto"/>
              <w:left w:val="single" w:sz="4" w:space="0" w:color="auto"/>
              <w:bottom w:val="single" w:sz="4" w:space="0" w:color="auto"/>
              <w:right w:val="single" w:sz="4" w:space="0" w:color="auto"/>
            </w:tcBorders>
          </w:tcPr>
          <w:p w14:paraId="6B22D53E" w14:textId="77777777" w:rsidR="009428D8" w:rsidRPr="007275DF" w:rsidRDefault="009428D8" w:rsidP="00127567">
            <w:pPr>
              <w:pStyle w:val="TAC"/>
              <w:rPr>
                <w:rFonts w:eastAsiaTheme="minorEastAsia"/>
                <w:strike/>
                <w:lang w:eastAsia="zh-CN"/>
              </w:rPr>
            </w:pPr>
            <w:r w:rsidRPr="00127567">
              <w:rPr>
                <w:rFonts w:eastAsia="Calibri"/>
              </w:rPr>
              <w:t>SMTC.1 FR1</w:t>
            </w:r>
          </w:p>
        </w:tc>
      </w:tr>
      <w:tr w:rsidR="009428D8" w:rsidRPr="007275DF" w14:paraId="1FB2B5D7"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018A33BD" w14:textId="77777777" w:rsidR="009428D8" w:rsidRPr="007275DF" w:rsidRDefault="009428D8" w:rsidP="00127567">
            <w:pPr>
              <w:pStyle w:val="TAL"/>
            </w:pPr>
            <w:r w:rsidRPr="007275DF">
              <w:rPr>
                <w:bCs/>
              </w:rPr>
              <w:t>Correlation Matrix and Antenna Configuration</w:t>
            </w:r>
          </w:p>
        </w:tc>
        <w:tc>
          <w:tcPr>
            <w:tcW w:w="993" w:type="dxa"/>
            <w:tcBorders>
              <w:top w:val="single" w:sz="4" w:space="0" w:color="auto"/>
              <w:left w:val="single" w:sz="4" w:space="0" w:color="auto"/>
              <w:bottom w:val="single" w:sz="4" w:space="0" w:color="auto"/>
              <w:right w:val="single" w:sz="4" w:space="0" w:color="auto"/>
            </w:tcBorders>
          </w:tcPr>
          <w:p w14:paraId="2DEF88D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96270C2"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308CAC17" w14:textId="77777777" w:rsidR="009428D8" w:rsidRPr="007275DF" w:rsidRDefault="009428D8" w:rsidP="00127567">
            <w:pPr>
              <w:pStyle w:val="TAC"/>
            </w:pPr>
            <w:r w:rsidRPr="007275DF">
              <w:t>1x2 Low</w:t>
            </w:r>
          </w:p>
        </w:tc>
      </w:tr>
      <w:tr w:rsidR="009428D8" w:rsidRPr="007275DF" w14:paraId="7B01FB36"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25F6B786" w14:textId="77777777" w:rsidR="009428D8" w:rsidRPr="007275DF" w:rsidRDefault="009428D8" w:rsidP="00127567">
            <w:pPr>
              <w:pStyle w:val="TAL"/>
              <w:rPr>
                <w:bCs/>
              </w:rPr>
            </w:pPr>
            <w:r w:rsidRPr="007275DF">
              <w:rPr>
                <w:bCs/>
              </w:rPr>
              <w:t>TRS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4EB4EEC"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523F72E6"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shd w:val="clear" w:color="auto" w:fill="auto"/>
          </w:tcPr>
          <w:p w14:paraId="6727C01D" w14:textId="77777777" w:rsidR="009428D8" w:rsidRPr="007275DF" w:rsidRDefault="009428D8" w:rsidP="00127567">
            <w:pPr>
              <w:pStyle w:val="TAC"/>
              <w:rPr>
                <w:strike/>
              </w:rPr>
            </w:pPr>
            <w:r w:rsidRPr="00127567">
              <w:rPr>
                <w:rFonts w:eastAsia="Calibri"/>
              </w:rPr>
              <w:t>TRS.1.2 TDD</w:t>
            </w:r>
          </w:p>
        </w:tc>
      </w:tr>
      <w:tr w:rsidR="009428D8" w:rsidRPr="007275DF" w14:paraId="6B6245D8"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160F4F4A" w14:textId="77777777" w:rsidR="009428D8" w:rsidRPr="00127567" w:rsidRDefault="009428D8" w:rsidP="00127567">
            <w:pPr>
              <w:pStyle w:val="TAL"/>
              <w:rPr>
                <w:bCs/>
              </w:rPr>
            </w:pPr>
            <w:r w:rsidRPr="00127567">
              <w:t>DL CCA probability for semi-static channel access (P</w:t>
            </w:r>
            <w:r w:rsidRPr="00127567">
              <w:rPr>
                <w:vertAlign w:val="subscript"/>
              </w:rPr>
              <w:t>CCA_DL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64618958"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0CDEEF68"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F93149D" w14:textId="77777777" w:rsidR="009428D8" w:rsidRPr="00127567" w:rsidRDefault="009428D8" w:rsidP="00127567">
            <w:pPr>
              <w:pStyle w:val="TAC"/>
              <w:rPr>
                <w:strike/>
              </w:rPr>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288AAED7" w14:textId="77777777" w:rsidR="009428D8" w:rsidRPr="00127567" w:rsidRDefault="009428D8" w:rsidP="00127567">
            <w:pPr>
              <w:pStyle w:val="TAC"/>
              <w:rPr>
                <w:strike/>
              </w:rPr>
            </w:pPr>
            <w:r w:rsidRPr="00127567">
              <w:t>1</w:t>
            </w:r>
          </w:p>
        </w:tc>
      </w:tr>
      <w:tr w:rsidR="009428D8" w:rsidRPr="007275DF" w14:paraId="529A392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341E6435" w14:textId="77777777" w:rsidR="009428D8" w:rsidRPr="00127567" w:rsidRDefault="009428D8" w:rsidP="00127567">
            <w:pPr>
              <w:pStyle w:val="TAL"/>
            </w:pPr>
            <w:r w:rsidRPr="00127567">
              <w:t>DL CCA model probability for dynamic static channel access (P</w:t>
            </w:r>
            <w:r w:rsidRPr="00127567">
              <w:rPr>
                <w:vertAlign w:val="subscript"/>
              </w:rPr>
              <w:t>CCA_DL_1</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CF71F19"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7F70AD63"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20B8AEB8"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68139724" w14:textId="77777777" w:rsidR="009428D8" w:rsidRPr="00127567" w:rsidRDefault="009428D8" w:rsidP="00127567">
            <w:pPr>
              <w:pStyle w:val="TAC"/>
            </w:pPr>
            <w:r w:rsidRPr="00127567">
              <w:t>1</w:t>
            </w:r>
          </w:p>
        </w:tc>
      </w:tr>
      <w:tr w:rsidR="009428D8" w:rsidRPr="007275DF" w14:paraId="4226C632"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8FC81E" w14:textId="77777777" w:rsidR="009428D8" w:rsidRPr="00127567" w:rsidRDefault="009428D8" w:rsidP="00127567">
            <w:pPr>
              <w:pStyle w:val="TAL"/>
            </w:pPr>
            <w:r w:rsidRPr="00127567">
              <w:t>DL CCA model probability for dynamic static channel access (P</w:t>
            </w:r>
            <w:r w:rsidRPr="00127567">
              <w:rPr>
                <w:vertAlign w:val="subscript"/>
              </w:rPr>
              <w:t>CCA_DL_2</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03FCE1CC" w14:textId="77777777" w:rsidR="009428D8" w:rsidRPr="00127567" w:rsidRDefault="009428D8" w:rsidP="00127567">
            <w:pPr>
              <w:pStyle w:val="TAL"/>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176EF9B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176FE0ED" w14:textId="77777777" w:rsidR="009428D8" w:rsidRPr="00127567" w:rsidRDefault="009428D8" w:rsidP="00127567">
            <w:pPr>
              <w:pStyle w:val="TAC"/>
            </w:pPr>
            <w:r w:rsidRPr="00127567">
              <w:t>1</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3A1491B6" w14:textId="77777777" w:rsidR="009428D8" w:rsidRPr="00127567" w:rsidRDefault="009428D8" w:rsidP="00127567">
            <w:pPr>
              <w:pStyle w:val="TAC"/>
            </w:pPr>
            <w:r w:rsidRPr="00127567">
              <w:t>1</w:t>
            </w:r>
          </w:p>
        </w:tc>
      </w:tr>
      <w:tr w:rsidR="009428D8" w:rsidRPr="007275DF" w14:paraId="4D75EEF5"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48E385D" w14:textId="77777777" w:rsidR="009428D8" w:rsidRPr="00127567" w:rsidRDefault="009428D8" w:rsidP="00127567">
            <w:pPr>
              <w:pStyle w:val="TAL"/>
              <w:rPr>
                <w:bCs/>
              </w:rPr>
            </w:pPr>
            <w:r w:rsidRPr="00127567">
              <w:t>UL CCA probability (P</w:t>
            </w:r>
            <w:r w:rsidRPr="00127567">
              <w:rPr>
                <w:vertAlign w:val="subscript"/>
              </w:rPr>
              <w:t>CCA_UL</w:t>
            </w:r>
            <w:r w:rsidRPr="00127567">
              <w:t>)</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3F153D93" w14:textId="77777777" w:rsidR="009428D8" w:rsidRPr="00127567" w:rsidRDefault="009428D8" w:rsidP="00127567">
            <w:pPr>
              <w:pStyle w:val="TAL"/>
              <w:rPr>
                <w:bCs/>
              </w:rPr>
            </w:pPr>
            <w:r w:rsidRPr="00127567">
              <w:t>Config</w:t>
            </w:r>
            <w:r w:rsidRPr="00127567">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shd w:val="clear" w:color="auto" w:fill="auto"/>
          </w:tcPr>
          <w:p w14:paraId="2CE7F88F" w14:textId="77777777" w:rsidR="009428D8" w:rsidRPr="00127567" w:rsidRDefault="009428D8" w:rsidP="00127567">
            <w:pPr>
              <w:pStyle w:val="TAC"/>
            </w:pPr>
          </w:p>
        </w:tc>
        <w:tc>
          <w:tcPr>
            <w:tcW w:w="1347" w:type="dxa"/>
            <w:tcBorders>
              <w:top w:val="single" w:sz="4" w:space="0" w:color="auto"/>
              <w:left w:val="single" w:sz="4" w:space="0" w:color="auto"/>
              <w:bottom w:val="single" w:sz="4" w:space="0" w:color="auto"/>
              <w:right w:val="single" w:sz="4" w:space="0" w:color="auto"/>
            </w:tcBorders>
            <w:shd w:val="clear" w:color="auto" w:fill="auto"/>
          </w:tcPr>
          <w:p w14:paraId="5A375CB7" w14:textId="77777777" w:rsidR="009428D8" w:rsidRPr="00127567" w:rsidRDefault="009428D8" w:rsidP="00127567">
            <w:pPr>
              <w:pStyle w:val="TAC"/>
              <w:rPr>
                <w:strike/>
              </w:rPr>
            </w:pPr>
            <w:r w:rsidRPr="00127567">
              <w:t>0</w:t>
            </w:r>
          </w:p>
        </w:tc>
        <w:tc>
          <w:tcPr>
            <w:tcW w:w="1630" w:type="dxa"/>
            <w:tcBorders>
              <w:top w:val="single" w:sz="4" w:space="0" w:color="auto"/>
              <w:left w:val="single" w:sz="4" w:space="0" w:color="auto"/>
              <w:bottom w:val="single" w:sz="4" w:space="0" w:color="auto"/>
              <w:right w:val="single" w:sz="4" w:space="0" w:color="auto"/>
            </w:tcBorders>
            <w:shd w:val="clear" w:color="auto" w:fill="auto"/>
          </w:tcPr>
          <w:p w14:paraId="18ECBF5C" w14:textId="77777777" w:rsidR="009428D8" w:rsidRPr="00127567" w:rsidRDefault="009428D8" w:rsidP="00127567">
            <w:pPr>
              <w:pStyle w:val="TAC"/>
              <w:rPr>
                <w:strike/>
              </w:rPr>
            </w:pPr>
            <w:r w:rsidRPr="00127567">
              <w:t>1</w:t>
            </w:r>
          </w:p>
        </w:tc>
      </w:tr>
      <w:tr w:rsidR="009428D8" w:rsidRPr="007275DF" w14:paraId="4009A4D4"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shd w:val="clear" w:color="auto" w:fill="auto"/>
          </w:tcPr>
          <w:p w14:paraId="405D123B" w14:textId="77777777" w:rsidR="009428D8" w:rsidRPr="007275DF" w:rsidRDefault="009428D8" w:rsidP="00127567">
            <w:pPr>
              <w:pStyle w:val="TAL"/>
              <w:rPr>
                <w:lang w:eastAsia="ja-JP"/>
              </w:rPr>
            </w:pPr>
            <w:r w:rsidRPr="007275DF">
              <w:rPr>
                <w:lang w:eastAsia="ja-JP"/>
              </w:rPr>
              <w:t>PRACH configuration</w:t>
            </w:r>
          </w:p>
        </w:tc>
        <w:tc>
          <w:tcPr>
            <w:tcW w:w="993" w:type="dxa"/>
            <w:tcBorders>
              <w:top w:val="single" w:sz="4" w:space="0" w:color="auto"/>
              <w:left w:val="single" w:sz="4" w:space="0" w:color="auto"/>
              <w:bottom w:val="single" w:sz="4" w:space="0" w:color="auto"/>
              <w:right w:val="single" w:sz="4" w:space="0" w:color="auto"/>
            </w:tcBorders>
            <w:shd w:val="clear" w:color="auto" w:fill="auto"/>
          </w:tcPr>
          <w:p w14:paraId="4D914A7C" w14:textId="77777777" w:rsidR="009428D8" w:rsidRPr="007275DF" w:rsidRDefault="009428D8" w:rsidP="00127567">
            <w:pPr>
              <w:pStyle w:val="TAL"/>
              <w:rPr>
                <w:lang w:eastAsia="ja-JP"/>
              </w:rPr>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59E343D9" w14:textId="77777777" w:rsidR="009428D8" w:rsidRPr="007275DF" w:rsidRDefault="009428D8" w:rsidP="00127567">
            <w:pPr>
              <w:pStyle w:val="TAC"/>
            </w:pPr>
          </w:p>
        </w:tc>
        <w:tc>
          <w:tcPr>
            <w:tcW w:w="1347" w:type="dxa"/>
            <w:tcBorders>
              <w:top w:val="single" w:sz="4" w:space="0" w:color="auto"/>
              <w:left w:val="single" w:sz="4" w:space="0" w:color="auto"/>
              <w:bottom w:val="nil"/>
              <w:right w:val="single" w:sz="4" w:space="0" w:color="auto"/>
            </w:tcBorders>
            <w:shd w:val="clear" w:color="auto" w:fill="auto"/>
          </w:tcPr>
          <w:p w14:paraId="7EAEBCA3" w14:textId="77777777" w:rsidR="009428D8" w:rsidRPr="007275DF" w:rsidRDefault="009428D8" w:rsidP="00127567">
            <w:pPr>
              <w:pStyle w:val="TAC"/>
              <w:rPr>
                <w:lang w:eastAsia="zh-CN"/>
              </w:rPr>
            </w:pPr>
            <w:r w:rsidRPr="007275DF">
              <w:rPr>
                <w:lang w:eastAsia="zh-CN"/>
              </w:rPr>
              <w:t>N/A</w:t>
            </w:r>
          </w:p>
        </w:tc>
        <w:tc>
          <w:tcPr>
            <w:tcW w:w="1630" w:type="dxa"/>
            <w:tcBorders>
              <w:top w:val="single" w:sz="4" w:space="0" w:color="auto"/>
              <w:left w:val="single" w:sz="4" w:space="0" w:color="auto"/>
              <w:bottom w:val="nil"/>
              <w:right w:val="single" w:sz="4" w:space="0" w:color="auto"/>
            </w:tcBorders>
            <w:shd w:val="clear" w:color="auto" w:fill="auto"/>
          </w:tcPr>
          <w:p w14:paraId="1087AD22" w14:textId="77777777" w:rsidR="009428D8" w:rsidRPr="007275DF" w:rsidRDefault="009428D8" w:rsidP="00127567">
            <w:pPr>
              <w:pStyle w:val="TAC"/>
              <w:rPr>
                <w:lang w:eastAsia="zh-CN"/>
              </w:rPr>
            </w:pPr>
            <w:r w:rsidRPr="007275DF">
              <w:rPr>
                <w:lang w:eastAsia="zh-CN"/>
              </w:rPr>
              <w:t>Configuration #1 in Table A.3.8.2.1-1</w:t>
            </w:r>
          </w:p>
        </w:tc>
      </w:tr>
      <w:tr w:rsidR="009428D8" w:rsidRPr="007275DF" w14:paraId="2E052BC7"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4D052AB0"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5A437B53"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nil"/>
              <w:right w:val="single" w:sz="4" w:space="0" w:color="auto"/>
            </w:tcBorders>
            <w:shd w:val="clear" w:color="auto" w:fill="auto"/>
          </w:tcPr>
          <w:p w14:paraId="69DF13BD" w14:textId="77777777" w:rsidR="009428D8" w:rsidRPr="007275DF" w:rsidRDefault="009428D8" w:rsidP="00127567">
            <w:pPr>
              <w:pStyle w:val="TAC"/>
              <w:rPr>
                <w:lang w:eastAsia="zh-CN"/>
              </w:rPr>
            </w:pPr>
            <w:r w:rsidRPr="007275DF">
              <w:rPr>
                <w:lang w:eastAsia="zh-CN"/>
              </w:rPr>
              <w:t>0</w:t>
            </w:r>
          </w:p>
        </w:tc>
      </w:tr>
      <w:tr w:rsidR="009428D8" w:rsidRPr="007275DF" w14:paraId="50E24DC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shd w:val="clear" w:color="auto" w:fill="auto"/>
          </w:tcPr>
          <w:p w14:paraId="176D3D46"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54D460F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2981ECB" w14:textId="77777777" w:rsidR="009428D8" w:rsidRPr="007275DF" w:rsidRDefault="009428D8" w:rsidP="00127567">
            <w:pPr>
              <w:pStyle w:val="TAC"/>
              <w:rPr>
                <w:lang w:eastAsia="zh-CN"/>
              </w:rPr>
            </w:pPr>
          </w:p>
        </w:tc>
      </w:tr>
      <w:tr w:rsidR="009428D8" w:rsidRPr="007275DF" w14:paraId="480F2EA0"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4CDB045"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31F001A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5F7C8BE1" w14:textId="77777777" w:rsidR="009428D8" w:rsidRPr="007275DF" w:rsidRDefault="009428D8" w:rsidP="00127567">
            <w:pPr>
              <w:pStyle w:val="TAC"/>
              <w:rPr>
                <w:lang w:eastAsia="zh-CN"/>
              </w:rPr>
            </w:pPr>
          </w:p>
        </w:tc>
      </w:tr>
      <w:tr w:rsidR="009428D8" w:rsidRPr="007275DF" w14:paraId="22BDBE7F"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097C7B95"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079DB33D"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7F1CFCD" w14:textId="77777777" w:rsidR="009428D8" w:rsidRPr="007275DF" w:rsidRDefault="009428D8" w:rsidP="00127567">
            <w:pPr>
              <w:pStyle w:val="TAC"/>
              <w:rPr>
                <w:lang w:eastAsia="zh-CN"/>
              </w:rPr>
            </w:pPr>
          </w:p>
        </w:tc>
      </w:tr>
      <w:tr w:rsidR="009428D8" w:rsidRPr="007275DF" w14:paraId="4E79066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6441CB80"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4B28E4A3"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7AD813B5" w14:textId="77777777" w:rsidR="009428D8" w:rsidRPr="007275DF" w:rsidRDefault="009428D8" w:rsidP="00127567">
            <w:pPr>
              <w:pStyle w:val="TAC"/>
              <w:rPr>
                <w:lang w:eastAsia="zh-CN"/>
              </w:rPr>
            </w:pPr>
          </w:p>
        </w:tc>
      </w:tr>
      <w:tr w:rsidR="009428D8" w:rsidRPr="007275DF" w14:paraId="05A9AC23"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13F89796"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42DBFF01"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0CD294F8" w14:textId="77777777" w:rsidR="009428D8" w:rsidRPr="007275DF" w:rsidRDefault="009428D8" w:rsidP="00127567">
            <w:pPr>
              <w:pStyle w:val="TAC"/>
              <w:rPr>
                <w:lang w:eastAsia="zh-CN"/>
              </w:rPr>
            </w:pPr>
          </w:p>
        </w:tc>
      </w:tr>
      <w:tr w:rsidR="009428D8" w:rsidRPr="007275DF" w14:paraId="51A993EC"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593D7D7A"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27038518"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4D15A00B" w14:textId="77777777" w:rsidR="009428D8" w:rsidRPr="007275DF" w:rsidRDefault="009428D8" w:rsidP="00127567">
            <w:pPr>
              <w:pStyle w:val="TAC"/>
              <w:rPr>
                <w:lang w:eastAsia="zh-CN"/>
              </w:rPr>
            </w:pPr>
          </w:p>
        </w:tc>
      </w:tr>
      <w:tr w:rsidR="009428D8" w:rsidRPr="007275DF" w14:paraId="62FEE27A"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tcPr>
          <w:p w14:paraId="719C9AF9" w14:textId="77777777" w:rsidR="009428D8" w:rsidRPr="007275DF" w:rsidRDefault="009428D8" w:rsidP="00127567">
            <w:pPr>
              <w:pStyle w:val="TAL"/>
            </w:pPr>
            <w:r w:rsidRPr="007275DF">
              <w:rPr>
                <w:lang w:eastAsia="ja-JP"/>
              </w:rPr>
              <w:t>EPRE ratio of OCNG DMRS to SSS(Note 1)</w:t>
            </w:r>
          </w:p>
        </w:tc>
        <w:tc>
          <w:tcPr>
            <w:tcW w:w="1275" w:type="dxa"/>
            <w:tcBorders>
              <w:top w:val="nil"/>
              <w:left w:val="single" w:sz="4" w:space="0" w:color="auto"/>
              <w:bottom w:val="nil"/>
              <w:right w:val="single" w:sz="4" w:space="0" w:color="auto"/>
            </w:tcBorders>
            <w:shd w:val="clear" w:color="auto" w:fill="auto"/>
          </w:tcPr>
          <w:p w14:paraId="1FF24549" w14:textId="77777777" w:rsidR="009428D8" w:rsidRPr="007275DF" w:rsidRDefault="009428D8" w:rsidP="00127567">
            <w:pPr>
              <w:pStyle w:val="TAC"/>
            </w:pPr>
          </w:p>
        </w:tc>
        <w:tc>
          <w:tcPr>
            <w:tcW w:w="2977" w:type="dxa"/>
            <w:gridSpan w:val="2"/>
            <w:tcBorders>
              <w:top w:val="nil"/>
              <w:left w:val="single" w:sz="4" w:space="0" w:color="auto"/>
              <w:bottom w:val="nil"/>
              <w:right w:val="single" w:sz="4" w:space="0" w:color="auto"/>
            </w:tcBorders>
            <w:shd w:val="clear" w:color="auto" w:fill="auto"/>
          </w:tcPr>
          <w:p w14:paraId="2C58BAB1" w14:textId="77777777" w:rsidR="009428D8" w:rsidRPr="007275DF" w:rsidRDefault="009428D8" w:rsidP="00127567">
            <w:pPr>
              <w:pStyle w:val="TAC"/>
              <w:rPr>
                <w:lang w:eastAsia="zh-CN"/>
              </w:rPr>
            </w:pPr>
          </w:p>
        </w:tc>
      </w:tr>
      <w:tr w:rsidR="009428D8" w:rsidRPr="007275DF" w14:paraId="5314A5F8"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67435BC7"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1E24CBFE" w14:textId="77777777" w:rsidR="009428D8" w:rsidRPr="007275DF" w:rsidRDefault="009428D8" w:rsidP="00127567">
            <w:pPr>
              <w:pStyle w:val="TAC"/>
            </w:pPr>
          </w:p>
        </w:tc>
        <w:tc>
          <w:tcPr>
            <w:tcW w:w="2977" w:type="dxa"/>
            <w:gridSpan w:val="2"/>
            <w:tcBorders>
              <w:top w:val="nil"/>
              <w:left w:val="single" w:sz="4" w:space="0" w:color="auto"/>
              <w:bottom w:val="single" w:sz="4" w:space="0" w:color="auto"/>
              <w:right w:val="single" w:sz="4" w:space="0" w:color="auto"/>
            </w:tcBorders>
            <w:shd w:val="clear" w:color="auto" w:fill="auto"/>
          </w:tcPr>
          <w:p w14:paraId="04B29BEE" w14:textId="77777777" w:rsidR="009428D8" w:rsidRPr="007275DF" w:rsidRDefault="009428D8" w:rsidP="00127567">
            <w:pPr>
              <w:pStyle w:val="TAC"/>
              <w:rPr>
                <w:lang w:eastAsia="ja-JP"/>
              </w:rPr>
            </w:pPr>
          </w:p>
        </w:tc>
      </w:tr>
      <w:tr w:rsidR="009428D8" w:rsidRPr="007275DF" w14:paraId="247CE0C4"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hideMark/>
          </w:tcPr>
          <w:p w14:paraId="5A2FF0E3"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3" w:type="dxa"/>
            <w:tcBorders>
              <w:top w:val="single" w:sz="4" w:space="0" w:color="auto"/>
              <w:left w:val="single" w:sz="4" w:space="0" w:color="auto"/>
              <w:right w:val="single" w:sz="4" w:space="0" w:color="auto"/>
            </w:tcBorders>
          </w:tcPr>
          <w:p w14:paraId="7C390D7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3C6F96E"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bottom w:val="single" w:sz="4" w:space="0" w:color="auto"/>
              <w:right w:val="single" w:sz="4" w:space="0" w:color="auto"/>
            </w:tcBorders>
            <w:hideMark/>
          </w:tcPr>
          <w:p w14:paraId="735BD164" w14:textId="77777777" w:rsidR="009428D8" w:rsidRPr="007275DF" w:rsidRDefault="009428D8" w:rsidP="00127567">
            <w:pPr>
              <w:pStyle w:val="TAC"/>
            </w:pPr>
            <w:r w:rsidRPr="007275DF">
              <w:t>-101</w:t>
            </w:r>
          </w:p>
        </w:tc>
      </w:tr>
      <w:tr w:rsidR="009428D8" w:rsidRPr="007275DF" w14:paraId="19752299"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65C7875B" w14:textId="77777777" w:rsidR="009428D8" w:rsidRPr="007275DF" w:rsidRDefault="009428D8" w:rsidP="00127567">
            <w:pPr>
              <w:pStyle w:val="TAL"/>
            </w:pPr>
            <w:r w:rsidRPr="007275DF">
              <w:t>SS-RSRP</w:t>
            </w:r>
            <w:r w:rsidRPr="007275DF">
              <w:rPr>
                <w:vertAlign w:val="superscript"/>
              </w:rPr>
              <w:t xml:space="preserve"> Note 3</w:t>
            </w:r>
          </w:p>
        </w:tc>
        <w:tc>
          <w:tcPr>
            <w:tcW w:w="993" w:type="dxa"/>
            <w:tcBorders>
              <w:top w:val="single" w:sz="4" w:space="0" w:color="auto"/>
              <w:left w:val="single" w:sz="4" w:space="0" w:color="auto"/>
              <w:bottom w:val="single" w:sz="4" w:space="0" w:color="auto"/>
              <w:right w:val="single" w:sz="4" w:space="0" w:color="auto"/>
            </w:tcBorders>
          </w:tcPr>
          <w:p w14:paraId="32A0AB31"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58D43750" w14:textId="77777777" w:rsidR="009428D8" w:rsidRPr="007275DF" w:rsidRDefault="009428D8" w:rsidP="00127567">
            <w:pPr>
              <w:pStyle w:val="TAC"/>
            </w:pPr>
            <w:r w:rsidRPr="007275DF">
              <w:t>dBm/SCS</w:t>
            </w:r>
          </w:p>
        </w:tc>
        <w:tc>
          <w:tcPr>
            <w:tcW w:w="2977" w:type="dxa"/>
            <w:gridSpan w:val="2"/>
            <w:tcBorders>
              <w:top w:val="single" w:sz="4" w:space="0" w:color="auto"/>
              <w:left w:val="single" w:sz="4" w:space="0" w:color="auto"/>
              <w:right w:val="single" w:sz="4" w:space="0" w:color="auto"/>
            </w:tcBorders>
          </w:tcPr>
          <w:p w14:paraId="605AE0F6" w14:textId="77777777" w:rsidR="009428D8" w:rsidRPr="007275DF" w:rsidRDefault="009428D8" w:rsidP="00127567">
            <w:pPr>
              <w:pStyle w:val="TAC"/>
            </w:pPr>
            <w:r w:rsidRPr="007275DF">
              <w:t>-84</w:t>
            </w:r>
          </w:p>
        </w:tc>
      </w:tr>
      <w:tr w:rsidR="009428D8" w:rsidRPr="007275DF" w14:paraId="238B16DA"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hideMark/>
          </w:tcPr>
          <w:p w14:paraId="3DBD0A45"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3" w:type="dxa"/>
            <w:tcBorders>
              <w:top w:val="single" w:sz="4" w:space="0" w:color="auto"/>
              <w:left w:val="single" w:sz="4" w:space="0" w:color="auto"/>
              <w:bottom w:val="single" w:sz="4" w:space="0" w:color="auto"/>
              <w:right w:val="single" w:sz="4" w:space="0" w:color="auto"/>
            </w:tcBorders>
          </w:tcPr>
          <w:p w14:paraId="183FC5D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6196B674"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hideMark/>
          </w:tcPr>
          <w:p w14:paraId="6DE2740D" w14:textId="77777777" w:rsidR="009428D8" w:rsidRPr="007275DF" w:rsidRDefault="009428D8" w:rsidP="00127567">
            <w:pPr>
              <w:pStyle w:val="TAC"/>
            </w:pPr>
            <w:r w:rsidRPr="007275DF">
              <w:t>17</w:t>
            </w:r>
          </w:p>
        </w:tc>
      </w:tr>
      <w:tr w:rsidR="009428D8" w:rsidRPr="007275DF" w14:paraId="70E7A63E" w14:textId="77777777" w:rsidTr="006D0B54">
        <w:trPr>
          <w:cantSplit/>
          <w:trHeight w:val="187"/>
          <w:jc w:val="center"/>
        </w:trPr>
        <w:tc>
          <w:tcPr>
            <w:tcW w:w="3397" w:type="dxa"/>
            <w:gridSpan w:val="2"/>
            <w:tcBorders>
              <w:top w:val="single" w:sz="4" w:space="0" w:color="auto"/>
              <w:left w:val="single" w:sz="4" w:space="0" w:color="auto"/>
              <w:bottom w:val="single" w:sz="4" w:space="0" w:color="auto"/>
              <w:right w:val="single" w:sz="4" w:space="0" w:color="auto"/>
            </w:tcBorders>
          </w:tcPr>
          <w:p w14:paraId="29F8740D"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3" w:type="dxa"/>
            <w:tcBorders>
              <w:top w:val="single" w:sz="4" w:space="0" w:color="auto"/>
              <w:left w:val="single" w:sz="4" w:space="0" w:color="auto"/>
              <w:bottom w:val="single" w:sz="4" w:space="0" w:color="auto"/>
              <w:right w:val="single" w:sz="4" w:space="0" w:color="auto"/>
            </w:tcBorders>
          </w:tcPr>
          <w:p w14:paraId="3B88DBC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0C6559D0" w14:textId="77777777" w:rsidR="009428D8" w:rsidRPr="007275DF" w:rsidRDefault="009428D8" w:rsidP="00127567">
            <w:pPr>
              <w:pStyle w:val="TAC"/>
            </w:pPr>
            <w:r w:rsidRPr="007275DF">
              <w:t>dB</w:t>
            </w:r>
          </w:p>
        </w:tc>
        <w:tc>
          <w:tcPr>
            <w:tcW w:w="2977" w:type="dxa"/>
            <w:gridSpan w:val="2"/>
            <w:tcBorders>
              <w:top w:val="single" w:sz="4" w:space="0" w:color="auto"/>
              <w:left w:val="single" w:sz="4" w:space="0" w:color="auto"/>
              <w:bottom w:val="single" w:sz="4" w:space="0" w:color="auto"/>
              <w:right w:val="single" w:sz="4" w:space="0" w:color="auto"/>
            </w:tcBorders>
          </w:tcPr>
          <w:p w14:paraId="27332A39" w14:textId="77777777" w:rsidR="009428D8" w:rsidRPr="007275DF" w:rsidRDefault="009428D8" w:rsidP="00127567">
            <w:pPr>
              <w:pStyle w:val="TAC"/>
            </w:pPr>
            <w:r w:rsidRPr="007275DF">
              <w:t>17</w:t>
            </w:r>
          </w:p>
        </w:tc>
      </w:tr>
      <w:tr w:rsidR="009428D8" w:rsidRPr="007275DF" w14:paraId="5FDFB68B" w14:textId="77777777" w:rsidTr="006D0B54">
        <w:trPr>
          <w:cantSplit/>
          <w:trHeight w:val="187"/>
          <w:jc w:val="center"/>
        </w:trPr>
        <w:tc>
          <w:tcPr>
            <w:tcW w:w="3397" w:type="dxa"/>
            <w:gridSpan w:val="2"/>
            <w:tcBorders>
              <w:top w:val="single" w:sz="4" w:space="0" w:color="auto"/>
              <w:left w:val="single" w:sz="4" w:space="0" w:color="auto"/>
              <w:bottom w:val="nil"/>
              <w:right w:val="single" w:sz="4" w:space="0" w:color="auto"/>
            </w:tcBorders>
            <w:shd w:val="clear" w:color="auto" w:fill="auto"/>
          </w:tcPr>
          <w:p w14:paraId="01E19B0D" w14:textId="77777777" w:rsidR="009428D8" w:rsidRPr="007275DF" w:rsidRDefault="009428D8" w:rsidP="00127567">
            <w:pPr>
              <w:pStyle w:val="TAL"/>
            </w:pPr>
            <w:r w:rsidRPr="007275DF">
              <w:t>Io</w:t>
            </w:r>
            <w:r w:rsidRPr="007275DF">
              <w:rPr>
                <w:vertAlign w:val="superscript"/>
              </w:rPr>
              <w:t>Note3</w:t>
            </w:r>
          </w:p>
        </w:tc>
        <w:tc>
          <w:tcPr>
            <w:tcW w:w="993" w:type="dxa"/>
            <w:tcBorders>
              <w:top w:val="single" w:sz="4" w:space="0" w:color="auto"/>
              <w:left w:val="single" w:sz="4" w:space="0" w:color="auto"/>
              <w:bottom w:val="single" w:sz="4" w:space="0" w:color="auto"/>
              <w:right w:val="single" w:sz="4" w:space="0" w:color="auto"/>
            </w:tcBorders>
          </w:tcPr>
          <w:p w14:paraId="47060562"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4D095B44" w14:textId="77777777" w:rsidR="009428D8" w:rsidRPr="007275DF" w:rsidRDefault="009428D8" w:rsidP="00127567">
            <w:pPr>
              <w:pStyle w:val="TAC"/>
            </w:pPr>
            <w:r w:rsidRPr="007275DF">
              <w:t>dBm/</w:t>
            </w:r>
          </w:p>
          <w:p w14:paraId="7AFF284D" w14:textId="77777777" w:rsidR="009428D8" w:rsidRPr="007275DF" w:rsidRDefault="009428D8" w:rsidP="00127567">
            <w:pPr>
              <w:pStyle w:val="TAC"/>
            </w:pPr>
            <w:r w:rsidRPr="007275DF">
              <w:t>38.16MHz</w:t>
            </w:r>
          </w:p>
        </w:tc>
        <w:tc>
          <w:tcPr>
            <w:tcW w:w="2977" w:type="dxa"/>
            <w:gridSpan w:val="2"/>
            <w:tcBorders>
              <w:top w:val="single" w:sz="4" w:space="0" w:color="auto"/>
              <w:left w:val="single" w:sz="4" w:space="0" w:color="auto"/>
              <w:bottom w:val="single" w:sz="4" w:space="0" w:color="auto"/>
              <w:right w:val="single" w:sz="4" w:space="0" w:color="auto"/>
            </w:tcBorders>
          </w:tcPr>
          <w:p w14:paraId="29BA01B1" w14:textId="77777777" w:rsidR="009428D8" w:rsidRPr="007275DF" w:rsidRDefault="009428D8" w:rsidP="00127567">
            <w:pPr>
              <w:pStyle w:val="TAC"/>
            </w:pPr>
            <w:r w:rsidRPr="007275DF">
              <w:rPr>
                <w:lang w:eastAsia="zh-CN"/>
              </w:rPr>
              <w:t>-52.86</w:t>
            </w:r>
          </w:p>
        </w:tc>
      </w:tr>
      <w:tr w:rsidR="009428D8" w:rsidRPr="007275DF" w14:paraId="3A4D2C9E" w14:textId="77777777" w:rsidTr="006D0B54">
        <w:trPr>
          <w:cantSplit/>
          <w:trHeight w:val="187"/>
          <w:jc w:val="center"/>
        </w:trPr>
        <w:tc>
          <w:tcPr>
            <w:tcW w:w="4390" w:type="dxa"/>
            <w:gridSpan w:val="3"/>
            <w:tcBorders>
              <w:top w:val="single" w:sz="4" w:space="0" w:color="auto"/>
              <w:left w:val="single" w:sz="4" w:space="0" w:color="auto"/>
              <w:bottom w:val="single" w:sz="4" w:space="0" w:color="auto"/>
              <w:right w:val="single" w:sz="4" w:space="0" w:color="auto"/>
            </w:tcBorders>
            <w:hideMark/>
          </w:tcPr>
          <w:p w14:paraId="246AEB22"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34CB3BC3" w14:textId="77777777" w:rsidR="009428D8" w:rsidRPr="007275DF" w:rsidRDefault="009428D8" w:rsidP="00127567">
            <w:pPr>
              <w:pStyle w:val="TAC"/>
            </w:pPr>
          </w:p>
        </w:tc>
        <w:tc>
          <w:tcPr>
            <w:tcW w:w="2977" w:type="dxa"/>
            <w:gridSpan w:val="2"/>
            <w:tcBorders>
              <w:top w:val="single" w:sz="4" w:space="0" w:color="auto"/>
              <w:left w:val="single" w:sz="4" w:space="0" w:color="auto"/>
              <w:bottom w:val="single" w:sz="4" w:space="0" w:color="auto"/>
              <w:right w:val="single" w:sz="4" w:space="0" w:color="auto"/>
            </w:tcBorders>
          </w:tcPr>
          <w:p w14:paraId="73C07B75" w14:textId="77777777" w:rsidR="009428D8" w:rsidRPr="007275DF" w:rsidRDefault="009428D8" w:rsidP="00127567">
            <w:pPr>
              <w:pStyle w:val="TAC"/>
            </w:pPr>
            <w:r w:rsidRPr="007275DF">
              <w:t>AWGN</w:t>
            </w:r>
          </w:p>
        </w:tc>
      </w:tr>
      <w:tr w:rsidR="009428D8" w:rsidRPr="007275DF" w14:paraId="6747B1FD" w14:textId="77777777" w:rsidTr="006D0B54">
        <w:trPr>
          <w:cantSplit/>
          <w:trHeight w:val="187"/>
          <w:jc w:val="center"/>
        </w:trPr>
        <w:tc>
          <w:tcPr>
            <w:tcW w:w="8642" w:type="dxa"/>
            <w:gridSpan w:val="6"/>
            <w:tcBorders>
              <w:top w:val="single" w:sz="4" w:space="0" w:color="auto"/>
              <w:left w:val="single" w:sz="4" w:space="0" w:color="auto"/>
              <w:bottom w:val="single" w:sz="4" w:space="0" w:color="auto"/>
              <w:right w:val="single" w:sz="4" w:space="0" w:color="auto"/>
            </w:tcBorders>
          </w:tcPr>
          <w:p w14:paraId="3DB57FA4" w14:textId="77777777" w:rsidR="009428D8" w:rsidRPr="007275DF" w:rsidRDefault="009428D8" w:rsidP="00127567">
            <w:pPr>
              <w:pStyle w:val="TAN"/>
              <w:rPr>
                <w:lang w:val="en-US"/>
              </w:rPr>
            </w:pPr>
            <w:r w:rsidRPr="007275DF">
              <w:rPr>
                <w:lang w:val="en-US"/>
              </w:rPr>
              <w:lastRenderedPageBreak/>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76EE9309"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98BC604"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42386A22" w14:textId="77777777" w:rsidR="009428D8" w:rsidRPr="007275DF" w:rsidRDefault="009428D8" w:rsidP="00127567">
            <w:pPr>
              <w:pStyle w:val="TAN"/>
              <w:rPr>
                <w:lang w:eastAsia="zh-CN"/>
              </w:rPr>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p w14:paraId="094C7CA9" w14:textId="7C1C8A07" w:rsidR="009428D8" w:rsidRPr="007275DF" w:rsidRDefault="009428D8" w:rsidP="00127567">
            <w:pPr>
              <w:pStyle w:val="TAN"/>
            </w:pPr>
            <w:r w:rsidRPr="00127567">
              <w:t>Note 5:</w:t>
            </w:r>
            <w:r w:rsidR="002F36F4" w:rsidRPr="007275DF">
              <w:tab/>
            </w:r>
            <w:r w:rsidRPr="00127567">
              <w:t>Parameters P</w:t>
            </w:r>
            <w:r w:rsidRPr="00127567">
              <w:rPr>
                <w:vertAlign w:val="subscript"/>
              </w:rPr>
              <w:t xml:space="preserve">CCA_DL, </w:t>
            </w:r>
            <w:r w:rsidRPr="00127567">
              <w:t>P</w:t>
            </w:r>
            <w:r w:rsidRPr="00127567">
              <w:rPr>
                <w:vertAlign w:val="subscript"/>
              </w:rPr>
              <w:t>CCA_DL_1</w:t>
            </w:r>
            <w:r w:rsidRPr="00127567">
              <w:t>, P</w:t>
            </w:r>
            <w:r w:rsidRPr="00127567">
              <w:rPr>
                <w:vertAlign w:val="subscript"/>
              </w:rPr>
              <w:t xml:space="preserve">CCA_DL_2 </w:t>
            </w:r>
            <w:r w:rsidRPr="00127567">
              <w:t>and P</w:t>
            </w:r>
            <w:r w:rsidRPr="00127567">
              <w:rPr>
                <w:vertAlign w:val="subscript"/>
              </w:rPr>
              <w:t>CCA_UL</w:t>
            </w:r>
            <w:r w:rsidRPr="00127567">
              <w:t xml:space="preserve"> are defined in clause </w:t>
            </w:r>
            <w:r w:rsidR="003149A1">
              <w:rPr>
                <w:szCs w:val="18"/>
              </w:rPr>
              <w:t>A.3.26</w:t>
            </w:r>
            <w:r w:rsidRPr="00127567">
              <w:t>.2.</w:t>
            </w:r>
          </w:p>
          <w:p w14:paraId="56571EDC" w14:textId="7661EC9D" w:rsidR="009428D8" w:rsidRPr="007275DF" w:rsidRDefault="009428D8" w:rsidP="00127567">
            <w:pPr>
              <w:pStyle w:val="TAN"/>
            </w:pPr>
            <w:r w:rsidRPr="00127567">
              <w:rPr>
                <w:rFonts w:cs="v4.2.0"/>
              </w:rPr>
              <w:t>Note 6:</w:t>
            </w:r>
            <w:r w:rsidR="002F36F4" w:rsidRPr="007275DF">
              <w:tab/>
            </w:r>
            <w:r w:rsidRPr="00127567">
              <w:rPr>
                <w:rFonts w:cs="v4.2.0"/>
              </w:rPr>
              <w:t>For UE supporting both semi-static and dynamic cannel access, the UE must be tested under both dynamic and semi-static channel occupancy configurations.</w:t>
            </w:r>
          </w:p>
        </w:tc>
      </w:tr>
    </w:tbl>
    <w:p w14:paraId="44842F78" w14:textId="77777777" w:rsidR="009428D8" w:rsidRPr="007275DF" w:rsidRDefault="009428D8" w:rsidP="009428D8">
      <w:pPr>
        <w:rPr>
          <w:snapToGrid w:val="0"/>
        </w:rPr>
      </w:pPr>
    </w:p>
    <w:p w14:paraId="1E1DF267" w14:textId="77777777" w:rsidR="009428D8" w:rsidRPr="007275DF" w:rsidRDefault="009428D8" w:rsidP="00127567">
      <w:pPr>
        <w:pStyle w:val="TH"/>
      </w:pPr>
      <w:r w:rsidRPr="007275DF">
        <w:t>Table A.11.4.5.1.1-4: Sounding Reference Symbol Configuration for UL BWP Switch Test</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7"/>
        <w:gridCol w:w="1843"/>
        <w:gridCol w:w="5244"/>
      </w:tblGrid>
      <w:tr w:rsidR="009428D8" w:rsidRPr="007275DF" w14:paraId="5E395E36" w14:textId="77777777" w:rsidTr="006D0B54">
        <w:trPr>
          <w:trHeight w:val="579"/>
          <w:jc w:val="center"/>
        </w:trPr>
        <w:tc>
          <w:tcPr>
            <w:tcW w:w="2547" w:type="dxa"/>
            <w:tcBorders>
              <w:top w:val="single" w:sz="4" w:space="0" w:color="auto"/>
              <w:left w:val="single" w:sz="4" w:space="0" w:color="auto"/>
              <w:bottom w:val="single" w:sz="4" w:space="0" w:color="auto"/>
              <w:right w:val="single" w:sz="4" w:space="0" w:color="auto"/>
            </w:tcBorders>
            <w:vAlign w:val="center"/>
            <w:hideMark/>
          </w:tcPr>
          <w:p w14:paraId="7DE90ACB" w14:textId="77777777" w:rsidR="009428D8" w:rsidRPr="007275DF" w:rsidRDefault="009428D8" w:rsidP="00127567">
            <w:pPr>
              <w:pStyle w:val="TAH"/>
            </w:pPr>
            <w:r w:rsidRPr="007275DF">
              <w:t>Field</w:t>
            </w:r>
          </w:p>
        </w:tc>
        <w:tc>
          <w:tcPr>
            <w:tcW w:w="1843" w:type="dxa"/>
            <w:tcBorders>
              <w:top w:val="single" w:sz="4" w:space="0" w:color="auto"/>
              <w:left w:val="single" w:sz="4" w:space="0" w:color="auto"/>
              <w:bottom w:val="single" w:sz="4" w:space="0" w:color="auto"/>
              <w:right w:val="single" w:sz="4" w:space="0" w:color="auto"/>
            </w:tcBorders>
            <w:vAlign w:val="center"/>
            <w:hideMark/>
          </w:tcPr>
          <w:p w14:paraId="7050027B" w14:textId="77777777" w:rsidR="009428D8" w:rsidRPr="007275DF" w:rsidRDefault="009428D8" w:rsidP="00127567">
            <w:pPr>
              <w:pStyle w:val="TAH"/>
            </w:pPr>
            <w:r w:rsidRPr="007275DF">
              <w:t>Value</w:t>
            </w:r>
          </w:p>
        </w:tc>
        <w:tc>
          <w:tcPr>
            <w:tcW w:w="5244" w:type="dxa"/>
            <w:tcBorders>
              <w:top w:val="single" w:sz="4" w:space="0" w:color="auto"/>
              <w:left w:val="single" w:sz="4" w:space="0" w:color="auto"/>
              <w:bottom w:val="single" w:sz="4" w:space="0" w:color="auto"/>
              <w:right w:val="single" w:sz="4" w:space="0" w:color="auto"/>
            </w:tcBorders>
            <w:vAlign w:val="center"/>
            <w:hideMark/>
          </w:tcPr>
          <w:p w14:paraId="487C28E3" w14:textId="77777777" w:rsidR="009428D8" w:rsidRPr="007275DF" w:rsidRDefault="009428D8" w:rsidP="00127567">
            <w:pPr>
              <w:pStyle w:val="TAH"/>
            </w:pPr>
            <w:r w:rsidRPr="007275DF">
              <w:t>Comment</w:t>
            </w:r>
          </w:p>
        </w:tc>
      </w:tr>
      <w:tr w:rsidR="009428D8" w:rsidRPr="007275DF" w14:paraId="1A3F5A87" w14:textId="77777777" w:rsidTr="006D0B54">
        <w:trPr>
          <w:trHeight w:val="56"/>
          <w:jc w:val="center"/>
        </w:trPr>
        <w:tc>
          <w:tcPr>
            <w:tcW w:w="2547" w:type="dxa"/>
            <w:tcBorders>
              <w:top w:val="single" w:sz="4" w:space="0" w:color="auto"/>
              <w:left w:val="single" w:sz="4" w:space="0" w:color="auto"/>
              <w:bottom w:val="nil"/>
              <w:right w:val="single" w:sz="4" w:space="0" w:color="auto"/>
            </w:tcBorders>
            <w:vAlign w:val="center"/>
          </w:tcPr>
          <w:p w14:paraId="59E01DF9" w14:textId="77777777" w:rsidR="009428D8" w:rsidRPr="007275DF" w:rsidRDefault="009428D8" w:rsidP="00127567">
            <w:pPr>
              <w:pStyle w:val="TAL"/>
              <w:rPr>
                <w:rFonts w:cs="Arial"/>
              </w:rPr>
            </w:pPr>
            <w:r w:rsidRPr="007275DF">
              <w:t>c-SRS</w:t>
            </w:r>
          </w:p>
        </w:tc>
        <w:tc>
          <w:tcPr>
            <w:tcW w:w="1843" w:type="dxa"/>
            <w:tcBorders>
              <w:top w:val="single" w:sz="4" w:space="0" w:color="auto"/>
              <w:left w:val="single" w:sz="4" w:space="0" w:color="auto"/>
              <w:bottom w:val="single" w:sz="4" w:space="0" w:color="auto"/>
              <w:right w:val="single" w:sz="4" w:space="0" w:color="auto"/>
            </w:tcBorders>
            <w:vAlign w:val="center"/>
          </w:tcPr>
          <w:p w14:paraId="05EAC9EE" w14:textId="77777777" w:rsidR="009428D8" w:rsidRPr="007275DF" w:rsidRDefault="009428D8" w:rsidP="00127567">
            <w:pPr>
              <w:pStyle w:val="TAC"/>
            </w:pPr>
            <w:r w:rsidRPr="007275DF">
              <w:t>24</w:t>
            </w:r>
          </w:p>
        </w:tc>
        <w:tc>
          <w:tcPr>
            <w:tcW w:w="5244" w:type="dxa"/>
            <w:tcBorders>
              <w:top w:val="single" w:sz="4" w:space="0" w:color="auto"/>
              <w:left w:val="single" w:sz="4" w:space="0" w:color="auto"/>
              <w:bottom w:val="nil"/>
              <w:right w:val="single" w:sz="4" w:space="0" w:color="auto"/>
            </w:tcBorders>
            <w:vAlign w:val="center"/>
          </w:tcPr>
          <w:p w14:paraId="1B51553A" w14:textId="77777777" w:rsidR="009428D8" w:rsidRPr="007275DF" w:rsidRDefault="009428D8" w:rsidP="00127567">
            <w:pPr>
              <w:pStyle w:val="TAL"/>
              <w:rPr>
                <w:lang w:eastAsia="ja-JP"/>
              </w:rPr>
            </w:pPr>
            <w:r w:rsidRPr="007275DF">
              <w:rPr>
                <w:lang w:eastAsia="ja-JP"/>
              </w:rPr>
              <w:t>Frequency hopping is disabled</w:t>
            </w:r>
          </w:p>
        </w:tc>
      </w:tr>
      <w:tr w:rsidR="009428D8" w:rsidRPr="007275DF" w14:paraId="5A62F950"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0B80B953" w14:textId="77777777" w:rsidR="009428D8" w:rsidRPr="007275DF" w:rsidRDefault="009428D8" w:rsidP="00127567">
            <w:pPr>
              <w:pStyle w:val="TAL"/>
              <w:rPr>
                <w:rFonts w:cs="Arial"/>
              </w:rPr>
            </w:pPr>
            <w:r w:rsidRPr="007275DF">
              <w:t>b-SRS</w:t>
            </w:r>
          </w:p>
        </w:tc>
        <w:tc>
          <w:tcPr>
            <w:tcW w:w="1843" w:type="dxa"/>
            <w:tcBorders>
              <w:top w:val="single" w:sz="4" w:space="0" w:color="auto"/>
              <w:left w:val="single" w:sz="4" w:space="0" w:color="auto"/>
              <w:bottom w:val="single" w:sz="4" w:space="0" w:color="auto"/>
              <w:right w:val="single" w:sz="4" w:space="0" w:color="auto"/>
            </w:tcBorders>
          </w:tcPr>
          <w:p w14:paraId="6452552E" w14:textId="77777777" w:rsidR="009428D8" w:rsidRPr="007275DF" w:rsidRDefault="009428D8" w:rsidP="00127567">
            <w:pPr>
              <w:pStyle w:val="TAC"/>
            </w:pPr>
            <w:r w:rsidRPr="007275DF">
              <w:t>0</w:t>
            </w:r>
          </w:p>
        </w:tc>
        <w:tc>
          <w:tcPr>
            <w:tcW w:w="5244" w:type="dxa"/>
            <w:tcBorders>
              <w:top w:val="nil"/>
              <w:left w:val="single" w:sz="4" w:space="0" w:color="auto"/>
              <w:bottom w:val="nil"/>
              <w:right w:val="single" w:sz="4" w:space="0" w:color="auto"/>
            </w:tcBorders>
          </w:tcPr>
          <w:p w14:paraId="459AB01C" w14:textId="77777777" w:rsidR="009428D8" w:rsidRPr="007275DF" w:rsidRDefault="009428D8" w:rsidP="00127567">
            <w:pPr>
              <w:pStyle w:val="TAL"/>
              <w:rPr>
                <w:lang w:eastAsia="ja-JP"/>
              </w:rPr>
            </w:pPr>
          </w:p>
        </w:tc>
      </w:tr>
      <w:tr w:rsidR="009428D8" w:rsidRPr="007275DF" w14:paraId="19CAF8DE" w14:textId="77777777" w:rsidTr="006D0B54">
        <w:trPr>
          <w:trHeight w:val="56"/>
          <w:jc w:val="center"/>
        </w:trPr>
        <w:tc>
          <w:tcPr>
            <w:tcW w:w="2547" w:type="dxa"/>
            <w:tcBorders>
              <w:top w:val="single" w:sz="4" w:space="0" w:color="auto"/>
              <w:left w:val="single" w:sz="4" w:space="0" w:color="auto"/>
              <w:bottom w:val="single" w:sz="4" w:space="0" w:color="auto"/>
              <w:right w:val="single" w:sz="4" w:space="0" w:color="auto"/>
            </w:tcBorders>
          </w:tcPr>
          <w:p w14:paraId="2203556B" w14:textId="77777777" w:rsidR="009428D8" w:rsidRPr="007275DF" w:rsidRDefault="009428D8" w:rsidP="00127567">
            <w:pPr>
              <w:pStyle w:val="TAL"/>
              <w:rPr>
                <w:rFonts w:cs="Arial"/>
              </w:rPr>
            </w:pPr>
            <w:r w:rsidRPr="007275DF">
              <w:t>b-hop</w:t>
            </w:r>
          </w:p>
        </w:tc>
        <w:tc>
          <w:tcPr>
            <w:tcW w:w="1843" w:type="dxa"/>
            <w:tcBorders>
              <w:top w:val="single" w:sz="4" w:space="0" w:color="auto"/>
              <w:left w:val="single" w:sz="4" w:space="0" w:color="auto"/>
              <w:bottom w:val="single" w:sz="4" w:space="0" w:color="auto"/>
              <w:right w:val="single" w:sz="4" w:space="0" w:color="auto"/>
            </w:tcBorders>
          </w:tcPr>
          <w:p w14:paraId="74F0BE2A"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52BC385C" w14:textId="77777777" w:rsidR="009428D8" w:rsidRPr="007275DF" w:rsidRDefault="009428D8" w:rsidP="00127567">
            <w:pPr>
              <w:pStyle w:val="TAL"/>
              <w:rPr>
                <w:lang w:eastAsia="ja-JP"/>
              </w:rPr>
            </w:pPr>
          </w:p>
        </w:tc>
      </w:tr>
      <w:tr w:rsidR="009428D8" w:rsidRPr="007275DF" w14:paraId="57E8799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1ABA0F27" w14:textId="77777777" w:rsidR="009428D8" w:rsidRPr="007275DF" w:rsidRDefault="009428D8" w:rsidP="00127567">
            <w:pPr>
              <w:pStyle w:val="TAL"/>
            </w:pPr>
            <w:r w:rsidRPr="007275DF">
              <w:t>freqDomainPosition</w:t>
            </w:r>
          </w:p>
        </w:tc>
        <w:tc>
          <w:tcPr>
            <w:tcW w:w="1843" w:type="dxa"/>
            <w:tcBorders>
              <w:top w:val="single" w:sz="4" w:space="0" w:color="auto"/>
              <w:left w:val="single" w:sz="4" w:space="0" w:color="auto"/>
              <w:bottom w:val="single" w:sz="4" w:space="0" w:color="auto"/>
              <w:right w:val="single" w:sz="4" w:space="0" w:color="auto"/>
            </w:tcBorders>
          </w:tcPr>
          <w:p w14:paraId="6EE40EFA"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3E1F756C" w14:textId="77777777" w:rsidR="009428D8" w:rsidRPr="007275DF" w:rsidRDefault="009428D8" w:rsidP="00127567">
            <w:pPr>
              <w:pStyle w:val="TAL"/>
            </w:pPr>
            <w:r w:rsidRPr="007275DF">
              <w:t>Frequency domain position of SRS</w:t>
            </w:r>
          </w:p>
        </w:tc>
      </w:tr>
      <w:tr w:rsidR="009428D8" w:rsidRPr="007275DF" w14:paraId="5661980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C8D6908" w14:textId="77777777" w:rsidR="009428D8" w:rsidRPr="007275DF" w:rsidRDefault="009428D8" w:rsidP="00127567">
            <w:pPr>
              <w:pStyle w:val="TAL"/>
            </w:pPr>
            <w:r w:rsidRPr="007275DF">
              <w:t>freqDomainShift</w:t>
            </w:r>
          </w:p>
        </w:tc>
        <w:tc>
          <w:tcPr>
            <w:tcW w:w="1843" w:type="dxa"/>
            <w:tcBorders>
              <w:top w:val="single" w:sz="4" w:space="0" w:color="auto"/>
              <w:left w:val="single" w:sz="4" w:space="0" w:color="auto"/>
              <w:bottom w:val="single" w:sz="4" w:space="0" w:color="auto"/>
              <w:right w:val="single" w:sz="4" w:space="0" w:color="auto"/>
            </w:tcBorders>
          </w:tcPr>
          <w:p w14:paraId="2802FCD9"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15AAD95E" w14:textId="77777777" w:rsidR="009428D8" w:rsidRPr="007275DF" w:rsidRDefault="009428D8" w:rsidP="00127567">
            <w:pPr>
              <w:pStyle w:val="TAL"/>
            </w:pPr>
          </w:p>
        </w:tc>
      </w:tr>
      <w:tr w:rsidR="009428D8" w:rsidRPr="007275DF" w14:paraId="499206B9"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79123D2D" w14:textId="77777777" w:rsidR="009428D8" w:rsidRPr="007275DF" w:rsidRDefault="009428D8" w:rsidP="00127567">
            <w:pPr>
              <w:pStyle w:val="TAL"/>
            </w:pPr>
            <w:r w:rsidRPr="007275DF">
              <w:t>groupOrSequenceHopping</w:t>
            </w:r>
          </w:p>
        </w:tc>
        <w:tc>
          <w:tcPr>
            <w:tcW w:w="1843" w:type="dxa"/>
            <w:tcBorders>
              <w:top w:val="single" w:sz="4" w:space="0" w:color="auto"/>
              <w:left w:val="single" w:sz="4" w:space="0" w:color="auto"/>
              <w:bottom w:val="single" w:sz="4" w:space="0" w:color="auto"/>
              <w:right w:val="single" w:sz="4" w:space="0" w:color="auto"/>
            </w:tcBorders>
            <w:hideMark/>
          </w:tcPr>
          <w:p w14:paraId="4BC1D21F" w14:textId="77777777" w:rsidR="009428D8" w:rsidRPr="007275DF" w:rsidRDefault="009428D8" w:rsidP="00127567">
            <w:pPr>
              <w:pStyle w:val="TAC"/>
            </w:pPr>
            <w:r w:rsidRPr="007275DF">
              <w:t>neither</w:t>
            </w:r>
          </w:p>
        </w:tc>
        <w:tc>
          <w:tcPr>
            <w:tcW w:w="5244" w:type="dxa"/>
            <w:tcBorders>
              <w:top w:val="single" w:sz="4" w:space="0" w:color="auto"/>
              <w:left w:val="single" w:sz="4" w:space="0" w:color="auto"/>
              <w:bottom w:val="single" w:sz="4" w:space="0" w:color="auto"/>
              <w:right w:val="single" w:sz="4" w:space="0" w:color="auto"/>
            </w:tcBorders>
            <w:hideMark/>
          </w:tcPr>
          <w:p w14:paraId="65A6C2F4" w14:textId="77777777" w:rsidR="009428D8" w:rsidRPr="007275DF" w:rsidRDefault="009428D8" w:rsidP="00127567">
            <w:pPr>
              <w:pStyle w:val="TAL"/>
              <w:rPr>
                <w:rFonts w:cs="Arial"/>
              </w:rPr>
            </w:pPr>
            <w:r w:rsidRPr="007275DF">
              <w:rPr>
                <w:rFonts w:cs="Arial"/>
              </w:rPr>
              <w:t>No group or sequence hopping</w:t>
            </w:r>
          </w:p>
        </w:tc>
      </w:tr>
      <w:tr w:rsidR="009428D8" w:rsidRPr="007275DF" w14:paraId="0D5DE2B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0218B942" w14:textId="77777777" w:rsidR="009428D8" w:rsidRPr="007275DF" w:rsidRDefault="009428D8" w:rsidP="00127567">
            <w:pPr>
              <w:pStyle w:val="TAL"/>
              <w:rPr>
                <w:rFonts w:cs="Arial"/>
              </w:rPr>
            </w:pPr>
            <w:r w:rsidRPr="007275DF">
              <w:t>SRS-PeriodicityAndOffset</w:t>
            </w:r>
          </w:p>
        </w:tc>
        <w:tc>
          <w:tcPr>
            <w:tcW w:w="1843" w:type="dxa"/>
            <w:tcBorders>
              <w:top w:val="single" w:sz="4" w:space="0" w:color="auto"/>
              <w:left w:val="single" w:sz="4" w:space="0" w:color="auto"/>
              <w:bottom w:val="single" w:sz="4" w:space="0" w:color="auto"/>
              <w:right w:val="single" w:sz="4" w:space="0" w:color="auto"/>
            </w:tcBorders>
            <w:hideMark/>
          </w:tcPr>
          <w:p w14:paraId="0987C87C" w14:textId="77777777" w:rsidR="009428D8" w:rsidRPr="007275DF" w:rsidRDefault="009428D8" w:rsidP="00127567">
            <w:pPr>
              <w:pStyle w:val="TAC"/>
            </w:pPr>
            <w:r w:rsidRPr="007275DF">
              <w:t>sl5</w:t>
            </w:r>
            <w:r w:rsidRPr="007275DF">
              <w:rPr>
                <w:lang w:eastAsia="ja-JP"/>
              </w:rPr>
              <w:t>=</w:t>
            </w:r>
            <w:r w:rsidRPr="007275DF">
              <w:t>4 for SCS 30kHz</w:t>
            </w:r>
          </w:p>
        </w:tc>
        <w:tc>
          <w:tcPr>
            <w:tcW w:w="5244" w:type="dxa"/>
            <w:tcBorders>
              <w:top w:val="single" w:sz="4" w:space="0" w:color="auto"/>
              <w:left w:val="single" w:sz="4" w:space="0" w:color="auto"/>
              <w:bottom w:val="single" w:sz="4" w:space="0" w:color="auto"/>
              <w:right w:val="single" w:sz="4" w:space="0" w:color="auto"/>
            </w:tcBorders>
            <w:hideMark/>
          </w:tcPr>
          <w:p w14:paraId="3922F6AB" w14:textId="77777777" w:rsidR="009428D8" w:rsidRPr="007275DF" w:rsidRDefault="009428D8" w:rsidP="00127567">
            <w:pPr>
              <w:pStyle w:val="TAL"/>
              <w:rPr>
                <w:rFonts w:cs="Arial"/>
              </w:rPr>
            </w:pPr>
            <w:r w:rsidRPr="007275DF">
              <w:rPr>
                <w:rFonts w:cs="Arial"/>
              </w:rPr>
              <w:t>Once every 5 slots</w:t>
            </w:r>
          </w:p>
        </w:tc>
      </w:tr>
      <w:tr w:rsidR="009428D8" w:rsidRPr="007275DF" w14:paraId="3DFE04AC"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65D05B67" w14:textId="77777777" w:rsidR="009428D8" w:rsidRPr="007275DF" w:rsidRDefault="009428D8" w:rsidP="00127567">
            <w:pPr>
              <w:pStyle w:val="TAL"/>
              <w:rPr>
                <w:rFonts w:cs="Arial"/>
              </w:rPr>
            </w:pPr>
            <w:r w:rsidRPr="007275DF">
              <w:t>pathlossReferenceRS</w:t>
            </w:r>
          </w:p>
        </w:tc>
        <w:tc>
          <w:tcPr>
            <w:tcW w:w="1843" w:type="dxa"/>
            <w:tcBorders>
              <w:top w:val="single" w:sz="4" w:space="0" w:color="auto"/>
              <w:left w:val="single" w:sz="4" w:space="0" w:color="auto"/>
              <w:bottom w:val="single" w:sz="4" w:space="0" w:color="auto"/>
              <w:right w:val="single" w:sz="4" w:space="0" w:color="auto"/>
            </w:tcBorders>
            <w:hideMark/>
          </w:tcPr>
          <w:p w14:paraId="054F6A18" w14:textId="77777777" w:rsidR="009428D8" w:rsidRPr="007275DF" w:rsidRDefault="009428D8" w:rsidP="00127567">
            <w:pPr>
              <w:pStyle w:val="TAC"/>
            </w:pPr>
            <w:r w:rsidRPr="007275DF">
              <w:t>ssb-Index=0</w:t>
            </w:r>
          </w:p>
        </w:tc>
        <w:tc>
          <w:tcPr>
            <w:tcW w:w="5244" w:type="dxa"/>
            <w:tcBorders>
              <w:top w:val="single" w:sz="4" w:space="0" w:color="auto"/>
              <w:left w:val="single" w:sz="4" w:space="0" w:color="auto"/>
              <w:bottom w:val="single" w:sz="4" w:space="0" w:color="auto"/>
              <w:right w:val="single" w:sz="4" w:space="0" w:color="auto"/>
            </w:tcBorders>
            <w:hideMark/>
          </w:tcPr>
          <w:p w14:paraId="52A5CEDE" w14:textId="77777777" w:rsidR="009428D8" w:rsidRPr="007275DF" w:rsidRDefault="009428D8" w:rsidP="00127567">
            <w:pPr>
              <w:pStyle w:val="TAL"/>
              <w:rPr>
                <w:rFonts w:cs="Arial"/>
              </w:rPr>
            </w:pPr>
            <w:r w:rsidRPr="007275DF">
              <w:rPr>
                <w:lang w:eastAsia="ja-JP"/>
              </w:rPr>
              <w:t>SSB #0 is used for SRS path loss estimation</w:t>
            </w:r>
          </w:p>
        </w:tc>
      </w:tr>
      <w:tr w:rsidR="009428D8" w:rsidRPr="007275DF" w14:paraId="07DCEB75"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55061526" w14:textId="77777777" w:rsidR="009428D8" w:rsidRPr="007275DF" w:rsidRDefault="009428D8" w:rsidP="00127567">
            <w:pPr>
              <w:pStyle w:val="TAL"/>
              <w:rPr>
                <w:rFonts w:cs="Arial"/>
                <w:vertAlign w:val="superscript"/>
              </w:rPr>
            </w:pPr>
            <w:r w:rsidRPr="007275DF">
              <w:rPr>
                <w:rFonts w:cs="Arial"/>
              </w:rPr>
              <w:t>usage</w:t>
            </w:r>
          </w:p>
        </w:tc>
        <w:tc>
          <w:tcPr>
            <w:tcW w:w="1843" w:type="dxa"/>
            <w:tcBorders>
              <w:top w:val="single" w:sz="4" w:space="0" w:color="auto"/>
              <w:left w:val="single" w:sz="4" w:space="0" w:color="auto"/>
              <w:bottom w:val="single" w:sz="4" w:space="0" w:color="auto"/>
              <w:right w:val="single" w:sz="4" w:space="0" w:color="auto"/>
            </w:tcBorders>
            <w:hideMark/>
          </w:tcPr>
          <w:p w14:paraId="65662466" w14:textId="77777777" w:rsidR="009428D8" w:rsidRPr="007275DF" w:rsidRDefault="009428D8" w:rsidP="00127567">
            <w:pPr>
              <w:pStyle w:val="TAC"/>
            </w:pPr>
            <w:r w:rsidRPr="007275DF">
              <w:rPr>
                <w:lang w:val="en-US"/>
              </w:rPr>
              <w:t>Codebook</w:t>
            </w:r>
          </w:p>
        </w:tc>
        <w:tc>
          <w:tcPr>
            <w:tcW w:w="5244" w:type="dxa"/>
            <w:tcBorders>
              <w:top w:val="single" w:sz="4" w:space="0" w:color="auto"/>
              <w:left w:val="single" w:sz="4" w:space="0" w:color="auto"/>
              <w:bottom w:val="single" w:sz="4" w:space="0" w:color="auto"/>
              <w:right w:val="single" w:sz="4" w:space="0" w:color="auto"/>
            </w:tcBorders>
            <w:hideMark/>
          </w:tcPr>
          <w:p w14:paraId="1A8F55D7" w14:textId="77777777" w:rsidR="009428D8" w:rsidRPr="007275DF" w:rsidRDefault="009428D8" w:rsidP="00127567">
            <w:pPr>
              <w:pStyle w:val="TAL"/>
              <w:rPr>
                <w:rFonts w:cs="Arial"/>
              </w:rPr>
            </w:pPr>
            <w:r w:rsidRPr="007275DF">
              <w:rPr>
                <w:rFonts w:cs="Arial"/>
              </w:rPr>
              <w:t>Codebook based UL transmission</w:t>
            </w:r>
          </w:p>
        </w:tc>
      </w:tr>
      <w:tr w:rsidR="009428D8" w:rsidRPr="007275DF" w14:paraId="61E1E35E"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41418C85" w14:textId="77777777" w:rsidR="009428D8" w:rsidRPr="007275DF" w:rsidRDefault="009428D8" w:rsidP="00127567">
            <w:pPr>
              <w:pStyle w:val="TAL"/>
            </w:pPr>
            <w:r w:rsidRPr="007275DF">
              <w:t>startPosition</w:t>
            </w:r>
          </w:p>
        </w:tc>
        <w:tc>
          <w:tcPr>
            <w:tcW w:w="1843" w:type="dxa"/>
            <w:tcBorders>
              <w:top w:val="single" w:sz="4" w:space="0" w:color="auto"/>
              <w:left w:val="single" w:sz="4" w:space="0" w:color="auto"/>
              <w:bottom w:val="single" w:sz="4" w:space="0" w:color="auto"/>
              <w:right w:val="single" w:sz="4" w:space="0" w:color="auto"/>
            </w:tcBorders>
          </w:tcPr>
          <w:p w14:paraId="0AB899D2" w14:textId="77777777" w:rsidR="009428D8" w:rsidRPr="007275DF" w:rsidRDefault="009428D8" w:rsidP="00127567">
            <w:pPr>
              <w:pStyle w:val="TAC"/>
              <w:rPr>
                <w:lang w:val="en-US"/>
              </w:rPr>
            </w:pPr>
            <w:r w:rsidRPr="007275DF">
              <w:rPr>
                <w:lang w:val="en-US"/>
              </w:rPr>
              <w:t>0</w:t>
            </w:r>
          </w:p>
        </w:tc>
        <w:tc>
          <w:tcPr>
            <w:tcW w:w="5244" w:type="dxa"/>
            <w:tcBorders>
              <w:top w:val="single" w:sz="4" w:space="0" w:color="auto"/>
              <w:left w:val="single" w:sz="4" w:space="0" w:color="auto"/>
              <w:bottom w:val="nil"/>
              <w:right w:val="single" w:sz="4" w:space="0" w:color="auto"/>
            </w:tcBorders>
          </w:tcPr>
          <w:p w14:paraId="66F1B60C" w14:textId="77777777" w:rsidR="009428D8" w:rsidRPr="007275DF" w:rsidRDefault="009428D8" w:rsidP="00127567">
            <w:pPr>
              <w:pStyle w:val="TAL"/>
            </w:pPr>
            <w:r w:rsidRPr="007275DF">
              <w:t>resourceMapping setting: SRS on last symbol of slot, and 1symbols for SRS without repetition.</w:t>
            </w:r>
          </w:p>
        </w:tc>
      </w:tr>
      <w:tr w:rsidR="009428D8" w:rsidRPr="007275DF" w14:paraId="0CD3FAD7"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1DC7467" w14:textId="77777777" w:rsidR="009428D8" w:rsidRPr="007275DF" w:rsidRDefault="009428D8" w:rsidP="00127567">
            <w:pPr>
              <w:pStyle w:val="TAL"/>
            </w:pPr>
            <w:r w:rsidRPr="007275DF">
              <w:t>nrofSymbols</w:t>
            </w:r>
          </w:p>
        </w:tc>
        <w:tc>
          <w:tcPr>
            <w:tcW w:w="1843" w:type="dxa"/>
            <w:tcBorders>
              <w:top w:val="single" w:sz="4" w:space="0" w:color="auto"/>
              <w:left w:val="single" w:sz="4" w:space="0" w:color="auto"/>
              <w:bottom w:val="single" w:sz="4" w:space="0" w:color="auto"/>
              <w:right w:val="single" w:sz="4" w:space="0" w:color="auto"/>
            </w:tcBorders>
          </w:tcPr>
          <w:p w14:paraId="716A526E"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nil"/>
              <w:right w:val="single" w:sz="4" w:space="0" w:color="auto"/>
            </w:tcBorders>
          </w:tcPr>
          <w:p w14:paraId="16E93CF3" w14:textId="77777777" w:rsidR="009428D8" w:rsidRPr="007275DF" w:rsidRDefault="009428D8" w:rsidP="00127567">
            <w:pPr>
              <w:pStyle w:val="TAL"/>
            </w:pPr>
          </w:p>
        </w:tc>
      </w:tr>
      <w:tr w:rsidR="009428D8" w:rsidRPr="007275DF" w14:paraId="74429C6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B4AC54D" w14:textId="77777777" w:rsidR="009428D8" w:rsidRPr="007275DF" w:rsidRDefault="009428D8" w:rsidP="00127567">
            <w:pPr>
              <w:pStyle w:val="TAL"/>
            </w:pPr>
            <w:r w:rsidRPr="007275DF">
              <w:t>repetitionFactor</w:t>
            </w:r>
          </w:p>
        </w:tc>
        <w:tc>
          <w:tcPr>
            <w:tcW w:w="1843" w:type="dxa"/>
            <w:tcBorders>
              <w:top w:val="single" w:sz="4" w:space="0" w:color="auto"/>
              <w:left w:val="single" w:sz="4" w:space="0" w:color="auto"/>
              <w:bottom w:val="single" w:sz="4" w:space="0" w:color="auto"/>
              <w:right w:val="single" w:sz="4" w:space="0" w:color="auto"/>
            </w:tcBorders>
          </w:tcPr>
          <w:p w14:paraId="3E7FE17B" w14:textId="77777777" w:rsidR="009428D8" w:rsidRPr="007275DF" w:rsidRDefault="009428D8" w:rsidP="00127567">
            <w:pPr>
              <w:pStyle w:val="TAC"/>
              <w:rPr>
                <w:lang w:val="en-US"/>
              </w:rPr>
            </w:pPr>
            <w:r w:rsidRPr="007275DF">
              <w:rPr>
                <w:lang w:val="en-US"/>
              </w:rPr>
              <w:t>n1</w:t>
            </w:r>
          </w:p>
        </w:tc>
        <w:tc>
          <w:tcPr>
            <w:tcW w:w="5244" w:type="dxa"/>
            <w:tcBorders>
              <w:top w:val="nil"/>
              <w:left w:val="single" w:sz="4" w:space="0" w:color="auto"/>
              <w:bottom w:val="single" w:sz="4" w:space="0" w:color="auto"/>
              <w:right w:val="single" w:sz="4" w:space="0" w:color="auto"/>
            </w:tcBorders>
          </w:tcPr>
          <w:p w14:paraId="4AFA029A" w14:textId="77777777" w:rsidR="009428D8" w:rsidRPr="007275DF" w:rsidRDefault="009428D8" w:rsidP="00127567">
            <w:pPr>
              <w:pStyle w:val="TAL"/>
            </w:pPr>
          </w:p>
        </w:tc>
      </w:tr>
      <w:tr w:rsidR="009428D8" w:rsidRPr="007275DF" w14:paraId="7EEE1CA3"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3A76AF59" w14:textId="77777777" w:rsidR="009428D8" w:rsidRPr="007275DF" w:rsidRDefault="009428D8" w:rsidP="00127567">
            <w:pPr>
              <w:pStyle w:val="TAL"/>
            </w:pPr>
            <w:r w:rsidRPr="007275DF">
              <w:t>combOffset-n2</w:t>
            </w:r>
          </w:p>
        </w:tc>
        <w:tc>
          <w:tcPr>
            <w:tcW w:w="1843" w:type="dxa"/>
            <w:tcBorders>
              <w:top w:val="single" w:sz="4" w:space="0" w:color="auto"/>
              <w:left w:val="single" w:sz="4" w:space="0" w:color="auto"/>
              <w:bottom w:val="single" w:sz="4" w:space="0" w:color="auto"/>
              <w:right w:val="single" w:sz="4" w:space="0" w:color="auto"/>
            </w:tcBorders>
          </w:tcPr>
          <w:p w14:paraId="7631CF75" w14:textId="77777777" w:rsidR="009428D8" w:rsidRPr="007275DF" w:rsidRDefault="009428D8" w:rsidP="00127567">
            <w:pPr>
              <w:pStyle w:val="TAC"/>
            </w:pPr>
            <w:r w:rsidRPr="007275DF">
              <w:t>0</w:t>
            </w:r>
          </w:p>
        </w:tc>
        <w:tc>
          <w:tcPr>
            <w:tcW w:w="5244" w:type="dxa"/>
            <w:tcBorders>
              <w:top w:val="single" w:sz="4" w:space="0" w:color="auto"/>
              <w:left w:val="single" w:sz="4" w:space="0" w:color="auto"/>
              <w:bottom w:val="nil"/>
              <w:right w:val="single" w:sz="4" w:space="0" w:color="auto"/>
            </w:tcBorders>
          </w:tcPr>
          <w:p w14:paraId="6FF0AB72" w14:textId="77777777" w:rsidR="009428D8" w:rsidRPr="007275DF" w:rsidRDefault="009428D8" w:rsidP="00127567">
            <w:pPr>
              <w:pStyle w:val="TAL"/>
              <w:rPr>
                <w:rFonts w:cs="Arial"/>
              </w:rPr>
            </w:pPr>
            <w:r w:rsidRPr="007275DF">
              <w:rPr>
                <w:rFonts w:cs="Arial"/>
              </w:rPr>
              <w:t>transmissionComb setting</w:t>
            </w:r>
          </w:p>
        </w:tc>
      </w:tr>
      <w:tr w:rsidR="009428D8" w:rsidRPr="007275DF" w14:paraId="733E59B4"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tcPr>
          <w:p w14:paraId="0FCD8C88" w14:textId="77777777" w:rsidR="009428D8" w:rsidRPr="007275DF" w:rsidRDefault="009428D8" w:rsidP="00127567">
            <w:pPr>
              <w:pStyle w:val="TAL"/>
            </w:pPr>
            <w:r w:rsidRPr="007275DF">
              <w:t>cyclicShift-n2</w:t>
            </w:r>
          </w:p>
        </w:tc>
        <w:tc>
          <w:tcPr>
            <w:tcW w:w="1843" w:type="dxa"/>
            <w:tcBorders>
              <w:top w:val="single" w:sz="4" w:space="0" w:color="auto"/>
              <w:left w:val="single" w:sz="4" w:space="0" w:color="auto"/>
              <w:bottom w:val="single" w:sz="4" w:space="0" w:color="auto"/>
              <w:right w:val="single" w:sz="4" w:space="0" w:color="auto"/>
            </w:tcBorders>
          </w:tcPr>
          <w:p w14:paraId="5B9505DC" w14:textId="77777777" w:rsidR="009428D8" w:rsidRPr="007275DF" w:rsidRDefault="009428D8" w:rsidP="00127567">
            <w:pPr>
              <w:pStyle w:val="TAC"/>
            </w:pPr>
            <w:r w:rsidRPr="007275DF">
              <w:t>0</w:t>
            </w:r>
          </w:p>
        </w:tc>
        <w:tc>
          <w:tcPr>
            <w:tcW w:w="5244" w:type="dxa"/>
            <w:tcBorders>
              <w:top w:val="nil"/>
              <w:left w:val="single" w:sz="4" w:space="0" w:color="auto"/>
              <w:bottom w:val="single" w:sz="4" w:space="0" w:color="auto"/>
              <w:right w:val="single" w:sz="4" w:space="0" w:color="auto"/>
            </w:tcBorders>
          </w:tcPr>
          <w:p w14:paraId="7F0EBB8F" w14:textId="77777777" w:rsidR="009428D8" w:rsidRPr="007275DF" w:rsidRDefault="009428D8" w:rsidP="00127567">
            <w:pPr>
              <w:pStyle w:val="TAL"/>
              <w:rPr>
                <w:rFonts w:cs="Arial"/>
              </w:rPr>
            </w:pPr>
          </w:p>
        </w:tc>
      </w:tr>
      <w:tr w:rsidR="009428D8" w:rsidRPr="007275DF" w14:paraId="6EC513A8" w14:textId="77777777" w:rsidTr="006D0B54">
        <w:trPr>
          <w:jc w:val="center"/>
        </w:trPr>
        <w:tc>
          <w:tcPr>
            <w:tcW w:w="2547" w:type="dxa"/>
            <w:tcBorders>
              <w:top w:val="single" w:sz="4" w:space="0" w:color="auto"/>
              <w:left w:val="single" w:sz="4" w:space="0" w:color="auto"/>
              <w:bottom w:val="single" w:sz="4" w:space="0" w:color="auto"/>
              <w:right w:val="single" w:sz="4" w:space="0" w:color="auto"/>
            </w:tcBorders>
            <w:hideMark/>
          </w:tcPr>
          <w:p w14:paraId="3A0438DD" w14:textId="77777777" w:rsidR="009428D8" w:rsidRPr="007275DF" w:rsidRDefault="009428D8" w:rsidP="00127567">
            <w:pPr>
              <w:pStyle w:val="TAL"/>
              <w:rPr>
                <w:rFonts w:cs="Arial"/>
              </w:rPr>
            </w:pPr>
            <w:r w:rsidRPr="007275DF">
              <w:rPr>
                <w:rFonts w:cs="Arial"/>
              </w:rPr>
              <w:t>nrofSRS-Ports</w:t>
            </w:r>
          </w:p>
        </w:tc>
        <w:tc>
          <w:tcPr>
            <w:tcW w:w="1843" w:type="dxa"/>
            <w:tcBorders>
              <w:top w:val="single" w:sz="4" w:space="0" w:color="auto"/>
              <w:left w:val="single" w:sz="4" w:space="0" w:color="auto"/>
              <w:bottom w:val="single" w:sz="4" w:space="0" w:color="auto"/>
              <w:right w:val="single" w:sz="4" w:space="0" w:color="auto"/>
            </w:tcBorders>
            <w:hideMark/>
          </w:tcPr>
          <w:p w14:paraId="4F065478" w14:textId="77777777" w:rsidR="009428D8" w:rsidRPr="007275DF" w:rsidRDefault="009428D8" w:rsidP="00127567">
            <w:pPr>
              <w:pStyle w:val="TAC"/>
            </w:pPr>
            <w:r w:rsidRPr="007275DF">
              <w:t>port1</w:t>
            </w:r>
          </w:p>
        </w:tc>
        <w:tc>
          <w:tcPr>
            <w:tcW w:w="5244" w:type="dxa"/>
            <w:tcBorders>
              <w:top w:val="single" w:sz="4" w:space="0" w:color="auto"/>
              <w:left w:val="single" w:sz="4" w:space="0" w:color="auto"/>
              <w:bottom w:val="single" w:sz="4" w:space="0" w:color="auto"/>
              <w:right w:val="single" w:sz="4" w:space="0" w:color="auto"/>
            </w:tcBorders>
            <w:hideMark/>
          </w:tcPr>
          <w:p w14:paraId="40E365CC" w14:textId="77777777" w:rsidR="009428D8" w:rsidRPr="007275DF" w:rsidRDefault="009428D8" w:rsidP="00127567">
            <w:pPr>
              <w:pStyle w:val="TAL"/>
              <w:rPr>
                <w:rFonts w:cs="Arial"/>
              </w:rPr>
            </w:pPr>
            <w:r w:rsidRPr="007275DF">
              <w:rPr>
                <w:rFonts w:cs="Arial"/>
              </w:rPr>
              <w:t>Number of antenna ports used for</w:t>
            </w:r>
            <w:r w:rsidRPr="007275DF">
              <w:rPr>
                <w:rFonts w:cs="Arial"/>
                <w:lang w:eastAsia="zh-CN"/>
              </w:rPr>
              <w:t xml:space="preserve"> SRS transmission</w:t>
            </w:r>
          </w:p>
        </w:tc>
      </w:tr>
      <w:tr w:rsidR="009428D8" w:rsidRPr="007275DF" w14:paraId="43296460" w14:textId="77777777" w:rsidTr="006D0B54">
        <w:trPr>
          <w:jc w:val="center"/>
        </w:trPr>
        <w:tc>
          <w:tcPr>
            <w:tcW w:w="9634" w:type="dxa"/>
            <w:gridSpan w:val="3"/>
            <w:tcBorders>
              <w:top w:val="single" w:sz="4" w:space="0" w:color="auto"/>
              <w:left w:val="single" w:sz="4" w:space="0" w:color="auto"/>
              <w:bottom w:val="single" w:sz="4" w:space="0" w:color="auto"/>
              <w:right w:val="single" w:sz="4" w:space="0" w:color="auto"/>
            </w:tcBorders>
            <w:vAlign w:val="center"/>
            <w:hideMark/>
          </w:tcPr>
          <w:p w14:paraId="198FF7FD" w14:textId="77777777" w:rsidR="009428D8" w:rsidRPr="007275DF" w:rsidRDefault="009428D8" w:rsidP="00127567">
            <w:pPr>
              <w:pStyle w:val="TAN"/>
            </w:pPr>
            <w:r w:rsidRPr="007275DF">
              <w:t>Note:</w:t>
            </w:r>
            <w:r w:rsidRPr="007275DF">
              <w:rPr>
                <w:lang w:eastAsia="zh-CN"/>
              </w:rPr>
              <w:tab/>
            </w:r>
            <w:r w:rsidRPr="007275DF">
              <w:t>For further information see clause 6.3.2 in TS 38.331 [2].</w:t>
            </w:r>
          </w:p>
        </w:tc>
      </w:tr>
    </w:tbl>
    <w:p w14:paraId="25FC8AF2" w14:textId="77777777" w:rsidR="009428D8" w:rsidRPr="007275DF" w:rsidRDefault="009428D8" w:rsidP="009428D8">
      <w:pPr>
        <w:rPr>
          <w:snapToGrid w:val="0"/>
        </w:rPr>
      </w:pPr>
    </w:p>
    <w:p w14:paraId="646B381C" w14:textId="77777777" w:rsidR="009428D8" w:rsidRPr="007275DF" w:rsidRDefault="009428D8" w:rsidP="009428D8">
      <w:pPr>
        <w:pStyle w:val="Heading5"/>
      </w:pPr>
      <w:r w:rsidRPr="007275DF">
        <w:rPr>
          <w:rFonts w:cs="Arial"/>
          <w:szCs w:val="22"/>
        </w:rPr>
        <w:t>A.11.4.5.1.2</w:t>
      </w:r>
      <w:r w:rsidRPr="007275DF">
        <w:rPr>
          <w:rFonts w:cs="Arial"/>
          <w:szCs w:val="22"/>
        </w:rPr>
        <w:tab/>
      </w:r>
      <w:r w:rsidRPr="007275DF">
        <w:rPr>
          <w:snapToGrid w:val="0"/>
          <w:szCs w:val="22"/>
        </w:rPr>
        <w:t>Test Requirements</w:t>
      </w:r>
    </w:p>
    <w:p w14:paraId="00546DFB"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type1</w:t>
      </w:r>
      <w:r w:rsidRPr="007275DF">
        <w:rPr>
          <w:lang w:eastAsia="zh-CN"/>
        </w:rPr>
        <w:t xml:space="preserve"> [2] shall start to transmit the PRACH on active UL BWP-2 of Cell 1 (PCell) less than 21.5 ms from the beginning of time period T1.</w:t>
      </w:r>
    </w:p>
    <w:p w14:paraId="420BE790" w14:textId="77777777" w:rsidR="009428D8" w:rsidRPr="007275DF" w:rsidRDefault="009428D8" w:rsidP="009428D8">
      <w:pPr>
        <w:rPr>
          <w:lang w:eastAsia="zh-CN"/>
        </w:rPr>
      </w:pPr>
      <w:r w:rsidRPr="007275DF">
        <w:rPr>
          <w:lang w:eastAsia="zh-CN"/>
        </w:rPr>
        <w:t xml:space="preserve">The UE capable of </w:t>
      </w:r>
      <w:r w:rsidRPr="007275DF">
        <w:rPr>
          <w:i/>
          <w:iCs/>
          <w:lang w:eastAsia="zh-CN"/>
        </w:rPr>
        <w:t>bwp-SwitchingDelay</w:t>
      </w:r>
      <w:r w:rsidRPr="007275DF">
        <w:rPr>
          <w:lang w:eastAsia="zh-CN"/>
        </w:rPr>
        <w:t xml:space="preserve"> </w:t>
      </w:r>
      <w:r w:rsidRPr="007275DF">
        <w:rPr>
          <w:i/>
          <w:iCs/>
          <w:lang w:eastAsia="zh-CN"/>
        </w:rPr>
        <w:t>type2</w:t>
      </w:r>
      <w:r w:rsidRPr="007275DF">
        <w:rPr>
          <w:lang w:eastAsia="zh-CN"/>
        </w:rPr>
        <w:t xml:space="preserve"> [2] shall start to transmit the PRACH on active UL BWP-2 of Cell 1 (PCell) less than 23 ms from the beginning of time period T1.</w:t>
      </w:r>
    </w:p>
    <w:p w14:paraId="5DBF4DB0" w14:textId="77777777" w:rsidR="009428D8" w:rsidRPr="007275DF" w:rsidRDefault="009428D8" w:rsidP="009428D8">
      <w:pPr>
        <w:jc w:val="both"/>
      </w:pPr>
      <w:r w:rsidRPr="007275DF">
        <w:t>The rate of correct events observed during repeated tests shall be at least 90%.</w:t>
      </w:r>
    </w:p>
    <w:p w14:paraId="0F144104" w14:textId="77777777" w:rsidR="009428D8" w:rsidRPr="007275DF" w:rsidRDefault="009428D8" w:rsidP="009428D8">
      <w:pPr>
        <w:pStyle w:val="NO"/>
        <w:ind w:left="0" w:firstLine="0"/>
      </w:pPr>
      <w:r w:rsidRPr="007275DF">
        <w:t>NOTE: The above delay is calculated as follows:’</w:t>
      </w:r>
    </w:p>
    <w:p w14:paraId="170EF565" w14:textId="77777777" w:rsidR="009428D8" w:rsidRPr="007275DF" w:rsidRDefault="009428D8" w:rsidP="009428D8">
      <w:pPr>
        <w:pStyle w:val="NO"/>
        <w:ind w:left="0" w:firstLine="0"/>
      </w:pPr>
      <w:r w:rsidRPr="007275DF">
        <w:t xml:space="preserve">The active UL BWP switch delay from UL BWP-1 to UL BWP-2 can be expressed as: </w:t>
      </w:r>
    </w:p>
    <w:p w14:paraId="33E8ED59" w14:textId="77777777" w:rsidR="009428D8" w:rsidRPr="007275DF" w:rsidRDefault="009428D8" w:rsidP="009428D8">
      <w:pPr>
        <w:pStyle w:val="NO"/>
        <w:ind w:left="0" w:firstLine="0"/>
        <w:jc w:val="center"/>
      </w:pPr>
      <w:r w:rsidRPr="007275DF">
        <w:rPr>
          <w:lang w:eastAsia="zh-CN"/>
        </w:rPr>
        <w:t>T</w:t>
      </w:r>
      <w:r w:rsidRPr="007275DF">
        <w:rPr>
          <w:vertAlign w:val="subscript"/>
          <w:lang w:eastAsia="zh-CN"/>
        </w:rPr>
        <w:t>BWPswitchDelay</w:t>
      </w:r>
      <w:r w:rsidRPr="007275DF">
        <w:rPr>
          <w:lang w:eastAsia="zh-CN"/>
        </w:rPr>
        <w:t>*T</w:t>
      </w:r>
      <w:r w:rsidRPr="007275DF">
        <w:rPr>
          <w:vertAlign w:val="subscript"/>
          <w:lang w:eastAsia="zh-CN"/>
        </w:rPr>
        <w:t>slot</w:t>
      </w:r>
      <w:r w:rsidRPr="007275DF">
        <w:t xml:space="preserve"> +1*T</w:t>
      </w:r>
      <w:r w:rsidRPr="007275DF">
        <w:rPr>
          <w:vertAlign w:val="subscript"/>
        </w:rPr>
        <w:t>slot</w:t>
      </w:r>
      <w:r w:rsidRPr="007275DF">
        <w:t xml:space="preserve"> + (1+</w:t>
      </w:r>
      <w:r w:rsidRPr="007275DF">
        <w:rPr>
          <w:bCs/>
        </w:rPr>
        <w:t xml:space="preserve"> L</w:t>
      </w:r>
      <w:r w:rsidRPr="007275DF">
        <w:rPr>
          <w:bCs/>
          <w:vertAlign w:val="subscript"/>
        </w:rPr>
        <w:t>3</w:t>
      </w:r>
      <w:r w:rsidRPr="007275DF">
        <w:t>)*</w:t>
      </w:r>
      <w:r w:rsidRPr="007275DF">
        <w:rPr>
          <w:color w:val="000000" w:themeColor="text1"/>
        </w:rPr>
        <w:t>T</w:t>
      </w:r>
      <w:r w:rsidRPr="007275DF">
        <w:rPr>
          <w:color w:val="000000" w:themeColor="text1"/>
          <w:vertAlign w:val="subscript"/>
        </w:rPr>
        <w:t>SSB,RO</w:t>
      </w:r>
      <w:r w:rsidRPr="007275DF">
        <w:rPr>
          <w:color w:val="000000" w:themeColor="text1"/>
        </w:rPr>
        <w:t xml:space="preserve"> + 10 ms</w:t>
      </w:r>
    </w:p>
    <w:p w14:paraId="09E63804" w14:textId="77777777" w:rsidR="009428D8" w:rsidRPr="007275DF" w:rsidRDefault="009428D8" w:rsidP="009428D8">
      <w:pPr>
        <w:pStyle w:val="NO"/>
        <w:ind w:left="0" w:firstLine="0"/>
      </w:pPr>
      <w:r w:rsidRPr="007275DF">
        <w:t>Where:</w:t>
      </w:r>
    </w:p>
    <w:p w14:paraId="5FFFAC45" w14:textId="25BF4A6F" w:rsidR="009428D8" w:rsidRPr="007275DF" w:rsidRDefault="002F36F4" w:rsidP="00127567">
      <w:pPr>
        <w:pStyle w:val="B10"/>
      </w:pPr>
      <w:r>
        <w:rPr>
          <w:lang w:eastAsia="zh-CN"/>
        </w:rPr>
        <w:tab/>
      </w:r>
      <w:r w:rsidR="009428D8" w:rsidRPr="007275DF">
        <w:rPr>
          <w:lang w:eastAsia="zh-CN"/>
        </w:rPr>
        <w:t>T</w:t>
      </w:r>
      <w:r w:rsidR="009428D8" w:rsidRPr="007275DF">
        <w:rPr>
          <w:vertAlign w:val="subscript"/>
          <w:lang w:eastAsia="zh-CN"/>
        </w:rPr>
        <w:t>BWPswitchDelay</w:t>
      </w:r>
      <w:r w:rsidR="009428D8" w:rsidRPr="007275DF">
        <w:t xml:space="preserve"> = 1 ms (2 slots) and 2.5 ms (5 slots) for </w:t>
      </w:r>
      <w:r w:rsidR="009428D8" w:rsidRPr="007275DF">
        <w:rPr>
          <w:i/>
          <w:iCs/>
          <w:lang w:eastAsia="zh-CN"/>
        </w:rPr>
        <w:t xml:space="preserve">bwp-SwitchingDelay </w:t>
      </w:r>
      <w:r w:rsidR="009428D8" w:rsidRPr="007275DF">
        <w:rPr>
          <w:lang w:eastAsia="zh-CN"/>
        </w:rPr>
        <w:t xml:space="preserve">[2] </w:t>
      </w:r>
      <w:r w:rsidR="009428D8" w:rsidRPr="007275DF">
        <w:rPr>
          <w:i/>
          <w:iCs/>
          <w:lang w:eastAsia="zh-CN"/>
        </w:rPr>
        <w:t>type1</w:t>
      </w:r>
      <w:r w:rsidR="009428D8" w:rsidRPr="007275DF">
        <w:rPr>
          <w:lang w:eastAsia="zh-CN"/>
        </w:rPr>
        <w:t xml:space="preserve"> </w:t>
      </w:r>
      <w:r w:rsidR="009428D8" w:rsidRPr="007275DF">
        <w:t xml:space="preserve">and </w:t>
      </w:r>
      <w:r w:rsidR="009428D8" w:rsidRPr="007275DF">
        <w:rPr>
          <w:i/>
          <w:iCs/>
          <w:lang w:eastAsia="zh-CN"/>
        </w:rPr>
        <w:t>type2</w:t>
      </w:r>
      <w:r w:rsidR="009428D8" w:rsidRPr="007275DF">
        <w:rPr>
          <w:lang w:eastAsia="zh-CN"/>
        </w:rPr>
        <w:t xml:space="preserve"> </w:t>
      </w:r>
      <w:r w:rsidR="009428D8" w:rsidRPr="007275DF">
        <w:t>UE capabilities according to clause 8.6.4.</w:t>
      </w:r>
    </w:p>
    <w:p w14:paraId="6E80C375" w14:textId="3697407E" w:rsidR="009428D8" w:rsidRPr="007275DF" w:rsidRDefault="002F36F4" w:rsidP="009428D8">
      <w:pPr>
        <w:pStyle w:val="B10"/>
      </w:pPr>
      <w:r>
        <w:rPr>
          <w:lang w:eastAsia="zh-CN"/>
        </w:rPr>
        <w:lastRenderedPageBreak/>
        <w:tab/>
      </w:r>
      <w:r w:rsidR="009428D8" w:rsidRPr="007275DF">
        <w:rPr>
          <w:lang w:eastAsia="zh-CN"/>
        </w:rPr>
        <w:t>T</w:t>
      </w:r>
      <w:r w:rsidR="009428D8" w:rsidRPr="007275DF">
        <w:rPr>
          <w:vertAlign w:val="subscript"/>
          <w:lang w:eastAsia="zh-CN"/>
        </w:rPr>
        <w:t>slot</w:t>
      </w:r>
      <w:r w:rsidR="009428D8" w:rsidRPr="007275DF">
        <w:rPr>
          <w:lang w:eastAsia="zh-CN"/>
        </w:rPr>
        <w:t xml:space="preserve"> = It is the slot length. It is 0.5 ms for 30 kHz.</w:t>
      </w:r>
    </w:p>
    <w:p w14:paraId="5CD74B06" w14:textId="6391F624" w:rsidR="009428D8" w:rsidRPr="007275DF" w:rsidRDefault="002F36F4" w:rsidP="00127567">
      <w:pPr>
        <w:pStyle w:val="B10"/>
        <w:rPr>
          <w:lang w:val="en-US"/>
        </w:rPr>
      </w:pPr>
      <w:r>
        <w:rPr>
          <w:lang w:val="en-US"/>
        </w:rPr>
        <w:tab/>
      </w:r>
      <w:r w:rsidR="009428D8" w:rsidRPr="007275DF">
        <w:rPr>
          <w:lang w:val="en-US"/>
        </w:rPr>
        <w:t xml:space="preserve">L3 = It </w:t>
      </w:r>
      <w:r w:rsidR="009428D8" w:rsidRPr="007275DF">
        <w:t xml:space="preserve">is the number of consecutive SSB to PRACH occasion association periods during which no PRACH occasion is available for PRACH transmission due to UL CCA failure. L3= </w:t>
      </w:r>
      <w:r w:rsidR="009428D8" w:rsidRPr="007275DF">
        <w:rPr>
          <w:lang w:val="en-US"/>
        </w:rPr>
        <w:t xml:space="preserve">0 during T2 since </w:t>
      </w:r>
      <w:r w:rsidR="009428D8" w:rsidRPr="007275DF">
        <w:rPr>
          <w:rFonts w:ascii="Arial" w:hAnsi="Arial" w:cs="Arial"/>
          <w:sz w:val="16"/>
          <w:szCs w:val="16"/>
        </w:rPr>
        <w:t>P</w:t>
      </w:r>
      <w:r w:rsidR="009428D8" w:rsidRPr="007275DF">
        <w:rPr>
          <w:rFonts w:ascii="Arial" w:hAnsi="Arial" w:cs="Arial"/>
          <w:sz w:val="16"/>
          <w:szCs w:val="16"/>
          <w:vertAlign w:val="subscript"/>
        </w:rPr>
        <w:t>CCA</w:t>
      </w:r>
      <w:r w:rsidR="009428D8" w:rsidRPr="007275DF">
        <w:rPr>
          <w:lang w:val="en-US"/>
        </w:rPr>
        <w:t xml:space="preserve"> = 1.</w:t>
      </w:r>
    </w:p>
    <w:p w14:paraId="4A661832" w14:textId="719CB125" w:rsidR="009428D8" w:rsidRPr="007275DF" w:rsidRDefault="002F36F4" w:rsidP="009428D8">
      <w:pPr>
        <w:pStyle w:val="B10"/>
        <w:rPr>
          <w:lang w:val="en-US"/>
        </w:rPr>
      </w:pPr>
      <w:r>
        <w:rPr>
          <w:color w:val="000000" w:themeColor="text1"/>
          <w:lang w:val="en-US"/>
        </w:rPr>
        <w:tab/>
      </w:r>
      <w:r w:rsidR="009428D8" w:rsidRPr="007275DF">
        <w:rPr>
          <w:color w:val="000000" w:themeColor="text1"/>
          <w:lang w:val="en-US"/>
        </w:rPr>
        <w:t>T</w:t>
      </w:r>
      <w:r w:rsidR="009428D8" w:rsidRPr="007275DF">
        <w:rPr>
          <w:color w:val="000000" w:themeColor="text1"/>
          <w:vertAlign w:val="subscript"/>
          <w:lang w:val="en-US"/>
        </w:rPr>
        <w:t xml:space="preserve">SSB,RO </w:t>
      </w:r>
      <w:r w:rsidR="009428D8" w:rsidRPr="007275DF">
        <w:rPr>
          <w:color w:val="000000" w:themeColor="text1"/>
          <w:lang w:val="en-US"/>
        </w:rPr>
        <w:t>= 10 ms according to FR1 PRACH configuration 1.</w:t>
      </w:r>
    </w:p>
    <w:p w14:paraId="49BB0909" w14:textId="77777777" w:rsidR="009428D8" w:rsidRPr="007275DF" w:rsidRDefault="009428D8" w:rsidP="009428D8">
      <w:r w:rsidRPr="007275DF">
        <w:t xml:space="preserve">This gives a total of 21.5 ms and 23 ms for </w:t>
      </w:r>
      <w:r w:rsidRPr="007275DF">
        <w:rPr>
          <w:i/>
          <w:iCs/>
          <w:lang w:eastAsia="zh-CN"/>
        </w:rPr>
        <w:t>type1</w:t>
      </w:r>
      <w:r w:rsidRPr="007275DF">
        <w:rPr>
          <w:lang w:eastAsia="zh-CN"/>
        </w:rPr>
        <w:t xml:space="preserve"> </w:t>
      </w:r>
      <w:r w:rsidRPr="007275DF">
        <w:t xml:space="preserve">and </w:t>
      </w:r>
      <w:r w:rsidRPr="007275DF">
        <w:rPr>
          <w:i/>
          <w:iCs/>
          <w:lang w:eastAsia="zh-CN"/>
        </w:rPr>
        <w:t>type2</w:t>
      </w:r>
      <w:r w:rsidRPr="007275DF">
        <w:rPr>
          <w:lang w:eastAsia="zh-CN"/>
        </w:rPr>
        <w:t xml:space="preserve"> </w:t>
      </w:r>
      <w:r w:rsidRPr="007275DF">
        <w:t>UE respectively.</w:t>
      </w:r>
    </w:p>
    <w:p w14:paraId="27567410" w14:textId="77777777" w:rsidR="009428D8" w:rsidRPr="007275DF" w:rsidRDefault="009428D8" w:rsidP="009428D8"/>
    <w:p w14:paraId="3AAF62D4" w14:textId="77777777" w:rsidR="009428D8" w:rsidRPr="007275DF" w:rsidRDefault="009428D8" w:rsidP="00127567">
      <w:pPr>
        <w:pStyle w:val="Heading4"/>
      </w:pPr>
      <w:r w:rsidRPr="007275DF">
        <w:t>A.11.4.5.2</w:t>
      </w:r>
      <w:r w:rsidRPr="007275DF">
        <w:rPr>
          <w:szCs w:val="24"/>
        </w:rPr>
        <w:tab/>
      </w:r>
      <w:r w:rsidRPr="007275DF">
        <w:t>DCI-based and Timer-based Active BWP Switch</w:t>
      </w:r>
    </w:p>
    <w:p w14:paraId="756F30C2" w14:textId="77777777" w:rsidR="009428D8" w:rsidRPr="007275DF" w:rsidRDefault="009428D8" w:rsidP="00127567">
      <w:pPr>
        <w:pStyle w:val="Heading5"/>
      </w:pPr>
      <w:r w:rsidRPr="007275DF">
        <w:t>A.11.4.5.2.1</w:t>
      </w:r>
      <w:r w:rsidRPr="007275DF">
        <w:tab/>
        <w:t>NR FR1- NR FR1 DL active BWP switch of PCell with non-DRX in SA</w:t>
      </w:r>
    </w:p>
    <w:p w14:paraId="45AE8933" w14:textId="77777777" w:rsidR="009428D8" w:rsidRPr="007275DF" w:rsidRDefault="009428D8" w:rsidP="00127567">
      <w:pPr>
        <w:pStyle w:val="H6"/>
      </w:pPr>
      <w:r w:rsidRPr="007275DF">
        <w:t>A.11.4.5.2.1.1</w:t>
      </w:r>
      <w:r w:rsidRPr="007275DF">
        <w:tab/>
        <w:t>Test Purpose and Environment</w:t>
      </w:r>
    </w:p>
    <w:p w14:paraId="53D233C8" w14:textId="77777777" w:rsidR="009428D8" w:rsidRPr="007275DF" w:rsidRDefault="009428D8" w:rsidP="009428D8">
      <w:pPr>
        <w:jc w:val="both"/>
        <w:rPr>
          <w:szCs w:val="24"/>
        </w:rPr>
      </w:pPr>
      <w:r w:rsidRPr="007275DF">
        <w:t xml:space="preserve">The purpose of this test is to verify the DL BWP switch delay requirement defined in clause 8.6, and interruption requirement </w:t>
      </w:r>
      <w:r w:rsidRPr="007275DF">
        <w:rPr>
          <w:lang w:eastAsia="zh-CN"/>
        </w:rPr>
        <w:t>on other active serving</w:t>
      </w:r>
      <w:r w:rsidRPr="007275DF">
        <w:t xml:space="preserve"> cell defined in clause </w:t>
      </w:r>
      <w:r w:rsidRPr="007275DF">
        <w:rPr>
          <w:lang w:eastAsia="zh-CN"/>
        </w:rPr>
        <w:t>8</w:t>
      </w:r>
      <w:r w:rsidRPr="007275DF">
        <w:t>.2.2.</w:t>
      </w:r>
      <w:r w:rsidRPr="007275DF">
        <w:rPr>
          <w:lang w:eastAsia="zh-CN"/>
        </w:rPr>
        <w:t>2.5</w:t>
      </w:r>
      <w:r w:rsidRPr="007275DF">
        <w:t>.</w:t>
      </w:r>
    </w:p>
    <w:p w14:paraId="421959B8" w14:textId="77777777" w:rsidR="009428D8" w:rsidRPr="007275DF" w:rsidRDefault="009428D8" w:rsidP="009428D8">
      <w:pPr>
        <w:jc w:val="both"/>
      </w:pPr>
      <w:r w:rsidRPr="007275DF">
        <w:rPr>
          <w:lang w:eastAsia="zh-CN"/>
        </w:rPr>
        <w:t>The s</w:t>
      </w:r>
      <w:r w:rsidRPr="007275DF">
        <w:t>upported test configurations are shown in Table A.11.4.5.2</w:t>
      </w:r>
      <w:r w:rsidRPr="007275DF">
        <w:rPr>
          <w:rFonts w:eastAsia="MS Mincho"/>
          <w:bCs/>
        </w:rPr>
        <w:t>.1</w:t>
      </w:r>
      <w:r w:rsidRPr="007275DF">
        <w:t>.1-1</w:t>
      </w:r>
      <w:r w:rsidRPr="007275DF">
        <w:rPr>
          <w:lang w:eastAsia="zh-CN"/>
        </w:rPr>
        <w:t xml:space="preserve"> below</w:t>
      </w:r>
      <w:r w:rsidRPr="007275DF">
        <w:t>.</w:t>
      </w:r>
      <w:r w:rsidRPr="007275DF">
        <w:rPr>
          <w:lang w:eastAsia="zh-CN"/>
        </w:rPr>
        <w:t xml:space="preserve"> </w:t>
      </w:r>
      <w:r w:rsidRPr="007275DF">
        <w:t xml:space="preserve">The test scenario comprises of </w:t>
      </w:r>
      <w:r w:rsidRPr="007275DF">
        <w:rPr>
          <w:lang w:eastAsia="zh-CN"/>
        </w:rPr>
        <w:t>one</w:t>
      </w:r>
      <w:r w:rsidRPr="007275DF">
        <w:t xml:space="preserve"> PCell (Cell 1) and one SCell (Cell 2) as given in Table A.11.4.5.2</w:t>
      </w:r>
      <w:r w:rsidRPr="007275DF">
        <w:rPr>
          <w:rFonts w:eastAsia="MS Mincho"/>
          <w:bCs/>
        </w:rPr>
        <w:t>.1</w:t>
      </w:r>
      <w:r w:rsidRPr="007275DF">
        <w:t xml:space="preserve">.1-2. </w:t>
      </w:r>
      <w:r w:rsidRPr="007275DF">
        <w:rPr>
          <w:lang w:eastAsia="zh-CN"/>
        </w:rPr>
        <w:t xml:space="preserve">NR </w:t>
      </w:r>
      <w:r w:rsidRPr="007275DF">
        <w:t xml:space="preserve">Cell-specific parameters </w:t>
      </w:r>
      <w:r w:rsidRPr="007275DF">
        <w:rPr>
          <w:lang w:eastAsia="zh-CN"/>
        </w:rPr>
        <w:t>are</w:t>
      </w:r>
      <w:r w:rsidRPr="007275DF">
        <w:t xml:space="preserve"> specified in Table A.11.4.5.2</w:t>
      </w:r>
      <w:r w:rsidRPr="007275DF">
        <w:rPr>
          <w:rFonts w:eastAsia="MS Mincho"/>
          <w:bCs/>
        </w:rPr>
        <w:t>.1</w:t>
      </w:r>
      <w:r w:rsidRPr="007275DF">
        <w:t>.1-3 below.</w:t>
      </w:r>
    </w:p>
    <w:p w14:paraId="6193CE6B" w14:textId="77777777" w:rsidR="009428D8" w:rsidRPr="007275DF" w:rsidRDefault="009428D8" w:rsidP="009428D8">
      <w:pPr>
        <w:jc w:val="both"/>
        <w:rPr>
          <w:lang w:eastAsia="zh-CN"/>
        </w:rPr>
      </w:pPr>
      <w:r w:rsidRPr="007275DF">
        <w:t>PDCCHs indicating new transmissions shall be sent continuously</w:t>
      </w:r>
      <w:r w:rsidRPr="007275DF">
        <w:rPr>
          <w:lang w:eastAsia="zh-CN"/>
        </w:rPr>
        <w:t xml:space="preserve"> on PCell </w:t>
      </w:r>
      <w:r w:rsidRPr="007275DF">
        <w:t xml:space="preserve">(Cell </w:t>
      </w:r>
      <w:r w:rsidRPr="007275DF">
        <w:rPr>
          <w:lang w:eastAsia="zh-CN"/>
        </w:rPr>
        <w:t>1</w:t>
      </w:r>
      <w:r w:rsidRPr="007275DF">
        <w:t xml:space="preserve">) to ensure that the UE would have ACK/NACK sending except for the </w:t>
      </w:r>
      <w:r w:rsidRPr="007275DF">
        <w:rPr>
          <w:lang w:eastAsia="zh-CN"/>
        </w:rPr>
        <w:t>time duration when BWP is switching on Cell 1 and the time duration of T2.</w:t>
      </w:r>
    </w:p>
    <w:p w14:paraId="7E62D242" w14:textId="77777777" w:rsidR="009428D8" w:rsidRPr="007275DF" w:rsidRDefault="009428D8" w:rsidP="009428D8">
      <w:pPr>
        <w:jc w:val="both"/>
      </w:pPr>
      <w:r w:rsidRPr="007275DF">
        <w:t>PDCCHs indicating new transmissions shall be sent continuously</w:t>
      </w:r>
      <w:r w:rsidRPr="007275DF">
        <w:rPr>
          <w:lang w:eastAsia="zh-CN"/>
        </w:rPr>
        <w:t xml:space="preserve"> on SCell </w:t>
      </w:r>
      <w:r w:rsidRPr="007275DF">
        <w:t xml:space="preserve">(Cell </w:t>
      </w:r>
      <w:r w:rsidRPr="007275DF">
        <w:rPr>
          <w:lang w:eastAsia="zh-CN"/>
        </w:rPr>
        <w:t>2</w:t>
      </w:r>
      <w:r w:rsidRPr="007275DF">
        <w:t>) to ensure that the UE will have ACK/NACK sending.</w:t>
      </w:r>
    </w:p>
    <w:p w14:paraId="302923B1" w14:textId="77777777" w:rsidR="009428D8" w:rsidRPr="007275DF" w:rsidRDefault="009428D8" w:rsidP="009428D8">
      <w:pPr>
        <w:jc w:val="both"/>
      </w:pPr>
      <w:r w:rsidRPr="007275DF">
        <w:t>Before the test starts,</w:t>
      </w:r>
    </w:p>
    <w:p w14:paraId="354AFE90" w14:textId="77777777" w:rsidR="009428D8" w:rsidRPr="007275DF" w:rsidRDefault="009428D8" w:rsidP="00127567">
      <w:pPr>
        <w:pStyle w:val="B10"/>
      </w:pPr>
      <w:r w:rsidRPr="007275DF">
        <w:t>-</w:t>
      </w:r>
      <w:r w:rsidRPr="007275DF">
        <w:tab/>
        <w:t>UE is connected to Cell 1 (PCell) on radio channel 1 (PCC), and Cell 2 (SCell) on radio channel 2 (SCC).</w:t>
      </w:r>
    </w:p>
    <w:p w14:paraId="1914BC2C" w14:textId="77777777" w:rsidR="009428D8" w:rsidRPr="007275DF" w:rsidRDefault="009428D8" w:rsidP="00127567">
      <w:pPr>
        <w:pStyle w:val="B10"/>
      </w:pPr>
      <w:r w:rsidRPr="007275DF">
        <w:t>-</w:t>
      </w:r>
      <w:r w:rsidRPr="007275DF">
        <w:tab/>
        <w:t xml:space="preserve">UE is configured with 2 different UE-specific downlink bandwidth parts for PCell, BWP-1 and BWP-2, in Cell </w:t>
      </w:r>
      <w:r w:rsidRPr="007275DF">
        <w:rPr>
          <w:lang w:eastAsia="zh-CN"/>
        </w:rPr>
        <w:t>1</w:t>
      </w:r>
      <w:r w:rsidRPr="007275DF">
        <w:t xml:space="preserve"> before starting the test. BWP-1 and BWP-2 always include bandwidth of the initial DL BWP and SSB.</w:t>
      </w:r>
    </w:p>
    <w:p w14:paraId="4B83A000" w14:textId="77777777" w:rsidR="009428D8" w:rsidRPr="007275DF" w:rsidRDefault="009428D8" w:rsidP="00127567">
      <w:pPr>
        <w:pStyle w:val="B10"/>
      </w:pPr>
      <w:r w:rsidRPr="007275DF">
        <w:t>-</w:t>
      </w:r>
      <w:r w:rsidRPr="007275DF">
        <w:tab/>
        <w:t>UE is configured with 1 UE-specific downlink bandwidth parts the same as initial BWP for SCell, BWP-0 in Cell 2 before starting the test.</w:t>
      </w:r>
    </w:p>
    <w:p w14:paraId="139E0CC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 in PCell.</w:t>
      </w:r>
    </w:p>
    <w:p w14:paraId="315DBE0F"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BWP-0 in SCell.</w:t>
      </w:r>
    </w:p>
    <w:p w14:paraId="74511804"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PCell</w:t>
      </w:r>
      <w:r w:rsidRPr="007275DF">
        <w:t>.</w:t>
      </w:r>
    </w:p>
    <w:p w14:paraId="66135819" w14:textId="77777777" w:rsidR="009428D8" w:rsidRPr="007275DF" w:rsidRDefault="009428D8" w:rsidP="009428D8">
      <w:pPr>
        <w:jc w:val="both"/>
      </w:pPr>
      <w:r w:rsidRPr="007275DF">
        <w:t>All cells have constant signal levels throughout the test.</w:t>
      </w:r>
    </w:p>
    <w:p w14:paraId="0F27A0A9" w14:textId="77777777" w:rsidR="009428D8" w:rsidRPr="007275DF" w:rsidRDefault="009428D8" w:rsidP="009428D8">
      <w:pPr>
        <w:jc w:val="both"/>
      </w:pPr>
      <w:r w:rsidRPr="007275DF">
        <w:t>The test consists of 3 successive time periods, with durations of T1, T2, and T3, respectively.</w:t>
      </w:r>
    </w:p>
    <w:p w14:paraId="7E4B243F" w14:textId="77777777" w:rsidR="009428D8" w:rsidRPr="007275DF" w:rsidRDefault="009428D8" w:rsidP="009428D8">
      <w:pPr>
        <w:jc w:val="both"/>
      </w:pPr>
      <w:r w:rsidRPr="007275DF">
        <w:t>During T1,</w:t>
      </w:r>
    </w:p>
    <w:p w14:paraId="23BA6F36" w14:textId="77777777" w:rsidR="009428D8" w:rsidRPr="007275DF" w:rsidRDefault="009428D8" w:rsidP="009428D8">
      <w:pPr>
        <w:ind w:left="568" w:hanging="284"/>
        <w:rPr>
          <w:lang w:eastAsia="zh-CN"/>
        </w:rPr>
      </w:pPr>
      <w:r w:rsidRPr="007275DF">
        <w:rPr>
          <w:lang w:eastAsia="zh-CN"/>
        </w:rPr>
        <w:tab/>
        <w:t xml:space="preserve">Time period T1 starts when a DCI format 1_1 command for PCell DL BWP switch, sent from the test equipment to the UE, is received at the UE side in PCell’s slot # denoted </w:t>
      </w:r>
      <w:r w:rsidRPr="007275DF">
        <w:rPr>
          <w:i/>
          <w:lang w:eastAsia="zh-CN"/>
        </w:rPr>
        <w:t>i</w:t>
      </w:r>
      <w:r w:rsidRPr="007275DF">
        <w:rPr>
          <w:lang w:eastAsia="zh-CN"/>
        </w:rPr>
        <w:t>. The UE shall switch its bandwidth part from BWP-1 to BWP-2.</w:t>
      </w:r>
    </w:p>
    <w:p w14:paraId="42493ADE" w14:textId="77777777" w:rsidR="009428D8" w:rsidRPr="007275DF" w:rsidRDefault="009428D8" w:rsidP="009428D8">
      <w:pPr>
        <w:ind w:left="568" w:hanging="284"/>
        <w:rPr>
          <w:lang w:eastAsia="zh-CN"/>
        </w:rPr>
      </w:pPr>
      <w:r w:rsidRPr="007275DF">
        <w:rPr>
          <w:lang w:eastAsia="zh-CN"/>
        </w:rPr>
        <w:tab/>
        <w:t>The UE shall be able to receive PDSCH no later than the first DL slot that occurs after the beginning of PCell’s DL slot (</w:t>
      </w:r>
      <w:r w:rsidRPr="007275DF">
        <w:rPr>
          <w:i/>
          <w:lang w:eastAsia="zh-CN"/>
        </w:rPr>
        <w:t>i+T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PCell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BWP-2 </w:t>
      </w:r>
      <w:r w:rsidRPr="007275DF">
        <w:rPr>
          <w:lang w:eastAsia="zh-CN"/>
        </w:rPr>
        <w:t>no later than</w:t>
      </w:r>
      <w:r w:rsidRPr="007275DF">
        <w:t xml:space="preserve">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0E641EBC" w14:textId="77777777" w:rsidR="009428D8" w:rsidRPr="007275DF" w:rsidRDefault="009428D8" w:rsidP="009428D8">
      <w:pPr>
        <w:ind w:left="568" w:hanging="284"/>
        <w:rPr>
          <w:lang w:eastAsia="zh-CN"/>
        </w:rPr>
      </w:pPr>
      <w:r w:rsidRPr="007275DF">
        <w:rPr>
          <w:lang w:eastAsia="zh-CN"/>
        </w:rPr>
        <w:lastRenderedPageBreak/>
        <w:tab/>
        <w:t>The starting time of SCell (Cell 2) interruption due to BWP switch on PCell shall occur within the BWP switch delay.</w:t>
      </w:r>
    </w:p>
    <w:p w14:paraId="31FBBBBC" w14:textId="77777777" w:rsidR="009428D8" w:rsidRPr="007275DF" w:rsidRDefault="009428D8" w:rsidP="009428D8">
      <w:pPr>
        <w:jc w:val="both"/>
        <w:rPr>
          <w:rFonts w:cs="v4.2.0"/>
        </w:rPr>
      </w:pPr>
      <w:r w:rsidRPr="007275DF">
        <w:t xml:space="preserve">During T2, </w:t>
      </w:r>
      <w:r w:rsidRPr="007275DF">
        <w:rPr>
          <w:rFonts w:cs="v4.2.0"/>
        </w:rPr>
        <w:t>the test equipment won’t transmit DCI format for PDSCH reception on PCell</w:t>
      </w:r>
      <w:r w:rsidRPr="007275DF">
        <w:rPr>
          <w:rFonts w:cs="v4.2.0"/>
          <w:lang w:eastAsia="zh-CN"/>
        </w:rPr>
        <w:t xml:space="preserve"> </w:t>
      </w:r>
      <w:r w:rsidRPr="007275DF">
        <w:rPr>
          <w:rFonts w:cs="v4.2.0"/>
        </w:rPr>
        <w:t xml:space="preserve">(Cell </w:t>
      </w:r>
      <w:r w:rsidRPr="007275DF">
        <w:rPr>
          <w:rFonts w:cs="v4.2.0"/>
          <w:lang w:eastAsia="zh-CN"/>
        </w:rPr>
        <w:t>1</w:t>
      </w:r>
      <w:r w:rsidRPr="007275DF">
        <w:rPr>
          <w:rFonts w:cs="v4.2.0"/>
        </w:rPr>
        <w:t>).</w:t>
      </w:r>
    </w:p>
    <w:p w14:paraId="215DDFEF" w14:textId="77777777" w:rsidR="009428D8" w:rsidRPr="007275DF" w:rsidRDefault="009428D8" w:rsidP="009428D8">
      <w:pPr>
        <w:jc w:val="both"/>
      </w:pPr>
      <w:r w:rsidRPr="007275DF">
        <w:t>During T3,</w:t>
      </w:r>
    </w:p>
    <w:p w14:paraId="296495FD"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should switch its bandwidth part from BWP-2 back to the default bandwidth part – BWP-1.</w:t>
      </w:r>
    </w:p>
    <w:p w14:paraId="12DACD4D" w14:textId="77777777" w:rsidR="009428D8" w:rsidRPr="007275DF" w:rsidRDefault="009428D8" w:rsidP="00127567">
      <w:pPr>
        <w:pStyle w:val="B10"/>
        <w:rPr>
          <w:lang w:eastAsia="zh-CN"/>
        </w:rPr>
      </w:pPr>
      <w:r w:rsidRPr="007275DF">
        <w:rPr>
          <w:lang w:eastAsia="zh-CN"/>
        </w:rPr>
        <w:tab/>
        <w:t>The UE shall be able to receive PDSCH no later than the first DL slot that occurs after the beginning of PCell’s slot (</w:t>
      </w:r>
      <w:r w:rsidRPr="007275DF">
        <w:rPr>
          <w:i/>
          <w:lang w:eastAsia="zh-CN"/>
        </w:rPr>
        <w:t>j+T</w:t>
      </w:r>
      <w:r w:rsidRPr="007275DF">
        <w:rPr>
          <w:i/>
          <w:vertAlign w:val="subscript"/>
          <w:lang w:eastAsia="zh-CN"/>
        </w:rPr>
        <w:t>BWPswitchDelay</w:t>
      </w:r>
      <w:r w:rsidRPr="007275DF">
        <w:rPr>
          <w:lang w:eastAsia="zh-CN"/>
        </w:rPr>
        <w:t>) as defined in clause </w:t>
      </w:r>
      <w:r w:rsidRPr="007275DF">
        <w:t xml:space="preserve">8.6 and starts to </w:t>
      </w:r>
      <w:r w:rsidRPr="007275DF">
        <w:rPr>
          <w:lang w:eastAsia="zh-CN"/>
        </w:rPr>
        <w:t>report valid ACK/NACK for the SCell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PCell’s BWP-1 </w:t>
      </w:r>
      <w:r w:rsidRPr="007275DF">
        <w:rPr>
          <w:lang w:eastAsia="zh-CN"/>
        </w:rPr>
        <w:t>no later than 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2B3E6" w14:textId="77777777" w:rsidR="009428D8" w:rsidRPr="007275DF" w:rsidRDefault="009428D8" w:rsidP="00127567">
      <w:pPr>
        <w:pStyle w:val="B10"/>
        <w:rPr>
          <w:lang w:eastAsia="zh-CN"/>
        </w:rPr>
      </w:pPr>
      <w:r w:rsidRPr="007275DF">
        <w:rPr>
          <w:lang w:eastAsia="zh-CN"/>
        </w:rPr>
        <w:tab/>
        <w:t>The starting time of SCell (Cell 2) interruption due to BWP switch of PCell shall occur within the BWP switch delay.</w:t>
      </w:r>
    </w:p>
    <w:p w14:paraId="55BC6FD8" w14:textId="77777777" w:rsidR="009428D8" w:rsidRPr="007275DF" w:rsidRDefault="009428D8" w:rsidP="009428D8">
      <w:pPr>
        <w:rPr>
          <w:lang w:eastAsia="zh-CN"/>
        </w:rPr>
      </w:pPr>
      <w:r w:rsidRPr="007275DF">
        <w:rPr>
          <w:lang w:eastAsia="zh-CN"/>
        </w:rPr>
        <w:t>The test equipment verifies the DL BWP switch time in PCell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91BA3E3" w14:textId="77777777" w:rsidR="009428D8" w:rsidRPr="007275DF" w:rsidRDefault="009428D8" w:rsidP="009428D8">
      <w:pPr>
        <w:rPr>
          <w:lang w:eastAsia="zh-CN"/>
        </w:rPr>
      </w:pPr>
      <w:r w:rsidRPr="007275DF">
        <w:rPr>
          <w:lang w:eastAsia="zh-CN"/>
        </w:rPr>
        <w:t>The test equipment verifies that potential interruption to SCell is carried out in the correct time span by monitoring ACK/NACK sent in SCell during BWP switch of PCell, respectively.</w:t>
      </w:r>
    </w:p>
    <w:p w14:paraId="746AFCF3" w14:textId="77777777" w:rsidR="009428D8" w:rsidRPr="007275DF" w:rsidRDefault="009428D8" w:rsidP="00127567">
      <w:pPr>
        <w:pStyle w:val="TH"/>
      </w:pPr>
      <w:r w:rsidRPr="007275DF">
        <w:t>Table A.11.4.5.2.1.1-1: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1"/>
        <w:gridCol w:w="7445"/>
      </w:tblGrid>
      <w:tr w:rsidR="009428D8" w:rsidRPr="007275DF" w14:paraId="4C54A418" w14:textId="77777777" w:rsidTr="006D0B54">
        <w:tc>
          <w:tcPr>
            <w:tcW w:w="2331" w:type="dxa"/>
            <w:shd w:val="clear" w:color="auto" w:fill="auto"/>
          </w:tcPr>
          <w:p w14:paraId="4776ED0A" w14:textId="77777777" w:rsidR="009428D8" w:rsidRPr="007275DF" w:rsidRDefault="009428D8" w:rsidP="00127567">
            <w:pPr>
              <w:pStyle w:val="TAH"/>
            </w:pPr>
            <w:r w:rsidRPr="007275DF">
              <w:t>Config</w:t>
            </w:r>
          </w:p>
        </w:tc>
        <w:tc>
          <w:tcPr>
            <w:tcW w:w="7445" w:type="dxa"/>
            <w:shd w:val="clear" w:color="auto" w:fill="auto"/>
          </w:tcPr>
          <w:p w14:paraId="38706EBA" w14:textId="77777777" w:rsidR="009428D8" w:rsidRPr="007275DF" w:rsidRDefault="009428D8" w:rsidP="00127567">
            <w:pPr>
              <w:pStyle w:val="TAH"/>
            </w:pPr>
            <w:r w:rsidRPr="007275DF">
              <w:t>Description</w:t>
            </w:r>
          </w:p>
        </w:tc>
      </w:tr>
      <w:tr w:rsidR="009428D8" w:rsidRPr="007275DF" w14:paraId="0A666209" w14:textId="77777777" w:rsidTr="006D0B54">
        <w:tc>
          <w:tcPr>
            <w:tcW w:w="2331" w:type="dxa"/>
            <w:shd w:val="clear" w:color="auto" w:fill="auto"/>
          </w:tcPr>
          <w:p w14:paraId="66281458" w14:textId="77777777" w:rsidR="009428D8" w:rsidRPr="007275DF" w:rsidRDefault="009428D8" w:rsidP="00127567">
            <w:pPr>
              <w:pStyle w:val="TAL"/>
            </w:pPr>
            <w:r w:rsidRPr="007275DF">
              <w:t>1</w:t>
            </w:r>
          </w:p>
        </w:tc>
        <w:tc>
          <w:tcPr>
            <w:tcW w:w="7445" w:type="dxa"/>
            <w:shd w:val="clear" w:color="auto" w:fill="auto"/>
          </w:tcPr>
          <w:p w14:paraId="2AA155D4" w14:textId="77777777" w:rsidR="009428D8" w:rsidRPr="007275DF" w:rsidRDefault="009428D8" w:rsidP="00127567">
            <w:pPr>
              <w:pStyle w:val="TAL"/>
            </w:pPr>
            <w:r w:rsidRPr="007275DF">
              <w:t>With CCA: NR 30 kHz SSB SCS, 40 MHz bandwidth, TDD duplex mode</w:t>
            </w:r>
          </w:p>
        </w:tc>
      </w:tr>
      <w:tr w:rsidR="009428D8" w:rsidRPr="007275DF" w14:paraId="22ED222E" w14:textId="77777777" w:rsidTr="006D0B54">
        <w:tc>
          <w:tcPr>
            <w:tcW w:w="9776" w:type="dxa"/>
            <w:gridSpan w:val="2"/>
            <w:shd w:val="clear" w:color="auto" w:fill="auto"/>
          </w:tcPr>
          <w:p w14:paraId="14CBB9B5" w14:textId="7FB7E2BC" w:rsidR="009428D8" w:rsidRPr="007275DF" w:rsidRDefault="009428D8" w:rsidP="00127567">
            <w:pPr>
              <w:pStyle w:val="TAN"/>
            </w:pPr>
            <w:r w:rsidRPr="007275DF">
              <w:t>Note 1:</w:t>
            </w:r>
            <w:r w:rsidRPr="007275DF">
              <w:tab/>
            </w:r>
            <w:r w:rsidR="003149A1">
              <w:t>Void</w:t>
            </w:r>
          </w:p>
          <w:p w14:paraId="669FFE56" w14:textId="1F8297E2" w:rsidR="009428D8" w:rsidRPr="007275DF" w:rsidRDefault="009428D8" w:rsidP="00127567">
            <w:pPr>
              <w:pStyle w:val="TAN"/>
              <w:rPr>
                <w:lang w:eastAsia="zh-CN"/>
              </w:rPr>
            </w:pPr>
            <w:r w:rsidRPr="007275DF">
              <w:rPr>
                <w:lang w:eastAsia="zh-CN"/>
              </w:rPr>
              <w:t>Note 2:</w:t>
            </w:r>
            <w:r w:rsidR="002F36F4" w:rsidRPr="007275DF">
              <w:t xml:space="preserve"> </w:t>
            </w:r>
            <w:r w:rsidR="002F36F4" w:rsidRPr="007275DF">
              <w:tab/>
            </w:r>
            <w:r w:rsidRPr="007275DF">
              <w:rPr>
                <w:lang w:eastAsia="zh-CN"/>
              </w:rPr>
              <w:t>The UE supporting SA operation with only NR band(s) with shared spectrum access is required to be tested.</w:t>
            </w:r>
          </w:p>
        </w:tc>
      </w:tr>
    </w:tbl>
    <w:p w14:paraId="7E44F8A1" w14:textId="77777777" w:rsidR="009428D8" w:rsidRPr="007275DF" w:rsidRDefault="009428D8" w:rsidP="009428D8">
      <w:pPr>
        <w:rPr>
          <w:lang w:eastAsia="zh-CN"/>
        </w:rPr>
      </w:pPr>
    </w:p>
    <w:p w14:paraId="370321FD" w14:textId="77777777" w:rsidR="009428D8" w:rsidRPr="007275DF" w:rsidRDefault="009428D8" w:rsidP="00127567">
      <w:pPr>
        <w:pStyle w:val="TH"/>
        <w:rPr>
          <w:lang w:eastAsia="zh-CN"/>
        </w:rPr>
      </w:pPr>
      <w:r w:rsidRPr="007275DF">
        <w:t>Table A.11.4.5.2</w:t>
      </w:r>
      <w:r w:rsidRPr="007275DF">
        <w:rPr>
          <w:rFonts w:eastAsia="MS Mincho"/>
          <w:bCs/>
        </w:rPr>
        <w:t>.1.1</w:t>
      </w:r>
      <w:r w:rsidRPr="007275DF">
        <w:t xml:space="preserve">-2: General test parameters for DL BWP switch in </w:t>
      </w:r>
      <w:r w:rsidRPr="007275DF">
        <w:rPr>
          <w:lang w:eastAsia="zh-C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865"/>
        <w:gridCol w:w="3764"/>
      </w:tblGrid>
      <w:tr w:rsidR="009428D8" w:rsidRPr="007275DF" w14:paraId="713E3C37"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E3BB729"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23EE67FA" w14:textId="77777777" w:rsidR="009428D8" w:rsidRPr="007275DF" w:rsidRDefault="009428D8" w:rsidP="00127567">
            <w:pPr>
              <w:pStyle w:val="TAH"/>
              <w:rPr>
                <w:lang w:eastAsia="ja-JP"/>
              </w:rPr>
            </w:pPr>
            <w:r w:rsidRPr="007275DF">
              <w:t>Unit</w:t>
            </w:r>
          </w:p>
        </w:tc>
        <w:tc>
          <w:tcPr>
            <w:tcW w:w="2865" w:type="dxa"/>
            <w:tcBorders>
              <w:top w:val="single" w:sz="4" w:space="0" w:color="auto"/>
              <w:left w:val="single" w:sz="4" w:space="0" w:color="auto"/>
              <w:bottom w:val="single" w:sz="4" w:space="0" w:color="auto"/>
              <w:right w:val="single" w:sz="4" w:space="0" w:color="auto"/>
            </w:tcBorders>
            <w:hideMark/>
          </w:tcPr>
          <w:p w14:paraId="0C17B19F" w14:textId="77777777" w:rsidR="009428D8" w:rsidRPr="007275DF" w:rsidRDefault="009428D8" w:rsidP="00127567">
            <w:pPr>
              <w:pStyle w:val="TAH"/>
              <w:rPr>
                <w:lang w:eastAsia="ja-JP"/>
              </w:rPr>
            </w:pPr>
            <w:r w:rsidRPr="007275DF">
              <w:t>Value</w:t>
            </w:r>
          </w:p>
        </w:tc>
        <w:tc>
          <w:tcPr>
            <w:tcW w:w="3764" w:type="dxa"/>
            <w:tcBorders>
              <w:top w:val="single" w:sz="4" w:space="0" w:color="auto"/>
              <w:left w:val="single" w:sz="4" w:space="0" w:color="auto"/>
              <w:bottom w:val="single" w:sz="4" w:space="0" w:color="auto"/>
              <w:right w:val="single" w:sz="4" w:space="0" w:color="auto"/>
            </w:tcBorders>
            <w:hideMark/>
          </w:tcPr>
          <w:p w14:paraId="0405E566" w14:textId="77777777" w:rsidR="009428D8" w:rsidRPr="007275DF" w:rsidRDefault="009428D8" w:rsidP="00127567">
            <w:pPr>
              <w:pStyle w:val="TAH"/>
              <w:rPr>
                <w:lang w:eastAsia="ja-JP"/>
              </w:rPr>
            </w:pPr>
            <w:r w:rsidRPr="007275DF">
              <w:t>Comment</w:t>
            </w:r>
          </w:p>
        </w:tc>
      </w:tr>
      <w:tr w:rsidR="009428D8" w:rsidRPr="007275DF" w14:paraId="3AF63FD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7B98F2BA"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tcPr>
          <w:p w14:paraId="35A4C760"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0D8186D1" w14:textId="77777777" w:rsidR="009428D8" w:rsidRPr="007275DF" w:rsidRDefault="009428D8" w:rsidP="00127567">
            <w:pPr>
              <w:pStyle w:val="TAC"/>
            </w:pPr>
            <w:r w:rsidRPr="007275DF">
              <w:t>1, 2</w:t>
            </w:r>
          </w:p>
        </w:tc>
        <w:tc>
          <w:tcPr>
            <w:tcW w:w="3764" w:type="dxa"/>
            <w:tcBorders>
              <w:top w:val="single" w:sz="4" w:space="0" w:color="auto"/>
              <w:left w:val="single" w:sz="4" w:space="0" w:color="auto"/>
              <w:bottom w:val="single" w:sz="4" w:space="0" w:color="auto"/>
              <w:right w:val="single" w:sz="4" w:space="0" w:color="auto"/>
            </w:tcBorders>
          </w:tcPr>
          <w:p w14:paraId="3D1DCAB4" w14:textId="77777777" w:rsidR="009428D8" w:rsidRPr="007275DF" w:rsidRDefault="009428D8" w:rsidP="00127567">
            <w:pPr>
              <w:pStyle w:val="TAL"/>
            </w:pPr>
            <w:r w:rsidRPr="007275DF">
              <w:rPr>
                <w:lang w:eastAsia="zh-CN"/>
              </w:rPr>
              <w:t>Two</w:t>
            </w:r>
            <w:r w:rsidRPr="007275DF">
              <w:t xml:space="preserve"> NR radio channels are used in this test</w:t>
            </w:r>
          </w:p>
        </w:tc>
      </w:tr>
      <w:tr w:rsidR="009428D8" w:rsidRPr="007275DF" w14:paraId="143B6D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FD17BF" w14:textId="77777777" w:rsidR="009428D8" w:rsidRPr="007275DF" w:rsidRDefault="009428D8" w:rsidP="00127567">
            <w:pPr>
              <w:pStyle w:val="TAL"/>
              <w:rPr>
                <w:lang w:eastAsia="ja-JP"/>
              </w:rPr>
            </w:pPr>
            <w:r w:rsidRPr="007275DF">
              <w:t>Active PCell</w:t>
            </w:r>
          </w:p>
        </w:tc>
        <w:tc>
          <w:tcPr>
            <w:tcW w:w="709" w:type="dxa"/>
            <w:tcBorders>
              <w:top w:val="single" w:sz="4" w:space="0" w:color="auto"/>
              <w:left w:val="single" w:sz="4" w:space="0" w:color="auto"/>
              <w:bottom w:val="single" w:sz="4" w:space="0" w:color="auto"/>
              <w:right w:val="single" w:sz="4" w:space="0" w:color="auto"/>
            </w:tcBorders>
          </w:tcPr>
          <w:p w14:paraId="6F84A3A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4E87DA8B" w14:textId="77777777" w:rsidR="009428D8" w:rsidRPr="007275DF" w:rsidRDefault="009428D8" w:rsidP="00127567">
            <w:pPr>
              <w:pStyle w:val="TAC"/>
              <w:rPr>
                <w:lang w:eastAsia="ja-JP"/>
              </w:rPr>
            </w:pPr>
            <w:r w:rsidRPr="007275DF">
              <w:t>Cell 1</w:t>
            </w:r>
          </w:p>
        </w:tc>
        <w:tc>
          <w:tcPr>
            <w:tcW w:w="3764" w:type="dxa"/>
            <w:tcBorders>
              <w:top w:val="single" w:sz="4" w:space="0" w:color="auto"/>
              <w:left w:val="single" w:sz="4" w:space="0" w:color="auto"/>
              <w:bottom w:val="single" w:sz="4" w:space="0" w:color="auto"/>
              <w:right w:val="single" w:sz="4" w:space="0" w:color="auto"/>
            </w:tcBorders>
            <w:hideMark/>
          </w:tcPr>
          <w:p w14:paraId="4CD7F76A" w14:textId="77777777" w:rsidR="009428D8" w:rsidRPr="007275DF" w:rsidRDefault="009428D8" w:rsidP="00127567">
            <w:pPr>
              <w:pStyle w:val="TAL"/>
              <w:rPr>
                <w:lang w:eastAsia="ja-JP"/>
              </w:rPr>
            </w:pPr>
            <w:r w:rsidRPr="007275DF">
              <w:t>PCell on RF channel number 1.</w:t>
            </w:r>
          </w:p>
        </w:tc>
      </w:tr>
      <w:tr w:rsidR="009428D8" w:rsidRPr="007275DF" w14:paraId="3CD3005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6D494B9" w14:textId="77777777" w:rsidR="009428D8" w:rsidRPr="007275DF" w:rsidRDefault="009428D8" w:rsidP="00127567">
            <w:pPr>
              <w:pStyle w:val="TAL"/>
              <w:rPr>
                <w:lang w:eastAsia="ja-JP"/>
              </w:rPr>
            </w:pPr>
            <w:r w:rsidRPr="007275DF">
              <w:t>Active SCell</w:t>
            </w:r>
          </w:p>
        </w:tc>
        <w:tc>
          <w:tcPr>
            <w:tcW w:w="709" w:type="dxa"/>
            <w:tcBorders>
              <w:top w:val="single" w:sz="4" w:space="0" w:color="auto"/>
              <w:left w:val="single" w:sz="4" w:space="0" w:color="auto"/>
              <w:bottom w:val="single" w:sz="4" w:space="0" w:color="auto"/>
              <w:right w:val="single" w:sz="4" w:space="0" w:color="auto"/>
            </w:tcBorders>
          </w:tcPr>
          <w:p w14:paraId="645A4BBB"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tcPr>
          <w:p w14:paraId="77182C8E" w14:textId="77777777" w:rsidR="009428D8" w:rsidRPr="007275DF" w:rsidRDefault="009428D8" w:rsidP="00127567">
            <w:pPr>
              <w:pStyle w:val="TAC"/>
              <w:rPr>
                <w:lang w:eastAsia="ja-JP"/>
              </w:rPr>
            </w:pPr>
            <w:r w:rsidRPr="007275DF">
              <w:t>Cell 2</w:t>
            </w:r>
          </w:p>
        </w:tc>
        <w:tc>
          <w:tcPr>
            <w:tcW w:w="3764" w:type="dxa"/>
            <w:tcBorders>
              <w:top w:val="single" w:sz="4" w:space="0" w:color="auto"/>
              <w:left w:val="single" w:sz="4" w:space="0" w:color="auto"/>
              <w:bottom w:val="single" w:sz="4" w:space="0" w:color="auto"/>
              <w:right w:val="single" w:sz="4" w:space="0" w:color="auto"/>
            </w:tcBorders>
          </w:tcPr>
          <w:p w14:paraId="75724BCD" w14:textId="77777777" w:rsidR="009428D8" w:rsidRPr="007275DF" w:rsidRDefault="009428D8" w:rsidP="00127567">
            <w:pPr>
              <w:pStyle w:val="TAL"/>
              <w:rPr>
                <w:lang w:eastAsia="ja-JP"/>
              </w:rPr>
            </w:pPr>
            <w:r w:rsidRPr="007275DF">
              <w:t>SCell on RF channel number 2.</w:t>
            </w:r>
          </w:p>
        </w:tc>
      </w:tr>
      <w:tr w:rsidR="009428D8" w:rsidRPr="007275DF" w14:paraId="341E548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C1EA99"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tcPr>
          <w:p w14:paraId="7B5197E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043CFB65" w14:textId="77777777" w:rsidR="009428D8" w:rsidRPr="007275DF" w:rsidRDefault="009428D8" w:rsidP="00127567">
            <w:pPr>
              <w:pStyle w:val="TAC"/>
              <w:rPr>
                <w:lang w:eastAsia="ja-JP"/>
              </w:rPr>
            </w:pPr>
            <w:r w:rsidRPr="007275DF">
              <w:t>Normal</w:t>
            </w:r>
          </w:p>
        </w:tc>
        <w:tc>
          <w:tcPr>
            <w:tcW w:w="3764" w:type="dxa"/>
            <w:tcBorders>
              <w:top w:val="single" w:sz="4" w:space="0" w:color="auto"/>
              <w:left w:val="single" w:sz="4" w:space="0" w:color="auto"/>
              <w:bottom w:val="single" w:sz="4" w:space="0" w:color="auto"/>
              <w:right w:val="single" w:sz="4" w:space="0" w:color="auto"/>
            </w:tcBorders>
          </w:tcPr>
          <w:p w14:paraId="32850505" w14:textId="77777777" w:rsidR="009428D8" w:rsidRPr="007275DF" w:rsidRDefault="009428D8" w:rsidP="00127567">
            <w:pPr>
              <w:pStyle w:val="TAL"/>
              <w:rPr>
                <w:lang w:eastAsia="ja-JP"/>
              </w:rPr>
            </w:pPr>
          </w:p>
        </w:tc>
      </w:tr>
      <w:tr w:rsidR="009428D8" w:rsidRPr="007275DF" w14:paraId="2C33D902"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A9E86DC"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tcPr>
          <w:p w14:paraId="7EA84D08"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hideMark/>
          </w:tcPr>
          <w:p w14:paraId="19A02511" w14:textId="77777777" w:rsidR="009428D8" w:rsidRPr="007275DF" w:rsidRDefault="009428D8" w:rsidP="00127567">
            <w:pPr>
              <w:pStyle w:val="TAC"/>
              <w:rPr>
                <w:lang w:eastAsia="ja-JP"/>
              </w:rPr>
            </w:pPr>
            <w:r w:rsidRPr="007275DF">
              <w:t>OFF</w:t>
            </w:r>
          </w:p>
        </w:tc>
        <w:tc>
          <w:tcPr>
            <w:tcW w:w="3764" w:type="dxa"/>
            <w:tcBorders>
              <w:top w:val="single" w:sz="4" w:space="0" w:color="auto"/>
              <w:left w:val="single" w:sz="4" w:space="0" w:color="auto"/>
              <w:bottom w:val="single" w:sz="4" w:space="0" w:color="auto"/>
              <w:right w:val="single" w:sz="4" w:space="0" w:color="auto"/>
            </w:tcBorders>
            <w:hideMark/>
          </w:tcPr>
          <w:p w14:paraId="2FBACC14" w14:textId="77777777" w:rsidR="009428D8" w:rsidRPr="007275DF" w:rsidRDefault="009428D8" w:rsidP="00127567">
            <w:pPr>
              <w:pStyle w:val="TAL"/>
              <w:rPr>
                <w:lang w:eastAsia="ja-JP"/>
              </w:rPr>
            </w:pPr>
            <w:r w:rsidRPr="007275DF">
              <w:rPr>
                <w:lang w:eastAsia="ja-JP"/>
              </w:rPr>
              <w:t xml:space="preserve">For both </w:t>
            </w:r>
            <w:r w:rsidRPr="007275DF">
              <w:t>PCell and SCell</w:t>
            </w:r>
          </w:p>
        </w:tc>
      </w:tr>
      <w:tr w:rsidR="009428D8" w:rsidRPr="007275DF" w14:paraId="5703B116"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C18EEFA"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394D113"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3F25A117" w14:textId="4C823411" w:rsidR="009428D8" w:rsidRPr="007275DF" w:rsidRDefault="009428D8" w:rsidP="00127567">
            <w:pPr>
              <w:pStyle w:val="TAC"/>
            </w:pPr>
            <w:r w:rsidRPr="007275DF">
              <w:t xml:space="preserve">As specified in clause </w:t>
            </w:r>
            <w:r w:rsidR="003149A1">
              <w:t>A.3.26</w:t>
            </w:r>
            <w:r w:rsidRPr="007275DF">
              <w:t>.2.1</w:t>
            </w:r>
          </w:p>
        </w:tc>
        <w:tc>
          <w:tcPr>
            <w:tcW w:w="3764" w:type="dxa"/>
            <w:tcBorders>
              <w:top w:val="single" w:sz="4" w:space="0" w:color="auto"/>
              <w:left w:val="single" w:sz="4" w:space="0" w:color="auto"/>
              <w:bottom w:val="single" w:sz="4" w:space="0" w:color="auto"/>
              <w:right w:val="single" w:sz="4" w:space="0" w:color="auto"/>
            </w:tcBorders>
          </w:tcPr>
          <w:p w14:paraId="21A1CB5F" w14:textId="77777777" w:rsidR="009428D8" w:rsidRPr="007275DF" w:rsidRDefault="009428D8" w:rsidP="00127567">
            <w:pPr>
              <w:pStyle w:val="TAL"/>
              <w:rPr>
                <w:lang w:eastAsia="ja-JP"/>
              </w:rPr>
            </w:pPr>
          </w:p>
        </w:tc>
      </w:tr>
      <w:tr w:rsidR="009428D8" w:rsidRPr="007275DF" w14:paraId="386C129C"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3AD6DF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F604F74" w14:textId="77777777" w:rsidR="009428D8" w:rsidRPr="007275DF" w:rsidRDefault="009428D8" w:rsidP="00127567">
            <w:pPr>
              <w:pStyle w:val="TAC"/>
              <w:rPr>
                <w:lang w:eastAsia="ja-JP"/>
              </w:rPr>
            </w:pPr>
          </w:p>
        </w:tc>
        <w:tc>
          <w:tcPr>
            <w:tcW w:w="2865" w:type="dxa"/>
            <w:tcBorders>
              <w:top w:val="single" w:sz="4" w:space="0" w:color="auto"/>
              <w:left w:val="single" w:sz="4" w:space="0" w:color="auto"/>
              <w:bottom w:val="single" w:sz="4" w:space="0" w:color="auto"/>
              <w:right w:val="single" w:sz="4" w:space="0" w:color="auto"/>
            </w:tcBorders>
            <w:vAlign w:val="center"/>
          </w:tcPr>
          <w:p w14:paraId="5CD51438" w14:textId="3A144E10" w:rsidR="009428D8" w:rsidRPr="007275DF" w:rsidRDefault="009428D8" w:rsidP="00127567">
            <w:pPr>
              <w:pStyle w:val="TAC"/>
            </w:pPr>
            <w:r w:rsidRPr="007275DF">
              <w:t>As specified in clause</w:t>
            </w:r>
            <w:r w:rsidR="003149A1">
              <w:t>A.3.26</w:t>
            </w:r>
            <w:r w:rsidRPr="007275DF">
              <w:t>.2.2</w:t>
            </w:r>
          </w:p>
        </w:tc>
        <w:tc>
          <w:tcPr>
            <w:tcW w:w="3764" w:type="dxa"/>
            <w:tcBorders>
              <w:top w:val="single" w:sz="4" w:space="0" w:color="auto"/>
              <w:left w:val="single" w:sz="4" w:space="0" w:color="auto"/>
              <w:bottom w:val="single" w:sz="4" w:space="0" w:color="auto"/>
              <w:right w:val="single" w:sz="4" w:space="0" w:color="auto"/>
            </w:tcBorders>
          </w:tcPr>
          <w:p w14:paraId="75758494" w14:textId="77777777" w:rsidR="009428D8" w:rsidRPr="007275DF" w:rsidRDefault="009428D8" w:rsidP="00127567">
            <w:pPr>
              <w:pStyle w:val="TAL"/>
              <w:rPr>
                <w:lang w:eastAsia="ja-JP"/>
              </w:rPr>
            </w:pPr>
          </w:p>
        </w:tc>
      </w:tr>
      <w:tr w:rsidR="009428D8" w:rsidRPr="007275DF" w14:paraId="2457A2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2512B36E"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tcPr>
          <w:p w14:paraId="597A44BF" w14:textId="77777777" w:rsidR="009428D8" w:rsidRPr="007275DF" w:rsidRDefault="009428D8" w:rsidP="00127567">
            <w:pPr>
              <w:pStyle w:val="TAC"/>
            </w:pPr>
            <w:r w:rsidRPr="007275DF">
              <w:t>ms</w:t>
            </w:r>
          </w:p>
        </w:tc>
        <w:tc>
          <w:tcPr>
            <w:tcW w:w="2865" w:type="dxa"/>
            <w:tcBorders>
              <w:top w:val="single" w:sz="4" w:space="0" w:color="auto"/>
              <w:left w:val="single" w:sz="4" w:space="0" w:color="auto"/>
              <w:bottom w:val="single" w:sz="4" w:space="0" w:color="auto"/>
              <w:right w:val="single" w:sz="4" w:space="0" w:color="auto"/>
            </w:tcBorders>
          </w:tcPr>
          <w:p w14:paraId="42AC3FA9" w14:textId="77777777" w:rsidR="009428D8" w:rsidRPr="007275DF" w:rsidRDefault="009428D8" w:rsidP="00127567">
            <w:pPr>
              <w:pStyle w:val="TAC"/>
            </w:pPr>
            <w:r w:rsidRPr="007275DF">
              <w:t>200</w:t>
            </w:r>
          </w:p>
        </w:tc>
        <w:tc>
          <w:tcPr>
            <w:tcW w:w="3764" w:type="dxa"/>
            <w:tcBorders>
              <w:top w:val="single" w:sz="4" w:space="0" w:color="auto"/>
              <w:left w:val="single" w:sz="4" w:space="0" w:color="auto"/>
              <w:bottom w:val="single" w:sz="4" w:space="0" w:color="auto"/>
              <w:right w:val="single" w:sz="4" w:space="0" w:color="auto"/>
            </w:tcBorders>
          </w:tcPr>
          <w:p w14:paraId="6512FBED" w14:textId="77777777" w:rsidR="009428D8" w:rsidRPr="007275DF" w:rsidRDefault="009428D8" w:rsidP="00127567">
            <w:pPr>
              <w:pStyle w:val="TAL"/>
            </w:pPr>
          </w:p>
        </w:tc>
      </w:tr>
      <w:tr w:rsidR="009428D8" w:rsidRPr="007275DF" w14:paraId="7C14F43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1027F9D" w14:textId="77777777" w:rsidR="009428D8" w:rsidRPr="007275DF" w:rsidRDefault="009428D8" w:rsidP="00127567">
            <w:pPr>
              <w:pStyle w:val="TAL"/>
              <w:rPr>
                <w:lang w:eastAsia="ja-JP"/>
              </w:rPr>
            </w:pPr>
            <w:r w:rsidRPr="007275DF">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hideMark/>
          </w:tcPr>
          <w:p w14:paraId="67E685D2"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1A8B6B0"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107538E9" w14:textId="77777777" w:rsidR="009428D8" w:rsidRPr="007275DF" w:rsidRDefault="009428D8" w:rsidP="00127567">
            <w:pPr>
              <w:pStyle w:val="TAL"/>
              <w:rPr>
                <w:lang w:eastAsia="ja-JP"/>
              </w:rPr>
            </w:pPr>
            <w:r w:rsidRPr="007275DF">
              <w:t>Individual offset for cells on PCC.</w:t>
            </w:r>
          </w:p>
        </w:tc>
      </w:tr>
      <w:tr w:rsidR="009428D8" w:rsidRPr="007275DF" w14:paraId="3AE45B3F"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EAF82B" w14:textId="77777777" w:rsidR="009428D8" w:rsidRPr="007275DF" w:rsidRDefault="009428D8" w:rsidP="00127567">
            <w:pPr>
              <w:pStyle w:val="TAL"/>
              <w:rPr>
                <w:lang w:eastAsia="ja-JP"/>
              </w:rPr>
            </w:pPr>
            <w:r w:rsidRPr="007275DF">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hideMark/>
          </w:tcPr>
          <w:p w14:paraId="333F5706" w14:textId="77777777" w:rsidR="009428D8" w:rsidRPr="007275DF" w:rsidRDefault="009428D8" w:rsidP="00127567">
            <w:pPr>
              <w:pStyle w:val="TAC"/>
              <w:rPr>
                <w:lang w:eastAsia="ja-JP"/>
              </w:rPr>
            </w:pPr>
            <w:r w:rsidRPr="007275DF">
              <w:t>dB</w:t>
            </w:r>
          </w:p>
        </w:tc>
        <w:tc>
          <w:tcPr>
            <w:tcW w:w="2865" w:type="dxa"/>
            <w:tcBorders>
              <w:top w:val="single" w:sz="4" w:space="0" w:color="auto"/>
              <w:left w:val="single" w:sz="4" w:space="0" w:color="auto"/>
              <w:bottom w:val="single" w:sz="4" w:space="0" w:color="auto"/>
              <w:right w:val="single" w:sz="4" w:space="0" w:color="auto"/>
            </w:tcBorders>
            <w:hideMark/>
          </w:tcPr>
          <w:p w14:paraId="1FFA4D02" w14:textId="77777777" w:rsidR="009428D8" w:rsidRPr="007275DF" w:rsidRDefault="009428D8" w:rsidP="00127567">
            <w:pPr>
              <w:pStyle w:val="TAC"/>
              <w:rPr>
                <w:lang w:eastAsia="ja-JP"/>
              </w:rPr>
            </w:pPr>
            <w:r w:rsidRPr="007275DF">
              <w:t>0</w:t>
            </w:r>
          </w:p>
        </w:tc>
        <w:tc>
          <w:tcPr>
            <w:tcW w:w="3764" w:type="dxa"/>
            <w:tcBorders>
              <w:top w:val="single" w:sz="4" w:space="0" w:color="auto"/>
              <w:left w:val="single" w:sz="4" w:space="0" w:color="auto"/>
              <w:bottom w:val="single" w:sz="4" w:space="0" w:color="auto"/>
              <w:right w:val="single" w:sz="4" w:space="0" w:color="auto"/>
            </w:tcBorders>
            <w:hideMark/>
          </w:tcPr>
          <w:p w14:paraId="606918AC" w14:textId="77777777" w:rsidR="009428D8" w:rsidRPr="007275DF" w:rsidRDefault="009428D8" w:rsidP="00127567">
            <w:pPr>
              <w:pStyle w:val="TAL"/>
              <w:rPr>
                <w:lang w:eastAsia="ja-JP"/>
              </w:rPr>
            </w:pPr>
            <w:r w:rsidRPr="007275DF">
              <w:t>Individual offset for cells on SCC.</w:t>
            </w:r>
          </w:p>
        </w:tc>
      </w:tr>
      <w:tr w:rsidR="009428D8" w:rsidRPr="007275DF" w14:paraId="369FBF1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58D54C7" w14:textId="77777777" w:rsidR="009428D8" w:rsidRPr="007275DF" w:rsidRDefault="009428D8" w:rsidP="00127567">
            <w:pPr>
              <w:pStyle w:val="TAL"/>
              <w:rPr>
                <w:rFonts w:cs="Arial"/>
                <w:lang w:eastAsia="ja-JP"/>
              </w:rPr>
            </w:pPr>
            <w:r w:rsidRPr="007275DF">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tcPr>
          <w:p w14:paraId="79FA4EC6" w14:textId="77777777" w:rsidR="009428D8" w:rsidRPr="007275DF" w:rsidRDefault="009428D8" w:rsidP="00127567">
            <w:pPr>
              <w:pStyle w:val="TAC"/>
              <w:rPr>
                <w:lang w:eastAsia="ja-JP"/>
              </w:rPr>
            </w:pPr>
            <w:r w:rsidRPr="007275DF">
              <w:rPr>
                <w:bCs/>
              </w:rPr>
              <w:sym w:font="Symbol" w:char="F06D"/>
            </w:r>
            <w:r w:rsidRPr="007275DF">
              <w:rPr>
                <w:bCs/>
              </w:rPr>
              <w:t>s</w:t>
            </w:r>
          </w:p>
        </w:tc>
        <w:tc>
          <w:tcPr>
            <w:tcW w:w="2865" w:type="dxa"/>
            <w:tcBorders>
              <w:top w:val="single" w:sz="4" w:space="0" w:color="auto"/>
              <w:left w:val="single" w:sz="4" w:space="0" w:color="auto"/>
              <w:bottom w:val="single" w:sz="4" w:space="0" w:color="auto"/>
              <w:right w:val="single" w:sz="4" w:space="0" w:color="auto"/>
            </w:tcBorders>
          </w:tcPr>
          <w:p w14:paraId="12AD0522" w14:textId="77777777" w:rsidR="009428D8" w:rsidRPr="007275DF" w:rsidRDefault="009428D8" w:rsidP="00127567">
            <w:pPr>
              <w:pStyle w:val="TAC"/>
              <w:rPr>
                <w:lang w:eastAsia="zh-CN"/>
              </w:rPr>
            </w:pPr>
            <w:r w:rsidRPr="007275DF">
              <w:rPr>
                <w:rFonts w:cs="Arial"/>
                <w:lang w:eastAsia="zh-CN"/>
              </w:rPr>
              <w:t>3</w:t>
            </w:r>
          </w:p>
        </w:tc>
        <w:tc>
          <w:tcPr>
            <w:tcW w:w="3764" w:type="dxa"/>
            <w:tcBorders>
              <w:top w:val="single" w:sz="4" w:space="0" w:color="auto"/>
              <w:left w:val="single" w:sz="4" w:space="0" w:color="auto"/>
              <w:bottom w:val="single" w:sz="4" w:space="0" w:color="auto"/>
              <w:right w:val="single" w:sz="4" w:space="0" w:color="auto"/>
            </w:tcBorders>
          </w:tcPr>
          <w:p w14:paraId="12AA9EEE" w14:textId="77777777" w:rsidR="009428D8" w:rsidRPr="007275DF" w:rsidRDefault="009428D8" w:rsidP="00127567">
            <w:pPr>
              <w:pStyle w:val="TAL"/>
              <w:rPr>
                <w:lang w:eastAsia="ja-JP"/>
              </w:rPr>
            </w:pPr>
            <w:r w:rsidRPr="007275DF">
              <w:rPr>
                <w:rFonts w:cs="Arial"/>
              </w:rPr>
              <w:t>Time alignment error as specified in TS 38.104 [13] clause 6.5.3.1.</w:t>
            </w:r>
          </w:p>
        </w:tc>
      </w:tr>
      <w:tr w:rsidR="009428D8" w:rsidRPr="007275DF" w14:paraId="7E519D4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971C844"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hideMark/>
          </w:tcPr>
          <w:p w14:paraId="0D1CB16C"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20CF321C"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47C226A7" w14:textId="77777777" w:rsidR="009428D8" w:rsidRPr="007275DF" w:rsidRDefault="009428D8" w:rsidP="00127567">
            <w:pPr>
              <w:pStyle w:val="TAL"/>
              <w:rPr>
                <w:lang w:eastAsia="ja-JP"/>
              </w:rPr>
            </w:pPr>
          </w:p>
        </w:tc>
      </w:tr>
      <w:tr w:rsidR="009428D8" w:rsidRPr="007275DF" w14:paraId="5DA39E9D"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C0B60A5"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hideMark/>
          </w:tcPr>
          <w:p w14:paraId="7B876817"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14B12582"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6AF8961C" w14:textId="77777777" w:rsidR="009428D8" w:rsidRPr="007275DF" w:rsidRDefault="009428D8" w:rsidP="00127567">
            <w:pPr>
              <w:pStyle w:val="TAL"/>
              <w:rPr>
                <w:lang w:eastAsia="ja-JP"/>
              </w:rPr>
            </w:pPr>
          </w:p>
        </w:tc>
      </w:tr>
      <w:tr w:rsidR="009428D8" w:rsidRPr="007275DF" w14:paraId="0B427BCB"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908E358"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hideMark/>
          </w:tcPr>
          <w:p w14:paraId="15069FE8" w14:textId="77777777" w:rsidR="009428D8" w:rsidRPr="007275DF" w:rsidRDefault="009428D8" w:rsidP="00127567">
            <w:pPr>
              <w:pStyle w:val="TAC"/>
              <w:rPr>
                <w:lang w:eastAsia="ja-JP"/>
              </w:rPr>
            </w:pPr>
            <w:r w:rsidRPr="007275DF">
              <w:t>s</w:t>
            </w:r>
          </w:p>
        </w:tc>
        <w:tc>
          <w:tcPr>
            <w:tcW w:w="2865" w:type="dxa"/>
            <w:tcBorders>
              <w:top w:val="single" w:sz="4" w:space="0" w:color="auto"/>
              <w:left w:val="single" w:sz="4" w:space="0" w:color="auto"/>
              <w:bottom w:val="single" w:sz="4" w:space="0" w:color="auto"/>
              <w:right w:val="single" w:sz="4" w:space="0" w:color="auto"/>
            </w:tcBorders>
            <w:hideMark/>
          </w:tcPr>
          <w:p w14:paraId="3A314134" w14:textId="77777777" w:rsidR="009428D8" w:rsidRPr="007275DF" w:rsidRDefault="009428D8" w:rsidP="00127567">
            <w:pPr>
              <w:pStyle w:val="TAC"/>
              <w:rPr>
                <w:lang w:eastAsia="ja-JP"/>
              </w:rPr>
            </w:pPr>
            <w:r w:rsidRPr="007275DF">
              <w:rPr>
                <w:lang w:eastAsia="ja-JP"/>
              </w:rPr>
              <w:t>0.2</w:t>
            </w:r>
          </w:p>
        </w:tc>
        <w:tc>
          <w:tcPr>
            <w:tcW w:w="3764" w:type="dxa"/>
            <w:tcBorders>
              <w:top w:val="single" w:sz="4" w:space="0" w:color="auto"/>
              <w:left w:val="single" w:sz="4" w:space="0" w:color="auto"/>
              <w:bottom w:val="single" w:sz="4" w:space="0" w:color="auto"/>
              <w:right w:val="single" w:sz="4" w:space="0" w:color="auto"/>
            </w:tcBorders>
          </w:tcPr>
          <w:p w14:paraId="0E9F2B08" w14:textId="77777777" w:rsidR="009428D8" w:rsidRPr="007275DF" w:rsidRDefault="009428D8" w:rsidP="00127567">
            <w:pPr>
              <w:pStyle w:val="TAL"/>
            </w:pPr>
          </w:p>
        </w:tc>
      </w:tr>
    </w:tbl>
    <w:p w14:paraId="1093E2D5" w14:textId="77777777" w:rsidR="009428D8" w:rsidRPr="007275DF" w:rsidRDefault="009428D8" w:rsidP="009428D8">
      <w:pPr>
        <w:rPr>
          <w:lang w:eastAsia="zh-CN"/>
        </w:rPr>
      </w:pPr>
    </w:p>
    <w:p w14:paraId="1471AED1" w14:textId="77777777" w:rsidR="009428D8" w:rsidRPr="007275DF" w:rsidRDefault="009428D8" w:rsidP="00127567">
      <w:pPr>
        <w:pStyle w:val="TH"/>
        <w:rPr>
          <w:lang w:eastAsia="zh-CN"/>
        </w:rPr>
      </w:pPr>
      <w:r w:rsidRPr="007275DF">
        <w:lastRenderedPageBreak/>
        <w:t>Table A.11.4.5.2</w:t>
      </w:r>
      <w:r w:rsidRPr="007275DF">
        <w:rPr>
          <w:rFonts w:eastAsia="MS Mincho"/>
          <w:bCs/>
        </w:rPr>
        <w:t>.1</w:t>
      </w:r>
      <w:r w:rsidRPr="007275DF">
        <w:t xml:space="preserve">.1-3: NR Cell specific test parameters for DL BWP switch in </w:t>
      </w:r>
      <w:r w:rsidRPr="007275DF">
        <w:rPr>
          <w:lang w:eastAsia="zh-CN"/>
        </w:rPr>
        <w:t>SA</w:t>
      </w:r>
    </w:p>
    <w:tbl>
      <w:tblPr>
        <w:tblW w:w="99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992"/>
        <w:gridCol w:w="1559"/>
        <w:gridCol w:w="1701"/>
        <w:gridCol w:w="1842"/>
      </w:tblGrid>
      <w:tr w:rsidR="009428D8" w:rsidRPr="007275DF" w14:paraId="28B7E65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684C4C8F"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5221F279" w14:textId="77777777" w:rsidR="009428D8" w:rsidRPr="007275DF" w:rsidRDefault="009428D8" w:rsidP="006D0B54">
            <w:pPr>
              <w:keepNext/>
              <w:keepLines/>
              <w:spacing w:after="0"/>
              <w:jc w:val="center"/>
              <w:rPr>
                <w:rFonts w:ascii="Arial" w:hAnsi="Arial" w:cs="Arial"/>
                <w:b/>
                <w:sz w:val="18"/>
                <w:szCs w:val="18"/>
              </w:rPr>
            </w:pPr>
            <w:r w:rsidRPr="007275DF">
              <w:rPr>
                <w:rFonts w:ascii="Arial" w:hAnsi="Arial" w:cs="Arial"/>
                <w:b/>
                <w:sz w:val="18"/>
                <w:szCs w:val="18"/>
              </w:rPr>
              <w:t>Unit</w:t>
            </w:r>
          </w:p>
        </w:tc>
        <w:tc>
          <w:tcPr>
            <w:tcW w:w="1701" w:type="dxa"/>
            <w:tcBorders>
              <w:top w:val="single" w:sz="4" w:space="0" w:color="auto"/>
              <w:left w:val="single" w:sz="4" w:space="0" w:color="auto"/>
              <w:bottom w:val="single" w:sz="4" w:space="0" w:color="auto"/>
              <w:right w:val="single" w:sz="4" w:space="0" w:color="auto"/>
            </w:tcBorders>
          </w:tcPr>
          <w:p w14:paraId="7B5FF4B4"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rPr>
              <w:t xml:space="preserve">Cell </w:t>
            </w:r>
            <w:r w:rsidRPr="007275DF">
              <w:rPr>
                <w:rFonts w:ascii="Arial" w:hAnsi="Arial" w:cs="Arial"/>
                <w:b/>
                <w:sz w:val="18"/>
                <w:szCs w:val="18"/>
                <w:lang w:eastAsia="zh-CN"/>
              </w:rPr>
              <w:t>1</w:t>
            </w:r>
          </w:p>
        </w:tc>
        <w:tc>
          <w:tcPr>
            <w:tcW w:w="1842" w:type="dxa"/>
            <w:tcBorders>
              <w:top w:val="single" w:sz="4" w:space="0" w:color="auto"/>
              <w:left w:val="single" w:sz="4" w:space="0" w:color="auto"/>
              <w:bottom w:val="single" w:sz="4" w:space="0" w:color="auto"/>
              <w:right w:val="single" w:sz="4" w:space="0" w:color="auto"/>
            </w:tcBorders>
          </w:tcPr>
          <w:p w14:paraId="2B3B9B0C" w14:textId="77777777" w:rsidR="009428D8" w:rsidRPr="007275DF" w:rsidRDefault="009428D8" w:rsidP="006D0B54">
            <w:pPr>
              <w:keepNext/>
              <w:keepLines/>
              <w:spacing w:after="0"/>
              <w:jc w:val="center"/>
              <w:rPr>
                <w:rFonts w:ascii="Arial" w:hAnsi="Arial" w:cs="Arial"/>
                <w:b/>
                <w:sz w:val="18"/>
                <w:szCs w:val="18"/>
                <w:lang w:eastAsia="zh-CN"/>
              </w:rPr>
            </w:pPr>
            <w:r w:rsidRPr="007275DF">
              <w:rPr>
                <w:rFonts w:ascii="Arial" w:hAnsi="Arial" w:cs="Arial"/>
                <w:b/>
                <w:sz w:val="18"/>
                <w:szCs w:val="18"/>
                <w:lang w:eastAsia="zh-CN"/>
              </w:rPr>
              <w:t>Cell2</w:t>
            </w:r>
          </w:p>
        </w:tc>
      </w:tr>
      <w:tr w:rsidR="009428D8" w:rsidRPr="007275DF" w14:paraId="49A46F4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0D50C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43E1D29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957D573" w14:textId="77777777" w:rsidR="009428D8" w:rsidRPr="007275DF" w:rsidRDefault="009428D8" w:rsidP="00127567">
            <w:pPr>
              <w:pStyle w:val="TAC"/>
              <w:rPr>
                <w:lang w:eastAsia="zh-CN"/>
              </w:rPr>
            </w:pPr>
            <w:r w:rsidRPr="007275DF">
              <w:rPr>
                <w:lang w:eastAsia="zh-CN"/>
              </w:rPr>
              <w:t>FR1</w:t>
            </w:r>
          </w:p>
        </w:tc>
      </w:tr>
      <w:tr w:rsidR="009428D8" w:rsidRPr="007275DF" w14:paraId="57FDF030"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44DA9BF" w14:textId="77777777" w:rsidR="009428D8" w:rsidRPr="007275DF" w:rsidRDefault="009428D8" w:rsidP="00127567">
            <w:pPr>
              <w:pStyle w:val="TAL"/>
              <w:rPr>
                <w:lang w:eastAsia="ja-JP"/>
              </w:rPr>
            </w:pPr>
            <w:r w:rsidRPr="007275DF">
              <w:t>Duplex mode</w:t>
            </w:r>
          </w:p>
        </w:tc>
        <w:tc>
          <w:tcPr>
            <w:tcW w:w="992" w:type="dxa"/>
            <w:tcBorders>
              <w:top w:val="single" w:sz="4" w:space="0" w:color="auto"/>
              <w:left w:val="single" w:sz="4" w:space="0" w:color="auto"/>
              <w:bottom w:val="single" w:sz="4" w:space="0" w:color="auto"/>
              <w:right w:val="single" w:sz="4" w:space="0" w:color="auto"/>
            </w:tcBorders>
          </w:tcPr>
          <w:p w14:paraId="7275CBA4"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2C1248D1"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48045AD" w14:textId="77777777" w:rsidR="009428D8" w:rsidRPr="007275DF" w:rsidRDefault="009428D8" w:rsidP="00127567">
            <w:pPr>
              <w:pStyle w:val="TAC"/>
            </w:pPr>
            <w:r w:rsidRPr="007275DF">
              <w:t>TDD</w:t>
            </w:r>
          </w:p>
        </w:tc>
      </w:tr>
      <w:tr w:rsidR="009428D8" w:rsidRPr="007275DF" w14:paraId="0201595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3F44252" w14:textId="77777777" w:rsidR="009428D8" w:rsidRPr="007275DF" w:rsidRDefault="009428D8" w:rsidP="00127567">
            <w:pPr>
              <w:pStyle w:val="TAL"/>
            </w:pPr>
            <w:r w:rsidRPr="007275DF">
              <w:t>TDD configuration</w:t>
            </w:r>
          </w:p>
        </w:tc>
        <w:tc>
          <w:tcPr>
            <w:tcW w:w="992" w:type="dxa"/>
            <w:tcBorders>
              <w:top w:val="single" w:sz="4" w:space="0" w:color="auto"/>
              <w:left w:val="single" w:sz="4" w:space="0" w:color="auto"/>
              <w:bottom w:val="single" w:sz="4" w:space="0" w:color="auto"/>
              <w:right w:val="single" w:sz="4" w:space="0" w:color="auto"/>
            </w:tcBorders>
          </w:tcPr>
          <w:p w14:paraId="0CA11850"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B2E6458"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vAlign w:val="center"/>
          </w:tcPr>
          <w:p w14:paraId="5DCC4F0C" w14:textId="77777777" w:rsidR="009428D8" w:rsidRPr="007275DF" w:rsidRDefault="009428D8" w:rsidP="00127567">
            <w:pPr>
              <w:pStyle w:val="TAC"/>
            </w:pPr>
            <w:r w:rsidRPr="007275DF">
              <w:t>TDDConf.1.1 CCA</w:t>
            </w:r>
          </w:p>
        </w:tc>
      </w:tr>
      <w:tr w:rsidR="009428D8" w:rsidRPr="007275DF" w14:paraId="0B3A9E48"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8CD8AF2" w14:textId="77777777" w:rsidR="009428D8" w:rsidRPr="007275DF" w:rsidRDefault="009428D8" w:rsidP="00127567">
            <w:pPr>
              <w:pStyle w:val="TAL"/>
            </w:pPr>
            <w:r w:rsidRPr="007275DF">
              <w:t>BW</w:t>
            </w:r>
            <w:r w:rsidRPr="007275DF">
              <w:rPr>
                <w:vertAlign w:val="subscript"/>
              </w:rPr>
              <w:t>channel</w:t>
            </w:r>
          </w:p>
        </w:tc>
        <w:tc>
          <w:tcPr>
            <w:tcW w:w="992" w:type="dxa"/>
            <w:tcBorders>
              <w:top w:val="single" w:sz="4" w:space="0" w:color="auto"/>
              <w:left w:val="single" w:sz="4" w:space="0" w:color="auto"/>
              <w:right w:val="single" w:sz="4" w:space="0" w:color="auto"/>
            </w:tcBorders>
          </w:tcPr>
          <w:p w14:paraId="505810B3" w14:textId="77777777" w:rsidR="009428D8" w:rsidRPr="007275DF" w:rsidRDefault="009428D8" w:rsidP="00127567">
            <w:pPr>
              <w:pStyle w:val="TAL"/>
              <w:rPr>
                <w:lang w:eastAsia="zh-CN"/>
              </w:rPr>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5D8588FE" w14:textId="77777777" w:rsidR="009428D8" w:rsidRPr="007275DF" w:rsidRDefault="009428D8" w:rsidP="00127567">
            <w:pPr>
              <w:pStyle w:val="TAC"/>
            </w:pPr>
          </w:p>
        </w:tc>
        <w:tc>
          <w:tcPr>
            <w:tcW w:w="3543" w:type="dxa"/>
            <w:gridSpan w:val="2"/>
            <w:tcBorders>
              <w:top w:val="single" w:sz="4" w:space="0" w:color="auto"/>
              <w:left w:val="single" w:sz="4" w:space="0" w:color="auto"/>
              <w:right w:val="single" w:sz="4" w:space="0" w:color="auto"/>
            </w:tcBorders>
          </w:tcPr>
          <w:p w14:paraId="66E5715B" w14:textId="77777777" w:rsidR="009428D8" w:rsidRPr="007275DF" w:rsidRDefault="009428D8" w:rsidP="00127567">
            <w:pPr>
              <w:pStyle w:val="TAC"/>
              <w:rPr>
                <w:lang w:eastAsia="zh-CN"/>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4CCD9D7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2D6EB0C"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6A0422B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3BB4D43F" w14:textId="77777777" w:rsidR="009428D8" w:rsidRPr="007275DF" w:rsidRDefault="009428D8" w:rsidP="00127567">
            <w:pPr>
              <w:pStyle w:val="TAC"/>
              <w:rPr>
                <w:lang w:eastAsia="zh-CN"/>
              </w:rPr>
            </w:pPr>
            <w:r w:rsidRPr="007275DF">
              <w:rPr>
                <w:lang w:eastAsia="zh-CN"/>
              </w:rPr>
              <w:t>1, 2</w:t>
            </w:r>
          </w:p>
        </w:tc>
        <w:tc>
          <w:tcPr>
            <w:tcW w:w="1842" w:type="dxa"/>
            <w:tcBorders>
              <w:top w:val="single" w:sz="4" w:space="0" w:color="auto"/>
              <w:left w:val="single" w:sz="4" w:space="0" w:color="auto"/>
              <w:bottom w:val="single" w:sz="4" w:space="0" w:color="auto"/>
              <w:right w:val="single" w:sz="4" w:space="0" w:color="auto"/>
            </w:tcBorders>
          </w:tcPr>
          <w:p w14:paraId="233F41D7" w14:textId="77777777" w:rsidR="009428D8" w:rsidRPr="007275DF" w:rsidRDefault="009428D8" w:rsidP="00127567">
            <w:pPr>
              <w:pStyle w:val="TAC"/>
              <w:rPr>
                <w:lang w:eastAsia="zh-CN"/>
              </w:rPr>
            </w:pPr>
            <w:r w:rsidRPr="007275DF">
              <w:rPr>
                <w:lang w:eastAsia="zh-CN"/>
              </w:rPr>
              <w:t>0</w:t>
            </w:r>
          </w:p>
        </w:tc>
      </w:tr>
      <w:tr w:rsidR="009428D8" w:rsidRPr="007275DF" w14:paraId="147F7B4C"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071F89B9" w14:textId="77777777" w:rsidR="009428D8" w:rsidRPr="007275DF" w:rsidRDefault="009428D8" w:rsidP="00127567">
            <w:pPr>
              <w:pStyle w:val="TAL"/>
              <w:rPr>
                <w:lang w:eastAsia="zh-CN"/>
              </w:rPr>
            </w:pPr>
            <w:r w:rsidRPr="007275DF">
              <w:t>Initial DL BWP Configuration</w:t>
            </w:r>
          </w:p>
        </w:tc>
        <w:tc>
          <w:tcPr>
            <w:tcW w:w="1559" w:type="dxa"/>
            <w:tcBorders>
              <w:top w:val="single" w:sz="4" w:space="0" w:color="auto"/>
              <w:left w:val="single" w:sz="4" w:space="0" w:color="auto"/>
              <w:bottom w:val="single" w:sz="4" w:space="0" w:color="auto"/>
              <w:right w:val="single" w:sz="4" w:space="0" w:color="auto"/>
            </w:tcBorders>
          </w:tcPr>
          <w:p w14:paraId="5FF3325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FDFB716"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3A96D3CD"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9A9BDD7" w14:textId="77777777" w:rsidR="009428D8" w:rsidRPr="007275DF" w:rsidRDefault="009428D8" w:rsidP="00127567">
            <w:pPr>
              <w:pStyle w:val="TAL"/>
            </w:pPr>
            <w:r w:rsidRPr="007275DF">
              <w:t>Initial UL BWP Configuration</w:t>
            </w:r>
          </w:p>
        </w:tc>
        <w:tc>
          <w:tcPr>
            <w:tcW w:w="1559" w:type="dxa"/>
            <w:tcBorders>
              <w:top w:val="single" w:sz="4" w:space="0" w:color="auto"/>
              <w:left w:val="single" w:sz="4" w:space="0" w:color="auto"/>
              <w:bottom w:val="single" w:sz="4" w:space="0" w:color="auto"/>
              <w:right w:val="single" w:sz="4" w:space="0" w:color="auto"/>
            </w:tcBorders>
          </w:tcPr>
          <w:p w14:paraId="7FE4D9E3"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0987D22E"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9146D69"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74835F1" w14:textId="77777777" w:rsidR="009428D8" w:rsidRPr="007275DF" w:rsidRDefault="009428D8" w:rsidP="00127567">
            <w:pPr>
              <w:pStyle w:val="TAL"/>
            </w:pPr>
            <w:r w:rsidRPr="007275DF">
              <w:t>Active DL BWP-0 Configuration</w:t>
            </w:r>
          </w:p>
        </w:tc>
        <w:tc>
          <w:tcPr>
            <w:tcW w:w="1559" w:type="dxa"/>
            <w:tcBorders>
              <w:top w:val="single" w:sz="4" w:space="0" w:color="auto"/>
              <w:left w:val="single" w:sz="4" w:space="0" w:color="auto"/>
              <w:right w:val="single" w:sz="4" w:space="0" w:color="auto"/>
            </w:tcBorders>
          </w:tcPr>
          <w:p w14:paraId="384A298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1028FF9C"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0FE2C10B" w14:textId="77777777" w:rsidR="009428D8" w:rsidRPr="007275DF" w:rsidRDefault="009428D8" w:rsidP="00127567">
            <w:pPr>
              <w:pStyle w:val="TAC"/>
              <w:rPr>
                <w:lang w:eastAsia="zh-CN"/>
              </w:rPr>
            </w:pPr>
            <w:r w:rsidRPr="007275DF">
              <w:rPr>
                <w:lang w:eastAsia="zh-CN"/>
              </w:rPr>
              <w:t>DLBWP.0.2</w:t>
            </w:r>
            <w:r w:rsidRPr="007275DF">
              <w:rPr>
                <w:vertAlign w:val="superscript"/>
                <w:lang w:eastAsia="zh-CN"/>
              </w:rPr>
              <w:t>Note4</w:t>
            </w:r>
          </w:p>
        </w:tc>
      </w:tr>
      <w:tr w:rsidR="009428D8" w:rsidRPr="007275DF" w14:paraId="5336DF58"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FB60146" w14:textId="77777777" w:rsidR="009428D8" w:rsidRPr="007275DF" w:rsidRDefault="009428D8" w:rsidP="00127567">
            <w:pPr>
              <w:pStyle w:val="TAL"/>
              <w:rPr>
                <w:lang w:eastAsia="zh-CN"/>
              </w:rPr>
            </w:pPr>
            <w:r w:rsidRPr="007275DF">
              <w:t>Active DL BWP-1 Configuration</w:t>
            </w:r>
          </w:p>
        </w:tc>
        <w:tc>
          <w:tcPr>
            <w:tcW w:w="1559" w:type="dxa"/>
            <w:tcBorders>
              <w:top w:val="single" w:sz="4" w:space="0" w:color="auto"/>
              <w:left w:val="single" w:sz="4" w:space="0" w:color="auto"/>
              <w:right w:val="single" w:sz="4" w:space="0" w:color="auto"/>
            </w:tcBorders>
          </w:tcPr>
          <w:p w14:paraId="345BDA1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42CB2B6E" w14:textId="77777777" w:rsidR="009428D8" w:rsidRPr="007275DF" w:rsidRDefault="009428D8" w:rsidP="00127567">
            <w:pPr>
              <w:pStyle w:val="TAC"/>
              <w:rPr>
                <w:vertAlign w:val="superscript"/>
                <w:lang w:eastAsia="zh-CN"/>
              </w:rPr>
            </w:pPr>
            <w:r w:rsidRPr="007275DF">
              <w:rPr>
                <w:lang w:eastAsia="zh-CN"/>
              </w:rPr>
              <w:t>DLBWP.1.1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074DEAD7" w14:textId="77777777" w:rsidR="009428D8" w:rsidRPr="007275DF" w:rsidRDefault="009428D8" w:rsidP="00127567">
            <w:pPr>
              <w:pStyle w:val="TAC"/>
              <w:rPr>
                <w:lang w:eastAsia="zh-CN"/>
              </w:rPr>
            </w:pPr>
            <w:r w:rsidRPr="007275DF">
              <w:rPr>
                <w:lang w:eastAsia="zh-CN"/>
              </w:rPr>
              <w:t>N.A.</w:t>
            </w:r>
          </w:p>
        </w:tc>
      </w:tr>
      <w:tr w:rsidR="009428D8" w:rsidRPr="007275DF" w14:paraId="4056159D"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B23175F" w14:textId="77777777" w:rsidR="009428D8" w:rsidRPr="007275DF" w:rsidRDefault="009428D8" w:rsidP="00127567">
            <w:pPr>
              <w:pStyle w:val="TAL"/>
            </w:pPr>
            <w:r w:rsidRPr="007275DF">
              <w:t>Active DL BWP-2 Configuration</w:t>
            </w:r>
          </w:p>
        </w:tc>
        <w:tc>
          <w:tcPr>
            <w:tcW w:w="1559" w:type="dxa"/>
            <w:tcBorders>
              <w:top w:val="single" w:sz="4" w:space="0" w:color="auto"/>
              <w:left w:val="single" w:sz="4" w:space="0" w:color="auto"/>
              <w:right w:val="single" w:sz="4" w:space="0" w:color="auto"/>
            </w:tcBorders>
          </w:tcPr>
          <w:p w14:paraId="0C4480A4"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B07C10F" w14:textId="77777777" w:rsidR="009428D8" w:rsidRPr="007275DF" w:rsidRDefault="009428D8" w:rsidP="00127567">
            <w:pPr>
              <w:pStyle w:val="TAC"/>
              <w:rPr>
                <w:lang w:eastAsia="zh-CN"/>
              </w:rPr>
            </w:pPr>
            <w:r w:rsidRPr="007275DF">
              <w:rPr>
                <w:lang w:eastAsia="zh-CN"/>
              </w:rPr>
              <w:t>DLBWP.1.3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386401B" w14:textId="77777777" w:rsidR="009428D8" w:rsidRPr="007275DF" w:rsidRDefault="009428D8" w:rsidP="00127567">
            <w:pPr>
              <w:pStyle w:val="TAC"/>
              <w:rPr>
                <w:lang w:eastAsia="zh-CN"/>
              </w:rPr>
            </w:pPr>
            <w:r w:rsidRPr="007275DF">
              <w:rPr>
                <w:lang w:eastAsia="zh-CN"/>
              </w:rPr>
              <w:t>N.A.</w:t>
            </w:r>
          </w:p>
        </w:tc>
      </w:tr>
      <w:tr w:rsidR="009428D8" w:rsidRPr="007275DF" w14:paraId="681AC9C7"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4187FEA7" w14:textId="77777777" w:rsidR="009428D8" w:rsidRPr="007275DF" w:rsidRDefault="009428D8" w:rsidP="00127567">
            <w:pPr>
              <w:pStyle w:val="TAL"/>
            </w:pPr>
            <w:r w:rsidRPr="007275DF">
              <w:t>Active UL BWP-0 Configuration</w:t>
            </w:r>
          </w:p>
        </w:tc>
        <w:tc>
          <w:tcPr>
            <w:tcW w:w="1559" w:type="dxa"/>
            <w:tcBorders>
              <w:top w:val="single" w:sz="4" w:space="0" w:color="auto"/>
              <w:left w:val="single" w:sz="4" w:space="0" w:color="auto"/>
              <w:right w:val="single" w:sz="4" w:space="0" w:color="auto"/>
            </w:tcBorders>
          </w:tcPr>
          <w:p w14:paraId="1941259C"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734C9C73" w14:textId="77777777" w:rsidR="009428D8" w:rsidRPr="007275DF" w:rsidRDefault="009428D8" w:rsidP="00127567">
            <w:pPr>
              <w:pStyle w:val="TAC"/>
              <w:rPr>
                <w:lang w:eastAsia="zh-CN"/>
              </w:rPr>
            </w:pPr>
            <w:r w:rsidRPr="007275DF">
              <w:rPr>
                <w:lang w:eastAsia="zh-CN"/>
              </w:rPr>
              <w:t>N.A.</w:t>
            </w:r>
          </w:p>
        </w:tc>
        <w:tc>
          <w:tcPr>
            <w:tcW w:w="1842" w:type="dxa"/>
            <w:tcBorders>
              <w:top w:val="single" w:sz="4" w:space="0" w:color="auto"/>
              <w:left w:val="single" w:sz="4" w:space="0" w:color="auto"/>
              <w:right w:val="single" w:sz="4" w:space="0" w:color="auto"/>
            </w:tcBorders>
            <w:shd w:val="clear" w:color="auto" w:fill="auto"/>
          </w:tcPr>
          <w:p w14:paraId="5D1ACC41" w14:textId="77777777" w:rsidR="009428D8" w:rsidRPr="007275DF" w:rsidRDefault="009428D8" w:rsidP="00127567">
            <w:pPr>
              <w:pStyle w:val="TAC"/>
              <w:rPr>
                <w:lang w:eastAsia="zh-CN"/>
              </w:rPr>
            </w:pPr>
            <w:r w:rsidRPr="007275DF">
              <w:rPr>
                <w:lang w:eastAsia="zh-CN"/>
              </w:rPr>
              <w:t>ULBWP.0.2</w:t>
            </w:r>
            <w:r w:rsidRPr="007275DF">
              <w:rPr>
                <w:vertAlign w:val="superscript"/>
                <w:lang w:eastAsia="zh-CN"/>
              </w:rPr>
              <w:t>Note4</w:t>
            </w:r>
          </w:p>
        </w:tc>
      </w:tr>
      <w:tr w:rsidR="009428D8" w:rsidRPr="007275DF" w14:paraId="0DBF2985"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66BBD445" w14:textId="77777777" w:rsidR="009428D8" w:rsidRPr="007275DF" w:rsidRDefault="009428D8" w:rsidP="00127567">
            <w:pPr>
              <w:pStyle w:val="TAL"/>
            </w:pPr>
            <w:r w:rsidRPr="007275DF">
              <w:t>Active UL BWP-1 Configuration</w:t>
            </w:r>
          </w:p>
        </w:tc>
        <w:tc>
          <w:tcPr>
            <w:tcW w:w="1559" w:type="dxa"/>
            <w:tcBorders>
              <w:top w:val="single" w:sz="4" w:space="0" w:color="auto"/>
              <w:left w:val="single" w:sz="4" w:space="0" w:color="auto"/>
              <w:right w:val="single" w:sz="4" w:space="0" w:color="auto"/>
            </w:tcBorders>
          </w:tcPr>
          <w:p w14:paraId="4ECB5A5E"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6A56B94A" w14:textId="77777777" w:rsidR="009428D8" w:rsidRPr="007275DF" w:rsidRDefault="009428D8" w:rsidP="00127567">
            <w:pPr>
              <w:pStyle w:val="TAC"/>
              <w:rPr>
                <w:lang w:eastAsia="zh-CN"/>
              </w:rPr>
            </w:pPr>
            <w:r w:rsidRPr="007275DF">
              <w:rPr>
                <w:lang w:eastAsia="zh-CN"/>
              </w:rPr>
              <w:t>ULBWP.1.1</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1C0F305D" w14:textId="77777777" w:rsidR="009428D8" w:rsidRPr="007275DF" w:rsidRDefault="009428D8" w:rsidP="00127567">
            <w:pPr>
              <w:pStyle w:val="TAC"/>
              <w:rPr>
                <w:lang w:eastAsia="zh-CN"/>
              </w:rPr>
            </w:pPr>
            <w:r w:rsidRPr="007275DF">
              <w:rPr>
                <w:lang w:eastAsia="zh-CN"/>
              </w:rPr>
              <w:t>N.A.</w:t>
            </w:r>
          </w:p>
        </w:tc>
      </w:tr>
      <w:tr w:rsidR="009428D8" w:rsidRPr="007275DF" w14:paraId="5F207106" w14:textId="77777777" w:rsidTr="006D0B54">
        <w:trPr>
          <w:cantSplit/>
          <w:trHeight w:val="187"/>
          <w:jc w:val="center"/>
        </w:trPr>
        <w:tc>
          <w:tcPr>
            <w:tcW w:w="4815" w:type="dxa"/>
            <w:gridSpan w:val="3"/>
            <w:tcBorders>
              <w:top w:val="single" w:sz="4" w:space="0" w:color="auto"/>
              <w:left w:val="single" w:sz="4" w:space="0" w:color="auto"/>
              <w:right w:val="single" w:sz="4" w:space="0" w:color="auto"/>
            </w:tcBorders>
          </w:tcPr>
          <w:p w14:paraId="79A87C99" w14:textId="77777777" w:rsidR="009428D8" w:rsidRPr="007275DF" w:rsidRDefault="009428D8" w:rsidP="00127567">
            <w:pPr>
              <w:pStyle w:val="TAL"/>
            </w:pPr>
            <w:r w:rsidRPr="007275DF">
              <w:t>Active UL BWP-2 Configuration</w:t>
            </w:r>
          </w:p>
        </w:tc>
        <w:tc>
          <w:tcPr>
            <w:tcW w:w="1559" w:type="dxa"/>
            <w:tcBorders>
              <w:top w:val="single" w:sz="4" w:space="0" w:color="auto"/>
              <w:left w:val="single" w:sz="4" w:space="0" w:color="auto"/>
              <w:bottom w:val="single" w:sz="4" w:space="0" w:color="auto"/>
              <w:right w:val="single" w:sz="4" w:space="0" w:color="auto"/>
            </w:tcBorders>
          </w:tcPr>
          <w:p w14:paraId="4FC0FD01" w14:textId="77777777" w:rsidR="009428D8" w:rsidRPr="007275DF" w:rsidRDefault="009428D8" w:rsidP="00127567">
            <w:pPr>
              <w:pStyle w:val="TAC"/>
            </w:pPr>
          </w:p>
        </w:tc>
        <w:tc>
          <w:tcPr>
            <w:tcW w:w="1701" w:type="dxa"/>
            <w:tcBorders>
              <w:top w:val="single" w:sz="4" w:space="0" w:color="auto"/>
              <w:left w:val="single" w:sz="4" w:space="0" w:color="auto"/>
              <w:right w:val="single" w:sz="4" w:space="0" w:color="auto"/>
            </w:tcBorders>
          </w:tcPr>
          <w:p w14:paraId="39B70048" w14:textId="77777777" w:rsidR="009428D8" w:rsidRPr="007275DF" w:rsidRDefault="009428D8" w:rsidP="00127567">
            <w:pPr>
              <w:pStyle w:val="TAC"/>
              <w:rPr>
                <w:lang w:eastAsia="zh-CN"/>
              </w:rPr>
            </w:pPr>
            <w:r w:rsidRPr="007275DF">
              <w:rPr>
                <w:lang w:eastAsia="zh-CN"/>
              </w:rPr>
              <w:t>ULBWP.1.3</w:t>
            </w:r>
            <w:r w:rsidRPr="007275DF">
              <w:rPr>
                <w:vertAlign w:val="superscript"/>
                <w:lang w:eastAsia="zh-CN"/>
              </w:rPr>
              <w:t>Note4</w:t>
            </w:r>
          </w:p>
        </w:tc>
        <w:tc>
          <w:tcPr>
            <w:tcW w:w="1842" w:type="dxa"/>
            <w:tcBorders>
              <w:top w:val="single" w:sz="4" w:space="0" w:color="auto"/>
              <w:left w:val="single" w:sz="4" w:space="0" w:color="auto"/>
              <w:right w:val="single" w:sz="4" w:space="0" w:color="auto"/>
            </w:tcBorders>
            <w:shd w:val="clear" w:color="auto" w:fill="auto"/>
          </w:tcPr>
          <w:p w14:paraId="3C9299BB" w14:textId="77777777" w:rsidR="009428D8" w:rsidRPr="007275DF" w:rsidRDefault="009428D8" w:rsidP="00127567">
            <w:pPr>
              <w:pStyle w:val="TAC"/>
              <w:rPr>
                <w:lang w:eastAsia="zh-CN"/>
              </w:rPr>
            </w:pPr>
            <w:r w:rsidRPr="007275DF">
              <w:rPr>
                <w:lang w:eastAsia="zh-CN"/>
              </w:rPr>
              <w:t>N.A.</w:t>
            </w:r>
          </w:p>
        </w:tc>
      </w:tr>
      <w:tr w:rsidR="009428D8" w:rsidRPr="007275DF" w14:paraId="330DB0D3"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7A9CE811" w14:textId="77777777" w:rsidR="009428D8" w:rsidRPr="007275DF" w:rsidRDefault="009428D8" w:rsidP="00127567">
            <w:pPr>
              <w:pStyle w:val="TAL"/>
              <w:rPr>
                <w:lang w:eastAsia="zh-CN"/>
              </w:rPr>
            </w:pPr>
            <w:r w:rsidRPr="007275DF">
              <w:t>PDSCH Reference measurement channel</w:t>
            </w:r>
          </w:p>
        </w:tc>
        <w:tc>
          <w:tcPr>
            <w:tcW w:w="992" w:type="dxa"/>
            <w:tcBorders>
              <w:top w:val="single" w:sz="4" w:space="0" w:color="auto"/>
              <w:left w:val="single" w:sz="4" w:space="0" w:color="auto"/>
              <w:bottom w:val="single" w:sz="4" w:space="0" w:color="auto"/>
              <w:right w:val="single" w:sz="4" w:space="0" w:color="auto"/>
            </w:tcBorders>
          </w:tcPr>
          <w:p w14:paraId="707FBBCD"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F54896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19281DD8" w14:textId="77777777" w:rsidR="009428D8" w:rsidRPr="007275DF" w:rsidRDefault="009428D8" w:rsidP="00127567">
            <w:pPr>
              <w:pStyle w:val="TAC"/>
              <w:rPr>
                <w:lang w:eastAsia="zh-CN"/>
              </w:rPr>
            </w:pPr>
            <w:r w:rsidRPr="007275DF">
              <w:rPr>
                <w:lang w:eastAsia="zh-CN"/>
              </w:rPr>
              <w:t>SR.1.1 CCA</w:t>
            </w:r>
          </w:p>
        </w:tc>
      </w:tr>
      <w:tr w:rsidR="009428D8" w:rsidRPr="007275DF" w14:paraId="75DE6FB9"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2F4561D3" w14:textId="77777777" w:rsidR="009428D8" w:rsidRPr="007275DF" w:rsidRDefault="009428D8" w:rsidP="00127567">
            <w:pPr>
              <w:pStyle w:val="TAL"/>
            </w:pPr>
            <w:r w:rsidRPr="007275DF">
              <w:t>RMSI CORESET parameters</w:t>
            </w:r>
          </w:p>
        </w:tc>
        <w:tc>
          <w:tcPr>
            <w:tcW w:w="992" w:type="dxa"/>
            <w:tcBorders>
              <w:top w:val="single" w:sz="4" w:space="0" w:color="auto"/>
              <w:left w:val="single" w:sz="4" w:space="0" w:color="auto"/>
              <w:bottom w:val="single" w:sz="4" w:space="0" w:color="auto"/>
              <w:right w:val="single" w:sz="4" w:space="0" w:color="auto"/>
            </w:tcBorders>
          </w:tcPr>
          <w:p w14:paraId="13C6A6F5"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46FFCD89"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E7CD403" w14:textId="77777777" w:rsidR="009428D8" w:rsidRPr="007275DF" w:rsidRDefault="009428D8" w:rsidP="00127567">
            <w:pPr>
              <w:pStyle w:val="TAC"/>
              <w:rPr>
                <w:lang w:eastAsia="zh-CN"/>
              </w:rPr>
            </w:pPr>
            <w:r w:rsidRPr="007275DF">
              <w:rPr>
                <w:lang w:eastAsia="zh-CN"/>
              </w:rPr>
              <w:t>CR.1.1 CCA</w:t>
            </w:r>
          </w:p>
        </w:tc>
      </w:tr>
      <w:tr w:rsidR="009428D8" w:rsidRPr="007275DF" w14:paraId="5D1FCDFB"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7170F6FA" w14:textId="77777777" w:rsidR="009428D8" w:rsidRPr="007275DF" w:rsidRDefault="009428D8" w:rsidP="00127567">
            <w:pPr>
              <w:pStyle w:val="TAL"/>
            </w:pPr>
            <w:r w:rsidRPr="007275DF">
              <w:rPr>
                <w:lang w:eastAsia="zh-CN"/>
              </w:rPr>
              <w:t xml:space="preserve">Dedicated </w:t>
            </w:r>
            <w:r w:rsidRPr="007275DF">
              <w:t>CORESET parameters</w:t>
            </w:r>
          </w:p>
        </w:tc>
        <w:tc>
          <w:tcPr>
            <w:tcW w:w="992" w:type="dxa"/>
            <w:tcBorders>
              <w:top w:val="single" w:sz="4" w:space="0" w:color="auto"/>
              <w:left w:val="single" w:sz="4" w:space="0" w:color="auto"/>
              <w:bottom w:val="single" w:sz="4" w:space="0" w:color="auto"/>
              <w:right w:val="single" w:sz="4" w:space="0" w:color="auto"/>
            </w:tcBorders>
          </w:tcPr>
          <w:p w14:paraId="15BFCEE2"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A706387"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44A7316C" w14:textId="38038624" w:rsidR="009428D8" w:rsidRPr="007275DF" w:rsidRDefault="003149A1" w:rsidP="00127567">
            <w:pPr>
              <w:pStyle w:val="TAC"/>
              <w:rPr>
                <w:lang w:eastAsia="zh-CN"/>
              </w:rPr>
            </w:pPr>
            <w:r>
              <w:rPr>
                <w:rFonts w:cs="Arial"/>
                <w:szCs w:val="18"/>
                <w:lang w:eastAsia="zh-CN"/>
              </w:rPr>
              <w:t>CCR.1.3 CCA</w:t>
            </w:r>
          </w:p>
        </w:tc>
      </w:tr>
      <w:tr w:rsidR="009428D8" w:rsidRPr="007275DF" w14:paraId="3E78DD5C" w14:textId="77777777" w:rsidTr="006D0B54">
        <w:trPr>
          <w:cantSplit/>
          <w:trHeight w:val="187"/>
          <w:jc w:val="center"/>
        </w:trPr>
        <w:tc>
          <w:tcPr>
            <w:tcW w:w="4815" w:type="dxa"/>
            <w:gridSpan w:val="3"/>
            <w:tcBorders>
              <w:left w:val="single" w:sz="4" w:space="0" w:color="auto"/>
              <w:bottom w:val="single" w:sz="4" w:space="0" w:color="auto"/>
              <w:right w:val="single" w:sz="4" w:space="0" w:color="auto"/>
            </w:tcBorders>
          </w:tcPr>
          <w:p w14:paraId="282DF68B"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0657FC9B"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78826C12" w14:textId="77777777" w:rsidR="009428D8" w:rsidRPr="007275DF" w:rsidRDefault="009428D8" w:rsidP="00127567">
            <w:pPr>
              <w:pStyle w:val="TAC"/>
              <w:rPr>
                <w:lang w:eastAsia="zh-CN"/>
              </w:rPr>
            </w:pPr>
            <w:r w:rsidRPr="007275DF">
              <w:rPr>
                <w:lang w:eastAsia="zh-CN"/>
              </w:rPr>
              <w:t>OP.1</w:t>
            </w:r>
          </w:p>
        </w:tc>
      </w:tr>
      <w:tr w:rsidR="009428D8" w:rsidRPr="007275DF" w14:paraId="35EAD7E0"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3DD0DEC6"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right w:val="single" w:sz="4" w:space="0" w:color="auto"/>
            </w:tcBorders>
            <w:shd w:val="clear" w:color="auto" w:fill="auto"/>
          </w:tcPr>
          <w:p w14:paraId="10FF2F4B" w14:textId="77777777" w:rsidR="009428D8" w:rsidRPr="007275DF" w:rsidRDefault="009428D8" w:rsidP="00127567">
            <w:pPr>
              <w:pStyle w:val="TAL"/>
              <w:rPr>
                <w:bCs/>
                <w:lang w:eastAsia="zh-CN"/>
              </w:rPr>
            </w:pPr>
            <w:r w:rsidRPr="007275DF">
              <w:rPr>
                <w:bCs/>
                <w:lang w:eastAsia="zh-CN"/>
              </w:rPr>
              <w:t>Semi- static channel acces</w:t>
            </w:r>
          </w:p>
        </w:tc>
        <w:tc>
          <w:tcPr>
            <w:tcW w:w="992" w:type="dxa"/>
            <w:tcBorders>
              <w:top w:val="single" w:sz="4" w:space="0" w:color="auto"/>
              <w:left w:val="single" w:sz="4" w:space="0" w:color="auto"/>
              <w:bottom w:val="single" w:sz="4" w:space="0" w:color="auto"/>
              <w:right w:val="single" w:sz="4" w:space="0" w:color="auto"/>
            </w:tcBorders>
          </w:tcPr>
          <w:p w14:paraId="28C61029"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5166CC69"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6FBCB7FA" w14:textId="77777777" w:rsidR="009428D8" w:rsidRPr="007275DF" w:rsidRDefault="009428D8" w:rsidP="00127567">
            <w:pPr>
              <w:pStyle w:val="TAC"/>
              <w:rPr>
                <w:lang w:eastAsia="zh-CN"/>
              </w:rPr>
            </w:pPr>
            <w:r w:rsidRPr="007275DF">
              <w:rPr>
                <w:lang w:eastAsia="zh-CN"/>
              </w:rPr>
              <w:t>SSB.1 CCA</w:t>
            </w:r>
          </w:p>
        </w:tc>
      </w:tr>
      <w:tr w:rsidR="009428D8" w:rsidRPr="007275DF" w14:paraId="0D5084A2"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0D686F24"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7A7C657B" w14:textId="77777777" w:rsidR="009428D8" w:rsidRPr="007275DF" w:rsidRDefault="009428D8" w:rsidP="00127567">
            <w:pPr>
              <w:pStyle w:val="TAL"/>
              <w:rPr>
                <w:bCs/>
                <w:lang w:eastAsia="zh-CN"/>
              </w:rPr>
            </w:pPr>
            <w:r w:rsidRPr="007275DF">
              <w:rPr>
                <w:bCs/>
                <w:lang w:eastAsia="zh-CN"/>
              </w:rPr>
              <w:t>Dymamic channel acces</w:t>
            </w:r>
          </w:p>
        </w:tc>
        <w:tc>
          <w:tcPr>
            <w:tcW w:w="992" w:type="dxa"/>
            <w:tcBorders>
              <w:top w:val="single" w:sz="4" w:space="0" w:color="auto"/>
              <w:left w:val="single" w:sz="4" w:space="0" w:color="auto"/>
              <w:bottom w:val="single" w:sz="4" w:space="0" w:color="auto"/>
              <w:right w:val="single" w:sz="4" w:space="0" w:color="auto"/>
            </w:tcBorders>
          </w:tcPr>
          <w:p w14:paraId="114E22BD"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left w:val="single" w:sz="4" w:space="0" w:color="auto"/>
              <w:bottom w:val="nil"/>
              <w:right w:val="single" w:sz="4" w:space="0" w:color="auto"/>
            </w:tcBorders>
            <w:shd w:val="clear" w:color="auto" w:fill="auto"/>
          </w:tcPr>
          <w:p w14:paraId="7D97544B"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3189C4D2" w14:textId="77777777" w:rsidR="009428D8" w:rsidRPr="007275DF" w:rsidRDefault="009428D8" w:rsidP="00127567">
            <w:pPr>
              <w:pStyle w:val="TAC"/>
              <w:rPr>
                <w:lang w:eastAsia="zh-CN"/>
              </w:rPr>
            </w:pPr>
            <w:r w:rsidRPr="007275DF">
              <w:rPr>
                <w:lang w:eastAsia="zh-CN"/>
              </w:rPr>
              <w:t>SSB.2 CCA</w:t>
            </w:r>
          </w:p>
        </w:tc>
      </w:tr>
      <w:tr w:rsidR="009428D8" w:rsidRPr="007275DF" w14:paraId="36D9236D" w14:textId="77777777" w:rsidTr="006D0B54">
        <w:trPr>
          <w:cantSplit/>
          <w:trHeight w:val="187"/>
          <w:jc w:val="center"/>
        </w:trPr>
        <w:tc>
          <w:tcPr>
            <w:tcW w:w="3823" w:type="dxa"/>
            <w:gridSpan w:val="2"/>
            <w:tcBorders>
              <w:left w:val="single" w:sz="4" w:space="0" w:color="auto"/>
              <w:right w:val="single" w:sz="4" w:space="0" w:color="auto"/>
            </w:tcBorders>
          </w:tcPr>
          <w:p w14:paraId="64FCF43F" w14:textId="77777777" w:rsidR="009428D8" w:rsidRPr="007275DF" w:rsidRDefault="009428D8" w:rsidP="00127567">
            <w:pPr>
              <w:pStyle w:val="TAL"/>
            </w:pPr>
            <w:r w:rsidRPr="007275DF">
              <w:rPr>
                <w:bCs/>
                <w:lang w:eastAsia="zh-CN"/>
              </w:rPr>
              <w:t>SMTC Configuration</w:t>
            </w:r>
          </w:p>
        </w:tc>
        <w:tc>
          <w:tcPr>
            <w:tcW w:w="992" w:type="dxa"/>
            <w:tcBorders>
              <w:left w:val="single" w:sz="4" w:space="0" w:color="auto"/>
              <w:right w:val="single" w:sz="4" w:space="0" w:color="auto"/>
            </w:tcBorders>
          </w:tcPr>
          <w:p w14:paraId="5732F3F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58C65E30" w14:textId="77777777" w:rsidR="009428D8" w:rsidRPr="007275DF" w:rsidRDefault="009428D8" w:rsidP="00127567">
            <w:pPr>
              <w:pStyle w:val="TAC"/>
              <w:rPr>
                <w:lang w:eastAsia="zh-CN"/>
              </w:rPr>
            </w:pPr>
          </w:p>
        </w:tc>
        <w:tc>
          <w:tcPr>
            <w:tcW w:w="3543" w:type="dxa"/>
            <w:gridSpan w:val="2"/>
            <w:tcBorders>
              <w:top w:val="single" w:sz="4" w:space="0" w:color="auto"/>
              <w:left w:val="single" w:sz="4" w:space="0" w:color="auto"/>
              <w:bottom w:val="single" w:sz="4" w:space="0" w:color="auto"/>
              <w:right w:val="single" w:sz="4" w:space="0" w:color="auto"/>
            </w:tcBorders>
          </w:tcPr>
          <w:p w14:paraId="4D184342" w14:textId="77777777" w:rsidR="009428D8" w:rsidRPr="007275DF" w:rsidRDefault="009428D8" w:rsidP="00127567">
            <w:pPr>
              <w:pStyle w:val="TAC"/>
              <w:rPr>
                <w:lang w:eastAsia="zh-CN"/>
              </w:rPr>
            </w:pPr>
            <w:r w:rsidRPr="007275DF">
              <w:rPr>
                <w:lang w:eastAsia="zh-CN"/>
              </w:rPr>
              <w:t>SMTC.1</w:t>
            </w:r>
          </w:p>
        </w:tc>
      </w:tr>
      <w:tr w:rsidR="009428D8" w:rsidRPr="007275DF" w14:paraId="0558FE85"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330EE61"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992" w:type="dxa"/>
            <w:tcBorders>
              <w:top w:val="single" w:sz="4" w:space="0" w:color="auto"/>
              <w:left w:val="single" w:sz="4" w:space="0" w:color="auto"/>
              <w:bottom w:val="single" w:sz="4" w:space="0" w:color="auto"/>
              <w:right w:val="single" w:sz="4" w:space="0" w:color="auto"/>
            </w:tcBorders>
          </w:tcPr>
          <w:p w14:paraId="4735DAA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78120338"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66127147"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6C90AD65" w14:textId="77777777" w:rsidR="009428D8" w:rsidRPr="007275DF" w:rsidRDefault="009428D8" w:rsidP="00127567">
            <w:pPr>
              <w:pStyle w:val="TAC"/>
              <w:rPr>
                <w:lang w:eastAsia="zh-CN"/>
              </w:rPr>
            </w:pPr>
            <w:r w:rsidRPr="007275DF">
              <w:rPr>
                <w:lang w:eastAsia="zh-CN"/>
              </w:rPr>
              <w:t>1</w:t>
            </w:r>
          </w:p>
        </w:tc>
      </w:tr>
      <w:tr w:rsidR="009428D8" w:rsidRPr="007275DF" w14:paraId="3CC97CD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228ED7D"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992" w:type="dxa"/>
            <w:tcBorders>
              <w:top w:val="single" w:sz="4" w:space="0" w:color="auto"/>
              <w:left w:val="single" w:sz="4" w:space="0" w:color="auto"/>
              <w:bottom w:val="single" w:sz="4" w:space="0" w:color="auto"/>
              <w:right w:val="single" w:sz="4" w:space="0" w:color="auto"/>
            </w:tcBorders>
          </w:tcPr>
          <w:p w14:paraId="372B9E97" w14:textId="77777777" w:rsidR="009428D8" w:rsidRPr="007275DF" w:rsidRDefault="009428D8" w:rsidP="00127567">
            <w:pPr>
              <w:pStyle w:val="TAL"/>
              <w:rPr>
                <w:lang w:eastAsia="zh-CN"/>
              </w:rPr>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1F6FD9F4"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210929FA" w14:textId="77777777" w:rsidR="009428D8" w:rsidRPr="007275DF" w:rsidRDefault="009428D8" w:rsidP="00127567">
            <w:pPr>
              <w:pStyle w:val="TAC"/>
              <w:rPr>
                <w:lang w:eastAsia="zh-CN"/>
              </w:rPr>
            </w:pPr>
            <w:r w:rsidRPr="007275DF">
              <w:rPr>
                <w:lang w:eastAsia="zh-CN"/>
              </w:rPr>
              <w:t>1</w:t>
            </w:r>
          </w:p>
        </w:tc>
        <w:tc>
          <w:tcPr>
            <w:tcW w:w="1842" w:type="dxa"/>
            <w:tcBorders>
              <w:top w:val="single" w:sz="4" w:space="0" w:color="auto"/>
              <w:left w:val="single" w:sz="4" w:space="0" w:color="auto"/>
              <w:bottom w:val="single" w:sz="4" w:space="0" w:color="auto"/>
              <w:right w:val="single" w:sz="4" w:space="0" w:color="auto"/>
            </w:tcBorders>
          </w:tcPr>
          <w:p w14:paraId="779C2878" w14:textId="77777777" w:rsidR="009428D8" w:rsidRPr="007275DF" w:rsidRDefault="009428D8" w:rsidP="00127567">
            <w:pPr>
              <w:pStyle w:val="TAC"/>
              <w:rPr>
                <w:lang w:eastAsia="zh-CN"/>
              </w:rPr>
            </w:pPr>
            <w:r w:rsidRPr="007275DF">
              <w:rPr>
                <w:lang w:eastAsia="zh-CN"/>
              </w:rPr>
              <w:t>1</w:t>
            </w:r>
          </w:p>
        </w:tc>
      </w:tr>
      <w:tr w:rsidR="009428D8" w:rsidRPr="007275DF" w14:paraId="728A5F5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18C6A6F6" w14:textId="77777777" w:rsidR="009428D8" w:rsidRPr="007275DF" w:rsidRDefault="009428D8" w:rsidP="00127567">
            <w:pPr>
              <w:pStyle w:val="TAL"/>
            </w:pPr>
            <w:r w:rsidRPr="007275DF">
              <w:rPr>
                <w:bCs/>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17FFEBF5" w14:textId="77777777" w:rsidR="009428D8" w:rsidRPr="007275DF" w:rsidRDefault="009428D8" w:rsidP="00127567">
            <w:pPr>
              <w:pStyle w:val="TAC"/>
            </w:pPr>
          </w:p>
        </w:tc>
        <w:tc>
          <w:tcPr>
            <w:tcW w:w="3543" w:type="dxa"/>
            <w:gridSpan w:val="2"/>
            <w:tcBorders>
              <w:top w:val="single" w:sz="4" w:space="0" w:color="auto"/>
              <w:left w:val="single" w:sz="4" w:space="0" w:color="auto"/>
              <w:bottom w:val="single" w:sz="4" w:space="0" w:color="auto"/>
              <w:right w:val="single" w:sz="4" w:space="0" w:color="auto"/>
            </w:tcBorders>
          </w:tcPr>
          <w:p w14:paraId="500BDF82" w14:textId="77777777" w:rsidR="009428D8" w:rsidRPr="007275DF" w:rsidRDefault="009428D8" w:rsidP="00127567">
            <w:pPr>
              <w:pStyle w:val="TAC"/>
            </w:pPr>
            <w:r w:rsidRPr="007275DF">
              <w:t>1x2 Low</w:t>
            </w:r>
          </w:p>
        </w:tc>
      </w:tr>
      <w:tr w:rsidR="009428D8" w:rsidRPr="007275DF" w14:paraId="1EB5A2D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178294E"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9D55EB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nil"/>
              <w:right w:val="single" w:sz="4" w:space="0" w:color="auto"/>
            </w:tcBorders>
            <w:shd w:val="clear" w:color="auto" w:fill="auto"/>
          </w:tcPr>
          <w:p w14:paraId="499E7F79" w14:textId="77777777" w:rsidR="009428D8" w:rsidRPr="007275DF" w:rsidRDefault="009428D8" w:rsidP="00127567">
            <w:pPr>
              <w:pStyle w:val="TAC"/>
              <w:rPr>
                <w:lang w:eastAsia="zh-CN"/>
              </w:rPr>
            </w:pPr>
            <w:r w:rsidRPr="007275DF">
              <w:rPr>
                <w:lang w:eastAsia="zh-CN"/>
              </w:rPr>
              <w:t>0</w:t>
            </w:r>
          </w:p>
        </w:tc>
        <w:tc>
          <w:tcPr>
            <w:tcW w:w="1842" w:type="dxa"/>
            <w:tcBorders>
              <w:top w:val="single" w:sz="4" w:space="0" w:color="auto"/>
              <w:left w:val="single" w:sz="4" w:space="0" w:color="auto"/>
              <w:bottom w:val="nil"/>
              <w:right w:val="single" w:sz="4" w:space="0" w:color="auto"/>
            </w:tcBorders>
            <w:shd w:val="clear" w:color="auto" w:fill="auto"/>
          </w:tcPr>
          <w:p w14:paraId="608D1042" w14:textId="77777777" w:rsidR="009428D8" w:rsidRPr="007275DF" w:rsidRDefault="009428D8" w:rsidP="00127567">
            <w:pPr>
              <w:pStyle w:val="TAC"/>
              <w:rPr>
                <w:lang w:eastAsia="zh-CN"/>
              </w:rPr>
            </w:pPr>
            <w:r w:rsidRPr="007275DF">
              <w:rPr>
                <w:lang w:eastAsia="zh-CN"/>
              </w:rPr>
              <w:t>0</w:t>
            </w:r>
          </w:p>
        </w:tc>
      </w:tr>
      <w:tr w:rsidR="009428D8" w:rsidRPr="007275DF" w14:paraId="0CE60C14"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9361842"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6B4D6E3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148B51AA"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3FC89417" w14:textId="77777777" w:rsidR="009428D8" w:rsidRPr="007275DF" w:rsidRDefault="009428D8" w:rsidP="00127567">
            <w:pPr>
              <w:pStyle w:val="TAC"/>
              <w:rPr>
                <w:lang w:eastAsia="zh-CN"/>
              </w:rPr>
            </w:pPr>
          </w:p>
        </w:tc>
      </w:tr>
      <w:tr w:rsidR="009428D8" w:rsidRPr="007275DF" w14:paraId="44CE1F3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706A06F2"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2E996E26"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4F236193"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1B631FF8" w14:textId="77777777" w:rsidR="009428D8" w:rsidRPr="007275DF" w:rsidRDefault="009428D8" w:rsidP="00127567">
            <w:pPr>
              <w:pStyle w:val="TAC"/>
              <w:rPr>
                <w:lang w:eastAsia="zh-CN"/>
              </w:rPr>
            </w:pPr>
          </w:p>
        </w:tc>
      </w:tr>
      <w:tr w:rsidR="009428D8" w:rsidRPr="007275DF" w14:paraId="0E2C5F9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290950A"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FB2777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C9E4AC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FA87F67" w14:textId="77777777" w:rsidR="009428D8" w:rsidRPr="007275DF" w:rsidRDefault="009428D8" w:rsidP="00127567">
            <w:pPr>
              <w:pStyle w:val="TAC"/>
              <w:rPr>
                <w:lang w:eastAsia="zh-CN"/>
              </w:rPr>
            </w:pPr>
          </w:p>
        </w:tc>
      </w:tr>
      <w:tr w:rsidR="009428D8" w:rsidRPr="007275DF" w14:paraId="27567B12"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575C2781"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05645F2D"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76A3F69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B391139" w14:textId="77777777" w:rsidR="009428D8" w:rsidRPr="007275DF" w:rsidRDefault="009428D8" w:rsidP="00127567">
            <w:pPr>
              <w:pStyle w:val="TAC"/>
              <w:rPr>
                <w:lang w:eastAsia="zh-CN"/>
              </w:rPr>
            </w:pPr>
          </w:p>
        </w:tc>
      </w:tr>
      <w:tr w:rsidR="009428D8" w:rsidRPr="007275DF" w14:paraId="7CB51BAE"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3BBC205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3B311899"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65897681"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6594134B" w14:textId="77777777" w:rsidR="009428D8" w:rsidRPr="007275DF" w:rsidRDefault="009428D8" w:rsidP="00127567">
            <w:pPr>
              <w:pStyle w:val="TAC"/>
              <w:rPr>
                <w:lang w:eastAsia="zh-CN"/>
              </w:rPr>
            </w:pPr>
          </w:p>
        </w:tc>
      </w:tr>
      <w:tr w:rsidR="009428D8" w:rsidRPr="007275DF" w14:paraId="3D8CE39F"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4AF3D094"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0695AD0A"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371C01FE"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4885514D" w14:textId="77777777" w:rsidR="009428D8" w:rsidRPr="007275DF" w:rsidRDefault="009428D8" w:rsidP="00127567">
            <w:pPr>
              <w:pStyle w:val="TAC"/>
              <w:rPr>
                <w:lang w:eastAsia="zh-CN"/>
              </w:rPr>
            </w:pPr>
          </w:p>
        </w:tc>
      </w:tr>
      <w:tr w:rsidR="009428D8" w:rsidRPr="007275DF" w14:paraId="7BB59F15"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tcPr>
          <w:p w14:paraId="61050CC6" w14:textId="77777777" w:rsidR="009428D8" w:rsidRPr="007275DF" w:rsidRDefault="009428D8" w:rsidP="00127567">
            <w:pPr>
              <w:pStyle w:val="TAL"/>
            </w:pPr>
            <w:r w:rsidRPr="007275DF">
              <w:rPr>
                <w:lang w:eastAsia="ja-JP"/>
              </w:rPr>
              <w:t>EPRE ratio of OCNG DMRS to SSS(Note 1)</w:t>
            </w:r>
          </w:p>
        </w:tc>
        <w:tc>
          <w:tcPr>
            <w:tcW w:w="1559" w:type="dxa"/>
            <w:tcBorders>
              <w:top w:val="nil"/>
              <w:left w:val="single" w:sz="4" w:space="0" w:color="auto"/>
              <w:bottom w:val="nil"/>
              <w:right w:val="single" w:sz="4" w:space="0" w:color="auto"/>
            </w:tcBorders>
            <w:shd w:val="clear" w:color="auto" w:fill="auto"/>
          </w:tcPr>
          <w:p w14:paraId="19C7E2BF" w14:textId="77777777" w:rsidR="009428D8" w:rsidRPr="007275DF" w:rsidRDefault="009428D8" w:rsidP="00127567">
            <w:pPr>
              <w:pStyle w:val="TAC"/>
            </w:pPr>
          </w:p>
        </w:tc>
        <w:tc>
          <w:tcPr>
            <w:tcW w:w="1701" w:type="dxa"/>
            <w:tcBorders>
              <w:top w:val="nil"/>
              <w:left w:val="single" w:sz="4" w:space="0" w:color="auto"/>
              <w:bottom w:val="nil"/>
              <w:right w:val="single" w:sz="4" w:space="0" w:color="auto"/>
            </w:tcBorders>
            <w:shd w:val="clear" w:color="auto" w:fill="auto"/>
          </w:tcPr>
          <w:p w14:paraId="2452728F" w14:textId="77777777" w:rsidR="009428D8" w:rsidRPr="007275DF" w:rsidRDefault="009428D8" w:rsidP="00127567">
            <w:pPr>
              <w:pStyle w:val="TAC"/>
              <w:rPr>
                <w:lang w:eastAsia="zh-CN"/>
              </w:rPr>
            </w:pPr>
          </w:p>
        </w:tc>
        <w:tc>
          <w:tcPr>
            <w:tcW w:w="1842" w:type="dxa"/>
            <w:tcBorders>
              <w:top w:val="nil"/>
              <w:left w:val="single" w:sz="4" w:space="0" w:color="auto"/>
              <w:bottom w:val="nil"/>
              <w:right w:val="single" w:sz="4" w:space="0" w:color="auto"/>
            </w:tcBorders>
            <w:shd w:val="clear" w:color="auto" w:fill="auto"/>
          </w:tcPr>
          <w:p w14:paraId="0A01A222" w14:textId="77777777" w:rsidR="009428D8" w:rsidRPr="007275DF" w:rsidRDefault="009428D8" w:rsidP="00127567">
            <w:pPr>
              <w:pStyle w:val="TAC"/>
              <w:rPr>
                <w:lang w:eastAsia="zh-CN"/>
              </w:rPr>
            </w:pPr>
          </w:p>
        </w:tc>
      </w:tr>
      <w:tr w:rsidR="009428D8" w:rsidRPr="007275DF" w14:paraId="622BE0D6"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01A4D355" w14:textId="77777777" w:rsidR="009428D8" w:rsidRPr="007275DF" w:rsidRDefault="009428D8" w:rsidP="00127567">
            <w:pPr>
              <w:pStyle w:val="TAL"/>
            </w:pPr>
            <w:r w:rsidRPr="007275DF">
              <w:rPr>
                <w:lang w:eastAsia="ja-JP"/>
              </w:rPr>
              <w:t>EPRE ratio of OCNG to OCNG DMRS (Note 1)</w:t>
            </w:r>
          </w:p>
        </w:tc>
        <w:tc>
          <w:tcPr>
            <w:tcW w:w="1559" w:type="dxa"/>
            <w:tcBorders>
              <w:top w:val="nil"/>
              <w:left w:val="single" w:sz="4" w:space="0" w:color="auto"/>
              <w:bottom w:val="single" w:sz="4" w:space="0" w:color="auto"/>
              <w:right w:val="single" w:sz="4" w:space="0" w:color="auto"/>
            </w:tcBorders>
            <w:shd w:val="clear" w:color="auto" w:fill="auto"/>
          </w:tcPr>
          <w:p w14:paraId="2B4C0A2B" w14:textId="77777777" w:rsidR="009428D8" w:rsidRPr="007275DF" w:rsidRDefault="009428D8" w:rsidP="00127567">
            <w:pPr>
              <w:pStyle w:val="TAC"/>
            </w:pPr>
          </w:p>
        </w:tc>
        <w:tc>
          <w:tcPr>
            <w:tcW w:w="1701" w:type="dxa"/>
            <w:tcBorders>
              <w:top w:val="nil"/>
              <w:left w:val="single" w:sz="4" w:space="0" w:color="auto"/>
              <w:bottom w:val="single" w:sz="4" w:space="0" w:color="auto"/>
              <w:right w:val="single" w:sz="4" w:space="0" w:color="auto"/>
            </w:tcBorders>
            <w:shd w:val="clear" w:color="auto" w:fill="auto"/>
          </w:tcPr>
          <w:p w14:paraId="1F2EE67F" w14:textId="77777777" w:rsidR="009428D8" w:rsidRPr="007275DF" w:rsidRDefault="009428D8" w:rsidP="00127567">
            <w:pPr>
              <w:pStyle w:val="TAC"/>
              <w:rPr>
                <w:lang w:eastAsia="ja-JP"/>
              </w:rPr>
            </w:pPr>
          </w:p>
        </w:tc>
        <w:tc>
          <w:tcPr>
            <w:tcW w:w="1842" w:type="dxa"/>
            <w:tcBorders>
              <w:top w:val="nil"/>
              <w:left w:val="single" w:sz="4" w:space="0" w:color="auto"/>
              <w:bottom w:val="single" w:sz="4" w:space="0" w:color="auto"/>
              <w:right w:val="single" w:sz="4" w:space="0" w:color="auto"/>
            </w:tcBorders>
            <w:shd w:val="clear" w:color="auto" w:fill="auto"/>
          </w:tcPr>
          <w:p w14:paraId="654D5111" w14:textId="77777777" w:rsidR="009428D8" w:rsidRPr="007275DF" w:rsidRDefault="009428D8" w:rsidP="00127567">
            <w:pPr>
              <w:pStyle w:val="TAC"/>
              <w:rPr>
                <w:lang w:eastAsia="ja-JP"/>
              </w:rPr>
            </w:pPr>
          </w:p>
        </w:tc>
      </w:tr>
      <w:tr w:rsidR="009428D8" w:rsidRPr="007275DF" w14:paraId="3EE33EA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485D6A3A"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992" w:type="dxa"/>
            <w:tcBorders>
              <w:top w:val="single" w:sz="4" w:space="0" w:color="auto"/>
              <w:left w:val="single" w:sz="4" w:space="0" w:color="auto"/>
              <w:right w:val="single" w:sz="4" w:space="0" w:color="auto"/>
            </w:tcBorders>
          </w:tcPr>
          <w:p w14:paraId="42C10FE8" w14:textId="77777777" w:rsidR="009428D8" w:rsidRPr="007275DF" w:rsidRDefault="009428D8" w:rsidP="00127567">
            <w:pPr>
              <w:pStyle w:val="TAL"/>
              <w:rPr>
                <w:lang w:eastAsia="zh-CN"/>
              </w:rPr>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038C1326" w14:textId="77777777" w:rsidR="009428D8" w:rsidRPr="007275DF" w:rsidRDefault="009428D8" w:rsidP="00127567">
            <w:pPr>
              <w:pStyle w:val="TAC"/>
              <w:rPr>
                <w:lang w:eastAsia="zh-CN"/>
              </w:rPr>
            </w:pPr>
            <w:r w:rsidRPr="007275DF">
              <w:t>dBm/</w:t>
            </w:r>
            <w:r w:rsidRPr="007275DF">
              <w:rPr>
                <w:lang w:eastAsia="zh-CN"/>
              </w:rPr>
              <w:t>SCS</w:t>
            </w:r>
          </w:p>
        </w:tc>
        <w:tc>
          <w:tcPr>
            <w:tcW w:w="1701" w:type="dxa"/>
            <w:tcBorders>
              <w:top w:val="single" w:sz="4" w:space="0" w:color="auto"/>
              <w:left w:val="single" w:sz="4" w:space="0" w:color="auto"/>
              <w:bottom w:val="single" w:sz="4" w:space="0" w:color="auto"/>
              <w:right w:val="single" w:sz="4" w:space="0" w:color="auto"/>
            </w:tcBorders>
            <w:hideMark/>
          </w:tcPr>
          <w:p w14:paraId="2FC74071" w14:textId="77777777" w:rsidR="009428D8" w:rsidRPr="007275DF" w:rsidRDefault="009428D8" w:rsidP="00127567">
            <w:pPr>
              <w:pStyle w:val="TAC"/>
            </w:pPr>
            <w:r w:rsidRPr="007275DF">
              <w:t>-101</w:t>
            </w:r>
          </w:p>
        </w:tc>
        <w:tc>
          <w:tcPr>
            <w:tcW w:w="1842" w:type="dxa"/>
            <w:tcBorders>
              <w:top w:val="single" w:sz="4" w:space="0" w:color="auto"/>
              <w:left w:val="single" w:sz="4" w:space="0" w:color="auto"/>
              <w:bottom w:val="single" w:sz="4" w:space="0" w:color="auto"/>
              <w:right w:val="single" w:sz="4" w:space="0" w:color="auto"/>
            </w:tcBorders>
          </w:tcPr>
          <w:p w14:paraId="0A000C44" w14:textId="77777777" w:rsidR="009428D8" w:rsidRPr="007275DF" w:rsidRDefault="009428D8" w:rsidP="00127567">
            <w:pPr>
              <w:pStyle w:val="TAC"/>
            </w:pPr>
            <w:r w:rsidRPr="007275DF">
              <w:t>-101</w:t>
            </w:r>
          </w:p>
        </w:tc>
      </w:tr>
      <w:tr w:rsidR="009428D8" w:rsidRPr="007275DF" w14:paraId="5670A9A6"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EE878F8" w14:textId="77777777" w:rsidR="009428D8" w:rsidRPr="007275DF" w:rsidRDefault="009428D8" w:rsidP="00127567">
            <w:pPr>
              <w:pStyle w:val="TAL"/>
            </w:pPr>
            <w:r w:rsidRPr="007275DF">
              <w:t>SS-RSRP</w:t>
            </w:r>
            <w:r w:rsidRPr="007275DF">
              <w:rPr>
                <w:vertAlign w:val="superscript"/>
              </w:rPr>
              <w:t xml:space="preserve"> Note 3</w:t>
            </w:r>
          </w:p>
        </w:tc>
        <w:tc>
          <w:tcPr>
            <w:tcW w:w="992" w:type="dxa"/>
            <w:tcBorders>
              <w:top w:val="single" w:sz="4" w:space="0" w:color="auto"/>
              <w:left w:val="single" w:sz="4" w:space="0" w:color="auto"/>
              <w:bottom w:val="single" w:sz="4" w:space="0" w:color="auto"/>
              <w:right w:val="single" w:sz="4" w:space="0" w:color="auto"/>
            </w:tcBorders>
          </w:tcPr>
          <w:p w14:paraId="2775A12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nil"/>
              <w:right w:val="single" w:sz="4" w:space="0" w:color="auto"/>
            </w:tcBorders>
            <w:shd w:val="clear" w:color="auto" w:fill="auto"/>
          </w:tcPr>
          <w:p w14:paraId="66B52871" w14:textId="77777777" w:rsidR="009428D8" w:rsidRPr="007275DF" w:rsidRDefault="009428D8" w:rsidP="00127567">
            <w:pPr>
              <w:pStyle w:val="TAC"/>
            </w:pPr>
            <w:r w:rsidRPr="007275DF">
              <w:t>dBm/SCS</w:t>
            </w:r>
          </w:p>
        </w:tc>
        <w:tc>
          <w:tcPr>
            <w:tcW w:w="1701" w:type="dxa"/>
            <w:tcBorders>
              <w:top w:val="single" w:sz="4" w:space="0" w:color="auto"/>
              <w:left w:val="single" w:sz="4" w:space="0" w:color="auto"/>
              <w:right w:val="single" w:sz="4" w:space="0" w:color="auto"/>
            </w:tcBorders>
          </w:tcPr>
          <w:p w14:paraId="4EDD62DF" w14:textId="77777777" w:rsidR="009428D8" w:rsidRPr="007275DF" w:rsidRDefault="009428D8" w:rsidP="00127567">
            <w:pPr>
              <w:pStyle w:val="TAC"/>
            </w:pPr>
            <w:r w:rsidRPr="007275DF">
              <w:rPr>
                <w:lang w:eastAsia="zh-CN"/>
              </w:rPr>
              <w:t>-84</w:t>
            </w:r>
          </w:p>
        </w:tc>
        <w:tc>
          <w:tcPr>
            <w:tcW w:w="1842" w:type="dxa"/>
            <w:tcBorders>
              <w:top w:val="single" w:sz="4" w:space="0" w:color="auto"/>
              <w:left w:val="single" w:sz="4" w:space="0" w:color="auto"/>
              <w:right w:val="single" w:sz="4" w:space="0" w:color="auto"/>
            </w:tcBorders>
          </w:tcPr>
          <w:p w14:paraId="1E26ED77" w14:textId="77777777" w:rsidR="009428D8" w:rsidRPr="007275DF" w:rsidRDefault="009428D8" w:rsidP="00127567">
            <w:pPr>
              <w:pStyle w:val="TAC"/>
            </w:pPr>
            <w:r w:rsidRPr="007275DF">
              <w:rPr>
                <w:lang w:eastAsia="zh-CN"/>
              </w:rPr>
              <w:t>-84</w:t>
            </w:r>
          </w:p>
        </w:tc>
      </w:tr>
      <w:tr w:rsidR="009428D8" w:rsidRPr="007275DF" w14:paraId="55D6734B"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B2920B8"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992" w:type="dxa"/>
            <w:tcBorders>
              <w:top w:val="single" w:sz="4" w:space="0" w:color="auto"/>
              <w:left w:val="single" w:sz="4" w:space="0" w:color="auto"/>
              <w:bottom w:val="single" w:sz="4" w:space="0" w:color="auto"/>
              <w:right w:val="single" w:sz="4" w:space="0" w:color="auto"/>
            </w:tcBorders>
          </w:tcPr>
          <w:p w14:paraId="33D8FD6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267E01A1"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hideMark/>
          </w:tcPr>
          <w:p w14:paraId="4B115395"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72C049A7" w14:textId="77777777" w:rsidR="009428D8" w:rsidRPr="007275DF" w:rsidRDefault="009428D8" w:rsidP="00127567">
            <w:pPr>
              <w:pStyle w:val="TAC"/>
            </w:pPr>
            <w:r w:rsidRPr="007275DF">
              <w:t>17</w:t>
            </w:r>
          </w:p>
        </w:tc>
      </w:tr>
      <w:tr w:rsidR="009428D8" w:rsidRPr="007275DF" w14:paraId="5416F14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1F11E62E"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992" w:type="dxa"/>
            <w:tcBorders>
              <w:top w:val="single" w:sz="4" w:space="0" w:color="auto"/>
              <w:left w:val="single" w:sz="4" w:space="0" w:color="auto"/>
              <w:bottom w:val="single" w:sz="4" w:space="0" w:color="auto"/>
              <w:right w:val="single" w:sz="4" w:space="0" w:color="auto"/>
            </w:tcBorders>
          </w:tcPr>
          <w:p w14:paraId="0CB835B3"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11F0D658" w14:textId="77777777" w:rsidR="009428D8" w:rsidRPr="007275DF" w:rsidRDefault="009428D8" w:rsidP="00127567">
            <w:pPr>
              <w:pStyle w:val="TAC"/>
            </w:pPr>
            <w:r w:rsidRPr="007275DF">
              <w:t>dB</w:t>
            </w:r>
          </w:p>
        </w:tc>
        <w:tc>
          <w:tcPr>
            <w:tcW w:w="1701" w:type="dxa"/>
            <w:tcBorders>
              <w:top w:val="single" w:sz="4" w:space="0" w:color="auto"/>
              <w:left w:val="single" w:sz="4" w:space="0" w:color="auto"/>
              <w:bottom w:val="single" w:sz="4" w:space="0" w:color="auto"/>
              <w:right w:val="single" w:sz="4" w:space="0" w:color="auto"/>
            </w:tcBorders>
          </w:tcPr>
          <w:p w14:paraId="5F5B97ED" w14:textId="77777777" w:rsidR="009428D8" w:rsidRPr="007275DF" w:rsidRDefault="009428D8" w:rsidP="00127567">
            <w:pPr>
              <w:pStyle w:val="TAC"/>
            </w:pPr>
            <w:r w:rsidRPr="007275DF">
              <w:t>17</w:t>
            </w:r>
          </w:p>
        </w:tc>
        <w:tc>
          <w:tcPr>
            <w:tcW w:w="1842" w:type="dxa"/>
            <w:tcBorders>
              <w:top w:val="single" w:sz="4" w:space="0" w:color="auto"/>
              <w:left w:val="single" w:sz="4" w:space="0" w:color="auto"/>
              <w:bottom w:val="single" w:sz="4" w:space="0" w:color="auto"/>
              <w:right w:val="single" w:sz="4" w:space="0" w:color="auto"/>
            </w:tcBorders>
          </w:tcPr>
          <w:p w14:paraId="57E05482" w14:textId="77777777" w:rsidR="009428D8" w:rsidRPr="007275DF" w:rsidRDefault="009428D8" w:rsidP="00127567">
            <w:pPr>
              <w:pStyle w:val="TAC"/>
            </w:pPr>
            <w:r w:rsidRPr="007275DF">
              <w:t>17</w:t>
            </w:r>
          </w:p>
        </w:tc>
      </w:tr>
      <w:tr w:rsidR="009428D8" w:rsidRPr="007275DF" w14:paraId="0F6F7CC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F32A914" w14:textId="77777777" w:rsidR="009428D8" w:rsidRPr="007275DF" w:rsidRDefault="009428D8" w:rsidP="00127567">
            <w:pPr>
              <w:pStyle w:val="TAL"/>
            </w:pPr>
            <w:r w:rsidRPr="007275DF">
              <w:t>Io</w:t>
            </w:r>
            <w:r w:rsidRPr="007275DF">
              <w:rPr>
                <w:vertAlign w:val="superscript"/>
              </w:rPr>
              <w:t>Note3</w:t>
            </w:r>
          </w:p>
        </w:tc>
        <w:tc>
          <w:tcPr>
            <w:tcW w:w="992" w:type="dxa"/>
            <w:tcBorders>
              <w:top w:val="single" w:sz="4" w:space="0" w:color="auto"/>
              <w:left w:val="single" w:sz="4" w:space="0" w:color="auto"/>
              <w:bottom w:val="single" w:sz="4" w:space="0" w:color="auto"/>
              <w:right w:val="single" w:sz="4" w:space="0" w:color="auto"/>
            </w:tcBorders>
          </w:tcPr>
          <w:p w14:paraId="258D22E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3280F26D" w14:textId="77777777" w:rsidR="009428D8" w:rsidRPr="007275DF" w:rsidRDefault="009428D8" w:rsidP="00127567">
            <w:pPr>
              <w:pStyle w:val="TAC"/>
            </w:pPr>
            <w:r w:rsidRPr="007275DF">
              <w:t>dBm/38.16MHz</w:t>
            </w:r>
          </w:p>
        </w:tc>
        <w:tc>
          <w:tcPr>
            <w:tcW w:w="1701" w:type="dxa"/>
            <w:tcBorders>
              <w:top w:val="single" w:sz="4" w:space="0" w:color="auto"/>
              <w:left w:val="single" w:sz="4" w:space="0" w:color="auto"/>
              <w:bottom w:val="single" w:sz="4" w:space="0" w:color="auto"/>
              <w:right w:val="single" w:sz="4" w:space="0" w:color="auto"/>
            </w:tcBorders>
          </w:tcPr>
          <w:p w14:paraId="17E118C4" w14:textId="77777777" w:rsidR="009428D8" w:rsidRPr="007275DF" w:rsidRDefault="009428D8" w:rsidP="00127567">
            <w:pPr>
              <w:pStyle w:val="TAC"/>
            </w:pPr>
            <w:r w:rsidRPr="007275DF">
              <w:rPr>
                <w:lang w:eastAsia="zh-CN"/>
              </w:rPr>
              <w:t>-52.86</w:t>
            </w:r>
          </w:p>
        </w:tc>
        <w:tc>
          <w:tcPr>
            <w:tcW w:w="1842" w:type="dxa"/>
            <w:tcBorders>
              <w:top w:val="single" w:sz="4" w:space="0" w:color="auto"/>
              <w:left w:val="single" w:sz="4" w:space="0" w:color="auto"/>
              <w:bottom w:val="single" w:sz="4" w:space="0" w:color="auto"/>
              <w:right w:val="single" w:sz="4" w:space="0" w:color="auto"/>
            </w:tcBorders>
          </w:tcPr>
          <w:p w14:paraId="317FD086" w14:textId="77777777" w:rsidR="009428D8" w:rsidRPr="007275DF" w:rsidRDefault="009428D8" w:rsidP="00127567">
            <w:pPr>
              <w:pStyle w:val="TAC"/>
            </w:pPr>
            <w:r w:rsidRPr="007275DF">
              <w:rPr>
                <w:lang w:eastAsia="zh-CN"/>
              </w:rPr>
              <w:t>-52.86</w:t>
            </w:r>
          </w:p>
        </w:tc>
      </w:tr>
      <w:tr w:rsidR="009428D8" w:rsidRPr="007275DF" w14:paraId="4AB3BF49" w14:textId="77777777" w:rsidTr="006D0B54">
        <w:trPr>
          <w:cantSplit/>
          <w:trHeight w:val="187"/>
          <w:jc w:val="center"/>
        </w:trPr>
        <w:tc>
          <w:tcPr>
            <w:tcW w:w="4815" w:type="dxa"/>
            <w:gridSpan w:val="3"/>
            <w:tcBorders>
              <w:top w:val="single" w:sz="4" w:space="0" w:color="auto"/>
              <w:left w:val="single" w:sz="4" w:space="0" w:color="auto"/>
              <w:bottom w:val="single" w:sz="4" w:space="0" w:color="auto"/>
              <w:right w:val="single" w:sz="4" w:space="0" w:color="auto"/>
            </w:tcBorders>
            <w:hideMark/>
          </w:tcPr>
          <w:p w14:paraId="431368F6" w14:textId="77777777" w:rsidR="009428D8" w:rsidRPr="007275DF" w:rsidRDefault="009428D8" w:rsidP="00127567">
            <w:pPr>
              <w:pStyle w:val="TAL"/>
            </w:pPr>
            <w:r w:rsidRPr="007275DF">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5AAE90D0" w14:textId="77777777" w:rsidR="009428D8" w:rsidRPr="007275DF" w:rsidRDefault="009428D8" w:rsidP="00127567">
            <w:pPr>
              <w:pStyle w:val="TAC"/>
            </w:pPr>
          </w:p>
        </w:tc>
        <w:tc>
          <w:tcPr>
            <w:tcW w:w="1701" w:type="dxa"/>
            <w:tcBorders>
              <w:top w:val="single" w:sz="4" w:space="0" w:color="auto"/>
              <w:left w:val="single" w:sz="4" w:space="0" w:color="auto"/>
              <w:bottom w:val="single" w:sz="4" w:space="0" w:color="auto"/>
              <w:right w:val="single" w:sz="4" w:space="0" w:color="auto"/>
            </w:tcBorders>
          </w:tcPr>
          <w:p w14:paraId="75F66788" w14:textId="77777777" w:rsidR="009428D8" w:rsidRPr="007275DF" w:rsidRDefault="009428D8" w:rsidP="00127567">
            <w:pPr>
              <w:pStyle w:val="TAC"/>
            </w:pPr>
            <w:r w:rsidRPr="007275DF">
              <w:t>AWGN</w:t>
            </w:r>
          </w:p>
        </w:tc>
        <w:tc>
          <w:tcPr>
            <w:tcW w:w="1842" w:type="dxa"/>
            <w:tcBorders>
              <w:top w:val="single" w:sz="4" w:space="0" w:color="auto"/>
              <w:left w:val="single" w:sz="4" w:space="0" w:color="auto"/>
              <w:bottom w:val="single" w:sz="4" w:space="0" w:color="auto"/>
              <w:right w:val="single" w:sz="4" w:space="0" w:color="auto"/>
            </w:tcBorders>
          </w:tcPr>
          <w:p w14:paraId="08EEC2CC" w14:textId="77777777" w:rsidR="009428D8" w:rsidRPr="007275DF" w:rsidRDefault="009428D8" w:rsidP="00127567">
            <w:pPr>
              <w:pStyle w:val="TAC"/>
            </w:pPr>
            <w:r w:rsidRPr="007275DF">
              <w:t>AWGN</w:t>
            </w:r>
          </w:p>
        </w:tc>
      </w:tr>
      <w:tr w:rsidR="009428D8" w:rsidRPr="007275DF" w14:paraId="2117D924" w14:textId="77777777" w:rsidTr="006D0B54">
        <w:trPr>
          <w:cantSplit/>
          <w:trHeight w:val="187"/>
          <w:jc w:val="center"/>
        </w:trPr>
        <w:tc>
          <w:tcPr>
            <w:tcW w:w="9917" w:type="dxa"/>
            <w:gridSpan w:val="6"/>
            <w:tcBorders>
              <w:top w:val="single" w:sz="4" w:space="0" w:color="auto"/>
              <w:left w:val="single" w:sz="4" w:space="0" w:color="auto"/>
              <w:bottom w:val="single" w:sz="4" w:space="0" w:color="auto"/>
              <w:right w:val="single" w:sz="4" w:space="0" w:color="auto"/>
            </w:tcBorders>
          </w:tcPr>
          <w:p w14:paraId="6CBE2FAE"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7381015" w14:textId="77777777" w:rsidR="009428D8" w:rsidRPr="007275DF" w:rsidRDefault="009428D8" w:rsidP="00127567">
            <w:pPr>
              <w:pStyle w:val="TAN"/>
            </w:pPr>
            <w:r w:rsidRPr="007275DF">
              <w:t>Note 2:</w:t>
            </w:r>
            <w:r w:rsidRPr="007275DF">
              <w:rPr>
                <w:lang w:eastAsia="zh-CN"/>
              </w:rPr>
              <w:tab/>
            </w:r>
            <w:r w:rsidRPr="007275DF">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1CCDE8CC" w14:textId="77777777" w:rsidR="009428D8" w:rsidRPr="007275DF" w:rsidRDefault="009428D8" w:rsidP="00127567">
            <w:pPr>
              <w:pStyle w:val="TAN"/>
              <w:rPr>
                <w:lang w:eastAsia="zh-CN"/>
              </w:rPr>
            </w:pPr>
            <w:r w:rsidRPr="007275DF">
              <w:t>Note 3</w:t>
            </w:r>
            <w:r w:rsidRPr="007275DF">
              <w:rPr>
                <w:lang w:eastAsia="zh-CN"/>
              </w:rPr>
              <w:tab/>
            </w:r>
            <w:r w:rsidRPr="007275DF">
              <w:t>SS-RSRP and Io levels have been derived from other parameters for information purposes. They are not settable parameters themselves.</w:t>
            </w:r>
          </w:p>
          <w:p w14:paraId="2268948E" w14:textId="77777777" w:rsidR="009428D8" w:rsidRPr="007275DF" w:rsidRDefault="009428D8" w:rsidP="00127567">
            <w:pPr>
              <w:pStyle w:val="TAN"/>
              <w:rPr>
                <w:lang w:eastAsia="zh-CN"/>
              </w:rPr>
            </w:pPr>
            <w:r w:rsidRPr="007275DF">
              <w:t>Note 4:</w:t>
            </w:r>
            <w:r w:rsidRPr="007275DF">
              <w:rPr>
                <w:lang w:eastAsia="zh-CN"/>
              </w:rPr>
              <w:tab/>
            </w:r>
            <w:r w:rsidRPr="007275DF">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2AF1ED7B" w14:textId="77777777" w:rsidR="009428D8" w:rsidRPr="007275DF" w:rsidRDefault="009428D8" w:rsidP="009428D8">
      <w:pPr>
        <w:rPr>
          <w:lang w:eastAsia="zh-CN"/>
        </w:rPr>
      </w:pPr>
    </w:p>
    <w:p w14:paraId="1E305264" w14:textId="77777777" w:rsidR="009428D8" w:rsidRPr="007275DF" w:rsidRDefault="009428D8" w:rsidP="00127567">
      <w:pPr>
        <w:pStyle w:val="H6"/>
      </w:pPr>
      <w:r w:rsidRPr="007275DF">
        <w:t>A.11.4.5.2.</w:t>
      </w:r>
      <w:r w:rsidRPr="007275DF">
        <w:rPr>
          <w:lang w:eastAsia="zh-CN"/>
        </w:rPr>
        <w:t>1</w:t>
      </w:r>
      <w:r w:rsidRPr="007275DF">
        <w:t>.2</w:t>
      </w:r>
      <w:r w:rsidRPr="007275DF">
        <w:tab/>
        <w:t>Test Requirements</w:t>
      </w:r>
    </w:p>
    <w:p w14:paraId="3ED57D7A"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w:t>
      </w:r>
      <w:r w:rsidRPr="007275DF" w:rsidDel="00103EA3">
        <w:rPr>
          <w:lang w:eastAsia="zh-CN"/>
        </w:rPr>
        <w:t xml:space="preserve"> </w:t>
      </w:r>
      <w:r w:rsidRPr="007275DF">
        <w:rPr>
          <w:lang w:eastAsia="zh-CN"/>
        </w:rPr>
        <w:t>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1F3B7F2C"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488A8A42" w14:textId="77777777" w:rsidR="009428D8" w:rsidRPr="007275DF" w:rsidRDefault="009428D8" w:rsidP="009428D8">
      <w:pPr>
        <w:rPr>
          <w:lang w:eastAsia="zh-CN"/>
        </w:rPr>
      </w:pPr>
      <w:r w:rsidRPr="007275DF">
        <w:rPr>
          <w:lang w:eastAsia="zh-CN"/>
        </w:rPr>
        <w:lastRenderedPageBreak/>
        <w:t xml:space="preserve">Where, </w:t>
      </w:r>
      <w:r w:rsidRPr="007275DF">
        <w:rPr>
          <w:i/>
          <w:lang w:eastAsia="zh-CN"/>
        </w:rPr>
        <w:t>k1</w:t>
      </w:r>
      <w:r w:rsidRPr="007275DF">
        <w:rPr>
          <w:lang w:eastAsia="zh-CN"/>
        </w:rPr>
        <w:t xml:space="preserve"> is the timing between DL data receiving and acknowledgement as specified in [7].</w:t>
      </w:r>
    </w:p>
    <w:p w14:paraId="05E6E690"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0627DAF6" w14:textId="77777777" w:rsidR="009428D8" w:rsidRPr="007275DF" w:rsidRDefault="009428D8" w:rsidP="009428D8">
      <w:pPr>
        <w:jc w:val="both"/>
        <w:rPr>
          <w:lang w:eastAsia="zh-CN"/>
        </w:rPr>
      </w:pPr>
      <w:r w:rsidRPr="007275DF">
        <w:rPr>
          <w:lang w:eastAsia="zh-CN"/>
        </w:rPr>
        <w:t>All of the above test requirements shall be fulfilled in order for the observed PCell active BWP switch delay to be counted as correct.</w:t>
      </w:r>
    </w:p>
    <w:p w14:paraId="4207CF22" w14:textId="77777777" w:rsidR="009428D8" w:rsidRPr="007275DF" w:rsidRDefault="009428D8" w:rsidP="009428D8">
      <w:pPr>
        <w:jc w:val="both"/>
      </w:pPr>
      <w:r w:rsidRPr="007275DF">
        <w:t>The rate of correct events observed during repeated tests shall be at least 90%.</w:t>
      </w:r>
    </w:p>
    <w:p w14:paraId="40A214EE" w14:textId="77777777" w:rsidR="009428D8" w:rsidRPr="007275DF" w:rsidRDefault="009428D8" w:rsidP="009428D8">
      <w:pPr>
        <w:rPr>
          <w:lang w:eastAsia="zh-CN"/>
        </w:rPr>
      </w:pPr>
      <w:r w:rsidRPr="007275DF">
        <w:rPr>
          <w:lang w:eastAsia="zh-CN"/>
        </w:rPr>
        <w:t>During T1 and T3, the start time of SCell interruption during PCell active BWP switch shall not happen outside the BWP switch delay.</w:t>
      </w:r>
    </w:p>
    <w:p w14:paraId="2509D68A" w14:textId="77777777" w:rsidR="009428D8" w:rsidRPr="007275DF" w:rsidRDefault="009428D8" w:rsidP="009428D8">
      <w:pPr>
        <w:rPr>
          <w:lang w:eastAsia="zh-CN"/>
        </w:rPr>
      </w:pPr>
      <w:r w:rsidRPr="007275DF">
        <w:rPr>
          <w:lang w:eastAsia="zh-CN"/>
        </w:rPr>
        <w:t>The interruption of SCell shall not be longer than the interruption duration specified for active BWP switch</w:t>
      </w:r>
      <w:r w:rsidRPr="007275DF">
        <w:t xml:space="preserve"> </w:t>
      </w:r>
      <w:r w:rsidRPr="007275DF">
        <w:rPr>
          <w:lang w:eastAsia="zh-CN"/>
        </w:rPr>
        <w:t>in clause 8</w:t>
      </w:r>
      <w:r w:rsidRPr="007275DF">
        <w:t>.2.2.</w:t>
      </w:r>
      <w:r w:rsidRPr="007275DF">
        <w:rPr>
          <w:lang w:eastAsia="zh-CN"/>
        </w:rPr>
        <w:t>2.5.</w:t>
      </w:r>
    </w:p>
    <w:p w14:paraId="05782B14" w14:textId="77777777" w:rsidR="009428D8" w:rsidRPr="007275DF" w:rsidRDefault="009428D8" w:rsidP="009428D8">
      <w:pPr>
        <w:rPr>
          <w:lang w:eastAsia="zh-CN"/>
        </w:rPr>
      </w:pPr>
      <w:r w:rsidRPr="007275DF">
        <w:rPr>
          <w:lang w:eastAsia="zh-CN"/>
        </w:rPr>
        <w:t>All of the above test requirements shall be fulfilled in order for the observed PCell active BWP switch interruption to be counted as correct.</w:t>
      </w:r>
    </w:p>
    <w:p w14:paraId="6E19418E" w14:textId="77777777" w:rsidR="009428D8" w:rsidRPr="007275DF" w:rsidRDefault="009428D8" w:rsidP="009428D8">
      <w:pPr>
        <w:rPr>
          <w:lang w:eastAsia="zh-CN"/>
        </w:rPr>
      </w:pPr>
      <w:r w:rsidRPr="007275DF">
        <w:t>The rate of correct events observed during repeated tests shall be at least 90%.</w:t>
      </w:r>
    </w:p>
    <w:p w14:paraId="59F4D3A1"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DL slot that occurs after the beginning of DL slot (</w:t>
      </w:r>
      <w:r w:rsidRPr="007275DF">
        <w:rPr>
          <w:i/>
          <w:lang w:eastAsia="zh-CN"/>
        </w:rPr>
        <w:t>i+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 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20F62E6E" w14:textId="77777777" w:rsidR="000D2F3C" w:rsidRPr="007275DF" w:rsidRDefault="000D2F3C" w:rsidP="000D2F3C">
      <w:pPr>
        <w:jc w:val="both"/>
        <w:rPr>
          <w:lang w:eastAsia="zh-CN"/>
        </w:rPr>
      </w:pPr>
    </w:p>
    <w:p w14:paraId="2067A8D3" w14:textId="77777777" w:rsidR="009428D8" w:rsidRPr="007275DF" w:rsidRDefault="009428D8" w:rsidP="00127567">
      <w:pPr>
        <w:pStyle w:val="Heading5"/>
      </w:pPr>
      <w:r w:rsidRPr="007275DF">
        <w:t>A.11.4.5.2.2</w:t>
      </w:r>
      <w:r w:rsidRPr="007275DF">
        <w:tab/>
        <w:t xml:space="preserve">NR FR1 DL active BWP switch </w:t>
      </w:r>
      <w:r w:rsidRPr="007275DF">
        <w:rPr>
          <w:lang w:eastAsia="zh-CN"/>
        </w:rPr>
        <w:t>with</w:t>
      </w:r>
      <w:r w:rsidRPr="007275DF">
        <w:t xml:space="preserve"> non-DRX in </w:t>
      </w:r>
      <w:r w:rsidRPr="007275DF">
        <w:rPr>
          <w:lang w:eastAsia="zh-CN"/>
        </w:rPr>
        <w:t>SA</w:t>
      </w:r>
    </w:p>
    <w:p w14:paraId="43C45841" w14:textId="77777777" w:rsidR="009428D8" w:rsidRPr="007275DF" w:rsidRDefault="009428D8" w:rsidP="00127567">
      <w:pPr>
        <w:pStyle w:val="H6"/>
      </w:pPr>
      <w:r w:rsidRPr="007275DF">
        <w:t>A.11.4.5.2.2.1</w:t>
      </w:r>
      <w:r w:rsidRPr="007275DF">
        <w:tab/>
        <w:t>Test Purpose and Environment</w:t>
      </w:r>
    </w:p>
    <w:p w14:paraId="5E7A98E4" w14:textId="77777777" w:rsidR="009428D8" w:rsidRPr="007275DF" w:rsidRDefault="009428D8" w:rsidP="009428D8">
      <w:pPr>
        <w:jc w:val="both"/>
        <w:rPr>
          <w:lang w:eastAsia="zh-CN"/>
        </w:rPr>
      </w:pPr>
      <w:r w:rsidRPr="007275DF">
        <w:t>The purpose of this test is to verify the DL BWP switch delay requirement defined in clause 8.6.</w:t>
      </w:r>
    </w:p>
    <w:p w14:paraId="20485685"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A.11.4.5.2</w:t>
      </w:r>
      <w:r w:rsidRPr="007275DF">
        <w:rPr>
          <w:rFonts w:eastAsia="MS Mincho"/>
          <w:bCs/>
        </w:rPr>
        <w:t>.2</w:t>
      </w:r>
      <w:r w:rsidRPr="007275DF">
        <w:t>.1-1.</w:t>
      </w:r>
      <w:r w:rsidRPr="007275DF">
        <w:rPr>
          <w:lang w:eastAsia="zh-CN"/>
        </w:rPr>
        <w:t xml:space="preserve"> </w:t>
      </w:r>
      <w:r w:rsidRPr="007275DF">
        <w:t xml:space="preserve">The test scenario comprises of </w:t>
      </w:r>
      <w:r w:rsidRPr="007275DF">
        <w:rPr>
          <w:lang w:eastAsia="zh-CN"/>
        </w:rPr>
        <w:t>one</w:t>
      </w:r>
      <w:r w:rsidRPr="007275DF">
        <w:t xml:space="preserve"> cell (Cell 1) as given in Table A.11.4.5.2</w:t>
      </w:r>
      <w:r w:rsidRPr="007275DF">
        <w:rPr>
          <w:rFonts w:eastAsia="MS Mincho"/>
          <w:bCs/>
        </w:rPr>
        <w:t>.2</w:t>
      </w:r>
      <w:r w:rsidRPr="007275DF">
        <w:t>.1-2. Cell-specific parameters of the cell are specified in Table A.11.4.5.2</w:t>
      </w:r>
      <w:r w:rsidRPr="007275DF">
        <w:rPr>
          <w:rFonts w:eastAsia="MS Mincho"/>
          <w:bCs/>
        </w:rPr>
        <w:t>.2</w:t>
      </w:r>
      <w:r w:rsidRPr="007275DF">
        <w:t xml:space="preserve">.1-3 below. </w:t>
      </w:r>
    </w:p>
    <w:p w14:paraId="122BF12E"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 xml:space="preserve">Cell 1 to ensure that the UE will have ACK/NACK sending. </w:t>
      </w:r>
    </w:p>
    <w:p w14:paraId="3AD0226A" w14:textId="77777777" w:rsidR="009428D8" w:rsidRPr="007275DF" w:rsidRDefault="009428D8" w:rsidP="009428D8">
      <w:pPr>
        <w:jc w:val="both"/>
      </w:pPr>
      <w:r w:rsidRPr="007275DF">
        <w:t xml:space="preserve">Before the test starts, </w:t>
      </w:r>
    </w:p>
    <w:p w14:paraId="5DC518E5" w14:textId="77777777" w:rsidR="009428D8" w:rsidRPr="007275DF" w:rsidRDefault="009428D8" w:rsidP="00127567">
      <w:pPr>
        <w:pStyle w:val="B10"/>
      </w:pPr>
      <w:r w:rsidRPr="007275DF">
        <w:t>-</w:t>
      </w:r>
      <w:r w:rsidRPr="007275DF">
        <w:tab/>
        <w:t>UE is connected to Cell 1 on radio channel 1.</w:t>
      </w:r>
    </w:p>
    <w:p w14:paraId="6D58E19B" w14:textId="77777777" w:rsidR="009428D8" w:rsidRPr="007275DF" w:rsidRDefault="009428D8" w:rsidP="00127567">
      <w:pPr>
        <w:pStyle w:val="B10"/>
      </w:pPr>
      <w:r w:rsidRPr="007275DF">
        <w:t>-</w:t>
      </w:r>
      <w:r w:rsidRPr="007275DF">
        <w:tab/>
        <w:t>UE is configured with 2 different UE-specific downlink bandwidth parts, BWP-1 and BWP-2 before starting the test. BWP-1 and BWP-2 always include bandwidth of the initial DL BWP and SSB.</w:t>
      </w:r>
    </w:p>
    <w:p w14:paraId="05D3DE0A"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p>
    <w:p w14:paraId="2BF9DA4F" w14:textId="77777777" w:rsidR="009428D8" w:rsidRPr="007275DF" w:rsidRDefault="009428D8" w:rsidP="00127567">
      <w:pPr>
        <w:pStyle w:val="B10"/>
      </w:pPr>
      <w:r w:rsidRPr="007275DF">
        <w:t>-</w:t>
      </w:r>
      <w:r w:rsidRPr="007275DF">
        <w:tab/>
        <w:t xml:space="preserve">UE is configured with a </w:t>
      </w:r>
      <w:r w:rsidRPr="007275DF">
        <w:rPr>
          <w:i/>
          <w:lang w:eastAsia="zh-CN"/>
        </w:rPr>
        <w:t>bwp-InactivityTimer</w:t>
      </w:r>
      <w:r w:rsidRPr="007275DF">
        <w:rPr>
          <w:lang w:eastAsia="zh-CN"/>
        </w:rPr>
        <w:t xml:space="preserve"> timer value for Cell1</w:t>
      </w:r>
      <w:r w:rsidRPr="007275DF">
        <w:t xml:space="preserve">. </w:t>
      </w:r>
    </w:p>
    <w:p w14:paraId="2B38D6C7" w14:textId="77777777" w:rsidR="009428D8" w:rsidRPr="007275DF" w:rsidRDefault="009428D8" w:rsidP="009428D8">
      <w:pPr>
        <w:jc w:val="both"/>
      </w:pPr>
      <w:r w:rsidRPr="007275DF">
        <w:rPr>
          <w:lang w:eastAsia="zh-CN"/>
        </w:rPr>
        <w:t xml:space="preserve">The </w:t>
      </w:r>
      <w:r w:rsidRPr="007275DF">
        <w:t>cell</w:t>
      </w:r>
      <w:r w:rsidRPr="007275DF">
        <w:rPr>
          <w:lang w:eastAsia="zh-CN"/>
        </w:rPr>
        <w:t xml:space="preserve"> ha</w:t>
      </w:r>
      <w:r w:rsidRPr="007275DF">
        <w:t xml:space="preserve">s constant signal levels throughout the test. </w:t>
      </w:r>
    </w:p>
    <w:p w14:paraId="3E944E1C" w14:textId="77777777" w:rsidR="009428D8" w:rsidRPr="007275DF" w:rsidRDefault="009428D8" w:rsidP="009428D8">
      <w:pPr>
        <w:jc w:val="both"/>
      </w:pPr>
      <w:r w:rsidRPr="007275DF">
        <w:t xml:space="preserve">The test consists of 3 successive time periods, with durations of T1, T2, and T3, respectively. </w:t>
      </w:r>
    </w:p>
    <w:p w14:paraId="5A855C64" w14:textId="77777777" w:rsidR="009428D8" w:rsidRPr="007275DF" w:rsidRDefault="009428D8" w:rsidP="009428D8">
      <w:pPr>
        <w:jc w:val="both"/>
      </w:pPr>
      <w:r w:rsidRPr="007275DF">
        <w:t>During T1,</w:t>
      </w:r>
    </w:p>
    <w:p w14:paraId="49364876" w14:textId="77777777" w:rsidR="009428D8" w:rsidRPr="007275DF" w:rsidRDefault="009428D8" w:rsidP="00127567">
      <w:pPr>
        <w:pStyle w:val="B10"/>
        <w:rPr>
          <w:lang w:eastAsia="zh-CN"/>
        </w:rPr>
      </w:pPr>
      <w:r w:rsidRPr="007275DF">
        <w:rPr>
          <w:lang w:eastAsia="zh-CN"/>
        </w:rPr>
        <w:tab/>
        <w:t xml:space="preserve">Time period T1 starts when a DCI format 1_1 command for DL BWP switch, sent from the test equipment to the UE, is received at the UE side in Cell1’s slot # denoted </w:t>
      </w:r>
      <w:r w:rsidRPr="007275DF">
        <w:rPr>
          <w:i/>
          <w:lang w:eastAsia="zh-CN"/>
        </w:rPr>
        <w:t>i</w:t>
      </w:r>
      <w:r w:rsidRPr="007275DF">
        <w:rPr>
          <w:lang w:eastAsia="zh-CN"/>
        </w:rPr>
        <w:t>. The UE shall switch its bandwidth part from BWP-1 to BWP-2.</w:t>
      </w:r>
    </w:p>
    <w:p w14:paraId="4286B26E" w14:textId="77777777" w:rsidR="009428D8" w:rsidRPr="007275DF" w:rsidRDefault="009428D8" w:rsidP="00127567">
      <w:pPr>
        <w:pStyle w:val="B10"/>
        <w:rPr>
          <w:lang w:eastAsia="zh-CN"/>
        </w:rPr>
      </w:pPr>
      <w:r w:rsidRPr="007275DF">
        <w:rPr>
          <w:lang w:eastAsia="zh-CN"/>
        </w:rPr>
        <w:lastRenderedPageBreak/>
        <w:tab/>
        <w:t>The UE shall be able to receive PDSCH on the first DL slot that occurs after the beginning of Cell1’s DL slot (</w:t>
      </w:r>
      <w:r w:rsidRPr="007275DF">
        <w:rPr>
          <w:i/>
          <w:lang w:eastAsia="zh-CN"/>
        </w:rPr>
        <w:t>i+T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no later than the first UL slot that occurs after the beginning of slot (</w:t>
      </w:r>
      <w:r w:rsidRPr="007275DF">
        <w:rPr>
          <w:i/>
          <w:lang w:eastAsia="zh-CN"/>
        </w:rPr>
        <w:t>i+T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BWP-2 starting from </w:t>
      </w:r>
      <w:r w:rsidRPr="007275DF">
        <w:rPr>
          <w:lang w:eastAsia="zh-CN"/>
        </w:rPr>
        <w:t>the first DL slot that occurs after</w:t>
      </w:r>
      <w:r w:rsidRPr="007275DF">
        <w:t xml:space="preserve"> </w:t>
      </w:r>
      <w:r w:rsidRPr="007275DF">
        <w:rPr>
          <w:lang w:eastAsia="zh-CN"/>
        </w:rPr>
        <w:t xml:space="preserve">the beginning of </w:t>
      </w:r>
      <w:r w:rsidRPr="007275DF">
        <w:t xml:space="preserve">slot </w:t>
      </w:r>
      <w:r w:rsidRPr="007275DF">
        <w:rPr>
          <w:lang w:eastAsia="zh-CN"/>
        </w:rPr>
        <w:t>(</w:t>
      </w:r>
      <w:r w:rsidRPr="007275DF">
        <w:rPr>
          <w:i/>
          <w:lang w:eastAsia="zh-CN"/>
        </w:rPr>
        <w:t>i+T</w:t>
      </w:r>
      <w:r w:rsidRPr="007275DF">
        <w:rPr>
          <w:i/>
          <w:vertAlign w:val="subscript"/>
          <w:lang w:eastAsia="zh-CN"/>
        </w:rPr>
        <w:t>BWPswitchDelay</w:t>
      </w:r>
      <w:r w:rsidRPr="007275DF">
        <w:rPr>
          <w:lang w:eastAsia="zh-CN"/>
        </w:rPr>
        <w:t>).</w:t>
      </w:r>
    </w:p>
    <w:p w14:paraId="4477FE74" w14:textId="77777777" w:rsidR="009428D8" w:rsidRPr="007275DF" w:rsidRDefault="009428D8" w:rsidP="009428D8">
      <w:pPr>
        <w:jc w:val="both"/>
        <w:rPr>
          <w:rFonts w:cs="v4.2.0"/>
        </w:rPr>
      </w:pPr>
      <w:r w:rsidRPr="007275DF">
        <w:t xml:space="preserve">During T2, </w:t>
      </w:r>
      <w:r w:rsidRPr="007275DF">
        <w:rPr>
          <w:rFonts w:cs="v4.2.0"/>
        </w:rPr>
        <w:t xml:space="preserve">the test equipment won’t transmit DCI format for PDSCH reception on Cell1. </w:t>
      </w:r>
    </w:p>
    <w:p w14:paraId="4A696F79" w14:textId="77777777" w:rsidR="009428D8" w:rsidRPr="007275DF" w:rsidRDefault="009428D8" w:rsidP="009428D8">
      <w:pPr>
        <w:jc w:val="both"/>
      </w:pPr>
      <w:r w:rsidRPr="007275DF">
        <w:t>During T3,</w:t>
      </w:r>
    </w:p>
    <w:p w14:paraId="49E64BCC" w14:textId="77777777" w:rsidR="009428D8" w:rsidRPr="007275DF" w:rsidRDefault="009428D8" w:rsidP="00127567">
      <w:pPr>
        <w:pStyle w:val="B10"/>
        <w:rPr>
          <w:lang w:eastAsia="zh-CN"/>
        </w:rPr>
      </w:pPr>
      <w:r w:rsidRPr="007275DF">
        <w:rPr>
          <w:rFonts w:cs="v4.2.0"/>
        </w:rPr>
        <w:tab/>
        <w:t xml:space="preserve">The time period T3 starts from the slot </w:t>
      </w:r>
      <w:r w:rsidRPr="007275DF">
        <w:rPr>
          <w:lang w:eastAsia="zh-CN"/>
        </w:rPr>
        <w:t>#</w:t>
      </w:r>
      <w:r w:rsidRPr="007275DF">
        <w:rPr>
          <w:i/>
          <w:lang w:eastAsia="zh-CN"/>
        </w:rPr>
        <w:t>j</w:t>
      </w:r>
      <w:r w:rsidRPr="007275DF">
        <w:rPr>
          <w:rFonts w:cs="v4.2.0"/>
        </w:rPr>
        <w:t xml:space="preserve">, </w:t>
      </w:r>
      <w:r w:rsidRPr="007275DF">
        <w:rPr>
          <w:lang w:eastAsia="zh-CN"/>
        </w:rPr>
        <w:t>where j is the first slot of the subframe</w:t>
      </w:r>
      <w:r w:rsidRPr="007275DF">
        <w:rPr>
          <w:rFonts w:cs="v4.2.0"/>
        </w:rPr>
        <w:t xml:space="preserve"> immediately after </w:t>
      </w:r>
      <w:r w:rsidRPr="007275DF">
        <w:rPr>
          <w:i/>
          <w:lang w:eastAsia="zh-CN"/>
        </w:rPr>
        <w:t>bwp-InactivityTimer</w:t>
      </w:r>
      <w:r w:rsidRPr="007275DF">
        <w:rPr>
          <w:lang w:eastAsia="zh-CN"/>
        </w:rPr>
        <w:t xml:space="preserve"> timer expires. The UE shall switch its bandwidth part from BWP-2 back to the default bandwidth part – BWP-1.</w:t>
      </w:r>
    </w:p>
    <w:p w14:paraId="22F6BEF5" w14:textId="77777777" w:rsidR="009428D8" w:rsidRPr="007275DF" w:rsidRDefault="009428D8" w:rsidP="00127567">
      <w:pPr>
        <w:pStyle w:val="B10"/>
        <w:rPr>
          <w:lang w:eastAsia="zh-CN"/>
        </w:rPr>
      </w:pPr>
      <w:r w:rsidRPr="007275DF">
        <w:rPr>
          <w:lang w:eastAsia="zh-CN"/>
        </w:rPr>
        <w:tab/>
        <w:t>The UE shall be able to receive PDSCH on the first DL slot that occurs after the beginning of Cell1’s slot (</w:t>
      </w:r>
      <w:r w:rsidRPr="007275DF">
        <w:rPr>
          <w:i/>
          <w:lang w:eastAsia="zh-CN"/>
        </w:rPr>
        <w:t>j+T</w:t>
      </w:r>
      <w:r w:rsidRPr="007275DF">
        <w:rPr>
          <w:i/>
          <w:vertAlign w:val="subscript"/>
          <w:lang w:eastAsia="zh-CN"/>
        </w:rPr>
        <w:t>BWPswitchDelay</w:t>
      </w:r>
      <w:r w:rsidRPr="007275DF">
        <w:rPr>
          <w:lang w:eastAsia="zh-CN"/>
        </w:rPr>
        <w:t xml:space="preserve">) as defined in </w:t>
      </w:r>
      <w:r w:rsidRPr="007275DF">
        <w:t xml:space="preserve">clause 8.6 and starts to </w:t>
      </w:r>
      <w:r w:rsidRPr="007275DF">
        <w:rPr>
          <w:lang w:eastAsia="zh-CN"/>
        </w:rPr>
        <w:t>report valid ACK/NACK for the Cell1 at latest on the first UL slot that occurs after the beginning of slot (</w:t>
      </w:r>
      <w:r w:rsidRPr="007275DF">
        <w:rPr>
          <w:i/>
          <w:lang w:eastAsia="zh-CN"/>
        </w:rPr>
        <w:t>j+T</w:t>
      </w:r>
      <w:r w:rsidRPr="007275DF">
        <w:rPr>
          <w:i/>
          <w:vertAlign w:val="subscript"/>
          <w:lang w:eastAsia="zh-CN"/>
        </w:rPr>
        <w:t>BWPswitchDelay</w:t>
      </w:r>
      <w:r w:rsidRPr="007275DF">
        <w:rPr>
          <w:i/>
          <w:lang w:eastAsia="zh-CN"/>
        </w:rPr>
        <w:t>+k1</w:t>
      </w:r>
      <w:r w:rsidRPr="007275DF">
        <w:rPr>
          <w:lang w:eastAsia="zh-CN"/>
        </w:rPr>
        <w:t xml:space="preserve">). </w:t>
      </w:r>
      <w:r w:rsidRPr="007275DF">
        <w:t xml:space="preserve">The UE shall be continuously scheduled on Cell1’s BWP-1 starting from </w:t>
      </w:r>
      <w:r w:rsidRPr="007275DF">
        <w:rPr>
          <w:lang w:eastAsia="zh-CN"/>
        </w:rPr>
        <w:t xml:space="preserve">the first DL slot that occurs after the beginning of </w:t>
      </w:r>
      <w:r w:rsidRPr="007275DF">
        <w:t xml:space="preserve">slot </w:t>
      </w:r>
      <w:r w:rsidRPr="007275DF">
        <w:rPr>
          <w:lang w:eastAsia="zh-CN"/>
        </w:rPr>
        <w:t>(</w:t>
      </w:r>
      <w:r w:rsidRPr="007275DF">
        <w:rPr>
          <w:i/>
          <w:lang w:eastAsia="zh-CN"/>
        </w:rPr>
        <w:t>j+T</w:t>
      </w:r>
      <w:r w:rsidRPr="007275DF">
        <w:rPr>
          <w:i/>
          <w:vertAlign w:val="subscript"/>
          <w:lang w:eastAsia="zh-CN"/>
        </w:rPr>
        <w:t>BWPswitchDelay</w:t>
      </w:r>
      <w:r w:rsidRPr="007275DF">
        <w:rPr>
          <w:lang w:eastAsia="zh-CN"/>
        </w:rPr>
        <w:t>).</w:t>
      </w:r>
    </w:p>
    <w:p w14:paraId="6F087B6B" w14:textId="77777777" w:rsidR="009428D8" w:rsidRPr="007275DF" w:rsidRDefault="009428D8" w:rsidP="009428D8">
      <w:pPr>
        <w:rPr>
          <w:lang w:eastAsia="zh-CN"/>
        </w:rPr>
      </w:pPr>
      <w:r w:rsidRPr="007275DF">
        <w:rPr>
          <w:lang w:eastAsia="zh-CN"/>
        </w:rPr>
        <w:t>The test equipment verifies the DL BWP switch time by counting the slots from the time when the BWP switch command is received or</w:t>
      </w:r>
      <w:r w:rsidRPr="007275DF">
        <w:rPr>
          <w:i/>
          <w:lang w:eastAsia="zh-CN"/>
        </w:rPr>
        <w:t xml:space="preserve"> bwp-InactivityTimer</w:t>
      </w:r>
      <w:r w:rsidRPr="007275DF">
        <w:rPr>
          <w:lang w:eastAsia="zh-CN"/>
        </w:rPr>
        <w:t xml:space="preserve"> timer expires till an ACK/NACK is received.</w:t>
      </w:r>
    </w:p>
    <w:p w14:paraId="33739D7A" w14:textId="77777777" w:rsidR="009428D8" w:rsidRPr="007275DF" w:rsidRDefault="009428D8" w:rsidP="00127567">
      <w:pPr>
        <w:pStyle w:val="TH"/>
      </w:pPr>
      <w:r w:rsidRPr="007275DF">
        <w:t>Table A.11.4.5.2.2.1-1: DL BWP switch supported test configurations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446"/>
      </w:tblGrid>
      <w:tr w:rsidR="009428D8" w:rsidRPr="007275DF" w14:paraId="48147424" w14:textId="77777777" w:rsidTr="006D0B54">
        <w:tc>
          <w:tcPr>
            <w:tcW w:w="2330" w:type="dxa"/>
            <w:shd w:val="clear" w:color="auto" w:fill="auto"/>
          </w:tcPr>
          <w:p w14:paraId="756D107B" w14:textId="77777777" w:rsidR="009428D8" w:rsidRPr="007275DF" w:rsidRDefault="009428D8" w:rsidP="00127567">
            <w:pPr>
              <w:pStyle w:val="TAH"/>
            </w:pPr>
            <w:r w:rsidRPr="007275DF">
              <w:t>Config</w:t>
            </w:r>
          </w:p>
        </w:tc>
        <w:tc>
          <w:tcPr>
            <w:tcW w:w="7446" w:type="dxa"/>
            <w:shd w:val="clear" w:color="auto" w:fill="auto"/>
          </w:tcPr>
          <w:p w14:paraId="741E439B" w14:textId="77777777" w:rsidR="009428D8" w:rsidRPr="007275DF" w:rsidRDefault="009428D8" w:rsidP="00127567">
            <w:pPr>
              <w:pStyle w:val="TAH"/>
            </w:pPr>
            <w:r w:rsidRPr="007275DF">
              <w:t>Description</w:t>
            </w:r>
          </w:p>
        </w:tc>
      </w:tr>
      <w:tr w:rsidR="009428D8" w:rsidRPr="007275DF" w14:paraId="44A70591" w14:textId="77777777" w:rsidTr="006D0B54">
        <w:tc>
          <w:tcPr>
            <w:tcW w:w="2330" w:type="dxa"/>
            <w:shd w:val="clear" w:color="auto" w:fill="auto"/>
          </w:tcPr>
          <w:p w14:paraId="53B85308" w14:textId="77777777" w:rsidR="009428D8" w:rsidRPr="007275DF" w:rsidRDefault="009428D8" w:rsidP="00127567">
            <w:pPr>
              <w:pStyle w:val="TAL"/>
            </w:pPr>
            <w:r w:rsidRPr="007275DF">
              <w:t>1</w:t>
            </w:r>
          </w:p>
        </w:tc>
        <w:tc>
          <w:tcPr>
            <w:tcW w:w="7446" w:type="dxa"/>
            <w:shd w:val="clear" w:color="auto" w:fill="auto"/>
          </w:tcPr>
          <w:p w14:paraId="61563E75" w14:textId="77777777" w:rsidR="009428D8" w:rsidRPr="007275DF" w:rsidRDefault="009428D8" w:rsidP="00127567">
            <w:pPr>
              <w:pStyle w:val="TAL"/>
            </w:pPr>
            <w:r w:rsidRPr="007275DF">
              <w:t>With CCA: NR 30 kHz SSB SCS, 40 MHz bandwidth, TDD duplex mode</w:t>
            </w:r>
          </w:p>
        </w:tc>
      </w:tr>
      <w:tr w:rsidR="009428D8" w:rsidRPr="007275DF" w14:paraId="641B8073" w14:textId="77777777" w:rsidTr="006D0B54">
        <w:tc>
          <w:tcPr>
            <w:tcW w:w="9776" w:type="dxa"/>
            <w:gridSpan w:val="2"/>
            <w:shd w:val="clear" w:color="auto" w:fill="auto"/>
          </w:tcPr>
          <w:p w14:paraId="568D5734" w14:textId="77777777" w:rsidR="009428D8" w:rsidRPr="007275DF" w:rsidRDefault="009428D8" w:rsidP="00127567">
            <w:pPr>
              <w:pStyle w:val="TAN"/>
            </w:pPr>
            <w:r w:rsidRPr="007275DF">
              <w:t>Note 1:</w:t>
            </w:r>
            <w:r w:rsidRPr="007275DF">
              <w:tab/>
              <w:t>The UE is only required to be tested in one of the supported test configurations.</w:t>
            </w:r>
          </w:p>
          <w:p w14:paraId="07574354" w14:textId="77777777" w:rsidR="009428D8" w:rsidRPr="007275DF" w:rsidRDefault="009428D8" w:rsidP="00127567">
            <w:pPr>
              <w:pStyle w:val="TAN"/>
            </w:pPr>
            <w:r w:rsidRPr="007275DF">
              <w:t>Note 2:</w:t>
            </w:r>
            <w:r w:rsidRPr="007275DF">
              <w:tab/>
              <w:t>A UE which fulfils the requirements in test case A.11.4.5.2.1 can skip the test cases in A.11.4.5.2.2.</w:t>
            </w:r>
          </w:p>
          <w:p w14:paraId="39BEB466" w14:textId="0F3FA991" w:rsidR="009428D8" w:rsidRPr="007275DF" w:rsidRDefault="009428D8" w:rsidP="00127567">
            <w:pPr>
              <w:pStyle w:val="TAN"/>
            </w:pPr>
            <w:r w:rsidRPr="007275DF">
              <w:rPr>
                <w:rFonts w:cs="Arial"/>
                <w:szCs w:val="18"/>
                <w:lang w:eastAsia="zh-CN"/>
              </w:rPr>
              <w:t>Note 3:</w:t>
            </w:r>
            <w:r w:rsidR="000D2F3C" w:rsidRPr="007275DF">
              <w:tab/>
            </w:r>
            <w:r w:rsidRPr="007275DF">
              <w:rPr>
                <w:rFonts w:cs="Arial"/>
                <w:szCs w:val="18"/>
                <w:lang w:eastAsia="zh-CN"/>
              </w:rPr>
              <w:t>The UE supporting SA operation with only NR band(s) with shared spectrum access is required to be tested.</w:t>
            </w:r>
          </w:p>
        </w:tc>
      </w:tr>
    </w:tbl>
    <w:p w14:paraId="0E1B9BFD" w14:textId="77777777" w:rsidR="009428D8" w:rsidRPr="007275DF" w:rsidRDefault="009428D8" w:rsidP="009428D8">
      <w:pPr>
        <w:rPr>
          <w:lang w:eastAsia="zh-CN"/>
        </w:rPr>
      </w:pPr>
    </w:p>
    <w:p w14:paraId="543BF514" w14:textId="77777777" w:rsidR="009428D8" w:rsidRPr="007275DF" w:rsidRDefault="009428D8" w:rsidP="00127567">
      <w:pPr>
        <w:pStyle w:val="TH"/>
      </w:pPr>
      <w:r w:rsidRPr="007275DF">
        <w:t>Table A.11.4.5.2</w:t>
      </w:r>
      <w:r w:rsidRPr="007275DF">
        <w:rPr>
          <w:rFonts w:eastAsia="MS Mincho"/>
          <w:bCs/>
        </w:rPr>
        <w:t>.2.1</w:t>
      </w:r>
      <w:r w:rsidRPr="007275DF">
        <w:t>-2: General test parameters for DL BWP switch in 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57"/>
        <w:gridCol w:w="3672"/>
      </w:tblGrid>
      <w:tr w:rsidR="009428D8" w:rsidRPr="007275DF" w14:paraId="770ED1CD"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B35D4A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7B2B38EB" w14:textId="77777777" w:rsidR="009428D8" w:rsidRPr="007275DF" w:rsidRDefault="009428D8" w:rsidP="00127567">
            <w:pPr>
              <w:pStyle w:val="TAH"/>
              <w:rPr>
                <w:lang w:eastAsia="ja-JP"/>
              </w:rPr>
            </w:pPr>
            <w:r w:rsidRPr="007275DF">
              <w:t>Unit</w:t>
            </w:r>
          </w:p>
        </w:tc>
        <w:tc>
          <w:tcPr>
            <w:tcW w:w="2957" w:type="dxa"/>
            <w:tcBorders>
              <w:top w:val="single" w:sz="4" w:space="0" w:color="auto"/>
              <w:left w:val="single" w:sz="4" w:space="0" w:color="auto"/>
              <w:bottom w:val="single" w:sz="4" w:space="0" w:color="auto"/>
              <w:right w:val="single" w:sz="4" w:space="0" w:color="auto"/>
            </w:tcBorders>
            <w:hideMark/>
          </w:tcPr>
          <w:p w14:paraId="4433890E" w14:textId="77777777" w:rsidR="009428D8" w:rsidRPr="007275DF" w:rsidRDefault="009428D8" w:rsidP="00127567">
            <w:pPr>
              <w:pStyle w:val="TAH"/>
              <w:rPr>
                <w:lang w:eastAsia="ja-JP"/>
              </w:rPr>
            </w:pPr>
            <w:r w:rsidRPr="007275DF">
              <w:t>Value</w:t>
            </w:r>
          </w:p>
        </w:tc>
        <w:tc>
          <w:tcPr>
            <w:tcW w:w="3672" w:type="dxa"/>
            <w:tcBorders>
              <w:top w:val="single" w:sz="4" w:space="0" w:color="auto"/>
              <w:left w:val="single" w:sz="4" w:space="0" w:color="auto"/>
              <w:bottom w:val="single" w:sz="4" w:space="0" w:color="auto"/>
              <w:right w:val="single" w:sz="4" w:space="0" w:color="auto"/>
            </w:tcBorders>
            <w:hideMark/>
          </w:tcPr>
          <w:p w14:paraId="081DB754" w14:textId="77777777" w:rsidR="009428D8" w:rsidRPr="007275DF" w:rsidRDefault="009428D8" w:rsidP="00127567">
            <w:pPr>
              <w:pStyle w:val="TAH"/>
              <w:rPr>
                <w:lang w:eastAsia="ja-JP"/>
              </w:rPr>
            </w:pPr>
            <w:r w:rsidRPr="007275DF">
              <w:t>Comment</w:t>
            </w:r>
          </w:p>
        </w:tc>
      </w:tr>
      <w:tr w:rsidR="009428D8" w:rsidRPr="007275DF" w14:paraId="30F1DD5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E939FD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06779AE"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2CB3F71B" w14:textId="77777777" w:rsidR="009428D8" w:rsidRPr="007275DF" w:rsidRDefault="009428D8" w:rsidP="00127567">
            <w:pPr>
              <w:pStyle w:val="TAC"/>
            </w:pPr>
            <w:r w:rsidRPr="007275DF">
              <w:t>1</w:t>
            </w:r>
          </w:p>
        </w:tc>
        <w:tc>
          <w:tcPr>
            <w:tcW w:w="3672" w:type="dxa"/>
            <w:tcBorders>
              <w:top w:val="single" w:sz="4" w:space="0" w:color="auto"/>
              <w:left w:val="single" w:sz="4" w:space="0" w:color="auto"/>
              <w:bottom w:val="single" w:sz="4" w:space="0" w:color="auto"/>
              <w:right w:val="single" w:sz="4" w:space="0" w:color="auto"/>
            </w:tcBorders>
          </w:tcPr>
          <w:p w14:paraId="0F1B9A0F" w14:textId="77777777" w:rsidR="009428D8" w:rsidRPr="007275DF" w:rsidRDefault="009428D8" w:rsidP="00127567">
            <w:pPr>
              <w:pStyle w:val="TAL"/>
            </w:pPr>
            <w:r w:rsidRPr="007275DF">
              <w:t>One NR radio channel is used for this test</w:t>
            </w:r>
          </w:p>
        </w:tc>
      </w:tr>
      <w:tr w:rsidR="009428D8" w:rsidRPr="007275DF" w14:paraId="07288AD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9C5D6D5"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45CF7D0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43FB37C0" w14:textId="77777777" w:rsidR="009428D8" w:rsidRPr="007275DF" w:rsidRDefault="009428D8" w:rsidP="00127567">
            <w:pPr>
              <w:pStyle w:val="TAC"/>
              <w:rPr>
                <w:lang w:eastAsia="ja-JP"/>
              </w:rPr>
            </w:pPr>
            <w:r w:rsidRPr="007275DF">
              <w:t>Cell 1</w:t>
            </w:r>
          </w:p>
        </w:tc>
        <w:tc>
          <w:tcPr>
            <w:tcW w:w="3672" w:type="dxa"/>
            <w:tcBorders>
              <w:top w:val="single" w:sz="4" w:space="0" w:color="auto"/>
              <w:left w:val="single" w:sz="4" w:space="0" w:color="auto"/>
              <w:bottom w:val="single" w:sz="4" w:space="0" w:color="auto"/>
              <w:right w:val="single" w:sz="4" w:space="0" w:color="auto"/>
            </w:tcBorders>
            <w:hideMark/>
          </w:tcPr>
          <w:p w14:paraId="179696EC" w14:textId="77777777" w:rsidR="009428D8" w:rsidRPr="007275DF" w:rsidRDefault="009428D8" w:rsidP="00127567">
            <w:pPr>
              <w:pStyle w:val="TAL"/>
              <w:rPr>
                <w:lang w:eastAsia="ja-JP"/>
              </w:rPr>
            </w:pPr>
            <w:r w:rsidRPr="007275DF">
              <w:t>Cell1 on RF channel number 1.</w:t>
            </w:r>
          </w:p>
        </w:tc>
      </w:tr>
      <w:tr w:rsidR="009428D8" w:rsidRPr="007275DF" w14:paraId="6C9D097F"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96423CA"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1BDDE9D"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C120BE4" w14:textId="77777777" w:rsidR="009428D8" w:rsidRPr="007275DF" w:rsidRDefault="009428D8" w:rsidP="00127567">
            <w:pPr>
              <w:pStyle w:val="TAC"/>
              <w:rPr>
                <w:lang w:eastAsia="ja-JP"/>
              </w:rPr>
            </w:pPr>
            <w:r w:rsidRPr="007275DF">
              <w:t>Normal</w:t>
            </w:r>
          </w:p>
        </w:tc>
        <w:tc>
          <w:tcPr>
            <w:tcW w:w="3672" w:type="dxa"/>
            <w:tcBorders>
              <w:top w:val="single" w:sz="4" w:space="0" w:color="auto"/>
              <w:left w:val="single" w:sz="4" w:space="0" w:color="auto"/>
              <w:bottom w:val="single" w:sz="4" w:space="0" w:color="auto"/>
              <w:right w:val="single" w:sz="4" w:space="0" w:color="auto"/>
            </w:tcBorders>
          </w:tcPr>
          <w:p w14:paraId="5B5F2861" w14:textId="77777777" w:rsidR="009428D8" w:rsidRPr="007275DF" w:rsidRDefault="009428D8" w:rsidP="00127567">
            <w:pPr>
              <w:pStyle w:val="TAL"/>
              <w:rPr>
                <w:lang w:eastAsia="ja-JP"/>
              </w:rPr>
            </w:pPr>
          </w:p>
        </w:tc>
      </w:tr>
      <w:tr w:rsidR="009428D8" w:rsidRPr="007275DF" w14:paraId="550A629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F823B6E"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22ED330"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hideMark/>
          </w:tcPr>
          <w:p w14:paraId="7968A550" w14:textId="77777777" w:rsidR="009428D8" w:rsidRPr="007275DF" w:rsidRDefault="009428D8" w:rsidP="00127567">
            <w:pPr>
              <w:pStyle w:val="TAC"/>
              <w:rPr>
                <w:lang w:eastAsia="ja-JP"/>
              </w:rPr>
            </w:pPr>
            <w:r w:rsidRPr="007275DF">
              <w:t>OFF</w:t>
            </w:r>
          </w:p>
        </w:tc>
        <w:tc>
          <w:tcPr>
            <w:tcW w:w="3672" w:type="dxa"/>
            <w:tcBorders>
              <w:top w:val="single" w:sz="4" w:space="0" w:color="auto"/>
              <w:left w:val="single" w:sz="4" w:space="0" w:color="auto"/>
              <w:bottom w:val="single" w:sz="4" w:space="0" w:color="auto"/>
              <w:right w:val="single" w:sz="4" w:space="0" w:color="auto"/>
            </w:tcBorders>
            <w:hideMark/>
          </w:tcPr>
          <w:p w14:paraId="3E9AD5D7" w14:textId="77777777" w:rsidR="009428D8" w:rsidRPr="007275DF" w:rsidRDefault="009428D8" w:rsidP="00127567">
            <w:pPr>
              <w:pStyle w:val="TAL"/>
              <w:rPr>
                <w:lang w:eastAsia="ja-JP"/>
              </w:rPr>
            </w:pPr>
          </w:p>
        </w:tc>
      </w:tr>
      <w:tr w:rsidR="009428D8" w:rsidRPr="007275DF" w14:paraId="2FD91D84"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0A75DBC8"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667D4AB7"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6FA83E1F" w14:textId="7A3DF41B" w:rsidR="009428D8" w:rsidRPr="007275DF" w:rsidRDefault="009428D8" w:rsidP="00127567">
            <w:pPr>
              <w:pStyle w:val="TAC"/>
            </w:pPr>
            <w:r w:rsidRPr="007275DF">
              <w:t xml:space="preserve">As specified in clause </w:t>
            </w:r>
            <w:r w:rsidR="003149A1">
              <w:t>A.3.26</w:t>
            </w:r>
            <w:r w:rsidRPr="007275DF">
              <w:t>.2.1</w:t>
            </w:r>
          </w:p>
        </w:tc>
        <w:tc>
          <w:tcPr>
            <w:tcW w:w="3672" w:type="dxa"/>
            <w:tcBorders>
              <w:top w:val="single" w:sz="4" w:space="0" w:color="auto"/>
              <w:left w:val="single" w:sz="4" w:space="0" w:color="auto"/>
              <w:bottom w:val="single" w:sz="4" w:space="0" w:color="auto"/>
              <w:right w:val="single" w:sz="4" w:space="0" w:color="auto"/>
            </w:tcBorders>
          </w:tcPr>
          <w:p w14:paraId="24641DD4" w14:textId="77777777" w:rsidR="009428D8" w:rsidRPr="007275DF" w:rsidRDefault="009428D8" w:rsidP="00127567">
            <w:pPr>
              <w:pStyle w:val="TAL"/>
              <w:rPr>
                <w:lang w:eastAsia="ja-JP"/>
              </w:rPr>
            </w:pPr>
          </w:p>
        </w:tc>
      </w:tr>
      <w:tr w:rsidR="009428D8" w:rsidRPr="007275DF" w14:paraId="4D649DA9"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374E2014"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4B3171E9" w14:textId="77777777" w:rsidR="009428D8" w:rsidRPr="007275DF" w:rsidRDefault="009428D8" w:rsidP="00127567">
            <w:pPr>
              <w:pStyle w:val="TAC"/>
              <w:rPr>
                <w:lang w:eastAsia="ja-JP"/>
              </w:rPr>
            </w:pPr>
          </w:p>
        </w:tc>
        <w:tc>
          <w:tcPr>
            <w:tcW w:w="2957" w:type="dxa"/>
            <w:tcBorders>
              <w:top w:val="single" w:sz="4" w:space="0" w:color="auto"/>
              <w:left w:val="single" w:sz="4" w:space="0" w:color="auto"/>
              <w:bottom w:val="single" w:sz="4" w:space="0" w:color="auto"/>
              <w:right w:val="single" w:sz="4" w:space="0" w:color="auto"/>
            </w:tcBorders>
            <w:vAlign w:val="center"/>
          </w:tcPr>
          <w:p w14:paraId="42EBDEE5" w14:textId="35CAB8A1" w:rsidR="009428D8" w:rsidRPr="007275DF" w:rsidRDefault="009428D8" w:rsidP="00127567">
            <w:pPr>
              <w:pStyle w:val="TAC"/>
            </w:pPr>
            <w:r w:rsidRPr="007275DF">
              <w:t xml:space="preserve">As specified in clause </w:t>
            </w:r>
            <w:r w:rsidR="003149A1">
              <w:t>A.3.26</w:t>
            </w:r>
            <w:r w:rsidRPr="007275DF">
              <w:t>.2.2</w:t>
            </w:r>
          </w:p>
        </w:tc>
        <w:tc>
          <w:tcPr>
            <w:tcW w:w="3672" w:type="dxa"/>
            <w:tcBorders>
              <w:top w:val="single" w:sz="4" w:space="0" w:color="auto"/>
              <w:left w:val="single" w:sz="4" w:space="0" w:color="auto"/>
              <w:bottom w:val="single" w:sz="4" w:space="0" w:color="auto"/>
              <w:right w:val="single" w:sz="4" w:space="0" w:color="auto"/>
            </w:tcBorders>
          </w:tcPr>
          <w:p w14:paraId="6DD2DC91" w14:textId="77777777" w:rsidR="009428D8" w:rsidRPr="007275DF" w:rsidRDefault="009428D8" w:rsidP="00127567">
            <w:pPr>
              <w:pStyle w:val="TAL"/>
              <w:rPr>
                <w:lang w:eastAsia="ja-JP"/>
              </w:rPr>
            </w:pPr>
          </w:p>
        </w:tc>
      </w:tr>
      <w:tr w:rsidR="009428D8" w:rsidRPr="007275DF" w14:paraId="32E389D0"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tcPr>
          <w:p w14:paraId="28014752" w14:textId="77777777" w:rsidR="009428D8" w:rsidRPr="007275DF" w:rsidRDefault="009428D8" w:rsidP="00127567">
            <w:pPr>
              <w:pStyle w:val="TAL"/>
            </w:pPr>
            <w:r w:rsidRPr="007275DF">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5419CFFB" w14:textId="77777777" w:rsidR="009428D8" w:rsidRPr="007275DF" w:rsidRDefault="009428D8" w:rsidP="00127567">
            <w:pPr>
              <w:pStyle w:val="TAC"/>
            </w:pPr>
            <w:r w:rsidRPr="007275DF">
              <w:t>ms</w:t>
            </w:r>
          </w:p>
        </w:tc>
        <w:tc>
          <w:tcPr>
            <w:tcW w:w="2957" w:type="dxa"/>
            <w:tcBorders>
              <w:top w:val="single" w:sz="4" w:space="0" w:color="auto"/>
              <w:left w:val="single" w:sz="4" w:space="0" w:color="auto"/>
              <w:bottom w:val="single" w:sz="4" w:space="0" w:color="auto"/>
              <w:right w:val="single" w:sz="4" w:space="0" w:color="auto"/>
            </w:tcBorders>
            <w:vAlign w:val="center"/>
          </w:tcPr>
          <w:p w14:paraId="7D4CBD0D" w14:textId="77777777" w:rsidR="009428D8" w:rsidRPr="007275DF" w:rsidRDefault="009428D8" w:rsidP="00127567">
            <w:pPr>
              <w:pStyle w:val="TAC"/>
            </w:pPr>
            <w:r w:rsidRPr="007275DF">
              <w:t>200</w:t>
            </w:r>
          </w:p>
        </w:tc>
        <w:tc>
          <w:tcPr>
            <w:tcW w:w="3672" w:type="dxa"/>
            <w:tcBorders>
              <w:top w:val="single" w:sz="4" w:space="0" w:color="auto"/>
              <w:left w:val="single" w:sz="4" w:space="0" w:color="auto"/>
              <w:bottom w:val="single" w:sz="4" w:space="0" w:color="auto"/>
              <w:right w:val="single" w:sz="4" w:space="0" w:color="auto"/>
            </w:tcBorders>
          </w:tcPr>
          <w:p w14:paraId="03FD9902" w14:textId="77777777" w:rsidR="009428D8" w:rsidRPr="007275DF" w:rsidRDefault="009428D8" w:rsidP="00127567">
            <w:pPr>
              <w:pStyle w:val="TAL"/>
            </w:pPr>
          </w:p>
        </w:tc>
      </w:tr>
      <w:tr w:rsidR="009428D8" w:rsidRPr="007275DF" w14:paraId="3C3F8C5E"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E2AD138"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2BA93753"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15BC26CC"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6E292A10" w14:textId="77777777" w:rsidR="009428D8" w:rsidRPr="007275DF" w:rsidRDefault="009428D8" w:rsidP="00127567">
            <w:pPr>
              <w:pStyle w:val="TAL"/>
              <w:rPr>
                <w:lang w:eastAsia="ja-JP"/>
              </w:rPr>
            </w:pPr>
          </w:p>
        </w:tc>
      </w:tr>
      <w:tr w:rsidR="009428D8" w:rsidRPr="007275DF" w14:paraId="28CD82C1"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F8C2FE" w14:textId="77777777" w:rsidR="009428D8" w:rsidRPr="007275DF" w:rsidRDefault="009428D8" w:rsidP="00127567">
            <w:pPr>
              <w:pStyle w:val="TAL"/>
              <w:rPr>
                <w:lang w:eastAsia="ja-JP"/>
              </w:rPr>
            </w:pPr>
            <w:r w:rsidRPr="007275DF">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5D8A1A"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0587DCCB"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482E06F3" w14:textId="77777777" w:rsidR="009428D8" w:rsidRPr="007275DF" w:rsidRDefault="009428D8" w:rsidP="00127567">
            <w:pPr>
              <w:pStyle w:val="TAL"/>
              <w:rPr>
                <w:lang w:eastAsia="ja-JP"/>
              </w:rPr>
            </w:pPr>
          </w:p>
        </w:tc>
      </w:tr>
      <w:tr w:rsidR="009428D8" w:rsidRPr="007275DF" w14:paraId="68B5120C" w14:textId="77777777" w:rsidTr="00127567">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1DDDDB" w14:textId="77777777" w:rsidR="009428D8" w:rsidRPr="007275DF" w:rsidRDefault="009428D8" w:rsidP="00127567">
            <w:pPr>
              <w:pStyle w:val="TAL"/>
              <w:rPr>
                <w:lang w:eastAsia="ja-JP"/>
              </w:rPr>
            </w:pPr>
            <w:r w:rsidRPr="007275DF">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7D52027" w14:textId="77777777" w:rsidR="009428D8" w:rsidRPr="007275DF" w:rsidRDefault="009428D8" w:rsidP="00127567">
            <w:pPr>
              <w:pStyle w:val="TAC"/>
              <w:rPr>
                <w:lang w:eastAsia="ja-JP"/>
              </w:rPr>
            </w:pPr>
            <w:r w:rsidRPr="007275DF">
              <w:t>s</w:t>
            </w:r>
          </w:p>
        </w:tc>
        <w:tc>
          <w:tcPr>
            <w:tcW w:w="2957" w:type="dxa"/>
            <w:tcBorders>
              <w:top w:val="single" w:sz="4" w:space="0" w:color="auto"/>
              <w:left w:val="single" w:sz="4" w:space="0" w:color="auto"/>
              <w:bottom w:val="single" w:sz="4" w:space="0" w:color="auto"/>
              <w:right w:val="single" w:sz="4" w:space="0" w:color="auto"/>
            </w:tcBorders>
            <w:vAlign w:val="center"/>
            <w:hideMark/>
          </w:tcPr>
          <w:p w14:paraId="763F7346" w14:textId="77777777" w:rsidR="009428D8" w:rsidRPr="007275DF" w:rsidRDefault="009428D8" w:rsidP="00127567">
            <w:pPr>
              <w:pStyle w:val="TAC"/>
              <w:rPr>
                <w:lang w:eastAsia="ja-JP"/>
              </w:rPr>
            </w:pPr>
            <w:r w:rsidRPr="007275DF">
              <w:rPr>
                <w:lang w:eastAsia="ja-JP"/>
              </w:rPr>
              <w:t>0.2</w:t>
            </w:r>
          </w:p>
        </w:tc>
        <w:tc>
          <w:tcPr>
            <w:tcW w:w="3672" w:type="dxa"/>
            <w:tcBorders>
              <w:top w:val="single" w:sz="4" w:space="0" w:color="auto"/>
              <w:left w:val="single" w:sz="4" w:space="0" w:color="auto"/>
              <w:bottom w:val="single" w:sz="4" w:space="0" w:color="auto"/>
              <w:right w:val="single" w:sz="4" w:space="0" w:color="auto"/>
            </w:tcBorders>
          </w:tcPr>
          <w:p w14:paraId="7B362EF9" w14:textId="77777777" w:rsidR="009428D8" w:rsidRPr="007275DF" w:rsidRDefault="009428D8" w:rsidP="00127567">
            <w:pPr>
              <w:pStyle w:val="TAL"/>
            </w:pPr>
          </w:p>
        </w:tc>
      </w:tr>
    </w:tbl>
    <w:p w14:paraId="05823F7D" w14:textId="77777777" w:rsidR="009428D8" w:rsidRPr="007275DF" w:rsidRDefault="009428D8" w:rsidP="009428D8"/>
    <w:p w14:paraId="70CA4BD0" w14:textId="77777777" w:rsidR="009428D8" w:rsidRPr="007275DF" w:rsidRDefault="009428D8" w:rsidP="00127567">
      <w:pPr>
        <w:pStyle w:val="TH"/>
      </w:pPr>
      <w:r w:rsidRPr="007275DF">
        <w:lastRenderedPageBreak/>
        <w:t>Table A.11.4.5.2</w:t>
      </w:r>
      <w:r w:rsidRPr="007275DF">
        <w:rPr>
          <w:rFonts w:eastAsia="MS Mincho"/>
          <w:bCs/>
        </w:rPr>
        <w:t>.2</w:t>
      </w:r>
      <w:r w:rsidRPr="007275DF">
        <w:t>.1-3: NR Cell specific test parameters for DL BWP switch in SA</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3"/>
        <w:gridCol w:w="2410"/>
        <w:gridCol w:w="1134"/>
        <w:gridCol w:w="1275"/>
        <w:gridCol w:w="1985"/>
      </w:tblGrid>
      <w:tr w:rsidR="009428D8" w:rsidRPr="007275DF" w14:paraId="67B5C306"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1BCB6D9D" w14:textId="77777777" w:rsidR="009428D8" w:rsidRPr="007275DF" w:rsidRDefault="009428D8" w:rsidP="00127567">
            <w:pPr>
              <w:pStyle w:val="TAH"/>
            </w:pPr>
            <w:r w:rsidRPr="007275DF">
              <w:t>Parameter</w:t>
            </w:r>
          </w:p>
        </w:tc>
        <w:tc>
          <w:tcPr>
            <w:tcW w:w="1275" w:type="dxa"/>
            <w:tcBorders>
              <w:top w:val="single" w:sz="4" w:space="0" w:color="auto"/>
              <w:left w:val="single" w:sz="4" w:space="0" w:color="auto"/>
              <w:bottom w:val="single" w:sz="4" w:space="0" w:color="auto"/>
              <w:right w:val="single" w:sz="4" w:space="0" w:color="auto"/>
            </w:tcBorders>
          </w:tcPr>
          <w:p w14:paraId="6638EE09" w14:textId="77777777" w:rsidR="009428D8" w:rsidRPr="007275DF" w:rsidRDefault="009428D8" w:rsidP="00127567">
            <w:pPr>
              <w:pStyle w:val="TAH"/>
            </w:pPr>
            <w:r w:rsidRPr="007275DF">
              <w:t>Unit</w:t>
            </w:r>
          </w:p>
        </w:tc>
        <w:tc>
          <w:tcPr>
            <w:tcW w:w="1985" w:type="dxa"/>
            <w:tcBorders>
              <w:top w:val="single" w:sz="4" w:space="0" w:color="auto"/>
              <w:left w:val="single" w:sz="4" w:space="0" w:color="auto"/>
              <w:bottom w:val="single" w:sz="4" w:space="0" w:color="auto"/>
              <w:right w:val="single" w:sz="4" w:space="0" w:color="auto"/>
            </w:tcBorders>
          </w:tcPr>
          <w:p w14:paraId="3110AC7B" w14:textId="77777777" w:rsidR="009428D8" w:rsidRPr="007275DF" w:rsidRDefault="009428D8" w:rsidP="00127567">
            <w:pPr>
              <w:pStyle w:val="TAH"/>
            </w:pPr>
            <w:r w:rsidRPr="007275DF">
              <w:t xml:space="preserve">Cell </w:t>
            </w:r>
            <w:r w:rsidRPr="007275DF">
              <w:rPr>
                <w:lang w:val="en-US" w:eastAsia="zh-CN"/>
              </w:rPr>
              <w:t>1</w:t>
            </w:r>
          </w:p>
        </w:tc>
      </w:tr>
      <w:tr w:rsidR="009428D8" w:rsidRPr="007275DF" w14:paraId="4CFAD6B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43079CF0" w14:textId="77777777" w:rsidR="009428D8" w:rsidRPr="007275DF" w:rsidRDefault="009428D8" w:rsidP="00127567">
            <w:pPr>
              <w:pStyle w:val="TAL"/>
            </w:pPr>
            <w:r w:rsidRPr="007275DF">
              <w:rPr>
                <w:lang w:eastAsia="zh-CN"/>
              </w:rPr>
              <w:t>Frequency Range</w:t>
            </w:r>
          </w:p>
        </w:tc>
        <w:tc>
          <w:tcPr>
            <w:tcW w:w="1275" w:type="dxa"/>
            <w:tcBorders>
              <w:top w:val="single" w:sz="4" w:space="0" w:color="auto"/>
              <w:left w:val="single" w:sz="4" w:space="0" w:color="auto"/>
              <w:bottom w:val="single" w:sz="4" w:space="0" w:color="auto"/>
              <w:right w:val="single" w:sz="4" w:space="0" w:color="auto"/>
            </w:tcBorders>
          </w:tcPr>
          <w:p w14:paraId="161C8246"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BE7E29" w14:textId="77777777" w:rsidR="009428D8" w:rsidRPr="007275DF" w:rsidRDefault="009428D8" w:rsidP="00127567">
            <w:pPr>
              <w:pStyle w:val="TAC"/>
              <w:rPr>
                <w:lang w:eastAsia="zh-CN"/>
              </w:rPr>
            </w:pPr>
            <w:r w:rsidRPr="007275DF">
              <w:rPr>
                <w:lang w:eastAsia="zh-CN"/>
              </w:rPr>
              <w:t>FR1</w:t>
            </w:r>
          </w:p>
        </w:tc>
      </w:tr>
      <w:tr w:rsidR="009428D8" w:rsidRPr="007275DF" w14:paraId="1DA4E0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4E0C12EE"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tcPr>
          <w:p w14:paraId="403F163E" w14:textId="77777777" w:rsidR="009428D8" w:rsidRPr="007275DF" w:rsidRDefault="009428D8" w:rsidP="00127567">
            <w:pPr>
              <w:pStyle w:val="TAL"/>
            </w:pPr>
            <w:r w:rsidRPr="007275DF">
              <w:t>Config 1</w:t>
            </w:r>
          </w:p>
        </w:tc>
        <w:tc>
          <w:tcPr>
            <w:tcW w:w="1275" w:type="dxa"/>
            <w:tcBorders>
              <w:top w:val="single" w:sz="4" w:space="0" w:color="auto"/>
              <w:left w:val="single" w:sz="4" w:space="0" w:color="auto"/>
              <w:bottom w:val="nil"/>
              <w:right w:val="single" w:sz="4" w:space="0" w:color="auto"/>
            </w:tcBorders>
            <w:shd w:val="clear" w:color="auto" w:fill="auto"/>
          </w:tcPr>
          <w:p w14:paraId="4F4523E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A8078BE" w14:textId="77777777" w:rsidR="009428D8" w:rsidRPr="007275DF" w:rsidRDefault="009428D8" w:rsidP="00127567">
            <w:pPr>
              <w:pStyle w:val="TAC"/>
            </w:pPr>
            <w:r w:rsidRPr="007275DF">
              <w:t>TDD</w:t>
            </w:r>
          </w:p>
        </w:tc>
      </w:tr>
      <w:tr w:rsidR="009428D8" w:rsidRPr="007275DF" w14:paraId="6BFFE191"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4923AC"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tcPr>
          <w:p w14:paraId="65EA725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6E328E2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2483B693" w14:textId="77777777" w:rsidR="009428D8" w:rsidRPr="007275DF" w:rsidRDefault="009428D8" w:rsidP="00127567">
            <w:pPr>
              <w:pStyle w:val="TAC"/>
            </w:pPr>
            <w:r w:rsidRPr="007275DF">
              <w:t>TDDConf.1.1 CCA</w:t>
            </w:r>
          </w:p>
        </w:tc>
      </w:tr>
      <w:tr w:rsidR="009428D8" w:rsidRPr="007275DF" w14:paraId="1B59EADC"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27D7268"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tcPr>
          <w:p w14:paraId="319AEE01"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bottom w:val="nil"/>
              <w:right w:val="single" w:sz="4" w:space="0" w:color="auto"/>
            </w:tcBorders>
            <w:shd w:val="clear" w:color="auto" w:fill="auto"/>
          </w:tcPr>
          <w:p w14:paraId="1FA9574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3E854FF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3BF3D38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393C6DF" w14:textId="77777777" w:rsidR="009428D8" w:rsidRPr="007275DF" w:rsidRDefault="009428D8" w:rsidP="00127567">
            <w:pPr>
              <w:pStyle w:val="TAL"/>
            </w:pPr>
            <w:r w:rsidRPr="007275DF">
              <w:rPr>
                <w:lang w:eastAsia="zh-CN"/>
              </w:rPr>
              <w:t>Active BWP ID</w:t>
            </w:r>
          </w:p>
        </w:tc>
        <w:tc>
          <w:tcPr>
            <w:tcW w:w="1275" w:type="dxa"/>
            <w:tcBorders>
              <w:top w:val="single" w:sz="4" w:space="0" w:color="auto"/>
              <w:left w:val="single" w:sz="4" w:space="0" w:color="auto"/>
              <w:bottom w:val="single" w:sz="4" w:space="0" w:color="auto"/>
              <w:right w:val="single" w:sz="4" w:space="0" w:color="auto"/>
            </w:tcBorders>
          </w:tcPr>
          <w:p w14:paraId="374147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E6AA2C9" w14:textId="77777777" w:rsidR="009428D8" w:rsidRPr="007275DF" w:rsidRDefault="009428D8" w:rsidP="00127567">
            <w:pPr>
              <w:pStyle w:val="TAC"/>
              <w:rPr>
                <w:lang w:eastAsia="zh-CN"/>
              </w:rPr>
            </w:pPr>
            <w:r w:rsidRPr="007275DF">
              <w:rPr>
                <w:lang w:eastAsia="zh-CN"/>
              </w:rPr>
              <w:t>1, 2</w:t>
            </w:r>
          </w:p>
        </w:tc>
      </w:tr>
      <w:tr w:rsidR="009428D8" w:rsidRPr="007275DF" w14:paraId="261014D6"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6F26F"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right w:val="single" w:sz="4" w:space="0" w:color="auto"/>
            </w:tcBorders>
          </w:tcPr>
          <w:p w14:paraId="698F409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37AF0BB9"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51618AA1" w14:textId="77777777" w:rsidR="009428D8" w:rsidRPr="007275DF" w:rsidRDefault="009428D8" w:rsidP="00127567">
            <w:pPr>
              <w:pStyle w:val="TAC"/>
              <w:rPr>
                <w:lang w:eastAsia="zh-CN"/>
              </w:rPr>
            </w:pPr>
            <w:r w:rsidRPr="007275DF">
              <w:rPr>
                <w:lang w:eastAsia="zh-CN"/>
              </w:rPr>
              <w:t>DLBWP.0.2</w:t>
            </w:r>
            <w:r w:rsidRPr="007275DF">
              <w:rPr>
                <w:vertAlign w:val="superscript"/>
              </w:rPr>
              <w:t xml:space="preserve"> Note 4</w:t>
            </w:r>
          </w:p>
        </w:tc>
      </w:tr>
      <w:tr w:rsidR="009428D8" w:rsidRPr="007275DF" w14:paraId="3C39BC20"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51FC211F"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508F71C3"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A0C14F7"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2C8D1A61" w14:textId="77777777" w:rsidR="009428D8" w:rsidRPr="007275DF" w:rsidRDefault="009428D8" w:rsidP="00127567">
            <w:pPr>
              <w:pStyle w:val="TAC"/>
              <w:rPr>
                <w:lang w:eastAsia="zh-CN"/>
              </w:rPr>
            </w:pPr>
            <w:r w:rsidRPr="007275DF">
              <w:rPr>
                <w:lang w:eastAsia="zh-CN"/>
              </w:rPr>
              <w:t>DLBWP.1.1</w:t>
            </w:r>
            <w:r w:rsidRPr="007275DF">
              <w:rPr>
                <w:vertAlign w:val="superscript"/>
              </w:rPr>
              <w:t xml:space="preserve"> Note 4</w:t>
            </w:r>
          </w:p>
        </w:tc>
      </w:tr>
      <w:tr w:rsidR="009428D8" w:rsidRPr="007275DF" w14:paraId="51F3E0D3" w14:textId="77777777" w:rsidTr="006D0B54">
        <w:trPr>
          <w:cantSplit/>
          <w:trHeight w:val="187"/>
          <w:jc w:val="center"/>
        </w:trPr>
        <w:tc>
          <w:tcPr>
            <w:tcW w:w="3823" w:type="dxa"/>
            <w:gridSpan w:val="2"/>
            <w:tcBorders>
              <w:left w:val="single" w:sz="4" w:space="0" w:color="auto"/>
              <w:right w:val="single" w:sz="4" w:space="0" w:color="auto"/>
            </w:tcBorders>
          </w:tcPr>
          <w:p w14:paraId="0DF2FD02" w14:textId="77777777" w:rsidR="009428D8" w:rsidRPr="007275DF" w:rsidRDefault="009428D8" w:rsidP="00127567">
            <w:pPr>
              <w:pStyle w:val="TAL"/>
            </w:pPr>
            <w:r w:rsidRPr="007275DF">
              <w:t>Active DL BWP-2 Configuration</w:t>
            </w:r>
          </w:p>
        </w:tc>
        <w:tc>
          <w:tcPr>
            <w:tcW w:w="1134" w:type="dxa"/>
            <w:tcBorders>
              <w:top w:val="single" w:sz="4" w:space="0" w:color="auto"/>
              <w:left w:val="single" w:sz="4" w:space="0" w:color="auto"/>
              <w:right w:val="single" w:sz="4" w:space="0" w:color="auto"/>
            </w:tcBorders>
          </w:tcPr>
          <w:p w14:paraId="3DE0DFFD"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left w:val="single" w:sz="4" w:space="0" w:color="auto"/>
              <w:right w:val="single" w:sz="4" w:space="0" w:color="auto"/>
            </w:tcBorders>
          </w:tcPr>
          <w:p w14:paraId="76FDB177" w14:textId="77777777" w:rsidR="009428D8" w:rsidRPr="007275DF" w:rsidRDefault="009428D8" w:rsidP="00127567">
            <w:pPr>
              <w:pStyle w:val="TAC"/>
            </w:pPr>
          </w:p>
        </w:tc>
        <w:tc>
          <w:tcPr>
            <w:tcW w:w="1985" w:type="dxa"/>
            <w:tcBorders>
              <w:left w:val="single" w:sz="4" w:space="0" w:color="auto"/>
              <w:right w:val="single" w:sz="4" w:space="0" w:color="auto"/>
            </w:tcBorders>
          </w:tcPr>
          <w:p w14:paraId="7D8E2A26" w14:textId="77777777" w:rsidR="009428D8" w:rsidRPr="007275DF" w:rsidRDefault="009428D8" w:rsidP="00127567">
            <w:pPr>
              <w:pStyle w:val="TAC"/>
              <w:rPr>
                <w:lang w:eastAsia="zh-CN"/>
              </w:rPr>
            </w:pPr>
            <w:r w:rsidRPr="007275DF">
              <w:rPr>
                <w:lang w:eastAsia="zh-CN"/>
              </w:rPr>
              <w:t>DLBWP.1.3</w:t>
            </w:r>
            <w:r w:rsidRPr="007275DF">
              <w:rPr>
                <w:vertAlign w:val="superscript"/>
              </w:rPr>
              <w:t xml:space="preserve"> Note 4</w:t>
            </w:r>
          </w:p>
        </w:tc>
      </w:tr>
      <w:tr w:rsidR="009428D8" w:rsidRPr="007275DF" w14:paraId="5F20422D"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1404E395"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right w:val="single" w:sz="4" w:space="0" w:color="auto"/>
            </w:tcBorders>
          </w:tcPr>
          <w:p w14:paraId="1A9B984F"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5E2EC59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3604412" w14:textId="77777777" w:rsidR="009428D8" w:rsidRPr="007275DF" w:rsidRDefault="009428D8" w:rsidP="00127567">
            <w:pPr>
              <w:pStyle w:val="TAC"/>
              <w:rPr>
                <w:lang w:eastAsia="zh-CN"/>
              </w:rPr>
            </w:pPr>
            <w:r w:rsidRPr="007275DF">
              <w:rPr>
                <w:lang w:eastAsia="zh-CN"/>
              </w:rPr>
              <w:t>ULBWP.0.2</w:t>
            </w:r>
            <w:r w:rsidRPr="007275DF">
              <w:rPr>
                <w:vertAlign w:val="superscript"/>
              </w:rPr>
              <w:t xml:space="preserve"> Note 4</w:t>
            </w:r>
          </w:p>
        </w:tc>
      </w:tr>
      <w:tr w:rsidR="009428D8" w:rsidRPr="007275DF" w14:paraId="38497A74" w14:textId="77777777" w:rsidTr="006D0B54">
        <w:trPr>
          <w:cantSplit/>
          <w:trHeight w:val="187"/>
          <w:jc w:val="center"/>
        </w:trPr>
        <w:tc>
          <w:tcPr>
            <w:tcW w:w="3823" w:type="dxa"/>
            <w:gridSpan w:val="2"/>
            <w:tcBorders>
              <w:top w:val="single" w:sz="4" w:space="0" w:color="auto"/>
              <w:left w:val="single" w:sz="4" w:space="0" w:color="auto"/>
              <w:right w:val="single" w:sz="4" w:space="0" w:color="auto"/>
            </w:tcBorders>
          </w:tcPr>
          <w:p w14:paraId="739797CE"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19A7A36A"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4F34CA6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3746F59E" w14:textId="77777777" w:rsidR="009428D8" w:rsidRPr="007275DF" w:rsidRDefault="009428D8" w:rsidP="00127567">
            <w:pPr>
              <w:pStyle w:val="TAC"/>
              <w:rPr>
                <w:lang w:eastAsia="zh-CN"/>
              </w:rPr>
            </w:pPr>
            <w:r w:rsidRPr="007275DF">
              <w:rPr>
                <w:lang w:eastAsia="zh-CN"/>
              </w:rPr>
              <w:t>ULBWP.1.1</w:t>
            </w:r>
            <w:r w:rsidRPr="007275DF">
              <w:rPr>
                <w:vertAlign w:val="superscript"/>
              </w:rPr>
              <w:t xml:space="preserve"> Note 4</w:t>
            </w:r>
          </w:p>
        </w:tc>
      </w:tr>
      <w:tr w:rsidR="009428D8" w:rsidRPr="007275DF" w14:paraId="74B83494"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75EB75A0" w14:textId="77777777" w:rsidR="009428D8" w:rsidRPr="007275DF" w:rsidRDefault="009428D8" w:rsidP="00127567">
            <w:pPr>
              <w:pStyle w:val="TAL"/>
            </w:pPr>
            <w:r w:rsidRPr="007275DF">
              <w:t>Active UL BWP-2 Configuration</w:t>
            </w:r>
          </w:p>
        </w:tc>
        <w:tc>
          <w:tcPr>
            <w:tcW w:w="1134" w:type="dxa"/>
            <w:tcBorders>
              <w:top w:val="single" w:sz="4" w:space="0" w:color="auto"/>
              <w:left w:val="single" w:sz="4" w:space="0" w:color="auto"/>
              <w:right w:val="single" w:sz="4" w:space="0" w:color="auto"/>
            </w:tcBorders>
          </w:tcPr>
          <w:p w14:paraId="650C71E2"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979E78F" w14:textId="77777777" w:rsidR="009428D8" w:rsidRPr="007275DF" w:rsidRDefault="009428D8" w:rsidP="00127567">
            <w:pPr>
              <w:pStyle w:val="TAC"/>
            </w:pPr>
          </w:p>
        </w:tc>
        <w:tc>
          <w:tcPr>
            <w:tcW w:w="1985" w:type="dxa"/>
            <w:tcBorders>
              <w:top w:val="single" w:sz="4" w:space="0" w:color="auto"/>
              <w:left w:val="single" w:sz="4" w:space="0" w:color="auto"/>
              <w:right w:val="single" w:sz="4" w:space="0" w:color="auto"/>
            </w:tcBorders>
          </w:tcPr>
          <w:p w14:paraId="44B52779" w14:textId="77777777" w:rsidR="009428D8" w:rsidRPr="007275DF" w:rsidRDefault="009428D8" w:rsidP="00127567">
            <w:pPr>
              <w:pStyle w:val="TAC"/>
              <w:rPr>
                <w:lang w:eastAsia="zh-CN"/>
              </w:rPr>
            </w:pPr>
            <w:r w:rsidRPr="007275DF">
              <w:rPr>
                <w:lang w:eastAsia="zh-CN"/>
              </w:rPr>
              <w:t>ULBWP.1.3</w:t>
            </w:r>
            <w:r w:rsidRPr="007275DF">
              <w:rPr>
                <w:vertAlign w:val="superscript"/>
              </w:rPr>
              <w:t xml:space="preserve"> Note 4</w:t>
            </w:r>
          </w:p>
        </w:tc>
      </w:tr>
      <w:tr w:rsidR="009428D8" w:rsidRPr="007275DF" w14:paraId="6316670E"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9C619FC"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FDFBB14"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518C2A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01EFAEED" w14:textId="77777777" w:rsidR="009428D8" w:rsidRPr="007275DF" w:rsidRDefault="009428D8" w:rsidP="00127567">
            <w:pPr>
              <w:pStyle w:val="TAC"/>
              <w:rPr>
                <w:lang w:eastAsia="zh-CN"/>
              </w:rPr>
            </w:pPr>
            <w:r w:rsidRPr="007275DF">
              <w:rPr>
                <w:lang w:eastAsia="zh-CN"/>
              </w:rPr>
              <w:t>SR.1.1 CCA</w:t>
            </w:r>
          </w:p>
        </w:tc>
      </w:tr>
      <w:tr w:rsidR="009428D8" w:rsidRPr="007275DF" w14:paraId="268B3560"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6D7C5D53"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57153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63E46E33"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D6493E9" w14:textId="77777777" w:rsidR="009428D8" w:rsidRPr="007275DF" w:rsidRDefault="009428D8" w:rsidP="00127567">
            <w:pPr>
              <w:pStyle w:val="TAC"/>
              <w:rPr>
                <w:lang w:eastAsia="zh-CN"/>
              </w:rPr>
            </w:pPr>
            <w:r w:rsidRPr="007275DF">
              <w:rPr>
                <w:lang w:eastAsia="zh-CN"/>
              </w:rPr>
              <w:t>CR.1.1 CCA</w:t>
            </w:r>
          </w:p>
        </w:tc>
      </w:tr>
      <w:tr w:rsidR="009428D8" w:rsidRPr="007275DF" w14:paraId="1F24C674" w14:textId="77777777" w:rsidTr="006D0B54">
        <w:trPr>
          <w:cantSplit/>
          <w:trHeight w:val="187"/>
          <w:jc w:val="center"/>
        </w:trPr>
        <w:tc>
          <w:tcPr>
            <w:tcW w:w="3823" w:type="dxa"/>
            <w:gridSpan w:val="2"/>
            <w:tcBorders>
              <w:left w:val="single" w:sz="4" w:space="0" w:color="auto"/>
              <w:bottom w:val="nil"/>
              <w:right w:val="single" w:sz="4" w:space="0" w:color="auto"/>
            </w:tcBorders>
            <w:shd w:val="clear" w:color="auto" w:fill="auto"/>
          </w:tcPr>
          <w:p w14:paraId="458B74A6"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1206D6CE" w14:textId="77777777" w:rsidR="009428D8" w:rsidRPr="007275DF" w:rsidRDefault="009428D8" w:rsidP="00127567">
            <w:pPr>
              <w:pStyle w:val="TAL"/>
            </w:pPr>
            <w:r w:rsidRPr="007275DF">
              <w:t>Config</w:t>
            </w:r>
            <w:r w:rsidRPr="007275DF">
              <w:rPr>
                <w:rFonts w:eastAsia="Malgun Gothic"/>
              </w:rPr>
              <w:t xml:space="preserve"> 1</w:t>
            </w:r>
          </w:p>
        </w:tc>
        <w:tc>
          <w:tcPr>
            <w:tcW w:w="1275" w:type="dxa"/>
            <w:tcBorders>
              <w:top w:val="single" w:sz="4" w:space="0" w:color="auto"/>
              <w:left w:val="single" w:sz="4" w:space="0" w:color="auto"/>
              <w:right w:val="single" w:sz="4" w:space="0" w:color="auto"/>
            </w:tcBorders>
          </w:tcPr>
          <w:p w14:paraId="2B6B4FCA"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EE0BFA4" w14:textId="3D19C60A" w:rsidR="009428D8" w:rsidRPr="007275DF" w:rsidRDefault="003149A1" w:rsidP="00127567">
            <w:pPr>
              <w:pStyle w:val="TAC"/>
              <w:rPr>
                <w:lang w:eastAsia="zh-CN"/>
              </w:rPr>
            </w:pPr>
            <w:r>
              <w:rPr>
                <w:rFonts w:cs="Arial"/>
                <w:szCs w:val="18"/>
                <w:lang w:eastAsia="zh-CN"/>
              </w:rPr>
              <w:t>CCR.1.3 CCA</w:t>
            </w:r>
          </w:p>
        </w:tc>
      </w:tr>
      <w:tr w:rsidR="009428D8" w:rsidRPr="007275DF" w14:paraId="368D9EFA" w14:textId="77777777" w:rsidTr="006D0B54">
        <w:trPr>
          <w:cantSplit/>
          <w:trHeight w:val="187"/>
          <w:jc w:val="center"/>
        </w:trPr>
        <w:tc>
          <w:tcPr>
            <w:tcW w:w="4957" w:type="dxa"/>
            <w:gridSpan w:val="3"/>
            <w:tcBorders>
              <w:left w:val="single" w:sz="4" w:space="0" w:color="auto"/>
              <w:bottom w:val="single" w:sz="4" w:space="0" w:color="auto"/>
              <w:right w:val="single" w:sz="4" w:space="0" w:color="auto"/>
            </w:tcBorders>
          </w:tcPr>
          <w:p w14:paraId="60DE1BBE" w14:textId="77777777" w:rsidR="009428D8" w:rsidRPr="007275DF" w:rsidRDefault="009428D8" w:rsidP="00127567">
            <w:pPr>
              <w:pStyle w:val="TAL"/>
            </w:pPr>
            <w:r w:rsidRPr="007275DF">
              <w:rPr>
                <w:bCs/>
              </w:rPr>
              <w:t>OCNG Patterns</w:t>
            </w:r>
          </w:p>
        </w:tc>
        <w:tc>
          <w:tcPr>
            <w:tcW w:w="1275" w:type="dxa"/>
            <w:tcBorders>
              <w:left w:val="single" w:sz="4" w:space="0" w:color="auto"/>
              <w:bottom w:val="single" w:sz="4" w:space="0" w:color="auto"/>
              <w:right w:val="single" w:sz="4" w:space="0" w:color="auto"/>
            </w:tcBorders>
          </w:tcPr>
          <w:p w14:paraId="43DB2C6D"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4A443AB9" w14:textId="77777777" w:rsidR="009428D8" w:rsidRPr="007275DF" w:rsidRDefault="009428D8" w:rsidP="00127567">
            <w:pPr>
              <w:pStyle w:val="TAC"/>
            </w:pPr>
            <w:r w:rsidRPr="007275DF">
              <w:rPr>
                <w:lang w:eastAsia="zh-CN"/>
              </w:rPr>
              <w:t>OP.1</w:t>
            </w:r>
          </w:p>
        </w:tc>
      </w:tr>
      <w:tr w:rsidR="009428D8" w:rsidRPr="007275DF" w14:paraId="736D19E7" w14:textId="77777777" w:rsidTr="006D0B54">
        <w:trPr>
          <w:cantSplit/>
          <w:trHeight w:val="187"/>
          <w:jc w:val="center"/>
        </w:trPr>
        <w:tc>
          <w:tcPr>
            <w:tcW w:w="1413" w:type="dxa"/>
            <w:vMerge w:val="restart"/>
            <w:tcBorders>
              <w:left w:val="single" w:sz="4" w:space="0" w:color="auto"/>
              <w:right w:val="single" w:sz="4" w:space="0" w:color="auto"/>
            </w:tcBorders>
            <w:shd w:val="clear" w:color="auto" w:fill="auto"/>
          </w:tcPr>
          <w:p w14:paraId="7218B981"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39917E27" w14:textId="77777777" w:rsidR="009428D8" w:rsidRPr="007275DF" w:rsidRDefault="009428D8" w:rsidP="00127567">
            <w:pPr>
              <w:pStyle w:val="TAL"/>
              <w:rPr>
                <w:bCs/>
                <w:lang w:eastAsia="zh-CN"/>
              </w:rPr>
            </w:pPr>
            <w:r w:rsidRPr="007275DF">
              <w:rPr>
                <w:bCs/>
                <w:lang w:eastAsia="zh-CN"/>
              </w:rPr>
              <w:t>Semi- static channel acces</w:t>
            </w:r>
          </w:p>
        </w:tc>
        <w:tc>
          <w:tcPr>
            <w:tcW w:w="1134" w:type="dxa"/>
            <w:tcBorders>
              <w:top w:val="single" w:sz="4" w:space="0" w:color="auto"/>
              <w:left w:val="single" w:sz="4" w:space="0" w:color="auto"/>
              <w:bottom w:val="single" w:sz="4" w:space="0" w:color="auto"/>
              <w:right w:val="single" w:sz="4" w:space="0" w:color="auto"/>
            </w:tcBorders>
          </w:tcPr>
          <w:p w14:paraId="1DA1746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55FBBC9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57F65B1" w14:textId="77777777" w:rsidR="009428D8" w:rsidRPr="007275DF" w:rsidRDefault="009428D8" w:rsidP="00127567">
            <w:pPr>
              <w:pStyle w:val="TAC"/>
              <w:rPr>
                <w:lang w:eastAsia="zh-CN"/>
              </w:rPr>
            </w:pPr>
            <w:r w:rsidRPr="007275DF">
              <w:rPr>
                <w:lang w:eastAsia="zh-CN"/>
              </w:rPr>
              <w:t>SSB.1 CCA</w:t>
            </w:r>
          </w:p>
        </w:tc>
      </w:tr>
      <w:tr w:rsidR="009428D8" w:rsidRPr="007275DF" w14:paraId="6E379E33" w14:textId="77777777" w:rsidTr="006D0B54">
        <w:trPr>
          <w:cantSplit/>
          <w:trHeight w:val="187"/>
          <w:jc w:val="center"/>
        </w:trPr>
        <w:tc>
          <w:tcPr>
            <w:tcW w:w="1413" w:type="dxa"/>
            <w:vMerge/>
            <w:tcBorders>
              <w:left w:val="single" w:sz="4" w:space="0" w:color="auto"/>
              <w:bottom w:val="nil"/>
              <w:right w:val="single" w:sz="4" w:space="0" w:color="auto"/>
            </w:tcBorders>
            <w:shd w:val="clear" w:color="auto" w:fill="auto"/>
          </w:tcPr>
          <w:p w14:paraId="3B87B49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6028FB6C"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F4238E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4A8DA127"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366C2797" w14:textId="77777777" w:rsidR="009428D8" w:rsidRPr="007275DF" w:rsidRDefault="009428D8" w:rsidP="00127567">
            <w:pPr>
              <w:pStyle w:val="TAC"/>
              <w:rPr>
                <w:lang w:eastAsia="zh-CN"/>
              </w:rPr>
            </w:pPr>
            <w:r w:rsidRPr="007275DF">
              <w:rPr>
                <w:lang w:eastAsia="zh-CN"/>
              </w:rPr>
              <w:t>SSB.2 CCA</w:t>
            </w:r>
          </w:p>
        </w:tc>
      </w:tr>
      <w:tr w:rsidR="009428D8" w:rsidRPr="007275DF" w14:paraId="5437504C" w14:textId="77777777" w:rsidTr="006D0B54">
        <w:trPr>
          <w:cantSplit/>
          <w:trHeight w:val="187"/>
          <w:jc w:val="center"/>
        </w:trPr>
        <w:tc>
          <w:tcPr>
            <w:tcW w:w="3823" w:type="dxa"/>
            <w:gridSpan w:val="2"/>
            <w:tcBorders>
              <w:left w:val="single" w:sz="4" w:space="0" w:color="auto"/>
              <w:right w:val="single" w:sz="4" w:space="0" w:color="auto"/>
            </w:tcBorders>
          </w:tcPr>
          <w:p w14:paraId="66BCFC44" w14:textId="77777777" w:rsidR="009428D8" w:rsidRPr="007275DF" w:rsidRDefault="009428D8" w:rsidP="00127567">
            <w:pPr>
              <w:pStyle w:val="TAL"/>
              <w:rPr>
                <w:bCs/>
                <w:lang w:eastAsia="zh-CN"/>
              </w:rPr>
            </w:pPr>
            <w:r w:rsidRPr="007275DF">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7B26B2B6"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left w:val="single" w:sz="4" w:space="0" w:color="auto"/>
              <w:right w:val="single" w:sz="4" w:space="0" w:color="auto"/>
            </w:tcBorders>
          </w:tcPr>
          <w:p w14:paraId="16A2F38B" w14:textId="77777777" w:rsidR="009428D8" w:rsidRPr="007275DF" w:rsidRDefault="009428D8" w:rsidP="00127567">
            <w:pPr>
              <w:pStyle w:val="TAC"/>
              <w:rPr>
                <w:lang w:eastAsia="zh-CN"/>
              </w:rPr>
            </w:pPr>
          </w:p>
        </w:tc>
        <w:tc>
          <w:tcPr>
            <w:tcW w:w="1985" w:type="dxa"/>
            <w:tcBorders>
              <w:top w:val="single" w:sz="4" w:space="0" w:color="auto"/>
              <w:left w:val="single" w:sz="4" w:space="0" w:color="auto"/>
              <w:bottom w:val="single" w:sz="4" w:space="0" w:color="auto"/>
              <w:right w:val="single" w:sz="4" w:space="0" w:color="auto"/>
            </w:tcBorders>
          </w:tcPr>
          <w:p w14:paraId="0465E60E" w14:textId="77777777" w:rsidR="009428D8" w:rsidRPr="007275DF" w:rsidRDefault="009428D8" w:rsidP="00127567">
            <w:pPr>
              <w:pStyle w:val="TAC"/>
              <w:rPr>
                <w:lang w:eastAsia="zh-CN"/>
              </w:rPr>
            </w:pPr>
            <w:r w:rsidRPr="007275DF">
              <w:rPr>
                <w:lang w:eastAsia="zh-CN"/>
              </w:rPr>
              <w:t xml:space="preserve">SMTC.1 </w:t>
            </w:r>
          </w:p>
        </w:tc>
      </w:tr>
      <w:tr w:rsidR="009428D8" w:rsidRPr="007275DF" w14:paraId="34E1ECB5"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691049B3" w14:textId="77777777" w:rsidR="009428D8" w:rsidRPr="007275DF" w:rsidRDefault="009428D8" w:rsidP="00127567">
            <w:pPr>
              <w:pStyle w:val="TAL"/>
            </w:pPr>
            <w:r w:rsidRPr="007275DF">
              <w:rPr>
                <w:bCs/>
              </w:rPr>
              <w:t>Correlation Matrix and Antenna Configuration</w:t>
            </w:r>
          </w:p>
        </w:tc>
        <w:tc>
          <w:tcPr>
            <w:tcW w:w="1275" w:type="dxa"/>
            <w:tcBorders>
              <w:top w:val="single" w:sz="4" w:space="0" w:color="auto"/>
              <w:left w:val="single" w:sz="4" w:space="0" w:color="auto"/>
              <w:bottom w:val="single" w:sz="4" w:space="0" w:color="auto"/>
              <w:right w:val="single" w:sz="4" w:space="0" w:color="auto"/>
            </w:tcBorders>
          </w:tcPr>
          <w:p w14:paraId="30E84CEB"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ADB94A2" w14:textId="77777777" w:rsidR="009428D8" w:rsidRPr="007275DF" w:rsidRDefault="009428D8" w:rsidP="00127567">
            <w:pPr>
              <w:pStyle w:val="TAC"/>
            </w:pPr>
            <w:r w:rsidRPr="007275DF">
              <w:t>1x2 Low</w:t>
            </w:r>
          </w:p>
        </w:tc>
      </w:tr>
      <w:tr w:rsidR="009428D8" w:rsidRPr="007275DF" w14:paraId="5A7A9FD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42BE22"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4D850B26"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040980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7B9D3EAE" w14:textId="77777777" w:rsidR="009428D8" w:rsidRPr="007275DF" w:rsidRDefault="009428D8" w:rsidP="00127567">
            <w:pPr>
              <w:pStyle w:val="TAC"/>
            </w:pPr>
            <w:r w:rsidRPr="007275DF">
              <w:t>TRS.1.2 TDD</w:t>
            </w:r>
          </w:p>
        </w:tc>
      </w:tr>
      <w:tr w:rsidR="009428D8" w:rsidRPr="007275DF" w14:paraId="3290055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D537E22" w14:textId="77777777" w:rsidR="009428D8" w:rsidRPr="007275DF" w:rsidRDefault="009428D8" w:rsidP="00127567">
            <w:pPr>
              <w:pStyle w:val="TAL"/>
              <w:rPr>
                <w:bCs/>
              </w:rPr>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71AB591"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56B465FF"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61B9DE3F" w14:textId="77777777" w:rsidR="009428D8" w:rsidRPr="007275DF" w:rsidRDefault="009428D8" w:rsidP="00127567">
            <w:pPr>
              <w:pStyle w:val="TAC"/>
            </w:pPr>
            <w:r w:rsidRPr="007275DF">
              <w:t>1</w:t>
            </w:r>
          </w:p>
        </w:tc>
      </w:tr>
      <w:tr w:rsidR="009428D8" w:rsidRPr="007275DF" w14:paraId="7FAF286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5A295DAD" w14:textId="77777777" w:rsidR="009428D8" w:rsidRPr="007275DF" w:rsidRDefault="009428D8" w:rsidP="00127567">
            <w:pPr>
              <w:pStyle w:val="TAL"/>
              <w:rPr>
                <w:bCs/>
              </w:rPr>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single" w:sz="4" w:space="0" w:color="auto"/>
              <w:right w:val="single" w:sz="4" w:space="0" w:color="auto"/>
            </w:tcBorders>
          </w:tcPr>
          <w:p w14:paraId="7FFBA0D7" w14:textId="77777777" w:rsidR="009428D8" w:rsidRPr="007275DF" w:rsidRDefault="009428D8" w:rsidP="00127567">
            <w:pPr>
              <w:pStyle w:val="TAL"/>
              <w:rPr>
                <w:bCs/>
              </w:rPr>
            </w:pPr>
            <w:r w:rsidRPr="007275DF">
              <w:t>Config</w:t>
            </w:r>
            <w:r w:rsidRPr="007275DF">
              <w:rPr>
                <w:rFonts w:eastAsia="Malgun Gothic"/>
              </w:rPr>
              <w:t xml:space="preserve"> 1</w:t>
            </w:r>
          </w:p>
        </w:tc>
        <w:tc>
          <w:tcPr>
            <w:tcW w:w="1275" w:type="dxa"/>
            <w:tcBorders>
              <w:top w:val="single" w:sz="4" w:space="0" w:color="auto"/>
              <w:left w:val="single" w:sz="4" w:space="0" w:color="auto"/>
              <w:bottom w:val="single" w:sz="4" w:space="0" w:color="auto"/>
              <w:right w:val="single" w:sz="4" w:space="0" w:color="auto"/>
            </w:tcBorders>
          </w:tcPr>
          <w:p w14:paraId="735666FE"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4BA0719" w14:textId="77777777" w:rsidR="009428D8" w:rsidRPr="007275DF" w:rsidRDefault="009428D8" w:rsidP="00127567">
            <w:pPr>
              <w:pStyle w:val="TAC"/>
            </w:pPr>
            <w:r w:rsidRPr="007275DF">
              <w:t>1</w:t>
            </w:r>
          </w:p>
        </w:tc>
      </w:tr>
      <w:tr w:rsidR="009428D8" w:rsidRPr="007275DF" w14:paraId="5386C42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DAE5EA5" w14:textId="77777777" w:rsidR="009428D8" w:rsidRPr="007275DF" w:rsidRDefault="009428D8" w:rsidP="00127567">
            <w:pPr>
              <w:pStyle w:val="TAL"/>
            </w:pPr>
            <w:r w:rsidRPr="007275DF">
              <w:rPr>
                <w:lang w:eastAsia="ja-JP"/>
              </w:rPr>
              <w:t>EPRE ratio of PSS to SSS</w:t>
            </w:r>
          </w:p>
        </w:tc>
        <w:tc>
          <w:tcPr>
            <w:tcW w:w="1275" w:type="dxa"/>
            <w:tcBorders>
              <w:top w:val="single" w:sz="4" w:space="0" w:color="auto"/>
              <w:left w:val="single" w:sz="4" w:space="0" w:color="auto"/>
              <w:bottom w:val="nil"/>
              <w:right w:val="single" w:sz="4" w:space="0" w:color="auto"/>
            </w:tcBorders>
            <w:shd w:val="clear" w:color="auto" w:fill="auto"/>
          </w:tcPr>
          <w:p w14:paraId="2571CEC3"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nil"/>
              <w:right w:val="single" w:sz="4" w:space="0" w:color="auto"/>
            </w:tcBorders>
            <w:shd w:val="clear" w:color="auto" w:fill="auto"/>
          </w:tcPr>
          <w:p w14:paraId="1A15DB32" w14:textId="77777777" w:rsidR="009428D8" w:rsidRPr="007275DF" w:rsidRDefault="009428D8" w:rsidP="00127567">
            <w:pPr>
              <w:pStyle w:val="TAC"/>
              <w:rPr>
                <w:lang w:eastAsia="zh-CN"/>
              </w:rPr>
            </w:pPr>
            <w:r w:rsidRPr="007275DF">
              <w:rPr>
                <w:lang w:eastAsia="zh-CN"/>
              </w:rPr>
              <w:t>0</w:t>
            </w:r>
          </w:p>
        </w:tc>
      </w:tr>
      <w:tr w:rsidR="009428D8" w:rsidRPr="007275DF" w14:paraId="06E11AE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74203F2B" w14:textId="77777777" w:rsidR="009428D8" w:rsidRPr="007275DF" w:rsidRDefault="009428D8" w:rsidP="00127567">
            <w:pPr>
              <w:pStyle w:val="TAL"/>
            </w:pPr>
            <w:r w:rsidRPr="007275DF">
              <w:rPr>
                <w:lang w:eastAsia="ja-JP"/>
              </w:rPr>
              <w:t>EPRE ratio of PBCH DMRS to SSS</w:t>
            </w:r>
          </w:p>
        </w:tc>
        <w:tc>
          <w:tcPr>
            <w:tcW w:w="1275" w:type="dxa"/>
            <w:tcBorders>
              <w:top w:val="nil"/>
              <w:left w:val="single" w:sz="4" w:space="0" w:color="auto"/>
              <w:bottom w:val="nil"/>
              <w:right w:val="single" w:sz="4" w:space="0" w:color="auto"/>
            </w:tcBorders>
            <w:shd w:val="clear" w:color="auto" w:fill="auto"/>
          </w:tcPr>
          <w:p w14:paraId="1424528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507DD855" w14:textId="77777777" w:rsidR="009428D8" w:rsidRPr="007275DF" w:rsidRDefault="009428D8" w:rsidP="00127567">
            <w:pPr>
              <w:pStyle w:val="TAC"/>
              <w:rPr>
                <w:lang w:eastAsia="zh-CN"/>
              </w:rPr>
            </w:pPr>
          </w:p>
        </w:tc>
      </w:tr>
      <w:tr w:rsidR="009428D8" w:rsidRPr="007275DF" w14:paraId="76667C0F"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4D30570" w14:textId="77777777" w:rsidR="009428D8" w:rsidRPr="007275DF" w:rsidRDefault="009428D8" w:rsidP="00127567">
            <w:pPr>
              <w:pStyle w:val="TAL"/>
            </w:pPr>
            <w:r w:rsidRPr="007275DF">
              <w:rPr>
                <w:lang w:eastAsia="ja-JP"/>
              </w:rPr>
              <w:t>EPRE ratio of PBCH to PBCH DMRS</w:t>
            </w:r>
          </w:p>
        </w:tc>
        <w:tc>
          <w:tcPr>
            <w:tcW w:w="1275" w:type="dxa"/>
            <w:tcBorders>
              <w:top w:val="nil"/>
              <w:left w:val="single" w:sz="4" w:space="0" w:color="auto"/>
              <w:bottom w:val="nil"/>
              <w:right w:val="single" w:sz="4" w:space="0" w:color="auto"/>
            </w:tcBorders>
            <w:shd w:val="clear" w:color="auto" w:fill="auto"/>
          </w:tcPr>
          <w:p w14:paraId="2E845F86"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751563F" w14:textId="77777777" w:rsidR="009428D8" w:rsidRPr="007275DF" w:rsidRDefault="009428D8" w:rsidP="00127567">
            <w:pPr>
              <w:pStyle w:val="TAC"/>
              <w:rPr>
                <w:lang w:eastAsia="zh-CN"/>
              </w:rPr>
            </w:pPr>
          </w:p>
        </w:tc>
      </w:tr>
      <w:tr w:rsidR="009428D8" w:rsidRPr="007275DF" w14:paraId="7D650114"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4B24F19" w14:textId="77777777" w:rsidR="009428D8" w:rsidRPr="007275DF" w:rsidRDefault="009428D8" w:rsidP="00127567">
            <w:pPr>
              <w:pStyle w:val="TAL"/>
            </w:pPr>
            <w:r w:rsidRPr="007275DF">
              <w:rPr>
                <w:lang w:eastAsia="ja-JP"/>
              </w:rPr>
              <w:t>EPRE ratio of PDCCH DMRS to SSS</w:t>
            </w:r>
          </w:p>
        </w:tc>
        <w:tc>
          <w:tcPr>
            <w:tcW w:w="1275" w:type="dxa"/>
            <w:tcBorders>
              <w:top w:val="nil"/>
              <w:left w:val="single" w:sz="4" w:space="0" w:color="auto"/>
              <w:bottom w:val="nil"/>
              <w:right w:val="single" w:sz="4" w:space="0" w:color="auto"/>
            </w:tcBorders>
            <w:shd w:val="clear" w:color="auto" w:fill="auto"/>
          </w:tcPr>
          <w:p w14:paraId="57915177"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CEF24D5" w14:textId="77777777" w:rsidR="009428D8" w:rsidRPr="007275DF" w:rsidRDefault="009428D8" w:rsidP="00127567">
            <w:pPr>
              <w:pStyle w:val="TAC"/>
              <w:rPr>
                <w:lang w:eastAsia="zh-CN"/>
              </w:rPr>
            </w:pPr>
          </w:p>
        </w:tc>
      </w:tr>
      <w:tr w:rsidR="009428D8" w:rsidRPr="007275DF" w14:paraId="4DE177D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26E7464B" w14:textId="77777777" w:rsidR="009428D8" w:rsidRPr="007275DF" w:rsidRDefault="009428D8" w:rsidP="00127567">
            <w:pPr>
              <w:pStyle w:val="TAL"/>
            </w:pPr>
            <w:r w:rsidRPr="007275DF">
              <w:rPr>
                <w:lang w:eastAsia="ja-JP"/>
              </w:rPr>
              <w:t>EPRE ratio of PDCCH to PDCCH DMRS</w:t>
            </w:r>
          </w:p>
        </w:tc>
        <w:tc>
          <w:tcPr>
            <w:tcW w:w="1275" w:type="dxa"/>
            <w:tcBorders>
              <w:top w:val="nil"/>
              <w:left w:val="single" w:sz="4" w:space="0" w:color="auto"/>
              <w:bottom w:val="nil"/>
              <w:right w:val="single" w:sz="4" w:space="0" w:color="auto"/>
            </w:tcBorders>
            <w:shd w:val="clear" w:color="auto" w:fill="auto"/>
          </w:tcPr>
          <w:p w14:paraId="11805FA0"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04E12F55" w14:textId="77777777" w:rsidR="009428D8" w:rsidRPr="007275DF" w:rsidRDefault="009428D8" w:rsidP="00127567">
            <w:pPr>
              <w:pStyle w:val="TAC"/>
              <w:rPr>
                <w:lang w:eastAsia="zh-CN"/>
              </w:rPr>
            </w:pPr>
          </w:p>
        </w:tc>
      </w:tr>
      <w:tr w:rsidR="009428D8" w:rsidRPr="007275DF" w14:paraId="15689A51"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5DBE5FA5" w14:textId="77777777" w:rsidR="009428D8" w:rsidRPr="007275DF" w:rsidRDefault="009428D8" w:rsidP="00127567">
            <w:pPr>
              <w:pStyle w:val="TAL"/>
            </w:pPr>
            <w:r w:rsidRPr="007275DF">
              <w:rPr>
                <w:lang w:eastAsia="ja-JP"/>
              </w:rPr>
              <w:t xml:space="preserve">EPRE ratio of PDSCH DMRS to SSS </w:t>
            </w:r>
          </w:p>
        </w:tc>
        <w:tc>
          <w:tcPr>
            <w:tcW w:w="1275" w:type="dxa"/>
            <w:tcBorders>
              <w:top w:val="nil"/>
              <w:left w:val="single" w:sz="4" w:space="0" w:color="auto"/>
              <w:bottom w:val="nil"/>
              <w:right w:val="single" w:sz="4" w:space="0" w:color="auto"/>
            </w:tcBorders>
            <w:shd w:val="clear" w:color="auto" w:fill="auto"/>
          </w:tcPr>
          <w:p w14:paraId="6B682B29"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164CA528" w14:textId="77777777" w:rsidR="009428D8" w:rsidRPr="007275DF" w:rsidRDefault="009428D8" w:rsidP="00127567">
            <w:pPr>
              <w:pStyle w:val="TAC"/>
              <w:rPr>
                <w:lang w:eastAsia="zh-CN"/>
              </w:rPr>
            </w:pPr>
          </w:p>
        </w:tc>
      </w:tr>
      <w:tr w:rsidR="009428D8" w:rsidRPr="007275DF" w14:paraId="44B59A8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68F4E466" w14:textId="77777777" w:rsidR="009428D8" w:rsidRPr="007275DF" w:rsidRDefault="009428D8" w:rsidP="00127567">
            <w:pPr>
              <w:pStyle w:val="TAL"/>
            </w:pPr>
            <w:r w:rsidRPr="007275DF">
              <w:rPr>
                <w:lang w:eastAsia="ja-JP"/>
              </w:rPr>
              <w:t xml:space="preserve">EPRE ratio of PDSCH to PDSCH </w:t>
            </w:r>
          </w:p>
        </w:tc>
        <w:tc>
          <w:tcPr>
            <w:tcW w:w="1275" w:type="dxa"/>
            <w:tcBorders>
              <w:top w:val="nil"/>
              <w:left w:val="single" w:sz="4" w:space="0" w:color="auto"/>
              <w:bottom w:val="nil"/>
              <w:right w:val="single" w:sz="4" w:space="0" w:color="auto"/>
            </w:tcBorders>
            <w:shd w:val="clear" w:color="auto" w:fill="auto"/>
          </w:tcPr>
          <w:p w14:paraId="15EB0821"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74A3A31E" w14:textId="77777777" w:rsidR="009428D8" w:rsidRPr="007275DF" w:rsidRDefault="009428D8" w:rsidP="00127567">
            <w:pPr>
              <w:pStyle w:val="TAC"/>
              <w:rPr>
                <w:lang w:eastAsia="zh-CN"/>
              </w:rPr>
            </w:pPr>
          </w:p>
        </w:tc>
      </w:tr>
      <w:tr w:rsidR="009428D8" w:rsidRPr="007275DF" w14:paraId="11492857"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tcPr>
          <w:p w14:paraId="05F604CA" w14:textId="77777777" w:rsidR="009428D8" w:rsidRPr="007275DF" w:rsidRDefault="009428D8" w:rsidP="00127567">
            <w:pPr>
              <w:pStyle w:val="TAL"/>
            </w:pPr>
            <w:r w:rsidRPr="007275DF">
              <w:rPr>
                <w:lang w:eastAsia="ja-JP"/>
              </w:rPr>
              <w:t>EPRE ratio of OCNG DMRS to SSS (Note 1)</w:t>
            </w:r>
          </w:p>
        </w:tc>
        <w:tc>
          <w:tcPr>
            <w:tcW w:w="1275" w:type="dxa"/>
            <w:tcBorders>
              <w:top w:val="nil"/>
              <w:left w:val="single" w:sz="4" w:space="0" w:color="auto"/>
              <w:bottom w:val="nil"/>
              <w:right w:val="single" w:sz="4" w:space="0" w:color="auto"/>
            </w:tcBorders>
            <w:shd w:val="clear" w:color="auto" w:fill="auto"/>
          </w:tcPr>
          <w:p w14:paraId="4A226165" w14:textId="77777777" w:rsidR="009428D8" w:rsidRPr="007275DF" w:rsidRDefault="009428D8" w:rsidP="00127567">
            <w:pPr>
              <w:pStyle w:val="TAC"/>
            </w:pPr>
          </w:p>
        </w:tc>
        <w:tc>
          <w:tcPr>
            <w:tcW w:w="1985" w:type="dxa"/>
            <w:tcBorders>
              <w:top w:val="nil"/>
              <w:left w:val="single" w:sz="4" w:space="0" w:color="auto"/>
              <w:bottom w:val="nil"/>
              <w:right w:val="single" w:sz="4" w:space="0" w:color="auto"/>
            </w:tcBorders>
            <w:shd w:val="clear" w:color="auto" w:fill="auto"/>
          </w:tcPr>
          <w:p w14:paraId="23FF3962" w14:textId="77777777" w:rsidR="009428D8" w:rsidRPr="007275DF" w:rsidRDefault="009428D8" w:rsidP="00127567">
            <w:pPr>
              <w:pStyle w:val="TAC"/>
              <w:rPr>
                <w:lang w:eastAsia="zh-CN"/>
              </w:rPr>
            </w:pPr>
          </w:p>
        </w:tc>
      </w:tr>
      <w:tr w:rsidR="009428D8" w:rsidRPr="007275DF" w14:paraId="30879219"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3E9D4CE0" w14:textId="77777777" w:rsidR="009428D8" w:rsidRPr="007275DF" w:rsidRDefault="009428D8" w:rsidP="00127567">
            <w:pPr>
              <w:pStyle w:val="TAL"/>
            </w:pPr>
            <w:r w:rsidRPr="007275DF">
              <w:rPr>
                <w:lang w:eastAsia="ja-JP"/>
              </w:rPr>
              <w:t>EPRE ratio of OCNG to OCNG DMRS (Note 1)</w:t>
            </w:r>
          </w:p>
        </w:tc>
        <w:tc>
          <w:tcPr>
            <w:tcW w:w="1275" w:type="dxa"/>
            <w:tcBorders>
              <w:top w:val="nil"/>
              <w:left w:val="single" w:sz="4" w:space="0" w:color="auto"/>
              <w:bottom w:val="single" w:sz="4" w:space="0" w:color="auto"/>
              <w:right w:val="single" w:sz="4" w:space="0" w:color="auto"/>
            </w:tcBorders>
            <w:shd w:val="clear" w:color="auto" w:fill="auto"/>
          </w:tcPr>
          <w:p w14:paraId="339AFADA" w14:textId="77777777" w:rsidR="009428D8" w:rsidRPr="007275DF" w:rsidRDefault="009428D8" w:rsidP="00127567">
            <w:pPr>
              <w:pStyle w:val="TAC"/>
            </w:pPr>
          </w:p>
        </w:tc>
        <w:tc>
          <w:tcPr>
            <w:tcW w:w="1985" w:type="dxa"/>
            <w:tcBorders>
              <w:top w:val="nil"/>
              <w:left w:val="single" w:sz="4" w:space="0" w:color="auto"/>
              <w:bottom w:val="single" w:sz="4" w:space="0" w:color="auto"/>
              <w:right w:val="single" w:sz="4" w:space="0" w:color="auto"/>
            </w:tcBorders>
            <w:shd w:val="clear" w:color="auto" w:fill="auto"/>
          </w:tcPr>
          <w:p w14:paraId="5B964FFD" w14:textId="77777777" w:rsidR="009428D8" w:rsidRPr="007275DF" w:rsidRDefault="009428D8" w:rsidP="00127567">
            <w:pPr>
              <w:pStyle w:val="TAC"/>
              <w:rPr>
                <w:lang w:eastAsia="ja-JP"/>
              </w:rPr>
            </w:pPr>
          </w:p>
        </w:tc>
      </w:tr>
      <w:tr w:rsidR="009428D8" w:rsidRPr="007275DF" w14:paraId="7647499A"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hideMark/>
          </w:tcPr>
          <w:p w14:paraId="5BFCA637"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right w:val="single" w:sz="4" w:space="0" w:color="auto"/>
            </w:tcBorders>
          </w:tcPr>
          <w:p w14:paraId="068183B8"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31A6E75C" w14:textId="77777777" w:rsidR="009428D8" w:rsidRPr="007275DF" w:rsidRDefault="009428D8" w:rsidP="00127567">
            <w:pPr>
              <w:pStyle w:val="TAC"/>
            </w:pPr>
            <w:r w:rsidRPr="007275DF">
              <w:t>dBm/SCS</w:t>
            </w:r>
          </w:p>
        </w:tc>
        <w:tc>
          <w:tcPr>
            <w:tcW w:w="1985" w:type="dxa"/>
            <w:tcBorders>
              <w:top w:val="single" w:sz="4" w:space="0" w:color="auto"/>
              <w:left w:val="single" w:sz="4" w:space="0" w:color="auto"/>
              <w:bottom w:val="single" w:sz="4" w:space="0" w:color="auto"/>
              <w:right w:val="single" w:sz="4" w:space="0" w:color="auto"/>
            </w:tcBorders>
            <w:hideMark/>
          </w:tcPr>
          <w:p w14:paraId="6B069321" w14:textId="77777777" w:rsidR="009428D8" w:rsidRPr="007275DF" w:rsidRDefault="009428D8" w:rsidP="00127567">
            <w:pPr>
              <w:pStyle w:val="TAC"/>
            </w:pPr>
            <w:r w:rsidRPr="007275DF">
              <w:t>-101</w:t>
            </w:r>
          </w:p>
        </w:tc>
      </w:tr>
      <w:tr w:rsidR="009428D8" w:rsidRPr="007275DF" w14:paraId="0A0E4E7B"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27DF9973"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480E9809"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nil"/>
              <w:right w:val="single" w:sz="4" w:space="0" w:color="auto"/>
            </w:tcBorders>
            <w:shd w:val="clear" w:color="auto" w:fill="auto"/>
          </w:tcPr>
          <w:p w14:paraId="72EB6124" w14:textId="77777777" w:rsidR="009428D8" w:rsidRPr="007275DF" w:rsidRDefault="009428D8" w:rsidP="00127567">
            <w:pPr>
              <w:pStyle w:val="TAC"/>
            </w:pPr>
            <w:r w:rsidRPr="007275DF">
              <w:t>dBm/SCS</w:t>
            </w:r>
          </w:p>
        </w:tc>
        <w:tc>
          <w:tcPr>
            <w:tcW w:w="1985" w:type="dxa"/>
            <w:tcBorders>
              <w:top w:val="single" w:sz="4" w:space="0" w:color="auto"/>
              <w:left w:val="single" w:sz="4" w:space="0" w:color="auto"/>
              <w:right w:val="single" w:sz="4" w:space="0" w:color="auto"/>
            </w:tcBorders>
          </w:tcPr>
          <w:p w14:paraId="4AFA940B" w14:textId="77777777" w:rsidR="009428D8" w:rsidRPr="007275DF" w:rsidRDefault="009428D8" w:rsidP="00127567">
            <w:pPr>
              <w:pStyle w:val="TAC"/>
            </w:pPr>
            <w:r w:rsidRPr="007275DF">
              <w:t>-84</w:t>
            </w:r>
          </w:p>
        </w:tc>
      </w:tr>
      <w:tr w:rsidR="009428D8" w:rsidRPr="007275DF" w14:paraId="408F06E9"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1E5680C"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38D58A5F"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732A3B92"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hideMark/>
          </w:tcPr>
          <w:p w14:paraId="363C40CF" w14:textId="77777777" w:rsidR="009428D8" w:rsidRPr="007275DF" w:rsidRDefault="009428D8" w:rsidP="00127567">
            <w:pPr>
              <w:pStyle w:val="TAC"/>
            </w:pPr>
            <w:r w:rsidRPr="007275DF">
              <w:t>17</w:t>
            </w:r>
          </w:p>
        </w:tc>
      </w:tr>
      <w:tr w:rsidR="009428D8" w:rsidRPr="007275DF" w14:paraId="4ED2E163" w14:textId="77777777" w:rsidTr="006D0B54">
        <w:trPr>
          <w:cantSplit/>
          <w:trHeight w:val="187"/>
          <w:jc w:val="center"/>
        </w:trPr>
        <w:tc>
          <w:tcPr>
            <w:tcW w:w="3823" w:type="dxa"/>
            <w:gridSpan w:val="2"/>
            <w:tcBorders>
              <w:top w:val="single" w:sz="4" w:space="0" w:color="auto"/>
              <w:left w:val="single" w:sz="4" w:space="0" w:color="auto"/>
              <w:bottom w:val="single" w:sz="4" w:space="0" w:color="auto"/>
              <w:right w:val="single" w:sz="4" w:space="0" w:color="auto"/>
            </w:tcBorders>
          </w:tcPr>
          <w:p w14:paraId="4A08FDF3"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56031CE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5079C581" w14:textId="77777777" w:rsidR="009428D8" w:rsidRPr="007275DF" w:rsidRDefault="009428D8" w:rsidP="00127567">
            <w:pPr>
              <w:pStyle w:val="TAC"/>
            </w:pPr>
            <w:r w:rsidRPr="007275DF">
              <w:t>dB</w:t>
            </w:r>
          </w:p>
        </w:tc>
        <w:tc>
          <w:tcPr>
            <w:tcW w:w="1985" w:type="dxa"/>
            <w:tcBorders>
              <w:top w:val="single" w:sz="4" w:space="0" w:color="auto"/>
              <w:left w:val="single" w:sz="4" w:space="0" w:color="auto"/>
              <w:bottom w:val="single" w:sz="4" w:space="0" w:color="auto"/>
              <w:right w:val="single" w:sz="4" w:space="0" w:color="auto"/>
            </w:tcBorders>
          </w:tcPr>
          <w:p w14:paraId="6A9AC70B" w14:textId="77777777" w:rsidR="009428D8" w:rsidRPr="007275DF" w:rsidRDefault="009428D8" w:rsidP="00127567">
            <w:pPr>
              <w:pStyle w:val="TAC"/>
            </w:pPr>
            <w:r w:rsidRPr="007275DF">
              <w:t>17</w:t>
            </w:r>
          </w:p>
        </w:tc>
      </w:tr>
      <w:tr w:rsidR="009428D8" w:rsidRPr="007275DF" w14:paraId="77278FF5" w14:textId="77777777" w:rsidTr="006D0B54">
        <w:trPr>
          <w:cantSplit/>
          <w:trHeight w:val="187"/>
          <w:jc w:val="center"/>
        </w:trPr>
        <w:tc>
          <w:tcPr>
            <w:tcW w:w="3823" w:type="dxa"/>
            <w:gridSpan w:val="2"/>
            <w:tcBorders>
              <w:top w:val="single" w:sz="4" w:space="0" w:color="auto"/>
              <w:left w:val="single" w:sz="4" w:space="0" w:color="auto"/>
              <w:bottom w:val="nil"/>
              <w:right w:val="single" w:sz="4" w:space="0" w:color="auto"/>
            </w:tcBorders>
            <w:shd w:val="clear" w:color="auto" w:fill="auto"/>
          </w:tcPr>
          <w:p w14:paraId="0B1D7E7E"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058A4DF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275" w:type="dxa"/>
            <w:tcBorders>
              <w:top w:val="single" w:sz="4" w:space="0" w:color="auto"/>
              <w:left w:val="single" w:sz="4" w:space="0" w:color="auto"/>
              <w:bottom w:val="single" w:sz="4" w:space="0" w:color="auto"/>
              <w:right w:val="single" w:sz="4" w:space="0" w:color="auto"/>
            </w:tcBorders>
          </w:tcPr>
          <w:p w14:paraId="25DEAED0" w14:textId="77777777" w:rsidR="009428D8" w:rsidRPr="007275DF" w:rsidRDefault="009428D8" w:rsidP="00127567">
            <w:pPr>
              <w:pStyle w:val="TAC"/>
            </w:pPr>
            <w:r w:rsidRPr="007275DF">
              <w:t>dBm/38.16 MHz</w:t>
            </w:r>
          </w:p>
        </w:tc>
        <w:tc>
          <w:tcPr>
            <w:tcW w:w="1985" w:type="dxa"/>
            <w:tcBorders>
              <w:top w:val="single" w:sz="4" w:space="0" w:color="auto"/>
              <w:left w:val="single" w:sz="4" w:space="0" w:color="auto"/>
              <w:bottom w:val="single" w:sz="4" w:space="0" w:color="auto"/>
              <w:right w:val="single" w:sz="4" w:space="0" w:color="auto"/>
            </w:tcBorders>
          </w:tcPr>
          <w:p w14:paraId="6AE53B79" w14:textId="77777777" w:rsidR="009428D8" w:rsidRPr="007275DF" w:rsidRDefault="009428D8" w:rsidP="00127567">
            <w:pPr>
              <w:pStyle w:val="TAC"/>
            </w:pPr>
            <w:r w:rsidRPr="007275DF">
              <w:rPr>
                <w:lang w:eastAsia="zh-CN"/>
              </w:rPr>
              <w:t>-52.86</w:t>
            </w:r>
          </w:p>
        </w:tc>
      </w:tr>
      <w:tr w:rsidR="009428D8" w:rsidRPr="007275DF" w14:paraId="6C2E945C" w14:textId="77777777" w:rsidTr="006D0B54">
        <w:trPr>
          <w:cantSplit/>
          <w:trHeight w:val="187"/>
          <w:jc w:val="center"/>
        </w:trPr>
        <w:tc>
          <w:tcPr>
            <w:tcW w:w="4957" w:type="dxa"/>
            <w:gridSpan w:val="3"/>
            <w:tcBorders>
              <w:top w:val="single" w:sz="4" w:space="0" w:color="auto"/>
              <w:left w:val="single" w:sz="4" w:space="0" w:color="auto"/>
              <w:bottom w:val="single" w:sz="4" w:space="0" w:color="auto"/>
              <w:right w:val="single" w:sz="4" w:space="0" w:color="auto"/>
            </w:tcBorders>
            <w:hideMark/>
          </w:tcPr>
          <w:p w14:paraId="43CAA5B6" w14:textId="77777777" w:rsidR="009428D8" w:rsidRPr="007275DF" w:rsidRDefault="009428D8" w:rsidP="00127567">
            <w:pPr>
              <w:pStyle w:val="TAL"/>
            </w:pPr>
            <w:r w:rsidRPr="007275DF">
              <w:t xml:space="preserve">Propagation Condition </w:t>
            </w:r>
          </w:p>
        </w:tc>
        <w:tc>
          <w:tcPr>
            <w:tcW w:w="1275" w:type="dxa"/>
            <w:tcBorders>
              <w:top w:val="single" w:sz="4" w:space="0" w:color="auto"/>
              <w:left w:val="single" w:sz="4" w:space="0" w:color="auto"/>
              <w:bottom w:val="single" w:sz="4" w:space="0" w:color="auto"/>
              <w:right w:val="single" w:sz="4" w:space="0" w:color="auto"/>
            </w:tcBorders>
          </w:tcPr>
          <w:p w14:paraId="50440CC2" w14:textId="77777777" w:rsidR="009428D8" w:rsidRPr="007275DF" w:rsidRDefault="009428D8" w:rsidP="00127567">
            <w:pPr>
              <w:pStyle w:val="TAC"/>
            </w:pPr>
          </w:p>
        </w:tc>
        <w:tc>
          <w:tcPr>
            <w:tcW w:w="1985" w:type="dxa"/>
            <w:tcBorders>
              <w:top w:val="single" w:sz="4" w:space="0" w:color="auto"/>
              <w:left w:val="single" w:sz="4" w:space="0" w:color="auto"/>
              <w:bottom w:val="single" w:sz="4" w:space="0" w:color="auto"/>
              <w:right w:val="single" w:sz="4" w:space="0" w:color="auto"/>
            </w:tcBorders>
          </w:tcPr>
          <w:p w14:paraId="5DAA5FEB" w14:textId="77777777" w:rsidR="009428D8" w:rsidRPr="007275DF" w:rsidRDefault="009428D8" w:rsidP="00127567">
            <w:pPr>
              <w:pStyle w:val="TAC"/>
            </w:pPr>
            <w:r w:rsidRPr="007275DF">
              <w:t>AWGN</w:t>
            </w:r>
          </w:p>
        </w:tc>
      </w:tr>
      <w:tr w:rsidR="009428D8" w:rsidRPr="007275DF" w14:paraId="3CD358CF" w14:textId="77777777" w:rsidTr="006D0B54">
        <w:trPr>
          <w:cantSplit/>
          <w:trHeight w:val="187"/>
          <w:jc w:val="center"/>
        </w:trPr>
        <w:tc>
          <w:tcPr>
            <w:tcW w:w="8217" w:type="dxa"/>
            <w:gridSpan w:val="5"/>
            <w:tcBorders>
              <w:top w:val="single" w:sz="4" w:space="0" w:color="auto"/>
              <w:left w:val="single" w:sz="4" w:space="0" w:color="auto"/>
              <w:bottom w:val="single" w:sz="4" w:space="0" w:color="auto"/>
              <w:right w:val="single" w:sz="4" w:space="0" w:color="auto"/>
            </w:tcBorders>
          </w:tcPr>
          <w:p w14:paraId="51FE6D08"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w:t>
            </w:r>
            <w:r w:rsidRPr="007275DF">
              <w:rPr>
                <w:lang w:val="en-US" w:eastAsia="zh-CN"/>
              </w:rPr>
              <w:t>the resources in Cell 1</w:t>
            </w:r>
            <w:r w:rsidRPr="007275DF">
              <w:rPr>
                <w:lang w:val="en-US"/>
              </w:rPr>
              <w:t xml:space="preserve"> </w:t>
            </w:r>
            <w:r w:rsidRPr="007275DF">
              <w:rPr>
                <w:lang w:val="en-US" w:eastAsia="zh-CN"/>
              </w:rPr>
              <w:t xml:space="preserve">are </w:t>
            </w:r>
            <w:r w:rsidRPr="007275DF">
              <w:rPr>
                <w:lang w:val="en-US"/>
              </w:rPr>
              <w:t>fully allocated and a constant total transmitted power spectral density is achieved for all OFDM symbols.</w:t>
            </w:r>
          </w:p>
          <w:p w14:paraId="28A99D0E"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0DFAF110"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6EFEB785" w14:textId="77777777" w:rsidR="009428D8" w:rsidRPr="007275DF" w:rsidRDefault="009428D8" w:rsidP="00127567">
            <w:pPr>
              <w:pStyle w:val="TAN"/>
            </w:pPr>
            <w:r w:rsidRPr="007275DF">
              <w:t>Note 4:</w:t>
            </w:r>
            <w:r w:rsidRPr="007275DF">
              <w:tab/>
              <w:t xml:space="preserve">For unpaired spectrum, a DL BWP is linked with an UL BWP. </w:t>
            </w:r>
            <w:r w:rsidRPr="007275DF">
              <w:rPr>
                <w:lang w:eastAsia="zh-CN"/>
              </w:rPr>
              <w:t xml:space="preserve">DLBWP.0.2 is linked with ULBWP.0.2; DLBWP.1.1 is linked with ULBWP.1.1; DLBWP.1.3 is linked with ULBWP.1.3 </w:t>
            </w:r>
            <w:r w:rsidRPr="007275DF">
              <w:t>defined in clause 12 of TS 38.213 [3]</w:t>
            </w:r>
            <w:r w:rsidRPr="007275DF">
              <w:rPr>
                <w:lang w:eastAsia="zh-CN"/>
              </w:rPr>
              <w:t>.</w:t>
            </w:r>
          </w:p>
        </w:tc>
      </w:tr>
    </w:tbl>
    <w:p w14:paraId="1302E1D5" w14:textId="77777777" w:rsidR="009428D8" w:rsidRPr="007275DF" w:rsidRDefault="009428D8" w:rsidP="009428D8">
      <w:pPr>
        <w:rPr>
          <w:snapToGrid w:val="0"/>
        </w:rPr>
      </w:pPr>
    </w:p>
    <w:p w14:paraId="709E59AE" w14:textId="77777777" w:rsidR="009428D8" w:rsidRPr="007275DF" w:rsidRDefault="009428D8" w:rsidP="00127567">
      <w:pPr>
        <w:pStyle w:val="H6"/>
        <w:rPr>
          <w:snapToGrid w:val="0"/>
        </w:rPr>
      </w:pPr>
      <w:r w:rsidRPr="007275DF">
        <w:rPr>
          <w:snapToGrid w:val="0"/>
        </w:rPr>
        <w:t>A.11.4.5.2</w:t>
      </w:r>
      <w:r w:rsidRPr="007275DF">
        <w:rPr>
          <w:rFonts w:eastAsia="MS Mincho"/>
          <w:bCs/>
        </w:rPr>
        <w:t>.2.</w:t>
      </w:r>
      <w:r w:rsidRPr="007275DF">
        <w:rPr>
          <w:snapToGrid w:val="0"/>
        </w:rPr>
        <w:t>2</w:t>
      </w:r>
      <w:r w:rsidRPr="007275DF">
        <w:rPr>
          <w:snapToGrid w:val="0"/>
        </w:rPr>
        <w:tab/>
        <w:t>Test Requirements</w:t>
      </w:r>
    </w:p>
    <w:p w14:paraId="05E355FC" w14:textId="77777777" w:rsidR="009428D8" w:rsidRPr="007275DF" w:rsidRDefault="009428D8" w:rsidP="009428D8">
      <w:pPr>
        <w:rPr>
          <w:lang w:eastAsia="zh-CN"/>
        </w:rPr>
      </w:pPr>
      <w:r w:rsidRPr="007275DF">
        <w:rPr>
          <w:lang w:eastAsia="zh-CN"/>
        </w:rPr>
        <w:t>During T1, the UE shall start to send the ACK/NACK for PCell from the first UL slot that occurs after the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7D665C11" w14:textId="77777777" w:rsidR="009428D8" w:rsidRPr="007275DF" w:rsidRDefault="009428D8" w:rsidP="009428D8">
      <w:pPr>
        <w:rPr>
          <w:lang w:eastAsia="zh-CN"/>
        </w:rPr>
      </w:pPr>
      <w:r w:rsidRPr="007275DF">
        <w:rPr>
          <w:lang w:eastAsia="zh-CN"/>
        </w:rPr>
        <w:t>During T3, the UE shall start to send the ACK/NACK for PCell from the first UL slot that occurs after the beginning of DL slot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w:t>
      </w:r>
    </w:p>
    <w:p w14:paraId="5AE6E8DE" w14:textId="77777777" w:rsidR="009428D8" w:rsidRPr="007275DF" w:rsidRDefault="009428D8" w:rsidP="009428D8">
      <w:pPr>
        <w:jc w:val="both"/>
        <w:rPr>
          <w:lang w:eastAsia="zh-CN"/>
        </w:rPr>
      </w:pPr>
      <w:r w:rsidRPr="007275DF">
        <w:rPr>
          <w:lang w:eastAsia="zh-CN"/>
        </w:rPr>
        <w:lastRenderedPageBreak/>
        <w:t xml:space="preserve">Where, </w:t>
      </w:r>
      <w:r w:rsidRPr="007275DF">
        <w:rPr>
          <w:i/>
          <w:lang w:eastAsia="zh-CN"/>
        </w:rPr>
        <w:t>k1</w:t>
      </w:r>
      <w:r w:rsidRPr="007275DF">
        <w:rPr>
          <w:lang w:eastAsia="zh-CN"/>
        </w:rPr>
        <w:t xml:space="preserve"> is the timing between DL data receiving and acknowledgement as specified in [7]. </w:t>
      </w:r>
    </w:p>
    <w:p w14:paraId="67806DAE" w14:textId="77777777" w:rsidR="009428D8" w:rsidRPr="007275DF" w:rsidRDefault="009428D8" w:rsidP="009428D8">
      <w:pPr>
        <w:jc w:val="both"/>
        <w:rPr>
          <w:lang w:eastAsia="zh-CN"/>
        </w:rPr>
      </w:pPr>
      <w:r w:rsidRPr="007275DF">
        <w:rPr>
          <w:lang w:eastAsia="zh-CN"/>
        </w:rPr>
        <w:t>Depending on UE capability</w:t>
      </w:r>
      <w:r w:rsidRPr="007275DF">
        <w:t xml:space="preserve"> </w:t>
      </w:r>
      <w:r w:rsidRPr="007275DF">
        <w:rPr>
          <w:i/>
        </w:rPr>
        <w:t>bwp-SwitchingDelay</w:t>
      </w:r>
      <w:r w:rsidRPr="007275DF">
        <w:rPr>
          <w:lang w:eastAsia="zh-CN"/>
        </w:rPr>
        <w:t xml:space="preserve"> [2], UE shall finish BWP switch within the time duration </w:t>
      </w:r>
      <w:r w:rsidRPr="007275DF">
        <w:rPr>
          <w:i/>
          <w:lang w:eastAsia="zh-CN"/>
        </w:rPr>
        <w:t>T</w:t>
      </w:r>
      <w:r w:rsidRPr="007275DF">
        <w:rPr>
          <w:i/>
          <w:vertAlign w:val="subscript"/>
          <w:lang w:eastAsia="zh-CN"/>
        </w:rPr>
        <w:t>BWPswitchDelay</w:t>
      </w:r>
      <w:r w:rsidRPr="007275DF">
        <w:rPr>
          <w:lang w:eastAsia="zh-CN"/>
        </w:rPr>
        <w:t xml:space="preserve"> defined in Table 8.6.2-1.</w:t>
      </w:r>
    </w:p>
    <w:p w14:paraId="44FC8EAB" w14:textId="77777777" w:rsidR="009428D8" w:rsidRPr="007275DF" w:rsidRDefault="009428D8" w:rsidP="009428D8">
      <w:pPr>
        <w:jc w:val="both"/>
        <w:rPr>
          <w:lang w:eastAsia="zh-CN"/>
        </w:rPr>
      </w:pPr>
      <w:r w:rsidRPr="007275DF">
        <w:rPr>
          <w:lang w:eastAsia="zh-CN"/>
        </w:rPr>
        <w:t xml:space="preserve">All of the above test requirements shall be fulfilled in order for the observed Cell1 active BWP switch delay to be counted as correct. </w:t>
      </w:r>
    </w:p>
    <w:p w14:paraId="27FA0386" w14:textId="77777777" w:rsidR="009428D8" w:rsidRPr="007275DF" w:rsidRDefault="009428D8" w:rsidP="009428D8">
      <w:pPr>
        <w:jc w:val="both"/>
      </w:pPr>
      <w:r w:rsidRPr="007275DF">
        <w:t>The rate of correct events observed during repeated tests shall be at least 90%.</w:t>
      </w:r>
    </w:p>
    <w:p w14:paraId="3D65F782" w14:textId="77777777" w:rsidR="009428D8" w:rsidRPr="007275DF" w:rsidRDefault="009428D8" w:rsidP="00127567">
      <w:pPr>
        <w:pStyle w:val="NO"/>
      </w:pPr>
      <w:r w:rsidRPr="007275DF">
        <w:rPr>
          <w:lang w:eastAsia="zh-CN"/>
        </w:rPr>
        <w:t>NOTE:</w:t>
      </w:r>
      <w:r w:rsidRPr="007275DF">
        <w:rPr>
          <w:lang w:eastAsia="zh-CN"/>
        </w:rPr>
        <w:tab/>
        <w:t>During T1, T3 if there are no uplink resources for reporting the ACK/NACK in the first UL slot that occurs after beginning of DL slot (</w:t>
      </w:r>
      <w:r w:rsidRPr="007275DF">
        <w:rPr>
          <w:i/>
          <w:lang w:eastAsia="zh-CN"/>
        </w:rPr>
        <w:t>i+T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w:t>
      </w:r>
      <w:r w:rsidRPr="007275DF">
        <w:rPr>
          <w:i/>
          <w:lang w:eastAsia="zh-CN"/>
        </w:rPr>
        <w:t>j+T</w:t>
      </w:r>
      <w:r w:rsidRPr="007275DF">
        <w:rPr>
          <w:i/>
          <w:vertAlign w:val="subscript"/>
          <w:lang w:eastAsia="zh-CN"/>
        </w:rPr>
        <w:t>BWPswitchDelay</w:t>
      </w:r>
      <w:r w:rsidRPr="007275DF">
        <w:rPr>
          <w:lang w:eastAsia="zh-CN"/>
        </w:rPr>
        <w:t>+</w:t>
      </w:r>
      <w:r w:rsidRPr="007275DF">
        <w:rPr>
          <w:i/>
          <w:lang w:eastAsia="zh-CN"/>
        </w:rPr>
        <w:t>k1</w:t>
      </w:r>
      <w:r w:rsidRPr="007275DF">
        <w:rPr>
          <w:lang w:eastAsia="zh-CN"/>
        </w:rPr>
        <w:t>), then the UE shall use the next available uplink resource for reporting the corresponding ACK/NACK.</w:t>
      </w:r>
    </w:p>
    <w:p w14:paraId="3527F79E" w14:textId="77777777" w:rsidR="000D2F3C" w:rsidRPr="007275DF" w:rsidRDefault="000D2F3C" w:rsidP="000D2F3C">
      <w:pPr>
        <w:jc w:val="both"/>
        <w:rPr>
          <w:lang w:eastAsia="zh-CN"/>
        </w:rPr>
      </w:pPr>
    </w:p>
    <w:p w14:paraId="0BD5092D" w14:textId="77777777" w:rsidR="009428D8" w:rsidRPr="007275DF" w:rsidRDefault="009428D8" w:rsidP="00127567">
      <w:pPr>
        <w:pStyle w:val="Heading4"/>
      </w:pPr>
      <w:r w:rsidRPr="007275DF">
        <w:t>A.11.4.5.3</w:t>
      </w:r>
      <w:r w:rsidRPr="007275DF">
        <w:rPr>
          <w:szCs w:val="24"/>
        </w:rPr>
        <w:tab/>
      </w:r>
      <w:r w:rsidRPr="007275DF">
        <w:t>RRC-based Active BWP Switch</w:t>
      </w:r>
    </w:p>
    <w:p w14:paraId="06CDB9C0" w14:textId="77777777" w:rsidR="009428D8" w:rsidRPr="007275DF" w:rsidRDefault="009428D8" w:rsidP="00127567">
      <w:pPr>
        <w:pStyle w:val="Heading5"/>
      </w:pPr>
      <w:r w:rsidRPr="007275DF">
        <w:t>A.11.4.5.3.1</w:t>
      </w:r>
      <w:r w:rsidRPr="007275DF">
        <w:tab/>
        <w:t>NR FR1 DL active BWP switch of Cell with non-DRX in SA</w:t>
      </w:r>
    </w:p>
    <w:p w14:paraId="1D5BA948" w14:textId="77777777" w:rsidR="009428D8" w:rsidRPr="007275DF" w:rsidRDefault="009428D8" w:rsidP="00127567">
      <w:pPr>
        <w:pStyle w:val="H6"/>
      </w:pPr>
      <w:r w:rsidRPr="007275DF">
        <w:t>A.11.4.5.3.1.1</w:t>
      </w:r>
      <w:r w:rsidRPr="007275DF">
        <w:tab/>
        <w:t>Test Purpose and Environment</w:t>
      </w:r>
    </w:p>
    <w:p w14:paraId="607A0147" w14:textId="77777777" w:rsidR="009428D8" w:rsidRPr="007275DF" w:rsidRDefault="009428D8" w:rsidP="009428D8">
      <w:pPr>
        <w:jc w:val="both"/>
        <w:rPr>
          <w:lang w:eastAsia="zh-CN"/>
        </w:rPr>
      </w:pPr>
      <w:r w:rsidRPr="007275DF">
        <w:t>The purpose of this test is to verify the DL BWP switch delay requirement for RRC-based BWP switch defined in clause 8.6.</w:t>
      </w:r>
    </w:p>
    <w:p w14:paraId="438FDDA1" w14:textId="77777777" w:rsidR="009428D8" w:rsidRPr="007275DF" w:rsidRDefault="009428D8" w:rsidP="009428D8">
      <w:pPr>
        <w:jc w:val="both"/>
      </w:pPr>
      <w:r w:rsidRPr="007275DF">
        <w:rPr>
          <w:lang w:eastAsia="zh-CN"/>
        </w:rPr>
        <w:t>The</w:t>
      </w:r>
      <w:r w:rsidRPr="007275DF">
        <w:t xml:space="preserve"> </w:t>
      </w:r>
      <w:r w:rsidRPr="007275DF">
        <w:rPr>
          <w:lang w:eastAsia="zh-CN"/>
        </w:rPr>
        <w:t>s</w:t>
      </w:r>
      <w:r w:rsidRPr="007275DF">
        <w:t>upported test configurations are shown in Table A.11.4.5.3.1.1-1.</w:t>
      </w:r>
      <w:r w:rsidRPr="007275DF">
        <w:rPr>
          <w:lang w:eastAsia="zh-CN"/>
        </w:rPr>
        <w:t xml:space="preserve"> </w:t>
      </w:r>
      <w:r w:rsidRPr="007275DF">
        <w:t xml:space="preserve">The test scenario comprises of </w:t>
      </w:r>
      <w:r w:rsidRPr="007275DF">
        <w:rPr>
          <w:lang w:eastAsia="zh-CN"/>
        </w:rPr>
        <w:t xml:space="preserve">one </w:t>
      </w:r>
      <w:r w:rsidRPr="007275DF">
        <w:t>Cell (Cell 1) as given in Table A.11.4.5.3.1.1-2. Cell-specific parameters of Cell are specified in Table A.11.4.5.3.1.1-3 below.</w:t>
      </w:r>
    </w:p>
    <w:p w14:paraId="0136455B" w14:textId="77777777" w:rsidR="009428D8" w:rsidRPr="007275DF" w:rsidRDefault="009428D8" w:rsidP="009428D8">
      <w:pPr>
        <w:jc w:val="both"/>
      </w:pPr>
      <w:r w:rsidRPr="007275DF">
        <w:t>PDCCHs indicating new transmissions shall be sent continuously</w:t>
      </w:r>
      <w:r w:rsidRPr="007275DF">
        <w:rPr>
          <w:lang w:eastAsia="zh-CN"/>
        </w:rPr>
        <w:t xml:space="preserve"> on </w:t>
      </w:r>
      <w:r w:rsidRPr="007275DF">
        <w:t>Cell 1 to ensure that the UE will have ACK/NACK sending.</w:t>
      </w:r>
    </w:p>
    <w:p w14:paraId="1A0F5BB3" w14:textId="77777777" w:rsidR="009428D8" w:rsidRPr="007275DF" w:rsidRDefault="009428D8" w:rsidP="009428D8">
      <w:pPr>
        <w:jc w:val="both"/>
      </w:pPr>
      <w:r w:rsidRPr="007275DF">
        <w:t>Before the test starts,</w:t>
      </w:r>
    </w:p>
    <w:p w14:paraId="5A3D98E0" w14:textId="77777777" w:rsidR="009428D8" w:rsidRPr="007275DF" w:rsidRDefault="009428D8" w:rsidP="00127567">
      <w:pPr>
        <w:pStyle w:val="B10"/>
      </w:pPr>
      <w:r w:rsidRPr="007275DF">
        <w:t>-</w:t>
      </w:r>
      <w:r w:rsidRPr="007275DF">
        <w:tab/>
        <w:t>UE is connected to Cell 1 on radio channel 1.</w:t>
      </w:r>
    </w:p>
    <w:p w14:paraId="081EAD38" w14:textId="77777777" w:rsidR="009428D8" w:rsidRPr="007275DF" w:rsidRDefault="009428D8" w:rsidP="00127567">
      <w:pPr>
        <w:pStyle w:val="B10"/>
      </w:pPr>
      <w:r w:rsidRPr="007275DF">
        <w:t>-</w:t>
      </w:r>
      <w:r w:rsidRPr="007275DF">
        <w:tab/>
        <w:t>UE has bandwidth part BWP-1 in its RRC-configuration for Cell 1.</w:t>
      </w:r>
    </w:p>
    <w:p w14:paraId="1BE8056D" w14:textId="77777777" w:rsidR="009428D8" w:rsidRPr="007275DF" w:rsidRDefault="009428D8" w:rsidP="00127567">
      <w:pPr>
        <w:pStyle w:val="B10"/>
      </w:pPr>
      <w:r w:rsidRPr="007275DF">
        <w:t>-</w:t>
      </w:r>
      <w:r w:rsidRPr="007275DF">
        <w:tab/>
        <w:t xml:space="preserve">UE is indicated in </w:t>
      </w:r>
      <w:r w:rsidRPr="007275DF">
        <w:rPr>
          <w:i/>
        </w:rPr>
        <w:t>firstActiveDownlinkBWP-Id</w:t>
      </w:r>
      <w:r w:rsidRPr="007275DF">
        <w:t xml:space="preserve"> that the active DL BWP</w:t>
      </w:r>
      <w:r w:rsidRPr="007275DF">
        <w:rPr>
          <w:i/>
        </w:rPr>
        <w:t xml:space="preserve"> </w:t>
      </w:r>
      <w:r w:rsidRPr="007275DF">
        <w:rPr>
          <w:lang w:eastAsia="zh-CN"/>
        </w:rPr>
        <w:t xml:space="preserve">is </w:t>
      </w:r>
      <w:r w:rsidRPr="007275DF">
        <w:t>BWP-1</w:t>
      </w:r>
      <w:r w:rsidRPr="007275DF">
        <w:rPr>
          <w:lang w:eastAsia="zh-CN"/>
        </w:rPr>
        <w:t xml:space="preserve"> of initial condition</w:t>
      </w:r>
      <w:r w:rsidRPr="007275DF">
        <w:t xml:space="preserve"> in Cell</w:t>
      </w:r>
      <w:r w:rsidRPr="007275DF">
        <w:rPr>
          <w:lang w:eastAsia="zh-CN"/>
        </w:rPr>
        <w:t xml:space="preserve"> 1</w:t>
      </w:r>
      <w:r w:rsidRPr="007275DF">
        <w:t>.</w:t>
      </w:r>
    </w:p>
    <w:p w14:paraId="2F24F666" w14:textId="77777777" w:rsidR="009428D8" w:rsidRPr="007275DF" w:rsidRDefault="009428D8" w:rsidP="009428D8">
      <w:pPr>
        <w:jc w:val="both"/>
      </w:pPr>
      <w:r w:rsidRPr="007275DF">
        <w:t>All cells have constant signal levels throughout the test.</w:t>
      </w:r>
    </w:p>
    <w:p w14:paraId="380D6BB1" w14:textId="77777777" w:rsidR="009428D8" w:rsidRPr="007275DF" w:rsidRDefault="009428D8" w:rsidP="009428D8">
      <w:pPr>
        <w:jc w:val="both"/>
      </w:pPr>
      <w:r w:rsidRPr="007275DF">
        <w:t>The test consists of 1 time period, with duration of T1.</w:t>
      </w:r>
    </w:p>
    <w:p w14:paraId="75E92776" w14:textId="77777777" w:rsidR="009428D8" w:rsidRPr="007275DF" w:rsidRDefault="009428D8" w:rsidP="009428D8">
      <w:pPr>
        <w:jc w:val="both"/>
      </w:pPr>
      <w:r w:rsidRPr="007275DF">
        <w:t>During T1,</w:t>
      </w:r>
    </w:p>
    <w:p w14:paraId="0C9BC29F" w14:textId="77777777" w:rsidR="009428D8" w:rsidRPr="007275DF" w:rsidRDefault="009428D8" w:rsidP="00127567">
      <w:pPr>
        <w:pStyle w:val="B10"/>
        <w:rPr>
          <w:lang w:eastAsia="zh-CN"/>
        </w:rPr>
      </w:pPr>
      <w:r w:rsidRPr="007275DF">
        <w:rPr>
          <w:lang w:eastAsia="zh-CN"/>
        </w:rPr>
        <w:tab/>
        <w:t xml:space="preserve">Time period T1 starts when a </w:t>
      </w:r>
      <w:r w:rsidRPr="007275DF">
        <w:rPr>
          <w:i/>
          <w:lang w:eastAsia="zh-CN"/>
        </w:rPr>
        <w:t>RRCReconfiguration</w:t>
      </w:r>
      <w:r w:rsidRPr="007275DF">
        <w:rPr>
          <w:lang w:eastAsia="zh-CN"/>
        </w:rPr>
        <w:t xml:space="preserve"> with updated bandwidth part configuration, sent from the test equipment to the UE, is completely received at the UE side in PCell’s slot # denoted </w:t>
      </w:r>
      <w:r w:rsidRPr="007275DF">
        <w:rPr>
          <w:i/>
          <w:lang w:eastAsia="zh-CN"/>
        </w:rPr>
        <w:t>i</w:t>
      </w:r>
      <w:r w:rsidRPr="007275DF">
        <w:rPr>
          <w:lang w:eastAsia="zh-CN"/>
        </w:rPr>
        <w:t>. The UE shall reconfigure its bandwidth part with the updated bandwidth part BWP-1 of final condition.</w:t>
      </w:r>
    </w:p>
    <w:p w14:paraId="4E85FED7" w14:textId="77777777" w:rsidR="009428D8" w:rsidRPr="007275DF" w:rsidRDefault="009428D8" w:rsidP="00127567">
      <w:pPr>
        <w:pStyle w:val="B10"/>
        <w:rPr>
          <w:lang w:eastAsia="zh-CN"/>
        </w:rPr>
      </w:pPr>
      <w:r w:rsidRPr="007275DF">
        <w:rPr>
          <w:lang w:eastAsia="zh-CN"/>
        </w:rPr>
        <w:tab/>
        <w:t>The UE shall be able to receive PDSCH on PCell from the first DL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 xml:space="preserve"> as defined in clause </w:t>
      </w:r>
      <w:r w:rsidRPr="007275DF">
        <w:t xml:space="preserve">8.6.3 and starts to </w:t>
      </w:r>
      <w:r w:rsidRPr="007275DF">
        <w:rPr>
          <w:lang w:eastAsia="zh-CN"/>
        </w:rPr>
        <w:t>report valid ACK/NACK for the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r>
          <m:rPr>
            <m:sty m:val="p"/>
          </m:rPr>
          <w:rPr>
            <w:rFonts w:ascii="Cambria Math" w:hAnsi="Cambria Math" w:cs="MS Gothic"/>
            <w:lang w:val="en-US" w:eastAsia="zh-CN"/>
          </w:rPr>
          <m:t>+k1</m:t>
        </m:r>
      </m:oMath>
      <w:r w:rsidRPr="007275DF">
        <w:rPr>
          <w:lang w:eastAsia="zh-CN"/>
        </w:rPr>
        <w:t xml:space="preserve"> on BWP-1 of final condition. </w:t>
      </w:r>
      <w:r w:rsidRPr="007275DF">
        <w:t>The UE shall be continuously scheduled on PCell’s BWP-1</w:t>
      </w:r>
      <w:r w:rsidRPr="007275DF">
        <w:rPr>
          <w:lang w:eastAsia="zh-CN"/>
        </w:rPr>
        <w:t xml:space="preserve"> of final condition</w:t>
      </w:r>
      <w:r w:rsidRPr="007275DF">
        <w:t xml:space="preserve"> starting from </w:t>
      </w:r>
      <w:r w:rsidRPr="007275DF">
        <w:rPr>
          <w:lang w:eastAsia="zh-CN"/>
        </w:rPr>
        <w:t>the first DL slot right after</w:t>
      </w:r>
      <w:r w:rsidRPr="007275DF">
        <w:t xml:space="preserve"> slot </w:t>
      </w:r>
      <m:oMath>
        <m:r>
          <m:rPr>
            <m:sty m:val="p"/>
          </m:rPr>
          <w:rPr>
            <w:rFonts w:ascii="Cambria Math" w:hAnsi="Cambria Math"/>
            <w:lang w:eastAsia="zh-CN"/>
          </w:rPr>
          <m:t>i+</m:t>
        </m:r>
        <m:f>
          <m:fPr>
            <m:ctrlPr>
              <w:rPr>
                <w:rFonts w:ascii="Cambria Math" w:hAnsi="Cambria Math"/>
                <w:i/>
                <w:lang w:val="en-US" w:eastAsia="zh-CN"/>
              </w:rPr>
            </m:ctrlPr>
          </m:fPr>
          <m:num>
            <m:sSub>
              <m:sSubPr>
                <m:ctrlPr>
                  <w:rPr>
                    <w:rFonts w:ascii="Cambria Math" w:hAnsi="Cambria Math"/>
                    <w:i/>
                    <w:lang w:val="en-US" w:eastAsia="zh-CN"/>
                  </w:rPr>
                </m:ctrlPr>
              </m:sSubPr>
              <m:e>
                <m:sSub>
                  <m:sSubPr>
                    <m:ctrlPr>
                      <w:rPr>
                        <w:rFonts w:ascii="Cambria Math" w:hAnsi="Cambria Math"/>
                        <w:i/>
                        <w:lang w:val="en-US" w:eastAsia="zh-CN"/>
                      </w:rPr>
                    </m:ctrlPr>
                  </m:sSubPr>
                  <m:e>
                    <m:r>
                      <w:rPr>
                        <w:rFonts w:ascii="Cambria Math" w:hAnsi="Cambria Math"/>
                        <w:lang w:val="en-US" w:eastAsia="zh-CN"/>
                      </w:rPr>
                      <m:t>T</m:t>
                    </m:r>
                  </m:e>
                  <m:sub>
                    <m:r>
                      <m:rPr>
                        <m:sty m:val="p"/>
                      </m:rPr>
                      <w:rPr>
                        <w:rFonts w:ascii="Cambria Math" w:hAnsi="Cambria Math"/>
                        <w:lang w:val="en-US" w:eastAsia="zh-CN"/>
                      </w:rPr>
                      <m:t>RRCprocessingDelay</m:t>
                    </m:r>
                  </m:sub>
                </m:sSub>
                <m:r>
                  <w:rPr>
                    <w:rFonts w:ascii="Cambria Math" w:hAnsi="Cambria Math"/>
                    <w:lang w:val="en-US" w:eastAsia="zh-CN"/>
                  </w:rPr>
                  <m:t>+T</m:t>
                </m:r>
              </m:e>
              <m:sub>
                <m:r>
                  <m:rPr>
                    <m:sty m:val="p"/>
                  </m:rPr>
                  <w:rPr>
                    <w:rFonts w:ascii="Cambria Math" w:hAnsi="Cambria Math"/>
                    <w:lang w:val="en-US" w:eastAsia="zh-CN"/>
                  </w:rPr>
                  <m:t>BWPswitchDelayRRC</m:t>
                </m:r>
              </m:sub>
            </m:sSub>
          </m:num>
          <m:den>
            <m:r>
              <m:rPr>
                <m:sty m:val="p"/>
              </m:rPr>
              <w:rPr>
                <w:rFonts w:ascii="Cambria Math" w:hAnsi="Cambria Math"/>
                <w:lang w:val="en-US" w:eastAsia="zh-CN"/>
              </w:rPr>
              <m:t>NR Slot length</m:t>
            </m:r>
          </m:den>
        </m:f>
      </m:oMath>
      <w:r w:rsidRPr="007275DF">
        <w:rPr>
          <w:lang w:eastAsia="zh-CN"/>
        </w:rPr>
        <w:t>.</w:t>
      </w:r>
    </w:p>
    <w:p w14:paraId="058E56F9" w14:textId="77777777" w:rsidR="009428D8" w:rsidRPr="007275DF" w:rsidRDefault="009428D8" w:rsidP="00127567">
      <w:pPr>
        <w:pStyle w:val="B10"/>
        <w:rPr>
          <w:lang w:eastAsia="zh-CN"/>
        </w:rPr>
      </w:pPr>
      <w:r w:rsidRPr="007275DF">
        <w:rPr>
          <w:lang w:eastAsia="zh-CN"/>
        </w:rPr>
        <w:tab/>
        <w:t>T</w:t>
      </w:r>
      <w:r w:rsidRPr="007275DF">
        <w:rPr>
          <w:vertAlign w:val="subscript"/>
          <w:lang w:eastAsia="zh-CN"/>
        </w:rPr>
        <w:t xml:space="preserve">RRCprocessingDelay </w:t>
      </w:r>
      <w:r w:rsidRPr="007275DF">
        <w:rPr>
          <w:lang w:eastAsia="zh-CN"/>
        </w:rPr>
        <w:t>and T</w:t>
      </w:r>
      <w:r w:rsidRPr="007275DF">
        <w:rPr>
          <w:vertAlign w:val="subscript"/>
          <w:lang w:eastAsia="zh-CN"/>
        </w:rPr>
        <w:t>BWPswitchDelayRRC</w:t>
      </w:r>
      <w:r w:rsidRPr="007275DF">
        <w:rPr>
          <w:lang w:eastAsia="zh-CN"/>
        </w:rPr>
        <w:t xml:space="preserve"> are defined in clause 8.6.3.</w:t>
      </w:r>
    </w:p>
    <w:p w14:paraId="40AB5244" w14:textId="77777777" w:rsidR="009428D8" w:rsidRPr="007275DF" w:rsidRDefault="009428D8" w:rsidP="009428D8">
      <w:pPr>
        <w:rPr>
          <w:lang w:eastAsia="zh-CN"/>
        </w:rPr>
      </w:pPr>
      <w:r w:rsidRPr="007275DF">
        <w:rPr>
          <w:lang w:eastAsia="zh-CN"/>
        </w:rPr>
        <w:lastRenderedPageBreak/>
        <w:t>The test equipment verifies the DL BWP switch time in Cell by counting the time from the time when the RRC Reconfiguration message including updated BWP configuration is sent till the time when a vaild ACK/NACK is received is received.</w:t>
      </w:r>
    </w:p>
    <w:p w14:paraId="077FE34F" w14:textId="77777777" w:rsidR="009428D8" w:rsidRPr="007275DF" w:rsidRDefault="009428D8" w:rsidP="00127567">
      <w:pPr>
        <w:pStyle w:val="TH"/>
      </w:pPr>
      <w:r w:rsidRPr="007275DF">
        <w:t>Table A.11.4.5.3.1.1-1: DL BWP switch supported test configurations in SA scenario</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3"/>
        <w:gridCol w:w="7503"/>
      </w:tblGrid>
      <w:tr w:rsidR="009428D8" w:rsidRPr="007275DF" w14:paraId="1603B243" w14:textId="77777777" w:rsidTr="006D0B54">
        <w:tc>
          <w:tcPr>
            <w:tcW w:w="2273" w:type="dxa"/>
            <w:shd w:val="clear" w:color="auto" w:fill="auto"/>
          </w:tcPr>
          <w:p w14:paraId="503FF0B1" w14:textId="77777777" w:rsidR="009428D8" w:rsidRPr="007275DF" w:rsidRDefault="009428D8" w:rsidP="00127567">
            <w:pPr>
              <w:pStyle w:val="TAH"/>
            </w:pPr>
            <w:r w:rsidRPr="007275DF">
              <w:t>Config</w:t>
            </w:r>
          </w:p>
        </w:tc>
        <w:tc>
          <w:tcPr>
            <w:tcW w:w="7503" w:type="dxa"/>
            <w:shd w:val="clear" w:color="auto" w:fill="auto"/>
          </w:tcPr>
          <w:p w14:paraId="40018979" w14:textId="77777777" w:rsidR="009428D8" w:rsidRPr="007275DF" w:rsidRDefault="009428D8" w:rsidP="00127567">
            <w:pPr>
              <w:pStyle w:val="TAH"/>
            </w:pPr>
            <w:r w:rsidRPr="007275DF">
              <w:t>Description</w:t>
            </w:r>
          </w:p>
        </w:tc>
      </w:tr>
      <w:tr w:rsidR="009428D8" w:rsidRPr="007275DF" w14:paraId="2B2E9840" w14:textId="77777777" w:rsidTr="006D0B54">
        <w:tc>
          <w:tcPr>
            <w:tcW w:w="2273" w:type="dxa"/>
            <w:shd w:val="clear" w:color="auto" w:fill="auto"/>
          </w:tcPr>
          <w:p w14:paraId="26DA7CDF" w14:textId="77777777" w:rsidR="009428D8" w:rsidRPr="007275DF" w:rsidRDefault="009428D8" w:rsidP="00127567">
            <w:pPr>
              <w:pStyle w:val="TAL"/>
            </w:pPr>
            <w:r w:rsidRPr="007275DF">
              <w:t>1</w:t>
            </w:r>
          </w:p>
        </w:tc>
        <w:tc>
          <w:tcPr>
            <w:tcW w:w="7503" w:type="dxa"/>
            <w:shd w:val="clear" w:color="auto" w:fill="auto"/>
          </w:tcPr>
          <w:p w14:paraId="26F54A42" w14:textId="77777777" w:rsidR="009428D8" w:rsidRPr="007275DF" w:rsidRDefault="009428D8" w:rsidP="00127567">
            <w:pPr>
              <w:pStyle w:val="TAL"/>
            </w:pPr>
            <w:r w:rsidRPr="007275DF">
              <w:t>With CCA: NR 30 kHz SSB SCS, 40 MHz bandwidth, TDD duplex mode</w:t>
            </w:r>
          </w:p>
        </w:tc>
      </w:tr>
      <w:tr w:rsidR="009428D8" w:rsidRPr="007275DF" w14:paraId="5318FE34" w14:textId="77777777" w:rsidTr="006D0B54">
        <w:tc>
          <w:tcPr>
            <w:tcW w:w="9776" w:type="dxa"/>
            <w:gridSpan w:val="2"/>
            <w:shd w:val="clear" w:color="auto" w:fill="auto"/>
          </w:tcPr>
          <w:p w14:paraId="359393A9" w14:textId="20CF4766" w:rsidR="009428D8" w:rsidRPr="007275DF" w:rsidRDefault="009428D8" w:rsidP="00127567">
            <w:pPr>
              <w:pStyle w:val="TAN"/>
            </w:pPr>
            <w:r w:rsidRPr="007275DF">
              <w:t>Note 1:</w:t>
            </w:r>
            <w:r w:rsidRPr="007275DF">
              <w:tab/>
            </w:r>
            <w:r w:rsidR="003149A1">
              <w:t>Void</w:t>
            </w:r>
          </w:p>
          <w:p w14:paraId="79948E03" w14:textId="297A74A8" w:rsidR="009428D8" w:rsidRPr="007275DF" w:rsidRDefault="009428D8" w:rsidP="00127567">
            <w:pPr>
              <w:pStyle w:val="TAN"/>
            </w:pPr>
            <w:r w:rsidRPr="007275DF">
              <w:t>Note 2:</w:t>
            </w:r>
            <w:r w:rsidR="000D2F3C" w:rsidRPr="007275DF">
              <w:tab/>
            </w:r>
            <w:r w:rsidRPr="007275DF">
              <w:t>The UE supporting SA operation with only NR band(s) with shared spectrum access is required to be tested.</w:t>
            </w:r>
          </w:p>
        </w:tc>
      </w:tr>
    </w:tbl>
    <w:p w14:paraId="00DCE723" w14:textId="77777777" w:rsidR="009428D8" w:rsidRPr="007275DF" w:rsidRDefault="009428D8" w:rsidP="009428D8"/>
    <w:p w14:paraId="359BDFD0" w14:textId="77777777" w:rsidR="009428D8" w:rsidRPr="007275DF" w:rsidRDefault="009428D8" w:rsidP="00127567">
      <w:pPr>
        <w:pStyle w:val="TH"/>
      </w:pPr>
      <w:r w:rsidRPr="007275DF">
        <w:t>Table A.11.4.5.3.1.1-2: General test parameters for DL BWP switch in SA scenario</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9428D8" w:rsidRPr="007275DF" w14:paraId="1BFCCC1E"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E60DF3" w14:textId="77777777" w:rsidR="009428D8" w:rsidRPr="007275DF" w:rsidRDefault="009428D8" w:rsidP="00127567">
            <w:pPr>
              <w:pStyle w:val="TAH"/>
              <w:rPr>
                <w:lang w:eastAsia="ja-JP"/>
              </w:rPr>
            </w:pPr>
            <w:r w:rsidRPr="007275DF">
              <w:t>Parameter</w:t>
            </w:r>
          </w:p>
        </w:tc>
        <w:tc>
          <w:tcPr>
            <w:tcW w:w="709" w:type="dxa"/>
            <w:tcBorders>
              <w:top w:val="single" w:sz="4" w:space="0" w:color="auto"/>
              <w:left w:val="single" w:sz="4" w:space="0" w:color="auto"/>
              <w:bottom w:val="single" w:sz="4" w:space="0" w:color="auto"/>
              <w:right w:val="single" w:sz="4" w:space="0" w:color="auto"/>
            </w:tcBorders>
            <w:hideMark/>
          </w:tcPr>
          <w:p w14:paraId="0FB1EAFD" w14:textId="77777777" w:rsidR="009428D8" w:rsidRPr="007275DF" w:rsidRDefault="009428D8" w:rsidP="00127567">
            <w:pPr>
              <w:pStyle w:val="TAH"/>
              <w:rPr>
                <w:lang w:eastAsia="ja-JP"/>
              </w:rPr>
            </w:pPr>
            <w:r w:rsidRPr="007275DF">
              <w:t>Unit</w:t>
            </w:r>
          </w:p>
        </w:tc>
        <w:tc>
          <w:tcPr>
            <w:tcW w:w="2977" w:type="dxa"/>
            <w:tcBorders>
              <w:top w:val="single" w:sz="4" w:space="0" w:color="auto"/>
              <w:left w:val="single" w:sz="4" w:space="0" w:color="auto"/>
              <w:bottom w:val="single" w:sz="4" w:space="0" w:color="auto"/>
              <w:right w:val="single" w:sz="4" w:space="0" w:color="auto"/>
            </w:tcBorders>
            <w:hideMark/>
          </w:tcPr>
          <w:p w14:paraId="379098DE" w14:textId="77777777" w:rsidR="009428D8" w:rsidRPr="007275DF" w:rsidRDefault="009428D8" w:rsidP="00127567">
            <w:pPr>
              <w:pStyle w:val="TAH"/>
              <w:rPr>
                <w:lang w:eastAsia="ja-JP"/>
              </w:rPr>
            </w:pPr>
            <w:r w:rsidRPr="007275DF">
              <w:t>Value</w:t>
            </w:r>
          </w:p>
        </w:tc>
        <w:tc>
          <w:tcPr>
            <w:tcW w:w="3652" w:type="dxa"/>
            <w:tcBorders>
              <w:top w:val="single" w:sz="4" w:space="0" w:color="auto"/>
              <w:left w:val="single" w:sz="4" w:space="0" w:color="auto"/>
              <w:bottom w:val="single" w:sz="4" w:space="0" w:color="auto"/>
              <w:right w:val="single" w:sz="4" w:space="0" w:color="auto"/>
            </w:tcBorders>
            <w:hideMark/>
          </w:tcPr>
          <w:p w14:paraId="414555E3" w14:textId="77777777" w:rsidR="009428D8" w:rsidRPr="007275DF" w:rsidRDefault="009428D8" w:rsidP="00127567">
            <w:pPr>
              <w:pStyle w:val="TAH"/>
              <w:rPr>
                <w:lang w:eastAsia="ja-JP"/>
              </w:rPr>
            </w:pPr>
            <w:r w:rsidRPr="007275DF">
              <w:t>Comment</w:t>
            </w:r>
          </w:p>
        </w:tc>
      </w:tr>
      <w:tr w:rsidR="009428D8" w:rsidRPr="007275DF" w14:paraId="1429093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4C2F6EE5" w14:textId="77777777" w:rsidR="009428D8" w:rsidRPr="007275DF" w:rsidRDefault="009428D8" w:rsidP="00127567">
            <w:pPr>
              <w:pStyle w:val="TAL"/>
            </w:pPr>
            <w:r w:rsidRPr="007275DF">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2BE126B"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0D57ACC" w14:textId="77777777" w:rsidR="009428D8" w:rsidRPr="007275DF" w:rsidRDefault="009428D8" w:rsidP="00127567">
            <w:pPr>
              <w:pStyle w:val="TAC"/>
            </w:pPr>
            <w:r w:rsidRPr="007275DF">
              <w:t>1</w:t>
            </w:r>
          </w:p>
        </w:tc>
        <w:tc>
          <w:tcPr>
            <w:tcW w:w="3652" w:type="dxa"/>
            <w:tcBorders>
              <w:top w:val="single" w:sz="4" w:space="0" w:color="auto"/>
              <w:left w:val="single" w:sz="4" w:space="0" w:color="auto"/>
              <w:bottom w:val="single" w:sz="4" w:space="0" w:color="auto"/>
              <w:right w:val="single" w:sz="4" w:space="0" w:color="auto"/>
            </w:tcBorders>
          </w:tcPr>
          <w:p w14:paraId="78D4BB79" w14:textId="77777777" w:rsidR="009428D8" w:rsidRPr="007275DF" w:rsidRDefault="009428D8" w:rsidP="00127567">
            <w:pPr>
              <w:pStyle w:val="TAL"/>
            </w:pPr>
            <w:r w:rsidRPr="007275DF">
              <w:t>One NR radio channel is used for this test</w:t>
            </w:r>
          </w:p>
        </w:tc>
      </w:tr>
      <w:tr w:rsidR="009428D8" w:rsidRPr="007275DF" w14:paraId="4F24F731"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553715B" w14:textId="77777777" w:rsidR="009428D8" w:rsidRPr="007275DF" w:rsidRDefault="009428D8" w:rsidP="00127567">
            <w:pPr>
              <w:pStyle w:val="TAL"/>
              <w:rPr>
                <w:lang w:eastAsia="ja-JP"/>
              </w:rPr>
            </w:pPr>
            <w:r w:rsidRPr="007275DF">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6D305286"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1DACDCC" w14:textId="77777777" w:rsidR="009428D8" w:rsidRPr="007275DF" w:rsidRDefault="009428D8" w:rsidP="00127567">
            <w:pPr>
              <w:pStyle w:val="TAC"/>
              <w:rPr>
                <w:lang w:eastAsia="ja-JP"/>
              </w:rPr>
            </w:pPr>
            <w:r w:rsidRPr="007275DF">
              <w:t>Cell 1</w:t>
            </w:r>
          </w:p>
        </w:tc>
        <w:tc>
          <w:tcPr>
            <w:tcW w:w="3652" w:type="dxa"/>
            <w:tcBorders>
              <w:top w:val="single" w:sz="4" w:space="0" w:color="auto"/>
              <w:left w:val="single" w:sz="4" w:space="0" w:color="auto"/>
              <w:bottom w:val="single" w:sz="4" w:space="0" w:color="auto"/>
              <w:right w:val="single" w:sz="4" w:space="0" w:color="auto"/>
            </w:tcBorders>
            <w:hideMark/>
          </w:tcPr>
          <w:p w14:paraId="7215F355" w14:textId="77777777" w:rsidR="009428D8" w:rsidRPr="007275DF" w:rsidRDefault="009428D8" w:rsidP="00127567">
            <w:pPr>
              <w:pStyle w:val="TAL"/>
              <w:rPr>
                <w:lang w:eastAsia="ja-JP"/>
              </w:rPr>
            </w:pPr>
            <w:r w:rsidRPr="007275DF">
              <w:t>Cell on RF channel number 1.</w:t>
            </w:r>
          </w:p>
        </w:tc>
      </w:tr>
      <w:tr w:rsidR="009428D8" w:rsidRPr="007275DF" w14:paraId="4ED20BE8"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2C019E" w14:textId="77777777" w:rsidR="009428D8" w:rsidRPr="007275DF" w:rsidRDefault="009428D8" w:rsidP="00127567">
            <w:pPr>
              <w:pStyle w:val="TAL"/>
              <w:rPr>
                <w:lang w:eastAsia="ja-JP"/>
              </w:rPr>
            </w:pPr>
            <w:r w:rsidRPr="007275DF">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B46FD0A"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D663F06" w14:textId="77777777" w:rsidR="009428D8" w:rsidRPr="007275DF" w:rsidRDefault="009428D8" w:rsidP="00127567">
            <w:pPr>
              <w:pStyle w:val="TAC"/>
              <w:rPr>
                <w:lang w:eastAsia="ja-JP"/>
              </w:rPr>
            </w:pPr>
            <w:r w:rsidRPr="007275DF">
              <w:t>Normal</w:t>
            </w:r>
          </w:p>
        </w:tc>
        <w:tc>
          <w:tcPr>
            <w:tcW w:w="3652" w:type="dxa"/>
            <w:tcBorders>
              <w:top w:val="single" w:sz="4" w:space="0" w:color="auto"/>
              <w:left w:val="single" w:sz="4" w:space="0" w:color="auto"/>
              <w:bottom w:val="single" w:sz="4" w:space="0" w:color="auto"/>
              <w:right w:val="single" w:sz="4" w:space="0" w:color="auto"/>
            </w:tcBorders>
          </w:tcPr>
          <w:p w14:paraId="368CB394" w14:textId="77777777" w:rsidR="009428D8" w:rsidRPr="007275DF" w:rsidRDefault="009428D8" w:rsidP="00127567">
            <w:pPr>
              <w:pStyle w:val="TAL"/>
              <w:rPr>
                <w:lang w:eastAsia="ja-JP"/>
              </w:rPr>
            </w:pPr>
          </w:p>
        </w:tc>
      </w:tr>
      <w:tr w:rsidR="009428D8" w:rsidRPr="007275DF" w14:paraId="20CC4FC3"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A6A2" w14:textId="77777777" w:rsidR="009428D8" w:rsidRPr="007275DF" w:rsidRDefault="009428D8" w:rsidP="00127567">
            <w:pPr>
              <w:pStyle w:val="TAL"/>
              <w:rPr>
                <w:rFonts w:cs="Arial"/>
              </w:rPr>
            </w:pPr>
            <w:r w:rsidRPr="007275DF">
              <w:rPr>
                <w:rFonts w:cs="Arial"/>
              </w:rPr>
              <w:t>DL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8488F83"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2B65567" w14:textId="4AF2DEC2" w:rsidR="009428D8" w:rsidRPr="007275DF" w:rsidRDefault="009428D8" w:rsidP="00127567">
            <w:pPr>
              <w:pStyle w:val="TAC"/>
            </w:pPr>
            <w:r w:rsidRPr="007275DF">
              <w:t xml:space="preserve">As specified in clause </w:t>
            </w:r>
            <w:r w:rsidR="003149A1">
              <w:t>A.3.26</w:t>
            </w:r>
            <w:r w:rsidRPr="007275DF">
              <w:t>.2.1</w:t>
            </w:r>
          </w:p>
        </w:tc>
        <w:tc>
          <w:tcPr>
            <w:tcW w:w="3652" w:type="dxa"/>
            <w:tcBorders>
              <w:top w:val="single" w:sz="4" w:space="0" w:color="auto"/>
              <w:left w:val="single" w:sz="4" w:space="0" w:color="auto"/>
              <w:bottom w:val="single" w:sz="4" w:space="0" w:color="auto"/>
              <w:right w:val="single" w:sz="4" w:space="0" w:color="auto"/>
            </w:tcBorders>
          </w:tcPr>
          <w:p w14:paraId="37F72ED4" w14:textId="77777777" w:rsidR="009428D8" w:rsidRPr="007275DF" w:rsidRDefault="009428D8" w:rsidP="00127567">
            <w:pPr>
              <w:pStyle w:val="TAL"/>
              <w:rPr>
                <w:lang w:eastAsia="ja-JP"/>
              </w:rPr>
            </w:pPr>
          </w:p>
        </w:tc>
      </w:tr>
      <w:tr w:rsidR="009428D8" w:rsidRPr="007275DF" w14:paraId="55879230"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tcPr>
          <w:p w14:paraId="591CB006" w14:textId="77777777" w:rsidR="009428D8" w:rsidRPr="007275DF" w:rsidRDefault="009428D8" w:rsidP="00127567">
            <w:pPr>
              <w:pStyle w:val="TAL"/>
              <w:rPr>
                <w:rFonts w:cs="Arial"/>
              </w:rPr>
            </w:pPr>
            <w:r w:rsidRPr="007275DF">
              <w:rPr>
                <w:rFonts w:cs="Arial"/>
              </w:rPr>
              <w:t>UL CCA model</w:t>
            </w:r>
          </w:p>
        </w:tc>
        <w:tc>
          <w:tcPr>
            <w:tcW w:w="709" w:type="dxa"/>
            <w:tcBorders>
              <w:top w:val="single" w:sz="4" w:space="0" w:color="auto"/>
              <w:left w:val="single" w:sz="4" w:space="0" w:color="auto"/>
              <w:bottom w:val="single" w:sz="4" w:space="0" w:color="auto"/>
              <w:right w:val="single" w:sz="4" w:space="0" w:color="auto"/>
            </w:tcBorders>
            <w:vAlign w:val="center"/>
          </w:tcPr>
          <w:p w14:paraId="3C99BB42"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70B1AE16" w14:textId="625895FC" w:rsidR="009428D8" w:rsidRPr="007275DF" w:rsidRDefault="009428D8" w:rsidP="00127567">
            <w:pPr>
              <w:pStyle w:val="TAC"/>
            </w:pPr>
            <w:r w:rsidRPr="007275DF">
              <w:t xml:space="preserve">As specified in clause </w:t>
            </w:r>
            <w:r w:rsidR="003149A1">
              <w:t>A.3.26</w:t>
            </w:r>
            <w:r w:rsidRPr="007275DF">
              <w:t>.2.2</w:t>
            </w:r>
          </w:p>
        </w:tc>
        <w:tc>
          <w:tcPr>
            <w:tcW w:w="3652" w:type="dxa"/>
            <w:tcBorders>
              <w:top w:val="single" w:sz="4" w:space="0" w:color="auto"/>
              <w:left w:val="single" w:sz="4" w:space="0" w:color="auto"/>
              <w:bottom w:val="single" w:sz="4" w:space="0" w:color="auto"/>
              <w:right w:val="single" w:sz="4" w:space="0" w:color="auto"/>
            </w:tcBorders>
          </w:tcPr>
          <w:p w14:paraId="6B707D66" w14:textId="77777777" w:rsidR="009428D8" w:rsidRPr="007275DF" w:rsidRDefault="009428D8" w:rsidP="00127567">
            <w:pPr>
              <w:pStyle w:val="TAL"/>
              <w:rPr>
                <w:lang w:eastAsia="ja-JP"/>
              </w:rPr>
            </w:pPr>
          </w:p>
        </w:tc>
      </w:tr>
      <w:tr w:rsidR="009428D8" w:rsidRPr="007275DF" w14:paraId="19696F85"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D001713" w14:textId="77777777" w:rsidR="009428D8" w:rsidRPr="007275DF" w:rsidRDefault="009428D8" w:rsidP="00127567">
            <w:pPr>
              <w:pStyle w:val="TAL"/>
              <w:rPr>
                <w:rFonts w:cs="Arial"/>
                <w:lang w:eastAsia="ja-JP"/>
              </w:rPr>
            </w:pPr>
            <w:r w:rsidRPr="007275DF">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82135D" w14:textId="77777777" w:rsidR="009428D8" w:rsidRPr="007275DF" w:rsidRDefault="009428D8" w:rsidP="00127567">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42D99FE" w14:textId="77777777" w:rsidR="009428D8" w:rsidRPr="007275DF" w:rsidRDefault="009428D8" w:rsidP="00127567">
            <w:pPr>
              <w:pStyle w:val="TAC"/>
              <w:rPr>
                <w:lang w:eastAsia="ja-JP"/>
              </w:rPr>
            </w:pPr>
            <w:r w:rsidRPr="007275DF">
              <w:t>OFF</w:t>
            </w:r>
          </w:p>
        </w:tc>
        <w:tc>
          <w:tcPr>
            <w:tcW w:w="3652" w:type="dxa"/>
            <w:tcBorders>
              <w:top w:val="single" w:sz="4" w:space="0" w:color="auto"/>
              <w:left w:val="single" w:sz="4" w:space="0" w:color="auto"/>
              <w:bottom w:val="single" w:sz="4" w:space="0" w:color="auto"/>
              <w:right w:val="single" w:sz="4" w:space="0" w:color="auto"/>
            </w:tcBorders>
            <w:hideMark/>
          </w:tcPr>
          <w:p w14:paraId="1479A2DB" w14:textId="77777777" w:rsidR="009428D8" w:rsidRPr="007275DF" w:rsidRDefault="009428D8" w:rsidP="00127567">
            <w:pPr>
              <w:pStyle w:val="TAL"/>
              <w:rPr>
                <w:lang w:eastAsia="ja-JP"/>
              </w:rPr>
            </w:pPr>
          </w:p>
        </w:tc>
      </w:tr>
      <w:tr w:rsidR="009428D8" w:rsidRPr="007275DF" w14:paraId="4CFC5584" w14:textId="77777777" w:rsidTr="006D0B54">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CE8117C" w14:textId="77777777" w:rsidR="009428D8" w:rsidRPr="007275DF" w:rsidRDefault="009428D8" w:rsidP="00127567">
            <w:pPr>
              <w:pStyle w:val="TAL"/>
              <w:rPr>
                <w:lang w:eastAsia="ja-JP"/>
              </w:rPr>
            </w:pPr>
            <w:r w:rsidRPr="007275DF">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DF3CFE2" w14:textId="77777777" w:rsidR="009428D8" w:rsidRPr="007275DF" w:rsidRDefault="009428D8" w:rsidP="00127567">
            <w:pPr>
              <w:pStyle w:val="TAC"/>
              <w:rPr>
                <w:lang w:eastAsia="ja-JP"/>
              </w:rPr>
            </w:pPr>
            <w:r w:rsidRPr="007275DF">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D7B0B76" w14:textId="77777777" w:rsidR="009428D8" w:rsidRPr="007275DF" w:rsidRDefault="009428D8" w:rsidP="00127567">
            <w:pPr>
              <w:pStyle w:val="TAC"/>
              <w:rPr>
                <w:lang w:eastAsia="ja-JP"/>
              </w:rPr>
            </w:pPr>
            <w:r w:rsidRPr="007275DF">
              <w:rPr>
                <w:lang w:eastAsia="ja-JP"/>
              </w:rPr>
              <w:t>0.2</w:t>
            </w:r>
          </w:p>
        </w:tc>
        <w:tc>
          <w:tcPr>
            <w:tcW w:w="3652" w:type="dxa"/>
            <w:tcBorders>
              <w:top w:val="single" w:sz="4" w:space="0" w:color="auto"/>
              <w:left w:val="single" w:sz="4" w:space="0" w:color="auto"/>
              <w:bottom w:val="single" w:sz="4" w:space="0" w:color="auto"/>
              <w:right w:val="single" w:sz="4" w:space="0" w:color="auto"/>
            </w:tcBorders>
          </w:tcPr>
          <w:p w14:paraId="3473792C" w14:textId="77777777" w:rsidR="009428D8" w:rsidRPr="007275DF" w:rsidRDefault="009428D8" w:rsidP="00127567">
            <w:pPr>
              <w:pStyle w:val="TAL"/>
              <w:rPr>
                <w:lang w:eastAsia="ja-JP"/>
              </w:rPr>
            </w:pPr>
          </w:p>
        </w:tc>
      </w:tr>
    </w:tbl>
    <w:p w14:paraId="07697C34" w14:textId="77777777" w:rsidR="009428D8" w:rsidRPr="007275DF" w:rsidRDefault="009428D8" w:rsidP="009428D8"/>
    <w:p w14:paraId="74CE82CC" w14:textId="77777777" w:rsidR="009428D8" w:rsidRPr="007275DF" w:rsidRDefault="009428D8" w:rsidP="00127567">
      <w:pPr>
        <w:pStyle w:val="TH"/>
      </w:pPr>
      <w:r w:rsidRPr="007275DF">
        <w:lastRenderedPageBreak/>
        <w:t>Table A.11.4.5.3.1.1-3: NR Cell specific test parameters for DL BWP switch in SA scenario</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59"/>
        <w:gridCol w:w="779"/>
        <w:gridCol w:w="2410"/>
        <w:gridCol w:w="1134"/>
        <w:gridCol w:w="1559"/>
        <w:gridCol w:w="2126"/>
      </w:tblGrid>
      <w:tr w:rsidR="009428D8" w:rsidRPr="007275DF" w14:paraId="3230891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317CB6E2" w14:textId="77777777" w:rsidR="009428D8" w:rsidRPr="007275DF" w:rsidRDefault="009428D8" w:rsidP="00127567">
            <w:pPr>
              <w:pStyle w:val="TAH"/>
            </w:pPr>
            <w:r w:rsidRPr="007275DF">
              <w:t>Parameter</w:t>
            </w:r>
          </w:p>
        </w:tc>
        <w:tc>
          <w:tcPr>
            <w:tcW w:w="1559" w:type="dxa"/>
            <w:tcBorders>
              <w:top w:val="single" w:sz="4" w:space="0" w:color="auto"/>
              <w:left w:val="single" w:sz="4" w:space="0" w:color="auto"/>
              <w:bottom w:val="single" w:sz="4" w:space="0" w:color="auto"/>
              <w:right w:val="single" w:sz="4" w:space="0" w:color="auto"/>
            </w:tcBorders>
          </w:tcPr>
          <w:p w14:paraId="1880CFCD" w14:textId="77777777" w:rsidR="009428D8" w:rsidRPr="007275DF" w:rsidRDefault="009428D8" w:rsidP="00127567">
            <w:pPr>
              <w:pStyle w:val="TAH"/>
            </w:pPr>
            <w:r w:rsidRPr="007275DF">
              <w:t>Unit</w:t>
            </w:r>
          </w:p>
        </w:tc>
        <w:tc>
          <w:tcPr>
            <w:tcW w:w="2126" w:type="dxa"/>
            <w:tcBorders>
              <w:top w:val="single" w:sz="4" w:space="0" w:color="auto"/>
              <w:left w:val="single" w:sz="4" w:space="0" w:color="auto"/>
              <w:bottom w:val="single" w:sz="4" w:space="0" w:color="auto"/>
              <w:right w:val="single" w:sz="4" w:space="0" w:color="auto"/>
            </w:tcBorders>
          </w:tcPr>
          <w:p w14:paraId="20B09AD4" w14:textId="77777777" w:rsidR="009428D8" w:rsidRPr="007275DF" w:rsidRDefault="009428D8" w:rsidP="00127567">
            <w:pPr>
              <w:pStyle w:val="TAH"/>
              <w:rPr>
                <w:lang w:eastAsia="zh-CN"/>
              </w:rPr>
            </w:pPr>
            <w:r w:rsidRPr="007275DF">
              <w:t>Cell 1</w:t>
            </w:r>
          </w:p>
        </w:tc>
      </w:tr>
      <w:tr w:rsidR="009428D8" w:rsidRPr="007275DF" w14:paraId="03CB301F"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B0700AF" w14:textId="77777777" w:rsidR="009428D8" w:rsidRPr="007275DF" w:rsidRDefault="009428D8" w:rsidP="00127567">
            <w:pPr>
              <w:pStyle w:val="TAL"/>
            </w:pPr>
            <w:r w:rsidRPr="007275DF">
              <w:rPr>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6B1F33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3CB92CB" w14:textId="77777777" w:rsidR="009428D8" w:rsidRPr="007275DF" w:rsidRDefault="009428D8" w:rsidP="00127567">
            <w:pPr>
              <w:pStyle w:val="TAC"/>
              <w:rPr>
                <w:lang w:eastAsia="zh-CN"/>
              </w:rPr>
            </w:pPr>
            <w:r w:rsidRPr="007275DF">
              <w:rPr>
                <w:lang w:eastAsia="zh-CN"/>
              </w:rPr>
              <w:t>FR1</w:t>
            </w:r>
          </w:p>
        </w:tc>
      </w:tr>
      <w:tr w:rsidR="009428D8" w:rsidRPr="007275DF" w14:paraId="1535063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501B57C" w14:textId="77777777" w:rsidR="009428D8" w:rsidRPr="007275DF" w:rsidRDefault="009428D8" w:rsidP="00127567">
            <w:pPr>
              <w:pStyle w:val="TAL"/>
              <w:rPr>
                <w:lang w:eastAsia="ja-JP"/>
              </w:rPr>
            </w:pPr>
            <w:r w:rsidRPr="007275DF">
              <w:t>Duplex mode</w:t>
            </w:r>
          </w:p>
        </w:tc>
        <w:tc>
          <w:tcPr>
            <w:tcW w:w="1134" w:type="dxa"/>
            <w:tcBorders>
              <w:top w:val="single" w:sz="4" w:space="0" w:color="auto"/>
              <w:left w:val="single" w:sz="4" w:space="0" w:color="auto"/>
              <w:bottom w:val="single" w:sz="4" w:space="0" w:color="auto"/>
              <w:right w:val="single" w:sz="4" w:space="0" w:color="auto"/>
            </w:tcBorders>
            <w:vAlign w:val="center"/>
          </w:tcPr>
          <w:p w14:paraId="4D9C0D91" w14:textId="77777777" w:rsidR="009428D8" w:rsidRPr="007275DF" w:rsidRDefault="009428D8" w:rsidP="00127567">
            <w:pPr>
              <w:pStyle w:val="TAL"/>
            </w:pPr>
            <w:r w:rsidRPr="007275DF">
              <w:t>Config 1</w:t>
            </w:r>
          </w:p>
        </w:tc>
        <w:tc>
          <w:tcPr>
            <w:tcW w:w="1559" w:type="dxa"/>
            <w:tcBorders>
              <w:top w:val="single" w:sz="4" w:space="0" w:color="auto"/>
              <w:left w:val="single" w:sz="4" w:space="0" w:color="auto"/>
              <w:bottom w:val="nil"/>
              <w:right w:val="single" w:sz="4" w:space="0" w:color="auto"/>
            </w:tcBorders>
            <w:shd w:val="clear" w:color="auto" w:fill="auto"/>
          </w:tcPr>
          <w:p w14:paraId="76C1645D"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4344B2D" w14:textId="77777777" w:rsidR="009428D8" w:rsidRPr="007275DF" w:rsidRDefault="009428D8" w:rsidP="00127567">
            <w:pPr>
              <w:pStyle w:val="TAC"/>
            </w:pPr>
            <w:r w:rsidRPr="007275DF">
              <w:t>TDD</w:t>
            </w:r>
          </w:p>
        </w:tc>
      </w:tr>
      <w:tr w:rsidR="009428D8" w:rsidRPr="007275DF" w14:paraId="616B708E"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2E3D4CF8" w14:textId="77777777" w:rsidR="009428D8" w:rsidRPr="007275DF" w:rsidRDefault="009428D8" w:rsidP="00127567">
            <w:pPr>
              <w:pStyle w:val="TAL"/>
            </w:pPr>
            <w:r w:rsidRPr="007275DF">
              <w:t>TDD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00BE94C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A5E18C4"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6E8F0D1" w14:textId="77777777" w:rsidR="009428D8" w:rsidRPr="007275DF" w:rsidRDefault="009428D8" w:rsidP="00127567">
            <w:pPr>
              <w:pStyle w:val="TAC"/>
            </w:pPr>
            <w:r w:rsidRPr="007275DF">
              <w:t>TDDConf.1.1 CCA</w:t>
            </w:r>
          </w:p>
        </w:tc>
      </w:tr>
      <w:tr w:rsidR="009428D8" w:rsidRPr="007275DF" w14:paraId="69B376D4"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1C9EC19" w14:textId="77777777" w:rsidR="009428D8" w:rsidRPr="007275DF" w:rsidRDefault="009428D8" w:rsidP="00127567">
            <w:pPr>
              <w:pStyle w:val="TAL"/>
            </w:pPr>
            <w:r w:rsidRPr="007275DF">
              <w:t>BW</w:t>
            </w:r>
            <w:r w:rsidRPr="007275DF">
              <w:rPr>
                <w:vertAlign w:val="subscript"/>
              </w:rPr>
              <w:t>channel</w:t>
            </w:r>
          </w:p>
        </w:tc>
        <w:tc>
          <w:tcPr>
            <w:tcW w:w="1134" w:type="dxa"/>
            <w:tcBorders>
              <w:top w:val="single" w:sz="4" w:space="0" w:color="auto"/>
              <w:left w:val="single" w:sz="4" w:space="0" w:color="auto"/>
              <w:bottom w:val="single" w:sz="4" w:space="0" w:color="auto"/>
              <w:right w:val="single" w:sz="4" w:space="0" w:color="auto"/>
            </w:tcBorders>
            <w:vAlign w:val="center"/>
          </w:tcPr>
          <w:p w14:paraId="6A73663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6825B5A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09B7C2A9" w14:textId="77777777" w:rsidR="009428D8" w:rsidRPr="007275DF" w:rsidRDefault="009428D8" w:rsidP="00127567">
            <w:pPr>
              <w:pStyle w:val="TAC"/>
              <w:rPr>
                <w:rFonts w:eastAsia="Malgun Gothic"/>
              </w:rPr>
            </w:pPr>
            <w:r w:rsidRPr="007275DF">
              <w:rPr>
                <w:rFonts w:eastAsia="Malgun Gothic"/>
              </w:rPr>
              <w:t>40 MHz: N</w:t>
            </w:r>
            <w:r w:rsidRPr="007275DF">
              <w:rPr>
                <w:rFonts w:eastAsia="Malgun Gothic"/>
                <w:vertAlign w:val="subscript"/>
              </w:rPr>
              <w:t>RB,c</w:t>
            </w:r>
            <w:r w:rsidRPr="007275DF">
              <w:rPr>
                <w:rFonts w:eastAsia="Malgun Gothic"/>
              </w:rPr>
              <w:t xml:space="preserve"> = 106</w:t>
            </w:r>
          </w:p>
        </w:tc>
      </w:tr>
      <w:tr w:rsidR="009428D8" w:rsidRPr="007275DF" w14:paraId="1FE98250"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4E28E04" w14:textId="77777777" w:rsidR="009428D8" w:rsidRPr="007275DF" w:rsidRDefault="009428D8" w:rsidP="00127567">
            <w:pPr>
              <w:pStyle w:val="TAL"/>
            </w:pPr>
            <w:r w:rsidRPr="007275DF">
              <w:rPr>
                <w:lang w:eastAsia="zh-CN"/>
              </w:rPr>
              <w:t>Active BWP ID</w:t>
            </w:r>
          </w:p>
        </w:tc>
        <w:tc>
          <w:tcPr>
            <w:tcW w:w="1559" w:type="dxa"/>
            <w:tcBorders>
              <w:top w:val="single" w:sz="4" w:space="0" w:color="auto"/>
              <w:left w:val="single" w:sz="4" w:space="0" w:color="auto"/>
              <w:bottom w:val="single" w:sz="4" w:space="0" w:color="auto"/>
              <w:right w:val="single" w:sz="4" w:space="0" w:color="auto"/>
            </w:tcBorders>
          </w:tcPr>
          <w:p w14:paraId="226EF19E"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537FCCA" w14:textId="77777777" w:rsidR="009428D8" w:rsidRPr="007275DF" w:rsidRDefault="009428D8" w:rsidP="00127567">
            <w:pPr>
              <w:pStyle w:val="TAC"/>
            </w:pPr>
            <w:r w:rsidRPr="007275DF">
              <w:rPr>
                <w:lang w:eastAsia="zh-CN"/>
              </w:rPr>
              <w:t>1</w:t>
            </w:r>
          </w:p>
        </w:tc>
      </w:tr>
      <w:tr w:rsidR="009428D8" w:rsidRPr="007275DF" w14:paraId="7210A1DB"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5C3901FD" w14:textId="77777777" w:rsidR="009428D8" w:rsidRPr="007275DF" w:rsidRDefault="009428D8" w:rsidP="00127567">
            <w:pPr>
              <w:pStyle w:val="TAL"/>
            </w:pPr>
            <w:r w:rsidRPr="007275DF">
              <w:t>Initial DL BWP Configuration</w:t>
            </w:r>
          </w:p>
        </w:tc>
        <w:tc>
          <w:tcPr>
            <w:tcW w:w="1134" w:type="dxa"/>
            <w:tcBorders>
              <w:top w:val="single" w:sz="4" w:space="0" w:color="auto"/>
              <w:left w:val="single" w:sz="4" w:space="0" w:color="auto"/>
              <w:bottom w:val="single" w:sz="4" w:space="0" w:color="auto"/>
              <w:right w:val="single" w:sz="4" w:space="0" w:color="auto"/>
            </w:tcBorders>
          </w:tcPr>
          <w:p w14:paraId="120E395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46BA0D01"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A91AFC2" w14:textId="77777777" w:rsidR="009428D8" w:rsidRPr="007275DF" w:rsidRDefault="009428D8" w:rsidP="00127567">
            <w:pPr>
              <w:pStyle w:val="TAC"/>
              <w:rPr>
                <w:lang w:eastAsia="zh-CN"/>
              </w:rPr>
            </w:pPr>
            <w:r w:rsidRPr="007275DF">
              <w:rPr>
                <w:lang w:eastAsia="zh-CN"/>
              </w:rPr>
              <w:t>DLBWP.0.2</w:t>
            </w:r>
          </w:p>
        </w:tc>
      </w:tr>
      <w:tr w:rsidR="009428D8" w:rsidRPr="007275DF" w14:paraId="1514935D" w14:textId="77777777" w:rsidTr="006D0B54">
        <w:trPr>
          <w:cantSplit/>
          <w:trHeight w:val="187"/>
          <w:jc w:val="center"/>
        </w:trPr>
        <w:tc>
          <w:tcPr>
            <w:tcW w:w="4248" w:type="dxa"/>
            <w:gridSpan w:val="3"/>
            <w:tcBorders>
              <w:left w:val="single" w:sz="4" w:space="0" w:color="auto"/>
              <w:bottom w:val="single" w:sz="4" w:space="0" w:color="auto"/>
              <w:right w:val="single" w:sz="4" w:space="0" w:color="auto"/>
            </w:tcBorders>
          </w:tcPr>
          <w:p w14:paraId="031E3C7C" w14:textId="77777777" w:rsidR="009428D8" w:rsidRPr="007275DF" w:rsidRDefault="009428D8" w:rsidP="00127567">
            <w:pPr>
              <w:pStyle w:val="TAL"/>
            </w:pPr>
            <w:r w:rsidRPr="007275DF">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3A030025"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left w:val="single" w:sz="4" w:space="0" w:color="auto"/>
              <w:bottom w:val="single" w:sz="4" w:space="0" w:color="auto"/>
              <w:right w:val="single" w:sz="4" w:space="0" w:color="auto"/>
            </w:tcBorders>
          </w:tcPr>
          <w:p w14:paraId="20294D88" w14:textId="77777777" w:rsidR="009428D8" w:rsidRPr="007275DF" w:rsidRDefault="009428D8" w:rsidP="00127567">
            <w:pPr>
              <w:pStyle w:val="TAC"/>
            </w:pPr>
          </w:p>
        </w:tc>
        <w:tc>
          <w:tcPr>
            <w:tcW w:w="2126" w:type="dxa"/>
            <w:tcBorders>
              <w:left w:val="single" w:sz="4" w:space="0" w:color="auto"/>
              <w:bottom w:val="single" w:sz="4" w:space="0" w:color="auto"/>
              <w:right w:val="single" w:sz="4" w:space="0" w:color="auto"/>
            </w:tcBorders>
          </w:tcPr>
          <w:p w14:paraId="6B902CD3" w14:textId="77777777" w:rsidR="009428D8" w:rsidRPr="007275DF" w:rsidRDefault="009428D8" w:rsidP="00127567">
            <w:pPr>
              <w:pStyle w:val="TAC"/>
              <w:rPr>
                <w:lang w:eastAsia="zh-CN"/>
              </w:rPr>
            </w:pPr>
            <w:r w:rsidRPr="007275DF">
              <w:rPr>
                <w:lang w:eastAsia="zh-CN"/>
              </w:rPr>
              <w:t>ULBWP.0.2</w:t>
            </w:r>
          </w:p>
        </w:tc>
      </w:tr>
      <w:tr w:rsidR="009428D8" w:rsidRPr="007275DF" w14:paraId="24BA4B18" w14:textId="77777777" w:rsidTr="006D0B54">
        <w:trPr>
          <w:cantSplit/>
          <w:trHeight w:val="244"/>
          <w:jc w:val="center"/>
        </w:trPr>
        <w:tc>
          <w:tcPr>
            <w:tcW w:w="1059" w:type="dxa"/>
            <w:vMerge w:val="restart"/>
            <w:tcBorders>
              <w:top w:val="single" w:sz="4" w:space="0" w:color="auto"/>
              <w:left w:val="single" w:sz="4" w:space="0" w:color="auto"/>
              <w:right w:val="single" w:sz="4" w:space="0" w:color="auto"/>
            </w:tcBorders>
            <w:shd w:val="clear" w:color="auto" w:fill="auto"/>
          </w:tcPr>
          <w:p w14:paraId="5166223D" w14:textId="77777777" w:rsidR="009428D8" w:rsidRPr="007275DF" w:rsidRDefault="009428D8" w:rsidP="00127567">
            <w:pPr>
              <w:pStyle w:val="TAL"/>
            </w:pPr>
            <w:r w:rsidRPr="007275DF">
              <w:t>Initial Condition</w:t>
            </w:r>
          </w:p>
        </w:tc>
        <w:tc>
          <w:tcPr>
            <w:tcW w:w="3189" w:type="dxa"/>
            <w:gridSpan w:val="2"/>
            <w:tcBorders>
              <w:top w:val="single" w:sz="4" w:space="0" w:color="auto"/>
              <w:left w:val="single" w:sz="4" w:space="0" w:color="auto"/>
              <w:right w:val="single" w:sz="4" w:space="0" w:color="auto"/>
            </w:tcBorders>
          </w:tcPr>
          <w:p w14:paraId="563C54A0"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63876F7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5DCD07CB"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1DB0DA7A" w14:textId="77777777" w:rsidR="009428D8" w:rsidRPr="007275DF" w:rsidRDefault="009428D8" w:rsidP="00127567">
            <w:pPr>
              <w:pStyle w:val="TAC"/>
              <w:rPr>
                <w:lang w:eastAsia="zh-CN"/>
              </w:rPr>
            </w:pPr>
            <w:r w:rsidRPr="007275DF">
              <w:rPr>
                <w:lang w:eastAsia="zh-CN"/>
              </w:rPr>
              <w:t>DLBWP.1.3</w:t>
            </w:r>
          </w:p>
        </w:tc>
      </w:tr>
      <w:tr w:rsidR="009428D8" w:rsidRPr="007275DF" w14:paraId="5EE4BD8F"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19DFAA38" w14:textId="77777777" w:rsidR="009428D8" w:rsidRPr="007275DF" w:rsidRDefault="009428D8" w:rsidP="00127567">
            <w:pPr>
              <w:pStyle w:val="TAL"/>
            </w:pPr>
          </w:p>
        </w:tc>
        <w:tc>
          <w:tcPr>
            <w:tcW w:w="3189" w:type="dxa"/>
            <w:gridSpan w:val="2"/>
            <w:tcBorders>
              <w:left w:val="single" w:sz="4" w:space="0" w:color="auto"/>
              <w:right w:val="single" w:sz="4" w:space="0" w:color="auto"/>
            </w:tcBorders>
          </w:tcPr>
          <w:p w14:paraId="3491D94C"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5A49FFDD" w14:textId="77777777" w:rsidR="009428D8" w:rsidRPr="007275DF" w:rsidRDefault="009428D8" w:rsidP="00127567">
            <w:pPr>
              <w:pStyle w:val="TAL"/>
            </w:pPr>
            <w:r w:rsidRPr="007275DF">
              <w:rPr>
                <w:lang w:eastAsia="zh-CN"/>
              </w:rPr>
              <w:t>Config 1</w:t>
            </w:r>
          </w:p>
        </w:tc>
        <w:tc>
          <w:tcPr>
            <w:tcW w:w="1559" w:type="dxa"/>
            <w:tcBorders>
              <w:left w:val="single" w:sz="4" w:space="0" w:color="auto"/>
              <w:right w:val="single" w:sz="4" w:space="0" w:color="auto"/>
            </w:tcBorders>
          </w:tcPr>
          <w:p w14:paraId="63E9B785" w14:textId="77777777" w:rsidR="009428D8" w:rsidRPr="007275DF" w:rsidRDefault="009428D8" w:rsidP="00127567">
            <w:pPr>
              <w:pStyle w:val="TAC"/>
            </w:pPr>
          </w:p>
        </w:tc>
        <w:tc>
          <w:tcPr>
            <w:tcW w:w="2126" w:type="dxa"/>
            <w:tcBorders>
              <w:left w:val="single" w:sz="4" w:space="0" w:color="auto"/>
              <w:right w:val="single" w:sz="4" w:space="0" w:color="auto"/>
            </w:tcBorders>
          </w:tcPr>
          <w:p w14:paraId="18325B49" w14:textId="77777777" w:rsidR="009428D8" w:rsidRPr="007275DF" w:rsidRDefault="009428D8" w:rsidP="00127567">
            <w:pPr>
              <w:pStyle w:val="TAC"/>
              <w:rPr>
                <w:lang w:eastAsia="zh-CN"/>
              </w:rPr>
            </w:pPr>
            <w:r w:rsidRPr="007275DF">
              <w:rPr>
                <w:lang w:eastAsia="zh-CN"/>
              </w:rPr>
              <w:t>ULBWP.1.3</w:t>
            </w:r>
          </w:p>
        </w:tc>
      </w:tr>
      <w:tr w:rsidR="009428D8" w:rsidRPr="007275DF" w14:paraId="675E1BC2" w14:textId="77777777" w:rsidTr="006D0B54">
        <w:trPr>
          <w:cantSplit/>
          <w:trHeight w:val="187"/>
          <w:jc w:val="center"/>
        </w:trPr>
        <w:tc>
          <w:tcPr>
            <w:tcW w:w="1059" w:type="dxa"/>
            <w:vMerge w:val="restart"/>
            <w:tcBorders>
              <w:left w:val="single" w:sz="4" w:space="0" w:color="auto"/>
              <w:right w:val="single" w:sz="4" w:space="0" w:color="auto"/>
            </w:tcBorders>
            <w:shd w:val="clear" w:color="auto" w:fill="auto"/>
          </w:tcPr>
          <w:p w14:paraId="08490014" w14:textId="77777777" w:rsidR="009428D8" w:rsidRPr="007275DF" w:rsidRDefault="009428D8" w:rsidP="00127567">
            <w:pPr>
              <w:pStyle w:val="TAL"/>
            </w:pPr>
            <w:r w:rsidRPr="007275DF">
              <w:t>Final</w:t>
            </w:r>
          </w:p>
          <w:p w14:paraId="7394ACAB" w14:textId="77777777" w:rsidR="009428D8" w:rsidRPr="007275DF" w:rsidRDefault="009428D8" w:rsidP="00127567">
            <w:pPr>
              <w:pStyle w:val="TAL"/>
            </w:pPr>
            <w:r w:rsidRPr="007275DF">
              <w:t>Condition</w:t>
            </w:r>
          </w:p>
        </w:tc>
        <w:tc>
          <w:tcPr>
            <w:tcW w:w="3189" w:type="dxa"/>
            <w:gridSpan w:val="2"/>
            <w:tcBorders>
              <w:left w:val="single" w:sz="4" w:space="0" w:color="auto"/>
              <w:right w:val="single" w:sz="4" w:space="0" w:color="auto"/>
            </w:tcBorders>
          </w:tcPr>
          <w:p w14:paraId="29B11F2C" w14:textId="77777777" w:rsidR="009428D8" w:rsidRPr="007275DF" w:rsidRDefault="009428D8" w:rsidP="00127567">
            <w:pPr>
              <w:pStyle w:val="TAL"/>
            </w:pPr>
            <w:r w:rsidRPr="007275DF">
              <w:t>Active DL BWP-1 Configuration</w:t>
            </w:r>
          </w:p>
        </w:tc>
        <w:tc>
          <w:tcPr>
            <w:tcW w:w="1134" w:type="dxa"/>
            <w:tcBorders>
              <w:top w:val="single" w:sz="4" w:space="0" w:color="auto"/>
              <w:left w:val="single" w:sz="4" w:space="0" w:color="auto"/>
              <w:right w:val="single" w:sz="4" w:space="0" w:color="auto"/>
            </w:tcBorders>
          </w:tcPr>
          <w:p w14:paraId="0B05A8F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right w:val="single" w:sz="4" w:space="0" w:color="auto"/>
            </w:tcBorders>
          </w:tcPr>
          <w:p w14:paraId="7330A8C1" w14:textId="77777777" w:rsidR="009428D8" w:rsidRPr="007275DF" w:rsidRDefault="009428D8" w:rsidP="00127567">
            <w:pPr>
              <w:pStyle w:val="TAC"/>
            </w:pPr>
          </w:p>
        </w:tc>
        <w:tc>
          <w:tcPr>
            <w:tcW w:w="2126" w:type="dxa"/>
            <w:tcBorders>
              <w:top w:val="single" w:sz="4" w:space="0" w:color="auto"/>
              <w:left w:val="single" w:sz="4" w:space="0" w:color="auto"/>
              <w:right w:val="single" w:sz="4" w:space="0" w:color="auto"/>
            </w:tcBorders>
          </w:tcPr>
          <w:p w14:paraId="2CC6F2D2" w14:textId="77777777" w:rsidR="009428D8" w:rsidRPr="007275DF" w:rsidRDefault="009428D8" w:rsidP="00127567">
            <w:pPr>
              <w:pStyle w:val="TAC"/>
              <w:rPr>
                <w:lang w:eastAsia="zh-CN"/>
              </w:rPr>
            </w:pPr>
            <w:r w:rsidRPr="007275DF">
              <w:rPr>
                <w:lang w:eastAsia="zh-CN"/>
              </w:rPr>
              <w:t>DLBWP.1.1</w:t>
            </w:r>
          </w:p>
        </w:tc>
      </w:tr>
      <w:tr w:rsidR="009428D8" w:rsidRPr="007275DF" w14:paraId="2B0274E5" w14:textId="77777777" w:rsidTr="006D0B54">
        <w:trPr>
          <w:cantSplit/>
          <w:trHeight w:val="187"/>
          <w:jc w:val="center"/>
        </w:trPr>
        <w:tc>
          <w:tcPr>
            <w:tcW w:w="1059" w:type="dxa"/>
            <w:vMerge/>
            <w:tcBorders>
              <w:left w:val="single" w:sz="4" w:space="0" w:color="auto"/>
              <w:bottom w:val="single" w:sz="4" w:space="0" w:color="auto"/>
              <w:right w:val="single" w:sz="4" w:space="0" w:color="auto"/>
            </w:tcBorders>
            <w:shd w:val="clear" w:color="auto" w:fill="auto"/>
          </w:tcPr>
          <w:p w14:paraId="205BC788" w14:textId="77777777" w:rsidR="009428D8" w:rsidRPr="007275DF" w:rsidRDefault="009428D8" w:rsidP="00127567">
            <w:pPr>
              <w:pStyle w:val="TAL"/>
            </w:pPr>
          </w:p>
        </w:tc>
        <w:tc>
          <w:tcPr>
            <w:tcW w:w="3189" w:type="dxa"/>
            <w:gridSpan w:val="2"/>
            <w:tcBorders>
              <w:left w:val="single" w:sz="4" w:space="0" w:color="auto"/>
              <w:bottom w:val="single" w:sz="4" w:space="0" w:color="auto"/>
              <w:right w:val="single" w:sz="4" w:space="0" w:color="auto"/>
            </w:tcBorders>
          </w:tcPr>
          <w:p w14:paraId="7C026F04" w14:textId="77777777" w:rsidR="009428D8" w:rsidRPr="007275DF" w:rsidRDefault="009428D8" w:rsidP="00127567">
            <w:pPr>
              <w:pStyle w:val="TAL"/>
            </w:pPr>
            <w:r w:rsidRPr="007275DF">
              <w:t>Active UL BWP-1 Configuration</w:t>
            </w:r>
          </w:p>
        </w:tc>
        <w:tc>
          <w:tcPr>
            <w:tcW w:w="1134" w:type="dxa"/>
            <w:tcBorders>
              <w:top w:val="single" w:sz="4" w:space="0" w:color="auto"/>
              <w:left w:val="single" w:sz="4" w:space="0" w:color="auto"/>
              <w:right w:val="single" w:sz="4" w:space="0" w:color="auto"/>
            </w:tcBorders>
          </w:tcPr>
          <w:p w14:paraId="0469D8A7" w14:textId="77777777" w:rsidR="009428D8" w:rsidRPr="007275DF" w:rsidRDefault="009428D8" w:rsidP="00127567">
            <w:pPr>
              <w:pStyle w:val="TAL"/>
            </w:pPr>
            <w:r w:rsidRPr="007275DF">
              <w:t>Config 1</w:t>
            </w:r>
          </w:p>
        </w:tc>
        <w:tc>
          <w:tcPr>
            <w:tcW w:w="1559" w:type="dxa"/>
            <w:tcBorders>
              <w:left w:val="single" w:sz="4" w:space="0" w:color="auto"/>
              <w:bottom w:val="single" w:sz="4" w:space="0" w:color="auto"/>
              <w:right w:val="single" w:sz="4" w:space="0" w:color="auto"/>
            </w:tcBorders>
          </w:tcPr>
          <w:p w14:paraId="6BA93D3B" w14:textId="77777777" w:rsidR="009428D8" w:rsidRPr="007275DF" w:rsidRDefault="009428D8" w:rsidP="00127567">
            <w:pPr>
              <w:pStyle w:val="TAC"/>
            </w:pPr>
          </w:p>
        </w:tc>
        <w:tc>
          <w:tcPr>
            <w:tcW w:w="2126" w:type="dxa"/>
            <w:tcBorders>
              <w:left w:val="single" w:sz="4" w:space="0" w:color="auto"/>
              <w:right w:val="single" w:sz="4" w:space="0" w:color="auto"/>
            </w:tcBorders>
          </w:tcPr>
          <w:p w14:paraId="569EF3F9" w14:textId="77777777" w:rsidR="009428D8" w:rsidRPr="007275DF" w:rsidRDefault="009428D8" w:rsidP="00127567">
            <w:pPr>
              <w:pStyle w:val="TAC"/>
              <w:rPr>
                <w:lang w:eastAsia="zh-CN"/>
              </w:rPr>
            </w:pPr>
            <w:r w:rsidRPr="007275DF">
              <w:rPr>
                <w:lang w:eastAsia="zh-CN"/>
              </w:rPr>
              <w:t>ULBWP.1.1</w:t>
            </w:r>
          </w:p>
        </w:tc>
      </w:tr>
      <w:tr w:rsidR="009428D8" w:rsidRPr="007275DF" w14:paraId="5AA733DF"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184B3C14" w14:textId="77777777" w:rsidR="009428D8" w:rsidRPr="007275DF" w:rsidRDefault="009428D8" w:rsidP="00127567">
            <w:pPr>
              <w:pStyle w:val="TAL"/>
              <w:rPr>
                <w:lang w:eastAsia="zh-CN"/>
              </w:rPr>
            </w:pPr>
            <w:r w:rsidRPr="007275DF">
              <w:t>PDSCH Reference measurement channel</w:t>
            </w:r>
          </w:p>
        </w:tc>
        <w:tc>
          <w:tcPr>
            <w:tcW w:w="1134" w:type="dxa"/>
            <w:tcBorders>
              <w:top w:val="single" w:sz="4" w:space="0" w:color="auto"/>
              <w:left w:val="single" w:sz="4" w:space="0" w:color="auto"/>
              <w:bottom w:val="single" w:sz="4" w:space="0" w:color="auto"/>
              <w:right w:val="single" w:sz="4" w:space="0" w:color="auto"/>
            </w:tcBorders>
          </w:tcPr>
          <w:p w14:paraId="194C784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5AFDBD2"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690C374" w14:textId="77777777" w:rsidR="009428D8" w:rsidRPr="007275DF" w:rsidRDefault="009428D8" w:rsidP="00127567">
            <w:pPr>
              <w:pStyle w:val="TAC"/>
              <w:rPr>
                <w:lang w:eastAsia="zh-CN"/>
              </w:rPr>
            </w:pPr>
            <w:r w:rsidRPr="007275DF">
              <w:rPr>
                <w:lang w:eastAsia="zh-CN"/>
              </w:rPr>
              <w:t>SR.1.1 CCA</w:t>
            </w:r>
          </w:p>
        </w:tc>
      </w:tr>
      <w:tr w:rsidR="009428D8" w:rsidRPr="007275DF" w14:paraId="44EF974E"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5B7DE014" w14:textId="77777777" w:rsidR="009428D8" w:rsidRPr="007275DF" w:rsidRDefault="009428D8" w:rsidP="00127567">
            <w:pPr>
              <w:pStyle w:val="TAL"/>
            </w:pPr>
            <w:r w:rsidRPr="007275DF">
              <w:t>RMSI CORESET parameters</w:t>
            </w:r>
          </w:p>
        </w:tc>
        <w:tc>
          <w:tcPr>
            <w:tcW w:w="1134" w:type="dxa"/>
            <w:tcBorders>
              <w:top w:val="single" w:sz="4" w:space="0" w:color="auto"/>
              <w:left w:val="single" w:sz="4" w:space="0" w:color="auto"/>
              <w:bottom w:val="single" w:sz="4" w:space="0" w:color="auto"/>
              <w:right w:val="single" w:sz="4" w:space="0" w:color="auto"/>
            </w:tcBorders>
          </w:tcPr>
          <w:p w14:paraId="070A58F4"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33033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E0F1D9B" w14:textId="77777777" w:rsidR="009428D8" w:rsidRPr="007275DF" w:rsidRDefault="009428D8" w:rsidP="00127567">
            <w:pPr>
              <w:pStyle w:val="TAC"/>
              <w:rPr>
                <w:lang w:eastAsia="zh-CN"/>
              </w:rPr>
            </w:pPr>
            <w:r w:rsidRPr="007275DF">
              <w:rPr>
                <w:lang w:eastAsia="zh-CN"/>
              </w:rPr>
              <w:t>CR.1.1 CCA</w:t>
            </w:r>
          </w:p>
        </w:tc>
      </w:tr>
      <w:tr w:rsidR="009428D8" w:rsidRPr="007275DF" w14:paraId="0D43F67C" w14:textId="77777777" w:rsidTr="006D0B54">
        <w:trPr>
          <w:cantSplit/>
          <w:trHeight w:val="187"/>
          <w:jc w:val="center"/>
        </w:trPr>
        <w:tc>
          <w:tcPr>
            <w:tcW w:w="4248" w:type="dxa"/>
            <w:gridSpan w:val="3"/>
            <w:tcBorders>
              <w:left w:val="single" w:sz="4" w:space="0" w:color="auto"/>
              <w:bottom w:val="nil"/>
              <w:right w:val="single" w:sz="4" w:space="0" w:color="auto"/>
            </w:tcBorders>
            <w:shd w:val="clear" w:color="auto" w:fill="auto"/>
          </w:tcPr>
          <w:p w14:paraId="368C5691" w14:textId="77777777" w:rsidR="009428D8" w:rsidRPr="007275DF" w:rsidRDefault="009428D8" w:rsidP="00127567">
            <w:pPr>
              <w:pStyle w:val="TAL"/>
            </w:pPr>
            <w:r w:rsidRPr="007275DF">
              <w:rPr>
                <w:lang w:eastAsia="zh-CN"/>
              </w:rPr>
              <w:t xml:space="preserve">Dedicated </w:t>
            </w:r>
            <w:r w:rsidRPr="007275DF">
              <w:t>CORESET parameters</w:t>
            </w:r>
          </w:p>
        </w:tc>
        <w:tc>
          <w:tcPr>
            <w:tcW w:w="1134" w:type="dxa"/>
            <w:tcBorders>
              <w:top w:val="single" w:sz="4" w:space="0" w:color="auto"/>
              <w:left w:val="single" w:sz="4" w:space="0" w:color="auto"/>
              <w:bottom w:val="single" w:sz="4" w:space="0" w:color="auto"/>
              <w:right w:val="single" w:sz="4" w:space="0" w:color="auto"/>
            </w:tcBorders>
          </w:tcPr>
          <w:p w14:paraId="40E1BA3D"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nil"/>
              <w:right w:val="single" w:sz="4" w:space="0" w:color="auto"/>
            </w:tcBorders>
            <w:shd w:val="clear" w:color="auto" w:fill="auto"/>
          </w:tcPr>
          <w:p w14:paraId="2EB28D87"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12EC45F1" w14:textId="7B7ED8C2" w:rsidR="009428D8" w:rsidRPr="007275DF" w:rsidRDefault="003149A1" w:rsidP="00127567">
            <w:pPr>
              <w:pStyle w:val="TAC"/>
              <w:rPr>
                <w:lang w:eastAsia="zh-CN"/>
              </w:rPr>
            </w:pPr>
            <w:r>
              <w:rPr>
                <w:rFonts w:cs="Arial"/>
                <w:szCs w:val="18"/>
                <w:lang w:eastAsia="zh-CN"/>
              </w:rPr>
              <w:t>CCR.1.3 CCA</w:t>
            </w:r>
          </w:p>
        </w:tc>
      </w:tr>
      <w:tr w:rsidR="009428D8" w:rsidRPr="007275DF" w14:paraId="42966A27" w14:textId="77777777" w:rsidTr="006D0B54">
        <w:trPr>
          <w:cantSplit/>
          <w:trHeight w:val="187"/>
          <w:jc w:val="center"/>
        </w:trPr>
        <w:tc>
          <w:tcPr>
            <w:tcW w:w="5382" w:type="dxa"/>
            <w:gridSpan w:val="4"/>
            <w:tcBorders>
              <w:left w:val="single" w:sz="4" w:space="0" w:color="auto"/>
              <w:bottom w:val="single" w:sz="4" w:space="0" w:color="auto"/>
              <w:right w:val="single" w:sz="4" w:space="0" w:color="auto"/>
            </w:tcBorders>
          </w:tcPr>
          <w:p w14:paraId="0353B4EA" w14:textId="77777777" w:rsidR="009428D8" w:rsidRPr="007275DF" w:rsidRDefault="009428D8" w:rsidP="00127567">
            <w:pPr>
              <w:pStyle w:val="TAL"/>
            </w:pPr>
            <w:r w:rsidRPr="007275DF">
              <w:rPr>
                <w:bCs/>
              </w:rPr>
              <w:t>OCNG Patterns</w:t>
            </w:r>
          </w:p>
        </w:tc>
        <w:tc>
          <w:tcPr>
            <w:tcW w:w="1559" w:type="dxa"/>
            <w:tcBorders>
              <w:left w:val="single" w:sz="4" w:space="0" w:color="auto"/>
              <w:bottom w:val="single" w:sz="4" w:space="0" w:color="auto"/>
              <w:right w:val="single" w:sz="4" w:space="0" w:color="auto"/>
            </w:tcBorders>
          </w:tcPr>
          <w:p w14:paraId="3D501B8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3CA518" w14:textId="77777777" w:rsidR="009428D8" w:rsidRPr="007275DF" w:rsidRDefault="009428D8" w:rsidP="00127567">
            <w:pPr>
              <w:pStyle w:val="TAC"/>
            </w:pPr>
            <w:r w:rsidRPr="007275DF">
              <w:rPr>
                <w:lang w:eastAsia="zh-CN"/>
              </w:rPr>
              <w:t>OP.1</w:t>
            </w:r>
          </w:p>
        </w:tc>
      </w:tr>
      <w:tr w:rsidR="009428D8" w:rsidRPr="007275DF" w14:paraId="59D3FECD" w14:textId="77777777" w:rsidTr="006D0B54">
        <w:trPr>
          <w:cantSplit/>
          <w:trHeight w:val="187"/>
          <w:jc w:val="center"/>
        </w:trPr>
        <w:tc>
          <w:tcPr>
            <w:tcW w:w="1838" w:type="dxa"/>
            <w:gridSpan w:val="2"/>
            <w:vMerge w:val="restart"/>
            <w:tcBorders>
              <w:left w:val="single" w:sz="4" w:space="0" w:color="auto"/>
              <w:right w:val="single" w:sz="4" w:space="0" w:color="auto"/>
            </w:tcBorders>
            <w:shd w:val="clear" w:color="auto" w:fill="auto"/>
          </w:tcPr>
          <w:p w14:paraId="1F732B3E" w14:textId="77777777" w:rsidR="009428D8" w:rsidRPr="007275DF" w:rsidRDefault="009428D8" w:rsidP="00127567">
            <w:pPr>
              <w:pStyle w:val="TAL"/>
              <w:rPr>
                <w:bCs/>
                <w:lang w:eastAsia="zh-CN"/>
              </w:rPr>
            </w:pPr>
            <w:r w:rsidRPr="007275DF">
              <w:rPr>
                <w:bCs/>
                <w:lang w:eastAsia="zh-CN"/>
              </w:rPr>
              <w:t>SSB Configuration</w:t>
            </w:r>
          </w:p>
        </w:tc>
        <w:tc>
          <w:tcPr>
            <w:tcW w:w="2410" w:type="dxa"/>
            <w:tcBorders>
              <w:left w:val="single" w:sz="4" w:space="0" w:color="auto"/>
              <w:bottom w:val="nil"/>
              <w:right w:val="single" w:sz="4" w:space="0" w:color="auto"/>
            </w:tcBorders>
            <w:shd w:val="clear" w:color="auto" w:fill="auto"/>
          </w:tcPr>
          <w:p w14:paraId="204EB188" w14:textId="77777777" w:rsidR="009428D8" w:rsidRPr="007275DF" w:rsidRDefault="009428D8" w:rsidP="00127567">
            <w:pPr>
              <w:pStyle w:val="TAL"/>
              <w:rPr>
                <w:bCs/>
                <w:lang w:eastAsia="zh-CN"/>
              </w:rPr>
            </w:pPr>
            <w:r w:rsidRPr="007275DF">
              <w:rPr>
                <w:bCs/>
                <w:lang w:eastAsia="zh-CN"/>
              </w:rPr>
              <w:t>Semi-static channel acces</w:t>
            </w:r>
          </w:p>
        </w:tc>
        <w:tc>
          <w:tcPr>
            <w:tcW w:w="1134" w:type="dxa"/>
            <w:tcBorders>
              <w:top w:val="single" w:sz="4" w:space="0" w:color="auto"/>
              <w:left w:val="single" w:sz="4" w:space="0" w:color="auto"/>
              <w:bottom w:val="single" w:sz="4" w:space="0" w:color="auto"/>
              <w:right w:val="single" w:sz="4" w:space="0" w:color="auto"/>
            </w:tcBorders>
          </w:tcPr>
          <w:p w14:paraId="05FD773E"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67D427EA"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510C2428" w14:textId="77777777" w:rsidR="009428D8" w:rsidRPr="007275DF" w:rsidRDefault="009428D8" w:rsidP="00127567">
            <w:pPr>
              <w:pStyle w:val="TAC"/>
              <w:rPr>
                <w:lang w:eastAsia="zh-CN"/>
              </w:rPr>
            </w:pPr>
            <w:r w:rsidRPr="007275DF">
              <w:rPr>
                <w:lang w:eastAsia="zh-CN"/>
              </w:rPr>
              <w:t>SSB.1 CCA</w:t>
            </w:r>
          </w:p>
        </w:tc>
      </w:tr>
      <w:tr w:rsidR="009428D8" w:rsidRPr="007275DF" w14:paraId="6B0522BD" w14:textId="77777777" w:rsidTr="006D0B54">
        <w:trPr>
          <w:cantSplit/>
          <w:trHeight w:val="187"/>
          <w:jc w:val="center"/>
        </w:trPr>
        <w:tc>
          <w:tcPr>
            <w:tcW w:w="1838" w:type="dxa"/>
            <w:gridSpan w:val="2"/>
            <w:vMerge/>
            <w:tcBorders>
              <w:left w:val="single" w:sz="4" w:space="0" w:color="auto"/>
              <w:bottom w:val="nil"/>
              <w:right w:val="single" w:sz="4" w:space="0" w:color="auto"/>
            </w:tcBorders>
            <w:shd w:val="clear" w:color="auto" w:fill="auto"/>
          </w:tcPr>
          <w:p w14:paraId="34E2EA5F" w14:textId="77777777" w:rsidR="009428D8" w:rsidRPr="007275DF" w:rsidRDefault="009428D8" w:rsidP="00127567">
            <w:pPr>
              <w:pStyle w:val="TAL"/>
              <w:rPr>
                <w:bCs/>
                <w:lang w:eastAsia="zh-CN"/>
              </w:rPr>
            </w:pPr>
          </w:p>
        </w:tc>
        <w:tc>
          <w:tcPr>
            <w:tcW w:w="2410" w:type="dxa"/>
            <w:tcBorders>
              <w:left w:val="single" w:sz="4" w:space="0" w:color="auto"/>
              <w:bottom w:val="nil"/>
              <w:right w:val="single" w:sz="4" w:space="0" w:color="auto"/>
            </w:tcBorders>
            <w:shd w:val="clear" w:color="auto" w:fill="auto"/>
          </w:tcPr>
          <w:p w14:paraId="00460792" w14:textId="77777777" w:rsidR="009428D8" w:rsidRPr="007275DF" w:rsidRDefault="009428D8" w:rsidP="00127567">
            <w:pPr>
              <w:pStyle w:val="TAL"/>
              <w:rPr>
                <w:bCs/>
                <w:lang w:eastAsia="zh-CN"/>
              </w:rPr>
            </w:pPr>
            <w:r w:rsidRPr="007275DF">
              <w:rPr>
                <w:bCs/>
                <w:lang w:eastAsia="zh-CN"/>
              </w:rPr>
              <w:t>Dymamic channel acces</w:t>
            </w:r>
          </w:p>
        </w:tc>
        <w:tc>
          <w:tcPr>
            <w:tcW w:w="1134" w:type="dxa"/>
            <w:tcBorders>
              <w:top w:val="single" w:sz="4" w:space="0" w:color="auto"/>
              <w:left w:val="single" w:sz="4" w:space="0" w:color="auto"/>
              <w:bottom w:val="single" w:sz="4" w:space="0" w:color="auto"/>
              <w:right w:val="single" w:sz="4" w:space="0" w:color="auto"/>
            </w:tcBorders>
          </w:tcPr>
          <w:p w14:paraId="199D2357"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left w:val="single" w:sz="4" w:space="0" w:color="auto"/>
              <w:right w:val="single" w:sz="4" w:space="0" w:color="auto"/>
            </w:tcBorders>
          </w:tcPr>
          <w:p w14:paraId="3C617608" w14:textId="77777777" w:rsidR="009428D8" w:rsidRPr="007275DF" w:rsidRDefault="009428D8" w:rsidP="00127567">
            <w:pPr>
              <w:pStyle w:val="TAC"/>
              <w:rPr>
                <w:lang w:eastAsia="zh-CN"/>
              </w:rPr>
            </w:pPr>
          </w:p>
        </w:tc>
        <w:tc>
          <w:tcPr>
            <w:tcW w:w="2126" w:type="dxa"/>
            <w:tcBorders>
              <w:top w:val="single" w:sz="4" w:space="0" w:color="auto"/>
              <w:left w:val="single" w:sz="4" w:space="0" w:color="auto"/>
              <w:bottom w:val="single" w:sz="4" w:space="0" w:color="auto"/>
              <w:right w:val="single" w:sz="4" w:space="0" w:color="auto"/>
            </w:tcBorders>
          </w:tcPr>
          <w:p w14:paraId="01F9E64F" w14:textId="77777777" w:rsidR="009428D8" w:rsidRPr="007275DF" w:rsidRDefault="009428D8" w:rsidP="00127567">
            <w:pPr>
              <w:pStyle w:val="TAC"/>
              <w:rPr>
                <w:lang w:eastAsia="zh-CN"/>
              </w:rPr>
            </w:pPr>
            <w:r w:rsidRPr="007275DF">
              <w:rPr>
                <w:lang w:eastAsia="zh-CN"/>
              </w:rPr>
              <w:t>SSB.2 CCA</w:t>
            </w:r>
          </w:p>
        </w:tc>
      </w:tr>
      <w:tr w:rsidR="009428D8" w:rsidRPr="007275DF" w14:paraId="455EC1E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3F1295CA" w14:textId="77777777" w:rsidR="009428D8" w:rsidRPr="007275DF" w:rsidRDefault="009428D8" w:rsidP="00127567">
            <w:pPr>
              <w:pStyle w:val="TAL"/>
              <w:rPr>
                <w:bCs/>
              </w:rPr>
            </w:pPr>
            <w:r w:rsidRPr="007275DF">
              <w:rPr>
                <w:bCs/>
              </w:rPr>
              <w:t>SMTC Configuration</w:t>
            </w:r>
          </w:p>
        </w:tc>
        <w:tc>
          <w:tcPr>
            <w:tcW w:w="1559" w:type="dxa"/>
            <w:tcBorders>
              <w:top w:val="single" w:sz="4" w:space="0" w:color="auto"/>
              <w:left w:val="single" w:sz="4" w:space="0" w:color="auto"/>
              <w:bottom w:val="single" w:sz="4" w:space="0" w:color="auto"/>
              <w:right w:val="single" w:sz="4" w:space="0" w:color="auto"/>
            </w:tcBorders>
          </w:tcPr>
          <w:p w14:paraId="47092ACB"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45BB815E" w14:textId="77777777" w:rsidR="009428D8" w:rsidRPr="007275DF" w:rsidRDefault="009428D8" w:rsidP="00127567">
            <w:pPr>
              <w:pStyle w:val="TAC"/>
            </w:pPr>
            <w:r w:rsidRPr="007275DF">
              <w:t>SMTC.1</w:t>
            </w:r>
          </w:p>
        </w:tc>
      </w:tr>
      <w:tr w:rsidR="009428D8" w:rsidRPr="007275DF" w14:paraId="6A80D912"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5F416AB8" w14:textId="77777777" w:rsidR="009428D8" w:rsidRPr="007275DF" w:rsidRDefault="009428D8" w:rsidP="00127567">
            <w:pPr>
              <w:pStyle w:val="TAL"/>
              <w:rPr>
                <w:bCs/>
              </w:rPr>
            </w:pPr>
            <w:r w:rsidRPr="007275DF">
              <w:rPr>
                <w:bCs/>
              </w:rPr>
              <w:t>TRS Configuration</w:t>
            </w:r>
          </w:p>
        </w:tc>
        <w:tc>
          <w:tcPr>
            <w:tcW w:w="1134" w:type="dxa"/>
            <w:tcBorders>
              <w:top w:val="single" w:sz="4" w:space="0" w:color="auto"/>
              <w:left w:val="single" w:sz="4" w:space="0" w:color="auto"/>
              <w:bottom w:val="single" w:sz="4" w:space="0" w:color="auto"/>
              <w:right w:val="single" w:sz="4" w:space="0" w:color="auto"/>
            </w:tcBorders>
          </w:tcPr>
          <w:p w14:paraId="6BA810B3" w14:textId="77777777" w:rsidR="009428D8" w:rsidRPr="007275DF" w:rsidRDefault="009428D8" w:rsidP="00127567">
            <w:pPr>
              <w:pStyle w:val="TAL"/>
              <w:rPr>
                <w:bCs/>
              </w:rPr>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29958689"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6856F1A3" w14:textId="77777777" w:rsidR="009428D8" w:rsidRPr="007275DF" w:rsidRDefault="009428D8" w:rsidP="00127567">
            <w:pPr>
              <w:pStyle w:val="TAC"/>
            </w:pPr>
            <w:r w:rsidRPr="007275DF">
              <w:t>TRS.1.2 TDD</w:t>
            </w:r>
          </w:p>
        </w:tc>
      </w:tr>
      <w:tr w:rsidR="009428D8" w:rsidRPr="007275DF" w14:paraId="34A210B3"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6C148617" w14:textId="77777777" w:rsidR="009428D8" w:rsidRPr="007275DF" w:rsidRDefault="009428D8" w:rsidP="00127567">
            <w:pPr>
              <w:pStyle w:val="TAL"/>
            </w:pPr>
            <w:r w:rsidRPr="007275DF">
              <w:t>DL CCA probability (P</w:t>
            </w:r>
            <w:r w:rsidRPr="007275DF">
              <w:rPr>
                <w:vertAlign w:val="subscript"/>
              </w:rPr>
              <w:t>CCA_DL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6A69188A"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CDF4D75"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7DAB6DD9" w14:textId="77777777" w:rsidR="009428D8" w:rsidRPr="007275DF" w:rsidRDefault="009428D8" w:rsidP="00127567">
            <w:pPr>
              <w:pStyle w:val="TAC"/>
            </w:pPr>
            <w:r w:rsidRPr="007275DF">
              <w:t>1</w:t>
            </w:r>
          </w:p>
        </w:tc>
      </w:tr>
      <w:tr w:rsidR="009428D8" w:rsidRPr="007275DF" w14:paraId="0824B15D"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48676809" w14:textId="77777777" w:rsidR="009428D8" w:rsidRPr="007275DF" w:rsidRDefault="009428D8" w:rsidP="00127567">
            <w:pPr>
              <w:pStyle w:val="TAL"/>
            </w:pPr>
            <w:r w:rsidRPr="007275DF">
              <w:t>UL CCA probability (P</w:t>
            </w:r>
            <w:r w:rsidRPr="007275DF">
              <w:rPr>
                <w:vertAlign w:val="subscript"/>
              </w:rPr>
              <w:t>CCA_UL</w:t>
            </w:r>
            <w:r w:rsidRPr="007275DF">
              <w:t>)</w:t>
            </w:r>
          </w:p>
        </w:tc>
        <w:tc>
          <w:tcPr>
            <w:tcW w:w="1134" w:type="dxa"/>
            <w:tcBorders>
              <w:top w:val="single" w:sz="4" w:space="0" w:color="auto"/>
              <w:left w:val="single" w:sz="4" w:space="0" w:color="auto"/>
              <w:bottom w:val="nil"/>
              <w:right w:val="single" w:sz="4" w:space="0" w:color="auto"/>
            </w:tcBorders>
            <w:shd w:val="clear" w:color="auto" w:fill="auto"/>
          </w:tcPr>
          <w:p w14:paraId="420F0646" w14:textId="77777777" w:rsidR="009428D8" w:rsidRPr="007275DF" w:rsidRDefault="009428D8" w:rsidP="00127567">
            <w:pPr>
              <w:pStyle w:val="TAL"/>
            </w:pPr>
            <w:r w:rsidRPr="007275DF">
              <w:t>Config</w:t>
            </w:r>
            <w:r w:rsidRPr="007275DF">
              <w:rPr>
                <w:rFonts w:eastAsia="Malgun Gothic"/>
              </w:rPr>
              <w:t xml:space="preserve"> 1</w:t>
            </w:r>
          </w:p>
        </w:tc>
        <w:tc>
          <w:tcPr>
            <w:tcW w:w="1559" w:type="dxa"/>
            <w:tcBorders>
              <w:top w:val="single" w:sz="4" w:space="0" w:color="auto"/>
              <w:left w:val="single" w:sz="4" w:space="0" w:color="auto"/>
              <w:bottom w:val="single" w:sz="4" w:space="0" w:color="auto"/>
              <w:right w:val="single" w:sz="4" w:space="0" w:color="auto"/>
            </w:tcBorders>
          </w:tcPr>
          <w:p w14:paraId="55707F93"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57DB0391" w14:textId="77777777" w:rsidR="009428D8" w:rsidRPr="007275DF" w:rsidRDefault="009428D8" w:rsidP="00127567">
            <w:pPr>
              <w:pStyle w:val="TAC"/>
            </w:pPr>
            <w:r w:rsidRPr="007275DF">
              <w:t>1</w:t>
            </w:r>
          </w:p>
        </w:tc>
      </w:tr>
      <w:tr w:rsidR="009428D8" w:rsidRPr="007275DF" w14:paraId="1EC82753"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2B4EE8B" w14:textId="77777777" w:rsidR="009428D8" w:rsidRPr="007275DF" w:rsidDel="00F267B6" w:rsidRDefault="009428D8" w:rsidP="00127567">
            <w:pPr>
              <w:pStyle w:val="TAL"/>
              <w:rPr>
                <w:bCs/>
              </w:rPr>
            </w:pPr>
            <w:r w:rsidRPr="007275DF">
              <w:rPr>
                <w:bCs/>
              </w:rPr>
              <w:t>Propagation Condition</w:t>
            </w:r>
          </w:p>
        </w:tc>
        <w:tc>
          <w:tcPr>
            <w:tcW w:w="1559" w:type="dxa"/>
            <w:tcBorders>
              <w:top w:val="single" w:sz="4" w:space="0" w:color="auto"/>
              <w:left w:val="single" w:sz="4" w:space="0" w:color="auto"/>
              <w:bottom w:val="single" w:sz="4" w:space="0" w:color="auto"/>
              <w:right w:val="single" w:sz="4" w:space="0" w:color="auto"/>
            </w:tcBorders>
          </w:tcPr>
          <w:p w14:paraId="722FEEFC" w14:textId="77777777" w:rsidR="009428D8" w:rsidRPr="007275DF" w:rsidRDefault="009428D8" w:rsidP="00127567">
            <w:pPr>
              <w:pStyle w:val="TAC"/>
            </w:pPr>
          </w:p>
        </w:tc>
        <w:tc>
          <w:tcPr>
            <w:tcW w:w="2126" w:type="dxa"/>
            <w:tcBorders>
              <w:top w:val="single" w:sz="4" w:space="0" w:color="auto"/>
              <w:left w:val="single" w:sz="4" w:space="0" w:color="auto"/>
              <w:bottom w:val="single" w:sz="4" w:space="0" w:color="auto"/>
              <w:right w:val="single" w:sz="4" w:space="0" w:color="auto"/>
            </w:tcBorders>
          </w:tcPr>
          <w:p w14:paraId="33F024FF" w14:textId="77777777" w:rsidR="009428D8" w:rsidRPr="007275DF" w:rsidRDefault="009428D8" w:rsidP="00127567">
            <w:pPr>
              <w:pStyle w:val="TAC"/>
            </w:pPr>
            <w:r w:rsidRPr="007275DF">
              <w:t>AWGN</w:t>
            </w:r>
          </w:p>
        </w:tc>
      </w:tr>
      <w:tr w:rsidR="009428D8" w:rsidRPr="007275DF" w14:paraId="008A0432"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F996913" w14:textId="77777777" w:rsidR="009428D8" w:rsidRPr="007275DF" w:rsidRDefault="009428D8" w:rsidP="00127567">
            <w:pPr>
              <w:pStyle w:val="TAL"/>
            </w:pPr>
            <w:r w:rsidRPr="007275DF">
              <w:rPr>
                <w:lang w:eastAsia="ja-JP"/>
              </w:rPr>
              <w:t>EPRE ratio of PSS to SSS</w:t>
            </w:r>
          </w:p>
        </w:tc>
        <w:tc>
          <w:tcPr>
            <w:tcW w:w="1559" w:type="dxa"/>
            <w:tcBorders>
              <w:top w:val="single" w:sz="4" w:space="0" w:color="auto"/>
              <w:left w:val="single" w:sz="4" w:space="0" w:color="auto"/>
              <w:bottom w:val="nil"/>
              <w:right w:val="single" w:sz="4" w:space="0" w:color="auto"/>
            </w:tcBorders>
            <w:shd w:val="clear" w:color="auto" w:fill="auto"/>
          </w:tcPr>
          <w:p w14:paraId="3B60FA82"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nil"/>
              <w:right w:val="single" w:sz="4" w:space="0" w:color="auto"/>
            </w:tcBorders>
            <w:shd w:val="clear" w:color="auto" w:fill="auto"/>
          </w:tcPr>
          <w:p w14:paraId="127729C4" w14:textId="77777777" w:rsidR="009428D8" w:rsidRPr="007275DF" w:rsidRDefault="009428D8" w:rsidP="00127567">
            <w:pPr>
              <w:pStyle w:val="TAC"/>
              <w:rPr>
                <w:lang w:eastAsia="zh-CN"/>
              </w:rPr>
            </w:pPr>
            <w:r w:rsidRPr="007275DF">
              <w:rPr>
                <w:lang w:eastAsia="zh-CN"/>
              </w:rPr>
              <w:t>0</w:t>
            </w:r>
          </w:p>
        </w:tc>
      </w:tr>
      <w:tr w:rsidR="009428D8" w:rsidRPr="007275DF" w14:paraId="0502D09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9CFAA49" w14:textId="77777777" w:rsidR="009428D8" w:rsidRPr="007275DF" w:rsidRDefault="009428D8" w:rsidP="00127567">
            <w:pPr>
              <w:pStyle w:val="TAL"/>
            </w:pPr>
            <w:r w:rsidRPr="007275DF">
              <w:rPr>
                <w:lang w:eastAsia="ja-JP"/>
              </w:rPr>
              <w:t>EPRE ratio of PBCH DMRS to SSS</w:t>
            </w:r>
          </w:p>
        </w:tc>
        <w:tc>
          <w:tcPr>
            <w:tcW w:w="1559" w:type="dxa"/>
            <w:tcBorders>
              <w:top w:val="nil"/>
              <w:left w:val="single" w:sz="4" w:space="0" w:color="auto"/>
              <w:bottom w:val="nil"/>
              <w:right w:val="single" w:sz="4" w:space="0" w:color="auto"/>
            </w:tcBorders>
            <w:shd w:val="clear" w:color="auto" w:fill="auto"/>
          </w:tcPr>
          <w:p w14:paraId="3EC48E3C"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5915F54" w14:textId="77777777" w:rsidR="009428D8" w:rsidRPr="007275DF" w:rsidRDefault="009428D8" w:rsidP="00127567">
            <w:pPr>
              <w:pStyle w:val="TAC"/>
              <w:rPr>
                <w:lang w:eastAsia="zh-CN"/>
              </w:rPr>
            </w:pPr>
          </w:p>
        </w:tc>
      </w:tr>
      <w:tr w:rsidR="009428D8" w:rsidRPr="007275DF" w14:paraId="05003DC8"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5808F7BD" w14:textId="77777777" w:rsidR="009428D8" w:rsidRPr="007275DF" w:rsidRDefault="009428D8" w:rsidP="00127567">
            <w:pPr>
              <w:pStyle w:val="TAL"/>
            </w:pPr>
            <w:r w:rsidRPr="007275DF">
              <w:rPr>
                <w:lang w:eastAsia="ja-JP"/>
              </w:rPr>
              <w:t>EPRE ratio of PBCH to PBCH DMRS</w:t>
            </w:r>
          </w:p>
        </w:tc>
        <w:tc>
          <w:tcPr>
            <w:tcW w:w="1559" w:type="dxa"/>
            <w:tcBorders>
              <w:top w:val="nil"/>
              <w:left w:val="single" w:sz="4" w:space="0" w:color="auto"/>
              <w:bottom w:val="nil"/>
              <w:right w:val="single" w:sz="4" w:space="0" w:color="auto"/>
            </w:tcBorders>
            <w:shd w:val="clear" w:color="auto" w:fill="auto"/>
          </w:tcPr>
          <w:p w14:paraId="6B14E10E"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1B0AB64C" w14:textId="77777777" w:rsidR="009428D8" w:rsidRPr="007275DF" w:rsidRDefault="009428D8" w:rsidP="00127567">
            <w:pPr>
              <w:pStyle w:val="TAC"/>
              <w:rPr>
                <w:lang w:eastAsia="zh-CN"/>
              </w:rPr>
            </w:pPr>
          </w:p>
        </w:tc>
      </w:tr>
      <w:tr w:rsidR="009428D8" w:rsidRPr="007275DF" w14:paraId="097FF669"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754ECFA9" w14:textId="77777777" w:rsidR="009428D8" w:rsidRPr="007275DF" w:rsidRDefault="009428D8" w:rsidP="00127567">
            <w:pPr>
              <w:pStyle w:val="TAL"/>
            </w:pPr>
            <w:r w:rsidRPr="007275DF">
              <w:rPr>
                <w:lang w:eastAsia="ja-JP"/>
              </w:rPr>
              <w:t>EPRE ratio of PDCCH DMRS to SSS</w:t>
            </w:r>
          </w:p>
        </w:tc>
        <w:tc>
          <w:tcPr>
            <w:tcW w:w="1559" w:type="dxa"/>
            <w:tcBorders>
              <w:top w:val="nil"/>
              <w:left w:val="single" w:sz="4" w:space="0" w:color="auto"/>
              <w:bottom w:val="nil"/>
              <w:right w:val="single" w:sz="4" w:space="0" w:color="auto"/>
            </w:tcBorders>
            <w:shd w:val="clear" w:color="auto" w:fill="auto"/>
          </w:tcPr>
          <w:p w14:paraId="6B817476"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605DCCA0" w14:textId="77777777" w:rsidR="009428D8" w:rsidRPr="007275DF" w:rsidRDefault="009428D8" w:rsidP="00127567">
            <w:pPr>
              <w:pStyle w:val="TAC"/>
              <w:rPr>
                <w:lang w:eastAsia="zh-CN"/>
              </w:rPr>
            </w:pPr>
          </w:p>
        </w:tc>
      </w:tr>
      <w:tr w:rsidR="009428D8" w:rsidRPr="007275DF" w14:paraId="37BBF216"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0D1CDD49" w14:textId="77777777" w:rsidR="009428D8" w:rsidRPr="007275DF" w:rsidRDefault="009428D8" w:rsidP="00127567">
            <w:pPr>
              <w:pStyle w:val="TAL"/>
            </w:pPr>
            <w:r w:rsidRPr="007275DF">
              <w:rPr>
                <w:lang w:eastAsia="ja-JP"/>
              </w:rPr>
              <w:t>EPRE ratio of PDCCH to PDCCH DMRS</w:t>
            </w:r>
          </w:p>
        </w:tc>
        <w:tc>
          <w:tcPr>
            <w:tcW w:w="1559" w:type="dxa"/>
            <w:tcBorders>
              <w:top w:val="nil"/>
              <w:left w:val="single" w:sz="4" w:space="0" w:color="auto"/>
              <w:bottom w:val="nil"/>
              <w:right w:val="single" w:sz="4" w:space="0" w:color="auto"/>
            </w:tcBorders>
            <w:shd w:val="clear" w:color="auto" w:fill="auto"/>
          </w:tcPr>
          <w:p w14:paraId="2761E368"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715DD4DC" w14:textId="77777777" w:rsidR="009428D8" w:rsidRPr="007275DF" w:rsidRDefault="009428D8" w:rsidP="00127567">
            <w:pPr>
              <w:pStyle w:val="TAC"/>
              <w:rPr>
                <w:lang w:eastAsia="zh-CN"/>
              </w:rPr>
            </w:pPr>
          </w:p>
        </w:tc>
      </w:tr>
      <w:tr w:rsidR="009428D8" w:rsidRPr="007275DF" w14:paraId="62599994"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4042FAB4" w14:textId="77777777" w:rsidR="009428D8" w:rsidRPr="007275DF" w:rsidRDefault="009428D8" w:rsidP="00127567">
            <w:pPr>
              <w:pStyle w:val="TAL"/>
            </w:pPr>
            <w:r w:rsidRPr="007275DF">
              <w:rPr>
                <w:lang w:eastAsia="ja-JP"/>
              </w:rPr>
              <w:t xml:space="preserve">EPRE ratio of PDSCH DMRS to SSS </w:t>
            </w:r>
          </w:p>
        </w:tc>
        <w:tc>
          <w:tcPr>
            <w:tcW w:w="1559" w:type="dxa"/>
            <w:tcBorders>
              <w:top w:val="nil"/>
              <w:left w:val="single" w:sz="4" w:space="0" w:color="auto"/>
              <w:bottom w:val="nil"/>
              <w:right w:val="single" w:sz="4" w:space="0" w:color="auto"/>
            </w:tcBorders>
            <w:shd w:val="clear" w:color="auto" w:fill="auto"/>
          </w:tcPr>
          <w:p w14:paraId="6498948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4C8696F2" w14:textId="77777777" w:rsidR="009428D8" w:rsidRPr="007275DF" w:rsidRDefault="009428D8" w:rsidP="00127567">
            <w:pPr>
              <w:pStyle w:val="TAC"/>
              <w:rPr>
                <w:lang w:eastAsia="zh-CN"/>
              </w:rPr>
            </w:pPr>
          </w:p>
        </w:tc>
      </w:tr>
      <w:tr w:rsidR="009428D8" w:rsidRPr="007275DF" w14:paraId="298EB891"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2265B08A" w14:textId="77777777" w:rsidR="009428D8" w:rsidRPr="007275DF" w:rsidRDefault="009428D8" w:rsidP="00127567">
            <w:pPr>
              <w:pStyle w:val="TAL"/>
            </w:pPr>
            <w:r w:rsidRPr="007275DF">
              <w:rPr>
                <w:lang w:eastAsia="ja-JP"/>
              </w:rPr>
              <w:t xml:space="preserve">EPRE ratio of PDSCH to PDSCH </w:t>
            </w:r>
          </w:p>
        </w:tc>
        <w:tc>
          <w:tcPr>
            <w:tcW w:w="1559" w:type="dxa"/>
            <w:tcBorders>
              <w:top w:val="nil"/>
              <w:left w:val="single" w:sz="4" w:space="0" w:color="auto"/>
              <w:bottom w:val="nil"/>
              <w:right w:val="single" w:sz="4" w:space="0" w:color="auto"/>
            </w:tcBorders>
            <w:shd w:val="clear" w:color="auto" w:fill="auto"/>
          </w:tcPr>
          <w:p w14:paraId="32325595"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009F87D" w14:textId="77777777" w:rsidR="009428D8" w:rsidRPr="007275DF" w:rsidRDefault="009428D8" w:rsidP="00127567">
            <w:pPr>
              <w:pStyle w:val="TAC"/>
              <w:rPr>
                <w:lang w:eastAsia="zh-CN"/>
              </w:rPr>
            </w:pPr>
          </w:p>
        </w:tc>
      </w:tr>
      <w:tr w:rsidR="009428D8" w:rsidRPr="007275DF" w14:paraId="266388AB"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tcPr>
          <w:p w14:paraId="634B4E64" w14:textId="77777777" w:rsidR="009428D8" w:rsidRPr="007275DF" w:rsidRDefault="009428D8" w:rsidP="00127567">
            <w:pPr>
              <w:pStyle w:val="TAL"/>
            </w:pPr>
            <w:r w:rsidRPr="007275DF">
              <w:rPr>
                <w:lang w:eastAsia="ja-JP"/>
              </w:rPr>
              <w:t xml:space="preserve">EPRE ratio of OCNG DMRS to SSS </w:t>
            </w:r>
            <w:r w:rsidRPr="007275DF">
              <w:rPr>
                <w:vertAlign w:val="superscript"/>
                <w:lang w:eastAsia="ja-JP"/>
              </w:rPr>
              <w:t>(Note 1)</w:t>
            </w:r>
          </w:p>
        </w:tc>
        <w:tc>
          <w:tcPr>
            <w:tcW w:w="1559" w:type="dxa"/>
            <w:tcBorders>
              <w:top w:val="nil"/>
              <w:left w:val="single" w:sz="4" w:space="0" w:color="auto"/>
              <w:bottom w:val="nil"/>
              <w:right w:val="single" w:sz="4" w:space="0" w:color="auto"/>
            </w:tcBorders>
            <w:shd w:val="clear" w:color="auto" w:fill="auto"/>
          </w:tcPr>
          <w:p w14:paraId="5B0B499D" w14:textId="77777777" w:rsidR="009428D8" w:rsidRPr="007275DF" w:rsidRDefault="009428D8" w:rsidP="00127567">
            <w:pPr>
              <w:pStyle w:val="TAC"/>
            </w:pPr>
          </w:p>
        </w:tc>
        <w:tc>
          <w:tcPr>
            <w:tcW w:w="2126" w:type="dxa"/>
            <w:tcBorders>
              <w:top w:val="nil"/>
              <w:left w:val="single" w:sz="4" w:space="0" w:color="auto"/>
              <w:bottom w:val="nil"/>
              <w:right w:val="single" w:sz="4" w:space="0" w:color="auto"/>
            </w:tcBorders>
            <w:shd w:val="clear" w:color="auto" w:fill="auto"/>
          </w:tcPr>
          <w:p w14:paraId="5B13EC77" w14:textId="77777777" w:rsidR="009428D8" w:rsidRPr="007275DF" w:rsidRDefault="009428D8" w:rsidP="00127567">
            <w:pPr>
              <w:pStyle w:val="TAC"/>
              <w:rPr>
                <w:lang w:eastAsia="zh-CN"/>
              </w:rPr>
            </w:pPr>
          </w:p>
        </w:tc>
      </w:tr>
      <w:tr w:rsidR="009428D8" w:rsidRPr="007275DF" w14:paraId="4CFF4525" w14:textId="77777777" w:rsidTr="006D0B54">
        <w:trPr>
          <w:cantSplit/>
          <w:trHeight w:val="187"/>
          <w:jc w:val="center"/>
        </w:trPr>
        <w:tc>
          <w:tcPr>
            <w:tcW w:w="5382" w:type="dxa"/>
            <w:gridSpan w:val="4"/>
            <w:tcBorders>
              <w:top w:val="single" w:sz="4" w:space="0" w:color="auto"/>
              <w:left w:val="single" w:sz="4" w:space="0" w:color="auto"/>
              <w:bottom w:val="single" w:sz="4" w:space="0" w:color="auto"/>
              <w:right w:val="single" w:sz="4" w:space="0" w:color="auto"/>
            </w:tcBorders>
            <w:hideMark/>
          </w:tcPr>
          <w:p w14:paraId="537ED020" w14:textId="77777777" w:rsidR="009428D8" w:rsidRPr="007275DF" w:rsidRDefault="009428D8" w:rsidP="00127567">
            <w:pPr>
              <w:pStyle w:val="TAL"/>
            </w:pPr>
            <w:r w:rsidRPr="007275DF">
              <w:rPr>
                <w:lang w:eastAsia="ja-JP"/>
              </w:rPr>
              <w:t xml:space="preserve">EPRE ratio of OCNG to OCNG DMRS </w:t>
            </w:r>
            <w:r w:rsidRPr="007275DF">
              <w:rPr>
                <w:vertAlign w:val="superscript"/>
                <w:lang w:eastAsia="ja-JP"/>
              </w:rPr>
              <w:t>(Note 1)</w:t>
            </w:r>
          </w:p>
        </w:tc>
        <w:tc>
          <w:tcPr>
            <w:tcW w:w="1559" w:type="dxa"/>
            <w:tcBorders>
              <w:top w:val="nil"/>
              <w:left w:val="single" w:sz="4" w:space="0" w:color="auto"/>
              <w:bottom w:val="single" w:sz="4" w:space="0" w:color="auto"/>
              <w:right w:val="single" w:sz="4" w:space="0" w:color="auto"/>
            </w:tcBorders>
            <w:shd w:val="clear" w:color="auto" w:fill="auto"/>
          </w:tcPr>
          <w:p w14:paraId="43034AD2" w14:textId="77777777" w:rsidR="009428D8" w:rsidRPr="007275DF" w:rsidRDefault="009428D8" w:rsidP="00127567">
            <w:pPr>
              <w:pStyle w:val="TAC"/>
            </w:pPr>
          </w:p>
        </w:tc>
        <w:tc>
          <w:tcPr>
            <w:tcW w:w="2126" w:type="dxa"/>
            <w:tcBorders>
              <w:top w:val="nil"/>
              <w:left w:val="single" w:sz="4" w:space="0" w:color="auto"/>
              <w:bottom w:val="single" w:sz="4" w:space="0" w:color="auto"/>
              <w:right w:val="single" w:sz="4" w:space="0" w:color="auto"/>
            </w:tcBorders>
            <w:shd w:val="clear" w:color="auto" w:fill="auto"/>
          </w:tcPr>
          <w:p w14:paraId="705A230B" w14:textId="77777777" w:rsidR="009428D8" w:rsidRPr="007275DF" w:rsidRDefault="009428D8" w:rsidP="00127567">
            <w:pPr>
              <w:pStyle w:val="TAC"/>
            </w:pPr>
          </w:p>
        </w:tc>
      </w:tr>
      <w:tr w:rsidR="009428D8" w:rsidRPr="007275DF" w14:paraId="1B754EC6"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hideMark/>
          </w:tcPr>
          <w:p w14:paraId="780C88DC" w14:textId="77777777" w:rsidR="009428D8" w:rsidRPr="007275DF" w:rsidRDefault="009428D8" w:rsidP="00127567">
            <w:pPr>
              <w:pStyle w:val="TAL"/>
            </w:pPr>
            <w:r w:rsidRPr="007275DF">
              <w:t>N</w:t>
            </w:r>
            <w:r w:rsidRPr="007275DF">
              <w:rPr>
                <w:vertAlign w:val="subscript"/>
              </w:rPr>
              <w:t>oc</w:t>
            </w:r>
            <w:r w:rsidRPr="007275DF">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13EB59C2"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46DF2870"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hideMark/>
          </w:tcPr>
          <w:p w14:paraId="7A1F3D08" w14:textId="77777777" w:rsidR="009428D8" w:rsidRPr="007275DF" w:rsidRDefault="009428D8" w:rsidP="00127567">
            <w:pPr>
              <w:pStyle w:val="TAC"/>
              <w:rPr>
                <w:lang w:eastAsia="zh-CN"/>
              </w:rPr>
            </w:pPr>
            <w:r w:rsidRPr="007275DF">
              <w:t>-101</w:t>
            </w:r>
          </w:p>
        </w:tc>
      </w:tr>
      <w:tr w:rsidR="009428D8" w:rsidRPr="007275DF" w14:paraId="5F351D19"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7E5BC6EF" w14:textId="77777777" w:rsidR="009428D8" w:rsidRPr="007275DF" w:rsidRDefault="009428D8" w:rsidP="00127567">
            <w:pPr>
              <w:pStyle w:val="TAL"/>
            </w:pPr>
            <w:r w:rsidRPr="007275DF">
              <w:t>SS-RSRP</w:t>
            </w:r>
            <w:r w:rsidRPr="007275DF">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21EBCA31"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nil"/>
              <w:right w:val="single" w:sz="4" w:space="0" w:color="auto"/>
            </w:tcBorders>
            <w:shd w:val="clear" w:color="auto" w:fill="auto"/>
          </w:tcPr>
          <w:p w14:paraId="6DB88DF1" w14:textId="77777777" w:rsidR="009428D8" w:rsidRPr="007275DF" w:rsidRDefault="009428D8" w:rsidP="00127567">
            <w:pPr>
              <w:pStyle w:val="TAC"/>
            </w:pPr>
            <w:r w:rsidRPr="007275DF">
              <w:t>dBm/</w:t>
            </w:r>
            <w:r w:rsidRPr="007275DF">
              <w:rPr>
                <w:lang w:eastAsia="zh-CN"/>
              </w:rPr>
              <w:t>SCS</w:t>
            </w:r>
          </w:p>
        </w:tc>
        <w:tc>
          <w:tcPr>
            <w:tcW w:w="2126" w:type="dxa"/>
            <w:tcBorders>
              <w:top w:val="single" w:sz="4" w:space="0" w:color="auto"/>
              <w:left w:val="single" w:sz="4" w:space="0" w:color="auto"/>
              <w:right w:val="single" w:sz="4" w:space="0" w:color="auto"/>
            </w:tcBorders>
          </w:tcPr>
          <w:p w14:paraId="5C2A5614" w14:textId="77777777" w:rsidR="009428D8" w:rsidRPr="007275DF" w:rsidRDefault="009428D8" w:rsidP="00127567">
            <w:pPr>
              <w:pStyle w:val="TAC"/>
              <w:rPr>
                <w:lang w:eastAsia="zh-CN"/>
              </w:rPr>
            </w:pPr>
            <w:r w:rsidRPr="007275DF">
              <w:t>-84</w:t>
            </w:r>
          </w:p>
        </w:tc>
      </w:tr>
      <w:tr w:rsidR="009428D8" w:rsidRPr="007275DF" w14:paraId="2DC92C83"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3AA2E23"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02B8B755"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035DD75A"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421B5643" w14:textId="77777777" w:rsidR="009428D8" w:rsidRPr="007275DF" w:rsidRDefault="009428D8" w:rsidP="00127567">
            <w:pPr>
              <w:pStyle w:val="TAC"/>
              <w:rPr>
                <w:lang w:eastAsia="zh-CN"/>
              </w:rPr>
            </w:pPr>
            <w:r w:rsidRPr="007275DF">
              <w:t>17</w:t>
            </w:r>
          </w:p>
        </w:tc>
      </w:tr>
      <w:tr w:rsidR="009428D8" w:rsidRPr="007275DF" w14:paraId="1A8559A1" w14:textId="77777777" w:rsidTr="006D0B54">
        <w:trPr>
          <w:cantSplit/>
          <w:trHeight w:val="187"/>
          <w:jc w:val="center"/>
        </w:trPr>
        <w:tc>
          <w:tcPr>
            <w:tcW w:w="4248" w:type="dxa"/>
            <w:gridSpan w:val="3"/>
            <w:tcBorders>
              <w:top w:val="single" w:sz="4" w:space="0" w:color="auto"/>
              <w:left w:val="single" w:sz="4" w:space="0" w:color="auto"/>
              <w:bottom w:val="single" w:sz="4" w:space="0" w:color="auto"/>
              <w:right w:val="single" w:sz="4" w:space="0" w:color="auto"/>
            </w:tcBorders>
            <w:hideMark/>
          </w:tcPr>
          <w:p w14:paraId="19BD6287"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1798CB8" w14:textId="77777777" w:rsidR="009428D8" w:rsidRPr="007275DF" w:rsidRDefault="009428D8" w:rsidP="00127567">
            <w:pPr>
              <w:pStyle w:val="TAL"/>
            </w:pPr>
            <w:r w:rsidRPr="007275DF">
              <w:rPr>
                <w:lang w:eastAsia="zh-CN"/>
              </w:rPr>
              <w:t>Config 1</w:t>
            </w:r>
          </w:p>
        </w:tc>
        <w:tc>
          <w:tcPr>
            <w:tcW w:w="1559" w:type="dxa"/>
            <w:tcBorders>
              <w:top w:val="single" w:sz="4" w:space="0" w:color="auto"/>
              <w:left w:val="single" w:sz="4" w:space="0" w:color="auto"/>
              <w:bottom w:val="single" w:sz="4" w:space="0" w:color="auto"/>
              <w:right w:val="single" w:sz="4" w:space="0" w:color="auto"/>
            </w:tcBorders>
          </w:tcPr>
          <w:p w14:paraId="7F1820BE" w14:textId="77777777" w:rsidR="009428D8" w:rsidRPr="007275DF" w:rsidRDefault="009428D8" w:rsidP="00127567">
            <w:pPr>
              <w:pStyle w:val="TAC"/>
            </w:pPr>
            <w:r w:rsidRPr="007275DF">
              <w:t>dB</w:t>
            </w:r>
          </w:p>
        </w:tc>
        <w:tc>
          <w:tcPr>
            <w:tcW w:w="2126" w:type="dxa"/>
            <w:tcBorders>
              <w:top w:val="single" w:sz="4" w:space="0" w:color="auto"/>
              <w:left w:val="single" w:sz="4" w:space="0" w:color="auto"/>
              <w:bottom w:val="single" w:sz="4" w:space="0" w:color="auto"/>
              <w:right w:val="single" w:sz="4" w:space="0" w:color="auto"/>
            </w:tcBorders>
            <w:hideMark/>
          </w:tcPr>
          <w:p w14:paraId="5BAD182D" w14:textId="77777777" w:rsidR="009428D8" w:rsidRPr="007275DF" w:rsidRDefault="009428D8" w:rsidP="00127567">
            <w:pPr>
              <w:pStyle w:val="TAC"/>
              <w:rPr>
                <w:lang w:eastAsia="zh-CN"/>
              </w:rPr>
            </w:pPr>
            <w:r w:rsidRPr="007275DF">
              <w:t>17</w:t>
            </w:r>
          </w:p>
        </w:tc>
      </w:tr>
      <w:tr w:rsidR="009428D8" w:rsidRPr="007275DF" w14:paraId="249F5FBB" w14:textId="77777777" w:rsidTr="006D0B54">
        <w:trPr>
          <w:cantSplit/>
          <w:trHeight w:val="187"/>
          <w:jc w:val="center"/>
        </w:trPr>
        <w:tc>
          <w:tcPr>
            <w:tcW w:w="4248" w:type="dxa"/>
            <w:gridSpan w:val="3"/>
            <w:tcBorders>
              <w:top w:val="single" w:sz="4" w:space="0" w:color="auto"/>
              <w:left w:val="single" w:sz="4" w:space="0" w:color="auto"/>
              <w:bottom w:val="nil"/>
              <w:right w:val="single" w:sz="4" w:space="0" w:color="auto"/>
            </w:tcBorders>
            <w:shd w:val="clear" w:color="auto" w:fill="auto"/>
          </w:tcPr>
          <w:p w14:paraId="08CC42D1" w14:textId="77777777" w:rsidR="009428D8" w:rsidRPr="007275DF" w:rsidRDefault="009428D8" w:rsidP="00127567">
            <w:pPr>
              <w:pStyle w:val="TAL"/>
            </w:pPr>
            <w:r w:rsidRPr="007275DF">
              <w:t>Io</w:t>
            </w:r>
            <w:r w:rsidRPr="007275DF">
              <w:rPr>
                <w:vertAlign w:val="superscript"/>
              </w:rPr>
              <w:t>Note3</w:t>
            </w:r>
          </w:p>
        </w:tc>
        <w:tc>
          <w:tcPr>
            <w:tcW w:w="1134" w:type="dxa"/>
            <w:tcBorders>
              <w:top w:val="single" w:sz="4" w:space="0" w:color="auto"/>
              <w:left w:val="single" w:sz="4" w:space="0" w:color="auto"/>
              <w:bottom w:val="single" w:sz="4" w:space="0" w:color="auto"/>
              <w:right w:val="single" w:sz="4" w:space="0" w:color="auto"/>
            </w:tcBorders>
          </w:tcPr>
          <w:p w14:paraId="1F2C10CA" w14:textId="77777777" w:rsidR="009428D8" w:rsidRPr="007275DF" w:rsidRDefault="009428D8" w:rsidP="00127567">
            <w:pPr>
              <w:pStyle w:val="TAL"/>
            </w:pPr>
            <w:r w:rsidRPr="007275DF">
              <w:t>Config</w:t>
            </w:r>
            <w:r w:rsidRPr="007275DF">
              <w:rPr>
                <w:rFonts w:eastAsia="Malgun Gothic"/>
              </w:rPr>
              <w:t xml:space="preserve"> </w:t>
            </w:r>
            <w:r w:rsidRPr="007275DF">
              <w:t>1</w:t>
            </w:r>
          </w:p>
        </w:tc>
        <w:tc>
          <w:tcPr>
            <w:tcW w:w="1559" w:type="dxa"/>
            <w:tcBorders>
              <w:top w:val="single" w:sz="4" w:space="0" w:color="auto"/>
              <w:left w:val="single" w:sz="4" w:space="0" w:color="auto"/>
              <w:bottom w:val="single" w:sz="4" w:space="0" w:color="auto"/>
              <w:right w:val="single" w:sz="4" w:space="0" w:color="auto"/>
            </w:tcBorders>
          </w:tcPr>
          <w:p w14:paraId="788CC615" w14:textId="77777777" w:rsidR="009428D8" w:rsidRPr="007275DF" w:rsidRDefault="009428D8" w:rsidP="00127567">
            <w:pPr>
              <w:pStyle w:val="TAC"/>
            </w:pPr>
            <w:r w:rsidRPr="007275DF">
              <w:t>dBm/38.16MHz</w:t>
            </w:r>
          </w:p>
        </w:tc>
        <w:tc>
          <w:tcPr>
            <w:tcW w:w="2126" w:type="dxa"/>
            <w:tcBorders>
              <w:top w:val="single" w:sz="4" w:space="0" w:color="auto"/>
              <w:left w:val="single" w:sz="4" w:space="0" w:color="auto"/>
              <w:bottom w:val="single" w:sz="4" w:space="0" w:color="auto"/>
              <w:right w:val="single" w:sz="4" w:space="0" w:color="auto"/>
            </w:tcBorders>
          </w:tcPr>
          <w:p w14:paraId="4B981661" w14:textId="77777777" w:rsidR="009428D8" w:rsidRPr="007275DF" w:rsidRDefault="009428D8" w:rsidP="00127567">
            <w:pPr>
              <w:pStyle w:val="TAC"/>
            </w:pPr>
            <w:r w:rsidRPr="007275DF">
              <w:rPr>
                <w:lang w:eastAsia="zh-CN"/>
              </w:rPr>
              <w:t>-52.86</w:t>
            </w:r>
          </w:p>
        </w:tc>
      </w:tr>
      <w:tr w:rsidR="009428D8" w:rsidRPr="007275DF" w14:paraId="489AD034" w14:textId="77777777" w:rsidTr="006D0B54">
        <w:trPr>
          <w:cantSplit/>
          <w:trHeight w:val="187"/>
          <w:jc w:val="center"/>
        </w:trPr>
        <w:tc>
          <w:tcPr>
            <w:tcW w:w="9067" w:type="dxa"/>
            <w:gridSpan w:val="6"/>
            <w:tcBorders>
              <w:top w:val="single" w:sz="4" w:space="0" w:color="auto"/>
              <w:left w:val="single" w:sz="4" w:space="0" w:color="auto"/>
              <w:bottom w:val="single" w:sz="4" w:space="0" w:color="auto"/>
              <w:right w:val="single" w:sz="4" w:space="0" w:color="auto"/>
            </w:tcBorders>
          </w:tcPr>
          <w:p w14:paraId="11285045" w14:textId="77777777" w:rsidR="009428D8" w:rsidRPr="007275DF" w:rsidRDefault="009428D8" w:rsidP="00127567">
            <w:pPr>
              <w:pStyle w:val="TAN"/>
            </w:pPr>
            <w:r w:rsidRPr="007275DF">
              <w:t>Note 1:</w:t>
            </w:r>
            <w:r w:rsidRPr="007275DF">
              <w:tab/>
              <w:t>OCNG shall be used such that both cells are fully allocated and a constant total transmitted power spectral density is achieved for all OFDM symbols.</w:t>
            </w:r>
          </w:p>
          <w:p w14:paraId="529C178B" w14:textId="77777777" w:rsidR="009428D8" w:rsidRPr="007275DF" w:rsidRDefault="009428D8" w:rsidP="00127567">
            <w:pPr>
              <w:pStyle w:val="TAN"/>
            </w:pPr>
            <w:r w:rsidRPr="007275DF">
              <w:t>Note 2:</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49401D57" w14:textId="77777777" w:rsidR="009428D8" w:rsidRPr="007275DF" w:rsidRDefault="009428D8" w:rsidP="00127567">
            <w:pPr>
              <w:pStyle w:val="TAN"/>
            </w:pPr>
            <w:r w:rsidRPr="007275DF">
              <w:t>Note 3:</w:t>
            </w:r>
            <w:r w:rsidRPr="007275DF">
              <w:tab/>
              <w:t>SS-RSRP and Io levels have been derived from other parameters for information purposes. They are not settable parameters themselves.</w:t>
            </w:r>
          </w:p>
          <w:p w14:paraId="3BB27762" w14:textId="77777777" w:rsidR="009428D8" w:rsidRPr="007275DF" w:rsidRDefault="009428D8" w:rsidP="00127567">
            <w:pPr>
              <w:pStyle w:val="TAN"/>
            </w:pPr>
            <w:r w:rsidRPr="007275DF">
              <w:t>Note 4:</w:t>
            </w:r>
            <w:r w:rsidRPr="007275DF">
              <w:tab/>
              <w:t>For unpaired spectrum, a DL BWP is linked with an UL BWP. DLBWP.0.2 is linked with ULBWP.0.2; DLBWP.1.1 is linked with ULBWP.1.1; DLBWP.1.3 is linked with ULBWP.1.3 defined in clause 12 of TS 38.213 [3].</w:t>
            </w:r>
          </w:p>
        </w:tc>
      </w:tr>
    </w:tbl>
    <w:p w14:paraId="7632406A" w14:textId="77777777" w:rsidR="009428D8" w:rsidRPr="007275DF" w:rsidRDefault="009428D8" w:rsidP="009428D8">
      <w:pPr>
        <w:rPr>
          <w:snapToGrid w:val="0"/>
          <w:lang w:eastAsia="zh-CN"/>
        </w:rPr>
      </w:pPr>
    </w:p>
    <w:p w14:paraId="00DE276F" w14:textId="77777777" w:rsidR="009428D8" w:rsidRPr="007275DF" w:rsidRDefault="009428D8" w:rsidP="00127567">
      <w:pPr>
        <w:pStyle w:val="H6"/>
      </w:pPr>
      <w:r w:rsidRPr="007275DF">
        <w:t>A.11.4.5.3.</w:t>
      </w:r>
      <w:r w:rsidRPr="007275DF">
        <w:rPr>
          <w:lang w:eastAsia="zh-CN"/>
        </w:rPr>
        <w:t>1</w:t>
      </w:r>
      <w:r w:rsidRPr="007275DF">
        <w:t>.2</w:t>
      </w:r>
      <w:r w:rsidRPr="007275DF">
        <w:tab/>
        <w:t>Test Requirements</w:t>
      </w:r>
    </w:p>
    <w:p w14:paraId="659B89CA" w14:textId="77777777" w:rsidR="009428D8" w:rsidRPr="007275DF" w:rsidRDefault="009428D8" w:rsidP="009428D8">
      <w:pPr>
        <w:rPr>
          <w:lang w:eastAsia="zh-CN"/>
        </w:rPr>
      </w:pPr>
      <w:r w:rsidRPr="007275DF">
        <w:rPr>
          <w:lang w:eastAsia="zh-CN"/>
        </w:rPr>
        <w:t xml:space="preserve">During T1, the UE shall be ready for the reception of uplink grant for the Cell from the first DL slot that occurs right after the begining of slot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7275DF">
        <w:rPr>
          <w:lang w:eastAsia="zh-CN"/>
        </w:rPr>
        <w:t xml:space="preserve"> and </w:t>
      </w:r>
      <w:r w:rsidRPr="007275DF">
        <w:t xml:space="preserve">starts to </w:t>
      </w:r>
      <w:r w:rsidRPr="007275DF">
        <w:rPr>
          <w:lang w:eastAsia="zh-CN"/>
        </w:rPr>
        <w:t>report valid ACK/NACK for PCell from the first UL slot that occurs after the beginning of DL slot</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7275DF">
        <w:rPr>
          <w:lang w:eastAsia="zh-CN"/>
        </w:rPr>
        <w:t xml:space="preserve">. </w:t>
      </w:r>
    </w:p>
    <w:p w14:paraId="1B01FAA1" w14:textId="77777777" w:rsidR="009428D8" w:rsidRPr="007275DF" w:rsidRDefault="009428D8" w:rsidP="009428D8">
      <w:pPr>
        <w:jc w:val="both"/>
        <w:rPr>
          <w:lang w:eastAsia="zh-CN"/>
        </w:rPr>
      </w:pPr>
      <w:r w:rsidRPr="007275DF">
        <w:rPr>
          <w:lang w:eastAsia="zh-CN"/>
        </w:rPr>
        <w:t xml:space="preserve">Where, </w:t>
      </w:r>
      <w:r w:rsidRPr="007275DF">
        <w:rPr>
          <w:i/>
          <w:lang w:eastAsia="zh-CN"/>
        </w:rPr>
        <w:t>k1</w:t>
      </w:r>
      <w:r w:rsidRPr="007275DF">
        <w:rPr>
          <w:lang w:eastAsia="zh-CN"/>
        </w:rPr>
        <w:t xml:space="preserve"> is the timing between DL data receiving and acknowledgement as specified in [7].</w:t>
      </w:r>
    </w:p>
    <w:p w14:paraId="35F8B52D" w14:textId="77777777" w:rsidR="009428D8" w:rsidRPr="007275DF" w:rsidRDefault="009428D8" w:rsidP="009428D8">
      <w:pPr>
        <w:rPr>
          <w:lang w:eastAsia="zh-CN"/>
        </w:rPr>
      </w:pPr>
      <w:r w:rsidRPr="007275DF">
        <w:rPr>
          <w:lang w:eastAsia="zh-CN"/>
        </w:rPr>
        <w:lastRenderedPageBreak/>
        <w:t>All of the above test requirements shall be fulfilled in order for the observed Cell active BWP switch delay to be counted as correct.</w:t>
      </w:r>
    </w:p>
    <w:p w14:paraId="214B4C27" w14:textId="77777777" w:rsidR="009428D8" w:rsidRPr="007275DF" w:rsidRDefault="009428D8" w:rsidP="00127567">
      <w:pPr>
        <w:rPr>
          <w:lang w:eastAsia="zh-CN"/>
        </w:rPr>
      </w:pPr>
      <w:r w:rsidRPr="007275DF">
        <w:t>The rate of correct events observed during repeated tests shall be at least 90%.</w:t>
      </w:r>
    </w:p>
    <w:p w14:paraId="21CA0A97" w14:textId="77777777" w:rsidR="009428D8" w:rsidRPr="007275DF" w:rsidRDefault="009428D8" w:rsidP="009428D8"/>
    <w:p w14:paraId="237A6031" w14:textId="1277922A" w:rsidR="000A69C5" w:rsidRPr="007275DF" w:rsidRDefault="000A69C5" w:rsidP="000A69C5">
      <w:pPr>
        <w:pStyle w:val="Heading3"/>
      </w:pPr>
      <w:r w:rsidRPr="007275DF">
        <w:t>A.11.4.6</w:t>
      </w:r>
      <w:r w:rsidRPr="007275DF">
        <w:tab/>
      </w:r>
      <w:r>
        <w:t>Void</w:t>
      </w:r>
    </w:p>
    <w:p w14:paraId="63AE213A" w14:textId="77777777" w:rsidR="000D2F3C" w:rsidRPr="007275DF" w:rsidRDefault="000D2F3C" w:rsidP="000D2F3C"/>
    <w:p w14:paraId="5C680CAE" w14:textId="77777777" w:rsidR="009428D8" w:rsidRPr="007275DF" w:rsidRDefault="009428D8" w:rsidP="009428D8">
      <w:pPr>
        <w:pStyle w:val="Heading2"/>
      </w:pPr>
      <w:r w:rsidRPr="007275DF">
        <w:t>A.11.5</w:t>
      </w:r>
      <w:r w:rsidRPr="007275DF">
        <w:tab/>
        <w:t>Measurement procedure</w:t>
      </w:r>
    </w:p>
    <w:p w14:paraId="1EBB4CB9" w14:textId="77777777" w:rsidR="009428D8" w:rsidRPr="007275DF" w:rsidRDefault="009428D8" w:rsidP="009428D8">
      <w:pPr>
        <w:pStyle w:val="Heading3"/>
      </w:pPr>
      <w:r w:rsidRPr="007275DF">
        <w:t>A.11.5.1</w:t>
      </w:r>
      <w:r w:rsidRPr="007275DF">
        <w:tab/>
        <w:t>Intra-frequency measurements</w:t>
      </w:r>
    </w:p>
    <w:p w14:paraId="127B2310" w14:textId="77777777" w:rsidR="009428D8" w:rsidRPr="007275DF" w:rsidRDefault="009428D8" w:rsidP="009428D8">
      <w:pPr>
        <w:pStyle w:val="Heading4"/>
      </w:pPr>
      <w:r w:rsidRPr="007275DF">
        <w:t>A.11.5.1.1</w:t>
      </w:r>
      <w:r w:rsidRPr="007275DF">
        <w:tab/>
        <w:t>E</w:t>
      </w:r>
      <w:r w:rsidRPr="007275DF">
        <w:rPr>
          <w:snapToGrid w:val="0"/>
        </w:rPr>
        <w:t>vent-triggered reporting tests on PCC without gaps under non-DRX</w:t>
      </w:r>
    </w:p>
    <w:p w14:paraId="18FCC5BA" w14:textId="77777777" w:rsidR="009428D8" w:rsidRPr="007275DF" w:rsidRDefault="009428D8" w:rsidP="009428D8">
      <w:pPr>
        <w:pStyle w:val="Heading5"/>
      </w:pPr>
      <w:r w:rsidRPr="007275DF">
        <w:t>A.11.5.1.1.1</w:t>
      </w:r>
      <w:r w:rsidRPr="007275DF">
        <w:tab/>
        <w:t>Test purpose and environment</w:t>
      </w:r>
    </w:p>
    <w:p w14:paraId="343A2ACA"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36886665" w14:textId="77777777" w:rsidR="009428D8" w:rsidRPr="007275DF" w:rsidRDefault="009428D8" w:rsidP="009428D8">
      <w:pPr>
        <w:pStyle w:val="Heading5"/>
      </w:pPr>
      <w:r w:rsidRPr="007275DF">
        <w:t>A.11.5.1.1.2</w:t>
      </w:r>
      <w:r w:rsidRPr="007275DF">
        <w:tab/>
        <w:t>Test parameters</w:t>
      </w:r>
    </w:p>
    <w:p w14:paraId="29CCF075" w14:textId="77777777" w:rsidR="009428D8" w:rsidRPr="007275DF" w:rsidRDefault="009428D8" w:rsidP="009428D8">
      <w:pPr>
        <w:rPr>
          <w:rFonts w:cs="v4.2.0"/>
        </w:rPr>
      </w:pPr>
      <w:r w:rsidRPr="007275DF">
        <w:rPr>
          <w:rFonts w:cs="v4.2.0"/>
        </w:rPr>
        <w:t xml:space="preserve">Two cells are deployed in the test, which are PCell (Cell 1) and a neighbour cell (Cell 2) on the same carrier frequency with CCA </w:t>
      </w:r>
      <w:r w:rsidRPr="00127567">
        <w:t>transmitting SSBs in DBT windows according to DL CCA model</w:t>
      </w:r>
      <w:r w:rsidRPr="007275DF">
        <w:rPr>
          <w:rFonts w:cs="v4.2.0"/>
        </w:rPr>
        <w:t>. The test parameters for the two cells are given in Table A.11.5.1.1.2-1 and A.11.5.1.1.2-2 below. In the measurement control information, a measurement object is configured for the frequency of the PCell, and it is indicated to the UE that event-triggered reporting with Event A3 is used. The test consists of two successive time periods, with time duration of T1 and T2, respectively. During time duration T1, the UE shall not have any timing information of Cell 2.</w:t>
      </w:r>
    </w:p>
    <w:p w14:paraId="36318216" w14:textId="77777777" w:rsidR="009428D8" w:rsidRPr="007275DF" w:rsidRDefault="009428D8" w:rsidP="009428D8">
      <w:pPr>
        <w:rPr>
          <w:snapToGrid w:val="0"/>
        </w:rPr>
      </w:pPr>
      <w:r w:rsidRPr="00127567">
        <w:rPr>
          <w:snapToGrid w:val="0"/>
        </w:rPr>
        <w:t>FFS: The same test is applicable for UE supporting any one or both semi-static channel access or dynamic channel access and for network configuring any of semi-static channel occupancy or dynamic channel occupancy.</w:t>
      </w:r>
    </w:p>
    <w:p w14:paraId="245847B5" w14:textId="1A3F0F27" w:rsidR="009428D8" w:rsidRDefault="009428D8" w:rsidP="009428D8">
      <w:pPr>
        <w:rPr>
          <w:snapToGrid w:val="0"/>
        </w:rPr>
      </w:pPr>
      <w:r w:rsidRPr="007275DF">
        <w:rPr>
          <w:snapToGrid w:val="0"/>
        </w:rPr>
        <w:t>The test is conducted for SS-RSRP, SS-RSRQ, and SS-SINR:</w:t>
      </w:r>
    </w:p>
    <w:p w14:paraId="0034F8F4" w14:textId="0C34D5CB" w:rsidR="00F41010" w:rsidRDefault="00F41010" w:rsidP="00127567">
      <w:pPr>
        <w:pStyle w:val="B10"/>
        <w:rPr>
          <w:snapToGrid w:val="0"/>
        </w:rPr>
      </w:pPr>
      <w:r>
        <w:rPr>
          <w:snapToGrid w:val="0"/>
        </w:rPr>
        <w:t>-</w:t>
      </w:r>
      <w:r>
        <w:rPr>
          <w:snapToGrid w:val="0"/>
        </w:rPr>
        <w:tab/>
      </w:r>
      <w:r w:rsidRPr="007275DF">
        <w:rPr>
          <w:snapToGrid w:val="0"/>
        </w:rPr>
        <w:t xml:space="preserve">In the first test (Test 1), the UE is configured with SS-RSRP as </w:t>
      </w:r>
      <w:r w:rsidRPr="007275DF">
        <w:rPr>
          <w:rFonts w:cs="v4.2.0"/>
        </w:rPr>
        <w:t>Event A3 measurement quantity.</w:t>
      </w:r>
    </w:p>
    <w:p w14:paraId="18A3DDBD" w14:textId="62D393D7" w:rsidR="00F41010" w:rsidRDefault="00F41010" w:rsidP="00127567">
      <w:pPr>
        <w:pStyle w:val="B10"/>
        <w:rPr>
          <w:snapToGrid w:val="0"/>
        </w:rPr>
      </w:pPr>
      <w:r>
        <w:rPr>
          <w:snapToGrid w:val="0"/>
        </w:rPr>
        <w:t>-</w:t>
      </w:r>
      <w:r>
        <w:rPr>
          <w:snapToGrid w:val="0"/>
        </w:rPr>
        <w:tab/>
      </w:r>
      <w:r w:rsidRPr="007275DF">
        <w:rPr>
          <w:snapToGrid w:val="0"/>
        </w:rPr>
        <w:t xml:space="preserve">In the second test (Test 2), the UE is configured with SS-RSRQ as </w:t>
      </w:r>
      <w:r w:rsidRPr="007275DF">
        <w:rPr>
          <w:rFonts w:cs="v4.2.0"/>
        </w:rPr>
        <w:t>Event A3 measurement quantity.</w:t>
      </w:r>
    </w:p>
    <w:p w14:paraId="6FBF557A" w14:textId="28E5F219" w:rsidR="00F41010" w:rsidRPr="007275DF" w:rsidRDefault="00F41010" w:rsidP="00127567">
      <w:pPr>
        <w:pStyle w:val="B10"/>
        <w:rPr>
          <w:snapToGrid w:val="0"/>
        </w:rPr>
      </w:pPr>
      <w:r>
        <w:rPr>
          <w:snapToGrid w:val="0"/>
        </w:rPr>
        <w:t>-</w:t>
      </w:r>
      <w:r>
        <w:rPr>
          <w:snapToGrid w:val="0"/>
        </w:rPr>
        <w:tab/>
      </w:r>
      <w:r w:rsidRPr="007275DF">
        <w:rPr>
          <w:snapToGrid w:val="0"/>
        </w:rPr>
        <w:t xml:space="preserve">In the third test (Test 3), the UE is configured with SS-SINR as </w:t>
      </w:r>
      <w:r w:rsidRPr="007275DF">
        <w:rPr>
          <w:rFonts w:cs="v4.2.0"/>
        </w:rPr>
        <w:t>Event A3 measurement quantity.</w:t>
      </w:r>
    </w:p>
    <w:p w14:paraId="61DA59C6" w14:textId="77777777" w:rsidR="009428D8" w:rsidRPr="007275DF" w:rsidRDefault="009428D8" w:rsidP="009428D8">
      <w:pPr>
        <w:pStyle w:val="TH"/>
      </w:pPr>
      <w:r w:rsidRPr="007275DF">
        <w:t>Table A.11.5.1.1.2-1: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0"/>
        <w:gridCol w:w="7010"/>
      </w:tblGrid>
      <w:tr w:rsidR="009428D8" w:rsidRPr="007275DF" w14:paraId="388B43A4"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10B2F153" w14:textId="77777777" w:rsidR="009428D8" w:rsidRPr="007275DF" w:rsidRDefault="009428D8" w:rsidP="006D0B54">
            <w:pPr>
              <w:pStyle w:val="TAH"/>
            </w:pPr>
            <w:r w:rsidRPr="007275DF">
              <w:t>Configuration</w:t>
            </w:r>
          </w:p>
        </w:tc>
        <w:tc>
          <w:tcPr>
            <w:tcW w:w="7230" w:type="dxa"/>
            <w:tcBorders>
              <w:top w:val="single" w:sz="4" w:space="0" w:color="auto"/>
              <w:left w:val="single" w:sz="4" w:space="0" w:color="auto"/>
              <w:bottom w:val="single" w:sz="4" w:space="0" w:color="auto"/>
              <w:right w:val="single" w:sz="4" w:space="0" w:color="auto"/>
            </w:tcBorders>
            <w:hideMark/>
          </w:tcPr>
          <w:p w14:paraId="3BE0C250" w14:textId="77777777" w:rsidR="009428D8" w:rsidRPr="007275DF" w:rsidRDefault="009428D8" w:rsidP="006D0B54">
            <w:pPr>
              <w:pStyle w:val="TAH"/>
            </w:pPr>
            <w:r w:rsidRPr="007275DF">
              <w:t>Description</w:t>
            </w:r>
          </w:p>
        </w:tc>
      </w:tr>
      <w:tr w:rsidR="009428D8" w:rsidRPr="007275DF" w14:paraId="02BBD43A" w14:textId="77777777" w:rsidTr="006D0B54">
        <w:tc>
          <w:tcPr>
            <w:tcW w:w="2376" w:type="dxa"/>
            <w:tcBorders>
              <w:top w:val="single" w:sz="4" w:space="0" w:color="auto"/>
              <w:left w:val="single" w:sz="4" w:space="0" w:color="auto"/>
              <w:bottom w:val="single" w:sz="4" w:space="0" w:color="auto"/>
              <w:right w:val="single" w:sz="4" w:space="0" w:color="auto"/>
            </w:tcBorders>
            <w:hideMark/>
          </w:tcPr>
          <w:p w14:paraId="51AEB67B" w14:textId="77777777" w:rsidR="009428D8" w:rsidRPr="007275DF" w:rsidRDefault="009428D8" w:rsidP="006D0B54">
            <w:pPr>
              <w:pStyle w:val="TAL"/>
            </w:pPr>
            <w:r w:rsidRPr="007275DF">
              <w:t>1</w:t>
            </w:r>
          </w:p>
        </w:tc>
        <w:tc>
          <w:tcPr>
            <w:tcW w:w="7230" w:type="dxa"/>
            <w:tcBorders>
              <w:top w:val="single" w:sz="4" w:space="0" w:color="auto"/>
              <w:left w:val="single" w:sz="4" w:space="0" w:color="auto"/>
              <w:bottom w:val="single" w:sz="4" w:space="0" w:color="auto"/>
              <w:right w:val="single" w:sz="4" w:space="0" w:color="auto"/>
            </w:tcBorders>
            <w:hideMark/>
          </w:tcPr>
          <w:p w14:paraId="369B6699" w14:textId="77777777" w:rsidR="009428D8" w:rsidRPr="007275DF" w:rsidRDefault="009428D8" w:rsidP="006D0B54">
            <w:pPr>
              <w:pStyle w:val="TAL"/>
            </w:pPr>
            <w:r w:rsidRPr="007275DF">
              <w:t>30 kHz SSB SCS, 40 MHz bandwidth, TDD duplex mode</w:t>
            </w:r>
          </w:p>
        </w:tc>
      </w:tr>
    </w:tbl>
    <w:p w14:paraId="7AC963F9" w14:textId="77777777" w:rsidR="009428D8" w:rsidRPr="007275DF" w:rsidRDefault="009428D8" w:rsidP="009428D8"/>
    <w:p w14:paraId="1B0D3C6D" w14:textId="77777777" w:rsidR="009428D8" w:rsidRPr="007275DF" w:rsidRDefault="009428D8" w:rsidP="009428D8">
      <w:pPr>
        <w:pStyle w:val="TH"/>
      </w:pPr>
      <w:r w:rsidRPr="007275DF">
        <w:lastRenderedPageBreak/>
        <w:t>Table A.11.5.1.1.2-2: General test parameters for intra-frequency event triggered reporting without gaps</w:t>
      </w:r>
    </w:p>
    <w:p w14:paraId="65D3DA77"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0B710244" w14:textId="77777777" w:rsidR="009428D8" w:rsidRPr="007275DF" w:rsidRDefault="009428D8" w:rsidP="009428D8">
      <w:pPr>
        <w:pStyle w:val="TH"/>
      </w:pPr>
      <w:r w:rsidRPr="007275DF">
        <w:t>Table A.11.5.1.1.2-3: Cell-specific test parameters for intra-frequency event-triggered reporting without gaps</w:t>
      </w:r>
    </w:p>
    <w:p w14:paraId="0970A7E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1E6CB92" w14:textId="77777777" w:rsidR="009428D8" w:rsidRPr="007275DF" w:rsidRDefault="009428D8" w:rsidP="009428D8">
      <w:pPr>
        <w:pStyle w:val="Heading5"/>
        <w:rPr>
          <w:snapToGrid w:val="0"/>
        </w:rPr>
      </w:pPr>
      <w:r w:rsidRPr="007275DF">
        <w:t>A.11.5.1.1.3</w:t>
      </w:r>
      <w:r w:rsidRPr="007275DF">
        <w:rPr>
          <w:snapToGrid w:val="0"/>
        </w:rPr>
        <w:tab/>
        <w:t>Test Requirements</w:t>
      </w:r>
    </w:p>
    <w:p w14:paraId="4E1C7AC7"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359EFCDC" w14:textId="77777777" w:rsidR="009428D8" w:rsidRPr="007275DF" w:rsidRDefault="009428D8" w:rsidP="009428D8">
      <w:pPr>
        <w:rPr>
          <w:i/>
          <w:iCs/>
        </w:rPr>
      </w:pPr>
      <w:r w:rsidRPr="007275DF">
        <w:rPr>
          <w:i/>
          <w:iCs/>
        </w:rPr>
        <w:t>Editor’s note: D1=TBD.</w:t>
      </w:r>
    </w:p>
    <w:p w14:paraId="2F575239" w14:textId="77777777" w:rsidR="009428D8" w:rsidRPr="007275DF" w:rsidRDefault="009428D8" w:rsidP="009428D8">
      <w:r w:rsidRPr="007275DF">
        <w:t>The UE is not required to read the neighbour cell SSB index in this test.</w:t>
      </w:r>
    </w:p>
    <w:p w14:paraId="43FA276E" w14:textId="77777777" w:rsidR="009428D8" w:rsidRPr="007275DF" w:rsidRDefault="009428D8" w:rsidP="009428D8">
      <w:r w:rsidRPr="007275DF">
        <w:t>The UE shall not send event triggered measurement reports, as long as the reporting criteria are not fulfilled.</w:t>
      </w:r>
    </w:p>
    <w:p w14:paraId="6EC76ED1" w14:textId="77777777" w:rsidR="009428D8" w:rsidRPr="007275DF" w:rsidRDefault="009428D8" w:rsidP="009428D8">
      <w:r w:rsidRPr="007275DF">
        <w:t>The rate of correct events observed during repeated tests shall be at least 90%.</w:t>
      </w:r>
    </w:p>
    <w:p w14:paraId="73F3292E"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F7DCF4E" w14:textId="77777777" w:rsidR="00715E11" w:rsidRPr="007275DF" w:rsidRDefault="00715E11" w:rsidP="00715E11"/>
    <w:p w14:paraId="527FC139" w14:textId="77777777" w:rsidR="009428D8" w:rsidRPr="007275DF" w:rsidRDefault="009428D8" w:rsidP="009428D8">
      <w:pPr>
        <w:pStyle w:val="Heading4"/>
      </w:pPr>
      <w:r w:rsidRPr="007275DF">
        <w:t>A.11.5.1.2</w:t>
      </w:r>
      <w:r w:rsidRPr="007275DF">
        <w:tab/>
        <w:t>E</w:t>
      </w:r>
      <w:r w:rsidRPr="007275DF">
        <w:rPr>
          <w:snapToGrid w:val="0"/>
        </w:rPr>
        <w:t>vent-triggered reporting tests on PCC without gaps under DRX</w:t>
      </w:r>
    </w:p>
    <w:p w14:paraId="0A2476C3" w14:textId="77777777" w:rsidR="009428D8" w:rsidRPr="007275DF" w:rsidRDefault="009428D8" w:rsidP="009428D8">
      <w:pPr>
        <w:pStyle w:val="Heading5"/>
      </w:pPr>
      <w:r w:rsidRPr="007275DF">
        <w:t>A.11.5.1.2.1</w:t>
      </w:r>
      <w:r w:rsidRPr="007275DF">
        <w:tab/>
        <w:t>Test purpose and environment</w:t>
      </w:r>
    </w:p>
    <w:p w14:paraId="33ECBC2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BFB0F8B" w14:textId="77777777" w:rsidR="009428D8" w:rsidRPr="007275DF" w:rsidRDefault="009428D8" w:rsidP="009428D8">
      <w:pPr>
        <w:pStyle w:val="Heading5"/>
      </w:pPr>
      <w:r w:rsidRPr="007275DF">
        <w:t>A.11.5.1.2.2</w:t>
      </w:r>
      <w:r w:rsidRPr="007275DF">
        <w:tab/>
        <w:t>Test parameters</w:t>
      </w:r>
    </w:p>
    <w:p w14:paraId="09900624" w14:textId="77777777" w:rsidR="009428D8" w:rsidRPr="007275DF" w:rsidRDefault="009428D8" w:rsidP="009428D8">
      <w:pPr>
        <w:pStyle w:val="Heading5"/>
        <w:rPr>
          <w:snapToGrid w:val="0"/>
        </w:rPr>
      </w:pPr>
      <w:r w:rsidRPr="007275DF">
        <w:t>A.11.5.1.2.3</w:t>
      </w:r>
      <w:r w:rsidRPr="007275DF">
        <w:rPr>
          <w:snapToGrid w:val="0"/>
        </w:rPr>
        <w:tab/>
        <w:t>Test Requirements</w:t>
      </w:r>
    </w:p>
    <w:p w14:paraId="754840DB"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6FED1115" w14:textId="77777777" w:rsidR="009428D8" w:rsidRPr="007275DF" w:rsidRDefault="009428D8" w:rsidP="009428D8">
      <w:pPr>
        <w:rPr>
          <w:i/>
          <w:iCs/>
        </w:rPr>
      </w:pPr>
      <w:r w:rsidRPr="007275DF">
        <w:rPr>
          <w:i/>
          <w:iCs/>
        </w:rPr>
        <w:t>Editor’s note: D1=TBD (D1 is different for different DRX configurations).</w:t>
      </w:r>
    </w:p>
    <w:p w14:paraId="74B558D3" w14:textId="77777777" w:rsidR="009428D8" w:rsidRPr="007275DF" w:rsidRDefault="009428D8" w:rsidP="009428D8">
      <w:r w:rsidRPr="007275DF">
        <w:t>The UE is not required to read the neighbour cell SSB index in this test.</w:t>
      </w:r>
    </w:p>
    <w:p w14:paraId="6C1D7CC7" w14:textId="77777777" w:rsidR="009428D8" w:rsidRPr="007275DF" w:rsidRDefault="009428D8" w:rsidP="009428D8">
      <w:r w:rsidRPr="007275DF">
        <w:t>The UE shall not send event triggered measurement reports, as long as the reporting criteria are not fulfilled.</w:t>
      </w:r>
    </w:p>
    <w:p w14:paraId="4248CE50" w14:textId="77777777" w:rsidR="009428D8" w:rsidRPr="007275DF" w:rsidRDefault="009428D8" w:rsidP="009428D8">
      <w:r w:rsidRPr="007275DF">
        <w:t>The rate of correct events observed during repeated tests shall be at least 90%.</w:t>
      </w:r>
    </w:p>
    <w:p w14:paraId="7E1F9BD0"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DA98914" w14:textId="77777777" w:rsidR="009428D8" w:rsidRPr="007275DF" w:rsidRDefault="009428D8" w:rsidP="009428D8"/>
    <w:p w14:paraId="0BFC8A54" w14:textId="77777777" w:rsidR="009428D8" w:rsidRPr="007275DF" w:rsidRDefault="009428D8" w:rsidP="009428D8">
      <w:pPr>
        <w:pStyle w:val="Heading4"/>
      </w:pPr>
      <w:r w:rsidRPr="007275DF">
        <w:lastRenderedPageBreak/>
        <w:t>A.11.5.1.3</w:t>
      </w:r>
      <w:r w:rsidRPr="007275DF">
        <w:tab/>
        <w:t>E</w:t>
      </w:r>
      <w:r w:rsidRPr="007275DF">
        <w:rPr>
          <w:snapToGrid w:val="0"/>
        </w:rPr>
        <w:t>vent-triggered reporting tests on PCC with per-UE gaps under non-DRX</w:t>
      </w:r>
    </w:p>
    <w:p w14:paraId="7253659F" w14:textId="77777777" w:rsidR="009428D8" w:rsidRPr="007275DF" w:rsidRDefault="009428D8" w:rsidP="009428D8">
      <w:pPr>
        <w:pStyle w:val="Heading5"/>
      </w:pPr>
      <w:r w:rsidRPr="007275DF">
        <w:t>A.11.5.1.3.1</w:t>
      </w:r>
      <w:r w:rsidRPr="007275DF">
        <w:tab/>
        <w:t>Test purpose and environment</w:t>
      </w:r>
    </w:p>
    <w:p w14:paraId="046E6BF1"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1B2FB4AD" w14:textId="77777777" w:rsidR="009428D8" w:rsidRPr="007275DF" w:rsidRDefault="009428D8" w:rsidP="009428D8">
      <w:pPr>
        <w:pStyle w:val="Heading5"/>
      </w:pPr>
      <w:r w:rsidRPr="007275DF">
        <w:t>A.11.5.1.3.2</w:t>
      </w:r>
      <w:r w:rsidRPr="007275DF">
        <w:tab/>
        <w:t>Test parameters</w:t>
      </w:r>
    </w:p>
    <w:p w14:paraId="10330633" w14:textId="77777777" w:rsidR="009428D8" w:rsidRPr="007275DF" w:rsidRDefault="009428D8" w:rsidP="009428D8">
      <w:pPr>
        <w:pStyle w:val="Heading5"/>
        <w:rPr>
          <w:snapToGrid w:val="0"/>
        </w:rPr>
      </w:pPr>
      <w:r w:rsidRPr="007275DF">
        <w:t>A.11.5.1.3.3</w:t>
      </w:r>
      <w:r w:rsidRPr="007275DF">
        <w:rPr>
          <w:snapToGrid w:val="0"/>
        </w:rPr>
        <w:tab/>
        <w:t>Test Requirements</w:t>
      </w:r>
    </w:p>
    <w:p w14:paraId="10819298"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55E1904F" w14:textId="77777777" w:rsidR="009428D8" w:rsidRPr="007275DF" w:rsidRDefault="009428D8" w:rsidP="009428D8">
      <w:pPr>
        <w:rPr>
          <w:i/>
          <w:iCs/>
        </w:rPr>
      </w:pPr>
      <w:r w:rsidRPr="007275DF">
        <w:rPr>
          <w:i/>
          <w:iCs/>
        </w:rPr>
        <w:t>Editor’s note: D1=TBD.</w:t>
      </w:r>
    </w:p>
    <w:p w14:paraId="4969FE4A" w14:textId="77777777" w:rsidR="009428D8" w:rsidRPr="007275DF" w:rsidRDefault="009428D8" w:rsidP="009428D8">
      <w:r w:rsidRPr="007275DF">
        <w:t>The UE is not required to read the neighbour cell SSB index in this test.</w:t>
      </w:r>
    </w:p>
    <w:p w14:paraId="024D43B0" w14:textId="77777777" w:rsidR="009428D8" w:rsidRPr="007275DF" w:rsidRDefault="009428D8" w:rsidP="009428D8">
      <w:r w:rsidRPr="007275DF">
        <w:t>The UE shall not send event triggered measurement reports, as long as the reporting criteria are not fulfilled.</w:t>
      </w:r>
    </w:p>
    <w:p w14:paraId="692A7281" w14:textId="77777777" w:rsidR="009428D8" w:rsidRPr="007275DF" w:rsidRDefault="009428D8" w:rsidP="009428D8">
      <w:r w:rsidRPr="007275DF">
        <w:t>The rate of correct events observed during repeated tests shall be at least 90%.</w:t>
      </w:r>
    </w:p>
    <w:p w14:paraId="1C77A838"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A6E6802" w14:textId="77777777" w:rsidR="00F41010" w:rsidRPr="007275DF" w:rsidRDefault="00F41010" w:rsidP="00F41010"/>
    <w:p w14:paraId="357D1F4C" w14:textId="77777777" w:rsidR="009428D8" w:rsidRPr="007275DF" w:rsidRDefault="009428D8" w:rsidP="009428D8">
      <w:pPr>
        <w:pStyle w:val="Heading4"/>
      </w:pPr>
      <w:r w:rsidRPr="007275DF">
        <w:t>A.11.5.1.4</w:t>
      </w:r>
      <w:r w:rsidRPr="007275DF">
        <w:tab/>
        <w:t>E</w:t>
      </w:r>
      <w:r w:rsidRPr="007275DF">
        <w:rPr>
          <w:snapToGrid w:val="0"/>
        </w:rPr>
        <w:t>vent-triggered reporting tests on PCC with per-UE gaps under DRX</w:t>
      </w:r>
    </w:p>
    <w:p w14:paraId="1C266DDE" w14:textId="77777777" w:rsidR="009428D8" w:rsidRPr="007275DF" w:rsidRDefault="009428D8" w:rsidP="009428D8">
      <w:pPr>
        <w:pStyle w:val="Heading5"/>
      </w:pPr>
      <w:r w:rsidRPr="007275DF">
        <w:t>A.11.5.1.4.1</w:t>
      </w:r>
      <w:r w:rsidRPr="007275DF">
        <w:tab/>
        <w:t>Test purpose and environment</w:t>
      </w:r>
    </w:p>
    <w:p w14:paraId="0951AD87"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D7AB949" w14:textId="77777777" w:rsidR="009428D8" w:rsidRPr="007275DF" w:rsidRDefault="009428D8" w:rsidP="009428D8">
      <w:pPr>
        <w:pStyle w:val="Heading5"/>
      </w:pPr>
      <w:r w:rsidRPr="007275DF">
        <w:t>A.11.5.1.4.2</w:t>
      </w:r>
      <w:r w:rsidRPr="007275DF">
        <w:tab/>
        <w:t>Test parameters</w:t>
      </w:r>
    </w:p>
    <w:p w14:paraId="0822E390" w14:textId="77777777" w:rsidR="009428D8" w:rsidRPr="007275DF" w:rsidRDefault="009428D8" w:rsidP="009428D8">
      <w:pPr>
        <w:pStyle w:val="Heading5"/>
        <w:rPr>
          <w:snapToGrid w:val="0"/>
        </w:rPr>
      </w:pPr>
      <w:r w:rsidRPr="007275DF">
        <w:t>A.11.5.1.4.3</w:t>
      </w:r>
      <w:r w:rsidRPr="007275DF">
        <w:rPr>
          <w:snapToGrid w:val="0"/>
        </w:rPr>
        <w:tab/>
        <w:t>Test Requirements</w:t>
      </w:r>
    </w:p>
    <w:p w14:paraId="3D80CE13"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16E82AD" w14:textId="77777777" w:rsidR="009428D8" w:rsidRPr="007275DF" w:rsidRDefault="009428D8" w:rsidP="009428D8">
      <w:pPr>
        <w:rPr>
          <w:i/>
          <w:iCs/>
        </w:rPr>
      </w:pPr>
      <w:r w:rsidRPr="007275DF">
        <w:rPr>
          <w:i/>
          <w:iCs/>
        </w:rPr>
        <w:t>Editor’s note: D1=TBD (D1 is different for different DRX configurations).</w:t>
      </w:r>
    </w:p>
    <w:p w14:paraId="5797DD2B" w14:textId="77777777" w:rsidR="009428D8" w:rsidRPr="007275DF" w:rsidRDefault="009428D8" w:rsidP="009428D8">
      <w:r w:rsidRPr="007275DF">
        <w:t>The UE is not required to read the neighbour cell SSB index in this test.</w:t>
      </w:r>
    </w:p>
    <w:p w14:paraId="780CAEE8" w14:textId="77777777" w:rsidR="009428D8" w:rsidRPr="007275DF" w:rsidRDefault="009428D8" w:rsidP="009428D8">
      <w:r w:rsidRPr="007275DF">
        <w:t>The UE shall not send event triggered measurement reports, as long as the reporting criteria are not fulfilled.</w:t>
      </w:r>
    </w:p>
    <w:p w14:paraId="199EF6E4" w14:textId="77777777" w:rsidR="009428D8" w:rsidRPr="007275DF" w:rsidRDefault="009428D8" w:rsidP="009428D8">
      <w:r w:rsidRPr="007275DF">
        <w:t>The rate of correct events observed during repeated tests shall be at least 90%.</w:t>
      </w:r>
    </w:p>
    <w:p w14:paraId="02723F01"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886E051" w14:textId="77777777" w:rsidR="00715E11" w:rsidRPr="007275DF" w:rsidRDefault="00715E11" w:rsidP="00715E11"/>
    <w:p w14:paraId="73E7C959" w14:textId="77777777" w:rsidR="009428D8" w:rsidRPr="007275DF" w:rsidRDefault="009428D8" w:rsidP="009428D8">
      <w:pPr>
        <w:pStyle w:val="Heading4"/>
      </w:pPr>
      <w:r w:rsidRPr="007275DF">
        <w:lastRenderedPageBreak/>
        <w:t>A.11.5.1.5</w:t>
      </w:r>
      <w:r w:rsidRPr="007275DF">
        <w:tab/>
        <w:t>E</w:t>
      </w:r>
      <w:r w:rsidRPr="007275DF">
        <w:rPr>
          <w:snapToGrid w:val="0"/>
        </w:rPr>
        <w:t>vent-triggered reporting tests on SCC without gaps under non-DRX</w:t>
      </w:r>
    </w:p>
    <w:p w14:paraId="1E24602F" w14:textId="77777777" w:rsidR="009428D8" w:rsidRPr="007275DF" w:rsidRDefault="009428D8" w:rsidP="009428D8">
      <w:pPr>
        <w:pStyle w:val="Heading5"/>
      </w:pPr>
      <w:r w:rsidRPr="007275DF">
        <w:t>A.11.5.1.5.1</w:t>
      </w:r>
      <w:r w:rsidRPr="007275DF">
        <w:tab/>
        <w:t>Test purpose and environment</w:t>
      </w:r>
    </w:p>
    <w:p w14:paraId="748AB76C"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9.2A.5.1 and 9.2A.5.2.</w:t>
      </w:r>
    </w:p>
    <w:p w14:paraId="08ABADF6" w14:textId="77777777" w:rsidR="009428D8" w:rsidRPr="007275DF" w:rsidRDefault="009428D8" w:rsidP="009428D8">
      <w:pPr>
        <w:pStyle w:val="Heading5"/>
      </w:pPr>
      <w:r w:rsidRPr="007275DF">
        <w:t>A.11.5.1.5.2</w:t>
      </w:r>
      <w:r w:rsidRPr="007275DF">
        <w:tab/>
        <w:t>Test parameters</w:t>
      </w:r>
    </w:p>
    <w:p w14:paraId="3D3D766E"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79F53F69" w14:textId="77777777" w:rsidR="009428D8" w:rsidRPr="007275DF" w:rsidRDefault="009428D8" w:rsidP="009428D8">
      <w:pPr>
        <w:rPr>
          <w:i/>
          <w:iCs/>
        </w:rPr>
      </w:pPr>
      <w:r w:rsidRPr="007275DF">
        <w:rPr>
          <w:i/>
          <w:iCs/>
        </w:rPr>
        <w:t>Editor’s note: D1=TBD.</w:t>
      </w:r>
    </w:p>
    <w:p w14:paraId="508E9D19" w14:textId="77777777" w:rsidR="009428D8" w:rsidRPr="007275DF" w:rsidRDefault="009428D8" w:rsidP="009428D8">
      <w:r w:rsidRPr="007275DF">
        <w:t>The UE is not required to read the neighbour cell SSB index in this test.</w:t>
      </w:r>
    </w:p>
    <w:p w14:paraId="0A2DAEF6" w14:textId="77777777" w:rsidR="009428D8" w:rsidRPr="007275DF" w:rsidRDefault="009428D8" w:rsidP="009428D8">
      <w:r w:rsidRPr="007275DF">
        <w:t>The UE shall not send event triggered measurement reports, as long as the reporting criteria are not fulfilled.</w:t>
      </w:r>
    </w:p>
    <w:p w14:paraId="159DD5E8" w14:textId="77777777" w:rsidR="009428D8" w:rsidRPr="007275DF" w:rsidRDefault="009428D8" w:rsidP="009428D8">
      <w:r w:rsidRPr="007275DF">
        <w:t>The rate of correct events observed during repeated tests shall be at least 90%.</w:t>
      </w:r>
    </w:p>
    <w:p w14:paraId="6323E42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9585C5D" w14:textId="77777777" w:rsidR="00715E11" w:rsidRPr="007275DF" w:rsidRDefault="00715E11" w:rsidP="00715E11"/>
    <w:p w14:paraId="72F4487D" w14:textId="77777777" w:rsidR="009428D8" w:rsidRPr="007275DF" w:rsidRDefault="009428D8" w:rsidP="009428D8">
      <w:pPr>
        <w:pStyle w:val="Heading4"/>
      </w:pPr>
      <w:r w:rsidRPr="007275DF">
        <w:t>A.11.5.1.6</w:t>
      </w:r>
      <w:r w:rsidRPr="007275DF">
        <w:tab/>
        <w:t>E</w:t>
      </w:r>
      <w:r w:rsidRPr="007275DF">
        <w:rPr>
          <w:snapToGrid w:val="0"/>
        </w:rPr>
        <w:t>vent-triggered reporting tests on SCC without gaps under DRX</w:t>
      </w:r>
    </w:p>
    <w:p w14:paraId="208DD694" w14:textId="77777777" w:rsidR="009428D8" w:rsidRPr="007275DF" w:rsidRDefault="009428D8" w:rsidP="009428D8">
      <w:pPr>
        <w:pStyle w:val="Heading5"/>
      </w:pPr>
      <w:r w:rsidRPr="007275DF">
        <w:t>A.11.5.1.6.1</w:t>
      </w:r>
      <w:r w:rsidRPr="007275DF">
        <w:tab/>
        <w:t>Test purpose and environment</w:t>
      </w:r>
    </w:p>
    <w:p w14:paraId="7C6DA648"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9.2A.5.1 and 9.2A.5.2.</w:t>
      </w:r>
    </w:p>
    <w:p w14:paraId="1591130B" w14:textId="77777777" w:rsidR="009428D8" w:rsidRPr="007275DF" w:rsidRDefault="009428D8" w:rsidP="009428D8">
      <w:pPr>
        <w:pStyle w:val="Heading5"/>
      </w:pPr>
      <w:r w:rsidRPr="007275DF">
        <w:t>A.11.5.1.6.2</w:t>
      </w:r>
      <w:r w:rsidRPr="007275DF">
        <w:tab/>
        <w:t>Test parameters</w:t>
      </w:r>
    </w:p>
    <w:p w14:paraId="79943C46" w14:textId="77777777" w:rsidR="009428D8" w:rsidRPr="007275DF" w:rsidRDefault="009428D8" w:rsidP="009428D8">
      <w:pPr>
        <w:pStyle w:val="Heading5"/>
        <w:rPr>
          <w:snapToGrid w:val="0"/>
        </w:rPr>
      </w:pPr>
      <w:r w:rsidRPr="007275DF">
        <w:t>A.11.5.1.6.3</w:t>
      </w:r>
      <w:r w:rsidRPr="007275DF">
        <w:rPr>
          <w:snapToGrid w:val="0"/>
        </w:rPr>
        <w:tab/>
        <w:t>Test Requirements</w:t>
      </w:r>
    </w:p>
    <w:p w14:paraId="46D93ADF"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6B45727" w14:textId="77777777" w:rsidR="009428D8" w:rsidRPr="007275DF" w:rsidRDefault="009428D8" w:rsidP="009428D8">
      <w:pPr>
        <w:rPr>
          <w:i/>
          <w:iCs/>
        </w:rPr>
      </w:pPr>
      <w:r w:rsidRPr="007275DF">
        <w:rPr>
          <w:i/>
          <w:iCs/>
        </w:rPr>
        <w:t>Editor’s note: D1=TBD (D1 is different for different DRX configurations).</w:t>
      </w:r>
    </w:p>
    <w:p w14:paraId="1F803A5A" w14:textId="77777777" w:rsidR="009428D8" w:rsidRPr="007275DF" w:rsidRDefault="009428D8" w:rsidP="009428D8">
      <w:r w:rsidRPr="007275DF">
        <w:t>The UE is not required to read the neighbour cell SSB index in this test.</w:t>
      </w:r>
    </w:p>
    <w:p w14:paraId="154B579A" w14:textId="77777777" w:rsidR="009428D8" w:rsidRPr="007275DF" w:rsidRDefault="009428D8" w:rsidP="009428D8">
      <w:r w:rsidRPr="007275DF">
        <w:t>The UE shall not send event triggered measurement reports, as long as the reporting criteria are not fulfilled.</w:t>
      </w:r>
    </w:p>
    <w:p w14:paraId="066C7EAC" w14:textId="77777777" w:rsidR="009428D8" w:rsidRPr="007275DF" w:rsidRDefault="009428D8" w:rsidP="009428D8">
      <w:r w:rsidRPr="007275DF">
        <w:t>The rate of correct events observed during repeated tests shall be at least 90%.</w:t>
      </w:r>
    </w:p>
    <w:p w14:paraId="0B444A27"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5DD8073" w14:textId="77777777" w:rsidR="009428D8" w:rsidRPr="007275DF" w:rsidRDefault="009428D8" w:rsidP="009428D8"/>
    <w:p w14:paraId="2D95A427" w14:textId="77777777" w:rsidR="009428D8" w:rsidRPr="007275DF" w:rsidRDefault="009428D8" w:rsidP="009428D8">
      <w:pPr>
        <w:pStyle w:val="Heading4"/>
      </w:pPr>
      <w:r w:rsidRPr="007275DF">
        <w:lastRenderedPageBreak/>
        <w:t>A.11.5.1.7</w:t>
      </w:r>
      <w:r w:rsidRPr="007275DF">
        <w:tab/>
        <w:t>E</w:t>
      </w:r>
      <w:r w:rsidRPr="007275DF">
        <w:rPr>
          <w:snapToGrid w:val="0"/>
        </w:rPr>
        <w:t>vent-triggered reporting tests on SCC with per-UE gaps under non-DRX</w:t>
      </w:r>
    </w:p>
    <w:p w14:paraId="60C746FB" w14:textId="77777777" w:rsidR="009428D8" w:rsidRPr="007275DF" w:rsidRDefault="009428D8" w:rsidP="009428D8">
      <w:pPr>
        <w:pStyle w:val="Heading5"/>
      </w:pPr>
      <w:r w:rsidRPr="007275DF">
        <w:t>A.11.5.1.7.1</w:t>
      </w:r>
      <w:r w:rsidRPr="007275DF">
        <w:tab/>
        <w:t>Test purpose and environment</w:t>
      </w:r>
    </w:p>
    <w:p w14:paraId="57FAEAB7" w14:textId="77777777" w:rsidR="009428D8" w:rsidRPr="007275DF" w:rsidRDefault="009428D8" w:rsidP="009428D8">
      <w:r w:rsidRPr="007275DF">
        <w:rPr>
          <w:rFonts w:cs="v4.2.0"/>
        </w:rPr>
        <w:t>The purpose of this test is to verify that the UE makes correct reporting of an event. This test will partly verify the intra-frequency cell search requirements in clauses 9.2A.6.1 and 9.2A.6.2.</w:t>
      </w:r>
    </w:p>
    <w:p w14:paraId="500B5F06" w14:textId="77777777" w:rsidR="009428D8" w:rsidRPr="007275DF" w:rsidRDefault="009428D8" w:rsidP="009428D8">
      <w:pPr>
        <w:pStyle w:val="Heading5"/>
      </w:pPr>
      <w:r w:rsidRPr="007275DF">
        <w:t>A.11.5.1.7.2</w:t>
      </w:r>
      <w:r w:rsidRPr="007275DF">
        <w:tab/>
        <w:t>Test parameters</w:t>
      </w:r>
    </w:p>
    <w:p w14:paraId="5F493C46" w14:textId="77777777" w:rsidR="009428D8" w:rsidRPr="007275DF" w:rsidRDefault="009428D8" w:rsidP="009428D8">
      <w:pPr>
        <w:pStyle w:val="Heading5"/>
        <w:rPr>
          <w:snapToGrid w:val="0"/>
        </w:rPr>
      </w:pPr>
      <w:r w:rsidRPr="007275DF">
        <w:t>A.11.5.1.7.3</w:t>
      </w:r>
      <w:r w:rsidRPr="007275DF">
        <w:rPr>
          <w:snapToGrid w:val="0"/>
        </w:rPr>
        <w:tab/>
        <w:t>Test Requirements</w:t>
      </w:r>
    </w:p>
    <w:p w14:paraId="179A3421" w14:textId="77777777" w:rsidR="009428D8" w:rsidRPr="007275DF" w:rsidRDefault="009428D8" w:rsidP="009428D8">
      <w:r w:rsidRPr="007275DF">
        <w:t xml:space="preserve">The UE shall send one Event A3 triggered measurement report (SS-RSRP in Test 1, SS-RSRQ in Test 2, SS-SINR in Test 3), with a measurement reporting delay less than D1 ms from the beginning of time period T2. </w:t>
      </w:r>
    </w:p>
    <w:p w14:paraId="11CEA2A5" w14:textId="77777777" w:rsidR="009428D8" w:rsidRPr="007275DF" w:rsidRDefault="009428D8" w:rsidP="009428D8">
      <w:pPr>
        <w:rPr>
          <w:i/>
          <w:iCs/>
        </w:rPr>
      </w:pPr>
      <w:r w:rsidRPr="007275DF">
        <w:rPr>
          <w:i/>
          <w:iCs/>
        </w:rPr>
        <w:t>Editor’s note: D1=TBD.</w:t>
      </w:r>
    </w:p>
    <w:p w14:paraId="3F424073" w14:textId="77777777" w:rsidR="009428D8" w:rsidRPr="007275DF" w:rsidRDefault="009428D8" w:rsidP="009428D8">
      <w:r w:rsidRPr="007275DF">
        <w:t>The UE is not required to read the neighbour cell SSB index in this test.</w:t>
      </w:r>
    </w:p>
    <w:p w14:paraId="6BAF5191" w14:textId="77777777" w:rsidR="009428D8" w:rsidRPr="007275DF" w:rsidRDefault="009428D8" w:rsidP="009428D8">
      <w:r w:rsidRPr="007275DF">
        <w:t>The UE shall not send event triggered measurement reports, as long as the reporting criteria are not fulfilled.</w:t>
      </w:r>
    </w:p>
    <w:p w14:paraId="3FD9270E" w14:textId="77777777" w:rsidR="009428D8" w:rsidRPr="007275DF" w:rsidRDefault="009428D8" w:rsidP="009428D8">
      <w:r w:rsidRPr="007275DF">
        <w:t>The rate of correct events observed during repeated tests shall be at least 90%.</w:t>
      </w:r>
    </w:p>
    <w:p w14:paraId="08BC15D6"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DDC4CED" w14:textId="77777777" w:rsidR="00715E11" w:rsidRPr="007275DF" w:rsidRDefault="00715E11" w:rsidP="00715E11"/>
    <w:p w14:paraId="329E6CBD" w14:textId="77777777" w:rsidR="009428D8" w:rsidRPr="007275DF" w:rsidRDefault="009428D8" w:rsidP="009428D8">
      <w:pPr>
        <w:pStyle w:val="Heading4"/>
      </w:pPr>
      <w:r w:rsidRPr="007275DF">
        <w:t>A.11.5.1.8</w:t>
      </w:r>
      <w:r w:rsidRPr="007275DF">
        <w:tab/>
        <w:t>E</w:t>
      </w:r>
      <w:r w:rsidRPr="007275DF">
        <w:rPr>
          <w:snapToGrid w:val="0"/>
        </w:rPr>
        <w:t>vent-triggered reporting tests on SCC with per-UE gaps under DRX</w:t>
      </w:r>
    </w:p>
    <w:p w14:paraId="02BE58C5" w14:textId="77777777" w:rsidR="009428D8" w:rsidRPr="007275DF" w:rsidRDefault="009428D8" w:rsidP="009428D8">
      <w:pPr>
        <w:pStyle w:val="Heading5"/>
      </w:pPr>
      <w:r w:rsidRPr="007275DF">
        <w:t>A.11.5.1.8.1</w:t>
      </w:r>
      <w:r w:rsidRPr="007275DF">
        <w:tab/>
        <w:t>Test purpose and environment</w:t>
      </w:r>
    </w:p>
    <w:p w14:paraId="5B602354" w14:textId="77777777" w:rsidR="009428D8" w:rsidRPr="007275DF" w:rsidRDefault="009428D8" w:rsidP="009428D8">
      <w:pPr>
        <w:rPr>
          <w:rFonts w:cs="v4.2.0"/>
        </w:rPr>
      </w:pPr>
      <w:r w:rsidRPr="007275DF">
        <w:rPr>
          <w:rFonts w:cs="v4.2.0"/>
        </w:rPr>
        <w:t>The purpose of this test is to verify that the UE makes correct reporting of an event. This test will partly verify the intra-frequency cell search requirements in clauses 9.2A.6.1 and 9.2A.6.2.</w:t>
      </w:r>
    </w:p>
    <w:p w14:paraId="12383C57" w14:textId="77777777" w:rsidR="009428D8" w:rsidRPr="007275DF" w:rsidRDefault="009428D8" w:rsidP="009428D8">
      <w:pPr>
        <w:pStyle w:val="Heading5"/>
      </w:pPr>
      <w:r w:rsidRPr="007275DF">
        <w:t>A.11.5.1.8.2</w:t>
      </w:r>
      <w:r w:rsidRPr="007275DF">
        <w:tab/>
        <w:t>Test parameters</w:t>
      </w:r>
    </w:p>
    <w:p w14:paraId="126F9286" w14:textId="77777777" w:rsidR="009428D8" w:rsidRPr="007275DF" w:rsidRDefault="009428D8" w:rsidP="009428D8">
      <w:pPr>
        <w:pStyle w:val="Heading5"/>
        <w:rPr>
          <w:snapToGrid w:val="0"/>
        </w:rPr>
      </w:pPr>
      <w:r w:rsidRPr="007275DF">
        <w:t>A.11.5.1.8.3</w:t>
      </w:r>
      <w:r w:rsidRPr="007275DF">
        <w:rPr>
          <w:snapToGrid w:val="0"/>
        </w:rPr>
        <w:tab/>
        <w:t>Test Requirements</w:t>
      </w:r>
    </w:p>
    <w:p w14:paraId="5D54EC01" w14:textId="77777777" w:rsidR="009428D8" w:rsidRPr="007275DF" w:rsidRDefault="009428D8" w:rsidP="009428D8">
      <w:r w:rsidRPr="007275DF">
        <w:t xml:space="preserve">The UE shall send one Event A3 triggered measurement report (SS-RSRP in Test 1 and Test 2, SS-RSRQ in Test 3 and Test 4, SS-SINR in Test 5 and Test 6), with a measurement reporting delay less than D1 ms from the beginning of time period T2. </w:t>
      </w:r>
    </w:p>
    <w:p w14:paraId="1DEECD97" w14:textId="77777777" w:rsidR="009428D8" w:rsidRPr="007275DF" w:rsidRDefault="009428D8" w:rsidP="009428D8">
      <w:pPr>
        <w:rPr>
          <w:i/>
          <w:iCs/>
        </w:rPr>
      </w:pPr>
      <w:r w:rsidRPr="007275DF">
        <w:rPr>
          <w:i/>
          <w:iCs/>
        </w:rPr>
        <w:t>Editor’s note: D1=TBD (D1 is different for different DRX configurations).</w:t>
      </w:r>
    </w:p>
    <w:p w14:paraId="6D51CA8E" w14:textId="77777777" w:rsidR="009428D8" w:rsidRPr="007275DF" w:rsidRDefault="009428D8" w:rsidP="009428D8">
      <w:r w:rsidRPr="007275DF">
        <w:t>The UE is not required to read the neighbour cell SSB index in this test.</w:t>
      </w:r>
    </w:p>
    <w:p w14:paraId="75D4AC55" w14:textId="77777777" w:rsidR="009428D8" w:rsidRPr="007275DF" w:rsidRDefault="009428D8" w:rsidP="009428D8">
      <w:r w:rsidRPr="007275DF">
        <w:t>The UE shall not send event triggered measurement reports, as long as the reporting criteria are not fulfilled.</w:t>
      </w:r>
    </w:p>
    <w:p w14:paraId="7AE437BB" w14:textId="77777777" w:rsidR="009428D8" w:rsidRPr="007275DF" w:rsidRDefault="009428D8" w:rsidP="009428D8">
      <w:r w:rsidRPr="007275DF">
        <w:t>The rate of correct events observed during repeated tests shall be at least 90%.</w:t>
      </w:r>
    </w:p>
    <w:p w14:paraId="203AEEB5" w14:textId="77777777" w:rsidR="009428D8" w:rsidRPr="007275DF" w:rsidRDefault="009428D8" w:rsidP="009428D8">
      <w:pPr>
        <w:pStyle w:val="NO"/>
      </w:pPr>
      <w:r w:rsidRPr="007275DF">
        <w:t>FFS: 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78004BB" w14:textId="77777777" w:rsidR="00715E11" w:rsidRPr="007275DF" w:rsidRDefault="00715E11" w:rsidP="00715E11"/>
    <w:p w14:paraId="0FE44D47" w14:textId="77777777" w:rsidR="009428D8" w:rsidRPr="007275DF" w:rsidRDefault="009428D8" w:rsidP="009428D8">
      <w:pPr>
        <w:pStyle w:val="Heading4"/>
      </w:pPr>
      <w:r w:rsidRPr="007275DF">
        <w:lastRenderedPageBreak/>
        <w:t>A.11.5.1.9</w:t>
      </w:r>
      <w:r w:rsidRPr="007275DF">
        <w:tab/>
        <w:t>RSSI measurement reporting on PCC</w:t>
      </w:r>
    </w:p>
    <w:p w14:paraId="4475671F" w14:textId="77777777" w:rsidR="009428D8" w:rsidRPr="007275DF" w:rsidRDefault="009428D8" w:rsidP="009428D8">
      <w:pPr>
        <w:pStyle w:val="Heading5"/>
      </w:pPr>
      <w:r w:rsidRPr="007275DF">
        <w:t>A.11.5.1.9.1</w:t>
      </w:r>
      <w:r w:rsidRPr="007275DF">
        <w:tab/>
        <w:t>Test purpose and environment</w:t>
      </w:r>
    </w:p>
    <w:p w14:paraId="6701F14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5092ACB4" w14:textId="77777777" w:rsidR="009428D8" w:rsidRPr="007275DF" w:rsidRDefault="009428D8" w:rsidP="009428D8">
      <w:pPr>
        <w:pStyle w:val="Heading5"/>
      </w:pPr>
      <w:r w:rsidRPr="007275DF">
        <w:t>A.11.5.1.9.2</w:t>
      </w:r>
      <w:r w:rsidRPr="007275DF">
        <w:tab/>
        <w:t>Test parameters</w:t>
      </w:r>
    </w:p>
    <w:p w14:paraId="25F842CB" w14:textId="77777777" w:rsidR="009428D8" w:rsidRPr="007275DF" w:rsidRDefault="009428D8" w:rsidP="009428D8">
      <w:r w:rsidRPr="007275DF">
        <w:t>In the test, the UE is configured to perform intra-frequency RSSI measurements on a carrier frequency under CCA.</w:t>
      </w:r>
    </w:p>
    <w:p w14:paraId="40273193" w14:textId="77777777" w:rsidR="009428D8" w:rsidRPr="007275DF" w:rsidRDefault="009428D8" w:rsidP="009428D8">
      <w:r w:rsidRPr="007275DF">
        <w:t xml:space="preserve">Supported test configurations are shown in Table </w:t>
      </w:r>
      <w:r w:rsidRPr="007275DF">
        <w:rPr>
          <w:snapToGrid w:val="0"/>
          <w:lang w:eastAsia="zh-CN"/>
        </w:rPr>
        <w:t>A.11.5.1.9.2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3AA5A759" w14:textId="77777777" w:rsidR="009428D8" w:rsidRPr="007275DF" w:rsidRDefault="009428D8" w:rsidP="009428D8">
      <w:pPr>
        <w:pStyle w:val="TH"/>
      </w:pPr>
      <w:r w:rsidRPr="007275DF">
        <w:t xml:space="preserve">Table </w:t>
      </w:r>
      <w:r w:rsidRPr="007275DF">
        <w:rPr>
          <w:snapToGrid w:val="0"/>
          <w:lang w:eastAsia="zh-CN"/>
        </w:rPr>
        <w:t>A.11.5.1.9.2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41374029" w14:textId="77777777" w:rsidTr="006D0B54">
        <w:trPr>
          <w:trHeight w:val="274"/>
          <w:jc w:val="center"/>
        </w:trPr>
        <w:tc>
          <w:tcPr>
            <w:tcW w:w="1631" w:type="dxa"/>
            <w:shd w:val="clear" w:color="auto" w:fill="auto"/>
          </w:tcPr>
          <w:p w14:paraId="0011DE1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882139D"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1C63A632" w14:textId="77777777" w:rsidTr="006D0B54">
        <w:trPr>
          <w:trHeight w:val="274"/>
          <w:jc w:val="center"/>
        </w:trPr>
        <w:tc>
          <w:tcPr>
            <w:tcW w:w="1631" w:type="dxa"/>
            <w:shd w:val="clear" w:color="auto" w:fill="auto"/>
          </w:tcPr>
          <w:p w14:paraId="7FA5290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E22E978"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5EB7A8C" w14:textId="77777777" w:rsidR="009428D8" w:rsidRPr="007275DF" w:rsidRDefault="009428D8" w:rsidP="00127567">
      <w:pPr>
        <w:rPr>
          <w:lang w:val="en-US"/>
        </w:rPr>
      </w:pPr>
    </w:p>
    <w:p w14:paraId="25C9110C" w14:textId="77777777" w:rsidR="009428D8" w:rsidRPr="007275DF" w:rsidRDefault="009428D8" w:rsidP="009428D8">
      <w:pPr>
        <w:pStyle w:val="TH"/>
        <w:rPr>
          <w:lang w:val="en-US"/>
        </w:rPr>
      </w:pPr>
      <w:r w:rsidRPr="007275DF">
        <w:t xml:space="preserve">Table </w:t>
      </w:r>
      <w:r w:rsidRPr="007275DF">
        <w:rPr>
          <w:snapToGrid w:val="0"/>
          <w:lang w:eastAsia="zh-CN"/>
        </w:rPr>
        <w:t>A.11.5.1.9.2</w:t>
      </w:r>
      <w:r w:rsidRPr="007275DF">
        <w:t>-2: General test parameters.</w:t>
      </w:r>
    </w:p>
    <w:p w14:paraId="2D9FB813" w14:textId="77777777" w:rsidR="009428D8" w:rsidRPr="007275DF" w:rsidRDefault="009428D8" w:rsidP="009428D8">
      <w:pPr>
        <w:jc w:val="center"/>
        <w:rPr>
          <w:lang w:val="en-US"/>
        </w:rPr>
      </w:pPr>
      <w:r w:rsidRPr="007275DF">
        <w:rPr>
          <w:lang w:val="en-US"/>
        </w:rPr>
        <w:t>Editor’s note: Table TBD</w:t>
      </w:r>
    </w:p>
    <w:p w14:paraId="76818A90" w14:textId="77777777" w:rsidR="00715E11" w:rsidRPr="007275DF" w:rsidRDefault="00715E11" w:rsidP="00715E11"/>
    <w:p w14:paraId="63658C03" w14:textId="77777777" w:rsidR="009428D8" w:rsidRPr="007275DF" w:rsidRDefault="009428D8" w:rsidP="009428D8">
      <w:pPr>
        <w:pStyle w:val="Heading4"/>
      </w:pPr>
      <w:r w:rsidRPr="007275DF">
        <w:t>A.11.5.1.10</w:t>
      </w:r>
      <w:r w:rsidRPr="007275DF">
        <w:tab/>
        <w:t>Channel occupancy measurement reporting on PCC</w:t>
      </w:r>
    </w:p>
    <w:p w14:paraId="49B94A7F" w14:textId="77777777" w:rsidR="009428D8" w:rsidRPr="007275DF" w:rsidRDefault="009428D8" w:rsidP="009428D8">
      <w:pPr>
        <w:pStyle w:val="Heading5"/>
      </w:pPr>
      <w:r w:rsidRPr="007275DF">
        <w:t>A.11.5.1.10.1</w:t>
      </w:r>
      <w:r w:rsidRPr="007275DF">
        <w:tab/>
        <w:t>Test purpose and environment</w:t>
      </w:r>
    </w:p>
    <w:p w14:paraId="646BCA31"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1638B4C3" w14:textId="77777777" w:rsidR="009428D8" w:rsidRPr="007275DF" w:rsidRDefault="009428D8" w:rsidP="009428D8">
      <w:pPr>
        <w:pStyle w:val="Heading5"/>
      </w:pPr>
      <w:r w:rsidRPr="007275DF">
        <w:t>A.11.5.1.10.2</w:t>
      </w:r>
      <w:r w:rsidRPr="007275DF">
        <w:tab/>
        <w:t>Test parameters</w:t>
      </w:r>
    </w:p>
    <w:p w14:paraId="187B5317" w14:textId="77777777" w:rsidR="009428D8" w:rsidRPr="007275DF" w:rsidRDefault="009428D8" w:rsidP="009428D8">
      <w:r w:rsidRPr="007275DF">
        <w:t>In the test, the UE is configured to perform intra-frequency channel occupancy measurements on a carrier frequency under CCA.</w:t>
      </w:r>
    </w:p>
    <w:p w14:paraId="4E2F6050" w14:textId="77777777" w:rsidR="009428D8" w:rsidRPr="007275DF" w:rsidRDefault="009428D8" w:rsidP="009428D8">
      <w:r w:rsidRPr="007275DF">
        <w:t xml:space="preserve">Supported test configurations are shown in Table </w:t>
      </w:r>
      <w:r w:rsidRPr="007275DF">
        <w:rPr>
          <w:snapToGrid w:val="0"/>
          <w:lang w:eastAsia="zh-CN"/>
        </w:rPr>
        <w:t>A.11.5.1.10.2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w:t>
      </w:r>
    </w:p>
    <w:p w14:paraId="0A8EB76E" w14:textId="77777777" w:rsidR="009428D8" w:rsidRPr="007275DF" w:rsidRDefault="009428D8" w:rsidP="009428D8">
      <w:pPr>
        <w:pStyle w:val="TH"/>
      </w:pPr>
      <w:r w:rsidRPr="007275DF">
        <w:t xml:space="preserve">Table </w:t>
      </w:r>
      <w:r w:rsidRPr="007275DF">
        <w:rPr>
          <w:snapToGrid w:val="0"/>
          <w:lang w:eastAsia="zh-CN"/>
        </w:rPr>
        <w:t>A.11.5.1.10.2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5567788" w14:textId="77777777" w:rsidTr="006D0B54">
        <w:trPr>
          <w:trHeight w:val="274"/>
          <w:jc w:val="center"/>
        </w:trPr>
        <w:tc>
          <w:tcPr>
            <w:tcW w:w="1631" w:type="dxa"/>
            <w:shd w:val="clear" w:color="auto" w:fill="auto"/>
          </w:tcPr>
          <w:p w14:paraId="201FACB0"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7A30987A"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E393FC8" w14:textId="77777777" w:rsidTr="006D0B54">
        <w:trPr>
          <w:trHeight w:val="274"/>
          <w:jc w:val="center"/>
        </w:trPr>
        <w:tc>
          <w:tcPr>
            <w:tcW w:w="1631" w:type="dxa"/>
            <w:shd w:val="clear" w:color="auto" w:fill="auto"/>
          </w:tcPr>
          <w:p w14:paraId="513475F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49DA113"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5508205" w14:textId="77777777" w:rsidR="009428D8" w:rsidRPr="007275DF" w:rsidRDefault="009428D8" w:rsidP="00127567"/>
    <w:p w14:paraId="3C98D3A8" w14:textId="77777777" w:rsidR="009428D8" w:rsidRPr="007275DF" w:rsidRDefault="009428D8" w:rsidP="009428D8">
      <w:pPr>
        <w:pStyle w:val="TH"/>
      </w:pPr>
      <w:r w:rsidRPr="007275DF">
        <w:t xml:space="preserve">Table </w:t>
      </w:r>
      <w:r w:rsidRPr="007275DF">
        <w:rPr>
          <w:snapToGrid w:val="0"/>
          <w:lang w:eastAsia="zh-CN"/>
        </w:rPr>
        <w:t>A.11.5.1.10.2</w:t>
      </w:r>
      <w:r w:rsidRPr="007275DF">
        <w:t>-2: General test parameters.</w:t>
      </w:r>
    </w:p>
    <w:p w14:paraId="4DFCA5B4"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DD810C5" w14:textId="77777777" w:rsidR="00715E11" w:rsidRPr="007275DF" w:rsidRDefault="00715E11" w:rsidP="00715E11"/>
    <w:p w14:paraId="706DC3C7" w14:textId="77777777" w:rsidR="009428D8" w:rsidRPr="007275DF" w:rsidRDefault="009428D8" w:rsidP="009428D8">
      <w:pPr>
        <w:pStyle w:val="Heading4"/>
      </w:pPr>
      <w:r w:rsidRPr="007275DF">
        <w:t>A.11.5.1.11</w:t>
      </w:r>
      <w:r w:rsidRPr="007275DF">
        <w:tab/>
        <w:t>RSSI measurement reporting on SCC</w:t>
      </w:r>
    </w:p>
    <w:p w14:paraId="3DFC9DE2" w14:textId="77777777" w:rsidR="009428D8" w:rsidRPr="007275DF" w:rsidRDefault="009428D8" w:rsidP="009428D8">
      <w:pPr>
        <w:pStyle w:val="Heading5"/>
      </w:pPr>
      <w:r w:rsidRPr="007275DF">
        <w:t>A.11.5.1.11.1</w:t>
      </w:r>
      <w:r w:rsidRPr="007275DF">
        <w:tab/>
        <w:t>Test purpose and environment</w:t>
      </w:r>
    </w:p>
    <w:p w14:paraId="1F41B2DB" w14:textId="77777777" w:rsidR="009428D8" w:rsidRPr="007275DF" w:rsidRDefault="009428D8" w:rsidP="009428D8">
      <w:r w:rsidRPr="007275DF">
        <w:t>The purpose of this test is to verify that the UE correctly reports RSSI measurements. This test will partly verify the intra-frequency RSSI measurement reporting requirements in Section 9.2A.7.1.</w:t>
      </w:r>
    </w:p>
    <w:p w14:paraId="36774789" w14:textId="77777777" w:rsidR="009428D8" w:rsidRPr="007275DF" w:rsidRDefault="009428D8" w:rsidP="009428D8">
      <w:pPr>
        <w:pStyle w:val="Heading5"/>
      </w:pPr>
      <w:r w:rsidRPr="007275DF">
        <w:lastRenderedPageBreak/>
        <w:t>A.11.5.1.11.2</w:t>
      </w:r>
      <w:r w:rsidRPr="007275DF">
        <w:tab/>
        <w:t>Test parameters</w:t>
      </w:r>
    </w:p>
    <w:p w14:paraId="190033A8" w14:textId="77777777" w:rsidR="009428D8" w:rsidRPr="007275DF" w:rsidRDefault="009428D8" w:rsidP="009428D8">
      <w:r w:rsidRPr="007275DF">
        <w:t>In the test, the UE is configured to perform intra-frequency RSSI measurements on a carrier frequency under CCA.</w:t>
      </w:r>
    </w:p>
    <w:p w14:paraId="37CA6230" w14:textId="77777777" w:rsidR="009428D8" w:rsidRPr="007275DF" w:rsidRDefault="009428D8" w:rsidP="009428D8">
      <w:r w:rsidRPr="007275DF">
        <w:t xml:space="preserve">Supported test configurations are shown in Table </w:t>
      </w:r>
      <w:r w:rsidRPr="007275DF">
        <w:rPr>
          <w:snapToGrid w:val="0"/>
          <w:lang w:eastAsia="zh-CN"/>
        </w:rPr>
        <w:t>A.11.5.1.11.2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6A25A114" w14:textId="77777777" w:rsidR="009428D8" w:rsidRPr="007275DF" w:rsidRDefault="009428D8" w:rsidP="009428D8">
      <w:pPr>
        <w:pStyle w:val="TH"/>
      </w:pPr>
      <w:r w:rsidRPr="007275DF">
        <w:t xml:space="preserve">Table </w:t>
      </w:r>
      <w:r w:rsidRPr="007275DF">
        <w:rPr>
          <w:snapToGrid w:val="0"/>
          <w:lang w:eastAsia="zh-CN"/>
        </w:rPr>
        <w:t>A.11.5.1.11.2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6DC62A2" w14:textId="77777777" w:rsidTr="006D0B54">
        <w:trPr>
          <w:trHeight w:val="274"/>
          <w:jc w:val="center"/>
        </w:trPr>
        <w:tc>
          <w:tcPr>
            <w:tcW w:w="1631" w:type="dxa"/>
            <w:shd w:val="clear" w:color="auto" w:fill="auto"/>
          </w:tcPr>
          <w:p w14:paraId="40A16DB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BFA92BF"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22D3AE" w14:textId="77777777" w:rsidTr="006D0B54">
        <w:trPr>
          <w:trHeight w:val="274"/>
          <w:jc w:val="center"/>
        </w:trPr>
        <w:tc>
          <w:tcPr>
            <w:tcW w:w="1631" w:type="dxa"/>
            <w:shd w:val="clear" w:color="auto" w:fill="auto"/>
          </w:tcPr>
          <w:p w14:paraId="6FC0B1F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E7978F9"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41F9147" w14:textId="77777777" w:rsidR="009428D8" w:rsidRPr="007275DF" w:rsidRDefault="009428D8" w:rsidP="00127567">
      <w:pPr>
        <w:rPr>
          <w:lang w:val="en-US"/>
        </w:rPr>
      </w:pPr>
    </w:p>
    <w:p w14:paraId="0A152D2F" w14:textId="77777777" w:rsidR="009428D8" w:rsidRPr="007275DF" w:rsidRDefault="009428D8" w:rsidP="009428D8">
      <w:pPr>
        <w:pStyle w:val="TH"/>
        <w:rPr>
          <w:lang w:val="en-US"/>
        </w:rPr>
      </w:pPr>
      <w:r w:rsidRPr="007275DF">
        <w:t xml:space="preserve">Table </w:t>
      </w:r>
      <w:r w:rsidRPr="007275DF">
        <w:rPr>
          <w:snapToGrid w:val="0"/>
          <w:lang w:eastAsia="zh-CN"/>
        </w:rPr>
        <w:t>A.11.5.1.11.2</w:t>
      </w:r>
      <w:r w:rsidRPr="007275DF">
        <w:t>-2: General test parameters.</w:t>
      </w:r>
    </w:p>
    <w:p w14:paraId="69731620" w14:textId="77777777" w:rsidR="009428D8" w:rsidRPr="007275DF" w:rsidRDefault="009428D8" w:rsidP="009428D8">
      <w:pPr>
        <w:jc w:val="center"/>
        <w:rPr>
          <w:lang w:val="en-US"/>
        </w:rPr>
      </w:pPr>
      <w:r w:rsidRPr="007275DF">
        <w:rPr>
          <w:lang w:val="en-US"/>
        </w:rPr>
        <w:t>Editor’s note: Tabls TBD</w:t>
      </w:r>
    </w:p>
    <w:p w14:paraId="25083AB9" w14:textId="77777777" w:rsidR="00715E11" w:rsidRPr="007275DF" w:rsidRDefault="00715E11" w:rsidP="00715E11"/>
    <w:p w14:paraId="7F24B059" w14:textId="77777777" w:rsidR="009428D8" w:rsidRPr="007275DF" w:rsidRDefault="009428D8" w:rsidP="009428D8">
      <w:pPr>
        <w:pStyle w:val="Heading4"/>
      </w:pPr>
      <w:r w:rsidRPr="007275DF">
        <w:t>A.11.5.1.12</w:t>
      </w:r>
      <w:r w:rsidRPr="007275DF">
        <w:tab/>
        <w:t>Channel occupancy measurement reporting on SCC</w:t>
      </w:r>
    </w:p>
    <w:p w14:paraId="3D8E47A9" w14:textId="77777777" w:rsidR="009428D8" w:rsidRPr="007275DF" w:rsidRDefault="009428D8" w:rsidP="009428D8">
      <w:pPr>
        <w:pStyle w:val="Heading5"/>
      </w:pPr>
      <w:r w:rsidRPr="007275DF">
        <w:t>A.11.5.1.12.1</w:t>
      </w:r>
      <w:r w:rsidRPr="007275DF">
        <w:tab/>
        <w:t>Test purpose and environment</w:t>
      </w:r>
    </w:p>
    <w:p w14:paraId="165FE5A7" w14:textId="77777777" w:rsidR="009428D8" w:rsidRPr="007275DF" w:rsidRDefault="009428D8" w:rsidP="009428D8">
      <w:r w:rsidRPr="007275DF">
        <w:t>The purpose of this test is to verify that the UE correctly reports channel occupancy measurements. This test will partly verify the intra-frequency channel occupancy measurement reporting requirements in Section 9.2A.7.2.</w:t>
      </w:r>
    </w:p>
    <w:p w14:paraId="77FA078A" w14:textId="77777777" w:rsidR="009428D8" w:rsidRPr="007275DF" w:rsidRDefault="009428D8" w:rsidP="009428D8">
      <w:pPr>
        <w:pStyle w:val="Heading5"/>
      </w:pPr>
      <w:r w:rsidRPr="007275DF">
        <w:t>A.11.5.1.12.2</w:t>
      </w:r>
      <w:r w:rsidRPr="007275DF">
        <w:tab/>
        <w:t>Test parameters</w:t>
      </w:r>
    </w:p>
    <w:p w14:paraId="4E002B19" w14:textId="77777777" w:rsidR="009428D8" w:rsidRPr="007275DF" w:rsidRDefault="009428D8" w:rsidP="009428D8">
      <w:r w:rsidRPr="007275DF">
        <w:t>In the test, the UE is configured to perform intra-frequency channel occupancy measurements on a carrier frequency under CCA.</w:t>
      </w:r>
    </w:p>
    <w:p w14:paraId="7782428F" w14:textId="77777777" w:rsidR="009428D8" w:rsidRPr="007275DF" w:rsidRDefault="009428D8" w:rsidP="009428D8">
      <w:r w:rsidRPr="007275DF">
        <w:t xml:space="preserve">Supported test configurations are shown in Table </w:t>
      </w:r>
      <w:r w:rsidRPr="007275DF">
        <w:rPr>
          <w:snapToGrid w:val="0"/>
          <w:lang w:eastAsia="zh-CN"/>
        </w:rPr>
        <w:t>A.11.5.1.12.2</w:t>
      </w:r>
      <w:r w:rsidRPr="007275DF">
        <w:t xml:space="preserve">-1. There are two cells in the test: Cell 1 which is PCell operating on a carrier frequency under CCA, and Cell 2 which is SCell operating on a carrier frequency under CCA. Prior to the start of the time duration T1, the UE </w:t>
      </w:r>
      <w:r w:rsidRPr="007275DF">
        <w:rPr>
          <w:lang w:eastAsia="zh-CN"/>
        </w:rPr>
        <w:t>is connected</w:t>
      </w:r>
      <w:r w:rsidRPr="007275DF">
        <w:t xml:space="preserve"> to Cell 1 and Cell 2.</w:t>
      </w:r>
    </w:p>
    <w:p w14:paraId="5B40580A" w14:textId="77777777" w:rsidR="009428D8" w:rsidRPr="007275DF" w:rsidRDefault="009428D8" w:rsidP="009428D8">
      <w:pPr>
        <w:pStyle w:val="TH"/>
      </w:pPr>
      <w:r w:rsidRPr="007275DF">
        <w:t xml:space="preserve">Table </w:t>
      </w:r>
      <w:r w:rsidRPr="007275DF">
        <w:rPr>
          <w:snapToGrid w:val="0"/>
          <w:lang w:eastAsia="zh-CN"/>
        </w:rPr>
        <w:t>A.11.5.1.12.2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6DB60C4" w14:textId="77777777" w:rsidTr="006D0B54">
        <w:trPr>
          <w:trHeight w:val="274"/>
          <w:jc w:val="center"/>
        </w:trPr>
        <w:tc>
          <w:tcPr>
            <w:tcW w:w="1631" w:type="dxa"/>
            <w:shd w:val="clear" w:color="auto" w:fill="auto"/>
          </w:tcPr>
          <w:p w14:paraId="4E7E6DA5"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3413000"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B9282D9" w14:textId="77777777" w:rsidTr="006D0B54">
        <w:trPr>
          <w:trHeight w:val="274"/>
          <w:jc w:val="center"/>
        </w:trPr>
        <w:tc>
          <w:tcPr>
            <w:tcW w:w="1631" w:type="dxa"/>
            <w:shd w:val="clear" w:color="auto" w:fill="auto"/>
          </w:tcPr>
          <w:p w14:paraId="391C2734"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0818D43B"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EB28722" w14:textId="77777777" w:rsidR="009428D8" w:rsidRPr="007275DF" w:rsidRDefault="009428D8" w:rsidP="00127567"/>
    <w:p w14:paraId="21F72E6C" w14:textId="77777777" w:rsidR="009428D8" w:rsidRPr="007275DF" w:rsidRDefault="009428D8" w:rsidP="009428D8">
      <w:pPr>
        <w:pStyle w:val="TH"/>
      </w:pPr>
      <w:r w:rsidRPr="007275DF">
        <w:t xml:space="preserve">Table </w:t>
      </w:r>
      <w:r w:rsidRPr="007275DF">
        <w:rPr>
          <w:snapToGrid w:val="0"/>
          <w:lang w:eastAsia="zh-CN"/>
        </w:rPr>
        <w:t>A.11.5.1.12.2</w:t>
      </w:r>
      <w:r w:rsidRPr="007275DF">
        <w:t>-2: General test parameters.</w:t>
      </w:r>
    </w:p>
    <w:p w14:paraId="22BC9D8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8F34783" w14:textId="77777777" w:rsidR="009428D8" w:rsidRPr="007275DF" w:rsidRDefault="009428D8" w:rsidP="009428D8"/>
    <w:p w14:paraId="680B4AC6" w14:textId="77777777" w:rsidR="009428D8" w:rsidRPr="007275DF" w:rsidRDefault="009428D8" w:rsidP="009428D8">
      <w:pPr>
        <w:pStyle w:val="Heading3"/>
      </w:pPr>
      <w:r w:rsidRPr="007275DF">
        <w:t>A.11.5.2</w:t>
      </w:r>
      <w:r w:rsidRPr="007275DF">
        <w:tab/>
        <w:t>Inter-frequency measurements</w:t>
      </w:r>
    </w:p>
    <w:p w14:paraId="14407423" w14:textId="77777777" w:rsidR="009428D8" w:rsidRPr="007275DF" w:rsidRDefault="009428D8" w:rsidP="009428D8">
      <w:pPr>
        <w:pStyle w:val="Heading4"/>
      </w:pPr>
      <w:r w:rsidRPr="007275DF">
        <w:t>A.11.5.2.1</w:t>
      </w:r>
      <w:r w:rsidRPr="007275DF">
        <w:tab/>
        <w:t>RSSI measurement reporting</w:t>
      </w:r>
    </w:p>
    <w:p w14:paraId="07B40CE7" w14:textId="77777777" w:rsidR="009428D8" w:rsidRPr="007275DF" w:rsidRDefault="009428D8" w:rsidP="009428D8">
      <w:pPr>
        <w:pStyle w:val="Heading5"/>
      </w:pPr>
      <w:r w:rsidRPr="007275DF">
        <w:t>A.11.5.2.1.1</w:t>
      </w:r>
      <w:r w:rsidRPr="007275DF">
        <w:tab/>
        <w:t>Test purpose and environment</w:t>
      </w:r>
    </w:p>
    <w:p w14:paraId="215FB783" w14:textId="77777777" w:rsidR="009428D8" w:rsidRPr="007275DF" w:rsidRDefault="009428D8" w:rsidP="009428D8">
      <w:r w:rsidRPr="007275DF">
        <w:t>The purpose of this test is to verify that the UE correctly reports RSSI measurements. This test will partly verify the inter-frequency RSSI measurement reporting requirements in Section 9.3A.8.</w:t>
      </w:r>
    </w:p>
    <w:p w14:paraId="700FDBE7" w14:textId="77777777" w:rsidR="009428D8" w:rsidRPr="007275DF" w:rsidRDefault="009428D8" w:rsidP="009428D8">
      <w:pPr>
        <w:pStyle w:val="Heading5"/>
      </w:pPr>
      <w:r w:rsidRPr="007275DF">
        <w:lastRenderedPageBreak/>
        <w:t>A.11.5.2.1.2</w:t>
      </w:r>
      <w:r w:rsidRPr="007275DF">
        <w:tab/>
        <w:t>Test parameters</w:t>
      </w:r>
    </w:p>
    <w:p w14:paraId="2B74196A" w14:textId="77777777" w:rsidR="009428D8" w:rsidRPr="007275DF" w:rsidRDefault="009428D8" w:rsidP="009428D8">
      <w:r w:rsidRPr="007275DF">
        <w:t>In the test, the UE is configured to perform inter-frequency RSSI measurements on a carrier frequency under CCA.</w:t>
      </w:r>
    </w:p>
    <w:p w14:paraId="1FFFD1F3" w14:textId="77777777" w:rsidR="009428D8" w:rsidRPr="007275DF" w:rsidRDefault="009428D8" w:rsidP="009428D8">
      <w:r w:rsidRPr="007275DF">
        <w:t xml:space="preserve">Supported test configurations are shown in Table </w:t>
      </w:r>
      <w:r w:rsidRPr="007275DF">
        <w:rPr>
          <w:snapToGrid w:val="0"/>
          <w:lang w:eastAsia="zh-CN"/>
        </w:rPr>
        <w:t>A.11.5.2.1.2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RSSI measurement is performed on an inter-frequency under CCA.</w:t>
      </w:r>
    </w:p>
    <w:p w14:paraId="342613F8" w14:textId="77777777" w:rsidR="009428D8" w:rsidRPr="007275DF" w:rsidRDefault="009428D8" w:rsidP="009428D8">
      <w:pPr>
        <w:pStyle w:val="TH"/>
      </w:pPr>
      <w:r w:rsidRPr="007275DF">
        <w:t xml:space="preserve">Table </w:t>
      </w:r>
      <w:r w:rsidRPr="007275DF">
        <w:rPr>
          <w:snapToGrid w:val="0"/>
          <w:lang w:eastAsia="zh-CN"/>
        </w:rPr>
        <w:t>A.11.5.2.1.2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120FC250" w14:textId="77777777" w:rsidTr="006D0B54">
        <w:trPr>
          <w:trHeight w:val="274"/>
          <w:jc w:val="center"/>
        </w:trPr>
        <w:tc>
          <w:tcPr>
            <w:tcW w:w="1631" w:type="dxa"/>
            <w:shd w:val="clear" w:color="auto" w:fill="auto"/>
          </w:tcPr>
          <w:p w14:paraId="33D8EFE1"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24775BF6"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1843818" w14:textId="77777777" w:rsidTr="006D0B54">
        <w:trPr>
          <w:trHeight w:val="274"/>
          <w:jc w:val="center"/>
        </w:trPr>
        <w:tc>
          <w:tcPr>
            <w:tcW w:w="1631" w:type="dxa"/>
            <w:shd w:val="clear" w:color="auto" w:fill="auto"/>
          </w:tcPr>
          <w:p w14:paraId="019E37A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DC9CB2D"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3868BF48" w14:textId="77777777" w:rsidR="009428D8" w:rsidRPr="007275DF" w:rsidRDefault="009428D8" w:rsidP="00127567"/>
    <w:p w14:paraId="257F0516" w14:textId="77777777" w:rsidR="009428D8" w:rsidRPr="007275DF" w:rsidRDefault="009428D8" w:rsidP="009428D8">
      <w:pPr>
        <w:pStyle w:val="TH"/>
      </w:pPr>
      <w:r w:rsidRPr="007275DF">
        <w:t xml:space="preserve">Table </w:t>
      </w:r>
      <w:r w:rsidRPr="007275DF">
        <w:rPr>
          <w:snapToGrid w:val="0"/>
          <w:lang w:eastAsia="zh-CN"/>
        </w:rPr>
        <w:t>A.11.5.2.1.2</w:t>
      </w:r>
      <w:r w:rsidRPr="007275DF">
        <w:t>-2: General test parameters.</w:t>
      </w:r>
    </w:p>
    <w:p w14:paraId="14F2E992"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47C186ED" w14:textId="77777777" w:rsidR="00715E11" w:rsidRPr="007275DF" w:rsidRDefault="00715E11" w:rsidP="00715E11"/>
    <w:p w14:paraId="45F751F1" w14:textId="77777777" w:rsidR="009428D8" w:rsidRPr="007275DF" w:rsidRDefault="009428D8" w:rsidP="009428D8">
      <w:pPr>
        <w:pStyle w:val="Heading4"/>
      </w:pPr>
      <w:r w:rsidRPr="007275DF">
        <w:t>A.11.5.2.2</w:t>
      </w:r>
      <w:r w:rsidRPr="007275DF">
        <w:tab/>
        <w:t>Channel occupancy measurement reporting</w:t>
      </w:r>
    </w:p>
    <w:p w14:paraId="3C0F6477" w14:textId="77777777" w:rsidR="009428D8" w:rsidRPr="007275DF" w:rsidRDefault="009428D8" w:rsidP="009428D8">
      <w:pPr>
        <w:pStyle w:val="Heading5"/>
      </w:pPr>
      <w:r w:rsidRPr="007275DF">
        <w:t>A.11.5.2.2.1</w:t>
      </w:r>
      <w:r w:rsidRPr="007275DF">
        <w:tab/>
        <w:t>Test purpose and environment</w:t>
      </w:r>
    </w:p>
    <w:p w14:paraId="358E01DF" w14:textId="77777777" w:rsidR="009428D8" w:rsidRPr="007275DF" w:rsidRDefault="009428D8" w:rsidP="009428D8">
      <w:r w:rsidRPr="007275DF">
        <w:t>The purpose of this test is to verify that the UE correctly reports channel occupancy measurements. This test will partly verify the inter-frequency channel occupancy measurement reporting requirements in Section 9.3A.9.</w:t>
      </w:r>
    </w:p>
    <w:p w14:paraId="23EA9D48" w14:textId="77777777" w:rsidR="009428D8" w:rsidRPr="007275DF" w:rsidRDefault="009428D8" w:rsidP="009428D8">
      <w:pPr>
        <w:pStyle w:val="Heading5"/>
      </w:pPr>
      <w:r w:rsidRPr="007275DF">
        <w:t>A.11.5.2.2.2</w:t>
      </w:r>
      <w:r w:rsidRPr="007275DF">
        <w:tab/>
        <w:t>Test parameters</w:t>
      </w:r>
    </w:p>
    <w:p w14:paraId="7AA0A1C1" w14:textId="77777777" w:rsidR="009428D8" w:rsidRPr="007275DF" w:rsidRDefault="009428D8" w:rsidP="009428D8">
      <w:r w:rsidRPr="007275DF">
        <w:t>In the test, the UE is configured to perform inter-frequency channel occupancy measurements on a carrier frequency under CCA.</w:t>
      </w:r>
    </w:p>
    <w:p w14:paraId="7F6A57B4" w14:textId="77777777" w:rsidR="009428D8" w:rsidRPr="007275DF" w:rsidRDefault="009428D8" w:rsidP="009428D8">
      <w:r w:rsidRPr="007275DF">
        <w:t xml:space="preserve">Supported test configurations are shown in Table </w:t>
      </w:r>
      <w:r w:rsidRPr="007275DF">
        <w:rPr>
          <w:snapToGrid w:val="0"/>
          <w:lang w:eastAsia="zh-CN"/>
        </w:rPr>
        <w:t>A.11.5.2.2.2</w:t>
      </w:r>
      <w:r w:rsidRPr="007275DF">
        <w:t xml:space="preserve">-1. There is one cell in the test: Cell 1 which is PCell operating on a carrier frequency under CCA. Prior to the start of the time duration T1, the UE </w:t>
      </w:r>
      <w:r w:rsidRPr="007275DF">
        <w:rPr>
          <w:lang w:eastAsia="zh-CN"/>
        </w:rPr>
        <w:t>is connected</w:t>
      </w:r>
      <w:r w:rsidRPr="007275DF">
        <w:t xml:space="preserve"> to Cell 1. The channel occupancy measurement is performed on an inter-frequency under CCA.</w:t>
      </w:r>
    </w:p>
    <w:p w14:paraId="2DB3987E" w14:textId="77777777" w:rsidR="009428D8" w:rsidRPr="007275DF" w:rsidRDefault="009428D8" w:rsidP="009428D8">
      <w:pPr>
        <w:pStyle w:val="TH"/>
      </w:pPr>
      <w:r w:rsidRPr="007275DF">
        <w:t xml:space="preserve">Table </w:t>
      </w:r>
      <w:r w:rsidRPr="007275DF">
        <w:rPr>
          <w:snapToGrid w:val="0"/>
          <w:lang w:eastAsia="zh-CN"/>
        </w:rPr>
        <w:t>A.11.5.2.2.2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9D49701" w14:textId="77777777" w:rsidTr="006D0B54">
        <w:trPr>
          <w:trHeight w:val="274"/>
          <w:jc w:val="center"/>
        </w:trPr>
        <w:tc>
          <w:tcPr>
            <w:tcW w:w="1631" w:type="dxa"/>
            <w:shd w:val="clear" w:color="auto" w:fill="auto"/>
          </w:tcPr>
          <w:p w14:paraId="5DEDD63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0840D268"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6AD5608" w14:textId="77777777" w:rsidTr="006D0B54">
        <w:trPr>
          <w:trHeight w:val="274"/>
          <w:jc w:val="center"/>
        </w:trPr>
        <w:tc>
          <w:tcPr>
            <w:tcW w:w="1631" w:type="dxa"/>
            <w:shd w:val="clear" w:color="auto" w:fill="auto"/>
          </w:tcPr>
          <w:p w14:paraId="2BB1D62F"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072943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62CA2607" w14:textId="77777777" w:rsidR="009428D8" w:rsidRPr="007275DF" w:rsidRDefault="009428D8" w:rsidP="00127567"/>
    <w:p w14:paraId="0021D26F" w14:textId="77777777" w:rsidR="009428D8" w:rsidRPr="007275DF" w:rsidRDefault="009428D8" w:rsidP="009428D8">
      <w:pPr>
        <w:pStyle w:val="TH"/>
      </w:pPr>
      <w:r w:rsidRPr="007275DF">
        <w:t xml:space="preserve">Table </w:t>
      </w:r>
      <w:r w:rsidRPr="007275DF">
        <w:rPr>
          <w:snapToGrid w:val="0"/>
          <w:lang w:eastAsia="zh-CN"/>
        </w:rPr>
        <w:t>A.11.5.2.2.2</w:t>
      </w:r>
      <w:r w:rsidRPr="007275DF">
        <w:t>-2: General test parameters.</w:t>
      </w:r>
    </w:p>
    <w:p w14:paraId="2C92916A"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66620305" w14:textId="77777777" w:rsidR="00715E11" w:rsidRPr="007275DF" w:rsidRDefault="00715E11" w:rsidP="00715E11"/>
    <w:p w14:paraId="0DE165FB" w14:textId="77777777" w:rsidR="009428D8" w:rsidRPr="007275DF" w:rsidRDefault="009428D8" w:rsidP="009428D8">
      <w:pPr>
        <w:pStyle w:val="Heading4"/>
      </w:pPr>
      <w:r w:rsidRPr="007275DF">
        <w:t>A.11.5.2.3</w:t>
      </w:r>
      <w:r w:rsidRPr="007275DF">
        <w:tab/>
        <w:t>Event triggered reporting tests for FR1 with CCA without SSB time index detection when DRX is not used</w:t>
      </w:r>
    </w:p>
    <w:p w14:paraId="1B120136" w14:textId="77777777" w:rsidR="009428D8" w:rsidRPr="007275DF" w:rsidRDefault="009428D8" w:rsidP="009428D8">
      <w:pPr>
        <w:pStyle w:val="Heading5"/>
      </w:pPr>
      <w:r w:rsidRPr="007275DF">
        <w:t>A.11.5.2.3.1</w:t>
      </w:r>
      <w:r w:rsidRPr="007275DF">
        <w:tab/>
        <w:t>Test Purpose and Environment</w:t>
      </w:r>
    </w:p>
    <w:p w14:paraId="1CC542D8"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56A2243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with CCA on </w:t>
      </w:r>
      <w:r w:rsidRPr="007275DF">
        <w:rPr>
          <w:lang w:val="it-IT"/>
        </w:rPr>
        <w:t>NR RF channel 2.</w:t>
      </w:r>
      <w:r w:rsidRPr="007275DF">
        <w:t xml:space="preserve">  The test parameters are given in Tables A.11.5.2.3.1-1, A.11.5.2.3.1-2 and A.11.5.2.3.1-3.</w:t>
      </w:r>
    </w:p>
    <w:p w14:paraId="25546AB0" w14:textId="77777777" w:rsidR="009428D8" w:rsidRPr="007275DF" w:rsidRDefault="009428D8" w:rsidP="009428D8">
      <w:r w:rsidRPr="007275DF">
        <w:lastRenderedPageBreak/>
        <w:t>In test 1, measurement gap pattern configuration # 0 as defined in Table A.11.5.2.3.1-2 is provided for UE that does not support per-FR gap. In test 2, measurement gap pattern configuration #4 as defined in Table A.11.5.2.3.1-2 is provided for UE that supports per-FR gap. If a UE supports per-FR gap and gap pattern configuration #4, it is only required to pass test 2. Otherwise it is only required to pass test 1.</w:t>
      </w:r>
    </w:p>
    <w:p w14:paraId="328D9C75" w14:textId="77777777" w:rsidR="009428D8" w:rsidRPr="007275DF" w:rsidRDefault="009428D8" w:rsidP="009428D8">
      <w:r w:rsidRPr="007275DF">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7DB80905" w14:textId="77777777" w:rsidR="009428D8" w:rsidRPr="007275DF" w:rsidRDefault="009428D8" w:rsidP="009428D8">
      <w:pPr>
        <w:pStyle w:val="TH"/>
      </w:pPr>
      <w:r w:rsidRPr="007275DF">
        <w:t xml:space="preserve">Table A.11.5.2.3.1-1: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E5AE4CC"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183F00D3"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440F69CE" w14:textId="77777777" w:rsidR="009428D8" w:rsidRPr="007275DF" w:rsidRDefault="009428D8" w:rsidP="006D0B54">
            <w:pPr>
              <w:pStyle w:val="TAH"/>
            </w:pPr>
            <w:r w:rsidRPr="007275DF">
              <w:t>Description</w:t>
            </w:r>
          </w:p>
        </w:tc>
      </w:tr>
      <w:tr w:rsidR="006373BB" w:rsidRPr="007275DF" w14:paraId="760B7B3D" w14:textId="77777777" w:rsidTr="006373BB">
        <w:trPr>
          <w:jc w:val="center"/>
        </w:trPr>
        <w:tc>
          <w:tcPr>
            <w:tcW w:w="2276" w:type="dxa"/>
            <w:tcBorders>
              <w:top w:val="single" w:sz="4" w:space="0" w:color="auto"/>
              <w:left w:val="single" w:sz="4" w:space="0" w:color="auto"/>
              <w:bottom w:val="single" w:sz="4" w:space="0" w:color="auto"/>
              <w:right w:val="single" w:sz="4" w:space="0" w:color="auto"/>
            </w:tcBorders>
            <w:hideMark/>
          </w:tcPr>
          <w:p w14:paraId="20081B3C" w14:textId="35F839F9" w:rsidR="006373BB" w:rsidRPr="007275DF" w:rsidRDefault="006373BB" w:rsidP="006373BB">
            <w:pPr>
              <w:pStyle w:val="TAL"/>
            </w:pPr>
            <w:r w:rsidRPr="00676E13">
              <w:t>1</w:t>
            </w:r>
          </w:p>
        </w:tc>
        <w:tc>
          <w:tcPr>
            <w:tcW w:w="7074" w:type="dxa"/>
            <w:tcBorders>
              <w:top w:val="single" w:sz="4" w:space="0" w:color="auto"/>
              <w:left w:val="single" w:sz="4" w:space="0" w:color="auto"/>
              <w:bottom w:val="single" w:sz="4" w:space="0" w:color="auto"/>
              <w:right w:val="single" w:sz="4" w:space="0" w:color="auto"/>
            </w:tcBorders>
            <w:hideMark/>
          </w:tcPr>
          <w:p w14:paraId="72099E51" w14:textId="17EEB3A1" w:rsidR="006373BB" w:rsidRPr="007275DF" w:rsidRDefault="006373BB" w:rsidP="006373BB">
            <w:pPr>
              <w:pStyle w:val="TAL"/>
            </w:pPr>
            <w:r w:rsidRPr="00676E13">
              <w:t>NR cell with CCA: 30 kHz SSB SCS, 40 MHz bandwidth, TDD duplex mode</w:t>
            </w:r>
          </w:p>
        </w:tc>
      </w:tr>
      <w:tr w:rsidR="009428D8" w:rsidRPr="007275DF" w14:paraId="28D1EE39" w14:textId="77777777" w:rsidTr="006373BB">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3183D011"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8ACD694" w14:textId="77777777" w:rsidR="009428D8" w:rsidRPr="007275DF" w:rsidRDefault="009428D8" w:rsidP="009428D8">
      <w:pPr>
        <w:rPr>
          <w:rFonts w:cs="v4.2.0"/>
        </w:rPr>
      </w:pPr>
    </w:p>
    <w:p w14:paraId="39B0A563" w14:textId="77777777" w:rsidR="009428D8" w:rsidRPr="007275DF" w:rsidRDefault="009428D8" w:rsidP="009428D8">
      <w:pPr>
        <w:pStyle w:val="TH"/>
      </w:pPr>
      <w:r w:rsidRPr="007275DF">
        <w:t>Table A.11.5.2.3.1-2: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5F5081F7" w14:textId="77777777" w:rsidTr="006D0B54">
        <w:trPr>
          <w:cantSplit/>
          <w:trHeight w:val="80"/>
        </w:trPr>
        <w:tc>
          <w:tcPr>
            <w:tcW w:w="2118" w:type="dxa"/>
            <w:vMerge w:val="restart"/>
          </w:tcPr>
          <w:p w14:paraId="48C59497" w14:textId="77777777" w:rsidR="009428D8" w:rsidRPr="007275DF" w:rsidRDefault="009428D8" w:rsidP="006D0B54">
            <w:pPr>
              <w:pStyle w:val="TAH"/>
            </w:pPr>
            <w:r w:rsidRPr="007275DF">
              <w:t>Parameter</w:t>
            </w:r>
          </w:p>
        </w:tc>
        <w:tc>
          <w:tcPr>
            <w:tcW w:w="596" w:type="dxa"/>
            <w:vMerge w:val="restart"/>
          </w:tcPr>
          <w:p w14:paraId="5EE24596" w14:textId="77777777" w:rsidR="009428D8" w:rsidRPr="007275DF" w:rsidRDefault="009428D8" w:rsidP="006D0B54">
            <w:pPr>
              <w:pStyle w:val="TAH"/>
            </w:pPr>
            <w:r w:rsidRPr="007275DF">
              <w:t>Unit</w:t>
            </w:r>
          </w:p>
        </w:tc>
        <w:tc>
          <w:tcPr>
            <w:tcW w:w="1251" w:type="dxa"/>
            <w:vMerge w:val="restart"/>
          </w:tcPr>
          <w:p w14:paraId="29947871" w14:textId="77777777" w:rsidR="009428D8" w:rsidRPr="007275DF" w:rsidRDefault="009428D8" w:rsidP="006D0B54">
            <w:pPr>
              <w:pStyle w:val="TAH"/>
            </w:pPr>
            <w:r w:rsidRPr="007275DF">
              <w:t>Test configuration</w:t>
            </w:r>
          </w:p>
        </w:tc>
        <w:tc>
          <w:tcPr>
            <w:tcW w:w="2504" w:type="dxa"/>
            <w:gridSpan w:val="2"/>
          </w:tcPr>
          <w:p w14:paraId="3FDD3E93" w14:textId="77777777" w:rsidR="009428D8" w:rsidRPr="007275DF" w:rsidRDefault="009428D8" w:rsidP="006D0B54">
            <w:pPr>
              <w:pStyle w:val="TAH"/>
            </w:pPr>
            <w:r w:rsidRPr="007275DF">
              <w:t>Value</w:t>
            </w:r>
          </w:p>
        </w:tc>
        <w:tc>
          <w:tcPr>
            <w:tcW w:w="3072" w:type="dxa"/>
            <w:vMerge w:val="restart"/>
          </w:tcPr>
          <w:p w14:paraId="25B657BC" w14:textId="77777777" w:rsidR="009428D8" w:rsidRPr="007275DF" w:rsidRDefault="009428D8" w:rsidP="006D0B54">
            <w:pPr>
              <w:pStyle w:val="TAH"/>
            </w:pPr>
            <w:r w:rsidRPr="007275DF">
              <w:t>Comment</w:t>
            </w:r>
          </w:p>
        </w:tc>
      </w:tr>
      <w:tr w:rsidR="009428D8" w:rsidRPr="007275DF" w14:paraId="404E3244" w14:textId="77777777" w:rsidTr="006D0B54">
        <w:trPr>
          <w:cantSplit/>
          <w:trHeight w:val="79"/>
        </w:trPr>
        <w:tc>
          <w:tcPr>
            <w:tcW w:w="2118" w:type="dxa"/>
            <w:vMerge/>
          </w:tcPr>
          <w:p w14:paraId="2E96C330" w14:textId="77777777" w:rsidR="009428D8" w:rsidRPr="007275DF" w:rsidRDefault="009428D8" w:rsidP="006D0B54">
            <w:pPr>
              <w:pStyle w:val="TAH"/>
            </w:pPr>
          </w:p>
        </w:tc>
        <w:tc>
          <w:tcPr>
            <w:tcW w:w="596" w:type="dxa"/>
            <w:vMerge/>
          </w:tcPr>
          <w:p w14:paraId="68CAD5D6" w14:textId="77777777" w:rsidR="009428D8" w:rsidRPr="007275DF" w:rsidRDefault="009428D8" w:rsidP="006D0B54">
            <w:pPr>
              <w:pStyle w:val="TAH"/>
            </w:pPr>
          </w:p>
        </w:tc>
        <w:tc>
          <w:tcPr>
            <w:tcW w:w="1251" w:type="dxa"/>
            <w:vMerge/>
          </w:tcPr>
          <w:p w14:paraId="487A64EF" w14:textId="77777777" w:rsidR="009428D8" w:rsidRPr="007275DF" w:rsidRDefault="009428D8" w:rsidP="006D0B54">
            <w:pPr>
              <w:pStyle w:val="TAH"/>
            </w:pPr>
          </w:p>
        </w:tc>
        <w:tc>
          <w:tcPr>
            <w:tcW w:w="1251" w:type="dxa"/>
          </w:tcPr>
          <w:p w14:paraId="1A7EF7C6" w14:textId="77777777" w:rsidR="009428D8" w:rsidRPr="007275DF" w:rsidRDefault="009428D8" w:rsidP="006D0B54">
            <w:pPr>
              <w:pStyle w:val="TAH"/>
            </w:pPr>
            <w:r w:rsidRPr="007275DF">
              <w:t>Test 1</w:t>
            </w:r>
          </w:p>
        </w:tc>
        <w:tc>
          <w:tcPr>
            <w:tcW w:w="1253" w:type="dxa"/>
          </w:tcPr>
          <w:p w14:paraId="13F41D55" w14:textId="77777777" w:rsidR="009428D8" w:rsidRPr="007275DF" w:rsidRDefault="009428D8" w:rsidP="006D0B54">
            <w:pPr>
              <w:pStyle w:val="TAH"/>
            </w:pPr>
            <w:r w:rsidRPr="007275DF">
              <w:t>Test 2</w:t>
            </w:r>
          </w:p>
        </w:tc>
        <w:tc>
          <w:tcPr>
            <w:tcW w:w="3072" w:type="dxa"/>
            <w:vMerge/>
          </w:tcPr>
          <w:p w14:paraId="1715F46A" w14:textId="77777777" w:rsidR="009428D8" w:rsidRPr="007275DF" w:rsidRDefault="009428D8" w:rsidP="006D0B54">
            <w:pPr>
              <w:pStyle w:val="TAH"/>
            </w:pPr>
          </w:p>
        </w:tc>
      </w:tr>
      <w:tr w:rsidR="009428D8" w:rsidRPr="007275DF" w14:paraId="6AF11FFF" w14:textId="77777777" w:rsidTr="006D0B54">
        <w:trPr>
          <w:cantSplit/>
          <w:trHeight w:val="614"/>
        </w:trPr>
        <w:tc>
          <w:tcPr>
            <w:tcW w:w="2118" w:type="dxa"/>
          </w:tcPr>
          <w:p w14:paraId="12EB378B" w14:textId="77777777" w:rsidR="009428D8" w:rsidRPr="007275DF" w:rsidRDefault="009428D8" w:rsidP="006D0B54">
            <w:pPr>
              <w:pStyle w:val="TAL"/>
              <w:rPr>
                <w:lang w:val="it-IT"/>
              </w:rPr>
            </w:pPr>
            <w:r w:rsidRPr="007275DF">
              <w:rPr>
                <w:lang w:val="it-IT"/>
              </w:rPr>
              <w:t>NR RF Channel Number</w:t>
            </w:r>
          </w:p>
        </w:tc>
        <w:tc>
          <w:tcPr>
            <w:tcW w:w="596" w:type="dxa"/>
          </w:tcPr>
          <w:p w14:paraId="64BE84FE" w14:textId="77777777" w:rsidR="009428D8" w:rsidRPr="007275DF" w:rsidRDefault="009428D8" w:rsidP="006D0B54">
            <w:pPr>
              <w:pStyle w:val="TAC"/>
              <w:rPr>
                <w:lang w:val="it-IT"/>
              </w:rPr>
            </w:pPr>
          </w:p>
        </w:tc>
        <w:tc>
          <w:tcPr>
            <w:tcW w:w="1251" w:type="dxa"/>
          </w:tcPr>
          <w:p w14:paraId="7C00F8A2" w14:textId="77777777" w:rsidR="009428D8" w:rsidRPr="007275DF" w:rsidRDefault="009428D8" w:rsidP="006D0B54">
            <w:pPr>
              <w:pStyle w:val="TAC"/>
            </w:pPr>
            <w:r w:rsidRPr="007275DF">
              <w:t>Config 1</w:t>
            </w:r>
          </w:p>
        </w:tc>
        <w:tc>
          <w:tcPr>
            <w:tcW w:w="2504" w:type="dxa"/>
            <w:gridSpan w:val="2"/>
          </w:tcPr>
          <w:p w14:paraId="4C4F626D" w14:textId="77777777" w:rsidR="009428D8" w:rsidRPr="007275DF" w:rsidRDefault="009428D8" w:rsidP="006D0B54">
            <w:pPr>
              <w:pStyle w:val="TAC"/>
              <w:rPr>
                <w:bCs/>
              </w:rPr>
            </w:pPr>
            <w:r w:rsidRPr="007275DF">
              <w:rPr>
                <w:bCs/>
              </w:rPr>
              <w:t>1, 2</w:t>
            </w:r>
          </w:p>
        </w:tc>
        <w:tc>
          <w:tcPr>
            <w:tcW w:w="3072" w:type="dxa"/>
          </w:tcPr>
          <w:p w14:paraId="1C7FC7F1" w14:textId="77777777" w:rsidR="009428D8" w:rsidRPr="007275DF" w:rsidRDefault="009428D8" w:rsidP="006D0B54">
            <w:pPr>
              <w:pStyle w:val="TAL"/>
              <w:rPr>
                <w:bCs/>
              </w:rPr>
            </w:pPr>
            <w:r w:rsidRPr="007275DF">
              <w:rPr>
                <w:bCs/>
              </w:rPr>
              <w:t>Two FR1 NR carrier frequencies are used. Channels 1 and 2 are with CCA.</w:t>
            </w:r>
          </w:p>
          <w:p w14:paraId="6D2621F2" w14:textId="77777777" w:rsidR="009428D8" w:rsidRPr="007275DF" w:rsidRDefault="009428D8" w:rsidP="006D0B54">
            <w:pPr>
              <w:pStyle w:val="TAL"/>
              <w:rPr>
                <w:bCs/>
              </w:rPr>
            </w:pPr>
          </w:p>
        </w:tc>
      </w:tr>
      <w:tr w:rsidR="009428D8" w:rsidRPr="007275DF" w14:paraId="2C141A2F" w14:textId="77777777" w:rsidTr="006D0B54">
        <w:trPr>
          <w:cantSplit/>
          <w:trHeight w:val="823"/>
        </w:trPr>
        <w:tc>
          <w:tcPr>
            <w:tcW w:w="2118" w:type="dxa"/>
          </w:tcPr>
          <w:p w14:paraId="3F6566CF" w14:textId="77777777" w:rsidR="009428D8" w:rsidRPr="007275DF" w:rsidRDefault="009428D8" w:rsidP="006D0B54">
            <w:pPr>
              <w:pStyle w:val="TAL"/>
              <w:rPr>
                <w:rFonts w:cs="Arial"/>
              </w:rPr>
            </w:pPr>
            <w:r w:rsidRPr="007275DF">
              <w:rPr>
                <w:rFonts w:cs="Arial"/>
              </w:rPr>
              <w:t>Active cells</w:t>
            </w:r>
          </w:p>
        </w:tc>
        <w:tc>
          <w:tcPr>
            <w:tcW w:w="596" w:type="dxa"/>
          </w:tcPr>
          <w:p w14:paraId="3025DFB4" w14:textId="77777777" w:rsidR="009428D8" w:rsidRPr="007275DF" w:rsidRDefault="009428D8" w:rsidP="006D0B54">
            <w:pPr>
              <w:pStyle w:val="TAC"/>
            </w:pPr>
          </w:p>
        </w:tc>
        <w:tc>
          <w:tcPr>
            <w:tcW w:w="1251" w:type="dxa"/>
          </w:tcPr>
          <w:p w14:paraId="3803C153" w14:textId="77777777" w:rsidR="009428D8" w:rsidRPr="007275DF" w:rsidRDefault="009428D8" w:rsidP="006D0B54">
            <w:pPr>
              <w:pStyle w:val="TAC"/>
            </w:pPr>
            <w:r w:rsidRPr="007275DF">
              <w:t>Config 1</w:t>
            </w:r>
          </w:p>
        </w:tc>
        <w:tc>
          <w:tcPr>
            <w:tcW w:w="2504" w:type="dxa"/>
            <w:gridSpan w:val="2"/>
          </w:tcPr>
          <w:p w14:paraId="031C6B31" w14:textId="77777777" w:rsidR="009428D8" w:rsidRPr="007275DF" w:rsidRDefault="009428D8" w:rsidP="006D0B54">
            <w:pPr>
              <w:pStyle w:val="TAC"/>
            </w:pPr>
            <w:r w:rsidRPr="007275DF">
              <w:t>NR cell 1 with CCA (PCell)</w:t>
            </w:r>
          </w:p>
        </w:tc>
        <w:tc>
          <w:tcPr>
            <w:tcW w:w="3072" w:type="dxa"/>
          </w:tcPr>
          <w:p w14:paraId="7448E8B3"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1105B20" w14:textId="77777777" w:rsidTr="006D0B54">
        <w:trPr>
          <w:cantSplit/>
          <w:trHeight w:val="406"/>
        </w:trPr>
        <w:tc>
          <w:tcPr>
            <w:tcW w:w="2118" w:type="dxa"/>
          </w:tcPr>
          <w:p w14:paraId="1A3D50EC" w14:textId="77777777" w:rsidR="009428D8" w:rsidRPr="007275DF" w:rsidRDefault="009428D8" w:rsidP="006D0B54">
            <w:pPr>
              <w:pStyle w:val="TAL"/>
              <w:rPr>
                <w:rFonts w:cs="Arial"/>
              </w:rPr>
            </w:pPr>
            <w:r w:rsidRPr="007275DF">
              <w:rPr>
                <w:rFonts w:cs="Arial"/>
              </w:rPr>
              <w:t>Neighbour cell</w:t>
            </w:r>
          </w:p>
        </w:tc>
        <w:tc>
          <w:tcPr>
            <w:tcW w:w="596" w:type="dxa"/>
          </w:tcPr>
          <w:p w14:paraId="3D562B07" w14:textId="77777777" w:rsidR="009428D8" w:rsidRPr="007275DF" w:rsidRDefault="009428D8" w:rsidP="006D0B54">
            <w:pPr>
              <w:pStyle w:val="TAC"/>
            </w:pPr>
          </w:p>
        </w:tc>
        <w:tc>
          <w:tcPr>
            <w:tcW w:w="1251" w:type="dxa"/>
          </w:tcPr>
          <w:p w14:paraId="2DBD7559" w14:textId="77777777" w:rsidR="009428D8" w:rsidRPr="007275DF" w:rsidRDefault="009428D8" w:rsidP="006D0B54">
            <w:pPr>
              <w:pStyle w:val="TAC"/>
            </w:pPr>
            <w:r w:rsidRPr="007275DF">
              <w:t>Config 1</w:t>
            </w:r>
          </w:p>
        </w:tc>
        <w:tc>
          <w:tcPr>
            <w:tcW w:w="2504" w:type="dxa"/>
            <w:gridSpan w:val="2"/>
          </w:tcPr>
          <w:p w14:paraId="584BADF3" w14:textId="77777777" w:rsidR="009428D8" w:rsidRPr="007275DF" w:rsidRDefault="009428D8" w:rsidP="006D0B54">
            <w:pPr>
              <w:pStyle w:val="TAC"/>
            </w:pPr>
            <w:r w:rsidRPr="007275DF">
              <w:t>NR cell 2 with CCA</w:t>
            </w:r>
          </w:p>
        </w:tc>
        <w:tc>
          <w:tcPr>
            <w:tcW w:w="3072" w:type="dxa"/>
          </w:tcPr>
          <w:p w14:paraId="6A5D1C37"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373BB" w:rsidRPr="007275DF" w14:paraId="27D3B7CB" w14:textId="77777777" w:rsidTr="006D0B54">
        <w:trPr>
          <w:cantSplit/>
          <w:trHeight w:val="406"/>
        </w:trPr>
        <w:tc>
          <w:tcPr>
            <w:tcW w:w="2118" w:type="dxa"/>
          </w:tcPr>
          <w:p w14:paraId="3B8498BE" w14:textId="77777777" w:rsidR="006373BB" w:rsidRPr="007275DF" w:rsidRDefault="006373BB" w:rsidP="006373BB">
            <w:pPr>
              <w:pStyle w:val="TAL"/>
              <w:rPr>
                <w:rFonts w:cs="Arial"/>
              </w:rPr>
            </w:pPr>
            <w:r w:rsidRPr="007275DF">
              <w:rPr>
                <w:noProof/>
                <w:lang w:val="it-IT"/>
              </w:rPr>
              <w:t>DL CCA model</w:t>
            </w:r>
          </w:p>
        </w:tc>
        <w:tc>
          <w:tcPr>
            <w:tcW w:w="596" w:type="dxa"/>
          </w:tcPr>
          <w:p w14:paraId="68E47AC0" w14:textId="77777777" w:rsidR="006373BB" w:rsidRPr="007275DF" w:rsidRDefault="006373BB" w:rsidP="006373BB">
            <w:pPr>
              <w:pStyle w:val="TAC"/>
            </w:pPr>
          </w:p>
        </w:tc>
        <w:tc>
          <w:tcPr>
            <w:tcW w:w="1251" w:type="dxa"/>
          </w:tcPr>
          <w:p w14:paraId="20460DC4" w14:textId="77777777" w:rsidR="006373BB" w:rsidRPr="007275DF" w:rsidRDefault="006373BB" w:rsidP="006373BB">
            <w:pPr>
              <w:pStyle w:val="TAC"/>
            </w:pPr>
            <w:r w:rsidRPr="007275DF">
              <w:t>Config 1</w:t>
            </w:r>
          </w:p>
        </w:tc>
        <w:tc>
          <w:tcPr>
            <w:tcW w:w="2504" w:type="dxa"/>
            <w:gridSpan w:val="2"/>
          </w:tcPr>
          <w:p w14:paraId="3A8ACEE7" w14:textId="72BE5E11" w:rsidR="006373BB" w:rsidRPr="007275DF" w:rsidRDefault="006373BB" w:rsidP="006373BB">
            <w:pPr>
              <w:pStyle w:val="TAC"/>
            </w:pPr>
            <w:r w:rsidRPr="00676E13">
              <w:rPr>
                <w:noProof/>
              </w:rPr>
              <w:t>As specified in clause A.3.26.2.1</w:t>
            </w:r>
          </w:p>
        </w:tc>
        <w:tc>
          <w:tcPr>
            <w:tcW w:w="3072" w:type="dxa"/>
          </w:tcPr>
          <w:p w14:paraId="7A303E52" w14:textId="77777777" w:rsidR="006373BB" w:rsidRPr="007275DF" w:rsidRDefault="006373BB" w:rsidP="006373BB">
            <w:pPr>
              <w:pStyle w:val="TAL"/>
              <w:rPr>
                <w:rFonts w:cs="Arial"/>
              </w:rPr>
            </w:pPr>
          </w:p>
        </w:tc>
      </w:tr>
      <w:tr w:rsidR="006373BB" w:rsidRPr="007275DF" w14:paraId="775E1B0E" w14:textId="77777777" w:rsidTr="006D0B54">
        <w:trPr>
          <w:cantSplit/>
          <w:trHeight w:val="406"/>
        </w:trPr>
        <w:tc>
          <w:tcPr>
            <w:tcW w:w="2118" w:type="dxa"/>
          </w:tcPr>
          <w:p w14:paraId="003E9EB9" w14:textId="77777777" w:rsidR="006373BB" w:rsidRPr="007275DF" w:rsidRDefault="006373BB" w:rsidP="006373BB">
            <w:pPr>
              <w:pStyle w:val="TAL"/>
              <w:rPr>
                <w:rFonts w:cs="Arial"/>
              </w:rPr>
            </w:pPr>
            <w:r w:rsidRPr="007275DF">
              <w:rPr>
                <w:noProof/>
                <w:lang w:val="it-IT"/>
              </w:rPr>
              <w:t>UL CCA model</w:t>
            </w:r>
          </w:p>
        </w:tc>
        <w:tc>
          <w:tcPr>
            <w:tcW w:w="596" w:type="dxa"/>
          </w:tcPr>
          <w:p w14:paraId="7D5BC69E" w14:textId="77777777" w:rsidR="006373BB" w:rsidRPr="007275DF" w:rsidRDefault="006373BB" w:rsidP="006373BB">
            <w:pPr>
              <w:pStyle w:val="TAC"/>
            </w:pPr>
          </w:p>
        </w:tc>
        <w:tc>
          <w:tcPr>
            <w:tcW w:w="1251" w:type="dxa"/>
          </w:tcPr>
          <w:p w14:paraId="44DF8A12" w14:textId="77777777" w:rsidR="006373BB" w:rsidRPr="007275DF" w:rsidRDefault="006373BB" w:rsidP="006373BB">
            <w:pPr>
              <w:pStyle w:val="TAC"/>
            </w:pPr>
            <w:r w:rsidRPr="007275DF">
              <w:t>Config 1</w:t>
            </w:r>
          </w:p>
        </w:tc>
        <w:tc>
          <w:tcPr>
            <w:tcW w:w="2504" w:type="dxa"/>
            <w:gridSpan w:val="2"/>
          </w:tcPr>
          <w:p w14:paraId="4EC0A157" w14:textId="0C2B966F" w:rsidR="006373BB" w:rsidRPr="007275DF" w:rsidRDefault="006373BB" w:rsidP="006373BB">
            <w:pPr>
              <w:pStyle w:val="TAC"/>
            </w:pPr>
            <w:r w:rsidRPr="00676E13">
              <w:rPr>
                <w:noProof/>
              </w:rPr>
              <w:t>As specified in clause A.3.26.2.2</w:t>
            </w:r>
          </w:p>
        </w:tc>
        <w:tc>
          <w:tcPr>
            <w:tcW w:w="3072" w:type="dxa"/>
          </w:tcPr>
          <w:p w14:paraId="4EFA676A" w14:textId="77777777" w:rsidR="006373BB" w:rsidRPr="007275DF" w:rsidRDefault="006373BB" w:rsidP="006373BB">
            <w:pPr>
              <w:pStyle w:val="TAL"/>
              <w:rPr>
                <w:rFonts w:cs="Arial"/>
              </w:rPr>
            </w:pPr>
          </w:p>
        </w:tc>
      </w:tr>
      <w:tr w:rsidR="009428D8" w:rsidRPr="007275DF" w14:paraId="0CE77FF1" w14:textId="77777777" w:rsidTr="006D0B54">
        <w:trPr>
          <w:cantSplit/>
          <w:trHeight w:val="416"/>
        </w:trPr>
        <w:tc>
          <w:tcPr>
            <w:tcW w:w="2118" w:type="dxa"/>
          </w:tcPr>
          <w:p w14:paraId="7040E836"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051950D6" w14:textId="77777777" w:rsidR="009428D8" w:rsidRPr="007275DF" w:rsidRDefault="009428D8" w:rsidP="006D0B54">
            <w:pPr>
              <w:pStyle w:val="TAC"/>
            </w:pPr>
          </w:p>
        </w:tc>
        <w:tc>
          <w:tcPr>
            <w:tcW w:w="1251" w:type="dxa"/>
          </w:tcPr>
          <w:p w14:paraId="373EE6E7" w14:textId="77777777" w:rsidR="009428D8" w:rsidRPr="007275DF" w:rsidRDefault="009428D8" w:rsidP="006D0B54">
            <w:pPr>
              <w:pStyle w:val="TAC"/>
              <w:rPr>
                <w:lang w:eastAsia="zh-CN"/>
              </w:rPr>
            </w:pPr>
            <w:r w:rsidRPr="007275DF">
              <w:t>Config 1</w:t>
            </w:r>
          </w:p>
        </w:tc>
        <w:tc>
          <w:tcPr>
            <w:tcW w:w="1251" w:type="dxa"/>
          </w:tcPr>
          <w:p w14:paraId="032CF880" w14:textId="77777777" w:rsidR="009428D8" w:rsidRPr="007275DF" w:rsidRDefault="009428D8" w:rsidP="006D0B54">
            <w:pPr>
              <w:pStyle w:val="TAC"/>
              <w:rPr>
                <w:lang w:eastAsia="zh-CN"/>
              </w:rPr>
            </w:pPr>
            <w:r w:rsidRPr="007275DF">
              <w:rPr>
                <w:lang w:eastAsia="zh-CN"/>
              </w:rPr>
              <w:t>0</w:t>
            </w:r>
          </w:p>
        </w:tc>
        <w:tc>
          <w:tcPr>
            <w:tcW w:w="1253" w:type="dxa"/>
          </w:tcPr>
          <w:p w14:paraId="6F45EC09" w14:textId="77777777" w:rsidR="009428D8" w:rsidRPr="007275DF" w:rsidRDefault="009428D8" w:rsidP="006D0B54">
            <w:pPr>
              <w:pStyle w:val="TAC"/>
            </w:pPr>
            <w:r w:rsidRPr="007275DF">
              <w:rPr>
                <w:lang w:eastAsia="zh-CN"/>
              </w:rPr>
              <w:t>4</w:t>
            </w:r>
          </w:p>
        </w:tc>
        <w:tc>
          <w:tcPr>
            <w:tcW w:w="3072" w:type="dxa"/>
          </w:tcPr>
          <w:p w14:paraId="687D158C" w14:textId="77777777" w:rsidR="009428D8" w:rsidRPr="007275DF" w:rsidRDefault="009428D8" w:rsidP="006D0B54">
            <w:pPr>
              <w:pStyle w:val="TAL"/>
              <w:rPr>
                <w:rFonts w:cs="Arial"/>
              </w:rPr>
            </w:pPr>
            <w:r w:rsidRPr="007275DF">
              <w:rPr>
                <w:rFonts w:cs="Arial"/>
              </w:rPr>
              <w:t>As specified in clause 9.1.2-1.</w:t>
            </w:r>
          </w:p>
          <w:p w14:paraId="21B08B94" w14:textId="77777777" w:rsidR="009428D8" w:rsidRPr="007275DF" w:rsidRDefault="009428D8" w:rsidP="006D0B54">
            <w:pPr>
              <w:pStyle w:val="TAL"/>
              <w:rPr>
                <w:rFonts w:cs="Arial"/>
              </w:rPr>
            </w:pPr>
          </w:p>
        </w:tc>
      </w:tr>
      <w:tr w:rsidR="009428D8" w:rsidRPr="007275DF" w14:paraId="6384EEF6" w14:textId="77777777" w:rsidTr="006D0B54">
        <w:trPr>
          <w:cantSplit/>
          <w:trHeight w:val="416"/>
        </w:trPr>
        <w:tc>
          <w:tcPr>
            <w:tcW w:w="2118" w:type="dxa"/>
          </w:tcPr>
          <w:p w14:paraId="2823E57E"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427DB4F" w14:textId="77777777" w:rsidR="009428D8" w:rsidRPr="007275DF" w:rsidRDefault="009428D8" w:rsidP="006D0B54">
            <w:pPr>
              <w:pStyle w:val="TAC"/>
            </w:pPr>
          </w:p>
        </w:tc>
        <w:tc>
          <w:tcPr>
            <w:tcW w:w="1251" w:type="dxa"/>
          </w:tcPr>
          <w:p w14:paraId="08151296" w14:textId="77777777" w:rsidR="009428D8" w:rsidRPr="007275DF" w:rsidRDefault="009428D8" w:rsidP="006D0B54">
            <w:pPr>
              <w:pStyle w:val="TAC"/>
              <w:rPr>
                <w:lang w:eastAsia="zh-CN"/>
              </w:rPr>
            </w:pPr>
            <w:r w:rsidRPr="007275DF">
              <w:t>Config 1</w:t>
            </w:r>
          </w:p>
        </w:tc>
        <w:tc>
          <w:tcPr>
            <w:tcW w:w="1251" w:type="dxa"/>
          </w:tcPr>
          <w:p w14:paraId="2B76B067" w14:textId="77777777" w:rsidR="009428D8" w:rsidRPr="007275DF" w:rsidRDefault="009428D8" w:rsidP="006D0B54">
            <w:pPr>
              <w:pStyle w:val="TAC"/>
              <w:rPr>
                <w:lang w:eastAsia="zh-CN"/>
              </w:rPr>
            </w:pPr>
            <w:r w:rsidRPr="007275DF">
              <w:rPr>
                <w:rFonts w:cs="Arial"/>
                <w:lang w:eastAsia="zh-CN"/>
              </w:rPr>
              <w:t>9</w:t>
            </w:r>
          </w:p>
        </w:tc>
        <w:tc>
          <w:tcPr>
            <w:tcW w:w="1253" w:type="dxa"/>
          </w:tcPr>
          <w:p w14:paraId="035A23D5" w14:textId="77777777" w:rsidR="009428D8" w:rsidRPr="007275DF" w:rsidRDefault="009428D8" w:rsidP="006D0B54">
            <w:pPr>
              <w:pStyle w:val="TAC"/>
              <w:rPr>
                <w:lang w:eastAsia="zh-CN"/>
              </w:rPr>
            </w:pPr>
            <w:r w:rsidRPr="007275DF">
              <w:rPr>
                <w:lang w:eastAsia="zh-CN"/>
              </w:rPr>
              <w:t>9</w:t>
            </w:r>
          </w:p>
        </w:tc>
        <w:tc>
          <w:tcPr>
            <w:tcW w:w="3072" w:type="dxa"/>
          </w:tcPr>
          <w:p w14:paraId="341D4FA3" w14:textId="77777777" w:rsidR="009428D8" w:rsidRPr="007275DF" w:rsidRDefault="009428D8" w:rsidP="006D0B54">
            <w:pPr>
              <w:pStyle w:val="TAL"/>
              <w:rPr>
                <w:rFonts w:cs="Arial"/>
              </w:rPr>
            </w:pPr>
          </w:p>
        </w:tc>
      </w:tr>
      <w:tr w:rsidR="009428D8" w:rsidRPr="007275DF" w14:paraId="5B8E0CF4" w14:textId="77777777" w:rsidTr="006D0B54">
        <w:trPr>
          <w:cantSplit/>
          <w:trHeight w:val="198"/>
        </w:trPr>
        <w:tc>
          <w:tcPr>
            <w:tcW w:w="2118" w:type="dxa"/>
          </w:tcPr>
          <w:p w14:paraId="7DD04FE5" w14:textId="77777777" w:rsidR="009428D8" w:rsidRPr="007275DF" w:rsidRDefault="009428D8" w:rsidP="006D0B54">
            <w:pPr>
              <w:pStyle w:val="TAL"/>
              <w:rPr>
                <w:rFonts w:cs="Arial"/>
              </w:rPr>
            </w:pPr>
            <w:r w:rsidRPr="007275DF">
              <w:rPr>
                <w:rFonts w:cs="Arial"/>
              </w:rPr>
              <w:t>A3-Offset</w:t>
            </w:r>
          </w:p>
        </w:tc>
        <w:tc>
          <w:tcPr>
            <w:tcW w:w="596" w:type="dxa"/>
          </w:tcPr>
          <w:p w14:paraId="3B96000C" w14:textId="77777777" w:rsidR="009428D8" w:rsidRPr="007275DF" w:rsidRDefault="009428D8" w:rsidP="006D0B54">
            <w:pPr>
              <w:pStyle w:val="TAC"/>
            </w:pPr>
            <w:r w:rsidRPr="007275DF">
              <w:t>dB</w:t>
            </w:r>
          </w:p>
        </w:tc>
        <w:tc>
          <w:tcPr>
            <w:tcW w:w="1251" w:type="dxa"/>
          </w:tcPr>
          <w:p w14:paraId="048CAFF1" w14:textId="77777777" w:rsidR="009428D8" w:rsidRPr="007275DF" w:rsidRDefault="009428D8" w:rsidP="006D0B54">
            <w:pPr>
              <w:pStyle w:val="TAC"/>
            </w:pPr>
            <w:r w:rsidRPr="007275DF">
              <w:t>Config 1</w:t>
            </w:r>
          </w:p>
        </w:tc>
        <w:tc>
          <w:tcPr>
            <w:tcW w:w="2504" w:type="dxa"/>
            <w:gridSpan w:val="2"/>
          </w:tcPr>
          <w:p w14:paraId="24467364" w14:textId="77777777" w:rsidR="009428D8" w:rsidRPr="007275DF" w:rsidRDefault="009428D8" w:rsidP="006D0B54">
            <w:pPr>
              <w:pStyle w:val="TAC"/>
            </w:pPr>
            <w:r w:rsidRPr="007275DF">
              <w:t>-6</w:t>
            </w:r>
          </w:p>
        </w:tc>
        <w:tc>
          <w:tcPr>
            <w:tcW w:w="3072" w:type="dxa"/>
          </w:tcPr>
          <w:p w14:paraId="3DC577B4" w14:textId="77777777" w:rsidR="009428D8" w:rsidRPr="007275DF" w:rsidRDefault="009428D8" w:rsidP="006D0B54">
            <w:pPr>
              <w:pStyle w:val="TAL"/>
              <w:rPr>
                <w:rFonts w:cs="Arial"/>
              </w:rPr>
            </w:pPr>
          </w:p>
        </w:tc>
      </w:tr>
      <w:tr w:rsidR="009428D8" w:rsidRPr="007275DF" w14:paraId="44889962" w14:textId="77777777" w:rsidTr="006D0B54">
        <w:trPr>
          <w:cantSplit/>
          <w:trHeight w:val="208"/>
        </w:trPr>
        <w:tc>
          <w:tcPr>
            <w:tcW w:w="2118" w:type="dxa"/>
          </w:tcPr>
          <w:p w14:paraId="7393E14D" w14:textId="77777777" w:rsidR="009428D8" w:rsidRPr="007275DF" w:rsidRDefault="009428D8" w:rsidP="006D0B54">
            <w:pPr>
              <w:pStyle w:val="TAL"/>
              <w:rPr>
                <w:rFonts w:cs="Arial"/>
              </w:rPr>
            </w:pPr>
            <w:r w:rsidRPr="007275DF">
              <w:rPr>
                <w:rFonts w:cs="Arial"/>
              </w:rPr>
              <w:t>Hysteresis</w:t>
            </w:r>
          </w:p>
        </w:tc>
        <w:tc>
          <w:tcPr>
            <w:tcW w:w="596" w:type="dxa"/>
          </w:tcPr>
          <w:p w14:paraId="0B37400F" w14:textId="77777777" w:rsidR="009428D8" w:rsidRPr="007275DF" w:rsidRDefault="009428D8" w:rsidP="006D0B54">
            <w:pPr>
              <w:pStyle w:val="TAC"/>
            </w:pPr>
            <w:r w:rsidRPr="007275DF">
              <w:t>dB</w:t>
            </w:r>
          </w:p>
        </w:tc>
        <w:tc>
          <w:tcPr>
            <w:tcW w:w="1251" w:type="dxa"/>
          </w:tcPr>
          <w:p w14:paraId="61A1474E" w14:textId="77777777" w:rsidR="009428D8" w:rsidRPr="007275DF" w:rsidRDefault="009428D8" w:rsidP="006D0B54">
            <w:pPr>
              <w:pStyle w:val="TAC"/>
            </w:pPr>
            <w:r w:rsidRPr="007275DF">
              <w:t>Config 1</w:t>
            </w:r>
          </w:p>
        </w:tc>
        <w:tc>
          <w:tcPr>
            <w:tcW w:w="2504" w:type="dxa"/>
            <w:gridSpan w:val="2"/>
          </w:tcPr>
          <w:p w14:paraId="03395C99" w14:textId="77777777" w:rsidR="009428D8" w:rsidRPr="007275DF" w:rsidRDefault="009428D8" w:rsidP="006D0B54">
            <w:pPr>
              <w:pStyle w:val="TAC"/>
            </w:pPr>
            <w:r w:rsidRPr="007275DF">
              <w:t>0</w:t>
            </w:r>
          </w:p>
        </w:tc>
        <w:tc>
          <w:tcPr>
            <w:tcW w:w="3072" w:type="dxa"/>
          </w:tcPr>
          <w:p w14:paraId="4AA20437" w14:textId="77777777" w:rsidR="009428D8" w:rsidRPr="007275DF" w:rsidRDefault="009428D8" w:rsidP="006D0B54">
            <w:pPr>
              <w:pStyle w:val="TAL"/>
              <w:rPr>
                <w:rFonts w:cs="Arial"/>
              </w:rPr>
            </w:pPr>
          </w:p>
        </w:tc>
      </w:tr>
      <w:tr w:rsidR="009428D8" w:rsidRPr="007275DF" w14:paraId="232B67FD" w14:textId="77777777" w:rsidTr="006D0B54">
        <w:trPr>
          <w:cantSplit/>
          <w:trHeight w:val="208"/>
        </w:trPr>
        <w:tc>
          <w:tcPr>
            <w:tcW w:w="2118" w:type="dxa"/>
          </w:tcPr>
          <w:p w14:paraId="4771288E" w14:textId="77777777" w:rsidR="009428D8" w:rsidRPr="007275DF" w:rsidRDefault="009428D8" w:rsidP="006D0B54">
            <w:pPr>
              <w:pStyle w:val="TAL"/>
              <w:rPr>
                <w:rFonts w:cs="Arial"/>
              </w:rPr>
            </w:pPr>
            <w:r w:rsidRPr="007275DF">
              <w:rPr>
                <w:rFonts w:cs="Arial"/>
              </w:rPr>
              <w:t>CP length</w:t>
            </w:r>
          </w:p>
        </w:tc>
        <w:tc>
          <w:tcPr>
            <w:tcW w:w="596" w:type="dxa"/>
          </w:tcPr>
          <w:p w14:paraId="5B2DB543" w14:textId="77777777" w:rsidR="009428D8" w:rsidRPr="007275DF" w:rsidRDefault="009428D8" w:rsidP="006D0B54">
            <w:pPr>
              <w:pStyle w:val="TAC"/>
            </w:pPr>
          </w:p>
        </w:tc>
        <w:tc>
          <w:tcPr>
            <w:tcW w:w="1251" w:type="dxa"/>
          </w:tcPr>
          <w:p w14:paraId="038FB7D7" w14:textId="77777777" w:rsidR="009428D8" w:rsidRPr="007275DF" w:rsidRDefault="009428D8" w:rsidP="006D0B54">
            <w:pPr>
              <w:pStyle w:val="TAC"/>
            </w:pPr>
            <w:r w:rsidRPr="007275DF">
              <w:t>Config 1</w:t>
            </w:r>
          </w:p>
        </w:tc>
        <w:tc>
          <w:tcPr>
            <w:tcW w:w="2504" w:type="dxa"/>
            <w:gridSpan w:val="2"/>
          </w:tcPr>
          <w:p w14:paraId="3B8C672E" w14:textId="77777777" w:rsidR="009428D8" w:rsidRPr="007275DF" w:rsidRDefault="009428D8" w:rsidP="006D0B54">
            <w:pPr>
              <w:pStyle w:val="TAC"/>
            </w:pPr>
            <w:r w:rsidRPr="007275DF">
              <w:t>Normal</w:t>
            </w:r>
          </w:p>
        </w:tc>
        <w:tc>
          <w:tcPr>
            <w:tcW w:w="3072" w:type="dxa"/>
          </w:tcPr>
          <w:p w14:paraId="145F32C5" w14:textId="77777777" w:rsidR="009428D8" w:rsidRPr="007275DF" w:rsidRDefault="009428D8" w:rsidP="006D0B54">
            <w:pPr>
              <w:pStyle w:val="TAL"/>
              <w:rPr>
                <w:rFonts w:cs="Arial"/>
              </w:rPr>
            </w:pPr>
          </w:p>
        </w:tc>
      </w:tr>
      <w:tr w:rsidR="009428D8" w:rsidRPr="007275DF" w14:paraId="4F9C0E75" w14:textId="77777777" w:rsidTr="006D0B54">
        <w:trPr>
          <w:cantSplit/>
          <w:trHeight w:val="198"/>
        </w:trPr>
        <w:tc>
          <w:tcPr>
            <w:tcW w:w="2118" w:type="dxa"/>
          </w:tcPr>
          <w:p w14:paraId="53412622" w14:textId="77777777" w:rsidR="009428D8" w:rsidRPr="007275DF" w:rsidRDefault="009428D8" w:rsidP="006D0B54">
            <w:pPr>
              <w:pStyle w:val="TAL"/>
              <w:rPr>
                <w:rFonts w:cs="Arial"/>
              </w:rPr>
            </w:pPr>
            <w:r w:rsidRPr="007275DF">
              <w:rPr>
                <w:rFonts w:cs="Arial"/>
              </w:rPr>
              <w:t>TimeToTrigger</w:t>
            </w:r>
          </w:p>
        </w:tc>
        <w:tc>
          <w:tcPr>
            <w:tcW w:w="596" w:type="dxa"/>
          </w:tcPr>
          <w:p w14:paraId="0560BC4C" w14:textId="77777777" w:rsidR="009428D8" w:rsidRPr="007275DF" w:rsidRDefault="009428D8" w:rsidP="006D0B54">
            <w:pPr>
              <w:pStyle w:val="TAC"/>
            </w:pPr>
            <w:r w:rsidRPr="007275DF">
              <w:t>s</w:t>
            </w:r>
          </w:p>
        </w:tc>
        <w:tc>
          <w:tcPr>
            <w:tcW w:w="1251" w:type="dxa"/>
          </w:tcPr>
          <w:p w14:paraId="6B247032" w14:textId="77777777" w:rsidR="009428D8" w:rsidRPr="007275DF" w:rsidRDefault="009428D8" w:rsidP="006D0B54">
            <w:pPr>
              <w:pStyle w:val="TAC"/>
            </w:pPr>
            <w:r w:rsidRPr="007275DF">
              <w:t>Config 1</w:t>
            </w:r>
          </w:p>
        </w:tc>
        <w:tc>
          <w:tcPr>
            <w:tcW w:w="2504" w:type="dxa"/>
            <w:gridSpan w:val="2"/>
          </w:tcPr>
          <w:p w14:paraId="6FF11E08" w14:textId="77777777" w:rsidR="009428D8" w:rsidRPr="007275DF" w:rsidRDefault="009428D8" w:rsidP="006D0B54">
            <w:pPr>
              <w:pStyle w:val="TAC"/>
            </w:pPr>
            <w:r w:rsidRPr="007275DF">
              <w:t>0</w:t>
            </w:r>
          </w:p>
        </w:tc>
        <w:tc>
          <w:tcPr>
            <w:tcW w:w="3072" w:type="dxa"/>
          </w:tcPr>
          <w:p w14:paraId="1019FA17" w14:textId="77777777" w:rsidR="009428D8" w:rsidRPr="007275DF" w:rsidRDefault="009428D8" w:rsidP="006D0B54">
            <w:pPr>
              <w:pStyle w:val="TAL"/>
              <w:rPr>
                <w:rFonts w:cs="Arial"/>
              </w:rPr>
            </w:pPr>
          </w:p>
        </w:tc>
      </w:tr>
      <w:tr w:rsidR="009428D8" w:rsidRPr="007275DF" w14:paraId="5B8EFAB1" w14:textId="77777777" w:rsidTr="006D0B54">
        <w:trPr>
          <w:cantSplit/>
          <w:trHeight w:val="208"/>
        </w:trPr>
        <w:tc>
          <w:tcPr>
            <w:tcW w:w="2118" w:type="dxa"/>
          </w:tcPr>
          <w:p w14:paraId="30E390FF" w14:textId="77777777" w:rsidR="009428D8" w:rsidRPr="007275DF" w:rsidRDefault="009428D8" w:rsidP="006D0B54">
            <w:pPr>
              <w:pStyle w:val="TAL"/>
              <w:rPr>
                <w:rFonts w:cs="Arial"/>
              </w:rPr>
            </w:pPr>
            <w:r w:rsidRPr="007275DF">
              <w:rPr>
                <w:rFonts w:cs="Arial"/>
              </w:rPr>
              <w:t>Filter coefficient</w:t>
            </w:r>
          </w:p>
        </w:tc>
        <w:tc>
          <w:tcPr>
            <w:tcW w:w="596" w:type="dxa"/>
          </w:tcPr>
          <w:p w14:paraId="253E4F18" w14:textId="77777777" w:rsidR="009428D8" w:rsidRPr="007275DF" w:rsidRDefault="009428D8" w:rsidP="006D0B54">
            <w:pPr>
              <w:pStyle w:val="TAC"/>
            </w:pPr>
          </w:p>
        </w:tc>
        <w:tc>
          <w:tcPr>
            <w:tcW w:w="1251" w:type="dxa"/>
          </w:tcPr>
          <w:p w14:paraId="626D17FE" w14:textId="77777777" w:rsidR="009428D8" w:rsidRPr="007275DF" w:rsidRDefault="009428D8" w:rsidP="006D0B54">
            <w:pPr>
              <w:pStyle w:val="TAC"/>
            </w:pPr>
            <w:r w:rsidRPr="007275DF">
              <w:t>Config 1</w:t>
            </w:r>
          </w:p>
        </w:tc>
        <w:tc>
          <w:tcPr>
            <w:tcW w:w="2504" w:type="dxa"/>
            <w:gridSpan w:val="2"/>
          </w:tcPr>
          <w:p w14:paraId="0E3E6808" w14:textId="77777777" w:rsidR="009428D8" w:rsidRPr="007275DF" w:rsidRDefault="009428D8" w:rsidP="006D0B54">
            <w:pPr>
              <w:pStyle w:val="TAC"/>
            </w:pPr>
            <w:r w:rsidRPr="007275DF">
              <w:t>0</w:t>
            </w:r>
          </w:p>
        </w:tc>
        <w:tc>
          <w:tcPr>
            <w:tcW w:w="3072" w:type="dxa"/>
          </w:tcPr>
          <w:p w14:paraId="0B29BEF2" w14:textId="77777777" w:rsidR="009428D8" w:rsidRPr="007275DF" w:rsidRDefault="009428D8" w:rsidP="006D0B54">
            <w:pPr>
              <w:pStyle w:val="TAL"/>
              <w:rPr>
                <w:rFonts w:cs="Arial"/>
              </w:rPr>
            </w:pPr>
            <w:r w:rsidRPr="007275DF">
              <w:rPr>
                <w:rFonts w:cs="Arial"/>
              </w:rPr>
              <w:t>L3 filtering is not used</w:t>
            </w:r>
          </w:p>
        </w:tc>
      </w:tr>
      <w:tr w:rsidR="009428D8" w:rsidRPr="007275DF" w14:paraId="50B40173" w14:textId="77777777" w:rsidTr="006D0B54">
        <w:trPr>
          <w:cantSplit/>
          <w:trHeight w:val="208"/>
        </w:trPr>
        <w:tc>
          <w:tcPr>
            <w:tcW w:w="2118" w:type="dxa"/>
          </w:tcPr>
          <w:p w14:paraId="17343BA9" w14:textId="77777777" w:rsidR="009428D8" w:rsidRPr="007275DF" w:rsidRDefault="009428D8" w:rsidP="006D0B54">
            <w:pPr>
              <w:pStyle w:val="TAL"/>
              <w:rPr>
                <w:rFonts w:cs="Arial"/>
              </w:rPr>
            </w:pPr>
            <w:r w:rsidRPr="007275DF">
              <w:rPr>
                <w:rFonts w:cs="Arial"/>
              </w:rPr>
              <w:t>DRX</w:t>
            </w:r>
          </w:p>
        </w:tc>
        <w:tc>
          <w:tcPr>
            <w:tcW w:w="596" w:type="dxa"/>
          </w:tcPr>
          <w:p w14:paraId="49E17053" w14:textId="77777777" w:rsidR="009428D8" w:rsidRPr="007275DF" w:rsidRDefault="009428D8" w:rsidP="006D0B54">
            <w:pPr>
              <w:pStyle w:val="TAC"/>
            </w:pPr>
          </w:p>
        </w:tc>
        <w:tc>
          <w:tcPr>
            <w:tcW w:w="1251" w:type="dxa"/>
          </w:tcPr>
          <w:p w14:paraId="689F0740" w14:textId="77777777" w:rsidR="009428D8" w:rsidRPr="007275DF" w:rsidRDefault="009428D8" w:rsidP="006D0B54">
            <w:pPr>
              <w:pStyle w:val="TAC"/>
            </w:pPr>
            <w:r w:rsidRPr="007275DF">
              <w:t>Config 1</w:t>
            </w:r>
          </w:p>
        </w:tc>
        <w:tc>
          <w:tcPr>
            <w:tcW w:w="2504" w:type="dxa"/>
            <w:gridSpan w:val="2"/>
          </w:tcPr>
          <w:p w14:paraId="37E6200E" w14:textId="77777777" w:rsidR="009428D8" w:rsidRPr="007275DF" w:rsidRDefault="009428D8" w:rsidP="006D0B54">
            <w:pPr>
              <w:pStyle w:val="TAC"/>
            </w:pPr>
            <w:r w:rsidRPr="007275DF">
              <w:t>OFF</w:t>
            </w:r>
          </w:p>
        </w:tc>
        <w:tc>
          <w:tcPr>
            <w:tcW w:w="3072" w:type="dxa"/>
          </w:tcPr>
          <w:p w14:paraId="126891F4" w14:textId="77777777" w:rsidR="009428D8" w:rsidRPr="007275DF" w:rsidRDefault="009428D8" w:rsidP="006D0B54">
            <w:pPr>
              <w:pStyle w:val="TAL"/>
              <w:rPr>
                <w:rFonts w:cs="Arial"/>
              </w:rPr>
            </w:pPr>
            <w:r w:rsidRPr="007275DF">
              <w:rPr>
                <w:rFonts w:cs="Arial"/>
              </w:rPr>
              <w:t>DRX is not used</w:t>
            </w:r>
          </w:p>
        </w:tc>
      </w:tr>
      <w:tr w:rsidR="009428D8" w:rsidRPr="007275DF" w14:paraId="3D538266" w14:textId="77777777" w:rsidTr="006D0B54">
        <w:trPr>
          <w:cantSplit/>
          <w:trHeight w:val="614"/>
        </w:trPr>
        <w:tc>
          <w:tcPr>
            <w:tcW w:w="2118" w:type="dxa"/>
          </w:tcPr>
          <w:p w14:paraId="24A8816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F782F97" w14:textId="77777777" w:rsidR="009428D8" w:rsidRPr="007275DF" w:rsidRDefault="009428D8" w:rsidP="006D0B54">
            <w:pPr>
              <w:pStyle w:val="TAC"/>
            </w:pPr>
          </w:p>
        </w:tc>
        <w:tc>
          <w:tcPr>
            <w:tcW w:w="1251" w:type="dxa"/>
          </w:tcPr>
          <w:p w14:paraId="70C6AD63" w14:textId="77777777" w:rsidR="009428D8" w:rsidRPr="007275DF" w:rsidRDefault="009428D8" w:rsidP="006D0B54">
            <w:pPr>
              <w:pStyle w:val="TAC"/>
            </w:pPr>
            <w:r w:rsidRPr="007275DF">
              <w:t>Config 1</w:t>
            </w:r>
          </w:p>
        </w:tc>
        <w:tc>
          <w:tcPr>
            <w:tcW w:w="2504" w:type="dxa"/>
            <w:gridSpan w:val="2"/>
          </w:tcPr>
          <w:p w14:paraId="10F6A0C9"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6082EF32" w14:textId="77777777" w:rsidR="009428D8" w:rsidRPr="007275DF" w:rsidRDefault="009428D8" w:rsidP="006D0B54">
            <w:pPr>
              <w:pStyle w:val="TAL"/>
            </w:pPr>
            <w:r w:rsidRPr="007275DF">
              <w:t>Synchronous cells.</w:t>
            </w:r>
          </w:p>
          <w:p w14:paraId="1A1F4980" w14:textId="77777777" w:rsidR="009428D8" w:rsidRPr="007275DF" w:rsidRDefault="009428D8" w:rsidP="006D0B54">
            <w:pPr>
              <w:pStyle w:val="TAL"/>
              <w:rPr>
                <w:lang w:eastAsia="zh-CN"/>
              </w:rPr>
            </w:pPr>
          </w:p>
        </w:tc>
      </w:tr>
      <w:tr w:rsidR="00D96933" w:rsidRPr="007275DF" w14:paraId="78BCCE77" w14:textId="77777777" w:rsidTr="006D0B54">
        <w:trPr>
          <w:cantSplit/>
          <w:trHeight w:val="208"/>
        </w:trPr>
        <w:tc>
          <w:tcPr>
            <w:tcW w:w="2118" w:type="dxa"/>
          </w:tcPr>
          <w:p w14:paraId="47BE6729" w14:textId="77777777" w:rsidR="00D96933" w:rsidRPr="007275DF" w:rsidRDefault="00D96933" w:rsidP="00D96933">
            <w:pPr>
              <w:pStyle w:val="TAL"/>
              <w:rPr>
                <w:rFonts w:cs="Arial"/>
              </w:rPr>
            </w:pPr>
            <w:r w:rsidRPr="007275DF">
              <w:rPr>
                <w:rFonts w:cs="Arial"/>
              </w:rPr>
              <w:t>T1</w:t>
            </w:r>
          </w:p>
        </w:tc>
        <w:tc>
          <w:tcPr>
            <w:tcW w:w="596" w:type="dxa"/>
          </w:tcPr>
          <w:p w14:paraId="6E885D25" w14:textId="77777777" w:rsidR="00D96933" w:rsidRPr="007275DF" w:rsidRDefault="00D96933" w:rsidP="00D96933">
            <w:pPr>
              <w:pStyle w:val="TAC"/>
            </w:pPr>
            <w:r w:rsidRPr="007275DF">
              <w:t>s</w:t>
            </w:r>
          </w:p>
        </w:tc>
        <w:tc>
          <w:tcPr>
            <w:tcW w:w="1251" w:type="dxa"/>
          </w:tcPr>
          <w:p w14:paraId="006A38B3" w14:textId="77777777" w:rsidR="00D96933" w:rsidRPr="007275DF" w:rsidRDefault="00D96933" w:rsidP="00D96933">
            <w:pPr>
              <w:pStyle w:val="TAC"/>
            </w:pPr>
            <w:r w:rsidRPr="007275DF">
              <w:t>Config 1</w:t>
            </w:r>
          </w:p>
        </w:tc>
        <w:tc>
          <w:tcPr>
            <w:tcW w:w="2504" w:type="dxa"/>
            <w:gridSpan w:val="2"/>
          </w:tcPr>
          <w:p w14:paraId="060DE001" w14:textId="75A1AE8E" w:rsidR="00D96933" w:rsidRPr="007275DF" w:rsidRDefault="00D96933" w:rsidP="00D96933">
            <w:pPr>
              <w:pStyle w:val="TAC"/>
            </w:pPr>
            <w:r w:rsidRPr="00676E13">
              <w:t>5</w:t>
            </w:r>
          </w:p>
        </w:tc>
        <w:tc>
          <w:tcPr>
            <w:tcW w:w="3072" w:type="dxa"/>
          </w:tcPr>
          <w:p w14:paraId="5D5749F3" w14:textId="77777777" w:rsidR="00D96933" w:rsidRPr="007275DF" w:rsidRDefault="00D96933" w:rsidP="00D96933">
            <w:pPr>
              <w:pStyle w:val="TAL"/>
              <w:rPr>
                <w:rFonts w:cs="Arial"/>
              </w:rPr>
            </w:pPr>
          </w:p>
        </w:tc>
      </w:tr>
      <w:tr w:rsidR="00D96933" w:rsidRPr="007275DF" w14:paraId="3BDCE97F" w14:textId="77777777" w:rsidTr="006D0B54">
        <w:trPr>
          <w:cantSplit/>
          <w:trHeight w:val="208"/>
        </w:trPr>
        <w:tc>
          <w:tcPr>
            <w:tcW w:w="2118" w:type="dxa"/>
          </w:tcPr>
          <w:p w14:paraId="7E49AE5A" w14:textId="77777777" w:rsidR="00D96933" w:rsidRPr="007275DF" w:rsidRDefault="00D96933" w:rsidP="00D96933">
            <w:pPr>
              <w:pStyle w:val="TAL"/>
              <w:rPr>
                <w:rFonts w:cs="Arial"/>
              </w:rPr>
            </w:pPr>
            <w:r w:rsidRPr="007275DF">
              <w:rPr>
                <w:rFonts w:cs="Arial"/>
              </w:rPr>
              <w:t>T2</w:t>
            </w:r>
          </w:p>
        </w:tc>
        <w:tc>
          <w:tcPr>
            <w:tcW w:w="596" w:type="dxa"/>
          </w:tcPr>
          <w:p w14:paraId="6BB2AE1A" w14:textId="77777777" w:rsidR="00D96933" w:rsidRPr="007275DF" w:rsidRDefault="00D96933" w:rsidP="00D96933">
            <w:pPr>
              <w:pStyle w:val="TAC"/>
            </w:pPr>
            <w:r w:rsidRPr="007275DF">
              <w:t>s</w:t>
            </w:r>
          </w:p>
        </w:tc>
        <w:tc>
          <w:tcPr>
            <w:tcW w:w="1251" w:type="dxa"/>
          </w:tcPr>
          <w:p w14:paraId="40CDFB94" w14:textId="77777777" w:rsidR="00D96933" w:rsidRPr="007275DF" w:rsidRDefault="00D96933" w:rsidP="00D96933">
            <w:pPr>
              <w:pStyle w:val="TAC"/>
            </w:pPr>
            <w:r w:rsidRPr="007275DF">
              <w:t>Config 1</w:t>
            </w:r>
          </w:p>
        </w:tc>
        <w:tc>
          <w:tcPr>
            <w:tcW w:w="1251" w:type="dxa"/>
          </w:tcPr>
          <w:p w14:paraId="39393867" w14:textId="17AA8A7A" w:rsidR="00D96933" w:rsidRPr="007275DF" w:rsidRDefault="00D96933" w:rsidP="00D96933">
            <w:pPr>
              <w:pStyle w:val="TAC"/>
            </w:pPr>
            <w:r w:rsidRPr="00676E13">
              <w:t>1.7</w:t>
            </w:r>
          </w:p>
        </w:tc>
        <w:tc>
          <w:tcPr>
            <w:tcW w:w="1253" w:type="dxa"/>
          </w:tcPr>
          <w:p w14:paraId="6335A6E0" w14:textId="37F2494C" w:rsidR="00D96933" w:rsidRPr="007275DF" w:rsidRDefault="00D96933" w:rsidP="00D96933">
            <w:pPr>
              <w:pStyle w:val="TAC"/>
            </w:pPr>
            <w:r w:rsidRPr="00676E13">
              <w:t>1.7</w:t>
            </w:r>
          </w:p>
        </w:tc>
        <w:tc>
          <w:tcPr>
            <w:tcW w:w="3072" w:type="dxa"/>
          </w:tcPr>
          <w:p w14:paraId="1C4FC8F4" w14:textId="77777777" w:rsidR="00D96933" w:rsidRPr="007275DF" w:rsidRDefault="00D96933" w:rsidP="00D96933">
            <w:pPr>
              <w:pStyle w:val="TAL"/>
              <w:rPr>
                <w:rFonts w:cs="Arial"/>
              </w:rPr>
            </w:pPr>
          </w:p>
        </w:tc>
      </w:tr>
    </w:tbl>
    <w:p w14:paraId="24F67119" w14:textId="77777777" w:rsidR="009428D8" w:rsidRPr="007275DF" w:rsidRDefault="009428D8" w:rsidP="009428D8"/>
    <w:p w14:paraId="1D5D9C42" w14:textId="77777777" w:rsidR="009428D8" w:rsidRPr="007275DF" w:rsidRDefault="009428D8" w:rsidP="009428D8">
      <w:pPr>
        <w:pStyle w:val="TH"/>
      </w:pPr>
      <w:r w:rsidRPr="007275DF">
        <w:lastRenderedPageBreak/>
        <w:t>Table A.11.5.2.3.1-3: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EEF285E" w14:textId="77777777" w:rsidTr="00DF119B">
        <w:trPr>
          <w:cantSplit/>
          <w:trHeight w:val="150"/>
        </w:trPr>
        <w:tc>
          <w:tcPr>
            <w:tcW w:w="2625" w:type="dxa"/>
            <w:gridSpan w:val="3"/>
            <w:vMerge w:val="restart"/>
            <w:tcBorders>
              <w:top w:val="single" w:sz="4" w:space="0" w:color="auto"/>
              <w:left w:val="single" w:sz="4" w:space="0" w:color="auto"/>
            </w:tcBorders>
          </w:tcPr>
          <w:p w14:paraId="2B40511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5D73B346"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3AB16F0E"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43FE31C5"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C82990" w14:textId="77777777" w:rsidR="009428D8" w:rsidRPr="007275DF" w:rsidRDefault="009428D8" w:rsidP="006D0B54">
            <w:pPr>
              <w:pStyle w:val="TAH"/>
              <w:rPr>
                <w:rFonts w:cs="Arial"/>
              </w:rPr>
            </w:pPr>
            <w:r w:rsidRPr="007275DF">
              <w:t>Cell 2</w:t>
            </w:r>
          </w:p>
        </w:tc>
      </w:tr>
      <w:tr w:rsidR="009428D8" w:rsidRPr="007275DF" w14:paraId="5B172922" w14:textId="77777777" w:rsidTr="00DF119B">
        <w:trPr>
          <w:cantSplit/>
          <w:trHeight w:val="150"/>
        </w:trPr>
        <w:tc>
          <w:tcPr>
            <w:tcW w:w="2625" w:type="dxa"/>
            <w:gridSpan w:val="3"/>
            <w:vMerge/>
            <w:tcBorders>
              <w:left w:val="single" w:sz="4" w:space="0" w:color="auto"/>
              <w:bottom w:val="single" w:sz="4" w:space="0" w:color="auto"/>
            </w:tcBorders>
          </w:tcPr>
          <w:p w14:paraId="17EC7AB0" w14:textId="77777777" w:rsidR="009428D8" w:rsidRPr="007275DF" w:rsidRDefault="009428D8" w:rsidP="006D0B54">
            <w:pPr>
              <w:pStyle w:val="TAH"/>
              <w:rPr>
                <w:rFonts w:cs="Arial"/>
              </w:rPr>
            </w:pPr>
          </w:p>
        </w:tc>
        <w:tc>
          <w:tcPr>
            <w:tcW w:w="877" w:type="dxa"/>
            <w:vMerge/>
            <w:tcBorders>
              <w:bottom w:val="single" w:sz="4" w:space="0" w:color="auto"/>
            </w:tcBorders>
          </w:tcPr>
          <w:p w14:paraId="662B71ED" w14:textId="77777777" w:rsidR="009428D8" w:rsidRPr="007275DF" w:rsidRDefault="009428D8" w:rsidP="006D0B54">
            <w:pPr>
              <w:pStyle w:val="TAH"/>
              <w:rPr>
                <w:rFonts w:cs="Arial"/>
              </w:rPr>
            </w:pPr>
          </w:p>
        </w:tc>
        <w:tc>
          <w:tcPr>
            <w:tcW w:w="1281" w:type="dxa"/>
            <w:vMerge/>
            <w:tcBorders>
              <w:bottom w:val="single" w:sz="4" w:space="0" w:color="auto"/>
            </w:tcBorders>
          </w:tcPr>
          <w:p w14:paraId="2BBE6F95" w14:textId="77777777" w:rsidR="009428D8" w:rsidRPr="007275DF" w:rsidRDefault="009428D8" w:rsidP="006D0B54">
            <w:pPr>
              <w:pStyle w:val="TAH"/>
            </w:pPr>
          </w:p>
        </w:tc>
        <w:tc>
          <w:tcPr>
            <w:tcW w:w="984" w:type="dxa"/>
            <w:tcBorders>
              <w:bottom w:val="single" w:sz="4" w:space="0" w:color="auto"/>
            </w:tcBorders>
          </w:tcPr>
          <w:p w14:paraId="43CB82D7"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1675888"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24BC3EDC"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64C455A9" w14:textId="77777777" w:rsidR="009428D8" w:rsidRPr="007275DF" w:rsidRDefault="009428D8" w:rsidP="006D0B54">
            <w:pPr>
              <w:pStyle w:val="TAH"/>
              <w:rPr>
                <w:rFonts w:cs="Arial"/>
              </w:rPr>
            </w:pPr>
            <w:r w:rsidRPr="007275DF">
              <w:t>T2</w:t>
            </w:r>
          </w:p>
        </w:tc>
      </w:tr>
      <w:tr w:rsidR="009428D8" w:rsidRPr="007275DF" w14:paraId="1BE9A38F" w14:textId="77777777" w:rsidTr="00DF119B">
        <w:trPr>
          <w:cantSplit/>
          <w:trHeight w:val="292"/>
        </w:trPr>
        <w:tc>
          <w:tcPr>
            <w:tcW w:w="2625" w:type="dxa"/>
            <w:gridSpan w:val="3"/>
            <w:tcBorders>
              <w:left w:val="single" w:sz="4" w:space="0" w:color="auto"/>
              <w:bottom w:val="single" w:sz="4" w:space="0" w:color="auto"/>
            </w:tcBorders>
          </w:tcPr>
          <w:p w14:paraId="2291D70B"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4FF384BB" w14:textId="77777777" w:rsidR="009428D8" w:rsidRPr="007275DF" w:rsidRDefault="009428D8" w:rsidP="006D0B54">
            <w:pPr>
              <w:pStyle w:val="TAC"/>
              <w:rPr>
                <w:lang w:val="it-IT"/>
              </w:rPr>
            </w:pPr>
          </w:p>
        </w:tc>
        <w:tc>
          <w:tcPr>
            <w:tcW w:w="1281" w:type="dxa"/>
            <w:tcBorders>
              <w:bottom w:val="single" w:sz="4" w:space="0" w:color="auto"/>
            </w:tcBorders>
          </w:tcPr>
          <w:p w14:paraId="4C37DB91"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5EF1728"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05805F8" w14:textId="77777777" w:rsidR="009428D8" w:rsidRPr="007275DF" w:rsidRDefault="009428D8" w:rsidP="006D0B54">
            <w:pPr>
              <w:pStyle w:val="TAC"/>
            </w:pPr>
            <w:r w:rsidRPr="007275DF">
              <w:rPr>
                <w:rFonts w:cs="v4.2.0"/>
              </w:rPr>
              <w:t>2</w:t>
            </w:r>
          </w:p>
        </w:tc>
      </w:tr>
      <w:tr w:rsidR="009428D8" w:rsidRPr="007275DF" w14:paraId="53F632B4" w14:textId="77777777" w:rsidTr="006D0B54">
        <w:trPr>
          <w:cantSplit/>
          <w:trHeight w:val="150"/>
        </w:trPr>
        <w:tc>
          <w:tcPr>
            <w:tcW w:w="2625" w:type="dxa"/>
            <w:gridSpan w:val="3"/>
            <w:tcBorders>
              <w:left w:val="single" w:sz="4" w:space="0" w:color="auto"/>
            </w:tcBorders>
          </w:tcPr>
          <w:p w14:paraId="6D345BB8" w14:textId="77777777" w:rsidR="009428D8" w:rsidRPr="007275DF" w:rsidRDefault="009428D8" w:rsidP="006D0B54">
            <w:pPr>
              <w:pStyle w:val="TAL"/>
              <w:rPr>
                <w:lang w:val="en-US"/>
              </w:rPr>
            </w:pPr>
            <w:r w:rsidRPr="007275DF">
              <w:rPr>
                <w:lang w:val="en-US"/>
              </w:rPr>
              <w:t>Duplex mode</w:t>
            </w:r>
          </w:p>
        </w:tc>
        <w:tc>
          <w:tcPr>
            <w:tcW w:w="877" w:type="dxa"/>
          </w:tcPr>
          <w:p w14:paraId="0CAF9995" w14:textId="77777777" w:rsidR="009428D8" w:rsidRPr="007275DF" w:rsidRDefault="009428D8" w:rsidP="006D0B54">
            <w:pPr>
              <w:pStyle w:val="TAC"/>
              <w:rPr>
                <w:rFonts w:cs="v4.2.0"/>
              </w:rPr>
            </w:pPr>
          </w:p>
        </w:tc>
        <w:tc>
          <w:tcPr>
            <w:tcW w:w="1281" w:type="dxa"/>
            <w:tcBorders>
              <w:bottom w:val="single" w:sz="4" w:space="0" w:color="auto"/>
            </w:tcBorders>
          </w:tcPr>
          <w:p w14:paraId="47A3A6CB"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6C42A664" w14:textId="77777777" w:rsidR="009428D8" w:rsidRPr="007275DF" w:rsidRDefault="009428D8" w:rsidP="006D0B54">
            <w:pPr>
              <w:pStyle w:val="TAC"/>
              <w:rPr>
                <w:lang w:val="en-US"/>
              </w:rPr>
            </w:pPr>
            <w:r w:rsidRPr="007275DF">
              <w:rPr>
                <w:lang w:val="en-US"/>
              </w:rPr>
              <w:t>TDD</w:t>
            </w:r>
          </w:p>
        </w:tc>
      </w:tr>
      <w:tr w:rsidR="009428D8" w:rsidRPr="007275DF" w14:paraId="3F249008" w14:textId="77777777" w:rsidTr="006D0B54">
        <w:trPr>
          <w:cantSplit/>
          <w:trHeight w:val="150"/>
        </w:trPr>
        <w:tc>
          <w:tcPr>
            <w:tcW w:w="2625" w:type="dxa"/>
            <w:gridSpan w:val="3"/>
            <w:tcBorders>
              <w:left w:val="single" w:sz="4" w:space="0" w:color="auto"/>
            </w:tcBorders>
          </w:tcPr>
          <w:p w14:paraId="2703FE48" w14:textId="77777777" w:rsidR="009428D8" w:rsidRPr="007275DF" w:rsidRDefault="009428D8" w:rsidP="006D0B54">
            <w:pPr>
              <w:pStyle w:val="TAL"/>
              <w:rPr>
                <w:bCs/>
              </w:rPr>
            </w:pPr>
            <w:r w:rsidRPr="007275DF">
              <w:rPr>
                <w:bCs/>
              </w:rPr>
              <w:t>TDD configuration</w:t>
            </w:r>
          </w:p>
        </w:tc>
        <w:tc>
          <w:tcPr>
            <w:tcW w:w="877" w:type="dxa"/>
          </w:tcPr>
          <w:p w14:paraId="5F3ED04B" w14:textId="77777777" w:rsidR="009428D8" w:rsidRPr="007275DF" w:rsidRDefault="009428D8" w:rsidP="006D0B54">
            <w:pPr>
              <w:pStyle w:val="TAC"/>
              <w:rPr>
                <w:rFonts w:cs="v4.2.0"/>
              </w:rPr>
            </w:pPr>
          </w:p>
        </w:tc>
        <w:tc>
          <w:tcPr>
            <w:tcW w:w="1281" w:type="dxa"/>
            <w:tcBorders>
              <w:bottom w:val="single" w:sz="4" w:space="0" w:color="auto"/>
            </w:tcBorders>
          </w:tcPr>
          <w:p w14:paraId="07C9B9A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60E4A897" w14:textId="77777777" w:rsidR="009428D8" w:rsidRPr="007275DF" w:rsidRDefault="009428D8" w:rsidP="006D0B54">
            <w:pPr>
              <w:pStyle w:val="TAC"/>
              <w:rPr>
                <w:lang w:val="en-US"/>
              </w:rPr>
            </w:pPr>
            <w:r w:rsidRPr="007275DF">
              <w:rPr>
                <w:rFonts w:cs="Arial"/>
              </w:rPr>
              <w:t>TDDConf.1.1 CCA</w:t>
            </w:r>
          </w:p>
        </w:tc>
      </w:tr>
      <w:tr w:rsidR="009428D8" w:rsidRPr="007275DF" w14:paraId="6E809B2E" w14:textId="77777777" w:rsidTr="006D0B54">
        <w:trPr>
          <w:cantSplit/>
          <w:trHeight w:val="150"/>
        </w:trPr>
        <w:tc>
          <w:tcPr>
            <w:tcW w:w="2625" w:type="dxa"/>
            <w:gridSpan w:val="3"/>
            <w:tcBorders>
              <w:left w:val="single" w:sz="4" w:space="0" w:color="auto"/>
            </w:tcBorders>
          </w:tcPr>
          <w:p w14:paraId="78B66150"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07C0352C"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3C49D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58D13F9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6849214" w14:textId="77777777" w:rsidTr="006D0B54">
        <w:trPr>
          <w:cantSplit/>
          <w:trHeight w:val="81"/>
        </w:trPr>
        <w:tc>
          <w:tcPr>
            <w:tcW w:w="2625" w:type="dxa"/>
            <w:gridSpan w:val="3"/>
            <w:tcBorders>
              <w:left w:val="single" w:sz="4" w:space="0" w:color="auto"/>
            </w:tcBorders>
          </w:tcPr>
          <w:p w14:paraId="56CE1711" w14:textId="77777777" w:rsidR="009428D8" w:rsidRPr="007275DF" w:rsidRDefault="009428D8" w:rsidP="006D0B54">
            <w:pPr>
              <w:pStyle w:val="TAL"/>
              <w:rPr>
                <w:bCs/>
              </w:rPr>
            </w:pPr>
            <w:r w:rsidRPr="007275DF">
              <w:rPr>
                <w:lang w:val="en-US"/>
              </w:rPr>
              <w:t>BWP BW</w:t>
            </w:r>
          </w:p>
        </w:tc>
        <w:tc>
          <w:tcPr>
            <w:tcW w:w="877" w:type="dxa"/>
          </w:tcPr>
          <w:p w14:paraId="3B57BB9F" w14:textId="77777777" w:rsidR="009428D8" w:rsidRPr="007275DF" w:rsidRDefault="009428D8" w:rsidP="006D0B54">
            <w:pPr>
              <w:pStyle w:val="TAC"/>
            </w:pPr>
            <w:r w:rsidRPr="007275DF">
              <w:t>MHz</w:t>
            </w:r>
          </w:p>
        </w:tc>
        <w:tc>
          <w:tcPr>
            <w:tcW w:w="1281" w:type="dxa"/>
            <w:tcBorders>
              <w:bottom w:val="single" w:sz="4" w:space="0" w:color="auto"/>
            </w:tcBorders>
          </w:tcPr>
          <w:p w14:paraId="2FC59170"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96944E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6FC73908" w14:textId="77777777" w:rsidTr="00DF119B">
        <w:trPr>
          <w:cantSplit/>
          <w:trHeight w:val="36"/>
        </w:trPr>
        <w:tc>
          <w:tcPr>
            <w:tcW w:w="1094" w:type="dxa"/>
            <w:vMerge w:val="restart"/>
            <w:tcBorders>
              <w:left w:val="single" w:sz="4" w:space="0" w:color="auto"/>
            </w:tcBorders>
          </w:tcPr>
          <w:p w14:paraId="06E4EC66"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74DC472"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1D7616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64A9C4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759E680"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EEC7167" w14:textId="77777777" w:rsidR="009428D8" w:rsidRPr="007275DF" w:rsidRDefault="009428D8" w:rsidP="006D0B54">
            <w:pPr>
              <w:pStyle w:val="TAC"/>
              <w:rPr>
                <w:szCs w:val="18"/>
              </w:rPr>
            </w:pPr>
            <w:r w:rsidRPr="007275DF">
              <w:rPr>
                <w:szCs w:val="18"/>
              </w:rPr>
              <w:t>NA</w:t>
            </w:r>
          </w:p>
        </w:tc>
      </w:tr>
      <w:tr w:rsidR="009428D8" w:rsidRPr="007275DF" w14:paraId="62072ECF" w14:textId="77777777" w:rsidTr="00DF119B">
        <w:trPr>
          <w:cantSplit/>
          <w:trHeight w:val="36"/>
        </w:trPr>
        <w:tc>
          <w:tcPr>
            <w:tcW w:w="1094" w:type="dxa"/>
            <w:vMerge/>
            <w:tcBorders>
              <w:left w:val="single" w:sz="4" w:space="0" w:color="auto"/>
            </w:tcBorders>
          </w:tcPr>
          <w:p w14:paraId="48E3E616" w14:textId="77777777" w:rsidR="009428D8" w:rsidRPr="007275DF" w:rsidRDefault="009428D8" w:rsidP="006D0B54">
            <w:pPr>
              <w:pStyle w:val="TAL"/>
              <w:rPr>
                <w:lang w:val="en-US"/>
              </w:rPr>
            </w:pPr>
          </w:p>
        </w:tc>
        <w:tc>
          <w:tcPr>
            <w:tcW w:w="1531" w:type="dxa"/>
            <w:gridSpan w:val="2"/>
            <w:tcBorders>
              <w:left w:val="single" w:sz="4" w:space="0" w:color="auto"/>
            </w:tcBorders>
          </w:tcPr>
          <w:p w14:paraId="69FEAF55" w14:textId="77777777" w:rsidR="009428D8" w:rsidRPr="007275DF" w:rsidRDefault="009428D8" w:rsidP="006D0B54">
            <w:pPr>
              <w:pStyle w:val="TAL"/>
            </w:pPr>
            <w:r w:rsidRPr="007275DF">
              <w:t>Initial UL BWP</w:t>
            </w:r>
          </w:p>
        </w:tc>
        <w:tc>
          <w:tcPr>
            <w:tcW w:w="877" w:type="dxa"/>
            <w:tcBorders>
              <w:bottom w:val="single" w:sz="4" w:space="0" w:color="auto"/>
            </w:tcBorders>
          </w:tcPr>
          <w:p w14:paraId="6A994BC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5FE2EAD" w14:textId="77777777" w:rsidR="009428D8" w:rsidRPr="007275DF" w:rsidRDefault="009428D8" w:rsidP="006D0B54">
            <w:pPr>
              <w:pStyle w:val="TAC"/>
            </w:pPr>
          </w:p>
        </w:tc>
        <w:tc>
          <w:tcPr>
            <w:tcW w:w="2016" w:type="dxa"/>
            <w:gridSpan w:val="2"/>
            <w:tcBorders>
              <w:bottom w:val="single" w:sz="4" w:space="0" w:color="auto"/>
            </w:tcBorders>
          </w:tcPr>
          <w:p w14:paraId="53515A98"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730D5873" w14:textId="77777777" w:rsidR="009428D8" w:rsidRPr="007275DF" w:rsidRDefault="009428D8" w:rsidP="006D0B54">
            <w:pPr>
              <w:pStyle w:val="TAC"/>
            </w:pPr>
            <w:r w:rsidRPr="007275DF">
              <w:t>NA</w:t>
            </w:r>
          </w:p>
        </w:tc>
      </w:tr>
      <w:tr w:rsidR="009428D8" w:rsidRPr="007275DF" w14:paraId="0901CA9E" w14:textId="77777777" w:rsidTr="00DF119B">
        <w:trPr>
          <w:cantSplit/>
          <w:trHeight w:val="36"/>
        </w:trPr>
        <w:tc>
          <w:tcPr>
            <w:tcW w:w="1094" w:type="dxa"/>
            <w:vMerge/>
            <w:tcBorders>
              <w:left w:val="single" w:sz="4" w:space="0" w:color="auto"/>
            </w:tcBorders>
          </w:tcPr>
          <w:p w14:paraId="489B9EEE" w14:textId="77777777" w:rsidR="009428D8" w:rsidRPr="007275DF" w:rsidRDefault="009428D8" w:rsidP="006D0B54">
            <w:pPr>
              <w:pStyle w:val="TAL"/>
              <w:rPr>
                <w:bCs/>
              </w:rPr>
            </w:pPr>
          </w:p>
        </w:tc>
        <w:tc>
          <w:tcPr>
            <w:tcW w:w="1531" w:type="dxa"/>
            <w:gridSpan w:val="2"/>
            <w:tcBorders>
              <w:left w:val="single" w:sz="4" w:space="0" w:color="auto"/>
            </w:tcBorders>
          </w:tcPr>
          <w:p w14:paraId="152CE13D"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5C98D4A"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503E4F8F" w14:textId="77777777" w:rsidR="009428D8" w:rsidRPr="007275DF" w:rsidRDefault="009428D8" w:rsidP="006D0B54">
            <w:pPr>
              <w:pStyle w:val="TAC"/>
            </w:pPr>
          </w:p>
        </w:tc>
        <w:tc>
          <w:tcPr>
            <w:tcW w:w="2016" w:type="dxa"/>
            <w:gridSpan w:val="2"/>
            <w:tcBorders>
              <w:bottom w:val="single" w:sz="4" w:space="0" w:color="auto"/>
            </w:tcBorders>
          </w:tcPr>
          <w:p w14:paraId="017F0E93"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25EC6EB" w14:textId="77777777" w:rsidR="009428D8" w:rsidRPr="007275DF" w:rsidRDefault="009428D8" w:rsidP="006D0B54">
            <w:pPr>
              <w:pStyle w:val="TAC"/>
              <w:rPr>
                <w:szCs w:val="18"/>
              </w:rPr>
            </w:pPr>
            <w:r w:rsidRPr="007275DF">
              <w:rPr>
                <w:szCs w:val="18"/>
              </w:rPr>
              <w:t>NA</w:t>
            </w:r>
          </w:p>
        </w:tc>
      </w:tr>
      <w:tr w:rsidR="009428D8" w:rsidRPr="007275DF" w14:paraId="63673FB0" w14:textId="77777777" w:rsidTr="00DF119B">
        <w:trPr>
          <w:cantSplit/>
          <w:trHeight w:val="36"/>
        </w:trPr>
        <w:tc>
          <w:tcPr>
            <w:tcW w:w="1094" w:type="dxa"/>
            <w:vMerge/>
            <w:tcBorders>
              <w:left w:val="single" w:sz="4" w:space="0" w:color="auto"/>
              <w:bottom w:val="single" w:sz="4" w:space="0" w:color="auto"/>
            </w:tcBorders>
          </w:tcPr>
          <w:p w14:paraId="24C6B294"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5BD922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049DDB3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36EF5AB1" w14:textId="77777777" w:rsidR="009428D8" w:rsidRPr="007275DF" w:rsidRDefault="009428D8" w:rsidP="006D0B54">
            <w:pPr>
              <w:pStyle w:val="TAC"/>
            </w:pPr>
          </w:p>
        </w:tc>
        <w:tc>
          <w:tcPr>
            <w:tcW w:w="2016" w:type="dxa"/>
            <w:gridSpan w:val="2"/>
            <w:tcBorders>
              <w:bottom w:val="single" w:sz="4" w:space="0" w:color="auto"/>
            </w:tcBorders>
            <w:vAlign w:val="center"/>
          </w:tcPr>
          <w:p w14:paraId="17771B5C"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4F6150D8" w14:textId="77777777" w:rsidR="009428D8" w:rsidRPr="007275DF" w:rsidRDefault="009428D8" w:rsidP="006D0B54">
            <w:pPr>
              <w:pStyle w:val="TAC"/>
              <w:rPr>
                <w:szCs w:val="18"/>
              </w:rPr>
            </w:pPr>
            <w:r w:rsidRPr="007275DF">
              <w:rPr>
                <w:szCs w:val="18"/>
              </w:rPr>
              <w:t>NA</w:t>
            </w:r>
          </w:p>
        </w:tc>
      </w:tr>
      <w:tr w:rsidR="009428D8" w:rsidRPr="007275DF" w14:paraId="0661F647" w14:textId="77777777" w:rsidTr="00DF119B">
        <w:trPr>
          <w:cantSplit/>
          <w:trHeight w:val="443"/>
        </w:trPr>
        <w:tc>
          <w:tcPr>
            <w:tcW w:w="2625" w:type="dxa"/>
            <w:gridSpan w:val="3"/>
            <w:tcBorders>
              <w:left w:val="single" w:sz="4" w:space="0" w:color="auto"/>
            </w:tcBorders>
          </w:tcPr>
          <w:p w14:paraId="0B033F3F" w14:textId="77777777" w:rsidR="009428D8" w:rsidRPr="007275DF" w:rsidRDefault="009428D8" w:rsidP="006D0B54">
            <w:pPr>
              <w:pStyle w:val="TAL"/>
              <w:rPr>
                <w:bCs/>
              </w:rPr>
            </w:pPr>
            <w:r w:rsidRPr="007275DF">
              <w:rPr>
                <w:bCs/>
              </w:rPr>
              <w:t>TRS configuration</w:t>
            </w:r>
          </w:p>
        </w:tc>
        <w:tc>
          <w:tcPr>
            <w:tcW w:w="877" w:type="dxa"/>
          </w:tcPr>
          <w:p w14:paraId="169E147A" w14:textId="77777777" w:rsidR="009428D8" w:rsidRPr="007275DF" w:rsidRDefault="009428D8" w:rsidP="006D0B54">
            <w:pPr>
              <w:pStyle w:val="TAC"/>
            </w:pPr>
          </w:p>
        </w:tc>
        <w:tc>
          <w:tcPr>
            <w:tcW w:w="1281" w:type="dxa"/>
            <w:tcBorders>
              <w:bottom w:val="single" w:sz="4" w:space="0" w:color="auto"/>
            </w:tcBorders>
          </w:tcPr>
          <w:p w14:paraId="498455D3"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4DD60C2"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6BD5DBE6" w14:textId="77777777" w:rsidR="009428D8" w:rsidRPr="007275DF" w:rsidRDefault="009428D8" w:rsidP="006D0B54">
            <w:pPr>
              <w:pStyle w:val="TAC"/>
            </w:pPr>
            <w:r w:rsidRPr="007275DF">
              <w:rPr>
                <w:bCs/>
              </w:rPr>
              <w:t>NA</w:t>
            </w:r>
          </w:p>
        </w:tc>
      </w:tr>
      <w:tr w:rsidR="009428D8" w:rsidRPr="007275DF" w14:paraId="14D71287" w14:textId="77777777" w:rsidTr="00DF119B">
        <w:trPr>
          <w:cantSplit/>
          <w:trHeight w:val="443"/>
        </w:trPr>
        <w:tc>
          <w:tcPr>
            <w:tcW w:w="2625" w:type="dxa"/>
            <w:gridSpan w:val="3"/>
            <w:tcBorders>
              <w:left w:val="single" w:sz="4" w:space="0" w:color="auto"/>
              <w:bottom w:val="single" w:sz="4" w:space="0" w:color="auto"/>
            </w:tcBorders>
          </w:tcPr>
          <w:p w14:paraId="7731AEAC"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806F51E" w14:textId="77777777" w:rsidR="009428D8" w:rsidRPr="007275DF" w:rsidRDefault="009428D8" w:rsidP="006D0B54">
            <w:pPr>
              <w:pStyle w:val="TAC"/>
            </w:pPr>
          </w:p>
        </w:tc>
        <w:tc>
          <w:tcPr>
            <w:tcW w:w="1281" w:type="dxa"/>
            <w:tcBorders>
              <w:bottom w:val="single" w:sz="4" w:space="0" w:color="auto"/>
            </w:tcBorders>
          </w:tcPr>
          <w:p w14:paraId="4DF66AD2"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16CDBDA"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483ADA57" w14:textId="77777777" w:rsidR="009428D8" w:rsidRPr="007275DF" w:rsidRDefault="009428D8" w:rsidP="006D0B54">
            <w:pPr>
              <w:pStyle w:val="TAC"/>
              <w:rPr>
                <w:rFonts w:cs="v4.2.0"/>
              </w:rPr>
            </w:pPr>
            <w:r w:rsidRPr="007275DF">
              <w:t>OP.1</w:t>
            </w:r>
          </w:p>
        </w:tc>
      </w:tr>
      <w:tr w:rsidR="009428D8" w:rsidRPr="007275DF" w14:paraId="53FC4AD2" w14:textId="77777777" w:rsidTr="00DF119B">
        <w:trPr>
          <w:cantSplit/>
          <w:trHeight w:val="259"/>
        </w:trPr>
        <w:tc>
          <w:tcPr>
            <w:tcW w:w="2625" w:type="dxa"/>
            <w:gridSpan w:val="3"/>
            <w:tcBorders>
              <w:left w:val="single" w:sz="4" w:space="0" w:color="auto"/>
            </w:tcBorders>
          </w:tcPr>
          <w:p w14:paraId="19EE789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6C9537DB" w14:textId="77777777" w:rsidR="009428D8" w:rsidRPr="007275DF" w:rsidRDefault="009428D8" w:rsidP="006D0B54">
            <w:pPr>
              <w:pStyle w:val="TAC"/>
            </w:pPr>
          </w:p>
        </w:tc>
        <w:tc>
          <w:tcPr>
            <w:tcW w:w="1281" w:type="dxa"/>
            <w:tcBorders>
              <w:bottom w:val="single" w:sz="4" w:space="0" w:color="auto"/>
            </w:tcBorders>
          </w:tcPr>
          <w:p w14:paraId="338CC831"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AE8CE8D" w14:textId="77777777" w:rsidR="009428D8" w:rsidRPr="007275DF" w:rsidRDefault="009428D8" w:rsidP="006D0B54">
            <w:pPr>
              <w:pStyle w:val="TAC"/>
            </w:pPr>
            <w:r w:rsidRPr="007275DF">
              <w:rPr>
                <w:rFonts w:cs="v4.2.0"/>
                <w:bCs/>
                <w:lang w:eastAsia="zh-CN"/>
              </w:rPr>
              <w:t>SR.1.1 CCA</w:t>
            </w:r>
          </w:p>
        </w:tc>
        <w:tc>
          <w:tcPr>
            <w:tcW w:w="2147" w:type="dxa"/>
            <w:gridSpan w:val="2"/>
          </w:tcPr>
          <w:p w14:paraId="1048CD65" w14:textId="77777777" w:rsidR="009428D8" w:rsidRPr="007275DF" w:rsidRDefault="009428D8" w:rsidP="006D0B54">
            <w:pPr>
              <w:pStyle w:val="TAC"/>
            </w:pPr>
          </w:p>
        </w:tc>
      </w:tr>
      <w:tr w:rsidR="009428D8" w:rsidRPr="007275DF" w14:paraId="3EF9FE45" w14:textId="77777777" w:rsidTr="00DF119B">
        <w:trPr>
          <w:cantSplit/>
          <w:trHeight w:val="259"/>
        </w:trPr>
        <w:tc>
          <w:tcPr>
            <w:tcW w:w="2625" w:type="dxa"/>
            <w:gridSpan w:val="3"/>
            <w:tcBorders>
              <w:left w:val="single" w:sz="4" w:space="0" w:color="auto"/>
            </w:tcBorders>
          </w:tcPr>
          <w:p w14:paraId="10CF3DCC"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98276F9" w14:textId="77777777" w:rsidR="009428D8" w:rsidRPr="007275DF" w:rsidRDefault="009428D8" w:rsidP="006D0B54">
            <w:pPr>
              <w:pStyle w:val="TAC"/>
            </w:pPr>
          </w:p>
        </w:tc>
        <w:tc>
          <w:tcPr>
            <w:tcW w:w="1281" w:type="dxa"/>
            <w:tcBorders>
              <w:bottom w:val="single" w:sz="4" w:space="0" w:color="auto"/>
            </w:tcBorders>
          </w:tcPr>
          <w:p w14:paraId="1D1B33A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379A728D" w14:textId="77777777" w:rsidR="009428D8" w:rsidRPr="007275DF" w:rsidRDefault="009428D8" w:rsidP="006D0B54">
            <w:pPr>
              <w:pStyle w:val="TAC"/>
            </w:pPr>
            <w:r w:rsidRPr="007275DF">
              <w:rPr>
                <w:rFonts w:cs="v4.2.0"/>
                <w:bCs/>
                <w:lang w:eastAsia="zh-CN"/>
              </w:rPr>
              <w:t>CR.1.1 CCA</w:t>
            </w:r>
          </w:p>
        </w:tc>
        <w:tc>
          <w:tcPr>
            <w:tcW w:w="2147" w:type="dxa"/>
            <w:gridSpan w:val="2"/>
          </w:tcPr>
          <w:p w14:paraId="3B296AFB" w14:textId="77777777" w:rsidR="009428D8" w:rsidRPr="007275DF" w:rsidRDefault="009428D8" w:rsidP="006D0B54">
            <w:pPr>
              <w:pStyle w:val="TAC"/>
            </w:pPr>
          </w:p>
        </w:tc>
      </w:tr>
      <w:tr w:rsidR="009428D8" w:rsidRPr="007275DF" w14:paraId="2793BD84" w14:textId="77777777" w:rsidTr="00DF119B">
        <w:trPr>
          <w:cantSplit/>
          <w:trHeight w:val="644"/>
        </w:trPr>
        <w:tc>
          <w:tcPr>
            <w:tcW w:w="1312" w:type="dxa"/>
            <w:gridSpan w:val="2"/>
            <w:tcBorders>
              <w:left w:val="single" w:sz="4" w:space="0" w:color="auto"/>
              <w:bottom w:val="nil"/>
            </w:tcBorders>
          </w:tcPr>
          <w:p w14:paraId="179C63CD" w14:textId="77777777" w:rsidR="009428D8" w:rsidRPr="007275DF" w:rsidRDefault="009428D8" w:rsidP="006D0B54">
            <w:pPr>
              <w:pStyle w:val="TAL"/>
            </w:pPr>
            <w:r w:rsidRPr="007275DF">
              <w:t>SSB parameters</w:t>
            </w:r>
          </w:p>
        </w:tc>
        <w:tc>
          <w:tcPr>
            <w:tcW w:w="1313" w:type="dxa"/>
            <w:tcBorders>
              <w:left w:val="single" w:sz="4" w:space="0" w:color="auto"/>
            </w:tcBorders>
          </w:tcPr>
          <w:p w14:paraId="65AD74E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4A6BB6E9" w14:textId="77777777" w:rsidR="009428D8" w:rsidRPr="007275DF" w:rsidRDefault="009428D8" w:rsidP="006D0B54">
            <w:pPr>
              <w:pStyle w:val="TAC"/>
            </w:pPr>
          </w:p>
        </w:tc>
        <w:tc>
          <w:tcPr>
            <w:tcW w:w="1281" w:type="dxa"/>
            <w:vAlign w:val="center"/>
          </w:tcPr>
          <w:p w14:paraId="2154EA6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Align w:val="center"/>
          </w:tcPr>
          <w:p w14:paraId="51B23302"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Align w:val="center"/>
          </w:tcPr>
          <w:p w14:paraId="3C5BC4A5" w14:textId="77777777" w:rsidR="009428D8" w:rsidRPr="007275DF" w:rsidRDefault="009428D8" w:rsidP="006D0B54">
            <w:pPr>
              <w:pStyle w:val="TAC"/>
            </w:pPr>
            <w:r w:rsidRPr="007275DF">
              <w:rPr>
                <w:rFonts w:cs="v4.2.0"/>
                <w:bCs/>
                <w:lang w:eastAsia="zh-CN"/>
              </w:rPr>
              <w:t>SSB.1 CCA</w:t>
            </w:r>
          </w:p>
        </w:tc>
      </w:tr>
      <w:tr w:rsidR="009428D8" w:rsidRPr="007275DF" w14:paraId="77A4CE4A" w14:textId="77777777" w:rsidTr="00DF119B">
        <w:trPr>
          <w:cantSplit/>
          <w:trHeight w:val="621"/>
        </w:trPr>
        <w:tc>
          <w:tcPr>
            <w:tcW w:w="1312" w:type="dxa"/>
            <w:gridSpan w:val="2"/>
            <w:tcBorders>
              <w:top w:val="nil"/>
              <w:left w:val="single" w:sz="4" w:space="0" w:color="auto"/>
            </w:tcBorders>
          </w:tcPr>
          <w:p w14:paraId="69DA470B" w14:textId="77777777" w:rsidR="009428D8" w:rsidRPr="007275DF" w:rsidRDefault="009428D8" w:rsidP="006D0B54">
            <w:pPr>
              <w:pStyle w:val="TAL"/>
            </w:pPr>
          </w:p>
        </w:tc>
        <w:tc>
          <w:tcPr>
            <w:tcW w:w="1313" w:type="dxa"/>
            <w:tcBorders>
              <w:left w:val="single" w:sz="4" w:space="0" w:color="auto"/>
            </w:tcBorders>
          </w:tcPr>
          <w:p w14:paraId="75E465E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562576BA" w14:textId="77777777" w:rsidR="009428D8" w:rsidRPr="007275DF" w:rsidRDefault="009428D8" w:rsidP="006D0B54">
            <w:pPr>
              <w:pStyle w:val="TAC"/>
            </w:pPr>
          </w:p>
        </w:tc>
        <w:tc>
          <w:tcPr>
            <w:tcW w:w="1281" w:type="dxa"/>
            <w:vAlign w:val="center"/>
          </w:tcPr>
          <w:p w14:paraId="76489F8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Align w:val="center"/>
          </w:tcPr>
          <w:p w14:paraId="5B1BDAD9"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Align w:val="center"/>
          </w:tcPr>
          <w:p w14:paraId="56A79FA8"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8340F81" w14:textId="77777777" w:rsidTr="00DF119B">
        <w:trPr>
          <w:cantSplit/>
          <w:trHeight w:val="259"/>
        </w:trPr>
        <w:tc>
          <w:tcPr>
            <w:tcW w:w="2625" w:type="dxa"/>
            <w:gridSpan w:val="3"/>
            <w:tcBorders>
              <w:left w:val="single" w:sz="4" w:space="0" w:color="auto"/>
            </w:tcBorders>
          </w:tcPr>
          <w:p w14:paraId="088ADA0F"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51DC1796" w14:textId="77777777" w:rsidR="009428D8" w:rsidRPr="007275DF" w:rsidRDefault="009428D8" w:rsidP="006D0B54">
            <w:pPr>
              <w:pStyle w:val="TAC"/>
            </w:pPr>
          </w:p>
        </w:tc>
        <w:tc>
          <w:tcPr>
            <w:tcW w:w="1281" w:type="dxa"/>
            <w:tcBorders>
              <w:bottom w:val="single" w:sz="4" w:space="0" w:color="auto"/>
            </w:tcBorders>
          </w:tcPr>
          <w:p w14:paraId="0381C0CB"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3CDE36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2C9A5823"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98C57BB" w14:textId="77777777" w:rsidTr="00DF119B">
        <w:trPr>
          <w:cantSplit/>
          <w:trHeight w:val="213"/>
        </w:trPr>
        <w:tc>
          <w:tcPr>
            <w:tcW w:w="2625" w:type="dxa"/>
            <w:gridSpan w:val="3"/>
            <w:tcBorders>
              <w:left w:val="single" w:sz="4" w:space="0" w:color="auto"/>
            </w:tcBorders>
          </w:tcPr>
          <w:p w14:paraId="4043AB12"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7F0697E5" w14:textId="77777777" w:rsidR="009428D8" w:rsidRPr="007275DF" w:rsidRDefault="009428D8" w:rsidP="006D0B54">
            <w:pPr>
              <w:pStyle w:val="TAC"/>
            </w:pPr>
          </w:p>
        </w:tc>
        <w:tc>
          <w:tcPr>
            <w:tcW w:w="1281" w:type="dxa"/>
            <w:tcBorders>
              <w:bottom w:val="single" w:sz="4" w:space="0" w:color="auto"/>
            </w:tcBorders>
          </w:tcPr>
          <w:p w14:paraId="3AFE1B89"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41732D9D"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7AA9A783" w14:textId="77777777" w:rsidR="009428D8" w:rsidRPr="007275DF" w:rsidRDefault="009428D8" w:rsidP="006D0B54">
            <w:pPr>
              <w:pStyle w:val="TAC"/>
            </w:pPr>
            <w:r w:rsidRPr="007275DF">
              <w:t>SMTC.4</w:t>
            </w:r>
          </w:p>
        </w:tc>
      </w:tr>
      <w:tr w:rsidR="00D96933" w:rsidRPr="007275DF" w14:paraId="30AA8973" w14:textId="77777777" w:rsidTr="00DF119B">
        <w:trPr>
          <w:cantSplit/>
          <w:trHeight w:val="213"/>
        </w:trPr>
        <w:tc>
          <w:tcPr>
            <w:tcW w:w="1312" w:type="dxa"/>
            <w:gridSpan w:val="2"/>
            <w:tcBorders>
              <w:left w:val="single" w:sz="4" w:space="0" w:color="auto"/>
              <w:bottom w:val="nil"/>
            </w:tcBorders>
          </w:tcPr>
          <w:p w14:paraId="780E869C" w14:textId="77777777" w:rsidR="00D96933" w:rsidRPr="007275DF" w:rsidRDefault="00D96933" w:rsidP="00D96933">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604EFB2B"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1067B0F" w14:textId="77777777" w:rsidR="00D96933" w:rsidRPr="007275DF" w:rsidRDefault="00D96933" w:rsidP="00D96933">
            <w:pPr>
              <w:pStyle w:val="TAC"/>
            </w:pPr>
          </w:p>
        </w:tc>
        <w:tc>
          <w:tcPr>
            <w:tcW w:w="1281" w:type="dxa"/>
            <w:tcBorders>
              <w:bottom w:val="single" w:sz="4" w:space="0" w:color="auto"/>
            </w:tcBorders>
          </w:tcPr>
          <w:p w14:paraId="00ABD182"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A9120A5" w14:textId="64F2AFDD"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0C9E5188" w14:textId="4D51A786" w:rsidR="00D96933" w:rsidRPr="007275DF" w:rsidRDefault="00D96933" w:rsidP="00D96933">
            <w:pPr>
              <w:pStyle w:val="TAC"/>
            </w:pPr>
            <w:r w:rsidRPr="00676E13">
              <w:rPr>
                <w:lang w:val="en-US"/>
              </w:rPr>
              <w:t>P</w:t>
            </w:r>
            <w:r w:rsidRPr="00676E13">
              <w:rPr>
                <w:vertAlign w:val="subscript"/>
                <w:lang w:val="en-US"/>
              </w:rPr>
              <w:t>CCA_DL</w:t>
            </w:r>
            <w:r w:rsidRPr="00676E13">
              <w:rPr>
                <w:lang w:val="en-US"/>
              </w:rPr>
              <w:t>=0.9375</w:t>
            </w:r>
          </w:p>
        </w:tc>
      </w:tr>
      <w:tr w:rsidR="00D96933" w:rsidRPr="007275DF" w14:paraId="3633AC0D" w14:textId="77777777" w:rsidTr="00DF119B">
        <w:trPr>
          <w:cantSplit/>
          <w:trHeight w:val="213"/>
        </w:trPr>
        <w:tc>
          <w:tcPr>
            <w:tcW w:w="1312" w:type="dxa"/>
            <w:gridSpan w:val="2"/>
            <w:tcBorders>
              <w:top w:val="nil"/>
              <w:left w:val="single" w:sz="4" w:space="0" w:color="auto"/>
              <w:bottom w:val="single" w:sz="4" w:space="0" w:color="auto"/>
            </w:tcBorders>
          </w:tcPr>
          <w:p w14:paraId="1967DFB7" w14:textId="77777777" w:rsidR="00D96933" w:rsidRPr="007275DF" w:rsidRDefault="00D96933" w:rsidP="00D96933">
            <w:pPr>
              <w:pStyle w:val="TAL"/>
              <w:rPr>
                <w:lang w:eastAsia="ja-JP"/>
              </w:rPr>
            </w:pPr>
          </w:p>
        </w:tc>
        <w:tc>
          <w:tcPr>
            <w:tcW w:w="1313" w:type="dxa"/>
            <w:tcBorders>
              <w:left w:val="single" w:sz="4" w:space="0" w:color="auto"/>
            </w:tcBorders>
          </w:tcPr>
          <w:p w14:paraId="40FE2847"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15BF97E" w14:textId="77777777" w:rsidR="00D96933" w:rsidRPr="007275DF" w:rsidRDefault="00D96933" w:rsidP="00D96933">
            <w:pPr>
              <w:pStyle w:val="TAC"/>
            </w:pPr>
          </w:p>
        </w:tc>
        <w:tc>
          <w:tcPr>
            <w:tcW w:w="1281" w:type="dxa"/>
            <w:tcBorders>
              <w:bottom w:val="single" w:sz="4" w:space="0" w:color="auto"/>
            </w:tcBorders>
          </w:tcPr>
          <w:p w14:paraId="707F3E79"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2BCF484"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15FD293F"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5C8C90C8" w14:textId="50948B48" w:rsidR="00D96933" w:rsidRPr="007275DF" w:rsidRDefault="00D96933" w:rsidP="00D96933">
            <w:pPr>
              <w:pStyle w:val="TAC"/>
              <w:rPr>
                <w:lang w:val="en-US"/>
              </w:rPr>
            </w:pPr>
          </w:p>
        </w:tc>
        <w:tc>
          <w:tcPr>
            <w:tcW w:w="2147" w:type="dxa"/>
            <w:gridSpan w:val="2"/>
            <w:tcBorders>
              <w:bottom w:val="single" w:sz="4" w:space="0" w:color="auto"/>
            </w:tcBorders>
          </w:tcPr>
          <w:p w14:paraId="4463D350" w14:textId="77777777" w:rsidR="00D96933" w:rsidRPr="00676E13" w:rsidRDefault="00D96933" w:rsidP="00D96933">
            <w:pPr>
              <w:pStyle w:val="TAC"/>
              <w:rPr>
                <w:lang w:val="en-US"/>
              </w:rPr>
            </w:pPr>
            <w:r w:rsidRPr="00676E13">
              <w:rPr>
                <w:lang w:val="en-US"/>
              </w:rPr>
              <w:t>P</w:t>
            </w:r>
            <w:r w:rsidRPr="00676E13">
              <w:rPr>
                <w:vertAlign w:val="subscript"/>
                <w:lang w:val="en-US"/>
              </w:rPr>
              <w:t>CCA_DL_1</w:t>
            </w:r>
            <w:r w:rsidRPr="00676E13">
              <w:rPr>
                <w:lang w:val="en-US"/>
              </w:rPr>
              <w:t>=0.75</w:t>
            </w:r>
          </w:p>
          <w:p w14:paraId="44AE6ED8" w14:textId="77777777" w:rsidR="00D96933" w:rsidRPr="00676E13" w:rsidRDefault="00D96933" w:rsidP="00D96933">
            <w:pPr>
              <w:pStyle w:val="TAC"/>
              <w:rPr>
                <w:lang w:val="en-US"/>
              </w:rPr>
            </w:pPr>
            <w:r w:rsidRPr="00676E13">
              <w:rPr>
                <w:lang w:val="en-US"/>
              </w:rPr>
              <w:t>P</w:t>
            </w:r>
            <w:r w:rsidRPr="00676E13">
              <w:rPr>
                <w:vertAlign w:val="subscript"/>
                <w:lang w:val="en-US"/>
              </w:rPr>
              <w:t>CCA_DL_2</w:t>
            </w:r>
            <w:r w:rsidRPr="00676E13">
              <w:rPr>
                <w:lang w:val="en-US"/>
              </w:rPr>
              <w:t>=0.75</w:t>
            </w:r>
          </w:p>
          <w:p w14:paraId="179B26FE" w14:textId="6DB02D8F" w:rsidR="00D96933" w:rsidRPr="007275DF" w:rsidRDefault="00D96933" w:rsidP="00D96933">
            <w:pPr>
              <w:pStyle w:val="TAC"/>
              <w:rPr>
                <w:lang w:val="en-US"/>
              </w:rPr>
            </w:pPr>
          </w:p>
        </w:tc>
      </w:tr>
      <w:tr w:rsidR="00D96933" w:rsidRPr="007275DF" w14:paraId="40A37A2A" w14:textId="77777777" w:rsidTr="00DF119B">
        <w:trPr>
          <w:cantSplit/>
          <w:trHeight w:val="213"/>
        </w:trPr>
        <w:tc>
          <w:tcPr>
            <w:tcW w:w="1312" w:type="dxa"/>
            <w:gridSpan w:val="2"/>
            <w:tcBorders>
              <w:left w:val="single" w:sz="4" w:space="0" w:color="auto"/>
              <w:bottom w:val="nil"/>
            </w:tcBorders>
          </w:tcPr>
          <w:p w14:paraId="775C3707" w14:textId="77777777" w:rsidR="00D96933" w:rsidRPr="007275DF" w:rsidRDefault="00D96933" w:rsidP="00D96933">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27B7EC40" w14:textId="77777777" w:rsidR="00D96933" w:rsidRPr="007275DF" w:rsidRDefault="00D96933" w:rsidP="00D96933">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5EF0B85" w14:textId="77777777" w:rsidR="00D96933" w:rsidRPr="007275DF" w:rsidRDefault="00D96933" w:rsidP="00D96933">
            <w:pPr>
              <w:pStyle w:val="TAC"/>
            </w:pPr>
          </w:p>
        </w:tc>
        <w:tc>
          <w:tcPr>
            <w:tcW w:w="1281" w:type="dxa"/>
            <w:tcBorders>
              <w:bottom w:val="single" w:sz="4" w:space="0" w:color="auto"/>
            </w:tcBorders>
          </w:tcPr>
          <w:p w14:paraId="4E99D6F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7ED89FE9" w14:textId="1AD0B014"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577BBA35" w14:textId="52FF9CBF" w:rsidR="00D96933" w:rsidRPr="007275DF" w:rsidRDefault="00D96933" w:rsidP="00D96933">
            <w:pPr>
              <w:pStyle w:val="TAC"/>
            </w:pPr>
            <w:r w:rsidRPr="00676E13">
              <w:rPr>
                <w:lang w:val="en-US"/>
              </w:rPr>
              <w:t>P</w:t>
            </w:r>
            <w:r w:rsidRPr="00676E13">
              <w:rPr>
                <w:vertAlign w:val="subscript"/>
                <w:lang w:val="en-US"/>
              </w:rPr>
              <w:t>CCA_UL</w:t>
            </w:r>
            <w:r w:rsidRPr="00676E13">
              <w:rPr>
                <w:lang w:val="en-US"/>
              </w:rPr>
              <w:t>=1</w:t>
            </w:r>
          </w:p>
        </w:tc>
      </w:tr>
      <w:tr w:rsidR="00D96933" w:rsidRPr="007275DF" w14:paraId="38D34E8A" w14:textId="77777777" w:rsidTr="00DF119B">
        <w:trPr>
          <w:cantSplit/>
          <w:trHeight w:val="213"/>
        </w:trPr>
        <w:tc>
          <w:tcPr>
            <w:tcW w:w="1312" w:type="dxa"/>
            <w:gridSpan w:val="2"/>
            <w:tcBorders>
              <w:top w:val="nil"/>
              <w:left w:val="single" w:sz="4" w:space="0" w:color="auto"/>
            </w:tcBorders>
          </w:tcPr>
          <w:p w14:paraId="5A928136" w14:textId="77777777" w:rsidR="00D96933" w:rsidRPr="007275DF" w:rsidRDefault="00D96933" w:rsidP="00D96933">
            <w:pPr>
              <w:pStyle w:val="TAL"/>
              <w:rPr>
                <w:lang w:eastAsia="ja-JP"/>
              </w:rPr>
            </w:pPr>
          </w:p>
        </w:tc>
        <w:tc>
          <w:tcPr>
            <w:tcW w:w="1313" w:type="dxa"/>
            <w:tcBorders>
              <w:left w:val="single" w:sz="4" w:space="0" w:color="auto"/>
            </w:tcBorders>
          </w:tcPr>
          <w:p w14:paraId="4173DA4C" w14:textId="77777777" w:rsidR="00D96933" w:rsidRPr="007275DF" w:rsidRDefault="00D96933" w:rsidP="00D96933">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148A5BBF" w14:textId="77777777" w:rsidR="00D96933" w:rsidRPr="007275DF" w:rsidRDefault="00D96933" w:rsidP="00D96933">
            <w:pPr>
              <w:pStyle w:val="TAC"/>
            </w:pPr>
          </w:p>
        </w:tc>
        <w:tc>
          <w:tcPr>
            <w:tcW w:w="1281" w:type="dxa"/>
            <w:tcBorders>
              <w:bottom w:val="single" w:sz="4" w:space="0" w:color="auto"/>
            </w:tcBorders>
          </w:tcPr>
          <w:p w14:paraId="1AEE6277"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6442BEC" w14:textId="332D2F0B"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055DB85" w14:textId="677282CC" w:rsidR="00D96933" w:rsidRPr="007275DF" w:rsidRDefault="00D96933" w:rsidP="00D96933">
            <w:pPr>
              <w:pStyle w:val="TAC"/>
              <w:rPr>
                <w:lang w:val="en-US"/>
              </w:rPr>
            </w:pPr>
            <w:r w:rsidRPr="00676E13">
              <w:rPr>
                <w:lang w:val="en-US"/>
              </w:rPr>
              <w:t>P</w:t>
            </w:r>
            <w:r w:rsidRPr="00676E13">
              <w:rPr>
                <w:vertAlign w:val="subscript"/>
                <w:lang w:val="en-US"/>
              </w:rPr>
              <w:t>CCA_UL</w:t>
            </w:r>
            <w:r w:rsidRPr="00676E13">
              <w:rPr>
                <w:lang w:val="en-US"/>
              </w:rPr>
              <w:t>=1</w:t>
            </w:r>
          </w:p>
        </w:tc>
      </w:tr>
      <w:tr w:rsidR="00DF119B" w:rsidRPr="007275DF" w14:paraId="375C8686" w14:textId="77777777" w:rsidTr="00DF119B">
        <w:trPr>
          <w:cantSplit/>
          <w:trHeight w:val="193"/>
        </w:trPr>
        <w:tc>
          <w:tcPr>
            <w:tcW w:w="2625" w:type="dxa"/>
            <w:gridSpan w:val="3"/>
            <w:tcBorders>
              <w:top w:val="nil"/>
              <w:left w:val="single" w:sz="4" w:space="0" w:color="auto"/>
            </w:tcBorders>
          </w:tcPr>
          <w:p w14:paraId="6D3E8559" w14:textId="60504F22" w:rsidR="00DF119B" w:rsidRPr="007275DF" w:rsidRDefault="00DF119B" w:rsidP="00DF119B">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128E8B37" w14:textId="77777777" w:rsidR="00DF119B" w:rsidRPr="007275DF" w:rsidRDefault="00DF119B" w:rsidP="00DF119B">
            <w:pPr>
              <w:pStyle w:val="TAC"/>
              <w:rPr>
                <w:lang w:val="it-IT"/>
              </w:rPr>
            </w:pPr>
          </w:p>
        </w:tc>
        <w:tc>
          <w:tcPr>
            <w:tcW w:w="1281" w:type="dxa"/>
            <w:tcBorders>
              <w:bottom w:val="single" w:sz="4" w:space="0" w:color="auto"/>
            </w:tcBorders>
          </w:tcPr>
          <w:p w14:paraId="017F7568" w14:textId="03F8C7BD" w:rsidR="00DF119B" w:rsidRPr="007275DF" w:rsidRDefault="00DF119B" w:rsidP="00DF119B">
            <w:pPr>
              <w:pStyle w:val="TAC"/>
            </w:pPr>
            <w:r w:rsidRPr="00676E13">
              <w:t>Config 1</w:t>
            </w:r>
          </w:p>
        </w:tc>
        <w:tc>
          <w:tcPr>
            <w:tcW w:w="2016" w:type="dxa"/>
            <w:gridSpan w:val="2"/>
            <w:tcBorders>
              <w:bottom w:val="single" w:sz="4" w:space="0" w:color="auto"/>
            </w:tcBorders>
          </w:tcPr>
          <w:p w14:paraId="71458D12" w14:textId="77777777" w:rsidR="00DF119B" w:rsidRPr="007275DF" w:rsidRDefault="00DF119B" w:rsidP="00DF119B">
            <w:pPr>
              <w:pStyle w:val="TAC"/>
              <w:rPr>
                <w:lang w:val="en-US"/>
              </w:rPr>
            </w:pPr>
            <w:r w:rsidRPr="00676E13">
              <w:rPr>
                <w:lang w:val="en-US"/>
              </w:rPr>
              <w:t>12</w:t>
            </w:r>
          </w:p>
        </w:tc>
        <w:tc>
          <w:tcPr>
            <w:tcW w:w="2147" w:type="dxa"/>
            <w:gridSpan w:val="2"/>
            <w:tcBorders>
              <w:bottom w:val="single" w:sz="4" w:space="0" w:color="auto"/>
            </w:tcBorders>
          </w:tcPr>
          <w:p w14:paraId="11C7C1A5" w14:textId="4EE747CE" w:rsidR="00DF119B" w:rsidRPr="007275DF" w:rsidRDefault="00DF119B" w:rsidP="00DF119B">
            <w:pPr>
              <w:pStyle w:val="TAC"/>
              <w:rPr>
                <w:lang w:val="en-US"/>
              </w:rPr>
            </w:pPr>
            <w:r>
              <w:rPr>
                <w:lang w:val="en-US"/>
              </w:rPr>
              <w:t>12</w:t>
            </w:r>
          </w:p>
        </w:tc>
      </w:tr>
      <w:tr w:rsidR="00DF119B" w:rsidRPr="007275DF" w14:paraId="5879C2C9" w14:textId="77777777" w:rsidTr="00DF119B">
        <w:trPr>
          <w:cantSplit/>
          <w:trHeight w:val="193"/>
        </w:trPr>
        <w:tc>
          <w:tcPr>
            <w:tcW w:w="2625" w:type="dxa"/>
            <w:gridSpan w:val="3"/>
            <w:tcBorders>
              <w:top w:val="nil"/>
              <w:left w:val="single" w:sz="4" w:space="0" w:color="auto"/>
            </w:tcBorders>
          </w:tcPr>
          <w:p w14:paraId="0635A094" w14:textId="4F5F1CF1" w:rsidR="00DF119B" w:rsidRPr="007275DF" w:rsidRDefault="00DF119B" w:rsidP="00DF119B">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525DF5C7" w14:textId="0EE62B30" w:rsidR="00DF119B" w:rsidRPr="007275DF" w:rsidRDefault="00DF119B" w:rsidP="00DF119B">
            <w:pPr>
              <w:pStyle w:val="TAC"/>
              <w:rPr>
                <w:lang w:val="it-IT"/>
              </w:rPr>
            </w:pPr>
            <w:r w:rsidRPr="00676E13">
              <w:rPr>
                <w:lang w:val="it-IT"/>
              </w:rPr>
              <w:t>ms</w:t>
            </w:r>
          </w:p>
        </w:tc>
        <w:tc>
          <w:tcPr>
            <w:tcW w:w="1281" w:type="dxa"/>
            <w:tcBorders>
              <w:bottom w:val="single" w:sz="4" w:space="0" w:color="auto"/>
            </w:tcBorders>
          </w:tcPr>
          <w:p w14:paraId="79AAACFB" w14:textId="2F13778D" w:rsidR="00DF119B" w:rsidRPr="007275DF" w:rsidRDefault="00DF119B" w:rsidP="00DF119B">
            <w:pPr>
              <w:pStyle w:val="TAC"/>
            </w:pPr>
            <w:r w:rsidRPr="00676E13">
              <w:t>Config 1</w:t>
            </w:r>
          </w:p>
        </w:tc>
        <w:tc>
          <w:tcPr>
            <w:tcW w:w="2016" w:type="dxa"/>
            <w:gridSpan w:val="2"/>
            <w:tcBorders>
              <w:bottom w:val="single" w:sz="4" w:space="0" w:color="auto"/>
            </w:tcBorders>
          </w:tcPr>
          <w:p w14:paraId="7CC92E21" w14:textId="77777777" w:rsidR="00DF119B" w:rsidRPr="007275DF" w:rsidRDefault="00DF119B" w:rsidP="00DF119B">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23BB0349" w14:textId="77F4242A" w:rsidR="00DF119B" w:rsidRPr="007275DF" w:rsidRDefault="00DF119B" w:rsidP="00DF119B">
            <w:pPr>
              <w:pStyle w:val="TAC"/>
              <w:rPr>
                <w:lang w:val="en-US"/>
              </w:rPr>
            </w:pPr>
            <w:r w:rsidRPr="007275DF">
              <w:t>T</w:t>
            </w:r>
            <w:r w:rsidRPr="007275DF">
              <w:rPr>
                <w:vertAlign w:val="subscript"/>
              </w:rPr>
              <w:t>PSS/SSS_sync_inter_cca</w:t>
            </w:r>
          </w:p>
        </w:tc>
      </w:tr>
      <w:tr w:rsidR="009428D8" w:rsidRPr="007275DF" w14:paraId="0C44F6CC" w14:textId="77777777" w:rsidTr="006D0B54">
        <w:trPr>
          <w:cantSplit/>
          <w:trHeight w:val="193"/>
        </w:trPr>
        <w:tc>
          <w:tcPr>
            <w:tcW w:w="2625" w:type="dxa"/>
            <w:gridSpan w:val="3"/>
            <w:tcBorders>
              <w:left w:val="single" w:sz="4" w:space="0" w:color="auto"/>
            </w:tcBorders>
          </w:tcPr>
          <w:p w14:paraId="1D78DA14" w14:textId="77777777" w:rsidR="009428D8" w:rsidRPr="007275DF" w:rsidRDefault="009428D8" w:rsidP="006D0B54">
            <w:pPr>
              <w:pStyle w:val="TAL"/>
              <w:rPr>
                <w:lang w:val="da-DK"/>
              </w:rPr>
            </w:pPr>
            <w:r w:rsidRPr="007275DF">
              <w:rPr>
                <w:lang w:val="da-DK"/>
              </w:rPr>
              <w:t>PDSCH/PDCCH subcarrier spacing</w:t>
            </w:r>
          </w:p>
        </w:tc>
        <w:tc>
          <w:tcPr>
            <w:tcW w:w="877" w:type="dxa"/>
          </w:tcPr>
          <w:p w14:paraId="4052F1DB"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9152810"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BAECEEB" w14:textId="77777777" w:rsidR="009428D8" w:rsidRPr="007275DF" w:rsidRDefault="009428D8" w:rsidP="006D0B54">
            <w:pPr>
              <w:pStyle w:val="TAC"/>
              <w:rPr>
                <w:lang w:val="en-US"/>
              </w:rPr>
            </w:pPr>
            <w:r w:rsidRPr="007275DF">
              <w:rPr>
                <w:lang w:val="en-US"/>
              </w:rPr>
              <w:t>30</w:t>
            </w:r>
          </w:p>
        </w:tc>
      </w:tr>
      <w:tr w:rsidR="009428D8" w:rsidRPr="007275DF" w14:paraId="02539CA6" w14:textId="77777777" w:rsidTr="00DF119B">
        <w:trPr>
          <w:cantSplit/>
          <w:trHeight w:val="292"/>
        </w:trPr>
        <w:tc>
          <w:tcPr>
            <w:tcW w:w="2625" w:type="dxa"/>
            <w:gridSpan w:val="3"/>
            <w:tcBorders>
              <w:left w:val="single" w:sz="4" w:space="0" w:color="auto"/>
              <w:bottom w:val="single" w:sz="4" w:space="0" w:color="auto"/>
            </w:tcBorders>
          </w:tcPr>
          <w:p w14:paraId="4CBCB964"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7F20FD87" w14:textId="77777777" w:rsidR="009428D8" w:rsidRPr="007275DF" w:rsidRDefault="009428D8" w:rsidP="006D0B54">
            <w:pPr>
              <w:pStyle w:val="TAC"/>
            </w:pPr>
          </w:p>
        </w:tc>
        <w:tc>
          <w:tcPr>
            <w:tcW w:w="1281" w:type="dxa"/>
            <w:vMerge w:val="restart"/>
          </w:tcPr>
          <w:p w14:paraId="2FAB19D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520AC889"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2BC068A" w14:textId="77777777" w:rsidR="009428D8" w:rsidRPr="007275DF" w:rsidRDefault="009428D8" w:rsidP="006D0B54">
            <w:pPr>
              <w:pStyle w:val="TAC"/>
            </w:pPr>
            <w:r w:rsidRPr="007275DF">
              <w:t>0</w:t>
            </w:r>
          </w:p>
        </w:tc>
      </w:tr>
      <w:tr w:rsidR="009428D8" w:rsidRPr="007275DF" w14:paraId="56F1BD07" w14:textId="77777777" w:rsidTr="00DF119B">
        <w:trPr>
          <w:cantSplit/>
          <w:trHeight w:val="292"/>
        </w:trPr>
        <w:tc>
          <w:tcPr>
            <w:tcW w:w="2625" w:type="dxa"/>
            <w:gridSpan w:val="3"/>
            <w:tcBorders>
              <w:left w:val="single" w:sz="4" w:space="0" w:color="auto"/>
              <w:bottom w:val="single" w:sz="4" w:space="0" w:color="auto"/>
            </w:tcBorders>
          </w:tcPr>
          <w:p w14:paraId="5CAD4ED8"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FB68A54" w14:textId="77777777" w:rsidR="009428D8" w:rsidRPr="007275DF" w:rsidRDefault="009428D8" w:rsidP="006D0B54">
            <w:pPr>
              <w:pStyle w:val="TAC"/>
            </w:pPr>
          </w:p>
        </w:tc>
        <w:tc>
          <w:tcPr>
            <w:tcW w:w="1281" w:type="dxa"/>
            <w:vMerge/>
          </w:tcPr>
          <w:p w14:paraId="18E5B739" w14:textId="77777777" w:rsidR="009428D8" w:rsidRPr="007275DF" w:rsidRDefault="009428D8" w:rsidP="006D0B54">
            <w:pPr>
              <w:pStyle w:val="TAC"/>
            </w:pPr>
          </w:p>
        </w:tc>
        <w:tc>
          <w:tcPr>
            <w:tcW w:w="2016" w:type="dxa"/>
            <w:gridSpan w:val="2"/>
            <w:vMerge/>
          </w:tcPr>
          <w:p w14:paraId="3FB2BF2D" w14:textId="77777777" w:rsidR="009428D8" w:rsidRPr="007275DF" w:rsidRDefault="009428D8" w:rsidP="006D0B54">
            <w:pPr>
              <w:pStyle w:val="TAC"/>
              <w:rPr>
                <w:rFonts w:cs="v4.2.0"/>
              </w:rPr>
            </w:pPr>
          </w:p>
        </w:tc>
        <w:tc>
          <w:tcPr>
            <w:tcW w:w="2147" w:type="dxa"/>
            <w:gridSpan w:val="2"/>
            <w:vMerge/>
          </w:tcPr>
          <w:p w14:paraId="475D0766" w14:textId="77777777" w:rsidR="009428D8" w:rsidRPr="007275DF" w:rsidRDefault="009428D8" w:rsidP="006D0B54">
            <w:pPr>
              <w:pStyle w:val="TAC"/>
            </w:pPr>
          </w:p>
        </w:tc>
      </w:tr>
      <w:tr w:rsidR="009428D8" w:rsidRPr="007275DF" w14:paraId="790FC9CF" w14:textId="77777777" w:rsidTr="00DF119B">
        <w:trPr>
          <w:cantSplit/>
          <w:trHeight w:val="292"/>
        </w:trPr>
        <w:tc>
          <w:tcPr>
            <w:tcW w:w="2625" w:type="dxa"/>
            <w:gridSpan w:val="3"/>
            <w:tcBorders>
              <w:left w:val="single" w:sz="4" w:space="0" w:color="auto"/>
              <w:bottom w:val="single" w:sz="4" w:space="0" w:color="auto"/>
            </w:tcBorders>
          </w:tcPr>
          <w:p w14:paraId="12EDA1BE"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162B497" w14:textId="77777777" w:rsidR="009428D8" w:rsidRPr="007275DF" w:rsidRDefault="009428D8" w:rsidP="006D0B54">
            <w:pPr>
              <w:pStyle w:val="TAC"/>
            </w:pPr>
          </w:p>
        </w:tc>
        <w:tc>
          <w:tcPr>
            <w:tcW w:w="1281" w:type="dxa"/>
            <w:vMerge/>
          </w:tcPr>
          <w:p w14:paraId="02B6D209" w14:textId="77777777" w:rsidR="009428D8" w:rsidRPr="007275DF" w:rsidRDefault="009428D8" w:rsidP="006D0B54">
            <w:pPr>
              <w:pStyle w:val="TAC"/>
            </w:pPr>
          </w:p>
        </w:tc>
        <w:tc>
          <w:tcPr>
            <w:tcW w:w="2016" w:type="dxa"/>
            <w:gridSpan w:val="2"/>
            <w:vMerge/>
          </w:tcPr>
          <w:p w14:paraId="3AA45A31" w14:textId="77777777" w:rsidR="009428D8" w:rsidRPr="007275DF" w:rsidRDefault="009428D8" w:rsidP="006D0B54">
            <w:pPr>
              <w:pStyle w:val="TAC"/>
              <w:rPr>
                <w:rFonts w:cs="v4.2.0"/>
              </w:rPr>
            </w:pPr>
          </w:p>
        </w:tc>
        <w:tc>
          <w:tcPr>
            <w:tcW w:w="2147" w:type="dxa"/>
            <w:gridSpan w:val="2"/>
            <w:vMerge/>
          </w:tcPr>
          <w:p w14:paraId="4E24E91D" w14:textId="77777777" w:rsidR="009428D8" w:rsidRPr="007275DF" w:rsidRDefault="009428D8" w:rsidP="006D0B54">
            <w:pPr>
              <w:pStyle w:val="TAC"/>
            </w:pPr>
          </w:p>
        </w:tc>
      </w:tr>
      <w:tr w:rsidR="009428D8" w:rsidRPr="007275DF" w14:paraId="467E5C3C" w14:textId="77777777" w:rsidTr="00DF119B">
        <w:trPr>
          <w:cantSplit/>
          <w:trHeight w:val="292"/>
        </w:trPr>
        <w:tc>
          <w:tcPr>
            <w:tcW w:w="2625" w:type="dxa"/>
            <w:gridSpan w:val="3"/>
            <w:tcBorders>
              <w:left w:val="single" w:sz="4" w:space="0" w:color="auto"/>
              <w:bottom w:val="single" w:sz="4" w:space="0" w:color="auto"/>
            </w:tcBorders>
          </w:tcPr>
          <w:p w14:paraId="6DBE06F4"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E1DA91D" w14:textId="77777777" w:rsidR="009428D8" w:rsidRPr="007275DF" w:rsidRDefault="009428D8" w:rsidP="006D0B54">
            <w:pPr>
              <w:pStyle w:val="TAC"/>
            </w:pPr>
          </w:p>
        </w:tc>
        <w:tc>
          <w:tcPr>
            <w:tcW w:w="1281" w:type="dxa"/>
            <w:vMerge/>
          </w:tcPr>
          <w:p w14:paraId="42ED9BB8" w14:textId="77777777" w:rsidR="009428D8" w:rsidRPr="007275DF" w:rsidRDefault="009428D8" w:rsidP="006D0B54">
            <w:pPr>
              <w:pStyle w:val="TAC"/>
            </w:pPr>
          </w:p>
        </w:tc>
        <w:tc>
          <w:tcPr>
            <w:tcW w:w="2016" w:type="dxa"/>
            <w:gridSpan w:val="2"/>
            <w:vMerge/>
          </w:tcPr>
          <w:p w14:paraId="307BC80C" w14:textId="77777777" w:rsidR="009428D8" w:rsidRPr="007275DF" w:rsidRDefault="009428D8" w:rsidP="006D0B54">
            <w:pPr>
              <w:pStyle w:val="TAC"/>
              <w:rPr>
                <w:rFonts w:cs="v4.2.0"/>
              </w:rPr>
            </w:pPr>
          </w:p>
        </w:tc>
        <w:tc>
          <w:tcPr>
            <w:tcW w:w="2147" w:type="dxa"/>
            <w:gridSpan w:val="2"/>
            <w:vMerge/>
          </w:tcPr>
          <w:p w14:paraId="17B644E9" w14:textId="77777777" w:rsidR="009428D8" w:rsidRPr="007275DF" w:rsidRDefault="009428D8" w:rsidP="006D0B54">
            <w:pPr>
              <w:pStyle w:val="TAC"/>
            </w:pPr>
          </w:p>
        </w:tc>
      </w:tr>
      <w:tr w:rsidR="009428D8" w:rsidRPr="007275DF" w14:paraId="6534FC03" w14:textId="77777777" w:rsidTr="00DF119B">
        <w:trPr>
          <w:cantSplit/>
          <w:trHeight w:val="292"/>
        </w:trPr>
        <w:tc>
          <w:tcPr>
            <w:tcW w:w="2625" w:type="dxa"/>
            <w:gridSpan w:val="3"/>
            <w:tcBorders>
              <w:left w:val="single" w:sz="4" w:space="0" w:color="auto"/>
              <w:bottom w:val="single" w:sz="4" w:space="0" w:color="auto"/>
            </w:tcBorders>
          </w:tcPr>
          <w:p w14:paraId="78A54F79"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78E6C173" w14:textId="77777777" w:rsidR="009428D8" w:rsidRPr="007275DF" w:rsidRDefault="009428D8" w:rsidP="006D0B54">
            <w:pPr>
              <w:pStyle w:val="TAC"/>
            </w:pPr>
          </w:p>
        </w:tc>
        <w:tc>
          <w:tcPr>
            <w:tcW w:w="1281" w:type="dxa"/>
            <w:vMerge/>
          </w:tcPr>
          <w:p w14:paraId="47985994" w14:textId="77777777" w:rsidR="009428D8" w:rsidRPr="007275DF" w:rsidRDefault="009428D8" w:rsidP="006D0B54">
            <w:pPr>
              <w:pStyle w:val="TAC"/>
            </w:pPr>
          </w:p>
        </w:tc>
        <w:tc>
          <w:tcPr>
            <w:tcW w:w="2016" w:type="dxa"/>
            <w:gridSpan w:val="2"/>
            <w:vMerge/>
          </w:tcPr>
          <w:p w14:paraId="3AB165E5" w14:textId="77777777" w:rsidR="009428D8" w:rsidRPr="007275DF" w:rsidRDefault="009428D8" w:rsidP="006D0B54">
            <w:pPr>
              <w:pStyle w:val="TAC"/>
              <w:rPr>
                <w:rFonts w:cs="v4.2.0"/>
              </w:rPr>
            </w:pPr>
          </w:p>
        </w:tc>
        <w:tc>
          <w:tcPr>
            <w:tcW w:w="2147" w:type="dxa"/>
            <w:gridSpan w:val="2"/>
            <w:vMerge/>
          </w:tcPr>
          <w:p w14:paraId="429EE7F2" w14:textId="77777777" w:rsidR="009428D8" w:rsidRPr="007275DF" w:rsidRDefault="009428D8" w:rsidP="006D0B54">
            <w:pPr>
              <w:pStyle w:val="TAC"/>
            </w:pPr>
          </w:p>
        </w:tc>
      </w:tr>
      <w:tr w:rsidR="009428D8" w:rsidRPr="007275DF" w14:paraId="419B18D6" w14:textId="77777777" w:rsidTr="00DF119B">
        <w:trPr>
          <w:cantSplit/>
          <w:trHeight w:val="292"/>
        </w:trPr>
        <w:tc>
          <w:tcPr>
            <w:tcW w:w="2625" w:type="dxa"/>
            <w:gridSpan w:val="3"/>
            <w:tcBorders>
              <w:left w:val="single" w:sz="4" w:space="0" w:color="auto"/>
              <w:bottom w:val="single" w:sz="4" w:space="0" w:color="auto"/>
            </w:tcBorders>
          </w:tcPr>
          <w:p w14:paraId="3CB4FBC5"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62B9800" w14:textId="77777777" w:rsidR="009428D8" w:rsidRPr="007275DF" w:rsidRDefault="009428D8" w:rsidP="006D0B54">
            <w:pPr>
              <w:pStyle w:val="TAC"/>
            </w:pPr>
          </w:p>
        </w:tc>
        <w:tc>
          <w:tcPr>
            <w:tcW w:w="1281" w:type="dxa"/>
            <w:vMerge/>
          </w:tcPr>
          <w:p w14:paraId="5172ECE6" w14:textId="77777777" w:rsidR="009428D8" w:rsidRPr="007275DF" w:rsidRDefault="009428D8" w:rsidP="006D0B54">
            <w:pPr>
              <w:pStyle w:val="TAC"/>
            </w:pPr>
          </w:p>
        </w:tc>
        <w:tc>
          <w:tcPr>
            <w:tcW w:w="2016" w:type="dxa"/>
            <w:gridSpan w:val="2"/>
            <w:vMerge/>
          </w:tcPr>
          <w:p w14:paraId="40F71689" w14:textId="77777777" w:rsidR="009428D8" w:rsidRPr="007275DF" w:rsidRDefault="009428D8" w:rsidP="006D0B54">
            <w:pPr>
              <w:pStyle w:val="TAC"/>
              <w:rPr>
                <w:rFonts w:cs="v4.2.0"/>
              </w:rPr>
            </w:pPr>
          </w:p>
        </w:tc>
        <w:tc>
          <w:tcPr>
            <w:tcW w:w="2147" w:type="dxa"/>
            <w:gridSpan w:val="2"/>
            <w:vMerge/>
          </w:tcPr>
          <w:p w14:paraId="62285D95" w14:textId="77777777" w:rsidR="009428D8" w:rsidRPr="007275DF" w:rsidRDefault="009428D8" w:rsidP="006D0B54">
            <w:pPr>
              <w:pStyle w:val="TAC"/>
            </w:pPr>
          </w:p>
        </w:tc>
      </w:tr>
      <w:tr w:rsidR="009428D8" w:rsidRPr="007275DF" w14:paraId="3F663C7B" w14:textId="77777777" w:rsidTr="00DF119B">
        <w:trPr>
          <w:cantSplit/>
          <w:trHeight w:val="292"/>
        </w:trPr>
        <w:tc>
          <w:tcPr>
            <w:tcW w:w="2625" w:type="dxa"/>
            <w:gridSpan w:val="3"/>
            <w:tcBorders>
              <w:left w:val="single" w:sz="4" w:space="0" w:color="auto"/>
              <w:bottom w:val="single" w:sz="4" w:space="0" w:color="auto"/>
            </w:tcBorders>
          </w:tcPr>
          <w:p w14:paraId="76149F4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030842D" w14:textId="77777777" w:rsidR="009428D8" w:rsidRPr="007275DF" w:rsidRDefault="009428D8" w:rsidP="006D0B54">
            <w:pPr>
              <w:pStyle w:val="TAC"/>
            </w:pPr>
          </w:p>
        </w:tc>
        <w:tc>
          <w:tcPr>
            <w:tcW w:w="1281" w:type="dxa"/>
            <w:vMerge/>
          </w:tcPr>
          <w:p w14:paraId="304B6A2C" w14:textId="77777777" w:rsidR="009428D8" w:rsidRPr="007275DF" w:rsidRDefault="009428D8" w:rsidP="006D0B54">
            <w:pPr>
              <w:pStyle w:val="TAC"/>
            </w:pPr>
          </w:p>
        </w:tc>
        <w:tc>
          <w:tcPr>
            <w:tcW w:w="2016" w:type="dxa"/>
            <w:gridSpan w:val="2"/>
            <w:vMerge/>
          </w:tcPr>
          <w:p w14:paraId="5834D9D2" w14:textId="77777777" w:rsidR="009428D8" w:rsidRPr="007275DF" w:rsidRDefault="009428D8" w:rsidP="006D0B54">
            <w:pPr>
              <w:pStyle w:val="TAC"/>
              <w:rPr>
                <w:rFonts w:cs="v4.2.0"/>
              </w:rPr>
            </w:pPr>
          </w:p>
        </w:tc>
        <w:tc>
          <w:tcPr>
            <w:tcW w:w="2147" w:type="dxa"/>
            <w:gridSpan w:val="2"/>
            <w:vMerge/>
          </w:tcPr>
          <w:p w14:paraId="7E954432" w14:textId="77777777" w:rsidR="009428D8" w:rsidRPr="007275DF" w:rsidRDefault="009428D8" w:rsidP="006D0B54">
            <w:pPr>
              <w:pStyle w:val="TAC"/>
            </w:pPr>
          </w:p>
        </w:tc>
      </w:tr>
      <w:tr w:rsidR="009428D8" w:rsidRPr="007275DF" w14:paraId="714E2E16" w14:textId="77777777" w:rsidTr="00DF119B">
        <w:trPr>
          <w:cantSplit/>
          <w:trHeight w:val="43"/>
        </w:trPr>
        <w:tc>
          <w:tcPr>
            <w:tcW w:w="2625" w:type="dxa"/>
            <w:gridSpan w:val="3"/>
            <w:tcBorders>
              <w:left w:val="single" w:sz="4" w:space="0" w:color="auto"/>
              <w:bottom w:val="single" w:sz="4" w:space="0" w:color="auto"/>
            </w:tcBorders>
          </w:tcPr>
          <w:p w14:paraId="502B2083"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18B15A9" w14:textId="77777777" w:rsidR="009428D8" w:rsidRPr="007275DF" w:rsidRDefault="009428D8" w:rsidP="006D0B54">
            <w:pPr>
              <w:pStyle w:val="TAC"/>
            </w:pPr>
          </w:p>
        </w:tc>
        <w:tc>
          <w:tcPr>
            <w:tcW w:w="1281" w:type="dxa"/>
            <w:vMerge/>
          </w:tcPr>
          <w:p w14:paraId="6FCAC697" w14:textId="77777777" w:rsidR="009428D8" w:rsidRPr="007275DF" w:rsidRDefault="009428D8" w:rsidP="006D0B54">
            <w:pPr>
              <w:pStyle w:val="TAC"/>
            </w:pPr>
          </w:p>
        </w:tc>
        <w:tc>
          <w:tcPr>
            <w:tcW w:w="2016" w:type="dxa"/>
            <w:gridSpan w:val="2"/>
            <w:vMerge/>
          </w:tcPr>
          <w:p w14:paraId="513172A9" w14:textId="77777777" w:rsidR="009428D8" w:rsidRPr="007275DF" w:rsidRDefault="009428D8" w:rsidP="006D0B54">
            <w:pPr>
              <w:pStyle w:val="TAC"/>
              <w:rPr>
                <w:rFonts w:cs="v4.2.0"/>
              </w:rPr>
            </w:pPr>
          </w:p>
        </w:tc>
        <w:tc>
          <w:tcPr>
            <w:tcW w:w="2147" w:type="dxa"/>
            <w:gridSpan w:val="2"/>
            <w:vMerge/>
          </w:tcPr>
          <w:p w14:paraId="71089522" w14:textId="77777777" w:rsidR="009428D8" w:rsidRPr="007275DF" w:rsidRDefault="009428D8" w:rsidP="006D0B54">
            <w:pPr>
              <w:pStyle w:val="TAC"/>
            </w:pPr>
          </w:p>
        </w:tc>
      </w:tr>
      <w:tr w:rsidR="009428D8" w:rsidRPr="007275DF" w14:paraId="62068CA9" w14:textId="77777777" w:rsidTr="00DF119B">
        <w:trPr>
          <w:cantSplit/>
          <w:trHeight w:val="292"/>
        </w:trPr>
        <w:tc>
          <w:tcPr>
            <w:tcW w:w="2625" w:type="dxa"/>
            <w:gridSpan w:val="3"/>
            <w:tcBorders>
              <w:left w:val="single" w:sz="4" w:space="0" w:color="auto"/>
              <w:bottom w:val="single" w:sz="4" w:space="0" w:color="auto"/>
            </w:tcBorders>
          </w:tcPr>
          <w:p w14:paraId="5F4B0231"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5BA009E9" w14:textId="77777777" w:rsidR="009428D8" w:rsidRPr="007275DF" w:rsidRDefault="009428D8" w:rsidP="006D0B54">
            <w:pPr>
              <w:pStyle w:val="TAC"/>
            </w:pPr>
          </w:p>
        </w:tc>
        <w:tc>
          <w:tcPr>
            <w:tcW w:w="1281" w:type="dxa"/>
            <w:vMerge/>
            <w:tcBorders>
              <w:bottom w:val="single" w:sz="4" w:space="0" w:color="auto"/>
            </w:tcBorders>
          </w:tcPr>
          <w:p w14:paraId="25A91001" w14:textId="77777777" w:rsidR="009428D8" w:rsidRPr="007275DF" w:rsidRDefault="009428D8" w:rsidP="006D0B54">
            <w:pPr>
              <w:pStyle w:val="TAC"/>
            </w:pPr>
          </w:p>
        </w:tc>
        <w:tc>
          <w:tcPr>
            <w:tcW w:w="2016" w:type="dxa"/>
            <w:gridSpan w:val="2"/>
            <w:vMerge/>
            <w:tcBorders>
              <w:bottom w:val="single" w:sz="4" w:space="0" w:color="auto"/>
            </w:tcBorders>
          </w:tcPr>
          <w:p w14:paraId="61D7C077"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CFF87B9" w14:textId="77777777" w:rsidR="009428D8" w:rsidRPr="007275DF" w:rsidRDefault="009428D8" w:rsidP="006D0B54">
            <w:pPr>
              <w:pStyle w:val="TAC"/>
            </w:pPr>
          </w:p>
        </w:tc>
      </w:tr>
      <w:tr w:rsidR="00D96933" w:rsidRPr="007275DF" w14:paraId="40501395" w14:textId="77777777" w:rsidTr="00DF119B">
        <w:trPr>
          <w:cantSplit/>
          <w:trHeight w:val="150"/>
        </w:trPr>
        <w:tc>
          <w:tcPr>
            <w:tcW w:w="2625" w:type="dxa"/>
            <w:gridSpan w:val="3"/>
          </w:tcPr>
          <w:p w14:paraId="304F2209" w14:textId="77777777" w:rsidR="00D96933" w:rsidRPr="007275DF" w:rsidRDefault="00D96933" w:rsidP="00D96933">
            <w:pPr>
              <w:pStyle w:val="TAL"/>
            </w:pPr>
            <w:r w:rsidRPr="00D02DF1">
              <w:rPr>
                <w:rFonts w:eastAsia="Calibri"/>
                <w:position w:val="-12"/>
                <w:szCs w:val="22"/>
                <w:lang w:val="en-US"/>
              </w:rPr>
              <w:object w:dxaOrig="405" w:dyaOrig="345" w14:anchorId="13F89C7A">
                <v:shape id="_x0000_i1160" type="#_x0000_t75" style="width:20.5pt;height:15.5pt" o:ole="" fillcolor="window">
                  <v:imagedata r:id="rId13" o:title=""/>
                </v:shape>
                <o:OLEObject Type="Embed" ProgID="Equation.3" ShapeID="_x0000_i1160" DrawAspect="Content" ObjectID="_1744548067" r:id="rId157"/>
              </w:object>
            </w:r>
            <w:r w:rsidRPr="007275DF">
              <w:rPr>
                <w:vertAlign w:val="superscript"/>
                <w:lang w:val="en-US"/>
              </w:rPr>
              <w:t>Note2</w:t>
            </w:r>
          </w:p>
        </w:tc>
        <w:tc>
          <w:tcPr>
            <w:tcW w:w="877" w:type="dxa"/>
          </w:tcPr>
          <w:p w14:paraId="66D989A9" w14:textId="77777777" w:rsidR="00D96933" w:rsidRPr="007275DF" w:rsidRDefault="00D96933" w:rsidP="00D96933">
            <w:pPr>
              <w:pStyle w:val="TAC"/>
            </w:pPr>
            <w:r w:rsidRPr="007275DF">
              <w:t>dBm/15kHz</w:t>
            </w:r>
          </w:p>
        </w:tc>
        <w:tc>
          <w:tcPr>
            <w:tcW w:w="1281" w:type="dxa"/>
          </w:tcPr>
          <w:p w14:paraId="428302CB" w14:textId="77777777" w:rsidR="00D96933" w:rsidRPr="007275DF" w:rsidRDefault="00D96933" w:rsidP="00D96933">
            <w:pPr>
              <w:pStyle w:val="TAC"/>
            </w:pPr>
            <w:r w:rsidRPr="007275DF">
              <w:t>Config</w:t>
            </w:r>
            <w:r w:rsidRPr="007275DF">
              <w:rPr>
                <w:szCs w:val="18"/>
              </w:rPr>
              <w:t xml:space="preserve"> </w:t>
            </w:r>
            <w:r w:rsidRPr="007275DF">
              <w:t>1</w:t>
            </w:r>
          </w:p>
        </w:tc>
        <w:tc>
          <w:tcPr>
            <w:tcW w:w="2016" w:type="dxa"/>
            <w:gridSpan w:val="2"/>
          </w:tcPr>
          <w:p w14:paraId="370EFCE3" w14:textId="793E4071" w:rsidR="00D96933" w:rsidRPr="007275DF" w:rsidRDefault="00D96933" w:rsidP="00D96933">
            <w:pPr>
              <w:pStyle w:val="TAC"/>
            </w:pPr>
            <w:r w:rsidRPr="00676E13">
              <w:t>-104</w:t>
            </w:r>
          </w:p>
        </w:tc>
        <w:tc>
          <w:tcPr>
            <w:tcW w:w="2147" w:type="dxa"/>
            <w:gridSpan w:val="2"/>
          </w:tcPr>
          <w:p w14:paraId="550873D2" w14:textId="238BB56B" w:rsidR="00D96933" w:rsidRPr="007275DF" w:rsidRDefault="00D96933" w:rsidP="00D96933">
            <w:pPr>
              <w:pStyle w:val="TAC"/>
            </w:pPr>
            <w:r w:rsidRPr="00676E13">
              <w:t>-104</w:t>
            </w:r>
          </w:p>
        </w:tc>
      </w:tr>
      <w:tr w:rsidR="00D96933" w:rsidRPr="007275DF" w14:paraId="2AC574B1" w14:textId="77777777" w:rsidTr="00DF119B">
        <w:trPr>
          <w:cantSplit/>
          <w:trHeight w:val="150"/>
        </w:trPr>
        <w:tc>
          <w:tcPr>
            <w:tcW w:w="2625" w:type="dxa"/>
            <w:gridSpan w:val="3"/>
          </w:tcPr>
          <w:p w14:paraId="5B0C223B" w14:textId="77777777" w:rsidR="00D96933" w:rsidRPr="007275DF" w:rsidRDefault="00D96933" w:rsidP="00D96933">
            <w:pPr>
              <w:pStyle w:val="TAL"/>
            </w:pPr>
            <w:r w:rsidRPr="00D02DF1">
              <w:rPr>
                <w:rFonts w:eastAsia="Calibri"/>
                <w:position w:val="-12"/>
                <w:szCs w:val="22"/>
                <w:lang w:val="en-US"/>
              </w:rPr>
              <w:object w:dxaOrig="405" w:dyaOrig="345" w14:anchorId="4397B5A8">
                <v:shape id="_x0000_i1161" type="#_x0000_t75" style="width:20.5pt;height:15.5pt" o:ole="" fillcolor="window">
                  <v:imagedata r:id="rId13" o:title=""/>
                </v:shape>
                <o:OLEObject Type="Embed" ProgID="Equation.3" ShapeID="_x0000_i1161" DrawAspect="Content" ObjectID="_1744548068" r:id="rId158"/>
              </w:object>
            </w:r>
            <w:r w:rsidRPr="007275DF">
              <w:rPr>
                <w:vertAlign w:val="superscript"/>
                <w:lang w:val="en-US"/>
              </w:rPr>
              <w:t>Note2</w:t>
            </w:r>
          </w:p>
        </w:tc>
        <w:tc>
          <w:tcPr>
            <w:tcW w:w="877" w:type="dxa"/>
          </w:tcPr>
          <w:p w14:paraId="7B8A08DF" w14:textId="77777777" w:rsidR="00D96933" w:rsidRPr="007275DF" w:rsidRDefault="00D96933" w:rsidP="00D96933">
            <w:pPr>
              <w:pStyle w:val="TAC"/>
            </w:pPr>
            <w:r w:rsidRPr="007275DF">
              <w:t>dBm/SCS</w:t>
            </w:r>
          </w:p>
        </w:tc>
        <w:tc>
          <w:tcPr>
            <w:tcW w:w="1281" w:type="dxa"/>
          </w:tcPr>
          <w:p w14:paraId="7983523D" w14:textId="77777777" w:rsidR="00D96933" w:rsidRPr="007275DF" w:rsidRDefault="00D96933" w:rsidP="00D96933">
            <w:pPr>
              <w:pStyle w:val="TAC"/>
              <w:rPr>
                <w:lang w:val="da-DK"/>
              </w:rPr>
            </w:pPr>
            <w:r w:rsidRPr="007275DF">
              <w:t>Config</w:t>
            </w:r>
            <w:r w:rsidRPr="007275DF">
              <w:rPr>
                <w:szCs w:val="18"/>
              </w:rPr>
              <w:t xml:space="preserve"> </w:t>
            </w:r>
            <w:r w:rsidRPr="007275DF">
              <w:t>1</w:t>
            </w:r>
          </w:p>
        </w:tc>
        <w:tc>
          <w:tcPr>
            <w:tcW w:w="2016" w:type="dxa"/>
            <w:gridSpan w:val="2"/>
          </w:tcPr>
          <w:p w14:paraId="3DF6D87C" w14:textId="5434296E" w:rsidR="00D96933" w:rsidRPr="007275DF" w:rsidRDefault="00D96933" w:rsidP="00D96933">
            <w:pPr>
              <w:pStyle w:val="TAC"/>
            </w:pPr>
            <w:r w:rsidRPr="00676E13">
              <w:t>-101</w:t>
            </w:r>
          </w:p>
        </w:tc>
        <w:tc>
          <w:tcPr>
            <w:tcW w:w="2147" w:type="dxa"/>
            <w:gridSpan w:val="2"/>
          </w:tcPr>
          <w:p w14:paraId="41DBDD4C" w14:textId="06571464" w:rsidR="00D96933" w:rsidRPr="007275DF" w:rsidRDefault="00D96933" w:rsidP="00D96933">
            <w:pPr>
              <w:pStyle w:val="TAC"/>
            </w:pPr>
            <w:r w:rsidRPr="00676E13">
              <w:t>-101</w:t>
            </w:r>
          </w:p>
        </w:tc>
      </w:tr>
      <w:tr w:rsidR="009428D8" w:rsidRPr="007275DF" w14:paraId="1AAF9CAA" w14:textId="77777777" w:rsidTr="00DF119B">
        <w:trPr>
          <w:cantSplit/>
          <w:trHeight w:val="92"/>
        </w:trPr>
        <w:tc>
          <w:tcPr>
            <w:tcW w:w="2625" w:type="dxa"/>
            <w:gridSpan w:val="3"/>
          </w:tcPr>
          <w:p w14:paraId="741A7A19"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6CAFC15" w14:textId="77777777" w:rsidR="009428D8" w:rsidRPr="007275DF" w:rsidRDefault="009428D8" w:rsidP="006D0B54">
            <w:pPr>
              <w:pStyle w:val="TAC"/>
            </w:pPr>
            <w:r w:rsidRPr="007275DF">
              <w:t>dBm/SCS</w:t>
            </w:r>
          </w:p>
        </w:tc>
        <w:tc>
          <w:tcPr>
            <w:tcW w:w="1281" w:type="dxa"/>
          </w:tcPr>
          <w:p w14:paraId="243573CB"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31A7F522" w14:textId="77777777" w:rsidR="009428D8" w:rsidRPr="007275DF" w:rsidRDefault="009428D8" w:rsidP="006D0B54">
            <w:pPr>
              <w:pStyle w:val="TAC"/>
            </w:pPr>
            <w:r w:rsidRPr="007275DF">
              <w:t>-91</w:t>
            </w:r>
          </w:p>
        </w:tc>
        <w:tc>
          <w:tcPr>
            <w:tcW w:w="1032" w:type="dxa"/>
          </w:tcPr>
          <w:p w14:paraId="1373F0A5" w14:textId="77777777" w:rsidR="009428D8" w:rsidRPr="007275DF" w:rsidRDefault="009428D8" w:rsidP="006D0B54">
            <w:pPr>
              <w:pStyle w:val="TAC"/>
            </w:pPr>
            <w:r w:rsidRPr="007275DF">
              <w:t>-91</w:t>
            </w:r>
          </w:p>
        </w:tc>
        <w:tc>
          <w:tcPr>
            <w:tcW w:w="936" w:type="dxa"/>
          </w:tcPr>
          <w:p w14:paraId="61E3B4DE" w14:textId="77777777" w:rsidR="009428D8" w:rsidRPr="007275DF" w:rsidRDefault="009428D8" w:rsidP="006D0B54">
            <w:pPr>
              <w:pStyle w:val="TAC"/>
            </w:pPr>
            <w:r w:rsidRPr="007275DF">
              <w:t>-Infinity</w:t>
            </w:r>
          </w:p>
        </w:tc>
        <w:tc>
          <w:tcPr>
            <w:tcW w:w="1211" w:type="dxa"/>
          </w:tcPr>
          <w:p w14:paraId="779E9B10" w14:textId="77777777" w:rsidR="009428D8" w:rsidRPr="007275DF" w:rsidRDefault="009428D8" w:rsidP="006D0B54">
            <w:pPr>
              <w:pStyle w:val="TAC"/>
            </w:pPr>
            <w:r w:rsidRPr="007275DF">
              <w:t>-88</w:t>
            </w:r>
          </w:p>
        </w:tc>
      </w:tr>
      <w:tr w:rsidR="009428D8" w:rsidRPr="007275DF" w14:paraId="09DA997F" w14:textId="77777777" w:rsidTr="00DF119B">
        <w:trPr>
          <w:cantSplit/>
          <w:trHeight w:val="94"/>
        </w:trPr>
        <w:tc>
          <w:tcPr>
            <w:tcW w:w="2625" w:type="dxa"/>
            <w:gridSpan w:val="3"/>
          </w:tcPr>
          <w:p w14:paraId="5E19F64E" w14:textId="77777777" w:rsidR="009428D8" w:rsidRPr="007275DF" w:rsidRDefault="009428D8" w:rsidP="006D0B54">
            <w:pPr>
              <w:pStyle w:val="TAL"/>
            </w:pPr>
            <w:r w:rsidRPr="00D02DF1">
              <w:rPr>
                <w:position w:val="-12"/>
              </w:rPr>
              <w:object w:dxaOrig="620" w:dyaOrig="380" w14:anchorId="2E20D6DB">
                <v:shape id="_x0000_i1162" type="#_x0000_t75" style="width:20.5pt;height:15.5pt" o:ole="" fillcolor="window">
                  <v:imagedata r:id="rId11" o:title=""/>
                </v:shape>
                <o:OLEObject Type="Embed" ProgID="Equation.3" ShapeID="_x0000_i1162" DrawAspect="Content" ObjectID="_1744548069" r:id="rId159"/>
              </w:object>
            </w:r>
          </w:p>
        </w:tc>
        <w:tc>
          <w:tcPr>
            <w:tcW w:w="877" w:type="dxa"/>
          </w:tcPr>
          <w:p w14:paraId="250AF24B" w14:textId="77777777" w:rsidR="009428D8" w:rsidRPr="007275DF" w:rsidRDefault="009428D8" w:rsidP="006D0B54">
            <w:pPr>
              <w:pStyle w:val="TAC"/>
            </w:pPr>
            <w:r w:rsidRPr="007275DF">
              <w:t>dB</w:t>
            </w:r>
          </w:p>
        </w:tc>
        <w:tc>
          <w:tcPr>
            <w:tcW w:w="1281" w:type="dxa"/>
          </w:tcPr>
          <w:p w14:paraId="2FFDE690"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3A82E872" w14:textId="77777777" w:rsidR="009428D8" w:rsidRPr="007275DF" w:rsidDel="004B51DC" w:rsidRDefault="009428D8" w:rsidP="006D0B54">
            <w:pPr>
              <w:pStyle w:val="TAC"/>
            </w:pPr>
            <w:r w:rsidRPr="007275DF">
              <w:t>4</w:t>
            </w:r>
          </w:p>
        </w:tc>
        <w:tc>
          <w:tcPr>
            <w:tcW w:w="1032" w:type="dxa"/>
          </w:tcPr>
          <w:p w14:paraId="4B1C37DA" w14:textId="77777777" w:rsidR="009428D8" w:rsidRPr="007275DF" w:rsidDel="004B51DC" w:rsidRDefault="009428D8" w:rsidP="006D0B54">
            <w:pPr>
              <w:pStyle w:val="TAC"/>
            </w:pPr>
            <w:r w:rsidRPr="007275DF">
              <w:t>4</w:t>
            </w:r>
          </w:p>
        </w:tc>
        <w:tc>
          <w:tcPr>
            <w:tcW w:w="936" w:type="dxa"/>
          </w:tcPr>
          <w:p w14:paraId="14978941" w14:textId="77777777" w:rsidR="009428D8" w:rsidRPr="007275DF" w:rsidDel="00B36E6D" w:rsidRDefault="009428D8" w:rsidP="006D0B54">
            <w:pPr>
              <w:pStyle w:val="TAC"/>
            </w:pPr>
            <w:r w:rsidRPr="007275DF">
              <w:t>-Infinity</w:t>
            </w:r>
          </w:p>
        </w:tc>
        <w:tc>
          <w:tcPr>
            <w:tcW w:w="1211" w:type="dxa"/>
          </w:tcPr>
          <w:p w14:paraId="14793B0A" w14:textId="77777777" w:rsidR="009428D8" w:rsidRPr="007275DF" w:rsidDel="004B51DC" w:rsidRDefault="009428D8" w:rsidP="006D0B54">
            <w:pPr>
              <w:pStyle w:val="TAC"/>
            </w:pPr>
            <w:r w:rsidRPr="007275DF">
              <w:t>7</w:t>
            </w:r>
          </w:p>
        </w:tc>
      </w:tr>
      <w:tr w:rsidR="009428D8" w:rsidRPr="007275DF" w14:paraId="6DF3F4CD" w14:textId="77777777" w:rsidTr="00DF119B">
        <w:trPr>
          <w:cantSplit/>
          <w:trHeight w:val="94"/>
        </w:trPr>
        <w:tc>
          <w:tcPr>
            <w:tcW w:w="2625" w:type="dxa"/>
            <w:gridSpan w:val="3"/>
          </w:tcPr>
          <w:p w14:paraId="223F4CB8" w14:textId="77777777" w:rsidR="009428D8" w:rsidRPr="007275DF" w:rsidRDefault="009428D8" w:rsidP="006D0B54">
            <w:pPr>
              <w:pStyle w:val="TAL"/>
            </w:pPr>
            <w:r w:rsidRPr="00D02DF1">
              <w:rPr>
                <w:position w:val="-12"/>
              </w:rPr>
              <w:object w:dxaOrig="800" w:dyaOrig="380" w14:anchorId="3CDF6DD2">
                <v:shape id="_x0000_i1163" type="#_x0000_t75" style="width:25.5pt;height:15.5pt" o:ole="" fillcolor="window">
                  <v:imagedata r:id="rId16" o:title=""/>
                </v:shape>
                <o:OLEObject Type="Embed" ProgID="Equation.3" ShapeID="_x0000_i1163" DrawAspect="Content" ObjectID="_1744548070" r:id="rId160"/>
              </w:object>
            </w:r>
          </w:p>
        </w:tc>
        <w:tc>
          <w:tcPr>
            <w:tcW w:w="877" w:type="dxa"/>
          </w:tcPr>
          <w:p w14:paraId="716EEF6E" w14:textId="77777777" w:rsidR="009428D8" w:rsidRPr="007275DF" w:rsidRDefault="009428D8" w:rsidP="006D0B54">
            <w:pPr>
              <w:pStyle w:val="TAC"/>
            </w:pPr>
            <w:r w:rsidRPr="007275DF">
              <w:t>dB</w:t>
            </w:r>
          </w:p>
        </w:tc>
        <w:tc>
          <w:tcPr>
            <w:tcW w:w="1281" w:type="dxa"/>
          </w:tcPr>
          <w:p w14:paraId="47E43ED4"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A4B2C33" w14:textId="77777777" w:rsidR="009428D8" w:rsidRPr="007275DF" w:rsidDel="004B51DC" w:rsidRDefault="009428D8" w:rsidP="006D0B54">
            <w:pPr>
              <w:pStyle w:val="TAC"/>
            </w:pPr>
            <w:r w:rsidRPr="007275DF">
              <w:t>4</w:t>
            </w:r>
          </w:p>
        </w:tc>
        <w:tc>
          <w:tcPr>
            <w:tcW w:w="1032" w:type="dxa"/>
          </w:tcPr>
          <w:p w14:paraId="50EB6A8E" w14:textId="77777777" w:rsidR="009428D8" w:rsidRPr="007275DF" w:rsidDel="004B51DC" w:rsidRDefault="009428D8" w:rsidP="006D0B54">
            <w:pPr>
              <w:pStyle w:val="TAC"/>
            </w:pPr>
            <w:r w:rsidRPr="007275DF">
              <w:t>4</w:t>
            </w:r>
          </w:p>
        </w:tc>
        <w:tc>
          <w:tcPr>
            <w:tcW w:w="936" w:type="dxa"/>
          </w:tcPr>
          <w:p w14:paraId="7263B51B" w14:textId="77777777" w:rsidR="009428D8" w:rsidRPr="007275DF" w:rsidDel="00B36E6D" w:rsidRDefault="009428D8" w:rsidP="006D0B54">
            <w:pPr>
              <w:pStyle w:val="TAC"/>
            </w:pPr>
            <w:r w:rsidRPr="007275DF">
              <w:t>-Infinity</w:t>
            </w:r>
          </w:p>
        </w:tc>
        <w:tc>
          <w:tcPr>
            <w:tcW w:w="1211" w:type="dxa"/>
          </w:tcPr>
          <w:p w14:paraId="7627BFBF" w14:textId="77777777" w:rsidR="009428D8" w:rsidRPr="007275DF" w:rsidDel="004B51DC" w:rsidRDefault="009428D8" w:rsidP="006D0B54">
            <w:pPr>
              <w:pStyle w:val="TAC"/>
            </w:pPr>
            <w:r w:rsidRPr="007275DF">
              <w:t>7</w:t>
            </w:r>
          </w:p>
        </w:tc>
      </w:tr>
      <w:tr w:rsidR="009428D8" w:rsidRPr="007275DF" w14:paraId="76D29E46" w14:textId="77777777" w:rsidTr="00DF119B">
        <w:trPr>
          <w:cantSplit/>
          <w:trHeight w:val="94"/>
        </w:trPr>
        <w:tc>
          <w:tcPr>
            <w:tcW w:w="2625" w:type="dxa"/>
            <w:gridSpan w:val="3"/>
          </w:tcPr>
          <w:p w14:paraId="43034466"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6F63D47E"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63DBE50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05ED1B5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743E0F5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BDECAA2"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7D10567B"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6E9FD3A9" w14:textId="77777777" w:rsidTr="00DF119B">
        <w:trPr>
          <w:cantSplit/>
          <w:trHeight w:val="150"/>
        </w:trPr>
        <w:tc>
          <w:tcPr>
            <w:tcW w:w="2625" w:type="dxa"/>
            <w:gridSpan w:val="3"/>
          </w:tcPr>
          <w:p w14:paraId="090ECB5C" w14:textId="77777777" w:rsidR="009428D8" w:rsidRPr="007275DF" w:rsidRDefault="009428D8" w:rsidP="006D0B54">
            <w:pPr>
              <w:pStyle w:val="TAL"/>
            </w:pPr>
            <w:r w:rsidRPr="007275DF">
              <w:t xml:space="preserve">Propagation Condition </w:t>
            </w:r>
          </w:p>
        </w:tc>
        <w:tc>
          <w:tcPr>
            <w:tcW w:w="877" w:type="dxa"/>
          </w:tcPr>
          <w:p w14:paraId="179C3981" w14:textId="77777777" w:rsidR="009428D8" w:rsidRPr="007275DF" w:rsidRDefault="009428D8" w:rsidP="006D0B54">
            <w:pPr>
              <w:pStyle w:val="TAC"/>
            </w:pPr>
          </w:p>
        </w:tc>
        <w:tc>
          <w:tcPr>
            <w:tcW w:w="1281" w:type="dxa"/>
          </w:tcPr>
          <w:p w14:paraId="5F56BC5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1D8525F6" w14:textId="77777777" w:rsidR="009428D8" w:rsidRPr="007275DF" w:rsidRDefault="009428D8" w:rsidP="006D0B54">
            <w:pPr>
              <w:pStyle w:val="TAC"/>
            </w:pPr>
            <w:r w:rsidRPr="007275DF">
              <w:rPr>
                <w:rFonts w:cs="v4.2.0"/>
              </w:rPr>
              <w:t>AWGN</w:t>
            </w:r>
          </w:p>
        </w:tc>
        <w:tc>
          <w:tcPr>
            <w:tcW w:w="2147" w:type="dxa"/>
            <w:gridSpan w:val="2"/>
          </w:tcPr>
          <w:p w14:paraId="180E109B" w14:textId="77777777" w:rsidR="009428D8" w:rsidRPr="007275DF" w:rsidRDefault="009428D8" w:rsidP="006D0B54">
            <w:pPr>
              <w:pStyle w:val="TAC"/>
            </w:pPr>
            <w:r w:rsidRPr="007275DF">
              <w:t>AWGN</w:t>
            </w:r>
          </w:p>
        </w:tc>
      </w:tr>
      <w:tr w:rsidR="009428D8" w:rsidRPr="007275DF" w14:paraId="67E503D8" w14:textId="77777777" w:rsidTr="006D0B54">
        <w:trPr>
          <w:cantSplit/>
          <w:trHeight w:val="1023"/>
        </w:trPr>
        <w:tc>
          <w:tcPr>
            <w:tcW w:w="8946" w:type="dxa"/>
            <w:gridSpan w:val="9"/>
          </w:tcPr>
          <w:p w14:paraId="0487F3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EA5BCE9"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D02DF1">
              <w:rPr>
                <w:rFonts w:eastAsia="Calibri" w:cs="v4.2.0"/>
                <w:position w:val="-12"/>
                <w:szCs w:val="22"/>
                <w:lang w:val="en-US"/>
              </w:rPr>
              <w:object w:dxaOrig="405" w:dyaOrig="345" w14:anchorId="6284D818">
                <v:shape id="_x0000_i1164" type="#_x0000_t75" style="width:20.5pt;height:15.5pt" o:ole="" fillcolor="window">
                  <v:imagedata r:id="rId13" o:title=""/>
                </v:shape>
                <o:OLEObject Type="Embed" ProgID="Equation.3" ShapeID="_x0000_i1164" DrawAspect="Content" ObjectID="_1744548071" r:id="rId161"/>
              </w:object>
            </w:r>
            <w:r w:rsidRPr="007275DF">
              <w:rPr>
                <w:lang w:val="en-US"/>
              </w:rPr>
              <w:t xml:space="preserve"> to be fulfilled.</w:t>
            </w:r>
          </w:p>
          <w:p w14:paraId="674D3379"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17BC9A7A"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397EF4EA"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5686907F"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036229AA"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7D1724C" w14:textId="77777777" w:rsidR="009428D8" w:rsidRPr="007275DF" w:rsidRDefault="009428D8" w:rsidP="009428D8"/>
    <w:p w14:paraId="191ABEFB" w14:textId="77777777" w:rsidR="009428D8" w:rsidRPr="007275DF" w:rsidRDefault="009428D8" w:rsidP="009428D8">
      <w:pPr>
        <w:pStyle w:val="Heading5"/>
      </w:pPr>
      <w:r w:rsidRPr="007275DF">
        <w:t>A.11.5.2.3.2</w:t>
      </w:r>
      <w:r w:rsidRPr="007275DF">
        <w:tab/>
        <w:t>Test Requirements</w:t>
      </w:r>
    </w:p>
    <w:p w14:paraId="321D4FD8"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298CCED6" w14:textId="77777777" w:rsidR="009428D8" w:rsidRPr="007275DF" w:rsidRDefault="009428D8" w:rsidP="009428D8">
      <w:pPr>
        <w:rPr>
          <w:rFonts w:cs="v4.2.0"/>
        </w:rPr>
      </w:pPr>
      <w:r w:rsidRPr="007275DF">
        <w:rPr>
          <w:rFonts w:cs="v4.2.0"/>
        </w:rPr>
        <w:t>In test 1 and 2 UE is not required to report SSB time index.</w:t>
      </w:r>
    </w:p>
    <w:p w14:paraId="19E7B884"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99E7272"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7E997F1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1AD82F9" w14:textId="77777777" w:rsidR="009428D8" w:rsidRPr="007275DF" w:rsidRDefault="009428D8" w:rsidP="009428D8">
      <w:pPr>
        <w:pStyle w:val="B10"/>
        <w:ind w:left="284" w:firstLine="0"/>
      </w:pPr>
      <w:r w:rsidRPr="007275DF">
        <w:t>For test 1, MGRP = 40 ms and for test 2 MGRP = 20 ms.</w:t>
      </w:r>
    </w:p>
    <w:p w14:paraId="66F8CCAC" w14:textId="77777777" w:rsidR="00DF119B" w:rsidRDefault="00DF119B" w:rsidP="00DF119B">
      <w:r w:rsidRPr="007275DF">
        <w:t>SMTC period = 20 ms.</w:t>
      </w:r>
    </w:p>
    <w:p w14:paraId="71D0DFE9" w14:textId="77777777" w:rsidR="00DF119B" w:rsidRPr="007275DF" w:rsidRDefault="00DF119B" w:rsidP="00DF119B">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91AB73F" w14:textId="77777777" w:rsidR="00715E11" w:rsidRPr="007275DF" w:rsidRDefault="00715E11" w:rsidP="00715E11"/>
    <w:p w14:paraId="3B06D823" w14:textId="77777777" w:rsidR="009428D8" w:rsidRPr="007275DF" w:rsidRDefault="009428D8" w:rsidP="009428D8">
      <w:pPr>
        <w:pStyle w:val="Heading4"/>
      </w:pPr>
      <w:r w:rsidRPr="007275DF">
        <w:t>A.11.5.2.4</w:t>
      </w:r>
      <w:r w:rsidRPr="007275DF">
        <w:tab/>
        <w:t>Event triggered reporting tests for FR1 with CCA without SSB time index detection when DRX is used</w:t>
      </w:r>
    </w:p>
    <w:p w14:paraId="109E9700" w14:textId="77777777" w:rsidR="009428D8" w:rsidRPr="007275DF" w:rsidRDefault="009428D8" w:rsidP="009428D8">
      <w:pPr>
        <w:pStyle w:val="Heading5"/>
      </w:pPr>
      <w:r w:rsidRPr="007275DF">
        <w:t>A.11.5.2.4.1</w:t>
      </w:r>
      <w:r w:rsidRPr="007275DF">
        <w:tab/>
        <w:t>Test Purpose and Environment</w:t>
      </w:r>
    </w:p>
    <w:p w14:paraId="25AFE0EC" w14:textId="66D7310E" w:rsidR="00D96933" w:rsidRPr="00676E13" w:rsidRDefault="00D96933" w:rsidP="00D96933">
      <w:pPr>
        <w:rPr>
          <w:rFonts w:cs="v4.2.0"/>
        </w:rPr>
      </w:pPr>
      <w:r w:rsidRPr="00676E13">
        <w:rPr>
          <w:rFonts w:cs="v4.2.0"/>
        </w:rPr>
        <w:t>The purpose of this test is to verify that the UE makes correct reporting of an event. This test will partly verify the SA inter-frequency NR cell search requirements in clause</w:t>
      </w:r>
      <w:r w:rsidR="00DF119B">
        <w:rPr>
          <w:rFonts w:cs="v4.2.0"/>
        </w:rPr>
        <w:t xml:space="preserve"> </w:t>
      </w:r>
      <w:r w:rsidRPr="00676E13">
        <w:rPr>
          <w:rFonts w:cs="v4.2.0"/>
        </w:rPr>
        <w:t>9.3A.4 and 9.3A.5.</w:t>
      </w:r>
    </w:p>
    <w:p w14:paraId="1EEBA1A8" w14:textId="72368569" w:rsidR="00DF119B" w:rsidRPr="007275DF" w:rsidRDefault="00DF119B" w:rsidP="00DF119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A.11.5.2.4.1-1, A.11.5.2.4.1-2 and A.11.5.2.4.1-3.</w:t>
      </w:r>
    </w:p>
    <w:p w14:paraId="72E1EFCF" w14:textId="77777777" w:rsidR="009428D8" w:rsidRPr="007275DF" w:rsidRDefault="009428D8" w:rsidP="009428D8">
      <w:pPr>
        <w:rPr>
          <w:rFonts w:cs="v4.2.0"/>
        </w:rPr>
      </w:pPr>
      <w:r w:rsidRPr="007275DF">
        <w:rPr>
          <w:rFonts w:cs="v4.2.0"/>
        </w:rPr>
        <w:t>In test 1&amp;2 measurement gap pattern configuration # 0 as defined in Table A.11.5.2.4.1-2 is provided for UE that does not support per-FR gap and in test 3&amp;4 measurement gap pattern configuration #4 as defined in Table A.11.5.2.4.1-2 is provided for UE that supports per-FR gap. If a UE supports per-FR gap and gap pattern configuration #4, it is only required to pass test 3&amp;4. Otherwise it is only required to pass test 1&amp;2.</w:t>
      </w:r>
    </w:p>
    <w:p w14:paraId="60B9CE5C"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32E8A7E"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3B83F344" w14:textId="77777777" w:rsidR="009428D8" w:rsidRPr="007275DF" w:rsidRDefault="009428D8" w:rsidP="009428D8">
      <w:pPr>
        <w:pStyle w:val="TH"/>
      </w:pPr>
      <w:r w:rsidRPr="007275DF">
        <w:t xml:space="preserve">Table A.11.5.2.4.1-1: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270C244"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0185C55"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19B008B" w14:textId="77777777" w:rsidR="009428D8" w:rsidRPr="007275DF" w:rsidRDefault="009428D8" w:rsidP="006D0B54">
            <w:pPr>
              <w:pStyle w:val="TAH"/>
            </w:pPr>
            <w:r w:rsidRPr="007275DF">
              <w:t>Description</w:t>
            </w:r>
          </w:p>
        </w:tc>
      </w:tr>
      <w:tr w:rsidR="009428D8" w:rsidRPr="007275DF" w14:paraId="50C1294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AD98883"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0656F351" w14:textId="77777777" w:rsidR="009428D8" w:rsidRPr="007275DF" w:rsidRDefault="009428D8" w:rsidP="006D0B54">
            <w:pPr>
              <w:pStyle w:val="TAL"/>
            </w:pPr>
            <w:r w:rsidRPr="007275DF">
              <w:t>NR cell with CCA: 30kHz SSB SCS, 40 MHz bandwidth, TDD duplex mode</w:t>
            </w:r>
          </w:p>
        </w:tc>
      </w:tr>
      <w:tr w:rsidR="009428D8" w:rsidRPr="007275DF" w14:paraId="1CB071A1"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D59E4E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803E7EF" w14:textId="77777777" w:rsidR="009428D8" w:rsidRPr="007275DF" w:rsidRDefault="009428D8" w:rsidP="00DF119B"/>
    <w:p w14:paraId="08E58961" w14:textId="77777777" w:rsidR="009428D8" w:rsidRPr="007275DF" w:rsidRDefault="009428D8" w:rsidP="009428D8">
      <w:pPr>
        <w:pStyle w:val="TH"/>
      </w:pPr>
      <w:r w:rsidRPr="007275DF">
        <w:lastRenderedPageBreak/>
        <w:t>Table A.11.5.2.4.1-2: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73DFACAA" w14:textId="77777777" w:rsidTr="006D0B54">
        <w:trPr>
          <w:cantSplit/>
          <w:trHeight w:val="80"/>
        </w:trPr>
        <w:tc>
          <w:tcPr>
            <w:tcW w:w="2117" w:type="dxa"/>
            <w:vMerge w:val="restart"/>
          </w:tcPr>
          <w:p w14:paraId="68D401A3" w14:textId="77777777" w:rsidR="009428D8" w:rsidRPr="007275DF" w:rsidRDefault="009428D8" w:rsidP="006D0B54">
            <w:pPr>
              <w:pStyle w:val="TAH"/>
            </w:pPr>
            <w:r w:rsidRPr="007275DF">
              <w:t>Parameter</w:t>
            </w:r>
          </w:p>
        </w:tc>
        <w:tc>
          <w:tcPr>
            <w:tcW w:w="596" w:type="dxa"/>
            <w:vMerge w:val="restart"/>
          </w:tcPr>
          <w:p w14:paraId="284FBB49" w14:textId="77777777" w:rsidR="009428D8" w:rsidRPr="007275DF" w:rsidRDefault="009428D8" w:rsidP="006D0B54">
            <w:pPr>
              <w:pStyle w:val="TAH"/>
            </w:pPr>
            <w:r w:rsidRPr="007275DF">
              <w:t>Unit</w:t>
            </w:r>
          </w:p>
        </w:tc>
        <w:tc>
          <w:tcPr>
            <w:tcW w:w="1251" w:type="dxa"/>
            <w:vMerge w:val="restart"/>
          </w:tcPr>
          <w:p w14:paraId="15D096AB" w14:textId="77777777" w:rsidR="009428D8" w:rsidRPr="007275DF" w:rsidRDefault="009428D8" w:rsidP="006D0B54">
            <w:pPr>
              <w:pStyle w:val="TAH"/>
            </w:pPr>
            <w:r w:rsidRPr="007275DF">
              <w:t>Test configuration</w:t>
            </w:r>
          </w:p>
        </w:tc>
        <w:tc>
          <w:tcPr>
            <w:tcW w:w="2505" w:type="dxa"/>
            <w:gridSpan w:val="4"/>
          </w:tcPr>
          <w:p w14:paraId="7E30EBF8" w14:textId="77777777" w:rsidR="009428D8" w:rsidRPr="007275DF" w:rsidRDefault="009428D8" w:rsidP="006D0B54">
            <w:pPr>
              <w:pStyle w:val="TAH"/>
            </w:pPr>
            <w:r w:rsidRPr="007275DF">
              <w:t>Value</w:t>
            </w:r>
          </w:p>
        </w:tc>
        <w:tc>
          <w:tcPr>
            <w:tcW w:w="3072" w:type="dxa"/>
            <w:vMerge w:val="restart"/>
          </w:tcPr>
          <w:p w14:paraId="35D97EBB" w14:textId="77777777" w:rsidR="009428D8" w:rsidRPr="007275DF" w:rsidRDefault="009428D8" w:rsidP="006D0B54">
            <w:pPr>
              <w:pStyle w:val="TAH"/>
            </w:pPr>
            <w:r w:rsidRPr="007275DF">
              <w:t>Comment</w:t>
            </w:r>
          </w:p>
        </w:tc>
      </w:tr>
      <w:tr w:rsidR="009428D8" w:rsidRPr="007275DF" w14:paraId="167F8376" w14:textId="77777777" w:rsidTr="006D0B54">
        <w:trPr>
          <w:cantSplit/>
          <w:trHeight w:val="79"/>
        </w:trPr>
        <w:tc>
          <w:tcPr>
            <w:tcW w:w="2117" w:type="dxa"/>
            <w:vMerge/>
          </w:tcPr>
          <w:p w14:paraId="66EFE2B4" w14:textId="77777777" w:rsidR="009428D8" w:rsidRPr="007275DF" w:rsidRDefault="009428D8" w:rsidP="006D0B54">
            <w:pPr>
              <w:pStyle w:val="TAH"/>
            </w:pPr>
          </w:p>
        </w:tc>
        <w:tc>
          <w:tcPr>
            <w:tcW w:w="596" w:type="dxa"/>
            <w:vMerge/>
          </w:tcPr>
          <w:p w14:paraId="1BD8F16E" w14:textId="77777777" w:rsidR="009428D8" w:rsidRPr="007275DF" w:rsidRDefault="009428D8" w:rsidP="006D0B54">
            <w:pPr>
              <w:pStyle w:val="TAH"/>
            </w:pPr>
          </w:p>
        </w:tc>
        <w:tc>
          <w:tcPr>
            <w:tcW w:w="1251" w:type="dxa"/>
            <w:vMerge/>
          </w:tcPr>
          <w:p w14:paraId="6CB2BADC" w14:textId="77777777" w:rsidR="009428D8" w:rsidRPr="007275DF" w:rsidRDefault="009428D8" w:rsidP="006D0B54">
            <w:pPr>
              <w:pStyle w:val="TAH"/>
            </w:pPr>
          </w:p>
        </w:tc>
        <w:tc>
          <w:tcPr>
            <w:tcW w:w="626" w:type="dxa"/>
          </w:tcPr>
          <w:p w14:paraId="1FB78914" w14:textId="77777777" w:rsidR="009428D8" w:rsidRPr="007275DF" w:rsidRDefault="009428D8" w:rsidP="006D0B54">
            <w:pPr>
              <w:pStyle w:val="TAH"/>
            </w:pPr>
            <w:r w:rsidRPr="007275DF">
              <w:t>Test 1</w:t>
            </w:r>
          </w:p>
        </w:tc>
        <w:tc>
          <w:tcPr>
            <w:tcW w:w="626" w:type="dxa"/>
          </w:tcPr>
          <w:p w14:paraId="5F12812E" w14:textId="77777777" w:rsidR="009428D8" w:rsidRPr="007275DF" w:rsidRDefault="009428D8" w:rsidP="006D0B54">
            <w:pPr>
              <w:pStyle w:val="TAH"/>
            </w:pPr>
            <w:r w:rsidRPr="007275DF">
              <w:t>Test 2</w:t>
            </w:r>
          </w:p>
        </w:tc>
        <w:tc>
          <w:tcPr>
            <w:tcW w:w="626" w:type="dxa"/>
          </w:tcPr>
          <w:p w14:paraId="63F2B566" w14:textId="77777777" w:rsidR="009428D8" w:rsidRPr="007275DF" w:rsidRDefault="009428D8" w:rsidP="006D0B54">
            <w:pPr>
              <w:pStyle w:val="TAH"/>
            </w:pPr>
            <w:r w:rsidRPr="007275DF">
              <w:t>Test 3</w:t>
            </w:r>
          </w:p>
        </w:tc>
        <w:tc>
          <w:tcPr>
            <w:tcW w:w="627" w:type="dxa"/>
          </w:tcPr>
          <w:p w14:paraId="7125F546" w14:textId="77777777" w:rsidR="009428D8" w:rsidRPr="007275DF" w:rsidRDefault="009428D8" w:rsidP="006D0B54">
            <w:pPr>
              <w:pStyle w:val="TAH"/>
            </w:pPr>
            <w:r w:rsidRPr="007275DF">
              <w:t>Test 4</w:t>
            </w:r>
          </w:p>
        </w:tc>
        <w:tc>
          <w:tcPr>
            <w:tcW w:w="3072" w:type="dxa"/>
            <w:vMerge/>
          </w:tcPr>
          <w:p w14:paraId="583F7BDC" w14:textId="77777777" w:rsidR="009428D8" w:rsidRPr="007275DF" w:rsidRDefault="009428D8" w:rsidP="006D0B54">
            <w:pPr>
              <w:pStyle w:val="TAH"/>
            </w:pPr>
          </w:p>
        </w:tc>
      </w:tr>
      <w:tr w:rsidR="009428D8" w:rsidRPr="007275DF" w14:paraId="35DBFB60" w14:textId="77777777" w:rsidTr="006D0B54">
        <w:trPr>
          <w:cantSplit/>
          <w:trHeight w:val="614"/>
        </w:trPr>
        <w:tc>
          <w:tcPr>
            <w:tcW w:w="2117" w:type="dxa"/>
          </w:tcPr>
          <w:p w14:paraId="34E305DB" w14:textId="77777777" w:rsidR="009428D8" w:rsidRPr="007275DF" w:rsidRDefault="009428D8" w:rsidP="006D0B54">
            <w:pPr>
              <w:pStyle w:val="TAL"/>
              <w:rPr>
                <w:lang w:val="it-IT"/>
              </w:rPr>
            </w:pPr>
            <w:r w:rsidRPr="007275DF">
              <w:rPr>
                <w:lang w:val="it-IT"/>
              </w:rPr>
              <w:t>NR RF Channel Number</w:t>
            </w:r>
          </w:p>
        </w:tc>
        <w:tc>
          <w:tcPr>
            <w:tcW w:w="596" w:type="dxa"/>
          </w:tcPr>
          <w:p w14:paraId="0464810C" w14:textId="77777777" w:rsidR="009428D8" w:rsidRPr="007275DF" w:rsidRDefault="009428D8" w:rsidP="006D0B54">
            <w:pPr>
              <w:pStyle w:val="TAC"/>
              <w:rPr>
                <w:lang w:val="it-IT"/>
              </w:rPr>
            </w:pPr>
          </w:p>
        </w:tc>
        <w:tc>
          <w:tcPr>
            <w:tcW w:w="1251" w:type="dxa"/>
          </w:tcPr>
          <w:p w14:paraId="1EB75EB6" w14:textId="77777777" w:rsidR="009428D8" w:rsidRPr="007275DF" w:rsidRDefault="009428D8" w:rsidP="006D0B54">
            <w:pPr>
              <w:pStyle w:val="TAC"/>
            </w:pPr>
            <w:r w:rsidRPr="007275DF">
              <w:t>Config 1</w:t>
            </w:r>
          </w:p>
        </w:tc>
        <w:tc>
          <w:tcPr>
            <w:tcW w:w="2505" w:type="dxa"/>
            <w:gridSpan w:val="4"/>
          </w:tcPr>
          <w:p w14:paraId="7BB92C2D" w14:textId="77777777" w:rsidR="009428D8" w:rsidRPr="007275DF" w:rsidRDefault="009428D8" w:rsidP="006D0B54">
            <w:pPr>
              <w:pStyle w:val="TAC"/>
              <w:rPr>
                <w:bCs/>
              </w:rPr>
            </w:pPr>
            <w:r w:rsidRPr="007275DF">
              <w:rPr>
                <w:bCs/>
              </w:rPr>
              <w:t>1, 2</w:t>
            </w:r>
          </w:p>
        </w:tc>
        <w:tc>
          <w:tcPr>
            <w:tcW w:w="3072" w:type="dxa"/>
          </w:tcPr>
          <w:p w14:paraId="09E0C62B" w14:textId="77777777" w:rsidR="009428D8" w:rsidRPr="007275DF" w:rsidRDefault="009428D8" w:rsidP="006D0B54">
            <w:pPr>
              <w:pStyle w:val="TAL"/>
              <w:rPr>
                <w:bCs/>
              </w:rPr>
            </w:pPr>
            <w:r w:rsidRPr="007275DF">
              <w:rPr>
                <w:bCs/>
              </w:rPr>
              <w:t>Two FR1 NR carrier frequencies are used. Channels 1 and 2 are with CCA.</w:t>
            </w:r>
          </w:p>
          <w:p w14:paraId="0F1F1101" w14:textId="77777777" w:rsidR="009428D8" w:rsidRPr="007275DF" w:rsidRDefault="009428D8" w:rsidP="006D0B54">
            <w:pPr>
              <w:pStyle w:val="TAL"/>
              <w:rPr>
                <w:bCs/>
              </w:rPr>
            </w:pPr>
          </w:p>
        </w:tc>
      </w:tr>
      <w:tr w:rsidR="009428D8" w:rsidRPr="007275DF" w14:paraId="7470F57F" w14:textId="77777777" w:rsidTr="006D0B54">
        <w:trPr>
          <w:cantSplit/>
          <w:trHeight w:val="823"/>
        </w:trPr>
        <w:tc>
          <w:tcPr>
            <w:tcW w:w="2117" w:type="dxa"/>
          </w:tcPr>
          <w:p w14:paraId="53476B90" w14:textId="77777777" w:rsidR="009428D8" w:rsidRPr="007275DF" w:rsidRDefault="009428D8" w:rsidP="006D0B54">
            <w:pPr>
              <w:pStyle w:val="TAL"/>
              <w:rPr>
                <w:rFonts w:cs="Arial"/>
              </w:rPr>
            </w:pPr>
            <w:r w:rsidRPr="007275DF">
              <w:rPr>
                <w:rFonts w:cs="Arial"/>
              </w:rPr>
              <w:t>Active cells</w:t>
            </w:r>
          </w:p>
        </w:tc>
        <w:tc>
          <w:tcPr>
            <w:tcW w:w="596" w:type="dxa"/>
          </w:tcPr>
          <w:p w14:paraId="75F65D68" w14:textId="77777777" w:rsidR="009428D8" w:rsidRPr="007275DF" w:rsidRDefault="009428D8" w:rsidP="006D0B54">
            <w:pPr>
              <w:pStyle w:val="TAC"/>
            </w:pPr>
          </w:p>
        </w:tc>
        <w:tc>
          <w:tcPr>
            <w:tcW w:w="1251" w:type="dxa"/>
          </w:tcPr>
          <w:p w14:paraId="076A66C8" w14:textId="77777777" w:rsidR="009428D8" w:rsidRPr="007275DF" w:rsidRDefault="009428D8" w:rsidP="006D0B54">
            <w:pPr>
              <w:pStyle w:val="TAC"/>
            </w:pPr>
            <w:r w:rsidRPr="007275DF">
              <w:t>Config 1</w:t>
            </w:r>
          </w:p>
        </w:tc>
        <w:tc>
          <w:tcPr>
            <w:tcW w:w="2505" w:type="dxa"/>
            <w:gridSpan w:val="4"/>
          </w:tcPr>
          <w:p w14:paraId="17F5ADD9" w14:textId="77777777" w:rsidR="009428D8" w:rsidRPr="007275DF" w:rsidRDefault="009428D8" w:rsidP="006D0B54">
            <w:pPr>
              <w:pStyle w:val="TAC"/>
            </w:pPr>
            <w:r w:rsidRPr="007275DF">
              <w:t>NR cell 1 with CCA (PCell)</w:t>
            </w:r>
          </w:p>
        </w:tc>
        <w:tc>
          <w:tcPr>
            <w:tcW w:w="3072" w:type="dxa"/>
          </w:tcPr>
          <w:p w14:paraId="471B113C"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0CF04CF7" w14:textId="77777777" w:rsidTr="006D0B54">
        <w:trPr>
          <w:cantSplit/>
          <w:trHeight w:val="406"/>
        </w:trPr>
        <w:tc>
          <w:tcPr>
            <w:tcW w:w="2117" w:type="dxa"/>
          </w:tcPr>
          <w:p w14:paraId="2C870D03" w14:textId="77777777" w:rsidR="009428D8" w:rsidRPr="007275DF" w:rsidRDefault="009428D8" w:rsidP="006D0B54">
            <w:pPr>
              <w:pStyle w:val="TAL"/>
              <w:rPr>
                <w:rFonts w:cs="Arial"/>
              </w:rPr>
            </w:pPr>
            <w:r w:rsidRPr="007275DF">
              <w:rPr>
                <w:rFonts w:cs="Arial"/>
              </w:rPr>
              <w:t>Neighbour cell</w:t>
            </w:r>
          </w:p>
        </w:tc>
        <w:tc>
          <w:tcPr>
            <w:tcW w:w="596" w:type="dxa"/>
          </w:tcPr>
          <w:p w14:paraId="540AF9F0" w14:textId="77777777" w:rsidR="009428D8" w:rsidRPr="007275DF" w:rsidRDefault="009428D8" w:rsidP="006D0B54">
            <w:pPr>
              <w:pStyle w:val="TAC"/>
            </w:pPr>
          </w:p>
        </w:tc>
        <w:tc>
          <w:tcPr>
            <w:tcW w:w="1251" w:type="dxa"/>
          </w:tcPr>
          <w:p w14:paraId="442361D3" w14:textId="77777777" w:rsidR="009428D8" w:rsidRPr="007275DF" w:rsidRDefault="009428D8" w:rsidP="006D0B54">
            <w:pPr>
              <w:pStyle w:val="TAC"/>
            </w:pPr>
            <w:r w:rsidRPr="007275DF">
              <w:t>Config 1</w:t>
            </w:r>
          </w:p>
        </w:tc>
        <w:tc>
          <w:tcPr>
            <w:tcW w:w="2505" w:type="dxa"/>
            <w:gridSpan w:val="4"/>
          </w:tcPr>
          <w:p w14:paraId="1C6CBC3D" w14:textId="77777777" w:rsidR="009428D8" w:rsidRPr="007275DF" w:rsidRDefault="009428D8" w:rsidP="006D0B54">
            <w:pPr>
              <w:pStyle w:val="TAC"/>
            </w:pPr>
            <w:r w:rsidRPr="007275DF">
              <w:t>NR cell 2 with CCA</w:t>
            </w:r>
          </w:p>
        </w:tc>
        <w:tc>
          <w:tcPr>
            <w:tcW w:w="3072" w:type="dxa"/>
          </w:tcPr>
          <w:p w14:paraId="127E28CF"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A7680" w:rsidRPr="007275DF" w14:paraId="764E52AC" w14:textId="77777777" w:rsidTr="006D0B54">
        <w:trPr>
          <w:cantSplit/>
          <w:trHeight w:val="406"/>
        </w:trPr>
        <w:tc>
          <w:tcPr>
            <w:tcW w:w="2117" w:type="dxa"/>
          </w:tcPr>
          <w:p w14:paraId="79C5694F" w14:textId="77777777" w:rsidR="006A7680" w:rsidRPr="007275DF" w:rsidRDefault="006A7680" w:rsidP="006A7680">
            <w:pPr>
              <w:pStyle w:val="TAL"/>
              <w:rPr>
                <w:rFonts w:cs="Arial"/>
              </w:rPr>
            </w:pPr>
            <w:r w:rsidRPr="007275DF">
              <w:rPr>
                <w:noProof/>
                <w:lang w:val="it-IT"/>
              </w:rPr>
              <w:t>DL CCA model</w:t>
            </w:r>
          </w:p>
        </w:tc>
        <w:tc>
          <w:tcPr>
            <w:tcW w:w="596" w:type="dxa"/>
          </w:tcPr>
          <w:p w14:paraId="2565E3C7" w14:textId="77777777" w:rsidR="006A7680" w:rsidRPr="007275DF" w:rsidRDefault="006A7680" w:rsidP="006A7680">
            <w:pPr>
              <w:pStyle w:val="TAC"/>
            </w:pPr>
          </w:p>
        </w:tc>
        <w:tc>
          <w:tcPr>
            <w:tcW w:w="1251" w:type="dxa"/>
          </w:tcPr>
          <w:p w14:paraId="50E0084F" w14:textId="77777777" w:rsidR="006A7680" w:rsidRPr="007275DF" w:rsidRDefault="006A7680" w:rsidP="006A7680">
            <w:pPr>
              <w:pStyle w:val="TAC"/>
            </w:pPr>
            <w:r w:rsidRPr="007275DF">
              <w:t>Config 1</w:t>
            </w:r>
          </w:p>
        </w:tc>
        <w:tc>
          <w:tcPr>
            <w:tcW w:w="2505" w:type="dxa"/>
            <w:gridSpan w:val="4"/>
          </w:tcPr>
          <w:p w14:paraId="3DAB8F53" w14:textId="66EAC8E2" w:rsidR="006A7680" w:rsidRPr="007275DF" w:rsidRDefault="006A7680" w:rsidP="006A7680">
            <w:pPr>
              <w:pStyle w:val="TAC"/>
            </w:pPr>
            <w:r w:rsidRPr="00676E13">
              <w:rPr>
                <w:noProof/>
              </w:rPr>
              <w:t>As specified in clause A.3.26.2.1</w:t>
            </w:r>
          </w:p>
        </w:tc>
        <w:tc>
          <w:tcPr>
            <w:tcW w:w="3072" w:type="dxa"/>
          </w:tcPr>
          <w:p w14:paraId="79A627B5" w14:textId="77777777" w:rsidR="006A7680" w:rsidRPr="007275DF" w:rsidRDefault="006A7680" w:rsidP="006A7680">
            <w:pPr>
              <w:pStyle w:val="TAL"/>
              <w:rPr>
                <w:rFonts w:cs="Arial"/>
              </w:rPr>
            </w:pPr>
          </w:p>
        </w:tc>
      </w:tr>
      <w:tr w:rsidR="006A7680" w:rsidRPr="007275DF" w14:paraId="206F1744" w14:textId="77777777" w:rsidTr="006D0B54">
        <w:trPr>
          <w:cantSplit/>
          <w:trHeight w:val="406"/>
        </w:trPr>
        <w:tc>
          <w:tcPr>
            <w:tcW w:w="2117" w:type="dxa"/>
          </w:tcPr>
          <w:p w14:paraId="35C67D82" w14:textId="77777777" w:rsidR="006A7680" w:rsidRPr="007275DF" w:rsidRDefault="006A7680" w:rsidP="006A7680">
            <w:pPr>
              <w:pStyle w:val="TAL"/>
              <w:rPr>
                <w:rFonts w:cs="Arial"/>
              </w:rPr>
            </w:pPr>
            <w:r w:rsidRPr="007275DF">
              <w:rPr>
                <w:noProof/>
                <w:lang w:val="it-IT"/>
              </w:rPr>
              <w:t>UL CCA model</w:t>
            </w:r>
          </w:p>
        </w:tc>
        <w:tc>
          <w:tcPr>
            <w:tcW w:w="596" w:type="dxa"/>
          </w:tcPr>
          <w:p w14:paraId="1AC9A2CB" w14:textId="77777777" w:rsidR="006A7680" w:rsidRPr="007275DF" w:rsidRDefault="006A7680" w:rsidP="006A7680">
            <w:pPr>
              <w:pStyle w:val="TAC"/>
            </w:pPr>
          </w:p>
        </w:tc>
        <w:tc>
          <w:tcPr>
            <w:tcW w:w="1251" w:type="dxa"/>
          </w:tcPr>
          <w:p w14:paraId="447712EC" w14:textId="77777777" w:rsidR="006A7680" w:rsidRPr="007275DF" w:rsidRDefault="006A7680" w:rsidP="006A7680">
            <w:pPr>
              <w:pStyle w:val="TAC"/>
            </w:pPr>
            <w:r w:rsidRPr="007275DF">
              <w:t>Config 1</w:t>
            </w:r>
          </w:p>
        </w:tc>
        <w:tc>
          <w:tcPr>
            <w:tcW w:w="2505" w:type="dxa"/>
            <w:gridSpan w:val="4"/>
          </w:tcPr>
          <w:p w14:paraId="271DC506" w14:textId="58297BAA" w:rsidR="006A7680" w:rsidRPr="007275DF" w:rsidRDefault="006A7680" w:rsidP="006A7680">
            <w:pPr>
              <w:pStyle w:val="TAC"/>
            </w:pPr>
            <w:r w:rsidRPr="00676E13">
              <w:rPr>
                <w:noProof/>
              </w:rPr>
              <w:t>As specified in clause A.3.26.2.2</w:t>
            </w:r>
          </w:p>
        </w:tc>
        <w:tc>
          <w:tcPr>
            <w:tcW w:w="3072" w:type="dxa"/>
          </w:tcPr>
          <w:p w14:paraId="3C1C3020" w14:textId="77777777" w:rsidR="006A7680" w:rsidRPr="007275DF" w:rsidRDefault="006A7680" w:rsidP="006A7680">
            <w:pPr>
              <w:pStyle w:val="TAL"/>
              <w:rPr>
                <w:rFonts w:cs="Arial"/>
              </w:rPr>
            </w:pPr>
          </w:p>
        </w:tc>
      </w:tr>
      <w:tr w:rsidR="009428D8" w:rsidRPr="007275DF" w14:paraId="12A50B32" w14:textId="77777777" w:rsidTr="006D0B54">
        <w:trPr>
          <w:cantSplit/>
          <w:trHeight w:val="416"/>
        </w:trPr>
        <w:tc>
          <w:tcPr>
            <w:tcW w:w="2117" w:type="dxa"/>
          </w:tcPr>
          <w:p w14:paraId="60DC44CC"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7D482FAE" w14:textId="77777777" w:rsidR="009428D8" w:rsidRPr="007275DF" w:rsidRDefault="009428D8" w:rsidP="006D0B54">
            <w:pPr>
              <w:pStyle w:val="TAC"/>
            </w:pPr>
          </w:p>
        </w:tc>
        <w:tc>
          <w:tcPr>
            <w:tcW w:w="1251" w:type="dxa"/>
          </w:tcPr>
          <w:p w14:paraId="555A23CA" w14:textId="77777777" w:rsidR="009428D8" w:rsidRPr="007275DF" w:rsidRDefault="009428D8" w:rsidP="006D0B54">
            <w:pPr>
              <w:pStyle w:val="TAC"/>
              <w:rPr>
                <w:lang w:eastAsia="zh-CN"/>
              </w:rPr>
            </w:pPr>
            <w:r w:rsidRPr="007275DF">
              <w:t>Config 1</w:t>
            </w:r>
          </w:p>
        </w:tc>
        <w:tc>
          <w:tcPr>
            <w:tcW w:w="1252" w:type="dxa"/>
            <w:gridSpan w:val="2"/>
          </w:tcPr>
          <w:p w14:paraId="7E1BE6B4" w14:textId="77777777" w:rsidR="009428D8" w:rsidRPr="007275DF" w:rsidRDefault="009428D8" w:rsidP="006D0B54">
            <w:pPr>
              <w:pStyle w:val="TAC"/>
              <w:rPr>
                <w:lang w:eastAsia="zh-CN"/>
              </w:rPr>
            </w:pPr>
            <w:r w:rsidRPr="007275DF">
              <w:rPr>
                <w:lang w:eastAsia="zh-CN"/>
              </w:rPr>
              <w:t>0</w:t>
            </w:r>
          </w:p>
        </w:tc>
        <w:tc>
          <w:tcPr>
            <w:tcW w:w="1253" w:type="dxa"/>
            <w:gridSpan w:val="2"/>
          </w:tcPr>
          <w:p w14:paraId="0F6E7DEE" w14:textId="77777777" w:rsidR="009428D8" w:rsidRPr="007275DF" w:rsidRDefault="009428D8" w:rsidP="006D0B54">
            <w:pPr>
              <w:pStyle w:val="TAC"/>
            </w:pPr>
            <w:r w:rsidRPr="007275DF">
              <w:rPr>
                <w:lang w:eastAsia="zh-CN"/>
              </w:rPr>
              <w:t>4</w:t>
            </w:r>
          </w:p>
        </w:tc>
        <w:tc>
          <w:tcPr>
            <w:tcW w:w="3072" w:type="dxa"/>
          </w:tcPr>
          <w:p w14:paraId="1CE1D4BA" w14:textId="77777777" w:rsidR="009428D8" w:rsidRPr="007275DF" w:rsidRDefault="009428D8" w:rsidP="006D0B54">
            <w:pPr>
              <w:pStyle w:val="TAL"/>
              <w:rPr>
                <w:rFonts w:cs="Arial"/>
              </w:rPr>
            </w:pPr>
            <w:r w:rsidRPr="007275DF">
              <w:rPr>
                <w:rFonts w:cs="Arial"/>
              </w:rPr>
              <w:t>As specified in clause 9.1.2-1.</w:t>
            </w:r>
          </w:p>
          <w:p w14:paraId="1EAA9F11" w14:textId="77777777" w:rsidR="009428D8" w:rsidRPr="007275DF" w:rsidRDefault="009428D8" w:rsidP="006D0B54">
            <w:pPr>
              <w:pStyle w:val="TAL"/>
              <w:rPr>
                <w:rFonts w:cs="Arial"/>
              </w:rPr>
            </w:pPr>
          </w:p>
        </w:tc>
      </w:tr>
      <w:tr w:rsidR="009428D8" w:rsidRPr="007275DF" w14:paraId="4CC5FACD" w14:textId="77777777" w:rsidTr="006D0B54">
        <w:trPr>
          <w:cantSplit/>
          <w:trHeight w:val="416"/>
        </w:trPr>
        <w:tc>
          <w:tcPr>
            <w:tcW w:w="2117" w:type="dxa"/>
          </w:tcPr>
          <w:p w14:paraId="60AB4398"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254D1488" w14:textId="77777777" w:rsidR="009428D8" w:rsidRPr="007275DF" w:rsidRDefault="009428D8" w:rsidP="006D0B54">
            <w:pPr>
              <w:pStyle w:val="TAC"/>
            </w:pPr>
          </w:p>
        </w:tc>
        <w:tc>
          <w:tcPr>
            <w:tcW w:w="1251" w:type="dxa"/>
          </w:tcPr>
          <w:p w14:paraId="191977FB" w14:textId="77777777" w:rsidR="009428D8" w:rsidRPr="007275DF" w:rsidRDefault="009428D8" w:rsidP="006D0B54">
            <w:pPr>
              <w:pStyle w:val="TAC"/>
              <w:rPr>
                <w:lang w:eastAsia="zh-CN"/>
              </w:rPr>
            </w:pPr>
            <w:r w:rsidRPr="007275DF">
              <w:t>Config 1</w:t>
            </w:r>
          </w:p>
        </w:tc>
        <w:tc>
          <w:tcPr>
            <w:tcW w:w="1252" w:type="dxa"/>
            <w:gridSpan w:val="2"/>
          </w:tcPr>
          <w:p w14:paraId="011C921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01DD8F2" w14:textId="77777777" w:rsidR="009428D8" w:rsidRPr="007275DF" w:rsidRDefault="009428D8" w:rsidP="006D0B54">
            <w:pPr>
              <w:pStyle w:val="TAC"/>
              <w:rPr>
                <w:lang w:eastAsia="zh-CN"/>
              </w:rPr>
            </w:pPr>
            <w:r w:rsidRPr="007275DF">
              <w:rPr>
                <w:lang w:eastAsia="zh-CN"/>
              </w:rPr>
              <w:t>9</w:t>
            </w:r>
          </w:p>
        </w:tc>
        <w:tc>
          <w:tcPr>
            <w:tcW w:w="3072" w:type="dxa"/>
          </w:tcPr>
          <w:p w14:paraId="54188C2A" w14:textId="77777777" w:rsidR="009428D8" w:rsidRPr="007275DF" w:rsidRDefault="009428D8" w:rsidP="006D0B54">
            <w:pPr>
              <w:pStyle w:val="TAL"/>
              <w:rPr>
                <w:rFonts w:cs="Arial"/>
              </w:rPr>
            </w:pPr>
          </w:p>
        </w:tc>
      </w:tr>
      <w:tr w:rsidR="009428D8" w:rsidRPr="007275DF" w14:paraId="273B66B7" w14:textId="77777777" w:rsidTr="006D0B54">
        <w:trPr>
          <w:cantSplit/>
          <w:trHeight w:val="198"/>
        </w:trPr>
        <w:tc>
          <w:tcPr>
            <w:tcW w:w="2117" w:type="dxa"/>
          </w:tcPr>
          <w:p w14:paraId="6233789E" w14:textId="77777777" w:rsidR="009428D8" w:rsidRPr="007275DF" w:rsidRDefault="009428D8" w:rsidP="006D0B54">
            <w:pPr>
              <w:pStyle w:val="TAL"/>
              <w:rPr>
                <w:rFonts w:cs="Arial"/>
              </w:rPr>
            </w:pPr>
            <w:r w:rsidRPr="007275DF">
              <w:rPr>
                <w:rFonts w:cs="Arial"/>
              </w:rPr>
              <w:t>A3-Offset</w:t>
            </w:r>
          </w:p>
        </w:tc>
        <w:tc>
          <w:tcPr>
            <w:tcW w:w="596" w:type="dxa"/>
          </w:tcPr>
          <w:p w14:paraId="6BA71FAF" w14:textId="77777777" w:rsidR="009428D8" w:rsidRPr="007275DF" w:rsidRDefault="009428D8" w:rsidP="006D0B54">
            <w:pPr>
              <w:pStyle w:val="TAC"/>
            </w:pPr>
            <w:r w:rsidRPr="007275DF">
              <w:t>dB</w:t>
            </w:r>
          </w:p>
        </w:tc>
        <w:tc>
          <w:tcPr>
            <w:tcW w:w="1251" w:type="dxa"/>
          </w:tcPr>
          <w:p w14:paraId="0577780F" w14:textId="77777777" w:rsidR="009428D8" w:rsidRPr="007275DF" w:rsidRDefault="009428D8" w:rsidP="006D0B54">
            <w:pPr>
              <w:pStyle w:val="TAC"/>
            </w:pPr>
            <w:r w:rsidRPr="007275DF">
              <w:t>Config 1</w:t>
            </w:r>
          </w:p>
        </w:tc>
        <w:tc>
          <w:tcPr>
            <w:tcW w:w="2505" w:type="dxa"/>
            <w:gridSpan w:val="4"/>
          </w:tcPr>
          <w:p w14:paraId="5345981D" w14:textId="77777777" w:rsidR="009428D8" w:rsidRPr="007275DF" w:rsidRDefault="009428D8" w:rsidP="006D0B54">
            <w:pPr>
              <w:pStyle w:val="TAC"/>
            </w:pPr>
            <w:r w:rsidRPr="007275DF">
              <w:t>-6</w:t>
            </w:r>
          </w:p>
        </w:tc>
        <w:tc>
          <w:tcPr>
            <w:tcW w:w="3072" w:type="dxa"/>
          </w:tcPr>
          <w:p w14:paraId="2FE96102" w14:textId="77777777" w:rsidR="009428D8" w:rsidRPr="007275DF" w:rsidRDefault="009428D8" w:rsidP="006D0B54">
            <w:pPr>
              <w:pStyle w:val="TAL"/>
              <w:rPr>
                <w:rFonts w:cs="Arial"/>
              </w:rPr>
            </w:pPr>
          </w:p>
        </w:tc>
      </w:tr>
      <w:tr w:rsidR="009428D8" w:rsidRPr="007275DF" w14:paraId="394217E5" w14:textId="77777777" w:rsidTr="006D0B54">
        <w:trPr>
          <w:cantSplit/>
          <w:trHeight w:val="208"/>
        </w:trPr>
        <w:tc>
          <w:tcPr>
            <w:tcW w:w="2117" w:type="dxa"/>
          </w:tcPr>
          <w:p w14:paraId="2CE03DEB" w14:textId="77777777" w:rsidR="009428D8" w:rsidRPr="007275DF" w:rsidRDefault="009428D8" w:rsidP="006D0B54">
            <w:pPr>
              <w:pStyle w:val="TAL"/>
              <w:rPr>
                <w:rFonts w:cs="Arial"/>
              </w:rPr>
            </w:pPr>
            <w:r w:rsidRPr="007275DF">
              <w:rPr>
                <w:rFonts w:cs="Arial"/>
              </w:rPr>
              <w:t>Hysteresis</w:t>
            </w:r>
          </w:p>
        </w:tc>
        <w:tc>
          <w:tcPr>
            <w:tcW w:w="596" w:type="dxa"/>
          </w:tcPr>
          <w:p w14:paraId="31B42621" w14:textId="77777777" w:rsidR="009428D8" w:rsidRPr="007275DF" w:rsidRDefault="009428D8" w:rsidP="006D0B54">
            <w:pPr>
              <w:pStyle w:val="TAC"/>
            </w:pPr>
            <w:r w:rsidRPr="007275DF">
              <w:t>dB</w:t>
            </w:r>
          </w:p>
        </w:tc>
        <w:tc>
          <w:tcPr>
            <w:tcW w:w="1251" w:type="dxa"/>
          </w:tcPr>
          <w:p w14:paraId="67279DF2" w14:textId="77777777" w:rsidR="009428D8" w:rsidRPr="007275DF" w:rsidRDefault="009428D8" w:rsidP="006D0B54">
            <w:pPr>
              <w:pStyle w:val="TAC"/>
            </w:pPr>
            <w:r w:rsidRPr="007275DF">
              <w:t>Config 1</w:t>
            </w:r>
          </w:p>
        </w:tc>
        <w:tc>
          <w:tcPr>
            <w:tcW w:w="2505" w:type="dxa"/>
            <w:gridSpan w:val="4"/>
          </w:tcPr>
          <w:p w14:paraId="75E34492" w14:textId="77777777" w:rsidR="009428D8" w:rsidRPr="007275DF" w:rsidRDefault="009428D8" w:rsidP="006D0B54">
            <w:pPr>
              <w:pStyle w:val="TAC"/>
            </w:pPr>
            <w:r w:rsidRPr="007275DF">
              <w:t>0</w:t>
            </w:r>
          </w:p>
        </w:tc>
        <w:tc>
          <w:tcPr>
            <w:tcW w:w="3072" w:type="dxa"/>
          </w:tcPr>
          <w:p w14:paraId="2ACA9851" w14:textId="77777777" w:rsidR="009428D8" w:rsidRPr="007275DF" w:rsidRDefault="009428D8" w:rsidP="006D0B54">
            <w:pPr>
              <w:pStyle w:val="TAL"/>
              <w:rPr>
                <w:rFonts w:cs="Arial"/>
              </w:rPr>
            </w:pPr>
          </w:p>
        </w:tc>
      </w:tr>
      <w:tr w:rsidR="009428D8" w:rsidRPr="007275DF" w14:paraId="731F3F56" w14:textId="77777777" w:rsidTr="006D0B54">
        <w:trPr>
          <w:cantSplit/>
          <w:trHeight w:val="208"/>
        </w:trPr>
        <w:tc>
          <w:tcPr>
            <w:tcW w:w="2117" w:type="dxa"/>
          </w:tcPr>
          <w:p w14:paraId="379B7612" w14:textId="77777777" w:rsidR="009428D8" w:rsidRPr="007275DF" w:rsidRDefault="009428D8" w:rsidP="006D0B54">
            <w:pPr>
              <w:pStyle w:val="TAL"/>
              <w:rPr>
                <w:rFonts w:cs="Arial"/>
              </w:rPr>
            </w:pPr>
            <w:r w:rsidRPr="007275DF">
              <w:rPr>
                <w:rFonts w:cs="Arial"/>
              </w:rPr>
              <w:t>CP length</w:t>
            </w:r>
          </w:p>
        </w:tc>
        <w:tc>
          <w:tcPr>
            <w:tcW w:w="596" w:type="dxa"/>
          </w:tcPr>
          <w:p w14:paraId="620D6E1F" w14:textId="77777777" w:rsidR="009428D8" w:rsidRPr="007275DF" w:rsidRDefault="009428D8" w:rsidP="006D0B54">
            <w:pPr>
              <w:pStyle w:val="TAC"/>
            </w:pPr>
          </w:p>
        </w:tc>
        <w:tc>
          <w:tcPr>
            <w:tcW w:w="1251" w:type="dxa"/>
          </w:tcPr>
          <w:p w14:paraId="38469672" w14:textId="77777777" w:rsidR="009428D8" w:rsidRPr="007275DF" w:rsidRDefault="009428D8" w:rsidP="006D0B54">
            <w:pPr>
              <w:pStyle w:val="TAC"/>
            </w:pPr>
            <w:r w:rsidRPr="007275DF">
              <w:t>Config 1</w:t>
            </w:r>
          </w:p>
        </w:tc>
        <w:tc>
          <w:tcPr>
            <w:tcW w:w="2505" w:type="dxa"/>
            <w:gridSpan w:val="4"/>
          </w:tcPr>
          <w:p w14:paraId="07065E92" w14:textId="77777777" w:rsidR="009428D8" w:rsidRPr="007275DF" w:rsidRDefault="009428D8" w:rsidP="006D0B54">
            <w:pPr>
              <w:pStyle w:val="TAC"/>
            </w:pPr>
            <w:r w:rsidRPr="007275DF">
              <w:t>Normal</w:t>
            </w:r>
          </w:p>
        </w:tc>
        <w:tc>
          <w:tcPr>
            <w:tcW w:w="3072" w:type="dxa"/>
          </w:tcPr>
          <w:p w14:paraId="1A66C1A3" w14:textId="77777777" w:rsidR="009428D8" w:rsidRPr="007275DF" w:rsidRDefault="009428D8" w:rsidP="006D0B54">
            <w:pPr>
              <w:pStyle w:val="TAL"/>
              <w:rPr>
                <w:rFonts w:cs="Arial"/>
              </w:rPr>
            </w:pPr>
          </w:p>
        </w:tc>
      </w:tr>
      <w:tr w:rsidR="009428D8" w:rsidRPr="007275DF" w14:paraId="78C041CC" w14:textId="77777777" w:rsidTr="006D0B54">
        <w:trPr>
          <w:cantSplit/>
          <w:trHeight w:val="198"/>
        </w:trPr>
        <w:tc>
          <w:tcPr>
            <w:tcW w:w="2117" w:type="dxa"/>
          </w:tcPr>
          <w:p w14:paraId="10CDBE21" w14:textId="77777777" w:rsidR="009428D8" w:rsidRPr="007275DF" w:rsidRDefault="009428D8" w:rsidP="006D0B54">
            <w:pPr>
              <w:pStyle w:val="TAL"/>
              <w:rPr>
                <w:rFonts w:cs="Arial"/>
              </w:rPr>
            </w:pPr>
            <w:r w:rsidRPr="007275DF">
              <w:rPr>
                <w:rFonts w:cs="Arial"/>
              </w:rPr>
              <w:t>TimeToTrigger</w:t>
            </w:r>
          </w:p>
        </w:tc>
        <w:tc>
          <w:tcPr>
            <w:tcW w:w="596" w:type="dxa"/>
          </w:tcPr>
          <w:p w14:paraId="4003C371" w14:textId="77777777" w:rsidR="009428D8" w:rsidRPr="007275DF" w:rsidRDefault="009428D8" w:rsidP="006D0B54">
            <w:pPr>
              <w:pStyle w:val="TAC"/>
            </w:pPr>
            <w:r w:rsidRPr="007275DF">
              <w:t>s</w:t>
            </w:r>
          </w:p>
        </w:tc>
        <w:tc>
          <w:tcPr>
            <w:tcW w:w="1251" w:type="dxa"/>
          </w:tcPr>
          <w:p w14:paraId="6B6D9C84" w14:textId="77777777" w:rsidR="009428D8" w:rsidRPr="007275DF" w:rsidRDefault="009428D8" w:rsidP="006D0B54">
            <w:pPr>
              <w:pStyle w:val="TAC"/>
            </w:pPr>
            <w:r w:rsidRPr="007275DF">
              <w:t>Config 1</w:t>
            </w:r>
          </w:p>
        </w:tc>
        <w:tc>
          <w:tcPr>
            <w:tcW w:w="2505" w:type="dxa"/>
            <w:gridSpan w:val="4"/>
          </w:tcPr>
          <w:p w14:paraId="671A6551" w14:textId="77777777" w:rsidR="009428D8" w:rsidRPr="007275DF" w:rsidRDefault="009428D8" w:rsidP="006D0B54">
            <w:pPr>
              <w:pStyle w:val="TAC"/>
            </w:pPr>
            <w:r w:rsidRPr="007275DF">
              <w:t>0</w:t>
            </w:r>
          </w:p>
        </w:tc>
        <w:tc>
          <w:tcPr>
            <w:tcW w:w="3072" w:type="dxa"/>
          </w:tcPr>
          <w:p w14:paraId="7AADCDE2" w14:textId="77777777" w:rsidR="009428D8" w:rsidRPr="007275DF" w:rsidRDefault="009428D8" w:rsidP="006D0B54">
            <w:pPr>
              <w:pStyle w:val="TAL"/>
              <w:rPr>
                <w:rFonts w:cs="Arial"/>
              </w:rPr>
            </w:pPr>
          </w:p>
        </w:tc>
      </w:tr>
      <w:tr w:rsidR="009428D8" w:rsidRPr="007275DF" w14:paraId="09DF566A" w14:textId="77777777" w:rsidTr="006D0B54">
        <w:trPr>
          <w:cantSplit/>
          <w:trHeight w:val="208"/>
        </w:trPr>
        <w:tc>
          <w:tcPr>
            <w:tcW w:w="2117" w:type="dxa"/>
          </w:tcPr>
          <w:p w14:paraId="02A92221" w14:textId="77777777" w:rsidR="009428D8" w:rsidRPr="007275DF" w:rsidRDefault="009428D8" w:rsidP="006D0B54">
            <w:pPr>
              <w:pStyle w:val="TAL"/>
              <w:rPr>
                <w:rFonts w:cs="Arial"/>
              </w:rPr>
            </w:pPr>
            <w:r w:rsidRPr="007275DF">
              <w:rPr>
                <w:rFonts w:cs="Arial"/>
              </w:rPr>
              <w:t>Filter coefficient</w:t>
            </w:r>
          </w:p>
        </w:tc>
        <w:tc>
          <w:tcPr>
            <w:tcW w:w="596" w:type="dxa"/>
          </w:tcPr>
          <w:p w14:paraId="2D8EF892" w14:textId="77777777" w:rsidR="009428D8" w:rsidRPr="007275DF" w:rsidRDefault="009428D8" w:rsidP="006D0B54">
            <w:pPr>
              <w:pStyle w:val="TAC"/>
            </w:pPr>
          </w:p>
        </w:tc>
        <w:tc>
          <w:tcPr>
            <w:tcW w:w="1251" w:type="dxa"/>
          </w:tcPr>
          <w:p w14:paraId="60E2D5CD" w14:textId="77777777" w:rsidR="009428D8" w:rsidRPr="007275DF" w:rsidRDefault="009428D8" w:rsidP="006D0B54">
            <w:pPr>
              <w:pStyle w:val="TAC"/>
            </w:pPr>
            <w:r w:rsidRPr="007275DF">
              <w:t>Config 1</w:t>
            </w:r>
          </w:p>
        </w:tc>
        <w:tc>
          <w:tcPr>
            <w:tcW w:w="2505" w:type="dxa"/>
            <w:gridSpan w:val="4"/>
          </w:tcPr>
          <w:p w14:paraId="7931055E" w14:textId="77777777" w:rsidR="009428D8" w:rsidRPr="007275DF" w:rsidRDefault="009428D8" w:rsidP="006D0B54">
            <w:pPr>
              <w:pStyle w:val="TAC"/>
            </w:pPr>
            <w:r w:rsidRPr="007275DF">
              <w:t>0</w:t>
            </w:r>
          </w:p>
        </w:tc>
        <w:tc>
          <w:tcPr>
            <w:tcW w:w="3072" w:type="dxa"/>
          </w:tcPr>
          <w:p w14:paraId="68A7D691" w14:textId="77777777" w:rsidR="009428D8" w:rsidRPr="007275DF" w:rsidRDefault="009428D8" w:rsidP="006D0B54">
            <w:pPr>
              <w:pStyle w:val="TAL"/>
              <w:rPr>
                <w:rFonts w:cs="Arial"/>
              </w:rPr>
            </w:pPr>
            <w:r w:rsidRPr="007275DF">
              <w:rPr>
                <w:rFonts w:cs="Arial"/>
              </w:rPr>
              <w:t>L3 filtering is not used</w:t>
            </w:r>
          </w:p>
        </w:tc>
      </w:tr>
      <w:tr w:rsidR="006A7680" w:rsidRPr="007275DF" w14:paraId="2A9A3F4F" w14:textId="77777777" w:rsidTr="006D0B54">
        <w:trPr>
          <w:cantSplit/>
          <w:trHeight w:val="208"/>
        </w:trPr>
        <w:tc>
          <w:tcPr>
            <w:tcW w:w="2117" w:type="dxa"/>
          </w:tcPr>
          <w:p w14:paraId="5802DCE6" w14:textId="77777777" w:rsidR="006A7680" w:rsidRPr="007275DF" w:rsidRDefault="006A7680" w:rsidP="006A7680">
            <w:pPr>
              <w:pStyle w:val="TAL"/>
              <w:rPr>
                <w:rFonts w:cs="Arial"/>
              </w:rPr>
            </w:pPr>
            <w:r w:rsidRPr="007275DF">
              <w:rPr>
                <w:rFonts w:cs="Arial"/>
              </w:rPr>
              <w:t>DRX</w:t>
            </w:r>
          </w:p>
        </w:tc>
        <w:tc>
          <w:tcPr>
            <w:tcW w:w="596" w:type="dxa"/>
          </w:tcPr>
          <w:p w14:paraId="00E14CD5" w14:textId="77777777" w:rsidR="006A7680" w:rsidRPr="007275DF" w:rsidRDefault="006A7680" w:rsidP="006A7680">
            <w:pPr>
              <w:pStyle w:val="TAC"/>
            </w:pPr>
          </w:p>
        </w:tc>
        <w:tc>
          <w:tcPr>
            <w:tcW w:w="1251" w:type="dxa"/>
          </w:tcPr>
          <w:p w14:paraId="5E4D42B8" w14:textId="77777777" w:rsidR="006A7680" w:rsidRPr="007275DF" w:rsidRDefault="006A7680" w:rsidP="006A7680">
            <w:pPr>
              <w:pStyle w:val="TAC"/>
            </w:pPr>
            <w:r w:rsidRPr="007275DF">
              <w:t>Config 1</w:t>
            </w:r>
          </w:p>
        </w:tc>
        <w:tc>
          <w:tcPr>
            <w:tcW w:w="626" w:type="dxa"/>
          </w:tcPr>
          <w:p w14:paraId="550587A7" w14:textId="77777777" w:rsidR="006A7680" w:rsidRPr="007275DF" w:rsidRDefault="006A7680" w:rsidP="006A7680">
            <w:pPr>
              <w:pStyle w:val="TAC"/>
            </w:pPr>
            <w:r w:rsidRPr="007275DF">
              <w:t>DRX.1</w:t>
            </w:r>
          </w:p>
        </w:tc>
        <w:tc>
          <w:tcPr>
            <w:tcW w:w="626" w:type="dxa"/>
          </w:tcPr>
          <w:p w14:paraId="5031EBCE" w14:textId="77777777" w:rsidR="006A7680" w:rsidRPr="007275DF" w:rsidRDefault="006A7680" w:rsidP="006A7680">
            <w:pPr>
              <w:pStyle w:val="TAC"/>
            </w:pPr>
            <w:r w:rsidRPr="007275DF">
              <w:t>DRX.2</w:t>
            </w:r>
          </w:p>
        </w:tc>
        <w:tc>
          <w:tcPr>
            <w:tcW w:w="626" w:type="dxa"/>
          </w:tcPr>
          <w:p w14:paraId="26302B62" w14:textId="77777777" w:rsidR="006A7680" w:rsidRPr="007275DF" w:rsidRDefault="006A7680" w:rsidP="006A7680">
            <w:pPr>
              <w:pStyle w:val="TAC"/>
            </w:pPr>
            <w:r w:rsidRPr="007275DF">
              <w:t>DRX.1</w:t>
            </w:r>
          </w:p>
        </w:tc>
        <w:tc>
          <w:tcPr>
            <w:tcW w:w="627" w:type="dxa"/>
          </w:tcPr>
          <w:p w14:paraId="20FD1782" w14:textId="436C3CCB" w:rsidR="006A7680" w:rsidRPr="007275DF" w:rsidRDefault="006A7680" w:rsidP="006A7680">
            <w:pPr>
              <w:pStyle w:val="TAC"/>
            </w:pPr>
            <w:r w:rsidRPr="00676E13">
              <w:t>DRX.2</w:t>
            </w:r>
          </w:p>
        </w:tc>
        <w:tc>
          <w:tcPr>
            <w:tcW w:w="3072" w:type="dxa"/>
          </w:tcPr>
          <w:p w14:paraId="287BA5F4" w14:textId="4A7A025F" w:rsidR="006A7680" w:rsidRPr="007275DF" w:rsidRDefault="006A7680" w:rsidP="006A7680">
            <w:pPr>
              <w:pStyle w:val="TAL"/>
              <w:rPr>
                <w:rFonts w:cs="Arial"/>
              </w:rPr>
            </w:pPr>
            <w:r w:rsidRPr="00676E13">
              <w:rPr>
                <w:rFonts w:cs="Arial"/>
                <w:lang w:val="en-US"/>
              </w:rPr>
              <w:t xml:space="preserve">As specified in clause </w:t>
            </w:r>
            <w:r w:rsidRPr="00676E13">
              <w:rPr>
                <w:lang w:val="en-US"/>
              </w:rPr>
              <w:t>A.3.3</w:t>
            </w:r>
          </w:p>
        </w:tc>
      </w:tr>
      <w:tr w:rsidR="009428D8" w:rsidRPr="007275DF" w14:paraId="363BCFFB" w14:textId="77777777" w:rsidTr="006D0B54">
        <w:trPr>
          <w:cantSplit/>
          <w:trHeight w:val="614"/>
        </w:trPr>
        <w:tc>
          <w:tcPr>
            <w:tcW w:w="2117" w:type="dxa"/>
          </w:tcPr>
          <w:p w14:paraId="7A7B7FFB"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6EE9A88E" w14:textId="77777777" w:rsidR="009428D8" w:rsidRPr="007275DF" w:rsidRDefault="009428D8" w:rsidP="006D0B54">
            <w:pPr>
              <w:pStyle w:val="TAC"/>
            </w:pPr>
          </w:p>
        </w:tc>
        <w:tc>
          <w:tcPr>
            <w:tcW w:w="1251" w:type="dxa"/>
          </w:tcPr>
          <w:p w14:paraId="14F450D7" w14:textId="77777777" w:rsidR="009428D8" w:rsidRPr="007275DF" w:rsidRDefault="009428D8" w:rsidP="006D0B54">
            <w:pPr>
              <w:pStyle w:val="TAC"/>
            </w:pPr>
            <w:r w:rsidRPr="007275DF">
              <w:t>Config 1</w:t>
            </w:r>
          </w:p>
        </w:tc>
        <w:tc>
          <w:tcPr>
            <w:tcW w:w="2505" w:type="dxa"/>
            <w:gridSpan w:val="4"/>
          </w:tcPr>
          <w:p w14:paraId="7BCE0851"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2A21FED1" w14:textId="77777777" w:rsidR="009428D8" w:rsidRPr="007275DF" w:rsidRDefault="009428D8" w:rsidP="006D0B54">
            <w:pPr>
              <w:pStyle w:val="TAL"/>
            </w:pPr>
            <w:r w:rsidRPr="007275DF">
              <w:t>Synchronous cells.</w:t>
            </w:r>
          </w:p>
          <w:p w14:paraId="75396746" w14:textId="77777777" w:rsidR="009428D8" w:rsidRPr="007275DF" w:rsidRDefault="009428D8" w:rsidP="006D0B54">
            <w:pPr>
              <w:pStyle w:val="TAL"/>
              <w:rPr>
                <w:lang w:eastAsia="zh-CN"/>
              </w:rPr>
            </w:pPr>
          </w:p>
        </w:tc>
      </w:tr>
      <w:tr w:rsidR="006A7680" w:rsidRPr="007275DF" w14:paraId="7BFBF30F" w14:textId="77777777" w:rsidTr="006D0B54">
        <w:trPr>
          <w:cantSplit/>
          <w:trHeight w:val="208"/>
        </w:trPr>
        <w:tc>
          <w:tcPr>
            <w:tcW w:w="2117" w:type="dxa"/>
          </w:tcPr>
          <w:p w14:paraId="2FA6AB39" w14:textId="77777777" w:rsidR="006A7680" w:rsidRPr="007275DF" w:rsidRDefault="006A7680" w:rsidP="006A7680">
            <w:pPr>
              <w:pStyle w:val="TAL"/>
              <w:rPr>
                <w:rFonts w:cs="Arial"/>
              </w:rPr>
            </w:pPr>
            <w:r w:rsidRPr="007275DF">
              <w:rPr>
                <w:rFonts w:cs="Arial"/>
              </w:rPr>
              <w:t>T1</w:t>
            </w:r>
          </w:p>
        </w:tc>
        <w:tc>
          <w:tcPr>
            <w:tcW w:w="596" w:type="dxa"/>
          </w:tcPr>
          <w:p w14:paraId="280377C9" w14:textId="77777777" w:rsidR="006A7680" w:rsidRPr="007275DF" w:rsidRDefault="006A7680" w:rsidP="006A7680">
            <w:pPr>
              <w:pStyle w:val="TAC"/>
            </w:pPr>
            <w:r w:rsidRPr="007275DF">
              <w:t>s</w:t>
            </w:r>
          </w:p>
        </w:tc>
        <w:tc>
          <w:tcPr>
            <w:tcW w:w="1251" w:type="dxa"/>
          </w:tcPr>
          <w:p w14:paraId="281717D6" w14:textId="77777777" w:rsidR="006A7680" w:rsidRPr="007275DF" w:rsidRDefault="006A7680" w:rsidP="006A7680">
            <w:pPr>
              <w:pStyle w:val="TAC"/>
            </w:pPr>
            <w:r w:rsidRPr="007275DF">
              <w:t>Config 1</w:t>
            </w:r>
          </w:p>
        </w:tc>
        <w:tc>
          <w:tcPr>
            <w:tcW w:w="2505" w:type="dxa"/>
            <w:gridSpan w:val="4"/>
          </w:tcPr>
          <w:p w14:paraId="18FA40F7" w14:textId="05DF4E56" w:rsidR="006A7680" w:rsidRPr="007275DF" w:rsidRDefault="006A7680" w:rsidP="006A7680">
            <w:pPr>
              <w:pStyle w:val="TAC"/>
            </w:pPr>
            <w:r w:rsidRPr="00676E13">
              <w:t>5</w:t>
            </w:r>
          </w:p>
        </w:tc>
        <w:tc>
          <w:tcPr>
            <w:tcW w:w="3072" w:type="dxa"/>
          </w:tcPr>
          <w:p w14:paraId="539AFD80" w14:textId="77777777" w:rsidR="006A7680" w:rsidRPr="007275DF" w:rsidRDefault="006A7680" w:rsidP="006A7680">
            <w:pPr>
              <w:pStyle w:val="TAL"/>
              <w:rPr>
                <w:rFonts w:cs="Arial"/>
              </w:rPr>
            </w:pPr>
          </w:p>
        </w:tc>
      </w:tr>
      <w:tr w:rsidR="006A7680" w:rsidRPr="007275DF" w14:paraId="123AE004" w14:textId="77777777" w:rsidTr="006D0B54">
        <w:trPr>
          <w:cantSplit/>
          <w:trHeight w:val="208"/>
        </w:trPr>
        <w:tc>
          <w:tcPr>
            <w:tcW w:w="2117" w:type="dxa"/>
          </w:tcPr>
          <w:p w14:paraId="0BA8854E" w14:textId="77777777" w:rsidR="006A7680" w:rsidRPr="007275DF" w:rsidRDefault="006A7680" w:rsidP="006A7680">
            <w:pPr>
              <w:pStyle w:val="TAL"/>
              <w:rPr>
                <w:rFonts w:cs="Arial"/>
              </w:rPr>
            </w:pPr>
            <w:r w:rsidRPr="007275DF">
              <w:rPr>
                <w:rFonts w:cs="Arial"/>
              </w:rPr>
              <w:t>T2</w:t>
            </w:r>
          </w:p>
        </w:tc>
        <w:tc>
          <w:tcPr>
            <w:tcW w:w="596" w:type="dxa"/>
          </w:tcPr>
          <w:p w14:paraId="5B0EC8BE" w14:textId="77777777" w:rsidR="006A7680" w:rsidRPr="007275DF" w:rsidRDefault="006A7680" w:rsidP="006A7680">
            <w:pPr>
              <w:pStyle w:val="TAC"/>
            </w:pPr>
            <w:r w:rsidRPr="007275DF">
              <w:t>s</w:t>
            </w:r>
          </w:p>
        </w:tc>
        <w:tc>
          <w:tcPr>
            <w:tcW w:w="1251" w:type="dxa"/>
          </w:tcPr>
          <w:p w14:paraId="6137FED5" w14:textId="77777777" w:rsidR="006A7680" w:rsidRPr="007275DF" w:rsidRDefault="006A7680" w:rsidP="006A7680">
            <w:pPr>
              <w:pStyle w:val="TAC"/>
            </w:pPr>
            <w:r w:rsidRPr="007275DF">
              <w:t>Config 1</w:t>
            </w:r>
          </w:p>
        </w:tc>
        <w:tc>
          <w:tcPr>
            <w:tcW w:w="626" w:type="dxa"/>
          </w:tcPr>
          <w:p w14:paraId="3C381B1A" w14:textId="2E03EFEE" w:rsidR="006A7680" w:rsidRPr="007275DF" w:rsidRDefault="006A7680" w:rsidP="006A7680">
            <w:pPr>
              <w:pStyle w:val="TAC"/>
            </w:pPr>
            <w:r w:rsidRPr="00676E13">
              <w:t>2.5</w:t>
            </w:r>
          </w:p>
        </w:tc>
        <w:tc>
          <w:tcPr>
            <w:tcW w:w="626" w:type="dxa"/>
          </w:tcPr>
          <w:p w14:paraId="4F749999" w14:textId="5C11CD41" w:rsidR="006A7680" w:rsidRPr="007275DF" w:rsidRDefault="006A7680" w:rsidP="006A7680">
            <w:pPr>
              <w:pStyle w:val="TAC"/>
            </w:pPr>
            <w:r w:rsidRPr="00676E13">
              <w:t>17</w:t>
            </w:r>
          </w:p>
        </w:tc>
        <w:tc>
          <w:tcPr>
            <w:tcW w:w="626" w:type="dxa"/>
          </w:tcPr>
          <w:p w14:paraId="473564AA" w14:textId="5EEE4A83" w:rsidR="006A7680" w:rsidRPr="007275DF" w:rsidRDefault="006A7680" w:rsidP="006A7680">
            <w:pPr>
              <w:pStyle w:val="TAC"/>
            </w:pPr>
            <w:r w:rsidRPr="00676E13">
              <w:t>2.5</w:t>
            </w:r>
          </w:p>
        </w:tc>
        <w:tc>
          <w:tcPr>
            <w:tcW w:w="627" w:type="dxa"/>
          </w:tcPr>
          <w:p w14:paraId="66639EAE" w14:textId="6AACB215" w:rsidR="006A7680" w:rsidRPr="007275DF" w:rsidRDefault="006A7680" w:rsidP="006A7680">
            <w:pPr>
              <w:pStyle w:val="TAC"/>
            </w:pPr>
            <w:r w:rsidRPr="00676E13">
              <w:t>17</w:t>
            </w:r>
          </w:p>
        </w:tc>
        <w:tc>
          <w:tcPr>
            <w:tcW w:w="3072" w:type="dxa"/>
          </w:tcPr>
          <w:p w14:paraId="16CB59A6" w14:textId="77777777" w:rsidR="006A7680" w:rsidRPr="007275DF" w:rsidRDefault="006A7680" w:rsidP="006A7680">
            <w:pPr>
              <w:pStyle w:val="TAL"/>
              <w:rPr>
                <w:rFonts w:cs="Arial"/>
              </w:rPr>
            </w:pPr>
          </w:p>
        </w:tc>
      </w:tr>
    </w:tbl>
    <w:p w14:paraId="77B0C175" w14:textId="77777777" w:rsidR="009428D8" w:rsidRPr="007275DF" w:rsidRDefault="009428D8" w:rsidP="00127567"/>
    <w:p w14:paraId="52FA94B2" w14:textId="77777777" w:rsidR="009428D8" w:rsidRPr="007275DF" w:rsidRDefault="009428D8" w:rsidP="009428D8">
      <w:pPr>
        <w:pStyle w:val="TH"/>
        <w:rPr>
          <w:rFonts w:cs="v4.2.0"/>
        </w:rPr>
      </w:pPr>
      <w:r w:rsidRPr="007275DF">
        <w:rPr>
          <w:rFonts w:cs="v4.2.0"/>
        </w:rPr>
        <w:lastRenderedPageBreak/>
        <w:t>Table A.11.5.2.4.1-3: Cell specific test parameters for SA inter-frequency event triggered reporting for FR1 with CCA without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492"/>
        <w:gridCol w:w="492"/>
        <w:gridCol w:w="487"/>
        <w:gridCol w:w="482"/>
        <w:gridCol w:w="6"/>
        <w:gridCol w:w="496"/>
        <w:gridCol w:w="497"/>
        <w:gridCol w:w="605"/>
        <w:gridCol w:w="606"/>
      </w:tblGrid>
      <w:tr w:rsidR="009428D8" w:rsidRPr="007275DF" w14:paraId="1171EE29"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2275FC8"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6B9263CE"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6A0BC241" w14:textId="77777777" w:rsidR="009428D8" w:rsidRPr="007275DF" w:rsidRDefault="009428D8" w:rsidP="006D0B54">
            <w:pPr>
              <w:pStyle w:val="TAH"/>
            </w:pPr>
            <w:r w:rsidRPr="007275DF">
              <w:rPr>
                <w:rFonts w:cs="Arial"/>
              </w:rPr>
              <w:t>Test configuration</w:t>
            </w:r>
          </w:p>
        </w:tc>
        <w:tc>
          <w:tcPr>
            <w:tcW w:w="1959" w:type="dxa"/>
            <w:gridSpan w:val="5"/>
            <w:tcBorders>
              <w:top w:val="single" w:sz="4" w:space="0" w:color="auto"/>
            </w:tcBorders>
          </w:tcPr>
          <w:p w14:paraId="60283185"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0100A977" w14:textId="77777777" w:rsidR="009428D8" w:rsidRPr="007275DF" w:rsidRDefault="009428D8" w:rsidP="006D0B54">
            <w:pPr>
              <w:pStyle w:val="TAH"/>
              <w:rPr>
                <w:rFonts w:cs="Arial"/>
              </w:rPr>
            </w:pPr>
            <w:r w:rsidRPr="007275DF">
              <w:t>Cell 2</w:t>
            </w:r>
          </w:p>
        </w:tc>
      </w:tr>
      <w:tr w:rsidR="009428D8" w:rsidRPr="007275DF" w14:paraId="51AE95FA" w14:textId="77777777" w:rsidTr="006D0B54">
        <w:trPr>
          <w:cantSplit/>
          <w:trHeight w:val="150"/>
          <w:jc w:val="center"/>
        </w:trPr>
        <w:tc>
          <w:tcPr>
            <w:tcW w:w="2625" w:type="dxa"/>
            <w:gridSpan w:val="3"/>
            <w:vMerge/>
            <w:tcBorders>
              <w:left w:val="single" w:sz="4" w:space="0" w:color="auto"/>
              <w:bottom w:val="single" w:sz="4" w:space="0" w:color="auto"/>
            </w:tcBorders>
          </w:tcPr>
          <w:p w14:paraId="5ACA49A6" w14:textId="77777777" w:rsidR="009428D8" w:rsidRPr="007275DF" w:rsidRDefault="009428D8" w:rsidP="006D0B54">
            <w:pPr>
              <w:pStyle w:val="TAH"/>
              <w:rPr>
                <w:rFonts w:cs="Arial"/>
              </w:rPr>
            </w:pPr>
          </w:p>
        </w:tc>
        <w:tc>
          <w:tcPr>
            <w:tcW w:w="877" w:type="dxa"/>
            <w:vMerge/>
            <w:tcBorders>
              <w:bottom w:val="single" w:sz="4" w:space="0" w:color="auto"/>
            </w:tcBorders>
          </w:tcPr>
          <w:p w14:paraId="1D7857D6" w14:textId="77777777" w:rsidR="009428D8" w:rsidRPr="007275DF" w:rsidRDefault="009428D8" w:rsidP="006D0B54">
            <w:pPr>
              <w:pStyle w:val="TAH"/>
              <w:rPr>
                <w:rFonts w:cs="Arial"/>
              </w:rPr>
            </w:pPr>
          </w:p>
        </w:tc>
        <w:tc>
          <w:tcPr>
            <w:tcW w:w="1281" w:type="dxa"/>
            <w:vMerge/>
            <w:tcBorders>
              <w:bottom w:val="single" w:sz="4" w:space="0" w:color="auto"/>
            </w:tcBorders>
          </w:tcPr>
          <w:p w14:paraId="2CCE658A" w14:textId="77777777" w:rsidR="009428D8" w:rsidRPr="007275DF" w:rsidRDefault="009428D8" w:rsidP="006D0B54">
            <w:pPr>
              <w:pStyle w:val="TAH"/>
            </w:pPr>
          </w:p>
        </w:tc>
        <w:tc>
          <w:tcPr>
            <w:tcW w:w="492" w:type="dxa"/>
            <w:tcBorders>
              <w:bottom w:val="single" w:sz="4" w:space="0" w:color="auto"/>
            </w:tcBorders>
          </w:tcPr>
          <w:p w14:paraId="051A2CD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836CF14"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49B31B17" w14:textId="77777777" w:rsidR="009428D8" w:rsidRPr="007275DF" w:rsidRDefault="009428D8" w:rsidP="006D0B54">
            <w:pPr>
              <w:pStyle w:val="TAH"/>
              <w:rPr>
                <w:rFonts w:cs="Arial"/>
              </w:rPr>
            </w:pPr>
            <w:r w:rsidRPr="007275DF">
              <w:t>T3</w:t>
            </w:r>
          </w:p>
        </w:tc>
        <w:tc>
          <w:tcPr>
            <w:tcW w:w="488" w:type="dxa"/>
            <w:gridSpan w:val="2"/>
            <w:tcBorders>
              <w:bottom w:val="single" w:sz="4" w:space="0" w:color="auto"/>
            </w:tcBorders>
          </w:tcPr>
          <w:p w14:paraId="77231F9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1980B735"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7A0138C1"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1BEB2F6A"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886AD2E" w14:textId="77777777" w:rsidR="009428D8" w:rsidRPr="007275DF" w:rsidRDefault="009428D8" w:rsidP="006D0B54">
            <w:pPr>
              <w:pStyle w:val="TAH"/>
              <w:rPr>
                <w:rFonts w:cs="Arial"/>
              </w:rPr>
            </w:pPr>
            <w:r w:rsidRPr="007275DF">
              <w:rPr>
                <w:rFonts w:cs="Arial"/>
              </w:rPr>
              <w:t>T4</w:t>
            </w:r>
          </w:p>
        </w:tc>
      </w:tr>
      <w:tr w:rsidR="009428D8" w:rsidRPr="007275DF" w14:paraId="008FA1DA" w14:textId="77777777" w:rsidTr="006D0B54">
        <w:trPr>
          <w:cantSplit/>
          <w:trHeight w:val="292"/>
          <w:jc w:val="center"/>
        </w:trPr>
        <w:tc>
          <w:tcPr>
            <w:tcW w:w="2625" w:type="dxa"/>
            <w:gridSpan w:val="3"/>
            <w:tcBorders>
              <w:left w:val="single" w:sz="4" w:space="0" w:color="auto"/>
              <w:bottom w:val="single" w:sz="4" w:space="0" w:color="auto"/>
            </w:tcBorders>
          </w:tcPr>
          <w:p w14:paraId="31BC709D"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2538F3E1" w14:textId="77777777" w:rsidR="009428D8" w:rsidRPr="007275DF" w:rsidRDefault="009428D8" w:rsidP="006D0B54">
            <w:pPr>
              <w:pStyle w:val="TAC"/>
              <w:rPr>
                <w:lang w:val="it-IT"/>
              </w:rPr>
            </w:pPr>
          </w:p>
        </w:tc>
        <w:tc>
          <w:tcPr>
            <w:tcW w:w="1281" w:type="dxa"/>
            <w:tcBorders>
              <w:bottom w:val="single" w:sz="4" w:space="0" w:color="auto"/>
            </w:tcBorders>
          </w:tcPr>
          <w:p w14:paraId="14F0C519"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5"/>
            <w:tcBorders>
              <w:bottom w:val="single" w:sz="4" w:space="0" w:color="auto"/>
            </w:tcBorders>
          </w:tcPr>
          <w:p w14:paraId="73C6190F"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1BC5182" w14:textId="77777777" w:rsidR="009428D8" w:rsidRPr="007275DF" w:rsidRDefault="009428D8" w:rsidP="006D0B54">
            <w:pPr>
              <w:pStyle w:val="TAC"/>
            </w:pPr>
            <w:r w:rsidRPr="007275DF">
              <w:rPr>
                <w:rFonts w:cs="v4.2.0"/>
              </w:rPr>
              <w:t>2</w:t>
            </w:r>
          </w:p>
        </w:tc>
      </w:tr>
      <w:tr w:rsidR="009428D8" w:rsidRPr="007275DF" w14:paraId="30F7C742" w14:textId="77777777" w:rsidTr="006D0B54">
        <w:trPr>
          <w:cantSplit/>
          <w:trHeight w:val="150"/>
          <w:jc w:val="center"/>
        </w:trPr>
        <w:tc>
          <w:tcPr>
            <w:tcW w:w="2625" w:type="dxa"/>
            <w:gridSpan w:val="3"/>
            <w:tcBorders>
              <w:left w:val="single" w:sz="4" w:space="0" w:color="auto"/>
            </w:tcBorders>
          </w:tcPr>
          <w:p w14:paraId="2140CF76" w14:textId="77777777" w:rsidR="009428D8" w:rsidRPr="007275DF" w:rsidRDefault="009428D8" w:rsidP="006D0B54">
            <w:pPr>
              <w:pStyle w:val="TAL"/>
              <w:rPr>
                <w:lang w:val="en-US"/>
              </w:rPr>
            </w:pPr>
            <w:r w:rsidRPr="007275DF">
              <w:rPr>
                <w:lang w:val="en-US"/>
              </w:rPr>
              <w:t>Duplex mode</w:t>
            </w:r>
          </w:p>
        </w:tc>
        <w:tc>
          <w:tcPr>
            <w:tcW w:w="877" w:type="dxa"/>
          </w:tcPr>
          <w:p w14:paraId="4E639C3D" w14:textId="77777777" w:rsidR="009428D8" w:rsidRPr="007275DF" w:rsidRDefault="009428D8" w:rsidP="006D0B54">
            <w:pPr>
              <w:pStyle w:val="TAC"/>
              <w:rPr>
                <w:rFonts w:cs="v4.2.0"/>
              </w:rPr>
            </w:pPr>
          </w:p>
        </w:tc>
        <w:tc>
          <w:tcPr>
            <w:tcW w:w="1281" w:type="dxa"/>
            <w:tcBorders>
              <w:bottom w:val="single" w:sz="4" w:space="0" w:color="auto"/>
            </w:tcBorders>
          </w:tcPr>
          <w:p w14:paraId="5E6DA23E"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tcPr>
          <w:p w14:paraId="2EF61105" w14:textId="77777777" w:rsidR="009428D8" w:rsidRPr="007275DF" w:rsidRDefault="009428D8" w:rsidP="006D0B54">
            <w:pPr>
              <w:pStyle w:val="TAC"/>
              <w:rPr>
                <w:lang w:val="en-US"/>
              </w:rPr>
            </w:pPr>
            <w:r w:rsidRPr="007275DF">
              <w:rPr>
                <w:lang w:val="en-US"/>
              </w:rPr>
              <w:t>TDD</w:t>
            </w:r>
          </w:p>
        </w:tc>
      </w:tr>
      <w:tr w:rsidR="009428D8" w:rsidRPr="007275DF" w14:paraId="1A0455CA" w14:textId="77777777" w:rsidTr="006D0B54">
        <w:trPr>
          <w:cantSplit/>
          <w:trHeight w:val="150"/>
          <w:jc w:val="center"/>
        </w:trPr>
        <w:tc>
          <w:tcPr>
            <w:tcW w:w="2625" w:type="dxa"/>
            <w:gridSpan w:val="3"/>
            <w:tcBorders>
              <w:left w:val="single" w:sz="4" w:space="0" w:color="auto"/>
            </w:tcBorders>
          </w:tcPr>
          <w:p w14:paraId="2CA3EBAC" w14:textId="77777777" w:rsidR="009428D8" w:rsidRPr="007275DF" w:rsidRDefault="009428D8" w:rsidP="006D0B54">
            <w:pPr>
              <w:pStyle w:val="TAL"/>
              <w:rPr>
                <w:bCs/>
              </w:rPr>
            </w:pPr>
            <w:r w:rsidRPr="007275DF">
              <w:rPr>
                <w:bCs/>
              </w:rPr>
              <w:t>TDD configuration</w:t>
            </w:r>
          </w:p>
        </w:tc>
        <w:tc>
          <w:tcPr>
            <w:tcW w:w="877" w:type="dxa"/>
          </w:tcPr>
          <w:p w14:paraId="2794DDE8" w14:textId="77777777" w:rsidR="009428D8" w:rsidRPr="007275DF" w:rsidRDefault="009428D8" w:rsidP="006D0B54">
            <w:pPr>
              <w:pStyle w:val="TAC"/>
              <w:rPr>
                <w:rFonts w:cs="v4.2.0"/>
              </w:rPr>
            </w:pPr>
          </w:p>
        </w:tc>
        <w:tc>
          <w:tcPr>
            <w:tcW w:w="1281" w:type="dxa"/>
            <w:tcBorders>
              <w:bottom w:val="single" w:sz="4" w:space="0" w:color="auto"/>
            </w:tcBorders>
          </w:tcPr>
          <w:p w14:paraId="1511DE82"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9"/>
            <w:tcBorders>
              <w:bottom w:val="single" w:sz="4" w:space="0" w:color="auto"/>
            </w:tcBorders>
          </w:tcPr>
          <w:p w14:paraId="6991D0CE" w14:textId="77777777" w:rsidR="009428D8" w:rsidRPr="007275DF" w:rsidRDefault="009428D8" w:rsidP="006D0B54">
            <w:pPr>
              <w:pStyle w:val="TAC"/>
              <w:rPr>
                <w:lang w:val="en-US"/>
              </w:rPr>
            </w:pPr>
            <w:r w:rsidRPr="007275DF">
              <w:rPr>
                <w:rFonts w:cs="Arial"/>
              </w:rPr>
              <w:t>TDDConf.1.1 CCA</w:t>
            </w:r>
          </w:p>
        </w:tc>
      </w:tr>
      <w:tr w:rsidR="009428D8" w:rsidRPr="007275DF" w14:paraId="693005F1" w14:textId="77777777" w:rsidTr="006D0B54">
        <w:trPr>
          <w:cantSplit/>
          <w:trHeight w:val="150"/>
          <w:jc w:val="center"/>
        </w:trPr>
        <w:tc>
          <w:tcPr>
            <w:tcW w:w="2625" w:type="dxa"/>
            <w:gridSpan w:val="3"/>
            <w:tcBorders>
              <w:left w:val="single" w:sz="4" w:space="0" w:color="auto"/>
            </w:tcBorders>
          </w:tcPr>
          <w:p w14:paraId="335BEFE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690EB892"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4CBA276"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43247883"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36461893" w14:textId="77777777" w:rsidTr="006D0B54">
        <w:trPr>
          <w:cantSplit/>
          <w:trHeight w:val="81"/>
          <w:jc w:val="center"/>
        </w:trPr>
        <w:tc>
          <w:tcPr>
            <w:tcW w:w="2625" w:type="dxa"/>
            <w:gridSpan w:val="3"/>
            <w:tcBorders>
              <w:left w:val="single" w:sz="4" w:space="0" w:color="auto"/>
            </w:tcBorders>
          </w:tcPr>
          <w:p w14:paraId="7260CBE9" w14:textId="77777777" w:rsidR="009428D8" w:rsidRPr="007275DF" w:rsidRDefault="009428D8" w:rsidP="006D0B54">
            <w:pPr>
              <w:pStyle w:val="TAL"/>
              <w:rPr>
                <w:bCs/>
              </w:rPr>
            </w:pPr>
            <w:r w:rsidRPr="007275DF">
              <w:rPr>
                <w:lang w:val="en-US"/>
              </w:rPr>
              <w:t>BWP BW</w:t>
            </w:r>
          </w:p>
        </w:tc>
        <w:tc>
          <w:tcPr>
            <w:tcW w:w="877" w:type="dxa"/>
          </w:tcPr>
          <w:p w14:paraId="067B8FED" w14:textId="77777777" w:rsidR="009428D8" w:rsidRPr="007275DF" w:rsidRDefault="009428D8" w:rsidP="006D0B54">
            <w:pPr>
              <w:pStyle w:val="TAC"/>
            </w:pPr>
            <w:r w:rsidRPr="007275DF">
              <w:t>MHz</w:t>
            </w:r>
          </w:p>
        </w:tc>
        <w:tc>
          <w:tcPr>
            <w:tcW w:w="1281" w:type="dxa"/>
            <w:tcBorders>
              <w:bottom w:val="single" w:sz="4" w:space="0" w:color="auto"/>
            </w:tcBorders>
          </w:tcPr>
          <w:p w14:paraId="4D4D285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2410DEF5"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07E27032" w14:textId="77777777" w:rsidTr="006D0B54">
        <w:trPr>
          <w:cantSplit/>
          <w:trHeight w:val="36"/>
          <w:jc w:val="center"/>
        </w:trPr>
        <w:tc>
          <w:tcPr>
            <w:tcW w:w="1094" w:type="dxa"/>
            <w:vMerge w:val="restart"/>
            <w:tcBorders>
              <w:left w:val="single" w:sz="4" w:space="0" w:color="auto"/>
            </w:tcBorders>
          </w:tcPr>
          <w:p w14:paraId="3A298264"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57BF8A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5FFE7BE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40E41BF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A11C4C6"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66B6A4F0" w14:textId="77777777" w:rsidR="009428D8" w:rsidRPr="007275DF" w:rsidRDefault="009428D8" w:rsidP="006D0B54">
            <w:pPr>
              <w:pStyle w:val="TAC"/>
              <w:rPr>
                <w:szCs w:val="18"/>
              </w:rPr>
            </w:pPr>
            <w:r w:rsidRPr="007275DF">
              <w:rPr>
                <w:szCs w:val="18"/>
              </w:rPr>
              <w:t>NA</w:t>
            </w:r>
          </w:p>
        </w:tc>
      </w:tr>
      <w:tr w:rsidR="009428D8" w:rsidRPr="007275DF" w14:paraId="2F4F4586" w14:textId="77777777" w:rsidTr="006D0B54">
        <w:trPr>
          <w:cantSplit/>
          <w:trHeight w:val="36"/>
          <w:jc w:val="center"/>
        </w:trPr>
        <w:tc>
          <w:tcPr>
            <w:tcW w:w="1094" w:type="dxa"/>
            <w:vMerge/>
            <w:tcBorders>
              <w:left w:val="single" w:sz="4" w:space="0" w:color="auto"/>
            </w:tcBorders>
          </w:tcPr>
          <w:p w14:paraId="14F6DBF3" w14:textId="77777777" w:rsidR="009428D8" w:rsidRPr="007275DF" w:rsidRDefault="009428D8" w:rsidP="006D0B54">
            <w:pPr>
              <w:pStyle w:val="TAL"/>
              <w:rPr>
                <w:lang w:val="en-US"/>
              </w:rPr>
            </w:pPr>
          </w:p>
        </w:tc>
        <w:tc>
          <w:tcPr>
            <w:tcW w:w="1531" w:type="dxa"/>
            <w:gridSpan w:val="2"/>
            <w:tcBorders>
              <w:left w:val="single" w:sz="4" w:space="0" w:color="auto"/>
            </w:tcBorders>
          </w:tcPr>
          <w:p w14:paraId="5D60AC14" w14:textId="77777777" w:rsidR="009428D8" w:rsidRPr="007275DF" w:rsidRDefault="009428D8" w:rsidP="006D0B54">
            <w:pPr>
              <w:pStyle w:val="TAL"/>
            </w:pPr>
            <w:r w:rsidRPr="007275DF">
              <w:t>Initial UL BWP</w:t>
            </w:r>
          </w:p>
        </w:tc>
        <w:tc>
          <w:tcPr>
            <w:tcW w:w="877" w:type="dxa"/>
            <w:tcBorders>
              <w:bottom w:val="single" w:sz="4" w:space="0" w:color="auto"/>
            </w:tcBorders>
          </w:tcPr>
          <w:p w14:paraId="60B65AF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ECBF464" w14:textId="77777777" w:rsidR="009428D8" w:rsidRPr="007275DF" w:rsidRDefault="009428D8" w:rsidP="006D0B54">
            <w:pPr>
              <w:pStyle w:val="TAC"/>
            </w:pPr>
          </w:p>
        </w:tc>
        <w:tc>
          <w:tcPr>
            <w:tcW w:w="1959" w:type="dxa"/>
            <w:gridSpan w:val="5"/>
            <w:tcBorders>
              <w:bottom w:val="single" w:sz="4" w:space="0" w:color="auto"/>
            </w:tcBorders>
          </w:tcPr>
          <w:p w14:paraId="016B918D"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16BB6CF2" w14:textId="77777777" w:rsidR="009428D8" w:rsidRPr="007275DF" w:rsidRDefault="009428D8" w:rsidP="006D0B54">
            <w:pPr>
              <w:pStyle w:val="TAC"/>
            </w:pPr>
            <w:r w:rsidRPr="007275DF">
              <w:t>NA</w:t>
            </w:r>
          </w:p>
        </w:tc>
      </w:tr>
      <w:tr w:rsidR="009428D8" w:rsidRPr="007275DF" w14:paraId="53FA81B3" w14:textId="77777777" w:rsidTr="006D0B54">
        <w:trPr>
          <w:cantSplit/>
          <w:trHeight w:val="36"/>
          <w:jc w:val="center"/>
        </w:trPr>
        <w:tc>
          <w:tcPr>
            <w:tcW w:w="1094" w:type="dxa"/>
            <w:vMerge/>
            <w:tcBorders>
              <w:left w:val="single" w:sz="4" w:space="0" w:color="auto"/>
            </w:tcBorders>
          </w:tcPr>
          <w:p w14:paraId="0F2B0135" w14:textId="77777777" w:rsidR="009428D8" w:rsidRPr="007275DF" w:rsidRDefault="009428D8" w:rsidP="006D0B54">
            <w:pPr>
              <w:pStyle w:val="TAL"/>
              <w:rPr>
                <w:bCs/>
              </w:rPr>
            </w:pPr>
          </w:p>
        </w:tc>
        <w:tc>
          <w:tcPr>
            <w:tcW w:w="1531" w:type="dxa"/>
            <w:gridSpan w:val="2"/>
            <w:tcBorders>
              <w:left w:val="single" w:sz="4" w:space="0" w:color="auto"/>
            </w:tcBorders>
          </w:tcPr>
          <w:p w14:paraId="7FDA1013"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6BA7ABD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1A782DCD" w14:textId="77777777" w:rsidR="009428D8" w:rsidRPr="007275DF" w:rsidRDefault="009428D8" w:rsidP="006D0B54">
            <w:pPr>
              <w:pStyle w:val="TAC"/>
            </w:pPr>
          </w:p>
        </w:tc>
        <w:tc>
          <w:tcPr>
            <w:tcW w:w="1959" w:type="dxa"/>
            <w:gridSpan w:val="5"/>
            <w:tcBorders>
              <w:bottom w:val="single" w:sz="4" w:space="0" w:color="auto"/>
            </w:tcBorders>
          </w:tcPr>
          <w:p w14:paraId="0F81CB19"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01592559" w14:textId="77777777" w:rsidR="009428D8" w:rsidRPr="007275DF" w:rsidRDefault="009428D8" w:rsidP="006D0B54">
            <w:pPr>
              <w:pStyle w:val="TAC"/>
              <w:rPr>
                <w:szCs w:val="18"/>
              </w:rPr>
            </w:pPr>
            <w:r w:rsidRPr="007275DF">
              <w:rPr>
                <w:szCs w:val="18"/>
              </w:rPr>
              <w:t>NA</w:t>
            </w:r>
          </w:p>
        </w:tc>
      </w:tr>
      <w:tr w:rsidR="009428D8" w:rsidRPr="007275DF" w14:paraId="59EE9333" w14:textId="77777777" w:rsidTr="006D0B54">
        <w:trPr>
          <w:cantSplit/>
          <w:trHeight w:val="36"/>
          <w:jc w:val="center"/>
        </w:trPr>
        <w:tc>
          <w:tcPr>
            <w:tcW w:w="1094" w:type="dxa"/>
            <w:vMerge/>
            <w:tcBorders>
              <w:left w:val="single" w:sz="4" w:space="0" w:color="auto"/>
              <w:bottom w:val="single" w:sz="4" w:space="0" w:color="auto"/>
            </w:tcBorders>
          </w:tcPr>
          <w:p w14:paraId="4C4E9CF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EE8E5CD"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47C4F88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6A7E89FC" w14:textId="77777777" w:rsidR="009428D8" w:rsidRPr="007275DF" w:rsidRDefault="009428D8" w:rsidP="006D0B54">
            <w:pPr>
              <w:pStyle w:val="TAC"/>
            </w:pPr>
          </w:p>
        </w:tc>
        <w:tc>
          <w:tcPr>
            <w:tcW w:w="1959" w:type="dxa"/>
            <w:gridSpan w:val="5"/>
            <w:tcBorders>
              <w:bottom w:val="single" w:sz="4" w:space="0" w:color="auto"/>
            </w:tcBorders>
            <w:vAlign w:val="center"/>
          </w:tcPr>
          <w:p w14:paraId="138084EE"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44786604" w14:textId="77777777" w:rsidR="009428D8" w:rsidRPr="007275DF" w:rsidRDefault="009428D8" w:rsidP="006D0B54">
            <w:pPr>
              <w:pStyle w:val="TAC"/>
              <w:rPr>
                <w:szCs w:val="18"/>
              </w:rPr>
            </w:pPr>
            <w:r w:rsidRPr="007275DF">
              <w:rPr>
                <w:szCs w:val="18"/>
              </w:rPr>
              <w:t>NA</w:t>
            </w:r>
          </w:p>
        </w:tc>
      </w:tr>
      <w:tr w:rsidR="009428D8" w:rsidRPr="007275DF" w14:paraId="1580FD7D" w14:textId="77777777" w:rsidTr="006D0B54">
        <w:trPr>
          <w:cantSplit/>
          <w:trHeight w:val="443"/>
          <w:jc w:val="center"/>
        </w:trPr>
        <w:tc>
          <w:tcPr>
            <w:tcW w:w="2625" w:type="dxa"/>
            <w:gridSpan w:val="3"/>
            <w:tcBorders>
              <w:left w:val="single" w:sz="4" w:space="0" w:color="auto"/>
            </w:tcBorders>
          </w:tcPr>
          <w:p w14:paraId="3091ED03" w14:textId="77777777" w:rsidR="009428D8" w:rsidRPr="007275DF" w:rsidRDefault="009428D8" w:rsidP="006D0B54">
            <w:pPr>
              <w:pStyle w:val="TAL"/>
              <w:rPr>
                <w:bCs/>
              </w:rPr>
            </w:pPr>
            <w:r w:rsidRPr="007275DF">
              <w:rPr>
                <w:bCs/>
              </w:rPr>
              <w:t>TRS configuration</w:t>
            </w:r>
          </w:p>
        </w:tc>
        <w:tc>
          <w:tcPr>
            <w:tcW w:w="877" w:type="dxa"/>
          </w:tcPr>
          <w:p w14:paraId="693E4BA0" w14:textId="77777777" w:rsidR="009428D8" w:rsidRPr="007275DF" w:rsidRDefault="009428D8" w:rsidP="006D0B54">
            <w:pPr>
              <w:pStyle w:val="TAC"/>
            </w:pPr>
          </w:p>
        </w:tc>
        <w:tc>
          <w:tcPr>
            <w:tcW w:w="1281" w:type="dxa"/>
            <w:tcBorders>
              <w:bottom w:val="single" w:sz="4" w:space="0" w:color="auto"/>
            </w:tcBorders>
          </w:tcPr>
          <w:p w14:paraId="15E83A87"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091A1B1F"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498F3214" w14:textId="77777777" w:rsidR="009428D8" w:rsidRPr="007275DF" w:rsidRDefault="009428D8" w:rsidP="006D0B54">
            <w:pPr>
              <w:pStyle w:val="TAC"/>
            </w:pPr>
            <w:r w:rsidRPr="007275DF">
              <w:rPr>
                <w:bCs/>
              </w:rPr>
              <w:t>NA</w:t>
            </w:r>
          </w:p>
        </w:tc>
      </w:tr>
      <w:tr w:rsidR="009428D8" w:rsidRPr="007275DF" w14:paraId="2B9CC683" w14:textId="77777777" w:rsidTr="006D0B54">
        <w:trPr>
          <w:cantSplit/>
          <w:trHeight w:val="443"/>
          <w:jc w:val="center"/>
        </w:trPr>
        <w:tc>
          <w:tcPr>
            <w:tcW w:w="2625" w:type="dxa"/>
            <w:gridSpan w:val="3"/>
            <w:tcBorders>
              <w:left w:val="single" w:sz="4" w:space="0" w:color="auto"/>
              <w:bottom w:val="single" w:sz="4" w:space="0" w:color="auto"/>
            </w:tcBorders>
          </w:tcPr>
          <w:p w14:paraId="10895E2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00EEE647" w14:textId="77777777" w:rsidR="009428D8" w:rsidRPr="007275DF" w:rsidRDefault="009428D8" w:rsidP="006D0B54">
            <w:pPr>
              <w:pStyle w:val="TAC"/>
            </w:pPr>
          </w:p>
        </w:tc>
        <w:tc>
          <w:tcPr>
            <w:tcW w:w="1281" w:type="dxa"/>
            <w:tcBorders>
              <w:bottom w:val="single" w:sz="4" w:space="0" w:color="auto"/>
            </w:tcBorders>
          </w:tcPr>
          <w:p w14:paraId="6804E3E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1EA89C12"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45781A7B" w14:textId="77777777" w:rsidR="009428D8" w:rsidRPr="007275DF" w:rsidRDefault="009428D8" w:rsidP="006D0B54">
            <w:pPr>
              <w:pStyle w:val="TAC"/>
              <w:rPr>
                <w:rFonts w:cs="v4.2.0"/>
              </w:rPr>
            </w:pPr>
            <w:r w:rsidRPr="007275DF">
              <w:t>OP.1</w:t>
            </w:r>
          </w:p>
        </w:tc>
      </w:tr>
      <w:tr w:rsidR="009428D8" w:rsidRPr="007275DF" w14:paraId="6244380B" w14:textId="77777777" w:rsidTr="006D0B54">
        <w:trPr>
          <w:cantSplit/>
          <w:trHeight w:val="259"/>
          <w:jc w:val="center"/>
        </w:trPr>
        <w:tc>
          <w:tcPr>
            <w:tcW w:w="2625" w:type="dxa"/>
            <w:gridSpan w:val="3"/>
            <w:tcBorders>
              <w:left w:val="single" w:sz="4" w:space="0" w:color="auto"/>
            </w:tcBorders>
          </w:tcPr>
          <w:p w14:paraId="387863A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7D941C96" w14:textId="77777777" w:rsidR="009428D8" w:rsidRPr="007275DF" w:rsidRDefault="009428D8" w:rsidP="006D0B54">
            <w:pPr>
              <w:pStyle w:val="TAC"/>
            </w:pPr>
          </w:p>
        </w:tc>
        <w:tc>
          <w:tcPr>
            <w:tcW w:w="1281" w:type="dxa"/>
            <w:tcBorders>
              <w:bottom w:val="single" w:sz="4" w:space="0" w:color="auto"/>
            </w:tcBorders>
          </w:tcPr>
          <w:p w14:paraId="3619B0A9"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129B1B23" w14:textId="77777777" w:rsidR="009428D8" w:rsidRPr="007275DF" w:rsidRDefault="009428D8" w:rsidP="006D0B54">
            <w:pPr>
              <w:pStyle w:val="TAC"/>
            </w:pPr>
            <w:r w:rsidRPr="007275DF">
              <w:rPr>
                <w:rFonts w:cs="v4.2.0"/>
                <w:bCs/>
                <w:lang w:eastAsia="zh-CN"/>
              </w:rPr>
              <w:t>SR.1.1 CCA</w:t>
            </w:r>
          </w:p>
        </w:tc>
        <w:tc>
          <w:tcPr>
            <w:tcW w:w="2204" w:type="dxa"/>
            <w:gridSpan w:val="4"/>
          </w:tcPr>
          <w:p w14:paraId="636CDC17" w14:textId="77777777" w:rsidR="009428D8" w:rsidRPr="007275DF" w:rsidRDefault="009428D8" w:rsidP="006D0B54">
            <w:pPr>
              <w:pStyle w:val="TAC"/>
            </w:pPr>
          </w:p>
        </w:tc>
      </w:tr>
      <w:tr w:rsidR="009428D8" w:rsidRPr="007275DF" w14:paraId="4941F506" w14:textId="77777777" w:rsidTr="006D0B54">
        <w:trPr>
          <w:cantSplit/>
          <w:trHeight w:val="259"/>
          <w:jc w:val="center"/>
        </w:trPr>
        <w:tc>
          <w:tcPr>
            <w:tcW w:w="2625" w:type="dxa"/>
            <w:gridSpan w:val="3"/>
            <w:tcBorders>
              <w:left w:val="single" w:sz="4" w:space="0" w:color="auto"/>
            </w:tcBorders>
          </w:tcPr>
          <w:p w14:paraId="6E26E818"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65A2C259" w14:textId="77777777" w:rsidR="009428D8" w:rsidRPr="007275DF" w:rsidRDefault="009428D8" w:rsidP="006D0B54">
            <w:pPr>
              <w:pStyle w:val="TAC"/>
            </w:pPr>
          </w:p>
        </w:tc>
        <w:tc>
          <w:tcPr>
            <w:tcW w:w="1281" w:type="dxa"/>
            <w:tcBorders>
              <w:bottom w:val="single" w:sz="4" w:space="0" w:color="auto"/>
            </w:tcBorders>
          </w:tcPr>
          <w:p w14:paraId="3006C43F"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0EA37EA7" w14:textId="77777777" w:rsidR="009428D8" w:rsidRPr="007275DF" w:rsidRDefault="009428D8" w:rsidP="006D0B54">
            <w:pPr>
              <w:pStyle w:val="TAC"/>
            </w:pPr>
            <w:r w:rsidRPr="007275DF">
              <w:rPr>
                <w:rFonts w:cs="v4.2.0"/>
                <w:bCs/>
                <w:lang w:eastAsia="zh-CN"/>
              </w:rPr>
              <w:t>CR.1.1 CCA</w:t>
            </w:r>
          </w:p>
        </w:tc>
        <w:tc>
          <w:tcPr>
            <w:tcW w:w="2204" w:type="dxa"/>
            <w:gridSpan w:val="4"/>
          </w:tcPr>
          <w:p w14:paraId="313E975F" w14:textId="77777777" w:rsidR="009428D8" w:rsidRPr="007275DF" w:rsidRDefault="009428D8" w:rsidP="006D0B54">
            <w:pPr>
              <w:pStyle w:val="TAC"/>
            </w:pPr>
          </w:p>
        </w:tc>
      </w:tr>
      <w:tr w:rsidR="009428D8" w:rsidRPr="007275DF" w14:paraId="1F580746" w14:textId="77777777" w:rsidTr="006D0B54">
        <w:trPr>
          <w:cantSplit/>
          <w:trHeight w:val="644"/>
          <w:jc w:val="center"/>
        </w:trPr>
        <w:tc>
          <w:tcPr>
            <w:tcW w:w="1312" w:type="dxa"/>
            <w:gridSpan w:val="2"/>
            <w:tcBorders>
              <w:left w:val="single" w:sz="4" w:space="0" w:color="auto"/>
              <w:bottom w:val="nil"/>
            </w:tcBorders>
          </w:tcPr>
          <w:p w14:paraId="0261B509" w14:textId="77777777" w:rsidR="009428D8" w:rsidRPr="007275DF" w:rsidRDefault="009428D8" w:rsidP="006D0B54">
            <w:pPr>
              <w:pStyle w:val="TAL"/>
            </w:pPr>
            <w:r w:rsidRPr="007275DF">
              <w:t>SSB parameters</w:t>
            </w:r>
          </w:p>
        </w:tc>
        <w:tc>
          <w:tcPr>
            <w:tcW w:w="1313" w:type="dxa"/>
            <w:tcBorders>
              <w:left w:val="single" w:sz="4" w:space="0" w:color="auto"/>
            </w:tcBorders>
          </w:tcPr>
          <w:p w14:paraId="796AC32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Pr>
          <w:p w14:paraId="0FCE9C4D" w14:textId="77777777" w:rsidR="009428D8" w:rsidRPr="007275DF" w:rsidRDefault="009428D8" w:rsidP="006D0B54">
            <w:pPr>
              <w:pStyle w:val="TAC"/>
            </w:pPr>
          </w:p>
        </w:tc>
        <w:tc>
          <w:tcPr>
            <w:tcW w:w="1281" w:type="dxa"/>
            <w:vAlign w:val="center"/>
          </w:tcPr>
          <w:p w14:paraId="044EDF43"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5"/>
            <w:vAlign w:val="center"/>
          </w:tcPr>
          <w:p w14:paraId="60D7C409"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Align w:val="center"/>
          </w:tcPr>
          <w:p w14:paraId="50887E09" w14:textId="77777777" w:rsidR="009428D8" w:rsidRPr="007275DF" w:rsidRDefault="009428D8" w:rsidP="006D0B54">
            <w:pPr>
              <w:pStyle w:val="TAC"/>
            </w:pPr>
            <w:r w:rsidRPr="007275DF">
              <w:rPr>
                <w:rFonts w:cs="v4.2.0"/>
                <w:bCs/>
                <w:lang w:eastAsia="zh-CN"/>
              </w:rPr>
              <w:t>SSB.1 CCA</w:t>
            </w:r>
          </w:p>
        </w:tc>
      </w:tr>
      <w:tr w:rsidR="009428D8" w:rsidRPr="007275DF" w14:paraId="0699EB2C" w14:textId="77777777" w:rsidTr="006D0B54">
        <w:trPr>
          <w:cantSplit/>
          <w:trHeight w:val="621"/>
          <w:jc w:val="center"/>
        </w:trPr>
        <w:tc>
          <w:tcPr>
            <w:tcW w:w="1312" w:type="dxa"/>
            <w:gridSpan w:val="2"/>
            <w:tcBorders>
              <w:top w:val="nil"/>
              <w:left w:val="single" w:sz="4" w:space="0" w:color="auto"/>
            </w:tcBorders>
          </w:tcPr>
          <w:p w14:paraId="0F1BC068" w14:textId="77777777" w:rsidR="009428D8" w:rsidRPr="007275DF" w:rsidRDefault="009428D8" w:rsidP="006D0B54">
            <w:pPr>
              <w:pStyle w:val="TAL"/>
            </w:pPr>
          </w:p>
        </w:tc>
        <w:tc>
          <w:tcPr>
            <w:tcW w:w="1313" w:type="dxa"/>
            <w:tcBorders>
              <w:left w:val="single" w:sz="4" w:space="0" w:color="auto"/>
            </w:tcBorders>
          </w:tcPr>
          <w:p w14:paraId="36B0FD32" w14:textId="77777777" w:rsidR="009428D8" w:rsidRPr="007275DF" w:rsidRDefault="009428D8" w:rsidP="006D0B54">
            <w:pPr>
              <w:pStyle w:val="TAL"/>
            </w:pPr>
            <w:r w:rsidRPr="007275DF">
              <w:rPr>
                <w:lang w:val="it-IT" w:eastAsia="zh-CN"/>
              </w:rPr>
              <w:t>Dynamic channel access</w:t>
            </w:r>
            <w:r w:rsidRPr="007275DF">
              <w:rPr>
                <w:vertAlign w:val="superscript"/>
                <w:lang w:val="it-IT" w:eastAsia="zh-CN"/>
              </w:rPr>
              <w:t xml:space="preserve"> Note 6,7</w:t>
            </w:r>
          </w:p>
        </w:tc>
        <w:tc>
          <w:tcPr>
            <w:tcW w:w="877" w:type="dxa"/>
          </w:tcPr>
          <w:p w14:paraId="3EEE2F78" w14:textId="77777777" w:rsidR="009428D8" w:rsidRPr="007275DF" w:rsidRDefault="009428D8" w:rsidP="006D0B54">
            <w:pPr>
              <w:pStyle w:val="TAC"/>
            </w:pPr>
          </w:p>
        </w:tc>
        <w:tc>
          <w:tcPr>
            <w:tcW w:w="1281" w:type="dxa"/>
            <w:vAlign w:val="center"/>
          </w:tcPr>
          <w:p w14:paraId="529FF34C"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Align w:val="center"/>
          </w:tcPr>
          <w:p w14:paraId="5D45893E"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Align w:val="center"/>
          </w:tcPr>
          <w:p w14:paraId="4FAEF92C"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2B455FBE" w14:textId="77777777" w:rsidTr="006D0B54">
        <w:trPr>
          <w:cantSplit/>
          <w:trHeight w:val="259"/>
          <w:jc w:val="center"/>
        </w:trPr>
        <w:tc>
          <w:tcPr>
            <w:tcW w:w="2625" w:type="dxa"/>
            <w:gridSpan w:val="3"/>
            <w:tcBorders>
              <w:left w:val="single" w:sz="4" w:space="0" w:color="auto"/>
            </w:tcBorders>
          </w:tcPr>
          <w:p w14:paraId="59DFB6D2"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76758D32" w14:textId="77777777" w:rsidR="009428D8" w:rsidRPr="007275DF" w:rsidRDefault="009428D8" w:rsidP="006D0B54">
            <w:pPr>
              <w:pStyle w:val="TAC"/>
            </w:pPr>
          </w:p>
        </w:tc>
        <w:tc>
          <w:tcPr>
            <w:tcW w:w="1281" w:type="dxa"/>
            <w:tcBorders>
              <w:bottom w:val="single" w:sz="4" w:space="0" w:color="auto"/>
            </w:tcBorders>
          </w:tcPr>
          <w:p w14:paraId="16B6C17C" w14:textId="77777777" w:rsidR="009428D8" w:rsidRPr="007275DF" w:rsidRDefault="009428D8" w:rsidP="006D0B54">
            <w:pPr>
              <w:pStyle w:val="TAC"/>
            </w:pPr>
            <w:r w:rsidRPr="007275DF">
              <w:t>Config 1</w:t>
            </w:r>
          </w:p>
        </w:tc>
        <w:tc>
          <w:tcPr>
            <w:tcW w:w="1959" w:type="dxa"/>
            <w:gridSpan w:val="5"/>
            <w:tcBorders>
              <w:bottom w:val="single" w:sz="4" w:space="0" w:color="auto"/>
            </w:tcBorders>
          </w:tcPr>
          <w:p w14:paraId="7C297182"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5CF482A8"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278BCDD0" w14:textId="77777777" w:rsidTr="006D0B54">
        <w:trPr>
          <w:cantSplit/>
          <w:trHeight w:val="213"/>
          <w:jc w:val="center"/>
        </w:trPr>
        <w:tc>
          <w:tcPr>
            <w:tcW w:w="2625" w:type="dxa"/>
            <w:gridSpan w:val="3"/>
            <w:tcBorders>
              <w:left w:val="single" w:sz="4" w:space="0" w:color="auto"/>
            </w:tcBorders>
          </w:tcPr>
          <w:p w14:paraId="1F76C767"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2ACC89EB" w14:textId="77777777" w:rsidR="009428D8" w:rsidRPr="007275DF" w:rsidRDefault="009428D8" w:rsidP="006D0B54">
            <w:pPr>
              <w:pStyle w:val="TAC"/>
            </w:pPr>
          </w:p>
        </w:tc>
        <w:tc>
          <w:tcPr>
            <w:tcW w:w="1281" w:type="dxa"/>
            <w:tcBorders>
              <w:bottom w:val="single" w:sz="4" w:space="0" w:color="auto"/>
            </w:tcBorders>
          </w:tcPr>
          <w:p w14:paraId="03D3CB8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tcBorders>
              <w:bottom w:val="single" w:sz="4" w:space="0" w:color="auto"/>
            </w:tcBorders>
            <w:vAlign w:val="center"/>
          </w:tcPr>
          <w:p w14:paraId="6F3299C8"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34274E9" w14:textId="77777777" w:rsidR="009428D8" w:rsidRPr="007275DF" w:rsidRDefault="009428D8" w:rsidP="006D0B54">
            <w:pPr>
              <w:pStyle w:val="TAC"/>
            </w:pPr>
            <w:r w:rsidRPr="007275DF">
              <w:t>SMTC.4</w:t>
            </w:r>
          </w:p>
        </w:tc>
      </w:tr>
      <w:tr w:rsidR="006A7680" w:rsidRPr="007275DF" w14:paraId="4FFE473B" w14:textId="77777777" w:rsidTr="006D0B54">
        <w:trPr>
          <w:cantSplit/>
          <w:trHeight w:val="213"/>
          <w:jc w:val="center"/>
        </w:trPr>
        <w:tc>
          <w:tcPr>
            <w:tcW w:w="1312" w:type="dxa"/>
            <w:gridSpan w:val="2"/>
            <w:tcBorders>
              <w:left w:val="single" w:sz="4" w:space="0" w:color="auto"/>
              <w:bottom w:val="nil"/>
            </w:tcBorders>
          </w:tcPr>
          <w:p w14:paraId="39635CC3" w14:textId="77777777" w:rsidR="006A7680" w:rsidRPr="007275DF" w:rsidRDefault="006A7680" w:rsidP="006A7680">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33EA7829"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45109622" w14:textId="77777777" w:rsidR="006A7680" w:rsidRPr="007275DF" w:rsidRDefault="006A7680" w:rsidP="006A7680">
            <w:pPr>
              <w:pStyle w:val="TAC"/>
            </w:pPr>
          </w:p>
        </w:tc>
        <w:tc>
          <w:tcPr>
            <w:tcW w:w="1281" w:type="dxa"/>
            <w:tcBorders>
              <w:bottom w:val="single" w:sz="4" w:space="0" w:color="auto"/>
            </w:tcBorders>
          </w:tcPr>
          <w:p w14:paraId="285C7D01"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F34635B" w14:textId="7E38BA40"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17D48BA7" w14:textId="614E154B" w:rsidR="006A7680" w:rsidRPr="007275DF" w:rsidRDefault="006A7680" w:rsidP="006A7680">
            <w:pPr>
              <w:pStyle w:val="TAC"/>
            </w:pPr>
            <w:r w:rsidRPr="00676E13">
              <w:rPr>
                <w:lang w:val="en-US"/>
              </w:rPr>
              <w:t>P</w:t>
            </w:r>
            <w:r w:rsidRPr="00676E13">
              <w:rPr>
                <w:vertAlign w:val="subscript"/>
                <w:lang w:val="en-US"/>
              </w:rPr>
              <w:t>CCA_DL</w:t>
            </w:r>
            <w:r w:rsidRPr="00676E13">
              <w:rPr>
                <w:lang w:val="en-US"/>
              </w:rPr>
              <w:t>=0.9375</w:t>
            </w:r>
          </w:p>
        </w:tc>
      </w:tr>
      <w:tr w:rsidR="006A7680" w:rsidRPr="007275DF" w14:paraId="7C7045FB" w14:textId="77777777" w:rsidTr="006D0B54">
        <w:trPr>
          <w:cantSplit/>
          <w:trHeight w:val="213"/>
          <w:jc w:val="center"/>
        </w:trPr>
        <w:tc>
          <w:tcPr>
            <w:tcW w:w="1312" w:type="dxa"/>
            <w:gridSpan w:val="2"/>
            <w:tcBorders>
              <w:top w:val="nil"/>
              <w:left w:val="single" w:sz="4" w:space="0" w:color="auto"/>
              <w:bottom w:val="single" w:sz="4" w:space="0" w:color="auto"/>
            </w:tcBorders>
          </w:tcPr>
          <w:p w14:paraId="68FF79CC" w14:textId="77777777" w:rsidR="006A7680" w:rsidRPr="007275DF" w:rsidRDefault="006A7680" w:rsidP="006A7680">
            <w:pPr>
              <w:pStyle w:val="TAL"/>
              <w:rPr>
                <w:lang w:eastAsia="ja-JP"/>
              </w:rPr>
            </w:pPr>
          </w:p>
        </w:tc>
        <w:tc>
          <w:tcPr>
            <w:tcW w:w="1313" w:type="dxa"/>
            <w:tcBorders>
              <w:left w:val="single" w:sz="4" w:space="0" w:color="auto"/>
            </w:tcBorders>
          </w:tcPr>
          <w:p w14:paraId="2BF07F5F"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44532771" w14:textId="77777777" w:rsidR="006A7680" w:rsidRPr="007275DF" w:rsidRDefault="006A7680" w:rsidP="006A7680">
            <w:pPr>
              <w:pStyle w:val="TAC"/>
            </w:pPr>
          </w:p>
        </w:tc>
        <w:tc>
          <w:tcPr>
            <w:tcW w:w="1281" w:type="dxa"/>
            <w:tcBorders>
              <w:bottom w:val="single" w:sz="4" w:space="0" w:color="auto"/>
            </w:tcBorders>
          </w:tcPr>
          <w:p w14:paraId="451D0247"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3DD6FE87"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7BEF6944"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04ED2AAC" w14:textId="0B93DBC1" w:rsidR="006A7680" w:rsidRPr="007275DF" w:rsidRDefault="006A7680" w:rsidP="006A7680">
            <w:pPr>
              <w:pStyle w:val="TAC"/>
              <w:rPr>
                <w:lang w:val="en-US"/>
              </w:rPr>
            </w:pPr>
          </w:p>
        </w:tc>
        <w:tc>
          <w:tcPr>
            <w:tcW w:w="2204" w:type="dxa"/>
            <w:gridSpan w:val="4"/>
            <w:tcBorders>
              <w:bottom w:val="single" w:sz="4" w:space="0" w:color="auto"/>
            </w:tcBorders>
          </w:tcPr>
          <w:p w14:paraId="3A6278B0" w14:textId="77777777" w:rsidR="006A7680" w:rsidRPr="00676E13" w:rsidRDefault="006A7680" w:rsidP="006A7680">
            <w:pPr>
              <w:pStyle w:val="TAC"/>
              <w:rPr>
                <w:lang w:val="en-US"/>
              </w:rPr>
            </w:pPr>
            <w:r w:rsidRPr="00676E13">
              <w:rPr>
                <w:lang w:val="en-US"/>
              </w:rPr>
              <w:t>P</w:t>
            </w:r>
            <w:r w:rsidRPr="00676E13">
              <w:rPr>
                <w:vertAlign w:val="subscript"/>
                <w:lang w:val="en-US"/>
              </w:rPr>
              <w:t>CCA_DL_1</w:t>
            </w:r>
            <w:r w:rsidRPr="00676E13">
              <w:rPr>
                <w:lang w:val="en-US"/>
              </w:rPr>
              <w:t>=0.75</w:t>
            </w:r>
          </w:p>
          <w:p w14:paraId="6EBCC9D5" w14:textId="77777777" w:rsidR="006A7680" w:rsidRPr="00676E13" w:rsidRDefault="006A7680" w:rsidP="006A7680">
            <w:pPr>
              <w:pStyle w:val="TAC"/>
              <w:rPr>
                <w:lang w:val="en-US"/>
              </w:rPr>
            </w:pPr>
            <w:r w:rsidRPr="00676E13">
              <w:rPr>
                <w:lang w:val="en-US"/>
              </w:rPr>
              <w:t>P</w:t>
            </w:r>
            <w:r w:rsidRPr="00676E13">
              <w:rPr>
                <w:vertAlign w:val="subscript"/>
                <w:lang w:val="en-US"/>
              </w:rPr>
              <w:t>CCA_DL_2</w:t>
            </w:r>
            <w:r w:rsidRPr="00676E13">
              <w:rPr>
                <w:lang w:val="en-US"/>
              </w:rPr>
              <w:t>=0.75</w:t>
            </w:r>
          </w:p>
          <w:p w14:paraId="198AC9E6" w14:textId="4262381B" w:rsidR="006A7680" w:rsidRPr="007275DF" w:rsidRDefault="006A7680" w:rsidP="006A7680">
            <w:pPr>
              <w:pStyle w:val="TAC"/>
              <w:rPr>
                <w:lang w:val="en-US"/>
              </w:rPr>
            </w:pPr>
          </w:p>
        </w:tc>
      </w:tr>
      <w:tr w:rsidR="006A7680" w:rsidRPr="007275DF" w14:paraId="31EE9ACF" w14:textId="77777777" w:rsidTr="006D0B54">
        <w:trPr>
          <w:cantSplit/>
          <w:trHeight w:val="213"/>
          <w:jc w:val="center"/>
        </w:trPr>
        <w:tc>
          <w:tcPr>
            <w:tcW w:w="1312" w:type="dxa"/>
            <w:gridSpan w:val="2"/>
            <w:tcBorders>
              <w:left w:val="single" w:sz="4" w:space="0" w:color="auto"/>
              <w:bottom w:val="nil"/>
            </w:tcBorders>
          </w:tcPr>
          <w:p w14:paraId="7A39AEAF" w14:textId="77777777" w:rsidR="006A7680" w:rsidRPr="007275DF" w:rsidRDefault="006A7680" w:rsidP="006A7680">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11EF5D33" w14:textId="77777777" w:rsidR="006A7680" w:rsidRPr="007275DF" w:rsidRDefault="006A7680" w:rsidP="006A7680">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26D7171D" w14:textId="77777777" w:rsidR="006A7680" w:rsidRPr="007275DF" w:rsidRDefault="006A7680" w:rsidP="006A7680">
            <w:pPr>
              <w:pStyle w:val="TAC"/>
            </w:pPr>
          </w:p>
        </w:tc>
        <w:tc>
          <w:tcPr>
            <w:tcW w:w="1281" w:type="dxa"/>
            <w:tcBorders>
              <w:bottom w:val="single" w:sz="4" w:space="0" w:color="auto"/>
            </w:tcBorders>
          </w:tcPr>
          <w:p w14:paraId="249E861C"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708B9A17" w14:textId="4D0F381A"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36A34DDB" w14:textId="5BE8248C" w:rsidR="006A7680" w:rsidRPr="007275DF" w:rsidRDefault="006A7680" w:rsidP="006A7680">
            <w:pPr>
              <w:pStyle w:val="TAC"/>
            </w:pPr>
            <w:r w:rsidRPr="00676E13">
              <w:rPr>
                <w:lang w:val="en-US"/>
              </w:rPr>
              <w:t>P</w:t>
            </w:r>
            <w:r w:rsidRPr="00676E13">
              <w:rPr>
                <w:vertAlign w:val="subscript"/>
                <w:lang w:val="en-US"/>
              </w:rPr>
              <w:t>CCA_UL</w:t>
            </w:r>
            <w:r w:rsidRPr="00676E13">
              <w:rPr>
                <w:lang w:val="en-US"/>
              </w:rPr>
              <w:t>=1</w:t>
            </w:r>
          </w:p>
        </w:tc>
      </w:tr>
      <w:tr w:rsidR="006A7680" w:rsidRPr="007275DF" w14:paraId="1868AD9E" w14:textId="77777777" w:rsidTr="006D0B54">
        <w:trPr>
          <w:cantSplit/>
          <w:trHeight w:val="213"/>
          <w:jc w:val="center"/>
        </w:trPr>
        <w:tc>
          <w:tcPr>
            <w:tcW w:w="1312" w:type="dxa"/>
            <w:gridSpan w:val="2"/>
            <w:tcBorders>
              <w:top w:val="nil"/>
              <w:left w:val="single" w:sz="4" w:space="0" w:color="auto"/>
            </w:tcBorders>
          </w:tcPr>
          <w:p w14:paraId="29B5BF48" w14:textId="77777777" w:rsidR="006A7680" w:rsidRPr="007275DF" w:rsidRDefault="006A7680" w:rsidP="006A7680">
            <w:pPr>
              <w:pStyle w:val="TAL"/>
              <w:rPr>
                <w:lang w:eastAsia="ja-JP"/>
              </w:rPr>
            </w:pPr>
          </w:p>
        </w:tc>
        <w:tc>
          <w:tcPr>
            <w:tcW w:w="1313" w:type="dxa"/>
            <w:tcBorders>
              <w:left w:val="single" w:sz="4" w:space="0" w:color="auto"/>
            </w:tcBorders>
          </w:tcPr>
          <w:p w14:paraId="3C77FCF5" w14:textId="77777777" w:rsidR="006A7680" w:rsidRPr="007275DF" w:rsidRDefault="006A7680" w:rsidP="006A7680">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23007A3" w14:textId="77777777" w:rsidR="006A7680" w:rsidRPr="007275DF" w:rsidRDefault="006A7680" w:rsidP="006A7680">
            <w:pPr>
              <w:pStyle w:val="TAC"/>
            </w:pPr>
          </w:p>
        </w:tc>
        <w:tc>
          <w:tcPr>
            <w:tcW w:w="1281" w:type="dxa"/>
            <w:tcBorders>
              <w:bottom w:val="single" w:sz="4" w:space="0" w:color="auto"/>
            </w:tcBorders>
          </w:tcPr>
          <w:p w14:paraId="67A1E0BD" w14:textId="77777777" w:rsidR="006A7680" w:rsidRPr="007275DF" w:rsidRDefault="006A7680" w:rsidP="006A7680">
            <w:pPr>
              <w:pStyle w:val="TAC"/>
            </w:pPr>
            <w:r w:rsidRPr="007275DF">
              <w:t>Config</w:t>
            </w:r>
            <w:r w:rsidRPr="007275DF">
              <w:rPr>
                <w:szCs w:val="18"/>
              </w:rPr>
              <w:t xml:space="preserve"> </w:t>
            </w:r>
            <w:r w:rsidRPr="007275DF">
              <w:t>1</w:t>
            </w:r>
          </w:p>
        </w:tc>
        <w:tc>
          <w:tcPr>
            <w:tcW w:w="1959" w:type="dxa"/>
            <w:gridSpan w:val="5"/>
            <w:tcBorders>
              <w:bottom w:val="single" w:sz="4" w:space="0" w:color="auto"/>
            </w:tcBorders>
          </w:tcPr>
          <w:p w14:paraId="48379B69" w14:textId="73CEE64C"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1851E270" w14:textId="6365F0D6" w:rsidR="006A7680" w:rsidRPr="007275DF" w:rsidRDefault="006A7680" w:rsidP="006A7680">
            <w:pPr>
              <w:pStyle w:val="TAC"/>
              <w:rPr>
                <w:lang w:val="en-US"/>
              </w:rPr>
            </w:pPr>
            <w:r w:rsidRPr="00676E13">
              <w:rPr>
                <w:lang w:val="en-US"/>
              </w:rPr>
              <w:t>P</w:t>
            </w:r>
            <w:r w:rsidRPr="00676E13">
              <w:rPr>
                <w:vertAlign w:val="subscript"/>
                <w:lang w:val="en-US"/>
              </w:rPr>
              <w:t>CCA_UL</w:t>
            </w:r>
            <w:r w:rsidRPr="00676E13">
              <w:rPr>
                <w:lang w:val="en-US"/>
              </w:rPr>
              <w:t>=1</w:t>
            </w:r>
          </w:p>
        </w:tc>
      </w:tr>
      <w:tr w:rsidR="006A7680" w:rsidRPr="007275DF" w14:paraId="0710F045" w14:textId="77777777" w:rsidTr="00DF50D2">
        <w:trPr>
          <w:cantSplit/>
          <w:trHeight w:val="193"/>
          <w:jc w:val="center"/>
        </w:trPr>
        <w:tc>
          <w:tcPr>
            <w:tcW w:w="2625" w:type="dxa"/>
            <w:gridSpan w:val="3"/>
            <w:tcBorders>
              <w:top w:val="nil"/>
              <w:left w:val="single" w:sz="4" w:space="0" w:color="auto"/>
            </w:tcBorders>
          </w:tcPr>
          <w:p w14:paraId="1892CA26" w14:textId="1C87B111" w:rsidR="006A7680" w:rsidRPr="007275DF" w:rsidRDefault="006A7680" w:rsidP="006A7680">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5261D91D" w14:textId="77777777" w:rsidR="006A7680" w:rsidRPr="007275DF" w:rsidRDefault="006A7680" w:rsidP="006A7680">
            <w:pPr>
              <w:pStyle w:val="TAC"/>
              <w:rPr>
                <w:lang w:val="it-IT"/>
              </w:rPr>
            </w:pPr>
          </w:p>
        </w:tc>
        <w:tc>
          <w:tcPr>
            <w:tcW w:w="1281" w:type="dxa"/>
            <w:tcBorders>
              <w:bottom w:val="single" w:sz="4" w:space="0" w:color="auto"/>
            </w:tcBorders>
          </w:tcPr>
          <w:p w14:paraId="0ED3080D" w14:textId="1CA08D07" w:rsidR="006A7680" w:rsidRPr="007275DF" w:rsidRDefault="006A7680" w:rsidP="006A7680">
            <w:pPr>
              <w:pStyle w:val="TAC"/>
            </w:pPr>
            <w:r w:rsidRPr="00676E13">
              <w:t>Config 1</w:t>
            </w:r>
          </w:p>
        </w:tc>
        <w:tc>
          <w:tcPr>
            <w:tcW w:w="4163" w:type="dxa"/>
            <w:gridSpan w:val="9"/>
            <w:tcBorders>
              <w:bottom w:val="single" w:sz="4" w:space="0" w:color="auto"/>
            </w:tcBorders>
          </w:tcPr>
          <w:p w14:paraId="50E89E62" w14:textId="564F13B1" w:rsidR="006A7680" w:rsidRPr="007275DF" w:rsidRDefault="006A7680" w:rsidP="006A7680">
            <w:pPr>
              <w:pStyle w:val="TAC"/>
              <w:rPr>
                <w:lang w:val="en-US"/>
              </w:rPr>
            </w:pPr>
            <w:r w:rsidRPr="00676E13">
              <w:rPr>
                <w:lang w:val="en-US"/>
              </w:rPr>
              <w:t>5</w:t>
            </w:r>
          </w:p>
        </w:tc>
      </w:tr>
      <w:tr w:rsidR="006A7680" w:rsidRPr="007275DF" w14:paraId="5CCA7091" w14:textId="77777777" w:rsidTr="00DF50D2">
        <w:trPr>
          <w:cantSplit/>
          <w:trHeight w:val="193"/>
          <w:jc w:val="center"/>
        </w:trPr>
        <w:tc>
          <w:tcPr>
            <w:tcW w:w="2625" w:type="dxa"/>
            <w:gridSpan w:val="3"/>
            <w:tcBorders>
              <w:top w:val="nil"/>
              <w:left w:val="single" w:sz="4" w:space="0" w:color="auto"/>
            </w:tcBorders>
          </w:tcPr>
          <w:p w14:paraId="780B8F50" w14:textId="32B35873" w:rsidR="006A7680" w:rsidRPr="007275DF" w:rsidRDefault="006A7680" w:rsidP="006A7680">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E85E22D" w14:textId="255503E1" w:rsidR="006A7680" w:rsidRPr="007275DF" w:rsidRDefault="006A7680" w:rsidP="006A7680">
            <w:pPr>
              <w:pStyle w:val="TAC"/>
              <w:rPr>
                <w:lang w:val="it-IT"/>
              </w:rPr>
            </w:pPr>
            <w:r w:rsidRPr="00676E13">
              <w:rPr>
                <w:lang w:val="it-IT"/>
              </w:rPr>
              <w:t>ms</w:t>
            </w:r>
          </w:p>
        </w:tc>
        <w:tc>
          <w:tcPr>
            <w:tcW w:w="1281" w:type="dxa"/>
            <w:tcBorders>
              <w:bottom w:val="single" w:sz="4" w:space="0" w:color="auto"/>
            </w:tcBorders>
          </w:tcPr>
          <w:p w14:paraId="2142CAC4" w14:textId="498288E2" w:rsidR="006A7680" w:rsidRPr="007275DF" w:rsidRDefault="006A7680" w:rsidP="006A7680">
            <w:pPr>
              <w:pStyle w:val="TAC"/>
            </w:pPr>
            <w:r w:rsidRPr="00676E13">
              <w:t>Config 1</w:t>
            </w:r>
          </w:p>
        </w:tc>
        <w:tc>
          <w:tcPr>
            <w:tcW w:w="4163" w:type="dxa"/>
            <w:gridSpan w:val="9"/>
            <w:tcBorders>
              <w:bottom w:val="single" w:sz="4" w:space="0" w:color="auto"/>
            </w:tcBorders>
          </w:tcPr>
          <w:p w14:paraId="1A6982C5" w14:textId="2FCA1E25" w:rsidR="006A7680" w:rsidRPr="007275DF" w:rsidRDefault="006A7680" w:rsidP="006A7680">
            <w:pPr>
              <w:pStyle w:val="TAC"/>
              <w:rPr>
                <w:lang w:val="en-US"/>
              </w:rPr>
            </w:pPr>
            <w:r w:rsidRPr="00676E13">
              <w:t>T</w:t>
            </w:r>
            <w:r w:rsidRPr="00676E13">
              <w:rPr>
                <w:vertAlign w:val="subscript"/>
              </w:rPr>
              <w:t>PSS/SSS_sync_inter_cca</w:t>
            </w:r>
          </w:p>
        </w:tc>
      </w:tr>
      <w:tr w:rsidR="009428D8" w:rsidRPr="007275DF" w14:paraId="077C17E7" w14:textId="77777777" w:rsidTr="006D0B54">
        <w:trPr>
          <w:cantSplit/>
          <w:trHeight w:val="193"/>
          <w:jc w:val="center"/>
        </w:trPr>
        <w:tc>
          <w:tcPr>
            <w:tcW w:w="2625" w:type="dxa"/>
            <w:gridSpan w:val="3"/>
            <w:tcBorders>
              <w:left w:val="single" w:sz="4" w:space="0" w:color="auto"/>
            </w:tcBorders>
          </w:tcPr>
          <w:p w14:paraId="02D95274" w14:textId="77777777" w:rsidR="009428D8" w:rsidRPr="007275DF" w:rsidRDefault="009428D8" w:rsidP="006D0B54">
            <w:pPr>
              <w:pStyle w:val="TAL"/>
              <w:rPr>
                <w:lang w:val="da-DK"/>
              </w:rPr>
            </w:pPr>
            <w:r w:rsidRPr="007275DF">
              <w:rPr>
                <w:lang w:val="da-DK"/>
              </w:rPr>
              <w:t>PDSCH/PDCCH subcarrier spacing</w:t>
            </w:r>
          </w:p>
        </w:tc>
        <w:tc>
          <w:tcPr>
            <w:tcW w:w="877" w:type="dxa"/>
          </w:tcPr>
          <w:p w14:paraId="663CEDA0"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4A7509E3"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9"/>
            <w:tcBorders>
              <w:bottom w:val="single" w:sz="4" w:space="0" w:color="auto"/>
            </w:tcBorders>
            <w:vAlign w:val="center"/>
          </w:tcPr>
          <w:p w14:paraId="0709367D" w14:textId="77777777" w:rsidR="009428D8" w:rsidRPr="007275DF" w:rsidRDefault="009428D8" w:rsidP="006D0B54">
            <w:pPr>
              <w:pStyle w:val="TAC"/>
              <w:rPr>
                <w:lang w:val="en-US"/>
              </w:rPr>
            </w:pPr>
            <w:r w:rsidRPr="007275DF">
              <w:rPr>
                <w:lang w:val="en-US"/>
              </w:rPr>
              <w:t>30</w:t>
            </w:r>
          </w:p>
        </w:tc>
      </w:tr>
      <w:tr w:rsidR="009428D8" w:rsidRPr="007275DF" w14:paraId="7442111E" w14:textId="77777777" w:rsidTr="006D0B54">
        <w:trPr>
          <w:cantSplit/>
          <w:trHeight w:val="292"/>
          <w:jc w:val="center"/>
        </w:trPr>
        <w:tc>
          <w:tcPr>
            <w:tcW w:w="2625" w:type="dxa"/>
            <w:gridSpan w:val="3"/>
            <w:tcBorders>
              <w:left w:val="single" w:sz="4" w:space="0" w:color="auto"/>
              <w:bottom w:val="single" w:sz="4" w:space="0" w:color="auto"/>
            </w:tcBorders>
          </w:tcPr>
          <w:p w14:paraId="3EADBF20"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2A8A1009" w14:textId="77777777" w:rsidR="009428D8" w:rsidRPr="007275DF" w:rsidRDefault="009428D8" w:rsidP="006D0B54">
            <w:pPr>
              <w:pStyle w:val="TAC"/>
            </w:pPr>
          </w:p>
        </w:tc>
        <w:tc>
          <w:tcPr>
            <w:tcW w:w="1281" w:type="dxa"/>
            <w:vMerge w:val="restart"/>
          </w:tcPr>
          <w:p w14:paraId="0D95E1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5"/>
            <w:vMerge w:val="restart"/>
            <w:vAlign w:val="center"/>
          </w:tcPr>
          <w:p w14:paraId="4A05D444"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CAD0267" w14:textId="77777777" w:rsidR="009428D8" w:rsidRPr="007275DF" w:rsidRDefault="009428D8" w:rsidP="006D0B54">
            <w:pPr>
              <w:pStyle w:val="TAC"/>
            </w:pPr>
            <w:r w:rsidRPr="007275DF">
              <w:t>0</w:t>
            </w:r>
          </w:p>
        </w:tc>
      </w:tr>
      <w:tr w:rsidR="009428D8" w:rsidRPr="007275DF" w14:paraId="6AD4ADA2" w14:textId="77777777" w:rsidTr="006D0B54">
        <w:trPr>
          <w:cantSplit/>
          <w:trHeight w:val="292"/>
          <w:jc w:val="center"/>
        </w:trPr>
        <w:tc>
          <w:tcPr>
            <w:tcW w:w="2625" w:type="dxa"/>
            <w:gridSpan w:val="3"/>
            <w:tcBorders>
              <w:left w:val="single" w:sz="4" w:space="0" w:color="auto"/>
              <w:bottom w:val="single" w:sz="4" w:space="0" w:color="auto"/>
            </w:tcBorders>
          </w:tcPr>
          <w:p w14:paraId="259794BA"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3315B8B" w14:textId="77777777" w:rsidR="009428D8" w:rsidRPr="007275DF" w:rsidRDefault="009428D8" w:rsidP="006D0B54">
            <w:pPr>
              <w:pStyle w:val="TAC"/>
            </w:pPr>
          </w:p>
        </w:tc>
        <w:tc>
          <w:tcPr>
            <w:tcW w:w="1281" w:type="dxa"/>
            <w:vMerge/>
          </w:tcPr>
          <w:p w14:paraId="5791B145" w14:textId="77777777" w:rsidR="009428D8" w:rsidRPr="007275DF" w:rsidRDefault="009428D8" w:rsidP="006D0B54">
            <w:pPr>
              <w:pStyle w:val="TAC"/>
            </w:pPr>
          </w:p>
        </w:tc>
        <w:tc>
          <w:tcPr>
            <w:tcW w:w="1959" w:type="dxa"/>
            <w:gridSpan w:val="5"/>
            <w:vMerge/>
          </w:tcPr>
          <w:p w14:paraId="0B4A92BD" w14:textId="77777777" w:rsidR="009428D8" w:rsidRPr="007275DF" w:rsidRDefault="009428D8" w:rsidP="006D0B54">
            <w:pPr>
              <w:pStyle w:val="TAC"/>
              <w:rPr>
                <w:rFonts w:cs="v4.2.0"/>
              </w:rPr>
            </w:pPr>
          </w:p>
        </w:tc>
        <w:tc>
          <w:tcPr>
            <w:tcW w:w="2204" w:type="dxa"/>
            <w:gridSpan w:val="4"/>
            <w:vMerge/>
          </w:tcPr>
          <w:p w14:paraId="46EC1B00" w14:textId="77777777" w:rsidR="009428D8" w:rsidRPr="007275DF" w:rsidRDefault="009428D8" w:rsidP="006D0B54">
            <w:pPr>
              <w:pStyle w:val="TAC"/>
            </w:pPr>
          </w:p>
        </w:tc>
      </w:tr>
      <w:tr w:rsidR="009428D8" w:rsidRPr="007275DF" w14:paraId="337DA7F6" w14:textId="77777777" w:rsidTr="006D0B54">
        <w:trPr>
          <w:cantSplit/>
          <w:trHeight w:val="292"/>
          <w:jc w:val="center"/>
        </w:trPr>
        <w:tc>
          <w:tcPr>
            <w:tcW w:w="2625" w:type="dxa"/>
            <w:gridSpan w:val="3"/>
            <w:tcBorders>
              <w:left w:val="single" w:sz="4" w:space="0" w:color="auto"/>
              <w:bottom w:val="single" w:sz="4" w:space="0" w:color="auto"/>
            </w:tcBorders>
          </w:tcPr>
          <w:p w14:paraId="7C16097F"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747751D5" w14:textId="77777777" w:rsidR="009428D8" w:rsidRPr="007275DF" w:rsidRDefault="009428D8" w:rsidP="006D0B54">
            <w:pPr>
              <w:pStyle w:val="TAC"/>
            </w:pPr>
          </w:p>
        </w:tc>
        <w:tc>
          <w:tcPr>
            <w:tcW w:w="1281" w:type="dxa"/>
            <w:vMerge/>
          </w:tcPr>
          <w:p w14:paraId="208B4C98" w14:textId="77777777" w:rsidR="009428D8" w:rsidRPr="007275DF" w:rsidRDefault="009428D8" w:rsidP="006D0B54">
            <w:pPr>
              <w:pStyle w:val="TAC"/>
            </w:pPr>
          </w:p>
        </w:tc>
        <w:tc>
          <w:tcPr>
            <w:tcW w:w="1959" w:type="dxa"/>
            <w:gridSpan w:val="5"/>
            <w:vMerge/>
          </w:tcPr>
          <w:p w14:paraId="1B063292" w14:textId="77777777" w:rsidR="009428D8" w:rsidRPr="007275DF" w:rsidRDefault="009428D8" w:rsidP="006D0B54">
            <w:pPr>
              <w:pStyle w:val="TAC"/>
              <w:rPr>
                <w:rFonts w:cs="v4.2.0"/>
              </w:rPr>
            </w:pPr>
          </w:p>
        </w:tc>
        <w:tc>
          <w:tcPr>
            <w:tcW w:w="2204" w:type="dxa"/>
            <w:gridSpan w:val="4"/>
            <w:vMerge/>
          </w:tcPr>
          <w:p w14:paraId="57CECC3A" w14:textId="77777777" w:rsidR="009428D8" w:rsidRPr="007275DF" w:rsidRDefault="009428D8" w:rsidP="006D0B54">
            <w:pPr>
              <w:pStyle w:val="TAC"/>
            </w:pPr>
          </w:p>
        </w:tc>
      </w:tr>
      <w:tr w:rsidR="009428D8" w:rsidRPr="007275DF" w14:paraId="6C31775D" w14:textId="77777777" w:rsidTr="006D0B54">
        <w:trPr>
          <w:cantSplit/>
          <w:trHeight w:val="292"/>
          <w:jc w:val="center"/>
        </w:trPr>
        <w:tc>
          <w:tcPr>
            <w:tcW w:w="2625" w:type="dxa"/>
            <w:gridSpan w:val="3"/>
            <w:tcBorders>
              <w:left w:val="single" w:sz="4" w:space="0" w:color="auto"/>
              <w:bottom w:val="single" w:sz="4" w:space="0" w:color="auto"/>
            </w:tcBorders>
          </w:tcPr>
          <w:p w14:paraId="76A14881"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4676949" w14:textId="77777777" w:rsidR="009428D8" w:rsidRPr="007275DF" w:rsidRDefault="009428D8" w:rsidP="006D0B54">
            <w:pPr>
              <w:pStyle w:val="TAC"/>
            </w:pPr>
          </w:p>
        </w:tc>
        <w:tc>
          <w:tcPr>
            <w:tcW w:w="1281" w:type="dxa"/>
            <w:vMerge/>
          </w:tcPr>
          <w:p w14:paraId="2E3EE911" w14:textId="77777777" w:rsidR="009428D8" w:rsidRPr="007275DF" w:rsidRDefault="009428D8" w:rsidP="006D0B54">
            <w:pPr>
              <w:pStyle w:val="TAC"/>
            </w:pPr>
          </w:p>
        </w:tc>
        <w:tc>
          <w:tcPr>
            <w:tcW w:w="1959" w:type="dxa"/>
            <w:gridSpan w:val="5"/>
            <w:vMerge/>
          </w:tcPr>
          <w:p w14:paraId="3E7FF8F5" w14:textId="77777777" w:rsidR="009428D8" w:rsidRPr="007275DF" w:rsidRDefault="009428D8" w:rsidP="006D0B54">
            <w:pPr>
              <w:pStyle w:val="TAC"/>
              <w:rPr>
                <w:rFonts w:cs="v4.2.0"/>
              </w:rPr>
            </w:pPr>
          </w:p>
        </w:tc>
        <w:tc>
          <w:tcPr>
            <w:tcW w:w="2204" w:type="dxa"/>
            <w:gridSpan w:val="4"/>
            <w:vMerge/>
          </w:tcPr>
          <w:p w14:paraId="4E7EA94B" w14:textId="77777777" w:rsidR="009428D8" w:rsidRPr="007275DF" w:rsidRDefault="009428D8" w:rsidP="006D0B54">
            <w:pPr>
              <w:pStyle w:val="TAC"/>
            </w:pPr>
          </w:p>
        </w:tc>
      </w:tr>
      <w:tr w:rsidR="009428D8" w:rsidRPr="007275DF" w14:paraId="2D6D9409" w14:textId="77777777" w:rsidTr="006D0B54">
        <w:trPr>
          <w:cantSplit/>
          <w:trHeight w:val="292"/>
          <w:jc w:val="center"/>
        </w:trPr>
        <w:tc>
          <w:tcPr>
            <w:tcW w:w="2625" w:type="dxa"/>
            <w:gridSpan w:val="3"/>
            <w:tcBorders>
              <w:left w:val="single" w:sz="4" w:space="0" w:color="auto"/>
              <w:bottom w:val="single" w:sz="4" w:space="0" w:color="auto"/>
            </w:tcBorders>
          </w:tcPr>
          <w:p w14:paraId="40BD11D0"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3061291D" w14:textId="77777777" w:rsidR="009428D8" w:rsidRPr="007275DF" w:rsidRDefault="009428D8" w:rsidP="006D0B54">
            <w:pPr>
              <w:pStyle w:val="TAC"/>
            </w:pPr>
          </w:p>
        </w:tc>
        <w:tc>
          <w:tcPr>
            <w:tcW w:w="1281" w:type="dxa"/>
            <w:vMerge/>
          </w:tcPr>
          <w:p w14:paraId="1A72FB21" w14:textId="77777777" w:rsidR="009428D8" w:rsidRPr="007275DF" w:rsidRDefault="009428D8" w:rsidP="006D0B54">
            <w:pPr>
              <w:pStyle w:val="TAC"/>
            </w:pPr>
          </w:p>
        </w:tc>
        <w:tc>
          <w:tcPr>
            <w:tcW w:w="1959" w:type="dxa"/>
            <w:gridSpan w:val="5"/>
            <w:vMerge/>
          </w:tcPr>
          <w:p w14:paraId="4818E04D" w14:textId="77777777" w:rsidR="009428D8" w:rsidRPr="007275DF" w:rsidRDefault="009428D8" w:rsidP="006D0B54">
            <w:pPr>
              <w:pStyle w:val="TAC"/>
              <w:rPr>
                <w:rFonts w:cs="v4.2.0"/>
              </w:rPr>
            </w:pPr>
          </w:p>
        </w:tc>
        <w:tc>
          <w:tcPr>
            <w:tcW w:w="2204" w:type="dxa"/>
            <w:gridSpan w:val="4"/>
            <w:vMerge/>
          </w:tcPr>
          <w:p w14:paraId="7D61D677" w14:textId="77777777" w:rsidR="009428D8" w:rsidRPr="007275DF" w:rsidRDefault="009428D8" w:rsidP="006D0B54">
            <w:pPr>
              <w:pStyle w:val="TAC"/>
            </w:pPr>
          </w:p>
        </w:tc>
      </w:tr>
      <w:tr w:rsidR="009428D8" w:rsidRPr="007275DF" w14:paraId="5107E23A" w14:textId="77777777" w:rsidTr="006D0B54">
        <w:trPr>
          <w:cantSplit/>
          <w:trHeight w:val="292"/>
          <w:jc w:val="center"/>
        </w:trPr>
        <w:tc>
          <w:tcPr>
            <w:tcW w:w="2625" w:type="dxa"/>
            <w:gridSpan w:val="3"/>
            <w:tcBorders>
              <w:left w:val="single" w:sz="4" w:space="0" w:color="auto"/>
              <w:bottom w:val="single" w:sz="4" w:space="0" w:color="auto"/>
            </w:tcBorders>
          </w:tcPr>
          <w:p w14:paraId="5FD4DA09"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03BD7107" w14:textId="77777777" w:rsidR="009428D8" w:rsidRPr="007275DF" w:rsidRDefault="009428D8" w:rsidP="006D0B54">
            <w:pPr>
              <w:pStyle w:val="TAC"/>
            </w:pPr>
          </w:p>
        </w:tc>
        <w:tc>
          <w:tcPr>
            <w:tcW w:w="1281" w:type="dxa"/>
            <w:vMerge/>
          </w:tcPr>
          <w:p w14:paraId="15A5C049" w14:textId="77777777" w:rsidR="009428D8" w:rsidRPr="007275DF" w:rsidRDefault="009428D8" w:rsidP="006D0B54">
            <w:pPr>
              <w:pStyle w:val="TAC"/>
            </w:pPr>
          </w:p>
        </w:tc>
        <w:tc>
          <w:tcPr>
            <w:tcW w:w="1959" w:type="dxa"/>
            <w:gridSpan w:val="5"/>
            <w:vMerge/>
          </w:tcPr>
          <w:p w14:paraId="12CE607A" w14:textId="77777777" w:rsidR="009428D8" w:rsidRPr="007275DF" w:rsidRDefault="009428D8" w:rsidP="006D0B54">
            <w:pPr>
              <w:pStyle w:val="TAC"/>
              <w:rPr>
                <w:rFonts w:cs="v4.2.0"/>
              </w:rPr>
            </w:pPr>
          </w:p>
        </w:tc>
        <w:tc>
          <w:tcPr>
            <w:tcW w:w="2204" w:type="dxa"/>
            <w:gridSpan w:val="4"/>
            <w:vMerge/>
          </w:tcPr>
          <w:p w14:paraId="1257E564" w14:textId="77777777" w:rsidR="009428D8" w:rsidRPr="007275DF" w:rsidRDefault="009428D8" w:rsidP="006D0B54">
            <w:pPr>
              <w:pStyle w:val="TAC"/>
            </w:pPr>
          </w:p>
        </w:tc>
      </w:tr>
      <w:tr w:rsidR="009428D8" w:rsidRPr="007275DF" w14:paraId="11CF9F4D" w14:textId="77777777" w:rsidTr="006D0B54">
        <w:trPr>
          <w:cantSplit/>
          <w:trHeight w:val="292"/>
          <w:jc w:val="center"/>
        </w:trPr>
        <w:tc>
          <w:tcPr>
            <w:tcW w:w="2625" w:type="dxa"/>
            <w:gridSpan w:val="3"/>
            <w:tcBorders>
              <w:left w:val="single" w:sz="4" w:space="0" w:color="auto"/>
              <w:bottom w:val="single" w:sz="4" w:space="0" w:color="auto"/>
            </w:tcBorders>
          </w:tcPr>
          <w:p w14:paraId="367EAE0D"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34E8008A" w14:textId="77777777" w:rsidR="009428D8" w:rsidRPr="007275DF" w:rsidRDefault="009428D8" w:rsidP="006D0B54">
            <w:pPr>
              <w:pStyle w:val="TAC"/>
            </w:pPr>
          </w:p>
        </w:tc>
        <w:tc>
          <w:tcPr>
            <w:tcW w:w="1281" w:type="dxa"/>
            <w:vMerge/>
          </w:tcPr>
          <w:p w14:paraId="4369837A" w14:textId="77777777" w:rsidR="009428D8" w:rsidRPr="007275DF" w:rsidRDefault="009428D8" w:rsidP="006D0B54">
            <w:pPr>
              <w:pStyle w:val="TAC"/>
            </w:pPr>
          </w:p>
        </w:tc>
        <w:tc>
          <w:tcPr>
            <w:tcW w:w="1959" w:type="dxa"/>
            <w:gridSpan w:val="5"/>
            <w:vMerge/>
          </w:tcPr>
          <w:p w14:paraId="41E5B4E3" w14:textId="77777777" w:rsidR="009428D8" w:rsidRPr="007275DF" w:rsidRDefault="009428D8" w:rsidP="006D0B54">
            <w:pPr>
              <w:pStyle w:val="TAC"/>
              <w:rPr>
                <w:rFonts w:cs="v4.2.0"/>
              </w:rPr>
            </w:pPr>
          </w:p>
        </w:tc>
        <w:tc>
          <w:tcPr>
            <w:tcW w:w="2204" w:type="dxa"/>
            <w:gridSpan w:val="4"/>
            <w:vMerge/>
          </w:tcPr>
          <w:p w14:paraId="245952F1" w14:textId="77777777" w:rsidR="009428D8" w:rsidRPr="007275DF" w:rsidRDefault="009428D8" w:rsidP="006D0B54">
            <w:pPr>
              <w:pStyle w:val="TAC"/>
            </w:pPr>
          </w:p>
        </w:tc>
      </w:tr>
      <w:tr w:rsidR="009428D8" w:rsidRPr="007275DF" w14:paraId="0B970EA1" w14:textId="77777777" w:rsidTr="006D0B54">
        <w:trPr>
          <w:cantSplit/>
          <w:trHeight w:val="43"/>
          <w:jc w:val="center"/>
        </w:trPr>
        <w:tc>
          <w:tcPr>
            <w:tcW w:w="2625" w:type="dxa"/>
            <w:gridSpan w:val="3"/>
            <w:tcBorders>
              <w:left w:val="single" w:sz="4" w:space="0" w:color="auto"/>
              <w:bottom w:val="single" w:sz="4" w:space="0" w:color="auto"/>
            </w:tcBorders>
          </w:tcPr>
          <w:p w14:paraId="651F05D7"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72300423" w14:textId="77777777" w:rsidR="009428D8" w:rsidRPr="007275DF" w:rsidRDefault="009428D8" w:rsidP="006D0B54">
            <w:pPr>
              <w:pStyle w:val="TAC"/>
            </w:pPr>
          </w:p>
        </w:tc>
        <w:tc>
          <w:tcPr>
            <w:tcW w:w="1281" w:type="dxa"/>
            <w:vMerge/>
          </w:tcPr>
          <w:p w14:paraId="371B964C" w14:textId="77777777" w:rsidR="009428D8" w:rsidRPr="007275DF" w:rsidRDefault="009428D8" w:rsidP="006D0B54">
            <w:pPr>
              <w:pStyle w:val="TAC"/>
            </w:pPr>
          </w:p>
        </w:tc>
        <w:tc>
          <w:tcPr>
            <w:tcW w:w="1959" w:type="dxa"/>
            <w:gridSpan w:val="5"/>
            <w:vMerge/>
          </w:tcPr>
          <w:p w14:paraId="3861A485" w14:textId="77777777" w:rsidR="009428D8" w:rsidRPr="007275DF" w:rsidRDefault="009428D8" w:rsidP="006D0B54">
            <w:pPr>
              <w:pStyle w:val="TAC"/>
              <w:rPr>
                <w:rFonts w:cs="v4.2.0"/>
              </w:rPr>
            </w:pPr>
          </w:p>
        </w:tc>
        <w:tc>
          <w:tcPr>
            <w:tcW w:w="2204" w:type="dxa"/>
            <w:gridSpan w:val="4"/>
            <w:vMerge/>
          </w:tcPr>
          <w:p w14:paraId="14F16407" w14:textId="77777777" w:rsidR="009428D8" w:rsidRPr="007275DF" w:rsidRDefault="009428D8" w:rsidP="006D0B54">
            <w:pPr>
              <w:pStyle w:val="TAC"/>
            </w:pPr>
          </w:p>
        </w:tc>
      </w:tr>
      <w:tr w:rsidR="009428D8" w:rsidRPr="007275DF" w14:paraId="529B01C3" w14:textId="77777777" w:rsidTr="006D0B54">
        <w:trPr>
          <w:cantSplit/>
          <w:trHeight w:val="292"/>
          <w:jc w:val="center"/>
        </w:trPr>
        <w:tc>
          <w:tcPr>
            <w:tcW w:w="2625" w:type="dxa"/>
            <w:gridSpan w:val="3"/>
            <w:tcBorders>
              <w:left w:val="single" w:sz="4" w:space="0" w:color="auto"/>
              <w:bottom w:val="single" w:sz="4" w:space="0" w:color="auto"/>
            </w:tcBorders>
          </w:tcPr>
          <w:p w14:paraId="3D18DECD"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E282DAB" w14:textId="77777777" w:rsidR="009428D8" w:rsidRPr="007275DF" w:rsidRDefault="009428D8" w:rsidP="006D0B54">
            <w:pPr>
              <w:pStyle w:val="TAC"/>
            </w:pPr>
          </w:p>
        </w:tc>
        <w:tc>
          <w:tcPr>
            <w:tcW w:w="1281" w:type="dxa"/>
            <w:vMerge/>
            <w:tcBorders>
              <w:bottom w:val="single" w:sz="4" w:space="0" w:color="auto"/>
            </w:tcBorders>
          </w:tcPr>
          <w:p w14:paraId="666CF919" w14:textId="77777777" w:rsidR="009428D8" w:rsidRPr="007275DF" w:rsidRDefault="009428D8" w:rsidP="006D0B54">
            <w:pPr>
              <w:pStyle w:val="TAC"/>
            </w:pPr>
          </w:p>
        </w:tc>
        <w:tc>
          <w:tcPr>
            <w:tcW w:w="1959" w:type="dxa"/>
            <w:gridSpan w:val="5"/>
            <w:vMerge/>
            <w:tcBorders>
              <w:bottom w:val="single" w:sz="4" w:space="0" w:color="auto"/>
            </w:tcBorders>
          </w:tcPr>
          <w:p w14:paraId="7D9D1735"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0E905860" w14:textId="77777777" w:rsidR="009428D8" w:rsidRPr="007275DF" w:rsidRDefault="009428D8" w:rsidP="006D0B54">
            <w:pPr>
              <w:pStyle w:val="TAC"/>
            </w:pPr>
          </w:p>
        </w:tc>
      </w:tr>
      <w:tr w:rsidR="006A7680" w:rsidRPr="007275DF" w14:paraId="1FC754F6" w14:textId="77777777" w:rsidTr="006D0B54">
        <w:trPr>
          <w:cantSplit/>
          <w:trHeight w:val="150"/>
          <w:jc w:val="center"/>
        </w:trPr>
        <w:tc>
          <w:tcPr>
            <w:tcW w:w="2625" w:type="dxa"/>
            <w:gridSpan w:val="3"/>
          </w:tcPr>
          <w:p w14:paraId="1F9F7A19" w14:textId="77777777" w:rsidR="006A7680" w:rsidRPr="007275DF" w:rsidRDefault="006A7680" w:rsidP="006A7680">
            <w:pPr>
              <w:pStyle w:val="TAL"/>
            </w:pPr>
            <w:r w:rsidRPr="004849DD">
              <w:rPr>
                <w:rFonts w:eastAsia="Calibri"/>
                <w:position w:val="-12"/>
                <w:szCs w:val="22"/>
                <w:lang w:val="en-US"/>
              </w:rPr>
              <w:object w:dxaOrig="405" w:dyaOrig="345" w14:anchorId="1D630383">
                <v:shape id="_x0000_i1165" type="#_x0000_t75" style="width:20.5pt;height:15.5pt" o:ole="" fillcolor="window">
                  <v:imagedata r:id="rId13" o:title=""/>
                </v:shape>
                <o:OLEObject Type="Embed" ProgID="Equation.3" ShapeID="_x0000_i1165" DrawAspect="Content" ObjectID="_1744548072" r:id="rId162"/>
              </w:object>
            </w:r>
            <w:r w:rsidRPr="007275DF">
              <w:rPr>
                <w:vertAlign w:val="superscript"/>
                <w:lang w:val="en-US"/>
              </w:rPr>
              <w:t>Note2</w:t>
            </w:r>
          </w:p>
        </w:tc>
        <w:tc>
          <w:tcPr>
            <w:tcW w:w="877" w:type="dxa"/>
          </w:tcPr>
          <w:p w14:paraId="441BC5E8" w14:textId="77777777" w:rsidR="006A7680" w:rsidRPr="007275DF" w:rsidRDefault="006A7680" w:rsidP="006A7680">
            <w:pPr>
              <w:pStyle w:val="TAC"/>
            </w:pPr>
            <w:r w:rsidRPr="007275DF">
              <w:t>dBm/15kHz</w:t>
            </w:r>
          </w:p>
        </w:tc>
        <w:tc>
          <w:tcPr>
            <w:tcW w:w="1281" w:type="dxa"/>
          </w:tcPr>
          <w:p w14:paraId="7884314A" w14:textId="77777777" w:rsidR="006A7680" w:rsidRPr="007275DF" w:rsidRDefault="006A7680" w:rsidP="006A7680">
            <w:pPr>
              <w:pStyle w:val="TAC"/>
            </w:pPr>
            <w:r w:rsidRPr="007275DF">
              <w:t>Config</w:t>
            </w:r>
            <w:r w:rsidRPr="007275DF">
              <w:rPr>
                <w:szCs w:val="18"/>
              </w:rPr>
              <w:t xml:space="preserve"> </w:t>
            </w:r>
            <w:r w:rsidRPr="007275DF">
              <w:t>1</w:t>
            </w:r>
          </w:p>
        </w:tc>
        <w:tc>
          <w:tcPr>
            <w:tcW w:w="1953" w:type="dxa"/>
            <w:gridSpan w:val="4"/>
          </w:tcPr>
          <w:p w14:paraId="0263E630" w14:textId="2C3235CF" w:rsidR="006A7680" w:rsidRPr="007275DF" w:rsidRDefault="006A7680" w:rsidP="006A7680">
            <w:pPr>
              <w:pStyle w:val="TAC"/>
            </w:pPr>
            <w:r w:rsidRPr="00676E13">
              <w:t>-104</w:t>
            </w:r>
          </w:p>
        </w:tc>
        <w:tc>
          <w:tcPr>
            <w:tcW w:w="2210" w:type="dxa"/>
            <w:gridSpan w:val="5"/>
          </w:tcPr>
          <w:p w14:paraId="4D826E1E" w14:textId="670F695C" w:rsidR="006A7680" w:rsidRPr="007275DF" w:rsidRDefault="006A7680" w:rsidP="006A7680">
            <w:pPr>
              <w:pStyle w:val="TAC"/>
            </w:pPr>
            <w:r w:rsidRPr="00676E13">
              <w:t>-104</w:t>
            </w:r>
          </w:p>
        </w:tc>
      </w:tr>
      <w:tr w:rsidR="006A7680" w:rsidRPr="007275DF" w14:paraId="74D0D1CC" w14:textId="77777777" w:rsidTr="006D0B54">
        <w:trPr>
          <w:cantSplit/>
          <w:trHeight w:val="150"/>
          <w:jc w:val="center"/>
        </w:trPr>
        <w:tc>
          <w:tcPr>
            <w:tcW w:w="2625" w:type="dxa"/>
            <w:gridSpan w:val="3"/>
          </w:tcPr>
          <w:p w14:paraId="3D13269A" w14:textId="77777777" w:rsidR="006A7680" w:rsidRPr="007275DF" w:rsidRDefault="006A7680" w:rsidP="006A7680">
            <w:pPr>
              <w:pStyle w:val="TAL"/>
            </w:pPr>
            <w:r w:rsidRPr="004849DD">
              <w:rPr>
                <w:rFonts w:eastAsia="Calibri"/>
                <w:position w:val="-12"/>
                <w:szCs w:val="22"/>
                <w:lang w:val="en-US"/>
              </w:rPr>
              <w:object w:dxaOrig="405" w:dyaOrig="345" w14:anchorId="7A8A768D">
                <v:shape id="_x0000_i1166" type="#_x0000_t75" style="width:20.5pt;height:15.5pt" o:ole="" fillcolor="window">
                  <v:imagedata r:id="rId13" o:title=""/>
                </v:shape>
                <o:OLEObject Type="Embed" ProgID="Equation.3" ShapeID="_x0000_i1166" DrawAspect="Content" ObjectID="_1744548073" r:id="rId163"/>
              </w:object>
            </w:r>
            <w:r w:rsidRPr="007275DF">
              <w:rPr>
                <w:vertAlign w:val="superscript"/>
                <w:lang w:val="en-US"/>
              </w:rPr>
              <w:t>Note2</w:t>
            </w:r>
          </w:p>
        </w:tc>
        <w:tc>
          <w:tcPr>
            <w:tcW w:w="877" w:type="dxa"/>
          </w:tcPr>
          <w:p w14:paraId="22BCB57E" w14:textId="77777777" w:rsidR="006A7680" w:rsidRPr="007275DF" w:rsidRDefault="006A7680" w:rsidP="006A7680">
            <w:pPr>
              <w:pStyle w:val="TAC"/>
            </w:pPr>
            <w:r w:rsidRPr="007275DF">
              <w:t>dBm/SCS</w:t>
            </w:r>
          </w:p>
        </w:tc>
        <w:tc>
          <w:tcPr>
            <w:tcW w:w="1281" w:type="dxa"/>
          </w:tcPr>
          <w:p w14:paraId="3C8B6A8E" w14:textId="77777777" w:rsidR="006A7680" w:rsidRPr="007275DF" w:rsidRDefault="006A7680" w:rsidP="006A7680">
            <w:pPr>
              <w:pStyle w:val="TAC"/>
              <w:rPr>
                <w:lang w:val="da-DK"/>
              </w:rPr>
            </w:pPr>
            <w:r w:rsidRPr="007275DF">
              <w:t>Config</w:t>
            </w:r>
            <w:r w:rsidRPr="007275DF">
              <w:rPr>
                <w:szCs w:val="18"/>
              </w:rPr>
              <w:t xml:space="preserve"> </w:t>
            </w:r>
            <w:r w:rsidRPr="007275DF">
              <w:t>1</w:t>
            </w:r>
          </w:p>
        </w:tc>
        <w:tc>
          <w:tcPr>
            <w:tcW w:w="1953" w:type="dxa"/>
            <w:gridSpan w:val="4"/>
          </w:tcPr>
          <w:p w14:paraId="4B83A3E0" w14:textId="0FE706B7" w:rsidR="006A7680" w:rsidRPr="007275DF" w:rsidRDefault="006A7680" w:rsidP="006A7680">
            <w:pPr>
              <w:pStyle w:val="TAC"/>
            </w:pPr>
            <w:r w:rsidRPr="00676E13">
              <w:t>-101</w:t>
            </w:r>
          </w:p>
        </w:tc>
        <w:tc>
          <w:tcPr>
            <w:tcW w:w="2210" w:type="dxa"/>
            <w:gridSpan w:val="5"/>
          </w:tcPr>
          <w:p w14:paraId="14329D7F" w14:textId="7397FD04" w:rsidR="006A7680" w:rsidRPr="007275DF" w:rsidRDefault="006A7680" w:rsidP="006A7680">
            <w:pPr>
              <w:pStyle w:val="TAC"/>
            </w:pPr>
            <w:r w:rsidRPr="00676E13">
              <w:t>-101</w:t>
            </w:r>
          </w:p>
        </w:tc>
      </w:tr>
      <w:tr w:rsidR="009428D8" w:rsidRPr="007275DF" w14:paraId="2249D830" w14:textId="77777777" w:rsidTr="006D0B54">
        <w:trPr>
          <w:cantSplit/>
          <w:trHeight w:val="92"/>
          <w:jc w:val="center"/>
        </w:trPr>
        <w:tc>
          <w:tcPr>
            <w:tcW w:w="2625" w:type="dxa"/>
            <w:gridSpan w:val="3"/>
          </w:tcPr>
          <w:p w14:paraId="0A0D75F3"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4172A20D" w14:textId="77777777" w:rsidR="009428D8" w:rsidRPr="007275DF" w:rsidRDefault="009428D8" w:rsidP="006D0B54">
            <w:pPr>
              <w:pStyle w:val="TAC"/>
            </w:pPr>
            <w:r w:rsidRPr="007275DF">
              <w:t>dBm/SCS</w:t>
            </w:r>
          </w:p>
        </w:tc>
        <w:tc>
          <w:tcPr>
            <w:tcW w:w="1281" w:type="dxa"/>
          </w:tcPr>
          <w:p w14:paraId="65BF9E18"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0320E29A" w14:textId="77777777" w:rsidR="009428D8" w:rsidRPr="007275DF" w:rsidRDefault="009428D8" w:rsidP="006D0B54">
            <w:pPr>
              <w:pStyle w:val="TAC"/>
            </w:pPr>
            <w:r w:rsidRPr="007275DF">
              <w:t>-91</w:t>
            </w:r>
          </w:p>
        </w:tc>
        <w:tc>
          <w:tcPr>
            <w:tcW w:w="975" w:type="dxa"/>
            <w:gridSpan w:val="3"/>
          </w:tcPr>
          <w:p w14:paraId="1FA1E64B" w14:textId="77777777" w:rsidR="009428D8" w:rsidRPr="007275DF" w:rsidRDefault="009428D8" w:rsidP="006D0B54">
            <w:pPr>
              <w:pStyle w:val="TAC"/>
            </w:pPr>
            <w:r w:rsidRPr="007275DF">
              <w:t>-91</w:t>
            </w:r>
          </w:p>
        </w:tc>
        <w:tc>
          <w:tcPr>
            <w:tcW w:w="993" w:type="dxa"/>
            <w:gridSpan w:val="2"/>
          </w:tcPr>
          <w:p w14:paraId="210C9581" w14:textId="77777777" w:rsidR="009428D8" w:rsidRPr="007275DF" w:rsidRDefault="009428D8" w:rsidP="006D0B54">
            <w:pPr>
              <w:pStyle w:val="TAC"/>
            </w:pPr>
            <w:r w:rsidRPr="007275DF">
              <w:t>-Infinity</w:t>
            </w:r>
          </w:p>
        </w:tc>
        <w:tc>
          <w:tcPr>
            <w:tcW w:w="1211" w:type="dxa"/>
            <w:gridSpan w:val="2"/>
          </w:tcPr>
          <w:p w14:paraId="7AD04090" w14:textId="77777777" w:rsidR="009428D8" w:rsidRPr="007275DF" w:rsidRDefault="009428D8" w:rsidP="006D0B54">
            <w:pPr>
              <w:pStyle w:val="TAC"/>
            </w:pPr>
            <w:r w:rsidRPr="007275DF">
              <w:t>-88</w:t>
            </w:r>
          </w:p>
        </w:tc>
      </w:tr>
      <w:tr w:rsidR="009428D8" w:rsidRPr="007275DF" w14:paraId="42DA139B" w14:textId="77777777" w:rsidTr="006D0B54">
        <w:trPr>
          <w:cantSplit/>
          <w:trHeight w:val="94"/>
          <w:jc w:val="center"/>
        </w:trPr>
        <w:tc>
          <w:tcPr>
            <w:tcW w:w="2625" w:type="dxa"/>
            <w:gridSpan w:val="3"/>
          </w:tcPr>
          <w:p w14:paraId="05F7774B" w14:textId="77777777" w:rsidR="009428D8" w:rsidRPr="007275DF" w:rsidRDefault="009428D8" w:rsidP="006D0B54">
            <w:pPr>
              <w:pStyle w:val="TAL"/>
            </w:pPr>
            <w:r w:rsidRPr="004849DD">
              <w:rPr>
                <w:position w:val="-12"/>
              </w:rPr>
              <w:object w:dxaOrig="620" w:dyaOrig="380" w14:anchorId="2CF307BE">
                <v:shape id="_x0000_i1167" type="#_x0000_t75" style="width:20.5pt;height:15.5pt" o:ole="" fillcolor="window">
                  <v:imagedata r:id="rId11" o:title=""/>
                </v:shape>
                <o:OLEObject Type="Embed" ProgID="Equation.3" ShapeID="_x0000_i1167" DrawAspect="Content" ObjectID="_1744548074" r:id="rId164"/>
              </w:object>
            </w:r>
          </w:p>
        </w:tc>
        <w:tc>
          <w:tcPr>
            <w:tcW w:w="877" w:type="dxa"/>
          </w:tcPr>
          <w:p w14:paraId="01A82129" w14:textId="77777777" w:rsidR="009428D8" w:rsidRPr="007275DF" w:rsidRDefault="009428D8" w:rsidP="006D0B54">
            <w:pPr>
              <w:pStyle w:val="TAC"/>
            </w:pPr>
            <w:r w:rsidRPr="007275DF">
              <w:t>dB</w:t>
            </w:r>
          </w:p>
        </w:tc>
        <w:tc>
          <w:tcPr>
            <w:tcW w:w="1281" w:type="dxa"/>
          </w:tcPr>
          <w:p w14:paraId="2A0CDC1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A65238C" w14:textId="77777777" w:rsidR="009428D8" w:rsidRPr="007275DF" w:rsidDel="004B51DC" w:rsidRDefault="009428D8" w:rsidP="006D0B54">
            <w:pPr>
              <w:pStyle w:val="TAC"/>
            </w:pPr>
            <w:r w:rsidRPr="007275DF">
              <w:t>4</w:t>
            </w:r>
          </w:p>
        </w:tc>
        <w:tc>
          <w:tcPr>
            <w:tcW w:w="975" w:type="dxa"/>
            <w:gridSpan w:val="3"/>
          </w:tcPr>
          <w:p w14:paraId="25117D20" w14:textId="77777777" w:rsidR="009428D8" w:rsidRPr="007275DF" w:rsidDel="004B51DC" w:rsidRDefault="009428D8" w:rsidP="006D0B54">
            <w:pPr>
              <w:pStyle w:val="TAC"/>
            </w:pPr>
            <w:r w:rsidRPr="007275DF">
              <w:t>4</w:t>
            </w:r>
          </w:p>
        </w:tc>
        <w:tc>
          <w:tcPr>
            <w:tcW w:w="993" w:type="dxa"/>
            <w:gridSpan w:val="2"/>
          </w:tcPr>
          <w:p w14:paraId="2AFA0CE4" w14:textId="77777777" w:rsidR="009428D8" w:rsidRPr="007275DF" w:rsidDel="00B36E6D" w:rsidRDefault="009428D8" w:rsidP="006D0B54">
            <w:pPr>
              <w:pStyle w:val="TAC"/>
            </w:pPr>
            <w:r w:rsidRPr="007275DF">
              <w:t>-Infinity</w:t>
            </w:r>
          </w:p>
        </w:tc>
        <w:tc>
          <w:tcPr>
            <w:tcW w:w="1211" w:type="dxa"/>
            <w:gridSpan w:val="2"/>
          </w:tcPr>
          <w:p w14:paraId="55CD5F9E" w14:textId="77777777" w:rsidR="009428D8" w:rsidRPr="007275DF" w:rsidDel="004B51DC" w:rsidRDefault="009428D8" w:rsidP="006D0B54">
            <w:pPr>
              <w:pStyle w:val="TAC"/>
            </w:pPr>
            <w:r w:rsidRPr="007275DF">
              <w:t>7</w:t>
            </w:r>
          </w:p>
        </w:tc>
      </w:tr>
      <w:tr w:rsidR="009428D8" w:rsidRPr="007275DF" w14:paraId="5000B8E2" w14:textId="77777777" w:rsidTr="006D0B54">
        <w:trPr>
          <w:cantSplit/>
          <w:trHeight w:val="94"/>
          <w:jc w:val="center"/>
        </w:trPr>
        <w:tc>
          <w:tcPr>
            <w:tcW w:w="2625" w:type="dxa"/>
            <w:gridSpan w:val="3"/>
          </w:tcPr>
          <w:p w14:paraId="432EE7AB" w14:textId="77777777" w:rsidR="009428D8" w:rsidRPr="007275DF" w:rsidRDefault="009428D8" w:rsidP="006D0B54">
            <w:pPr>
              <w:pStyle w:val="TAL"/>
            </w:pPr>
            <w:r w:rsidRPr="004849DD">
              <w:rPr>
                <w:position w:val="-12"/>
              </w:rPr>
              <w:object w:dxaOrig="800" w:dyaOrig="380" w14:anchorId="027CDC11">
                <v:shape id="_x0000_i1168" type="#_x0000_t75" style="width:25.5pt;height:15.5pt" o:ole="" fillcolor="window">
                  <v:imagedata r:id="rId16" o:title=""/>
                </v:shape>
                <o:OLEObject Type="Embed" ProgID="Equation.3" ShapeID="_x0000_i1168" DrawAspect="Content" ObjectID="_1744548075" r:id="rId165"/>
              </w:object>
            </w:r>
          </w:p>
        </w:tc>
        <w:tc>
          <w:tcPr>
            <w:tcW w:w="877" w:type="dxa"/>
          </w:tcPr>
          <w:p w14:paraId="797A5419" w14:textId="77777777" w:rsidR="009428D8" w:rsidRPr="007275DF" w:rsidRDefault="009428D8" w:rsidP="006D0B54">
            <w:pPr>
              <w:pStyle w:val="TAC"/>
            </w:pPr>
            <w:r w:rsidRPr="007275DF">
              <w:t>dB</w:t>
            </w:r>
          </w:p>
        </w:tc>
        <w:tc>
          <w:tcPr>
            <w:tcW w:w="1281" w:type="dxa"/>
          </w:tcPr>
          <w:p w14:paraId="64F94023"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491E5EB3" w14:textId="77777777" w:rsidR="009428D8" w:rsidRPr="007275DF" w:rsidDel="004B51DC" w:rsidRDefault="009428D8" w:rsidP="006D0B54">
            <w:pPr>
              <w:pStyle w:val="TAC"/>
            </w:pPr>
            <w:r w:rsidRPr="007275DF">
              <w:t>4</w:t>
            </w:r>
          </w:p>
        </w:tc>
        <w:tc>
          <w:tcPr>
            <w:tcW w:w="975" w:type="dxa"/>
            <w:gridSpan w:val="3"/>
          </w:tcPr>
          <w:p w14:paraId="2D23C6A8" w14:textId="77777777" w:rsidR="009428D8" w:rsidRPr="007275DF" w:rsidDel="004B51DC" w:rsidRDefault="009428D8" w:rsidP="006D0B54">
            <w:pPr>
              <w:pStyle w:val="TAC"/>
            </w:pPr>
            <w:r w:rsidRPr="007275DF">
              <w:t>4</w:t>
            </w:r>
          </w:p>
        </w:tc>
        <w:tc>
          <w:tcPr>
            <w:tcW w:w="993" w:type="dxa"/>
            <w:gridSpan w:val="2"/>
          </w:tcPr>
          <w:p w14:paraId="5088D566" w14:textId="77777777" w:rsidR="009428D8" w:rsidRPr="007275DF" w:rsidDel="00B36E6D" w:rsidRDefault="009428D8" w:rsidP="006D0B54">
            <w:pPr>
              <w:pStyle w:val="TAC"/>
            </w:pPr>
            <w:r w:rsidRPr="007275DF">
              <w:t>-Infinity</w:t>
            </w:r>
          </w:p>
        </w:tc>
        <w:tc>
          <w:tcPr>
            <w:tcW w:w="1211" w:type="dxa"/>
            <w:gridSpan w:val="2"/>
          </w:tcPr>
          <w:p w14:paraId="2C6F9700" w14:textId="77777777" w:rsidR="009428D8" w:rsidRPr="007275DF" w:rsidDel="004B51DC" w:rsidRDefault="009428D8" w:rsidP="006D0B54">
            <w:pPr>
              <w:pStyle w:val="TAC"/>
            </w:pPr>
            <w:r w:rsidRPr="007275DF">
              <w:t>7</w:t>
            </w:r>
          </w:p>
        </w:tc>
      </w:tr>
      <w:tr w:rsidR="009428D8" w:rsidRPr="007275DF" w14:paraId="626960B8" w14:textId="77777777" w:rsidTr="006D0B54">
        <w:trPr>
          <w:cantSplit/>
          <w:trHeight w:val="94"/>
          <w:jc w:val="center"/>
        </w:trPr>
        <w:tc>
          <w:tcPr>
            <w:tcW w:w="2625" w:type="dxa"/>
            <w:gridSpan w:val="3"/>
          </w:tcPr>
          <w:p w14:paraId="46C1A6CB"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0E289AC8"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46C6A6C0"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4DF7E127" w14:textId="77777777" w:rsidR="009428D8" w:rsidRPr="007275DF" w:rsidRDefault="009428D8" w:rsidP="006D0B54">
            <w:pPr>
              <w:pStyle w:val="TAC"/>
              <w:rPr>
                <w:rFonts w:cs="Arial"/>
                <w:szCs w:val="18"/>
              </w:rPr>
            </w:pPr>
            <w:r w:rsidRPr="007275DF">
              <w:rPr>
                <w:rFonts w:cs="Arial"/>
                <w:szCs w:val="18"/>
              </w:rPr>
              <w:t>-58.49</w:t>
            </w:r>
          </w:p>
        </w:tc>
        <w:tc>
          <w:tcPr>
            <w:tcW w:w="975" w:type="dxa"/>
            <w:gridSpan w:val="3"/>
          </w:tcPr>
          <w:p w14:paraId="398560FF"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4CE6E995"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519BD5E4"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4882ABF4" w14:textId="77777777" w:rsidTr="006D0B54">
        <w:trPr>
          <w:cantSplit/>
          <w:trHeight w:val="150"/>
          <w:jc w:val="center"/>
        </w:trPr>
        <w:tc>
          <w:tcPr>
            <w:tcW w:w="2625" w:type="dxa"/>
            <w:gridSpan w:val="3"/>
          </w:tcPr>
          <w:p w14:paraId="7FB06B53" w14:textId="77777777" w:rsidR="009428D8" w:rsidRPr="007275DF" w:rsidRDefault="009428D8" w:rsidP="006D0B54">
            <w:pPr>
              <w:pStyle w:val="TAL"/>
            </w:pPr>
            <w:r w:rsidRPr="007275DF">
              <w:t xml:space="preserve">Propagation Condition </w:t>
            </w:r>
          </w:p>
        </w:tc>
        <w:tc>
          <w:tcPr>
            <w:tcW w:w="877" w:type="dxa"/>
          </w:tcPr>
          <w:p w14:paraId="2E12525A" w14:textId="77777777" w:rsidR="009428D8" w:rsidRPr="007275DF" w:rsidRDefault="009428D8" w:rsidP="006D0B54">
            <w:pPr>
              <w:pStyle w:val="TAC"/>
            </w:pPr>
          </w:p>
        </w:tc>
        <w:tc>
          <w:tcPr>
            <w:tcW w:w="1281" w:type="dxa"/>
          </w:tcPr>
          <w:p w14:paraId="0FEE22A3"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3DB375D2" w14:textId="77777777" w:rsidR="009428D8" w:rsidRPr="007275DF" w:rsidRDefault="009428D8" w:rsidP="006D0B54">
            <w:pPr>
              <w:pStyle w:val="TAC"/>
            </w:pPr>
            <w:r w:rsidRPr="007275DF">
              <w:rPr>
                <w:rFonts w:cs="v4.2.0"/>
              </w:rPr>
              <w:t>AWGN</w:t>
            </w:r>
          </w:p>
        </w:tc>
        <w:tc>
          <w:tcPr>
            <w:tcW w:w="2210" w:type="dxa"/>
            <w:gridSpan w:val="5"/>
          </w:tcPr>
          <w:p w14:paraId="28BBD261" w14:textId="77777777" w:rsidR="009428D8" w:rsidRPr="007275DF" w:rsidRDefault="009428D8" w:rsidP="006D0B54">
            <w:pPr>
              <w:pStyle w:val="TAC"/>
            </w:pPr>
            <w:r w:rsidRPr="007275DF">
              <w:t>AWGN</w:t>
            </w:r>
          </w:p>
        </w:tc>
      </w:tr>
      <w:tr w:rsidR="009428D8" w:rsidRPr="007275DF" w14:paraId="74CAC6C6" w14:textId="77777777" w:rsidTr="006D0B54">
        <w:trPr>
          <w:cantSplit/>
          <w:trHeight w:val="1023"/>
          <w:jc w:val="center"/>
        </w:trPr>
        <w:tc>
          <w:tcPr>
            <w:tcW w:w="8946" w:type="dxa"/>
            <w:gridSpan w:val="14"/>
          </w:tcPr>
          <w:p w14:paraId="580B8BE0"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E020137"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0B133C10">
                <v:shape id="_x0000_i1169" type="#_x0000_t75" style="width:20.5pt;height:15.5pt" o:ole="" fillcolor="window">
                  <v:imagedata r:id="rId13" o:title=""/>
                </v:shape>
                <o:OLEObject Type="Embed" ProgID="Equation.3" ShapeID="_x0000_i1169" DrawAspect="Content" ObjectID="_1744548076" r:id="rId166"/>
              </w:object>
            </w:r>
            <w:r w:rsidRPr="007275DF">
              <w:rPr>
                <w:lang w:val="en-US"/>
              </w:rPr>
              <w:t xml:space="preserve"> to be fulfilled.</w:t>
            </w:r>
          </w:p>
          <w:p w14:paraId="3DF589F3"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BA097F"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6F0AF4EC"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262ECE3"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78266A5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2238903E" w14:textId="77777777" w:rsidR="009428D8" w:rsidRPr="007275DF" w:rsidRDefault="009428D8" w:rsidP="00127567"/>
    <w:p w14:paraId="6F026D2B" w14:textId="77777777" w:rsidR="009428D8" w:rsidRPr="007275DF" w:rsidRDefault="009428D8" w:rsidP="009428D8">
      <w:pPr>
        <w:pStyle w:val="TH"/>
      </w:pPr>
      <w:r w:rsidRPr="007275DF">
        <w:t xml:space="preserve">Table A.11.5.2.4.1-4: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048B8492"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4B22F1D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6A5DD8B"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430D5B1"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082C9FC" w14:textId="77777777" w:rsidR="009428D8" w:rsidRPr="007275DF" w:rsidRDefault="009428D8" w:rsidP="006D0B54">
            <w:pPr>
              <w:pStyle w:val="TAH"/>
            </w:pPr>
            <w:r w:rsidRPr="007275DF">
              <w:t>Comment</w:t>
            </w:r>
          </w:p>
        </w:tc>
      </w:tr>
      <w:tr w:rsidR="009428D8" w:rsidRPr="007275DF" w14:paraId="7F7663C8"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7769751B"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23BE831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EB90EE8"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C7DC187" w14:textId="77777777" w:rsidR="009428D8" w:rsidRPr="007275DF" w:rsidRDefault="009428D8" w:rsidP="006D0B54">
            <w:pPr>
              <w:pStyle w:val="TAH"/>
            </w:pPr>
          </w:p>
        </w:tc>
      </w:tr>
      <w:tr w:rsidR="009428D8" w:rsidRPr="007275DF" w14:paraId="4643BC6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BDEE6B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45EC73"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28CB5E4"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4B2ADBE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048533E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F9ED8AA"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BEABC2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74158E4"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0FC2787" w14:textId="77777777" w:rsidR="009428D8" w:rsidRPr="007275DF" w:rsidRDefault="009428D8" w:rsidP="006D0B54">
            <w:pPr>
              <w:pStyle w:val="TAC"/>
              <w:rPr>
                <w:rFonts w:cs="Arial"/>
              </w:rPr>
            </w:pPr>
          </w:p>
        </w:tc>
      </w:tr>
      <w:tr w:rsidR="009428D8" w:rsidRPr="007275DF" w14:paraId="7554403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524A778"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A3960D0"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3643EA93"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68AC92A" w14:textId="77777777" w:rsidR="009428D8" w:rsidRPr="007275DF" w:rsidRDefault="009428D8" w:rsidP="006D0B54">
            <w:pPr>
              <w:pStyle w:val="TAC"/>
              <w:rPr>
                <w:rFonts w:cs="Arial"/>
              </w:rPr>
            </w:pPr>
          </w:p>
        </w:tc>
      </w:tr>
      <w:tr w:rsidR="009428D8" w:rsidRPr="007275DF" w14:paraId="3252B3C1"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C2FCC9A"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10C9155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0D43E1C7"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03953DB" w14:textId="77777777" w:rsidR="009428D8" w:rsidRPr="007275DF" w:rsidRDefault="009428D8" w:rsidP="006D0B54">
            <w:pPr>
              <w:pStyle w:val="TAC"/>
              <w:rPr>
                <w:rFonts w:cs="Arial"/>
              </w:rPr>
            </w:pPr>
          </w:p>
        </w:tc>
      </w:tr>
      <w:tr w:rsidR="009428D8" w:rsidRPr="007275DF" w14:paraId="7BBAE7C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29C6B9A0"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47CBEE1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7578CBD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630730F" w14:textId="77777777" w:rsidR="009428D8" w:rsidRPr="007275DF" w:rsidRDefault="009428D8" w:rsidP="006D0B54">
            <w:pPr>
              <w:pStyle w:val="TAC"/>
              <w:rPr>
                <w:rFonts w:cs="Arial"/>
              </w:rPr>
            </w:pPr>
          </w:p>
        </w:tc>
      </w:tr>
      <w:tr w:rsidR="009428D8" w:rsidRPr="007275DF" w14:paraId="30EAB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C5ABB9F"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4FDCA631"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5EE08110"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5C425CA" w14:textId="77777777" w:rsidR="009428D8" w:rsidRPr="007275DF" w:rsidRDefault="009428D8" w:rsidP="006D0B54">
            <w:pPr>
              <w:pStyle w:val="TAC"/>
              <w:rPr>
                <w:rFonts w:cs="Arial"/>
              </w:rPr>
            </w:pPr>
          </w:p>
        </w:tc>
      </w:tr>
    </w:tbl>
    <w:p w14:paraId="371DCDA8" w14:textId="77777777" w:rsidR="009428D8" w:rsidRPr="007275DF" w:rsidRDefault="009428D8" w:rsidP="009428D8"/>
    <w:p w14:paraId="0D677B9A" w14:textId="77777777" w:rsidR="009428D8" w:rsidRPr="007275DF" w:rsidRDefault="009428D8" w:rsidP="009428D8">
      <w:pPr>
        <w:pStyle w:val="TH"/>
      </w:pPr>
      <w:r w:rsidRPr="007275DF">
        <w:t xml:space="preserve">Table A.11.5.2.4.1-5: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0FD678C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5FD870E"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7A330231"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1E81767" w14:textId="77777777" w:rsidR="009428D8" w:rsidRPr="007275DF" w:rsidRDefault="009428D8" w:rsidP="006D0B54">
            <w:pPr>
              <w:pStyle w:val="TAH"/>
            </w:pPr>
            <w:r w:rsidRPr="007275DF">
              <w:t>Comment</w:t>
            </w:r>
          </w:p>
        </w:tc>
      </w:tr>
      <w:tr w:rsidR="009428D8" w:rsidRPr="007275DF" w14:paraId="3F7F049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1E514A9"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C56561C"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7324B49" w14:textId="77777777" w:rsidR="009428D8" w:rsidRPr="007275DF" w:rsidRDefault="009428D8" w:rsidP="006D0B54">
            <w:pPr>
              <w:pStyle w:val="TAC"/>
            </w:pPr>
            <w:r w:rsidRPr="007275DF">
              <w:t>As specified in clause 6.3.2 in TS 38.331 [2]</w:t>
            </w:r>
          </w:p>
        </w:tc>
      </w:tr>
    </w:tbl>
    <w:p w14:paraId="06DEE860" w14:textId="77777777" w:rsidR="009428D8" w:rsidRPr="007275DF" w:rsidRDefault="009428D8" w:rsidP="009428D8"/>
    <w:p w14:paraId="3085591B" w14:textId="77777777" w:rsidR="009428D8" w:rsidRPr="007275DF" w:rsidRDefault="009428D8" w:rsidP="009428D8">
      <w:pPr>
        <w:pStyle w:val="Heading5"/>
      </w:pPr>
      <w:r w:rsidRPr="007275DF">
        <w:lastRenderedPageBreak/>
        <w:t>A.11.5.2.4.2</w:t>
      </w:r>
      <w:r w:rsidRPr="007275DF">
        <w:tab/>
        <w:t>Test Requirements</w:t>
      </w:r>
    </w:p>
    <w:p w14:paraId="06B83D6C"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5191F31"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FCE752B"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E71A857"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9541ADF" w14:textId="77777777" w:rsidR="009428D8" w:rsidRPr="007275DF" w:rsidRDefault="009428D8" w:rsidP="009428D8">
      <w:pPr>
        <w:rPr>
          <w:rFonts w:cs="v4.2.0"/>
        </w:rPr>
      </w:pPr>
      <w:r w:rsidRPr="007275DF">
        <w:rPr>
          <w:rFonts w:cs="v4.2.0"/>
        </w:rPr>
        <w:t>In test 1, 2, 3 and 4 UE is not required to report SSB time index.</w:t>
      </w:r>
    </w:p>
    <w:p w14:paraId="5A97D439"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0DB5682D"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36A352F"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1C86ED58" w14:textId="77777777" w:rsidR="009428D8" w:rsidRPr="007275DF" w:rsidRDefault="009428D8" w:rsidP="009428D8">
      <w:pPr>
        <w:pStyle w:val="B10"/>
        <w:ind w:left="284" w:firstLine="0"/>
      </w:pPr>
      <w:r w:rsidRPr="007275DF">
        <w:t>For tests 1 and 2, MGRP = 40 ms and for tests 3 and 4 MGRP = 20 ms.</w:t>
      </w:r>
    </w:p>
    <w:p w14:paraId="7F4C1551" w14:textId="77777777" w:rsidR="009428D8" w:rsidRPr="007275DF" w:rsidRDefault="009428D8" w:rsidP="009428D8">
      <w:pPr>
        <w:pStyle w:val="B10"/>
        <w:ind w:left="284" w:firstLine="0"/>
      </w:pPr>
      <w:r w:rsidRPr="007275DF">
        <w:t>For tests 1 and 3, DRX cycle = 40 ms and for tests 2 and 4 DRX cycle = 640 ms.</w:t>
      </w:r>
    </w:p>
    <w:p w14:paraId="24DAC827" w14:textId="77777777" w:rsidR="009428D8" w:rsidRPr="007275DF" w:rsidRDefault="009428D8" w:rsidP="00127567">
      <w:pPr>
        <w:pStyle w:val="B10"/>
      </w:pPr>
      <w:r w:rsidRPr="007275DF">
        <w:t>SMTC period = 20 ms.</w:t>
      </w:r>
    </w:p>
    <w:p w14:paraId="783D403B"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C7F0846" w14:textId="77777777" w:rsidR="00715E11" w:rsidRPr="007275DF" w:rsidRDefault="00715E11" w:rsidP="00715E11">
      <w:pPr>
        <w:rPr>
          <w:rFonts w:cs="v4.2.0"/>
        </w:rPr>
      </w:pPr>
    </w:p>
    <w:p w14:paraId="60D5FCE3" w14:textId="77777777" w:rsidR="009428D8" w:rsidRPr="007275DF" w:rsidRDefault="009428D8" w:rsidP="009428D8">
      <w:pPr>
        <w:pStyle w:val="Heading4"/>
      </w:pPr>
      <w:r w:rsidRPr="007275DF">
        <w:t>A.11.5.2.5</w:t>
      </w:r>
      <w:r w:rsidRPr="007275DF">
        <w:tab/>
        <w:t>Event triggered reporting tests for FR1 with CCA with SSB time index detection when DRX is not used</w:t>
      </w:r>
    </w:p>
    <w:p w14:paraId="0C536836" w14:textId="77777777" w:rsidR="009428D8" w:rsidRPr="007275DF" w:rsidRDefault="009428D8" w:rsidP="009428D8">
      <w:pPr>
        <w:pStyle w:val="Heading5"/>
      </w:pPr>
      <w:r w:rsidRPr="007275DF">
        <w:t>A.11.5.2.5.1</w:t>
      </w:r>
      <w:r w:rsidRPr="007275DF">
        <w:tab/>
        <w:t>Test Purpose and Environment</w:t>
      </w:r>
    </w:p>
    <w:p w14:paraId="70E1FD4A"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28BEFDC4" w14:textId="77896C53" w:rsidR="006838DB" w:rsidRPr="00676E13" w:rsidRDefault="00DF119B" w:rsidP="006838DB">
      <w:pPr>
        <w:rPr>
          <w:rFonts w:cs="v4.2.0"/>
        </w:rPr>
      </w:pPr>
      <w:r w:rsidRPr="007275DF">
        <w:t xml:space="preserve">In this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5</w:t>
      </w:r>
      <w:r w:rsidRPr="007275DF">
        <w:rPr>
          <w:rFonts w:cs="v4.2.0"/>
        </w:rPr>
        <w:t>.1-1, A.11.5.2.</w:t>
      </w:r>
      <w:r>
        <w:rPr>
          <w:rFonts w:cs="v4.2.0"/>
        </w:rPr>
        <w:t>5</w:t>
      </w:r>
      <w:r w:rsidRPr="007275DF">
        <w:rPr>
          <w:rFonts w:cs="v4.2.0"/>
        </w:rPr>
        <w:t>.1-2 and A.11.5.2.</w:t>
      </w:r>
      <w:r>
        <w:rPr>
          <w:rFonts w:cs="v4.2.0"/>
        </w:rPr>
        <w:t>5</w:t>
      </w:r>
      <w:r w:rsidRPr="007275DF">
        <w:rPr>
          <w:rFonts w:cs="v4.2.0"/>
        </w:rPr>
        <w:t>.1-3.</w:t>
      </w:r>
    </w:p>
    <w:p w14:paraId="28CC7986" w14:textId="77777777" w:rsidR="009428D8" w:rsidRPr="007275DF" w:rsidRDefault="009428D8" w:rsidP="009428D8">
      <w:pPr>
        <w:rPr>
          <w:rFonts w:cs="v4.2.0"/>
        </w:rPr>
      </w:pPr>
      <w:r w:rsidRPr="007275DF">
        <w:rPr>
          <w:rFonts w:cs="v4.2.0"/>
        </w:rPr>
        <w:t>In test 1 measurement gap pattern configuration # 0 as defined in Table A.11.5.2.5.1-2 is provided for UE that does not support per-FR gap and in test 2 measurement gap pattern configuration #4 as defined in Table A.11.5.2.5.1-2 is provided for UE that supports per-FR gap. If a UE supports per-FR gap and gap pattern configuration #4, it is only required to pass test 2. Otherwise it is only required to pass test 1.</w:t>
      </w:r>
    </w:p>
    <w:p w14:paraId="475ECBEB" w14:textId="77777777" w:rsidR="009428D8" w:rsidRPr="007275DF" w:rsidRDefault="009428D8" w:rsidP="009428D8">
      <w:pPr>
        <w:rPr>
          <w:rFonts w:cs="v4.2.0"/>
        </w:rPr>
      </w:pPr>
      <w:r w:rsidRPr="007275DF">
        <w:rPr>
          <w:rFonts w:cs="v4.2.0"/>
        </w:rPr>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AC1BFBA" w14:textId="77777777" w:rsidR="009428D8" w:rsidRPr="007275DF" w:rsidRDefault="009428D8" w:rsidP="009428D8">
      <w:pPr>
        <w:pStyle w:val="TH"/>
      </w:pPr>
      <w:r w:rsidRPr="007275DF">
        <w:t xml:space="preserve">Table A.11.5.2.5.1-1: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8D900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15E515BE"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107FE554" w14:textId="77777777" w:rsidR="009428D8" w:rsidRPr="007275DF" w:rsidRDefault="009428D8" w:rsidP="006D0B54">
            <w:pPr>
              <w:pStyle w:val="TAH"/>
            </w:pPr>
            <w:r w:rsidRPr="007275DF">
              <w:t>Description</w:t>
            </w:r>
          </w:p>
        </w:tc>
      </w:tr>
      <w:tr w:rsidR="009428D8" w:rsidRPr="007275DF" w14:paraId="30251BB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72DBEF9A"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7A83DF94" w14:textId="77777777" w:rsidR="009428D8" w:rsidRPr="007275DF" w:rsidRDefault="009428D8" w:rsidP="006D0B54">
            <w:pPr>
              <w:pStyle w:val="TAL"/>
            </w:pPr>
            <w:r w:rsidRPr="007275DF">
              <w:t>NR cell with CCA: 30kHz SSB SCS, 40 MHz bandwidth, TDD duplex mode</w:t>
            </w:r>
          </w:p>
        </w:tc>
      </w:tr>
      <w:tr w:rsidR="009428D8" w:rsidRPr="007275DF" w14:paraId="231C7E84"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1AA41092"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172E60C0" w14:textId="77777777" w:rsidR="009428D8" w:rsidRPr="007275DF" w:rsidRDefault="009428D8" w:rsidP="009428D8">
      <w:pPr>
        <w:rPr>
          <w:rFonts w:cs="v4.2.0"/>
        </w:rPr>
      </w:pPr>
    </w:p>
    <w:p w14:paraId="69427493" w14:textId="77777777" w:rsidR="009428D8" w:rsidRPr="007275DF" w:rsidRDefault="009428D8" w:rsidP="009428D8">
      <w:pPr>
        <w:pStyle w:val="TH"/>
      </w:pPr>
      <w:r w:rsidRPr="007275DF">
        <w:t>Table A.11.5.2.5.1-2: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6B84D749" w14:textId="77777777" w:rsidTr="006D0B54">
        <w:trPr>
          <w:cantSplit/>
          <w:trHeight w:val="80"/>
        </w:trPr>
        <w:tc>
          <w:tcPr>
            <w:tcW w:w="2118" w:type="dxa"/>
            <w:vMerge w:val="restart"/>
          </w:tcPr>
          <w:p w14:paraId="357F088A" w14:textId="77777777" w:rsidR="009428D8" w:rsidRPr="007275DF" w:rsidRDefault="009428D8" w:rsidP="006D0B54">
            <w:pPr>
              <w:pStyle w:val="TAH"/>
            </w:pPr>
            <w:r w:rsidRPr="007275DF">
              <w:t>Parameter</w:t>
            </w:r>
          </w:p>
        </w:tc>
        <w:tc>
          <w:tcPr>
            <w:tcW w:w="596" w:type="dxa"/>
            <w:vMerge w:val="restart"/>
          </w:tcPr>
          <w:p w14:paraId="65776781" w14:textId="77777777" w:rsidR="009428D8" w:rsidRPr="007275DF" w:rsidRDefault="009428D8" w:rsidP="006D0B54">
            <w:pPr>
              <w:pStyle w:val="TAH"/>
            </w:pPr>
            <w:r w:rsidRPr="007275DF">
              <w:t>Unit</w:t>
            </w:r>
          </w:p>
        </w:tc>
        <w:tc>
          <w:tcPr>
            <w:tcW w:w="1251" w:type="dxa"/>
            <w:vMerge w:val="restart"/>
          </w:tcPr>
          <w:p w14:paraId="30CAA3BE" w14:textId="77777777" w:rsidR="009428D8" w:rsidRPr="007275DF" w:rsidRDefault="009428D8" w:rsidP="006D0B54">
            <w:pPr>
              <w:pStyle w:val="TAH"/>
            </w:pPr>
            <w:r w:rsidRPr="007275DF">
              <w:t>Test configuration</w:t>
            </w:r>
          </w:p>
        </w:tc>
        <w:tc>
          <w:tcPr>
            <w:tcW w:w="2504" w:type="dxa"/>
            <w:gridSpan w:val="2"/>
          </w:tcPr>
          <w:p w14:paraId="68F88EBB" w14:textId="77777777" w:rsidR="009428D8" w:rsidRPr="007275DF" w:rsidRDefault="009428D8" w:rsidP="006D0B54">
            <w:pPr>
              <w:pStyle w:val="TAH"/>
            </w:pPr>
            <w:r w:rsidRPr="007275DF">
              <w:t>Value</w:t>
            </w:r>
          </w:p>
        </w:tc>
        <w:tc>
          <w:tcPr>
            <w:tcW w:w="3072" w:type="dxa"/>
            <w:vMerge w:val="restart"/>
          </w:tcPr>
          <w:p w14:paraId="22888C8E" w14:textId="77777777" w:rsidR="009428D8" w:rsidRPr="007275DF" w:rsidRDefault="009428D8" w:rsidP="006D0B54">
            <w:pPr>
              <w:pStyle w:val="TAH"/>
            </w:pPr>
            <w:r w:rsidRPr="007275DF">
              <w:t>Comment</w:t>
            </w:r>
          </w:p>
        </w:tc>
      </w:tr>
      <w:tr w:rsidR="009428D8" w:rsidRPr="007275DF" w14:paraId="6BC90B64" w14:textId="77777777" w:rsidTr="006D0B54">
        <w:trPr>
          <w:cantSplit/>
          <w:trHeight w:val="79"/>
        </w:trPr>
        <w:tc>
          <w:tcPr>
            <w:tcW w:w="2118" w:type="dxa"/>
            <w:vMerge/>
          </w:tcPr>
          <w:p w14:paraId="6243F218" w14:textId="77777777" w:rsidR="009428D8" w:rsidRPr="007275DF" w:rsidRDefault="009428D8" w:rsidP="006D0B54">
            <w:pPr>
              <w:pStyle w:val="TAH"/>
            </w:pPr>
          </w:p>
        </w:tc>
        <w:tc>
          <w:tcPr>
            <w:tcW w:w="596" w:type="dxa"/>
            <w:vMerge/>
          </w:tcPr>
          <w:p w14:paraId="63AB762E" w14:textId="77777777" w:rsidR="009428D8" w:rsidRPr="007275DF" w:rsidRDefault="009428D8" w:rsidP="006D0B54">
            <w:pPr>
              <w:pStyle w:val="TAH"/>
            </w:pPr>
          </w:p>
        </w:tc>
        <w:tc>
          <w:tcPr>
            <w:tcW w:w="1251" w:type="dxa"/>
            <w:vMerge/>
          </w:tcPr>
          <w:p w14:paraId="43E1BF64" w14:textId="77777777" w:rsidR="009428D8" w:rsidRPr="007275DF" w:rsidRDefault="009428D8" w:rsidP="006D0B54">
            <w:pPr>
              <w:pStyle w:val="TAH"/>
            </w:pPr>
          </w:p>
        </w:tc>
        <w:tc>
          <w:tcPr>
            <w:tcW w:w="1251" w:type="dxa"/>
          </w:tcPr>
          <w:p w14:paraId="467842C2" w14:textId="77777777" w:rsidR="009428D8" w:rsidRPr="007275DF" w:rsidRDefault="009428D8" w:rsidP="006D0B54">
            <w:pPr>
              <w:pStyle w:val="TAH"/>
            </w:pPr>
            <w:r w:rsidRPr="007275DF">
              <w:t>Test 1</w:t>
            </w:r>
          </w:p>
        </w:tc>
        <w:tc>
          <w:tcPr>
            <w:tcW w:w="1253" w:type="dxa"/>
          </w:tcPr>
          <w:p w14:paraId="0EA5E7BE" w14:textId="77777777" w:rsidR="009428D8" w:rsidRPr="007275DF" w:rsidRDefault="009428D8" w:rsidP="006D0B54">
            <w:pPr>
              <w:pStyle w:val="TAH"/>
            </w:pPr>
            <w:r w:rsidRPr="007275DF">
              <w:t>Test 2</w:t>
            </w:r>
          </w:p>
        </w:tc>
        <w:tc>
          <w:tcPr>
            <w:tcW w:w="3072" w:type="dxa"/>
            <w:vMerge/>
          </w:tcPr>
          <w:p w14:paraId="0DB820A5" w14:textId="77777777" w:rsidR="009428D8" w:rsidRPr="007275DF" w:rsidRDefault="009428D8" w:rsidP="006D0B54">
            <w:pPr>
              <w:pStyle w:val="TAH"/>
            </w:pPr>
          </w:p>
        </w:tc>
      </w:tr>
      <w:tr w:rsidR="009428D8" w:rsidRPr="007275DF" w14:paraId="72D1523D" w14:textId="77777777" w:rsidTr="006D0B54">
        <w:trPr>
          <w:cantSplit/>
          <w:trHeight w:val="614"/>
        </w:trPr>
        <w:tc>
          <w:tcPr>
            <w:tcW w:w="2118" w:type="dxa"/>
          </w:tcPr>
          <w:p w14:paraId="1AC6F70A" w14:textId="77777777" w:rsidR="009428D8" w:rsidRPr="007275DF" w:rsidRDefault="009428D8" w:rsidP="006D0B54">
            <w:pPr>
              <w:pStyle w:val="TAL"/>
              <w:rPr>
                <w:lang w:val="it-IT"/>
              </w:rPr>
            </w:pPr>
            <w:r w:rsidRPr="007275DF">
              <w:rPr>
                <w:lang w:val="it-IT"/>
              </w:rPr>
              <w:t>NR RF Channel Number</w:t>
            </w:r>
          </w:p>
        </w:tc>
        <w:tc>
          <w:tcPr>
            <w:tcW w:w="596" w:type="dxa"/>
          </w:tcPr>
          <w:p w14:paraId="5DFFE9E9" w14:textId="77777777" w:rsidR="009428D8" w:rsidRPr="007275DF" w:rsidRDefault="009428D8" w:rsidP="006D0B54">
            <w:pPr>
              <w:pStyle w:val="TAC"/>
              <w:rPr>
                <w:lang w:val="it-IT"/>
              </w:rPr>
            </w:pPr>
          </w:p>
        </w:tc>
        <w:tc>
          <w:tcPr>
            <w:tcW w:w="1251" w:type="dxa"/>
          </w:tcPr>
          <w:p w14:paraId="3DBD8116" w14:textId="77777777" w:rsidR="009428D8" w:rsidRPr="007275DF" w:rsidRDefault="009428D8" w:rsidP="006D0B54">
            <w:pPr>
              <w:pStyle w:val="TAC"/>
            </w:pPr>
            <w:r w:rsidRPr="007275DF">
              <w:t>Config 1</w:t>
            </w:r>
          </w:p>
        </w:tc>
        <w:tc>
          <w:tcPr>
            <w:tcW w:w="2504" w:type="dxa"/>
            <w:gridSpan w:val="2"/>
          </w:tcPr>
          <w:p w14:paraId="2A0E02FC" w14:textId="77777777" w:rsidR="009428D8" w:rsidRPr="007275DF" w:rsidRDefault="009428D8" w:rsidP="006D0B54">
            <w:pPr>
              <w:pStyle w:val="TAC"/>
              <w:rPr>
                <w:bCs/>
              </w:rPr>
            </w:pPr>
            <w:r w:rsidRPr="007275DF">
              <w:rPr>
                <w:bCs/>
              </w:rPr>
              <w:t>1, 2</w:t>
            </w:r>
          </w:p>
        </w:tc>
        <w:tc>
          <w:tcPr>
            <w:tcW w:w="3072" w:type="dxa"/>
          </w:tcPr>
          <w:p w14:paraId="769536CA" w14:textId="77777777" w:rsidR="009428D8" w:rsidRPr="007275DF" w:rsidRDefault="009428D8" w:rsidP="006D0B54">
            <w:pPr>
              <w:pStyle w:val="TAL"/>
              <w:rPr>
                <w:bCs/>
              </w:rPr>
            </w:pPr>
            <w:r w:rsidRPr="007275DF">
              <w:rPr>
                <w:bCs/>
              </w:rPr>
              <w:t>Two FR1 NR carrier frequencies are used. Channels 1 and 2 are with CCA.</w:t>
            </w:r>
          </w:p>
          <w:p w14:paraId="5563DAE4" w14:textId="77777777" w:rsidR="009428D8" w:rsidRPr="007275DF" w:rsidRDefault="009428D8" w:rsidP="006D0B54">
            <w:pPr>
              <w:pStyle w:val="TAL"/>
              <w:rPr>
                <w:bCs/>
              </w:rPr>
            </w:pPr>
          </w:p>
        </w:tc>
      </w:tr>
      <w:tr w:rsidR="009428D8" w:rsidRPr="007275DF" w14:paraId="04993687" w14:textId="77777777" w:rsidTr="006D0B54">
        <w:trPr>
          <w:cantSplit/>
          <w:trHeight w:val="823"/>
        </w:trPr>
        <w:tc>
          <w:tcPr>
            <w:tcW w:w="2118" w:type="dxa"/>
          </w:tcPr>
          <w:p w14:paraId="634CE033" w14:textId="77777777" w:rsidR="009428D8" w:rsidRPr="007275DF" w:rsidRDefault="009428D8" w:rsidP="006D0B54">
            <w:pPr>
              <w:pStyle w:val="TAL"/>
              <w:rPr>
                <w:rFonts w:cs="Arial"/>
              </w:rPr>
            </w:pPr>
            <w:r w:rsidRPr="007275DF">
              <w:rPr>
                <w:rFonts w:cs="Arial"/>
              </w:rPr>
              <w:t>Active cells</w:t>
            </w:r>
          </w:p>
        </w:tc>
        <w:tc>
          <w:tcPr>
            <w:tcW w:w="596" w:type="dxa"/>
          </w:tcPr>
          <w:p w14:paraId="1741F00D" w14:textId="77777777" w:rsidR="009428D8" w:rsidRPr="007275DF" w:rsidRDefault="009428D8" w:rsidP="006D0B54">
            <w:pPr>
              <w:pStyle w:val="TAC"/>
            </w:pPr>
          </w:p>
        </w:tc>
        <w:tc>
          <w:tcPr>
            <w:tcW w:w="1251" w:type="dxa"/>
          </w:tcPr>
          <w:p w14:paraId="57A2EF4C" w14:textId="77777777" w:rsidR="009428D8" w:rsidRPr="007275DF" w:rsidRDefault="009428D8" w:rsidP="006D0B54">
            <w:pPr>
              <w:pStyle w:val="TAC"/>
            </w:pPr>
            <w:r w:rsidRPr="007275DF">
              <w:t>Config 1</w:t>
            </w:r>
          </w:p>
        </w:tc>
        <w:tc>
          <w:tcPr>
            <w:tcW w:w="2504" w:type="dxa"/>
            <w:gridSpan w:val="2"/>
          </w:tcPr>
          <w:p w14:paraId="20C328E1" w14:textId="77777777" w:rsidR="009428D8" w:rsidRPr="007275DF" w:rsidRDefault="009428D8" w:rsidP="006D0B54">
            <w:pPr>
              <w:pStyle w:val="TAC"/>
            </w:pPr>
            <w:r w:rsidRPr="007275DF">
              <w:t>NR cell 1 with CCA (PCell)</w:t>
            </w:r>
          </w:p>
        </w:tc>
        <w:tc>
          <w:tcPr>
            <w:tcW w:w="3072" w:type="dxa"/>
          </w:tcPr>
          <w:p w14:paraId="7A03F34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124709C0" w14:textId="77777777" w:rsidTr="006D0B54">
        <w:trPr>
          <w:cantSplit/>
          <w:trHeight w:val="406"/>
        </w:trPr>
        <w:tc>
          <w:tcPr>
            <w:tcW w:w="2118" w:type="dxa"/>
          </w:tcPr>
          <w:p w14:paraId="04CD8807" w14:textId="77777777" w:rsidR="009428D8" w:rsidRPr="007275DF" w:rsidRDefault="009428D8" w:rsidP="006D0B54">
            <w:pPr>
              <w:pStyle w:val="TAL"/>
              <w:rPr>
                <w:rFonts w:cs="Arial"/>
              </w:rPr>
            </w:pPr>
            <w:r w:rsidRPr="007275DF">
              <w:rPr>
                <w:rFonts w:cs="Arial"/>
              </w:rPr>
              <w:t>Neighbour cell</w:t>
            </w:r>
          </w:p>
        </w:tc>
        <w:tc>
          <w:tcPr>
            <w:tcW w:w="596" w:type="dxa"/>
          </w:tcPr>
          <w:p w14:paraId="5BE823BF" w14:textId="77777777" w:rsidR="009428D8" w:rsidRPr="007275DF" w:rsidRDefault="009428D8" w:rsidP="006D0B54">
            <w:pPr>
              <w:pStyle w:val="TAC"/>
            </w:pPr>
          </w:p>
        </w:tc>
        <w:tc>
          <w:tcPr>
            <w:tcW w:w="1251" w:type="dxa"/>
          </w:tcPr>
          <w:p w14:paraId="73B040DB" w14:textId="77777777" w:rsidR="009428D8" w:rsidRPr="007275DF" w:rsidRDefault="009428D8" w:rsidP="006D0B54">
            <w:pPr>
              <w:pStyle w:val="TAC"/>
            </w:pPr>
            <w:r w:rsidRPr="007275DF">
              <w:t>Config 1</w:t>
            </w:r>
          </w:p>
        </w:tc>
        <w:tc>
          <w:tcPr>
            <w:tcW w:w="2504" w:type="dxa"/>
            <w:gridSpan w:val="2"/>
          </w:tcPr>
          <w:p w14:paraId="4BB51608" w14:textId="77777777" w:rsidR="009428D8" w:rsidRPr="007275DF" w:rsidRDefault="009428D8" w:rsidP="006D0B54">
            <w:pPr>
              <w:pStyle w:val="TAC"/>
            </w:pPr>
            <w:r w:rsidRPr="007275DF">
              <w:t>NR cell 2 with CCA</w:t>
            </w:r>
          </w:p>
        </w:tc>
        <w:tc>
          <w:tcPr>
            <w:tcW w:w="3072" w:type="dxa"/>
          </w:tcPr>
          <w:p w14:paraId="7D1B10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6838DB" w:rsidRPr="007275DF" w14:paraId="192E285A" w14:textId="77777777" w:rsidTr="006D0B54">
        <w:trPr>
          <w:cantSplit/>
          <w:trHeight w:val="406"/>
        </w:trPr>
        <w:tc>
          <w:tcPr>
            <w:tcW w:w="2118" w:type="dxa"/>
          </w:tcPr>
          <w:p w14:paraId="4A4DC81E" w14:textId="77777777" w:rsidR="006838DB" w:rsidRPr="007275DF" w:rsidRDefault="006838DB" w:rsidP="006838DB">
            <w:pPr>
              <w:pStyle w:val="TAL"/>
              <w:rPr>
                <w:rFonts w:cs="Arial"/>
              </w:rPr>
            </w:pPr>
            <w:r w:rsidRPr="007275DF">
              <w:rPr>
                <w:noProof/>
                <w:lang w:val="it-IT"/>
              </w:rPr>
              <w:t>DL CCA model</w:t>
            </w:r>
          </w:p>
        </w:tc>
        <w:tc>
          <w:tcPr>
            <w:tcW w:w="596" w:type="dxa"/>
          </w:tcPr>
          <w:p w14:paraId="2502F7AC" w14:textId="77777777" w:rsidR="006838DB" w:rsidRPr="007275DF" w:rsidRDefault="006838DB" w:rsidP="006838DB">
            <w:pPr>
              <w:pStyle w:val="TAC"/>
            </w:pPr>
          </w:p>
        </w:tc>
        <w:tc>
          <w:tcPr>
            <w:tcW w:w="1251" w:type="dxa"/>
          </w:tcPr>
          <w:p w14:paraId="7DE453FA" w14:textId="77777777" w:rsidR="006838DB" w:rsidRPr="007275DF" w:rsidRDefault="006838DB" w:rsidP="006838DB">
            <w:pPr>
              <w:pStyle w:val="TAC"/>
            </w:pPr>
            <w:r w:rsidRPr="007275DF">
              <w:t>Config 1</w:t>
            </w:r>
          </w:p>
        </w:tc>
        <w:tc>
          <w:tcPr>
            <w:tcW w:w="2504" w:type="dxa"/>
            <w:gridSpan w:val="2"/>
          </w:tcPr>
          <w:p w14:paraId="3B769D80" w14:textId="0E675E94" w:rsidR="006838DB" w:rsidRPr="007275DF" w:rsidRDefault="006838DB" w:rsidP="006838DB">
            <w:pPr>
              <w:pStyle w:val="TAC"/>
            </w:pPr>
            <w:r w:rsidRPr="00676E13">
              <w:rPr>
                <w:noProof/>
              </w:rPr>
              <w:t>As specified in clause A.3.26.2.1</w:t>
            </w:r>
          </w:p>
        </w:tc>
        <w:tc>
          <w:tcPr>
            <w:tcW w:w="3072" w:type="dxa"/>
          </w:tcPr>
          <w:p w14:paraId="5084FEC2" w14:textId="77777777" w:rsidR="006838DB" w:rsidRPr="007275DF" w:rsidRDefault="006838DB" w:rsidP="006838DB">
            <w:pPr>
              <w:pStyle w:val="TAL"/>
              <w:rPr>
                <w:rFonts w:cs="Arial"/>
              </w:rPr>
            </w:pPr>
          </w:p>
        </w:tc>
      </w:tr>
      <w:tr w:rsidR="006838DB" w:rsidRPr="007275DF" w14:paraId="688AAD5A" w14:textId="77777777" w:rsidTr="006D0B54">
        <w:trPr>
          <w:cantSplit/>
          <w:trHeight w:val="406"/>
        </w:trPr>
        <w:tc>
          <w:tcPr>
            <w:tcW w:w="2118" w:type="dxa"/>
          </w:tcPr>
          <w:p w14:paraId="1ACED04D" w14:textId="77777777" w:rsidR="006838DB" w:rsidRPr="007275DF" w:rsidRDefault="006838DB" w:rsidP="006838DB">
            <w:pPr>
              <w:pStyle w:val="TAL"/>
              <w:rPr>
                <w:rFonts w:cs="Arial"/>
              </w:rPr>
            </w:pPr>
            <w:r w:rsidRPr="007275DF">
              <w:rPr>
                <w:noProof/>
                <w:lang w:val="it-IT"/>
              </w:rPr>
              <w:t>UL CCA model</w:t>
            </w:r>
          </w:p>
        </w:tc>
        <w:tc>
          <w:tcPr>
            <w:tcW w:w="596" w:type="dxa"/>
          </w:tcPr>
          <w:p w14:paraId="0B19D804" w14:textId="77777777" w:rsidR="006838DB" w:rsidRPr="007275DF" w:rsidRDefault="006838DB" w:rsidP="006838DB">
            <w:pPr>
              <w:pStyle w:val="TAC"/>
            </w:pPr>
          </w:p>
        </w:tc>
        <w:tc>
          <w:tcPr>
            <w:tcW w:w="1251" w:type="dxa"/>
          </w:tcPr>
          <w:p w14:paraId="7980D436" w14:textId="77777777" w:rsidR="006838DB" w:rsidRPr="007275DF" w:rsidRDefault="006838DB" w:rsidP="006838DB">
            <w:pPr>
              <w:pStyle w:val="TAC"/>
            </w:pPr>
            <w:r w:rsidRPr="007275DF">
              <w:t>Config 1</w:t>
            </w:r>
          </w:p>
        </w:tc>
        <w:tc>
          <w:tcPr>
            <w:tcW w:w="2504" w:type="dxa"/>
            <w:gridSpan w:val="2"/>
          </w:tcPr>
          <w:p w14:paraId="5E5A15C0" w14:textId="2EA40478" w:rsidR="006838DB" w:rsidRPr="007275DF" w:rsidRDefault="006838DB" w:rsidP="006838DB">
            <w:pPr>
              <w:pStyle w:val="TAC"/>
            </w:pPr>
            <w:r w:rsidRPr="00676E13">
              <w:rPr>
                <w:noProof/>
              </w:rPr>
              <w:t>As specified in clause A.3.26.2.2</w:t>
            </w:r>
          </w:p>
        </w:tc>
        <w:tc>
          <w:tcPr>
            <w:tcW w:w="3072" w:type="dxa"/>
          </w:tcPr>
          <w:p w14:paraId="41014396" w14:textId="77777777" w:rsidR="006838DB" w:rsidRPr="007275DF" w:rsidRDefault="006838DB" w:rsidP="006838DB">
            <w:pPr>
              <w:pStyle w:val="TAL"/>
              <w:rPr>
                <w:rFonts w:cs="Arial"/>
              </w:rPr>
            </w:pPr>
          </w:p>
        </w:tc>
      </w:tr>
      <w:tr w:rsidR="009428D8" w:rsidRPr="007275DF" w14:paraId="1B29796D" w14:textId="77777777" w:rsidTr="006D0B54">
        <w:trPr>
          <w:cantSplit/>
          <w:trHeight w:val="416"/>
        </w:trPr>
        <w:tc>
          <w:tcPr>
            <w:tcW w:w="2118" w:type="dxa"/>
          </w:tcPr>
          <w:p w14:paraId="2B294A0F"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AFEA8" w14:textId="77777777" w:rsidR="009428D8" w:rsidRPr="007275DF" w:rsidRDefault="009428D8" w:rsidP="006D0B54">
            <w:pPr>
              <w:pStyle w:val="TAC"/>
            </w:pPr>
          </w:p>
        </w:tc>
        <w:tc>
          <w:tcPr>
            <w:tcW w:w="1251" w:type="dxa"/>
          </w:tcPr>
          <w:p w14:paraId="42D871BC" w14:textId="77777777" w:rsidR="009428D8" w:rsidRPr="007275DF" w:rsidRDefault="009428D8" w:rsidP="006D0B54">
            <w:pPr>
              <w:pStyle w:val="TAC"/>
              <w:rPr>
                <w:lang w:eastAsia="zh-CN"/>
              </w:rPr>
            </w:pPr>
            <w:r w:rsidRPr="007275DF">
              <w:t>Config 1</w:t>
            </w:r>
          </w:p>
        </w:tc>
        <w:tc>
          <w:tcPr>
            <w:tcW w:w="1251" w:type="dxa"/>
          </w:tcPr>
          <w:p w14:paraId="0490190F" w14:textId="77777777" w:rsidR="009428D8" w:rsidRPr="007275DF" w:rsidRDefault="009428D8" w:rsidP="006D0B54">
            <w:pPr>
              <w:pStyle w:val="TAC"/>
              <w:rPr>
                <w:lang w:eastAsia="zh-CN"/>
              </w:rPr>
            </w:pPr>
            <w:r w:rsidRPr="007275DF">
              <w:rPr>
                <w:lang w:eastAsia="zh-CN"/>
              </w:rPr>
              <w:t>0</w:t>
            </w:r>
          </w:p>
        </w:tc>
        <w:tc>
          <w:tcPr>
            <w:tcW w:w="1253" w:type="dxa"/>
          </w:tcPr>
          <w:p w14:paraId="271E0D2C" w14:textId="77777777" w:rsidR="009428D8" w:rsidRPr="007275DF" w:rsidRDefault="009428D8" w:rsidP="006D0B54">
            <w:pPr>
              <w:pStyle w:val="TAC"/>
            </w:pPr>
            <w:r w:rsidRPr="007275DF">
              <w:rPr>
                <w:lang w:eastAsia="zh-CN"/>
              </w:rPr>
              <w:t>4</w:t>
            </w:r>
          </w:p>
        </w:tc>
        <w:tc>
          <w:tcPr>
            <w:tcW w:w="3072" w:type="dxa"/>
          </w:tcPr>
          <w:p w14:paraId="46EC17B7" w14:textId="77777777" w:rsidR="009428D8" w:rsidRPr="007275DF" w:rsidRDefault="009428D8" w:rsidP="006D0B54">
            <w:pPr>
              <w:pStyle w:val="TAL"/>
              <w:rPr>
                <w:rFonts w:cs="Arial"/>
              </w:rPr>
            </w:pPr>
            <w:r w:rsidRPr="007275DF">
              <w:rPr>
                <w:rFonts w:cs="Arial"/>
              </w:rPr>
              <w:t>As specified in clause 9.1.2-1.</w:t>
            </w:r>
          </w:p>
          <w:p w14:paraId="6A56B34D" w14:textId="77777777" w:rsidR="009428D8" w:rsidRPr="007275DF" w:rsidRDefault="009428D8" w:rsidP="006D0B54">
            <w:pPr>
              <w:pStyle w:val="TAL"/>
              <w:rPr>
                <w:rFonts w:cs="Arial"/>
              </w:rPr>
            </w:pPr>
          </w:p>
        </w:tc>
      </w:tr>
      <w:tr w:rsidR="009428D8" w:rsidRPr="007275DF" w14:paraId="448928C0" w14:textId="77777777" w:rsidTr="006D0B54">
        <w:trPr>
          <w:cantSplit/>
          <w:trHeight w:val="416"/>
        </w:trPr>
        <w:tc>
          <w:tcPr>
            <w:tcW w:w="2118" w:type="dxa"/>
          </w:tcPr>
          <w:p w14:paraId="2124060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7E07A2DD" w14:textId="77777777" w:rsidR="009428D8" w:rsidRPr="007275DF" w:rsidRDefault="009428D8" w:rsidP="006D0B54">
            <w:pPr>
              <w:pStyle w:val="TAC"/>
            </w:pPr>
          </w:p>
        </w:tc>
        <w:tc>
          <w:tcPr>
            <w:tcW w:w="1251" w:type="dxa"/>
          </w:tcPr>
          <w:p w14:paraId="05FFE935" w14:textId="77777777" w:rsidR="009428D8" w:rsidRPr="007275DF" w:rsidRDefault="009428D8" w:rsidP="006D0B54">
            <w:pPr>
              <w:pStyle w:val="TAC"/>
              <w:rPr>
                <w:lang w:eastAsia="zh-CN"/>
              </w:rPr>
            </w:pPr>
            <w:r w:rsidRPr="007275DF">
              <w:t>Config 1</w:t>
            </w:r>
          </w:p>
        </w:tc>
        <w:tc>
          <w:tcPr>
            <w:tcW w:w="1251" w:type="dxa"/>
          </w:tcPr>
          <w:p w14:paraId="45A23F8A" w14:textId="77777777" w:rsidR="009428D8" w:rsidRPr="007275DF" w:rsidRDefault="009428D8" w:rsidP="006D0B54">
            <w:pPr>
              <w:pStyle w:val="TAC"/>
              <w:rPr>
                <w:lang w:eastAsia="zh-CN"/>
              </w:rPr>
            </w:pPr>
            <w:r w:rsidRPr="007275DF">
              <w:rPr>
                <w:rFonts w:cs="Arial"/>
                <w:lang w:eastAsia="zh-CN"/>
              </w:rPr>
              <w:t>9</w:t>
            </w:r>
          </w:p>
        </w:tc>
        <w:tc>
          <w:tcPr>
            <w:tcW w:w="1253" w:type="dxa"/>
          </w:tcPr>
          <w:p w14:paraId="7C6C6E31" w14:textId="77777777" w:rsidR="009428D8" w:rsidRPr="007275DF" w:rsidRDefault="009428D8" w:rsidP="006D0B54">
            <w:pPr>
              <w:pStyle w:val="TAC"/>
              <w:rPr>
                <w:lang w:eastAsia="zh-CN"/>
              </w:rPr>
            </w:pPr>
            <w:r w:rsidRPr="007275DF">
              <w:rPr>
                <w:lang w:eastAsia="zh-CN"/>
              </w:rPr>
              <w:t>9</w:t>
            </w:r>
          </w:p>
        </w:tc>
        <w:tc>
          <w:tcPr>
            <w:tcW w:w="3072" w:type="dxa"/>
          </w:tcPr>
          <w:p w14:paraId="66CC3E91" w14:textId="77777777" w:rsidR="009428D8" w:rsidRPr="007275DF" w:rsidRDefault="009428D8" w:rsidP="006D0B54">
            <w:pPr>
              <w:pStyle w:val="TAL"/>
              <w:rPr>
                <w:rFonts w:cs="Arial"/>
              </w:rPr>
            </w:pPr>
          </w:p>
        </w:tc>
      </w:tr>
      <w:tr w:rsidR="009428D8" w:rsidRPr="007275DF" w14:paraId="12BC7C7C" w14:textId="77777777" w:rsidTr="006D0B54">
        <w:trPr>
          <w:cantSplit/>
          <w:trHeight w:val="198"/>
        </w:trPr>
        <w:tc>
          <w:tcPr>
            <w:tcW w:w="2118" w:type="dxa"/>
          </w:tcPr>
          <w:p w14:paraId="5CED330D" w14:textId="77777777" w:rsidR="009428D8" w:rsidRPr="007275DF" w:rsidRDefault="009428D8" w:rsidP="006D0B54">
            <w:pPr>
              <w:pStyle w:val="TAL"/>
              <w:rPr>
                <w:rFonts w:cs="Arial"/>
              </w:rPr>
            </w:pPr>
            <w:r w:rsidRPr="007275DF">
              <w:rPr>
                <w:rFonts w:cs="Arial"/>
              </w:rPr>
              <w:t>A3-Offset</w:t>
            </w:r>
          </w:p>
        </w:tc>
        <w:tc>
          <w:tcPr>
            <w:tcW w:w="596" w:type="dxa"/>
          </w:tcPr>
          <w:p w14:paraId="12CC69BE" w14:textId="77777777" w:rsidR="009428D8" w:rsidRPr="007275DF" w:rsidRDefault="009428D8" w:rsidP="006D0B54">
            <w:pPr>
              <w:pStyle w:val="TAC"/>
            </w:pPr>
            <w:r w:rsidRPr="007275DF">
              <w:t>dB</w:t>
            </w:r>
          </w:p>
        </w:tc>
        <w:tc>
          <w:tcPr>
            <w:tcW w:w="1251" w:type="dxa"/>
          </w:tcPr>
          <w:p w14:paraId="470166B4" w14:textId="77777777" w:rsidR="009428D8" w:rsidRPr="007275DF" w:rsidRDefault="009428D8" w:rsidP="006D0B54">
            <w:pPr>
              <w:pStyle w:val="TAC"/>
            </w:pPr>
            <w:r w:rsidRPr="007275DF">
              <w:t>Config 1</w:t>
            </w:r>
          </w:p>
        </w:tc>
        <w:tc>
          <w:tcPr>
            <w:tcW w:w="2504" w:type="dxa"/>
            <w:gridSpan w:val="2"/>
          </w:tcPr>
          <w:p w14:paraId="1BCDE893" w14:textId="77777777" w:rsidR="009428D8" w:rsidRPr="007275DF" w:rsidRDefault="009428D8" w:rsidP="006D0B54">
            <w:pPr>
              <w:pStyle w:val="TAC"/>
            </w:pPr>
            <w:r w:rsidRPr="007275DF">
              <w:t>-6</w:t>
            </w:r>
          </w:p>
        </w:tc>
        <w:tc>
          <w:tcPr>
            <w:tcW w:w="3072" w:type="dxa"/>
          </w:tcPr>
          <w:p w14:paraId="4560196E" w14:textId="77777777" w:rsidR="009428D8" w:rsidRPr="007275DF" w:rsidRDefault="009428D8" w:rsidP="006D0B54">
            <w:pPr>
              <w:pStyle w:val="TAL"/>
              <w:rPr>
                <w:rFonts w:cs="Arial"/>
              </w:rPr>
            </w:pPr>
          </w:p>
        </w:tc>
      </w:tr>
      <w:tr w:rsidR="009428D8" w:rsidRPr="007275DF" w14:paraId="66A22AB7" w14:textId="77777777" w:rsidTr="006D0B54">
        <w:trPr>
          <w:cantSplit/>
          <w:trHeight w:val="208"/>
        </w:trPr>
        <w:tc>
          <w:tcPr>
            <w:tcW w:w="2118" w:type="dxa"/>
          </w:tcPr>
          <w:p w14:paraId="64006D9F" w14:textId="77777777" w:rsidR="009428D8" w:rsidRPr="007275DF" w:rsidRDefault="009428D8" w:rsidP="006D0B54">
            <w:pPr>
              <w:pStyle w:val="TAL"/>
              <w:rPr>
                <w:rFonts w:cs="Arial"/>
              </w:rPr>
            </w:pPr>
            <w:r w:rsidRPr="007275DF">
              <w:rPr>
                <w:rFonts w:cs="Arial"/>
              </w:rPr>
              <w:t>Hysteresis</w:t>
            </w:r>
          </w:p>
        </w:tc>
        <w:tc>
          <w:tcPr>
            <w:tcW w:w="596" w:type="dxa"/>
          </w:tcPr>
          <w:p w14:paraId="7F7A5F06" w14:textId="77777777" w:rsidR="009428D8" w:rsidRPr="007275DF" w:rsidRDefault="009428D8" w:rsidP="006D0B54">
            <w:pPr>
              <w:pStyle w:val="TAC"/>
            </w:pPr>
            <w:r w:rsidRPr="007275DF">
              <w:t>dB</w:t>
            </w:r>
          </w:p>
        </w:tc>
        <w:tc>
          <w:tcPr>
            <w:tcW w:w="1251" w:type="dxa"/>
          </w:tcPr>
          <w:p w14:paraId="149C6976" w14:textId="77777777" w:rsidR="009428D8" w:rsidRPr="007275DF" w:rsidRDefault="009428D8" w:rsidP="006D0B54">
            <w:pPr>
              <w:pStyle w:val="TAC"/>
            </w:pPr>
            <w:r w:rsidRPr="007275DF">
              <w:t>Config 1</w:t>
            </w:r>
          </w:p>
        </w:tc>
        <w:tc>
          <w:tcPr>
            <w:tcW w:w="2504" w:type="dxa"/>
            <w:gridSpan w:val="2"/>
          </w:tcPr>
          <w:p w14:paraId="4F868625" w14:textId="77777777" w:rsidR="009428D8" w:rsidRPr="007275DF" w:rsidRDefault="009428D8" w:rsidP="006D0B54">
            <w:pPr>
              <w:pStyle w:val="TAC"/>
            </w:pPr>
            <w:r w:rsidRPr="007275DF">
              <w:t>0</w:t>
            </w:r>
          </w:p>
        </w:tc>
        <w:tc>
          <w:tcPr>
            <w:tcW w:w="3072" w:type="dxa"/>
          </w:tcPr>
          <w:p w14:paraId="76D50EB5" w14:textId="77777777" w:rsidR="009428D8" w:rsidRPr="007275DF" w:rsidRDefault="009428D8" w:rsidP="006D0B54">
            <w:pPr>
              <w:pStyle w:val="TAL"/>
              <w:rPr>
                <w:rFonts w:cs="Arial"/>
              </w:rPr>
            </w:pPr>
          </w:p>
        </w:tc>
      </w:tr>
      <w:tr w:rsidR="009428D8" w:rsidRPr="007275DF" w14:paraId="6C0808E8" w14:textId="77777777" w:rsidTr="006D0B54">
        <w:trPr>
          <w:cantSplit/>
          <w:trHeight w:val="208"/>
        </w:trPr>
        <w:tc>
          <w:tcPr>
            <w:tcW w:w="2118" w:type="dxa"/>
          </w:tcPr>
          <w:p w14:paraId="764D9D26" w14:textId="77777777" w:rsidR="009428D8" w:rsidRPr="007275DF" w:rsidRDefault="009428D8" w:rsidP="006D0B54">
            <w:pPr>
              <w:pStyle w:val="TAL"/>
              <w:rPr>
                <w:rFonts w:cs="Arial"/>
              </w:rPr>
            </w:pPr>
            <w:r w:rsidRPr="007275DF">
              <w:rPr>
                <w:rFonts w:cs="Arial"/>
              </w:rPr>
              <w:t>CP length</w:t>
            </w:r>
          </w:p>
        </w:tc>
        <w:tc>
          <w:tcPr>
            <w:tcW w:w="596" w:type="dxa"/>
          </w:tcPr>
          <w:p w14:paraId="1A929F83" w14:textId="77777777" w:rsidR="009428D8" w:rsidRPr="007275DF" w:rsidRDefault="009428D8" w:rsidP="006D0B54">
            <w:pPr>
              <w:pStyle w:val="TAC"/>
            </w:pPr>
          </w:p>
        </w:tc>
        <w:tc>
          <w:tcPr>
            <w:tcW w:w="1251" w:type="dxa"/>
          </w:tcPr>
          <w:p w14:paraId="05FE1CDD" w14:textId="77777777" w:rsidR="009428D8" w:rsidRPr="007275DF" w:rsidRDefault="009428D8" w:rsidP="006D0B54">
            <w:pPr>
              <w:pStyle w:val="TAC"/>
            </w:pPr>
            <w:r w:rsidRPr="007275DF">
              <w:t>Config 1</w:t>
            </w:r>
          </w:p>
        </w:tc>
        <w:tc>
          <w:tcPr>
            <w:tcW w:w="2504" w:type="dxa"/>
            <w:gridSpan w:val="2"/>
          </w:tcPr>
          <w:p w14:paraId="00A60D93" w14:textId="77777777" w:rsidR="009428D8" w:rsidRPr="007275DF" w:rsidRDefault="009428D8" w:rsidP="006D0B54">
            <w:pPr>
              <w:pStyle w:val="TAC"/>
            </w:pPr>
            <w:r w:rsidRPr="007275DF">
              <w:t>Normal</w:t>
            </w:r>
          </w:p>
        </w:tc>
        <w:tc>
          <w:tcPr>
            <w:tcW w:w="3072" w:type="dxa"/>
          </w:tcPr>
          <w:p w14:paraId="7D637838" w14:textId="77777777" w:rsidR="009428D8" w:rsidRPr="007275DF" w:rsidRDefault="009428D8" w:rsidP="006D0B54">
            <w:pPr>
              <w:pStyle w:val="TAL"/>
              <w:rPr>
                <w:rFonts w:cs="Arial"/>
              </w:rPr>
            </w:pPr>
          </w:p>
        </w:tc>
      </w:tr>
      <w:tr w:rsidR="009428D8" w:rsidRPr="007275DF" w14:paraId="630D625D" w14:textId="77777777" w:rsidTr="006D0B54">
        <w:trPr>
          <w:cantSplit/>
          <w:trHeight w:val="198"/>
        </w:trPr>
        <w:tc>
          <w:tcPr>
            <w:tcW w:w="2118" w:type="dxa"/>
          </w:tcPr>
          <w:p w14:paraId="0B4AAEBC" w14:textId="77777777" w:rsidR="009428D8" w:rsidRPr="007275DF" w:rsidRDefault="009428D8" w:rsidP="006D0B54">
            <w:pPr>
              <w:pStyle w:val="TAL"/>
              <w:rPr>
                <w:rFonts w:cs="Arial"/>
              </w:rPr>
            </w:pPr>
            <w:r w:rsidRPr="007275DF">
              <w:rPr>
                <w:rFonts w:cs="Arial"/>
              </w:rPr>
              <w:t>TimeToTrigger</w:t>
            </w:r>
          </w:p>
        </w:tc>
        <w:tc>
          <w:tcPr>
            <w:tcW w:w="596" w:type="dxa"/>
          </w:tcPr>
          <w:p w14:paraId="4B1E1EEA" w14:textId="77777777" w:rsidR="009428D8" w:rsidRPr="007275DF" w:rsidRDefault="009428D8" w:rsidP="006D0B54">
            <w:pPr>
              <w:pStyle w:val="TAC"/>
            </w:pPr>
            <w:r w:rsidRPr="007275DF">
              <w:t>s</w:t>
            </w:r>
          </w:p>
        </w:tc>
        <w:tc>
          <w:tcPr>
            <w:tcW w:w="1251" w:type="dxa"/>
          </w:tcPr>
          <w:p w14:paraId="5D94CED3" w14:textId="77777777" w:rsidR="009428D8" w:rsidRPr="007275DF" w:rsidRDefault="009428D8" w:rsidP="006D0B54">
            <w:pPr>
              <w:pStyle w:val="TAC"/>
            </w:pPr>
            <w:r w:rsidRPr="007275DF">
              <w:t>Config 1</w:t>
            </w:r>
          </w:p>
        </w:tc>
        <w:tc>
          <w:tcPr>
            <w:tcW w:w="2504" w:type="dxa"/>
            <w:gridSpan w:val="2"/>
          </w:tcPr>
          <w:p w14:paraId="30CF49FF" w14:textId="77777777" w:rsidR="009428D8" w:rsidRPr="007275DF" w:rsidRDefault="009428D8" w:rsidP="006D0B54">
            <w:pPr>
              <w:pStyle w:val="TAC"/>
            </w:pPr>
            <w:r w:rsidRPr="007275DF">
              <w:t>0</w:t>
            </w:r>
          </w:p>
        </w:tc>
        <w:tc>
          <w:tcPr>
            <w:tcW w:w="3072" w:type="dxa"/>
          </w:tcPr>
          <w:p w14:paraId="1B569135" w14:textId="77777777" w:rsidR="009428D8" w:rsidRPr="007275DF" w:rsidRDefault="009428D8" w:rsidP="006D0B54">
            <w:pPr>
              <w:pStyle w:val="TAL"/>
              <w:rPr>
                <w:rFonts w:cs="Arial"/>
              </w:rPr>
            </w:pPr>
          </w:p>
        </w:tc>
      </w:tr>
      <w:tr w:rsidR="009428D8" w:rsidRPr="007275DF" w14:paraId="60AD95CC" w14:textId="77777777" w:rsidTr="006D0B54">
        <w:trPr>
          <w:cantSplit/>
          <w:trHeight w:val="208"/>
        </w:trPr>
        <w:tc>
          <w:tcPr>
            <w:tcW w:w="2118" w:type="dxa"/>
          </w:tcPr>
          <w:p w14:paraId="138367E6" w14:textId="77777777" w:rsidR="009428D8" w:rsidRPr="007275DF" w:rsidRDefault="009428D8" w:rsidP="006D0B54">
            <w:pPr>
              <w:pStyle w:val="TAL"/>
              <w:rPr>
                <w:rFonts w:cs="Arial"/>
              </w:rPr>
            </w:pPr>
            <w:r w:rsidRPr="007275DF">
              <w:rPr>
                <w:rFonts w:cs="Arial"/>
              </w:rPr>
              <w:t>Filter coefficient</w:t>
            </w:r>
          </w:p>
        </w:tc>
        <w:tc>
          <w:tcPr>
            <w:tcW w:w="596" w:type="dxa"/>
          </w:tcPr>
          <w:p w14:paraId="33359B6D" w14:textId="77777777" w:rsidR="009428D8" w:rsidRPr="007275DF" w:rsidRDefault="009428D8" w:rsidP="006D0B54">
            <w:pPr>
              <w:pStyle w:val="TAC"/>
            </w:pPr>
          </w:p>
        </w:tc>
        <w:tc>
          <w:tcPr>
            <w:tcW w:w="1251" w:type="dxa"/>
          </w:tcPr>
          <w:p w14:paraId="2A987945" w14:textId="77777777" w:rsidR="009428D8" w:rsidRPr="007275DF" w:rsidRDefault="009428D8" w:rsidP="006D0B54">
            <w:pPr>
              <w:pStyle w:val="TAC"/>
            </w:pPr>
            <w:r w:rsidRPr="007275DF">
              <w:t>Config 1</w:t>
            </w:r>
          </w:p>
        </w:tc>
        <w:tc>
          <w:tcPr>
            <w:tcW w:w="2504" w:type="dxa"/>
            <w:gridSpan w:val="2"/>
          </w:tcPr>
          <w:p w14:paraId="36710949" w14:textId="77777777" w:rsidR="009428D8" w:rsidRPr="007275DF" w:rsidRDefault="009428D8" w:rsidP="006D0B54">
            <w:pPr>
              <w:pStyle w:val="TAC"/>
            </w:pPr>
            <w:r w:rsidRPr="007275DF">
              <w:t>0</w:t>
            </w:r>
          </w:p>
        </w:tc>
        <w:tc>
          <w:tcPr>
            <w:tcW w:w="3072" w:type="dxa"/>
          </w:tcPr>
          <w:p w14:paraId="297DF85B" w14:textId="77777777" w:rsidR="009428D8" w:rsidRPr="007275DF" w:rsidRDefault="009428D8" w:rsidP="006D0B54">
            <w:pPr>
              <w:pStyle w:val="TAL"/>
              <w:rPr>
                <w:rFonts w:cs="Arial"/>
              </w:rPr>
            </w:pPr>
            <w:r w:rsidRPr="007275DF">
              <w:rPr>
                <w:rFonts w:cs="Arial"/>
              </w:rPr>
              <w:t>L3 filtering is not used</w:t>
            </w:r>
          </w:p>
        </w:tc>
      </w:tr>
      <w:tr w:rsidR="009428D8" w:rsidRPr="007275DF" w14:paraId="1184C4C4" w14:textId="77777777" w:rsidTr="006D0B54">
        <w:trPr>
          <w:cantSplit/>
          <w:trHeight w:val="208"/>
        </w:trPr>
        <w:tc>
          <w:tcPr>
            <w:tcW w:w="2118" w:type="dxa"/>
          </w:tcPr>
          <w:p w14:paraId="7E588BAC" w14:textId="77777777" w:rsidR="009428D8" w:rsidRPr="007275DF" w:rsidRDefault="009428D8" w:rsidP="006D0B54">
            <w:pPr>
              <w:pStyle w:val="TAL"/>
              <w:rPr>
                <w:rFonts w:cs="Arial"/>
              </w:rPr>
            </w:pPr>
            <w:r w:rsidRPr="007275DF">
              <w:rPr>
                <w:rFonts w:cs="Arial"/>
              </w:rPr>
              <w:t>DRX</w:t>
            </w:r>
          </w:p>
        </w:tc>
        <w:tc>
          <w:tcPr>
            <w:tcW w:w="596" w:type="dxa"/>
          </w:tcPr>
          <w:p w14:paraId="25F33A26" w14:textId="77777777" w:rsidR="009428D8" w:rsidRPr="007275DF" w:rsidRDefault="009428D8" w:rsidP="006D0B54">
            <w:pPr>
              <w:pStyle w:val="TAC"/>
            </w:pPr>
          </w:p>
        </w:tc>
        <w:tc>
          <w:tcPr>
            <w:tcW w:w="1251" w:type="dxa"/>
          </w:tcPr>
          <w:p w14:paraId="7F0A9699" w14:textId="77777777" w:rsidR="009428D8" w:rsidRPr="007275DF" w:rsidRDefault="009428D8" w:rsidP="006D0B54">
            <w:pPr>
              <w:pStyle w:val="TAC"/>
            </w:pPr>
            <w:r w:rsidRPr="007275DF">
              <w:t>Config 1</w:t>
            </w:r>
          </w:p>
        </w:tc>
        <w:tc>
          <w:tcPr>
            <w:tcW w:w="2504" w:type="dxa"/>
            <w:gridSpan w:val="2"/>
          </w:tcPr>
          <w:p w14:paraId="544060C5" w14:textId="77777777" w:rsidR="009428D8" w:rsidRPr="007275DF" w:rsidRDefault="009428D8" w:rsidP="006D0B54">
            <w:pPr>
              <w:pStyle w:val="TAC"/>
            </w:pPr>
            <w:r w:rsidRPr="007275DF">
              <w:t>OFF</w:t>
            </w:r>
          </w:p>
        </w:tc>
        <w:tc>
          <w:tcPr>
            <w:tcW w:w="3072" w:type="dxa"/>
          </w:tcPr>
          <w:p w14:paraId="44CD42B4" w14:textId="77777777" w:rsidR="009428D8" w:rsidRPr="007275DF" w:rsidRDefault="009428D8" w:rsidP="006D0B54">
            <w:pPr>
              <w:pStyle w:val="TAL"/>
              <w:rPr>
                <w:rFonts w:cs="Arial"/>
              </w:rPr>
            </w:pPr>
            <w:r w:rsidRPr="007275DF">
              <w:rPr>
                <w:rFonts w:cs="Arial"/>
              </w:rPr>
              <w:t>DRX is not used</w:t>
            </w:r>
          </w:p>
        </w:tc>
      </w:tr>
      <w:tr w:rsidR="009428D8" w:rsidRPr="007275DF" w14:paraId="33BEE3F0" w14:textId="77777777" w:rsidTr="006D0B54">
        <w:trPr>
          <w:cantSplit/>
          <w:trHeight w:val="614"/>
        </w:trPr>
        <w:tc>
          <w:tcPr>
            <w:tcW w:w="2118" w:type="dxa"/>
          </w:tcPr>
          <w:p w14:paraId="2D7D50B9"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3B8E818E" w14:textId="77777777" w:rsidR="009428D8" w:rsidRPr="007275DF" w:rsidRDefault="009428D8" w:rsidP="006D0B54">
            <w:pPr>
              <w:pStyle w:val="TAC"/>
            </w:pPr>
          </w:p>
        </w:tc>
        <w:tc>
          <w:tcPr>
            <w:tcW w:w="1251" w:type="dxa"/>
          </w:tcPr>
          <w:p w14:paraId="650CEED7" w14:textId="77777777" w:rsidR="009428D8" w:rsidRPr="007275DF" w:rsidRDefault="009428D8" w:rsidP="006D0B54">
            <w:pPr>
              <w:pStyle w:val="TAC"/>
            </w:pPr>
            <w:r w:rsidRPr="007275DF">
              <w:t>Config 1</w:t>
            </w:r>
          </w:p>
        </w:tc>
        <w:tc>
          <w:tcPr>
            <w:tcW w:w="2504" w:type="dxa"/>
            <w:gridSpan w:val="2"/>
          </w:tcPr>
          <w:p w14:paraId="3C33882B"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1FFBC033" w14:textId="77777777" w:rsidR="009428D8" w:rsidRPr="007275DF" w:rsidRDefault="009428D8" w:rsidP="006D0B54">
            <w:pPr>
              <w:pStyle w:val="TAL"/>
            </w:pPr>
            <w:r w:rsidRPr="007275DF">
              <w:t>Synchronous cells.</w:t>
            </w:r>
          </w:p>
          <w:p w14:paraId="1809318E" w14:textId="77777777" w:rsidR="009428D8" w:rsidRPr="007275DF" w:rsidRDefault="009428D8" w:rsidP="006D0B54">
            <w:pPr>
              <w:pStyle w:val="TAL"/>
              <w:rPr>
                <w:lang w:eastAsia="zh-CN"/>
              </w:rPr>
            </w:pPr>
          </w:p>
        </w:tc>
      </w:tr>
      <w:tr w:rsidR="006838DB" w:rsidRPr="007275DF" w14:paraId="4678CB44" w14:textId="77777777" w:rsidTr="006D0B54">
        <w:trPr>
          <w:cantSplit/>
          <w:trHeight w:val="208"/>
        </w:trPr>
        <w:tc>
          <w:tcPr>
            <w:tcW w:w="2118" w:type="dxa"/>
          </w:tcPr>
          <w:p w14:paraId="3D3B2F60" w14:textId="77777777" w:rsidR="006838DB" w:rsidRPr="007275DF" w:rsidRDefault="006838DB" w:rsidP="006838DB">
            <w:pPr>
              <w:pStyle w:val="TAL"/>
              <w:rPr>
                <w:rFonts w:cs="Arial"/>
              </w:rPr>
            </w:pPr>
            <w:r w:rsidRPr="007275DF">
              <w:rPr>
                <w:rFonts w:cs="Arial"/>
              </w:rPr>
              <w:t>T1</w:t>
            </w:r>
          </w:p>
        </w:tc>
        <w:tc>
          <w:tcPr>
            <w:tcW w:w="596" w:type="dxa"/>
          </w:tcPr>
          <w:p w14:paraId="229550C4" w14:textId="77777777" w:rsidR="006838DB" w:rsidRPr="007275DF" w:rsidRDefault="006838DB" w:rsidP="006838DB">
            <w:pPr>
              <w:pStyle w:val="TAC"/>
            </w:pPr>
            <w:r w:rsidRPr="007275DF">
              <w:t>s</w:t>
            </w:r>
          </w:p>
        </w:tc>
        <w:tc>
          <w:tcPr>
            <w:tcW w:w="1251" w:type="dxa"/>
          </w:tcPr>
          <w:p w14:paraId="55482F57" w14:textId="77777777" w:rsidR="006838DB" w:rsidRPr="007275DF" w:rsidRDefault="006838DB" w:rsidP="006838DB">
            <w:pPr>
              <w:pStyle w:val="TAC"/>
            </w:pPr>
            <w:r w:rsidRPr="007275DF">
              <w:t>Config 1</w:t>
            </w:r>
          </w:p>
        </w:tc>
        <w:tc>
          <w:tcPr>
            <w:tcW w:w="2504" w:type="dxa"/>
            <w:gridSpan w:val="2"/>
          </w:tcPr>
          <w:p w14:paraId="4D4D0907" w14:textId="3B0BB499" w:rsidR="006838DB" w:rsidRPr="007275DF" w:rsidRDefault="006838DB" w:rsidP="006838DB">
            <w:pPr>
              <w:pStyle w:val="TAC"/>
            </w:pPr>
            <w:r w:rsidRPr="00676E13">
              <w:t>5</w:t>
            </w:r>
          </w:p>
        </w:tc>
        <w:tc>
          <w:tcPr>
            <w:tcW w:w="3072" w:type="dxa"/>
          </w:tcPr>
          <w:p w14:paraId="1F602504" w14:textId="77777777" w:rsidR="006838DB" w:rsidRPr="007275DF" w:rsidRDefault="006838DB" w:rsidP="006838DB">
            <w:pPr>
              <w:pStyle w:val="TAL"/>
              <w:rPr>
                <w:rFonts w:cs="Arial"/>
              </w:rPr>
            </w:pPr>
          </w:p>
        </w:tc>
      </w:tr>
      <w:tr w:rsidR="006838DB" w:rsidRPr="007275DF" w14:paraId="2A5A703E" w14:textId="77777777" w:rsidTr="006D0B54">
        <w:trPr>
          <w:cantSplit/>
          <w:trHeight w:val="208"/>
        </w:trPr>
        <w:tc>
          <w:tcPr>
            <w:tcW w:w="2118" w:type="dxa"/>
          </w:tcPr>
          <w:p w14:paraId="231ACE1D" w14:textId="77777777" w:rsidR="006838DB" w:rsidRPr="007275DF" w:rsidRDefault="006838DB" w:rsidP="006838DB">
            <w:pPr>
              <w:pStyle w:val="TAL"/>
              <w:rPr>
                <w:rFonts w:cs="Arial"/>
              </w:rPr>
            </w:pPr>
            <w:r w:rsidRPr="007275DF">
              <w:rPr>
                <w:rFonts w:cs="Arial"/>
              </w:rPr>
              <w:t>T2</w:t>
            </w:r>
          </w:p>
        </w:tc>
        <w:tc>
          <w:tcPr>
            <w:tcW w:w="596" w:type="dxa"/>
          </w:tcPr>
          <w:p w14:paraId="56620347" w14:textId="77777777" w:rsidR="006838DB" w:rsidRPr="007275DF" w:rsidRDefault="006838DB" w:rsidP="006838DB">
            <w:pPr>
              <w:pStyle w:val="TAC"/>
            </w:pPr>
            <w:r w:rsidRPr="007275DF">
              <w:t>s</w:t>
            </w:r>
          </w:p>
        </w:tc>
        <w:tc>
          <w:tcPr>
            <w:tcW w:w="1251" w:type="dxa"/>
          </w:tcPr>
          <w:p w14:paraId="0924A558" w14:textId="77777777" w:rsidR="006838DB" w:rsidRPr="007275DF" w:rsidRDefault="006838DB" w:rsidP="006838DB">
            <w:pPr>
              <w:pStyle w:val="TAC"/>
            </w:pPr>
            <w:r w:rsidRPr="007275DF">
              <w:t>Config 1</w:t>
            </w:r>
          </w:p>
        </w:tc>
        <w:tc>
          <w:tcPr>
            <w:tcW w:w="1251" w:type="dxa"/>
          </w:tcPr>
          <w:p w14:paraId="5DE7DFAF" w14:textId="4B1C384F" w:rsidR="006838DB" w:rsidRPr="007275DF" w:rsidRDefault="006838DB" w:rsidP="006838DB">
            <w:pPr>
              <w:pStyle w:val="TAC"/>
            </w:pPr>
            <w:r w:rsidRPr="00676E13">
              <w:t>2</w:t>
            </w:r>
          </w:p>
        </w:tc>
        <w:tc>
          <w:tcPr>
            <w:tcW w:w="1253" w:type="dxa"/>
          </w:tcPr>
          <w:p w14:paraId="237D17B0" w14:textId="60F05795" w:rsidR="006838DB" w:rsidRPr="007275DF" w:rsidRDefault="006838DB" w:rsidP="006838DB">
            <w:pPr>
              <w:pStyle w:val="TAC"/>
            </w:pPr>
            <w:r w:rsidRPr="00676E13">
              <w:t>2</w:t>
            </w:r>
          </w:p>
        </w:tc>
        <w:tc>
          <w:tcPr>
            <w:tcW w:w="3072" w:type="dxa"/>
          </w:tcPr>
          <w:p w14:paraId="11028FFC" w14:textId="77777777" w:rsidR="006838DB" w:rsidRPr="007275DF" w:rsidRDefault="006838DB" w:rsidP="006838DB">
            <w:pPr>
              <w:pStyle w:val="TAL"/>
              <w:rPr>
                <w:rFonts w:cs="Arial"/>
              </w:rPr>
            </w:pPr>
          </w:p>
        </w:tc>
      </w:tr>
    </w:tbl>
    <w:p w14:paraId="6A90CF1D" w14:textId="77777777" w:rsidR="009428D8" w:rsidRPr="007275DF" w:rsidRDefault="009428D8" w:rsidP="00715E11"/>
    <w:p w14:paraId="50668E82" w14:textId="77777777" w:rsidR="009428D8" w:rsidRPr="007275DF" w:rsidRDefault="009428D8" w:rsidP="009428D8">
      <w:pPr>
        <w:pStyle w:val="TH"/>
      </w:pPr>
      <w:r w:rsidRPr="007275DF">
        <w:lastRenderedPageBreak/>
        <w:t>Table A.11.5.2.5.1-3: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877"/>
        <w:gridCol w:w="1281"/>
        <w:gridCol w:w="984"/>
        <w:gridCol w:w="1032"/>
        <w:gridCol w:w="936"/>
        <w:gridCol w:w="1211"/>
      </w:tblGrid>
      <w:tr w:rsidR="009428D8" w:rsidRPr="007275DF" w14:paraId="5691036B" w14:textId="77777777" w:rsidTr="00540328">
        <w:trPr>
          <w:cantSplit/>
          <w:trHeight w:val="150"/>
        </w:trPr>
        <w:tc>
          <w:tcPr>
            <w:tcW w:w="2625" w:type="dxa"/>
            <w:gridSpan w:val="3"/>
            <w:vMerge w:val="restart"/>
            <w:tcBorders>
              <w:top w:val="single" w:sz="4" w:space="0" w:color="auto"/>
              <w:left w:val="single" w:sz="4" w:space="0" w:color="auto"/>
            </w:tcBorders>
          </w:tcPr>
          <w:p w14:paraId="0975FE8D"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EB31B3A"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082835CC"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9A48FA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0927CA85" w14:textId="77777777" w:rsidR="009428D8" w:rsidRPr="007275DF" w:rsidRDefault="009428D8" w:rsidP="006D0B54">
            <w:pPr>
              <w:pStyle w:val="TAH"/>
              <w:rPr>
                <w:rFonts w:cs="Arial"/>
              </w:rPr>
            </w:pPr>
            <w:r w:rsidRPr="007275DF">
              <w:t>Cell 2</w:t>
            </w:r>
          </w:p>
        </w:tc>
      </w:tr>
      <w:tr w:rsidR="009428D8" w:rsidRPr="007275DF" w14:paraId="7C5CB4E8" w14:textId="77777777" w:rsidTr="00540328">
        <w:trPr>
          <w:cantSplit/>
          <w:trHeight w:val="150"/>
        </w:trPr>
        <w:tc>
          <w:tcPr>
            <w:tcW w:w="2625" w:type="dxa"/>
            <w:gridSpan w:val="3"/>
            <w:vMerge/>
            <w:tcBorders>
              <w:left w:val="single" w:sz="4" w:space="0" w:color="auto"/>
              <w:bottom w:val="single" w:sz="4" w:space="0" w:color="auto"/>
            </w:tcBorders>
          </w:tcPr>
          <w:p w14:paraId="143CF511" w14:textId="77777777" w:rsidR="009428D8" w:rsidRPr="007275DF" w:rsidRDefault="009428D8" w:rsidP="006D0B54">
            <w:pPr>
              <w:pStyle w:val="TAH"/>
              <w:rPr>
                <w:rFonts w:cs="Arial"/>
              </w:rPr>
            </w:pPr>
          </w:p>
        </w:tc>
        <w:tc>
          <w:tcPr>
            <w:tcW w:w="877" w:type="dxa"/>
            <w:vMerge/>
            <w:tcBorders>
              <w:bottom w:val="single" w:sz="4" w:space="0" w:color="auto"/>
            </w:tcBorders>
          </w:tcPr>
          <w:p w14:paraId="019254D0" w14:textId="77777777" w:rsidR="009428D8" w:rsidRPr="007275DF" w:rsidRDefault="009428D8" w:rsidP="006D0B54">
            <w:pPr>
              <w:pStyle w:val="TAH"/>
              <w:rPr>
                <w:rFonts w:cs="Arial"/>
              </w:rPr>
            </w:pPr>
          </w:p>
        </w:tc>
        <w:tc>
          <w:tcPr>
            <w:tcW w:w="1281" w:type="dxa"/>
            <w:vMerge/>
            <w:tcBorders>
              <w:bottom w:val="single" w:sz="4" w:space="0" w:color="auto"/>
            </w:tcBorders>
          </w:tcPr>
          <w:p w14:paraId="65CC558D" w14:textId="77777777" w:rsidR="009428D8" w:rsidRPr="007275DF" w:rsidRDefault="009428D8" w:rsidP="006D0B54">
            <w:pPr>
              <w:pStyle w:val="TAH"/>
            </w:pPr>
          </w:p>
        </w:tc>
        <w:tc>
          <w:tcPr>
            <w:tcW w:w="984" w:type="dxa"/>
            <w:tcBorders>
              <w:bottom w:val="single" w:sz="4" w:space="0" w:color="auto"/>
            </w:tcBorders>
          </w:tcPr>
          <w:p w14:paraId="6AFADF95"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356048DF"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49D862A9"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0D4DCA75" w14:textId="77777777" w:rsidR="009428D8" w:rsidRPr="007275DF" w:rsidRDefault="009428D8" w:rsidP="006D0B54">
            <w:pPr>
              <w:pStyle w:val="TAH"/>
              <w:rPr>
                <w:rFonts w:cs="Arial"/>
              </w:rPr>
            </w:pPr>
            <w:r w:rsidRPr="007275DF">
              <w:t>T2</w:t>
            </w:r>
          </w:p>
        </w:tc>
      </w:tr>
      <w:tr w:rsidR="009428D8" w:rsidRPr="007275DF" w14:paraId="23FBE8CE" w14:textId="77777777" w:rsidTr="00540328">
        <w:trPr>
          <w:cantSplit/>
          <w:trHeight w:val="292"/>
        </w:trPr>
        <w:tc>
          <w:tcPr>
            <w:tcW w:w="2625" w:type="dxa"/>
            <w:gridSpan w:val="3"/>
            <w:tcBorders>
              <w:left w:val="single" w:sz="4" w:space="0" w:color="auto"/>
              <w:bottom w:val="single" w:sz="4" w:space="0" w:color="auto"/>
            </w:tcBorders>
          </w:tcPr>
          <w:p w14:paraId="0B951049"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709E787D" w14:textId="77777777" w:rsidR="009428D8" w:rsidRPr="007275DF" w:rsidRDefault="009428D8" w:rsidP="006D0B54">
            <w:pPr>
              <w:pStyle w:val="TAC"/>
              <w:rPr>
                <w:lang w:val="it-IT"/>
              </w:rPr>
            </w:pPr>
          </w:p>
        </w:tc>
        <w:tc>
          <w:tcPr>
            <w:tcW w:w="1281" w:type="dxa"/>
            <w:tcBorders>
              <w:bottom w:val="single" w:sz="4" w:space="0" w:color="auto"/>
            </w:tcBorders>
          </w:tcPr>
          <w:p w14:paraId="0A81478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Borders>
              <w:bottom w:val="single" w:sz="4" w:space="0" w:color="auto"/>
            </w:tcBorders>
          </w:tcPr>
          <w:p w14:paraId="1CA2B4AE"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28FA437D" w14:textId="77777777" w:rsidR="009428D8" w:rsidRPr="007275DF" w:rsidRDefault="009428D8" w:rsidP="006D0B54">
            <w:pPr>
              <w:pStyle w:val="TAC"/>
            </w:pPr>
            <w:r w:rsidRPr="007275DF">
              <w:rPr>
                <w:rFonts w:cs="v4.2.0"/>
              </w:rPr>
              <w:t>2</w:t>
            </w:r>
          </w:p>
        </w:tc>
      </w:tr>
      <w:tr w:rsidR="009428D8" w:rsidRPr="007275DF" w14:paraId="0034A6A3" w14:textId="77777777" w:rsidTr="006D0B54">
        <w:trPr>
          <w:cantSplit/>
          <w:trHeight w:val="150"/>
        </w:trPr>
        <w:tc>
          <w:tcPr>
            <w:tcW w:w="2625" w:type="dxa"/>
            <w:gridSpan w:val="3"/>
            <w:tcBorders>
              <w:left w:val="single" w:sz="4" w:space="0" w:color="auto"/>
            </w:tcBorders>
          </w:tcPr>
          <w:p w14:paraId="121EEAE0" w14:textId="77777777" w:rsidR="009428D8" w:rsidRPr="007275DF" w:rsidRDefault="009428D8" w:rsidP="006D0B54">
            <w:pPr>
              <w:pStyle w:val="TAL"/>
              <w:rPr>
                <w:lang w:val="en-US"/>
              </w:rPr>
            </w:pPr>
            <w:r w:rsidRPr="007275DF">
              <w:rPr>
                <w:lang w:val="en-US"/>
              </w:rPr>
              <w:t>Duplex mode</w:t>
            </w:r>
          </w:p>
        </w:tc>
        <w:tc>
          <w:tcPr>
            <w:tcW w:w="877" w:type="dxa"/>
          </w:tcPr>
          <w:p w14:paraId="47254427" w14:textId="77777777" w:rsidR="009428D8" w:rsidRPr="007275DF" w:rsidRDefault="009428D8" w:rsidP="006D0B54">
            <w:pPr>
              <w:pStyle w:val="TAC"/>
              <w:rPr>
                <w:rFonts w:cs="v4.2.0"/>
              </w:rPr>
            </w:pPr>
          </w:p>
        </w:tc>
        <w:tc>
          <w:tcPr>
            <w:tcW w:w="1281" w:type="dxa"/>
            <w:tcBorders>
              <w:bottom w:val="single" w:sz="4" w:space="0" w:color="auto"/>
            </w:tcBorders>
          </w:tcPr>
          <w:p w14:paraId="7BB46F85"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tcPr>
          <w:p w14:paraId="54273BF9" w14:textId="77777777" w:rsidR="009428D8" w:rsidRPr="007275DF" w:rsidRDefault="009428D8" w:rsidP="006D0B54">
            <w:pPr>
              <w:pStyle w:val="TAC"/>
              <w:rPr>
                <w:lang w:val="en-US"/>
              </w:rPr>
            </w:pPr>
            <w:r w:rsidRPr="007275DF">
              <w:rPr>
                <w:lang w:val="en-US"/>
              </w:rPr>
              <w:t>TDD</w:t>
            </w:r>
          </w:p>
        </w:tc>
      </w:tr>
      <w:tr w:rsidR="009428D8" w:rsidRPr="007275DF" w14:paraId="267A0A9C" w14:textId="77777777" w:rsidTr="006D0B54">
        <w:trPr>
          <w:cantSplit/>
          <w:trHeight w:val="150"/>
        </w:trPr>
        <w:tc>
          <w:tcPr>
            <w:tcW w:w="2625" w:type="dxa"/>
            <w:gridSpan w:val="3"/>
            <w:tcBorders>
              <w:left w:val="single" w:sz="4" w:space="0" w:color="auto"/>
            </w:tcBorders>
          </w:tcPr>
          <w:p w14:paraId="7EE97342" w14:textId="77777777" w:rsidR="009428D8" w:rsidRPr="007275DF" w:rsidRDefault="009428D8" w:rsidP="006D0B54">
            <w:pPr>
              <w:pStyle w:val="TAL"/>
              <w:rPr>
                <w:bCs/>
              </w:rPr>
            </w:pPr>
            <w:r w:rsidRPr="007275DF">
              <w:rPr>
                <w:bCs/>
              </w:rPr>
              <w:t>TDD configuration</w:t>
            </w:r>
          </w:p>
        </w:tc>
        <w:tc>
          <w:tcPr>
            <w:tcW w:w="877" w:type="dxa"/>
          </w:tcPr>
          <w:p w14:paraId="5CF7A615" w14:textId="77777777" w:rsidR="009428D8" w:rsidRPr="007275DF" w:rsidRDefault="009428D8" w:rsidP="006D0B54">
            <w:pPr>
              <w:pStyle w:val="TAC"/>
              <w:rPr>
                <w:rFonts w:cs="v4.2.0"/>
              </w:rPr>
            </w:pPr>
          </w:p>
        </w:tc>
        <w:tc>
          <w:tcPr>
            <w:tcW w:w="1281" w:type="dxa"/>
            <w:tcBorders>
              <w:bottom w:val="single" w:sz="4" w:space="0" w:color="auto"/>
            </w:tcBorders>
          </w:tcPr>
          <w:p w14:paraId="23AB6CA4"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4"/>
            <w:tcBorders>
              <w:bottom w:val="single" w:sz="4" w:space="0" w:color="auto"/>
            </w:tcBorders>
          </w:tcPr>
          <w:p w14:paraId="02739078" w14:textId="77777777" w:rsidR="009428D8" w:rsidRPr="007275DF" w:rsidRDefault="009428D8" w:rsidP="006D0B54">
            <w:pPr>
              <w:pStyle w:val="TAC"/>
              <w:rPr>
                <w:lang w:val="en-US"/>
              </w:rPr>
            </w:pPr>
            <w:r w:rsidRPr="007275DF">
              <w:rPr>
                <w:rFonts w:cs="Arial"/>
              </w:rPr>
              <w:t>TDDConf.1.1 CCA</w:t>
            </w:r>
          </w:p>
        </w:tc>
      </w:tr>
      <w:tr w:rsidR="009428D8" w:rsidRPr="007275DF" w14:paraId="05E2BE84" w14:textId="77777777" w:rsidTr="006D0B54">
        <w:trPr>
          <w:cantSplit/>
          <w:trHeight w:val="150"/>
        </w:trPr>
        <w:tc>
          <w:tcPr>
            <w:tcW w:w="2625" w:type="dxa"/>
            <w:gridSpan w:val="3"/>
            <w:tcBorders>
              <w:left w:val="single" w:sz="4" w:space="0" w:color="auto"/>
            </w:tcBorders>
          </w:tcPr>
          <w:p w14:paraId="32F5D34C"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1BB7E62D"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7905FE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60055A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1566F578" w14:textId="77777777" w:rsidTr="006D0B54">
        <w:trPr>
          <w:cantSplit/>
          <w:trHeight w:val="81"/>
        </w:trPr>
        <w:tc>
          <w:tcPr>
            <w:tcW w:w="2625" w:type="dxa"/>
            <w:gridSpan w:val="3"/>
            <w:tcBorders>
              <w:left w:val="single" w:sz="4" w:space="0" w:color="auto"/>
            </w:tcBorders>
          </w:tcPr>
          <w:p w14:paraId="66B36F25" w14:textId="77777777" w:rsidR="009428D8" w:rsidRPr="007275DF" w:rsidRDefault="009428D8" w:rsidP="006D0B54">
            <w:pPr>
              <w:pStyle w:val="TAL"/>
              <w:rPr>
                <w:bCs/>
              </w:rPr>
            </w:pPr>
            <w:r w:rsidRPr="007275DF">
              <w:rPr>
                <w:lang w:val="en-US"/>
              </w:rPr>
              <w:t>BWP BW</w:t>
            </w:r>
          </w:p>
        </w:tc>
        <w:tc>
          <w:tcPr>
            <w:tcW w:w="877" w:type="dxa"/>
          </w:tcPr>
          <w:p w14:paraId="0CBBCA31" w14:textId="77777777" w:rsidR="009428D8" w:rsidRPr="007275DF" w:rsidRDefault="009428D8" w:rsidP="006D0B54">
            <w:pPr>
              <w:pStyle w:val="TAC"/>
            </w:pPr>
            <w:r w:rsidRPr="007275DF">
              <w:t>MHz</w:t>
            </w:r>
          </w:p>
        </w:tc>
        <w:tc>
          <w:tcPr>
            <w:tcW w:w="1281" w:type="dxa"/>
            <w:tcBorders>
              <w:bottom w:val="single" w:sz="4" w:space="0" w:color="auto"/>
            </w:tcBorders>
          </w:tcPr>
          <w:p w14:paraId="1B4874E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45BA414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F84BABA" w14:textId="77777777" w:rsidTr="00540328">
        <w:trPr>
          <w:cantSplit/>
          <w:trHeight w:val="36"/>
        </w:trPr>
        <w:tc>
          <w:tcPr>
            <w:tcW w:w="1094" w:type="dxa"/>
            <w:vMerge w:val="restart"/>
            <w:tcBorders>
              <w:left w:val="single" w:sz="4" w:space="0" w:color="auto"/>
            </w:tcBorders>
          </w:tcPr>
          <w:p w14:paraId="29E3CAAC"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22E2E64D"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75A9EC3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12D6F3F0"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B58F376"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7E80D553" w14:textId="77777777" w:rsidR="009428D8" w:rsidRPr="007275DF" w:rsidRDefault="009428D8" w:rsidP="006D0B54">
            <w:pPr>
              <w:pStyle w:val="TAC"/>
              <w:rPr>
                <w:szCs w:val="18"/>
              </w:rPr>
            </w:pPr>
            <w:r w:rsidRPr="007275DF">
              <w:rPr>
                <w:szCs w:val="18"/>
              </w:rPr>
              <w:t>NA</w:t>
            </w:r>
          </w:p>
        </w:tc>
      </w:tr>
      <w:tr w:rsidR="009428D8" w:rsidRPr="007275DF" w14:paraId="6B8A101E" w14:textId="77777777" w:rsidTr="00540328">
        <w:trPr>
          <w:cantSplit/>
          <w:trHeight w:val="36"/>
        </w:trPr>
        <w:tc>
          <w:tcPr>
            <w:tcW w:w="1094" w:type="dxa"/>
            <w:vMerge/>
            <w:tcBorders>
              <w:left w:val="single" w:sz="4" w:space="0" w:color="auto"/>
            </w:tcBorders>
          </w:tcPr>
          <w:p w14:paraId="11FC48DD" w14:textId="77777777" w:rsidR="009428D8" w:rsidRPr="007275DF" w:rsidRDefault="009428D8" w:rsidP="006D0B54">
            <w:pPr>
              <w:pStyle w:val="TAL"/>
              <w:rPr>
                <w:lang w:val="en-US"/>
              </w:rPr>
            </w:pPr>
          </w:p>
        </w:tc>
        <w:tc>
          <w:tcPr>
            <w:tcW w:w="1531" w:type="dxa"/>
            <w:gridSpan w:val="2"/>
            <w:tcBorders>
              <w:left w:val="single" w:sz="4" w:space="0" w:color="auto"/>
            </w:tcBorders>
          </w:tcPr>
          <w:p w14:paraId="16841137" w14:textId="77777777" w:rsidR="009428D8" w:rsidRPr="007275DF" w:rsidRDefault="009428D8" w:rsidP="006D0B54">
            <w:pPr>
              <w:pStyle w:val="TAL"/>
            </w:pPr>
            <w:r w:rsidRPr="007275DF">
              <w:t>Initial UL BWP</w:t>
            </w:r>
          </w:p>
        </w:tc>
        <w:tc>
          <w:tcPr>
            <w:tcW w:w="877" w:type="dxa"/>
            <w:tcBorders>
              <w:bottom w:val="single" w:sz="4" w:space="0" w:color="auto"/>
            </w:tcBorders>
          </w:tcPr>
          <w:p w14:paraId="63953708"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6E6D15C1" w14:textId="77777777" w:rsidR="009428D8" w:rsidRPr="007275DF" w:rsidRDefault="009428D8" w:rsidP="006D0B54">
            <w:pPr>
              <w:pStyle w:val="TAC"/>
            </w:pPr>
          </w:p>
        </w:tc>
        <w:tc>
          <w:tcPr>
            <w:tcW w:w="2016" w:type="dxa"/>
            <w:gridSpan w:val="2"/>
            <w:tcBorders>
              <w:bottom w:val="single" w:sz="4" w:space="0" w:color="auto"/>
            </w:tcBorders>
          </w:tcPr>
          <w:p w14:paraId="69E883DF"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1817FE78" w14:textId="77777777" w:rsidR="009428D8" w:rsidRPr="007275DF" w:rsidRDefault="009428D8" w:rsidP="006D0B54">
            <w:pPr>
              <w:pStyle w:val="TAC"/>
            </w:pPr>
            <w:r w:rsidRPr="007275DF">
              <w:t>NA</w:t>
            </w:r>
          </w:p>
        </w:tc>
      </w:tr>
      <w:tr w:rsidR="009428D8" w:rsidRPr="007275DF" w14:paraId="4B62F21B" w14:textId="77777777" w:rsidTr="00540328">
        <w:trPr>
          <w:cantSplit/>
          <w:trHeight w:val="36"/>
        </w:trPr>
        <w:tc>
          <w:tcPr>
            <w:tcW w:w="1094" w:type="dxa"/>
            <w:vMerge/>
            <w:tcBorders>
              <w:left w:val="single" w:sz="4" w:space="0" w:color="auto"/>
            </w:tcBorders>
          </w:tcPr>
          <w:p w14:paraId="2A993687" w14:textId="77777777" w:rsidR="009428D8" w:rsidRPr="007275DF" w:rsidRDefault="009428D8" w:rsidP="006D0B54">
            <w:pPr>
              <w:pStyle w:val="TAL"/>
              <w:rPr>
                <w:bCs/>
              </w:rPr>
            </w:pPr>
          </w:p>
        </w:tc>
        <w:tc>
          <w:tcPr>
            <w:tcW w:w="1531" w:type="dxa"/>
            <w:gridSpan w:val="2"/>
            <w:tcBorders>
              <w:left w:val="single" w:sz="4" w:space="0" w:color="auto"/>
            </w:tcBorders>
          </w:tcPr>
          <w:p w14:paraId="52CD949C"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33CB0E06"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FE5BE7F" w14:textId="77777777" w:rsidR="009428D8" w:rsidRPr="007275DF" w:rsidRDefault="009428D8" w:rsidP="006D0B54">
            <w:pPr>
              <w:pStyle w:val="TAC"/>
            </w:pPr>
          </w:p>
        </w:tc>
        <w:tc>
          <w:tcPr>
            <w:tcW w:w="2016" w:type="dxa"/>
            <w:gridSpan w:val="2"/>
            <w:tcBorders>
              <w:bottom w:val="single" w:sz="4" w:space="0" w:color="auto"/>
            </w:tcBorders>
          </w:tcPr>
          <w:p w14:paraId="7BC9B818"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04A86623" w14:textId="77777777" w:rsidR="009428D8" w:rsidRPr="007275DF" w:rsidRDefault="009428D8" w:rsidP="006D0B54">
            <w:pPr>
              <w:pStyle w:val="TAC"/>
              <w:rPr>
                <w:szCs w:val="18"/>
              </w:rPr>
            </w:pPr>
            <w:r w:rsidRPr="007275DF">
              <w:rPr>
                <w:szCs w:val="18"/>
              </w:rPr>
              <w:t>NA</w:t>
            </w:r>
          </w:p>
        </w:tc>
      </w:tr>
      <w:tr w:rsidR="009428D8" w:rsidRPr="007275DF" w14:paraId="681B52E1" w14:textId="77777777" w:rsidTr="00540328">
        <w:trPr>
          <w:cantSplit/>
          <w:trHeight w:val="36"/>
        </w:trPr>
        <w:tc>
          <w:tcPr>
            <w:tcW w:w="1094" w:type="dxa"/>
            <w:vMerge/>
            <w:tcBorders>
              <w:left w:val="single" w:sz="4" w:space="0" w:color="auto"/>
              <w:bottom w:val="single" w:sz="4" w:space="0" w:color="auto"/>
            </w:tcBorders>
          </w:tcPr>
          <w:p w14:paraId="2DEEC1C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B8D1CE7"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2F9A9E70"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59BD0454" w14:textId="77777777" w:rsidR="009428D8" w:rsidRPr="007275DF" w:rsidRDefault="009428D8" w:rsidP="006D0B54">
            <w:pPr>
              <w:pStyle w:val="TAC"/>
            </w:pPr>
          </w:p>
        </w:tc>
        <w:tc>
          <w:tcPr>
            <w:tcW w:w="2016" w:type="dxa"/>
            <w:gridSpan w:val="2"/>
            <w:tcBorders>
              <w:bottom w:val="single" w:sz="4" w:space="0" w:color="auto"/>
            </w:tcBorders>
            <w:vAlign w:val="center"/>
          </w:tcPr>
          <w:p w14:paraId="435BFBF5"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ADDBFFE" w14:textId="77777777" w:rsidR="009428D8" w:rsidRPr="007275DF" w:rsidRDefault="009428D8" w:rsidP="006D0B54">
            <w:pPr>
              <w:pStyle w:val="TAC"/>
              <w:rPr>
                <w:szCs w:val="18"/>
              </w:rPr>
            </w:pPr>
            <w:r w:rsidRPr="007275DF">
              <w:rPr>
                <w:szCs w:val="18"/>
              </w:rPr>
              <w:t>NA</w:t>
            </w:r>
          </w:p>
        </w:tc>
      </w:tr>
      <w:tr w:rsidR="009428D8" w:rsidRPr="007275DF" w14:paraId="3F1EE485" w14:textId="77777777" w:rsidTr="00540328">
        <w:trPr>
          <w:cantSplit/>
          <w:trHeight w:val="443"/>
        </w:trPr>
        <w:tc>
          <w:tcPr>
            <w:tcW w:w="2625" w:type="dxa"/>
            <w:gridSpan w:val="3"/>
            <w:tcBorders>
              <w:left w:val="single" w:sz="4" w:space="0" w:color="auto"/>
            </w:tcBorders>
          </w:tcPr>
          <w:p w14:paraId="7B47793F" w14:textId="77777777" w:rsidR="009428D8" w:rsidRPr="007275DF" w:rsidRDefault="009428D8" w:rsidP="006D0B54">
            <w:pPr>
              <w:pStyle w:val="TAL"/>
              <w:rPr>
                <w:bCs/>
              </w:rPr>
            </w:pPr>
            <w:r w:rsidRPr="007275DF">
              <w:rPr>
                <w:bCs/>
              </w:rPr>
              <w:t>TRS configuration</w:t>
            </w:r>
          </w:p>
        </w:tc>
        <w:tc>
          <w:tcPr>
            <w:tcW w:w="877" w:type="dxa"/>
          </w:tcPr>
          <w:p w14:paraId="00035B3B" w14:textId="77777777" w:rsidR="009428D8" w:rsidRPr="007275DF" w:rsidRDefault="009428D8" w:rsidP="006D0B54">
            <w:pPr>
              <w:pStyle w:val="TAC"/>
            </w:pPr>
          </w:p>
        </w:tc>
        <w:tc>
          <w:tcPr>
            <w:tcW w:w="1281" w:type="dxa"/>
            <w:tcBorders>
              <w:bottom w:val="single" w:sz="4" w:space="0" w:color="auto"/>
            </w:tcBorders>
          </w:tcPr>
          <w:p w14:paraId="1BCF84EF"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032B758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548A641" w14:textId="77777777" w:rsidR="009428D8" w:rsidRPr="007275DF" w:rsidRDefault="009428D8" w:rsidP="006D0B54">
            <w:pPr>
              <w:pStyle w:val="TAC"/>
            </w:pPr>
            <w:r w:rsidRPr="007275DF">
              <w:rPr>
                <w:bCs/>
              </w:rPr>
              <w:t>NA</w:t>
            </w:r>
          </w:p>
        </w:tc>
      </w:tr>
      <w:tr w:rsidR="009428D8" w:rsidRPr="007275DF" w14:paraId="68F8F69A" w14:textId="77777777" w:rsidTr="00540328">
        <w:trPr>
          <w:cantSplit/>
          <w:trHeight w:val="443"/>
        </w:trPr>
        <w:tc>
          <w:tcPr>
            <w:tcW w:w="2625" w:type="dxa"/>
            <w:gridSpan w:val="3"/>
            <w:tcBorders>
              <w:left w:val="single" w:sz="4" w:space="0" w:color="auto"/>
              <w:bottom w:val="single" w:sz="4" w:space="0" w:color="auto"/>
            </w:tcBorders>
          </w:tcPr>
          <w:p w14:paraId="1F318D6F"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4B0BA5A7" w14:textId="77777777" w:rsidR="009428D8" w:rsidRPr="007275DF" w:rsidRDefault="009428D8" w:rsidP="006D0B54">
            <w:pPr>
              <w:pStyle w:val="TAC"/>
            </w:pPr>
          </w:p>
        </w:tc>
        <w:tc>
          <w:tcPr>
            <w:tcW w:w="1281" w:type="dxa"/>
            <w:tcBorders>
              <w:bottom w:val="single" w:sz="4" w:space="0" w:color="auto"/>
            </w:tcBorders>
          </w:tcPr>
          <w:p w14:paraId="18DED8B4"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82C2D7C"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11D9BB73" w14:textId="77777777" w:rsidR="009428D8" w:rsidRPr="007275DF" w:rsidRDefault="009428D8" w:rsidP="006D0B54">
            <w:pPr>
              <w:pStyle w:val="TAC"/>
              <w:rPr>
                <w:rFonts w:cs="v4.2.0"/>
              </w:rPr>
            </w:pPr>
            <w:r w:rsidRPr="007275DF">
              <w:t>OP.1</w:t>
            </w:r>
          </w:p>
        </w:tc>
      </w:tr>
      <w:tr w:rsidR="009428D8" w:rsidRPr="007275DF" w14:paraId="25D27ECB" w14:textId="77777777" w:rsidTr="00540328">
        <w:trPr>
          <w:cantSplit/>
          <w:trHeight w:val="259"/>
        </w:trPr>
        <w:tc>
          <w:tcPr>
            <w:tcW w:w="2625" w:type="dxa"/>
            <w:gridSpan w:val="3"/>
            <w:tcBorders>
              <w:left w:val="single" w:sz="4" w:space="0" w:color="auto"/>
            </w:tcBorders>
          </w:tcPr>
          <w:p w14:paraId="32196B41"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4347961" w14:textId="77777777" w:rsidR="009428D8" w:rsidRPr="007275DF" w:rsidRDefault="009428D8" w:rsidP="006D0B54">
            <w:pPr>
              <w:pStyle w:val="TAC"/>
            </w:pPr>
          </w:p>
        </w:tc>
        <w:tc>
          <w:tcPr>
            <w:tcW w:w="1281" w:type="dxa"/>
            <w:tcBorders>
              <w:bottom w:val="single" w:sz="4" w:space="0" w:color="auto"/>
            </w:tcBorders>
          </w:tcPr>
          <w:p w14:paraId="3C212CC5"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FBF53B0" w14:textId="77777777" w:rsidR="009428D8" w:rsidRPr="007275DF" w:rsidRDefault="009428D8" w:rsidP="006D0B54">
            <w:pPr>
              <w:pStyle w:val="TAC"/>
            </w:pPr>
            <w:r w:rsidRPr="007275DF">
              <w:rPr>
                <w:rFonts w:cs="v4.2.0"/>
                <w:bCs/>
                <w:lang w:eastAsia="zh-CN"/>
              </w:rPr>
              <w:t>SR.1.1 CCA</w:t>
            </w:r>
          </w:p>
        </w:tc>
        <w:tc>
          <w:tcPr>
            <w:tcW w:w="2147" w:type="dxa"/>
            <w:gridSpan w:val="2"/>
          </w:tcPr>
          <w:p w14:paraId="49FA63C6" w14:textId="77777777" w:rsidR="009428D8" w:rsidRPr="007275DF" w:rsidRDefault="009428D8" w:rsidP="006D0B54">
            <w:pPr>
              <w:pStyle w:val="TAC"/>
            </w:pPr>
          </w:p>
        </w:tc>
      </w:tr>
      <w:tr w:rsidR="009428D8" w:rsidRPr="007275DF" w14:paraId="1A93D56B" w14:textId="77777777" w:rsidTr="00540328">
        <w:trPr>
          <w:cantSplit/>
          <w:trHeight w:val="259"/>
        </w:trPr>
        <w:tc>
          <w:tcPr>
            <w:tcW w:w="2625" w:type="dxa"/>
            <w:gridSpan w:val="3"/>
            <w:tcBorders>
              <w:left w:val="single" w:sz="4" w:space="0" w:color="auto"/>
            </w:tcBorders>
          </w:tcPr>
          <w:p w14:paraId="1756FFC0"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7F9E1F98" w14:textId="77777777" w:rsidR="009428D8" w:rsidRPr="007275DF" w:rsidRDefault="009428D8" w:rsidP="006D0B54">
            <w:pPr>
              <w:pStyle w:val="TAC"/>
            </w:pPr>
          </w:p>
        </w:tc>
        <w:tc>
          <w:tcPr>
            <w:tcW w:w="1281" w:type="dxa"/>
            <w:tcBorders>
              <w:bottom w:val="single" w:sz="4" w:space="0" w:color="auto"/>
            </w:tcBorders>
          </w:tcPr>
          <w:p w14:paraId="702F08EB"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7762591" w14:textId="77777777" w:rsidR="009428D8" w:rsidRPr="007275DF" w:rsidRDefault="009428D8" w:rsidP="006D0B54">
            <w:pPr>
              <w:pStyle w:val="TAC"/>
            </w:pPr>
            <w:r w:rsidRPr="007275DF">
              <w:rPr>
                <w:rFonts w:cs="v4.2.0"/>
                <w:bCs/>
                <w:lang w:eastAsia="zh-CN"/>
              </w:rPr>
              <w:t>CR.1.1 CCA</w:t>
            </w:r>
          </w:p>
        </w:tc>
        <w:tc>
          <w:tcPr>
            <w:tcW w:w="2147" w:type="dxa"/>
            <w:gridSpan w:val="2"/>
          </w:tcPr>
          <w:p w14:paraId="6A8C11CD" w14:textId="77777777" w:rsidR="009428D8" w:rsidRPr="007275DF" w:rsidRDefault="009428D8" w:rsidP="006D0B54">
            <w:pPr>
              <w:pStyle w:val="TAC"/>
            </w:pPr>
          </w:p>
        </w:tc>
      </w:tr>
      <w:tr w:rsidR="009428D8" w:rsidRPr="007275DF" w14:paraId="172BB328" w14:textId="77777777" w:rsidTr="00540328">
        <w:trPr>
          <w:cantSplit/>
          <w:trHeight w:val="221"/>
        </w:trPr>
        <w:tc>
          <w:tcPr>
            <w:tcW w:w="1312" w:type="dxa"/>
            <w:gridSpan w:val="2"/>
            <w:tcBorders>
              <w:left w:val="single" w:sz="4" w:space="0" w:color="auto"/>
              <w:bottom w:val="nil"/>
            </w:tcBorders>
          </w:tcPr>
          <w:p w14:paraId="346F2B9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7E7D86F"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466E3FC" w14:textId="77777777" w:rsidR="009428D8" w:rsidRPr="007275DF" w:rsidRDefault="009428D8" w:rsidP="006D0B54">
            <w:pPr>
              <w:pStyle w:val="TAC"/>
            </w:pPr>
          </w:p>
        </w:tc>
        <w:tc>
          <w:tcPr>
            <w:tcW w:w="1281" w:type="dxa"/>
            <w:vMerge w:val="restart"/>
            <w:vAlign w:val="center"/>
          </w:tcPr>
          <w:p w14:paraId="7A44DCDC"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2016" w:type="dxa"/>
            <w:gridSpan w:val="2"/>
            <w:vMerge w:val="restart"/>
            <w:vAlign w:val="center"/>
          </w:tcPr>
          <w:p w14:paraId="3ED9EB78" w14:textId="77777777" w:rsidR="009428D8" w:rsidRPr="007275DF" w:rsidRDefault="009428D8" w:rsidP="006D0B54">
            <w:pPr>
              <w:pStyle w:val="TAC"/>
              <w:rPr>
                <w:lang w:val="en-US"/>
              </w:rPr>
            </w:pPr>
            <w:r w:rsidRPr="007275DF">
              <w:rPr>
                <w:rFonts w:cs="v4.2.0"/>
                <w:bCs/>
                <w:lang w:eastAsia="zh-CN"/>
              </w:rPr>
              <w:t>SSB.1 CCA</w:t>
            </w:r>
          </w:p>
        </w:tc>
        <w:tc>
          <w:tcPr>
            <w:tcW w:w="2147" w:type="dxa"/>
            <w:gridSpan w:val="2"/>
            <w:vMerge w:val="restart"/>
            <w:vAlign w:val="center"/>
          </w:tcPr>
          <w:p w14:paraId="492B24B3" w14:textId="77777777" w:rsidR="009428D8" w:rsidRPr="007275DF" w:rsidRDefault="009428D8" w:rsidP="006D0B54">
            <w:pPr>
              <w:pStyle w:val="TAC"/>
            </w:pPr>
            <w:r w:rsidRPr="007275DF">
              <w:rPr>
                <w:rFonts w:cs="v4.2.0"/>
                <w:bCs/>
                <w:lang w:eastAsia="zh-CN"/>
              </w:rPr>
              <w:t>SSB.1 CCA</w:t>
            </w:r>
          </w:p>
        </w:tc>
      </w:tr>
      <w:tr w:rsidR="009428D8" w:rsidRPr="007275DF" w14:paraId="78A17CD3" w14:textId="77777777" w:rsidTr="00540328">
        <w:trPr>
          <w:cantSplit/>
          <w:trHeight w:val="220"/>
        </w:trPr>
        <w:tc>
          <w:tcPr>
            <w:tcW w:w="1312" w:type="dxa"/>
            <w:gridSpan w:val="2"/>
            <w:tcBorders>
              <w:top w:val="nil"/>
              <w:left w:val="single" w:sz="4" w:space="0" w:color="auto"/>
              <w:bottom w:val="nil"/>
            </w:tcBorders>
          </w:tcPr>
          <w:p w14:paraId="0284CDFE" w14:textId="77777777" w:rsidR="009428D8" w:rsidRPr="007275DF" w:rsidRDefault="009428D8" w:rsidP="006D0B54">
            <w:pPr>
              <w:pStyle w:val="TAL"/>
            </w:pPr>
          </w:p>
        </w:tc>
        <w:tc>
          <w:tcPr>
            <w:tcW w:w="1313" w:type="dxa"/>
            <w:vMerge/>
            <w:tcBorders>
              <w:left w:val="single" w:sz="4" w:space="0" w:color="auto"/>
            </w:tcBorders>
          </w:tcPr>
          <w:p w14:paraId="3BDF2F30" w14:textId="77777777" w:rsidR="009428D8" w:rsidRPr="007275DF" w:rsidRDefault="009428D8" w:rsidP="006D0B54">
            <w:pPr>
              <w:pStyle w:val="TAL"/>
            </w:pPr>
          </w:p>
        </w:tc>
        <w:tc>
          <w:tcPr>
            <w:tcW w:w="877" w:type="dxa"/>
            <w:tcBorders>
              <w:top w:val="nil"/>
              <w:bottom w:val="single" w:sz="4" w:space="0" w:color="auto"/>
            </w:tcBorders>
          </w:tcPr>
          <w:p w14:paraId="7C221AD4" w14:textId="77777777" w:rsidR="009428D8" w:rsidRPr="007275DF" w:rsidRDefault="009428D8" w:rsidP="006D0B54">
            <w:pPr>
              <w:pStyle w:val="TAC"/>
            </w:pPr>
          </w:p>
        </w:tc>
        <w:tc>
          <w:tcPr>
            <w:tcW w:w="1281" w:type="dxa"/>
            <w:vMerge/>
            <w:tcBorders>
              <w:bottom w:val="single" w:sz="4" w:space="0" w:color="auto"/>
            </w:tcBorders>
            <w:vAlign w:val="center"/>
          </w:tcPr>
          <w:p w14:paraId="436C386B" w14:textId="77777777" w:rsidR="009428D8" w:rsidRPr="007275DF" w:rsidRDefault="009428D8" w:rsidP="006D0B54">
            <w:pPr>
              <w:pStyle w:val="TAC"/>
            </w:pPr>
          </w:p>
        </w:tc>
        <w:tc>
          <w:tcPr>
            <w:tcW w:w="2016" w:type="dxa"/>
            <w:gridSpan w:val="2"/>
            <w:vMerge/>
            <w:tcBorders>
              <w:bottom w:val="single" w:sz="4" w:space="0" w:color="auto"/>
            </w:tcBorders>
            <w:vAlign w:val="center"/>
          </w:tcPr>
          <w:p w14:paraId="29BD2F06" w14:textId="77777777" w:rsidR="009428D8" w:rsidRPr="007275DF" w:rsidRDefault="009428D8" w:rsidP="006D0B54">
            <w:pPr>
              <w:pStyle w:val="TAC"/>
              <w:rPr>
                <w:rFonts w:cs="v4.2.0"/>
                <w:bCs/>
                <w:lang w:eastAsia="zh-CN"/>
              </w:rPr>
            </w:pPr>
          </w:p>
        </w:tc>
        <w:tc>
          <w:tcPr>
            <w:tcW w:w="2147" w:type="dxa"/>
            <w:gridSpan w:val="2"/>
            <w:vMerge/>
            <w:vAlign w:val="center"/>
          </w:tcPr>
          <w:p w14:paraId="59C1BDF6" w14:textId="77777777" w:rsidR="009428D8" w:rsidRPr="007275DF" w:rsidRDefault="009428D8" w:rsidP="006D0B54">
            <w:pPr>
              <w:pStyle w:val="TAC"/>
              <w:rPr>
                <w:rFonts w:cs="v4.2.0"/>
                <w:bCs/>
                <w:lang w:eastAsia="zh-CN"/>
              </w:rPr>
            </w:pPr>
          </w:p>
        </w:tc>
      </w:tr>
      <w:tr w:rsidR="009428D8" w:rsidRPr="007275DF" w14:paraId="1307DF46" w14:textId="77777777" w:rsidTr="00540328">
        <w:trPr>
          <w:cantSplit/>
          <w:trHeight w:val="221"/>
        </w:trPr>
        <w:tc>
          <w:tcPr>
            <w:tcW w:w="1312" w:type="dxa"/>
            <w:gridSpan w:val="2"/>
            <w:tcBorders>
              <w:top w:val="nil"/>
              <w:left w:val="single" w:sz="4" w:space="0" w:color="auto"/>
              <w:bottom w:val="nil"/>
            </w:tcBorders>
          </w:tcPr>
          <w:p w14:paraId="663EB185" w14:textId="77777777" w:rsidR="009428D8" w:rsidRPr="007275DF" w:rsidRDefault="009428D8" w:rsidP="006D0B54">
            <w:pPr>
              <w:pStyle w:val="TAL"/>
            </w:pPr>
          </w:p>
        </w:tc>
        <w:tc>
          <w:tcPr>
            <w:tcW w:w="1313" w:type="dxa"/>
            <w:vMerge w:val="restart"/>
            <w:tcBorders>
              <w:left w:val="single" w:sz="4" w:space="0" w:color="auto"/>
            </w:tcBorders>
          </w:tcPr>
          <w:p w14:paraId="0E2D39B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780C3217" w14:textId="77777777" w:rsidR="009428D8" w:rsidRPr="007275DF" w:rsidRDefault="009428D8" w:rsidP="006D0B54">
            <w:pPr>
              <w:pStyle w:val="TAC"/>
            </w:pPr>
          </w:p>
        </w:tc>
        <w:tc>
          <w:tcPr>
            <w:tcW w:w="1281" w:type="dxa"/>
            <w:vMerge w:val="restart"/>
            <w:vAlign w:val="center"/>
          </w:tcPr>
          <w:p w14:paraId="06EA8BE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6F06C867" w14:textId="77777777" w:rsidR="009428D8" w:rsidRPr="007275DF" w:rsidRDefault="009428D8" w:rsidP="006D0B54">
            <w:pPr>
              <w:pStyle w:val="TAC"/>
              <w:rPr>
                <w:lang w:eastAsia="zh-CN"/>
              </w:rPr>
            </w:pPr>
            <w:r w:rsidRPr="007275DF">
              <w:rPr>
                <w:rFonts w:cs="v4.2.0"/>
                <w:bCs/>
                <w:lang w:eastAsia="zh-CN"/>
              </w:rPr>
              <w:t>SSB.2 CCA</w:t>
            </w:r>
          </w:p>
        </w:tc>
        <w:tc>
          <w:tcPr>
            <w:tcW w:w="2147" w:type="dxa"/>
            <w:gridSpan w:val="2"/>
            <w:vMerge w:val="restart"/>
            <w:vAlign w:val="center"/>
          </w:tcPr>
          <w:p w14:paraId="7243184B"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33CA9BC2" w14:textId="77777777" w:rsidTr="00540328">
        <w:trPr>
          <w:cantSplit/>
          <w:trHeight w:val="220"/>
        </w:trPr>
        <w:tc>
          <w:tcPr>
            <w:tcW w:w="1312" w:type="dxa"/>
            <w:gridSpan w:val="2"/>
            <w:tcBorders>
              <w:top w:val="nil"/>
              <w:left w:val="single" w:sz="4" w:space="0" w:color="auto"/>
            </w:tcBorders>
          </w:tcPr>
          <w:p w14:paraId="300D34CE" w14:textId="77777777" w:rsidR="009428D8" w:rsidRPr="007275DF" w:rsidRDefault="009428D8" w:rsidP="006D0B54">
            <w:pPr>
              <w:pStyle w:val="TAL"/>
            </w:pPr>
          </w:p>
        </w:tc>
        <w:tc>
          <w:tcPr>
            <w:tcW w:w="1313" w:type="dxa"/>
            <w:vMerge/>
            <w:tcBorders>
              <w:left w:val="single" w:sz="4" w:space="0" w:color="auto"/>
            </w:tcBorders>
          </w:tcPr>
          <w:p w14:paraId="05AF9B68" w14:textId="77777777" w:rsidR="009428D8" w:rsidRPr="007275DF" w:rsidRDefault="009428D8" w:rsidP="006D0B54">
            <w:pPr>
              <w:pStyle w:val="TAL"/>
            </w:pPr>
          </w:p>
        </w:tc>
        <w:tc>
          <w:tcPr>
            <w:tcW w:w="877" w:type="dxa"/>
            <w:tcBorders>
              <w:top w:val="nil"/>
              <w:bottom w:val="single" w:sz="4" w:space="0" w:color="auto"/>
            </w:tcBorders>
          </w:tcPr>
          <w:p w14:paraId="3CE98CB8" w14:textId="77777777" w:rsidR="009428D8" w:rsidRPr="007275DF" w:rsidRDefault="009428D8" w:rsidP="006D0B54">
            <w:pPr>
              <w:pStyle w:val="TAC"/>
            </w:pPr>
          </w:p>
        </w:tc>
        <w:tc>
          <w:tcPr>
            <w:tcW w:w="1281" w:type="dxa"/>
            <w:vMerge/>
            <w:tcBorders>
              <w:bottom w:val="single" w:sz="4" w:space="0" w:color="auto"/>
            </w:tcBorders>
          </w:tcPr>
          <w:p w14:paraId="66C84190" w14:textId="77777777" w:rsidR="009428D8" w:rsidRPr="007275DF" w:rsidRDefault="009428D8" w:rsidP="006D0B54">
            <w:pPr>
              <w:pStyle w:val="TAC"/>
            </w:pPr>
          </w:p>
        </w:tc>
        <w:tc>
          <w:tcPr>
            <w:tcW w:w="2016" w:type="dxa"/>
            <w:gridSpan w:val="2"/>
            <w:vMerge/>
            <w:tcBorders>
              <w:bottom w:val="single" w:sz="4" w:space="0" w:color="auto"/>
            </w:tcBorders>
          </w:tcPr>
          <w:p w14:paraId="2B881F89" w14:textId="77777777" w:rsidR="009428D8" w:rsidRPr="007275DF" w:rsidRDefault="009428D8" w:rsidP="006D0B54">
            <w:pPr>
              <w:pStyle w:val="TAC"/>
              <w:rPr>
                <w:rFonts w:cs="v4.2.0"/>
                <w:bCs/>
                <w:lang w:eastAsia="zh-CN"/>
              </w:rPr>
            </w:pPr>
          </w:p>
        </w:tc>
        <w:tc>
          <w:tcPr>
            <w:tcW w:w="2147" w:type="dxa"/>
            <w:gridSpan w:val="2"/>
            <w:vMerge/>
          </w:tcPr>
          <w:p w14:paraId="202E85AA" w14:textId="77777777" w:rsidR="009428D8" w:rsidRPr="007275DF" w:rsidRDefault="009428D8" w:rsidP="006D0B54">
            <w:pPr>
              <w:pStyle w:val="TAC"/>
              <w:rPr>
                <w:rFonts w:cs="v4.2.0"/>
                <w:bCs/>
                <w:lang w:eastAsia="zh-CN"/>
              </w:rPr>
            </w:pPr>
          </w:p>
        </w:tc>
      </w:tr>
      <w:tr w:rsidR="009428D8" w:rsidRPr="007275DF" w14:paraId="1797E8E8" w14:textId="77777777" w:rsidTr="00540328">
        <w:trPr>
          <w:cantSplit/>
          <w:trHeight w:val="259"/>
        </w:trPr>
        <w:tc>
          <w:tcPr>
            <w:tcW w:w="2625" w:type="dxa"/>
            <w:gridSpan w:val="3"/>
            <w:tcBorders>
              <w:left w:val="single" w:sz="4" w:space="0" w:color="auto"/>
            </w:tcBorders>
          </w:tcPr>
          <w:p w14:paraId="7EC62283"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1226EEE8" w14:textId="77777777" w:rsidR="009428D8" w:rsidRPr="007275DF" w:rsidRDefault="009428D8" w:rsidP="006D0B54">
            <w:pPr>
              <w:pStyle w:val="TAC"/>
            </w:pPr>
          </w:p>
        </w:tc>
        <w:tc>
          <w:tcPr>
            <w:tcW w:w="1281" w:type="dxa"/>
            <w:tcBorders>
              <w:bottom w:val="single" w:sz="4" w:space="0" w:color="auto"/>
            </w:tcBorders>
          </w:tcPr>
          <w:p w14:paraId="7AA802BC"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1A7DD8F1"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68F845B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50A59B5D" w14:textId="77777777" w:rsidTr="00540328">
        <w:trPr>
          <w:cantSplit/>
          <w:trHeight w:val="213"/>
        </w:trPr>
        <w:tc>
          <w:tcPr>
            <w:tcW w:w="2625" w:type="dxa"/>
            <w:gridSpan w:val="3"/>
            <w:tcBorders>
              <w:left w:val="single" w:sz="4" w:space="0" w:color="auto"/>
            </w:tcBorders>
          </w:tcPr>
          <w:p w14:paraId="39CEDB2E"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4FBB57D1" w14:textId="77777777" w:rsidR="009428D8" w:rsidRPr="007275DF" w:rsidRDefault="009428D8" w:rsidP="006D0B54">
            <w:pPr>
              <w:pStyle w:val="TAC"/>
            </w:pPr>
          </w:p>
        </w:tc>
        <w:tc>
          <w:tcPr>
            <w:tcW w:w="1281" w:type="dxa"/>
            <w:tcBorders>
              <w:bottom w:val="single" w:sz="4" w:space="0" w:color="auto"/>
            </w:tcBorders>
          </w:tcPr>
          <w:p w14:paraId="6124BA2D"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tcBorders>
              <w:bottom w:val="single" w:sz="4" w:space="0" w:color="auto"/>
            </w:tcBorders>
            <w:vAlign w:val="center"/>
          </w:tcPr>
          <w:p w14:paraId="5907349A"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0479D323" w14:textId="77777777" w:rsidR="009428D8" w:rsidRPr="007275DF" w:rsidRDefault="009428D8" w:rsidP="006D0B54">
            <w:pPr>
              <w:pStyle w:val="TAC"/>
            </w:pPr>
            <w:r w:rsidRPr="007275DF">
              <w:t>SMTC.4</w:t>
            </w:r>
          </w:p>
        </w:tc>
      </w:tr>
      <w:tr w:rsidR="006838DB" w:rsidRPr="007275DF" w14:paraId="115422F0" w14:textId="77777777" w:rsidTr="00540328">
        <w:trPr>
          <w:cantSplit/>
          <w:trHeight w:val="213"/>
        </w:trPr>
        <w:tc>
          <w:tcPr>
            <w:tcW w:w="1312" w:type="dxa"/>
            <w:gridSpan w:val="2"/>
            <w:tcBorders>
              <w:left w:val="single" w:sz="4" w:space="0" w:color="auto"/>
              <w:bottom w:val="nil"/>
            </w:tcBorders>
          </w:tcPr>
          <w:p w14:paraId="7C461AB8" w14:textId="77777777" w:rsidR="006838DB" w:rsidRPr="007275DF" w:rsidRDefault="006838DB" w:rsidP="006838DB">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287C002D"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381F9797" w14:textId="77777777" w:rsidR="006838DB" w:rsidRPr="007275DF" w:rsidRDefault="006838DB" w:rsidP="006838DB">
            <w:pPr>
              <w:pStyle w:val="TAC"/>
            </w:pPr>
          </w:p>
        </w:tc>
        <w:tc>
          <w:tcPr>
            <w:tcW w:w="1281" w:type="dxa"/>
            <w:tcBorders>
              <w:bottom w:val="single" w:sz="4" w:space="0" w:color="auto"/>
            </w:tcBorders>
          </w:tcPr>
          <w:p w14:paraId="2F073C25"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439B2B70" w14:textId="7F5CE955"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tcPr>
          <w:p w14:paraId="32DE32EB" w14:textId="2A706BE6" w:rsidR="006838DB" w:rsidRPr="007275DF" w:rsidRDefault="006838DB" w:rsidP="006838DB">
            <w:pPr>
              <w:pStyle w:val="TAC"/>
            </w:pPr>
            <w:r w:rsidRPr="00676E13">
              <w:rPr>
                <w:lang w:val="en-US"/>
              </w:rPr>
              <w:t>P</w:t>
            </w:r>
            <w:r w:rsidRPr="00676E13">
              <w:rPr>
                <w:vertAlign w:val="subscript"/>
                <w:lang w:val="en-US"/>
              </w:rPr>
              <w:t>CCA_DL</w:t>
            </w:r>
            <w:r w:rsidRPr="00676E13">
              <w:rPr>
                <w:lang w:val="en-US"/>
              </w:rPr>
              <w:t>=0.9375</w:t>
            </w:r>
          </w:p>
        </w:tc>
      </w:tr>
      <w:tr w:rsidR="006838DB" w:rsidRPr="007275DF" w14:paraId="0547D7C1" w14:textId="77777777" w:rsidTr="00540328">
        <w:trPr>
          <w:cantSplit/>
          <w:trHeight w:val="213"/>
        </w:trPr>
        <w:tc>
          <w:tcPr>
            <w:tcW w:w="1312" w:type="dxa"/>
            <w:gridSpan w:val="2"/>
            <w:tcBorders>
              <w:top w:val="nil"/>
              <w:left w:val="single" w:sz="4" w:space="0" w:color="auto"/>
              <w:bottom w:val="single" w:sz="4" w:space="0" w:color="auto"/>
            </w:tcBorders>
          </w:tcPr>
          <w:p w14:paraId="63CD0230" w14:textId="77777777" w:rsidR="006838DB" w:rsidRPr="007275DF" w:rsidRDefault="006838DB" w:rsidP="006838DB">
            <w:pPr>
              <w:pStyle w:val="TAL"/>
              <w:rPr>
                <w:lang w:eastAsia="ja-JP"/>
              </w:rPr>
            </w:pPr>
          </w:p>
        </w:tc>
        <w:tc>
          <w:tcPr>
            <w:tcW w:w="1313" w:type="dxa"/>
            <w:tcBorders>
              <w:left w:val="single" w:sz="4" w:space="0" w:color="auto"/>
            </w:tcBorders>
          </w:tcPr>
          <w:p w14:paraId="4AD9E3B2"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240111F6" w14:textId="77777777" w:rsidR="006838DB" w:rsidRPr="007275DF" w:rsidRDefault="006838DB" w:rsidP="006838DB">
            <w:pPr>
              <w:pStyle w:val="TAC"/>
            </w:pPr>
          </w:p>
        </w:tc>
        <w:tc>
          <w:tcPr>
            <w:tcW w:w="1281" w:type="dxa"/>
            <w:tcBorders>
              <w:bottom w:val="single" w:sz="4" w:space="0" w:color="auto"/>
            </w:tcBorders>
          </w:tcPr>
          <w:p w14:paraId="581ACC3A"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3495C8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712DC39C"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1719C050" w14:textId="35E82083" w:rsidR="006838DB" w:rsidRPr="007275DF" w:rsidRDefault="006838DB" w:rsidP="006838DB">
            <w:pPr>
              <w:pStyle w:val="TAC"/>
              <w:rPr>
                <w:lang w:val="en-US"/>
              </w:rPr>
            </w:pPr>
          </w:p>
        </w:tc>
        <w:tc>
          <w:tcPr>
            <w:tcW w:w="2147" w:type="dxa"/>
            <w:gridSpan w:val="2"/>
            <w:tcBorders>
              <w:bottom w:val="single" w:sz="4" w:space="0" w:color="auto"/>
            </w:tcBorders>
          </w:tcPr>
          <w:p w14:paraId="26A28031" w14:textId="77777777" w:rsidR="006838DB" w:rsidRPr="00676E13" w:rsidRDefault="006838DB" w:rsidP="006838DB">
            <w:pPr>
              <w:pStyle w:val="TAC"/>
              <w:rPr>
                <w:lang w:val="en-US"/>
              </w:rPr>
            </w:pPr>
            <w:r w:rsidRPr="00676E13">
              <w:rPr>
                <w:lang w:val="en-US"/>
              </w:rPr>
              <w:t>P</w:t>
            </w:r>
            <w:r w:rsidRPr="00676E13">
              <w:rPr>
                <w:vertAlign w:val="subscript"/>
                <w:lang w:val="en-US"/>
              </w:rPr>
              <w:t>CCA_DL_1</w:t>
            </w:r>
            <w:r w:rsidRPr="00676E13">
              <w:rPr>
                <w:lang w:val="en-US"/>
              </w:rPr>
              <w:t>=0.75</w:t>
            </w:r>
          </w:p>
          <w:p w14:paraId="431CA341" w14:textId="77777777" w:rsidR="006838DB" w:rsidRPr="00676E13" w:rsidRDefault="006838DB" w:rsidP="006838DB">
            <w:pPr>
              <w:pStyle w:val="TAC"/>
              <w:rPr>
                <w:lang w:val="en-US"/>
              </w:rPr>
            </w:pPr>
            <w:r w:rsidRPr="00676E13">
              <w:rPr>
                <w:lang w:val="en-US"/>
              </w:rPr>
              <w:t>P</w:t>
            </w:r>
            <w:r w:rsidRPr="00676E13">
              <w:rPr>
                <w:vertAlign w:val="subscript"/>
                <w:lang w:val="en-US"/>
              </w:rPr>
              <w:t>CCA_DL_2</w:t>
            </w:r>
            <w:r w:rsidRPr="00676E13">
              <w:rPr>
                <w:lang w:val="en-US"/>
              </w:rPr>
              <w:t>=0.75</w:t>
            </w:r>
          </w:p>
          <w:p w14:paraId="51F37E79" w14:textId="2533FFC8" w:rsidR="006838DB" w:rsidRPr="007275DF" w:rsidRDefault="006838DB" w:rsidP="006838DB">
            <w:pPr>
              <w:pStyle w:val="TAC"/>
              <w:rPr>
                <w:lang w:val="en-US"/>
              </w:rPr>
            </w:pPr>
          </w:p>
        </w:tc>
      </w:tr>
      <w:tr w:rsidR="006838DB" w:rsidRPr="007275DF" w14:paraId="6891F19B" w14:textId="77777777" w:rsidTr="00540328">
        <w:trPr>
          <w:cantSplit/>
          <w:trHeight w:val="213"/>
        </w:trPr>
        <w:tc>
          <w:tcPr>
            <w:tcW w:w="1312" w:type="dxa"/>
            <w:gridSpan w:val="2"/>
            <w:tcBorders>
              <w:left w:val="single" w:sz="4" w:space="0" w:color="auto"/>
              <w:bottom w:val="nil"/>
            </w:tcBorders>
          </w:tcPr>
          <w:p w14:paraId="302CBAE4" w14:textId="77777777" w:rsidR="006838DB" w:rsidRPr="007275DF" w:rsidRDefault="006838DB" w:rsidP="006838DB">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3F0A8403" w14:textId="77777777" w:rsidR="006838DB" w:rsidRPr="007275DF" w:rsidRDefault="006838DB" w:rsidP="006838DB">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1773000" w14:textId="77777777" w:rsidR="006838DB" w:rsidRPr="007275DF" w:rsidRDefault="006838DB" w:rsidP="006838DB">
            <w:pPr>
              <w:pStyle w:val="TAC"/>
            </w:pPr>
          </w:p>
        </w:tc>
        <w:tc>
          <w:tcPr>
            <w:tcW w:w="1281" w:type="dxa"/>
            <w:tcBorders>
              <w:bottom w:val="single" w:sz="4" w:space="0" w:color="auto"/>
            </w:tcBorders>
          </w:tcPr>
          <w:p w14:paraId="2479195D"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4CEC273" w14:textId="56E86C5A"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1B06A26D" w14:textId="2D91AA96" w:rsidR="006838DB" w:rsidRPr="007275DF" w:rsidRDefault="006838DB" w:rsidP="006838DB">
            <w:pPr>
              <w:pStyle w:val="TAC"/>
            </w:pPr>
            <w:r w:rsidRPr="00676E13">
              <w:rPr>
                <w:lang w:val="en-US"/>
              </w:rPr>
              <w:t>P</w:t>
            </w:r>
            <w:r w:rsidRPr="00676E13">
              <w:rPr>
                <w:vertAlign w:val="subscript"/>
                <w:lang w:val="en-US"/>
              </w:rPr>
              <w:t>CCA_UL</w:t>
            </w:r>
            <w:r w:rsidRPr="00676E13">
              <w:rPr>
                <w:lang w:val="en-US"/>
              </w:rPr>
              <w:t>=1</w:t>
            </w:r>
          </w:p>
        </w:tc>
      </w:tr>
      <w:tr w:rsidR="006838DB" w:rsidRPr="007275DF" w14:paraId="5173DF30" w14:textId="77777777" w:rsidTr="00540328">
        <w:trPr>
          <w:cantSplit/>
          <w:trHeight w:val="213"/>
        </w:trPr>
        <w:tc>
          <w:tcPr>
            <w:tcW w:w="1312" w:type="dxa"/>
            <w:gridSpan w:val="2"/>
            <w:tcBorders>
              <w:top w:val="nil"/>
              <w:left w:val="single" w:sz="4" w:space="0" w:color="auto"/>
            </w:tcBorders>
          </w:tcPr>
          <w:p w14:paraId="41EEC87C" w14:textId="77777777" w:rsidR="006838DB" w:rsidRPr="007275DF" w:rsidRDefault="006838DB" w:rsidP="006838DB">
            <w:pPr>
              <w:pStyle w:val="TAL"/>
              <w:rPr>
                <w:lang w:eastAsia="ja-JP"/>
              </w:rPr>
            </w:pPr>
          </w:p>
        </w:tc>
        <w:tc>
          <w:tcPr>
            <w:tcW w:w="1313" w:type="dxa"/>
            <w:tcBorders>
              <w:left w:val="single" w:sz="4" w:space="0" w:color="auto"/>
            </w:tcBorders>
          </w:tcPr>
          <w:p w14:paraId="008E1C96" w14:textId="77777777" w:rsidR="006838DB" w:rsidRPr="007275DF" w:rsidRDefault="006838DB" w:rsidP="006838DB">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66EB4A4E" w14:textId="77777777" w:rsidR="006838DB" w:rsidRPr="007275DF" w:rsidRDefault="006838DB" w:rsidP="006838DB">
            <w:pPr>
              <w:pStyle w:val="TAC"/>
            </w:pPr>
          </w:p>
        </w:tc>
        <w:tc>
          <w:tcPr>
            <w:tcW w:w="1281" w:type="dxa"/>
            <w:tcBorders>
              <w:bottom w:val="single" w:sz="4" w:space="0" w:color="auto"/>
            </w:tcBorders>
          </w:tcPr>
          <w:p w14:paraId="6B8E8BCB"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Borders>
              <w:bottom w:val="single" w:sz="4" w:space="0" w:color="auto"/>
            </w:tcBorders>
          </w:tcPr>
          <w:p w14:paraId="5695E0E8" w14:textId="484A19ED"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tcPr>
          <w:p w14:paraId="4EE20F5A" w14:textId="5DD18657" w:rsidR="006838DB" w:rsidRPr="007275DF" w:rsidRDefault="006838DB" w:rsidP="006838DB">
            <w:pPr>
              <w:pStyle w:val="TAC"/>
              <w:rPr>
                <w:lang w:val="en-US"/>
              </w:rPr>
            </w:pPr>
            <w:r w:rsidRPr="00676E13">
              <w:rPr>
                <w:lang w:val="en-US"/>
              </w:rPr>
              <w:t>P</w:t>
            </w:r>
            <w:r w:rsidRPr="00676E13">
              <w:rPr>
                <w:vertAlign w:val="subscript"/>
                <w:lang w:val="en-US"/>
              </w:rPr>
              <w:t>CCA_UL</w:t>
            </w:r>
            <w:r w:rsidRPr="00676E13">
              <w:rPr>
                <w:lang w:val="en-US"/>
              </w:rPr>
              <w:t>=1</w:t>
            </w:r>
          </w:p>
        </w:tc>
      </w:tr>
      <w:tr w:rsidR="00540328" w:rsidRPr="007275DF" w14:paraId="207714F9" w14:textId="77777777" w:rsidTr="00540328">
        <w:trPr>
          <w:cantSplit/>
          <w:trHeight w:val="193"/>
        </w:trPr>
        <w:tc>
          <w:tcPr>
            <w:tcW w:w="2625" w:type="dxa"/>
            <w:gridSpan w:val="3"/>
            <w:tcBorders>
              <w:top w:val="nil"/>
              <w:left w:val="single" w:sz="4" w:space="0" w:color="auto"/>
            </w:tcBorders>
          </w:tcPr>
          <w:p w14:paraId="3CE73A48" w14:textId="603E7BAB" w:rsidR="00540328" w:rsidRPr="007275DF" w:rsidRDefault="00540328" w:rsidP="00540328">
            <w:pPr>
              <w:pStyle w:val="TAL"/>
              <w:rPr>
                <w:lang w:val="da-DK"/>
              </w:rPr>
            </w:pPr>
            <w:r w:rsidRPr="00676E13">
              <w:rPr>
                <w:lang w:val="en-US" w:eastAsia="zh-CN"/>
              </w:rPr>
              <w:t>L</w:t>
            </w:r>
            <w:r w:rsidRPr="00676E13">
              <w:rPr>
                <w:vertAlign w:val="subscript"/>
                <w:lang w:val="en-US" w:eastAsia="zh-CN"/>
              </w:rPr>
              <w:t>CCA_DL</w:t>
            </w:r>
          </w:p>
        </w:tc>
        <w:tc>
          <w:tcPr>
            <w:tcW w:w="877" w:type="dxa"/>
            <w:tcBorders>
              <w:bottom w:val="single" w:sz="4" w:space="0" w:color="auto"/>
            </w:tcBorders>
          </w:tcPr>
          <w:p w14:paraId="0DB3A584" w14:textId="77777777" w:rsidR="00540328" w:rsidRPr="007275DF" w:rsidRDefault="00540328" w:rsidP="00540328">
            <w:pPr>
              <w:pStyle w:val="TAC"/>
              <w:rPr>
                <w:lang w:val="it-IT"/>
              </w:rPr>
            </w:pPr>
          </w:p>
        </w:tc>
        <w:tc>
          <w:tcPr>
            <w:tcW w:w="1281" w:type="dxa"/>
            <w:tcBorders>
              <w:bottom w:val="single" w:sz="4" w:space="0" w:color="auto"/>
            </w:tcBorders>
          </w:tcPr>
          <w:p w14:paraId="3FE165C3" w14:textId="581B2E47" w:rsidR="00540328" w:rsidRPr="007275DF" w:rsidRDefault="00540328" w:rsidP="00540328">
            <w:pPr>
              <w:pStyle w:val="TAC"/>
            </w:pPr>
            <w:r w:rsidRPr="00676E13">
              <w:t>Config 1</w:t>
            </w:r>
          </w:p>
        </w:tc>
        <w:tc>
          <w:tcPr>
            <w:tcW w:w="2016" w:type="dxa"/>
            <w:gridSpan w:val="2"/>
            <w:tcBorders>
              <w:bottom w:val="single" w:sz="4" w:space="0" w:color="auto"/>
            </w:tcBorders>
          </w:tcPr>
          <w:p w14:paraId="0BE183CE" w14:textId="77777777" w:rsidR="00540328" w:rsidRPr="007275DF" w:rsidRDefault="00540328" w:rsidP="00540328">
            <w:pPr>
              <w:pStyle w:val="TAC"/>
              <w:rPr>
                <w:lang w:val="en-US"/>
              </w:rPr>
            </w:pPr>
            <w:r w:rsidRPr="00676E13">
              <w:rPr>
                <w:lang w:val="en-US"/>
              </w:rPr>
              <w:t>5</w:t>
            </w:r>
          </w:p>
        </w:tc>
        <w:tc>
          <w:tcPr>
            <w:tcW w:w="2147" w:type="dxa"/>
            <w:gridSpan w:val="2"/>
            <w:tcBorders>
              <w:bottom w:val="single" w:sz="4" w:space="0" w:color="auto"/>
            </w:tcBorders>
          </w:tcPr>
          <w:p w14:paraId="4509B525" w14:textId="61668708" w:rsidR="00540328" w:rsidRPr="007275DF" w:rsidRDefault="00540328" w:rsidP="00540328">
            <w:pPr>
              <w:pStyle w:val="TAC"/>
              <w:rPr>
                <w:lang w:val="en-US"/>
              </w:rPr>
            </w:pPr>
            <w:r>
              <w:rPr>
                <w:lang w:val="en-US"/>
              </w:rPr>
              <w:t>5</w:t>
            </w:r>
          </w:p>
        </w:tc>
      </w:tr>
      <w:tr w:rsidR="00540328" w:rsidRPr="007275DF" w14:paraId="65A52ACD" w14:textId="77777777" w:rsidTr="00540328">
        <w:trPr>
          <w:cantSplit/>
          <w:trHeight w:val="193"/>
        </w:trPr>
        <w:tc>
          <w:tcPr>
            <w:tcW w:w="2625" w:type="dxa"/>
            <w:gridSpan w:val="3"/>
            <w:tcBorders>
              <w:top w:val="nil"/>
              <w:left w:val="single" w:sz="4" w:space="0" w:color="auto"/>
            </w:tcBorders>
          </w:tcPr>
          <w:p w14:paraId="252A6E02" w14:textId="0376B243" w:rsidR="00540328" w:rsidRPr="007275DF" w:rsidRDefault="00540328" w:rsidP="00540328">
            <w:pPr>
              <w:pStyle w:val="TAL"/>
              <w:rPr>
                <w:lang w:val="da-DK"/>
              </w:rPr>
            </w:pPr>
            <w:r w:rsidRPr="00676E13">
              <w:rPr>
                <w:lang w:val="en-US" w:eastAsia="zh-CN"/>
              </w:rPr>
              <w:t>W</w:t>
            </w:r>
            <w:r w:rsidRPr="00676E13">
              <w:rPr>
                <w:vertAlign w:val="subscript"/>
                <w:lang w:val="en-US" w:eastAsia="zh-CN"/>
              </w:rPr>
              <w:t>CCA_DL</w:t>
            </w:r>
          </w:p>
        </w:tc>
        <w:tc>
          <w:tcPr>
            <w:tcW w:w="877" w:type="dxa"/>
            <w:tcBorders>
              <w:bottom w:val="single" w:sz="4" w:space="0" w:color="auto"/>
            </w:tcBorders>
          </w:tcPr>
          <w:p w14:paraId="67CB19B7" w14:textId="7BA176CC" w:rsidR="00540328" w:rsidRPr="007275DF" w:rsidRDefault="00540328" w:rsidP="00540328">
            <w:pPr>
              <w:pStyle w:val="TAC"/>
              <w:rPr>
                <w:lang w:val="it-IT"/>
              </w:rPr>
            </w:pPr>
            <w:r w:rsidRPr="00676E13">
              <w:rPr>
                <w:lang w:val="it-IT"/>
              </w:rPr>
              <w:t>ms</w:t>
            </w:r>
          </w:p>
        </w:tc>
        <w:tc>
          <w:tcPr>
            <w:tcW w:w="1281" w:type="dxa"/>
            <w:tcBorders>
              <w:bottom w:val="single" w:sz="4" w:space="0" w:color="auto"/>
            </w:tcBorders>
          </w:tcPr>
          <w:p w14:paraId="75A67D42" w14:textId="7C5774BB" w:rsidR="00540328" w:rsidRPr="007275DF" w:rsidRDefault="00540328" w:rsidP="00540328">
            <w:pPr>
              <w:pStyle w:val="TAC"/>
            </w:pPr>
            <w:r w:rsidRPr="00676E13">
              <w:t>Config 1</w:t>
            </w:r>
          </w:p>
        </w:tc>
        <w:tc>
          <w:tcPr>
            <w:tcW w:w="2016" w:type="dxa"/>
            <w:gridSpan w:val="2"/>
            <w:tcBorders>
              <w:bottom w:val="single" w:sz="4" w:space="0" w:color="auto"/>
            </w:tcBorders>
          </w:tcPr>
          <w:p w14:paraId="6970CEB1" w14:textId="77777777" w:rsidR="00540328" w:rsidRPr="007275DF" w:rsidRDefault="00540328" w:rsidP="00540328">
            <w:pPr>
              <w:pStyle w:val="TAC"/>
              <w:rPr>
                <w:lang w:val="en-US"/>
              </w:rPr>
            </w:pPr>
            <w:r w:rsidRPr="00676E13">
              <w:t>T</w:t>
            </w:r>
            <w:r w:rsidRPr="00676E13">
              <w:rPr>
                <w:vertAlign w:val="subscript"/>
              </w:rPr>
              <w:t>PSS/SSS_sync_inter_cca</w:t>
            </w:r>
          </w:p>
        </w:tc>
        <w:tc>
          <w:tcPr>
            <w:tcW w:w="2147" w:type="dxa"/>
            <w:gridSpan w:val="2"/>
            <w:tcBorders>
              <w:bottom w:val="single" w:sz="4" w:space="0" w:color="auto"/>
            </w:tcBorders>
          </w:tcPr>
          <w:p w14:paraId="0F204FE1" w14:textId="270E397E" w:rsidR="00540328" w:rsidRPr="007275DF" w:rsidRDefault="00540328" w:rsidP="00540328">
            <w:pPr>
              <w:pStyle w:val="TAC"/>
              <w:rPr>
                <w:lang w:val="en-US"/>
              </w:rPr>
            </w:pPr>
            <w:r w:rsidRPr="007275DF">
              <w:t>T</w:t>
            </w:r>
            <w:r w:rsidRPr="007275DF">
              <w:rPr>
                <w:vertAlign w:val="subscript"/>
              </w:rPr>
              <w:t>PSS/SSS_sync_inter_cca</w:t>
            </w:r>
          </w:p>
        </w:tc>
      </w:tr>
      <w:tr w:rsidR="009428D8" w:rsidRPr="007275DF" w14:paraId="4D1DACCC" w14:textId="77777777" w:rsidTr="006D0B54">
        <w:trPr>
          <w:cantSplit/>
          <w:trHeight w:val="193"/>
        </w:trPr>
        <w:tc>
          <w:tcPr>
            <w:tcW w:w="2625" w:type="dxa"/>
            <w:gridSpan w:val="3"/>
            <w:tcBorders>
              <w:left w:val="single" w:sz="4" w:space="0" w:color="auto"/>
            </w:tcBorders>
          </w:tcPr>
          <w:p w14:paraId="65461910" w14:textId="77777777" w:rsidR="009428D8" w:rsidRPr="007275DF" w:rsidRDefault="009428D8" w:rsidP="006D0B54">
            <w:pPr>
              <w:pStyle w:val="TAL"/>
              <w:rPr>
                <w:lang w:val="da-DK"/>
              </w:rPr>
            </w:pPr>
            <w:r w:rsidRPr="007275DF">
              <w:rPr>
                <w:lang w:val="da-DK"/>
              </w:rPr>
              <w:t>PDSCH/PDCCH subcarrier spacing</w:t>
            </w:r>
          </w:p>
        </w:tc>
        <w:tc>
          <w:tcPr>
            <w:tcW w:w="877" w:type="dxa"/>
          </w:tcPr>
          <w:p w14:paraId="4D3C78D7"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23F4BDE1"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4"/>
            <w:tcBorders>
              <w:bottom w:val="single" w:sz="4" w:space="0" w:color="auto"/>
            </w:tcBorders>
            <w:vAlign w:val="center"/>
          </w:tcPr>
          <w:p w14:paraId="7F25182F" w14:textId="77777777" w:rsidR="009428D8" w:rsidRPr="007275DF" w:rsidRDefault="009428D8" w:rsidP="006D0B54">
            <w:pPr>
              <w:pStyle w:val="TAC"/>
              <w:rPr>
                <w:lang w:val="en-US"/>
              </w:rPr>
            </w:pPr>
            <w:r w:rsidRPr="007275DF">
              <w:rPr>
                <w:lang w:val="en-US"/>
              </w:rPr>
              <w:t>30</w:t>
            </w:r>
          </w:p>
        </w:tc>
      </w:tr>
      <w:tr w:rsidR="009428D8" w:rsidRPr="007275DF" w14:paraId="765CDEBF" w14:textId="77777777" w:rsidTr="00540328">
        <w:trPr>
          <w:cantSplit/>
          <w:trHeight w:val="292"/>
        </w:trPr>
        <w:tc>
          <w:tcPr>
            <w:tcW w:w="2625" w:type="dxa"/>
            <w:gridSpan w:val="3"/>
            <w:tcBorders>
              <w:left w:val="single" w:sz="4" w:space="0" w:color="auto"/>
              <w:bottom w:val="single" w:sz="4" w:space="0" w:color="auto"/>
            </w:tcBorders>
          </w:tcPr>
          <w:p w14:paraId="067AF357"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35D6134B" w14:textId="77777777" w:rsidR="009428D8" w:rsidRPr="007275DF" w:rsidRDefault="009428D8" w:rsidP="006D0B54">
            <w:pPr>
              <w:pStyle w:val="TAC"/>
            </w:pPr>
          </w:p>
        </w:tc>
        <w:tc>
          <w:tcPr>
            <w:tcW w:w="1281" w:type="dxa"/>
            <w:vMerge w:val="restart"/>
          </w:tcPr>
          <w:p w14:paraId="70AEF10C" w14:textId="77777777" w:rsidR="009428D8" w:rsidRPr="007275DF" w:rsidRDefault="009428D8" w:rsidP="006D0B54">
            <w:pPr>
              <w:pStyle w:val="TAC"/>
            </w:pPr>
            <w:r w:rsidRPr="007275DF">
              <w:t>Config</w:t>
            </w:r>
            <w:r w:rsidRPr="007275DF">
              <w:rPr>
                <w:szCs w:val="18"/>
              </w:rPr>
              <w:t xml:space="preserve"> </w:t>
            </w:r>
            <w:r w:rsidRPr="007275DF">
              <w:t>1</w:t>
            </w:r>
          </w:p>
        </w:tc>
        <w:tc>
          <w:tcPr>
            <w:tcW w:w="2016" w:type="dxa"/>
            <w:gridSpan w:val="2"/>
            <w:vMerge w:val="restart"/>
            <w:vAlign w:val="center"/>
          </w:tcPr>
          <w:p w14:paraId="02623A2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0D5E512D" w14:textId="77777777" w:rsidR="009428D8" w:rsidRPr="007275DF" w:rsidRDefault="009428D8" w:rsidP="006D0B54">
            <w:pPr>
              <w:pStyle w:val="TAC"/>
            </w:pPr>
            <w:r w:rsidRPr="007275DF">
              <w:t>0</w:t>
            </w:r>
          </w:p>
        </w:tc>
      </w:tr>
      <w:tr w:rsidR="009428D8" w:rsidRPr="007275DF" w14:paraId="6F1F96D8" w14:textId="77777777" w:rsidTr="00540328">
        <w:trPr>
          <w:cantSplit/>
          <w:trHeight w:val="292"/>
        </w:trPr>
        <w:tc>
          <w:tcPr>
            <w:tcW w:w="2625" w:type="dxa"/>
            <w:gridSpan w:val="3"/>
            <w:tcBorders>
              <w:left w:val="single" w:sz="4" w:space="0" w:color="auto"/>
              <w:bottom w:val="single" w:sz="4" w:space="0" w:color="auto"/>
            </w:tcBorders>
          </w:tcPr>
          <w:p w14:paraId="63DA4D74"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48DA55F3" w14:textId="77777777" w:rsidR="009428D8" w:rsidRPr="007275DF" w:rsidRDefault="009428D8" w:rsidP="006D0B54">
            <w:pPr>
              <w:pStyle w:val="TAC"/>
            </w:pPr>
          </w:p>
        </w:tc>
        <w:tc>
          <w:tcPr>
            <w:tcW w:w="1281" w:type="dxa"/>
            <w:vMerge/>
          </w:tcPr>
          <w:p w14:paraId="7B2019F3" w14:textId="77777777" w:rsidR="009428D8" w:rsidRPr="007275DF" w:rsidRDefault="009428D8" w:rsidP="006D0B54">
            <w:pPr>
              <w:pStyle w:val="TAC"/>
            </w:pPr>
          </w:p>
        </w:tc>
        <w:tc>
          <w:tcPr>
            <w:tcW w:w="2016" w:type="dxa"/>
            <w:gridSpan w:val="2"/>
            <w:vMerge/>
          </w:tcPr>
          <w:p w14:paraId="199074D8" w14:textId="77777777" w:rsidR="009428D8" w:rsidRPr="007275DF" w:rsidRDefault="009428D8" w:rsidP="006D0B54">
            <w:pPr>
              <w:pStyle w:val="TAC"/>
              <w:rPr>
                <w:rFonts w:cs="v4.2.0"/>
              </w:rPr>
            </w:pPr>
          </w:p>
        </w:tc>
        <w:tc>
          <w:tcPr>
            <w:tcW w:w="2147" w:type="dxa"/>
            <w:gridSpan w:val="2"/>
            <w:vMerge/>
          </w:tcPr>
          <w:p w14:paraId="55DF35CB" w14:textId="77777777" w:rsidR="009428D8" w:rsidRPr="007275DF" w:rsidRDefault="009428D8" w:rsidP="006D0B54">
            <w:pPr>
              <w:pStyle w:val="TAC"/>
            </w:pPr>
          </w:p>
        </w:tc>
      </w:tr>
      <w:tr w:rsidR="009428D8" w:rsidRPr="007275DF" w14:paraId="7266C5C7" w14:textId="77777777" w:rsidTr="00540328">
        <w:trPr>
          <w:cantSplit/>
          <w:trHeight w:val="292"/>
        </w:trPr>
        <w:tc>
          <w:tcPr>
            <w:tcW w:w="2625" w:type="dxa"/>
            <w:gridSpan w:val="3"/>
            <w:tcBorders>
              <w:left w:val="single" w:sz="4" w:space="0" w:color="auto"/>
              <w:bottom w:val="single" w:sz="4" w:space="0" w:color="auto"/>
            </w:tcBorders>
          </w:tcPr>
          <w:p w14:paraId="29EABE1A"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2D8BB8FF" w14:textId="77777777" w:rsidR="009428D8" w:rsidRPr="007275DF" w:rsidRDefault="009428D8" w:rsidP="006D0B54">
            <w:pPr>
              <w:pStyle w:val="TAC"/>
            </w:pPr>
          </w:p>
        </w:tc>
        <w:tc>
          <w:tcPr>
            <w:tcW w:w="1281" w:type="dxa"/>
            <w:vMerge/>
          </w:tcPr>
          <w:p w14:paraId="6444E866" w14:textId="77777777" w:rsidR="009428D8" w:rsidRPr="007275DF" w:rsidRDefault="009428D8" w:rsidP="006D0B54">
            <w:pPr>
              <w:pStyle w:val="TAC"/>
            </w:pPr>
          </w:p>
        </w:tc>
        <w:tc>
          <w:tcPr>
            <w:tcW w:w="2016" w:type="dxa"/>
            <w:gridSpan w:val="2"/>
            <w:vMerge/>
          </w:tcPr>
          <w:p w14:paraId="4294821F" w14:textId="77777777" w:rsidR="009428D8" w:rsidRPr="007275DF" w:rsidRDefault="009428D8" w:rsidP="006D0B54">
            <w:pPr>
              <w:pStyle w:val="TAC"/>
              <w:rPr>
                <w:rFonts w:cs="v4.2.0"/>
              </w:rPr>
            </w:pPr>
          </w:p>
        </w:tc>
        <w:tc>
          <w:tcPr>
            <w:tcW w:w="2147" w:type="dxa"/>
            <w:gridSpan w:val="2"/>
            <w:vMerge/>
          </w:tcPr>
          <w:p w14:paraId="5650BCC5" w14:textId="77777777" w:rsidR="009428D8" w:rsidRPr="007275DF" w:rsidRDefault="009428D8" w:rsidP="006D0B54">
            <w:pPr>
              <w:pStyle w:val="TAC"/>
            </w:pPr>
          </w:p>
        </w:tc>
      </w:tr>
      <w:tr w:rsidR="009428D8" w:rsidRPr="007275DF" w14:paraId="7F6461E1" w14:textId="77777777" w:rsidTr="00540328">
        <w:trPr>
          <w:cantSplit/>
          <w:trHeight w:val="292"/>
        </w:trPr>
        <w:tc>
          <w:tcPr>
            <w:tcW w:w="2625" w:type="dxa"/>
            <w:gridSpan w:val="3"/>
            <w:tcBorders>
              <w:left w:val="single" w:sz="4" w:space="0" w:color="auto"/>
              <w:bottom w:val="single" w:sz="4" w:space="0" w:color="auto"/>
            </w:tcBorders>
          </w:tcPr>
          <w:p w14:paraId="6BBE58EE"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00668333" w14:textId="77777777" w:rsidR="009428D8" w:rsidRPr="007275DF" w:rsidRDefault="009428D8" w:rsidP="006D0B54">
            <w:pPr>
              <w:pStyle w:val="TAC"/>
            </w:pPr>
          </w:p>
        </w:tc>
        <w:tc>
          <w:tcPr>
            <w:tcW w:w="1281" w:type="dxa"/>
            <w:vMerge/>
          </w:tcPr>
          <w:p w14:paraId="77C3DBD2" w14:textId="77777777" w:rsidR="009428D8" w:rsidRPr="007275DF" w:rsidRDefault="009428D8" w:rsidP="006D0B54">
            <w:pPr>
              <w:pStyle w:val="TAC"/>
            </w:pPr>
          </w:p>
        </w:tc>
        <w:tc>
          <w:tcPr>
            <w:tcW w:w="2016" w:type="dxa"/>
            <w:gridSpan w:val="2"/>
            <w:vMerge/>
          </w:tcPr>
          <w:p w14:paraId="2FD4EC25" w14:textId="77777777" w:rsidR="009428D8" w:rsidRPr="007275DF" w:rsidRDefault="009428D8" w:rsidP="006D0B54">
            <w:pPr>
              <w:pStyle w:val="TAC"/>
              <w:rPr>
                <w:rFonts w:cs="v4.2.0"/>
              </w:rPr>
            </w:pPr>
          </w:p>
        </w:tc>
        <w:tc>
          <w:tcPr>
            <w:tcW w:w="2147" w:type="dxa"/>
            <w:gridSpan w:val="2"/>
            <w:vMerge/>
          </w:tcPr>
          <w:p w14:paraId="16741C0A" w14:textId="77777777" w:rsidR="009428D8" w:rsidRPr="007275DF" w:rsidRDefault="009428D8" w:rsidP="006D0B54">
            <w:pPr>
              <w:pStyle w:val="TAC"/>
            </w:pPr>
          </w:p>
        </w:tc>
      </w:tr>
      <w:tr w:rsidR="009428D8" w:rsidRPr="007275DF" w14:paraId="34168F03" w14:textId="77777777" w:rsidTr="00540328">
        <w:trPr>
          <w:cantSplit/>
          <w:trHeight w:val="292"/>
        </w:trPr>
        <w:tc>
          <w:tcPr>
            <w:tcW w:w="2625" w:type="dxa"/>
            <w:gridSpan w:val="3"/>
            <w:tcBorders>
              <w:left w:val="single" w:sz="4" w:space="0" w:color="auto"/>
              <w:bottom w:val="single" w:sz="4" w:space="0" w:color="auto"/>
            </w:tcBorders>
          </w:tcPr>
          <w:p w14:paraId="490BE20F"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67EC33E3" w14:textId="77777777" w:rsidR="009428D8" w:rsidRPr="007275DF" w:rsidRDefault="009428D8" w:rsidP="006D0B54">
            <w:pPr>
              <w:pStyle w:val="TAC"/>
            </w:pPr>
          </w:p>
        </w:tc>
        <w:tc>
          <w:tcPr>
            <w:tcW w:w="1281" w:type="dxa"/>
            <w:vMerge/>
          </w:tcPr>
          <w:p w14:paraId="6B8F6E85" w14:textId="77777777" w:rsidR="009428D8" w:rsidRPr="007275DF" w:rsidRDefault="009428D8" w:rsidP="006D0B54">
            <w:pPr>
              <w:pStyle w:val="TAC"/>
            </w:pPr>
          </w:p>
        </w:tc>
        <w:tc>
          <w:tcPr>
            <w:tcW w:w="2016" w:type="dxa"/>
            <w:gridSpan w:val="2"/>
            <w:vMerge/>
          </w:tcPr>
          <w:p w14:paraId="788FC319" w14:textId="77777777" w:rsidR="009428D8" w:rsidRPr="007275DF" w:rsidRDefault="009428D8" w:rsidP="006D0B54">
            <w:pPr>
              <w:pStyle w:val="TAC"/>
              <w:rPr>
                <w:rFonts w:cs="v4.2.0"/>
              </w:rPr>
            </w:pPr>
          </w:p>
        </w:tc>
        <w:tc>
          <w:tcPr>
            <w:tcW w:w="2147" w:type="dxa"/>
            <w:gridSpan w:val="2"/>
            <w:vMerge/>
          </w:tcPr>
          <w:p w14:paraId="3E3C8DBE" w14:textId="77777777" w:rsidR="009428D8" w:rsidRPr="007275DF" w:rsidRDefault="009428D8" w:rsidP="006D0B54">
            <w:pPr>
              <w:pStyle w:val="TAC"/>
            </w:pPr>
          </w:p>
        </w:tc>
      </w:tr>
      <w:tr w:rsidR="009428D8" w:rsidRPr="007275DF" w14:paraId="0AE2C751" w14:textId="77777777" w:rsidTr="00540328">
        <w:trPr>
          <w:cantSplit/>
          <w:trHeight w:val="292"/>
        </w:trPr>
        <w:tc>
          <w:tcPr>
            <w:tcW w:w="2625" w:type="dxa"/>
            <w:gridSpan w:val="3"/>
            <w:tcBorders>
              <w:left w:val="single" w:sz="4" w:space="0" w:color="auto"/>
              <w:bottom w:val="single" w:sz="4" w:space="0" w:color="auto"/>
            </w:tcBorders>
          </w:tcPr>
          <w:p w14:paraId="60792986"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233AE5CE" w14:textId="77777777" w:rsidR="009428D8" w:rsidRPr="007275DF" w:rsidRDefault="009428D8" w:rsidP="006D0B54">
            <w:pPr>
              <w:pStyle w:val="TAC"/>
            </w:pPr>
          </w:p>
        </w:tc>
        <w:tc>
          <w:tcPr>
            <w:tcW w:w="1281" w:type="dxa"/>
            <w:vMerge/>
          </w:tcPr>
          <w:p w14:paraId="258EC76F" w14:textId="77777777" w:rsidR="009428D8" w:rsidRPr="007275DF" w:rsidRDefault="009428D8" w:rsidP="006D0B54">
            <w:pPr>
              <w:pStyle w:val="TAC"/>
            </w:pPr>
          </w:p>
        </w:tc>
        <w:tc>
          <w:tcPr>
            <w:tcW w:w="2016" w:type="dxa"/>
            <w:gridSpan w:val="2"/>
            <w:vMerge/>
          </w:tcPr>
          <w:p w14:paraId="7185BE9E" w14:textId="77777777" w:rsidR="009428D8" w:rsidRPr="007275DF" w:rsidRDefault="009428D8" w:rsidP="006D0B54">
            <w:pPr>
              <w:pStyle w:val="TAC"/>
              <w:rPr>
                <w:rFonts w:cs="v4.2.0"/>
              </w:rPr>
            </w:pPr>
          </w:p>
        </w:tc>
        <w:tc>
          <w:tcPr>
            <w:tcW w:w="2147" w:type="dxa"/>
            <w:gridSpan w:val="2"/>
            <w:vMerge/>
          </w:tcPr>
          <w:p w14:paraId="32EEB6AD" w14:textId="77777777" w:rsidR="009428D8" w:rsidRPr="007275DF" w:rsidRDefault="009428D8" w:rsidP="006D0B54">
            <w:pPr>
              <w:pStyle w:val="TAC"/>
            </w:pPr>
          </w:p>
        </w:tc>
      </w:tr>
      <w:tr w:rsidR="009428D8" w:rsidRPr="007275DF" w14:paraId="2D7700C2" w14:textId="77777777" w:rsidTr="00540328">
        <w:trPr>
          <w:cantSplit/>
          <w:trHeight w:val="292"/>
        </w:trPr>
        <w:tc>
          <w:tcPr>
            <w:tcW w:w="2625" w:type="dxa"/>
            <w:gridSpan w:val="3"/>
            <w:tcBorders>
              <w:left w:val="single" w:sz="4" w:space="0" w:color="auto"/>
              <w:bottom w:val="single" w:sz="4" w:space="0" w:color="auto"/>
            </w:tcBorders>
          </w:tcPr>
          <w:p w14:paraId="3905384E"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184DE5ED" w14:textId="77777777" w:rsidR="009428D8" w:rsidRPr="007275DF" w:rsidRDefault="009428D8" w:rsidP="006D0B54">
            <w:pPr>
              <w:pStyle w:val="TAC"/>
            </w:pPr>
          </w:p>
        </w:tc>
        <w:tc>
          <w:tcPr>
            <w:tcW w:w="1281" w:type="dxa"/>
            <w:vMerge/>
          </w:tcPr>
          <w:p w14:paraId="7F7A638D" w14:textId="77777777" w:rsidR="009428D8" w:rsidRPr="007275DF" w:rsidRDefault="009428D8" w:rsidP="006D0B54">
            <w:pPr>
              <w:pStyle w:val="TAC"/>
            </w:pPr>
          </w:p>
        </w:tc>
        <w:tc>
          <w:tcPr>
            <w:tcW w:w="2016" w:type="dxa"/>
            <w:gridSpan w:val="2"/>
            <w:vMerge/>
          </w:tcPr>
          <w:p w14:paraId="154A09BE" w14:textId="77777777" w:rsidR="009428D8" w:rsidRPr="007275DF" w:rsidRDefault="009428D8" w:rsidP="006D0B54">
            <w:pPr>
              <w:pStyle w:val="TAC"/>
              <w:rPr>
                <w:rFonts w:cs="v4.2.0"/>
              </w:rPr>
            </w:pPr>
          </w:p>
        </w:tc>
        <w:tc>
          <w:tcPr>
            <w:tcW w:w="2147" w:type="dxa"/>
            <w:gridSpan w:val="2"/>
            <w:vMerge/>
          </w:tcPr>
          <w:p w14:paraId="546478B1" w14:textId="77777777" w:rsidR="009428D8" w:rsidRPr="007275DF" w:rsidRDefault="009428D8" w:rsidP="006D0B54">
            <w:pPr>
              <w:pStyle w:val="TAC"/>
            </w:pPr>
          </w:p>
        </w:tc>
      </w:tr>
      <w:tr w:rsidR="009428D8" w:rsidRPr="007275DF" w14:paraId="2B14D586" w14:textId="77777777" w:rsidTr="00540328">
        <w:trPr>
          <w:cantSplit/>
          <w:trHeight w:val="43"/>
        </w:trPr>
        <w:tc>
          <w:tcPr>
            <w:tcW w:w="2625" w:type="dxa"/>
            <w:gridSpan w:val="3"/>
            <w:tcBorders>
              <w:left w:val="single" w:sz="4" w:space="0" w:color="auto"/>
              <w:bottom w:val="single" w:sz="4" w:space="0" w:color="auto"/>
            </w:tcBorders>
          </w:tcPr>
          <w:p w14:paraId="4964DFE1"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3DED8691" w14:textId="77777777" w:rsidR="009428D8" w:rsidRPr="007275DF" w:rsidRDefault="009428D8" w:rsidP="006D0B54">
            <w:pPr>
              <w:pStyle w:val="TAC"/>
            </w:pPr>
          </w:p>
        </w:tc>
        <w:tc>
          <w:tcPr>
            <w:tcW w:w="1281" w:type="dxa"/>
            <w:vMerge/>
          </w:tcPr>
          <w:p w14:paraId="5C503B9F" w14:textId="77777777" w:rsidR="009428D8" w:rsidRPr="007275DF" w:rsidRDefault="009428D8" w:rsidP="006D0B54">
            <w:pPr>
              <w:pStyle w:val="TAC"/>
            </w:pPr>
          </w:p>
        </w:tc>
        <w:tc>
          <w:tcPr>
            <w:tcW w:w="2016" w:type="dxa"/>
            <w:gridSpan w:val="2"/>
            <w:vMerge/>
          </w:tcPr>
          <w:p w14:paraId="0D0C1F87" w14:textId="77777777" w:rsidR="009428D8" w:rsidRPr="007275DF" w:rsidRDefault="009428D8" w:rsidP="006D0B54">
            <w:pPr>
              <w:pStyle w:val="TAC"/>
              <w:rPr>
                <w:rFonts w:cs="v4.2.0"/>
              </w:rPr>
            </w:pPr>
          </w:p>
        </w:tc>
        <w:tc>
          <w:tcPr>
            <w:tcW w:w="2147" w:type="dxa"/>
            <w:gridSpan w:val="2"/>
            <w:vMerge/>
          </w:tcPr>
          <w:p w14:paraId="25222C93" w14:textId="77777777" w:rsidR="009428D8" w:rsidRPr="007275DF" w:rsidRDefault="009428D8" w:rsidP="006D0B54">
            <w:pPr>
              <w:pStyle w:val="TAC"/>
            </w:pPr>
          </w:p>
        </w:tc>
      </w:tr>
      <w:tr w:rsidR="009428D8" w:rsidRPr="007275DF" w14:paraId="16C21D49" w14:textId="77777777" w:rsidTr="00540328">
        <w:trPr>
          <w:cantSplit/>
          <w:trHeight w:val="292"/>
        </w:trPr>
        <w:tc>
          <w:tcPr>
            <w:tcW w:w="2625" w:type="dxa"/>
            <w:gridSpan w:val="3"/>
            <w:tcBorders>
              <w:left w:val="single" w:sz="4" w:space="0" w:color="auto"/>
              <w:bottom w:val="single" w:sz="4" w:space="0" w:color="auto"/>
            </w:tcBorders>
          </w:tcPr>
          <w:p w14:paraId="59505284"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797A6DD0" w14:textId="77777777" w:rsidR="009428D8" w:rsidRPr="007275DF" w:rsidRDefault="009428D8" w:rsidP="006D0B54">
            <w:pPr>
              <w:pStyle w:val="TAC"/>
            </w:pPr>
          </w:p>
        </w:tc>
        <w:tc>
          <w:tcPr>
            <w:tcW w:w="1281" w:type="dxa"/>
            <w:vMerge/>
            <w:tcBorders>
              <w:bottom w:val="single" w:sz="4" w:space="0" w:color="auto"/>
            </w:tcBorders>
          </w:tcPr>
          <w:p w14:paraId="68D3B8ED" w14:textId="77777777" w:rsidR="009428D8" w:rsidRPr="007275DF" w:rsidRDefault="009428D8" w:rsidP="006D0B54">
            <w:pPr>
              <w:pStyle w:val="TAC"/>
            </w:pPr>
          </w:p>
        </w:tc>
        <w:tc>
          <w:tcPr>
            <w:tcW w:w="2016" w:type="dxa"/>
            <w:gridSpan w:val="2"/>
            <w:vMerge/>
            <w:tcBorders>
              <w:bottom w:val="single" w:sz="4" w:space="0" w:color="auto"/>
            </w:tcBorders>
          </w:tcPr>
          <w:p w14:paraId="1D6A3963"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0F2843EA" w14:textId="77777777" w:rsidR="009428D8" w:rsidRPr="007275DF" w:rsidRDefault="009428D8" w:rsidP="006D0B54">
            <w:pPr>
              <w:pStyle w:val="TAC"/>
            </w:pPr>
          </w:p>
        </w:tc>
      </w:tr>
      <w:tr w:rsidR="006838DB" w:rsidRPr="007275DF" w14:paraId="3C7A7B10" w14:textId="77777777" w:rsidTr="00540328">
        <w:trPr>
          <w:cantSplit/>
          <w:trHeight w:val="150"/>
        </w:trPr>
        <w:tc>
          <w:tcPr>
            <w:tcW w:w="2625" w:type="dxa"/>
            <w:gridSpan w:val="3"/>
          </w:tcPr>
          <w:p w14:paraId="2FEA329E" w14:textId="77777777" w:rsidR="006838DB" w:rsidRPr="007275DF" w:rsidRDefault="006838DB" w:rsidP="006838DB">
            <w:pPr>
              <w:pStyle w:val="TAL"/>
            </w:pPr>
            <w:r w:rsidRPr="004849DD">
              <w:rPr>
                <w:rFonts w:eastAsia="Calibri"/>
                <w:position w:val="-12"/>
                <w:szCs w:val="22"/>
                <w:lang w:val="en-US"/>
              </w:rPr>
              <w:object w:dxaOrig="405" w:dyaOrig="345" w14:anchorId="7BF3FB04">
                <v:shape id="_x0000_i1170" type="#_x0000_t75" style="width:20.5pt;height:15.5pt" o:ole="" fillcolor="window">
                  <v:imagedata r:id="rId13" o:title=""/>
                </v:shape>
                <o:OLEObject Type="Embed" ProgID="Equation.3" ShapeID="_x0000_i1170" DrawAspect="Content" ObjectID="_1744548077" r:id="rId167"/>
              </w:object>
            </w:r>
            <w:r w:rsidRPr="007275DF">
              <w:rPr>
                <w:vertAlign w:val="superscript"/>
                <w:lang w:val="en-US"/>
              </w:rPr>
              <w:t>Note2</w:t>
            </w:r>
          </w:p>
        </w:tc>
        <w:tc>
          <w:tcPr>
            <w:tcW w:w="877" w:type="dxa"/>
          </w:tcPr>
          <w:p w14:paraId="46A49A9C" w14:textId="77777777" w:rsidR="006838DB" w:rsidRPr="007275DF" w:rsidRDefault="006838DB" w:rsidP="006838DB">
            <w:pPr>
              <w:pStyle w:val="TAC"/>
            </w:pPr>
            <w:r w:rsidRPr="007275DF">
              <w:t>dBm/15kHz</w:t>
            </w:r>
          </w:p>
        </w:tc>
        <w:tc>
          <w:tcPr>
            <w:tcW w:w="1281" w:type="dxa"/>
          </w:tcPr>
          <w:p w14:paraId="33CC29E4" w14:textId="77777777" w:rsidR="006838DB" w:rsidRPr="007275DF" w:rsidRDefault="006838DB" w:rsidP="006838DB">
            <w:pPr>
              <w:pStyle w:val="TAC"/>
            </w:pPr>
            <w:r w:rsidRPr="007275DF">
              <w:t>Config</w:t>
            </w:r>
            <w:r w:rsidRPr="007275DF">
              <w:rPr>
                <w:szCs w:val="18"/>
              </w:rPr>
              <w:t xml:space="preserve"> </w:t>
            </w:r>
            <w:r w:rsidRPr="007275DF">
              <w:t>1</w:t>
            </w:r>
          </w:p>
        </w:tc>
        <w:tc>
          <w:tcPr>
            <w:tcW w:w="2016" w:type="dxa"/>
            <w:gridSpan w:val="2"/>
          </w:tcPr>
          <w:p w14:paraId="3A6FD3CA" w14:textId="084B9935" w:rsidR="006838DB" w:rsidRPr="007275DF" w:rsidRDefault="006838DB" w:rsidP="006838DB">
            <w:pPr>
              <w:pStyle w:val="TAC"/>
            </w:pPr>
            <w:r w:rsidRPr="00676E13">
              <w:t>-104</w:t>
            </w:r>
          </w:p>
        </w:tc>
        <w:tc>
          <w:tcPr>
            <w:tcW w:w="2147" w:type="dxa"/>
            <w:gridSpan w:val="2"/>
          </w:tcPr>
          <w:p w14:paraId="6F1CBC8E" w14:textId="07729E2E" w:rsidR="006838DB" w:rsidRPr="007275DF" w:rsidRDefault="006838DB" w:rsidP="006838DB">
            <w:pPr>
              <w:pStyle w:val="TAC"/>
            </w:pPr>
            <w:r w:rsidRPr="00676E13">
              <w:t>-104</w:t>
            </w:r>
          </w:p>
        </w:tc>
      </w:tr>
      <w:tr w:rsidR="006838DB" w:rsidRPr="007275DF" w14:paraId="0B7826E9" w14:textId="77777777" w:rsidTr="00540328">
        <w:trPr>
          <w:cantSplit/>
          <w:trHeight w:val="150"/>
        </w:trPr>
        <w:tc>
          <w:tcPr>
            <w:tcW w:w="2625" w:type="dxa"/>
            <w:gridSpan w:val="3"/>
          </w:tcPr>
          <w:p w14:paraId="41CFE8CF" w14:textId="77777777" w:rsidR="006838DB" w:rsidRPr="007275DF" w:rsidRDefault="006838DB" w:rsidP="006838DB">
            <w:pPr>
              <w:pStyle w:val="TAL"/>
            </w:pPr>
            <w:r w:rsidRPr="004849DD">
              <w:rPr>
                <w:rFonts w:eastAsia="Calibri"/>
                <w:position w:val="-12"/>
                <w:szCs w:val="22"/>
                <w:lang w:val="en-US"/>
              </w:rPr>
              <w:object w:dxaOrig="405" w:dyaOrig="345" w14:anchorId="59F1CB0B">
                <v:shape id="_x0000_i1171" type="#_x0000_t75" style="width:20.5pt;height:15.5pt" o:ole="" fillcolor="window">
                  <v:imagedata r:id="rId13" o:title=""/>
                </v:shape>
                <o:OLEObject Type="Embed" ProgID="Equation.3" ShapeID="_x0000_i1171" DrawAspect="Content" ObjectID="_1744548078" r:id="rId168"/>
              </w:object>
            </w:r>
            <w:r w:rsidRPr="007275DF">
              <w:rPr>
                <w:vertAlign w:val="superscript"/>
                <w:lang w:val="en-US"/>
              </w:rPr>
              <w:t>Note2</w:t>
            </w:r>
          </w:p>
        </w:tc>
        <w:tc>
          <w:tcPr>
            <w:tcW w:w="877" w:type="dxa"/>
          </w:tcPr>
          <w:p w14:paraId="6023186D" w14:textId="77777777" w:rsidR="006838DB" w:rsidRPr="007275DF" w:rsidRDefault="006838DB" w:rsidP="006838DB">
            <w:pPr>
              <w:pStyle w:val="TAC"/>
            </w:pPr>
            <w:r w:rsidRPr="007275DF">
              <w:t>dBm/SCS</w:t>
            </w:r>
          </w:p>
        </w:tc>
        <w:tc>
          <w:tcPr>
            <w:tcW w:w="1281" w:type="dxa"/>
          </w:tcPr>
          <w:p w14:paraId="3D6CF586" w14:textId="77777777" w:rsidR="006838DB" w:rsidRPr="007275DF" w:rsidRDefault="006838DB" w:rsidP="006838DB">
            <w:pPr>
              <w:pStyle w:val="TAC"/>
              <w:rPr>
                <w:lang w:val="da-DK"/>
              </w:rPr>
            </w:pPr>
            <w:r w:rsidRPr="007275DF">
              <w:t>Config</w:t>
            </w:r>
            <w:r w:rsidRPr="007275DF">
              <w:rPr>
                <w:szCs w:val="18"/>
              </w:rPr>
              <w:t xml:space="preserve"> </w:t>
            </w:r>
            <w:r w:rsidRPr="007275DF">
              <w:t>1</w:t>
            </w:r>
          </w:p>
        </w:tc>
        <w:tc>
          <w:tcPr>
            <w:tcW w:w="2016" w:type="dxa"/>
            <w:gridSpan w:val="2"/>
          </w:tcPr>
          <w:p w14:paraId="1813ED0D" w14:textId="3554B2DE" w:rsidR="006838DB" w:rsidRPr="007275DF" w:rsidRDefault="006838DB" w:rsidP="006838DB">
            <w:pPr>
              <w:pStyle w:val="TAC"/>
            </w:pPr>
            <w:r w:rsidRPr="00676E13">
              <w:t>-101</w:t>
            </w:r>
          </w:p>
        </w:tc>
        <w:tc>
          <w:tcPr>
            <w:tcW w:w="2147" w:type="dxa"/>
            <w:gridSpan w:val="2"/>
          </w:tcPr>
          <w:p w14:paraId="4F79B741" w14:textId="056F956B" w:rsidR="006838DB" w:rsidRPr="007275DF" w:rsidRDefault="006838DB" w:rsidP="006838DB">
            <w:pPr>
              <w:pStyle w:val="TAC"/>
            </w:pPr>
            <w:r w:rsidRPr="00676E13">
              <w:t>-101</w:t>
            </w:r>
          </w:p>
        </w:tc>
      </w:tr>
      <w:tr w:rsidR="009428D8" w:rsidRPr="007275DF" w14:paraId="65854E2F" w14:textId="77777777" w:rsidTr="00540328">
        <w:trPr>
          <w:cantSplit/>
          <w:trHeight w:val="92"/>
        </w:trPr>
        <w:tc>
          <w:tcPr>
            <w:tcW w:w="2625" w:type="dxa"/>
            <w:gridSpan w:val="3"/>
          </w:tcPr>
          <w:p w14:paraId="1B797A8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1E5D9A1B" w14:textId="77777777" w:rsidR="009428D8" w:rsidRPr="007275DF" w:rsidRDefault="009428D8" w:rsidP="006D0B54">
            <w:pPr>
              <w:pStyle w:val="TAC"/>
            </w:pPr>
            <w:r w:rsidRPr="007275DF">
              <w:t>dBm/SCS</w:t>
            </w:r>
          </w:p>
        </w:tc>
        <w:tc>
          <w:tcPr>
            <w:tcW w:w="1281" w:type="dxa"/>
          </w:tcPr>
          <w:p w14:paraId="07EDBF3A"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tcPr>
          <w:p w14:paraId="46CDB723" w14:textId="77777777" w:rsidR="009428D8" w:rsidRPr="007275DF" w:rsidRDefault="009428D8" w:rsidP="006D0B54">
            <w:pPr>
              <w:pStyle w:val="TAC"/>
            </w:pPr>
            <w:r w:rsidRPr="007275DF">
              <w:t>-91</w:t>
            </w:r>
          </w:p>
        </w:tc>
        <w:tc>
          <w:tcPr>
            <w:tcW w:w="1032" w:type="dxa"/>
          </w:tcPr>
          <w:p w14:paraId="5CF793DA" w14:textId="77777777" w:rsidR="009428D8" w:rsidRPr="007275DF" w:rsidRDefault="009428D8" w:rsidP="006D0B54">
            <w:pPr>
              <w:pStyle w:val="TAC"/>
            </w:pPr>
            <w:r w:rsidRPr="007275DF">
              <w:t>-91</w:t>
            </w:r>
          </w:p>
        </w:tc>
        <w:tc>
          <w:tcPr>
            <w:tcW w:w="936" w:type="dxa"/>
          </w:tcPr>
          <w:p w14:paraId="20EFFFBE" w14:textId="77777777" w:rsidR="009428D8" w:rsidRPr="007275DF" w:rsidRDefault="009428D8" w:rsidP="006D0B54">
            <w:pPr>
              <w:pStyle w:val="TAC"/>
            </w:pPr>
            <w:r w:rsidRPr="007275DF">
              <w:t>-Infinity</w:t>
            </w:r>
          </w:p>
        </w:tc>
        <w:tc>
          <w:tcPr>
            <w:tcW w:w="1211" w:type="dxa"/>
          </w:tcPr>
          <w:p w14:paraId="3232E4EE" w14:textId="77777777" w:rsidR="009428D8" w:rsidRPr="007275DF" w:rsidRDefault="009428D8" w:rsidP="006D0B54">
            <w:pPr>
              <w:pStyle w:val="TAC"/>
            </w:pPr>
            <w:r w:rsidRPr="007275DF">
              <w:t>-88</w:t>
            </w:r>
          </w:p>
        </w:tc>
      </w:tr>
      <w:tr w:rsidR="009428D8" w:rsidRPr="007275DF" w14:paraId="76301624" w14:textId="77777777" w:rsidTr="00540328">
        <w:trPr>
          <w:cantSplit/>
          <w:trHeight w:val="94"/>
        </w:trPr>
        <w:tc>
          <w:tcPr>
            <w:tcW w:w="2625" w:type="dxa"/>
            <w:gridSpan w:val="3"/>
          </w:tcPr>
          <w:p w14:paraId="4615451A" w14:textId="77777777" w:rsidR="009428D8" w:rsidRPr="007275DF" w:rsidRDefault="009428D8" w:rsidP="006D0B54">
            <w:pPr>
              <w:pStyle w:val="TAL"/>
            </w:pPr>
            <w:r w:rsidRPr="004849DD">
              <w:rPr>
                <w:position w:val="-12"/>
              </w:rPr>
              <w:object w:dxaOrig="620" w:dyaOrig="380" w14:anchorId="2C0746A1">
                <v:shape id="_x0000_i1172" type="#_x0000_t75" style="width:20.5pt;height:15.5pt" o:ole="" fillcolor="window">
                  <v:imagedata r:id="rId11" o:title=""/>
                </v:shape>
                <o:OLEObject Type="Embed" ProgID="Equation.3" ShapeID="_x0000_i1172" DrawAspect="Content" ObjectID="_1744548079" r:id="rId169"/>
              </w:object>
            </w:r>
          </w:p>
        </w:tc>
        <w:tc>
          <w:tcPr>
            <w:tcW w:w="877" w:type="dxa"/>
          </w:tcPr>
          <w:p w14:paraId="3908E318" w14:textId="77777777" w:rsidR="009428D8" w:rsidRPr="007275DF" w:rsidRDefault="009428D8" w:rsidP="006D0B54">
            <w:pPr>
              <w:pStyle w:val="TAC"/>
            </w:pPr>
            <w:r w:rsidRPr="007275DF">
              <w:t>dB</w:t>
            </w:r>
          </w:p>
        </w:tc>
        <w:tc>
          <w:tcPr>
            <w:tcW w:w="1281" w:type="dxa"/>
          </w:tcPr>
          <w:p w14:paraId="24FCD1BC"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1206CDC0" w14:textId="77777777" w:rsidR="009428D8" w:rsidRPr="007275DF" w:rsidDel="004B51DC" w:rsidRDefault="009428D8" w:rsidP="006D0B54">
            <w:pPr>
              <w:pStyle w:val="TAC"/>
            </w:pPr>
            <w:r w:rsidRPr="007275DF">
              <w:t>4</w:t>
            </w:r>
          </w:p>
        </w:tc>
        <w:tc>
          <w:tcPr>
            <w:tcW w:w="1032" w:type="dxa"/>
          </w:tcPr>
          <w:p w14:paraId="2A0FF7EC" w14:textId="77777777" w:rsidR="009428D8" w:rsidRPr="007275DF" w:rsidDel="004B51DC" w:rsidRDefault="009428D8" w:rsidP="006D0B54">
            <w:pPr>
              <w:pStyle w:val="TAC"/>
            </w:pPr>
            <w:r w:rsidRPr="007275DF">
              <w:t>4</w:t>
            </w:r>
          </w:p>
        </w:tc>
        <w:tc>
          <w:tcPr>
            <w:tcW w:w="936" w:type="dxa"/>
          </w:tcPr>
          <w:p w14:paraId="41A6E2EA" w14:textId="77777777" w:rsidR="009428D8" w:rsidRPr="007275DF" w:rsidDel="00B36E6D" w:rsidRDefault="009428D8" w:rsidP="006D0B54">
            <w:pPr>
              <w:pStyle w:val="TAC"/>
            </w:pPr>
            <w:r w:rsidRPr="007275DF">
              <w:t>-Infinity</w:t>
            </w:r>
          </w:p>
        </w:tc>
        <w:tc>
          <w:tcPr>
            <w:tcW w:w="1211" w:type="dxa"/>
          </w:tcPr>
          <w:p w14:paraId="3A5BFE1B" w14:textId="77777777" w:rsidR="009428D8" w:rsidRPr="007275DF" w:rsidDel="004B51DC" w:rsidRDefault="009428D8" w:rsidP="006D0B54">
            <w:pPr>
              <w:pStyle w:val="TAC"/>
            </w:pPr>
            <w:r w:rsidRPr="007275DF">
              <w:t>7</w:t>
            </w:r>
          </w:p>
        </w:tc>
      </w:tr>
      <w:tr w:rsidR="009428D8" w:rsidRPr="007275DF" w14:paraId="58CF6800" w14:textId="77777777" w:rsidTr="00540328">
        <w:trPr>
          <w:cantSplit/>
          <w:trHeight w:val="94"/>
        </w:trPr>
        <w:tc>
          <w:tcPr>
            <w:tcW w:w="2625" w:type="dxa"/>
            <w:gridSpan w:val="3"/>
          </w:tcPr>
          <w:p w14:paraId="2DCE5618" w14:textId="77777777" w:rsidR="009428D8" w:rsidRPr="007275DF" w:rsidRDefault="009428D8" w:rsidP="006D0B54">
            <w:pPr>
              <w:pStyle w:val="TAL"/>
            </w:pPr>
            <w:r w:rsidRPr="004849DD">
              <w:rPr>
                <w:position w:val="-12"/>
              </w:rPr>
              <w:object w:dxaOrig="800" w:dyaOrig="380" w14:anchorId="2E2D5BF7">
                <v:shape id="_x0000_i1173" type="#_x0000_t75" style="width:25.5pt;height:15.5pt" o:ole="" fillcolor="window">
                  <v:imagedata r:id="rId16" o:title=""/>
                </v:shape>
                <o:OLEObject Type="Embed" ProgID="Equation.3" ShapeID="_x0000_i1173" DrawAspect="Content" ObjectID="_1744548080" r:id="rId170"/>
              </w:object>
            </w:r>
          </w:p>
        </w:tc>
        <w:tc>
          <w:tcPr>
            <w:tcW w:w="877" w:type="dxa"/>
          </w:tcPr>
          <w:p w14:paraId="5FC9A9AA" w14:textId="77777777" w:rsidR="009428D8" w:rsidRPr="007275DF" w:rsidRDefault="009428D8" w:rsidP="006D0B54">
            <w:pPr>
              <w:pStyle w:val="TAC"/>
            </w:pPr>
            <w:r w:rsidRPr="007275DF">
              <w:t>dB</w:t>
            </w:r>
          </w:p>
        </w:tc>
        <w:tc>
          <w:tcPr>
            <w:tcW w:w="1281" w:type="dxa"/>
          </w:tcPr>
          <w:p w14:paraId="567EBB85"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tcPr>
          <w:p w14:paraId="56ECB236" w14:textId="77777777" w:rsidR="009428D8" w:rsidRPr="007275DF" w:rsidDel="004B51DC" w:rsidRDefault="009428D8" w:rsidP="006D0B54">
            <w:pPr>
              <w:pStyle w:val="TAC"/>
            </w:pPr>
            <w:r w:rsidRPr="007275DF">
              <w:t>4</w:t>
            </w:r>
          </w:p>
        </w:tc>
        <w:tc>
          <w:tcPr>
            <w:tcW w:w="1032" w:type="dxa"/>
          </w:tcPr>
          <w:p w14:paraId="517D93BD" w14:textId="77777777" w:rsidR="009428D8" w:rsidRPr="007275DF" w:rsidDel="004B51DC" w:rsidRDefault="009428D8" w:rsidP="006D0B54">
            <w:pPr>
              <w:pStyle w:val="TAC"/>
            </w:pPr>
            <w:r w:rsidRPr="007275DF">
              <w:t>4</w:t>
            </w:r>
          </w:p>
        </w:tc>
        <w:tc>
          <w:tcPr>
            <w:tcW w:w="936" w:type="dxa"/>
          </w:tcPr>
          <w:p w14:paraId="5999967F" w14:textId="77777777" w:rsidR="009428D8" w:rsidRPr="007275DF" w:rsidDel="00B36E6D" w:rsidRDefault="009428D8" w:rsidP="006D0B54">
            <w:pPr>
              <w:pStyle w:val="TAC"/>
            </w:pPr>
            <w:r w:rsidRPr="007275DF">
              <w:t>-Infinity</w:t>
            </w:r>
          </w:p>
        </w:tc>
        <w:tc>
          <w:tcPr>
            <w:tcW w:w="1211" w:type="dxa"/>
          </w:tcPr>
          <w:p w14:paraId="742F61FF" w14:textId="77777777" w:rsidR="009428D8" w:rsidRPr="007275DF" w:rsidDel="004B51DC" w:rsidRDefault="009428D8" w:rsidP="006D0B54">
            <w:pPr>
              <w:pStyle w:val="TAC"/>
            </w:pPr>
            <w:r w:rsidRPr="007275DF">
              <w:t>7</w:t>
            </w:r>
          </w:p>
        </w:tc>
      </w:tr>
      <w:tr w:rsidR="009428D8" w:rsidRPr="007275DF" w14:paraId="62B8DF81" w14:textId="77777777" w:rsidTr="00540328">
        <w:trPr>
          <w:cantSplit/>
          <w:trHeight w:val="94"/>
        </w:trPr>
        <w:tc>
          <w:tcPr>
            <w:tcW w:w="2625" w:type="dxa"/>
            <w:gridSpan w:val="3"/>
          </w:tcPr>
          <w:p w14:paraId="27D5A54A"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4A32C0D4"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181C60A8"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tcPr>
          <w:p w14:paraId="13B4C621"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1921A334"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A7EB2BF"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299C0D59"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3BBCB99E" w14:textId="77777777" w:rsidTr="00540328">
        <w:trPr>
          <w:cantSplit/>
          <w:trHeight w:val="150"/>
        </w:trPr>
        <w:tc>
          <w:tcPr>
            <w:tcW w:w="2625" w:type="dxa"/>
            <w:gridSpan w:val="3"/>
          </w:tcPr>
          <w:p w14:paraId="69633F56" w14:textId="77777777" w:rsidR="009428D8" w:rsidRPr="007275DF" w:rsidRDefault="009428D8" w:rsidP="006D0B54">
            <w:pPr>
              <w:pStyle w:val="TAL"/>
            </w:pPr>
            <w:r w:rsidRPr="007275DF">
              <w:t xml:space="preserve">Propagation Condition </w:t>
            </w:r>
          </w:p>
        </w:tc>
        <w:tc>
          <w:tcPr>
            <w:tcW w:w="877" w:type="dxa"/>
          </w:tcPr>
          <w:p w14:paraId="1F81C087" w14:textId="77777777" w:rsidR="009428D8" w:rsidRPr="007275DF" w:rsidRDefault="009428D8" w:rsidP="006D0B54">
            <w:pPr>
              <w:pStyle w:val="TAC"/>
            </w:pPr>
          </w:p>
        </w:tc>
        <w:tc>
          <w:tcPr>
            <w:tcW w:w="1281" w:type="dxa"/>
          </w:tcPr>
          <w:p w14:paraId="4FC3BF4D"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2016" w:type="dxa"/>
            <w:gridSpan w:val="2"/>
          </w:tcPr>
          <w:p w14:paraId="238ED905" w14:textId="77777777" w:rsidR="009428D8" w:rsidRPr="007275DF" w:rsidRDefault="009428D8" w:rsidP="006D0B54">
            <w:pPr>
              <w:pStyle w:val="TAC"/>
            </w:pPr>
            <w:r w:rsidRPr="007275DF">
              <w:rPr>
                <w:rFonts w:cs="v4.2.0"/>
              </w:rPr>
              <w:t>AWGN</w:t>
            </w:r>
          </w:p>
        </w:tc>
        <w:tc>
          <w:tcPr>
            <w:tcW w:w="2147" w:type="dxa"/>
            <w:gridSpan w:val="2"/>
          </w:tcPr>
          <w:p w14:paraId="3A286BCF" w14:textId="77777777" w:rsidR="009428D8" w:rsidRPr="007275DF" w:rsidRDefault="009428D8" w:rsidP="006D0B54">
            <w:pPr>
              <w:pStyle w:val="TAC"/>
            </w:pPr>
            <w:r w:rsidRPr="007275DF">
              <w:t>AWGN</w:t>
            </w:r>
          </w:p>
        </w:tc>
      </w:tr>
      <w:tr w:rsidR="009428D8" w:rsidRPr="007275DF" w14:paraId="6A27C2A4" w14:textId="77777777" w:rsidTr="006D0B54">
        <w:trPr>
          <w:cantSplit/>
          <w:trHeight w:val="1023"/>
        </w:trPr>
        <w:tc>
          <w:tcPr>
            <w:tcW w:w="8946" w:type="dxa"/>
            <w:gridSpan w:val="9"/>
          </w:tcPr>
          <w:p w14:paraId="5229BEEF"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68EBD2E"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1D2DE587">
                <v:shape id="_x0000_i1174" type="#_x0000_t75" style="width:20.5pt;height:15.5pt" o:ole="" fillcolor="window">
                  <v:imagedata r:id="rId13" o:title=""/>
                </v:shape>
                <o:OLEObject Type="Embed" ProgID="Equation.3" ShapeID="_x0000_i1174" DrawAspect="Content" ObjectID="_1744548081" r:id="rId171"/>
              </w:object>
            </w:r>
            <w:r w:rsidRPr="007275DF">
              <w:rPr>
                <w:lang w:val="en-US"/>
              </w:rPr>
              <w:t xml:space="preserve"> to be fulfilled.</w:t>
            </w:r>
          </w:p>
          <w:p w14:paraId="4CFC45D5"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50FD818"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4BE1D0C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1136E1C"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173FFC3"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1262EF83" w14:textId="77777777" w:rsidR="009428D8" w:rsidRPr="007275DF" w:rsidRDefault="009428D8" w:rsidP="009428D8"/>
    <w:p w14:paraId="788B3793" w14:textId="77777777" w:rsidR="009428D8" w:rsidRPr="007275DF" w:rsidRDefault="009428D8" w:rsidP="009428D8">
      <w:pPr>
        <w:pStyle w:val="Heading5"/>
      </w:pPr>
      <w:r w:rsidRPr="007275DF">
        <w:t>A.11.5.2.5.2</w:t>
      </w:r>
      <w:r w:rsidRPr="007275DF">
        <w:tab/>
        <w:t>Test Requirements</w:t>
      </w:r>
    </w:p>
    <w:p w14:paraId="0FDFEB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C4A2EA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64ED05C6" w14:textId="77777777" w:rsidR="009428D8" w:rsidRPr="007275DF" w:rsidRDefault="009428D8" w:rsidP="009428D8">
      <w:pPr>
        <w:rPr>
          <w:rFonts w:cs="v4.2.0"/>
        </w:rPr>
      </w:pPr>
      <w:r w:rsidRPr="007275DF">
        <w:rPr>
          <w:rFonts w:cs="v4.2.0"/>
        </w:rPr>
        <w:t>In test 1 and 2 UE is required to report SSB time index.</w:t>
      </w:r>
    </w:p>
    <w:p w14:paraId="74036AD9"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4226F294"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6B34F965" w14:textId="77777777" w:rsidR="009428D8" w:rsidRPr="007275DF" w:rsidRDefault="009428D8" w:rsidP="009428D8">
      <w:pPr>
        <w:pStyle w:val="B10"/>
        <w:ind w:left="284" w:firstLine="0"/>
      </w:pPr>
      <w:r w:rsidRPr="007275DF">
        <w:t>T</w:t>
      </w:r>
      <w:r w:rsidRPr="007275DF">
        <w:rPr>
          <w:vertAlign w:val="subscript"/>
        </w:rPr>
        <w:t>SSB_time_index_inter_cca</w:t>
      </w:r>
      <w:r w:rsidRPr="007275DF">
        <w:t>: it is the time period used to acquire the index of the SSB being measured given in table 9.3A.4-2.</w:t>
      </w:r>
    </w:p>
    <w:p w14:paraId="6A508B87"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2F05B35A" w14:textId="77777777" w:rsidR="009428D8" w:rsidRPr="007275DF" w:rsidRDefault="009428D8" w:rsidP="009428D8">
      <w:pPr>
        <w:pStyle w:val="B10"/>
        <w:ind w:left="284" w:firstLine="0"/>
      </w:pPr>
      <w:r w:rsidRPr="007275DF">
        <w:t>For test 1, MGRP = 40 ms and for test 2 MGRP = 20 ms.</w:t>
      </w:r>
    </w:p>
    <w:p w14:paraId="08BE6076" w14:textId="77777777" w:rsidR="009428D8" w:rsidRPr="007275DF" w:rsidRDefault="009428D8" w:rsidP="00127567">
      <w:pPr>
        <w:pStyle w:val="B10"/>
        <w:rPr>
          <w:rFonts w:cs="v4.2.0"/>
        </w:rPr>
      </w:pPr>
      <w:r w:rsidRPr="007275DF">
        <w:lastRenderedPageBreak/>
        <w:t>SMTC period = 20 ms.</w:t>
      </w:r>
    </w:p>
    <w:p w14:paraId="0A873D67"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76F39056" w14:textId="77777777" w:rsidR="00715E11" w:rsidRPr="007275DF" w:rsidRDefault="00715E11" w:rsidP="00715E11">
      <w:pPr>
        <w:rPr>
          <w:rFonts w:cs="v4.2.0"/>
        </w:rPr>
      </w:pPr>
    </w:p>
    <w:p w14:paraId="014B442E" w14:textId="77777777" w:rsidR="009428D8" w:rsidRPr="007275DF" w:rsidRDefault="009428D8" w:rsidP="009428D8">
      <w:pPr>
        <w:pStyle w:val="Heading4"/>
      </w:pPr>
      <w:r w:rsidRPr="007275DF">
        <w:rPr>
          <w:szCs w:val="24"/>
        </w:rPr>
        <w:t>A.11.5.2.6</w:t>
      </w:r>
      <w:r w:rsidRPr="007275DF">
        <w:rPr>
          <w:szCs w:val="24"/>
        </w:rPr>
        <w:tab/>
        <w:t>Event triggered reporting tests for FR1 with CCA with SSB time index detection when DRX is used</w:t>
      </w:r>
    </w:p>
    <w:p w14:paraId="3F834F2F" w14:textId="77777777" w:rsidR="009428D8" w:rsidRPr="007275DF" w:rsidRDefault="009428D8" w:rsidP="009428D8">
      <w:pPr>
        <w:pStyle w:val="Heading5"/>
      </w:pPr>
      <w:r w:rsidRPr="007275DF">
        <w:t>A.11.5.2.6.1</w:t>
      </w:r>
      <w:r w:rsidRPr="007275DF">
        <w:tab/>
        <w:t>Test Purpose and Environment</w:t>
      </w:r>
    </w:p>
    <w:p w14:paraId="08F61240" w14:textId="77777777" w:rsidR="006838DB" w:rsidRPr="00676E13" w:rsidRDefault="006838DB" w:rsidP="006838DB">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0AFD34E4" w14:textId="77777777" w:rsidR="00540328" w:rsidRDefault="00540328" w:rsidP="009428D8">
      <w:pPr>
        <w:rPr>
          <w:rFonts w:cs="v4.2.0"/>
        </w:rPr>
      </w:pPr>
      <w:r w:rsidRPr="00C67728">
        <w:t>In t</w:t>
      </w:r>
      <w:r w:rsidRPr="007275DF">
        <w:t xml:space="preserve">his test, there are </w:t>
      </w:r>
      <w:r>
        <w:t>two</w:t>
      </w:r>
      <w:r w:rsidRPr="007275DF">
        <w:t xml:space="preserve"> cells: </w:t>
      </w:r>
      <w:r w:rsidRPr="007275DF">
        <w:rPr>
          <w:lang w:val="it-IT"/>
        </w:rPr>
        <w:t xml:space="preserve">NR cell 1 as PCell in FR1 </w:t>
      </w:r>
      <w:r>
        <w:rPr>
          <w:lang w:val="it-IT"/>
        </w:rPr>
        <w:t xml:space="preserve">with CCA </w:t>
      </w:r>
      <w:r w:rsidRPr="007275DF">
        <w:rPr>
          <w:lang w:val="it-IT"/>
        </w:rPr>
        <w:t>on NR RF channel 1</w:t>
      </w:r>
      <w:r>
        <w:rPr>
          <w:lang w:val="it-IT"/>
        </w:rPr>
        <w:t xml:space="preserve"> and</w:t>
      </w:r>
      <w:r w:rsidRPr="007275DF">
        <w:t xml:space="preserve"> NR cell </w:t>
      </w:r>
      <w:r>
        <w:t>2</w:t>
      </w:r>
      <w:r w:rsidRPr="007275DF">
        <w:t xml:space="preserve"> as neighbour cell in FR1 with CCA on </w:t>
      </w:r>
      <w:r w:rsidRPr="007275DF">
        <w:rPr>
          <w:lang w:val="it-IT"/>
        </w:rPr>
        <w:t xml:space="preserve">NR RF channel </w:t>
      </w:r>
      <w:r>
        <w:rPr>
          <w:lang w:val="it-IT"/>
        </w:rPr>
        <w:t>2</w:t>
      </w:r>
      <w:r w:rsidRPr="007275DF">
        <w:rPr>
          <w:lang w:val="it-IT"/>
        </w:rPr>
        <w:t>.</w:t>
      </w:r>
      <w:r w:rsidRPr="007275DF">
        <w:t xml:space="preserve">  </w:t>
      </w:r>
      <w:r w:rsidRPr="007275DF">
        <w:rPr>
          <w:rFonts w:cs="v4.2.0"/>
        </w:rPr>
        <w:t>The test parameters are given in Tables A.11.5.2.</w:t>
      </w:r>
      <w:r>
        <w:rPr>
          <w:rFonts w:cs="v4.2.0"/>
        </w:rPr>
        <w:t>6</w:t>
      </w:r>
      <w:r w:rsidRPr="007275DF">
        <w:rPr>
          <w:rFonts w:cs="v4.2.0"/>
        </w:rPr>
        <w:t>.1-1, A.11.5.2.</w:t>
      </w:r>
      <w:r>
        <w:rPr>
          <w:rFonts w:cs="v4.2.0"/>
        </w:rPr>
        <w:t>6</w:t>
      </w:r>
      <w:r w:rsidRPr="007275DF">
        <w:rPr>
          <w:rFonts w:cs="v4.2.0"/>
        </w:rPr>
        <w:t>.1-2 and A.11.5.2.</w:t>
      </w:r>
      <w:r>
        <w:rPr>
          <w:rFonts w:cs="v4.2.0"/>
        </w:rPr>
        <w:t>6</w:t>
      </w:r>
      <w:r w:rsidRPr="007275DF">
        <w:rPr>
          <w:rFonts w:cs="v4.2.0"/>
        </w:rPr>
        <w:t>.1-3.</w:t>
      </w:r>
    </w:p>
    <w:p w14:paraId="38778CDD" w14:textId="307EC94C" w:rsidR="009428D8" w:rsidRPr="007275DF" w:rsidRDefault="009428D8" w:rsidP="009428D8">
      <w:pPr>
        <w:rPr>
          <w:rFonts w:cs="v4.2.0"/>
        </w:rPr>
      </w:pPr>
      <w:r w:rsidRPr="007275DF">
        <w:rPr>
          <w:rFonts w:cs="v4.2.0"/>
        </w:rPr>
        <w:t>In test 1&amp;2 measurement gap pattern configuration # 0 as defined in Table A.11.5.2.6.1-2 is provided for UE that does not support per-FR gap and in test 3&amp;4 measurement gap pattern configuration #4 as defined in Table A.11.5.2.6.1-2 is provided for UE that supports per-FR gap. If a UE supports per-FR gap and gap pattern configuration #4, it is only required to pass test 3&amp;4. Otherwise it is only required to pass test 1&amp;2.</w:t>
      </w:r>
    </w:p>
    <w:p w14:paraId="5D63C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71320B9"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3DB3692" w14:textId="77777777" w:rsidR="009428D8" w:rsidRPr="007275DF" w:rsidRDefault="009428D8" w:rsidP="009428D8">
      <w:pPr>
        <w:pStyle w:val="TH"/>
      </w:pPr>
      <w:r w:rsidRPr="007275DF">
        <w:t xml:space="preserve">Table A.11.5.2.6.1-1: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73D545E"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5BC93EF4"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5280EE28" w14:textId="77777777" w:rsidR="009428D8" w:rsidRPr="007275DF" w:rsidRDefault="009428D8" w:rsidP="006D0B54">
            <w:pPr>
              <w:pStyle w:val="TAH"/>
            </w:pPr>
            <w:r w:rsidRPr="007275DF">
              <w:t>Description</w:t>
            </w:r>
          </w:p>
        </w:tc>
      </w:tr>
      <w:tr w:rsidR="009428D8" w:rsidRPr="007275DF" w14:paraId="63C00BA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6DA59D6"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hideMark/>
          </w:tcPr>
          <w:p w14:paraId="41B54FB8" w14:textId="77777777" w:rsidR="009428D8" w:rsidRPr="007275DF" w:rsidRDefault="009428D8" w:rsidP="006D0B54">
            <w:pPr>
              <w:pStyle w:val="TAL"/>
            </w:pPr>
            <w:r w:rsidRPr="007275DF">
              <w:t>NR cell with CCA: 30kHz SSB SCS, 40 MHz bandwidth, TDD duplex mode</w:t>
            </w:r>
          </w:p>
        </w:tc>
      </w:tr>
      <w:tr w:rsidR="009428D8" w:rsidRPr="007275DF" w14:paraId="0A322F79"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598CD0C6"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253EBE1" w14:textId="77777777" w:rsidR="009428D8" w:rsidRPr="007275DF" w:rsidRDefault="009428D8" w:rsidP="009428D8">
      <w:pPr>
        <w:rPr>
          <w:rFonts w:cs="v4.2.0"/>
        </w:rPr>
      </w:pPr>
    </w:p>
    <w:p w14:paraId="288CF60C" w14:textId="77777777" w:rsidR="009428D8" w:rsidRPr="007275DF" w:rsidRDefault="009428D8" w:rsidP="009428D8">
      <w:pPr>
        <w:pStyle w:val="TH"/>
      </w:pPr>
      <w:r w:rsidRPr="007275DF">
        <w:lastRenderedPageBreak/>
        <w:t>Table A.11.5.2.6.1-2: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2ADD91FA" w14:textId="77777777" w:rsidTr="006D0B54">
        <w:trPr>
          <w:cantSplit/>
          <w:trHeight w:val="80"/>
        </w:trPr>
        <w:tc>
          <w:tcPr>
            <w:tcW w:w="2117" w:type="dxa"/>
            <w:vMerge w:val="restart"/>
          </w:tcPr>
          <w:p w14:paraId="42C805FF" w14:textId="77777777" w:rsidR="009428D8" w:rsidRPr="007275DF" w:rsidRDefault="009428D8" w:rsidP="006D0B54">
            <w:pPr>
              <w:pStyle w:val="TAH"/>
            </w:pPr>
            <w:r w:rsidRPr="007275DF">
              <w:t>Parameter</w:t>
            </w:r>
          </w:p>
        </w:tc>
        <w:tc>
          <w:tcPr>
            <w:tcW w:w="596" w:type="dxa"/>
            <w:vMerge w:val="restart"/>
          </w:tcPr>
          <w:p w14:paraId="0E9AE719" w14:textId="77777777" w:rsidR="009428D8" w:rsidRPr="007275DF" w:rsidRDefault="009428D8" w:rsidP="006D0B54">
            <w:pPr>
              <w:pStyle w:val="TAH"/>
            </w:pPr>
            <w:r w:rsidRPr="007275DF">
              <w:t>Unit</w:t>
            </w:r>
          </w:p>
        </w:tc>
        <w:tc>
          <w:tcPr>
            <w:tcW w:w="1251" w:type="dxa"/>
            <w:vMerge w:val="restart"/>
          </w:tcPr>
          <w:p w14:paraId="67A06D4A" w14:textId="77777777" w:rsidR="009428D8" w:rsidRPr="007275DF" w:rsidRDefault="009428D8" w:rsidP="006D0B54">
            <w:pPr>
              <w:pStyle w:val="TAH"/>
            </w:pPr>
            <w:r w:rsidRPr="007275DF">
              <w:t>Test configuration</w:t>
            </w:r>
          </w:p>
        </w:tc>
        <w:tc>
          <w:tcPr>
            <w:tcW w:w="2505" w:type="dxa"/>
            <w:gridSpan w:val="4"/>
          </w:tcPr>
          <w:p w14:paraId="108DAD77" w14:textId="77777777" w:rsidR="009428D8" w:rsidRPr="007275DF" w:rsidRDefault="009428D8" w:rsidP="006D0B54">
            <w:pPr>
              <w:pStyle w:val="TAH"/>
            </w:pPr>
            <w:r w:rsidRPr="007275DF">
              <w:t>Value</w:t>
            </w:r>
          </w:p>
        </w:tc>
        <w:tc>
          <w:tcPr>
            <w:tcW w:w="3072" w:type="dxa"/>
            <w:vMerge w:val="restart"/>
          </w:tcPr>
          <w:p w14:paraId="26447231" w14:textId="77777777" w:rsidR="009428D8" w:rsidRPr="007275DF" w:rsidRDefault="009428D8" w:rsidP="006D0B54">
            <w:pPr>
              <w:pStyle w:val="TAH"/>
            </w:pPr>
            <w:r w:rsidRPr="007275DF">
              <w:t>Comment</w:t>
            </w:r>
          </w:p>
        </w:tc>
      </w:tr>
      <w:tr w:rsidR="009428D8" w:rsidRPr="007275DF" w14:paraId="0E098A4D" w14:textId="77777777" w:rsidTr="006D0B54">
        <w:trPr>
          <w:cantSplit/>
          <w:trHeight w:val="79"/>
        </w:trPr>
        <w:tc>
          <w:tcPr>
            <w:tcW w:w="2117" w:type="dxa"/>
            <w:vMerge/>
          </w:tcPr>
          <w:p w14:paraId="1135E4F0" w14:textId="77777777" w:rsidR="009428D8" w:rsidRPr="007275DF" w:rsidRDefault="009428D8" w:rsidP="006D0B54">
            <w:pPr>
              <w:pStyle w:val="TAH"/>
            </w:pPr>
          </w:p>
        </w:tc>
        <w:tc>
          <w:tcPr>
            <w:tcW w:w="596" w:type="dxa"/>
            <w:vMerge/>
          </w:tcPr>
          <w:p w14:paraId="5B9C78BE" w14:textId="77777777" w:rsidR="009428D8" w:rsidRPr="007275DF" w:rsidRDefault="009428D8" w:rsidP="006D0B54">
            <w:pPr>
              <w:pStyle w:val="TAH"/>
            </w:pPr>
          </w:p>
        </w:tc>
        <w:tc>
          <w:tcPr>
            <w:tcW w:w="1251" w:type="dxa"/>
            <w:vMerge/>
          </w:tcPr>
          <w:p w14:paraId="1CD0FBA6" w14:textId="77777777" w:rsidR="009428D8" w:rsidRPr="007275DF" w:rsidRDefault="009428D8" w:rsidP="006D0B54">
            <w:pPr>
              <w:pStyle w:val="TAH"/>
            </w:pPr>
          </w:p>
        </w:tc>
        <w:tc>
          <w:tcPr>
            <w:tcW w:w="626" w:type="dxa"/>
          </w:tcPr>
          <w:p w14:paraId="1852D4FE" w14:textId="77777777" w:rsidR="009428D8" w:rsidRPr="007275DF" w:rsidRDefault="009428D8" w:rsidP="006D0B54">
            <w:pPr>
              <w:pStyle w:val="TAH"/>
            </w:pPr>
            <w:r w:rsidRPr="007275DF">
              <w:t>Test 1</w:t>
            </w:r>
          </w:p>
        </w:tc>
        <w:tc>
          <w:tcPr>
            <w:tcW w:w="626" w:type="dxa"/>
          </w:tcPr>
          <w:p w14:paraId="3CC1C4E7" w14:textId="77777777" w:rsidR="009428D8" w:rsidRPr="007275DF" w:rsidRDefault="009428D8" w:rsidP="006D0B54">
            <w:pPr>
              <w:pStyle w:val="TAH"/>
            </w:pPr>
            <w:r w:rsidRPr="007275DF">
              <w:t>Test 2</w:t>
            </w:r>
          </w:p>
        </w:tc>
        <w:tc>
          <w:tcPr>
            <w:tcW w:w="626" w:type="dxa"/>
          </w:tcPr>
          <w:p w14:paraId="70ABA755" w14:textId="77777777" w:rsidR="009428D8" w:rsidRPr="007275DF" w:rsidRDefault="009428D8" w:rsidP="006D0B54">
            <w:pPr>
              <w:pStyle w:val="TAH"/>
            </w:pPr>
            <w:r w:rsidRPr="007275DF">
              <w:t>Test 3</w:t>
            </w:r>
          </w:p>
        </w:tc>
        <w:tc>
          <w:tcPr>
            <w:tcW w:w="627" w:type="dxa"/>
          </w:tcPr>
          <w:p w14:paraId="043F6AC8" w14:textId="77777777" w:rsidR="009428D8" w:rsidRPr="007275DF" w:rsidRDefault="009428D8" w:rsidP="006D0B54">
            <w:pPr>
              <w:pStyle w:val="TAH"/>
            </w:pPr>
            <w:r w:rsidRPr="007275DF">
              <w:t>Test 4</w:t>
            </w:r>
          </w:p>
        </w:tc>
        <w:tc>
          <w:tcPr>
            <w:tcW w:w="3072" w:type="dxa"/>
            <w:vMerge/>
          </w:tcPr>
          <w:p w14:paraId="0FF03AB9" w14:textId="77777777" w:rsidR="009428D8" w:rsidRPr="007275DF" w:rsidRDefault="009428D8" w:rsidP="006D0B54">
            <w:pPr>
              <w:pStyle w:val="TAH"/>
            </w:pPr>
          </w:p>
        </w:tc>
      </w:tr>
      <w:tr w:rsidR="009428D8" w:rsidRPr="007275DF" w14:paraId="3FCD5158" w14:textId="77777777" w:rsidTr="006D0B54">
        <w:trPr>
          <w:cantSplit/>
          <w:trHeight w:val="614"/>
        </w:trPr>
        <w:tc>
          <w:tcPr>
            <w:tcW w:w="2117" w:type="dxa"/>
          </w:tcPr>
          <w:p w14:paraId="1F0B5D34" w14:textId="77777777" w:rsidR="009428D8" w:rsidRPr="007275DF" w:rsidRDefault="009428D8" w:rsidP="006D0B54">
            <w:pPr>
              <w:pStyle w:val="TAL"/>
              <w:rPr>
                <w:lang w:val="it-IT"/>
              </w:rPr>
            </w:pPr>
            <w:r w:rsidRPr="007275DF">
              <w:rPr>
                <w:lang w:val="it-IT"/>
              </w:rPr>
              <w:t>NR RF Channel Number</w:t>
            </w:r>
          </w:p>
        </w:tc>
        <w:tc>
          <w:tcPr>
            <w:tcW w:w="596" w:type="dxa"/>
          </w:tcPr>
          <w:p w14:paraId="12035455" w14:textId="77777777" w:rsidR="009428D8" w:rsidRPr="007275DF" w:rsidRDefault="009428D8" w:rsidP="006D0B54">
            <w:pPr>
              <w:pStyle w:val="TAC"/>
              <w:rPr>
                <w:lang w:val="it-IT"/>
              </w:rPr>
            </w:pPr>
          </w:p>
        </w:tc>
        <w:tc>
          <w:tcPr>
            <w:tcW w:w="1251" w:type="dxa"/>
          </w:tcPr>
          <w:p w14:paraId="24C6FC73" w14:textId="77777777" w:rsidR="009428D8" w:rsidRPr="007275DF" w:rsidRDefault="009428D8" w:rsidP="006D0B54">
            <w:pPr>
              <w:pStyle w:val="TAC"/>
            </w:pPr>
            <w:r w:rsidRPr="007275DF">
              <w:t>Config 1</w:t>
            </w:r>
          </w:p>
        </w:tc>
        <w:tc>
          <w:tcPr>
            <w:tcW w:w="2505" w:type="dxa"/>
            <w:gridSpan w:val="4"/>
          </w:tcPr>
          <w:p w14:paraId="00CF8AC4" w14:textId="77777777" w:rsidR="009428D8" w:rsidRPr="007275DF" w:rsidRDefault="009428D8" w:rsidP="006D0B54">
            <w:pPr>
              <w:pStyle w:val="TAC"/>
              <w:rPr>
                <w:bCs/>
              </w:rPr>
            </w:pPr>
            <w:r w:rsidRPr="007275DF">
              <w:rPr>
                <w:bCs/>
              </w:rPr>
              <w:t>1, 2</w:t>
            </w:r>
          </w:p>
        </w:tc>
        <w:tc>
          <w:tcPr>
            <w:tcW w:w="3072" w:type="dxa"/>
          </w:tcPr>
          <w:p w14:paraId="350B4384" w14:textId="77777777" w:rsidR="009428D8" w:rsidRPr="007275DF" w:rsidRDefault="009428D8" w:rsidP="006D0B54">
            <w:pPr>
              <w:pStyle w:val="TAL"/>
              <w:rPr>
                <w:bCs/>
              </w:rPr>
            </w:pPr>
            <w:r w:rsidRPr="007275DF">
              <w:rPr>
                <w:bCs/>
              </w:rPr>
              <w:t>Two FR1 NR carrier frequencies are used. Channels 1 and 2 are with CCA.</w:t>
            </w:r>
          </w:p>
          <w:p w14:paraId="0C29EF48" w14:textId="77777777" w:rsidR="009428D8" w:rsidRPr="007275DF" w:rsidRDefault="009428D8" w:rsidP="006D0B54">
            <w:pPr>
              <w:pStyle w:val="TAL"/>
              <w:rPr>
                <w:bCs/>
              </w:rPr>
            </w:pPr>
          </w:p>
        </w:tc>
      </w:tr>
      <w:tr w:rsidR="009428D8" w:rsidRPr="007275DF" w14:paraId="30C8A7BE" w14:textId="77777777" w:rsidTr="006D0B54">
        <w:trPr>
          <w:cantSplit/>
          <w:trHeight w:val="823"/>
        </w:trPr>
        <w:tc>
          <w:tcPr>
            <w:tcW w:w="2117" w:type="dxa"/>
          </w:tcPr>
          <w:p w14:paraId="42B6774C" w14:textId="77777777" w:rsidR="009428D8" w:rsidRPr="007275DF" w:rsidRDefault="009428D8" w:rsidP="006D0B54">
            <w:pPr>
              <w:pStyle w:val="TAL"/>
              <w:rPr>
                <w:rFonts w:cs="Arial"/>
              </w:rPr>
            </w:pPr>
            <w:r w:rsidRPr="007275DF">
              <w:rPr>
                <w:rFonts w:cs="Arial"/>
              </w:rPr>
              <w:t>Active cells</w:t>
            </w:r>
          </w:p>
        </w:tc>
        <w:tc>
          <w:tcPr>
            <w:tcW w:w="596" w:type="dxa"/>
          </w:tcPr>
          <w:p w14:paraId="6D0B63FE" w14:textId="77777777" w:rsidR="009428D8" w:rsidRPr="007275DF" w:rsidRDefault="009428D8" w:rsidP="006D0B54">
            <w:pPr>
              <w:pStyle w:val="TAC"/>
            </w:pPr>
          </w:p>
        </w:tc>
        <w:tc>
          <w:tcPr>
            <w:tcW w:w="1251" w:type="dxa"/>
          </w:tcPr>
          <w:p w14:paraId="6907E8C1" w14:textId="77777777" w:rsidR="009428D8" w:rsidRPr="007275DF" w:rsidRDefault="009428D8" w:rsidP="006D0B54">
            <w:pPr>
              <w:pStyle w:val="TAC"/>
            </w:pPr>
            <w:r w:rsidRPr="007275DF">
              <w:t>Config 1</w:t>
            </w:r>
          </w:p>
        </w:tc>
        <w:tc>
          <w:tcPr>
            <w:tcW w:w="2505" w:type="dxa"/>
            <w:gridSpan w:val="4"/>
          </w:tcPr>
          <w:p w14:paraId="6F791A17" w14:textId="77777777" w:rsidR="009428D8" w:rsidRPr="007275DF" w:rsidRDefault="009428D8" w:rsidP="006D0B54">
            <w:pPr>
              <w:pStyle w:val="TAC"/>
            </w:pPr>
            <w:r w:rsidRPr="007275DF">
              <w:t>NR cell 1 with CCA (PCell)</w:t>
            </w:r>
          </w:p>
        </w:tc>
        <w:tc>
          <w:tcPr>
            <w:tcW w:w="3072" w:type="dxa"/>
          </w:tcPr>
          <w:p w14:paraId="13EAC65D"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 xml:space="preserve">1 with CCA. </w:t>
            </w:r>
          </w:p>
        </w:tc>
      </w:tr>
      <w:tr w:rsidR="009428D8" w:rsidRPr="007275DF" w14:paraId="7D8FD646" w14:textId="77777777" w:rsidTr="006D0B54">
        <w:trPr>
          <w:cantSplit/>
          <w:trHeight w:val="406"/>
        </w:trPr>
        <w:tc>
          <w:tcPr>
            <w:tcW w:w="2117" w:type="dxa"/>
          </w:tcPr>
          <w:p w14:paraId="1CD7E237" w14:textId="77777777" w:rsidR="009428D8" w:rsidRPr="007275DF" w:rsidRDefault="009428D8" w:rsidP="006D0B54">
            <w:pPr>
              <w:pStyle w:val="TAL"/>
              <w:rPr>
                <w:rFonts w:cs="Arial"/>
              </w:rPr>
            </w:pPr>
            <w:r w:rsidRPr="007275DF">
              <w:rPr>
                <w:rFonts w:cs="Arial"/>
              </w:rPr>
              <w:t>Neighbour cell</w:t>
            </w:r>
          </w:p>
        </w:tc>
        <w:tc>
          <w:tcPr>
            <w:tcW w:w="596" w:type="dxa"/>
          </w:tcPr>
          <w:p w14:paraId="210E28AE" w14:textId="77777777" w:rsidR="009428D8" w:rsidRPr="007275DF" w:rsidRDefault="009428D8" w:rsidP="006D0B54">
            <w:pPr>
              <w:pStyle w:val="TAC"/>
            </w:pPr>
          </w:p>
        </w:tc>
        <w:tc>
          <w:tcPr>
            <w:tcW w:w="1251" w:type="dxa"/>
          </w:tcPr>
          <w:p w14:paraId="373B66BD" w14:textId="77777777" w:rsidR="009428D8" w:rsidRPr="007275DF" w:rsidRDefault="009428D8" w:rsidP="006D0B54">
            <w:pPr>
              <w:pStyle w:val="TAC"/>
            </w:pPr>
            <w:r w:rsidRPr="007275DF">
              <w:t>Config 1</w:t>
            </w:r>
          </w:p>
        </w:tc>
        <w:tc>
          <w:tcPr>
            <w:tcW w:w="2505" w:type="dxa"/>
            <w:gridSpan w:val="4"/>
          </w:tcPr>
          <w:p w14:paraId="7CE13E18" w14:textId="77777777" w:rsidR="009428D8" w:rsidRPr="007275DF" w:rsidRDefault="009428D8" w:rsidP="006D0B54">
            <w:pPr>
              <w:pStyle w:val="TAC"/>
            </w:pPr>
            <w:r w:rsidRPr="007275DF">
              <w:t>NR cell 2 with CCA</w:t>
            </w:r>
          </w:p>
        </w:tc>
        <w:tc>
          <w:tcPr>
            <w:tcW w:w="3072" w:type="dxa"/>
          </w:tcPr>
          <w:p w14:paraId="68180BF6"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 with CCA.</w:t>
            </w:r>
          </w:p>
        </w:tc>
      </w:tr>
      <w:tr w:rsidR="00E00C08" w:rsidRPr="007275DF" w14:paraId="6C62D444" w14:textId="77777777" w:rsidTr="006D0B54">
        <w:trPr>
          <w:cantSplit/>
          <w:trHeight w:val="406"/>
        </w:trPr>
        <w:tc>
          <w:tcPr>
            <w:tcW w:w="2117" w:type="dxa"/>
          </w:tcPr>
          <w:p w14:paraId="121C2994" w14:textId="77777777" w:rsidR="00E00C08" w:rsidRPr="007275DF" w:rsidRDefault="00E00C08" w:rsidP="00E00C08">
            <w:pPr>
              <w:pStyle w:val="TAL"/>
              <w:rPr>
                <w:rFonts w:cs="Arial"/>
              </w:rPr>
            </w:pPr>
            <w:r w:rsidRPr="007275DF">
              <w:rPr>
                <w:noProof/>
                <w:lang w:val="it-IT"/>
              </w:rPr>
              <w:t>DL CCA model</w:t>
            </w:r>
          </w:p>
        </w:tc>
        <w:tc>
          <w:tcPr>
            <w:tcW w:w="596" w:type="dxa"/>
          </w:tcPr>
          <w:p w14:paraId="5D73C6D7" w14:textId="77777777" w:rsidR="00E00C08" w:rsidRPr="007275DF" w:rsidRDefault="00E00C08" w:rsidP="00E00C08">
            <w:pPr>
              <w:pStyle w:val="TAC"/>
            </w:pPr>
          </w:p>
        </w:tc>
        <w:tc>
          <w:tcPr>
            <w:tcW w:w="1251" w:type="dxa"/>
          </w:tcPr>
          <w:p w14:paraId="3DA00929" w14:textId="77777777" w:rsidR="00E00C08" w:rsidRPr="007275DF" w:rsidRDefault="00E00C08" w:rsidP="00E00C08">
            <w:pPr>
              <w:pStyle w:val="TAC"/>
            </w:pPr>
            <w:r w:rsidRPr="007275DF">
              <w:t>Config 1</w:t>
            </w:r>
          </w:p>
        </w:tc>
        <w:tc>
          <w:tcPr>
            <w:tcW w:w="2505" w:type="dxa"/>
            <w:gridSpan w:val="4"/>
          </w:tcPr>
          <w:p w14:paraId="3F8C48AE" w14:textId="47E9C2DC" w:rsidR="00E00C08" w:rsidRPr="007275DF" w:rsidRDefault="00E00C08" w:rsidP="00E00C08">
            <w:pPr>
              <w:pStyle w:val="TAC"/>
            </w:pPr>
            <w:r w:rsidRPr="00676E13">
              <w:rPr>
                <w:noProof/>
              </w:rPr>
              <w:t>As specified in clause A.3.26.2.1</w:t>
            </w:r>
          </w:p>
        </w:tc>
        <w:tc>
          <w:tcPr>
            <w:tcW w:w="3072" w:type="dxa"/>
          </w:tcPr>
          <w:p w14:paraId="03CD0C70" w14:textId="77777777" w:rsidR="00E00C08" w:rsidRPr="007275DF" w:rsidRDefault="00E00C08" w:rsidP="00E00C08">
            <w:pPr>
              <w:pStyle w:val="TAL"/>
              <w:rPr>
                <w:rFonts w:cs="Arial"/>
              </w:rPr>
            </w:pPr>
          </w:p>
        </w:tc>
      </w:tr>
      <w:tr w:rsidR="00E00C08" w:rsidRPr="007275DF" w14:paraId="63F8EB0D" w14:textId="77777777" w:rsidTr="006D0B54">
        <w:trPr>
          <w:cantSplit/>
          <w:trHeight w:val="406"/>
        </w:trPr>
        <w:tc>
          <w:tcPr>
            <w:tcW w:w="2117" w:type="dxa"/>
          </w:tcPr>
          <w:p w14:paraId="26761BA8" w14:textId="77777777" w:rsidR="00E00C08" w:rsidRPr="007275DF" w:rsidRDefault="00E00C08" w:rsidP="00E00C08">
            <w:pPr>
              <w:pStyle w:val="TAL"/>
              <w:rPr>
                <w:rFonts w:cs="Arial"/>
              </w:rPr>
            </w:pPr>
            <w:r w:rsidRPr="007275DF">
              <w:rPr>
                <w:noProof/>
                <w:lang w:val="it-IT"/>
              </w:rPr>
              <w:t>UL CCA model</w:t>
            </w:r>
          </w:p>
        </w:tc>
        <w:tc>
          <w:tcPr>
            <w:tcW w:w="596" w:type="dxa"/>
          </w:tcPr>
          <w:p w14:paraId="1C0FC5B0" w14:textId="77777777" w:rsidR="00E00C08" w:rsidRPr="007275DF" w:rsidRDefault="00E00C08" w:rsidP="00E00C08">
            <w:pPr>
              <w:pStyle w:val="TAC"/>
            </w:pPr>
          </w:p>
        </w:tc>
        <w:tc>
          <w:tcPr>
            <w:tcW w:w="1251" w:type="dxa"/>
          </w:tcPr>
          <w:p w14:paraId="241FB99F" w14:textId="77777777" w:rsidR="00E00C08" w:rsidRPr="007275DF" w:rsidRDefault="00E00C08" w:rsidP="00E00C08">
            <w:pPr>
              <w:pStyle w:val="TAC"/>
            </w:pPr>
            <w:r w:rsidRPr="007275DF">
              <w:t>Config 1</w:t>
            </w:r>
          </w:p>
        </w:tc>
        <w:tc>
          <w:tcPr>
            <w:tcW w:w="2505" w:type="dxa"/>
            <w:gridSpan w:val="4"/>
          </w:tcPr>
          <w:p w14:paraId="7020C394" w14:textId="6DE54191" w:rsidR="00E00C08" w:rsidRPr="007275DF" w:rsidRDefault="00E00C08" w:rsidP="00E00C08">
            <w:pPr>
              <w:pStyle w:val="TAC"/>
            </w:pPr>
            <w:r w:rsidRPr="00676E13">
              <w:rPr>
                <w:noProof/>
              </w:rPr>
              <w:t>As specified in clause A.3.26.2.2</w:t>
            </w:r>
          </w:p>
        </w:tc>
        <w:tc>
          <w:tcPr>
            <w:tcW w:w="3072" w:type="dxa"/>
          </w:tcPr>
          <w:p w14:paraId="33FBF529" w14:textId="77777777" w:rsidR="00E00C08" w:rsidRPr="007275DF" w:rsidRDefault="00E00C08" w:rsidP="00E00C08">
            <w:pPr>
              <w:pStyle w:val="TAL"/>
              <w:rPr>
                <w:rFonts w:cs="Arial"/>
              </w:rPr>
            </w:pPr>
          </w:p>
        </w:tc>
      </w:tr>
      <w:tr w:rsidR="009428D8" w:rsidRPr="007275DF" w14:paraId="4D9E7975" w14:textId="77777777" w:rsidTr="006D0B54">
        <w:trPr>
          <w:cantSplit/>
          <w:trHeight w:val="416"/>
        </w:trPr>
        <w:tc>
          <w:tcPr>
            <w:tcW w:w="2117" w:type="dxa"/>
          </w:tcPr>
          <w:p w14:paraId="5F5E44A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3E7CF9A9" w14:textId="77777777" w:rsidR="009428D8" w:rsidRPr="007275DF" w:rsidRDefault="009428D8" w:rsidP="006D0B54">
            <w:pPr>
              <w:pStyle w:val="TAC"/>
            </w:pPr>
          </w:p>
        </w:tc>
        <w:tc>
          <w:tcPr>
            <w:tcW w:w="1251" w:type="dxa"/>
          </w:tcPr>
          <w:p w14:paraId="5B82A24F" w14:textId="77777777" w:rsidR="009428D8" w:rsidRPr="007275DF" w:rsidRDefault="009428D8" w:rsidP="006D0B54">
            <w:pPr>
              <w:pStyle w:val="TAC"/>
              <w:rPr>
                <w:lang w:eastAsia="zh-CN"/>
              </w:rPr>
            </w:pPr>
            <w:r w:rsidRPr="007275DF">
              <w:t>Config 1</w:t>
            </w:r>
          </w:p>
        </w:tc>
        <w:tc>
          <w:tcPr>
            <w:tcW w:w="1252" w:type="dxa"/>
            <w:gridSpan w:val="2"/>
          </w:tcPr>
          <w:p w14:paraId="3D998957" w14:textId="77777777" w:rsidR="009428D8" w:rsidRPr="007275DF" w:rsidRDefault="009428D8" w:rsidP="006D0B54">
            <w:pPr>
              <w:pStyle w:val="TAC"/>
              <w:rPr>
                <w:lang w:eastAsia="zh-CN"/>
              </w:rPr>
            </w:pPr>
            <w:r w:rsidRPr="007275DF">
              <w:rPr>
                <w:lang w:eastAsia="zh-CN"/>
              </w:rPr>
              <w:t>0</w:t>
            </w:r>
          </w:p>
        </w:tc>
        <w:tc>
          <w:tcPr>
            <w:tcW w:w="1253" w:type="dxa"/>
            <w:gridSpan w:val="2"/>
          </w:tcPr>
          <w:p w14:paraId="4636A3E0" w14:textId="77777777" w:rsidR="009428D8" w:rsidRPr="007275DF" w:rsidRDefault="009428D8" w:rsidP="006D0B54">
            <w:pPr>
              <w:pStyle w:val="TAC"/>
            </w:pPr>
            <w:r w:rsidRPr="007275DF">
              <w:rPr>
                <w:lang w:eastAsia="zh-CN"/>
              </w:rPr>
              <w:t>4</w:t>
            </w:r>
          </w:p>
        </w:tc>
        <w:tc>
          <w:tcPr>
            <w:tcW w:w="3072" w:type="dxa"/>
          </w:tcPr>
          <w:p w14:paraId="393996FA" w14:textId="77777777" w:rsidR="009428D8" w:rsidRPr="007275DF" w:rsidRDefault="009428D8" w:rsidP="006D0B54">
            <w:pPr>
              <w:pStyle w:val="TAL"/>
              <w:rPr>
                <w:rFonts w:cs="Arial"/>
              </w:rPr>
            </w:pPr>
            <w:r w:rsidRPr="007275DF">
              <w:rPr>
                <w:rFonts w:cs="Arial"/>
              </w:rPr>
              <w:t>As specified in clause 9.1.2-1.</w:t>
            </w:r>
          </w:p>
          <w:p w14:paraId="7161BD0C" w14:textId="77777777" w:rsidR="009428D8" w:rsidRPr="007275DF" w:rsidRDefault="009428D8" w:rsidP="006D0B54">
            <w:pPr>
              <w:pStyle w:val="TAL"/>
              <w:rPr>
                <w:rFonts w:cs="Arial"/>
              </w:rPr>
            </w:pPr>
          </w:p>
        </w:tc>
      </w:tr>
      <w:tr w:rsidR="009428D8" w:rsidRPr="007275DF" w14:paraId="307B2260" w14:textId="77777777" w:rsidTr="006D0B54">
        <w:trPr>
          <w:cantSplit/>
          <w:trHeight w:val="416"/>
        </w:trPr>
        <w:tc>
          <w:tcPr>
            <w:tcW w:w="2117" w:type="dxa"/>
          </w:tcPr>
          <w:p w14:paraId="53A66055"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30CA8D1F" w14:textId="77777777" w:rsidR="009428D8" w:rsidRPr="007275DF" w:rsidRDefault="009428D8" w:rsidP="006D0B54">
            <w:pPr>
              <w:pStyle w:val="TAC"/>
            </w:pPr>
          </w:p>
        </w:tc>
        <w:tc>
          <w:tcPr>
            <w:tcW w:w="1251" w:type="dxa"/>
          </w:tcPr>
          <w:p w14:paraId="6594BBD8" w14:textId="77777777" w:rsidR="009428D8" w:rsidRPr="007275DF" w:rsidRDefault="009428D8" w:rsidP="006D0B54">
            <w:pPr>
              <w:pStyle w:val="TAC"/>
              <w:rPr>
                <w:lang w:eastAsia="zh-CN"/>
              </w:rPr>
            </w:pPr>
            <w:r w:rsidRPr="007275DF">
              <w:t>Config 1</w:t>
            </w:r>
          </w:p>
        </w:tc>
        <w:tc>
          <w:tcPr>
            <w:tcW w:w="1252" w:type="dxa"/>
            <w:gridSpan w:val="2"/>
          </w:tcPr>
          <w:p w14:paraId="15F748A7"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AAAF9D2" w14:textId="77777777" w:rsidR="009428D8" w:rsidRPr="007275DF" w:rsidRDefault="009428D8" w:rsidP="006D0B54">
            <w:pPr>
              <w:pStyle w:val="TAC"/>
              <w:rPr>
                <w:lang w:eastAsia="zh-CN"/>
              </w:rPr>
            </w:pPr>
            <w:r w:rsidRPr="007275DF">
              <w:rPr>
                <w:lang w:eastAsia="zh-CN"/>
              </w:rPr>
              <w:t>9</w:t>
            </w:r>
          </w:p>
        </w:tc>
        <w:tc>
          <w:tcPr>
            <w:tcW w:w="3072" w:type="dxa"/>
          </w:tcPr>
          <w:p w14:paraId="1C3ECE40" w14:textId="77777777" w:rsidR="009428D8" w:rsidRPr="007275DF" w:rsidRDefault="009428D8" w:rsidP="006D0B54">
            <w:pPr>
              <w:pStyle w:val="TAL"/>
              <w:rPr>
                <w:rFonts w:cs="Arial"/>
              </w:rPr>
            </w:pPr>
          </w:p>
        </w:tc>
      </w:tr>
      <w:tr w:rsidR="009428D8" w:rsidRPr="007275DF" w14:paraId="422CEDC1" w14:textId="77777777" w:rsidTr="006D0B54">
        <w:trPr>
          <w:cantSplit/>
          <w:trHeight w:val="198"/>
        </w:trPr>
        <w:tc>
          <w:tcPr>
            <w:tcW w:w="2117" w:type="dxa"/>
          </w:tcPr>
          <w:p w14:paraId="7EE28E65" w14:textId="77777777" w:rsidR="009428D8" w:rsidRPr="007275DF" w:rsidRDefault="009428D8" w:rsidP="006D0B54">
            <w:pPr>
              <w:pStyle w:val="TAL"/>
              <w:rPr>
                <w:rFonts w:cs="Arial"/>
              </w:rPr>
            </w:pPr>
            <w:r w:rsidRPr="007275DF">
              <w:rPr>
                <w:rFonts w:cs="Arial"/>
              </w:rPr>
              <w:t>A3-Offset</w:t>
            </w:r>
          </w:p>
        </w:tc>
        <w:tc>
          <w:tcPr>
            <w:tcW w:w="596" w:type="dxa"/>
          </w:tcPr>
          <w:p w14:paraId="547DAA82" w14:textId="77777777" w:rsidR="009428D8" w:rsidRPr="007275DF" w:rsidRDefault="009428D8" w:rsidP="006D0B54">
            <w:pPr>
              <w:pStyle w:val="TAC"/>
            </w:pPr>
            <w:r w:rsidRPr="007275DF">
              <w:t>dB</w:t>
            </w:r>
          </w:p>
        </w:tc>
        <w:tc>
          <w:tcPr>
            <w:tcW w:w="1251" w:type="dxa"/>
          </w:tcPr>
          <w:p w14:paraId="740313C4" w14:textId="77777777" w:rsidR="009428D8" w:rsidRPr="007275DF" w:rsidRDefault="009428D8" w:rsidP="006D0B54">
            <w:pPr>
              <w:pStyle w:val="TAC"/>
            </w:pPr>
            <w:r w:rsidRPr="007275DF">
              <w:t>Config 1</w:t>
            </w:r>
          </w:p>
        </w:tc>
        <w:tc>
          <w:tcPr>
            <w:tcW w:w="2505" w:type="dxa"/>
            <w:gridSpan w:val="4"/>
          </w:tcPr>
          <w:p w14:paraId="351A3E8A" w14:textId="77777777" w:rsidR="009428D8" w:rsidRPr="007275DF" w:rsidRDefault="009428D8" w:rsidP="006D0B54">
            <w:pPr>
              <w:pStyle w:val="TAC"/>
            </w:pPr>
            <w:r w:rsidRPr="007275DF">
              <w:t>-6</w:t>
            </w:r>
          </w:p>
        </w:tc>
        <w:tc>
          <w:tcPr>
            <w:tcW w:w="3072" w:type="dxa"/>
          </w:tcPr>
          <w:p w14:paraId="4ADE032F" w14:textId="77777777" w:rsidR="009428D8" w:rsidRPr="007275DF" w:rsidRDefault="009428D8" w:rsidP="006D0B54">
            <w:pPr>
              <w:pStyle w:val="TAL"/>
              <w:rPr>
                <w:rFonts w:cs="Arial"/>
              </w:rPr>
            </w:pPr>
          </w:p>
        </w:tc>
      </w:tr>
      <w:tr w:rsidR="009428D8" w:rsidRPr="007275DF" w14:paraId="292BA4A6" w14:textId="77777777" w:rsidTr="006D0B54">
        <w:trPr>
          <w:cantSplit/>
          <w:trHeight w:val="208"/>
        </w:trPr>
        <w:tc>
          <w:tcPr>
            <w:tcW w:w="2117" w:type="dxa"/>
          </w:tcPr>
          <w:p w14:paraId="50A9CA1F" w14:textId="77777777" w:rsidR="009428D8" w:rsidRPr="007275DF" w:rsidRDefault="009428D8" w:rsidP="006D0B54">
            <w:pPr>
              <w:pStyle w:val="TAL"/>
              <w:rPr>
                <w:rFonts w:cs="Arial"/>
              </w:rPr>
            </w:pPr>
            <w:r w:rsidRPr="007275DF">
              <w:rPr>
                <w:rFonts w:cs="Arial"/>
              </w:rPr>
              <w:t>Hysteresis</w:t>
            </w:r>
          </w:p>
        </w:tc>
        <w:tc>
          <w:tcPr>
            <w:tcW w:w="596" w:type="dxa"/>
          </w:tcPr>
          <w:p w14:paraId="1CBBEC44" w14:textId="77777777" w:rsidR="009428D8" w:rsidRPr="007275DF" w:rsidRDefault="009428D8" w:rsidP="006D0B54">
            <w:pPr>
              <w:pStyle w:val="TAC"/>
            </w:pPr>
            <w:r w:rsidRPr="007275DF">
              <w:t>dB</w:t>
            </w:r>
          </w:p>
        </w:tc>
        <w:tc>
          <w:tcPr>
            <w:tcW w:w="1251" w:type="dxa"/>
          </w:tcPr>
          <w:p w14:paraId="7063C0D8" w14:textId="77777777" w:rsidR="009428D8" w:rsidRPr="007275DF" w:rsidRDefault="009428D8" w:rsidP="006D0B54">
            <w:pPr>
              <w:pStyle w:val="TAC"/>
            </w:pPr>
            <w:r w:rsidRPr="007275DF">
              <w:t>Config 1</w:t>
            </w:r>
          </w:p>
        </w:tc>
        <w:tc>
          <w:tcPr>
            <w:tcW w:w="2505" w:type="dxa"/>
            <w:gridSpan w:val="4"/>
          </w:tcPr>
          <w:p w14:paraId="3DEA1DFF" w14:textId="77777777" w:rsidR="009428D8" w:rsidRPr="007275DF" w:rsidRDefault="009428D8" w:rsidP="006D0B54">
            <w:pPr>
              <w:pStyle w:val="TAC"/>
            </w:pPr>
            <w:r w:rsidRPr="007275DF">
              <w:t>0</w:t>
            </w:r>
          </w:p>
        </w:tc>
        <w:tc>
          <w:tcPr>
            <w:tcW w:w="3072" w:type="dxa"/>
          </w:tcPr>
          <w:p w14:paraId="598D9F78" w14:textId="77777777" w:rsidR="009428D8" w:rsidRPr="007275DF" w:rsidRDefault="009428D8" w:rsidP="006D0B54">
            <w:pPr>
              <w:pStyle w:val="TAL"/>
              <w:rPr>
                <w:rFonts w:cs="Arial"/>
              </w:rPr>
            </w:pPr>
          </w:p>
        </w:tc>
      </w:tr>
      <w:tr w:rsidR="009428D8" w:rsidRPr="007275DF" w14:paraId="0F16DE28" w14:textId="77777777" w:rsidTr="006D0B54">
        <w:trPr>
          <w:cantSplit/>
          <w:trHeight w:val="208"/>
        </w:trPr>
        <w:tc>
          <w:tcPr>
            <w:tcW w:w="2117" w:type="dxa"/>
          </w:tcPr>
          <w:p w14:paraId="0A5836EB" w14:textId="77777777" w:rsidR="009428D8" w:rsidRPr="007275DF" w:rsidRDefault="009428D8" w:rsidP="006D0B54">
            <w:pPr>
              <w:pStyle w:val="TAL"/>
              <w:rPr>
                <w:rFonts w:cs="Arial"/>
              </w:rPr>
            </w:pPr>
            <w:r w:rsidRPr="007275DF">
              <w:rPr>
                <w:rFonts w:cs="Arial"/>
              </w:rPr>
              <w:t>CP length</w:t>
            </w:r>
          </w:p>
        </w:tc>
        <w:tc>
          <w:tcPr>
            <w:tcW w:w="596" w:type="dxa"/>
          </w:tcPr>
          <w:p w14:paraId="753F9B34" w14:textId="77777777" w:rsidR="009428D8" w:rsidRPr="007275DF" w:rsidRDefault="009428D8" w:rsidP="006D0B54">
            <w:pPr>
              <w:pStyle w:val="TAC"/>
            </w:pPr>
          </w:p>
        </w:tc>
        <w:tc>
          <w:tcPr>
            <w:tcW w:w="1251" w:type="dxa"/>
          </w:tcPr>
          <w:p w14:paraId="2431FED2" w14:textId="77777777" w:rsidR="009428D8" w:rsidRPr="007275DF" w:rsidRDefault="009428D8" w:rsidP="006D0B54">
            <w:pPr>
              <w:pStyle w:val="TAC"/>
            </w:pPr>
            <w:r w:rsidRPr="007275DF">
              <w:t>Config 1</w:t>
            </w:r>
          </w:p>
        </w:tc>
        <w:tc>
          <w:tcPr>
            <w:tcW w:w="2505" w:type="dxa"/>
            <w:gridSpan w:val="4"/>
          </w:tcPr>
          <w:p w14:paraId="2D098B8B" w14:textId="77777777" w:rsidR="009428D8" w:rsidRPr="007275DF" w:rsidRDefault="009428D8" w:rsidP="006D0B54">
            <w:pPr>
              <w:pStyle w:val="TAC"/>
            </w:pPr>
            <w:r w:rsidRPr="007275DF">
              <w:t>Normal</w:t>
            </w:r>
          </w:p>
        </w:tc>
        <w:tc>
          <w:tcPr>
            <w:tcW w:w="3072" w:type="dxa"/>
          </w:tcPr>
          <w:p w14:paraId="623B1163" w14:textId="77777777" w:rsidR="009428D8" w:rsidRPr="007275DF" w:rsidRDefault="009428D8" w:rsidP="006D0B54">
            <w:pPr>
              <w:pStyle w:val="TAL"/>
              <w:rPr>
                <w:rFonts w:cs="Arial"/>
              </w:rPr>
            </w:pPr>
          </w:p>
        </w:tc>
      </w:tr>
      <w:tr w:rsidR="009428D8" w:rsidRPr="007275DF" w14:paraId="423DCB6C" w14:textId="77777777" w:rsidTr="006D0B54">
        <w:trPr>
          <w:cantSplit/>
          <w:trHeight w:val="198"/>
        </w:trPr>
        <w:tc>
          <w:tcPr>
            <w:tcW w:w="2117" w:type="dxa"/>
          </w:tcPr>
          <w:p w14:paraId="7B555A2D" w14:textId="77777777" w:rsidR="009428D8" w:rsidRPr="007275DF" w:rsidRDefault="009428D8" w:rsidP="006D0B54">
            <w:pPr>
              <w:pStyle w:val="TAL"/>
              <w:rPr>
                <w:rFonts w:cs="Arial"/>
              </w:rPr>
            </w:pPr>
            <w:r w:rsidRPr="007275DF">
              <w:rPr>
                <w:rFonts w:cs="Arial"/>
              </w:rPr>
              <w:t>TimeToTrigger</w:t>
            </w:r>
          </w:p>
        </w:tc>
        <w:tc>
          <w:tcPr>
            <w:tcW w:w="596" w:type="dxa"/>
          </w:tcPr>
          <w:p w14:paraId="147172A7" w14:textId="77777777" w:rsidR="009428D8" w:rsidRPr="007275DF" w:rsidRDefault="009428D8" w:rsidP="006D0B54">
            <w:pPr>
              <w:pStyle w:val="TAC"/>
            </w:pPr>
            <w:r w:rsidRPr="007275DF">
              <w:t>s</w:t>
            </w:r>
          </w:p>
        </w:tc>
        <w:tc>
          <w:tcPr>
            <w:tcW w:w="1251" w:type="dxa"/>
          </w:tcPr>
          <w:p w14:paraId="5F481F59" w14:textId="77777777" w:rsidR="009428D8" w:rsidRPr="007275DF" w:rsidRDefault="009428D8" w:rsidP="006D0B54">
            <w:pPr>
              <w:pStyle w:val="TAC"/>
            </w:pPr>
            <w:r w:rsidRPr="007275DF">
              <w:t>Config 1</w:t>
            </w:r>
          </w:p>
        </w:tc>
        <w:tc>
          <w:tcPr>
            <w:tcW w:w="2505" w:type="dxa"/>
            <w:gridSpan w:val="4"/>
          </w:tcPr>
          <w:p w14:paraId="6CE77963" w14:textId="77777777" w:rsidR="009428D8" w:rsidRPr="007275DF" w:rsidRDefault="009428D8" w:rsidP="006D0B54">
            <w:pPr>
              <w:pStyle w:val="TAC"/>
            </w:pPr>
            <w:r w:rsidRPr="007275DF">
              <w:t>0</w:t>
            </w:r>
          </w:p>
        </w:tc>
        <w:tc>
          <w:tcPr>
            <w:tcW w:w="3072" w:type="dxa"/>
          </w:tcPr>
          <w:p w14:paraId="0728C5ED" w14:textId="77777777" w:rsidR="009428D8" w:rsidRPr="007275DF" w:rsidRDefault="009428D8" w:rsidP="006D0B54">
            <w:pPr>
              <w:pStyle w:val="TAL"/>
              <w:rPr>
                <w:rFonts w:cs="Arial"/>
              </w:rPr>
            </w:pPr>
          </w:p>
        </w:tc>
      </w:tr>
      <w:tr w:rsidR="009428D8" w:rsidRPr="007275DF" w14:paraId="74469478" w14:textId="77777777" w:rsidTr="006D0B54">
        <w:trPr>
          <w:cantSplit/>
          <w:trHeight w:val="208"/>
        </w:trPr>
        <w:tc>
          <w:tcPr>
            <w:tcW w:w="2117" w:type="dxa"/>
          </w:tcPr>
          <w:p w14:paraId="57B1BC29" w14:textId="77777777" w:rsidR="009428D8" w:rsidRPr="007275DF" w:rsidRDefault="009428D8" w:rsidP="006D0B54">
            <w:pPr>
              <w:pStyle w:val="TAL"/>
              <w:rPr>
                <w:rFonts w:cs="Arial"/>
              </w:rPr>
            </w:pPr>
            <w:r w:rsidRPr="007275DF">
              <w:rPr>
                <w:rFonts w:cs="Arial"/>
              </w:rPr>
              <w:t>Filter coefficient</w:t>
            </w:r>
          </w:p>
        </w:tc>
        <w:tc>
          <w:tcPr>
            <w:tcW w:w="596" w:type="dxa"/>
          </w:tcPr>
          <w:p w14:paraId="588C4723" w14:textId="77777777" w:rsidR="009428D8" w:rsidRPr="007275DF" w:rsidRDefault="009428D8" w:rsidP="006D0B54">
            <w:pPr>
              <w:pStyle w:val="TAC"/>
            </w:pPr>
          </w:p>
        </w:tc>
        <w:tc>
          <w:tcPr>
            <w:tcW w:w="1251" w:type="dxa"/>
          </w:tcPr>
          <w:p w14:paraId="1891E62E" w14:textId="77777777" w:rsidR="009428D8" w:rsidRPr="007275DF" w:rsidRDefault="009428D8" w:rsidP="006D0B54">
            <w:pPr>
              <w:pStyle w:val="TAC"/>
            </w:pPr>
            <w:r w:rsidRPr="007275DF">
              <w:t>Config 1</w:t>
            </w:r>
          </w:p>
        </w:tc>
        <w:tc>
          <w:tcPr>
            <w:tcW w:w="2505" w:type="dxa"/>
            <w:gridSpan w:val="4"/>
          </w:tcPr>
          <w:p w14:paraId="30382BBC" w14:textId="77777777" w:rsidR="009428D8" w:rsidRPr="007275DF" w:rsidRDefault="009428D8" w:rsidP="006D0B54">
            <w:pPr>
              <w:pStyle w:val="TAC"/>
            </w:pPr>
            <w:r w:rsidRPr="007275DF">
              <w:t>0</w:t>
            </w:r>
          </w:p>
        </w:tc>
        <w:tc>
          <w:tcPr>
            <w:tcW w:w="3072" w:type="dxa"/>
          </w:tcPr>
          <w:p w14:paraId="75F28789" w14:textId="77777777" w:rsidR="009428D8" w:rsidRPr="007275DF" w:rsidRDefault="009428D8" w:rsidP="006D0B54">
            <w:pPr>
              <w:pStyle w:val="TAL"/>
              <w:rPr>
                <w:rFonts w:cs="Arial"/>
              </w:rPr>
            </w:pPr>
            <w:r w:rsidRPr="007275DF">
              <w:rPr>
                <w:rFonts w:cs="Arial"/>
              </w:rPr>
              <w:t>L3 filtering is not used</w:t>
            </w:r>
          </w:p>
        </w:tc>
      </w:tr>
      <w:tr w:rsidR="00E00C08" w:rsidRPr="007275DF" w14:paraId="08E37C7E" w14:textId="77777777" w:rsidTr="006D0B54">
        <w:trPr>
          <w:cantSplit/>
          <w:trHeight w:val="208"/>
        </w:trPr>
        <w:tc>
          <w:tcPr>
            <w:tcW w:w="2117" w:type="dxa"/>
          </w:tcPr>
          <w:p w14:paraId="52BAA99E" w14:textId="77777777" w:rsidR="00E00C08" w:rsidRPr="007275DF" w:rsidRDefault="00E00C08" w:rsidP="00E00C08">
            <w:pPr>
              <w:pStyle w:val="TAL"/>
              <w:rPr>
                <w:rFonts w:cs="Arial"/>
              </w:rPr>
            </w:pPr>
            <w:r w:rsidRPr="007275DF">
              <w:rPr>
                <w:rFonts w:cs="Arial"/>
              </w:rPr>
              <w:t>DRX</w:t>
            </w:r>
          </w:p>
        </w:tc>
        <w:tc>
          <w:tcPr>
            <w:tcW w:w="596" w:type="dxa"/>
          </w:tcPr>
          <w:p w14:paraId="5E09ED23" w14:textId="77777777" w:rsidR="00E00C08" w:rsidRPr="007275DF" w:rsidRDefault="00E00C08" w:rsidP="00E00C08">
            <w:pPr>
              <w:pStyle w:val="TAC"/>
            </w:pPr>
          </w:p>
        </w:tc>
        <w:tc>
          <w:tcPr>
            <w:tcW w:w="1251" w:type="dxa"/>
          </w:tcPr>
          <w:p w14:paraId="3DDB3048" w14:textId="77777777" w:rsidR="00E00C08" w:rsidRPr="007275DF" w:rsidRDefault="00E00C08" w:rsidP="00E00C08">
            <w:pPr>
              <w:pStyle w:val="TAC"/>
            </w:pPr>
            <w:r w:rsidRPr="007275DF">
              <w:t>Config 1</w:t>
            </w:r>
          </w:p>
        </w:tc>
        <w:tc>
          <w:tcPr>
            <w:tcW w:w="626" w:type="dxa"/>
          </w:tcPr>
          <w:p w14:paraId="1CD80875" w14:textId="77777777" w:rsidR="00E00C08" w:rsidRPr="007275DF" w:rsidRDefault="00E00C08" w:rsidP="00E00C08">
            <w:pPr>
              <w:pStyle w:val="TAC"/>
            </w:pPr>
            <w:r w:rsidRPr="007275DF">
              <w:t>DRX.1</w:t>
            </w:r>
          </w:p>
        </w:tc>
        <w:tc>
          <w:tcPr>
            <w:tcW w:w="626" w:type="dxa"/>
          </w:tcPr>
          <w:p w14:paraId="26C9433A" w14:textId="77777777" w:rsidR="00E00C08" w:rsidRPr="007275DF" w:rsidRDefault="00E00C08" w:rsidP="00E00C08">
            <w:pPr>
              <w:pStyle w:val="TAC"/>
            </w:pPr>
            <w:r w:rsidRPr="007275DF">
              <w:t>DRX.2</w:t>
            </w:r>
          </w:p>
        </w:tc>
        <w:tc>
          <w:tcPr>
            <w:tcW w:w="626" w:type="dxa"/>
          </w:tcPr>
          <w:p w14:paraId="1224CFEE" w14:textId="77777777" w:rsidR="00E00C08" w:rsidRPr="007275DF" w:rsidRDefault="00E00C08" w:rsidP="00E00C08">
            <w:pPr>
              <w:pStyle w:val="TAC"/>
            </w:pPr>
            <w:r w:rsidRPr="007275DF">
              <w:t>DRX.1</w:t>
            </w:r>
          </w:p>
        </w:tc>
        <w:tc>
          <w:tcPr>
            <w:tcW w:w="627" w:type="dxa"/>
          </w:tcPr>
          <w:p w14:paraId="2949985B" w14:textId="3CCC8F40" w:rsidR="00E00C08" w:rsidRPr="007275DF" w:rsidRDefault="00E00C08" w:rsidP="00E00C08">
            <w:pPr>
              <w:pStyle w:val="TAC"/>
            </w:pPr>
            <w:r w:rsidRPr="00676E13">
              <w:t>DRX.2</w:t>
            </w:r>
          </w:p>
        </w:tc>
        <w:tc>
          <w:tcPr>
            <w:tcW w:w="3072" w:type="dxa"/>
          </w:tcPr>
          <w:p w14:paraId="39636115" w14:textId="77777777" w:rsidR="00E00C08" w:rsidRPr="00676E13" w:rsidRDefault="00E00C08" w:rsidP="00E00C08">
            <w:pPr>
              <w:pStyle w:val="TAC"/>
              <w:jc w:val="left"/>
              <w:rPr>
                <w:rFonts w:cs="Arial"/>
                <w:lang w:val="en-US"/>
              </w:rPr>
            </w:pPr>
            <w:r w:rsidRPr="00676E13">
              <w:rPr>
                <w:rFonts w:cs="Arial"/>
                <w:lang w:val="en-US"/>
              </w:rPr>
              <w:t xml:space="preserve">As specified in clause </w:t>
            </w:r>
            <w:r w:rsidRPr="00676E13">
              <w:rPr>
                <w:lang w:val="en-US"/>
              </w:rPr>
              <w:t>A.3.3</w:t>
            </w:r>
          </w:p>
          <w:p w14:paraId="0766AC0F" w14:textId="0F115B1A" w:rsidR="00E00C08" w:rsidRPr="007275DF" w:rsidRDefault="00E00C08" w:rsidP="00E00C08">
            <w:pPr>
              <w:pStyle w:val="TAL"/>
              <w:rPr>
                <w:rFonts w:cs="Arial"/>
              </w:rPr>
            </w:pPr>
          </w:p>
        </w:tc>
      </w:tr>
      <w:tr w:rsidR="009428D8" w:rsidRPr="007275DF" w14:paraId="4168ACEE" w14:textId="77777777" w:rsidTr="006D0B54">
        <w:trPr>
          <w:cantSplit/>
          <w:trHeight w:val="614"/>
        </w:trPr>
        <w:tc>
          <w:tcPr>
            <w:tcW w:w="2117" w:type="dxa"/>
          </w:tcPr>
          <w:p w14:paraId="1A2B945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4E77C2B" w14:textId="77777777" w:rsidR="009428D8" w:rsidRPr="007275DF" w:rsidRDefault="009428D8" w:rsidP="006D0B54">
            <w:pPr>
              <w:pStyle w:val="TAC"/>
            </w:pPr>
          </w:p>
        </w:tc>
        <w:tc>
          <w:tcPr>
            <w:tcW w:w="1251" w:type="dxa"/>
          </w:tcPr>
          <w:p w14:paraId="0F9342EF" w14:textId="77777777" w:rsidR="009428D8" w:rsidRPr="007275DF" w:rsidRDefault="009428D8" w:rsidP="006D0B54">
            <w:pPr>
              <w:pStyle w:val="TAC"/>
            </w:pPr>
            <w:r w:rsidRPr="007275DF">
              <w:t>Config 1</w:t>
            </w:r>
          </w:p>
        </w:tc>
        <w:tc>
          <w:tcPr>
            <w:tcW w:w="2505" w:type="dxa"/>
            <w:gridSpan w:val="4"/>
          </w:tcPr>
          <w:p w14:paraId="1F7B7EFA" w14:textId="77777777" w:rsidR="009428D8" w:rsidRPr="007275DF" w:rsidRDefault="009428D8" w:rsidP="006D0B54">
            <w:pPr>
              <w:pStyle w:val="TAC"/>
            </w:pPr>
            <w:r w:rsidRPr="007275DF">
              <w:t>3</w:t>
            </w:r>
            <w:r w:rsidRPr="007275DF">
              <w:rPr>
                <w:rFonts w:ascii="Symbol" w:eastAsia="Symbol" w:hAnsi="Symbol" w:cs="Symbol"/>
              </w:rPr>
              <w:sym w:font="Symbol" w:char="F06D"/>
            </w:r>
            <w:r w:rsidRPr="007275DF">
              <w:t>s</w:t>
            </w:r>
          </w:p>
        </w:tc>
        <w:tc>
          <w:tcPr>
            <w:tcW w:w="3072" w:type="dxa"/>
          </w:tcPr>
          <w:p w14:paraId="5FC3007B" w14:textId="77777777" w:rsidR="009428D8" w:rsidRPr="007275DF" w:rsidRDefault="009428D8" w:rsidP="006D0B54">
            <w:pPr>
              <w:pStyle w:val="TAL"/>
            </w:pPr>
            <w:r w:rsidRPr="007275DF">
              <w:t>Synchronous cells.</w:t>
            </w:r>
          </w:p>
          <w:p w14:paraId="56F64959" w14:textId="77777777" w:rsidR="009428D8" w:rsidRPr="007275DF" w:rsidRDefault="009428D8" w:rsidP="006D0B54">
            <w:pPr>
              <w:pStyle w:val="TAL"/>
              <w:rPr>
                <w:lang w:eastAsia="zh-CN"/>
              </w:rPr>
            </w:pPr>
          </w:p>
        </w:tc>
      </w:tr>
      <w:tr w:rsidR="009428D8" w:rsidRPr="007275DF" w14:paraId="6F31E88D" w14:textId="77777777" w:rsidTr="006D0B54">
        <w:trPr>
          <w:cantSplit/>
          <w:trHeight w:val="208"/>
        </w:trPr>
        <w:tc>
          <w:tcPr>
            <w:tcW w:w="2117" w:type="dxa"/>
          </w:tcPr>
          <w:p w14:paraId="67BEF8E1" w14:textId="77777777" w:rsidR="009428D8" w:rsidRPr="007275DF" w:rsidRDefault="009428D8" w:rsidP="006D0B54">
            <w:pPr>
              <w:pStyle w:val="TAL"/>
              <w:rPr>
                <w:rFonts w:cs="Arial"/>
              </w:rPr>
            </w:pPr>
            <w:r w:rsidRPr="007275DF">
              <w:rPr>
                <w:rFonts w:cs="Arial"/>
              </w:rPr>
              <w:t>T1</w:t>
            </w:r>
          </w:p>
        </w:tc>
        <w:tc>
          <w:tcPr>
            <w:tcW w:w="596" w:type="dxa"/>
          </w:tcPr>
          <w:p w14:paraId="245EC873" w14:textId="77777777" w:rsidR="009428D8" w:rsidRPr="007275DF" w:rsidRDefault="009428D8" w:rsidP="006D0B54">
            <w:pPr>
              <w:pStyle w:val="TAC"/>
            </w:pPr>
            <w:r w:rsidRPr="007275DF">
              <w:t>s</w:t>
            </w:r>
          </w:p>
        </w:tc>
        <w:tc>
          <w:tcPr>
            <w:tcW w:w="1251" w:type="dxa"/>
          </w:tcPr>
          <w:p w14:paraId="633CAF27" w14:textId="77777777" w:rsidR="009428D8" w:rsidRPr="007275DF" w:rsidRDefault="009428D8" w:rsidP="006D0B54">
            <w:pPr>
              <w:pStyle w:val="TAC"/>
            </w:pPr>
            <w:r w:rsidRPr="007275DF">
              <w:t>Config 1</w:t>
            </w:r>
          </w:p>
        </w:tc>
        <w:tc>
          <w:tcPr>
            <w:tcW w:w="2505" w:type="dxa"/>
            <w:gridSpan w:val="4"/>
          </w:tcPr>
          <w:p w14:paraId="2A186108" w14:textId="740C3292" w:rsidR="009428D8" w:rsidRPr="007275DF" w:rsidRDefault="00E00C08" w:rsidP="006D0B54">
            <w:pPr>
              <w:pStyle w:val="TAC"/>
            </w:pPr>
            <w:r w:rsidRPr="00676E13">
              <w:t>5</w:t>
            </w:r>
          </w:p>
        </w:tc>
        <w:tc>
          <w:tcPr>
            <w:tcW w:w="3072" w:type="dxa"/>
          </w:tcPr>
          <w:p w14:paraId="044F3F09" w14:textId="77777777" w:rsidR="009428D8" w:rsidRPr="007275DF" w:rsidRDefault="009428D8" w:rsidP="006D0B54">
            <w:pPr>
              <w:pStyle w:val="TAL"/>
              <w:rPr>
                <w:rFonts w:cs="Arial"/>
              </w:rPr>
            </w:pPr>
          </w:p>
        </w:tc>
      </w:tr>
      <w:tr w:rsidR="00E00C08" w:rsidRPr="007275DF" w14:paraId="67017924" w14:textId="77777777" w:rsidTr="006D0B54">
        <w:trPr>
          <w:cantSplit/>
          <w:trHeight w:val="208"/>
        </w:trPr>
        <w:tc>
          <w:tcPr>
            <w:tcW w:w="2117" w:type="dxa"/>
          </w:tcPr>
          <w:p w14:paraId="68B35079" w14:textId="77777777" w:rsidR="00E00C08" w:rsidRPr="007275DF" w:rsidRDefault="00E00C08" w:rsidP="00E00C08">
            <w:pPr>
              <w:pStyle w:val="TAL"/>
              <w:rPr>
                <w:rFonts w:cs="Arial"/>
              </w:rPr>
            </w:pPr>
            <w:r w:rsidRPr="007275DF">
              <w:rPr>
                <w:rFonts w:cs="Arial"/>
              </w:rPr>
              <w:t>T2</w:t>
            </w:r>
          </w:p>
        </w:tc>
        <w:tc>
          <w:tcPr>
            <w:tcW w:w="596" w:type="dxa"/>
          </w:tcPr>
          <w:p w14:paraId="4223177C" w14:textId="77777777" w:rsidR="00E00C08" w:rsidRPr="007275DF" w:rsidRDefault="00E00C08" w:rsidP="00E00C08">
            <w:pPr>
              <w:pStyle w:val="TAC"/>
            </w:pPr>
            <w:r w:rsidRPr="007275DF">
              <w:t>s</w:t>
            </w:r>
          </w:p>
        </w:tc>
        <w:tc>
          <w:tcPr>
            <w:tcW w:w="1251" w:type="dxa"/>
          </w:tcPr>
          <w:p w14:paraId="5748CE9B" w14:textId="77777777" w:rsidR="00E00C08" w:rsidRPr="007275DF" w:rsidRDefault="00E00C08" w:rsidP="00E00C08">
            <w:pPr>
              <w:pStyle w:val="TAC"/>
            </w:pPr>
            <w:r w:rsidRPr="007275DF">
              <w:t>Config 1</w:t>
            </w:r>
          </w:p>
        </w:tc>
        <w:tc>
          <w:tcPr>
            <w:tcW w:w="626" w:type="dxa"/>
          </w:tcPr>
          <w:p w14:paraId="1F2AF2FE" w14:textId="12FD077F" w:rsidR="00E00C08" w:rsidRPr="007275DF" w:rsidRDefault="00E00C08" w:rsidP="00E00C08">
            <w:pPr>
              <w:pStyle w:val="TAC"/>
            </w:pPr>
            <w:r w:rsidRPr="00676E13">
              <w:t>3</w:t>
            </w:r>
          </w:p>
        </w:tc>
        <w:tc>
          <w:tcPr>
            <w:tcW w:w="626" w:type="dxa"/>
          </w:tcPr>
          <w:p w14:paraId="4DB8B637" w14:textId="101561BD" w:rsidR="00E00C08" w:rsidRPr="007275DF" w:rsidRDefault="00E00C08" w:rsidP="00E00C08">
            <w:pPr>
              <w:pStyle w:val="TAC"/>
            </w:pPr>
            <w:r w:rsidRPr="00676E13">
              <w:t>20</w:t>
            </w:r>
          </w:p>
        </w:tc>
        <w:tc>
          <w:tcPr>
            <w:tcW w:w="626" w:type="dxa"/>
          </w:tcPr>
          <w:p w14:paraId="423341CF" w14:textId="1F5357E5" w:rsidR="00E00C08" w:rsidRPr="007275DF" w:rsidRDefault="00E00C08" w:rsidP="00E00C08">
            <w:pPr>
              <w:pStyle w:val="TAC"/>
            </w:pPr>
            <w:r w:rsidRPr="00676E13">
              <w:t>3</w:t>
            </w:r>
          </w:p>
        </w:tc>
        <w:tc>
          <w:tcPr>
            <w:tcW w:w="627" w:type="dxa"/>
          </w:tcPr>
          <w:p w14:paraId="43707645" w14:textId="5B5FA390" w:rsidR="00E00C08" w:rsidRPr="007275DF" w:rsidRDefault="00E00C08" w:rsidP="00E00C08">
            <w:pPr>
              <w:pStyle w:val="TAC"/>
            </w:pPr>
            <w:r w:rsidRPr="00676E13">
              <w:t>20</w:t>
            </w:r>
          </w:p>
        </w:tc>
        <w:tc>
          <w:tcPr>
            <w:tcW w:w="3072" w:type="dxa"/>
          </w:tcPr>
          <w:p w14:paraId="4C760743" w14:textId="77777777" w:rsidR="00E00C08" w:rsidRPr="007275DF" w:rsidRDefault="00E00C08" w:rsidP="00E00C08">
            <w:pPr>
              <w:pStyle w:val="TAL"/>
              <w:rPr>
                <w:rFonts w:cs="Arial"/>
              </w:rPr>
            </w:pPr>
          </w:p>
        </w:tc>
      </w:tr>
    </w:tbl>
    <w:p w14:paraId="3E91582F" w14:textId="77777777" w:rsidR="009428D8" w:rsidRPr="007275DF" w:rsidRDefault="009428D8" w:rsidP="00127567"/>
    <w:p w14:paraId="68F0D172" w14:textId="77777777" w:rsidR="009428D8" w:rsidRPr="007275DF" w:rsidRDefault="009428D8" w:rsidP="009428D8">
      <w:pPr>
        <w:pStyle w:val="TH"/>
      </w:pPr>
      <w:r w:rsidRPr="007275DF">
        <w:lastRenderedPageBreak/>
        <w:t>Table A.11.5.2.6.1-3: Cell specific test parameters for SA inter-frequency event triggered reporting for FR1 with CCA with SSB time index detection</w:t>
      </w:r>
    </w:p>
    <w:tbl>
      <w:tblPr>
        <w:tblW w:w="89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2"/>
        <w:gridCol w:w="217"/>
        <w:gridCol w:w="1312"/>
        <w:gridCol w:w="876"/>
        <w:gridCol w:w="1280"/>
        <w:gridCol w:w="492"/>
        <w:gridCol w:w="492"/>
        <w:gridCol w:w="487"/>
        <w:gridCol w:w="488"/>
        <w:gridCol w:w="496"/>
        <w:gridCol w:w="497"/>
        <w:gridCol w:w="605"/>
        <w:gridCol w:w="612"/>
      </w:tblGrid>
      <w:tr w:rsidR="009428D8" w:rsidRPr="007275DF" w14:paraId="4D01E377" w14:textId="77777777" w:rsidTr="006D0B54">
        <w:trPr>
          <w:cantSplit/>
          <w:trHeight w:val="150"/>
          <w:jc w:val="center"/>
        </w:trPr>
        <w:tc>
          <w:tcPr>
            <w:tcW w:w="2625" w:type="dxa"/>
            <w:gridSpan w:val="3"/>
            <w:vMerge w:val="restart"/>
            <w:tcBorders>
              <w:top w:val="single" w:sz="4" w:space="0" w:color="auto"/>
              <w:left w:val="single" w:sz="4" w:space="0" w:color="auto"/>
            </w:tcBorders>
          </w:tcPr>
          <w:p w14:paraId="79A00277" w14:textId="77777777" w:rsidR="009428D8" w:rsidRPr="007275DF" w:rsidRDefault="009428D8" w:rsidP="006D0B54">
            <w:pPr>
              <w:pStyle w:val="TAH"/>
              <w:rPr>
                <w:rFonts w:cs="Arial"/>
              </w:rPr>
            </w:pPr>
            <w:r w:rsidRPr="007275DF">
              <w:lastRenderedPageBreak/>
              <w:t>Parameter</w:t>
            </w:r>
          </w:p>
        </w:tc>
        <w:tc>
          <w:tcPr>
            <w:tcW w:w="877" w:type="dxa"/>
            <w:vMerge w:val="restart"/>
            <w:tcBorders>
              <w:top w:val="single" w:sz="4" w:space="0" w:color="auto"/>
            </w:tcBorders>
          </w:tcPr>
          <w:p w14:paraId="0A8B7955" w14:textId="77777777" w:rsidR="009428D8" w:rsidRPr="007275DF" w:rsidRDefault="009428D8" w:rsidP="006D0B54">
            <w:pPr>
              <w:pStyle w:val="TAH"/>
              <w:rPr>
                <w:rFonts w:cs="Arial"/>
              </w:rPr>
            </w:pPr>
            <w:r w:rsidRPr="007275DF">
              <w:t>Unit</w:t>
            </w:r>
          </w:p>
        </w:tc>
        <w:tc>
          <w:tcPr>
            <w:tcW w:w="1281" w:type="dxa"/>
            <w:vMerge w:val="restart"/>
            <w:tcBorders>
              <w:top w:val="single" w:sz="4" w:space="0" w:color="auto"/>
            </w:tcBorders>
          </w:tcPr>
          <w:p w14:paraId="23BA6D26" w14:textId="77777777" w:rsidR="009428D8" w:rsidRPr="007275DF" w:rsidRDefault="009428D8" w:rsidP="006D0B54">
            <w:pPr>
              <w:pStyle w:val="TAH"/>
            </w:pPr>
            <w:r w:rsidRPr="007275DF">
              <w:rPr>
                <w:rFonts w:cs="Arial"/>
              </w:rPr>
              <w:t>Test configuration</w:t>
            </w:r>
          </w:p>
        </w:tc>
        <w:tc>
          <w:tcPr>
            <w:tcW w:w="1959" w:type="dxa"/>
            <w:gridSpan w:val="4"/>
            <w:tcBorders>
              <w:top w:val="single" w:sz="4" w:space="0" w:color="auto"/>
            </w:tcBorders>
          </w:tcPr>
          <w:p w14:paraId="41FA1848" w14:textId="77777777" w:rsidR="009428D8" w:rsidRPr="007275DF" w:rsidRDefault="009428D8" w:rsidP="006D0B54">
            <w:pPr>
              <w:pStyle w:val="TAH"/>
              <w:rPr>
                <w:rFonts w:cs="Arial"/>
              </w:rPr>
            </w:pPr>
            <w:r w:rsidRPr="007275DF">
              <w:t>Cell 1</w:t>
            </w:r>
          </w:p>
        </w:tc>
        <w:tc>
          <w:tcPr>
            <w:tcW w:w="2204" w:type="dxa"/>
            <w:gridSpan w:val="4"/>
            <w:tcBorders>
              <w:top w:val="single" w:sz="4" w:space="0" w:color="auto"/>
              <w:right w:val="single" w:sz="4" w:space="0" w:color="auto"/>
            </w:tcBorders>
          </w:tcPr>
          <w:p w14:paraId="328254F4" w14:textId="77777777" w:rsidR="009428D8" w:rsidRPr="007275DF" w:rsidRDefault="009428D8" w:rsidP="006D0B54">
            <w:pPr>
              <w:pStyle w:val="TAH"/>
              <w:rPr>
                <w:rFonts w:cs="Arial"/>
              </w:rPr>
            </w:pPr>
            <w:r w:rsidRPr="007275DF">
              <w:t>Cell 2</w:t>
            </w:r>
          </w:p>
        </w:tc>
      </w:tr>
      <w:tr w:rsidR="009428D8" w:rsidRPr="007275DF" w14:paraId="7FAC5B47" w14:textId="77777777" w:rsidTr="006D0B54">
        <w:trPr>
          <w:cantSplit/>
          <w:trHeight w:val="150"/>
          <w:jc w:val="center"/>
        </w:trPr>
        <w:tc>
          <w:tcPr>
            <w:tcW w:w="2625" w:type="dxa"/>
            <w:gridSpan w:val="3"/>
            <w:vMerge/>
            <w:tcBorders>
              <w:left w:val="single" w:sz="4" w:space="0" w:color="auto"/>
              <w:bottom w:val="single" w:sz="4" w:space="0" w:color="auto"/>
            </w:tcBorders>
          </w:tcPr>
          <w:p w14:paraId="5C80295D" w14:textId="77777777" w:rsidR="009428D8" w:rsidRPr="007275DF" w:rsidRDefault="009428D8" w:rsidP="006D0B54">
            <w:pPr>
              <w:pStyle w:val="TAH"/>
              <w:rPr>
                <w:rFonts w:cs="Arial"/>
              </w:rPr>
            </w:pPr>
          </w:p>
        </w:tc>
        <w:tc>
          <w:tcPr>
            <w:tcW w:w="877" w:type="dxa"/>
            <w:vMerge/>
            <w:tcBorders>
              <w:bottom w:val="single" w:sz="4" w:space="0" w:color="auto"/>
            </w:tcBorders>
          </w:tcPr>
          <w:p w14:paraId="3BBFCC85" w14:textId="77777777" w:rsidR="009428D8" w:rsidRPr="007275DF" w:rsidRDefault="009428D8" w:rsidP="006D0B54">
            <w:pPr>
              <w:pStyle w:val="TAH"/>
              <w:rPr>
                <w:rFonts w:cs="Arial"/>
              </w:rPr>
            </w:pPr>
          </w:p>
        </w:tc>
        <w:tc>
          <w:tcPr>
            <w:tcW w:w="1281" w:type="dxa"/>
            <w:vMerge/>
            <w:tcBorders>
              <w:bottom w:val="single" w:sz="4" w:space="0" w:color="auto"/>
            </w:tcBorders>
          </w:tcPr>
          <w:p w14:paraId="4815EE32" w14:textId="77777777" w:rsidR="009428D8" w:rsidRPr="007275DF" w:rsidRDefault="009428D8" w:rsidP="006D0B54">
            <w:pPr>
              <w:pStyle w:val="TAH"/>
            </w:pPr>
          </w:p>
        </w:tc>
        <w:tc>
          <w:tcPr>
            <w:tcW w:w="492" w:type="dxa"/>
            <w:tcBorders>
              <w:bottom w:val="single" w:sz="4" w:space="0" w:color="auto"/>
            </w:tcBorders>
          </w:tcPr>
          <w:p w14:paraId="0C5FD2E0"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5329A5A1" w14:textId="77777777" w:rsidR="009428D8" w:rsidRPr="007275DF" w:rsidRDefault="009428D8" w:rsidP="006D0B54">
            <w:pPr>
              <w:pStyle w:val="TAH"/>
              <w:rPr>
                <w:rFonts w:cs="Arial"/>
              </w:rPr>
            </w:pPr>
            <w:r w:rsidRPr="007275DF">
              <w:t>T2</w:t>
            </w:r>
          </w:p>
        </w:tc>
        <w:tc>
          <w:tcPr>
            <w:tcW w:w="487" w:type="dxa"/>
            <w:tcBorders>
              <w:bottom w:val="single" w:sz="4" w:space="0" w:color="auto"/>
            </w:tcBorders>
          </w:tcPr>
          <w:p w14:paraId="7FC3EB8C" w14:textId="77777777" w:rsidR="009428D8" w:rsidRPr="007275DF" w:rsidRDefault="009428D8" w:rsidP="006D0B54">
            <w:pPr>
              <w:pStyle w:val="TAH"/>
              <w:rPr>
                <w:rFonts w:cs="Arial"/>
              </w:rPr>
            </w:pPr>
            <w:r w:rsidRPr="007275DF">
              <w:t>T3</w:t>
            </w:r>
          </w:p>
        </w:tc>
        <w:tc>
          <w:tcPr>
            <w:tcW w:w="488" w:type="dxa"/>
            <w:tcBorders>
              <w:bottom w:val="single" w:sz="4" w:space="0" w:color="auto"/>
            </w:tcBorders>
          </w:tcPr>
          <w:p w14:paraId="1A3066CD" w14:textId="77777777" w:rsidR="009428D8" w:rsidRPr="007275DF" w:rsidRDefault="009428D8" w:rsidP="006D0B54">
            <w:pPr>
              <w:pStyle w:val="TAH"/>
              <w:rPr>
                <w:rFonts w:cs="Arial"/>
              </w:rPr>
            </w:pPr>
            <w:r w:rsidRPr="007275DF">
              <w:rPr>
                <w:rFonts w:cs="Arial"/>
              </w:rPr>
              <w:t>T4</w:t>
            </w:r>
          </w:p>
        </w:tc>
        <w:tc>
          <w:tcPr>
            <w:tcW w:w="496" w:type="dxa"/>
            <w:tcBorders>
              <w:bottom w:val="single" w:sz="4" w:space="0" w:color="auto"/>
            </w:tcBorders>
          </w:tcPr>
          <w:p w14:paraId="4DE49393" w14:textId="77777777" w:rsidR="009428D8" w:rsidRPr="007275DF" w:rsidRDefault="009428D8" w:rsidP="006D0B54">
            <w:pPr>
              <w:pStyle w:val="TAH"/>
              <w:rPr>
                <w:rFonts w:cs="Arial"/>
              </w:rPr>
            </w:pPr>
            <w:r w:rsidRPr="007275DF">
              <w:t>T1</w:t>
            </w:r>
          </w:p>
        </w:tc>
        <w:tc>
          <w:tcPr>
            <w:tcW w:w="497" w:type="dxa"/>
            <w:tcBorders>
              <w:bottom w:val="single" w:sz="4" w:space="0" w:color="auto"/>
            </w:tcBorders>
          </w:tcPr>
          <w:p w14:paraId="54FE44B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399F2A46"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A259AB2" w14:textId="77777777" w:rsidR="009428D8" w:rsidRPr="007275DF" w:rsidRDefault="009428D8" w:rsidP="006D0B54">
            <w:pPr>
              <w:pStyle w:val="TAH"/>
              <w:rPr>
                <w:rFonts w:cs="Arial"/>
              </w:rPr>
            </w:pPr>
            <w:r w:rsidRPr="007275DF">
              <w:rPr>
                <w:rFonts w:cs="Arial"/>
              </w:rPr>
              <w:t>T4</w:t>
            </w:r>
          </w:p>
        </w:tc>
      </w:tr>
      <w:tr w:rsidR="009428D8" w:rsidRPr="007275DF" w14:paraId="2AFBE09B" w14:textId="77777777" w:rsidTr="006D0B54">
        <w:trPr>
          <w:cantSplit/>
          <w:trHeight w:val="292"/>
          <w:jc w:val="center"/>
        </w:trPr>
        <w:tc>
          <w:tcPr>
            <w:tcW w:w="2625" w:type="dxa"/>
            <w:gridSpan w:val="3"/>
            <w:tcBorders>
              <w:left w:val="single" w:sz="4" w:space="0" w:color="auto"/>
              <w:bottom w:val="single" w:sz="4" w:space="0" w:color="auto"/>
            </w:tcBorders>
          </w:tcPr>
          <w:p w14:paraId="1236B0FA" w14:textId="77777777" w:rsidR="009428D8" w:rsidRPr="007275DF" w:rsidRDefault="009428D8" w:rsidP="006D0B54">
            <w:pPr>
              <w:pStyle w:val="TAL"/>
              <w:rPr>
                <w:lang w:val="it-IT"/>
              </w:rPr>
            </w:pPr>
            <w:r w:rsidRPr="007275DF">
              <w:rPr>
                <w:lang w:val="it-IT"/>
              </w:rPr>
              <w:t>NR RF Channel Number</w:t>
            </w:r>
          </w:p>
        </w:tc>
        <w:tc>
          <w:tcPr>
            <w:tcW w:w="877" w:type="dxa"/>
            <w:tcBorders>
              <w:bottom w:val="single" w:sz="4" w:space="0" w:color="auto"/>
            </w:tcBorders>
          </w:tcPr>
          <w:p w14:paraId="573015CD" w14:textId="77777777" w:rsidR="009428D8" w:rsidRPr="007275DF" w:rsidRDefault="009428D8" w:rsidP="006D0B54">
            <w:pPr>
              <w:pStyle w:val="TAC"/>
              <w:rPr>
                <w:lang w:val="it-IT"/>
              </w:rPr>
            </w:pPr>
          </w:p>
        </w:tc>
        <w:tc>
          <w:tcPr>
            <w:tcW w:w="1281" w:type="dxa"/>
            <w:tcBorders>
              <w:bottom w:val="single" w:sz="4" w:space="0" w:color="auto"/>
            </w:tcBorders>
          </w:tcPr>
          <w:p w14:paraId="6AC12F0A"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9" w:type="dxa"/>
            <w:gridSpan w:val="4"/>
            <w:tcBorders>
              <w:bottom w:val="single" w:sz="4" w:space="0" w:color="auto"/>
            </w:tcBorders>
          </w:tcPr>
          <w:p w14:paraId="10367D1C" w14:textId="77777777" w:rsidR="009428D8" w:rsidRPr="007275DF" w:rsidRDefault="009428D8" w:rsidP="006D0B54">
            <w:pPr>
              <w:pStyle w:val="TAC"/>
            </w:pPr>
            <w:r w:rsidRPr="007275DF">
              <w:rPr>
                <w:rFonts w:cs="v4.2.0"/>
              </w:rPr>
              <w:t>1</w:t>
            </w:r>
          </w:p>
        </w:tc>
        <w:tc>
          <w:tcPr>
            <w:tcW w:w="2204" w:type="dxa"/>
            <w:gridSpan w:val="4"/>
            <w:tcBorders>
              <w:bottom w:val="single" w:sz="4" w:space="0" w:color="auto"/>
            </w:tcBorders>
          </w:tcPr>
          <w:p w14:paraId="156A52EC" w14:textId="77777777" w:rsidR="009428D8" w:rsidRPr="007275DF" w:rsidRDefault="009428D8" w:rsidP="006D0B54">
            <w:pPr>
              <w:pStyle w:val="TAC"/>
            </w:pPr>
            <w:r w:rsidRPr="007275DF">
              <w:rPr>
                <w:rFonts w:cs="v4.2.0"/>
              </w:rPr>
              <w:t>2</w:t>
            </w:r>
          </w:p>
        </w:tc>
      </w:tr>
      <w:tr w:rsidR="009428D8" w:rsidRPr="007275DF" w14:paraId="2EF85F43" w14:textId="77777777" w:rsidTr="006D0B54">
        <w:trPr>
          <w:cantSplit/>
          <w:trHeight w:val="150"/>
          <w:jc w:val="center"/>
        </w:trPr>
        <w:tc>
          <w:tcPr>
            <w:tcW w:w="2625" w:type="dxa"/>
            <w:gridSpan w:val="3"/>
            <w:tcBorders>
              <w:left w:val="single" w:sz="4" w:space="0" w:color="auto"/>
            </w:tcBorders>
          </w:tcPr>
          <w:p w14:paraId="1BE46EFB" w14:textId="77777777" w:rsidR="009428D8" w:rsidRPr="007275DF" w:rsidRDefault="009428D8" w:rsidP="006D0B54">
            <w:pPr>
              <w:pStyle w:val="TAL"/>
              <w:rPr>
                <w:lang w:val="en-US"/>
              </w:rPr>
            </w:pPr>
            <w:r w:rsidRPr="007275DF">
              <w:rPr>
                <w:lang w:val="en-US"/>
              </w:rPr>
              <w:t>Duplex mode</w:t>
            </w:r>
          </w:p>
        </w:tc>
        <w:tc>
          <w:tcPr>
            <w:tcW w:w="877" w:type="dxa"/>
          </w:tcPr>
          <w:p w14:paraId="25825067" w14:textId="77777777" w:rsidR="009428D8" w:rsidRPr="007275DF" w:rsidRDefault="009428D8" w:rsidP="006D0B54">
            <w:pPr>
              <w:pStyle w:val="TAC"/>
              <w:rPr>
                <w:rFonts w:cs="v4.2.0"/>
              </w:rPr>
            </w:pPr>
          </w:p>
        </w:tc>
        <w:tc>
          <w:tcPr>
            <w:tcW w:w="1281" w:type="dxa"/>
            <w:tcBorders>
              <w:bottom w:val="single" w:sz="4" w:space="0" w:color="auto"/>
            </w:tcBorders>
          </w:tcPr>
          <w:p w14:paraId="1353424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tcPr>
          <w:p w14:paraId="7C219259" w14:textId="77777777" w:rsidR="009428D8" w:rsidRPr="007275DF" w:rsidRDefault="009428D8" w:rsidP="006D0B54">
            <w:pPr>
              <w:pStyle w:val="TAC"/>
              <w:rPr>
                <w:lang w:val="en-US"/>
              </w:rPr>
            </w:pPr>
            <w:r w:rsidRPr="007275DF">
              <w:rPr>
                <w:lang w:val="en-US"/>
              </w:rPr>
              <w:t>TDD</w:t>
            </w:r>
          </w:p>
        </w:tc>
      </w:tr>
      <w:tr w:rsidR="009428D8" w:rsidRPr="007275DF" w14:paraId="64CA0D1C" w14:textId="77777777" w:rsidTr="006D0B54">
        <w:trPr>
          <w:cantSplit/>
          <w:trHeight w:val="150"/>
          <w:jc w:val="center"/>
        </w:trPr>
        <w:tc>
          <w:tcPr>
            <w:tcW w:w="2625" w:type="dxa"/>
            <w:gridSpan w:val="3"/>
            <w:tcBorders>
              <w:left w:val="single" w:sz="4" w:space="0" w:color="auto"/>
            </w:tcBorders>
          </w:tcPr>
          <w:p w14:paraId="096B5BCB" w14:textId="77777777" w:rsidR="009428D8" w:rsidRPr="007275DF" w:rsidRDefault="009428D8" w:rsidP="006D0B54">
            <w:pPr>
              <w:pStyle w:val="TAL"/>
              <w:rPr>
                <w:bCs/>
              </w:rPr>
            </w:pPr>
            <w:r w:rsidRPr="007275DF">
              <w:rPr>
                <w:bCs/>
              </w:rPr>
              <w:t>TDD configuration</w:t>
            </w:r>
          </w:p>
        </w:tc>
        <w:tc>
          <w:tcPr>
            <w:tcW w:w="877" w:type="dxa"/>
          </w:tcPr>
          <w:p w14:paraId="76AD350A" w14:textId="77777777" w:rsidR="009428D8" w:rsidRPr="007275DF" w:rsidRDefault="009428D8" w:rsidP="006D0B54">
            <w:pPr>
              <w:pStyle w:val="TAC"/>
              <w:rPr>
                <w:rFonts w:cs="v4.2.0"/>
              </w:rPr>
            </w:pPr>
          </w:p>
        </w:tc>
        <w:tc>
          <w:tcPr>
            <w:tcW w:w="1281" w:type="dxa"/>
            <w:tcBorders>
              <w:bottom w:val="single" w:sz="4" w:space="0" w:color="auto"/>
            </w:tcBorders>
          </w:tcPr>
          <w:p w14:paraId="6DD8A69C" w14:textId="77777777" w:rsidR="009428D8" w:rsidRPr="007275DF" w:rsidRDefault="009428D8" w:rsidP="006D0B54">
            <w:pPr>
              <w:pStyle w:val="TAC"/>
            </w:pPr>
            <w:r w:rsidRPr="007275DF">
              <w:t>Config</w:t>
            </w:r>
            <w:r w:rsidRPr="007275DF">
              <w:rPr>
                <w:szCs w:val="18"/>
              </w:rPr>
              <w:t xml:space="preserve"> </w:t>
            </w:r>
            <w:r w:rsidRPr="007275DF">
              <w:t>1</w:t>
            </w:r>
          </w:p>
        </w:tc>
        <w:tc>
          <w:tcPr>
            <w:tcW w:w="4163" w:type="dxa"/>
            <w:gridSpan w:val="8"/>
            <w:tcBorders>
              <w:bottom w:val="single" w:sz="4" w:space="0" w:color="auto"/>
            </w:tcBorders>
          </w:tcPr>
          <w:p w14:paraId="2B7C90C1" w14:textId="77777777" w:rsidR="009428D8" w:rsidRPr="007275DF" w:rsidRDefault="009428D8" w:rsidP="006D0B54">
            <w:pPr>
              <w:pStyle w:val="TAC"/>
              <w:rPr>
                <w:lang w:val="en-US"/>
              </w:rPr>
            </w:pPr>
            <w:r w:rsidRPr="007275DF">
              <w:rPr>
                <w:rFonts w:cs="Arial"/>
              </w:rPr>
              <w:t>TDDConf.1.1 CCA</w:t>
            </w:r>
          </w:p>
        </w:tc>
      </w:tr>
      <w:tr w:rsidR="009428D8" w:rsidRPr="007275DF" w14:paraId="154C60AE" w14:textId="77777777" w:rsidTr="006D0B54">
        <w:trPr>
          <w:cantSplit/>
          <w:trHeight w:val="150"/>
          <w:jc w:val="center"/>
        </w:trPr>
        <w:tc>
          <w:tcPr>
            <w:tcW w:w="2625" w:type="dxa"/>
            <w:gridSpan w:val="3"/>
            <w:tcBorders>
              <w:left w:val="single" w:sz="4" w:space="0" w:color="auto"/>
            </w:tcBorders>
          </w:tcPr>
          <w:p w14:paraId="3665D293" w14:textId="77777777" w:rsidR="009428D8" w:rsidRPr="007275DF" w:rsidRDefault="009428D8" w:rsidP="006D0B54">
            <w:pPr>
              <w:pStyle w:val="TAL"/>
            </w:pPr>
            <w:r w:rsidRPr="007275DF">
              <w:rPr>
                <w:bCs/>
              </w:rPr>
              <w:t>BW</w:t>
            </w:r>
            <w:r w:rsidRPr="007275DF">
              <w:rPr>
                <w:vertAlign w:val="subscript"/>
              </w:rPr>
              <w:t>channel</w:t>
            </w:r>
          </w:p>
        </w:tc>
        <w:tc>
          <w:tcPr>
            <w:tcW w:w="877" w:type="dxa"/>
          </w:tcPr>
          <w:p w14:paraId="7B4C1E5A" w14:textId="77777777" w:rsidR="009428D8" w:rsidRPr="007275DF" w:rsidRDefault="009428D8" w:rsidP="006D0B54">
            <w:pPr>
              <w:pStyle w:val="TAC"/>
            </w:pPr>
            <w:r w:rsidRPr="007275DF">
              <w:rPr>
                <w:rFonts w:cs="v4.2.0"/>
              </w:rPr>
              <w:t>MHz</w:t>
            </w:r>
          </w:p>
        </w:tc>
        <w:tc>
          <w:tcPr>
            <w:tcW w:w="1281" w:type="dxa"/>
            <w:tcBorders>
              <w:bottom w:val="single" w:sz="4" w:space="0" w:color="auto"/>
            </w:tcBorders>
          </w:tcPr>
          <w:p w14:paraId="32355171"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4282218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5FBE415E" w14:textId="77777777" w:rsidTr="006D0B54">
        <w:trPr>
          <w:cantSplit/>
          <w:trHeight w:val="81"/>
          <w:jc w:val="center"/>
        </w:trPr>
        <w:tc>
          <w:tcPr>
            <w:tcW w:w="2625" w:type="dxa"/>
            <w:gridSpan w:val="3"/>
            <w:tcBorders>
              <w:left w:val="single" w:sz="4" w:space="0" w:color="auto"/>
            </w:tcBorders>
          </w:tcPr>
          <w:p w14:paraId="2E25AEA1" w14:textId="77777777" w:rsidR="009428D8" w:rsidRPr="007275DF" w:rsidRDefault="009428D8" w:rsidP="006D0B54">
            <w:pPr>
              <w:pStyle w:val="TAL"/>
              <w:rPr>
                <w:bCs/>
              </w:rPr>
            </w:pPr>
            <w:r w:rsidRPr="007275DF">
              <w:rPr>
                <w:lang w:val="en-US"/>
              </w:rPr>
              <w:t>BWP BW</w:t>
            </w:r>
          </w:p>
        </w:tc>
        <w:tc>
          <w:tcPr>
            <w:tcW w:w="877" w:type="dxa"/>
          </w:tcPr>
          <w:p w14:paraId="76A931E6" w14:textId="77777777" w:rsidR="009428D8" w:rsidRPr="007275DF" w:rsidRDefault="009428D8" w:rsidP="006D0B54">
            <w:pPr>
              <w:pStyle w:val="TAC"/>
            </w:pPr>
            <w:r w:rsidRPr="007275DF">
              <w:t>MHz</w:t>
            </w:r>
          </w:p>
        </w:tc>
        <w:tc>
          <w:tcPr>
            <w:tcW w:w="1281" w:type="dxa"/>
            <w:tcBorders>
              <w:bottom w:val="single" w:sz="4" w:space="0" w:color="auto"/>
            </w:tcBorders>
          </w:tcPr>
          <w:p w14:paraId="53EC3579"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27CC329C"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2E5B0C38" w14:textId="77777777" w:rsidTr="006D0B54">
        <w:trPr>
          <w:cantSplit/>
          <w:trHeight w:val="36"/>
          <w:jc w:val="center"/>
        </w:trPr>
        <w:tc>
          <w:tcPr>
            <w:tcW w:w="1094" w:type="dxa"/>
            <w:vMerge w:val="restart"/>
            <w:tcBorders>
              <w:left w:val="single" w:sz="4" w:space="0" w:color="auto"/>
            </w:tcBorders>
          </w:tcPr>
          <w:p w14:paraId="20DEA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18433003" w14:textId="77777777" w:rsidR="009428D8" w:rsidRPr="007275DF" w:rsidRDefault="009428D8" w:rsidP="006D0B54">
            <w:pPr>
              <w:pStyle w:val="TAL"/>
              <w:rPr>
                <w:bCs/>
              </w:rPr>
            </w:pPr>
            <w:r w:rsidRPr="007275DF">
              <w:t>Initial DL BWP</w:t>
            </w:r>
          </w:p>
        </w:tc>
        <w:tc>
          <w:tcPr>
            <w:tcW w:w="877" w:type="dxa"/>
            <w:tcBorders>
              <w:bottom w:val="single" w:sz="4" w:space="0" w:color="auto"/>
            </w:tcBorders>
          </w:tcPr>
          <w:p w14:paraId="64959B0F"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restart"/>
            <w:vAlign w:val="center"/>
          </w:tcPr>
          <w:p w14:paraId="5A6A8296"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320A329" w14:textId="77777777" w:rsidR="009428D8" w:rsidRPr="007275DF" w:rsidRDefault="009428D8" w:rsidP="006D0B54">
            <w:pPr>
              <w:pStyle w:val="TAC"/>
              <w:rPr>
                <w:szCs w:val="18"/>
              </w:rPr>
            </w:pPr>
            <w:r w:rsidRPr="007275DF">
              <w:t>DLBWP.0.1</w:t>
            </w:r>
          </w:p>
        </w:tc>
        <w:tc>
          <w:tcPr>
            <w:tcW w:w="2204" w:type="dxa"/>
            <w:gridSpan w:val="4"/>
            <w:tcBorders>
              <w:bottom w:val="single" w:sz="4" w:space="0" w:color="auto"/>
            </w:tcBorders>
          </w:tcPr>
          <w:p w14:paraId="56204099" w14:textId="77777777" w:rsidR="009428D8" w:rsidRPr="007275DF" w:rsidRDefault="009428D8" w:rsidP="006D0B54">
            <w:pPr>
              <w:pStyle w:val="TAC"/>
              <w:rPr>
                <w:szCs w:val="18"/>
              </w:rPr>
            </w:pPr>
            <w:r w:rsidRPr="007275DF">
              <w:rPr>
                <w:szCs w:val="18"/>
              </w:rPr>
              <w:t>NA</w:t>
            </w:r>
          </w:p>
        </w:tc>
      </w:tr>
      <w:tr w:rsidR="009428D8" w:rsidRPr="007275DF" w14:paraId="0B3E2FB7" w14:textId="77777777" w:rsidTr="006D0B54">
        <w:trPr>
          <w:cantSplit/>
          <w:trHeight w:val="36"/>
          <w:jc w:val="center"/>
        </w:trPr>
        <w:tc>
          <w:tcPr>
            <w:tcW w:w="1094" w:type="dxa"/>
            <w:vMerge/>
            <w:tcBorders>
              <w:left w:val="single" w:sz="4" w:space="0" w:color="auto"/>
            </w:tcBorders>
          </w:tcPr>
          <w:p w14:paraId="75F083A0" w14:textId="77777777" w:rsidR="009428D8" w:rsidRPr="007275DF" w:rsidRDefault="009428D8" w:rsidP="006D0B54">
            <w:pPr>
              <w:pStyle w:val="TAL"/>
              <w:rPr>
                <w:lang w:val="en-US"/>
              </w:rPr>
            </w:pPr>
          </w:p>
        </w:tc>
        <w:tc>
          <w:tcPr>
            <w:tcW w:w="1531" w:type="dxa"/>
            <w:gridSpan w:val="2"/>
            <w:tcBorders>
              <w:left w:val="single" w:sz="4" w:space="0" w:color="auto"/>
            </w:tcBorders>
          </w:tcPr>
          <w:p w14:paraId="26F695AD" w14:textId="77777777" w:rsidR="009428D8" w:rsidRPr="007275DF" w:rsidRDefault="009428D8" w:rsidP="006D0B54">
            <w:pPr>
              <w:pStyle w:val="TAL"/>
            </w:pPr>
            <w:r w:rsidRPr="007275DF">
              <w:t>Initial UL BWP</w:t>
            </w:r>
          </w:p>
        </w:tc>
        <w:tc>
          <w:tcPr>
            <w:tcW w:w="877" w:type="dxa"/>
            <w:tcBorders>
              <w:bottom w:val="single" w:sz="4" w:space="0" w:color="auto"/>
            </w:tcBorders>
          </w:tcPr>
          <w:p w14:paraId="5CD8CDC3"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045A895C" w14:textId="77777777" w:rsidR="009428D8" w:rsidRPr="007275DF" w:rsidRDefault="009428D8" w:rsidP="006D0B54">
            <w:pPr>
              <w:pStyle w:val="TAC"/>
            </w:pPr>
          </w:p>
        </w:tc>
        <w:tc>
          <w:tcPr>
            <w:tcW w:w="1959" w:type="dxa"/>
            <w:gridSpan w:val="4"/>
            <w:tcBorders>
              <w:bottom w:val="single" w:sz="4" w:space="0" w:color="auto"/>
            </w:tcBorders>
          </w:tcPr>
          <w:p w14:paraId="205447E5" w14:textId="77777777" w:rsidR="009428D8" w:rsidRPr="007275DF" w:rsidRDefault="009428D8" w:rsidP="006D0B54">
            <w:pPr>
              <w:pStyle w:val="TAC"/>
            </w:pPr>
            <w:r w:rsidRPr="007275DF">
              <w:rPr>
                <w:bCs/>
              </w:rPr>
              <w:t>ULBWP.0.1</w:t>
            </w:r>
          </w:p>
        </w:tc>
        <w:tc>
          <w:tcPr>
            <w:tcW w:w="2204" w:type="dxa"/>
            <w:gridSpan w:val="4"/>
            <w:tcBorders>
              <w:bottom w:val="single" w:sz="4" w:space="0" w:color="auto"/>
            </w:tcBorders>
          </w:tcPr>
          <w:p w14:paraId="5C56DBE1" w14:textId="77777777" w:rsidR="009428D8" w:rsidRPr="007275DF" w:rsidRDefault="009428D8" w:rsidP="006D0B54">
            <w:pPr>
              <w:pStyle w:val="TAC"/>
            </w:pPr>
            <w:r w:rsidRPr="007275DF">
              <w:t>NA</w:t>
            </w:r>
          </w:p>
        </w:tc>
      </w:tr>
      <w:tr w:rsidR="009428D8" w:rsidRPr="007275DF" w14:paraId="0DA2A32B" w14:textId="77777777" w:rsidTr="006D0B54">
        <w:trPr>
          <w:cantSplit/>
          <w:trHeight w:val="36"/>
          <w:jc w:val="center"/>
        </w:trPr>
        <w:tc>
          <w:tcPr>
            <w:tcW w:w="1094" w:type="dxa"/>
            <w:vMerge/>
            <w:tcBorders>
              <w:left w:val="single" w:sz="4" w:space="0" w:color="auto"/>
            </w:tcBorders>
          </w:tcPr>
          <w:p w14:paraId="6BB94550" w14:textId="77777777" w:rsidR="009428D8" w:rsidRPr="007275DF" w:rsidRDefault="009428D8" w:rsidP="006D0B54">
            <w:pPr>
              <w:pStyle w:val="TAL"/>
              <w:rPr>
                <w:bCs/>
              </w:rPr>
            </w:pPr>
          </w:p>
        </w:tc>
        <w:tc>
          <w:tcPr>
            <w:tcW w:w="1531" w:type="dxa"/>
            <w:gridSpan w:val="2"/>
            <w:tcBorders>
              <w:left w:val="single" w:sz="4" w:space="0" w:color="auto"/>
            </w:tcBorders>
          </w:tcPr>
          <w:p w14:paraId="3DA4F2FE" w14:textId="77777777" w:rsidR="009428D8" w:rsidRPr="007275DF" w:rsidRDefault="009428D8" w:rsidP="006D0B54">
            <w:pPr>
              <w:pStyle w:val="TAL"/>
              <w:rPr>
                <w:bCs/>
              </w:rPr>
            </w:pPr>
            <w:r w:rsidRPr="007275DF">
              <w:t>Dedicated DL BWP</w:t>
            </w:r>
          </w:p>
        </w:tc>
        <w:tc>
          <w:tcPr>
            <w:tcW w:w="877" w:type="dxa"/>
            <w:tcBorders>
              <w:bottom w:val="single" w:sz="4" w:space="0" w:color="auto"/>
            </w:tcBorders>
          </w:tcPr>
          <w:p w14:paraId="7C0AC785"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vAlign w:val="center"/>
          </w:tcPr>
          <w:p w14:paraId="449543EF" w14:textId="77777777" w:rsidR="009428D8" w:rsidRPr="007275DF" w:rsidRDefault="009428D8" w:rsidP="006D0B54">
            <w:pPr>
              <w:pStyle w:val="TAC"/>
            </w:pPr>
          </w:p>
        </w:tc>
        <w:tc>
          <w:tcPr>
            <w:tcW w:w="1959" w:type="dxa"/>
            <w:gridSpan w:val="4"/>
            <w:tcBorders>
              <w:bottom w:val="single" w:sz="4" w:space="0" w:color="auto"/>
            </w:tcBorders>
          </w:tcPr>
          <w:p w14:paraId="2D5C032A" w14:textId="77777777" w:rsidR="009428D8" w:rsidRPr="007275DF" w:rsidRDefault="009428D8" w:rsidP="006D0B54">
            <w:pPr>
              <w:pStyle w:val="TAC"/>
              <w:rPr>
                <w:szCs w:val="18"/>
              </w:rPr>
            </w:pPr>
            <w:r w:rsidRPr="007275DF">
              <w:t>DLBWP.1.1</w:t>
            </w:r>
          </w:p>
        </w:tc>
        <w:tc>
          <w:tcPr>
            <w:tcW w:w="2204" w:type="dxa"/>
            <w:gridSpan w:val="4"/>
            <w:tcBorders>
              <w:bottom w:val="single" w:sz="4" w:space="0" w:color="auto"/>
            </w:tcBorders>
          </w:tcPr>
          <w:p w14:paraId="3DF225D8" w14:textId="77777777" w:rsidR="009428D8" w:rsidRPr="007275DF" w:rsidRDefault="009428D8" w:rsidP="006D0B54">
            <w:pPr>
              <w:pStyle w:val="TAC"/>
              <w:rPr>
                <w:szCs w:val="18"/>
              </w:rPr>
            </w:pPr>
            <w:r w:rsidRPr="007275DF">
              <w:rPr>
                <w:szCs w:val="18"/>
              </w:rPr>
              <w:t>NA</w:t>
            </w:r>
          </w:p>
        </w:tc>
      </w:tr>
      <w:tr w:rsidR="009428D8" w:rsidRPr="007275DF" w14:paraId="6E020E30" w14:textId="77777777" w:rsidTr="006D0B54">
        <w:trPr>
          <w:cantSplit/>
          <w:trHeight w:val="36"/>
          <w:jc w:val="center"/>
        </w:trPr>
        <w:tc>
          <w:tcPr>
            <w:tcW w:w="1094" w:type="dxa"/>
            <w:vMerge/>
            <w:tcBorders>
              <w:left w:val="single" w:sz="4" w:space="0" w:color="auto"/>
              <w:bottom w:val="single" w:sz="4" w:space="0" w:color="auto"/>
            </w:tcBorders>
          </w:tcPr>
          <w:p w14:paraId="335A57FA"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2BEDE3DE" w14:textId="77777777" w:rsidR="009428D8" w:rsidRPr="007275DF" w:rsidRDefault="009428D8" w:rsidP="006D0B54">
            <w:pPr>
              <w:pStyle w:val="TAL"/>
              <w:rPr>
                <w:bCs/>
              </w:rPr>
            </w:pPr>
            <w:r w:rsidRPr="007275DF">
              <w:rPr>
                <w:bCs/>
              </w:rPr>
              <w:t>Dedicated UL BWP</w:t>
            </w:r>
          </w:p>
        </w:tc>
        <w:tc>
          <w:tcPr>
            <w:tcW w:w="877" w:type="dxa"/>
            <w:tcBorders>
              <w:bottom w:val="single" w:sz="4" w:space="0" w:color="auto"/>
            </w:tcBorders>
          </w:tcPr>
          <w:p w14:paraId="604B9184" w14:textId="77777777" w:rsidR="009428D8" w:rsidRPr="007275DF" w:rsidRDefault="009428D8" w:rsidP="006D0B54">
            <w:pPr>
              <w:pStyle w:val="TAC"/>
            </w:pPr>
            <w:r w:rsidRPr="007275DF">
              <w:t>Config</w:t>
            </w:r>
            <w:r w:rsidRPr="007275DF">
              <w:rPr>
                <w:szCs w:val="18"/>
              </w:rPr>
              <w:t xml:space="preserve"> </w:t>
            </w:r>
            <w:r w:rsidRPr="007275DF">
              <w:t>1</w:t>
            </w:r>
          </w:p>
        </w:tc>
        <w:tc>
          <w:tcPr>
            <w:tcW w:w="1281" w:type="dxa"/>
            <w:vMerge/>
            <w:tcBorders>
              <w:bottom w:val="single" w:sz="4" w:space="0" w:color="auto"/>
            </w:tcBorders>
            <w:vAlign w:val="center"/>
          </w:tcPr>
          <w:p w14:paraId="4E1A54F0" w14:textId="77777777" w:rsidR="009428D8" w:rsidRPr="007275DF" w:rsidRDefault="009428D8" w:rsidP="006D0B54">
            <w:pPr>
              <w:pStyle w:val="TAC"/>
            </w:pPr>
          </w:p>
        </w:tc>
        <w:tc>
          <w:tcPr>
            <w:tcW w:w="1959" w:type="dxa"/>
            <w:gridSpan w:val="4"/>
            <w:tcBorders>
              <w:bottom w:val="single" w:sz="4" w:space="0" w:color="auto"/>
            </w:tcBorders>
            <w:vAlign w:val="center"/>
          </w:tcPr>
          <w:p w14:paraId="633948D0" w14:textId="77777777" w:rsidR="009428D8" w:rsidRPr="007275DF" w:rsidRDefault="009428D8" w:rsidP="006D0B54">
            <w:pPr>
              <w:pStyle w:val="TAC"/>
              <w:rPr>
                <w:szCs w:val="18"/>
              </w:rPr>
            </w:pPr>
            <w:r w:rsidRPr="007275DF">
              <w:t>ULBWP.1.1</w:t>
            </w:r>
          </w:p>
        </w:tc>
        <w:tc>
          <w:tcPr>
            <w:tcW w:w="2204" w:type="dxa"/>
            <w:gridSpan w:val="4"/>
            <w:tcBorders>
              <w:bottom w:val="single" w:sz="4" w:space="0" w:color="auto"/>
            </w:tcBorders>
            <w:vAlign w:val="center"/>
          </w:tcPr>
          <w:p w14:paraId="27AB344C" w14:textId="77777777" w:rsidR="009428D8" w:rsidRPr="007275DF" w:rsidRDefault="009428D8" w:rsidP="006D0B54">
            <w:pPr>
              <w:pStyle w:val="TAC"/>
              <w:rPr>
                <w:szCs w:val="18"/>
              </w:rPr>
            </w:pPr>
            <w:r w:rsidRPr="007275DF">
              <w:rPr>
                <w:szCs w:val="18"/>
              </w:rPr>
              <w:t>NA</w:t>
            </w:r>
          </w:p>
        </w:tc>
      </w:tr>
      <w:tr w:rsidR="009428D8" w:rsidRPr="007275DF" w14:paraId="20C0AC27" w14:textId="77777777" w:rsidTr="006D0B54">
        <w:trPr>
          <w:cantSplit/>
          <w:trHeight w:val="443"/>
          <w:jc w:val="center"/>
        </w:trPr>
        <w:tc>
          <w:tcPr>
            <w:tcW w:w="2625" w:type="dxa"/>
            <w:gridSpan w:val="3"/>
            <w:tcBorders>
              <w:left w:val="single" w:sz="4" w:space="0" w:color="auto"/>
            </w:tcBorders>
          </w:tcPr>
          <w:p w14:paraId="5FE74BAF" w14:textId="77777777" w:rsidR="009428D8" w:rsidRPr="007275DF" w:rsidRDefault="009428D8" w:rsidP="006D0B54">
            <w:pPr>
              <w:pStyle w:val="TAL"/>
              <w:rPr>
                <w:bCs/>
              </w:rPr>
            </w:pPr>
            <w:r w:rsidRPr="007275DF">
              <w:rPr>
                <w:bCs/>
              </w:rPr>
              <w:t>TRS configuration</w:t>
            </w:r>
          </w:p>
        </w:tc>
        <w:tc>
          <w:tcPr>
            <w:tcW w:w="877" w:type="dxa"/>
          </w:tcPr>
          <w:p w14:paraId="474F6957" w14:textId="77777777" w:rsidR="009428D8" w:rsidRPr="007275DF" w:rsidRDefault="009428D8" w:rsidP="006D0B54">
            <w:pPr>
              <w:pStyle w:val="TAC"/>
            </w:pPr>
          </w:p>
        </w:tc>
        <w:tc>
          <w:tcPr>
            <w:tcW w:w="1281" w:type="dxa"/>
            <w:tcBorders>
              <w:bottom w:val="single" w:sz="4" w:space="0" w:color="auto"/>
            </w:tcBorders>
          </w:tcPr>
          <w:p w14:paraId="4C89169B"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23516A5" w14:textId="77777777" w:rsidR="009428D8" w:rsidRPr="007275DF" w:rsidRDefault="009428D8" w:rsidP="006D0B54">
            <w:pPr>
              <w:pStyle w:val="TAC"/>
            </w:pPr>
            <w:r w:rsidRPr="007275DF">
              <w:rPr>
                <w:bCs/>
              </w:rPr>
              <w:t>TRS.1.2 TDD</w:t>
            </w:r>
          </w:p>
        </w:tc>
        <w:tc>
          <w:tcPr>
            <w:tcW w:w="2204" w:type="dxa"/>
            <w:gridSpan w:val="4"/>
            <w:tcBorders>
              <w:bottom w:val="single" w:sz="4" w:space="0" w:color="auto"/>
            </w:tcBorders>
          </w:tcPr>
          <w:p w14:paraId="09B285B8" w14:textId="77777777" w:rsidR="009428D8" w:rsidRPr="007275DF" w:rsidRDefault="009428D8" w:rsidP="006D0B54">
            <w:pPr>
              <w:pStyle w:val="TAC"/>
            </w:pPr>
            <w:r w:rsidRPr="007275DF">
              <w:rPr>
                <w:bCs/>
              </w:rPr>
              <w:t>NA</w:t>
            </w:r>
          </w:p>
        </w:tc>
      </w:tr>
      <w:tr w:rsidR="009428D8" w:rsidRPr="007275DF" w14:paraId="5443EDF9" w14:textId="77777777" w:rsidTr="006D0B54">
        <w:trPr>
          <w:cantSplit/>
          <w:trHeight w:val="443"/>
          <w:jc w:val="center"/>
        </w:trPr>
        <w:tc>
          <w:tcPr>
            <w:tcW w:w="2625" w:type="dxa"/>
            <w:gridSpan w:val="3"/>
            <w:tcBorders>
              <w:left w:val="single" w:sz="4" w:space="0" w:color="auto"/>
              <w:bottom w:val="single" w:sz="4" w:space="0" w:color="auto"/>
            </w:tcBorders>
          </w:tcPr>
          <w:p w14:paraId="1A991283" w14:textId="77777777" w:rsidR="009428D8" w:rsidRPr="007275DF" w:rsidRDefault="009428D8" w:rsidP="006D0B54">
            <w:pPr>
              <w:pStyle w:val="TAL"/>
            </w:pPr>
            <w:r w:rsidRPr="007275DF">
              <w:rPr>
                <w:bCs/>
              </w:rPr>
              <w:t xml:space="preserve">OCNG Patterns defined in A.3.2.1.1 (OP.1) </w:t>
            </w:r>
          </w:p>
        </w:tc>
        <w:tc>
          <w:tcPr>
            <w:tcW w:w="877" w:type="dxa"/>
            <w:tcBorders>
              <w:bottom w:val="single" w:sz="4" w:space="0" w:color="auto"/>
            </w:tcBorders>
          </w:tcPr>
          <w:p w14:paraId="7D67E3DC" w14:textId="77777777" w:rsidR="009428D8" w:rsidRPr="007275DF" w:rsidRDefault="009428D8" w:rsidP="006D0B54">
            <w:pPr>
              <w:pStyle w:val="TAC"/>
            </w:pPr>
          </w:p>
        </w:tc>
        <w:tc>
          <w:tcPr>
            <w:tcW w:w="1281" w:type="dxa"/>
            <w:tcBorders>
              <w:bottom w:val="single" w:sz="4" w:space="0" w:color="auto"/>
            </w:tcBorders>
          </w:tcPr>
          <w:p w14:paraId="159D5893"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505BB760" w14:textId="77777777" w:rsidR="009428D8" w:rsidRPr="007275DF" w:rsidRDefault="009428D8" w:rsidP="006D0B54">
            <w:pPr>
              <w:pStyle w:val="TAC"/>
              <w:rPr>
                <w:rFonts w:cs="v4.2.0"/>
              </w:rPr>
            </w:pPr>
            <w:r w:rsidRPr="007275DF">
              <w:t xml:space="preserve">OP.1 </w:t>
            </w:r>
          </w:p>
        </w:tc>
        <w:tc>
          <w:tcPr>
            <w:tcW w:w="2204" w:type="dxa"/>
            <w:gridSpan w:val="4"/>
            <w:tcBorders>
              <w:bottom w:val="single" w:sz="4" w:space="0" w:color="auto"/>
            </w:tcBorders>
          </w:tcPr>
          <w:p w14:paraId="6996ABA6" w14:textId="77777777" w:rsidR="009428D8" w:rsidRPr="007275DF" w:rsidRDefault="009428D8" w:rsidP="006D0B54">
            <w:pPr>
              <w:pStyle w:val="TAC"/>
              <w:rPr>
                <w:rFonts w:cs="v4.2.0"/>
              </w:rPr>
            </w:pPr>
            <w:r w:rsidRPr="007275DF">
              <w:t>OP.1</w:t>
            </w:r>
          </w:p>
        </w:tc>
      </w:tr>
      <w:tr w:rsidR="009428D8" w:rsidRPr="007275DF" w14:paraId="7BA2F7CB" w14:textId="77777777" w:rsidTr="006D0B54">
        <w:trPr>
          <w:cantSplit/>
          <w:trHeight w:val="259"/>
          <w:jc w:val="center"/>
        </w:trPr>
        <w:tc>
          <w:tcPr>
            <w:tcW w:w="2625" w:type="dxa"/>
            <w:gridSpan w:val="3"/>
            <w:tcBorders>
              <w:left w:val="single" w:sz="4" w:space="0" w:color="auto"/>
            </w:tcBorders>
          </w:tcPr>
          <w:p w14:paraId="4D0D4E29" w14:textId="77777777" w:rsidR="009428D8" w:rsidRPr="007275DF" w:rsidRDefault="009428D8" w:rsidP="006D0B54">
            <w:pPr>
              <w:pStyle w:val="TAL"/>
              <w:rPr>
                <w:lang w:val="en-US"/>
              </w:rPr>
            </w:pPr>
            <w:r w:rsidRPr="007275DF">
              <w:rPr>
                <w:lang w:val="en-US"/>
              </w:rPr>
              <w:t>PDSCH Reference measurement channel</w:t>
            </w:r>
          </w:p>
        </w:tc>
        <w:tc>
          <w:tcPr>
            <w:tcW w:w="877" w:type="dxa"/>
            <w:tcBorders>
              <w:bottom w:val="single" w:sz="4" w:space="0" w:color="auto"/>
            </w:tcBorders>
          </w:tcPr>
          <w:p w14:paraId="127C5988" w14:textId="77777777" w:rsidR="009428D8" w:rsidRPr="007275DF" w:rsidRDefault="009428D8" w:rsidP="006D0B54">
            <w:pPr>
              <w:pStyle w:val="TAC"/>
            </w:pPr>
          </w:p>
        </w:tc>
        <w:tc>
          <w:tcPr>
            <w:tcW w:w="1281" w:type="dxa"/>
            <w:tcBorders>
              <w:bottom w:val="single" w:sz="4" w:space="0" w:color="auto"/>
            </w:tcBorders>
          </w:tcPr>
          <w:p w14:paraId="478379B1"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19E0597D" w14:textId="77777777" w:rsidR="009428D8" w:rsidRPr="007275DF" w:rsidRDefault="009428D8" w:rsidP="006D0B54">
            <w:pPr>
              <w:pStyle w:val="TAC"/>
            </w:pPr>
            <w:r w:rsidRPr="007275DF">
              <w:rPr>
                <w:rFonts w:cs="v4.2.0"/>
                <w:bCs/>
                <w:lang w:eastAsia="zh-CN"/>
              </w:rPr>
              <w:t>SR.1.1 CCA</w:t>
            </w:r>
          </w:p>
        </w:tc>
        <w:tc>
          <w:tcPr>
            <w:tcW w:w="2204" w:type="dxa"/>
            <w:gridSpan w:val="4"/>
          </w:tcPr>
          <w:p w14:paraId="4ED5D040" w14:textId="77777777" w:rsidR="009428D8" w:rsidRPr="007275DF" w:rsidRDefault="009428D8" w:rsidP="006D0B54">
            <w:pPr>
              <w:pStyle w:val="TAC"/>
            </w:pPr>
          </w:p>
        </w:tc>
      </w:tr>
      <w:tr w:rsidR="009428D8" w:rsidRPr="007275DF" w14:paraId="03CB4EF4" w14:textId="77777777" w:rsidTr="006D0B54">
        <w:trPr>
          <w:cantSplit/>
          <w:trHeight w:val="259"/>
          <w:jc w:val="center"/>
        </w:trPr>
        <w:tc>
          <w:tcPr>
            <w:tcW w:w="2625" w:type="dxa"/>
            <w:gridSpan w:val="3"/>
            <w:tcBorders>
              <w:left w:val="single" w:sz="4" w:space="0" w:color="auto"/>
            </w:tcBorders>
          </w:tcPr>
          <w:p w14:paraId="36093111" w14:textId="77777777" w:rsidR="009428D8" w:rsidRPr="007275DF" w:rsidRDefault="009428D8" w:rsidP="006D0B54">
            <w:pPr>
              <w:pStyle w:val="TAL"/>
              <w:rPr>
                <w:lang w:val="en-US"/>
              </w:rPr>
            </w:pPr>
            <w:r w:rsidRPr="007275DF">
              <w:rPr>
                <w:rFonts w:cs="v5.0.0"/>
              </w:rPr>
              <w:t>CORESET Reference Channel</w:t>
            </w:r>
          </w:p>
        </w:tc>
        <w:tc>
          <w:tcPr>
            <w:tcW w:w="877" w:type="dxa"/>
            <w:tcBorders>
              <w:bottom w:val="single" w:sz="4" w:space="0" w:color="auto"/>
            </w:tcBorders>
          </w:tcPr>
          <w:p w14:paraId="19AC18A5" w14:textId="77777777" w:rsidR="009428D8" w:rsidRPr="007275DF" w:rsidRDefault="009428D8" w:rsidP="006D0B54">
            <w:pPr>
              <w:pStyle w:val="TAC"/>
            </w:pPr>
          </w:p>
        </w:tc>
        <w:tc>
          <w:tcPr>
            <w:tcW w:w="1281" w:type="dxa"/>
            <w:tcBorders>
              <w:bottom w:val="single" w:sz="4" w:space="0" w:color="auto"/>
            </w:tcBorders>
          </w:tcPr>
          <w:p w14:paraId="7A3A1FA5"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22DCF581" w14:textId="77777777" w:rsidR="009428D8" w:rsidRPr="007275DF" w:rsidRDefault="009428D8" w:rsidP="006D0B54">
            <w:pPr>
              <w:pStyle w:val="TAC"/>
            </w:pPr>
            <w:r w:rsidRPr="007275DF">
              <w:rPr>
                <w:rFonts w:cs="v4.2.0"/>
                <w:bCs/>
                <w:lang w:eastAsia="zh-CN"/>
              </w:rPr>
              <w:t>CR.1.1 CCA</w:t>
            </w:r>
          </w:p>
        </w:tc>
        <w:tc>
          <w:tcPr>
            <w:tcW w:w="2204" w:type="dxa"/>
            <w:gridSpan w:val="4"/>
          </w:tcPr>
          <w:p w14:paraId="11C31362" w14:textId="77777777" w:rsidR="009428D8" w:rsidRPr="007275DF" w:rsidRDefault="009428D8" w:rsidP="006D0B54">
            <w:pPr>
              <w:pStyle w:val="TAC"/>
            </w:pPr>
          </w:p>
        </w:tc>
      </w:tr>
      <w:tr w:rsidR="009428D8" w:rsidRPr="007275DF" w14:paraId="32745533" w14:textId="77777777" w:rsidTr="006D0B54">
        <w:trPr>
          <w:cantSplit/>
          <w:trHeight w:val="221"/>
          <w:jc w:val="center"/>
        </w:trPr>
        <w:tc>
          <w:tcPr>
            <w:tcW w:w="1312" w:type="dxa"/>
            <w:gridSpan w:val="2"/>
            <w:tcBorders>
              <w:left w:val="single" w:sz="4" w:space="0" w:color="auto"/>
              <w:bottom w:val="nil"/>
            </w:tcBorders>
          </w:tcPr>
          <w:p w14:paraId="29A08A8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0EEF5D79"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0FE1AB2D" w14:textId="77777777" w:rsidR="009428D8" w:rsidRPr="007275DF" w:rsidRDefault="009428D8" w:rsidP="006D0B54">
            <w:pPr>
              <w:pStyle w:val="TAC"/>
            </w:pPr>
          </w:p>
        </w:tc>
        <w:tc>
          <w:tcPr>
            <w:tcW w:w="1281" w:type="dxa"/>
            <w:vMerge w:val="restart"/>
            <w:vAlign w:val="center"/>
          </w:tcPr>
          <w:p w14:paraId="5F708402" w14:textId="77777777" w:rsidR="009428D8" w:rsidRPr="007275DF" w:rsidRDefault="009428D8" w:rsidP="006D0B54">
            <w:pPr>
              <w:pStyle w:val="TAC"/>
              <w:rPr>
                <w:lang w:val="en-US"/>
              </w:rPr>
            </w:pPr>
            <w:r w:rsidRPr="007275DF">
              <w:t>Config</w:t>
            </w:r>
            <w:r w:rsidRPr="007275DF">
              <w:rPr>
                <w:szCs w:val="18"/>
              </w:rPr>
              <w:t xml:space="preserve"> </w:t>
            </w:r>
            <w:r w:rsidRPr="007275DF">
              <w:t>1</w:t>
            </w:r>
          </w:p>
        </w:tc>
        <w:tc>
          <w:tcPr>
            <w:tcW w:w="1959" w:type="dxa"/>
            <w:gridSpan w:val="4"/>
            <w:vMerge w:val="restart"/>
            <w:vAlign w:val="center"/>
          </w:tcPr>
          <w:p w14:paraId="7A853670" w14:textId="77777777" w:rsidR="009428D8" w:rsidRPr="007275DF" w:rsidRDefault="009428D8" w:rsidP="006D0B54">
            <w:pPr>
              <w:pStyle w:val="TAC"/>
              <w:rPr>
                <w:lang w:val="en-US"/>
              </w:rPr>
            </w:pPr>
            <w:r w:rsidRPr="007275DF">
              <w:rPr>
                <w:rFonts w:cs="v4.2.0"/>
                <w:bCs/>
                <w:lang w:eastAsia="zh-CN"/>
              </w:rPr>
              <w:t>SSB.1 CCA</w:t>
            </w:r>
          </w:p>
        </w:tc>
        <w:tc>
          <w:tcPr>
            <w:tcW w:w="2204" w:type="dxa"/>
            <w:gridSpan w:val="4"/>
            <w:vMerge w:val="restart"/>
            <w:vAlign w:val="center"/>
          </w:tcPr>
          <w:p w14:paraId="63864E3D" w14:textId="77777777" w:rsidR="009428D8" w:rsidRPr="007275DF" w:rsidRDefault="009428D8" w:rsidP="006D0B54">
            <w:pPr>
              <w:pStyle w:val="TAC"/>
            </w:pPr>
            <w:r w:rsidRPr="007275DF">
              <w:rPr>
                <w:rFonts w:cs="v4.2.0"/>
                <w:bCs/>
                <w:lang w:eastAsia="zh-CN"/>
              </w:rPr>
              <w:t>SSB.1 CCA</w:t>
            </w:r>
          </w:p>
        </w:tc>
      </w:tr>
      <w:tr w:rsidR="009428D8" w:rsidRPr="007275DF" w14:paraId="1461E02E" w14:textId="77777777" w:rsidTr="006D0B54">
        <w:trPr>
          <w:cantSplit/>
          <w:trHeight w:val="220"/>
          <w:jc w:val="center"/>
        </w:trPr>
        <w:tc>
          <w:tcPr>
            <w:tcW w:w="1312" w:type="dxa"/>
            <w:gridSpan w:val="2"/>
            <w:tcBorders>
              <w:top w:val="nil"/>
              <w:left w:val="single" w:sz="4" w:space="0" w:color="auto"/>
              <w:bottom w:val="nil"/>
            </w:tcBorders>
          </w:tcPr>
          <w:p w14:paraId="33F5539B" w14:textId="77777777" w:rsidR="009428D8" w:rsidRPr="007275DF" w:rsidRDefault="009428D8" w:rsidP="006D0B54">
            <w:pPr>
              <w:pStyle w:val="TAL"/>
            </w:pPr>
          </w:p>
        </w:tc>
        <w:tc>
          <w:tcPr>
            <w:tcW w:w="1313" w:type="dxa"/>
            <w:vMerge/>
            <w:tcBorders>
              <w:left w:val="single" w:sz="4" w:space="0" w:color="auto"/>
            </w:tcBorders>
          </w:tcPr>
          <w:p w14:paraId="65951F1F" w14:textId="77777777" w:rsidR="009428D8" w:rsidRPr="007275DF" w:rsidRDefault="009428D8" w:rsidP="006D0B54">
            <w:pPr>
              <w:pStyle w:val="TAL"/>
            </w:pPr>
          </w:p>
        </w:tc>
        <w:tc>
          <w:tcPr>
            <w:tcW w:w="877" w:type="dxa"/>
            <w:tcBorders>
              <w:top w:val="nil"/>
              <w:bottom w:val="single" w:sz="4" w:space="0" w:color="auto"/>
            </w:tcBorders>
          </w:tcPr>
          <w:p w14:paraId="24D7E2D9" w14:textId="77777777" w:rsidR="009428D8" w:rsidRPr="007275DF" w:rsidRDefault="009428D8" w:rsidP="006D0B54">
            <w:pPr>
              <w:pStyle w:val="TAC"/>
            </w:pPr>
          </w:p>
        </w:tc>
        <w:tc>
          <w:tcPr>
            <w:tcW w:w="1281" w:type="dxa"/>
            <w:vMerge/>
            <w:tcBorders>
              <w:bottom w:val="single" w:sz="4" w:space="0" w:color="auto"/>
            </w:tcBorders>
            <w:vAlign w:val="center"/>
          </w:tcPr>
          <w:p w14:paraId="0926589B" w14:textId="77777777" w:rsidR="009428D8" w:rsidRPr="007275DF" w:rsidRDefault="009428D8" w:rsidP="006D0B54">
            <w:pPr>
              <w:pStyle w:val="TAC"/>
            </w:pPr>
          </w:p>
        </w:tc>
        <w:tc>
          <w:tcPr>
            <w:tcW w:w="1959" w:type="dxa"/>
            <w:gridSpan w:val="4"/>
            <w:vMerge/>
            <w:tcBorders>
              <w:bottom w:val="single" w:sz="4" w:space="0" w:color="auto"/>
            </w:tcBorders>
            <w:vAlign w:val="center"/>
          </w:tcPr>
          <w:p w14:paraId="1F21E783" w14:textId="77777777" w:rsidR="009428D8" w:rsidRPr="007275DF" w:rsidRDefault="009428D8" w:rsidP="006D0B54">
            <w:pPr>
              <w:pStyle w:val="TAC"/>
              <w:rPr>
                <w:rFonts w:cs="v4.2.0"/>
                <w:bCs/>
                <w:lang w:eastAsia="zh-CN"/>
              </w:rPr>
            </w:pPr>
          </w:p>
        </w:tc>
        <w:tc>
          <w:tcPr>
            <w:tcW w:w="2204" w:type="dxa"/>
            <w:gridSpan w:val="4"/>
            <w:vMerge/>
            <w:vAlign w:val="center"/>
          </w:tcPr>
          <w:p w14:paraId="72BB3EB7" w14:textId="77777777" w:rsidR="009428D8" w:rsidRPr="007275DF" w:rsidRDefault="009428D8" w:rsidP="006D0B54">
            <w:pPr>
              <w:pStyle w:val="TAC"/>
              <w:rPr>
                <w:rFonts w:cs="v4.2.0"/>
                <w:bCs/>
                <w:lang w:eastAsia="zh-CN"/>
              </w:rPr>
            </w:pPr>
          </w:p>
        </w:tc>
      </w:tr>
      <w:tr w:rsidR="009428D8" w:rsidRPr="007275DF" w14:paraId="323D3EC2" w14:textId="77777777" w:rsidTr="006D0B54">
        <w:trPr>
          <w:cantSplit/>
          <w:trHeight w:val="221"/>
          <w:jc w:val="center"/>
        </w:trPr>
        <w:tc>
          <w:tcPr>
            <w:tcW w:w="1312" w:type="dxa"/>
            <w:gridSpan w:val="2"/>
            <w:tcBorders>
              <w:top w:val="nil"/>
              <w:left w:val="single" w:sz="4" w:space="0" w:color="auto"/>
              <w:bottom w:val="nil"/>
            </w:tcBorders>
          </w:tcPr>
          <w:p w14:paraId="09E1F531" w14:textId="77777777" w:rsidR="009428D8" w:rsidRPr="007275DF" w:rsidRDefault="009428D8" w:rsidP="006D0B54">
            <w:pPr>
              <w:pStyle w:val="TAL"/>
            </w:pPr>
          </w:p>
        </w:tc>
        <w:tc>
          <w:tcPr>
            <w:tcW w:w="1313" w:type="dxa"/>
            <w:vMerge w:val="restart"/>
            <w:tcBorders>
              <w:left w:val="single" w:sz="4" w:space="0" w:color="auto"/>
            </w:tcBorders>
          </w:tcPr>
          <w:p w14:paraId="3C882048"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877" w:type="dxa"/>
            <w:tcBorders>
              <w:bottom w:val="nil"/>
            </w:tcBorders>
          </w:tcPr>
          <w:p w14:paraId="4D4B4EEF" w14:textId="77777777" w:rsidR="009428D8" w:rsidRPr="007275DF" w:rsidRDefault="009428D8" w:rsidP="006D0B54">
            <w:pPr>
              <w:pStyle w:val="TAC"/>
            </w:pPr>
          </w:p>
        </w:tc>
        <w:tc>
          <w:tcPr>
            <w:tcW w:w="1281" w:type="dxa"/>
            <w:vMerge w:val="restart"/>
            <w:vAlign w:val="center"/>
          </w:tcPr>
          <w:p w14:paraId="5D200C6D"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31899720" w14:textId="77777777" w:rsidR="009428D8" w:rsidRPr="007275DF" w:rsidRDefault="009428D8" w:rsidP="006D0B54">
            <w:pPr>
              <w:pStyle w:val="TAC"/>
              <w:rPr>
                <w:lang w:eastAsia="zh-CN"/>
              </w:rPr>
            </w:pPr>
            <w:r w:rsidRPr="007275DF">
              <w:rPr>
                <w:rFonts w:cs="v4.2.0"/>
                <w:bCs/>
                <w:lang w:eastAsia="zh-CN"/>
              </w:rPr>
              <w:t>SSB.2 CCA</w:t>
            </w:r>
          </w:p>
        </w:tc>
        <w:tc>
          <w:tcPr>
            <w:tcW w:w="2204" w:type="dxa"/>
            <w:gridSpan w:val="4"/>
            <w:vMerge w:val="restart"/>
            <w:vAlign w:val="center"/>
          </w:tcPr>
          <w:p w14:paraId="06778530" w14:textId="77777777" w:rsidR="009428D8" w:rsidRPr="007275DF" w:rsidRDefault="009428D8" w:rsidP="006D0B54">
            <w:pPr>
              <w:pStyle w:val="TAC"/>
              <w:rPr>
                <w:lang w:eastAsia="zh-CN"/>
              </w:rPr>
            </w:pPr>
            <w:r w:rsidRPr="007275DF">
              <w:rPr>
                <w:rFonts w:cs="v4.2.0"/>
                <w:bCs/>
                <w:lang w:eastAsia="zh-CN"/>
              </w:rPr>
              <w:t>SSB.2 CCA</w:t>
            </w:r>
          </w:p>
        </w:tc>
      </w:tr>
      <w:tr w:rsidR="009428D8" w:rsidRPr="007275DF" w14:paraId="6B763BC4" w14:textId="77777777" w:rsidTr="006D0B54">
        <w:trPr>
          <w:cantSplit/>
          <w:trHeight w:val="220"/>
          <w:jc w:val="center"/>
        </w:trPr>
        <w:tc>
          <w:tcPr>
            <w:tcW w:w="1312" w:type="dxa"/>
            <w:gridSpan w:val="2"/>
            <w:tcBorders>
              <w:top w:val="nil"/>
              <w:left w:val="single" w:sz="4" w:space="0" w:color="auto"/>
            </w:tcBorders>
          </w:tcPr>
          <w:p w14:paraId="729D546B" w14:textId="77777777" w:rsidR="009428D8" w:rsidRPr="007275DF" w:rsidRDefault="009428D8" w:rsidP="006D0B54">
            <w:pPr>
              <w:pStyle w:val="TAL"/>
            </w:pPr>
          </w:p>
        </w:tc>
        <w:tc>
          <w:tcPr>
            <w:tcW w:w="1313" w:type="dxa"/>
            <w:vMerge/>
            <w:tcBorders>
              <w:left w:val="single" w:sz="4" w:space="0" w:color="auto"/>
            </w:tcBorders>
          </w:tcPr>
          <w:p w14:paraId="18BC72B4" w14:textId="77777777" w:rsidR="009428D8" w:rsidRPr="007275DF" w:rsidRDefault="009428D8" w:rsidP="006D0B54">
            <w:pPr>
              <w:pStyle w:val="TAL"/>
            </w:pPr>
          </w:p>
        </w:tc>
        <w:tc>
          <w:tcPr>
            <w:tcW w:w="877" w:type="dxa"/>
            <w:tcBorders>
              <w:top w:val="nil"/>
              <w:bottom w:val="single" w:sz="4" w:space="0" w:color="auto"/>
            </w:tcBorders>
          </w:tcPr>
          <w:p w14:paraId="1089112D" w14:textId="77777777" w:rsidR="009428D8" w:rsidRPr="007275DF" w:rsidRDefault="009428D8" w:rsidP="006D0B54">
            <w:pPr>
              <w:pStyle w:val="TAC"/>
            </w:pPr>
          </w:p>
        </w:tc>
        <w:tc>
          <w:tcPr>
            <w:tcW w:w="1281" w:type="dxa"/>
            <w:vMerge/>
            <w:tcBorders>
              <w:bottom w:val="single" w:sz="4" w:space="0" w:color="auto"/>
            </w:tcBorders>
          </w:tcPr>
          <w:p w14:paraId="75649E25" w14:textId="77777777" w:rsidR="009428D8" w:rsidRPr="007275DF" w:rsidRDefault="009428D8" w:rsidP="006D0B54">
            <w:pPr>
              <w:pStyle w:val="TAC"/>
            </w:pPr>
          </w:p>
        </w:tc>
        <w:tc>
          <w:tcPr>
            <w:tcW w:w="1959" w:type="dxa"/>
            <w:gridSpan w:val="4"/>
            <w:vMerge/>
            <w:tcBorders>
              <w:bottom w:val="single" w:sz="4" w:space="0" w:color="auto"/>
            </w:tcBorders>
          </w:tcPr>
          <w:p w14:paraId="3013F77D" w14:textId="77777777" w:rsidR="009428D8" w:rsidRPr="007275DF" w:rsidRDefault="009428D8" w:rsidP="006D0B54">
            <w:pPr>
              <w:pStyle w:val="TAC"/>
              <w:rPr>
                <w:rFonts w:cs="v4.2.0"/>
                <w:bCs/>
                <w:lang w:eastAsia="zh-CN"/>
              </w:rPr>
            </w:pPr>
          </w:p>
        </w:tc>
        <w:tc>
          <w:tcPr>
            <w:tcW w:w="2204" w:type="dxa"/>
            <w:gridSpan w:val="4"/>
            <w:vMerge/>
          </w:tcPr>
          <w:p w14:paraId="090A4E9B" w14:textId="77777777" w:rsidR="009428D8" w:rsidRPr="007275DF" w:rsidRDefault="009428D8" w:rsidP="006D0B54">
            <w:pPr>
              <w:pStyle w:val="TAC"/>
              <w:rPr>
                <w:rFonts w:cs="v4.2.0"/>
                <w:bCs/>
                <w:lang w:eastAsia="zh-CN"/>
              </w:rPr>
            </w:pPr>
          </w:p>
        </w:tc>
      </w:tr>
      <w:tr w:rsidR="009428D8" w:rsidRPr="007275DF" w14:paraId="16615180" w14:textId="77777777" w:rsidTr="006D0B54">
        <w:trPr>
          <w:cantSplit/>
          <w:trHeight w:val="259"/>
          <w:jc w:val="center"/>
        </w:trPr>
        <w:tc>
          <w:tcPr>
            <w:tcW w:w="2625" w:type="dxa"/>
            <w:gridSpan w:val="3"/>
            <w:tcBorders>
              <w:left w:val="single" w:sz="4" w:space="0" w:color="auto"/>
            </w:tcBorders>
          </w:tcPr>
          <w:p w14:paraId="31DFB588" w14:textId="77777777" w:rsidR="009428D8" w:rsidRPr="007275DF" w:rsidRDefault="009428D8" w:rsidP="006D0B54">
            <w:pPr>
              <w:pStyle w:val="TAL"/>
            </w:pPr>
            <w:r w:rsidRPr="007275DF">
              <w:t>DBT window configuration</w:t>
            </w:r>
          </w:p>
        </w:tc>
        <w:tc>
          <w:tcPr>
            <w:tcW w:w="877" w:type="dxa"/>
            <w:tcBorders>
              <w:bottom w:val="single" w:sz="4" w:space="0" w:color="auto"/>
            </w:tcBorders>
          </w:tcPr>
          <w:p w14:paraId="6E43E876" w14:textId="77777777" w:rsidR="009428D8" w:rsidRPr="007275DF" w:rsidRDefault="009428D8" w:rsidP="006D0B54">
            <w:pPr>
              <w:pStyle w:val="TAC"/>
            </w:pPr>
          </w:p>
        </w:tc>
        <w:tc>
          <w:tcPr>
            <w:tcW w:w="1281" w:type="dxa"/>
            <w:tcBorders>
              <w:bottom w:val="single" w:sz="4" w:space="0" w:color="auto"/>
            </w:tcBorders>
          </w:tcPr>
          <w:p w14:paraId="3E39F0B3" w14:textId="77777777" w:rsidR="009428D8" w:rsidRPr="007275DF" w:rsidRDefault="009428D8" w:rsidP="006D0B54">
            <w:pPr>
              <w:pStyle w:val="TAC"/>
            </w:pPr>
            <w:r w:rsidRPr="007275DF">
              <w:t>Config 1</w:t>
            </w:r>
          </w:p>
        </w:tc>
        <w:tc>
          <w:tcPr>
            <w:tcW w:w="1959" w:type="dxa"/>
            <w:gridSpan w:val="4"/>
            <w:tcBorders>
              <w:bottom w:val="single" w:sz="4" w:space="0" w:color="auto"/>
            </w:tcBorders>
          </w:tcPr>
          <w:p w14:paraId="4FD3EA5A"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204" w:type="dxa"/>
            <w:gridSpan w:val="4"/>
          </w:tcPr>
          <w:p w14:paraId="0FD26B0B" w14:textId="77777777" w:rsidR="009428D8" w:rsidRPr="007275DF" w:rsidRDefault="009428D8" w:rsidP="006D0B54">
            <w:pPr>
              <w:pStyle w:val="TAC"/>
              <w:rPr>
                <w:lang w:eastAsia="zh-CN"/>
              </w:rPr>
            </w:pPr>
            <w:r w:rsidRPr="007275DF">
              <w:rPr>
                <w:rFonts w:cs="v4.2.0"/>
                <w:bCs/>
                <w:lang w:eastAsia="zh-CN"/>
              </w:rPr>
              <w:t xml:space="preserve">As defined in </w:t>
            </w:r>
            <w:r>
              <w:rPr>
                <w:rFonts w:cs="v4.2.0"/>
                <w:bCs/>
                <w:lang w:eastAsia="zh-CN"/>
              </w:rPr>
              <w:t>A.3.28</w:t>
            </w:r>
            <w:r w:rsidRPr="007275DF">
              <w:rPr>
                <w:rFonts w:cs="v4.2.0"/>
                <w:bCs/>
                <w:lang w:eastAsia="zh-CN"/>
              </w:rPr>
              <w:t>.1</w:t>
            </w:r>
          </w:p>
        </w:tc>
      </w:tr>
      <w:tr w:rsidR="009428D8" w:rsidRPr="007275DF" w14:paraId="31238FA7" w14:textId="77777777" w:rsidTr="006D0B54">
        <w:trPr>
          <w:cantSplit/>
          <w:trHeight w:val="213"/>
          <w:jc w:val="center"/>
        </w:trPr>
        <w:tc>
          <w:tcPr>
            <w:tcW w:w="2625" w:type="dxa"/>
            <w:gridSpan w:val="3"/>
            <w:tcBorders>
              <w:left w:val="single" w:sz="4" w:space="0" w:color="auto"/>
            </w:tcBorders>
          </w:tcPr>
          <w:p w14:paraId="2E80606F" w14:textId="77777777" w:rsidR="009428D8" w:rsidRPr="007275DF" w:rsidRDefault="009428D8" w:rsidP="006D0B54">
            <w:pPr>
              <w:pStyle w:val="TAL"/>
              <w:rPr>
                <w:bCs/>
              </w:rPr>
            </w:pPr>
            <w:r w:rsidRPr="007275DF">
              <w:t>SMTC configuration defined in A.3.11</w:t>
            </w:r>
          </w:p>
        </w:tc>
        <w:tc>
          <w:tcPr>
            <w:tcW w:w="877" w:type="dxa"/>
            <w:tcBorders>
              <w:bottom w:val="single" w:sz="4" w:space="0" w:color="auto"/>
            </w:tcBorders>
          </w:tcPr>
          <w:p w14:paraId="0E00605D" w14:textId="77777777" w:rsidR="009428D8" w:rsidRPr="007275DF" w:rsidRDefault="009428D8" w:rsidP="006D0B54">
            <w:pPr>
              <w:pStyle w:val="TAC"/>
            </w:pPr>
          </w:p>
        </w:tc>
        <w:tc>
          <w:tcPr>
            <w:tcW w:w="1281" w:type="dxa"/>
            <w:tcBorders>
              <w:bottom w:val="single" w:sz="4" w:space="0" w:color="auto"/>
            </w:tcBorders>
          </w:tcPr>
          <w:p w14:paraId="3F7D81B0"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tcBorders>
              <w:bottom w:val="single" w:sz="4" w:space="0" w:color="auto"/>
            </w:tcBorders>
            <w:vAlign w:val="center"/>
          </w:tcPr>
          <w:p w14:paraId="4CE515BA" w14:textId="77777777" w:rsidR="009428D8" w:rsidRPr="007275DF" w:rsidRDefault="009428D8" w:rsidP="006D0B54">
            <w:pPr>
              <w:pStyle w:val="TAC"/>
            </w:pPr>
            <w:r w:rsidRPr="007275DF">
              <w:t>SMTC.1</w:t>
            </w:r>
          </w:p>
        </w:tc>
        <w:tc>
          <w:tcPr>
            <w:tcW w:w="2204" w:type="dxa"/>
            <w:gridSpan w:val="4"/>
            <w:tcBorders>
              <w:bottom w:val="single" w:sz="4" w:space="0" w:color="auto"/>
            </w:tcBorders>
            <w:vAlign w:val="center"/>
          </w:tcPr>
          <w:p w14:paraId="0B7F63C7" w14:textId="77777777" w:rsidR="009428D8" w:rsidRPr="007275DF" w:rsidRDefault="009428D8" w:rsidP="006D0B54">
            <w:pPr>
              <w:pStyle w:val="TAC"/>
            </w:pPr>
            <w:r w:rsidRPr="007275DF">
              <w:t>SMTC.4</w:t>
            </w:r>
          </w:p>
        </w:tc>
      </w:tr>
      <w:tr w:rsidR="00E00C08" w:rsidRPr="007275DF" w14:paraId="284E2CEF" w14:textId="77777777" w:rsidTr="006D0B54">
        <w:trPr>
          <w:cantSplit/>
          <w:trHeight w:val="213"/>
          <w:jc w:val="center"/>
        </w:trPr>
        <w:tc>
          <w:tcPr>
            <w:tcW w:w="1312" w:type="dxa"/>
            <w:gridSpan w:val="2"/>
            <w:tcBorders>
              <w:left w:val="single" w:sz="4" w:space="0" w:color="auto"/>
              <w:bottom w:val="nil"/>
            </w:tcBorders>
          </w:tcPr>
          <w:p w14:paraId="3C4AC2A6" w14:textId="77777777" w:rsidR="00E00C08" w:rsidRPr="007275DF" w:rsidRDefault="00E00C08" w:rsidP="00E00C0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tcBorders>
          </w:tcPr>
          <w:p w14:paraId="1B1A3100"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56D6868B" w14:textId="77777777" w:rsidR="00E00C08" w:rsidRPr="007275DF" w:rsidRDefault="00E00C08" w:rsidP="00E00C08">
            <w:pPr>
              <w:pStyle w:val="TAC"/>
            </w:pPr>
          </w:p>
        </w:tc>
        <w:tc>
          <w:tcPr>
            <w:tcW w:w="1281" w:type="dxa"/>
            <w:tcBorders>
              <w:bottom w:val="single" w:sz="4" w:space="0" w:color="auto"/>
            </w:tcBorders>
          </w:tcPr>
          <w:p w14:paraId="7EF46F83"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266FFD0" w14:textId="7F12AE11"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c>
          <w:tcPr>
            <w:tcW w:w="2204" w:type="dxa"/>
            <w:gridSpan w:val="4"/>
            <w:tcBorders>
              <w:bottom w:val="single" w:sz="4" w:space="0" w:color="auto"/>
            </w:tcBorders>
          </w:tcPr>
          <w:p w14:paraId="44706E8F" w14:textId="0AACAB74" w:rsidR="00E00C08" w:rsidRPr="007275DF" w:rsidRDefault="00E00C08" w:rsidP="00E00C08">
            <w:pPr>
              <w:pStyle w:val="TAC"/>
            </w:pPr>
            <w:r w:rsidRPr="00676E13">
              <w:rPr>
                <w:lang w:val="en-US"/>
              </w:rPr>
              <w:t>P</w:t>
            </w:r>
            <w:r w:rsidRPr="00676E13">
              <w:rPr>
                <w:vertAlign w:val="subscript"/>
                <w:lang w:val="en-US"/>
              </w:rPr>
              <w:t>CCA_DL</w:t>
            </w:r>
            <w:r w:rsidRPr="00676E13">
              <w:rPr>
                <w:lang w:val="en-US"/>
              </w:rPr>
              <w:t>=0.9375</w:t>
            </w:r>
          </w:p>
        </w:tc>
      </w:tr>
      <w:tr w:rsidR="00E00C08" w:rsidRPr="007275DF" w14:paraId="1BCE7297" w14:textId="77777777" w:rsidTr="006D0B54">
        <w:trPr>
          <w:cantSplit/>
          <w:trHeight w:val="213"/>
          <w:jc w:val="center"/>
        </w:trPr>
        <w:tc>
          <w:tcPr>
            <w:tcW w:w="1312" w:type="dxa"/>
            <w:gridSpan w:val="2"/>
            <w:tcBorders>
              <w:top w:val="nil"/>
              <w:left w:val="single" w:sz="4" w:space="0" w:color="auto"/>
              <w:bottom w:val="single" w:sz="4" w:space="0" w:color="auto"/>
            </w:tcBorders>
          </w:tcPr>
          <w:p w14:paraId="5A1E9428" w14:textId="77777777" w:rsidR="00E00C08" w:rsidRPr="007275DF" w:rsidRDefault="00E00C08" w:rsidP="00E00C08">
            <w:pPr>
              <w:pStyle w:val="TAL"/>
              <w:rPr>
                <w:lang w:eastAsia="ja-JP"/>
              </w:rPr>
            </w:pPr>
          </w:p>
        </w:tc>
        <w:tc>
          <w:tcPr>
            <w:tcW w:w="1313" w:type="dxa"/>
            <w:tcBorders>
              <w:left w:val="single" w:sz="4" w:space="0" w:color="auto"/>
            </w:tcBorders>
          </w:tcPr>
          <w:p w14:paraId="6226995F"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D6BF5A" w14:textId="77777777" w:rsidR="00E00C08" w:rsidRPr="007275DF" w:rsidRDefault="00E00C08" w:rsidP="00E00C08">
            <w:pPr>
              <w:pStyle w:val="TAC"/>
            </w:pPr>
          </w:p>
        </w:tc>
        <w:tc>
          <w:tcPr>
            <w:tcW w:w="1281" w:type="dxa"/>
            <w:tcBorders>
              <w:bottom w:val="single" w:sz="4" w:space="0" w:color="auto"/>
            </w:tcBorders>
          </w:tcPr>
          <w:p w14:paraId="3277EAD7"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4BFB712F"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0831F211"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3D78F96C" w14:textId="1D3A3C90" w:rsidR="00E00C08" w:rsidRPr="007275DF" w:rsidRDefault="00E00C08" w:rsidP="00E00C08">
            <w:pPr>
              <w:pStyle w:val="TAC"/>
              <w:rPr>
                <w:lang w:val="en-US"/>
              </w:rPr>
            </w:pPr>
          </w:p>
        </w:tc>
        <w:tc>
          <w:tcPr>
            <w:tcW w:w="2204" w:type="dxa"/>
            <w:gridSpan w:val="4"/>
            <w:tcBorders>
              <w:bottom w:val="single" w:sz="4" w:space="0" w:color="auto"/>
            </w:tcBorders>
          </w:tcPr>
          <w:p w14:paraId="669C65A6" w14:textId="77777777" w:rsidR="00E00C08" w:rsidRPr="00676E13" w:rsidRDefault="00E00C08" w:rsidP="00E00C08">
            <w:pPr>
              <w:pStyle w:val="TAC"/>
              <w:rPr>
                <w:lang w:val="en-US"/>
              </w:rPr>
            </w:pPr>
            <w:r w:rsidRPr="00676E13">
              <w:rPr>
                <w:lang w:val="en-US"/>
              </w:rPr>
              <w:t>P</w:t>
            </w:r>
            <w:r w:rsidRPr="00676E13">
              <w:rPr>
                <w:vertAlign w:val="subscript"/>
                <w:lang w:val="en-US"/>
              </w:rPr>
              <w:t>CCA_DL_1</w:t>
            </w:r>
            <w:r w:rsidRPr="00676E13">
              <w:rPr>
                <w:lang w:val="en-US"/>
              </w:rPr>
              <w:t>=0.75</w:t>
            </w:r>
          </w:p>
          <w:p w14:paraId="18F48359" w14:textId="77777777" w:rsidR="00E00C08" w:rsidRPr="00676E13" w:rsidRDefault="00E00C08" w:rsidP="00E00C08">
            <w:pPr>
              <w:pStyle w:val="TAC"/>
              <w:rPr>
                <w:lang w:val="en-US"/>
              </w:rPr>
            </w:pPr>
            <w:r w:rsidRPr="00676E13">
              <w:rPr>
                <w:lang w:val="en-US"/>
              </w:rPr>
              <w:t>P</w:t>
            </w:r>
            <w:r w:rsidRPr="00676E13">
              <w:rPr>
                <w:vertAlign w:val="subscript"/>
                <w:lang w:val="en-US"/>
              </w:rPr>
              <w:t>CCA_DL_2</w:t>
            </w:r>
            <w:r w:rsidRPr="00676E13">
              <w:rPr>
                <w:lang w:val="en-US"/>
              </w:rPr>
              <w:t>=0.75</w:t>
            </w:r>
          </w:p>
          <w:p w14:paraId="65056A5E" w14:textId="5E32155C" w:rsidR="00E00C08" w:rsidRPr="007275DF" w:rsidRDefault="00E00C08" w:rsidP="00E00C08">
            <w:pPr>
              <w:pStyle w:val="TAC"/>
              <w:rPr>
                <w:lang w:val="en-US"/>
              </w:rPr>
            </w:pPr>
          </w:p>
        </w:tc>
      </w:tr>
      <w:tr w:rsidR="00E00C08" w:rsidRPr="007275DF" w14:paraId="330A018C" w14:textId="77777777" w:rsidTr="006D0B54">
        <w:trPr>
          <w:cantSplit/>
          <w:trHeight w:val="213"/>
          <w:jc w:val="center"/>
        </w:trPr>
        <w:tc>
          <w:tcPr>
            <w:tcW w:w="1312" w:type="dxa"/>
            <w:gridSpan w:val="2"/>
            <w:tcBorders>
              <w:left w:val="single" w:sz="4" w:space="0" w:color="auto"/>
              <w:bottom w:val="nil"/>
            </w:tcBorders>
          </w:tcPr>
          <w:p w14:paraId="5A0EC78C" w14:textId="77777777" w:rsidR="00E00C08" w:rsidRPr="007275DF" w:rsidRDefault="00E00C08" w:rsidP="00E00C0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tcBorders>
          </w:tcPr>
          <w:p w14:paraId="040A24A6" w14:textId="77777777" w:rsidR="00E00C08" w:rsidRPr="007275DF" w:rsidRDefault="00E00C08" w:rsidP="00E00C08">
            <w:pPr>
              <w:pStyle w:val="TAL"/>
            </w:pPr>
            <w:r w:rsidRPr="007275DF">
              <w:rPr>
                <w:rFonts w:cs="v5.0.0"/>
              </w:rPr>
              <w:t>Semi-static channel access</w:t>
            </w:r>
            <w:r w:rsidRPr="007275DF">
              <w:rPr>
                <w:rFonts w:cs="v5.0.0"/>
                <w:vertAlign w:val="superscript"/>
              </w:rPr>
              <w:t xml:space="preserve"> Note 5,7</w:t>
            </w:r>
          </w:p>
        </w:tc>
        <w:tc>
          <w:tcPr>
            <w:tcW w:w="877" w:type="dxa"/>
            <w:tcBorders>
              <w:bottom w:val="single" w:sz="4" w:space="0" w:color="auto"/>
            </w:tcBorders>
          </w:tcPr>
          <w:p w14:paraId="142C9F2B" w14:textId="77777777" w:rsidR="00E00C08" w:rsidRPr="007275DF" w:rsidRDefault="00E00C08" w:rsidP="00E00C08">
            <w:pPr>
              <w:pStyle w:val="TAC"/>
            </w:pPr>
          </w:p>
        </w:tc>
        <w:tc>
          <w:tcPr>
            <w:tcW w:w="1281" w:type="dxa"/>
            <w:tcBorders>
              <w:bottom w:val="single" w:sz="4" w:space="0" w:color="auto"/>
            </w:tcBorders>
          </w:tcPr>
          <w:p w14:paraId="0EE2E43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31595F7B" w14:textId="426A5B57"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4CB0BB30" w14:textId="053EE82F" w:rsidR="00E00C08" w:rsidRPr="007275DF" w:rsidRDefault="00E00C08" w:rsidP="00E00C08">
            <w:pPr>
              <w:pStyle w:val="TAC"/>
            </w:pPr>
            <w:r w:rsidRPr="00676E13">
              <w:rPr>
                <w:lang w:val="en-US"/>
              </w:rPr>
              <w:t>P</w:t>
            </w:r>
            <w:r w:rsidRPr="00676E13">
              <w:rPr>
                <w:vertAlign w:val="subscript"/>
                <w:lang w:val="en-US"/>
              </w:rPr>
              <w:t>CCA_UL</w:t>
            </w:r>
            <w:r w:rsidRPr="00676E13">
              <w:rPr>
                <w:lang w:val="en-US"/>
              </w:rPr>
              <w:t>=1</w:t>
            </w:r>
          </w:p>
        </w:tc>
      </w:tr>
      <w:tr w:rsidR="00E00C08" w:rsidRPr="007275DF" w14:paraId="116E23C6" w14:textId="77777777" w:rsidTr="006D0B54">
        <w:trPr>
          <w:cantSplit/>
          <w:trHeight w:val="213"/>
          <w:jc w:val="center"/>
        </w:trPr>
        <w:tc>
          <w:tcPr>
            <w:tcW w:w="1312" w:type="dxa"/>
            <w:gridSpan w:val="2"/>
            <w:tcBorders>
              <w:top w:val="nil"/>
              <w:left w:val="single" w:sz="4" w:space="0" w:color="auto"/>
            </w:tcBorders>
          </w:tcPr>
          <w:p w14:paraId="21EA1AEC" w14:textId="77777777" w:rsidR="00E00C08" w:rsidRPr="007275DF" w:rsidRDefault="00E00C08" w:rsidP="00E00C08">
            <w:pPr>
              <w:pStyle w:val="TAL"/>
              <w:rPr>
                <w:lang w:eastAsia="ja-JP"/>
              </w:rPr>
            </w:pPr>
          </w:p>
        </w:tc>
        <w:tc>
          <w:tcPr>
            <w:tcW w:w="1313" w:type="dxa"/>
            <w:tcBorders>
              <w:left w:val="single" w:sz="4" w:space="0" w:color="auto"/>
            </w:tcBorders>
          </w:tcPr>
          <w:p w14:paraId="2D179904" w14:textId="77777777" w:rsidR="00E00C08" w:rsidRPr="007275DF" w:rsidRDefault="00E00C08" w:rsidP="00E00C0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877" w:type="dxa"/>
            <w:tcBorders>
              <w:bottom w:val="single" w:sz="4" w:space="0" w:color="auto"/>
            </w:tcBorders>
          </w:tcPr>
          <w:p w14:paraId="7D55FAA7" w14:textId="77777777" w:rsidR="00E00C08" w:rsidRPr="007275DF" w:rsidRDefault="00E00C08" w:rsidP="00E00C08">
            <w:pPr>
              <w:pStyle w:val="TAC"/>
            </w:pPr>
          </w:p>
        </w:tc>
        <w:tc>
          <w:tcPr>
            <w:tcW w:w="1281" w:type="dxa"/>
            <w:tcBorders>
              <w:bottom w:val="single" w:sz="4" w:space="0" w:color="auto"/>
            </w:tcBorders>
          </w:tcPr>
          <w:p w14:paraId="667DCE74" w14:textId="77777777" w:rsidR="00E00C08" w:rsidRPr="007275DF" w:rsidRDefault="00E00C08" w:rsidP="00E00C08">
            <w:pPr>
              <w:pStyle w:val="TAC"/>
            </w:pPr>
            <w:r w:rsidRPr="007275DF">
              <w:t>Config</w:t>
            </w:r>
            <w:r w:rsidRPr="007275DF">
              <w:rPr>
                <w:szCs w:val="18"/>
              </w:rPr>
              <w:t xml:space="preserve"> </w:t>
            </w:r>
            <w:r w:rsidRPr="007275DF">
              <w:t>1</w:t>
            </w:r>
          </w:p>
        </w:tc>
        <w:tc>
          <w:tcPr>
            <w:tcW w:w="1959" w:type="dxa"/>
            <w:gridSpan w:val="4"/>
            <w:tcBorders>
              <w:bottom w:val="single" w:sz="4" w:space="0" w:color="auto"/>
            </w:tcBorders>
          </w:tcPr>
          <w:p w14:paraId="036626AA" w14:textId="595E02C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c>
          <w:tcPr>
            <w:tcW w:w="2204" w:type="dxa"/>
            <w:gridSpan w:val="4"/>
            <w:tcBorders>
              <w:bottom w:val="single" w:sz="4" w:space="0" w:color="auto"/>
            </w:tcBorders>
          </w:tcPr>
          <w:p w14:paraId="00E5F82A" w14:textId="069E675D" w:rsidR="00E00C08" w:rsidRPr="007275DF" w:rsidRDefault="00E00C08" w:rsidP="00E00C08">
            <w:pPr>
              <w:pStyle w:val="TAC"/>
              <w:rPr>
                <w:lang w:val="en-US"/>
              </w:rPr>
            </w:pPr>
            <w:r w:rsidRPr="00676E13">
              <w:rPr>
                <w:lang w:val="en-US"/>
              </w:rPr>
              <w:t>P</w:t>
            </w:r>
            <w:r w:rsidRPr="00676E13">
              <w:rPr>
                <w:vertAlign w:val="subscript"/>
                <w:lang w:val="en-US"/>
              </w:rPr>
              <w:t>CCA_UL</w:t>
            </w:r>
            <w:r w:rsidRPr="00676E13">
              <w:rPr>
                <w:lang w:val="en-US"/>
              </w:rPr>
              <w:t>=1</w:t>
            </w:r>
          </w:p>
        </w:tc>
      </w:tr>
      <w:tr w:rsidR="007B289E" w:rsidRPr="007275DF" w14:paraId="72B6171C" w14:textId="77777777" w:rsidTr="007B289E">
        <w:trPr>
          <w:cantSplit/>
          <w:trHeight w:val="193"/>
          <w:jc w:val="center"/>
        </w:trPr>
        <w:tc>
          <w:tcPr>
            <w:tcW w:w="2625" w:type="dxa"/>
            <w:gridSpan w:val="3"/>
            <w:tcBorders>
              <w:top w:val="nil"/>
              <w:left w:val="single" w:sz="4" w:space="0" w:color="auto"/>
            </w:tcBorders>
          </w:tcPr>
          <w:p w14:paraId="15438CBA" w14:textId="076C1507" w:rsidR="007B289E" w:rsidRPr="007275DF" w:rsidRDefault="007B289E" w:rsidP="007B289E">
            <w:pPr>
              <w:pStyle w:val="TAL"/>
              <w:rPr>
                <w:lang w:val="da-DK"/>
              </w:rPr>
            </w:pPr>
            <w:r w:rsidRPr="00676E13">
              <w:rPr>
                <w:lang w:val="en-US" w:eastAsia="zh-CN"/>
              </w:rPr>
              <w:t>L</w:t>
            </w:r>
            <w:r w:rsidRPr="00331E47">
              <w:rPr>
                <w:vertAlign w:val="subscript"/>
                <w:lang w:val="en-US" w:eastAsia="zh-CN"/>
              </w:rPr>
              <w:t>CCA_DL</w:t>
            </w:r>
          </w:p>
        </w:tc>
        <w:tc>
          <w:tcPr>
            <w:tcW w:w="877" w:type="dxa"/>
            <w:tcBorders>
              <w:bottom w:val="single" w:sz="4" w:space="0" w:color="auto"/>
            </w:tcBorders>
          </w:tcPr>
          <w:p w14:paraId="5B7A86CC" w14:textId="77777777" w:rsidR="007B289E" w:rsidRPr="007275DF" w:rsidRDefault="007B289E" w:rsidP="007B289E">
            <w:pPr>
              <w:pStyle w:val="TAC"/>
              <w:rPr>
                <w:lang w:val="it-IT"/>
              </w:rPr>
            </w:pPr>
          </w:p>
        </w:tc>
        <w:tc>
          <w:tcPr>
            <w:tcW w:w="1281" w:type="dxa"/>
            <w:tcBorders>
              <w:bottom w:val="single" w:sz="4" w:space="0" w:color="auto"/>
            </w:tcBorders>
          </w:tcPr>
          <w:p w14:paraId="0692280A" w14:textId="586F6AE8" w:rsidR="007B289E" w:rsidRPr="007275DF" w:rsidRDefault="007B289E" w:rsidP="007B289E">
            <w:pPr>
              <w:pStyle w:val="TAC"/>
            </w:pPr>
            <w:r w:rsidRPr="00676E13">
              <w:t>Config 1</w:t>
            </w:r>
          </w:p>
        </w:tc>
        <w:tc>
          <w:tcPr>
            <w:tcW w:w="1956" w:type="dxa"/>
            <w:gridSpan w:val="4"/>
            <w:tcBorders>
              <w:bottom w:val="single" w:sz="4" w:space="0" w:color="auto"/>
            </w:tcBorders>
          </w:tcPr>
          <w:p w14:paraId="7EB0E5E2" w14:textId="77777777" w:rsidR="007B289E" w:rsidRPr="007275DF" w:rsidRDefault="007B289E" w:rsidP="007B289E">
            <w:pPr>
              <w:pStyle w:val="TAC"/>
              <w:rPr>
                <w:lang w:val="en-US"/>
              </w:rPr>
            </w:pPr>
            <w:r w:rsidRPr="00676E13">
              <w:rPr>
                <w:lang w:val="en-US"/>
              </w:rPr>
              <w:t>2</w:t>
            </w:r>
          </w:p>
        </w:tc>
        <w:tc>
          <w:tcPr>
            <w:tcW w:w="2207" w:type="dxa"/>
            <w:gridSpan w:val="4"/>
            <w:tcBorders>
              <w:bottom w:val="single" w:sz="4" w:space="0" w:color="auto"/>
            </w:tcBorders>
          </w:tcPr>
          <w:p w14:paraId="3016B8A3" w14:textId="0FE67CE1" w:rsidR="007B289E" w:rsidRPr="007275DF" w:rsidRDefault="007B289E" w:rsidP="007B289E">
            <w:pPr>
              <w:pStyle w:val="TAC"/>
              <w:rPr>
                <w:lang w:val="en-US"/>
              </w:rPr>
            </w:pPr>
            <w:r w:rsidRPr="00676E13">
              <w:rPr>
                <w:lang w:val="en-US"/>
              </w:rPr>
              <w:t>2</w:t>
            </w:r>
          </w:p>
        </w:tc>
      </w:tr>
      <w:tr w:rsidR="007B289E" w:rsidRPr="007275DF" w14:paraId="0482404E" w14:textId="77777777" w:rsidTr="007B289E">
        <w:trPr>
          <w:cantSplit/>
          <w:trHeight w:val="193"/>
          <w:jc w:val="center"/>
        </w:trPr>
        <w:tc>
          <w:tcPr>
            <w:tcW w:w="2625" w:type="dxa"/>
            <w:gridSpan w:val="3"/>
            <w:tcBorders>
              <w:top w:val="nil"/>
              <w:left w:val="single" w:sz="4" w:space="0" w:color="auto"/>
            </w:tcBorders>
          </w:tcPr>
          <w:p w14:paraId="570CFF1C" w14:textId="57F2045E" w:rsidR="007B289E" w:rsidRPr="007275DF" w:rsidRDefault="007B289E" w:rsidP="007B289E">
            <w:pPr>
              <w:pStyle w:val="TAL"/>
              <w:rPr>
                <w:lang w:val="da-DK"/>
              </w:rPr>
            </w:pPr>
            <w:r w:rsidRPr="00676E13">
              <w:rPr>
                <w:lang w:val="en-US" w:eastAsia="zh-CN"/>
              </w:rPr>
              <w:t>W</w:t>
            </w:r>
            <w:r w:rsidRPr="00331E47">
              <w:rPr>
                <w:vertAlign w:val="subscript"/>
                <w:lang w:val="en-US" w:eastAsia="zh-CN"/>
              </w:rPr>
              <w:t>CCA_DL</w:t>
            </w:r>
          </w:p>
        </w:tc>
        <w:tc>
          <w:tcPr>
            <w:tcW w:w="877" w:type="dxa"/>
            <w:tcBorders>
              <w:bottom w:val="single" w:sz="4" w:space="0" w:color="auto"/>
            </w:tcBorders>
          </w:tcPr>
          <w:p w14:paraId="28A3B588" w14:textId="7A9E6376" w:rsidR="007B289E" w:rsidRPr="007275DF" w:rsidRDefault="007B289E" w:rsidP="007B289E">
            <w:pPr>
              <w:pStyle w:val="TAC"/>
              <w:rPr>
                <w:lang w:val="it-IT"/>
              </w:rPr>
            </w:pPr>
            <w:r w:rsidRPr="00676E13">
              <w:rPr>
                <w:lang w:val="it-IT"/>
              </w:rPr>
              <w:t>ms</w:t>
            </w:r>
          </w:p>
        </w:tc>
        <w:tc>
          <w:tcPr>
            <w:tcW w:w="1281" w:type="dxa"/>
            <w:tcBorders>
              <w:bottom w:val="single" w:sz="4" w:space="0" w:color="auto"/>
            </w:tcBorders>
          </w:tcPr>
          <w:p w14:paraId="2B77EC83" w14:textId="295A937D" w:rsidR="007B289E" w:rsidRPr="007275DF" w:rsidRDefault="007B289E" w:rsidP="007B289E">
            <w:pPr>
              <w:pStyle w:val="TAC"/>
            </w:pPr>
            <w:r w:rsidRPr="00676E13">
              <w:t>Config 1</w:t>
            </w:r>
          </w:p>
        </w:tc>
        <w:tc>
          <w:tcPr>
            <w:tcW w:w="1956" w:type="dxa"/>
            <w:gridSpan w:val="4"/>
            <w:tcBorders>
              <w:bottom w:val="single" w:sz="4" w:space="0" w:color="auto"/>
            </w:tcBorders>
          </w:tcPr>
          <w:p w14:paraId="7B03A119" w14:textId="77777777" w:rsidR="007B289E" w:rsidRPr="007275DF" w:rsidRDefault="007B289E" w:rsidP="007B289E">
            <w:pPr>
              <w:pStyle w:val="TAC"/>
              <w:rPr>
                <w:lang w:val="en-US"/>
              </w:rPr>
            </w:pPr>
            <w:r w:rsidRPr="00676E13">
              <w:t>T</w:t>
            </w:r>
            <w:r w:rsidRPr="00676E13">
              <w:rPr>
                <w:vertAlign w:val="subscript"/>
              </w:rPr>
              <w:t>PSS/SSS_sync_inter_cca</w:t>
            </w:r>
          </w:p>
        </w:tc>
        <w:tc>
          <w:tcPr>
            <w:tcW w:w="2207" w:type="dxa"/>
            <w:gridSpan w:val="4"/>
            <w:tcBorders>
              <w:bottom w:val="single" w:sz="4" w:space="0" w:color="auto"/>
            </w:tcBorders>
          </w:tcPr>
          <w:p w14:paraId="32B929B8" w14:textId="18518FB8" w:rsidR="007B289E" w:rsidRPr="007275DF" w:rsidRDefault="007B289E" w:rsidP="007B289E">
            <w:pPr>
              <w:pStyle w:val="TAC"/>
              <w:rPr>
                <w:lang w:val="en-US"/>
              </w:rPr>
            </w:pPr>
            <w:r w:rsidRPr="00676E13">
              <w:t>T</w:t>
            </w:r>
            <w:r w:rsidRPr="00676E13">
              <w:rPr>
                <w:vertAlign w:val="subscript"/>
              </w:rPr>
              <w:t>PSS/SSS_sync_inter_cca</w:t>
            </w:r>
          </w:p>
        </w:tc>
      </w:tr>
      <w:tr w:rsidR="009428D8" w:rsidRPr="007275DF" w14:paraId="2FA7D6EB" w14:textId="77777777" w:rsidTr="006D0B54">
        <w:trPr>
          <w:cantSplit/>
          <w:trHeight w:val="193"/>
          <w:jc w:val="center"/>
        </w:trPr>
        <w:tc>
          <w:tcPr>
            <w:tcW w:w="2625" w:type="dxa"/>
            <w:gridSpan w:val="3"/>
            <w:tcBorders>
              <w:left w:val="single" w:sz="4" w:space="0" w:color="auto"/>
            </w:tcBorders>
          </w:tcPr>
          <w:p w14:paraId="495F2578" w14:textId="77777777" w:rsidR="009428D8" w:rsidRPr="007275DF" w:rsidRDefault="009428D8" w:rsidP="006D0B54">
            <w:pPr>
              <w:pStyle w:val="TAL"/>
              <w:rPr>
                <w:lang w:val="da-DK"/>
              </w:rPr>
            </w:pPr>
            <w:r w:rsidRPr="007275DF">
              <w:rPr>
                <w:lang w:val="da-DK"/>
              </w:rPr>
              <w:t>PDSCH/PDCCH subcarrier spacing</w:t>
            </w:r>
          </w:p>
        </w:tc>
        <w:tc>
          <w:tcPr>
            <w:tcW w:w="877" w:type="dxa"/>
          </w:tcPr>
          <w:p w14:paraId="622D36F5" w14:textId="77777777" w:rsidR="009428D8" w:rsidRPr="007275DF" w:rsidRDefault="009428D8" w:rsidP="006D0B54">
            <w:pPr>
              <w:pStyle w:val="TAC"/>
              <w:rPr>
                <w:lang w:val="it-IT"/>
              </w:rPr>
            </w:pPr>
            <w:r w:rsidRPr="007275DF">
              <w:rPr>
                <w:lang w:val="it-IT"/>
              </w:rPr>
              <w:t>kHz</w:t>
            </w:r>
          </w:p>
        </w:tc>
        <w:tc>
          <w:tcPr>
            <w:tcW w:w="1281" w:type="dxa"/>
            <w:tcBorders>
              <w:bottom w:val="single" w:sz="4" w:space="0" w:color="auto"/>
            </w:tcBorders>
          </w:tcPr>
          <w:p w14:paraId="7BA24CBC"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4163" w:type="dxa"/>
            <w:gridSpan w:val="8"/>
            <w:tcBorders>
              <w:bottom w:val="single" w:sz="4" w:space="0" w:color="auto"/>
            </w:tcBorders>
            <w:vAlign w:val="center"/>
          </w:tcPr>
          <w:p w14:paraId="1C66D28B" w14:textId="77777777" w:rsidR="009428D8" w:rsidRPr="007275DF" w:rsidRDefault="009428D8" w:rsidP="006D0B54">
            <w:pPr>
              <w:pStyle w:val="TAC"/>
              <w:rPr>
                <w:lang w:val="en-US"/>
              </w:rPr>
            </w:pPr>
            <w:r w:rsidRPr="007275DF">
              <w:rPr>
                <w:lang w:val="en-US"/>
              </w:rPr>
              <w:t>30</w:t>
            </w:r>
          </w:p>
        </w:tc>
      </w:tr>
      <w:tr w:rsidR="009428D8" w:rsidRPr="007275DF" w14:paraId="6B8A43A0" w14:textId="77777777" w:rsidTr="006D0B54">
        <w:trPr>
          <w:cantSplit/>
          <w:trHeight w:val="292"/>
          <w:jc w:val="center"/>
        </w:trPr>
        <w:tc>
          <w:tcPr>
            <w:tcW w:w="2625" w:type="dxa"/>
            <w:gridSpan w:val="3"/>
            <w:tcBorders>
              <w:left w:val="single" w:sz="4" w:space="0" w:color="auto"/>
              <w:bottom w:val="single" w:sz="4" w:space="0" w:color="auto"/>
            </w:tcBorders>
          </w:tcPr>
          <w:p w14:paraId="54ECC698" w14:textId="77777777" w:rsidR="009428D8" w:rsidRPr="007275DF" w:rsidRDefault="009428D8" w:rsidP="006D0B54">
            <w:pPr>
              <w:pStyle w:val="TAL"/>
              <w:rPr>
                <w:lang w:val="en-US"/>
              </w:rPr>
            </w:pPr>
            <w:r w:rsidRPr="007275DF">
              <w:rPr>
                <w:szCs w:val="16"/>
                <w:lang w:eastAsia="ja-JP"/>
              </w:rPr>
              <w:t>EPRE ratio of PSS to SSS</w:t>
            </w:r>
          </w:p>
        </w:tc>
        <w:tc>
          <w:tcPr>
            <w:tcW w:w="877" w:type="dxa"/>
            <w:tcBorders>
              <w:bottom w:val="single" w:sz="4" w:space="0" w:color="auto"/>
            </w:tcBorders>
          </w:tcPr>
          <w:p w14:paraId="1A8B8B2A" w14:textId="77777777" w:rsidR="009428D8" w:rsidRPr="007275DF" w:rsidRDefault="009428D8" w:rsidP="006D0B54">
            <w:pPr>
              <w:pStyle w:val="TAC"/>
            </w:pPr>
          </w:p>
        </w:tc>
        <w:tc>
          <w:tcPr>
            <w:tcW w:w="1281" w:type="dxa"/>
            <w:vMerge w:val="restart"/>
          </w:tcPr>
          <w:p w14:paraId="76668AD8" w14:textId="77777777" w:rsidR="009428D8" w:rsidRPr="007275DF" w:rsidRDefault="009428D8" w:rsidP="006D0B54">
            <w:pPr>
              <w:pStyle w:val="TAC"/>
            </w:pPr>
            <w:r w:rsidRPr="007275DF">
              <w:t>Config</w:t>
            </w:r>
            <w:r w:rsidRPr="007275DF">
              <w:rPr>
                <w:szCs w:val="18"/>
              </w:rPr>
              <w:t xml:space="preserve"> </w:t>
            </w:r>
            <w:r w:rsidRPr="007275DF">
              <w:t>1</w:t>
            </w:r>
          </w:p>
        </w:tc>
        <w:tc>
          <w:tcPr>
            <w:tcW w:w="1959" w:type="dxa"/>
            <w:gridSpan w:val="4"/>
            <w:vMerge w:val="restart"/>
            <w:vAlign w:val="center"/>
          </w:tcPr>
          <w:p w14:paraId="56E97056" w14:textId="77777777" w:rsidR="009428D8" w:rsidRPr="007275DF" w:rsidRDefault="009428D8" w:rsidP="006D0B54">
            <w:pPr>
              <w:pStyle w:val="TAC"/>
              <w:rPr>
                <w:rFonts w:cs="v4.2.0"/>
              </w:rPr>
            </w:pPr>
            <w:r w:rsidRPr="007275DF">
              <w:rPr>
                <w:rFonts w:cs="v4.2.0"/>
              </w:rPr>
              <w:t>0</w:t>
            </w:r>
          </w:p>
        </w:tc>
        <w:tc>
          <w:tcPr>
            <w:tcW w:w="2204" w:type="dxa"/>
            <w:gridSpan w:val="4"/>
            <w:vMerge w:val="restart"/>
            <w:vAlign w:val="center"/>
          </w:tcPr>
          <w:p w14:paraId="5487746C" w14:textId="77777777" w:rsidR="009428D8" w:rsidRPr="007275DF" w:rsidRDefault="009428D8" w:rsidP="006D0B54">
            <w:pPr>
              <w:pStyle w:val="TAC"/>
            </w:pPr>
            <w:r w:rsidRPr="007275DF">
              <w:t>0</w:t>
            </w:r>
          </w:p>
        </w:tc>
      </w:tr>
      <w:tr w:rsidR="009428D8" w:rsidRPr="007275DF" w14:paraId="1A6378BF" w14:textId="77777777" w:rsidTr="006D0B54">
        <w:trPr>
          <w:cantSplit/>
          <w:trHeight w:val="292"/>
          <w:jc w:val="center"/>
        </w:trPr>
        <w:tc>
          <w:tcPr>
            <w:tcW w:w="2625" w:type="dxa"/>
            <w:gridSpan w:val="3"/>
            <w:tcBorders>
              <w:left w:val="single" w:sz="4" w:space="0" w:color="auto"/>
              <w:bottom w:val="single" w:sz="4" w:space="0" w:color="auto"/>
            </w:tcBorders>
          </w:tcPr>
          <w:p w14:paraId="32513CA6" w14:textId="77777777" w:rsidR="009428D8" w:rsidRPr="007275DF" w:rsidRDefault="009428D8" w:rsidP="006D0B54">
            <w:pPr>
              <w:pStyle w:val="TAL"/>
              <w:rPr>
                <w:lang w:val="en-US"/>
              </w:rPr>
            </w:pPr>
            <w:r w:rsidRPr="007275DF">
              <w:rPr>
                <w:szCs w:val="16"/>
                <w:lang w:eastAsia="ja-JP"/>
              </w:rPr>
              <w:t>EPRE ratio of PBCH DMRS to SSS</w:t>
            </w:r>
          </w:p>
        </w:tc>
        <w:tc>
          <w:tcPr>
            <w:tcW w:w="877" w:type="dxa"/>
            <w:tcBorders>
              <w:bottom w:val="single" w:sz="4" w:space="0" w:color="auto"/>
            </w:tcBorders>
          </w:tcPr>
          <w:p w14:paraId="719078F4" w14:textId="77777777" w:rsidR="009428D8" w:rsidRPr="007275DF" w:rsidRDefault="009428D8" w:rsidP="006D0B54">
            <w:pPr>
              <w:pStyle w:val="TAC"/>
            </w:pPr>
          </w:p>
        </w:tc>
        <w:tc>
          <w:tcPr>
            <w:tcW w:w="1281" w:type="dxa"/>
            <w:vMerge/>
          </w:tcPr>
          <w:p w14:paraId="4E7D21E0" w14:textId="77777777" w:rsidR="009428D8" w:rsidRPr="007275DF" w:rsidRDefault="009428D8" w:rsidP="006D0B54">
            <w:pPr>
              <w:pStyle w:val="TAC"/>
            </w:pPr>
          </w:p>
        </w:tc>
        <w:tc>
          <w:tcPr>
            <w:tcW w:w="1959" w:type="dxa"/>
            <w:gridSpan w:val="4"/>
            <w:vMerge/>
          </w:tcPr>
          <w:p w14:paraId="31896452" w14:textId="77777777" w:rsidR="009428D8" w:rsidRPr="007275DF" w:rsidRDefault="009428D8" w:rsidP="006D0B54">
            <w:pPr>
              <w:pStyle w:val="TAC"/>
              <w:rPr>
                <w:rFonts w:cs="v4.2.0"/>
              </w:rPr>
            </w:pPr>
          </w:p>
        </w:tc>
        <w:tc>
          <w:tcPr>
            <w:tcW w:w="2204" w:type="dxa"/>
            <w:gridSpan w:val="4"/>
            <w:vMerge/>
          </w:tcPr>
          <w:p w14:paraId="7EDA5E60" w14:textId="77777777" w:rsidR="009428D8" w:rsidRPr="007275DF" w:rsidRDefault="009428D8" w:rsidP="006D0B54">
            <w:pPr>
              <w:pStyle w:val="TAC"/>
            </w:pPr>
          </w:p>
        </w:tc>
      </w:tr>
      <w:tr w:rsidR="009428D8" w:rsidRPr="007275DF" w14:paraId="3F0A4C6F" w14:textId="77777777" w:rsidTr="006D0B54">
        <w:trPr>
          <w:cantSplit/>
          <w:trHeight w:val="292"/>
          <w:jc w:val="center"/>
        </w:trPr>
        <w:tc>
          <w:tcPr>
            <w:tcW w:w="2625" w:type="dxa"/>
            <w:gridSpan w:val="3"/>
            <w:tcBorders>
              <w:left w:val="single" w:sz="4" w:space="0" w:color="auto"/>
              <w:bottom w:val="single" w:sz="4" w:space="0" w:color="auto"/>
            </w:tcBorders>
          </w:tcPr>
          <w:p w14:paraId="751BF234" w14:textId="77777777" w:rsidR="009428D8" w:rsidRPr="007275DF" w:rsidRDefault="009428D8" w:rsidP="006D0B54">
            <w:pPr>
              <w:pStyle w:val="TAL"/>
              <w:rPr>
                <w:lang w:val="en-US"/>
              </w:rPr>
            </w:pPr>
            <w:r w:rsidRPr="007275DF">
              <w:rPr>
                <w:szCs w:val="16"/>
                <w:lang w:eastAsia="ja-JP"/>
              </w:rPr>
              <w:t>EPRE ratio of PBCH to PBCH DMRS</w:t>
            </w:r>
          </w:p>
        </w:tc>
        <w:tc>
          <w:tcPr>
            <w:tcW w:w="877" w:type="dxa"/>
            <w:tcBorders>
              <w:bottom w:val="single" w:sz="4" w:space="0" w:color="auto"/>
            </w:tcBorders>
          </w:tcPr>
          <w:p w14:paraId="4C27A548" w14:textId="77777777" w:rsidR="009428D8" w:rsidRPr="007275DF" w:rsidRDefault="009428D8" w:rsidP="006D0B54">
            <w:pPr>
              <w:pStyle w:val="TAC"/>
            </w:pPr>
          </w:p>
        </w:tc>
        <w:tc>
          <w:tcPr>
            <w:tcW w:w="1281" w:type="dxa"/>
            <w:vMerge/>
          </w:tcPr>
          <w:p w14:paraId="27FCA6AE" w14:textId="77777777" w:rsidR="009428D8" w:rsidRPr="007275DF" w:rsidRDefault="009428D8" w:rsidP="006D0B54">
            <w:pPr>
              <w:pStyle w:val="TAC"/>
            </w:pPr>
          </w:p>
        </w:tc>
        <w:tc>
          <w:tcPr>
            <w:tcW w:w="1959" w:type="dxa"/>
            <w:gridSpan w:val="4"/>
            <w:vMerge/>
          </w:tcPr>
          <w:p w14:paraId="22932DCA" w14:textId="77777777" w:rsidR="009428D8" w:rsidRPr="007275DF" w:rsidRDefault="009428D8" w:rsidP="006D0B54">
            <w:pPr>
              <w:pStyle w:val="TAC"/>
              <w:rPr>
                <w:rFonts w:cs="v4.2.0"/>
              </w:rPr>
            </w:pPr>
          </w:p>
        </w:tc>
        <w:tc>
          <w:tcPr>
            <w:tcW w:w="2204" w:type="dxa"/>
            <w:gridSpan w:val="4"/>
            <w:vMerge/>
          </w:tcPr>
          <w:p w14:paraId="03506A4A" w14:textId="77777777" w:rsidR="009428D8" w:rsidRPr="007275DF" w:rsidRDefault="009428D8" w:rsidP="006D0B54">
            <w:pPr>
              <w:pStyle w:val="TAC"/>
            </w:pPr>
          </w:p>
        </w:tc>
      </w:tr>
      <w:tr w:rsidR="009428D8" w:rsidRPr="007275DF" w14:paraId="1BA243AB" w14:textId="77777777" w:rsidTr="006D0B54">
        <w:trPr>
          <w:cantSplit/>
          <w:trHeight w:val="292"/>
          <w:jc w:val="center"/>
        </w:trPr>
        <w:tc>
          <w:tcPr>
            <w:tcW w:w="2625" w:type="dxa"/>
            <w:gridSpan w:val="3"/>
            <w:tcBorders>
              <w:left w:val="single" w:sz="4" w:space="0" w:color="auto"/>
              <w:bottom w:val="single" w:sz="4" w:space="0" w:color="auto"/>
            </w:tcBorders>
          </w:tcPr>
          <w:p w14:paraId="092316F8" w14:textId="77777777" w:rsidR="009428D8" w:rsidRPr="007275DF" w:rsidRDefault="009428D8" w:rsidP="006D0B54">
            <w:pPr>
              <w:pStyle w:val="TAL"/>
              <w:rPr>
                <w:lang w:val="en-US"/>
              </w:rPr>
            </w:pPr>
            <w:r w:rsidRPr="007275DF">
              <w:rPr>
                <w:szCs w:val="16"/>
                <w:lang w:eastAsia="ja-JP"/>
              </w:rPr>
              <w:t>EPRE ratio of PDCCH DMRS to SSS</w:t>
            </w:r>
          </w:p>
        </w:tc>
        <w:tc>
          <w:tcPr>
            <w:tcW w:w="877" w:type="dxa"/>
            <w:tcBorders>
              <w:bottom w:val="single" w:sz="4" w:space="0" w:color="auto"/>
            </w:tcBorders>
          </w:tcPr>
          <w:p w14:paraId="2234EE01" w14:textId="77777777" w:rsidR="009428D8" w:rsidRPr="007275DF" w:rsidRDefault="009428D8" w:rsidP="006D0B54">
            <w:pPr>
              <w:pStyle w:val="TAC"/>
            </w:pPr>
          </w:p>
        </w:tc>
        <w:tc>
          <w:tcPr>
            <w:tcW w:w="1281" w:type="dxa"/>
            <w:vMerge/>
          </w:tcPr>
          <w:p w14:paraId="639B61E5" w14:textId="77777777" w:rsidR="009428D8" w:rsidRPr="007275DF" w:rsidRDefault="009428D8" w:rsidP="006D0B54">
            <w:pPr>
              <w:pStyle w:val="TAC"/>
            </w:pPr>
          </w:p>
        </w:tc>
        <w:tc>
          <w:tcPr>
            <w:tcW w:w="1959" w:type="dxa"/>
            <w:gridSpan w:val="4"/>
            <w:vMerge/>
          </w:tcPr>
          <w:p w14:paraId="5B077D9C" w14:textId="77777777" w:rsidR="009428D8" w:rsidRPr="007275DF" w:rsidRDefault="009428D8" w:rsidP="006D0B54">
            <w:pPr>
              <w:pStyle w:val="TAC"/>
              <w:rPr>
                <w:rFonts w:cs="v4.2.0"/>
              </w:rPr>
            </w:pPr>
          </w:p>
        </w:tc>
        <w:tc>
          <w:tcPr>
            <w:tcW w:w="2204" w:type="dxa"/>
            <w:gridSpan w:val="4"/>
            <w:vMerge/>
          </w:tcPr>
          <w:p w14:paraId="496AA755" w14:textId="77777777" w:rsidR="009428D8" w:rsidRPr="007275DF" w:rsidRDefault="009428D8" w:rsidP="006D0B54">
            <w:pPr>
              <w:pStyle w:val="TAC"/>
            </w:pPr>
          </w:p>
        </w:tc>
      </w:tr>
      <w:tr w:rsidR="009428D8" w:rsidRPr="007275DF" w14:paraId="78C4773A" w14:textId="77777777" w:rsidTr="006D0B54">
        <w:trPr>
          <w:cantSplit/>
          <w:trHeight w:val="292"/>
          <w:jc w:val="center"/>
        </w:trPr>
        <w:tc>
          <w:tcPr>
            <w:tcW w:w="2625" w:type="dxa"/>
            <w:gridSpan w:val="3"/>
            <w:tcBorders>
              <w:left w:val="single" w:sz="4" w:space="0" w:color="auto"/>
              <w:bottom w:val="single" w:sz="4" w:space="0" w:color="auto"/>
            </w:tcBorders>
          </w:tcPr>
          <w:p w14:paraId="3B0ABE27" w14:textId="77777777" w:rsidR="009428D8" w:rsidRPr="007275DF" w:rsidRDefault="009428D8" w:rsidP="006D0B54">
            <w:pPr>
              <w:pStyle w:val="TAL"/>
              <w:rPr>
                <w:lang w:val="en-US"/>
              </w:rPr>
            </w:pPr>
            <w:r w:rsidRPr="007275DF">
              <w:rPr>
                <w:szCs w:val="16"/>
                <w:lang w:eastAsia="ja-JP"/>
              </w:rPr>
              <w:t>EPRE ratio of PDCCH to PDCCH DMRS</w:t>
            </w:r>
          </w:p>
        </w:tc>
        <w:tc>
          <w:tcPr>
            <w:tcW w:w="877" w:type="dxa"/>
            <w:tcBorders>
              <w:bottom w:val="single" w:sz="4" w:space="0" w:color="auto"/>
            </w:tcBorders>
          </w:tcPr>
          <w:p w14:paraId="262DBF80" w14:textId="77777777" w:rsidR="009428D8" w:rsidRPr="007275DF" w:rsidRDefault="009428D8" w:rsidP="006D0B54">
            <w:pPr>
              <w:pStyle w:val="TAC"/>
            </w:pPr>
          </w:p>
        </w:tc>
        <w:tc>
          <w:tcPr>
            <w:tcW w:w="1281" w:type="dxa"/>
            <w:vMerge/>
          </w:tcPr>
          <w:p w14:paraId="44186977" w14:textId="77777777" w:rsidR="009428D8" w:rsidRPr="007275DF" w:rsidRDefault="009428D8" w:rsidP="006D0B54">
            <w:pPr>
              <w:pStyle w:val="TAC"/>
            </w:pPr>
          </w:p>
        </w:tc>
        <w:tc>
          <w:tcPr>
            <w:tcW w:w="1959" w:type="dxa"/>
            <w:gridSpan w:val="4"/>
            <w:vMerge/>
          </w:tcPr>
          <w:p w14:paraId="7792DD82" w14:textId="77777777" w:rsidR="009428D8" w:rsidRPr="007275DF" w:rsidRDefault="009428D8" w:rsidP="006D0B54">
            <w:pPr>
              <w:pStyle w:val="TAC"/>
              <w:rPr>
                <w:rFonts w:cs="v4.2.0"/>
              </w:rPr>
            </w:pPr>
          </w:p>
        </w:tc>
        <w:tc>
          <w:tcPr>
            <w:tcW w:w="2204" w:type="dxa"/>
            <w:gridSpan w:val="4"/>
            <w:vMerge/>
          </w:tcPr>
          <w:p w14:paraId="5848B7EA" w14:textId="77777777" w:rsidR="009428D8" w:rsidRPr="007275DF" w:rsidRDefault="009428D8" w:rsidP="006D0B54">
            <w:pPr>
              <w:pStyle w:val="TAC"/>
            </w:pPr>
          </w:p>
        </w:tc>
      </w:tr>
      <w:tr w:rsidR="009428D8" w:rsidRPr="007275DF" w14:paraId="778E1D02" w14:textId="77777777" w:rsidTr="006D0B54">
        <w:trPr>
          <w:cantSplit/>
          <w:trHeight w:val="292"/>
          <w:jc w:val="center"/>
        </w:trPr>
        <w:tc>
          <w:tcPr>
            <w:tcW w:w="2625" w:type="dxa"/>
            <w:gridSpan w:val="3"/>
            <w:tcBorders>
              <w:left w:val="single" w:sz="4" w:space="0" w:color="auto"/>
              <w:bottom w:val="single" w:sz="4" w:space="0" w:color="auto"/>
            </w:tcBorders>
          </w:tcPr>
          <w:p w14:paraId="241EE981" w14:textId="77777777" w:rsidR="009428D8" w:rsidRPr="007275DF" w:rsidRDefault="009428D8" w:rsidP="006D0B54">
            <w:pPr>
              <w:pStyle w:val="TAL"/>
              <w:rPr>
                <w:lang w:val="en-US"/>
              </w:rPr>
            </w:pPr>
            <w:r w:rsidRPr="007275DF">
              <w:rPr>
                <w:szCs w:val="16"/>
                <w:lang w:eastAsia="ja-JP"/>
              </w:rPr>
              <w:lastRenderedPageBreak/>
              <w:t xml:space="preserve">EPRE ratio of PDSCH DMRS to SSS </w:t>
            </w:r>
          </w:p>
        </w:tc>
        <w:tc>
          <w:tcPr>
            <w:tcW w:w="877" w:type="dxa"/>
            <w:tcBorders>
              <w:bottom w:val="single" w:sz="4" w:space="0" w:color="auto"/>
            </w:tcBorders>
          </w:tcPr>
          <w:p w14:paraId="50F0B009" w14:textId="77777777" w:rsidR="009428D8" w:rsidRPr="007275DF" w:rsidRDefault="009428D8" w:rsidP="006D0B54">
            <w:pPr>
              <w:pStyle w:val="TAC"/>
            </w:pPr>
          </w:p>
        </w:tc>
        <w:tc>
          <w:tcPr>
            <w:tcW w:w="1281" w:type="dxa"/>
            <w:vMerge/>
          </w:tcPr>
          <w:p w14:paraId="3C9E2F9F" w14:textId="77777777" w:rsidR="009428D8" w:rsidRPr="007275DF" w:rsidRDefault="009428D8" w:rsidP="006D0B54">
            <w:pPr>
              <w:pStyle w:val="TAC"/>
            </w:pPr>
          </w:p>
        </w:tc>
        <w:tc>
          <w:tcPr>
            <w:tcW w:w="1959" w:type="dxa"/>
            <w:gridSpan w:val="4"/>
            <w:vMerge/>
          </w:tcPr>
          <w:p w14:paraId="1B95C540" w14:textId="77777777" w:rsidR="009428D8" w:rsidRPr="007275DF" w:rsidRDefault="009428D8" w:rsidP="006D0B54">
            <w:pPr>
              <w:pStyle w:val="TAC"/>
              <w:rPr>
                <w:rFonts w:cs="v4.2.0"/>
              </w:rPr>
            </w:pPr>
          </w:p>
        </w:tc>
        <w:tc>
          <w:tcPr>
            <w:tcW w:w="2204" w:type="dxa"/>
            <w:gridSpan w:val="4"/>
            <w:vMerge/>
          </w:tcPr>
          <w:p w14:paraId="5BBCDD99" w14:textId="77777777" w:rsidR="009428D8" w:rsidRPr="007275DF" w:rsidRDefault="009428D8" w:rsidP="006D0B54">
            <w:pPr>
              <w:pStyle w:val="TAC"/>
            </w:pPr>
          </w:p>
        </w:tc>
      </w:tr>
      <w:tr w:rsidR="009428D8" w:rsidRPr="007275DF" w14:paraId="31090B6D" w14:textId="77777777" w:rsidTr="006D0B54">
        <w:trPr>
          <w:cantSplit/>
          <w:trHeight w:val="292"/>
          <w:jc w:val="center"/>
        </w:trPr>
        <w:tc>
          <w:tcPr>
            <w:tcW w:w="2625" w:type="dxa"/>
            <w:gridSpan w:val="3"/>
            <w:tcBorders>
              <w:left w:val="single" w:sz="4" w:space="0" w:color="auto"/>
              <w:bottom w:val="single" w:sz="4" w:space="0" w:color="auto"/>
            </w:tcBorders>
          </w:tcPr>
          <w:p w14:paraId="21FBBB2F"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877" w:type="dxa"/>
            <w:tcBorders>
              <w:bottom w:val="single" w:sz="4" w:space="0" w:color="auto"/>
            </w:tcBorders>
          </w:tcPr>
          <w:p w14:paraId="5148AB74" w14:textId="77777777" w:rsidR="009428D8" w:rsidRPr="007275DF" w:rsidRDefault="009428D8" w:rsidP="006D0B54">
            <w:pPr>
              <w:pStyle w:val="TAC"/>
            </w:pPr>
          </w:p>
        </w:tc>
        <w:tc>
          <w:tcPr>
            <w:tcW w:w="1281" w:type="dxa"/>
            <w:vMerge/>
          </w:tcPr>
          <w:p w14:paraId="6BE64F83" w14:textId="77777777" w:rsidR="009428D8" w:rsidRPr="007275DF" w:rsidRDefault="009428D8" w:rsidP="006D0B54">
            <w:pPr>
              <w:pStyle w:val="TAC"/>
            </w:pPr>
          </w:p>
        </w:tc>
        <w:tc>
          <w:tcPr>
            <w:tcW w:w="1959" w:type="dxa"/>
            <w:gridSpan w:val="4"/>
            <w:vMerge/>
          </w:tcPr>
          <w:p w14:paraId="7D8554A4" w14:textId="77777777" w:rsidR="009428D8" w:rsidRPr="007275DF" w:rsidRDefault="009428D8" w:rsidP="006D0B54">
            <w:pPr>
              <w:pStyle w:val="TAC"/>
              <w:rPr>
                <w:rFonts w:cs="v4.2.0"/>
              </w:rPr>
            </w:pPr>
          </w:p>
        </w:tc>
        <w:tc>
          <w:tcPr>
            <w:tcW w:w="2204" w:type="dxa"/>
            <w:gridSpan w:val="4"/>
            <w:vMerge/>
          </w:tcPr>
          <w:p w14:paraId="7F0D01BF" w14:textId="77777777" w:rsidR="009428D8" w:rsidRPr="007275DF" w:rsidRDefault="009428D8" w:rsidP="006D0B54">
            <w:pPr>
              <w:pStyle w:val="TAC"/>
            </w:pPr>
          </w:p>
        </w:tc>
      </w:tr>
      <w:tr w:rsidR="009428D8" w:rsidRPr="007275DF" w14:paraId="4BD4448E" w14:textId="77777777" w:rsidTr="006D0B54">
        <w:trPr>
          <w:cantSplit/>
          <w:trHeight w:val="43"/>
          <w:jc w:val="center"/>
        </w:trPr>
        <w:tc>
          <w:tcPr>
            <w:tcW w:w="2625" w:type="dxa"/>
            <w:gridSpan w:val="3"/>
            <w:tcBorders>
              <w:left w:val="single" w:sz="4" w:space="0" w:color="auto"/>
              <w:bottom w:val="single" w:sz="4" w:space="0" w:color="auto"/>
            </w:tcBorders>
          </w:tcPr>
          <w:p w14:paraId="430824FF" w14:textId="77777777" w:rsidR="009428D8" w:rsidRPr="007275DF" w:rsidRDefault="009428D8" w:rsidP="006D0B54">
            <w:pPr>
              <w:pStyle w:val="TAL"/>
              <w:rPr>
                <w:lang w:val="en-US"/>
              </w:rPr>
            </w:pPr>
            <w:r w:rsidRPr="007275DF">
              <w:rPr>
                <w:szCs w:val="16"/>
                <w:lang w:eastAsia="ja-JP"/>
              </w:rPr>
              <w:t>EPRE ratio of OCNG DMRS to SSS(Note 1)</w:t>
            </w:r>
          </w:p>
        </w:tc>
        <w:tc>
          <w:tcPr>
            <w:tcW w:w="877" w:type="dxa"/>
            <w:tcBorders>
              <w:bottom w:val="single" w:sz="4" w:space="0" w:color="auto"/>
            </w:tcBorders>
          </w:tcPr>
          <w:p w14:paraId="2A8020A8" w14:textId="77777777" w:rsidR="009428D8" w:rsidRPr="007275DF" w:rsidRDefault="009428D8" w:rsidP="006D0B54">
            <w:pPr>
              <w:pStyle w:val="TAC"/>
            </w:pPr>
          </w:p>
        </w:tc>
        <w:tc>
          <w:tcPr>
            <w:tcW w:w="1281" w:type="dxa"/>
            <w:vMerge/>
          </w:tcPr>
          <w:p w14:paraId="10719497" w14:textId="77777777" w:rsidR="009428D8" w:rsidRPr="007275DF" w:rsidRDefault="009428D8" w:rsidP="006D0B54">
            <w:pPr>
              <w:pStyle w:val="TAC"/>
            </w:pPr>
          </w:p>
        </w:tc>
        <w:tc>
          <w:tcPr>
            <w:tcW w:w="1959" w:type="dxa"/>
            <w:gridSpan w:val="4"/>
            <w:vMerge/>
          </w:tcPr>
          <w:p w14:paraId="705E2A3D" w14:textId="77777777" w:rsidR="009428D8" w:rsidRPr="007275DF" w:rsidRDefault="009428D8" w:rsidP="006D0B54">
            <w:pPr>
              <w:pStyle w:val="TAC"/>
              <w:rPr>
                <w:rFonts w:cs="v4.2.0"/>
              </w:rPr>
            </w:pPr>
          </w:p>
        </w:tc>
        <w:tc>
          <w:tcPr>
            <w:tcW w:w="2204" w:type="dxa"/>
            <w:gridSpan w:val="4"/>
            <w:vMerge/>
          </w:tcPr>
          <w:p w14:paraId="678747A4" w14:textId="77777777" w:rsidR="009428D8" w:rsidRPr="007275DF" w:rsidRDefault="009428D8" w:rsidP="006D0B54">
            <w:pPr>
              <w:pStyle w:val="TAC"/>
            </w:pPr>
          </w:p>
        </w:tc>
      </w:tr>
      <w:tr w:rsidR="009428D8" w:rsidRPr="007275DF" w14:paraId="781C13B7" w14:textId="77777777" w:rsidTr="006D0B54">
        <w:trPr>
          <w:cantSplit/>
          <w:trHeight w:val="292"/>
          <w:jc w:val="center"/>
        </w:trPr>
        <w:tc>
          <w:tcPr>
            <w:tcW w:w="2625" w:type="dxa"/>
            <w:gridSpan w:val="3"/>
            <w:tcBorders>
              <w:left w:val="single" w:sz="4" w:space="0" w:color="auto"/>
              <w:bottom w:val="single" w:sz="4" w:space="0" w:color="auto"/>
            </w:tcBorders>
          </w:tcPr>
          <w:p w14:paraId="2956DD98" w14:textId="77777777" w:rsidR="009428D8" w:rsidRPr="007275DF" w:rsidRDefault="009428D8" w:rsidP="006D0B54">
            <w:pPr>
              <w:pStyle w:val="TAL"/>
              <w:rPr>
                <w:bCs/>
              </w:rPr>
            </w:pPr>
            <w:r w:rsidRPr="007275DF">
              <w:rPr>
                <w:bCs/>
              </w:rPr>
              <w:t>EPRE ratio of OCNG to OCNG DMRS (Note 1)</w:t>
            </w:r>
          </w:p>
        </w:tc>
        <w:tc>
          <w:tcPr>
            <w:tcW w:w="877" w:type="dxa"/>
            <w:tcBorders>
              <w:bottom w:val="single" w:sz="4" w:space="0" w:color="auto"/>
            </w:tcBorders>
          </w:tcPr>
          <w:p w14:paraId="047FDA2D" w14:textId="77777777" w:rsidR="009428D8" w:rsidRPr="007275DF" w:rsidRDefault="009428D8" w:rsidP="006D0B54">
            <w:pPr>
              <w:pStyle w:val="TAC"/>
            </w:pPr>
          </w:p>
        </w:tc>
        <w:tc>
          <w:tcPr>
            <w:tcW w:w="1281" w:type="dxa"/>
            <w:vMerge/>
            <w:tcBorders>
              <w:bottom w:val="single" w:sz="4" w:space="0" w:color="auto"/>
            </w:tcBorders>
          </w:tcPr>
          <w:p w14:paraId="37E1AE8A" w14:textId="77777777" w:rsidR="009428D8" w:rsidRPr="007275DF" w:rsidRDefault="009428D8" w:rsidP="006D0B54">
            <w:pPr>
              <w:pStyle w:val="TAC"/>
            </w:pPr>
          </w:p>
        </w:tc>
        <w:tc>
          <w:tcPr>
            <w:tcW w:w="1959" w:type="dxa"/>
            <w:gridSpan w:val="4"/>
            <w:vMerge/>
            <w:tcBorders>
              <w:bottom w:val="single" w:sz="4" w:space="0" w:color="auto"/>
            </w:tcBorders>
          </w:tcPr>
          <w:p w14:paraId="67F1B4D4" w14:textId="77777777" w:rsidR="009428D8" w:rsidRPr="007275DF" w:rsidRDefault="009428D8" w:rsidP="006D0B54">
            <w:pPr>
              <w:pStyle w:val="TAC"/>
              <w:rPr>
                <w:rFonts w:cs="v4.2.0"/>
              </w:rPr>
            </w:pPr>
          </w:p>
        </w:tc>
        <w:tc>
          <w:tcPr>
            <w:tcW w:w="2204" w:type="dxa"/>
            <w:gridSpan w:val="4"/>
            <w:vMerge/>
            <w:tcBorders>
              <w:bottom w:val="single" w:sz="4" w:space="0" w:color="auto"/>
            </w:tcBorders>
          </w:tcPr>
          <w:p w14:paraId="3EB31AE8" w14:textId="77777777" w:rsidR="009428D8" w:rsidRPr="007275DF" w:rsidRDefault="009428D8" w:rsidP="006D0B54">
            <w:pPr>
              <w:pStyle w:val="TAC"/>
            </w:pPr>
          </w:p>
        </w:tc>
      </w:tr>
      <w:tr w:rsidR="00EF07A9" w:rsidRPr="007275DF" w14:paraId="68ED614B" w14:textId="77777777" w:rsidTr="006D0B54">
        <w:trPr>
          <w:cantSplit/>
          <w:trHeight w:val="150"/>
          <w:jc w:val="center"/>
        </w:trPr>
        <w:tc>
          <w:tcPr>
            <w:tcW w:w="2625" w:type="dxa"/>
            <w:gridSpan w:val="3"/>
          </w:tcPr>
          <w:p w14:paraId="682D40B9" w14:textId="77777777" w:rsidR="00EF07A9" w:rsidRPr="007275DF" w:rsidRDefault="00EF07A9" w:rsidP="00EF07A9">
            <w:pPr>
              <w:pStyle w:val="TAL"/>
            </w:pPr>
            <w:r w:rsidRPr="004849DD">
              <w:rPr>
                <w:rFonts w:eastAsia="Calibri"/>
                <w:position w:val="-12"/>
                <w:szCs w:val="22"/>
                <w:lang w:val="en-US"/>
              </w:rPr>
              <w:object w:dxaOrig="405" w:dyaOrig="345" w14:anchorId="04CB3ADF">
                <v:shape id="_x0000_i1175" type="#_x0000_t75" style="width:20.5pt;height:15.5pt" o:ole="" fillcolor="window">
                  <v:imagedata r:id="rId13" o:title=""/>
                </v:shape>
                <o:OLEObject Type="Embed" ProgID="Equation.3" ShapeID="_x0000_i1175" DrawAspect="Content" ObjectID="_1744548082" r:id="rId172"/>
              </w:object>
            </w:r>
            <w:r w:rsidRPr="007275DF">
              <w:rPr>
                <w:vertAlign w:val="superscript"/>
                <w:lang w:val="en-US"/>
              </w:rPr>
              <w:t>Note2</w:t>
            </w:r>
          </w:p>
        </w:tc>
        <w:tc>
          <w:tcPr>
            <w:tcW w:w="877" w:type="dxa"/>
          </w:tcPr>
          <w:p w14:paraId="2B18F31E" w14:textId="77777777" w:rsidR="00EF07A9" w:rsidRPr="007275DF" w:rsidRDefault="00EF07A9" w:rsidP="00EF07A9">
            <w:pPr>
              <w:pStyle w:val="TAC"/>
            </w:pPr>
            <w:r w:rsidRPr="007275DF">
              <w:t>dBm/15kHz</w:t>
            </w:r>
          </w:p>
        </w:tc>
        <w:tc>
          <w:tcPr>
            <w:tcW w:w="1281" w:type="dxa"/>
          </w:tcPr>
          <w:p w14:paraId="77338DAD" w14:textId="77777777" w:rsidR="00EF07A9" w:rsidRPr="007275DF" w:rsidRDefault="00EF07A9" w:rsidP="00EF07A9">
            <w:pPr>
              <w:pStyle w:val="TAC"/>
            </w:pPr>
            <w:r w:rsidRPr="007275DF">
              <w:t>Config</w:t>
            </w:r>
            <w:r w:rsidRPr="007275DF">
              <w:rPr>
                <w:szCs w:val="18"/>
              </w:rPr>
              <w:t xml:space="preserve"> </w:t>
            </w:r>
            <w:r w:rsidRPr="007275DF">
              <w:t>1</w:t>
            </w:r>
          </w:p>
        </w:tc>
        <w:tc>
          <w:tcPr>
            <w:tcW w:w="1953" w:type="dxa"/>
            <w:gridSpan w:val="4"/>
          </w:tcPr>
          <w:p w14:paraId="0FCF2681" w14:textId="6F70525C" w:rsidR="00EF07A9" w:rsidRPr="007275DF" w:rsidRDefault="00EF07A9" w:rsidP="00EF07A9">
            <w:pPr>
              <w:pStyle w:val="TAC"/>
            </w:pPr>
            <w:r w:rsidRPr="00676E13">
              <w:t>-104</w:t>
            </w:r>
          </w:p>
        </w:tc>
        <w:tc>
          <w:tcPr>
            <w:tcW w:w="2210" w:type="dxa"/>
            <w:gridSpan w:val="4"/>
          </w:tcPr>
          <w:p w14:paraId="1904D1B2" w14:textId="651C73D1" w:rsidR="00EF07A9" w:rsidRPr="007275DF" w:rsidRDefault="00EF07A9" w:rsidP="00EF07A9">
            <w:pPr>
              <w:pStyle w:val="TAC"/>
            </w:pPr>
            <w:r w:rsidRPr="00676E13">
              <w:t>-104</w:t>
            </w:r>
          </w:p>
        </w:tc>
      </w:tr>
      <w:tr w:rsidR="00EF07A9" w:rsidRPr="007275DF" w14:paraId="58C771B8" w14:textId="77777777" w:rsidTr="006D0B54">
        <w:trPr>
          <w:cantSplit/>
          <w:trHeight w:val="150"/>
          <w:jc w:val="center"/>
        </w:trPr>
        <w:tc>
          <w:tcPr>
            <w:tcW w:w="2625" w:type="dxa"/>
            <w:gridSpan w:val="3"/>
          </w:tcPr>
          <w:p w14:paraId="75BA6CF5" w14:textId="77777777" w:rsidR="00EF07A9" w:rsidRPr="007275DF" w:rsidRDefault="00EF07A9" w:rsidP="00EF07A9">
            <w:pPr>
              <w:pStyle w:val="TAL"/>
            </w:pPr>
            <w:r w:rsidRPr="004849DD">
              <w:rPr>
                <w:rFonts w:eastAsia="Calibri"/>
                <w:position w:val="-12"/>
                <w:szCs w:val="22"/>
                <w:lang w:val="en-US"/>
              </w:rPr>
              <w:object w:dxaOrig="405" w:dyaOrig="345" w14:anchorId="039E33CA">
                <v:shape id="_x0000_i1176" type="#_x0000_t75" style="width:20.5pt;height:15.5pt" o:ole="" fillcolor="window">
                  <v:imagedata r:id="rId13" o:title=""/>
                </v:shape>
                <o:OLEObject Type="Embed" ProgID="Equation.3" ShapeID="_x0000_i1176" DrawAspect="Content" ObjectID="_1744548083" r:id="rId173"/>
              </w:object>
            </w:r>
            <w:r w:rsidRPr="007275DF">
              <w:rPr>
                <w:vertAlign w:val="superscript"/>
                <w:lang w:val="en-US"/>
              </w:rPr>
              <w:t>Note2</w:t>
            </w:r>
          </w:p>
        </w:tc>
        <w:tc>
          <w:tcPr>
            <w:tcW w:w="877" w:type="dxa"/>
          </w:tcPr>
          <w:p w14:paraId="0BF2F6BB" w14:textId="77777777" w:rsidR="00EF07A9" w:rsidRPr="007275DF" w:rsidRDefault="00EF07A9" w:rsidP="00EF07A9">
            <w:pPr>
              <w:pStyle w:val="TAC"/>
            </w:pPr>
            <w:r w:rsidRPr="007275DF">
              <w:t>dBm/SCS</w:t>
            </w:r>
          </w:p>
        </w:tc>
        <w:tc>
          <w:tcPr>
            <w:tcW w:w="1281" w:type="dxa"/>
          </w:tcPr>
          <w:p w14:paraId="02F02400" w14:textId="77777777" w:rsidR="00EF07A9" w:rsidRPr="007275DF" w:rsidRDefault="00EF07A9" w:rsidP="00EF07A9">
            <w:pPr>
              <w:pStyle w:val="TAC"/>
              <w:rPr>
                <w:lang w:val="da-DK"/>
              </w:rPr>
            </w:pPr>
            <w:r w:rsidRPr="007275DF">
              <w:t>Config</w:t>
            </w:r>
            <w:r w:rsidRPr="007275DF">
              <w:rPr>
                <w:szCs w:val="18"/>
              </w:rPr>
              <w:t xml:space="preserve"> </w:t>
            </w:r>
            <w:r w:rsidRPr="007275DF">
              <w:t>1</w:t>
            </w:r>
          </w:p>
        </w:tc>
        <w:tc>
          <w:tcPr>
            <w:tcW w:w="1953" w:type="dxa"/>
            <w:gridSpan w:val="4"/>
          </w:tcPr>
          <w:p w14:paraId="51A1D317" w14:textId="3ACC4FC1" w:rsidR="00EF07A9" w:rsidRPr="007275DF" w:rsidRDefault="00EF07A9" w:rsidP="00EF07A9">
            <w:pPr>
              <w:pStyle w:val="TAC"/>
            </w:pPr>
            <w:r w:rsidRPr="00676E13">
              <w:t>-101</w:t>
            </w:r>
          </w:p>
        </w:tc>
        <w:tc>
          <w:tcPr>
            <w:tcW w:w="2210" w:type="dxa"/>
            <w:gridSpan w:val="4"/>
          </w:tcPr>
          <w:p w14:paraId="482BF0F3" w14:textId="1CE90ADE" w:rsidR="00EF07A9" w:rsidRPr="007275DF" w:rsidRDefault="00EF07A9" w:rsidP="00EF07A9">
            <w:pPr>
              <w:pStyle w:val="TAC"/>
            </w:pPr>
            <w:r w:rsidRPr="00676E13">
              <w:t>-101</w:t>
            </w:r>
          </w:p>
        </w:tc>
      </w:tr>
      <w:tr w:rsidR="009428D8" w:rsidRPr="007275DF" w14:paraId="4AB16469" w14:textId="77777777" w:rsidTr="006D0B54">
        <w:trPr>
          <w:cantSplit/>
          <w:trHeight w:val="92"/>
          <w:jc w:val="center"/>
        </w:trPr>
        <w:tc>
          <w:tcPr>
            <w:tcW w:w="2625" w:type="dxa"/>
            <w:gridSpan w:val="3"/>
          </w:tcPr>
          <w:p w14:paraId="766278B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877" w:type="dxa"/>
          </w:tcPr>
          <w:p w14:paraId="3ABDA1EE" w14:textId="77777777" w:rsidR="009428D8" w:rsidRPr="007275DF" w:rsidRDefault="009428D8" w:rsidP="006D0B54">
            <w:pPr>
              <w:pStyle w:val="TAC"/>
            </w:pPr>
            <w:r w:rsidRPr="007275DF">
              <w:t>dBm/SCS</w:t>
            </w:r>
          </w:p>
        </w:tc>
        <w:tc>
          <w:tcPr>
            <w:tcW w:w="1281" w:type="dxa"/>
          </w:tcPr>
          <w:p w14:paraId="17F9E9C6" w14:textId="77777777" w:rsidR="009428D8" w:rsidRPr="007275DF" w:rsidRDefault="009428D8" w:rsidP="006D0B54">
            <w:pPr>
              <w:pStyle w:val="TAC"/>
              <w:rPr>
                <w:lang w:val="da-DK"/>
              </w:rPr>
            </w:pPr>
            <w:r w:rsidRPr="007275DF">
              <w:t>Config</w:t>
            </w:r>
            <w:r w:rsidRPr="007275DF">
              <w:rPr>
                <w:szCs w:val="18"/>
              </w:rPr>
              <w:t xml:space="preserve"> </w:t>
            </w:r>
            <w:r w:rsidRPr="007275DF">
              <w:t>1</w:t>
            </w:r>
          </w:p>
        </w:tc>
        <w:tc>
          <w:tcPr>
            <w:tcW w:w="984" w:type="dxa"/>
            <w:gridSpan w:val="2"/>
          </w:tcPr>
          <w:p w14:paraId="698A2140" w14:textId="77777777" w:rsidR="009428D8" w:rsidRPr="007275DF" w:rsidRDefault="009428D8" w:rsidP="006D0B54">
            <w:pPr>
              <w:pStyle w:val="TAC"/>
            </w:pPr>
            <w:r w:rsidRPr="007275DF">
              <w:t>-91</w:t>
            </w:r>
          </w:p>
        </w:tc>
        <w:tc>
          <w:tcPr>
            <w:tcW w:w="975" w:type="dxa"/>
            <w:gridSpan w:val="2"/>
          </w:tcPr>
          <w:p w14:paraId="732A89A9" w14:textId="77777777" w:rsidR="009428D8" w:rsidRPr="007275DF" w:rsidRDefault="009428D8" w:rsidP="006D0B54">
            <w:pPr>
              <w:pStyle w:val="TAC"/>
            </w:pPr>
            <w:r w:rsidRPr="007275DF">
              <w:t>-91</w:t>
            </w:r>
          </w:p>
        </w:tc>
        <w:tc>
          <w:tcPr>
            <w:tcW w:w="993" w:type="dxa"/>
            <w:gridSpan w:val="2"/>
          </w:tcPr>
          <w:p w14:paraId="41F00A70" w14:textId="77777777" w:rsidR="009428D8" w:rsidRPr="007275DF" w:rsidRDefault="009428D8" w:rsidP="006D0B54">
            <w:pPr>
              <w:pStyle w:val="TAC"/>
            </w:pPr>
            <w:r w:rsidRPr="007275DF">
              <w:t>-Infinity</w:t>
            </w:r>
          </w:p>
        </w:tc>
        <w:tc>
          <w:tcPr>
            <w:tcW w:w="1211" w:type="dxa"/>
            <w:gridSpan w:val="2"/>
          </w:tcPr>
          <w:p w14:paraId="30CD2FD9" w14:textId="77777777" w:rsidR="009428D8" w:rsidRPr="007275DF" w:rsidRDefault="009428D8" w:rsidP="006D0B54">
            <w:pPr>
              <w:pStyle w:val="TAC"/>
            </w:pPr>
            <w:r w:rsidRPr="007275DF">
              <w:t>-88</w:t>
            </w:r>
          </w:p>
        </w:tc>
      </w:tr>
      <w:tr w:rsidR="009428D8" w:rsidRPr="007275DF" w14:paraId="201D7F62" w14:textId="77777777" w:rsidTr="006D0B54">
        <w:trPr>
          <w:cantSplit/>
          <w:trHeight w:val="94"/>
          <w:jc w:val="center"/>
        </w:trPr>
        <w:tc>
          <w:tcPr>
            <w:tcW w:w="2625" w:type="dxa"/>
            <w:gridSpan w:val="3"/>
          </w:tcPr>
          <w:p w14:paraId="1265DC0D" w14:textId="77777777" w:rsidR="009428D8" w:rsidRPr="007275DF" w:rsidRDefault="009428D8" w:rsidP="006D0B54">
            <w:pPr>
              <w:pStyle w:val="TAL"/>
            </w:pPr>
            <w:r w:rsidRPr="004849DD">
              <w:rPr>
                <w:position w:val="-12"/>
              </w:rPr>
              <w:object w:dxaOrig="620" w:dyaOrig="380" w14:anchorId="67357764">
                <v:shape id="_x0000_i1177" type="#_x0000_t75" style="width:20.5pt;height:15.5pt" o:ole="" fillcolor="window">
                  <v:imagedata r:id="rId11" o:title=""/>
                </v:shape>
                <o:OLEObject Type="Embed" ProgID="Equation.3" ShapeID="_x0000_i1177" DrawAspect="Content" ObjectID="_1744548084" r:id="rId174"/>
              </w:object>
            </w:r>
          </w:p>
        </w:tc>
        <w:tc>
          <w:tcPr>
            <w:tcW w:w="877" w:type="dxa"/>
          </w:tcPr>
          <w:p w14:paraId="68B79245" w14:textId="77777777" w:rsidR="009428D8" w:rsidRPr="007275DF" w:rsidRDefault="009428D8" w:rsidP="006D0B54">
            <w:pPr>
              <w:pStyle w:val="TAC"/>
            </w:pPr>
            <w:r w:rsidRPr="007275DF">
              <w:t>dB</w:t>
            </w:r>
          </w:p>
        </w:tc>
        <w:tc>
          <w:tcPr>
            <w:tcW w:w="1281" w:type="dxa"/>
          </w:tcPr>
          <w:p w14:paraId="65736011"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163967CF" w14:textId="77777777" w:rsidR="009428D8" w:rsidRPr="007275DF" w:rsidDel="004B51DC" w:rsidRDefault="009428D8" w:rsidP="006D0B54">
            <w:pPr>
              <w:pStyle w:val="TAC"/>
            </w:pPr>
            <w:r w:rsidRPr="007275DF">
              <w:t>4</w:t>
            </w:r>
          </w:p>
        </w:tc>
        <w:tc>
          <w:tcPr>
            <w:tcW w:w="975" w:type="dxa"/>
            <w:gridSpan w:val="2"/>
          </w:tcPr>
          <w:p w14:paraId="33503ECD" w14:textId="77777777" w:rsidR="009428D8" w:rsidRPr="007275DF" w:rsidDel="004B51DC" w:rsidRDefault="009428D8" w:rsidP="006D0B54">
            <w:pPr>
              <w:pStyle w:val="TAC"/>
            </w:pPr>
            <w:r w:rsidRPr="007275DF">
              <w:t>4</w:t>
            </w:r>
          </w:p>
        </w:tc>
        <w:tc>
          <w:tcPr>
            <w:tcW w:w="993" w:type="dxa"/>
            <w:gridSpan w:val="2"/>
          </w:tcPr>
          <w:p w14:paraId="288606B5" w14:textId="77777777" w:rsidR="009428D8" w:rsidRPr="007275DF" w:rsidDel="00B36E6D" w:rsidRDefault="009428D8" w:rsidP="006D0B54">
            <w:pPr>
              <w:pStyle w:val="TAC"/>
            </w:pPr>
            <w:r w:rsidRPr="007275DF">
              <w:t>-Infinity</w:t>
            </w:r>
          </w:p>
        </w:tc>
        <w:tc>
          <w:tcPr>
            <w:tcW w:w="1211" w:type="dxa"/>
            <w:gridSpan w:val="2"/>
          </w:tcPr>
          <w:p w14:paraId="38BC0520" w14:textId="77777777" w:rsidR="009428D8" w:rsidRPr="007275DF" w:rsidDel="004B51DC" w:rsidRDefault="009428D8" w:rsidP="006D0B54">
            <w:pPr>
              <w:pStyle w:val="TAC"/>
            </w:pPr>
            <w:r w:rsidRPr="007275DF">
              <w:t>7</w:t>
            </w:r>
          </w:p>
        </w:tc>
      </w:tr>
      <w:tr w:rsidR="009428D8" w:rsidRPr="007275DF" w14:paraId="565AE918" w14:textId="77777777" w:rsidTr="006D0B54">
        <w:trPr>
          <w:cantSplit/>
          <w:trHeight w:val="94"/>
          <w:jc w:val="center"/>
        </w:trPr>
        <w:tc>
          <w:tcPr>
            <w:tcW w:w="2625" w:type="dxa"/>
            <w:gridSpan w:val="3"/>
          </w:tcPr>
          <w:p w14:paraId="26AC9584" w14:textId="77777777" w:rsidR="009428D8" w:rsidRPr="007275DF" w:rsidRDefault="009428D8" w:rsidP="006D0B54">
            <w:pPr>
              <w:pStyle w:val="TAL"/>
            </w:pPr>
            <w:r w:rsidRPr="004849DD">
              <w:rPr>
                <w:position w:val="-12"/>
              </w:rPr>
              <w:object w:dxaOrig="800" w:dyaOrig="380" w14:anchorId="09321B36">
                <v:shape id="_x0000_i1178" type="#_x0000_t75" style="width:30.5pt;height:15.5pt" o:ole="" fillcolor="window">
                  <v:imagedata r:id="rId16" o:title=""/>
                </v:shape>
                <o:OLEObject Type="Embed" ProgID="Equation.3" ShapeID="_x0000_i1178" DrawAspect="Content" ObjectID="_1744548085" r:id="rId175"/>
              </w:object>
            </w:r>
          </w:p>
        </w:tc>
        <w:tc>
          <w:tcPr>
            <w:tcW w:w="877" w:type="dxa"/>
          </w:tcPr>
          <w:p w14:paraId="45F0A44C" w14:textId="77777777" w:rsidR="009428D8" w:rsidRPr="007275DF" w:rsidRDefault="009428D8" w:rsidP="006D0B54">
            <w:pPr>
              <w:pStyle w:val="TAC"/>
            </w:pPr>
            <w:r w:rsidRPr="007275DF">
              <w:t>dB</w:t>
            </w:r>
          </w:p>
        </w:tc>
        <w:tc>
          <w:tcPr>
            <w:tcW w:w="1281" w:type="dxa"/>
          </w:tcPr>
          <w:p w14:paraId="3BDBCC0E" w14:textId="77777777" w:rsidR="009428D8" w:rsidRPr="007275DF" w:rsidRDefault="009428D8" w:rsidP="006D0B54">
            <w:pPr>
              <w:pStyle w:val="TAC"/>
            </w:pPr>
            <w:r w:rsidRPr="007275DF">
              <w:t>Config</w:t>
            </w:r>
            <w:r w:rsidRPr="007275DF">
              <w:rPr>
                <w:szCs w:val="18"/>
              </w:rPr>
              <w:t xml:space="preserve"> </w:t>
            </w:r>
            <w:r w:rsidRPr="007275DF">
              <w:t>1</w:t>
            </w:r>
          </w:p>
        </w:tc>
        <w:tc>
          <w:tcPr>
            <w:tcW w:w="984" w:type="dxa"/>
            <w:gridSpan w:val="2"/>
          </w:tcPr>
          <w:p w14:paraId="7A3003C2" w14:textId="77777777" w:rsidR="009428D8" w:rsidRPr="007275DF" w:rsidDel="004B51DC" w:rsidRDefault="009428D8" w:rsidP="006D0B54">
            <w:pPr>
              <w:pStyle w:val="TAC"/>
            </w:pPr>
            <w:r w:rsidRPr="007275DF">
              <w:t>4</w:t>
            </w:r>
          </w:p>
        </w:tc>
        <w:tc>
          <w:tcPr>
            <w:tcW w:w="975" w:type="dxa"/>
            <w:gridSpan w:val="2"/>
          </w:tcPr>
          <w:p w14:paraId="1F0D1F0B" w14:textId="77777777" w:rsidR="009428D8" w:rsidRPr="007275DF" w:rsidDel="004B51DC" w:rsidRDefault="009428D8" w:rsidP="006D0B54">
            <w:pPr>
              <w:pStyle w:val="TAC"/>
            </w:pPr>
            <w:r w:rsidRPr="007275DF">
              <w:t>4</w:t>
            </w:r>
          </w:p>
        </w:tc>
        <w:tc>
          <w:tcPr>
            <w:tcW w:w="993" w:type="dxa"/>
            <w:gridSpan w:val="2"/>
          </w:tcPr>
          <w:p w14:paraId="556C9C52" w14:textId="77777777" w:rsidR="009428D8" w:rsidRPr="007275DF" w:rsidDel="00B36E6D" w:rsidRDefault="009428D8" w:rsidP="006D0B54">
            <w:pPr>
              <w:pStyle w:val="TAC"/>
            </w:pPr>
            <w:r w:rsidRPr="007275DF">
              <w:t>-Infinity</w:t>
            </w:r>
          </w:p>
        </w:tc>
        <w:tc>
          <w:tcPr>
            <w:tcW w:w="1211" w:type="dxa"/>
            <w:gridSpan w:val="2"/>
          </w:tcPr>
          <w:p w14:paraId="42B5DFE3" w14:textId="77777777" w:rsidR="009428D8" w:rsidRPr="007275DF" w:rsidDel="004B51DC" w:rsidRDefault="009428D8" w:rsidP="006D0B54">
            <w:pPr>
              <w:pStyle w:val="TAC"/>
            </w:pPr>
            <w:r w:rsidRPr="007275DF">
              <w:t>7</w:t>
            </w:r>
          </w:p>
        </w:tc>
      </w:tr>
      <w:tr w:rsidR="009428D8" w:rsidRPr="007275DF" w14:paraId="63005CA8" w14:textId="77777777" w:rsidTr="006D0B54">
        <w:trPr>
          <w:cantSplit/>
          <w:trHeight w:val="94"/>
          <w:jc w:val="center"/>
        </w:trPr>
        <w:tc>
          <w:tcPr>
            <w:tcW w:w="2625" w:type="dxa"/>
            <w:gridSpan w:val="3"/>
          </w:tcPr>
          <w:p w14:paraId="78AD318E"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877" w:type="dxa"/>
          </w:tcPr>
          <w:p w14:paraId="27530DBF" w14:textId="77777777" w:rsidR="009428D8" w:rsidRPr="007275DF" w:rsidRDefault="009428D8" w:rsidP="006D0B54">
            <w:pPr>
              <w:pStyle w:val="TAC"/>
              <w:rPr>
                <w:rFonts w:cs="Arial"/>
                <w:szCs w:val="18"/>
              </w:rPr>
            </w:pPr>
            <w:r w:rsidRPr="007275DF">
              <w:rPr>
                <w:rFonts w:cs="Arial"/>
                <w:szCs w:val="18"/>
              </w:rPr>
              <w:t>dBm/9.36MHz</w:t>
            </w:r>
          </w:p>
        </w:tc>
        <w:tc>
          <w:tcPr>
            <w:tcW w:w="1281" w:type="dxa"/>
          </w:tcPr>
          <w:p w14:paraId="38432749" w14:textId="77777777" w:rsidR="009428D8" w:rsidRPr="007275DF" w:rsidRDefault="009428D8" w:rsidP="006D0B54">
            <w:pPr>
              <w:pStyle w:val="TAC"/>
              <w:rPr>
                <w:rFonts w:cs="Arial"/>
                <w:szCs w:val="18"/>
              </w:rPr>
            </w:pPr>
            <w:r w:rsidRPr="007275DF">
              <w:t>Config</w:t>
            </w:r>
            <w:r w:rsidRPr="007275DF">
              <w:rPr>
                <w:szCs w:val="18"/>
              </w:rPr>
              <w:t xml:space="preserve"> </w:t>
            </w:r>
            <w:r w:rsidRPr="007275DF">
              <w:t>1</w:t>
            </w:r>
          </w:p>
        </w:tc>
        <w:tc>
          <w:tcPr>
            <w:tcW w:w="984" w:type="dxa"/>
            <w:gridSpan w:val="2"/>
          </w:tcPr>
          <w:p w14:paraId="0346FFA1" w14:textId="77777777" w:rsidR="009428D8" w:rsidRPr="007275DF" w:rsidRDefault="009428D8" w:rsidP="006D0B54">
            <w:pPr>
              <w:pStyle w:val="TAC"/>
              <w:rPr>
                <w:rFonts w:cs="Arial"/>
                <w:szCs w:val="18"/>
              </w:rPr>
            </w:pPr>
            <w:r w:rsidRPr="007275DF">
              <w:rPr>
                <w:rFonts w:cs="Arial"/>
                <w:szCs w:val="18"/>
              </w:rPr>
              <w:t>-58.49</w:t>
            </w:r>
          </w:p>
        </w:tc>
        <w:tc>
          <w:tcPr>
            <w:tcW w:w="975" w:type="dxa"/>
            <w:gridSpan w:val="2"/>
          </w:tcPr>
          <w:p w14:paraId="55C96A60" w14:textId="77777777" w:rsidR="009428D8" w:rsidRPr="007275DF" w:rsidRDefault="009428D8" w:rsidP="006D0B54">
            <w:pPr>
              <w:pStyle w:val="TAC"/>
              <w:rPr>
                <w:rFonts w:cs="Arial"/>
                <w:szCs w:val="18"/>
              </w:rPr>
            </w:pPr>
            <w:r w:rsidRPr="007275DF">
              <w:rPr>
                <w:rFonts w:cs="Arial"/>
                <w:szCs w:val="18"/>
              </w:rPr>
              <w:t>-58.49</w:t>
            </w:r>
          </w:p>
        </w:tc>
        <w:tc>
          <w:tcPr>
            <w:tcW w:w="993" w:type="dxa"/>
            <w:gridSpan w:val="2"/>
          </w:tcPr>
          <w:p w14:paraId="2B02C922"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24EAE92E"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008B42CF" w14:textId="77777777" w:rsidTr="006D0B54">
        <w:trPr>
          <w:cantSplit/>
          <w:trHeight w:val="150"/>
          <w:jc w:val="center"/>
        </w:trPr>
        <w:tc>
          <w:tcPr>
            <w:tcW w:w="2625" w:type="dxa"/>
            <w:gridSpan w:val="3"/>
          </w:tcPr>
          <w:p w14:paraId="1FEF75CB" w14:textId="77777777" w:rsidR="009428D8" w:rsidRPr="007275DF" w:rsidRDefault="009428D8" w:rsidP="006D0B54">
            <w:pPr>
              <w:pStyle w:val="TAL"/>
            </w:pPr>
            <w:r w:rsidRPr="007275DF">
              <w:t xml:space="preserve">Propagation Condition </w:t>
            </w:r>
          </w:p>
        </w:tc>
        <w:tc>
          <w:tcPr>
            <w:tcW w:w="877" w:type="dxa"/>
          </w:tcPr>
          <w:p w14:paraId="4086C1A4" w14:textId="77777777" w:rsidR="009428D8" w:rsidRPr="007275DF" w:rsidRDefault="009428D8" w:rsidP="006D0B54">
            <w:pPr>
              <w:pStyle w:val="TAC"/>
            </w:pPr>
          </w:p>
        </w:tc>
        <w:tc>
          <w:tcPr>
            <w:tcW w:w="1281" w:type="dxa"/>
          </w:tcPr>
          <w:p w14:paraId="0CBF82B4" w14:textId="77777777" w:rsidR="009428D8" w:rsidRPr="007275DF" w:rsidRDefault="009428D8" w:rsidP="006D0B54">
            <w:pPr>
              <w:pStyle w:val="TAC"/>
              <w:rPr>
                <w:rFonts w:cs="v4.2.0"/>
              </w:rPr>
            </w:pPr>
            <w:r w:rsidRPr="007275DF">
              <w:t>Config</w:t>
            </w:r>
            <w:r w:rsidRPr="007275DF">
              <w:rPr>
                <w:szCs w:val="18"/>
              </w:rPr>
              <w:t xml:space="preserve"> </w:t>
            </w:r>
            <w:r w:rsidRPr="007275DF">
              <w:t>1</w:t>
            </w:r>
          </w:p>
        </w:tc>
        <w:tc>
          <w:tcPr>
            <w:tcW w:w="1953" w:type="dxa"/>
            <w:gridSpan w:val="4"/>
          </w:tcPr>
          <w:p w14:paraId="2A05E9DD" w14:textId="77777777" w:rsidR="009428D8" w:rsidRPr="007275DF" w:rsidRDefault="009428D8" w:rsidP="006D0B54">
            <w:pPr>
              <w:pStyle w:val="TAC"/>
            </w:pPr>
            <w:r w:rsidRPr="007275DF">
              <w:rPr>
                <w:rFonts w:cs="v4.2.0"/>
              </w:rPr>
              <w:t>AWGN</w:t>
            </w:r>
          </w:p>
        </w:tc>
        <w:tc>
          <w:tcPr>
            <w:tcW w:w="2210" w:type="dxa"/>
            <w:gridSpan w:val="4"/>
          </w:tcPr>
          <w:p w14:paraId="3FE99F26" w14:textId="77777777" w:rsidR="009428D8" w:rsidRPr="007275DF" w:rsidRDefault="009428D8" w:rsidP="006D0B54">
            <w:pPr>
              <w:pStyle w:val="TAC"/>
            </w:pPr>
            <w:r w:rsidRPr="007275DF">
              <w:t>AWGN</w:t>
            </w:r>
          </w:p>
        </w:tc>
      </w:tr>
      <w:tr w:rsidR="009428D8" w:rsidRPr="007275DF" w14:paraId="7594F800" w14:textId="77777777" w:rsidTr="006D0B54">
        <w:trPr>
          <w:cantSplit/>
          <w:trHeight w:val="1023"/>
          <w:jc w:val="center"/>
        </w:trPr>
        <w:tc>
          <w:tcPr>
            <w:tcW w:w="8946" w:type="dxa"/>
            <w:gridSpan w:val="13"/>
          </w:tcPr>
          <w:p w14:paraId="798EB60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72EAC2B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4849DD">
              <w:rPr>
                <w:rFonts w:eastAsia="Calibri" w:cs="v4.2.0"/>
                <w:position w:val="-12"/>
                <w:szCs w:val="22"/>
                <w:lang w:val="en-US"/>
              </w:rPr>
              <w:object w:dxaOrig="405" w:dyaOrig="345" w14:anchorId="624A9EF6">
                <v:shape id="_x0000_i1179" type="#_x0000_t75" style="width:20.5pt;height:15.5pt" o:ole="" fillcolor="window">
                  <v:imagedata r:id="rId13" o:title=""/>
                </v:shape>
                <o:OLEObject Type="Embed" ProgID="Equation.3" ShapeID="_x0000_i1179" DrawAspect="Content" ObjectID="_1744548086" r:id="rId176"/>
              </w:object>
            </w:r>
            <w:r w:rsidRPr="007275DF">
              <w:rPr>
                <w:lang w:val="en-US"/>
              </w:rPr>
              <w:t xml:space="preserve"> to be fulfilled.</w:t>
            </w:r>
          </w:p>
          <w:p w14:paraId="333C386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284C862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1AC2A178"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7B92746"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524887D"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6EFB1AF9" w14:textId="77777777" w:rsidR="009428D8" w:rsidRPr="007275DF" w:rsidRDefault="009428D8" w:rsidP="00127567"/>
    <w:p w14:paraId="3246AFC7" w14:textId="77777777" w:rsidR="009428D8" w:rsidRPr="007275DF" w:rsidRDefault="009428D8" w:rsidP="009428D8">
      <w:pPr>
        <w:pStyle w:val="TH"/>
      </w:pPr>
      <w:r w:rsidRPr="007275DF">
        <w:t xml:space="preserve">Table A.11.5.2.6.1-4: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59A74268"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CD23FBB"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08E3CBFE"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261587B2"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30388E3" w14:textId="77777777" w:rsidR="009428D8" w:rsidRPr="007275DF" w:rsidRDefault="009428D8" w:rsidP="006D0B54">
            <w:pPr>
              <w:pStyle w:val="TAH"/>
            </w:pPr>
            <w:r w:rsidRPr="007275DF">
              <w:t>Comment</w:t>
            </w:r>
          </w:p>
        </w:tc>
      </w:tr>
      <w:tr w:rsidR="009428D8" w:rsidRPr="007275DF" w14:paraId="18CF884C"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0AB76BD"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4CF6D3CD"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34284095"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74262A8" w14:textId="77777777" w:rsidR="009428D8" w:rsidRPr="007275DF" w:rsidRDefault="009428D8" w:rsidP="006D0B54">
            <w:pPr>
              <w:pStyle w:val="TAH"/>
            </w:pPr>
          </w:p>
        </w:tc>
      </w:tr>
      <w:tr w:rsidR="009428D8" w:rsidRPr="007275DF" w14:paraId="718A5807"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CAC871A"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31C7D2D4"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59EFD586"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60DF4C98"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24CBF65C"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3600B9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76A87970"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3847ADA2"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30DCE1B7" w14:textId="77777777" w:rsidR="009428D8" w:rsidRPr="007275DF" w:rsidRDefault="009428D8" w:rsidP="006D0B54">
            <w:pPr>
              <w:pStyle w:val="TAC"/>
              <w:rPr>
                <w:rFonts w:cs="Arial"/>
              </w:rPr>
            </w:pPr>
          </w:p>
        </w:tc>
      </w:tr>
      <w:tr w:rsidR="009428D8" w:rsidRPr="007275DF" w14:paraId="674C091A"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FB6E8D6"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70F232B"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AC5291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8C777D0" w14:textId="77777777" w:rsidR="009428D8" w:rsidRPr="007275DF" w:rsidRDefault="009428D8" w:rsidP="006D0B54">
            <w:pPr>
              <w:pStyle w:val="TAC"/>
              <w:rPr>
                <w:rFonts w:cs="Arial"/>
              </w:rPr>
            </w:pPr>
          </w:p>
        </w:tc>
      </w:tr>
      <w:tr w:rsidR="009428D8" w:rsidRPr="007275DF" w14:paraId="22BAC14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B062088"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651AE56F"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53E0C00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0345556" w14:textId="77777777" w:rsidR="009428D8" w:rsidRPr="007275DF" w:rsidRDefault="009428D8" w:rsidP="006D0B54">
            <w:pPr>
              <w:pStyle w:val="TAC"/>
              <w:rPr>
                <w:rFonts w:cs="Arial"/>
              </w:rPr>
            </w:pPr>
          </w:p>
        </w:tc>
      </w:tr>
      <w:tr w:rsidR="009428D8" w:rsidRPr="007275DF" w14:paraId="49DD67D8"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71966097"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10474D8"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13036334"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401887A" w14:textId="77777777" w:rsidR="009428D8" w:rsidRPr="007275DF" w:rsidRDefault="009428D8" w:rsidP="006D0B54">
            <w:pPr>
              <w:pStyle w:val="TAC"/>
              <w:rPr>
                <w:rFonts w:cs="Arial"/>
              </w:rPr>
            </w:pPr>
          </w:p>
        </w:tc>
      </w:tr>
      <w:tr w:rsidR="009428D8" w:rsidRPr="007275DF" w14:paraId="3ADB058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DE593CC"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7B63DA23"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40B47989"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66A74A51" w14:textId="77777777" w:rsidR="009428D8" w:rsidRPr="007275DF" w:rsidRDefault="009428D8" w:rsidP="006D0B54">
            <w:pPr>
              <w:pStyle w:val="TAC"/>
              <w:rPr>
                <w:rFonts w:cs="Arial"/>
              </w:rPr>
            </w:pPr>
          </w:p>
        </w:tc>
      </w:tr>
    </w:tbl>
    <w:p w14:paraId="7F70E349" w14:textId="77777777" w:rsidR="009428D8" w:rsidRPr="007275DF" w:rsidRDefault="009428D8" w:rsidP="009428D8"/>
    <w:p w14:paraId="28CC6B65" w14:textId="77777777" w:rsidR="009428D8" w:rsidRPr="007275DF" w:rsidRDefault="009428D8" w:rsidP="009428D8">
      <w:pPr>
        <w:pStyle w:val="TH"/>
      </w:pPr>
      <w:r w:rsidRPr="007275DF">
        <w:t xml:space="preserve">Table A.11.5.2.6.1-5: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1D59A4D1"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540CF8B"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6266D6C5"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1E4A2427" w14:textId="77777777" w:rsidR="009428D8" w:rsidRPr="007275DF" w:rsidRDefault="009428D8" w:rsidP="006D0B54">
            <w:pPr>
              <w:pStyle w:val="TAH"/>
            </w:pPr>
            <w:r w:rsidRPr="007275DF">
              <w:t>Comment</w:t>
            </w:r>
          </w:p>
        </w:tc>
      </w:tr>
      <w:tr w:rsidR="009428D8" w:rsidRPr="007275DF" w14:paraId="2E3513D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314A5B1"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A2540E2"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2236DFD1" w14:textId="77777777" w:rsidR="009428D8" w:rsidRPr="007275DF" w:rsidRDefault="009428D8" w:rsidP="006D0B54">
            <w:pPr>
              <w:pStyle w:val="TAC"/>
            </w:pPr>
            <w:r w:rsidRPr="007275DF">
              <w:t>As specified in clause 6.3.2 in TS 38.331 [2]</w:t>
            </w:r>
          </w:p>
        </w:tc>
      </w:tr>
    </w:tbl>
    <w:p w14:paraId="4547F54E" w14:textId="77777777" w:rsidR="009428D8" w:rsidRPr="007275DF" w:rsidRDefault="009428D8" w:rsidP="009428D8">
      <w:pPr>
        <w:rPr>
          <w:i/>
          <w:iCs/>
          <w:color w:val="FF0000"/>
        </w:rPr>
      </w:pPr>
    </w:p>
    <w:p w14:paraId="749A7A03" w14:textId="77777777" w:rsidR="009428D8" w:rsidRPr="007275DF" w:rsidRDefault="009428D8" w:rsidP="009428D8">
      <w:pPr>
        <w:pStyle w:val="Heading5"/>
      </w:pPr>
      <w:r w:rsidRPr="007275DF">
        <w:lastRenderedPageBreak/>
        <w:t>A.11.5.2.6.2</w:t>
      </w:r>
      <w:r w:rsidRPr="007275DF">
        <w:tab/>
        <w:t>Test Requirements</w:t>
      </w:r>
    </w:p>
    <w:p w14:paraId="591760F3" w14:textId="77777777" w:rsidR="00EF07A9" w:rsidRPr="00676E13" w:rsidRDefault="00EF07A9" w:rsidP="00EF07A9">
      <w:pPr>
        <w:rPr>
          <w:rFonts w:cs="v4.2.0"/>
        </w:rPr>
      </w:pPr>
      <w:r w:rsidRPr="00676E13">
        <w:rPr>
          <w:rFonts w:cs="v4.2.0"/>
        </w:rPr>
        <w:t xml:space="preserve">In test 1 with per-UE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 xml:space="preserve">from the beginning of time period T2. The UE shall not send event triggered measurement reports, as long as the reporting criteria are not fulfilled. The rate of correct events observed during repeated tests shall be at least 90%. In test 2 with per-FR gap, the UE shall send one Event A3 triggered measurement report, with a measurement reporting delay less than </w:t>
      </w:r>
      <w:r w:rsidRPr="00676E13">
        <w:t>T</w:t>
      </w:r>
      <w:r w:rsidRPr="00676E13">
        <w:rPr>
          <w:vertAlign w:val="subscript"/>
        </w:rPr>
        <w:t>identify_inter_cca_with_index</w:t>
      </w:r>
      <w:r w:rsidRPr="00676E13" w:rsidDel="00B11EBC">
        <w:rPr>
          <w:rFonts w:cs="v4.2.0"/>
        </w:rPr>
        <w:t xml:space="preserve"> </w:t>
      </w:r>
      <w:r w:rsidRPr="00676E13">
        <w:rPr>
          <w:rFonts w:cs="v4.2.0"/>
        </w:rPr>
        <w:t>from the beginning of time period T2. The UE shall not send event triggered measurement reports, as long as the reporting criteria are not fulfilled. The rate of correct events observed during repeated tests shall be at least 90%.</w:t>
      </w:r>
    </w:p>
    <w:p w14:paraId="0E82535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8C33CEB"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3504CBD4" w14:textId="77777777" w:rsidR="009428D8" w:rsidRPr="007275DF" w:rsidRDefault="009428D8" w:rsidP="009428D8">
      <w:pPr>
        <w:rPr>
          <w:rFonts w:cs="v4.2.0"/>
        </w:rPr>
      </w:pPr>
      <w:r w:rsidRPr="007275DF">
        <w:rPr>
          <w:rFonts w:cs="v4.2.0"/>
        </w:rPr>
        <w:t>In test 1, 2, 3 and 4 UE is required to report SSB time index.</w:t>
      </w:r>
    </w:p>
    <w:p w14:paraId="140C504C"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77123A4"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0A710E9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2E4A742E"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7957C5B3" w14:textId="77777777" w:rsidR="009428D8" w:rsidRPr="007275DF" w:rsidRDefault="009428D8" w:rsidP="009428D8">
      <w:pPr>
        <w:pStyle w:val="B10"/>
      </w:pPr>
      <w:r w:rsidRPr="007275DF">
        <w:t>For tests 1 and 2, MGRP = 40 ms and for tests 3 and 4 MGRP = 20 ms.</w:t>
      </w:r>
    </w:p>
    <w:p w14:paraId="37485EB0" w14:textId="77777777" w:rsidR="009428D8" w:rsidRPr="007275DF" w:rsidRDefault="009428D8" w:rsidP="009428D8">
      <w:pPr>
        <w:pStyle w:val="B10"/>
      </w:pPr>
      <w:r w:rsidRPr="007275DF">
        <w:t>For tests 1 and 3, DRX cycle = 40 ms and for tests 2 and 4 DRX cycle = 640 ms.</w:t>
      </w:r>
    </w:p>
    <w:p w14:paraId="6E6546BF" w14:textId="77777777" w:rsidR="009428D8" w:rsidRPr="007275DF" w:rsidRDefault="009428D8" w:rsidP="009428D8">
      <w:r w:rsidRPr="007275DF">
        <w:t>SMTC period = 20 ms.</w:t>
      </w:r>
    </w:p>
    <w:p w14:paraId="3E581229" w14:textId="77777777" w:rsidR="009428D8" w:rsidRPr="007275DF" w:rsidRDefault="009428D8" w:rsidP="00127567">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w:t>
      </w:r>
    </w:p>
    <w:p w14:paraId="53BD83A3" w14:textId="77777777" w:rsidR="009428D8" w:rsidRPr="007275DF" w:rsidRDefault="009428D8" w:rsidP="009428D8"/>
    <w:p w14:paraId="286FEEC4" w14:textId="77777777" w:rsidR="009428D8" w:rsidRPr="007275DF" w:rsidRDefault="009428D8" w:rsidP="009428D8">
      <w:pPr>
        <w:pStyle w:val="Heading4"/>
      </w:pPr>
      <w:r w:rsidRPr="007275DF">
        <w:t>A.11.5.2.7</w:t>
      </w:r>
      <w:r w:rsidRPr="007275DF">
        <w:tab/>
        <w:t>Event triggered reporting tests for FR1 without SSB time index detection when DRX is not used</w:t>
      </w:r>
    </w:p>
    <w:p w14:paraId="692793EA" w14:textId="77777777" w:rsidR="009428D8" w:rsidRPr="007275DF" w:rsidRDefault="009428D8" w:rsidP="009428D8">
      <w:pPr>
        <w:pStyle w:val="Heading5"/>
      </w:pPr>
      <w:r w:rsidRPr="007275DF">
        <w:t>A.11.5.2.7.1</w:t>
      </w:r>
      <w:r w:rsidRPr="007275DF">
        <w:tab/>
        <w:t>Test Purpose and Environment</w:t>
      </w:r>
    </w:p>
    <w:p w14:paraId="2E62797C" w14:textId="77777777" w:rsidR="009428D8" w:rsidRPr="007275DF" w:rsidRDefault="009428D8" w:rsidP="009428D8">
      <w:r w:rsidRPr="007275DF">
        <w:t>The purpose of this test is to verify that the UE makes correct reporting of an event. This test will partly verify the SA inter-frequency NR cell search requirements for NR cell with CCA in clause 9.3A.4 and 9.3A.5.</w:t>
      </w:r>
    </w:p>
    <w:p w14:paraId="12DB5F18" w14:textId="77777777" w:rsidR="009428D8" w:rsidRPr="007275DF" w:rsidRDefault="009428D8"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A.11.5.2.7.1-1, A.11.5.2.7.1-2 and A.11.5.2.7.1-3.</w:t>
      </w:r>
    </w:p>
    <w:p w14:paraId="04DBD56B" w14:textId="77777777" w:rsidR="009428D8" w:rsidRPr="007275DF" w:rsidRDefault="009428D8" w:rsidP="009428D8">
      <w:r w:rsidRPr="007275DF">
        <w:t>In test 1, measurement gap pattern configuration # 0 as defined in Table A.11.5.2.7.1-2 is provided for UE that does not support per-FR gap. In test 2, measurement gap pattern configuration #4 as defined in Table A.11.5.2.7.1-2 is provided for UE that supports per-FR gap. If a UE supports per-FR gap and gap pattern configuration #4, it is only required to pass test 2. Otherwise it is only required to pass test 1.</w:t>
      </w:r>
    </w:p>
    <w:p w14:paraId="0097181B" w14:textId="77777777" w:rsidR="009428D8" w:rsidRPr="007275DF" w:rsidRDefault="009428D8" w:rsidP="009428D8">
      <w:r w:rsidRPr="007275DF">
        <w:lastRenderedPageBreak/>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3F847A0F" w14:textId="77777777" w:rsidR="009428D8" w:rsidRPr="007275DF" w:rsidRDefault="009428D8" w:rsidP="009428D8">
      <w:pPr>
        <w:pStyle w:val="TH"/>
      </w:pPr>
      <w:r w:rsidRPr="007275DF">
        <w:t xml:space="preserve">Table A.11.5.2.7.1-1: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49DEFBBE"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hideMark/>
          </w:tcPr>
          <w:p w14:paraId="584B5868"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5D8B739B" w14:textId="77777777" w:rsidR="009428D8" w:rsidRPr="007275DF" w:rsidRDefault="009428D8" w:rsidP="006D0B54">
            <w:pPr>
              <w:pStyle w:val="TAH"/>
            </w:pPr>
            <w:r w:rsidRPr="007275DF">
              <w:t>Description</w:t>
            </w:r>
          </w:p>
        </w:tc>
      </w:tr>
      <w:tr w:rsidR="009428D8" w:rsidRPr="007275DF" w14:paraId="647F784F"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A6C7A39"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E999A25" w14:textId="77777777" w:rsidR="009428D8" w:rsidRPr="007275DF" w:rsidRDefault="009428D8" w:rsidP="006D0B54">
            <w:pPr>
              <w:pStyle w:val="TAL"/>
            </w:pPr>
            <w:r w:rsidRPr="007275DF">
              <w:t>NR cell with CCA: 30 kHz SSB SCS, 40 MHz bandwidth, TDD duplex mode</w:t>
            </w:r>
          </w:p>
          <w:p w14:paraId="65BB7B8B" w14:textId="77777777" w:rsidR="009428D8" w:rsidRPr="007275DF" w:rsidRDefault="009428D8" w:rsidP="006D0B54">
            <w:pPr>
              <w:pStyle w:val="TAL"/>
            </w:pPr>
            <w:r w:rsidRPr="007275DF">
              <w:t>NR cell without CCA: 15 kHz SSB SCS, 10 MHz bandwidth, FDD duplex mode</w:t>
            </w:r>
          </w:p>
        </w:tc>
      </w:tr>
      <w:tr w:rsidR="009428D8" w:rsidRPr="007275DF" w14:paraId="22CBF8C0"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9374F5C"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9EC3C0A" w14:textId="77777777" w:rsidR="009428D8" w:rsidRPr="007275DF" w:rsidRDefault="009428D8" w:rsidP="006D0B54">
            <w:pPr>
              <w:pStyle w:val="TAL"/>
            </w:pPr>
            <w:r w:rsidRPr="007275DF">
              <w:t>NR cell with CCA: 30 kHz SSB SCS, 40 MHz bandwidth, TDD duplex mode</w:t>
            </w:r>
          </w:p>
          <w:p w14:paraId="66C80746" w14:textId="77777777" w:rsidR="009428D8" w:rsidRPr="007275DF" w:rsidRDefault="009428D8" w:rsidP="006D0B54">
            <w:pPr>
              <w:pStyle w:val="TAL"/>
            </w:pPr>
            <w:r w:rsidRPr="007275DF">
              <w:t>NR cell without CCA: 15 kHz SSB SCS, 10 MHz bandwidth, TDD duplex mode</w:t>
            </w:r>
          </w:p>
        </w:tc>
      </w:tr>
      <w:tr w:rsidR="00BB5979" w:rsidRPr="007275DF" w14:paraId="386E2EBB" w14:textId="77777777" w:rsidTr="00BB5979">
        <w:trPr>
          <w:jc w:val="center"/>
        </w:trPr>
        <w:tc>
          <w:tcPr>
            <w:tcW w:w="2276" w:type="dxa"/>
            <w:tcBorders>
              <w:top w:val="single" w:sz="4" w:space="0" w:color="auto"/>
              <w:left w:val="single" w:sz="4" w:space="0" w:color="auto"/>
              <w:bottom w:val="single" w:sz="4" w:space="0" w:color="auto"/>
              <w:right w:val="single" w:sz="4" w:space="0" w:color="auto"/>
            </w:tcBorders>
          </w:tcPr>
          <w:p w14:paraId="06129BF2" w14:textId="3D5FFA61" w:rsidR="00BB5979" w:rsidRPr="007275DF" w:rsidRDefault="00BB5979" w:rsidP="00BB5979">
            <w:pPr>
              <w:pStyle w:val="TAL"/>
            </w:pPr>
            <w:r w:rsidRPr="00676E13">
              <w:t>3</w:t>
            </w:r>
          </w:p>
        </w:tc>
        <w:tc>
          <w:tcPr>
            <w:tcW w:w="7074" w:type="dxa"/>
            <w:tcBorders>
              <w:top w:val="single" w:sz="4" w:space="0" w:color="auto"/>
              <w:left w:val="single" w:sz="4" w:space="0" w:color="auto"/>
              <w:bottom w:val="single" w:sz="4" w:space="0" w:color="auto"/>
              <w:right w:val="single" w:sz="4" w:space="0" w:color="auto"/>
            </w:tcBorders>
          </w:tcPr>
          <w:p w14:paraId="17BEA523" w14:textId="77777777" w:rsidR="00BB5979" w:rsidRPr="00676E13" w:rsidRDefault="00BB5979" w:rsidP="00BB5979">
            <w:pPr>
              <w:pStyle w:val="TAL"/>
            </w:pPr>
            <w:r w:rsidRPr="00676E13">
              <w:t>NR cell with CCA: 30 kHz SSB SCS, 40 MHz bandwidth, TDD duplex mode</w:t>
            </w:r>
          </w:p>
          <w:p w14:paraId="653B8BC7" w14:textId="07D1F0C2" w:rsidR="00BB5979" w:rsidRPr="007275DF" w:rsidRDefault="00BB5979" w:rsidP="00BB5979">
            <w:pPr>
              <w:pStyle w:val="TAL"/>
            </w:pPr>
            <w:r w:rsidRPr="00676E13">
              <w:t>NR cell without CCA: 30 kHz SSB SCS, 40 MHz bandwidth, TDD duplex mode</w:t>
            </w:r>
          </w:p>
        </w:tc>
      </w:tr>
      <w:tr w:rsidR="009428D8" w:rsidRPr="007275DF" w14:paraId="7FBE5F51" w14:textId="77777777" w:rsidTr="00BB5979">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760382D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455BAD12" w14:textId="77777777" w:rsidR="009428D8" w:rsidRPr="007275DF" w:rsidRDefault="009428D8" w:rsidP="009428D8">
      <w:pPr>
        <w:rPr>
          <w:rFonts w:cs="v4.2.0"/>
        </w:rPr>
      </w:pPr>
    </w:p>
    <w:p w14:paraId="690B751C" w14:textId="77777777" w:rsidR="009428D8" w:rsidRPr="007275DF" w:rsidRDefault="009428D8" w:rsidP="009428D8">
      <w:pPr>
        <w:pStyle w:val="TH"/>
      </w:pPr>
      <w:r w:rsidRPr="007275DF">
        <w:t>Table A.11.5.2.7.1-2: General test parameters for SA inter-frequency event triggered reporting for FR1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2205AF5C" w14:textId="77777777" w:rsidTr="006D0B54">
        <w:trPr>
          <w:cantSplit/>
          <w:trHeight w:val="80"/>
        </w:trPr>
        <w:tc>
          <w:tcPr>
            <w:tcW w:w="2118" w:type="dxa"/>
            <w:vMerge w:val="restart"/>
          </w:tcPr>
          <w:p w14:paraId="7798B0C0" w14:textId="77777777" w:rsidR="009428D8" w:rsidRPr="007275DF" w:rsidRDefault="009428D8" w:rsidP="006D0B54">
            <w:pPr>
              <w:pStyle w:val="TAH"/>
            </w:pPr>
            <w:r w:rsidRPr="007275DF">
              <w:t>Parameter</w:t>
            </w:r>
          </w:p>
        </w:tc>
        <w:tc>
          <w:tcPr>
            <w:tcW w:w="596" w:type="dxa"/>
            <w:vMerge w:val="restart"/>
          </w:tcPr>
          <w:p w14:paraId="37C1A013" w14:textId="77777777" w:rsidR="009428D8" w:rsidRPr="007275DF" w:rsidRDefault="009428D8" w:rsidP="006D0B54">
            <w:pPr>
              <w:pStyle w:val="TAH"/>
            </w:pPr>
            <w:r w:rsidRPr="007275DF">
              <w:t>Unit</w:t>
            </w:r>
          </w:p>
        </w:tc>
        <w:tc>
          <w:tcPr>
            <w:tcW w:w="1251" w:type="dxa"/>
            <w:vMerge w:val="restart"/>
          </w:tcPr>
          <w:p w14:paraId="1A26C927" w14:textId="77777777" w:rsidR="009428D8" w:rsidRPr="007275DF" w:rsidRDefault="009428D8" w:rsidP="006D0B54">
            <w:pPr>
              <w:pStyle w:val="TAH"/>
            </w:pPr>
            <w:r w:rsidRPr="007275DF">
              <w:t>Test configuration</w:t>
            </w:r>
          </w:p>
        </w:tc>
        <w:tc>
          <w:tcPr>
            <w:tcW w:w="2504" w:type="dxa"/>
            <w:gridSpan w:val="2"/>
          </w:tcPr>
          <w:p w14:paraId="5CFFA53F" w14:textId="77777777" w:rsidR="009428D8" w:rsidRPr="007275DF" w:rsidRDefault="009428D8" w:rsidP="006D0B54">
            <w:pPr>
              <w:pStyle w:val="TAH"/>
            </w:pPr>
            <w:r w:rsidRPr="007275DF">
              <w:t>Value</w:t>
            </w:r>
          </w:p>
        </w:tc>
        <w:tc>
          <w:tcPr>
            <w:tcW w:w="3072" w:type="dxa"/>
            <w:vMerge w:val="restart"/>
          </w:tcPr>
          <w:p w14:paraId="5673580C" w14:textId="77777777" w:rsidR="009428D8" w:rsidRPr="007275DF" w:rsidRDefault="009428D8" w:rsidP="006D0B54">
            <w:pPr>
              <w:pStyle w:val="TAH"/>
            </w:pPr>
            <w:r w:rsidRPr="007275DF">
              <w:t>Comment</w:t>
            </w:r>
          </w:p>
        </w:tc>
      </w:tr>
      <w:tr w:rsidR="009428D8" w:rsidRPr="007275DF" w14:paraId="49BD93FB" w14:textId="77777777" w:rsidTr="006D0B54">
        <w:trPr>
          <w:cantSplit/>
          <w:trHeight w:val="79"/>
        </w:trPr>
        <w:tc>
          <w:tcPr>
            <w:tcW w:w="2118" w:type="dxa"/>
            <w:vMerge/>
          </w:tcPr>
          <w:p w14:paraId="4F251E95" w14:textId="77777777" w:rsidR="009428D8" w:rsidRPr="007275DF" w:rsidRDefault="009428D8" w:rsidP="006D0B54">
            <w:pPr>
              <w:pStyle w:val="TAH"/>
            </w:pPr>
          </w:p>
        </w:tc>
        <w:tc>
          <w:tcPr>
            <w:tcW w:w="596" w:type="dxa"/>
            <w:vMerge/>
          </w:tcPr>
          <w:p w14:paraId="5E1322E1" w14:textId="77777777" w:rsidR="009428D8" w:rsidRPr="007275DF" w:rsidRDefault="009428D8" w:rsidP="006D0B54">
            <w:pPr>
              <w:pStyle w:val="TAH"/>
            </w:pPr>
          </w:p>
        </w:tc>
        <w:tc>
          <w:tcPr>
            <w:tcW w:w="1251" w:type="dxa"/>
            <w:vMerge/>
          </w:tcPr>
          <w:p w14:paraId="1F2DE908" w14:textId="77777777" w:rsidR="009428D8" w:rsidRPr="007275DF" w:rsidRDefault="009428D8" w:rsidP="006D0B54">
            <w:pPr>
              <w:pStyle w:val="TAH"/>
            </w:pPr>
          </w:p>
        </w:tc>
        <w:tc>
          <w:tcPr>
            <w:tcW w:w="1251" w:type="dxa"/>
          </w:tcPr>
          <w:p w14:paraId="3F51A2D6" w14:textId="77777777" w:rsidR="009428D8" w:rsidRPr="007275DF" w:rsidRDefault="009428D8" w:rsidP="006D0B54">
            <w:pPr>
              <w:pStyle w:val="TAH"/>
            </w:pPr>
            <w:r w:rsidRPr="007275DF">
              <w:t>Test 1</w:t>
            </w:r>
          </w:p>
        </w:tc>
        <w:tc>
          <w:tcPr>
            <w:tcW w:w="1253" w:type="dxa"/>
          </w:tcPr>
          <w:p w14:paraId="39E0B7CC" w14:textId="77777777" w:rsidR="009428D8" w:rsidRPr="007275DF" w:rsidRDefault="009428D8" w:rsidP="006D0B54">
            <w:pPr>
              <w:pStyle w:val="TAH"/>
            </w:pPr>
            <w:r w:rsidRPr="007275DF">
              <w:t>Test 2</w:t>
            </w:r>
          </w:p>
        </w:tc>
        <w:tc>
          <w:tcPr>
            <w:tcW w:w="3072" w:type="dxa"/>
            <w:vMerge/>
          </w:tcPr>
          <w:p w14:paraId="7CF7CE98" w14:textId="77777777" w:rsidR="009428D8" w:rsidRPr="007275DF" w:rsidRDefault="009428D8" w:rsidP="006D0B54">
            <w:pPr>
              <w:pStyle w:val="TAH"/>
            </w:pPr>
          </w:p>
        </w:tc>
      </w:tr>
      <w:tr w:rsidR="009428D8" w:rsidRPr="007275DF" w14:paraId="26172A5B" w14:textId="77777777" w:rsidTr="006D0B54">
        <w:trPr>
          <w:cantSplit/>
          <w:trHeight w:val="614"/>
        </w:trPr>
        <w:tc>
          <w:tcPr>
            <w:tcW w:w="2118" w:type="dxa"/>
          </w:tcPr>
          <w:p w14:paraId="08E2DA48" w14:textId="77777777" w:rsidR="009428D8" w:rsidRPr="007275DF" w:rsidRDefault="009428D8" w:rsidP="006D0B54">
            <w:pPr>
              <w:pStyle w:val="TAL"/>
              <w:rPr>
                <w:lang w:val="it-IT"/>
              </w:rPr>
            </w:pPr>
            <w:r w:rsidRPr="007275DF">
              <w:rPr>
                <w:lang w:val="it-IT"/>
              </w:rPr>
              <w:t>NR RF Channel Number</w:t>
            </w:r>
          </w:p>
        </w:tc>
        <w:tc>
          <w:tcPr>
            <w:tcW w:w="596" w:type="dxa"/>
          </w:tcPr>
          <w:p w14:paraId="01DCA452" w14:textId="77777777" w:rsidR="009428D8" w:rsidRPr="007275DF" w:rsidRDefault="009428D8" w:rsidP="006D0B54">
            <w:pPr>
              <w:pStyle w:val="TAC"/>
              <w:rPr>
                <w:lang w:val="it-IT"/>
              </w:rPr>
            </w:pPr>
          </w:p>
        </w:tc>
        <w:tc>
          <w:tcPr>
            <w:tcW w:w="1251" w:type="dxa"/>
          </w:tcPr>
          <w:p w14:paraId="08989F0E" w14:textId="77777777" w:rsidR="009428D8" w:rsidRPr="007275DF" w:rsidRDefault="009428D8" w:rsidP="006D0B54">
            <w:pPr>
              <w:pStyle w:val="TAC"/>
            </w:pPr>
            <w:r w:rsidRPr="007275DF">
              <w:t>Config 1,2,3</w:t>
            </w:r>
          </w:p>
        </w:tc>
        <w:tc>
          <w:tcPr>
            <w:tcW w:w="2504" w:type="dxa"/>
            <w:gridSpan w:val="2"/>
          </w:tcPr>
          <w:p w14:paraId="621A9794" w14:textId="77777777" w:rsidR="009428D8" w:rsidRPr="007275DF" w:rsidRDefault="009428D8" w:rsidP="006D0B54">
            <w:pPr>
              <w:pStyle w:val="TAC"/>
              <w:rPr>
                <w:bCs/>
              </w:rPr>
            </w:pPr>
            <w:r w:rsidRPr="007275DF">
              <w:rPr>
                <w:bCs/>
              </w:rPr>
              <w:t>1, 2</w:t>
            </w:r>
          </w:p>
        </w:tc>
        <w:tc>
          <w:tcPr>
            <w:tcW w:w="3072" w:type="dxa"/>
          </w:tcPr>
          <w:p w14:paraId="31360224" w14:textId="77777777" w:rsidR="009428D8" w:rsidRPr="007275DF" w:rsidRDefault="009428D8" w:rsidP="006D0B54">
            <w:pPr>
              <w:pStyle w:val="TAL"/>
              <w:rPr>
                <w:bCs/>
              </w:rPr>
            </w:pPr>
            <w:r w:rsidRPr="007275DF">
              <w:rPr>
                <w:bCs/>
              </w:rPr>
              <w:t>Two FR1 NR carrier frequencies are used. NR channel 1 is with CCA.</w:t>
            </w:r>
          </w:p>
          <w:p w14:paraId="7FFCF385" w14:textId="77777777" w:rsidR="009428D8" w:rsidRPr="007275DF" w:rsidRDefault="009428D8" w:rsidP="006D0B54">
            <w:pPr>
              <w:pStyle w:val="TAL"/>
              <w:rPr>
                <w:bCs/>
              </w:rPr>
            </w:pPr>
          </w:p>
        </w:tc>
      </w:tr>
      <w:tr w:rsidR="009428D8" w:rsidRPr="007275DF" w14:paraId="77650F6A" w14:textId="77777777" w:rsidTr="006D0B54">
        <w:trPr>
          <w:cantSplit/>
          <w:trHeight w:val="823"/>
        </w:trPr>
        <w:tc>
          <w:tcPr>
            <w:tcW w:w="2118" w:type="dxa"/>
          </w:tcPr>
          <w:p w14:paraId="61C0B468" w14:textId="77777777" w:rsidR="009428D8" w:rsidRPr="007275DF" w:rsidRDefault="009428D8" w:rsidP="006D0B54">
            <w:pPr>
              <w:pStyle w:val="TAL"/>
              <w:rPr>
                <w:rFonts w:cs="Arial"/>
              </w:rPr>
            </w:pPr>
            <w:r w:rsidRPr="007275DF">
              <w:rPr>
                <w:rFonts w:cs="Arial"/>
              </w:rPr>
              <w:t>Active cell</w:t>
            </w:r>
          </w:p>
        </w:tc>
        <w:tc>
          <w:tcPr>
            <w:tcW w:w="596" w:type="dxa"/>
          </w:tcPr>
          <w:p w14:paraId="38D5E155" w14:textId="77777777" w:rsidR="009428D8" w:rsidRPr="007275DF" w:rsidRDefault="009428D8" w:rsidP="006D0B54">
            <w:pPr>
              <w:pStyle w:val="TAC"/>
            </w:pPr>
          </w:p>
        </w:tc>
        <w:tc>
          <w:tcPr>
            <w:tcW w:w="1251" w:type="dxa"/>
          </w:tcPr>
          <w:p w14:paraId="003254C5" w14:textId="77777777" w:rsidR="009428D8" w:rsidRPr="007275DF" w:rsidRDefault="009428D8" w:rsidP="006D0B54">
            <w:pPr>
              <w:pStyle w:val="TAC"/>
            </w:pPr>
            <w:r w:rsidRPr="007275DF">
              <w:t>Config 1,2,3</w:t>
            </w:r>
          </w:p>
        </w:tc>
        <w:tc>
          <w:tcPr>
            <w:tcW w:w="2504" w:type="dxa"/>
            <w:gridSpan w:val="2"/>
          </w:tcPr>
          <w:p w14:paraId="25EAC9B5" w14:textId="77777777" w:rsidR="009428D8" w:rsidRPr="007275DF" w:rsidRDefault="009428D8" w:rsidP="006D0B54">
            <w:pPr>
              <w:pStyle w:val="TAC"/>
            </w:pPr>
            <w:r w:rsidRPr="007275DF">
              <w:t>NR cell 1 (PCell)</w:t>
            </w:r>
          </w:p>
        </w:tc>
        <w:tc>
          <w:tcPr>
            <w:tcW w:w="3072" w:type="dxa"/>
          </w:tcPr>
          <w:p w14:paraId="3B48EAD0"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2D0E967" w14:textId="77777777" w:rsidTr="006D0B54">
        <w:trPr>
          <w:cantSplit/>
          <w:trHeight w:val="406"/>
        </w:trPr>
        <w:tc>
          <w:tcPr>
            <w:tcW w:w="2118" w:type="dxa"/>
          </w:tcPr>
          <w:p w14:paraId="7B0D5E40" w14:textId="77777777" w:rsidR="009428D8" w:rsidRPr="007275DF" w:rsidRDefault="009428D8" w:rsidP="006D0B54">
            <w:pPr>
              <w:pStyle w:val="TAL"/>
              <w:rPr>
                <w:rFonts w:cs="Arial"/>
              </w:rPr>
            </w:pPr>
            <w:r w:rsidRPr="007275DF">
              <w:rPr>
                <w:rFonts w:cs="Arial"/>
              </w:rPr>
              <w:t>Neighbour cell</w:t>
            </w:r>
          </w:p>
        </w:tc>
        <w:tc>
          <w:tcPr>
            <w:tcW w:w="596" w:type="dxa"/>
          </w:tcPr>
          <w:p w14:paraId="4AE5AA1F" w14:textId="77777777" w:rsidR="009428D8" w:rsidRPr="007275DF" w:rsidRDefault="009428D8" w:rsidP="006D0B54">
            <w:pPr>
              <w:pStyle w:val="TAC"/>
            </w:pPr>
          </w:p>
        </w:tc>
        <w:tc>
          <w:tcPr>
            <w:tcW w:w="1251" w:type="dxa"/>
          </w:tcPr>
          <w:p w14:paraId="67BC3E40" w14:textId="77777777" w:rsidR="009428D8" w:rsidRPr="007275DF" w:rsidRDefault="009428D8" w:rsidP="006D0B54">
            <w:pPr>
              <w:pStyle w:val="TAC"/>
            </w:pPr>
            <w:r w:rsidRPr="007275DF">
              <w:t>Config 1,2,3</w:t>
            </w:r>
          </w:p>
        </w:tc>
        <w:tc>
          <w:tcPr>
            <w:tcW w:w="2504" w:type="dxa"/>
            <w:gridSpan w:val="2"/>
          </w:tcPr>
          <w:p w14:paraId="3BAD1908" w14:textId="77777777" w:rsidR="009428D8" w:rsidRPr="007275DF" w:rsidRDefault="009428D8" w:rsidP="006D0B54">
            <w:pPr>
              <w:pStyle w:val="TAC"/>
            </w:pPr>
            <w:r w:rsidRPr="007275DF">
              <w:t>NR cell 2</w:t>
            </w:r>
          </w:p>
        </w:tc>
        <w:tc>
          <w:tcPr>
            <w:tcW w:w="3072" w:type="dxa"/>
          </w:tcPr>
          <w:p w14:paraId="7AA62470"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BB5979" w:rsidRPr="007275DF" w14:paraId="437BBA1E" w14:textId="77777777" w:rsidTr="006D0B54">
        <w:trPr>
          <w:cantSplit/>
          <w:trHeight w:val="406"/>
        </w:trPr>
        <w:tc>
          <w:tcPr>
            <w:tcW w:w="2118" w:type="dxa"/>
          </w:tcPr>
          <w:p w14:paraId="3396F30E" w14:textId="77777777" w:rsidR="00BB5979" w:rsidRPr="007275DF" w:rsidRDefault="00BB5979" w:rsidP="00BB5979">
            <w:pPr>
              <w:pStyle w:val="TAL"/>
              <w:rPr>
                <w:rFonts w:cs="Arial"/>
              </w:rPr>
            </w:pPr>
            <w:r w:rsidRPr="007275DF">
              <w:rPr>
                <w:noProof/>
                <w:lang w:val="it-IT"/>
              </w:rPr>
              <w:t>DL CCA model</w:t>
            </w:r>
          </w:p>
        </w:tc>
        <w:tc>
          <w:tcPr>
            <w:tcW w:w="596" w:type="dxa"/>
          </w:tcPr>
          <w:p w14:paraId="40F7235F" w14:textId="77777777" w:rsidR="00BB5979" w:rsidRPr="007275DF" w:rsidRDefault="00BB5979" w:rsidP="00BB5979">
            <w:pPr>
              <w:pStyle w:val="TAC"/>
            </w:pPr>
          </w:p>
        </w:tc>
        <w:tc>
          <w:tcPr>
            <w:tcW w:w="1251" w:type="dxa"/>
          </w:tcPr>
          <w:p w14:paraId="6414D1B2" w14:textId="77777777" w:rsidR="00BB5979" w:rsidRPr="007275DF" w:rsidRDefault="00BB5979" w:rsidP="00BB5979">
            <w:pPr>
              <w:pStyle w:val="TAC"/>
            </w:pPr>
            <w:r w:rsidRPr="007275DF">
              <w:t>Config 1,2,3</w:t>
            </w:r>
          </w:p>
        </w:tc>
        <w:tc>
          <w:tcPr>
            <w:tcW w:w="2504" w:type="dxa"/>
            <w:gridSpan w:val="2"/>
          </w:tcPr>
          <w:p w14:paraId="0DBD7FDF" w14:textId="3352B673" w:rsidR="00BB5979" w:rsidRPr="007275DF" w:rsidRDefault="00BB5979" w:rsidP="00BB5979">
            <w:pPr>
              <w:pStyle w:val="TAC"/>
            </w:pPr>
            <w:r w:rsidRPr="00676E13">
              <w:rPr>
                <w:noProof/>
              </w:rPr>
              <w:t>As specified in clause A.3.26.2.1</w:t>
            </w:r>
          </w:p>
        </w:tc>
        <w:tc>
          <w:tcPr>
            <w:tcW w:w="3072" w:type="dxa"/>
          </w:tcPr>
          <w:p w14:paraId="39DF3832" w14:textId="77777777" w:rsidR="00BB5979" w:rsidRPr="007275DF" w:rsidRDefault="00BB5979" w:rsidP="00BB5979">
            <w:pPr>
              <w:pStyle w:val="TAL"/>
              <w:rPr>
                <w:rFonts w:cs="Arial"/>
              </w:rPr>
            </w:pPr>
          </w:p>
        </w:tc>
      </w:tr>
      <w:tr w:rsidR="00BB5979" w:rsidRPr="007275DF" w14:paraId="665E5D31" w14:textId="77777777" w:rsidTr="006D0B54">
        <w:trPr>
          <w:cantSplit/>
          <w:trHeight w:val="406"/>
        </w:trPr>
        <w:tc>
          <w:tcPr>
            <w:tcW w:w="2118" w:type="dxa"/>
          </w:tcPr>
          <w:p w14:paraId="7C9FF693" w14:textId="77777777" w:rsidR="00BB5979" w:rsidRPr="007275DF" w:rsidRDefault="00BB5979" w:rsidP="00BB5979">
            <w:pPr>
              <w:pStyle w:val="TAL"/>
              <w:rPr>
                <w:rFonts w:cs="Arial"/>
              </w:rPr>
            </w:pPr>
            <w:r w:rsidRPr="007275DF">
              <w:rPr>
                <w:noProof/>
                <w:lang w:val="it-IT"/>
              </w:rPr>
              <w:t>UL CCA model</w:t>
            </w:r>
          </w:p>
        </w:tc>
        <w:tc>
          <w:tcPr>
            <w:tcW w:w="596" w:type="dxa"/>
          </w:tcPr>
          <w:p w14:paraId="1FC351E7" w14:textId="77777777" w:rsidR="00BB5979" w:rsidRPr="007275DF" w:rsidRDefault="00BB5979" w:rsidP="00BB5979">
            <w:pPr>
              <w:pStyle w:val="TAC"/>
            </w:pPr>
          </w:p>
        </w:tc>
        <w:tc>
          <w:tcPr>
            <w:tcW w:w="1251" w:type="dxa"/>
          </w:tcPr>
          <w:p w14:paraId="2329BEFF" w14:textId="77777777" w:rsidR="00BB5979" w:rsidRPr="007275DF" w:rsidRDefault="00BB5979" w:rsidP="00BB5979">
            <w:pPr>
              <w:pStyle w:val="TAC"/>
            </w:pPr>
            <w:r w:rsidRPr="007275DF">
              <w:t>Config 1,2,3</w:t>
            </w:r>
          </w:p>
        </w:tc>
        <w:tc>
          <w:tcPr>
            <w:tcW w:w="2504" w:type="dxa"/>
            <w:gridSpan w:val="2"/>
          </w:tcPr>
          <w:p w14:paraId="1390F955" w14:textId="072E1E6A" w:rsidR="00BB5979" w:rsidRPr="007275DF" w:rsidRDefault="00BB5979" w:rsidP="00BB5979">
            <w:pPr>
              <w:pStyle w:val="TAC"/>
            </w:pPr>
            <w:r w:rsidRPr="00676E13">
              <w:rPr>
                <w:noProof/>
              </w:rPr>
              <w:t>As specified in clause A.3.26.2.2</w:t>
            </w:r>
          </w:p>
        </w:tc>
        <w:tc>
          <w:tcPr>
            <w:tcW w:w="3072" w:type="dxa"/>
          </w:tcPr>
          <w:p w14:paraId="3BB9EA4D" w14:textId="77777777" w:rsidR="00BB5979" w:rsidRPr="007275DF" w:rsidRDefault="00BB5979" w:rsidP="00BB5979">
            <w:pPr>
              <w:pStyle w:val="TAL"/>
              <w:rPr>
                <w:rFonts w:cs="Arial"/>
              </w:rPr>
            </w:pPr>
          </w:p>
        </w:tc>
      </w:tr>
      <w:tr w:rsidR="009428D8" w:rsidRPr="007275DF" w14:paraId="18EAD13B" w14:textId="77777777" w:rsidTr="006D0B54">
        <w:trPr>
          <w:cantSplit/>
          <w:trHeight w:val="416"/>
        </w:trPr>
        <w:tc>
          <w:tcPr>
            <w:tcW w:w="2118" w:type="dxa"/>
          </w:tcPr>
          <w:p w14:paraId="4D2A1D1B"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3AB7BC2" w14:textId="77777777" w:rsidR="009428D8" w:rsidRPr="007275DF" w:rsidRDefault="009428D8" w:rsidP="006D0B54">
            <w:pPr>
              <w:pStyle w:val="TAC"/>
            </w:pPr>
          </w:p>
        </w:tc>
        <w:tc>
          <w:tcPr>
            <w:tcW w:w="1251" w:type="dxa"/>
          </w:tcPr>
          <w:p w14:paraId="44B7B158" w14:textId="77777777" w:rsidR="009428D8" w:rsidRPr="007275DF" w:rsidRDefault="009428D8" w:rsidP="006D0B54">
            <w:pPr>
              <w:pStyle w:val="TAC"/>
              <w:rPr>
                <w:lang w:eastAsia="zh-CN"/>
              </w:rPr>
            </w:pPr>
            <w:r w:rsidRPr="007275DF">
              <w:t>Config 1,2,3</w:t>
            </w:r>
          </w:p>
        </w:tc>
        <w:tc>
          <w:tcPr>
            <w:tcW w:w="1251" w:type="dxa"/>
          </w:tcPr>
          <w:p w14:paraId="561B5E13" w14:textId="77777777" w:rsidR="009428D8" w:rsidRPr="007275DF" w:rsidRDefault="009428D8" w:rsidP="006D0B54">
            <w:pPr>
              <w:pStyle w:val="TAC"/>
              <w:rPr>
                <w:lang w:eastAsia="zh-CN"/>
              </w:rPr>
            </w:pPr>
            <w:r w:rsidRPr="007275DF">
              <w:rPr>
                <w:lang w:eastAsia="zh-CN"/>
              </w:rPr>
              <w:t>0</w:t>
            </w:r>
          </w:p>
        </w:tc>
        <w:tc>
          <w:tcPr>
            <w:tcW w:w="1253" w:type="dxa"/>
          </w:tcPr>
          <w:p w14:paraId="72F4E853" w14:textId="77777777" w:rsidR="009428D8" w:rsidRPr="007275DF" w:rsidRDefault="009428D8" w:rsidP="006D0B54">
            <w:pPr>
              <w:pStyle w:val="TAC"/>
            </w:pPr>
            <w:r w:rsidRPr="007275DF">
              <w:rPr>
                <w:lang w:eastAsia="zh-CN"/>
              </w:rPr>
              <w:t>4</w:t>
            </w:r>
          </w:p>
        </w:tc>
        <w:tc>
          <w:tcPr>
            <w:tcW w:w="3072" w:type="dxa"/>
          </w:tcPr>
          <w:p w14:paraId="3881A7CC" w14:textId="77777777" w:rsidR="009428D8" w:rsidRPr="007275DF" w:rsidRDefault="009428D8" w:rsidP="006D0B54">
            <w:pPr>
              <w:pStyle w:val="TAL"/>
              <w:rPr>
                <w:rFonts w:cs="Arial"/>
              </w:rPr>
            </w:pPr>
            <w:r w:rsidRPr="007275DF">
              <w:rPr>
                <w:rFonts w:cs="Arial"/>
              </w:rPr>
              <w:t>As specified in clause 9.1.2-1.</w:t>
            </w:r>
          </w:p>
          <w:p w14:paraId="610F0976" w14:textId="77777777" w:rsidR="009428D8" w:rsidRPr="007275DF" w:rsidRDefault="009428D8" w:rsidP="006D0B54">
            <w:pPr>
              <w:pStyle w:val="TAL"/>
              <w:rPr>
                <w:rFonts w:cs="Arial"/>
              </w:rPr>
            </w:pPr>
          </w:p>
        </w:tc>
      </w:tr>
      <w:tr w:rsidR="009428D8" w:rsidRPr="007275DF" w14:paraId="387FA426" w14:textId="77777777" w:rsidTr="006D0B54">
        <w:trPr>
          <w:cantSplit/>
          <w:trHeight w:val="416"/>
        </w:trPr>
        <w:tc>
          <w:tcPr>
            <w:tcW w:w="2118" w:type="dxa"/>
          </w:tcPr>
          <w:p w14:paraId="0369845A"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20721DA" w14:textId="77777777" w:rsidR="009428D8" w:rsidRPr="007275DF" w:rsidRDefault="009428D8" w:rsidP="006D0B54">
            <w:pPr>
              <w:pStyle w:val="TAC"/>
            </w:pPr>
          </w:p>
        </w:tc>
        <w:tc>
          <w:tcPr>
            <w:tcW w:w="1251" w:type="dxa"/>
          </w:tcPr>
          <w:p w14:paraId="66AA61AA" w14:textId="77777777" w:rsidR="009428D8" w:rsidRPr="007275DF" w:rsidRDefault="009428D8" w:rsidP="006D0B54">
            <w:pPr>
              <w:pStyle w:val="TAC"/>
              <w:rPr>
                <w:lang w:eastAsia="zh-CN"/>
              </w:rPr>
            </w:pPr>
            <w:r w:rsidRPr="007275DF">
              <w:t>Config 1,2,3</w:t>
            </w:r>
          </w:p>
        </w:tc>
        <w:tc>
          <w:tcPr>
            <w:tcW w:w="1251" w:type="dxa"/>
          </w:tcPr>
          <w:p w14:paraId="31719CD0" w14:textId="77777777" w:rsidR="009428D8" w:rsidRPr="007275DF" w:rsidRDefault="009428D8" w:rsidP="006D0B54">
            <w:pPr>
              <w:pStyle w:val="TAC"/>
              <w:rPr>
                <w:lang w:eastAsia="zh-CN"/>
              </w:rPr>
            </w:pPr>
            <w:r w:rsidRPr="007275DF">
              <w:rPr>
                <w:rFonts w:cs="Arial"/>
                <w:lang w:eastAsia="zh-CN"/>
              </w:rPr>
              <w:t>9</w:t>
            </w:r>
          </w:p>
        </w:tc>
        <w:tc>
          <w:tcPr>
            <w:tcW w:w="1253" w:type="dxa"/>
          </w:tcPr>
          <w:p w14:paraId="6E99B12D" w14:textId="77777777" w:rsidR="009428D8" w:rsidRPr="007275DF" w:rsidRDefault="009428D8" w:rsidP="006D0B54">
            <w:pPr>
              <w:pStyle w:val="TAC"/>
              <w:rPr>
                <w:lang w:eastAsia="zh-CN"/>
              </w:rPr>
            </w:pPr>
            <w:r w:rsidRPr="007275DF">
              <w:rPr>
                <w:lang w:eastAsia="zh-CN"/>
              </w:rPr>
              <w:t>9</w:t>
            </w:r>
          </w:p>
        </w:tc>
        <w:tc>
          <w:tcPr>
            <w:tcW w:w="3072" w:type="dxa"/>
          </w:tcPr>
          <w:p w14:paraId="192EEE7B" w14:textId="77777777" w:rsidR="009428D8" w:rsidRPr="007275DF" w:rsidRDefault="009428D8" w:rsidP="006D0B54">
            <w:pPr>
              <w:pStyle w:val="TAL"/>
              <w:rPr>
                <w:rFonts w:cs="Arial"/>
              </w:rPr>
            </w:pPr>
          </w:p>
        </w:tc>
      </w:tr>
      <w:tr w:rsidR="009428D8" w:rsidRPr="007275DF" w14:paraId="022F4CF7" w14:textId="77777777" w:rsidTr="006D0B54">
        <w:trPr>
          <w:cantSplit/>
          <w:trHeight w:val="198"/>
        </w:trPr>
        <w:tc>
          <w:tcPr>
            <w:tcW w:w="2118" w:type="dxa"/>
          </w:tcPr>
          <w:p w14:paraId="13C919E1" w14:textId="77777777" w:rsidR="009428D8" w:rsidRPr="007275DF" w:rsidRDefault="009428D8" w:rsidP="006D0B54">
            <w:pPr>
              <w:pStyle w:val="TAL"/>
              <w:rPr>
                <w:rFonts w:cs="Arial"/>
              </w:rPr>
            </w:pPr>
            <w:r w:rsidRPr="007275DF">
              <w:rPr>
                <w:rFonts w:cs="Arial"/>
              </w:rPr>
              <w:t>A3-Offset</w:t>
            </w:r>
          </w:p>
        </w:tc>
        <w:tc>
          <w:tcPr>
            <w:tcW w:w="596" w:type="dxa"/>
          </w:tcPr>
          <w:p w14:paraId="24F27893" w14:textId="77777777" w:rsidR="009428D8" w:rsidRPr="007275DF" w:rsidRDefault="009428D8" w:rsidP="006D0B54">
            <w:pPr>
              <w:pStyle w:val="TAC"/>
            </w:pPr>
            <w:r w:rsidRPr="007275DF">
              <w:t>dB</w:t>
            </w:r>
          </w:p>
        </w:tc>
        <w:tc>
          <w:tcPr>
            <w:tcW w:w="1251" w:type="dxa"/>
          </w:tcPr>
          <w:p w14:paraId="05085CD9" w14:textId="77777777" w:rsidR="009428D8" w:rsidRPr="007275DF" w:rsidRDefault="009428D8" w:rsidP="006D0B54">
            <w:pPr>
              <w:pStyle w:val="TAC"/>
            </w:pPr>
            <w:r w:rsidRPr="007275DF">
              <w:t>Config 1,2,3</w:t>
            </w:r>
          </w:p>
        </w:tc>
        <w:tc>
          <w:tcPr>
            <w:tcW w:w="2504" w:type="dxa"/>
            <w:gridSpan w:val="2"/>
          </w:tcPr>
          <w:p w14:paraId="2CDEA236" w14:textId="77777777" w:rsidR="009428D8" w:rsidRPr="007275DF" w:rsidRDefault="009428D8" w:rsidP="006D0B54">
            <w:pPr>
              <w:pStyle w:val="TAC"/>
            </w:pPr>
            <w:r w:rsidRPr="007275DF">
              <w:t>-6</w:t>
            </w:r>
          </w:p>
        </w:tc>
        <w:tc>
          <w:tcPr>
            <w:tcW w:w="3072" w:type="dxa"/>
          </w:tcPr>
          <w:p w14:paraId="7401BFFD" w14:textId="77777777" w:rsidR="009428D8" w:rsidRPr="007275DF" w:rsidRDefault="009428D8" w:rsidP="006D0B54">
            <w:pPr>
              <w:pStyle w:val="TAL"/>
              <w:rPr>
                <w:rFonts w:cs="Arial"/>
              </w:rPr>
            </w:pPr>
          </w:p>
        </w:tc>
      </w:tr>
      <w:tr w:rsidR="009428D8" w:rsidRPr="007275DF" w14:paraId="47376121" w14:textId="77777777" w:rsidTr="006D0B54">
        <w:trPr>
          <w:cantSplit/>
          <w:trHeight w:val="208"/>
        </w:trPr>
        <w:tc>
          <w:tcPr>
            <w:tcW w:w="2118" w:type="dxa"/>
          </w:tcPr>
          <w:p w14:paraId="6BA8638A" w14:textId="77777777" w:rsidR="009428D8" w:rsidRPr="007275DF" w:rsidRDefault="009428D8" w:rsidP="006D0B54">
            <w:pPr>
              <w:pStyle w:val="TAL"/>
              <w:rPr>
                <w:rFonts w:cs="Arial"/>
              </w:rPr>
            </w:pPr>
            <w:r w:rsidRPr="007275DF">
              <w:rPr>
                <w:rFonts w:cs="Arial"/>
              </w:rPr>
              <w:t>Hysteresis</w:t>
            </w:r>
          </w:p>
        </w:tc>
        <w:tc>
          <w:tcPr>
            <w:tcW w:w="596" w:type="dxa"/>
          </w:tcPr>
          <w:p w14:paraId="35FF8DBC" w14:textId="77777777" w:rsidR="009428D8" w:rsidRPr="007275DF" w:rsidRDefault="009428D8" w:rsidP="006D0B54">
            <w:pPr>
              <w:pStyle w:val="TAC"/>
            </w:pPr>
            <w:r w:rsidRPr="007275DF">
              <w:t>dB</w:t>
            </w:r>
          </w:p>
        </w:tc>
        <w:tc>
          <w:tcPr>
            <w:tcW w:w="1251" w:type="dxa"/>
          </w:tcPr>
          <w:p w14:paraId="27ED45BB" w14:textId="77777777" w:rsidR="009428D8" w:rsidRPr="007275DF" w:rsidRDefault="009428D8" w:rsidP="006D0B54">
            <w:pPr>
              <w:pStyle w:val="TAC"/>
            </w:pPr>
            <w:r w:rsidRPr="007275DF">
              <w:t>Config 1,2,3</w:t>
            </w:r>
          </w:p>
        </w:tc>
        <w:tc>
          <w:tcPr>
            <w:tcW w:w="2504" w:type="dxa"/>
            <w:gridSpan w:val="2"/>
          </w:tcPr>
          <w:p w14:paraId="5498E801" w14:textId="77777777" w:rsidR="009428D8" w:rsidRPr="007275DF" w:rsidRDefault="009428D8" w:rsidP="006D0B54">
            <w:pPr>
              <w:pStyle w:val="TAC"/>
            </w:pPr>
            <w:r w:rsidRPr="007275DF">
              <w:t>0</w:t>
            </w:r>
          </w:p>
        </w:tc>
        <w:tc>
          <w:tcPr>
            <w:tcW w:w="3072" w:type="dxa"/>
          </w:tcPr>
          <w:p w14:paraId="09095CBD" w14:textId="77777777" w:rsidR="009428D8" w:rsidRPr="007275DF" w:rsidRDefault="009428D8" w:rsidP="006D0B54">
            <w:pPr>
              <w:pStyle w:val="TAL"/>
              <w:rPr>
                <w:rFonts w:cs="Arial"/>
              </w:rPr>
            </w:pPr>
          </w:p>
        </w:tc>
      </w:tr>
      <w:tr w:rsidR="009428D8" w:rsidRPr="007275DF" w14:paraId="39C23A9A" w14:textId="77777777" w:rsidTr="006D0B54">
        <w:trPr>
          <w:cantSplit/>
          <w:trHeight w:val="208"/>
        </w:trPr>
        <w:tc>
          <w:tcPr>
            <w:tcW w:w="2118" w:type="dxa"/>
          </w:tcPr>
          <w:p w14:paraId="3295F7BF" w14:textId="77777777" w:rsidR="009428D8" w:rsidRPr="007275DF" w:rsidRDefault="009428D8" w:rsidP="006D0B54">
            <w:pPr>
              <w:pStyle w:val="TAL"/>
              <w:rPr>
                <w:rFonts w:cs="Arial"/>
              </w:rPr>
            </w:pPr>
            <w:r w:rsidRPr="007275DF">
              <w:rPr>
                <w:rFonts w:cs="Arial"/>
              </w:rPr>
              <w:t>CP length</w:t>
            </w:r>
          </w:p>
        </w:tc>
        <w:tc>
          <w:tcPr>
            <w:tcW w:w="596" w:type="dxa"/>
          </w:tcPr>
          <w:p w14:paraId="3E4E1C2D" w14:textId="77777777" w:rsidR="009428D8" w:rsidRPr="007275DF" w:rsidRDefault="009428D8" w:rsidP="006D0B54">
            <w:pPr>
              <w:pStyle w:val="TAC"/>
            </w:pPr>
          </w:p>
        </w:tc>
        <w:tc>
          <w:tcPr>
            <w:tcW w:w="1251" w:type="dxa"/>
          </w:tcPr>
          <w:p w14:paraId="559BB041" w14:textId="77777777" w:rsidR="009428D8" w:rsidRPr="007275DF" w:rsidRDefault="009428D8" w:rsidP="006D0B54">
            <w:pPr>
              <w:pStyle w:val="TAC"/>
            </w:pPr>
            <w:r w:rsidRPr="007275DF">
              <w:t>Config 1,2,3</w:t>
            </w:r>
          </w:p>
        </w:tc>
        <w:tc>
          <w:tcPr>
            <w:tcW w:w="2504" w:type="dxa"/>
            <w:gridSpan w:val="2"/>
          </w:tcPr>
          <w:p w14:paraId="50C59982" w14:textId="77777777" w:rsidR="009428D8" w:rsidRPr="007275DF" w:rsidRDefault="009428D8" w:rsidP="006D0B54">
            <w:pPr>
              <w:pStyle w:val="TAC"/>
            </w:pPr>
            <w:r w:rsidRPr="007275DF">
              <w:t>Normal</w:t>
            </w:r>
          </w:p>
        </w:tc>
        <w:tc>
          <w:tcPr>
            <w:tcW w:w="3072" w:type="dxa"/>
          </w:tcPr>
          <w:p w14:paraId="479EFFA5" w14:textId="77777777" w:rsidR="009428D8" w:rsidRPr="007275DF" w:rsidRDefault="009428D8" w:rsidP="006D0B54">
            <w:pPr>
              <w:pStyle w:val="TAL"/>
              <w:rPr>
                <w:rFonts w:cs="Arial"/>
              </w:rPr>
            </w:pPr>
          </w:p>
        </w:tc>
      </w:tr>
      <w:tr w:rsidR="009428D8" w:rsidRPr="007275DF" w14:paraId="775729A7" w14:textId="77777777" w:rsidTr="006D0B54">
        <w:trPr>
          <w:cantSplit/>
          <w:trHeight w:val="198"/>
        </w:trPr>
        <w:tc>
          <w:tcPr>
            <w:tcW w:w="2118" w:type="dxa"/>
          </w:tcPr>
          <w:p w14:paraId="6B4F01BB" w14:textId="77777777" w:rsidR="009428D8" w:rsidRPr="007275DF" w:rsidRDefault="009428D8" w:rsidP="006D0B54">
            <w:pPr>
              <w:pStyle w:val="TAL"/>
              <w:rPr>
                <w:rFonts w:cs="Arial"/>
              </w:rPr>
            </w:pPr>
            <w:r w:rsidRPr="007275DF">
              <w:rPr>
                <w:rFonts w:cs="Arial"/>
              </w:rPr>
              <w:t>TimeToTrigger</w:t>
            </w:r>
          </w:p>
        </w:tc>
        <w:tc>
          <w:tcPr>
            <w:tcW w:w="596" w:type="dxa"/>
          </w:tcPr>
          <w:p w14:paraId="51025054" w14:textId="77777777" w:rsidR="009428D8" w:rsidRPr="007275DF" w:rsidRDefault="009428D8" w:rsidP="006D0B54">
            <w:pPr>
              <w:pStyle w:val="TAC"/>
            </w:pPr>
            <w:r w:rsidRPr="007275DF">
              <w:t>s</w:t>
            </w:r>
          </w:p>
        </w:tc>
        <w:tc>
          <w:tcPr>
            <w:tcW w:w="1251" w:type="dxa"/>
          </w:tcPr>
          <w:p w14:paraId="60D087D9" w14:textId="77777777" w:rsidR="009428D8" w:rsidRPr="007275DF" w:rsidRDefault="009428D8" w:rsidP="006D0B54">
            <w:pPr>
              <w:pStyle w:val="TAC"/>
            </w:pPr>
            <w:r w:rsidRPr="007275DF">
              <w:t>Config 1,2,3</w:t>
            </w:r>
          </w:p>
        </w:tc>
        <w:tc>
          <w:tcPr>
            <w:tcW w:w="2504" w:type="dxa"/>
            <w:gridSpan w:val="2"/>
          </w:tcPr>
          <w:p w14:paraId="3AF867CC" w14:textId="77777777" w:rsidR="009428D8" w:rsidRPr="007275DF" w:rsidRDefault="009428D8" w:rsidP="006D0B54">
            <w:pPr>
              <w:pStyle w:val="TAC"/>
            </w:pPr>
            <w:r w:rsidRPr="007275DF">
              <w:t>0</w:t>
            </w:r>
          </w:p>
        </w:tc>
        <w:tc>
          <w:tcPr>
            <w:tcW w:w="3072" w:type="dxa"/>
          </w:tcPr>
          <w:p w14:paraId="66B2E063" w14:textId="77777777" w:rsidR="009428D8" w:rsidRPr="007275DF" w:rsidRDefault="009428D8" w:rsidP="006D0B54">
            <w:pPr>
              <w:pStyle w:val="TAL"/>
              <w:rPr>
                <w:rFonts w:cs="Arial"/>
              </w:rPr>
            </w:pPr>
          </w:p>
        </w:tc>
      </w:tr>
      <w:tr w:rsidR="009428D8" w:rsidRPr="007275DF" w14:paraId="53C8C005" w14:textId="77777777" w:rsidTr="006D0B54">
        <w:trPr>
          <w:cantSplit/>
          <w:trHeight w:val="208"/>
        </w:trPr>
        <w:tc>
          <w:tcPr>
            <w:tcW w:w="2118" w:type="dxa"/>
          </w:tcPr>
          <w:p w14:paraId="65E5D6E3" w14:textId="77777777" w:rsidR="009428D8" w:rsidRPr="007275DF" w:rsidRDefault="009428D8" w:rsidP="006D0B54">
            <w:pPr>
              <w:pStyle w:val="TAL"/>
              <w:rPr>
                <w:rFonts w:cs="Arial"/>
              </w:rPr>
            </w:pPr>
            <w:r w:rsidRPr="007275DF">
              <w:rPr>
                <w:rFonts w:cs="Arial"/>
              </w:rPr>
              <w:t>Filter coefficient</w:t>
            </w:r>
          </w:p>
        </w:tc>
        <w:tc>
          <w:tcPr>
            <w:tcW w:w="596" w:type="dxa"/>
          </w:tcPr>
          <w:p w14:paraId="3D71BFF8" w14:textId="77777777" w:rsidR="009428D8" w:rsidRPr="007275DF" w:rsidRDefault="009428D8" w:rsidP="006D0B54">
            <w:pPr>
              <w:pStyle w:val="TAC"/>
            </w:pPr>
          </w:p>
        </w:tc>
        <w:tc>
          <w:tcPr>
            <w:tcW w:w="1251" w:type="dxa"/>
          </w:tcPr>
          <w:p w14:paraId="4FDE7073" w14:textId="77777777" w:rsidR="009428D8" w:rsidRPr="007275DF" w:rsidRDefault="009428D8" w:rsidP="006D0B54">
            <w:pPr>
              <w:pStyle w:val="TAC"/>
            </w:pPr>
            <w:r w:rsidRPr="007275DF">
              <w:t>Config 1,2,3</w:t>
            </w:r>
          </w:p>
        </w:tc>
        <w:tc>
          <w:tcPr>
            <w:tcW w:w="2504" w:type="dxa"/>
            <w:gridSpan w:val="2"/>
          </w:tcPr>
          <w:p w14:paraId="238CC013" w14:textId="77777777" w:rsidR="009428D8" w:rsidRPr="007275DF" w:rsidRDefault="009428D8" w:rsidP="006D0B54">
            <w:pPr>
              <w:pStyle w:val="TAC"/>
            </w:pPr>
            <w:r w:rsidRPr="007275DF">
              <w:t>0</w:t>
            </w:r>
          </w:p>
        </w:tc>
        <w:tc>
          <w:tcPr>
            <w:tcW w:w="3072" w:type="dxa"/>
          </w:tcPr>
          <w:p w14:paraId="69B159A3" w14:textId="77777777" w:rsidR="009428D8" w:rsidRPr="007275DF" w:rsidRDefault="009428D8" w:rsidP="006D0B54">
            <w:pPr>
              <w:pStyle w:val="TAL"/>
              <w:rPr>
                <w:rFonts w:cs="Arial"/>
              </w:rPr>
            </w:pPr>
            <w:r w:rsidRPr="007275DF">
              <w:rPr>
                <w:rFonts w:cs="Arial"/>
              </w:rPr>
              <w:t>L3 filtering is not used</w:t>
            </w:r>
          </w:p>
        </w:tc>
      </w:tr>
      <w:tr w:rsidR="009428D8" w:rsidRPr="007275DF" w14:paraId="5B63EFC0" w14:textId="77777777" w:rsidTr="006D0B54">
        <w:trPr>
          <w:cantSplit/>
          <w:trHeight w:val="208"/>
        </w:trPr>
        <w:tc>
          <w:tcPr>
            <w:tcW w:w="2118" w:type="dxa"/>
          </w:tcPr>
          <w:p w14:paraId="577B58AE" w14:textId="77777777" w:rsidR="009428D8" w:rsidRPr="007275DF" w:rsidRDefault="009428D8" w:rsidP="006D0B54">
            <w:pPr>
              <w:pStyle w:val="TAL"/>
              <w:rPr>
                <w:rFonts w:cs="Arial"/>
              </w:rPr>
            </w:pPr>
            <w:r w:rsidRPr="007275DF">
              <w:rPr>
                <w:rFonts w:cs="Arial"/>
              </w:rPr>
              <w:t>DRX</w:t>
            </w:r>
          </w:p>
        </w:tc>
        <w:tc>
          <w:tcPr>
            <w:tcW w:w="596" w:type="dxa"/>
          </w:tcPr>
          <w:p w14:paraId="3205F563" w14:textId="77777777" w:rsidR="009428D8" w:rsidRPr="007275DF" w:rsidRDefault="009428D8" w:rsidP="006D0B54">
            <w:pPr>
              <w:pStyle w:val="TAC"/>
            </w:pPr>
          </w:p>
        </w:tc>
        <w:tc>
          <w:tcPr>
            <w:tcW w:w="1251" w:type="dxa"/>
          </w:tcPr>
          <w:p w14:paraId="29A39934" w14:textId="77777777" w:rsidR="009428D8" w:rsidRPr="007275DF" w:rsidRDefault="009428D8" w:rsidP="006D0B54">
            <w:pPr>
              <w:pStyle w:val="TAC"/>
            </w:pPr>
            <w:r w:rsidRPr="007275DF">
              <w:t>Config 1,2,3</w:t>
            </w:r>
          </w:p>
        </w:tc>
        <w:tc>
          <w:tcPr>
            <w:tcW w:w="2504" w:type="dxa"/>
            <w:gridSpan w:val="2"/>
          </w:tcPr>
          <w:p w14:paraId="04392940" w14:textId="77777777" w:rsidR="009428D8" w:rsidRPr="007275DF" w:rsidRDefault="009428D8" w:rsidP="006D0B54">
            <w:pPr>
              <w:pStyle w:val="TAC"/>
            </w:pPr>
            <w:r w:rsidRPr="007275DF">
              <w:t>OFF</w:t>
            </w:r>
          </w:p>
        </w:tc>
        <w:tc>
          <w:tcPr>
            <w:tcW w:w="3072" w:type="dxa"/>
          </w:tcPr>
          <w:p w14:paraId="1FF0290F" w14:textId="77777777" w:rsidR="009428D8" w:rsidRPr="007275DF" w:rsidRDefault="009428D8" w:rsidP="006D0B54">
            <w:pPr>
              <w:pStyle w:val="TAL"/>
              <w:rPr>
                <w:rFonts w:cs="Arial"/>
              </w:rPr>
            </w:pPr>
            <w:r w:rsidRPr="007275DF">
              <w:rPr>
                <w:rFonts w:cs="Arial"/>
              </w:rPr>
              <w:t>DRX is not used</w:t>
            </w:r>
          </w:p>
        </w:tc>
      </w:tr>
      <w:tr w:rsidR="009428D8" w:rsidRPr="007275DF" w14:paraId="51BBD465" w14:textId="77777777" w:rsidTr="006D0B54">
        <w:trPr>
          <w:cantSplit/>
          <w:trHeight w:val="614"/>
        </w:trPr>
        <w:tc>
          <w:tcPr>
            <w:tcW w:w="2118" w:type="dxa"/>
            <w:vMerge w:val="restart"/>
          </w:tcPr>
          <w:p w14:paraId="23F187A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03ED9831" w14:textId="77777777" w:rsidR="009428D8" w:rsidRPr="007275DF" w:rsidRDefault="009428D8" w:rsidP="006D0B54">
            <w:pPr>
              <w:pStyle w:val="TAC"/>
            </w:pPr>
          </w:p>
        </w:tc>
        <w:tc>
          <w:tcPr>
            <w:tcW w:w="1251" w:type="dxa"/>
          </w:tcPr>
          <w:p w14:paraId="4CF43BB5" w14:textId="77777777" w:rsidR="009428D8" w:rsidRPr="007275DF" w:rsidRDefault="009428D8" w:rsidP="006D0B54">
            <w:pPr>
              <w:pStyle w:val="TAC"/>
            </w:pPr>
            <w:r w:rsidRPr="007275DF">
              <w:t>Config 1,2,3</w:t>
            </w:r>
          </w:p>
        </w:tc>
        <w:tc>
          <w:tcPr>
            <w:tcW w:w="2504" w:type="dxa"/>
            <w:gridSpan w:val="2"/>
          </w:tcPr>
          <w:p w14:paraId="50A37987" w14:textId="77777777" w:rsidR="009428D8" w:rsidRPr="007275DF" w:rsidRDefault="009428D8" w:rsidP="006D0B54">
            <w:pPr>
              <w:pStyle w:val="TAC"/>
            </w:pPr>
            <w:r w:rsidRPr="007275DF">
              <w:t>3ms</w:t>
            </w:r>
          </w:p>
        </w:tc>
        <w:tc>
          <w:tcPr>
            <w:tcW w:w="3072" w:type="dxa"/>
          </w:tcPr>
          <w:p w14:paraId="2A7A03AA" w14:textId="77777777" w:rsidR="009428D8" w:rsidRPr="007275DF" w:rsidRDefault="009428D8" w:rsidP="006D0B54">
            <w:pPr>
              <w:pStyle w:val="TAL"/>
            </w:pPr>
            <w:r w:rsidRPr="007275DF">
              <w:t>Asynchronous cells.</w:t>
            </w:r>
          </w:p>
          <w:p w14:paraId="25EB5F82"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4612E059" w14:textId="77777777" w:rsidTr="006D0B54">
        <w:trPr>
          <w:cantSplit/>
          <w:trHeight w:val="614"/>
        </w:trPr>
        <w:tc>
          <w:tcPr>
            <w:tcW w:w="2118" w:type="dxa"/>
            <w:vMerge/>
          </w:tcPr>
          <w:p w14:paraId="2DCFFC30" w14:textId="77777777" w:rsidR="009428D8" w:rsidRPr="007275DF" w:rsidRDefault="009428D8" w:rsidP="006D0B54">
            <w:pPr>
              <w:pStyle w:val="TAL"/>
              <w:rPr>
                <w:rFonts w:cs="Arial"/>
              </w:rPr>
            </w:pPr>
          </w:p>
        </w:tc>
        <w:tc>
          <w:tcPr>
            <w:tcW w:w="596" w:type="dxa"/>
          </w:tcPr>
          <w:p w14:paraId="1F0A7A95" w14:textId="77777777" w:rsidR="009428D8" w:rsidRPr="007275DF" w:rsidRDefault="009428D8" w:rsidP="006D0B54">
            <w:pPr>
              <w:pStyle w:val="TAC"/>
            </w:pPr>
          </w:p>
        </w:tc>
        <w:tc>
          <w:tcPr>
            <w:tcW w:w="1251" w:type="dxa"/>
          </w:tcPr>
          <w:p w14:paraId="700D61FE" w14:textId="77777777" w:rsidR="009428D8" w:rsidRPr="007275DF" w:rsidRDefault="009428D8" w:rsidP="006D0B54">
            <w:pPr>
              <w:pStyle w:val="TAC"/>
            </w:pPr>
            <w:r w:rsidRPr="007275DF">
              <w:t>Config 1,2,3</w:t>
            </w:r>
          </w:p>
        </w:tc>
        <w:tc>
          <w:tcPr>
            <w:tcW w:w="2504" w:type="dxa"/>
            <w:gridSpan w:val="2"/>
          </w:tcPr>
          <w:p w14:paraId="4C75527F" w14:textId="77777777" w:rsidR="009428D8" w:rsidRPr="007275DF" w:rsidRDefault="009428D8" w:rsidP="006D0B54">
            <w:pPr>
              <w:pStyle w:val="TAC"/>
            </w:pPr>
            <w:r w:rsidRPr="007275DF">
              <w:t>3</w:t>
            </w:r>
            <w:r w:rsidRPr="007275DF">
              <w:sym w:font="Symbol" w:char="F06D"/>
            </w:r>
            <w:r w:rsidRPr="007275DF">
              <w:t>s</w:t>
            </w:r>
          </w:p>
        </w:tc>
        <w:tc>
          <w:tcPr>
            <w:tcW w:w="3072" w:type="dxa"/>
          </w:tcPr>
          <w:p w14:paraId="4BEAAA7A" w14:textId="77777777" w:rsidR="009428D8" w:rsidRPr="007275DF" w:rsidRDefault="009428D8" w:rsidP="006D0B54">
            <w:pPr>
              <w:pStyle w:val="TAL"/>
            </w:pPr>
            <w:r w:rsidRPr="007275DF">
              <w:t>Synchronous cells.</w:t>
            </w:r>
          </w:p>
          <w:p w14:paraId="049AEA15" w14:textId="77777777" w:rsidR="009428D8" w:rsidRPr="007275DF" w:rsidRDefault="009428D8" w:rsidP="006D0B54">
            <w:pPr>
              <w:pStyle w:val="TAL"/>
              <w:rPr>
                <w:lang w:eastAsia="zh-CN"/>
              </w:rPr>
            </w:pPr>
          </w:p>
        </w:tc>
      </w:tr>
      <w:tr w:rsidR="009428D8" w:rsidRPr="007275DF" w14:paraId="32F0BC7A" w14:textId="77777777" w:rsidTr="006D0B54">
        <w:trPr>
          <w:cantSplit/>
          <w:trHeight w:val="208"/>
        </w:trPr>
        <w:tc>
          <w:tcPr>
            <w:tcW w:w="2118" w:type="dxa"/>
          </w:tcPr>
          <w:p w14:paraId="5D35A36D" w14:textId="77777777" w:rsidR="009428D8" w:rsidRPr="007275DF" w:rsidRDefault="009428D8" w:rsidP="006D0B54">
            <w:pPr>
              <w:pStyle w:val="TAL"/>
              <w:rPr>
                <w:rFonts w:cs="Arial"/>
              </w:rPr>
            </w:pPr>
            <w:r w:rsidRPr="007275DF">
              <w:rPr>
                <w:rFonts w:cs="Arial"/>
              </w:rPr>
              <w:t>T1</w:t>
            </w:r>
          </w:p>
        </w:tc>
        <w:tc>
          <w:tcPr>
            <w:tcW w:w="596" w:type="dxa"/>
          </w:tcPr>
          <w:p w14:paraId="6DCB786B" w14:textId="77777777" w:rsidR="009428D8" w:rsidRPr="007275DF" w:rsidRDefault="009428D8" w:rsidP="006D0B54">
            <w:pPr>
              <w:pStyle w:val="TAC"/>
            </w:pPr>
            <w:r w:rsidRPr="007275DF">
              <w:t>s</w:t>
            </w:r>
          </w:p>
        </w:tc>
        <w:tc>
          <w:tcPr>
            <w:tcW w:w="1251" w:type="dxa"/>
          </w:tcPr>
          <w:p w14:paraId="31D78953" w14:textId="77777777" w:rsidR="009428D8" w:rsidRPr="007275DF" w:rsidRDefault="009428D8" w:rsidP="006D0B54">
            <w:pPr>
              <w:pStyle w:val="TAC"/>
            </w:pPr>
            <w:r w:rsidRPr="007275DF">
              <w:t>Config 1,2,3</w:t>
            </w:r>
          </w:p>
        </w:tc>
        <w:tc>
          <w:tcPr>
            <w:tcW w:w="2504" w:type="dxa"/>
            <w:gridSpan w:val="2"/>
          </w:tcPr>
          <w:p w14:paraId="34BBF0B9" w14:textId="77777777" w:rsidR="009428D8" w:rsidRPr="007275DF" w:rsidRDefault="009428D8" w:rsidP="006D0B54">
            <w:pPr>
              <w:pStyle w:val="TAC"/>
            </w:pPr>
            <w:r w:rsidRPr="007275DF">
              <w:t>5</w:t>
            </w:r>
          </w:p>
        </w:tc>
        <w:tc>
          <w:tcPr>
            <w:tcW w:w="3072" w:type="dxa"/>
          </w:tcPr>
          <w:p w14:paraId="290EAC32" w14:textId="77777777" w:rsidR="009428D8" w:rsidRPr="007275DF" w:rsidRDefault="009428D8" w:rsidP="006D0B54">
            <w:pPr>
              <w:pStyle w:val="TAL"/>
              <w:rPr>
                <w:rFonts w:cs="Arial"/>
              </w:rPr>
            </w:pPr>
          </w:p>
        </w:tc>
      </w:tr>
      <w:tr w:rsidR="00BB5979" w:rsidRPr="007275DF" w14:paraId="7163C6B5" w14:textId="77777777" w:rsidTr="006D0B54">
        <w:trPr>
          <w:cantSplit/>
          <w:trHeight w:val="208"/>
        </w:trPr>
        <w:tc>
          <w:tcPr>
            <w:tcW w:w="2118" w:type="dxa"/>
          </w:tcPr>
          <w:p w14:paraId="587B64A4" w14:textId="77777777" w:rsidR="00BB5979" w:rsidRPr="007275DF" w:rsidRDefault="00BB5979" w:rsidP="00BB5979">
            <w:pPr>
              <w:pStyle w:val="TAL"/>
              <w:rPr>
                <w:rFonts w:cs="Arial"/>
              </w:rPr>
            </w:pPr>
            <w:r w:rsidRPr="007275DF">
              <w:rPr>
                <w:rFonts w:cs="Arial"/>
              </w:rPr>
              <w:t>T2</w:t>
            </w:r>
          </w:p>
        </w:tc>
        <w:tc>
          <w:tcPr>
            <w:tcW w:w="596" w:type="dxa"/>
          </w:tcPr>
          <w:p w14:paraId="10D0DCFE" w14:textId="77777777" w:rsidR="00BB5979" w:rsidRPr="007275DF" w:rsidRDefault="00BB5979" w:rsidP="00BB5979">
            <w:pPr>
              <w:pStyle w:val="TAC"/>
            </w:pPr>
            <w:r w:rsidRPr="007275DF">
              <w:t>s</w:t>
            </w:r>
          </w:p>
        </w:tc>
        <w:tc>
          <w:tcPr>
            <w:tcW w:w="1251" w:type="dxa"/>
          </w:tcPr>
          <w:p w14:paraId="37BAC7F4" w14:textId="77777777" w:rsidR="00BB5979" w:rsidRPr="007275DF" w:rsidRDefault="00BB5979" w:rsidP="00BB5979">
            <w:pPr>
              <w:pStyle w:val="TAC"/>
            </w:pPr>
            <w:r w:rsidRPr="007275DF">
              <w:t>Config 1,2,3</w:t>
            </w:r>
          </w:p>
        </w:tc>
        <w:tc>
          <w:tcPr>
            <w:tcW w:w="1251" w:type="dxa"/>
          </w:tcPr>
          <w:p w14:paraId="1395A0A7" w14:textId="73C16804" w:rsidR="00BB5979" w:rsidRPr="007275DF" w:rsidRDefault="00BB5979" w:rsidP="00BB5979">
            <w:pPr>
              <w:pStyle w:val="TAC"/>
            </w:pPr>
            <w:r w:rsidRPr="00676E13">
              <w:t>1.7</w:t>
            </w:r>
          </w:p>
        </w:tc>
        <w:tc>
          <w:tcPr>
            <w:tcW w:w="1253" w:type="dxa"/>
          </w:tcPr>
          <w:p w14:paraId="6E40E54E" w14:textId="0F518AAC" w:rsidR="00BB5979" w:rsidRPr="007275DF" w:rsidRDefault="00BB5979" w:rsidP="00BB5979">
            <w:pPr>
              <w:pStyle w:val="TAC"/>
            </w:pPr>
            <w:r w:rsidRPr="00676E13">
              <w:t>1.7</w:t>
            </w:r>
          </w:p>
        </w:tc>
        <w:tc>
          <w:tcPr>
            <w:tcW w:w="3072" w:type="dxa"/>
          </w:tcPr>
          <w:p w14:paraId="4AA9DBD8" w14:textId="77777777" w:rsidR="00BB5979" w:rsidRPr="007275DF" w:rsidRDefault="00BB5979" w:rsidP="00BB5979">
            <w:pPr>
              <w:pStyle w:val="TAL"/>
              <w:rPr>
                <w:rFonts w:cs="Arial"/>
              </w:rPr>
            </w:pPr>
          </w:p>
        </w:tc>
      </w:tr>
    </w:tbl>
    <w:p w14:paraId="60961643" w14:textId="77777777" w:rsidR="009428D8" w:rsidRPr="007275DF" w:rsidRDefault="009428D8" w:rsidP="009428D8"/>
    <w:p w14:paraId="78E0E805" w14:textId="77777777" w:rsidR="009428D8" w:rsidRPr="007275DF" w:rsidRDefault="009428D8" w:rsidP="009428D8">
      <w:pPr>
        <w:pStyle w:val="TH"/>
      </w:pPr>
      <w:r w:rsidRPr="007275DF">
        <w:lastRenderedPageBreak/>
        <w:t>Table A.11.5.2.7.1-3: Cell specific test parameters for SA inter-frequency event triggered reporting for FR1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5BC9EABB" w14:textId="77777777" w:rsidTr="006D0B54">
        <w:trPr>
          <w:cantSplit/>
          <w:trHeight w:val="150"/>
        </w:trPr>
        <w:tc>
          <w:tcPr>
            <w:tcW w:w="2625" w:type="dxa"/>
            <w:gridSpan w:val="3"/>
            <w:vMerge w:val="restart"/>
            <w:tcBorders>
              <w:top w:val="single" w:sz="4" w:space="0" w:color="auto"/>
              <w:left w:val="single" w:sz="4" w:space="0" w:color="auto"/>
            </w:tcBorders>
          </w:tcPr>
          <w:p w14:paraId="6732064B"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05285C77"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8700650"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7CAF1708"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413845E" w14:textId="77777777" w:rsidR="009428D8" w:rsidRPr="007275DF" w:rsidRDefault="009428D8" w:rsidP="006D0B54">
            <w:pPr>
              <w:pStyle w:val="TAH"/>
              <w:rPr>
                <w:rFonts w:cs="Arial"/>
              </w:rPr>
            </w:pPr>
            <w:r w:rsidRPr="007275DF">
              <w:t>Cell 2</w:t>
            </w:r>
          </w:p>
        </w:tc>
      </w:tr>
      <w:tr w:rsidR="009428D8" w:rsidRPr="007275DF" w14:paraId="3F64AB40" w14:textId="77777777" w:rsidTr="006D0B54">
        <w:trPr>
          <w:cantSplit/>
          <w:trHeight w:val="150"/>
        </w:trPr>
        <w:tc>
          <w:tcPr>
            <w:tcW w:w="2625" w:type="dxa"/>
            <w:gridSpan w:val="3"/>
            <w:vMerge/>
            <w:tcBorders>
              <w:left w:val="single" w:sz="4" w:space="0" w:color="auto"/>
              <w:bottom w:val="single" w:sz="4" w:space="0" w:color="auto"/>
            </w:tcBorders>
          </w:tcPr>
          <w:p w14:paraId="6C3EE6F1" w14:textId="77777777" w:rsidR="009428D8" w:rsidRPr="007275DF" w:rsidRDefault="009428D8" w:rsidP="006D0B54">
            <w:pPr>
              <w:pStyle w:val="TAH"/>
              <w:rPr>
                <w:rFonts w:cs="Arial"/>
              </w:rPr>
            </w:pPr>
          </w:p>
        </w:tc>
        <w:tc>
          <w:tcPr>
            <w:tcW w:w="772" w:type="dxa"/>
            <w:vMerge/>
            <w:tcBorders>
              <w:bottom w:val="single" w:sz="4" w:space="0" w:color="auto"/>
            </w:tcBorders>
          </w:tcPr>
          <w:p w14:paraId="442E91AE" w14:textId="77777777" w:rsidR="009428D8" w:rsidRPr="007275DF" w:rsidRDefault="009428D8" w:rsidP="006D0B54">
            <w:pPr>
              <w:pStyle w:val="TAH"/>
              <w:rPr>
                <w:rFonts w:cs="Arial"/>
              </w:rPr>
            </w:pPr>
          </w:p>
        </w:tc>
        <w:tc>
          <w:tcPr>
            <w:tcW w:w="1386" w:type="dxa"/>
            <w:vMerge/>
            <w:tcBorders>
              <w:bottom w:val="single" w:sz="4" w:space="0" w:color="auto"/>
            </w:tcBorders>
          </w:tcPr>
          <w:p w14:paraId="499789DD" w14:textId="77777777" w:rsidR="009428D8" w:rsidRPr="007275DF" w:rsidRDefault="009428D8" w:rsidP="006D0B54">
            <w:pPr>
              <w:pStyle w:val="TAH"/>
            </w:pPr>
          </w:p>
        </w:tc>
        <w:tc>
          <w:tcPr>
            <w:tcW w:w="984" w:type="dxa"/>
            <w:tcBorders>
              <w:bottom w:val="single" w:sz="4" w:space="0" w:color="auto"/>
            </w:tcBorders>
          </w:tcPr>
          <w:p w14:paraId="5590D254"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2FE1C1B3"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02D0BA10"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1C7E969C" w14:textId="77777777" w:rsidR="009428D8" w:rsidRPr="007275DF" w:rsidRDefault="009428D8" w:rsidP="006D0B54">
            <w:pPr>
              <w:pStyle w:val="TAH"/>
              <w:rPr>
                <w:rFonts w:cs="Arial"/>
              </w:rPr>
            </w:pPr>
            <w:r w:rsidRPr="007275DF">
              <w:t>T2</w:t>
            </w:r>
          </w:p>
        </w:tc>
      </w:tr>
      <w:tr w:rsidR="009428D8" w:rsidRPr="007275DF" w14:paraId="087B91A2" w14:textId="77777777" w:rsidTr="006D0B54">
        <w:trPr>
          <w:cantSplit/>
          <w:trHeight w:val="292"/>
        </w:trPr>
        <w:tc>
          <w:tcPr>
            <w:tcW w:w="2625" w:type="dxa"/>
            <w:gridSpan w:val="3"/>
            <w:tcBorders>
              <w:left w:val="single" w:sz="4" w:space="0" w:color="auto"/>
              <w:bottom w:val="single" w:sz="4" w:space="0" w:color="auto"/>
            </w:tcBorders>
          </w:tcPr>
          <w:p w14:paraId="140A9929"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5A26460" w14:textId="77777777" w:rsidR="009428D8" w:rsidRPr="007275DF" w:rsidRDefault="009428D8" w:rsidP="006D0B54">
            <w:pPr>
              <w:pStyle w:val="TAC"/>
              <w:rPr>
                <w:lang w:val="it-IT"/>
              </w:rPr>
            </w:pPr>
          </w:p>
        </w:tc>
        <w:tc>
          <w:tcPr>
            <w:tcW w:w="1386" w:type="dxa"/>
            <w:tcBorders>
              <w:bottom w:val="single" w:sz="4" w:space="0" w:color="auto"/>
            </w:tcBorders>
          </w:tcPr>
          <w:p w14:paraId="71F1B6B3"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0FAECBB"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1558BDF1" w14:textId="77777777" w:rsidR="009428D8" w:rsidRPr="007275DF" w:rsidRDefault="009428D8" w:rsidP="006D0B54">
            <w:pPr>
              <w:pStyle w:val="TAC"/>
            </w:pPr>
            <w:r w:rsidRPr="007275DF">
              <w:rPr>
                <w:rFonts w:cs="v4.2.0"/>
              </w:rPr>
              <w:t>2</w:t>
            </w:r>
          </w:p>
        </w:tc>
      </w:tr>
      <w:tr w:rsidR="009428D8" w:rsidRPr="007275DF" w14:paraId="3F38D353" w14:textId="77777777" w:rsidTr="006D0B54">
        <w:trPr>
          <w:cantSplit/>
          <w:trHeight w:val="150"/>
        </w:trPr>
        <w:tc>
          <w:tcPr>
            <w:tcW w:w="2625" w:type="dxa"/>
            <w:gridSpan w:val="3"/>
            <w:vMerge w:val="restart"/>
            <w:tcBorders>
              <w:left w:val="single" w:sz="4" w:space="0" w:color="auto"/>
            </w:tcBorders>
          </w:tcPr>
          <w:p w14:paraId="078EA77B" w14:textId="77777777" w:rsidR="009428D8" w:rsidRPr="007275DF" w:rsidRDefault="009428D8" w:rsidP="006D0B54">
            <w:pPr>
              <w:pStyle w:val="TAL"/>
              <w:rPr>
                <w:lang w:val="en-US"/>
              </w:rPr>
            </w:pPr>
            <w:r w:rsidRPr="007275DF">
              <w:rPr>
                <w:lang w:val="en-US"/>
              </w:rPr>
              <w:t>Duplex mode</w:t>
            </w:r>
          </w:p>
        </w:tc>
        <w:tc>
          <w:tcPr>
            <w:tcW w:w="772" w:type="dxa"/>
          </w:tcPr>
          <w:p w14:paraId="06BBD2E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E97C59B"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4F84C0A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32DF652A" w14:textId="77777777" w:rsidR="009428D8" w:rsidRPr="007275DF" w:rsidRDefault="009428D8" w:rsidP="006D0B54">
            <w:pPr>
              <w:pStyle w:val="TAC"/>
              <w:rPr>
                <w:lang w:val="en-US"/>
              </w:rPr>
            </w:pPr>
            <w:r w:rsidRPr="007275DF">
              <w:rPr>
                <w:lang w:val="en-US"/>
              </w:rPr>
              <w:t>FDD</w:t>
            </w:r>
          </w:p>
        </w:tc>
      </w:tr>
      <w:tr w:rsidR="009428D8" w:rsidRPr="007275DF" w14:paraId="21C27768" w14:textId="77777777" w:rsidTr="006D0B54">
        <w:trPr>
          <w:cantSplit/>
          <w:trHeight w:val="150"/>
        </w:trPr>
        <w:tc>
          <w:tcPr>
            <w:tcW w:w="2625" w:type="dxa"/>
            <w:gridSpan w:val="3"/>
            <w:vMerge/>
            <w:tcBorders>
              <w:left w:val="single" w:sz="4" w:space="0" w:color="auto"/>
            </w:tcBorders>
          </w:tcPr>
          <w:p w14:paraId="020FF38B" w14:textId="77777777" w:rsidR="009428D8" w:rsidRPr="007275DF" w:rsidRDefault="009428D8" w:rsidP="006D0B54">
            <w:pPr>
              <w:pStyle w:val="TAL"/>
              <w:rPr>
                <w:bCs/>
              </w:rPr>
            </w:pPr>
          </w:p>
        </w:tc>
        <w:tc>
          <w:tcPr>
            <w:tcW w:w="772" w:type="dxa"/>
          </w:tcPr>
          <w:p w14:paraId="38FECD8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205A97"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E401E75"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CDD52E9" w14:textId="77777777" w:rsidR="009428D8" w:rsidRPr="007275DF" w:rsidRDefault="009428D8" w:rsidP="006D0B54">
            <w:pPr>
              <w:pStyle w:val="TAC"/>
              <w:rPr>
                <w:lang w:val="en-US"/>
              </w:rPr>
            </w:pPr>
            <w:r w:rsidRPr="007275DF">
              <w:rPr>
                <w:lang w:val="en-US"/>
              </w:rPr>
              <w:t>TDD</w:t>
            </w:r>
          </w:p>
        </w:tc>
      </w:tr>
      <w:tr w:rsidR="009428D8" w:rsidRPr="007275DF" w14:paraId="4D0C82C8" w14:textId="77777777" w:rsidTr="006D0B54">
        <w:trPr>
          <w:cantSplit/>
          <w:trHeight w:val="150"/>
        </w:trPr>
        <w:tc>
          <w:tcPr>
            <w:tcW w:w="2625" w:type="dxa"/>
            <w:gridSpan w:val="3"/>
            <w:vMerge w:val="restart"/>
            <w:tcBorders>
              <w:left w:val="single" w:sz="4" w:space="0" w:color="auto"/>
            </w:tcBorders>
          </w:tcPr>
          <w:p w14:paraId="3C6BA48D" w14:textId="77777777" w:rsidR="009428D8" w:rsidRPr="007275DF" w:rsidRDefault="009428D8" w:rsidP="006D0B54">
            <w:pPr>
              <w:pStyle w:val="TAL"/>
              <w:rPr>
                <w:bCs/>
              </w:rPr>
            </w:pPr>
            <w:r w:rsidRPr="007275DF">
              <w:rPr>
                <w:bCs/>
              </w:rPr>
              <w:t>TDD configuration</w:t>
            </w:r>
          </w:p>
        </w:tc>
        <w:tc>
          <w:tcPr>
            <w:tcW w:w="772" w:type="dxa"/>
          </w:tcPr>
          <w:p w14:paraId="089491E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46AE6592"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2B7B6848"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85C6E9E" w14:textId="77777777" w:rsidR="009428D8" w:rsidRPr="007275DF" w:rsidRDefault="009428D8" w:rsidP="006D0B54">
            <w:pPr>
              <w:pStyle w:val="TAC"/>
              <w:rPr>
                <w:lang w:val="en-US"/>
              </w:rPr>
            </w:pPr>
            <w:r w:rsidRPr="007275DF">
              <w:rPr>
                <w:lang w:val="en-US"/>
              </w:rPr>
              <w:t>Not Applicable</w:t>
            </w:r>
          </w:p>
        </w:tc>
      </w:tr>
      <w:tr w:rsidR="009428D8" w:rsidRPr="007275DF" w14:paraId="1BC9AEEA" w14:textId="77777777" w:rsidTr="006D0B54">
        <w:trPr>
          <w:cantSplit/>
          <w:trHeight w:val="150"/>
        </w:trPr>
        <w:tc>
          <w:tcPr>
            <w:tcW w:w="2625" w:type="dxa"/>
            <w:gridSpan w:val="3"/>
            <w:vMerge/>
            <w:tcBorders>
              <w:left w:val="single" w:sz="4" w:space="0" w:color="auto"/>
            </w:tcBorders>
          </w:tcPr>
          <w:p w14:paraId="74021542" w14:textId="77777777" w:rsidR="009428D8" w:rsidRPr="007275DF" w:rsidRDefault="009428D8" w:rsidP="006D0B54">
            <w:pPr>
              <w:pStyle w:val="TAL"/>
              <w:rPr>
                <w:bCs/>
              </w:rPr>
            </w:pPr>
          </w:p>
        </w:tc>
        <w:tc>
          <w:tcPr>
            <w:tcW w:w="772" w:type="dxa"/>
          </w:tcPr>
          <w:p w14:paraId="0EF686AE"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29984E0"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768B39AC"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56307372" w14:textId="77777777" w:rsidR="009428D8" w:rsidRPr="007275DF" w:rsidRDefault="009428D8" w:rsidP="006D0B54">
            <w:pPr>
              <w:pStyle w:val="TAC"/>
              <w:rPr>
                <w:lang w:val="en-US"/>
              </w:rPr>
            </w:pPr>
            <w:r w:rsidRPr="007275DF">
              <w:rPr>
                <w:lang w:val="en-US"/>
              </w:rPr>
              <w:t>TDDConf.1.1</w:t>
            </w:r>
          </w:p>
        </w:tc>
      </w:tr>
      <w:tr w:rsidR="009428D8" w:rsidRPr="007275DF" w14:paraId="2470F567" w14:textId="77777777" w:rsidTr="006D0B54">
        <w:trPr>
          <w:cantSplit/>
          <w:trHeight w:val="150"/>
        </w:trPr>
        <w:tc>
          <w:tcPr>
            <w:tcW w:w="2625" w:type="dxa"/>
            <w:gridSpan w:val="3"/>
            <w:vMerge/>
            <w:tcBorders>
              <w:left w:val="single" w:sz="4" w:space="0" w:color="auto"/>
            </w:tcBorders>
          </w:tcPr>
          <w:p w14:paraId="2347F9F6" w14:textId="77777777" w:rsidR="009428D8" w:rsidRPr="007275DF" w:rsidRDefault="009428D8" w:rsidP="006D0B54">
            <w:pPr>
              <w:pStyle w:val="TAL"/>
              <w:rPr>
                <w:bCs/>
              </w:rPr>
            </w:pPr>
          </w:p>
        </w:tc>
        <w:tc>
          <w:tcPr>
            <w:tcW w:w="772" w:type="dxa"/>
          </w:tcPr>
          <w:p w14:paraId="1B4D19A0"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7DCDEFF"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6F63CE9A"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2F9CE6C" w14:textId="77777777" w:rsidR="009428D8" w:rsidRPr="007275DF" w:rsidRDefault="009428D8" w:rsidP="006D0B54">
            <w:pPr>
              <w:pStyle w:val="TAC"/>
              <w:rPr>
                <w:lang w:val="en-US"/>
              </w:rPr>
            </w:pPr>
            <w:r w:rsidRPr="007275DF">
              <w:rPr>
                <w:lang w:val="en-US"/>
              </w:rPr>
              <w:t>TDDConf.2.1</w:t>
            </w:r>
          </w:p>
        </w:tc>
      </w:tr>
      <w:tr w:rsidR="009428D8" w:rsidRPr="007275DF" w14:paraId="1BABC2EA" w14:textId="77777777" w:rsidTr="006D0B54">
        <w:trPr>
          <w:cantSplit/>
          <w:trHeight w:val="150"/>
        </w:trPr>
        <w:tc>
          <w:tcPr>
            <w:tcW w:w="2625" w:type="dxa"/>
            <w:gridSpan w:val="3"/>
            <w:vMerge w:val="restart"/>
            <w:tcBorders>
              <w:left w:val="single" w:sz="4" w:space="0" w:color="auto"/>
            </w:tcBorders>
          </w:tcPr>
          <w:p w14:paraId="1C83470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7348FD3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226CB6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555C652"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36A60F75"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DBC97B7" w14:textId="77777777" w:rsidTr="006D0B54">
        <w:trPr>
          <w:cantSplit/>
          <w:trHeight w:val="150"/>
        </w:trPr>
        <w:tc>
          <w:tcPr>
            <w:tcW w:w="2625" w:type="dxa"/>
            <w:gridSpan w:val="3"/>
            <w:vMerge/>
            <w:tcBorders>
              <w:left w:val="single" w:sz="4" w:space="0" w:color="auto"/>
            </w:tcBorders>
          </w:tcPr>
          <w:p w14:paraId="27614275" w14:textId="77777777" w:rsidR="009428D8" w:rsidRPr="007275DF" w:rsidRDefault="009428D8" w:rsidP="006D0B54">
            <w:pPr>
              <w:pStyle w:val="TAL"/>
              <w:rPr>
                <w:bCs/>
              </w:rPr>
            </w:pPr>
          </w:p>
        </w:tc>
        <w:tc>
          <w:tcPr>
            <w:tcW w:w="772" w:type="dxa"/>
            <w:vMerge/>
            <w:tcBorders>
              <w:bottom w:val="single" w:sz="4" w:space="0" w:color="auto"/>
            </w:tcBorders>
          </w:tcPr>
          <w:p w14:paraId="593F45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681470"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2E4EEC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73A8CC9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336B1204" w14:textId="77777777" w:rsidTr="006D0B54">
        <w:trPr>
          <w:cantSplit/>
          <w:trHeight w:val="81"/>
        </w:trPr>
        <w:tc>
          <w:tcPr>
            <w:tcW w:w="2625" w:type="dxa"/>
            <w:gridSpan w:val="3"/>
            <w:vMerge w:val="restart"/>
            <w:tcBorders>
              <w:left w:val="single" w:sz="4" w:space="0" w:color="auto"/>
            </w:tcBorders>
          </w:tcPr>
          <w:p w14:paraId="3715146F" w14:textId="77777777" w:rsidR="009428D8" w:rsidRPr="007275DF" w:rsidRDefault="009428D8" w:rsidP="006D0B54">
            <w:pPr>
              <w:pStyle w:val="TAL"/>
              <w:rPr>
                <w:bCs/>
              </w:rPr>
            </w:pPr>
            <w:r w:rsidRPr="007275DF">
              <w:rPr>
                <w:lang w:val="en-US"/>
              </w:rPr>
              <w:t>BWP BW</w:t>
            </w:r>
          </w:p>
        </w:tc>
        <w:tc>
          <w:tcPr>
            <w:tcW w:w="772" w:type="dxa"/>
            <w:vMerge w:val="restart"/>
          </w:tcPr>
          <w:p w14:paraId="3EBDAEB5"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DE41B11"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02EF0F5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282BCD2D"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9B533E8" w14:textId="77777777" w:rsidTr="006D0B54">
        <w:trPr>
          <w:cantSplit/>
          <w:trHeight w:val="36"/>
        </w:trPr>
        <w:tc>
          <w:tcPr>
            <w:tcW w:w="2625" w:type="dxa"/>
            <w:gridSpan w:val="3"/>
            <w:vMerge/>
            <w:tcBorders>
              <w:left w:val="single" w:sz="4" w:space="0" w:color="auto"/>
            </w:tcBorders>
          </w:tcPr>
          <w:p w14:paraId="2D9EE5B1" w14:textId="77777777" w:rsidR="009428D8" w:rsidRPr="007275DF" w:rsidRDefault="009428D8" w:rsidP="006D0B54">
            <w:pPr>
              <w:pStyle w:val="TAL"/>
              <w:rPr>
                <w:bCs/>
              </w:rPr>
            </w:pPr>
          </w:p>
        </w:tc>
        <w:tc>
          <w:tcPr>
            <w:tcW w:w="772" w:type="dxa"/>
            <w:vMerge/>
            <w:tcBorders>
              <w:bottom w:val="single" w:sz="4" w:space="0" w:color="auto"/>
            </w:tcBorders>
          </w:tcPr>
          <w:p w14:paraId="43DE80A8" w14:textId="77777777" w:rsidR="009428D8" w:rsidRPr="007275DF" w:rsidRDefault="009428D8" w:rsidP="006D0B54">
            <w:pPr>
              <w:pStyle w:val="TAC"/>
            </w:pPr>
          </w:p>
        </w:tc>
        <w:tc>
          <w:tcPr>
            <w:tcW w:w="1386" w:type="dxa"/>
            <w:tcBorders>
              <w:bottom w:val="single" w:sz="4" w:space="0" w:color="auto"/>
            </w:tcBorders>
            <w:vAlign w:val="center"/>
          </w:tcPr>
          <w:p w14:paraId="49FA8034"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2A151632"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60144B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64A3E7DD" w14:textId="77777777" w:rsidTr="006D0B54">
        <w:trPr>
          <w:cantSplit/>
          <w:trHeight w:val="36"/>
        </w:trPr>
        <w:tc>
          <w:tcPr>
            <w:tcW w:w="1094" w:type="dxa"/>
            <w:vMerge w:val="restart"/>
            <w:tcBorders>
              <w:left w:val="single" w:sz="4" w:space="0" w:color="auto"/>
            </w:tcBorders>
          </w:tcPr>
          <w:p w14:paraId="379543E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45B52E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6E895604" w14:textId="77777777" w:rsidR="009428D8" w:rsidRPr="007275DF" w:rsidRDefault="009428D8" w:rsidP="006D0B54">
            <w:pPr>
              <w:pStyle w:val="TAC"/>
            </w:pPr>
          </w:p>
        </w:tc>
        <w:tc>
          <w:tcPr>
            <w:tcW w:w="1386" w:type="dxa"/>
            <w:vMerge w:val="restart"/>
            <w:vAlign w:val="center"/>
          </w:tcPr>
          <w:p w14:paraId="25B5C47A"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493F3AE3"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19C2E3A5" w14:textId="77777777" w:rsidR="009428D8" w:rsidRPr="007275DF" w:rsidRDefault="009428D8" w:rsidP="006D0B54">
            <w:pPr>
              <w:pStyle w:val="TAC"/>
              <w:rPr>
                <w:szCs w:val="18"/>
              </w:rPr>
            </w:pPr>
            <w:r w:rsidRPr="007275DF">
              <w:rPr>
                <w:szCs w:val="18"/>
              </w:rPr>
              <w:t>NA</w:t>
            </w:r>
          </w:p>
        </w:tc>
      </w:tr>
      <w:tr w:rsidR="009428D8" w:rsidRPr="007275DF" w14:paraId="0AD0D905" w14:textId="77777777" w:rsidTr="006D0B54">
        <w:trPr>
          <w:cantSplit/>
          <w:trHeight w:val="36"/>
        </w:trPr>
        <w:tc>
          <w:tcPr>
            <w:tcW w:w="1094" w:type="dxa"/>
            <w:vMerge/>
            <w:tcBorders>
              <w:left w:val="single" w:sz="4" w:space="0" w:color="auto"/>
            </w:tcBorders>
          </w:tcPr>
          <w:p w14:paraId="7F02E897" w14:textId="77777777" w:rsidR="009428D8" w:rsidRPr="007275DF" w:rsidRDefault="009428D8" w:rsidP="006D0B54">
            <w:pPr>
              <w:pStyle w:val="TAL"/>
              <w:rPr>
                <w:lang w:val="en-US"/>
              </w:rPr>
            </w:pPr>
          </w:p>
        </w:tc>
        <w:tc>
          <w:tcPr>
            <w:tcW w:w="1531" w:type="dxa"/>
            <w:gridSpan w:val="2"/>
            <w:tcBorders>
              <w:left w:val="single" w:sz="4" w:space="0" w:color="auto"/>
            </w:tcBorders>
          </w:tcPr>
          <w:p w14:paraId="2DA1EADC" w14:textId="77777777" w:rsidR="009428D8" w:rsidRPr="007275DF" w:rsidRDefault="009428D8" w:rsidP="006D0B54">
            <w:pPr>
              <w:pStyle w:val="TAL"/>
            </w:pPr>
            <w:r w:rsidRPr="007275DF">
              <w:t>Initial UL BWP</w:t>
            </w:r>
          </w:p>
        </w:tc>
        <w:tc>
          <w:tcPr>
            <w:tcW w:w="772" w:type="dxa"/>
            <w:tcBorders>
              <w:bottom w:val="single" w:sz="4" w:space="0" w:color="auto"/>
            </w:tcBorders>
          </w:tcPr>
          <w:p w14:paraId="37BBB318" w14:textId="77777777" w:rsidR="009428D8" w:rsidRPr="007275DF" w:rsidRDefault="009428D8" w:rsidP="006D0B54">
            <w:pPr>
              <w:pStyle w:val="TAC"/>
            </w:pPr>
          </w:p>
        </w:tc>
        <w:tc>
          <w:tcPr>
            <w:tcW w:w="1386" w:type="dxa"/>
            <w:vMerge/>
            <w:vAlign w:val="center"/>
          </w:tcPr>
          <w:p w14:paraId="36D269E6" w14:textId="77777777" w:rsidR="009428D8" w:rsidRPr="007275DF" w:rsidRDefault="009428D8" w:rsidP="006D0B54">
            <w:pPr>
              <w:pStyle w:val="TAC"/>
            </w:pPr>
          </w:p>
        </w:tc>
        <w:tc>
          <w:tcPr>
            <w:tcW w:w="2016" w:type="dxa"/>
            <w:gridSpan w:val="2"/>
            <w:tcBorders>
              <w:bottom w:val="single" w:sz="4" w:space="0" w:color="auto"/>
            </w:tcBorders>
          </w:tcPr>
          <w:p w14:paraId="41356FA7"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3A091E01" w14:textId="77777777" w:rsidR="009428D8" w:rsidRPr="007275DF" w:rsidRDefault="009428D8" w:rsidP="006D0B54">
            <w:pPr>
              <w:pStyle w:val="TAC"/>
            </w:pPr>
            <w:r w:rsidRPr="007275DF">
              <w:t>NA</w:t>
            </w:r>
          </w:p>
        </w:tc>
      </w:tr>
      <w:tr w:rsidR="009428D8" w:rsidRPr="007275DF" w14:paraId="45C735A4" w14:textId="77777777" w:rsidTr="006D0B54">
        <w:trPr>
          <w:cantSplit/>
          <w:trHeight w:val="36"/>
        </w:trPr>
        <w:tc>
          <w:tcPr>
            <w:tcW w:w="1094" w:type="dxa"/>
            <w:vMerge/>
            <w:tcBorders>
              <w:left w:val="single" w:sz="4" w:space="0" w:color="auto"/>
            </w:tcBorders>
          </w:tcPr>
          <w:p w14:paraId="09224154" w14:textId="77777777" w:rsidR="009428D8" w:rsidRPr="007275DF" w:rsidRDefault="009428D8" w:rsidP="006D0B54">
            <w:pPr>
              <w:pStyle w:val="TAL"/>
              <w:rPr>
                <w:bCs/>
              </w:rPr>
            </w:pPr>
          </w:p>
        </w:tc>
        <w:tc>
          <w:tcPr>
            <w:tcW w:w="1531" w:type="dxa"/>
            <w:gridSpan w:val="2"/>
            <w:tcBorders>
              <w:left w:val="single" w:sz="4" w:space="0" w:color="auto"/>
            </w:tcBorders>
          </w:tcPr>
          <w:p w14:paraId="0230E2F3"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287F36EE" w14:textId="77777777" w:rsidR="009428D8" w:rsidRPr="007275DF" w:rsidRDefault="009428D8" w:rsidP="006D0B54">
            <w:pPr>
              <w:pStyle w:val="TAC"/>
            </w:pPr>
          </w:p>
        </w:tc>
        <w:tc>
          <w:tcPr>
            <w:tcW w:w="1386" w:type="dxa"/>
            <w:vMerge/>
            <w:vAlign w:val="center"/>
          </w:tcPr>
          <w:p w14:paraId="336B1A36" w14:textId="77777777" w:rsidR="009428D8" w:rsidRPr="007275DF" w:rsidRDefault="009428D8" w:rsidP="006D0B54">
            <w:pPr>
              <w:pStyle w:val="TAC"/>
            </w:pPr>
          </w:p>
        </w:tc>
        <w:tc>
          <w:tcPr>
            <w:tcW w:w="2016" w:type="dxa"/>
            <w:gridSpan w:val="2"/>
            <w:tcBorders>
              <w:bottom w:val="single" w:sz="4" w:space="0" w:color="auto"/>
            </w:tcBorders>
          </w:tcPr>
          <w:p w14:paraId="2ED95A9E"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6376206F" w14:textId="77777777" w:rsidR="009428D8" w:rsidRPr="007275DF" w:rsidRDefault="009428D8" w:rsidP="006D0B54">
            <w:pPr>
              <w:pStyle w:val="TAC"/>
              <w:rPr>
                <w:szCs w:val="18"/>
              </w:rPr>
            </w:pPr>
            <w:r w:rsidRPr="007275DF">
              <w:rPr>
                <w:szCs w:val="18"/>
              </w:rPr>
              <w:t>NA</w:t>
            </w:r>
          </w:p>
        </w:tc>
      </w:tr>
      <w:tr w:rsidR="009428D8" w:rsidRPr="007275DF" w14:paraId="04C81CB6" w14:textId="77777777" w:rsidTr="006D0B54">
        <w:trPr>
          <w:cantSplit/>
          <w:trHeight w:val="36"/>
        </w:trPr>
        <w:tc>
          <w:tcPr>
            <w:tcW w:w="1094" w:type="dxa"/>
            <w:vMerge/>
            <w:tcBorders>
              <w:left w:val="single" w:sz="4" w:space="0" w:color="auto"/>
              <w:bottom w:val="single" w:sz="4" w:space="0" w:color="auto"/>
            </w:tcBorders>
          </w:tcPr>
          <w:p w14:paraId="06619CF6"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69CF4EAC"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0A1D5C" w14:textId="77777777" w:rsidR="009428D8" w:rsidRPr="007275DF" w:rsidRDefault="009428D8" w:rsidP="006D0B54">
            <w:pPr>
              <w:pStyle w:val="TAC"/>
            </w:pPr>
          </w:p>
        </w:tc>
        <w:tc>
          <w:tcPr>
            <w:tcW w:w="1386" w:type="dxa"/>
            <w:vMerge/>
            <w:tcBorders>
              <w:bottom w:val="single" w:sz="4" w:space="0" w:color="auto"/>
            </w:tcBorders>
            <w:vAlign w:val="center"/>
          </w:tcPr>
          <w:p w14:paraId="0C153C73" w14:textId="77777777" w:rsidR="009428D8" w:rsidRPr="007275DF" w:rsidRDefault="009428D8" w:rsidP="006D0B54">
            <w:pPr>
              <w:pStyle w:val="TAC"/>
            </w:pPr>
          </w:p>
        </w:tc>
        <w:tc>
          <w:tcPr>
            <w:tcW w:w="2016" w:type="dxa"/>
            <w:gridSpan w:val="2"/>
            <w:tcBorders>
              <w:bottom w:val="single" w:sz="4" w:space="0" w:color="auto"/>
            </w:tcBorders>
            <w:vAlign w:val="center"/>
          </w:tcPr>
          <w:p w14:paraId="25BCBC14"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54881CDD" w14:textId="77777777" w:rsidR="009428D8" w:rsidRPr="007275DF" w:rsidRDefault="009428D8" w:rsidP="006D0B54">
            <w:pPr>
              <w:pStyle w:val="TAC"/>
              <w:rPr>
                <w:szCs w:val="18"/>
              </w:rPr>
            </w:pPr>
            <w:r w:rsidRPr="007275DF">
              <w:rPr>
                <w:szCs w:val="18"/>
              </w:rPr>
              <w:t>NA</w:t>
            </w:r>
          </w:p>
        </w:tc>
      </w:tr>
      <w:tr w:rsidR="009428D8" w:rsidRPr="007275DF" w14:paraId="6C524014" w14:textId="77777777" w:rsidTr="006D0B54">
        <w:trPr>
          <w:cantSplit/>
          <w:trHeight w:val="443"/>
        </w:trPr>
        <w:tc>
          <w:tcPr>
            <w:tcW w:w="2625" w:type="dxa"/>
            <w:gridSpan w:val="3"/>
            <w:tcBorders>
              <w:left w:val="single" w:sz="4" w:space="0" w:color="auto"/>
            </w:tcBorders>
          </w:tcPr>
          <w:p w14:paraId="0C021E1B" w14:textId="77777777" w:rsidR="009428D8" w:rsidRPr="007275DF" w:rsidRDefault="009428D8" w:rsidP="006D0B54">
            <w:pPr>
              <w:pStyle w:val="TAL"/>
              <w:rPr>
                <w:bCs/>
              </w:rPr>
            </w:pPr>
            <w:r w:rsidRPr="007275DF">
              <w:rPr>
                <w:bCs/>
              </w:rPr>
              <w:t>TRS configuration</w:t>
            </w:r>
          </w:p>
        </w:tc>
        <w:tc>
          <w:tcPr>
            <w:tcW w:w="772" w:type="dxa"/>
          </w:tcPr>
          <w:p w14:paraId="484996D3" w14:textId="77777777" w:rsidR="009428D8" w:rsidRPr="007275DF" w:rsidRDefault="009428D8" w:rsidP="006D0B54">
            <w:pPr>
              <w:pStyle w:val="TAC"/>
            </w:pPr>
          </w:p>
        </w:tc>
        <w:tc>
          <w:tcPr>
            <w:tcW w:w="1386" w:type="dxa"/>
            <w:tcBorders>
              <w:bottom w:val="single" w:sz="4" w:space="0" w:color="auto"/>
            </w:tcBorders>
            <w:vAlign w:val="center"/>
          </w:tcPr>
          <w:p w14:paraId="4A2BEC27"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120F634C"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736106E4" w14:textId="77777777" w:rsidR="009428D8" w:rsidRPr="007275DF" w:rsidRDefault="009428D8" w:rsidP="006D0B54">
            <w:pPr>
              <w:pStyle w:val="TAC"/>
            </w:pPr>
            <w:r w:rsidRPr="007275DF">
              <w:rPr>
                <w:bCs/>
              </w:rPr>
              <w:t>NA</w:t>
            </w:r>
          </w:p>
        </w:tc>
      </w:tr>
      <w:tr w:rsidR="009428D8" w:rsidRPr="007275DF" w14:paraId="46CBA3C6" w14:textId="77777777" w:rsidTr="006D0B54">
        <w:trPr>
          <w:cantSplit/>
          <w:trHeight w:val="443"/>
        </w:trPr>
        <w:tc>
          <w:tcPr>
            <w:tcW w:w="2625" w:type="dxa"/>
            <w:gridSpan w:val="3"/>
            <w:tcBorders>
              <w:left w:val="single" w:sz="4" w:space="0" w:color="auto"/>
              <w:bottom w:val="single" w:sz="4" w:space="0" w:color="auto"/>
            </w:tcBorders>
          </w:tcPr>
          <w:p w14:paraId="2A7124CC"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19D5E61" w14:textId="77777777" w:rsidR="009428D8" w:rsidRPr="007275DF" w:rsidRDefault="009428D8" w:rsidP="006D0B54">
            <w:pPr>
              <w:pStyle w:val="TAC"/>
            </w:pPr>
          </w:p>
        </w:tc>
        <w:tc>
          <w:tcPr>
            <w:tcW w:w="1386" w:type="dxa"/>
            <w:tcBorders>
              <w:bottom w:val="single" w:sz="4" w:space="0" w:color="auto"/>
            </w:tcBorders>
          </w:tcPr>
          <w:p w14:paraId="1D3A98E4"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6C081AA6"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0DF33883" w14:textId="77777777" w:rsidR="009428D8" w:rsidRPr="007275DF" w:rsidRDefault="009428D8" w:rsidP="006D0B54">
            <w:pPr>
              <w:pStyle w:val="TAC"/>
              <w:rPr>
                <w:rFonts w:cs="v4.2.0"/>
              </w:rPr>
            </w:pPr>
            <w:r w:rsidRPr="007275DF">
              <w:t>OP.1</w:t>
            </w:r>
          </w:p>
        </w:tc>
      </w:tr>
      <w:tr w:rsidR="009428D8" w:rsidRPr="007275DF" w14:paraId="6A1CABE7" w14:textId="77777777" w:rsidTr="006D0B54">
        <w:trPr>
          <w:cantSplit/>
          <w:trHeight w:val="259"/>
        </w:trPr>
        <w:tc>
          <w:tcPr>
            <w:tcW w:w="2625" w:type="dxa"/>
            <w:gridSpan w:val="3"/>
            <w:tcBorders>
              <w:left w:val="single" w:sz="4" w:space="0" w:color="auto"/>
            </w:tcBorders>
          </w:tcPr>
          <w:p w14:paraId="0D56C6E3"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518B1C7" w14:textId="77777777" w:rsidR="009428D8" w:rsidRPr="007275DF" w:rsidRDefault="009428D8" w:rsidP="006D0B54">
            <w:pPr>
              <w:pStyle w:val="TAC"/>
            </w:pPr>
          </w:p>
        </w:tc>
        <w:tc>
          <w:tcPr>
            <w:tcW w:w="1386" w:type="dxa"/>
            <w:tcBorders>
              <w:bottom w:val="single" w:sz="4" w:space="0" w:color="auto"/>
            </w:tcBorders>
            <w:vAlign w:val="center"/>
          </w:tcPr>
          <w:p w14:paraId="2F690BCA"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6BF61ED2" w14:textId="77777777" w:rsidR="009428D8" w:rsidRPr="007275DF" w:rsidRDefault="009428D8" w:rsidP="006D0B54">
            <w:pPr>
              <w:pStyle w:val="TAC"/>
            </w:pPr>
            <w:r w:rsidRPr="007275DF">
              <w:rPr>
                <w:rFonts w:cs="v4.2.0"/>
                <w:bCs/>
                <w:lang w:eastAsia="zh-CN"/>
              </w:rPr>
              <w:t>SR.1.1 CCA</w:t>
            </w:r>
          </w:p>
        </w:tc>
        <w:tc>
          <w:tcPr>
            <w:tcW w:w="2147" w:type="dxa"/>
            <w:gridSpan w:val="2"/>
          </w:tcPr>
          <w:p w14:paraId="5C094158" w14:textId="77777777" w:rsidR="009428D8" w:rsidRPr="007275DF" w:rsidRDefault="009428D8" w:rsidP="006D0B54">
            <w:pPr>
              <w:pStyle w:val="TAC"/>
            </w:pPr>
          </w:p>
        </w:tc>
      </w:tr>
      <w:tr w:rsidR="009428D8" w:rsidRPr="007275DF" w14:paraId="1F358CF7" w14:textId="77777777" w:rsidTr="006D0B54">
        <w:trPr>
          <w:cantSplit/>
          <w:trHeight w:val="259"/>
        </w:trPr>
        <w:tc>
          <w:tcPr>
            <w:tcW w:w="2625" w:type="dxa"/>
            <w:gridSpan w:val="3"/>
            <w:tcBorders>
              <w:left w:val="single" w:sz="4" w:space="0" w:color="auto"/>
            </w:tcBorders>
          </w:tcPr>
          <w:p w14:paraId="68FB9C13"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179F78F8" w14:textId="77777777" w:rsidR="009428D8" w:rsidRPr="007275DF" w:rsidRDefault="009428D8" w:rsidP="006D0B54">
            <w:pPr>
              <w:pStyle w:val="TAC"/>
            </w:pPr>
          </w:p>
        </w:tc>
        <w:tc>
          <w:tcPr>
            <w:tcW w:w="1386" w:type="dxa"/>
            <w:tcBorders>
              <w:bottom w:val="single" w:sz="4" w:space="0" w:color="auto"/>
            </w:tcBorders>
            <w:vAlign w:val="center"/>
          </w:tcPr>
          <w:p w14:paraId="5BF0836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EEFBC9" w14:textId="77777777" w:rsidR="009428D8" w:rsidRPr="007275DF" w:rsidRDefault="009428D8" w:rsidP="006D0B54">
            <w:pPr>
              <w:pStyle w:val="TAC"/>
            </w:pPr>
            <w:r w:rsidRPr="007275DF">
              <w:rPr>
                <w:rFonts w:cs="v4.2.0"/>
                <w:bCs/>
                <w:lang w:eastAsia="zh-CN"/>
              </w:rPr>
              <w:t>CR.1.1 CCA</w:t>
            </w:r>
          </w:p>
        </w:tc>
        <w:tc>
          <w:tcPr>
            <w:tcW w:w="2147" w:type="dxa"/>
            <w:gridSpan w:val="2"/>
          </w:tcPr>
          <w:p w14:paraId="4F3E2C47" w14:textId="77777777" w:rsidR="009428D8" w:rsidRPr="007275DF" w:rsidRDefault="009428D8" w:rsidP="006D0B54">
            <w:pPr>
              <w:pStyle w:val="TAC"/>
            </w:pPr>
          </w:p>
        </w:tc>
      </w:tr>
      <w:tr w:rsidR="009428D8" w:rsidRPr="007275DF" w14:paraId="52A882DC" w14:textId="77777777" w:rsidTr="006D0B54">
        <w:trPr>
          <w:cantSplit/>
          <w:trHeight w:val="259"/>
        </w:trPr>
        <w:tc>
          <w:tcPr>
            <w:tcW w:w="1312" w:type="dxa"/>
            <w:gridSpan w:val="2"/>
            <w:tcBorders>
              <w:left w:val="single" w:sz="4" w:space="0" w:color="auto"/>
              <w:bottom w:val="nil"/>
            </w:tcBorders>
          </w:tcPr>
          <w:p w14:paraId="646DAC28"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5E725E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64AE0013" w14:textId="77777777" w:rsidR="009428D8" w:rsidRPr="007275DF" w:rsidRDefault="009428D8" w:rsidP="006D0B54">
            <w:pPr>
              <w:pStyle w:val="TAC"/>
            </w:pPr>
          </w:p>
        </w:tc>
        <w:tc>
          <w:tcPr>
            <w:tcW w:w="1386" w:type="dxa"/>
            <w:tcBorders>
              <w:bottom w:val="single" w:sz="4" w:space="0" w:color="auto"/>
            </w:tcBorders>
            <w:vAlign w:val="center"/>
          </w:tcPr>
          <w:p w14:paraId="0245D729"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C5BF5D8"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7EF330EA" w14:textId="77777777" w:rsidR="009428D8" w:rsidRPr="007275DF" w:rsidRDefault="009428D8" w:rsidP="006D0B54">
            <w:pPr>
              <w:pStyle w:val="TAC"/>
            </w:pPr>
            <w:r w:rsidRPr="007275DF">
              <w:rPr>
                <w:lang w:eastAsia="zh-CN"/>
              </w:rPr>
              <w:t>SSB.1 FR1</w:t>
            </w:r>
          </w:p>
        </w:tc>
      </w:tr>
      <w:tr w:rsidR="009428D8" w:rsidRPr="007275DF" w14:paraId="51100D4C" w14:textId="77777777" w:rsidTr="006D0B54">
        <w:trPr>
          <w:cantSplit/>
          <w:trHeight w:val="232"/>
        </w:trPr>
        <w:tc>
          <w:tcPr>
            <w:tcW w:w="1312" w:type="dxa"/>
            <w:gridSpan w:val="2"/>
            <w:tcBorders>
              <w:top w:val="nil"/>
              <w:left w:val="single" w:sz="4" w:space="0" w:color="auto"/>
              <w:bottom w:val="nil"/>
            </w:tcBorders>
          </w:tcPr>
          <w:p w14:paraId="25B10385" w14:textId="77777777" w:rsidR="009428D8" w:rsidRPr="007275DF" w:rsidRDefault="009428D8" w:rsidP="006D0B54">
            <w:pPr>
              <w:pStyle w:val="TAL"/>
            </w:pPr>
          </w:p>
        </w:tc>
        <w:tc>
          <w:tcPr>
            <w:tcW w:w="1313" w:type="dxa"/>
            <w:vMerge/>
            <w:tcBorders>
              <w:left w:val="single" w:sz="4" w:space="0" w:color="auto"/>
            </w:tcBorders>
          </w:tcPr>
          <w:p w14:paraId="12E0D7BE" w14:textId="77777777" w:rsidR="009428D8" w:rsidRPr="007275DF" w:rsidRDefault="009428D8" w:rsidP="006D0B54">
            <w:pPr>
              <w:pStyle w:val="TAL"/>
            </w:pPr>
          </w:p>
        </w:tc>
        <w:tc>
          <w:tcPr>
            <w:tcW w:w="772" w:type="dxa"/>
            <w:tcBorders>
              <w:top w:val="nil"/>
              <w:bottom w:val="single" w:sz="4" w:space="0" w:color="auto"/>
            </w:tcBorders>
          </w:tcPr>
          <w:p w14:paraId="56C14001" w14:textId="77777777" w:rsidR="009428D8" w:rsidRPr="007275DF" w:rsidRDefault="009428D8" w:rsidP="006D0B54">
            <w:pPr>
              <w:pStyle w:val="TAC"/>
            </w:pPr>
          </w:p>
        </w:tc>
        <w:tc>
          <w:tcPr>
            <w:tcW w:w="1386" w:type="dxa"/>
            <w:tcBorders>
              <w:bottom w:val="single" w:sz="4" w:space="0" w:color="auto"/>
            </w:tcBorders>
            <w:vAlign w:val="center"/>
          </w:tcPr>
          <w:p w14:paraId="4EC1581B"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6A5DD34E" w14:textId="77777777" w:rsidR="009428D8" w:rsidRPr="007275DF" w:rsidRDefault="009428D8" w:rsidP="006D0B54">
            <w:pPr>
              <w:pStyle w:val="TAC"/>
            </w:pPr>
            <w:r w:rsidRPr="007275DF">
              <w:rPr>
                <w:bCs/>
                <w:lang w:eastAsia="zh-CN"/>
              </w:rPr>
              <w:t>SSB.1 CCA</w:t>
            </w:r>
          </w:p>
        </w:tc>
        <w:tc>
          <w:tcPr>
            <w:tcW w:w="2147" w:type="dxa"/>
            <w:gridSpan w:val="2"/>
            <w:vAlign w:val="center"/>
          </w:tcPr>
          <w:p w14:paraId="2C804CD3" w14:textId="77777777" w:rsidR="009428D8" w:rsidRPr="007275DF" w:rsidRDefault="009428D8" w:rsidP="006D0B54">
            <w:pPr>
              <w:pStyle w:val="TAC"/>
            </w:pPr>
            <w:r w:rsidRPr="007275DF">
              <w:rPr>
                <w:lang w:eastAsia="zh-CN"/>
              </w:rPr>
              <w:t>SSB.2 FR1</w:t>
            </w:r>
          </w:p>
        </w:tc>
      </w:tr>
      <w:tr w:rsidR="009428D8" w:rsidRPr="007275DF" w14:paraId="4454BCA5" w14:textId="77777777" w:rsidTr="006D0B54">
        <w:trPr>
          <w:cantSplit/>
          <w:trHeight w:val="232"/>
        </w:trPr>
        <w:tc>
          <w:tcPr>
            <w:tcW w:w="1312" w:type="dxa"/>
            <w:gridSpan w:val="2"/>
            <w:tcBorders>
              <w:top w:val="nil"/>
              <w:left w:val="single" w:sz="4" w:space="0" w:color="auto"/>
              <w:bottom w:val="nil"/>
            </w:tcBorders>
          </w:tcPr>
          <w:p w14:paraId="6FDB03DC" w14:textId="77777777" w:rsidR="009428D8" w:rsidRPr="007275DF" w:rsidRDefault="009428D8" w:rsidP="006D0B54">
            <w:pPr>
              <w:pStyle w:val="TAL"/>
            </w:pPr>
          </w:p>
        </w:tc>
        <w:tc>
          <w:tcPr>
            <w:tcW w:w="1313" w:type="dxa"/>
            <w:vMerge w:val="restart"/>
            <w:tcBorders>
              <w:left w:val="single" w:sz="4" w:space="0" w:color="auto"/>
            </w:tcBorders>
          </w:tcPr>
          <w:p w14:paraId="402FF44D"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0ABBFEAD" w14:textId="77777777" w:rsidR="009428D8" w:rsidRPr="007275DF" w:rsidRDefault="009428D8" w:rsidP="006D0B54">
            <w:pPr>
              <w:pStyle w:val="TAC"/>
            </w:pPr>
          </w:p>
        </w:tc>
        <w:tc>
          <w:tcPr>
            <w:tcW w:w="1386" w:type="dxa"/>
            <w:tcBorders>
              <w:bottom w:val="single" w:sz="4" w:space="0" w:color="auto"/>
            </w:tcBorders>
            <w:vAlign w:val="center"/>
          </w:tcPr>
          <w:p w14:paraId="6925D803"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6BDCC88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005A9EE" w14:textId="77777777" w:rsidR="009428D8" w:rsidRPr="007275DF" w:rsidRDefault="009428D8" w:rsidP="006D0B54">
            <w:pPr>
              <w:pStyle w:val="TAC"/>
              <w:rPr>
                <w:lang w:eastAsia="zh-CN"/>
              </w:rPr>
            </w:pPr>
            <w:r w:rsidRPr="007275DF">
              <w:rPr>
                <w:lang w:eastAsia="zh-CN"/>
              </w:rPr>
              <w:t>SSB.1 FR1</w:t>
            </w:r>
          </w:p>
        </w:tc>
      </w:tr>
      <w:tr w:rsidR="009428D8" w:rsidRPr="007275DF" w14:paraId="5B89B2EF" w14:textId="77777777" w:rsidTr="006D0B54">
        <w:trPr>
          <w:cantSplit/>
          <w:trHeight w:val="232"/>
        </w:trPr>
        <w:tc>
          <w:tcPr>
            <w:tcW w:w="1312" w:type="dxa"/>
            <w:gridSpan w:val="2"/>
            <w:tcBorders>
              <w:top w:val="nil"/>
              <w:left w:val="single" w:sz="4" w:space="0" w:color="auto"/>
            </w:tcBorders>
          </w:tcPr>
          <w:p w14:paraId="01D5CDBA" w14:textId="77777777" w:rsidR="009428D8" w:rsidRPr="007275DF" w:rsidRDefault="009428D8" w:rsidP="006D0B54">
            <w:pPr>
              <w:pStyle w:val="TAL"/>
            </w:pPr>
          </w:p>
        </w:tc>
        <w:tc>
          <w:tcPr>
            <w:tcW w:w="1313" w:type="dxa"/>
            <w:vMerge/>
            <w:tcBorders>
              <w:left w:val="single" w:sz="4" w:space="0" w:color="auto"/>
            </w:tcBorders>
          </w:tcPr>
          <w:p w14:paraId="02420C80" w14:textId="77777777" w:rsidR="009428D8" w:rsidRPr="007275DF" w:rsidRDefault="009428D8" w:rsidP="006D0B54">
            <w:pPr>
              <w:pStyle w:val="TAL"/>
            </w:pPr>
          </w:p>
        </w:tc>
        <w:tc>
          <w:tcPr>
            <w:tcW w:w="772" w:type="dxa"/>
            <w:tcBorders>
              <w:top w:val="nil"/>
              <w:bottom w:val="single" w:sz="4" w:space="0" w:color="auto"/>
            </w:tcBorders>
          </w:tcPr>
          <w:p w14:paraId="3AE63942" w14:textId="77777777" w:rsidR="009428D8" w:rsidRPr="007275DF" w:rsidRDefault="009428D8" w:rsidP="006D0B54">
            <w:pPr>
              <w:pStyle w:val="TAC"/>
            </w:pPr>
          </w:p>
        </w:tc>
        <w:tc>
          <w:tcPr>
            <w:tcW w:w="1386" w:type="dxa"/>
            <w:tcBorders>
              <w:bottom w:val="single" w:sz="4" w:space="0" w:color="auto"/>
            </w:tcBorders>
            <w:vAlign w:val="center"/>
          </w:tcPr>
          <w:p w14:paraId="2D2F70A4"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1001035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11EA108D" w14:textId="77777777" w:rsidR="009428D8" w:rsidRPr="007275DF" w:rsidRDefault="009428D8" w:rsidP="006D0B54">
            <w:pPr>
              <w:pStyle w:val="TAC"/>
              <w:rPr>
                <w:lang w:eastAsia="zh-CN"/>
              </w:rPr>
            </w:pPr>
            <w:r w:rsidRPr="007275DF">
              <w:rPr>
                <w:lang w:eastAsia="zh-CN"/>
              </w:rPr>
              <w:t>SSB.2 FR1</w:t>
            </w:r>
          </w:p>
        </w:tc>
      </w:tr>
      <w:tr w:rsidR="009428D8" w:rsidRPr="007275DF" w14:paraId="007B2B14" w14:textId="77777777" w:rsidTr="006D0B54">
        <w:trPr>
          <w:cantSplit/>
          <w:trHeight w:val="232"/>
        </w:trPr>
        <w:tc>
          <w:tcPr>
            <w:tcW w:w="2625" w:type="dxa"/>
            <w:gridSpan w:val="3"/>
            <w:tcBorders>
              <w:left w:val="single" w:sz="4" w:space="0" w:color="auto"/>
            </w:tcBorders>
          </w:tcPr>
          <w:p w14:paraId="4CA26020"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0C4E9BA5" w14:textId="77777777" w:rsidR="009428D8" w:rsidRPr="007275DF" w:rsidRDefault="009428D8" w:rsidP="006D0B54">
            <w:pPr>
              <w:pStyle w:val="TAC"/>
            </w:pPr>
          </w:p>
        </w:tc>
        <w:tc>
          <w:tcPr>
            <w:tcW w:w="1386" w:type="dxa"/>
            <w:tcBorders>
              <w:bottom w:val="single" w:sz="4" w:space="0" w:color="auto"/>
            </w:tcBorders>
          </w:tcPr>
          <w:p w14:paraId="3EB5D19F"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6037A1F1"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514C8AF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ED0FE8D" w14:textId="77777777" w:rsidTr="006D0B54">
        <w:trPr>
          <w:cantSplit/>
          <w:trHeight w:val="213"/>
        </w:trPr>
        <w:tc>
          <w:tcPr>
            <w:tcW w:w="2625" w:type="dxa"/>
            <w:gridSpan w:val="3"/>
            <w:tcBorders>
              <w:left w:val="single" w:sz="4" w:space="0" w:color="auto"/>
            </w:tcBorders>
          </w:tcPr>
          <w:p w14:paraId="1030447B"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6BFEE97" w14:textId="77777777" w:rsidR="009428D8" w:rsidRPr="007275DF" w:rsidRDefault="009428D8" w:rsidP="006D0B54">
            <w:pPr>
              <w:pStyle w:val="TAC"/>
            </w:pPr>
          </w:p>
        </w:tc>
        <w:tc>
          <w:tcPr>
            <w:tcW w:w="1386" w:type="dxa"/>
            <w:tcBorders>
              <w:bottom w:val="single" w:sz="4" w:space="0" w:color="auto"/>
            </w:tcBorders>
            <w:vAlign w:val="center"/>
          </w:tcPr>
          <w:p w14:paraId="2C30D5E9"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688B0C91"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396E12B8" w14:textId="77777777" w:rsidR="009428D8" w:rsidRPr="007275DF" w:rsidRDefault="009428D8" w:rsidP="006D0B54">
            <w:pPr>
              <w:pStyle w:val="TAC"/>
            </w:pPr>
            <w:r w:rsidRPr="007275DF">
              <w:t>SMTC.4</w:t>
            </w:r>
          </w:p>
        </w:tc>
      </w:tr>
      <w:tr w:rsidR="009428D8" w:rsidRPr="007275DF" w14:paraId="3F172B05" w14:textId="77777777" w:rsidTr="006D0B54">
        <w:trPr>
          <w:cantSplit/>
          <w:trHeight w:val="193"/>
        </w:trPr>
        <w:tc>
          <w:tcPr>
            <w:tcW w:w="2625" w:type="dxa"/>
            <w:gridSpan w:val="3"/>
            <w:vMerge w:val="restart"/>
            <w:tcBorders>
              <w:left w:val="single" w:sz="4" w:space="0" w:color="auto"/>
            </w:tcBorders>
          </w:tcPr>
          <w:p w14:paraId="42C23BAB"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3077DDCC"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0184AA50"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59867250"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15DC4A32" w14:textId="77777777" w:rsidR="009428D8" w:rsidRPr="007275DF" w:rsidRDefault="009428D8" w:rsidP="006D0B54">
            <w:pPr>
              <w:pStyle w:val="TAC"/>
              <w:rPr>
                <w:lang w:val="en-US"/>
              </w:rPr>
            </w:pPr>
            <w:r w:rsidRPr="007275DF">
              <w:rPr>
                <w:lang w:val="en-US"/>
              </w:rPr>
              <w:t>15</w:t>
            </w:r>
          </w:p>
        </w:tc>
      </w:tr>
      <w:tr w:rsidR="009428D8" w:rsidRPr="007275DF" w14:paraId="7DD3B3A7" w14:textId="77777777" w:rsidTr="006D0B54">
        <w:trPr>
          <w:cantSplit/>
          <w:trHeight w:val="127"/>
        </w:trPr>
        <w:tc>
          <w:tcPr>
            <w:tcW w:w="2625" w:type="dxa"/>
            <w:gridSpan w:val="3"/>
            <w:vMerge/>
            <w:tcBorders>
              <w:left w:val="single" w:sz="4" w:space="0" w:color="auto"/>
              <w:bottom w:val="single" w:sz="4" w:space="0" w:color="auto"/>
            </w:tcBorders>
          </w:tcPr>
          <w:p w14:paraId="76DA23E6" w14:textId="77777777" w:rsidR="009428D8" w:rsidRPr="007275DF" w:rsidRDefault="009428D8" w:rsidP="006D0B54">
            <w:pPr>
              <w:pStyle w:val="TAL"/>
            </w:pPr>
          </w:p>
        </w:tc>
        <w:tc>
          <w:tcPr>
            <w:tcW w:w="772" w:type="dxa"/>
            <w:vMerge/>
            <w:tcBorders>
              <w:bottom w:val="single" w:sz="4" w:space="0" w:color="auto"/>
            </w:tcBorders>
          </w:tcPr>
          <w:p w14:paraId="29A01A87" w14:textId="77777777" w:rsidR="009428D8" w:rsidRPr="007275DF" w:rsidRDefault="009428D8" w:rsidP="006D0B54">
            <w:pPr>
              <w:pStyle w:val="TAC"/>
              <w:rPr>
                <w:lang w:val="it-IT"/>
              </w:rPr>
            </w:pPr>
          </w:p>
        </w:tc>
        <w:tc>
          <w:tcPr>
            <w:tcW w:w="1386" w:type="dxa"/>
            <w:tcBorders>
              <w:bottom w:val="single" w:sz="4" w:space="0" w:color="auto"/>
            </w:tcBorders>
          </w:tcPr>
          <w:p w14:paraId="7E267D23"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259BAE9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60858888" w14:textId="77777777" w:rsidR="009428D8" w:rsidRPr="007275DF" w:rsidRDefault="009428D8" w:rsidP="006D0B54">
            <w:pPr>
              <w:pStyle w:val="TAC"/>
              <w:rPr>
                <w:lang w:val="en-US"/>
              </w:rPr>
            </w:pPr>
            <w:r w:rsidRPr="007275DF">
              <w:rPr>
                <w:lang w:val="en-US"/>
              </w:rPr>
              <w:t>30</w:t>
            </w:r>
          </w:p>
        </w:tc>
      </w:tr>
      <w:tr w:rsidR="00BB5979" w:rsidRPr="007275DF" w14:paraId="1F429D88" w14:textId="77777777" w:rsidTr="00DF50D2">
        <w:trPr>
          <w:cantSplit/>
          <w:trHeight w:val="127"/>
        </w:trPr>
        <w:tc>
          <w:tcPr>
            <w:tcW w:w="1312" w:type="dxa"/>
            <w:gridSpan w:val="2"/>
            <w:tcBorders>
              <w:left w:val="single" w:sz="4" w:space="0" w:color="auto"/>
              <w:bottom w:val="nil"/>
            </w:tcBorders>
          </w:tcPr>
          <w:p w14:paraId="3D9FFD3D" w14:textId="77777777" w:rsidR="00BB5979" w:rsidRPr="007275DF" w:rsidRDefault="00BB5979" w:rsidP="00BB5979">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DC2D278"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7611201B" w14:textId="77777777" w:rsidR="00BB5979" w:rsidRPr="007275DF" w:rsidRDefault="00BB5979" w:rsidP="00BB5979">
            <w:pPr>
              <w:pStyle w:val="TAC"/>
              <w:rPr>
                <w:lang w:val="it-IT"/>
              </w:rPr>
            </w:pPr>
          </w:p>
        </w:tc>
        <w:tc>
          <w:tcPr>
            <w:tcW w:w="1386" w:type="dxa"/>
            <w:tcBorders>
              <w:bottom w:val="single" w:sz="4" w:space="0" w:color="auto"/>
            </w:tcBorders>
            <w:vAlign w:val="center"/>
          </w:tcPr>
          <w:p w14:paraId="0A0995D6"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CC5E71E" w14:textId="4641AADF" w:rsidR="00BB5979" w:rsidRPr="007275DF" w:rsidRDefault="00BB5979" w:rsidP="00BB5979">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F404277" w14:textId="77777777" w:rsidR="00BB5979" w:rsidRPr="007275DF" w:rsidRDefault="00BB5979" w:rsidP="00BB5979">
            <w:pPr>
              <w:pStyle w:val="TAC"/>
              <w:rPr>
                <w:lang w:val="en-US"/>
              </w:rPr>
            </w:pPr>
            <w:r w:rsidRPr="007275DF">
              <w:rPr>
                <w:lang w:val="en-US"/>
              </w:rPr>
              <w:t>NA</w:t>
            </w:r>
          </w:p>
        </w:tc>
      </w:tr>
      <w:tr w:rsidR="00BB5979" w:rsidRPr="007275DF" w14:paraId="402693BA" w14:textId="77777777" w:rsidTr="00DF50D2">
        <w:trPr>
          <w:cantSplit/>
          <w:trHeight w:val="127"/>
        </w:trPr>
        <w:tc>
          <w:tcPr>
            <w:tcW w:w="1312" w:type="dxa"/>
            <w:gridSpan w:val="2"/>
            <w:tcBorders>
              <w:top w:val="nil"/>
              <w:left w:val="single" w:sz="4" w:space="0" w:color="auto"/>
              <w:bottom w:val="single" w:sz="4" w:space="0" w:color="auto"/>
            </w:tcBorders>
          </w:tcPr>
          <w:p w14:paraId="59A23D20"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00FE2D8"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C7E59BA" w14:textId="77777777" w:rsidR="00BB5979" w:rsidRPr="007275DF" w:rsidRDefault="00BB5979" w:rsidP="00BB5979">
            <w:pPr>
              <w:pStyle w:val="TAC"/>
              <w:rPr>
                <w:lang w:val="it-IT"/>
              </w:rPr>
            </w:pPr>
          </w:p>
        </w:tc>
        <w:tc>
          <w:tcPr>
            <w:tcW w:w="1386" w:type="dxa"/>
            <w:tcBorders>
              <w:bottom w:val="single" w:sz="4" w:space="0" w:color="auto"/>
            </w:tcBorders>
            <w:vAlign w:val="center"/>
          </w:tcPr>
          <w:p w14:paraId="56450591"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2877D6C9" w14:textId="77777777" w:rsidR="00BB5979" w:rsidRPr="00676E13" w:rsidRDefault="00BB5979" w:rsidP="00BB5979">
            <w:pPr>
              <w:pStyle w:val="TAC"/>
              <w:rPr>
                <w:lang w:val="en-US"/>
              </w:rPr>
            </w:pPr>
            <w:r w:rsidRPr="00676E13">
              <w:rPr>
                <w:lang w:val="en-US"/>
              </w:rPr>
              <w:t>P</w:t>
            </w:r>
            <w:r w:rsidRPr="00676E13">
              <w:rPr>
                <w:vertAlign w:val="subscript"/>
                <w:lang w:val="en-US"/>
              </w:rPr>
              <w:t>CCA_DL_1</w:t>
            </w:r>
            <w:r w:rsidRPr="00676E13">
              <w:rPr>
                <w:lang w:val="en-US"/>
              </w:rPr>
              <w:t>=0.75</w:t>
            </w:r>
          </w:p>
          <w:p w14:paraId="1877B31D" w14:textId="77777777" w:rsidR="00BB5979" w:rsidRPr="00676E13" w:rsidRDefault="00BB5979" w:rsidP="00BB5979">
            <w:pPr>
              <w:pStyle w:val="TAC"/>
              <w:rPr>
                <w:lang w:val="en-US"/>
              </w:rPr>
            </w:pPr>
            <w:r w:rsidRPr="00676E13">
              <w:rPr>
                <w:lang w:val="en-US"/>
              </w:rPr>
              <w:t>P</w:t>
            </w:r>
            <w:r w:rsidRPr="00676E13">
              <w:rPr>
                <w:vertAlign w:val="subscript"/>
                <w:lang w:val="en-US"/>
              </w:rPr>
              <w:t>CCA_DL_2</w:t>
            </w:r>
            <w:r w:rsidRPr="00676E13">
              <w:rPr>
                <w:lang w:val="en-US"/>
              </w:rPr>
              <w:t>=0.75</w:t>
            </w:r>
          </w:p>
          <w:p w14:paraId="30F37314" w14:textId="6045044D" w:rsidR="00BB5979" w:rsidRPr="007275DF" w:rsidRDefault="00BB5979" w:rsidP="00BB5979">
            <w:pPr>
              <w:pStyle w:val="TAC"/>
              <w:rPr>
                <w:lang w:val="en-US"/>
              </w:rPr>
            </w:pPr>
          </w:p>
        </w:tc>
        <w:tc>
          <w:tcPr>
            <w:tcW w:w="2147" w:type="dxa"/>
            <w:gridSpan w:val="2"/>
            <w:tcBorders>
              <w:bottom w:val="single" w:sz="4" w:space="0" w:color="auto"/>
            </w:tcBorders>
            <w:vAlign w:val="center"/>
          </w:tcPr>
          <w:p w14:paraId="06929339" w14:textId="77777777" w:rsidR="00BB5979" w:rsidRPr="007275DF" w:rsidRDefault="00BB5979" w:rsidP="00BB5979">
            <w:pPr>
              <w:pStyle w:val="TAC"/>
              <w:rPr>
                <w:lang w:val="en-US"/>
              </w:rPr>
            </w:pPr>
            <w:r w:rsidRPr="007275DF">
              <w:rPr>
                <w:lang w:val="en-US"/>
              </w:rPr>
              <w:t>NA</w:t>
            </w:r>
          </w:p>
        </w:tc>
      </w:tr>
      <w:tr w:rsidR="00BB5979" w:rsidRPr="007275DF" w14:paraId="5750D82D" w14:textId="77777777" w:rsidTr="00DF50D2">
        <w:trPr>
          <w:cantSplit/>
          <w:trHeight w:val="127"/>
        </w:trPr>
        <w:tc>
          <w:tcPr>
            <w:tcW w:w="1312" w:type="dxa"/>
            <w:gridSpan w:val="2"/>
            <w:tcBorders>
              <w:left w:val="single" w:sz="4" w:space="0" w:color="auto"/>
              <w:bottom w:val="nil"/>
            </w:tcBorders>
          </w:tcPr>
          <w:p w14:paraId="22FE0BE2" w14:textId="77777777" w:rsidR="00BB5979" w:rsidRPr="007275DF" w:rsidRDefault="00BB5979" w:rsidP="00BB5979">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071A9141" w14:textId="77777777" w:rsidR="00BB5979" w:rsidRPr="007275DF" w:rsidRDefault="00BB5979" w:rsidP="00BB5979">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432E47" w14:textId="77777777" w:rsidR="00BB5979" w:rsidRPr="007275DF" w:rsidRDefault="00BB5979" w:rsidP="00BB5979">
            <w:pPr>
              <w:pStyle w:val="TAC"/>
              <w:rPr>
                <w:lang w:val="it-IT"/>
              </w:rPr>
            </w:pPr>
          </w:p>
        </w:tc>
        <w:tc>
          <w:tcPr>
            <w:tcW w:w="1386" w:type="dxa"/>
            <w:tcBorders>
              <w:bottom w:val="single" w:sz="4" w:space="0" w:color="auto"/>
            </w:tcBorders>
            <w:vAlign w:val="center"/>
          </w:tcPr>
          <w:p w14:paraId="29530E1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72508050" w14:textId="52C2EF43"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55775DA" w14:textId="77777777" w:rsidR="00BB5979" w:rsidRPr="007275DF" w:rsidRDefault="00BB5979" w:rsidP="00BB5979">
            <w:pPr>
              <w:pStyle w:val="TAC"/>
              <w:rPr>
                <w:lang w:val="en-US"/>
              </w:rPr>
            </w:pPr>
            <w:r w:rsidRPr="007275DF">
              <w:rPr>
                <w:lang w:val="en-US"/>
              </w:rPr>
              <w:t>NA</w:t>
            </w:r>
          </w:p>
        </w:tc>
      </w:tr>
      <w:tr w:rsidR="00BB5979" w:rsidRPr="007275DF" w14:paraId="08790E36" w14:textId="77777777" w:rsidTr="00DF50D2">
        <w:trPr>
          <w:cantSplit/>
          <w:trHeight w:val="127"/>
        </w:trPr>
        <w:tc>
          <w:tcPr>
            <w:tcW w:w="1312" w:type="dxa"/>
            <w:gridSpan w:val="2"/>
            <w:tcBorders>
              <w:top w:val="nil"/>
              <w:left w:val="single" w:sz="4" w:space="0" w:color="auto"/>
              <w:bottom w:val="single" w:sz="4" w:space="0" w:color="auto"/>
            </w:tcBorders>
          </w:tcPr>
          <w:p w14:paraId="53822817" w14:textId="77777777" w:rsidR="00BB5979" w:rsidRPr="007275DF" w:rsidRDefault="00BB5979" w:rsidP="00BB5979">
            <w:pPr>
              <w:pStyle w:val="TAL"/>
              <w:rPr>
                <w:lang w:eastAsia="ja-JP"/>
              </w:rPr>
            </w:pPr>
          </w:p>
        </w:tc>
        <w:tc>
          <w:tcPr>
            <w:tcW w:w="1313" w:type="dxa"/>
            <w:tcBorders>
              <w:left w:val="single" w:sz="4" w:space="0" w:color="auto"/>
              <w:bottom w:val="single" w:sz="4" w:space="0" w:color="auto"/>
            </w:tcBorders>
          </w:tcPr>
          <w:p w14:paraId="4348C9DB" w14:textId="77777777" w:rsidR="00BB5979" w:rsidRPr="007275DF" w:rsidRDefault="00BB5979" w:rsidP="00BB5979">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5A74A5AE" w14:textId="77777777" w:rsidR="00BB5979" w:rsidRPr="007275DF" w:rsidRDefault="00BB5979" w:rsidP="00BB5979">
            <w:pPr>
              <w:pStyle w:val="TAC"/>
              <w:rPr>
                <w:lang w:val="it-IT"/>
              </w:rPr>
            </w:pPr>
          </w:p>
        </w:tc>
        <w:tc>
          <w:tcPr>
            <w:tcW w:w="1386" w:type="dxa"/>
            <w:tcBorders>
              <w:bottom w:val="single" w:sz="4" w:space="0" w:color="auto"/>
            </w:tcBorders>
            <w:vAlign w:val="center"/>
          </w:tcPr>
          <w:p w14:paraId="4804FD38" w14:textId="77777777" w:rsidR="00BB5979" w:rsidRPr="007275DF" w:rsidRDefault="00BB5979" w:rsidP="00BB5979">
            <w:pPr>
              <w:pStyle w:val="TAC"/>
            </w:pPr>
            <w:r w:rsidRPr="007275DF">
              <w:t>Config 1,2,3</w:t>
            </w:r>
          </w:p>
        </w:tc>
        <w:tc>
          <w:tcPr>
            <w:tcW w:w="2016" w:type="dxa"/>
            <w:gridSpan w:val="2"/>
            <w:tcBorders>
              <w:bottom w:val="single" w:sz="4" w:space="0" w:color="auto"/>
            </w:tcBorders>
          </w:tcPr>
          <w:p w14:paraId="02733499" w14:textId="1B61CFC2" w:rsidR="00BB5979" w:rsidRPr="007275DF" w:rsidRDefault="00BB5979" w:rsidP="00BB5979">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18B59099" w14:textId="77777777" w:rsidR="00BB5979" w:rsidRPr="007275DF" w:rsidRDefault="00BB5979" w:rsidP="00BB5979">
            <w:pPr>
              <w:pStyle w:val="TAC"/>
              <w:rPr>
                <w:lang w:val="en-US"/>
              </w:rPr>
            </w:pPr>
            <w:r w:rsidRPr="007275DF">
              <w:rPr>
                <w:lang w:val="en-US"/>
              </w:rPr>
              <w:t>NA</w:t>
            </w:r>
          </w:p>
        </w:tc>
      </w:tr>
      <w:tr w:rsidR="00BB5979" w:rsidRPr="007275DF" w14:paraId="25F0C54E" w14:textId="77777777" w:rsidTr="00DF50D2">
        <w:trPr>
          <w:cantSplit/>
          <w:trHeight w:val="292"/>
        </w:trPr>
        <w:tc>
          <w:tcPr>
            <w:tcW w:w="2625" w:type="dxa"/>
            <w:gridSpan w:val="3"/>
            <w:tcBorders>
              <w:left w:val="single" w:sz="4" w:space="0" w:color="auto"/>
              <w:bottom w:val="single" w:sz="4" w:space="0" w:color="auto"/>
            </w:tcBorders>
          </w:tcPr>
          <w:p w14:paraId="58C5865A" w14:textId="31A40A11" w:rsidR="00BB5979" w:rsidRPr="007275DF" w:rsidRDefault="00BB5979" w:rsidP="00BB5979">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2CC01BD7" w14:textId="77777777" w:rsidR="00BB5979" w:rsidRPr="007275DF" w:rsidRDefault="00BB5979" w:rsidP="00BB5979">
            <w:pPr>
              <w:pStyle w:val="TAC"/>
            </w:pPr>
          </w:p>
        </w:tc>
        <w:tc>
          <w:tcPr>
            <w:tcW w:w="1386" w:type="dxa"/>
          </w:tcPr>
          <w:p w14:paraId="60F8C538" w14:textId="7D22EEC3" w:rsidR="00BB5979" w:rsidRPr="007275DF" w:rsidRDefault="00BB5979" w:rsidP="00BB5979">
            <w:pPr>
              <w:pStyle w:val="TAC"/>
            </w:pPr>
            <w:r w:rsidRPr="00676E13">
              <w:t>Config 1,2,3</w:t>
            </w:r>
          </w:p>
        </w:tc>
        <w:tc>
          <w:tcPr>
            <w:tcW w:w="2016" w:type="dxa"/>
            <w:gridSpan w:val="2"/>
          </w:tcPr>
          <w:p w14:paraId="42B2E570" w14:textId="402EB5B6" w:rsidR="00BB5979" w:rsidRPr="007275DF" w:rsidRDefault="00BB5979" w:rsidP="00BB5979">
            <w:pPr>
              <w:pStyle w:val="TAC"/>
              <w:rPr>
                <w:rFonts w:cs="v4.2.0"/>
              </w:rPr>
            </w:pPr>
            <w:r w:rsidRPr="00676E13">
              <w:rPr>
                <w:rFonts w:cs="v4.2.0"/>
              </w:rPr>
              <w:t>12</w:t>
            </w:r>
          </w:p>
        </w:tc>
        <w:tc>
          <w:tcPr>
            <w:tcW w:w="2147" w:type="dxa"/>
            <w:gridSpan w:val="2"/>
          </w:tcPr>
          <w:p w14:paraId="6418C956" w14:textId="5AFDDF28" w:rsidR="00BB5979" w:rsidRPr="007275DF" w:rsidRDefault="00BB5979" w:rsidP="00BB5979">
            <w:pPr>
              <w:pStyle w:val="TAC"/>
            </w:pPr>
            <w:r w:rsidRPr="00676E13">
              <w:rPr>
                <w:lang w:val="en-US"/>
              </w:rPr>
              <w:t>12</w:t>
            </w:r>
          </w:p>
        </w:tc>
      </w:tr>
      <w:tr w:rsidR="00BB5979" w:rsidRPr="007275DF" w14:paraId="03182B9B" w14:textId="77777777" w:rsidTr="00DF50D2">
        <w:trPr>
          <w:cantSplit/>
          <w:trHeight w:val="292"/>
        </w:trPr>
        <w:tc>
          <w:tcPr>
            <w:tcW w:w="2625" w:type="dxa"/>
            <w:gridSpan w:val="3"/>
            <w:tcBorders>
              <w:left w:val="single" w:sz="4" w:space="0" w:color="auto"/>
              <w:bottom w:val="single" w:sz="4" w:space="0" w:color="auto"/>
            </w:tcBorders>
          </w:tcPr>
          <w:p w14:paraId="74E0D734" w14:textId="5866EBC7" w:rsidR="00BB5979" w:rsidRPr="007275DF" w:rsidRDefault="00BB5979" w:rsidP="00BB5979">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0ACE138" w14:textId="7F7020DC" w:rsidR="00BB5979" w:rsidRPr="007275DF" w:rsidRDefault="00BB5979" w:rsidP="00BB5979">
            <w:pPr>
              <w:pStyle w:val="TAC"/>
            </w:pPr>
            <w:r w:rsidRPr="00676E13">
              <w:rPr>
                <w:lang w:val="it-IT"/>
              </w:rPr>
              <w:t>ms</w:t>
            </w:r>
          </w:p>
        </w:tc>
        <w:tc>
          <w:tcPr>
            <w:tcW w:w="1386" w:type="dxa"/>
          </w:tcPr>
          <w:p w14:paraId="334920F3" w14:textId="0BA98386" w:rsidR="00BB5979" w:rsidRPr="007275DF" w:rsidRDefault="00BB5979" w:rsidP="00BB5979">
            <w:pPr>
              <w:pStyle w:val="TAC"/>
            </w:pPr>
            <w:r w:rsidRPr="00676E13">
              <w:t>Config 1,2,3</w:t>
            </w:r>
          </w:p>
        </w:tc>
        <w:tc>
          <w:tcPr>
            <w:tcW w:w="2016" w:type="dxa"/>
            <w:gridSpan w:val="2"/>
          </w:tcPr>
          <w:p w14:paraId="1781CAA5" w14:textId="126C06F8" w:rsidR="00BB5979" w:rsidRPr="007275DF" w:rsidRDefault="00BB5979" w:rsidP="00BB5979">
            <w:pPr>
              <w:pStyle w:val="TAC"/>
              <w:rPr>
                <w:rFonts w:cs="v4.2.0"/>
              </w:rPr>
            </w:pPr>
            <w:r w:rsidRPr="00676E13">
              <w:t>T</w:t>
            </w:r>
            <w:r w:rsidRPr="00676E13">
              <w:rPr>
                <w:vertAlign w:val="subscript"/>
              </w:rPr>
              <w:t>PSS/SSS_sync_inter_cca</w:t>
            </w:r>
          </w:p>
        </w:tc>
        <w:tc>
          <w:tcPr>
            <w:tcW w:w="2147" w:type="dxa"/>
            <w:gridSpan w:val="2"/>
          </w:tcPr>
          <w:p w14:paraId="6947D08A" w14:textId="55540221" w:rsidR="00BB5979" w:rsidRPr="007275DF" w:rsidRDefault="00BB5979" w:rsidP="00BB5979">
            <w:pPr>
              <w:pStyle w:val="TAC"/>
            </w:pPr>
            <w:r w:rsidRPr="00676E13">
              <w:t>T</w:t>
            </w:r>
            <w:r w:rsidRPr="00676E13">
              <w:rPr>
                <w:vertAlign w:val="subscript"/>
              </w:rPr>
              <w:t>PSS/SSS_sync_inter_cca</w:t>
            </w:r>
          </w:p>
        </w:tc>
      </w:tr>
      <w:tr w:rsidR="009428D8" w:rsidRPr="007275DF" w14:paraId="4F9BE23E" w14:textId="77777777" w:rsidTr="006D0B54">
        <w:trPr>
          <w:cantSplit/>
          <w:trHeight w:val="292"/>
        </w:trPr>
        <w:tc>
          <w:tcPr>
            <w:tcW w:w="2625" w:type="dxa"/>
            <w:gridSpan w:val="3"/>
            <w:tcBorders>
              <w:left w:val="single" w:sz="4" w:space="0" w:color="auto"/>
              <w:bottom w:val="single" w:sz="4" w:space="0" w:color="auto"/>
            </w:tcBorders>
          </w:tcPr>
          <w:p w14:paraId="2722E2D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0064446C" w14:textId="77777777" w:rsidR="009428D8" w:rsidRPr="007275DF" w:rsidRDefault="009428D8" w:rsidP="006D0B54">
            <w:pPr>
              <w:pStyle w:val="TAC"/>
            </w:pPr>
          </w:p>
        </w:tc>
        <w:tc>
          <w:tcPr>
            <w:tcW w:w="1386" w:type="dxa"/>
            <w:vMerge w:val="restart"/>
            <w:vAlign w:val="center"/>
          </w:tcPr>
          <w:p w14:paraId="21A18434" w14:textId="77777777" w:rsidR="009428D8" w:rsidRPr="007275DF" w:rsidRDefault="009428D8" w:rsidP="006D0B54">
            <w:pPr>
              <w:pStyle w:val="TAC"/>
            </w:pPr>
            <w:r w:rsidRPr="007275DF">
              <w:t>Config 1,2,3</w:t>
            </w:r>
          </w:p>
        </w:tc>
        <w:tc>
          <w:tcPr>
            <w:tcW w:w="2016" w:type="dxa"/>
            <w:gridSpan w:val="2"/>
            <w:vMerge w:val="restart"/>
            <w:vAlign w:val="center"/>
          </w:tcPr>
          <w:p w14:paraId="4C5995BC"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23D2232B" w14:textId="77777777" w:rsidR="009428D8" w:rsidRPr="007275DF" w:rsidRDefault="009428D8" w:rsidP="006D0B54">
            <w:pPr>
              <w:pStyle w:val="TAC"/>
            </w:pPr>
            <w:r w:rsidRPr="007275DF">
              <w:t>0</w:t>
            </w:r>
          </w:p>
        </w:tc>
      </w:tr>
      <w:tr w:rsidR="009428D8" w:rsidRPr="007275DF" w14:paraId="230F3723" w14:textId="77777777" w:rsidTr="006D0B54">
        <w:trPr>
          <w:cantSplit/>
          <w:trHeight w:val="292"/>
        </w:trPr>
        <w:tc>
          <w:tcPr>
            <w:tcW w:w="2625" w:type="dxa"/>
            <w:gridSpan w:val="3"/>
            <w:tcBorders>
              <w:left w:val="single" w:sz="4" w:space="0" w:color="auto"/>
              <w:bottom w:val="single" w:sz="4" w:space="0" w:color="auto"/>
            </w:tcBorders>
          </w:tcPr>
          <w:p w14:paraId="2A433227"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6EE7BC89" w14:textId="77777777" w:rsidR="009428D8" w:rsidRPr="007275DF" w:rsidRDefault="009428D8" w:rsidP="006D0B54">
            <w:pPr>
              <w:pStyle w:val="TAC"/>
            </w:pPr>
          </w:p>
        </w:tc>
        <w:tc>
          <w:tcPr>
            <w:tcW w:w="1386" w:type="dxa"/>
            <w:vMerge/>
          </w:tcPr>
          <w:p w14:paraId="4B38C0B7" w14:textId="77777777" w:rsidR="009428D8" w:rsidRPr="007275DF" w:rsidRDefault="009428D8" w:rsidP="006D0B54">
            <w:pPr>
              <w:pStyle w:val="TAC"/>
            </w:pPr>
          </w:p>
        </w:tc>
        <w:tc>
          <w:tcPr>
            <w:tcW w:w="2016" w:type="dxa"/>
            <w:gridSpan w:val="2"/>
            <w:vMerge/>
          </w:tcPr>
          <w:p w14:paraId="5B460A84" w14:textId="77777777" w:rsidR="009428D8" w:rsidRPr="007275DF" w:rsidRDefault="009428D8" w:rsidP="006D0B54">
            <w:pPr>
              <w:pStyle w:val="TAC"/>
              <w:rPr>
                <w:rFonts w:cs="v4.2.0"/>
              </w:rPr>
            </w:pPr>
          </w:p>
        </w:tc>
        <w:tc>
          <w:tcPr>
            <w:tcW w:w="2147" w:type="dxa"/>
            <w:gridSpan w:val="2"/>
            <w:vMerge/>
          </w:tcPr>
          <w:p w14:paraId="290E4238" w14:textId="77777777" w:rsidR="009428D8" w:rsidRPr="007275DF" w:rsidRDefault="009428D8" w:rsidP="006D0B54">
            <w:pPr>
              <w:pStyle w:val="TAC"/>
            </w:pPr>
          </w:p>
        </w:tc>
      </w:tr>
      <w:tr w:rsidR="009428D8" w:rsidRPr="007275DF" w14:paraId="5F3E32AC" w14:textId="77777777" w:rsidTr="006D0B54">
        <w:trPr>
          <w:cantSplit/>
          <w:trHeight w:val="292"/>
        </w:trPr>
        <w:tc>
          <w:tcPr>
            <w:tcW w:w="2625" w:type="dxa"/>
            <w:gridSpan w:val="3"/>
            <w:tcBorders>
              <w:left w:val="single" w:sz="4" w:space="0" w:color="auto"/>
              <w:bottom w:val="single" w:sz="4" w:space="0" w:color="auto"/>
            </w:tcBorders>
          </w:tcPr>
          <w:p w14:paraId="19C2F68F"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6779924E" w14:textId="77777777" w:rsidR="009428D8" w:rsidRPr="007275DF" w:rsidRDefault="009428D8" w:rsidP="006D0B54">
            <w:pPr>
              <w:pStyle w:val="TAC"/>
            </w:pPr>
          </w:p>
        </w:tc>
        <w:tc>
          <w:tcPr>
            <w:tcW w:w="1386" w:type="dxa"/>
            <w:vMerge/>
          </w:tcPr>
          <w:p w14:paraId="3DEEA9AE" w14:textId="77777777" w:rsidR="009428D8" w:rsidRPr="007275DF" w:rsidRDefault="009428D8" w:rsidP="006D0B54">
            <w:pPr>
              <w:pStyle w:val="TAC"/>
            </w:pPr>
          </w:p>
        </w:tc>
        <w:tc>
          <w:tcPr>
            <w:tcW w:w="2016" w:type="dxa"/>
            <w:gridSpan w:val="2"/>
            <w:vMerge/>
          </w:tcPr>
          <w:p w14:paraId="07F04EE8" w14:textId="77777777" w:rsidR="009428D8" w:rsidRPr="007275DF" w:rsidRDefault="009428D8" w:rsidP="006D0B54">
            <w:pPr>
              <w:pStyle w:val="TAC"/>
              <w:rPr>
                <w:rFonts w:cs="v4.2.0"/>
              </w:rPr>
            </w:pPr>
          </w:p>
        </w:tc>
        <w:tc>
          <w:tcPr>
            <w:tcW w:w="2147" w:type="dxa"/>
            <w:gridSpan w:val="2"/>
            <w:vMerge/>
          </w:tcPr>
          <w:p w14:paraId="290FD3D4" w14:textId="77777777" w:rsidR="009428D8" w:rsidRPr="007275DF" w:rsidRDefault="009428D8" w:rsidP="006D0B54">
            <w:pPr>
              <w:pStyle w:val="TAC"/>
            </w:pPr>
          </w:p>
        </w:tc>
      </w:tr>
      <w:tr w:rsidR="009428D8" w:rsidRPr="007275DF" w14:paraId="4EFCF34B" w14:textId="77777777" w:rsidTr="006D0B54">
        <w:trPr>
          <w:cantSplit/>
          <w:trHeight w:val="292"/>
        </w:trPr>
        <w:tc>
          <w:tcPr>
            <w:tcW w:w="2625" w:type="dxa"/>
            <w:gridSpan w:val="3"/>
            <w:tcBorders>
              <w:left w:val="single" w:sz="4" w:space="0" w:color="auto"/>
              <w:bottom w:val="single" w:sz="4" w:space="0" w:color="auto"/>
            </w:tcBorders>
          </w:tcPr>
          <w:p w14:paraId="702AD556"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364730D0" w14:textId="77777777" w:rsidR="009428D8" w:rsidRPr="007275DF" w:rsidRDefault="009428D8" w:rsidP="006D0B54">
            <w:pPr>
              <w:pStyle w:val="TAC"/>
            </w:pPr>
          </w:p>
        </w:tc>
        <w:tc>
          <w:tcPr>
            <w:tcW w:w="1386" w:type="dxa"/>
            <w:vMerge/>
          </w:tcPr>
          <w:p w14:paraId="64287D0B" w14:textId="77777777" w:rsidR="009428D8" w:rsidRPr="007275DF" w:rsidRDefault="009428D8" w:rsidP="006D0B54">
            <w:pPr>
              <w:pStyle w:val="TAC"/>
            </w:pPr>
          </w:p>
        </w:tc>
        <w:tc>
          <w:tcPr>
            <w:tcW w:w="2016" w:type="dxa"/>
            <w:gridSpan w:val="2"/>
            <w:vMerge/>
          </w:tcPr>
          <w:p w14:paraId="0051F4E7" w14:textId="77777777" w:rsidR="009428D8" w:rsidRPr="007275DF" w:rsidRDefault="009428D8" w:rsidP="006D0B54">
            <w:pPr>
              <w:pStyle w:val="TAC"/>
              <w:rPr>
                <w:rFonts w:cs="v4.2.0"/>
              </w:rPr>
            </w:pPr>
          </w:p>
        </w:tc>
        <w:tc>
          <w:tcPr>
            <w:tcW w:w="2147" w:type="dxa"/>
            <w:gridSpan w:val="2"/>
            <w:vMerge/>
          </w:tcPr>
          <w:p w14:paraId="632CF697" w14:textId="77777777" w:rsidR="009428D8" w:rsidRPr="007275DF" w:rsidRDefault="009428D8" w:rsidP="006D0B54">
            <w:pPr>
              <w:pStyle w:val="TAC"/>
            </w:pPr>
          </w:p>
        </w:tc>
      </w:tr>
      <w:tr w:rsidR="009428D8" w:rsidRPr="007275DF" w14:paraId="3987767F" w14:textId="77777777" w:rsidTr="006D0B54">
        <w:trPr>
          <w:cantSplit/>
          <w:trHeight w:val="292"/>
        </w:trPr>
        <w:tc>
          <w:tcPr>
            <w:tcW w:w="2625" w:type="dxa"/>
            <w:gridSpan w:val="3"/>
            <w:tcBorders>
              <w:left w:val="single" w:sz="4" w:space="0" w:color="auto"/>
              <w:bottom w:val="single" w:sz="4" w:space="0" w:color="auto"/>
            </w:tcBorders>
          </w:tcPr>
          <w:p w14:paraId="590E76CF"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1AF0D8FD" w14:textId="77777777" w:rsidR="009428D8" w:rsidRPr="007275DF" w:rsidRDefault="009428D8" w:rsidP="006D0B54">
            <w:pPr>
              <w:pStyle w:val="TAC"/>
            </w:pPr>
          </w:p>
        </w:tc>
        <w:tc>
          <w:tcPr>
            <w:tcW w:w="1386" w:type="dxa"/>
            <w:vMerge/>
          </w:tcPr>
          <w:p w14:paraId="24C12A11" w14:textId="77777777" w:rsidR="009428D8" w:rsidRPr="007275DF" w:rsidRDefault="009428D8" w:rsidP="006D0B54">
            <w:pPr>
              <w:pStyle w:val="TAC"/>
            </w:pPr>
          </w:p>
        </w:tc>
        <w:tc>
          <w:tcPr>
            <w:tcW w:w="2016" w:type="dxa"/>
            <w:gridSpan w:val="2"/>
            <w:vMerge/>
          </w:tcPr>
          <w:p w14:paraId="2177A4F2" w14:textId="77777777" w:rsidR="009428D8" w:rsidRPr="007275DF" w:rsidRDefault="009428D8" w:rsidP="006D0B54">
            <w:pPr>
              <w:pStyle w:val="TAC"/>
              <w:rPr>
                <w:rFonts w:cs="v4.2.0"/>
              </w:rPr>
            </w:pPr>
          </w:p>
        </w:tc>
        <w:tc>
          <w:tcPr>
            <w:tcW w:w="2147" w:type="dxa"/>
            <w:gridSpan w:val="2"/>
            <w:vMerge/>
          </w:tcPr>
          <w:p w14:paraId="05FF986E" w14:textId="77777777" w:rsidR="009428D8" w:rsidRPr="007275DF" w:rsidRDefault="009428D8" w:rsidP="006D0B54">
            <w:pPr>
              <w:pStyle w:val="TAC"/>
            </w:pPr>
          </w:p>
        </w:tc>
      </w:tr>
      <w:tr w:rsidR="009428D8" w:rsidRPr="007275DF" w14:paraId="6E92014D" w14:textId="77777777" w:rsidTr="006D0B54">
        <w:trPr>
          <w:cantSplit/>
          <w:trHeight w:val="292"/>
        </w:trPr>
        <w:tc>
          <w:tcPr>
            <w:tcW w:w="2625" w:type="dxa"/>
            <w:gridSpan w:val="3"/>
            <w:tcBorders>
              <w:left w:val="single" w:sz="4" w:space="0" w:color="auto"/>
              <w:bottom w:val="single" w:sz="4" w:space="0" w:color="auto"/>
            </w:tcBorders>
          </w:tcPr>
          <w:p w14:paraId="1CD9CB5E"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6A5B97D5" w14:textId="77777777" w:rsidR="009428D8" w:rsidRPr="007275DF" w:rsidRDefault="009428D8" w:rsidP="006D0B54">
            <w:pPr>
              <w:pStyle w:val="TAC"/>
            </w:pPr>
          </w:p>
        </w:tc>
        <w:tc>
          <w:tcPr>
            <w:tcW w:w="1386" w:type="dxa"/>
            <w:vMerge/>
          </w:tcPr>
          <w:p w14:paraId="56DCB98B" w14:textId="77777777" w:rsidR="009428D8" w:rsidRPr="007275DF" w:rsidRDefault="009428D8" w:rsidP="006D0B54">
            <w:pPr>
              <w:pStyle w:val="TAC"/>
            </w:pPr>
          </w:p>
        </w:tc>
        <w:tc>
          <w:tcPr>
            <w:tcW w:w="2016" w:type="dxa"/>
            <w:gridSpan w:val="2"/>
            <w:vMerge/>
          </w:tcPr>
          <w:p w14:paraId="6CC6EA4D" w14:textId="77777777" w:rsidR="009428D8" w:rsidRPr="007275DF" w:rsidRDefault="009428D8" w:rsidP="006D0B54">
            <w:pPr>
              <w:pStyle w:val="TAC"/>
              <w:rPr>
                <w:rFonts w:cs="v4.2.0"/>
              </w:rPr>
            </w:pPr>
          </w:p>
        </w:tc>
        <w:tc>
          <w:tcPr>
            <w:tcW w:w="2147" w:type="dxa"/>
            <w:gridSpan w:val="2"/>
            <w:vMerge/>
          </w:tcPr>
          <w:p w14:paraId="26177FE3" w14:textId="77777777" w:rsidR="009428D8" w:rsidRPr="007275DF" w:rsidRDefault="009428D8" w:rsidP="006D0B54">
            <w:pPr>
              <w:pStyle w:val="TAC"/>
            </w:pPr>
          </w:p>
        </w:tc>
      </w:tr>
      <w:tr w:rsidR="009428D8" w:rsidRPr="007275DF" w14:paraId="6D7EF1B1" w14:textId="77777777" w:rsidTr="006D0B54">
        <w:trPr>
          <w:cantSplit/>
          <w:trHeight w:val="292"/>
        </w:trPr>
        <w:tc>
          <w:tcPr>
            <w:tcW w:w="2625" w:type="dxa"/>
            <w:gridSpan w:val="3"/>
            <w:tcBorders>
              <w:left w:val="single" w:sz="4" w:space="0" w:color="auto"/>
              <w:bottom w:val="single" w:sz="4" w:space="0" w:color="auto"/>
            </w:tcBorders>
          </w:tcPr>
          <w:p w14:paraId="7248DF01"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0A02943" w14:textId="77777777" w:rsidR="009428D8" w:rsidRPr="007275DF" w:rsidRDefault="009428D8" w:rsidP="006D0B54">
            <w:pPr>
              <w:pStyle w:val="TAC"/>
            </w:pPr>
          </w:p>
        </w:tc>
        <w:tc>
          <w:tcPr>
            <w:tcW w:w="1386" w:type="dxa"/>
            <w:vMerge/>
          </w:tcPr>
          <w:p w14:paraId="4B5BF1F1" w14:textId="77777777" w:rsidR="009428D8" w:rsidRPr="007275DF" w:rsidRDefault="009428D8" w:rsidP="006D0B54">
            <w:pPr>
              <w:pStyle w:val="TAC"/>
            </w:pPr>
          </w:p>
        </w:tc>
        <w:tc>
          <w:tcPr>
            <w:tcW w:w="2016" w:type="dxa"/>
            <w:gridSpan w:val="2"/>
            <w:vMerge/>
          </w:tcPr>
          <w:p w14:paraId="215D751B" w14:textId="77777777" w:rsidR="009428D8" w:rsidRPr="007275DF" w:rsidRDefault="009428D8" w:rsidP="006D0B54">
            <w:pPr>
              <w:pStyle w:val="TAC"/>
              <w:rPr>
                <w:rFonts w:cs="v4.2.0"/>
              </w:rPr>
            </w:pPr>
          </w:p>
        </w:tc>
        <w:tc>
          <w:tcPr>
            <w:tcW w:w="2147" w:type="dxa"/>
            <w:gridSpan w:val="2"/>
            <w:vMerge/>
          </w:tcPr>
          <w:p w14:paraId="19625C63" w14:textId="77777777" w:rsidR="009428D8" w:rsidRPr="007275DF" w:rsidRDefault="009428D8" w:rsidP="006D0B54">
            <w:pPr>
              <w:pStyle w:val="TAC"/>
            </w:pPr>
          </w:p>
        </w:tc>
      </w:tr>
      <w:tr w:rsidR="009428D8" w:rsidRPr="007275DF" w14:paraId="0A4C4890" w14:textId="77777777" w:rsidTr="006D0B54">
        <w:trPr>
          <w:cantSplit/>
          <w:trHeight w:val="43"/>
        </w:trPr>
        <w:tc>
          <w:tcPr>
            <w:tcW w:w="2625" w:type="dxa"/>
            <w:gridSpan w:val="3"/>
            <w:tcBorders>
              <w:left w:val="single" w:sz="4" w:space="0" w:color="auto"/>
              <w:bottom w:val="single" w:sz="4" w:space="0" w:color="auto"/>
            </w:tcBorders>
          </w:tcPr>
          <w:p w14:paraId="3A0B083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54460110" w14:textId="77777777" w:rsidR="009428D8" w:rsidRPr="007275DF" w:rsidRDefault="009428D8" w:rsidP="006D0B54">
            <w:pPr>
              <w:pStyle w:val="TAC"/>
            </w:pPr>
          </w:p>
        </w:tc>
        <w:tc>
          <w:tcPr>
            <w:tcW w:w="1386" w:type="dxa"/>
            <w:vMerge/>
          </w:tcPr>
          <w:p w14:paraId="1CA3A4AC" w14:textId="77777777" w:rsidR="009428D8" w:rsidRPr="007275DF" w:rsidRDefault="009428D8" w:rsidP="006D0B54">
            <w:pPr>
              <w:pStyle w:val="TAC"/>
            </w:pPr>
          </w:p>
        </w:tc>
        <w:tc>
          <w:tcPr>
            <w:tcW w:w="2016" w:type="dxa"/>
            <w:gridSpan w:val="2"/>
            <w:vMerge/>
          </w:tcPr>
          <w:p w14:paraId="4CF11680" w14:textId="77777777" w:rsidR="009428D8" w:rsidRPr="007275DF" w:rsidRDefault="009428D8" w:rsidP="006D0B54">
            <w:pPr>
              <w:pStyle w:val="TAC"/>
              <w:rPr>
                <w:rFonts w:cs="v4.2.0"/>
              </w:rPr>
            </w:pPr>
          </w:p>
        </w:tc>
        <w:tc>
          <w:tcPr>
            <w:tcW w:w="2147" w:type="dxa"/>
            <w:gridSpan w:val="2"/>
            <w:vMerge/>
          </w:tcPr>
          <w:p w14:paraId="57F9194B" w14:textId="77777777" w:rsidR="009428D8" w:rsidRPr="007275DF" w:rsidRDefault="009428D8" w:rsidP="006D0B54">
            <w:pPr>
              <w:pStyle w:val="TAC"/>
            </w:pPr>
          </w:p>
        </w:tc>
      </w:tr>
      <w:tr w:rsidR="009428D8" w:rsidRPr="007275DF" w14:paraId="33507117" w14:textId="77777777" w:rsidTr="006D0B54">
        <w:trPr>
          <w:cantSplit/>
          <w:trHeight w:val="292"/>
        </w:trPr>
        <w:tc>
          <w:tcPr>
            <w:tcW w:w="2625" w:type="dxa"/>
            <w:gridSpan w:val="3"/>
            <w:tcBorders>
              <w:left w:val="single" w:sz="4" w:space="0" w:color="auto"/>
              <w:bottom w:val="single" w:sz="4" w:space="0" w:color="auto"/>
            </w:tcBorders>
          </w:tcPr>
          <w:p w14:paraId="2B886886"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B1E969A" w14:textId="77777777" w:rsidR="009428D8" w:rsidRPr="007275DF" w:rsidRDefault="009428D8" w:rsidP="006D0B54">
            <w:pPr>
              <w:pStyle w:val="TAC"/>
            </w:pPr>
          </w:p>
        </w:tc>
        <w:tc>
          <w:tcPr>
            <w:tcW w:w="1386" w:type="dxa"/>
            <w:vMerge/>
            <w:tcBorders>
              <w:bottom w:val="single" w:sz="4" w:space="0" w:color="auto"/>
            </w:tcBorders>
          </w:tcPr>
          <w:p w14:paraId="4F845515" w14:textId="77777777" w:rsidR="009428D8" w:rsidRPr="007275DF" w:rsidRDefault="009428D8" w:rsidP="006D0B54">
            <w:pPr>
              <w:pStyle w:val="TAC"/>
            </w:pPr>
          </w:p>
        </w:tc>
        <w:tc>
          <w:tcPr>
            <w:tcW w:w="2016" w:type="dxa"/>
            <w:gridSpan w:val="2"/>
            <w:vMerge/>
            <w:tcBorders>
              <w:bottom w:val="single" w:sz="4" w:space="0" w:color="auto"/>
            </w:tcBorders>
          </w:tcPr>
          <w:p w14:paraId="22C0D6E1"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5B003DD1" w14:textId="77777777" w:rsidR="009428D8" w:rsidRPr="007275DF" w:rsidRDefault="009428D8" w:rsidP="006D0B54">
            <w:pPr>
              <w:pStyle w:val="TAC"/>
            </w:pPr>
          </w:p>
        </w:tc>
      </w:tr>
      <w:tr w:rsidR="00BB5979" w:rsidRPr="007275DF" w14:paraId="6A0249C5" w14:textId="77777777" w:rsidTr="006D0B54">
        <w:trPr>
          <w:cantSplit/>
          <w:trHeight w:val="150"/>
        </w:trPr>
        <w:tc>
          <w:tcPr>
            <w:tcW w:w="2625" w:type="dxa"/>
            <w:gridSpan w:val="3"/>
          </w:tcPr>
          <w:p w14:paraId="300F43FE" w14:textId="77777777" w:rsidR="00BB5979" w:rsidRPr="007275DF" w:rsidRDefault="00BB5979" w:rsidP="00BB5979">
            <w:pPr>
              <w:pStyle w:val="TAL"/>
            </w:pPr>
            <w:r w:rsidRPr="00A53C1B">
              <w:rPr>
                <w:rFonts w:eastAsia="Calibri"/>
                <w:position w:val="-12"/>
                <w:szCs w:val="22"/>
                <w:lang w:val="en-US"/>
              </w:rPr>
              <w:object w:dxaOrig="405" w:dyaOrig="345" w14:anchorId="63C133FC">
                <v:shape id="_x0000_i1180" type="#_x0000_t75" style="width:20.5pt;height:15.5pt" o:ole="" fillcolor="window">
                  <v:imagedata r:id="rId13" o:title=""/>
                </v:shape>
                <o:OLEObject Type="Embed" ProgID="Equation.3" ShapeID="_x0000_i1180" DrawAspect="Content" ObjectID="_1744548087" r:id="rId177"/>
              </w:object>
            </w:r>
            <w:r w:rsidRPr="007275DF">
              <w:rPr>
                <w:vertAlign w:val="superscript"/>
                <w:lang w:val="en-US"/>
              </w:rPr>
              <w:t>Note2</w:t>
            </w:r>
          </w:p>
        </w:tc>
        <w:tc>
          <w:tcPr>
            <w:tcW w:w="772" w:type="dxa"/>
          </w:tcPr>
          <w:p w14:paraId="54B0296F" w14:textId="77777777" w:rsidR="00BB5979" w:rsidRPr="007275DF" w:rsidRDefault="00BB5979" w:rsidP="00BB5979">
            <w:pPr>
              <w:pStyle w:val="TAC"/>
            </w:pPr>
            <w:r w:rsidRPr="007275DF">
              <w:t>dBm/15kHz</w:t>
            </w:r>
          </w:p>
        </w:tc>
        <w:tc>
          <w:tcPr>
            <w:tcW w:w="1386" w:type="dxa"/>
          </w:tcPr>
          <w:p w14:paraId="05327014" w14:textId="77777777" w:rsidR="00BB5979" w:rsidRPr="007275DF" w:rsidRDefault="00BB5979" w:rsidP="00BB5979">
            <w:pPr>
              <w:pStyle w:val="TAC"/>
            </w:pPr>
            <w:r w:rsidRPr="007275DF">
              <w:t>Config 1,2,3</w:t>
            </w:r>
          </w:p>
        </w:tc>
        <w:tc>
          <w:tcPr>
            <w:tcW w:w="2016" w:type="dxa"/>
            <w:gridSpan w:val="2"/>
          </w:tcPr>
          <w:p w14:paraId="7B026031" w14:textId="6BA20BE7" w:rsidR="00BB5979" w:rsidRPr="007275DF" w:rsidRDefault="00BB5979" w:rsidP="00BB5979">
            <w:pPr>
              <w:pStyle w:val="TAC"/>
            </w:pPr>
            <w:r w:rsidRPr="00676E13">
              <w:t>-104</w:t>
            </w:r>
          </w:p>
        </w:tc>
        <w:tc>
          <w:tcPr>
            <w:tcW w:w="2147" w:type="dxa"/>
            <w:gridSpan w:val="2"/>
          </w:tcPr>
          <w:p w14:paraId="25312918" w14:textId="77777777" w:rsidR="00BB5979" w:rsidRPr="007275DF" w:rsidRDefault="00BB5979" w:rsidP="00BB5979">
            <w:pPr>
              <w:pStyle w:val="TAC"/>
            </w:pPr>
            <w:r w:rsidRPr="007275DF">
              <w:t>-98</w:t>
            </w:r>
          </w:p>
        </w:tc>
      </w:tr>
      <w:tr w:rsidR="00BB5979" w:rsidRPr="007275DF" w14:paraId="6ADEF911" w14:textId="77777777" w:rsidTr="006D0B54">
        <w:trPr>
          <w:cantSplit/>
          <w:trHeight w:val="150"/>
        </w:trPr>
        <w:tc>
          <w:tcPr>
            <w:tcW w:w="2625" w:type="dxa"/>
            <w:gridSpan w:val="3"/>
            <w:vMerge w:val="restart"/>
          </w:tcPr>
          <w:p w14:paraId="74D4F26A" w14:textId="77777777" w:rsidR="00BB5979" w:rsidRPr="007275DF" w:rsidRDefault="00BB5979" w:rsidP="00BB5979">
            <w:pPr>
              <w:pStyle w:val="TAL"/>
            </w:pPr>
            <w:r w:rsidRPr="00A53C1B">
              <w:rPr>
                <w:rFonts w:eastAsia="Calibri"/>
                <w:position w:val="-12"/>
                <w:szCs w:val="22"/>
                <w:lang w:val="en-US"/>
              </w:rPr>
              <w:object w:dxaOrig="405" w:dyaOrig="345" w14:anchorId="05F4249D">
                <v:shape id="_x0000_i1181" type="#_x0000_t75" style="width:20.5pt;height:15.5pt" o:ole="" fillcolor="window">
                  <v:imagedata r:id="rId13" o:title=""/>
                </v:shape>
                <o:OLEObject Type="Embed" ProgID="Equation.3" ShapeID="_x0000_i1181" DrawAspect="Content" ObjectID="_1744548088" r:id="rId178"/>
              </w:object>
            </w:r>
            <w:r w:rsidRPr="007275DF">
              <w:rPr>
                <w:vertAlign w:val="superscript"/>
                <w:lang w:val="en-US"/>
              </w:rPr>
              <w:t>Note2</w:t>
            </w:r>
          </w:p>
        </w:tc>
        <w:tc>
          <w:tcPr>
            <w:tcW w:w="772" w:type="dxa"/>
            <w:vMerge w:val="restart"/>
          </w:tcPr>
          <w:p w14:paraId="2864C345" w14:textId="77777777" w:rsidR="00BB5979" w:rsidRPr="007275DF" w:rsidRDefault="00BB5979" w:rsidP="00BB5979">
            <w:pPr>
              <w:pStyle w:val="TAC"/>
            </w:pPr>
            <w:r w:rsidRPr="007275DF">
              <w:t>dBm/SCS</w:t>
            </w:r>
          </w:p>
        </w:tc>
        <w:tc>
          <w:tcPr>
            <w:tcW w:w="1386" w:type="dxa"/>
          </w:tcPr>
          <w:p w14:paraId="3CA40429" w14:textId="77777777" w:rsidR="00BB5979" w:rsidRPr="007275DF" w:rsidRDefault="00BB5979" w:rsidP="00BB5979">
            <w:pPr>
              <w:pStyle w:val="TAC"/>
              <w:rPr>
                <w:lang w:val="da-DK"/>
              </w:rPr>
            </w:pPr>
            <w:r w:rsidRPr="007275DF">
              <w:t>Config</w:t>
            </w:r>
            <w:r w:rsidRPr="007275DF">
              <w:rPr>
                <w:szCs w:val="18"/>
              </w:rPr>
              <w:t xml:space="preserve"> 1,2</w:t>
            </w:r>
          </w:p>
        </w:tc>
        <w:tc>
          <w:tcPr>
            <w:tcW w:w="2016" w:type="dxa"/>
            <w:gridSpan w:val="2"/>
          </w:tcPr>
          <w:p w14:paraId="7B40676B" w14:textId="6190F508" w:rsidR="00BB5979" w:rsidRPr="007275DF" w:rsidRDefault="00BB5979" w:rsidP="00BB5979">
            <w:pPr>
              <w:pStyle w:val="TAC"/>
            </w:pPr>
            <w:r w:rsidRPr="00676E13">
              <w:t>-101</w:t>
            </w:r>
          </w:p>
        </w:tc>
        <w:tc>
          <w:tcPr>
            <w:tcW w:w="2147" w:type="dxa"/>
            <w:gridSpan w:val="2"/>
          </w:tcPr>
          <w:p w14:paraId="70CC5B7F" w14:textId="77777777" w:rsidR="00BB5979" w:rsidRPr="007275DF" w:rsidRDefault="00BB5979" w:rsidP="00BB5979">
            <w:pPr>
              <w:pStyle w:val="TAC"/>
            </w:pPr>
            <w:r w:rsidRPr="007275DF">
              <w:t>-98</w:t>
            </w:r>
          </w:p>
        </w:tc>
      </w:tr>
      <w:tr w:rsidR="00BB5979" w:rsidRPr="007275DF" w14:paraId="650DDB9D" w14:textId="77777777" w:rsidTr="006D0B54">
        <w:trPr>
          <w:cantSplit/>
          <w:trHeight w:val="150"/>
        </w:trPr>
        <w:tc>
          <w:tcPr>
            <w:tcW w:w="2625" w:type="dxa"/>
            <w:gridSpan w:val="3"/>
            <w:vMerge/>
          </w:tcPr>
          <w:p w14:paraId="0705EA9B" w14:textId="77777777" w:rsidR="00BB5979" w:rsidRPr="007275DF" w:rsidRDefault="00BB5979" w:rsidP="00BB5979">
            <w:pPr>
              <w:pStyle w:val="TAL"/>
            </w:pPr>
          </w:p>
        </w:tc>
        <w:tc>
          <w:tcPr>
            <w:tcW w:w="772" w:type="dxa"/>
            <w:vMerge/>
          </w:tcPr>
          <w:p w14:paraId="0905DF4E" w14:textId="77777777" w:rsidR="00BB5979" w:rsidRPr="007275DF" w:rsidRDefault="00BB5979" w:rsidP="00BB5979">
            <w:pPr>
              <w:pStyle w:val="TAC"/>
            </w:pPr>
          </w:p>
        </w:tc>
        <w:tc>
          <w:tcPr>
            <w:tcW w:w="1386" w:type="dxa"/>
          </w:tcPr>
          <w:p w14:paraId="41546025" w14:textId="77777777" w:rsidR="00BB5979" w:rsidRPr="007275DF" w:rsidRDefault="00BB5979" w:rsidP="00BB5979">
            <w:pPr>
              <w:pStyle w:val="TAC"/>
              <w:rPr>
                <w:lang w:val="da-DK"/>
              </w:rPr>
            </w:pPr>
            <w:r w:rsidRPr="007275DF">
              <w:t>Config</w:t>
            </w:r>
            <w:r w:rsidRPr="007275DF">
              <w:rPr>
                <w:szCs w:val="18"/>
              </w:rPr>
              <w:t xml:space="preserve"> 3</w:t>
            </w:r>
          </w:p>
        </w:tc>
        <w:tc>
          <w:tcPr>
            <w:tcW w:w="2016" w:type="dxa"/>
            <w:gridSpan w:val="2"/>
          </w:tcPr>
          <w:p w14:paraId="5CF936BE" w14:textId="70F67BF6" w:rsidR="00BB5979" w:rsidRPr="007275DF" w:rsidRDefault="00BB5979" w:rsidP="00BB5979">
            <w:pPr>
              <w:pStyle w:val="TAC"/>
            </w:pPr>
            <w:r w:rsidRPr="00676E13">
              <w:t>-101</w:t>
            </w:r>
          </w:p>
        </w:tc>
        <w:tc>
          <w:tcPr>
            <w:tcW w:w="2147" w:type="dxa"/>
            <w:gridSpan w:val="2"/>
          </w:tcPr>
          <w:p w14:paraId="5FB605EA" w14:textId="77777777" w:rsidR="00BB5979" w:rsidRPr="007275DF" w:rsidRDefault="00BB5979" w:rsidP="00BB5979">
            <w:pPr>
              <w:pStyle w:val="TAC"/>
            </w:pPr>
            <w:r w:rsidRPr="007275DF">
              <w:t>-95</w:t>
            </w:r>
          </w:p>
        </w:tc>
      </w:tr>
      <w:tr w:rsidR="009428D8" w:rsidRPr="007275DF" w14:paraId="698FE372" w14:textId="77777777" w:rsidTr="006D0B54">
        <w:trPr>
          <w:cantSplit/>
          <w:trHeight w:val="92"/>
        </w:trPr>
        <w:tc>
          <w:tcPr>
            <w:tcW w:w="2625" w:type="dxa"/>
            <w:gridSpan w:val="3"/>
            <w:vMerge w:val="restart"/>
          </w:tcPr>
          <w:p w14:paraId="5FAF0EA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9D2A0E5" w14:textId="77777777" w:rsidR="009428D8" w:rsidRPr="007275DF" w:rsidRDefault="009428D8" w:rsidP="006D0B54">
            <w:pPr>
              <w:pStyle w:val="TAC"/>
            </w:pPr>
            <w:r w:rsidRPr="007275DF">
              <w:t>dBm/SCS</w:t>
            </w:r>
          </w:p>
        </w:tc>
        <w:tc>
          <w:tcPr>
            <w:tcW w:w="1386" w:type="dxa"/>
          </w:tcPr>
          <w:p w14:paraId="007344D1"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6123AE4F" w14:textId="77777777" w:rsidR="009428D8" w:rsidRPr="007275DF" w:rsidRDefault="009428D8" w:rsidP="006D0B54">
            <w:pPr>
              <w:pStyle w:val="TAC"/>
            </w:pPr>
            <w:r w:rsidRPr="007275DF">
              <w:t>-91</w:t>
            </w:r>
          </w:p>
        </w:tc>
        <w:tc>
          <w:tcPr>
            <w:tcW w:w="1032" w:type="dxa"/>
          </w:tcPr>
          <w:p w14:paraId="30E3093C" w14:textId="77777777" w:rsidR="009428D8" w:rsidRPr="007275DF" w:rsidRDefault="009428D8" w:rsidP="006D0B54">
            <w:pPr>
              <w:pStyle w:val="TAC"/>
            </w:pPr>
            <w:r w:rsidRPr="007275DF">
              <w:t>-91</w:t>
            </w:r>
          </w:p>
        </w:tc>
        <w:tc>
          <w:tcPr>
            <w:tcW w:w="936" w:type="dxa"/>
          </w:tcPr>
          <w:p w14:paraId="10E5FD65" w14:textId="77777777" w:rsidR="009428D8" w:rsidRPr="007275DF" w:rsidRDefault="009428D8" w:rsidP="006D0B54">
            <w:pPr>
              <w:pStyle w:val="TAC"/>
            </w:pPr>
            <w:r w:rsidRPr="007275DF">
              <w:t>-Infinity</w:t>
            </w:r>
          </w:p>
        </w:tc>
        <w:tc>
          <w:tcPr>
            <w:tcW w:w="1211" w:type="dxa"/>
          </w:tcPr>
          <w:p w14:paraId="6236C0D0" w14:textId="77777777" w:rsidR="009428D8" w:rsidRPr="007275DF" w:rsidRDefault="009428D8" w:rsidP="006D0B54">
            <w:pPr>
              <w:pStyle w:val="TAC"/>
            </w:pPr>
            <w:r w:rsidRPr="007275DF">
              <w:t>-91</w:t>
            </w:r>
          </w:p>
        </w:tc>
      </w:tr>
      <w:tr w:rsidR="009428D8" w:rsidRPr="007275DF" w14:paraId="6357C721" w14:textId="77777777" w:rsidTr="006D0B54">
        <w:trPr>
          <w:cantSplit/>
          <w:trHeight w:val="92"/>
        </w:trPr>
        <w:tc>
          <w:tcPr>
            <w:tcW w:w="2625" w:type="dxa"/>
            <w:gridSpan w:val="3"/>
            <w:vMerge/>
          </w:tcPr>
          <w:p w14:paraId="50157E3B" w14:textId="77777777" w:rsidR="009428D8" w:rsidRPr="007275DF" w:rsidRDefault="009428D8" w:rsidP="006D0B54">
            <w:pPr>
              <w:pStyle w:val="TAL"/>
            </w:pPr>
          </w:p>
        </w:tc>
        <w:tc>
          <w:tcPr>
            <w:tcW w:w="772" w:type="dxa"/>
            <w:vMerge/>
          </w:tcPr>
          <w:p w14:paraId="639873E6" w14:textId="77777777" w:rsidR="009428D8" w:rsidRPr="007275DF" w:rsidRDefault="009428D8" w:rsidP="006D0B54">
            <w:pPr>
              <w:pStyle w:val="TAC"/>
            </w:pPr>
          </w:p>
        </w:tc>
        <w:tc>
          <w:tcPr>
            <w:tcW w:w="1386" w:type="dxa"/>
          </w:tcPr>
          <w:p w14:paraId="6AA32FEB"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117243C2" w14:textId="77777777" w:rsidR="009428D8" w:rsidRPr="007275DF" w:rsidRDefault="009428D8" w:rsidP="006D0B54">
            <w:pPr>
              <w:pStyle w:val="TAC"/>
            </w:pPr>
            <w:r w:rsidRPr="007275DF">
              <w:t>-91</w:t>
            </w:r>
          </w:p>
        </w:tc>
        <w:tc>
          <w:tcPr>
            <w:tcW w:w="1032" w:type="dxa"/>
          </w:tcPr>
          <w:p w14:paraId="679E26D7" w14:textId="77777777" w:rsidR="009428D8" w:rsidRPr="007275DF" w:rsidRDefault="009428D8" w:rsidP="006D0B54">
            <w:pPr>
              <w:pStyle w:val="TAC"/>
            </w:pPr>
            <w:r w:rsidRPr="007275DF">
              <w:t>-91</w:t>
            </w:r>
          </w:p>
        </w:tc>
        <w:tc>
          <w:tcPr>
            <w:tcW w:w="936" w:type="dxa"/>
          </w:tcPr>
          <w:p w14:paraId="3944FD3E" w14:textId="77777777" w:rsidR="009428D8" w:rsidRPr="007275DF" w:rsidRDefault="009428D8" w:rsidP="006D0B54">
            <w:pPr>
              <w:pStyle w:val="TAC"/>
            </w:pPr>
            <w:r w:rsidRPr="007275DF">
              <w:t>-Infinity</w:t>
            </w:r>
          </w:p>
        </w:tc>
        <w:tc>
          <w:tcPr>
            <w:tcW w:w="1211" w:type="dxa"/>
          </w:tcPr>
          <w:p w14:paraId="26B40605" w14:textId="77777777" w:rsidR="009428D8" w:rsidRPr="007275DF" w:rsidRDefault="009428D8" w:rsidP="006D0B54">
            <w:pPr>
              <w:pStyle w:val="TAC"/>
            </w:pPr>
            <w:r w:rsidRPr="007275DF">
              <w:t>-88</w:t>
            </w:r>
          </w:p>
        </w:tc>
      </w:tr>
      <w:tr w:rsidR="009428D8" w:rsidRPr="007275DF" w14:paraId="0F92CC93" w14:textId="77777777" w:rsidTr="006D0B54">
        <w:trPr>
          <w:cantSplit/>
          <w:trHeight w:val="94"/>
        </w:trPr>
        <w:tc>
          <w:tcPr>
            <w:tcW w:w="2625" w:type="dxa"/>
            <w:gridSpan w:val="3"/>
          </w:tcPr>
          <w:p w14:paraId="397F2A9C" w14:textId="77777777" w:rsidR="009428D8" w:rsidRPr="007275DF" w:rsidRDefault="009428D8" w:rsidP="006D0B54">
            <w:pPr>
              <w:pStyle w:val="TAL"/>
            </w:pPr>
            <w:r w:rsidRPr="00A53C1B">
              <w:rPr>
                <w:position w:val="-12"/>
              </w:rPr>
              <w:object w:dxaOrig="620" w:dyaOrig="380" w14:anchorId="022D5B41">
                <v:shape id="_x0000_i1182" type="#_x0000_t75" style="width:20.5pt;height:15.5pt" o:ole="" fillcolor="window">
                  <v:imagedata r:id="rId11" o:title=""/>
                </v:shape>
                <o:OLEObject Type="Embed" ProgID="Equation.3" ShapeID="_x0000_i1182" DrawAspect="Content" ObjectID="_1744548089" r:id="rId179"/>
              </w:object>
            </w:r>
          </w:p>
        </w:tc>
        <w:tc>
          <w:tcPr>
            <w:tcW w:w="772" w:type="dxa"/>
          </w:tcPr>
          <w:p w14:paraId="5E92728B" w14:textId="77777777" w:rsidR="009428D8" w:rsidRPr="007275DF" w:rsidRDefault="009428D8" w:rsidP="006D0B54">
            <w:pPr>
              <w:pStyle w:val="TAC"/>
            </w:pPr>
            <w:r w:rsidRPr="007275DF">
              <w:t>dB</w:t>
            </w:r>
          </w:p>
        </w:tc>
        <w:tc>
          <w:tcPr>
            <w:tcW w:w="1386" w:type="dxa"/>
          </w:tcPr>
          <w:p w14:paraId="33413077" w14:textId="77777777" w:rsidR="009428D8" w:rsidRPr="007275DF" w:rsidRDefault="009428D8" w:rsidP="006D0B54">
            <w:pPr>
              <w:pStyle w:val="TAC"/>
            </w:pPr>
            <w:r w:rsidRPr="007275DF">
              <w:t>Config 1,2,3</w:t>
            </w:r>
          </w:p>
        </w:tc>
        <w:tc>
          <w:tcPr>
            <w:tcW w:w="984" w:type="dxa"/>
          </w:tcPr>
          <w:p w14:paraId="66ED0345" w14:textId="77777777" w:rsidR="009428D8" w:rsidRPr="007275DF" w:rsidDel="004B51DC" w:rsidRDefault="009428D8" w:rsidP="006D0B54">
            <w:pPr>
              <w:pStyle w:val="TAC"/>
            </w:pPr>
            <w:r w:rsidRPr="007275DF">
              <w:t>4</w:t>
            </w:r>
          </w:p>
        </w:tc>
        <w:tc>
          <w:tcPr>
            <w:tcW w:w="1032" w:type="dxa"/>
          </w:tcPr>
          <w:p w14:paraId="2DA35731" w14:textId="77777777" w:rsidR="009428D8" w:rsidRPr="007275DF" w:rsidDel="004B51DC" w:rsidRDefault="009428D8" w:rsidP="006D0B54">
            <w:pPr>
              <w:pStyle w:val="TAC"/>
            </w:pPr>
            <w:r w:rsidRPr="007275DF">
              <w:t>4</w:t>
            </w:r>
          </w:p>
        </w:tc>
        <w:tc>
          <w:tcPr>
            <w:tcW w:w="936" w:type="dxa"/>
          </w:tcPr>
          <w:p w14:paraId="6E54C691" w14:textId="77777777" w:rsidR="009428D8" w:rsidRPr="007275DF" w:rsidDel="00B36E6D" w:rsidRDefault="009428D8" w:rsidP="006D0B54">
            <w:pPr>
              <w:pStyle w:val="TAC"/>
            </w:pPr>
            <w:r w:rsidRPr="007275DF">
              <w:t>-Infinity</w:t>
            </w:r>
          </w:p>
        </w:tc>
        <w:tc>
          <w:tcPr>
            <w:tcW w:w="1211" w:type="dxa"/>
          </w:tcPr>
          <w:p w14:paraId="4552ABBA" w14:textId="77777777" w:rsidR="009428D8" w:rsidRPr="007275DF" w:rsidDel="004B51DC" w:rsidRDefault="009428D8" w:rsidP="006D0B54">
            <w:pPr>
              <w:pStyle w:val="TAC"/>
            </w:pPr>
            <w:r w:rsidRPr="007275DF">
              <w:t>7</w:t>
            </w:r>
          </w:p>
        </w:tc>
      </w:tr>
      <w:tr w:rsidR="009428D8" w:rsidRPr="007275DF" w14:paraId="73F724EC" w14:textId="77777777" w:rsidTr="006D0B54">
        <w:trPr>
          <w:cantSplit/>
          <w:trHeight w:val="94"/>
        </w:trPr>
        <w:tc>
          <w:tcPr>
            <w:tcW w:w="2625" w:type="dxa"/>
            <w:gridSpan w:val="3"/>
          </w:tcPr>
          <w:p w14:paraId="0DBEDA41" w14:textId="77777777" w:rsidR="009428D8" w:rsidRPr="007275DF" w:rsidRDefault="009428D8" w:rsidP="006D0B54">
            <w:pPr>
              <w:pStyle w:val="TAL"/>
            </w:pPr>
            <w:r w:rsidRPr="00A53C1B">
              <w:rPr>
                <w:position w:val="-12"/>
              </w:rPr>
              <w:object w:dxaOrig="800" w:dyaOrig="380" w14:anchorId="21127347">
                <v:shape id="_x0000_i1183" type="#_x0000_t75" style="width:30.5pt;height:15.5pt" o:ole="" fillcolor="window">
                  <v:imagedata r:id="rId16" o:title=""/>
                </v:shape>
                <o:OLEObject Type="Embed" ProgID="Equation.3" ShapeID="_x0000_i1183" DrawAspect="Content" ObjectID="_1744548090" r:id="rId180"/>
              </w:object>
            </w:r>
          </w:p>
        </w:tc>
        <w:tc>
          <w:tcPr>
            <w:tcW w:w="772" w:type="dxa"/>
          </w:tcPr>
          <w:p w14:paraId="6DC7A197" w14:textId="77777777" w:rsidR="009428D8" w:rsidRPr="007275DF" w:rsidRDefault="009428D8" w:rsidP="006D0B54">
            <w:pPr>
              <w:pStyle w:val="TAC"/>
            </w:pPr>
            <w:r w:rsidRPr="007275DF">
              <w:t>dB</w:t>
            </w:r>
          </w:p>
        </w:tc>
        <w:tc>
          <w:tcPr>
            <w:tcW w:w="1386" w:type="dxa"/>
          </w:tcPr>
          <w:p w14:paraId="1E8EFD9E" w14:textId="77777777" w:rsidR="009428D8" w:rsidRPr="007275DF" w:rsidRDefault="009428D8" w:rsidP="006D0B54">
            <w:pPr>
              <w:pStyle w:val="TAC"/>
            </w:pPr>
            <w:r w:rsidRPr="007275DF">
              <w:t>Config 1,2,3</w:t>
            </w:r>
          </w:p>
        </w:tc>
        <w:tc>
          <w:tcPr>
            <w:tcW w:w="984" w:type="dxa"/>
          </w:tcPr>
          <w:p w14:paraId="6EA44F44" w14:textId="77777777" w:rsidR="009428D8" w:rsidRPr="007275DF" w:rsidDel="004B51DC" w:rsidRDefault="009428D8" w:rsidP="006D0B54">
            <w:pPr>
              <w:pStyle w:val="TAC"/>
            </w:pPr>
            <w:r w:rsidRPr="007275DF">
              <w:t>4</w:t>
            </w:r>
          </w:p>
        </w:tc>
        <w:tc>
          <w:tcPr>
            <w:tcW w:w="1032" w:type="dxa"/>
          </w:tcPr>
          <w:p w14:paraId="3081DEBD" w14:textId="77777777" w:rsidR="009428D8" w:rsidRPr="007275DF" w:rsidDel="004B51DC" w:rsidRDefault="009428D8" w:rsidP="006D0B54">
            <w:pPr>
              <w:pStyle w:val="TAC"/>
            </w:pPr>
            <w:r w:rsidRPr="007275DF">
              <w:t>4</w:t>
            </w:r>
          </w:p>
        </w:tc>
        <w:tc>
          <w:tcPr>
            <w:tcW w:w="936" w:type="dxa"/>
          </w:tcPr>
          <w:p w14:paraId="014AB608" w14:textId="77777777" w:rsidR="009428D8" w:rsidRPr="007275DF" w:rsidDel="00B36E6D" w:rsidRDefault="009428D8" w:rsidP="006D0B54">
            <w:pPr>
              <w:pStyle w:val="TAC"/>
            </w:pPr>
            <w:r w:rsidRPr="007275DF">
              <w:t>-Infinity</w:t>
            </w:r>
          </w:p>
        </w:tc>
        <w:tc>
          <w:tcPr>
            <w:tcW w:w="1211" w:type="dxa"/>
          </w:tcPr>
          <w:p w14:paraId="2A35FB51" w14:textId="77777777" w:rsidR="009428D8" w:rsidRPr="007275DF" w:rsidDel="004B51DC" w:rsidRDefault="009428D8" w:rsidP="006D0B54">
            <w:pPr>
              <w:pStyle w:val="TAC"/>
            </w:pPr>
            <w:r w:rsidRPr="007275DF">
              <w:t>7</w:t>
            </w:r>
          </w:p>
        </w:tc>
      </w:tr>
      <w:tr w:rsidR="009428D8" w:rsidRPr="007275DF" w14:paraId="7DC1D5AE" w14:textId="77777777" w:rsidTr="006D0B54">
        <w:trPr>
          <w:cantSplit/>
          <w:trHeight w:val="94"/>
        </w:trPr>
        <w:tc>
          <w:tcPr>
            <w:tcW w:w="2625" w:type="dxa"/>
            <w:gridSpan w:val="3"/>
            <w:vMerge w:val="restart"/>
          </w:tcPr>
          <w:p w14:paraId="6B50568C"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0415352B"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CA57349"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324487FE"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0A21F84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543DE5C6"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65A4C90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FDB2F06" w14:textId="77777777" w:rsidTr="006D0B54">
        <w:trPr>
          <w:cantSplit/>
          <w:trHeight w:val="94"/>
        </w:trPr>
        <w:tc>
          <w:tcPr>
            <w:tcW w:w="2625" w:type="dxa"/>
            <w:gridSpan w:val="3"/>
            <w:vMerge/>
          </w:tcPr>
          <w:p w14:paraId="102F6BE0" w14:textId="77777777" w:rsidR="009428D8" w:rsidRPr="007275DF" w:rsidRDefault="009428D8" w:rsidP="006D0B54">
            <w:pPr>
              <w:pStyle w:val="TAL"/>
              <w:rPr>
                <w:rFonts w:cs="Arial"/>
                <w:szCs w:val="18"/>
              </w:rPr>
            </w:pPr>
          </w:p>
        </w:tc>
        <w:tc>
          <w:tcPr>
            <w:tcW w:w="772" w:type="dxa"/>
          </w:tcPr>
          <w:p w14:paraId="064A2700"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5C6EE6F" w14:textId="77777777" w:rsidR="009428D8" w:rsidRPr="007275DF" w:rsidRDefault="009428D8" w:rsidP="006D0B54">
            <w:pPr>
              <w:pStyle w:val="TAC"/>
              <w:rPr>
                <w:rFonts w:cs="Arial"/>
                <w:szCs w:val="18"/>
              </w:rPr>
            </w:pPr>
            <w:r w:rsidRPr="007275DF">
              <w:t>Config 3</w:t>
            </w:r>
          </w:p>
        </w:tc>
        <w:tc>
          <w:tcPr>
            <w:tcW w:w="984" w:type="dxa"/>
          </w:tcPr>
          <w:p w14:paraId="1BB60473"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30D56760"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5EB9F2D"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3B4637E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B025190" w14:textId="77777777" w:rsidTr="006D0B54">
        <w:trPr>
          <w:cantSplit/>
          <w:trHeight w:val="150"/>
        </w:trPr>
        <w:tc>
          <w:tcPr>
            <w:tcW w:w="2625" w:type="dxa"/>
            <w:gridSpan w:val="3"/>
          </w:tcPr>
          <w:p w14:paraId="66A7C30F" w14:textId="77777777" w:rsidR="009428D8" w:rsidRPr="007275DF" w:rsidRDefault="009428D8" w:rsidP="006D0B54">
            <w:pPr>
              <w:pStyle w:val="TAL"/>
            </w:pPr>
            <w:r w:rsidRPr="007275DF">
              <w:t xml:space="preserve">Propagation Condition </w:t>
            </w:r>
          </w:p>
        </w:tc>
        <w:tc>
          <w:tcPr>
            <w:tcW w:w="772" w:type="dxa"/>
          </w:tcPr>
          <w:p w14:paraId="4CF2F409" w14:textId="77777777" w:rsidR="009428D8" w:rsidRPr="007275DF" w:rsidRDefault="009428D8" w:rsidP="006D0B54">
            <w:pPr>
              <w:pStyle w:val="TAC"/>
            </w:pPr>
          </w:p>
        </w:tc>
        <w:tc>
          <w:tcPr>
            <w:tcW w:w="1386" w:type="dxa"/>
          </w:tcPr>
          <w:p w14:paraId="1F88D217" w14:textId="77777777" w:rsidR="009428D8" w:rsidRPr="007275DF" w:rsidRDefault="009428D8" w:rsidP="006D0B54">
            <w:pPr>
              <w:pStyle w:val="TAC"/>
              <w:rPr>
                <w:rFonts w:cs="v4.2.0"/>
              </w:rPr>
            </w:pPr>
            <w:r w:rsidRPr="007275DF">
              <w:t>Config 1,2,3</w:t>
            </w:r>
          </w:p>
        </w:tc>
        <w:tc>
          <w:tcPr>
            <w:tcW w:w="2016" w:type="dxa"/>
            <w:gridSpan w:val="2"/>
          </w:tcPr>
          <w:p w14:paraId="5EF08782" w14:textId="77777777" w:rsidR="009428D8" w:rsidRPr="007275DF" w:rsidRDefault="009428D8" w:rsidP="006D0B54">
            <w:pPr>
              <w:pStyle w:val="TAC"/>
            </w:pPr>
            <w:r w:rsidRPr="007275DF">
              <w:rPr>
                <w:rFonts w:cs="v4.2.0"/>
              </w:rPr>
              <w:t>AWGN</w:t>
            </w:r>
          </w:p>
        </w:tc>
        <w:tc>
          <w:tcPr>
            <w:tcW w:w="2147" w:type="dxa"/>
            <w:gridSpan w:val="2"/>
          </w:tcPr>
          <w:p w14:paraId="4C8B672F" w14:textId="77777777" w:rsidR="009428D8" w:rsidRPr="007275DF" w:rsidRDefault="009428D8" w:rsidP="006D0B54">
            <w:pPr>
              <w:pStyle w:val="TAC"/>
            </w:pPr>
            <w:r w:rsidRPr="007275DF">
              <w:t>AWGN</w:t>
            </w:r>
          </w:p>
        </w:tc>
      </w:tr>
      <w:tr w:rsidR="009428D8" w:rsidRPr="007275DF" w14:paraId="2183E4E1" w14:textId="77777777" w:rsidTr="006D0B54">
        <w:trPr>
          <w:cantSplit/>
          <w:trHeight w:val="1023"/>
        </w:trPr>
        <w:tc>
          <w:tcPr>
            <w:tcW w:w="8946" w:type="dxa"/>
            <w:gridSpan w:val="9"/>
          </w:tcPr>
          <w:p w14:paraId="42FFD2D6"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6B482731"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5BDD3A25">
                <v:shape id="_x0000_i1184" type="#_x0000_t75" style="width:20.5pt;height:15.5pt" o:ole="" fillcolor="window">
                  <v:imagedata r:id="rId13" o:title=""/>
                </v:shape>
                <o:OLEObject Type="Embed" ProgID="Equation.3" ShapeID="_x0000_i1184" DrawAspect="Content" ObjectID="_1744548091" r:id="rId181"/>
              </w:object>
            </w:r>
            <w:r w:rsidRPr="007275DF">
              <w:rPr>
                <w:lang w:val="en-US"/>
              </w:rPr>
              <w:t xml:space="preserve"> to be fulfilled.</w:t>
            </w:r>
          </w:p>
          <w:p w14:paraId="4A147FA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0F713502"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50B4853"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1CE24D47"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30BB6E51"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5BF06234" w14:textId="77777777" w:rsidR="009428D8" w:rsidRPr="007275DF" w:rsidRDefault="009428D8" w:rsidP="009428D8"/>
    <w:p w14:paraId="2FF45642" w14:textId="77777777" w:rsidR="009428D8" w:rsidRPr="007275DF" w:rsidRDefault="009428D8" w:rsidP="009428D8">
      <w:pPr>
        <w:pStyle w:val="Heading5"/>
      </w:pPr>
      <w:r w:rsidRPr="007275DF">
        <w:t>A.11.5.2.7.2</w:t>
      </w:r>
      <w:r w:rsidRPr="007275DF">
        <w:tab/>
        <w:t>Test Requirements</w:t>
      </w:r>
    </w:p>
    <w:p w14:paraId="4B9DF4FF"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05CCBE5F" w14:textId="77777777" w:rsidR="009428D8" w:rsidRPr="007275DF" w:rsidRDefault="009428D8" w:rsidP="009428D8">
      <w:pPr>
        <w:rPr>
          <w:rFonts w:cs="v4.2.0"/>
        </w:rPr>
      </w:pPr>
      <w:r w:rsidRPr="007275DF">
        <w:rPr>
          <w:rFonts w:cs="v4.2.0"/>
        </w:rPr>
        <w:t>In test 1 and 2 UE is not required to report SSB time index.</w:t>
      </w:r>
    </w:p>
    <w:p w14:paraId="1AAFECEC"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w:t>
      </w:r>
      <w:r w:rsidRPr="007275DF">
        <w:rPr>
          <w:rFonts w:cs="v4.2.0"/>
        </w:rPr>
        <w:t>, where</w:t>
      </w:r>
    </w:p>
    <w:p w14:paraId="6A20EC3A"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C136CC0"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3FC901" w14:textId="77777777" w:rsidR="009428D8" w:rsidRPr="007275DF" w:rsidRDefault="009428D8" w:rsidP="009428D8">
      <w:pPr>
        <w:pStyle w:val="B10"/>
        <w:ind w:left="284" w:firstLine="0"/>
      </w:pPr>
      <w:r w:rsidRPr="007275DF">
        <w:lastRenderedPageBreak/>
        <w:t>For test 1, MGRP = 40 ms and for test 2 MGRP = 20 ms.</w:t>
      </w:r>
    </w:p>
    <w:p w14:paraId="6E3FC21A" w14:textId="77777777" w:rsidR="00715E11" w:rsidRDefault="009428D8" w:rsidP="00D02128">
      <w:r w:rsidRPr="007275DF">
        <w:t>SMTC period = 20 ms.</w:t>
      </w:r>
    </w:p>
    <w:p w14:paraId="0A0F219B" w14:textId="78F51BFD"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F064FC4" w14:textId="77777777" w:rsidR="00715E11" w:rsidRPr="007275DF" w:rsidRDefault="00715E11" w:rsidP="00715E11">
      <w:pPr>
        <w:rPr>
          <w:rFonts w:cs="v4.2.0"/>
        </w:rPr>
      </w:pPr>
    </w:p>
    <w:p w14:paraId="0188DC8D" w14:textId="77777777" w:rsidR="009428D8" w:rsidRPr="007275DF" w:rsidRDefault="009428D8" w:rsidP="009428D8">
      <w:pPr>
        <w:pStyle w:val="Heading4"/>
      </w:pPr>
      <w:r w:rsidRPr="007275DF">
        <w:t>A.11.5.2.8</w:t>
      </w:r>
      <w:r w:rsidRPr="007275DF">
        <w:tab/>
        <w:t>Event triggered reporting tests for FR1 without SSB time index detection when DRX is used</w:t>
      </w:r>
    </w:p>
    <w:p w14:paraId="7A81CB43" w14:textId="77777777" w:rsidR="009428D8" w:rsidRPr="007275DF" w:rsidRDefault="009428D8" w:rsidP="009428D8">
      <w:pPr>
        <w:pStyle w:val="Heading5"/>
      </w:pPr>
      <w:r w:rsidRPr="007275DF">
        <w:t>A.11.5.2.8.1</w:t>
      </w:r>
      <w:r w:rsidRPr="007275DF">
        <w:tab/>
        <w:t>Test Purpose and Environment</w:t>
      </w:r>
    </w:p>
    <w:p w14:paraId="7F7FF69B" w14:textId="77777777" w:rsidR="00207633" w:rsidRPr="00676E13" w:rsidRDefault="00207633" w:rsidP="00207633">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3D741AAE" w14:textId="69C6BDE5" w:rsidR="003A65BC" w:rsidRPr="007217F6" w:rsidRDefault="003A65BC" w:rsidP="003A65BC">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8</w:t>
      </w:r>
      <w:r w:rsidRPr="007275DF">
        <w:t>.1-1, A.11.5.2.</w:t>
      </w:r>
      <w:r>
        <w:t>8</w:t>
      </w:r>
      <w:r w:rsidRPr="007275DF">
        <w:t>.1-2 and A.11.5.2.</w:t>
      </w:r>
      <w:r>
        <w:t>8</w:t>
      </w:r>
      <w:r w:rsidRPr="007275DF">
        <w:t>.1-3.</w:t>
      </w:r>
    </w:p>
    <w:p w14:paraId="23908FA5" w14:textId="2905A003" w:rsidR="009428D8" w:rsidRPr="007275DF" w:rsidRDefault="009428D8" w:rsidP="00207633">
      <w:pPr>
        <w:rPr>
          <w:rFonts w:cs="v4.2.0"/>
        </w:rPr>
      </w:pPr>
      <w:r w:rsidRPr="007275DF">
        <w:rPr>
          <w:rFonts w:cs="v4.2.0"/>
        </w:rPr>
        <w:t>In test 1&amp;2 measurement gap pattern configuration # 0 as defined in Table A.11.5.2.8.1-2 is provided for UE that does not support per-FR gap and in test 3&amp;4 measurement gap pattern configuration #4 as defined in Table A.11.5.2.8.1-2 is provided for UE that supports per-FR gap. If a UE supports per-FR gap and gap pattern configuration #4, it is only required to pass test 3&amp;4. Otherwise it is only required to pass test 1&amp;2.</w:t>
      </w:r>
    </w:p>
    <w:p w14:paraId="7BE361EA"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5D3037F4" w14:textId="77777777" w:rsidR="009428D8" w:rsidRPr="007275DF" w:rsidRDefault="009428D8" w:rsidP="009428D8">
      <w:pPr>
        <w:rPr>
          <w:rFonts w:cs="v4.2.0"/>
        </w:rPr>
      </w:pPr>
      <w:r w:rsidRPr="007275DF">
        <w:rPr>
          <w:rFonts w:cs="v4.2.0"/>
        </w:rPr>
        <w:t xml:space="preserve">UE needs to be provided at least once every 500ms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1DDF85DA" w14:textId="77777777" w:rsidR="009428D8" w:rsidRPr="007275DF" w:rsidRDefault="009428D8" w:rsidP="009428D8">
      <w:pPr>
        <w:pStyle w:val="TH"/>
      </w:pPr>
      <w:r w:rsidRPr="007275DF">
        <w:t xml:space="preserve">Table A.11.5.2.8.1-1: </w:t>
      </w:r>
      <w:r w:rsidRPr="007275DF">
        <w:rPr>
          <w:lang w:eastAsia="zh-CN"/>
        </w:rPr>
        <w:t xml:space="preserve">SA </w:t>
      </w:r>
      <w:r w:rsidRPr="007275DF">
        <w:t>event triggered reporting</w:t>
      </w:r>
      <w:r w:rsidRPr="007275DF">
        <w:rPr>
          <w:lang w:eastAsia="zh-CN"/>
        </w:rPr>
        <w:t xml:space="preserve"> tests</w:t>
      </w:r>
      <w:r w:rsidRPr="007275DF">
        <w:t xml:space="preserve"> without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6BFAA698"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hideMark/>
          </w:tcPr>
          <w:p w14:paraId="231EB97D"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BEBA36" w14:textId="77777777" w:rsidR="009428D8" w:rsidRPr="007275DF" w:rsidRDefault="009428D8" w:rsidP="006D0B54">
            <w:pPr>
              <w:pStyle w:val="TAH"/>
            </w:pPr>
            <w:r w:rsidRPr="007275DF">
              <w:t>Description</w:t>
            </w:r>
          </w:p>
        </w:tc>
      </w:tr>
      <w:tr w:rsidR="009428D8" w:rsidRPr="007275DF" w14:paraId="46CEAE51"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9D61487"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E2388" w14:textId="77777777" w:rsidR="009428D8" w:rsidRPr="007275DF" w:rsidRDefault="009428D8" w:rsidP="006D0B54">
            <w:pPr>
              <w:pStyle w:val="TAL"/>
            </w:pPr>
            <w:r w:rsidRPr="007275DF">
              <w:t>NR cell with CCA: 30 kHz SSB SCS, 40 MHz bandwidth, TDD duplex mode</w:t>
            </w:r>
          </w:p>
          <w:p w14:paraId="090603DB" w14:textId="77777777" w:rsidR="009428D8" w:rsidRPr="007275DF" w:rsidRDefault="009428D8" w:rsidP="006D0B54">
            <w:pPr>
              <w:pStyle w:val="TAL"/>
            </w:pPr>
            <w:r w:rsidRPr="007275DF">
              <w:t>NR cell without CCA: 15 kHz SSB SCS, 10 MHz bandwidth, FDD duplex mode</w:t>
            </w:r>
          </w:p>
        </w:tc>
      </w:tr>
      <w:tr w:rsidR="009428D8" w:rsidRPr="007275DF" w14:paraId="3EB6AE15"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2023764"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2A13A244" w14:textId="77777777" w:rsidR="009428D8" w:rsidRPr="007275DF" w:rsidRDefault="009428D8" w:rsidP="006D0B54">
            <w:pPr>
              <w:pStyle w:val="TAL"/>
            </w:pPr>
            <w:r w:rsidRPr="007275DF">
              <w:t>NR cell with CCA: 30 kHz SSB SCS, 40 MHz bandwidth, TDD duplex mode</w:t>
            </w:r>
          </w:p>
          <w:p w14:paraId="4E44C141" w14:textId="77777777" w:rsidR="009428D8" w:rsidRPr="007275DF" w:rsidRDefault="009428D8" w:rsidP="006D0B54">
            <w:pPr>
              <w:pStyle w:val="TAL"/>
            </w:pPr>
            <w:r w:rsidRPr="007275DF">
              <w:t>NR cell without CCA: 15 kHz SSB SCS, 10 MHz bandwidth, TDD duplex mode</w:t>
            </w:r>
          </w:p>
        </w:tc>
      </w:tr>
      <w:tr w:rsidR="00D02128" w:rsidRPr="007275DF" w14:paraId="4B30D680" w14:textId="77777777" w:rsidTr="00715E11">
        <w:trPr>
          <w:jc w:val="center"/>
        </w:trPr>
        <w:tc>
          <w:tcPr>
            <w:tcW w:w="2276" w:type="dxa"/>
            <w:tcBorders>
              <w:top w:val="single" w:sz="4" w:space="0" w:color="auto"/>
              <w:left w:val="single" w:sz="4" w:space="0" w:color="auto"/>
              <w:bottom w:val="single" w:sz="4" w:space="0" w:color="auto"/>
              <w:right w:val="single" w:sz="4" w:space="0" w:color="auto"/>
            </w:tcBorders>
          </w:tcPr>
          <w:p w14:paraId="014142CF" w14:textId="2217B046" w:rsidR="00D02128" w:rsidRPr="007275DF" w:rsidRDefault="00D02128" w:rsidP="00D02128">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77813C37" w14:textId="77777777" w:rsidR="00D02128" w:rsidRPr="007275DF" w:rsidRDefault="00D02128" w:rsidP="00D02128">
            <w:pPr>
              <w:pStyle w:val="TAL"/>
            </w:pPr>
            <w:r w:rsidRPr="007275DF">
              <w:t>NR cell with CCA: 30 kHz SSB SCS, 40 MHz bandwidth, TDD duplex mode</w:t>
            </w:r>
          </w:p>
          <w:p w14:paraId="5FFEC0A1" w14:textId="33EFFB47" w:rsidR="00D02128" w:rsidRPr="007275DF" w:rsidRDefault="00D02128" w:rsidP="00D02128">
            <w:pPr>
              <w:pStyle w:val="TAL"/>
            </w:pPr>
            <w:r w:rsidRPr="007275DF">
              <w:t>NR cell without CCA: 30</w:t>
            </w:r>
            <w:r>
              <w:t xml:space="preserve"> </w:t>
            </w:r>
            <w:r w:rsidRPr="007275DF">
              <w:t>kHz SSB SCS, 40 MHz bandwidth, TDD duplex mode</w:t>
            </w:r>
          </w:p>
        </w:tc>
      </w:tr>
      <w:tr w:rsidR="009428D8" w:rsidRPr="007275DF" w14:paraId="78BE63B7" w14:textId="77777777" w:rsidTr="00715E11">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BA1C990"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502ED078" w14:textId="77777777" w:rsidR="00715E11" w:rsidRPr="007275DF" w:rsidRDefault="00715E11" w:rsidP="00715E11">
      <w:pPr>
        <w:rPr>
          <w:rFonts w:cs="v4.2.0"/>
        </w:rPr>
      </w:pPr>
    </w:p>
    <w:p w14:paraId="2ED08C05" w14:textId="77777777" w:rsidR="009428D8" w:rsidRPr="007275DF" w:rsidRDefault="009428D8" w:rsidP="009428D8">
      <w:pPr>
        <w:pStyle w:val="TH"/>
      </w:pPr>
      <w:r w:rsidRPr="007275DF">
        <w:lastRenderedPageBreak/>
        <w:t>Table A.11.5.2.8.1-2: General test parameters for SA inter-frequency event triggered reporting for FR1 with CCA without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5CB0D78" w14:textId="77777777" w:rsidTr="006D0B54">
        <w:trPr>
          <w:cantSplit/>
          <w:trHeight w:val="80"/>
        </w:trPr>
        <w:tc>
          <w:tcPr>
            <w:tcW w:w="2117" w:type="dxa"/>
            <w:vMerge w:val="restart"/>
          </w:tcPr>
          <w:p w14:paraId="11986998" w14:textId="77777777" w:rsidR="009428D8" w:rsidRPr="007275DF" w:rsidRDefault="009428D8" w:rsidP="006D0B54">
            <w:pPr>
              <w:pStyle w:val="TAH"/>
            </w:pPr>
            <w:r w:rsidRPr="007275DF">
              <w:t>Parameter</w:t>
            </w:r>
          </w:p>
        </w:tc>
        <w:tc>
          <w:tcPr>
            <w:tcW w:w="596" w:type="dxa"/>
            <w:vMerge w:val="restart"/>
          </w:tcPr>
          <w:p w14:paraId="1F17B487" w14:textId="77777777" w:rsidR="009428D8" w:rsidRPr="007275DF" w:rsidRDefault="009428D8" w:rsidP="006D0B54">
            <w:pPr>
              <w:pStyle w:val="TAH"/>
            </w:pPr>
            <w:r w:rsidRPr="007275DF">
              <w:t>Unit</w:t>
            </w:r>
          </w:p>
        </w:tc>
        <w:tc>
          <w:tcPr>
            <w:tcW w:w="1251" w:type="dxa"/>
            <w:vMerge w:val="restart"/>
          </w:tcPr>
          <w:p w14:paraId="6B755D62" w14:textId="77777777" w:rsidR="009428D8" w:rsidRPr="007275DF" w:rsidRDefault="009428D8" w:rsidP="006D0B54">
            <w:pPr>
              <w:pStyle w:val="TAH"/>
            </w:pPr>
            <w:r w:rsidRPr="007275DF">
              <w:t>Test configuration</w:t>
            </w:r>
          </w:p>
        </w:tc>
        <w:tc>
          <w:tcPr>
            <w:tcW w:w="2505" w:type="dxa"/>
            <w:gridSpan w:val="4"/>
          </w:tcPr>
          <w:p w14:paraId="108C573D" w14:textId="77777777" w:rsidR="009428D8" w:rsidRPr="007275DF" w:rsidRDefault="009428D8" w:rsidP="006D0B54">
            <w:pPr>
              <w:pStyle w:val="TAH"/>
            </w:pPr>
            <w:r w:rsidRPr="007275DF">
              <w:t>Value</w:t>
            </w:r>
          </w:p>
        </w:tc>
        <w:tc>
          <w:tcPr>
            <w:tcW w:w="3072" w:type="dxa"/>
            <w:vMerge w:val="restart"/>
          </w:tcPr>
          <w:p w14:paraId="72FB8285" w14:textId="77777777" w:rsidR="009428D8" w:rsidRPr="007275DF" w:rsidRDefault="009428D8" w:rsidP="006D0B54">
            <w:pPr>
              <w:pStyle w:val="TAH"/>
            </w:pPr>
            <w:r w:rsidRPr="007275DF">
              <w:t>Comment</w:t>
            </w:r>
          </w:p>
        </w:tc>
      </w:tr>
      <w:tr w:rsidR="009428D8" w:rsidRPr="007275DF" w14:paraId="709D8996" w14:textId="77777777" w:rsidTr="006D0B54">
        <w:trPr>
          <w:cantSplit/>
          <w:trHeight w:val="79"/>
        </w:trPr>
        <w:tc>
          <w:tcPr>
            <w:tcW w:w="2117" w:type="dxa"/>
            <w:vMerge/>
          </w:tcPr>
          <w:p w14:paraId="49D096D3" w14:textId="77777777" w:rsidR="009428D8" w:rsidRPr="007275DF" w:rsidRDefault="009428D8" w:rsidP="006D0B54">
            <w:pPr>
              <w:pStyle w:val="TAH"/>
            </w:pPr>
          </w:p>
        </w:tc>
        <w:tc>
          <w:tcPr>
            <w:tcW w:w="596" w:type="dxa"/>
            <w:vMerge/>
          </w:tcPr>
          <w:p w14:paraId="6236FB83" w14:textId="77777777" w:rsidR="009428D8" w:rsidRPr="007275DF" w:rsidRDefault="009428D8" w:rsidP="006D0B54">
            <w:pPr>
              <w:pStyle w:val="TAH"/>
            </w:pPr>
          </w:p>
        </w:tc>
        <w:tc>
          <w:tcPr>
            <w:tcW w:w="1251" w:type="dxa"/>
            <w:vMerge/>
          </w:tcPr>
          <w:p w14:paraId="725BA8C7" w14:textId="77777777" w:rsidR="009428D8" w:rsidRPr="007275DF" w:rsidRDefault="009428D8" w:rsidP="006D0B54">
            <w:pPr>
              <w:pStyle w:val="TAH"/>
            </w:pPr>
          </w:p>
        </w:tc>
        <w:tc>
          <w:tcPr>
            <w:tcW w:w="626" w:type="dxa"/>
          </w:tcPr>
          <w:p w14:paraId="4166D27A" w14:textId="77777777" w:rsidR="009428D8" w:rsidRPr="007275DF" w:rsidRDefault="009428D8" w:rsidP="006D0B54">
            <w:pPr>
              <w:pStyle w:val="TAH"/>
            </w:pPr>
            <w:r w:rsidRPr="007275DF">
              <w:t>Test 1</w:t>
            </w:r>
          </w:p>
        </w:tc>
        <w:tc>
          <w:tcPr>
            <w:tcW w:w="626" w:type="dxa"/>
          </w:tcPr>
          <w:p w14:paraId="20A579A6" w14:textId="77777777" w:rsidR="009428D8" w:rsidRPr="007275DF" w:rsidRDefault="009428D8" w:rsidP="006D0B54">
            <w:pPr>
              <w:pStyle w:val="TAH"/>
            </w:pPr>
            <w:r w:rsidRPr="007275DF">
              <w:t>Test 2</w:t>
            </w:r>
          </w:p>
        </w:tc>
        <w:tc>
          <w:tcPr>
            <w:tcW w:w="626" w:type="dxa"/>
          </w:tcPr>
          <w:p w14:paraId="07389B4B" w14:textId="77777777" w:rsidR="009428D8" w:rsidRPr="007275DF" w:rsidRDefault="009428D8" w:rsidP="006D0B54">
            <w:pPr>
              <w:pStyle w:val="TAH"/>
            </w:pPr>
            <w:r w:rsidRPr="007275DF">
              <w:t>Test 3</w:t>
            </w:r>
          </w:p>
        </w:tc>
        <w:tc>
          <w:tcPr>
            <w:tcW w:w="627" w:type="dxa"/>
          </w:tcPr>
          <w:p w14:paraId="21AA3263" w14:textId="77777777" w:rsidR="009428D8" w:rsidRPr="007275DF" w:rsidRDefault="009428D8" w:rsidP="006D0B54">
            <w:pPr>
              <w:pStyle w:val="TAH"/>
            </w:pPr>
            <w:r w:rsidRPr="007275DF">
              <w:t>Test 4</w:t>
            </w:r>
          </w:p>
        </w:tc>
        <w:tc>
          <w:tcPr>
            <w:tcW w:w="3072" w:type="dxa"/>
            <w:vMerge/>
          </w:tcPr>
          <w:p w14:paraId="195BC4E7" w14:textId="77777777" w:rsidR="009428D8" w:rsidRPr="007275DF" w:rsidRDefault="009428D8" w:rsidP="006D0B54">
            <w:pPr>
              <w:pStyle w:val="TAH"/>
            </w:pPr>
          </w:p>
        </w:tc>
      </w:tr>
      <w:tr w:rsidR="009428D8" w:rsidRPr="007275DF" w14:paraId="1079DF76" w14:textId="77777777" w:rsidTr="006D0B54">
        <w:trPr>
          <w:cantSplit/>
          <w:trHeight w:val="614"/>
        </w:trPr>
        <w:tc>
          <w:tcPr>
            <w:tcW w:w="2117" w:type="dxa"/>
          </w:tcPr>
          <w:p w14:paraId="66B43E1E" w14:textId="77777777" w:rsidR="009428D8" w:rsidRPr="007275DF" w:rsidRDefault="009428D8" w:rsidP="006D0B54">
            <w:pPr>
              <w:pStyle w:val="TAL"/>
              <w:rPr>
                <w:lang w:val="it-IT"/>
              </w:rPr>
            </w:pPr>
            <w:r w:rsidRPr="007275DF">
              <w:rPr>
                <w:lang w:val="it-IT"/>
              </w:rPr>
              <w:t>NR RF Channel Number</w:t>
            </w:r>
          </w:p>
        </w:tc>
        <w:tc>
          <w:tcPr>
            <w:tcW w:w="596" w:type="dxa"/>
          </w:tcPr>
          <w:p w14:paraId="2BC00434" w14:textId="77777777" w:rsidR="009428D8" w:rsidRPr="007275DF" w:rsidRDefault="009428D8" w:rsidP="006D0B54">
            <w:pPr>
              <w:pStyle w:val="TAC"/>
              <w:rPr>
                <w:lang w:val="it-IT"/>
              </w:rPr>
            </w:pPr>
          </w:p>
        </w:tc>
        <w:tc>
          <w:tcPr>
            <w:tcW w:w="1251" w:type="dxa"/>
          </w:tcPr>
          <w:p w14:paraId="006E09AC" w14:textId="77777777" w:rsidR="009428D8" w:rsidRPr="007275DF" w:rsidRDefault="009428D8" w:rsidP="006D0B54">
            <w:pPr>
              <w:pStyle w:val="TAC"/>
            </w:pPr>
            <w:r w:rsidRPr="007275DF">
              <w:t>Config 1,2,3</w:t>
            </w:r>
          </w:p>
        </w:tc>
        <w:tc>
          <w:tcPr>
            <w:tcW w:w="2505" w:type="dxa"/>
            <w:gridSpan w:val="4"/>
          </w:tcPr>
          <w:p w14:paraId="1875C99A" w14:textId="77777777" w:rsidR="009428D8" w:rsidRPr="007275DF" w:rsidRDefault="009428D8" w:rsidP="006D0B54">
            <w:pPr>
              <w:pStyle w:val="TAC"/>
              <w:rPr>
                <w:bCs/>
              </w:rPr>
            </w:pPr>
            <w:r w:rsidRPr="007275DF">
              <w:rPr>
                <w:bCs/>
              </w:rPr>
              <w:t>1, 2</w:t>
            </w:r>
          </w:p>
        </w:tc>
        <w:tc>
          <w:tcPr>
            <w:tcW w:w="3072" w:type="dxa"/>
          </w:tcPr>
          <w:p w14:paraId="79C3E2AC" w14:textId="77777777" w:rsidR="009428D8" w:rsidRPr="007275DF" w:rsidRDefault="009428D8" w:rsidP="006D0B54">
            <w:pPr>
              <w:pStyle w:val="TAL"/>
              <w:rPr>
                <w:bCs/>
              </w:rPr>
            </w:pPr>
            <w:r w:rsidRPr="007275DF">
              <w:rPr>
                <w:bCs/>
              </w:rPr>
              <w:t>Two FR1 NR carrier frequencies are used. NR channel 1 is with CCA.</w:t>
            </w:r>
          </w:p>
          <w:p w14:paraId="6ADBE1FF" w14:textId="77777777" w:rsidR="009428D8" w:rsidRPr="007275DF" w:rsidRDefault="009428D8" w:rsidP="006D0B54">
            <w:pPr>
              <w:pStyle w:val="TAL"/>
              <w:rPr>
                <w:bCs/>
              </w:rPr>
            </w:pPr>
          </w:p>
        </w:tc>
      </w:tr>
      <w:tr w:rsidR="009428D8" w:rsidRPr="007275DF" w14:paraId="62E7A122" w14:textId="77777777" w:rsidTr="006D0B54">
        <w:trPr>
          <w:cantSplit/>
          <w:trHeight w:val="823"/>
        </w:trPr>
        <w:tc>
          <w:tcPr>
            <w:tcW w:w="2117" w:type="dxa"/>
          </w:tcPr>
          <w:p w14:paraId="2E7E7408" w14:textId="77777777" w:rsidR="009428D8" w:rsidRPr="007275DF" w:rsidRDefault="009428D8" w:rsidP="006D0B54">
            <w:pPr>
              <w:pStyle w:val="TAL"/>
              <w:rPr>
                <w:rFonts w:cs="Arial"/>
              </w:rPr>
            </w:pPr>
            <w:r w:rsidRPr="007275DF">
              <w:rPr>
                <w:rFonts w:cs="Arial"/>
              </w:rPr>
              <w:t>Active cell</w:t>
            </w:r>
          </w:p>
        </w:tc>
        <w:tc>
          <w:tcPr>
            <w:tcW w:w="596" w:type="dxa"/>
          </w:tcPr>
          <w:p w14:paraId="4436194B" w14:textId="77777777" w:rsidR="009428D8" w:rsidRPr="007275DF" w:rsidRDefault="009428D8" w:rsidP="006D0B54">
            <w:pPr>
              <w:pStyle w:val="TAC"/>
            </w:pPr>
          </w:p>
        </w:tc>
        <w:tc>
          <w:tcPr>
            <w:tcW w:w="1251" w:type="dxa"/>
          </w:tcPr>
          <w:p w14:paraId="6A752989" w14:textId="77777777" w:rsidR="009428D8" w:rsidRPr="007275DF" w:rsidRDefault="009428D8" w:rsidP="006D0B54">
            <w:pPr>
              <w:pStyle w:val="TAC"/>
            </w:pPr>
            <w:r w:rsidRPr="007275DF">
              <w:t>Config 1,2,3</w:t>
            </w:r>
          </w:p>
        </w:tc>
        <w:tc>
          <w:tcPr>
            <w:tcW w:w="2505" w:type="dxa"/>
            <w:gridSpan w:val="4"/>
          </w:tcPr>
          <w:p w14:paraId="2BC75E10" w14:textId="77777777" w:rsidR="009428D8" w:rsidRPr="007275DF" w:rsidRDefault="009428D8" w:rsidP="006D0B54">
            <w:pPr>
              <w:pStyle w:val="TAC"/>
            </w:pPr>
            <w:r w:rsidRPr="007275DF">
              <w:t>NR cell 1 (PCell)</w:t>
            </w:r>
          </w:p>
        </w:tc>
        <w:tc>
          <w:tcPr>
            <w:tcW w:w="3072" w:type="dxa"/>
          </w:tcPr>
          <w:p w14:paraId="1A7057DE"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53C2C341" w14:textId="77777777" w:rsidTr="006D0B54">
        <w:trPr>
          <w:cantSplit/>
          <w:trHeight w:val="406"/>
        </w:trPr>
        <w:tc>
          <w:tcPr>
            <w:tcW w:w="2117" w:type="dxa"/>
          </w:tcPr>
          <w:p w14:paraId="6B1D8C1C" w14:textId="77777777" w:rsidR="009428D8" w:rsidRPr="007275DF" w:rsidRDefault="009428D8" w:rsidP="006D0B54">
            <w:pPr>
              <w:pStyle w:val="TAL"/>
              <w:rPr>
                <w:rFonts w:cs="Arial"/>
              </w:rPr>
            </w:pPr>
            <w:r w:rsidRPr="007275DF">
              <w:rPr>
                <w:rFonts w:cs="Arial"/>
              </w:rPr>
              <w:t>Neighbour cell</w:t>
            </w:r>
          </w:p>
        </w:tc>
        <w:tc>
          <w:tcPr>
            <w:tcW w:w="596" w:type="dxa"/>
          </w:tcPr>
          <w:p w14:paraId="67950A8D" w14:textId="77777777" w:rsidR="009428D8" w:rsidRPr="007275DF" w:rsidRDefault="009428D8" w:rsidP="006D0B54">
            <w:pPr>
              <w:pStyle w:val="TAC"/>
            </w:pPr>
          </w:p>
        </w:tc>
        <w:tc>
          <w:tcPr>
            <w:tcW w:w="1251" w:type="dxa"/>
          </w:tcPr>
          <w:p w14:paraId="5BC2B124" w14:textId="77777777" w:rsidR="009428D8" w:rsidRPr="007275DF" w:rsidRDefault="009428D8" w:rsidP="006D0B54">
            <w:pPr>
              <w:pStyle w:val="TAC"/>
            </w:pPr>
            <w:r w:rsidRPr="007275DF">
              <w:t>Config 1,2,3</w:t>
            </w:r>
          </w:p>
        </w:tc>
        <w:tc>
          <w:tcPr>
            <w:tcW w:w="2505" w:type="dxa"/>
            <w:gridSpan w:val="4"/>
          </w:tcPr>
          <w:p w14:paraId="57129DD3" w14:textId="77777777" w:rsidR="009428D8" w:rsidRPr="007275DF" w:rsidRDefault="009428D8" w:rsidP="006D0B54">
            <w:pPr>
              <w:pStyle w:val="TAC"/>
            </w:pPr>
            <w:r w:rsidRPr="007275DF">
              <w:t>NR cell 2</w:t>
            </w:r>
          </w:p>
        </w:tc>
        <w:tc>
          <w:tcPr>
            <w:tcW w:w="3072" w:type="dxa"/>
          </w:tcPr>
          <w:p w14:paraId="003D8923"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207633" w:rsidRPr="007275DF" w14:paraId="2E707BE5" w14:textId="77777777" w:rsidTr="006D0B54">
        <w:trPr>
          <w:cantSplit/>
          <w:trHeight w:val="406"/>
        </w:trPr>
        <w:tc>
          <w:tcPr>
            <w:tcW w:w="2117" w:type="dxa"/>
          </w:tcPr>
          <w:p w14:paraId="71C96FA6" w14:textId="77777777" w:rsidR="00207633" w:rsidRPr="007275DF" w:rsidRDefault="00207633" w:rsidP="00207633">
            <w:pPr>
              <w:pStyle w:val="TAL"/>
              <w:rPr>
                <w:rFonts w:cs="Arial"/>
              </w:rPr>
            </w:pPr>
            <w:r w:rsidRPr="007275DF">
              <w:rPr>
                <w:noProof/>
                <w:lang w:val="it-IT"/>
              </w:rPr>
              <w:t>DL CCA model</w:t>
            </w:r>
          </w:p>
        </w:tc>
        <w:tc>
          <w:tcPr>
            <w:tcW w:w="596" w:type="dxa"/>
          </w:tcPr>
          <w:p w14:paraId="57CD3621" w14:textId="77777777" w:rsidR="00207633" w:rsidRPr="007275DF" w:rsidRDefault="00207633" w:rsidP="00207633">
            <w:pPr>
              <w:pStyle w:val="TAC"/>
            </w:pPr>
          </w:p>
        </w:tc>
        <w:tc>
          <w:tcPr>
            <w:tcW w:w="1251" w:type="dxa"/>
          </w:tcPr>
          <w:p w14:paraId="76A26F85" w14:textId="77777777" w:rsidR="00207633" w:rsidRPr="007275DF" w:rsidRDefault="00207633" w:rsidP="00207633">
            <w:pPr>
              <w:pStyle w:val="TAC"/>
            </w:pPr>
            <w:r w:rsidRPr="007275DF">
              <w:t>Config 1,2,3</w:t>
            </w:r>
          </w:p>
        </w:tc>
        <w:tc>
          <w:tcPr>
            <w:tcW w:w="2505" w:type="dxa"/>
            <w:gridSpan w:val="4"/>
          </w:tcPr>
          <w:p w14:paraId="509D31DC" w14:textId="2DC40311" w:rsidR="00207633" w:rsidRPr="007275DF" w:rsidRDefault="00207633" w:rsidP="00207633">
            <w:pPr>
              <w:pStyle w:val="TAC"/>
            </w:pPr>
            <w:r w:rsidRPr="00676E13">
              <w:rPr>
                <w:noProof/>
              </w:rPr>
              <w:t>As specified in clause A.3.26.2.1</w:t>
            </w:r>
          </w:p>
        </w:tc>
        <w:tc>
          <w:tcPr>
            <w:tcW w:w="3072" w:type="dxa"/>
          </w:tcPr>
          <w:p w14:paraId="398E982B" w14:textId="77777777" w:rsidR="00207633" w:rsidRPr="007275DF" w:rsidRDefault="00207633" w:rsidP="00207633">
            <w:pPr>
              <w:pStyle w:val="TAL"/>
              <w:rPr>
                <w:rFonts w:cs="Arial"/>
              </w:rPr>
            </w:pPr>
          </w:p>
        </w:tc>
      </w:tr>
      <w:tr w:rsidR="00207633" w:rsidRPr="007275DF" w14:paraId="64BDEF3E" w14:textId="77777777" w:rsidTr="006D0B54">
        <w:trPr>
          <w:cantSplit/>
          <w:trHeight w:val="406"/>
        </w:trPr>
        <w:tc>
          <w:tcPr>
            <w:tcW w:w="2117" w:type="dxa"/>
          </w:tcPr>
          <w:p w14:paraId="2C4DC49A" w14:textId="77777777" w:rsidR="00207633" w:rsidRPr="007275DF" w:rsidRDefault="00207633" w:rsidP="00207633">
            <w:pPr>
              <w:pStyle w:val="TAL"/>
              <w:rPr>
                <w:rFonts w:cs="Arial"/>
              </w:rPr>
            </w:pPr>
            <w:r w:rsidRPr="007275DF">
              <w:rPr>
                <w:noProof/>
                <w:lang w:val="it-IT"/>
              </w:rPr>
              <w:t>UL CCA model</w:t>
            </w:r>
          </w:p>
        </w:tc>
        <w:tc>
          <w:tcPr>
            <w:tcW w:w="596" w:type="dxa"/>
          </w:tcPr>
          <w:p w14:paraId="3E7C1B91" w14:textId="77777777" w:rsidR="00207633" w:rsidRPr="007275DF" w:rsidRDefault="00207633" w:rsidP="00207633">
            <w:pPr>
              <w:pStyle w:val="TAC"/>
            </w:pPr>
          </w:p>
        </w:tc>
        <w:tc>
          <w:tcPr>
            <w:tcW w:w="1251" w:type="dxa"/>
          </w:tcPr>
          <w:p w14:paraId="3A3A586D" w14:textId="77777777" w:rsidR="00207633" w:rsidRPr="007275DF" w:rsidRDefault="00207633" w:rsidP="00207633">
            <w:pPr>
              <w:pStyle w:val="TAC"/>
            </w:pPr>
            <w:r w:rsidRPr="007275DF">
              <w:t>Config 1,2,3</w:t>
            </w:r>
          </w:p>
        </w:tc>
        <w:tc>
          <w:tcPr>
            <w:tcW w:w="2505" w:type="dxa"/>
            <w:gridSpan w:val="4"/>
          </w:tcPr>
          <w:p w14:paraId="6B5F23C3" w14:textId="53B67AB1" w:rsidR="00207633" w:rsidRPr="007275DF" w:rsidRDefault="00207633" w:rsidP="00207633">
            <w:pPr>
              <w:pStyle w:val="TAC"/>
            </w:pPr>
            <w:r w:rsidRPr="00676E13">
              <w:rPr>
                <w:noProof/>
              </w:rPr>
              <w:t>As specified in clause A.3.26.2.2</w:t>
            </w:r>
          </w:p>
        </w:tc>
        <w:tc>
          <w:tcPr>
            <w:tcW w:w="3072" w:type="dxa"/>
          </w:tcPr>
          <w:p w14:paraId="3BEBEBB2" w14:textId="77777777" w:rsidR="00207633" w:rsidRPr="007275DF" w:rsidRDefault="00207633" w:rsidP="00207633">
            <w:pPr>
              <w:pStyle w:val="TAL"/>
              <w:rPr>
                <w:rFonts w:cs="Arial"/>
              </w:rPr>
            </w:pPr>
          </w:p>
        </w:tc>
      </w:tr>
      <w:tr w:rsidR="009428D8" w:rsidRPr="007275DF" w14:paraId="4B22A445" w14:textId="77777777" w:rsidTr="006D0B54">
        <w:trPr>
          <w:cantSplit/>
          <w:trHeight w:val="416"/>
        </w:trPr>
        <w:tc>
          <w:tcPr>
            <w:tcW w:w="2117" w:type="dxa"/>
          </w:tcPr>
          <w:p w14:paraId="659006B9"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15EC1F2" w14:textId="77777777" w:rsidR="009428D8" w:rsidRPr="007275DF" w:rsidRDefault="009428D8" w:rsidP="006D0B54">
            <w:pPr>
              <w:pStyle w:val="TAC"/>
            </w:pPr>
          </w:p>
        </w:tc>
        <w:tc>
          <w:tcPr>
            <w:tcW w:w="1251" w:type="dxa"/>
          </w:tcPr>
          <w:p w14:paraId="0B43397C" w14:textId="77777777" w:rsidR="009428D8" w:rsidRPr="007275DF" w:rsidRDefault="009428D8" w:rsidP="006D0B54">
            <w:pPr>
              <w:pStyle w:val="TAC"/>
              <w:rPr>
                <w:lang w:eastAsia="zh-CN"/>
              </w:rPr>
            </w:pPr>
            <w:r w:rsidRPr="007275DF">
              <w:t>Config 1,2,3</w:t>
            </w:r>
          </w:p>
        </w:tc>
        <w:tc>
          <w:tcPr>
            <w:tcW w:w="1252" w:type="dxa"/>
            <w:gridSpan w:val="2"/>
          </w:tcPr>
          <w:p w14:paraId="2D00F1FC" w14:textId="77777777" w:rsidR="009428D8" w:rsidRPr="007275DF" w:rsidRDefault="009428D8" w:rsidP="006D0B54">
            <w:pPr>
              <w:pStyle w:val="TAC"/>
              <w:rPr>
                <w:lang w:eastAsia="zh-CN"/>
              </w:rPr>
            </w:pPr>
            <w:r w:rsidRPr="007275DF">
              <w:rPr>
                <w:lang w:eastAsia="zh-CN"/>
              </w:rPr>
              <w:t>0</w:t>
            </w:r>
          </w:p>
        </w:tc>
        <w:tc>
          <w:tcPr>
            <w:tcW w:w="1253" w:type="dxa"/>
            <w:gridSpan w:val="2"/>
          </w:tcPr>
          <w:p w14:paraId="18502345" w14:textId="77777777" w:rsidR="009428D8" w:rsidRPr="007275DF" w:rsidRDefault="009428D8" w:rsidP="006D0B54">
            <w:pPr>
              <w:pStyle w:val="TAC"/>
            </w:pPr>
            <w:r w:rsidRPr="007275DF">
              <w:rPr>
                <w:lang w:eastAsia="zh-CN"/>
              </w:rPr>
              <w:t>4</w:t>
            </w:r>
          </w:p>
        </w:tc>
        <w:tc>
          <w:tcPr>
            <w:tcW w:w="3072" w:type="dxa"/>
          </w:tcPr>
          <w:p w14:paraId="5565D5EC" w14:textId="77777777" w:rsidR="009428D8" w:rsidRPr="007275DF" w:rsidRDefault="009428D8" w:rsidP="006D0B54">
            <w:pPr>
              <w:pStyle w:val="TAL"/>
              <w:rPr>
                <w:rFonts w:cs="Arial"/>
              </w:rPr>
            </w:pPr>
            <w:r w:rsidRPr="007275DF">
              <w:rPr>
                <w:rFonts w:cs="Arial"/>
              </w:rPr>
              <w:t>As specified in clause 9.1.2-1.</w:t>
            </w:r>
          </w:p>
          <w:p w14:paraId="3ECC9FFE" w14:textId="77777777" w:rsidR="009428D8" w:rsidRPr="007275DF" w:rsidRDefault="009428D8" w:rsidP="006D0B54">
            <w:pPr>
              <w:pStyle w:val="TAL"/>
              <w:rPr>
                <w:rFonts w:cs="Arial"/>
              </w:rPr>
            </w:pPr>
          </w:p>
        </w:tc>
      </w:tr>
      <w:tr w:rsidR="009428D8" w:rsidRPr="007275DF" w14:paraId="3FC108C0" w14:textId="77777777" w:rsidTr="006D0B54">
        <w:trPr>
          <w:cantSplit/>
          <w:trHeight w:val="416"/>
        </w:trPr>
        <w:tc>
          <w:tcPr>
            <w:tcW w:w="2117" w:type="dxa"/>
          </w:tcPr>
          <w:p w14:paraId="0B04D279"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30B128B" w14:textId="77777777" w:rsidR="009428D8" w:rsidRPr="007275DF" w:rsidRDefault="009428D8" w:rsidP="006D0B54">
            <w:pPr>
              <w:pStyle w:val="TAC"/>
            </w:pPr>
          </w:p>
        </w:tc>
        <w:tc>
          <w:tcPr>
            <w:tcW w:w="1251" w:type="dxa"/>
          </w:tcPr>
          <w:p w14:paraId="6AD34D3D" w14:textId="77777777" w:rsidR="009428D8" w:rsidRPr="007275DF" w:rsidRDefault="009428D8" w:rsidP="006D0B54">
            <w:pPr>
              <w:pStyle w:val="TAC"/>
              <w:rPr>
                <w:lang w:eastAsia="zh-CN"/>
              </w:rPr>
            </w:pPr>
            <w:r w:rsidRPr="007275DF">
              <w:t>Config 1,2,3</w:t>
            </w:r>
          </w:p>
        </w:tc>
        <w:tc>
          <w:tcPr>
            <w:tcW w:w="1252" w:type="dxa"/>
            <w:gridSpan w:val="2"/>
          </w:tcPr>
          <w:p w14:paraId="474708D5"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0B2AADF9" w14:textId="77777777" w:rsidR="009428D8" w:rsidRPr="007275DF" w:rsidRDefault="009428D8" w:rsidP="006D0B54">
            <w:pPr>
              <w:pStyle w:val="TAC"/>
              <w:rPr>
                <w:lang w:eastAsia="zh-CN"/>
              </w:rPr>
            </w:pPr>
            <w:r w:rsidRPr="007275DF">
              <w:rPr>
                <w:lang w:eastAsia="zh-CN"/>
              </w:rPr>
              <w:t>9</w:t>
            </w:r>
          </w:p>
        </w:tc>
        <w:tc>
          <w:tcPr>
            <w:tcW w:w="3072" w:type="dxa"/>
          </w:tcPr>
          <w:p w14:paraId="7F60CDB8" w14:textId="77777777" w:rsidR="009428D8" w:rsidRPr="007275DF" w:rsidRDefault="009428D8" w:rsidP="006D0B54">
            <w:pPr>
              <w:pStyle w:val="TAL"/>
              <w:rPr>
                <w:rFonts w:cs="Arial"/>
              </w:rPr>
            </w:pPr>
          </w:p>
        </w:tc>
      </w:tr>
      <w:tr w:rsidR="009428D8" w:rsidRPr="007275DF" w14:paraId="3920D1EF" w14:textId="77777777" w:rsidTr="006D0B54">
        <w:trPr>
          <w:cantSplit/>
          <w:trHeight w:val="198"/>
        </w:trPr>
        <w:tc>
          <w:tcPr>
            <w:tcW w:w="2117" w:type="dxa"/>
          </w:tcPr>
          <w:p w14:paraId="6B797FCB" w14:textId="77777777" w:rsidR="009428D8" w:rsidRPr="007275DF" w:rsidRDefault="009428D8" w:rsidP="006D0B54">
            <w:pPr>
              <w:pStyle w:val="TAL"/>
              <w:rPr>
                <w:rFonts w:cs="Arial"/>
              </w:rPr>
            </w:pPr>
            <w:r w:rsidRPr="007275DF">
              <w:rPr>
                <w:rFonts w:cs="Arial"/>
              </w:rPr>
              <w:t>A3-Offset</w:t>
            </w:r>
          </w:p>
        </w:tc>
        <w:tc>
          <w:tcPr>
            <w:tcW w:w="596" w:type="dxa"/>
          </w:tcPr>
          <w:p w14:paraId="2F288AFB" w14:textId="77777777" w:rsidR="009428D8" w:rsidRPr="007275DF" w:rsidRDefault="009428D8" w:rsidP="006D0B54">
            <w:pPr>
              <w:pStyle w:val="TAC"/>
            </w:pPr>
            <w:r w:rsidRPr="007275DF">
              <w:t>dB</w:t>
            </w:r>
          </w:p>
        </w:tc>
        <w:tc>
          <w:tcPr>
            <w:tcW w:w="1251" w:type="dxa"/>
          </w:tcPr>
          <w:p w14:paraId="416878F4" w14:textId="77777777" w:rsidR="009428D8" w:rsidRPr="007275DF" w:rsidRDefault="009428D8" w:rsidP="006D0B54">
            <w:pPr>
              <w:pStyle w:val="TAC"/>
            </w:pPr>
            <w:r w:rsidRPr="007275DF">
              <w:t>Config 1,2,3</w:t>
            </w:r>
          </w:p>
        </w:tc>
        <w:tc>
          <w:tcPr>
            <w:tcW w:w="2505" w:type="dxa"/>
            <w:gridSpan w:val="4"/>
          </w:tcPr>
          <w:p w14:paraId="5FF50434" w14:textId="77777777" w:rsidR="009428D8" w:rsidRPr="007275DF" w:rsidRDefault="009428D8" w:rsidP="006D0B54">
            <w:pPr>
              <w:pStyle w:val="TAC"/>
            </w:pPr>
            <w:r w:rsidRPr="007275DF">
              <w:t>-6</w:t>
            </w:r>
          </w:p>
        </w:tc>
        <w:tc>
          <w:tcPr>
            <w:tcW w:w="3072" w:type="dxa"/>
          </w:tcPr>
          <w:p w14:paraId="55AF1761" w14:textId="77777777" w:rsidR="009428D8" w:rsidRPr="007275DF" w:rsidRDefault="009428D8" w:rsidP="006D0B54">
            <w:pPr>
              <w:pStyle w:val="TAL"/>
              <w:rPr>
                <w:rFonts w:cs="Arial"/>
              </w:rPr>
            </w:pPr>
          </w:p>
        </w:tc>
      </w:tr>
      <w:tr w:rsidR="009428D8" w:rsidRPr="007275DF" w14:paraId="7354C134" w14:textId="77777777" w:rsidTr="006D0B54">
        <w:trPr>
          <w:cantSplit/>
          <w:trHeight w:val="208"/>
        </w:trPr>
        <w:tc>
          <w:tcPr>
            <w:tcW w:w="2117" w:type="dxa"/>
          </w:tcPr>
          <w:p w14:paraId="3B2294AB" w14:textId="77777777" w:rsidR="009428D8" w:rsidRPr="007275DF" w:rsidRDefault="009428D8" w:rsidP="006D0B54">
            <w:pPr>
              <w:pStyle w:val="TAL"/>
              <w:rPr>
                <w:rFonts w:cs="Arial"/>
              </w:rPr>
            </w:pPr>
            <w:r w:rsidRPr="007275DF">
              <w:rPr>
                <w:rFonts w:cs="Arial"/>
              </w:rPr>
              <w:t>Hysteresis</w:t>
            </w:r>
          </w:p>
        </w:tc>
        <w:tc>
          <w:tcPr>
            <w:tcW w:w="596" w:type="dxa"/>
          </w:tcPr>
          <w:p w14:paraId="38AE2B9A" w14:textId="77777777" w:rsidR="009428D8" w:rsidRPr="007275DF" w:rsidRDefault="009428D8" w:rsidP="006D0B54">
            <w:pPr>
              <w:pStyle w:val="TAC"/>
            </w:pPr>
            <w:r w:rsidRPr="007275DF">
              <w:t>dB</w:t>
            </w:r>
          </w:p>
        </w:tc>
        <w:tc>
          <w:tcPr>
            <w:tcW w:w="1251" w:type="dxa"/>
          </w:tcPr>
          <w:p w14:paraId="0CCB97BA" w14:textId="77777777" w:rsidR="009428D8" w:rsidRPr="007275DF" w:rsidRDefault="009428D8" w:rsidP="006D0B54">
            <w:pPr>
              <w:pStyle w:val="TAC"/>
            </w:pPr>
            <w:r w:rsidRPr="007275DF">
              <w:t>Config 1,2,3</w:t>
            </w:r>
          </w:p>
        </w:tc>
        <w:tc>
          <w:tcPr>
            <w:tcW w:w="2505" w:type="dxa"/>
            <w:gridSpan w:val="4"/>
          </w:tcPr>
          <w:p w14:paraId="798879CE" w14:textId="77777777" w:rsidR="009428D8" w:rsidRPr="007275DF" w:rsidRDefault="009428D8" w:rsidP="006D0B54">
            <w:pPr>
              <w:pStyle w:val="TAC"/>
            </w:pPr>
            <w:r w:rsidRPr="007275DF">
              <w:t>0</w:t>
            </w:r>
          </w:p>
        </w:tc>
        <w:tc>
          <w:tcPr>
            <w:tcW w:w="3072" w:type="dxa"/>
          </w:tcPr>
          <w:p w14:paraId="03B5DFBB" w14:textId="77777777" w:rsidR="009428D8" w:rsidRPr="007275DF" w:rsidRDefault="009428D8" w:rsidP="006D0B54">
            <w:pPr>
              <w:pStyle w:val="TAL"/>
              <w:rPr>
                <w:rFonts w:cs="Arial"/>
              </w:rPr>
            </w:pPr>
          </w:p>
        </w:tc>
      </w:tr>
      <w:tr w:rsidR="009428D8" w:rsidRPr="007275DF" w14:paraId="292D7720" w14:textId="77777777" w:rsidTr="006D0B54">
        <w:trPr>
          <w:cantSplit/>
          <w:trHeight w:val="208"/>
        </w:trPr>
        <w:tc>
          <w:tcPr>
            <w:tcW w:w="2117" w:type="dxa"/>
          </w:tcPr>
          <w:p w14:paraId="1584D18B" w14:textId="77777777" w:rsidR="009428D8" w:rsidRPr="007275DF" w:rsidRDefault="009428D8" w:rsidP="006D0B54">
            <w:pPr>
              <w:pStyle w:val="TAL"/>
              <w:rPr>
                <w:rFonts w:cs="Arial"/>
              </w:rPr>
            </w:pPr>
            <w:r w:rsidRPr="007275DF">
              <w:rPr>
                <w:rFonts w:cs="Arial"/>
              </w:rPr>
              <w:t>CP length</w:t>
            </w:r>
          </w:p>
        </w:tc>
        <w:tc>
          <w:tcPr>
            <w:tcW w:w="596" w:type="dxa"/>
          </w:tcPr>
          <w:p w14:paraId="23677978" w14:textId="77777777" w:rsidR="009428D8" w:rsidRPr="007275DF" w:rsidRDefault="009428D8" w:rsidP="006D0B54">
            <w:pPr>
              <w:pStyle w:val="TAC"/>
            </w:pPr>
          </w:p>
        </w:tc>
        <w:tc>
          <w:tcPr>
            <w:tcW w:w="1251" w:type="dxa"/>
          </w:tcPr>
          <w:p w14:paraId="53ABBE5E" w14:textId="77777777" w:rsidR="009428D8" w:rsidRPr="007275DF" w:rsidRDefault="009428D8" w:rsidP="006D0B54">
            <w:pPr>
              <w:pStyle w:val="TAC"/>
            </w:pPr>
            <w:r w:rsidRPr="007275DF">
              <w:t>Config 1,2,3</w:t>
            </w:r>
          </w:p>
        </w:tc>
        <w:tc>
          <w:tcPr>
            <w:tcW w:w="2505" w:type="dxa"/>
            <w:gridSpan w:val="4"/>
          </w:tcPr>
          <w:p w14:paraId="7EB30AD0" w14:textId="77777777" w:rsidR="009428D8" w:rsidRPr="007275DF" w:rsidRDefault="009428D8" w:rsidP="006D0B54">
            <w:pPr>
              <w:pStyle w:val="TAC"/>
            </w:pPr>
            <w:r w:rsidRPr="007275DF">
              <w:t>Normal</w:t>
            </w:r>
          </w:p>
        </w:tc>
        <w:tc>
          <w:tcPr>
            <w:tcW w:w="3072" w:type="dxa"/>
          </w:tcPr>
          <w:p w14:paraId="35B2D8A1" w14:textId="77777777" w:rsidR="009428D8" w:rsidRPr="007275DF" w:rsidRDefault="009428D8" w:rsidP="006D0B54">
            <w:pPr>
              <w:pStyle w:val="TAL"/>
              <w:rPr>
                <w:rFonts w:cs="Arial"/>
              </w:rPr>
            </w:pPr>
          </w:p>
        </w:tc>
      </w:tr>
      <w:tr w:rsidR="009428D8" w:rsidRPr="007275DF" w14:paraId="38FB7C56" w14:textId="77777777" w:rsidTr="006D0B54">
        <w:trPr>
          <w:cantSplit/>
          <w:trHeight w:val="198"/>
        </w:trPr>
        <w:tc>
          <w:tcPr>
            <w:tcW w:w="2117" w:type="dxa"/>
          </w:tcPr>
          <w:p w14:paraId="503FC9E9" w14:textId="77777777" w:rsidR="009428D8" w:rsidRPr="007275DF" w:rsidRDefault="009428D8" w:rsidP="006D0B54">
            <w:pPr>
              <w:pStyle w:val="TAL"/>
              <w:rPr>
                <w:rFonts w:cs="Arial"/>
              </w:rPr>
            </w:pPr>
            <w:r w:rsidRPr="007275DF">
              <w:rPr>
                <w:rFonts w:cs="Arial"/>
              </w:rPr>
              <w:t>TimeToTrigger</w:t>
            </w:r>
          </w:p>
        </w:tc>
        <w:tc>
          <w:tcPr>
            <w:tcW w:w="596" w:type="dxa"/>
          </w:tcPr>
          <w:p w14:paraId="3A31CDD4" w14:textId="77777777" w:rsidR="009428D8" w:rsidRPr="007275DF" w:rsidRDefault="009428D8" w:rsidP="006D0B54">
            <w:pPr>
              <w:pStyle w:val="TAC"/>
            </w:pPr>
            <w:r w:rsidRPr="007275DF">
              <w:t>s</w:t>
            </w:r>
          </w:p>
        </w:tc>
        <w:tc>
          <w:tcPr>
            <w:tcW w:w="1251" w:type="dxa"/>
          </w:tcPr>
          <w:p w14:paraId="23B22438" w14:textId="77777777" w:rsidR="009428D8" w:rsidRPr="007275DF" w:rsidRDefault="009428D8" w:rsidP="006D0B54">
            <w:pPr>
              <w:pStyle w:val="TAC"/>
            </w:pPr>
            <w:r w:rsidRPr="007275DF">
              <w:t>Config 1,2,3</w:t>
            </w:r>
          </w:p>
        </w:tc>
        <w:tc>
          <w:tcPr>
            <w:tcW w:w="2505" w:type="dxa"/>
            <w:gridSpan w:val="4"/>
          </w:tcPr>
          <w:p w14:paraId="042448E5" w14:textId="77777777" w:rsidR="009428D8" w:rsidRPr="007275DF" w:rsidRDefault="009428D8" w:rsidP="006D0B54">
            <w:pPr>
              <w:pStyle w:val="TAC"/>
            </w:pPr>
            <w:r w:rsidRPr="007275DF">
              <w:t>0</w:t>
            </w:r>
          </w:p>
        </w:tc>
        <w:tc>
          <w:tcPr>
            <w:tcW w:w="3072" w:type="dxa"/>
          </w:tcPr>
          <w:p w14:paraId="7F0D36C7" w14:textId="77777777" w:rsidR="009428D8" w:rsidRPr="007275DF" w:rsidRDefault="009428D8" w:rsidP="006D0B54">
            <w:pPr>
              <w:pStyle w:val="TAL"/>
              <w:rPr>
                <w:rFonts w:cs="Arial"/>
              </w:rPr>
            </w:pPr>
          </w:p>
        </w:tc>
      </w:tr>
      <w:tr w:rsidR="009428D8" w:rsidRPr="007275DF" w14:paraId="6CF80FF5" w14:textId="77777777" w:rsidTr="006D0B54">
        <w:trPr>
          <w:cantSplit/>
          <w:trHeight w:val="208"/>
        </w:trPr>
        <w:tc>
          <w:tcPr>
            <w:tcW w:w="2117" w:type="dxa"/>
          </w:tcPr>
          <w:p w14:paraId="22DDB574" w14:textId="77777777" w:rsidR="009428D8" w:rsidRPr="007275DF" w:rsidRDefault="009428D8" w:rsidP="006D0B54">
            <w:pPr>
              <w:pStyle w:val="TAL"/>
              <w:rPr>
                <w:rFonts w:cs="Arial"/>
              </w:rPr>
            </w:pPr>
            <w:r w:rsidRPr="007275DF">
              <w:rPr>
                <w:rFonts w:cs="Arial"/>
              </w:rPr>
              <w:t>Filter coefficient</w:t>
            </w:r>
          </w:p>
        </w:tc>
        <w:tc>
          <w:tcPr>
            <w:tcW w:w="596" w:type="dxa"/>
          </w:tcPr>
          <w:p w14:paraId="2E86DE2F" w14:textId="77777777" w:rsidR="009428D8" w:rsidRPr="007275DF" w:rsidRDefault="009428D8" w:rsidP="006D0B54">
            <w:pPr>
              <w:pStyle w:val="TAC"/>
            </w:pPr>
          </w:p>
        </w:tc>
        <w:tc>
          <w:tcPr>
            <w:tcW w:w="1251" w:type="dxa"/>
          </w:tcPr>
          <w:p w14:paraId="07069003" w14:textId="77777777" w:rsidR="009428D8" w:rsidRPr="007275DF" w:rsidRDefault="009428D8" w:rsidP="006D0B54">
            <w:pPr>
              <w:pStyle w:val="TAC"/>
            </w:pPr>
            <w:r w:rsidRPr="007275DF">
              <w:t>Config 1,2,3</w:t>
            </w:r>
          </w:p>
        </w:tc>
        <w:tc>
          <w:tcPr>
            <w:tcW w:w="2505" w:type="dxa"/>
            <w:gridSpan w:val="4"/>
          </w:tcPr>
          <w:p w14:paraId="21CF7BE3" w14:textId="77777777" w:rsidR="009428D8" w:rsidRPr="007275DF" w:rsidRDefault="009428D8" w:rsidP="006D0B54">
            <w:pPr>
              <w:pStyle w:val="TAC"/>
            </w:pPr>
            <w:r w:rsidRPr="007275DF">
              <w:t>0</w:t>
            </w:r>
          </w:p>
        </w:tc>
        <w:tc>
          <w:tcPr>
            <w:tcW w:w="3072" w:type="dxa"/>
          </w:tcPr>
          <w:p w14:paraId="2FD0812B" w14:textId="77777777" w:rsidR="009428D8" w:rsidRPr="007275DF" w:rsidRDefault="009428D8" w:rsidP="006D0B54">
            <w:pPr>
              <w:pStyle w:val="TAL"/>
              <w:rPr>
                <w:rFonts w:cs="Arial"/>
              </w:rPr>
            </w:pPr>
            <w:r w:rsidRPr="007275DF">
              <w:rPr>
                <w:rFonts w:cs="Arial"/>
              </w:rPr>
              <w:t>L3 filtering is not used</w:t>
            </w:r>
          </w:p>
        </w:tc>
      </w:tr>
      <w:tr w:rsidR="00207633" w:rsidRPr="007275DF" w14:paraId="0CCB92C9" w14:textId="77777777" w:rsidTr="006D0B54">
        <w:trPr>
          <w:cantSplit/>
          <w:trHeight w:val="208"/>
        </w:trPr>
        <w:tc>
          <w:tcPr>
            <w:tcW w:w="2117" w:type="dxa"/>
          </w:tcPr>
          <w:p w14:paraId="038912D5" w14:textId="77777777" w:rsidR="00207633" w:rsidRPr="007275DF" w:rsidRDefault="00207633" w:rsidP="00207633">
            <w:pPr>
              <w:pStyle w:val="TAL"/>
              <w:rPr>
                <w:rFonts w:cs="Arial"/>
              </w:rPr>
            </w:pPr>
            <w:r w:rsidRPr="007275DF">
              <w:rPr>
                <w:rFonts w:cs="Arial"/>
              </w:rPr>
              <w:t>DRX</w:t>
            </w:r>
          </w:p>
        </w:tc>
        <w:tc>
          <w:tcPr>
            <w:tcW w:w="596" w:type="dxa"/>
          </w:tcPr>
          <w:p w14:paraId="3CA42D5A" w14:textId="77777777" w:rsidR="00207633" w:rsidRPr="007275DF" w:rsidRDefault="00207633" w:rsidP="00207633">
            <w:pPr>
              <w:pStyle w:val="TAC"/>
            </w:pPr>
          </w:p>
        </w:tc>
        <w:tc>
          <w:tcPr>
            <w:tcW w:w="1251" w:type="dxa"/>
          </w:tcPr>
          <w:p w14:paraId="016CA37A" w14:textId="77777777" w:rsidR="00207633" w:rsidRPr="007275DF" w:rsidRDefault="00207633" w:rsidP="00207633">
            <w:pPr>
              <w:pStyle w:val="TAC"/>
            </w:pPr>
            <w:r w:rsidRPr="007275DF">
              <w:t>Config 1,2,3</w:t>
            </w:r>
          </w:p>
        </w:tc>
        <w:tc>
          <w:tcPr>
            <w:tcW w:w="626" w:type="dxa"/>
          </w:tcPr>
          <w:p w14:paraId="3FC82143" w14:textId="77777777" w:rsidR="00207633" w:rsidRPr="007275DF" w:rsidRDefault="00207633" w:rsidP="00207633">
            <w:pPr>
              <w:pStyle w:val="TAC"/>
            </w:pPr>
            <w:r w:rsidRPr="007275DF">
              <w:t>DRX.1</w:t>
            </w:r>
          </w:p>
        </w:tc>
        <w:tc>
          <w:tcPr>
            <w:tcW w:w="626" w:type="dxa"/>
          </w:tcPr>
          <w:p w14:paraId="7BB0EC0B" w14:textId="77777777" w:rsidR="00207633" w:rsidRPr="007275DF" w:rsidRDefault="00207633" w:rsidP="00207633">
            <w:pPr>
              <w:pStyle w:val="TAC"/>
            </w:pPr>
            <w:r w:rsidRPr="007275DF">
              <w:t>DRX.2</w:t>
            </w:r>
          </w:p>
        </w:tc>
        <w:tc>
          <w:tcPr>
            <w:tcW w:w="626" w:type="dxa"/>
          </w:tcPr>
          <w:p w14:paraId="4D5C4C18" w14:textId="77777777" w:rsidR="00207633" w:rsidRPr="007275DF" w:rsidRDefault="00207633" w:rsidP="00207633">
            <w:pPr>
              <w:pStyle w:val="TAC"/>
            </w:pPr>
            <w:r w:rsidRPr="007275DF">
              <w:t>DRX.1</w:t>
            </w:r>
          </w:p>
        </w:tc>
        <w:tc>
          <w:tcPr>
            <w:tcW w:w="627" w:type="dxa"/>
          </w:tcPr>
          <w:p w14:paraId="68E01659" w14:textId="6013DDD0" w:rsidR="00207633" w:rsidRPr="007275DF" w:rsidRDefault="00207633" w:rsidP="00207633">
            <w:pPr>
              <w:pStyle w:val="TAC"/>
            </w:pPr>
            <w:r w:rsidRPr="00676E13">
              <w:t>DRX.2</w:t>
            </w:r>
          </w:p>
        </w:tc>
        <w:tc>
          <w:tcPr>
            <w:tcW w:w="3072" w:type="dxa"/>
          </w:tcPr>
          <w:p w14:paraId="04707F5B" w14:textId="77777777" w:rsidR="00207633" w:rsidRPr="00676E13" w:rsidRDefault="00207633" w:rsidP="00207633">
            <w:pPr>
              <w:pStyle w:val="TAC"/>
              <w:jc w:val="left"/>
              <w:rPr>
                <w:rFonts w:cs="Arial"/>
                <w:lang w:val="en-US"/>
              </w:rPr>
            </w:pPr>
            <w:r w:rsidRPr="00676E13">
              <w:rPr>
                <w:rFonts w:cs="Arial"/>
                <w:lang w:val="en-US"/>
              </w:rPr>
              <w:t xml:space="preserve">As specified in clause </w:t>
            </w:r>
            <w:r w:rsidRPr="00676E13">
              <w:rPr>
                <w:lang w:val="en-US"/>
              </w:rPr>
              <w:t>A.3.3</w:t>
            </w:r>
          </w:p>
          <w:p w14:paraId="77C6482B" w14:textId="1A8DB823" w:rsidR="00207633" w:rsidRPr="007275DF" w:rsidRDefault="00207633" w:rsidP="00207633">
            <w:pPr>
              <w:pStyle w:val="TAL"/>
              <w:rPr>
                <w:rFonts w:cs="Arial"/>
              </w:rPr>
            </w:pPr>
          </w:p>
        </w:tc>
      </w:tr>
      <w:tr w:rsidR="009428D8" w:rsidRPr="007275DF" w14:paraId="5AF209F7" w14:textId="77777777" w:rsidTr="006D0B54">
        <w:trPr>
          <w:cantSplit/>
          <w:trHeight w:val="614"/>
        </w:trPr>
        <w:tc>
          <w:tcPr>
            <w:tcW w:w="2117" w:type="dxa"/>
            <w:vMerge w:val="restart"/>
          </w:tcPr>
          <w:p w14:paraId="78CAD18D"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17D618B1" w14:textId="77777777" w:rsidR="009428D8" w:rsidRPr="007275DF" w:rsidRDefault="009428D8" w:rsidP="006D0B54">
            <w:pPr>
              <w:pStyle w:val="TAC"/>
            </w:pPr>
          </w:p>
        </w:tc>
        <w:tc>
          <w:tcPr>
            <w:tcW w:w="1251" w:type="dxa"/>
          </w:tcPr>
          <w:p w14:paraId="0B7E0B8E" w14:textId="77777777" w:rsidR="009428D8" w:rsidRPr="007275DF" w:rsidRDefault="009428D8" w:rsidP="006D0B54">
            <w:pPr>
              <w:pStyle w:val="TAC"/>
            </w:pPr>
            <w:r w:rsidRPr="007275DF">
              <w:t>Config 1,2,3</w:t>
            </w:r>
          </w:p>
        </w:tc>
        <w:tc>
          <w:tcPr>
            <w:tcW w:w="2505" w:type="dxa"/>
            <w:gridSpan w:val="4"/>
          </w:tcPr>
          <w:p w14:paraId="7D8E0479" w14:textId="77777777" w:rsidR="009428D8" w:rsidRPr="007275DF" w:rsidRDefault="009428D8" w:rsidP="006D0B54">
            <w:pPr>
              <w:pStyle w:val="TAC"/>
            </w:pPr>
            <w:r w:rsidRPr="007275DF">
              <w:t>3ms</w:t>
            </w:r>
          </w:p>
        </w:tc>
        <w:tc>
          <w:tcPr>
            <w:tcW w:w="3072" w:type="dxa"/>
          </w:tcPr>
          <w:p w14:paraId="4C4E9782" w14:textId="77777777" w:rsidR="009428D8" w:rsidRPr="007275DF" w:rsidRDefault="009428D8" w:rsidP="006D0B54">
            <w:pPr>
              <w:pStyle w:val="TAL"/>
            </w:pPr>
            <w:r w:rsidRPr="007275DF">
              <w:t>Asynchronous cells.</w:t>
            </w:r>
          </w:p>
          <w:p w14:paraId="7E17324F"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6AFA450C" w14:textId="77777777" w:rsidTr="006D0B54">
        <w:trPr>
          <w:cantSplit/>
          <w:trHeight w:val="614"/>
        </w:trPr>
        <w:tc>
          <w:tcPr>
            <w:tcW w:w="2117" w:type="dxa"/>
            <w:vMerge/>
          </w:tcPr>
          <w:p w14:paraId="12753FF2" w14:textId="77777777" w:rsidR="009428D8" w:rsidRPr="007275DF" w:rsidRDefault="009428D8" w:rsidP="006D0B54">
            <w:pPr>
              <w:pStyle w:val="TAL"/>
              <w:rPr>
                <w:rFonts w:cs="Arial"/>
              </w:rPr>
            </w:pPr>
          </w:p>
        </w:tc>
        <w:tc>
          <w:tcPr>
            <w:tcW w:w="596" w:type="dxa"/>
          </w:tcPr>
          <w:p w14:paraId="3722DA04" w14:textId="77777777" w:rsidR="009428D8" w:rsidRPr="007275DF" w:rsidRDefault="009428D8" w:rsidP="006D0B54">
            <w:pPr>
              <w:pStyle w:val="TAC"/>
            </w:pPr>
          </w:p>
        </w:tc>
        <w:tc>
          <w:tcPr>
            <w:tcW w:w="1251" w:type="dxa"/>
          </w:tcPr>
          <w:p w14:paraId="4F12A0A5" w14:textId="77777777" w:rsidR="009428D8" w:rsidRPr="007275DF" w:rsidRDefault="009428D8" w:rsidP="006D0B54">
            <w:pPr>
              <w:pStyle w:val="TAC"/>
            </w:pPr>
            <w:r w:rsidRPr="007275DF">
              <w:t>Config 1,2,3</w:t>
            </w:r>
          </w:p>
        </w:tc>
        <w:tc>
          <w:tcPr>
            <w:tcW w:w="2505" w:type="dxa"/>
            <w:gridSpan w:val="4"/>
          </w:tcPr>
          <w:p w14:paraId="18A9C7F0" w14:textId="77777777" w:rsidR="009428D8" w:rsidRPr="007275DF" w:rsidRDefault="009428D8" w:rsidP="006D0B54">
            <w:pPr>
              <w:pStyle w:val="TAC"/>
            </w:pPr>
            <w:r w:rsidRPr="007275DF">
              <w:t>3</w:t>
            </w:r>
            <w:r w:rsidRPr="007275DF">
              <w:sym w:font="Symbol" w:char="F06D"/>
            </w:r>
            <w:r w:rsidRPr="007275DF">
              <w:t>s</w:t>
            </w:r>
          </w:p>
        </w:tc>
        <w:tc>
          <w:tcPr>
            <w:tcW w:w="3072" w:type="dxa"/>
          </w:tcPr>
          <w:p w14:paraId="44680E8A" w14:textId="77777777" w:rsidR="009428D8" w:rsidRPr="007275DF" w:rsidRDefault="009428D8" w:rsidP="006D0B54">
            <w:pPr>
              <w:pStyle w:val="TAL"/>
            </w:pPr>
            <w:r w:rsidRPr="007275DF">
              <w:t>Synchronous cells.</w:t>
            </w:r>
          </w:p>
          <w:p w14:paraId="6702A17E" w14:textId="77777777" w:rsidR="009428D8" w:rsidRPr="007275DF" w:rsidRDefault="009428D8" w:rsidP="006D0B54">
            <w:pPr>
              <w:pStyle w:val="TAL"/>
              <w:rPr>
                <w:lang w:eastAsia="zh-CN"/>
              </w:rPr>
            </w:pPr>
          </w:p>
        </w:tc>
      </w:tr>
      <w:tr w:rsidR="009428D8" w:rsidRPr="007275DF" w14:paraId="4147B938" w14:textId="77777777" w:rsidTr="006D0B54">
        <w:trPr>
          <w:cantSplit/>
          <w:trHeight w:val="208"/>
        </w:trPr>
        <w:tc>
          <w:tcPr>
            <w:tcW w:w="2117" w:type="dxa"/>
          </w:tcPr>
          <w:p w14:paraId="1E37DB3E" w14:textId="77777777" w:rsidR="009428D8" w:rsidRPr="007275DF" w:rsidRDefault="009428D8" w:rsidP="006D0B54">
            <w:pPr>
              <w:pStyle w:val="TAL"/>
              <w:rPr>
                <w:rFonts w:cs="Arial"/>
              </w:rPr>
            </w:pPr>
            <w:r w:rsidRPr="007275DF">
              <w:rPr>
                <w:rFonts w:cs="Arial"/>
              </w:rPr>
              <w:t>T1</w:t>
            </w:r>
          </w:p>
        </w:tc>
        <w:tc>
          <w:tcPr>
            <w:tcW w:w="596" w:type="dxa"/>
          </w:tcPr>
          <w:p w14:paraId="5FE292FE" w14:textId="77777777" w:rsidR="009428D8" w:rsidRPr="007275DF" w:rsidRDefault="009428D8" w:rsidP="006D0B54">
            <w:pPr>
              <w:pStyle w:val="TAC"/>
            </w:pPr>
            <w:r w:rsidRPr="007275DF">
              <w:t>s</w:t>
            </w:r>
          </w:p>
        </w:tc>
        <w:tc>
          <w:tcPr>
            <w:tcW w:w="1251" w:type="dxa"/>
          </w:tcPr>
          <w:p w14:paraId="122E0054" w14:textId="77777777" w:rsidR="009428D8" w:rsidRPr="007275DF" w:rsidRDefault="009428D8" w:rsidP="006D0B54">
            <w:pPr>
              <w:pStyle w:val="TAC"/>
            </w:pPr>
            <w:r w:rsidRPr="007275DF">
              <w:t>Config 1,2,3</w:t>
            </w:r>
          </w:p>
        </w:tc>
        <w:tc>
          <w:tcPr>
            <w:tcW w:w="2505" w:type="dxa"/>
            <w:gridSpan w:val="4"/>
          </w:tcPr>
          <w:p w14:paraId="09CF5921" w14:textId="77777777" w:rsidR="009428D8" w:rsidRPr="007275DF" w:rsidRDefault="009428D8" w:rsidP="006D0B54">
            <w:pPr>
              <w:pStyle w:val="TAC"/>
            </w:pPr>
            <w:r w:rsidRPr="007275DF">
              <w:t>5</w:t>
            </w:r>
          </w:p>
        </w:tc>
        <w:tc>
          <w:tcPr>
            <w:tcW w:w="3072" w:type="dxa"/>
          </w:tcPr>
          <w:p w14:paraId="729B0CD2" w14:textId="77777777" w:rsidR="009428D8" w:rsidRPr="007275DF" w:rsidRDefault="009428D8" w:rsidP="006D0B54">
            <w:pPr>
              <w:pStyle w:val="TAL"/>
              <w:rPr>
                <w:rFonts w:cs="Arial"/>
              </w:rPr>
            </w:pPr>
          </w:p>
        </w:tc>
      </w:tr>
      <w:tr w:rsidR="00207633" w:rsidRPr="007275DF" w14:paraId="54458F41" w14:textId="77777777" w:rsidTr="006D0B54">
        <w:trPr>
          <w:cantSplit/>
          <w:trHeight w:val="208"/>
        </w:trPr>
        <w:tc>
          <w:tcPr>
            <w:tcW w:w="2117" w:type="dxa"/>
          </w:tcPr>
          <w:p w14:paraId="77996697" w14:textId="77777777" w:rsidR="00207633" w:rsidRPr="007275DF" w:rsidRDefault="00207633" w:rsidP="00207633">
            <w:pPr>
              <w:pStyle w:val="TAL"/>
              <w:rPr>
                <w:rFonts w:cs="Arial"/>
              </w:rPr>
            </w:pPr>
            <w:r w:rsidRPr="007275DF">
              <w:rPr>
                <w:rFonts w:cs="Arial"/>
              </w:rPr>
              <w:t>T2</w:t>
            </w:r>
          </w:p>
        </w:tc>
        <w:tc>
          <w:tcPr>
            <w:tcW w:w="596" w:type="dxa"/>
          </w:tcPr>
          <w:p w14:paraId="5301B979" w14:textId="77777777" w:rsidR="00207633" w:rsidRPr="007275DF" w:rsidRDefault="00207633" w:rsidP="00207633">
            <w:pPr>
              <w:pStyle w:val="TAC"/>
            </w:pPr>
            <w:r w:rsidRPr="007275DF">
              <w:t>s</w:t>
            </w:r>
          </w:p>
        </w:tc>
        <w:tc>
          <w:tcPr>
            <w:tcW w:w="1251" w:type="dxa"/>
          </w:tcPr>
          <w:p w14:paraId="0435324C" w14:textId="77777777" w:rsidR="00207633" w:rsidRPr="007275DF" w:rsidRDefault="00207633" w:rsidP="00207633">
            <w:pPr>
              <w:pStyle w:val="TAC"/>
            </w:pPr>
            <w:r w:rsidRPr="007275DF">
              <w:t>Config 1,2,3</w:t>
            </w:r>
          </w:p>
        </w:tc>
        <w:tc>
          <w:tcPr>
            <w:tcW w:w="626" w:type="dxa"/>
          </w:tcPr>
          <w:p w14:paraId="07D75133" w14:textId="19A2E687" w:rsidR="00207633" w:rsidRPr="007275DF" w:rsidRDefault="00207633" w:rsidP="00207633">
            <w:pPr>
              <w:pStyle w:val="TAC"/>
            </w:pPr>
            <w:r w:rsidRPr="00676E13">
              <w:t>2.5</w:t>
            </w:r>
          </w:p>
        </w:tc>
        <w:tc>
          <w:tcPr>
            <w:tcW w:w="626" w:type="dxa"/>
          </w:tcPr>
          <w:p w14:paraId="6A52BEDB" w14:textId="1796BA1F" w:rsidR="00207633" w:rsidRPr="007275DF" w:rsidRDefault="00207633" w:rsidP="00207633">
            <w:pPr>
              <w:pStyle w:val="TAC"/>
            </w:pPr>
            <w:r w:rsidRPr="00676E13">
              <w:t>17</w:t>
            </w:r>
          </w:p>
        </w:tc>
        <w:tc>
          <w:tcPr>
            <w:tcW w:w="626" w:type="dxa"/>
          </w:tcPr>
          <w:p w14:paraId="0370D3A5" w14:textId="424F9649" w:rsidR="00207633" w:rsidRPr="007275DF" w:rsidRDefault="00207633" w:rsidP="00207633">
            <w:pPr>
              <w:pStyle w:val="TAC"/>
            </w:pPr>
            <w:r w:rsidRPr="00676E13">
              <w:t>2.5</w:t>
            </w:r>
          </w:p>
        </w:tc>
        <w:tc>
          <w:tcPr>
            <w:tcW w:w="627" w:type="dxa"/>
          </w:tcPr>
          <w:p w14:paraId="1A740CA1" w14:textId="030D2627" w:rsidR="00207633" w:rsidRPr="007275DF" w:rsidRDefault="00207633" w:rsidP="00207633">
            <w:pPr>
              <w:pStyle w:val="TAC"/>
            </w:pPr>
            <w:r w:rsidRPr="00676E13">
              <w:t>17</w:t>
            </w:r>
          </w:p>
        </w:tc>
        <w:tc>
          <w:tcPr>
            <w:tcW w:w="3072" w:type="dxa"/>
          </w:tcPr>
          <w:p w14:paraId="71152BFD" w14:textId="77777777" w:rsidR="00207633" w:rsidRPr="007275DF" w:rsidRDefault="00207633" w:rsidP="00207633">
            <w:pPr>
              <w:pStyle w:val="TAL"/>
              <w:rPr>
                <w:rFonts w:cs="Arial"/>
              </w:rPr>
            </w:pPr>
          </w:p>
        </w:tc>
      </w:tr>
    </w:tbl>
    <w:p w14:paraId="2F006343" w14:textId="77777777" w:rsidR="00715E11" w:rsidRPr="007275DF" w:rsidRDefault="00715E11" w:rsidP="00715E11">
      <w:pPr>
        <w:rPr>
          <w:rFonts w:cs="v4.2.0"/>
        </w:rPr>
      </w:pPr>
    </w:p>
    <w:p w14:paraId="06DB688D" w14:textId="77777777" w:rsidR="009428D8" w:rsidRPr="007275DF" w:rsidRDefault="009428D8" w:rsidP="009428D8">
      <w:pPr>
        <w:pStyle w:val="TH"/>
        <w:rPr>
          <w:rFonts w:cs="v4.2.0"/>
        </w:rPr>
      </w:pPr>
      <w:r w:rsidRPr="007275DF">
        <w:rPr>
          <w:rFonts w:cs="v4.2.0"/>
        </w:rPr>
        <w:lastRenderedPageBreak/>
        <w:t>Table A.11.5.2.8.1-3: Cell specific test parameters for SA inter-frequency event triggered reporting for FR1 with CCA without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4EA329E6" w14:textId="77777777" w:rsidTr="006D0B54">
        <w:trPr>
          <w:cantSplit/>
          <w:trHeight w:val="150"/>
        </w:trPr>
        <w:tc>
          <w:tcPr>
            <w:tcW w:w="2625" w:type="dxa"/>
            <w:gridSpan w:val="3"/>
            <w:vMerge w:val="restart"/>
            <w:tcBorders>
              <w:top w:val="single" w:sz="4" w:space="0" w:color="auto"/>
              <w:left w:val="single" w:sz="4" w:space="0" w:color="auto"/>
            </w:tcBorders>
          </w:tcPr>
          <w:p w14:paraId="2A46ABB0"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743536D5"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3885768D"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7321CBB9"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2916380" w14:textId="77777777" w:rsidR="009428D8" w:rsidRPr="007275DF" w:rsidRDefault="009428D8" w:rsidP="006D0B54">
            <w:pPr>
              <w:pStyle w:val="TAH"/>
              <w:rPr>
                <w:rFonts w:cs="Arial"/>
              </w:rPr>
            </w:pPr>
            <w:r w:rsidRPr="007275DF">
              <w:t>Cell 2</w:t>
            </w:r>
          </w:p>
        </w:tc>
      </w:tr>
      <w:tr w:rsidR="009428D8" w:rsidRPr="007275DF" w14:paraId="7827849A" w14:textId="77777777" w:rsidTr="006D0B54">
        <w:trPr>
          <w:cantSplit/>
          <w:trHeight w:val="150"/>
        </w:trPr>
        <w:tc>
          <w:tcPr>
            <w:tcW w:w="2625" w:type="dxa"/>
            <w:gridSpan w:val="3"/>
            <w:vMerge/>
            <w:tcBorders>
              <w:left w:val="single" w:sz="4" w:space="0" w:color="auto"/>
              <w:bottom w:val="single" w:sz="4" w:space="0" w:color="auto"/>
            </w:tcBorders>
          </w:tcPr>
          <w:p w14:paraId="648B34E5" w14:textId="77777777" w:rsidR="009428D8" w:rsidRPr="007275DF" w:rsidRDefault="009428D8" w:rsidP="006D0B54">
            <w:pPr>
              <w:pStyle w:val="TAH"/>
              <w:rPr>
                <w:rFonts w:cs="Arial"/>
              </w:rPr>
            </w:pPr>
          </w:p>
        </w:tc>
        <w:tc>
          <w:tcPr>
            <w:tcW w:w="772" w:type="dxa"/>
            <w:vMerge/>
            <w:tcBorders>
              <w:bottom w:val="single" w:sz="4" w:space="0" w:color="auto"/>
            </w:tcBorders>
          </w:tcPr>
          <w:p w14:paraId="4B7914F3" w14:textId="77777777" w:rsidR="009428D8" w:rsidRPr="007275DF" w:rsidRDefault="009428D8" w:rsidP="006D0B54">
            <w:pPr>
              <w:pStyle w:val="TAH"/>
              <w:rPr>
                <w:rFonts w:cs="Arial"/>
              </w:rPr>
            </w:pPr>
          </w:p>
        </w:tc>
        <w:tc>
          <w:tcPr>
            <w:tcW w:w="1386" w:type="dxa"/>
            <w:vMerge/>
            <w:tcBorders>
              <w:bottom w:val="single" w:sz="4" w:space="0" w:color="auto"/>
            </w:tcBorders>
          </w:tcPr>
          <w:p w14:paraId="7F258D5C" w14:textId="77777777" w:rsidR="009428D8" w:rsidRPr="007275DF" w:rsidRDefault="009428D8" w:rsidP="006D0B54">
            <w:pPr>
              <w:pStyle w:val="TAH"/>
            </w:pPr>
          </w:p>
        </w:tc>
        <w:tc>
          <w:tcPr>
            <w:tcW w:w="492" w:type="dxa"/>
            <w:tcBorders>
              <w:bottom w:val="single" w:sz="4" w:space="0" w:color="auto"/>
            </w:tcBorders>
          </w:tcPr>
          <w:p w14:paraId="5EACEF84"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2B6D86C7"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23D84262"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3A776505"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116B4C3B"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5C583DFC"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404EE27C"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2D538524" w14:textId="77777777" w:rsidR="009428D8" w:rsidRPr="007275DF" w:rsidRDefault="009428D8" w:rsidP="006D0B54">
            <w:pPr>
              <w:pStyle w:val="TAH"/>
              <w:rPr>
                <w:rFonts w:cs="Arial"/>
              </w:rPr>
            </w:pPr>
            <w:r w:rsidRPr="007275DF">
              <w:rPr>
                <w:rFonts w:cs="Arial"/>
              </w:rPr>
              <w:t>T4</w:t>
            </w:r>
          </w:p>
        </w:tc>
      </w:tr>
      <w:tr w:rsidR="009428D8" w:rsidRPr="007275DF" w14:paraId="0319863F" w14:textId="77777777" w:rsidTr="006D0B54">
        <w:trPr>
          <w:cantSplit/>
          <w:trHeight w:val="292"/>
        </w:trPr>
        <w:tc>
          <w:tcPr>
            <w:tcW w:w="2625" w:type="dxa"/>
            <w:gridSpan w:val="3"/>
            <w:tcBorders>
              <w:left w:val="single" w:sz="4" w:space="0" w:color="auto"/>
              <w:bottom w:val="single" w:sz="4" w:space="0" w:color="auto"/>
            </w:tcBorders>
          </w:tcPr>
          <w:p w14:paraId="1F16EF93"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4DF195F8" w14:textId="77777777" w:rsidR="009428D8" w:rsidRPr="007275DF" w:rsidRDefault="009428D8" w:rsidP="006D0B54">
            <w:pPr>
              <w:pStyle w:val="TAC"/>
              <w:rPr>
                <w:lang w:val="it-IT"/>
              </w:rPr>
            </w:pPr>
          </w:p>
        </w:tc>
        <w:tc>
          <w:tcPr>
            <w:tcW w:w="1386" w:type="dxa"/>
            <w:tcBorders>
              <w:bottom w:val="single" w:sz="4" w:space="0" w:color="auto"/>
            </w:tcBorders>
          </w:tcPr>
          <w:p w14:paraId="48133471"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23CFBBBA"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73619EE4" w14:textId="77777777" w:rsidR="009428D8" w:rsidRPr="007275DF" w:rsidRDefault="009428D8" w:rsidP="006D0B54">
            <w:pPr>
              <w:pStyle w:val="TAC"/>
            </w:pPr>
            <w:r w:rsidRPr="007275DF">
              <w:rPr>
                <w:rFonts w:cs="v4.2.0"/>
              </w:rPr>
              <w:t>2</w:t>
            </w:r>
          </w:p>
        </w:tc>
      </w:tr>
      <w:tr w:rsidR="009428D8" w:rsidRPr="007275DF" w14:paraId="5C57EEFC" w14:textId="77777777" w:rsidTr="006D0B54">
        <w:trPr>
          <w:cantSplit/>
          <w:trHeight w:val="150"/>
        </w:trPr>
        <w:tc>
          <w:tcPr>
            <w:tcW w:w="2625" w:type="dxa"/>
            <w:gridSpan w:val="3"/>
            <w:vMerge w:val="restart"/>
            <w:tcBorders>
              <w:left w:val="single" w:sz="4" w:space="0" w:color="auto"/>
            </w:tcBorders>
          </w:tcPr>
          <w:p w14:paraId="053FC448" w14:textId="77777777" w:rsidR="009428D8" w:rsidRPr="007275DF" w:rsidRDefault="009428D8" w:rsidP="006D0B54">
            <w:pPr>
              <w:pStyle w:val="TAL"/>
              <w:rPr>
                <w:lang w:val="en-US"/>
              </w:rPr>
            </w:pPr>
            <w:r w:rsidRPr="007275DF">
              <w:rPr>
                <w:lang w:val="en-US"/>
              </w:rPr>
              <w:t>Duplex mode</w:t>
            </w:r>
          </w:p>
        </w:tc>
        <w:tc>
          <w:tcPr>
            <w:tcW w:w="772" w:type="dxa"/>
          </w:tcPr>
          <w:p w14:paraId="7A59A3C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BECB471"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22D335BC"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1BC1293E" w14:textId="77777777" w:rsidR="009428D8" w:rsidRPr="007275DF" w:rsidRDefault="009428D8" w:rsidP="006D0B54">
            <w:pPr>
              <w:pStyle w:val="TAC"/>
              <w:rPr>
                <w:lang w:val="en-US"/>
              </w:rPr>
            </w:pPr>
            <w:r w:rsidRPr="007275DF">
              <w:rPr>
                <w:lang w:val="en-US"/>
              </w:rPr>
              <w:t>FDD</w:t>
            </w:r>
          </w:p>
        </w:tc>
      </w:tr>
      <w:tr w:rsidR="009428D8" w:rsidRPr="007275DF" w14:paraId="7842C441" w14:textId="77777777" w:rsidTr="006D0B54">
        <w:trPr>
          <w:cantSplit/>
          <w:trHeight w:val="150"/>
        </w:trPr>
        <w:tc>
          <w:tcPr>
            <w:tcW w:w="2625" w:type="dxa"/>
            <w:gridSpan w:val="3"/>
            <w:vMerge/>
            <w:tcBorders>
              <w:left w:val="single" w:sz="4" w:space="0" w:color="auto"/>
            </w:tcBorders>
          </w:tcPr>
          <w:p w14:paraId="347833FB" w14:textId="77777777" w:rsidR="009428D8" w:rsidRPr="007275DF" w:rsidRDefault="009428D8" w:rsidP="006D0B54">
            <w:pPr>
              <w:pStyle w:val="TAL"/>
              <w:rPr>
                <w:bCs/>
              </w:rPr>
            </w:pPr>
          </w:p>
        </w:tc>
        <w:tc>
          <w:tcPr>
            <w:tcW w:w="772" w:type="dxa"/>
          </w:tcPr>
          <w:p w14:paraId="026EF662"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5EECB0A"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64F03CB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6F570409" w14:textId="77777777" w:rsidR="009428D8" w:rsidRPr="007275DF" w:rsidRDefault="009428D8" w:rsidP="006D0B54">
            <w:pPr>
              <w:pStyle w:val="TAC"/>
              <w:rPr>
                <w:lang w:val="en-US"/>
              </w:rPr>
            </w:pPr>
            <w:r w:rsidRPr="007275DF">
              <w:rPr>
                <w:lang w:val="en-US"/>
              </w:rPr>
              <w:t>TDD</w:t>
            </w:r>
          </w:p>
        </w:tc>
      </w:tr>
      <w:tr w:rsidR="009428D8" w:rsidRPr="007275DF" w14:paraId="40D0ED6F" w14:textId="77777777" w:rsidTr="006D0B54">
        <w:trPr>
          <w:cantSplit/>
          <w:trHeight w:val="150"/>
        </w:trPr>
        <w:tc>
          <w:tcPr>
            <w:tcW w:w="2625" w:type="dxa"/>
            <w:gridSpan w:val="3"/>
            <w:vMerge w:val="restart"/>
            <w:tcBorders>
              <w:left w:val="single" w:sz="4" w:space="0" w:color="auto"/>
            </w:tcBorders>
          </w:tcPr>
          <w:p w14:paraId="346FDC89" w14:textId="77777777" w:rsidR="009428D8" w:rsidRPr="007275DF" w:rsidRDefault="009428D8" w:rsidP="006D0B54">
            <w:pPr>
              <w:pStyle w:val="TAL"/>
              <w:rPr>
                <w:bCs/>
              </w:rPr>
            </w:pPr>
            <w:r w:rsidRPr="007275DF">
              <w:rPr>
                <w:bCs/>
              </w:rPr>
              <w:t>TDD configuration</w:t>
            </w:r>
          </w:p>
        </w:tc>
        <w:tc>
          <w:tcPr>
            <w:tcW w:w="772" w:type="dxa"/>
          </w:tcPr>
          <w:p w14:paraId="426C556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51151DE5"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3228ACFD"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5D8134BC" w14:textId="77777777" w:rsidR="009428D8" w:rsidRPr="007275DF" w:rsidRDefault="009428D8" w:rsidP="006D0B54">
            <w:pPr>
              <w:pStyle w:val="TAC"/>
              <w:rPr>
                <w:lang w:val="en-US"/>
              </w:rPr>
            </w:pPr>
            <w:r w:rsidRPr="007275DF">
              <w:rPr>
                <w:lang w:val="en-US"/>
              </w:rPr>
              <w:t>Not Applicable</w:t>
            </w:r>
          </w:p>
        </w:tc>
      </w:tr>
      <w:tr w:rsidR="009428D8" w:rsidRPr="007275DF" w14:paraId="6E3667EC" w14:textId="77777777" w:rsidTr="006D0B54">
        <w:trPr>
          <w:cantSplit/>
          <w:trHeight w:val="150"/>
        </w:trPr>
        <w:tc>
          <w:tcPr>
            <w:tcW w:w="2625" w:type="dxa"/>
            <w:gridSpan w:val="3"/>
            <w:vMerge/>
            <w:tcBorders>
              <w:left w:val="single" w:sz="4" w:space="0" w:color="auto"/>
            </w:tcBorders>
          </w:tcPr>
          <w:p w14:paraId="2A318CB3" w14:textId="77777777" w:rsidR="009428D8" w:rsidRPr="007275DF" w:rsidRDefault="009428D8" w:rsidP="006D0B54">
            <w:pPr>
              <w:pStyle w:val="TAL"/>
              <w:rPr>
                <w:bCs/>
              </w:rPr>
            </w:pPr>
          </w:p>
        </w:tc>
        <w:tc>
          <w:tcPr>
            <w:tcW w:w="772" w:type="dxa"/>
          </w:tcPr>
          <w:p w14:paraId="49EF6C8B"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123EF36"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5A9C8E82"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313EB4B" w14:textId="77777777" w:rsidR="009428D8" w:rsidRPr="007275DF" w:rsidRDefault="009428D8" w:rsidP="006D0B54">
            <w:pPr>
              <w:pStyle w:val="TAC"/>
              <w:rPr>
                <w:lang w:val="en-US"/>
              </w:rPr>
            </w:pPr>
            <w:r w:rsidRPr="007275DF">
              <w:rPr>
                <w:lang w:val="en-US"/>
              </w:rPr>
              <w:t>TDDConf.1.1</w:t>
            </w:r>
          </w:p>
        </w:tc>
      </w:tr>
      <w:tr w:rsidR="009428D8" w:rsidRPr="007275DF" w14:paraId="38D64A84" w14:textId="77777777" w:rsidTr="006D0B54">
        <w:trPr>
          <w:cantSplit/>
          <w:trHeight w:val="150"/>
        </w:trPr>
        <w:tc>
          <w:tcPr>
            <w:tcW w:w="2625" w:type="dxa"/>
            <w:gridSpan w:val="3"/>
            <w:vMerge/>
            <w:tcBorders>
              <w:left w:val="single" w:sz="4" w:space="0" w:color="auto"/>
            </w:tcBorders>
          </w:tcPr>
          <w:p w14:paraId="383DB41C" w14:textId="77777777" w:rsidR="009428D8" w:rsidRPr="007275DF" w:rsidRDefault="009428D8" w:rsidP="006D0B54">
            <w:pPr>
              <w:pStyle w:val="TAL"/>
              <w:rPr>
                <w:bCs/>
              </w:rPr>
            </w:pPr>
          </w:p>
        </w:tc>
        <w:tc>
          <w:tcPr>
            <w:tcW w:w="772" w:type="dxa"/>
          </w:tcPr>
          <w:p w14:paraId="323354E3"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64C6393"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94F9CF"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D405A55" w14:textId="77777777" w:rsidR="009428D8" w:rsidRPr="007275DF" w:rsidRDefault="009428D8" w:rsidP="006D0B54">
            <w:pPr>
              <w:pStyle w:val="TAC"/>
              <w:rPr>
                <w:lang w:val="en-US"/>
              </w:rPr>
            </w:pPr>
            <w:r w:rsidRPr="007275DF">
              <w:rPr>
                <w:lang w:val="en-US"/>
              </w:rPr>
              <w:t>TDDConf.2.1</w:t>
            </w:r>
          </w:p>
        </w:tc>
      </w:tr>
      <w:tr w:rsidR="009428D8" w:rsidRPr="007275DF" w14:paraId="455FA5EC" w14:textId="77777777" w:rsidTr="006D0B54">
        <w:trPr>
          <w:cantSplit/>
          <w:trHeight w:val="150"/>
        </w:trPr>
        <w:tc>
          <w:tcPr>
            <w:tcW w:w="2625" w:type="dxa"/>
            <w:gridSpan w:val="3"/>
            <w:vMerge w:val="restart"/>
            <w:tcBorders>
              <w:left w:val="single" w:sz="4" w:space="0" w:color="auto"/>
            </w:tcBorders>
          </w:tcPr>
          <w:p w14:paraId="0FF5896A"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59A56AB8"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39FBEC1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09BE5C7"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7CAAD1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0A71CD5" w14:textId="77777777" w:rsidTr="006D0B54">
        <w:trPr>
          <w:cantSplit/>
          <w:trHeight w:val="150"/>
        </w:trPr>
        <w:tc>
          <w:tcPr>
            <w:tcW w:w="2625" w:type="dxa"/>
            <w:gridSpan w:val="3"/>
            <w:vMerge/>
            <w:tcBorders>
              <w:left w:val="single" w:sz="4" w:space="0" w:color="auto"/>
            </w:tcBorders>
          </w:tcPr>
          <w:p w14:paraId="016D22A9" w14:textId="77777777" w:rsidR="009428D8" w:rsidRPr="007275DF" w:rsidRDefault="009428D8" w:rsidP="006D0B54">
            <w:pPr>
              <w:pStyle w:val="TAL"/>
              <w:rPr>
                <w:bCs/>
              </w:rPr>
            </w:pPr>
          </w:p>
        </w:tc>
        <w:tc>
          <w:tcPr>
            <w:tcW w:w="772" w:type="dxa"/>
            <w:vMerge/>
            <w:tcBorders>
              <w:bottom w:val="single" w:sz="4" w:space="0" w:color="auto"/>
            </w:tcBorders>
          </w:tcPr>
          <w:p w14:paraId="52D74B4A"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87041EF"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759E29EA"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FBAE9C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262BA8C2" w14:textId="77777777" w:rsidTr="006D0B54">
        <w:trPr>
          <w:cantSplit/>
          <w:trHeight w:val="81"/>
        </w:trPr>
        <w:tc>
          <w:tcPr>
            <w:tcW w:w="2625" w:type="dxa"/>
            <w:gridSpan w:val="3"/>
            <w:vMerge w:val="restart"/>
            <w:tcBorders>
              <w:left w:val="single" w:sz="4" w:space="0" w:color="auto"/>
            </w:tcBorders>
          </w:tcPr>
          <w:p w14:paraId="3609F14B" w14:textId="77777777" w:rsidR="009428D8" w:rsidRPr="007275DF" w:rsidRDefault="009428D8" w:rsidP="006D0B54">
            <w:pPr>
              <w:pStyle w:val="TAL"/>
              <w:rPr>
                <w:bCs/>
              </w:rPr>
            </w:pPr>
            <w:r w:rsidRPr="007275DF">
              <w:rPr>
                <w:lang w:val="en-US"/>
              </w:rPr>
              <w:t>BWP BW</w:t>
            </w:r>
          </w:p>
        </w:tc>
        <w:tc>
          <w:tcPr>
            <w:tcW w:w="772" w:type="dxa"/>
            <w:vMerge w:val="restart"/>
          </w:tcPr>
          <w:p w14:paraId="367AA2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19C7B3BC"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D4701E6"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8209CC9"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5D839F7" w14:textId="77777777" w:rsidTr="006D0B54">
        <w:trPr>
          <w:cantSplit/>
          <w:trHeight w:val="36"/>
        </w:trPr>
        <w:tc>
          <w:tcPr>
            <w:tcW w:w="2625" w:type="dxa"/>
            <w:gridSpan w:val="3"/>
            <w:vMerge/>
            <w:tcBorders>
              <w:left w:val="single" w:sz="4" w:space="0" w:color="auto"/>
            </w:tcBorders>
          </w:tcPr>
          <w:p w14:paraId="73F5D6DE" w14:textId="77777777" w:rsidR="009428D8" w:rsidRPr="007275DF" w:rsidRDefault="009428D8" w:rsidP="006D0B54">
            <w:pPr>
              <w:pStyle w:val="TAL"/>
              <w:rPr>
                <w:bCs/>
              </w:rPr>
            </w:pPr>
          </w:p>
        </w:tc>
        <w:tc>
          <w:tcPr>
            <w:tcW w:w="772" w:type="dxa"/>
            <w:vMerge/>
            <w:tcBorders>
              <w:bottom w:val="single" w:sz="4" w:space="0" w:color="auto"/>
            </w:tcBorders>
          </w:tcPr>
          <w:p w14:paraId="3940EBEC" w14:textId="77777777" w:rsidR="009428D8" w:rsidRPr="007275DF" w:rsidRDefault="009428D8" w:rsidP="006D0B54">
            <w:pPr>
              <w:pStyle w:val="TAC"/>
            </w:pPr>
          </w:p>
        </w:tc>
        <w:tc>
          <w:tcPr>
            <w:tcW w:w="1386" w:type="dxa"/>
            <w:tcBorders>
              <w:bottom w:val="single" w:sz="4" w:space="0" w:color="auto"/>
            </w:tcBorders>
            <w:vAlign w:val="center"/>
          </w:tcPr>
          <w:p w14:paraId="0AA79E85"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5B79095D"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4D6925B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0A24C0FD" w14:textId="77777777" w:rsidTr="006D0B54">
        <w:trPr>
          <w:cantSplit/>
          <w:trHeight w:val="36"/>
        </w:trPr>
        <w:tc>
          <w:tcPr>
            <w:tcW w:w="1094" w:type="dxa"/>
            <w:vMerge w:val="restart"/>
            <w:tcBorders>
              <w:left w:val="single" w:sz="4" w:space="0" w:color="auto"/>
            </w:tcBorders>
          </w:tcPr>
          <w:p w14:paraId="63348ED2"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258032D"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57EBCF9" w14:textId="77777777" w:rsidR="009428D8" w:rsidRPr="007275DF" w:rsidRDefault="009428D8" w:rsidP="006D0B54">
            <w:pPr>
              <w:pStyle w:val="TAC"/>
            </w:pPr>
          </w:p>
        </w:tc>
        <w:tc>
          <w:tcPr>
            <w:tcW w:w="1386" w:type="dxa"/>
            <w:vMerge w:val="restart"/>
            <w:vAlign w:val="center"/>
          </w:tcPr>
          <w:p w14:paraId="5A247E6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45118550"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4C3436BD" w14:textId="77777777" w:rsidR="009428D8" w:rsidRPr="007275DF" w:rsidRDefault="009428D8" w:rsidP="006D0B54">
            <w:pPr>
              <w:pStyle w:val="TAC"/>
              <w:rPr>
                <w:szCs w:val="18"/>
              </w:rPr>
            </w:pPr>
            <w:r w:rsidRPr="007275DF">
              <w:rPr>
                <w:szCs w:val="18"/>
              </w:rPr>
              <w:t>NA</w:t>
            </w:r>
          </w:p>
        </w:tc>
      </w:tr>
      <w:tr w:rsidR="009428D8" w:rsidRPr="007275DF" w14:paraId="0CAE609F" w14:textId="77777777" w:rsidTr="006D0B54">
        <w:trPr>
          <w:cantSplit/>
          <w:trHeight w:val="36"/>
        </w:trPr>
        <w:tc>
          <w:tcPr>
            <w:tcW w:w="1094" w:type="dxa"/>
            <w:vMerge/>
            <w:tcBorders>
              <w:left w:val="single" w:sz="4" w:space="0" w:color="auto"/>
            </w:tcBorders>
          </w:tcPr>
          <w:p w14:paraId="3F0C5299" w14:textId="77777777" w:rsidR="009428D8" w:rsidRPr="007275DF" w:rsidRDefault="009428D8" w:rsidP="006D0B54">
            <w:pPr>
              <w:pStyle w:val="TAL"/>
              <w:rPr>
                <w:lang w:val="en-US"/>
              </w:rPr>
            </w:pPr>
          </w:p>
        </w:tc>
        <w:tc>
          <w:tcPr>
            <w:tcW w:w="1531" w:type="dxa"/>
            <w:gridSpan w:val="2"/>
            <w:tcBorders>
              <w:left w:val="single" w:sz="4" w:space="0" w:color="auto"/>
            </w:tcBorders>
          </w:tcPr>
          <w:p w14:paraId="56C98342" w14:textId="77777777" w:rsidR="009428D8" w:rsidRPr="007275DF" w:rsidRDefault="009428D8" w:rsidP="006D0B54">
            <w:pPr>
              <w:pStyle w:val="TAL"/>
            </w:pPr>
            <w:r w:rsidRPr="007275DF">
              <w:t>Initial UL BWP</w:t>
            </w:r>
          </w:p>
        </w:tc>
        <w:tc>
          <w:tcPr>
            <w:tcW w:w="772" w:type="dxa"/>
            <w:tcBorders>
              <w:bottom w:val="single" w:sz="4" w:space="0" w:color="auto"/>
            </w:tcBorders>
          </w:tcPr>
          <w:p w14:paraId="0BBD665A" w14:textId="77777777" w:rsidR="009428D8" w:rsidRPr="007275DF" w:rsidRDefault="009428D8" w:rsidP="006D0B54">
            <w:pPr>
              <w:pStyle w:val="TAC"/>
            </w:pPr>
          </w:p>
        </w:tc>
        <w:tc>
          <w:tcPr>
            <w:tcW w:w="1386" w:type="dxa"/>
            <w:vMerge/>
            <w:vAlign w:val="center"/>
          </w:tcPr>
          <w:p w14:paraId="7C0C4955" w14:textId="77777777" w:rsidR="009428D8" w:rsidRPr="007275DF" w:rsidRDefault="009428D8" w:rsidP="006D0B54">
            <w:pPr>
              <w:pStyle w:val="TAC"/>
            </w:pPr>
          </w:p>
        </w:tc>
        <w:tc>
          <w:tcPr>
            <w:tcW w:w="2016" w:type="dxa"/>
            <w:gridSpan w:val="4"/>
            <w:tcBorders>
              <w:bottom w:val="single" w:sz="4" w:space="0" w:color="auto"/>
            </w:tcBorders>
          </w:tcPr>
          <w:p w14:paraId="7E663C62"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33277B35" w14:textId="77777777" w:rsidR="009428D8" w:rsidRPr="007275DF" w:rsidRDefault="009428D8" w:rsidP="006D0B54">
            <w:pPr>
              <w:pStyle w:val="TAC"/>
            </w:pPr>
            <w:r w:rsidRPr="007275DF">
              <w:t>NA</w:t>
            </w:r>
          </w:p>
        </w:tc>
      </w:tr>
      <w:tr w:rsidR="009428D8" w:rsidRPr="007275DF" w14:paraId="6F21AF42" w14:textId="77777777" w:rsidTr="006D0B54">
        <w:trPr>
          <w:cantSplit/>
          <w:trHeight w:val="36"/>
        </w:trPr>
        <w:tc>
          <w:tcPr>
            <w:tcW w:w="1094" w:type="dxa"/>
            <w:vMerge/>
            <w:tcBorders>
              <w:left w:val="single" w:sz="4" w:space="0" w:color="auto"/>
            </w:tcBorders>
          </w:tcPr>
          <w:p w14:paraId="18BD685D" w14:textId="77777777" w:rsidR="009428D8" w:rsidRPr="007275DF" w:rsidRDefault="009428D8" w:rsidP="006D0B54">
            <w:pPr>
              <w:pStyle w:val="TAL"/>
              <w:rPr>
                <w:bCs/>
              </w:rPr>
            </w:pPr>
          </w:p>
        </w:tc>
        <w:tc>
          <w:tcPr>
            <w:tcW w:w="1531" w:type="dxa"/>
            <w:gridSpan w:val="2"/>
            <w:tcBorders>
              <w:left w:val="single" w:sz="4" w:space="0" w:color="auto"/>
            </w:tcBorders>
          </w:tcPr>
          <w:p w14:paraId="35597EE5"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4565D921" w14:textId="77777777" w:rsidR="009428D8" w:rsidRPr="007275DF" w:rsidRDefault="009428D8" w:rsidP="006D0B54">
            <w:pPr>
              <w:pStyle w:val="TAC"/>
            </w:pPr>
          </w:p>
        </w:tc>
        <w:tc>
          <w:tcPr>
            <w:tcW w:w="1386" w:type="dxa"/>
            <w:vMerge/>
            <w:vAlign w:val="center"/>
          </w:tcPr>
          <w:p w14:paraId="6F479AD5" w14:textId="77777777" w:rsidR="009428D8" w:rsidRPr="007275DF" w:rsidRDefault="009428D8" w:rsidP="006D0B54">
            <w:pPr>
              <w:pStyle w:val="TAC"/>
            </w:pPr>
          </w:p>
        </w:tc>
        <w:tc>
          <w:tcPr>
            <w:tcW w:w="2016" w:type="dxa"/>
            <w:gridSpan w:val="4"/>
            <w:tcBorders>
              <w:bottom w:val="single" w:sz="4" w:space="0" w:color="auto"/>
            </w:tcBorders>
          </w:tcPr>
          <w:p w14:paraId="290BC109"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42F94039" w14:textId="77777777" w:rsidR="009428D8" w:rsidRPr="007275DF" w:rsidRDefault="009428D8" w:rsidP="006D0B54">
            <w:pPr>
              <w:pStyle w:val="TAC"/>
              <w:rPr>
                <w:szCs w:val="18"/>
              </w:rPr>
            </w:pPr>
            <w:r w:rsidRPr="007275DF">
              <w:rPr>
                <w:szCs w:val="18"/>
              </w:rPr>
              <w:t>NA</w:t>
            </w:r>
          </w:p>
        </w:tc>
      </w:tr>
      <w:tr w:rsidR="009428D8" w:rsidRPr="007275DF" w14:paraId="4845730A" w14:textId="77777777" w:rsidTr="006D0B54">
        <w:trPr>
          <w:cantSplit/>
          <w:trHeight w:val="36"/>
        </w:trPr>
        <w:tc>
          <w:tcPr>
            <w:tcW w:w="1094" w:type="dxa"/>
            <w:vMerge/>
            <w:tcBorders>
              <w:left w:val="single" w:sz="4" w:space="0" w:color="auto"/>
              <w:bottom w:val="single" w:sz="4" w:space="0" w:color="auto"/>
            </w:tcBorders>
          </w:tcPr>
          <w:p w14:paraId="7A4D6E09"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0783413D"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516A7F46" w14:textId="77777777" w:rsidR="009428D8" w:rsidRPr="007275DF" w:rsidRDefault="009428D8" w:rsidP="006D0B54">
            <w:pPr>
              <w:pStyle w:val="TAC"/>
            </w:pPr>
          </w:p>
        </w:tc>
        <w:tc>
          <w:tcPr>
            <w:tcW w:w="1386" w:type="dxa"/>
            <w:vMerge/>
            <w:tcBorders>
              <w:bottom w:val="single" w:sz="4" w:space="0" w:color="auto"/>
            </w:tcBorders>
            <w:vAlign w:val="center"/>
          </w:tcPr>
          <w:p w14:paraId="7DA19085" w14:textId="77777777" w:rsidR="009428D8" w:rsidRPr="007275DF" w:rsidRDefault="009428D8" w:rsidP="006D0B54">
            <w:pPr>
              <w:pStyle w:val="TAC"/>
            </w:pPr>
          </w:p>
        </w:tc>
        <w:tc>
          <w:tcPr>
            <w:tcW w:w="2016" w:type="dxa"/>
            <w:gridSpan w:val="4"/>
            <w:tcBorders>
              <w:bottom w:val="single" w:sz="4" w:space="0" w:color="auto"/>
            </w:tcBorders>
            <w:vAlign w:val="center"/>
          </w:tcPr>
          <w:p w14:paraId="3A323454"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330E57A7" w14:textId="77777777" w:rsidR="009428D8" w:rsidRPr="007275DF" w:rsidRDefault="009428D8" w:rsidP="006D0B54">
            <w:pPr>
              <w:pStyle w:val="TAC"/>
              <w:rPr>
                <w:szCs w:val="18"/>
              </w:rPr>
            </w:pPr>
            <w:r w:rsidRPr="007275DF">
              <w:rPr>
                <w:szCs w:val="18"/>
              </w:rPr>
              <w:t>NA</w:t>
            </w:r>
          </w:p>
        </w:tc>
      </w:tr>
      <w:tr w:rsidR="009428D8" w:rsidRPr="007275DF" w14:paraId="0661EC8B" w14:textId="77777777" w:rsidTr="006D0B54">
        <w:trPr>
          <w:cantSplit/>
          <w:trHeight w:val="443"/>
        </w:trPr>
        <w:tc>
          <w:tcPr>
            <w:tcW w:w="2625" w:type="dxa"/>
            <w:gridSpan w:val="3"/>
            <w:tcBorders>
              <w:left w:val="single" w:sz="4" w:space="0" w:color="auto"/>
            </w:tcBorders>
          </w:tcPr>
          <w:p w14:paraId="637AC24C" w14:textId="77777777" w:rsidR="009428D8" w:rsidRPr="007275DF" w:rsidRDefault="009428D8" w:rsidP="006D0B54">
            <w:pPr>
              <w:pStyle w:val="TAL"/>
              <w:rPr>
                <w:bCs/>
              </w:rPr>
            </w:pPr>
            <w:r w:rsidRPr="007275DF">
              <w:rPr>
                <w:bCs/>
              </w:rPr>
              <w:t>TRS configuration</w:t>
            </w:r>
          </w:p>
        </w:tc>
        <w:tc>
          <w:tcPr>
            <w:tcW w:w="772" w:type="dxa"/>
          </w:tcPr>
          <w:p w14:paraId="777CCE39" w14:textId="77777777" w:rsidR="009428D8" w:rsidRPr="007275DF" w:rsidRDefault="009428D8" w:rsidP="006D0B54">
            <w:pPr>
              <w:pStyle w:val="TAC"/>
            </w:pPr>
          </w:p>
        </w:tc>
        <w:tc>
          <w:tcPr>
            <w:tcW w:w="1386" w:type="dxa"/>
            <w:tcBorders>
              <w:bottom w:val="single" w:sz="4" w:space="0" w:color="auto"/>
            </w:tcBorders>
            <w:vAlign w:val="center"/>
          </w:tcPr>
          <w:p w14:paraId="0A006123"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4B9B3C14"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1D5CA63B" w14:textId="77777777" w:rsidR="009428D8" w:rsidRPr="007275DF" w:rsidRDefault="009428D8" w:rsidP="006D0B54">
            <w:pPr>
              <w:pStyle w:val="TAC"/>
            </w:pPr>
            <w:r w:rsidRPr="007275DF">
              <w:rPr>
                <w:bCs/>
              </w:rPr>
              <w:t>NA</w:t>
            </w:r>
          </w:p>
        </w:tc>
      </w:tr>
      <w:tr w:rsidR="009428D8" w:rsidRPr="007275DF" w14:paraId="233A3F6A" w14:textId="77777777" w:rsidTr="006D0B54">
        <w:trPr>
          <w:cantSplit/>
          <w:trHeight w:val="443"/>
        </w:trPr>
        <w:tc>
          <w:tcPr>
            <w:tcW w:w="2625" w:type="dxa"/>
            <w:gridSpan w:val="3"/>
            <w:tcBorders>
              <w:left w:val="single" w:sz="4" w:space="0" w:color="auto"/>
              <w:bottom w:val="single" w:sz="4" w:space="0" w:color="auto"/>
            </w:tcBorders>
          </w:tcPr>
          <w:p w14:paraId="75BC526E"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54B3402B" w14:textId="77777777" w:rsidR="009428D8" w:rsidRPr="007275DF" w:rsidRDefault="009428D8" w:rsidP="006D0B54">
            <w:pPr>
              <w:pStyle w:val="TAC"/>
            </w:pPr>
          </w:p>
        </w:tc>
        <w:tc>
          <w:tcPr>
            <w:tcW w:w="1386" w:type="dxa"/>
            <w:tcBorders>
              <w:bottom w:val="single" w:sz="4" w:space="0" w:color="auto"/>
            </w:tcBorders>
          </w:tcPr>
          <w:p w14:paraId="7BB19559"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6BB6E77"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3F89C43D" w14:textId="77777777" w:rsidR="009428D8" w:rsidRPr="007275DF" w:rsidRDefault="009428D8" w:rsidP="006D0B54">
            <w:pPr>
              <w:pStyle w:val="TAC"/>
              <w:rPr>
                <w:rFonts w:cs="v4.2.0"/>
              </w:rPr>
            </w:pPr>
            <w:r w:rsidRPr="007275DF">
              <w:t>OP.1</w:t>
            </w:r>
          </w:p>
        </w:tc>
      </w:tr>
      <w:tr w:rsidR="009428D8" w:rsidRPr="007275DF" w14:paraId="6EA45CE5" w14:textId="77777777" w:rsidTr="006D0B54">
        <w:trPr>
          <w:cantSplit/>
          <w:trHeight w:val="259"/>
        </w:trPr>
        <w:tc>
          <w:tcPr>
            <w:tcW w:w="2625" w:type="dxa"/>
            <w:gridSpan w:val="3"/>
            <w:tcBorders>
              <w:left w:val="single" w:sz="4" w:space="0" w:color="auto"/>
            </w:tcBorders>
          </w:tcPr>
          <w:p w14:paraId="0C9F8487"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5EABD94D" w14:textId="77777777" w:rsidR="009428D8" w:rsidRPr="007275DF" w:rsidRDefault="009428D8" w:rsidP="006D0B54">
            <w:pPr>
              <w:pStyle w:val="TAC"/>
            </w:pPr>
          </w:p>
        </w:tc>
        <w:tc>
          <w:tcPr>
            <w:tcW w:w="1386" w:type="dxa"/>
            <w:tcBorders>
              <w:bottom w:val="single" w:sz="4" w:space="0" w:color="auto"/>
            </w:tcBorders>
            <w:vAlign w:val="center"/>
          </w:tcPr>
          <w:p w14:paraId="01BC49E6"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2F6BB7C0" w14:textId="77777777" w:rsidR="009428D8" w:rsidRPr="007275DF" w:rsidRDefault="009428D8" w:rsidP="006D0B54">
            <w:pPr>
              <w:pStyle w:val="TAC"/>
            </w:pPr>
            <w:r w:rsidRPr="007275DF">
              <w:rPr>
                <w:rFonts w:cs="v4.2.0"/>
                <w:bCs/>
                <w:lang w:eastAsia="zh-CN"/>
              </w:rPr>
              <w:t>SR.1.1 CCA</w:t>
            </w:r>
          </w:p>
        </w:tc>
        <w:tc>
          <w:tcPr>
            <w:tcW w:w="2147" w:type="dxa"/>
            <w:gridSpan w:val="4"/>
          </w:tcPr>
          <w:p w14:paraId="52750742" w14:textId="77777777" w:rsidR="009428D8" w:rsidRPr="007275DF" w:rsidRDefault="009428D8" w:rsidP="006D0B54">
            <w:pPr>
              <w:pStyle w:val="TAC"/>
            </w:pPr>
          </w:p>
        </w:tc>
      </w:tr>
      <w:tr w:rsidR="009428D8" w:rsidRPr="007275DF" w14:paraId="3C97CCCA" w14:textId="77777777" w:rsidTr="006D0B54">
        <w:trPr>
          <w:cantSplit/>
          <w:trHeight w:val="259"/>
        </w:trPr>
        <w:tc>
          <w:tcPr>
            <w:tcW w:w="2625" w:type="dxa"/>
            <w:gridSpan w:val="3"/>
            <w:tcBorders>
              <w:left w:val="single" w:sz="4" w:space="0" w:color="auto"/>
            </w:tcBorders>
          </w:tcPr>
          <w:p w14:paraId="328CA8F0"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5939E0D1" w14:textId="77777777" w:rsidR="009428D8" w:rsidRPr="007275DF" w:rsidRDefault="009428D8" w:rsidP="006D0B54">
            <w:pPr>
              <w:pStyle w:val="TAC"/>
            </w:pPr>
          </w:p>
        </w:tc>
        <w:tc>
          <w:tcPr>
            <w:tcW w:w="1386" w:type="dxa"/>
            <w:tcBorders>
              <w:bottom w:val="single" w:sz="4" w:space="0" w:color="auto"/>
            </w:tcBorders>
            <w:vAlign w:val="center"/>
          </w:tcPr>
          <w:p w14:paraId="1C72A5C4"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754E22FF" w14:textId="77777777" w:rsidR="009428D8" w:rsidRPr="007275DF" w:rsidRDefault="009428D8" w:rsidP="006D0B54">
            <w:pPr>
              <w:pStyle w:val="TAC"/>
            </w:pPr>
            <w:r w:rsidRPr="007275DF">
              <w:rPr>
                <w:rFonts w:cs="v4.2.0"/>
                <w:bCs/>
                <w:lang w:eastAsia="zh-CN"/>
              </w:rPr>
              <w:t>CR.1.1 CCA</w:t>
            </w:r>
          </w:p>
        </w:tc>
        <w:tc>
          <w:tcPr>
            <w:tcW w:w="2147" w:type="dxa"/>
            <w:gridSpan w:val="4"/>
          </w:tcPr>
          <w:p w14:paraId="51A185D3" w14:textId="77777777" w:rsidR="009428D8" w:rsidRPr="007275DF" w:rsidRDefault="009428D8" w:rsidP="006D0B54">
            <w:pPr>
              <w:pStyle w:val="TAC"/>
            </w:pPr>
          </w:p>
        </w:tc>
      </w:tr>
      <w:tr w:rsidR="009428D8" w:rsidRPr="007275DF" w14:paraId="7D434F5B" w14:textId="77777777" w:rsidTr="006D0B54">
        <w:trPr>
          <w:cantSplit/>
          <w:trHeight w:val="259"/>
        </w:trPr>
        <w:tc>
          <w:tcPr>
            <w:tcW w:w="1312" w:type="dxa"/>
            <w:gridSpan w:val="2"/>
            <w:tcBorders>
              <w:left w:val="single" w:sz="4" w:space="0" w:color="auto"/>
              <w:bottom w:val="nil"/>
            </w:tcBorders>
          </w:tcPr>
          <w:p w14:paraId="269832C2"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37DFF9FE"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268663FC" w14:textId="77777777" w:rsidR="009428D8" w:rsidRPr="007275DF" w:rsidRDefault="009428D8" w:rsidP="006D0B54">
            <w:pPr>
              <w:pStyle w:val="TAC"/>
            </w:pPr>
          </w:p>
        </w:tc>
        <w:tc>
          <w:tcPr>
            <w:tcW w:w="1386" w:type="dxa"/>
            <w:tcBorders>
              <w:bottom w:val="single" w:sz="4" w:space="0" w:color="auto"/>
            </w:tcBorders>
            <w:vAlign w:val="center"/>
          </w:tcPr>
          <w:p w14:paraId="0CB684CE"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1118689"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28631C59" w14:textId="77777777" w:rsidR="009428D8" w:rsidRPr="007275DF" w:rsidRDefault="009428D8" w:rsidP="006D0B54">
            <w:pPr>
              <w:pStyle w:val="TAC"/>
            </w:pPr>
            <w:r w:rsidRPr="007275DF">
              <w:rPr>
                <w:lang w:eastAsia="zh-CN"/>
              </w:rPr>
              <w:t>SSB.1 FR1</w:t>
            </w:r>
          </w:p>
        </w:tc>
      </w:tr>
      <w:tr w:rsidR="009428D8" w:rsidRPr="007275DF" w14:paraId="30D61212" w14:textId="77777777" w:rsidTr="006D0B54">
        <w:trPr>
          <w:cantSplit/>
          <w:trHeight w:val="232"/>
        </w:trPr>
        <w:tc>
          <w:tcPr>
            <w:tcW w:w="1312" w:type="dxa"/>
            <w:gridSpan w:val="2"/>
            <w:tcBorders>
              <w:top w:val="nil"/>
              <w:left w:val="single" w:sz="4" w:space="0" w:color="auto"/>
              <w:bottom w:val="nil"/>
            </w:tcBorders>
          </w:tcPr>
          <w:p w14:paraId="1A484BC6" w14:textId="77777777" w:rsidR="009428D8" w:rsidRPr="007275DF" w:rsidRDefault="009428D8" w:rsidP="006D0B54">
            <w:pPr>
              <w:pStyle w:val="TAL"/>
            </w:pPr>
          </w:p>
        </w:tc>
        <w:tc>
          <w:tcPr>
            <w:tcW w:w="1313" w:type="dxa"/>
            <w:vMerge/>
            <w:tcBorders>
              <w:left w:val="single" w:sz="4" w:space="0" w:color="auto"/>
            </w:tcBorders>
          </w:tcPr>
          <w:p w14:paraId="628FAC31" w14:textId="77777777" w:rsidR="009428D8" w:rsidRPr="007275DF" w:rsidRDefault="009428D8" w:rsidP="006D0B54">
            <w:pPr>
              <w:pStyle w:val="TAL"/>
            </w:pPr>
          </w:p>
        </w:tc>
        <w:tc>
          <w:tcPr>
            <w:tcW w:w="772" w:type="dxa"/>
            <w:tcBorders>
              <w:top w:val="nil"/>
              <w:bottom w:val="single" w:sz="4" w:space="0" w:color="auto"/>
            </w:tcBorders>
          </w:tcPr>
          <w:p w14:paraId="3CCDB5A8" w14:textId="77777777" w:rsidR="009428D8" w:rsidRPr="007275DF" w:rsidRDefault="009428D8" w:rsidP="006D0B54">
            <w:pPr>
              <w:pStyle w:val="TAC"/>
            </w:pPr>
          </w:p>
        </w:tc>
        <w:tc>
          <w:tcPr>
            <w:tcW w:w="1386" w:type="dxa"/>
            <w:tcBorders>
              <w:bottom w:val="single" w:sz="4" w:space="0" w:color="auto"/>
            </w:tcBorders>
            <w:vAlign w:val="center"/>
          </w:tcPr>
          <w:p w14:paraId="3ABED06A"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tcPr>
          <w:p w14:paraId="454E38F1" w14:textId="77777777" w:rsidR="009428D8" w:rsidRPr="007275DF" w:rsidRDefault="009428D8" w:rsidP="006D0B54">
            <w:pPr>
              <w:pStyle w:val="TAC"/>
            </w:pPr>
            <w:r w:rsidRPr="007275DF">
              <w:rPr>
                <w:bCs/>
                <w:lang w:eastAsia="zh-CN"/>
              </w:rPr>
              <w:t>SSB.1 CCA</w:t>
            </w:r>
          </w:p>
        </w:tc>
        <w:tc>
          <w:tcPr>
            <w:tcW w:w="2147" w:type="dxa"/>
            <w:gridSpan w:val="4"/>
            <w:vAlign w:val="center"/>
          </w:tcPr>
          <w:p w14:paraId="64EB457F" w14:textId="77777777" w:rsidR="009428D8" w:rsidRPr="007275DF" w:rsidRDefault="009428D8" w:rsidP="006D0B54">
            <w:pPr>
              <w:pStyle w:val="TAC"/>
            </w:pPr>
            <w:r w:rsidRPr="007275DF">
              <w:rPr>
                <w:lang w:eastAsia="zh-CN"/>
              </w:rPr>
              <w:t>SSB.2 FR1</w:t>
            </w:r>
          </w:p>
        </w:tc>
      </w:tr>
      <w:tr w:rsidR="009428D8" w:rsidRPr="007275DF" w14:paraId="16E19501" w14:textId="77777777" w:rsidTr="006D0B54">
        <w:trPr>
          <w:cantSplit/>
          <w:trHeight w:val="232"/>
        </w:trPr>
        <w:tc>
          <w:tcPr>
            <w:tcW w:w="1312" w:type="dxa"/>
            <w:gridSpan w:val="2"/>
            <w:tcBorders>
              <w:top w:val="nil"/>
              <w:left w:val="single" w:sz="4" w:space="0" w:color="auto"/>
              <w:bottom w:val="nil"/>
            </w:tcBorders>
          </w:tcPr>
          <w:p w14:paraId="1F801CD3" w14:textId="77777777" w:rsidR="009428D8" w:rsidRPr="007275DF" w:rsidRDefault="009428D8" w:rsidP="006D0B54">
            <w:pPr>
              <w:pStyle w:val="TAL"/>
            </w:pPr>
          </w:p>
        </w:tc>
        <w:tc>
          <w:tcPr>
            <w:tcW w:w="1313" w:type="dxa"/>
            <w:vMerge w:val="restart"/>
            <w:tcBorders>
              <w:left w:val="single" w:sz="4" w:space="0" w:color="auto"/>
            </w:tcBorders>
          </w:tcPr>
          <w:p w14:paraId="10DE8DCB"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nil"/>
            </w:tcBorders>
          </w:tcPr>
          <w:p w14:paraId="44F24EA2" w14:textId="77777777" w:rsidR="009428D8" w:rsidRPr="007275DF" w:rsidRDefault="009428D8" w:rsidP="006D0B54">
            <w:pPr>
              <w:pStyle w:val="TAC"/>
            </w:pPr>
          </w:p>
        </w:tc>
        <w:tc>
          <w:tcPr>
            <w:tcW w:w="1386" w:type="dxa"/>
            <w:tcBorders>
              <w:bottom w:val="single" w:sz="4" w:space="0" w:color="auto"/>
            </w:tcBorders>
            <w:vAlign w:val="center"/>
          </w:tcPr>
          <w:p w14:paraId="1EBF64EF"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2F8FF4A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0A862C2" w14:textId="77777777" w:rsidR="009428D8" w:rsidRPr="007275DF" w:rsidRDefault="009428D8" w:rsidP="006D0B54">
            <w:pPr>
              <w:pStyle w:val="TAC"/>
              <w:rPr>
                <w:lang w:eastAsia="zh-CN"/>
              </w:rPr>
            </w:pPr>
            <w:r w:rsidRPr="007275DF">
              <w:rPr>
                <w:lang w:eastAsia="zh-CN"/>
              </w:rPr>
              <w:t>SSB.1 FR1</w:t>
            </w:r>
          </w:p>
        </w:tc>
      </w:tr>
      <w:tr w:rsidR="009428D8" w:rsidRPr="007275DF" w14:paraId="6E1CD23D" w14:textId="77777777" w:rsidTr="006D0B54">
        <w:trPr>
          <w:cantSplit/>
          <w:trHeight w:val="232"/>
        </w:trPr>
        <w:tc>
          <w:tcPr>
            <w:tcW w:w="1312" w:type="dxa"/>
            <w:gridSpan w:val="2"/>
            <w:tcBorders>
              <w:top w:val="nil"/>
              <w:left w:val="single" w:sz="4" w:space="0" w:color="auto"/>
            </w:tcBorders>
          </w:tcPr>
          <w:p w14:paraId="671E09BF" w14:textId="77777777" w:rsidR="009428D8" w:rsidRPr="007275DF" w:rsidRDefault="009428D8" w:rsidP="006D0B54">
            <w:pPr>
              <w:pStyle w:val="TAL"/>
            </w:pPr>
          </w:p>
        </w:tc>
        <w:tc>
          <w:tcPr>
            <w:tcW w:w="1313" w:type="dxa"/>
            <w:vMerge/>
            <w:tcBorders>
              <w:left w:val="single" w:sz="4" w:space="0" w:color="auto"/>
            </w:tcBorders>
          </w:tcPr>
          <w:p w14:paraId="0668E20C" w14:textId="77777777" w:rsidR="009428D8" w:rsidRPr="007275DF" w:rsidRDefault="009428D8" w:rsidP="006D0B54">
            <w:pPr>
              <w:pStyle w:val="TAL"/>
            </w:pPr>
          </w:p>
        </w:tc>
        <w:tc>
          <w:tcPr>
            <w:tcW w:w="772" w:type="dxa"/>
            <w:tcBorders>
              <w:top w:val="nil"/>
              <w:bottom w:val="single" w:sz="4" w:space="0" w:color="auto"/>
            </w:tcBorders>
          </w:tcPr>
          <w:p w14:paraId="00B48AEE" w14:textId="77777777" w:rsidR="009428D8" w:rsidRPr="007275DF" w:rsidRDefault="009428D8" w:rsidP="006D0B54">
            <w:pPr>
              <w:pStyle w:val="TAC"/>
            </w:pPr>
          </w:p>
        </w:tc>
        <w:tc>
          <w:tcPr>
            <w:tcW w:w="1386" w:type="dxa"/>
            <w:tcBorders>
              <w:bottom w:val="single" w:sz="4" w:space="0" w:color="auto"/>
            </w:tcBorders>
            <w:vAlign w:val="center"/>
          </w:tcPr>
          <w:p w14:paraId="29427227"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tcPr>
          <w:p w14:paraId="752203A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34F31FEF" w14:textId="77777777" w:rsidR="009428D8" w:rsidRPr="007275DF" w:rsidRDefault="009428D8" w:rsidP="006D0B54">
            <w:pPr>
              <w:pStyle w:val="TAC"/>
              <w:rPr>
                <w:lang w:eastAsia="zh-CN"/>
              </w:rPr>
            </w:pPr>
            <w:r w:rsidRPr="007275DF">
              <w:rPr>
                <w:lang w:eastAsia="zh-CN"/>
              </w:rPr>
              <w:t>SSB.2 FR1</w:t>
            </w:r>
          </w:p>
        </w:tc>
      </w:tr>
      <w:tr w:rsidR="009428D8" w:rsidRPr="007275DF" w14:paraId="6767A550" w14:textId="77777777" w:rsidTr="006D0B54">
        <w:trPr>
          <w:cantSplit/>
          <w:trHeight w:val="232"/>
        </w:trPr>
        <w:tc>
          <w:tcPr>
            <w:tcW w:w="2625" w:type="dxa"/>
            <w:gridSpan w:val="3"/>
            <w:tcBorders>
              <w:left w:val="single" w:sz="4" w:space="0" w:color="auto"/>
            </w:tcBorders>
          </w:tcPr>
          <w:p w14:paraId="62BA53C3"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212C455F" w14:textId="77777777" w:rsidR="009428D8" w:rsidRPr="007275DF" w:rsidRDefault="009428D8" w:rsidP="006D0B54">
            <w:pPr>
              <w:pStyle w:val="TAC"/>
            </w:pPr>
          </w:p>
        </w:tc>
        <w:tc>
          <w:tcPr>
            <w:tcW w:w="1386" w:type="dxa"/>
            <w:tcBorders>
              <w:bottom w:val="single" w:sz="4" w:space="0" w:color="auto"/>
            </w:tcBorders>
          </w:tcPr>
          <w:p w14:paraId="3A6E05B5"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29DDD370"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3E052BA1"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215A29" w14:textId="77777777" w:rsidTr="006D0B54">
        <w:trPr>
          <w:cantSplit/>
          <w:trHeight w:val="213"/>
        </w:trPr>
        <w:tc>
          <w:tcPr>
            <w:tcW w:w="2625" w:type="dxa"/>
            <w:gridSpan w:val="3"/>
            <w:tcBorders>
              <w:left w:val="single" w:sz="4" w:space="0" w:color="auto"/>
            </w:tcBorders>
          </w:tcPr>
          <w:p w14:paraId="0E3DE88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80D2254" w14:textId="77777777" w:rsidR="009428D8" w:rsidRPr="007275DF" w:rsidRDefault="009428D8" w:rsidP="006D0B54">
            <w:pPr>
              <w:pStyle w:val="TAC"/>
            </w:pPr>
          </w:p>
        </w:tc>
        <w:tc>
          <w:tcPr>
            <w:tcW w:w="1386" w:type="dxa"/>
            <w:tcBorders>
              <w:bottom w:val="single" w:sz="4" w:space="0" w:color="auto"/>
            </w:tcBorders>
            <w:vAlign w:val="center"/>
          </w:tcPr>
          <w:p w14:paraId="2AEAFAAF"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139FE351"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77E068CC" w14:textId="77777777" w:rsidR="009428D8" w:rsidRPr="007275DF" w:rsidRDefault="009428D8" w:rsidP="006D0B54">
            <w:pPr>
              <w:pStyle w:val="TAC"/>
            </w:pPr>
            <w:r w:rsidRPr="007275DF">
              <w:t>SMTC.4</w:t>
            </w:r>
          </w:p>
        </w:tc>
      </w:tr>
      <w:tr w:rsidR="009428D8" w:rsidRPr="007275DF" w14:paraId="6BE37406" w14:textId="77777777" w:rsidTr="006D0B54">
        <w:trPr>
          <w:cantSplit/>
          <w:trHeight w:val="193"/>
        </w:trPr>
        <w:tc>
          <w:tcPr>
            <w:tcW w:w="2625" w:type="dxa"/>
            <w:gridSpan w:val="3"/>
            <w:vMerge w:val="restart"/>
            <w:tcBorders>
              <w:left w:val="single" w:sz="4" w:space="0" w:color="auto"/>
            </w:tcBorders>
          </w:tcPr>
          <w:p w14:paraId="558CC111"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13D791DB"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50032885"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2436455E"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10FF2D3" w14:textId="77777777" w:rsidR="009428D8" w:rsidRPr="007275DF" w:rsidRDefault="009428D8" w:rsidP="006D0B54">
            <w:pPr>
              <w:pStyle w:val="TAC"/>
              <w:rPr>
                <w:lang w:val="en-US"/>
              </w:rPr>
            </w:pPr>
            <w:r w:rsidRPr="007275DF">
              <w:rPr>
                <w:lang w:val="en-US"/>
              </w:rPr>
              <w:t>15</w:t>
            </w:r>
          </w:p>
        </w:tc>
      </w:tr>
      <w:tr w:rsidR="009428D8" w:rsidRPr="007275DF" w14:paraId="097BAAB2" w14:textId="77777777" w:rsidTr="006D0B54">
        <w:trPr>
          <w:cantSplit/>
          <w:trHeight w:val="127"/>
        </w:trPr>
        <w:tc>
          <w:tcPr>
            <w:tcW w:w="2625" w:type="dxa"/>
            <w:gridSpan w:val="3"/>
            <w:vMerge/>
            <w:tcBorders>
              <w:left w:val="single" w:sz="4" w:space="0" w:color="auto"/>
              <w:bottom w:val="single" w:sz="4" w:space="0" w:color="auto"/>
            </w:tcBorders>
          </w:tcPr>
          <w:p w14:paraId="0FE6EF30" w14:textId="77777777" w:rsidR="009428D8" w:rsidRPr="007275DF" w:rsidRDefault="009428D8" w:rsidP="006D0B54">
            <w:pPr>
              <w:pStyle w:val="TAL"/>
            </w:pPr>
          </w:p>
        </w:tc>
        <w:tc>
          <w:tcPr>
            <w:tcW w:w="772" w:type="dxa"/>
            <w:vMerge/>
            <w:tcBorders>
              <w:bottom w:val="single" w:sz="4" w:space="0" w:color="auto"/>
            </w:tcBorders>
          </w:tcPr>
          <w:p w14:paraId="2972B238" w14:textId="77777777" w:rsidR="009428D8" w:rsidRPr="007275DF" w:rsidRDefault="009428D8" w:rsidP="006D0B54">
            <w:pPr>
              <w:pStyle w:val="TAC"/>
              <w:rPr>
                <w:lang w:val="it-IT"/>
              </w:rPr>
            </w:pPr>
          </w:p>
        </w:tc>
        <w:tc>
          <w:tcPr>
            <w:tcW w:w="1386" w:type="dxa"/>
            <w:tcBorders>
              <w:bottom w:val="single" w:sz="4" w:space="0" w:color="auto"/>
            </w:tcBorders>
          </w:tcPr>
          <w:p w14:paraId="302BE782"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1F5D45EA"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4FD3C2" w14:textId="77777777" w:rsidR="009428D8" w:rsidRPr="007275DF" w:rsidRDefault="009428D8" w:rsidP="006D0B54">
            <w:pPr>
              <w:pStyle w:val="TAC"/>
              <w:rPr>
                <w:lang w:val="en-US"/>
              </w:rPr>
            </w:pPr>
            <w:r w:rsidRPr="007275DF">
              <w:rPr>
                <w:lang w:val="en-US"/>
              </w:rPr>
              <w:t>30</w:t>
            </w:r>
          </w:p>
        </w:tc>
      </w:tr>
      <w:tr w:rsidR="003A6758" w:rsidRPr="007275DF" w14:paraId="6024020F" w14:textId="77777777" w:rsidTr="00DF50D2">
        <w:trPr>
          <w:cantSplit/>
          <w:trHeight w:val="127"/>
        </w:trPr>
        <w:tc>
          <w:tcPr>
            <w:tcW w:w="1312" w:type="dxa"/>
            <w:gridSpan w:val="2"/>
            <w:tcBorders>
              <w:left w:val="single" w:sz="4" w:space="0" w:color="auto"/>
              <w:bottom w:val="nil"/>
            </w:tcBorders>
          </w:tcPr>
          <w:p w14:paraId="685033BF"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67DE125B"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D732372"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523A5F4"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53A25DCD" w14:textId="2A7D66FC"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6F56B59" w14:textId="77777777" w:rsidR="003A6758" w:rsidRPr="007275DF" w:rsidRDefault="003A6758" w:rsidP="003A6758">
            <w:pPr>
              <w:pStyle w:val="TAC"/>
              <w:rPr>
                <w:lang w:val="en-US"/>
              </w:rPr>
            </w:pPr>
            <w:r w:rsidRPr="007275DF">
              <w:rPr>
                <w:lang w:val="en-US"/>
              </w:rPr>
              <w:t>NA</w:t>
            </w:r>
          </w:p>
        </w:tc>
      </w:tr>
      <w:tr w:rsidR="003A6758" w:rsidRPr="007275DF" w14:paraId="2FDCCA79" w14:textId="77777777" w:rsidTr="00DF50D2">
        <w:trPr>
          <w:cantSplit/>
          <w:trHeight w:val="127"/>
        </w:trPr>
        <w:tc>
          <w:tcPr>
            <w:tcW w:w="1312" w:type="dxa"/>
            <w:gridSpan w:val="2"/>
            <w:tcBorders>
              <w:top w:val="nil"/>
              <w:left w:val="single" w:sz="4" w:space="0" w:color="auto"/>
              <w:bottom w:val="single" w:sz="4" w:space="0" w:color="auto"/>
            </w:tcBorders>
          </w:tcPr>
          <w:p w14:paraId="606FD34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3D098F8E"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2D513FA" w14:textId="77777777" w:rsidR="003A6758" w:rsidRPr="007275DF" w:rsidRDefault="003A6758" w:rsidP="003A6758">
            <w:pPr>
              <w:pStyle w:val="TAC"/>
              <w:rPr>
                <w:lang w:val="it-IT"/>
              </w:rPr>
            </w:pPr>
          </w:p>
        </w:tc>
        <w:tc>
          <w:tcPr>
            <w:tcW w:w="1386" w:type="dxa"/>
            <w:tcBorders>
              <w:bottom w:val="single" w:sz="4" w:space="0" w:color="auto"/>
            </w:tcBorders>
            <w:vAlign w:val="center"/>
          </w:tcPr>
          <w:p w14:paraId="336C2C0C"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7AC08D41"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47F7FE75"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7E2941C" w14:textId="27E48999" w:rsidR="003A6758" w:rsidRPr="007275DF" w:rsidRDefault="003A6758" w:rsidP="003A6758">
            <w:pPr>
              <w:pStyle w:val="TAC"/>
              <w:rPr>
                <w:lang w:val="en-US"/>
              </w:rPr>
            </w:pPr>
          </w:p>
        </w:tc>
        <w:tc>
          <w:tcPr>
            <w:tcW w:w="2147" w:type="dxa"/>
            <w:gridSpan w:val="4"/>
            <w:tcBorders>
              <w:bottom w:val="single" w:sz="4" w:space="0" w:color="auto"/>
            </w:tcBorders>
            <w:vAlign w:val="center"/>
          </w:tcPr>
          <w:p w14:paraId="2A58E884" w14:textId="77777777" w:rsidR="003A6758" w:rsidRPr="007275DF" w:rsidRDefault="003A6758" w:rsidP="003A6758">
            <w:pPr>
              <w:pStyle w:val="TAC"/>
              <w:rPr>
                <w:lang w:val="en-US"/>
              </w:rPr>
            </w:pPr>
            <w:r w:rsidRPr="007275DF">
              <w:rPr>
                <w:lang w:val="en-US"/>
              </w:rPr>
              <w:t>NA</w:t>
            </w:r>
          </w:p>
        </w:tc>
      </w:tr>
      <w:tr w:rsidR="003A6758" w:rsidRPr="007275DF" w14:paraId="4C1CA633" w14:textId="77777777" w:rsidTr="00DF50D2">
        <w:trPr>
          <w:cantSplit/>
          <w:trHeight w:val="127"/>
        </w:trPr>
        <w:tc>
          <w:tcPr>
            <w:tcW w:w="1312" w:type="dxa"/>
            <w:gridSpan w:val="2"/>
            <w:tcBorders>
              <w:left w:val="single" w:sz="4" w:space="0" w:color="auto"/>
              <w:bottom w:val="nil"/>
            </w:tcBorders>
          </w:tcPr>
          <w:p w14:paraId="4450587A"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595F15F6"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FDA6FCF" w14:textId="77777777" w:rsidR="003A6758" w:rsidRPr="007275DF" w:rsidRDefault="003A6758" w:rsidP="003A6758">
            <w:pPr>
              <w:pStyle w:val="TAC"/>
              <w:rPr>
                <w:lang w:val="it-IT"/>
              </w:rPr>
            </w:pPr>
          </w:p>
        </w:tc>
        <w:tc>
          <w:tcPr>
            <w:tcW w:w="1386" w:type="dxa"/>
            <w:tcBorders>
              <w:bottom w:val="single" w:sz="4" w:space="0" w:color="auto"/>
            </w:tcBorders>
            <w:vAlign w:val="center"/>
          </w:tcPr>
          <w:p w14:paraId="6A003230"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24923B0C" w14:textId="057F77F8"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18F00C82" w14:textId="77777777" w:rsidR="003A6758" w:rsidRPr="007275DF" w:rsidRDefault="003A6758" w:rsidP="003A6758">
            <w:pPr>
              <w:pStyle w:val="TAC"/>
              <w:rPr>
                <w:lang w:val="en-US"/>
              </w:rPr>
            </w:pPr>
            <w:r w:rsidRPr="007275DF">
              <w:rPr>
                <w:lang w:val="en-US"/>
              </w:rPr>
              <w:t>NA</w:t>
            </w:r>
          </w:p>
        </w:tc>
      </w:tr>
      <w:tr w:rsidR="003A6758" w:rsidRPr="007275DF" w14:paraId="25122F34" w14:textId="77777777" w:rsidTr="00DF50D2">
        <w:trPr>
          <w:cantSplit/>
          <w:trHeight w:val="127"/>
        </w:trPr>
        <w:tc>
          <w:tcPr>
            <w:tcW w:w="1312" w:type="dxa"/>
            <w:gridSpan w:val="2"/>
            <w:tcBorders>
              <w:top w:val="nil"/>
              <w:left w:val="single" w:sz="4" w:space="0" w:color="auto"/>
              <w:bottom w:val="single" w:sz="4" w:space="0" w:color="auto"/>
            </w:tcBorders>
          </w:tcPr>
          <w:p w14:paraId="0220DD9B"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41E22613"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1BDB8B89" w14:textId="77777777" w:rsidR="003A6758" w:rsidRPr="007275DF" w:rsidRDefault="003A6758" w:rsidP="003A6758">
            <w:pPr>
              <w:pStyle w:val="TAC"/>
              <w:rPr>
                <w:lang w:val="it-IT"/>
              </w:rPr>
            </w:pPr>
          </w:p>
        </w:tc>
        <w:tc>
          <w:tcPr>
            <w:tcW w:w="1386" w:type="dxa"/>
            <w:tcBorders>
              <w:bottom w:val="single" w:sz="4" w:space="0" w:color="auto"/>
            </w:tcBorders>
            <w:vAlign w:val="center"/>
          </w:tcPr>
          <w:p w14:paraId="5084CF13" w14:textId="77777777" w:rsidR="003A6758" w:rsidRPr="007275DF" w:rsidRDefault="003A6758" w:rsidP="003A6758">
            <w:pPr>
              <w:pStyle w:val="TAC"/>
            </w:pPr>
            <w:r w:rsidRPr="007275DF">
              <w:t>Config 1,2,3</w:t>
            </w:r>
          </w:p>
        </w:tc>
        <w:tc>
          <w:tcPr>
            <w:tcW w:w="2016" w:type="dxa"/>
            <w:gridSpan w:val="4"/>
            <w:tcBorders>
              <w:bottom w:val="single" w:sz="4" w:space="0" w:color="auto"/>
            </w:tcBorders>
          </w:tcPr>
          <w:p w14:paraId="1208F09C" w14:textId="062A203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7C0348F1" w14:textId="77777777" w:rsidR="003A6758" w:rsidRPr="007275DF" w:rsidRDefault="003A6758" w:rsidP="003A6758">
            <w:pPr>
              <w:pStyle w:val="TAC"/>
              <w:rPr>
                <w:lang w:val="en-US"/>
              </w:rPr>
            </w:pPr>
            <w:r w:rsidRPr="007275DF">
              <w:rPr>
                <w:lang w:val="en-US"/>
              </w:rPr>
              <w:t>NA</w:t>
            </w:r>
          </w:p>
        </w:tc>
      </w:tr>
      <w:tr w:rsidR="003A6758" w:rsidRPr="007275DF" w14:paraId="5CA2735D" w14:textId="77777777" w:rsidTr="00DF50D2">
        <w:trPr>
          <w:cantSplit/>
          <w:trHeight w:val="292"/>
        </w:trPr>
        <w:tc>
          <w:tcPr>
            <w:tcW w:w="2625" w:type="dxa"/>
            <w:gridSpan w:val="3"/>
            <w:tcBorders>
              <w:top w:val="nil"/>
              <w:left w:val="single" w:sz="4" w:space="0" w:color="auto"/>
              <w:bottom w:val="single" w:sz="4" w:space="0" w:color="auto"/>
            </w:tcBorders>
          </w:tcPr>
          <w:p w14:paraId="3D2F5A49" w14:textId="252D1685" w:rsidR="003A6758" w:rsidRPr="007275DF" w:rsidRDefault="003A6758" w:rsidP="003A6758">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5CA76C06" w14:textId="77777777" w:rsidR="003A6758" w:rsidRPr="007275DF" w:rsidRDefault="003A6758" w:rsidP="003A6758">
            <w:pPr>
              <w:pStyle w:val="TAC"/>
            </w:pPr>
          </w:p>
        </w:tc>
        <w:tc>
          <w:tcPr>
            <w:tcW w:w="1386" w:type="dxa"/>
            <w:tcBorders>
              <w:bottom w:val="single" w:sz="4" w:space="0" w:color="auto"/>
            </w:tcBorders>
          </w:tcPr>
          <w:p w14:paraId="1DE8034A" w14:textId="4DC5AB2E" w:rsidR="003A6758" w:rsidRPr="007275DF" w:rsidRDefault="003A6758" w:rsidP="003A6758">
            <w:pPr>
              <w:pStyle w:val="TAC"/>
            </w:pPr>
            <w:r w:rsidRPr="00676E13">
              <w:t>Config 1,2,3</w:t>
            </w:r>
          </w:p>
        </w:tc>
        <w:tc>
          <w:tcPr>
            <w:tcW w:w="2016" w:type="dxa"/>
            <w:gridSpan w:val="4"/>
            <w:tcBorders>
              <w:bottom w:val="single" w:sz="4" w:space="0" w:color="auto"/>
            </w:tcBorders>
          </w:tcPr>
          <w:p w14:paraId="68D2F0F1" w14:textId="3344ECC3" w:rsidR="003A6758" w:rsidRPr="007275DF" w:rsidRDefault="003A6758" w:rsidP="003A6758">
            <w:pPr>
              <w:pStyle w:val="TAC"/>
              <w:rPr>
                <w:rFonts w:cs="v4.2.0"/>
              </w:rPr>
            </w:pPr>
            <w:r w:rsidRPr="00676E13">
              <w:rPr>
                <w:lang w:val="en-US"/>
              </w:rPr>
              <w:t>5</w:t>
            </w:r>
          </w:p>
        </w:tc>
        <w:tc>
          <w:tcPr>
            <w:tcW w:w="2147" w:type="dxa"/>
            <w:gridSpan w:val="4"/>
            <w:tcBorders>
              <w:bottom w:val="single" w:sz="4" w:space="0" w:color="auto"/>
            </w:tcBorders>
          </w:tcPr>
          <w:p w14:paraId="7F723D31" w14:textId="763BC1A3" w:rsidR="003A6758" w:rsidRPr="007275DF" w:rsidRDefault="003A6758" w:rsidP="003A6758">
            <w:pPr>
              <w:pStyle w:val="TAC"/>
            </w:pPr>
            <w:r w:rsidRPr="00676E13">
              <w:rPr>
                <w:lang w:val="en-US"/>
              </w:rPr>
              <w:t>5</w:t>
            </w:r>
          </w:p>
        </w:tc>
      </w:tr>
      <w:tr w:rsidR="003A6758" w:rsidRPr="007275DF" w14:paraId="7E5DBEF6" w14:textId="77777777" w:rsidTr="00DF50D2">
        <w:trPr>
          <w:cantSplit/>
          <w:trHeight w:val="292"/>
        </w:trPr>
        <w:tc>
          <w:tcPr>
            <w:tcW w:w="2625" w:type="dxa"/>
            <w:gridSpan w:val="3"/>
            <w:tcBorders>
              <w:top w:val="nil"/>
              <w:left w:val="single" w:sz="4" w:space="0" w:color="auto"/>
              <w:bottom w:val="single" w:sz="4" w:space="0" w:color="auto"/>
            </w:tcBorders>
          </w:tcPr>
          <w:p w14:paraId="7E74728C" w14:textId="6D809162" w:rsidR="003A6758" w:rsidRPr="007275DF" w:rsidRDefault="003A6758" w:rsidP="003A6758">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45B6822" w14:textId="78565083" w:rsidR="003A6758" w:rsidRPr="007275DF" w:rsidRDefault="003A6758" w:rsidP="003A6758">
            <w:pPr>
              <w:pStyle w:val="TAC"/>
            </w:pPr>
            <w:r w:rsidRPr="00676E13">
              <w:rPr>
                <w:lang w:val="it-IT"/>
              </w:rPr>
              <w:t>ms</w:t>
            </w:r>
          </w:p>
        </w:tc>
        <w:tc>
          <w:tcPr>
            <w:tcW w:w="1386" w:type="dxa"/>
            <w:tcBorders>
              <w:bottom w:val="single" w:sz="4" w:space="0" w:color="auto"/>
            </w:tcBorders>
          </w:tcPr>
          <w:p w14:paraId="51B6C32E" w14:textId="225BB1CB" w:rsidR="003A6758" w:rsidRPr="007275DF" w:rsidRDefault="003A6758" w:rsidP="003A6758">
            <w:pPr>
              <w:pStyle w:val="TAC"/>
            </w:pPr>
            <w:r w:rsidRPr="00676E13">
              <w:t>Config 1,2,3</w:t>
            </w:r>
          </w:p>
        </w:tc>
        <w:tc>
          <w:tcPr>
            <w:tcW w:w="2016" w:type="dxa"/>
            <w:gridSpan w:val="4"/>
            <w:tcBorders>
              <w:bottom w:val="single" w:sz="4" w:space="0" w:color="auto"/>
            </w:tcBorders>
          </w:tcPr>
          <w:p w14:paraId="6B6AABF4" w14:textId="32C08A7E"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76538D39" w14:textId="1F8DE422" w:rsidR="003A6758" w:rsidRPr="007275DF" w:rsidRDefault="003A6758" w:rsidP="003A6758">
            <w:pPr>
              <w:pStyle w:val="TAC"/>
            </w:pPr>
            <w:r w:rsidRPr="00676E13">
              <w:t>T</w:t>
            </w:r>
            <w:r w:rsidRPr="00676E13">
              <w:rPr>
                <w:vertAlign w:val="subscript"/>
              </w:rPr>
              <w:t>PSS/SSS_sync_inter_cca</w:t>
            </w:r>
          </w:p>
        </w:tc>
      </w:tr>
      <w:tr w:rsidR="009428D8" w:rsidRPr="007275DF" w14:paraId="05F43F6B" w14:textId="77777777" w:rsidTr="006D0B54">
        <w:trPr>
          <w:cantSplit/>
          <w:trHeight w:val="292"/>
        </w:trPr>
        <w:tc>
          <w:tcPr>
            <w:tcW w:w="2625" w:type="dxa"/>
            <w:gridSpan w:val="3"/>
            <w:tcBorders>
              <w:left w:val="single" w:sz="4" w:space="0" w:color="auto"/>
              <w:bottom w:val="single" w:sz="4" w:space="0" w:color="auto"/>
            </w:tcBorders>
          </w:tcPr>
          <w:p w14:paraId="45A995DD"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15E70D10" w14:textId="77777777" w:rsidR="009428D8" w:rsidRPr="007275DF" w:rsidRDefault="009428D8" w:rsidP="006D0B54">
            <w:pPr>
              <w:pStyle w:val="TAC"/>
            </w:pPr>
          </w:p>
        </w:tc>
        <w:tc>
          <w:tcPr>
            <w:tcW w:w="1386" w:type="dxa"/>
            <w:vMerge w:val="restart"/>
            <w:vAlign w:val="center"/>
          </w:tcPr>
          <w:p w14:paraId="5BECE71E" w14:textId="77777777" w:rsidR="009428D8" w:rsidRPr="007275DF" w:rsidRDefault="009428D8" w:rsidP="006D0B54">
            <w:pPr>
              <w:pStyle w:val="TAC"/>
            </w:pPr>
            <w:r w:rsidRPr="007275DF">
              <w:t>Config 1,2,3</w:t>
            </w:r>
          </w:p>
        </w:tc>
        <w:tc>
          <w:tcPr>
            <w:tcW w:w="2016" w:type="dxa"/>
            <w:gridSpan w:val="4"/>
            <w:vMerge w:val="restart"/>
            <w:vAlign w:val="center"/>
          </w:tcPr>
          <w:p w14:paraId="2A6B4E9B"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71B34894" w14:textId="77777777" w:rsidR="009428D8" w:rsidRPr="007275DF" w:rsidRDefault="009428D8" w:rsidP="006D0B54">
            <w:pPr>
              <w:pStyle w:val="TAC"/>
            </w:pPr>
            <w:r w:rsidRPr="007275DF">
              <w:t>0</w:t>
            </w:r>
          </w:p>
        </w:tc>
      </w:tr>
      <w:tr w:rsidR="009428D8" w:rsidRPr="007275DF" w14:paraId="69C784C9" w14:textId="77777777" w:rsidTr="006D0B54">
        <w:trPr>
          <w:cantSplit/>
          <w:trHeight w:val="292"/>
        </w:trPr>
        <w:tc>
          <w:tcPr>
            <w:tcW w:w="2625" w:type="dxa"/>
            <w:gridSpan w:val="3"/>
            <w:tcBorders>
              <w:left w:val="single" w:sz="4" w:space="0" w:color="auto"/>
              <w:bottom w:val="single" w:sz="4" w:space="0" w:color="auto"/>
            </w:tcBorders>
          </w:tcPr>
          <w:p w14:paraId="0631A3D9"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3967633F" w14:textId="77777777" w:rsidR="009428D8" w:rsidRPr="007275DF" w:rsidRDefault="009428D8" w:rsidP="006D0B54">
            <w:pPr>
              <w:pStyle w:val="TAC"/>
            </w:pPr>
          </w:p>
        </w:tc>
        <w:tc>
          <w:tcPr>
            <w:tcW w:w="1386" w:type="dxa"/>
            <w:vMerge/>
          </w:tcPr>
          <w:p w14:paraId="4E573031" w14:textId="77777777" w:rsidR="009428D8" w:rsidRPr="007275DF" w:rsidRDefault="009428D8" w:rsidP="006D0B54">
            <w:pPr>
              <w:pStyle w:val="TAC"/>
            </w:pPr>
          </w:p>
        </w:tc>
        <w:tc>
          <w:tcPr>
            <w:tcW w:w="2016" w:type="dxa"/>
            <w:gridSpan w:val="4"/>
            <w:vMerge/>
          </w:tcPr>
          <w:p w14:paraId="01E0AC82" w14:textId="77777777" w:rsidR="009428D8" w:rsidRPr="007275DF" w:rsidRDefault="009428D8" w:rsidP="006D0B54">
            <w:pPr>
              <w:pStyle w:val="TAC"/>
              <w:rPr>
                <w:rFonts w:cs="v4.2.0"/>
              </w:rPr>
            </w:pPr>
          </w:p>
        </w:tc>
        <w:tc>
          <w:tcPr>
            <w:tcW w:w="2147" w:type="dxa"/>
            <w:gridSpan w:val="4"/>
            <w:vMerge/>
          </w:tcPr>
          <w:p w14:paraId="2346AF80" w14:textId="77777777" w:rsidR="009428D8" w:rsidRPr="007275DF" w:rsidRDefault="009428D8" w:rsidP="006D0B54">
            <w:pPr>
              <w:pStyle w:val="TAC"/>
            </w:pPr>
          </w:p>
        </w:tc>
      </w:tr>
      <w:tr w:rsidR="009428D8" w:rsidRPr="007275DF" w14:paraId="51F73187" w14:textId="77777777" w:rsidTr="006D0B54">
        <w:trPr>
          <w:cantSplit/>
          <w:trHeight w:val="292"/>
        </w:trPr>
        <w:tc>
          <w:tcPr>
            <w:tcW w:w="2625" w:type="dxa"/>
            <w:gridSpan w:val="3"/>
            <w:tcBorders>
              <w:left w:val="single" w:sz="4" w:space="0" w:color="auto"/>
              <w:bottom w:val="single" w:sz="4" w:space="0" w:color="auto"/>
            </w:tcBorders>
          </w:tcPr>
          <w:p w14:paraId="263E0836"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34CDB664" w14:textId="77777777" w:rsidR="009428D8" w:rsidRPr="007275DF" w:rsidRDefault="009428D8" w:rsidP="006D0B54">
            <w:pPr>
              <w:pStyle w:val="TAC"/>
            </w:pPr>
          </w:p>
        </w:tc>
        <w:tc>
          <w:tcPr>
            <w:tcW w:w="1386" w:type="dxa"/>
            <w:vMerge/>
          </w:tcPr>
          <w:p w14:paraId="52DAEBB3" w14:textId="77777777" w:rsidR="009428D8" w:rsidRPr="007275DF" w:rsidRDefault="009428D8" w:rsidP="006D0B54">
            <w:pPr>
              <w:pStyle w:val="TAC"/>
            </w:pPr>
          </w:p>
        </w:tc>
        <w:tc>
          <w:tcPr>
            <w:tcW w:w="2016" w:type="dxa"/>
            <w:gridSpan w:val="4"/>
            <w:vMerge/>
          </w:tcPr>
          <w:p w14:paraId="339115E8" w14:textId="77777777" w:rsidR="009428D8" w:rsidRPr="007275DF" w:rsidRDefault="009428D8" w:rsidP="006D0B54">
            <w:pPr>
              <w:pStyle w:val="TAC"/>
              <w:rPr>
                <w:rFonts w:cs="v4.2.0"/>
              </w:rPr>
            </w:pPr>
          </w:p>
        </w:tc>
        <w:tc>
          <w:tcPr>
            <w:tcW w:w="2147" w:type="dxa"/>
            <w:gridSpan w:val="4"/>
            <w:vMerge/>
          </w:tcPr>
          <w:p w14:paraId="600243FD" w14:textId="77777777" w:rsidR="009428D8" w:rsidRPr="007275DF" w:rsidRDefault="009428D8" w:rsidP="006D0B54">
            <w:pPr>
              <w:pStyle w:val="TAC"/>
            </w:pPr>
          </w:p>
        </w:tc>
      </w:tr>
      <w:tr w:rsidR="009428D8" w:rsidRPr="007275DF" w14:paraId="0117B3D3" w14:textId="77777777" w:rsidTr="006D0B54">
        <w:trPr>
          <w:cantSplit/>
          <w:trHeight w:val="292"/>
        </w:trPr>
        <w:tc>
          <w:tcPr>
            <w:tcW w:w="2625" w:type="dxa"/>
            <w:gridSpan w:val="3"/>
            <w:tcBorders>
              <w:left w:val="single" w:sz="4" w:space="0" w:color="auto"/>
              <w:bottom w:val="single" w:sz="4" w:space="0" w:color="auto"/>
            </w:tcBorders>
          </w:tcPr>
          <w:p w14:paraId="1333E21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8760C63" w14:textId="77777777" w:rsidR="009428D8" w:rsidRPr="007275DF" w:rsidRDefault="009428D8" w:rsidP="006D0B54">
            <w:pPr>
              <w:pStyle w:val="TAC"/>
            </w:pPr>
          </w:p>
        </w:tc>
        <w:tc>
          <w:tcPr>
            <w:tcW w:w="1386" w:type="dxa"/>
            <w:vMerge/>
          </w:tcPr>
          <w:p w14:paraId="73C5FEFD" w14:textId="77777777" w:rsidR="009428D8" w:rsidRPr="007275DF" w:rsidRDefault="009428D8" w:rsidP="006D0B54">
            <w:pPr>
              <w:pStyle w:val="TAC"/>
            </w:pPr>
          </w:p>
        </w:tc>
        <w:tc>
          <w:tcPr>
            <w:tcW w:w="2016" w:type="dxa"/>
            <w:gridSpan w:val="4"/>
            <w:vMerge/>
          </w:tcPr>
          <w:p w14:paraId="0DD425A0" w14:textId="77777777" w:rsidR="009428D8" w:rsidRPr="007275DF" w:rsidRDefault="009428D8" w:rsidP="006D0B54">
            <w:pPr>
              <w:pStyle w:val="TAC"/>
              <w:rPr>
                <w:rFonts w:cs="v4.2.0"/>
              </w:rPr>
            </w:pPr>
          </w:p>
        </w:tc>
        <w:tc>
          <w:tcPr>
            <w:tcW w:w="2147" w:type="dxa"/>
            <w:gridSpan w:val="4"/>
            <w:vMerge/>
          </w:tcPr>
          <w:p w14:paraId="1EB42C64" w14:textId="77777777" w:rsidR="009428D8" w:rsidRPr="007275DF" w:rsidRDefault="009428D8" w:rsidP="006D0B54">
            <w:pPr>
              <w:pStyle w:val="TAC"/>
            </w:pPr>
          </w:p>
        </w:tc>
      </w:tr>
      <w:tr w:rsidR="009428D8" w:rsidRPr="007275DF" w14:paraId="41391CDB" w14:textId="77777777" w:rsidTr="006D0B54">
        <w:trPr>
          <w:cantSplit/>
          <w:trHeight w:val="292"/>
        </w:trPr>
        <w:tc>
          <w:tcPr>
            <w:tcW w:w="2625" w:type="dxa"/>
            <w:gridSpan w:val="3"/>
            <w:tcBorders>
              <w:left w:val="single" w:sz="4" w:space="0" w:color="auto"/>
              <w:bottom w:val="single" w:sz="4" w:space="0" w:color="auto"/>
            </w:tcBorders>
          </w:tcPr>
          <w:p w14:paraId="055A61AC"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761C9EA" w14:textId="77777777" w:rsidR="009428D8" w:rsidRPr="007275DF" w:rsidRDefault="009428D8" w:rsidP="006D0B54">
            <w:pPr>
              <w:pStyle w:val="TAC"/>
            </w:pPr>
          </w:p>
        </w:tc>
        <w:tc>
          <w:tcPr>
            <w:tcW w:w="1386" w:type="dxa"/>
            <w:vMerge/>
          </w:tcPr>
          <w:p w14:paraId="7D8C17D0" w14:textId="77777777" w:rsidR="009428D8" w:rsidRPr="007275DF" w:rsidRDefault="009428D8" w:rsidP="006D0B54">
            <w:pPr>
              <w:pStyle w:val="TAC"/>
            </w:pPr>
          </w:p>
        </w:tc>
        <w:tc>
          <w:tcPr>
            <w:tcW w:w="2016" w:type="dxa"/>
            <w:gridSpan w:val="4"/>
            <w:vMerge/>
          </w:tcPr>
          <w:p w14:paraId="027A869E" w14:textId="77777777" w:rsidR="009428D8" w:rsidRPr="007275DF" w:rsidRDefault="009428D8" w:rsidP="006D0B54">
            <w:pPr>
              <w:pStyle w:val="TAC"/>
              <w:rPr>
                <w:rFonts w:cs="v4.2.0"/>
              </w:rPr>
            </w:pPr>
          </w:p>
        </w:tc>
        <w:tc>
          <w:tcPr>
            <w:tcW w:w="2147" w:type="dxa"/>
            <w:gridSpan w:val="4"/>
            <w:vMerge/>
          </w:tcPr>
          <w:p w14:paraId="318B1F36" w14:textId="77777777" w:rsidR="009428D8" w:rsidRPr="007275DF" w:rsidRDefault="009428D8" w:rsidP="006D0B54">
            <w:pPr>
              <w:pStyle w:val="TAC"/>
            </w:pPr>
          </w:p>
        </w:tc>
      </w:tr>
      <w:tr w:rsidR="009428D8" w:rsidRPr="007275DF" w14:paraId="61EB0371" w14:textId="77777777" w:rsidTr="006D0B54">
        <w:trPr>
          <w:cantSplit/>
          <w:trHeight w:val="292"/>
        </w:trPr>
        <w:tc>
          <w:tcPr>
            <w:tcW w:w="2625" w:type="dxa"/>
            <w:gridSpan w:val="3"/>
            <w:tcBorders>
              <w:left w:val="single" w:sz="4" w:space="0" w:color="auto"/>
              <w:bottom w:val="single" w:sz="4" w:space="0" w:color="auto"/>
            </w:tcBorders>
          </w:tcPr>
          <w:p w14:paraId="4714DDEB"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06924A7B" w14:textId="77777777" w:rsidR="009428D8" w:rsidRPr="007275DF" w:rsidRDefault="009428D8" w:rsidP="006D0B54">
            <w:pPr>
              <w:pStyle w:val="TAC"/>
            </w:pPr>
          </w:p>
        </w:tc>
        <w:tc>
          <w:tcPr>
            <w:tcW w:w="1386" w:type="dxa"/>
            <w:vMerge/>
          </w:tcPr>
          <w:p w14:paraId="353FF673" w14:textId="77777777" w:rsidR="009428D8" w:rsidRPr="007275DF" w:rsidRDefault="009428D8" w:rsidP="006D0B54">
            <w:pPr>
              <w:pStyle w:val="TAC"/>
            </w:pPr>
          </w:p>
        </w:tc>
        <w:tc>
          <w:tcPr>
            <w:tcW w:w="2016" w:type="dxa"/>
            <w:gridSpan w:val="4"/>
            <w:vMerge/>
          </w:tcPr>
          <w:p w14:paraId="71DE623B" w14:textId="77777777" w:rsidR="009428D8" w:rsidRPr="007275DF" w:rsidRDefault="009428D8" w:rsidP="006D0B54">
            <w:pPr>
              <w:pStyle w:val="TAC"/>
              <w:rPr>
                <w:rFonts w:cs="v4.2.0"/>
              </w:rPr>
            </w:pPr>
          </w:p>
        </w:tc>
        <w:tc>
          <w:tcPr>
            <w:tcW w:w="2147" w:type="dxa"/>
            <w:gridSpan w:val="4"/>
            <w:vMerge/>
          </w:tcPr>
          <w:p w14:paraId="7B6B6412" w14:textId="77777777" w:rsidR="009428D8" w:rsidRPr="007275DF" w:rsidRDefault="009428D8" w:rsidP="006D0B54">
            <w:pPr>
              <w:pStyle w:val="TAC"/>
            </w:pPr>
          </w:p>
        </w:tc>
      </w:tr>
      <w:tr w:rsidR="009428D8" w:rsidRPr="007275DF" w14:paraId="3ACC4CE9" w14:textId="77777777" w:rsidTr="006D0B54">
        <w:trPr>
          <w:cantSplit/>
          <w:trHeight w:val="292"/>
        </w:trPr>
        <w:tc>
          <w:tcPr>
            <w:tcW w:w="2625" w:type="dxa"/>
            <w:gridSpan w:val="3"/>
            <w:tcBorders>
              <w:left w:val="single" w:sz="4" w:space="0" w:color="auto"/>
              <w:bottom w:val="single" w:sz="4" w:space="0" w:color="auto"/>
            </w:tcBorders>
          </w:tcPr>
          <w:p w14:paraId="0FEFFE7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0501CABD" w14:textId="77777777" w:rsidR="009428D8" w:rsidRPr="007275DF" w:rsidRDefault="009428D8" w:rsidP="006D0B54">
            <w:pPr>
              <w:pStyle w:val="TAC"/>
            </w:pPr>
          </w:p>
        </w:tc>
        <w:tc>
          <w:tcPr>
            <w:tcW w:w="1386" w:type="dxa"/>
            <w:vMerge/>
          </w:tcPr>
          <w:p w14:paraId="30CB6E48" w14:textId="77777777" w:rsidR="009428D8" w:rsidRPr="007275DF" w:rsidRDefault="009428D8" w:rsidP="006D0B54">
            <w:pPr>
              <w:pStyle w:val="TAC"/>
            </w:pPr>
          </w:p>
        </w:tc>
        <w:tc>
          <w:tcPr>
            <w:tcW w:w="2016" w:type="dxa"/>
            <w:gridSpan w:val="4"/>
            <w:vMerge/>
          </w:tcPr>
          <w:p w14:paraId="07528DC9" w14:textId="77777777" w:rsidR="009428D8" w:rsidRPr="007275DF" w:rsidRDefault="009428D8" w:rsidP="006D0B54">
            <w:pPr>
              <w:pStyle w:val="TAC"/>
              <w:rPr>
                <w:rFonts w:cs="v4.2.0"/>
              </w:rPr>
            </w:pPr>
          </w:p>
        </w:tc>
        <w:tc>
          <w:tcPr>
            <w:tcW w:w="2147" w:type="dxa"/>
            <w:gridSpan w:val="4"/>
            <w:vMerge/>
          </w:tcPr>
          <w:p w14:paraId="05161265" w14:textId="77777777" w:rsidR="009428D8" w:rsidRPr="007275DF" w:rsidRDefault="009428D8" w:rsidP="006D0B54">
            <w:pPr>
              <w:pStyle w:val="TAC"/>
            </w:pPr>
          </w:p>
        </w:tc>
      </w:tr>
      <w:tr w:rsidR="009428D8" w:rsidRPr="007275DF" w14:paraId="226D74C0" w14:textId="77777777" w:rsidTr="006D0B54">
        <w:trPr>
          <w:cantSplit/>
          <w:trHeight w:val="43"/>
        </w:trPr>
        <w:tc>
          <w:tcPr>
            <w:tcW w:w="2625" w:type="dxa"/>
            <w:gridSpan w:val="3"/>
            <w:tcBorders>
              <w:left w:val="single" w:sz="4" w:space="0" w:color="auto"/>
              <w:bottom w:val="single" w:sz="4" w:space="0" w:color="auto"/>
            </w:tcBorders>
          </w:tcPr>
          <w:p w14:paraId="4AAF6488"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45B07FBC" w14:textId="77777777" w:rsidR="009428D8" w:rsidRPr="007275DF" w:rsidRDefault="009428D8" w:rsidP="006D0B54">
            <w:pPr>
              <w:pStyle w:val="TAC"/>
            </w:pPr>
          </w:p>
        </w:tc>
        <w:tc>
          <w:tcPr>
            <w:tcW w:w="1386" w:type="dxa"/>
            <w:vMerge/>
          </w:tcPr>
          <w:p w14:paraId="1F213055" w14:textId="77777777" w:rsidR="009428D8" w:rsidRPr="007275DF" w:rsidRDefault="009428D8" w:rsidP="006D0B54">
            <w:pPr>
              <w:pStyle w:val="TAC"/>
            </w:pPr>
          </w:p>
        </w:tc>
        <w:tc>
          <w:tcPr>
            <w:tcW w:w="2016" w:type="dxa"/>
            <w:gridSpan w:val="4"/>
            <w:vMerge/>
          </w:tcPr>
          <w:p w14:paraId="5747E8F8" w14:textId="77777777" w:rsidR="009428D8" w:rsidRPr="007275DF" w:rsidRDefault="009428D8" w:rsidP="006D0B54">
            <w:pPr>
              <w:pStyle w:val="TAC"/>
              <w:rPr>
                <w:rFonts w:cs="v4.2.0"/>
              </w:rPr>
            </w:pPr>
          </w:p>
        </w:tc>
        <w:tc>
          <w:tcPr>
            <w:tcW w:w="2147" w:type="dxa"/>
            <w:gridSpan w:val="4"/>
            <w:vMerge/>
          </w:tcPr>
          <w:p w14:paraId="7CC165DB" w14:textId="77777777" w:rsidR="009428D8" w:rsidRPr="007275DF" w:rsidRDefault="009428D8" w:rsidP="006D0B54">
            <w:pPr>
              <w:pStyle w:val="TAC"/>
            </w:pPr>
          </w:p>
        </w:tc>
      </w:tr>
      <w:tr w:rsidR="009428D8" w:rsidRPr="007275DF" w14:paraId="6DE9E07A" w14:textId="77777777" w:rsidTr="006D0B54">
        <w:trPr>
          <w:cantSplit/>
          <w:trHeight w:val="292"/>
        </w:trPr>
        <w:tc>
          <w:tcPr>
            <w:tcW w:w="2625" w:type="dxa"/>
            <w:gridSpan w:val="3"/>
            <w:tcBorders>
              <w:left w:val="single" w:sz="4" w:space="0" w:color="auto"/>
              <w:bottom w:val="single" w:sz="4" w:space="0" w:color="auto"/>
            </w:tcBorders>
          </w:tcPr>
          <w:p w14:paraId="5C24BCB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0867D56E" w14:textId="77777777" w:rsidR="009428D8" w:rsidRPr="007275DF" w:rsidRDefault="009428D8" w:rsidP="006D0B54">
            <w:pPr>
              <w:pStyle w:val="TAC"/>
            </w:pPr>
          </w:p>
        </w:tc>
        <w:tc>
          <w:tcPr>
            <w:tcW w:w="1386" w:type="dxa"/>
            <w:vMerge/>
            <w:tcBorders>
              <w:bottom w:val="single" w:sz="4" w:space="0" w:color="auto"/>
            </w:tcBorders>
          </w:tcPr>
          <w:p w14:paraId="12738B7F" w14:textId="77777777" w:rsidR="009428D8" w:rsidRPr="007275DF" w:rsidRDefault="009428D8" w:rsidP="006D0B54">
            <w:pPr>
              <w:pStyle w:val="TAC"/>
            </w:pPr>
          </w:p>
        </w:tc>
        <w:tc>
          <w:tcPr>
            <w:tcW w:w="2016" w:type="dxa"/>
            <w:gridSpan w:val="4"/>
            <w:vMerge/>
            <w:tcBorders>
              <w:bottom w:val="single" w:sz="4" w:space="0" w:color="auto"/>
            </w:tcBorders>
          </w:tcPr>
          <w:p w14:paraId="75BB32E4"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299C5807" w14:textId="77777777" w:rsidR="009428D8" w:rsidRPr="007275DF" w:rsidRDefault="009428D8" w:rsidP="006D0B54">
            <w:pPr>
              <w:pStyle w:val="TAC"/>
            </w:pPr>
          </w:p>
        </w:tc>
      </w:tr>
      <w:tr w:rsidR="003A6758" w:rsidRPr="007275DF" w14:paraId="10CCF2C1" w14:textId="77777777" w:rsidTr="006D0B54">
        <w:trPr>
          <w:cantSplit/>
          <w:trHeight w:val="150"/>
        </w:trPr>
        <w:tc>
          <w:tcPr>
            <w:tcW w:w="2625" w:type="dxa"/>
            <w:gridSpan w:val="3"/>
          </w:tcPr>
          <w:p w14:paraId="4055A3A7" w14:textId="77777777" w:rsidR="003A6758" w:rsidRPr="007275DF" w:rsidRDefault="003A6758" w:rsidP="003A6758">
            <w:pPr>
              <w:pStyle w:val="TAL"/>
            </w:pPr>
            <w:r w:rsidRPr="00A53C1B">
              <w:rPr>
                <w:rFonts w:eastAsia="Calibri"/>
                <w:position w:val="-12"/>
                <w:szCs w:val="22"/>
                <w:lang w:val="en-US"/>
              </w:rPr>
              <w:object w:dxaOrig="405" w:dyaOrig="345" w14:anchorId="510C75A2">
                <v:shape id="_x0000_i1185" type="#_x0000_t75" style="width:20.5pt;height:15.5pt" o:ole="" fillcolor="window">
                  <v:imagedata r:id="rId13" o:title=""/>
                </v:shape>
                <o:OLEObject Type="Embed" ProgID="Equation.3" ShapeID="_x0000_i1185" DrawAspect="Content" ObjectID="_1744548092" r:id="rId182"/>
              </w:object>
            </w:r>
            <w:r w:rsidRPr="007275DF">
              <w:rPr>
                <w:vertAlign w:val="superscript"/>
                <w:lang w:val="en-US"/>
              </w:rPr>
              <w:t>Note2</w:t>
            </w:r>
          </w:p>
        </w:tc>
        <w:tc>
          <w:tcPr>
            <w:tcW w:w="772" w:type="dxa"/>
          </w:tcPr>
          <w:p w14:paraId="307416E9" w14:textId="77777777" w:rsidR="003A6758" w:rsidRPr="007275DF" w:rsidRDefault="003A6758" w:rsidP="003A6758">
            <w:pPr>
              <w:pStyle w:val="TAC"/>
            </w:pPr>
            <w:r w:rsidRPr="007275DF">
              <w:t>dBm/15kHz</w:t>
            </w:r>
          </w:p>
        </w:tc>
        <w:tc>
          <w:tcPr>
            <w:tcW w:w="1386" w:type="dxa"/>
          </w:tcPr>
          <w:p w14:paraId="709FA8EE" w14:textId="77777777" w:rsidR="003A6758" w:rsidRPr="007275DF" w:rsidRDefault="003A6758" w:rsidP="003A6758">
            <w:pPr>
              <w:pStyle w:val="TAC"/>
            </w:pPr>
            <w:r w:rsidRPr="007275DF">
              <w:t>Config 1,2,3</w:t>
            </w:r>
          </w:p>
        </w:tc>
        <w:tc>
          <w:tcPr>
            <w:tcW w:w="2016" w:type="dxa"/>
            <w:gridSpan w:val="4"/>
          </w:tcPr>
          <w:p w14:paraId="3820ACD2" w14:textId="40EFBB22" w:rsidR="003A6758" w:rsidRPr="007275DF" w:rsidRDefault="003A6758" w:rsidP="003A6758">
            <w:pPr>
              <w:pStyle w:val="TAC"/>
            </w:pPr>
            <w:r w:rsidRPr="00676E13">
              <w:t>-104</w:t>
            </w:r>
          </w:p>
        </w:tc>
        <w:tc>
          <w:tcPr>
            <w:tcW w:w="2147" w:type="dxa"/>
            <w:gridSpan w:val="4"/>
          </w:tcPr>
          <w:p w14:paraId="5892BF97" w14:textId="77777777" w:rsidR="003A6758" w:rsidRPr="007275DF" w:rsidRDefault="003A6758" w:rsidP="003A6758">
            <w:pPr>
              <w:pStyle w:val="TAC"/>
            </w:pPr>
            <w:r w:rsidRPr="007275DF">
              <w:t>-98</w:t>
            </w:r>
          </w:p>
        </w:tc>
      </w:tr>
      <w:tr w:rsidR="003A6758" w:rsidRPr="007275DF" w14:paraId="63363A07" w14:textId="77777777" w:rsidTr="006D0B54">
        <w:trPr>
          <w:cantSplit/>
          <w:trHeight w:val="150"/>
        </w:trPr>
        <w:tc>
          <w:tcPr>
            <w:tcW w:w="2625" w:type="dxa"/>
            <w:gridSpan w:val="3"/>
            <w:vMerge w:val="restart"/>
          </w:tcPr>
          <w:p w14:paraId="218982FF" w14:textId="77777777" w:rsidR="003A6758" w:rsidRPr="007275DF" w:rsidRDefault="003A6758" w:rsidP="003A6758">
            <w:pPr>
              <w:pStyle w:val="TAL"/>
            </w:pPr>
            <w:r w:rsidRPr="00A53C1B">
              <w:rPr>
                <w:rFonts w:eastAsia="Calibri"/>
                <w:position w:val="-12"/>
                <w:szCs w:val="22"/>
                <w:lang w:val="en-US"/>
              </w:rPr>
              <w:object w:dxaOrig="405" w:dyaOrig="345" w14:anchorId="660999AC">
                <v:shape id="_x0000_i1186" type="#_x0000_t75" style="width:20.5pt;height:15.5pt" o:ole="" fillcolor="window">
                  <v:imagedata r:id="rId13" o:title=""/>
                </v:shape>
                <o:OLEObject Type="Embed" ProgID="Equation.3" ShapeID="_x0000_i1186" DrawAspect="Content" ObjectID="_1744548093" r:id="rId183"/>
              </w:object>
            </w:r>
            <w:r w:rsidRPr="007275DF">
              <w:rPr>
                <w:vertAlign w:val="superscript"/>
                <w:lang w:val="en-US"/>
              </w:rPr>
              <w:t>Note2</w:t>
            </w:r>
          </w:p>
        </w:tc>
        <w:tc>
          <w:tcPr>
            <w:tcW w:w="772" w:type="dxa"/>
            <w:vMerge w:val="restart"/>
          </w:tcPr>
          <w:p w14:paraId="337342E9" w14:textId="77777777" w:rsidR="003A6758" w:rsidRPr="007275DF" w:rsidRDefault="003A6758" w:rsidP="003A6758">
            <w:pPr>
              <w:pStyle w:val="TAC"/>
            </w:pPr>
            <w:r w:rsidRPr="007275DF">
              <w:t>dBm/SCS</w:t>
            </w:r>
          </w:p>
        </w:tc>
        <w:tc>
          <w:tcPr>
            <w:tcW w:w="1386" w:type="dxa"/>
          </w:tcPr>
          <w:p w14:paraId="67DAA90D"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4"/>
          </w:tcPr>
          <w:p w14:paraId="4A9451B5" w14:textId="1A5A94A1" w:rsidR="003A6758" w:rsidRPr="007275DF" w:rsidRDefault="003A6758" w:rsidP="003A6758">
            <w:pPr>
              <w:pStyle w:val="TAC"/>
            </w:pPr>
            <w:r w:rsidRPr="00676E13">
              <w:t>-101</w:t>
            </w:r>
          </w:p>
        </w:tc>
        <w:tc>
          <w:tcPr>
            <w:tcW w:w="2147" w:type="dxa"/>
            <w:gridSpan w:val="4"/>
          </w:tcPr>
          <w:p w14:paraId="370F5B81" w14:textId="77777777" w:rsidR="003A6758" w:rsidRPr="007275DF" w:rsidRDefault="003A6758" w:rsidP="003A6758">
            <w:pPr>
              <w:pStyle w:val="TAC"/>
            </w:pPr>
            <w:r w:rsidRPr="007275DF">
              <w:t>-98</w:t>
            </w:r>
          </w:p>
        </w:tc>
      </w:tr>
      <w:tr w:rsidR="003A6758" w:rsidRPr="007275DF" w14:paraId="5DCC8741" w14:textId="77777777" w:rsidTr="006D0B54">
        <w:trPr>
          <w:cantSplit/>
          <w:trHeight w:val="150"/>
        </w:trPr>
        <w:tc>
          <w:tcPr>
            <w:tcW w:w="2625" w:type="dxa"/>
            <w:gridSpan w:val="3"/>
            <w:vMerge/>
          </w:tcPr>
          <w:p w14:paraId="325D1A67" w14:textId="77777777" w:rsidR="003A6758" w:rsidRPr="007275DF" w:rsidRDefault="003A6758" w:rsidP="003A6758">
            <w:pPr>
              <w:pStyle w:val="TAL"/>
            </w:pPr>
          </w:p>
        </w:tc>
        <w:tc>
          <w:tcPr>
            <w:tcW w:w="772" w:type="dxa"/>
            <w:vMerge/>
          </w:tcPr>
          <w:p w14:paraId="38CA9E8F" w14:textId="77777777" w:rsidR="003A6758" w:rsidRPr="007275DF" w:rsidRDefault="003A6758" w:rsidP="003A6758">
            <w:pPr>
              <w:pStyle w:val="TAC"/>
            </w:pPr>
          </w:p>
        </w:tc>
        <w:tc>
          <w:tcPr>
            <w:tcW w:w="1386" w:type="dxa"/>
          </w:tcPr>
          <w:p w14:paraId="5031B62E"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4"/>
          </w:tcPr>
          <w:p w14:paraId="1E26E193" w14:textId="6C382589" w:rsidR="003A6758" w:rsidRPr="007275DF" w:rsidRDefault="003A6758" w:rsidP="003A6758">
            <w:pPr>
              <w:pStyle w:val="TAC"/>
            </w:pPr>
            <w:r w:rsidRPr="00676E13">
              <w:t>-101</w:t>
            </w:r>
          </w:p>
        </w:tc>
        <w:tc>
          <w:tcPr>
            <w:tcW w:w="2147" w:type="dxa"/>
            <w:gridSpan w:val="4"/>
          </w:tcPr>
          <w:p w14:paraId="54A8763B" w14:textId="77777777" w:rsidR="003A6758" w:rsidRPr="007275DF" w:rsidRDefault="003A6758" w:rsidP="003A6758">
            <w:pPr>
              <w:pStyle w:val="TAC"/>
            </w:pPr>
            <w:r w:rsidRPr="007275DF">
              <w:t>-95</w:t>
            </w:r>
          </w:p>
        </w:tc>
      </w:tr>
      <w:tr w:rsidR="009428D8" w:rsidRPr="007275DF" w14:paraId="1F15E315" w14:textId="77777777" w:rsidTr="006D0B54">
        <w:trPr>
          <w:cantSplit/>
          <w:trHeight w:val="92"/>
        </w:trPr>
        <w:tc>
          <w:tcPr>
            <w:tcW w:w="2625" w:type="dxa"/>
            <w:gridSpan w:val="3"/>
            <w:vMerge w:val="restart"/>
          </w:tcPr>
          <w:p w14:paraId="0A6DAFF1"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D037689" w14:textId="77777777" w:rsidR="009428D8" w:rsidRPr="007275DF" w:rsidRDefault="009428D8" w:rsidP="006D0B54">
            <w:pPr>
              <w:pStyle w:val="TAC"/>
            </w:pPr>
            <w:r w:rsidRPr="007275DF">
              <w:t>dBm/SCS</w:t>
            </w:r>
          </w:p>
        </w:tc>
        <w:tc>
          <w:tcPr>
            <w:tcW w:w="1386" w:type="dxa"/>
          </w:tcPr>
          <w:p w14:paraId="78E73245"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58806C5D" w14:textId="77777777" w:rsidR="009428D8" w:rsidRPr="007275DF" w:rsidRDefault="009428D8" w:rsidP="006D0B54">
            <w:pPr>
              <w:pStyle w:val="TAC"/>
            </w:pPr>
            <w:r w:rsidRPr="007275DF">
              <w:t>-91</w:t>
            </w:r>
          </w:p>
        </w:tc>
        <w:tc>
          <w:tcPr>
            <w:tcW w:w="1032" w:type="dxa"/>
            <w:gridSpan w:val="2"/>
          </w:tcPr>
          <w:p w14:paraId="51CA09D2" w14:textId="77777777" w:rsidR="009428D8" w:rsidRPr="007275DF" w:rsidRDefault="009428D8" w:rsidP="006D0B54">
            <w:pPr>
              <w:pStyle w:val="TAC"/>
            </w:pPr>
            <w:r w:rsidRPr="007275DF">
              <w:t>-91</w:t>
            </w:r>
          </w:p>
        </w:tc>
        <w:tc>
          <w:tcPr>
            <w:tcW w:w="936" w:type="dxa"/>
            <w:gridSpan w:val="2"/>
          </w:tcPr>
          <w:p w14:paraId="4EE7958E" w14:textId="77777777" w:rsidR="009428D8" w:rsidRPr="007275DF" w:rsidRDefault="009428D8" w:rsidP="006D0B54">
            <w:pPr>
              <w:pStyle w:val="TAC"/>
            </w:pPr>
            <w:r w:rsidRPr="007275DF">
              <w:t>-Infinity</w:t>
            </w:r>
          </w:p>
        </w:tc>
        <w:tc>
          <w:tcPr>
            <w:tcW w:w="1211" w:type="dxa"/>
            <w:gridSpan w:val="2"/>
          </w:tcPr>
          <w:p w14:paraId="25614161" w14:textId="77777777" w:rsidR="009428D8" w:rsidRPr="007275DF" w:rsidRDefault="009428D8" w:rsidP="006D0B54">
            <w:pPr>
              <w:pStyle w:val="TAC"/>
            </w:pPr>
            <w:r w:rsidRPr="007275DF">
              <w:t>-91</w:t>
            </w:r>
          </w:p>
        </w:tc>
      </w:tr>
      <w:tr w:rsidR="009428D8" w:rsidRPr="007275DF" w14:paraId="297C0D10" w14:textId="77777777" w:rsidTr="006D0B54">
        <w:trPr>
          <w:cantSplit/>
          <w:trHeight w:val="92"/>
        </w:trPr>
        <w:tc>
          <w:tcPr>
            <w:tcW w:w="2625" w:type="dxa"/>
            <w:gridSpan w:val="3"/>
            <w:vMerge/>
          </w:tcPr>
          <w:p w14:paraId="25B562FD" w14:textId="77777777" w:rsidR="009428D8" w:rsidRPr="007275DF" w:rsidRDefault="009428D8" w:rsidP="006D0B54">
            <w:pPr>
              <w:pStyle w:val="TAL"/>
            </w:pPr>
          </w:p>
        </w:tc>
        <w:tc>
          <w:tcPr>
            <w:tcW w:w="772" w:type="dxa"/>
            <w:vMerge/>
          </w:tcPr>
          <w:p w14:paraId="3AA34CE4" w14:textId="77777777" w:rsidR="009428D8" w:rsidRPr="007275DF" w:rsidRDefault="009428D8" w:rsidP="006D0B54">
            <w:pPr>
              <w:pStyle w:val="TAC"/>
            </w:pPr>
          </w:p>
        </w:tc>
        <w:tc>
          <w:tcPr>
            <w:tcW w:w="1386" w:type="dxa"/>
          </w:tcPr>
          <w:p w14:paraId="25C99D86"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42ACD73A" w14:textId="77777777" w:rsidR="009428D8" w:rsidRPr="007275DF" w:rsidRDefault="009428D8" w:rsidP="006D0B54">
            <w:pPr>
              <w:pStyle w:val="TAC"/>
            </w:pPr>
            <w:r w:rsidRPr="007275DF">
              <w:t>-91</w:t>
            </w:r>
          </w:p>
        </w:tc>
        <w:tc>
          <w:tcPr>
            <w:tcW w:w="1032" w:type="dxa"/>
            <w:gridSpan w:val="2"/>
          </w:tcPr>
          <w:p w14:paraId="7BC992B9" w14:textId="77777777" w:rsidR="009428D8" w:rsidRPr="007275DF" w:rsidRDefault="009428D8" w:rsidP="006D0B54">
            <w:pPr>
              <w:pStyle w:val="TAC"/>
            </w:pPr>
            <w:r w:rsidRPr="007275DF">
              <w:t>-91</w:t>
            </w:r>
          </w:p>
        </w:tc>
        <w:tc>
          <w:tcPr>
            <w:tcW w:w="936" w:type="dxa"/>
            <w:gridSpan w:val="2"/>
          </w:tcPr>
          <w:p w14:paraId="7F0ECE6C" w14:textId="77777777" w:rsidR="009428D8" w:rsidRPr="007275DF" w:rsidRDefault="009428D8" w:rsidP="006D0B54">
            <w:pPr>
              <w:pStyle w:val="TAC"/>
            </w:pPr>
            <w:r w:rsidRPr="007275DF">
              <w:t>-Infinity</w:t>
            </w:r>
          </w:p>
        </w:tc>
        <w:tc>
          <w:tcPr>
            <w:tcW w:w="1211" w:type="dxa"/>
            <w:gridSpan w:val="2"/>
          </w:tcPr>
          <w:p w14:paraId="7611F1F4" w14:textId="77777777" w:rsidR="009428D8" w:rsidRPr="007275DF" w:rsidRDefault="009428D8" w:rsidP="006D0B54">
            <w:pPr>
              <w:pStyle w:val="TAC"/>
            </w:pPr>
            <w:r w:rsidRPr="007275DF">
              <w:t>-88</w:t>
            </w:r>
          </w:p>
        </w:tc>
      </w:tr>
      <w:tr w:rsidR="009428D8" w:rsidRPr="007275DF" w14:paraId="4026637A" w14:textId="77777777" w:rsidTr="006D0B54">
        <w:trPr>
          <w:cantSplit/>
          <w:trHeight w:val="94"/>
        </w:trPr>
        <w:tc>
          <w:tcPr>
            <w:tcW w:w="2625" w:type="dxa"/>
            <w:gridSpan w:val="3"/>
          </w:tcPr>
          <w:p w14:paraId="170DD630" w14:textId="77777777" w:rsidR="009428D8" w:rsidRPr="007275DF" w:rsidRDefault="009428D8" w:rsidP="006D0B54">
            <w:pPr>
              <w:pStyle w:val="TAL"/>
            </w:pPr>
            <w:r w:rsidRPr="00A53C1B">
              <w:rPr>
                <w:position w:val="-12"/>
              </w:rPr>
              <w:object w:dxaOrig="620" w:dyaOrig="380" w14:anchorId="195942D0">
                <v:shape id="_x0000_i1187" type="#_x0000_t75" style="width:20.5pt;height:15.5pt" o:ole="" fillcolor="window">
                  <v:imagedata r:id="rId11" o:title=""/>
                </v:shape>
                <o:OLEObject Type="Embed" ProgID="Equation.3" ShapeID="_x0000_i1187" DrawAspect="Content" ObjectID="_1744548094" r:id="rId184"/>
              </w:object>
            </w:r>
          </w:p>
        </w:tc>
        <w:tc>
          <w:tcPr>
            <w:tcW w:w="772" w:type="dxa"/>
          </w:tcPr>
          <w:p w14:paraId="08DEABD5" w14:textId="77777777" w:rsidR="009428D8" w:rsidRPr="007275DF" w:rsidRDefault="009428D8" w:rsidP="006D0B54">
            <w:pPr>
              <w:pStyle w:val="TAC"/>
            </w:pPr>
            <w:r w:rsidRPr="007275DF">
              <w:t>dB</w:t>
            </w:r>
          </w:p>
        </w:tc>
        <w:tc>
          <w:tcPr>
            <w:tcW w:w="1386" w:type="dxa"/>
          </w:tcPr>
          <w:p w14:paraId="6172CD4A" w14:textId="77777777" w:rsidR="009428D8" w:rsidRPr="007275DF" w:rsidRDefault="009428D8" w:rsidP="006D0B54">
            <w:pPr>
              <w:pStyle w:val="TAC"/>
            </w:pPr>
            <w:r w:rsidRPr="007275DF">
              <w:t>Config 1,2,3</w:t>
            </w:r>
          </w:p>
        </w:tc>
        <w:tc>
          <w:tcPr>
            <w:tcW w:w="984" w:type="dxa"/>
            <w:gridSpan w:val="2"/>
          </w:tcPr>
          <w:p w14:paraId="0C3A7198" w14:textId="77777777" w:rsidR="009428D8" w:rsidRPr="007275DF" w:rsidDel="004B51DC" w:rsidRDefault="009428D8" w:rsidP="006D0B54">
            <w:pPr>
              <w:pStyle w:val="TAC"/>
            </w:pPr>
            <w:r w:rsidRPr="007275DF">
              <w:t>4</w:t>
            </w:r>
          </w:p>
        </w:tc>
        <w:tc>
          <w:tcPr>
            <w:tcW w:w="1032" w:type="dxa"/>
            <w:gridSpan w:val="2"/>
          </w:tcPr>
          <w:p w14:paraId="3924824D" w14:textId="77777777" w:rsidR="009428D8" w:rsidRPr="007275DF" w:rsidDel="004B51DC" w:rsidRDefault="009428D8" w:rsidP="006D0B54">
            <w:pPr>
              <w:pStyle w:val="TAC"/>
            </w:pPr>
            <w:r w:rsidRPr="007275DF">
              <w:t>4</w:t>
            </w:r>
          </w:p>
        </w:tc>
        <w:tc>
          <w:tcPr>
            <w:tcW w:w="936" w:type="dxa"/>
            <w:gridSpan w:val="2"/>
          </w:tcPr>
          <w:p w14:paraId="48A792A6" w14:textId="77777777" w:rsidR="009428D8" w:rsidRPr="007275DF" w:rsidDel="00B36E6D" w:rsidRDefault="009428D8" w:rsidP="006D0B54">
            <w:pPr>
              <w:pStyle w:val="TAC"/>
            </w:pPr>
            <w:r w:rsidRPr="007275DF">
              <w:t>-Infinity</w:t>
            </w:r>
          </w:p>
        </w:tc>
        <w:tc>
          <w:tcPr>
            <w:tcW w:w="1211" w:type="dxa"/>
            <w:gridSpan w:val="2"/>
          </w:tcPr>
          <w:p w14:paraId="5FB1B981" w14:textId="77777777" w:rsidR="009428D8" w:rsidRPr="007275DF" w:rsidDel="004B51DC" w:rsidRDefault="009428D8" w:rsidP="006D0B54">
            <w:pPr>
              <w:pStyle w:val="TAC"/>
            </w:pPr>
            <w:r w:rsidRPr="007275DF">
              <w:t>7</w:t>
            </w:r>
          </w:p>
        </w:tc>
      </w:tr>
      <w:tr w:rsidR="009428D8" w:rsidRPr="007275DF" w14:paraId="56CCA74F" w14:textId="77777777" w:rsidTr="006D0B54">
        <w:trPr>
          <w:cantSplit/>
          <w:trHeight w:val="94"/>
        </w:trPr>
        <w:tc>
          <w:tcPr>
            <w:tcW w:w="2625" w:type="dxa"/>
            <w:gridSpan w:val="3"/>
          </w:tcPr>
          <w:p w14:paraId="1BC32274" w14:textId="77777777" w:rsidR="009428D8" w:rsidRPr="007275DF" w:rsidRDefault="009428D8" w:rsidP="006D0B54">
            <w:pPr>
              <w:pStyle w:val="TAL"/>
            </w:pPr>
            <w:r w:rsidRPr="00A53C1B">
              <w:rPr>
                <w:position w:val="-12"/>
              </w:rPr>
              <w:object w:dxaOrig="800" w:dyaOrig="380" w14:anchorId="1064EB8C">
                <v:shape id="_x0000_i1188" type="#_x0000_t75" style="width:30.5pt;height:15.5pt" o:ole="" fillcolor="window">
                  <v:imagedata r:id="rId16" o:title=""/>
                </v:shape>
                <o:OLEObject Type="Embed" ProgID="Equation.3" ShapeID="_x0000_i1188" DrawAspect="Content" ObjectID="_1744548095" r:id="rId185"/>
              </w:object>
            </w:r>
          </w:p>
        </w:tc>
        <w:tc>
          <w:tcPr>
            <w:tcW w:w="772" w:type="dxa"/>
          </w:tcPr>
          <w:p w14:paraId="280D7B88" w14:textId="77777777" w:rsidR="009428D8" w:rsidRPr="007275DF" w:rsidRDefault="009428D8" w:rsidP="006D0B54">
            <w:pPr>
              <w:pStyle w:val="TAC"/>
            </w:pPr>
            <w:r w:rsidRPr="007275DF">
              <w:t>dB</w:t>
            </w:r>
          </w:p>
        </w:tc>
        <w:tc>
          <w:tcPr>
            <w:tcW w:w="1386" w:type="dxa"/>
          </w:tcPr>
          <w:p w14:paraId="2848DD82" w14:textId="77777777" w:rsidR="009428D8" w:rsidRPr="007275DF" w:rsidRDefault="009428D8" w:rsidP="006D0B54">
            <w:pPr>
              <w:pStyle w:val="TAC"/>
            </w:pPr>
            <w:r w:rsidRPr="007275DF">
              <w:t>Config 1,2,3</w:t>
            </w:r>
          </w:p>
        </w:tc>
        <w:tc>
          <w:tcPr>
            <w:tcW w:w="984" w:type="dxa"/>
            <w:gridSpan w:val="2"/>
          </w:tcPr>
          <w:p w14:paraId="0E669A8C" w14:textId="77777777" w:rsidR="009428D8" w:rsidRPr="007275DF" w:rsidDel="004B51DC" w:rsidRDefault="009428D8" w:rsidP="006D0B54">
            <w:pPr>
              <w:pStyle w:val="TAC"/>
            </w:pPr>
            <w:r w:rsidRPr="007275DF">
              <w:t>4</w:t>
            </w:r>
          </w:p>
        </w:tc>
        <w:tc>
          <w:tcPr>
            <w:tcW w:w="1032" w:type="dxa"/>
            <w:gridSpan w:val="2"/>
          </w:tcPr>
          <w:p w14:paraId="1143A9EE" w14:textId="77777777" w:rsidR="009428D8" w:rsidRPr="007275DF" w:rsidDel="004B51DC" w:rsidRDefault="009428D8" w:rsidP="006D0B54">
            <w:pPr>
              <w:pStyle w:val="TAC"/>
            </w:pPr>
            <w:r w:rsidRPr="007275DF">
              <w:t>4</w:t>
            </w:r>
          </w:p>
        </w:tc>
        <w:tc>
          <w:tcPr>
            <w:tcW w:w="936" w:type="dxa"/>
            <w:gridSpan w:val="2"/>
          </w:tcPr>
          <w:p w14:paraId="6BDAC45C" w14:textId="77777777" w:rsidR="009428D8" w:rsidRPr="007275DF" w:rsidDel="00B36E6D" w:rsidRDefault="009428D8" w:rsidP="006D0B54">
            <w:pPr>
              <w:pStyle w:val="TAC"/>
            </w:pPr>
            <w:r w:rsidRPr="007275DF">
              <w:t>-Infinity</w:t>
            </w:r>
          </w:p>
        </w:tc>
        <w:tc>
          <w:tcPr>
            <w:tcW w:w="1211" w:type="dxa"/>
            <w:gridSpan w:val="2"/>
          </w:tcPr>
          <w:p w14:paraId="42ABE067" w14:textId="77777777" w:rsidR="009428D8" w:rsidRPr="007275DF" w:rsidDel="004B51DC" w:rsidRDefault="009428D8" w:rsidP="006D0B54">
            <w:pPr>
              <w:pStyle w:val="TAC"/>
            </w:pPr>
            <w:r w:rsidRPr="007275DF">
              <w:t>7</w:t>
            </w:r>
          </w:p>
        </w:tc>
      </w:tr>
      <w:tr w:rsidR="009428D8" w:rsidRPr="007275DF" w14:paraId="1D581ECD" w14:textId="77777777" w:rsidTr="006D0B54">
        <w:trPr>
          <w:cantSplit/>
          <w:trHeight w:val="94"/>
        </w:trPr>
        <w:tc>
          <w:tcPr>
            <w:tcW w:w="2625" w:type="dxa"/>
            <w:gridSpan w:val="3"/>
            <w:vMerge w:val="restart"/>
          </w:tcPr>
          <w:p w14:paraId="043B5E0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74926A89"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300DF49E"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226E2C2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77A01347"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3107F75"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3AF67E4D"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01C25BC7" w14:textId="77777777" w:rsidTr="006D0B54">
        <w:trPr>
          <w:cantSplit/>
          <w:trHeight w:val="94"/>
        </w:trPr>
        <w:tc>
          <w:tcPr>
            <w:tcW w:w="2625" w:type="dxa"/>
            <w:gridSpan w:val="3"/>
            <w:vMerge/>
          </w:tcPr>
          <w:p w14:paraId="58A2553E" w14:textId="77777777" w:rsidR="009428D8" w:rsidRPr="007275DF" w:rsidRDefault="009428D8" w:rsidP="006D0B54">
            <w:pPr>
              <w:pStyle w:val="TAL"/>
              <w:rPr>
                <w:rFonts w:cs="Arial"/>
                <w:szCs w:val="18"/>
              </w:rPr>
            </w:pPr>
          </w:p>
        </w:tc>
        <w:tc>
          <w:tcPr>
            <w:tcW w:w="772" w:type="dxa"/>
          </w:tcPr>
          <w:p w14:paraId="66AD2342"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1B2E7EDC" w14:textId="77777777" w:rsidR="009428D8" w:rsidRPr="007275DF" w:rsidRDefault="009428D8" w:rsidP="006D0B54">
            <w:pPr>
              <w:pStyle w:val="TAC"/>
              <w:rPr>
                <w:rFonts w:cs="Arial"/>
                <w:szCs w:val="18"/>
              </w:rPr>
            </w:pPr>
            <w:r w:rsidRPr="007275DF">
              <w:t>Config 3</w:t>
            </w:r>
          </w:p>
        </w:tc>
        <w:tc>
          <w:tcPr>
            <w:tcW w:w="984" w:type="dxa"/>
            <w:gridSpan w:val="2"/>
          </w:tcPr>
          <w:p w14:paraId="61C57644"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6F56FF51"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778DC6DA"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5127FED"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99A4111" w14:textId="77777777" w:rsidTr="006D0B54">
        <w:trPr>
          <w:cantSplit/>
          <w:trHeight w:val="150"/>
        </w:trPr>
        <w:tc>
          <w:tcPr>
            <w:tcW w:w="2625" w:type="dxa"/>
            <w:gridSpan w:val="3"/>
          </w:tcPr>
          <w:p w14:paraId="18478902" w14:textId="77777777" w:rsidR="009428D8" w:rsidRPr="007275DF" w:rsidRDefault="009428D8" w:rsidP="006D0B54">
            <w:pPr>
              <w:pStyle w:val="TAL"/>
            </w:pPr>
            <w:r w:rsidRPr="007275DF">
              <w:t xml:space="preserve">Propagation Condition </w:t>
            </w:r>
          </w:p>
        </w:tc>
        <w:tc>
          <w:tcPr>
            <w:tcW w:w="772" w:type="dxa"/>
          </w:tcPr>
          <w:p w14:paraId="0B5FCF8C" w14:textId="77777777" w:rsidR="009428D8" w:rsidRPr="007275DF" w:rsidRDefault="009428D8" w:rsidP="006D0B54">
            <w:pPr>
              <w:pStyle w:val="TAC"/>
            </w:pPr>
          </w:p>
        </w:tc>
        <w:tc>
          <w:tcPr>
            <w:tcW w:w="1386" w:type="dxa"/>
          </w:tcPr>
          <w:p w14:paraId="75A9F2B7" w14:textId="77777777" w:rsidR="009428D8" w:rsidRPr="007275DF" w:rsidRDefault="009428D8" w:rsidP="006D0B54">
            <w:pPr>
              <w:pStyle w:val="TAC"/>
              <w:rPr>
                <w:rFonts w:cs="v4.2.0"/>
              </w:rPr>
            </w:pPr>
            <w:r w:rsidRPr="007275DF">
              <w:t>Config 1,2,3</w:t>
            </w:r>
          </w:p>
        </w:tc>
        <w:tc>
          <w:tcPr>
            <w:tcW w:w="2016" w:type="dxa"/>
            <w:gridSpan w:val="4"/>
          </w:tcPr>
          <w:p w14:paraId="13D153EA" w14:textId="77777777" w:rsidR="009428D8" w:rsidRPr="007275DF" w:rsidRDefault="009428D8" w:rsidP="006D0B54">
            <w:pPr>
              <w:pStyle w:val="TAC"/>
            </w:pPr>
            <w:r w:rsidRPr="007275DF">
              <w:rPr>
                <w:rFonts w:cs="v4.2.0"/>
              </w:rPr>
              <w:t>AWGN</w:t>
            </w:r>
          </w:p>
        </w:tc>
        <w:tc>
          <w:tcPr>
            <w:tcW w:w="2147" w:type="dxa"/>
            <w:gridSpan w:val="4"/>
          </w:tcPr>
          <w:p w14:paraId="608CEE2E" w14:textId="77777777" w:rsidR="009428D8" w:rsidRPr="007275DF" w:rsidRDefault="009428D8" w:rsidP="006D0B54">
            <w:pPr>
              <w:pStyle w:val="TAC"/>
            </w:pPr>
            <w:r w:rsidRPr="007275DF">
              <w:t>AWGN</w:t>
            </w:r>
          </w:p>
        </w:tc>
      </w:tr>
      <w:tr w:rsidR="009428D8" w:rsidRPr="007275DF" w14:paraId="4F421B3A" w14:textId="77777777" w:rsidTr="006D0B54">
        <w:trPr>
          <w:cantSplit/>
          <w:trHeight w:val="1023"/>
        </w:trPr>
        <w:tc>
          <w:tcPr>
            <w:tcW w:w="8946" w:type="dxa"/>
            <w:gridSpan w:val="13"/>
          </w:tcPr>
          <w:p w14:paraId="4DBEE14C"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2ED5FC5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AAD265D">
                <v:shape id="_x0000_i1189" type="#_x0000_t75" style="width:20.5pt;height:15.5pt" o:ole="" fillcolor="window">
                  <v:imagedata r:id="rId13" o:title=""/>
                </v:shape>
                <o:OLEObject Type="Embed" ProgID="Equation.3" ShapeID="_x0000_i1189" DrawAspect="Content" ObjectID="_1744548096" r:id="rId186"/>
              </w:object>
            </w:r>
            <w:r w:rsidRPr="007275DF">
              <w:rPr>
                <w:lang w:val="en-US"/>
              </w:rPr>
              <w:t xml:space="preserve"> to be fulfilled.</w:t>
            </w:r>
          </w:p>
          <w:p w14:paraId="623DBC37"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56A6F6E"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0F41CCEB"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6A5F13E2"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5C8AAE00"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3CECC8BF" w14:textId="77777777" w:rsidR="00715E11" w:rsidRPr="007275DF" w:rsidRDefault="00715E11" w:rsidP="00715E11">
      <w:pPr>
        <w:rPr>
          <w:rFonts w:cs="v4.2.0"/>
        </w:rPr>
      </w:pPr>
    </w:p>
    <w:p w14:paraId="549C9710" w14:textId="77777777" w:rsidR="009428D8" w:rsidRPr="007275DF" w:rsidRDefault="009428D8" w:rsidP="009428D8">
      <w:pPr>
        <w:pStyle w:val="TH"/>
      </w:pPr>
      <w:r w:rsidRPr="007275DF">
        <w:t xml:space="preserve">Table A.11.5.2.8.1-4: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90D7F5B"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165C219F"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67829E4F"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9003CD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392A5BB8" w14:textId="77777777" w:rsidR="009428D8" w:rsidRPr="007275DF" w:rsidRDefault="009428D8" w:rsidP="006D0B54">
            <w:pPr>
              <w:pStyle w:val="TAH"/>
            </w:pPr>
            <w:r w:rsidRPr="007275DF">
              <w:t>Comment</w:t>
            </w:r>
          </w:p>
        </w:tc>
      </w:tr>
      <w:tr w:rsidR="009428D8" w:rsidRPr="007275DF" w14:paraId="2130C86F"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05DB93EA"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53C620EB"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E9B7F3"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42EAA7" w14:textId="77777777" w:rsidR="009428D8" w:rsidRPr="007275DF" w:rsidRDefault="009428D8" w:rsidP="006D0B54">
            <w:pPr>
              <w:pStyle w:val="TAH"/>
            </w:pPr>
          </w:p>
        </w:tc>
      </w:tr>
      <w:tr w:rsidR="009428D8" w:rsidRPr="007275DF" w14:paraId="094E2BF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78613E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1DB66CF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7A803193"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2FAC46C"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A7ADD00"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6FA7110"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20D038B9"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6F1CD6BD"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0670014" w14:textId="77777777" w:rsidR="009428D8" w:rsidRPr="007275DF" w:rsidRDefault="009428D8" w:rsidP="006D0B54">
            <w:pPr>
              <w:pStyle w:val="TAC"/>
              <w:rPr>
                <w:rFonts w:cs="Arial"/>
              </w:rPr>
            </w:pPr>
          </w:p>
        </w:tc>
      </w:tr>
      <w:tr w:rsidR="009428D8" w:rsidRPr="007275DF" w14:paraId="28A65E23"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67D2BC1"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6B047463"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24F1DBAC"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D8529ED" w14:textId="77777777" w:rsidR="009428D8" w:rsidRPr="007275DF" w:rsidRDefault="009428D8" w:rsidP="006D0B54">
            <w:pPr>
              <w:pStyle w:val="TAC"/>
              <w:rPr>
                <w:rFonts w:cs="Arial"/>
              </w:rPr>
            </w:pPr>
          </w:p>
        </w:tc>
      </w:tr>
      <w:tr w:rsidR="009428D8" w:rsidRPr="007275DF" w14:paraId="3DD59AEA"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763411"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7EB8315C"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B4A97AB"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7A9880F" w14:textId="77777777" w:rsidR="009428D8" w:rsidRPr="007275DF" w:rsidRDefault="009428D8" w:rsidP="006D0B54">
            <w:pPr>
              <w:pStyle w:val="TAC"/>
              <w:rPr>
                <w:rFonts w:cs="Arial"/>
              </w:rPr>
            </w:pPr>
          </w:p>
        </w:tc>
      </w:tr>
      <w:tr w:rsidR="009428D8" w:rsidRPr="007275DF" w14:paraId="508137E2"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46A4D966"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3D350874"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36922148"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1F13AA83" w14:textId="77777777" w:rsidR="009428D8" w:rsidRPr="007275DF" w:rsidRDefault="009428D8" w:rsidP="006D0B54">
            <w:pPr>
              <w:pStyle w:val="TAC"/>
              <w:rPr>
                <w:rFonts w:cs="Arial"/>
              </w:rPr>
            </w:pPr>
          </w:p>
        </w:tc>
      </w:tr>
      <w:tr w:rsidR="009428D8" w:rsidRPr="007275DF" w14:paraId="0F5344C4"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0849C035"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105F6256"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364C2FBF"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23D07633" w14:textId="77777777" w:rsidR="009428D8" w:rsidRPr="007275DF" w:rsidRDefault="009428D8" w:rsidP="006D0B54">
            <w:pPr>
              <w:pStyle w:val="TAC"/>
              <w:rPr>
                <w:rFonts w:cs="Arial"/>
              </w:rPr>
            </w:pPr>
          </w:p>
        </w:tc>
      </w:tr>
    </w:tbl>
    <w:p w14:paraId="0881DC90" w14:textId="77777777" w:rsidR="009428D8" w:rsidRPr="007275DF" w:rsidRDefault="009428D8" w:rsidP="009428D8"/>
    <w:p w14:paraId="78F72D1E" w14:textId="77777777" w:rsidR="009428D8" w:rsidRPr="007275DF" w:rsidRDefault="009428D8" w:rsidP="009428D8">
      <w:pPr>
        <w:pStyle w:val="TH"/>
      </w:pPr>
      <w:r w:rsidRPr="007275DF">
        <w:lastRenderedPageBreak/>
        <w:t xml:space="preserve">Table A.11.5.2.8.1-5: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469766A9"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D8AC991"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10638849"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55700C5E" w14:textId="77777777" w:rsidR="009428D8" w:rsidRPr="007275DF" w:rsidRDefault="009428D8" w:rsidP="006D0B54">
            <w:pPr>
              <w:pStyle w:val="TAH"/>
            </w:pPr>
            <w:r w:rsidRPr="007275DF">
              <w:t>Comment</w:t>
            </w:r>
          </w:p>
        </w:tc>
      </w:tr>
      <w:tr w:rsidR="009428D8" w:rsidRPr="007275DF" w14:paraId="0F37A29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4A4C8B"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72674097"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7E25E7B9" w14:textId="77777777" w:rsidR="009428D8" w:rsidRPr="007275DF" w:rsidRDefault="009428D8" w:rsidP="006D0B54">
            <w:pPr>
              <w:pStyle w:val="TAC"/>
            </w:pPr>
            <w:r w:rsidRPr="007275DF">
              <w:t>As specified in clause 6.3.2 in TS 38.331 [2]</w:t>
            </w:r>
          </w:p>
        </w:tc>
      </w:tr>
    </w:tbl>
    <w:p w14:paraId="646624FE" w14:textId="77777777" w:rsidR="009428D8" w:rsidRPr="007275DF" w:rsidRDefault="009428D8" w:rsidP="009428D8"/>
    <w:p w14:paraId="3DA61ACF" w14:textId="77777777" w:rsidR="009428D8" w:rsidRPr="007275DF" w:rsidRDefault="009428D8" w:rsidP="009428D8">
      <w:pPr>
        <w:pStyle w:val="Heading5"/>
      </w:pPr>
      <w:r w:rsidRPr="007275DF">
        <w:t>A.11.5.2.8.2</w:t>
      </w:r>
      <w:r w:rsidRPr="007275DF">
        <w:tab/>
        <w:t>Test Requirements</w:t>
      </w:r>
    </w:p>
    <w:p w14:paraId="285F5EAD"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6DBFE6C4"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7604D7D3"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2D8A5C6"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C5C7AF7" w14:textId="77777777" w:rsidR="009428D8" w:rsidRPr="007275DF" w:rsidRDefault="009428D8" w:rsidP="009428D8">
      <w:pPr>
        <w:rPr>
          <w:rFonts w:cs="v4.2.0"/>
        </w:rPr>
      </w:pPr>
      <w:r w:rsidRPr="007275DF">
        <w:rPr>
          <w:rFonts w:cs="v4.2.0"/>
        </w:rPr>
        <w:t>In test 1, 2, 3 and 4 UE is not required to report SSB time index.</w:t>
      </w:r>
    </w:p>
    <w:p w14:paraId="42E62DFF" w14:textId="77777777" w:rsidR="009428D8" w:rsidRPr="007275DF" w:rsidRDefault="009428D8" w:rsidP="00127567">
      <w:pPr>
        <w:pStyle w:val="EQ"/>
        <w:rPr>
          <w:rFonts w:cs="v4.2.0"/>
        </w:rPr>
      </w:pPr>
      <w:r w:rsidRPr="007275DF">
        <w:t>T</w:t>
      </w:r>
      <w:r w:rsidRPr="007275DF">
        <w:rPr>
          <w:vertAlign w:val="subscript"/>
        </w:rPr>
        <w:t xml:space="preserve">identify_inter_cca_without_index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w:t>
      </w:r>
      <w:r w:rsidRPr="007275DF">
        <w:t>) ms, where</w:t>
      </w:r>
      <w:r w:rsidRPr="007275DF">
        <w:rPr>
          <w:rFonts w:cs="v4.2.0"/>
        </w:rPr>
        <w:t xml:space="preserve"> </w:t>
      </w:r>
    </w:p>
    <w:p w14:paraId="137F686E"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19D600CE" w14:textId="77777777"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41E9A532" w14:textId="77777777" w:rsidR="009428D8" w:rsidRPr="007275DF" w:rsidRDefault="009428D8" w:rsidP="009428D8">
      <w:pPr>
        <w:pStyle w:val="B10"/>
        <w:ind w:left="284" w:firstLine="0"/>
      </w:pPr>
      <w:r w:rsidRPr="007275DF">
        <w:t>For tests 1 and 2, MGRP = 40 ms and for tests 3 and 4 MGRP = 20 ms.</w:t>
      </w:r>
    </w:p>
    <w:p w14:paraId="3B733825" w14:textId="77777777" w:rsidR="009428D8" w:rsidRPr="007275DF" w:rsidRDefault="009428D8" w:rsidP="009428D8">
      <w:pPr>
        <w:pStyle w:val="B10"/>
        <w:ind w:left="284" w:firstLine="0"/>
      </w:pPr>
      <w:r w:rsidRPr="007275DF">
        <w:t>For tests 1 and 3, DRX cycle = 40 ms and for tests 2 and 4 DRX cycle = 640 ms.</w:t>
      </w:r>
    </w:p>
    <w:p w14:paraId="4E3DBA22" w14:textId="77777777" w:rsidR="009428D8" w:rsidRPr="007275DF" w:rsidRDefault="009428D8" w:rsidP="00127567">
      <w:pPr>
        <w:pStyle w:val="B10"/>
      </w:pPr>
      <w:r w:rsidRPr="007275DF">
        <w:t>SMTC period = 20 ms.</w:t>
      </w:r>
    </w:p>
    <w:p w14:paraId="311A8A43"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2DE2532" w14:textId="77777777" w:rsidR="00715E11" w:rsidRPr="007275DF" w:rsidRDefault="00715E11" w:rsidP="00715E11">
      <w:pPr>
        <w:rPr>
          <w:rFonts w:cs="v4.2.0"/>
        </w:rPr>
      </w:pPr>
    </w:p>
    <w:p w14:paraId="6236F2FF" w14:textId="77777777" w:rsidR="009428D8" w:rsidRPr="007275DF" w:rsidRDefault="009428D8" w:rsidP="009428D8">
      <w:pPr>
        <w:pStyle w:val="Heading4"/>
      </w:pPr>
      <w:r w:rsidRPr="007275DF">
        <w:t>A.11.5.2.9</w:t>
      </w:r>
      <w:r w:rsidRPr="007275DF">
        <w:tab/>
        <w:t>Event triggered reporting tests for FR1 with SSB time index detection when DRX is not used</w:t>
      </w:r>
    </w:p>
    <w:p w14:paraId="7115057D" w14:textId="77777777" w:rsidR="009428D8" w:rsidRPr="007275DF" w:rsidRDefault="009428D8" w:rsidP="009428D8">
      <w:pPr>
        <w:pStyle w:val="Heading5"/>
      </w:pPr>
      <w:r w:rsidRPr="007275DF">
        <w:t>A.11.5.2.9.1</w:t>
      </w:r>
      <w:r w:rsidRPr="007275DF">
        <w:tab/>
        <w:t>Test Purpose and Environment</w:t>
      </w:r>
    </w:p>
    <w:p w14:paraId="3A875B8E" w14:textId="77777777" w:rsidR="003A6758" w:rsidRPr="00676E13" w:rsidRDefault="003A6758" w:rsidP="003A6758">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75D026E8" w14:textId="642DD294" w:rsidR="003A6758" w:rsidRPr="00676E13" w:rsidRDefault="003A6758" w:rsidP="003A6758">
      <w:r w:rsidRPr="00676E13">
        <w:lastRenderedPageBreak/>
        <w:t xml:space="preserve">In this test, there are two cells: </w:t>
      </w:r>
      <w:r w:rsidRPr="00676E13">
        <w:rPr>
          <w:lang w:val="it-IT"/>
        </w:rPr>
        <w:t>NR cell 1 with CCA as PCell in FR1 on NR RF channel 1</w:t>
      </w:r>
      <w:r w:rsidRPr="00676E13">
        <w:t xml:space="preserve"> and NR cell 2 as neighbour cell in FR1 on </w:t>
      </w:r>
      <w:r w:rsidRPr="00676E13">
        <w:rPr>
          <w:lang w:val="it-IT"/>
        </w:rPr>
        <w:t>NR RF channel 2.</w:t>
      </w:r>
      <w:r w:rsidRPr="00676E13">
        <w:t xml:space="preserve"> The test parameters are given in Tables A.11.5.2.9.1-1, A.11.5.2.9.1-2 and A.11.5.2.9.1-3.</w:t>
      </w:r>
    </w:p>
    <w:p w14:paraId="7EA85DA8" w14:textId="77777777" w:rsidR="009428D8" w:rsidRPr="007275DF" w:rsidRDefault="009428D8" w:rsidP="009428D8">
      <w:pPr>
        <w:rPr>
          <w:rFonts w:cs="v4.2.0"/>
        </w:rPr>
      </w:pPr>
      <w:r w:rsidRPr="007275DF">
        <w:rPr>
          <w:rFonts w:cs="v4.2.0"/>
        </w:rPr>
        <w:t>In test 1 measurement gap pattern configuration # 0 as defined in Table A.11.5.2.9.1-2 is provided for UE that does not support per-FR gap and in test 2 measurement gap pattern configuration #4 as defined in Table A.11.5.2.9.1-2 is provided for UE that supports per-FR gap. If a UE supports per-FR gap and gap pattern configuration #4, it is only required to pass test 2. Otherwise it is only required to pass test 1.</w:t>
      </w:r>
    </w:p>
    <w:p w14:paraId="1C1DF76F"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44AA2B79" w14:textId="77777777" w:rsidR="009428D8" w:rsidRPr="007275DF" w:rsidRDefault="009428D8" w:rsidP="009428D8">
      <w:pPr>
        <w:pStyle w:val="TH"/>
      </w:pPr>
      <w:r w:rsidRPr="007275DF">
        <w:t xml:space="preserve">Table A.11.5.2.9.1-1: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5B63FCB"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hideMark/>
          </w:tcPr>
          <w:p w14:paraId="4F52AC1B" w14:textId="77777777" w:rsidR="009428D8" w:rsidRPr="007275DF" w:rsidRDefault="009428D8" w:rsidP="006D0B54">
            <w:pPr>
              <w:pStyle w:val="TAH"/>
            </w:pPr>
            <w:r w:rsidRPr="007275DF">
              <w:t>Config</w:t>
            </w:r>
          </w:p>
        </w:tc>
        <w:tc>
          <w:tcPr>
            <w:tcW w:w="7297" w:type="dxa"/>
            <w:tcBorders>
              <w:top w:val="single" w:sz="4" w:space="0" w:color="auto"/>
              <w:left w:val="single" w:sz="4" w:space="0" w:color="auto"/>
              <w:bottom w:val="single" w:sz="4" w:space="0" w:color="auto"/>
              <w:right w:val="single" w:sz="4" w:space="0" w:color="auto"/>
            </w:tcBorders>
            <w:hideMark/>
          </w:tcPr>
          <w:p w14:paraId="31A157E8" w14:textId="77777777" w:rsidR="009428D8" w:rsidRPr="007275DF" w:rsidRDefault="009428D8" w:rsidP="006D0B54">
            <w:pPr>
              <w:pStyle w:val="TAH"/>
            </w:pPr>
            <w:r w:rsidRPr="007275DF">
              <w:t>Description</w:t>
            </w:r>
          </w:p>
        </w:tc>
      </w:tr>
      <w:tr w:rsidR="009428D8" w:rsidRPr="007275DF" w14:paraId="145F49ED"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0BBA006D" w14:textId="77777777" w:rsidR="009428D8" w:rsidRPr="007275DF" w:rsidRDefault="009428D8" w:rsidP="006D0B54">
            <w:pPr>
              <w:pStyle w:val="TAL"/>
            </w:pPr>
            <w:r w:rsidRPr="007275DF">
              <w:t>1</w:t>
            </w:r>
          </w:p>
        </w:tc>
        <w:tc>
          <w:tcPr>
            <w:tcW w:w="7297" w:type="dxa"/>
            <w:tcBorders>
              <w:top w:val="single" w:sz="4" w:space="0" w:color="auto"/>
              <w:left w:val="single" w:sz="4" w:space="0" w:color="auto"/>
              <w:bottom w:val="single" w:sz="4" w:space="0" w:color="auto"/>
              <w:right w:val="single" w:sz="4" w:space="0" w:color="auto"/>
            </w:tcBorders>
          </w:tcPr>
          <w:p w14:paraId="79AF197B" w14:textId="77777777" w:rsidR="009428D8" w:rsidRPr="007275DF" w:rsidRDefault="009428D8" w:rsidP="006D0B54">
            <w:pPr>
              <w:pStyle w:val="TAL"/>
            </w:pPr>
            <w:r w:rsidRPr="007275DF">
              <w:t>NR cell with CCA: 30 kHz SSB SCS, 40 MHz bandwidth, TDD duplex mode</w:t>
            </w:r>
          </w:p>
          <w:p w14:paraId="4D717340" w14:textId="77777777" w:rsidR="009428D8" w:rsidRPr="007275DF" w:rsidRDefault="009428D8" w:rsidP="006D0B54">
            <w:pPr>
              <w:pStyle w:val="TAL"/>
            </w:pPr>
            <w:r w:rsidRPr="007275DF">
              <w:t>NR cell without CCA: 15 kHz SSB SCS, 10 MHz bandwidth, FDD duplex mode</w:t>
            </w:r>
          </w:p>
        </w:tc>
      </w:tr>
      <w:tr w:rsidR="009428D8" w:rsidRPr="007275DF" w14:paraId="718A9471"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26A3BD40" w14:textId="77777777" w:rsidR="009428D8" w:rsidRPr="007275DF" w:rsidRDefault="009428D8" w:rsidP="006D0B54">
            <w:pPr>
              <w:pStyle w:val="TAL"/>
            </w:pPr>
            <w:r w:rsidRPr="007275DF">
              <w:t>2</w:t>
            </w:r>
          </w:p>
        </w:tc>
        <w:tc>
          <w:tcPr>
            <w:tcW w:w="7297" w:type="dxa"/>
            <w:tcBorders>
              <w:top w:val="single" w:sz="4" w:space="0" w:color="auto"/>
              <w:left w:val="single" w:sz="4" w:space="0" w:color="auto"/>
              <w:bottom w:val="single" w:sz="4" w:space="0" w:color="auto"/>
              <w:right w:val="single" w:sz="4" w:space="0" w:color="auto"/>
            </w:tcBorders>
          </w:tcPr>
          <w:p w14:paraId="72A003E8" w14:textId="77777777" w:rsidR="009428D8" w:rsidRPr="007275DF" w:rsidRDefault="009428D8" w:rsidP="006D0B54">
            <w:pPr>
              <w:pStyle w:val="TAL"/>
            </w:pPr>
            <w:r w:rsidRPr="007275DF">
              <w:t>NR cell with CCA: 30 kHz SSB SCS, 40 MHz bandwidth, TDD duplex mode</w:t>
            </w:r>
          </w:p>
          <w:p w14:paraId="7FC2DC4E" w14:textId="77777777" w:rsidR="009428D8" w:rsidRPr="007275DF" w:rsidRDefault="009428D8" w:rsidP="006D0B54">
            <w:pPr>
              <w:pStyle w:val="TAL"/>
            </w:pPr>
            <w:r w:rsidRPr="007275DF">
              <w:t>NR cell without CCA: 15 kHz SSB SCS, 10 MHz bandwidth, TDD duplex mode</w:t>
            </w:r>
          </w:p>
        </w:tc>
      </w:tr>
      <w:tr w:rsidR="009428D8" w:rsidRPr="007275DF" w14:paraId="03745F7A" w14:textId="77777777" w:rsidTr="006D0B54">
        <w:trPr>
          <w:jc w:val="center"/>
        </w:trPr>
        <w:tc>
          <w:tcPr>
            <w:tcW w:w="2331" w:type="dxa"/>
            <w:tcBorders>
              <w:top w:val="single" w:sz="4" w:space="0" w:color="auto"/>
              <w:left w:val="single" w:sz="4" w:space="0" w:color="auto"/>
              <w:bottom w:val="single" w:sz="4" w:space="0" w:color="auto"/>
              <w:right w:val="single" w:sz="4" w:space="0" w:color="auto"/>
            </w:tcBorders>
          </w:tcPr>
          <w:p w14:paraId="6C6DB9D8" w14:textId="77777777" w:rsidR="009428D8" w:rsidRPr="007275DF" w:rsidRDefault="009428D8" w:rsidP="006D0B54">
            <w:pPr>
              <w:pStyle w:val="TAL"/>
            </w:pPr>
            <w:r w:rsidRPr="007275DF">
              <w:t>3</w:t>
            </w:r>
          </w:p>
        </w:tc>
        <w:tc>
          <w:tcPr>
            <w:tcW w:w="7297" w:type="dxa"/>
            <w:tcBorders>
              <w:top w:val="single" w:sz="4" w:space="0" w:color="auto"/>
              <w:left w:val="single" w:sz="4" w:space="0" w:color="auto"/>
              <w:bottom w:val="single" w:sz="4" w:space="0" w:color="auto"/>
              <w:right w:val="single" w:sz="4" w:space="0" w:color="auto"/>
            </w:tcBorders>
          </w:tcPr>
          <w:p w14:paraId="487F8AFB" w14:textId="77777777" w:rsidR="009428D8" w:rsidRPr="007275DF" w:rsidRDefault="009428D8" w:rsidP="006D0B54">
            <w:pPr>
              <w:pStyle w:val="TAL"/>
            </w:pPr>
            <w:r w:rsidRPr="007275DF">
              <w:t>NR cell with CCA: 30 kHz SSB SCS, 40 MHz bandwidth, TDD duplex mode</w:t>
            </w:r>
          </w:p>
          <w:p w14:paraId="60038E3B" w14:textId="77777777" w:rsidR="009428D8" w:rsidRPr="007275DF" w:rsidRDefault="009428D8" w:rsidP="006D0B54">
            <w:pPr>
              <w:pStyle w:val="TAL"/>
            </w:pPr>
            <w:r w:rsidRPr="007275DF">
              <w:t>NR cell without CCA: 30kHz SSB SCS, 40 MHz bandwidth, TDD duplex mode</w:t>
            </w:r>
          </w:p>
        </w:tc>
      </w:tr>
      <w:tr w:rsidR="009428D8" w:rsidRPr="007275DF" w14:paraId="12D0CB86" w14:textId="77777777" w:rsidTr="006D0B54">
        <w:trPr>
          <w:jc w:val="center"/>
        </w:trPr>
        <w:tc>
          <w:tcPr>
            <w:tcW w:w="9628" w:type="dxa"/>
            <w:gridSpan w:val="2"/>
            <w:tcBorders>
              <w:top w:val="single" w:sz="4" w:space="0" w:color="auto"/>
              <w:left w:val="single" w:sz="4" w:space="0" w:color="auto"/>
              <w:bottom w:val="single" w:sz="4" w:space="0" w:color="auto"/>
              <w:right w:val="single" w:sz="4" w:space="0" w:color="auto"/>
            </w:tcBorders>
            <w:hideMark/>
          </w:tcPr>
          <w:p w14:paraId="227F9055"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6F1C8175" w14:textId="77777777" w:rsidR="009428D8" w:rsidRPr="007275DF" w:rsidRDefault="009428D8" w:rsidP="009428D8">
      <w:pPr>
        <w:rPr>
          <w:rFonts w:cs="v4.2.0"/>
        </w:rPr>
      </w:pPr>
    </w:p>
    <w:p w14:paraId="339F6508" w14:textId="77777777" w:rsidR="009428D8" w:rsidRPr="007275DF" w:rsidRDefault="009428D8" w:rsidP="009428D8">
      <w:pPr>
        <w:pStyle w:val="TH"/>
      </w:pPr>
      <w:r w:rsidRPr="007275DF">
        <w:lastRenderedPageBreak/>
        <w:t>Table A.11.5.2.9.1-2: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251"/>
        <w:gridCol w:w="1251"/>
        <w:gridCol w:w="1253"/>
        <w:gridCol w:w="3072"/>
      </w:tblGrid>
      <w:tr w:rsidR="009428D8" w:rsidRPr="007275DF" w14:paraId="0921CB59" w14:textId="77777777" w:rsidTr="006D0B54">
        <w:trPr>
          <w:cantSplit/>
          <w:trHeight w:val="80"/>
        </w:trPr>
        <w:tc>
          <w:tcPr>
            <w:tcW w:w="2118" w:type="dxa"/>
            <w:vMerge w:val="restart"/>
          </w:tcPr>
          <w:p w14:paraId="04F3C3BE" w14:textId="77777777" w:rsidR="009428D8" w:rsidRPr="007275DF" w:rsidRDefault="009428D8" w:rsidP="006D0B54">
            <w:pPr>
              <w:pStyle w:val="TAH"/>
            </w:pPr>
            <w:r w:rsidRPr="007275DF">
              <w:t>Parameter</w:t>
            </w:r>
          </w:p>
        </w:tc>
        <w:tc>
          <w:tcPr>
            <w:tcW w:w="596" w:type="dxa"/>
            <w:vMerge w:val="restart"/>
          </w:tcPr>
          <w:p w14:paraId="16A90FB7" w14:textId="77777777" w:rsidR="009428D8" w:rsidRPr="007275DF" w:rsidRDefault="009428D8" w:rsidP="006D0B54">
            <w:pPr>
              <w:pStyle w:val="TAH"/>
            </w:pPr>
            <w:r w:rsidRPr="007275DF">
              <w:t>Unit</w:t>
            </w:r>
          </w:p>
        </w:tc>
        <w:tc>
          <w:tcPr>
            <w:tcW w:w="1251" w:type="dxa"/>
            <w:vMerge w:val="restart"/>
          </w:tcPr>
          <w:p w14:paraId="6ECCA217" w14:textId="77777777" w:rsidR="009428D8" w:rsidRPr="007275DF" w:rsidRDefault="009428D8" w:rsidP="006D0B54">
            <w:pPr>
              <w:pStyle w:val="TAH"/>
            </w:pPr>
            <w:r w:rsidRPr="007275DF">
              <w:t>Test configuration</w:t>
            </w:r>
          </w:p>
        </w:tc>
        <w:tc>
          <w:tcPr>
            <w:tcW w:w="2504" w:type="dxa"/>
            <w:gridSpan w:val="2"/>
          </w:tcPr>
          <w:p w14:paraId="3B73388D" w14:textId="77777777" w:rsidR="009428D8" w:rsidRPr="007275DF" w:rsidRDefault="009428D8" w:rsidP="006D0B54">
            <w:pPr>
              <w:pStyle w:val="TAH"/>
            </w:pPr>
            <w:r w:rsidRPr="007275DF">
              <w:t>Value</w:t>
            </w:r>
          </w:p>
        </w:tc>
        <w:tc>
          <w:tcPr>
            <w:tcW w:w="3072" w:type="dxa"/>
            <w:vMerge w:val="restart"/>
          </w:tcPr>
          <w:p w14:paraId="4E4D5E27" w14:textId="77777777" w:rsidR="009428D8" w:rsidRPr="007275DF" w:rsidRDefault="009428D8" w:rsidP="006D0B54">
            <w:pPr>
              <w:pStyle w:val="TAH"/>
            </w:pPr>
            <w:r w:rsidRPr="007275DF">
              <w:t>Comment</w:t>
            </w:r>
          </w:p>
        </w:tc>
      </w:tr>
      <w:tr w:rsidR="009428D8" w:rsidRPr="007275DF" w14:paraId="51065B91" w14:textId="77777777" w:rsidTr="006D0B54">
        <w:trPr>
          <w:cantSplit/>
          <w:trHeight w:val="79"/>
        </w:trPr>
        <w:tc>
          <w:tcPr>
            <w:tcW w:w="2118" w:type="dxa"/>
            <w:vMerge/>
          </w:tcPr>
          <w:p w14:paraId="7082CC40" w14:textId="77777777" w:rsidR="009428D8" w:rsidRPr="007275DF" w:rsidRDefault="009428D8" w:rsidP="006D0B54">
            <w:pPr>
              <w:pStyle w:val="TAH"/>
            </w:pPr>
          </w:p>
        </w:tc>
        <w:tc>
          <w:tcPr>
            <w:tcW w:w="596" w:type="dxa"/>
            <w:vMerge/>
          </w:tcPr>
          <w:p w14:paraId="64E2B8EC" w14:textId="77777777" w:rsidR="009428D8" w:rsidRPr="007275DF" w:rsidRDefault="009428D8" w:rsidP="006D0B54">
            <w:pPr>
              <w:pStyle w:val="TAH"/>
            </w:pPr>
          </w:p>
        </w:tc>
        <w:tc>
          <w:tcPr>
            <w:tcW w:w="1251" w:type="dxa"/>
            <w:vMerge/>
          </w:tcPr>
          <w:p w14:paraId="68DD115F" w14:textId="77777777" w:rsidR="009428D8" w:rsidRPr="007275DF" w:rsidRDefault="009428D8" w:rsidP="006D0B54">
            <w:pPr>
              <w:pStyle w:val="TAH"/>
            </w:pPr>
          </w:p>
        </w:tc>
        <w:tc>
          <w:tcPr>
            <w:tcW w:w="1251" w:type="dxa"/>
          </w:tcPr>
          <w:p w14:paraId="03F048F9" w14:textId="77777777" w:rsidR="009428D8" w:rsidRPr="007275DF" w:rsidRDefault="009428D8" w:rsidP="006D0B54">
            <w:pPr>
              <w:pStyle w:val="TAH"/>
            </w:pPr>
            <w:r w:rsidRPr="007275DF">
              <w:t>Test 1</w:t>
            </w:r>
          </w:p>
        </w:tc>
        <w:tc>
          <w:tcPr>
            <w:tcW w:w="1253" w:type="dxa"/>
          </w:tcPr>
          <w:p w14:paraId="342C3BAB" w14:textId="77777777" w:rsidR="009428D8" w:rsidRPr="007275DF" w:rsidRDefault="009428D8" w:rsidP="006D0B54">
            <w:pPr>
              <w:pStyle w:val="TAH"/>
            </w:pPr>
            <w:r w:rsidRPr="007275DF">
              <w:t>Test 2</w:t>
            </w:r>
          </w:p>
        </w:tc>
        <w:tc>
          <w:tcPr>
            <w:tcW w:w="3072" w:type="dxa"/>
            <w:vMerge/>
          </w:tcPr>
          <w:p w14:paraId="1FF9E657" w14:textId="77777777" w:rsidR="009428D8" w:rsidRPr="007275DF" w:rsidRDefault="009428D8" w:rsidP="006D0B54">
            <w:pPr>
              <w:pStyle w:val="TAH"/>
            </w:pPr>
          </w:p>
        </w:tc>
      </w:tr>
      <w:tr w:rsidR="009428D8" w:rsidRPr="007275DF" w14:paraId="60394395" w14:textId="77777777" w:rsidTr="006D0B54">
        <w:trPr>
          <w:cantSplit/>
          <w:trHeight w:val="614"/>
        </w:trPr>
        <w:tc>
          <w:tcPr>
            <w:tcW w:w="2118" w:type="dxa"/>
          </w:tcPr>
          <w:p w14:paraId="7BF399D9" w14:textId="77777777" w:rsidR="009428D8" w:rsidRPr="007275DF" w:rsidRDefault="009428D8" w:rsidP="006D0B54">
            <w:pPr>
              <w:pStyle w:val="TAL"/>
              <w:rPr>
                <w:lang w:val="it-IT"/>
              </w:rPr>
            </w:pPr>
            <w:r w:rsidRPr="007275DF">
              <w:rPr>
                <w:lang w:val="it-IT"/>
              </w:rPr>
              <w:t>NR RF Channel Number</w:t>
            </w:r>
          </w:p>
        </w:tc>
        <w:tc>
          <w:tcPr>
            <w:tcW w:w="596" w:type="dxa"/>
          </w:tcPr>
          <w:p w14:paraId="4B62014F" w14:textId="77777777" w:rsidR="009428D8" w:rsidRPr="007275DF" w:rsidRDefault="009428D8" w:rsidP="006D0B54">
            <w:pPr>
              <w:pStyle w:val="TAC"/>
              <w:rPr>
                <w:lang w:val="it-IT"/>
              </w:rPr>
            </w:pPr>
          </w:p>
        </w:tc>
        <w:tc>
          <w:tcPr>
            <w:tcW w:w="1251" w:type="dxa"/>
          </w:tcPr>
          <w:p w14:paraId="09D907B3" w14:textId="77777777" w:rsidR="009428D8" w:rsidRPr="007275DF" w:rsidRDefault="009428D8" w:rsidP="006D0B54">
            <w:pPr>
              <w:pStyle w:val="TAC"/>
            </w:pPr>
            <w:r w:rsidRPr="007275DF">
              <w:t>Config 1,2,3</w:t>
            </w:r>
          </w:p>
        </w:tc>
        <w:tc>
          <w:tcPr>
            <w:tcW w:w="2504" w:type="dxa"/>
            <w:gridSpan w:val="2"/>
          </w:tcPr>
          <w:p w14:paraId="660902E4" w14:textId="77777777" w:rsidR="009428D8" w:rsidRPr="007275DF" w:rsidRDefault="009428D8" w:rsidP="006D0B54">
            <w:pPr>
              <w:pStyle w:val="TAC"/>
              <w:rPr>
                <w:bCs/>
              </w:rPr>
            </w:pPr>
            <w:r w:rsidRPr="007275DF">
              <w:rPr>
                <w:bCs/>
              </w:rPr>
              <w:t>1, 2</w:t>
            </w:r>
          </w:p>
        </w:tc>
        <w:tc>
          <w:tcPr>
            <w:tcW w:w="3072" w:type="dxa"/>
          </w:tcPr>
          <w:p w14:paraId="02C0CCC2" w14:textId="77777777" w:rsidR="009428D8" w:rsidRPr="007275DF" w:rsidRDefault="009428D8" w:rsidP="006D0B54">
            <w:pPr>
              <w:pStyle w:val="TAL"/>
              <w:rPr>
                <w:bCs/>
              </w:rPr>
            </w:pPr>
            <w:r w:rsidRPr="007275DF">
              <w:rPr>
                <w:bCs/>
              </w:rPr>
              <w:t>Two FR1 NR carrier frequencies are used. NR channel 1 is with CCA.</w:t>
            </w:r>
          </w:p>
          <w:p w14:paraId="397BDF7B" w14:textId="77777777" w:rsidR="009428D8" w:rsidRPr="007275DF" w:rsidRDefault="009428D8" w:rsidP="006D0B54">
            <w:pPr>
              <w:pStyle w:val="TAL"/>
              <w:rPr>
                <w:bCs/>
              </w:rPr>
            </w:pPr>
          </w:p>
        </w:tc>
      </w:tr>
      <w:tr w:rsidR="009428D8" w:rsidRPr="007275DF" w14:paraId="0128C074" w14:textId="77777777" w:rsidTr="006D0B54">
        <w:trPr>
          <w:cantSplit/>
          <w:trHeight w:val="823"/>
        </w:trPr>
        <w:tc>
          <w:tcPr>
            <w:tcW w:w="2118" w:type="dxa"/>
          </w:tcPr>
          <w:p w14:paraId="0FE28A11" w14:textId="77777777" w:rsidR="009428D8" w:rsidRPr="007275DF" w:rsidRDefault="009428D8" w:rsidP="006D0B54">
            <w:pPr>
              <w:pStyle w:val="TAL"/>
              <w:rPr>
                <w:rFonts w:cs="Arial"/>
              </w:rPr>
            </w:pPr>
            <w:r w:rsidRPr="007275DF">
              <w:rPr>
                <w:rFonts w:cs="Arial"/>
              </w:rPr>
              <w:t>Active cell</w:t>
            </w:r>
          </w:p>
        </w:tc>
        <w:tc>
          <w:tcPr>
            <w:tcW w:w="596" w:type="dxa"/>
          </w:tcPr>
          <w:p w14:paraId="00D766FA" w14:textId="77777777" w:rsidR="009428D8" w:rsidRPr="007275DF" w:rsidRDefault="009428D8" w:rsidP="006D0B54">
            <w:pPr>
              <w:pStyle w:val="TAC"/>
            </w:pPr>
          </w:p>
        </w:tc>
        <w:tc>
          <w:tcPr>
            <w:tcW w:w="1251" w:type="dxa"/>
          </w:tcPr>
          <w:p w14:paraId="62962C28" w14:textId="77777777" w:rsidR="009428D8" w:rsidRPr="007275DF" w:rsidRDefault="009428D8" w:rsidP="006D0B54">
            <w:pPr>
              <w:pStyle w:val="TAC"/>
            </w:pPr>
            <w:r w:rsidRPr="007275DF">
              <w:t>Config 1,2,3</w:t>
            </w:r>
          </w:p>
        </w:tc>
        <w:tc>
          <w:tcPr>
            <w:tcW w:w="2504" w:type="dxa"/>
            <w:gridSpan w:val="2"/>
          </w:tcPr>
          <w:p w14:paraId="3628E23C" w14:textId="77777777" w:rsidR="009428D8" w:rsidRPr="007275DF" w:rsidRDefault="009428D8" w:rsidP="006D0B54">
            <w:pPr>
              <w:pStyle w:val="TAC"/>
            </w:pPr>
            <w:r w:rsidRPr="007275DF">
              <w:t>NR cell 1 (PCell)</w:t>
            </w:r>
          </w:p>
        </w:tc>
        <w:tc>
          <w:tcPr>
            <w:tcW w:w="3072" w:type="dxa"/>
          </w:tcPr>
          <w:p w14:paraId="597BE5B9"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78B36D0F" w14:textId="77777777" w:rsidTr="006D0B54">
        <w:trPr>
          <w:cantSplit/>
          <w:trHeight w:val="406"/>
        </w:trPr>
        <w:tc>
          <w:tcPr>
            <w:tcW w:w="2118" w:type="dxa"/>
          </w:tcPr>
          <w:p w14:paraId="136BD83E" w14:textId="77777777" w:rsidR="009428D8" w:rsidRPr="007275DF" w:rsidRDefault="009428D8" w:rsidP="006D0B54">
            <w:pPr>
              <w:pStyle w:val="TAL"/>
              <w:rPr>
                <w:rFonts w:cs="Arial"/>
              </w:rPr>
            </w:pPr>
            <w:r w:rsidRPr="007275DF">
              <w:rPr>
                <w:rFonts w:cs="Arial"/>
              </w:rPr>
              <w:t>Neighbour cell</w:t>
            </w:r>
          </w:p>
        </w:tc>
        <w:tc>
          <w:tcPr>
            <w:tcW w:w="596" w:type="dxa"/>
          </w:tcPr>
          <w:p w14:paraId="2B537B8C" w14:textId="77777777" w:rsidR="009428D8" w:rsidRPr="007275DF" w:rsidRDefault="009428D8" w:rsidP="006D0B54">
            <w:pPr>
              <w:pStyle w:val="TAC"/>
            </w:pPr>
          </w:p>
        </w:tc>
        <w:tc>
          <w:tcPr>
            <w:tcW w:w="1251" w:type="dxa"/>
          </w:tcPr>
          <w:p w14:paraId="3CB7719B" w14:textId="77777777" w:rsidR="009428D8" w:rsidRPr="007275DF" w:rsidRDefault="009428D8" w:rsidP="006D0B54">
            <w:pPr>
              <w:pStyle w:val="TAC"/>
            </w:pPr>
            <w:r w:rsidRPr="007275DF">
              <w:t>Config 1,2,3</w:t>
            </w:r>
          </w:p>
        </w:tc>
        <w:tc>
          <w:tcPr>
            <w:tcW w:w="2504" w:type="dxa"/>
            <w:gridSpan w:val="2"/>
          </w:tcPr>
          <w:p w14:paraId="648E0AEE" w14:textId="77777777" w:rsidR="009428D8" w:rsidRPr="007275DF" w:rsidRDefault="009428D8" w:rsidP="006D0B54">
            <w:pPr>
              <w:pStyle w:val="TAC"/>
            </w:pPr>
            <w:r w:rsidRPr="007275DF">
              <w:t>NR cell 2</w:t>
            </w:r>
          </w:p>
        </w:tc>
        <w:tc>
          <w:tcPr>
            <w:tcW w:w="3072" w:type="dxa"/>
          </w:tcPr>
          <w:p w14:paraId="384636DC"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A6758" w:rsidRPr="007275DF" w14:paraId="72CD0B77" w14:textId="77777777" w:rsidTr="006D0B54">
        <w:trPr>
          <w:cantSplit/>
          <w:trHeight w:val="406"/>
        </w:trPr>
        <w:tc>
          <w:tcPr>
            <w:tcW w:w="2118" w:type="dxa"/>
          </w:tcPr>
          <w:p w14:paraId="166BE22C" w14:textId="77777777" w:rsidR="003A6758" w:rsidRPr="007275DF" w:rsidRDefault="003A6758" w:rsidP="003A6758">
            <w:pPr>
              <w:pStyle w:val="TAL"/>
              <w:rPr>
                <w:rFonts w:cs="Arial"/>
              </w:rPr>
            </w:pPr>
            <w:r w:rsidRPr="007275DF">
              <w:rPr>
                <w:noProof/>
                <w:lang w:val="it-IT"/>
              </w:rPr>
              <w:t>DL CCA model</w:t>
            </w:r>
          </w:p>
        </w:tc>
        <w:tc>
          <w:tcPr>
            <w:tcW w:w="596" w:type="dxa"/>
          </w:tcPr>
          <w:p w14:paraId="43D06011" w14:textId="77777777" w:rsidR="003A6758" w:rsidRPr="007275DF" w:rsidRDefault="003A6758" w:rsidP="003A6758">
            <w:pPr>
              <w:pStyle w:val="TAC"/>
            </w:pPr>
          </w:p>
        </w:tc>
        <w:tc>
          <w:tcPr>
            <w:tcW w:w="1251" w:type="dxa"/>
          </w:tcPr>
          <w:p w14:paraId="2C023ADA" w14:textId="77777777" w:rsidR="003A6758" w:rsidRPr="007275DF" w:rsidRDefault="003A6758" w:rsidP="003A6758">
            <w:pPr>
              <w:pStyle w:val="TAC"/>
            </w:pPr>
            <w:r w:rsidRPr="007275DF">
              <w:t>Config 1,2,3</w:t>
            </w:r>
          </w:p>
        </w:tc>
        <w:tc>
          <w:tcPr>
            <w:tcW w:w="2504" w:type="dxa"/>
            <w:gridSpan w:val="2"/>
          </w:tcPr>
          <w:p w14:paraId="6C988C64" w14:textId="4CF45893" w:rsidR="003A6758" w:rsidRPr="007275DF" w:rsidRDefault="003A6758" w:rsidP="003A6758">
            <w:pPr>
              <w:pStyle w:val="TAC"/>
            </w:pPr>
            <w:r w:rsidRPr="00676E13">
              <w:rPr>
                <w:noProof/>
              </w:rPr>
              <w:t>As specified in clause A.3.26.2.1</w:t>
            </w:r>
          </w:p>
        </w:tc>
        <w:tc>
          <w:tcPr>
            <w:tcW w:w="3072" w:type="dxa"/>
          </w:tcPr>
          <w:p w14:paraId="334ED84F" w14:textId="77777777" w:rsidR="003A6758" w:rsidRPr="007275DF" w:rsidRDefault="003A6758" w:rsidP="003A6758">
            <w:pPr>
              <w:pStyle w:val="TAL"/>
              <w:rPr>
                <w:rFonts w:cs="Arial"/>
              </w:rPr>
            </w:pPr>
          </w:p>
        </w:tc>
      </w:tr>
      <w:tr w:rsidR="003A6758" w:rsidRPr="007275DF" w14:paraId="1C4C9089" w14:textId="77777777" w:rsidTr="006D0B54">
        <w:trPr>
          <w:cantSplit/>
          <w:trHeight w:val="406"/>
        </w:trPr>
        <w:tc>
          <w:tcPr>
            <w:tcW w:w="2118" w:type="dxa"/>
          </w:tcPr>
          <w:p w14:paraId="3F3DB9FC" w14:textId="77777777" w:rsidR="003A6758" w:rsidRPr="007275DF" w:rsidRDefault="003A6758" w:rsidP="003A6758">
            <w:pPr>
              <w:pStyle w:val="TAL"/>
              <w:rPr>
                <w:rFonts w:cs="Arial"/>
              </w:rPr>
            </w:pPr>
            <w:r w:rsidRPr="007275DF">
              <w:rPr>
                <w:noProof/>
                <w:lang w:val="it-IT"/>
              </w:rPr>
              <w:t>UL CCA model</w:t>
            </w:r>
          </w:p>
        </w:tc>
        <w:tc>
          <w:tcPr>
            <w:tcW w:w="596" w:type="dxa"/>
          </w:tcPr>
          <w:p w14:paraId="3E14C5CC" w14:textId="77777777" w:rsidR="003A6758" w:rsidRPr="007275DF" w:rsidRDefault="003A6758" w:rsidP="003A6758">
            <w:pPr>
              <w:pStyle w:val="TAC"/>
            </w:pPr>
          </w:p>
        </w:tc>
        <w:tc>
          <w:tcPr>
            <w:tcW w:w="1251" w:type="dxa"/>
          </w:tcPr>
          <w:p w14:paraId="3DF5075D" w14:textId="77777777" w:rsidR="003A6758" w:rsidRPr="007275DF" w:rsidRDefault="003A6758" w:rsidP="003A6758">
            <w:pPr>
              <w:pStyle w:val="TAC"/>
            </w:pPr>
            <w:r w:rsidRPr="007275DF">
              <w:t>Config 1,2,3</w:t>
            </w:r>
          </w:p>
        </w:tc>
        <w:tc>
          <w:tcPr>
            <w:tcW w:w="2504" w:type="dxa"/>
            <w:gridSpan w:val="2"/>
          </w:tcPr>
          <w:p w14:paraId="7C2855F8" w14:textId="54F6CCF4" w:rsidR="003A6758" w:rsidRPr="007275DF" w:rsidRDefault="003A6758" w:rsidP="003A6758">
            <w:pPr>
              <w:pStyle w:val="TAC"/>
            </w:pPr>
            <w:r w:rsidRPr="00676E13">
              <w:rPr>
                <w:noProof/>
              </w:rPr>
              <w:t>As specified in clause A.3.26.2.2</w:t>
            </w:r>
          </w:p>
        </w:tc>
        <w:tc>
          <w:tcPr>
            <w:tcW w:w="3072" w:type="dxa"/>
          </w:tcPr>
          <w:p w14:paraId="32770D78" w14:textId="77777777" w:rsidR="003A6758" w:rsidRPr="007275DF" w:rsidRDefault="003A6758" w:rsidP="003A6758">
            <w:pPr>
              <w:pStyle w:val="TAL"/>
              <w:rPr>
                <w:rFonts w:cs="Arial"/>
              </w:rPr>
            </w:pPr>
          </w:p>
        </w:tc>
      </w:tr>
      <w:tr w:rsidR="009428D8" w:rsidRPr="007275DF" w14:paraId="721E2292" w14:textId="77777777" w:rsidTr="006D0B54">
        <w:trPr>
          <w:cantSplit/>
          <w:trHeight w:val="416"/>
        </w:trPr>
        <w:tc>
          <w:tcPr>
            <w:tcW w:w="2118" w:type="dxa"/>
          </w:tcPr>
          <w:p w14:paraId="40518660"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129CE9F8" w14:textId="77777777" w:rsidR="009428D8" w:rsidRPr="007275DF" w:rsidRDefault="009428D8" w:rsidP="006D0B54">
            <w:pPr>
              <w:pStyle w:val="TAC"/>
            </w:pPr>
          </w:p>
        </w:tc>
        <w:tc>
          <w:tcPr>
            <w:tcW w:w="1251" w:type="dxa"/>
          </w:tcPr>
          <w:p w14:paraId="28C88173" w14:textId="77777777" w:rsidR="009428D8" w:rsidRPr="007275DF" w:rsidRDefault="009428D8" w:rsidP="006D0B54">
            <w:pPr>
              <w:pStyle w:val="TAC"/>
              <w:rPr>
                <w:lang w:eastAsia="zh-CN"/>
              </w:rPr>
            </w:pPr>
            <w:r w:rsidRPr="007275DF">
              <w:t>Config 1,2,3</w:t>
            </w:r>
          </w:p>
        </w:tc>
        <w:tc>
          <w:tcPr>
            <w:tcW w:w="1251" w:type="dxa"/>
          </w:tcPr>
          <w:p w14:paraId="2F1ACEA7" w14:textId="77777777" w:rsidR="009428D8" w:rsidRPr="007275DF" w:rsidRDefault="009428D8" w:rsidP="006D0B54">
            <w:pPr>
              <w:pStyle w:val="TAC"/>
              <w:rPr>
                <w:lang w:eastAsia="zh-CN"/>
              </w:rPr>
            </w:pPr>
            <w:r w:rsidRPr="007275DF">
              <w:rPr>
                <w:lang w:eastAsia="zh-CN"/>
              </w:rPr>
              <w:t>0</w:t>
            </w:r>
          </w:p>
        </w:tc>
        <w:tc>
          <w:tcPr>
            <w:tcW w:w="1253" w:type="dxa"/>
          </w:tcPr>
          <w:p w14:paraId="3276A726" w14:textId="77777777" w:rsidR="009428D8" w:rsidRPr="007275DF" w:rsidRDefault="009428D8" w:rsidP="006D0B54">
            <w:pPr>
              <w:pStyle w:val="TAC"/>
            </w:pPr>
            <w:r w:rsidRPr="007275DF">
              <w:rPr>
                <w:lang w:eastAsia="zh-CN"/>
              </w:rPr>
              <w:t>4</w:t>
            </w:r>
          </w:p>
        </w:tc>
        <w:tc>
          <w:tcPr>
            <w:tcW w:w="3072" w:type="dxa"/>
          </w:tcPr>
          <w:p w14:paraId="0CF7256A" w14:textId="77777777" w:rsidR="009428D8" w:rsidRPr="007275DF" w:rsidRDefault="009428D8" w:rsidP="006D0B54">
            <w:pPr>
              <w:pStyle w:val="TAL"/>
              <w:rPr>
                <w:rFonts w:cs="Arial"/>
              </w:rPr>
            </w:pPr>
            <w:r w:rsidRPr="007275DF">
              <w:rPr>
                <w:rFonts w:cs="Arial"/>
              </w:rPr>
              <w:t>As specified in clause 9.1.2-1.</w:t>
            </w:r>
          </w:p>
          <w:p w14:paraId="0063075D" w14:textId="77777777" w:rsidR="009428D8" w:rsidRPr="007275DF" w:rsidRDefault="009428D8" w:rsidP="006D0B54">
            <w:pPr>
              <w:pStyle w:val="TAL"/>
              <w:rPr>
                <w:rFonts w:cs="Arial"/>
              </w:rPr>
            </w:pPr>
          </w:p>
        </w:tc>
      </w:tr>
      <w:tr w:rsidR="009428D8" w:rsidRPr="007275DF" w14:paraId="72557402" w14:textId="77777777" w:rsidTr="006D0B54">
        <w:trPr>
          <w:cantSplit/>
          <w:trHeight w:val="416"/>
        </w:trPr>
        <w:tc>
          <w:tcPr>
            <w:tcW w:w="2118" w:type="dxa"/>
          </w:tcPr>
          <w:p w14:paraId="09212631"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57C2DDEC" w14:textId="77777777" w:rsidR="009428D8" w:rsidRPr="007275DF" w:rsidRDefault="009428D8" w:rsidP="006D0B54">
            <w:pPr>
              <w:pStyle w:val="TAC"/>
            </w:pPr>
          </w:p>
        </w:tc>
        <w:tc>
          <w:tcPr>
            <w:tcW w:w="1251" w:type="dxa"/>
          </w:tcPr>
          <w:p w14:paraId="69C88272" w14:textId="77777777" w:rsidR="009428D8" w:rsidRPr="007275DF" w:rsidRDefault="009428D8" w:rsidP="006D0B54">
            <w:pPr>
              <w:pStyle w:val="TAC"/>
              <w:rPr>
                <w:lang w:eastAsia="zh-CN"/>
              </w:rPr>
            </w:pPr>
            <w:r w:rsidRPr="007275DF">
              <w:t>Config 1,2,3</w:t>
            </w:r>
          </w:p>
        </w:tc>
        <w:tc>
          <w:tcPr>
            <w:tcW w:w="1251" w:type="dxa"/>
          </w:tcPr>
          <w:p w14:paraId="4C4135D7" w14:textId="77777777" w:rsidR="009428D8" w:rsidRPr="007275DF" w:rsidRDefault="009428D8" w:rsidP="006D0B54">
            <w:pPr>
              <w:pStyle w:val="TAC"/>
              <w:rPr>
                <w:lang w:eastAsia="zh-CN"/>
              </w:rPr>
            </w:pPr>
            <w:r w:rsidRPr="007275DF">
              <w:rPr>
                <w:rFonts w:cs="Arial"/>
                <w:lang w:eastAsia="zh-CN"/>
              </w:rPr>
              <w:t>9</w:t>
            </w:r>
          </w:p>
        </w:tc>
        <w:tc>
          <w:tcPr>
            <w:tcW w:w="1253" w:type="dxa"/>
          </w:tcPr>
          <w:p w14:paraId="7CBB5E8E" w14:textId="77777777" w:rsidR="009428D8" w:rsidRPr="007275DF" w:rsidRDefault="009428D8" w:rsidP="006D0B54">
            <w:pPr>
              <w:pStyle w:val="TAC"/>
              <w:rPr>
                <w:lang w:eastAsia="zh-CN"/>
              </w:rPr>
            </w:pPr>
            <w:r w:rsidRPr="007275DF">
              <w:rPr>
                <w:lang w:eastAsia="zh-CN"/>
              </w:rPr>
              <w:t>9</w:t>
            </w:r>
          </w:p>
        </w:tc>
        <w:tc>
          <w:tcPr>
            <w:tcW w:w="3072" w:type="dxa"/>
          </w:tcPr>
          <w:p w14:paraId="3B276B8B" w14:textId="77777777" w:rsidR="009428D8" w:rsidRPr="007275DF" w:rsidRDefault="009428D8" w:rsidP="006D0B54">
            <w:pPr>
              <w:pStyle w:val="TAL"/>
              <w:rPr>
                <w:rFonts w:cs="Arial"/>
              </w:rPr>
            </w:pPr>
          </w:p>
        </w:tc>
      </w:tr>
      <w:tr w:rsidR="009428D8" w:rsidRPr="007275DF" w14:paraId="4D4C0170" w14:textId="77777777" w:rsidTr="006D0B54">
        <w:trPr>
          <w:cantSplit/>
          <w:trHeight w:val="198"/>
        </w:trPr>
        <w:tc>
          <w:tcPr>
            <w:tcW w:w="2118" w:type="dxa"/>
          </w:tcPr>
          <w:p w14:paraId="535059A0" w14:textId="77777777" w:rsidR="009428D8" w:rsidRPr="007275DF" w:rsidRDefault="009428D8" w:rsidP="006D0B54">
            <w:pPr>
              <w:pStyle w:val="TAL"/>
              <w:rPr>
                <w:rFonts w:cs="Arial"/>
              </w:rPr>
            </w:pPr>
            <w:r w:rsidRPr="007275DF">
              <w:rPr>
                <w:rFonts w:cs="Arial"/>
              </w:rPr>
              <w:t>A3-Offset</w:t>
            </w:r>
          </w:p>
        </w:tc>
        <w:tc>
          <w:tcPr>
            <w:tcW w:w="596" w:type="dxa"/>
          </w:tcPr>
          <w:p w14:paraId="4C8B345A" w14:textId="77777777" w:rsidR="009428D8" w:rsidRPr="007275DF" w:rsidRDefault="009428D8" w:rsidP="006D0B54">
            <w:pPr>
              <w:pStyle w:val="TAC"/>
            </w:pPr>
            <w:r w:rsidRPr="007275DF">
              <w:t>dB</w:t>
            </w:r>
          </w:p>
        </w:tc>
        <w:tc>
          <w:tcPr>
            <w:tcW w:w="1251" w:type="dxa"/>
          </w:tcPr>
          <w:p w14:paraId="136449BF" w14:textId="77777777" w:rsidR="009428D8" w:rsidRPr="007275DF" w:rsidRDefault="009428D8" w:rsidP="006D0B54">
            <w:pPr>
              <w:pStyle w:val="TAC"/>
            </w:pPr>
            <w:r w:rsidRPr="007275DF">
              <w:t>Config 1,2,3</w:t>
            </w:r>
          </w:p>
        </w:tc>
        <w:tc>
          <w:tcPr>
            <w:tcW w:w="2504" w:type="dxa"/>
            <w:gridSpan w:val="2"/>
          </w:tcPr>
          <w:p w14:paraId="096DF131" w14:textId="77777777" w:rsidR="009428D8" w:rsidRPr="007275DF" w:rsidRDefault="009428D8" w:rsidP="006D0B54">
            <w:pPr>
              <w:pStyle w:val="TAC"/>
            </w:pPr>
            <w:r w:rsidRPr="007275DF">
              <w:t>-6</w:t>
            </w:r>
          </w:p>
        </w:tc>
        <w:tc>
          <w:tcPr>
            <w:tcW w:w="3072" w:type="dxa"/>
          </w:tcPr>
          <w:p w14:paraId="59CA9F3E" w14:textId="77777777" w:rsidR="009428D8" w:rsidRPr="007275DF" w:rsidRDefault="009428D8" w:rsidP="006D0B54">
            <w:pPr>
              <w:pStyle w:val="TAL"/>
              <w:rPr>
                <w:rFonts w:cs="Arial"/>
              </w:rPr>
            </w:pPr>
          </w:p>
        </w:tc>
      </w:tr>
      <w:tr w:rsidR="009428D8" w:rsidRPr="007275DF" w14:paraId="070AB649" w14:textId="77777777" w:rsidTr="006D0B54">
        <w:trPr>
          <w:cantSplit/>
          <w:trHeight w:val="208"/>
        </w:trPr>
        <w:tc>
          <w:tcPr>
            <w:tcW w:w="2118" w:type="dxa"/>
          </w:tcPr>
          <w:p w14:paraId="77DFFF73" w14:textId="77777777" w:rsidR="009428D8" w:rsidRPr="007275DF" w:rsidRDefault="009428D8" w:rsidP="006D0B54">
            <w:pPr>
              <w:pStyle w:val="TAL"/>
              <w:rPr>
                <w:rFonts w:cs="Arial"/>
              </w:rPr>
            </w:pPr>
            <w:r w:rsidRPr="007275DF">
              <w:rPr>
                <w:rFonts w:cs="Arial"/>
              </w:rPr>
              <w:t>Hysteresis</w:t>
            </w:r>
          </w:p>
        </w:tc>
        <w:tc>
          <w:tcPr>
            <w:tcW w:w="596" w:type="dxa"/>
          </w:tcPr>
          <w:p w14:paraId="6757CFD8" w14:textId="77777777" w:rsidR="009428D8" w:rsidRPr="007275DF" w:rsidRDefault="009428D8" w:rsidP="006D0B54">
            <w:pPr>
              <w:pStyle w:val="TAC"/>
            </w:pPr>
            <w:r w:rsidRPr="007275DF">
              <w:t>dB</w:t>
            </w:r>
          </w:p>
        </w:tc>
        <w:tc>
          <w:tcPr>
            <w:tcW w:w="1251" w:type="dxa"/>
          </w:tcPr>
          <w:p w14:paraId="2ECD6F0E" w14:textId="77777777" w:rsidR="009428D8" w:rsidRPr="007275DF" w:rsidRDefault="009428D8" w:rsidP="006D0B54">
            <w:pPr>
              <w:pStyle w:val="TAC"/>
            </w:pPr>
            <w:r w:rsidRPr="007275DF">
              <w:t>Config 1,2,3</w:t>
            </w:r>
          </w:p>
        </w:tc>
        <w:tc>
          <w:tcPr>
            <w:tcW w:w="2504" w:type="dxa"/>
            <w:gridSpan w:val="2"/>
          </w:tcPr>
          <w:p w14:paraId="1A2A40E8" w14:textId="77777777" w:rsidR="009428D8" w:rsidRPr="007275DF" w:rsidRDefault="009428D8" w:rsidP="006D0B54">
            <w:pPr>
              <w:pStyle w:val="TAC"/>
            </w:pPr>
            <w:r w:rsidRPr="007275DF">
              <w:t>0</w:t>
            </w:r>
          </w:p>
        </w:tc>
        <w:tc>
          <w:tcPr>
            <w:tcW w:w="3072" w:type="dxa"/>
          </w:tcPr>
          <w:p w14:paraId="6208CF6F" w14:textId="77777777" w:rsidR="009428D8" w:rsidRPr="007275DF" w:rsidRDefault="009428D8" w:rsidP="006D0B54">
            <w:pPr>
              <w:pStyle w:val="TAL"/>
              <w:rPr>
                <w:rFonts w:cs="Arial"/>
              </w:rPr>
            </w:pPr>
          </w:p>
        </w:tc>
      </w:tr>
      <w:tr w:rsidR="009428D8" w:rsidRPr="007275DF" w14:paraId="2FB59206" w14:textId="77777777" w:rsidTr="006D0B54">
        <w:trPr>
          <w:cantSplit/>
          <w:trHeight w:val="208"/>
        </w:trPr>
        <w:tc>
          <w:tcPr>
            <w:tcW w:w="2118" w:type="dxa"/>
          </w:tcPr>
          <w:p w14:paraId="40FFC3A5" w14:textId="77777777" w:rsidR="009428D8" w:rsidRPr="007275DF" w:rsidRDefault="009428D8" w:rsidP="006D0B54">
            <w:pPr>
              <w:pStyle w:val="TAL"/>
              <w:rPr>
                <w:rFonts w:cs="Arial"/>
              </w:rPr>
            </w:pPr>
            <w:r w:rsidRPr="007275DF">
              <w:rPr>
                <w:rFonts w:cs="Arial"/>
              </w:rPr>
              <w:t>CP length</w:t>
            </w:r>
          </w:p>
        </w:tc>
        <w:tc>
          <w:tcPr>
            <w:tcW w:w="596" w:type="dxa"/>
          </w:tcPr>
          <w:p w14:paraId="2F016277" w14:textId="77777777" w:rsidR="009428D8" w:rsidRPr="007275DF" w:rsidRDefault="009428D8" w:rsidP="006D0B54">
            <w:pPr>
              <w:pStyle w:val="TAC"/>
            </w:pPr>
          </w:p>
        </w:tc>
        <w:tc>
          <w:tcPr>
            <w:tcW w:w="1251" w:type="dxa"/>
          </w:tcPr>
          <w:p w14:paraId="632B3AAE" w14:textId="77777777" w:rsidR="009428D8" w:rsidRPr="007275DF" w:rsidRDefault="009428D8" w:rsidP="006D0B54">
            <w:pPr>
              <w:pStyle w:val="TAC"/>
            </w:pPr>
            <w:r w:rsidRPr="007275DF">
              <w:t>Config 1,2,3</w:t>
            </w:r>
          </w:p>
        </w:tc>
        <w:tc>
          <w:tcPr>
            <w:tcW w:w="2504" w:type="dxa"/>
            <w:gridSpan w:val="2"/>
          </w:tcPr>
          <w:p w14:paraId="0C77220C" w14:textId="77777777" w:rsidR="009428D8" w:rsidRPr="007275DF" w:rsidRDefault="009428D8" w:rsidP="006D0B54">
            <w:pPr>
              <w:pStyle w:val="TAC"/>
            </w:pPr>
            <w:r w:rsidRPr="007275DF">
              <w:t>Normal</w:t>
            </w:r>
          </w:p>
        </w:tc>
        <w:tc>
          <w:tcPr>
            <w:tcW w:w="3072" w:type="dxa"/>
          </w:tcPr>
          <w:p w14:paraId="5161CB00" w14:textId="77777777" w:rsidR="009428D8" w:rsidRPr="007275DF" w:rsidRDefault="009428D8" w:rsidP="006D0B54">
            <w:pPr>
              <w:pStyle w:val="TAL"/>
              <w:rPr>
                <w:rFonts w:cs="Arial"/>
              </w:rPr>
            </w:pPr>
          </w:p>
        </w:tc>
      </w:tr>
      <w:tr w:rsidR="009428D8" w:rsidRPr="007275DF" w14:paraId="5C105742" w14:textId="77777777" w:rsidTr="006D0B54">
        <w:trPr>
          <w:cantSplit/>
          <w:trHeight w:val="198"/>
        </w:trPr>
        <w:tc>
          <w:tcPr>
            <w:tcW w:w="2118" w:type="dxa"/>
          </w:tcPr>
          <w:p w14:paraId="63AFAD8B" w14:textId="77777777" w:rsidR="009428D8" w:rsidRPr="007275DF" w:rsidRDefault="009428D8" w:rsidP="006D0B54">
            <w:pPr>
              <w:pStyle w:val="TAL"/>
              <w:rPr>
                <w:rFonts w:cs="Arial"/>
              </w:rPr>
            </w:pPr>
            <w:r w:rsidRPr="007275DF">
              <w:rPr>
                <w:rFonts w:cs="Arial"/>
              </w:rPr>
              <w:t>TimeToTrigger</w:t>
            </w:r>
          </w:p>
        </w:tc>
        <w:tc>
          <w:tcPr>
            <w:tcW w:w="596" w:type="dxa"/>
          </w:tcPr>
          <w:p w14:paraId="65A1A4A1" w14:textId="77777777" w:rsidR="009428D8" w:rsidRPr="007275DF" w:rsidRDefault="009428D8" w:rsidP="006D0B54">
            <w:pPr>
              <w:pStyle w:val="TAC"/>
            </w:pPr>
            <w:r w:rsidRPr="007275DF">
              <w:t>s</w:t>
            </w:r>
          </w:p>
        </w:tc>
        <w:tc>
          <w:tcPr>
            <w:tcW w:w="1251" w:type="dxa"/>
          </w:tcPr>
          <w:p w14:paraId="0535AD5A" w14:textId="77777777" w:rsidR="009428D8" w:rsidRPr="007275DF" w:rsidRDefault="009428D8" w:rsidP="006D0B54">
            <w:pPr>
              <w:pStyle w:val="TAC"/>
            </w:pPr>
            <w:r w:rsidRPr="007275DF">
              <w:t>Config 1,2,3</w:t>
            </w:r>
          </w:p>
        </w:tc>
        <w:tc>
          <w:tcPr>
            <w:tcW w:w="2504" w:type="dxa"/>
            <w:gridSpan w:val="2"/>
          </w:tcPr>
          <w:p w14:paraId="774808A5" w14:textId="77777777" w:rsidR="009428D8" w:rsidRPr="007275DF" w:rsidRDefault="009428D8" w:rsidP="006D0B54">
            <w:pPr>
              <w:pStyle w:val="TAC"/>
            </w:pPr>
            <w:r w:rsidRPr="007275DF">
              <w:t>0</w:t>
            </w:r>
          </w:p>
        </w:tc>
        <w:tc>
          <w:tcPr>
            <w:tcW w:w="3072" w:type="dxa"/>
          </w:tcPr>
          <w:p w14:paraId="21808F90" w14:textId="77777777" w:rsidR="009428D8" w:rsidRPr="007275DF" w:rsidRDefault="009428D8" w:rsidP="006D0B54">
            <w:pPr>
              <w:pStyle w:val="TAL"/>
              <w:rPr>
                <w:rFonts w:cs="Arial"/>
              </w:rPr>
            </w:pPr>
          </w:p>
        </w:tc>
      </w:tr>
      <w:tr w:rsidR="009428D8" w:rsidRPr="007275DF" w14:paraId="123870DF" w14:textId="77777777" w:rsidTr="006D0B54">
        <w:trPr>
          <w:cantSplit/>
          <w:trHeight w:val="208"/>
        </w:trPr>
        <w:tc>
          <w:tcPr>
            <w:tcW w:w="2118" w:type="dxa"/>
          </w:tcPr>
          <w:p w14:paraId="79F077E8" w14:textId="77777777" w:rsidR="009428D8" w:rsidRPr="007275DF" w:rsidRDefault="009428D8" w:rsidP="006D0B54">
            <w:pPr>
              <w:pStyle w:val="TAL"/>
              <w:rPr>
                <w:rFonts w:cs="Arial"/>
              </w:rPr>
            </w:pPr>
            <w:r w:rsidRPr="007275DF">
              <w:rPr>
                <w:rFonts w:cs="Arial"/>
              </w:rPr>
              <w:t>Filter coefficient</w:t>
            </w:r>
          </w:p>
        </w:tc>
        <w:tc>
          <w:tcPr>
            <w:tcW w:w="596" w:type="dxa"/>
          </w:tcPr>
          <w:p w14:paraId="193505EE" w14:textId="77777777" w:rsidR="009428D8" w:rsidRPr="007275DF" w:rsidRDefault="009428D8" w:rsidP="006D0B54">
            <w:pPr>
              <w:pStyle w:val="TAC"/>
            </w:pPr>
          </w:p>
        </w:tc>
        <w:tc>
          <w:tcPr>
            <w:tcW w:w="1251" w:type="dxa"/>
          </w:tcPr>
          <w:p w14:paraId="22313EAC" w14:textId="77777777" w:rsidR="009428D8" w:rsidRPr="007275DF" w:rsidRDefault="009428D8" w:rsidP="006D0B54">
            <w:pPr>
              <w:pStyle w:val="TAC"/>
            </w:pPr>
            <w:r w:rsidRPr="007275DF">
              <w:t>Config 1,2,3</w:t>
            </w:r>
          </w:p>
        </w:tc>
        <w:tc>
          <w:tcPr>
            <w:tcW w:w="2504" w:type="dxa"/>
            <w:gridSpan w:val="2"/>
          </w:tcPr>
          <w:p w14:paraId="563E23B3" w14:textId="77777777" w:rsidR="009428D8" w:rsidRPr="007275DF" w:rsidRDefault="009428D8" w:rsidP="006D0B54">
            <w:pPr>
              <w:pStyle w:val="TAC"/>
            </w:pPr>
            <w:r w:rsidRPr="007275DF">
              <w:t>0</w:t>
            </w:r>
          </w:p>
        </w:tc>
        <w:tc>
          <w:tcPr>
            <w:tcW w:w="3072" w:type="dxa"/>
          </w:tcPr>
          <w:p w14:paraId="28EC745A" w14:textId="77777777" w:rsidR="009428D8" w:rsidRPr="007275DF" w:rsidRDefault="009428D8" w:rsidP="006D0B54">
            <w:pPr>
              <w:pStyle w:val="TAL"/>
              <w:rPr>
                <w:rFonts w:cs="Arial"/>
              </w:rPr>
            </w:pPr>
            <w:r w:rsidRPr="007275DF">
              <w:rPr>
                <w:rFonts w:cs="Arial"/>
              </w:rPr>
              <w:t>L3 filtering is not used</w:t>
            </w:r>
          </w:p>
        </w:tc>
      </w:tr>
      <w:tr w:rsidR="009428D8" w:rsidRPr="007275DF" w14:paraId="269E7BB4" w14:textId="77777777" w:rsidTr="006D0B54">
        <w:trPr>
          <w:cantSplit/>
          <w:trHeight w:val="208"/>
        </w:trPr>
        <w:tc>
          <w:tcPr>
            <w:tcW w:w="2118" w:type="dxa"/>
          </w:tcPr>
          <w:p w14:paraId="1A4EDC21" w14:textId="77777777" w:rsidR="009428D8" w:rsidRPr="007275DF" w:rsidRDefault="009428D8" w:rsidP="006D0B54">
            <w:pPr>
              <w:pStyle w:val="TAL"/>
              <w:rPr>
                <w:rFonts w:cs="Arial"/>
              </w:rPr>
            </w:pPr>
            <w:r w:rsidRPr="007275DF">
              <w:rPr>
                <w:rFonts w:cs="Arial"/>
              </w:rPr>
              <w:t>DRX</w:t>
            </w:r>
          </w:p>
        </w:tc>
        <w:tc>
          <w:tcPr>
            <w:tcW w:w="596" w:type="dxa"/>
          </w:tcPr>
          <w:p w14:paraId="5E5F8B8B" w14:textId="77777777" w:rsidR="009428D8" w:rsidRPr="007275DF" w:rsidRDefault="009428D8" w:rsidP="006D0B54">
            <w:pPr>
              <w:pStyle w:val="TAC"/>
            </w:pPr>
          </w:p>
        </w:tc>
        <w:tc>
          <w:tcPr>
            <w:tcW w:w="1251" w:type="dxa"/>
          </w:tcPr>
          <w:p w14:paraId="12793E1F" w14:textId="77777777" w:rsidR="009428D8" w:rsidRPr="007275DF" w:rsidRDefault="009428D8" w:rsidP="006D0B54">
            <w:pPr>
              <w:pStyle w:val="TAC"/>
            </w:pPr>
            <w:r w:rsidRPr="007275DF">
              <w:t>Config 1,2,3</w:t>
            </w:r>
          </w:p>
        </w:tc>
        <w:tc>
          <w:tcPr>
            <w:tcW w:w="2504" w:type="dxa"/>
            <w:gridSpan w:val="2"/>
          </w:tcPr>
          <w:p w14:paraId="5050F0F2" w14:textId="77777777" w:rsidR="009428D8" w:rsidRPr="007275DF" w:rsidRDefault="009428D8" w:rsidP="006D0B54">
            <w:pPr>
              <w:pStyle w:val="TAC"/>
            </w:pPr>
            <w:r w:rsidRPr="007275DF">
              <w:t>OFF</w:t>
            </w:r>
          </w:p>
        </w:tc>
        <w:tc>
          <w:tcPr>
            <w:tcW w:w="3072" w:type="dxa"/>
          </w:tcPr>
          <w:p w14:paraId="4C384AE8" w14:textId="77777777" w:rsidR="009428D8" w:rsidRPr="007275DF" w:rsidRDefault="009428D8" w:rsidP="006D0B54">
            <w:pPr>
              <w:pStyle w:val="TAL"/>
              <w:rPr>
                <w:rFonts w:cs="Arial"/>
              </w:rPr>
            </w:pPr>
            <w:r w:rsidRPr="007275DF">
              <w:rPr>
                <w:rFonts w:cs="Arial"/>
              </w:rPr>
              <w:t>DRX is not used</w:t>
            </w:r>
          </w:p>
        </w:tc>
      </w:tr>
      <w:tr w:rsidR="009428D8" w:rsidRPr="007275DF" w14:paraId="2BA9B6B1" w14:textId="77777777" w:rsidTr="006D0B54">
        <w:trPr>
          <w:cantSplit/>
          <w:trHeight w:val="614"/>
        </w:trPr>
        <w:tc>
          <w:tcPr>
            <w:tcW w:w="2118" w:type="dxa"/>
            <w:vMerge w:val="restart"/>
          </w:tcPr>
          <w:p w14:paraId="28FC5E91"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74C4A0A9" w14:textId="77777777" w:rsidR="009428D8" w:rsidRPr="007275DF" w:rsidRDefault="009428D8" w:rsidP="006D0B54">
            <w:pPr>
              <w:pStyle w:val="TAC"/>
            </w:pPr>
          </w:p>
        </w:tc>
        <w:tc>
          <w:tcPr>
            <w:tcW w:w="1251" w:type="dxa"/>
          </w:tcPr>
          <w:p w14:paraId="3654783E" w14:textId="77777777" w:rsidR="009428D8" w:rsidRPr="007275DF" w:rsidRDefault="009428D8" w:rsidP="006D0B54">
            <w:pPr>
              <w:pStyle w:val="TAC"/>
            </w:pPr>
            <w:r w:rsidRPr="007275DF">
              <w:t>Config 1,2,3</w:t>
            </w:r>
          </w:p>
        </w:tc>
        <w:tc>
          <w:tcPr>
            <w:tcW w:w="2504" w:type="dxa"/>
            <w:gridSpan w:val="2"/>
          </w:tcPr>
          <w:p w14:paraId="6195BE4F" w14:textId="77777777" w:rsidR="009428D8" w:rsidRPr="007275DF" w:rsidRDefault="009428D8" w:rsidP="006D0B54">
            <w:pPr>
              <w:pStyle w:val="TAC"/>
            </w:pPr>
            <w:r w:rsidRPr="007275DF">
              <w:t>3ms</w:t>
            </w:r>
          </w:p>
        </w:tc>
        <w:tc>
          <w:tcPr>
            <w:tcW w:w="3072" w:type="dxa"/>
          </w:tcPr>
          <w:p w14:paraId="48B2CA18" w14:textId="77777777" w:rsidR="009428D8" w:rsidRPr="007275DF" w:rsidRDefault="009428D8" w:rsidP="006D0B54">
            <w:pPr>
              <w:pStyle w:val="TAL"/>
            </w:pPr>
            <w:r w:rsidRPr="007275DF">
              <w:t>Asynchronous cells.</w:t>
            </w:r>
          </w:p>
          <w:p w14:paraId="0DFFDC0E"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5248DE24" w14:textId="77777777" w:rsidTr="006D0B54">
        <w:trPr>
          <w:cantSplit/>
          <w:trHeight w:val="614"/>
        </w:trPr>
        <w:tc>
          <w:tcPr>
            <w:tcW w:w="2118" w:type="dxa"/>
            <w:vMerge/>
          </w:tcPr>
          <w:p w14:paraId="28D26138" w14:textId="77777777" w:rsidR="009428D8" w:rsidRPr="007275DF" w:rsidRDefault="009428D8" w:rsidP="006D0B54">
            <w:pPr>
              <w:pStyle w:val="TAL"/>
              <w:rPr>
                <w:rFonts w:cs="Arial"/>
              </w:rPr>
            </w:pPr>
          </w:p>
        </w:tc>
        <w:tc>
          <w:tcPr>
            <w:tcW w:w="596" w:type="dxa"/>
          </w:tcPr>
          <w:p w14:paraId="29E86EAC" w14:textId="77777777" w:rsidR="009428D8" w:rsidRPr="007275DF" w:rsidRDefault="009428D8" w:rsidP="006D0B54">
            <w:pPr>
              <w:pStyle w:val="TAC"/>
            </w:pPr>
          </w:p>
        </w:tc>
        <w:tc>
          <w:tcPr>
            <w:tcW w:w="1251" w:type="dxa"/>
          </w:tcPr>
          <w:p w14:paraId="54EA8158" w14:textId="77777777" w:rsidR="009428D8" w:rsidRPr="007275DF" w:rsidRDefault="009428D8" w:rsidP="006D0B54">
            <w:pPr>
              <w:pStyle w:val="TAC"/>
            </w:pPr>
            <w:r w:rsidRPr="007275DF">
              <w:t>Config 1,2,3</w:t>
            </w:r>
          </w:p>
        </w:tc>
        <w:tc>
          <w:tcPr>
            <w:tcW w:w="2504" w:type="dxa"/>
            <w:gridSpan w:val="2"/>
          </w:tcPr>
          <w:p w14:paraId="4370E409" w14:textId="77777777" w:rsidR="009428D8" w:rsidRPr="007275DF" w:rsidRDefault="009428D8" w:rsidP="006D0B54">
            <w:pPr>
              <w:pStyle w:val="TAC"/>
            </w:pPr>
            <w:r w:rsidRPr="007275DF">
              <w:t>3</w:t>
            </w:r>
            <w:r w:rsidRPr="007275DF">
              <w:sym w:font="Symbol" w:char="F06D"/>
            </w:r>
            <w:r w:rsidRPr="007275DF">
              <w:t>s</w:t>
            </w:r>
          </w:p>
        </w:tc>
        <w:tc>
          <w:tcPr>
            <w:tcW w:w="3072" w:type="dxa"/>
          </w:tcPr>
          <w:p w14:paraId="5CE909A8" w14:textId="77777777" w:rsidR="009428D8" w:rsidRPr="007275DF" w:rsidRDefault="009428D8" w:rsidP="006D0B54">
            <w:pPr>
              <w:pStyle w:val="TAL"/>
            </w:pPr>
            <w:r w:rsidRPr="007275DF">
              <w:t>Synchronous cells.</w:t>
            </w:r>
          </w:p>
          <w:p w14:paraId="73244A72" w14:textId="77777777" w:rsidR="009428D8" w:rsidRPr="007275DF" w:rsidRDefault="009428D8" w:rsidP="006D0B54">
            <w:pPr>
              <w:pStyle w:val="TAL"/>
              <w:rPr>
                <w:lang w:eastAsia="zh-CN"/>
              </w:rPr>
            </w:pPr>
          </w:p>
        </w:tc>
      </w:tr>
      <w:tr w:rsidR="009428D8" w:rsidRPr="007275DF" w14:paraId="5C10A524" w14:textId="77777777" w:rsidTr="006D0B54">
        <w:trPr>
          <w:cantSplit/>
          <w:trHeight w:val="208"/>
        </w:trPr>
        <w:tc>
          <w:tcPr>
            <w:tcW w:w="2118" w:type="dxa"/>
          </w:tcPr>
          <w:p w14:paraId="507EE61E" w14:textId="77777777" w:rsidR="009428D8" w:rsidRPr="007275DF" w:rsidRDefault="009428D8" w:rsidP="006D0B54">
            <w:pPr>
              <w:pStyle w:val="TAL"/>
              <w:rPr>
                <w:rFonts w:cs="Arial"/>
              </w:rPr>
            </w:pPr>
            <w:r w:rsidRPr="007275DF">
              <w:rPr>
                <w:rFonts w:cs="Arial"/>
              </w:rPr>
              <w:t>T1</w:t>
            </w:r>
          </w:p>
        </w:tc>
        <w:tc>
          <w:tcPr>
            <w:tcW w:w="596" w:type="dxa"/>
          </w:tcPr>
          <w:p w14:paraId="2F4EDAFA" w14:textId="77777777" w:rsidR="009428D8" w:rsidRPr="007275DF" w:rsidRDefault="009428D8" w:rsidP="006D0B54">
            <w:pPr>
              <w:pStyle w:val="TAC"/>
            </w:pPr>
            <w:r w:rsidRPr="007275DF">
              <w:t>s</w:t>
            </w:r>
          </w:p>
        </w:tc>
        <w:tc>
          <w:tcPr>
            <w:tcW w:w="1251" w:type="dxa"/>
          </w:tcPr>
          <w:p w14:paraId="7F3366A2" w14:textId="77777777" w:rsidR="009428D8" w:rsidRPr="007275DF" w:rsidRDefault="009428D8" w:rsidP="006D0B54">
            <w:pPr>
              <w:pStyle w:val="TAC"/>
            </w:pPr>
            <w:r w:rsidRPr="007275DF">
              <w:t>Config 1,2,3</w:t>
            </w:r>
          </w:p>
        </w:tc>
        <w:tc>
          <w:tcPr>
            <w:tcW w:w="2504" w:type="dxa"/>
            <w:gridSpan w:val="2"/>
          </w:tcPr>
          <w:p w14:paraId="71F54F6E" w14:textId="77777777" w:rsidR="009428D8" w:rsidRPr="007275DF" w:rsidRDefault="009428D8" w:rsidP="006D0B54">
            <w:pPr>
              <w:pStyle w:val="TAC"/>
            </w:pPr>
            <w:r w:rsidRPr="007275DF">
              <w:t>5</w:t>
            </w:r>
          </w:p>
        </w:tc>
        <w:tc>
          <w:tcPr>
            <w:tcW w:w="3072" w:type="dxa"/>
          </w:tcPr>
          <w:p w14:paraId="6AF53574" w14:textId="77777777" w:rsidR="009428D8" w:rsidRPr="007275DF" w:rsidRDefault="009428D8" w:rsidP="006D0B54">
            <w:pPr>
              <w:pStyle w:val="TAL"/>
              <w:rPr>
                <w:rFonts w:cs="Arial"/>
              </w:rPr>
            </w:pPr>
          </w:p>
        </w:tc>
      </w:tr>
      <w:tr w:rsidR="003A6758" w:rsidRPr="007275DF" w14:paraId="524591E1" w14:textId="77777777" w:rsidTr="006D0B54">
        <w:trPr>
          <w:cantSplit/>
          <w:trHeight w:val="208"/>
        </w:trPr>
        <w:tc>
          <w:tcPr>
            <w:tcW w:w="2118" w:type="dxa"/>
          </w:tcPr>
          <w:p w14:paraId="059C359E" w14:textId="77777777" w:rsidR="003A6758" w:rsidRPr="007275DF" w:rsidRDefault="003A6758" w:rsidP="003A6758">
            <w:pPr>
              <w:pStyle w:val="TAL"/>
              <w:rPr>
                <w:rFonts w:cs="Arial"/>
              </w:rPr>
            </w:pPr>
            <w:r w:rsidRPr="007275DF">
              <w:rPr>
                <w:rFonts w:cs="Arial"/>
              </w:rPr>
              <w:t>T2</w:t>
            </w:r>
          </w:p>
        </w:tc>
        <w:tc>
          <w:tcPr>
            <w:tcW w:w="596" w:type="dxa"/>
          </w:tcPr>
          <w:p w14:paraId="54C19237" w14:textId="77777777" w:rsidR="003A6758" w:rsidRPr="007275DF" w:rsidRDefault="003A6758" w:rsidP="003A6758">
            <w:pPr>
              <w:pStyle w:val="TAC"/>
            </w:pPr>
            <w:r w:rsidRPr="007275DF">
              <w:t>s</w:t>
            </w:r>
          </w:p>
        </w:tc>
        <w:tc>
          <w:tcPr>
            <w:tcW w:w="1251" w:type="dxa"/>
          </w:tcPr>
          <w:p w14:paraId="21131B14" w14:textId="77777777" w:rsidR="003A6758" w:rsidRPr="007275DF" w:rsidRDefault="003A6758" w:rsidP="003A6758">
            <w:pPr>
              <w:pStyle w:val="TAC"/>
            </w:pPr>
            <w:r w:rsidRPr="007275DF">
              <w:t>Config 1,2,3</w:t>
            </w:r>
          </w:p>
        </w:tc>
        <w:tc>
          <w:tcPr>
            <w:tcW w:w="1251" w:type="dxa"/>
          </w:tcPr>
          <w:p w14:paraId="75029299" w14:textId="1B218668" w:rsidR="003A6758" w:rsidRPr="007275DF" w:rsidRDefault="003A6758" w:rsidP="003A6758">
            <w:pPr>
              <w:pStyle w:val="TAC"/>
            </w:pPr>
            <w:r w:rsidRPr="00676E13">
              <w:t>2</w:t>
            </w:r>
          </w:p>
        </w:tc>
        <w:tc>
          <w:tcPr>
            <w:tcW w:w="1253" w:type="dxa"/>
          </w:tcPr>
          <w:p w14:paraId="7EBEEA98" w14:textId="702E0E7B" w:rsidR="003A6758" w:rsidRPr="007275DF" w:rsidRDefault="003A6758" w:rsidP="003A6758">
            <w:pPr>
              <w:pStyle w:val="TAC"/>
            </w:pPr>
            <w:r w:rsidRPr="00676E13">
              <w:t>2</w:t>
            </w:r>
          </w:p>
        </w:tc>
        <w:tc>
          <w:tcPr>
            <w:tcW w:w="3072" w:type="dxa"/>
          </w:tcPr>
          <w:p w14:paraId="7D3AC286" w14:textId="77777777" w:rsidR="003A6758" w:rsidRPr="007275DF" w:rsidRDefault="003A6758" w:rsidP="003A6758">
            <w:pPr>
              <w:pStyle w:val="TAL"/>
              <w:rPr>
                <w:rFonts w:cs="Arial"/>
              </w:rPr>
            </w:pPr>
          </w:p>
        </w:tc>
      </w:tr>
    </w:tbl>
    <w:p w14:paraId="1D554029" w14:textId="77777777" w:rsidR="00693ABD" w:rsidRPr="007275DF" w:rsidRDefault="00693ABD" w:rsidP="00693ABD">
      <w:pPr>
        <w:rPr>
          <w:rFonts w:cs="v4.2.0"/>
        </w:rPr>
      </w:pPr>
    </w:p>
    <w:p w14:paraId="089001D2" w14:textId="77777777" w:rsidR="009428D8" w:rsidRPr="007275DF" w:rsidRDefault="009428D8" w:rsidP="009428D8">
      <w:pPr>
        <w:pStyle w:val="TH"/>
      </w:pPr>
      <w:r w:rsidRPr="007275DF">
        <w:lastRenderedPageBreak/>
        <w:t>Table A.11.5.2.9.1-3: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984"/>
        <w:gridCol w:w="1032"/>
        <w:gridCol w:w="936"/>
        <w:gridCol w:w="1211"/>
      </w:tblGrid>
      <w:tr w:rsidR="009428D8" w:rsidRPr="007275DF" w14:paraId="0083A524" w14:textId="77777777" w:rsidTr="006D0B54">
        <w:trPr>
          <w:cantSplit/>
          <w:trHeight w:val="150"/>
        </w:trPr>
        <w:tc>
          <w:tcPr>
            <w:tcW w:w="2625" w:type="dxa"/>
            <w:gridSpan w:val="3"/>
            <w:vMerge w:val="restart"/>
            <w:tcBorders>
              <w:top w:val="single" w:sz="4" w:space="0" w:color="auto"/>
              <w:left w:val="single" w:sz="4" w:space="0" w:color="auto"/>
            </w:tcBorders>
          </w:tcPr>
          <w:p w14:paraId="17A28805"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148DA2B"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72E67FDB" w14:textId="77777777" w:rsidR="009428D8" w:rsidRPr="007275DF" w:rsidRDefault="009428D8" w:rsidP="006D0B54">
            <w:pPr>
              <w:pStyle w:val="TAH"/>
            </w:pPr>
            <w:r w:rsidRPr="007275DF">
              <w:rPr>
                <w:rFonts w:cs="Arial"/>
              </w:rPr>
              <w:t>Test configuration</w:t>
            </w:r>
          </w:p>
        </w:tc>
        <w:tc>
          <w:tcPr>
            <w:tcW w:w="2016" w:type="dxa"/>
            <w:gridSpan w:val="2"/>
            <w:tcBorders>
              <w:top w:val="single" w:sz="4" w:space="0" w:color="auto"/>
            </w:tcBorders>
          </w:tcPr>
          <w:p w14:paraId="0FC3E567" w14:textId="77777777" w:rsidR="009428D8" w:rsidRPr="007275DF" w:rsidRDefault="009428D8" w:rsidP="006D0B54">
            <w:pPr>
              <w:pStyle w:val="TAH"/>
              <w:rPr>
                <w:rFonts w:cs="Arial"/>
              </w:rPr>
            </w:pPr>
            <w:r w:rsidRPr="007275DF">
              <w:t>Cell 1</w:t>
            </w:r>
          </w:p>
        </w:tc>
        <w:tc>
          <w:tcPr>
            <w:tcW w:w="2147" w:type="dxa"/>
            <w:gridSpan w:val="2"/>
            <w:tcBorders>
              <w:top w:val="single" w:sz="4" w:space="0" w:color="auto"/>
              <w:right w:val="single" w:sz="4" w:space="0" w:color="auto"/>
            </w:tcBorders>
          </w:tcPr>
          <w:p w14:paraId="6944692C" w14:textId="77777777" w:rsidR="009428D8" w:rsidRPr="007275DF" w:rsidRDefault="009428D8" w:rsidP="006D0B54">
            <w:pPr>
              <w:pStyle w:val="TAH"/>
              <w:rPr>
                <w:rFonts w:cs="Arial"/>
              </w:rPr>
            </w:pPr>
            <w:r w:rsidRPr="007275DF">
              <w:t>Cell 2</w:t>
            </w:r>
          </w:p>
        </w:tc>
      </w:tr>
      <w:tr w:rsidR="009428D8" w:rsidRPr="007275DF" w14:paraId="1366CAED" w14:textId="77777777" w:rsidTr="006D0B54">
        <w:trPr>
          <w:cantSplit/>
          <w:trHeight w:val="150"/>
        </w:trPr>
        <w:tc>
          <w:tcPr>
            <w:tcW w:w="2625" w:type="dxa"/>
            <w:gridSpan w:val="3"/>
            <w:vMerge/>
            <w:tcBorders>
              <w:left w:val="single" w:sz="4" w:space="0" w:color="auto"/>
              <w:bottom w:val="single" w:sz="4" w:space="0" w:color="auto"/>
            </w:tcBorders>
          </w:tcPr>
          <w:p w14:paraId="5562F59F" w14:textId="77777777" w:rsidR="009428D8" w:rsidRPr="007275DF" w:rsidRDefault="009428D8" w:rsidP="006D0B54">
            <w:pPr>
              <w:pStyle w:val="TAH"/>
              <w:rPr>
                <w:rFonts w:cs="Arial"/>
              </w:rPr>
            </w:pPr>
          </w:p>
        </w:tc>
        <w:tc>
          <w:tcPr>
            <w:tcW w:w="772" w:type="dxa"/>
            <w:vMerge/>
            <w:tcBorders>
              <w:bottom w:val="single" w:sz="4" w:space="0" w:color="auto"/>
            </w:tcBorders>
          </w:tcPr>
          <w:p w14:paraId="5075C0A9" w14:textId="77777777" w:rsidR="009428D8" w:rsidRPr="007275DF" w:rsidRDefault="009428D8" w:rsidP="006D0B54">
            <w:pPr>
              <w:pStyle w:val="TAH"/>
              <w:rPr>
                <w:rFonts w:cs="Arial"/>
              </w:rPr>
            </w:pPr>
          </w:p>
        </w:tc>
        <w:tc>
          <w:tcPr>
            <w:tcW w:w="1386" w:type="dxa"/>
            <w:vMerge/>
            <w:tcBorders>
              <w:bottom w:val="single" w:sz="4" w:space="0" w:color="auto"/>
            </w:tcBorders>
          </w:tcPr>
          <w:p w14:paraId="506CE7EA" w14:textId="77777777" w:rsidR="009428D8" w:rsidRPr="007275DF" w:rsidRDefault="009428D8" w:rsidP="006D0B54">
            <w:pPr>
              <w:pStyle w:val="TAH"/>
            </w:pPr>
          </w:p>
        </w:tc>
        <w:tc>
          <w:tcPr>
            <w:tcW w:w="984" w:type="dxa"/>
            <w:tcBorders>
              <w:bottom w:val="single" w:sz="4" w:space="0" w:color="auto"/>
            </w:tcBorders>
          </w:tcPr>
          <w:p w14:paraId="7D09D1A6" w14:textId="77777777" w:rsidR="009428D8" w:rsidRPr="007275DF" w:rsidRDefault="009428D8" w:rsidP="006D0B54">
            <w:pPr>
              <w:pStyle w:val="TAH"/>
              <w:rPr>
                <w:rFonts w:cs="Arial"/>
              </w:rPr>
            </w:pPr>
            <w:r w:rsidRPr="007275DF">
              <w:t>T1</w:t>
            </w:r>
          </w:p>
        </w:tc>
        <w:tc>
          <w:tcPr>
            <w:tcW w:w="1032" w:type="dxa"/>
            <w:tcBorders>
              <w:bottom w:val="single" w:sz="4" w:space="0" w:color="auto"/>
            </w:tcBorders>
          </w:tcPr>
          <w:p w14:paraId="7CBCBEBE" w14:textId="77777777" w:rsidR="009428D8" w:rsidRPr="007275DF" w:rsidRDefault="009428D8" w:rsidP="006D0B54">
            <w:pPr>
              <w:pStyle w:val="TAH"/>
              <w:rPr>
                <w:rFonts w:cs="Arial"/>
              </w:rPr>
            </w:pPr>
            <w:r w:rsidRPr="007275DF">
              <w:t>T2</w:t>
            </w:r>
          </w:p>
        </w:tc>
        <w:tc>
          <w:tcPr>
            <w:tcW w:w="936" w:type="dxa"/>
            <w:tcBorders>
              <w:bottom w:val="single" w:sz="4" w:space="0" w:color="auto"/>
            </w:tcBorders>
          </w:tcPr>
          <w:p w14:paraId="6FEE7F86" w14:textId="77777777" w:rsidR="009428D8" w:rsidRPr="007275DF" w:rsidRDefault="009428D8" w:rsidP="006D0B54">
            <w:pPr>
              <w:pStyle w:val="TAH"/>
              <w:rPr>
                <w:rFonts w:cs="Arial"/>
              </w:rPr>
            </w:pPr>
            <w:r w:rsidRPr="007275DF">
              <w:t>T1</w:t>
            </w:r>
          </w:p>
        </w:tc>
        <w:tc>
          <w:tcPr>
            <w:tcW w:w="1211" w:type="dxa"/>
            <w:tcBorders>
              <w:bottom w:val="single" w:sz="4" w:space="0" w:color="auto"/>
            </w:tcBorders>
          </w:tcPr>
          <w:p w14:paraId="2B9F254D" w14:textId="77777777" w:rsidR="009428D8" w:rsidRPr="007275DF" w:rsidRDefault="009428D8" w:rsidP="006D0B54">
            <w:pPr>
              <w:pStyle w:val="TAH"/>
              <w:rPr>
                <w:rFonts w:cs="Arial"/>
              </w:rPr>
            </w:pPr>
            <w:r w:rsidRPr="007275DF">
              <w:t>T2</w:t>
            </w:r>
          </w:p>
        </w:tc>
      </w:tr>
      <w:tr w:rsidR="009428D8" w:rsidRPr="007275DF" w14:paraId="7723C7B5" w14:textId="77777777" w:rsidTr="006D0B54">
        <w:trPr>
          <w:cantSplit/>
          <w:trHeight w:val="292"/>
        </w:trPr>
        <w:tc>
          <w:tcPr>
            <w:tcW w:w="2625" w:type="dxa"/>
            <w:gridSpan w:val="3"/>
            <w:tcBorders>
              <w:left w:val="single" w:sz="4" w:space="0" w:color="auto"/>
              <w:bottom w:val="single" w:sz="4" w:space="0" w:color="auto"/>
            </w:tcBorders>
          </w:tcPr>
          <w:p w14:paraId="6983924E"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77909A9E" w14:textId="77777777" w:rsidR="009428D8" w:rsidRPr="007275DF" w:rsidRDefault="009428D8" w:rsidP="006D0B54">
            <w:pPr>
              <w:pStyle w:val="TAC"/>
              <w:rPr>
                <w:lang w:val="it-IT"/>
              </w:rPr>
            </w:pPr>
          </w:p>
        </w:tc>
        <w:tc>
          <w:tcPr>
            <w:tcW w:w="1386" w:type="dxa"/>
            <w:tcBorders>
              <w:bottom w:val="single" w:sz="4" w:space="0" w:color="auto"/>
            </w:tcBorders>
          </w:tcPr>
          <w:p w14:paraId="018888E7" w14:textId="77777777" w:rsidR="009428D8" w:rsidRPr="007275DF" w:rsidRDefault="009428D8" w:rsidP="006D0B54">
            <w:pPr>
              <w:pStyle w:val="TAC"/>
              <w:rPr>
                <w:rFonts w:cs="v4.2.0"/>
              </w:rPr>
            </w:pPr>
            <w:r w:rsidRPr="007275DF">
              <w:t>Config 1,2,3</w:t>
            </w:r>
          </w:p>
        </w:tc>
        <w:tc>
          <w:tcPr>
            <w:tcW w:w="2016" w:type="dxa"/>
            <w:gridSpan w:val="2"/>
            <w:tcBorders>
              <w:bottom w:val="single" w:sz="4" w:space="0" w:color="auto"/>
            </w:tcBorders>
          </w:tcPr>
          <w:p w14:paraId="6DF8AFCD" w14:textId="77777777" w:rsidR="009428D8" w:rsidRPr="007275DF" w:rsidRDefault="009428D8" w:rsidP="006D0B54">
            <w:pPr>
              <w:pStyle w:val="TAC"/>
            </w:pPr>
            <w:r w:rsidRPr="007275DF">
              <w:rPr>
                <w:rFonts w:cs="v4.2.0"/>
              </w:rPr>
              <w:t>1</w:t>
            </w:r>
          </w:p>
        </w:tc>
        <w:tc>
          <w:tcPr>
            <w:tcW w:w="2147" w:type="dxa"/>
            <w:gridSpan w:val="2"/>
            <w:tcBorders>
              <w:bottom w:val="single" w:sz="4" w:space="0" w:color="auto"/>
            </w:tcBorders>
          </w:tcPr>
          <w:p w14:paraId="787D39EA" w14:textId="77777777" w:rsidR="009428D8" w:rsidRPr="007275DF" w:rsidRDefault="009428D8" w:rsidP="006D0B54">
            <w:pPr>
              <w:pStyle w:val="TAC"/>
            </w:pPr>
            <w:r w:rsidRPr="007275DF">
              <w:rPr>
                <w:rFonts w:cs="v4.2.0"/>
              </w:rPr>
              <w:t>2</w:t>
            </w:r>
          </w:p>
        </w:tc>
      </w:tr>
      <w:tr w:rsidR="009428D8" w:rsidRPr="007275DF" w14:paraId="4E1160E2" w14:textId="77777777" w:rsidTr="006D0B54">
        <w:trPr>
          <w:cantSplit/>
          <w:trHeight w:val="150"/>
        </w:trPr>
        <w:tc>
          <w:tcPr>
            <w:tcW w:w="2625" w:type="dxa"/>
            <w:gridSpan w:val="3"/>
            <w:vMerge w:val="restart"/>
            <w:tcBorders>
              <w:left w:val="single" w:sz="4" w:space="0" w:color="auto"/>
            </w:tcBorders>
          </w:tcPr>
          <w:p w14:paraId="32B154C7" w14:textId="77777777" w:rsidR="009428D8" w:rsidRPr="007275DF" w:rsidRDefault="009428D8" w:rsidP="006D0B54">
            <w:pPr>
              <w:pStyle w:val="TAL"/>
              <w:rPr>
                <w:lang w:val="en-US"/>
              </w:rPr>
            </w:pPr>
            <w:r w:rsidRPr="007275DF">
              <w:rPr>
                <w:lang w:val="en-US"/>
              </w:rPr>
              <w:t>Duplex mode</w:t>
            </w:r>
          </w:p>
        </w:tc>
        <w:tc>
          <w:tcPr>
            <w:tcW w:w="772" w:type="dxa"/>
          </w:tcPr>
          <w:p w14:paraId="580E310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37BD879" w14:textId="77777777" w:rsidR="009428D8" w:rsidRPr="007275DF" w:rsidRDefault="009428D8" w:rsidP="006D0B54">
            <w:pPr>
              <w:pStyle w:val="TAC"/>
              <w:rPr>
                <w:lang w:val="en-US"/>
              </w:rPr>
            </w:pPr>
            <w:r w:rsidRPr="007275DF">
              <w:t>Config 1</w:t>
            </w:r>
          </w:p>
        </w:tc>
        <w:tc>
          <w:tcPr>
            <w:tcW w:w="2016" w:type="dxa"/>
            <w:gridSpan w:val="2"/>
            <w:tcBorders>
              <w:bottom w:val="single" w:sz="4" w:space="0" w:color="auto"/>
            </w:tcBorders>
          </w:tcPr>
          <w:p w14:paraId="312C684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FA87EB3" w14:textId="77777777" w:rsidR="009428D8" w:rsidRPr="007275DF" w:rsidRDefault="009428D8" w:rsidP="006D0B54">
            <w:pPr>
              <w:pStyle w:val="TAC"/>
              <w:rPr>
                <w:lang w:val="en-US"/>
              </w:rPr>
            </w:pPr>
            <w:r w:rsidRPr="007275DF">
              <w:rPr>
                <w:lang w:val="en-US"/>
              </w:rPr>
              <w:t>FDD</w:t>
            </w:r>
          </w:p>
        </w:tc>
      </w:tr>
      <w:tr w:rsidR="009428D8" w:rsidRPr="007275DF" w14:paraId="2AC05ABA" w14:textId="77777777" w:rsidTr="006D0B54">
        <w:trPr>
          <w:cantSplit/>
          <w:trHeight w:val="150"/>
        </w:trPr>
        <w:tc>
          <w:tcPr>
            <w:tcW w:w="2625" w:type="dxa"/>
            <w:gridSpan w:val="3"/>
            <w:vMerge/>
            <w:tcBorders>
              <w:left w:val="single" w:sz="4" w:space="0" w:color="auto"/>
            </w:tcBorders>
          </w:tcPr>
          <w:p w14:paraId="0BBE9F5D" w14:textId="77777777" w:rsidR="009428D8" w:rsidRPr="007275DF" w:rsidRDefault="009428D8" w:rsidP="006D0B54">
            <w:pPr>
              <w:pStyle w:val="TAL"/>
              <w:rPr>
                <w:bCs/>
              </w:rPr>
            </w:pPr>
          </w:p>
        </w:tc>
        <w:tc>
          <w:tcPr>
            <w:tcW w:w="772" w:type="dxa"/>
          </w:tcPr>
          <w:p w14:paraId="2AF45D6C"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7BB0B945" w14:textId="77777777" w:rsidR="009428D8" w:rsidRPr="007275DF" w:rsidRDefault="009428D8" w:rsidP="006D0B54">
            <w:pPr>
              <w:pStyle w:val="TAC"/>
              <w:rPr>
                <w:lang w:val="en-US"/>
              </w:rPr>
            </w:pPr>
            <w:r w:rsidRPr="007275DF">
              <w:t>Config 2,3</w:t>
            </w:r>
          </w:p>
        </w:tc>
        <w:tc>
          <w:tcPr>
            <w:tcW w:w="2016" w:type="dxa"/>
            <w:gridSpan w:val="2"/>
            <w:tcBorders>
              <w:bottom w:val="single" w:sz="4" w:space="0" w:color="auto"/>
            </w:tcBorders>
          </w:tcPr>
          <w:p w14:paraId="45C07F62" w14:textId="77777777" w:rsidR="009428D8" w:rsidRPr="007275DF" w:rsidRDefault="009428D8" w:rsidP="006D0B54">
            <w:pPr>
              <w:pStyle w:val="TAC"/>
              <w:rPr>
                <w:lang w:val="en-US"/>
              </w:rPr>
            </w:pPr>
            <w:r w:rsidRPr="007275DF">
              <w:rPr>
                <w:lang w:val="en-US"/>
              </w:rPr>
              <w:t>TDD</w:t>
            </w:r>
          </w:p>
        </w:tc>
        <w:tc>
          <w:tcPr>
            <w:tcW w:w="2147" w:type="dxa"/>
            <w:gridSpan w:val="2"/>
            <w:tcBorders>
              <w:bottom w:val="single" w:sz="4" w:space="0" w:color="auto"/>
            </w:tcBorders>
          </w:tcPr>
          <w:p w14:paraId="04E39B10" w14:textId="77777777" w:rsidR="009428D8" w:rsidRPr="007275DF" w:rsidRDefault="009428D8" w:rsidP="006D0B54">
            <w:pPr>
              <w:pStyle w:val="TAC"/>
              <w:rPr>
                <w:lang w:val="en-US"/>
              </w:rPr>
            </w:pPr>
            <w:r w:rsidRPr="007275DF">
              <w:rPr>
                <w:lang w:val="en-US"/>
              </w:rPr>
              <w:t>TDD</w:t>
            </w:r>
          </w:p>
        </w:tc>
      </w:tr>
      <w:tr w:rsidR="009428D8" w:rsidRPr="007275DF" w14:paraId="4E1F7B84" w14:textId="77777777" w:rsidTr="006D0B54">
        <w:trPr>
          <w:cantSplit/>
          <w:trHeight w:val="150"/>
        </w:trPr>
        <w:tc>
          <w:tcPr>
            <w:tcW w:w="2625" w:type="dxa"/>
            <w:gridSpan w:val="3"/>
            <w:vMerge w:val="restart"/>
            <w:tcBorders>
              <w:left w:val="single" w:sz="4" w:space="0" w:color="auto"/>
            </w:tcBorders>
          </w:tcPr>
          <w:p w14:paraId="306567F7" w14:textId="77777777" w:rsidR="009428D8" w:rsidRPr="007275DF" w:rsidRDefault="009428D8" w:rsidP="006D0B54">
            <w:pPr>
              <w:pStyle w:val="TAL"/>
              <w:rPr>
                <w:bCs/>
              </w:rPr>
            </w:pPr>
            <w:r w:rsidRPr="007275DF">
              <w:rPr>
                <w:bCs/>
              </w:rPr>
              <w:t>TDD configuration</w:t>
            </w:r>
          </w:p>
        </w:tc>
        <w:tc>
          <w:tcPr>
            <w:tcW w:w="772" w:type="dxa"/>
          </w:tcPr>
          <w:p w14:paraId="3D5232C4"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5726059" w14:textId="77777777" w:rsidR="009428D8" w:rsidRPr="007275DF" w:rsidRDefault="009428D8" w:rsidP="006D0B54">
            <w:pPr>
              <w:pStyle w:val="TAC"/>
            </w:pPr>
            <w:r w:rsidRPr="007275DF">
              <w:t>Config 1</w:t>
            </w:r>
          </w:p>
        </w:tc>
        <w:tc>
          <w:tcPr>
            <w:tcW w:w="2016" w:type="dxa"/>
            <w:gridSpan w:val="2"/>
            <w:tcBorders>
              <w:bottom w:val="single" w:sz="4" w:space="0" w:color="auto"/>
            </w:tcBorders>
          </w:tcPr>
          <w:p w14:paraId="5FE6F352"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3A118B73" w14:textId="77777777" w:rsidR="009428D8" w:rsidRPr="007275DF" w:rsidRDefault="009428D8" w:rsidP="006D0B54">
            <w:pPr>
              <w:pStyle w:val="TAC"/>
              <w:rPr>
                <w:lang w:val="en-US"/>
              </w:rPr>
            </w:pPr>
            <w:r w:rsidRPr="007275DF">
              <w:rPr>
                <w:lang w:val="en-US"/>
              </w:rPr>
              <w:t>Not Applicable</w:t>
            </w:r>
          </w:p>
        </w:tc>
      </w:tr>
      <w:tr w:rsidR="009428D8" w:rsidRPr="007275DF" w14:paraId="039777F0" w14:textId="77777777" w:rsidTr="006D0B54">
        <w:trPr>
          <w:cantSplit/>
          <w:trHeight w:val="150"/>
        </w:trPr>
        <w:tc>
          <w:tcPr>
            <w:tcW w:w="2625" w:type="dxa"/>
            <w:gridSpan w:val="3"/>
            <w:vMerge/>
            <w:tcBorders>
              <w:left w:val="single" w:sz="4" w:space="0" w:color="auto"/>
            </w:tcBorders>
          </w:tcPr>
          <w:p w14:paraId="28D24E65" w14:textId="77777777" w:rsidR="009428D8" w:rsidRPr="007275DF" w:rsidRDefault="009428D8" w:rsidP="006D0B54">
            <w:pPr>
              <w:pStyle w:val="TAL"/>
              <w:rPr>
                <w:bCs/>
              </w:rPr>
            </w:pPr>
          </w:p>
        </w:tc>
        <w:tc>
          <w:tcPr>
            <w:tcW w:w="772" w:type="dxa"/>
          </w:tcPr>
          <w:p w14:paraId="2716518F"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E439EC3" w14:textId="77777777" w:rsidR="009428D8" w:rsidRPr="007275DF" w:rsidRDefault="009428D8" w:rsidP="006D0B54">
            <w:pPr>
              <w:pStyle w:val="TAC"/>
            </w:pPr>
            <w:r w:rsidRPr="007275DF">
              <w:t>Config 2</w:t>
            </w:r>
          </w:p>
        </w:tc>
        <w:tc>
          <w:tcPr>
            <w:tcW w:w="2016" w:type="dxa"/>
            <w:gridSpan w:val="2"/>
            <w:tcBorders>
              <w:bottom w:val="single" w:sz="4" w:space="0" w:color="auto"/>
            </w:tcBorders>
          </w:tcPr>
          <w:p w14:paraId="232E6114"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454F059F" w14:textId="77777777" w:rsidR="009428D8" w:rsidRPr="007275DF" w:rsidRDefault="009428D8" w:rsidP="006D0B54">
            <w:pPr>
              <w:pStyle w:val="TAC"/>
              <w:rPr>
                <w:lang w:val="en-US"/>
              </w:rPr>
            </w:pPr>
            <w:r w:rsidRPr="007275DF">
              <w:rPr>
                <w:lang w:val="en-US"/>
              </w:rPr>
              <w:t>TDDConf.1.1</w:t>
            </w:r>
          </w:p>
        </w:tc>
      </w:tr>
      <w:tr w:rsidR="009428D8" w:rsidRPr="007275DF" w14:paraId="5046B78A" w14:textId="77777777" w:rsidTr="006D0B54">
        <w:trPr>
          <w:cantSplit/>
          <w:trHeight w:val="150"/>
        </w:trPr>
        <w:tc>
          <w:tcPr>
            <w:tcW w:w="2625" w:type="dxa"/>
            <w:gridSpan w:val="3"/>
            <w:vMerge/>
            <w:tcBorders>
              <w:left w:val="single" w:sz="4" w:space="0" w:color="auto"/>
            </w:tcBorders>
          </w:tcPr>
          <w:p w14:paraId="64E0D720" w14:textId="77777777" w:rsidR="009428D8" w:rsidRPr="007275DF" w:rsidRDefault="009428D8" w:rsidP="006D0B54">
            <w:pPr>
              <w:pStyle w:val="TAL"/>
              <w:rPr>
                <w:bCs/>
              </w:rPr>
            </w:pPr>
          </w:p>
        </w:tc>
        <w:tc>
          <w:tcPr>
            <w:tcW w:w="772" w:type="dxa"/>
          </w:tcPr>
          <w:p w14:paraId="20A9D58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2E712290" w14:textId="77777777" w:rsidR="009428D8" w:rsidRPr="007275DF" w:rsidRDefault="009428D8" w:rsidP="006D0B54">
            <w:pPr>
              <w:pStyle w:val="TAC"/>
            </w:pPr>
            <w:r w:rsidRPr="007275DF">
              <w:t>Config 3</w:t>
            </w:r>
          </w:p>
        </w:tc>
        <w:tc>
          <w:tcPr>
            <w:tcW w:w="2016" w:type="dxa"/>
            <w:gridSpan w:val="2"/>
            <w:tcBorders>
              <w:bottom w:val="single" w:sz="4" w:space="0" w:color="auto"/>
            </w:tcBorders>
          </w:tcPr>
          <w:p w14:paraId="4547C095" w14:textId="77777777" w:rsidR="009428D8" w:rsidRPr="007275DF" w:rsidRDefault="009428D8" w:rsidP="006D0B54">
            <w:pPr>
              <w:pStyle w:val="TAC"/>
              <w:rPr>
                <w:lang w:val="en-US"/>
              </w:rPr>
            </w:pPr>
            <w:r w:rsidRPr="007275DF">
              <w:rPr>
                <w:rFonts w:cs="Arial"/>
              </w:rPr>
              <w:t>TDDConf.1.1 CCA</w:t>
            </w:r>
          </w:p>
        </w:tc>
        <w:tc>
          <w:tcPr>
            <w:tcW w:w="2147" w:type="dxa"/>
            <w:gridSpan w:val="2"/>
            <w:tcBorders>
              <w:bottom w:val="single" w:sz="4" w:space="0" w:color="auto"/>
            </w:tcBorders>
          </w:tcPr>
          <w:p w14:paraId="6CB3FEE6" w14:textId="77777777" w:rsidR="009428D8" w:rsidRPr="007275DF" w:rsidRDefault="009428D8" w:rsidP="006D0B54">
            <w:pPr>
              <w:pStyle w:val="TAC"/>
              <w:rPr>
                <w:lang w:val="en-US"/>
              </w:rPr>
            </w:pPr>
            <w:r w:rsidRPr="007275DF">
              <w:rPr>
                <w:lang w:val="en-US"/>
              </w:rPr>
              <w:t>TDDConf.2.1</w:t>
            </w:r>
          </w:p>
        </w:tc>
      </w:tr>
      <w:tr w:rsidR="009428D8" w:rsidRPr="007275DF" w14:paraId="42F8E35F" w14:textId="77777777" w:rsidTr="006D0B54">
        <w:trPr>
          <w:cantSplit/>
          <w:trHeight w:val="150"/>
        </w:trPr>
        <w:tc>
          <w:tcPr>
            <w:tcW w:w="2625" w:type="dxa"/>
            <w:gridSpan w:val="3"/>
            <w:vMerge w:val="restart"/>
            <w:tcBorders>
              <w:left w:val="single" w:sz="4" w:space="0" w:color="auto"/>
            </w:tcBorders>
          </w:tcPr>
          <w:p w14:paraId="43FBF7E2"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34616F45"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18F67F90"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43887474"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64E8685F"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5DFFE920" w14:textId="77777777" w:rsidTr="006D0B54">
        <w:trPr>
          <w:cantSplit/>
          <w:trHeight w:val="150"/>
        </w:trPr>
        <w:tc>
          <w:tcPr>
            <w:tcW w:w="2625" w:type="dxa"/>
            <w:gridSpan w:val="3"/>
            <w:vMerge/>
            <w:tcBorders>
              <w:left w:val="single" w:sz="4" w:space="0" w:color="auto"/>
            </w:tcBorders>
          </w:tcPr>
          <w:p w14:paraId="61378BB3" w14:textId="77777777" w:rsidR="009428D8" w:rsidRPr="007275DF" w:rsidRDefault="009428D8" w:rsidP="006D0B54">
            <w:pPr>
              <w:pStyle w:val="TAL"/>
              <w:rPr>
                <w:bCs/>
              </w:rPr>
            </w:pPr>
          </w:p>
        </w:tc>
        <w:tc>
          <w:tcPr>
            <w:tcW w:w="772" w:type="dxa"/>
            <w:vMerge/>
            <w:tcBorders>
              <w:bottom w:val="single" w:sz="4" w:space="0" w:color="auto"/>
            </w:tcBorders>
          </w:tcPr>
          <w:p w14:paraId="2AF74A3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6BE6E0F1"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135069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0EFB693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2D8EBF7" w14:textId="77777777" w:rsidTr="006D0B54">
        <w:trPr>
          <w:cantSplit/>
          <w:trHeight w:val="81"/>
        </w:trPr>
        <w:tc>
          <w:tcPr>
            <w:tcW w:w="2625" w:type="dxa"/>
            <w:gridSpan w:val="3"/>
            <w:vMerge w:val="restart"/>
            <w:tcBorders>
              <w:left w:val="single" w:sz="4" w:space="0" w:color="auto"/>
            </w:tcBorders>
          </w:tcPr>
          <w:p w14:paraId="3D9F466B" w14:textId="77777777" w:rsidR="009428D8" w:rsidRPr="007275DF" w:rsidRDefault="009428D8" w:rsidP="006D0B54">
            <w:pPr>
              <w:pStyle w:val="TAL"/>
              <w:rPr>
                <w:bCs/>
              </w:rPr>
            </w:pPr>
            <w:r w:rsidRPr="007275DF">
              <w:rPr>
                <w:lang w:val="en-US"/>
              </w:rPr>
              <w:t>BWP BW</w:t>
            </w:r>
          </w:p>
        </w:tc>
        <w:tc>
          <w:tcPr>
            <w:tcW w:w="772" w:type="dxa"/>
            <w:vMerge w:val="restart"/>
          </w:tcPr>
          <w:p w14:paraId="225D4FE3"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70CE8935"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2"/>
            <w:tcBorders>
              <w:bottom w:val="single" w:sz="4" w:space="0" w:color="auto"/>
            </w:tcBorders>
            <w:vAlign w:val="center"/>
          </w:tcPr>
          <w:p w14:paraId="3E72BCFA"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C88D13"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7C2185A1" w14:textId="77777777" w:rsidTr="006D0B54">
        <w:trPr>
          <w:cantSplit/>
          <w:trHeight w:val="36"/>
        </w:trPr>
        <w:tc>
          <w:tcPr>
            <w:tcW w:w="2625" w:type="dxa"/>
            <w:gridSpan w:val="3"/>
            <w:vMerge/>
            <w:tcBorders>
              <w:left w:val="single" w:sz="4" w:space="0" w:color="auto"/>
            </w:tcBorders>
          </w:tcPr>
          <w:p w14:paraId="06E14950" w14:textId="77777777" w:rsidR="009428D8" w:rsidRPr="007275DF" w:rsidRDefault="009428D8" w:rsidP="006D0B54">
            <w:pPr>
              <w:pStyle w:val="TAL"/>
              <w:rPr>
                <w:bCs/>
              </w:rPr>
            </w:pPr>
          </w:p>
        </w:tc>
        <w:tc>
          <w:tcPr>
            <w:tcW w:w="772" w:type="dxa"/>
            <w:vMerge/>
            <w:tcBorders>
              <w:bottom w:val="single" w:sz="4" w:space="0" w:color="auto"/>
            </w:tcBorders>
          </w:tcPr>
          <w:p w14:paraId="0BC628CE" w14:textId="77777777" w:rsidR="009428D8" w:rsidRPr="007275DF" w:rsidRDefault="009428D8" w:rsidP="006D0B54">
            <w:pPr>
              <w:pStyle w:val="TAC"/>
            </w:pPr>
          </w:p>
        </w:tc>
        <w:tc>
          <w:tcPr>
            <w:tcW w:w="1386" w:type="dxa"/>
            <w:tcBorders>
              <w:bottom w:val="single" w:sz="4" w:space="0" w:color="auto"/>
            </w:tcBorders>
            <w:vAlign w:val="center"/>
          </w:tcPr>
          <w:p w14:paraId="4C1816CA"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2"/>
            <w:tcBorders>
              <w:bottom w:val="single" w:sz="4" w:space="0" w:color="auto"/>
            </w:tcBorders>
            <w:vAlign w:val="center"/>
          </w:tcPr>
          <w:p w14:paraId="532F26D0"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2"/>
            <w:tcBorders>
              <w:bottom w:val="single" w:sz="4" w:space="0" w:color="auto"/>
            </w:tcBorders>
            <w:vAlign w:val="center"/>
          </w:tcPr>
          <w:p w14:paraId="52F0D4D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40526CF" w14:textId="77777777" w:rsidTr="006D0B54">
        <w:trPr>
          <w:cantSplit/>
          <w:trHeight w:val="36"/>
        </w:trPr>
        <w:tc>
          <w:tcPr>
            <w:tcW w:w="1094" w:type="dxa"/>
            <w:vMerge w:val="restart"/>
            <w:tcBorders>
              <w:left w:val="single" w:sz="4" w:space="0" w:color="auto"/>
            </w:tcBorders>
          </w:tcPr>
          <w:p w14:paraId="2D106FA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6A98C876"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024F52CD" w14:textId="77777777" w:rsidR="009428D8" w:rsidRPr="007275DF" w:rsidRDefault="009428D8" w:rsidP="006D0B54">
            <w:pPr>
              <w:pStyle w:val="TAC"/>
            </w:pPr>
          </w:p>
        </w:tc>
        <w:tc>
          <w:tcPr>
            <w:tcW w:w="1386" w:type="dxa"/>
            <w:vMerge w:val="restart"/>
            <w:vAlign w:val="center"/>
          </w:tcPr>
          <w:p w14:paraId="38284695"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7C28A03D" w14:textId="77777777" w:rsidR="009428D8" w:rsidRPr="007275DF" w:rsidRDefault="009428D8" w:rsidP="006D0B54">
            <w:pPr>
              <w:pStyle w:val="TAC"/>
              <w:rPr>
                <w:szCs w:val="18"/>
              </w:rPr>
            </w:pPr>
            <w:r w:rsidRPr="007275DF">
              <w:t>DLBWP.0.1</w:t>
            </w:r>
          </w:p>
        </w:tc>
        <w:tc>
          <w:tcPr>
            <w:tcW w:w="2147" w:type="dxa"/>
            <w:gridSpan w:val="2"/>
            <w:tcBorders>
              <w:bottom w:val="single" w:sz="4" w:space="0" w:color="auto"/>
            </w:tcBorders>
          </w:tcPr>
          <w:p w14:paraId="3D983A66" w14:textId="77777777" w:rsidR="009428D8" w:rsidRPr="007275DF" w:rsidRDefault="009428D8" w:rsidP="006D0B54">
            <w:pPr>
              <w:pStyle w:val="TAC"/>
              <w:rPr>
                <w:szCs w:val="18"/>
              </w:rPr>
            </w:pPr>
            <w:r w:rsidRPr="007275DF">
              <w:rPr>
                <w:szCs w:val="18"/>
              </w:rPr>
              <w:t>NA</w:t>
            </w:r>
          </w:p>
        </w:tc>
      </w:tr>
      <w:tr w:rsidR="009428D8" w:rsidRPr="007275DF" w14:paraId="19AD31A6" w14:textId="77777777" w:rsidTr="006D0B54">
        <w:trPr>
          <w:cantSplit/>
          <w:trHeight w:val="36"/>
        </w:trPr>
        <w:tc>
          <w:tcPr>
            <w:tcW w:w="1094" w:type="dxa"/>
            <w:vMerge/>
            <w:tcBorders>
              <w:left w:val="single" w:sz="4" w:space="0" w:color="auto"/>
            </w:tcBorders>
          </w:tcPr>
          <w:p w14:paraId="24AE9F2E" w14:textId="77777777" w:rsidR="009428D8" w:rsidRPr="007275DF" w:rsidRDefault="009428D8" w:rsidP="006D0B54">
            <w:pPr>
              <w:pStyle w:val="TAL"/>
              <w:rPr>
                <w:lang w:val="en-US"/>
              </w:rPr>
            </w:pPr>
          </w:p>
        </w:tc>
        <w:tc>
          <w:tcPr>
            <w:tcW w:w="1531" w:type="dxa"/>
            <w:gridSpan w:val="2"/>
            <w:tcBorders>
              <w:left w:val="single" w:sz="4" w:space="0" w:color="auto"/>
            </w:tcBorders>
          </w:tcPr>
          <w:p w14:paraId="5A1D623B" w14:textId="77777777" w:rsidR="009428D8" w:rsidRPr="007275DF" w:rsidRDefault="009428D8" w:rsidP="006D0B54">
            <w:pPr>
              <w:pStyle w:val="TAL"/>
            </w:pPr>
            <w:r w:rsidRPr="007275DF">
              <w:t>Initial UL BWP</w:t>
            </w:r>
          </w:p>
        </w:tc>
        <w:tc>
          <w:tcPr>
            <w:tcW w:w="772" w:type="dxa"/>
            <w:tcBorders>
              <w:bottom w:val="single" w:sz="4" w:space="0" w:color="auto"/>
            </w:tcBorders>
          </w:tcPr>
          <w:p w14:paraId="344E45F4" w14:textId="77777777" w:rsidR="009428D8" w:rsidRPr="007275DF" w:rsidRDefault="009428D8" w:rsidP="006D0B54">
            <w:pPr>
              <w:pStyle w:val="TAC"/>
            </w:pPr>
          </w:p>
        </w:tc>
        <w:tc>
          <w:tcPr>
            <w:tcW w:w="1386" w:type="dxa"/>
            <w:vMerge/>
            <w:vAlign w:val="center"/>
          </w:tcPr>
          <w:p w14:paraId="39DE7749" w14:textId="77777777" w:rsidR="009428D8" w:rsidRPr="007275DF" w:rsidRDefault="009428D8" w:rsidP="006D0B54">
            <w:pPr>
              <w:pStyle w:val="TAC"/>
            </w:pPr>
          </w:p>
        </w:tc>
        <w:tc>
          <w:tcPr>
            <w:tcW w:w="2016" w:type="dxa"/>
            <w:gridSpan w:val="2"/>
            <w:tcBorders>
              <w:bottom w:val="single" w:sz="4" w:space="0" w:color="auto"/>
            </w:tcBorders>
          </w:tcPr>
          <w:p w14:paraId="2692F699" w14:textId="77777777" w:rsidR="009428D8" w:rsidRPr="007275DF" w:rsidRDefault="009428D8" w:rsidP="006D0B54">
            <w:pPr>
              <w:pStyle w:val="TAC"/>
            </w:pPr>
            <w:r w:rsidRPr="007275DF">
              <w:rPr>
                <w:bCs/>
              </w:rPr>
              <w:t>ULBWP.0.1</w:t>
            </w:r>
          </w:p>
        </w:tc>
        <w:tc>
          <w:tcPr>
            <w:tcW w:w="2147" w:type="dxa"/>
            <w:gridSpan w:val="2"/>
            <w:tcBorders>
              <w:bottom w:val="single" w:sz="4" w:space="0" w:color="auto"/>
            </w:tcBorders>
          </w:tcPr>
          <w:p w14:paraId="6F0B2592" w14:textId="77777777" w:rsidR="009428D8" w:rsidRPr="007275DF" w:rsidRDefault="009428D8" w:rsidP="006D0B54">
            <w:pPr>
              <w:pStyle w:val="TAC"/>
            </w:pPr>
            <w:r w:rsidRPr="007275DF">
              <w:t>NA</w:t>
            </w:r>
          </w:p>
        </w:tc>
      </w:tr>
      <w:tr w:rsidR="009428D8" w:rsidRPr="007275DF" w14:paraId="72E638F0" w14:textId="77777777" w:rsidTr="006D0B54">
        <w:trPr>
          <w:cantSplit/>
          <w:trHeight w:val="36"/>
        </w:trPr>
        <w:tc>
          <w:tcPr>
            <w:tcW w:w="1094" w:type="dxa"/>
            <w:vMerge/>
            <w:tcBorders>
              <w:left w:val="single" w:sz="4" w:space="0" w:color="auto"/>
            </w:tcBorders>
          </w:tcPr>
          <w:p w14:paraId="24567E74" w14:textId="77777777" w:rsidR="009428D8" w:rsidRPr="007275DF" w:rsidRDefault="009428D8" w:rsidP="006D0B54">
            <w:pPr>
              <w:pStyle w:val="TAL"/>
              <w:rPr>
                <w:bCs/>
              </w:rPr>
            </w:pPr>
          </w:p>
        </w:tc>
        <w:tc>
          <w:tcPr>
            <w:tcW w:w="1531" w:type="dxa"/>
            <w:gridSpan w:val="2"/>
            <w:tcBorders>
              <w:left w:val="single" w:sz="4" w:space="0" w:color="auto"/>
            </w:tcBorders>
          </w:tcPr>
          <w:p w14:paraId="253DF71E"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553DFE9B" w14:textId="77777777" w:rsidR="009428D8" w:rsidRPr="007275DF" w:rsidRDefault="009428D8" w:rsidP="006D0B54">
            <w:pPr>
              <w:pStyle w:val="TAC"/>
            </w:pPr>
          </w:p>
        </w:tc>
        <w:tc>
          <w:tcPr>
            <w:tcW w:w="1386" w:type="dxa"/>
            <w:vMerge/>
            <w:vAlign w:val="center"/>
          </w:tcPr>
          <w:p w14:paraId="465D6FCD" w14:textId="77777777" w:rsidR="009428D8" w:rsidRPr="007275DF" w:rsidRDefault="009428D8" w:rsidP="006D0B54">
            <w:pPr>
              <w:pStyle w:val="TAC"/>
            </w:pPr>
          </w:p>
        </w:tc>
        <w:tc>
          <w:tcPr>
            <w:tcW w:w="2016" w:type="dxa"/>
            <w:gridSpan w:val="2"/>
            <w:tcBorders>
              <w:bottom w:val="single" w:sz="4" w:space="0" w:color="auto"/>
            </w:tcBorders>
          </w:tcPr>
          <w:p w14:paraId="0996F01B" w14:textId="77777777" w:rsidR="009428D8" w:rsidRPr="007275DF" w:rsidRDefault="009428D8" w:rsidP="006D0B54">
            <w:pPr>
              <w:pStyle w:val="TAC"/>
              <w:rPr>
                <w:szCs w:val="18"/>
              </w:rPr>
            </w:pPr>
            <w:r w:rsidRPr="007275DF">
              <w:t>DLBWP.1.1</w:t>
            </w:r>
          </w:p>
        </w:tc>
        <w:tc>
          <w:tcPr>
            <w:tcW w:w="2147" w:type="dxa"/>
            <w:gridSpan w:val="2"/>
            <w:tcBorders>
              <w:bottom w:val="single" w:sz="4" w:space="0" w:color="auto"/>
            </w:tcBorders>
          </w:tcPr>
          <w:p w14:paraId="7E85ED1C" w14:textId="77777777" w:rsidR="009428D8" w:rsidRPr="007275DF" w:rsidRDefault="009428D8" w:rsidP="006D0B54">
            <w:pPr>
              <w:pStyle w:val="TAC"/>
              <w:rPr>
                <w:szCs w:val="18"/>
              </w:rPr>
            </w:pPr>
            <w:r w:rsidRPr="007275DF">
              <w:rPr>
                <w:szCs w:val="18"/>
              </w:rPr>
              <w:t>NA</w:t>
            </w:r>
          </w:p>
        </w:tc>
      </w:tr>
      <w:tr w:rsidR="009428D8" w:rsidRPr="007275DF" w14:paraId="0A81D456" w14:textId="77777777" w:rsidTr="006D0B54">
        <w:trPr>
          <w:cantSplit/>
          <w:trHeight w:val="36"/>
        </w:trPr>
        <w:tc>
          <w:tcPr>
            <w:tcW w:w="1094" w:type="dxa"/>
            <w:vMerge/>
            <w:tcBorders>
              <w:left w:val="single" w:sz="4" w:space="0" w:color="auto"/>
              <w:bottom w:val="single" w:sz="4" w:space="0" w:color="auto"/>
            </w:tcBorders>
          </w:tcPr>
          <w:p w14:paraId="05235371"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3744BA18"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62A3EC5B" w14:textId="77777777" w:rsidR="009428D8" w:rsidRPr="007275DF" w:rsidRDefault="009428D8" w:rsidP="006D0B54">
            <w:pPr>
              <w:pStyle w:val="TAC"/>
            </w:pPr>
          </w:p>
        </w:tc>
        <w:tc>
          <w:tcPr>
            <w:tcW w:w="1386" w:type="dxa"/>
            <w:vMerge/>
            <w:tcBorders>
              <w:bottom w:val="single" w:sz="4" w:space="0" w:color="auto"/>
            </w:tcBorders>
            <w:vAlign w:val="center"/>
          </w:tcPr>
          <w:p w14:paraId="45AF3D65" w14:textId="77777777" w:rsidR="009428D8" w:rsidRPr="007275DF" w:rsidRDefault="009428D8" w:rsidP="006D0B54">
            <w:pPr>
              <w:pStyle w:val="TAC"/>
            </w:pPr>
          </w:p>
        </w:tc>
        <w:tc>
          <w:tcPr>
            <w:tcW w:w="2016" w:type="dxa"/>
            <w:gridSpan w:val="2"/>
            <w:tcBorders>
              <w:bottom w:val="single" w:sz="4" w:space="0" w:color="auto"/>
            </w:tcBorders>
            <w:vAlign w:val="center"/>
          </w:tcPr>
          <w:p w14:paraId="6ED31977" w14:textId="77777777" w:rsidR="009428D8" w:rsidRPr="007275DF" w:rsidRDefault="009428D8" w:rsidP="006D0B54">
            <w:pPr>
              <w:pStyle w:val="TAC"/>
              <w:rPr>
                <w:szCs w:val="18"/>
              </w:rPr>
            </w:pPr>
            <w:r w:rsidRPr="007275DF">
              <w:t>ULBWP.1.1</w:t>
            </w:r>
          </w:p>
        </w:tc>
        <w:tc>
          <w:tcPr>
            <w:tcW w:w="2147" w:type="dxa"/>
            <w:gridSpan w:val="2"/>
            <w:tcBorders>
              <w:bottom w:val="single" w:sz="4" w:space="0" w:color="auto"/>
            </w:tcBorders>
            <w:vAlign w:val="center"/>
          </w:tcPr>
          <w:p w14:paraId="3384D8E7" w14:textId="77777777" w:rsidR="009428D8" w:rsidRPr="007275DF" w:rsidRDefault="009428D8" w:rsidP="006D0B54">
            <w:pPr>
              <w:pStyle w:val="TAC"/>
              <w:rPr>
                <w:szCs w:val="18"/>
              </w:rPr>
            </w:pPr>
            <w:r w:rsidRPr="007275DF">
              <w:rPr>
                <w:szCs w:val="18"/>
              </w:rPr>
              <w:t>NA</w:t>
            </w:r>
          </w:p>
        </w:tc>
      </w:tr>
      <w:tr w:rsidR="009428D8" w:rsidRPr="007275DF" w14:paraId="757059A8" w14:textId="77777777" w:rsidTr="006D0B54">
        <w:trPr>
          <w:cantSplit/>
          <w:trHeight w:val="443"/>
        </w:trPr>
        <w:tc>
          <w:tcPr>
            <w:tcW w:w="2625" w:type="dxa"/>
            <w:gridSpan w:val="3"/>
            <w:tcBorders>
              <w:left w:val="single" w:sz="4" w:space="0" w:color="auto"/>
            </w:tcBorders>
          </w:tcPr>
          <w:p w14:paraId="31BBA67C" w14:textId="77777777" w:rsidR="009428D8" w:rsidRPr="007275DF" w:rsidRDefault="009428D8" w:rsidP="006D0B54">
            <w:pPr>
              <w:pStyle w:val="TAL"/>
              <w:rPr>
                <w:bCs/>
              </w:rPr>
            </w:pPr>
            <w:r w:rsidRPr="007275DF">
              <w:rPr>
                <w:bCs/>
              </w:rPr>
              <w:t>TRS configuration</w:t>
            </w:r>
          </w:p>
        </w:tc>
        <w:tc>
          <w:tcPr>
            <w:tcW w:w="772" w:type="dxa"/>
          </w:tcPr>
          <w:p w14:paraId="06EEA237" w14:textId="77777777" w:rsidR="009428D8" w:rsidRPr="007275DF" w:rsidRDefault="009428D8" w:rsidP="006D0B54">
            <w:pPr>
              <w:pStyle w:val="TAC"/>
            </w:pPr>
          </w:p>
        </w:tc>
        <w:tc>
          <w:tcPr>
            <w:tcW w:w="1386" w:type="dxa"/>
            <w:tcBorders>
              <w:bottom w:val="single" w:sz="4" w:space="0" w:color="auto"/>
            </w:tcBorders>
            <w:vAlign w:val="center"/>
          </w:tcPr>
          <w:p w14:paraId="0BD1D02E"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tcPr>
          <w:p w14:paraId="0B2C3108" w14:textId="77777777" w:rsidR="009428D8" w:rsidRPr="007275DF" w:rsidRDefault="009428D8" w:rsidP="006D0B54">
            <w:pPr>
              <w:pStyle w:val="TAC"/>
            </w:pPr>
            <w:r w:rsidRPr="007275DF">
              <w:rPr>
                <w:bCs/>
              </w:rPr>
              <w:t>TRS.1.2 TDD</w:t>
            </w:r>
          </w:p>
        </w:tc>
        <w:tc>
          <w:tcPr>
            <w:tcW w:w="2147" w:type="dxa"/>
            <w:gridSpan w:val="2"/>
            <w:tcBorders>
              <w:bottom w:val="single" w:sz="4" w:space="0" w:color="auto"/>
            </w:tcBorders>
          </w:tcPr>
          <w:p w14:paraId="3961BBDA" w14:textId="77777777" w:rsidR="009428D8" w:rsidRPr="007275DF" w:rsidRDefault="009428D8" w:rsidP="006D0B54">
            <w:pPr>
              <w:pStyle w:val="TAC"/>
            </w:pPr>
            <w:r w:rsidRPr="007275DF">
              <w:rPr>
                <w:bCs/>
              </w:rPr>
              <w:t>NA</w:t>
            </w:r>
          </w:p>
        </w:tc>
      </w:tr>
      <w:tr w:rsidR="009428D8" w:rsidRPr="007275DF" w14:paraId="4AC88CB3" w14:textId="77777777" w:rsidTr="006D0B54">
        <w:trPr>
          <w:cantSplit/>
          <w:trHeight w:val="443"/>
        </w:trPr>
        <w:tc>
          <w:tcPr>
            <w:tcW w:w="2625" w:type="dxa"/>
            <w:gridSpan w:val="3"/>
            <w:tcBorders>
              <w:left w:val="single" w:sz="4" w:space="0" w:color="auto"/>
              <w:bottom w:val="single" w:sz="4" w:space="0" w:color="auto"/>
            </w:tcBorders>
          </w:tcPr>
          <w:p w14:paraId="722C7C76"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2FAFB394" w14:textId="77777777" w:rsidR="009428D8" w:rsidRPr="007275DF" w:rsidRDefault="009428D8" w:rsidP="006D0B54">
            <w:pPr>
              <w:pStyle w:val="TAC"/>
            </w:pPr>
          </w:p>
        </w:tc>
        <w:tc>
          <w:tcPr>
            <w:tcW w:w="1386" w:type="dxa"/>
            <w:tcBorders>
              <w:bottom w:val="single" w:sz="4" w:space="0" w:color="auto"/>
            </w:tcBorders>
          </w:tcPr>
          <w:p w14:paraId="02890039" w14:textId="77777777" w:rsidR="009428D8" w:rsidRPr="007275DF" w:rsidRDefault="009428D8" w:rsidP="006D0B54">
            <w:pPr>
              <w:pStyle w:val="TAC"/>
            </w:pPr>
            <w:r w:rsidRPr="007275DF">
              <w:t>Config 1,2,3</w:t>
            </w:r>
          </w:p>
        </w:tc>
        <w:tc>
          <w:tcPr>
            <w:tcW w:w="2016" w:type="dxa"/>
            <w:gridSpan w:val="2"/>
            <w:tcBorders>
              <w:bottom w:val="single" w:sz="4" w:space="0" w:color="auto"/>
            </w:tcBorders>
          </w:tcPr>
          <w:p w14:paraId="5CDA3ACF" w14:textId="77777777" w:rsidR="009428D8" w:rsidRPr="007275DF" w:rsidRDefault="009428D8" w:rsidP="006D0B54">
            <w:pPr>
              <w:pStyle w:val="TAC"/>
              <w:rPr>
                <w:rFonts w:cs="v4.2.0"/>
              </w:rPr>
            </w:pPr>
            <w:r w:rsidRPr="007275DF">
              <w:t xml:space="preserve">OP.1 </w:t>
            </w:r>
          </w:p>
        </w:tc>
        <w:tc>
          <w:tcPr>
            <w:tcW w:w="2147" w:type="dxa"/>
            <w:gridSpan w:val="2"/>
            <w:tcBorders>
              <w:bottom w:val="single" w:sz="4" w:space="0" w:color="auto"/>
            </w:tcBorders>
          </w:tcPr>
          <w:p w14:paraId="3B0F0892" w14:textId="77777777" w:rsidR="009428D8" w:rsidRPr="007275DF" w:rsidRDefault="009428D8" w:rsidP="006D0B54">
            <w:pPr>
              <w:pStyle w:val="TAC"/>
              <w:rPr>
                <w:rFonts w:cs="v4.2.0"/>
              </w:rPr>
            </w:pPr>
            <w:r w:rsidRPr="007275DF">
              <w:t>OP.1</w:t>
            </w:r>
          </w:p>
        </w:tc>
      </w:tr>
      <w:tr w:rsidR="009428D8" w:rsidRPr="007275DF" w14:paraId="18A89280" w14:textId="77777777" w:rsidTr="006D0B54">
        <w:trPr>
          <w:cantSplit/>
          <w:trHeight w:val="259"/>
        </w:trPr>
        <w:tc>
          <w:tcPr>
            <w:tcW w:w="2625" w:type="dxa"/>
            <w:gridSpan w:val="3"/>
            <w:tcBorders>
              <w:left w:val="single" w:sz="4" w:space="0" w:color="auto"/>
            </w:tcBorders>
          </w:tcPr>
          <w:p w14:paraId="0ACA89B2"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17111CE7" w14:textId="77777777" w:rsidR="009428D8" w:rsidRPr="007275DF" w:rsidRDefault="009428D8" w:rsidP="006D0B54">
            <w:pPr>
              <w:pStyle w:val="TAC"/>
            </w:pPr>
          </w:p>
        </w:tc>
        <w:tc>
          <w:tcPr>
            <w:tcW w:w="1386" w:type="dxa"/>
            <w:tcBorders>
              <w:bottom w:val="single" w:sz="4" w:space="0" w:color="auto"/>
            </w:tcBorders>
            <w:vAlign w:val="center"/>
          </w:tcPr>
          <w:p w14:paraId="068E75FB"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2250CA2B" w14:textId="77777777" w:rsidR="009428D8" w:rsidRPr="007275DF" w:rsidRDefault="009428D8" w:rsidP="006D0B54">
            <w:pPr>
              <w:pStyle w:val="TAC"/>
            </w:pPr>
            <w:r w:rsidRPr="007275DF">
              <w:rPr>
                <w:rFonts w:cs="v4.2.0"/>
                <w:bCs/>
                <w:lang w:eastAsia="zh-CN"/>
              </w:rPr>
              <w:t>SR.1.1 CCA</w:t>
            </w:r>
          </w:p>
        </w:tc>
        <w:tc>
          <w:tcPr>
            <w:tcW w:w="2147" w:type="dxa"/>
            <w:gridSpan w:val="2"/>
          </w:tcPr>
          <w:p w14:paraId="10689F01" w14:textId="77777777" w:rsidR="009428D8" w:rsidRPr="007275DF" w:rsidRDefault="009428D8" w:rsidP="006D0B54">
            <w:pPr>
              <w:pStyle w:val="TAC"/>
            </w:pPr>
          </w:p>
        </w:tc>
      </w:tr>
      <w:tr w:rsidR="009428D8" w:rsidRPr="007275DF" w14:paraId="66C947B5" w14:textId="77777777" w:rsidTr="006D0B54">
        <w:trPr>
          <w:cantSplit/>
          <w:trHeight w:val="259"/>
        </w:trPr>
        <w:tc>
          <w:tcPr>
            <w:tcW w:w="2625" w:type="dxa"/>
            <w:gridSpan w:val="3"/>
            <w:tcBorders>
              <w:left w:val="single" w:sz="4" w:space="0" w:color="auto"/>
            </w:tcBorders>
          </w:tcPr>
          <w:p w14:paraId="160907A1"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737657C5" w14:textId="77777777" w:rsidR="009428D8" w:rsidRPr="007275DF" w:rsidRDefault="009428D8" w:rsidP="006D0B54">
            <w:pPr>
              <w:pStyle w:val="TAC"/>
            </w:pPr>
          </w:p>
        </w:tc>
        <w:tc>
          <w:tcPr>
            <w:tcW w:w="1386" w:type="dxa"/>
            <w:tcBorders>
              <w:bottom w:val="single" w:sz="4" w:space="0" w:color="auto"/>
            </w:tcBorders>
            <w:vAlign w:val="center"/>
          </w:tcPr>
          <w:p w14:paraId="1E1207D2" w14:textId="77777777" w:rsidR="009428D8" w:rsidRPr="007275DF" w:rsidRDefault="009428D8" w:rsidP="006D0B54">
            <w:pPr>
              <w:pStyle w:val="TAC"/>
            </w:pPr>
            <w:r w:rsidRPr="007275DF">
              <w:t>Config</w:t>
            </w:r>
            <w:r w:rsidRPr="007275DF">
              <w:rPr>
                <w:szCs w:val="18"/>
              </w:rPr>
              <w:t xml:space="preserve"> 1,2,3</w:t>
            </w:r>
          </w:p>
        </w:tc>
        <w:tc>
          <w:tcPr>
            <w:tcW w:w="2016" w:type="dxa"/>
            <w:gridSpan w:val="2"/>
            <w:tcBorders>
              <w:bottom w:val="single" w:sz="4" w:space="0" w:color="auto"/>
            </w:tcBorders>
            <w:vAlign w:val="center"/>
          </w:tcPr>
          <w:p w14:paraId="34C2C274" w14:textId="77777777" w:rsidR="009428D8" w:rsidRPr="007275DF" w:rsidRDefault="009428D8" w:rsidP="006D0B54">
            <w:pPr>
              <w:pStyle w:val="TAC"/>
            </w:pPr>
            <w:r w:rsidRPr="007275DF">
              <w:rPr>
                <w:rFonts w:cs="v4.2.0"/>
                <w:bCs/>
                <w:lang w:eastAsia="zh-CN"/>
              </w:rPr>
              <w:t>CR.1.1 CCA</w:t>
            </w:r>
          </w:p>
        </w:tc>
        <w:tc>
          <w:tcPr>
            <w:tcW w:w="2147" w:type="dxa"/>
            <w:gridSpan w:val="2"/>
          </w:tcPr>
          <w:p w14:paraId="2EAABAB4" w14:textId="77777777" w:rsidR="009428D8" w:rsidRPr="007275DF" w:rsidRDefault="009428D8" w:rsidP="006D0B54">
            <w:pPr>
              <w:pStyle w:val="TAC"/>
            </w:pPr>
          </w:p>
        </w:tc>
      </w:tr>
      <w:tr w:rsidR="009428D8" w:rsidRPr="007275DF" w14:paraId="79128C8A" w14:textId="77777777" w:rsidTr="006D0B54">
        <w:trPr>
          <w:cantSplit/>
          <w:trHeight w:val="259"/>
        </w:trPr>
        <w:tc>
          <w:tcPr>
            <w:tcW w:w="1312" w:type="dxa"/>
            <w:gridSpan w:val="2"/>
            <w:tcBorders>
              <w:left w:val="single" w:sz="4" w:space="0" w:color="auto"/>
              <w:bottom w:val="nil"/>
            </w:tcBorders>
          </w:tcPr>
          <w:p w14:paraId="52D0CD0F"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F579E4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4F5FDDDD" w14:textId="77777777" w:rsidR="009428D8" w:rsidRPr="007275DF" w:rsidRDefault="009428D8" w:rsidP="006D0B54">
            <w:pPr>
              <w:pStyle w:val="TAC"/>
            </w:pPr>
          </w:p>
        </w:tc>
        <w:tc>
          <w:tcPr>
            <w:tcW w:w="1386" w:type="dxa"/>
            <w:tcBorders>
              <w:bottom w:val="single" w:sz="4" w:space="0" w:color="auto"/>
            </w:tcBorders>
            <w:vAlign w:val="center"/>
          </w:tcPr>
          <w:p w14:paraId="2BCF397C" w14:textId="77777777" w:rsidR="009428D8" w:rsidRPr="007275DF" w:rsidRDefault="009428D8" w:rsidP="006D0B54">
            <w:pPr>
              <w:pStyle w:val="TAC"/>
              <w:rPr>
                <w:lang w:val="en-US"/>
              </w:rPr>
            </w:pPr>
            <w:r w:rsidRPr="007275DF">
              <w:rPr>
                <w:lang w:eastAsia="zh-CN"/>
              </w:rPr>
              <w:t>Config 1,2</w:t>
            </w:r>
          </w:p>
        </w:tc>
        <w:tc>
          <w:tcPr>
            <w:tcW w:w="2016" w:type="dxa"/>
            <w:gridSpan w:val="2"/>
            <w:tcBorders>
              <w:bottom w:val="single" w:sz="4" w:space="0" w:color="auto"/>
            </w:tcBorders>
            <w:vAlign w:val="center"/>
          </w:tcPr>
          <w:p w14:paraId="47DD077D" w14:textId="77777777" w:rsidR="009428D8" w:rsidRPr="007275DF" w:rsidRDefault="009428D8" w:rsidP="006D0B54">
            <w:pPr>
              <w:pStyle w:val="TAC"/>
              <w:rPr>
                <w:lang w:val="en-US"/>
              </w:rPr>
            </w:pPr>
            <w:r w:rsidRPr="007275DF">
              <w:rPr>
                <w:bCs/>
                <w:lang w:eastAsia="zh-CN"/>
              </w:rPr>
              <w:t>SSB.1 CCA</w:t>
            </w:r>
          </w:p>
        </w:tc>
        <w:tc>
          <w:tcPr>
            <w:tcW w:w="2147" w:type="dxa"/>
            <w:gridSpan w:val="2"/>
            <w:vAlign w:val="center"/>
          </w:tcPr>
          <w:p w14:paraId="05751E28" w14:textId="77777777" w:rsidR="009428D8" w:rsidRPr="007275DF" w:rsidRDefault="009428D8" w:rsidP="006D0B54">
            <w:pPr>
              <w:pStyle w:val="TAC"/>
            </w:pPr>
            <w:r w:rsidRPr="007275DF">
              <w:rPr>
                <w:lang w:eastAsia="zh-CN"/>
              </w:rPr>
              <w:t>SSB.1 FR1</w:t>
            </w:r>
          </w:p>
        </w:tc>
      </w:tr>
      <w:tr w:rsidR="009428D8" w:rsidRPr="007275DF" w14:paraId="44672D3E" w14:textId="77777777" w:rsidTr="006D0B54">
        <w:trPr>
          <w:cantSplit/>
          <w:trHeight w:val="232"/>
        </w:trPr>
        <w:tc>
          <w:tcPr>
            <w:tcW w:w="1312" w:type="dxa"/>
            <w:gridSpan w:val="2"/>
            <w:tcBorders>
              <w:top w:val="nil"/>
              <w:left w:val="single" w:sz="4" w:space="0" w:color="auto"/>
              <w:bottom w:val="nil"/>
            </w:tcBorders>
          </w:tcPr>
          <w:p w14:paraId="57A68A2F" w14:textId="77777777" w:rsidR="009428D8" w:rsidRPr="007275DF" w:rsidRDefault="009428D8" w:rsidP="006D0B54">
            <w:pPr>
              <w:pStyle w:val="TAL"/>
            </w:pPr>
          </w:p>
        </w:tc>
        <w:tc>
          <w:tcPr>
            <w:tcW w:w="1313" w:type="dxa"/>
            <w:vMerge/>
            <w:tcBorders>
              <w:left w:val="single" w:sz="4" w:space="0" w:color="auto"/>
            </w:tcBorders>
          </w:tcPr>
          <w:p w14:paraId="2B101740" w14:textId="77777777" w:rsidR="009428D8" w:rsidRPr="007275DF" w:rsidRDefault="009428D8" w:rsidP="006D0B54">
            <w:pPr>
              <w:pStyle w:val="TAL"/>
            </w:pPr>
          </w:p>
        </w:tc>
        <w:tc>
          <w:tcPr>
            <w:tcW w:w="772" w:type="dxa"/>
            <w:tcBorders>
              <w:bottom w:val="single" w:sz="4" w:space="0" w:color="auto"/>
            </w:tcBorders>
          </w:tcPr>
          <w:p w14:paraId="2358B47D" w14:textId="77777777" w:rsidR="009428D8" w:rsidRPr="007275DF" w:rsidRDefault="009428D8" w:rsidP="006D0B54">
            <w:pPr>
              <w:pStyle w:val="TAC"/>
            </w:pPr>
          </w:p>
        </w:tc>
        <w:tc>
          <w:tcPr>
            <w:tcW w:w="1386" w:type="dxa"/>
            <w:tcBorders>
              <w:bottom w:val="single" w:sz="4" w:space="0" w:color="auto"/>
            </w:tcBorders>
            <w:vAlign w:val="center"/>
          </w:tcPr>
          <w:p w14:paraId="1D10E8C4" w14:textId="77777777" w:rsidR="009428D8" w:rsidRPr="007275DF" w:rsidRDefault="009428D8" w:rsidP="006D0B54">
            <w:pPr>
              <w:pStyle w:val="TAC"/>
              <w:rPr>
                <w:lang w:val="en-US"/>
              </w:rPr>
            </w:pPr>
            <w:r w:rsidRPr="007275DF">
              <w:rPr>
                <w:lang w:eastAsia="zh-CN"/>
              </w:rPr>
              <w:t>Config 3</w:t>
            </w:r>
          </w:p>
        </w:tc>
        <w:tc>
          <w:tcPr>
            <w:tcW w:w="2016" w:type="dxa"/>
            <w:gridSpan w:val="2"/>
            <w:tcBorders>
              <w:bottom w:val="single" w:sz="4" w:space="0" w:color="auto"/>
            </w:tcBorders>
          </w:tcPr>
          <w:p w14:paraId="2CBE7A60" w14:textId="77777777" w:rsidR="009428D8" w:rsidRPr="007275DF" w:rsidRDefault="009428D8" w:rsidP="006D0B54">
            <w:pPr>
              <w:pStyle w:val="TAC"/>
            </w:pPr>
            <w:r w:rsidRPr="007275DF">
              <w:rPr>
                <w:bCs/>
                <w:lang w:eastAsia="zh-CN"/>
              </w:rPr>
              <w:t>SSB.1 CCA</w:t>
            </w:r>
          </w:p>
        </w:tc>
        <w:tc>
          <w:tcPr>
            <w:tcW w:w="2147" w:type="dxa"/>
            <w:gridSpan w:val="2"/>
            <w:vAlign w:val="center"/>
          </w:tcPr>
          <w:p w14:paraId="2269802E" w14:textId="77777777" w:rsidR="009428D8" w:rsidRPr="007275DF" w:rsidRDefault="009428D8" w:rsidP="006D0B54">
            <w:pPr>
              <w:pStyle w:val="TAC"/>
            </w:pPr>
            <w:r w:rsidRPr="007275DF">
              <w:rPr>
                <w:lang w:eastAsia="zh-CN"/>
              </w:rPr>
              <w:t>SSB.2 FR1</w:t>
            </w:r>
          </w:p>
        </w:tc>
      </w:tr>
      <w:tr w:rsidR="009428D8" w:rsidRPr="007275DF" w14:paraId="7310C8E2" w14:textId="77777777" w:rsidTr="006D0B54">
        <w:trPr>
          <w:cantSplit/>
          <w:trHeight w:val="232"/>
        </w:trPr>
        <w:tc>
          <w:tcPr>
            <w:tcW w:w="1312" w:type="dxa"/>
            <w:gridSpan w:val="2"/>
            <w:tcBorders>
              <w:top w:val="nil"/>
              <w:left w:val="single" w:sz="4" w:space="0" w:color="auto"/>
              <w:bottom w:val="nil"/>
            </w:tcBorders>
          </w:tcPr>
          <w:p w14:paraId="453F76C5" w14:textId="77777777" w:rsidR="009428D8" w:rsidRPr="007275DF" w:rsidRDefault="009428D8" w:rsidP="006D0B54">
            <w:pPr>
              <w:pStyle w:val="TAL"/>
            </w:pPr>
          </w:p>
        </w:tc>
        <w:tc>
          <w:tcPr>
            <w:tcW w:w="1313" w:type="dxa"/>
            <w:vMerge w:val="restart"/>
            <w:tcBorders>
              <w:left w:val="single" w:sz="4" w:space="0" w:color="auto"/>
            </w:tcBorders>
          </w:tcPr>
          <w:p w14:paraId="2EBC35D7"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56A3D85" w14:textId="77777777" w:rsidR="009428D8" w:rsidRPr="007275DF" w:rsidRDefault="009428D8" w:rsidP="006D0B54">
            <w:pPr>
              <w:pStyle w:val="TAC"/>
            </w:pPr>
          </w:p>
        </w:tc>
        <w:tc>
          <w:tcPr>
            <w:tcW w:w="1386" w:type="dxa"/>
            <w:tcBorders>
              <w:bottom w:val="single" w:sz="4" w:space="0" w:color="auto"/>
            </w:tcBorders>
            <w:vAlign w:val="center"/>
          </w:tcPr>
          <w:p w14:paraId="57C6C492" w14:textId="77777777" w:rsidR="009428D8" w:rsidRPr="007275DF" w:rsidRDefault="009428D8" w:rsidP="006D0B54">
            <w:pPr>
              <w:pStyle w:val="TAC"/>
              <w:rPr>
                <w:lang w:eastAsia="zh-CN"/>
              </w:rPr>
            </w:pPr>
            <w:r w:rsidRPr="007275DF">
              <w:rPr>
                <w:lang w:eastAsia="zh-CN"/>
              </w:rPr>
              <w:t>Config 1,2</w:t>
            </w:r>
          </w:p>
        </w:tc>
        <w:tc>
          <w:tcPr>
            <w:tcW w:w="2016" w:type="dxa"/>
            <w:gridSpan w:val="2"/>
            <w:tcBorders>
              <w:bottom w:val="single" w:sz="4" w:space="0" w:color="auto"/>
            </w:tcBorders>
            <w:vAlign w:val="center"/>
          </w:tcPr>
          <w:p w14:paraId="7F700A26"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08425057" w14:textId="77777777" w:rsidR="009428D8" w:rsidRPr="007275DF" w:rsidRDefault="009428D8" w:rsidP="006D0B54">
            <w:pPr>
              <w:pStyle w:val="TAC"/>
              <w:rPr>
                <w:lang w:eastAsia="zh-CN"/>
              </w:rPr>
            </w:pPr>
            <w:r w:rsidRPr="007275DF">
              <w:rPr>
                <w:lang w:eastAsia="zh-CN"/>
              </w:rPr>
              <w:t>SSB.1 FR1</w:t>
            </w:r>
          </w:p>
        </w:tc>
      </w:tr>
      <w:tr w:rsidR="009428D8" w:rsidRPr="007275DF" w14:paraId="0830F977" w14:textId="77777777" w:rsidTr="006D0B54">
        <w:trPr>
          <w:cantSplit/>
          <w:trHeight w:val="232"/>
        </w:trPr>
        <w:tc>
          <w:tcPr>
            <w:tcW w:w="1312" w:type="dxa"/>
            <w:gridSpan w:val="2"/>
            <w:tcBorders>
              <w:top w:val="nil"/>
              <w:left w:val="single" w:sz="4" w:space="0" w:color="auto"/>
            </w:tcBorders>
          </w:tcPr>
          <w:p w14:paraId="65F7778B" w14:textId="77777777" w:rsidR="009428D8" w:rsidRPr="007275DF" w:rsidRDefault="009428D8" w:rsidP="006D0B54">
            <w:pPr>
              <w:pStyle w:val="TAL"/>
            </w:pPr>
          </w:p>
        </w:tc>
        <w:tc>
          <w:tcPr>
            <w:tcW w:w="1313" w:type="dxa"/>
            <w:vMerge/>
            <w:tcBorders>
              <w:left w:val="single" w:sz="4" w:space="0" w:color="auto"/>
            </w:tcBorders>
          </w:tcPr>
          <w:p w14:paraId="61B1E9A2" w14:textId="77777777" w:rsidR="009428D8" w:rsidRPr="007275DF" w:rsidRDefault="009428D8" w:rsidP="006D0B54">
            <w:pPr>
              <w:pStyle w:val="TAL"/>
            </w:pPr>
          </w:p>
        </w:tc>
        <w:tc>
          <w:tcPr>
            <w:tcW w:w="772" w:type="dxa"/>
            <w:tcBorders>
              <w:bottom w:val="single" w:sz="4" w:space="0" w:color="auto"/>
            </w:tcBorders>
          </w:tcPr>
          <w:p w14:paraId="015CD967" w14:textId="77777777" w:rsidR="009428D8" w:rsidRPr="007275DF" w:rsidRDefault="009428D8" w:rsidP="006D0B54">
            <w:pPr>
              <w:pStyle w:val="TAC"/>
            </w:pPr>
          </w:p>
        </w:tc>
        <w:tc>
          <w:tcPr>
            <w:tcW w:w="1386" w:type="dxa"/>
            <w:tcBorders>
              <w:bottom w:val="single" w:sz="4" w:space="0" w:color="auto"/>
            </w:tcBorders>
            <w:vAlign w:val="center"/>
          </w:tcPr>
          <w:p w14:paraId="620CE6F5" w14:textId="77777777" w:rsidR="009428D8" w:rsidRPr="007275DF" w:rsidRDefault="009428D8" w:rsidP="006D0B54">
            <w:pPr>
              <w:pStyle w:val="TAC"/>
              <w:rPr>
                <w:lang w:eastAsia="zh-CN"/>
              </w:rPr>
            </w:pPr>
            <w:r w:rsidRPr="007275DF">
              <w:rPr>
                <w:lang w:eastAsia="zh-CN"/>
              </w:rPr>
              <w:t>Config 3</w:t>
            </w:r>
          </w:p>
        </w:tc>
        <w:tc>
          <w:tcPr>
            <w:tcW w:w="2016" w:type="dxa"/>
            <w:gridSpan w:val="2"/>
            <w:tcBorders>
              <w:bottom w:val="single" w:sz="4" w:space="0" w:color="auto"/>
            </w:tcBorders>
          </w:tcPr>
          <w:p w14:paraId="24053B18" w14:textId="77777777" w:rsidR="009428D8" w:rsidRPr="007275DF" w:rsidRDefault="009428D8" w:rsidP="006D0B54">
            <w:pPr>
              <w:pStyle w:val="TAC"/>
              <w:rPr>
                <w:lang w:val="en-US"/>
              </w:rPr>
            </w:pPr>
            <w:r w:rsidRPr="007275DF">
              <w:rPr>
                <w:bCs/>
                <w:lang w:eastAsia="zh-CN"/>
              </w:rPr>
              <w:t>SSB.2 CCA</w:t>
            </w:r>
          </w:p>
        </w:tc>
        <w:tc>
          <w:tcPr>
            <w:tcW w:w="2147" w:type="dxa"/>
            <w:gridSpan w:val="2"/>
            <w:vAlign w:val="center"/>
          </w:tcPr>
          <w:p w14:paraId="77B8D0D8" w14:textId="77777777" w:rsidR="009428D8" w:rsidRPr="007275DF" w:rsidRDefault="009428D8" w:rsidP="006D0B54">
            <w:pPr>
              <w:pStyle w:val="TAC"/>
              <w:rPr>
                <w:lang w:eastAsia="zh-CN"/>
              </w:rPr>
            </w:pPr>
            <w:r w:rsidRPr="007275DF">
              <w:rPr>
                <w:lang w:eastAsia="zh-CN"/>
              </w:rPr>
              <w:t>SSB.2 FR1</w:t>
            </w:r>
          </w:p>
        </w:tc>
      </w:tr>
      <w:tr w:rsidR="009428D8" w:rsidRPr="007275DF" w14:paraId="4DF47031" w14:textId="77777777" w:rsidTr="006D0B54">
        <w:trPr>
          <w:cantSplit/>
          <w:trHeight w:val="232"/>
        </w:trPr>
        <w:tc>
          <w:tcPr>
            <w:tcW w:w="2625" w:type="dxa"/>
            <w:gridSpan w:val="3"/>
            <w:tcBorders>
              <w:left w:val="single" w:sz="4" w:space="0" w:color="auto"/>
            </w:tcBorders>
          </w:tcPr>
          <w:p w14:paraId="59DEFB9B"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5A675E0C" w14:textId="77777777" w:rsidR="009428D8" w:rsidRPr="007275DF" w:rsidRDefault="009428D8" w:rsidP="006D0B54">
            <w:pPr>
              <w:pStyle w:val="TAC"/>
            </w:pPr>
          </w:p>
        </w:tc>
        <w:tc>
          <w:tcPr>
            <w:tcW w:w="1386" w:type="dxa"/>
            <w:tcBorders>
              <w:bottom w:val="single" w:sz="4" w:space="0" w:color="auto"/>
            </w:tcBorders>
          </w:tcPr>
          <w:p w14:paraId="4A8FCC0C" w14:textId="77777777" w:rsidR="009428D8" w:rsidRPr="007275DF" w:rsidRDefault="009428D8" w:rsidP="006D0B54">
            <w:pPr>
              <w:pStyle w:val="TAC"/>
              <w:rPr>
                <w:lang w:eastAsia="zh-CN"/>
              </w:rPr>
            </w:pPr>
            <w:r w:rsidRPr="007275DF">
              <w:t>Config 1,2,3</w:t>
            </w:r>
          </w:p>
        </w:tc>
        <w:tc>
          <w:tcPr>
            <w:tcW w:w="2016" w:type="dxa"/>
            <w:gridSpan w:val="2"/>
            <w:tcBorders>
              <w:bottom w:val="single" w:sz="4" w:space="0" w:color="auto"/>
            </w:tcBorders>
          </w:tcPr>
          <w:p w14:paraId="0993D276"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2"/>
          </w:tcPr>
          <w:p w14:paraId="06FDB424"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774CB8A0" w14:textId="77777777" w:rsidTr="006D0B54">
        <w:trPr>
          <w:cantSplit/>
          <w:trHeight w:val="213"/>
        </w:trPr>
        <w:tc>
          <w:tcPr>
            <w:tcW w:w="2625" w:type="dxa"/>
            <w:gridSpan w:val="3"/>
            <w:tcBorders>
              <w:left w:val="single" w:sz="4" w:space="0" w:color="auto"/>
            </w:tcBorders>
          </w:tcPr>
          <w:p w14:paraId="3580DA99"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2B4EEE68" w14:textId="77777777" w:rsidR="009428D8" w:rsidRPr="007275DF" w:rsidRDefault="009428D8" w:rsidP="006D0B54">
            <w:pPr>
              <w:pStyle w:val="TAC"/>
            </w:pPr>
          </w:p>
        </w:tc>
        <w:tc>
          <w:tcPr>
            <w:tcW w:w="1386" w:type="dxa"/>
            <w:tcBorders>
              <w:bottom w:val="single" w:sz="4" w:space="0" w:color="auto"/>
            </w:tcBorders>
            <w:vAlign w:val="center"/>
          </w:tcPr>
          <w:p w14:paraId="0E1CE8EC" w14:textId="77777777" w:rsidR="009428D8" w:rsidRPr="007275DF" w:rsidRDefault="009428D8" w:rsidP="006D0B54">
            <w:pPr>
              <w:pStyle w:val="TAC"/>
            </w:pPr>
            <w:r w:rsidRPr="007275DF">
              <w:t>Config 1,2,3</w:t>
            </w:r>
          </w:p>
        </w:tc>
        <w:tc>
          <w:tcPr>
            <w:tcW w:w="2016" w:type="dxa"/>
            <w:gridSpan w:val="2"/>
            <w:tcBorders>
              <w:bottom w:val="single" w:sz="4" w:space="0" w:color="auto"/>
            </w:tcBorders>
            <w:vAlign w:val="center"/>
          </w:tcPr>
          <w:p w14:paraId="062050BF" w14:textId="77777777" w:rsidR="009428D8" w:rsidRPr="007275DF" w:rsidRDefault="009428D8" w:rsidP="006D0B54">
            <w:pPr>
              <w:pStyle w:val="TAC"/>
            </w:pPr>
            <w:r w:rsidRPr="007275DF">
              <w:t>SMTC.1</w:t>
            </w:r>
          </w:p>
        </w:tc>
        <w:tc>
          <w:tcPr>
            <w:tcW w:w="2147" w:type="dxa"/>
            <w:gridSpan w:val="2"/>
            <w:tcBorders>
              <w:bottom w:val="single" w:sz="4" w:space="0" w:color="auto"/>
            </w:tcBorders>
            <w:vAlign w:val="center"/>
          </w:tcPr>
          <w:p w14:paraId="20C66CE8" w14:textId="77777777" w:rsidR="009428D8" w:rsidRPr="007275DF" w:rsidRDefault="009428D8" w:rsidP="006D0B54">
            <w:pPr>
              <w:pStyle w:val="TAC"/>
            </w:pPr>
            <w:r w:rsidRPr="007275DF">
              <w:t>SMTC.4</w:t>
            </w:r>
          </w:p>
        </w:tc>
      </w:tr>
      <w:tr w:rsidR="009428D8" w:rsidRPr="007275DF" w14:paraId="670DD799" w14:textId="77777777" w:rsidTr="006D0B54">
        <w:trPr>
          <w:cantSplit/>
          <w:trHeight w:val="193"/>
        </w:trPr>
        <w:tc>
          <w:tcPr>
            <w:tcW w:w="2625" w:type="dxa"/>
            <w:gridSpan w:val="3"/>
            <w:vMerge w:val="restart"/>
            <w:tcBorders>
              <w:left w:val="single" w:sz="4" w:space="0" w:color="auto"/>
            </w:tcBorders>
          </w:tcPr>
          <w:p w14:paraId="5553C2B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0962CD2A"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2E658B71"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2"/>
            <w:tcBorders>
              <w:bottom w:val="single" w:sz="4" w:space="0" w:color="auto"/>
            </w:tcBorders>
            <w:vAlign w:val="center"/>
          </w:tcPr>
          <w:p w14:paraId="08A336F6"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788024B9" w14:textId="77777777" w:rsidR="009428D8" w:rsidRPr="007275DF" w:rsidRDefault="009428D8" w:rsidP="006D0B54">
            <w:pPr>
              <w:pStyle w:val="TAC"/>
              <w:rPr>
                <w:lang w:val="en-US"/>
              </w:rPr>
            </w:pPr>
            <w:r w:rsidRPr="007275DF">
              <w:rPr>
                <w:lang w:val="en-US"/>
              </w:rPr>
              <w:t>15</w:t>
            </w:r>
          </w:p>
        </w:tc>
      </w:tr>
      <w:tr w:rsidR="009428D8" w:rsidRPr="007275DF" w14:paraId="020ABF6B" w14:textId="77777777" w:rsidTr="006D0B54">
        <w:trPr>
          <w:cantSplit/>
          <w:trHeight w:val="127"/>
        </w:trPr>
        <w:tc>
          <w:tcPr>
            <w:tcW w:w="2625" w:type="dxa"/>
            <w:gridSpan w:val="3"/>
            <w:vMerge/>
            <w:tcBorders>
              <w:left w:val="single" w:sz="4" w:space="0" w:color="auto"/>
              <w:bottom w:val="single" w:sz="4" w:space="0" w:color="auto"/>
            </w:tcBorders>
          </w:tcPr>
          <w:p w14:paraId="1914F54E" w14:textId="77777777" w:rsidR="009428D8" w:rsidRPr="007275DF" w:rsidRDefault="009428D8" w:rsidP="006D0B54">
            <w:pPr>
              <w:pStyle w:val="TAL"/>
            </w:pPr>
          </w:p>
        </w:tc>
        <w:tc>
          <w:tcPr>
            <w:tcW w:w="772" w:type="dxa"/>
            <w:vMerge/>
            <w:tcBorders>
              <w:bottom w:val="single" w:sz="4" w:space="0" w:color="auto"/>
            </w:tcBorders>
          </w:tcPr>
          <w:p w14:paraId="54137A51" w14:textId="77777777" w:rsidR="009428D8" w:rsidRPr="007275DF" w:rsidRDefault="009428D8" w:rsidP="006D0B54">
            <w:pPr>
              <w:pStyle w:val="TAC"/>
              <w:rPr>
                <w:lang w:val="it-IT"/>
              </w:rPr>
            </w:pPr>
          </w:p>
        </w:tc>
        <w:tc>
          <w:tcPr>
            <w:tcW w:w="1386" w:type="dxa"/>
            <w:tcBorders>
              <w:bottom w:val="single" w:sz="4" w:space="0" w:color="auto"/>
            </w:tcBorders>
          </w:tcPr>
          <w:p w14:paraId="0A484C1F"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2"/>
            <w:tcBorders>
              <w:bottom w:val="single" w:sz="4" w:space="0" w:color="auto"/>
            </w:tcBorders>
            <w:vAlign w:val="center"/>
          </w:tcPr>
          <w:p w14:paraId="129CFACF" w14:textId="77777777" w:rsidR="009428D8" w:rsidRPr="007275DF" w:rsidRDefault="009428D8" w:rsidP="006D0B54">
            <w:pPr>
              <w:pStyle w:val="TAC"/>
              <w:rPr>
                <w:lang w:val="en-US"/>
              </w:rPr>
            </w:pPr>
            <w:r w:rsidRPr="007275DF">
              <w:rPr>
                <w:lang w:val="en-US"/>
              </w:rPr>
              <w:t>30</w:t>
            </w:r>
          </w:p>
        </w:tc>
        <w:tc>
          <w:tcPr>
            <w:tcW w:w="2147" w:type="dxa"/>
            <w:gridSpan w:val="2"/>
            <w:tcBorders>
              <w:bottom w:val="single" w:sz="4" w:space="0" w:color="auto"/>
            </w:tcBorders>
            <w:vAlign w:val="center"/>
          </w:tcPr>
          <w:p w14:paraId="2B4E9DDC" w14:textId="77777777" w:rsidR="009428D8" w:rsidRPr="007275DF" w:rsidRDefault="009428D8" w:rsidP="006D0B54">
            <w:pPr>
              <w:pStyle w:val="TAC"/>
              <w:rPr>
                <w:lang w:val="en-US"/>
              </w:rPr>
            </w:pPr>
            <w:r w:rsidRPr="007275DF">
              <w:rPr>
                <w:lang w:val="en-US"/>
              </w:rPr>
              <w:t>30</w:t>
            </w:r>
          </w:p>
        </w:tc>
      </w:tr>
      <w:tr w:rsidR="003A6758" w:rsidRPr="007275DF" w14:paraId="6EFFDD1E" w14:textId="77777777" w:rsidTr="00DF50D2">
        <w:trPr>
          <w:cantSplit/>
          <w:trHeight w:val="127"/>
        </w:trPr>
        <w:tc>
          <w:tcPr>
            <w:tcW w:w="1312" w:type="dxa"/>
            <w:gridSpan w:val="2"/>
            <w:tcBorders>
              <w:left w:val="single" w:sz="4" w:space="0" w:color="auto"/>
              <w:bottom w:val="nil"/>
            </w:tcBorders>
          </w:tcPr>
          <w:p w14:paraId="715E0BB7" w14:textId="77777777" w:rsidR="003A6758" w:rsidRPr="007275DF" w:rsidRDefault="003A6758" w:rsidP="003A6758">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3FF44CE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1A36967B" w14:textId="77777777" w:rsidR="003A6758" w:rsidRPr="007275DF" w:rsidRDefault="003A6758" w:rsidP="003A6758">
            <w:pPr>
              <w:pStyle w:val="TAC"/>
              <w:rPr>
                <w:lang w:val="it-IT"/>
              </w:rPr>
            </w:pPr>
          </w:p>
        </w:tc>
        <w:tc>
          <w:tcPr>
            <w:tcW w:w="1386" w:type="dxa"/>
            <w:tcBorders>
              <w:bottom w:val="single" w:sz="4" w:space="0" w:color="auto"/>
            </w:tcBorders>
          </w:tcPr>
          <w:p w14:paraId="3B37A362"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6083B101" w14:textId="31EE888F" w:rsidR="003A6758" w:rsidRPr="007275DF" w:rsidRDefault="003A6758" w:rsidP="003A6758">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2"/>
            <w:tcBorders>
              <w:bottom w:val="single" w:sz="4" w:space="0" w:color="auto"/>
            </w:tcBorders>
            <w:vAlign w:val="center"/>
          </w:tcPr>
          <w:p w14:paraId="372A5B5D" w14:textId="77777777" w:rsidR="003A6758" w:rsidRPr="007275DF" w:rsidRDefault="003A6758" w:rsidP="003A6758">
            <w:pPr>
              <w:pStyle w:val="TAC"/>
              <w:rPr>
                <w:lang w:val="en-US"/>
              </w:rPr>
            </w:pPr>
            <w:r w:rsidRPr="007275DF">
              <w:rPr>
                <w:lang w:val="en-US"/>
              </w:rPr>
              <w:t>NA</w:t>
            </w:r>
          </w:p>
        </w:tc>
      </w:tr>
      <w:tr w:rsidR="003A6758" w:rsidRPr="007275DF" w14:paraId="07DDBFE1" w14:textId="77777777" w:rsidTr="00DF50D2">
        <w:trPr>
          <w:cantSplit/>
          <w:trHeight w:val="127"/>
        </w:trPr>
        <w:tc>
          <w:tcPr>
            <w:tcW w:w="1312" w:type="dxa"/>
            <w:gridSpan w:val="2"/>
            <w:tcBorders>
              <w:top w:val="nil"/>
              <w:left w:val="single" w:sz="4" w:space="0" w:color="auto"/>
              <w:bottom w:val="single" w:sz="4" w:space="0" w:color="auto"/>
            </w:tcBorders>
          </w:tcPr>
          <w:p w14:paraId="68D2BC09"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77849416"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343202A2" w14:textId="77777777" w:rsidR="003A6758" w:rsidRPr="007275DF" w:rsidRDefault="003A6758" w:rsidP="003A6758">
            <w:pPr>
              <w:pStyle w:val="TAC"/>
              <w:rPr>
                <w:lang w:val="it-IT"/>
              </w:rPr>
            </w:pPr>
          </w:p>
        </w:tc>
        <w:tc>
          <w:tcPr>
            <w:tcW w:w="1386" w:type="dxa"/>
            <w:tcBorders>
              <w:bottom w:val="single" w:sz="4" w:space="0" w:color="auto"/>
            </w:tcBorders>
          </w:tcPr>
          <w:p w14:paraId="7D9BD76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1C36B35D" w14:textId="77777777" w:rsidR="003A6758" w:rsidRPr="00676E13" w:rsidRDefault="003A6758" w:rsidP="003A6758">
            <w:pPr>
              <w:pStyle w:val="TAC"/>
              <w:rPr>
                <w:lang w:val="en-US"/>
              </w:rPr>
            </w:pPr>
            <w:r w:rsidRPr="00676E13">
              <w:rPr>
                <w:lang w:val="en-US"/>
              </w:rPr>
              <w:t>P</w:t>
            </w:r>
            <w:r w:rsidRPr="00676E13">
              <w:rPr>
                <w:vertAlign w:val="subscript"/>
                <w:lang w:val="en-US"/>
              </w:rPr>
              <w:t>CCA_DL_1</w:t>
            </w:r>
            <w:r w:rsidRPr="00676E13">
              <w:rPr>
                <w:lang w:val="en-US"/>
              </w:rPr>
              <w:t>=0.75</w:t>
            </w:r>
          </w:p>
          <w:p w14:paraId="798BBB31" w14:textId="77777777" w:rsidR="003A6758" w:rsidRPr="00676E13" w:rsidRDefault="003A6758" w:rsidP="003A6758">
            <w:pPr>
              <w:pStyle w:val="TAC"/>
              <w:rPr>
                <w:lang w:val="en-US"/>
              </w:rPr>
            </w:pPr>
            <w:r w:rsidRPr="00676E13">
              <w:rPr>
                <w:lang w:val="en-US"/>
              </w:rPr>
              <w:t>P</w:t>
            </w:r>
            <w:r w:rsidRPr="00676E13">
              <w:rPr>
                <w:vertAlign w:val="subscript"/>
                <w:lang w:val="en-US"/>
              </w:rPr>
              <w:t>CCA_DL_2</w:t>
            </w:r>
            <w:r w:rsidRPr="00676E13">
              <w:rPr>
                <w:lang w:val="en-US"/>
              </w:rPr>
              <w:t>=0.75</w:t>
            </w:r>
          </w:p>
          <w:p w14:paraId="5EA30FA9" w14:textId="26F9A3CD" w:rsidR="003A6758" w:rsidRPr="007275DF" w:rsidRDefault="003A6758" w:rsidP="003A6758">
            <w:pPr>
              <w:pStyle w:val="TAC"/>
              <w:rPr>
                <w:lang w:val="en-US"/>
              </w:rPr>
            </w:pPr>
          </w:p>
        </w:tc>
        <w:tc>
          <w:tcPr>
            <w:tcW w:w="2147" w:type="dxa"/>
            <w:gridSpan w:val="2"/>
            <w:tcBorders>
              <w:bottom w:val="single" w:sz="4" w:space="0" w:color="auto"/>
            </w:tcBorders>
            <w:vAlign w:val="center"/>
          </w:tcPr>
          <w:p w14:paraId="309CBBCF" w14:textId="77777777" w:rsidR="003A6758" w:rsidRPr="007275DF" w:rsidRDefault="003A6758" w:rsidP="003A6758">
            <w:pPr>
              <w:pStyle w:val="TAC"/>
              <w:rPr>
                <w:lang w:val="en-US"/>
              </w:rPr>
            </w:pPr>
            <w:r w:rsidRPr="007275DF">
              <w:rPr>
                <w:lang w:val="en-US"/>
              </w:rPr>
              <w:t>NA</w:t>
            </w:r>
          </w:p>
        </w:tc>
      </w:tr>
      <w:tr w:rsidR="003A6758" w:rsidRPr="007275DF" w14:paraId="26247FC3" w14:textId="77777777" w:rsidTr="00DF50D2">
        <w:trPr>
          <w:cantSplit/>
          <w:trHeight w:val="127"/>
        </w:trPr>
        <w:tc>
          <w:tcPr>
            <w:tcW w:w="1312" w:type="dxa"/>
            <w:gridSpan w:val="2"/>
            <w:tcBorders>
              <w:left w:val="single" w:sz="4" w:space="0" w:color="auto"/>
              <w:bottom w:val="nil"/>
            </w:tcBorders>
          </w:tcPr>
          <w:p w14:paraId="6116DFBF" w14:textId="77777777" w:rsidR="003A6758" w:rsidRPr="007275DF" w:rsidRDefault="003A6758" w:rsidP="003A6758">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45928764" w14:textId="77777777" w:rsidR="003A6758" w:rsidRPr="007275DF" w:rsidRDefault="003A6758" w:rsidP="003A6758">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tcPr>
          <w:p w14:paraId="2160DB7A" w14:textId="77777777" w:rsidR="003A6758" w:rsidRPr="007275DF" w:rsidRDefault="003A6758" w:rsidP="003A6758">
            <w:pPr>
              <w:pStyle w:val="TAC"/>
              <w:rPr>
                <w:lang w:val="it-IT"/>
              </w:rPr>
            </w:pPr>
          </w:p>
        </w:tc>
        <w:tc>
          <w:tcPr>
            <w:tcW w:w="1386" w:type="dxa"/>
            <w:tcBorders>
              <w:bottom w:val="single" w:sz="4" w:space="0" w:color="auto"/>
            </w:tcBorders>
          </w:tcPr>
          <w:p w14:paraId="1BD08A20"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2A4FA6F2" w14:textId="520DBEBF"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CC46A07" w14:textId="77777777" w:rsidR="003A6758" w:rsidRPr="007275DF" w:rsidRDefault="003A6758" w:rsidP="003A6758">
            <w:pPr>
              <w:pStyle w:val="TAC"/>
              <w:rPr>
                <w:lang w:val="en-US"/>
              </w:rPr>
            </w:pPr>
            <w:r w:rsidRPr="007275DF">
              <w:rPr>
                <w:lang w:val="en-US"/>
              </w:rPr>
              <w:t>NA</w:t>
            </w:r>
          </w:p>
        </w:tc>
      </w:tr>
      <w:tr w:rsidR="003A6758" w:rsidRPr="007275DF" w14:paraId="15437B46" w14:textId="77777777" w:rsidTr="00DF50D2">
        <w:trPr>
          <w:cantSplit/>
          <w:trHeight w:val="127"/>
        </w:trPr>
        <w:tc>
          <w:tcPr>
            <w:tcW w:w="1312" w:type="dxa"/>
            <w:gridSpan w:val="2"/>
            <w:tcBorders>
              <w:top w:val="nil"/>
              <w:left w:val="single" w:sz="4" w:space="0" w:color="auto"/>
              <w:bottom w:val="single" w:sz="4" w:space="0" w:color="auto"/>
            </w:tcBorders>
          </w:tcPr>
          <w:p w14:paraId="614620EC" w14:textId="77777777" w:rsidR="003A6758" w:rsidRPr="007275DF" w:rsidRDefault="003A6758" w:rsidP="003A6758">
            <w:pPr>
              <w:pStyle w:val="TAL"/>
              <w:rPr>
                <w:lang w:eastAsia="ja-JP"/>
              </w:rPr>
            </w:pPr>
          </w:p>
        </w:tc>
        <w:tc>
          <w:tcPr>
            <w:tcW w:w="1313" w:type="dxa"/>
            <w:tcBorders>
              <w:left w:val="single" w:sz="4" w:space="0" w:color="auto"/>
              <w:bottom w:val="single" w:sz="4" w:space="0" w:color="auto"/>
            </w:tcBorders>
          </w:tcPr>
          <w:p w14:paraId="5A69E9B4" w14:textId="77777777" w:rsidR="003A6758" w:rsidRPr="007275DF" w:rsidRDefault="003A6758" w:rsidP="003A6758">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tcPr>
          <w:p w14:paraId="2C3794C7" w14:textId="77777777" w:rsidR="003A6758" w:rsidRPr="007275DF" w:rsidRDefault="003A6758" w:rsidP="003A6758">
            <w:pPr>
              <w:pStyle w:val="TAC"/>
              <w:rPr>
                <w:lang w:val="it-IT"/>
              </w:rPr>
            </w:pPr>
          </w:p>
        </w:tc>
        <w:tc>
          <w:tcPr>
            <w:tcW w:w="1386" w:type="dxa"/>
            <w:tcBorders>
              <w:bottom w:val="single" w:sz="4" w:space="0" w:color="auto"/>
            </w:tcBorders>
          </w:tcPr>
          <w:p w14:paraId="6B536FD4" w14:textId="77777777" w:rsidR="003A6758" w:rsidRPr="007275DF" w:rsidRDefault="003A6758" w:rsidP="003A6758">
            <w:pPr>
              <w:pStyle w:val="TAC"/>
            </w:pPr>
            <w:r w:rsidRPr="007275DF">
              <w:t>Config 1,2,3</w:t>
            </w:r>
          </w:p>
        </w:tc>
        <w:tc>
          <w:tcPr>
            <w:tcW w:w="2016" w:type="dxa"/>
            <w:gridSpan w:val="2"/>
            <w:tcBorders>
              <w:bottom w:val="single" w:sz="4" w:space="0" w:color="auto"/>
            </w:tcBorders>
          </w:tcPr>
          <w:p w14:paraId="7AF61A8A" w14:textId="745B85F7" w:rsidR="003A6758" w:rsidRPr="007275DF" w:rsidRDefault="003A6758" w:rsidP="003A6758">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2"/>
            <w:tcBorders>
              <w:bottom w:val="single" w:sz="4" w:space="0" w:color="auto"/>
            </w:tcBorders>
            <w:vAlign w:val="center"/>
          </w:tcPr>
          <w:p w14:paraId="4E650A28" w14:textId="77777777" w:rsidR="003A6758" w:rsidRPr="007275DF" w:rsidRDefault="003A6758" w:rsidP="003A6758">
            <w:pPr>
              <w:pStyle w:val="TAC"/>
              <w:rPr>
                <w:lang w:val="en-US"/>
              </w:rPr>
            </w:pPr>
            <w:r w:rsidRPr="007275DF">
              <w:rPr>
                <w:lang w:val="en-US"/>
              </w:rPr>
              <w:t>NA</w:t>
            </w:r>
          </w:p>
        </w:tc>
      </w:tr>
      <w:tr w:rsidR="003A6758" w:rsidRPr="007275DF" w14:paraId="7D102A1D" w14:textId="77777777" w:rsidTr="00DF50D2">
        <w:trPr>
          <w:cantSplit/>
          <w:trHeight w:val="292"/>
        </w:trPr>
        <w:tc>
          <w:tcPr>
            <w:tcW w:w="2625" w:type="dxa"/>
            <w:gridSpan w:val="3"/>
            <w:tcBorders>
              <w:left w:val="single" w:sz="4" w:space="0" w:color="auto"/>
              <w:bottom w:val="single" w:sz="4" w:space="0" w:color="auto"/>
            </w:tcBorders>
          </w:tcPr>
          <w:p w14:paraId="73E8D7F1" w14:textId="3557AD5D" w:rsidR="003A6758" w:rsidRPr="007275DF" w:rsidRDefault="003A6758" w:rsidP="003A6758">
            <w:pPr>
              <w:pStyle w:val="TAL"/>
              <w:rPr>
                <w:szCs w:val="16"/>
                <w:lang w:eastAsia="ja-JP"/>
              </w:rPr>
            </w:pPr>
            <w:r w:rsidRPr="00676E13">
              <w:rPr>
                <w:lang w:val="en-US" w:eastAsia="zh-CN"/>
              </w:rPr>
              <w:t>L</w:t>
            </w:r>
            <w:r w:rsidRPr="00676E13">
              <w:rPr>
                <w:vertAlign w:val="subscript"/>
                <w:lang w:val="en-US" w:eastAsia="zh-CN"/>
              </w:rPr>
              <w:t>CCA_DL</w:t>
            </w:r>
          </w:p>
        </w:tc>
        <w:tc>
          <w:tcPr>
            <w:tcW w:w="772" w:type="dxa"/>
            <w:tcBorders>
              <w:bottom w:val="single" w:sz="4" w:space="0" w:color="auto"/>
            </w:tcBorders>
          </w:tcPr>
          <w:p w14:paraId="46B12C8A" w14:textId="77777777" w:rsidR="003A6758" w:rsidRPr="007275DF" w:rsidRDefault="003A6758" w:rsidP="003A6758">
            <w:pPr>
              <w:pStyle w:val="TAC"/>
            </w:pPr>
          </w:p>
        </w:tc>
        <w:tc>
          <w:tcPr>
            <w:tcW w:w="1386" w:type="dxa"/>
          </w:tcPr>
          <w:p w14:paraId="16068ADE" w14:textId="7FA28912" w:rsidR="003A6758" w:rsidRPr="007275DF" w:rsidRDefault="003A6758" w:rsidP="003A6758">
            <w:pPr>
              <w:pStyle w:val="TAC"/>
            </w:pPr>
            <w:r w:rsidRPr="00676E13">
              <w:t>Config 1,2,3</w:t>
            </w:r>
          </w:p>
        </w:tc>
        <w:tc>
          <w:tcPr>
            <w:tcW w:w="2016" w:type="dxa"/>
            <w:gridSpan w:val="2"/>
          </w:tcPr>
          <w:p w14:paraId="140A2D3C" w14:textId="197171E6" w:rsidR="003A6758" w:rsidRPr="007275DF" w:rsidRDefault="003A6758" w:rsidP="003A6758">
            <w:pPr>
              <w:pStyle w:val="TAC"/>
              <w:rPr>
                <w:rFonts w:cs="v4.2.0"/>
              </w:rPr>
            </w:pPr>
            <w:r w:rsidRPr="00676E13">
              <w:rPr>
                <w:lang w:val="en-US"/>
              </w:rPr>
              <w:t>5</w:t>
            </w:r>
          </w:p>
        </w:tc>
        <w:tc>
          <w:tcPr>
            <w:tcW w:w="2147" w:type="dxa"/>
            <w:gridSpan w:val="2"/>
          </w:tcPr>
          <w:p w14:paraId="65760E51" w14:textId="302B4FDC" w:rsidR="003A6758" w:rsidRPr="007275DF" w:rsidRDefault="003A6758" w:rsidP="003A6758">
            <w:pPr>
              <w:pStyle w:val="TAC"/>
            </w:pPr>
            <w:r w:rsidRPr="00676E13">
              <w:rPr>
                <w:lang w:val="en-US"/>
              </w:rPr>
              <w:t>5</w:t>
            </w:r>
          </w:p>
        </w:tc>
      </w:tr>
      <w:tr w:rsidR="003A6758" w:rsidRPr="007275DF" w14:paraId="15DC167C" w14:textId="77777777" w:rsidTr="00DF50D2">
        <w:trPr>
          <w:cantSplit/>
          <w:trHeight w:val="292"/>
        </w:trPr>
        <w:tc>
          <w:tcPr>
            <w:tcW w:w="2625" w:type="dxa"/>
            <w:gridSpan w:val="3"/>
            <w:tcBorders>
              <w:left w:val="single" w:sz="4" w:space="0" w:color="auto"/>
              <w:bottom w:val="single" w:sz="4" w:space="0" w:color="auto"/>
            </w:tcBorders>
          </w:tcPr>
          <w:p w14:paraId="310A7B62" w14:textId="08A37375" w:rsidR="003A6758" w:rsidRPr="007275DF" w:rsidRDefault="003A6758" w:rsidP="003A6758">
            <w:pPr>
              <w:pStyle w:val="TAL"/>
              <w:rPr>
                <w:szCs w:val="16"/>
                <w:lang w:eastAsia="ja-JP"/>
              </w:rPr>
            </w:pPr>
            <w:r w:rsidRPr="00676E13">
              <w:rPr>
                <w:lang w:val="en-US" w:eastAsia="zh-CN"/>
              </w:rPr>
              <w:t>W</w:t>
            </w:r>
            <w:r w:rsidRPr="00676E13">
              <w:rPr>
                <w:vertAlign w:val="subscript"/>
                <w:lang w:val="en-US" w:eastAsia="zh-CN"/>
              </w:rPr>
              <w:t>CCA_DL</w:t>
            </w:r>
          </w:p>
        </w:tc>
        <w:tc>
          <w:tcPr>
            <w:tcW w:w="772" w:type="dxa"/>
            <w:tcBorders>
              <w:bottom w:val="single" w:sz="4" w:space="0" w:color="auto"/>
            </w:tcBorders>
          </w:tcPr>
          <w:p w14:paraId="7A2C2BC6" w14:textId="0190FC64" w:rsidR="003A6758" w:rsidRPr="007275DF" w:rsidRDefault="003A6758" w:rsidP="003A6758">
            <w:pPr>
              <w:pStyle w:val="TAC"/>
            </w:pPr>
            <w:r w:rsidRPr="00676E13">
              <w:rPr>
                <w:lang w:val="it-IT"/>
              </w:rPr>
              <w:t>ms</w:t>
            </w:r>
          </w:p>
        </w:tc>
        <w:tc>
          <w:tcPr>
            <w:tcW w:w="1386" w:type="dxa"/>
          </w:tcPr>
          <w:p w14:paraId="0B984E95" w14:textId="322F343D" w:rsidR="003A6758" w:rsidRPr="007275DF" w:rsidRDefault="003A6758" w:rsidP="003A6758">
            <w:pPr>
              <w:pStyle w:val="TAC"/>
            </w:pPr>
            <w:r w:rsidRPr="00676E13">
              <w:t>Config 1,2,3</w:t>
            </w:r>
          </w:p>
        </w:tc>
        <w:tc>
          <w:tcPr>
            <w:tcW w:w="2016" w:type="dxa"/>
            <w:gridSpan w:val="2"/>
          </w:tcPr>
          <w:p w14:paraId="6D0B6326" w14:textId="762F5A1A" w:rsidR="003A6758" w:rsidRPr="007275DF" w:rsidRDefault="003A6758" w:rsidP="003A6758">
            <w:pPr>
              <w:pStyle w:val="TAC"/>
              <w:rPr>
                <w:rFonts w:cs="v4.2.0"/>
              </w:rPr>
            </w:pPr>
            <w:r w:rsidRPr="00676E13">
              <w:t>T</w:t>
            </w:r>
            <w:r w:rsidRPr="00676E13">
              <w:rPr>
                <w:vertAlign w:val="subscript"/>
              </w:rPr>
              <w:t>PSS/SSS_sync_inter_cca</w:t>
            </w:r>
          </w:p>
        </w:tc>
        <w:tc>
          <w:tcPr>
            <w:tcW w:w="2147" w:type="dxa"/>
            <w:gridSpan w:val="2"/>
          </w:tcPr>
          <w:p w14:paraId="68E78B68" w14:textId="11A07D93" w:rsidR="003A6758" w:rsidRPr="007275DF" w:rsidRDefault="003A6758" w:rsidP="003A6758">
            <w:pPr>
              <w:pStyle w:val="TAC"/>
            </w:pPr>
            <w:r w:rsidRPr="00676E13">
              <w:t>T</w:t>
            </w:r>
            <w:r w:rsidRPr="00676E13">
              <w:rPr>
                <w:vertAlign w:val="subscript"/>
              </w:rPr>
              <w:t>PSS/SSS_sync_inter_cca</w:t>
            </w:r>
          </w:p>
        </w:tc>
      </w:tr>
      <w:tr w:rsidR="009428D8" w:rsidRPr="007275DF" w14:paraId="1F2E0D40" w14:textId="77777777" w:rsidTr="006D0B54">
        <w:trPr>
          <w:cantSplit/>
          <w:trHeight w:val="292"/>
        </w:trPr>
        <w:tc>
          <w:tcPr>
            <w:tcW w:w="2625" w:type="dxa"/>
            <w:gridSpan w:val="3"/>
            <w:tcBorders>
              <w:left w:val="single" w:sz="4" w:space="0" w:color="auto"/>
              <w:bottom w:val="single" w:sz="4" w:space="0" w:color="auto"/>
            </w:tcBorders>
          </w:tcPr>
          <w:p w14:paraId="58DCDEA1"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2C55BB27" w14:textId="77777777" w:rsidR="009428D8" w:rsidRPr="007275DF" w:rsidRDefault="009428D8" w:rsidP="006D0B54">
            <w:pPr>
              <w:pStyle w:val="TAC"/>
            </w:pPr>
          </w:p>
        </w:tc>
        <w:tc>
          <w:tcPr>
            <w:tcW w:w="1386" w:type="dxa"/>
            <w:vMerge w:val="restart"/>
            <w:vAlign w:val="center"/>
          </w:tcPr>
          <w:p w14:paraId="6FF999E3" w14:textId="77777777" w:rsidR="009428D8" w:rsidRPr="007275DF" w:rsidRDefault="009428D8" w:rsidP="006D0B54">
            <w:pPr>
              <w:pStyle w:val="TAC"/>
            </w:pPr>
            <w:r w:rsidRPr="007275DF">
              <w:t>Config 1,2,3</w:t>
            </w:r>
          </w:p>
        </w:tc>
        <w:tc>
          <w:tcPr>
            <w:tcW w:w="2016" w:type="dxa"/>
            <w:gridSpan w:val="2"/>
            <w:vMerge w:val="restart"/>
            <w:vAlign w:val="center"/>
          </w:tcPr>
          <w:p w14:paraId="559187AF" w14:textId="77777777" w:rsidR="009428D8" w:rsidRPr="007275DF" w:rsidRDefault="009428D8" w:rsidP="006D0B54">
            <w:pPr>
              <w:pStyle w:val="TAC"/>
              <w:rPr>
                <w:rFonts w:cs="v4.2.0"/>
              </w:rPr>
            </w:pPr>
            <w:r w:rsidRPr="007275DF">
              <w:rPr>
                <w:rFonts w:cs="v4.2.0"/>
              </w:rPr>
              <w:t>0</w:t>
            </w:r>
          </w:p>
        </w:tc>
        <w:tc>
          <w:tcPr>
            <w:tcW w:w="2147" w:type="dxa"/>
            <w:gridSpan w:val="2"/>
            <w:vMerge w:val="restart"/>
            <w:vAlign w:val="center"/>
          </w:tcPr>
          <w:p w14:paraId="4B0F25E8" w14:textId="77777777" w:rsidR="009428D8" w:rsidRPr="007275DF" w:rsidRDefault="009428D8" w:rsidP="006D0B54">
            <w:pPr>
              <w:pStyle w:val="TAC"/>
            </w:pPr>
            <w:r w:rsidRPr="007275DF">
              <w:t>0</w:t>
            </w:r>
          </w:p>
        </w:tc>
      </w:tr>
      <w:tr w:rsidR="009428D8" w:rsidRPr="007275DF" w14:paraId="1BF6584E" w14:textId="77777777" w:rsidTr="006D0B54">
        <w:trPr>
          <w:cantSplit/>
          <w:trHeight w:val="292"/>
        </w:trPr>
        <w:tc>
          <w:tcPr>
            <w:tcW w:w="2625" w:type="dxa"/>
            <w:gridSpan w:val="3"/>
            <w:tcBorders>
              <w:left w:val="single" w:sz="4" w:space="0" w:color="auto"/>
              <w:bottom w:val="single" w:sz="4" w:space="0" w:color="auto"/>
            </w:tcBorders>
          </w:tcPr>
          <w:p w14:paraId="44BF0D2B"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7068F7F2" w14:textId="77777777" w:rsidR="009428D8" w:rsidRPr="007275DF" w:rsidRDefault="009428D8" w:rsidP="006D0B54">
            <w:pPr>
              <w:pStyle w:val="TAC"/>
            </w:pPr>
          </w:p>
        </w:tc>
        <w:tc>
          <w:tcPr>
            <w:tcW w:w="1386" w:type="dxa"/>
            <w:vMerge/>
          </w:tcPr>
          <w:p w14:paraId="05FCEA24" w14:textId="77777777" w:rsidR="009428D8" w:rsidRPr="007275DF" w:rsidRDefault="009428D8" w:rsidP="006D0B54">
            <w:pPr>
              <w:pStyle w:val="TAC"/>
            </w:pPr>
          </w:p>
        </w:tc>
        <w:tc>
          <w:tcPr>
            <w:tcW w:w="2016" w:type="dxa"/>
            <w:gridSpan w:val="2"/>
            <w:vMerge/>
          </w:tcPr>
          <w:p w14:paraId="52AF17DB" w14:textId="77777777" w:rsidR="009428D8" w:rsidRPr="007275DF" w:rsidRDefault="009428D8" w:rsidP="006D0B54">
            <w:pPr>
              <w:pStyle w:val="TAC"/>
              <w:rPr>
                <w:rFonts w:cs="v4.2.0"/>
              </w:rPr>
            </w:pPr>
          </w:p>
        </w:tc>
        <w:tc>
          <w:tcPr>
            <w:tcW w:w="2147" w:type="dxa"/>
            <w:gridSpan w:val="2"/>
            <w:vMerge/>
          </w:tcPr>
          <w:p w14:paraId="22330FEA" w14:textId="77777777" w:rsidR="009428D8" w:rsidRPr="007275DF" w:rsidRDefault="009428D8" w:rsidP="006D0B54">
            <w:pPr>
              <w:pStyle w:val="TAC"/>
            </w:pPr>
          </w:p>
        </w:tc>
      </w:tr>
      <w:tr w:rsidR="009428D8" w:rsidRPr="007275DF" w14:paraId="2CE2D6E1" w14:textId="77777777" w:rsidTr="006D0B54">
        <w:trPr>
          <w:cantSplit/>
          <w:trHeight w:val="292"/>
        </w:trPr>
        <w:tc>
          <w:tcPr>
            <w:tcW w:w="2625" w:type="dxa"/>
            <w:gridSpan w:val="3"/>
            <w:tcBorders>
              <w:left w:val="single" w:sz="4" w:space="0" w:color="auto"/>
              <w:bottom w:val="single" w:sz="4" w:space="0" w:color="auto"/>
            </w:tcBorders>
          </w:tcPr>
          <w:p w14:paraId="54A66913"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0F19D559" w14:textId="77777777" w:rsidR="009428D8" w:rsidRPr="007275DF" w:rsidRDefault="009428D8" w:rsidP="006D0B54">
            <w:pPr>
              <w:pStyle w:val="TAC"/>
            </w:pPr>
          </w:p>
        </w:tc>
        <w:tc>
          <w:tcPr>
            <w:tcW w:w="1386" w:type="dxa"/>
            <w:vMerge/>
          </w:tcPr>
          <w:p w14:paraId="6D1A69D5" w14:textId="77777777" w:rsidR="009428D8" w:rsidRPr="007275DF" w:rsidRDefault="009428D8" w:rsidP="006D0B54">
            <w:pPr>
              <w:pStyle w:val="TAC"/>
            </w:pPr>
          </w:p>
        </w:tc>
        <w:tc>
          <w:tcPr>
            <w:tcW w:w="2016" w:type="dxa"/>
            <w:gridSpan w:val="2"/>
            <w:vMerge/>
          </w:tcPr>
          <w:p w14:paraId="295AFA8E" w14:textId="77777777" w:rsidR="009428D8" w:rsidRPr="007275DF" w:rsidRDefault="009428D8" w:rsidP="006D0B54">
            <w:pPr>
              <w:pStyle w:val="TAC"/>
              <w:rPr>
                <w:rFonts w:cs="v4.2.0"/>
              </w:rPr>
            </w:pPr>
          </w:p>
        </w:tc>
        <w:tc>
          <w:tcPr>
            <w:tcW w:w="2147" w:type="dxa"/>
            <w:gridSpan w:val="2"/>
            <w:vMerge/>
          </w:tcPr>
          <w:p w14:paraId="224ADBE6" w14:textId="77777777" w:rsidR="009428D8" w:rsidRPr="007275DF" w:rsidRDefault="009428D8" w:rsidP="006D0B54">
            <w:pPr>
              <w:pStyle w:val="TAC"/>
            </w:pPr>
          </w:p>
        </w:tc>
      </w:tr>
      <w:tr w:rsidR="009428D8" w:rsidRPr="007275DF" w14:paraId="657AC57E" w14:textId="77777777" w:rsidTr="006D0B54">
        <w:trPr>
          <w:cantSplit/>
          <w:trHeight w:val="292"/>
        </w:trPr>
        <w:tc>
          <w:tcPr>
            <w:tcW w:w="2625" w:type="dxa"/>
            <w:gridSpan w:val="3"/>
            <w:tcBorders>
              <w:left w:val="single" w:sz="4" w:space="0" w:color="auto"/>
              <w:bottom w:val="single" w:sz="4" w:space="0" w:color="auto"/>
            </w:tcBorders>
          </w:tcPr>
          <w:p w14:paraId="155A44CA"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430DC50F" w14:textId="77777777" w:rsidR="009428D8" w:rsidRPr="007275DF" w:rsidRDefault="009428D8" w:rsidP="006D0B54">
            <w:pPr>
              <w:pStyle w:val="TAC"/>
            </w:pPr>
          </w:p>
        </w:tc>
        <w:tc>
          <w:tcPr>
            <w:tcW w:w="1386" w:type="dxa"/>
            <w:vMerge/>
          </w:tcPr>
          <w:p w14:paraId="024DBBD3" w14:textId="77777777" w:rsidR="009428D8" w:rsidRPr="007275DF" w:rsidRDefault="009428D8" w:rsidP="006D0B54">
            <w:pPr>
              <w:pStyle w:val="TAC"/>
            </w:pPr>
          </w:p>
        </w:tc>
        <w:tc>
          <w:tcPr>
            <w:tcW w:w="2016" w:type="dxa"/>
            <w:gridSpan w:val="2"/>
            <w:vMerge/>
          </w:tcPr>
          <w:p w14:paraId="7B2B4C4A" w14:textId="77777777" w:rsidR="009428D8" w:rsidRPr="007275DF" w:rsidRDefault="009428D8" w:rsidP="006D0B54">
            <w:pPr>
              <w:pStyle w:val="TAC"/>
              <w:rPr>
                <w:rFonts w:cs="v4.2.0"/>
              </w:rPr>
            </w:pPr>
          </w:p>
        </w:tc>
        <w:tc>
          <w:tcPr>
            <w:tcW w:w="2147" w:type="dxa"/>
            <w:gridSpan w:val="2"/>
            <w:vMerge/>
          </w:tcPr>
          <w:p w14:paraId="471AAD65" w14:textId="77777777" w:rsidR="009428D8" w:rsidRPr="007275DF" w:rsidRDefault="009428D8" w:rsidP="006D0B54">
            <w:pPr>
              <w:pStyle w:val="TAC"/>
            </w:pPr>
          </w:p>
        </w:tc>
      </w:tr>
      <w:tr w:rsidR="009428D8" w:rsidRPr="007275DF" w14:paraId="2B2C9542" w14:textId="77777777" w:rsidTr="006D0B54">
        <w:trPr>
          <w:cantSplit/>
          <w:trHeight w:val="292"/>
        </w:trPr>
        <w:tc>
          <w:tcPr>
            <w:tcW w:w="2625" w:type="dxa"/>
            <w:gridSpan w:val="3"/>
            <w:tcBorders>
              <w:left w:val="single" w:sz="4" w:space="0" w:color="auto"/>
              <w:bottom w:val="single" w:sz="4" w:space="0" w:color="auto"/>
            </w:tcBorders>
          </w:tcPr>
          <w:p w14:paraId="31F76FC1"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7C87180D" w14:textId="77777777" w:rsidR="009428D8" w:rsidRPr="007275DF" w:rsidRDefault="009428D8" w:rsidP="006D0B54">
            <w:pPr>
              <w:pStyle w:val="TAC"/>
            </w:pPr>
          </w:p>
        </w:tc>
        <w:tc>
          <w:tcPr>
            <w:tcW w:w="1386" w:type="dxa"/>
            <w:vMerge/>
          </w:tcPr>
          <w:p w14:paraId="65B29BDD" w14:textId="77777777" w:rsidR="009428D8" w:rsidRPr="007275DF" w:rsidRDefault="009428D8" w:rsidP="006D0B54">
            <w:pPr>
              <w:pStyle w:val="TAC"/>
            </w:pPr>
          </w:p>
        </w:tc>
        <w:tc>
          <w:tcPr>
            <w:tcW w:w="2016" w:type="dxa"/>
            <w:gridSpan w:val="2"/>
            <w:vMerge/>
          </w:tcPr>
          <w:p w14:paraId="101251EB" w14:textId="77777777" w:rsidR="009428D8" w:rsidRPr="007275DF" w:rsidRDefault="009428D8" w:rsidP="006D0B54">
            <w:pPr>
              <w:pStyle w:val="TAC"/>
              <w:rPr>
                <w:rFonts w:cs="v4.2.0"/>
              </w:rPr>
            </w:pPr>
          </w:p>
        </w:tc>
        <w:tc>
          <w:tcPr>
            <w:tcW w:w="2147" w:type="dxa"/>
            <w:gridSpan w:val="2"/>
            <w:vMerge/>
          </w:tcPr>
          <w:p w14:paraId="29DD55AD" w14:textId="77777777" w:rsidR="009428D8" w:rsidRPr="007275DF" w:rsidRDefault="009428D8" w:rsidP="006D0B54">
            <w:pPr>
              <w:pStyle w:val="TAC"/>
            </w:pPr>
          </w:p>
        </w:tc>
      </w:tr>
      <w:tr w:rsidR="009428D8" w:rsidRPr="007275DF" w14:paraId="43EDC270" w14:textId="77777777" w:rsidTr="006D0B54">
        <w:trPr>
          <w:cantSplit/>
          <w:trHeight w:val="292"/>
        </w:trPr>
        <w:tc>
          <w:tcPr>
            <w:tcW w:w="2625" w:type="dxa"/>
            <w:gridSpan w:val="3"/>
            <w:tcBorders>
              <w:left w:val="single" w:sz="4" w:space="0" w:color="auto"/>
              <w:bottom w:val="single" w:sz="4" w:space="0" w:color="auto"/>
            </w:tcBorders>
          </w:tcPr>
          <w:p w14:paraId="6866BC6C"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485764F5" w14:textId="77777777" w:rsidR="009428D8" w:rsidRPr="007275DF" w:rsidRDefault="009428D8" w:rsidP="006D0B54">
            <w:pPr>
              <w:pStyle w:val="TAC"/>
            </w:pPr>
          </w:p>
        </w:tc>
        <w:tc>
          <w:tcPr>
            <w:tcW w:w="1386" w:type="dxa"/>
            <w:vMerge/>
          </w:tcPr>
          <w:p w14:paraId="5BC8F028" w14:textId="77777777" w:rsidR="009428D8" w:rsidRPr="007275DF" w:rsidRDefault="009428D8" w:rsidP="006D0B54">
            <w:pPr>
              <w:pStyle w:val="TAC"/>
            </w:pPr>
          </w:p>
        </w:tc>
        <w:tc>
          <w:tcPr>
            <w:tcW w:w="2016" w:type="dxa"/>
            <w:gridSpan w:val="2"/>
            <w:vMerge/>
          </w:tcPr>
          <w:p w14:paraId="46B2109D" w14:textId="77777777" w:rsidR="009428D8" w:rsidRPr="007275DF" w:rsidRDefault="009428D8" w:rsidP="006D0B54">
            <w:pPr>
              <w:pStyle w:val="TAC"/>
              <w:rPr>
                <w:rFonts w:cs="v4.2.0"/>
              </w:rPr>
            </w:pPr>
          </w:p>
        </w:tc>
        <w:tc>
          <w:tcPr>
            <w:tcW w:w="2147" w:type="dxa"/>
            <w:gridSpan w:val="2"/>
            <w:vMerge/>
          </w:tcPr>
          <w:p w14:paraId="383427F5" w14:textId="77777777" w:rsidR="009428D8" w:rsidRPr="007275DF" w:rsidRDefault="009428D8" w:rsidP="006D0B54">
            <w:pPr>
              <w:pStyle w:val="TAC"/>
            </w:pPr>
          </w:p>
        </w:tc>
      </w:tr>
      <w:tr w:rsidR="009428D8" w:rsidRPr="007275DF" w14:paraId="7D06CDCC" w14:textId="77777777" w:rsidTr="006D0B54">
        <w:trPr>
          <w:cantSplit/>
          <w:trHeight w:val="292"/>
        </w:trPr>
        <w:tc>
          <w:tcPr>
            <w:tcW w:w="2625" w:type="dxa"/>
            <w:gridSpan w:val="3"/>
            <w:tcBorders>
              <w:left w:val="single" w:sz="4" w:space="0" w:color="auto"/>
              <w:bottom w:val="single" w:sz="4" w:space="0" w:color="auto"/>
            </w:tcBorders>
          </w:tcPr>
          <w:p w14:paraId="134913C3"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7587E7D8" w14:textId="77777777" w:rsidR="009428D8" w:rsidRPr="007275DF" w:rsidRDefault="009428D8" w:rsidP="006D0B54">
            <w:pPr>
              <w:pStyle w:val="TAC"/>
              <w:rPr>
                <w:lang w:val="en-US"/>
              </w:rPr>
            </w:pPr>
          </w:p>
        </w:tc>
        <w:tc>
          <w:tcPr>
            <w:tcW w:w="1386" w:type="dxa"/>
            <w:vMerge/>
          </w:tcPr>
          <w:p w14:paraId="79D638A9" w14:textId="77777777" w:rsidR="009428D8" w:rsidRPr="007275DF" w:rsidRDefault="009428D8" w:rsidP="006D0B54">
            <w:pPr>
              <w:pStyle w:val="TAC"/>
            </w:pPr>
          </w:p>
        </w:tc>
        <w:tc>
          <w:tcPr>
            <w:tcW w:w="2016" w:type="dxa"/>
            <w:gridSpan w:val="2"/>
            <w:vMerge/>
          </w:tcPr>
          <w:p w14:paraId="2A489A84" w14:textId="77777777" w:rsidR="009428D8" w:rsidRPr="007275DF" w:rsidRDefault="009428D8" w:rsidP="006D0B54">
            <w:pPr>
              <w:pStyle w:val="TAC"/>
              <w:rPr>
                <w:rFonts w:cs="v4.2.0"/>
              </w:rPr>
            </w:pPr>
          </w:p>
        </w:tc>
        <w:tc>
          <w:tcPr>
            <w:tcW w:w="2147" w:type="dxa"/>
            <w:gridSpan w:val="2"/>
            <w:vMerge/>
          </w:tcPr>
          <w:p w14:paraId="3E5C7BD1" w14:textId="77777777" w:rsidR="009428D8" w:rsidRPr="007275DF" w:rsidRDefault="009428D8" w:rsidP="006D0B54">
            <w:pPr>
              <w:pStyle w:val="TAC"/>
            </w:pPr>
          </w:p>
        </w:tc>
      </w:tr>
      <w:tr w:rsidR="009428D8" w:rsidRPr="007275DF" w14:paraId="24ACA20A" w14:textId="77777777" w:rsidTr="006D0B54">
        <w:trPr>
          <w:cantSplit/>
          <w:trHeight w:val="43"/>
        </w:trPr>
        <w:tc>
          <w:tcPr>
            <w:tcW w:w="2625" w:type="dxa"/>
            <w:gridSpan w:val="3"/>
            <w:tcBorders>
              <w:left w:val="single" w:sz="4" w:space="0" w:color="auto"/>
              <w:bottom w:val="single" w:sz="4" w:space="0" w:color="auto"/>
            </w:tcBorders>
          </w:tcPr>
          <w:p w14:paraId="09121941"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165F75C2" w14:textId="77777777" w:rsidR="009428D8" w:rsidRPr="007275DF" w:rsidRDefault="009428D8" w:rsidP="006D0B54">
            <w:pPr>
              <w:pStyle w:val="TAC"/>
            </w:pPr>
          </w:p>
        </w:tc>
        <w:tc>
          <w:tcPr>
            <w:tcW w:w="1386" w:type="dxa"/>
            <w:vMerge/>
          </w:tcPr>
          <w:p w14:paraId="67354E38" w14:textId="77777777" w:rsidR="009428D8" w:rsidRPr="007275DF" w:rsidRDefault="009428D8" w:rsidP="006D0B54">
            <w:pPr>
              <w:pStyle w:val="TAC"/>
            </w:pPr>
          </w:p>
        </w:tc>
        <w:tc>
          <w:tcPr>
            <w:tcW w:w="2016" w:type="dxa"/>
            <w:gridSpan w:val="2"/>
            <w:vMerge/>
          </w:tcPr>
          <w:p w14:paraId="0306A3C6" w14:textId="77777777" w:rsidR="009428D8" w:rsidRPr="007275DF" w:rsidRDefault="009428D8" w:rsidP="006D0B54">
            <w:pPr>
              <w:pStyle w:val="TAC"/>
              <w:rPr>
                <w:rFonts w:cs="v4.2.0"/>
              </w:rPr>
            </w:pPr>
          </w:p>
        </w:tc>
        <w:tc>
          <w:tcPr>
            <w:tcW w:w="2147" w:type="dxa"/>
            <w:gridSpan w:val="2"/>
            <w:vMerge/>
          </w:tcPr>
          <w:p w14:paraId="30C585D9" w14:textId="77777777" w:rsidR="009428D8" w:rsidRPr="007275DF" w:rsidRDefault="009428D8" w:rsidP="006D0B54">
            <w:pPr>
              <w:pStyle w:val="TAC"/>
            </w:pPr>
          </w:p>
        </w:tc>
      </w:tr>
      <w:tr w:rsidR="009428D8" w:rsidRPr="007275DF" w14:paraId="35A99036" w14:textId="77777777" w:rsidTr="006D0B54">
        <w:trPr>
          <w:cantSplit/>
          <w:trHeight w:val="292"/>
        </w:trPr>
        <w:tc>
          <w:tcPr>
            <w:tcW w:w="2625" w:type="dxa"/>
            <w:gridSpan w:val="3"/>
            <w:tcBorders>
              <w:left w:val="single" w:sz="4" w:space="0" w:color="auto"/>
              <w:bottom w:val="single" w:sz="4" w:space="0" w:color="auto"/>
            </w:tcBorders>
          </w:tcPr>
          <w:p w14:paraId="0DD119B3"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29D3A71E" w14:textId="77777777" w:rsidR="009428D8" w:rsidRPr="007275DF" w:rsidRDefault="009428D8" w:rsidP="006D0B54">
            <w:pPr>
              <w:pStyle w:val="TAC"/>
            </w:pPr>
          </w:p>
        </w:tc>
        <w:tc>
          <w:tcPr>
            <w:tcW w:w="1386" w:type="dxa"/>
            <w:vMerge/>
            <w:tcBorders>
              <w:bottom w:val="single" w:sz="4" w:space="0" w:color="auto"/>
            </w:tcBorders>
          </w:tcPr>
          <w:p w14:paraId="37BF017E" w14:textId="77777777" w:rsidR="009428D8" w:rsidRPr="007275DF" w:rsidRDefault="009428D8" w:rsidP="006D0B54">
            <w:pPr>
              <w:pStyle w:val="TAC"/>
            </w:pPr>
          </w:p>
        </w:tc>
        <w:tc>
          <w:tcPr>
            <w:tcW w:w="2016" w:type="dxa"/>
            <w:gridSpan w:val="2"/>
            <w:vMerge/>
            <w:tcBorders>
              <w:bottom w:val="single" w:sz="4" w:space="0" w:color="auto"/>
            </w:tcBorders>
          </w:tcPr>
          <w:p w14:paraId="35A8FF36" w14:textId="77777777" w:rsidR="009428D8" w:rsidRPr="007275DF" w:rsidRDefault="009428D8" w:rsidP="006D0B54">
            <w:pPr>
              <w:pStyle w:val="TAC"/>
              <w:rPr>
                <w:rFonts w:cs="v4.2.0"/>
              </w:rPr>
            </w:pPr>
          </w:p>
        </w:tc>
        <w:tc>
          <w:tcPr>
            <w:tcW w:w="2147" w:type="dxa"/>
            <w:gridSpan w:val="2"/>
            <w:vMerge/>
            <w:tcBorders>
              <w:bottom w:val="single" w:sz="4" w:space="0" w:color="auto"/>
            </w:tcBorders>
          </w:tcPr>
          <w:p w14:paraId="2F539C8D" w14:textId="77777777" w:rsidR="009428D8" w:rsidRPr="007275DF" w:rsidRDefault="009428D8" w:rsidP="006D0B54">
            <w:pPr>
              <w:pStyle w:val="TAC"/>
            </w:pPr>
          </w:p>
        </w:tc>
      </w:tr>
      <w:tr w:rsidR="003A6758" w:rsidRPr="007275DF" w14:paraId="28BE2971" w14:textId="77777777" w:rsidTr="006D0B54">
        <w:trPr>
          <w:cantSplit/>
          <w:trHeight w:val="150"/>
        </w:trPr>
        <w:tc>
          <w:tcPr>
            <w:tcW w:w="2625" w:type="dxa"/>
            <w:gridSpan w:val="3"/>
          </w:tcPr>
          <w:p w14:paraId="450E29EE" w14:textId="77777777" w:rsidR="003A6758" w:rsidRPr="007275DF" w:rsidRDefault="003A6758" w:rsidP="003A6758">
            <w:pPr>
              <w:pStyle w:val="TAL"/>
            </w:pPr>
            <w:r w:rsidRPr="00A53C1B">
              <w:rPr>
                <w:rFonts w:eastAsia="Calibri"/>
                <w:position w:val="-12"/>
                <w:szCs w:val="22"/>
                <w:lang w:val="en-US"/>
              </w:rPr>
              <w:object w:dxaOrig="405" w:dyaOrig="345" w14:anchorId="2FA582B8">
                <v:shape id="_x0000_i1190" type="#_x0000_t75" style="width:20.5pt;height:15.5pt" o:ole="" fillcolor="window">
                  <v:imagedata r:id="rId13" o:title=""/>
                </v:shape>
                <o:OLEObject Type="Embed" ProgID="Equation.3" ShapeID="_x0000_i1190" DrawAspect="Content" ObjectID="_1744548097" r:id="rId187"/>
              </w:object>
            </w:r>
            <w:r w:rsidRPr="007275DF">
              <w:rPr>
                <w:vertAlign w:val="superscript"/>
                <w:lang w:val="en-US"/>
              </w:rPr>
              <w:t>Note2</w:t>
            </w:r>
          </w:p>
        </w:tc>
        <w:tc>
          <w:tcPr>
            <w:tcW w:w="772" w:type="dxa"/>
          </w:tcPr>
          <w:p w14:paraId="4B6B5FC9" w14:textId="77777777" w:rsidR="003A6758" w:rsidRPr="007275DF" w:rsidRDefault="003A6758" w:rsidP="003A6758">
            <w:pPr>
              <w:pStyle w:val="TAC"/>
            </w:pPr>
            <w:r w:rsidRPr="007275DF">
              <w:t>dBm/15kHz</w:t>
            </w:r>
          </w:p>
        </w:tc>
        <w:tc>
          <w:tcPr>
            <w:tcW w:w="1386" w:type="dxa"/>
          </w:tcPr>
          <w:p w14:paraId="71467111" w14:textId="77777777" w:rsidR="003A6758" w:rsidRPr="007275DF" w:rsidRDefault="003A6758" w:rsidP="003A6758">
            <w:pPr>
              <w:pStyle w:val="TAC"/>
            </w:pPr>
            <w:r w:rsidRPr="007275DF">
              <w:t>Config 1,2,3</w:t>
            </w:r>
          </w:p>
        </w:tc>
        <w:tc>
          <w:tcPr>
            <w:tcW w:w="2016" w:type="dxa"/>
            <w:gridSpan w:val="2"/>
          </w:tcPr>
          <w:p w14:paraId="366C8B38" w14:textId="5D25452B" w:rsidR="003A6758" w:rsidRPr="007275DF" w:rsidRDefault="003A6758" w:rsidP="003A6758">
            <w:pPr>
              <w:pStyle w:val="TAC"/>
            </w:pPr>
            <w:r w:rsidRPr="00676E13">
              <w:t>-104</w:t>
            </w:r>
          </w:p>
        </w:tc>
        <w:tc>
          <w:tcPr>
            <w:tcW w:w="2147" w:type="dxa"/>
            <w:gridSpan w:val="2"/>
          </w:tcPr>
          <w:p w14:paraId="7D25A880" w14:textId="77777777" w:rsidR="003A6758" w:rsidRPr="007275DF" w:rsidRDefault="003A6758" w:rsidP="003A6758">
            <w:pPr>
              <w:pStyle w:val="TAC"/>
            </w:pPr>
            <w:r w:rsidRPr="007275DF">
              <w:t>-98</w:t>
            </w:r>
          </w:p>
        </w:tc>
      </w:tr>
      <w:tr w:rsidR="003A6758" w:rsidRPr="007275DF" w14:paraId="05D04A60" w14:textId="77777777" w:rsidTr="006D0B54">
        <w:trPr>
          <w:cantSplit/>
          <w:trHeight w:val="150"/>
        </w:trPr>
        <w:tc>
          <w:tcPr>
            <w:tcW w:w="2625" w:type="dxa"/>
            <w:gridSpan w:val="3"/>
            <w:vMerge w:val="restart"/>
          </w:tcPr>
          <w:p w14:paraId="2248A01B" w14:textId="77777777" w:rsidR="003A6758" w:rsidRPr="007275DF" w:rsidRDefault="003A6758" w:rsidP="003A6758">
            <w:pPr>
              <w:pStyle w:val="TAL"/>
            </w:pPr>
            <w:r w:rsidRPr="00A53C1B">
              <w:rPr>
                <w:rFonts w:eastAsia="Calibri"/>
                <w:position w:val="-12"/>
                <w:szCs w:val="22"/>
                <w:lang w:val="en-US"/>
              </w:rPr>
              <w:object w:dxaOrig="405" w:dyaOrig="345" w14:anchorId="7B94AAE0">
                <v:shape id="_x0000_i1191" type="#_x0000_t75" style="width:20.5pt;height:15.5pt" o:ole="" fillcolor="window">
                  <v:imagedata r:id="rId13" o:title=""/>
                </v:shape>
                <o:OLEObject Type="Embed" ProgID="Equation.3" ShapeID="_x0000_i1191" DrawAspect="Content" ObjectID="_1744548098" r:id="rId188"/>
              </w:object>
            </w:r>
            <w:r w:rsidRPr="007275DF">
              <w:rPr>
                <w:vertAlign w:val="superscript"/>
                <w:lang w:val="en-US"/>
              </w:rPr>
              <w:t>Note2</w:t>
            </w:r>
          </w:p>
        </w:tc>
        <w:tc>
          <w:tcPr>
            <w:tcW w:w="772" w:type="dxa"/>
            <w:vMerge w:val="restart"/>
          </w:tcPr>
          <w:p w14:paraId="5732ED4B" w14:textId="77777777" w:rsidR="003A6758" w:rsidRPr="007275DF" w:rsidRDefault="003A6758" w:rsidP="003A6758">
            <w:pPr>
              <w:pStyle w:val="TAC"/>
            </w:pPr>
            <w:r w:rsidRPr="007275DF">
              <w:t>dBm/SCS</w:t>
            </w:r>
          </w:p>
        </w:tc>
        <w:tc>
          <w:tcPr>
            <w:tcW w:w="1386" w:type="dxa"/>
          </w:tcPr>
          <w:p w14:paraId="57C64D02" w14:textId="77777777" w:rsidR="003A6758" w:rsidRPr="007275DF" w:rsidRDefault="003A6758" w:rsidP="003A6758">
            <w:pPr>
              <w:pStyle w:val="TAC"/>
              <w:rPr>
                <w:lang w:val="da-DK"/>
              </w:rPr>
            </w:pPr>
            <w:r w:rsidRPr="007275DF">
              <w:t>Config</w:t>
            </w:r>
            <w:r w:rsidRPr="007275DF">
              <w:rPr>
                <w:szCs w:val="18"/>
              </w:rPr>
              <w:t xml:space="preserve"> 1,2</w:t>
            </w:r>
          </w:p>
        </w:tc>
        <w:tc>
          <w:tcPr>
            <w:tcW w:w="2016" w:type="dxa"/>
            <w:gridSpan w:val="2"/>
          </w:tcPr>
          <w:p w14:paraId="6D851BBE" w14:textId="72D8259C" w:rsidR="003A6758" w:rsidRPr="007275DF" w:rsidRDefault="003A6758" w:rsidP="003A6758">
            <w:pPr>
              <w:pStyle w:val="TAC"/>
            </w:pPr>
            <w:r w:rsidRPr="00676E13">
              <w:t>-101</w:t>
            </w:r>
          </w:p>
        </w:tc>
        <w:tc>
          <w:tcPr>
            <w:tcW w:w="2147" w:type="dxa"/>
            <w:gridSpan w:val="2"/>
          </w:tcPr>
          <w:p w14:paraId="268635F2" w14:textId="77777777" w:rsidR="003A6758" w:rsidRPr="007275DF" w:rsidRDefault="003A6758" w:rsidP="003A6758">
            <w:pPr>
              <w:pStyle w:val="TAC"/>
            </w:pPr>
            <w:r w:rsidRPr="007275DF">
              <w:t>-98</w:t>
            </w:r>
          </w:p>
        </w:tc>
      </w:tr>
      <w:tr w:rsidR="003A6758" w:rsidRPr="007275DF" w14:paraId="4A61EF3B" w14:textId="77777777" w:rsidTr="006D0B54">
        <w:trPr>
          <w:cantSplit/>
          <w:trHeight w:val="150"/>
        </w:trPr>
        <w:tc>
          <w:tcPr>
            <w:tcW w:w="2625" w:type="dxa"/>
            <w:gridSpan w:val="3"/>
            <w:vMerge/>
          </w:tcPr>
          <w:p w14:paraId="22C206F7" w14:textId="77777777" w:rsidR="003A6758" w:rsidRPr="007275DF" w:rsidRDefault="003A6758" w:rsidP="003A6758">
            <w:pPr>
              <w:pStyle w:val="TAL"/>
            </w:pPr>
          </w:p>
        </w:tc>
        <w:tc>
          <w:tcPr>
            <w:tcW w:w="772" w:type="dxa"/>
            <w:vMerge/>
          </w:tcPr>
          <w:p w14:paraId="0891ED27" w14:textId="77777777" w:rsidR="003A6758" w:rsidRPr="007275DF" w:rsidRDefault="003A6758" w:rsidP="003A6758">
            <w:pPr>
              <w:pStyle w:val="TAC"/>
            </w:pPr>
          </w:p>
        </w:tc>
        <w:tc>
          <w:tcPr>
            <w:tcW w:w="1386" w:type="dxa"/>
          </w:tcPr>
          <w:p w14:paraId="6143A637" w14:textId="77777777" w:rsidR="003A6758" w:rsidRPr="007275DF" w:rsidRDefault="003A6758" w:rsidP="003A6758">
            <w:pPr>
              <w:pStyle w:val="TAC"/>
              <w:rPr>
                <w:lang w:val="da-DK"/>
              </w:rPr>
            </w:pPr>
            <w:r w:rsidRPr="007275DF">
              <w:t>Config</w:t>
            </w:r>
            <w:r w:rsidRPr="007275DF">
              <w:rPr>
                <w:szCs w:val="18"/>
              </w:rPr>
              <w:t xml:space="preserve"> 3</w:t>
            </w:r>
          </w:p>
        </w:tc>
        <w:tc>
          <w:tcPr>
            <w:tcW w:w="2016" w:type="dxa"/>
            <w:gridSpan w:val="2"/>
          </w:tcPr>
          <w:p w14:paraId="7B4C7CE5" w14:textId="35B166E2" w:rsidR="003A6758" w:rsidRPr="007275DF" w:rsidRDefault="003A6758" w:rsidP="003A6758">
            <w:pPr>
              <w:pStyle w:val="TAC"/>
            </w:pPr>
            <w:r w:rsidRPr="00676E13">
              <w:t>-101</w:t>
            </w:r>
          </w:p>
        </w:tc>
        <w:tc>
          <w:tcPr>
            <w:tcW w:w="2147" w:type="dxa"/>
            <w:gridSpan w:val="2"/>
          </w:tcPr>
          <w:p w14:paraId="40605321" w14:textId="77777777" w:rsidR="003A6758" w:rsidRPr="007275DF" w:rsidRDefault="003A6758" w:rsidP="003A6758">
            <w:pPr>
              <w:pStyle w:val="TAC"/>
            </w:pPr>
            <w:r w:rsidRPr="007275DF">
              <w:t>-95</w:t>
            </w:r>
          </w:p>
        </w:tc>
      </w:tr>
      <w:tr w:rsidR="009428D8" w:rsidRPr="007275DF" w14:paraId="60D32553" w14:textId="77777777" w:rsidTr="006D0B54">
        <w:trPr>
          <w:cantSplit/>
          <w:trHeight w:val="92"/>
        </w:trPr>
        <w:tc>
          <w:tcPr>
            <w:tcW w:w="2625" w:type="dxa"/>
            <w:gridSpan w:val="3"/>
            <w:vMerge w:val="restart"/>
          </w:tcPr>
          <w:p w14:paraId="2A2386E6"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2FFADE94" w14:textId="77777777" w:rsidR="009428D8" w:rsidRPr="007275DF" w:rsidRDefault="009428D8" w:rsidP="006D0B54">
            <w:pPr>
              <w:pStyle w:val="TAC"/>
            </w:pPr>
            <w:r w:rsidRPr="007275DF">
              <w:t>dBm/SCS</w:t>
            </w:r>
          </w:p>
        </w:tc>
        <w:tc>
          <w:tcPr>
            <w:tcW w:w="1386" w:type="dxa"/>
          </w:tcPr>
          <w:p w14:paraId="46399002"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tcPr>
          <w:p w14:paraId="29567811" w14:textId="77777777" w:rsidR="009428D8" w:rsidRPr="007275DF" w:rsidRDefault="009428D8" w:rsidP="006D0B54">
            <w:pPr>
              <w:pStyle w:val="TAC"/>
            </w:pPr>
            <w:r w:rsidRPr="007275DF">
              <w:t>-91</w:t>
            </w:r>
          </w:p>
        </w:tc>
        <w:tc>
          <w:tcPr>
            <w:tcW w:w="1032" w:type="dxa"/>
          </w:tcPr>
          <w:p w14:paraId="7548E7C2" w14:textId="77777777" w:rsidR="009428D8" w:rsidRPr="007275DF" w:rsidRDefault="009428D8" w:rsidP="006D0B54">
            <w:pPr>
              <w:pStyle w:val="TAC"/>
            </w:pPr>
            <w:r w:rsidRPr="007275DF">
              <w:t>-91</w:t>
            </w:r>
          </w:p>
        </w:tc>
        <w:tc>
          <w:tcPr>
            <w:tcW w:w="936" w:type="dxa"/>
          </w:tcPr>
          <w:p w14:paraId="08EFF78A" w14:textId="77777777" w:rsidR="009428D8" w:rsidRPr="007275DF" w:rsidRDefault="009428D8" w:rsidP="006D0B54">
            <w:pPr>
              <w:pStyle w:val="TAC"/>
            </w:pPr>
            <w:r w:rsidRPr="007275DF">
              <w:t>-Infinity</w:t>
            </w:r>
          </w:p>
        </w:tc>
        <w:tc>
          <w:tcPr>
            <w:tcW w:w="1211" w:type="dxa"/>
          </w:tcPr>
          <w:p w14:paraId="78F8188F" w14:textId="77777777" w:rsidR="009428D8" w:rsidRPr="007275DF" w:rsidRDefault="009428D8" w:rsidP="006D0B54">
            <w:pPr>
              <w:pStyle w:val="TAC"/>
            </w:pPr>
            <w:r w:rsidRPr="007275DF">
              <w:t>-91</w:t>
            </w:r>
          </w:p>
        </w:tc>
      </w:tr>
      <w:tr w:rsidR="009428D8" w:rsidRPr="007275DF" w14:paraId="6B97CB2C" w14:textId="77777777" w:rsidTr="006D0B54">
        <w:trPr>
          <w:cantSplit/>
          <w:trHeight w:val="92"/>
        </w:trPr>
        <w:tc>
          <w:tcPr>
            <w:tcW w:w="2625" w:type="dxa"/>
            <w:gridSpan w:val="3"/>
            <w:vMerge/>
          </w:tcPr>
          <w:p w14:paraId="1F4BD944" w14:textId="77777777" w:rsidR="009428D8" w:rsidRPr="007275DF" w:rsidRDefault="009428D8" w:rsidP="006D0B54">
            <w:pPr>
              <w:pStyle w:val="TAL"/>
            </w:pPr>
          </w:p>
        </w:tc>
        <w:tc>
          <w:tcPr>
            <w:tcW w:w="772" w:type="dxa"/>
            <w:vMerge/>
          </w:tcPr>
          <w:p w14:paraId="3BDABFB3" w14:textId="77777777" w:rsidR="009428D8" w:rsidRPr="007275DF" w:rsidRDefault="009428D8" w:rsidP="006D0B54">
            <w:pPr>
              <w:pStyle w:val="TAC"/>
            </w:pPr>
          </w:p>
        </w:tc>
        <w:tc>
          <w:tcPr>
            <w:tcW w:w="1386" w:type="dxa"/>
          </w:tcPr>
          <w:p w14:paraId="51F90021"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tcPr>
          <w:p w14:paraId="5886E47A" w14:textId="77777777" w:rsidR="009428D8" w:rsidRPr="007275DF" w:rsidRDefault="009428D8" w:rsidP="006D0B54">
            <w:pPr>
              <w:pStyle w:val="TAC"/>
            </w:pPr>
            <w:r w:rsidRPr="007275DF">
              <w:t>-91</w:t>
            </w:r>
          </w:p>
        </w:tc>
        <w:tc>
          <w:tcPr>
            <w:tcW w:w="1032" w:type="dxa"/>
          </w:tcPr>
          <w:p w14:paraId="49F80B24" w14:textId="77777777" w:rsidR="009428D8" w:rsidRPr="007275DF" w:rsidRDefault="009428D8" w:rsidP="006D0B54">
            <w:pPr>
              <w:pStyle w:val="TAC"/>
            </w:pPr>
            <w:r w:rsidRPr="007275DF">
              <w:t>-91</w:t>
            </w:r>
          </w:p>
        </w:tc>
        <w:tc>
          <w:tcPr>
            <w:tcW w:w="936" w:type="dxa"/>
          </w:tcPr>
          <w:p w14:paraId="4BD0305B" w14:textId="77777777" w:rsidR="009428D8" w:rsidRPr="007275DF" w:rsidRDefault="009428D8" w:rsidP="006D0B54">
            <w:pPr>
              <w:pStyle w:val="TAC"/>
            </w:pPr>
            <w:r w:rsidRPr="007275DF">
              <w:t>-Infinity</w:t>
            </w:r>
          </w:p>
        </w:tc>
        <w:tc>
          <w:tcPr>
            <w:tcW w:w="1211" w:type="dxa"/>
          </w:tcPr>
          <w:p w14:paraId="0CDBE974" w14:textId="77777777" w:rsidR="009428D8" w:rsidRPr="007275DF" w:rsidRDefault="009428D8" w:rsidP="006D0B54">
            <w:pPr>
              <w:pStyle w:val="TAC"/>
            </w:pPr>
            <w:r w:rsidRPr="007275DF">
              <w:t>-88</w:t>
            </w:r>
          </w:p>
        </w:tc>
      </w:tr>
      <w:tr w:rsidR="009428D8" w:rsidRPr="007275DF" w14:paraId="24219345" w14:textId="77777777" w:rsidTr="006D0B54">
        <w:trPr>
          <w:cantSplit/>
          <w:trHeight w:val="94"/>
        </w:trPr>
        <w:tc>
          <w:tcPr>
            <w:tcW w:w="2625" w:type="dxa"/>
            <w:gridSpan w:val="3"/>
          </w:tcPr>
          <w:p w14:paraId="395A547D" w14:textId="77777777" w:rsidR="009428D8" w:rsidRPr="007275DF" w:rsidRDefault="009428D8" w:rsidP="006D0B54">
            <w:pPr>
              <w:pStyle w:val="TAL"/>
            </w:pPr>
            <w:r w:rsidRPr="00A53C1B">
              <w:rPr>
                <w:position w:val="-12"/>
              </w:rPr>
              <w:object w:dxaOrig="620" w:dyaOrig="380" w14:anchorId="116C5202">
                <v:shape id="_x0000_i1192" type="#_x0000_t75" style="width:20.5pt;height:15.5pt" o:ole="" fillcolor="window">
                  <v:imagedata r:id="rId11" o:title=""/>
                </v:shape>
                <o:OLEObject Type="Embed" ProgID="Equation.3" ShapeID="_x0000_i1192" DrawAspect="Content" ObjectID="_1744548099" r:id="rId189"/>
              </w:object>
            </w:r>
          </w:p>
        </w:tc>
        <w:tc>
          <w:tcPr>
            <w:tcW w:w="772" w:type="dxa"/>
          </w:tcPr>
          <w:p w14:paraId="596822D7" w14:textId="77777777" w:rsidR="009428D8" w:rsidRPr="007275DF" w:rsidRDefault="009428D8" w:rsidP="006D0B54">
            <w:pPr>
              <w:pStyle w:val="TAC"/>
            </w:pPr>
            <w:r w:rsidRPr="007275DF">
              <w:t>dB</w:t>
            </w:r>
          </w:p>
        </w:tc>
        <w:tc>
          <w:tcPr>
            <w:tcW w:w="1386" w:type="dxa"/>
          </w:tcPr>
          <w:p w14:paraId="0B0D6D5F" w14:textId="77777777" w:rsidR="009428D8" w:rsidRPr="007275DF" w:rsidRDefault="009428D8" w:rsidP="006D0B54">
            <w:pPr>
              <w:pStyle w:val="TAC"/>
            </w:pPr>
            <w:r w:rsidRPr="007275DF">
              <w:t>Config 1,2,3</w:t>
            </w:r>
          </w:p>
        </w:tc>
        <w:tc>
          <w:tcPr>
            <w:tcW w:w="984" w:type="dxa"/>
          </w:tcPr>
          <w:p w14:paraId="1D299222" w14:textId="77777777" w:rsidR="009428D8" w:rsidRPr="007275DF" w:rsidDel="004B51DC" w:rsidRDefault="009428D8" w:rsidP="006D0B54">
            <w:pPr>
              <w:pStyle w:val="TAC"/>
            </w:pPr>
            <w:r w:rsidRPr="007275DF">
              <w:t>4</w:t>
            </w:r>
          </w:p>
        </w:tc>
        <w:tc>
          <w:tcPr>
            <w:tcW w:w="1032" w:type="dxa"/>
          </w:tcPr>
          <w:p w14:paraId="5ED7D3CD" w14:textId="77777777" w:rsidR="009428D8" w:rsidRPr="007275DF" w:rsidDel="004B51DC" w:rsidRDefault="009428D8" w:rsidP="006D0B54">
            <w:pPr>
              <w:pStyle w:val="TAC"/>
            </w:pPr>
            <w:r w:rsidRPr="007275DF">
              <w:t>4</w:t>
            </w:r>
          </w:p>
        </w:tc>
        <w:tc>
          <w:tcPr>
            <w:tcW w:w="936" w:type="dxa"/>
          </w:tcPr>
          <w:p w14:paraId="18E55B2F" w14:textId="77777777" w:rsidR="009428D8" w:rsidRPr="007275DF" w:rsidDel="00B36E6D" w:rsidRDefault="009428D8" w:rsidP="006D0B54">
            <w:pPr>
              <w:pStyle w:val="TAC"/>
            </w:pPr>
            <w:r w:rsidRPr="007275DF">
              <w:t>-Infinity</w:t>
            </w:r>
          </w:p>
        </w:tc>
        <w:tc>
          <w:tcPr>
            <w:tcW w:w="1211" w:type="dxa"/>
          </w:tcPr>
          <w:p w14:paraId="31E7C948" w14:textId="77777777" w:rsidR="009428D8" w:rsidRPr="007275DF" w:rsidDel="004B51DC" w:rsidRDefault="009428D8" w:rsidP="006D0B54">
            <w:pPr>
              <w:pStyle w:val="TAC"/>
            </w:pPr>
            <w:r w:rsidRPr="007275DF">
              <w:t>7</w:t>
            </w:r>
          </w:p>
        </w:tc>
      </w:tr>
      <w:tr w:rsidR="009428D8" w:rsidRPr="007275DF" w14:paraId="1637E36E" w14:textId="77777777" w:rsidTr="006D0B54">
        <w:trPr>
          <w:cantSplit/>
          <w:trHeight w:val="94"/>
        </w:trPr>
        <w:tc>
          <w:tcPr>
            <w:tcW w:w="2625" w:type="dxa"/>
            <w:gridSpan w:val="3"/>
          </w:tcPr>
          <w:p w14:paraId="371B75D0" w14:textId="77777777" w:rsidR="009428D8" w:rsidRPr="007275DF" w:rsidRDefault="009428D8" w:rsidP="006D0B54">
            <w:pPr>
              <w:pStyle w:val="TAL"/>
            </w:pPr>
            <w:r w:rsidRPr="00A53C1B">
              <w:rPr>
                <w:position w:val="-12"/>
              </w:rPr>
              <w:object w:dxaOrig="800" w:dyaOrig="380" w14:anchorId="0392C94F">
                <v:shape id="_x0000_i1193" type="#_x0000_t75" style="width:30.5pt;height:15.5pt" o:ole="" fillcolor="window">
                  <v:imagedata r:id="rId16" o:title=""/>
                </v:shape>
                <o:OLEObject Type="Embed" ProgID="Equation.3" ShapeID="_x0000_i1193" DrawAspect="Content" ObjectID="_1744548100" r:id="rId190"/>
              </w:object>
            </w:r>
          </w:p>
        </w:tc>
        <w:tc>
          <w:tcPr>
            <w:tcW w:w="772" w:type="dxa"/>
          </w:tcPr>
          <w:p w14:paraId="33838BCC" w14:textId="77777777" w:rsidR="009428D8" w:rsidRPr="007275DF" w:rsidRDefault="009428D8" w:rsidP="006D0B54">
            <w:pPr>
              <w:pStyle w:val="TAC"/>
            </w:pPr>
            <w:r w:rsidRPr="007275DF">
              <w:t>dB</w:t>
            </w:r>
          </w:p>
        </w:tc>
        <w:tc>
          <w:tcPr>
            <w:tcW w:w="1386" w:type="dxa"/>
          </w:tcPr>
          <w:p w14:paraId="5896E5C7" w14:textId="77777777" w:rsidR="009428D8" w:rsidRPr="007275DF" w:rsidRDefault="009428D8" w:rsidP="006D0B54">
            <w:pPr>
              <w:pStyle w:val="TAC"/>
            </w:pPr>
            <w:r w:rsidRPr="007275DF">
              <w:t>Config 1,2,3</w:t>
            </w:r>
          </w:p>
        </w:tc>
        <w:tc>
          <w:tcPr>
            <w:tcW w:w="984" w:type="dxa"/>
          </w:tcPr>
          <w:p w14:paraId="2FF9E6E0" w14:textId="77777777" w:rsidR="009428D8" w:rsidRPr="007275DF" w:rsidDel="004B51DC" w:rsidRDefault="009428D8" w:rsidP="006D0B54">
            <w:pPr>
              <w:pStyle w:val="TAC"/>
            </w:pPr>
            <w:r w:rsidRPr="007275DF">
              <w:t>4</w:t>
            </w:r>
          </w:p>
        </w:tc>
        <w:tc>
          <w:tcPr>
            <w:tcW w:w="1032" w:type="dxa"/>
          </w:tcPr>
          <w:p w14:paraId="211AE237" w14:textId="77777777" w:rsidR="009428D8" w:rsidRPr="007275DF" w:rsidDel="004B51DC" w:rsidRDefault="009428D8" w:rsidP="006D0B54">
            <w:pPr>
              <w:pStyle w:val="TAC"/>
            </w:pPr>
            <w:r w:rsidRPr="007275DF">
              <w:t>4</w:t>
            </w:r>
          </w:p>
        </w:tc>
        <w:tc>
          <w:tcPr>
            <w:tcW w:w="936" w:type="dxa"/>
          </w:tcPr>
          <w:p w14:paraId="1F650C5C" w14:textId="77777777" w:rsidR="009428D8" w:rsidRPr="007275DF" w:rsidDel="00B36E6D" w:rsidRDefault="009428D8" w:rsidP="006D0B54">
            <w:pPr>
              <w:pStyle w:val="TAC"/>
            </w:pPr>
            <w:r w:rsidRPr="007275DF">
              <w:t>-Infinity</w:t>
            </w:r>
          </w:p>
        </w:tc>
        <w:tc>
          <w:tcPr>
            <w:tcW w:w="1211" w:type="dxa"/>
          </w:tcPr>
          <w:p w14:paraId="0297D7A1" w14:textId="77777777" w:rsidR="009428D8" w:rsidRPr="007275DF" w:rsidDel="004B51DC" w:rsidRDefault="009428D8" w:rsidP="006D0B54">
            <w:pPr>
              <w:pStyle w:val="TAC"/>
            </w:pPr>
            <w:r w:rsidRPr="007275DF">
              <w:t>7</w:t>
            </w:r>
          </w:p>
        </w:tc>
      </w:tr>
      <w:tr w:rsidR="009428D8" w:rsidRPr="007275DF" w14:paraId="18842E22" w14:textId="77777777" w:rsidTr="006D0B54">
        <w:trPr>
          <w:cantSplit/>
          <w:trHeight w:val="94"/>
        </w:trPr>
        <w:tc>
          <w:tcPr>
            <w:tcW w:w="2625" w:type="dxa"/>
            <w:gridSpan w:val="3"/>
            <w:vMerge w:val="restart"/>
          </w:tcPr>
          <w:p w14:paraId="791C9F51"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5A18EBA6"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91517A6"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tcPr>
          <w:p w14:paraId="0938F4B4"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910561C"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32C45D45" w14:textId="77777777" w:rsidR="009428D8" w:rsidRPr="007275DF" w:rsidRDefault="009428D8" w:rsidP="006D0B54">
            <w:pPr>
              <w:pStyle w:val="TAC"/>
              <w:rPr>
                <w:rFonts w:cs="Arial"/>
                <w:szCs w:val="18"/>
              </w:rPr>
            </w:pPr>
            <w:r w:rsidRPr="007275DF">
              <w:rPr>
                <w:rFonts w:cs="Arial"/>
                <w:szCs w:val="18"/>
              </w:rPr>
              <w:t>-70.05</w:t>
            </w:r>
          </w:p>
        </w:tc>
        <w:tc>
          <w:tcPr>
            <w:tcW w:w="1211" w:type="dxa"/>
          </w:tcPr>
          <w:p w14:paraId="323AE587"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72BAD9A5" w14:textId="77777777" w:rsidTr="006D0B54">
        <w:trPr>
          <w:cantSplit/>
          <w:trHeight w:val="94"/>
        </w:trPr>
        <w:tc>
          <w:tcPr>
            <w:tcW w:w="2625" w:type="dxa"/>
            <w:gridSpan w:val="3"/>
            <w:vMerge/>
          </w:tcPr>
          <w:p w14:paraId="21EA89C6" w14:textId="77777777" w:rsidR="009428D8" w:rsidRPr="007275DF" w:rsidRDefault="009428D8" w:rsidP="006D0B54">
            <w:pPr>
              <w:pStyle w:val="TAL"/>
              <w:rPr>
                <w:rFonts w:cs="Arial"/>
                <w:szCs w:val="18"/>
              </w:rPr>
            </w:pPr>
          </w:p>
        </w:tc>
        <w:tc>
          <w:tcPr>
            <w:tcW w:w="772" w:type="dxa"/>
          </w:tcPr>
          <w:p w14:paraId="3DB425FB"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4321D8BD" w14:textId="77777777" w:rsidR="009428D8" w:rsidRPr="007275DF" w:rsidRDefault="009428D8" w:rsidP="006D0B54">
            <w:pPr>
              <w:pStyle w:val="TAC"/>
              <w:rPr>
                <w:rFonts w:cs="Arial"/>
                <w:szCs w:val="18"/>
              </w:rPr>
            </w:pPr>
            <w:r w:rsidRPr="007275DF">
              <w:t>Config 3</w:t>
            </w:r>
          </w:p>
        </w:tc>
        <w:tc>
          <w:tcPr>
            <w:tcW w:w="984" w:type="dxa"/>
          </w:tcPr>
          <w:p w14:paraId="04849A3D" w14:textId="77777777" w:rsidR="009428D8" w:rsidRPr="007275DF" w:rsidRDefault="009428D8" w:rsidP="006D0B54">
            <w:pPr>
              <w:pStyle w:val="TAC"/>
              <w:rPr>
                <w:rFonts w:cs="Arial"/>
                <w:szCs w:val="18"/>
              </w:rPr>
            </w:pPr>
            <w:r w:rsidRPr="007275DF">
              <w:rPr>
                <w:rFonts w:cs="Arial"/>
                <w:szCs w:val="18"/>
              </w:rPr>
              <w:t>-58.49</w:t>
            </w:r>
          </w:p>
        </w:tc>
        <w:tc>
          <w:tcPr>
            <w:tcW w:w="1032" w:type="dxa"/>
          </w:tcPr>
          <w:p w14:paraId="6E1DC5E3" w14:textId="77777777" w:rsidR="009428D8" w:rsidRPr="007275DF" w:rsidRDefault="009428D8" w:rsidP="006D0B54">
            <w:pPr>
              <w:pStyle w:val="TAC"/>
              <w:rPr>
                <w:rFonts w:cs="Arial"/>
                <w:szCs w:val="18"/>
              </w:rPr>
            </w:pPr>
            <w:r w:rsidRPr="007275DF">
              <w:rPr>
                <w:rFonts w:cs="Arial"/>
                <w:szCs w:val="18"/>
              </w:rPr>
              <w:t>-58.49</w:t>
            </w:r>
          </w:p>
        </w:tc>
        <w:tc>
          <w:tcPr>
            <w:tcW w:w="936" w:type="dxa"/>
          </w:tcPr>
          <w:p w14:paraId="073D8A5B" w14:textId="77777777" w:rsidR="009428D8" w:rsidRPr="007275DF" w:rsidRDefault="009428D8" w:rsidP="006D0B54">
            <w:pPr>
              <w:pStyle w:val="TAC"/>
              <w:rPr>
                <w:rFonts w:cs="Arial"/>
                <w:szCs w:val="18"/>
              </w:rPr>
            </w:pPr>
            <w:r w:rsidRPr="007275DF">
              <w:rPr>
                <w:rFonts w:cs="Arial"/>
                <w:szCs w:val="18"/>
              </w:rPr>
              <w:t>-63.94</w:t>
            </w:r>
          </w:p>
        </w:tc>
        <w:tc>
          <w:tcPr>
            <w:tcW w:w="1211" w:type="dxa"/>
          </w:tcPr>
          <w:p w14:paraId="5EF18652"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575678DD" w14:textId="77777777" w:rsidTr="006D0B54">
        <w:trPr>
          <w:cantSplit/>
          <w:trHeight w:val="150"/>
        </w:trPr>
        <w:tc>
          <w:tcPr>
            <w:tcW w:w="2625" w:type="dxa"/>
            <w:gridSpan w:val="3"/>
          </w:tcPr>
          <w:p w14:paraId="053C7154" w14:textId="77777777" w:rsidR="009428D8" w:rsidRPr="007275DF" w:rsidRDefault="009428D8" w:rsidP="006D0B54">
            <w:pPr>
              <w:pStyle w:val="TAL"/>
            </w:pPr>
            <w:r w:rsidRPr="007275DF">
              <w:t xml:space="preserve">Propagation Condition </w:t>
            </w:r>
          </w:p>
        </w:tc>
        <w:tc>
          <w:tcPr>
            <w:tcW w:w="772" w:type="dxa"/>
          </w:tcPr>
          <w:p w14:paraId="7AD443A8" w14:textId="77777777" w:rsidR="009428D8" w:rsidRPr="007275DF" w:rsidRDefault="009428D8" w:rsidP="006D0B54">
            <w:pPr>
              <w:pStyle w:val="TAC"/>
            </w:pPr>
          </w:p>
        </w:tc>
        <w:tc>
          <w:tcPr>
            <w:tcW w:w="1386" w:type="dxa"/>
          </w:tcPr>
          <w:p w14:paraId="3C348150" w14:textId="77777777" w:rsidR="009428D8" w:rsidRPr="007275DF" w:rsidRDefault="009428D8" w:rsidP="006D0B54">
            <w:pPr>
              <w:pStyle w:val="TAC"/>
              <w:rPr>
                <w:rFonts w:cs="v4.2.0"/>
              </w:rPr>
            </w:pPr>
            <w:r w:rsidRPr="007275DF">
              <w:t>Config 1,2,3</w:t>
            </w:r>
          </w:p>
        </w:tc>
        <w:tc>
          <w:tcPr>
            <w:tcW w:w="2016" w:type="dxa"/>
            <w:gridSpan w:val="2"/>
          </w:tcPr>
          <w:p w14:paraId="4551A883" w14:textId="77777777" w:rsidR="009428D8" w:rsidRPr="007275DF" w:rsidRDefault="009428D8" w:rsidP="006D0B54">
            <w:pPr>
              <w:pStyle w:val="TAC"/>
            </w:pPr>
            <w:r w:rsidRPr="007275DF">
              <w:rPr>
                <w:rFonts w:cs="v4.2.0"/>
              </w:rPr>
              <w:t>AWGN</w:t>
            </w:r>
          </w:p>
        </w:tc>
        <w:tc>
          <w:tcPr>
            <w:tcW w:w="2147" w:type="dxa"/>
            <w:gridSpan w:val="2"/>
          </w:tcPr>
          <w:p w14:paraId="68BA8A3F" w14:textId="77777777" w:rsidR="009428D8" w:rsidRPr="007275DF" w:rsidRDefault="009428D8" w:rsidP="006D0B54">
            <w:pPr>
              <w:pStyle w:val="TAC"/>
            </w:pPr>
            <w:r w:rsidRPr="007275DF">
              <w:t>AWGN</w:t>
            </w:r>
          </w:p>
        </w:tc>
      </w:tr>
      <w:tr w:rsidR="009428D8" w:rsidRPr="007275DF" w14:paraId="07E1D0DB" w14:textId="77777777" w:rsidTr="006D0B54">
        <w:trPr>
          <w:cantSplit/>
          <w:trHeight w:val="1023"/>
        </w:trPr>
        <w:tc>
          <w:tcPr>
            <w:tcW w:w="8946" w:type="dxa"/>
            <w:gridSpan w:val="9"/>
          </w:tcPr>
          <w:p w14:paraId="2B67984B"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404A3F33"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3141801E">
                <v:shape id="_x0000_i1194" type="#_x0000_t75" style="width:20.5pt;height:15.5pt" o:ole="" fillcolor="window">
                  <v:imagedata r:id="rId13" o:title=""/>
                </v:shape>
                <o:OLEObject Type="Embed" ProgID="Equation.3" ShapeID="_x0000_i1194" DrawAspect="Content" ObjectID="_1744548101" r:id="rId191"/>
              </w:object>
            </w:r>
            <w:r w:rsidRPr="007275DF">
              <w:rPr>
                <w:lang w:val="en-US"/>
              </w:rPr>
              <w:t xml:space="preserve"> to be fulfilled.</w:t>
            </w:r>
          </w:p>
          <w:p w14:paraId="7B676C14"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49AA3254"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21598C1F"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03613F4E"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44C65619"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D1617E1" w14:textId="77777777" w:rsidR="009428D8" w:rsidRPr="007275DF" w:rsidRDefault="009428D8" w:rsidP="009428D8"/>
    <w:p w14:paraId="539F0707" w14:textId="77777777" w:rsidR="009428D8" w:rsidRPr="007275DF" w:rsidRDefault="009428D8" w:rsidP="009428D8">
      <w:pPr>
        <w:pStyle w:val="Heading5"/>
      </w:pPr>
      <w:r w:rsidRPr="007275DF">
        <w:t>A.11.5.2.9.2</w:t>
      </w:r>
      <w:r w:rsidRPr="007275DF">
        <w:tab/>
        <w:t>Test Requirements</w:t>
      </w:r>
    </w:p>
    <w:p w14:paraId="16DD6DCA"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7C9947B" w14:textId="77777777" w:rsidR="009428D8" w:rsidRPr="007275DF" w:rsidRDefault="009428D8" w:rsidP="009428D8">
      <w:pPr>
        <w:rPr>
          <w:rFonts w:cs="v4.2.0"/>
        </w:rPr>
      </w:pPr>
      <w:r w:rsidRPr="007275DF">
        <w:rPr>
          <w:rFonts w:cs="v4.2.0"/>
        </w:rPr>
        <w:t xml:space="preserve">In test 2 with per-FR gap, the UE shall send one Event A3 triggered measurement report, with a measurement reporting delay less than </w:t>
      </w:r>
      <w:r w:rsidRPr="007275DF">
        <w:t>T</w:t>
      </w:r>
      <w:r w:rsidRPr="007275DF">
        <w:rPr>
          <w:vertAlign w:val="subscript"/>
        </w:rPr>
        <w:t xml:space="preserve">identify_inter_cca_with_index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1B521212" w14:textId="77777777" w:rsidR="009428D8" w:rsidRPr="007275DF" w:rsidRDefault="009428D8" w:rsidP="009428D8">
      <w:pPr>
        <w:rPr>
          <w:rFonts w:cs="v4.2.0"/>
        </w:rPr>
      </w:pPr>
      <w:r w:rsidRPr="007275DF">
        <w:rPr>
          <w:rFonts w:cs="v4.2.0"/>
        </w:rPr>
        <w:t>In test 1 and 2 UE is required to report SSB time index.</w:t>
      </w:r>
    </w:p>
    <w:p w14:paraId="368BF8C8" w14:textId="77777777" w:rsidR="009428D8" w:rsidRPr="007275DF" w:rsidRDefault="009428D8" w:rsidP="00127567">
      <w:pPr>
        <w:pStyle w:val="EQ"/>
        <w:rPr>
          <w:rFonts w:cs="v4.2.0"/>
        </w:rPr>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w:t>
      </w:r>
      <w:r w:rsidRPr="007275DF">
        <w:rPr>
          <w:rFonts w:cs="v4.2.0"/>
        </w:rPr>
        <w:t>, where</w:t>
      </w:r>
    </w:p>
    <w:p w14:paraId="32D3EBFF" w14:textId="77777777" w:rsidR="009428D8" w:rsidRPr="007275DF" w:rsidRDefault="009428D8" w:rsidP="009428D8">
      <w:pPr>
        <w:pStyle w:val="B10"/>
      </w:pPr>
      <w:r w:rsidRPr="007275DF">
        <w:t>T</w:t>
      </w:r>
      <w:r w:rsidRPr="007275DF">
        <w:rPr>
          <w:vertAlign w:val="subscript"/>
        </w:rPr>
        <w:t>PSS/SSS_sync_inter_cca</w:t>
      </w:r>
      <w:r w:rsidRPr="007275DF">
        <w:t>: it is the time period used in PSS/SSS detection given in table 9.3A.4-1.</w:t>
      </w:r>
    </w:p>
    <w:p w14:paraId="0711593A" w14:textId="77777777" w:rsidR="009428D8" w:rsidRPr="007275DF" w:rsidRDefault="009428D8" w:rsidP="009428D8">
      <w:pPr>
        <w:pStyle w:val="B10"/>
        <w:ind w:left="284" w:firstLine="0"/>
      </w:pPr>
      <w:r w:rsidRPr="007275DF">
        <w:lastRenderedPageBreak/>
        <w:t>T</w:t>
      </w:r>
      <w:r w:rsidRPr="007275DF">
        <w:rPr>
          <w:vertAlign w:val="subscript"/>
        </w:rPr>
        <w:t>SSB_time_index_inter_cca</w:t>
      </w:r>
      <w:r w:rsidRPr="007275DF">
        <w:t>: it is the time period used to acquire the index of the SSB being measured given in table 9.3A.4-2.</w:t>
      </w:r>
    </w:p>
    <w:p w14:paraId="3F98B367" w14:textId="6C6C5F46" w:rsidR="009428D8" w:rsidRPr="007275DF" w:rsidRDefault="009428D8" w:rsidP="009428D8">
      <w:pPr>
        <w:pStyle w:val="B10"/>
        <w:ind w:left="284" w:firstLine="0"/>
      </w:pPr>
      <w:r w:rsidRPr="007275DF">
        <w:t>T</w:t>
      </w:r>
      <w:r w:rsidRPr="007275DF">
        <w:rPr>
          <w:vertAlign w:val="subscript"/>
        </w:rPr>
        <w:t xml:space="preserve"> SSB_measurement_period_inter_cca</w:t>
      </w:r>
      <w:r w:rsidRPr="007275DF">
        <w:t>: equal to a measurement period of SSB based measurement given in table 9.3A.5-1.</w:t>
      </w:r>
    </w:p>
    <w:p w14:paraId="60274C22" w14:textId="77777777" w:rsidR="009428D8" w:rsidRPr="007275DF" w:rsidRDefault="009428D8" w:rsidP="009428D8">
      <w:pPr>
        <w:pStyle w:val="B10"/>
        <w:ind w:left="284" w:firstLine="0"/>
      </w:pPr>
      <w:r w:rsidRPr="007275DF">
        <w:t>For test 1, MGRP = 40 ms and for test 2 MGRP = 20 ms.</w:t>
      </w:r>
    </w:p>
    <w:p w14:paraId="5EA0ACC3" w14:textId="77777777" w:rsidR="009428D8" w:rsidRPr="007275DF" w:rsidRDefault="009428D8" w:rsidP="00127567">
      <w:pPr>
        <w:pStyle w:val="B10"/>
        <w:rPr>
          <w:rFonts w:cs="v4.2.0"/>
        </w:rPr>
      </w:pPr>
      <w:r w:rsidRPr="007275DF">
        <w:t>SMTC period = 20 ms.</w:t>
      </w:r>
    </w:p>
    <w:p w14:paraId="55108AB5"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A8B3537" w14:textId="77777777" w:rsidR="00693ABD" w:rsidRPr="007275DF" w:rsidRDefault="00693ABD" w:rsidP="00693ABD">
      <w:pPr>
        <w:rPr>
          <w:rFonts w:cs="v4.2.0"/>
        </w:rPr>
      </w:pPr>
    </w:p>
    <w:p w14:paraId="76A621BC" w14:textId="77777777" w:rsidR="009428D8" w:rsidRPr="007275DF" w:rsidRDefault="009428D8" w:rsidP="009428D8">
      <w:pPr>
        <w:pStyle w:val="Heading4"/>
      </w:pPr>
      <w:r w:rsidRPr="007275DF">
        <w:rPr>
          <w:szCs w:val="24"/>
        </w:rPr>
        <w:t>A.11.5.2.10</w:t>
      </w:r>
      <w:r w:rsidRPr="007275DF">
        <w:rPr>
          <w:szCs w:val="24"/>
        </w:rPr>
        <w:tab/>
        <w:t>Event triggered reporting tests for FR1 with SSB time index detection when DRX is used</w:t>
      </w:r>
    </w:p>
    <w:p w14:paraId="5E691D49" w14:textId="77777777" w:rsidR="009428D8" w:rsidRPr="007275DF" w:rsidRDefault="009428D8" w:rsidP="009428D8">
      <w:pPr>
        <w:pStyle w:val="Heading5"/>
      </w:pPr>
      <w:r w:rsidRPr="007275DF">
        <w:t>A.11.5.2.10.1</w:t>
      </w:r>
      <w:r w:rsidRPr="007275DF">
        <w:tab/>
        <w:t>Test Purpose and Environment</w:t>
      </w:r>
    </w:p>
    <w:p w14:paraId="68497145" w14:textId="77777777" w:rsidR="00351D9E" w:rsidRPr="00676E13" w:rsidRDefault="00351D9E" w:rsidP="00351D9E">
      <w:pPr>
        <w:rPr>
          <w:rFonts w:cs="v4.2.0"/>
        </w:rPr>
      </w:pPr>
      <w:r w:rsidRPr="00676E13">
        <w:rPr>
          <w:rFonts w:cs="v4.2.0"/>
        </w:rPr>
        <w:t>The purpose of this test is to verify that the UE makes correct reporting of an event. This test will partly verify the SA inter-frequency NR cell search requirements in clause 9.3A.4 and 9.3A.5.</w:t>
      </w:r>
    </w:p>
    <w:p w14:paraId="57ECB368" w14:textId="77777777" w:rsidR="00D07D90" w:rsidRDefault="00D07D90" w:rsidP="009428D8">
      <w:r w:rsidRPr="007275DF">
        <w:t xml:space="preserve">In this test, there are two cells: </w:t>
      </w:r>
      <w:r w:rsidRPr="007275DF">
        <w:rPr>
          <w:lang w:val="it-IT"/>
        </w:rPr>
        <w:t>NR cell 1 with CCA as PCell in FR1 on NR RF channel 1</w:t>
      </w:r>
      <w:r w:rsidRPr="007275DF">
        <w:t xml:space="preserve"> and NR cell 2 as neighbour cell in FR1 on </w:t>
      </w:r>
      <w:r w:rsidRPr="007275DF">
        <w:rPr>
          <w:lang w:val="it-IT"/>
        </w:rPr>
        <w:t>NR RF channel 2.</w:t>
      </w:r>
      <w:r w:rsidRPr="007275DF">
        <w:t xml:space="preserve"> The test parameters are given in Tables A.11.5.2.</w:t>
      </w:r>
      <w:r>
        <w:t>10</w:t>
      </w:r>
      <w:r w:rsidRPr="007275DF">
        <w:t>.1-1, A.11.5.2.</w:t>
      </w:r>
      <w:r>
        <w:t>10</w:t>
      </w:r>
      <w:r w:rsidRPr="007275DF">
        <w:t>.1-2 and A.11.5.2.</w:t>
      </w:r>
      <w:r>
        <w:t>10</w:t>
      </w:r>
      <w:r w:rsidRPr="007275DF">
        <w:t>.1-3.</w:t>
      </w:r>
    </w:p>
    <w:p w14:paraId="718FFA0C" w14:textId="555924FC" w:rsidR="009428D8" w:rsidRPr="007275DF" w:rsidRDefault="009428D8" w:rsidP="009428D8">
      <w:pPr>
        <w:rPr>
          <w:rFonts w:cs="v4.2.0"/>
        </w:rPr>
      </w:pPr>
      <w:r w:rsidRPr="007275DF">
        <w:rPr>
          <w:rFonts w:cs="v4.2.0"/>
        </w:rPr>
        <w:t>In test 1&amp;2 measurement gap pattern configuration # 0 as defined in Table A.11.5.2.10.1-2 is provided for UE that does not support per-FR gap and in test 3&amp;4 measurement gap pattern configuration #4 as defined in Table A.11.5.2.10.1-2 is provided for UE that supports per-FR gap. If a UE supports per-FR gap and gap pattern configuration #4, it is only required to pass test 3&amp;4. Otherwise it is only required to pass test 1&amp;2.</w:t>
      </w:r>
    </w:p>
    <w:p w14:paraId="3B789A84" w14:textId="77777777" w:rsidR="009428D8" w:rsidRPr="007275DF" w:rsidRDefault="009428D8" w:rsidP="009428D8">
      <w:pPr>
        <w:rPr>
          <w:rFonts w:cs="v4.2.0"/>
        </w:rPr>
      </w:pPr>
      <w:r w:rsidRPr="007275DF">
        <w:rPr>
          <w:rFonts w:cs="v4.2.0"/>
        </w:rPr>
        <w:t>In the measurement control information, it is indicated to the UE that event-triggered reporting with Event A3 is used. The test consists of two successive time periods, with time duration of T1, and T2 respectively. During time duration T1, the UE shall not have any timing information of NR cell 3.</w:t>
      </w:r>
    </w:p>
    <w:p w14:paraId="1CCC930C" w14:textId="77777777" w:rsidR="009428D8" w:rsidRPr="007275DF" w:rsidRDefault="009428D8" w:rsidP="009428D8">
      <w:pPr>
        <w:rPr>
          <w:rFonts w:cs="v4.2.0"/>
        </w:rPr>
      </w:pPr>
      <w:r w:rsidRPr="007275DF">
        <w:rPr>
          <w:rFonts w:cs="v4.2.0"/>
        </w:rPr>
        <w:t xml:space="preserve">UE needs to be provided at least once every 500 ms with new </w:t>
      </w:r>
      <w:r w:rsidRPr="007275DF">
        <w:rPr>
          <w:noProof/>
        </w:rPr>
        <w:t xml:space="preserve">Timing Advance </w:t>
      </w:r>
      <w:r w:rsidRPr="007275DF">
        <w:t xml:space="preserve">Command </w:t>
      </w:r>
      <w:r w:rsidRPr="007275DF">
        <w:rPr>
          <w:noProof/>
        </w:rPr>
        <w:t>MAC control element to restart the Time alignment timer to keep UE uplink time alignment. Furthermore, UE is allocated with PUSCH resource at every DRX cycle.</w:t>
      </w:r>
    </w:p>
    <w:p w14:paraId="6F31E5B5" w14:textId="77777777" w:rsidR="009428D8" w:rsidRPr="007275DF" w:rsidRDefault="009428D8" w:rsidP="009428D8">
      <w:pPr>
        <w:pStyle w:val="TH"/>
      </w:pPr>
      <w:r w:rsidRPr="007275DF">
        <w:t xml:space="preserve">Table A.11.5.2.10.1-1: </w:t>
      </w:r>
      <w:r w:rsidRPr="007275DF">
        <w:rPr>
          <w:lang w:eastAsia="zh-CN"/>
        </w:rPr>
        <w:t xml:space="preserve">SA </w:t>
      </w:r>
      <w:r w:rsidRPr="007275DF">
        <w:t>event triggered reporting</w:t>
      </w:r>
      <w:r w:rsidRPr="007275DF">
        <w:rPr>
          <w:lang w:eastAsia="zh-CN"/>
        </w:rPr>
        <w:t xml:space="preserve"> tests</w:t>
      </w:r>
      <w:r w:rsidRPr="007275DF">
        <w:t xml:space="preserve"> with SSB index reading for FR1-FR1 with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176A1A9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hideMark/>
          </w:tcPr>
          <w:p w14:paraId="6846535A" w14:textId="77777777" w:rsidR="009428D8" w:rsidRPr="007275DF" w:rsidRDefault="009428D8" w:rsidP="006D0B54">
            <w:pPr>
              <w:pStyle w:val="TAH"/>
            </w:pPr>
            <w:r w:rsidRPr="007275DF">
              <w:t>Config</w:t>
            </w:r>
          </w:p>
        </w:tc>
        <w:tc>
          <w:tcPr>
            <w:tcW w:w="7074" w:type="dxa"/>
            <w:tcBorders>
              <w:top w:val="single" w:sz="4" w:space="0" w:color="auto"/>
              <w:left w:val="single" w:sz="4" w:space="0" w:color="auto"/>
              <w:bottom w:val="single" w:sz="4" w:space="0" w:color="auto"/>
              <w:right w:val="single" w:sz="4" w:space="0" w:color="auto"/>
            </w:tcBorders>
            <w:hideMark/>
          </w:tcPr>
          <w:p w14:paraId="6CF8949C" w14:textId="77777777" w:rsidR="009428D8" w:rsidRPr="007275DF" w:rsidRDefault="009428D8" w:rsidP="006D0B54">
            <w:pPr>
              <w:pStyle w:val="TAH"/>
            </w:pPr>
            <w:r w:rsidRPr="007275DF">
              <w:t>Description</w:t>
            </w:r>
          </w:p>
        </w:tc>
      </w:tr>
      <w:tr w:rsidR="009428D8" w:rsidRPr="007275DF" w14:paraId="7957E87F"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5C8BA8EA" w14:textId="77777777" w:rsidR="009428D8" w:rsidRPr="007275DF" w:rsidRDefault="009428D8" w:rsidP="006D0B54">
            <w:pPr>
              <w:pStyle w:val="TAL"/>
            </w:pPr>
            <w:r w:rsidRPr="007275DF">
              <w:t>1</w:t>
            </w:r>
          </w:p>
        </w:tc>
        <w:tc>
          <w:tcPr>
            <w:tcW w:w="7074" w:type="dxa"/>
            <w:tcBorders>
              <w:top w:val="single" w:sz="4" w:space="0" w:color="auto"/>
              <w:left w:val="single" w:sz="4" w:space="0" w:color="auto"/>
              <w:bottom w:val="single" w:sz="4" w:space="0" w:color="auto"/>
              <w:right w:val="single" w:sz="4" w:space="0" w:color="auto"/>
            </w:tcBorders>
          </w:tcPr>
          <w:p w14:paraId="74DBF577" w14:textId="77777777" w:rsidR="009428D8" w:rsidRPr="007275DF" w:rsidRDefault="009428D8" w:rsidP="006D0B54">
            <w:pPr>
              <w:pStyle w:val="TAL"/>
            </w:pPr>
            <w:r w:rsidRPr="007275DF">
              <w:t>NR cell with CCA: 30 kHz SSB SCS, 40 MHz bandwidth, TDD duplex mode</w:t>
            </w:r>
          </w:p>
          <w:p w14:paraId="3564DBFA" w14:textId="77777777" w:rsidR="009428D8" w:rsidRPr="007275DF" w:rsidRDefault="009428D8" w:rsidP="006D0B54">
            <w:pPr>
              <w:pStyle w:val="TAL"/>
            </w:pPr>
            <w:r w:rsidRPr="007275DF">
              <w:t>NR cell without CCA: 15 kHz SSB SCS, 10 MHz bandwidth, FDD duplex mode</w:t>
            </w:r>
          </w:p>
        </w:tc>
      </w:tr>
      <w:tr w:rsidR="009428D8" w:rsidRPr="007275DF" w14:paraId="3BD22C5D"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3C7F58CE" w14:textId="77777777" w:rsidR="009428D8" w:rsidRPr="007275DF" w:rsidRDefault="009428D8" w:rsidP="006D0B54">
            <w:pPr>
              <w:pStyle w:val="TAL"/>
            </w:pPr>
            <w:r w:rsidRPr="007275DF">
              <w:t>2</w:t>
            </w:r>
          </w:p>
        </w:tc>
        <w:tc>
          <w:tcPr>
            <w:tcW w:w="7074" w:type="dxa"/>
            <w:tcBorders>
              <w:top w:val="single" w:sz="4" w:space="0" w:color="auto"/>
              <w:left w:val="single" w:sz="4" w:space="0" w:color="auto"/>
              <w:bottom w:val="single" w:sz="4" w:space="0" w:color="auto"/>
              <w:right w:val="single" w:sz="4" w:space="0" w:color="auto"/>
            </w:tcBorders>
          </w:tcPr>
          <w:p w14:paraId="7C7EBCA9" w14:textId="77777777" w:rsidR="009428D8" w:rsidRPr="007275DF" w:rsidRDefault="009428D8" w:rsidP="006D0B54">
            <w:pPr>
              <w:pStyle w:val="TAL"/>
            </w:pPr>
            <w:r w:rsidRPr="007275DF">
              <w:t>NR cell with CCA: 30 kHz SSB SCS, 40 MHz bandwidth, TDD duplex mode</w:t>
            </w:r>
          </w:p>
          <w:p w14:paraId="251899D4" w14:textId="77777777" w:rsidR="009428D8" w:rsidRPr="007275DF" w:rsidRDefault="009428D8" w:rsidP="006D0B54">
            <w:pPr>
              <w:pStyle w:val="TAL"/>
            </w:pPr>
            <w:r w:rsidRPr="007275DF">
              <w:t>NR cell without CCA: 15 kHz SSB SCS, 10 MHz bandwidth, TDD duplex mode</w:t>
            </w:r>
          </w:p>
        </w:tc>
      </w:tr>
      <w:tr w:rsidR="00D07D90" w:rsidRPr="007275DF" w14:paraId="63D9A097" w14:textId="77777777" w:rsidTr="00D07D90">
        <w:trPr>
          <w:jc w:val="center"/>
        </w:trPr>
        <w:tc>
          <w:tcPr>
            <w:tcW w:w="2276" w:type="dxa"/>
            <w:tcBorders>
              <w:top w:val="single" w:sz="4" w:space="0" w:color="auto"/>
              <w:left w:val="single" w:sz="4" w:space="0" w:color="auto"/>
              <w:bottom w:val="single" w:sz="4" w:space="0" w:color="auto"/>
              <w:right w:val="single" w:sz="4" w:space="0" w:color="auto"/>
            </w:tcBorders>
          </w:tcPr>
          <w:p w14:paraId="08FCB72B" w14:textId="4312CAB5" w:rsidR="00D07D90" w:rsidRPr="007275DF" w:rsidRDefault="00D07D90" w:rsidP="00D07D90">
            <w:pPr>
              <w:pStyle w:val="TAL"/>
            </w:pPr>
            <w:r w:rsidRPr="007275DF">
              <w:t>3</w:t>
            </w:r>
          </w:p>
        </w:tc>
        <w:tc>
          <w:tcPr>
            <w:tcW w:w="7074" w:type="dxa"/>
            <w:tcBorders>
              <w:top w:val="single" w:sz="4" w:space="0" w:color="auto"/>
              <w:left w:val="single" w:sz="4" w:space="0" w:color="auto"/>
              <w:bottom w:val="single" w:sz="4" w:space="0" w:color="auto"/>
              <w:right w:val="single" w:sz="4" w:space="0" w:color="auto"/>
            </w:tcBorders>
          </w:tcPr>
          <w:p w14:paraId="23964984" w14:textId="77777777" w:rsidR="00D07D90" w:rsidRPr="007275DF" w:rsidRDefault="00D07D90" w:rsidP="00D07D90">
            <w:pPr>
              <w:pStyle w:val="TAL"/>
            </w:pPr>
            <w:r w:rsidRPr="007275DF">
              <w:t>NR cell with CCA: 30 kHz SSB SCS, 40 MHz bandwidth, TDD duplex mode</w:t>
            </w:r>
          </w:p>
          <w:p w14:paraId="717D0299" w14:textId="578F23A5" w:rsidR="00D07D90" w:rsidRPr="007275DF" w:rsidRDefault="00D07D90" w:rsidP="00D07D90">
            <w:pPr>
              <w:pStyle w:val="TAL"/>
            </w:pPr>
            <w:r w:rsidRPr="007275DF">
              <w:t>NR cell without CCA: 30</w:t>
            </w:r>
            <w:r>
              <w:t xml:space="preserve"> </w:t>
            </w:r>
            <w:r w:rsidRPr="007275DF">
              <w:t>kHz SSB SCS, 40 MHz bandwidth, TDD duplex mode</w:t>
            </w:r>
          </w:p>
        </w:tc>
      </w:tr>
      <w:tr w:rsidR="009428D8" w:rsidRPr="007275DF" w14:paraId="2E2AD90F" w14:textId="77777777" w:rsidTr="00D07D90">
        <w:trPr>
          <w:jc w:val="center"/>
        </w:trPr>
        <w:tc>
          <w:tcPr>
            <w:tcW w:w="9350" w:type="dxa"/>
            <w:gridSpan w:val="2"/>
            <w:tcBorders>
              <w:top w:val="single" w:sz="4" w:space="0" w:color="auto"/>
              <w:left w:val="single" w:sz="4" w:space="0" w:color="auto"/>
              <w:bottom w:val="single" w:sz="4" w:space="0" w:color="auto"/>
              <w:right w:val="single" w:sz="4" w:space="0" w:color="auto"/>
            </w:tcBorders>
            <w:hideMark/>
          </w:tcPr>
          <w:p w14:paraId="2EF2A82F" w14:textId="77777777" w:rsidR="009428D8" w:rsidRPr="007275DF" w:rsidRDefault="009428D8" w:rsidP="006D0B54">
            <w:pPr>
              <w:pStyle w:val="TAN"/>
            </w:pPr>
            <w:r w:rsidRPr="007275DF">
              <w:t>Note 1:</w:t>
            </w:r>
            <w:r w:rsidRPr="007275DF">
              <w:tab/>
              <w:t>The UE is only required to be tested in one of the supported test configurations</w:t>
            </w:r>
          </w:p>
        </w:tc>
      </w:tr>
    </w:tbl>
    <w:p w14:paraId="3CD5E0F4" w14:textId="77777777" w:rsidR="009428D8" w:rsidRPr="007275DF" w:rsidRDefault="009428D8" w:rsidP="009428D8">
      <w:pPr>
        <w:rPr>
          <w:rFonts w:cs="v4.2.0"/>
        </w:rPr>
      </w:pPr>
    </w:p>
    <w:p w14:paraId="7423B592" w14:textId="77777777" w:rsidR="009428D8" w:rsidRPr="007275DF" w:rsidRDefault="009428D8" w:rsidP="009428D8">
      <w:pPr>
        <w:pStyle w:val="TH"/>
      </w:pPr>
      <w:r w:rsidRPr="007275DF">
        <w:lastRenderedPageBreak/>
        <w:t>Table A.11.5.2.10.1-2: General test parameters for SA inter-frequency event triggered reporting for FR1 with CCA with SSB time index detection</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596"/>
        <w:gridCol w:w="1251"/>
        <w:gridCol w:w="626"/>
        <w:gridCol w:w="626"/>
        <w:gridCol w:w="626"/>
        <w:gridCol w:w="627"/>
        <w:gridCol w:w="3072"/>
      </w:tblGrid>
      <w:tr w:rsidR="009428D8" w:rsidRPr="007275DF" w14:paraId="30C02A89" w14:textId="77777777" w:rsidTr="006D0B54">
        <w:trPr>
          <w:cantSplit/>
          <w:trHeight w:val="80"/>
        </w:trPr>
        <w:tc>
          <w:tcPr>
            <w:tcW w:w="2117" w:type="dxa"/>
            <w:vMerge w:val="restart"/>
          </w:tcPr>
          <w:p w14:paraId="18F9A671" w14:textId="77777777" w:rsidR="009428D8" w:rsidRPr="007275DF" w:rsidRDefault="009428D8" w:rsidP="006D0B54">
            <w:pPr>
              <w:pStyle w:val="TAH"/>
            </w:pPr>
            <w:r w:rsidRPr="007275DF">
              <w:t>Parameter</w:t>
            </w:r>
          </w:p>
        </w:tc>
        <w:tc>
          <w:tcPr>
            <w:tcW w:w="596" w:type="dxa"/>
            <w:vMerge w:val="restart"/>
          </w:tcPr>
          <w:p w14:paraId="3C72EF07" w14:textId="77777777" w:rsidR="009428D8" w:rsidRPr="007275DF" w:rsidRDefault="009428D8" w:rsidP="006D0B54">
            <w:pPr>
              <w:pStyle w:val="TAH"/>
            </w:pPr>
            <w:r w:rsidRPr="007275DF">
              <w:t>Unit</w:t>
            </w:r>
          </w:p>
        </w:tc>
        <w:tc>
          <w:tcPr>
            <w:tcW w:w="1251" w:type="dxa"/>
            <w:vMerge w:val="restart"/>
          </w:tcPr>
          <w:p w14:paraId="2048BF4E" w14:textId="77777777" w:rsidR="009428D8" w:rsidRPr="007275DF" w:rsidRDefault="009428D8" w:rsidP="006D0B54">
            <w:pPr>
              <w:pStyle w:val="TAH"/>
            </w:pPr>
            <w:r w:rsidRPr="007275DF">
              <w:t>Test configuration</w:t>
            </w:r>
          </w:p>
        </w:tc>
        <w:tc>
          <w:tcPr>
            <w:tcW w:w="2505" w:type="dxa"/>
            <w:gridSpan w:val="4"/>
          </w:tcPr>
          <w:p w14:paraId="21DFCC0F" w14:textId="77777777" w:rsidR="009428D8" w:rsidRPr="007275DF" w:rsidRDefault="009428D8" w:rsidP="006D0B54">
            <w:pPr>
              <w:pStyle w:val="TAH"/>
            </w:pPr>
            <w:r w:rsidRPr="007275DF">
              <w:t>Value</w:t>
            </w:r>
          </w:p>
        </w:tc>
        <w:tc>
          <w:tcPr>
            <w:tcW w:w="3072" w:type="dxa"/>
            <w:vMerge w:val="restart"/>
          </w:tcPr>
          <w:p w14:paraId="21A4222F" w14:textId="77777777" w:rsidR="009428D8" w:rsidRPr="007275DF" w:rsidRDefault="009428D8" w:rsidP="006D0B54">
            <w:pPr>
              <w:pStyle w:val="TAH"/>
            </w:pPr>
            <w:r w:rsidRPr="007275DF">
              <w:t>Comment</w:t>
            </w:r>
          </w:p>
        </w:tc>
      </w:tr>
      <w:tr w:rsidR="009428D8" w:rsidRPr="007275DF" w14:paraId="7A3BDCEB" w14:textId="77777777" w:rsidTr="006D0B54">
        <w:trPr>
          <w:cantSplit/>
          <w:trHeight w:val="79"/>
        </w:trPr>
        <w:tc>
          <w:tcPr>
            <w:tcW w:w="2117" w:type="dxa"/>
            <w:vMerge/>
          </w:tcPr>
          <w:p w14:paraId="572C8BDB" w14:textId="77777777" w:rsidR="009428D8" w:rsidRPr="007275DF" w:rsidRDefault="009428D8" w:rsidP="006D0B54">
            <w:pPr>
              <w:pStyle w:val="TAH"/>
            </w:pPr>
          </w:p>
        </w:tc>
        <w:tc>
          <w:tcPr>
            <w:tcW w:w="596" w:type="dxa"/>
            <w:vMerge/>
          </w:tcPr>
          <w:p w14:paraId="62FE3257" w14:textId="77777777" w:rsidR="009428D8" w:rsidRPr="007275DF" w:rsidRDefault="009428D8" w:rsidP="006D0B54">
            <w:pPr>
              <w:pStyle w:val="TAH"/>
            </w:pPr>
          </w:p>
        </w:tc>
        <w:tc>
          <w:tcPr>
            <w:tcW w:w="1251" w:type="dxa"/>
            <w:vMerge/>
          </w:tcPr>
          <w:p w14:paraId="4CDE0F04" w14:textId="77777777" w:rsidR="009428D8" w:rsidRPr="007275DF" w:rsidRDefault="009428D8" w:rsidP="006D0B54">
            <w:pPr>
              <w:pStyle w:val="TAH"/>
            </w:pPr>
          </w:p>
        </w:tc>
        <w:tc>
          <w:tcPr>
            <w:tcW w:w="626" w:type="dxa"/>
          </w:tcPr>
          <w:p w14:paraId="7DF2FD5E" w14:textId="77777777" w:rsidR="009428D8" w:rsidRPr="007275DF" w:rsidRDefault="009428D8" w:rsidP="006D0B54">
            <w:pPr>
              <w:pStyle w:val="TAH"/>
            </w:pPr>
            <w:r w:rsidRPr="007275DF">
              <w:t>Test 1</w:t>
            </w:r>
          </w:p>
        </w:tc>
        <w:tc>
          <w:tcPr>
            <w:tcW w:w="626" w:type="dxa"/>
          </w:tcPr>
          <w:p w14:paraId="6DEEF515" w14:textId="77777777" w:rsidR="009428D8" w:rsidRPr="007275DF" w:rsidRDefault="009428D8" w:rsidP="006D0B54">
            <w:pPr>
              <w:pStyle w:val="TAH"/>
            </w:pPr>
            <w:r w:rsidRPr="007275DF">
              <w:t>Test 2</w:t>
            </w:r>
          </w:p>
        </w:tc>
        <w:tc>
          <w:tcPr>
            <w:tcW w:w="626" w:type="dxa"/>
          </w:tcPr>
          <w:p w14:paraId="033D233D" w14:textId="77777777" w:rsidR="009428D8" w:rsidRPr="007275DF" w:rsidRDefault="009428D8" w:rsidP="006D0B54">
            <w:pPr>
              <w:pStyle w:val="TAH"/>
            </w:pPr>
            <w:r w:rsidRPr="007275DF">
              <w:t>Test 3</w:t>
            </w:r>
          </w:p>
        </w:tc>
        <w:tc>
          <w:tcPr>
            <w:tcW w:w="627" w:type="dxa"/>
          </w:tcPr>
          <w:p w14:paraId="5B7D9155" w14:textId="77777777" w:rsidR="009428D8" w:rsidRPr="007275DF" w:rsidRDefault="009428D8" w:rsidP="006D0B54">
            <w:pPr>
              <w:pStyle w:val="TAH"/>
            </w:pPr>
            <w:r w:rsidRPr="007275DF">
              <w:t>Test 4</w:t>
            </w:r>
          </w:p>
        </w:tc>
        <w:tc>
          <w:tcPr>
            <w:tcW w:w="3072" w:type="dxa"/>
            <w:vMerge/>
          </w:tcPr>
          <w:p w14:paraId="7B3D503B" w14:textId="77777777" w:rsidR="009428D8" w:rsidRPr="007275DF" w:rsidRDefault="009428D8" w:rsidP="006D0B54">
            <w:pPr>
              <w:pStyle w:val="TAH"/>
            </w:pPr>
          </w:p>
        </w:tc>
      </w:tr>
      <w:tr w:rsidR="009428D8" w:rsidRPr="007275DF" w14:paraId="2B12C629" w14:textId="77777777" w:rsidTr="006D0B54">
        <w:trPr>
          <w:cantSplit/>
          <w:trHeight w:val="614"/>
        </w:trPr>
        <w:tc>
          <w:tcPr>
            <w:tcW w:w="2117" w:type="dxa"/>
          </w:tcPr>
          <w:p w14:paraId="65971C61" w14:textId="77777777" w:rsidR="009428D8" w:rsidRPr="007275DF" w:rsidRDefault="009428D8" w:rsidP="006D0B54">
            <w:pPr>
              <w:pStyle w:val="TAL"/>
              <w:rPr>
                <w:lang w:val="it-IT"/>
              </w:rPr>
            </w:pPr>
            <w:r w:rsidRPr="007275DF">
              <w:rPr>
                <w:lang w:val="it-IT"/>
              </w:rPr>
              <w:t>NR RF Channel Number</w:t>
            </w:r>
          </w:p>
        </w:tc>
        <w:tc>
          <w:tcPr>
            <w:tcW w:w="596" w:type="dxa"/>
          </w:tcPr>
          <w:p w14:paraId="71289C90" w14:textId="77777777" w:rsidR="009428D8" w:rsidRPr="007275DF" w:rsidRDefault="009428D8" w:rsidP="006D0B54">
            <w:pPr>
              <w:pStyle w:val="TAC"/>
              <w:rPr>
                <w:lang w:val="it-IT"/>
              </w:rPr>
            </w:pPr>
          </w:p>
        </w:tc>
        <w:tc>
          <w:tcPr>
            <w:tcW w:w="1251" w:type="dxa"/>
          </w:tcPr>
          <w:p w14:paraId="3E0B2CA9" w14:textId="77777777" w:rsidR="009428D8" w:rsidRPr="007275DF" w:rsidRDefault="009428D8" w:rsidP="006D0B54">
            <w:pPr>
              <w:pStyle w:val="TAC"/>
            </w:pPr>
            <w:r w:rsidRPr="007275DF">
              <w:t>Config 1,2,3</w:t>
            </w:r>
          </w:p>
        </w:tc>
        <w:tc>
          <w:tcPr>
            <w:tcW w:w="2505" w:type="dxa"/>
            <w:gridSpan w:val="4"/>
          </w:tcPr>
          <w:p w14:paraId="4DBD1C0C" w14:textId="77777777" w:rsidR="009428D8" w:rsidRPr="007275DF" w:rsidRDefault="009428D8" w:rsidP="006D0B54">
            <w:pPr>
              <w:pStyle w:val="TAC"/>
              <w:rPr>
                <w:bCs/>
              </w:rPr>
            </w:pPr>
            <w:r w:rsidRPr="007275DF">
              <w:rPr>
                <w:bCs/>
              </w:rPr>
              <w:t>1, 2</w:t>
            </w:r>
          </w:p>
        </w:tc>
        <w:tc>
          <w:tcPr>
            <w:tcW w:w="3072" w:type="dxa"/>
          </w:tcPr>
          <w:p w14:paraId="6AE9CB3A" w14:textId="77777777" w:rsidR="009428D8" w:rsidRPr="007275DF" w:rsidRDefault="009428D8" w:rsidP="006D0B54">
            <w:pPr>
              <w:pStyle w:val="TAL"/>
              <w:rPr>
                <w:bCs/>
              </w:rPr>
            </w:pPr>
            <w:r w:rsidRPr="007275DF">
              <w:rPr>
                <w:bCs/>
              </w:rPr>
              <w:t>Two FR1 NR carrier frequencies are used. NR channel 1 is with CCA.</w:t>
            </w:r>
          </w:p>
          <w:p w14:paraId="26266C3A" w14:textId="77777777" w:rsidR="009428D8" w:rsidRPr="007275DF" w:rsidRDefault="009428D8" w:rsidP="006D0B54">
            <w:pPr>
              <w:pStyle w:val="TAL"/>
              <w:rPr>
                <w:bCs/>
              </w:rPr>
            </w:pPr>
          </w:p>
        </w:tc>
      </w:tr>
      <w:tr w:rsidR="009428D8" w:rsidRPr="007275DF" w14:paraId="56834374" w14:textId="77777777" w:rsidTr="006D0B54">
        <w:trPr>
          <w:cantSplit/>
          <w:trHeight w:val="823"/>
        </w:trPr>
        <w:tc>
          <w:tcPr>
            <w:tcW w:w="2117" w:type="dxa"/>
          </w:tcPr>
          <w:p w14:paraId="0A48EB9D" w14:textId="77777777" w:rsidR="009428D8" w:rsidRPr="007275DF" w:rsidRDefault="009428D8" w:rsidP="006D0B54">
            <w:pPr>
              <w:pStyle w:val="TAL"/>
              <w:rPr>
                <w:rFonts w:cs="Arial"/>
              </w:rPr>
            </w:pPr>
            <w:r w:rsidRPr="007275DF">
              <w:rPr>
                <w:rFonts w:cs="Arial"/>
              </w:rPr>
              <w:t>Active cell</w:t>
            </w:r>
          </w:p>
        </w:tc>
        <w:tc>
          <w:tcPr>
            <w:tcW w:w="596" w:type="dxa"/>
          </w:tcPr>
          <w:p w14:paraId="2A839BE9" w14:textId="77777777" w:rsidR="009428D8" w:rsidRPr="007275DF" w:rsidRDefault="009428D8" w:rsidP="006D0B54">
            <w:pPr>
              <w:pStyle w:val="TAC"/>
            </w:pPr>
          </w:p>
        </w:tc>
        <w:tc>
          <w:tcPr>
            <w:tcW w:w="1251" w:type="dxa"/>
          </w:tcPr>
          <w:p w14:paraId="16010420" w14:textId="77777777" w:rsidR="009428D8" w:rsidRPr="007275DF" w:rsidRDefault="009428D8" w:rsidP="006D0B54">
            <w:pPr>
              <w:pStyle w:val="TAC"/>
            </w:pPr>
            <w:r w:rsidRPr="007275DF">
              <w:t>Config 1,2,3</w:t>
            </w:r>
          </w:p>
        </w:tc>
        <w:tc>
          <w:tcPr>
            <w:tcW w:w="2505" w:type="dxa"/>
            <w:gridSpan w:val="4"/>
          </w:tcPr>
          <w:p w14:paraId="4008083B" w14:textId="77777777" w:rsidR="009428D8" w:rsidRPr="007275DF" w:rsidRDefault="009428D8" w:rsidP="006D0B54">
            <w:pPr>
              <w:pStyle w:val="TAC"/>
            </w:pPr>
            <w:r w:rsidRPr="007275DF">
              <w:t>NR cell 1 (PCell)</w:t>
            </w:r>
          </w:p>
        </w:tc>
        <w:tc>
          <w:tcPr>
            <w:tcW w:w="3072" w:type="dxa"/>
          </w:tcPr>
          <w:p w14:paraId="0F3099A7" w14:textId="77777777" w:rsidR="009428D8" w:rsidRPr="007275DF" w:rsidRDefault="009428D8" w:rsidP="006D0B54">
            <w:pPr>
              <w:pStyle w:val="TAL"/>
              <w:rPr>
                <w:rFonts w:cs="Arial"/>
              </w:rPr>
            </w:pPr>
            <w:r w:rsidRPr="007275DF">
              <w:rPr>
                <w:rFonts w:cs="Arial"/>
              </w:rPr>
              <w:t xml:space="preserve">NR cell 1 is on </w:t>
            </w:r>
            <w:r w:rsidRPr="007275DF">
              <w:rPr>
                <w:lang w:val="it-IT"/>
              </w:rPr>
              <w:t xml:space="preserve">NR RF channel </w:t>
            </w:r>
            <w:r w:rsidRPr="007275DF">
              <w:rPr>
                <w:rFonts w:cs="Arial"/>
              </w:rPr>
              <w:t xml:space="preserve">number </w:t>
            </w:r>
            <w:r w:rsidRPr="007275DF">
              <w:rPr>
                <w:lang w:val="it-IT"/>
              </w:rPr>
              <w:t>1 with CCA.</w:t>
            </w:r>
          </w:p>
        </w:tc>
      </w:tr>
      <w:tr w:rsidR="009428D8" w:rsidRPr="007275DF" w14:paraId="6887BAE9" w14:textId="77777777" w:rsidTr="006D0B54">
        <w:trPr>
          <w:cantSplit/>
          <w:trHeight w:val="406"/>
        </w:trPr>
        <w:tc>
          <w:tcPr>
            <w:tcW w:w="2117" w:type="dxa"/>
          </w:tcPr>
          <w:p w14:paraId="04BFA44B" w14:textId="77777777" w:rsidR="009428D8" w:rsidRPr="007275DF" w:rsidRDefault="009428D8" w:rsidP="006D0B54">
            <w:pPr>
              <w:pStyle w:val="TAL"/>
              <w:rPr>
                <w:rFonts w:cs="Arial"/>
              </w:rPr>
            </w:pPr>
            <w:r w:rsidRPr="007275DF">
              <w:rPr>
                <w:rFonts w:cs="Arial"/>
              </w:rPr>
              <w:t>Neighbour cell</w:t>
            </w:r>
          </w:p>
        </w:tc>
        <w:tc>
          <w:tcPr>
            <w:tcW w:w="596" w:type="dxa"/>
          </w:tcPr>
          <w:p w14:paraId="470E7AFB" w14:textId="77777777" w:rsidR="009428D8" w:rsidRPr="007275DF" w:rsidRDefault="009428D8" w:rsidP="006D0B54">
            <w:pPr>
              <w:pStyle w:val="TAC"/>
            </w:pPr>
          </w:p>
        </w:tc>
        <w:tc>
          <w:tcPr>
            <w:tcW w:w="1251" w:type="dxa"/>
          </w:tcPr>
          <w:p w14:paraId="1190CFB2" w14:textId="77777777" w:rsidR="009428D8" w:rsidRPr="007275DF" w:rsidRDefault="009428D8" w:rsidP="006D0B54">
            <w:pPr>
              <w:pStyle w:val="TAC"/>
            </w:pPr>
            <w:r w:rsidRPr="007275DF">
              <w:t>Config 1,2,3</w:t>
            </w:r>
          </w:p>
        </w:tc>
        <w:tc>
          <w:tcPr>
            <w:tcW w:w="2505" w:type="dxa"/>
            <w:gridSpan w:val="4"/>
          </w:tcPr>
          <w:p w14:paraId="7B7C9157" w14:textId="77777777" w:rsidR="009428D8" w:rsidRPr="007275DF" w:rsidRDefault="009428D8" w:rsidP="006D0B54">
            <w:pPr>
              <w:pStyle w:val="TAC"/>
            </w:pPr>
            <w:r w:rsidRPr="007275DF">
              <w:t>NR cell 2</w:t>
            </w:r>
          </w:p>
        </w:tc>
        <w:tc>
          <w:tcPr>
            <w:tcW w:w="3072" w:type="dxa"/>
          </w:tcPr>
          <w:p w14:paraId="74E0A0DA" w14:textId="77777777" w:rsidR="009428D8" w:rsidRPr="007275DF" w:rsidRDefault="009428D8" w:rsidP="006D0B54">
            <w:pPr>
              <w:pStyle w:val="TAL"/>
              <w:rPr>
                <w:rFonts w:cs="Arial"/>
              </w:rPr>
            </w:pPr>
            <w:r w:rsidRPr="007275DF">
              <w:rPr>
                <w:rFonts w:cs="Arial"/>
              </w:rPr>
              <w:t>NR cell 2 is</w:t>
            </w:r>
            <w:r w:rsidRPr="007275DF">
              <w:rPr>
                <w:lang w:val="it-IT"/>
              </w:rPr>
              <w:t xml:space="preserve"> on NR RF channel </w:t>
            </w:r>
            <w:r w:rsidRPr="007275DF">
              <w:rPr>
                <w:rFonts w:cs="Arial"/>
              </w:rPr>
              <w:t xml:space="preserve">number </w:t>
            </w:r>
            <w:r w:rsidRPr="007275DF">
              <w:rPr>
                <w:lang w:val="it-IT"/>
              </w:rPr>
              <w:t>2.</w:t>
            </w:r>
          </w:p>
        </w:tc>
      </w:tr>
      <w:tr w:rsidR="00351D9E" w:rsidRPr="007275DF" w14:paraId="2CE7E622" w14:textId="77777777" w:rsidTr="006D0B54">
        <w:trPr>
          <w:cantSplit/>
          <w:trHeight w:val="406"/>
        </w:trPr>
        <w:tc>
          <w:tcPr>
            <w:tcW w:w="2117" w:type="dxa"/>
          </w:tcPr>
          <w:p w14:paraId="3A1A7641" w14:textId="77777777" w:rsidR="00351D9E" w:rsidRPr="007275DF" w:rsidRDefault="00351D9E" w:rsidP="00351D9E">
            <w:pPr>
              <w:pStyle w:val="TAL"/>
              <w:rPr>
                <w:rFonts w:cs="Arial"/>
              </w:rPr>
            </w:pPr>
            <w:r w:rsidRPr="007275DF">
              <w:rPr>
                <w:noProof/>
                <w:lang w:val="it-IT"/>
              </w:rPr>
              <w:t>DL CCA model</w:t>
            </w:r>
          </w:p>
        </w:tc>
        <w:tc>
          <w:tcPr>
            <w:tcW w:w="596" w:type="dxa"/>
          </w:tcPr>
          <w:p w14:paraId="24376DE3" w14:textId="77777777" w:rsidR="00351D9E" w:rsidRPr="007275DF" w:rsidRDefault="00351D9E" w:rsidP="00351D9E">
            <w:pPr>
              <w:pStyle w:val="TAC"/>
            </w:pPr>
          </w:p>
        </w:tc>
        <w:tc>
          <w:tcPr>
            <w:tcW w:w="1251" w:type="dxa"/>
          </w:tcPr>
          <w:p w14:paraId="7D7F61DF" w14:textId="77777777" w:rsidR="00351D9E" w:rsidRPr="007275DF" w:rsidRDefault="00351D9E" w:rsidP="00351D9E">
            <w:pPr>
              <w:pStyle w:val="TAC"/>
            </w:pPr>
            <w:r w:rsidRPr="007275DF">
              <w:t>Config 1,2,3</w:t>
            </w:r>
          </w:p>
        </w:tc>
        <w:tc>
          <w:tcPr>
            <w:tcW w:w="2505" w:type="dxa"/>
            <w:gridSpan w:val="4"/>
          </w:tcPr>
          <w:p w14:paraId="1ADAA1FF" w14:textId="317923E6" w:rsidR="00351D9E" w:rsidRPr="007275DF" w:rsidRDefault="00351D9E" w:rsidP="00351D9E">
            <w:pPr>
              <w:pStyle w:val="TAC"/>
            </w:pPr>
            <w:r w:rsidRPr="00676E13">
              <w:rPr>
                <w:noProof/>
              </w:rPr>
              <w:t>As specified in clause A.3.26.2.1</w:t>
            </w:r>
          </w:p>
        </w:tc>
        <w:tc>
          <w:tcPr>
            <w:tcW w:w="3072" w:type="dxa"/>
          </w:tcPr>
          <w:p w14:paraId="50858263" w14:textId="77777777" w:rsidR="00351D9E" w:rsidRPr="007275DF" w:rsidRDefault="00351D9E" w:rsidP="00351D9E">
            <w:pPr>
              <w:pStyle w:val="TAL"/>
              <w:rPr>
                <w:rFonts w:cs="Arial"/>
              </w:rPr>
            </w:pPr>
          </w:p>
        </w:tc>
      </w:tr>
      <w:tr w:rsidR="00351D9E" w:rsidRPr="007275DF" w14:paraId="0D7D75CC" w14:textId="77777777" w:rsidTr="006D0B54">
        <w:trPr>
          <w:cantSplit/>
          <w:trHeight w:val="406"/>
        </w:trPr>
        <w:tc>
          <w:tcPr>
            <w:tcW w:w="2117" w:type="dxa"/>
          </w:tcPr>
          <w:p w14:paraId="57747BD8" w14:textId="77777777" w:rsidR="00351D9E" w:rsidRPr="007275DF" w:rsidRDefault="00351D9E" w:rsidP="00351D9E">
            <w:pPr>
              <w:pStyle w:val="TAL"/>
              <w:rPr>
                <w:rFonts w:cs="Arial"/>
              </w:rPr>
            </w:pPr>
            <w:r w:rsidRPr="007275DF">
              <w:rPr>
                <w:noProof/>
                <w:lang w:val="it-IT"/>
              </w:rPr>
              <w:t>UL CCA model</w:t>
            </w:r>
          </w:p>
        </w:tc>
        <w:tc>
          <w:tcPr>
            <w:tcW w:w="596" w:type="dxa"/>
          </w:tcPr>
          <w:p w14:paraId="2ABFF0FA" w14:textId="77777777" w:rsidR="00351D9E" w:rsidRPr="007275DF" w:rsidRDefault="00351D9E" w:rsidP="00351D9E">
            <w:pPr>
              <w:pStyle w:val="TAC"/>
            </w:pPr>
          </w:p>
        </w:tc>
        <w:tc>
          <w:tcPr>
            <w:tcW w:w="1251" w:type="dxa"/>
          </w:tcPr>
          <w:p w14:paraId="208C62B1" w14:textId="77777777" w:rsidR="00351D9E" w:rsidRPr="007275DF" w:rsidRDefault="00351D9E" w:rsidP="00351D9E">
            <w:pPr>
              <w:pStyle w:val="TAC"/>
            </w:pPr>
            <w:r w:rsidRPr="007275DF">
              <w:t>Config 1,2,3</w:t>
            </w:r>
          </w:p>
        </w:tc>
        <w:tc>
          <w:tcPr>
            <w:tcW w:w="2505" w:type="dxa"/>
            <w:gridSpan w:val="4"/>
          </w:tcPr>
          <w:p w14:paraId="44B2D8CC" w14:textId="0F630EEA" w:rsidR="00351D9E" w:rsidRPr="007275DF" w:rsidRDefault="00351D9E" w:rsidP="00351D9E">
            <w:pPr>
              <w:pStyle w:val="TAC"/>
            </w:pPr>
            <w:r w:rsidRPr="00676E13">
              <w:rPr>
                <w:noProof/>
              </w:rPr>
              <w:t>As specified in clause A.3.26.2.2</w:t>
            </w:r>
          </w:p>
        </w:tc>
        <w:tc>
          <w:tcPr>
            <w:tcW w:w="3072" w:type="dxa"/>
          </w:tcPr>
          <w:p w14:paraId="1C33E24D" w14:textId="77777777" w:rsidR="00351D9E" w:rsidRPr="007275DF" w:rsidRDefault="00351D9E" w:rsidP="00351D9E">
            <w:pPr>
              <w:pStyle w:val="TAL"/>
              <w:rPr>
                <w:rFonts w:cs="Arial"/>
              </w:rPr>
            </w:pPr>
          </w:p>
        </w:tc>
      </w:tr>
      <w:tr w:rsidR="009428D8" w:rsidRPr="007275DF" w14:paraId="78E0C1C2" w14:textId="77777777" w:rsidTr="006D0B54">
        <w:trPr>
          <w:cantSplit/>
          <w:trHeight w:val="416"/>
        </w:trPr>
        <w:tc>
          <w:tcPr>
            <w:tcW w:w="2117" w:type="dxa"/>
          </w:tcPr>
          <w:p w14:paraId="211CD413" w14:textId="77777777" w:rsidR="009428D8" w:rsidRPr="007275DF" w:rsidRDefault="009428D8" w:rsidP="006D0B54">
            <w:pPr>
              <w:pStyle w:val="TAL"/>
              <w:rPr>
                <w:rFonts w:cs="Arial"/>
              </w:rPr>
            </w:pPr>
            <w:r w:rsidRPr="007275DF">
              <w:rPr>
                <w:rFonts w:cs="Arial"/>
                <w:lang w:eastAsia="zh-CN"/>
              </w:rPr>
              <w:t>Gap Pattern Id</w:t>
            </w:r>
          </w:p>
        </w:tc>
        <w:tc>
          <w:tcPr>
            <w:tcW w:w="596" w:type="dxa"/>
          </w:tcPr>
          <w:p w14:paraId="6A00A2E2" w14:textId="77777777" w:rsidR="009428D8" w:rsidRPr="007275DF" w:rsidRDefault="009428D8" w:rsidP="006D0B54">
            <w:pPr>
              <w:pStyle w:val="TAC"/>
            </w:pPr>
          </w:p>
        </w:tc>
        <w:tc>
          <w:tcPr>
            <w:tcW w:w="1251" w:type="dxa"/>
          </w:tcPr>
          <w:p w14:paraId="3575AAF8" w14:textId="77777777" w:rsidR="009428D8" w:rsidRPr="007275DF" w:rsidRDefault="009428D8" w:rsidP="006D0B54">
            <w:pPr>
              <w:pStyle w:val="TAC"/>
              <w:rPr>
                <w:lang w:eastAsia="zh-CN"/>
              </w:rPr>
            </w:pPr>
            <w:r w:rsidRPr="007275DF">
              <w:t>Config 1,2,3</w:t>
            </w:r>
          </w:p>
        </w:tc>
        <w:tc>
          <w:tcPr>
            <w:tcW w:w="1252" w:type="dxa"/>
            <w:gridSpan w:val="2"/>
          </w:tcPr>
          <w:p w14:paraId="7E2CB106" w14:textId="77777777" w:rsidR="009428D8" w:rsidRPr="007275DF" w:rsidRDefault="009428D8" w:rsidP="006D0B54">
            <w:pPr>
              <w:pStyle w:val="TAC"/>
              <w:rPr>
                <w:lang w:eastAsia="zh-CN"/>
              </w:rPr>
            </w:pPr>
            <w:r w:rsidRPr="007275DF">
              <w:rPr>
                <w:lang w:eastAsia="zh-CN"/>
              </w:rPr>
              <w:t>0</w:t>
            </w:r>
          </w:p>
        </w:tc>
        <w:tc>
          <w:tcPr>
            <w:tcW w:w="1253" w:type="dxa"/>
            <w:gridSpan w:val="2"/>
          </w:tcPr>
          <w:p w14:paraId="13903795" w14:textId="77777777" w:rsidR="009428D8" w:rsidRPr="007275DF" w:rsidRDefault="009428D8" w:rsidP="006D0B54">
            <w:pPr>
              <w:pStyle w:val="TAC"/>
            </w:pPr>
            <w:r w:rsidRPr="007275DF">
              <w:rPr>
                <w:lang w:eastAsia="zh-CN"/>
              </w:rPr>
              <w:t>4</w:t>
            </w:r>
          </w:p>
        </w:tc>
        <w:tc>
          <w:tcPr>
            <w:tcW w:w="3072" w:type="dxa"/>
          </w:tcPr>
          <w:p w14:paraId="1EB1011C" w14:textId="77777777" w:rsidR="009428D8" w:rsidRPr="007275DF" w:rsidRDefault="009428D8" w:rsidP="006D0B54">
            <w:pPr>
              <w:pStyle w:val="TAL"/>
              <w:rPr>
                <w:rFonts w:cs="Arial"/>
              </w:rPr>
            </w:pPr>
            <w:r w:rsidRPr="007275DF">
              <w:rPr>
                <w:rFonts w:cs="Arial"/>
              </w:rPr>
              <w:t>As specified in clause 9.1.2-1.</w:t>
            </w:r>
          </w:p>
          <w:p w14:paraId="07844892" w14:textId="77777777" w:rsidR="009428D8" w:rsidRPr="007275DF" w:rsidRDefault="009428D8" w:rsidP="006D0B54">
            <w:pPr>
              <w:pStyle w:val="TAL"/>
              <w:rPr>
                <w:rFonts w:cs="Arial"/>
              </w:rPr>
            </w:pPr>
          </w:p>
        </w:tc>
      </w:tr>
      <w:tr w:rsidR="009428D8" w:rsidRPr="007275DF" w14:paraId="0AD5A8DB" w14:textId="77777777" w:rsidTr="006D0B54">
        <w:trPr>
          <w:cantSplit/>
          <w:trHeight w:val="416"/>
        </w:trPr>
        <w:tc>
          <w:tcPr>
            <w:tcW w:w="2117" w:type="dxa"/>
          </w:tcPr>
          <w:p w14:paraId="61761C92" w14:textId="77777777" w:rsidR="009428D8" w:rsidRPr="007275DF" w:rsidRDefault="009428D8" w:rsidP="006D0B54">
            <w:pPr>
              <w:pStyle w:val="TAL"/>
              <w:rPr>
                <w:rFonts w:cs="Arial"/>
                <w:lang w:eastAsia="zh-CN"/>
              </w:rPr>
            </w:pPr>
            <w:r w:rsidRPr="007275DF">
              <w:rPr>
                <w:lang w:val="it-IT" w:eastAsia="zh-CN"/>
              </w:rPr>
              <w:t>Measurement gap offset</w:t>
            </w:r>
          </w:p>
        </w:tc>
        <w:tc>
          <w:tcPr>
            <w:tcW w:w="596" w:type="dxa"/>
          </w:tcPr>
          <w:p w14:paraId="0B32F8DD" w14:textId="77777777" w:rsidR="009428D8" w:rsidRPr="007275DF" w:rsidRDefault="009428D8" w:rsidP="006D0B54">
            <w:pPr>
              <w:pStyle w:val="TAC"/>
            </w:pPr>
          </w:p>
        </w:tc>
        <w:tc>
          <w:tcPr>
            <w:tcW w:w="1251" w:type="dxa"/>
          </w:tcPr>
          <w:p w14:paraId="3D81F85F" w14:textId="77777777" w:rsidR="009428D8" w:rsidRPr="007275DF" w:rsidRDefault="009428D8" w:rsidP="006D0B54">
            <w:pPr>
              <w:pStyle w:val="TAC"/>
              <w:rPr>
                <w:lang w:eastAsia="zh-CN"/>
              </w:rPr>
            </w:pPr>
            <w:r w:rsidRPr="007275DF">
              <w:t>Config 1,2,3</w:t>
            </w:r>
          </w:p>
        </w:tc>
        <w:tc>
          <w:tcPr>
            <w:tcW w:w="1252" w:type="dxa"/>
            <w:gridSpan w:val="2"/>
          </w:tcPr>
          <w:p w14:paraId="3E22364B" w14:textId="77777777" w:rsidR="009428D8" w:rsidRPr="007275DF" w:rsidRDefault="009428D8" w:rsidP="006D0B54">
            <w:pPr>
              <w:pStyle w:val="TAC"/>
              <w:rPr>
                <w:lang w:eastAsia="zh-CN"/>
              </w:rPr>
            </w:pPr>
            <w:r w:rsidRPr="007275DF">
              <w:rPr>
                <w:rFonts w:cs="Arial"/>
                <w:lang w:eastAsia="zh-CN"/>
              </w:rPr>
              <w:t>9</w:t>
            </w:r>
          </w:p>
        </w:tc>
        <w:tc>
          <w:tcPr>
            <w:tcW w:w="1253" w:type="dxa"/>
            <w:gridSpan w:val="2"/>
          </w:tcPr>
          <w:p w14:paraId="4189B6A9" w14:textId="77777777" w:rsidR="009428D8" w:rsidRPr="007275DF" w:rsidRDefault="009428D8" w:rsidP="006D0B54">
            <w:pPr>
              <w:pStyle w:val="TAC"/>
              <w:rPr>
                <w:lang w:eastAsia="zh-CN"/>
              </w:rPr>
            </w:pPr>
            <w:r w:rsidRPr="007275DF">
              <w:rPr>
                <w:lang w:eastAsia="zh-CN"/>
              </w:rPr>
              <w:t>9</w:t>
            </w:r>
          </w:p>
        </w:tc>
        <w:tc>
          <w:tcPr>
            <w:tcW w:w="3072" w:type="dxa"/>
          </w:tcPr>
          <w:p w14:paraId="5B313BF2" w14:textId="77777777" w:rsidR="009428D8" w:rsidRPr="007275DF" w:rsidRDefault="009428D8" w:rsidP="006D0B54">
            <w:pPr>
              <w:pStyle w:val="TAL"/>
              <w:rPr>
                <w:rFonts w:cs="Arial"/>
              </w:rPr>
            </w:pPr>
          </w:p>
        </w:tc>
      </w:tr>
      <w:tr w:rsidR="009428D8" w:rsidRPr="007275DF" w14:paraId="74B51103" w14:textId="77777777" w:rsidTr="006D0B54">
        <w:trPr>
          <w:cantSplit/>
          <w:trHeight w:val="198"/>
        </w:trPr>
        <w:tc>
          <w:tcPr>
            <w:tcW w:w="2117" w:type="dxa"/>
          </w:tcPr>
          <w:p w14:paraId="41BB894A" w14:textId="77777777" w:rsidR="009428D8" w:rsidRPr="007275DF" w:rsidRDefault="009428D8" w:rsidP="006D0B54">
            <w:pPr>
              <w:pStyle w:val="TAL"/>
              <w:rPr>
                <w:rFonts w:cs="Arial"/>
              </w:rPr>
            </w:pPr>
            <w:r w:rsidRPr="007275DF">
              <w:rPr>
                <w:rFonts w:cs="Arial"/>
              </w:rPr>
              <w:t>A3-Offset</w:t>
            </w:r>
          </w:p>
        </w:tc>
        <w:tc>
          <w:tcPr>
            <w:tcW w:w="596" w:type="dxa"/>
          </w:tcPr>
          <w:p w14:paraId="528EAA68" w14:textId="77777777" w:rsidR="009428D8" w:rsidRPr="007275DF" w:rsidRDefault="009428D8" w:rsidP="006D0B54">
            <w:pPr>
              <w:pStyle w:val="TAC"/>
            </w:pPr>
            <w:r w:rsidRPr="007275DF">
              <w:t>dB</w:t>
            </w:r>
          </w:p>
        </w:tc>
        <w:tc>
          <w:tcPr>
            <w:tcW w:w="1251" w:type="dxa"/>
          </w:tcPr>
          <w:p w14:paraId="462C3F68" w14:textId="77777777" w:rsidR="009428D8" w:rsidRPr="007275DF" w:rsidRDefault="009428D8" w:rsidP="006D0B54">
            <w:pPr>
              <w:pStyle w:val="TAC"/>
            </w:pPr>
            <w:r w:rsidRPr="007275DF">
              <w:t>Config 1,2,3</w:t>
            </w:r>
          </w:p>
        </w:tc>
        <w:tc>
          <w:tcPr>
            <w:tcW w:w="2505" w:type="dxa"/>
            <w:gridSpan w:val="4"/>
          </w:tcPr>
          <w:p w14:paraId="2A895AA4" w14:textId="77777777" w:rsidR="009428D8" w:rsidRPr="007275DF" w:rsidRDefault="009428D8" w:rsidP="006D0B54">
            <w:pPr>
              <w:pStyle w:val="TAC"/>
            </w:pPr>
            <w:r w:rsidRPr="007275DF">
              <w:t>-6</w:t>
            </w:r>
          </w:p>
        </w:tc>
        <w:tc>
          <w:tcPr>
            <w:tcW w:w="3072" w:type="dxa"/>
          </w:tcPr>
          <w:p w14:paraId="72670198" w14:textId="77777777" w:rsidR="009428D8" w:rsidRPr="007275DF" w:rsidRDefault="009428D8" w:rsidP="006D0B54">
            <w:pPr>
              <w:pStyle w:val="TAL"/>
              <w:rPr>
                <w:rFonts w:cs="Arial"/>
              </w:rPr>
            </w:pPr>
          </w:p>
        </w:tc>
      </w:tr>
      <w:tr w:rsidR="009428D8" w:rsidRPr="007275DF" w14:paraId="186699F1" w14:textId="77777777" w:rsidTr="006D0B54">
        <w:trPr>
          <w:cantSplit/>
          <w:trHeight w:val="208"/>
        </w:trPr>
        <w:tc>
          <w:tcPr>
            <w:tcW w:w="2117" w:type="dxa"/>
          </w:tcPr>
          <w:p w14:paraId="615A9666" w14:textId="77777777" w:rsidR="009428D8" w:rsidRPr="007275DF" w:rsidRDefault="009428D8" w:rsidP="006D0B54">
            <w:pPr>
              <w:pStyle w:val="TAL"/>
              <w:rPr>
                <w:rFonts w:cs="Arial"/>
              </w:rPr>
            </w:pPr>
            <w:r w:rsidRPr="007275DF">
              <w:rPr>
                <w:rFonts w:cs="Arial"/>
              </w:rPr>
              <w:t>Hysteresis</w:t>
            </w:r>
          </w:p>
        </w:tc>
        <w:tc>
          <w:tcPr>
            <w:tcW w:w="596" w:type="dxa"/>
          </w:tcPr>
          <w:p w14:paraId="6B48C010" w14:textId="77777777" w:rsidR="009428D8" w:rsidRPr="007275DF" w:rsidRDefault="009428D8" w:rsidP="006D0B54">
            <w:pPr>
              <w:pStyle w:val="TAC"/>
            </w:pPr>
            <w:r w:rsidRPr="007275DF">
              <w:t>dB</w:t>
            </w:r>
          </w:p>
        </w:tc>
        <w:tc>
          <w:tcPr>
            <w:tcW w:w="1251" w:type="dxa"/>
          </w:tcPr>
          <w:p w14:paraId="60FD0D10" w14:textId="77777777" w:rsidR="009428D8" w:rsidRPr="007275DF" w:rsidRDefault="009428D8" w:rsidP="006D0B54">
            <w:pPr>
              <w:pStyle w:val="TAC"/>
            </w:pPr>
            <w:r w:rsidRPr="007275DF">
              <w:t>Config 1,2,3</w:t>
            </w:r>
          </w:p>
        </w:tc>
        <w:tc>
          <w:tcPr>
            <w:tcW w:w="2505" w:type="dxa"/>
            <w:gridSpan w:val="4"/>
          </w:tcPr>
          <w:p w14:paraId="66EB0457" w14:textId="77777777" w:rsidR="009428D8" w:rsidRPr="007275DF" w:rsidRDefault="009428D8" w:rsidP="006D0B54">
            <w:pPr>
              <w:pStyle w:val="TAC"/>
            </w:pPr>
            <w:r w:rsidRPr="007275DF">
              <w:t>0</w:t>
            </w:r>
          </w:p>
        </w:tc>
        <w:tc>
          <w:tcPr>
            <w:tcW w:w="3072" w:type="dxa"/>
          </w:tcPr>
          <w:p w14:paraId="61125C2A" w14:textId="77777777" w:rsidR="009428D8" w:rsidRPr="007275DF" w:rsidRDefault="009428D8" w:rsidP="006D0B54">
            <w:pPr>
              <w:pStyle w:val="TAL"/>
              <w:rPr>
                <w:rFonts w:cs="Arial"/>
              </w:rPr>
            </w:pPr>
          </w:p>
        </w:tc>
      </w:tr>
      <w:tr w:rsidR="009428D8" w:rsidRPr="007275DF" w14:paraId="6D4915E9" w14:textId="77777777" w:rsidTr="006D0B54">
        <w:trPr>
          <w:cantSplit/>
          <w:trHeight w:val="208"/>
        </w:trPr>
        <w:tc>
          <w:tcPr>
            <w:tcW w:w="2117" w:type="dxa"/>
          </w:tcPr>
          <w:p w14:paraId="332C6E7F" w14:textId="77777777" w:rsidR="009428D8" w:rsidRPr="007275DF" w:rsidRDefault="009428D8" w:rsidP="006D0B54">
            <w:pPr>
              <w:pStyle w:val="TAL"/>
              <w:rPr>
                <w:rFonts w:cs="Arial"/>
              </w:rPr>
            </w:pPr>
            <w:r w:rsidRPr="007275DF">
              <w:rPr>
                <w:rFonts w:cs="Arial"/>
              </w:rPr>
              <w:t>CP length</w:t>
            </w:r>
          </w:p>
        </w:tc>
        <w:tc>
          <w:tcPr>
            <w:tcW w:w="596" w:type="dxa"/>
          </w:tcPr>
          <w:p w14:paraId="4A97BD9A" w14:textId="77777777" w:rsidR="009428D8" w:rsidRPr="007275DF" w:rsidRDefault="009428D8" w:rsidP="006D0B54">
            <w:pPr>
              <w:pStyle w:val="TAC"/>
            </w:pPr>
          </w:p>
        </w:tc>
        <w:tc>
          <w:tcPr>
            <w:tcW w:w="1251" w:type="dxa"/>
          </w:tcPr>
          <w:p w14:paraId="3A519104" w14:textId="77777777" w:rsidR="009428D8" w:rsidRPr="007275DF" w:rsidRDefault="009428D8" w:rsidP="006D0B54">
            <w:pPr>
              <w:pStyle w:val="TAC"/>
            </w:pPr>
            <w:r w:rsidRPr="007275DF">
              <w:t>Config 1,2,3</w:t>
            </w:r>
          </w:p>
        </w:tc>
        <w:tc>
          <w:tcPr>
            <w:tcW w:w="2505" w:type="dxa"/>
            <w:gridSpan w:val="4"/>
          </w:tcPr>
          <w:p w14:paraId="663518A6" w14:textId="77777777" w:rsidR="009428D8" w:rsidRPr="007275DF" w:rsidRDefault="009428D8" w:rsidP="006D0B54">
            <w:pPr>
              <w:pStyle w:val="TAC"/>
            </w:pPr>
            <w:r w:rsidRPr="007275DF">
              <w:t>Normal</w:t>
            </w:r>
          </w:p>
        </w:tc>
        <w:tc>
          <w:tcPr>
            <w:tcW w:w="3072" w:type="dxa"/>
          </w:tcPr>
          <w:p w14:paraId="1DFF7C1D" w14:textId="77777777" w:rsidR="009428D8" w:rsidRPr="007275DF" w:rsidRDefault="009428D8" w:rsidP="006D0B54">
            <w:pPr>
              <w:pStyle w:val="TAL"/>
              <w:rPr>
                <w:rFonts w:cs="Arial"/>
              </w:rPr>
            </w:pPr>
          </w:p>
        </w:tc>
      </w:tr>
      <w:tr w:rsidR="009428D8" w:rsidRPr="007275DF" w14:paraId="30047AF4" w14:textId="77777777" w:rsidTr="006D0B54">
        <w:trPr>
          <w:cantSplit/>
          <w:trHeight w:val="198"/>
        </w:trPr>
        <w:tc>
          <w:tcPr>
            <w:tcW w:w="2117" w:type="dxa"/>
          </w:tcPr>
          <w:p w14:paraId="27DA8062" w14:textId="77777777" w:rsidR="009428D8" w:rsidRPr="007275DF" w:rsidRDefault="009428D8" w:rsidP="006D0B54">
            <w:pPr>
              <w:pStyle w:val="TAL"/>
              <w:rPr>
                <w:rFonts w:cs="Arial"/>
              </w:rPr>
            </w:pPr>
            <w:r w:rsidRPr="007275DF">
              <w:rPr>
                <w:rFonts w:cs="Arial"/>
              </w:rPr>
              <w:t>TimeToTrigger</w:t>
            </w:r>
          </w:p>
        </w:tc>
        <w:tc>
          <w:tcPr>
            <w:tcW w:w="596" w:type="dxa"/>
          </w:tcPr>
          <w:p w14:paraId="047C0972" w14:textId="77777777" w:rsidR="009428D8" w:rsidRPr="007275DF" w:rsidRDefault="009428D8" w:rsidP="006D0B54">
            <w:pPr>
              <w:pStyle w:val="TAC"/>
            </w:pPr>
            <w:r w:rsidRPr="007275DF">
              <w:t>s</w:t>
            </w:r>
          </w:p>
        </w:tc>
        <w:tc>
          <w:tcPr>
            <w:tcW w:w="1251" w:type="dxa"/>
          </w:tcPr>
          <w:p w14:paraId="258305B9" w14:textId="77777777" w:rsidR="009428D8" w:rsidRPr="007275DF" w:rsidRDefault="009428D8" w:rsidP="006D0B54">
            <w:pPr>
              <w:pStyle w:val="TAC"/>
            </w:pPr>
            <w:r w:rsidRPr="007275DF">
              <w:t>Config 1,2,3</w:t>
            </w:r>
          </w:p>
        </w:tc>
        <w:tc>
          <w:tcPr>
            <w:tcW w:w="2505" w:type="dxa"/>
            <w:gridSpan w:val="4"/>
          </w:tcPr>
          <w:p w14:paraId="2E7F6399" w14:textId="77777777" w:rsidR="009428D8" w:rsidRPr="007275DF" w:rsidRDefault="009428D8" w:rsidP="006D0B54">
            <w:pPr>
              <w:pStyle w:val="TAC"/>
            </w:pPr>
            <w:r w:rsidRPr="007275DF">
              <w:t>0</w:t>
            </w:r>
          </w:p>
        </w:tc>
        <w:tc>
          <w:tcPr>
            <w:tcW w:w="3072" w:type="dxa"/>
          </w:tcPr>
          <w:p w14:paraId="681CB2CE" w14:textId="77777777" w:rsidR="009428D8" w:rsidRPr="007275DF" w:rsidRDefault="009428D8" w:rsidP="006D0B54">
            <w:pPr>
              <w:pStyle w:val="TAL"/>
              <w:rPr>
                <w:rFonts w:cs="Arial"/>
              </w:rPr>
            </w:pPr>
          </w:p>
        </w:tc>
      </w:tr>
      <w:tr w:rsidR="009428D8" w:rsidRPr="007275DF" w14:paraId="52916D2F" w14:textId="77777777" w:rsidTr="006D0B54">
        <w:trPr>
          <w:cantSplit/>
          <w:trHeight w:val="208"/>
        </w:trPr>
        <w:tc>
          <w:tcPr>
            <w:tcW w:w="2117" w:type="dxa"/>
          </w:tcPr>
          <w:p w14:paraId="36EDAE9E" w14:textId="77777777" w:rsidR="009428D8" w:rsidRPr="007275DF" w:rsidRDefault="009428D8" w:rsidP="006D0B54">
            <w:pPr>
              <w:pStyle w:val="TAL"/>
              <w:rPr>
                <w:rFonts w:cs="Arial"/>
              </w:rPr>
            </w:pPr>
            <w:r w:rsidRPr="007275DF">
              <w:rPr>
                <w:rFonts w:cs="Arial"/>
              </w:rPr>
              <w:t>Filter coefficient</w:t>
            </w:r>
          </w:p>
        </w:tc>
        <w:tc>
          <w:tcPr>
            <w:tcW w:w="596" w:type="dxa"/>
          </w:tcPr>
          <w:p w14:paraId="5750C448" w14:textId="77777777" w:rsidR="009428D8" w:rsidRPr="007275DF" w:rsidRDefault="009428D8" w:rsidP="006D0B54">
            <w:pPr>
              <w:pStyle w:val="TAC"/>
            </w:pPr>
          </w:p>
        </w:tc>
        <w:tc>
          <w:tcPr>
            <w:tcW w:w="1251" w:type="dxa"/>
          </w:tcPr>
          <w:p w14:paraId="5086D2AD" w14:textId="77777777" w:rsidR="009428D8" w:rsidRPr="007275DF" w:rsidRDefault="009428D8" w:rsidP="006D0B54">
            <w:pPr>
              <w:pStyle w:val="TAC"/>
            </w:pPr>
            <w:r w:rsidRPr="007275DF">
              <w:t>Config 1,2,3</w:t>
            </w:r>
          </w:p>
        </w:tc>
        <w:tc>
          <w:tcPr>
            <w:tcW w:w="2505" w:type="dxa"/>
            <w:gridSpan w:val="4"/>
          </w:tcPr>
          <w:p w14:paraId="5F4D0C7D" w14:textId="77777777" w:rsidR="009428D8" w:rsidRPr="007275DF" w:rsidRDefault="009428D8" w:rsidP="006D0B54">
            <w:pPr>
              <w:pStyle w:val="TAC"/>
            </w:pPr>
            <w:r w:rsidRPr="007275DF">
              <w:t>0</w:t>
            </w:r>
          </w:p>
        </w:tc>
        <w:tc>
          <w:tcPr>
            <w:tcW w:w="3072" w:type="dxa"/>
          </w:tcPr>
          <w:p w14:paraId="29E508DA" w14:textId="77777777" w:rsidR="009428D8" w:rsidRPr="007275DF" w:rsidRDefault="009428D8" w:rsidP="006D0B54">
            <w:pPr>
              <w:pStyle w:val="TAL"/>
              <w:rPr>
                <w:rFonts w:cs="Arial"/>
              </w:rPr>
            </w:pPr>
            <w:r w:rsidRPr="007275DF">
              <w:rPr>
                <w:rFonts w:cs="Arial"/>
              </w:rPr>
              <w:t>L3 filtering is not used</w:t>
            </w:r>
          </w:p>
        </w:tc>
      </w:tr>
      <w:tr w:rsidR="00351D9E" w:rsidRPr="007275DF" w14:paraId="278508D6" w14:textId="77777777" w:rsidTr="006D0B54">
        <w:trPr>
          <w:cantSplit/>
          <w:trHeight w:val="208"/>
        </w:trPr>
        <w:tc>
          <w:tcPr>
            <w:tcW w:w="2117" w:type="dxa"/>
          </w:tcPr>
          <w:p w14:paraId="301683AF" w14:textId="77777777" w:rsidR="00351D9E" w:rsidRPr="007275DF" w:rsidRDefault="00351D9E" w:rsidP="00351D9E">
            <w:pPr>
              <w:pStyle w:val="TAL"/>
              <w:rPr>
                <w:rFonts w:cs="Arial"/>
              </w:rPr>
            </w:pPr>
            <w:r w:rsidRPr="007275DF">
              <w:rPr>
                <w:rFonts w:cs="Arial"/>
              </w:rPr>
              <w:t>DRX</w:t>
            </w:r>
          </w:p>
        </w:tc>
        <w:tc>
          <w:tcPr>
            <w:tcW w:w="596" w:type="dxa"/>
          </w:tcPr>
          <w:p w14:paraId="6AC6A1B8" w14:textId="77777777" w:rsidR="00351D9E" w:rsidRPr="007275DF" w:rsidRDefault="00351D9E" w:rsidP="00351D9E">
            <w:pPr>
              <w:pStyle w:val="TAC"/>
            </w:pPr>
          </w:p>
        </w:tc>
        <w:tc>
          <w:tcPr>
            <w:tcW w:w="1251" w:type="dxa"/>
          </w:tcPr>
          <w:p w14:paraId="6137052E" w14:textId="77777777" w:rsidR="00351D9E" w:rsidRPr="007275DF" w:rsidRDefault="00351D9E" w:rsidP="00351D9E">
            <w:pPr>
              <w:pStyle w:val="TAC"/>
            </w:pPr>
            <w:r w:rsidRPr="007275DF">
              <w:t>Config 1,2,3</w:t>
            </w:r>
          </w:p>
        </w:tc>
        <w:tc>
          <w:tcPr>
            <w:tcW w:w="626" w:type="dxa"/>
          </w:tcPr>
          <w:p w14:paraId="16CEA0F0" w14:textId="77777777" w:rsidR="00351D9E" w:rsidRPr="007275DF" w:rsidRDefault="00351D9E" w:rsidP="00351D9E">
            <w:pPr>
              <w:pStyle w:val="TAC"/>
            </w:pPr>
            <w:r w:rsidRPr="007275DF">
              <w:t>DRX.1</w:t>
            </w:r>
          </w:p>
        </w:tc>
        <w:tc>
          <w:tcPr>
            <w:tcW w:w="626" w:type="dxa"/>
          </w:tcPr>
          <w:p w14:paraId="1000C7E5" w14:textId="77777777" w:rsidR="00351D9E" w:rsidRPr="007275DF" w:rsidRDefault="00351D9E" w:rsidP="00351D9E">
            <w:pPr>
              <w:pStyle w:val="TAC"/>
            </w:pPr>
            <w:r w:rsidRPr="007275DF">
              <w:t>DRX.2</w:t>
            </w:r>
          </w:p>
        </w:tc>
        <w:tc>
          <w:tcPr>
            <w:tcW w:w="626" w:type="dxa"/>
          </w:tcPr>
          <w:p w14:paraId="09015238" w14:textId="77777777" w:rsidR="00351D9E" w:rsidRPr="007275DF" w:rsidRDefault="00351D9E" w:rsidP="00351D9E">
            <w:pPr>
              <w:pStyle w:val="TAC"/>
            </w:pPr>
            <w:r w:rsidRPr="007275DF">
              <w:t>DRX.1</w:t>
            </w:r>
          </w:p>
        </w:tc>
        <w:tc>
          <w:tcPr>
            <w:tcW w:w="627" w:type="dxa"/>
          </w:tcPr>
          <w:p w14:paraId="12BBE066" w14:textId="63B851E2" w:rsidR="00351D9E" w:rsidRPr="007275DF" w:rsidRDefault="00351D9E" w:rsidP="00351D9E">
            <w:pPr>
              <w:pStyle w:val="TAC"/>
            </w:pPr>
            <w:r w:rsidRPr="00676E13">
              <w:t>DRX.2</w:t>
            </w:r>
          </w:p>
        </w:tc>
        <w:tc>
          <w:tcPr>
            <w:tcW w:w="3072" w:type="dxa"/>
          </w:tcPr>
          <w:p w14:paraId="390BC0E5" w14:textId="77777777" w:rsidR="00351D9E" w:rsidRPr="00676E13" w:rsidRDefault="00351D9E" w:rsidP="00351D9E">
            <w:pPr>
              <w:pStyle w:val="TAL"/>
              <w:rPr>
                <w:rFonts w:cs="Arial"/>
                <w:lang w:val="en-US" w:eastAsia="zh-CN"/>
              </w:rPr>
            </w:pPr>
            <w:r w:rsidRPr="00676E13">
              <w:rPr>
                <w:rFonts w:cs="Arial"/>
                <w:lang w:val="en-US" w:eastAsia="zh-CN"/>
              </w:rPr>
              <w:t xml:space="preserve">As specified in clause </w:t>
            </w:r>
            <w:r w:rsidRPr="00676E13">
              <w:rPr>
                <w:lang w:val="en-US" w:eastAsia="zh-CN"/>
              </w:rPr>
              <w:t>A.3.3</w:t>
            </w:r>
          </w:p>
          <w:p w14:paraId="4C9C696B" w14:textId="663FF11C" w:rsidR="00351D9E" w:rsidRPr="007275DF" w:rsidRDefault="00351D9E" w:rsidP="00351D9E">
            <w:pPr>
              <w:pStyle w:val="TAL"/>
              <w:rPr>
                <w:rFonts w:cs="Arial"/>
              </w:rPr>
            </w:pPr>
          </w:p>
        </w:tc>
      </w:tr>
      <w:tr w:rsidR="009428D8" w:rsidRPr="007275DF" w14:paraId="0C261B30" w14:textId="77777777" w:rsidTr="006D0B54">
        <w:trPr>
          <w:cantSplit/>
          <w:trHeight w:val="614"/>
        </w:trPr>
        <w:tc>
          <w:tcPr>
            <w:tcW w:w="2117" w:type="dxa"/>
            <w:vMerge w:val="restart"/>
          </w:tcPr>
          <w:p w14:paraId="35B0C0DA"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Pr>
          <w:p w14:paraId="58E32D22" w14:textId="77777777" w:rsidR="009428D8" w:rsidRPr="007275DF" w:rsidRDefault="009428D8" w:rsidP="006D0B54">
            <w:pPr>
              <w:pStyle w:val="TAC"/>
            </w:pPr>
          </w:p>
        </w:tc>
        <w:tc>
          <w:tcPr>
            <w:tcW w:w="1251" w:type="dxa"/>
          </w:tcPr>
          <w:p w14:paraId="1E474533" w14:textId="77777777" w:rsidR="009428D8" w:rsidRPr="007275DF" w:rsidRDefault="009428D8" w:rsidP="006D0B54">
            <w:pPr>
              <w:pStyle w:val="TAC"/>
            </w:pPr>
            <w:r w:rsidRPr="007275DF">
              <w:t>Config 1,2,3</w:t>
            </w:r>
          </w:p>
        </w:tc>
        <w:tc>
          <w:tcPr>
            <w:tcW w:w="2505" w:type="dxa"/>
            <w:gridSpan w:val="4"/>
          </w:tcPr>
          <w:p w14:paraId="2F3672D2" w14:textId="77777777" w:rsidR="009428D8" w:rsidRPr="007275DF" w:rsidRDefault="009428D8" w:rsidP="006D0B54">
            <w:pPr>
              <w:pStyle w:val="TAC"/>
            </w:pPr>
            <w:r w:rsidRPr="007275DF">
              <w:t>3ms</w:t>
            </w:r>
          </w:p>
        </w:tc>
        <w:tc>
          <w:tcPr>
            <w:tcW w:w="3072" w:type="dxa"/>
          </w:tcPr>
          <w:p w14:paraId="56DFAC18" w14:textId="77777777" w:rsidR="009428D8" w:rsidRPr="007275DF" w:rsidRDefault="009428D8" w:rsidP="006D0B54">
            <w:pPr>
              <w:pStyle w:val="TAL"/>
            </w:pPr>
            <w:r w:rsidRPr="007275DF">
              <w:t>Asynchronous cells.</w:t>
            </w:r>
          </w:p>
          <w:p w14:paraId="5DD9EB56" w14:textId="77777777" w:rsidR="009428D8" w:rsidRPr="007275DF" w:rsidRDefault="009428D8" w:rsidP="006D0B54">
            <w:pPr>
              <w:pStyle w:val="TAL"/>
              <w:rPr>
                <w:rFonts w:cs="Arial"/>
              </w:rPr>
            </w:pPr>
            <w:r w:rsidRPr="007275DF">
              <w:t>The timing of Cell 2 is 3ms later than the timing of Cell 1.</w:t>
            </w:r>
          </w:p>
        </w:tc>
      </w:tr>
      <w:tr w:rsidR="009428D8" w:rsidRPr="007275DF" w14:paraId="7E7EDB0C" w14:textId="77777777" w:rsidTr="006D0B54">
        <w:trPr>
          <w:cantSplit/>
          <w:trHeight w:val="614"/>
        </w:trPr>
        <w:tc>
          <w:tcPr>
            <w:tcW w:w="2117" w:type="dxa"/>
            <w:vMerge/>
          </w:tcPr>
          <w:p w14:paraId="2CEDA4DB" w14:textId="77777777" w:rsidR="009428D8" w:rsidRPr="007275DF" w:rsidRDefault="009428D8" w:rsidP="006D0B54">
            <w:pPr>
              <w:pStyle w:val="TAL"/>
              <w:rPr>
                <w:rFonts w:cs="Arial"/>
              </w:rPr>
            </w:pPr>
          </w:p>
        </w:tc>
        <w:tc>
          <w:tcPr>
            <w:tcW w:w="596" w:type="dxa"/>
          </w:tcPr>
          <w:p w14:paraId="33DA23AD" w14:textId="77777777" w:rsidR="009428D8" w:rsidRPr="007275DF" w:rsidRDefault="009428D8" w:rsidP="006D0B54">
            <w:pPr>
              <w:pStyle w:val="TAC"/>
            </w:pPr>
          </w:p>
        </w:tc>
        <w:tc>
          <w:tcPr>
            <w:tcW w:w="1251" w:type="dxa"/>
          </w:tcPr>
          <w:p w14:paraId="52976D94" w14:textId="77777777" w:rsidR="009428D8" w:rsidRPr="007275DF" w:rsidRDefault="009428D8" w:rsidP="006D0B54">
            <w:pPr>
              <w:pStyle w:val="TAC"/>
            </w:pPr>
            <w:r w:rsidRPr="007275DF">
              <w:t>Config 1,2,3</w:t>
            </w:r>
          </w:p>
        </w:tc>
        <w:tc>
          <w:tcPr>
            <w:tcW w:w="2505" w:type="dxa"/>
            <w:gridSpan w:val="4"/>
          </w:tcPr>
          <w:p w14:paraId="1653966B" w14:textId="77777777" w:rsidR="009428D8" w:rsidRPr="007275DF" w:rsidRDefault="009428D8" w:rsidP="006D0B54">
            <w:pPr>
              <w:pStyle w:val="TAC"/>
            </w:pPr>
            <w:r w:rsidRPr="007275DF">
              <w:t>3</w:t>
            </w:r>
            <w:r w:rsidRPr="007275DF">
              <w:sym w:font="Symbol" w:char="F06D"/>
            </w:r>
            <w:r w:rsidRPr="007275DF">
              <w:t>s</w:t>
            </w:r>
          </w:p>
        </w:tc>
        <w:tc>
          <w:tcPr>
            <w:tcW w:w="3072" w:type="dxa"/>
          </w:tcPr>
          <w:p w14:paraId="1FBE3D92" w14:textId="77777777" w:rsidR="009428D8" w:rsidRPr="007275DF" w:rsidRDefault="009428D8" w:rsidP="006D0B54">
            <w:pPr>
              <w:pStyle w:val="TAL"/>
            </w:pPr>
            <w:r w:rsidRPr="007275DF">
              <w:t>Synchronous cells.</w:t>
            </w:r>
          </w:p>
          <w:p w14:paraId="604CD471" w14:textId="77777777" w:rsidR="009428D8" w:rsidRPr="007275DF" w:rsidRDefault="009428D8" w:rsidP="006D0B54">
            <w:pPr>
              <w:pStyle w:val="TAL"/>
              <w:rPr>
                <w:lang w:eastAsia="zh-CN"/>
              </w:rPr>
            </w:pPr>
          </w:p>
        </w:tc>
      </w:tr>
      <w:tr w:rsidR="009428D8" w:rsidRPr="007275DF" w14:paraId="15CCCB4A" w14:textId="77777777" w:rsidTr="006D0B54">
        <w:trPr>
          <w:cantSplit/>
          <w:trHeight w:val="208"/>
        </w:trPr>
        <w:tc>
          <w:tcPr>
            <w:tcW w:w="2117" w:type="dxa"/>
          </w:tcPr>
          <w:p w14:paraId="63A6600E" w14:textId="77777777" w:rsidR="009428D8" w:rsidRPr="007275DF" w:rsidRDefault="009428D8" w:rsidP="006D0B54">
            <w:pPr>
              <w:pStyle w:val="TAL"/>
              <w:rPr>
                <w:rFonts w:cs="Arial"/>
              </w:rPr>
            </w:pPr>
            <w:r w:rsidRPr="007275DF">
              <w:rPr>
                <w:rFonts w:cs="Arial"/>
              </w:rPr>
              <w:t>T1</w:t>
            </w:r>
          </w:p>
        </w:tc>
        <w:tc>
          <w:tcPr>
            <w:tcW w:w="596" w:type="dxa"/>
          </w:tcPr>
          <w:p w14:paraId="00BFED4E" w14:textId="77777777" w:rsidR="009428D8" w:rsidRPr="007275DF" w:rsidRDefault="009428D8" w:rsidP="006D0B54">
            <w:pPr>
              <w:pStyle w:val="TAC"/>
            </w:pPr>
            <w:r w:rsidRPr="007275DF">
              <w:t>s</w:t>
            </w:r>
          </w:p>
        </w:tc>
        <w:tc>
          <w:tcPr>
            <w:tcW w:w="1251" w:type="dxa"/>
          </w:tcPr>
          <w:p w14:paraId="5DFF723F" w14:textId="77777777" w:rsidR="009428D8" w:rsidRPr="007275DF" w:rsidRDefault="009428D8" w:rsidP="006D0B54">
            <w:pPr>
              <w:pStyle w:val="TAC"/>
            </w:pPr>
            <w:r w:rsidRPr="007275DF">
              <w:t>Config 1,2,3</w:t>
            </w:r>
          </w:p>
        </w:tc>
        <w:tc>
          <w:tcPr>
            <w:tcW w:w="2505" w:type="dxa"/>
            <w:gridSpan w:val="4"/>
          </w:tcPr>
          <w:p w14:paraId="2BCEBB79" w14:textId="77777777" w:rsidR="009428D8" w:rsidRPr="007275DF" w:rsidRDefault="009428D8" w:rsidP="006D0B54">
            <w:pPr>
              <w:pStyle w:val="TAC"/>
            </w:pPr>
            <w:r w:rsidRPr="007275DF">
              <w:t>5</w:t>
            </w:r>
          </w:p>
        </w:tc>
        <w:tc>
          <w:tcPr>
            <w:tcW w:w="3072" w:type="dxa"/>
          </w:tcPr>
          <w:p w14:paraId="34FAD511" w14:textId="77777777" w:rsidR="009428D8" w:rsidRPr="007275DF" w:rsidRDefault="009428D8" w:rsidP="006D0B54">
            <w:pPr>
              <w:pStyle w:val="TAL"/>
              <w:rPr>
                <w:rFonts w:cs="Arial"/>
              </w:rPr>
            </w:pPr>
          </w:p>
        </w:tc>
      </w:tr>
      <w:tr w:rsidR="00351D9E" w:rsidRPr="007275DF" w14:paraId="0F8BE90A" w14:textId="77777777" w:rsidTr="006D0B54">
        <w:trPr>
          <w:cantSplit/>
          <w:trHeight w:val="208"/>
        </w:trPr>
        <w:tc>
          <w:tcPr>
            <w:tcW w:w="2117" w:type="dxa"/>
          </w:tcPr>
          <w:p w14:paraId="6C9F8EC0" w14:textId="77777777" w:rsidR="00351D9E" w:rsidRPr="007275DF" w:rsidRDefault="00351D9E" w:rsidP="00351D9E">
            <w:pPr>
              <w:pStyle w:val="TAL"/>
              <w:rPr>
                <w:rFonts w:cs="Arial"/>
              </w:rPr>
            </w:pPr>
            <w:r w:rsidRPr="007275DF">
              <w:rPr>
                <w:rFonts w:cs="Arial"/>
              </w:rPr>
              <w:t>T2</w:t>
            </w:r>
          </w:p>
        </w:tc>
        <w:tc>
          <w:tcPr>
            <w:tcW w:w="596" w:type="dxa"/>
          </w:tcPr>
          <w:p w14:paraId="403456C8" w14:textId="77777777" w:rsidR="00351D9E" w:rsidRPr="007275DF" w:rsidRDefault="00351D9E" w:rsidP="00351D9E">
            <w:pPr>
              <w:pStyle w:val="TAC"/>
            </w:pPr>
            <w:r w:rsidRPr="007275DF">
              <w:t>s</w:t>
            </w:r>
          </w:p>
        </w:tc>
        <w:tc>
          <w:tcPr>
            <w:tcW w:w="1251" w:type="dxa"/>
          </w:tcPr>
          <w:p w14:paraId="32F21A63" w14:textId="77777777" w:rsidR="00351D9E" w:rsidRPr="007275DF" w:rsidRDefault="00351D9E" w:rsidP="00351D9E">
            <w:pPr>
              <w:pStyle w:val="TAC"/>
            </w:pPr>
            <w:r w:rsidRPr="007275DF">
              <w:t>Config 1,2,3</w:t>
            </w:r>
          </w:p>
        </w:tc>
        <w:tc>
          <w:tcPr>
            <w:tcW w:w="626" w:type="dxa"/>
          </w:tcPr>
          <w:p w14:paraId="0CEB18BE" w14:textId="3E11B1AA" w:rsidR="00351D9E" w:rsidRPr="007275DF" w:rsidRDefault="00351D9E" w:rsidP="00351D9E">
            <w:pPr>
              <w:pStyle w:val="TAC"/>
            </w:pPr>
            <w:r w:rsidRPr="00676E13">
              <w:t>3</w:t>
            </w:r>
          </w:p>
        </w:tc>
        <w:tc>
          <w:tcPr>
            <w:tcW w:w="626" w:type="dxa"/>
          </w:tcPr>
          <w:p w14:paraId="3220DD28" w14:textId="47D98F37" w:rsidR="00351D9E" w:rsidRPr="007275DF" w:rsidRDefault="00351D9E" w:rsidP="00351D9E">
            <w:pPr>
              <w:pStyle w:val="TAC"/>
            </w:pPr>
            <w:r w:rsidRPr="00676E13">
              <w:t>20</w:t>
            </w:r>
          </w:p>
        </w:tc>
        <w:tc>
          <w:tcPr>
            <w:tcW w:w="626" w:type="dxa"/>
          </w:tcPr>
          <w:p w14:paraId="31D120D9" w14:textId="0057FD43" w:rsidR="00351D9E" w:rsidRPr="007275DF" w:rsidRDefault="00351D9E" w:rsidP="00351D9E">
            <w:pPr>
              <w:pStyle w:val="TAC"/>
            </w:pPr>
            <w:r w:rsidRPr="00676E13">
              <w:t>3</w:t>
            </w:r>
          </w:p>
        </w:tc>
        <w:tc>
          <w:tcPr>
            <w:tcW w:w="627" w:type="dxa"/>
          </w:tcPr>
          <w:p w14:paraId="3EE5EC17" w14:textId="4A9BA35E" w:rsidR="00351D9E" w:rsidRPr="007275DF" w:rsidRDefault="00351D9E" w:rsidP="00351D9E">
            <w:pPr>
              <w:pStyle w:val="TAC"/>
            </w:pPr>
            <w:r w:rsidRPr="00676E13">
              <w:t>20</w:t>
            </w:r>
          </w:p>
        </w:tc>
        <w:tc>
          <w:tcPr>
            <w:tcW w:w="3072" w:type="dxa"/>
          </w:tcPr>
          <w:p w14:paraId="159EFE3B" w14:textId="77777777" w:rsidR="00351D9E" w:rsidRPr="007275DF" w:rsidRDefault="00351D9E" w:rsidP="00351D9E">
            <w:pPr>
              <w:pStyle w:val="TAL"/>
              <w:rPr>
                <w:rFonts w:cs="Arial"/>
              </w:rPr>
            </w:pPr>
          </w:p>
        </w:tc>
      </w:tr>
    </w:tbl>
    <w:p w14:paraId="0577E2AD" w14:textId="77777777" w:rsidR="009428D8" w:rsidRPr="007275DF" w:rsidRDefault="009428D8" w:rsidP="009428D8"/>
    <w:p w14:paraId="633FC99B" w14:textId="77777777" w:rsidR="009428D8" w:rsidRPr="007275DF" w:rsidRDefault="009428D8" w:rsidP="009428D8">
      <w:pPr>
        <w:pStyle w:val="TH"/>
      </w:pPr>
      <w:r w:rsidRPr="007275DF">
        <w:lastRenderedPageBreak/>
        <w:t>Table A.11.5.2.10.1-3: Cell specific test parameters for SA inter-frequency event triggered reporting for FR1 with CCA with SSB time index detection</w:t>
      </w:r>
    </w:p>
    <w:tbl>
      <w:tblPr>
        <w:tblW w:w="89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94"/>
        <w:gridCol w:w="218"/>
        <w:gridCol w:w="1313"/>
        <w:gridCol w:w="772"/>
        <w:gridCol w:w="1386"/>
        <w:gridCol w:w="492"/>
        <w:gridCol w:w="492"/>
        <w:gridCol w:w="516"/>
        <w:gridCol w:w="516"/>
        <w:gridCol w:w="468"/>
        <w:gridCol w:w="468"/>
        <w:gridCol w:w="605"/>
        <w:gridCol w:w="606"/>
      </w:tblGrid>
      <w:tr w:rsidR="009428D8" w:rsidRPr="007275DF" w14:paraId="2A17C9DD" w14:textId="77777777" w:rsidTr="006D0B54">
        <w:trPr>
          <w:cantSplit/>
          <w:trHeight w:val="150"/>
        </w:trPr>
        <w:tc>
          <w:tcPr>
            <w:tcW w:w="2625" w:type="dxa"/>
            <w:gridSpan w:val="3"/>
            <w:vMerge w:val="restart"/>
            <w:tcBorders>
              <w:top w:val="single" w:sz="4" w:space="0" w:color="auto"/>
              <w:left w:val="single" w:sz="4" w:space="0" w:color="auto"/>
            </w:tcBorders>
          </w:tcPr>
          <w:p w14:paraId="21263972" w14:textId="77777777" w:rsidR="009428D8" w:rsidRPr="007275DF" w:rsidRDefault="009428D8" w:rsidP="006D0B54">
            <w:pPr>
              <w:pStyle w:val="TAH"/>
              <w:rPr>
                <w:rFonts w:cs="Arial"/>
              </w:rPr>
            </w:pPr>
            <w:r w:rsidRPr="007275DF">
              <w:lastRenderedPageBreak/>
              <w:t>Parameter</w:t>
            </w:r>
          </w:p>
        </w:tc>
        <w:tc>
          <w:tcPr>
            <w:tcW w:w="772" w:type="dxa"/>
            <w:vMerge w:val="restart"/>
            <w:tcBorders>
              <w:top w:val="single" w:sz="4" w:space="0" w:color="auto"/>
            </w:tcBorders>
          </w:tcPr>
          <w:p w14:paraId="527680BC" w14:textId="77777777" w:rsidR="009428D8" w:rsidRPr="007275DF" w:rsidRDefault="009428D8" w:rsidP="006D0B54">
            <w:pPr>
              <w:pStyle w:val="TAH"/>
              <w:rPr>
                <w:rFonts w:cs="Arial"/>
              </w:rPr>
            </w:pPr>
            <w:r w:rsidRPr="007275DF">
              <w:t>Unit</w:t>
            </w:r>
          </w:p>
        </w:tc>
        <w:tc>
          <w:tcPr>
            <w:tcW w:w="1386" w:type="dxa"/>
            <w:vMerge w:val="restart"/>
            <w:tcBorders>
              <w:top w:val="single" w:sz="4" w:space="0" w:color="auto"/>
            </w:tcBorders>
          </w:tcPr>
          <w:p w14:paraId="2735A096" w14:textId="77777777" w:rsidR="009428D8" w:rsidRPr="007275DF" w:rsidRDefault="009428D8" w:rsidP="006D0B54">
            <w:pPr>
              <w:pStyle w:val="TAH"/>
            </w:pPr>
            <w:r w:rsidRPr="007275DF">
              <w:rPr>
                <w:rFonts w:cs="Arial"/>
              </w:rPr>
              <w:t>Test configuration</w:t>
            </w:r>
          </w:p>
        </w:tc>
        <w:tc>
          <w:tcPr>
            <w:tcW w:w="2016" w:type="dxa"/>
            <w:gridSpan w:val="4"/>
            <w:tcBorders>
              <w:top w:val="single" w:sz="4" w:space="0" w:color="auto"/>
            </w:tcBorders>
          </w:tcPr>
          <w:p w14:paraId="4F5E70BC" w14:textId="77777777" w:rsidR="009428D8" w:rsidRPr="007275DF" w:rsidRDefault="009428D8" w:rsidP="006D0B54">
            <w:pPr>
              <w:pStyle w:val="TAH"/>
              <w:rPr>
                <w:rFonts w:cs="Arial"/>
              </w:rPr>
            </w:pPr>
            <w:r w:rsidRPr="007275DF">
              <w:t>Cell 1</w:t>
            </w:r>
          </w:p>
        </w:tc>
        <w:tc>
          <w:tcPr>
            <w:tcW w:w="2147" w:type="dxa"/>
            <w:gridSpan w:val="4"/>
            <w:tcBorders>
              <w:top w:val="single" w:sz="4" w:space="0" w:color="auto"/>
              <w:right w:val="single" w:sz="4" w:space="0" w:color="auto"/>
            </w:tcBorders>
          </w:tcPr>
          <w:p w14:paraId="7517B8C1" w14:textId="77777777" w:rsidR="009428D8" w:rsidRPr="007275DF" w:rsidRDefault="009428D8" w:rsidP="006D0B54">
            <w:pPr>
              <w:pStyle w:val="TAH"/>
              <w:rPr>
                <w:rFonts w:cs="Arial"/>
              </w:rPr>
            </w:pPr>
            <w:r w:rsidRPr="007275DF">
              <w:t>Cell 2</w:t>
            </w:r>
          </w:p>
        </w:tc>
      </w:tr>
      <w:tr w:rsidR="009428D8" w:rsidRPr="007275DF" w14:paraId="2DE5498C" w14:textId="77777777" w:rsidTr="006D0B54">
        <w:trPr>
          <w:cantSplit/>
          <w:trHeight w:val="150"/>
        </w:trPr>
        <w:tc>
          <w:tcPr>
            <w:tcW w:w="2625" w:type="dxa"/>
            <w:gridSpan w:val="3"/>
            <w:vMerge/>
            <w:tcBorders>
              <w:left w:val="single" w:sz="4" w:space="0" w:color="auto"/>
              <w:bottom w:val="single" w:sz="4" w:space="0" w:color="auto"/>
            </w:tcBorders>
          </w:tcPr>
          <w:p w14:paraId="6DA7DF9A" w14:textId="77777777" w:rsidR="009428D8" w:rsidRPr="007275DF" w:rsidRDefault="009428D8" w:rsidP="006D0B54">
            <w:pPr>
              <w:pStyle w:val="TAH"/>
              <w:rPr>
                <w:rFonts w:cs="Arial"/>
              </w:rPr>
            </w:pPr>
          </w:p>
        </w:tc>
        <w:tc>
          <w:tcPr>
            <w:tcW w:w="772" w:type="dxa"/>
            <w:vMerge/>
            <w:tcBorders>
              <w:bottom w:val="single" w:sz="4" w:space="0" w:color="auto"/>
            </w:tcBorders>
          </w:tcPr>
          <w:p w14:paraId="5C39F940" w14:textId="77777777" w:rsidR="009428D8" w:rsidRPr="007275DF" w:rsidRDefault="009428D8" w:rsidP="006D0B54">
            <w:pPr>
              <w:pStyle w:val="TAH"/>
              <w:rPr>
                <w:rFonts w:cs="Arial"/>
              </w:rPr>
            </w:pPr>
          </w:p>
        </w:tc>
        <w:tc>
          <w:tcPr>
            <w:tcW w:w="1386" w:type="dxa"/>
            <w:vMerge/>
            <w:tcBorders>
              <w:bottom w:val="single" w:sz="4" w:space="0" w:color="auto"/>
            </w:tcBorders>
          </w:tcPr>
          <w:p w14:paraId="371BF214" w14:textId="77777777" w:rsidR="009428D8" w:rsidRPr="007275DF" w:rsidRDefault="009428D8" w:rsidP="006D0B54">
            <w:pPr>
              <w:pStyle w:val="TAH"/>
            </w:pPr>
          </w:p>
        </w:tc>
        <w:tc>
          <w:tcPr>
            <w:tcW w:w="492" w:type="dxa"/>
            <w:tcBorders>
              <w:bottom w:val="single" w:sz="4" w:space="0" w:color="auto"/>
            </w:tcBorders>
          </w:tcPr>
          <w:p w14:paraId="4622BD56" w14:textId="77777777" w:rsidR="009428D8" w:rsidRPr="007275DF" w:rsidRDefault="009428D8" w:rsidP="006D0B54">
            <w:pPr>
              <w:pStyle w:val="TAH"/>
              <w:rPr>
                <w:rFonts w:cs="Arial"/>
              </w:rPr>
            </w:pPr>
            <w:r w:rsidRPr="007275DF">
              <w:t>T1</w:t>
            </w:r>
          </w:p>
        </w:tc>
        <w:tc>
          <w:tcPr>
            <w:tcW w:w="492" w:type="dxa"/>
            <w:tcBorders>
              <w:bottom w:val="single" w:sz="4" w:space="0" w:color="auto"/>
            </w:tcBorders>
          </w:tcPr>
          <w:p w14:paraId="3DC65E70" w14:textId="77777777" w:rsidR="009428D8" w:rsidRPr="007275DF" w:rsidRDefault="009428D8" w:rsidP="006D0B54">
            <w:pPr>
              <w:pStyle w:val="TAH"/>
              <w:rPr>
                <w:rFonts w:cs="Arial"/>
              </w:rPr>
            </w:pPr>
            <w:r w:rsidRPr="007275DF">
              <w:t>T2</w:t>
            </w:r>
          </w:p>
        </w:tc>
        <w:tc>
          <w:tcPr>
            <w:tcW w:w="516" w:type="dxa"/>
            <w:tcBorders>
              <w:bottom w:val="single" w:sz="4" w:space="0" w:color="auto"/>
            </w:tcBorders>
          </w:tcPr>
          <w:p w14:paraId="7E21D27D" w14:textId="77777777" w:rsidR="009428D8" w:rsidRPr="007275DF" w:rsidRDefault="009428D8" w:rsidP="006D0B54">
            <w:pPr>
              <w:pStyle w:val="TAH"/>
              <w:rPr>
                <w:rFonts w:cs="Arial"/>
              </w:rPr>
            </w:pPr>
            <w:r w:rsidRPr="007275DF">
              <w:t>T3</w:t>
            </w:r>
          </w:p>
        </w:tc>
        <w:tc>
          <w:tcPr>
            <w:tcW w:w="516" w:type="dxa"/>
            <w:tcBorders>
              <w:bottom w:val="single" w:sz="4" w:space="0" w:color="auto"/>
            </w:tcBorders>
          </w:tcPr>
          <w:p w14:paraId="72950383" w14:textId="77777777" w:rsidR="009428D8" w:rsidRPr="007275DF" w:rsidRDefault="009428D8" w:rsidP="006D0B54">
            <w:pPr>
              <w:pStyle w:val="TAH"/>
              <w:rPr>
                <w:rFonts w:cs="Arial"/>
              </w:rPr>
            </w:pPr>
            <w:r w:rsidRPr="007275DF">
              <w:rPr>
                <w:rFonts w:cs="Arial"/>
              </w:rPr>
              <w:t>T4</w:t>
            </w:r>
          </w:p>
        </w:tc>
        <w:tc>
          <w:tcPr>
            <w:tcW w:w="468" w:type="dxa"/>
            <w:tcBorders>
              <w:bottom w:val="single" w:sz="4" w:space="0" w:color="auto"/>
            </w:tcBorders>
          </w:tcPr>
          <w:p w14:paraId="59B4AD67" w14:textId="77777777" w:rsidR="009428D8" w:rsidRPr="007275DF" w:rsidRDefault="009428D8" w:rsidP="006D0B54">
            <w:pPr>
              <w:pStyle w:val="TAH"/>
              <w:rPr>
                <w:rFonts w:cs="Arial"/>
              </w:rPr>
            </w:pPr>
            <w:r w:rsidRPr="007275DF">
              <w:t>T1</w:t>
            </w:r>
          </w:p>
        </w:tc>
        <w:tc>
          <w:tcPr>
            <w:tcW w:w="468" w:type="dxa"/>
            <w:tcBorders>
              <w:bottom w:val="single" w:sz="4" w:space="0" w:color="auto"/>
            </w:tcBorders>
          </w:tcPr>
          <w:p w14:paraId="036D2928" w14:textId="77777777" w:rsidR="009428D8" w:rsidRPr="007275DF" w:rsidRDefault="009428D8" w:rsidP="006D0B54">
            <w:pPr>
              <w:pStyle w:val="TAH"/>
              <w:rPr>
                <w:rFonts w:cs="Arial"/>
              </w:rPr>
            </w:pPr>
            <w:r w:rsidRPr="007275DF">
              <w:rPr>
                <w:rFonts w:cs="Arial"/>
              </w:rPr>
              <w:t>T2</w:t>
            </w:r>
          </w:p>
        </w:tc>
        <w:tc>
          <w:tcPr>
            <w:tcW w:w="605" w:type="dxa"/>
            <w:tcBorders>
              <w:bottom w:val="single" w:sz="4" w:space="0" w:color="auto"/>
            </w:tcBorders>
          </w:tcPr>
          <w:p w14:paraId="0DD083C1" w14:textId="77777777" w:rsidR="009428D8" w:rsidRPr="007275DF" w:rsidRDefault="009428D8" w:rsidP="006D0B54">
            <w:pPr>
              <w:pStyle w:val="TAH"/>
              <w:rPr>
                <w:rFonts w:cs="Arial"/>
              </w:rPr>
            </w:pPr>
            <w:r w:rsidRPr="007275DF">
              <w:t>T3</w:t>
            </w:r>
          </w:p>
        </w:tc>
        <w:tc>
          <w:tcPr>
            <w:tcW w:w="606" w:type="dxa"/>
            <w:tcBorders>
              <w:bottom w:val="single" w:sz="4" w:space="0" w:color="auto"/>
            </w:tcBorders>
          </w:tcPr>
          <w:p w14:paraId="135B3AA3" w14:textId="77777777" w:rsidR="009428D8" w:rsidRPr="007275DF" w:rsidRDefault="009428D8" w:rsidP="006D0B54">
            <w:pPr>
              <w:pStyle w:val="TAH"/>
              <w:rPr>
                <w:rFonts w:cs="Arial"/>
              </w:rPr>
            </w:pPr>
            <w:r w:rsidRPr="007275DF">
              <w:rPr>
                <w:rFonts w:cs="Arial"/>
              </w:rPr>
              <w:t>T4</w:t>
            </w:r>
          </w:p>
        </w:tc>
      </w:tr>
      <w:tr w:rsidR="009428D8" w:rsidRPr="007275DF" w14:paraId="6612BAB7" w14:textId="77777777" w:rsidTr="006D0B54">
        <w:trPr>
          <w:cantSplit/>
          <w:trHeight w:val="292"/>
        </w:trPr>
        <w:tc>
          <w:tcPr>
            <w:tcW w:w="2625" w:type="dxa"/>
            <w:gridSpan w:val="3"/>
            <w:tcBorders>
              <w:left w:val="single" w:sz="4" w:space="0" w:color="auto"/>
              <w:bottom w:val="single" w:sz="4" w:space="0" w:color="auto"/>
            </w:tcBorders>
          </w:tcPr>
          <w:p w14:paraId="50433A87" w14:textId="77777777" w:rsidR="009428D8" w:rsidRPr="007275DF" w:rsidRDefault="009428D8" w:rsidP="006D0B54">
            <w:pPr>
              <w:pStyle w:val="TAL"/>
              <w:rPr>
                <w:lang w:val="it-IT"/>
              </w:rPr>
            </w:pPr>
            <w:r w:rsidRPr="007275DF">
              <w:rPr>
                <w:lang w:val="it-IT"/>
              </w:rPr>
              <w:t>NR RF Channel Number</w:t>
            </w:r>
          </w:p>
        </w:tc>
        <w:tc>
          <w:tcPr>
            <w:tcW w:w="772" w:type="dxa"/>
            <w:tcBorders>
              <w:bottom w:val="single" w:sz="4" w:space="0" w:color="auto"/>
            </w:tcBorders>
          </w:tcPr>
          <w:p w14:paraId="3E292F80" w14:textId="77777777" w:rsidR="009428D8" w:rsidRPr="007275DF" w:rsidRDefault="009428D8" w:rsidP="006D0B54">
            <w:pPr>
              <w:pStyle w:val="TAC"/>
              <w:rPr>
                <w:lang w:val="it-IT"/>
              </w:rPr>
            </w:pPr>
          </w:p>
        </w:tc>
        <w:tc>
          <w:tcPr>
            <w:tcW w:w="1386" w:type="dxa"/>
            <w:tcBorders>
              <w:bottom w:val="single" w:sz="4" w:space="0" w:color="auto"/>
            </w:tcBorders>
          </w:tcPr>
          <w:p w14:paraId="4D100EE7" w14:textId="77777777" w:rsidR="009428D8" w:rsidRPr="007275DF" w:rsidRDefault="009428D8" w:rsidP="006D0B54">
            <w:pPr>
              <w:pStyle w:val="TAC"/>
              <w:rPr>
                <w:rFonts w:cs="v4.2.0"/>
              </w:rPr>
            </w:pPr>
            <w:r w:rsidRPr="007275DF">
              <w:t>Config 1,2,3</w:t>
            </w:r>
          </w:p>
        </w:tc>
        <w:tc>
          <w:tcPr>
            <w:tcW w:w="2016" w:type="dxa"/>
            <w:gridSpan w:val="4"/>
            <w:tcBorders>
              <w:bottom w:val="single" w:sz="4" w:space="0" w:color="auto"/>
            </w:tcBorders>
          </w:tcPr>
          <w:p w14:paraId="7C187FBE" w14:textId="77777777" w:rsidR="009428D8" w:rsidRPr="007275DF" w:rsidRDefault="009428D8" w:rsidP="006D0B54">
            <w:pPr>
              <w:pStyle w:val="TAC"/>
            </w:pPr>
            <w:r w:rsidRPr="007275DF">
              <w:rPr>
                <w:rFonts w:cs="v4.2.0"/>
              </w:rPr>
              <w:t>1</w:t>
            </w:r>
          </w:p>
        </w:tc>
        <w:tc>
          <w:tcPr>
            <w:tcW w:w="2147" w:type="dxa"/>
            <w:gridSpan w:val="4"/>
            <w:tcBorders>
              <w:bottom w:val="single" w:sz="4" w:space="0" w:color="auto"/>
            </w:tcBorders>
          </w:tcPr>
          <w:p w14:paraId="52E99555" w14:textId="77777777" w:rsidR="009428D8" w:rsidRPr="007275DF" w:rsidRDefault="009428D8" w:rsidP="006D0B54">
            <w:pPr>
              <w:pStyle w:val="TAC"/>
            </w:pPr>
            <w:r w:rsidRPr="007275DF">
              <w:rPr>
                <w:rFonts w:cs="v4.2.0"/>
              </w:rPr>
              <w:t>2</w:t>
            </w:r>
          </w:p>
        </w:tc>
      </w:tr>
      <w:tr w:rsidR="009428D8" w:rsidRPr="007275DF" w14:paraId="2A0ECF99" w14:textId="77777777" w:rsidTr="006D0B54">
        <w:trPr>
          <w:cantSplit/>
          <w:trHeight w:val="150"/>
        </w:trPr>
        <w:tc>
          <w:tcPr>
            <w:tcW w:w="2625" w:type="dxa"/>
            <w:gridSpan w:val="3"/>
            <w:vMerge w:val="restart"/>
            <w:tcBorders>
              <w:left w:val="single" w:sz="4" w:space="0" w:color="auto"/>
            </w:tcBorders>
          </w:tcPr>
          <w:p w14:paraId="7791DA57" w14:textId="77777777" w:rsidR="009428D8" w:rsidRPr="007275DF" w:rsidRDefault="009428D8" w:rsidP="006D0B54">
            <w:pPr>
              <w:pStyle w:val="TAL"/>
              <w:rPr>
                <w:lang w:val="en-US"/>
              </w:rPr>
            </w:pPr>
            <w:r w:rsidRPr="007275DF">
              <w:rPr>
                <w:lang w:val="en-US"/>
              </w:rPr>
              <w:t>Duplex mode</w:t>
            </w:r>
          </w:p>
        </w:tc>
        <w:tc>
          <w:tcPr>
            <w:tcW w:w="772" w:type="dxa"/>
          </w:tcPr>
          <w:p w14:paraId="31722FF8"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71A62" w14:textId="77777777" w:rsidR="009428D8" w:rsidRPr="007275DF" w:rsidRDefault="009428D8" w:rsidP="006D0B54">
            <w:pPr>
              <w:pStyle w:val="TAC"/>
              <w:rPr>
                <w:lang w:val="en-US"/>
              </w:rPr>
            </w:pPr>
            <w:r w:rsidRPr="007275DF">
              <w:t>Config 1</w:t>
            </w:r>
          </w:p>
        </w:tc>
        <w:tc>
          <w:tcPr>
            <w:tcW w:w="2016" w:type="dxa"/>
            <w:gridSpan w:val="4"/>
            <w:tcBorders>
              <w:bottom w:val="single" w:sz="4" w:space="0" w:color="auto"/>
            </w:tcBorders>
          </w:tcPr>
          <w:p w14:paraId="19ABDA8D"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70EC087E" w14:textId="77777777" w:rsidR="009428D8" w:rsidRPr="007275DF" w:rsidRDefault="009428D8" w:rsidP="006D0B54">
            <w:pPr>
              <w:pStyle w:val="TAC"/>
              <w:rPr>
                <w:lang w:val="en-US"/>
              </w:rPr>
            </w:pPr>
            <w:r w:rsidRPr="007275DF">
              <w:rPr>
                <w:lang w:val="en-US"/>
              </w:rPr>
              <w:t>FDD</w:t>
            </w:r>
          </w:p>
        </w:tc>
      </w:tr>
      <w:tr w:rsidR="009428D8" w:rsidRPr="007275DF" w14:paraId="1222B30F" w14:textId="77777777" w:rsidTr="006D0B54">
        <w:trPr>
          <w:cantSplit/>
          <w:trHeight w:val="150"/>
        </w:trPr>
        <w:tc>
          <w:tcPr>
            <w:tcW w:w="2625" w:type="dxa"/>
            <w:gridSpan w:val="3"/>
            <w:vMerge/>
            <w:tcBorders>
              <w:left w:val="single" w:sz="4" w:space="0" w:color="auto"/>
            </w:tcBorders>
          </w:tcPr>
          <w:p w14:paraId="153EE3F2" w14:textId="77777777" w:rsidR="009428D8" w:rsidRPr="007275DF" w:rsidRDefault="009428D8" w:rsidP="006D0B54">
            <w:pPr>
              <w:pStyle w:val="TAL"/>
              <w:rPr>
                <w:bCs/>
              </w:rPr>
            </w:pPr>
          </w:p>
        </w:tc>
        <w:tc>
          <w:tcPr>
            <w:tcW w:w="772" w:type="dxa"/>
          </w:tcPr>
          <w:p w14:paraId="28BB79B5"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B38D079" w14:textId="77777777" w:rsidR="009428D8" w:rsidRPr="007275DF" w:rsidRDefault="009428D8" w:rsidP="006D0B54">
            <w:pPr>
              <w:pStyle w:val="TAC"/>
              <w:rPr>
                <w:lang w:val="en-US"/>
              </w:rPr>
            </w:pPr>
            <w:r w:rsidRPr="007275DF">
              <w:t>Config 2,3</w:t>
            </w:r>
          </w:p>
        </w:tc>
        <w:tc>
          <w:tcPr>
            <w:tcW w:w="2016" w:type="dxa"/>
            <w:gridSpan w:val="4"/>
            <w:tcBorders>
              <w:bottom w:val="single" w:sz="4" w:space="0" w:color="auto"/>
            </w:tcBorders>
          </w:tcPr>
          <w:p w14:paraId="0DA282E2" w14:textId="77777777" w:rsidR="009428D8" w:rsidRPr="007275DF" w:rsidRDefault="009428D8" w:rsidP="006D0B54">
            <w:pPr>
              <w:pStyle w:val="TAC"/>
              <w:rPr>
                <w:lang w:val="en-US"/>
              </w:rPr>
            </w:pPr>
            <w:r w:rsidRPr="007275DF">
              <w:rPr>
                <w:lang w:val="en-US"/>
              </w:rPr>
              <w:t>TDD</w:t>
            </w:r>
          </w:p>
        </w:tc>
        <w:tc>
          <w:tcPr>
            <w:tcW w:w="2147" w:type="dxa"/>
            <w:gridSpan w:val="4"/>
            <w:tcBorders>
              <w:bottom w:val="single" w:sz="4" w:space="0" w:color="auto"/>
            </w:tcBorders>
          </w:tcPr>
          <w:p w14:paraId="2E83D22C" w14:textId="77777777" w:rsidR="009428D8" w:rsidRPr="007275DF" w:rsidRDefault="009428D8" w:rsidP="006D0B54">
            <w:pPr>
              <w:pStyle w:val="TAC"/>
              <w:rPr>
                <w:lang w:val="en-US"/>
              </w:rPr>
            </w:pPr>
            <w:r w:rsidRPr="007275DF">
              <w:rPr>
                <w:lang w:val="en-US"/>
              </w:rPr>
              <w:t>TDD</w:t>
            </w:r>
          </w:p>
        </w:tc>
      </w:tr>
      <w:tr w:rsidR="009428D8" w:rsidRPr="007275DF" w14:paraId="21F5FDC8" w14:textId="77777777" w:rsidTr="006D0B54">
        <w:trPr>
          <w:cantSplit/>
          <w:trHeight w:val="150"/>
        </w:trPr>
        <w:tc>
          <w:tcPr>
            <w:tcW w:w="2625" w:type="dxa"/>
            <w:gridSpan w:val="3"/>
            <w:vMerge w:val="restart"/>
            <w:tcBorders>
              <w:left w:val="single" w:sz="4" w:space="0" w:color="auto"/>
            </w:tcBorders>
          </w:tcPr>
          <w:p w14:paraId="583C0E74" w14:textId="77777777" w:rsidR="009428D8" w:rsidRPr="007275DF" w:rsidRDefault="009428D8" w:rsidP="006D0B54">
            <w:pPr>
              <w:pStyle w:val="TAL"/>
              <w:rPr>
                <w:bCs/>
              </w:rPr>
            </w:pPr>
            <w:r w:rsidRPr="007275DF">
              <w:rPr>
                <w:bCs/>
              </w:rPr>
              <w:t>TDD configuration</w:t>
            </w:r>
          </w:p>
        </w:tc>
        <w:tc>
          <w:tcPr>
            <w:tcW w:w="772" w:type="dxa"/>
          </w:tcPr>
          <w:p w14:paraId="13036756"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4A01700" w14:textId="77777777" w:rsidR="009428D8" w:rsidRPr="007275DF" w:rsidRDefault="009428D8" w:rsidP="006D0B54">
            <w:pPr>
              <w:pStyle w:val="TAC"/>
            </w:pPr>
            <w:r w:rsidRPr="007275DF">
              <w:t>Config 1</w:t>
            </w:r>
          </w:p>
        </w:tc>
        <w:tc>
          <w:tcPr>
            <w:tcW w:w="2016" w:type="dxa"/>
            <w:gridSpan w:val="4"/>
            <w:tcBorders>
              <w:bottom w:val="single" w:sz="4" w:space="0" w:color="auto"/>
            </w:tcBorders>
          </w:tcPr>
          <w:p w14:paraId="0C9F1CC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4F20374A" w14:textId="77777777" w:rsidR="009428D8" w:rsidRPr="007275DF" w:rsidRDefault="009428D8" w:rsidP="006D0B54">
            <w:pPr>
              <w:pStyle w:val="TAC"/>
              <w:rPr>
                <w:lang w:val="en-US"/>
              </w:rPr>
            </w:pPr>
            <w:r w:rsidRPr="007275DF">
              <w:rPr>
                <w:lang w:val="en-US"/>
              </w:rPr>
              <w:t>Not Applicable</w:t>
            </w:r>
          </w:p>
        </w:tc>
      </w:tr>
      <w:tr w:rsidR="009428D8" w:rsidRPr="007275DF" w14:paraId="149BE2F2" w14:textId="77777777" w:rsidTr="006D0B54">
        <w:trPr>
          <w:cantSplit/>
          <w:trHeight w:val="150"/>
        </w:trPr>
        <w:tc>
          <w:tcPr>
            <w:tcW w:w="2625" w:type="dxa"/>
            <w:gridSpan w:val="3"/>
            <w:vMerge/>
            <w:tcBorders>
              <w:left w:val="single" w:sz="4" w:space="0" w:color="auto"/>
            </w:tcBorders>
          </w:tcPr>
          <w:p w14:paraId="7515AAB5" w14:textId="77777777" w:rsidR="009428D8" w:rsidRPr="007275DF" w:rsidRDefault="009428D8" w:rsidP="006D0B54">
            <w:pPr>
              <w:pStyle w:val="TAL"/>
              <w:rPr>
                <w:bCs/>
              </w:rPr>
            </w:pPr>
          </w:p>
        </w:tc>
        <w:tc>
          <w:tcPr>
            <w:tcW w:w="772" w:type="dxa"/>
          </w:tcPr>
          <w:p w14:paraId="5B42E5C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3075DF3B" w14:textId="77777777" w:rsidR="009428D8" w:rsidRPr="007275DF" w:rsidRDefault="009428D8" w:rsidP="006D0B54">
            <w:pPr>
              <w:pStyle w:val="TAC"/>
            </w:pPr>
            <w:r w:rsidRPr="007275DF">
              <w:t>Config 2</w:t>
            </w:r>
          </w:p>
        </w:tc>
        <w:tc>
          <w:tcPr>
            <w:tcW w:w="2016" w:type="dxa"/>
            <w:gridSpan w:val="4"/>
            <w:tcBorders>
              <w:bottom w:val="single" w:sz="4" w:space="0" w:color="auto"/>
            </w:tcBorders>
          </w:tcPr>
          <w:p w14:paraId="3501AF67"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1CB2DB83" w14:textId="77777777" w:rsidR="009428D8" w:rsidRPr="007275DF" w:rsidRDefault="009428D8" w:rsidP="006D0B54">
            <w:pPr>
              <w:pStyle w:val="TAC"/>
              <w:rPr>
                <w:lang w:val="en-US"/>
              </w:rPr>
            </w:pPr>
            <w:r w:rsidRPr="007275DF">
              <w:rPr>
                <w:lang w:val="en-US"/>
              </w:rPr>
              <w:t>TDDConf.1.1</w:t>
            </w:r>
          </w:p>
        </w:tc>
      </w:tr>
      <w:tr w:rsidR="009428D8" w:rsidRPr="007275DF" w14:paraId="2AF7DBAA" w14:textId="77777777" w:rsidTr="006D0B54">
        <w:trPr>
          <w:cantSplit/>
          <w:trHeight w:val="150"/>
        </w:trPr>
        <w:tc>
          <w:tcPr>
            <w:tcW w:w="2625" w:type="dxa"/>
            <w:gridSpan w:val="3"/>
            <w:vMerge/>
            <w:tcBorders>
              <w:left w:val="single" w:sz="4" w:space="0" w:color="auto"/>
            </w:tcBorders>
          </w:tcPr>
          <w:p w14:paraId="3B5E13CA" w14:textId="77777777" w:rsidR="009428D8" w:rsidRPr="007275DF" w:rsidRDefault="009428D8" w:rsidP="006D0B54">
            <w:pPr>
              <w:pStyle w:val="TAL"/>
              <w:rPr>
                <w:bCs/>
              </w:rPr>
            </w:pPr>
          </w:p>
        </w:tc>
        <w:tc>
          <w:tcPr>
            <w:tcW w:w="772" w:type="dxa"/>
          </w:tcPr>
          <w:p w14:paraId="2329F6DD"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1BF044E5" w14:textId="77777777" w:rsidR="009428D8" w:rsidRPr="007275DF" w:rsidRDefault="009428D8" w:rsidP="006D0B54">
            <w:pPr>
              <w:pStyle w:val="TAC"/>
            </w:pPr>
            <w:r w:rsidRPr="007275DF">
              <w:t>Config 3</w:t>
            </w:r>
          </w:p>
        </w:tc>
        <w:tc>
          <w:tcPr>
            <w:tcW w:w="2016" w:type="dxa"/>
            <w:gridSpan w:val="4"/>
            <w:tcBorders>
              <w:bottom w:val="single" w:sz="4" w:space="0" w:color="auto"/>
            </w:tcBorders>
          </w:tcPr>
          <w:p w14:paraId="6B8FB90A" w14:textId="77777777" w:rsidR="009428D8" w:rsidRPr="007275DF" w:rsidRDefault="009428D8" w:rsidP="006D0B54">
            <w:pPr>
              <w:pStyle w:val="TAC"/>
              <w:rPr>
                <w:lang w:val="en-US"/>
              </w:rPr>
            </w:pPr>
            <w:r w:rsidRPr="007275DF">
              <w:rPr>
                <w:rFonts w:cs="Arial"/>
              </w:rPr>
              <w:t>TDDConf.1.1 CCA</w:t>
            </w:r>
          </w:p>
        </w:tc>
        <w:tc>
          <w:tcPr>
            <w:tcW w:w="2147" w:type="dxa"/>
            <w:gridSpan w:val="4"/>
            <w:tcBorders>
              <w:bottom w:val="single" w:sz="4" w:space="0" w:color="auto"/>
            </w:tcBorders>
          </w:tcPr>
          <w:p w14:paraId="03BAA926" w14:textId="77777777" w:rsidR="009428D8" w:rsidRPr="007275DF" w:rsidRDefault="009428D8" w:rsidP="006D0B54">
            <w:pPr>
              <w:pStyle w:val="TAC"/>
              <w:rPr>
                <w:lang w:val="en-US"/>
              </w:rPr>
            </w:pPr>
            <w:r w:rsidRPr="007275DF">
              <w:rPr>
                <w:lang w:val="en-US"/>
              </w:rPr>
              <w:t>TDDConf.2.1</w:t>
            </w:r>
          </w:p>
        </w:tc>
      </w:tr>
      <w:tr w:rsidR="009428D8" w:rsidRPr="007275DF" w14:paraId="7307698B" w14:textId="77777777" w:rsidTr="006D0B54">
        <w:trPr>
          <w:cantSplit/>
          <w:trHeight w:val="150"/>
        </w:trPr>
        <w:tc>
          <w:tcPr>
            <w:tcW w:w="2625" w:type="dxa"/>
            <w:gridSpan w:val="3"/>
            <w:vMerge w:val="restart"/>
            <w:tcBorders>
              <w:left w:val="single" w:sz="4" w:space="0" w:color="auto"/>
            </w:tcBorders>
          </w:tcPr>
          <w:p w14:paraId="01B2DFD4" w14:textId="77777777" w:rsidR="009428D8" w:rsidRPr="007275DF" w:rsidRDefault="009428D8" w:rsidP="006D0B54">
            <w:pPr>
              <w:pStyle w:val="TAL"/>
            </w:pPr>
            <w:r w:rsidRPr="007275DF">
              <w:rPr>
                <w:bCs/>
              </w:rPr>
              <w:t>BW</w:t>
            </w:r>
            <w:r w:rsidRPr="007275DF">
              <w:rPr>
                <w:vertAlign w:val="subscript"/>
              </w:rPr>
              <w:t>channel</w:t>
            </w:r>
          </w:p>
        </w:tc>
        <w:tc>
          <w:tcPr>
            <w:tcW w:w="772" w:type="dxa"/>
            <w:vMerge w:val="restart"/>
          </w:tcPr>
          <w:p w14:paraId="46417E0A" w14:textId="77777777" w:rsidR="009428D8" w:rsidRPr="007275DF" w:rsidRDefault="009428D8" w:rsidP="006D0B54">
            <w:pPr>
              <w:pStyle w:val="TAC"/>
            </w:pPr>
            <w:r w:rsidRPr="007275DF">
              <w:rPr>
                <w:rFonts w:cs="v4.2.0"/>
              </w:rPr>
              <w:t>MHz</w:t>
            </w:r>
          </w:p>
        </w:tc>
        <w:tc>
          <w:tcPr>
            <w:tcW w:w="1386" w:type="dxa"/>
            <w:tcBorders>
              <w:bottom w:val="single" w:sz="4" w:space="0" w:color="auto"/>
            </w:tcBorders>
            <w:vAlign w:val="center"/>
          </w:tcPr>
          <w:p w14:paraId="598D1E0D"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15C6B018"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5E3442"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1CEF8825" w14:textId="77777777" w:rsidTr="006D0B54">
        <w:trPr>
          <w:cantSplit/>
          <w:trHeight w:val="150"/>
        </w:trPr>
        <w:tc>
          <w:tcPr>
            <w:tcW w:w="2625" w:type="dxa"/>
            <w:gridSpan w:val="3"/>
            <w:vMerge/>
            <w:tcBorders>
              <w:left w:val="single" w:sz="4" w:space="0" w:color="auto"/>
            </w:tcBorders>
          </w:tcPr>
          <w:p w14:paraId="7E68E1B8" w14:textId="77777777" w:rsidR="009428D8" w:rsidRPr="007275DF" w:rsidRDefault="009428D8" w:rsidP="006D0B54">
            <w:pPr>
              <w:pStyle w:val="TAL"/>
              <w:rPr>
                <w:bCs/>
              </w:rPr>
            </w:pPr>
          </w:p>
        </w:tc>
        <w:tc>
          <w:tcPr>
            <w:tcW w:w="772" w:type="dxa"/>
            <w:vMerge/>
            <w:tcBorders>
              <w:bottom w:val="single" w:sz="4" w:space="0" w:color="auto"/>
            </w:tcBorders>
          </w:tcPr>
          <w:p w14:paraId="18A85A17" w14:textId="77777777" w:rsidR="009428D8" w:rsidRPr="007275DF" w:rsidRDefault="009428D8" w:rsidP="006D0B54">
            <w:pPr>
              <w:pStyle w:val="TAC"/>
              <w:rPr>
                <w:rFonts w:cs="v4.2.0"/>
              </w:rPr>
            </w:pPr>
          </w:p>
        </w:tc>
        <w:tc>
          <w:tcPr>
            <w:tcW w:w="1386" w:type="dxa"/>
            <w:tcBorders>
              <w:bottom w:val="single" w:sz="4" w:space="0" w:color="auto"/>
            </w:tcBorders>
            <w:vAlign w:val="center"/>
          </w:tcPr>
          <w:p w14:paraId="0D94DCC8"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22E68F84"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021C90E6"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74662D56" w14:textId="77777777" w:rsidTr="006D0B54">
        <w:trPr>
          <w:cantSplit/>
          <w:trHeight w:val="81"/>
        </w:trPr>
        <w:tc>
          <w:tcPr>
            <w:tcW w:w="2625" w:type="dxa"/>
            <w:gridSpan w:val="3"/>
            <w:vMerge w:val="restart"/>
            <w:tcBorders>
              <w:left w:val="single" w:sz="4" w:space="0" w:color="auto"/>
            </w:tcBorders>
          </w:tcPr>
          <w:p w14:paraId="2C46BCF3" w14:textId="77777777" w:rsidR="009428D8" w:rsidRPr="007275DF" w:rsidRDefault="009428D8" w:rsidP="006D0B54">
            <w:pPr>
              <w:pStyle w:val="TAL"/>
              <w:rPr>
                <w:bCs/>
              </w:rPr>
            </w:pPr>
            <w:r w:rsidRPr="007275DF">
              <w:rPr>
                <w:lang w:val="en-US"/>
              </w:rPr>
              <w:t>BWP BW</w:t>
            </w:r>
          </w:p>
        </w:tc>
        <w:tc>
          <w:tcPr>
            <w:tcW w:w="772" w:type="dxa"/>
            <w:vMerge w:val="restart"/>
          </w:tcPr>
          <w:p w14:paraId="30CB8806" w14:textId="77777777" w:rsidR="009428D8" w:rsidRPr="007275DF" w:rsidRDefault="009428D8" w:rsidP="006D0B54">
            <w:pPr>
              <w:pStyle w:val="TAC"/>
            </w:pPr>
            <w:r w:rsidRPr="007275DF">
              <w:t>MHz</w:t>
            </w:r>
          </w:p>
        </w:tc>
        <w:tc>
          <w:tcPr>
            <w:tcW w:w="1386" w:type="dxa"/>
            <w:tcBorders>
              <w:bottom w:val="single" w:sz="4" w:space="0" w:color="auto"/>
            </w:tcBorders>
            <w:vAlign w:val="center"/>
          </w:tcPr>
          <w:p w14:paraId="0B2E2E8B" w14:textId="77777777" w:rsidR="009428D8" w:rsidRPr="007275DF" w:rsidRDefault="009428D8" w:rsidP="006D0B54">
            <w:pPr>
              <w:pStyle w:val="TAC"/>
              <w:rPr>
                <w:lang w:val="en-US"/>
              </w:rPr>
            </w:pPr>
            <w:r w:rsidRPr="007275DF">
              <w:t>Config</w:t>
            </w:r>
            <w:r w:rsidRPr="007275DF">
              <w:rPr>
                <w:szCs w:val="18"/>
              </w:rPr>
              <w:t xml:space="preserve"> 1,2</w:t>
            </w:r>
          </w:p>
        </w:tc>
        <w:tc>
          <w:tcPr>
            <w:tcW w:w="2016" w:type="dxa"/>
            <w:gridSpan w:val="4"/>
            <w:tcBorders>
              <w:bottom w:val="single" w:sz="4" w:space="0" w:color="auto"/>
            </w:tcBorders>
            <w:vAlign w:val="center"/>
          </w:tcPr>
          <w:p w14:paraId="05BC2E3E" w14:textId="77777777" w:rsidR="009428D8" w:rsidRPr="007275DF" w:rsidRDefault="009428D8" w:rsidP="006D0B54">
            <w:pPr>
              <w:pStyle w:val="TAC"/>
              <w:rPr>
                <w:szCs w:val="18"/>
                <w:lang w:val="de-DE"/>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1F46A64A" w14:textId="77777777" w:rsidR="009428D8" w:rsidRPr="007275DF" w:rsidRDefault="009428D8" w:rsidP="006D0B54">
            <w:pPr>
              <w:pStyle w:val="TAC"/>
              <w:rPr>
                <w:szCs w:val="18"/>
                <w:lang w:val="de-DE"/>
              </w:rPr>
            </w:pPr>
            <w:r w:rsidRPr="007275DF">
              <w:rPr>
                <w:szCs w:val="18"/>
              </w:rPr>
              <w:t xml:space="preserve">10: </w:t>
            </w:r>
            <w:r w:rsidRPr="007275DF">
              <w:rPr>
                <w:szCs w:val="18"/>
                <w:lang w:val="de-DE"/>
              </w:rPr>
              <w:t>N</w:t>
            </w:r>
            <w:r w:rsidRPr="007275DF">
              <w:rPr>
                <w:szCs w:val="18"/>
                <w:vertAlign w:val="subscript"/>
                <w:lang w:val="de-DE"/>
              </w:rPr>
              <w:t>RB,c</w:t>
            </w:r>
            <w:r w:rsidRPr="007275DF">
              <w:rPr>
                <w:szCs w:val="18"/>
                <w:lang w:val="de-DE"/>
              </w:rPr>
              <w:t xml:space="preserve"> = 52</w:t>
            </w:r>
          </w:p>
        </w:tc>
      </w:tr>
      <w:tr w:rsidR="009428D8" w:rsidRPr="007275DF" w14:paraId="21560338" w14:textId="77777777" w:rsidTr="006D0B54">
        <w:trPr>
          <w:cantSplit/>
          <w:trHeight w:val="36"/>
        </w:trPr>
        <w:tc>
          <w:tcPr>
            <w:tcW w:w="2625" w:type="dxa"/>
            <w:gridSpan w:val="3"/>
            <w:vMerge/>
            <w:tcBorders>
              <w:left w:val="single" w:sz="4" w:space="0" w:color="auto"/>
            </w:tcBorders>
          </w:tcPr>
          <w:p w14:paraId="0EE62EE3" w14:textId="77777777" w:rsidR="009428D8" w:rsidRPr="007275DF" w:rsidRDefault="009428D8" w:rsidP="006D0B54">
            <w:pPr>
              <w:pStyle w:val="TAL"/>
              <w:rPr>
                <w:bCs/>
              </w:rPr>
            </w:pPr>
          </w:p>
        </w:tc>
        <w:tc>
          <w:tcPr>
            <w:tcW w:w="772" w:type="dxa"/>
            <w:vMerge/>
            <w:tcBorders>
              <w:bottom w:val="single" w:sz="4" w:space="0" w:color="auto"/>
            </w:tcBorders>
          </w:tcPr>
          <w:p w14:paraId="2FA16AA5" w14:textId="77777777" w:rsidR="009428D8" w:rsidRPr="007275DF" w:rsidRDefault="009428D8" w:rsidP="006D0B54">
            <w:pPr>
              <w:pStyle w:val="TAC"/>
            </w:pPr>
          </w:p>
        </w:tc>
        <w:tc>
          <w:tcPr>
            <w:tcW w:w="1386" w:type="dxa"/>
            <w:tcBorders>
              <w:bottom w:val="single" w:sz="4" w:space="0" w:color="auto"/>
            </w:tcBorders>
            <w:vAlign w:val="center"/>
          </w:tcPr>
          <w:p w14:paraId="5E850DE9" w14:textId="77777777" w:rsidR="009428D8" w:rsidRPr="007275DF" w:rsidRDefault="009428D8" w:rsidP="006D0B54">
            <w:pPr>
              <w:pStyle w:val="TAC"/>
              <w:rPr>
                <w:lang w:val="en-US"/>
              </w:rPr>
            </w:pPr>
            <w:r w:rsidRPr="007275DF">
              <w:t>Config</w:t>
            </w:r>
            <w:r w:rsidRPr="007275DF">
              <w:rPr>
                <w:szCs w:val="18"/>
              </w:rPr>
              <w:t xml:space="preserve"> 3</w:t>
            </w:r>
          </w:p>
        </w:tc>
        <w:tc>
          <w:tcPr>
            <w:tcW w:w="2016" w:type="dxa"/>
            <w:gridSpan w:val="4"/>
            <w:tcBorders>
              <w:bottom w:val="single" w:sz="4" w:space="0" w:color="auto"/>
            </w:tcBorders>
            <w:vAlign w:val="center"/>
          </w:tcPr>
          <w:p w14:paraId="317398E9"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2147" w:type="dxa"/>
            <w:gridSpan w:val="4"/>
            <w:tcBorders>
              <w:bottom w:val="single" w:sz="4" w:space="0" w:color="auto"/>
            </w:tcBorders>
            <w:vAlign w:val="center"/>
          </w:tcPr>
          <w:p w14:paraId="3ABDE063"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5183B7CB" w14:textId="77777777" w:rsidTr="006D0B54">
        <w:trPr>
          <w:cantSplit/>
          <w:trHeight w:val="36"/>
        </w:trPr>
        <w:tc>
          <w:tcPr>
            <w:tcW w:w="1094" w:type="dxa"/>
            <w:vMerge w:val="restart"/>
            <w:tcBorders>
              <w:left w:val="single" w:sz="4" w:space="0" w:color="auto"/>
            </w:tcBorders>
          </w:tcPr>
          <w:p w14:paraId="7BC6393B" w14:textId="77777777" w:rsidR="009428D8" w:rsidRPr="007275DF" w:rsidRDefault="009428D8" w:rsidP="006D0B54">
            <w:pPr>
              <w:pStyle w:val="TAL"/>
              <w:rPr>
                <w:bCs/>
              </w:rPr>
            </w:pPr>
            <w:r w:rsidRPr="007275DF">
              <w:rPr>
                <w:lang w:val="en-US"/>
              </w:rPr>
              <w:t>BWP configuration</w:t>
            </w:r>
          </w:p>
        </w:tc>
        <w:tc>
          <w:tcPr>
            <w:tcW w:w="1531" w:type="dxa"/>
            <w:gridSpan w:val="2"/>
            <w:tcBorders>
              <w:left w:val="single" w:sz="4" w:space="0" w:color="auto"/>
            </w:tcBorders>
          </w:tcPr>
          <w:p w14:paraId="7E8E8DFB" w14:textId="77777777" w:rsidR="009428D8" w:rsidRPr="007275DF" w:rsidRDefault="009428D8" w:rsidP="006D0B54">
            <w:pPr>
              <w:pStyle w:val="TAL"/>
              <w:rPr>
                <w:bCs/>
              </w:rPr>
            </w:pPr>
            <w:r w:rsidRPr="007275DF">
              <w:t>Initial DL BWP</w:t>
            </w:r>
          </w:p>
        </w:tc>
        <w:tc>
          <w:tcPr>
            <w:tcW w:w="772" w:type="dxa"/>
            <w:tcBorders>
              <w:bottom w:val="single" w:sz="4" w:space="0" w:color="auto"/>
            </w:tcBorders>
          </w:tcPr>
          <w:p w14:paraId="3DE9D8A2" w14:textId="77777777" w:rsidR="009428D8" w:rsidRPr="007275DF" w:rsidRDefault="009428D8" w:rsidP="006D0B54">
            <w:pPr>
              <w:pStyle w:val="TAC"/>
            </w:pPr>
          </w:p>
        </w:tc>
        <w:tc>
          <w:tcPr>
            <w:tcW w:w="1386" w:type="dxa"/>
            <w:vMerge w:val="restart"/>
            <w:vAlign w:val="center"/>
          </w:tcPr>
          <w:p w14:paraId="4F28A1D5"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64D54031" w14:textId="77777777" w:rsidR="009428D8" w:rsidRPr="007275DF" w:rsidRDefault="009428D8" w:rsidP="006D0B54">
            <w:pPr>
              <w:pStyle w:val="TAC"/>
              <w:rPr>
                <w:szCs w:val="18"/>
              </w:rPr>
            </w:pPr>
            <w:r w:rsidRPr="007275DF">
              <w:t>DLBWP.0.1</w:t>
            </w:r>
          </w:p>
        </w:tc>
        <w:tc>
          <w:tcPr>
            <w:tcW w:w="2147" w:type="dxa"/>
            <w:gridSpan w:val="4"/>
            <w:tcBorders>
              <w:bottom w:val="single" w:sz="4" w:space="0" w:color="auto"/>
            </w:tcBorders>
          </w:tcPr>
          <w:p w14:paraId="640C9381" w14:textId="77777777" w:rsidR="009428D8" w:rsidRPr="007275DF" w:rsidRDefault="009428D8" w:rsidP="006D0B54">
            <w:pPr>
              <w:pStyle w:val="TAC"/>
              <w:rPr>
                <w:szCs w:val="18"/>
              </w:rPr>
            </w:pPr>
            <w:r w:rsidRPr="007275DF">
              <w:rPr>
                <w:szCs w:val="18"/>
              </w:rPr>
              <w:t>NA</w:t>
            </w:r>
          </w:p>
        </w:tc>
      </w:tr>
      <w:tr w:rsidR="009428D8" w:rsidRPr="007275DF" w14:paraId="3BCA592F" w14:textId="77777777" w:rsidTr="006D0B54">
        <w:trPr>
          <w:cantSplit/>
          <w:trHeight w:val="36"/>
        </w:trPr>
        <w:tc>
          <w:tcPr>
            <w:tcW w:w="1094" w:type="dxa"/>
            <w:vMerge/>
            <w:tcBorders>
              <w:left w:val="single" w:sz="4" w:space="0" w:color="auto"/>
            </w:tcBorders>
          </w:tcPr>
          <w:p w14:paraId="452ED138" w14:textId="77777777" w:rsidR="009428D8" w:rsidRPr="007275DF" w:rsidRDefault="009428D8" w:rsidP="006D0B54">
            <w:pPr>
              <w:pStyle w:val="TAL"/>
              <w:rPr>
                <w:lang w:val="en-US"/>
              </w:rPr>
            </w:pPr>
          </w:p>
        </w:tc>
        <w:tc>
          <w:tcPr>
            <w:tcW w:w="1531" w:type="dxa"/>
            <w:gridSpan w:val="2"/>
            <w:tcBorders>
              <w:left w:val="single" w:sz="4" w:space="0" w:color="auto"/>
            </w:tcBorders>
          </w:tcPr>
          <w:p w14:paraId="301D2F74" w14:textId="77777777" w:rsidR="009428D8" w:rsidRPr="007275DF" w:rsidRDefault="009428D8" w:rsidP="006D0B54">
            <w:pPr>
              <w:pStyle w:val="TAL"/>
            </w:pPr>
            <w:r w:rsidRPr="007275DF">
              <w:t>Initial UL BWP</w:t>
            </w:r>
          </w:p>
        </w:tc>
        <w:tc>
          <w:tcPr>
            <w:tcW w:w="772" w:type="dxa"/>
            <w:tcBorders>
              <w:bottom w:val="single" w:sz="4" w:space="0" w:color="auto"/>
            </w:tcBorders>
          </w:tcPr>
          <w:p w14:paraId="6AB2545F" w14:textId="77777777" w:rsidR="009428D8" w:rsidRPr="007275DF" w:rsidRDefault="009428D8" w:rsidP="006D0B54">
            <w:pPr>
              <w:pStyle w:val="TAC"/>
            </w:pPr>
          </w:p>
        </w:tc>
        <w:tc>
          <w:tcPr>
            <w:tcW w:w="1386" w:type="dxa"/>
            <w:vMerge/>
            <w:vAlign w:val="center"/>
          </w:tcPr>
          <w:p w14:paraId="565BBB8B" w14:textId="77777777" w:rsidR="009428D8" w:rsidRPr="007275DF" w:rsidRDefault="009428D8" w:rsidP="006D0B54">
            <w:pPr>
              <w:pStyle w:val="TAC"/>
            </w:pPr>
          </w:p>
        </w:tc>
        <w:tc>
          <w:tcPr>
            <w:tcW w:w="2016" w:type="dxa"/>
            <w:gridSpan w:val="4"/>
            <w:tcBorders>
              <w:bottom w:val="single" w:sz="4" w:space="0" w:color="auto"/>
            </w:tcBorders>
          </w:tcPr>
          <w:p w14:paraId="1836A714" w14:textId="77777777" w:rsidR="009428D8" w:rsidRPr="007275DF" w:rsidRDefault="009428D8" w:rsidP="006D0B54">
            <w:pPr>
              <w:pStyle w:val="TAC"/>
            </w:pPr>
            <w:r w:rsidRPr="007275DF">
              <w:rPr>
                <w:bCs/>
              </w:rPr>
              <w:t>ULBWP.0.1</w:t>
            </w:r>
          </w:p>
        </w:tc>
        <w:tc>
          <w:tcPr>
            <w:tcW w:w="2147" w:type="dxa"/>
            <w:gridSpan w:val="4"/>
            <w:tcBorders>
              <w:bottom w:val="single" w:sz="4" w:space="0" w:color="auto"/>
            </w:tcBorders>
          </w:tcPr>
          <w:p w14:paraId="03B46D1B" w14:textId="77777777" w:rsidR="009428D8" w:rsidRPr="007275DF" w:rsidRDefault="009428D8" w:rsidP="006D0B54">
            <w:pPr>
              <w:pStyle w:val="TAC"/>
            </w:pPr>
            <w:r w:rsidRPr="007275DF">
              <w:t>NA</w:t>
            </w:r>
          </w:p>
        </w:tc>
      </w:tr>
      <w:tr w:rsidR="009428D8" w:rsidRPr="007275DF" w14:paraId="7B4A775C" w14:textId="77777777" w:rsidTr="006D0B54">
        <w:trPr>
          <w:cantSplit/>
          <w:trHeight w:val="36"/>
        </w:trPr>
        <w:tc>
          <w:tcPr>
            <w:tcW w:w="1094" w:type="dxa"/>
            <w:vMerge/>
            <w:tcBorders>
              <w:left w:val="single" w:sz="4" w:space="0" w:color="auto"/>
            </w:tcBorders>
          </w:tcPr>
          <w:p w14:paraId="5CCC38A3" w14:textId="77777777" w:rsidR="009428D8" w:rsidRPr="007275DF" w:rsidRDefault="009428D8" w:rsidP="006D0B54">
            <w:pPr>
              <w:pStyle w:val="TAL"/>
              <w:rPr>
                <w:bCs/>
              </w:rPr>
            </w:pPr>
          </w:p>
        </w:tc>
        <w:tc>
          <w:tcPr>
            <w:tcW w:w="1531" w:type="dxa"/>
            <w:gridSpan w:val="2"/>
            <w:tcBorders>
              <w:left w:val="single" w:sz="4" w:space="0" w:color="auto"/>
            </w:tcBorders>
          </w:tcPr>
          <w:p w14:paraId="21A5B9E1" w14:textId="77777777" w:rsidR="009428D8" w:rsidRPr="007275DF" w:rsidRDefault="009428D8" w:rsidP="006D0B54">
            <w:pPr>
              <w:pStyle w:val="TAL"/>
              <w:rPr>
                <w:bCs/>
              </w:rPr>
            </w:pPr>
            <w:r w:rsidRPr="007275DF">
              <w:t>Dedicated DL BWP</w:t>
            </w:r>
          </w:p>
        </w:tc>
        <w:tc>
          <w:tcPr>
            <w:tcW w:w="772" w:type="dxa"/>
            <w:tcBorders>
              <w:bottom w:val="single" w:sz="4" w:space="0" w:color="auto"/>
            </w:tcBorders>
          </w:tcPr>
          <w:p w14:paraId="6DD8BF75" w14:textId="77777777" w:rsidR="009428D8" w:rsidRPr="007275DF" w:rsidRDefault="009428D8" w:rsidP="006D0B54">
            <w:pPr>
              <w:pStyle w:val="TAC"/>
            </w:pPr>
          </w:p>
        </w:tc>
        <w:tc>
          <w:tcPr>
            <w:tcW w:w="1386" w:type="dxa"/>
            <w:vMerge/>
            <w:vAlign w:val="center"/>
          </w:tcPr>
          <w:p w14:paraId="2F35D9BA" w14:textId="77777777" w:rsidR="009428D8" w:rsidRPr="007275DF" w:rsidRDefault="009428D8" w:rsidP="006D0B54">
            <w:pPr>
              <w:pStyle w:val="TAC"/>
            </w:pPr>
          </w:p>
        </w:tc>
        <w:tc>
          <w:tcPr>
            <w:tcW w:w="2016" w:type="dxa"/>
            <w:gridSpan w:val="4"/>
            <w:tcBorders>
              <w:bottom w:val="single" w:sz="4" w:space="0" w:color="auto"/>
            </w:tcBorders>
          </w:tcPr>
          <w:p w14:paraId="3FEE6F8A" w14:textId="77777777" w:rsidR="009428D8" w:rsidRPr="007275DF" w:rsidRDefault="009428D8" w:rsidP="006D0B54">
            <w:pPr>
              <w:pStyle w:val="TAC"/>
              <w:rPr>
                <w:szCs w:val="18"/>
              </w:rPr>
            </w:pPr>
            <w:r w:rsidRPr="007275DF">
              <w:t>DLBWP.1.1</w:t>
            </w:r>
          </w:p>
        </w:tc>
        <w:tc>
          <w:tcPr>
            <w:tcW w:w="2147" w:type="dxa"/>
            <w:gridSpan w:val="4"/>
            <w:tcBorders>
              <w:bottom w:val="single" w:sz="4" w:space="0" w:color="auto"/>
            </w:tcBorders>
          </w:tcPr>
          <w:p w14:paraId="3939D919" w14:textId="77777777" w:rsidR="009428D8" w:rsidRPr="007275DF" w:rsidRDefault="009428D8" w:rsidP="006D0B54">
            <w:pPr>
              <w:pStyle w:val="TAC"/>
              <w:rPr>
                <w:szCs w:val="18"/>
              </w:rPr>
            </w:pPr>
            <w:r w:rsidRPr="007275DF">
              <w:rPr>
                <w:szCs w:val="18"/>
              </w:rPr>
              <w:t>NA</w:t>
            </w:r>
          </w:p>
        </w:tc>
      </w:tr>
      <w:tr w:rsidR="009428D8" w:rsidRPr="007275DF" w14:paraId="2C9B49A6" w14:textId="77777777" w:rsidTr="006D0B54">
        <w:trPr>
          <w:cantSplit/>
          <w:trHeight w:val="36"/>
        </w:trPr>
        <w:tc>
          <w:tcPr>
            <w:tcW w:w="1094" w:type="dxa"/>
            <w:vMerge/>
            <w:tcBorders>
              <w:left w:val="single" w:sz="4" w:space="0" w:color="auto"/>
              <w:bottom w:val="single" w:sz="4" w:space="0" w:color="auto"/>
            </w:tcBorders>
          </w:tcPr>
          <w:p w14:paraId="72D1F81C" w14:textId="77777777" w:rsidR="009428D8" w:rsidRPr="007275DF" w:rsidRDefault="009428D8" w:rsidP="006D0B54">
            <w:pPr>
              <w:pStyle w:val="TAL"/>
              <w:rPr>
                <w:bCs/>
              </w:rPr>
            </w:pPr>
          </w:p>
        </w:tc>
        <w:tc>
          <w:tcPr>
            <w:tcW w:w="1531" w:type="dxa"/>
            <w:gridSpan w:val="2"/>
            <w:tcBorders>
              <w:left w:val="single" w:sz="4" w:space="0" w:color="auto"/>
              <w:bottom w:val="single" w:sz="4" w:space="0" w:color="auto"/>
            </w:tcBorders>
          </w:tcPr>
          <w:p w14:paraId="7C283564" w14:textId="77777777" w:rsidR="009428D8" w:rsidRPr="007275DF" w:rsidRDefault="009428D8" w:rsidP="006D0B54">
            <w:pPr>
              <w:pStyle w:val="TAL"/>
              <w:rPr>
                <w:bCs/>
              </w:rPr>
            </w:pPr>
            <w:r w:rsidRPr="007275DF">
              <w:rPr>
                <w:bCs/>
              </w:rPr>
              <w:t>Dedicated UL BWP</w:t>
            </w:r>
          </w:p>
        </w:tc>
        <w:tc>
          <w:tcPr>
            <w:tcW w:w="772" w:type="dxa"/>
            <w:tcBorders>
              <w:bottom w:val="single" w:sz="4" w:space="0" w:color="auto"/>
            </w:tcBorders>
          </w:tcPr>
          <w:p w14:paraId="2D953AD6" w14:textId="77777777" w:rsidR="009428D8" w:rsidRPr="007275DF" w:rsidRDefault="009428D8" w:rsidP="006D0B54">
            <w:pPr>
              <w:pStyle w:val="TAC"/>
            </w:pPr>
          </w:p>
        </w:tc>
        <w:tc>
          <w:tcPr>
            <w:tcW w:w="1386" w:type="dxa"/>
            <w:vMerge/>
            <w:tcBorders>
              <w:bottom w:val="single" w:sz="4" w:space="0" w:color="auto"/>
            </w:tcBorders>
            <w:vAlign w:val="center"/>
          </w:tcPr>
          <w:p w14:paraId="50FEE0CF" w14:textId="77777777" w:rsidR="009428D8" w:rsidRPr="007275DF" w:rsidRDefault="009428D8" w:rsidP="006D0B54">
            <w:pPr>
              <w:pStyle w:val="TAC"/>
            </w:pPr>
          </w:p>
        </w:tc>
        <w:tc>
          <w:tcPr>
            <w:tcW w:w="2016" w:type="dxa"/>
            <w:gridSpan w:val="4"/>
            <w:tcBorders>
              <w:bottom w:val="single" w:sz="4" w:space="0" w:color="auto"/>
            </w:tcBorders>
            <w:vAlign w:val="center"/>
          </w:tcPr>
          <w:p w14:paraId="5D034076" w14:textId="77777777" w:rsidR="009428D8" w:rsidRPr="007275DF" w:rsidRDefault="009428D8" w:rsidP="006D0B54">
            <w:pPr>
              <w:pStyle w:val="TAC"/>
              <w:rPr>
                <w:szCs w:val="18"/>
              </w:rPr>
            </w:pPr>
            <w:r w:rsidRPr="007275DF">
              <w:t>ULBWP.1.1</w:t>
            </w:r>
          </w:p>
        </w:tc>
        <w:tc>
          <w:tcPr>
            <w:tcW w:w="2147" w:type="dxa"/>
            <w:gridSpan w:val="4"/>
            <w:tcBorders>
              <w:bottom w:val="single" w:sz="4" w:space="0" w:color="auto"/>
            </w:tcBorders>
            <w:vAlign w:val="center"/>
          </w:tcPr>
          <w:p w14:paraId="60CCD1D9" w14:textId="77777777" w:rsidR="009428D8" w:rsidRPr="007275DF" w:rsidRDefault="009428D8" w:rsidP="006D0B54">
            <w:pPr>
              <w:pStyle w:val="TAC"/>
              <w:rPr>
                <w:szCs w:val="18"/>
              </w:rPr>
            </w:pPr>
            <w:r w:rsidRPr="007275DF">
              <w:rPr>
                <w:szCs w:val="18"/>
              </w:rPr>
              <w:t>NA</w:t>
            </w:r>
          </w:p>
        </w:tc>
      </w:tr>
      <w:tr w:rsidR="009428D8" w:rsidRPr="007275DF" w14:paraId="19A4E7E0" w14:textId="77777777" w:rsidTr="006D0B54">
        <w:trPr>
          <w:cantSplit/>
          <w:trHeight w:val="443"/>
        </w:trPr>
        <w:tc>
          <w:tcPr>
            <w:tcW w:w="2625" w:type="dxa"/>
            <w:gridSpan w:val="3"/>
            <w:tcBorders>
              <w:left w:val="single" w:sz="4" w:space="0" w:color="auto"/>
            </w:tcBorders>
          </w:tcPr>
          <w:p w14:paraId="5C653AA6" w14:textId="77777777" w:rsidR="009428D8" w:rsidRPr="007275DF" w:rsidRDefault="009428D8" w:rsidP="006D0B54">
            <w:pPr>
              <w:pStyle w:val="TAL"/>
              <w:rPr>
                <w:bCs/>
              </w:rPr>
            </w:pPr>
            <w:r w:rsidRPr="007275DF">
              <w:rPr>
                <w:bCs/>
              </w:rPr>
              <w:t>TRS configuration</w:t>
            </w:r>
          </w:p>
        </w:tc>
        <w:tc>
          <w:tcPr>
            <w:tcW w:w="772" w:type="dxa"/>
          </w:tcPr>
          <w:p w14:paraId="3287C7E0" w14:textId="77777777" w:rsidR="009428D8" w:rsidRPr="007275DF" w:rsidRDefault="009428D8" w:rsidP="006D0B54">
            <w:pPr>
              <w:pStyle w:val="TAC"/>
            </w:pPr>
          </w:p>
        </w:tc>
        <w:tc>
          <w:tcPr>
            <w:tcW w:w="1386" w:type="dxa"/>
            <w:tcBorders>
              <w:bottom w:val="single" w:sz="4" w:space="0" w:color="auto"/>
            </w:tcBorders>
            <w:vAlign w:val="center"/>
          </w:tcPr>
          <w:p w14:paraId="1E0BA07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tcPr>
          <w:p w14:paraId="3F189328" w14:textId="77777777" w:rsidR="009428D8" w:rsidRPr="007275DF" w:rsidRDefault="009428D8" w:rsidP="006D0B54">
            <w:pPr>
              <w:pStyle w:val="TAC"/>
            </w:pPr>
            <w:r w:rsidRPr="007275DF">
              <w:rPr>
                <w:bCs/>
              </w:rPr>
              <w:t>TRS.1.2 TDD</w:t>
            </w:r>
          </w:p>
        </w:tc>
        <w:tc>
          <w:tcPr>
            <w:tcW w:w="2147" w:type="dxa"/>
            <w:gridSpan w:val="4"/>
            <w:tcBorders>
              <w:bottom w:val="single" w:sz="4" w:space="0" w:color="auto"/>
            </w:tcBorders>
          </w:tcPr>
          <w:p w14:paraId="2CD244C4" w14:textId="77777777" w:rsidR="009428D8" w:rsidRPr="007275DF" w:rsidRDefault="009428D8" w:rsidP="006D0B54">
            <w:pPr>
              <w:pStyle w:val="TAC"/>
            </w:pPr>
            <w:r w:rsidRPr="007275DF">
              <w:rPr>
                <w:bCs/>
              </w:rPr>
              <w:t>NA</w:t>
            </w:r>
          </w:p>
        </w:tc>
      </w:tr>
      <w:tr w:rsidR="009428D8" w:rsidRPr="007275DF" w14:paraId="6BA653A9" w14:textId="77777777" w:rsidTr="006D0B54">
        <w:trPr>
          <w:cantSplit/>
          <w:trHeight w:val="443"/>
        </w:trPr>
        <w:tc>
          <w:tcPr>
            <w:tcW w:w="2625" w:type="dxa"/>
            <w:gridSpan w:val="3"/>
            <w:tcBorders>
              <w:left w:val="single" w:sz="4" w:space="0" w:color="auto"/>
              <w:bottom w:val="single" w:sz="4" w:space="0" w:color="auto"/>
            </w:tcBorders>
          </w:tcPr>
          <w:p w14:paraId="66603997" w14:textId="77777777" w:rsidR="009428D8" w:rsidRPr="007275DF" w:rsidRDefault="009428D8" w:rsidP="006D0B54">
            <w:pPr>
              <w:pStyle w:val="TAL"/>
            </w:pPr>
            <w:r w:rsidRPr="007275DF">
              <w:rPr>
                <w:bCs/>
              </w:rPr>
              <w:t xml:space="preserve">OCNG Patterns defined in A.3.2.1.1 (OP.1) </w:t>
            </w:r>
          </w:p>
        </w:tc>
        <w:tc>
          <w:tcPr>
            <w:tcW w:w="772" w:type="dxa"/>
            <w:tcBorders>
              <w:bottom w:val="single" w:sz="4" w:space="0" w:color="auto"/>
            </w:tcBorders>
          </w:tcPr>
          <w:p w14:paraId="148E3F0F" w14:textId="77777777" w:rsidR="009428D8" w:rsidRPr="007275DF" w:rsidRDefault="009428D8" w:rsidP="006D0B54">
            <w:pPr>
              <w:pStyle w:val="TAC"/>
            </w:pPr>
          </w:p>
        </w:tc>
        <w:tc>
          <w:tcPr>
            <w:tcW w:w="1386" w:type="dxa"/>
            <w:tcBorders>
              <w:bottom w:val="single" w:sz="4" w:space="0" w:color="auto"/>
            </w:tcBorders>
          </w:tcPr>
          <w:p w14:paraId="3015D6D3" w14:textId="77777777" w:rsidR="009428D8" w:rsidRPr="007275DF" w:rsidRDefault="009428D8" w:rsidP="006D0B54">
            <w:pPr>
              <w:pStyle w:val="TAC"/>
            </w:pPr>
            <w:r w:rsidRPr="007275DF">
              <w:t>Config 1,2,3</w:t>
            </w:r>
          </w:p>
        </w:tc>
        <w:tc>
          <w:tcPr>
            <w:tcW w:w="2016" w:type="dxa"/>
            <w:gridSpan w:val="4"/>
            <w:tcBorders>
              <w:bottom w:val="single" w:sz="4" w:space="0" w:color="auto"/>
            </w:tcBorders>
          </w:tcPr>
          <w:p w14:paraId="50DF3538" w14:textId="77777777" w:rsidR="009428D8" w:rsidRPr="007275DF" w:rsidRDefault="009428D8" w:rsidP="006D0B54">
            <w:pPr>
              <w:pStyle w:val="TAC"/>
              <w:rPr>
                <w:rFonts w:cs="v4.2.0"/>
              </w:rPr>
            </w:pPr>
            <w:r w:rsidRPr="007275DF">
              <w:t xml:space="preserve">OP.1 </w:t>
            </w:r>
          </w:p>
        </w:tc>
        <w:tc>
          <w:tcPr>
            <w:tcW w:w="2147" w:type="dxa"/>
            <w:gridSpan w:val="4"/>
            <w:tcBorders>
              <w:bottom w:val="single" w:sz="4" w:space="0" w:color="auto"/>
            </w:tcBorders>
          </w:tcPr>
          <w:p w14:paraId="1E0973A5" w14:textId="77777777" w:rsidR="009428D8" w:rsidRPr="007275DF" w:rsidRDefault="009428D8" w:rsidP="006D0B54">
            <w:pPr>
              <w:pStyle w:val="TAC"/>
              <w:rPr>
                <w:rFonts w:cs="v4.2.0"/>
              </w:rPr>
            </w:pPr>
            <w:r w:rsidRPr="007275DF">
              <w:t>OP.1</w:t>
            </w:r>
          </w:p>
        </w:tc>
      </w:tr>
      <w:tr w:rsidR="009428D8" w:rsidRPr="007275DF" w14:paraId="3CA9EE79" w14:textId="77777777" w:rsidTr="006D0B54">
        <w:trPr>
          <w:cantSplit/>
          <w:trHeight w:val="259"/>
        </w:trPr>
        <w:tc>
          <w:tcPr>
            <w:tcW w:w="2625" w:type="dxa"/>
            <w:gridSpan w:val="3"/>
            <w:tcBorders>
              <w:left w:val="single" w:sz="4" w:space="0" w:color="auto"/>
            </w:tcBorders>
          </w:tcPr>
          <w:p w14:paraId="66E4689D" w14:textId="77777777" w:rsidR="009428D8" w:rsidRPr="007275DF" w:rsidRDefault="009428D8" w:rsidP="006D0B54">
            <w:pPr>
              <w:pStyle w:val="TAL"/>
              <w:rPr>
                <w:lang w:val="en-US"/>
              </w:rPr>
            </w:pPr>
            <w:r w:rsidRPr="007275DF">
              <w:rPr>
                <w:lang w:val="en-US"/>
              </w:rPr>
              <w:t>PDSCH Reference measurement channel</w:t>
            </w:r>
          </w:p>
        </w:tc>
        <w:tc>
          <w:tcPr>
            <w:tcW w:w="772" w:type="dxa"/>
            <w:tcBorders>
              <w:bottom w:val="single" w:sz="4" w:space="0" w:color="auto"/>
            </w:tcBorders>
          </w:tcPr>
          <w:p w14:paraId="638E305D" w14:textId="77777777" w:rsidR="009428D8" w:rsidRPr="007275DF" w:rsidRDefault="009428D8" w:rsidP="006D0B54">
            <w:pPr>
              <w:pStyle w:val="TAC"/>
            </w:pPr>
          </w:p>
        </w:tc>
        <w:tc>
          <w:tcPr>
            <w:tcW w:w="1386" w:type="dxa"/>
            <w:tcBorders>
              <w:bottom w:val="single" w:sz="4" w:space="0" w:color="auto"/>
            </w:tcBorders>
            <w:vAlign w:val="center"/>
          </w:tcPr>
          <w:p w14:paraId="60E25E1D"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674161D0" w14:textId="77777777" w:rsidR="009428D8" w:rsidRPr="007275DF" w:rsidRDefault="009428D8" w:rsidP="006D0B54">
            <w:pPr>
              <w:pStyle w:val="TAC"/>
            </w:pPr>
            <w:r w:rsidRPr="007275DF">
              <w:rPr>
                <w:rFonts w:cs="v4.2.0"/>
                <w:bCs/>
                <w:lang w:eastAsia="zh-CN"/>
              </w:rPr>
              <w:t>SR.1.1 CCA</w:t>
            </w:r>
          </w:p>
        </w:tc>
        <w:tc>
          <w:tcPr>
            <w:tcW w:w="2147" w:type="dxa"/>
            <w:gridSpan w:val="4"/>
          </w:tcPr>
          <w:p w14:paraId="52525C40" w14:textId="77777777" w:rsidR="009428D8" w:rsidRPr="007275DF" w:rsidRDefault="009428D8" w:rsidP="006D0B54">
            <w:pPr>
              <w:pStyle w:val="TAC"/>
            </w:pPr>
          </w:p>
        </w:tc>
      </w:tr>
      <w:tr w:rsidR="009428D8" w:rsidRPr="007275DF" w14:paraId="57CD7353" w14:textId="77777777" w:rsidTr="006D0B54">
        <w:trPr>
          <w:cantSplit/>
          <w:trHeight w:val="259"/>
        </w:trPr>
        <w:tc>
          <w:tcPr>
            <w:tcW w:w="2625" w:type="dxa"/>
            <w:gridSpan w:val="3"/>
            <w:tcBorders>
              <w:left w:val="single" w:sz="4" w:space="0" w:color="auto"/>
            </w:tcBorders>
          </w:tcPr>
          <w:p w14:paraId="5E2E6F06" w14:textId="77777777" w:rsidR="009428D8" w:rsidRPr="007275DF" w:rsidRDefault="009428D8" w:rsidP="006D0B54">
            <w:pPr>
              <w:pStyle w:val="TAL"/>
              <w:rPr>
                <w:lang w:val="en-US"/>
              </w:rPr>
            </w:pPr>
            <w:r w:rsidRPr="007275DF">
              <w:rPr>
                <w:rFonts w:cs="v5.0.0"/>
              </w:rPr>
              <w:t>CORESET Reference Channel</w:t>
            </w:r>
          </w:p>
        </w:tc>
        <w:tc>
          <w:tcPr>
            <w:tcW w:w="772" w:type="dxa"/>
            <w:tcBorders>
              <w:bottom w:val="single" w:sz="4" w:space="0" w:color="auto"/>
            </w:tcBorders>
          </w:tcPr>
          <w:p w14:paraId="36661591" w14:textId="77777777" w:rsidR="009428D8" w:rsidRPr="007275DF" w:rsidRDefault="009428D8" w:rsidP="006D0B54">
            <w:pPr>
              <w:pStyle w:val="TAC"/>
            </w:pPr>
          </w:p>
        </w:tc>
        <w:tc>
          <w:tcPr>
            <w:tcW w:w="1386" w:type="dxa"/>
            <w:tcBorders>
              <w:bottom w:val="single" w:sz="4" w:space="0" w:color="auto"/>
            </w:tcBorders>
            <w:vAlign w:val="center"/>
          </w:tcPr>
          <w:p w14:paraId="05563418" w14:textId="77777777" w:rsidR="009428D8" w:rsidRPr="007275DF" w:rsidRDefault="009428D8" w:rsidP="006D0B54">
            <w:pPr>
              <w:pStyle w:val="TAC"/>
            </w:pPr>
            <w:r w:rsidRPr="007275DF">
              <w:t>Config</w:t>
            </w:r>
            <w:r w:rsidRPr="007275DF">
              <w:rPr>
                <w:szCs w:val="18"/>
              </w:rPr>
              <w:t xml:space="preserve"> 1,2,3</w:t>
            </w:r>
          </w:p>
        </w:tc>
        <w:tc>
          <w:tcPr>
            <w:tcW w:w="2016" w:type="dxa"/>
            <w:gridSpan w:val="4"/>
            <w:tcBorders>
              <w:bottom w:val="single" w:sz="4" w:space="0" w:color="auto"/>
            </w:tcBorders>
            <w:vAlign w:val="center"/>
          </w:tcPr>
          <w:p w14:paraId="57193D15" w14:textId="77777777" w:rsidR="009428D8" w:rsidRPr="007275DF" w:rsidRDefault="009428D8" w:rsidP="006D0B54">
            <w:pPr>
              <w:pStyle w:val="TAC"/>
            </w:pPr>
            <w:r w:rsidRPr="007275DF">
              <w:rPr>
                <w:rFonts w:cs="v4.2.0"/>
                <w:bCs/>
                <w:lang w:eastAsia="zh-CN"/>
              </w:rPr>
              <w:t>CR.1.1 CCA</w:t>
            </w:r>
          </w:p>
        </w:tc>
        <w:tc>
          <w:tcPr>
            <w:tcW w:w="2147" w:type="dxa"/>
            <w:gridSpan w:val="4"/>
          </w:tcPr>
          <w:p w14:paraId="7E492997" w14:textId="77777777" w:rsidR="009428D8" w:rsidRPr="007275DF" w:rsidRDefault="009428D8" w:rsidP="006D0B54">
            <w:pPr>
              <w:pStyle w:val="TAC"/>
            </w:pPr>
          </w:p>
        </w:tc>
      </w:tr>
      <w:tr w:rsidR="009428D8" w:rsidRPr="007275DF" w14:paraId="1670AF05" w14:textId="77777777" w:rsidTr="006D0B54">
        <w:trPr>
          <w:cantSplit/>
          <w:trHeight w:val="259"/>
        </w:trPr>
        <w:tc>
          <w:tcPr>
            <w:tcW w:w="1312" w:type="dxa"/>
            <w:gridSpan w:val="2"/>
            <w:tcBorders>
              <w:left w:val="single" w:sz="4" w:space="0" w:color="auto"/>
              <w:bottom w:val="nil"/>
            </w:tcBorders>
          </w:tcPr>
          <w:p w14:paraId="7FCE1F86" w14:textId="77777777" w:rsidR="009428D8" w:rsidRPr="007275DF" w:rsidRDefault="009428D8" w:rsidP="006D0B54">
            <w:pPr>
              <w:pStyle w:val="TAL"/>
            </w:pPr>
            <w:r w:rsidRPr="007275DF">
              <w:t>SSB parameters</w:t>
            </w:r>
          </w:p>
        </w:tc>
        <w:tc>
          <w:tcPr>
            <w:tcW w:w="1313" w:type="dxa"/>
            <w:vMerge w:val="restart"/>
            <w:tcBorders>
              <w:left w:val="single" w:sz="4" w:space="0" w:color="auto"/>
            </w:tcBorders>
          </w:tcPr>
          <w:p w14:paraId="219C58DC"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0609A919" w14:textId="77777777" w:rsidR="009428D8" w:rsidRPr="007275DF" w:rsidRDefault="009428D8" w:rsidP="006D0B54">
            <w:pPr>
              <w:pStyle w:val="TAC"/>
            </w:pPr>
          </w:p>
        </w:tc>
        <w:tc>
          <w:tcPr>
            <w:tcW w:w="1386" w:type="dxa"/>
            <w:tcBorders>
              <w:bottom w:val="single" w:sz="4" w:space="0" w:color="auto"/>
            </w:tcBorders>
            <w:vAlign w:val="center"/>
          </w:tcPr>
          <w:p w14:paraId="3BA8C7E6" w14:textId="77777777" w:rsidR="009428D8" w:rsidRPr="007275DF" w:rsidRDefault="009428D8" w:rsidP="006D0B54">
            <w:pPr>
              <w:pStyle w:val="TAC"/>
              <w:rPr>
                <w:lang w:val="en-US"/>
              </w:rPr>
            </w:pPr>
            <w:r w:rsidRPr="007275DF">
              <w:rPr>
                <w:lang w:eastAsia="zh-CN"/>
              </w:rPr>
              <w:t>Config 1,2</w:t>
            </w:r>
          </w:p>
        </w:tc>
        <w:tc>
          <w:tcPr>
            <w:tcW w:w="2016" w:type="dxa"/>
            <w:gridSpan w:val="4"/>
            <w:tcBorders>
              <w:bottom w:val="single" w:sz="4" w:space="0" w:color="auto"/>
            </w:tcBorders>
            <w:vAlign w:val="center"/>
          </w:tcPr>
          <w:p w14:paraId="550995A6" w14:textId="77777777" w:rsidR="009428D8" w:rsidRPr="007275DF" w:rsidRDefault="009428D8" w:rsidP="006D0B54">
            <w:pPr>
              <w:pStyle w:val="TAC"/>
              <w:rPr>
                <w:lang w:val="en-US"/>
              </w:rPr>
            </w:pPr>
            <w:r w:rsidRPr="007275DF">
              <w:rPr>
                <w:bCs/>
                <w:lang w:eastAsia="zh-CN"/>
              </w:rPr>
              <w:t>SSB.1 CCA</w:t>
            </w:r>
          </w:p>
        </w:tc>
        <w:tc>
          <w:tcPr>
            <w:tcW w:w="2147" w:type="dxa"/>
            <w:gridSpan w:val="4"/>
            <w:vAlign w:val="center"/>
          </w:tcPr>
          <w:p w14:paraId="6BBEEC00" w14:textId="77777777" w:rsidR="009428D8" w:rsidRPr="007275DF" w:rsidRDefault="009428D8" w:rsidP="006D0B54">
            <w:pPr>
              <w:pStyle w:val="TAC"/>
            </w:pPr>
            <w:r w:rsidRPr="007275DF">
              <w:rPr>
                <w:lang w:eastAsia="zh-CN"/>
              </w:rPr>
              <w:t>SSB.1 FR1</w:t>
            </w:r>
          </w:p>
        </w:tc>
      </w:tr>
      <w:tr w:rsidR="009428D8" w:rsidRPr="007275DF" w14:paraId="56D33619" w14:textId="77777777" w:rsidTr="006D0B54">
        <w:trPr>
          <w:cantSplit/>
          <w:trHeight w:val="232"/>
        </w:trPr>
        <w:tc>
          <w:tcPr>
            <w:tcW w:w="1312" w:type="dxa"/>
            <w:gridSpan w:val="2"/>
            <w:tcBorders>
              <w:top w:val="nil"/>
              <w:left w:val="single" w:sz="4" w:space="0" w:color="auto"/>
              <w:bottom w:val="nil"/>
            </w:tcBorders>
          </w:tcPr>
          <w:p w14:paraId="7BF6FF65" w14:textId="77777777" w:rsidR="009428D8" w:rsidRPr="007275DF" w:rsidRDefault="009428D8" w:rsidP="006D0B54">
            <w:pPr>
              <w:pStyle w:val="TAL"/>
            </w:pPr>
          </w:p>
        </w:tc>
        <w:tc>
          <w:tcPr>
            <w:tcW w:w="1313" w:type="dxa"/>
            <w:vMerge/>
            <w:tcBorders>
              <w:left w:val="single" w:sz="4" w:space="0" w:color="auto"/>
            </w:tcBorders>
          </w:tcPr>
          <w:p w14:paraId="4DB0C8D1" w14:textId="77777777" w:rsidR="009428D8" w:rsidRPr="007275DF" w:rsidRDefault="009428D8" w:rsidP="006D0B54">
            <w:pPr>
              <w:pStyle w:val="TAL"/>
            </w:pPr>
          </w:p>
        </w:tc>
        <w:tc>
          <w:tcPr>
            <w:tcW w:w="772" w:type="dxa"/>
            <w:tcBorders>
              <w:bottom w:val="single" w:sz="4" w:space="0" w:color="auto"/>
            </w:tcBorders>
          </w:tcPr>
          <w:p w14:paraId="1214CEF9" w14:textId="77777777" w:rsidR="009428D8" w:rsidRPr="007275DF" w:rsidRDefault="009428D8" w:rsidP="006D0B54">
            <w:pPr>
              <w:pStyle w:val="TAC"/>
            </w:pPr>
          </w:p>
        </w:tc>
        <w:tc>
          <w:tcPr>
            <w:tcW w:w="1386" w:type="dxa"/>
            <w:tcBorders>
              <w:bottom w:val="single" w:sz="4" w:space="0" w:color="auto"/>
            </w:tcBorders>
            <w:vAlign w:val="center"/>
          </w:tcPr>
          <w:p w14:paraId="4354E027" w14:textId="77777777" w:rsidR="009428D8" w:rsidRPr="007275DF" w:rsidRDefault="009428D8" w:rsidP="006D0B54">
            <w:pPr>
              <w:pStyle w:val="TAC"/>
              <w:rPr>
                <w:lang w:val="en-US"/>
              </w:rPr>
            </w:pPr>
            <w:r w:rsidRPr="007275DF">
              <w:rPr>
                <w:lang w:eastAsia="zh-CN"/>
              </w:rPr>
              <w:t>Config 3</w:t>
            </w:r>
          </w:p>
        </w:tc>
        <w:tc>
          <w:tcPr>
            <w:tcW w:w="2016" w:type="dxa"/>
            <w:gridSpan w:val="4"/>
            <w:tcBorders>
              <w:bottom w:val="single" w:sz="4" w:space="0" w:color="auto"/>
            </w:tcBorders>
            <w:vAlign w:val="center"/>
          </w:tcPr>
          <w:p w14:paraId="2A280CC3" w14:textId="77777777" w:rsidR="009428D8" w:rsidRPr="007275DF" w:rsidRDefault="009428D8" w:rsidP="006D0B54">
            <w:pPr>
              <w:pStyle w:val="TAC"/>
            </w:pPr>
            <w:r w:rsidRPr="007275DF">
              <w:rPr>
                <w:bCs/>
                <w:lang w:eastAsia="zh-CN"/>
              </w:rPr>
              <w:t>SSB.1 CCA</w:t>
            </w:r>
          </w:p>
        </w:tc>
        <w:tc>
          <w:tcPr>
            <w:tcW w:w="2147" w:type="dxa"/>
            <w:gridSpan w:val="4"/>
            <w:vAlign w:val="center"/>
          </w:tcPr>
          <w:p w14:paraId="5D7E7173" w14:textId="77777777" w:rsidR="009428D8" w:rsidRPr="007275DF" w:rsidRDefault="009428D8" w:rsidP="006D0B54">
            <w:pPr>
              <w:pStyle w:val="TAC"/>
            </w:pPr>
            <w:r w:rsidRPr="007275DF">
              <w:rPr>
                <w:lang w:eastAsia="zh-CN"/>
              </w:rPr>
              <w:t>SSB.2 FR1</w:t>
            </w:r>
          </w:p>
        </w:tc>
      </w:tr>
      <w:tr w:rsidR="009428D8" w:rsidRPr="007275DF" w14:paraId="007D3DBF" w14:textId="77777777" w:rsidTr="006D0B54">
        <w:trPr>
          <w:cantSplit/>
          <w:trHeight w:val="232"/>
        </w:trPr>
        <w:tc>
          <w:tcPr>
            <w:tcW w:w="1312" w:type="dxa"/>
            <w:gridSpan w:val="2"/>
            <w:tcBorders>
              <w:top w:val="nil"/>
              <w:left w:val="single" w:sz="4" w:space="0" w:color="auto"/>
              <w:bottom w:val="nil"/>
            </w:tcBorders>
          </w:tcPr>
          <w:p w14:paraId="7FCF3771" w14:textId="77777777" w:rsidR="009428D8" w:rsidRPr="007275DF" w:rsidRDefault="009428D8" w:rsidP="006D0B54">
            <w:pPr>
              <w:pStyle w:val="TAL"/>
            </w:pPr>
          </w:p>
        </w:tc>
        <w:tc>
          <w:tcPr>
            <w:tcW w:w="1313" w:type="dxa"/>
            <w:vMerge w:val="restart"/>
            <w:tcBorders>
              <w:left w:val="single" w:sz="4" w:space="0" w:color="auto"/>
            </w:tcBorders>
          </w:tcPr>
          <w:p w14:paraId="4B8EEC80" w14:textId="77777777" w:rsidR="009428D8" w:rsidRPr="007275DF" w:rsidRDefault="009428D8" w:rsidP="006D0B54">
            <w:pPr>
              <w:pStyle w:val="TAL"/>
            </w:pPr>
            <w:r w:rsidRPr="007275DF">
              <w:rPr>
                <w:rFonts w:cs="v5.0.0"/>
              </w:rPr>
              <w:t>Semi-static channel access</w:t>
            </w:r>
            <w:r w:rsidRPr="007275DF">
              <w:rPr>
                <w:rFonts w:cs="v5.0.0"/>
                <w:vertAlign w:val="superscript"/>
              </w:rPr>
              <w:t xml:space="preserve"> Note 5,7</w:t>
            </w:r>
          </w:p>
        </w:tc>
        <w:tc>
          <w:tcPr>
            <w:tcW w:w="772" w:type="dxa"/>
          </w:tcPr>
          <w:p w14:paraId="4513CD7B" w14:textId="77777777" w:rsidR="009428D8" w:rsidRPr="007275DF" w:rsidRDefault="009428D8" w:rsidP="006D0B54">
            <w:pPr>
              <w:pStyle w:val="TAC"/>
            </w:pPr>
          </w:p>
        </w:tc>
        <w:tc>
          <w:tcPr>
            <w:tcW w:w="1386" w:type="dxa"/>
            <w:tcBorders>
              <w:bottom w:val="single" w:sz="4" w:space="0" w:color="auto"/>
            </w:tcBorders>
            <w:vAlign w:val="center"/>
          </w:tcPr>
          <w:p w14:paraId="23BEBF80" w14:textId="77777777" w:rsidR="009428D8" w:rsidRPr="007275DF" w:rsidRDefault="009428D8" w:rsidP="006D0B54">
            <w:pPr>
              <w:pStyle w:val="TAC"/>
              <w:rPr>
                <w:lang w:eastAsia="zh-CN"/>
              </w:rPr>
            </w:pPr>
            <w:r w:rsidRPr="007275DF">
              <w:rPr>
                <w:lang w:eastAsia="zh-CN"/>
              </w:rPr>
              <w:t>Config 1,2</w:t>
            </w:r>
          </w:p>
        </w:tc>
        <w:tc>
          <w:tcPr>
            <w:tcW w:w="2016" w:type="dxa"/>
            <w:gridSpan w:val="4"/>
            <w:tcBorders>
              <w:bottom w:val="single" w:sz="4" w:space="0" w:color="auto"/>
            </w:tcBorders>
            <w:vAlign w:val="center"/>
          </w:tcPr>
          <w:p w14:paraId="67C566D7"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1B07420A" w14:textId="77777777" w:rsidR="009428D8" w:rsidRPr="007275DF" w:rsidRDefault="009428D8" w:rsidP="006D0B54">
            <w:pPr>
              <w:pStyle w:val="TAC"/>
              <w:rPr>
                <w:lang w:eastAsia="zh-CN"/>
              </w:rPr>
            </w:pPr>
            <w:r w:rsidRPr="007275DF">
              <w:rPr>
                <w:lang w:eastAsia="zh-CN"/>
              </w:rPr>
              <w:t>SSB.1 FR1</w:t>
            </w:r>
          </w:p>
        </w:tc>
      </w:tr>
      <w:tr w:rsidR="009428D8" w:rsidRPr="007275DF" w14:paraId="0E6ECB0E" w14:textId="77777777" w:rsidTr="006D0B54">
        <w:trPr>
          <w:cantSplit/>
          <w:trHeight w:val="232"/>
        </w:trPr>
        <w:tc>
          <w:tcPr>
            <w:tcW w:w="1312" w:type="dxa"/>
            <w:gridSpan w:val="2"/>
            <w:tcBorders>
              <w:top w:val="nil"/>
              <w:left w:val="single" w:sz="4" w:space="0" w:color="auto"/>
            </w:tcBorders>
          </w:tcPr>
          <w:p w14:paraId="5FB68022" w14:textId="77777777" w:rsidR="009428D8" w:rsidRPr="007275DF" w:rsidRDefault="009428D8" w:rsidP="006D0B54">
            <w:pPr>
              <w:pStyle w:val="TAL"/>
            </w:pPr>
          </w:p>
        </w:tc>
        <w:tc>
          <w:tcPr>
            <w:tcW w:w="1313" w:type="dxa"/>
            <w:vMerge/>
            <w:tcBorders>
              <w:left w:val="single" w:sz="4" w:space="0" w:color="auto"/>
            </w:tcBorders>
          </w:tcPr>
          <w:p w14:paraId="775E7795" w14:textId="77777777" w:rsidR="009428D8" w:rsidRPr="007275DF" w:rsidRDefault="009428D8" w:rsidP="006D0B54">
            <w:pPr>
              <w:pStyle w:val="TAL"/>
            </w:pPr>
          </w:p>
        </w:tc>
        <w:tc>
          <w:tcPr>
            <w:tcW w:w="772" w:type="dxa"/>
            <w:tcBorders>
              <w:bottom w:val="single" w:sz="4" w:space="0" w:color="auto"/>
            </w:tcBorders>
          </w:tcPr>
          <w:p w14:paraId="7E1E959F" w14:textId="77777777" w:rsidR="009428D8" w:rsidRPr="007275DF" w:rsidRDefault="009428D8" w:rsidP="006D0B54">
            <w:pPr>
              <w:pStyle w:val="TAC"/>
            </w:pPr>
          </w:p>
        </w:tc>
        <w:tc>
          <w:tcPr>
            <w:tcW w:w="1386" w:type="dxa"/>
            <w:tcBorders>
              <w:bottom w:val="single" w:sz="4" w:space="0" w:color="auto"/>
            </w:tcBorders>
            <w:vAlign w:val="center"/>
          </w:tcPr>
          <w:p w14:paraId="765EF6C2" w14:textId="77777777" w:rsidR="009428D8" w:rsidRPr="007275DF" w:rsidRDefault="009428D8" w:rsidP="006D0B54">
            <w:pPr>
              <w:pStyle w:val="TAC"/>
              <w:rPr>
                <w:lang w:eastAsia="zh-CN"/>
              </w:rPr>
            </w:pPr>
            <w:r w:rsidRPr="007275DF">
              <w:rPr>
                <w:lang w:eastAsia="zh-CN"/>
              </w:rPr>
              <w:t>Config 3</w:t>
            </w:r>
          </w:p>
        </w:tc>
        <w:tc>
          <w:tcPr>
            <w:tcW w:w="2016" w:type="dxa"/>
            <w:gridSpan w:val="4"/>
            <w:tcBorders>
              <w:bottom w:val="single" w:sz="4" w:space="0" w:color="auto"/>
            </w:tcBorders>
            <w:vAlign w:val="center"/>
          </w:tcPr>
          <w:p w14:paraId="342D7660" w14:textId="77777777" w:rsidR="009428D8" w:rsidRPr="007275DF" w:rsidRDefault="009428D8" w:rsidP="006D0B54">
            <w:pPr>
              <w:pStyle w:val="TAC"/>
              <w:rPr>
                <w:lang w:val="en-US"/>
              </w:rPr>
            </w:pPr>
            <w:r w:rsidRPr="007275DF">
              <w:rPr>
                <w:bCs/>
                <w:lang w:eastAsia="zh-CN"/>
              </w:rPr>
              <w:t>SSB.2 CCA</w:t>
            </w:r>
          </w:p>
        </w:tc>
        <w:tc>
          <w:tcPr>
            <w:tcW w:w="2147" w:type="dxa"/>
            <w:gridSpan w:val="4"/>
            <w:vAlign w:val="center"/>
          </w:tcPr>
          <w:p w14:paraId="4F230B21" w14:textId="77777777" w:rsidR="009428D8" w:rsidRPr="007275DF" w:rsidRDefault="009428D8" w:rsidP="006D0B54">
            <w:pPr>
              <w:pStyle w:val="TAC"/>
              <w:rPr>
                <w:lang w:eastAsia="zh-CN"/>
              </w:rPr>
            </w:pPr>
            <w:r w:rsidRPr="007275DF">
              <w:rPr>
                <w:lang w:eastAsia="zh-CN"/>
              </w:rPr>
              <w:t>SSB.2 FR1</w:t>
            </w:r>
          </w:p>
        </w:tc>
      </w:tr>
      <w:tr w:rsidR="009428D8" w:rsidRPr="007275DF" w14:paraId="5AD35769" w14:textId="77777777" w:rsidTr="006D0B54">
        <w:trPr>
          <w:cantSplit/>
          <w:trHeight w:val="232"/>
        </w:trPr>
        <w:tc>
          <w:tcPr>
            <w:tcW w:w="2625" w:type="dxa"/>
            <w:gridSpan w:val="3"/>
            <w:tcBorders>
              <w:left w:val="single" w:sz="4" w:space="0" w:color="auto"/>
            </w:tcBorders>
          </w:tcPr>
          <w:p w14:paraId="4B70984D" w14:textId="77777777" w:rsidR="009428D8" w:rsidRPr="007275DF" w:rsidRDefault="009428D8" w:rsidP="006D0B54">
            <w:pPr>
              <w:pStyle w:val="TAL"/>
            </w:pPr>
            <w:r w:rsidRPr="007275DF">
              <w:t>DBT window configuration</w:t>
            </w:r>
          </w:p>
        </w:tc>
        <w:tc>
          <w:tcPr>
            <w:tcW w:w="772" w:type="dxa"/>
            <w:tcBorders>
              <w:bottom w:val="single" w:sz="4" w:space="0" w:color="auto"/>
            </w:tcBorders>
          </w:tcPr>
          <w:p w14:paraId="398F8F00" w14:textId="77777777" w:rsidR="009428D8" w:rsidRPr="007275DF" w:rsidRDefault="009428D8" w:rsidP="006D0B54">
            <w:pPr>
              <w:pStyle w:val="TAC"/>
            </w:pPr>
          </w:p>
        </w:tc>
        <w:tc>
          <w:tcPr>
            <w:tcW w:w="1386" w:type="dxa"/>
            <w:tcBorders>
              <w:bottom w:val="single" w:sz="4" w:space="0" w:color="auto"/>
            </w:tcBorders>
          </w:tcPr>
          <w:p w14:paraId="536DC259" w14:textId="77777777" w:rsidR="009428D8" w:rsidRPr="007275DF" w:rsidRDefault="009428D8" w:rsidP="006D0B54">
            <w:pPr>
              <w:pStyle w:val="TAC"/>
              <w:rPr>
                <w:lang w:eastAsia="zh-CN"/>
              </w:rPr>
            </w:pPr>
            <w:r w:rsidRPr="007275DF">
              <w:t>Config 1,2,3</w:t>
            </w:r>
          </w:p>
        </w:tc>
        <w:tc>
          <w:tcPr>
            <w:tcW w:w="2016" w:type="dxa"/>
            <w:gridSpan w:val="4"/>
            <w:tcBorders>
              <w:bottom w:val="single" w:sz="4" w:space="0" w:color="auto"/>
            </w:tcBorders>
          </w:tcPr>
          <w:p w14:paraId="34C5B7E2" w14:textId="77777777" w:rsidR="009428D8" w:rsidRPr="007275DF" w:rsidRDefault="009428D8" w:rsidP="006D0B54">
            <w:pPr>
              <w:pStyle w:val="TAC"/>
              <w:rPr>
                <w:lang w:val="en-US"/>
              </w:rPr>
            </w:pPr>
            <w:r w:rsidRPr="007275DF">
              <w:rPr>
                <w:rFonts w:cs="v4.2.0"/>
                <w:bCs/>
                <w:lang w:eastAsia="zh-CN"/>
              </w:rPr>
              <w:t xml:space="preserve">As defined in </w:t>
            </w:r>
            <w:r>
              <w:rPr>
                <w:rFonts w:cs="v4.2.0"/>
                <w:bCs/>
                <w:lang w:eastAsia="zh-CN"/>
              </w:rPr>
              <w:t>A.3.28</w:t>
            </w:r>
            <w:r w:rsidRPr="007275DF">
              <w:rPr>
                <w:rFonts w:cs="v4.2.0"/>
                <w:bCs/>
                <w:lang w:eastAsia="zh-CN"/>
              </w:rPr>
              <w:t>.1</w:t>
            </w:r>
          </w:p>
        </w:tc>
        <w:tc>
          <w:tcPr>
            <w:tcW w:w="2147" w:type="dxa"/>
            <w:gridSpan w:val="4"/>
          </w:tcPr>
          <w:p w14:paraId="202C33FE" w14:textId="77777777" w:rsidR="009428D8" w:rsidRPr="007275DF" w:rsidRDefault="009428D8" w:rsidP="006D0B54">
            <w:pPr>
              <w:pStyle w:val="TAC"/>
              <w:rPr>
                <w:lang w:eastAsia="zh-CN"/>
              </w:rPr>
            </w:pPr>
            <w:r w:rsidRPr="007275DF">
              <w:rPr>
                <w:rFonts w:cs="v4.2.0"/>
                <w:bCs/>
                <w:lang w:eastAsia="zh-CN"/>
              </w:rPr>
              <w:t>Not applicable</w:t>
            </w:r>
          </w:p>
        </w:tc>
      </w:tr>
      <w:tr w:rsidR="009428D8" w:rsidRPr="007275DF" w14:paraId="42861944" w14:textId="77777777" w:rsidTr="006D0B54">
        <w:trPr>
          <w:cantSplit/>
          <w:trHeight w:val="213"/>
        </w:trPr>
        <w:tc>
          <w:tcPr>
            <w:tcW w:w="2625" w:type="dxa"/>
            <w:gridSpan w:val="3"/>
            <w:tcBorders>
              <w:left w:val="single" w:sz="4" w:space="0" w:color="auto"/>
            </w:tcBorders>
          </w:tcPr>
          <w:p w14:paraId="78CD4390" w14:textId="77777777" w:rsidR="009428D8" w:rsidRPr="007275DF" w:rsidRDefault="009428D8" w:rsidP="006D0B54">
            <w:pPr>
              <w:pStyle w:val="TAL"/>
              <w:rPr>
                <w:bCs/>
              </w:rPr>
            </w:pPr>
            <w:r w:rsidRPr="007275DF">
              <w:t>SMTC configuration defined in A.3.11</w:t>
            </w:r>
          </w:p>
        </w:tc>
        <w:tc>
          <w:tcPr>
            <w:tcW w:w="772" w:type="dxa"/>
            <w:tcBorders>
              <w:bottom w:val="single" w:sz="4" w:space="0" w:color="auto"/>
            </w:tcBorders>
          </w:tcPr>
          <w:p w14:paraId="75A5E525" w14:textId="77777777" w:rsidR="009428D8" w:rsidRPr="007275DF" w:rsidRDefault="009428D8" w:rsidP="006D0B54">
            <w:pPr>
              <w:pStyle w:val="TAC"/>
            </w:pPr>
          </w:p>
        </w:tc>
        <w:tc>
          <w:tcPr>
            <w:tcW w:w="1386" w:type="dxa"/>
            <w:tcBorders>
              <w:bottom w:val="single" w:sz="4" w:space="0" w:color="auto"/>
            </w:tcBorders>
            <w:vAlign w:val="center"/>
          </w:tcPr>
          <w:p w14:paraId="7854A3C4" w14:textId="77777777" w:rsidR="009428D8" w:rsidRPr="007275DF" w:rsidRDefault="009428D8" w:rsidP="006D0B54">
            <w:pPr>
              <w:pStyle w:val="TAC"/>
            </w:pPr>
            <w:r w:rsidRPr="007275DF">
              <w:t>Config 1,2,3</w:t>
            </w:r>
          </w:p>
        </w:tc>
        <w:tc>
          <w:tcPr>
            <w:tcW w:w="2016" w:type="dxa"/>
            <w:gridSpan w:val="4"/>
            <w:tcBorders>
              <w:bottom w:val="single" w:sz="4" w:space="0" w:color="auto"/>
            </w:tcBorders>
            <w:vAlign w:val="center"/>
          </w:tcPr>
          <w:p w14:paraId="621B829F" w14:textId="77777777" w:rsidR="009428D8" w:rsidRPr="007275DF" w:rsidRDefault="009428D8" w:rsidP="006D0B54">
            <w:pPr>
              <w:pStyle w:val="TAC"/>
            </w:pPr>
            <w:r w:rsidRPr="007275DF">
              <w:t>SMTC.1</w:t>
            </w:r>
          </w:p>
        </w:tc>
        <w:tc>
          <w:tcPr>
            <w:tcW w:w="2147" w:type="dxa"/>
            <w:gridSpan w:val="4"/>
            <w:tcBorders>
              <w:bottom w:val="single" w:sz="4" w:space="0" w:color="auto"/>
            </w:tcBorders>
            <w:vAlign w:val="center"/>
          </w:tcPr>
          <w:p w14:paraId="546F07AB" w14:textId="77777777" w:rsidR="009428D8" w:rsidRPr="007275DF" w:rsidRDefault="009428D8" w:rsidP="006D0B54">
            <w:pPr>
              <w:pStyle w:val="TAC"/>
            </w:pPr>
            <w:r w:rsidRPr="007275DF">
              <w:t>SMTC.4</w:t>
            </w:r>
          </w:p>
        </w:tc>
      </w:tr>
      <w:tr w:rsidR="009428D8" w:rsidRPr="007275DF" w14:paraId="75BC8DDE" w14:textId="77777777" w:rsidTr="006D0B54">
        <w:trPr>
          <w:cantSplit/>
          <w:trHeight w:val="193"/>
        </w:trPr>
        <w:tc>
          <w:tcPr>
            <w:tcW w:w="2625" w:type="dxa"/>
            <w:gridSpan w:val="3"/>
            <w:vMerge w:val="restart"/>
            <w:tcBorders>
              <w:left w:val="single" w:sz="4" w:space="0" w:color="auto"/>
            </w:tcBorders>
          </w:tcPr>
          <w:p w14:paraId="2D841FFE" w14:textId="77777777" w:rsidR="009428D8" w:rsidRPr="007275DF" w:rsidRDefault="009428D8" w:rsidP="006D0B54">
            <w:pPr>
              <w:pStyle w:val="TAL"/>
              <w:rPr>
                <w:lang w:val="da-DK"/>
              </w:rPr>
            </w:pPr>
            <w:r w:rsidRPr="007275DF">
              <w:rPr>
                <w:lang w:val="da-DK"/>
              </w:rPr>
              <w:t>PDSCH/PDCCH subcarrier spacing</w:t>
            </w:r>
          </w:p>
        </w:tc>
        <w:tc>
          <w:tcPr>
            <w:tcW w:w="772" w:type="dxa"/>
            <w:vMerge w:val="restart"/>
          </w:tcPr>
          <w:p w14:paraId="40CC2864" w14:textId="77777777" w:rsidR="009428D8" w:rsidRPr="007275DF" w:rsidRDefault="009428D8" w:rsidP="006D0B54">
            <w:pPr>
              <w:pStyle w:val="TAC"/>
              <w:rPr>
                <w:lang w:val="it-IT"/>
              </w:rPr>
            </w:pPr>
            <w:r w:rsidRPr="007275DF">
              <w:rPr>
                <w:lang w:val="it-IT"/>
              </w:rPr>
              <w:t>kHz</w:t>
            </w:r>
          </w:p>
        </w:tc>
        <w:tc>
          <w:tcPr>
            <w:tcW w:w="1386" w:type="dxa"/>
            <w:tcBorders>
              <w:bottom w:val="single" w:sz="4" w:space="0" w:color="auto"/>
            </w:tcBorders>
          </w:tcPr>
          <w:p w14:paraId="73366B5A" w14:textId="77777777" w:rsidR="009428D8" w:rsidRPr="007275DF" w:rsidRDefault="009428D8" w:rsidP="006D0B54">
            <w:pPr>
              <w:pStyle w:val="TAC"/>
              <w:rPr>
                <w:lang w:val="da-DK"/>
              </w:rPr>
            </w:pPr>
            <w:r w:rsidRPr="007275DF">
              <w:t>Config</w:t>
            </w:r>
            <w:r w:rsidRPr="007275DF">
              <w:rPr>
                <w:szCs w:val="18"/>
              </w:rPr>
              <w:t xml:space="preserve"> 1,2</w:t>
            </w:r>
          </w:p>
        </w:tc>
        <w:tc>
          <w:tcPr>
            <w:tcW w:w="2016" w:type="dxa"/>
            <w:gridSpan w:val="4"/>
            <w:tcBorders>
              <w:bottom w:val="single" w:sz="4" w:space="0" w:color="auto"/>
            </w:tcBorders>
            <w:vAlign w:val="center"/>
          </w:tcPr>
          <w:p w14:paraId="09C15289"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5888088A" w14:textId="77777777" w:rsidR="009428D8" w:rsidRPr="007275DF" w:rsidRDefault="009428D8" w:rsidP="006D0B54">
            <w:pPr>
              <w:pStyle w:val="TAC"/>
              <w:rPr>
                <w:lang w:val="en-US"/>
              </w:rPr>
            </w:pPr>
            <w:r w:rsidRPr="007275DF">
              <w:rPr>
                <w:lang w:val="en-US"/>
              </w:rPr>
              <w:t>15</w:t>
            </w:r>
          </w:p>
        </w:tc>
      </w:tr>
      <w:tr w:rsidR="009428D8" w:rsidRPr="007275DF" w14:paraId="3A8C7C6E" w14:textId="77777777" w:rsidTr="006D0B54">
        <w:trPr>
          <w:cantSplit/>
          <w:trHeight w:val="127"/>
        </w:trPr>
        <w:tc>
          <w:tcPr>
            <w:tcW w:w="2625" w:type="dxa"/>
            <w:gridSpan w:val="3"/>
            <w:vMerge/>
            <w:tcBorders>
              <w:left w:val="single" w:sz="4" w:space="0" w:color="auto"/>
              <w:bottom w:val="single" w:sz="4" w:space="0" w:color="auto"/>
            </w:tcBorders>
          </w:tcPr>
          <w:p w14:paraId="5D9B6187" w14:textId="77777777" w:rsidR="009428D8" w:rsidRPr="007275DF" w:rsidRDefault="009428D8" w:rsidP="006D0B54">
            <w:pPr>
              <w:pStyle w:val="TAL"/>
            </w:pPr>
          </w:p>
        </w:tc>
        <w:tc>
          <w:tcPr>
            <w:tcW w:w="772" w:type="dxa"/>
            <w:vMerge/>
            <w:tcBorders>
              <w:bottom w:val="single" w:sz="4" w:space="0" w:color="auto"/>
            </w:tcBorders>
          </w:tcPr>
          <w:p w14:paraId="2CF956D4" w14:textId="77777777" w:rsidR="009428D8" w:rsidRPr="007275DF" w:rsidRDefault="009428D8" w:rsidP="006D0B54">
            <w:pPr>
              <w:pStyle w:val="TAC"/>
              <w:rPr>
                <w:lang w:val="it-IT"/>
              </w:rPr>
            </w:pPr>
          </w:p>
        </w:tc>
        <w:tc>
          <w:tcPr>
            <w:tcW w:w="1386" w:type="dxa"/>
            <w:tcBorders>
              <w:bottom w:val="single" w:sz="4" w:space="0" w:color="auto"/>
            </w:tcBorders>
          </w:tcPr>
          <w:p w14:paraId="7484D43C" w14:textId="77777777" w:rsidR="009428D8" w:rsidRPr="007275DF" w:rsidRDefault="009428D8" w:rsidP="006D0B54">
            <w:pPr>
              <w:pStyle w:val="TAC"/>
              <w:rPr>
                <w:lang w:val="da-DK"/>
              </w:rPr>
            </w:pPr>
            <w:r w:rsidRPr="007275DF">
              <w:t>Config</w:t>
            </w:r>
            <w:r w:rsidRPr="007275DF">
              <w:rPr>
                <w:szCs w:val="18"/>
              </w:rPr>
              <w:t xml:space="preserve"> 3</w:t>
            </w:r>
          </w:p>
        </w:tc>
        <w:tc>
          <w:tcPr>
            <w:tcW w:w="2016" w:type="dxa"/>
            <w:gridSpan w:val="4"/>
            <w:tcBorders>
              <w:bottom w:val="single" w:sz="4" w:space="0" w:color="auto"/>
            </w:tcBorders>
            <w:vAlign w:val="center"/>
          </w:tcPr>
          <w:p w14:paraId="26CEFE1B" w14:textId="77777777" w:rsidR="009428D8" w:rsidRPr="007275DF" w:rsidRDefault="009428D8" w:rsidP="006D0B54">
            <w:pPr>
              <w:pStyle w:val="TAC"/>
              <w:rPr>
                <w:lang w:val="en-US"/>
              </w:rPr>
            </w:pPr>
            <w:r w:rsidRPr="007275DF">
              <w:rPr>
                <w:lang w:val="en-US"/>
              </w:rPr>
              <w:t>30</w:t>
            </w:r>
          </w:p>
        </w:tc>
        <w:tc>
          <w:tcPr>
            <w:tcW w:w="2147" w:type="dxa"/>
            <w:gridSpan w:val="4"/>
            <w:tcBorders>
              <w:bottom w:val="single" w:sz="4" w:space="0" w:color="auto"/>
            </w:tcBorders>
            <w:vAlign w:val="center"/>
          </w:tcPr>
          <w:p w14:paraId="6DF71278" w14:textId="77777777" w:rsidR="009428D8" w:rsidRPr="007275DF" w:rsidRDefault="009428D8" w:rsidP="006D0B54">
            <w:pPr>
              <w:pStyle w:val="TAC"/>
              <w:rPr>
                <w:lang w:val="en-US"/>
              </w:rPr>
            </w:pPr>
            <w:r w:rsidRPr="007275DF">
              <w:rPr>
                <w:lang w:val="en-US"/>
              </w:rPr>
              <w:t>30</w:t>
            </w:r>
          </w:p>
        </w:tc>
      </w:tr>
      <w:tr w:rsidR="00351D9E" w:rsidRPr="007275DF" w14:paraId="66433790" w14:textId="77777777" w:rsidTr="00DF50D2">
        <w:trPr>
          <w:cantSplit/>
          <w:trHeight w:val="127"/>
        </w:trPr>
        <w:tc>
          <w:tcPr>
            <w:tcW w:w="1312" w:type="dxa"/>
            <w:gridSpan w:val="2"/>
            <w:tcBorders>
              <w:left w:val="single" w:sz="4" w:space="0" w:color="auto"/>
              <w:bottom w:val="nil"/>
            </w:tcBorders>
          </w:tcPr>
          <w:p w14:paraId="3A8E6519" w14:textId="77777777" w:rsidR="00351D9E" w:rsidRPr="007275DF" w:rsidRDefault="00351D9E" w:rsidP="00351D9E">
            <w:pPr>
              <w:pStyle w:val="TAL"/>
            </w:pPr>
            <w:r w:rsidRPr="007275DF">
              <w:rPr>
                <w:lang w:eastAsia="ja-JP"/>
              </w:rPr>
              <w:t>DL CCA probability P</w:t>
            </w:r>
            <w:r w:rsidRPr="007275DF">
              <w:rPr>
                <w:vertAlign w:val="subscript"/>
                <w:lang w:eastAsia="ja-JP"/>
              </w:rPr>
              <w:t>CCA_DL</w:t>
            </w:r>
          </w:p>
        </w:tc>
        <w:tc>
          <w:tcPr>
            <w:tcW w:w="1313" w:type="dxa"/>
            <w:tcBorders>
              <w:left w:val="single" w:sz="4" w:space="0" w:color="auto"/>
              <w:bottom w:val="single" w:sz="4" w:space="0" w:color="auto"/>
            </w:tcBorders>
          </w:tcPr>
          <w:p w14:paraId="03C94175"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5AE0E305" w14:textId="77777777" w:rsidR="00351D9E" w:rsidRPr="007275DF" w:rsidRDefault="00351D9E" w:rsidP="00351D9E">
            <w:pPr>
              <w:pStyle w:val="TAC"/>
              <w:rPr>
                <w:lang w:val="it-IT"/>
              </w:rPr>
            </w:pPr>
          </w:p>
        </w:tc>
        <w:tc>
          <w:tcPr>
            <w:tcW w:w="1386" w:type="dxa"/>
            <w:tcBorders>
              <w:bottom w:val="single" w:sz="4" w:space="0" w:color="auto"/>
            </w:tcBorders>
            <w:vAlign w:val="center"/>
          </w:tcPr>
          <w:p w14:paraId="00721588"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3B0A64C" w14:textId="4FD7378C" w:rsidR="00351D9E" w:rsidRPr="007275DF" w:rsidRDefault="00351D9E" w:rsidP="00351D9E">
            <w:pPr>
              <w:pStyle w:val="TAC"/>
              <w:rPr>
                <w:lang w:val="en-US"/>
              </w:rPr>
            </w:pPr>
            <w:r w:rsidRPr="00676E13">
              <w:rPr>
                <w:lang w:val="en-US"/>
              </w:rPr>
              <w:t>P</w:t>
            </w:r>
            <w:r w:rsidRPr="00676E13">
              <w:rPr>
                <w:vertAlign w:val="subscript"/>
                <w:lang w:val="en-US"/>
              </w:rPr>
              <w:t>CCA_DL</w:t>
            </w:r>
            <w:r w:rsidRPr="00676E13">
              <w:rPr>
                <w:lang w:val="en-US"/>
              </w:rPr>
              <w:t>=0.9375</w:t>
            </w:r>
          </w:p>
        </w:tc>
        <w:tc>
          <w:tcPr>
            <w:tcW w:w="2147" w:type="dxa"/>
            <w:gridSpan w:val="4"/>
            <w:tcBorders>
              <w:bottom w:val="single" w:sz="4" w:space="0" w:color="auto"/>
            </w:tcBorders>
            <w:vAlign w:val="center"/>
          </w:tcPr>
          <w:p w14:paraId="1AE88BAD" w14:textId="77777777" w:rsidR="00351D9E" w:rsidRPr="007275DF" w:rsidRDefault="00351D9E" w:rsidP="00351D9E">
            <w:pPr>
              <w:pStyle w:val="TAC"/>
              <w:rPr>
                <w:lang w:val="en-US"/>
              </w:rPr>
            </w:pPr>
            <w:r w:rsidRPr="007275DF">
              <w:rPr>
                <w:lang w:val="en-US"/>
              </w:rPr>
              <w:t>NA</w:t>
            </w:r>
          </w:p>
        </w:tc>
      </w:tr>
      <w:tr w:rsidR="00351D9E" w:rsidRPr="007275DF" w14:paraId="5EB83F62" w14:textId="77777777" w:rsidTr="00DF50D2">
        <w:trPr>
          <w:cantSplit/>
          <w:trHeight w:val="127"/>
        </w:trPr>
        <w:tc>
          <w:tcPr>
            <w:tcW w:w="1312" w:type="dxa"/>
            <w:gridSpan w:val="2"/>
            <w:tcBorders>
              <w:top w:val="nil"/>
              <w:left w:val="single" w:sz="4" w:space="0" w:color="auto"/>
              <w:bottom w:val="single" w:sz="4" w:space="0" w:color="auto"/>
            </w:tcBorders>
          </w:tcPr>
          <w:p w14:paraId="3BB76AFD"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6903BA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664C99E1" w14:textId="77777777" w:rsidR="00351D9E" w:rsidRPr="007275DF" w:rsidRDefault="00351D9E" w:rsidP="00351D9E">
            <w:pPr>
              <w:pStyle w:val="TAC"/>
              <w:rPr>
                <w:lang w:val="it-IT"/>
              </w:rPr>
            </w:pPr>
          </w:p>
        </w:tc>
        <w:tc>
          <w:tcPr>
            <w:tcW w:w="1386" w:type="dxa"/>
            <w:tcBorders>
              <w:bottom w:val="single" w:sz="4" w:space="0" w:color="auto"/>
            </w:tcBorders>
            <w:vAlign w:val="center"/>
          </w:tcPr>
          <w:p w14:paraId="23B83963"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3CE3C143" w14:textId="77777777" w:rsidR="00351D9E" w:rsidRPr="00676E13" w:rsidRDefault="00351D9E" w:rsidP="00351D9E">
            <w:pPr>
              <w:pStyle w:val="TAC"/>
              <w:rPr>
                <w:lang w:val="en-US"/>
              </w:rPr>
            </w:pPr>
            <w:r w:rsidRPr="00676E13">
              <w:rPr>
                <w:lang w:val="en-US"/>
              </w:rPr>
              <w:t>P</w:t>
            </w:r>
            <w:r w:rsidRPr="00676E13">
              <w:rPr>
                <w:vertAlign w:val="subscript"/>
                <w:lang w:val="en-US"/>
              </w:rPr>
              <w:t>CCA_DL_1</w:t>
            </w:r>
            <w:r w:rsidRPr="00676E13">
              <w:rPr>
                <w:lang w:val="en-US"/>
              </w:rPr>
              <w:t>=0.75</w:t>
            </w:r>
          </w:p>
          <w:p w14:paraId="0879F6C4" w14:textId="77777777" w:rsidR="00351D9E" w:rsidRPr="00676E13" w:rsidRDefault="00351D9E" w:rsidP="00351D9E">
            <w:pPr>
              <w:pStyle w:val="TAC"/>
              <w:rPr>
                <w:lang w:val="en-US"/>
              </w:rPr>
            </w:pPr>
            <w:r w:rsidRPr="00676E13">
              <w:rPr>
                <w:lang w:val="en-US"/>
              </w:rPr>
              <w:t>P</w:t>
            </w:r>
            <w:r w:rsidRPr="00676E13">
              <w:rPr>
                <w:vertAlign w:val="subscript"/>
                <w:lang w:val="en-US"/>
              </w:rPr>
              <w:t>CCA_DL_2</w:t>
            </w:r>
            <w:r w:rsidRPr="00676E13">
              <w:rPr>
                <w:lang w:val="en-US"/>
              </w:rPr>
              <w:t>=0.75</w:t>
            </w:r>
          </w:p>
          <w:p w14:paraId="6D7E4CF9" w14:textId="0E7ADB64" w:rsidR="00351D9E" w:rsidRPr="007275DF" w:rsidRDefault="00351D9E" w:rsidP="00351D9E">
            <w:pPr>
              <w:pStyle w:val="TAC"/>
              <w:rPr>
                <w:lang w:val="en-US"/>
              </w:rPr>
            </w:pPr>
          </w:p>
        </w:tc>
        <w:tc>
          <w:tcPr>
            <w:tcW w:w="2147" w:type="dxa"/>
            <w:gridSpan w:val="4"/>
            <w:tcBorders>
              <w:bottom w:val="single" w:sz="4" w:space="0" w:color="auto"/>
            </w:tcBorders>
            <w:vAlign w:val="center"/>
          </w:tcPr>
          <w:p w14:paraId="215BEDA3" w14:textId="77777777" w:rsidR="00351D9E" w:rsidRPr="007275DF" w:rsidRDefault="00351D9E" w:rsidP="00351D9E">
            <w:pPr>
              <w:pStyle w:val="TAC"/>
              <w:rPr>
                <w:lang w:val="en-US"/>
              </w:rPr>
            </w:pPr>
            <w:r w:rsidRPr="007275DF">
              <w:rPr>
                <w:lang w:val="en-US"/>
              </w:rPr>
              <w:t>NA</w:t>
            </w:r>
          </w:p>
        </w:tc>
      </w:tr>
      <w:tr w:rsidR="00351D9E" w:rsidRPr="007275DF" w14:paraId="6148481F" w14:textId="77777777" w:rsidTr="00DF50D2">
        <w:trPr>
          <w:cantSplit/>
          <w:trHeight w:val="127"/>
        </w:trPr>
        <w:tc>
          <w:tcPr>
            <w:tcW w:w="1312" w:type="dxa"/>
            <w:gridSpan w:val="2"/>
            <w:tcBorders>
              <w:left w:val="single" w:sz="4" w:space="0" w:color="auto"/>
              <w:bottom w:val="nil"/>
            </w:tcBorders>
          </w:tcPr>
          <w:p w14:paraId="5D648324" w14:textId="77777777" w:rsidR="00351D9E" w:rsidRPr="007275DF" w:rsidRDefault="00351D9E" w:rsidP="00351D9E">
            <w:pPr>
              <w:pStyle w:val="TAL"/>
            </w:pPr>
            <w:r w:rsidRPr="007275DF">
              <w:rPr>
                <w:lang w:eastAsia="ja-JP"/>
              </w:rPr>
              <w:t>UL CCA probability P</w:t>
            </w:r>
            <w:r w:rsidRPr="007275DF">
              <w:rPr>
                <w:vertAlign w:val="subscript"/>
                <w:lang w:eastAsia="ja-JP"/>
              </w:rPr>
              <w:t>CCA_UL</w:t>
            </w:r>
          </w:p>
        </w:tc>
        <w:tc>
          <w:tcPr>
            <w:tcW w:w="1313" w:type="dxa"/>
            <w:tcBorders>
              <w:left w:val="single" w:sz="4" w:space="0" w:color="auto"/>
              <w:bottom w:val="single" w:sz="4" w:space="0" w:color="auto"/>
            </w:tcBorders>
          </w:tcPr>
          <w:p w14:paraId="7407F589" w14:textId="77777777" w:rsidR="00351D9E" w:rsidRPr="007275DF" w:rsidRDefault="00351D9E" w:rsidP="00351D9E">
            <w:pPr>
              <w:pStyle w:val="TAL"/>
            </w:pPr>
            <w:r w:rsidRPr="007275DF">
              <w:rPr>
                <w:rFonts w:cs="v5.0.0"/>
              </w:rPr>
              <w:t>Semi-static channel access</w:t>
            </w:r>
            <w:r w:rsidRPr="007275DF">
              <w:rPr>
                <w:rFonts w:cs="v5.0.0"/>
                <w:vertAlign w:val="superscript"/>
              </w:rPr>
              <w:t xml:space="preserve"> Note 5,7</w:t>
            </w:r>
          </w:p>
        </w:tc>
        <w:tc>
          <w:tcPr>
            <w:tcW w:w="772" w:type="dxa"/>
            <w:tcBorders>
              <w:bottom w:val="single" w:sz="4" w:space="0" w:color="auto"/>
            </w:tcBorders>
            <w:vAlign w:val="center"/>
          </w:tcPr>
          <w:p w14:paraId="70637377" w14:textId="77777777" w:rsidR="00351D9E" w:rsidRPr="007275DF" w:rsidRDefault="00351D9E" w:rsidP="00351D9E">
            <w:pPr>
              <w:pStyle w:val="TAC"/>
              <w:rPr>
                <w:lang w:val="it-IT"/>
              </w:rPr>
            </w:pPr>
          </w:p>
        </w:tc>
        <w:tc>
          <w:tcPr>
            <w:tcW w:w="1386" w:type="dxa"/>
            <w:tcBorders>
              <w:bottom w:val="single" w:sz="4" w:space="0" w:color="auto"/>
            </w:tcBorders>
            <w:vAlign w:val="center"/>
          </w:tcPr>
          <w:p w14:paraId="32518F3F"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7DF136D4" w14:textId="1A3F4387"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29D16624" w14:textId="77777777" w:rsidR="00351D9E" w:rsidRPr="007275DF" w:rsidRDefault="00351D9E" w:rsidP="00351D9E">
            <w:pPr>
              <w:pStyle w:val="TAC"/>
              <w:rPr>
                <w:lang w:val="en-US"/>
              </w:rPr>
            </w:pPr>
            <w:r w:rsidRPr="007275DF">
              <w:rPr>
                <w:lang w:val="en-US"/>
              </w:rPr>
              <w:t>NA</w:t>
            </w:r>
          </w:p>
        </w:tc>
      </w:tr>
      <w:tr w:rsidR="00351D9E" w:rsidRPr="007275DF" w14:paraId="61450FE0" w14:textId="77777777" w:rsidTr="00DF50D2">
        <w:trPr>
          <w:cantSplit/>
          <w:trHeight w:val="127"/>
        </w:trPr>
        <w:tc>
          <w:tcPr>
            <w:tcW w:w="1312" w:type="dxa"/>
            <w:gridSpan w:val="2"/>
            <w:tcBorders>
              <w:top w:val="nil"/>
              <w:left w:val="single" w:sz="4" w:space="0" w:color="auto"/>
              <w:bottom w:val="single" w:sz="4" w:space="0" w:color="auto"/>
            </w:tcBorders>
          </w:tcPr>
          <w:p w14:paraId="2D03AD52" w14:textId="77777777" w:rsidR="00351D9E" w:rsidRPr="007275DF" w:rsidRDefault="00351D9E" w:rsidP="00351D9E">
            <w:pPr>
              <w:pStyle w:val="TAL"/>
              <w:rPr>
                <w:lang w:eastAsia="ja-JP"/>
              </w:rPr>
            </w:pPr>
          </w:p>
        </w:tc>
        <w:tc>
          <w:tcPr>
            <w:tcW w:w="1313" w:type="dxa"/>
            <w:tcBorders>
              <w:left w:val="single" w:sz="4" w:space="0" w:color="auto"/>
              <w:bottom w:val="single" w:sz="4" w:space="0" w:color="auto"/>
            </w:tcBorders>
          </w:tcPr>
          <w:p w14:paraId="011CF763" w14:textId="77777777" w:rsidR="00351D9E" w:rsidRPr="007275DF" w:rsidRDefault="00351D9E" w:rsidP="00351D9E">
            <w:pPr>
              <w:pStyle w:val="TAL"/>
              <w:rPr>
                <w:lang w:eastAsia="ja-JP"/>
              </w:rPr>
            </w:pPr>
            <w:r w:rsidRPr="007275DF">
              <w:rPr>
                <w:lang w:val="it-IT" w:eastAsia="zh-CN"/>
              </w:rPr>
              <w:t>Dynamic channel access</w:t>
            </w:r>
            <w:r w:rsidRPr="007275DF">
              <w:rPr>
                <w:vertAlign w:val="superscript"/>
                <w:lang w:val="it-IT" w:eastAsia="zh-CN"/>
              </w:rPr>
              <w:t xml:space="preserve"> Note 6,7</w:t>
            </w:r>
          </w:p>
        </w:tc>
        <w:tc>
          <w:tcPr>
            <w:tcW w:w="772" w:type="dxa"/>
            <w:tcBorders>
              <w:bottom w:val="single" w:sz="4" w:space="0" w:color="auto"/>
            </w:tcBorders>
            <w:vAlign w:val="center"/>
          </w:tcPr>
          <w:p w14:paraId="4F4B4736" w14:textId="77777777" w:rsidR="00351D9E" w:rsidRPr="007275DF" w:rsidRDefault="00351D9E" w:rsidP="00351D9E">
            <w:pPr>
              <w:pStyle w:val="TAC"/>
              <w:rPr>
                <w:lang w:val="it-IT"/>
              </w:rPr>
            </w:pPr>
          </w:p>
        </w:tc>
        <w:tc>
          <w:tcPr>
            <w:tcW w:w="1386" w:type="dxa"/>
            <w:tcBorders>
              <w:bottom w:val="single" w:sz="4" w:space="0" w:color="auto"/>
            </w:tcBorders>
            <w:vAlign w:val="center"/>
          </w:tcPr>
          <w:p w14:paraId="15F7CFF1" w14:textId="77777777" w:rsidR="00351D9E" w:rsidRPr="007275DF" w:rsidRDefault="00351D9E" w:rsidP="00351D9E">
            <w:pPr>
              <w:pStyle w:val="TAC"/>
            </w:pPr>
            <w:r w:rsidRPr="007275DF">
              <w:t>Config 1,2,3</w:t>
            </w:r>
          </w:p>
        </w:tc>
        <w:tc>
          <w:tcPr>
            <w:tcW w:w="2016" w:type="dxa"/>
            <w:gridSpan w:val="4"/>
            <w:tcBorders>
              <w:bottom w:val="single" w:sz="4" w:space="0" w:color="auto"/>
            </w:tcBorders>
          </w:tcPr>
          <w:p w14:paraId="5EF11003" w14:textId="080E4E5D" w:rsidR="00351D9E" w:rsidRPr="007275DF" w:rsidRDefault="00351D9E" w:rsidP="00351D9E">
            <w:pPr>
              <w:pStyle w:val="TAC"/>
              <w:rPr>
                <w:lang w:val="en-US"/>
              </w:rPr>
            </w:pPr>
            <w:r w:rsidRPr="00676E13">
              <w:rPr>
                <w:lang w:val="en-US"/>
              </w:rPr>
              <w:t>P</w:t>
            </w:r>
            <w:r w:rsidRPr="00676E13">
              <w:rPr>
                <w:vertAlign w:val="subscript"/>
                <w:lang w:val="en-US"/>
              </w:rPr>
              <w:t>CCA_UL</w:t>
            </w:r>
            <w:r w:rsidRPr="00676E13">
              <w:rPr>
                <w:lang w:val="en-US"/>
              </w:rPr>
              <w:t>=1</w:t>
            </w:r>
          </w:p>
        </w:tc>
        <w:tc>
          <w:tcPr>
            <w:tcW w:w="2147" w:type="dxa"/>
            <w:gridSpan w:val="4"/>
            <w:tcBorders>
              <w:bottom w:val="single" w:sz="4" w:space="0" w:color="auto"/>
            </w:tcBorders>
            <w:vAlign w:val="center"/>
          </w:tcPr>
          <w:p w14:paraId="61003D85" w14:textId="77777777" w:rsidR="00351D9E" w:rsidRPr="007275DF" w:rsidRDefault="00351D9E" w:rsidP="00351D9E">
            <w:pPr>
              <w:pStyle w:val="TAC"/>
              <w:rPr>
                <w:lang w:val="en-US"/>
              </w:rPr>
            </w:pPr>
            <w:r w:rsidRPr="007275DF">
              <w:rPr>
                <w:lang w:val="en-US"/>
              </w:rPr>
              <w:t>NA</w:t>
            </w:r>
          </w:p>
        </w:tc>
      </w:tr>
      <w:tr w:rsidR="00351D9E" w:rsidRPr="007275DF" w14:paraId="14837823" w14:textId="77777777" w:rsidTr="00DF50D2">
        <w:trPr>
          <w:cantSplit/>
          <w:trHeight w:val="292"/>
        </w:trPr>
        <w:tc>
          <w:tcPr>
            <w:tcW w:w="2625" w:type="dxa"/>
            <w:gridSpan w:val="3"/>
            <w:tcBorders>
              <w:top w:val="nil"/>
              <w:left w:val="single" w:sz="4" w:space="0" w:color="auto"/>
              <w:bottom w:val="single" w:sz="4" w:space="0" w:color="auto"/>
            </w:tcBorders>
          </w:tcPr>
          <w:p w14:paraId="2759507B" w14:textId="02F3F09E" w:rsidR="00351D9E" w:rsidRPr="007275DF" w:rsidRDefault="00351D9E" w:rsidP="00351D9E">
            <w:pPr>
              <w:pStyle w:val="TAL"/>
              <w:rPr>
                <w:szCs w:val="16"/>
                <w:lang w:eastAsia="ja-JP"/>
              </w:rPr>
            </w:pPr>
            <w:r w:rsidRPr="00676E13">
              <w:rPr>
                <w:lang w:val="en-US" w:eastAsia="zh-CN"/>
              </w:rPr>
              <w:t>L</w:t>
            </w:r>
            <w:r w:rsidRPr="00331E47">
              <w:rPr>
                <w:vertAlign w:val="subscript"/>
                <w:lang w:val="en-US" w:eastAsia="zh-CN"/>
              </w:rPr>
              <w:t>CCA_DL</w:t>
            </w:r>
          </w:p>
        </w:tc>
        <w:tc>
          <w:tcPr>
            <w:tcW w:w="772" w:type="dxa"/>
            <w:tcBorders>
              <w:bottom w:val="single" w:sz="4" w:space="0" w:color="auto"/>
            </w:tcBorders>
          </w:tcPr>
          <w:p w14:paraId="2871342F" w14:textId="77777777" w:rsidR="00351D9E" w:rsidRPr="007275DF" w:rsidRDefault="00351D9E" w:rsidP="00351D9E">
            <w:pPr>
              <w:pStyle w:val="TAC"/>
            </w:pPr>
          </w:p>
        </w:tc>
        <w:tc>
          <w:tcPr>
            <w:tcW w:w="1386" w:type="dxa"/>
            <w:tcBorders>
              <w:bottom w:val="single" w:sz="4" w:space="0" w:color="auto"/>
            </w:tcBorders>
          </w:tcPr>
          <w:p w14:paraId="19EBBD14" w14:textId="63628DBA" w:rsidR="00351D9E" w:rsidRPr="007275DF" w:rsidRDefault="00351D9E" w:rsidP="00351D9E">
            <w:pPr>
              <w:pStyle w:val="TAC"/>
            </w:pPr>
            <w:r w:rsidRPr="00676E13">
              <w:t>Config 1,2,3</w:t>
            </w:r>
          </w:p>
        </w:tc>
        <w:tc>
          <w:tcPr>
            <w:tcW w:w="2016" w:type="dxa"/>
            <w:gridSpan w:val="4"/>
            <w:tcBorders>
              <w:bottom w:val="single" w:sz="4" w:space="0" w:color="auto"/>
            </w:tcBorders>
          </w:tcPr>
          <w:p w14:paraId="03C15F1E" w14:textId="56E3F87B" w:rsidR="00351D9E" w:rsidRPr="007275DF" w:rsidRDefault="00351D9E" w:rsidP="00351D9E">
            <w:pPr>
              <w:pStyle w:val="TAC"/>
              <w:rPr>
                <w:rFonts w:cs="v4.2.0"/>
              </w:rPr>
            </w:pPr>
            <w:r w:rsidRPr="00676E13">
              <w:rPr>
                <w:lang w:val="en-US"/>
              </w:rPr>
              <w:t>2</w:t>
            </w:r>
          </w:p>
        </w:tc>
        <w:tc>
          <w:tcPr>
            <w:tcW w:w="2147" w:type="dxa"/>
            <w:gridSpan w:val="4"/>
            <w:tcBorders>
              <w:bottom w:val="single" w:sz="4" w:space="0" w:color="auto"/>
            </w:tcBorders>
          </w:tcPr>
          <w:p w14:paraId="2C6AB3E1" w14:textId="02C06459" w:rsidR="00351D9E" w:rsidRPr="007275DF" w:rsidRDefault="00351D9E" w:rsidP="00351D9E">
            <w:pPr>
              <w:pStyle w:val="TAC"/>
            </w:pPr>
            <w:r w:rsidRPr="00676E13">
              <w:rPr>
                <w:lang w:val="en-US"/>
              </w:rPr>
              <w:t>2</w:t>
            </w:r>
          </w:p>
        </w:tc>
      </w:tr>
      <w:tr w:rsidR="00351D9E" w:rsidRPr="007275DF" w14:paraId="59029683" w14:textId="77777777" w:rsidTr="00DF50D2">
        <w:trPr>
          <w:cantSplit/>
          <w:trHeight w:val="292"/>
        </w:trPr>
        <w:tc>
          <w:tcPr>
            <w:tcW w:w="2625" w:type="dxa"/>
            <w:gridSpan w:val="3"/>
            <w:tcBorders>
              <w:top w:val="nil"/>
              <w:left w:val="single" w:sz="4" w:space="0" w:color="auto"/>
              <w:bottom w:val="single" w:sz="4" w:space="0" w:color="auto"/>
            </w:tcBorders>
          </w:tcPr>
          <w:p w14:paraId="097EB491" w14:textId="29D65FC2" w:rsidR="00351D9E" w:rsidRPr="007275DF" w:rsidRDefault="00351D9E" w:rsidP="00351D9E">
            <w:pPr>
              <w:pStyle w:val="TAL"/>
              <w:rPr>
                <w:szCs w:val="16"/>
                <w:lang w:eastAsia="ja-JP"/>
              </w:rPr>
            </w:pPr>
            <w:r w:rsidRPr="00676E13">
              <w:rPr>
                <w:lang w:val="en-US" w:eastAsia="zh-CN"/>
              </w:rPr>
              <w:t>W</w:t>
            </w:r>
            <w:r w:rsidRPr="00331E47">
              <w:rPr>
                <w:vertAlign w:val="subscript"/>
                <w:lang w:val="en-US" w:eastAsia="zh-CN"/>
              </w:rPr>
              <w:t>CCA_DL</w:t>
            </w:r>
          </w:p>
        </w:tc>
        <w:tc>
          <w:tcPr>
            <w:tcW w:w="772" w:type="dxa"/>
            <w:tcBorders>
              <w:bottom w:val="single" w:sz="4" w:space="0" w:color="auto"/>
            </w:tcBorders>
          </w:tcPr>
          <w:p w14:paraId="5CE1E39C" w14:textId="20245C83" w:rsidR="00351D9E" w:rsidRPr="007275DF" w:rsidRDefault="00351D9E" w:rsidP="00351D9E">
            <w:pPr>
              <w:pStyle w:val="TAC"/>
            </w:pPr>
            <w:r w:rsidRPr="00676E13">
              <w:rPr>
                <w:lang w:val="it-IT"/>
              </w:rPr>
              <w:t>ms</w:t>
            </w:r>
          </w:p>
        </w:tc>
        <w:tc>
          <w:tcPr>
            <w:tcW w:w="1386" w:type="dxa"/>
            <w:tcBorders>
              <w:bottom w:val="single" w:sz="4" w:space="0" w:color="auto"/>
            </w:tcBorders>
          </w:tcPr>
          <w:p w14:paraId="60E5B5B5" w14:textId="2DFDDF90" w:rsidR="00351D9E" w:rsidRPr="007275DF" w:rsidRDefault="00351D9E" w:rsidP="00351D9E">
            <w:pPr>
              <w:pStyle w:val="TAC"/>
            </w:pPr>
            <w:r w:rsidRPr="00676E13">
              <w:t>Config 1,2,3</w:t>
            </w:r>
          </w:p>
        </w:tc>
        <w:tc>
          <w:tcPr>
            <w:tcW w:w="2016" w:type="dxa"/>
            <w:gridSpan w:val="4"/>
            <w:tcBorders>
              <w:bottom w:val="single" w:sz="4" w:space="0" w:color="auto"/>
            </w:tcBorders>
          </w:tcPr>
          <w:p w14:paraId="6778B904" w14:textId="7F766635" w:rsidR="00351D9E" w:rsidRPr="007275DF" w:rsidRDefault="00351D9E" w:rsidP="00351D9E">
            <w:pPr>
              <w:pStyle w:val="TAC"/>
              <w:rPr>
                <w:rFonts w:cs="v4.2.0"/>
              </w:rPr>
            </w:pPr>
            <w:r w:rsidRPr="00676E13">
              <w:t>T</w:t>
            </w:r>
            <w:r w:rsidRPr="00676E13">
              <w:rPr>
                <w:vertAlign w:val="subscript"/>
              </w:rPr>
              <w:t>PSS/SSS_sync_inter_cca</w:t>
            </w:r>
          </w:p>
        </w:tc>
        <w:tc>
          <w:tcPr>
            <w:tcW w:w="2147" w:type="dxa"/>
            <w:gridSpan w:val="4"/>
            <w:tcBorders>
              <w:bottom w:val="single" w:sz="4" w:space="0" w:color="auto"/>
            </w:tcBorders>
          </w:tcPr>
          <w:p w14:paraId="1D5ECD9C" w14:textId="7C3C09B8" w:rsidR="00351D9E" w:rsidRPr="007275DF" w:rsidRDefault="00351D9E" w:rsidP="00351D9E">
            <w:pPr>
              <w:pStyle w:val="TAC"/>
            </w:pPr>
            <w:r w:rsidRPr="00676E13">
              <w:t>T</w:t>
            </w:r>
            <w:r w:rsidRPr="00676E13">
              <w:rPr>
                <w:vertAlign w:val="subscript"/>
              </w:rPr>
              <w:t>PSS/SSS_sync_inter_cca</w:t>
            </w:r>
          </w:p>
        </w:tc>
      </w:tr>
      <w:tr w:rsidR="009428D8" w:rsidRPr="007275DF" w14:paraId="550FA842" w14:textId="77777777" w:rsidTr="006D0B54">
        <w:trPr>
          <w:cantSplit/>
          <w:trHeight w:val="292"/>
        </w:trPr>
        <w:tc>
          <w:tcPr>
            <w:tcW w:w="2625" w:type="dxa"/>
            <w:gridSpan w:val="3"/>
            <w:tcBorders>
              <w:left w:val="single" w:sz="4" w:space="0" w:color="auto"/>
              <w:bottom w:val="single" w:sz="4" w:space="0" w:color="auto"/>
            </w:tcBorders>
          </w:tcPr>
          <w:p w14:paraId="317EE82E" w14:textId="77777777" w:rsidR="009428D8" w:rsidRPr="007275DF" w:rsidRDefault="009428D8" w:rsidP="006D0B54">
            <w:pPr>
              <w:pStyle w:val="TAL"/>
              <w:rPr>
                <w:lang w:val="en-US"/>
              </w:rPr>
            </w:pPr>
            <w:r w:rsidRPr="007275DF">
              <w:rPr>
                <w:szCs w:val="16"/>
                <w:lang w:eastAsia="ja-JP"/>
              </w:rPr>
              <w:t>EPRE ratio of PSS to SSS</w:t>
            </w:r>
          </w:p>
        </w:tc>
        <w:tc>
          <w:tcPr>
            <w:tcW w:w="772" w:type="dxa"/>
            <w:tcBorders>
              <w:bottom w:val="single" w:sz="4" w:space="0" w:color="auto"/>
            </w:tcBorders>
          </w:tcPr>
          <w:p w14:paraId="6C9E0473" w14:textId="77777777" w:rsidR="009428D8" w:rsidRPr="007275DF" w:rsidRDefault="009428D8" w:rsidP="006D0B54">
            <w:pPr>
              <w:pStyle w:val="TAC"/>
            </w:pPr>
          </w:p>
        </w:tc>
        <w:tc>
          <w:tcPr>
            <w:tcW w:w="1386" w:type="dxa"/>
            <w:vMerge w:val="restart"/>
            <w:vAlign w:val="center"/>
          </w:tcPr>
          <w:p w14:paraId="051DA485" w14:textId="77777777" w:rsidR="009428D8" w:rsidRPr="007275DF" w:rsidRDefault="009428D8" w:rsidP="006D0B54">
            <w:pPr>
              <w:pStyle w:val="TAC"/>
            </w:pPr>
            <w:r w:rsidRPr="007275DF">
              <w:t>Config 1,2,3</w:t>
            </w:r>
          </w:p>
        </w:tc>
        <w:tc>
          <w:tcPr>
            <w:tcW w:w="2016" w:type="dxa"/>
            <w:gridSpan w:val="4"/>
            <w:vMerge w:val="restart"/>
            <w:vAlign w:val="center"/>
          </w:tcPr>
          <w:p w14:paraId="5D3D35CA" w14:textId="77777777" w:rsidR="009428D8" w:rsidRPr="007275DF" w:rsidRDefault="009428D8" w:rsidP="006D0B54">
            <w:pPr>
              <w:pStyle w:val="TAC"/>
              <w:rPr>
                <w:rFonts w:cs="v4.2.0"/>
              </w:rPr>
            </w:pPr>
            <w:r w:rsidRPr="007275DF">
              <w:rPr>
                <w:rFonts w:cs="v4.2.0"/>
              </w:rPr>
              <w:t>0</w:t>
            </w:r>
          </w:p>
        </w:tc>
        <w:tc>
          <w:tcPr>
            <w:tcW w:w="2147" w:type="dxa"/>
            <w:gridSpan w:val="4"/>
            <w:vMerge w:val="restart"/>
            <w:vAlign w:val="center"/>
          </w:tcPr>
          <w:p w14:paraId="10457E6C" w14:textId="77777777" w:rsidR="009428D8" w:rsidRPr="007275DF" w:rsidRDefault="009428D8" w:rsidP="006D0B54">
            <w:pPr>
              <w:pStyle w:val="TAC"/>
            </w:pPr>
            <w:r w:rsidRPr="007275DF">
              <w:t>0</w:t>
            </w:r>
          </w:p>
        </w:tc>
      </w:tr>
      <w:tr w:rsidR="009428D8" w:rsidRPr="007275DF" w14:paraId="7F7FE117" w14:textId="77777777" w:rsidTr="006D0B54">
        <w:trPr>
          <w:cantSplit/>
          <w:trHeight w:val="292"/>
        </w:trPr>
        <w:tc>
          <w:tcPr>
            <w:tcW w:w="2625" w:type="dxa"/>
            <w:gridSpan w:val="3"/>
            <w:tcBorders>
              <w:left w:val="single" w:sz="4" w:space="0" w:color="auto"/>
              <w:bottom w:val="single" w:sz="4" w:space="0" w:color="auto"/>
            </w:tcBorders>
          </w:tcPr>
          <w:p w14:paraId="54B6E090" w14:textId="77777777" w:rsidR="009428D8" w:rsidRPr="007275DF" w:rsidRDefault="009428D8" w:rsidP="006D0B54">
            <w:pPr>
              <w:pStyle w:val="TAL"/>
              <w:rPr>
                <w:lang w:val="en-US"/>
              </w:rPr>
            </w:pPr>
            <w:r w:rsidRPr="007275DF">
              <w:rPr>
                <w:szCs w:val="16"/>
                <w:lang w:eastAsia="ja-JP"/>
              </w:rPr>
              <w:t>EPRE ratio of PBCH DMRS to SSS</w:t>
            </w:r>
          </w:p>
        </w:tc>
        <w:tc>
          <w:tcPr>
            <w:tcW w:w="772" w:type="dxa"/>
            <w:tcBorders>
              <w:bottom w:val="single" w:sz="4" w:space="0" w:color="auto"/>
            </w:tcBorders>
          </w:tcPr>
          <w:p w14:paraId="06D1E66F" w14:textId="77777777" w:rsidR="009428D8" w:rsidRPr="007275DF" w:rsidRDefault="009428D8" w:rsidP="006D0B54">
            <w:pPr>
              <w:pStyle w:val="TAC"/>
            </w:pPr>
          </w:p>
        </w:tc>
        <w:tc>
          <w:tcPr>
            <w:tcW w:w="1386" w:type="dxa"/>
            <w:vMerge/>
          </w:tcPr>
          <w:p w14:paraId="3D81D5F0" w14:textId="77777777" w:rsidR="009428D8" w:rsidRPr="007275DF" w:rsidRDefault="009428D8" w:rsidP="006D0B54">
            <w:pPr>
              <w:pStyle w:val="TAC"/>
            </w:pPr>
          </w:p>
        </w:tc>
        <w:tc>
          <w:tcPr>
            <w:tcW w:w="2016" w:type="dxa"/>
            <w:gridSpan w:val="4"/>
            <w:vMerge/>
          </w:tcPr>
          <w:p w14:paraId="38F93912" w14:textId="77777777" w:rsidR="009428D8" w:rsidRPr="007275DF" w:rsidRDefault="009428D8" w:rsidP="006D0B54">
            <w:pPr>
              <w:pStyle w:val="TAC"/>
              <w:rPr>
                <w:rFonts w:cs="v4.2.0"/>
              </w:rPr>
            </w:pPr>
          </w:p>
        </w:tc>
        <w:tc>
          <w:tcPr>
            <w:tcW w:w="2147" w:type="dxa"/>
            <w:gridSpan w:val="4"/>
            <w:vMerge/>
          </w:tcPr>
          <w:p w14:paraId="4C0F3C0F" w14:textId="77777777" w:rsidR="009428D8" w:rsidRPr="007275DF" w:rsidRDefault="009428D8" w:rsidP="006D0B54">
            <w:pPr>
              <w:pStyle w:val="TAC"/>
            </w:pPr>
          </w:p>
        </w:tc>
      </w:tr>
      <w:tr w:rsidR="009428D8" w:rsidRPr="007275DF" w14:paraId="41C9126E" w14:textId="77777777" w:rsidTr="006D0B54">
        <w:trPr>
          <w:cantSplit/>
          <w:trHeight w:val="292"/>
        </w:trPr>
        <w:tc>
          <w:tcPr>
            <w:tcW w:w="2625" w:type="dxa"/>
            <w:gridSpan w:val="3"/>
            <w:tcBorders>
              <w:left w:val="single" w:sz="4" w:space="0" w:color="auto"/>
              <w:bottom w:val="single" w:sz="4" w:space="0" w:color="auto"/>
            </w:tcBorders>
          </w:tcPr>
          <w:p w14:paraId="67EB20CB" w14:textId="77777777" w:rsidR="009428D8" w:rsidRPr="007275DF" w:rsidRDefault="009428D8" w:rsidP="006D0B54">
            <w:pPr>
              <w:pStyle w:val="TAL"/>
              <w:rPr>
                <w:lang w:val="en-US"/>
              </w:rPr>
            </w:pPr>
            <w:r w:rsidRPr="007275DF">
              <w:rPr>
                <w:szCs w:val="16"/>
                <w:lang w:eastAsia="ja-JP"/>
              </w:rPr>
              <w:t>EPRE ratio of PBCH to PBCH DMRS</w:t>
            </w:r>
          </w:p>
        </w:tc>
        <w:tc>
          <w:tcPr>
            <w:tcW w:w="772" w:type="dxa"/>
            <w:tcBorders>
              <w:bottom w:val="single" w:sz="4" w:space="0" w:color="auto"/>
            </w:tcBorders>
          </w:tcPr>
          <w:p w14:paraId="42560C40" w14:textId="77777777" w:rsidR="009428D8" w:rsidRPr="007275DF" w:rsidRDefault="009428D8" w:rsidP="006D0B54">
            <w:pPr>
              <w:pStyle w:val="TAC"/>
            </w:pPr>
          </w:p>
        </w:tc>
        <w:tc>
          <w:tcPr>
            <w:tcW w:w="1386" w:type="dxa"/>
            <w:vMerge/>
          </w:tcPr>
          <w:p w14:paraId="7A20BA6E" w14:textId="77777777" w:rsidR="009428D8" w:rsidRPr="007275DF" w:rsidRDefault="009428D8" w:rsidP="006D0B54">
            <w:pPr>
              <w:pStyle w:val="TAC"/>
            </w:pPr>
          </w:p>
        </w:tc>
        <w:tc>
          <w:tcPr>
            <w:tcW w:w="2016" w:type="dxa"/>
            <w:gridSpan w:val="4"/>
            <w:vMerge/>
          </w:tcPr>
          <w:p w14:paraId="549CFD3B" w14:textId="77777777" w:rsidR="009428D8" w:rsidRPr="007275DF" w:rsidRDefault="009428D8" w:rsidP="006D0B54">
            <w:pPr>
              <w:pStyle w:val="TAC"/>
              <w:rPr>
                <w:rFonts w:cs="v4.2.0"/>
              </w:rPr>
            </w:pPr>
          </w:p>
        </w:tc>
        <w:tc>
          <w:tcPr>
            <w:tcW w:w="2147" w:type="dxa"/>
            <w:gridSpan w:val="4"/>
            <w:vMerge/>
          </w:tcPr>
          <w:p w14:paraId="25AB903C" w14:textId="77777777" w:rsidR="009428D8" w:rsidRPr="007275DF" w:rsidRDefault="009428D8" w:rsidP="006D0B54">
            <w:pPr>
              <w:pStyle w:val="TAC"/>
            </w:pPr>
          </w:p>
        </w:tc>
      </w:tr>
      <w:tr w:rsidR="009428D8" w:rsidRPr="007275DF" w14:paraId="746AEB86" w14:textId="77777777" w:rsidTr="006D0B54">
        <w:trPr>
          <w:cantSplit/>
          <w:trHeight w:val="292"/>
        </w:trPr>
        <w:tc>
          <w:tcPr>
            <w:tcW w:w="2625" w:type="dxa"/>
            <w:gridSpan w:val="3"/>
            <w:tcBorders>
              <w:left w:val="single" w:sz="4" w:space="0" w:color="auto"/>
              <w:bottom w:val="single" w:sz="4" w:space="0" w:color="auto"/>
            </w:tcBorders>
          </w:tcPr>
          <w:p w14:paraId="59D4EE7C" w14:textId="77777777" w:rsidR="009428D8" w:rsidRPr="007275DF" w:rsidRDefault="009428D8" w:rsidP="006D0B54">
            <w:pPr>
              <w:pStyle w:val="TAL"/>
              <w:rPr>
                <w:lang w:val="en-US"/>
              </w:rPr>
            </w:pPr>
            <w:r w:rsidRPr="007275DF">
              <w:rPr>
                <w:szCs w:val="16"/>
                <w:lang w:eastAsia="ja-JP"/>
              </w:rPr>
              <w:t>EPRE ratio of PDCCH DMRS to SSS</w:t>
            </w:r>
          </w:p>
        </w:tc>
        <w:tc>
          <w:tcPr>
            <w:tcW w:w="772" w:type="dxa"/>
            <w:tcBorders>
              <w:bottom w:val="single" w:sz="4" w:space="0" w:color="auto"/>
            </w:tcBorders>
          </w:tcPr>
          <w:p w14:paraId="58CDF3CC" w14:textId="77777777" w:rsidR="009428D8" w:rsidRPr="007275DF" w:rsidRDefault="009428D8" w:rsidP="006D0B54">
            <w:pPr>
              <w:pStyle w:val="TAC"/>
            </w:pPr>
          </w:p>
        </w:tc>
        <w:tc>
          <w:tcPr>
            <w:tcW w:w="1386" w:type="dxa"/>
            <w:vMerge/>
          </w:tcPr>
          <w:p w14:paraId="700EB066" w14:textId="77777777" w:rsidR="009428D8" w:rsidRPr="007275DF" w:rsidRDefault="009428D8" w:rsidP="006D0B54">
            <w:pPr>
              <w:pStyle w:val="TAC"/>
            </w:pPr>
          </w:p>
        </w:tc>
        <w:tc>
          <w:tcPr>
            <w:tcW w:w="2016" w:type="dxa"/>
            <w:gridSpan w:val="4"/>
            <w:vMerge/>
          </w:tcPr>
          <w:p w14:paraId="7E922A58" w14:textId="77777777" w:rsidR="009428D8" w:rsidRPr="007275DF" w:rsidRDefault="009428D8" w:rsidP="006D0B54">
            <w:pPr>
              <w:pStyle w:val="TAC"/>
              <w:rPr>
                <w:rFonts w:cs="v4.2.0"/>
              </w:rPr>
            </w:pPr>
          </w:p>
        </w:tc>
        <w:tc>
          <w:tcPr>
            <w:tcW w:w="2147" w:type="dxa"/>
            <w:gridSpan w:val="4"/>
            <w:vMerge/>
          </w:tcPr>
          <w:p w14:paraId="486F6462" w14:textId="77777777" w:rsidR="009428D8" w:rsidRPr="007275DF" w:rsidRDefault="009428D8" w:rsidP="006D0B54">
            <w:pPr>
              <w:pStyle w:val="TAC"/>
            </w:pPr>
          </w:p>
        </w:tc>
      </w:tr>
      <w:tr w:rsidR="009428D8" w:rsidRPr="007275DF" w14:paraId="6662440E" w14:textId="77777777" w:rsidTr="006D0B54">
        <w:trPr>
          <w:cantSplit/>
          <w:trHeight w:val="292"/>
        </w:trPr>
        <w:tc>
          <w:tcPr>
            <w:tcW w:w="2625" w:type="dxa"/>
            <w:gridSpan w:val="3"/>
            <w:tcBorders>
              <w:left w:val="single" w:sz="4" w:space="0" w:color="auto"/>
              <w:bottom w:val="single" w:sz="4" w:space="0" w:color="auto"/>
            </w:tcBorders>
          </w:tcPr>
          <w:p w14:paraId="44DA7169" w14:textId="77777777" w:rsidR="009428D8" w:rsidRPr="007275DF" w:rsidRDefault="009428D8" w:rsidP="006D0B54">
            <w:pPr>
              <w:pStyle w:val="TAL"/>
              <w:rPr>
                <w:lang w:val="en-US"/>
              </w:rPr>
            </w:pPr>
            <w:r w:rsidRPr="007275DF">
              <w:rPr>
                <w:szCs w:val="16"/>
                <w:lang w:eastAsia="ja-JP"/>
              </w:rPr>
              <w:lastRenderedPageBreak/>
              <w:t>EPRE ratio of PDCCH to PDCCH DMRS</w:t>
            </w:r>
          </w:p>
        </w:tc>
        <w:tc>
          <w:tcPr>
            <w:tcW w:w="772" w:type="dxa"/>
            <w:tcBorders>
              <w:bottom w:val="single" w:sz="4" w:space="0" w:color="auto"/>
            </w:tcBorders>
          </w:tcPr>
          <w:p w14:paraId="0B3D9B32" w14:textId="77777777" w:rsidR="009428D8" w:rsidRPr="007275DF" w:rsidRDefault="009428D8" w:rsidP="006D0B54">
            <w:pPr>
              <w:pStyle w:val="TAC"/>
            </w:pPr>
          </w:p>
        </w:tc>
        <w:tc>
          <w:tcPr>
            <w:tcW w:w="1386" w:type="dxa"/>
            <w:vMerge/>
          </w:tcPr>
          <w:p w14:paraId="55777CAB" w14:textId="77777777" w:rsidR="009428D8" w:rsidRPr="007275DF" w:rsidRDefault="009428D8" w:rsidP="006D0B54">
            <w:pPr>
              <w:pStyle w:val="TAC"/>
            </w:pPr>
          </w:p>
        </w:tc>
        <w:tc>
          <w:tcPr>
            <w:tcW w:w="2016" w:type="dxa"/>
            <w:gridSpan w:val="4"/>
            <w:vMerge/>
          </w:tcPr>
          <w:p w14:paraId="63F68C1A" w14:textId="77777777" w:rsidR="009428D8" w:rsidRPr="007275DF" w:rsidRDefault="009428D8" w:rsidP="006D0B54">
            <w:pPr>
              <w:pStyle w:val="TAC"/>
              <w:rPr>
                <w:rFonts w:cs="v4.2.0"/>
              </w:rPr>
            </w:pPr>
          </w:p>
        </w:tc>
        <w:tc>
          <w:tcPr>
            <w:tcW w:w="2147" w:type="dxa"/>
            <w:gridSpan w:val="4"/>
            <w:vMerge/>
          </w:tcPr>
          <w:p w14:paraId="0469B570" w14:textId="77777777" w:rsidR="009428D8" w:rsidRPr="007275DF" w:rsidRDefault="009428D8" w:rsidP="006D0B54">
            <w:pPr>
              <w:pStyle w:val="TAC"/>
            </w:pPr>
          </w:p>
        </w:tc>
      </w:tr>
      <w:tr w:rsidR="009428D8" w:rsidRPr="007275DF" w14:paraId="77642F8E" w14:textId="77777777" w:rsidTr="006D0B54">
        <w:trPr>
          <w:cantSplit/>
          <w:trHeight w:val="292"/>
        </w:trPr>
        <w:tc>
          <w:tcPr>
            <w:tcW w:w="2625" w:type="dxa"/>
            <w:gridSpan w:val="3"/>
            <w:tcBorders>
              <w:left w:val="single" w:sz="4" w:space="0" w:color="auto"/>
              <w:bottom w:val="single" w:sz="4" w:space="0" w:color="auto"/>
            </w:tcBorders>
          </w:tcPr>
          <w:p w14:paraId="62D9BA08" w14:textId="77777777" w:rsidR="009428D8" w:rsidRPr="007275DF" w:rsidRDefault="009428D8" w:rsidP="006D0B54">
            <w:pPr>
              <w:pStyle w:val="TAL"/>
              <w:rPr>
                <w:lang w:val="en-US"/>
              </w:rPr>
            </w:pPr>
            <w:r w:rsidRPr="007275DF">
              <w:rPr>
                <w:szCs w:val="16"/>
                <w:lang w:eastAsia="ja-JP"/>
              </w:rPr>
              <w:t xml:space="preserve">EPRE ratio of PDSCH DMRS to SSS </w:t>
            </w:r>
          </w:p>
        </w:tc>
        <w:tc>
          <w:tcPr>
            <w:tcW w:w="772" w:type="dxa"/>
            <w:tcBorders>
              <w:bottom w:val="single" w:sz="4" w:space="0" w:color="auto"/>
            </w:tcBorders>
          </w:tcPr>
          <w:p w14:paraId="55C2A2CA" w14:textId="77777777" w:rsidR="009428D8" w:rsidRPr="007275DF" w:rsidRDefault="009428D8" w:rsidP="006D0B54">
            <w:pPr>
              <w:pStyle w:val="TAC"/>
            </w:pPr>
          </w:p>
        </w:tc>
        <w:tc>
          <w:tcPr>
            <w:tcW w:w="1386" w:type="dxa"/>
            <w:vMerge/>
          </w:tcPr>
          <w:p w14:paraId="26EC1014" w14:textId="77777777" w:rsidR="009428D8" w:rsidRPr="007275DF" w:rsidRDefault="009428D8" w:rsidP="006D0B54">
            <w:pPr>
              <w:pStyle w:val="TAC"/>
            </w:pPr>
          </w:p>
        </w:tc>
        <w:tc>
          <w:tcPr>
            <w:tcW w:w="2016" w:type="dxa"/>
            <w:gridSpan w:val="4"/>
            <w:vMerge/>
          </w:tcPr>
          <w:p w14:paraId="493189EF" w14:textId="77777777" w:rsidR="009428D8" w:rsidRPr="007275DF" w:rsidRDefault="009428D8" w:rsidP="006D0B54">
            <w:pPr>
              <w:pStyle w:val="TAC"/>
              <w:rPr>
                <w:rFonts w:cs="v4.2.0"/>
              </w:rPr>
            </w:pPr>
          </w:p>
        </w:tc>
        <w:tc>
          <w:tcPr>
            <w:tcW w:w="2147" w:type="dxa"/>
            <w:gridSpan w:val="4"/>
            <w:vMerge/>
          </w:tcPr>
          <w:p w14:paraId="0C857849" w14:textId="77777777" w:rsidR="009428D8" w:rsidRPr="007275DF" w:rsidRDefault="009428D8" w:rsidP="006D0B54">
            <w:pPr>
              <w:pStyle w:val="TAC"/>
            </w:pPr>
          </w:p>
        </w:tc>
      </w:tr>
      <w:tr w:rsidR="009428D8" w:rsidRPr="007275DF" w14:paraId="55627A82" w14:textId="77777777" w:rsidTr="006D0B54">
        <w:trPr>
          <w:cantSplit/>
          <w:trHeight w:val="292"/>
        </w:trPr>
        <w:tc>
          <w:tcPr>
            <w:tcW w:w="2625" w:type="dxa"/>
            <w:gridSpan w:val="3"/>
            <w:tcBorders>
              <w:left w:val="single" w:sz="4" w:space="0" w:color="auto"/>
              <w:bottom w:val="single" w:sz="4" w:space="0" w:color="auto"/>
            </w:tcBorders>
          </w:tcPr>
          <w:p w14:paraId="59814CC7" w14:textId="77777777" w:rsidR="009428D8" w:rsidRPr="007275DF" w:rsidRDefault="009428D8" w:rsidP="006D0B54">
            <w:pPr>
              <w:pStyle w:val="TAL"/>
              <w:rPr>
                <w:lang w:val="en-US"/>
              </w:rPr>
            </w:pPr>
            <w:r w:rsidRPr="007275DF">
              <w:rPr>
                <w:szCs w:val="16"/>
                <w:lang w:eastAsia="ja-JP"/>
              </w:rPr>
              <w:t xml:space="preserve">EPRE ratio of PDSCH to PDSCH </w:t>
            </w:r>
          </w:p>
        </w:tc>
        <w:tc>
          <w:tcPr>
            <w:tcW w:w="772" w:type="dxa"/>
            <w:tcBorders>
              <w:bottom w:val="single" w:sz="4" w:space="0" w:color="auto"/>
            </w:tcBorders>
          </w:tcPr>
          <w:p w14:paraId="506B413D" w14:textId="77777777" w:rsidR="009428D8" w:rsidRPr="007275DF" w:rsidRDefault="009428D8" w:rsidP="006D0B54">
            <w:pPr>
              <w:pStyle w:val="TAC"/>
            </w:pPr>
          </w:p>
        </w:tc>
        <w:tc>
          <w:tcPr>
            <w:tcW w:w="1386" w:type="dxa"/>
            <w:vMerge/>
          </w:tcPr>
          <w:p w14:paraId="3DB29DEC" w14:textId="77777777" w:rsidR="009428D8" w:rsidRPr="007275DF" w:rsidRDefault="009428D8" w:rsidP="006D0B54">
            <w:pPr>
              <w:pStyle w:val="TAC"/>
            </w:pPr>
          </w:p>
        </w:tc>
        <w:tc>
          <w:tcPr>
            <w:tcW w:w="2016" w:type="dxa"/>
            <w:gridSpan w:val="4"/>
            <w:vMerge/>
          </w:tcPr>
          <w:p w14:paraId="08613BA2" w14:textId="77777777" w:rsidR="009428D8" w:rsidRPr="007275DF" w:rsidRDefault="009428D8" w:rsidP="006D0B54">
            <w:pPr>
              <w:pStyle w:val="TAC"/>
              <w:rPr>
                <w:rFonts w:cs="v4.2.0"/>
              </w:rPr>
            </w:pPr>
          </w:p>
        </w:tc>
        <w:tc>
          <w:tcPr>
            <w:tcW w:w="2147" w:type="dxa"/>
            <w:gridSpan w:val="4"/>
            <w:vMerge/>
          </w:tcPr>
          <w:p w14:paraId="1539619D" w14:textId="77777777" w:rsidR="009428D8" w:rsidRPr="007275DF" w:rsidRDefault="009428D8" w:rsidP="006D0B54">
            <w:pPr>
              <w:pStyle w:val="TAC"/>
            </w:pPr>
          </w:p>
        </w:tc>
      </w:tr>
      <w:tr w:rsidR="009428D8" w:rsidRPr="007275DF" w14:paraId="39D82A5E" w14:textId="77777777" w:rsidTr="006D0B54">
        <w:trPr>
          <w:cantSplit/>
          <w:trHeight w:val="43"/>
        </w:trPr>
        <w:tc>
          <w:tcPr>
            <w:tcW w:w="2625" w:type="dxa"/>
            <w:gridSpan w:val="3"/>
            <w:tcBorders>
              <w:left w:val="single" w:sz="4" w:space="0" w:color="auto"/>
              <w:bottom w:val="single" w:sz="4" w:space="0" w:color="auto"/>
            </w:tcBorders>
          </w:tcPr>
          <w:p w14:paraId="3E02A917" w14:textId="77777777" w:rsidR="009428D8" w:rsidRPr="007275DF" w:rsidRDefault="009428D8" w:rsidP="006D0B54">
            <w:pPr>
              <w:pStyle w:val="TAL"/>
              <w:rPr>
                <w:lang w:val="en-US"/>
              </w:rPr>
            </w:pPr>
            <w:r w:rsidRPr="007275DF">
              <w:rPr>
                <w:szCs w:val="16"/>
                <w:lang w:eastAsia="ja-JP"/>
              </w:rPr>
              <w:t>EPRE ratio of OCNG DMRS to SSS(Note 1)</w:t>
            </w:r>
          </w:p>
        </w:tc>
        <w:tc>
          <w:tcPr>
            <w:tcW w:w="772" w:type="dxa"/>
            <w:tcBorders>
              <w:bottom w:val="single" w:sz="4" w:space="0" w:color="auto"/>
            </w:tcBorders>
          </w:tcPr>
          <w:p w14:paraId="071DA55C" w14:textId="77777777" w:rsidR="009428D8" w:rsidRPr="007275DF" w:rsidRDefault="009428D8" w:rsidP="006D0B54">
            <w:pPr>
              <w:pStyle w:val="TAC"/>
            </w:pPr>
          </w:p>
        </w:tc>
        <w:tc>
          <w:tcPr>
            <w:tcW w:w="1386" w:type="dxa"/>
            <w:vMerge/>
          </w:tcPr>
          <w:p w14:paraId="175D7146" w14:textId="77777777" w:rsidR="009428D8" w:rsidRPr="007275DF" w:rsidRDefault="009428D8" w:rsidP="006D0B54">
            <w:pPr>
              <w:pStyle w:val="TAC"/>
            </w:pPr>
          </w:p>
        </w:tc>
        <w:tc>
          <w:tcPr>
            <w:tcW w:w="2016" w:type="dxa"/>
            <w:gridSpan w:val="4"/>
            <w:vMerge/>
          </w:tcPr>
          <w:p w14:paraId="76CF3C67" w14:textId="77777777" w:rsidR="009428D8" w:rsidRPr="007275DF" w:rsidRDefault="009428D8" w:rsidP="006D0B54">
            <w:pPr>
              <w:pStyle w:val="TAC"/>
              <w:rPr>
                <w:rFonts w:cs="v4.2.0"/>
              </w:rPr>
            </w:pPr>
          </w:p>
        </w:tc>
        <w:tc>
          <w:tcPr>
            <w:tcW w:w="2147" w:type="dxa"/>
            <w:gridSpan w:val="4"/>
            <w:vMerge/>
          </w:tcPr>
          <w:p w14:paraId="074D418B" w14:textId="77777777" w:rsidR="009428D8" w:rsidRPr="007275DF" w:rsidRDefault="009428D8" w:rsidP="006D0B54">
            <w:pPr>
              <w:pStyle w:val="TAC"/>
            </w:pPr>
          </w:p>
        </w:tc>
      </w:tr>
      <w:tr w:rsidR="009428D8" w:rsidRPr="007275DF" w14:paraId="2F2BFFAF" w14:textId="77777777" w:rsidTr="006D0B54">
        <w:trPr>
          <w:cantSplit/>
          <w:trHeight w:val="292"/>
        </w:trPr>
        <w:tc>
          <w:tcPr>
            <w:tcW w:w="2625" w:type="dxa"/>
            <w:gridSpan w:val="3"/>
            <w:tcBorders>
              <w:left w:val="single" w:sz="4" w:space="0" w:color="auto"/>
              <w:bottom w:val="single" w:sz="4" w:space="0" w:color="auto"/>
            </w:tcBorders>
          </w:tcPr>
          <w:p w14:paraId="34DE2CD2" w14:textId="77777777" w:rsidR="009428D8" w:rsidRPr="007275DF" w:rsidRDefault="009428D8" w:rsidP="006D0B54">
            <w:pPr>
              <w:pStyle w:val="TAL"/>
              <w:rPr>
                <w:bCs/>
              </w:rPr>
            </w:pPr>
            <w:r w:rsidRPr="007275DF">
              <w:rPr>
                <w:bCs/>
              </w:rPr>
              <w:t>EPRE ratio of OCNG to OCNG DMRS (Note 1)</w:t>
            </w:r>
          </w:p>
        </w:tc>
        <w:tc>
          <w:tcPr>
            <w:tcW w:w="772" w:type="dxa"/>
            <w:tcBorders>
              <w:bottom w:val="single" w:sz="4" w:space="0" w:color="auto"/>
            </w:tcBorders>
          </w:tcPr>
          <w:p w14:paraId="4A6A3181" w14:textId="77777777" w:rsidR="009428D8" w:rsidRPr="007275DF" w:rsidRDefault="009428D8" w:rsidP="006D0B54">
            <w:pPr>
              <w:pStyle w:val="TAC"/>
            </w:pPr>
          </w:p>
        </w:tc>
        <w:tc>
          <w:tcPr>
            <w:tcW w:w="1386" w:type="dxa"/>
            <w:vMerge/>
            <w:tcBorders>
              <w:bottom w:val="single" w:sz="4" w:space="0" w:color="auto"/>
            </w:tcBorders>
          </w:tcPr>
          <w:p w14:paraId="66FA0B10" w14:textId="77777777" w:rsidR="009428D8" w:rsidRPr="007275DF" w:rsidRDefault="009428D8" w:rsidP="006D0B54">
            <w:pPr>
              <w:pStyle w:val="TAC"/>
            </w:pPr>
          </w:p>
        </w:tc>
        <w:tc>
          <w:tcPr>
            <w:tcW w:w="2016" w:type="dxa"/>
            <w:gridSpan w:val="4"/>
            <w:vMerge/>
            <w:tcBorders>
              <w:bottom w:val="single" w:sz="4" w:space="0" w:color="auto"/>
            </w:tcBorders>
          </w:tcPr>
          <w:p w14:paraId="21873F8E" w14:textId="77777777" w:rsidR="009428D8" w:rsidRPr="007275DF" w:rsidRDefault="009428D8" w:rsidP="006D0B54">
            <w:pPr>
              <w:pStyle w:val="TAC"/>
              <w:rPr>
                <w:rFonts w:cs="v4.2.0"/>
              </w:rPr>
            </w:pPr>
          </w:p>
        </w:tc>
        <w:tc>
          <w:tcPr>
            <w:tcW w:w="2147" w:type="dxa"/>
            <w:gridSpan w:val="4"/>
            <w:vMerge/>
            <w:tcBorders>
              <w:bottom w:val="single" w:sz="4" w:space="0" w:color="auto"/>
            </w:tcBorders>
          </w:tcPr>
          <w:p w14:paraId="5C9DDCC9" w14:textId="77777777" w:rsidR="009428D8" w:rsidRPr="007275DF" w:rsidRDefault="009428D8" w:rsidP="006D0B54">
            <w:pPr>
              <w:pStyle w:val="TAC"/>
            </w:pPr>
          </w:p>
        </w:tc>
      </w:tr>
      <w:tr w:rsidR="00351D9E" w:rsidRPr="007275DF" w14:paraId="465FD907" w14:textId="77777777" w:rsidTr="006D0B54">
        <w:trPr>
          <w:cantSplit/>
          <w:trHeight w:val="150"/>
        </w:trPr>
        <w:tc>
          <w:tcPr>
            <w:tcW w:w="2625" w:type="dxa"/>
            <w:gridSpan w:val="3"/>
          </w:tcPr>
          <w:p w14:paraId="45FCAF4C" w14:textId="77777777" w:rsidR="00351D9E" w:rsidRPr="007275DF" w:rsidRDefault="00351D9E" w:rsidP="00351D9E">
            <w:pPr>
              <w:pStyle w:val="TAL"/>
            </w:pPr>
            <w:r w:rsidRPr="00A53C1B">
              <w:rPr>
                <w:rFonts w:eastAsia="Calibri"/>
                <w:position w:val="-12"/>
                <w:szCs w:val="22"/>
                <w:lang w:val="en-US"/>
              </w:rPr>
              <w:object w:dxaOrig="405" w:dyaOrig="345" w14:anchorId="38DCBD04">
                <v:shape id="_x0000_i1195" type="#_x0000_t75" style="width:20.5pt;height:15.5pt" o:ole="" fillcolor="window">
                  <v:imagedata r:id="rId13" o:title=""/>
                </v:shape>
                <o:OLEObject Type="Embed" ProgID="Equation.3" ShapeID="_x0000_i1195" DrawAspect="Content" ObjectID="_1744548102" r:id="rId192"/>
              </w:object>
            </w:r>
            <w:r w:rsidRPr="007275DF">
              <w:rPr>
                <w:vertAlign w:val="superscript"/>
                <w:lang w:val="en-US"/>
              </w:rPr>
              <w:t>Note2</w:t>
            </w:r>
          </w:p>
        </w:tc>
        <w:tc>
          <w:tcPr>
            <w:tcW w:w="772" w:type="dxa"/>
          </w:tcPr>
          <w:p w14:paraId="09DDBE78" w14:textId="77777777" w:rsidR="00351D9E" w:rsidRPr="007275DF" w:rsidRDefault="00351D9E" w:rsidP="00351D9E">
            <w:pPr>
              <w:pStyle w:val="TAC"/>
            </w:pPr>
            <w:r w:rsidRPr="007275DF">
              <w:t>dBm/15kHz</w:t>
            </w:r>
          </w:p>
        </w:tc>
        <w:tc>
          <w:tcPr>
            <w:tcW w:w="1386" w:type="dxa"/>
          </w:tcPr>
          <w:p w14:paraId="1AE0BC7D" w14:textId="77777777" w:rsidR="00351D9E" w:rsidRPr="007275DF" w:rsidRDefault="00351D9E" w:rsidP="00351D9E">
            <w:pPr>
              <w:pStyle w:val="TAC"/>
            </w:pPr>
            <w:r w:rsidRPr="007275DF">
              <w:t>Config 1,2,3</w:t>
            </w:r>
          </w:p>
        </w:tc>
        <w:tc>
          <w:tcPr>
            <w:tcW w:w="2016" w:type="dxa"/>
            <w:gridSpan w:val="4"/>
          </w:tcPr>
          <w:p w14:paraId="3AABD869" w14:textId="32907720" w:rsidR="00351D9E" w:rsidRPr="007275DF" w:rsidRDefault="00351D9E" w:rsidP="00351D9E">
            <w:pPr>
              <w:pStyle w:val="TAC"/>
            </w:pPr>
            <w:r w:rsidRPr="00676E13">
              <w:t>-104</w:t>
            </w:r>
          </w:p>
        </w:tc>
        <w:tc>
          <w:tcPr>
            <w:tcW w:w="2147" w:type="dxa"/>
            <w:gridSpan w:val="4"/>
          </w:tcPr>
          <w:p w14:paraId="6D99F52E" w14:textId="77777777" w:rsidR="00351D9E" w:rsidRPr="007275DF" w:rsidRDefault="00351D9E" w:rsidP="00351D9E">
            <w:pPr>
              <w:pStyle w:val="TAC"/>
            </w:pPr>
            <w:r w:rsidRPr="007275DF">
              <w:t>-98</w:t>
            </w:r>
          </w:p>
        </w:tc>
      </w:tr>
      <w:tr w:rsidR="00351D9E" w:rsidRPr="007275DF" w14:paraId="7705C46F" w14:textId="77777777" w:rsidTr="006D0B54">
        <w:trPr>
          <w:cantSplit/>
          <w:trHeight w:val="150"/>
        </w:trPr>
        <w:tc>
          <w:tcPr>
            <w:tcW w:w="2625" w:type="dxa"/>
            <w:gridSpan w:val="3"/>
            <w:vMerge w:val="restart"/>
          </w:tcPr>
          <w:p w14:paraId="6615A9FF" w14:textId="77777777" w:rsidR="00351D9E" w:rsidRPr="007275DF" w:rsidRDefault="00351D9E" w:rsidP="00351D9E">
            <w:pPr>
              <w:pStyle w:val="TAL"/>
            </w:pPr>
            <w:r w:rsidRPr="00A53C1B">
              <w:rPr>
                <w:rFonts w:eastAsia="Calibri"/>
                <w:position w:val="-12"/>
                <w:szCs w:val="22"/>
                <w:lang w:val="en-US"/>
              </w:rPr>
              <w:object w:dxaOrig="405" w:dyaOrig="345" w14:anchorId="074C0C30">
                <v:shape id="_x0000_i1196" type="#_x0000_t75" style="width:20.5pt;height:15.5pt" o:ole="" fillcolor="window">
                  <v:imagedata r:id="rId13" o:title=""/>
                </v:shape>
                <o:OLEObject Type="Embed" ProgID="Equation.3" ShapeID="_x0000_i1196" DrawAspect="Content" ObjectID="_1744548103" r:id="rId193"/>
              </w:object>
            </w:r>
            <w:r w:rsidRPr="007275DF">
              <w:rPr>
                <w:vertAlign w:val="superscript"/>
                <w:lang w:val="en-US"/>
              </w:rPr>
              <w:t>Note2</w:t>
            </w:r>
          </w:p>
        </w:tc>
        <w:tc>
          <w:tcPr>
            <w:tcW w:w="772" w:type="dxa"/>
            <w:vMerge w:val="restart"/>
          </w:tcPr>
          <w:p w14:paraId="68278E46" w14:textId="77777777" w:rsidR="00351D9E" w:rsidRPr="007275DF" w:rsidRDefault="00351D9E" w:rsidP="00351D9E">
            <w:pPr>
              <w:pStyle w:val="TAC"/>
            </w:pPr>
            <w:r w:rsidRPr="007275DF">
              <w:t>dBm/SCS</w:t>
            </w:r>
          </w:p>
        </w:tc>
        <w:tc>
          <w:tcPr>
            <w:tcW w:w="1386" w:type="dxa"/>
          </w:tcPr>
          <w:p w14:paraId="508A102F" w14:textId="77777777" w:rsidR="00351D9E" w:rsidRPr="007275DF" w:rsidRDefault="00351D9E" w:rsidP="00351D9E">
            <w:pPr>
              <w:pStyle w:val="TAC"/>
              <w:rPr>
                <w:lang w:val="da-DK"/>
              </w:rPr>
            </w:pPr>
            <w:r w:rsidRPr="007275DF">
              <w:t>Config</w:t>
            </w:r>
            <w:r w:rsidRPr="007275DF">
              <w:rPr>
                <w:szCs w:val="18"/>
              </w:rPr>
              <w:t xml:space="preserve"> 1,2</w:t>
            </w:r>
          </w:p>
        </w:tc>
        <w:tc>
          <w:tcPr>
            <w:tcW w:w="2016" w:type="dxa"/>
            <w:gridSpan w:val="4"/>
          </w:tcPr>
          <w:p w14:paraId="5B9BC579" w14:textId="322E93D6" w:rsidR="00351D9E" w:rsidRPr="007275DF" w:rsidRDefault="00351D9E" w:rsidP="00351D9E">
            <w:pPr>
              <w:pStyle w:val="TAC"/>
            </w:pPr>
            <w:r w:rsidRPr="00676E13">
              <w:t>-101</w:t>
            </w:r>
          </w:p>
        </w:tc>
        <w:tc>
          <w:tcPr>
            <w:tcW w:w="2147" w:type="dxa"/>
            <w:gridSpan w:val="4"/>
          </w:tcPr>
          <w:p w14:paraId="01F38A1A" w14:textId="77777777" w:rsidR="00351D9E" w:rsidRPr="007275DF" w:rsidRDefault="00351D9E" w:rsidP="00351D9E">
            <w:pPr>
              <w:pStyle w:val="TAC"/>
            </w:pPr>
            <w:r w:rsidRPr="007275DF">
              <w:t>-98</w:t>
            </w:r>
          </w:p>
        </w:tc>
      </w:tr>
      <w:tr w:rsidR="00351D9E" w:rsidRPr="007275DF" w14:paraId="220BA331" w14:textId="77777777" w:rsidTr="006D0B54">
        <w:trPr>
          <w:cantSplit/>
          <w:trHeight w:val="150"/>
        </w:trPr>
        <w:tc>
          <w:tcPr>
            <w:tcW w:w="2625" w:type="dxa"/>
            <w:gridSpan w:val="3"/>
            <w:vMerge/>
          </w:tcPr>
          <w:p w14:paraId="334DD0FC" w14:textId="77777777" w:rsidR="00351D9E" w:rsidRPr="007275DF" w:rsidRDefault="00351D9E" w:rsidP="00351D9E">
            <w:pPr>
              <w:pStyle w:val="TAL"/>
            </w:pPr>
          </w:p>
        </w:tc>
        <w:tc>
          <w:tcPr>
            <w:tcW w:w="772" w:type="dxa"/>
            <w:vMerge/>
          </w:tcPr>
          <w:p w14:paraId="4B572B4A" w14:textId="77777777" w:rsidR="00351D9E" w:rsidRPr="007275DF" w:rsidRDefault="00351D9E" w:rsidP="00351D9E">
            <w:pPr>
              <w:pStyle w:val="TAC"/>
            </w:pPr>
          </w:p>
        </w:tc>
        <w:tc>
          <w:tcPr>
            <w:tcW w:w="1386" w:type="dxa"/>
          </w:tcPr>
          <w:p w14:paraId="6A248441" w14:textId="77777777" w:rsidR="00351D9E" w:rsidRPr="007275DF" w:rsidRDefault="00351D9E" w:rsidP="00351D9E">
            <w:pPr>
              <w:pStyle w:val="TAC"/>
              <w:rPr>
                <w:lang w:val="da-DK"/>
              </w:rPr>
            </w:pPr>
            <w:r w:rsidRPr="007275DF">
              <w:t>Config</w:t>
            </w:r>
            <w:r w:rsidRPr="007275DF">
              <w:rPr>
                <w:szCs w:val="18"/>
              </w:rPr>
              <w:t xml:space="preserve"> 3</w:t>
            </w:r>
          </w:p>
        </w:tc>
        <w:tc>
          <w:tcPr>
            <w:tcW w:w="2016" w:type="dxa"/>
            <w:gridSpan w:val="4"/>
          </w:tcPr>
          <w:p w14:paraId="15F2B1AB" w14:textId="19E80164" w:rsidR="00351D9E" w:rsidRPr="007275DF" w:rsidRDefault="00351D9E" w:rsidP="00351D9E">
            <w:pPr>
              <w:pStyle w:val="TAC"/>
            </w:pPr>
            <w:r w:rsidRPr="00676E13">
              <w:t>-101</w:t>
            </w:r>
          </w:p>
        </w:tc>
        <w:tc>
          <w:tcPr>
            <w:tcW w:w="2147" w:type="dxa"/>
            <w:gridSpan w:val="4"/>
          </w:tcPr>
          <w:p w14:paraId="1A96B0DC" w14:textId="77777777" w:rsidR="00351D9E" w:rsidRPr="007275DF" w:rsidRDefault="00351D9E" w:rsidP="00351D9E">
            <w:pPr>
              <w:pStyle w:val="TAC"/>
            </w:pPr>
            <w:r w:rsidRPr="007275DF">
              <w:t>-95</w:t>
            </w:r>
          </w:p>
        </w:tc>
      </w:tr>
      <w:tr w:rsidR="009428D8" w:rsidRPr="007275DF" w14:paraId="4535BE7A" w14:textId="77777777" w:rsidTr="006D0B54">
        <w:trPr>
          <w:cantSplit/>
          <w:trHeight w:val="92"/>
        </w:trPr>
        <w:tc>
          <w:tcPr>
            <w:tcW w:w="2625" w:type="dxa"/>
            <w:gridSpan w:val="3"/>
            <w:vMerge w:val="restart"/>
          </w:tcPr>
          <w:p w14:paraId="33805C47"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w:t>
            </w:r>
          </w:p>
        </w:tc>
        <w:tc>
          <w:tcPr>
            <w:tcW w:w="772" w:type="dxa"/>
            <w:vMerge w:val="restart"/>
          </w:tcPr>
          <w:p w14:paraId="5E60E296" w14:textId="77777777" w:rsidR="009428D8" w:rsidRPr="007275DF" w:rsidRDefault="009428D8" w:rsidP="006D0B54">
            <w:pPr>
              <w:pStyle w:val="TAC"/>
            </w:pPr>
            <w:r w:rsidRPr="007275DF">
              <w:t>dBm/SCS</w:t>
            </w:r>
          </w:p>
        </w:tc>
        <w:tc>
          <w:tcPr>
            <w:tcW w:w="1386" w:type="dxa"/>
          </w:tcPr>
          <w:p w14:paraId="45E189AE" w14:textId="77777777" w:rsidR="009428D8" w:rsidRPr="007275DF" w:rsidRDefault="009428D8" w:rsidP="006D0B54">
            <w:pPr>
              <w:pStyle w:val="TAC"/>
              <w:rPr>
                <w:lang w:val="da-DK"/>
              </w:rPr>
            </w:pPr>
            <w:r w:rsidRPr="007275DF">
              <w:t>Config</w:t>
            </w:r>
            <w:r w:rsidRPr="007275DF">
              <w:rPr>
                <w:szCs w:val="18"/>
              </w:rPr>
              <w:t xml:space="preserve"> 1,2</w:t>
            </w:r>
          </w:p>
        </w:tc>
        <w:tc>
          <w:tcPr>
            <w:tcW w:w="984" w:type="dxa"/>
            <w:gridSpan w:val="2"/>
          </w:tcPr>
          <w:p w14:paraId="786BB558" w14:textId="77777777" w:rsidR="009428D8" w:rsidRPr="007275DF" w:rsidRDefault="009428D8" w:rsidP="006D0B54">
            <w:pPr>
              <w:pStyle w:val="TAC"/>
            </w:pPr>
            <w:r w:rsidRPr="007275DF">
              <w:t>-91</w:t>
            </w:r>
          </w:p>
        </w:tc>
        <w:tc>
          <w:tcPr>
            <w:tcW w:w="1032" w:type="dxa"/>
            <w:gridSpan w:val="2"/>
          </w:tcPr>
          <w:p w14:paraId="5718E8B4" w14:textId="77777777" w:rsidR="009428D8" w:rsidRPr="007275DF" w:rsidRDefault="009428D8" w:rsidP="006D0B54">
            <w:pPr>
              <w:pStyle w:val="TAC"/>
            </w:pPr>
            <w:r w:rsidRPr="007275DF">
              <w:t>-91</w:t>
            </w:r>
          </w:p>
        </w:tc>
        <w:tc>
          <w:tcPr>
            <w:tcW w:w="936" w:type="dxa"/>
            <w:gridSpan w:val="2"/>
          </w:tcPr>
          <w:p w14:paraId="71A4256B" w14:textId="77777777" w:rsidR="009428D8" w:rsidRPr="007275DF" w:rsidRDefault="009428D8" w:rsidP="006D0B54">
            <w:pPr>
              <w:pStyle w:val="TAC"/>
            </w:pPr>
            <w:r w:rsidRPr="007275DF">
              <w:t>-Infinity</w:t>
            </w:r>
          </w:p>
        </w:tc>
        <w:tc>
          <w:tcPr>
            <w:tcW w:w="1211" w:type="dxa"/>
            <w:gridSpan w:val="2"/>
          </w:tcPr>
          <w:p w14:paraId="413C6684" w14:textId="77777777" w:rsidR="009428D8" w:rsidRPr="007275DF" w:rsidRDefault="009428D8" w:rsidP="006D0B54">
            <w:pPr>
              <w:pStyle w:val="TAC"/>
            </w:pPr>
            <w:r w:rsidRPr="007275DF">
              <w:t>-91</w:t>
            </w:r>
          </w:p>
        </w:tc>
      </w:tr>
      <w:tr w:rsidR="009428D8" w:rsidRPr="007275DF" w14:paraId="1AD48B78" w14:textId="77777777" w:rsidTr="006D0B54">
        <w:trPr>
          <w:cantSplit/>
          <w:trHeight w:val="92"/>
        </w:trPr>
        <w:tc>
          <w:tcPr>
            <w:tcW w:w="2625" w:type="dxa"/>
            <w:gridSpan w:val="3"/>
            <w:vMerge/>
          </w:tcPr>
          <w:p w14:paraId="39D93712" w14:textId="77777777" w:rsidR="009428D8" w:rsidRPr="007275DF" w:rsidRDefault="009428D8" w:rsidP="006D0B54">
            <w:pPr>
              <w:pStyle w:val="TAL"/>
            </w:pPr>
          </w:p>
        </w:tc>
        <w:tc>
          <w:tcPr>
            <w:tcW w:w="772" w:type="dxa"/>
            <w:vMerge/>
          </w:tcPr>
          <w:p w14:paraId="5D2284D4" w14:textId="77777777" w:rsidR="009428D8" w:rsidRPr="007275DF" w:rsidRDefault="009428D8" w:rsidP="006D0B54">
            <w:pPr>
              <w:pStyle w:val="TAC"/>
            </w:pPr>
          </w:p>
        </w:tc>
        <w:tc>
          <w:tcPr>
            <w:tcW w:w="1386" w:type="dxa"/>
          </w:tcPr>
          <w:p w14:paraId="104EAA4F" w14:textId="77777777" w:rsidR="009428D8" w:rsidRPr="007275DF" w:rsidRDefault="009428D8" w:rsidP="006D0B54">
            <w:pPr>
              <w:pStyle w:val="TAC"/>
              <w:rPr>
                <w:lang w:val="da-DK"/>
              </w:rPr>
            </w:pPr>
            <w:r w:rsidRPr="007275DF">
              <w:t>Config</w:t>
            </w:r>
            <w:r w:rsidRPr="007275DF">
              <w:rPr>
                <w:szCs w:val="18"/>
              </w:rPr>
              <w:t xml:space="preserve"> 3</w:t>
            </w:r>
          </w:p>
        </w:tc>
        <w:tc>
          <w:tcPr>
            <w:tcW w:w="984" w:type="dxa"/>
            <w:gridSpan w:val="2"/>
          </w:tcPr>
          <w:p w14:paraId="34E864C1" w14:textId="77777777" w:rsidR="009428D8" w:rsidRPr="007275DF" w:rsidRDefault="009428D8" w:rsidP="006D0B54">
            <w:pPr>
              <w:pStyle w:val="TAC"/>
            </w:pPr>
            <w:r w:rsidRPr="007275DF">
              <w:t>-91</w:t>
            </w:r>
          </w:p>
        </w:tc>
        <w:tc>
          <w:tcPr>
            <w:tcW w:w="1032" w:type="dxa"/>
            <w:gridSpan w:val="2"/>
          </w:tcPr>
          <w:p w14:paraId="526E019A" w14:textId="77777777" w:rsidR="009428D8" w:rsidRPr="007275DF" w:rsidRDefault="009428D8" w:rsidP="006D0B54">
            <w:pPr>
              <w:pStyle w:val="TAC"/>
            </w:pPr>
            <w:r w:rsidRPr="007275DF">
              <w:t>-91</w:t>
            </w:r>
          </w:p>
        </w:tc>
        <w:tc>
          <w:tcPr>
            <w:tcW w:w="936" w:type="dxa"/>
            <w:gridSpan w:val="2"/>
          </w:tcPr>
          <w:p w14:paraId="61404157" w14:textId="77777777" w:rsidR="009428D8" w:rsidRPr="007275DF" w:rsidRDefault="009428D8" w:rsidP="006D0B54">
            <w:pPr>
              <w:pStyle w:val="TAC"/>
            </w:pPr>
            <w:r w:rsidRPr="007275DF">
              <w:t>-Infinity</w:t>
            </w:r>
          </w:p>
        </w:tc>
        <w:tc>
          <w:tcPr>
            <w:tcW w:w="1211" w:type="dxa"/>
            <w:gridSpan w:val="2"/>
          </w:tcPr>
          <w:p w14:paraId="7917A2FC" w14:textId="77777777" w:rsidR="009428D8" w:rsidRPr="007275DF" w:rsidRDefault="009428D8" w:rsidP="006D0B54">
            <w:pPr>
              <w:pStyle w:val="TAC"/>
            </w:pPr>
            <w:r w:rsidRPr="007275DF">
              <w:t>-88</w:t>
            </w:r>
          </w:p>
        </w:tc>
      </w:tr>
      <w:tr w:rsidR="009428D8" w:rsidRPr="007275DF" w14:paraId="5D20A080" w14:textId="77777777" w:rsidTr="006D0B54">
        <w:trPr>
          <w:cantSplit/>
          <w:trHeight w:val="94"/>
        </w:trPr>
        <w:tc>
          <w:tcPr>
            <w:tcW w:w="2625" w:type="dxa"/>
            <w:gridSpan w:val="3"/>
          </w:tcPr>
          <w:p w14:paraId="66F7400D" w14:textId="77777777" w:rsidR="009428D8" w:rsidRPr="007275DF" w:rsidRDefault="009428D8" w:rsidP="006D0B54">
            <w:pPr>
              <w:pStyle w:val="TAL"/>
            </w:pPr>
            <w:r w:rsidRPr="00A53C1B">
              <w:rPr>
                <w:position w:val="-12"/>
              </w:rPr>
              <w:object w:dxaOrig="620" w:dyaOrig="380" w14:anchorId="0B7C36BA">
                <v:shape id="_x0000_i1197" type="#_x0000_t75" style="width:20.5pt;height:15.5pt" o:ole="" fillcolor="window">
                  <v:imagedata r:id="rId11" o:title=""/>
                </v:shape>
                <o:OLEObject Type="Embed" ProgID="Equation.3" ShapeID="_x0000_i1197" DrawAspect="Content" ObjectID="_1744548104" r:id="rId194"/>
              </w:object>
            </w:r>
          </w:p>
        </w:tc>
        <w:tc>
          <w:tcPr>
            <w:tcW w:w="772" w:type="dxa"/>
          </w:tcPr>
          <w:p w14:paraId="36611B2C" w14:textId="77777777" w:rsidR="009428D8" w:rsidRPr="007275DF" w:rsidRDefault="009428D8" w:rsidP="006D0B54">
            <w:pPr>
              <w:pStyle w:val="TAC"/>
            </w:pPr>
            <w:r w:rsidRPr="007275DF">
              <w:t>dB</w:t>
            </w:r>
          </w:p>
        </w:tc>
        <w:tc>
          <w:tcPr>
            <w:tcW w:w="1386" w:type="dxa"/>
          </w:tcPr>
          <w:p w14:paraId="465C48C4" w14:textId="77777777" w:rsidR="009428D8" w:rsidRPr="007275DF" w:rsidRDefault="009428D8" w:rsidP="006D0B54">
            <w:pPr>
              <w:pStyle w:val="TAC"/>
            </w:pPr>
            <w:r w:rsidRPr="007275DF">
              <w:t>Config 1,2,3</w:t>
            </w:r>
          </w:p>
        </w:tc>
        <w:tc>
          <w:tcPr>
            <w:tcW w:w="984" w:type="dxa"/>
            <w:gridSpan w:val="2"/>
          </w:tcPr>
          <w:p w14:paraId="5D60629D" w14:textId="77777777" w:rsidR="009428D8" w:rsidRPr="007275DF" w:rsidDel="004B51DC" w:rsidRDefault="009428D8" w:rsidP="006D0B54">
            <w:pPr>
              <w:pStyle w:val="TAC"/>
            </w:pPr>
            <w:r w:rsidRPr="007275DF">
              <w:t>4</w:t>
            </w:r>
          </w:p>
        </w:tc>
        <w:tc>
          <w:tcPr>
            <w:tcW w:w="1032" w:type="dxa"/>
            <w:gridSpan w:val="2"/>
          </w:tcPr>
          <w:p w14:paraId="55B411F3" w14:textId="77777777" w:rsidR="009428D8" w:rsidRPr="007275DF" w:rsidDel="004B51DC" w:rsidRDefault="009428D8" w:rsidP="006D0B54">
            <w:pPr>
              <w:pStyle w:val="TAC"/>
            </w:pPr>
            <w:r w:rsidRPr="007275DF">
              <w:t>4</w:t>
            </w:r>
          </w:p>
        </w:tc>
        <w:tc>
          <w:tcPr>
            <w:tcW w:w="936" w:type="dxa"/>
            <w:gridSpan w:val="2"/>
          </w:tcPr>
          <w:p w14:paraId="78218D36" w14:textId="77777777" w:rsidR="009428D8" w:rsidRPr="007275DF" w:rsidDel="00B36E6D" w:rsidRDefault="009428D8" w:rsidP="006D0B54">
            <w:pPr>
              <w:pStyle w:val="TAC"/>
            </w:pPr>
            <w:r w:rsidRPr="007275DF">
              <w:t>-Infinity</w:t>
            </w:r>
          </w:p>
        </w:tc>
        <w:tc>
          <w:tcPr>
            <w:tcW w:w="1211" w:type="dxa"/>
            <w:gridSpan w:val="2"/>
          </w:tcPr>
          <w:p w14:paraId="3A334D13" w14:textId="77777777" w:rsidR="009428D8" w:rsidRPr="007275DF" w:rsidDel="004B51DC" w:rsidRDefault="009428D8" w:rsidP="006D0B54">
            <w:pPr>
              <w:pStyle w:val="TAC"/>
            </w:pPr>
            <w:r w:rsidRPr="007275DF">
              <w:t>7</w:t>
            </w:r>
          </w:p>
        </w:tc>
      </w:tr>
      <w:tr w:rsidR="009428D8" w:rsidRPr="007275DF" w14:paraId="011E713F" w14:textId="77777777" w:rsidTr="006D0B54">
        <w:trPr>
          <w:cantSplit/>
          <w:trHeight w:val="94"/>
        </w:trPr>
        <w:tc>
          <w:tcPr>
            <w:tcW w:w="2625" w:type="dxa"/>
            <w:gridSpan w:val="3"/>
          </w:tcPr>
          <w:p w14:paraId="47BA3D18" w14:textId="77777777" w:rsidR="009428D8" w:rsidRPr="007275DF" w:rsidRDefault="009428D8" w:rsidP="006D0B54">
            <w:pPr>
              <w:pStyle w:val="TAL"/>
            </w:pPr>
            <w:r w:rsidRPr="00A53C1B">
              <w:rPr>
                <w:position w:val="-12"/>
              </w:rPr>
              <w:object w:dxaOrig="800" w:dyaOrig="380" w14:anchorId="374C3445">
                <v:shape id="_x0000_i1198" type="#_x0000_t75" style="width:30.5pt;height:15.5pt" o:ole="" fillcolor="window">
                  <v:imagedata r:id="rId16" o:title=""/>
                </v:shape>
                <o:OLEObject Type="Embed" ProgID="Equation.3" ShapeID="_x0000_i1198" DrawAspect="Content" ObjectID="_1744548105" r:id="rId195"/>
              </w:object>
            </w:r>
          </w:p>
        </w:tc>
        <w:tc>
          <w:tcPr>
            <w:tcW w:w="772" w:type="dxa"/>
          </w:tcPr>
          <w:p w14:paraId="4EC69F74" w14:textId="77777777" w:rsidR="009428D8" w:rsidRPr="007275DF" w:rsidRDefault="009428D8" w:rsidP="006D0B54">
            <w:pPr>
              <w:pStyle w:val="TAC"/>
            </w:pPr>
            <w:r w:rsidRPr="007275DF">
              <w:t>dB</w:t>
            </w:r>
          </w:p>
        </w:tc>
        <w:tc>
          <w:tcPr>
            <w:tcW w:w="1386" w:type="dxa"/>
          </w:tcPr>
          <w:p w14:paraId="34E007E6" w14:textId="77777777" w:rsidR="009428D8" w:rsidRPr="007275DF" w:rsidRDefault="009428D8" w:rsidP="006D0B54">
            <w:pPr>
              <w:pStyle w:val="TAC"/>
            </w:pPr>
            <w:r w:rsidRPr="007275DF">
              <w:t>Config 1,2,3</w:t>
            </w:r>
          </w:p>
        </w:tc>
        <w:tc>
          <w:tcPr>
            <w:tcW w:w="984" w:type="dxa"/>
            <w:gridSpan w:val="2"/>
          </w:tcPr>
          <w:p w14:paraId="119BC578" w14:textId="77777777" w:rsidR="009428D8" w:rsidRPr="007275DF" w:rsidDel="004B51DC" w:rsidRDefault="009428D8" w:rsidP="006D0B54">
            <w:pPr>
              <w:pStyle w:val="TAC"/>
            </w:pPr>
            <w:r w:rsidRPr="007275DF">
              <w:t>4</w:t>
            </w:r>
          </w:p>
        </w:tc>
        <w:tc>
          <w:tcPr>
            <w:tcW w:w="1032" w:type="dxa"/>
            <w:gridSpan w:val="2"/>
          </w:tcPr>
          <w:p w14:paraId="1FF347F0" w14:textId="77777777" w:rsidR="009428D8" w:rsidRPr="007275DF" w:rsidDel="004B51DC" w:rsidRDefault="009428D8" w:rsidP="006D0B54">
            <w:pPr>
              <w:pStyle w:val="TAC"/>
            </w:pPr>
            <w:r w:rsidRPr="007275DF">
              <w:t>4</w:t>
            </w:r>
          </w:p>
        </w:tc>
        <w:tc>
          <w:tcPr>
            <w:tcW w:w="936" w:type="dxa"/>
            <w:gridSpan w:val="2"/>
          </w:tcPr>
          <w:p w14:paraId="531B96A1" w14:textId="77777777" w:rsidR="009428D8" w:rsidRPr="007275DF" w:rsidDel="00B36E6D" w:rsidRDefault="009428D8" w:rsidP="006D0B54">
            <w:pPr>
              <w:pStyle w:val="TAC"/>
            </w:pPr>
            <w:r w:rsidRPr="007275DF">
              <w:t>-Infinity</w:t>
            </w:r>
          </w:p>
        </w:tc>
        <w:tc>
          <w:tcPr>
            <w:tcW w:w="1211" w:type="dxa"/>
            <w:gridSpan w:val="2"/>
          </w:tcPr>
          <w:p w14:paraId="646E9386" w14:textId="77777777" w:rsidR="009428D8" w:rsidRPr="007275DF" w:rsidDel="004B51DC" w:rsidRDefault="009428D8" w:rsidP="006D0B54">
            <w:pPr>
              <w:pStyle w:val="TAC"/>
            </w:pPr>
            <w:r w:rsidRPr="007275DF">
              <w:t>7</w:t>
            </w:r>
          </w:p>
        </w:tc>
      </w:tr>
      <w:tr w:rsidR="009428D8" w:rsidRPr="007275DF" w14:paraId="2CC898B9" w14:textId="77777777" w:rsidTr="006D0B54">
        <w:trPr>
          <w:cantSplit/>
          <w:trHeight w:val="94"/>
        </w:trPr>
        <w:tc>
          <w:tcPr>
            <w:tcW w:w="2625" w:type="dxa"/>
            <w:gridSpan w:val="3"/>
            <w:vMerge w:val="restart"/>
          </w:tcPr>
          <w:p w14:paraId="07EB3124" w14:textId="77777777" w:rsidR="009428D8" w:rsidRPr="007275DF" w:rsidRDefault="009428D8" w:rsidP="006D0B54">
            <w:pPr>
              <w:pStyle w:val="TAL"/>
              <w:rPr>
                <w:rFonts w:cs="Arial"/>
                <w:szCs w:val="18"/>
              </w:rPr>
            </w:pPr>
            <w:r w:rsidRPr="007275DF">
              <w:rPr>
                <w:rFonts w:cs="Arial"/>
                <w:szCs w:val="18"/>
                <w:lang w:val="en-US"/>
              </w:rPr>
              <w:t>Io</w:t>
            </w:r>
            <w:r w:rsidRPr="007275DF">
              <w:rPr>
                <w:rFonts w:cs="Arial"/>
                <w:szCs w:val="18"/>
                <w:vertAlign w:val="superscript"/>
                <w:lang w:val="en-US"/>
              </w:rPr>
              <w:t>Note3</w:t>
            </w:r>
          </w:p>
        </w:tc>
        <w:tc>
          <w:tcPr>
            <w:tcW w:w="772" w:type="dxa"/>
          </w:tcPr>
          <w:p w14:paraId="64C8EED8" w14:textId="77777777" w:rsidR="009428D8" w:rsidRPr="007275DF" w:rsidRDefault="009428D8" w:rsidP="006D0B54">
            <w:pPr>
              <w:pStyle w:val="TAC"/>
              <w:rPr>
                <w:rFonts w:cs="Arial"/>
                <w:szCs w:val="18"/>
              </w:rPr>
            </w:pPr>
            <w:r w:rsidRPr="007275DF">
              <w:rPr>
                <w:rFonts w:cs="Arial"/>
                <w:szCs w:val="18"/>
              </w:rPr>
              <w:t>dBm/9.36MHz</w:t>
            </w:r>
          </w:p>
        </w:tc>
        <w:tc>
          <w:tcPr>
            <w:tcW w:w="1386" w:type="dxa"/>
          </w:tcPr>
          <w:p w14:paraId="0B7FC5BA" w14:textId="77777777" w:rsidR="009428D8" w:rsidRPr="007275DF" w:rsidRDefault="009428D8" w:rsidP="006D0B54">
            <w:pPr>
              <w:pStyle w:val="TAC"/>
              <w:rPr>
                <w:rFonts w:cs="Arial"/>
                <w:szCs w:val="18"/>
              </w:rPr>
            </w:pPr>
            <w:r w:rsidRPr="007275DF">
              <w:t>Config</w:t>
            </w:r>
            <w:r w:rsidRPr="007275DF">
              <w:rPr>
                <w:szCs w:val="18"/>
              </w:rPr>
              <w:t xml:space="preserve"> 1,2</w:t>
            </w:r>
          </w:p>
        </w:tc>
        <w:tc>
          <w:tcPr>
            <w:tcW w:w="984" w:type="dxa"/>
            <w:gridSpan w:val="2"/>
          </w:tcPr>
          <w:p w14:paraId="3FD125EB"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55A88EC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3E7B0D90" w14:textId="77777777" w:rsidR="009428D8" w:rsidRPr="007275DF" w:rsidRDefault="009428D8" w:rsidP="006D0B54">
            <w:pPr>
              <w:pStyle w:val="TAC"/>
              <w:rPr>
                <w:rFonts w:cs="Arial"/>
                <w:szCs w:val="18"/>
              </w:rPr>
            </w:pPr>
            <w:r w:rsidRPr="007275DF">
              <w:rPr>
                <w:rFonts w:cs="Arial"/>
                <w:szCs w:val="18"/>
              </w:rPr>
              <w:t>-70.05</w:t>
            </w:r>
          </w:p>
        </w:tc>
        <w:tc>
          <w:tcPr>
            <w:tcW w:w="1211" w:type="dxa"/>
            <w:gridSpan w:val="2"/>
          </w:tcPr>
          <w:p w14:paraId="11C424E8" w14:textId="77777777" w:rsidR="009428D8" w:rsidRPr="007275DF" w:rsidRDefault="009428D8" w:rsidP="006D0B54">
            <w:pPr>
              <w:pStyle w:val="TAC"/>
              <w:rPr>
                <w:rFonts w:cs="Arial"/>
                <w:szCs w:val="18"/>
              </w:rPr>
            </w:pPr>
            <w:r w:rsidRPr="007275DF">
              <w:rPr>
                <w:rFonts w:cs="Arial"/>
                <w:szCs w:val="18"/>
              </w:rPr>
              <w:t>-62.26</w:t>
            </w:r>
          </w:p>
        </w:tc>
      </w:tr>
      <w:tr w:rsidR="009428D8" w:rsidRPr="007275DF" w14:paraId="594FA475" w14:textId="77777777" w:rsidTr="006D0B54">
        <w:trPr>
          <w:cantSplit/>
          <w:trHeight w:val="94"/>
        </w:trPr>
        <w:tc>
          <w:tcPr>
            <w:tcW w:w="2625" w:type="dxa"/>
            <w:gridSpan w:val="3"/>
            <w:vMerge/>
          </w:tcPr>
          <w:p w14:paraId="2697ACC7" w14:textId="77777777" w:rsidR="009428D8" w:rsidRPr="007275DF" w:rsidRDefault="009428D8" w:rsidP="006D0B54">
            <w:pPr>
              <w:pStyle w:val="TAL"/>
              <w:rPr>
                <w:rFonts w:cs="Arial"/>
                <w:szCs w:val="18"/>
              </w:rPr>
            </w:pPr>
          </w:p>
        </w:tc>
        <w:tc>
          <w:tcPr>
            <w:tcW w:w="772" w:type="dxa"/>
          </w:tcPr>
          <w:p w14:paraId="23CC1148" w14:textId="77777777" w:rsidR="009428D8" w:rsidRPr="007275DF" w:rsidRDefault="009428D8" w:rsidP="006D0B54">
            <w:pPr>
              <w:pStyle w:val="TAC"/>
              <w:rPr>
                <w:rFonts w:cs="Arial"/>
                <w:szCs w:val="18"/>
              </w:rPr>
            </w:pPr>
            <w:r w:rsidRPr="007275DF">
              <w:rPr>
                <w:rFonts w:cs="Arial"/>
                <w:szCs w:val="18"/>
              </w:rPr>
              <w:t>dBm/38.16MHz</w:t>
            </w:r>
          </w:p>
        </w:tc>
        <w:tc>
          <w:tcPr>
            <w:tcW w:w="1386" w:type="dxa"/>
          </w:tcPr>
          <w:p w14:paraId="66BFB977" w14:textId="77777777" w:rsidR="009428D8" w:rsidRPr="007275DF" w:rsidRDefault="009428D8" w:rsidP="006D0B54">
            <w:pPr>
              <w:pStyle w:val="TAC"/>
              <w:rPr>
                <w:rFonts w:cs="Arial"/>
                <w:szCs w:val="18"/>
              </w:rPr>
            </w:pPr>
            <w:r w:rsidRPr="007275DF">
              <w:t>Config 3</w:t>
            </w:r>
          </w:p>
        </w:tc>
        <w:tc>
          <w:tcPr>
            <w:tcW w:w="984" w:type="dxa"/>
            <w:gridSpan w:val="2"/>
          </w:tcPr>
          <w:p w14:paraId="643B00EA" w14:textId="77777777" w:rsidR="009428D8" w:rsidRPr="007275DF" w:rsidRDefault="009428D8" w:rsidP="006D0B54">
            <w:pPr>
              <w:pStyle w:val="TAC"/>
              <w:rPr>
                <w:rFonts w:cs="Arial"/>
                <w:szCs w:val="18"/>
              </w:rPr>
            </w:pPr>
            <w:r w:rsidRPr="007275DF">
              <w:rPr>
                <w:rFonts w:cs="Arial"/>
                <w:szCs w:val="18"/>
              </w:rPr>
              <w:t>-58.49</w:t>
            </w:r>
          </w:p>
        </w:tc>
        <w:tc>
          <w:tcPr>
            <w:tcW w:w="1032" w:type="dxa"/>
            <w:gridSpan w:val="2"/>
          </w:tcPr>
          <w:p w14:paraId="469F066C" w14:textId="77777777" w:rsidR="009428D8" w:rsidRPr="007275DF" w:rsidRDefault="009428D8" w:rsidP="006D0B54">
            <w:pPr>
              <w:pStyle w:val="TAC"/>
              <w:rPr>
                <w:rFonts w:cs="Arial"/>
                <w:szCs w:val="18"/>
              </w:rPr>
            </w:pPr>
            <w:r w:rsidRPr="007275DF">
              <w:rPr>
                <w:rFonts w:cs="Arial"/>
                <w:szCs w:val="18"/>
              </w:rPr>
              <w:t>-58.49</w:t>
            </w:r>
          </w:p>
        </w:tc>
        <w:tc>
          <w:tcPr>
            <w:tcW w:w="936" w:type="dxa"/>
            <w:gridSpan w:val="2"/>
          </w:tcPr>
          <w:p w14:paraId="5DC628E9" w14:textId="77777777" w:rsidR="009428D8" w:rsidRPr="007275DF" w:rsidRDefault="009428D8" w:rsidP="006D0B54">
            <w:pPr>
              <w:pStyle w:val="TAC"/>
              <w:rPr>
                <w:rFonts w:cs="Arial"/>
                <w:szCs w:val="18"/>
              </w:rPr>
            </w:pPr>
            <w:r w:rsidRPr="007275DF">
              <w:rPr>
                <w:rFonts w:cs="Arial"/>
                <w:szCs w:val="18"/>
              </w:rPr>
              <w:t>-63.94</w:t>
            </w:r>
          </w:p>
        </w:tc>
        <w:tc>
          <w:tcPr>
            <w:tcW w:w="1211" w:type="dxa"/>
            <w:gridSpan w:val="2"/>
          </w:tcPr>
          <w:p w14:paraId="161C5E05" w14:textId="77777777" w:rsidR="009428D8" w:rsidRPr="007275DF" w:rsidRDefault="009428D8" w:rsidP="006D0B54">
            <w:pPr>
              <w:pStyle w:val="TAC"/>
              <w:rPr>
                <w:rFonts w:cs="Arial"/>
                <w:szCs w:val="18"/>
              </w:rPr>
            </w:pPr>
            <w:r w:rsidRPr="007275DF">
              <w:rPr>
                <w:rFonts w:cs="Arial"/>
                <w:szCs w:val="18"/>
              </w:rPr>
              <w:t>-56.15</w:t>
            </w:r>
          </w:p>
        </w:tc>
      </w:tr>
      <w:tr w:rsidR="009428D8" w:rsidRPr="007275DF" w14:paraId="1C30C796" w14:textId="77777777" w:rsidTr="006D0B54">
        <w:trPr>
          <w:cantSplit/>
          <w:trHeight w:val="150"/>
        </w:trPr>
        <w:tc>
          <w:tcPr>
            <w:tcW w:w="2625" w:type="dxa"/>
            <w:gridSpan w:val="3"/>
          </w:tcPr>
          <w:p w14:paraId="5F64F0A6" w14:textId="77777777" w:rsidR="009428D8" w:rsidRPr="007275DF" w:rsidRDefault="009428D8" w:rsidP="006D0B54">
            <w:pPr>
              <w:pStyle w:val="TAL"/>
            </w:pPr>
            <w:r w:rsidRPr="007275DF">
              <w:t xml:space="preserve">Propagation Condition </w:t>
            </w:r>
          </w:p>
        </w:tc>
        <w:tc>
          <w:tcPr>
            <w:tcW w:w="772" w:type="dxa"/>
          </w:tcPr>
          <w:p w14:paraId="3E70E978" w14:textId="77777777" w:rsidR="009428D8" w:rsidRPr="007275DF" w:rsidRDefault="009428D8" w:rsidP="006D0B54">
            <w:pPr>
              <w:pStyle w:val="TAC"/>
            </w:pPr>
          </w:p>
        </w:tc>
        <w:tc>
          <w:tcPr>
            <w:tcW w:w="1386" w:type="dxa"/>
          </w:tcPr>
          <w:p w14:paraId="0CB98048" w14:textId="77777777" w:rsidR="009428D8" w:rsidRPr="007275DF" w:rsidRDefault="009428D8" w:rsidP="006D0B54">
            <w:pPr>
              <w:pStyle w:val="TAC"/>
              <w:rPr>
                <w:rFonts w:cs="v4.2.0"/>
              </w:rPr>
            </w:pPr>
            <w:r w:rsidRPr="007275DF">
              <w:t>Config 1,2,3</w:t>
            </w:r>
          </w:p>
        </w:tc>
        <w:tc>
          <w:tcPr>
            <w:tcW w:w="2016" w:type="dxa"/>
            <w:gridSpan w:val="4"/>
          </w:tcPr>
          <w:p w14:paraId="437AFBE9" w14:textId="77777777" w:rsidR="009428D8" w:rsidRPr="007275DF" w:rsidRDefault="009428D8" w:rsidP="006D0B54">
            <w:pPr>
              <w:pStyle w:val="TAC"/>
            </w:pPr>
            <w:r w:rsidRPr="007275DF">
              <w:rPr>
                <w:rFonts w:cs="v4.2.0"/>
              </w:rPr>
              <w:t>AWGN</w:t>
            </w:r>
          </w:p>
        </w:tc>
        <w:tc>
          <w:tcPr>
            <w:tcW w:w="2147" w:type="dxa"/>
            <w:gridSpan w:val="4"/>
          </w:tcPr>
          <w:p w14:paraId="601EE47F" w14:textId="77777777" w:rsidR="009428D8" w:rsidRPr="007275DF" w:rsidRDefault="009428D8" w:rsidP="006D0B54">
            <w:pPr>
              <w:pStyle w:val="TAC"/>
            </w:pPr>
            <w:r w:rsidRPr="007275DF">
              <w:t>AWGN</w:t>
            </w:r>
          </w:p>
        </w:tc>
      </w:tr>
      <w:tr w:rsidR="009428D8" w:rsidRPr="007275DF" w14:paraId="17AF8309" w14:textId="77777777" w:rsidTr="006D0B54">
        <w:trPr>
          <w:cantSplit/>
          <w:trHeight w:val="1023"/>
        </w:trPr>
        <w:tc>
          <w:tcPr>
            <w:tcW w:w="8946" w:type="dxa"/>
            <w:gridSpan w:val="13"/>
          </w:tcPr>
          <w:p w14:paraId="16658B1A" w14:textId="77777777" w:rsidR="009428D8" w:rsidRPr="007275DF" w:rsidRDefault="009428D8" w:rsidP="006D0B5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50963478"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A53C1B">
              <w:rPr>
                <w:rFonts w:eastAsia="Calibri" w:cs="v4.2.0"/>
                <w:position w:val="-12"/>
                <w:szCs w:val="22"/>
                <w:lang w:val="en-US"/>
              </w:rPr>
              <w:object w:dxaOrig="405" w:dyaOrig="345" w14:anchorId="017E0579">
                <v:shape id="_x0000_i1199" type="#_x0000_t75" style="width:20.5pt;height:15.5pt" o:ole="" fillcolor="window">
                  <v:imagedata r:id="rId13" o:title=""/>
                </v:shape>
                <o:OLEObject Type="Embed" ProgID="Equation.3" ShapeID="_x0000_i1199" DrawAspect="Content" ObjectID="_1744548106" r:id="rId196"/>
              </w:object>
            </w:r>
            <w:r w:rsidRPr="007275DF">
              <w:rPr>
                <w:lang w:val="en-US"/>
              </w:rPr>
              <w:t xml:space="preserve"> to be fulfilled.</w:t>
            </w:r>
          </w:p>
          <w:p w14:paraId="2D67B922"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7F362983" w14:textId="77777777" w:rsidR="009428D8" w:rsidRPr="007275DF" w:rsidRDefault="009428D8" w:rsidP="006D0B54">
            <w:pPr>
              <w:pStyle w:val="TAN"/>
            </w:pPr>
            <w:r w:rsidRPr="007275DF">
              <w:rPr>
                <w:lang w:val="en-US"/>
              </w:rPr>
              <w:t>Note 4:</w:t>
            </w:r>
            <w:r w:rsidRPr="007275DF">
              <w:rPr>
                <w:lang w:val="en-US"/>
              </w:rPr>
              <w:tab/>
            </w:r>
            <w:r w:rsidRPr="007275DF">
              <w:t>SS-RSRP minimum requirements are specified assuming independent interference and noise at each receiver antenna port.</w:t>
            </w:r>
          </w:p>
          <w:p w14:paraId="5BE37076" w14:textId="77777777" w:rsidR="009428D8" w:rsidRPr="007275DF" w:rsidRDefault="009428D8" w:rsidP="006D0B54">
            <w:pPr>
              <w:pStyle w:val="TAN"/>
            </w:pPr>
            <w:r w:rsidRPr="007275DF">
              <w:t>Note 5:</w:t>
            </w:r>
            <w:r w:rsidRPr="007275DF">
              <w:tab/>
              <w:t>For UE supporting semi-static channel access and network configuring semi-static channel occupancy.</w:t>
            </w:r>
          </w:p>
          <w:p w14:paraId="3F5E5208" w14:textId="77777777" w:rsidR="009428D8" w:rsidRPr="007275DF" w:rsidRDefault="009428D8" w:rsidP="006D0B54">
            <w:pPr>
              <w:pStyle w:val="TAN"/>
            </w:pPr>
            <w:r w:rsidRPr="007275DF">
              <w:t>Note 6:</w:t>
            </w:r>
            <w:r w:rsidRPr="007275DF">
              <w:tab/>
              <w:t>For UE supporting dynamic channel access and network configuring dynamic channel occupancy.</w:t>
            </w:r>
          </w:p>
          <w:p w14:paraId="207DDDB7" w14:textId="77777777" w:rsidR="009428D8" w:rsidRPr="007275DF" w:rsidRDefault="009428D8" w:rsidP="006D0B54">
            <w:pPr>
              <w:pStyle w:val="TAN"/>
              <w:rPr>
                <w:sz w:val="14"/>
              </w:rPr>
            </w:pPr>
            <w:r w:rsidRPr="007275DF">
              <w:t>Note 7:</w:t>
            </w:r>
            <w:r w:rsidRPr="007275DF">
              <w:tab/>
              <w:t>For UE supporting both semi-static and dynamic channel access, the UE must be tested under dynamic channel access configuration.</w:t>
            </w:r>
          </w:p>
        </w:tc>
      </w:tr>
    </w:tbl>
    <w:p w14:paraId="79857464" w14:textId="77777777" w:rsidR="00693ABD" w:rsidRPr="007275DF" w:rsidRDefault="00693ABD" w:rsidP="00693ABD">
      <w:pPr>
        <w:rPr>
          <w:rFonts w:cs="v4.2.0"/>
        </w:rPr>
      </w:pPr>
    </w:p>
    <w:p w14:paraId="6E8DC82F" w14:textId="77777777" w:rsidR="009428D8" w:rsidRPr="007275DF" w:rsidRDefault="009428D8" w:rsidP="009428D8">
      <w:pPr>
        <w:pStyle w:val="TH"/>
      </w:pPr>
      <w:r w:rsidRPr="007275DF">
        <w:t xml:space="preserve">Table A.11.5.2.10.1-4: </w:t>
      </w:r>
      <w:r w:rsidRPr="007275DF">
        <w:rPr>
          <w:lang w:eastAsia="zh-CN"/>
        </w:rPr>
        <w:t>DRX</w:t>
      </w:r>
      <w:r w:rsidRPr="007275DF">
        <w:t xml:space="preserve">-Configuration </w:t>
      </w:r>
      <w:r w:rsidRPr="007275DF">
        <w:rPr>
          <w:lang w:eastAsia="zh-CN"/>
        </w:rPr>
        <w:t>for</w:t>
      </w:r>
      <w:r w:rsidRPr="007275DF">
        <w:t xml:space="preserve"> SA inter-frequency event triggered reporting without SSB time index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1021"/>
        <w:gridCol w:w="3061"/>
      </w:tblGrid>
      <w:tr w:rsidR="009428D8" w:rsidRPr="007275DF" w14:paraId="2D8675BF" w14:textId="77777777" w:rsidTr="006D0B54">
        <w:trPr>
          <w:trHeight w:val="105"/>
          <w:jc w:val="center"/>
        </w:trPr>
        <w:tc>
          <w:tcPr>
            <w:tcW w:w="3345" w:type="dxa"/>
            <w:vMerge w:val="restart"/>
            <w:tcBorders>
              <w:top w:val="single" w:sz="4" w:space="0" w:color="auto"/>
              <w:left w:val="single" w:sz="4" w:space="0" w:color="auto"/>
              <w:bottom w:val="single" w:sz="4" w:space="0" w:color="auto"/>
              <w:right w:val="single" w:sz="4" w:space="0" w:color="auto"/>
            </w:tcBorders>
            <w:vAlign w:val="center"/>
            <w:hideMark/>
          </w:tcPr>
          <w:p w14:paraId="5045B6F3" w14:textId="77777777" w:rsidR="009428D8" w:rsidRPr="007275DF" w:rsidRDefault="009428D8" w:rsidP="006D0B54">
            <w:pPr>
              <w:pStyle w:val="TAH"/>
            </w:pPr>
            <w:r w:rsidRPr="007275DF">
              <w:t>Field</w:t>
            </w:r>
          </w:p>
        </w:tc>
        <w:tc>
          <w:tcPr>
            <w:tcW w:w="1021" w:type="dxa"/>
            <w:tcBorders>
              <w:top w:val="single" w:sz="4" w:space="0" w:color="auto"/>
              <w:left w:val="single" w:sz="4" w:space="0" w:color="auto"/>
              <w:bottom w:val="single" w:sz="4" w:space="0" w:color="auto"/>
              <w:right w:val="single" w:sz="4" w:space="0" w:color="auto"/>
            </w:tcBorders>
            <w:hideMark/>
          </w:tcPr>
          <w:p w14:paraId="1D885621" w14:textId="77777777" w:rsidR="009428D8" w:rsidRPr="007275DF" w:rsidRDefault="009428D8" w:rsidP="006D0B54">
            <w:pPr>
              <w:pStyle w:val="TAH"/>
            </w:pPr>
            <w:r w:rsidRPr="007275DF">
              <w:t>Test1&amp;3</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25CFF44" w14:textId="77777777" w:rsidR="009428D8" w:rsidRPr="007275DF" w:rsidRDefault="009428D8" w:rsidP="006D0B54">
            <w:pPr>
              <w:pStyle w:val="TAH"/>
            </w:pPr>
            <w:r w:rsidRPr="007275DF">
              <w:t>Test2&amp;4</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14B98DED" w14:textId="77777777" w:rsidR="009428D8" w:rsidRPr="007275DF" w:rsidRDefault="009428D8" w:rsidP="006D0B54">
            <w:pPr>
              <w:pStyle w:val="TAH"/>
            </w:pPr>
            <w:r w:rsidRPr="007275DF">
              <w:t>Comment</w:t>
            </w:r>
          </w:p>
        </w:tc>
      </w:tr>
      <w:tr w:rsidR="009428D8" w:rsidRPr="007275DF" w14:paraId="17FB0983" w14:textId="77777777" w:rsidTr="006D0B54">
        <w:trPr>
          <w:trHeight w:val="105"/>
          <w:jc w:val="center"/>
        </w:trPr>
        <w:tc>
          <w:tcPr>
            <w:tcW w:w="3345" w:type="dxa"/>
            <w:vMerge/>
            <w:tcBorders>
              <w:top w:val="single" w:sz="4" w:space="0" w:color="auto"/>
              <w:left w:val="single" w:sz="4" w:space="0" w:color="auto"/>
              <w:bottom w:val="single" w:sz="4" w:space="0" w:color="auto"/>
              <w:right w:val="single" w:sz="4" w:space="0" w:color="auto"/>
            </w:tcBorders>
            <w:vAlign w:val="center"/>
            <w:hideMark/>
          </w:tcPr>
          <w:p w14:paraId="1A5FE027" w14:textId="77777777" w:rsidR="009428D8" w:rsidRPr="007275DF" w:rsidRDefault="009428D8" w:rsidP="006D0B54">
            <w:pPr>
              <w:pStyle w:val="TAH"/>
            </w:pPr>
          </w:p>
        </w:tc>
        <w:tc>
          <w:tcPr>
            <w:tcW w:w="1021" w:type="dxa"/>
            <w:tcBorders>
              <w:top w:val="single" w:sz="4" w:space="0" w:color="auto"/>
              <w:left w:val="single" w:sz="4" w:space="0" w:color="auto"/>
              <w:bottom w:val="single" w:sz="4" w:space="0" w:color="auto"/>
              <w:right w:val="single" w:sz="4" w:space="0" w:color="auto"/>
            </w:tcBorders>
            <w:hideMark/>
          </w:tcPr>
          <w:p w14:paraId="6B2701BF" w14:textId="77777777" w:rsidR="009428D8" w:rsidRPr="007275DF" w:rsidRDefault="009428D8" w:rsidP="006D0B54">
            <w:pPr>
              <w:pStyle w:val="TAH"/>
            </w:pPr>
            <w:r w:rsidRPr="007275DF">
              <w:t>Value</w:t>
            </w:r>
          </w:p>
        </w:tc>
        <w:tc>
          <w:tcPr>
            <w:tcW w:w="1021" w:type="dxa"/>
            <w:tcBorders>
              <w:top w:val="single" w:sz="4" w:space="0" w:color="auto"/>
              <w:left w:val="single" w:sz="4" w:space="0" w:color="auto"/>
              <w:bottom w:val="single" w:sz="4" w:space="0" w:color="auto"/>
              <w:right w:val="single" w:sz="4" w:space="0" w:color="auto"/>
            </w:tcBorders>
            <w:vAlign w:val="center"/>
            <w:hideMark/>
          </w:tcPr>
          <w:p w14:paraId="527AE476" w14:textId="77777777" w:rsidR="009428D8" w:rsidRPr="007275DF" w:rsidRDefault="009428D8" w:rsidP="006D0B54">
            <w:pPr>
              <w:pStyle w:val="TAH"/>
            </w:pPr>
            <w:r w:rsidRPr="007275DF">
              <w:t>Value</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4F9B683F" w14:textId="77777777" w:rsidR="009428D8" w:rsidRPr="007275DF" w:rsidRDefault="009428D8" w:rsidP="006D0B54">
            <w:pPr>
              <w:pStyle w:val="TAH"/>
            </w:pPr>
          </w:p>
        </w:tc>
      </w:tr>
      <w:tr w:rsidR="009428D8" w:rsidRPr="007275DF" w14:paraId="1DD6BDB6"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4A8AB27" w14:textId="77777777" w:rsidR="009428D8" w:rsidRPr="007275DF" w:rsidRDefault="009428D8" w:rsidP="006D0B54">
            <w:pPr>
              <w:pStyle w:val="TAC"/>
              <w:rPr>
                <w:rFonts w:cs="Arial"/>
              </w:rPr>
            </w:pPr>
            <w:r w:rsidRPr="007275DF">
              <w:t>drx-onDurationTimer</w:t>
            </w:r>
          </w:p>
        </w:tc>
        <w:tc>
          <w:tcPr>
            <w:tcW w:w="1021" w:type="dxa"/>
            <w:tcBorders>
              <w:top w:val="single" w:sz="4" w:space="0" w:color="auto"/>
              <w:left w:val="single" w:sz="4" w:space="0" w:color="auto"/>
              <w:bottom w:val="single" w:sz="4" w:space="0" w:color="auto"/>
              <w:right w:val="single" w:sz="4" w:space="0" w:color="auto"/>
            </w:tcBorders>
            <w:hideMark/>
          </w:tcPr>
          <w:p w14:paraId="25BAB25D"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0659604C" w14:textId="77777777" w:rsidR="009428D8" w:rsidRPr="007275DF" w:rsidRDefault="009428D8" w:rsidP="006D0B54">
            <w:pPr>
              <w:pStyle w:val="TAC"/>
              <w:rPr>
                <w:rFonts w:cs="Arial"/>
              </w:rPr>
            </w:pPr>
            <w:r w:rsidRPr="007275DF">
              <w:rPr>
                <w:rFonts w:cs="Arial"/>
              </w:rPr>
              <w:t>ms1</w:t>
            </w:r>
          </w:p>
        </w:tc>
        <w:tc>
          <w:tcPr>
            <w:tcW w:w="3061" w:type="dxa"/>
            <w:vMerge w:val="restart"/>
            <w:tcBorders>
              <w:top w:val="single" w:sz="4" w:space="0" w:color="auto"/>
              <w:left w:val="single" w:sz="4" w:space="0" w:color="auto"/>
              <w:bottom w:val="single" w:sz="4" w:space="0" w:color="auto"/>
              <w:right w:val="single" w:sz="4" w:space="0" w:color="auto"/>
            </w:tcBorders>
            <w:hideMark/>
          </w:tcPr>
          <w:p w14:paraId="2DCFF42A" w14:textId="77777777" w:rsidR="009428D8" w:rsidRPr="007275DF" w:rsidRDefault="009428D8" w:rsidP="006D0B54">
            <w:pPr>
              <w:pStyle w:val="TAC"/>
              <w:rPr>
                <w:rFonts w:cs="Arial"/>
              </w:rPr>
            </w:pPr>
            <w:r w:rsidRPr="007275DF">
              <w:rPr>
                <w:rFonts w:cs="Arial"/>
                <w:lang w:eastAsia="zh-CN"/>
              </w:rPr>
              <w:t xml:space="preserve">As specified in </w:t>
            </w:r>
            <w:r w:rsidRPr="007275DF">
              <w:rPr>
                <w:rFonts w:cs="Arial"/>
              </w:rPr>
              <w:t>clause 6.3.2 in TS 38.331 [2]</w:t>
            </w:r>
          </w:p>
        </w:tc>
      </w:tr>
      <w:tr w:rsidR="009428D8" w:rsidRPr="007275DF" w14:paraId="4428C35F"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5238A969" w14:textId="77777777" w:rsidR="009428D8" w:rsidRPr="007275DF" w:rsidRDefault="009428D8" w:rsidP="006D0B54">
            <w:pPr>
              <w:pStyle w:val="TAC"/>
              <w:rPr>
                <w:rFonts w:cs="Arial"/>
              </w:rPr>
            </w:pPr>
            <w:r w:rsidRPr="007275DF">
              <w:rPr>
                <w:rFonts w:cs="Arial"/>
              </w:rPr>
              <w:t>drx-InactivityTimer</w:t>
            </w:r>
          </w:p>
        </w:tc>
        <w:tc>
          <w:tcPr>
            <w:tcW w:w="1021" w:type="dxa"/>
            <w:tcBorders>
              <w:top w:val="single" w:sz="4" w:space="0" w:color="auto"/>
              <w:left w:val="single" w:sz="4" w:space="0" w:color="auto"/>
              <w:bottom w:val="single" w:sz="4" w:space="0" w:color="auto"/>
              <w:right w:val="single" w:sz="4" w:space="0" w:color="auto"/>
            </w:tcBorders>
            <w:hideMark/>
          </w:tcPr>
          <w:p w14:paraId="62C8071F" w14:textId="77777777" w:rsidR="009428D8" w:rsidRPr="007275DF" w:rsidRDefault="009428D8" w:rsidP="006D0B54">
            <w:pPr>
              <w:pStyle w:val="TAC"/>
              <w:rPr>
                <w:rFonts w:cs="Arial"/>
              </w:rPr>
            </w:pPr>
            <w:r w:rsidRPr="007275DF">
              <w:rPr>
                <w:rFonts w:cs="Arial"/>
              </w:rPr>
              <w:t>ms1</w:t>
            </w:r>
          </w:p>
        </w:tc>
        <w:tc>
          <w:tcPr>
            <w:tcW w:w="1021" w:type="dxa"/>
            <w:tcBorders>
              <w:top w:val="single" w:sz="4" w:space="0" w:color="auto"/>
              <w:left w:val="single" w:sz="4" w:space="0" w:color="auto"/>
              <w:bottom w:val="single" w:sz="4" w:space="0" w:color="auto"/>
              <w:right w:val="single" w:sz="4" w:space="0" w:color="auto"/>
            </w:tcBorders>
            <w:hideMark/>
          </w:tcPr>
          <w:p w14:paraId="2EC61245" w14:textId="77777777" w:rsidR="009428D8" w:rsidRPr="007275DF" w:rsidRDefault="009428D8" w:rsidP="006D0B54">
            <w:pPr>
              <w:pStyle w:val="TAC"/>
              <w:rPr>
                <w:rFonts w:cs="Arial"/>
              </w:rPr>
            </w:pPr>
            <w:r w:rsidRPr="007275DF">
              <w:rPr>
                <w:rFonts w:cs="Arial"/>
              </w:rPr>
              <w:t>ms1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7FB7AB04" w14:textId="77777777" w:rsidR="009428D8" w:rsidRPr="007275DF" w:rsidRDefault="009428D8" w:rsidP="006D0B54">
            <w:pPr>
              <w:pStyle w:val="TAC"/>
              <w:rPr>
                <w:rFonts w:cs="Arial"/>
              </w:rPr>
            </w:pPr>
          </w:p>
        </w:tc>
      </w:tr>
      <w:tr w:rsidR="009428D8" w:rsidRPr="007275DF" w14:paraId="63C82AAD"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6ADBE45B" w14:textId="77777777" w:rsidR="009428D8" w:rsidRPr="007275DF" w:rsidRDefault="009428D8" w:rsidP="006D0B54">
            <w:pPr>
              <w:pStyle w:val="TAC"/>
              <w:rPr>
                <w:rFonts w:cs="Arial"/>
              </w:rPr>
            </w:pPr>
            <w:r w:rsidRPr="007275DF">
              <w:rPr>
                <w:rFonts w:cs="Arial"/>
              </w:rPr>
              <w:t>drx-RetransmissionTimerDL</w:t>
            </w:r>
          </w:p>
        </w:tc>
        <w:tc>
          <w:tcPr>
            <w:tcW w:w="1021" w:type="dxa"/>
            <w:tcBorders>
              <w:top w:val="single" w:sz="4" w:space="0" w:color="auto"/>
              <w:left w:val="single" w:sz="4" w:space="0" w:color="auto"/>
              <w:bottom w:val="single" w:sz="4" w:space="0" w:color="auto"/>
              <w:right w:val="single" w:sz="4" w:space="0" w:color="auto"/>
            </w:tcBorders>
            <w:hideMark/>
          </w:tcPr>
          <w:p w14:paraId="10D476E4"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41E1B7CF"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0B5555C5" w14:textId="77777777" w:rsidR="009428D8" w:rsidRPr="007275DF" w:rsidRDefault="009428D8" w:rsidP="006D0B54">
            <w:pPr>
              <w:pStyle w:val="TAC"/>
              <w:rPr>
                <w:rFonts w:cs="Arial"/>
              </w:rPr>
            </w:pPr>
          </w:p>
        </w:tc>
      </w:tr>
      <w:tr w:rsidR="009428D8" w:rsidRPr="007275DF" w14:paraId="77E42A7D" w14:textId="77777777" w:rsidTr="006D0B54">
        <w:trPr>
          <w:trHeight w:val="151"/>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111A0CF6" w14:textId="77777777" w:rsidR="009428D8" w:rsidRPr="007275DF" w:rsidRDefault="009428D8" w:rsidP="006D0B54">
            <w:pPr>
              <w:pStyle w:val="TAC"/>
              <w:rPr>
                <w:rFonts w:cs="Arial"/>
              </w:rPr>
            </w:pPr>
            <w:r w:rsidRPr="007275DF">
              <w:rPr>
                <w:rFonts w:cs="Arial"/>
              </w:rPr>
              <w:t>drx-RetransmissionTimerUL</w:t>
            </w:r>
          </w:p>
        </w:tc>
        <w:tc>
          <w:tcPr>
            <w:tcW w:w="1021" w:type="dxa"/>
            <w:tcBorders>
              <w:top w:val="single" w:sz="4" w:space="0" w:color="auto"/>
              <w:left w:val="single" w:sz="4" w:space="0" w:color="auto"/>
              <w:bottom w:val="single" w:sz="4" w:space="0" w:color="auto"/>
              <w:right w:val="single" w:sz="4" w:space="0" w:color="auto"/>
            </w:tcBorders>
            <w:hideMark/>
          </w:tcPr>
          <w:p w14:paraId="2F6FF23D" w14:textId="77777777" w:rsidR="009428D8" w:rsidRPr="007275DF" w:rsidRDefault="009428D8" w:rsidP="006D0B54">
            <w:pPr>
              <w:pStyle w:val="TAC"/>
              <w:rPr>
                <w:rFonts w:cs="Arial"/>
              </w:rPr>
            </w:pPr>
            <w:r w:rsidRPr="007275DF">
              <w:rPr>
                <w:rFonts w:cs="Arial"/>
                <w:lang w:eastAsia="zh-CN"/>
              </w:rPr>
              <w:t>sl1</w:t>
            </w:r>
          </w:p>
        </w:tc>
        <w:tc>
          <w:tcPr>
            <w:tcW w:w="1021" w:type="dxa"/>
            <w:tcBorders>
              <w:top w:val="single" w:sz="4" w:space="0" w:color="auto"/>
              <w:left w:val="single" w:sz="4" w:space="0" w:color="auto"/>
              <w:bottom w:val="single" w:sz="4" w:space="0" w:color="auto"/>
              <w:right w:val="single" w:sz="4" w:space="0" w:color="auto"/>
            </w:tcBorders>
            <w:hideMark/>
          </w:tcPr>
          <w:p w14:paraId="74ACE2D4" w14:textId="77777777" w:rsidR="009428D8" w:rsidRPr="007275DF" w:rsidRDefault="009428D8" w:rsidP="006D0B54">
            <w:pPr>
              <w:pStyle w:val="TAC"/>
              <w:rPr>
                <w:rFonts w:cs="Arial"/>
              </w:rPr>
            </w:pPr>
            <w:r w:rsidRPr="007275DF">
              <w:rPr>
                <w:rFonts w:cs="Arial"/>
                <w:lang w:eastAsia="zh-CN"/>
              </w:rPr>
              <w:t>sl1</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2786C299" w14:textId="77777777" w:rsidR="009428D8" w:rsidRPr="007275DF" w:rsidRDefault="009428D8" w:rsidP="006D0B54">
            <w:pPr>
              <w:pStyle w:val="TAC"/>
              <w:rPr>
                <w:rFonts w:cs="Arial"/>
              </w:rPr>
            </w:pPr>
          </w:p>
        </w:tc>
      </w:tr>
      <w:tr w:rsidR="009428D8" w:rsidRPr="007275DF" w14:paraId="54E3DC9E"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73F057C" w14:textId="77777777" w:rsidR="009428D8" w:rsidRPr="007275DF" w:rsidRDefault="009428D8" w:rsidP="006D0B54">
            <w:pPr>
              <w:pStyle w:val="TAC"/>
              <w:rPr>
                <w:rFonts w:cs="Arial"/>
                <w:vertAlign w:val="superscript"/>
              </w:rPr>
            </w:pPr>
            <w:r w:rsidRPr="007275DF">
              <w:t>drx-LongCycleStartOffset</w:t>
            </w:r>
          </w:p>
        </w:tc>
        <w:tc>
          <w:tcPr>
            <w:tcW w:w="1021" w:type="dxa"/>
            <w:tcBorders>
              <w:top w:val="single" w:sz="4" w:space="0" w:color="auto"/>
              <w:left w:val="single" w:sz="4" w:space="0" w:color="auto"/>
              <w:bottom w:val="single" w:sz="4" w:space="0" w:color="auto"/>
              <w:right w:val="single" w:sz="4" w:space="0" w:color="auto"/>
            </w:tcBorders>
            <w:hideMark/>
          </w:tcPr>
          <w:p w14:paraId="17C21421" w14:textId="77777777" w:rsidR="009428D8" w:rsidRPr="007275DF" w:rsidRDefault="009428D8" w:rsidP="006D0B54">
            <w:pPr>
              <w:pStyle w:val="TAC"/>
              <w:rPr>
                <w:rFonts w:cs="Arial"/>
              </w:rPr>
            </w:pPr>
            <w:r w:rsidRPr="007275DF">
              <w:rPr>
                <w:rFonts w:cs="Arial"/>
              </w:rPr>
              <w:t>ms40</w:t>
            </w:r>
          </w:p>
        </w:tc>
        <w:tc>
          <w:tcPr>
            <w:tcW w:w="1021" w:type="dxa"/>
            <w:tcBorders>
              <w:top w:val="single" w:sz="4" w:space="0" w:color="auto"/>
              <w:left w:val="single" w:sz="4" w:space="0" w:color="auto"/>
              <w:bottom w:val="single" w:sz="4" w:space="0" w:color="auto"/>
              <w:right w:val="single" w:sz="4" w:space="0" w:color="auto"/>
            </w:tcBorders>
            <w:hideMark/>
          </w:tcPr>
          <w:p w14:paraId="0B8B04AB" w14:textId="77777777" w:rsidR="009428D8" w:rsidRPr="007275DF" w:rsidRDefault="009428D8" w:rsidP="006D0B54">
            <w:pPr>
              <w:pStyle w:val="TAC"/>
              <w:rPr>
                <w:rFonts w:cs="Arial"/>
              </w:rPr>
            </w:pPr>
            <w:r w:rsidRPr="007275DF">
              <w:rPr>
                <w:rFonts w:cs="Arial"/>
              </w:rPr>
              <w:t>Ms640</w:t>
            </w:r>
          </w:p>
        </w:tc>
        <w:tc>
          <w:tcPr>
            <w:tcW w:w="3061" w:type="dxa"/>
            <w:vMerge/>
            <w:tcBorders>
              <w:top w:val="single" w:sz="4" w:space="0" w:color="auto"/>
              <w:left w:val="single" w:sz="4" w:space="0" w:color="auto"/>
              <w:bottom w:val="single" w:sz="4" w:space="0" w:color="auto"/>
              <w:right w:val="single" w:sz="4" w:space="0" w:color="auto"/>
            </w:tcBorders>
            <w:vAlign w:val="center"/>
            <w:hideMark/>
          </w:tcPr>
          <w:p w14:paraId="6F3EBCF4" w14:textId="77777777" w:rsidR="009428D8" w:rsidRPr="007275DF" w:rsidRDefault="009428D8" w:rsidP="006D0B54">
            <w:pPr>
              <w:pStyle w:val="TAC"/>
              <w:rPr>
                <w:rFonts w:cs="Arial"/>
              </w:rPr>
            </w:pPr>
          </w:p>
        </w:tc>
      </w:tr>
      <w:tr w:rsidR="009428D8" w:rsidRPr="007275DF" w14:paraId="641B4041"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tcPr>
          <w:p w14:paraId="44937C87" w14:textId="77777777" w:rsidR="009428D8" w:rsidRPr="007275DF" w:rsidRDefault="009428D8" w:rsidP="006D0B54">
            <w:pPr>
              <w:pStyle w:val="TAC"/>
              <w:rPr>
                <w:rFonts w:cs="Arial"/>
              </w:rPr>
            </w:pPr>
            <w:r w:rsidRPr="007275DF">
              <w:rPr>
                <w:rFonts w:cs="Arial"/>
              </w:rPr>
              <w:t>shortDRX</w:t>
            </w:r>
          </w:p>
        </w:tc>
        <w:tc>
          <w:tcPr>
            <w:tcW w:w="1021" w:type="dxa"/>
            <w:tcBorders>
              <w:top w:val="single" w:sz="4" w:space="0" w:color="auto"/>
              <w:left w:val="single" w:sz="4" w:space="0" w:color="auto"/>
              <w:bottom w:val="single" w:sz="4" w:space="0" w:color="auto"/>
              <w:right w:val="single" w:sz="4" w:space="0" w:color="auto"/>
            </w:tcBorders>
          </w:tcPr>
          <w:p w14:paraId="691D2CCB" w14:textId="77777777" w:rsidR="009428D8" w:rsidRPr="007275DF" w:rsidRDefault="009428D8" w:rsidP="006D0B54">
            <w:pPr>
              <w:pStyle w:val="TAC"/>
              <w:rPr>
                <w:rFonts w:cs="Arial"/>
              </w:rPr>
            </w:pPr>
            <w:r w:rsidRPr="007275DF">
              <w:rPr>
                <w:rFonts w:cs="Arial"/>
              </w:rPr>
              <w:t>disable</w:t>
            </w:r>
          </w:p>
        </w:tc>
        <w:tc>
          <w:tcPr>
            <w:tcW w:w="1021" w:type="dxa"/>
            <w:tcBorders>
              <w:top w:val="single" w:sz="4" w:space="0" w:color="auto"/>
              <w:left w:val="single" w:sz="4" w:space="0" w:color="auto"/>
              <w:bottom w:val="single" w:sz="4" w:space="0" w:color="auto"/>
              <w:right w:val="single" w:sz="4" w:space="0" w:color="auto"/>
            </w:tcBorders>
          </w:tcPr>
          <w:p w14:paraId="1F4C5B37" w14:textId="77777777" w:rsidR="009428D8" w:rsidRPr="007275DF" w:rsidRDefault="009428D8" w:rsidP="006D0B54">
            <w:pPr>
              <w:pStyle w:val="TAC"/>
              <w:rPr>
                <w:rFonts w:cs="Arial"/>
              </w:rPr>
            </w:pPr>
            <w:r w:rsidRPr="007275DF">
              <w:rPr>
                <w:rFonts w:cs="Arial"/>
              </w:rPr>
              <w:t>disable</w:t>
            </w:r>
          </w:p>
        </w:tc>
        <w:tc>
          <w:tcPr>
            <w:tcW w:w="3061" w:type="dxa"/>
            <w:tcBorders>
              <w:top w:val="single" w:sz="4" w:space="0" w:color="auto"/>
              <w:left w:val="single" w:sz="4" w:space="0" w:color="auto"/>
              <w:bottom w:val="single" w:sz="4" w:space="0" w:color="auto"/>
              <w:right w:val="single" w:sz="4" w:space="0" w:color="auto"/>
            </w:tcBorders>
            <w:vAlign w:val="center"/>
          </w:tcPr>
          <w:p w14:paraId="4F53FCEF" w14:textId="77777777" w:rsidR="009428D8" w:rsidRPr="007275DF" w:rsidRDefault="009428D8" w:rsidP="006D0B54">
            <w:pPr>
              <w:pStyle w:val="TAC"/>
              <w:rPr>
                <w:rFonts w:cs="Arial"/>
              </w:rPr>
            </w:pPr>
          </w:p>
        </w:tc>
      </w:tr>
    </w:tbl>
    <w:p w14:paraId="047CD8E1" w14:textId="77777777" w:rsidR="009428D8" w:rsidRPr="007275DF" w:rsidRDefault="009428D8" w:rsidP="009428D8"/>
    <w:p w14:paraId="4498EC5B" w14:textId="77777777" w:rsidR="009428D8" w:rsidRPr="007275DF" w:rsidRDefault="009428D8" w:rsidP="009428D8">
      <w:pPr>
        <w:pStyle w:val="TH"/>
      </w:pPr>
      <w:r w:rsidRPr="007275DF">
        <w:lastRenderedPageBreak/>
        <w:t xml:space="preserve">Table A.11.5.2.10.1-5: </w:t>
      </w:r>
      <w:r w:rsidRPr="007275DF">
        <w:rPr>
          <w:i/>
          <w:noProof/>
        </w:rPr>
        <w:t>TimeAlignmentTimer</w:t>
      </w:r>
      <w:r w:rsidRPr="007275DF">
        <w:t xml:space="preserve"> -Configuration SA inter-frequency event triggered reporting without SSB time index detection</w:t>
      </w:r>
    </w:p>
    <w:tbl>
      <w:tblPr>
        <w:tblW w:w="74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5"/>
        <w:gridCol w:w="1021"/>
        <w:gridCol w:w="3061"/>
      </w:tblGrid>
      <w:tr w:rsidR="009428D8" w:rsidRPr="007275DF" w14:paraId="7797929D" w14:textId="77777777" w:rsidTr="006D0B54">
        <w:trPr>
          <w:trHeight w:val="424"/>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39B036E0" w14:textId="77777777" w:rsidR="009428D8" w:rsidRPr="007275DF" w:rsidRDefault="009428D8" w:rsidP="006D0B54">
            <w:pPr>
              <w:pStyle w:val="TAH"/>
            </w:pPr>
            <w:r w:rsidRPr="007275DF">
              <w:t>Field</w:t>
            </w:r>
          </w:p>
        </w:tc>
        <w:tc>
          <w:tcPr>
            <w:tcW w:w="1021" w:type="dxa"/>
            <w:tcBorders>
              <w:top w:val="single" w:sz="4" w:space="0" w:color="auto"/>
              <w:left w:val="single" w:sz="4" w:space="0" w:color="auto"/>
              <w:right w:val="single" w:sz="4" w:space="0" w:color="auto"/>
            </w:tcBorders>
            <w:vAlign w:val="center"/>
            <w:hideMark/>
          </w:tcPr>
          <w:p w14:paraId="383604B8" w14:textId="77777777" w:rsidR="009428D8" w:rsidRPr="007275DF" w:rsidRDefault="009428D8" w:rsidP="006D0B54">
            <w:pPr>
              <w:pStyle w:val="TAH"/>
            </w:pPr>
            <w:r w:rsidRPr="007275DF">
              <w:t>Value</w:t>
            </w:r>
          </w:p>
        </w:tc>
        <w:tc>
          <w:tcPr>
            <w:tcW w:w="3061" w:type="dxa"/>
            <w:tcBorders>
              <w:top w:val="single" w:sz="4" w:space="0" w:color="auto"/>
              <w:left w:val="single" w:sz="4" w:space="0" w:color="auto"/>
              <w:bottom w:val="single" w:sz="4" w:space="0" w:color="auto"/>
              <w:right w:val="single" w:sz="4" w:space="0" w:color="auto"/>
            </w:tcBorders>
            <w:vAlign w:val="center"/>
            <w:hideMark/>
          </w:tcPr>
          <w:p w14:paraId="0B5FDC6A" w14:textId="77777777" w:rsidR="009428D8" w:rsidRPr="007275DF" w:rsidRDefault="009428D8" w:rsidP="006D0B54">
            <w:pPr>
              <w:pStyle w:val="TAH"/>
            </w:pPr>
            <w:r w:rsidRPr="007275DF">
              <w:t>Comment</w:t>
            </w:r>
          </w:p>
        </w:tc>
      </w:tr>
      <w:tr w:rsidR="009428D8" w:rsidRPr="007275DF" w14:paraId="554C9559" w14:textId="77777777" w:rsidTr="006D0B54">
        <w:trPr>
          <w:jc w:val="center"/>
        </w:trPr>
        <w:tc>
          <w:tcPr>
            <w:tcW w:w="3345" w:type="dxa"/>
            <w:tcBorders>
              <w:top w:val="single" w:sz="4" w:space="0" w:color="auto"/>
              <w:left w:val="single" w:sz="4" w:space="0" w:color="auto"/>
              <w:bottom w:val="single" w:sz="4" w:space="0" w:color="auto"/>
              <w:right w:val="single" w:sz="4" w:space="0" w:color="auto"/>
            </w:tcBorders>
            <w:vAlign w:val="center"/>
            <w:hideMark/>
          </w:tcPr>
          <w:p w14:paraId="0CE09583" w14:textId="77777777" w:rsidR="009428D8" w:rsidRPr="007275DF" w:rsidRDefault="009428D8" w:rsidP="006D0B54">
            <w:pPr>
              <w:pStyle w:val="TAC"/>
            </w:pPr>
            <w:r w:rsidRPr="007275DF">
              <w:t>TimeAlignmentTimer</w:t>
            </w:r>
          </w:p>
        </w:tc>
        <w:tc>
          <w:tcPr>
            <w:tcW w:w="1021" w:type="dxa"/>
            <w:tcBorders>
              <w:top w:val="single" w:sz="4" w:space="0" w:color="auto"/>
              <w:left w:val="single" w:sz="4" w:space="0" w:color="auto"/>
              <w:bottom w:val="single" w:sz="4" w:space="0" w:color="auto"/>
              <w:right w:val="single" w:sz="4" w:space="0" w:color="auto"/>
            </w:tcBorders>
            <w:vAlign w:val="center"/>
            <w:hideMark/>
          </w:tcPr>
          <w:p w14:paraId="1ED47B76" w14:textId="77777777" w:rsidR="009428D8" w:rsidRPr="007275DF" w:rsidRDefault="009428D8" w:rsidP="006D0B54">
            <w:pPr>
              <w:pStyle w:val="TAC"/>
            </w:pPr>
            <w:r w:rsidRPr="007275DF">
              <w:t>ms500</w:t>
            </w:r>
          </w:p>
        </w:tc>
        <w:tc>
          <w:tcPr>
            <w:tcW w:w="3061" w:type="dxa"/>
            <w:tcBorders>
              <w:top w:val="single" w:sz="4" w:space="0" w:color="auto"/>
              <w:left w:val="single" w:sz="4" w:space="0" w:color="auto"/>
              <w:bottom w:val="single" w:sz="4" w:space="0" w:color="auto"/>
              <w:right w:val="single" w:sz="4" w:space="0" w:color="auto"/>
            </w:tcBorders>
            <w:hideMark/>
          </w:tcPr>
          <w:p w14:paraId="58913289" w14:textId="77777777" w:rsidR="009428D8" w:rsidRPr="007275DF" w:rsidRDefault="009428D8" w:rsidP="006D0B54">
            <w:pPr>
              <w:pStyle w:val="TAC"/>
            </w:pPr>
            <w:r w:rsidRPr="007275DF">
              <w:t>As specified in clause 6.3.2 in TS 38.331 [2]</w:t>
            </w:r>
          </w:p>
        </w:tc>
      </w:tr>
    </w:tbl>
    <w:p w14:paraId="760A6087" w14:textId="77777777" w:rsidR="009428D8" w:rsidRPr="007275DF" w:rsidRDefault="009428D8" w:rsidP="009428D8">
      <w:pPr>
        <w:rPr>
          <w:i/>
          <w:iCs/>
          <w:color w:val="FF0000"/>
        </w:rPr>
      </w:pPr>
    </w:p>
    <w:p w14:paraId="07261C26" w14:textId="77777777" w:rsidR="009428D8" w:rsidRPr="007275DF" w:rsidRDefault="009428D8" w:rsidP="009428D8">
      <w:pPr>
        <w:pStyle w:val="Heading5"/>
      </w:pPr>
      <w:r w:rsidRPr="007275DF">
        <w:t>A.11.5.2.10.2</w:t>
      </w:r>
      <w:r w:rsidRPr="007275DF">
        <w:tab/>
        <w:t>Test Requirements</w:t>
      </w:r>
    </w:p>
    <w:p w14:paraId="5C129015" w14:textId="77777777" w:rsidR="009428D8" w:rsidRPr="007275DF" w:rsidRDefault="009428D8" w:rsidP="009428D8">
      <w:pPr>
        <w:rPr>
          <w:rFonts w:cs="v4.2.0"/>
        </w:rPr>
      </w:pPr>
      <w:r w:rsidRPr="007275DF">
        <w:rPr>
          <w:rFonts w:cs="v4.2.0"/>
        </w:rPr>
        <w:t xml:space="preserve">In test 1 with per-UE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 xml:space="preserve">from the beginning of time period T2. The UE shall not send event triggered measurement reports, as long as the reporting criteria are not fulfilled. The rate of correct events observed during repeated tests shall be at least 90%.In test 2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4F2E4AE6" w14:textId="77777777" w:rsidR="009428D8" w:rsidRPr="007275DF" w:rsidRDefault="009428D8" w:rsidP="009428D8">
      <w:pPr>
        <w:rPr>
          <w:rFonts w:cs="v4.2.0"/>
        </w:rPr>
      </w:pPr>
      <w:r w:rsidRPr="007275DF">
        <w:rPr>
          <w:rFonts w:cs="v4.2.0"/>
        </w:rPr>
        <w:t xml:space="preserve">In test 3 with per-UE gap, the UE shall send one Event A3 triggered measurement report, with a measurement reporting delay less than </w:t>
      </w:r>
      <w:r w:rsidRPr="007275DF">
        <w:t>T</w:t>
      </w:r>
      <w:r w:rsidRPr="007275DF">
        <w:rPr>
          <w:vertAlign w:val="subscript"/>
        </w:rPr>
        <w:t>identify_inter_cca_with_index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3DFC2828" w14:textId="77777777" w:rsidR="009428D8" w:rsidRPr="007275DF" w:rsidRDefault="009428D8" w:rsidP="009428D8">
      <w:pPr>
        <w:rPr>
          <w:rFonts w:cs="v4.2.0"/>
        </w:rPr>
      </w:pPr>
      <w:r w:rsidRPr="007275DF">
        <w:rPr>
          <w:rFonts w:cs="v4.2.0"/>
        </w:rPr>
        <w:t xml:space="preserve">In test 4 with per-FR gap, the UE shall send one Event A3 triggered measurement report, with a measurement reporting delay less than </w:t>
      </w:r>
      <w:r w:rsidRPr="007275DF">
        <w:t>T</w:t>
      </w:r>
      <w:r w:rsidRPr="007275DF">
        <w:rPr>
          <w:vertAlign w:val="subscript"/>
        </w:rPr>
        <w:t>identify_inter_cca_with_index</w:t>
      </w:r>
      <w:r w:rsidRPr="007275DF" w:rsidDel="00B11EBC">
        <w:rPr>
          <w:rFonts w:cs="v4.2.0"/>
        </w:rPr>
        <w:t xml:space="preserve"> </w:t>
      </w:r>
      <w:r w:rsidRPr="007275DF">
        <w:rPr>
          <w:rFonts w:cs="v4.2.0"/>
        </w:rPr>
        <w:t>from the beginning of time period T2. The UE shall not send event triggered measurement reports, as long as the reporting criteria are not fulfilled. The rate of correct events observed during repeated tests shall be at least 90%.</w:t>
      </w:r>
    </w:p>
    <w:p w14:paraId="0D9D4EC4" w14:textId="77777777" w:rsidR="009428D8" w:rsidRPr="007275DF" w:rsidRDefault="009428D8" w:rsidP="009428D8">
      <w:pPr>
        <w:rPr>
          <w:rFonts w:cs="v4.2.0"/>
        </w:rPr>
      </w:pPr>
      <w:r w:rsidRPr="007275DF">
        <w:rPr>
          <w:rFonts w:cs="v4.2.0"/>
        </w:rPr>
        <w:t>In test 1, 2, 3 and 4 UE is required to report SSB time index.</w:t>
      </w:r>
    </w:p>
    <w:p w14:paraId="66E36C93" w14:textId="77777777" w:rsidR="009428D8" w:rsidRPr="007275DF" w:rsidRDefault="009428D8" w:rsidP="009428D8">
      <w:pPr>
        <w:pStyle w:val="EQ"/>
      </w:pPr>
      <w:r w:rsidRPr="007275DF">
        <w:t>T</w:t>
      </w:r>
      <w:r w:rsidRPr="007275DF">
        <w:rPr>
          <w:vertAlign w:val="subscript"/>
        </w:rPr>
        <w:t xml:space="preserve">identify_inter_cca_with_index </w:t>
      </w:r>
      <w:r w:rsidRPr="007275DF">
        <w:t>= (T</w:t>
      </w:r>
      <w:r w:rsidRPr="007275DF">
        <w:rPr>
          <w:vertAlign w:val="subscript"/>
        </w:rPr>
        <w:t>PSS/SSS_sync_inter_cca</w:t>
      </w:r>
      <w:r w:rsidRPr="007275DF">
        <w:t xml:space="preserve"> + T</w:t>
      </w:r>
      <w:r w:rsidRPr="007275DF">
        <w:rPr>
          <w:vertAlign w:val="subscript"/>
        </w:rPr>
        <w:t xml:space="preserve"> SSB_measurement_period_inter_cca </w:t>
      </w:r>
      <w:r w:rsidRPr="007275DF">
        <w:t>+ T</w:t>
      </w:r>
      <w:r w:rsidRPr="007275DF">
        <w:rPr>
          <w:vertAlign w:val="subscript"/>
        </w:rPr>
        <w:t>SSB_time_index_inter_cca</w:t>
      </w:r>
      <w:r w:rsidRPr="007275DF">
        <w:t>) ms, where</w:t>
      </w:r>
    </w:p>
    <w:p w14:paraId="3DC92629" w14:textId="77777777" w:rsidR="009428D8" w:rsidRPr="007275DF" w:rsidRDefault="009428D8" w:rsidP="009428D8">
      <w:pPr>
        <w:pStyle w:val="B10"/>
      </w:pPr>
      <w:r w:rsidRPr="007275DF">
        <w:rPr>
          <w:lang w:val="en-US"/>
        </w:rPr>
        <w:tab/>
      </w:r>
      <w:r w:rsidRPr="007275DF">
        <w:t>T</w:t>
      </w:r>
      <w:r w:rsidRPr="007275DF">
        <w:rPr>
          <w:vertAlign w:val="subscript"/>
        </w:rPr>
        <w:t>PSS/SSS_sync_inter_cca</w:t>
      </w:r>
      <w:r w:rsidRPr="007275DF">
        <w:t>: it is the time period used in PSS/SSS detection given in table 9.3A.4-1.</w:t>
      </w:r>
    </w:p>
    <w:p w14:paraId="68C9B5CE" w14:textId="77777777" w:rsidR="009428D8" w:rsidRPr="007275DF" w:rsidRDefault="009428D8" w:rsidP="009428D8">
      <w:pPr>
        <w:pStyle w:val="B10"/>
      </w:pPr>
      <w:r w:rsidRPr="007275DF">
        <w:tab/>
        <w:t>T</w:t>
      </w:r>
      <w:r w:rsidRPr="007275DF">
        <w:rPr>
          <w:vertAlign w:val="subscript"/>
        </w:rPr>
        <w:t>SSB_time_index_inter_cca</w:t>
      </w:r>
      <w:r w:rsidRPr="007275DF">
        <w:t>: it is the time period used to acquire the index of the SSB being measured given in table 9.3A.4-2.</w:t>
      </w:r>
    </w:p>
    <w:p w14:paraId="1D50818B" w14:textId="77777777" w:rsidR="009428D8" w:rsidRPr="007275DF" w:rsidRDefault="009428D8" w:rsidP="009428D8">
      <w:pPr>
        <w:pStyle w:val="B10"/>
      </w:pPr>
      <w:r w:rsidRPr="007275DF">
        <w:tab/>
        <w:t>T</w:t>
      </w:r>
      <w:r w:rsidRPr="007275DF">
        <w:rPr>
          <w:vertAlign w:val="subscript"/>
        </w:rPr>
        <w:t xml:space="preserve"> SSB_measurement_period_inter_cca</w:t>
      </w:r>
      <w:r w:rsidRPr="007275DF">
        <w:t>: equal to a measurement period of SSB based measurement given in table 9.3A.5-1.</w:t>
      </w:r>
    </w:p>
    <w:p w14:paraId="348685F1" w14:textId="77777777" w:rsidR="009428D8" w:rsidRPr="007275DF" w:rsidRDefault="009428D8" w:rsidP="009428D8">
      <w:pPr>
        <w:pStyle w:val="B10"/>
      </w:pPr>
      <w:r w:rsidRPr="007275DF">
        <w:t>For tests 1 and 2, MGRP = 40 ms and for tests 3 and 4 MGRP = 20 ms.</w:t>
      </w:r>
    </w:p>
    <w:p w14:paraId="27CD3D3A" w14:textId="77777777" w:rsidR="009428D8" w:rsidRPr="007275DF" w:rsidRDefault="009428D8" w:rsidP="009428D8">
      <w:pPr>
        <w:pStyle w:val="B10"/>
      </w:pPr>
      <w:r w:rsidRPr="007275DF">
        <w:t>For tests 1 and 3, DRX cycle = 40 ms and for tests 2 and 4 DRX cycle = 640 ms.</w:t>
      </w:r>
    </w:p>
    <w:p w14:paraId="07B2A946" w14:textId="77777777" w:rsidR="009428D8" w:rsidRPr="007275DF" w:rsidRDefault="009428D8" w:rsidP="009428D8">
      <w:r w:rsidRPr="007275DF">
        <w:t>SMTC period = 20 ms.</w:t>
      </w:r>
    </w:p>
    <w:p w14:paraId="6C1495AE"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CBF1757" w14:textId="77777777" w:rsidR="009428D8" w:rsidRPr="007275DF" w:rsidRDefault="009428D8" w:rsidP="009428D8"/>
    <w:p w14:paraId="79EF4A6E" w14:textId="77777777" w:rsidR="009428D8" w:rsidRPr="007275DF" w:rsidRDefault="009428D8" w:rsidP="009428D8">
      <w:pPr>
        <w:pStyle w:val="Heading3"/>
      </w:pPr>
      <w:r w:rsidRPr="007275DF">
        <w:lastRenderedPageBreak/>
        <w:t>A.11.5.3</w:t>
      </w:r>
      <w:r w:rsidRPr="007275DF">
        <w:tab/>
        <w:t>Inter-RAT E-UTRAN measurements</w:t>
      </w:r>
    </w:p>
    <w:p w14:paraId="6C075877" w14:textId="77777777" w:rsidR="009428D8" w:rsidRPr="007275DF" w:rsidRDefault="009428D8" w:rsidP="009428D8">
      <w:pPr>
        <w:pStyle w:val="Heading3"/>
      </w:pPr>
      <w:r w:rsidRPr="007275DF">
        <w:t>A.11.5.4</w:t>
      </w:r>
      <w:r w:rsidRPr="007275DF">
        <w:tab/>
        <w:t>L1-RSRP measurements for beam reporting</w:t>
      </w:r>
    </w:p>
    <w:p w14:paraId="70D9CCD5" w14:textId="77777777" w:rsidR="009428D8" w:rsidRPr="007275DF" w:rsidRDefault="009428D8" w:rsidP="009428D8">
      <w:pPr>
        <w:pStyle w:val="Heading4"/>
        <w:rPr>
          <w:snapToGrid w:val="0"/>
        </w:rPr>
      </w:pPr>
      <w:r w:rsidRPr="007275DF">
        <w:rPr>
          <w:snapToGrid w:val="0"/>
        </w:rPr>
        <w:t>A.11.5.4.1</w:t>
      </w:r>
      <w:r w:rsidRPr="007275DF">
        <w:rPr>
          <w:snapToGrid w:val="0"/>
        </w:rPr>
        <w:tab/>
        <w:t>SSB based L1-RSRP measurement when DRX is not used</w:t>
      </w:r>
    </w:p>
    <w:p w14:paraId="6E93EE1A" w14:textId="77777777" w:rsidR="009428D8" w:rsidRPr="007275DF" w:rsidRDefault="009428D8" w:rsidP="009428D8">
      <w:pPr>
        <w:pStyle w:val="Heading5"/>
      </w:pPr>
      <w:r w:rsidRPr="007275DF">
        <w:t>A.11.5.4.1.1</w:t>
      </w:r>
      <w:r w:rsidRPr="007275DF">
        <w:tab/>
        <w:t>Test Purpose and Environment</w:t>
      </w:r>
    </w:p>
    <w:p w14:paraId="3C225CD9"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A.11.5.4.1.1-1.</w:t>
      </w:r>
    </w:p>
    <w:p w14:paraId="0D50BEFC" w14:textId="77777777" w:rsidR="009428D8" w:rsidRPr="007275DF" w:rsidRDefault="009428D8" w:rsidP="009428D8">
      <w:pPr>
        <w:pStyle w:val="TH"/>
      </w:pPr>
      <w:r w:rsidRPr="007275DF">
        <w:t>Table A.11.5.4.1.1-1: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05AB167"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BB8E54"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4F5022FA" w14:textId="77777777" w:rsidR="009428D8" w:rsidRPr="007275DF" w:rsidRDefault="009428D8" w:rsidP="006D0B54">
            <w:pPr>
              <w:pStyle w:val="TAH"/>
              <w:spacing w:line="256" w:lineRule="auto"/>
            </w:pPr>
            <w:r w:rsidRPr="007275DF">
              <w:t>Description</w:t>
            </w:r>
          </w:p>
        </w:tc>
      </w:tr>
      <w:tr w:rsidR="009428D8" w:rsidRPr="007275DF" w14:paraId="7B65CB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2549B6D"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DB8ABA"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271951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B2F58E2"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A727085" w14:textId="77777777" w:rsidR="009428D8" w:rsidRPr="007275DF" w:rsidRDefault="009428D8" w:rsidP="009428D8">
      <w:pPr>
        <w:rPr>
          <w:rFonts w:cs="v4.2.0"/>
        </w:rPr>
      </w:pPr>
    </w:p>
    <w:p w14:paraId="2353893E" w14:textId="77777777" w:rsidR="009428D8" w:rsidRPr="007275DF" w:rsidRDefault="009428D8" w:rsidP="009428D8">
      <w:pPr>
        <w:pStyle w:val="Heading5"/>
      </w:pPr>
      <w:r w:rsidRPr="007275DF">
        <w:t>A.11.5.4.1.2</w:t>
      </w:r>
      <w:r w:rsidRPr="007275DF">
        <w:tab/>
        <w:t>Test parameters</w:t>
      </w:r>
    </w:p>
    <w:p w14:paraId="56C4CAB7"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A.11.5.4.1.2-1 and Table A.11.5.4.1.2-2 below. </w:t>
      </w:r>
    </w:p>
    <w:p w14:paraId="56A1BB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59D429D"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D114F7C" w14:textId="77777777" w:rsidR="009428D8" w:rsidRPr="007275DF" w:rsidRDefault="009428D8" w:rsidP="009428D8">
      <w:r w:rsidRPr="007275DF">
        <w:t>There is no measurement gap configured in the test. Before the test, UE is configured to perform RLM, BFD and L1-RSRP measurement based on the SSBs.</w:t>
      </w:r>
    </w:p>
    <w:p w14:paraId="2C2328B5" w14:textId="77777777" w:rsidR="009428D8" w:rsidRPr="007275DF" w:rsidRDefault="009428D8" w:rsidP="009428D8">
      <w:pPr>
        <w:pStyle w:val="TH"/>
      </w:pPr>
      <w:r w:rsidRPr="007275DF">
        <w:lastRenderedPageBreak/>
        <w:t>Table A.11.5.4.1.2-1: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6E68D0A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BDD675E"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57D36327"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638FBF7C"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1CB1DC9A" w14:textId="77777777" w:rsidR="009428D8" w:rsidRPr="007275DF" w:rsidRDefault="009428D8" w:rsidP="006D0B54">
            <w:pPr>
              <w:pStyle w:val="TAH"/>
            </w:pPr>
            <w:r w:rsidRPr="007275DF">
              <w:t>Value</w:t>
            </w:r>
          </w:p>
        </w:tc>
      </w:tr>
      <w:tr w:rsidR="009428D8" w:rsidRPr="007275DF" w14:paraId="233F4D8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6191578"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4B597A0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2AB4BC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8757C7" w14:textId="77777777" w:rsidR="009428D8" w:rsidRPr="007275DF" w:rsidRDefault="009428D8" w:rsidP="006D0B54">
            <w:pPr>
              <w:pStyle w:val="TAC"/>
            </w:pPr>
            <w:r w:rsidRPr="007275DF">
              <w:t>freq1</w:t>
            </w:r>
          </w:p>
        </w:tc>
      </w:tr>
      <w:tr w:rsidR="009428D8" w:rsidRPr="007275DF" w14:paraId="7C3DFE8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E8D0A08"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3C6A94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758D08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54391D2" w14:textId="77777777" w:rsidR="009428D8" w:rsidRPr="007275DF" w:rsidRDefault="009428D8" w:rsidP="006D0B54">
            <w:pPr>
              <w:pStyle w:val="TAC"/>
            </w:pPr>
            <w:r w:rsidRPr="007275DF">
              <w:rPr>
                <w:noProof/>
              </w:rPr>
              <w:t>As specifieed in A.3.20.2.1</w:t>
            </w:r>
          </w:p>
        </w:tc>
      </w:tr>
      <w:tr w:rsidR="009428D8" w:rsidRPr="007275DF" w14:paraId="653855B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15A67B1"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3448EBC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C8B3D7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4C0D857" w14:textId="77777777" w:rsidR="009428D8" w:rsidRPr="007275DF" w:rsidRDefault="009428D8" w:rsidP="006D0B54">
            <w:pPr>
              <w:pStyle w:val="TAC"/>
            </w:pPr>
            <w:r w:rsidRPr="007275DF">
              <w:rPr>
                <w:noProof/>
              </w:rPr>
              <w:t>As specified in A.3.20.2.2</w:t>
            </w:r>
          </w:p>
        </w:tc>
      </w:tr>
      <w:tr w:rsidR="009428D8" w:rsidRPr="007275DF" w14:paraId="10D078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3E7FEA"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1BE13B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40645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FA1E4B9" w14:textId="77777777" w:rsidR="009428D8" w:rsidRPr="007275DF" w:rsidRDefault="009428D8" w:rsidP="006D0B54">
            <w:pPr>
              <w:pStyle w:val="TAC"/>
            </w:pPr>
            <w:r w:rsidRPr="007275DF">
              <w:t>TDD</w:t>
            </w:r>
          </w:p>
        </w:tc>
      </w:tr>
      <w:tr w:rsidR="009428D8" w:rsidRPr="007275DF" w14:paraId="05FF962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8B18AA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3E20859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0B23E7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113F735" w14:textId="77777777" w:rsidR="009428D8" w:rsidRPr="007275DF" w:rsidRDefault="009428D8" w:rsidP="006D0B54">
            <w:pPr>
              <w:pStyle w:val="TAC"/>
            </w:pPr>
            <w:r w:rsidRPr="007275DF">
              <w:t>TDDConf.1.1 CCA</w:t>
            </w:r>
          </w:p>
        </w:tc>
      </w:tr>
      <w:tr w:rsidR="009428D8" w:rsidRPr="007275DF" w14:paraId="49515E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92F482E"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65F0DE8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6495EEBB"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66F4684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5843AEB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1A93E54"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64C8FA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D40CB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CB5334" w14:textId="77777777" w:rsidR="009428D8" w:rsidRPr="007275DF" w:rsidRDefault="009428D8" w:rsidP="006D0B54">
            <w:pPr>
              <w:pStyle w:val="TAC"/>
            </w:pPr>
            <w:r w:rsidRPr="007275DF">
              <w:t>SR.1.1 CCA</w:t>
            </w:r>
          </w:p>
        </w:tc>
      </w:tr>
      <w:tr w:rsidR="009428D8" w:rsidRPr="007275DF" w14:paraId="5F3FC05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79328A8"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38B7E0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96E0FC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E604B90" w14:textId="77777777" w:rsidR="009428D8" w:rsidRPr="007275DF" w:rsidRDefault="009428D8" w:rsidP="006D0B54">
            <w:pPr>
              <w:pStyle w:val="TAC"/>
            </w:pPr>
            <w:r w:rsidRPr="007275DF">
              <w:t>CR.1.1 CCA</w:t>
            </w:r>
          </w:p>
        </w:tc>
      </w:tr>
      <w:tr w:rsidR="009428D8" w:rsidRPr="007275DF" w14:paraId="4C3CCE2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BC261BC"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5B2C2F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927494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32BB01" w14:textId="77777777" w:rsidR="009428D8" w:rsidRPr="007275DF" w:rsidRDefault="009428D8" w:rsidP="006D0B54">
            <w:pPr>
              <w:pStyle w:val="TAC"/>
            </w:pPr>
            <w:r w:rsidRPr="007275DF">
              <w:t>CCR.1.1 CCA</w:t>
            </w:r>
          </w:p>
        </w:tc>
      </w:tr>
      <w:tr w:rsidR="009428D8" w:rsidRPr="007275DF" w14:paraId="4247E67D"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3BDC899"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32C56DE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B16D6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62F7EDC" w14:textId="77777777" w:rsidR="009428D8" w:rsidRPr="007275DF" w:rsidRDefault="009428D8" w:rsidP="006D0B54">
            <w:pPr>
              <w:pStyle w:val="TAC"/>
            </w:pPr>
            <w:r w:rsidRPr="007275DF">
              <w:t>SSB.3 CCA for semi-static channel access</w:t>
            </w:r>
          </w:p>
          <w:p w14:paraId="372284A8"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4C25E2E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6231DC"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11FA6B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4B22C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B830363" w14:textId="77777777" w:rsidR="009428D8" w:rsidRPr="007275DF" w:rsidRDefault="009428D8" w:rsidP="006D0B54">
            <w:pPr>
              <w:pStyle w:val="TAC"/>
            </w:pPr>
            <w:r w:rsidRPr="007275DF">
              <w:t>OP.1</w:t>
            </w:r>
          </w:p>
        </w:tc>
      </w:tr>
      <w:tr w:rsidR="009428D8" w:rsidRPr="007275DF" w14:paraId="09764C4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7E8E02"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661AD7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E89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483FA40" w14:textId="77777777" w:rsidR="009428D8" w:rsidRPr="007275DF" w:rsidRDefault="009428D8" w:rsidP="006D0B54">
            <w:pPr>
              <w:pStyle w:val="TAC"/>
            </w:pPr>
            <w:r w:rsidRPr="007275DF">
              <w:t>DLBWP.0.1</w:t>
            </w:r>
          </w:p>
          <w:p w14:paraId="16244BA2" w14:textId="77777777" w:rsidR="009428D8" w:rsidRPr="007275DF" w:rsidRDefault="009428D8" w:rsidP="006D0B54">
            <w:pPr>
              <w:pStyle w:val="TAC"/>
            </w:pPr>
            <w:r w:rsidRPr="007275DF">
              <w:t>ULBWP.0.1</w:t>
            </w:r>
          </w:p>
        </w:tc>
      </w:tr>
      <w:tr w:rsidR="009428D8" w:rsidRPr="007275DF" w14:paraId="715F326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A595C78"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713D3A2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4ED3D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5EC0B5" w14:textId="77777777" w:rsidR="009428D8" w:rsidRPr="007275DF" w:rsidRDefault="009428D8" w:rsidP="006D0B54">
            <w:pPr>
              <w:pStyle w:val="TAC"/>
            </w:pPr>
            <w:r w:rsidRPr="007275DF">
              <w:t>DLBWP.1.1</w:t>
            </w:r>
          </w:p>
          <w:p w14:paraId="4A13B6F8" w14:textId="77777777" w:rsidR="009428D8" w:rsidRPr="007275DF" w:rsidRDefault="009428D8" w:rsidP="006D0B54">
            <w:pPr>
              <w:pStyle w:val="TAC"/>
            </w:pPr>
            <w:r w:rsidRPr="007275DF">
              <w:t>ULBWP.1.1</w:t>
            </w:r>
          </w:p>
        </w:tc>
      </w:tr>
      <w:tr w:rsidR="009428D8" w:rsidRPr="007275DF" w14:paraId="1B8C6C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C1E030B"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5667A4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12349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CEF4A7" w14:textId="77777777" w:rsidR="009428D8" w:rsidRPr="007275DF" w:rsidRDefault="009428D8" w:rsidP="006D0B54">
            <w:pPr>
              <w:pStyle w:val="TAC"/>
            </w:pPr>
            <w:r w:rsidRPr="007275DF">
              <w:t>DBT.1</w:t>
            </w:r>
          </w:p>
        </w:tc>
      </w:tr>
      <w:tr w:rsidR="009428D8" w:rsidRPr="007275DF" w14:paraId="42F672C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53DA981"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99CAF46"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AFD028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75780D7" w14:textId="77777777" w:rsidR="009428D8" w:rsidRPr="007275DF" w:rsidRDefault="009428D8" w:rsidP="006D0B54">
            <w:pPr>
              <w:pStyle w:val="TAC"/>
            </w:pPr>
            <w:r w:rsidRPr="007275DF">
              <w:rPr>
                <w:rFonts w:eastAsia="Calibri"/>
                <w:snapToGrid w:val="0"/>
                <w:szCs w:val="18"/>
              </w:rPr>
              <w:t>TRS.1.2 TDD</w:t>
            </w:r>
          </w:p>
        </w:tc>
      </w:tr>
      <w:tr w:rsidR="009428D8" w:rsidRPr="007275DF" w14:paraId="6D1E10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9DF86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5E4EBB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76D0F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3BD9C5" w14:textId="77777777" w:rsidR="009428D8" w:rsidRPr="007275DF" w:rsidRDefault="009428D8" w:rsidP="006D0B54">
            <w:pPr>
              <w:pStyle w:val="TAC"/>
            </w:pPr>
            <w:r w:rsidRPr="007275DF">
              <w:t>Off</w:t>
            </w:r>
          </w:p>
        </w:tc>
      </w:tr>
      <w:tr w:rsidR="009428D8" w:rsidRPr="007275DF" w14:paraId="55D98AB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57DA8A0"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0BAD45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A70319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2B6BF7" w14:textId="77777777" w:rsidR="009428D8" w:rsidRPr="007275DF" w:rsidRDefault="009428D8" w:rsidP="006D0B54">
            <w:pPr>
              <w:pStyle w:val="TAC"/>
            </w:pPr>
            <w:r w:rsidRPr="007275DF">
              <w:t>periodic</w:t>
            </w:r>
          </w:p>
        </w:tc>
      </w:tr>
      <w:tr w:rsidR="009428D8" w:rsidRPr="007275DF" w14:paraId="6A02F36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5AC74B7"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406543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1D9A39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668B83" w14:textId="77777777" w:rsidR="009428D8" w:rsidRPr="007275DF" w:rsidRDefault="009428D8" w:rsidP="006D0B54">
            <w:pPr>
              <w:pStyle w:val="TAC"/>
            </w:pPr>
            <w:r w:rsidRPr="007275DF">
              <w:t>ssb-Index-RSRP</w:t>
            </w:r>
          </w:p>
        </w:tc>
      </w:tr>
      <w:tr w:rsidR="009428D8" w:rsidRPr="007275DF" w14:paraId="413E03A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3FEBCB"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4545818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6869CB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535EFD1" w14:textId="77777777" w:rsidR="009428D8" w:rsidRPr="007275DF" w:rsidRDefault="009428D8" w:rsidP="006D0B54">
            <w:pPr>
              <w:pStyle w:val="TAC"/>
            </w:pPr>
            <w:r w:rsidRPr="007275DF">
              <w:t>2</w:t>
            </w:r>
          </w:p>
        </w:tc>
      </w:tr>
      <w:tr w:rsidR="009428D8" w:rsidRPr="007275DF" w14:paraId="1D7A35A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31E4E79"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CB52B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D58B29D"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1EC8EEB4" w14:textId="77777777" w:rsidR="009428D8" w:rsidRPr="007275DF" w:rsidRDefault="009428D8" w:rsidP="006D0B54">
            <w:pPr>
              <w:pStyle w:val="TAC"/>
            </w:pPr>
            <w:r w:rsidRPr="007275DF">
              <w:t>80</w:t>
            </w:r>
          </w:p>
        </w:tc>
      </w:tr>
      <w:tr w:rsidR="009428D8" w:rsidRPr="007275DF" w14:paraId="6630DE0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69EFDB"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1F23A5B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599FCD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F85418E" w14:textId="77777777" w:rsidR="009428D8" w:rsidRPr="007275DF" w:rsidRDefault="009428D8" w:rsidP="006D0B54">
            <w:pPr>
              <w:pStyle w:val="TAC"/>
            </w:pPr>
            <w:r w:rsidRPr="007275DF">
              <w:t>5</w:t>
            </w:r>
          </w:p>
        </w:tc>
      </w:tr>
      <w:tr w:rsidR="009428D8" w:rsidRPr="007275DF" w14:paraId="3E9D6D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C336C4"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0B18F73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7CFBB30"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74CF69B" w14:textId="77777777" w:rsidR="009428D8" w:rsidRPr="007275DF" w:rsidRDefault="009428D8" w:rsidP="006D0B54">
            <w:pPr>
              <w:pStyle w:val="TAC"/>
            </w:pPr>
            <w:r w:rsidRPr="007275DF">
              <w:t>1</w:t>
            </w:r>
          </w:p>
        </w:tc>
      </w:tr>
      <w:tr w:rsidR="009428D8" w:rsidRPr="007275DF" w14:paraId="499B619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88A34FA"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91F3D0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2E75FA95"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7F1AFE51" w14:textId="77777777" w:rsidR="009428D8" w:rsidRPr="007275DF" w:rsidRDefault="009428D8" w:rsidP="006D0B54">
            <w:pPr>
              <w:pStyle w:val="TAC"/>
            </w:pPr>
            <w:r w:rsidRPr="007275DF">
              <w:t>0</w:t>
            </w:r>
          </w:p>
        </w:tc>
      </w:tr>
      <w:tr w:rsidR="009428D8" w:rsidRPr="007275DF" w14:paraId="0D7F041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8FC84FF"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3A8716F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B898E0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71B4DA9" w14:textId="77777777" w:rsidR="009428D8" w:rsidRPr="007275DF" w:rsidRDefault="009428D8" w:rsidP="006D0B54">
            <w:pPr>
              <w:pStyle w:val="TAC"/>
            </w:pPr>
          </w:p>
        </w:tc>
      </w:tr>
      <w:tr w:rsidR="009428D8" w:rsidRPr="007275DF" w14:paraId="7EC73D3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CBD871"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133B3FD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30CFE4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485096D" w14:textId="77777777" w:rsidR="009428D8" w:rsidRPr="007275DF" w:rsidRDefault="009428D8" w:rsidP="006D0B54">
            <w:pPr>
              <w:pStyle w:val="TAC"/>
            </w:pPr>
          </w:p>
        </w:tc>
      </w:tr>
      <w:tr w:rsidR="009428D8" w:rsidRPr="007275DF" w14:paraId="5E8AB2D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843DAC"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83ECF7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CA9FC3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03DD115" w14:textId="77777777" w:rsidR="009428D8" w:rsidRPr="007275DF" w:rsidRDefault="009428D8" w:rsidP="006D0B54">
            <w:pPr>
              <w:pStyle w:val="TAC"/>
            </w:pPr>
          </w:p>
        </w:tc>
      </w:tr>
      <w:tr w:rsidR="009428D8" w:rsidRPr="007275DF" w14:paraId="193E2B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9FC0CB9"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580C79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87495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B8C1CEB" w14:textId="77777777" w:rsidR="009428D8" w:rsidRPr="007275DF" w:rsidRDefault="009428D8" w:rsidP="006D0B54">
            <w:pPr>
              <w:pStyle w:val="TAC"/>
            </w:pPr>
          </w:p>
        </w:tc>
      </w:tr>
      <w:tr w:rsidR="009428D8" w:rsidRPr="007275DF" w14:paraId="3779F7E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129F00A"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40EA576C"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9288F0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4038E61" w14:textId="77777777" w:rsidR="009428D8" w:rsidRPr="007275DF" w:rsidRDefault="009428D8" w:rsidP="006D0B54">
            <w:pPr>
              <w:pStyle w:val="TAC"/>
            </w:pPr>
          </w:p>
        </w:tc>
      </w:tr>
      <w:tr w:rsidR="009428D8" w:rsidRPr="007275DF" w14:paraId="25660E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D274801"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47024354"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CDDB5B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0923E20" w14:textId="77777777" w:rsidR="009428D8" w:rsidRPr="007275DF" w:rsidRDefault="009428D8" w:rsidP="006D0B54">
            <w:pPr>
              <w:pStyle w:val="TAC"/>
            </w:pPr>
          </w:p>
        </w:tc>
      </w:tr>
      <w:tr w:rsidR="009428D8" w:rsidRPr="007275DF" w14:paraId="21C2DFF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73498BA"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7D3F94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A0EED3D"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9B00BD5" w14:textId="77777777" w:rsidR="009428D8" w:rsidRPr="007275DF" w:rsidRDefault="009428D8" w:rsidP="006D0B54">
            <w:pPr>
              <w:pStyle w:val="TAC"/>
            </w:pPr>
          </w:p>
        </w:tc>
      </w:tr>
      <w:tr w:rsidR="009428D8" w:rsidRPr="007275DF" w14:paraId="60A1873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C15FA2A"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22B0064"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6BABBB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04C04EF4" w14:textId="77777777" w:rsidR="009428D8" w:rsidRPr="007275DF" w:rsidRDefault="009428D8" w:rsidP="006D0B54">
            <w:pPr>
              <w:pStyle w:val="TAC"/>
            </w:pPr>
          </w:p>
        </w:tc>
      </w:tr>
      <w:tr w:rsidR="009428D8" w:rsidRPr="007275DF" w14:paraId="19DFCE5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FCDE329"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089077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957BB1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5B13234" w14:textId="77777777" w:rsidR="009428D8" w:rsidRPr="007275DF" w:rsidRDefault="009428D8" w:rsidP="006D0B54">
            <w:pPr>
              <w:pStyle w:val="TAC"/>
            </w:pPr>
            <w:r w:rsidRPr="007275DF">
              <w:t>AWGN</w:t>
            </w:r>
          </w:p>
        </w:tc>
      </w:tr>
      <w:tr w:rsidR="009428D8" w:rsidRPr="007275DF" w14:paraId="1F52DB3F"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9FC4E41"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8B1CC3D" w14:textId="77777777" w:rsidR="009428D8" w:rsidRPr="007275DF" w:rsidRDefault="009428D8" w:rsidP="009428D8">
      <w:pPr>
        <w:rPr>
          <w:rFonts w:cs="v4.2.0"/>
        </w:rPr>
      </w:pPr>
    </w:p>
    <w:p w14:paraId="67F51D85" w14:textId="77777777" w:rsidR="009428D8" w:rsidRPr="007275DF" w:rsidRDefault="009428D8" w:rsidP="009428D8">
      <w:pPr>
        <w:pStyle w:val="TH"/>
        <w:rPr>
          <w:rFonts w:eastAsia="Malgun Gothic"/>
        </w:rPr>
      </w:pPr>
      <w:r w:rsidRPr="007275DF">
        <w:lastRenderedPageBreak/>
        <w:t>Table A.11.5.4.1.2-2: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12B1D982"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417A5D98"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E6567BD"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63497721"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46C130B"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1234F9C" w14:textId="77777777" w:rsidR="009428D8" w:rsidRPr="007275DF" w:rsidRDefault="009428D8" w:rsidP="006D0B54">
            <w:pPr>
              <w:pStyle w:val="TAH"/>
            </w:pPr>
            <w:r w:rsidRPr="007275DF">
              <w:t>SSB#1</w:t>
            </w:r>
          </w:p>
        </w:tc>
      </w:tr>
      <w:tr w:rsidR="009428D8" w:rsidRPr="007275DF" w14:paraId="56FEFFDD"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4BF20ECB"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02E4EED"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2B96910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A464C20"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5E34344"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7A9840CC"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3DFABBAF" w14:textId="77777777" w:rsidR="009428D8" w:rsidRPr="007275DF" w:rsidRDefault="009428D8" w:rsidP="006D0B54">
            <w:pPr>
              <w:pStyle w:val="TAH"/>
            </w:pPr>
            <w:r w:rsidRPr="007275DF">
              <w:t>T2</w:t>
            </w:r>
          </w:p>
        </w:tc>
      </w:tr>
      <w:tr w:rsidR="0068381E" w:rsidRPr="007275DF" w14:paraId="3EF833F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FAAB294"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2291A3D2"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484670C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6152B1" w14:textId="7ECF880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DAE2652" w14:textId="1F3E0C96"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3D00DF59" w14:textId="7B547417"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5851EB7" w14:textId="18E16165" w:rsidR="0068381E" w:rsidRPr="007275DF" w:rsidRDefault="0068381E" w:rsidP="0068381E">
            <w:pPr>
              <w:pStyle w:val="TAH"/>
              <w:rPr>
                <w:b w:val="0"/>
                <w:bCs/>
                <w:lang w:val="en-US"/>
              </w:rPr>
            </w:pPr>
            <w:r w:rsidRPr="007275DF">
              <w:rPr>
                <w:b w:val="0"/>
                <w:bCs/>
                <w:lang w:val="en-US"/>
              </w:rPr>
              <w:t>0.9375</w:t>
            </w:r>
          </w:p>
        </w:tc>
      </w:tr>
      <w:tr w:rsidR="0068381E" w:rsidRPr="007275DF" w14:paraId="7909635F"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EE4A45"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AA4141B"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3A41D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6A1B4B47" w14:textId="151560CA"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3423DD60" w14:textId="31C99FC0"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EF08C02" w14:textId="77F36630"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D38044A" w14:textId="72F81715" w:rsidR="0068381E" w:rsidRPr="007275DF" w:rsidRDefault="0068381E" w:rsidP="0068381E">
            <w:pPr>
              <w:pStyle w:val="TAH"/>
              <w:rPr>
                <w:b w:val="0"/>
                <w:bCs/>
              </w:rPr>
            </w:pPr>
            <w:r w:rsidRPr="007275DF">
              <w:rPr>
                <w:b w:val="0"/>
                <w:bCs/>
                <w:lang w:val="en-US"/>
              </w:rPr>
              <w:t>0.75/0.75</w:t>
            </w:r>
          </w:p>
        </w:tc>
      </w:tr>
      <w:tr w:rsidR="0068381E" w:rsidRPr="007275DF" w14:paraId="7DB6EFB8"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78362134"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4FA4C51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7F2A17A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CD9B3F7" w14:textId="6B5EA7C8"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6D9C600" w14:textId="21A9271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3B8DBB7A" w14:textId="362CC8BE"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75E0A1E" w14:textId="6D0DF7DE" w:rsidR="0068381E" w:rsidRPr="007275DF" w:rsidRDefault="0068381E" w:rsidP="0068381E">
            <w:pPr>
              <w:pStyle w:val="TAH"/>
              <w:rPr>
                <w:b w:val="0"/>
                <w:bCs/>
                <w:lang w:val="en-US"/>
              </w:rPr>
            </w:pPr>
            <w:r w:rsidRPr="007275DF">
              <w:rPr>
                <w:b w:val="0"/>
                <w:bCs/>
                <w:lang w:val="en-US"/>
              </w:rPr>
              <w:t>1.0</w:t>
            </w:r>
          </w:p>
        </w:tc>
      </w:tr>
      <w:tr w:rsidR="009428D8" w:rsidRPr="007275DF" w14:paraId="683530D2"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E176957"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734978C0" wp14:editId="64AA5CC0">
                  <wp:extent cx="228600" cy="22860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1331266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5F9B9B6E"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6FA6AC84" w14:textId="77777777" w:rsidR="009428D8" w:rsidRPr="007275DF" w:rsidRDefault="009428D8" w:rsidP="006D0B54">
            <w:pPr>
              <w:pStyle w:val="TAC"/>
            </w:pPr>
            <w:r w:rsidRPr="007275DF">
              <w:t>-94.65</w:t>
            </w:r>
          </w:p>
        </w:tc>
      </w:tr>
      <w:tr w:rsidR="009428D8" w:rsidRPr="007275DF" w14:paraId="7F7DB769"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B9EE5A5"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76B52D74" wp14:editId="1F9DB713">
                  <wp:extent cx="228600" cy="22860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79DCC05B"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4CC65F6"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50704E6E"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6DA1AB2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14F2351A"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085182B" wp14:editId="0CFCC8F2">
                  <wp:extent cx="381000" cy="228600"/>
                  <wp:effectExtent l="0" t="0" r="0" b="0"/>
                  <wp:docPr id="3184" name="Picture 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AEBE6F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7082DE8"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FD5DC25"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5A6B607D"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4618E93"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DA77E37" w14:textId="77777777" w:rsidR="009428D8" w:rsidRPr="007275DF" w:rsidRDefault="009428D8" w:rsidP="006D0B54">
            <w:pPr>
              <w:pStyle w:val="TAC"/>
            </w:pPr>
            <w:r w:rsidRPr="007275DF">
              <w:t>3</w:t>
            </w:r>
          </w:p>
        </w:tc>
      </w:tr>
      <w:tr w:rsidR="009428D8" w:rsidRPr="007275DF" w14:paraId="5789D34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E306A62"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26E22D1"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663A9772"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0D0E35A"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8AEE5F7"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8B8E85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8B6CAAB" w14:textId="77777777" w:rsidR="009428D8" w:rsidRPr="007275DF" w:rsidRDefault="009428D8" w:rsidP="006D0B54">
            <w:pPr>
              <w:pStyle w:val="TAC"/>
            </w:pPr>
            <w:r w:rsidRPr="007275DF">
              <w:rPr>
                <w:rFonts w:eastAsia="Calibri"/>
                <w:szCs w:val="22"/>
              </w:rPr>
              <w:t>-88.65</w:t>
            </w:r>
          </w:p>
        </w:tc>
      </w:tr>
      <w:tr w:rsidR="009428D8" w:rsidRPr="007275DF" w14:paraId="05C3899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5D7ACD0A"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B18E3B4"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4E45FE3"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183F45BC"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4E62EE99"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4468515A"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7105C781" w14:textId="77777777" w:rsidR="009428D8" w:rsidRPr="007275DF" w:rsidRDefault="009428D8" w:rsidP="006D0B54">
            <w:pPr>
              <w:pStyle w:val="TAC"/>
            </w:pPr>
            <w:r w:rsidRPr="007275DF">
              <w:rPr>
                <w:rFonts w:eastAsia="Calibri"/>
                <w:szCs w:val="22"/>
              </w:rPr>
              <w:t>-55.84</w:t>
            </w:r>
          </w:p>
        </w:tc>
      </w:tr>
      <w:tr w:rsidR="009428D8" w:rsidRPr="007275DF" w14:paraId="7E8292BA"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98224B9"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8B59C8B" wp14:editId="4A43616A">
                  <wp:extent cx="533400" cy="228600"/>
                  <wp:effectExtent l="0" t="0" r="0" b="0"/>
                  <wp:docPr id="3185" name="Picture 3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0C78FE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2E810F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6BE0C114"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85C102E"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EE58E8C"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9A88E4" w14:textId="77777777" w:rsidR="009428D8" w:rsidRPr="007275DF" w:rsidRDefault="009428D8" w:rsidP="006D0B54">
            <w:pPr>
              <w:pStyle w:val="TAC"/>
            </w:pPr>
            <w:r w:rsidRPr="007275DF">
              <w:t>3</w:t>
            </w:r>
          </w:p>
        </w:tc>
      </w:tr>
      <w:tr w:rsidR="009428D8" w:rsidRPr="007275DF" w14:paraId="5B5D7F23"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243EC2B"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32C81E8A"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AA4B498">
                <v:shape id="_x0000_i1200" type="#_x0000_t75" style="width:20.5pt;height:20.5pt" o:ole="" fillcolor="window">
                  <v:imagedata r:id="rId13" o:title=""/>
                </v:shape>
                <o:OLEObject Type="Embed" ProgID="Equation.3" ShapeID="_x0000_i1200" DrawAspect="Content" ObjectID="_1744548107" r:id="rId200"/>
              </w:object>
            </w:r>
            <w:r w:rsidRPr="007275DF">
              <w:t xml:space="preserve"> to be fulfilled.</w:t>
            </w:r>
          </w:p>
          <w:p w14:paraId="424863C8"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6E28CCB7"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2E4279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47324DF6"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6FE5BBAB"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2CE350D6" w14:textId="77777777" w:rsidR="009428D8" w:rsidRPr="007275DF" w:rsidRDefault="009428D8" w:rsidP="009428D8">
      <w:pPr>
        <w:rPr>
          <w:rFonts w:eastAsia="Malgun Gothic"/>
        </w:rPr>
      </w:pPr>
    </w:p>
    <w:p w14:paraId="27A0E388" w14:textId="77777777" w:rsidR="009428D8" w:rsidRPr="007275DF" w:rsidRDefault="009428D8" w:rsidP="009428D8">
      <w:pPr>
        <w:pStyle w:val="Heading5"/>
      </w:pPr>
      <w:r w:rsidRPr="007275DF">
        <w:t>A.11.5.4.1.3</w:t>
      </w:r>
      <w:r w:rsidRPr="007275DF">
        <w:tab/>
        <w:t>Test Requirements</w:t>
      </w:r>
    </w:p>
    <w:p w14:paraId="62459E50"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23D74EF6"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FCF125F" w14:textId="77777777" w:rsidR="00693ABD" w:rsidRPr="007275DF" w:rsidRDefault="00693ABD" w:rsidP="00693ABD">
      <w:pPr>
        <w:rPr>
          <w:rFonts w:cs="v4.2.0"/>
        </w:rPr>
      </w:pPr>
    </w:p>
    <w:p w14:paraId="15FCFC6D" w14:textId="77777777" w:rsidR="009428D8" w:rsidRPr="007275DF" w:rsidRDefault="009428D8" w:rsidP="009428D8">
      <w:pPr>
        <w:pStyle w:val="Heading4"/>
        <w:rPr>
          <w:snapToGrid w:val="0"/>
        </w:rPr>
      </w:pPr>
      <w:r w:rsidRPr="007275DF">
        <w:rPr>
          <w:snapToGrid w:val="0"/>
        </w:rPr>
        <w:lastRenderedPageBreak/>
        <w:t>A.11.5.4.2</w:t>
      </w:r>
      <w:r w:rsidRPr="007275DF">
        <w:rPr>
          <w:snapToGrid w:val="0"/>
        </w:rPr>
        <w:tab/>
        <w:t>SSB based L1-RSRP measurement when DRX is used</w:t>
      </w:r>
    </w:p>
    <w:p w14:paraId="256C98E6" w14:textId="77777777" w:rsidR="009428D8" w:rsidRPr="007275DF" w:rsidRDefault="009428D8" w:rsidP="009428D8">
      <w:pPr>
        <w:pStyle w:val="Heading5"/>
      </w:pPr>
      <w:r w:rsidRPr="007275DF">
        <w:t>A.11.5.4.2.1</w:t>
      </w:r>
      <w:r w:rsidRPr="007275DF">
        <w:tab/>
        <w:t>Test Purpose and Environment</w:t>
      </w:r>
    </w:p>
    <w:p w14:paraId="523264FA"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A.11.5.4.2.1-1.</w:t>
      </w:r>
    </w:p>
    <w:p w14:paraId="7258B836" w14:textId="77777777" w:rsidR="009428D8" w:rsidRPr="007275DF" w:rsidRDefault="009428D8" w:rsidP="009428D8">
      <w:pPr>
        <w:pStyle w:val="TH"/>
      </w:pPr>
      <w:r w:rsidRPr="007275DF">
        <w:t>Table A.11.5.4.2.1-1: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52A81FB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09FF750"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3DF901B" w14:textId="77777777" w:rsidR="009428D8" w:rsidRPr="007275DF" w:rsidRDefault="009428D8" w:rsidP="006D0B54">
            <w:pPr>
              <w:pStyle w:val="TAH"/>
              <w:spacing w:line="256" w:lineRule="auto"/>
            </w:pPr>
            <w:r w:rsidRPr="007275DF">
              <w:t>Description</w:t>
            </w:r>
          </w:p>
        </w:tc>
      </w:tr>
      <w:tr w:rsidR="009428D8" w:rsidRPr="007275DF" w14:paraId="16DA2C6F"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6D4B8DF"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79C5083E"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2A47D3F8"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4AE7662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209BA218" w14:textId="77777777" w:rsidR="009428D8" w:rsidRPr="007275DF" w:rsidRDefault="009428D8" w:rsidP="009428D8">
      <w:pPr>
        <w:rPr>
          <w:rFonts w:cs="v4.2.0"/>
        </w:rPr>
      </w:pPr>
    </w:p>
    <w:p w14:paraId="0DA633C3" w14:textId="77777777" w:rsidR="009428D8" w:rsidRPr="007275DF" w:rsidRDefault="009428D8" w:rsidP="009428D8">
      <w:pPr>
        <w:pStyle w:val="Heading5"/>
      </w:pPr>
      <w:r w:rsidRPr="007275DF">
        <w:t>A.11.5.4.2.2</w:t>
      </w:r>
      <w:r w:rsidRPr="007275DF">
        <w:tab/>
        <w:t>Test parameters</w:t>
      </w:r>
    </w:p>
    <w:p w14:paraId="3C1C666E" w14:textId="77777777" w:rsidR="009428D8" w:rsidRPr="007275DF" w:rsidRDefault="009428D8" w:rsidP="009428D8">
      <w:r w:rsidRPr="007275DF">
        <w:rPr>
          <w:rFonts w:cs="v4.2.0"/>
        </w:rPr>
        <w:t>There is one cell in the test, the FR1 PCell (Cell 1)</w:t>
      </w:r>
      <w:r w:rsidRPr="007275DF">
        <w:t xml:space="preserve">. Cell 1 operates on a carrier frequency with CCA and transmits SSBs in DBT windows according to DL CCA model. The test parameters for the Cell 1 are given in Table A.11.5.4.2.2-1 and Table A.11.5.4.2.2-2 below. </w:t>
      </w:r>
    </w:p>
    <w:p w14:paraId="28925258"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106DBF48"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5D4FE14E" w14:textId="77777777" w:rsidR="009428D8" w:rsidRPr="007275DF" w:rsidRDefault="009428D8" w:rsidP="009428D8">
      <w:r w:rsidRPr="007275DF">
        <w:t>There is no measurement gap configured in the test. Before the test, UE is configured to perform RLM, BFD and L1-RSRP measurement based on the SSBs.</w:t>
      </w:r>
    </w:p>
    <w:p w14:paraId="5C83575C" w14:textId="77777777" w:rsidR="009428D8" w:rsidRPr="007275DF" w:rsidRDefault="009428D8" w:rsidP="009428D8">
      <w:pPr>
        <w:pStyle w:val="TH"/>
      </w:pPr>
      <w:r w:rsidRPr="007275DF">
        <w:lastRenderedPageBreak/>
        <w:t>Table A.11.5.4.2.2-1: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4F08597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35BB3F16" w14:textId="77777777" w:rsidR="009428D8" w:rsidRPr="007275DF" w:rsidRDefault="009428D8" w:rsidP="006D0B54">
            <w:pPr>
              <w:pStyle w:val="TAH"/>
            </w:pPr>
            <w:r w:rsidRPr="007275DF">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B700096"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2D37347"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44FA3D24" w14:textId="77777777" w:rsidR="009428D8" w:rsidRPr="007275DF" w:rsidRDefault="009428D8" w:rsidP="006D0B54">
            <w:pPr>
              <w:pStyle w:val="TAH"/>
            </w:pPr>
            <w:r w:rsidRPr="007275DF">
              <w:t>Value</w:t>
            </w:r>
          </w:p>
        </w:tc>
      </w:tr>
      <w:tr w:rsidR="009428D8" w:rsidRPr="007275DF" w14:paraId="6C164C9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CAD02" w14:textId="77777777" w:rsidR="009428D8" w:rsidRPr="007275DF" w:rsidRDefault="009428D8" w:rsidP="006D0B54">
            <w:pPr>
              <w:pStyle w:val="TAL"/>
            </w:pPr>
            <w:r w:rsidRPr="007275DF">
              <w:t>SSB GSCN</w:t>
            </w:r>
          </w:p>
        </w:tc>
        <w:tc>
          <w:tcPr>
            <w:tcW w:w="959" w:type="dxa"/>
            <w:tcBorders>
              <w:top w:val="single" w:sz="4" w:space="0" w:color="auto"/>
              <w:left w:val="single" w:sz="4" w:space="0" w:color="auto"/>
              <w:bottom w:val="single" w:sz="4" w:space="0" w:color="auto"/>
              <w:right w:val="single" w:sz="4" w:space="0" w:color="auto"/>
            </w:tcBorders>
            <w:hideMark/>
          </w:tcPr>
          <w:p w14:paraId="1465CE7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0AF640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39E5457" w14:textId="77777777" w:rsidR="009428D8" w:rsidRPr="007275DF" w:rsidRDefault="009428D8" w:rsidP="006D0B54">
            <w:pPr>
              <w:pStyle w:val="TAC"/>
            </w:pPr>
            <w:r w:rsidRPr="007275DF">
              <w:t>freq1</w:t>
            </w:r>
          </w:p>
        </w:tc>
      </w:tr>
      <w:tr w:rsidR="009428D8" w:rsidRPr="007275DF" w14:paraId="6491A0D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2E864063"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F60DA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1AC283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49072D1" w14:textId="77777777" w:rsidR="009428D8" w:rsidRPr="007275DF" w:rsidRDefault="009428D8" w:rsidP="006D0B54">
            <w:pPr>
              <w:pStyle w:val="TAC"/>
            </w:pPr>
            <w:r w:rsidRPr="007275DF">
              <w:rPr>
                <w:noProof/>
              </w:rPr>
              <w:t>As specifieed in A.3.20.2.1</w:t>
            </w:r>
          </w:p>
        </w:tc>
      </w:tr>
      <w:tr w:rsidR="009428D8" w:rsidRPr="007275DF" w14:paraId="531710F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1D4BECF"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19A8EF7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F7105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3A4288" w14:textId="77777777" w:rsidR="009428D8" w:rsidRPr="007275DF" w:rsidRDefault="009428D8" w:rsidP="006D0B54">
            <w:pPr>
              <w:pStyle w:val="TAC"/>
            </w:pPr>
            <w:r w:rsidRPr="007275DF">
              <w:rPr>
                <w:noProof/>
              </w:rPr>
              <w:t>As specified in A.3.20.2.2</w:t>
            </w:r>
          </w:p>
        </w:tc>
      </w:tr>
      <w:tr w:rsidR="009428D8" w:rsidRPr="007275DF" w14:paraId="5B3900A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F34DA8"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2EF6E75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116E9F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71AD3B7" w14:textId="77777777" w:rsidR="009428D8" w:rsidRPr="007275DF" w:rsidRDefault="009428D8" w:rsidP="006D0B54">
            <w:pPr>
              <w:pStyle w:val="TAC"/>
            </w:pPr>
            <w:r w:rsidRPr="007275DF">
              <w:t>TDD</w:t>
            </w:r>
          </w:p>
        </w:tc>
      </w:tr>
      <w:tr w:rsidR="009428D8" w:rsidRPr="007275DF" w14:paraId="3CC427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4DAD32C"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49E403E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B772C6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EF6A0C" w14:textId="77777777" w:rsidR="009428D8" w:rsidRPr="007275DF" w:rsidRDefault="009428D8" w:rsidP="006D0B54">
            <w:pPr>
              <w:pStyle w:val="TAC"/>
            </w:pPr>
            <w:r w:rsidRPr="007275DF">
              <w:t>TDDConf.1.1 CCA</w:t>
            </w:r>
          </w:p>
        </w:tc>
      </w:tr>
      <w:tr w:rsidR="009428D8" w:rsidRPr="007275DF" w14:paraId="7C8CF787"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1EC002"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52B8F97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D4679C3"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33B9DE2B"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D05A2F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700E310"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0813C1B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8FC633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7678D1" w14:textId="77777777" w:rsidR="009428D8" w:rsidRPr="007275DF" w:rsidRDefault="009428D8" w:rsidP="006D0B54">
            <w:pPr>
              <w:pStyle w:val="TAC"/>
            </w:pPr>
            <w:r w:rsidRPr="007275DF">
              <w:t>SR.1.1 CCA</w:t>
            </w:r>
          </w:p>
        </w:tc>
      </w:tr>
      <w:tr w:rsidR="009428D8" w:rsidRPr="007275DF" w14:paraId="3BB7A870"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C490085"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7A5C9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1E35F59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71C8219" w14:textId="77777777" w:rsidR="009428D8" w:rsidRPr="007275DF" w:rsidRDefault="009428D8" w:rsidP="006D0B54">
            <w:pPr>
              <w:pStyle w:val="TAC"/>
            </w:pPr>
            <w:r w:rsidRPr="007275DF">
              <w:t>CR.1.1 CCA</w:t>
            </w:r>
          </w:p>
        </w:tc>
      </w:tr>
      <w:tr w:rsidR="009428D8" w:rsidRPr="007275DF" w14:paraId="1359598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FC5A2BD"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C00DC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80B17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C877327" w14:textId="77777777" w:rsidR="009428D8" w:rsidRPr="007275DF" w:rsidRDefault="009428D8" w:rsidP="006D0B54">
            <w:pPr>
              <w:pStyle w:val="TAC"/>
            </w:pPr>
            <w:r w:rsidRPr="007275DF">
              <w:t>CCR.1.1 CCA</w:t>
            </w:r>
          </w:p>
        </w:tc>
      </w:tr>
      <w:tr w:rsidR="009428D8" w:rsidRPr="007275DF" w14:paraId="49E0389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5CCC9B7"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C634F5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8E893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D6E905A" w14:textId="77777777" w:rsidR="009428D8" w:rsidRPr="007275DF" w:rsidRDefault="009428D8" w:rsidP="006D0B54">
            <w:pPr>
              <w:pStyle w:val="TAC"/>
            </w:pPr>
            <w:r w:rsidRPr="007275DF">
              <w:t>SSB.3 CCA for semi-static channel access</w:t>
            </w:r>
          </w:p>
          <w:p w14:paraId="75A4AF26" w14:textId="77777777" w:rsidR="009428D8" w:rsidRPr="007275DF" w:rsidRDefault="009428D8" w:rsidP="006D0B54">
            <w:pPr>
              <w:pStyle w:val="TAC"/>
            </w:pPr>
            <w:r w:rsidRPr="007275DF">
              <w:t>SSB.4 CCA for dynamic channel access</w:t>
            </w:r>
            <w:r w:rsidRPr="007275DF" w:rsidDel="00CA6D25">
              <w:t xml:space="preserve"> </w:t>
            </w:r>
          </w:p>
        </w:tc>
      </w:tr>
      <w:tr w:rsidR="009428D8" w:rsidRPr="007275DF" w14:paraId="7259A4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9E704F1"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6EB56B7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0E88CD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4711C5B" w14:textId="77777777" w:rsidR="009428D8" w:rsidRPr="007275DF" w:rsidRDefault="009428D8" w:rsidP="006D0B54">
            <w:pPr>
              <w:pStyle w:val="TAC"/>
            </w:pPr>
            <w:r w:rsidRPr="007275DF">
              <w:t>OP.1</w:t>
            </w:r>
          </w:p>
        </w:tc>
      </w:tr>
      <w:tr w:rsidR="009428D8" w:rsidRPr="007275DF" w14:paraId="599BC57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40D7898"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43D863C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F783C7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B51234" w14:textId="77777777" w:rsidR="009428D8" w:rsidRPr="007275DF" w:rsidRDefault="009428D8" w:rsidP="006D0B54">
            <w:pPr>
              <w:pStyle w:val="TAC"/>
            </w:pPr>
            <w:r w:rsidRPr="007275DF">
              <w:t>DLBWP.0.1</w:t>
            </w:r>
          </w:p>
          <w:p w14:paraId="17880E5D" w14:textId="77777777" w:rsidR="009428D8" w:rsidRPr="007275DF" w:rsidRDefault="009428D8" w:rsidP="006D0B54">
            <w:pPr>
              <w:pStyle w:val="TAC"/>
            </w:pPr>
            <w:r w:rsidRPr="007275DF">
              <w:t>ULBWP.0.1</w:t>
            </w:r>
          </w:p>
        </w:tc>
      </w:tr>
      <w:tr w:rsidR="009428D8" w:rsidRPr="007275DF" w14:paraId="7493E8F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7F39BEE"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67B1E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2EC442F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A49A48B" w14:textId="77777777" w:rsidR="009428D8" w:rsidRPr="007275DF" w:rsidRDefault="009428D8" w:rsidP="006D0B54">
            <w:pPr>
              <w:pStyle w:val="TAC"/>
            </w:pPr>
            <w:r w:rsidRPr="007275DF">
              <w:t>DLBWP.1.1</w:t>
            </w:r>
          </w:p>
          <w:p w14:paraId="363A45C8" w14:textId="77777777" w:rsidR="009428D8" w:rsidRPr="007275DF" w:rsidRDefault="009428D8" w:rsidP="006D0B54">
            <w:pPr>
              <w:pStyle w:val="TAC"/>
            </w:pPr>
            <w:r w:rsidRPr="007275DF">
              <w:t>ULBWP.1.1</w:t>
            </w:r>
          </w:p>
        </w:tc>
      </w:tr>
      <w:tr w:rsidR="009428D8" w:rsidRPr="007275DF" w14:paraId="6D1E39F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695D275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35BC20A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D3EA3C2"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71CF636" w14:textId="77777777" w:rsidR="009428D8" w:rsidRPr="007275DF" w:rsidRDefault="009428D8" w:rsidP="006D0B54">
            <w:pPr>
              <w:pStyle w:val="TAC"/>
            </w:pPr>
            <w:r w:rsidRPr="007275DF">
              <w:t>DBT.1</w:t>
            </w:r>
          </w:p>
        </w:tc>
      </w:tr>
      <w:tr w:rsidR="009428D8" w:rsidRPr="007275DF" w14:paraId="33F2BE7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BA2124B"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53A49A31"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6CBC268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03736" w14:textId="77777777" w:rsidR="009428D8" w:rsidRPr="007275DF" w:rsidRDefault="009428D8" w:rsidP="006D0B54">
            <w:pPr>
              <w:pStyle w:val="TAC"/>
            </w:pPr>
            <w:r w:rsidRPr="007275DF">
              <w:rPr>
                <w:rFonts w:eastAsia="Calibri"/>
                <w:snapToGrid w:val="0"/>
                <w:szCs w:val="18"/>
              </w:rPr>
              <w:t>TRS.1.2 TDD</w:t>
            </w:r>
          </w:p>
        </w:tc>
      </w:tr>
      <w:tr w:rsidR="009428D8" w:rsidRPr="007275DF" w14:paraId="259AC9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2812596"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F8B9CD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A0DE56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225F7A9" w14:textId="77777777" w:rsidR="009428D8" w:rsidRPr="007275DF" w:rsidRDefault="009428D8" w:rsidP="006D0B54">
            <w:pPr>
              <w:pStyle w:val="TAC"/>
            </w:pPr>
            <w:r w:rsidRPr="007275DF">
              <w:t>DRX.3</w:t>
            </w:r>
          </w:p>
        </w:tc>
      </w:tr>
      <w:tr w:rsidR="009428D8" w:rsidRPr="007275DF" w14:paraId="5EEC4B8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E204D45"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78411D77"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514506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5E122F" w14:textId="77777777" w:rsidR="009428D8" w:rsidRPr="007275DF" w:rsidRDefault="009428D8" w:rsidP="006D0B54">
            <w:pPr>
              <w:pStyle w:val="TAC"/>
            </w:pPr>
            <w:r w:rsidRPr="007275DF">
              <w:t>periodic</w:t>
            </w:r>
          </w:p>
        </w:tc>
      </w:tr>
      <w:tr w:rsidR="009428D8" w:rsidRPr="007275DF" w14:paraId="30331FC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A1B15B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C1D283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59C56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9ADEB92" w14:textId="77777777" w:rsidR="009428D8" w:rsidRPr="007275DF" w:rsidRDefault="009428D8" w:rsidP="006D0B54">
            <w:pPr>
              <w:pStyle w:val="TAC"/>
            </w:pPr>
            <w:r w:rsidRPr="007275DF">
              <w:t>ssb-Index-RSRP</w:t>
            </w:r>
          </w:p>
        </w:tc>
      </w:tr>
      <w:tr w:rsidR="009428D8" w:rsidRPr="007275DF" w14:paraId="1328CBE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57B432"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23A8A8E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864450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9B86C8A" w14:textId="77777777" w:rsidR="009428D8" w:rsidRPr="007275DF" w:rsidRDefault="009428D8" w:rsidP="006D0B54">
            <w:pPr>
              <w:pStyle w:val="TAC"/>
            </w:pPr>
            <w:r w:rsidRPr="007275DF">
              <w:t>2</w:t>
            </w:r>
          </w:p>
        </w:tc>
      </w:tr>
      <w:tr w:rsidR="009428D8" w:rsidRPr="007275DF" w14:paraId="7099F29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F23AB6C"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367418C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1EE7CCF6"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DAEA919" w14:textId="77777777" w:rsidR="009428D8" w:rsidRPr="007275DF" w:rsidRDefault="009428D8" w:rsidP="006D0B54">
            <w:pPr>
              <w:pStyle w:val="TAC"/>
            </w:pPr>
            <w:r w:rsidRPr="007275DF">
              <w:t>80</w:t>
            </w:r>
          </w:p>
        </w:tc>
      </w:tr>
      <w:tr w:rsidR="009428D8" w:rsidRPr="007275DF" w14:paraId="03CDF1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CFD0BEF"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2BFB1C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F132276"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5C1DF1B1" w14:textId="77777777" w:rsidR="009428D8" w:rsidRPr="007275DF" w:rsidRDefault="009428D8" w:rsidP="006D0B54">
            <w:pPr>
              <w:pStyle w:val="TAC"/>
            </w:pPr>
            <w:r w:rsidRPr="007275DF">
              <w:t>5</w:t>
            </w:r>
          </w:p>
        </w:tc>
      </w:tr>
      <w:tr w:rsidR="009428D8" w:rsidRPr="007275DF" w14:paraId="1F305AD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B8E82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66ADB9B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31B97945"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336E07DC" w14:textId="77777777" w:rsidR="009428D8" w:rsidRPr="007275DF" w:rsidRDefault="009428D8" w:rsidP="006D0B54">
            <w:pPr>
              <w:pStyle w:val="TAC"/>
            </w:pPr>
            <w:r w:rsidRPr="007275DF">
              <w:t>1</w:t>
            </w:r>
          </w:p>
        </w:tc>
      </w:tr>
      <w:tr w:rsidR="009428D8" w:rsidRPr="007275DF" w14:paraId="76683E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18B9E0"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589F97D2"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7D903E22"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1AC9F4E" w14:textId="77777777" w:rsidR="009428D8" w:rsidRPr="007275DF" w:rsidRDefault="009428D8" w:rsidP="006D0B54">
            <w:pPr>
              <w:pStyle w:val="TAC"/>
            </w:pPr>
            <w:r w:rsidRPr="007275DF">
              <w:t>0</w:t>
            </w:r>
          </w:p>
        </w:tc>
      </w:tr>
      <w:tr w:rsidR="009428D8" w:rsidRPr="007275DF" w14:paraId="557DA89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820E325"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40B6D04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0619C8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BBE7AE5" w14:textId="77777777" w:rsidR="009428D8" w:rsidRPr="007275DF" w:rsidRDefault="009428D8" w:rsidP="006D0B54">
            <w:pPr>
              <w:pStyle w:val="TAC"/>
            </w:pPr>
          </w:p>
        </w:tc>
      </w:tr>
      <w:tr w:rsidR="009428D8" w:rsidRPr="007275DF" w14:paraId="7DE06E0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0B882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5170F2A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518F290"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91E639D" w14:textId="77777777" w:rsidR="009428D8" w:rsidRPr="007275DF" w:rsidRDefault="009428D8" w:rsidP="006D0B54">
            <w:pPr>
              <w:pStyle w:val="TAC"/>
            </w:pPr>
          </w:p>
        </w:tc>
      </w:tr>
      <w:tr w:rsidR="009428D8" w:rsidRPr="007275DF" w14:paraId="7DABCC1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EAD7C5"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D645B8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E186EB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A5D0594" w14:textId="77777777" w:rsidR="009428D8" w:rsidRPr="007275DF" w:rsidRDefault="009428D8" w:rsidP="006D0B54">
            <w:pPr>
              <w:pStyle w:val="TAC"/>
            </w:pPr>
          </w:p>
        </w:tc>
      </w:tr>
      <w:tr w:rsidR="009428D8" w:rsidRPr="007275DF" w14:paraId="4575FB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2C17994"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361F9E9"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30BD1CA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2006D82" w14:textId="77777777" w:rsidR="009428D8" w:rsidRPr="007275DF" w:rsidRDefault="009428D8" w:rsidP="006D0B54">
            <w:pPr>
              <w:pStyle w:val="TAC"/>
            </w:pPr>
          </w:p>
        </w:tc>
      </w:tr>
      <w:tr w:rsidR="009428D8" w:rsidRPr="007275DF" w14:paraId="75A019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A379CF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228D3BD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E9DD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03969E4" w14:textId="77777777" w:rsidR="009428D8" w:rsidRPr="007275DF" w:rsidRDefault="009428D8" w:rsidP="006D0B54">
            <w:pPr>
              <w:pStyle w:val="TAC"/>
            </w:pPr>
          </w:p>
        </w:tc>
      </w:tr>
      <w:tr w:rsidR="009428D8" w:rsidRPr="007275DF" w14:paraId="6D2D3D4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9F2F33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86A8358"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93D771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60DDEE8" w14:textId="77777777" w:rsidR="009428D8" w:rsidRPr="007275DF" w:rsidRDefault="009428D8" w:rsidP="006D0B54">
            <w:pPr>
              <w:pStyle w:val="TAC"/>
            </w:pPr>
          </w:p>
        </w:tc>
      </w:tr>
      <w:tr w:rsidR="009428D8" w:rsidRPr="007275DF" w14:paraId="0F95BB5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B9596B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34C3483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42B725B3"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72E2031" w14:textId="77777777" w:rsidR="009428D8" w:rsidRPr="007275DF" w:rsidRDefault="009428D8" w:rsidP="006D0B54">
            <w:pPr>
              <w:pStyle w:val="TAC"/>
            </w:pPr>
          </w:p>
        </w:tc>
      </w:tr>
      <w:tr w:rsidR="009428D8" w:rsidRPr="007275DF" w14:paraId="19BAE17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FB8C9"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6DA0F738"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53391774"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50459D93" w14:textId="77777777" w:rsidR="009428D8" w:rsidRPr="007275DF" w:rsidRDefault="009428D8" w:rsidP="006D0B54">
            <w:pPr>
              <w:pStyle w:val="TAC"/>
            </w:pPr>
          </w:p>
        </w:tc>
      </w:tr>
      <w:tr w:rsidR="009428D8" w:rsidRPr="007275DF" w14:paraId="50D3C45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168CD54"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1C99D8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50D971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56A0F25" w14:textId="77777777" w:rsidR="009428D8" w:rsidRPr="007275DF" w:rsidRDefault="009428D8" w:rsidP="006D0B54">
            <w:pPr>
              <w:pStyle w:val="TAC"/>
            </w:pPr>
            <w:r w:rsidRPr="007275DF">
              <w:t>AWGN</w:t>
            </w:r>
          </w:p>
        </w:tc>
      </w:tr>
      <w:tr w:rsidR="009428D8" w:rsidRPr="007275DF" w14:paraId="63647E7D"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720763A"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21555F13" w14:textId="77777777" w:rsidR="009428D8" w:rsidRPr="007275DF" w:rsidRDefault="009428D8" w:rsidP="009428D8">
      <w:pPr>
        <w:rPr>
          <w:rFonts w:cs="v4.2.0"/>
        </w:rPr>
      </w:pPr>
    </w:p>
    <w:p w14:paraId="632D1153" w14:textId="77777777" w:rsidR="009428D8" w:rsidRPr="007275DF" w:rsidRDefault="009428D8" w:rsidP="009428D8">
      <w:pPr>
        <w:pStyle w:val="TH"/>
        <w:rPr>
          <w:rFonts w:eastAsia="Malgun Gothic"/>
        </w:rPr>
      </w:pPr>
      <w:r w:rsidRPr="007275DF">
        <w:lastRenderedPageBreak/>
        <w:t>Table A.11.5.4.2.2-2: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4138DCBC"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52FE8A8C"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A15FE32"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8C575C5"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1A43C37C"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34AF3960" w14:textId="77777777" w:rsidR="009428D8" w:rsidRPr="007275DF" w:rsidRDefault="009428D8" w:rsidP="006D0B54">
            <w:pPr>
              <w:pStyle w:val="TAH"/>
            </w:pPr>
            <w:r w:rsidRPr="007275DF">
              <w:t>SSB#1</w:t>
            </w:r>
          </w:p>
        </w:tc>
      </w:tr>
      <w:tr w:rsidR="009428D8" w:rsidRPr="007275DF" w14:paraId="0AD0D92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D78EF5D"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839F2B"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4B7E3366"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386B6C8"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21EF19F"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82827DF"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78E57F3" w14:textId="77777777" w:rsidR="009428D8" w:rsidRPr="007275DF" w:rsidRDefault="009428D8" w:rsidP="006D0B54">
            <w:pPr>
              <w:pStyle w:val="TAH"/>
            </w:pPr>
            <w:r w:rsidRPr="007275DF">
              <w:t>T2</w:t>
            </w:r>
          </w:p>
        </w:tc>
      </w:tr>
      <w:tr w:rsidR="0068381E" w:rsidRPr="007275DF" w14:paraId="2D48849E"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9265DE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1FEDCA2E"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71F6F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2F1C3AAC" w14:textId="0F2739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6903A343" w14:textId="5CFC4C32"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4B9B3152" w14:textId="70BA5BC6"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BBFEF35" w14:textId="4A4D681A" w:rsidR="0068381E" w:rsidRPr="007275DF" w:rsidRDefault="0068381E" w:rsidP="0068381E">
            <w:pPr>
              <w:pStyle w:val="TAH"/>
              <w:rPr>
                <w:b w:val="0"/>
                <w:bCs/>
                <w:lang w:val="en-US"/>
              </w:rPr>
            </w:pPr>
            <w:r w:rsidRPr="007275DF">
              <w:rPr>
                <w:b w:val="0"/>
                <w:bCs/>
                <w:lang w:val="en-US"/>
              </w:rPr>
              <w:t>0.9375</w:t>
            </w:r>
          </w:p>
        </w:tc>
      </w:tr>
      <w:tr w:rsidR="0068381E" w:rsidRPr="007275DF" w14:paraId="5049D37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52147C5C"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6F3C2E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00888D22"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19AFED6" w14:textId="66CFB1B3"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022F150A" w14:textId="5AB322ED"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6346CF93" w14:textId="3A4CF2F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2E961FAC" w14:textId="55BFF333" w:rsidR="0068381E" w:rsidRPr="007275DF" w:rsidRDefault="0068381E" w:rsidP="0068381E">
            <w:pPr>
              <w:pStyle w:val="TAH"/>
              <w:rPr>
                <w:b w:val="0"/>
                <w:bCs/>
              </w:rPr>
            </w:pPr>
            <w:r w:rsidRPr="007275DF">
              <w:rPr>
                <w:b w:val="0"/>
                <w:bCs/>
                <w:lang w:val="en-US"/>
              </w:rPr>
              <w:t>0.75/0.75</w:t>
            </w:r>
          </w:p>
        </w:tc>
      </w:tr>
      <w:tr w:rsidR="0068381E" w:rsidRPr="007275DF" w14:paraId="2C3D76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B41543E"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499F38"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76E193D"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45CAF03C" w14:textId="57571680"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156EF4AF" w14:textId="03DDB77E"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5CAD8A9B" w14:textId="65BDF15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08AB3C85" w14:textId="5B743666" w:rsidR="0068381E" w:rsidRPr="007275DF" w:rsidRDefault="0068381E" w:rsidP="0068381E">
            <w:pPr>
              <w:pStyle w:val="TAH"/>
              <w:rPr>
                <w:b w:val="0"/>
                <w:bCs/>
                <w:lang w:val="en-US"/>
              </w:rPr>
            </w:pPr>
            <w:r w:rsidRPr="007275DF">
              <w:rPr>
                <w:b w:val="0"/>
                <w:bCs/>
                <w:lang w:val="en-US"/>
              </w:rPr>
              <w:t>1.0</w:t>
            </w:r>
          </w:p>
        </w:tc>
      </w:tr>
      <w:tr w:rsidR="009428D8" w:rsidRPr="007275DF" w14:paraId="682BFF1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4CF7476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15FD0AA8" wp14:editId="278E9F22">
                  <wp:extent cx="228600" cy="228600"/>
                  <wp:effectExtent l="0" t="0" r="0" b="0"/>
                  <wp:docPr id="3186" name="Picture 3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457B9B94"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320C5016"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D69353C" w14:textId="77777777" w:rsidR="009428D8" w:rsidRPr="007275DF" w:rsidRDefault="009428D8" w:rsidP="006D0B54">
            <w:pPr>
              <w:pStyle w:val="TAC"/>
            </w:pPr>
            <w:r w:rsidRPr="007275DF">
              <w:t>-94.65</w:t>
            </w:r>
          </w:p>
        </w:tc>
      </w:tr>
      <w:tr w:rsidR="009428D8" w:rsidRPr="007275DF" w14:paraId="61D958C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AE5C2F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257B957F" wp14:editId="1123012E">
                  <wp:extent cx="228600" cy="228600"/>
                  <wp:effectExtent l="0" t="0" r="0" b="0"/>
                  <wp:docPr id="3187" name="Picture 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762F2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5FFB39A4"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43DF1FF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425C47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6A30EB7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06F1059A" wp14:editId="677087C9">
                  <wp:extent cx="381000" cy="22860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1C728F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07CB1E1"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AC0C64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0844F57"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4EE499F7"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2F37F02" w14:textId="77777777" w:rsidR="009428D8" w:rsidRPr="007275DF" w:rsidRDefault="009428D8" w:rsidP="006D0B54">
            <w:pPr>
              <w:pStyle w:val="TAC"/>
            </w:pPr>
            <w:r w:rsidRPr="007275DF">
              <w:t>3</w:t>
            </w:r>
          </w:p>
        </w:tc>
      </w:tr>
      <w:tr w:rsidR="009428D8" w:rsidRPr="007275DF" w14:paraId="3DF16467"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6925F55B"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70428A1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43B93D26"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346BA0B7"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20015204"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6DB42C81"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41C54E3" w14:textId="77777777" w:rsidR="009428D8" w:rsidRPr="007275DF" w:rsidRDefault="009428D8" w:rsidP="006D0B54">
            <w:pPr>
              <w:pStyle w:val="TAC"/>
            </w:pPr>
            <w:r w:rsidRPr="007275DF">
              <w:rPr>
                <w:rFonts w:eastAsia="Calibri"/>
                <w:szCs w:val="22"/>
              </w:rPr>
              <w:t>-88.65</w:t>
            </w:r>
          </w:p>
        </w:tc>
      </w:tr>
      <w:tr w:rsidR="009428D8" w:rsidRPr="007275DF" w14:paraId="1F7E8C7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70A59862"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BD3E70F"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2B53DCE1"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4B4D6094"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727EFA7C"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0C5C5665"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4D6B112B" w14:textId="77777777" w:rsidR="009428D8" w:rsidRPr="007275DF" w:rsidRDefault="009428D8" w:rsidP="006D0B54">
            <w:pPr>
              <w:pStyle w:val="TAC"/>
            </w:pPr>
            <w:r w:rsidRPr="007275DF">
              <w:rPr>
                <w:rFonts w:eastAsia="Calibri"/>
                <w:szCs w:val="22"/>
              </w:rPr>
              <w:t>-55.84</w:t>
            </w:r>
          </w:p>
        </w:tc>
      </w:tr>
      <w:tr w:rsidR="009428D8" w:rsidRPr="007275DF" w14:paraId="74682C8B"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4DF9602"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6316159D" wp14:editId="614821F1">
                  <wp:extent cx="533400" cy="22860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208AB05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039B6C0C"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C8CC08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EC3EA44"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7CFF151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60D8B36C" w14:textId="77777777" w:rsidR="009428D8" w:rsidRPr="007275DF" w:rsidRDefault="009428D8" w:rsidP="006D0B54">
            <w:pPr>
              <w:pStyle w:val="TAC"/>
            </w:pPr>
            <w:r w:rsidRPr="007275DF">
              <w:t>3</w:t>
            </w:r>
          </w:p>
        </w:tc>
      </w:tr>
      <w:tr w:rsidR="009428D8" w:rsidRPr="007275DF" w14:paraId="7802D40F"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5B81C96E"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1D196165"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7BB1098D">
                <v:shape id="_x0000_i1201" type="#_x0000_t75" style="width:20.5pt;height:20.5pt" o:ole="" fillcolor="window">
                  <v:imagedata r:id="rId13" o:title=""/>
                </v:shape>
                <o:OLEObject Type="Embed" ProgID="Equation.3" ShapeID="_x0000_i1201" DrawAspect="Content" ObjectID="_1744548108" r:id="rId201"/>
              </w:object>
            </w:r>
            <w:r w:rsidRPr="007275DF">
              <w:t xml:space="preserve"> to be fulfilled.</w:t>
            </w:r>
          </w:p>
          <w:p w14:paraId="71BA30C3"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0EED9736"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CEBB86"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54FCD367"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246FA74"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1F8E2BD4" w14:textId="77777777" w:rsidR="009428D8" w:rsidRPr="007275DF" w:rsidRDefault="009428D8" w:rsidP="009428D8">
      <w:pPr>
        <w:rPr>
          <w:rFonts w:eastAsia="Malgun Gothic"/>
        </w:rPr>
      </w:pPr>
    </w:p>
    <w:p w14:paraId="2C342F78" w14:textId="77777777" w:rsidR="009428D8" w:rsidRPr="007275DF" w:rsidRDefault="009428D8" w:rsidP="009428D8">
      <w:pPr>
        <w:pStyle w:val="Heading5"/>
      </w:pPr>
      <w:r w:rsidRPr="007275DF">
        <w:t>A.11.5.4.2.3</w:t>
      </w:r>
      <w:r w:rsidRPr="007275DF">
        <w:tab/>
        <w:t>Test Requirements</w:t>
      </w:r>
    </w:p>
    <w:p w14:paraId="690DE50F"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551961D1"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16008BAC" w14:textId="77777777" w:rsidR="00693ABD" w:rsidRPr="007275DF" w:rsidRDefault="00693ABD" w:rsidP="00693ABD">
      <w:pPr>
        <w:rPr>
          <w:rFonts w:cs="v4.2.0"/>
        </w:rPr>
      </w:pPr>
    </w:p>
    <w:p w14:paraId="49CA61F2" w14:textId="77777777" w:rsidR="009428D8" w:rsidRPr="007275DF" w:rsidRDefault="009428D8" w:rsidP="009428D8">
      <w:pPr>
        <w:pStyle w:val="Heading4"/>
        <w:rPr>
          <w:snapToGrid w:val="0"/>
        </w:rPr>
      </w:pPr>
      <w:r w:rsidRPr="007275DF">
        <w:rPr>
          <w:snapToGrid w:val="0"/>
        </w:rPr>
        <w:lastRenderedPageBreak/>
        <w:t>A.11.5.4.3</w:t>
      </w:r>
      <w:r w:rsidRPr="007275DF">
        <w:rPr>
          <w:snapToGrid w:val="0"/>
        </w:rPr>
        <w:tab/>
        <w:t>SSB based L1-RSRP measurement on SCC when DRX is not used</w:t>
      </w:r>
    </w:p>
    <w:p w14:paraId="741C64A4" w14:textId="77777777" w:rsidR="009428D8" w:rsidRPr="007275DF" w:rsidRDefault="009428D8" w:rsidP="009428D8">
      <w:pPr>
        <w:pStyle w:val="Heading5"/>
      </w:pPr>
      <w:r w:rsidRPr="007275DF">
        <w:t>A.11.5.4.3.1</w:t>
      </w:r>
      <w:r w:rsidRPr="007275DF">
        <w:tab/>
        <w:t>Test Purpose and Environment</w:t>
      </w:r>
    </w:p>
    <w:p w14:paraId="004DDEB8"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w:t>
      </w:r>
      <w:r>
        <w:t>3</w:t>
      </w:r>
      <w:r w:rsidRPr="007275DF">
        <w:t>.1-1.</w:t>
      </w:r>
    </w:p>
    <w:p w14:paraId="4665E520" w14:textId="77777777" w:rsidR="009428D8" w:rsidRPr="007275DF" w:rsidRDefault="009428D8" w:rsidP="009428D8">
      <w:pPr>
        <w:pStyle w:val="TH"/>
      </w:pPr>
      <w:r w:rsidRPr="007275DF">
        <w:t>Table A.11.5.4.</w:t>
      </w:r>
      <w:r>
        <w:t>3</w:t>
      </w:r>
      <w:r w:rsidRPr="007275DF">
        <w:t>.1-1: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BEABCE8"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E13E3E1"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6C19FC23" w14:textId="77777777" w:rsidR="009428D8" w:rsidRPr="007275DF" w:rsidRDefault="009428D8" w:rsidP="006D0B54">
            <w:pPr>
              <w:pStyle w:val="TAH"/>
              <w:spacing w:line="256" w:lineRule="auto"/>
            </w:pPr>
            <w:r w:rsidRPr="007275DF">
              <w:t>Description</w:t>
            </w:r>
          </w:p>
        </w:tc>
      </w:tr>
      <w:tr w:rsidR="009428D8" w:rsidRPr="007275DF" w14:paraId="4B3D344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375DE33A"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27E304D5"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76C5850E"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060B338E"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128E6C50" w14:textId="77777777" w:rsidR="009428D8" w:rsidRPr="007275DF" w:rsidRDefault="009428D8" w:rsidP="009428D8">
      <w:pPr>
        <w:rPr>
          <w:rFonts w:cs="v4.2.0"/>
        </w:rPr>
      </w:pPr>
    </w:p>
    <w:p w14:paraId="7CDE0736" w14:textId="77777777" w:rsidR="009428D8" w:rsidRPr="007275DF" w:rsidRDefault="009428D8" w:rsidP="009428D8">
      <w:pPr>
        <w:pStyle w:val="Heading5"/>
      </w:pPr>
      <w:r w:rsidRPr="007275DF">
        <w:t>A.11.5.4.3.2</w:t>
      </w:r>
      <w:r w:rsidRPr="007275DF">
        <w:tab/>
        <w:t>Test parameters</w:t>
      </w:r>
    </w:p>
    <w:p w14:paraId="6CC78DC3"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A.11.5.4.3.2-1 and Table A.11.5.4.3.2-2 below. </w:t>
      </w:r>
    </w:p>
    <w:p w14:paraId="3E966874"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2B31F24C"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6292461" w14:textId="77777777" w:rsidR="009428D8" w:rsidRPr="007275DF" w:rsidRDefault="009428D8" w:rsidP="009428D8">
      <w:r w:rsidRPr="007275DF">
        <w:t>There is no measurement gap configured in the test. Before the test, UE is configured to perform RLM, BFD and L1-RSRP measurement based on the SSBs.</w:t>
      </w:r>
    </w:p>
    <w:p w14:paraId="63655DC0" w14:textId="77777777" w:rsidR="009428D8" w:rsidRPr="007275DF" w:rsidRDefault="009428D8" w:rsidP="009428D8">
      <w:pPr>
        <w:pStyle w:val="TH"/>
      </w:pPr>
      <w:r w:rsidRPr="007275DF">
        <w:lastRenderedPageBreak/>
        <w:t>Table A.11.5.4.3.2-1: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52574BE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42CA77A6"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C5D0088"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46EA4A75"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5373775" w14:textId="77777777" w:rsidR="009428D8" w:rsidRPr="007275DF" w:rsidRDefault="009428D8" w:rsidP="006D0B54">
            <w:pPr>
              <w:pStyle w:val="TAH"/>
            </w:pPr>
            <w:r w:rsidRPr="007275DF">
              <w:t>Value</w:t>
            </w:r>
          </w:p>
        </w:tc>
      </w:tr>
      <w:tr w:rsidR="009428D8" w:rsidRPr="007275DF" w14:paraId="2589FA2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A0708C5"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7AE86E7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1E1CF1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ED1E6A5" w14:textId="77777777" w:rsidR="009428D8" w:rsidRPr="007275DF" w:rsidRDefault="009428D8" w:rsidP="006D0B54">
            <w:pPr>
              <w:pStyle w:val="TAC"/>
            </w:pPr>
            <w:r w:rsidRPr="007275DF">
              <w:t>Cell 1</w:t>
            </w:r>
          </w:p>
        </w:tc>
      </w:tr>
      <w:tr w:rsidR="009428D8" w:rsidRPr="007275DF" w14:paraId="31ABD9A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394E2BBE"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06F0EAC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36A693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45450C9" w14:textId="77777777" w:rsidR="009428D8" w:rsidRPr="007275DF" w:rsidRDefault="009428D8" w:rsidP="006D0B54">
            <w:pPr>
              <w:pStyle w:val="TAC"/>
            </w:pPr>
            <w:r w:rsidRPr="007275DF">
              <w:t>Cell 2</w:t>
            </w:r>
          </w:p>
        </w:tc>
      </w:tr>
      <w:tr w:rsidR="009428D8" w:rsidRPr="007275DF" w14:paraId="520DC46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28C9C312"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5F4D56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4FBE82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F060BD7" w14:textId="77777777" w:rsidR="009428D8" w:rsidRPr="007275DF" w:rsidRDefault="009428D8" w:rsidP="006D0B54">
            <w:pPr>
              <w:pStyle w:val="TAC"/>
            </w:pPr>
            <w:r w:rsidRPr="007275DF">
              <w:t>1: Cell 1</w:t>
            </w:r>
          </w:p>
          <w:p w14:paraId="6601119E" w14:textId="77777777" w:rsidR="009428D8" w:rsidRPr="007275DF" w:rsidRDefault="009428D8" w:rsidP="006D0B54">
            <w:pPr>
              <w:pStyle w:val="TAC"/>
            </w:pPr>
            <w:r w:rsidRPr="007275DF">
              <w:t>2: Cell 2</w:t>
            </w:r>
          </w:p>
        </w:tc>
      </w:tr>
      <w:tr w:rsidR="009428D8" w:rsidRPr="007275DF" w14:paraId="676D7B28"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5353DE5"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1694722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7EC14A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6E19713" w14:textId="77777777" w:rsidR="009428D8" w:rsidRPr="007275DF" w:rsidRDefault="009428D8" w:rsidP="006D0B54">
            <w:pPr>
              <w:pStyle w:val="TAC"/>
            </w:pPr>
            <w:r w:rsidRPr="007275DF">
              <w:rPr>
                <w:noProof/>
              </w:rPr>
              <w:t>As specifieed in A.3.20.2.1</w:t>
            </w:r>
          </w:p>
        </w:tc>
      </w:tr>
      <w:tr w:rsidR="009428D8" w:rsidRPr="007275DF" w14:paraId="72394EF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6E1AA3C4"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F09882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B9BE1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1FBEB52D" w14:textId="77777777" w:rsidR="009428D8" w:rsidRPr="007275DF" w:rsidRDefault="009428D8" w:rsidP="006D0B54">
            <w:pPr>
              <w:pStyle w:val="TAC"/>
            </w:pPr>
            <w:r w:rsidRPr="007275DF">
              <w:rPr>
                <w:noProof/>
              </w:rPr>
              <w:t>As specified in A.3.20.2.2</w:t>
            </w:r>
          </w:p>
        </w:tc>
      </w:tr>
      <w:tr w:rsidR="009428D8" w:rsidRPr="007275DF" w14:paraId="18D7DB9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9869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411BC2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1049DB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922D87D" w14:textId="77777777" w:rsidR="009428D8" w:rsidRPr="007275DF" w:rsidRDefault="009428D8" w:rsidP="006D0B54">
            <w:pPr>
              <w:pStyle w:val="TAC"/>
            </w:pPr>
            <w:r w:rsidRPr="007275DF">
              <w:t>TDD</w:t>
            </w:r>
          </w:p>
        </w:tc>
      </w:tr>
      <w:tr w:rsidR="009428D8" w:rsidRPr="007275DF" w14:paraId="47C3F24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2C0F57AB"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63A2F69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DDBC76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7E1A4D" w14:textId="77777777" w:rsidR="009428D8" w:rsidRPr="007275DF" w:rsidRDefault="009428D8" w:rsidP="006D0B54">
            <w:pPr>
              <w:pStyle w:val="TAC"/>
            </w:pPr>
            <w:r w:rsidRPr="007275DF">
              <w:t>TDDConf.1.1 CCA</w:t>
            </w:r>
          </w:p>
        </w:tc>
      </w:tr>
      <w:tr w:rsidR="009428D8" w:rsidRPr="007275DF" w14:paraId="4079CE6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332AD2A"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0A2A0B8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0A085F9C"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7E488DEE"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2E1F2F5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1BEF673C"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A58364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26EE3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18DF5E5" w14:textId="77777777" w:rsidR="009428D8" w:rsidRPr="007275DF" w:rsidRDefault="009428D8" w:rsidP="006D0B54">
            <w:pPr>
              <w:pStyle w:val="TAC"/>
            </w:pPr>
            <w:r w:rsidRPr="007275DF">
              <w:t>SR.1.1 CCA</w:t>
            </w:r>
          </w:p>
        </w:tc>
      </w:tr>
      <w:tr w:rsidR="009428D8" w:rsidRPr="007275DF" w14:paraId="49D7822F"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D677AE2"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05E23A5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E520C1"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265D56" w14:textId="77777777" w:rsidR="009428D8" w:rsidRPr="007275DF" w:rsidRDefault="009428D8" w:rsidP="006D0B54">
            <w:pPr>
              <w:pStyle w:val="TAC"/>
            </w:pPr>
            <w:r w:rsidRPr="007275DF">
              <w:t>CR.1.1 CCA</w:t>
            </w:r>
          </w:p>
        </w:tc>
      </w:tr>
      <w:tr w:rsidR="009428D8" w:rsidRPr="007275DF" w14:paraId="31243526"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BAA2C06"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7A67D20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BF1F78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B2599B" w14:textId="77777777" w:rsidR="009428D8" w:rsidRPr="007275DF" w:rsidRDefault="009428D8" w:rsidP="006D0B54">
            <w:pPr>
              <w:pStyle w:val="TAC"/>
            </w:pPr>
            <w:r w:rsidRPr="007275DF">
              <w:t>CCR.1.1 CCA</w:t>
            </w:r>
          </w:p>
        </w:tc>
      </w:tr>
      <w:tr w:rsidR="009428D8" w:rsidRPr="007275DF" w14:paraId="4C4D41C3"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5517C23A"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0B83199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798C9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51496A4" w14:textId="77777777" w:rsidR="009428D8" w:rsidRPr="007275DF" w:rsidRDefault="009428D8" w:rsidP="006D0B54">
            <w:pPr>
              <w:pStyle w:val="TAC"/>
            </w:pPr>
            <w:r w:rsidRPr="007275DF">
              <w:t>SSB.3 CCA for semi-static channel access</w:t>
            </w:r>
          </w:p>
          <w:p w14:paraId="71E3D41D" w14:textId="77777777" w:rsidR="009428D8" w:rsidRPr="007275DF" w:rsidRDefault="009428D8" w:rsidP="006D0B54">
            <w:pPr>
              <w:pStyle w:val="TAC"/>
            </w:pPr>
            <w:r w:rsidRPr="007275DF">
              <w:t>SSB.4 CCA for dynamic channel access</w:t>
            </w:r>
            <w:r w:rsidRPr="007275DF" w:rsidDel="00E24261">
              <w:t xml:space="preserve"> </w:t>
            </w:r>
          </w:p>
        </w:tc>
      </w:tr>
      <w:tr w:rsidR="009428D8" w:rsidRPr="007275DF" w14:paraId="0D5E5D0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4AE0BEF7"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2B0ADD8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AE0542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B0A835C" w14:textId="77777777" w:rsidR="009428D8" w:rsidRPr="007275DF" w:rsidRDefault="009428D8" w:rsidP="006D0B54">
            <w:pPr>
              <w:pStyle w:val="TAC"/>
            </w:pPr>
            <w:r w:rsidRPr="007275DF">
              <w:t>OP.1</w:t>
            </w:r>
          </w:p>
        </w:tc>
      </w:tr>
      <w:tr w:rsidR="009428D8" w:rsidRPr="007275DF" w14:paraId="16C753C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3B214"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0C738F9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48597F0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C6B3F8F" w14:textId="77777777" w:rsidR="009428D8" w:rsidRPr="007275DF" w:rsidRDefault="009428D8" w:rsidP="006D0B54">
            <w:pPr>
              <w:pStyle w:val="TAC"/>
            </w:pPr>
            <w:r w:rsidRPr="007275DF">
              <w:t>DLBWP.0.1</w:t>
            </w:r>
          </w:p>
          <w:p w14:paraId="297208C6" w14:textId="77777777" w:rsidR="009428D8" w:rsidRPr="007275DF" w:rsidRDefault="009428D8" w:rsidP="006D0B54">
            <w:pPr>
              <w:pStyle w:val="TAC"/>
            </w:pPr>
            <w:r w:rsidRPr="007275DF">
              <w:t>ULBWP.0.1</w:t>
            </w:r>
          </w:p>
        </w:tc>
      </w:tr>
      <w:tr w:rsidR="009428D8" w:rsidRPr="007275DF" w14:paraId="234DFB4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7E57D1C"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9FDA57D"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2C2923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D71023C" w14:textId="77777777" w:rsidR="009428D8" w:rsidRPr="007275DF" w:rsidRDefault="009428D8" w:rsidP="006D0B54">
            <w:pPr>
              <w:pStyle w:val="TAC"/>
            </w:pPr>
            <w:r w:rsidRPr="007275DF">
              <w:t>DLBWP.1.1</w:t>
            </w:r>
          </w:p>
          <w:p w14:paraId="436F63A1" w14:textId="77777777" w:rsidR="009428D8" w:rsidRPr="007275DF" w:rsidRDefault="009428D8" w:rsidP="006D0B54">
            <w:pPr>
              <w:pStyle w:val="TAC"/>
            </w:pPr>
            <w:r w:rsidRPr="007275DF">
              <w:t>ULBWP.1.1</w:t>
            </w:r>
          </w:p>
        </w:tc>
      </w:tr>
      <w:tr w:rsidR="009428D8" w:rsidRPr="007275DF" w14:paraId="45694A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01AE43FE"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15730F4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A1E3D3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51F1B5A" w14:textId="77777777" w:rsidR="009428D8" w:rsidRPr="007275DF" w:rsidRDefault="009428D8" w:rsidP="006D0B54">
            <w:pPr>
              <w:pStyle w:val="TAC"/>
            </w:pPr>
            <w:r w:rsidRPr="007275DF">
              <w:t>DBT.1</w:t>
            </w:r>
          </w:p>
        </w:tc>
      </w:tr>
      <w:tr w:rsidR="009428D8" w:rsidRPr="007275DF" w14:paraId="4CB19D95"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3638A5E"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4CC03414"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049ACDE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D96983" w14:textId="77777777" w:rsidR="009428D8" w:rsidRPr="007275DF" w:rsidRDefault="009428D8" w:rsidP="006D0B54">
            <w:pPr>
              <w:pStyle w:val="TAC"/>
            </w:pPr>
            <w:r w:rsidRPr="007275DF">
              <w:rPr>
                <w:rFonts w:eastAsia="Calibri"/>
                <w:snapToGrid w:val="0"/>
                <w:szCs w:val="18"/>
              </w:rPr>
              <w:t>TRS.1.2 TDD</w:t>
            </w:r>
          </w:p>
        </w:tc>
      </w:tr>
      <w:tr w:rsidR="009428D8" w:rsidRPr="007275DF" w14:paraId="0934546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F7328C"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2A5B016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051660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DC4927B" w14:textId="77777777" w:rsidR="009428D8" w:rsidRPr="007275DF" w:rsidRDefault="009428D8" w:rsidP="006D0B54">
            <w:pPr>
              <w:pStyle w:val="TAC"/>
            </w:pPr>
            <w:r w:rsidRPr="007275DF">
              <w:t>Off</w:t>
            </w:r>
          </w:p>
        </w:tc>
      </w:tr>
      <w:tr w:rsidR="009428D8" w:rsidRPr="007275DF" w14:paraId="7718D2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7969B81"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27D8848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860C84B"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3F0C740" w14:textId="77777777" w:rsidR="009428D8" w:rsidRPr="007275DF" w:rsidRDefault="009428D8" w:rsidP="006D0B54">
            <w:pPr>
              <w:pStyle w:val="TAC"/>
            </w:pPr>
            <w:r w:rsidRPr="007275DF">
              <w:t>periodic</w:t>
            </w:r>
          </w:p>
        </w:tc>
      </w:tr>
      <w:tr w:rsidR="009428D8" w:rsidRPr="007275DF" w14:paraId="59C889CD"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E52E94F"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1DCD2D1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3472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BA23B45" w14:textId="77777777" w:rsidR="009428D8" w:rsidRPr="007275DF" w:rsidRDefault="009428D8" w:rsidP="006D0B54">
            <w:pPr>
              <w:pStyle w:val="TAC"/>
            </w:pPr>
            <w:r w:rsidRPr="007275DF">
              <w:t>ssb-Index-RSRP</w:t>
            </w:r>
          </w:p>
        </w:tc>
      </w:tr>
      <w:tr w:rsidR="009428D8" w:rsidRPr="007275DF" w14:paraId="57EC192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D5B5F1A"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355C5C4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34D2F7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322C4FE" w14:textId="77777777" w:rsidR="009428D8" w:rsidRPr="007275DF" w:rsidRDefault="009428D8" w:rsidP="006D0B54">
            <w:pPr>
              <w:pStyle w:val="TAC"/>
            </w:pPr>
            <w:r w:rsidRPr="007275DF">
              <w:t>2</w:t>
            </w:r>
          </w:p>
        </w:tc>
      </w:tr>
      <w:tr w:rsidR="009428D8" w:rsidRPr="007275DF" w14:paraId="5369E20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78E58BF"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4AEF4D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598ACCC8"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3CDF0905" w14:textId="77777777" w:rsidR="009428D8" w:rsidRPr="007275DF" w:rsidRDefault="009428D8" w:rsidP="006D0B54">
            <w:pPr>
              <w:pStyle w:val="TAC"/>
            </w:pPr>
            <w:r w:rsidRPr="007275DF">
              <w:t>80</w:t>
            </w:r>
          </w:p>
        </w:tc>
      </w:tr>
      <w:tr w:rsidR="009428D8" w:rsidRPr="007275DF" w14:paraId="0E0C395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10FEE3"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470F03D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2613EE02"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59E8975" w14:textId="77777777" w:rsidR="009428D8" w:rsidRPr="007275DF" w:rsidRDefault="009428D8" w:rsidP="006D0B54">
            <w:pPr>
              <w:pStyle w:val="TAC"/>
            </w:pPr>
            <w:r w:rsidRPr="007275DF">
              <w:t>5</w:t>
            </w:r>
          </w:p>
        </w:tc>
      </w:tr>
      <w:tr w:rsidR="009428D8" w:rsidRPr="007275DF" w14:paraId="412FBB05"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000D9B"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4B16AEB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039F0FC"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09DEBE1B" w14:textId="77777777" w:rsidR="009428D8" w:rsidRPr="007275DF" w:rsidRDefault="009428D8" w:rsidP="006D0B54">
            <w:pPr>
              <w:pStyle w:val="TAC"/>
            </w:pPr>
            <w:r w:rsidRPr="007275DF">
              <w:t>1</w:t>
            </w:r>
          </w:p>
        </w:tc>
      </w:tr>
      <w:tr w:rsidR="009428D8" w:rsidRPr="007275DF" w14:paraId="2D5B6768"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684E8"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63C5AD2B"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913240"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2A417CBF" w14:textId="77777777" w:rsidR="009428D8" w:rsidRPr="007275DF" w:rsidRDefault="009428D8" w:rsidP="006D0B54">
            <w:pPr>
              <w:pStyle w:val="TAC"/>
            </w:pPr>
            <w:r w:rsidRPr="007275DF">
              <w:t>0</w:t>
            </w:r>
          </w:p>
        </w:tc>
      </w:tr>
      <w:tr w:rsidR="009428D8" w:rsidRPr="007275DF" w14:paraId="495CDEF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69AC737"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1AD958E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F357509"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60D79430" w14:textId="77777777" w:rsidR="009428D8" w:rsidRPr="007275DF" w:rsidRDefault="009428D8" w:rsidP="006D0B54">
            <w:pPr>
              <w:pStyle w:val="TAC"/>
            </w:pPr>
          </w:p>
        </w:tc>
      </w:tr>
      <w:tr w:rsidR="009428D8" w:rsidRPr="007275DF" w14:paraId="753E9D2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AE16D70"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053029C6"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3BF3A5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A2EECC8" w14:textId="77777777" w:rsidR="009428D8" w:rsidRPr="007275DF" w:rsidRDefault="009428D8" w:rsidP="006D0B54">
            <w:pPr>
              <w:pStyle w:val="TAC"/>
            </w:pPr>
          </w:p>
        </w:tc>
      </w:tr>
      <w:tr w:rsidR="009428D8" w:rsidRPr="007275DF" w14:paraId="58BBEFB4"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20D688"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4CD3241B"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1CEDA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7FD63BAA" w14:textId="77777777" w:rsidR="009428D8" w:rsidRPr="007275DF" w:rsidRDefault="009428D8" w:rsidP="006D0B54">
            <w:pPr>
              <w:pStyle w:val="TAC"/>
            </w:pPr>
          </w:p>
        </w:tc>
      </w:tr>
      <w:tr w:rsidR="009428D8" w:rsidRPr="007275DF" w14:paraId="4A2FA5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CE7AB7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1EAA2E0E"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1B5948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E1080F3" w14:textId="77777777" w:rsidR="009428D8" w:rsidRPr="007275DF" w:rsidRDefault="009428D8" w:rsidP="006D0B54">
            <w:pPr>
              <w:pStyle w:val="TAC"/>
            </w:pPr>
          </w:p>
        </w:tc>
      </w:tr>
      <w:tr w:rsidR="009428D8" w:rsidRPr="007275DF" w14:paraId="2AB2B70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0F49015"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6148371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2A774A4C"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D6A1BA1" w14:textId="77777777" w:rsidR="009428D8" w:rsidRPr="007275DF" w:rsidRDefault="009428D8" w:rsidP="006D0B54">
            <w:pPr>
              <w:pStyle w:val="TAC"/>
            </w:pPr>
          </w:p>
        </w:tc>
      </w:tr>
      <w:tr w:rsidR="009428D8" w:rsidRPr="007275DF" w14:paraId="5A5A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250CBF"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1966B682"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7458C5"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E7E323E" w14:textId="77777777" w:rsidR="009428D8" w:rsidRPr="007275DF" w:rsidRDefault="009428D8" w:rsidP="006D0B54">
            <w:pPr>
              <w:pStyle w:val="TAC"/>
            </w:pPr>
          </w:p>
        </w:tc>
      </w:tr>
      <w:tr w:rsidR="009428D8" w:rsidRPr="007275DF" w14:paraId="4E01C4CA"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3B9CBC3"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9CACC1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4033B9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5B119EB1" w14:textId="77777777" w:rsidR="009428D8" w:rsidRPr="007275DF" w:rsidRDefault="009428D8" w:rsidP="006D0B54">
            <w:pPr>
              <w:pStyle w:val="TAC"/>
            </w:pPr>
          </w:p>
        </w:tc>
      </w:tr>
      <w:tr w:rsidR="009428D8" w:rsidRPr="007275DF" w14:paraId="1BCA200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E76714"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2C6A411C"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035096A8"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45B06972" w14:textId="77777777" w:rsidR="009428D8" w:rsidRPr="007275DF" w:rsidRDefault="009428D8" w:rsidP="006D0B54">
            <w:pPr>
              <w:pStyle w:val="TAC"/>
            </w:pPr>
          </w:p>
        </w:tc>
      </w:tr>
      <w:tr w:rsidR="009428D8" w:rsidRPr="007275DF" w14:paraId="1D17BFC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343B35FC"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5E92DA0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2C3952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43D41F2" w14:textId="77777777" w:rsidR="009428D8" w:rsidRPr="007275DF" w:rsidRDefault="009428D8" w:rsidP="006D0B54">
            <w:pPr>
              <w:pStyle w:val="TAC"/>
            </w:pPr>
            <w:r w:rsidRPr="007275DF">
              <w:t>AWGN</w:t>
            </w:r>
          </w:p>
        </w:tc>
      </w:tr>
      <w:tr w:rsidR="009428D8" w:rsidRPr="007275DF" w14:paraId="29C36216"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3324E71F"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4796A6F4" w14:textId="77777777" w:rsidR="009428D8" w:rsidRPr="007275DF" w:rsidRDefault="009428D8" w:rsidP="009428D8">
      <w:pPr>
        <w:rPr>
          <w:rFonts w:cs="v4.2.0"/>
        </w:rPr>
      </w:pPr>
    </w:p>
    <w:p w14:paraId="798FCAFC" w14:textId="77777777" w:rsidR="009428D8" w:rsidRPr="007275DF" w:rsidRDefault="009428D8" w:rsidP="009428D8">
      <w:pPr>
        <w:pStyle w:val="TH"/>
        <w:rPr>
          <w:rFonts w:eastAsia="Malgun Gothic"/>
        </w:rPr>
      </w:pPr>
      <w:r w:rsidRPr="007275DF">
        <w:t>Table A.11.5.4.3.2-2: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45019A5"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1C6B186A"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3945F84"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7E212FF4"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5A399E26"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F74F10B" w14:textId="77777777" w:rsidR="009428D8" w:rsidRPr="007275DF" w:rsidRDefault="009428D8" w:rsidP="006D0B54">
            <w:pPr>
              <w:pStyle w:val="TAH"/>
            </w:pPr>
            <w:r w:rsidRPr="007275DF">
              <w:t>SSB#1</w:t>
            </w:r>
          </w:p>
        </w:tc>
      </w:tr>
      <w:tr w:rsidR="009428D8" w:rsidRPr="007275DF" w14:paraId="56DF0070"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3FF4C973"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CE11A05"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52AFF21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42E7C9C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5135AF10"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1389E0BE"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2B7F8A07" w14:textId="77777777" w:rsidR="009428D8" w:rsidRPr="007275DF" w:rsidRDefault="009428D8" w:rsidP="006D0B54">
            <w:pPr>
              <w:pStyle w:val="TAH"/>
            </w:pPr>
            <w:r w:rsidRPr="007275DF">
              <w:t>T2</w:t>
            </w:r>
          </w:p>
        </w:tc>
      </w:tr>
      <w:tr w:rsidR="0068381E" w:rsidRPr="007275DF" w14:paraId="70FC937C"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4420B6FB"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3618A369"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6A41C005"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77706797" w14:textId="04D7EB25"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2E42FBA6" w14:textId="3041DB19"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5ABCE971" w14:textId="4B56FAFF"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1C548199" w14:textId="753E701C" w:rsidR="0068381E" w:rsidRPr="007275DF" w:rsidRDefault="0068381E" w:rsidP="0068381E">
            <w:pPr>
              <w:pStyle w:val="TAH"/>
              <w:rPr>
                <w:b w:val="0"/>
                <w:bCs/>
                <w:lang w:val="en-US"/>
              </w:rPr>
            </w:pPr>
            <w:r w:rsidRPr="007275DF">
              <w:rPr>
                <w:b w:val="0"/>
                <w:bCs/>
                <w:lang w:val="en-US"/>
              </w:rPr>
              <w:t>0.9375</w:t>
            </w:r>
          </w:p>
        </w:tc>
      </w:tr>
      <w:tr w:rsidR="0068381E" w:rsidRPr="007275DF" w14:paraId="70741CC6"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24B2F223"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7FFFE661"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73603E3"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0E3FDDA1" w14:textId="0B8B58E8"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43262BE0" w14:textId="6669B3B7"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2A6E07AB" w14:textId="70DCA0C1"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5A28F60C" w14:textId="2C284172" w:rsidR="0068381E" w:rsidRPr="007275DF" w:rsidRDefault="0068381E" w:rsidP="0068381E">
            <w:pPr>
              <w:pStyle w:val="TAH"/>
              <w:rPr>
                <w:b w:val="0"/>
                <w:bCs/>
              </w:rPr>
            </w:pPr>
            <w:r w:rsidRPr="007275DF">
              <w:rPr>
                <w:b w:val="0"/>
                <w:bCs/>
                <w:lang w:val="en-US"/>
              </w:rPr>
              <w:t>0.75/0.75</w:t>
            </w:r>
          </w:p>
        </w:tc>
      </w:tr>
      <w:tr w:rsidR="0068381E" w:rsidRPr="007275DF" w14:paraId="5A775EA5"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3180BFC8"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334A2C3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3F8EAAD8"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F3D0625" w14:textId="448D95E4"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4321A5F0" w14:textId="78C4BC65"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7CE7C29F" w14:textId="783287DD"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222572E" w14:textId="399D12E1" w:rsidR="0068381E" w:rsidRPr="007275DF" w:rsidRDefault="0068381E" w:rsidP="0068381E">
            <w:pPr>
              <w:pStyle w:val="TAH"/>
              <w:rPr>
                <w:b w:val="0"/>
                <w:bCs/>
                <w:lang w:val="en-US"/>
              </w:rPr>
            </w:pPr>
            <w:r w:rsidRPr="007275DF">
              <w:rPr>
                <w:b w:val="0"/>
                <w:bCs/>
                <w:lang w:val="en-US"/>
              </w:rPr>
              <w:t>1.0</w:t>
            </w:r>
          </w:p>
        </w:tc>
      </w:tr>
      <w:tr w:rsidR="009428D8" w:rsidRPr="007275DF" w14:paraId="299D2E2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076BF1A"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74B08B2" wp14:editId="04996EF5">
                  <wp:extent cx="228600" cy="22860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68E1625"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3F47125"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73A55AE6" w14:textId="77777777" w:rsidR="009428D8" w:rsidRPr="007275DF" w:rsidRDefault="009428D8" w:rsidP="006D0B54">
            <w:pPr>
              <w:pStyle w:val="TAC"/>
            </w:pPr>
            <w:r w:rsidRPr="007275DF">
              <w:t>-94.65</w:t>
            </w:r>
          </w:p>
        </w:tc>
      </w:tr>
      <w:tr w:rsidR="009428D8" w:rsidRPr="007275DF" w14:paraId="2F352FD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E0161AC"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0D425BC3" wp14:editId="45C70881">
                  <wp:extent cx="228600" cy="2286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60CB77C"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10E7EC23"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C5AB742"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2DDD7055"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6788B1E"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7F9E0D55" wp14:editId="6D72793A">
                  <wp:extent cx="381000" cy="22860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97DD317"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6B180759"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3DED40D"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6679ADCB"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50D31FD"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643B0AB" w14:textId="77777777" w:rsidR="009428D8" w:rsidRPr="007275DF" w:rsidRDefault="009428D8" w:rsidP="006D0B54">
            <w:pPr>
              <w:pStyle w:val="TAC"/>
            </w:pPr>
            <w:r w:rsidRPr="007275DF">
              <w:t>3</w:t>
            </w:r>
          </w:p>
        </w:tc>
      </w:tr>
      <w:tr w:rsidR="009428D8" w:rsidRPr="007275DF" w14:paraId="4F1604C4"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32B290C"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49D285B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C611EA4"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24E14CE6"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724FECCB"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7F3C0E65"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3E013333" w14:textId="77777777" w:rsidR="009428D8" w:rsidRPr="007275DF" w:rsidRDefault="009428D8" w:rsidP="006D0B54">
            <w:pPr>
              <w:pStyle w:val="TAC"/>
            </w:pPr>
            <w:r w:rsidRPr="007275DF">
              <w:rPr>
                <w:rFonts w:eastAsia="Calibri"/>
                <w:szCs w:val="22"/>
              </w:rPr>
              <w:t>-88.65</w:t>
            </w:r>
          </w:p>
        </w:tc>
      </w:tr>
      <w:tr w:rsidR="009428D8" w:rsidRPr="007275DF" w14:paraId="3FA484F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AC1B9DC"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1503DA8E"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4FE444D0"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0330C77E"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0161DDC8"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2285ED32"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06E94FBC" w14:textId="77777777" w:rsidR="009428D8" w:rsidRPr="007275DF" w:rsidRDefault="009428D8" w:rsidP="006D0B54">
            <w:pPr>
              <w:pStyle w:val="TAC"/>
            </w:pPr>
            <w:r w:rsidRPr="007275DF">
              <w:rPr>
                <w:rFonts w:eastAsia="Calibri"/>
                <w:szCs w:val="22"/>
              </w:rPr>
              <w:t>-55.84</w:t>
            </w:r>
          </w:p>
        </w:tc>
      </w:tr>
      <w:tr w:rsidR="009428D8" w:rsidRPr="007275DF" w14:paraId="04BA2540"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58D2F77"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5BA18FF1" wp14:editId="601C03B7">
                  <wp:extent cx="533400" cy="22860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462A779"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7BF8C1F"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1A6F5FD3"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3DBBDDF8"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6B3F5566"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7BC0FE1" w14:textId="77777777" w:rsidR="009428D8" w:rsidRPr="007275DF" w:rsidRDefault="009428D8" w:rsidP="006D0B54">
            <w:pPr>
              <w:pStyle w:val="TAC"/>
            </w:pPr>
            <w:r w:rsidRPr="007275DF">
              <w:t>3</w:t>
            </w:r>
          </w:p>
        </w:tc>
      </w:tr>
      <w:tr w:rsidR="009428D8" w:rsidRPr="007275DF" w14:paraId="3F0CEF76"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33BB20"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7F9EA14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51C865D3">
                <v:shape id="_x0000_i1202" type="#_x0000_t75" style="width:20.5pt;height:20.5pt" o:ole="" fillcolor="window">
                  <v:imagedata r:id="rId13" o:title=""/>
                </v:shape>
                <o:OLEObject Type="Embed" ProgID="Equation.3" ShapeID="_x0000_i1202" DrawAspect="Content" ObjectID="_1744548109" r:id="rId202"/>
              </w:object>
            </w:r>
            <w:r w:rsidRPr="007275DF">
              <w:t xml:space="preserve"> to be fulfilled.</w:t>
            </w:r>
          </w:p>
          <w:p w14:paraId="039DF4F1"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5DCA746D"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3AE16040"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3364B3E"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04F17B1E"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6E4B593B" w14:textId="77777777" w:rsidR="009428D8" w:rsidRPr="007275DF" w:rsidRDefault="009428D8" w:rsidP="009428D8">
      <w:pPr>
        <w:rPr>
          <w:rFonts w:eastAsia="Malgun Gothic"/>
        </w:rPr>
      </w:pPr>
    </w:p>
    <w:p w14:paraId="5BAB24B1" w14:textId="77777777" w:rsidR="009428D8" w:rsidRPr="007275DF" w:rsidRDefault="009428D8" w:rsidP="009428D8">
      <w:pPr>
        <w:pStyle w:val="Heading5"/>
      </w:pPr>
      <w:r w:rsidRPr="007275DF">
        <w:t>A.11.5.4.3.3</w:t>
      </w:r>
      <w:r w:rsidRPr="007275DF">
        <w:tab/>
        <w:t>Test Requirements</w:t>
      </w:r>
    </w:p>
    <w:p w14:paraId="4FAB88AB"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02A6F752" w14:textId="77777777" w:rsidR="009428D8" w:rsidRPr="007275DF" w:rsidRDefault="009428D8" w:rsidP="009428D8">
      <w:pPr>
        <w:rPr>
          <w:rFonts w:cs="v4.2.0"/>
        </w:rPr>
      </w:pPr>
      <w:r w:rsidRPr="007275DF">
        <w:rPr>
          <w:rFonts w:cs="v4.2.0"/>
        </w:rPr>
        <w:t>The UE shall send L1-RSRP report of both SSB0 and SSB1 in Cell 2.</w:t>
      </w:r>
    </w:p>
    <w:p w14:paraId="5A6AA72E"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DFB1210" w14:textId="77777777" w:rsidR="00693ABD" w:rsidRPr="007275DF" w:rsidRDefault="00693ABD" w:rsidP="00693ABD">
      <w:pPr>
        <w:rPr>
          <w:rFonts w:cs="v4.2.0"/>
        </w:rPr>
      </w:pPr>
    </w:p>
    <w:p w14:paraId="489C77DD" w14:textId="77777777" w:rsidR="009428D8" w:rsidRPr="007275DF" w:rsidRDefault="009428D8" w:rsidP="009428D8">
      <w:pPr>
        <w:pStyle w:val="Heading4"/>
        <w:rPr>
          <w:snapToGrid w:val="0"/>
        </w:rPr>
      </w:pPr>
      <w:r w:rsidRPr="007275DF">
        <w:rPr>
          <w:snapToGrid w:val="0"/>
        </w:rPr>
        <w:lastRenderedPageBreak/>
        <w:t>A.11.5.4.4</w:t>
      </w:r>
      <w:r w:rsidRPr="007275DF">
        <w:rPr>
          <w:snapToGrid w:val="0"/>
        </w:rPr>
        <w:tab/>
        <w:t>SSB based L1-RSRP measurement on SCC when DRX is used</w:t>
      </w:r>
    </w:p>
    <w:p w14:paraId="35AF3632" w14:textId="77777777" w:rsidR="009428D8" w:rsidRPr="007275DF" w:rsidRDefault="009428D8" w:rsidP="009428D8">
      <w:pPr>
        <w:pStyle w:val="Heading5"/>
      </w:pPr>
      <w:r w:rsidRPr="007275DF">
        <w:t>A.11.5.4.4.1</w:t>
      </w:r>
      <w:r w:rsidRPr="007275DF">
        <w:tab/>
        <w:t>Test Purpose and Environment</w:t>
      </w:r>
    </w:p>
    <w:p w14:paraId="1DBEFEFF" w14:textId="77777777" w:rsidR="009428D8" w:rsidRPr="007275DF" w:rsidRDefault="009428D8" w:rsidP="009428D8">
      <w:r w:rsidRPr="007275DF">
        <w:rPr>
          <w:rFonts w:cs="v4.2.0"/>
        </w:rPr>
        <w:t xml:space="preserve">The purpose of this test is to verify that the UE makes correct reporting of L1-RSRP measurement. This test will partly verify the L1-RSRP measurement requirements in clause 9.5A.4.1, with </w:t>
      </w:r>
      <w:r w:rsidRPr="007275DF">
        <w:t>the testing configurations for NR cells in Table A.11.5.4.4.1-1.</w:t>
      </w:r>
    </w:p>
    <w:p w14:paraId="43494684" w14:textId="77777777" w:rsidR="009428D8" w:rsidRPr="007275DF" w:rsidRDefault="009428D8" w:rsidP="009428D8">
      <w:pPr>
        <w:pStyle w:val="TH"/>
      </w:pPr>
      <w:r w:rsidRPr="007275DF">
        <w:t>Table A.11.5.4.4.1-1: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323A80CB"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6D231389" w14:textId="77777777" w:rsidR="009428D8" w:rsidRPr="007275DF" w:rsidRDefault="009428D8" w:rsidP="006D0B54">
            <w:pPr>
              <w:pStyle w:val="TAH"/>
              <w:spacing w:line="256" w:lineRule="auto"/>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75B169F3" w14:textId="77777777" w:rsidR="009428D8" w:rsidRPr="007275DF" w:rsidRDefault="009428D8" w:rsidP="006D0B54">
            <w:pPr>
              <w:pStyle w:val="TAH"/>
              <w:spacing w:line="256" w:lineRule="auto"/>
            </w:pPr>
            <w:r w:rsidRPr="007275DF">
              <w:t>Description</w:t>
            </w:r>
          </w:p>
        </w:tc>
      </w:tr>
      <w:tr w:rsidR="009428D8" w:rsidRPr="007275DF" w14:paraId="7FA4232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096BCCC8" w14:textId="77777777" w:rsidR="009428D8" w:rsidRPr="007275DF" w:rsidRDefault="009428D8" w:rsidP="006D0B54">
            <w:pPr>
              <w:pStyle w:val="TAC"/>
              <w:spacing w:line="256" w:lineRule="auto"/>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79BD0C1" w14:textId="77777777" w:rsidR="009428D8" w:rsidRPr="007275DF" w:rsidRDefault="009428D8" w:rsidP="006D0B54">
            <w:pPr>
              <w:pStyle w:val="TAC"/>
              <w:spacing w:line="256" w:lineRule="auto"/>
              <w:jc w:val="left"/>
            </w:pPr>
            <w:r w:rsidRPr="007275DF">
              <w:t>With CCA: NR 30 kHz SSB SCS, 40 MHz bandwidth, TDD duplex mode</w:t>
            </w:r>
          </w:p>
        </w:tc>
      </w:tr>
      <w:tr w:rsidR="009428D8" w:rsidRPr="007275DF" w14:paraId="37E0BB95" w14:textId="77777777" w:rsidTr="006D0B54">
        <w:tc>
          <w:tcPr>
            <w:tcW w:w="9629" w:type="dxa"/>
            <w:gridSpan w:val="2"/>
            <w:tcBorders>
              <w:top w:val="single" w:sz="4" w:space="0" w:color="auto"/>
              <w:left w:val="single" w:sz="4" w:space="0" w:color="auto"/>
              <w:bottom w:val="single" w:sz="4" w:space="0" w:color="auto"/>
              <w:right w:val="single" w:sz="4" w:space="0" w:color="auto"/>
            </w:tcBorders>
            <w:hideMark/>
          </w:tcPr>
          <w:p w14:paraId="56E55AFF"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43891FE4" w14:textId="77777777" w:rsidR="009428D8" w:rsidRPr="007275DF" w:rsidRDefault="009428D8" w:rsidP="009428D8">
      <w:pPr>
        <w:rPr>
          <w:rFonts w:cs="v4.2.0"/>
        </w:rPr>
      </w:pPr>
    </w:p>
    <w:p w14:paraId="7E9942B8" w14:textId="77777777" w:rsidR="009428D8" w:rsidRPr="007275DF" w:rsidRDefault="009428D8" w:rsidP="009428D8">
      <w:pPr>
        <w:pStyle w:val="Heading5"/>
      </w:pPr>
      <w:r w:rsidRPr="007275DF">
        <w:t>A.11.5.4.</w:t>
      </w:r>
      <w:r>
        <w:t>4</w:t>
      </w:r>
      <w:r w:rsidRPr="007275DF">
        <w:t>.2</w:t>
      </w:r>
      <w:r w:rsidRPr="007275DF">
        <w:tab/>
        <w:t>Test parameters</w:t>
      </w:r>
    </w:p>
    <w:p w14:paraId="58A18554" w14:textId="77777777" w:rsidR="009428D8" w:rsidRPr="007275DF" w:rsidRDefault="009428D8" w:rsidP="009428D8">
      <w:r w:rsidRPr="007275DF">
        <w:rPr>
          <w:rFonts w:cs="v4.2.0"/>
        </w:rPr>
        <w:t>There are two cells in the test, the FR1 PCell (Cell 1) and FR1 SCell (Cell 2)</w:t>
      </w:r>
      <w:r w:rsidRPr="007275DF">
        <w:t xml:space="preserve">. Both Cell 1 and Cell 2 operate on a carrier frequency with CCA and transmits SSBs in DBT windows according to DL CCA model. The test parameters for the Cell 1 are given in Table A.11.5.4.4.2-1 and Table A.11.5.4.4.2-2 below. </w:t>
      </w:r>
    </w:p>
    <w:p w14:paraId="4784C45A" w14:textId="77777777" w:rsidR="009428D8" w:rsidRPr="007275DF" w:rsidRDefault="009428D8" w:rsidP="009428D8">
      <w:pPr>
        <w:rPr>
          <w:rFonts w:cs="v4.2.0"/>
        </w:rPr>
      </w:pPr>
      <w:r w:rsidRPr="007275DF">
        <w:rPr>
          <w:rFonts w:cs="v4.2.0"/>
        </w:rPr>
        <w:t xml:space="preserve">In CSI measurement configuration, UE is indicated to perform L1-RSRP measurement on the SSBs and report periodically. The UE transmits the reporting according to UL CCA model. The test consists of two successive time periods, with time duration of T1 and T2 respectively. The test has higher layer parameter </w:t>
      </w:r>
      <w:r w:rsidRPr="007275DF">
        <w:rPr>
          <w:rFonts w:eastAsia="?? ??"/>
          <w:i/>
        </w:rPr>
        <w:t xml:space="preserve">timeRestrictionForChannelMeasurements </w:t>
      </w:r>
      <w:r w:rsidRPr="007275DF">
        <w:rPr>
          <w:rFonts w:eastAsia="?? ??"/>
        </w:rPr>
        <w:t>configured</w:t>
      </w:r>
      <w:r w:rsidRPr="007275DF">
        <w:rPr>
          <w:rFonts w:eastAsia="?? ??"/>
          <w:i/>
        </w:rPr>
        <w:t xml:space="preserve">. </w:t>
      </w:r>
    </w:p>
    <w:p w14:paraId="4B6D8C8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44B617F3" w14:textId="77777777" w:rsidR="009428D8" w:rsidRPr="007275DF" w:rsidRDefault="009428D8" w:rsidP="009428D8">
      <w:r w:rsidRPr="007275DF">
        <w:t>There is no measurement gap configured in the test. Before the test, UE is configured to perform RLM, BFD and L1-RSRP measurement based on the SSBs.</w:t>
      </w:r>
    </w:p>
    <w:p w14:paraId="18C1A27E" w14:textId="77777777" w:rsidR="009428D8" w:rsidRPr="007275DF" w:rsidRDefault="009428D8" w:rsidP="009428D8">
      <w:pPr>
        <w:pStyle w:val="TH"/>
      </w:pPr>
      <w:r w:rsidRPr="007275DF">
        <w:lastRenderedPageBreak/>
        <w:t>Table A.11.5.4.4.2-1: General test parameters</w:t>
      </w:r>
    </w:p>
    <w:tbl>
      <w:tblPr>
        <w:tblW w:w="71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63"/>
        <w:gridCol w:w="959"/>
        <w:gridCol w:w="1268"/>
        <w:gridCol w:w="1743"/>
      </w:tblGrid>
      <w:tr w:rsidR="009428D8" w:rsidRPr="007275DF" w14:paraId="77D40E9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vAlign w:val="center"/>
            <w:hideMark/>
          </w:tcPr>
          <w:p w14:paraId="57836DC0" w14:textId="77777777" w:rsidR="009428D8" w:rsidRPr="007275DF" w:rsidRDefault="009428D8" w:rsidP="006D0B54">
            <w:pPr>
              <w:pStyle w:val="TAH"/>
            </w:pPr>
            <w:r w:rsidRPr="007275DF">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hideMark/>
          </w:tcPr>
          <w:p w14:paraId="68163E82" w14:textId="77777777" w:rsidR="009428D8" w:rsidRPr="007275DF" w:rsidRDefault="009428D8" w:rsidP="006D0B54">
            <w:pPr>
              <w:pStyle w:val="TAH"/>
            </w:pPr>
            <w:r w:rsidRPr="007275DF">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3868E050" w14:textId="77777777" w:rsidR="009428D8" w:rsidRPr="007275DF" w:rsidRDefault="009428D8" w:rsidP="006D0B54">
            <w:pPr>
              <w:pStyle w:val="TAH"/>
            </w:pPr>
            <w:r w:rsidRPr="007275DF">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2A7223CC" w14:textId="77777777" w:rsidR="009428D8" w:rsidRPr="007275DF" w:rsidRDefault="009428D8" w:rsidP="006D0B54">
            <w:pPr>
              <w:pStyle w:val="TAH"/>
            </w:pPr>
            <w:r w:rsidRPr="007275DF">
              <w:t>Value</w:t>
            </w:r>
          </w:p>
        </w:tc>
      </w:tr>
      <w:tr w:rsidR="009428D8" w:rsidRPr="007275DF" w14:paraId="24864DD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1D3FB921" w14:textId="77777777" w:rsidR="009428D8" w:rsidRPr="007275DF" w:rsidRDefault="009428D8" w:rsidP="006D0B54">
            <w:pPr>
              <w:pStyle w:val="TAL"/>
            </w:pPr>
            <w:r w:rsidRPr="007275DF">
              <w:t>Active PCell</w:t>
            </w:r>
          </w:p>
        </w:tc>
        <w:tc>
          <w:tcPr>
            <w:tcW w:w="959" w:type="dxa"/>
            <w:tcBorders>
              <w:top w:val="single" w:sz="4" w:space="0" w:color="auto"/>
              <w:left w:val="single" w:sz="4" w:space="0" w:color="auto"/>
              <w:bottom w:val="single" w:sz="4" w:space="0" w:color="auto"/>
              <w:right w:val="single" w:sz="4" w:space="0" w:color="auto"/>
            </w:tcBorders>
            <w:hideMark/>
          </w:tcPr>
          <w:p w14:paraId="30ADE28F"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9D94AF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01C9B80" w14:textId="77777777" w:rsidR="009428D8" w:rsidRPr="007275DF" w:rsidRDefault="009428D8" w:rsidP="006D0B54">
            <w:pPr>
              <w:pStyle w:val="TAC"/>
            </w:pPr>
            <w:r w:rsidRPr="007275DF">
              <w:t>Cell 1</w:t>
            </w:r>
          </w:p>
        </w:tc>
      </w:tr>
      <w:tr w:rsidR="009428D8" w:rsidRPr="007275DF" w14:paraId="5F45836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4F6466B3" w14:textId="77777777" w:rsidR="009428D8" w:rsidRPr="007275DF" w:rsidRDefault="009428D8" w:rsidP="006D0B54">
            <w:pPr>
              <w:pStyle w:val="TAL"/>
            </w:pPr>
            <w:r w:rsidRPr="007275DF">
              <w:t>Active SCell</w:t>
            </w:r>
          </w:p>
        </w:tc>
        <w:tc>
          <w:tcPr>
            <w:tcW w:w="959" w:type="dxa"/>
            <w:tcBorders>
              <w:top w:val="single" w:sz="4" w:space="0" w:color="auto"/>
              <w:left w:val="single" w:sz="4" w:space="0" w:color="auto"/>
              <w:bottom w:val="single" w:sz="4" w:space="0" w:color="auto"/>
              <w:right w:val="single" w:sz="4" w:space="0" w:color="auto"/>
            </w:tcBorders>
          </w:tcPr>
          <w:p w14:paraId="59C4D31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EE21E8C"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73BAC5DC" w14:textId="77777777" w:rsidR="009428D8" w:rsidRPr="007275DF" w:rsidRDefault="009428D8" w:rsidP="006D0B54">
            <w:pPr>
              <w:pStyle w:val="TAC"/>
            </w:pPr>
            <w:r w:rsidRPr="007275DF">
              <w:t>Cell 2</w:t>
            </w:r>
          </w:p>
        </w:tc>
      </w:tr>
      <w:tr w:rsidR="009428D8" w:rsidRPr="007275DF" w14:paraId="74E4A389"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8CFEC34" w14:textId="77777777" w:rsidR="009428D8" w:rsidRPr="007275DF" w:rsidRDefault="009428D8" w:rsidP="006D0B54">
            <w:pPr>
              <w:pStyle w:val="TAL"/>
            </w:pPr>
            <w:r w:rsidRPr="007275DF">
              <w:t xml:space="preserve">RF Channel Number </w:t>
            </w:r>
          </w:p>
        </w:tc>
        <w:tc>
          <w:tcPr>
            <w:tcW w:w="959" w:type="dxa"/>
            <w:tcBorders>
              <w:top w:val="single" w:sz="4" w:space="0" w:color="auto"/>
              <w:left w:val="single" w:sz="4" w:space="0" w:color="auto"/>
              <w:bottom w:val="single" w:sz="4" w:space="0" w:color="auto"/>
              <w:right w:val="single" w:sz="4" w:space="0" w:color="auto"/>
            </w:tcBorders>
          </w:tcPr>
          <w:p w14:paraId="2BA5472E"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EA883B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21D181FC" w14:textId="77777777" w:rsidR="009428D8" w:rsidRPr="007275DF" w:rsidRDefault="009428D8" w:rsidP="006D0B54">
            <w:pPr>
              <w:pStyle w:val="TAC"/>
            </w:pPr>
            <w:r w:rsidRPr="007275DF">
              <w:t>1: Cell 1</w:t>
            </w:r>
          </w:p>
          <w:p w14:paraId="7D74621B" w14:textId="77777777" w:rsidR="009428D8" w:rsidRPr="007275DF" w:rsidRDefault="009428D8" w:rsidP="006D0B54">
            <w:pPr>
              <w:pStyle w:val="TAC"/>
            </w:pPr>
            <w:r w:rsidRPr="007275DF">
              <w:t>2: Cell 2</w:t>
            </w:r>
          </w:p>
        </w:tc>
      </w:tr>
      <w:tr w:rsidR="009428D8" w:rsidRPr="007275DF" w14:paraId="56CFB11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0262B72F" w14:textId="77777777" w:rsidR="009428D8" w:rsidRPr="007275DF" w:rsidRDefault="009428D8" w:rsidP="006D0B54">
            <w:pPr>
              <w:pStyle w:val="TAL"/>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201A35A8"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28892EA0"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31CE6A45" w14:textId="77777777" w:rsidR="009428D8" w:rsidRPr="007275DF" w:rsidRDefault="009428D8" w:rsidP="006D0B54">
            <w:pPr>
              <w:pStyle w:val="TAC"/>
            </w:pPr>
            <w:r w:rsidRPr="007275DF">
              <w:rPr>
                <w:noProof/>
              </w:rPr>
              <w:t>As specifieed in A.3.20.2.1</w:t>
            </w:r>
          </w:p>
        </w:tc>
      </w:tr>
      <w:tr w:rsidR="009428D8" w:rsidRPr="007275DF" w14:paraId="696730E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tcPr>
          <w:p w14:paraId="78CA430E" w14:textId="77777777" w:rsidR="009428D8" w:rsidRPr="007275DF" w:rsidRDefault="009428D8" w:rsidP="006D0B54">
            <w:pPr>
              <w:pStyle w:val="TAL"/>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027B5FA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5211755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02CF6520" w14:textId="77777777" w:rsidR="009428D8" w:rsidRPr="007275DF" w:rsidRDefault="009428D8" w:rsidP="006D0B54">
            <w:pPr>
              <w:pStyle w:val="TAC"/>
            </w:pPr>
            <w:r w:rsidRPr="007275DF">
              <w:rPr>
                <w:noProof/>
              </w:rPr>
              <w:t>As specified in A.3.20.2.2</w:t>
            </w:r>
          </w:p>
        </w:tc>
      </w:tr>
      <w:tr w:rsidR="009428D8" w:rsidRPr="007275DF" w14:paraId="15CBA34C"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6CCC5B3" w14:textId="77777777" w:rsidR="009428D8" w:rsidRPr="007275DF" w:rsidRDefault="009428D8" w:rsidP="006D0B54">
            <w:pPr>
              <w:pStyle w:val="TAL"/>
            </w:pPr>
            <w:r w:rsidRPr="007275DF">
              <w:t>Duplex mode</w:t>
            </w:r>
          </w:p>
        </w:tc>
        <w:tc>
          <w:tcPr>
            <w:tcW w:w="959" w:type="dxa"/>
            <w:tcBorders>
              <w:top w:val="single" w:sz="4" w:space="0" w:color="auto"/>
              <w:left w:val="single" w:sz="4" w:space="0" w:color="auto"/>
              <w:bottom w:val="single" w:sz="4" w:space="0" w:color="auto"/>
              <w:right w:val="single" w:sz="4" w:space="0" w:color="auto"/>
            </w:tcBorders>
            <w:hideMark/>
          </w:tcPr>
          <w:p w14:paraId="68C9271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07ED66A4"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3987476B" w14:textId="77777777" w:rsidR="009428D8" w:rsidRPr="007275DF" w:rsidRDefault="009428D8" w:rsidP="006D0B54">
            <w:pPr>
              <w:pStyle w:val="TAC"/>
            </w:pPr>
            <w:r w:rsidRPr="007275DF">
              <w:t>TDD</w:t>
            </w:r>
          </w:p>
        </w:tc>
      </w:tr>
      <w:tr w:rsidR="009428D8" w:rsidRPr="007275DF" w14:paraId="16AB1A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04462C4" w14:textId="77777777" w:rsidR="009428D8" w:rsidRPr="007275DF" w:rsidRDefault="009428D8" w:rsidP="006D0B54">
            <w:pPr>
              <w:pStyle w:val="TAL"/>
            </w:pPr>
            <w:r w:rsidRPr="007275DF">
              <w:t>TDD Configuration</w:t>
            </w:r>
          </w:p>
        </w:tc>
        <w:tc>
          <w:tcPr>
            <w:tcW w:w="959" w:type="dxa"/>
            <w:tcBorders>
              <w:top w:val="single" w:sz="4" w:space="0" w:color="auto"/>
              <w:left w:val="single" w:sz="4" w:space="0" w:color="auto"/>
              <w:bottom w:val="single" w:sz="4" w:space="0" w:color="auto"/>
              <w:right w:val="single" w:sz="4" w:space="0" w:color="auto"/>
            </w:tcBorders>
            <w:hideMark/>
          </w:tcPr>
          <w:p w14:paraId="1A8DCFF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4D7043F8"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6EC69FE" w14:textId="77777777" w:rsidR="009428D8" w:rsidRPr="007275DF" w:rsidRDefault="009428D8" w:rsidP="006D0B54">
            <w:pPr>
              <w:pStyle w:val="TAC"/>
            </w:pPr>
            <w:r w:rsidRPr="007275DF">
              <w:t>TDDConf.1.1 CCA</w:t>
            </w:r>
          </w:p>
        </w:tc>
      </w:tr>
      <w:tr w:rsidR="009428D8" w:rsidRPr="007275DF" w14:paraId="183FF8A2"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3D24898D" w14:textId="77777777" w:rsidR="009428D8" w:rsidRPr="007275DF" w:rsidRDefault="009428D8" w:rsidP="006D0B54">
            <w:pPr>
              <w:pStyle w:val="TAL"/>
              <w:rPr>
                <w:vertAlign w:val="subscript"/>
              </w:rPr>
            </w:pPr>
            <w:r w:rsidRPr="007275DF">
              <w:t>BW</w:t>
            </w:r>
            <w:r w:rsidRPr="007275DF">
              <w:rPr>
                <w:vertAlign w:val="subscript"/>
              </w:rPr>
              <w:t>channel</w:t>
            </w:r>
          </w:p>
        </w:tc>
        <w:tc>
          <w:tcPr>
            <w:tcW w:w="959" w:type="dxa"/>
            <w:tcBorders>
              <w:top w:val="single" w:sz="4" w:space="0" w:color="auto"/>
              <w:left w:val="single" w:sz="4" w:space="0" w:color="auto"/>
              <w:bottom w:val="single" w:sz="4" w:space="0" w:color="auto"/>
              <w:right w:val="single" w:sz="4" w:space="0" w:color="auto"/>
            </w:tcBorders>
            <w:hideMark/>
          </w:tcPr>
          <w:p w14:paraId="3DBDB30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3189CDFD" w14:textId="77777777" w:rsidR="009428D8" w:rsidRPr="007275DF" w:rsidRDefault="009428D8" w:rsidP="006D0B54">
            <w:pPr>
              <w:pStyle w:val="TAC"/>
            </w:pPr>
            <w:r w:rsidRPr="007275DF">
              <w:t>MHz</w:t>
            </w:r>
          </w:p>
        </w:tc>
        <w:tc>
          <w:tcPr>
            <w:tcW w:w="1743" w:type="dxa"/>
            <w:tcBorders>
              <w:top w:val="single" w:sz="4" w:space="0" w:color="auto"/>
              <w:left w:val="single" w:sz="4" w:space="0" w:color="auto"/>
              <w:bottom w:val="single" w:sz="4" w:space="0" w:color="auto"/>
              <w:right w:val="single" w:sz="4" w:space="0" w:color="auto"/>
            </w:tcBorders>
            <w:hideMark/>
          </w:tcPr>
          <w:p w14:paraId="0EB03077" w14:textId="77777777" w:rsidR="009428D8" w:rsidRPr="007275DF" w:rsidRDefault="009428D8" w:rsidP="006D0B54">
            <w:pPr>
              <w:pStyle w:val="TAC"/>
            </w:pPr>
            <w:r w:rsidRPr="007275DF">
              <w:rPr>
                <w:szCs w:val="18"/>
              </w:rPr>
              <w:t>40: N</w:t>
            </w:r>
            <w:r w:rsidRPr="007275DF">
              <w:rPr>
                <w:szCs w:val="18"/>
                <w:vertAlign w:val="subscript"/>
              </w:rPr>
              <w:t>RB,c</w:t>
            </w:r>
            <w:r w:rsidRPr="007275DF">
              <w:rPr>
                <w:szCs w:val="18"/>
              </w:rPr>
              <w:t xml:space="preserve"> = 106</w:t>
            </w:r>
          </w:p>
        </w:tc>
      </w:tr>
      <w:tr w:rsidR="009428D8" w:rsidRPr="007275DF" w14:paraId="02D9DDAB"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932298E" w14:textId="77777777" w:rsidR="009428D8" w:rsidRPr="007275DF" w:rsidRDefault="009428D8" w:rsidP="006D0B54">
            <w:pPr>
              <w:pStyle w:val="TAL"/>
            </w:pPr>
            <w:r w:rsidRPr="007275DF">
              <w:t>PDSCH Reference measurement channel</w:t>
            </w:r>
          </w:p>
        </w:tc>
        <w:tc>
          <w:tcPr>
            <w:tcW w:w="959" w:type="dxa"/>
            <w:tcBorders>
              <w:top w:val="single" w:sz="4" w:space="0" w:color="auto"/>
              <w:left w:val="single" w:sz="4" w:space="0" w:color="auto"/>
              <w:bottom w:val="single" w:sz="4" w:space="0" w:color="auto"/>
              <w:right w:val="single" w:sz="4" w:space="0" w:color="auto"/>
            </w:tcBorders>
            <w:hideMark/>
          </w:tcPr>
          <w:p w14:paraId="44710A1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F9D2EE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0C1E561A" w14:textId="77777777" w:rsidR="009428D8" w:rsidRPr="007275DF" w:rsidRDefault="009428D8" w:rsidP="006D0B54">
            <w:pPr>
              <w:pStyle w:val="TAC"/>
            </w:pPr>
            <w:r w:rsidRPr="007275DF">
              <w:t>SR.1.1 CCA</w:t>
            </w:r>
          </w:p>
        </w:tc>
      </w:tr>
      <w:tr w:rsidR="009428D8" w:rsidRPr="007275DF" w14:paraId="2DA9BF81"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7B19A1C3" w14:textId="77777777" w:rsidR="009428D8" w:rsidRPr="007275DF" w:rsidRDefault="009428D8" w:rsidP="006D0B54">
            <w:pPr>
              <w:pStyle w:val="TAL"/>
            </w:pPr>
            <w:r w:rsidRPr="007275DF">
              <w:t>RMSI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215FC256"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71AF1775"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6523E8E0" w14:textId="77777777" w:rsidR="009428D8" w:rsidRPr="007275DF" w:rsidRDefault="009428D8" w:rsidP="006D0B54">
            <w:pPr>
              <w:pStyle w:val="TAC"/>
            </w:pPr>
            <w:r w:rsidRPr="007275DF">
              <w:t>CR.1.1 CCA</w:t>
            </w:r>
          </w:p>
        </w:tc>
      </w:tr>
      <w:tr w:rsidR="009428D8" w:rsidRPr="007275DF" w14:paraId="6AF81F94"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64248171" w14:textId="77777777" w:rsidR="009428D8" w:rsidRPr="007275DF" w:rsidRDefault="009428D8" w:rsidP="006D0B54">
            <w:pPr>
              <w:pStyle w:val="TAL"/>
            </w:pPr>
            <w:r w:rsidRPr="007275DF">
              <w:t>Dedicated CORESET Reference Channel</w:t>
            </w:r>
          </w:p>
        </w:tc>
        <w:tc>
          <w:tcPr>
            <w:tcW w:w="959" w:type="dxa"/>
            <w:tcBorders>
              <w:top w:val="single" w:sz="4" w:space="0" w:color="auto"/>
              <w:left w:val="single" w:sz="4" w:space="0" w:color="auto"/>
              <w:bottom w:val="single" w:sz="4" w:space="0" w:color="auto"/>
              <w:right w:val="single" w:sz="4" w:space="0" w:color="auto"/>
            </w:tcBorders>
            <w:hideMark/>
          </w:tcPr>
          <w:p w14:paraId="6786B420"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35B914E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864B81E" w14:textId="77777777" w:rsidR="009428D8" w:rsidRPr="007275DF" w:rsidRDefault="009428D8" w:rsidP="006D0B54">
            <w:pPr>
              <w:pStyle w:val="TAC"/>
            </w:pPr>
            <w:r w:rsidRPr="007275DF">
              <w:t>CCR.1.1 CCA</w:t>
            </w:r>
          </w:p>
        </w:tc>
      </w:tr>
      <w:tr w:rsidR="009428D8" w:rsidRPr="007275DF" w14:paraId="20EB4EDA"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4BE051F2" w14:textId="77777777" w:rsidR="009428D8" w:rsidRPr="007275DF" w:rsidRDefault="009428D8" w:rsidP="006D0B54">
            <w:pPr>
              <w:pStyle w:val="TAL"/>
            </w:pPr>
            <w:r w:rsidRPr="007275DF">
              <w:t>SSB configuration</w:t>
            </w:r>
          </w:p>
        </w:tc>
        <w:tc>
          <w:tcPr>
            <w:tcW w:w="959" w:type="dxa"/>
            <w:tcBorders>
              <w:top w:val="single" w:sz="4" w:space="0" w:color="auto"/>
              <w:left w:val="single" w:sz="4" w:space="0" w:color="auto"/>
              <w:bottom w:val="single" w:sz="4" w:space="0" w:color="auto"/>
              <w:right w:val="single" w:sz="4" w:space="0" w:color="auto"/>
            </w:tcBorders>
            <w:hideMark/>
          </w:tcPr>
          <w:p w14:paraId="77B4A16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tcPr>
          <w:p w14:paraId="679FF8B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F15E663" w14:textId="77777777" w:rsidR="009428D8" w:rsidRPr="007275DF" w:rsidRDefault="009428D8" w:rsidP="006D0B54">
            <w:pPr>
              <w:pStyle w:val="TAC"/>
            </w:pPr>
            <w:r w:rsidRPr="007275DF">
              <w:t>SSB.3 CCA for semi-static channel access</w:t>
            </w:r>
          </w:p>
          <w:p w14:paraId="0634569C" w14:textId="77777777" w:rsidR="009428D8" w:rsidRPr="007275DF" w:rsidRDefault="009428D8" w:rsidP="006D0B54">
            <w:pPr>
              <w:pStyle w:val="TAC"/>
            </w:pPr>
            <w:r w:rsidRPr="007275DF">
              <w:t>SSB.4 CCA for dynamic channel access</w:t>
            </w:r>
            <w:r w:rsidRPr="007275DF" w:rsidDel="00A66F8C">
              <w:t xml:space="preserve"> </w:t>
            </w:r>
          </w:p>
        </w:tc>
      </w:tr>
      <w:tr w:rsidR="009428D8" w:rsidRPr="007275DF" w14:paraId="2014B41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CD32A" w14:textId="77777777" w:rsidR="009428D8" w:rsidRPr="007275DF" w:rsidRDefault="009428D8" w:rsidP="006D0B54">
            <w:pPr>
              <w:pStyle w:val="TAL"/>
            </w:pPr>
            <w:r w:rsidRPr="007275DF">
              <w:t>OCNG Patterns</w:t>
            </w:r>
          </w:p>
        </w:tc>
        <w:tc>
          <w:tcPr>
            <w:tcW w:w="959" w:type="dxa"/>
            <w:tcBorders>
              <w:top w:val="single" w:sz="4" w:space="0" w:color="auto"/>
              <w:left w:val="single" w:sz="4" w:space="0" w:color="auto"/>
              <w:bottom w:val="single" w:sz="4" w:space="0" w:color="auto"/>
              <w:right w:val="single" w:sz="4" w:space="0" w:color="auto"/>
            </w:tcBorders>
            <w:hideMark/>
          </w:tcPr>
          <w:p w14:paraId="7E7DE784"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3F27BD7F"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29D856E" w14:textId="77777777" w:rsidR="009428D8" w:rsidRPr="007275DF" w:rsidRDefault="009428D8" w:rsidP="006D0B54">
            <w:pPr>
              <w:pStyle w:val="TAC"/>
            </w:pPr>
            <w:r w:rsidRPr="007275DF">
              <w:t>OP.1</w:t>
            </w:r>
          </w:p>
        </w:tc>
      </w:tr>
      <w:tr w:rsidR="009428D8" w:rsidRPr="007275DF" w14:paraId="2181075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54CA141" w14:textId="77777777" w:rsidR="009428D8" w:rsidRPr="007275DF" w:rsidRDefault="009428D8" w:rsidP="006D0B54">
            <w:pPr>
              <w:pStyle w:val="TAL"/>
            </w:pPr>
            <w:r w:rsidRPr="007275DF">
              <w:t>Initial BWP Configuration</w:t>
            </w:r>
          </w:p>
        </w:tc>
        <w:tc>
          <w:tcPr>
            <w:tcW w:w="959" w:type="dxa"/>
            <w:tcBorders>
              <w:top w:val="single" w:sz="4" w:space="0" w:color="auto"/>
              <w:left w:val="single" w:sz="4" w:space="0" w:color="auto"/>
              <w:bottom w:val="single" w:sz="4" w:space="0" w:color="auto"/>
              <w:right w:val="single" w:sz="4" w:space="0" w:color="auto"/>
            </w:tcBorders>
            <w:hideMark/>
          </w:tcPr>
          <w:p w14:paraId="77D3137A"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779F197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DA1DF73" w14:textId="77777777" w:rsidR="009428D8" w:rsidRPr="007275DF" w:rsidRDefault="009428D8" w:rsidP="006D0B54">
            <w:pPr>
              <w:pStyle w:val="TAC"/>
            </w:pPr>
            <w:r w:rsidRPr="007275DF">
              <w:t>DLBWP.0.1</w:t>
            </w:r>
          </w:p>
          <w:p w14:paraId="36060F2D" w14:textId="77777777" w:rsidR="009428D8" w:rsidRPr="007275DF" w:rsidRDefault="009428D8" w:rsidP="006D0B54">
            <w:pPr>
              <w:pStyle w:val="TAC"/>
            </w:pPr>
            <w:r w:rsidRPr="007275DF">
              <w:t>ULBWP.0.1</w:t>
            </w:r>
          </w:p>
        </w:tc>
      </w:tr>
      <w:tr w:rsidR="009428D8" w:rsidRPr="007275DF" w14:paraId="5BEA787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E0468B4" w14:textId="77777777" w:rsidR="009428D8" w:rsidRPr="007275DF" w:rsidRDefault="009428D8" w:rsidP="006D0B54">
            <w:pPr>
              <w:pStyle w:val="TAL"/>
            </w:pPr>
            <w:r w:rsidRPr="007275DF">
              <w:t>Dedicated BWP configuration</w:t>
            </w:r>
          </w:p>
        </w:tc>
        <w:tc>
          <w:tcPr>
            <w:tcW w:w="959" w:type="dxa"/>
            <w:tcBorders>
              <w:top w:val="single" w:sz="4" w:space="0" w:color="auto"/>
              <w:left w:val="single" w:sz="4" w:space="0" w:color="auto"/>
              <w:bottom w:val="single" w:sz="4" w:space="0" w:color="auto"/>
              <w:right w:val="single" w:sz="4" w:space="0" w:color="auto"/>
            </w:tcBorders>
            <w:hideMark/>
          </w:tcPr>
          <w:p w14:paraId="3A31AD23"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1ECBF959"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122998D0" w14:textId="77777777" w:rsidR="009428D8" w:rsidRPr="007275DF" w:rsidRDefault="009428D8" w:rsidP="006D0B54">
            <w:pPr>
              <w:pStyle w:val="TAC"/>
            </w:pPr>
            <w:r w:rsidRPr="007275DF">
              <w:t>DLBWP.1.1</w:t>
            </w:r>
          </w:p>
          <w:p w14:paraId="60D80FFE" w14:textId="77777777" w:rsidR="009428D8" w:rsidRPr="007275DF" w:rsidRDefault="009428D8" w:rsidP="006D0B54">
            <w:pPr>
              <w:pStyle w:val="TAC"/>
            </w:pPr>
            <w:r w:rsidRPr="007275DF">
              <w:t>ULBWP.1.1</w:t>
            </w:r>
          </w:p>
        </w:tc>
      </w:tr>
      <w:tr w:rsidR="009428D8" w:rsidRPr="007275DF" w14:paraId="7238D9B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tcPr>
          <w:p w14:paraId="4D1C2401" w14:textId="77777777" w:rsidR="009428D8" w:rsidRPr="007275DF" w:rsidRDefault="009428D8" w:rsidP="006D0B54">
            <w:pPr>
              <w:pStyle w:val="TAL"/>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tcPr>
          <w:p w14:paraId="4B9E0BB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09350F2E"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tcPr>
          <w:p w14:paraId="5394100E" w14:textId="77777777" w:rsidR="009428D8" w:rsidRPr="007275DF" w:rsidRDefault="009428D8" w:rsidP="006D0B54">
            <w:pPr>
              <w:pStyle w:val="TAC"/>
            </w:pPr>
            <w:r w:rsidRPr="007275DF">
              <w:t>DBT.1</w:t>
            </w:r>
          </w:p>
        </w:tc>
      </w:tr>
      <w:tr w:rsidR="009428D8" w:rsidRPr="007275DF" w14:paraId="75324A1E" w14:textId="77777777" w:rsidTr="006D0B54">
        <w:trPr>
          <w:trHeight w:val="187"/>
          <w:jc w:val="center"/>
        </w:trPr>
        <w:tc>
          <w:tcPr>
            <w:tcW w:w="3163" w:type="dxa"/>
            <w:tcBorders>
              <w:top w:val="single" w:sz="4" w:space="0" w:color="auto"/>
              <w:left w:val="single" w:sz="4" w:space="0" w:color="auto"/>
              <w:bottom w:val="nil"/>
              <w:right w:val="single" w:sz="4" w:space="0" w:color="auto"/>
            </w:tcBorders>
            <w:shd w:val="clear" w:color="auto" w:fill="auto"/>
            <w:hideMark/>
          </w:tcPr>
          <w:p w14:paraId="0A04A875" w14:textId="77777777" w:rsidR="009428D8" w:rsidRPr="007275DF" w:rsidRDefault="009428D8" w:rsidP="006D0B54">
            <w:pPr>
              <w:pStyle w:val="TAL"/>
            </w:pPr>
            <w:r w:rsidRPr="007275DF">
              <w:rPr>
                <w:rFonts w:eastAsia="Calibri"/>
                <w:szCs w:val="18"/>
              </w:rPr>
              <w:t>TRS Configuration</w:t>
            </w:r>
          </w:p>
        </w:tc>
        <w:tc>
          <w:tcPr>
            <w:tcW w:w="959" w:type="dxa"/>
            <w:tcBorders>
              <w:top w:val="single" w:sz="4" w:space="0" w:color="auto"/>
              <w:left w:val="single" w:sz="4" w:space="0" w:color="auto"/>
              <w:bottom w:val="single" w:sz="4" w:space="0" w:color="auto"/>
              <w:right w:val="single" w:sz="4" w:space="0" w:color="auto"/>
            </w:tcBorders>
            <w:hideMark/>
          </w:tcPr>
          <w:p w14:paraId="6FBF50DD" w14:textId="77777777" w:rsidR="009428D8" w:rsidRPr="007275DF" w:rsidRDefault="009428D8" w:rsidP="006D0B54">
            <w:pPr>
              <w:pStyle w:val="TAC"/>
            </w:pPr>
            <w:r w:rsidRPr="007275DF">
              <w:rPr>
                <w:rFonts w:eastAsia="Calibri"/>
                <w:szCs w:val="18"/>
              </w:rPr>
              <w:t>1</w:t>
            </w:r>
          </w:p>
        </w:tc>
        <w:tc>
          <w:tcPr>
            <w:tcW w:w="1268" w:type="dxa"/>
            <w:tcBorders>
              <w:top w:val="single" w:sz="4" w:space="0" w:color="auto"/>
              <w:left w:val="single" w:sz="4" w:space="0" w:color="auto"/>
              <w:bottom w:val="single" w:sz="4" w:space="0" w:color="auto"/>
              <w:right w:val="single" w:sz="4" w:space="0" w:color="auto"/>
            </w:tcBorders>
          </w:tcPr>
          <w:p w14:paraId="198E2F9D"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7EC5614A" w14:textId="77777777" w:rsidR="009428D8" w:rsidRPr="007275DF" w:rsidRDefault="009428D8" w:rsidP="006D0B54">
            <w:pPr>
              <w:pStyle w:val="TAC"/>
            </w:pPr>
            <w:r w:rsidRPr="007275DF">
              <w:rPr>
                <w:rFonts w:eastAsia="Calibri"/>
                <w:snapToGrid w:val="0"/>
                <w:szCs w:val="18"/>
              </w:rPr>
              <w:t>TRS.1.2 TDD</w:t>
            </w:r>
          </w:p>
        </w:tc>
      </w:tr>
      <w:tr w:rsidR="009428D8" w:rsidRPr="007275DF" w14:paraId="031531D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5525304" w14:textId="77777777" w:rsidR="009428D8" w:rsidRPr="007275DF" w:rsidRDefault="009428D8" w:rsidP="006D0B54">
            <w:pPr>
              <w:pStyle w:val="TAL"/>
            </w:pPr>
            <w:r w:rsidRPr="007275DF">
              <w:t>DRX configuration</w:t>
            </w:r>
          </w:p>
        </w:tc>
        <w:tc>
          <w:tcPr>
            <w:tcW w:w="959" w:type="dxa"/>
            <w:tcBorders>
              <w:top w:val="single" w:sz="4" w:space="0" w:color="auto"/>
              <w:left w:val="single" w:sz="4" w:space="0" w:color="auto"/>
              <w:bottom w:val="single" w:sz="4" w:space="0" w:color="auto"/>
              <w:right w:val="single" w:sz="4" w:space="0" w:color="auto"/>
            </w:tcBorders>
            <w:hideMark/>
          </w:tcPr>
          <w:p w14:paraId="62478C8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DE618B6"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F4EF4E1" w14:textId="77777777" w:rsidR="009428D8" w:rsidRPr="007275DF" w:rsidRDefault="009428D8" w:rsidP="006D0B54">
            <w:pPr>
              <w:pStyle w:val="TAC"/>
            </w:pPr>
            <w:r w:rsidRPr="007275DF">
              <w:t>DRX.3</w:t>
            </w:r>
          </w:p>
        </w:tc>
      </w:tr>
      <w:tr w:rsidR="009428D8" w:rsidRPr="007275DF" w14:paraId="64672A2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2586E7" w14:textId="77777777" w:rsidR="009428D8" w:rsidRPr="007275DF" w:rsidRDefault="009428D8" w:rsidP="006D0B54">
            <w:pPr>
              <w:pStyle w:val="TAL"/>
            </w:pPr>
            <w:r w:rsidRPr="007275DF">
              <w:t>reportConfigType</w:t>
            </w:r>
          </w:p>
        </w:tc>
        <w:tc>
          <w:tcPr>
            <w:tcW w:w="959" w:type="dxa"/>
            <w:tcBorders>
              <w:top w:val="single" w:sz="4" w:space="0" w:color="auto"/>
              <w:left w:val="single" w:sz="4" w:space="0" w:color="auto"/>
              <w:bottom w:val="single" w:sz="4" w:space="0" w:color="auto"/>
              <w:right w:val="single" w:sz="4" w:space="0" w:color="auto"/>
            </w:tcBorders>
            <w:hideMark/>
          </w:tcPr>
          <w:p w14:paraId="3DB5338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B87545A"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41BC0060" w14:textId="77777777" w:rsidR="009428D8" w:rsidRPr="007275DF" w:rsidRDefault="009428D8" w:rsidP="006D0B54">
            <w:pPr>
              <w:pStyle w:val="TAC"/>
            </w:pPr>
            <w:r w:rsidRPr="007275DF">
              <w:t>periodic</w:t>
            </w:r>
          </w:p>
        </w:tc>
      </w:tr>
      <w:tr w:rsidR="009428D8" w:rsidRPr="007275DF" w14:paraId="39D6BDA0"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4C82A39" w14:textId="77777777" w:rsidR="009428D8" w:rsidRPr="007275DF" w:rsidRDefault="009428D8" w:rsidP="006D0B54">
            <w:pPr>
              <w:pStyle w:val="TAL"/>
            </w:pPr>
            <w:r w:rsidRPr="007275DF">
              <w:t>reportQuantity</w:t>
            </w:r>
          </w:p>
        </w:tc>
        <w:tc>
          <w:tcPr>
            <w:tcW w:w="959" w:type="dxa"/>
            <w:tcBorders>
              <w:top w:val="single" w:sz="4" w:space="0" w:color="auto"/>
              <w:left w:val="single" w:sz="4" w:space="0" w:color="auto"/>
              <w:bottom w:val="single" w:sz="4" w:space="0" w:color="auto"/>
              <w:right w:val="single" w:sz="4" w:space="0" w:color="auto"/>
            </w:tcBorders>
            <w:hideMark/>
          </w:tcPr>
          <w:p w14:paraId="6E08BEA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6087B0E3"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5099DD97" w14:textId="77777777" w:rsidR="009428D8" w:rsidRPr="007275DF" w:rsidRDefault="009428D8" w:rsidP="006D0B54">
            <w:pPr>
              <w:pStyle w:val="TAC"/>
            </w:pPr>
            <w:r w:rsidRPr="007275DF">
              <w:t>ssb-Index-RSRP</w:t>
            </w:r>
          </w:p>
        </w:tc>
      </w:tr>
      <w:tr w:rsidR="009428D8" w:rsidRPr="007275DF" w14:paraId="6D86AD5F"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E357FCF" w14:textId="77777777" w:rsidR="009428D8" w:rsidRPr="007275DF" w:rsidRDefault="009428D8" w:rsidP="006D0B54">
            <w:pPr>
              <w:pStyle w:val="TAL"/>
            </w:pPr>
            <w:r w:rsidRPr="007275DF">
              <w:t>Number of reported RS</w:t>
            </w:r>
          </w:p>
        </w:tc>
        <w:tc>
          <w:tcPr>
            <w:tcW w:w="959" w:type="dxa"/>
            <w:tcBorders>
              <w:top w:val="single" w:sz="4" w:space="0" w:color="auto"/>
              <w:left w:val="single" w:sz="4" w:space="0" w:color="auto"/>
              <w:bottom w:val="single" w:sz="4" w:space="0" w:color="auto"/>
              <w:right w:val="single" w:sz="4" w:space="0" w:color="auto"/>
            </w:tcBorders>
            <w:hideMark/>
          </w:tcPr>
          <w:p w14:paraId="65751C7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tcPr>
          <w:p w14:paraId="58D2BDA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7C28C22" w14:textId="77777777" w:rsidR="009428D8" w:rsidRPr="007275DF" w:rsidRDefault="009428D8" w:rsidP="006D0B54">
            <w:pPr>
              <w:pStyle w:val="TAC"/>
            </w:pPr>
            <w:r w:rsidRPr="007275DF">
              <w:t>2</w:t>
            </w:r>
          </w:p>
        </w:tc>
      </w:tr>
      <w:tr w:rsidR="009428D8" w:rsidRPr="007275DF" w14:paraId="79F21B16"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2B5F81E" w14:textId="77777777" w:rsidR="009428D8" w:rsidRPr="007275DF" w:rsidRDefault="009428D8" w:rsidP="006D0B54">
            <w:pPr>
              <w:pStyle w:val="TAL"/>
            </w:pPr>
            <w:r w:rsidRPr="007275DF">
              <w:t>L1-RSRP reporting period</w:t>
            </w:r>
          </w:p>
        </w:tc>
        <w:tc>
          <w:tcPr>
            <w:tcW w:w="959" w:type="dxa"/>
            <w:tcBorders>
              <w:top w:val="single" w:sz="4" w:space="0" w:color="auto"/>
              <w:left w:val="single" w:sz="4" w:space="0" w:color="auto"/>
              <w:bottom w:val="single" w:sz="4" w:space="0" w:color="auto"/>
              <w:right w:val="single" w:sz="4" w:space="0" w:color="auto"/>
            </w:tcBorders>
            <w:hideMark/>
          </w:tcPr>
          <w:p w14:paraId="79FC723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B751BE" w14:textId="77777777" w:rsidR="009428D8" w:rsidRPr="007275DF" w:rsidRDefault="009428D8" w:rsidP="006D0B54">
            <w:pPr>
              <w:pStyle w:val="TAC"/>
            </w:pPr>
            <w:r w:rsidRPr="007275DF">
              <w:t>slot</w:t>
            </w:r>
          </w:p>
        </w:tc>
        <w:tc>
          <w:tcPr>
            <w:tcW w:w="1743" w:type="dxa"/>
            <w:tcBorders>
              <w:top w:val="single" w:sz="4" w:space="0" w:color="auto"/>
              <w:left w:val="single" w:sz="4" w:space="0" w:color="auto"/>
              <w:bottom w:val="single" w:sz="4" w:space="0" w:color="auto"/>
              <w:right w:val="single" w:sz="4" w:space="0" w:color="auto"/>
            </w:tcBorders>
            <w:hideMark/>
          </w:tcPr>
          <w:p w14:paraId="67C7E03B" w14:textId="77777777" w:rsidR="009428D8" w:rsidRPr="007275DF" w:rsidRDefault="009428D8" w:rsidP="006D0B54">
            <w:pPr>
              <w:pStyle w:val="TAC"/>
            </w:pPr>
            <w:r w:rsidRPr="007275DF">
              <w:t>80</w:t>
            </w:r>
          </w:p>
        </w:tc>
      </w:tr>
      <w:tr w:rsidR="009428D8" w:rsidRPr="007275DF" w14:paraId="1A59E7C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8060B29" w14:textId="77777777" w:rsidR="009428D8" w:rsidRPr="007275DF" w:rsidRDefault="009428D8" w:rsidP="006D0B54">
            <w:pPr>
              <w:pStyle w:val="TAL"/>
            </w:pPr>
            <w:r w:rsidRPr="007275DF">
              <w:t>T1</w:t>
            </w:r>
          </w:p>
        </w:tc>
        <w:tc>
          <w:tcPr>
            <w:tcW w:w="959" w:type="dxa"/>
            <w:tcBorders>
              <w:top w:val="single" w:sz="4" w:space="0" w:color="auto"/>
              <w:left w:val="single" w:sz="4" w:space="0" w:color="auto"/>
              <w:bottom w:val="single" w:sz="4" w:space="0" w:color="auto"/>
              <w:right w:val="single" w:sz="4" w:space="0" w:color="auto"/>
            </w:tcBorders>
            <w:hideMark/>
          </w:tcPr>
          <w:p w14:paraId="7AE6FA95"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0A282C67"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423C3213" w14:textId="77777777" w:rsidR="009428D8" w:rsidRPr="007275DF" w:rsidRDefault="009428D8" w:rsidP="006D0B54">
            <w:pPr>
              <w:pStyle w:val="TAC"/>
            </w:pPr>
            <w:r w:rsidRPr="007275DF">
              <w:t>5</w:t>
            </w:r>
          </w:p>
        </w:tc>
      </w:tr>
      <w:tr w:rsidR="009428D8" w:rsidRPr="007275DF" w14:paraId="1A854427"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61CC3B0" w14:textId="77777777" w:rsidR="009428D8" w:rsidRPr="007275DF" w:rsidRDefault="009428D8" w:rsidP="006D0B54">
            <w:pPr>
              <w:pStyle w:val="TAL"/>
            </w:pPr>
            <w:r w:rsidRPr="007275DF">
              <w:t>T2</w:t>
            </w:r>
          </w:p>
        </w:tc>
        <w:tc>
          <w:tcPr>
            <w:tcW w:w="959" w:type="dxa"/>
            <w:tcBorders>
              <w:top w:val="single" w:sz="4" w:space="0" w:color="auto"/>
              <w:left w:val="single" w:sz="4" w:space="0" w:color="auto"/>
              <w:bottom w:val="single" w:sz="4" w:space="0" w:color="auto"/>
              <w:right w:val="single" w:sz="4" w:space="0" w:color="auto"/>
            </w:tcBorders>
            <w:hideMark/>
          </w:tcPr>
          <w:p w14:paraId="188BF1FC"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4BCF091E" w14:textId="77777777" w:rsidR="009428D8" w:rsidRPr="007275DF" w:rsidRDefault="009428D8" w:rsidP="006D0B54">
            <w:pPr>
              <w:pStyle w:val="TAC"/>
            </w:pPr>
            <w:r w:rsidRPr="007275DF">
              <w:t>s</w:t>
            </w:r>
          </w:p>
        </w:tc>
        <w:tc>
          <w:tcPr>
            <w:tcW w:w="1743" w:type="dxa"/>
            <w:tcBorders>
              <w:top w:val="single" w:sz="4" w:space="0" w:color="auto"/>
              <w:left w:val="single" w:sz="4" w:space="0" w:color="auto"/>
              <w:bottom w:val="single" w:sz="4" w:space="0" w:color="auto"/>
              <w:right w:val="single" w:sz="4" w:space="0" w:color="auto"/>
            </w:tcBorders>
            <w:hideMark/>
          </w:tcPr>
          <w:p w14:paraId="609DA30E" w14:textId="77777777" w:rsidR="009428D8" w:rsidRPr="007275DF" w:rsidRDefault="009428D8" w:rsidP="006D0B54">
            <w:pPr>
              <w:pStyle w:val="TAC"/>
            </w:pPr>
            <w:r w:rsidRPr="007275DF">
              <w:t>1</w:t>
            </w:r>
          </w:p>
        </w:tc>
      </w:tr>
      <w:tr w:rsidR="009428D8" w:rsidRPr="007275DF" w14:paraId="5D534AAB"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05944D82" w14:textId="77777777" w:rsidR="009428D8" w:rsidRPr="007275DF" w:rsidRDefault="009428D8" w:rsidP="006D0B54">
            <w:pPr>
              <w:pStyle w:val="TAL"/>
            </w:pPr>
            <w:r w:rsidRPr="007275DF">
              <w:t>EPRE ratio of PSS to SSS</w:t>
            </w:r>
          </w:p>
        </w:tc>
        <w:tc>
          <w:tcPr>
            <w:tcW w:w="959" w:type="dxa"/>
            <w:tcBorders>
              <w:top w:val="single" w:sz="4" w:space="0" w:color="auto"/>
              <w:left w:val="single" w:sz="4" w:space="0" w:color="auto"/>
              <w:bottom w:val="nil"/>
              <w:right w:val="single" w:sz="4" w:space="0" w:color="auto"/>
            </w:tcBorders>
            <w:shd w:val="clear" w:color="auto" w:fill="auto"/>
            <w:hideMark/>
          </w:tcPr>
          <w:p w14:paraId="256E36B1"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nil"/>
              <w:right w:val="single" w:sz="4" w:space="0" w:color="auto"/>
            </w:tcBorders>
            <w:shd w:val="clear" w:color="auto" w:fill="auto"/>
            <w:hideMark/>
          </w:tcPr>
          <w:p w14:paraId="1034DC33" w14:textId="77777777" w:rsidR="009428D8" w:rsidRPr="007275DF" w:rsidRDefault="009428D8" w:rsidP="006D0B54">
            <w:pPr>
              <w:pStyle w:val="TAC"/>
            </w:pPr>
            <w:r w:rsidRPr="007275DF">
              <w:t>dB</w:t>
            </w:r>
          </w:p>
        </w:tc>
        <w:tc>
          <w:tcPr>
            <w:tcW w:w="1743" w:type="dxa"/>
            <w:tcBorders>
              <w:top w:val="single" w:sz="4" w:space="0" w:color="auto"/>
              <w:left w:val="single" w:sz="4" w:space="0" w:color="auto"/>
              <w:bottom w:val="nil"/>
              <w:right w:val="single" w:sz="4" w:space="0" w:color="auto"/>
            </w:tcBorders>
            <w:shd w:val="clear" w:color="auto" w:fill="auto"/>
            <w:hideMark/>
          </w:tcPr>
          <w:p w14:paraId="56F05755" w14:textId="77777777" w:rsidR="009428D8" w:rsidRPr="007275DF" w:rsidRDefault="009428D8" w:rsidP="006D0B54">
            <w:pPr>
              <w:pStyle w:val="TAC"/>
            </w:pPr>
            <w:r w:rsidRPr="007275DF">
              <w:t>0</w:t>
            </w:r>
          </w:p>
        </w:tc>
      </w:tr>
      <w:tr w:rsidR="009428D8" w:rsidRPr="007275DF" w14:paraId="0BF92432"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F646673" w14:textId="77777777" w:rsidR="009428D8" w:rsidRPr="007275DF" w:rsidRDefault="009428D8" w:rsidP="006D0B54">
            <w:pPr>
              <w:pStyle w:val="TAL"/>
            </w:pPr>
            <w:r w:rsidRPr="007275DF">
              <w:t>EPRE ratio of PBCH DMRS to SSS</w:t>
            </w:r>
          </w:p>
        </w:tc>
        <w:tc>
          <w:tcPr>
            <w:tcW w:w="959" w:type="dxa"/>
            <w:tcBorders>
              <w:top w:val="nil"/>
              <w:left w:val="single" w:sz="4" w:space="0" w:color="auto"/>
              <w:bottom w:val="nil"/>
              <w:right w:val="single" w:sz="4" w:space="0" w:color="auto"/>
            </w:tcBorders>
            <w:shd w:val="clear" w:color="auto" w:fill="auto"/>
            <w:hideMark/>
          </w:tcPr>
          <w:p w14:paraId="29BB2BEF"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C9147B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C7913CB" w14:textId="77777777" w:rsidR="009428D8" w:rsidRPr="007275DF" w:rsidRDefault="009428D8" w:rsidP="006D0B54">
            <w:pPr>
              <w:pStyle w:val="TAC"/>
            </w:pPr>
          </w:p>
        </w:tc>
      </w:tr>
      <w:tr w:rsidR="009428D8" w:rsidRPr="007275DF" w14:paraId="154588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FEE56A5" w14:textId="77777777" w:rsidR="009428D8" w:rsidRPr="007275DF" w:rsidRDefault="009428D8" w:rsidP="006D0B54">
            <w:pPr>
              <w:pStyle w:val="TAL"/>
            </w:pPr>
            <w:r w:rsidRPr="007275DF">
              <w:t>EPRE ratio of PBCH to PBCH DMRS</w:t>
            </w:r>
          </w:p>
        </w:tc>
        <w:tc>
          <w:tcPr>
            <w:tcW w:w="959" w:type="dxa"/>
            <w:tcBorders>
              <w:top w:val="nil"/>
              <w:left w:val="single" w:sz="4" w:space="0" w:color="auto"/>
              <w:bottom w:val="nil"/>
              <w:right w:val="single" w:sz="4" w:space="0" w:color="auto"/>
            </w:tcBorders>
            <w:shd w:val="clear" w:color="auto" w:fill="auto"/>
            <w:hideMark/>
          </w:tcPr>
          <w:p w14:paraId="257EF8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131F33E6"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F16B5B4" w14:textId="77777777" w:rsidR="009428D8" w:rsidRPr="007275DF" w:rsidRDefault="009428D8" w:rsidP="006D0B54">
            <w:pPr>
              <w:pStyle w:val="TAC"/>
            </w:pPr>
          </w:p>
        </w:tc>
      </w:tr>
      <w:tr w:rsidR="009428D8" w:rsidRPr="007275DF" w14:paraId="22D1B2AC"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278881CD" w14:textId="77777777" w:rsidR="009428D8" w:rsidRPr="007275DF" w:rsidRDefault="009428D8" w:rsidP="006D0B54">
            <w:pPr>
              <w:pStyle w:val="TAL"/>
            </w:pPr>
            <w:r w:rsidRPr="007275DF">
              <w:t>EPRE ratio of PDCCH DMRS to SSS</w:t>
            </w:r>
          </w:p>
        </w:tc>
        <w:tc>
          <w:tcPr>
            <w:tcW w:w="959" w:type="dxa"/>
            <w:tcBorders>
              <w:top w:val="nil"/>
              <w:left w:val="single" w:sz="4" w:space="0" w:color="auto"/>
              <w:bottom w:val="nil"/>
              <w:right w:val="single" w:sz="4" w:space="0" w:color="auto"/>
            </w:tcBorders>
            <w:shd w:val="clear" w:color="auto" w:fill="auto"/>
            <w:hideMark/>
          </w:tcPr>
          <w:p w14:paraId="3AE84FB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D46184E"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051F74D5" w14:textId="77777777" w:rsidR="009428D8" w:rsidRPr="007275DF" w:rsidRDefault="009428D8" w:rsidP="006D0B54">
            <w:pPr>
              <w:pStyle w:val="TAC"/>
            </w:pPr>
          </w:p>
        </w:tc>
      </w:tr>
      <w:tr w:rsidR="009428D8" w:rsidRPr="007275DF" w14:paraId="1A37BA0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1C0392A" w14:textId="77777777" w:rsidR="009428D8" w:rsidRPr="007275DF" w:rsidRDefault="009428D8" w:rsidP="006D0B54">
            <w:pPr>
              <w:pStyle w:val="TAL"/>
            </w:pPr>
            <w:r w:rsidRPr="007275DF">
              <w:t>EPRE ratio of PDCCH to PDCCH DMRS</w:t>
            </w:r>
          </w:p>
        </w:tc>
        <w:tc>
          <w:tcPr>
            <w:tcW w:w="959" w:type="dxa"/>
            <w:tcBorders>
              <w:top w:val="nil"/>
              <w:left w:val="single" w:sz="4" w:space="0" w:color="auto"/>
              <w:bottom w:val="nil"/>
              <w:right w:val="single" w:sz="4" w:space="0" w:color="auto"/>
            </w:tcBorders>
            <w:shd w:val="clear" w:color="auto" w:fill="auto"/>
            <w:hideMark/>
          </w:tcPr>
          <w:p w14:paraId="265DE171"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7A9E7614"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2C24C8CA" w14:textId="77777777" w:rsidR="009428D8" w:rsidRPr="007275DF" w:rsidRDefault="009428D8" w:rsidP="006D0B54">
            <w:pPr>
              <w:pStyle w:val="TAC"/>
            </w:pPr>
          </w:p>
        </w:tc>
      </w:tr>
      <w:tr w:rsidR="009428D8" w:rsidRPr="007275DF" w14:paraId="34BD413E"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66E8BE23" w14:textId="77777777" w:rsidR="009428D8" w:rsidRPr="007275DF" w:rsidRDefault="009428D8" w:rsidP="006D0B54">
            <w:pPr>
              <w:pStyle w:val="TAL"/>
            </w:pPr>
            <w:r w:rsidRPr="007275DF">
              <w:t>EPRE ratio of PDSCH DMRS to SSS</w:t>
            </w:r>
          </w:p>
        </w:tc>
        <w:tc>
          <w:tcPr>
            <w:tcW w:w="959" w:type="dxa"/>
            <w:tcBorders>
              <w:top w:val="nil"/>
              <w:left w:val="single" w:sz="4" w:space="0" w:color="auto"/>
              <w:bottom w:val="nil"/>
              <w:right w:val="single" w:sz="4" w:space="0" w:color="auto"/>
            </w:tcBorders>
            <w:shd w:val="clear" w:color="auto" w:fill="auto"/>
            <w:hideMark/>
          </w:tcPr>
          <w:p w14:paraId="09D340E0"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086C8408"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4611D24A" w14:textId="77777777" w:rsidR="009428D8" w:rsidRPr="007275DF" w:rsidRDefault="009428D8" w:rsidP="006D0B54">
            <w:pPr>
              <w:pStyle w:val="TAC"/>
            </w:pPr>
          </w:p>
        </w:tc>
      </w:tr>
      <w:tr w:rsidR="009428D8" w:rsidRPr="007275DF" w14:paraId="2529EB2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B7CB1A0" w14:textId="77777777" w:rsidR="009428D8" w:rsidRPr="007275DF" w:rsidRDefault="009428D8" w:rsidP="006D0B54">
            <w:pPr>
              <w:pStyle w:val="TAL"/>
            </w:pPr>
            <w:r w:rsidRPr="007275DF">
              <w:t>EPRE ratio of PDSCH to PDSCH DMRS</w:t>
            </w:r>
          </w:p>
        </w:tc>
        <w:tc>
          <w:tcPr>
            <w:tcW w:w="959" w:type="dxa"/>
            <w:tcBorders>
              <w:top w:val="nil"/>
              <w:left w:val="single" w:sz="4" w:space="0" w:color="auto"/>
              <w:bottom w:val="nil"/>
              <w:right w:val="single" w:sz="4" w:space="0" w:color="auto"/>
            </w:tcBorders>
            <w:shd w:val="clear" w:color="auto" w:fill="auto"/>
            <w:hideMark/>
          </w:tcPr>
          <w:p w14:paraId="59B7399D"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652A2ADA"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1DBADFD7" w14:textId="77777777" w:rsidR="009428D8" w:rsidRPr="007275DF" w:rsidRDefault="009428D8" w:rsidP="006D0B54">
            <w:pPr>
              <w:pStyle w:val="TAC"/>
            </w:pPr>
          </w:p>
        </w:tc>
      </w:tr>
      <w:tr w:rsidR="009428D8" w:rsidRPr="007275DF" w14:paraId="0C493B41"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542E61C0" w14:textId="77777777" w:rsidR="009428D8" w:rsidRPr="007275DF" w:rsidRDefault="009428D8" w:rsidP="006D0B54">
            <w:pPr>
              <w:pStyle w:val="TAL"/>
            </w:pPr>
            <w:r w:rsidRPr="007275DF">
              <w:t>EPRE ratio of OCNG DMRS to SSS</w:t>
            </w:r>
            <w:r w:rsidRPr="007275DF">
              <w:rPr>
                <w:vertAlign w:val="superscript"/>
              </w:rPr>
              <w:t>Note 1</w:t>
            </w:r>
          </w:p>
        </w:tc>
        <w:tc>
          <w:tcPr>
            <w:tcW w:w="959" w:type="dxa"/>
            <w:tcBorders>
              <w:top w:val="nil"/>
              <w:left w:val="single" w:sz="4" w:space="0" w:color="auto"/>
              <w:bottom w:val="nil"/>
              <w:right w:val="single" w:sz="4" w:space="0" w:color="auto"/>
            </w:tcBorders>
            <w:shd w:val="clear" w:color="auto" w:fill="auto"/>
            <w:hideMark/>
          </w:tcPr>
          <w:p w14:paraId="1268D9E5" w14:textId="77777777" w:rsidR="009428D8" w:rsidRPr="007275DF" w:rsidRDefault="009428D8" w:rsidP="006D0B54">
            <w:pPr>
              <w:pStyle w:val="TAC"/>
            </w:pPr>
          </w:p>
        </w:tc>
        <w:tc>
          <w:tcPr>
            <w:tcW w:w="1268" w:type="dxa"/>
            <w:tcBorders>
              <w:top w:val="nil"/>
              <w:left w:val="single" w:sz="4" w:space="0" w:color="auto"/>
              <w:bottom w:val="nil"/>
              <w:right w:val="single" w:sz="4" w:space="0" w:color="auto"/>
            </w:tcBorders>
            <w:shd w:val="clear" w:color="auto" w:fill="auto"/>
            <w:hideMark/>
          </w:tcPr>
          <w:p w14:paraId="5B7BE32F" w14:textId="77777777" w:rsidR="009428D8" w:rsidRPr="007275DF" w:rsidRDefault="009428D8" w:rsidP="006D0B54">
            <w:pPr>
              <w:pStyle w:val="TAC"/>
            </w:pPr>
          </w:p>
        </w:tc>
        <w:tc>
          <w:tcPr>
            <w:tcW w:w="1743" w:type="dxa"/>
            <w:tcBorders>
              <w:top w:val="nil"/>
              <w:left w:val="single" w:sz="4" w:space="0" w:color="auto"/>
              <w:bottom w:val="nil"/>
              <w:right w:val="single" w:sz="4" w:space="0" w:color="auto"/>
            </w:tcBorders>
            <w:shd w:val="clear" w:color="auto" w:fill="auto"/>
            <w:hideMark/>
          </w:tcPr>
          <w:p w14:paraId="3AC7565F" w14:textId="77777777" w:rsidR="009428D8" w:rsidRPr="007275DF" w:rsidRDefault="009428D8" w:rsidP="006D0B54">
            <w:pPr>
              <w:pStyle w:val="TAC"/>
            </w:pPr>
          </w:p>
        </w:tc>
      </w:tr>
      <w:tr w:rsidR="009428D8" w:rsidRPr="007275DF" w14:paraId="65188173"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072DDB0" w14:textId="77777777" w:rsidR="009428D8" w:rsidRPr="007275DF" w:rsidRDefault="009428D8" w:rsidP="006D0B54">
            <w:pPr>
              <w:pStyle w:val="TAL"/>
            </w:pPr>
            <w:r w:rsidRPr="007275DF">
              <w:t>EPRE ratio of OCNG to OCNG DMRS</w:t>
            </w:r>
            <w:r w:rsidRPr="007275DF">
              <w:rPr>
                <w:vertAlign w:val="superscript"/>
              </w:rPr>
              <w:t xml:space="preserve"> Note 1</w:t>
            </w:r>
          </w:p>
        </w:tc>
        <w:tc>
          <w:tcPr>
            <w:tcW w:w="959" w:type="dxa"/>
            <w:tcBorders>
              <w:top w:val="nil"/>
              <w:left w:val="single" w:sz="4" w:space="0" w:color="auto"/>
              <w:bottom w:val="single" w:sz="4" w:space="0" w:color="auto"/>
              <w:right w:val="single" w:sz="4" w:space="0" w:color="auto"/>
            </w:tcBorders>
            <w:shd w:val="clear" w:color="auto" w:fill="auto"/>
            <w:hideMark/>
          </w:tcPr>
          <w:p w14:paraId="01AFA82B" w14:textId="77777777" w:rsidR="009428D8" w:rsidRPr="007275DF" w:rsidRDefault="009428D8" w:rsidP="006D0B54">
            <w:pPr>
              <w:pStyle w:val="TAC"/>
            </w:pPr>
          </w:p>
        </w:tc>
        <w:tc>
          <w:tcPr>
            <w:tcW w:w="1268" w:type="dxa"/>
            <w:tcBorders>
              <w:top w:val="nil"/>
              <w:left w:val="single" w:sz="4" w:space="0" w:color="auto"/>
              <w:bottom w:val="single" w:sz="4" w:space="0" w:color="auto"/>
              <w:right w:val="single" w:sz="4" w:space="0" w:color="auto"/>
            </w:tcBorders>
            <w:shd w:val="clear" w:color="auto" w:fill="auto"/>
            <w:hideMark/>
          </w:tcPr>
          <w:p w14:paraId="4AD33D95" w14:textId="77777777" w:rsidR="009428D8" w:rsidRPr="007275DF" w:rsidRDefault="009428D8" w:rsidP="006D0B54">
            <w:pPr>
              <w:pStyle w:val="TAC"/>
            </w:pPr>
          </w:p>
        </w:tc>
        <w:tc>
          <w:tcPr>
            <w:tcW w:w="1743" w:type="dxa"/>
            <w:tcBorders>
              <w:top w:val="nil"/>
              <w:left w:val="single" w:sz="4" w:space="0" w:color="auto"/>
              <w:bottom w:val="single" w:sz="4" w:space="0" w:color="auto"/>
              <w:right w:val="single" w:sz="4" w:space="0" w:color="auto"/>
            </w:tcBorders>
            <w:shd w:val="clear" w:color="auto" w:fill="auto"/>
            <w:hideMark/>
          </w:tcPr>
          <w:p w14:paraId="24EE4D4E" w14:textId="77777777" w:rsidR="009428D8" w:rsidRPr="007275DF" w:rsidRDefault="009428D8" w:rsidP="006D0B54">
            <w:pPr>
              <w:pStyle w:val="TAC"/>
            </w:pPr>
          </w:p>
        </w:tc>
      </w:tr>
      <w:tr w:rsidR="009428D8" w:rsidRPr="007275DF" w14:paraId="66554299" w14:textId="77777777" w:rsidTr="006D0B54">
        <w:trPr>
          <w:trHeight w:val="187"/>
          <w:jc w:val="center"/>
        </w:trPr>
        <w:tc>
          <w:tcPr>
            <w:tcW w:w="3163" w:type="dxa"/>
            <w:tcBorders>
              <w:top w:val="single" w:sz="4" w:space="0" w:color="auto"/>
              <w:left w:val="single" w:sz="4" w:space="0" w:color="auto"/>
              <w:bottom w:val="single" w:sz="4" w:space="0" w:color="auto"/>
              <w:right w:val="single" w:sz="4" w:space="0" w:color="auto"/>
            </w:tcBorders>
            <w:hideMark/>
          </w:tcPr>
          <w:p w14:paraId="782B09FE" w14:textId="77777777" w:rsidR="009428D8" w:rsidRPr="007275DF" w:rsidRDefault="009428D8" w:rsidP="006D0B54">
            <w:pPr>
              <w:pStyle w:val="TAL"/>
            </w:pPr>
            <w:r w:rsidRPr="007275DF">
              <w:t>Propagation condition</w:t>
            </w:r>
          </w:p>
        </w:tc>
        <w:tc>
          <w:tcPr>
            <w:tcW w:w="959" w:type="dxa"/>
            <w:tcBorders>
              <w:top w:val="single" w:sz="4" w:space="0" w:color="auto"/>
              <w:left w:val="single" w:sz="4" w:space="0" w:color="auto"/>
              <w:bottom w:val="single" w:sz="4" w:space="0" w:color="auto"/>
              <w:right w:val="single" w:sz="4" w:space="0" w:color="auto"/>
            </w:tcBorders>
            <w:hideMark/>
          </w:tcPr>
          <w:p w14:paraId="262B40B9" w14:textId="77777777" w:rsidR="009428D8" w:rsidRPr="007275DF" w:rsidRDefault="009428D8" w:rsidP="006D0B54">
            <w:pPr>
              <w:pStyle w:val="TAC"/>
            </w:pPr>
            <w:r w:rsidRPr="007275DF">
              <w:t>1</w:t>
            </w:r>
          </w:p>
        </w:tc>
        <w:tc>
          <w:tcPr>
            <w:tcW w:w="1268" w:type="dxa"/>
            <w:tcBorders>
              <w:top w:val="single" w:sz="4" w:space="0" w:color="auto"/>
              <w:left w:val="single" w:sz="4" w:space="0" w:color="auto"/>
              <w:bottom w:val="single" w:sz="4" w:space="0" w:color="auto"/>
              <w:right w:val="single" w:sz="4" w:space="0" w:color="auto"/>
            </w:tcBorders>
            <w:hideMark/>
          </w:tcPr>
          <w:p w14:paraId="645EBEF7" w14:textId="77777777" w:rsidR="009428D8" w:rsidRPr="007275DF" w:rsidRDefault="009428D8" w:rsidP="006D0B54">
            <w:pPr>
              <w:pStyle w:val="TAC"/>
            </w:pPr>
          </w:p>
        </w:tc>
        <w:tc>
          <w:tcPr>
            <w:tcW w:w="1743" w:type="dxa"/>
            <w:tcBorders>
              <w:top w:val="single" w:sz="4" w:space="0" w:color="auto"/>
              <w:left w:val="single" w:sz="4" w:space="0" w:color="auto"/>
              <w:bottom w:val="single" w:sz="4" w:space="0" w:color="auto"/>
              <w:right w:val="single" w:sz="4" w:space="0" w:color="auto"/>
            </w:tcBorders>
            <w:hideMark/>
          </w:tcPr>
          <w:p w14:paraId="21D0E7B1" w14:textId="77777777" w:rsidR="009428D8" w:rsidRPr="007275DF" w:rsidRDefault="009428D8" w:rsidP="006D0B54">
            <w:pPr>
              <w:pStyle w:val="TAC"/>
            </w:pPr>
            <w:r w:rsidRPr="007275DF">
              <w:t>AWGN</w:t>
            </w:r>
          </w:p>
        </w:tc>
      </w:tr>
      <w:tr w:rsidR="009428D8" w:rsidRPr="007275DF" w14:paraId="4FC6F89A" w14:textId="77777777" w:rsidTr="006D0B54">
        <w:trPr>
          <w:trHeight w:val="187"/>
          <w:jc w:val="center"/>
        </w:trPr>
        <w:tc>
          <w:tcPr>
            <w:tcW w:w="7133" w:type="dxa"/>
            <w:gridSpan w:val="4"/>
            <w:tcBorders>
              <w:top w:val="single" w:sz="4" w:space="0" w:color="auto"/>
              <w:left w:val="single" w:sz="4" w:space="0" w:color="auto"/>
              <w:bottom w:val="single" w:sz="4" w:space="0" w:color="auto"/>
              <w:right w:val="single" w:sz="4" w:space="0" w:color="auto"/>
            </w:tcBorders>
            <w:vAlign w:val="center"/>
            <w:hideMark/>
          </w:tcPr>
          <w:p w14:paraId="6FE8C47E" w14:textId="77777777" w:rsidR="009428D8" w:rsidRPr="007275DF" w:rsidRDefault="009428D8" w:rsidP="006D0B54">
            <w:pPr>
              <w:pStyle w:val="TAN"/>
              <w:rPr>
                <w:rFonts w:cs="Arial"/>
              </w:rPr>
            </w:pPr>
            <w:r w:rsidRPr="007275DF">
              <w:t>Note 1:</w:t>
            </w:r>
            <w:r w:rsidRPr="007275DF">
              <w:tab/>
              <w:t>OCNG shall be used such that</w:t>
            </w:r>
            <w:r w:rsidRPr="007275DF">
              <w:rPr>
                <w:lang w:val="en-US" w:eastAsia="zh-CN"/>
              </w:rPr>
              <w:t xml:space="preserve"> </w:t>
            </w:r>
            <w:r w:rsidRPr="007275DF">
              <w:t xml:space="preserve">the resources in </w:t>
            </w:r>
            <w:r w:rsidRPr="007275DF">
              <w:rPr>
                <w:lang w:val="en-US" w:eastAsia="zh-CN"/>
              </w:rPr>
              <w:t>Cell 1</w:t>
            </w:r>
            <w:r w:rsidRPr="007275DF">
              <w:t xml:space="preserve"> </w:t>
            </w:r>
            <w:r w:rsidRPr="007275DF">
              <w:rPr>
                <w:lang w:val="en-US" w:eastAsia="zh-CN"/>
              </w:rPr>
              <w:t>are</w:t>
            </w:r>
            <w:r w:rsidRPr="007275DF">
              <w:t xml:space="preserve"> fully allocated and a constant total transmitted power spectral density is achieved for all OFDM symbols. For cells with CCA model, OCNG is transmitted only in the slots with downlink transmission burst and is not transmitted during the muted slots or during DBT window.</w:t>
            </w:r>
          </w:p>
        </w:tc>
      </w:tr>
    </w:tbl>
    <w:p w14:paraId="1F3C1C44" w14:textId="77777777" w:rsidR="009428D8" w:rsidRPr="007275DF" w:rsidRDefault="009428D8" w:rsidP="009428D8">
      <w:pPr>
        <w:rPr>
          <w:rFonts w:cs="v4.2.0"/>
        </w:rPr>
      </w:pPr>
    </w:p>
    <w:p w14:paraId="60151AE4" w14:textId="77777777" w:rsidR="009428D8" w:rsidRPr="007275DF" w:rsidRDefault="009428D8" w:rsidP="009428D8">
      <w:pPr>
        <w:pStyle w:val="TH"/>
        <w:rPr>
          <w:rFonts w:eastAsia="Malgun Gothic"/>
        </w:rPr>
      </w:pPr>
      <w:r w:rsidRPr="007275DF">
        <w:t>Table A.11.5.4.4.2-2: SSB specific test parameters</w:t>
      </w:r>
    </w:p>
    <w:tbl>
      <w:tblPr>
        <w:tblW w:w="84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9"/>
        <w:gridCol w:w="1418"/>
        <w:gridCol w:w="2032"/>
        <w:gridCol w:w="871"/>
        <w:gridCol w:w="872"/>
        <w:gridCol w:w="871"/>
        <w:gridCol w:w="872"/>
      </w:tblGrid>
      <w:tr w:rsidR="009428D8" w:rsidRPr="007275DF" w14:paraId="7B845E5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vAlign w:val="center"/>
            <w:hideMark/>
          </w:tcPr>
          <w:p w14:paraId="24B593E4" w14:textId="77777777" w:rsidR="009428D8" w:rsidRPr="007275DF" w:rsidRDefault="009428D8" w:rsidP="006D0B54">
            <w:pPr>
              <w:pStyle w:val="TAH"/>
            </w:pPr>
            <w:r w:rsidRPr="007275DF">
              <w:t>Parameter</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F75D5B" w14:textId="77777777" w:rsidR="009428D8" w:rsidRPr="007275DF" w:rsidRDefault="009428D8" w:rsidP="006D0B54">
            <w:pPr>
              <w:pStyle w:val="TAH"/>
            </w:pPr>
            <w:r w:rsidRPr="007275DF">
              <w:t>Config</w:t>
            </w:r>
          </w:p>
        </w:tc>
        <w:tc>
          <w:tcPr>
            <w:tcW w:w="2032" w:type="dxa"/>
            <w:tcBorders>
              <w:top w:val="single" w:sz="4" w:space="0" w:color="auto"/>
              <w:left w:val="single" w:sz="4" w:space="0" w:color="auto"/>
              <w:bottom w:val="nil"/>
              <w:right w:val="single" w:sz="4" w:space="0" w:color="auto"/>
            </w:tcBorders>
            <w:shd w:val="clear" w:color="auto" w:fill="auto"/>
            <w:vAlign w:val="center"/>
            <w:hideMark/>
          </w:tcPr>
          <w:p w14:paraId="00C54980" w14:textId="77777777" w:rsidR="009428D8" w:rsidRPr="007275DF" w:rsidRDefault="009428D8" w:rsidP="006D0B54">
            <w:pPr>
              <w:pStyle w:val="TAH"/>
            </w:pPr>
            <w:r w:rsidRPr="007275DF">
              <w:t>Unit</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2BA15405" w14:textId="77777777" w:rsidR="009428D8" w:rsidRPr="007275DF" w:rsidRDefault="009428D8" w:rsidP="006D0B54">
            <w:pPr>
              <w:pStyle w:val="TAH"/>
            </w:pPr>
            <w:r w:rsidRPr="007275DF">
              <w:t>SSB#0</w:t>
            </w:r>
          </w:p>
        </w:tc>
        <w:tc>
          <w:tcPr>
            <w:tcW w:w="1743" w:type="dxa"/>
            <w:gridSpan w:val="2"/>
            <w:tcBorders>
              <w:top w:val="single" w:sz="4" w:space="0" w:color="auto"/>
              <w:left w:val="single" w:sz="4" w:space="0" w:color="auto"/>
              <w:bottom w:val="single" w:sz="4" w:space="0" w:color="auto"/>
              <w:right w:val="single" w:sz="4" w:space="0" w:color="auto"/>
            </w:tcBorders>
            <w:vAlign w:val="center"/>
            <w:hideMark/>
          </w:tcPr>
          <w:p w14:paraId="67211736" w14:textId="77777777" w:rsidR="009428D8" w:rsidRPr="007275DF" w:rsidRDefault="009428D8" w:rsidP="006D0B54">
            <w:pPr>
              <w:pStyle w:val="TAH"/>
            </w:pPr>
            <w:r w:rsidRPr="007275DF">
              <w:t>SSB#1</w:t>
            </w:r>
          </w:p>
        </w:tc>
      </w:tr>
      <w:tr w:rsidR="009428D8" w:rsidRPr="007275DF" w14:paraId="3F9C69A4" w14:textId="77777777" w:rsidTr="006D0B54">
        <w:trPr>
          <w:trHeight w:val="187"/>
          <w:jc w:val="center"/>
        </w:trPr>
        <w:tc>
          <w:tcPr>
            <w:tcW w:w="1509" w:type="dxa"/>
            <w:tcBorders>
              <w:top w:val="nil"/>
              <w:left w:val="single" w:sz="4" w:space="0" w:color="auto"/>
              <w:bottom w:val="single" w:sz="4" w:space="0" w:color="auto"/>
              <w:right w:val="single" w:sz="4" w:space="0" w:color="auto"/>
            </w:tcBorders>
            <w:shd w:val="clear" w:color="auto" w:fill="auto"/>
            <w:vAlign w:val="center"/>
            <w:hideMark/>
          </w:tcPr>
          <w:p w14:paraId="2023874C" w14:textId="77777777" w:rsidR="009428D8" w:rsidRPr="007275DF" w:rsidRDefault="009428D8" w:rsidP="006D0B54">
            <w:pPr>
              <w:pStyle w:val="TAH"/>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E0A2CE1" w14:textId="77777777" w:rsidR="009428D8" w:rsidRPr="007275DF" w:rsidRDefault="009428D8" w:rsidP="006D0B54">
            <w:pPr>
              <w:pStyle w:val="TAH"/>
            </w:pPr>
          </w:p>
        </w:tc>
        <w:tc>
          <w:tcPr>
            <w:tcW w:w="2032" w:type="dxa"/>
            <w:tcBorders>
              <w:top w:val="nil"/>
              <w:left w:val="single" w:sz="4" w:space="0" w:color="auto"/>
              <w:bottom w:val="single" w:sz="4" w:space="0" w:color="auto"/>
              <w:right w:val="single" w:sz="4" w:space="0" w:color="auto"/>
            </w:tcBorders>
            <w:shd w:val="clear" w:color="auto" w:fill="auto"/>
            <w:vAlign w:val="center"/>
            <w:hideMark/>
          </w:tcPr>
          <w:p w14:paraId="3768650B" w14:textId="77777777" w:rsidR="009428D8" w:rsidRPr="007275DF" w:rsidRDefault="009428D8" w:rsidP="006D0B54">
            <w:pPr>
              <w:pStyle w:val="TAH"/>
            </w:pPr>
          </w:p>
        </w:tc>
        <w:tc>
          <w:tcPr>
            <w:tcW w:w="871" w:type="dxa"/>
            <w:tcBorders>
              <w:top w:val="single" w:sz="4" w:space="0" w:color="auto"/>
              <w:left w:val="single" w:sz="4" w:space="0" w:color="auto"/>
              <w:bottom w:val="single" w:sz="4" w:space="0" w:color="auto"/>
              <w:right w:val="single" w:sz="4" w:space="0" w:color="auto"/>
            </w:tcBorders>
            <w:vAlign w:val="center"/>
            <w:hideMark/>
          </w:tcPr>
          <w:p w14:paraId="3AF91E67"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0210333B" w14:textId="77777777" w:rsidR="009428D8" w:rsidRPr="007275DF" w:rsidRDefault="009428D8" w:rsidP="006D0B54">
            <w:pPr>
              <w:pStyle w:val="TAH"/>
            </w:pPr>
            <w:r w:rsidRPr="007275DF">
              <w:t>T2</w:t>
            </w:r>
          </w:p>
        </w:tc>
        <w:tc>
          <w:tcPr>
            <w:tcW w:w="871" w:type="dxa"/>
            <w:tcBorders>
              <w:top w:val="single" w:sz="4" w:space="0" w:color="auto"/>
              <w:left w:val="single" w:sz="4" w:space="0" w:color="auto"/>
              <w:bottom w:val="single" w:sz="4" w:space="0" w:color="auto"/>
              <w:right w:val="single" w:sz="4" w:space="0" w:color="auto"/>
            </w:tcBorders>
            <w:vAlign w:val="center"/>
            <w:hideMark/>
          </w:tcPr>
          <w:p w14:paraId="428A21CB" w14:textId="77777777" w:rsidR="009428D8" w:rsidRPr="007275DF" w:rsidRDefault="009428D8" w:rsidP="006D0B54">
            <w:pPr>
              <w:pStyle w:val="TAH"/>
            </w:pPr>
            <w:r w:rsidRPr="007275DF">
              <w:t>T1</w:t>
            </w:r>
          </w:p>
        </w:tc>
        <w:tc>
          <w:tcPr>
            <w:tcW w:w="872" w:type="dxa"/>
            <w:tcBorders>
              <w:top w:val="single" w:sz="4" w:space="0" w:color="auto"/>
              <w:left w:val="single" w:sz="4" w:space="0" w:color="auto"/>
              <w:bottom w:val="single" w:sz="4" w:space="0" w:color="auto"/>
              <w:right w:val="single" w:sz="4" w:space="0" w:color="auto"/>
            </w:tcBorders>
            <w:vAlign w:val="center"/>
            <w:hideMark/>
          </w:tcPr>
          <w:p w14:paraId="483F4DE7" w14:textId="77777777" w:rsidR="009428D8" w:rsidRPr="007275DF" w:rsidRDefault="009428D8" w:rsidP="006D0B54">
            <w:pPr>
              <w:pStyle w:val="TAH"/>
            </w:pPr>
            <w:r w:rsidRPr="007275DF">
              <w:t>T2</w:t>
            </w:r>
          </w:p>
        </w:tc>
      </w:tr>
      <w:tr w:rsidR="0068381E" w:rsidRPr="007275DF" w14:paraId="26569D74"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E8D806F"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4,6</w:t>
            </w:r>
          </w:p>
        </w:tc>
        <w:tc>
          <w:tcPr>
            <w:tcW w:w="1418" w:type="dxa"/>
            <w:tcBorders>
              <w:top w:val="nil"/>
              <w:left w:val="single" w:sz="4" w:space="0" w:color="auto"/>
              <w:bottom w:val="single" w:sz="4" w:space="0" w:color="auto"/>
              <w:right w:val="single" w:sz="4" w:space="0" w:color="auto"/>
            </w:tcBorders>
            <w:shd w:val="clear" w:color="auto" w:fill="auto"/>
            <w:vAlign w:val="center"/>
          </w:tcPr>
          <w:p w14:paraId="45850395"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1AE73C4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34003EC5" w14:textId="048CF5D0"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0874D048" w14:textId="6C4989EE" w:rsidR="0068381E" w:rsidRPr="007275DF" w:rsidRDefault="0068381E" w:rsidP="0068381E">
            <w:pPr>
              <w:pStyle w:val="TAH"/>
              <w:rPr>
                <w:b w:val="0"/>
                <w:bCs/>
                <w:lang w:val="en-US"/>
              </w:rPr>
            </w:pPr>
            <w:r w:rsidRPr="007275DF">
              <w:rPr>
                <w:b w:val="0"/>
                <w:bCs/>
                <w:lang w:val="en-US"/>
              </w:rPr>
              <w:t>0.9375</w:t>
            </w:r>
          </w:p>
        </w:tc>
        <w:tc>
          <w:tcPr>
            <w:tcW w:w="871" w:type="dxa"/>
            <w:tcBorders>
              <w:top w:val="single" w:sz="4" w:space="0" w:color="auto"/>
              <w:left w:val="single" w:sz="4" w:space="0" w:color="auto"/>
              <w:bottom w:val="single" w:sz="4" w:space="0" w:color="auto"/>
              <w:right w:val="single" w:sz="4" w:space="0" w:color="auto"/>
            </w:tcBorders>
            <w:vAlign w:val="center"/>
          </w:tcPr>
          <w:p w14:paraId="0466FCED" w14:textId="3B2B4781" w:rsidR="0068381E" w:rsidRPr="007275DF" w:rsidRDefault="0068381E" w:rsidP="0068381E">
            <w:pPr>
              <w:pStyle w:val="TAH"/>
              <w:rPr>
                <w:b w:val="0"/>
                <w:bCs/>
                <w:lang w:val="en-US"/>
              </w:rPr>
            </w:pPr>
            <w:r w:rsidRPr="007275DF">
              <w:rPr>
                <w:b w:val="0"/>
                <w:bCs/>
                <w:lang w:val="en-US"/>
              </w:rPr>
              <w:t>0.9375</w:t>
            </w:r>
          </w:p>
        </w:tc>
        <w:tc>
          <w:tcPr>
            <w:tcW w:w="872" w:type="dxa"/>
            <w:tcBorders>
              <w:top w:val="single" w:sz="4" w:space="0" w:color="auto"/>
              <w:left w:val="single" w:sz="4" w:space="0" w:color="auto"/>
              <w:bottom w:val="single" w:sz="4" w:space="0" w:color="auto"/>
              <w:right w:val="single" w:sz="4" w:space="0" w:color="auto"/>
            </w:tcBorders>
            <w:vAlign w:val="center"/>
          </w:tcPr>
          <w:p w14:paraId="7E01CE5C" w14:textId="1CB66FB7" w:rsidR="0068381E" w:rsidRPr="007275DF" w:rsidRDefault="0068381E" w:rsidP="0068381E">
            <w:pPr>
              <w:pStyle w:val="TAH"/>
              <w:rPr>
                <w:b w:val="0"/>
                <w:bCs/>
                <w:lang w:val="en-US"/>
              </w:rPr>
            </w:pPr>
            <w:r w:rsidRPr="007275DF">
              <w:rPr>
                <w:b w:val="0"/>
                <w:bCs/>
                <w:lang w:val="en-US"/>
              </w:rPr>
              <w:t>0.9375</w:t>
            </w:r>
          </w:p>
        </w:tc>
      </w:tr>
      <w:tr w:rsidR="0068381E" w:rsidRPr="007275DF" w14:paraId="53733980"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63E332B2" w14:textId="77777777" w:rsidR="0068381E" w:rsidRPr="007275DF" w:rsidRDefault="0068381E" w:rsidP="0068381E">
            <w:pPr>
              <w:pStyle w:val="TAL"/>
              <w:rPr>
                <w:lang w:val="en-US"/>
              </w:rPr>
            </w:pPr>
            <w:r w:rsidRPr="007275DF">
              <w:rPr>
                <w:lang w:val="en-US"/>
              </w:rPr>
              <w:t>DL CCA Probability P</w:t>
            </w:r>
            <w:r w:rsidRPr="007275DF">
              <w:rPr>
                <w:vertAlign w:val="subscript"/>
                <w:lang w:val="en-US"/>
              </w:rPr>
              <w:t>CCA_DL</w:t>
            </w:r>
            <w:r w:rsidRPr="007275DF">
              <w:rPr>
                <w:lang w:val="en-US"/>
              </w:rPr>
              <w:t xml:space="preserve"> </w:t>
            </w:r>
            <w:r w:rsidRPr="007275DF">
              <w:rPr>
                <w:vertAlign w:val="superscript"/>
                <w:lang w:val="en-US"/>
              </w:rPr>
              <w:t>Note 4.7</w:t>
            </w:r>
          </w:p>
        </w:tc>
        <w:tc>
          <w:tcPr>
            <w:tcW w:w="1418" w:type="dxa"/>
            <w:tcBorders>
              <w:top w:val="nil"/>
              <w:left w:val="single" w:sz="4" w:space="0" w:color="auto"/>
              <w:bottom w:val="single" w:sz="4" w:space="0" w:color="auto"/>
              <w:right w:val="single" w:sz="4" w:space="0" w:color="auto"/>
            </w:tcBorders>
            <w:shd w:val="clear" w:color="auto" w:fill="auto"/>
            <w:vAlign w:val="center"/>
          </w:tcPr>
          <w:p w14:paraId="1E1CC26A"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505B17A0"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51A63B07" w14:textId="2A5FB11E"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71335694" w14:textId="441B7B0F" w:rsidR="0068381E" w:rsidRPr="007275DF" w:rsidRDefault="0068381E" w:rsidP="0068381E">
            <w:pPr>
              <w:pStyle w:val="TAH"/>
              <w:rPr>
                <w:b w:val="0"/>
                <w:bCs/>
              </w:rPr>
            </w:pPr>
            <w:r w:rsidRPr="007275DF">
              <w:rPr>
                <w:b w:val="0"/>
                <w:bCs/>
                <w:lang w:val="en-US"/>
              </w:rPr>
              <w:t>0.75/0.75</w:t>
            </w:r>
          </w:p>
        </w:tc>
        <w:tc>
          <w:tcPr>
            <w:tcW w:w="871" w:type="dxa"/>
            <w:tcBorders>
              <w:top w:val="single" w:sz="4" w:space="0" w:color="auto"/>
              <w:left w:val="single" w:sz="4" w:space="0" w:color="auto"/>
              <w:bottom w:val="single" w:sz="4" w:space="0" w:color="auto"/>
              <w:right w:val="single" w:sz="4" w:space="0" w:color="auto"/>
            </w:tcBorders>
            <w:vAlign w:val="center"/>
          </w:tcPr>
          <w:p w14:paraId="598D6034" w14:textId="7836EFB2" w:rsidR="0068381E" w:rsidRPr="007275DF" w:rsidRDefault="0068381E" w:rsidP="0068381E">
            <w:pPr>
              <w:pStyle w:val="TAH"/>
              <w:rPr>
                <w:b w:val="0"/>
                <w:bCs/>
                <w:lang w:val="en-US"/>
              </w:rPr>
            </w:pPr>
            <w:r w:rsidRPr="007275DF">
              <w:rPr>
                <w:b w:val="0"/>
                <w:bCs/>
                <w:lang w:val="en-US"/>
              </w:rPr>
              <w:t>0.75/0.75</w:t>
            </w:r>
          </w:p>
        </w:tc>
        <w:tc>
          <w:tcPr>
            <w:tcW w:w="872" w:type="dxa"/>
            <w:tcBorders>
              <w:top w:val="single" w:sz="4" w:space="0" w:color="auto"/>
              <w:left w:val="single" w:sz="4" w:space="0" w:color="auto"/>
              <w:bottom w:val="single" w:sz="4" w:space="0" w:color="auto"/>
              <w:right w:val="single" w:sz="4" w:space="0" w:color="auto"/>
            </w:tcBorders>
            <w:vAlign w:val="center"/>
          </w:tcPr>
          <w:p w14:paraId="1FB08F39" w14:textId="397C937B" w:rsidR="0068381E" w:rsidRPr="007275DF" w:rsidRDefault="0068381E" w:rsidP="0068381E">
            <w:pPr>
              <w:pStyle w:val="TAH"/>
              <w:rPr>
                <w:b w:val="0"/>
                <w:bCs/>
              </w:rPr>
            </w:pPr>
            <w:r w:rsidRPr="007275DF">
              <w:rPr>
                <w:b w:val="0"/>
                <w:bCs/>
                <w:lang w:val="en-US"/>
              </w:rPr>
              <w:t>0.75/0.75</w:t>
            </w:r>
          </w:p>
        </w:tc>
      </w:tr>
      <w:tr w:rsidR="0068381E" w:rsidRPr="007275DF" w14:paraId="759AFE8A" w14:textId="77777777" w:rsidTr="006D0B54">
        <w:trPr>
          <w:trHeight w:val="69"/>
          <w:jc w:val="center"/>
        </w:trPr>
        <w:tc>
          <w:tcPr>
            <w:tcW w:w="1509" w:type="dxa"/>
            <w:tcBorders>
              <w:top w:val="single" w:sz="4" w:space="0" w:color="auto"/>
              <w:left w:val="single" w:sz="4" w:space="0" w:color="auto"/>
              <w:bottom w:val="nil"/>
              <w:right w:val="single" w:sz="4" w:space="0" w:color="auto"/>
            </w:tcBorders>
            <w:shd w:val="clear" w:color="auto" w:fill="auto"/>
            <w:vAlign w:val="center"/>
          </w:tcPr>
          <w:p w14:paraId="0671BB65" w14:textId="77777777" w:rsidR="0068381E" w:rsidRPr="007275DF" w:rsidRDefault="0068381E" w:rsidP="0068381E">
            <w:pPr>
              <w:pStyle w:val="TAL"/>
              <w:rPr>
                <w:lang w:val="en-US"/>
              </w:rPr>
            </w:pPr>
            <w:r w:rsidRPr="007275DF">
              <w:rPr>
                <w:lang w:val="en-US"/>
              </w:rPr>
              <w:t>UL CCA probability P</w:t>
            </w:r>
            <w:r w:rsidRPr="007275DF">
              <w:rPr>
                <w:vertAlign w:val="subscript"/>
                <w:lang w:val="en-US"/>
              </w:rPr>
              <w:t>CCA_UL</w:t>
            </w:r>
          </w:p>
        </w:tc>
        <w:tc>
          <w:tcPr>
            <w:tcW w:w="1418" w:type="dxa"/>
            <w:tcBorders>
              <w:top w:val="nil"/>
              <w:left w:val="single" w:sz="4" w:space="0" w:color="auto"/>
              <w:bottom w:val="single" w:sz="4" w:space="0" w:color="auto"/>
              <w:right w:val="single" w:sz="4" w:space="0" w:color="auto"/>
            </w:tcBorders>
            <w:shd w:val="clear" w:color="auto" w:fill="auto"/>
            <w:vAlign w:val="center"/>
          </w:tcPr>
          <w:p w14:paraId="542EC7A4" w14:textId="77777777" w:rsidR="0068381E" w:rsidRPr="007275DF" w:rsidRDefault="0068381E" w:rsidP="0068381E">
            <w:pPr>
              <w:pStyle w:val="TAH"/>
              <w:rPr>
                <w:b w:val="0"/>
                <w:bCs/>
                <w:lang w:val="en-US"/>
              </w:rPr>
            </w:pPr>
            <w:r w:rsidRPr="007275DF">
              <w:rPr>
                <w:b w:val="0"/>
                <w:bCs/>
                <w:lang w:val="en-US"/>
              </w:rPr>
              <w:t>1</w:t>
            </w:r>
          </w:p>
        </w:tc>
        <w:tc>
          <w:tcPr>
            <w:tcW w:w="2032" w:type="dxa"/>
            <w:tcBorders>
              <w:top w:val="nil"/>
              <w:left w:val="single" w:sz="4" w:space="0" w:color="auto"/>
              <w:bottom w:val="single" w:sz="4" w:space="0" w:color="auto"/>
              <w:right w:val="single" w:sz="4" w:space="0" w:color="auto"/>
            </w:tcBorders>
            <w:shd w:val="clear" w:color="auto" w:fill="auto"/>
            <w:vAlign w:val="center"/>
          </w:tcPr>
          <w:p w14:paraId="21ADB007" w14:textId="77777777" w:rsidR="0068381E" w:rsidRPr="007275DF" w:rsidRDefault="0068381E" w:rsidP="0068381E">
            <w:pPr>
              <w:pStyle w:val="TAH"/>
              <w:rPr>
                <w:b w:val="0"/>
                <w:bCs/>
                <w:lang w:val="en-US"/>
              </w:rPr>
            </w:pPr>
          </w:p>
        </w:tc>
        <w:tc>
          <w:tcPr>
            <w:tcW w:w="871" w:type="dxa"/>
            <w:tcBorders>
              <w:top w:val="single" w:sz="4" w:space="0" w:color="auto"/>
              <w:left w:val="single" w:sz="4" w:space="0" w:color="auto"/>
              <w:bottom w:val="single" w:sz="4" w:space="0" w:color="auto"/>
              <w:right w:val="single" w:sz="4" w:space="0" w:color="auto"/>
            </w:tcBorders>
            <w:vAlign w:val="center"/>
          </w:tcPr>
          <w:p w14:paraId="1F46C108" w14:textId="6302F3A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78680421" w14:textId="5BE0E1E1" w:rsidR="0068381E" w:rsidRPr="007275DF" w:rsidRDefault="0068381E" w:rsidP="0068381E">
            <w:pPr>
              <w:pStyle w:val="TAH"/>
              <w:rPr>
                <w:b w:val="0"/>
                <w:bCs/>
                <w:lang w:val="en-US"/>
              </w:rPr>
            </w:pPr>
            <w:r w:rsidRPr="007275DF">
              <w:rPr>
                <w:b w:val="0"/>
                <w:bCs/>
                <w:lang w:val="en-US"/>
              </w:rPr>
              <w:t>1.0</w:t>
            </w:r>
          </w:p>
        </w:tc>
        <w:tc>
          <w:tcPr>
            <w:tcW w:w="871" w:type="dxa"/>
            <w:tcBorders>
              <w:top w:val="single" w:sz="4" w:space="0" w:color="auto"/>
              <w:left w:val="single" w:sz="4" w:space="0" w:color="auto"/>
              <w:bottom w:val="single" w:sz="4" w:space="0" w:color="auto"/>
              <w:right w:val="single" w:sz="4" w:space="0" w:color="auto"/>
            </w:tcBorders>
            <w:vAlign w:val="center"/>
          </w:tcPr>
          <w:p w14:paraId="497356FB" w14:textId="6F6F1359" w:rsidR="0068381E" w:rsidRPr="007275DF" w:rsidRDefault="0068381E" w:rsidP="0068381E">
            <w:pPr>
              <w:pStyle w:val="TAH"/>
              <w:rPr>
                <w:b w:val="0"/>
                <w:bCs/>
                <w:lang w:val="en-US"/>
              </w:rPr>
            </w:pPr>
            <w:r w:rsidRPr="007275DF">
              <w:rPr>
                <w:b w:val="0"/>
                <w:bCs/>
                <w:lang w:val="en-US"/>
              </w:rPr>
              <w:t>1.0</w:t>
            </w:r>
          </w:p>
        </w:tc>
        <w:tc>
          <w:tcPr>
            <w:tcW w:w="872" w:type="dxa"/>
            <w:tcBorders>
              <w:top w:val="single" w:sz="4" w:space="0" w:color="auto"/>
              <w:left w:val="single" w:sz="4" w:space="0" w:color="auto"/>
              <w:bottom w:val="single" w:sz="4" w:space="0" w:color="auto"/>
              <w:right w:val="single" w:sz="4" w:space="0" w:color="auto"/>
            </w:tcBorders>
            <w:vAlign w:val="center"/>
          </w:tcPr>
          <w:p w14:paraId="68DCB1B9" w14:textId="0832286A" w:rsidR="0068381E" w:rsidRPr="007275DF" w:rsidRDefault="0068381E" w:rsidP="0068381E">
            <w:pPr>
              <w:pStyle w:val="TAH"/>
              <w:rPr>
                <w:b w:val="0"/>
                <w:bCs/>
                <w:lang w:val="en-US"/>
              </w:rPr>
            </w:pPr>
            <w:r w:rsidRPr="007275DF">
              <w:rPr>
                <w:b w:val="0"/>
                <w:bCs/>
                <w:lang w:val="en-US"/>
              </w:rPr>
              <w:t>1.0</w:t>
            </w:r>
          </w:p>
        </w:tc>
      </w:tr>
      <w:tr w:rsidR="009428D8" w:rsidRPr="007275DF" w14:paraId="6C4EDF3C"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5623E965" w14:textId="77777777" w:rsidR="009428D8" w:rsidRPr="007275DF" w:rsidRDefault="009428D8" w:rsidP="006D0B54">
            <w:pPr>
              <w:pStyle w:val="TAL"/>
              <w:rPr>
                <w:vertAlign w:val="superscript"/>
              </w:rPr>
            </w:pPr>
            <w:r w:rsidRPr="007275DF">
              <w:rPr>
                <w:rFonts w:eastAsia="Calibri"/>
                <w:noProof/>
                <w:position w:val="-12"/>
                <w:szCs w:val="22"/>
                <w:lang w:eastAsia="zh-CN"/>
              </w:rPr>
              <w:drawing>
                <wp:inline distT="0" distB="0" distL="0" distR="0" wp14:anchorId="2DC7644A" wp14:editId="555F386F">
                  <wp:extent cx="228600" cy="228600"/>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ABDABDF"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19775E3C" w14:textId="77777777" w:rsidR="009428D8" w:rsidRPr="007275DF" w:rsidRDefault="009428D8" w:rsidP="006D0B54">
            <w:pPr>
              <w:pStyle w:val="TAC"/>
            </w:pPr>
            <w:r w:rsidRPr="007275DF">
              <w:t>dBm/15kHz</w:t>
            </w:r>
          </w:p>
        </w:tc>
        <w:tc>
          <w:tcPr>
            <w:tcW w:w="3486" w:type="dxa"/>
            <w:gridSpan w:val="4"/>
            <w:tcBorders>
              <w:top w:val="single" w:sz="4" w:space="0" w:color="auto"/>
              <w:left w:val="single" w:sz="4" w:space="0" w:color="auto"/>
              <w:bottom w:val="single" w:sz="4" w:space="0" w:color="auto"/>
              <w:right w:val="single" w:sz="4" w:space="0" w:color="auto"/>
            </w:tcBorders>
            <w:hideMark/>
          </w:tcPr>
          <w:p w14:paraId="1366DD92" w14:textId="77777777" w:rsidR="009428D8" w:rsidRPr="007275DF" w:rsidRDefault="009428D8" w:rsidP="006D0B54">
            <w:pPr>
              <w:pStyle w:val="TAC"/>
            </w:pPr>
            <w:r w:rsidRPr="007275DF">
              <w:t>-94.65</w:t>
            </w:r>
          </w:p>
        </w:tc>
      </w:tr>
      <w:tr w:rsidR="009428D8" w:rsidRPr="007275DF" w14:paraId="25404B43"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28D6FFA7" w14:textId="77777777" w:rsidR="009428D8" w:rsidRPr="007275DF" w:rsidRDefault="009428D8" w:rsidP="006D0B54">
            <w:pPr>
              <w:pStyle w:val="TAL"/>
              <w:rPr>
                <w:rFonts w:eastAsia="Calibri"/>
                <w:szCs w:val="22"/>
              </w:rPr>
            </w:pPr>
            <w:r w:rsidRPr="007275DF">
              <w:rPr>
                <w:rFonts w:eastAsia="Calibri"/>
                <w:noProof/>
                <w:position w:val="-12"/>
                <w:szCs w:val="22"/>
                <w:lang w:eastAsia="zh-CN"/>
              </w:rPr>
              <w:drawing>
                <wp:inline distT="0" distB="0" distL="0" distR="0" wp14:anchorId="4104D417" wp14:editId="7149410E">
                  <wp:extent cx="228600" cy="22860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B1A7113"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nil"/>
              <w:right w:val="single" w:sz="4" w:space="0" w:color="auto"/>
            </w:tcBorders>
            <w:shd w:val="clear" w:color="auto" w:fill="auto"/>
            <w:hideMark/>
          </w:tcPr>
          <w:p w14:paraId="2070C3B7" w14:textId="77777777" w:rsidR="009428D8" w:rsidRPr="007275DF" w:rsidRDefault="009428D8" w:rsidP="006D0B54">
            <w:pPr>
              <w:pStyle w:val="TAC"/>
              <w:rPr>
                <w:rFonts w:eastAsia="Calibri"/>
                <w:szCs w:val="22"/>
              </w:rPr>
            </w:pPr>
            <w:r w:rsidRPr="007275DF">
              <w:rPr>
                <w:rFonts w:eastAsia="Calibri"/>
                <w:szCs w:val="22"/>
              </w:rPr>
              <w:t>dBm/SSB SCS</w:t>
            </w:r>
          </w:p>
        </w:tc>
        <w:tc>
          <w:tcPr>
            <w:tcW w:w="3486" w:type="dxa"/>
            <w:gridSpan w:val="4"/>
            <w:tcBorders>
              <w:top w:val="single" w:sz="4" w:space="0" w:color="auto"/>
              <w:left w:val="single" w:sz="4" w:space="0" w:color="auto"/>
              <w:bottom w:val="single" w:sz="4" w:space="0" w:color="auto"/>
              <w:right w:val="single" w:sz="4" w:space="0" w:color="auto"/>
            </w:tcBorders>
            <w:hideMark/>
          </w:tcPr>
          <w:p w14:paraId="211106D8" w14:textId="77777777" w:rsidR="009428D8" w:rsidRPr="007275DF" w:rsidRDefault="009428D8" w:rsidP="006D0B54">
            <w:pPr>
              <w:pStyle w:val="TAC"/>
              <w:rPr>
                <w:rFonts w:eastAsia="Calibri"/>
                <w:szCs w:val="22"/>
              </w:rPr>
            </w:pPr>
            <w:r w:rsidRPr="007275DF">
              <w:rPr>
                <w:rFonts w:eastAsia="Calibri"/>
                <w:szCs w:val="22"/>
              </w:rPr>
              <w:t>-91.65</w:t>
            </w:r>
          </w:p>
        </w:tc>
      </w:tr>
      <w:tr w:rsidR="009428D8" w:rsidRPr="007275DF" w14:paraId="5C82623E"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2E94050F"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251B9F6" wp14:editId="3457E038">
                  <wp:extent cx="381000" cy="228600"/>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7F92E15E"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40DCD9F2"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73A1EA0F"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259D36CA"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B4BA83F"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40822997" w14:textId="77777777" w:rsidR="009428D8" w:rsidRPr="007275DF" w:rsidRDefault="009428D8" w:rsidP="006D0B54">
            <w:pPr>
              <w:pStyle w:val="TAC"/>
            </w:pPr>
            <w:r w:rsidRPr="007275DF">
              <w:t>3</w:t>
            </w:r>
          </w:p>
        </w:tc>
      </w:tr>
      <w:tr w:rsidR="009428D8" w:rsidRPr="007275DF" w14:paraId="2BFFA87F"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10FFBCF1" w14:textId="77777777" w:rsidR="009428D8" w:rsidRPr="007275DF" w:rsidRDefault="009428D8" w:rsidP="006D0B54">
            <w:pPr>
              <w:pStyle w:val="TAL"/>
              <w:rPr>
                <w:vertAlign w:val="superscript"/>
              </w:rPr>
            </w:pPr>
            <w:r w:rsidRPr="007275DF">
              <w:t xml:space="preserve">SSB RSRP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3E0029EA"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nil"/>
              <w:right w:val="single" w:sz="4" w:space="0" w:color="auto"/>
            </w:tcBorders>
            <w:shd w:val="clear" w:color="auto" w:fill="auto"/>
            <w:hideMark/>
          </w:tcPr>
          <w:p w14:paraId="2754D0F9" w14:textId="77777777" w:rsidR="009428D8" w:rsidRPr="007275DF" w:rsidRDefault="009428D8" w:rsidP="006D0B54">
            <w:pPr>
              <w:pStyle w:val="TAC"/>
            </w:pPr>
            <w:r w:rsidRPr="007275DF">
              <w:t>dBm/SSB SCS</w:t>
            </w:r>
          </w:p>
        </w:tc>
        <w:tc>
          <w:tcPr>
            <w:tcW w:w="871" w:type="dxa"/>
            <w:tcBorders>
              <w:top w:val="single" w:sz="4" w:space="0" w:color="auto"/>
              <w:left w:val="single" w:sz="4" w:space="0" w:color="auto"/>
              <w:bottom w:val="single" w:sz="4" w:space="0" w:color="auto"/>
              <w:right w:val="single" w:sz="4" w:space="0" w:color="auto"/>
            </w:tcBorders>
            <w:hideMark/>
          </w:tcPr>
          <w:p w14:paraId="7BE1A790" w14:textId="77777777" w:rsidR="009428D8" w:rsidRPr="007275DF" w:rsidRDefault="009428D8" w:rsidP="006D0B54">
            <w:pPr>
              <w:pStyle w:val="TAC"/>
            </w:pPr>
            <w:r w:rsidRPr="007275DF">
              <w:t>-91.65</w:t>
            </w:r>
          </w:p>
        </w:tc>
        <w:tc>
          <w:tcPr>
            <w:tcW w:w="872" w:type="dxa"/>
            <w:tcBorders>
              <w:top w:val="single" w:sz="4" w:space="0" w:color="auto"/>
              <w:left w:val="single" w:sz="4" w:space="0" w:color="auto"/>
              <w:bottom w:val="single" w:sz="4" w:space="0" w:color="auto"/>
              <w:right w:val="single" w:sz="4" w:space="0" w:color="auto"/>
            </w:tcBorders>
            <w:hideMark/>
          </w:tcPr>
          <w:p w14:paraId="1AE6279E" w14:textId="77777777" w:rsidR="009428D8" w:rsidRPr="007275DF" w:rsidRDefault="009428D8" w:rsidP="006D0B54">
            <w:pPr>
              <w:pStyle w:val="TAC"/>
            </w:pPr>
            <w:r w:rsidRPr="007275DF">
              <w:rPr>
                <w:rFonts w:eastAsia="Calibri"/>
                <w:szCs w:val="22"/>
              </w:rPr>
              <w:t>-91.65</w:t>
            </w:r>
          </w:p>
        </w:tc>
        <w:tc>
          <w:tcPr>
            <w:tcW w:w="871" w:type="dxa"/>
            <w:tcBorders>
              <w:top w:val="single" w:sz="4" w:space="0" w:color="auto"/>
              <w:left w:val="single" w:sz="4" w:space="0" w:color="auto"/>
              <w:bottom w:val="single" w:sz="4" w:space="0" w:color="auto"/>
              <w:right w:val="single" w:sz="4" w:space="0" w:color="auto"/>
            </w:tcBorders>
            <w:hideMark/>
          </w:tcPr>
          <w:p w14:paraId="0A8A85E2"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7F3EEC64" w14:textId="77777777" w:rsidR="009428D8" w:rsidRPr="007275DF" w:rsidRDefault="009428D8" w:rsidP="006D0B54">
            <w:pPr>
              <w:pStyle w:val="TAC"/>
            </w:pPr>
            <w:r w:rsidRPr="007275DF">
              <w:rPr>
                <w:rFonts w:eastAsia="Calibri"/>
                <w:szCs w:val="22"/>
              </w:rPr>
              <w:t>-88.65</w:t>
            </w:r>
          </w:p>
        </w:tc>
      </w:tr>
      <w:tr w:rsidR="009428D8" w:rsidRPr="007275DF" w14:paraId="58869008" w14:textId="77777777" w:rsidTr="006D0B54">
        <w:trPr>
          <w:trHeight w:val="187"/>
          <w:jc w:val="center"/>
        </w:trPr>
        <w:tc>
          <w:tcPr>
            <w:tcW w:w="1509" w:type="dxa"/>
            <w:tcBorders>
              <w:top w:val="single" w:sz="4" w:space="0" w:color="auto"/>
              <w:left w:val="single" w:sz="4" w:space="0" w:color="auto"/>
              <w:bottom w:val="nil"/>
              <w:right w:val="single" w:sz="4" w:space="0" w:color="auto"/>
            </w:tcBorders>
            <w:shd w:val="clear" w:color="auto" w:fill="auto"/>
            <w:hideMark/>
          </w:tcPr>
          <w:p w14:paraId="09EFE6D5" w14:textId="77777777" w:rsidR="009428D8" w:rsidRPr="007275DF" w:rsidRDefault="009428D8" w:rsidP="006D0B54">
            <w:pPr>
              <w:pStyle w:val="TAL"/>
              <w:rPr>
                <w:vertAlign w:val="superscript"/>
              </w:rPr>
            </w:pPr>
            <w:r w:rsidRPr="007275DF">
              <w:t xml:space="preserve">Io </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537732EC" w14:textId="77777777" w:rsidR="009428D8" w:rsidRPr="007275DF" w:rsidRDefault="009428D8" w:rsidP="006D0B54">
            <w:pPr>
              <w:pStyle w:val="TAC"/>
            </w:pPr>
            <w:r w:rsidRPr="007275DF">
              <w:rPr>
                <w:rFonts w:eastAsia="Calibri"/>
                <w:szCs w:val="22"/>
              </w:rPr>
              <w:t>1</w:t>
            </w:r>
          </w:p>
        </w:tc>
        <w:tc>
          <w:tcPr>
            <w:tcW w:w="2032" w:type="dxa"/>
            <w:tcBorders>
              <w:top w:val="single" w:sz="4" w:space="0" w:color="auto"/>
              <w:left w:val="single" w:sz="4" w:space="0" w:color="auto"/>
              <w:bottom w:val="single" w:sz="4" w:space="0" w:color="auto"/>
              <w:right w:val="single" w:sz="4" w:space="0" w:color="auto"/>
            </w:tcBorders>
            <w:hideMark/>
          </w:tcPr>
          <w:p w14:paraId="1EE974C2" w14:textId="77777777" w:rsidR="009428D8" w:rsidRPr="007275DF" w:rsidRDefault="009428D8" w:rsidP="006D0B54">
            <w:pPr>
              <w:pStyle w:val="TAC"/>
            </w:pPr>
            <w:r w:rsidRPr="007275DF">
              <w:t>dBm/38.16 MHz</w:t>
            </w:r>
          </w:p>
        </w:tc>
        <w:tc>
          <w:tcPr>
            <w:tcW w:w="871" w:type="dxa"/>
            <w:tcBorders>
              <w:top w:val="single" w:sz="4" w:space="0" w:color="auto"/>
              <w:left w:val="single" w:sz="4" w:space="0" w:color="auto"/>
              <w:bottom w:val="single" w:sz="4" w:space="0" w:color="auto"/>
              <w:right w:val="single" w:sz="4" w:space="0" w:color="auto"/>
            </w:tcBorders>
            <w:hideMark/>
          </w:tcPr>
          <w:p w14:paraId="7D30F4F7" w14:textId="77777777" w:rsidR="009428D8" w:rsidRPr="007275DF" w:rsidRDefault="009428D8" w:rsidP="006D0B54">
            <w:pPr>
              <w:pStyle w:val="TAC"/>
            </w:pPr>
            <w:r w:rsidRPr="007275DF">
              <w:rPr>
                <w:rFonts w:eastAsia="Calibri"/>
                <w:szCs w:val="22"/>
              </w:rPr>
              <w:t>-57.59</w:t>
            </w:r>
          </w:p>
        </w:tc>
        <w:tc>
          <w:tcPr>
            <w:tcW w:w="872" w:type="dxa"/>
            <w:tcBorders>
              <w:top w:val="single" w:sz="4" w:space="0" w:color="auto"/>
              <w:left w:val="single" w:sz="4" w:space="0" w:color="auto"/>
              <w:bottom w:val="single" w:sz="4" w:space="0" w:color="auto"/>
              <w:right w:val="single" w:sz="4" w:space="0" w:color="auto"/>
            </w:tcBorders>
            <w:hideMark/>
          </w:tcPr>
          <w:p w14:paraId="5A32944D" w14:textId="77777777" w:rsidR="009428D8" w:rsidRPr="007275DF" w:rsidRDefault="009428D8" w:rsidP="006D0B54">
            <w:pPr>
              <w:pStyle w:val="TAC"/>
            </w:pPr>
            <w:r w:rsidRPr="007275DF">
              <w:rPr>
                <w:rFonts w:eastAsia="Calibri"/>
                <w:szCs w:val="22"/>
              </w:rPr>
              <w:t>-57.59</w:t>
            </w:r>
          </w:p>
        </w:tc>
        <w:tc>
          <w:tcPr>
            <w:tcW w:w="871" w:type="dxa"/>
            <w:tcBorders>
              <w:top w:val="single" w:sz="4" w:space="0" w:color="auto"/>
              <w:left w:val="single" w:sz="4" w:space="0" w:color="auto"/>
              <w:bottom w:val="single" w:sz="4" w:space="0" w:color="auto"/>
              <w:right w:val="single" w:sz="4" w:space="0" w:color="auto"/>
            </w:tcBorders>
            <w:hideMark/>
          </w:tcPr>
          <w:p w14:paraId="61702F74" w14:textId="77777777" w:rsidR="009428D8" w:rsidRPr="007275DF" w:rsidRDefault="009428D8" w:rsidP="006D0B54">
            <w:pPr>
              <w:pStyle w:val="TAC"/>
            </w:pPr>
            <w:r w:rsidRPr="007275DF">
              <w:t>-60.61</w:t>
            </w:r>
          </w:p>
        </w:tc>
        <w:tc>
          <w:tcPr>
            <w:tcW w:w="872" w:type="dxa"/>
            <w:tcBorders>
              <w:top w:val="single" w:sz="4" w:space="0" w:color="auto"/>
              <w:left w:val="single" w:sz="4" w:space="0" w:color="auto"/>
              <w:bottom w:val="single" w:sz="4" w:space="0" w:color="auto"/>
              <w:right w:val="single" w:sz="4" w:space="0" w:color="auto"/>
            </w:tcBorders>
            <w:hideMark/>
          </w:tcPr>
          <w:p w14:paraId="27D95B0B" w14:textId="77777777" w:rsidR="009428D8" w:rsidRPr="007275DF" w:rsidRDefault="009428D8" w:rsidP="006D0B54">
            <w:pPr>
              <w:pStyle w:val="TAC"/>
            </w:pPr>
            <w:r w:rsidRPr="007275DF">
              <w:rPr>
                <w:rFonts w:eastAsia="Calibri"/>
                <w:szCs w:val="22"/>
              </w:rPr>
              <w:t>-55.84</w:t>
            </w:r>
          </w:p>
        </w:tc>
      </w:tr>
      <w:tr w:rsidR="009428D8" w:rsidRPr="007275DF" w14:paraId="3B6385C7" w14:textId="77777777" w:rsidTr="006D0B54">
        <w:trPr>
          <w:trHeight w:val="187"/>
          <w:jc w:val="center"/>
        </w:trPr>
        <w:tc>
          <w:tcPr>
            <w:tcW w:w="1509" w:type="dxa"/>
            <w:tcBorders>
              <w:top w:val="single" w:sz="4" w:space="0" w:color="auto"/>
              <w:left w:val="single" w:sz="4" w:space="0" w:color="auto"/>
              <w:bottom w:val="single" w:sz="4" w:space="0" w:color="auto"/>
              <w:right w:val="single" w:sz="4" w:space="0" w:color="auto"/>
            </w:tcBorders>
            <w:hideMark/>
          </w:tcPr>
          <w:p w14:paraId="3D507758" w14:textId="77777777" w:rsidR="009428D8" w:rsidRPr="007275DF" w:rsidRDefault="009428D8" w:rsidP="006D0B54">
            <w:pPr>
              <w:pStyle w:val="TAL"/>
            </w:pPr>
            <w:r w:rsidRPr="007275DF">
              <w:rPr>
                <w:rFonts w:eastAsia="Calibri"/>
                <w:noProof/>
                <w:position w:val="-12"/>
                <w:szCs w:val="22"/>
                <w:lang w:eastAsia="zh-CN"/>
              </w:rPr>
              <w:drawing>
                <wp:inline distT="0" distB="0" distL="0" distR="0" wp14:anchorId="2A41939F" wp14:editId="30C8F4FB">
                  <wp:extent cx="533400" cy="2286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976"/>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2FF4F26" w14:textId="77777777" w:rsidR="009428D8" w:rsidRPr="007275DF" w:rsidRDefault="009428D8" w:rsidP="006D0B54">
            <w:pPr>
              <w:pStyle w:val="TAC"/>
            </w:pPr>
            <w:r w:rsidRPr="007275DF">
              <w:t>1</w:t>
            </w:r>
          </w:p>
        </w:tc>
        <w:tc>
          <w:tcPr>
            <w:tcW w:w="2032" w:type="dxa"/>
            <w:tcBorders>
              <w:top w:val="single" w:sz="4" w:space="0" w:color="auto"/>
              <w:left w:val="single" w:sz="4" w:space="0" w:color="auto"/>
              <w:bottom w:val="single" w:sz="4" w:space="0" w:color="auto"/>
              <w:right w:val="single" w:sz="4" w:space="0" w:color="auto"/>
            </w:tcBorders>
            <w:hideMark/>
          </w:tcPr>
          <w:p w14:paraId="278C3907" w14:textId="77777777" w:rsidR="009428D8" w:rsidRPr="007275DF" w:rsidRDefault="009428D8" w:rsidP="006D0B54">
            <w:pPr>
              <w:pStyle w:val="TAC"/>
            </w:pPr>
            <w:r w:rsidRPr="007275DF">
              <w:t>dB</w:t>
            </w:r>
          </w:p>
        </w:tc>
        <w:tc>
          <w:tcPr>
            <w:tcW w:w="871" w:type="dxa"/>
            <w:tcBorders>
              <w:top w:val="single" w:sz="4" w:space="0" w:color="auto"/>
              <w:left w:val="single" w:sz="4" w:space="0" w:color="auto"/>
              <w:bottom w:val="single" w:sz="4" w:space="0" w:color="auto"/>
              <w:right w:val="single" w:sz="4" w:space="0" w:color="auto"/>
            </w:tcBorders>
            <w:hideMark/>
          </w:tcPr>
          <w:p w14:paraId="49747B50" w14:textId="77777777" w:rsidR="009428D8" w:rsidRPr="007275DF" w:rsidRDefault="009428D8" w:rsidP="006D0B54">
            <w:pPr>
              <w:pStyle w:val="TAC"/>
            </w:pPr>
            <w:r w:rsidRPr="007275DF">
              <w:t>0</w:t>
            </w:r>
          </w:p>
        </w:tc>
        <w:tc>
          <w:tcPr>
            <w:tcW w:w="872" w:type="dxa"/>
            <w:tcBorders>
              <w:top w:val="single" w:sz="4" w:space="0" w:color="auto"/>
              <w:left w:val="single" w:sz="4" w:space="0" w:color="auto"/>
              <w:bottom w:val="single" w:sz="4" w:space="0" w:color="auto"/>
              <w:right w:val="single" w:sz="4" w:space="0" w:color="auto"/>
            </w:tcBorders>
            <w:hideMark/>
          </w:tcPr>
          <w:p w14:paraId="14AB87A1" w14:textId="77777777" w:rsidR="009428D8" w:rsidRPr="007275DF" w:rsidRDefault="009428D8" w:rsidP="006D0B54">
            <w:pPr>
              <w:pStyle w:val="TAC"/>
            </w:pPr>
            <w:r w:rsidRPr="007275DF">
              <w:t>0</w:t>
            </w:r>
          </w:p>
        </w:tc>
        <w:tc>
          <w:tcPr>
            <w:tcW w:w="871" w:type="dxa"/>
            <w:tcBorders>
              <w:top w:val="single" w:sz="4" w:space="0" w:color="auto"/>
              <w:left w:val="single" w:sz="4" w:space="0" w:color="auto"/>
              <w:bottom w:val="single" w:sz="4" w:space="0" w:color="auto"/>
              <w:right w:val="single" w:sz="4" w:space="0" w:color="auto"/>
            </w:tcBorders>
            <w:hideMark/>
          </w:tcPr>
          <w:p w14:paraId="137EDD9E" w14:textId="77777777" w:rsidR="009428D8" w:rsidRPr="007275DF" w:rsidRDefault="009428D8" w:rsidP="006D0B54">
            <w:pPr>
              <w:pStyle w:val="TAC"/>
            </w:pPr>
            <w:r w:rsidRPr="007275DF">
              <w:t>-Infinity</w:t>
            </w:r>
          </w:p>
        </w:tc>
        <w:tc>
          <w:tcPr>
            <w:tcW w:w="872" w:type="dxa"/>
            <w:tcBorders>
              <w:top w:val="single" w:sz="4" w:space="0" w:color="auto"/>
              <w:left w:val="single" w:sz="4" w:space="0" w:color="auto"/>
              <w:bottom w:val="single" w:sz="4" w:space="0" w:color="auto"/>
              <w:right w:val="single" w:sz="4" w:space="0" w:color="auto"/>
            </w:tcBorders>
            <w:hideMark/>
          </w:tcPr>
          <w:p w14:paraId="0508BDBC" w14:textId="77777777" w:rsidR="009428D8" w:rsidRPr="007275DF" w:rsidRDefault="009428D8" w:rsidP="006D0B54">
            <w:pPr>
              <w:pStyle w:val="TAC"/>
            </w:pPr>
            <w:r w:rsidRPr="007275DF">
              <w:t>3</w:t>
            </w:r>
          </w:p>
        </w:tc>
      </w:tr>
      <w:tr w:rsidR="009428D8" w:rsidRPr="007275DF" w14:paraId="43C33404" w14:textId="77777777" w:rsidTr="006D0B54">
        <w:trPr>
          <w:trHeight w:val="187"/>
          <w:jc w:val="center"/>
        </w:trPr>
        <w:tc>
          <w:tcPr>
            <w:tcW w:w="8445" w:type="dxa"/>
            <w:gridSpan w:val="7"/>
            <w:tcBorders>
              <w:top w:val="single" w:sz="4" w:space="0" w:color="auto"/>
              <w:left w:val="single" w:sz="4" w:space="0" w:color="auto"/>
              <w:bottom w:val="single" w:sz="4" w:space="0" w:color="auto"/>
              <w:right w:val="single" w:sz="4" w:space="0" w:color="auto"/>
            </w:tcBorders>
            <w:vAlign w:val="center"/>
            <w:hideMark/>
          </w:tcPr>
          <w:p w14:paraId="740FEAC6" w14:textId="77777777" w:rsidR="009428D8" w:rsidRPr="007275DF" w:rsidRDefault="009428D8" w:rsidP="006D0B54">
            <w:pPr>
              <w:pStyle w:val="TAN"/>
            </w:pPr>
            <w:r w:rsidRPr="007275DF">
              <w:t xml:space="preserve">Note 1: </w:t>
            </w:r>
            <w:r w:rsidRPr="007275DF">
              <w:rPr>
                <w:rFonts w:cs="Arial"/>
              </w:rPr>
              <w:tab/>
            </w:r>
            <w:r w:rsidRPr="007275DF">
              <w:t>The resources for uplink transmission are assigned to the UE prior to the start of time period T2.</w:t>
            </w:r>
          </w:p>
          <w:p w14:paraId="21AE92B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cs="v4.2.0"/>
                <w:position w:val="-12"/>
              </w:rPr>
              <w:object w:dxaOrig="435" w:dyaOrig="435" w14:anchorId="0FF73662">
                <v:shape id="_x0000_i1203" type="#_x0000_t75" style="width:20.5pt;height:20.5pt" o:ole="" fillcolor="window">
                  <v:imagedata r:id="rId13" o:title=""/>
                </v:shape>
                <o:OLEObject Type="Embed" ProgID="Equation.3" ShapeID="_x0000_i1203" DrawAspect="Content" ObjectID="_1744548110" r:id="rId203"/>
              </w:object>
            </w:r>
            <w:r w:rsidRPr="007275DF">
              <w:t xml:space="preserve"> to be fulfilled.</w:t>
            </w:r>
          </w:p>
          <w:p w14:paraId="413F0F6F" w14:textId="77777777" w:rsidR="009428D8" w:rsidRPr="007275DF" w:rsidRDefault="009428D8" w:rsidP="006D0B54">
            <w:pPr>
              <w:pStyle w:val="TAN"/>
            </w:pPr>
            <w:r w:rsidRPr="007275DF">
              <w:t xml:space="preserve">Note 3: </w:t>
            </w:r>
            <w:r w:rsidRPr="007275DF">
              <w:rPr>
                <w:rFonts w:cs="Arial"/>
              </w:rPr>
              <w:tab/>
            </w:r>
            <w:r w:rsidRPr="007275DF">
              <w:t>SS-RSRP and Io levels have been derived from other parameters for information purposes. They are not settable parameters themselves.</w:t>
            </w:r>
          </w:p>
          <w:p w14:paraId="2B3FDB75" w14:textId="77777777" w:rsidR="009428D8" w:rsidRPr="007275DF" w:rsidRDefault="009428D8" w:rsidP="006D0B54">
            <w:pPr>
              <w:pStyle w:val="TAN"/>
              <w:rPr>
                <w:snapToGrid w:val="0"/>
              </w:rPr>
            </w:pPr>
            <w:r w:rsidRPr="007275DF">
              <w:t>Note 4:</w:t>
            </w:r>
            <w:r w:rsidRPr="007275DF">
              <w:tab/>
              <w:t xml:space="preserve">DL and UL CCA probabilities apply for </w:t>
            </w:r>
            <w:r w:rsidRPr="007275DF">
              <w:rPr>
                <w:snapToGrid w:val="0"/>
              </w:rPr>
              <w:t>UE supporting any one or both semi-static channel access or dynamic channel access and for network configuring any of semi-static channel occupancy or dynamic channel occupancy.</w:t>
            </w:r>
          </w:p>
          <w:p w14:paraId="4BD2F1F1" w14:textId="77777777" w:rsidR="009428D8" w:rsidRPr="007275DF" w:rsidRDefault="009428D8" w:rsidP="006D0B54">
            <w:pPr>
              <w:pStyle w:val="TAN"/>
              <w:rPr>
                <w:snapToGrid w:val="0"/>
              </w:rPr>
            </w:pPr>
            <w:r w:rsidRPr="007275DF">
              <w:rPr>
                <w:snapToGrid w:val="0"/>
              </w:rPr>
              <w:t>Note 5:</w:t>
            </w:r>
            <w:r w:rsidRPr="007275DF">
              <w:rPr>
                <w:snapToGrid w:val="0"/>
              </w:rPr>
              <w:tab/>
              <w:t>The signal levels apply for SSS REs when the discovery burst is transmitted during DBT windows.</w:t>
            </w:r>
          </w:p>
          <w:p w14:paraId="76988D9A" w14:textId="77777777" w:rsidR="009428D8" w:rsidRPr="007275DF" w:rsidRDefault="009428D8" w:rsidP="006D0B54">
            <w:pPr>
              <w:pStyle w:val="TAN"/>
            </w:pPr>
            <w:r w:rsidRPr="007275DF">
              <w:rPr>
                <w:snapToGrid w:val="0"/>
              </w:rPr>
              <w:t>Note 6:</w:t>
            </w:r>
            <w:r w:rsidRPr="007275DF">
              <w:rPr>
                <w:snapToGrid w:val="0"/>
              </w:rPr>
              <w:tab/>
            </w:r>
            <w:r w:rsidRPr="007275DF">
              <w:t xml:space="preserve">For UE supporting semi-static channel access and network configuring semi-static channel occupancy. </w:t>
            </w:r>
          </w:p>
          <w:p w14:paraId="557D5218" w14:textId="77777777" w:rsidR="009428D8" w:rsidRPr="007275DF" w:rsidRDefault="009428D8" w:rsidP="006D0B54">
            <w:pPr>
              <w:pStyle w:val="TAN"/>
              <w:rPr>
                <w:rFonts w:cs="Arial"/>
              </w:rPr>
            </w:pPr>
            <w:r w:rsidRPr="007275DF">
              <w:t>Note 7:</w:t>
            </w:r>
            <w:r w:rsidRPr="007275DF">
              <w:tab/>
              <w:t>For UE supporting dynamic channel access and network configuring dynamic channel occupancy. The first value corresponds P</w:t>
            </w:r>
            <w:r w:rsidRPr="007275DF">
              <w:rPr>
                <w:vertAlign w:val="subscript"/>
              </w:rPr>
              <w:t>CCA_DL1</w:t>
            </w:r>
            <w:r w:rsidRPr="007275DF">
              <w:t xml:space="preserve"> and the second value corresponds to the P</w:t>
            </w:r>
            <w:r w:rsidRPr="007275DF">
              <w:rPr>
                <w:vertAlign w:val="subscript"/>
              </w:rPr>
              <w:t>CCA_DL2</w:t>
            </w:r>
            <w:r w:rsidRPr="007275DF">
              <w:t>.</w:t>
            </w:r>
          </w:p>
        </w:tc>
      </w:tr>
    </w:tbl>
    <w:p w14:paraId="32AF5A5E" w14:textId="77777777" w:rsidR="009428D8" w:rsidRPr="007275DF" w:rsidRDefault="009428D8" w:rsidP="009428D8">
      <w:pPr>
        <w:rPr>
          <w:rFonts w:eastAsia="Malgun Gothic"/>
        </w:rPr>
      </w:pPr>
    </w:p>
    <w:p w14:paraId="0C2A849E" w14:textId="77777777" w:rsidR="009428D8" w:rsidRPr="007275DF" w:rsidRDefault="009428D8" w:rsidP="009428D8">
      <w:pPr>
        <w:pStyle w:val="Heading5"/>
      </w:pPr>
      <w:r w:rsidRPr="007275DF">
        <w:t>A.11.5.4.4.3</w:t>
      </w:r>
      <w:r w:rsidRPr="007275DF">
        <w:tab/>
        <w:t>Test Requirements</w:t>
      </w:r>
    </w:p>
    <w:p w14:paraId="562E6B47" w14:textId="77777777" w:rsidR="009428D8" w:rsidRPr="007275DF" w:rsidRDefault="009428D8" w:rsidP="009428D8">
      <w:pPr>
        <w:rPr>
          <w:rFonts w:cs="v4.2.0"/>
        </w:rPr>
      </w:pPr>
      <w:r w:rsidRPr="007275DF">
        <w:rPr>
          <w:rFonts w:cs="v4.2.0"/>
        </w:rPr>
        <w:t xml:space="preserve">The UE shall send L1-RSRP report every 80 slots. No later than 640 ms plus 80 slots from the beginning of time period T2, UE shall send L1-RSRP report including results of both SSB0 and SSB1 while meeting the </w:t>
      </w:r>
      <w:r w:rsidRPr="007275DF">
        <w:rPr>
          <w:lang w:eastAsia="zh-CN"/>
        </w:rPr>
        <w:t xml:space="preserve">absolute accuracy requirement in clause </w:t>
      </w:r>
      <w:r w:rsidRPr="007275DF">
        <w:rPr>
          <w:rFonts w:cs="v4.2.0"/>
        </w:rPr>
        <w:t>10.1.19.1</w:t>
      </w:r>
      <w:r w:rsidRPr="007275DF">
        <w:rPr>
          <w:lang w:eastAsia="zh-CN"/>
        </w:rPr>
        <w:t xml:space="preserve">.1 and relative accuracy requirement in clause </w:t>
      </w:r>
      <w:r w:rsidRPr="007275DF">
        <w:rPr>
          <w:rFonts w:cs="v4.2.0"/>
        </w:rPr>
        <w:t>10.1.19.1</w:t>
      </w:r>
      <w:r w:rsidRPr="007275DF">
        <w:rPr>
          <w:lang w:eastAsia="zh-CN"/>
        </w:rPr>
        <w:t>.2</w:t>
      </w:r>
      <w:r w:rsidRPr="007275DF">
        <w:rPr>
          <w:rFonts w:cs="v4.2.0"/>
        </w:rPr>
        <w:t>. The rate of correct events observed during repeated tests shall be at least 90%.</w:t>
      </w:r>
    </w:p>
    <w:p w14:paraId="4DD66061" w14:textId="77777777" w:rsidR="009428D8" w:rsidRPr="007275DF" w:rsidRDefault="009428D8" w:rsidP="009428D8">
      <w:pPr>
        <w:rPr>
          <w:rFonts w:cs="v4.2.0"/>
        </w:rPr>
      </w:pPr>
      <w:r w:rsidRPr="007275DF">
        <w:rPr>
          <w:rFonts w:cs="v4.2.0"/>
        </w:rPr>
        <w:t>The UE shall send L1-RSRP report of both SSB0 and SSB1 in Cell 2.</w:t>
      </w:r>
    </w:p>
    <w:p w14:paraId="343C3E0F" w14:textId="77777777" w:rsidR="009428D8" w:rsidRPr="007275DF" w:rsidRDefault="009428D8" w:rsidP="009428D8">
      <w:pPr>
        <w:pStyle w:val="NO"/>
        <w:rPr>
          <w:rFonts w:eastAsia="Malgun Gothic"/>
        </w:rPr>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0625909B" w14:textId="77777777" w:rsidR="009428D8" w:rsidRPr="007275DF" w:rsidRDefault="009428D8" w:rsidP="00127567"/>
    <w:p w14:paraId="6A2944E6" w14:textId="77777777" w:rsidR="009428D8" w:rsidRPr="007275DF" w:rsidRDefault="009428D8" w:rsidP="009428D8">
      <w:pPr>
        <w:pStyle w:val="Heading2"/>
      </w:pPr>
      <w:r w:rsidRPr="007275DF">
        <w:lastRenderedPageBreak/>
        <w:t>A.11.6</w:t>
      </w:r>
      <w:r w:rsidRPr="007275DF">
        <w:tab/>
        <w:t>Measurement performance</w:t>
      </w:r>
    </w:p>
    <w:p w14:paraId="4C452D68" w14:textId="77777777" w:rsidR="009428D8" w:rsidRPr="007275DF" w:rsidRDefault="009428D8" w:rsidP="009428D8">
      <w:pPr>
        <w:pStyle w:val="Heading3"/>
      </w:pPr>
      <w:r w:rsidRPr="007275DF">
        <w:t>A.11.6.1</w:t>
      </w:r>
      <w:r w:rsidRPr="007275DF">
        <w:tab/>
        <w:t>SS-RSRP</w:t>
      </w:r>
    </w:p>
    <w:p w14:paraId="14EBC04E" w14:textId="77777777" w:rsidR="009428D8" w:rsidRPr="007275DF" w:rsidRDefault="009428D8" w:rsidP="009428D8">
      <w:pPr>
        <w:pStyle w:val="Heading4"/>
        <w:rPr>
          <w:snapToGrid w:val="0"/>
          <w:lang w:eastAsia="zh-CN"/>
        </w:rPr>
      </w:pPr>
      <w:r w:rsidRPr="007275DF">
        <w:rPr>
          <w:snapToGrid w:val="0"/>
        </w:rPr>
        <w:t>A.11.6.1.1</w:t>
      </w:r>
      <w:r w:rsidRPr="007275DF">
        <w:rPr>
          <w:snapToGrid w:val="0"/>
        </w:rPr>
        <w:tab/>
        <w:t>Intra-frequency measurement accuracy on a carrier frequency with CCA</w:t>
      </w:r>
    </w:p>
    <w:p w14:paraId="333D3BCA" w14:textId="77777777" w:rsidR="009428D8" w:rsidRPr="007275DF" w:rsidRDefault="009428D8" w:rsidP="009428D8">
      <w:pPr>
        <w:pStyle w:val="Heading5"/>
      </w:pPr>
      <w:r w:rsidRPr="007275DF">
        <w:t>A.11.6.1.1.1</w:t>
      </w:r>
      <w:r w:rsidRPr="007275DF">
        <w:tab/>
        <w:t>Test Purpose and Environment</w:t>
      </w:r>
    </w:p>
    <w:p w14:paraId="4F2B8AD9"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547A9833" w14:textId="77777777" w:rsidR="009428D8" w:rsidRPr="007275DF" w:rsidRDefault="009428D8" w:rsidP="009428D8">
      <w:pPr>
        <w:pStyle w:val="Heading5"/>
      </w:pPr>
      <w:r w:rsidRPr="007275DF">
        <w:t>A.11.6.1.1.2</w:t>
      </w:r>
      <w:r w:rsidRPr="007275DF">
        <w:tab/>
        <w:t>Test parameters</w:t>
      </w:r>
    </w:p>
    <w:p w14:paraId="7E2DAF8B" w14:textId="77777777" w:rsidR="009428D8" w:rsidRPr="007275DF" w:rsidRDefault="009428D8" w:rsidP="009428D8">
      <w:r w:rsidRPr="007275DF">
        <w:t xml:space="preserve">In this set of test cases all cells are on the same carrier frequency </w:t>
      </w:r>
      <w:r w:rsidRPr="007275DF">
        <w:rPr>
          <w:rFonts w:cs="v4.2.0"/>
        </w:rPr>
        <w:t xml:space="preserve">with CCA </w:t>
      </w:r>
      <w:r w:rsidRPr="007275DF">
        <w:t>and transmit SSBs in DBT windows according to DL CCA model. Supported test configurations are shown in table A.11.6.1.1.2-1. Both absolute and relative accuracy of SS-RSRP intra-frequency measurements are tested by using the parameters in A.11.6.1.1.2-2. In all test cases, Cell 1 is the PCell, and Cell 2 is the target cell.</w:t>
      </w:r>
    </w:p>
    <w:p w14:paraId="39B47197" w14:textId="77777777" w:rsidR="009428D8" w:rsidRPr="007275DF" w:rsidRDefault="009428D8" w:rsidP="009428D8">
      <w:pPr>
        <w:pStyle w:val="TH"/>
      </w:pPr>
      <w:r w:rsidRPr="007275DF">
        <w:t>Table A.11.6.1.1.2-1: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65DFDEC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A767EB4"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0EE798DC" w14:textId="77777777" w:rsidR="009428D8" w:rsidRPr="007275DF" w:rsidRDefault="009428D8" w:rsidP="006D0B54">
            <w:pPr>
              <w:pStyle w:val="TAH"/>
            </w:pPr>
            <w:r w:rsidRPr="007275DF">
              <w:t>Description</w:t>
            </w:r>
          </w:p>
        </w:tc>
      </w:tr>
      <w:tr w:rsidR="009428D8" w:rsidRPr="007275DF" w14:paraId="25CAF006"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587159BE"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0F8CC0BE" w14:textId="148FEB0E" w:rsidR="009428D8" w:rsidRPr="007275DF" w:rsidRDefault="009428D8" w:rsidP="006D0B54">
            <w:pPr>
              <w:pStyle w:val="TAL"/>
            </w:pPr>
            <w:r w:rsidRPr="007275DF">
              <w:t>NR 30kHz SSB SCS, 40 MHz bandwidth, TDD duplex mode</w:t>
            </w:r>
          </w:p>
        </w:tc>
      </w:tr>
    </w:tbl>
    <w:p w14:paraId="7566D617" w14:textId="77777777" w:rsidR="009428D8" w:rsidRPr="007275DF" w:rsidRDefault="009428D8" w:rsidP="009428D8"/>
    <w:p w14:paraId="05302E3D" w14:textId="77777777" w:rsidR="009428D8" w:rsidRPr="007275DF" w:rsidRDefault="009428D8" w:rsidP="009428D8">
      <w:pPr>
        <w:pStyle w:val="TH"/>
      </w:pPr>
      <w:r w:rsidRPr="007275DF">
        <w:t>Table A.11.6.1.1.2-2: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910E74" w:rsidRPr="007275DF" w14:paraId="16554545"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C1ED4D7" w14:textId="77777777" w:rsidR="00910E74" w:rsidRPr="007275DF" w:rsidRDefault="00910E74"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35D807EF" w14:textId="77777777" w:rsidR="00910E74" w:rsidRPr="007275DF" w:rsidRDefault="00910E74"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3BB52EC5" w14:textId="77777777" w:rsidR="00910E74" w:rsidRPr="007275DF" w:rsidRDefault="00910E74"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30D01854" w14:textId="77777777" w:rsidR="00910E74" w:rsidRPr="007275DF" w:rsidRDefault="00910E74"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A422369" w14:textId="77777777" w:rsidR="00910E74" w:rsidRPr="007275DF" w:rsidRDefault="00910E74" w:rsidP="00DF0476">
            <w:pPr>
              <w:pStyle w:val="TAH"/>
            </w:pPr>
            <w:r w:rsidRPr="007275DF">
              <w:t>Test 3</w:t>
            </w:r>
          </w:p>
        </w:tc>
      </w:tr>
      <w:tr w:rsidR="00910E74" w:rsidRPr="007275DF" w14:paraId="75E226A0"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604F1E8A" w14:textId="77777777" w:rsidR="00910E74" w:rsidRPr="007275DF" w:rsidRDefault="00910E74" w:rsidP="00DF0476"/>
        </w:tc>
        <w:tc>
          <w:tcPr>
            <w:tcW w:w="1134" w:type="dxa"/>
            <w:tcBorders>
              <w:top w:val="nil"/>
              <w:left w:val="single" w:sz="4" w:space="0" w:color="auto"/>
              <w:bottom w:val="single" w:sz="4" w:space="0" w:color="auto"/>
              <w:right w:val="single" w:sz="4" w:space="0" w:color="auto"/>
            </w:tcBorders>
            <w:vAlign w:val="center"/>
            <w:hideMark/>
          </w:tcPr>
          <w:p w14:paraId="56536FFE" w14:textId="77777777" w:rsidR="00910E74" w:rsidRPr="007275DF" w:rsidRDefault="00910E74"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59FC57A3" w14:textId="77777777" w:rsidR="00910E74" w:rsidRPr="007275DF" w:rsidRDefault="00910E74" w:rsidP="00DF0476">
            <w:pPr>
              <w:pStyle w:val="TAH"/>
            </w:pPr>
            <w:r w:rsidRPr="007275DF">
              <w:t>Cell 1</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40BAE56D" w14:textId="77777777" w:rsidR="00910E74" w:rsidRPr="007275DF" w:rsidRDefault="00910E74" w:rsidP="00DF0476">
            <w:pPr>
              <w:pStyle w:val="TAH"/>
            </w:pPr>
            <w:r w:rsidRPr="007275DF">
              <w:t>Cell 2</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D005EF0" w14:textId="77777777" w:rsidR="00910E74" w:rsidRPr="007275DF" w:rsidRDefault="00910E74" w:rsidP="00DF0476">
            <w:pPr>
              <w:pStyle w:val="TAH"/>
            </w:pPr>
            <w:r w:rsidRPr="007275DF">
              <w:t>Cell 1</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7246FCF1" w14:textId="77777777" w:rsidR="00910E74" w:rsidRPr="007275DF" w:rsidRDefault="00910E74" w:rsidP="00DF0476">
            <w:pPr>
              <w:pStyle w:val="TAH"/>
            </w:pPr>
            <w:r w:rsidRPr="007275DF">
              <w:t>Cell 2</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2862AF00" w14:textId="77777777" w:rsidR="00910E74" w:rsidRPr="007275DF" w:rsidRDefault="00910E74" w:rsidP="00DF0476">
            <w:pPr>
              <w:pStyle w:val="TAH"/>
            </w:pPr>
            <w:r w:rsidRPr="007275DF">
              <w:t>Cell 1</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6CE059CE" w14:textId="77777777" w:rsidR="00910E74" w:rsidRPr="007275DF" w:rsidRDefault="00910E74" w:rsidP="00DF0476">
            <w:pPr>
              <w:pStyle w:val="TAH"/>
            </w:pPr>
            <w:r w:rsidRPr="007275DF">
              <w:t>Cell 2</w:t>
            </w:r>
          </w:p>
        </w:tc>
      </w:tr>
      <w:tr w:rsidR="00910E74" w:rsidRPr="007275DF" w14:paraId="3DDD016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FF0AC73" w14:textId="77777777" w:rsidR="00910E74" w:rsidRPr="007275DF" w:rsidRDefault="00910E74"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4F14C05F" w14:textId="77777777" w:rsidR="00910E74" w:rsidRPr="007275DF" w:rsidRDefault="00910E74"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6A24DB72" w14:textId="77777777" w:rsidR="00910E74" w:rsidRPr="007275DF" w:rsidRDefault="00910E74"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23038393" w14:textId="77777777" w:rsidR="00910E74" w:rsidRPr="007275DF" w:rsidRDefault="00910E74"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58DB6C1A" w14:textId="77777777" w:rsidR="00910E74" w:rsidRPr="007275DF" w:rsidRDefault="00910E74"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4CF0925" w14:textId="77777777" w:rsidR="00910E74" w:rsidRPr="007275DF" w:rsidRDefault="00910E74"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459EB944" w14:textId="77777777" w:rsidR="00910E74" w:rsidRPr="007275DF" w:rsidRDefault="00910E74"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75364409" w14:textId="77777777" w:rsidR="00910E74" w:rsidRPr="007275DF" w:rsidRDefault="00910E74" w:rsidP="00DF0476">
            <w:pPr>
              <w:pStyle w:val="TAC"/>
            </w:pPr>
            <w:r w:rsidRPr="007275DF">
              <w:t>0</w:t>
            </w:r>
          </w:p>
        </w:tc>
      </w:tr>
      <w:tr w:rsidR="00910E74" w:rsidRPr="007275DF" w14:paraId="65F8560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28BE199" w14:textId="77777777" w:rsidR="00910E74" w:rsidRPr="007275DF" w:rsidRDefault="00910E74"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2B5A9D39" w14:textId="77777777" w:rsidR="00910E74" w:rsidRPr="007275DF" w:rsidRDefault="00910E74"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4E4E6A19" w14:textId="77777777" w:rsidR="00910E74" w:rsidRPr="007275DF" w:rsidRDefault="00910E74"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31492B7B" w14:textId="77777777" w:rsidR="00910E74" w:rsidRPr="007275DF" w:rsidRDefault="00910E74"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5F15E4D3" w14:textId="77777777" w:rsidR="00910E74" w:rsidRPr="007275DF" w:rsidRDefault="00910E74" w:rsidP="00DF0476">
            <w:pPr>
              <w:pStyle w:val="TAC"/>
            </w:pPr>
            <w:r w:rsidRPr="007275DF">
              <w:t>freq1</w:t>
            </w:r>
          </w:p>
        </w:tc>
      </w:tr>
      <w:tr w:rsidR="00910E74" w:rsidRPr="007275DF" w14:paraId="0638F71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3085F06" w14:textId="77777777" w:rsidR="00910E74" w:rsidRPr="007275DF" w:rsidRDefault="00910E74"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33229EA"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67EF3D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5C626F" w14:textId="77777777" w:rsidR="00910E74" w:rsidRPr="007275DF" w:rsidRDefault="00910E74" w:rsidP="00DF0476">
            <w:pPr>
              <w:pStyle w:val="TAC"/>
            </w:pPr>
            <w:r w:rsidRPr="007275DF">
              <w:t>TDDConf.1.1 CCA</w:t>
            </w:r>
          </w:p>
        </w:tc>
      </w:tr>
      <w:tr w:rsidR="00910E74" w:rsidRPr="007275DF" w14:paraId="6944BBA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6B3099" w14:textId="77777777" w:rsidR="00910E74" w:rsidRPr="007275DF" w:rsidRDefault="00910E74"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75344D39"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72837645" w14:textId="77777777" w:rsidR="00910E74" w:rsidRPr="007275DF" w:rsidRDefault="00910E74"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385D2AEE"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0044F994"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CE01C03" w14:textId="77777777" w:rsidR="00910E74" w:rsidRPr="007275DF" w:rsidRDefault="00910E74"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0C9F5BDC"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893C64F"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82BB82A" w14:textId="77777777" w:rsidR="00910E74" w:rsidRPr="007275DF" w:rsidRDefault="00910E74"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910E74" w:rsidRPr="007275DF" w14:paraId="6CBC5BEF"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1275FD4" w14:textId="77777777" w:rsidR="00910E74" w:rsidRPr="007275DF" w:rsidRDefault="00910E74"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0E9449A5"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9DA09F1" w14:textId="086FEBF0"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.2.1</w:t>
            </w:r>
          </w:p>
        </w:tc>
      </w:tr>
      <w:tr w:rsidR="00910E74" w:rsidRPr="007275DF" w14:paraId="15967094"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111FC38F" w14:textId="77777777" w:rsidR="00910E74" w:rsidRPr="007275DF" w:rsidRDefault="00910E74"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0A9DEF70"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67F74EC9" w14:textId="48BAFF53" w:rsidR="00910E74" w:rsidRPr="007275DF" w:rsidRDefault="00910E74" w:rsidP="00DF0476">
            <w:pPr>
              <w:pStyle w:val="TAC"/>
              <w:rPr>
                <w:rFonts w:eastAsia="Malgun Gothic"/>
              </w:rPr>
            </w:pPr>
            <w:r w:rsidRPr="007275DF">
              <w:rPr>
                <w:noProof/>
              </w:rPr>
              <w:t>As specified in clause A.3.2</w:t>
            </w:r>
            <w:r>
              <w:rPr>
                <w:noProof/>
              </w:rPr>
              <w:t>6</w:t>
            </w:r>
            <w:r w:rsidRPr="007275DF">
              <w:rPr>
                <w:noProof/>
              </w:rPr>
              <w:t>.2.2</w:t>
            </w:r>
          </w:p>
        </w:tc>
      </w:tr>
      <w:tr w:rsidR="00910E74" w:rsidRPr="007275DF" w14:paraId="0A59413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769A566" w14:textId="1CB29071" w:rsidR="00910E74" w:rsidRPr="007275DF" w:rsidRDefault="00910E74"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AFB066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B31A124"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49FFC85B"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74B62292" w14:textId="095BFFF1" w:rsidR="00910E74" w:rsidRPr="007275DF" w:rsidRDefault="00910E74" w:rsidP="00DF0476">
            <w:pPr>
              <w:pStyle w:val="TAC"/>
              <w:rPr>
                <w:rFonts w:eastAsia="Malgun Gothic"/>
              </w:rPr>
            </w:pPr>
          </w:p>
        </w:tc>
      </w:tr>
      <w:tr w:rsidR="00910E74" w:rsidRPr="007275DF" w14:paraId="66533C0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D2880ED" w14:textId="77777777" w:rsidR="00910E74" w:rsidRPr="007275DF" w:rsidRDefault="00910E74" w:rsidP="00DF0476">
            <w:pPr>
              <w:pStyle w:val="TAL"/>
              <w:rPr>
                <w:rFonts w:cs="Arial"/>
                <w:szCs w:val="18"/>
                <w:lang w:eastAsia="ja-JP"/>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35E6CDAE"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726D4DEC" w14:textId="77777777" w:rsidR="00910E74" w:rsidRPr="007275DF" w:rsidRDefault="00910E74"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w:t>
            </w:r>
            <w:r w:rsidRPr="007275DF">
              <w:rPr>
                <w:rFonts w:ascii="Arial" w:hAnsi="Arial" w:cs="Arial"/>
                <w:sz w:val="18"/>
                <w:szCs w:val="18"/>
                <w:lang w:eastAsia="ja-JP"/>
              </w:rPr>
              <w:t>=0.9375</w:t>
            </w:r>
          </w:p>
        </w:tc>
      </w:tr>
      <w:tr w:rsidR="00910E74" w:rsidRPr="007275DF" w14:paraId="3CCAD32B"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2233154A" w14:textId="77777777" w:rsidR="00910E74" w:rsidRPr="007275DF" w:rsidRDefault="00910E74"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1CC48091"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984F57F" w14:textId="29767F91" w:rsidR="00910E74" w:rsidRPr="007275DF" w:rsidRDefault="00910E74" w:rsidP="00DF0476">
            <w:pPr>
              <w:pStyle w:val="TAC"/>
              <w:rPr>
                <w:rFonts w:eastAsia="Malgun Gothic"/>
              </w:rPr>
            </w:pPr>
            <w:r>
              <w:rPr>
                <w:noProof/>
              </w:rPr>
              <w:t>1</w:t>
            </w:r>
          </w:p>
        </w:tc>
      </w:tr>
      <w:tr w:rsidR="00910E74" w:rsidRPr="007275DF" w14:paraId="38F8AFF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C13DDC8" w14:textId="77777777" w:rsidR="00910E74" w:rsidRPr="007275DF" w:rsidRDefault="00910E74"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31300E3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9EDFB4" w14:textId="77777777" w:rsidR="00910E74" w:rsidRPr="007275DF" w:rsidRDefault="00910E74" w:rsidP="00DF0476">
            <w:pPr>
              <w:pStyle w:val="TAC"/>
            </w:pPr>
            <w:r w:rsidRPr="007275DF">
              <w:rPr>
                <w:sz w:val="16"/>
                <w:szCs w:val="16"/>
              </w:rPr>
              <w:t>DLBWP.0.1</w:t>
            </w:r>
          </w:p>
        </w:tc>
      </w:tr>
      <w:tr w:rsidR="00910E74" w:rsidRPr="007275DF" w14:paraId="737F0C4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828931" w14:textId="77777777" w:rsidR="00910E74" w:rsidRPr="007275DF" w:rsidRDefault="00910E74"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25D5F212"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BB46B24" w14:textId="77777777" w:rsidR="00910E74" w:rsidRPr="007275DF" w:rsidRDefault="00910E74" w:rsidP="00DF0476">
            <w:pPr>
              <w:pStyle w:val="TAC"/>
            </w:pPr>
            <w:r w:rsidRPr="007275DF">
              <w:rPr>
                <w:sz w:val="16"/>
                <w:szCs w:val="16"/>
              </w:rPr>
              <w:t>DLBWP.1.1</w:t>
            </w:r>
          </w:p>
        </w:tc>
      </w:tr>
      <w:tr w:rsidR="00910E74" w:rsidRPr="007275DF" w14:paraId="23A8DE9A"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C08106F" w14:textId="77777777" w:rsidR="00910E74" w:rsidRPr="007275DF" w:rsidRDefault="00910E74"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0C6B5528"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CAEA97D" w14:textId="77777777" w:rsidR="00910E74" w:rsidRPr="007275DF" w:rsidRDefault="00910E74" w:rsidP="00DF0476">
            <w:pPr>
              <w:pStyle w:val="TAC"/>
              <w:rPr>
                <w:sz w:val="16"/>
                <w:szCs w:val="16"/>
              </w:rPr>
            </w:pPr>
            <w:r w:rsidRPr="007275DF">
              <w:rPr>
                <w:sz w:val="16"/>
                <w:szCs w:val="16"/>
              </w:rPr>
              <w:t>ULBWP.0.1</w:t>
            </w:r>
          </w:p>
        </w:tc>
      </w:tr>
      <w:tr w:rsidR="00910E74" w:rsidRPr="007275DF" w14:paraId="1421EDC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0708AA5" w14:textId="77777777" w:rsidR="00910E74" w:rsidRPr="007275DF" w:rsidRDefault="00910E74"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883A779"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DBC8408" w14:textId="77777777" w:rsidR="00910E74" w:rsidRPr="007275DF" w:rsidRDefault="00910E74" w:rsidP="00DF0476">
            <w:pPr>
              <w:pStyle w:val="TAC"/>
            </w:pPr>
            <w:r w:rsidRPr="007275DF">
              <w:rPr>
                <w:sz w:val="16"/>
                <w:szCs w:val="16"/>
              </w:rPr>
              <w:t>ULBWP.1.1</w:t>
            </w:r>
          </w:p>
        </w:tc>
      </w:tr>
      <w:tr w:rsidR="00910E74" w:rsidRPr="007275DF" w14:paraId="21F3EFA0"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74AC31C6" w14:textId="77777777" w:rsidR="00910E74" w:rsidRPr="007275DF" w:rsidRDefault="00910E74"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0CFE7F81" w14:textId="77777777" w:rsidR="00910E74" w:rsidRPr="007275DF" w:rsidRDefault="00910E74"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6E340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0CEEB47" w14:textId="77777777" w:rsidR="00910E74" w:rsidRPr="007275DF" w:rsidRDefault="00910E74"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6D24CA7F" w14:textId="77777777" w:rsidR="00910E74" w:rsidRPr="007275DF" w:rsidRDefault="00910E74"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377963D2" w14:textId="77777777" w:rsidR="00910E74" w:rsidRPr="007275DF" w:rsidRDefault="00910E74"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46F74887" w14:textId="77777777" w:rsidR="00910E74" w:rsidRPr="007275DF" w:rsidRDefault="00910E74"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17A649B3" w14:textId="77777777" w:rsidR="00910E74" w:rsidRPr="007275DF" w:rsidRDefault="00910E74"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616605A8" w14:textId="77777777" w:rsidR="00910E74" w:rsidRPr="007275DF" w:rsidRDefault="00910E74" w:rsidP="00DF0476">
            <w:pPr>
              <w:pStyle w:val="TAC"/>
            </w:pPr>
            <w:r w:rsidRPr="007275DF">
              <w:rPr>
                <w:bCs/>
              </w:rPr>
              <w:t>NA</w:t>
            </w:r>
          </w:p>
        </w:tc>
      </w:tr>
      <w:tr w:rsidR="00910E74" w:rsidRPr="007275DF" w14:paraId="7CCCF4C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63C8EB0" w14:textId="77777777" w:rsidR="00910E74" w:rsidRPr="007275DF" w:rsidRDefault="00910E74"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7C3ACD4D" w14:textId="77777777" w:rsidR="00910E74" w:rsidRPr="007275DF" w:rsidRDefault="00910E74"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6E2FB3B" w14:textId="77777777" w:rsidR="00910E74" w:rsidRPr="007275DF" w:rsidRDefault="00910E74" w:rsidP="00DF0476">
            <w:pPr>
              <w:pStyle w:val="TAC"/>
            </w:pPr>
            <w:r w:rsidRPr="007275DF">
              <w:t>Not Applicable</w:t>
            </w:r>
          </w:p>
        </w:tc>
      </w:tr>
      <w:tr w:rsidR="00910E74" w:rsidRPr="007275DF" w14:paraId="32B1F269"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DD84BBD" w14:textId="77777777" w:rsidR="00910E74" w:rsidRPr="007275DF" w:rsidRDefault="00910E74"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4DDE87D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D0D6E49"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74CCF0C" w14:textId="77777777" w:rsidR="00910E74" w:rsidRPr="007275DF" w:rsidRDefault="00910E74" w:rsidP="00DF0476">
            <w:pPr>
              <w:pStyle w:val="TAC"/>
              <w:rPr>
                <w:sz w:val="16"/>
              </w:rPr>
            </w:pPr>
            <w:r w:rsidRPr="007275DF">
              <w:rPr>
                <w:sz w:val="16"/>
              </w:rPr>
              <w:t>SR.1.1 CCA</w:t>
            </w:r>
          </w:p>
        </w:tc>
        <w:tc>
          <w:tcPr>
            <w:tcW w:w="779" w:type="dxa"/>
            <w:tcBorders>
              <w:top w:val="single" w:sz="4" w:space="0" w:color="auto"/>
              <w:left w:val="single" w:sz="4" w:space="0" w:color="auto"/>
              <w:bottom w:val="nil"/>
              <w:right w:val="single" w:sz="4" w:space="0" w:color="auto"/>
            </w:tcBorders>
            <w:hideMark/>
          </w:tcPr>
          <w:p w14:paraId="18AFC1D3"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9AB738D" w14:textId="77777777" w:rsidR="00910E74" w:rsidRPr="007275DF" w:rsidRDefault="00910E74" w:rsidP="00DF0476">
            <w:pPr>
              <w:pStyle w:val="TAC"/>
              <w:rPr>
                <w:sz w:val="16"/>
              </w:rPr>
            </w:pPr>
            <w:r w:rsidRPr="007275DF">
              <w:rPr>
                <w:sz w:val="16"/>
              </w:rPr>
              <w:t>SR.1.1 CCA</w:t>
            </w:r>
          </w:p>
        </w:tc>
        <w:tc>
          <w:tcPr>
            <w:tcW w:w="749" w:type="dxa"/>
            <w:gridSpan w:val="4"/>
            <w:tcBorders>
              <w:top w:val="single" w:sz="4" w:space="0" w:color="auto"/>
              <w:left w:val="single" w:sz="4" w:space="0" w:color="auto"/>
              <w:bottom w:val="nil"/>
              <w:right w:val="single" w:sz="4" w:space="0" w:color="auto"/>
            </w:tcBorders>
            <w:hideMark/>
          </w:tcPr>
          <w:p w14:paraId="317CAF08"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17539256" w14:textId="77777777" w:rsidR="00910E74" w:rsidRPr="007275DF" w:rsidRDefault="00910E74" w:rsidP="00DF0476">
            <w:pPr>
              <w:pStyle w:val="TAC"/>
              <w:rPr>
                <w:sz w:val="16"/>
              </w:rPr>
            </w:pPr>
            <w:r w:rsidRPr="007275DF">
              <w:rPr>
                <w:sz w:val="16"/>
              </w:rPr>
              <w:t>SR.1.1 CCA</w:t>
            </w:r>
          </w:p>
        </w:tc>
        <w:tc>
          <w:tcPr>
            <w:tcW w:w="771" w:type="dxa"/>
            <w:tcBorders>
              <w:top w:val="single" w:sz="4" w:space="0" w:color="auto"/>
              <w:left w:val="single" w:sz="4" w:space="0" w:color="auto"/>
              <w:bottom w:val="nil"/>
              <w:right w:val="single" w:sz="4" w:space="0" w:color="auto"/>
            </w:tcBorders>
            <w:hideMark/>
          </w:tcPr>
          <w:p w14:paraId="7C21AB34" w14:textId="77777777" w:rsidR="00910E74" w:rsidRPr="007275DF" w:rsidRDefault="00910E74" w:rsidP="00DF0476">
            <w:pPr>
              <w:pStyle w:val="TAC"/>
            </w:pPr>
            <w:r w:rsidRPr="007275DF">
              <w:t>-</w:t>
            </w:r>
          </w:p>
        </w:tc>
      </w:tr>
      <w:tr w:rsidR="00910E74" w:rsidRPr="007275DF" w14:paraId="0A8CB19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FAD7E2F" w14:textId="77777777" w:rsidR="00910E74" w:rsidRPr="007275DF" w:rsidRDefault="00910E74"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6DCEBB5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EF52882"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E1FD67A"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7673B23A"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4F8945D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60494329"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75A277F9"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74E183DD" w14:textId="77777777" w:rsidR="00910E74" w:rsidRPr="007275DF" w:rsidRDefault="00910E74" w:rsidP="00DF0476">
            <w:pPr>
              <w:pStyle w:val="TAC"/>
            </w:pPr>
            <w:r w:rsidRPr="007275DF">
              <w:t>-</w:t>
            </w:r>
          </w:p>
        </w:tc>
      </w:tr>
      <w:tr w:rsidR="00910E74" w:rsidRPr="007275DF" w14:paraId="0659DA6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85D4E2" w14:textId="77777777" w:rsidR="00910E74" w:rsidRPr="007275DF" w:rsidRDefault="00910E74"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7344B292"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2D838E64"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2AFA55D7" w14:textId="77777777" w:rsidR="00910E74" w:rsidRPr="007275DF" w:rsidRDefault="00910E74" w:rsidP="00DF0476">
            <w:pPr>
              <w:pStyle w:val="TAC"/>
              <w:rPr>
                <w:sz w:val="16"/>
              </w:rPr>
            </w:pPr>
            <w:r w:rsidRPr="007275DF">
              <w:rPr>
                <w:sz w:val="16"/>
              </w:rPr>
              <w:t>CR.1.1 CCA</w:t>
            </w:r>
          </w:p>
        </w:tc>
        <w:tc>
          <w:tcPr>
            <w:tcW w:w="779" w:type="dxa"/>
            <w:tcBorders>
              <w:top w:val="single" w:sz="4" w:space="0" w:color="auto"/>
              <w:left w:val="single" w:sz="4" w:space="0" w:color="auto"/>
              <w:bottom w:val="nil"/>
              <w:right w:val="single" w:sz="4" w:space="0" w:color="auto"/>
            </w:tcBorders>
            <w:hideMark/>
          </w:tcPr>
          <w:p w14:paraId="60BBE5D5" w14:textId="77777777" w:rsidR="00910E74" w:rsidRPr="007275DF" w:rsidRDefault="00910E74" w:rsidP="00DF0476">
            <w:pPr>
              <w:pStyle w:val="TAC"/>
              <w:rPr>
                <w:sz w:val="16"/>
              </w:rPr>
            </w:pPr>
            <w:r w:rsidRPr="007275DF">
              <w:rPr>
                <w:sz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236CF638" w14:textId="77777777" w:rsidR="00910E74" w:rsidRPr="007275DF" w:rsidRDefault="00910E74" w:rsidP="00DF0476">
            <w:pPr>
              <w:pStyle w:val="TAC"/>
              <w:rPr>
                <w:sz w:val="16"/>
              </w:rPr>
            </w:pPr>
            <w:r w:rsidRPr="007275DF">
              <w:rPr>
                <w:sz w:val="16"/>
              </w:rPr>
              <w:t>CR.1.1 CCA</w:t>
            </w:r>
          </w:p>
        </w:tc>
        <w:tc>
          <w:tcPr>
            <w:tcW w:w="749" w:type="dxa"/>
            <w:gridSpan w:val="4"/>
            <w:tcBorders>
              <w:top w:val="single" w:sz="4" w:space="0" w:color="auto"/>
              <w:left w:val="single" w:sz="4" w:space="0" w:color="auto"/>
              <w:bottom w:val="nil"/>
              <w:right w:val="single" w:sz="4" w:space="0" w:color="auto"/>
            </w:tcBorders>
            <w:hideMark/>
          </w:tcPr>
          <w:p w14:paraId="262E9404" w14:textId="77777777" w:rsidR="00910E74" w:rsidRPr="007275DF" w:rsidRDefault="00910E74" w:rsidP="00DF0476">
            <w:pPr>
              <w:pStyle w:val="TAC"/>
              <w:rPr>
                <w:sz w:val="16"/>
              </w:rPr>
            </w:pPr>
            <w:r w:rsidRPr="007275DF">
              <w:rPr>
                <w:sz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63F136D7" w14:textId="77777777" w:rsidR="00910E74" w:rsidRPr="007275DF" w:rsidRDefault="00910E74" w:rsidP="00DF0476">
            <w:pPr>
              <w:pStyle w:val="TAC"/>
              <w:rPr>
                <w:sz w:val="16"/>
              </w:rPr>
            </w:pPr>
            <w:r w:rsidRPr="007275DF">
              <w:rPr>
                <w:sz w:val="16"/>
              </w:rPr>
              <w:t>CR.1.1 CCA</w:t>
            </w:r>
          </w:p>
        </w:tc>
        <w:tc>
          <w:tcPr>
            <w:tcW w:w="771" w:type="dxa"/>
            <w:tcBorders>
              <w:top w:val="single" w:sz="4" w:space="0" w:color="auto"/>
              <w:left w:val="single" w:sz="4" w:space="0" w:color="auto"/>
              <w:bottom w:val="nil"/>
              <w:right w:val="single" w:sz="4" w:space="0" w:color="auto"/>
            </w:tcBorders>
            <w:hideMark/>
          </w:tcPr>
          <w:p w14:paraId="37D1CAB2" w14:textId="77777777" w:rsidR="00910E74" w:rsidRPr="007275DF" w:rsidRDefault="00910E74" w:rsidP="00DF0476">
            <w:pPr>
              <w:pStyle w:val="TAC"/>
            </w:pPr>
            <w:r w:rsidRPr="007275DF">
              <w:t>-</w:t>
            </w:r>
          </w:p>
        </w:tc>
      </w:tr>
      <w:tr w:rsidR="00910E74" w:rsidRPr="007275DF" w14:paraId="117F008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01D06D9" w14:textId="77777777" w:rsidR="00910E74" w:rsidRPr="007275DF" w:rsidRDefault="00910E74"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349C93B7" w14:textId="77777777" w:rsidR="00910E74" w:rsidRPr="007275DF" w:rsidRDefault="00910E74"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75DBA7FF"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C8DDA6" w14:textId="77777777" w:rsidR="00910E74" w:rsidRPr="007275DF" w:rsidRDefault="00910E74"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62EBCE18" w14:textId="77777777" w:rsidR="00910E74" w:rsidRPr="007275DF" w:rsidRDefault="00910E74"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0B4E4FAE" w14:textId="77777777" w:rsidR="00910E74" w:rsidRPr="007275DF" w:rsidRDefault="00910E74"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56537B56" w14:textId="77777777" w:rsidR="00910E74" w:rsidRPr="007275DF" w:rsidRDefault="00910E74"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5BAF63C3" w14:textId="77777777" w:rsidR="00910E74" w:rsidRPr="007275DF" w:rsidRDefault="00910E74"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729321A7" w14:textId="77777777" w:rsidR="00910E74" w:rsidRPr="007275DF" w:rsidRDefault="00910E74" w:rsidP="00DF0476">
            <w:pPr>
              <w:pStyle w:val="TAC"/>
              <w:rPr>
                <w:sz w:val="16"/>
                <w:szCs w:val="16"/>
              </w:rPr>
            </w:pPr>
            <w:r w:rsidRPr="007275DF">
              <w:rPr>
                <w:sz w:val="16"/>
                <w:szCs w:val="16"/>
              </w:rPr>
              <w:t>SSB.1 CCA</w:t>
            </w:r>
          </w:p>
        </w:tc>
      </w:tr>
      <w:tr w:rsidR="00910E74" w:rsidRPr="007275DF" w14:paraId="338181F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5042F9A7" w14:textId="77777777" w:rsidR="00910E74" w:rsidRPr="007275DF" w:rsidRDefault="00910E74"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34705CA0"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559E419D"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3347F58F" w14:textId="77777777" w:rsidR="00910E74" w:rsidRPr="007275DF" w:rsidRDefault="00910E74"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6AA43A66" w14:textId="77777777" w:rsidR="00910E74" w:rsidRPr="007275DF" w:rsidRDefault="00910E74"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396157E3" w14:textId="77777777" w:rsidR="00910E74" w:rsidRPr="007275DF" w:rsidRDefault="00910E74"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66756A77" w14:textId="77777777" w:rsidR="00910E74" w:rsidRPr="007275DF" w:rsidRDefault="00910E74"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4182509D" w14:textId="77777777" w:rsidR="00910E74" w:rsidRPr="007275DF" w:rsidRDefault="00910E74"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3F5B7AC4" w14:textId="77777777" w:rsidR="00910E74" w:rsidRPr="007275DF" w:rsidRDefault="00910E74" w:rsidP="00DF0476">
            <w:pPr>
              <w:pStyle w:val="TAC"/>
              <w:rPr>
                <w:sz w:val="16"/>
                <w:szCs w:val="16"/>
              </w:rPr>
            </w:pPr>
            <w:r w:rsidRPr="007275DF">
              <w:rPr>
                <w:sz w:val="16"/>
              </w:rPr>
              <w:t>SSB.2 CCA</w:t>
            </w:r>
          </w:p>
        </w:tc>
      </w:tr>
      <w:tr w:rsidR="00910E74" w:rsidRPr="007275DF" w14:paraId="5803B19B"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A642652" w14:textId="77777777" w:rsidR="00910E74" w:rsidRPr="007275DF" w:rsidRDefault="00910E74"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3F1ECABE"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1B54A248" w14:textId="77777777" w:rsidR="00910E74" w:rsidRPr="007275DF" w:rsidRDefault="00910E74"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E27408" w14:textId="77777777" w:rsidR="00910E74" w:rsidRPr="007275DF" w:rsidRDefault="00910E74"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28A2282"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485AB9A1" w14:textId="77777777" w:rsidR="00910E74" w:rsidRPr="007275DF" w:rsidRDefault="00910E74"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5B903E9C" w14:textId="77777777" w:rsidR="00910E74" w:rsidRPr="007275DF" w:rsidRDefault="00910E74"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47BEE0CE" w14:textId="77777777" w:rsidR="00910E74" w:rsidRPr="007275DF" w:rsidRDefault="00910E74"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00C31B87" w14:textId="77777777" w:rsidR="00910E74" w:rsidRPr="007275DF" w:rsidRDefault="00910E74" w:rsidP="00DF0476">
            <w:pPr>
              <w:pStyle w:val="TAC"/>
              <w:rPr>
                <w:sz w:val="16"/>
                <w:szCs w:val="16"/>
              </w:rPr>
            </w:pPr>
            <w:r w:rsidRPr="007275DF">
              <w:rPr>
                <w:snapToGrid w:val="0"/>
                <w:sz w:val="16"/>
                <w:szCs w:val="16"/>
                <w:lang w:eastAsia="zh-CN"/>
              </w:rPr>
              <w:t>DBT.1</w:t>
            </w:r>
          </w:p>
        </w:tc>
      </w:tr>
      <w:tr w:rsidR="00910E74" w:rsidRPr="007275DF" w14:paraId="53AD3459"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20C15D8E" w14:textId="77777777" w:rsidR="00910E74" w:rsidRPr="007275DF" w:rsidRDefault="00910E74"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352ED226"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6040D32B" w14:textId="77777777" w:rsidR="00910E74" w:rsidRPr="007275DF" w:rsidRDefault="00910E74"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31F210E2" w14:textId="77777777" w:rsidR="00910E74" w:rsidRPr="007275DF" w:rsidRDefault="00910E74"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2E7E7609" w14:textId="77777777" w:rsidR="00910E74" w:rsidRPr="007275DF" w:rsidRDefault="00910E74"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4482F922" w14:textId="77777777" w:rsidR="00910E74" w:rsidRPr="007275DF" w:rsidRDefault="00910E74"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6F9C5A3A" w14:textId="77777777" w:rsidR="00910E74" w:rsidRPr="007275DF" w:rsidRDefault="00910E74"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C3E4AD8" w14:textId="77777777" w:rsidR="00910E74" w:rsidRPr="007275DF" w:rsidRDefault="00910E74"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5CCA3056" w14:textId="77777777" w:rsidR="00910E74" w:rsidRPr="007275DF" w:rsidRDefault="00910E74" w:rsidP="00DF0476">
            <w:pPr>
              <w:pStyle w:val="TAC"/>
              <w:rPr>
                <w:szCs w:val="18"/>
              </w:rPr>
            </w:pPr>
            <w:r w:rsidRPr="007275DF">
              <w:rPr>
                <w:szCs w:val="18"/>
                <w:lang w:eastAsia="zh-CN"/>
              </w:rPr>
              <w:t>3</w:t>
            </w:r>
          </w:p>
        </w:tc>
      </w:tr>
      <w:tr w:rsidR="00910E74" w:rsidRPr="007275DF" w14:paraId="69CF775E"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36BE23C2" w14:textId="77777777" w:rsidR="00910E74" w:rsidRPr="007275DF" w:rsidRDefault="00910E74"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376E92C2" w14:textId="77777777" w:rsidR="00910E74" w:rsidRPr="007275DF" w:rsidRDefault="00910E74"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2800E8AE" w14:textId="77777777" w:rsidR="00910E74" w:rsidRPr="007275DF" w:rsidRDefault="00910E74"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45EB2AA3" w14:textId="77777777" w:rsidR="00910E74" w:rsidRPr="007275DF" w:rsidRDefault="00910E74" w:rsidP="00DF0476">
            <w:pPr>
              <w:pStyle w:val="TAC"/>
              <w:rPr>
                <w:szCs w:val="18"/>
                <w:lang w:eastAsia="zh-CN"/>
              </w:rPr>
            </w:pPr>
            <w:r w:rsidRPr="007275DF">
              <w:rPr>
                <w:szCs w:val="18"/>
              </w:rPr>
              <w:t>SMTC.1</w:t>
            </w:r>
          </w:p>
        </w:tc>
      </w:tr>
      <w:tr w:rsidR="00910E74" w:rsidRPr="007275DF" w14:paraId="5F614A0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7234E47" w14:textId="77777777" w:rsidR="00910E74" w:rsidRPr="007275DF" w:rsidRDefault="00910E74"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007EE0AC"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E7DE906" w14:textId="77777777" w:rsidR="00910E74" w:rsidRPr="007275DF" w:rsidRDefault="00910E74" w:rsidP="00DF0476">
            <w:pPr>
              <w:pStyle w:val="TAC"/>
            </w:pPr>
            <w:r w:rsidRPr="007275DF">
              <w:rPr>
                <w:snapToGrid w:val="0"/>
              </w:rPr>
              <w:t>OCNG pattern 1</w:t>
            </w:r>
          </w:p>
        </w:tc>
      </w:tr>
      <w:tr w:rsidR="00910E74" w:rsidRPr="007275DF" w14:paraId="07190B5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2627C8C" w14:textId="77777777" w:rsidR="00910E74" w:rsidRPr="007275DF" w:rsidRDefault="00910E74"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0750E247"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50561FC" w14:textId="77777777" w:rsidR="00910E74" w:rsidRPr="007275DF" w:rsidRDefault="00910E74"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7A8CD01E" w14:textId="77777777" w:rsidR="00910E74" w:rsidRPr="007275DF" w:rsidRDefault="00910E74" w:rsidP="00DF0476">
            <w:pPr>
              <w:pStyle w:val="TAC"/>
            </w:pPr>
            <w:r w:rsidRPr="007275DF">
              <w:t>30 kHz</w:t>
            </w:r>
          </w:p>
        </w:tc>
      </w:tr>
      <w:tr w:rsidR="00910E74" w:rsidRPr="007275DF" w14:paraId="1BA1317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6D570A8" w14:textId="77777777" w:rsidR="00910E74" w:rsidRPr="007275DF" w:rsidRDefault="00910E74"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54FCBA1" w14:textId="77777777" w:rsidR="00910E74" w:rsidRPr="007275DF" w:rsidRDefault="00910E74" w:rsidP="00910E74">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14396DD" w14:textId="77777777" w:rsidR="00910E74" w:rsidRPr="007275DF" w:rsidRDefault="00910E74" w:rsidP="00910E74">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8FF58AE" w14:textId="77777777" w:rsidR="00910E74" w:rsidRPr="007275DF" w:rsidRDefault="00910E74" w:rsidP="00910E74">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16F9CE20" w14:textId="77777777" w:rsidR="00910E74" w:rsidRPr="007275DF" w:rsidRDefault="00910E74" w:rsidP="00910E74">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08656879" w14:textId="77777777" w:rsidR="00910E74" w:rsidRPr="007275DF" w:rsidRDefault="00910E74" w:rsidP="00910E74">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3565A6B0" w14:textId="77777777" w:rsidR="00910E74" w:rsidRPr="007275DF" w:rsidRDefault="00910E74" w:rsidP="00910E74">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7B87D07" w14:textId="77777777" w:rsidR="00910E74" w:rsidRPr="007275DF" w:rsidRDefault="00910E74" w:rsidP="00910E74">
            <w:pPr>
              <w:pStyle w:val="TAC"/>
            </w:pPr>
            <w:r w:rsidRPr="007275DF">
              <w:rPr>
                <w:lang w:eastAsia="ja-JP"/>
              </w:rPr>
              <w:t>0</w:t>
            </w:r>
          </w:p>
        </w:tc>
      </w:tr>
      <w:tr w:rsidR="00910E74" w:rsidRPr="007275DF" w14:paraId="542975B5"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1F447E1" w14:textId="77777777" w:rsidR="00910E74" w:rsidRPr="007275DF" w:rsidRDefault="00910E74"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6376307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482D579C"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E86DF7B"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738230F"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FA5EB2F"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B3C6A20"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67C037CC" w14:textId="77777777" w:rsidR="00910E74" w:rsidRPr="007275DF" w:rsidRDefault="00910E74" w:rsidP="00910E74">
            <w:pPr>
              <w:pStyle w:val="TAC"/>
              <w:rPr>
                <w:rFonts w:ascii="CG Times (WN)" w:hAnsi="CG Times (WN)"/>
                <w:lang w:val="en-US" w:eastAsia="zh-CN"/>
              </w:rPr>
            </w:pPr>
          </w:p>
        </w:tc>
      </w:tr>
      <w:tr w:rsidR="00910E74" w:rsidRPr="007275DF" w14:paraId="314B3AF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5959079" w14:textId="77777777" w:rsidR="00910E74" w:rsidRPr="007275DF" w:rsidRDefault="00910E74"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5D44520"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B6CC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832DBC7"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1226348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EBA6467"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FAAAE3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1E9616C" w14:textId="77777777" w:rsidR="00910E74" w:rsidRPr="007275DF" w:rsidRDefault="00910E74" w:rsidP="00910E74">
            <w:pPr>
              <w:pStyle w:val="TAC"/>
              <w:rPr>
                <w:rFonts w:ascii="CG Times (WN)" w:hAnsi="CG Times (WN)"/>
                <w:lang w:val="en-US" w:eastAsia="zh-CN"/>
              </w:rPr>
            </w:pPr>
          </w:p>
        </w:tc>
      </w:tr>
      <w:tr w:rsidR="00910E74" w:rsidRPr="007275DF" w14:paraId="755BE3D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E22ABB7" w14:textId="77777777" w:rsidR="00910E74" w:rsidRPr="007275DF" w:rsidRDefault="00910E74"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032260FA"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58EF13F6"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6DDA699"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04D3171"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C6EB18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0D9DCDC8"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79EC328A" w14:textId="77777777" w:rsidR="00910E74" w:rsidRPr="007275DF" w:rsidRDefault="00910E74" w:rsidP="00910E74">
            <w:pPr>
              <w:pStyle w:val="TAC"/>
              <w:rPr>
                <w:rFonts w:ascii="CG Times (WN)" w:hAnsi="CG Times (WN)"/>
                <w:lang w:val="en-US" w:eastAsia="zh-CN"/>
              </w:rPr>
            </w:pPr>
          </w:p>
        </w:tc>
      </w:tr>
      <w:tr w:rsidR="00910E74" w:rsidRPr="007275DF" w14:paraId="1A88047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41D912" w14:textId="77777777" w:rsidR="00910E74" w:rsidRPr="007275DF" w:rsidRDefault="00910E74"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36317982"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230F2E4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186ECFD5"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6E27CBC8"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07C1BAB6"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2E247FC1"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4945EC53" w14:textId="77777777" w:rsidR="00910E74" w:rsidRPr="007275DF" w:rsidRDefault="00910E74" w:rsidP="00910E74">
            <w:pPr>
              <w:pStyle w:val="TAC"/>
              <w:rPr>
                <w:rFonts w:ascii="CG Times (WN)" w:hAnsi="CG Times (WN)"/>
                <w:lang w:val="en-US" w:eastAsia="zh-CN"/>
              </w:rPr>
            </w:pPr>
          </w:p>
        </w:tc>
      </w:tr>
      <w:tr w:rsidR="00910E74" w:rsidRPr="007275DF" w14:paraId="626AD85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13587" w14:textId="77777777" w:rsidR="00910E74" w:rsidRPr="007275DF" w:rsidRDefault="00910E74"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680F817D"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35E78595"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0DFC718F"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89D38EB"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329D4B2A"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759622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1B17281E" w14:textId="77777777" w:rsidR="00910E74" w:rsidRPr="007275DF" w:rsidRDefault="00910E74" w:rsidP="00910E74">
            <w:pPr>
              <w:pStyle w:val="TAC"/>
              <w:rPr>
                <w:rFonts w:ascii="CG Times (WN)" w:hAnsi="CG Times (WN)"/>
                <w:lang w:val="en-US" w:eastAsia="zh-CN"/>
              </w:rPr>
            </w:pPr>
          </w:p>
        </w:tc>
      </w:tr>
      <w:tr w:rsidR="00910E74" w:rsidRPr="007275DF" w14:paraId="4C73D3B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7FA92D1" w14:textId="77777777" w:rsidR="00910E74" w:rsidRPr="007275DF" w:rsidRDefault="00910E74"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22DF3684"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683B3094"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1C39AAC"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8118A76"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23F97968"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4B34886"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CF209EE" w14:textId="77777777" w:rsidR="00910E74" w:rsidRPr="007275DF" w:rsidRDefault="00910E74" w:rsidP="00910E74">
            <w:pPr>
              <w:pStyle w:val="TAC"/>
              <w:rPr>
                <w:rFonts w:ascii="CG Times (WN)" w:hAnsi="CG Times (WN)"/>
                <w:lang w:val="en-US" w:eastAsia="zh-CN"/>
              </w:rPr>
            </w:pPr>
          </w:p>
        </w:tc>
      </w:tr>
      <w:tr w:rsidR="00910E74" w:rsidRPr="007275DF" w14:paraId="7F973D3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28DEEAC" w14:textId="77777777" w:rsidR="00910E74" w:rsidRPr="007275DF" w:rsidRDefault="00910E74"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6A09F221" w14:textId="77777777" w:rsidR="00910E74" w:rsidRPr="007275DF" w:rsidRDefault="00910E74" w:rsidP="00910E74">
            <w:pPr>
              <w:pStyle w:val="TAC"/>
              <w:rPr>
                <w:sz w:val="16"/>
                <w:szCs w:val="16"/>
              </w:rPr>
            </w:pPr>
          </w:p>
        </w:tc>
        <w:tc>
          <w:tcPr>
            <w:tcW w:w="817" w:type="dxa"/>
            <w:gridSpan w:val="2"/>
            <w:tcBorders>
              <w:top w:val="nil"/>
              <w:left w:val="single" w:sz="4" w:space="0" w:color="auto"/>
              <w:bottom w:val="nil"/>
              <w:right w:val="single" w:sz="4" w:space="0" w:color="auto"/>
            </w:tcBorders>
            <w:hideMark/>
          </w:tcPr>
          <w:p w14:paraId="1A9ADE4B"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424E91DA"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5B3E3149"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BF5963B"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7915809"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DEB1BD3" w14:textId="77777777" w:rsidR="00910E74" w:rsidRPr="007275DF" w:rsidRDefault="00910E74" w:rsidP="00910E74">
            <w:pPr>
              <w:pStyle w:val="TAC"/>
              <w:rPr>
                <w:rFonts w:ascii="CG Times (WN)" w:hAnsi="CG Times (WN)"/>
                <w:lang w:val="en-US" w:eastAsia="zh-CN"/>
              </w:rPr>
            </w:pPr>
          </w:p>
        </w:tc>
      </w:tr>
      <w:tr w:rsidR="00910E74" w:rsidRPr="007275DF" w14:paraId="150EB6E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814B029" w14:textId="77777777" w:rsidR="00910E74" w:rsidRPr="007275DF" w:rsidRDefault="00910E74"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7CB709DB" w14:textId="77777777" w:rsidR="00910E74" w:rsidRPr="007275DF" w:rsidRDefault="00910E74" w:rsidP="00910E74">
            <w:pPr>
              <w:pStyle w:val="TAC"/>
              <w:rPr>
                <w:sz w:val="16"/>
                <w:szCs w:val="16"/>
              </w:rPr>
            </w:pPr>
          </w:p>
        </w:tc>
        <w:tc>
          <w:tcPr>
            <w:tcW w:w="817" w:type="dxa"/>
            <w:gridSpan w:val="2"/>
            <w:tcBorders>
              <w:top w:val="nil"/>
              <w:left w:val="single" w:sz="4" w:space="0" w:color="auto"/>
              <w:bottom w:val="single" w:sz="4" w:space="0" w:color="auto"/>
              <w:right w:val="single" w:sz="4" w:space="0" w:color="auto"/>
            </w:tcBorders>
            <w:hideMark/>
          </w:tcPr>
          <w:p w14:paraId="15020528" w14:textId="77777777" w:rsidR="00910E74" w:rsidRPr="007275DF" w:rsidRDefault="00910E74" w:rsidP="00910E74">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098C86E8" w14:textId="77777777" w:rsidR="00910E74" w:rsidRPr="007275DF" w:rsidRDefault="00910E74" w:rsidP="00910E74">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6F202EAC" w14:textId="77777777" w:rsidR="00910E74" w:rsidRPr="007275DF" w:rsidRDefault="00910E74" w:rsidP="00910E74">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40AB65C2" w14:textId="77777777" w:rsidR="00910E74" w:rsidRPr="007275DF" w:rsidRDefault="00910E74" w:rsidP="00910E74">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A6BA543" w14:textId="77777777" w:rsidR="00910E74" w:rsidRPr="007275DF" w:rsidRDefault="00910E74" w:rsidP="00910E74">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5EAFB063" w14:textId="77777777" w:rsidR="00910E74" w:rsidRPr="007275DF" w:rsidRDefault="00910E74" w:rsidP="00910E74">
            <w:pPr>
              <w:pStyle w:val="TAC"/>
              <w:rPr>
                <w:rFonts w:ascii="CG Times (WN)" w:hAnsi="CG Times (WN)"/>
                <w:lang w:val="en-US" w:eastAsia="zh-CN"/>
              </w:rPr>
            </w:pPr>
          </w:p>
        </w:tc>
      </w:tr>
      <w:tr w:rsidR="00910E74" w:rsidRPr="007275DF" w14:paraId="5A4CCE0D"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708ACBAC"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5DF07883">
                <v:shape id="_x0000_i1204" type="#_x0000_t75" style="width:20.5pt;height:15.5pt" o:ole="" fillcolor="window">
                  <v:imagedata r:id="rId13" o:title=""/>
                </v:shape>
                <o:OLEObject Type="Embed" ProgID="Equation.3" ShapeID="_x0000_i1204" DrawAspect="Content" ObjectID="_1744548111" r:id="rId204"/>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17B481F1"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02E9C928" w14:textId="4208AE4C" w:rsidR="00910E74" w:rsidRPr="007275DF" w:rsidRDefault="00910E74" w:rsidP="00DF0476">
            <w:pPr>
              <w:pStyle w:val="TAL"/>
              <w:rPr>
                <w:rFonts w:eastAsia="Calibri" w:cs="Arial"/>
                <w:szCs w:val="22"/>
              </w:rPr>
            </w:pPr>
            <w:r w:rsidRPr="00EE2D00">
              <w:t>NR_CCA_FR1_I</w:t>
            </w:r>
          </w:p>
        </w:tc>
        <w:tc>
          <w:tcPr>
            <w:tcW w:w="1134" w:type="dxa"/>
            <w:vMerge w:val="restart"/>
            <w:tcBorders>
              <w:top w:val="single" w:sz="4" w:space="0" w:color="auto"/>
              <w:left w:val="single" w:sz="4" w:space="0" w:color="auto"/>
              <w:right w:val="single" w:sz="4" w:space="0" w:color="auto"/>
            </w:tcBorders>
          </w:tcPr>
          <w:p w14:paraId="5DD6A566" w14:textId="77777777" w:rsidR="00910E74" w:rsidRPr="007275DF" w:rsidRDefault="00910E74"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0E9417CC" w14:textId="77777777" w:rsidR="00910E74" w:rsidRPr="007275DF" w:rsidRDefault="00910E74"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62619A24" w14:textId="77777777" w:rsidR="00910E74" w:rsidRPr="007275DF" w:rsidRDefault="00910E74"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55633749" w14:textId="62138488" w:rsidR="00910E74" w:rsidRPr="004C0560" w:rsidRDefault="00910E74" w:rsidP="00DF0476">
            <w:pPr>
              <w:pStyle w:val="TAC"/>
            </w:pPr>
            <w:r w:rsidRPr="008A2ED9">
              <w:t>-110</w:t>
            </w:r>
          </w:p>
        </w:tc>
      </w:tr>
      <w:tr w:rsidR="00910E74" w:rsidRPr="007275DF" w14:paraId="49ECA3D5" w14:textId="77777777" w:rsidTr="00DF0476">
        <w:trPr>
          <w:trHeight w:val="161"/>
          <w:jc w:val="center"/>
        </w:trPr>
        <w:tc>
          <w:tcPr>
            <w:tcW w:w="966" w:type="dxa"/>
            <w:vMerge/>
            <w:tcBorders>
              <w:left w:val="single" w:sz="4" w:space="0" w:color="auto"/>
              <w:bottom w:val="nil"/>
              <w:right w:val="single" w:sz="4" w:space="0" w:color="auto"/>
            </w:tcBorders>
          </w:tcPr>
          <w:p w14:paraId="4F899D17" w14:textId="77777777" w:rsidR="00910E74" w:rsidRPr="00A53C1B" w:rsidRDefault="00910E74"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D5C696C" w14:textId="77777777" w:rsidR="00910E74" w:rsidRPr="007275DF" w:rsidRDefault="00910E74"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0D454DEC" w14:textId="77777777" w:rsidR="00910E74" w:rsidRPr="007275DF" w:rsidRDefault="00910E74" w:rsidP="00DF0476">
            <w:pPr>
              <w:pStyle w:val="TAL"/>
              <w:rPr>
                <w:rFonts w:cs="Arial"/>
              </w:rPr>
            </w:pPr>
            <w:r w:rsidRPr="00EE2D00">
              <w:t>NR_CCA_FR1_J</w:t>
            </w:r>
          </w:p>
        </w:tc>
        <w:tc>
          <w:tcPr>
            <w:tcW w:w="1134" w:type="dxa"/>
            <w:vMerge/>
            <w:tcBorders>
              <w:left w:val="single" w:sz="4" w:space="0" w:color="auto"/>
              <w:bottom w:val="nil"/>
              <w:right w:val="single" w:sz="4" w:space="0" w:color="auto"/>
            </w:tcBorders>
          </w:tcPr>
          <w:p w14:paraId="36CB099D"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63C8C53" w14:textId="77777777" w:rsidR="00910E74" w:rsidRPr="007275DF" w:rsidRDefault="00910E74"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7BE02025"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03E1D08" w14:textId="77777777" w:rsidR="00910E74" w:rsidRPr="004C0560" w:rsidRDefault="00910E74" w:rsidP="00DF0476">
            <w:pPr>
              <w:pStyle w:val="TAC"/>
            </w:pPr>
            <w:r w:rsidRPr="008A2ED9">
              <w:t>-109.5</w:t>
            </w:r>
          </w:p>
        </w:tc>
      </w:tr>
      <w:tr w:rsidR="00910E74" w:rsidRPr="007275DF" w14:paraId="48B279B4"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655F9C0" w14:textId="77777777" w:rsidR="00910E74" w:rsidRPr="007275DF" w:rsidRDefault="00910E74" w:rsidP="00DF0476">
            <w:pPr>
              <w:pStyle w:val="TAL"/>
              <w:rPr>
                <w:rFonts w:cs="Arial"/>
                <w:vertAlign w:val="superscript"/>
              </w:rPr>
            </w:pPr>
            <w:r w:rsidRPr="00A53C1B">
              <w:rPr>
                <w:rFonts w:eastAsia="Calibri" w:cs="Arial"/>
                <w:noProof/>
                <w:position w:val="-12"/>
                <w:szCs w:val="22"/>
              </w:rPr>
              <w:object w:dxaOrig="405" w:dyaOrig="315" w14:anchorId="6D4C2BB4">
                <v:shape id="_x0000_i1205" type="#_x0000_t75" style="width:20.5pt;height:15.5pt" o:ole="" fillcolor="window">
                  <v:imagedata r:id="rId13" o:title=""/>
                </v:shape>
                <o:OLEObject Type="Embed" ProgID="Equation.3" ShapeID="_x0000_i1205" DrawAspect="Content" ObjectID="_1744548112" r:id="rId205"/>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B5AE648"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69414673" w14:textId="21D036F7" w:rsidR="00910E74" w:rsidRPr="007275DF" w:rsidRDefault="00910E74"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8389202" w14:textId="77777777" w:rsidR="00910E74" w:rsidRPr="007275DF" w:rsidRDefault="00910E74"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7D45FD3C" w14:textId="77777777" w:rsidR="00910E74" w:rsidRPr="007275DF" w:rsidRDefault="00910E74"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0110F4F1" w14:textId="77777777" w:rsidR="00910E74" w:rsidRPr="007275DF" w:rsidRDefault="00910E74"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29164B2" w14:textId="77777777" w:rsidR="00910E74" w:rsidRPr="008A2ED9" w:rsidRDefault="00910E74" w:rsidP="00DF0476">
            <w:pPr>
              <w:pStyle w:val="TAC"/>
            </w:pPr>
            <w:r w:rsidRPr="008A2ED9">
              <w:t>-107.0</w:t>
            </w:r>
          </w:p>
          <w:p w14:paraId="1ED0BB69" w14:textId="4BD9683D" w:rsidR="00910E74" w:rsidRPr="007275DF" w:rsidRDefault="00910E74" w:rsidP="00DF0476">
            <w:pPr>
              <w:pStyle w:val="TAC"/>
            </w:pPr>
          </w:p>
        </w:tc>
      </w:tr>
      <w:tr w:rsidR="00910E74" w:rsidRPr="007275DF" w14:paraId="771BD8CD" w14:textId="77777777" w:rsidTr="00DF0476">
        <w:trPr>
          <w:trHeight w:val="161"/>
          <w:jc w:val="center"/>
        </w:trPr>
        <w:tc>
          <w:tcPr>
            <w:tcW w:w="966" w:type="dxa"/>
            <w:vMerge/>
            <w:tcBorders>
              <w:left w:val="single" w:sz="4" w:space="0" w:color="auto"/>
              <w:bottom w:val="nil"/>
              <w:right w:val="single" w:sz="4" w:space="0" w:color="auto"/>
            </w:tcBorders>
          </w:tcPr>
          <w:p w14:paraId="01F3D5AF" w14:textId="77777777" w:rsidR="00910E74" w:rsidRPr="00A53C1B" w:rsidRDefault="00910E74"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025949EF" w14:textId="77777777" w:rsidR="00910E74" w:rsidRPr="007275DF" w:rsidRDefault="00910E74"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6760183" w14:textId="77777777" w:rsidR="00910E74" w:rsidRPr="007275DF" w:rsidRDefault="00910E74"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6824C517" w14:textId="77777777" w:rsidR="00910E74" w:rsidRPr="007275DF" w:rsidRDefault="00910E74" w:rsidP="00DF0476">
            <w:pPr>
              <w:pStyle w:val="TAC"/>
            </w:pPr>
          </w:p>
        </w:tc>
        <w:tc>
          <w:tcPr>
            <w:tcW w:w="1596" w:type="dxa"/>
            <w:gridSpan w:val="3"/>
            <w:vMerge/>
            <w:tcBorders>
              <w:left w:val="single" w:sz="4" w:space="0" w:color="auto"/>
              <w:bottom w:val="single" w:sz="4" w:space="0" w:color="auto"/>
              <w:right w:val="single" w:sz="4" w:space="0" w:color="auto"/>
            </w:tcBorders>
          </w:tcPr>
          <w:p w14:paraId="65A9F8FE" w14:textId="77777777" w:rsidR="00910E74" w:rsidRPr="007275DF" w:rsidRDefault="00910E74" w:rsidP="00DF0476">
            <w:pPr>
              <w:pStyle w:val="TAC"/>
            </w:pPr>
          </w:p>
        </w:tc>
        <w:tc>
          <w:tcPr>
            <w:tcW w:w="1531" w:type="dxa"/>
            <w:gridSpan w:val="7"/>
            <w:vMerge/>
            <w:tcBorders>
              <w:left w:val="single" w:sz="4" w:space="0" w:color="auto"/>
              <w:bottom w:val="single" w:sz="4" w:space="0" w:color="auto"/>
              <w:right w:val="single" w:sz="4" w:space="0" w:color="auto"/>
            </w:tcBorders>
          </w:tcPr>
          <w:p w14:paraId="44C208DB"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62DA9891" w14:textId="77777777" w:rsidR="00910E74" w:rsidRPr="004C0560" w:rsidRDefault="00910E74" w:rsidP="00DF0476">
            <w:pPr>
              <w:pStyle w:val="TAC"/>
            </w:pPr>
            <w:r w:rsidRPr="004C0560">
              <w:t>-106.5</w:t>
            </w:r>
          </w:p>
        </w:tc>
      </w:tr>
      <w:tr w:rsidR="00910E74" w:rsidRPr="007275DF" w14:paraId="26EBD8E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259206B" w14:textId="77777777" w:rsidR="00910E74" w:rsidRPr="007275DF" w:rsidRDefault="00910E74" w:rsidP="00DF0476">
            <w:pPr>
              <w:pStyle w:val="TAL"/>
              <w:rPr>
                <w:rFonts w:cs="Arial"/>
                <w:i/>
              </w:rPr>
            </w:pPr>
            <w:r w:rsidRPr="00A53C1B">
              <w:rPr>
                <w:rFonts w:eastAsia="Calibri" w:cs="Arial"/>
                <w:i/>
                <w:noProof/>
                <w:position w:val="-12"/>
                <w:szCs w:val="22"/>
              </w:rPr>
              <w:object w:dxaOrig="405" w:dyaOrig="405" w14:anchorId="1E358ABC">
                <v:shape id="_x0000_i1206" type="#_x0000_t75" style="width:20.5pt;height:20.5pt" o:ole="" fillcolor="window">
                  <v:imagedata r:id="rId11" o:title=""/>
                </v:shape>
                <o:OLEObject Type="Embed" ProgID="Equation.3" ShapeID="_x0000_i1206" DrawAspect="Content" ObjectID="_1744548113" r:id="rId206"/>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303D6ABC"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3F347B2D" w14:textId="77777777" w:rsidR="00910E74" w:rsidRPr="007275DF" w:rsidRDefault="00910E74"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5B6645C3" w14:textId="77777777" w:rsidR="00910E74" w:rsidRPr="007275DF" w:rsidRDefault="00910E74"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D8F3090" w14:textId="77777777" w:rsidR="00910E74" w:rsidRPr="007275DF" w:rsidRDefault="00910E74"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794705A3" w14:textId="77777777" w:rsidR="00910E74" w:rsidRPr="007275DF" w:rsidRDefault="00910E74"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34B02BD6" w14:textId="6E80C313" w:rsidR="00910E74" w:rsidRPr="007275DF" w:rsidRDefault="00910E74"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658E80B0" w14:textId="5CC8A4B7" w:rsidR="00910E74" w:rsidRPr="007275DF" w:rsidRDefault="00910E74" w:rsidP="00DF0476">
            <w:pPr>
              <w:pStyle w:val="TAC"/>
              <w:rPr>
                <w:szCs w:val="18"/>
              </w:rPr>
            </w:pPr>
            <w:r w:rsidRPr="00B92A9E">
              <w:t>-3.54</w:t>
            </w:r>
          </w:p>
        </w:tc>
      </w:tr>
      <w:tr w:rsidR="00910E74" w:rsidRPr="007275DF" w14:paraId="66A3AC2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0EBC34B" w14:textId="77777777" w:rsidR="00910E74" w:rsidRPr="007275DF" w:rsidRDefault="00910E74" w:rsidP="00DF0476">
            <w:pPr>
              <w:pStyle w:val="TAL"/>
              <w:rPr>
                <w:rFonts w:cs="Arial"/>
              </w:rPr>
            </w:pPr>
            <w:r w:rsidRPr="00A53C1B">
              <w:rPr>
                <w:rFonts w:eastAsia="Calibri" w:cs="Arial"/>
                <w:noProof/>
                <w:position w:val="-12"/>
                <w:szCs w:val="22"/>
              </w:rPr>
              <w:object w:dxaOrig="615" w:dyaOrig="405" w14:anchorId="071808F8">
                <v:shape id="_x0000_i1207" type="#_x0000_t75" style="width:30.5pt;height:20.5pt" o:ole="" fillcolor="window">
                  <v:imagedata r:id="rId16" o:title=""/>
                </v:shape>
                <o:OLEObject Type="Embed" ProgID="Equation.3" ShapeID="_x0000_i1207" DrawAspect="Content" ObjectID="_1744548114" r:id="rId207"/>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2FAFFDBF" w14:textId="77777777" w:rsidR="00910E74" w:rsidRPr="007275DF" w:rsidRDefault="00910E74"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0DA658A3" w14:textId="77777777" w:rsidR="00910E74" w:rsidRPr="007275DF" w:rsidRDefault="00910E74"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41A32D4C" w14:textId="77777777" w:rsidR="00910E74" w:rsidRPr="007275DF" w:rsidRDefault="00910E74"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2C0D8C69" w14:textId="77777777" w:rsidR="00910E74" w:rsidRPr="007275DF" w:rsidRDefault="00910E74"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1ED05CC8" w14:textId="77777777" w:rsidR="00910E74" w:rsidRPr="007275DF" w:rsidRDefault="00910E74"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3A8426D2" w14:textId="1863E137" w:rsidR="00910E74" w:rsidRPr="007275DF" w:rsidRDefault="00910E74"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7AD208AC" w14:textId="4AC3C190" w:rsidR="00910E74" w:rsidRPr="007275DF" w:rsidRDefault="00910E74" w:rsidP="00DF0476">
            <w:pPr>
              <w:pStyle w:val="TAC"/>
              <w:rPr>
                <w:szCs w:val="18"/>
              </w:rPr>
            </w:pPr>
            <w:r w:rsidRPr="00B92A9E">
              <w:t>0</w:t>
            </w:r>
          </w:p>
        </w:tc>
      </w:tr>
      <w:tr w:rsidR="00910E74" w:rsidRPr="007275DF" w14:paraId="2BC05E0E"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300FAC15" w14:textId="77777777" w:rsidR="00910E74" w:rsidRPr="007275DF" w:rsidRDefault="00910E74" w:rsidP="00DF0476">
            <w:pPr>
              <w:pStyle w:val="TAL"/>
              <w:rPr>
                <w:rFonts w:eastAsia="Calibri" w:cs="Arial"/>
                <w:szCs w:val="22"/>
              </w:rPr>
            </w:pPr>
            <w:r w:rsidRPr="007275DF">
              <w:rPr>
                <w:rFonts w:cs="Arial"/>
              </w:rPr>
              <w:t>SS-RSRP</w:t>
            </w:r>
            <w:r w:rsidRPr="007275DF">
              <w:rPr>
                <w:rFonts w:cs="Arial"/>
                <w:vertAlign w:val="superscript"/>
              </w:rPr>
              <w:t>Note3,6</w:t>
            </w:r>
          </w:p>
        </w:tc>
        <w:tc>
          <w:tcPr>
            <w:tcW w:w="1109" w:type="dxa"/>
            <w:gridSpan w:val="2"/>
            <w:vMerge w:val="restart"/>
            <w:tcBorders>
              <w:top w:val="single" w:sz="4" w:space="0" w:color="auto"/>
              <w:left w:val="single" w:sz="4" w:space="0" w:color="auto"/>
              <w:right w:val="single" w:sz="4" w:space="0" w:color="auto"/>
            </w:tcBorders>
            <w:hideMark/>
          </w:tcPr>
          <w:p w14:paraId="644974A6" w14:textId="77777777" w:rsidR="00910E74" w:rsidRPr="007275DF" w:rsidRDefault="00910E74"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710CE808" w14:textId="52E58F32" w:rsidR="00910E74" w:rsidRPr="007275DF" w:rsidRDefault="00910E74" w:rsidP="00DF0476">
            <w:pPr>
              <w:pStyle w:val="TAL"/>
              <w:rPr>
                <w:rFonts w:eastAsia="Calibri" w:cs="Arial"/>
                <w:szCs w:val="22"/>
              </w:rPr>
            </w:pPr>
            <w:r w:rsidRPr="007954E6">
              <w:t>NR_CCA_FR1_I</w:t>
            </w:r>
          </w:p>
        </w:tc>
        <w:tc>
          <w:tcPr>
            <w:tcW w:w="1134" w:type="dxa"/>
            <w:vMerge w:val="restart"/>
            <w:tcBorders>
              <w:top w:val="single" w:sz="4" w:space="0" w:color="auto"/>
              <w:left w:val="single" w:sz="4" w:space="0" w:color="auto"/>
              <w:right w:val="single" w:sz="4" w:space="0" w:color="auto"/>
            </w:tcBorders>
            <w:hideMark/>
          </w:tcPr>
          <w:p w14:paraId="172E720C" w14:textId="77777777" w:rsidR="00910E74" w:rsidRPr="007275DF" w:rsidRDefault="00910E74"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6BD9E2A4"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20D894D5" w14:textId="77777777" w:rsidR="00910E74" w:rsidRPr="007275DF" w:rsidRDefault="00910E74"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2FD26E8B" w14:textId="77777777" w:rsidR="00910E74" w:rsidRPr="007275DF" w:rsidRDefault="00910E74"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36E7A90E" w14:textId="77777777" w:rsidR="00910E74" w:rsidRPr="007275DF" w:rsidRDefault="00910E74"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704D60C4" w14:textId="4BB361DB" w:rsidR="00910E74" w:rsidRPr="007275DF" w:rsidRDefault="00910E74"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63862182" w14:textId="3BBDEF97" w:rsidR="00910E74" w:rsidRPr="007275DF" w:rsidRDefault="00910E74" w:rsidP="00DF0476">
            <w:pPr>
              <w:pStyle w:val="TAC"/>
            </w:pPr>
            <w:r w:rsidRPr="002E25A2">
              <w:t>-107.00</w:t>
            </w:r>
          </w:p>
        </w:tc>
      </w:tr>
      <w:tr w:rsidR="00910E74" w:rsidRPr="007275DF" w14:paraId="7BE02476" w14:textId="77777777" w:rsidTr="00DF0476">
        <w:trPr>
          <w:trHeight w:val="317"/>
          <w:jc w:val="center"/>
        </w:trPr>
        <w:tc>
          <w:tcPr>
            <w:tcW w:w="966" w:type="dxa"/>
            <w:vMerge/>
            <w:tcBorders>
              <w:left w:val="single" w:sz="4" w:space="0" w:color="auto"/>
              <w:bottom w:val="nil"/>
              <w:right w:val="single" w:sz="4" w:space="0" w:color="auto"/>
            </w:tcBorders>
          </w:tcPr>
          <w:p w14:paraId="0DE51329" w14:textId="77777777" w:rsidR="00910E74" w:rsidRPr="007275DF" w:rsidRDefault="00910E74" w:rsidP="00DF0476">
            <w:pPr>
              <w:pStyle w:val="TAL"/>
              <w:rPr>
                <w:rFonts w:cs="Arial"/>
              </w:rPr>
            </w:pPr>
          </w:p>
        </w:tc>
        <w:tc>
          <w:tcPr>
            <w:tcW w:w="1109" w:type="dxa"/>
            <w:gridSpan w:val="2"/>
            <w:vMerge/>
            <w:tcBorders>
              <w:left w:val="single" w:sz="4" w:space="0" w:color="auto"/>
              <w:bottom w:val="nil"/>
              <w:right w:val="single" w:sz="4" w:space="0" w:color="auto"/>
            </w:tcBorders>
          </w:tcPr>
          <w:p w14:paraId="281CB7BB" w14:textId="77777777" w:rsidR="00910E74" w:rsidRPr="007275DF" w:rsidRDefault="00910E74"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0C13E5F" w14:textId="77777777" w:rsidR="00910E74" w:rsidRPr="007275DF" w:rsidRDefault="00910E74" w:rsidP="00DF0476">
            <w:pPr>
              <w:pStyle w:val="TAL"/>
              <w:rPr>
                <w:rFonts w:cs="Arial"/>
              </w:rPr>
            </w:pPr>
            <w:r w:rsidRPr="007954E6">
              <w:t>NR_CCA_FR1_J</w:t>
            </w:r>
          </w:p>
        </w:tc>
        <w:tc>
          <w:tcPr>
            <w:tcW w:w="1134" w:type="dxa"/>
            <w:vMerge/>
            <w:tcBorders>
              <w:left w:val="single" w:sz="4" w:space="0" w:color="auto"/>
              <w:bottom w:val="nil"/>
              <w:right w:val="single" w:sz="4" w:space="0" w:color="auto"/>
            </w:tcBorders>
          </w:tcPr>
          <w:p w14:paraId="4082C09E" w14:textId="77777777" w:rsidR="00910E74" w:rsidRPr="007275DF" w:rsidRDefault="00910E74" w:rsidP="00DF0476">
            <w:pPr>
              <w:pStyle w:val="TAC"/>
            </w:pPr>
          </w:p>
        </w:tc>
        <w:tc>
          <w:tcPr>
            <w:tcW w:w="817" w:type="dxa"/>
            <w:gridSpan w:val="2"/>
            <w:vMerge/>
            <w:tcBorders>
              <w:left w:val="single" w:sz="4" w:space="0" w:color="auto"/>
              <w:bottom w:val="nil"/>
              <w:right w:val="single" w:sz="4" w:space="0" w:color="auto"/>
            </w:tcBorders>
          </w:tcPr>
          <w:p w14:paraId="73243BD8" w14:textId="77777777" w:rsidR="00910E74" w:rsidRPr="007275DF" w:rsidRDefault="00910E74" w:rsidP="00DF0476">
            <w:pPr>
              <w:pStyle w:val="TAC"/>
            </w:pPr>
          </w:p>
        </w:tc>
        <w:tc>
          <w:tcPr>
            <w:tcW w:w="779" w:type="dxa"/>
            <w:vMerge/>
            <w:tcBorders>
              <w:left w:val="single" w:sz="4" w:space="0" w:color="auto"/>
              <w:bottom w:val="nil"/>
              <w:right w:val="single" w:sz="4" w:space="0" w:color="auto"/>
            </w:tcBorders>
          </w:tcPr>
          <w:p w14:paraId="5018D47D" w14:textId="77777777" w:rsidR="00910E74" w:rsidRPr="007275DF" w:rsidRDefault="00910E74" w:rsidP="00DF0476">
            <w:pPr>
              <w:pStyle w:val="TAC"/>
            </w:pPr>
          </w:p>
        </w:tc>
        <w:tc>
          <w:tcPr>
            <w:tcW w:w="765" w:type="dxa"/>
            <w:gridSpan w:val="3"/>
            <w:vMerge/>
            <w:tcBorders>
              <w:left w:val="single" w:sz="4" w:space="0" w:color="auto"/>
              <w:bottom w:val="nil"/>
              <w:right w:val="single" w:sz="4" w:space="0" w:color="auto"/>
            </w:tcBorders>
          </w:tcPr>
          <w:p w14:paraId="639CA589" w14:textId="77777777" w:rsidR="00910E74" w:rsidRPr="007275DF" w:rsidRDefault="00910E74" w:rsidP="00DF0476">
            <w:pPr>
              <w:pStyle w:val="TAC"/>
            </w:pPr>
          </w:p>
        </w:tc>
        <w:tc>
          <w:tcPr>
            <w:tcW w:w="766" w:type="dxa"/>
            <w:gridSpan w:val="4"/>
            <w:vMerge/>
            <w:tcBorders>
              <w:left w:val="single" w:sz="4" w:space="0" w:color="auto"/>
              <w:bottom w:val="nil"/>
              <w:right w:val="single" w:sz="4" w:space="0" w:color="auto"/>
            </w:tcBorders>
          </w:tcPr>
          <w:p w14:paraId="0B8768B7" w14:textId="77777777" w:rsidR="00910E74" w:rsidRPr="007275DF" w:rsidRDefault="00910E74" w:rsidP="00DF0476">
            <w:pPr>
              <w:pStyle w:val="TAC"/>
            </w:pPr>
          </w:p>
        </w:tc>
        <w:tc>
          <w:tcPr>
            <w:tcW w:w="770" w:type="dxa"/>
            <w:gridSpan w:val="4"/>
            <w:tcBorders>
              <w:left w:val="single" w:sz="4" w:space="0" w:color="auto"/>
              <w:bottom w:val="single" w:sz="4" w:space="0" w:color="auto"/>
              <w:right w:val="single" w:sz="4" w:space="0" w:color="auto"/>
            </w:tcBorders>
          </w:tcPr>
          <w:p w14:paraId="64C8F631" w14:textId="77777777" w:rsidR="00910E74" w:rsidRPr="007275DF" w:rsidRDefault="00910E74"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0C999B1B" w14:textId="77777777" w:rsidR="00910E74" w:rsidRPr="007275DF" w:rsidRDefault="00910E74" w:rsidP="00DF0476">
            <w:pPr>
              <w:pStyle w:val="TAC"/>
              <w:rPr>
                <w:szCs w:val="18"/>
              </w:rPr>
            </w:pPr>
            <w:r w:rsidRPr="002E25A2">
              <w:t>-106.50</w:t>
            </w:r>
          </w:p>
        </w:tc>
      </w:tr>
      <w:tr w:rsidR="00910E74" w:rsidRPr="007275DF" w14:paraId="54276CE3"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0E3B1E9" w14:textId="77777777" w:rsidR="00910E74" w:rsidRPr="007275DF" w:rsidRDefault="00910E74" w:rsidP="00DF0476">
            <w:pPr>
              <w:pStyle w:val="TAL"/>
              <w:rPr>
                <w:rFonts w:cs="Arial"/>
              </w:rPr>
            </w:pPr>
            <w:r w:rsidRPr="007275DF">
              <w:rPr>
                <w:rFonts w:cs="Arial"/>
              </w:rPr>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1A2D18FB" w14:textId="77777777" w:rsidR="00910E74" w:rsidRPr="007275DF" w:rsidRDefault="00910E74"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4F2406C9" w14:textId="009D5651" w:rsidR="00910E74" w:rsidRPr="007275DF" w:rsidRDefault="00910E74" w:rsidP="00DF0476">
            <w:pPr>
              <w:pStyle w:val="TAL"/>
              <w:rPr>
                <w:rFonts w:cs="Arial"/>
              </w:rPr>
            </w:pPr>
            <w:r w:rsidRPr="00C65EC2">
              <w:t>NR_CCA_FR1_I</w:t>
            </w:r>
          </w:p>
        </w:tc>
        <w:tc>
          <w:tcPr>
            <w:tcW w:w="1134" w:type="dxa"/>
            <w:vMerge w:val="restart"/>
            <w:tcBorders>
              <w:top w:val="single" w:sz="4" w:space="0" w:color="auto"/>
              <w:left w:val="single" w:sz="4" w:space="0" w:color="auto"/>
              <w:right w:val="single" w:sz="4" w:space="0" w:color="auto"/>
            </w:tcBorders>
            <w:hideMark/>
          </w:tcPr>
          <w:p w14:paraId="3425304D" w14:textId="77777777" w:rsidR="00910E74" w:rsidRPr="007275DF" w:rsidRDefault="00910E74" w:rsidP="00DF0476">
            <w:pPr>
              <w:pStyle w:val="TAC"/>
            </w:pPr>
            <w:r w:rsidRPr="007275DF">
              <w:t>dBm/</w:t>
            </w:r>
          </w:p>
          <w:p w14:paraId="11BAC74D" w14:textId="77777777" w:rsidR="00910E74" w:rsidRPr="007275DF" w:rsidRDefault="00910E74"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457C99D5" w14:textId="77777777" w:rsidR="00910E74" w:rsidRPr="007275DF" w:rsidRDefault="00910E74"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58265772" w14:textId="77777777" w:rsidR="00910E74" w:rsidRPr="007275DF" w:rsidRDefault="00910E74"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51F58CCD" w14:textId="2F050877" w:rsidR="00910E74" w:rsidRPr="007275DF" w:rsidRDefault="00910E74" w:rsidP="00DF0476">
            <w:pPr>
              <w:pStyle w:val="TAC"/>
            </w:pPr>
            <w:r w:rsidRPr="002D1911">
              <w:t>-70.82</w:t>
            </w:r>
          </w:p>
        </w:tc>
      </w:tr>
      <w:tr w:rsidR="00910E74" w:rsidRPr="007275DF" w14:paraId="5AD59694" w14:textId="77777777" w:rsidTr="00DF0476">
        <w:trPr>
          <w:trHeight w:val="161"/>
          <w:jc w:val="center"/>
        </w:trPr>
        <w:tc>
          <w:tcPr>
            <w:tcW w:w="966" w:type="dxa"/>
            <w:vMerge/>
            <w:tcBorders>
              <w:left w:val="single" w:sz="4" w:space="0" w:color="auto"/>
              <w:bottom w:val="nil"/>
              <w:right w:val="single" w:sz="4" w:space="0" w:color="auto"/>
            </w:tcBorders>
          </w:tcPr>
          <w:p w14:paraId="07892732" w14:textId="77777777" w:rsidR="00910E74" w:rsidRPr="007275DF" w:rsidRDefault="00910E74" w:rsidP="00DF0476">
            <w:pPr>
              <w:pStyle w:val="TAL"/>
              <w:rPr>
                <w:rFonts w:cs="Arial"/>
              </w:rPr>
            </w:pPr>
          </w:p>
        </w:tc>
        <w:tc>
          <w:tcPr>
            <w:tcW w:w="1117" w:type="dxa"/>
            <w:gridSpan w:val="3"/>
            <w:vMerge/>
            <w:tcBorders>
              <w:left w:val="single" w:sz="4" w:space="0" w:color="auto"/>
              <w:bottom w:val="nil"/>
              <w:right w:val="single" w:sz="4" w:space="0" w:color="auto"/>
            </w:tcBorders>
          </w:tcPr>
          <w:p w14:paraId="33B15DC4" w14:textId="77777777" w:rsidR="00910E74" w:rsidRPr="007275DF" w:rsidRDefault="00910E74"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3666EF50" w14:textId="77777777" w:rsidR="00910E74" w:rsidRPr="007275DF" w:rsidRDefault="00910E74" w:rsidP="00DF0476">
            <w:pPr>
              <w:pStyle w:val="TAL"/>
              <w:rPr>
                <w:rFonts w:cs="Arial"/>
              </w:rPr>
            </w:pPr>
            <w:r w:rsidRPr="00C65EC2">
              <w:t>NR_CCA_FR1_J</w:t>
            </w:r>
          </w:p>
        </w:tc>
        <w:tc>
          <w:tcPr>
            <w:tcW w:w="1134" w:type="dxa"/>
            <w:vMerge/>
            <w:tcBorders>
              <w:left w:val="single" w:sz="4" w:space="0" w:color="auto"/>
              <w:bottom w:val="nil"/>
              <w:right w:val="single" w:sz="4" w:space="0" w:color="auto"/>
            </w:tcBorders>
          </w:tcPr>
          <w:p w14:paraId="25F79200" w14:textId="77777777" w:rsidR="00910E74" w:rsidRPr="007275DF" w:rsidRDefault="00910E74" w:rsidP="00DF0476">
            <w:pPr>
              <w:pStyle w:val="TAC"/>
            </w:pPr>
          </w:p>
        </w:tc>
        <w:tc>
          <w:tcPr>
            <w:tcW w:w="1596" w:type="dxa"/>
            <w:gridSpan w:val="3"/>
            <w:vMerge/>
            <w:tcBorders>
              <w:left w:val="single" w:sz="4" w:space="0" w:color="auto"/>
              <w:bottom w:val="nil"/>
              <w:right w:val="single" w:sz="4" w:space="0" w:color="auto"/>
            </w:tcBorders>
          </w:tcPr>
          <w:p w14:paraId="25A8DDD9" w14:textId="77777777" w:rsidR="00910E74" w:rsidRPr="007275DF" w:rsidRDefault="00910E74" w:rsidP="00DF0476">
            <w:pPr>
              <w:pStyle w:val="TAC"/>
            </w:pPr>
          </w:p>
        </w:tc>
        <w:tc>
          <w:tcPr>
            <w:tcW w:w="1531" w:type="dxa"/>
            <w:gridSpan w:val="7"/>
            <w:vMerge/>
            <w:tcBorders>
              <w:left w:val="single" w:sz="4" w:space="0" w:color="auto"/>
              <w:bottom w:val="nil"/>
              <w:right w:val="single" w:sz="4" w:space="0" w:color="auto"/>
            </w:tcBorders>
          </w:tcPr>
          <w:p w14:paraId="5A538B1F" w14:textId="77777777" w:rsidR="00910E74" w:rsidRPr="007275DF" w:rsidRDefault="00910E74" w:rsidP="00DF0476">
            <w:pPr>
              <w:pStyle w:val="TAC"/>
            </w:pPr>
          </w:p>
        </w:tc>
        <w:tc>
          <w:tcPr>
            <w:tcW w:w="1541" w:type="dxa"/>
            <w:gridSpan w:val="5"/>
            <w:tcBorders>
              <w:left w:val="single" w:sz="4" w:space="0" w:color="auto"/>
              <w:bottom w:val="single" w:sz="4" w:space="0" w:color="auto"/>
              <w:right w:val="single" w:sz="4" w:space="0" w:color="auto"/>
            </w:tcBorders>
          </w:tcPr>
          <w:p w14:paraId="520D146E" w14:textId="77777777" w:rsidR="00910E74" w:rsidRPr="007275DF" w:rsidRDefault="00910E74" w:rsidP="00DF0476">
            <w:pPr>
              <w:pStyle w:val="TAC"/>
              <w:rPr>
                <w:szCs w:val="18"/>
              </w:rPr>
            </w:pPr>
            <w:r w:rsidRPr="002D1911">
              <w:t>-70.32</w:t>
            </w:r>
          </w:p>
        </w:tc>
      </w:tr>
      <w:tr w:rsidR="00910E74" w:rsidRPr="007275DF" w14:paraId="74B42D31"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EFE84B4" w14:textId="77777777" w:rsidR="00910E74" w:rsidRPr="007275DF" w:rsidRDefault="00910E74"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535DE89" w14:textId="77777777" w:rsidR="00910E74" w:rsidRPr="007275DF" w:rsidRDefault="00910E74"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4EA6EBE2" w14:textId="77777777" w:rsidR="00910E74" w:rsidRPr="007275DF" w:rsidRDefault="00910E74" w:rsidP="00DF0476">
            <w:pPr>
              <w:pStyle w:val="TAC"/>
            </w:pPr>
            <w:r w:rsidRPr="007275DF">
              <w:t>AWGN</w:t>
            </w:r>
          </w:p>
        </w:tc>
      </w:tr>
      <w:tr w:rsidR="00910E74" w:rsidRPr="007275DF" w14:paraId="6A1646E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F36A6D0" w14:textId="77777777" w:rsidR="00910E74" w:rsidRPr="007275DF" w:rsidRDefault="00910E74"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EAA56B3" w14:textId="77777777" w:rsidR="00910E74" w:rsidRPr="007275DF" w:rsidRDefault="00910E74"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7CCE266" w14:textId="77777777" w:rsidR="00910E74" w:rsidRPr="007275DF" w:rsidRDefault="00910E74" w:rsidP="00DF0476">
            <w:pPr>
              <w:pStyle w:val="TAC"/>
            </w:pPr>
            <w:r w:rsidRPr="007275DF">
              <w:t>1x2</w:t>
            </w:r>
          </w:p>
        </w:tc>
      </w:tr>
      <w:tr w:rsidR="00910E74" w:rsidRPr="007275DF" w14:paraId="5722C611"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73AC1D88" w14:textId="77777777" w:rsidR="00910E74" w:rsidRPr="007275DF" w:rsidRDefault="00910E74" w:rsidP="00DF0476">
            <w:pPr>
              <w:pStyle w:val="TAN"/>
            </w:pPr>
            <w:r w:rsidRPr="007275DF">
              <w:t>NOTE 1:</w:t>
            </w:r>
            <w:r w:rsidRPr="007275DF">
              <w:tab/>
              <w:t>OCNG shall be used such that both cells are fully allocated and a constant total transmitted power spectral density is achieved for all OFDM symbols.</w:t>
            </w:r>
          </w:p>
          <w:p w14:paraId="2CF5DB06" w14:textId="77777777" w:rsidR="00910E74" w:rsidRPr="007275DF" w:rsidRDefault="00910E74"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401CCE30">
                <v:shape id="_x0000_i1208" type="#_x0000_t75" style="width:20.5pt;height:15.5pt" o:ole="" fillcolor="window">
                  <v:imagedata r:id="rId13" o:title=""/>
                </v:shape>
                <o:OLEObject Type="Embed" ProgID="Equation.3" ShapeID="_x0000_i1208" DrawAspect="Content" ObjectID="_1744548115" r:id="rId208"/>
              </w:object>
            </w:r>
            <w:r w:rsidRPr="007275DF">
              <w:t xml:space="preserve"> to be fulfilled.</w:t>
            </w:r>
          </w:p>
          <w:p w14:paraId="6EE04F51" w14:textId="77777777" w:rsidR="00910E74" w:rsidRPr="007275DF" w:rsidRDefault="00910E74" w:rsidP="00DF0476">
            <w:pPr>
              <w:pStyle w:val="TAN"/>
            </w:pPr>
            <w:r w:rsidRPr="007275DF">
              <w:t>NOTE 3:</w:t>
            </w:r>
            <w:r w:rsidRPr="007275DF">
              <w:tab/>
              <w:t>SS-RSRP and Io levels have been derived from other parameters for information purposes. They are not settable parameters themselves.</w:t>
            </w:r>
          </w:p>
          <w:p w14:paraId="2E4FC3F9" w14:textId="77777777" w:rsidR="00910E74" w:rsidRPr="007275DF" w:rsidRDefault="00910E74" w:rsidP="00DF0476">
            <w:pPr>
              <w:pStyle w:val="TAN"/>
            </w:pPr>
            <w:r w:rsidRPr="007275DF">
              <w:t>NOTE 4:</w:t>
            </w:r>
            <w:r w:rsidRPr="007275DF">
              <w:tab/>
              <w:t>SS-RSRP minimum requirements are specified assuming independent interference and noise at each receiver antenna port.</w:t>
            </w:r>
          </w:p>
          <w:p w14:paraId="451DF083" w14:textId="77777777" w:rsidR="00910E74" w:rsidRPr="007275DF" w:rsidRDefault="00910E74" w:rsidP="00DF0476">
            <w:pPr>
              <w:pStyle w:val="TAN"/>
            </w:pPr>
            <w:r w:rsidRPr="007275DF">
              <w:t>NOTE 5:</w:t>
            </w:r>
            <w:r w:rsidRPr="007275DF">
              <w:tab/>
              <w:t>Subtest 1 is not used when testing with 30kHz SSB SCS.</w:t>
            </w:r>
          </w:p>
          <w:p w14:paraId="28A0AF41" w14:textId="77777777" w:rsidR="00910E74" w:rsidRDefault="00910E74" w:rsidP="00DF0476">
            <w:pPr>
              <w:pStyle w:val="TAN"/>
              <w:ind w:left="0" w:firstLine="0"/>
              <w:rPr>
                <w:snapToGrid w:val="0"/>
              </w:rPr>
            </w:pPr>
            <w:r w:rsidRPr="007275DF">
              <w:rPr>
                <w:snapToGrid w:val="0"/>
              </w:rPr>
              <w:t>NOTE 6:   The signal levels apply for SSS REs when the discovery burst is transmitted during DBT windows.</w:t>
            </w:r>
          </w:p>
          <w:p w14:paraId="3770060A" w14:textId="77777777" w:rsidR="00910E74" w:rsidRPr="007275DF" w:rsidRDefault="00910E74" w:rsidP="00DF0476">
            <w:pPr>
              <w:pStyle w:val="TAN"/>
              <w:rPr>
                <w:rFonts w:cs="Arial"/>
                <w:szCs w:val="18"/>
              </w:rPr>
            </w:pPr>
            <w:r w:rsidRPr="007275DF">
              <w:t>N</w:t>
            </w:r>
            <w:r>
              <w:t>OTE</w:t>
            </w:r>
            <w:r w:rsidRPr="007275DF">
              <w:t xml:space="preserve"> </w:t>
            </w:r>
            <w:r>
              <w:t>7</w:t>
            </w:r>
            <w:r w:rsidRPr="007275DF">
              <w:t xml:space="preserve">:     </w:t>
            </w:r>
            <w:r w:rsidRPr="007275DF">
              <w:rPr>
                <w:rFonts w:cs="Arial"/>
                <w:szCs w:val="18"/>
              </w:rPr>
              <w:t>For UE supporting semi-static channel access and network configuring semi-static channel occupancy.</w:t>
            </w:r>
          </w:p>
          <w:p w14:paraId="5FA474AA" w14:textId="77777777" w:rsidR="00910E74" w:rsidRPr="007275DF" w:rsidRDefault="00910E74" w:rsidP="00DF0476">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For UE supporting dynamic channel access and network configuring dynamic channel occupancy.</w:t>
            </w:r>
          </w:p>
          <w:p w14:paraId="431C7F17" w14:textId="77777777" w:rsidR="00910E74" w:rsidRPr="007275DF" w:rsidRDefault="00910E74" w:rsidP="00DF0476">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For a UE supporting both semi-static and dynamic channel access, the UE can be tested under dynamic channel occupancy only.</w:t>
            </w:r>
          </w:p>
          <w:p w14:paraId="37446D52" w14:textId="77777777" w:rsidR="00910E74" w:rsidRPr="00656833" w:rsidRDefault="00910E74" w:rsidP="00DF0476">
            <w:pPr>
              <w:pStyle w:val="TAN"/>
              <w:ind w:left="0" w:firstLine="0"/>
            </w:pPr>
          </w:p>
        </w:tc>
      </w:tr>
    </w:tbl>
    <w:p w14:paraId="6BA43F97" w14:textId="77777777" w:rsidR="00910E74" w:rsidRPr="007275DF" w:rsidRDefault="00910E74" w:rsidP="009428D8"/>
    <w:p w14:paraId="6A0B033C" w14:textId="77777777" w:rsidR="009428D8" w:rsidRPr="007275DF" w:rsidRDefault="009428D8" w:rsidP="009428D8">
      <w:pPr>
        <w:pStyle w:val="Heading5"/>
      </w:pPr>
      <w:r w:rsidRPr="007275DF">
        <w:t>A.11.6.1.1.3</w:t>
      </w:r>
      <w:r w:rsidRPr="007275DF">
        <w:tab/>
        <w:t>Test Requirements</w:t>
      </w:r>
    </w:p>
    <w:p w14:paraId="4388057E" w14:textId="77777777" w:rsidR="009428D8" w:rsidRPr="007275DF" w:rsidRDefault="009428D8" w:rsidP="009428D8">
      <w:r w:rsidRPr="007275DF">
        <w:t>The SS-RSRP measurement accuracy for cell 1 and cell 2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0DFCC43D" w14:textId="77777777" w:rsidR="00693ABD" w:rsidRPr="007275DF" w:rsidRDefault="00693ABD" w:rsidP="00693ABD"/>
    <w:p w14:paraId="544778E8" w14:textId="77777777" w:rsidR="009428D8" w:rsidRPr="007275DF" w:rsidRDefault="009428D8" w:rsidP="009428D8">
      <w:pPr>
        <w:pStyle w:val="Heading4"/>
        <w:rPr>
          <w:snapToGrid w:val="0"/>
          <w:lang w:eastAsia="zh-CN"/>
        </w:rPr>
      </w:pPr>
      <w:r w:rsidRPr="00127567">
        <w:rPr>
          <w:snapToGrid w:val="0"/>
        </w:rPr>
        <w:t>A.11.6.1.2</w:t>
      </w:r>
      <w:r w:rsidRPr="007275DF">
        <w:rPr>
          <w:snapToGrid w:val="0"/>
        </w:rPr>
        <w:tab/>
        <w:t xml:space="preserve">Intra-frequency measurement accuracy on </w:t>
      </w:r>
      <w:r w:rsidRPr="00127567">
        <w:rPr>
          <w:snapToGrid w:val="0"/>
        </w:rPr>
        <w:t>SCC on</w:t>
      </w:r>
      <w:r w:rsidRPr="007275DF">
        <w:rPr>
          <w:snapToGrid w:val="0"/>
        </w:rPr>
        <w:t xml:space="preserve"> a carrier frequency with CCA</w:t>
      </w:r>
    </w:p>
    <w:p w14:paraId="54F636B8" w14:textId="77777777" w:rsidR="009428D8" w:rsidRPr="007275DF" w:rsidRDefault="009428D8" w:rsidP="009428D8">
      <w:pPr>
        <w:pStyle w:val="Heading5"/>
      </w:pPr>
      <w:r w:rsidRPr="00127567">
        <w:t>A.11.6.1.2.1</w:t>
      </w:r>
      <w:r w:rsidRPr="007275DF">
        <w:tab/>
        <w:t>Test Purpose and Environment</w:t>
      </w:r>
    </w:p>
    <w:p w14:paraId="049E13E7" w14:textId="77777777" w:rsidR="009428D8" w:rsidRPr="007275DF" w:rsidRDefault="009428D8" w:rsidP="009428D8">
      <w:r w:rsidRPr="007275DF">
        <w:t xml:space="preserve">The purpose of this test is to verify that the SS-RSRP measurement accuracy on the carrier frequency with CCA is within the specified limits. This test will verify the requirements in clauses </w:t>
      </w:r>
      <w:r>
        <w:rPr>
          <w:lang w:eastAsia="zh-CN"/>
        </w:rPr>
        <w:t>10.1.36</w:t>
      </w:r>
      <w:r w:rsidRPr="007275DF">
        <w:t>.1</w:t>
      </w:r>
      <w:r w:rsidRPr="007275DF">
        <w:rPr>
          <w:lang w:eastAsia="zh-CN"/>
        </w:rPr>
        <w:t xml:space="preserve">.1 </w:t>
      </w:r>
      <w:r w:rsidRPr="007275DF">
        <w:t xml:space="preserve">and </w:t>
      </w:r>
      <w:r>
        <w:rPr>
          <w:lang w:eastAsia="zh-CN"/>
        </w:rPr>
        <w:t>10.1.36</w:t>
      </w:r>
      <w:r w:rsidRPr="007275DF">
        <w:t>.1</w:t>
      </w:r>
      <w:r w:rsidRPr="007275DF">
        <w:rPr>
          <w:lang w:eastAsia="zh-CN"/>
        </w:rPr>
        <w:t xml:space="preserve">.2 </w:t>
      </w:r>
      <w:r w:rsidRPr="007275DF">
        <w:t>for intra-frequency measurements under CCA.</w:t>
      </w:r>
    </w:p>
    <w:p w14:paraId="3F6E3D57" w14:textId="77777777" w:rsidR="009428D8" w:rsidRPr="007275DF" w:rsidRDefault="009428D8" w:rsidP="009428D8">
      <w:pPr>
        <w:pStyle w:val="Heading5"/>
      </w:pPr>
      <w:r w:rsidRPr="00127567">
        <w:t>A.11.6.1.2.2</w:t>
      </w:r>
      <w:r w:rsidRPr="007275DF">
        <w:tab/>
        <w:t>Test parameters</w:t>
      </w:r>
    </w:p>
    <w:p w14:paraId="033403D5" w14:textId="77777777" w:rsidR="009428D8" w:rsidRPr="007275DF" w:rsidRDefault="009428D8" w:rsidP="009428D8">
      <w:r w:rsidRPr="007275DF">
        <w:rPr>
          <w:rFonts w:cs="v4.2.0"/>
        </w:rPr>
        <w:t xml:space="preserve">Three cells are deployed in the test, which are FR1 PCell (Cell 1) on the carrier frequency with CCA, and two cells on the same carrier frequency with CCA </w:t>
      </w:r>
      <w:r w:rsidRPr="007275DF">
        <w:t>and transmit SSBs in DBT windows according to DL CCA model</w:t>
      </w:r>
      <w:r w:rsidRPr="007275DF">
        <w:rPr>
          <w:rFonts w:cs="v4.2.0"/>
        </w:rPr>
        <w:t xml:space="preserve">: SCell (Cell 2) and a neighbour cell (Cell 3). </w:t>
      </w:r>
      <w:r w:rsidRPr="007275DF">
        <w:t xml:space="preserve"> Supported test configurations are shown in table </w:t>
      </w:r>
      <w:r w:rsidRPr="00127567">
        <w:t>A.11.6.1.2.2</w:t>
      </w:r>
      <w:r w:rsidRPr="007275DF">
        <w:t xml:space="preserve">-1. Both absolute and relative accuracy of SS-RSRP intra-frequency measurements are tested by using the parameters in </w:t>
      </w:r>
      <w:r w:rsidRPr="00127567">
        <w:t>A.11.6.1.2.2</w:t>
      </w:r>
      <w:r w:rsidRPr="007275DF">
        <w:t xml:space="preserve">-2. </w:t>
      </w:r>
    </w:p>
    <w:p w14:paraId="7D83B1F4" w14:textId="77777777" w:rsidR="009428D8" w:rsidRPr="007275DF" w:rsidRDefault="009428D8" w:rsidP="009428D8">
      <w:pPr>
        <w:pStyle w:val="TH"/>
      </w:pPr>
      <w:r w:rsidRPr="007275DF">
        <w:t xml:space="preserve">Table </w:t>
      </w:r>
      <w:r w:rsidRPr="00127567">
        <w:t>A.11.6.1.2.2</w:t>
      </w:r>
      <w:r w:rsidRPr="007275DF">
        <w:t>-1: SS-RSRP  Intra frequency SS-RSRP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5"/>
        <w:gridCol w:w="7075"/>
      </w:tblGrid>
      <w:tr w:rsidR="009428D8" w:rsidRPr="007275DF" w14:paraId="2F48EE81"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404EEAF5" w14:textId="77777777" w:rsidR="009428D8" w:rsidRPr="007275DF" w:rsidRDefault="009428D8" w:rsidP="006D0B54">
            <w:pPr>
              <w:pStyle w:val="TAH"/>
            </w:pPr>
            <w:r w:rsidRPr="007275DF">
              <w:t>Config</w:t>
            </w:r>
          </w:p>
        </w:tc>
        <w:tc>
          <w:tcPr>
            <w:tcW w:w="7298" w:type="dxa"/>
            <w:tcBorders>
              <w:top w:val="single" w:sz="4" w:space="0" w:color="auto"/>
              <w:left w:val="single" w:sz="4" w:space="0" w:color="auto"/>
              <w:bottom w:val="single" w:sz="4" w:space="0" w:color="auto"/>
              <w:right w:val="single" w:sz="4" w:space="0" w:color="auto"/>
            </w:tcBorders>
            <w:hideMark/>
          </w:tcPr>
          <w:p w14:paraId="2E989996" w14:textId="77777777" w:rsidR="009428D8" w:rsidRPr="007275DF" w:rsidRDefault="009428D8" w:rsidP="006D0B54">
            <w:pPr>
              <w:pStyle w:val="TAH"/>
            </w:pPr>
            <w:r w:rsidRPr="007275DF">
              <w:t>Description</w:t>
            </w:r>
          </w:p>
        </w:tc>
      </w:tr>
      <w:tr w:rsidR="009428D8" w:rsidRPr="007275DF" w14:paraId="6984D040" w14:textId="77777777" w:rsidTr="006D0B54">
        <w:tc>
          <w:tcPr>
            <w:tcW w:w="2331" w:type="dxa"/>
            <w:tcBorders>
              <w:top w:val="single" w:sz="4" w:space="0" w:color="auto"/>
              <w:left w:val="single" w:sz="4" w:space="0" w:color="auto"/>
              <w:bottom w:val="single" w:sz="4" w:space="0" w:color="auto"/>
              <w:right w:val="single" w:sz="4" w:space="0" w:color="auto"/>
            </w:tcBorders>
            <w:hideMark/>
          </w:tcPr>
          <w:p w14:paraId="1BF28AA1" w14:textId="77777777" w:rsidR="009428D8" w:rsidRPr="007275DF" w:rsidRDefault="009428D8" w:rsidP="006D0B54">
            <w:pPr>
              <w:pStyle w:val="TAL"/>
            </w:pPr>
            <w:r w:rsidRPr="007275DF">
              <w:t>1</w:t>
            </w:r>
          </w:p>
        </w:tc>
        <w:tc>
          <w:tcPr>
            <w:tcW w:w="7298" w:type="dxa"/>
            <w:tcBorders>
              <w:top w:val="single" w:sz="4" w:space="0" w:color="auto"/>
              <w:left w:val="single" w:sz="4" w:space="0" w:color="auto"/>
              <w:bottom w:val="single" w:sz="4" w:space="0" w:color="auto"/>
              <w:right w:val="single" w:sz="4" w:space="0" w:color="auto"/>
            </w:tcBorders>
            <w:hideMark/>
          </w:tcPr>
          <w:p w14:paraId="42BD0C11" w14:textId="77777777" w:rsidR="009428D8" w:rsidRPr="007275DF" w:rsidRDefault="009428D8" w:rsidP="006D0B54">
            <w:pPr>
              <w:pStyle w:val="TAL"/>
            </w:pPr>
            <w:r w:rsidRPr="007275DF">
              <w:t xml:space="preserve"> NR 30kHz SSB SCS, 40 MHz bandwidth, TDD duplex mode</w:t>
            </w:r>
          </w:p>
        </w:tc>
      </w:tr>
    </w:tbl>
    <w:p w14:paraId="27360C8E" w14:textId="77777777" w:rsidR="009428D8" w:rsidRPr="007275DF" w:rsidRDefault="009428D8" w:rsidP="009428D8"/>
    <w:p w14:paraId="5F8C6D3D" w14:textId="77777777" w:rsidR="009428D8" w:rsidRPr="007275DF" w:rsidRDefault="009428D8" w:rsidP="009428D8">
      <w:pPr>
        <w:pStyle w:val="TH"/>
      </w:pPr>
      <w:r w:rsidRPr="007275DF">
        <w:t xml:space="preserve">Table </w:t>
      </w:r>
      <w:r w:rsidRPr="00127567">
        <w:t>A.11.6.1.2.2</w:t>
      </w:r>
      <w:r w:rsidRPr="007275DF">
        <w:t>-2: SS-RSRP Intra frequency test parameters</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
        <w:gridCol w:w="1099"/>
        <w:gridCol w:w="10"/>
        <w:gridCol w:w="8"/>
        <w:gridCol w:w="7"/>
        <w:gridCol w:w="1708"/>
        <w:gridCol w:w="1134"/>
        <w:gridCol w:w="794"/>
        <w:gridCol w:w="23"/>
        <w:gridCol w:w="779"/>
        <w:gridCol w:w="10"/>
        <w:gridCol w:w="739"/>
        <w:gridCol w:w="16"/>
        <w:gridCol w:w="9"/>
        <w:gridCol w:w="701"/>
        <w:gridCol w:w="23"/>
        <w:gridCol w:w="33"/>
        <w:gridCol w:w="746"/>
        <w:gridCol w:w="7"/>
        <w:gridCol w:w="8"/>
        <w:gridCol w:w="9"/>
        <w:gridCol w:w="771"/>
      </w:tblGrid>
      <w:tr w:rsidR="00134AA1" w:rsidRPr="007275DF" w14:paraId="466623E6"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vAlign w:val="center"/>
            <w:hideMark/>
          </w:tcPr>
          <w:p w14:paraId="26FACFEA" w14:textId="77777777" w:rsidR="00134AA1" w:rsidRPr="007275DF" w:rsidRDefault="00134AA1" w:rsidP="00DF0476">
            <w:pPr>
              <w:pStyle w:val="TAH"/>
            </w:pPr>
            <w:r w:rsidRPr="007275DF">
              <w:t>Parameter</w:t>
            </w:r>
          </w:p>
        </w:tc>
        <w:tc>
          <w:tcPr>
            <w:tcW w:w="1134" w:type="dxa"/>
            <w:tcBorders>
              <w:top w:val="single" w:sz="4" w:space="0" w:color="auto"/>
              <w:left w:val="single" w:sz="4" w:space="0" w:color="auto"/>
              <w:bottom w:val="nil"/>
              <w:right w:val="single" w:sz="4" w:space="0" w:color="auto"/>
            </w:tcBorders>
            <w:vAlign w:val="center"/>
            <w:hideMark/>
          </w:tcPr>
          <w:p w14:paraId="7F070F9B" w14:textId="77777777" w:rsidR="00134AA1" w:rsidRPr="007275DF" w:rsidRDefault="00134AA1" w:rsidP="00DF0476">
            <w:pPr>
              <w:pStyle w:val="TAH"/>
            </w:pPr>
            <w:r w:rsidRPr="007275DF">
              <w:t>Unit</w:t>
            </w:r>
          </w:p>
        </w:tc>
        <w:tc>
          <w:tcPr>
            <w:tcW w:w="1596" w:type="dxa"/>
            <w:gridSpan w:val="3"/>
            <w:tcBorders>
              <w:top w:val="single" w:sz="4" w:space="0" w:color="auto"/>
              <w:left w:val="single" w:sz="4" w:space="0" w:color="auto"/>
              <w:bottom w:val="single" w:sz="4" w:space="0" w:color="auto"/>
              <w:right w:val="single" w:sz="4" w:space="0" w:color="auto"/>
            </w:tcBorders>
            <w:vAlign w:val="center"/>
            <w:hideMark/>
          </w:tcPr>
          <w:p w14:paraId="4CEEB813" w14:textId="77777777" w:rsidR="00134AA1" w:rsidRPr="007275DF" w:rsidRDefault="00134AA1" w:rsidP="00DF0476">
            <w:pPr>
              <w:pStyle w:val="TAH"/>
            </w:pPr>
            <w:r w:rsidRPr="007275DF">
              <w:t>Test 1</w:t>
            </w:r>
          </w:p>
        </w:tc>
        <w:tc>
          <w:tcPr>
            <w:tcW w:w="1498" w:type="dxa"/>
            <w:gridSpan w:val="6"/>
            <w:tcBorders>
              <w:top w:val="single" w:sz="4" w:space="0" w:color="auto"/>
              <w:left w:val="single" w:sz="4" w:space="0" w:color="auto"/>
              <w:bottom w:val="single" w:sz="4" w:space="0" w:color="auto"/>
              <w:right w:val="single" w:sz="4" w:space="0" w:color="auto"/>
            </w:tcBorders>
            <w:vAlign w:val="center"/>
            <w:hideMark/>
          </w:tcPr>
          <w:p w14:paraId="7D189A06" w14:textId="77777777" w:rsidR="00134AA1" w:rsidRPr="007275DF" w:rsidRDefault="00134AA1" w:rsidP="00DF0476">
            <w:pPr>
              <w:pStyle w:val="TAH"/>
            </w:pPr>
            <w:r w:rsidRPr="007275DF">
              <w:t>Test 2</w:t>
            </w:r>
          </w:p>
        </w:tc>
        <w:tc>
          <w:tcPr>
            <w:tcW w:w="1574" w:type="dxa"/>
            <w:gridSpan w:val="6"/>
            <w:tcBorders>
              <w:top w:val="single" w:sz="4" w:space="0" w:color="auto"/>
              <w:left w:val="single" w:sz="4" w:space="0" w:color="auto"/>
              <w:bottom w:val="single" w:sz="4" w:space="0" w:color="auto"/>
              <w:right w:val="single" w:sz="4" w:space="0" w:color="auto"/>
            </w:tcBorders>
            <w:vAlign w:val="center"/>
            <w:hideMark/>
          </w:tcPr>
          <w:p w14:paraId="33D9D250" w14:textId="77777777" w:rsidR="00134AA1" w:rsidRPr="007275DF" w:rsidRDefault="00134AA1" w:rsidP="00DF0476">
            <w:pPr>
              <w:pStyle w:val="TAH"/>
            </w:pPr>
            <w:r w:rsidRPr="007275DF">
              <w:t>Test 3</w:t>
            </w:r>
          </w:p>
        </w:tc>
      </w:tr>
      <w:tr w:rsidR="00134AA1" w:rsidRPr="007275DF" w14:paraId="5BFD67CC" w14:textId="77777777" w:rsidTr="00DF0476">
        <w:trPr>
          <w:trHeight w:val="187"/>
          <w:jc w:val="center"/>
        </w:trPr>
        <w:tc>
          <w:tcPr>
            <w:tcW w:w="3798" w:type="dxa"/>
            <w:gridSpan w:val="6"/>
            <w:tcBorders>
              <w:top w:val="nil"/>
              <w:left w:val="single" w:sz="4" w:space="0" w:color="auto"/>
              <w:bottom w:val="single" w:sz="4" w:space="0" w:color="auto"/>
              <w:right w:val="single" w:sz="4" w:space="0" w:color="auto"/>
            </w:tcBorders>
            <w:vAlign w:val="center"/>
            <w:hideMark/>
          </w:tcPr>
          <w:p w14:paraId="577C0A6A" w14:textId="77777777" w:rsidR="00134AA1" w:rsidRPr="007275DF" w:rsidRDefault="00134AA1" w:rsidP="00DF0476"/>
        </w:tc>
        <w:tc>
          <w:tcPr>
            <w:tcW w:w="1134" w:type="dxa"/>
            <w:tcBorders>
              <w:top w:val="nil"/>
              <w:left w:val="single" w:sz="4" w:space="0" w:color="auto"/>
              <w:bottom w:val="single" w:sz="4" w:space="0" w:color="auto"/>
              <w:right w:val="single" w:sz="4" w:space="0" w:color="auto"/>
            </w:tcBorders>
            <w:vAlign w:val="center"/>
            <w:hideMark/>
          </w:tcPr>
          <w:p w14:paraId="4CA878DF" w14:textId="77777777" w:rsidR="00134AA1" w:rsidRPr="007275DF" w:rsidRDefault="00134AA1" w:rsidP="00DF0476">
            <w:pPr>
              <w:spacing w:after="0"/>
              <w:rPr>
                <w:rFonts w:ascii="CG Times (WN)" w:hAnsi="CG Times (WN)"/>
                <w:lang w:val="en-US" w:eastAsia="zh-CN"/>
              </w:rPr>
            </w:pPr>
          </w:p>
        </w:tc>
        <w:tc>
          <w:tcPr>
            <w:tcW w:w="794" w:type="dxa"/>
            <w:tcBorders>
              <w:top w:val="single" w:sz="4" w:space="0" w:color="auto"/>
              <w:left w:val="single" w:sz="4" w:space="0" w:color="auto"/>
              <w:bottom w:val="single" w:sz="4" w:space="0" w:color="auto"/>
              <w:right w:val="single" w:sz="4" w:space="0" w:color="auto"/>
            </w:tcBorders>
            <w:vAlign w:val="center"/>
            <w:hideMark/>
          </w:tcPr>
          <w:p w14:paraId="7631E038" w14:textId="77777777" w:rsidR="00134AA1" w:rsidRPr="007275DF" w:rsidRDefault="00134AA1" w:rsidP="00DF0476">
            <w:pPr>
              <w:pStyle w:val="TAH"/>
            </w:pPr>
            <w:r w:rsidRPr="007275DF">
              <w:t>Cell 2</w:t>
            </w:r>
          </w:p>
        </w:tc>
        <w:tc>
          <w:tcPr>
            <w:tcW w:w="802" w:type="dxa"/>
            <w:gridSpan w:val="2"/>
            <w:tcBorders>
              <w:top w:val="single" w:sz="4" w:space="0" w:color="auto"/>
              <w:left w:val="single" w:sz="4" w:space="0" w:color="auto"/>
              <w:bottom w:val="single" w:sz="4" w:space="0" w:color="auto"/>
              <w:right w:val="single" w:sz="4" w:space="0" w:color="auto"/>
            </w:tcBorders>
            <w:vAlign w:val="center"/>
            <w:hideMark/>
          </w:tcPr>
          <w:p w14:paraId="7273C30B" w14:textId="77777777" w:rsidR="00134AA1" w:rsidRPr="007275DF" w:rsidRDefault="00134AA1" w:rsidP="00DF0476">
            <w:pPr>
              <w:pStyle w:val="TAH"/>
            </w:pPr>
            <w:r w:rsidRPr="007275DF">
              <w:t>Cell 3</w:t>
            </w:r>
          </w:p>
        </w:tc>
        <w:tc>
          <w:tcPr>
            <w:tcW w:w="749" w:type="dxa"/>
            <w:gridSpan w:val="2"/>
            <w:tcBorders>
              <w:top w:val="single" w:sz="4" w:space="0" w:color="auto"/>
              <w:left w:val="single" w:sz="4" w:space="0" w:color="auto"/>
              <w:bottom w:val="single" w:sz="4" w:space="0" w:color="auto"/>
              <w:right w:val="single" w:sz="4" w:space="0" w:color="auto"/>
            </w:tcBorders>
            <w:vAlign w:val="center"/>
            <w:hideMark/>
          </w:tcPr>
          <w:p w14:paraId="5E0E8331" w14:textId="77777777" w:rsidR="00134AA1" w:rsidRPr="007275DF" w:rsidRDefault="00134AA1" w:rsidP="00DF0476">
            <w:pPr>
              <w:pStyle w:val="TAH"/>
            </w:pPr>
            <w:r w:rsidRPr="007275DF">
              <w:t>Cell 2</w:t>
            </w:r>
          </w:p>
        </w:tc>
        <w:tc>
          <w:tcPr>
            <w:tcW w:w="749" w:type="dxa"/>
            <w:gridSpan w:val="4"/>
            <w:tcBorders>
              <w:top w:val="single" w:sz="4" w:space="0" w:color="auto"/>
              <w:left w:val="single" w:sz="4" w:space="0" w:color="auto"/>
              <w:bottom w:val="single" w:sz="4" w:space="0" w:color="auto"/>
              <w:right w:val="single" w:sz="4" w:space="0" w:color="auto"/>
            </w:tcBorders>
            <w:vAlign w:val="center"/>
            <w:hideMark/>
          </w:tcPr>
          <w:p w14:paraId="6DCBD4ED" w14:textId="77777777" w:rsidR="00134AA1" w:rsidRPr="007275DF" w:rsidRDefault="00134AA1" w:rsidP="00DF0476">
            <w:pPr>
              <w:pStyle w:val="TAH"/>
            </w:pPr>
            <w:r w:rsidRPr="007275DF">
              <w:t>Cell 3</w:t>
            </w:r>
          </w:p>
        </w:tc>
        <w:tc>
          <w:tcPr>
            <w:tcW w:w="786" w:type="dxa"/>
            <w:gridSpan w:val="3"/>
            <w:tcBorders>
              <w:top w:val="single" w:sz="4" w:space="0" w:color="auto"/>
              <w:left w:val="single" w:sz="4" w:space="0" w:color="auto"/>
              <w:bottom w:val="single" w:sz="4" w:space="0" w:color="auto"/>
              <w:right w:val="single" w:sz="4" w:space="0" w:color="auto"/>
            </w:tcBorders>
            <w:vAlign w:val="center"/>
            <w:hideMark/>
          </w:tcPr>
          <w:p w14:paraId="3FB4780A" w14:textId="77777777" w:rsidR="00134AA1" w:rsidRPr="007275DF" w:rsidRDefault="00134AA1" w:rsidP="00DF0476">
            <w:pPr>
              <w:pStyle w:val="TAH"/>
            </w:pPr>
            <w:r w:rsidRPr="007275DF">
              <w:t>Cell 2</w:t>
            </w:r>
          </w:p>
        </w:tc>
        <w:tc>
          <w:tcPr>
            <w:tcW w:w="788" w:type="dxa"/>
            <w:gridSpan w:val="3"/>
            <w:tcBorders>
              <w:top w:val="single" w:sz="4" w:space="0" w:color="auto"/>
              <w:left w:val="single" w:sz="4" w:space="0" w:color="auto"/>
              <w:bottom w:val="single" w:sz="4" w:space="0" w:color="auto"/>
              <w:right w:val="single" w:sz="4" w:space="0" w:color="auto"/>
            </w:tcBorders>
            <w:vAlign w:val="center"/>
            <w:hideMark/>
          </w:tcPr>
          <w:p w14:paraId="096DFFDD" w14:textId="77777777" w:rsidR="00134AA1" w:rsidRPr="007275DF" w:rsidRDefault="00134AA1" w:rsidP="00DF0476">
            <w:pPr>
              <w:pStyle w:val="TAH"/>
            </w:pPr>
            <w:r w:rsidRPr="007275DF">
              <w:t>Cell 3</w:t>
            </w:r>
          </w:p>
        </w:tc>
      </w:tr>
      <w:tr w:rsidR="00134AA1" w:rsidRPr="007275DF" w14:paraId="5F9841E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383E4E3" w14:textId="77777777" w:rsidR="00134AA1" w:rsidRPr="007275DF" w:rsidRDefault="00134AA1" w:rsidP="00DF0476">
            <w:pPr>
              <w:pStyle w:val="TAL"/>
              <w:rPr>
                <w:rFonts w:cs="Arial"/>
              </w:rPr>
            </w:pPr>
            <w:r w:rsidRPr="007275DF">
              <w:lastRenderedPageBreak/>
              <w:t>Cell ID</w:t>
            </w:r>
          </w:p>
        </w:tc>
        <w:tc>
          <w:tcPr>
            <w:tcW w:w="1134" w:type="dxa"/>
            <w:tcBorders>
              <w:top w:val="single" w:sz="4" w:space="0" w:color="auto"/>
              <w:left w:val="single" w:sz="4" w:space="0" w:color="auto"/>
              <w:bottom w:val="single" w:sz="4" w:space="0" w:color="auto"/>
              <w:right w:val="single" w:sz="4" w:space="0" w:color="auto"/>
            </w:tcBorders>
          </w:tcPr>
          <w:p w14:paraId="15F0A1E6" w14:textId="77777777" w:rsidR="00134AA1" w:rsidRPr="007275DF" w:rsidRDefault="00134AA1" w:rsidP="00DF0476">
            <w:pPr>
              <w:pStyle w:val="TAC"/>
            </w:pPr>
          </w:p>
        </w:tc>
        <w:tc>
          <w:tcPr>
            <w:tcW w:w="794" w:type="dxa"/>
            <w:tcBorders>
              <w:top w:val="single" w:sz="4" w:space="0" w:color="auto"/>
              <w:left w:val="single" w:sz="4" w:space="0" w:color="auto"/>
              <w:bottom w:val="single" w:sz="4" w:space="0" w:color="auto"/>
              <w:right w:val="single" w:sz="4" w:space="0" w:color="auto"/>
            </w:tcBorders>
            <w:hideMark/>
          </w:tcPr>
          <w:p w14:paraId="4B7FA854" w14:textId="77777777" w:rsidR="00134AA1" w:rsidRPr="007275DF" w:rsidRDefault="00134AA1" w:rsidP="00DF0476">
            <w:pPr>
              <w:pStyle w:val="TAC"/>
            </w:pPr>
            <w:r w:rsidRPr="007275DF">
              <w:t>489</w:t>
            </w:r>
          </w:p>
        </w:tc>
        <w:tc>
          <w:tcPr>
            <w:tcW w:w="802" w:type="dxa"/>
            <w:gridSpan w:val="2"/>
            <w:tcBorders>
              <w:top w:val="single" w:sz="4" w:space="0" w:color="auto"/>
              <w:left w:val="single" w:sz="4" w:space="0" w:color="auto"/>
              <w:bottom w:val="single" w:sz="4" w:space="0" w:color="auto"/>
              <w:right w:val="single" w:sz="4" w:space="0" w:color="auto"/>
            </w:tcBorders>
            <w:hideMark/>
          </w:tcPr>
          <w:p w14:paraId="7B698C0F" w14:textId="77777777" w:rsidR="00134AA1" w:rsidRPr="007275DF" w:rsidRDefault="00134AA1" w:rsidP="00DF0476">
            <w:pPr>
              <w:pStyle w:val="TAC"/>
            </w:pPr>
            <w:r w:rsidRPr="007275DF">
              <w:t>0</w:t>
            </w:r>
          </w:p>
        </w:tc>
        <w:tc>
          <w:tcPr>
            <w:tcW w:w="749" w:type="dxa"/>
            <w:gridSpan w:val="2"/>
            <w:tcBorders>
              <w:top w:val="single" w:sz="4" w:space="0" w:color="auto"/>
              <w:left w:val="single" w:sz="4" w:space="0" w:color="auto"/>
              <w:bottom w:val="single" w:sz="4" w:space="0" w:color="auto"/>
              <w:right w:val="single" w:sz="4" w:space="0" w:color="auto"/>
            </w:tcBorders>
            <w:hideMark/>
          </w:tcPr>
          <w:p w14:paraId="1B2F0AB8" w14:textId="77777777" w:rsidR="00134AA1" w:rsidRPr="007275DF" w:rsidRDefault="00134AA1" w:rsidP="00DF0476">
            <w:pPr>
              <w:pStyle w:val="TAC"/>
            </w:pPr>
            <w:r w:rsidRPr="007275DF">
              <w:t>489</w:t>
            </w:r>
          </w:p>
        </w:tc>
        <w:tc>
          <w:tcPr>
            <w:tcW w:w="749" w:type="dxa"/>
            <w:gridSpan w:val="4"/>
            <w:tcBorders>
              <w:top w:val="single" w:sz="4" w:space="0" w:color="auto"/>
              <w:left w:val="single" w:sz="4" w:space="0" w:color="auto"/>
              <w:bottom w:val="single" w:sz="4" w:space="0" w:color="auto"/>
              <w:right w:val="single" w:sz="4" w:space="0" w:color="auto"/>
            </w:tcBorders>
            <w:hideMark/>
          </w:tcPr>
          <w:p w14:paraId="76BB04A4" w14:textId="77777777" w:rsidR="00134AA1" w:rsidRPr="007275DF" w:rsidRDefault="00134AA1" w:rsidP="00DF0476">
            <w:pPr>
              <w:pStyle w:val="TAC"/>
            </w:pPr>
            <w:r w:rsidRPr="007275DF">
              <w:t>0</w:t>
            </w:r>
          </w:p>
        </w:tc>
        <w:tc>
          <w:tcPr>
            <w:tcW w:w="779" w:type="dxa"/>
            <w:gridSpan w:val="2"/>
            <w:tcBorders>
              <w:top w:val="single" w:sz="4" w:space="0" w:color="auto"/>
              <w:left w:val="single" w:sz="4" w:space="0" w:color="auto"/>
              <w:bottom w:val="single" w:sz="4" w:space="0" w:color="auto"/>
              <w:right w:val="single" w:sz="4" w:space="0" w:color="auto"/>
            </w:tcBorders>
            <w:hideMark/>
          </w:tcPr>
          <w:p w14:paraId="7FADF292" w14:textId="77777777" w:rsidR="00134AA1" w:rsidRPr="007275DF" w:rsidRDefault="00134AA1" w:rsidP="00DF0476">
            <w:pPr>
              <w:pStyle w:val="TAC"/>
            </w:pPr>
            <w:r w:rsidRPr="007275DF">
              <w:t>489</w:t>
            </w:r>
          </w:p>
        </w:tc>
        <w:tc>
          <w:tcPr>
            <w:tcW w:w="795" w:type="dxa"/>
            <w:gridSpan w:val="4"/>
            <w:tcBorders>
              <w:top w:val="single" w:sz="4" w:space="0" w:color="auto"/>
              <w:left w:val="single" w:sz="4" w:space="0" w:color="auto"/>
              <w:bottom w:val="single" w:sz="4" w:space="0" w:color="auto"/>
              <w:right w:val="single" w:sz="4" w:space="0" w:color="auto"/>
            </w:tcBorders>
            <w:hideMark/>
          </w:tcPr>
          <w:p w14:paraId="4F3FD9ED" w14:textId="77777777" w:rsidR="00134AA1" w:rsidRPr="007275DF" w:rsidRDefault="00134AA1" w:rsidP="00DF0476">
            <w:pPr>
              <w:pStyle w:val="TAC"/>
            </w:pPr>
            <w:r w:rsidRPr="007275DF">
              <w:t>0</w:t>
            </w:r>
          </w:p>
        </w:tc>
      </w:tr>
      <w:tr w:rsidR="00134AA1" w:rsidRPr="007275DF" w14:paraId="0D4570D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F25D8FE" w14:textId="77777777" w:rsidR="00134AA1" w:rsidRPr="007275DF" w:rsidRDefault="00134AA1" w:rsidP="00DF0476">
            <w:pPr>
              <w:pStyle w:val="TAL"/>
              <w:rPr>
                <w:rFonts w:cs="Arial"/>
              </w:rPr>
            </w:pPr>
            <w:r w:rsidRPr="007275DF">
              <w:rPr>
                <w:rFonts w:cs="Arial"/>
              </w:rPr>
              <w:t>SSB ARFCN</w:t>
            </w:r>
          </w:p>
        </w:tc>
        <w:tc>
          <w:tcPr>
            <w:tcW w:w="1134" w:type="dxa"/>
            <w:tcBorders>
              <w:top w:val="single" w:sz="4" w:space="0" w:color="auto"/>
              <w:left w:val="single" w:sz="4" w:space="0" w:color="auto"/>
              <w:bottom w:val="single" w:sz="4" w:space="0" w:color="auto"/>
              <w:right w:val="single" w:sz="4" w:space="0" w:color="auto"/>
            </w:tcBorders>
          </w:tcPr>
          <w:p w14:paraId="1A027572" w14:textId="77777777" w:rsidR="00134AA1" w:rsidRPr="007275DF" w:rsidRDefault="00134AA1" w:rsidP="00DF0476">
            <w:pPr>
              <w:pStyle w:val="TAC"/>
            </w:pPr>
          </w:p>
        </w:tc>
        <w:tc>
          <w:tcPr>
            <w:tcW w:w="1596" w:type="dxa"/>
            <w:gridSpan w:val="3"/>
            <w:tcBorders>
              <w:top w:val="single" w:sz="4" w:space="0" w:color="auto"/>
              <w:left w:val="single" w:sz="4" w:space="0" w:color="auto"/>
              <w:bottom w:val="single" w:sz="4" w:space="0" w:color="auto"/>
              <w:right w:val="single" w:sz="4" w:space="0" w:color="auto"/>
            </w:tcBorders>
            <w:hideMark/>
          </w:tcPr>
          <w:p w14:paraId="6B6062EA" w14:textId="77777777" w:rsidR="00134AA1" w:rsidRPr="007275DF" w:rsidRDefault="00134AA1" w:rsidP="00DF0476">
            <w:pPr>
              <w:pStyle w:val="TAC"/>
            </w:pPr>
            <w:r w:rsidRPr="007275DF">
              <w:t>freq1</w:t>
            </w:r>
          </w:p>
        </w:tc>
        <w:tc>
          <w:tcPr>
            <w:tcW w:w="1498" w:type="dxa"/>
            <w:gridSpan w:val="6"/>
            <w:tcBorders>
              <w:top w:val="single" w:sz="4" w:space="0" w:color="auto"/>
              <w:left w:val="single" w:sz="4" w:space="0" w:color="auto"/>
              <w:bottom w:val="single" w:sz="4" w:space="0" w:color="auto"/>
              <w:right w:val="single" w:sz="4" w:space="0" w:color="auto"/>
            </w:tcBorders>
            <w:hideMark/>
          </w:tcPr>
          <w:p w14:paraId="6BBF964E" w14:textId="77777777" w:rsidR="00134AA1" w:rsidRPr="007275DF" w:rsidRDefault="00134AA1" w:rsidP="00DF0476">
            <w:pPr>
              <w:pStyle w:val="TAC"/>
            </w:pPr>
            <w:r w:rsidRPr="007275DF">
              <w:t>freq1</w:t>
            </w:r>
          </w:p>
        </w:tc>
        <w:tc>
          <w:tcPr>
            <w:tcW w:w="1574" w:type="dxa"/>
            <w:gridSpan w:val="6"/>
            <w:tcBorders>
              <w:top w:val="single" w:sz="4" w:space="0" w:color="auto"/>
              <w:left w:val="single" w:sz="4" w:space="0" w:color="auto"/>
              <w:bottom w:val="single" w:sz="4" w:space="0" w:color="auto"/>
              <w:right w:val="single" w:sz="4" w:space="0" w:color="auto"/>
            </w:tcBorders>
            <w:hideMark/>
          </w:tcPr>
          <w:p w14:paraId="2FF60C5F" w14:textId="77777777" w:rsidR="00134AA1" w:rsidRPr="007275DF" w:rsidRDefault="00134AA1" w:rsidP="00DF0476">
            <w:pPr>
              <w:pStyle w:val="TAC"/>
            </w:pPr>
            <w:r w:rsidRPr="007275DF">
              <w:t>freq1</w:t>
            </w:r>
          </w:p>
        </w:tc>
      </w:tr>
      <w:tr w:rsidR="00134AA1" w:rsidRPr="007275DF" w14:paraId="11CFB033"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C073AF4" w14:textId="77777777" w:rsidR="00134AA1" w:rsidRPr="007275DF" w:rsidRDefault="00134AA1" w:rsidP="00DF0476">
            <w:pPr>
              <w:pStyle w:val="TAL"/>
              <w:rPr>
                <w:rFonts w:cs="Arial"/>
              </w:rPr>
            </w:pPr>
            <w:r w:rsidRPr="007275DF">
              <w:rPr>
                <w:rFonts w:cs="Arial"/>
              </w:rPr>
              <w:t>TDD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7C6D81B9"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1016834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4AB80CCB" w14:textId="77777777" w:rsidR="00134AA1" w:rsidRPr="007275DF" w:rsidRDefault="00134AA1" w:rsidP="00DF0476">
            <w:pPr>
              <w:pStyle w:val="TAC"/>
            </w:pPr>
            <w:r w:rsidRPr="007275DF">
              <w:t>TDDConf.1.1 CCA</w:t>
            </w:r>
          </w:p>
        </w:tc>
      </w:tr>
      <w:tr w:rsidR="00134AA1" w:rsidRPr="007275DF" w14:paraId="6517ABA0"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67A74FF2" w14:textId="77777777" w:rsidR="00134AA1" w:rsidRPr="007275DF" w:rsidRDefault="00134AA1" w:rsidP="00DF0476">
            <w:pPr>
              <w:pStyle w:val="TAL"/>
              <w:rPr>
                <w:rFonts w:cs="Arial"/>
              </w:rPr>
            </w:pPr>
            <w:r w:rsidRPr="007275DF">
              <w:rPr>
                <w:rFonts w:cs="Arial"/>
              </w:rPr>
              <w:t>BW</w:t>
            </w:r>
            <w:r w:rsidRPr="007275DF">
              <w:rPr>
                <w:rFonts w:cs="Arial"/>
                <w:vertAlign w:val="subscript"/>
              </w:rPr>
              <w:t>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18B2D254"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hideMark/>
          </w:tcPr>
          <w:p w14:paraId="1F3BAB12" w14:textId="77777777" w:rsidR="00134AA1" w:rsidRPr="007275DF" w:rsidRDefault="00134AA1" w:rsidP="00DF0476">
            <w:pPr>
              <w:pStyle w:val="TAC"/>
            </w:pPr>
            <w:r w:rsidRPr="007275DF">
              <w:t>MHz</w:t>
            </w:r>
          </w:p>
        </w:tc>
        <w:tc>
          <w:tcPr>
            <w:tcW w:w="4668" w:type="dxa"/>
            <w:gridSpan w:val="15"/>
            <w:tcBorders>
              <w:top w:val="single" w:sz="4" w:space="0" w:color="auto"/>
              <w:left w:val="single" w:sz="4" w:space="0" w:color="auto"/>
              <w:bottom w:val="single" w:sz="4" w:space="0" w:color="auto"/>
              <w:right w:val="single" w:sz="4" w:space="0" w:color="auto"/>
            </w:tcBorders>
            <w:hideMark/>
          </w:tcPr>
          <w:p w14:paraId="4F1EA11D"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485ABF8F"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8200E03" w14:textId="77777777" w:rsidR="00134AA1" w:rsidRPr="007275DF" w:rsidRDefault="00134AA1" w:rsidP="00DF0476">
            <w:pPr>
              <w:pStyle w:val="TAL"/>
              <w:rPr>
                <w:rFonts w:cs="Arial"/>
              </w:rPr>
            </w:pPr>
            <w:r w:rsidRPr="007275DF">
              <w:rPr>
                <w:rFonts w:cs="Arial"/>
              </w:rPr>
              <w:t>BWP BW</w:t>
            </w:r>
          </w:p>
        </w:tc>
        <w:tc>
          <w:tcPr>
            <w:tcW w:w="1715" w:type="dxa"/>
            <w:gridSpan w:val="2"/>
            <w:tcBorders>
              <w:top w:val="single" w:sz="4" w:space="0" w:color="auto"/>
              <w:left w:val="single" w:sz="4" w:space="0" w:color="auto"/>
              <w:bottom w:val="single" w:sz="4" w:space="0" w:color="auto"/>
              <w:right w:val="single" w:sz="4" w:space="0" w:color="auto"/>
            </w:tcBorders>
            <w:hideMark/>
          </w:tcPr>
          <w:p w14:paraId="60C670B7"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37DEFE5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0D00BA1" w14:textId="77777777" w:rsidR="00134AA1" w:rsidRPr="007275DF" w:rsidRDefault="00134AA1" w:rsidP="00DF0476">
            <w:pPr>
              <w:pStyle w:val="TAC"/>
              <w:rPr>
                <w:szCs w:val="18"/>
              </w:rPr>
            </w:pPr>
            <w:r w:rsidRPr="007275DF">
              <w:rPr>
                <w:szCs w:val="18"/>
              </w:rPr>
              <w:t>40: N</w:t>
            </w:r>
            <w:r w:rsidRPr="007275DF">
              <w:rPr>
                <w:szCs w:val="18"/>
                <w:vertAlign w:val="subscript"/>
              </w:rPr>
              <w:t>RB,c</w:t>
            </w:r>
            <w:r w:rsidRPr="007275DF">
              <w:rPr>
                <w:szCs w:val="18"/>
              </w:rPr>
              <w:t xml:space="preserve"> = 106</w:t>
            </w:r>
          </w:p>
        </w:tc>
      </w:tr>
      <w:tr w:rsidR="00134AA1" w:rsidRPr="007275DF" w14:paraId="7317500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5C73A0E6" w14:textId="77777777" w:rsidR="00134AA1" w:rsidRPr="007275DF" w:rsidRDefault="00134AA1" w:rsidP="00DF0476">
            <w:pPr>
              <w:pStyle w:val="TAL"/>
              <w:rPr>
                <w:rFonts w:cs="Arial"/>
              </w:rPr>
            </w:pPr>
            <w:r w:rsidRPr="007275DF">
              <w:rPr>
                <w:rFonts w:cs="Arial"/>
              </w:rPr>
              <w:t>DL CCA model</w:t>
            </w:r>
          </w:p>
        </w:tc>
        <w:tc>
          <w:tcPr>
            <w:tcW w:w="1134" w:type="dxa"/>
            <w:tcBorders>
              <w:top w:val="single" w:sz="4" w:space="0" w:color="auto"/>
              <w:left w:val="single" w:sz="4" w:space="0" w:color="auto"/>
              <w:bottom w:val="nil"/>
              <w:right w:val="single" w:sz="4" w:space="0" w:color="auto"/>
            </w:tcBorders>
          </w:tcPr>
          <w:p w14:paraId="5AF07597"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55DBFA1F" w14:textId="6F22890E" w:rsidR="00134AA1" w:rsidRPr="007275DF" w:rsidRDefault="00134AA1" w:rsidP="00DF0476">
            <w:pPr>
              <w:pStyle w:val="TAC"/>
              <w:rPr>
                <w:szCs w:val="18"/>
              </w:rPr>
            </w:pPr>
            <w:r w:rsidRPr="007275DF">
              <w:rPr>
                <w:noProof/>
              </w:rPr>
              <w:t>As specified in clause A.3.2</w:t>
            </w:r>
            <w:r>
              <w:rPr>
                <w:noProof/>
              </w:rPr>
              <w:t>6</w:t>
            </w:r>
            <w:r w:rsidRPr="007275DF">
              <w:rPr>
                <w:noProof/>
              </w:rPr>
              <w:t>.2.1</w:t>
            </w:r>
          </w:p>
        </w:tc>
      </w:tr>
      <w:tr w:rsidR="00134AA1" w:rsidRPr="007275DF" w14:paraId="3B7333C2"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6066E5ED" w14:textId="77777777" w:rsidR="00134AA1" w:rsidRPr="007275DF" w:rsidRDefault="00134AA1" w:rsidP="00DF0476">
            <w:pPr>
              <w:pStyle w:val="TAL"/>
              <w:rPr>
                <w:rFonts w:cs="Arial"/>
              </w:rPr>
            </w:pPr>
            <w:r w:rsidRPr="007275DF">
              <w:rPr>
                <w:noProof/>
                <w:lang w:val="it-IT"/>
              </w:rPr>
              <w:t>UL CCA model</w:t>
            </w:r>
          </w:p>
        </w:tc>
        <w:tc>
          <w:tcPr>
            <w:tcW w:w="1134" w:type="dxa"/>
            <w:tcBorders>
              <w:top w:val="single" w:sz="4" w:space="0" w:color="auto"/>
              <w:left w:val="single" w:sz="4" w:space="0" w:color="auto"/>
              <w:bottom w:val="nil"/>
              <w:right w:val="single" w:sz="4" w:space="0" w:color="auto"/>
            </w:tcBorders>
          </w:tcPr>
          <w:p w14:paraId="668FA1D1"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2F3FBE45" w14:textId="1AF0E2E6" w:rsidR="00134AA1" w:rsidRPr="007275DF" w:rsidRDefault="00134AA1" w:rsidP="00DF0476">
            <w:pPr>
              <w:pStyle w:val="TAC"/>
              <w:rPr>
                <w:szCs w:val="18"/>
              </w:rPr>
            </w:pPr>
            <w:r w:rsidRPr="007275DF">
              <w:rPr>
                <w:noProof/>
              </w:rPr>
              <w:t>As specified in clause A.3.2</w:t>
            </w:r>
            <w:r>
              <w:rPr>
                <w:noProof/>
              </w:rPr>
              <w:t>6</w:t>
            </w:r>
            <w:r w:rsidRPr="007275DF">
              <w:rPr>
                <w:noProof/>
              </w:rPr>
              <w:t>.2.2</w:t>
            </w:r>
          </w:p>
        </w:tc>
      </w:tr>
      <w:tr w:rsidR="00134AA1" w:rsidRPr="007275DF" w14:paraId="285D325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4D957962" w14:textId="1A34770F" w:rsidR="00134AA1" w:rsidRPr="007275DF" w:rsidRDefault="00134AA1" w:rsidP="00DF0476">
            <w:pPr>
              <w:pStyle w:val="TAL"/>
              <w:rPr>
                <w:rFonts w:cs="Arial"/>
              </w:rPr>
            </w:pPr>
            <w:r w:rsidRPr="007275DF">
              <w:rPr>
                <w:rFonts w:cs="Arial"/>
                <w:szCs w:val="18"/>
                <w:lang w:eastAsia="ja-JP"/>
              </w:rPr>
              <w:t>P</w:t>
            </w:r>
            <w:r w:rsidRPr="007275DF">
              <w:rPr>
                <w:rFonts w:cs="Arial"/>
                <w:szCs w:val="18"/>
                <w:vertAlign w:val="subscript"/>
                <w:lang w:eastAsia="ja-JP"/>
              </w:rPr>
              <w:t xml:space="preserve">CCA_DL </w:t>
            </w:r>
            <w:r w:rsidRPr="007275DF">
              <w:rPr>
                <w:rFonts w:cs="Arial"/>
                <w:szCs w:val="18"/>
                <w:lang w:eastAsia="ja-JP"/>
              </w:rPr>
              <w:t xml:space="preserve">for dynamic channel access </w:t>
            </w:r>
            <w:r w:rsidRPr="007275DF">
              <w:rPr>
                <w:rFonts w:cs="Arial"/>
                <w:szCs w:val="18"/>
                <w:vertAlign w:val="superscript"/>
                <w:lang w:eastAsia="ja-JP"/>
              </w:rPr>
              <w:t xml:space="preserve">Note </w:t>
            </w:r>
            <w:r>
              <w:rPr>
                <w:rFonts w:cs="Arial"/>
                <w:szCs w:val="18"/>
                <w:vertAlign w:val="superscript"/>
                <w:lang w:eastAsia="ja-JP"/>
              </w:rPr>
              <w:t>7</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7A5E919E"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905659E"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CCA_DL_1</w:t>
            </w:r>
            <w:r w:rsidRPr="007275DF">
              <w:rPr>
                <w:rFonts w:ascii="Arial" w:hAnsi="Arial" w:cs="Arial"/>
                <w:sz w:val="18"/>
                <w:szCs w:val="18"/>
                <w:lang w:eastAsia="ja-JP"/>
              </w:rPr>
              <w:t>=0.75</w:t>
            </w:r>
          </w:p>
          <w:p w14:paraId="7F1824C1" w14:textId="77777777" w:rsidR="00134AA1" w:rsidRPr="007275DF" w:rsidRDefault="00134AA1" w:rsidP="00DF0476">
            <w:pPr>
              <w:keepNext/>
              <w:keepLines/>
              <w:spacing w:after="0"/>
              <w:jc w:val="center"/>
              <w:rPr>
                <w:rFonts w:ascii="Arial" w:hAnsi="Arial" w:cs="Arial"/>
                <w:sz w:val="18"/>
                <w:szCs w:val="18"/>
                <w:lang w:eastAsia="ja-JP"/>
              </w:rPr>
            </w:pPr>
            <w:r w:rsidRPr="007275DF">
              <w:rPr>
                <w:rFonts w:ascii="Arial" w:hAnsi="Arial" w:cs="Arial"/>
                <w:sz w:val="18"/>
                <w:szCs w:val="18"/>
                <w:lang w:eastAsia="ja-JP"/>
              </w:rPr>
              <w:t>P</w:t>
            </w:r>
            <w:r w:rsidRPr="007275DF">
              <w:rPr>
                <w:rFonts w:ascii="Arial" w:hAnsi="Arial" w:cs="Arial"/>
                <w:sz w:val="18"/>
                <w:szCs w:val="18"/>
                <w:vertAlign w:val="subscript"/>
                <w:lang w:eastAsia="ja-JP"/>
              </w:rPr>
              <w:t>CCA_DL_2</w:t>
            </w:r>
            <w:r w:rsidRPr="007275DF">
              <w:rPr>
                <w:rFonts w:ascii="Arial" w:hAnsi="Arial" w:cs="Arial"/>
                <w:sz w:val="18"/>
                <w:szCs w:val="18"/>
                <w:lang w:eastAsia="ja-JP"/>
              </w:rPr>
              <w:t>=0.75</w:t>
            </w:r>
          </w:p>
          <w:p w14:paraId="5C46EF75" w14:textId="69C84659" w:rsidR="00134AA1" w:rsidRPr="007275DF" w:rsidRDefault="00134AA1" w:rsidP="00DF0476">
            <w:pPr>
              <w:pStyle w:val="TAC"/>
              <w:rPr>
                <w:szCs w:val="18"/>
              </w:rPr>
            </w:pPr>
          </w:p>
        </w:tc>
      </w:tr>
      <w:tr w:rsidR="00134AA1" w:rsidRPr="007275DF" w14:paraId="22C19CC9"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tcPr>
          <w:p w14:paraId="1A6147D1" w14:textId="77777777" w:rsidR="00134AA1" w:rsidRPr="007275DF" w:rsidRDefault="00134AA1" w:rsidP="00DF0476">
            <w:pPr>
              <w:pStyle w:val="TAL"/>
              <w:rPr>
                <w:noProof/>
                <w:lang w:val="it-IT"/>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 xml:space="preserve"> for semi-static channel access </w:t>
            </w:r>
            <w:r w:rsidRPr="007275DF">
              <w:rPr>
                <w:rFonts w:cs="Arial"/>
                <w:szCs w:val="18"/>
                <w:vertAlign w:val="superscript"/>
                <w:lang w:eastAsia="ja-JP"/>
              </w:rPr>
              <w:t xml:space="preserve">Note </w:t>
            </w:r>
            <w:r>
              <w:rPr>
                <w:rFonts w:cs="Arial"/>
                <w:szCs w:val="18"/>
                <w:vertAlign w:val="superscript"/>
                <w:lang w:eastAsia="ja-JP"/>
              </w:rPr>
              <w:t>8</w:t>
            </w:r>
            <w:r w:rsidRPr="007275DF">
              <w:rPr>
                <w:rFonts w:cs="Arial"/>
                <w:szCs w:val="18"/>
                <w:vertAlign w:val="superscript"/>
                <w:lang w:eastAsia="ja-JP"/>
              </w:rPr>
              <w:t>,</w:t>
            </w:r>
            <w:r>
              <w:rPr>
                <w:rFonts w:cs="Arial"/>
                <w:szCs w:val="18"/>
                <w:vertAlign w:val="superscript"/>
                <w:lang w:eastAsia="ja-JP"/>
              </w:rPr>
              <w:t>9</w:t>
            </w:r>
          </w:p>
        </w:tc>
        <w:tc>
          <w:tcPr>
            <w:tcW w:w="1134" w:type="dxa"/>
            <w:tcBorders>
              <w:top w:val="single" w:sz="4" w:space="0" w:color="auto"/>
              <w:left w:val="single" w:sz="4" w:space="0" w:color="auto"/>
              <w:bottom w:val="nil"/>
              <w:right w:val="single" w:sz="4" w:space="0" w:color="auto"/>
            </w:tcBorders>
          </w:tcPr>
          <w:p w14:paraId="210CDB58"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tcPr>
          <w:p w14:paraId="05477E36" w14:textId="77777777" w:rsidR="00134AA1" w:rsidRPr="007275DF" w:rsidRDefault="00134AA1" w:rsidP="00DF0476">
            <w:pPr>
              <w:pStyle w:val="TAC"/>
              <w:rPr>
                <w:noProof/>
              </w:rPr>
            </w:pPr>
            <w:r w:rsidRPr="007275DF">
              <w:rPr>
                <w:rFonts w:cs="Arial"/>
                <w:szCs w:val="18"/>
                <w:lang w:eastAsia="ja-JP"/>
              </w:rPr>
              <w:t>P</w:t>
            </w:r>
            <w:r w:rsidRPr="007275DF">
              <w:rPr>
                <w:rFonts w:cs="Arial"/>
                <w:szCs w:val="18"/>
                <w:vertAlign w:val="subscript"/>
                <w:lang w:eastAsia="ja-JP"/>
              </w:rPr>
              <w:t>CCA_DL</w:t>
            </w:r>
            <w:r w:rsidRPr="007275DF">
              <w:rPr>
                <w:rFonts w:cs="Arial"/>
                <w:szCs w:val="18"/>
                <w:lang w:eastAsia="ja-JP"/>
              </w:rPr>
              <w:t>=0.9375</w:t>
            </w:r>
          </w:p>
        </w:tc>
      </w:tr>
      <w:tr w:rsidR="00134AA1" w:rsidRPr="007275DF" w14:paraId="5AC288CD" w14:textId="77777777" w:rsidTr="00DF0476">
        <w:trPr>
          <w:trHeight w:val="187"/>
          <w:jc w:val="center"/>
        </w:trPr>
        <w:tc>
          <w:tcPr>
            <w:tcW w:w="3798" w:type="dxa"/>
            <w:gridSpan w:val="6"/>
            <w:tcBorders>
              <w:top w:val="single" w:sz="4" w:space="0" w:color="auto"/>
              <w:left w:val="single" w:sz="4" w:space="0" w:color="auto"/>
              <w:bottom w:val="nil"/>
              <w:right w:val="single" w:sz="4" w:space="0" w:color="auto"/>
            </w:tcBorders>
            <w:hideMark/>
          </w:tcPr>
          <w:p w14:paraId="78A88336" w14:textId="77777777" w:rsidR="00134AA1" w:rsidRPr="007275DF" w:rsidRDefault="00134AA1" w:rsidP="00DF0476">
            <w:pPr>
              <w:pStyle w:val="TAL"/>
              <w:rPr>
                <w:rFonts w:cs="Arial"/>
              </w:rPr>
            </w:pPr>
            <w:r w:rsidRPr="007275DF">
              <w:rPr>
                <w:noProof/>
                <w:lang w:val="it-IT"/>
              </w:rPr>
              <w:t>P</w:t>
            </w:r>
            <w:r w:rsidRPr="007275DF">
              <w:rPr>
                <w:noProof/>
                <w:vertAlign w:val="subscript"/>
                <w:lang w:val="it-IT"/>
              </w:rPr>
              <w:t>CCA_UL</w:t>
            </w:r>
          </w:p>
        </w:tc>
        <w:tc>
          <w:tcPr>
            <w:tcW w:w="1134" w:type="dxa"/>
            <w:tcBorders>
              <w:top w:val="single" w:sz="4" w:space="0" w:color="auto"/>
              <w:left w:val="single" w:sz="4" w:space="0" w:color="auto"/>
              <w:bottom w:val="nil"/>
              <w:right w:val="single" w:sz="4" w:space="0" w:color="auto"/>
            </w:tcBorders>
          </w:tcPr>
          <w:p w14:paraId="73BEB7A9"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7698B0C6" w14:textId="433FC49C" w:rsidR="00134AA1" w:rsidRPr="007275DF" w:rsidRDefault="00134AA1" w:rsidP="00DF0476">
            <w:pPr>
              <w:pStyle w:val="TAC"/>
              <w:rPr>
                <w:szCs w:val="18"/>
              </w:rPr>
            </w:pPr>
            <w:r>
              <w:rPr>
                <w:noProof/>
              </w:rPr>
              <w:t>1</w:t>
            </w:r>
          </w:p>
        </w:tc>
      </w:tr>
      <w:tr w:rsidR="00134AA1" w:rsidRPr="007275DF" w14:paraId="207AB77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406F776" w14:textId="77777777" w:rsidR="00134AA1" w:rsidRPr="007275DF" w:rsidRDefault="00134AA1" w:rsidP="00DF0476">
            <w:pPr>
              <w:pStyle w:val="TAL"/>
            </w:pPr>
            <w:r w:rsidRPr="007275DF">
              <w:t>Downlink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4A5065A6"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9586DD8" w14:textId="77777777" w:rsidR="00134AA1" w:rsidRPr="007275DF" w:rsidRDefault="00134AA1" w:rsidP="00DF0476">
            <w:pPr>
              <w:pStyle w:val="TAC"/>
            </w:pPr>
            <w:r w:rsidRPr="007275DF">
              <w:rPr>
                <w:sz w:val="16"/>
                <w:szCs w:val="16"/>
              </w:rPr>
              <w:t>DLBWP.0.1</w:t>
            </w:r>
          </w:p>
        </w:tc>
      </w:tr>
      <w:tr w:rsidR="00134AA1" w:rsidRPr="007275DF" w14:paraId="596DBAE4"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DCE1FE" w14:textId="77777777" w:rsidR="00134AA1" w:rsidRPr="007275DF" w:rsidRDefault="00134AA1" w:rsidP="00DF0476">
            <w:pPr>
              <w:pStyle w:val="TAL"/>
            </w:pPr>
            <w:r w:rsidRPr="007275DF">
              <w:t>Downlink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AD682A0"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325DF431" w14:textId="77777777" w:rsidR="00134AA1" w:rsidRPr="007275DF" w:rsidRDefault="00134AA1" w:rsidP="00DF0476">
            <w:pPr>
              <w:pStyle w:val="TAC"/>
            </w:pPr>
            <w:r w:rsidRPr="007275DF">
              <w:rPr>
                <w:sz w:val="16"/>
                <w:szCs w:val="16"/>
              </w:rPr>
              <w:t>DLBWP.1.1</w:t>
            </w:r>
          </w:p>
        </w:tc>
      </w:tr>
      <w:tr w:rsidR="00134AA1" w:rsidRPr="007275DF" w14:paraId="7C285EE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1A7946B" w14:textId="77777777" w:rsidR="00134AA1" w:rsidRPr="007275DF" w:rsidRDefault="00134AA1" w:rsidP="00DF0476">
            <w:pPr>
              <w:pStyle w:val="TAL"/>
            </w:pPr>
            <w:r w:rsidRPr="007275DF">
              <w:t>Uplink initial BWP configuration</w:t>
            </w:r>
          </w:p>
        </w:tc>
        <w:tc>
          <w:tcPr>
            <w:tcW w:w="1134" w:type="dxa"/>
            <w:tcBorders>
              <w:top w:val="single" w:sz="4" w:space="0" w:color="auto"/>
              <w:left w:val="single" w:sz="4" w:space="0" w:color="auto"/>
              <w:bottom w:val="single" w:sz="4" w:space="0" w:color="auto"/>
              <w:right w:val="single" w:sz="4" w:space="0" w:color="auto"/>
            </w:tcBorders>
          </w:tcPr>
          <w:p w14:paraId="74F5B3AB"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10FAAF6B" w14:textId="77777777" w:rsidR="00134AA1" w:rsidRPr="007275DF" w:rsidRDefault="00134AA1" w:rsidP="00DF0476">
            <w:pPr>
              <w:pStyle w:val="TAC"/>
              <w:rPr>
                <w:sz w:val="16"/>
                <w:szCs w:val="16"/>
              </w:rPr>
            </w:pPr>
            <w:r w:rsidRPr="007275DF">
              <w:rPr>
                <w:sz w:val="16"/>
                <w:szCs w:val="16"/>
              </w:rPr>
              <w:t>ULBWP.0.1</w:t>
            </w:r>
          </w:p>
        </w:tc>
      </w:tr>
      <w:tr w:rsidR="00134AA1" w:rsidRPr="007275DF" w14:paraId="6405B5E3"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3CEC01B" w14:textId="77777777" w:rsidR="00134AA1" w:rsidRPr="007275DF" w:rsidRDefault="00134AA1" w:rsidP="00DF0476">
            <w:pPr>
              <w:pStyle w:val="TAL"/>
            </w:pPr>
            <w:r w:rsidRPr="007275DF">
              <w:t>Uplink dedicated BWP configuration</w:t>
            </w:r>
          </w:p>
        </w:tc>
        <w:tc>
          <w:tcPr>
            <w:tcW w:w="1134" w:type="dxa"/>
            <w:tcBorders>
              <w:top w:val="single" w:sz="4" w:space="0" w:color="auto"/>
              <w:left w:val="single" w:sz="4" w:space="0" w:color="auto"/>
              <w:bottom w:val="single" w:sz="4" w:space="0" w:color="auto"/>
              <w:right w:val="single" w:sz="4" w:space="0" w:color="auto"/>
            </w:tcBorders>
          </w:tcPr>
          <w:p w14:paraId="1DAC982A"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1563A42" w14:textId="77777777" w:rsidR="00134AA1" w:rsidRPr="007275DF" w:rsidRDefault="00134AA1" w:rsidP="00DF0476">
            <w:pPr>
              <w:pStyle w:val="TAC"/>
            </w:pPr>
            <w:r w:rsidRPr="007275DF">
              <w:rPr>
                <w:sz w:val="16"/>
                <w:szCs w:val="16"/>
              </w:rPr>
              <w:t>ULBWP.1.1</w:t>
            </w:r>
          </w:p>
        </w:tc>
      </w:tr>
      <w:tr w:rsidR="00134AA1" w:rsidRPr="007275DF" w14:paraId="574C7B64" w14:textId="77777777" w:rsidTr="00DF0476">
        <w:trPr>
          <w:trHeight w:val="187"/>
          <w:jc w:val="center"/>
        </w:trPr>
        <w:tc>
          <w:tcPr>
            <w:tcW w:w="2090" w:type="dxa"/>
            <w:gridSpan w:val="5"/>
            <w:tcBorders>
              <w:top w:val="single" w:sz="4" w:space="0" w:color="auto"/>
              <w:left w:val="single" w:sz="4" w:space="0" w:color="auto"/>
              <w:bottom w:val="nil"/>
              <w:right w:val="single" w:sz="4" w:space="0" w:color="auto"/>
            </w:tcBorders>
            <w:hideMark/>
          </w:tcPr>
          <w:p w14:paraId="4A1FC358" w14:textId="77777777" w:rsidR="00134AA1" w:rsidRPr="007275DF" w:rsidRDefault="00134AA1" w:rsidP="00DF0476">
            <w:pPr>
              <w:pStyle w:val="TAL"/>
            </w:pPr>
            <w:r w:rsidRPr="007275DF">
              <w:rPr>
                <w:bCs/>
              </w:rPr>
              <w:t>TRS configuration</w:t>
            </w:r>
          </w:p>
        </w:tc>
        <w:tc>
          <w:tcPr>
            <w:tcW w:w="1708" w:type="dxa"/>
            <w:tcBorders>
              <w:top w:val="single" w:sz="4" w:space="0" w:color="auto"/>
              <w:left w:val="single" w:sz="4" w:space="0" w:color="auto"/>
              <w:bottom w:val="single" w:sz="4" w:space="0" w:color="auto"/>
              <w:right w:val="single" w:sz="4" w:space="0" w:color="auto"/>
            </w:tcBorders>
            <w:hideMark/>
          </w:tcPr>
          <w:p w14:paraId="3F95F244" w14:textId="77777777" w:rsidR="00134AA1" w:rsidRPr="007275DF" w:rsidRDefault="00134AA1" w:rsidP="00DF0476">
            <w:pPr>
              <w:pStyle w:val="TAL"/>
            </w:pPr>
            <w:r w:rsidRPr="007275DF">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67BF8BC"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D0242EE" w14:textId="77777777" w:rsidR="00134AA1" w:rsidRPr="007275DF" w:rsidRDefault="00134AA1" w:rsidP="00DF0476">
            <w:pPr>
              <w:pStyle w:val="TAC"/>
            </w:pPr>
            <w:r w:rsidRPr="007275DF">
              <w:rPr>
                <w:bCs/>
              </w:rPr>
              <w:t>TRS.1.2 TDD</w:t>
            </w:r>
          </w:p>
        </w:tc>
        <w:tc>
          <w:tcPr>
            <w:tcW w:w="789" w:type="dxa"/>
            <w:gridSpan w:val="2"/>
            <w:tcBorders>
              <w:top w:val="single" w:sz="4" w:space="0" w:color="auto"/>
              <w:left w:val="single" w:sz="4" w:space="0" w:color="auto"/>
              <w:bottom w:val="single" w:sz="4" w:space="0" w:color="auto"/>
              <w:right w:val="single" w:sz="4" w:space="0" w:color="auto"/>
            </w:tcBorders>
            <w:hideMark/>
          </w:tcPr>
          <w:p w14:paraId="2ACE570A" w14:textId="77777777" w:rsidR="00134AA1" w:rsidRPr="007275DF" w:rsidRDefault="00134AA1" w:rsidP="00DF0476">
            <w:pPr>
              <w:pStyle w:val="TAC"/>
            </w:pPr>
            <w:r w:rsidRPr="007275DF">
              <w:rPr>
                <w:bCs/>
              </w:rPr>
              <w:t>NA</w:t>
            </w:r>
          </w:p>
        </w:tc>
        <w:tc>
          <w:tcPr>
            <w:tcW w:w="764" w:type="dxa"/>
            <w:gridSpan w:val="3"/>
            <w:tcBorders>
              <w:top w:val="single" w:sz="4" w:space="0" w:color="auto"/>
              <w:left w:val="single" w:sz="4" w:space="0" w:color="auto"/>
              <w:bottom w:val="single" w:sz="4" w:space="0" w:color="auto"/>
              <w:right w:val="single" w:sz="4" w:space="0" w:color="auto"/>
            </w:tcBorders>
            <w:hideMark/>
          </w:tcPr>
          <w:p w14:paraId="48EDE569" w14:textId="77777777" w:rsidR="00134AA1" w:rsidRPr="007275DF" w:rsidRDefault="00134AA1" w:rsidP="00DF0476">
            <w:pPr>
              <w:pStyle w:val="TAC"/>
            </w:pPr>
            <w:r w:rsidRPr="007275DF">
              <w:rPr>
                <w:bCs/>
              </w:rPr>
              <w:t>TRS.1.2 TDD</w:t>
            </w:r>
          </w:p>
        </w:tc>
        <w:tc>
          <w:tcPr>
            <w:tcW w:w="701" w:type="dxa"/>
            <w:tcBorders>
              <w:top w:val="single" w:sz="4" w:space="0" w:color="auto"/>
              <w:left w:val="single" w:sz="4" w:space="0" w:color="auto"/>
              <w:bottom w:val="single" w:sz="4" w:space="0" w:color="auto"/>
              <w:right w:val="single" w:sz="4" w:space="0" w:color="auto"/>
            </w:tcBorders>
            <w:hideMark/>
          </w:tcPr>
          <w:p w14:paraId="6986D19F" w14:textId="77777777" w:rsidR="00134AA1" w:rsidRPr="007275DF" w:rsidRDefault="00134AA1" w:rsidP="00DF0476">
            <w:pPr>
              <w:pStyle w:val="TAC"/>
            </w:pPr>
            <w:r w:rsidRPr="007275DF">
              <w:rPr>
                <w:bCs/>
              </w:rPr>
              <w:t>NA</w:t>
            </w:r>
          </w:p>
        </w:tc>
        <w:tc>
          <w:tcPr>
            <w:tcW w:w="826" w:type="dxa"/>
            <w:gridSpan w:val="6"/>
            <w:tcBorders>
              <w:top w:val="single" w:sz="4" w:space="0" w:color="auto"/>
              <w:left w:val="single" w:sz="4" w:space="0" w:color="auto"/>
              <w:bottom w:val="single" w:sz="4" w:space="0" w:color="auto"/>
              <w:right w:val="single" w:sz="4" w:space="0" w:color="auto"/>
            </w:tcBorders>
            <w:hideMark/>
          </w:tcPr>
          <w:p w14:paraId="7424B0DA" w14:textId="77777777" w:rsidR="00134AA1" w:rsidRPr="007275DF" w:rsidRDefault="00134AA1" w:rsidP="00DF0476">
            <w:pPr>
              <w:pStyle w:val="TAC"/>
            </w:pPr>
            <w:r w:rsidRPr="007275DF">
              <w:rPr>
                <w:bCs/>
              </w:rPr>
              <w:t>TRS.1.2 TDD</w:t>
            </w:r>
          </w:p>
        </w:tc>
        <w:tc>
          <w:tcPr>
            <w:tcW w:w="771" w:type="dxa"/>
            <w:tcBorders>
              <w:top w:val="single" w:sz="4" w:space="0" w:color="auto"/>
              <w:left w:val="single" w:sz="4" w:space="0" w:color="auto"/>
              <w:bottom w:val="single" w:sz="4" w:space="0" w:color="auto"/>
              <w:right w:val="single" w:sz="4" w:space="0" w:color="auto"/>
            </w:tcBorders>
            <w:hideMark/>
          </w:tcPr>
          <w:p w14:paraId="3EA19135" w14:textId="77777777" w:rsidR="00134AA1" w:rsidRPr="007275DF" w:rsidRDefault="00134AA1" w:rsidP="00DF0476">
            <w:pPr>
              <w:pStyle w:val="TAC"/>
            </w:pPr>
            <w:r w:rsidRPr="007275DF">
              <w:rPr>
                <w:bCs/>
              </w:rPr>
              <w:t>NA</w:t>
            </w:r>
          </w:p>
        </w:tc>
      </w:tr>
      <w:tr w:rsidR="00134AA1" w:rsidRPr="007275DF" w14:paraId="1CB90688"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C267CB4" w14:textId="77777777" w:rsidR="00134AA1" w:rsidRPr="007275DF" w:rsidRDefault="00134AA1" w:rsidP="00DF0476">
            <w:pPr>
              <w:pStyle w:val="TAL"/>
            </w:pPr>
            <w:r w:rsidRPr="007275DF">
              <w:t>DRX Cycle</w:t>
            </w:r>
          </w:p>
        </w:tc>
        <w:tc>
          <w:tcPr>
            <w:tcW w:w="1134" w:type="dxa"/>
            <w:tcBorders>
              <w:top w:val="single" w:sz="4" w:space="0" w:color="auto"/>
              <w:left w:val="single" w:sz="4" w:space="0" w:color="auto"/>
              <w:bottom w:val="single" w:sz="4" w:space="0" w:color="auto"/>
              <w:right w:val="single" w:sz="4" w:space="0" w:color="auto"/>
            </w:tcBorders>
            <w:hideMark/>
          </w:tcPr>
          <w:p w14:paraId="5B8AC2E8" w14:textId="77777777" w:rsidR="00134AA1" w:rsidRPr="007275DF" w:rsidRDefault="00134AA1" w:rsidP="00DF0476">
            <w:pPr>
              <w:pStyle w:val="TAC"/>
            </w:pPr>
            <w:r w:rsidRPr="007275DF">
              <w:t>ms</w:t>
            </w:r>
          </w:p>
        </w:tc>
        <w:tc>
          <w:tcPr>
            <w:tcW w:w="4668" w:type="dxa"/>
            <w:gridSpan w:val="15"/>
            <w:tcBorders>
              <w:top w:val="single" w:sz="4" w:space="0" w:color="auto"/>
              <w:left w:val="single" w:sz="4" w:space="0" w:color="auto"/>
              <w:bottom w:val="single" w:sz="4" w:space="0" w:color="auto"/>
              <w:right w:val="single" w:sz="4" w:space="0" w:color="auto"/>
            </w:tcBorders>
            <w:hideMark/>
          </w:tcPr>
          <w:p w14:paraId="75641CFD" w14:textId="77777777" w:rsidR="00134AA1" w:rsidRPr="007275DF" w:rsidRDefault="00134AA1" w:rsidP="00DF0476">
            <w:pPr>
              <w:pStyle w:val="TAC"/>
            </w:pPr>
            <w:r w:rsidRPr="007275DF">
              <w:t>Not Applicable</w:t>
            </w:r>
          </w:p>
        </w:tc>
      </w:tr>
      <w:tr w:rsidR="00134AA1" w:rsidRPr="007275DF" w14:paraId="057C1542"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13C4330" w14:textId="77777777" w:rsidR="00134AA1" w:rsidRPr="007275DF" w:rsidRDefault="00134AA1" w:rsidP="00DF0476">
            <w:pPr>
              <w:pStyle w:val="TAL"/>
              <w:rPr>
                <w:rFonts w:cs="Arial"/>
              </w:rPr>
            </w:pPr>
            <w:r w:rsidRPr="007275DF">
              <w:rPr>
                <w:rFonts w:cs="Arial"/>
              </w:rPr>
              <w:t xml:space="preserve">PDSCH Reference measurement channel </w:t>
            </w:r>
          </w:p>
        </w:tc>
        <w:tc>
          <w:tcPr>
            <w:tcW w:w="1715" w:type="dxa"/>
            <w:gridSpan w:val="2"/>
            <w:tcBorders>
              <w:top w:val="single" w:sz="4" w:space="0" w:color="auto"/>
              <w:left w:val="single" w:sz="4" w:space="0" w:color="auto"/>
              <w:bottom w:val="single" w:sz="4" w:space="0" w:color="auto"/>
              <w:right w:val="single" w:sz="4" w:space="0" w:color="auto"/>
            </w:tcBorders>
            <w:hideMark/>
          </w:tcPr>
          <w:p w14:paraId="7FEA2941"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553D91E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36126671" w14:textId="77777777" w:rsidR="00134AA1" w:rsidRPr="007275DF" w:rsidRDefault="00134AA1" w:rsidP="00DF0476">
            <w:pPr>
              <w:pStyle w:val="TAC"/>
              <w:rPr>
                <w:sz w:val="16"/>
                <w:szCs w:val="16"/>
              </w:rPr>
            </w:pPr>
            <w:r w:rsidRPr="007275DF">
              <w:rPr>
                <w:sz w:val="16"/>
                <w:szCs w:val="16"/>
                <w:lang w:eastAsia="zh-CN"/>
              </w:rPr>
              <w:t>SR.1.1 CCA</w:t>
            </w:r>
          </w:p>
        </w:tc>
        <w:tc>
          <w:tcPr>
            <w:tcW w:w="779" w:type="dxa"/>
            <w:tcBorders>
              <w:top w:val="single" w:sz="4" w:space="0" w:color="auto"/>
              <w:left w:val="single" w:sz="4" w:space="0" w:color="auto"/>
              <w:bottom w:val="nil"/>
              <w:right w:val="single" w:sz="4" w:space="0" w:color="auto"/>
            </w:tcBorders>
            <w:hideMark/>
          </w:tcPr>
          <w:p w14:paraId="7AF0C0A2"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11B00EA" w14:textId="77777777" w:rsidR="00134AA1" w:rsidRPr="007275DF" w:rsidRDefault="00134AA1" w:rsidP="00DF0476">
            <w:pPr>
              <w:pStyle w:val="TAC"/>
              <w:rPr>
                <w:sz w:val="16"/>
                <w:szCs w:val="16"/>
              </w:rPr>
            </w:pPr>
            <w:r w:rsidRPr="007275DF">
              <w:rPr>
                <w:sz w:val="16"/>
                <w:szCs w:val="16"/>
                <w:lang w:eastAsia="zh-CN"/>
              </w:rPr>
              <w:t>SR.1.1 CCA</w:t>
            </w:r>
          </w:p>
        </w:tc>
        <w:tc>
          <w:tcPr>
            <w:tcW w:w="749" w:type="dxa"/>
            <w:gridSpan w:val="4"/>
            <w:tcBorders>
              <w:top w:val="single" w:sz="4" w:space="0" w:color="auto"/>
              <w:left w:val="single" w:sz="4" w:space="0" w:color="auto"/>
              <w:bottom w:val="nil"/>
              <w:right w:val="single" w:sz="4" w:space="0" w:color="auto"/>
            </w:tcBorders>
            <w:hideMark/>
          </w:tcPr>
          <w:p w14:paraId="03FEC071"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F2961B4" w14:textId="77777777" w:rsidR="00134AA1" w:rsidRPr="007275DF" w:rsidRDefault="00134AA1" w:rsidP="00DF0476">
            <w:pPr>
              <w:pStyle w:val="TAC"/>
              <w:rPr>
                <w:sz w:val="16"/>
                <w:szCs w:val="16"/>
              </w:rPr>
            </w:pPr>
            <w:r w:rsidRPr="007275DF">
              <w:rPr>
                <w:sz w:val="16"/>
                <w:szCs w:val="16"/>
                <w:lang w:eastAsia="zh-CN"/>
              </w:rPr>
              <w:t>SR.1.1 CCA</w:t>
            </w:r>
          </w:p>
        </w:tc>
        <w:tc>
          <w:tcPr>
            <w:tcW w:w="771" w:type="dxa"/>
            <w:tcBorders>
              <w:top w:val="single" w:sz="4" w:space="0" w:color="auto"/>
              <w:left w:val="single" w:sz="4" w:space="0" w:color="auto"/>
              <w:bottom w:val="nil"/>
              <w:right w:val="single" w:sz="4" w:space="0" w:color="auto"/>
            </w:tcBorders>
            <w:hideMark/>
          </w:tcPr>
          <w:p w14:paraId="519613A2" w14:textId="77777777" w:rsidR="00134AA1" w:rsidRPr="007275DF" w:rsidRDefault="00134AA1" w:rsidP="00DF0476">
            <w:pPr>
              <w:pStyle w:val="TAC"/>
              <w:rPr>
                <w:sz w:val="16"/>
                <w:szCs w:val="16"/>
              </w:rPr>
            </w:pPr>
            <w:r w:rsidRPr="007275DF">
              <w:rPr>
                <w:sz w:val="16"/>
                <w:szCs w:val="16"/>
              </w:rPr>
              <w:t>-</w:t>
            </w:r>
          </w:p>
        </w:tc>
      </w:tr>
      <w:tr w:rsidR="00134AA1" w:rsidRPr="007275DF" w14:paraId="2735638C"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04482B92" w14:textId="77777777" w:rsidR="00134AA1" w:rsidRPr="007275DF" w:rsidRDefault="00134AA1" w:rsidP="00DF0476">
            <w:pPr>
              <w:pStyle w:val="TAL"/>
              <w:rPr>
                <w:rFonts w:cs="Arial"/>
              </w:rPr>
            </w:pPr>
            <w:r w:rsidRPr="007275DF">
              <w:rPr>
                <w:rFonts w:cs="v5.0.0"/>
              </w:rPr>
              <w:t>RMSI CORESET Reference Channel</w:t>
            </w:r>
          </w:p>
        </w:tc>
        <w:tc>
          <w:tcPr>
            <w:tcW w:w="1715" w:type="dxa"/>
            <w:gridSpan w:val="2"/>
            <w:tcBorders>
              <w:top w:val="single" w:sz="4" w:space="0" w:color="auto"/>
              <w:left w:val="single" w:sz="4" w:space="0" w:color="auto"/>
              <w:bottom w:val="single" w:sz="4" w:space="0" w:color="auto"/>
              <w:right w:val="single" w:sz="4" w:space="0" w:color="auto"/>
            </w:tcBorders>
            <w:hideMark/>
          </w:tcPr>
          <w:p w14:paraId="5FBC220E"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4F735EC2"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80712F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62705DEF"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0BD0747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5711B10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5CC06C25"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5D01C026" w14:textId="77777777" w:rsidR="00134AA1" w:rsidRPr="007275DF" w:rsidRDefault="00134AA1" w:rsidP="00DF0476">
            <w:pPr>
              <w:pStyle w:val="TAC"/>
              <w:rPr>
                <w:sz w:val="16"/>
                <w:szCs w:val="16"/>
              </w:rPr>
            </w:pPr>
            <w:r w:rsidRPr="007275DF">
              <w:rPr>
                <w:sz w:val="16"/>
                <w:szCs w:val="16"/>
              </w:rPr>
              <w:t>-</w:t>
            </w:r>
          </w:p>
        </w:tc>
      </w:tr>
      <w:tr w:rsidR="00134AA1" w:rsidRPr="007275DF" w14:paraId="3D53C92D"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4638C15C" w14:textId="77777777" w:rsidR="00134AA1" w:rsidRPr="007275DF" w:rsidRDefault="00134AA1" w:rsidP="00DF0476">
            <w:pPr>
              <w:pStyle w:val="TAL"/>
              <w:rPr>
                <w:rFonts w:cs="Arial"/>
              </w:rPr>
            </w:pPr>
            <w:r w:rsidRPr="007275DF">
              <w:rPr>
                <w:rFonts w:cs="v5.0.0"/>
              </w:rPr>
              <w:t>Control channel RMC</w:t>
            </w:r>
          </w:p>
        </w:tc>
        <w:tc>
          <w:tcPr>
            <w:tcW w:w="1715" w:type="dxa"/>
            <w:gridSpan w:val="2"/>
            <w:tcBorders>
              <w:top w:val="single" w:sz="4" w:space="0" w:color="auto"/>
              <w:left w:val="single" w:sz="4" w:space="0" w:color="auto"/>
              <w:bottom w:val="single" w:sz="4" w:space="0" w:color="auto"/>
              <w:right w:val="single" w:sz="4" w:space="0" w:color="auto"/>
            </w:tcBorders>
            <w:hideMark/>
          </w:tcPr>
          <w:p w14:paraId="0A5EB58D"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6E678E81"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15D2D21E" w14:textId="77777777" w:rsidR="00134AA1" w:rsidRPr="007275DF" w:rsidRDefault="00134AA1" w:rsidP="00DF0476">
            <w:pPr>
              <w:pStyle w:val="TAC"/>
              <w:rPr>
                <w:sz w:val="16"/>
                <w:szCs w:val="16"/>
              </w:rPr>
            </w:pPr>
            <w:r w:rsidRPr="007275DF">
              <w:rPr>
                <w:sz w:val="16"/>
                <w:szCs w:val="16"/>
                <w:lang w:eastAsia="zh-CN"/>
              </w:rPr>
              <w:t>CR.1.1 CCA</w:t>
            </w:r>
          </w:p>
        </w:tc>
        <w:tc>
          <w:tcPr>
            <w:tcW w:w="779" w:type="dxa"/>
            <w:tcBorders>
              <w:top w:val="single" w:sz="4" w:space="0" w:color="auto"/>
              <w:left w:val="single" w:sz="4" w:space="0" w:color="auto"/>
              <w:bottom w:val="nil"/>
              <w:right w:val="single" w:sz="4" w:space="0" w:color="auto"/>
            </w:tcBorders>
            <w:hideMark/>
          </w:tcPr>
          <w:p w14:paraId="53D38810" w14:textId="77777777" w:rsidR="00134AA1" w:rsidRPr="007275DF" w:rsidRDefault="00134AA1" w:rsidP="00DF0476">
            <w:pPr>
              <w:pStyle w:val="TAC"/>
              <w:rPr>
                <w:sz w:val="16"/>
                <w:szCs w:val="16"/>
              </w:rPr>
            </w:pPr>
            <w:r w:rsidRPr="007275DF">
              <w:rPr>
                <w:sz w:val="16"/>
                <w:szCs w:val="16"/>
              </w:rPr>
              <w:t>-</w:t>
            </w:r>
          </w:p>
        </w:tc>
        <w:tc>
          <w:tcPr>
            <w:tcW w:w="749" w:type="dxa"/>
            <w:gridSpan w:val="2"/>
            <w:tcBorders>
              <w:top w:val="single" w:sz="4" w:space="0" w:color="auto"/>
              <w:left w:val="single" w:sz="4" w:space="0" w:color="auto"/>
              <w:bottom w:val="single" w:sz="4" w:space="0" w:color="auto"/>
              <w:right w:val="single" w:sz="4" w:space="0" w:color="auto"/>
            </w:tcBorders>
            <w:hideMark/>
          </w:tcPr>
          <w:p w14:paraId="7517AC5E" w14:textId="77777777" w:rsidR="00134AA1" w:rsidRPr="007275DF" w:rsidRDefault="00134AA1" w:rsidP="00DF0476">
            <w:pPr>
              <w:pStyle w:val="TAC"/>
              <w:rPr>
                <w:sz w:val="16"/>
                <w:szCs w:val="16"/>
              </w:rPr>
            </w:pPr>
            <w:r w:rsidRPr="007275DF">
              <w:rPr>
                <w:sz w:val="16"/>
                <w:szCs w:val="16"/>
                <w:lang w:eastAsia="zh-CN"/>
              </w:rPr>
              <w:t>CR.1.1 CCA</w:t>
            </w:r>
          </w:p>
        </w:tc>
        <w:tc>
          <w:tcPr>
            <w:tcW w:w="749" w:type="dxa"/>
            <w:gridSpan w:val="4"/>
            <w:tcBorders>
              <w:top w:val="single" w:sz="4" w:space="0" w:color="auto"/>
              <w:left w:val="single" w:sz="4" w:space="0" w:color="auto"/>
              <w:bottom w:val="nil"/>
              <w:right w:val="single" w:sz="4" w:space="0" w:color="auto"/>
            </w:tcBorders>
            <w:hideMark/>
          </w:tcPr>
          <w:p w14:paraId="283C9B32" w14:textId="77777777" w:rsidR="00134AA1" w:rsidRPr="007275DF" w:rsidRDefault="00134AA1" w:rsidP="00DF0476">
            <w:pPr>
              <w:pStyle w:val="TAC"/>
              <w:rPr>
                <w:sz w:val="16"/>
                <w:szCs w:val="16"/>
              </w:rPr>
            </w:pPr>
            <w:r w:rsidRPr="007275DF">
              <w:rPr>
                <w:sz w:val="16"/>
                <w:szCs w:val="16"/>
              </w:rPr>
              <w:t>-</w:t>
            </w:r>
          </w:p>
        </w:tc>
        <w:tc>
          <w:tcPr>
            <w:tcW w:w="803" w:type="dxa"/>
            <w:gridSpan w:val="5"/>
            <w:tcBorders>
              <w:top w:val="single" w:sz="4" w:space="0" w:color="auto"/>
              <w:left w:val="single" w:sz="4" w:space="0" w:color="auto"/>
              <w:bottom w:val="single" w:sz="4" w:space="0" w:color="auto"/>
              <w:right w:val="single" w:sz="4" w:space="0" w:color="auto"/>
            </w:tcBorders>
            <w:hideMark/>
          </w:tcPr>
          <w:p w14:paraId="381A892F" w14:textId="77777777" w:rsidR="00134AA1" w:rsidRPr="007275DF" w:rsidRDefault="00134AA1" w:rsidP="00DF0476">
            <w:pPr>
              <w:pStyle w:val="TAC"/>
              <w:rPr>
                <w:sz w:val="16"/>
                <w:szCs w:val="16"/>
              </w:rPr>
            </w:pPr>
            <w:r w:rsidRPr="007275DF">
              <w:rPr>
                <w:sz w:val="16"/>
                <w:szCs w:val="16"/>
                <w:lang w:eastAsia="zh-CN"/>
              </w:rPr>
              <w:t>CR.1.1 CCA</w:t>
            </w:r>
          </w:p>
        </w:tc>
        <w:tc>
          <w:tcPr>
            <w:tcW w:w="771" w:type="dxa"/>
            <w:tcBorders>
              <w:top w:val="single" w:sz="4" w:space="0" w:color="auto"/>
              <w:left w:val="single" w:sz="4" w:space="0" w:color="auto"/>
              <w:bottom w:val="nil"/>
              <w:right w:val="single" w:sz="4" w:space="0" w:color="auto"/>
            </w:tcBorders>
            <w:hideMark/>
          </w:tcPr>
          <w:p w14:paraId="6D0D9681" w14:textId="77777777" w:rsidR="00134AA1" w:rsidRPr="007275DF" w:rsidRDefault="00134AA1" w:rsidP="00DF0476">
            <w:pPr>
              <w:pStyle w:val="TAC"/>
              <w:rPr>
                <w:sz w:val="16"/>
                <w:szCs w:val="16"/>
              </w:rPr>
            </w:pPr>
            <w:r w:rsidRPr="007275DF">
              <w:rPr>
                <w:sz w:val="16"/>
                <w:szCs w:val="16"/>
              </w:rPr>
              <w:t>-</w:t>
            </w:r>
          </w:p>
        </w:tc>
      </w:tr>
      <w:tr w:rsidR="00134AA1" w:rsidRPr="007275DF" w14:paraId="7BD7E778"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525995FE" w14:textId="77777777" w:rsidR="00134AA1" w:rsidRPr="007275DF" w:rsidRDefault="00134AA1" w:rsidP="00DF0476">
            <w:pPr>
              <w:pStyle w:val="TAL"/>
              <w:rPr>
                <w:rFonts w:cs="Arial"/>
              </w:rPr>
            </w:pPr>
            <w:r w:rsidRPr="007275DF">
              <w:rPr>
                <w:rFonts w:cs="v5.0.0"/>
              </w:rPr>
              <w:t>SSB configuration for semi-static channel access</w:t>
            </w:r>
          </w:p>
        </w:tc>
        <w:tc>
          <w:tcPr>
            <w:tcW w:w="1715" w:type="dxa"/>
            <w:gridSpan w:val="2"/>
            <w:tcBorders>
              <w:top w:val="single" w:sz="4" w:space="0" w:color="auto"/>
              <w:left w:val="single" w:sz="4" w:space="0" w:color="auto"/>
              <w:bottom w:val="single" w:sz="4" w:space="0" w:color="auto"/>
              <w:right w:val="single" w:sz="4" w:space="0" w:color="auto"/>
            </w:tcBorders>
            <w:hideMark/>
          </w:tcPr>
          <w:p w14:paraId="51DC1886" w14:textId="77777777" w:rsidR="00134AA1" w:rsidRPr="007275DF" w:rsidRDefault="00134AA1" w:rsidP="00DF0476">
            <w:pPr>
              <w:pStyle w:val="TAL"/>
              <w:rPr>
                <w:rFonts w:cs="Arial"/>
              </w:rPr>
            </w:pPr>
            <w:r w:rsidRPr="007275DF">
              <w:rPr>
                <w:rFonts w:cs="Arial"/>
              </w:rPr>
              <w:t>Config</w:t>
            </w:r>
            <w:r w:rsidRPr="007275DF">
              <w:rPr>
                <w:szCs w:val="18"/>
              </w:rPr>
              <w:t xml:space="preserve"> 1</w:t>
            </w:r>
          </w:p>
        </w:tc>
        <w:tc>
          <w:tcPr>
            <w:tcW w:w="1134" w:type="dxa"/>
            <w:tcBorders>
              <w:top w:val="single" w:sz="4" w:space="0" w:color="auto"/>
              <w:left w:val="single" w:sz="4" w:space="0" w:color="auto"/>
              <w:bottom w:val="nil"/>
              <w:right w:val="single" w:sz="4" w:space="0" w:color="auto"/>
            </w:tcBorders>
          </w:tcPr>
          <w:p w14:paraId="03A5B210"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06ACBA13" w14:textId="77777777" w:rsidR="00134AA1" w:rsidRPr="007275DF" w:rsidRDefault="00134AA1" w:rsidP="00DF0476">
            <w:pPr>
              <w:pStyle w:val="TAC"/>
              <w:rPr>
                <w:sz w:val="16"/>
                <w:szCs w:val="16"/>
              </w:rPr>
            </w:pPr>
            <w:r w:rsidRPr="007275DF">
              <w:rPr>
                <w:sz w:val="16"/>
                <w:szCs w:val="16"/>
              </w:rPr>
              <w:t>SSB.1 CCA</w:t>
            </w:r>
          </w:p>
        </w:tc>
        <w:tc>
          <w:tcPr>
            <w:tcW w:w="779" w:type="dxa"/>
            <w:tcBorders>
              <w:top w:val="single" w:sz="4" w:space="0" w:color="auto"/>
              <w:left w:val="single" w:sz="4" w:space="0" w:color="auto"/>
              <w:bottom w:val="single" w:sz="4" w:space="0" w:color="auto"/>
              <w:right w:val="single" w:sz="4" w:space="0" w:color="auto"/>
            </w:tcBorders>
            <w:hideMark/>
          </w:tcPr>
          <w:p w14:paraId="2B6B2F77" w14:textId="77777777" w:rsidR="00134AA1" w:rsidRPr="007275DF" w:rsidRDefault="00134AA1" w:rsidP="00DF0476">
            <w:pPr>
              <w:pStyle w:val="TAC"/>
              <w:rPr>
                <w:sz w:val="16"/>
                <w:szCs w:val="16"/>
              </w:rPr>
            </w:pPr>
            <w:r w:rsidRPr="007275DF">
              <w:rPr>
                <w:sz w:val="16"/>
                <w:szCs w:val="16"/>
              </w:rPr>
              <w:t>SSB.1 CCA</w:t>
            </w:r>
          </w:p>
        </w:tc>
        <w:tc>
          <w:tcPr>
            <w:tcW w:w="749" w:type="dxa"/>
            <w:gridSpan w:val="2"/>
            <w:tcBorders>
              <w:top w:val="single" w:sz="4" w:space="0" w:color="auto"/>
              <w:left w:val="single" w:sz="4" w:space="0" w:color="auto"/>
              <w:bottom w:val="single" w:sz="4" w:space="0" w:color="auto"/>
              <w:right w:val="single" w:sz="4" w:space="0" w:color="auto"/>
            </w:tcBorders>
            <w:hideMark/>
          </w:tcPr>
          <w:p w14:paraId="4A08A36C" w14:textId="77777777" w:rsidR="00134AA1" w:rsidRPr="007275DF" w:rsidRDefault="00134AA1" w:rsidP="00DF0476">
            <w:pPr>
              <w:pStyle w:val="TAC"/>
              <w:rPr>
                <w:sz w:val="16"/>
                <w:szCs w:val="16"/>
              </w:rPr>
            </w:pPr>
            <w:r w:rsidRPr="007275DF">
              <w:rPr>
                <w:sz w:val="16"/>
                <w:szCs w:val="16"/>
              </w:rPr>
              <w:t>SSB.1 CCA</w:t>
            </w:r>
          </w:p>
        </w:tc>
        <w:tc>
          <w:tcPr>
            <w:tcW w:w="749" w:type="dxa"/>
            <w:gridSpan w:val="4"/>
            <w:tcBorders>
              <w:top w:val="single" w:sz="4" w:space="0" w:color="auto"/>
              <w:left w:val="single" w:sz="4" w:space="0" w:color="auto"/>
              <w:bottom w:val="single" w:sz="4" w:space="0" w:color="auto"/>
              <w:right w:val="single" w:sz="4" w:space="0" w:color="auto"/>
            </w:tcBorders>
            <w:hideMark/>
          </w:tcPr>
          <w:p w14:paraId="4872531B" w14:textId="77777777" w:rsidR="00134AA1" w:rsidRPr="007275DF" w:rsidRDefault="00134AA1" w:rsidP="00DF0476">
            <w:pPr>
              <w:pStyle w:val="TAC"/>
              <w:rPr>
                <w:sz w:val="16"/>
                <w:szCs w:val="16"/>
              </w:rPr>
            </w:pPr>
            <w:r w:rsidRPr="007275DF">
              <w:rPr>
                <w:sz w:val="16"/>
                <w:szCs w:val="16"/>
              </w:rPr>
              <w:t>SSB.1 CCA</w:t>
            </w:r>
          </w:p>
        </w:tc>
        <w:tc>
          <w:tcPr>
            <w:tcW w:w="803" w:type="dxa"/>
            <w:gridSpan w:val="5"/>
            <w:tcBorders>
              <w:top w:val="single" w:sz="4" w:space="0" w:color="auto"/>
              <w:left w:val="single" w:sz="4" w:space="0" w:color="auto"/>
              <w:bottom w:val="single" w:sz="4" w:space="0" w:color="auto"/>
              <w:right w:val="single" w:sz="4" w:space="0" w:color="auto"/>
            </w:tcBorders>
            <w:hideMark/>
          </w:tcPr>
          <w:p w14:paraId="64EB09B9" w14:textId="77777777" w:rsidR="00134AA1" w:rsidRPr="007275DF" w:rsidRDefault="00134AA1" w:rsidP="00DF0476">
            <w:pPr>
              <w:pStyle w:val="TAC"/>
              <w:rPr>
                <w:sz w:val="16"/>
                <w:szCs w:val="16"/>
              </w:rPr>
            </w:pPr>
            <w:r w:rsidRPr="007275DF">
              <w:rPr>
                <w:sz w:val="16"/>
                <w:szCs w:val="16"/>
              </w:rPr>
              <w:t>SSB.1 CCA</w:t>
            </w:r>
          </w:p>
        </w:tc>
        <w:tc>
          <w:tcPr>
            <w:tcW w:w="771" w:type="dxa"/>
            <w:tcBorders>
              <w:top w:val="single" w:sz="4" w:space="0" w:color="auto"/>
              <w:left w:val="single" w:sz="4" w:space="0" w:color="auto"/>
              <w:bottom w:val="single" w:sz="4" w:space="0" w:color="auto"/>
              <w:right w:val="single" w:sz="4" w:space="0" w:color="auto"/>
            </w:tcBorders>
            <w:hideMark/>
          </w:tcPr>
          <w:p w14:paraId="27E0F306" w14:textId="77777777" w:rsidR="00134AA1" w:rsidRPr="007275DF" w:rsidRDefault="00134AA1" w:rsidP="00DF0476">
            <w:pPr>
              <w:pStyle w:val="TAC"/>
              <w:rPr>
                <w:sz w:val="16"/>
                <w:szCs w:val="16"/>
              </w:rPr>
            </w:pPr>
            <w:r w:rsidRPr="007275DF">
              <w:rPr>
                <w:sz w:val="16"/>
                <w:szCs w:val="16"/>
              </w:rPr>
              <w:t>SSB.1 CCA</w:t>
            </w:r>
          </w:p>
        </w:tc>
      </w:tr>
      <w:tr w:rsidR="00134AA1" w:rsidRPr="007275DF" w14:paraId="15CB711A"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tcPr>
          <w:p w14:paraId="24D7F2F0" w14:textId="77777777" w:rsidR="00134AA1" w:rsidRPr="007275DF" w:rsidRDefault="00134AA1" w:rsidP="00DF0476">
            <w:pPr>
              <w:pStyle w:val="TAL"/>
              <w:rPr>
                <w:rFonts w:cs="v5.0.0"/>
              </w:rPr>
            </w:pPr>
            <w:r w:rsidRPr="007275DF">
              <w:rPr>
                <w:rFonts w:cs="v5.0.0"/>
              </w:rPr>
              <w:t>SSB configuration for dynamic channel access</w:t>
            </w:r>
          </w:p>
        </w:tc>
        <w:tc>
          <w:tcPr>
            <w:tcW w:w="1715" w:type="dxa"/>
            <w:gridSpan w:val="2"/>
            <w:tcBorders>
              <w:top w:val="single" w:sz="4" w:space="0" w:color="auto"/>
              <w:left w:val="single" w:sz="4" w:space="0" w:color="auto"/>
              <w:bottom w:val="single" w:sz="4" w:space="0" w:color="auto"/>
              <w:right w:val="single" w:sz="4" w:space="0" w:color="auto"/>
            </w:tcBorders>
          </w:tcPr>
          <w:p w14:paraId="0B8F9CE9"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tcPr>
          <w:p w14:paraId="1F834135"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9694854" w14:textId="77777777" w:rsidR="00134AA1" w:rsidRPr="007275DF" w:rsidRDefault="00134AA1" w:rsidP="00DF0476">
            <w:pPr>
              <w:pStyle w:val="TAC"/>
              <w:rPr>
                <w:sz w:val="16"/>
                <w:szCs w:val="16"/>
              </w:rPr>
            </w:pPr>
            <w:r w:rsidRPr="007275DF">
              <w:rPr>
                <w:sz w:val="16"/>
              </w:rPr>
              <w:t>SSB.2 CCA</w:t>
            </w:r>
          </w:p>
        </w:tc>
        <w:tc>
          <w:tcPr>
            <w:tcW w:w="779" w:type="dxa"/>
            <w:tcBorders>
              <w:top w:val="single" w:sz="4" w:space="0" w:color="auto"/>
              <w:left w:val="single" w:sz="4" w:space="0" w:color="auto"/>
              <w:bottom w:val="single" w:sz="4" w:space="0" w:color="auto"/>
              <w:right w:val="single" w:sz="4" w:space="0" w:color="auto"/>
            </w:tcBorders>
          </w:tcPr>
          <w:p w14:paraId="2708693A" w14:textId="77777777" w:rsidR="00134AA1" w:rsidRPr="007275DF" w:rsidRDefault="00134AA1" w:rsidP="00DF0476">
            <w:pPr>
              <w:pStyle w:val="TAC"/>
              <w:rPr>
                <w:sz w:val="16"/>
                <w:szCs w:val="16"/>
              </w:rPr>
            </w:pPr>
            <w:r w:rsidRPr="007275DF">
              <w:rPr>
                <w:sz w:val="16"/>
              </w:rPr>
              <w:t>SSB.2 CCA</w:t>
            </w:r>
          </w:p>
        </w:tc>
        <w:tc>
          <w:tcPr>
            <w:tcW w:w="749" w:type="dxa"/>
            <w:gridSpan w:val="2"/>
            <w:tcBorders>
              <w:top w:val="single" w:sz="4" w:space="0" w:color="auto"/>
              <w:left w:val="single" w:sz="4" w:space="0" w:color="auto"/>
              <w:bottom w:val="single" w:sz="4" w:space="0" w:color="auto"/>
              <w:right w:val="single" w:sz="4" w:space="0" w:color="auto"/>
            </w:tcBorders>
          </w:tcPr>
          <w:p w14:paraId="08B99E15" w14:textId="77777777" w:rsidR="00134AA1" w:rsidRPr="007275DF" w:rsidRDefault="00134AA1" w:rsidP="00DF0476">
            <w:pPr>
              <w:pStyle w:val="TAC"/>
              <w:rPr>
                <w:sz w:val="16"/>
                <w:szCs w:val="16"/>
              </w:rPr>
            </w:pPr>
            <w:r w:rsidRPr="007275DF">
              <w:rPr>
                <w:sz w:val="16"/>
              </w:rPr>
              <w:t>SSB.2 CCA</w:t>
            </w:r>
          </w:p>
        </w:tc>
        <w:tc>
          <w:tcPr>
            <w:tcW w:w="749" w:type="dxa"/>
            <w:gridSpan w:val="4"/>
            <w:tcBorders>
              <w:top w:val="single" w:sz="4" w:space="0" w:color="auto"/>
              <w:left w:val="single" w:sz="4" w:space="0" w:color="auto"/>
              <w:bottom w:val="single" w:sz="4" w:space="0" w:color="auto"/>
              <w:right w:val="single" w:sz="4" w:space="0" w:color="auto"/>
            </w:tcBorders>
          </w:tcPr>
          <w:p w14:paraId="53F22E18" w14:textId="77777777" w:rsidR="00134AA1" w:rsidRPr="007275DF" w:rsidRDefault="00134AA1" w:rsidP="00DF0476">
            <w:pPr>
              <w:pStyle w:val="TAC"/>
              <w:rPr>
                <w:sz w:val="16"/>
                <w:szCs w:val="16"/>
              </w:rPr>
            </w:pPr>
            <w:r w:rsidRPr="007275DF">
              <w:rPr>
                <w:sz w:val="16"/>
              </w:rPr>
              <w:t>SSB.2 CCA</w:t>
            </w:r>
          </w:p>
        </w:tc>
        <w:tc>
          <w:tcPr>
            <w:tcW w:w="803" w:type="dxa"/>
            <w:gridSpan w:val="5"/>
            <w:tcBorders>
              <w:top w:val="single" w:sz="4" w:space="0" w:color="auto"/>
              <w:left w:val="single" w:sz="4" w:space="0" w:color="auto"/>
              <w:bottom w:val="single" w:sz="4" w:space="0" w:color="auto"/>
              <w:right w:val="single" w:sz="4" w:space="0" w:color="auto"/>
            </w:tcBorders>
          </w:tcPr>
          <w:p w14:paraId="0CDF3DD7" w14:textId="77777777" w:rsidR="00134AA1" w:rsidRPr="007275DF" w:rsidRDefault="00134AA1" w:rsidP="00DF0476">
            <w:pPr>
              <w:pStyle w:val="TAC"/>
              <w:rPr>
                <w:sz w:val="16"/>
                <w:szCs w:val="16"/>
              </w:rPr>
            </w:pPr>
            <w:r w:rsidRPr="007275DF">
              <w:rPr>
                <w:sz w:val="16"/>
              </w:rPr>
              <w:t>SSB.2 CCA</w:t>
            </w:r>
          </w:p>
        </w:tc>
        <w:tc>
          <w:tcPr>
            <w:tcW w:w="771" w:type="dxa"/>
            <w:tcBorders>
              <w:top w:val="single" w:sz="4" w:space="0" w:color="auto"/>
              <w:left w:val="single" w:sz="4" w:space="0" w:color="auto"/>
              <w:bottom w:val="single" w:sz="4" w:space="0" w:color="auto"/>
              <w:right w:val="single" w:sz="4" w:space="0" w:color="auto"/>
            </w:tcBorders>
          </w:tcPr>
          <w:p w14:paraId="6B5422E4" w14:textId="77777777" w:rsidR="00134AA1" w:rsidRPr="007275DF" w:rsidRDefault="00134AA1" w:rsidP="00DF0476">
            <w:pPr>
              <w:pStyle w:val="TAC"/>
              <w:rPr>
                <w:sz w:val="16"/>
                <w:szCs w:val="16"/>
              </w:rPr>
            </w:pPr>
            <w:r w:rsidRPr="007275DF">
              <w:rPr>
                <w:sz w:val="16"/>
              </w:rPr>
              <w:t>SSB.2 CCA</w:t>
            </w:r>
          </w:p>
        </w:tc>
      </w:tr>
      <w:tr w:rsidR="00134AA1" w:rsidRPr="007275DF" w14:paraId="19A4C3F6"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38BEB80E" w14:textId="77777777" w:rsidR="00134AA1" w:rsidRPr="007275DF" w:rsidRDefault="00134AA1" w:rsidP="00DF0476">
            <w:pPr>
              <w:pStyle w:val="TAL"/>
              <w:rPr>
                <w:rFonts w:cs="v5.0.0"/>
              </w:rPr>
            </w:pPr>
            <w:r w:rsidRPr="007275DF">
              <w:rPr>
                <w:rFonts w:cs="v5.0.0"/>
              </w:rPr>
              <w:t>DBT window configuration</w:t>
            </w:r>
          </w:p>
        </w:tc>
        <w:tc>
          <w:tcPr>
            <w:tcW w:w="1715" w:type="dxa"/>
            <w:gridSpan w:val="2"/>
            <w:tcBorders>
              <w:top w:val="single" w:sz="4" w:space="0" w:color="auto"/>
              <w:left w:val="single" w:sz="4" w:space="0" w:color="auto"/>
              <w:bottom w:val="single" w:sz="4" w:space="0" w:color="auto"/>
              <w:right w:val="single" w:sz="4" w:space="0" w:color="auto"/>
            </w:tcBorders>
            <w:hideMark/>
          </w:tcPr>
          <w:p w14:paraId="07A7C11D"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r w:rsidRPr="007275DF">
              <w:rPr>
                <w:rFonts w:cs="Arial"/>
                <w:lang w:eastAsia="zh-CN"/>
              </w:rPr>
              <w:t>,2,3</w:t>
            </w:r>
          </w:p>
        </w:tc>
        <w:tc>
          <w:tcPr>
            <w:tcW w:w="1134" w:type="dxa"/>
            <w:tcBorders>
              <w:top w:val="single" w:sz="4" w:space="0" w:color="auto"/>
              <w:left w:val="single" w:sz="4" w:space="0" w:color="auto"/>
              <w:bottom w:val="nil"/>
              <w:right w:val="single" w:sz="4" w:space="0" w:color="auto"/>
            </w:tcBorders>
          </w:tcPr>
          <w:p w14:paraId="49A828B6" w14:textId="77777777" w:rsidR="00134AA1" w:rsidRPr="007275DF" w:rsidRDefault="00134AA1"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hideMark/>
          </w:tcPr>
          <w:p w14:paraId="532EAA47" w14:textId="77777777" w:rsidR="00134AA1" w:rsidRPr="007275DF" w:rsidRDefault="00134AA1" w:rsidP="00DF0476">
            <w:pPr>
              <w:pStyle w:val="TAC"/>
              <w:rPr>
                <w:sz w:val="16"/>
                <w:szCs w:val="16"/>
              </w:rPr>
            </w:pPr>
            <w:r w:rsidRPr="007275DF">
              <w:rPr>
                <w:snapToGrid w:val="0"/>
                <w:sz w:val="16"/>
                <w:szCs w:val="16"/>
                <w:lang w:eastAsia="zh-CN"/>
              </w:rPr>
              <w:t>DBT.1</w:t>
            </w:r>
          </w:p>
        </w:tc>
        <w:tc>
          <w:tcPr>
            <w:tcW w:w="779" w:type="dxa"/>
            <w:tcBorders>
              <w:top w:val="single" w:sz="4" w:space="0" w:color="auto"/>
              <w:left w:val="single" w:sz="4" w:space="0" w:color="auto"/>
              <w:bottom w:val="single" w:sz="4" w:space="0" w:color="auto"/>
              <w:right w:val="single" w:sz="4" w:space="0" w:color="auto"/>
            </w:tcBorders>
            <w:hideMark/>
          </w:tcPr>
          <w:p w14:paraId="40474FAB"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2"/>
            <w:tcBorders>
              <w:top w:val="single" w:sz="4" w:space="0" w:color="auto"/>
              <w:left w:val="single" w:sz="4" w:space="0" w:color="auto"/>
              <w:bottom w:val="single" w:sz="4" w:space="0" w:color="auto"/>
              <w:right w:val="single" w:sz="4" w:space="0" w:color="auto"/>
            </w:tcBorders>
            <w:hideMark/>
          </w:tcPr>
          <w:p w14:paraId="0AC81FDA" w14:textId="77777777" w:rsidR="00134AA1" w:rsidRPr="007275DF" w:rsidRDefault="00134AA1" w:rsidP="00DF0476">
            <w:pPr>
              <w:pStyle w:val="TAC"/>
              <w:rPr>
                <w:sz w:val="16"/>
                <w:szCs w:val="16"/>
              </w:rPr>
            </w:pPr>
            <w:r w:rsidRPr="007275DF">
              <w:rPr>
                <w:snapToGrid w:val="0"/>
                <w:sz w:val="16"/>
                <w:szCs w:val="16"/>
                <w:lang w:eastAsia="zh-CN"/>
              </w:rPr>
              <w:t>DBT.1</w:t>
            </w:r>
          </w:p>
        </w:tc>
        <w:tc>
          <w:tcPr>
            <w:tcW w:w="749" w:type="dxa"/>
            <w:gridSpan w:val="4"/>
            <w:tcBorders>
              <w:top w:val="single" w:sz="4" w:space="0" w:color="auto"/>
              <w:left w:val="single" w:sz="4" w:space="0" w:color="auto"/>
              <w:bottom w:val="single" w:sz="4" w:space="0" w:color="auto"/>
              <w:right w:val="single" w:sz="4" w:space="0" w:color="auto"/>
            </w:tcBorders>
            <w:hideMark/>
          </w:tcPr>
          <w:p w14:paraId="3A7AA1AC" w14:textId="77777777" w:rsidR="00134AA1" w:rsidRPr="007275DF" w:rsidRDefault="00134AA1" w:rsidP="00DF0476">
            <w:pPr>
              <w:pStyle w:val="TAC"/>
              <w:rPr>
                <w:sz w:val="16"/>
                <w:szCs w:val="16"/>
              </w:rPr>
            </w:pPr>
            <w:r w:rsidRPr="007275DF">
              <w:rPr>
                <w:snapToGrid w:val="0"/>
                <w:sz w:val="16"/>
                <w:szCs w:val="16"/>
                <w:lang w:eastAsia="zh-CN"/>
              </w:rPr>
              <w:t>DBT.1</w:t>
            </w:r>
          </w:p>
        </w:tc>
        <w:tc>
          <w:tcPr>
            <w:tcW w:w="803" w:type="dxa"/>
            <w:gridSpan w:val="5"/>
            <w:tcBorders>
              <w:top w:val="single" w:sz="4" w:space="0" w:color="auto"/>
              <w:left w:val="single" w:sz="4" w:space="0" w:color="auto"/>
              <w:bottom w:val="single" w:sz="4" w:space="0" w:color="auto"/>
              <w:right w:val="single" w:sz="4" w:space="0" w:color="auto"/>
            </w:tcBorders>
            <w:hideMark/>
          </w:tcPr>
          <w:p w14:paraId="0D991529" w14:textId="77777777" w:rsidR="00134AA1" w:rsidRPr="007275DF" w:rsidRDefault="00134AA1" w:rsidP="00DF0476">
            <w:pPr>
              <w:pStyle w:val="TAC"/>
              <w:rPr>
                <w:sz w:val="16"/>
                <w:szCs w:val="16"/>
              </w:rPr>
            </w:pPr>
            <w:r w:rsidRPr="007275DF">
              <w:rPr>
                <w:snapToGrid w:val="0"/>
                <w:sz w:val="16"/>
                <w:szCs w:val="16"/>
                <w:lang w:eastAsia="zh-CN"/>
              </w:rPr>
              <w:t>DBT.1</w:t>
            </w:r>
          </w:p>
        </w:tc>
        <w:tc>
          <w:tcPr>
            <w:tcW w:w="771" w:type="dxa"/>
            <w:tcBorders>
              <w:top w:val="single" w:sz="4" w:space="0" w:color="auto"/>
              <w:left w:val="single" w:sz="4" w:space="0" w:color="auto"/>
              <w:bottom w:val="single" w:sz="4" w:space="0" w:color="auto"/>
              <w:right w:val="single" w:sz="4" w:space="0" w:color="auto"/>
            </w:tcBorders>
            <w:hideMark/>
          </w:tcPr>
          <w:p w14:paraId="44CD78EC" w14:textId="77777777" w:rsidR="00134AA1" w:rsidRPr="007275DF" w:rsidRDefault="00134AA1" w:rsidP="00DF0476">
            <w:pPr>
              <w:pStyle w:val="TAC"/>
              <w:rPr>
                <w:sz w:val="16"/>
                <w:szCs w:val="16"/>
              </w:rPr>
            </w:pPr>
            <w:r w:rsidRPr="007275DF">
              <w:rPr>
                <w:snapToGrid w:val="0"/>
                <w:sz w:val="16"/>
                <w:szCs w:val="16"/>
                <w:lang w:eastAsia="zh-CN"/>
              </w:rPr>
              <w:t>DBT.1</w:t>
            </w:r>
          </w:p>
        </w:tc>
      </w:tr>
      <w:tr w:rsidR="00134AA1" w:rsidRPr="007275DF" w14:paraId="6A76132D"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60FE801E" w14:textId="77777777" w:rsidR="00134AA1" w:rsidRPr="007275DF" w:rsidRDefault="00134AA1" w:rsidP="00DF0476">
            <w:pPr>
              <w:pStyle w:val="TAL"/>
              <w:rPr>
                <w:rFonts w:cs="Arial"/>
              </w:rPr>
            </w:pPr>
            <w:r w:rsidRPr="007275DF">
              <w:rPr>
                <w:rFonts w:cs="Arial"/>
                <w:szCs w:val="18"/>
                <w:lang w:eastAsia="zh-CN"/>
              </w:rPr>
              <w:t>Time offset with Cell 1</w:t>
            </w:r>
          </w:p>
        </w:tc>
        <w:tc>
          <w:tcPr>
            <w:tcW w:w="1733" w:type="dxa"/>
            <w:gridSpan w:val="4"/>
            <w:tcBorders>
              <w:top w:val="single" w:sz="4" w:space="0" w:color="auto"/>
              <w:left w:val="single" w:sz="4" w:space="0" w:color="auto"/>
              <w:bottom w:val="single" w:sz="4" w:space="0" w:color="auto"/>
              <w:right w:val="single" w:sz="4" w:space="0" w:color="auto"/>
            </w:tcBorders>
            <w:hideMark/>
          </w:tcPr>
          <w:p w14:paraId="1E85F13E"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hideMark/>
          </w:tcPr>
          <w:p w14:paraId="1384920C" w14:textId="77777777" w:rsidR="00134AA1" w:rsidRPr="007275DF" w:rsidRDefault="00134AA1" w:rsidP="00DF0476">
            <w:pPr>
              <w:pStyle w:val="TAC"/>
            </w:pPr>
            <w:r w:rsidRPr="007275DF">
              <w:rPr>
                <w:rFonts w:cs="v4.2.0"/>
                <w:szCs w:val="18"/>
              </w:rPr>
              <w:sym w:font="Symbol" w:char="F06D"/>
            </w:r>
            <w:r w:rsidRPr="007275DF">
              <w:rPr>
                <w:rFonts w:cs="v4.2.0"/>
                <w:szCs w:val="18"/>
              </w:rPr>
              <w:t>s</w:t>
            </w:r>
          </w:p>
        </w:tc>
        <w:tc>
          <w:tcPr>
            <w:tcW w:w="817" w:type="dxa"/>
            <w:gridSpan w:val="2"/>
            <w:tcBorders>
              <w:top w:val="single" w:sz="4" w:space="0" w:color="auto"/>
              <w:left w:val="single" w:sz="4" w:space="0" w:color="auto"/>
              <w:bottom w:val="single" w:sz="4" w:space="0" w:color="auto"/>
              <w:right w:val="single" w:sz="4" w:space="0" w:color="auto"/>
            </w:tcBorders>
            <w:hideMark/>
          </w:tcPr>
          <w:p w14:paraId="5FE38483" w14:textId="77777777" w:rsidR="00134AA1" w:rsidRPr="007275DF" w:rsidRDefault="00134AA1" w:rsidP="00DF0476">
            <w:pPr>
              <w:pStyle w:val="TAC"/>
              <w:rPr>
                <w:szCs w:val="18"/>
                <w:lang w:eastAsia="zh-CN"/>
              </w:rPr>
            </w:pPr>
            <w:r w:rsidRPr="007275DF">
              <w:rPr>
                <w:szCs w:val="18"/>
                <w:lang w:eastAsia="zh-CN"/>
              </w:rPr>
              <w:t>-</w:t>
            </w:r>
          </w:p>
        </w:tc>
        <w:tc>
          <w:tcPr>
            <w:tcW w:w="779" w:type="dxa"/>
            <w:tcBorders>
              <w:top w:val="single" w:sz="4" w:space="0" w:color="auto"/>
              <w:left w:val="single" w:sz="4" w:space="0" w:color="auto"/>
              <w:bottom w:val="single" w:sz="4" w:space="0" w:color="auto"/>
              <w:right w:val="single" w:sz="4" w:space="0" w:color="auto"/>
            </w:tcBorders>
            <w:hideMark/>
          </w:tcPr>
          <w:p w14:paraId="365F9199" w14:textId="77777777" w:rsidR="00134AA1" w:rsidRPr="007275DF" w:rsidRDefault="00134AA1" w:rsidP="00DF0476">
            <w:pPr>
              <w:pStyle w:val="TAC"/>
              <w:rPr>
                <w:szCs w:val="18"/>
              </w:rPr>
            </w:pPr>
            <w:r w:rsidRPr="007275DF">
              <w:rPr>
                <w:szCs w:val="18"/>
                <w:lang w:eastAsia="zh-CN"/>
              </w:rPr>
              <w:t>3</w:t>
            </w:r>
          </w:p>
        </w:tc>
        <w:tc>
          <w:tcPr>
            <w:tcW w:w="749" w:type="dxa"/>
            <w:gridSpan w:val="2"/>
            <w:tcBorders>
              <w:top w:val="single" w:sz="4" w:space="0" w:color="auto"/>
              <w:left w:val="single" w:sz="4" w:space="0" w:color="auto"/>
              <w:bottom w:val="single" w:sz="4" w:space="0" w:color="auto"/>
              <w:right w:val="single" w:sz="4" w:space="0" w:color="auto"/>
            </w:tcBorders>
            <w:hideMark/>
          </w:tcPr>
          <w:p w14:paraId="0B6165AA" w14:textId="77777777" w:rsidR="00134AA1" w:rsidRPr="007275DF" w:rsidRDefault="00134AA1" w:rsidP="00DF0476">
            <w:pPr>
              <w:pStyle w:val="TAC"/>
              <w:rPr>
                <w:szCs w:val="18"/>
                <w:lang w:eastAsia="zh-CN"/>
              </w:rPr>
            </w:pPr>
            <w:r w:rsidRPr="007275DF">
              <w:rPr>
                <w:szCs w:val="18"/>
                <w:lang w:eastAsia="zh-CN"/>
              </w:rPr>
              <w:t>-</w:t>
            </w:r>
          </w:p>
        </w:tc>
        <w:tc>
          <w:tcPr>
            <w:tcW w:w="749" w:type="dxa"/>
            <w:gridSpan w:val="4"/>
            <w:tcBorders>
              <w:top w:val="single" w:sz="4" w:space="0" w:color="auto"/>
              <w:left w:val="single" w:sz="4" w:space="0" w:color="auto"/>
              <w:bottom w:val="single" w:sz="4" w:space="0" w:color="auto"/>
              <w:right w:val="single" w:sz="4" w:space="0" w:color="auto"/>
            </w:tcBorders>
            <w:hideMark/>
          </w:tcPr>
          <w:p w14:paraId="3285DE62" w14:textId="77777777" w:rsidR="00134AA1" w:rsidRPr="007275DF" w:rsidRDefault="00134AA1" w:rsidP="00DF0476">
            <w:pPr>
              <w:pStyle w:val="TAC"/>
              <w:rPr>
                <w:szCs w:val="18"/>
              </w:rPr>
            </w:pPr>
            <w:r w:rsidRPr="007275DF">
              <w:rPr>
                <w:szCs w:val="18"/>
                <w:lang w:eastAsia="zh-CN"/>
              </w:rPr>
              <w:t>3</w:t>
            </w:r>
          </w:p>
        </w:tc>
        <w:tc>
          <w:tcPr>
            <w:tcW w:w="794" w:type="dxa"/>
            <w:gridSpan w:val="4"/>
            <w:tcBorders>
              <w:top w:val="single" w:sz="4" w:space="0" w:color="auto"/>
              <w:left w:val="single" w:sz="4" w:space="0" w:color="auto"/>
              <w:bottom w:val="single" w:sz="4" w:space="0" w:color="auto"/>
              <w:right w:val="single" w:sz="4" w:space="0" w:color="auto"/>
            </w:tcBorders>
            <w:hideMark/>
          </w:tcPr>
          <w:p w14:paraId="54B13536" w14:textId="77777777" w:rsidR="00134AA1" w:rsidRPr="007275DF" w:rsidRDefault="00134AA1" w:rsidP="00DF0476">
            <w:pPr>
              <w:pStyle w:val="TAC"/>
              <w:rPr>
                <w:szCs w:val="18"/>
                <w:lang w:eastAsia="zh-CN"/>
              </w:rPr>
            </w:pPr>
            <w:r w:rsidRPr="007275DF">
              <w:rPr>
                <w:szCs w:val="18"/>
                <w:lang w:eastAsia="zh-CN"/>
              </w:rPr>
              <w:t>-</w:t>
            </w:r>
          </w:p>
        </w:tc>
        <w:tc>
          <w:tcPr>
            <w:tcW w:w="780" w:type="dxa"/>
            <w:gridSpan w:val="2"/>
            <w:tcBorders>
              <w:top w:val="single" w:sz="4" w:space="0" w:color="auto"/>
              <w:left w:val="single" w:sz="4" w:space="0" w:color="auto"/>
              <w:bottom w:val="single" w:sz="4" w:space="0" w:color="auto"/>
              <w:right w:val="single" w:sz="4" w:space="0" w:color="auto"/>
            </w:tcBorders>
            <w:hideMark/>
          </w:tcPr>
          <w:p w14:paraId="2D5329C4" w14:textId="77777777" w:rsidR="00134AA1" w:rsidRPr="007275DF" w:rsidRDefault="00134AA1" w:rsidP="00DF0476">
            <w:pPr>
              <w:pStyle w:val="TAC"/>
              <w:rPr>
                <w:szCs w:val="18"/>
              </w:rPr>
            </w:pPr>
            <w:r w:rsidRPr="007275DF">
              <w:rPr>
                <w:szCs w:val="18"/>
                <w:lang w:eastAsia="zh-CN"/>
              </w:rPr>
              <w:t>3</w:t>
            </w:r>
          </w:p>
        </w:tc>
      </w:tr>
      <w:tr w:rsidR="00134AA1" w:rsidRPr="007275DF" w14:paraId="5F53F3C1" w14:textId="77777777" w:rsidTr="00DF0476">
        <w:trPr>
          <w:trHeight w:val="187"/>
          <w:jc w:val="center"/>
        </w:trPr>
        <w:tc>
          <w:tcPr>
            <w:tcW w:w="2065" w:type="dxa"/>
            <w:gridSpan w:val="2"/>
            <w:tcBorders>
              <w:top w:val="single" w:sz="4" w:space="0" w:color="auto"/>
              <w:left w:val="single" w:sz="4" w:space="0" w:color="auto"/>
              <w:bottom w:val="nil"/>
              <w:right w:val="single" w:sz="4" w:space="0" w:color="auto"/>
            </w:tcBorders>
            <w:hideMark/>
          </w:tcPr>
          <w:p w14:paraId="4ECA906B" w14:textId="77777777" w:rsidR="00134AA1" w:rsidRPr="007275DF" w:rsidRDefault="00134AA1" w:rsidP="00DF0476">
            <w:pPr>
              <w:pStyle w:val="TAL"/>
              <w:rPr>
                <w:rFonts w:cs="Arial"/>
              </w:rPr>
            </w:pPr>
            <w:r w:rsidRPr="007275DF">
              <w:rPr>
                <w:rFonts w:cs="Arial"/>
                <w:szCs w:val="18"/>
                <w:lang w:eastAsia="zh-CN"/>
              </w:rPr>
              <w:t>SMTC configuration</w:t>
            </w:r>
          </w:p>
        </w:tc>
        <w:tc>
          <w:tcPr>
            <w:tcW w:w="1733" w:type="dxa"/>
            <w:gridSpan w:val="4"/>
            <w:tcBorders>
              <w:top w:val="single" w:sz="4" w:space="0" w:color="auto"/>
              <w:left w:val="single" w:sz="4" w:space="0" w:color="auto"/>
              <w:bottom w:val="single" w:sz="4" w:space="0" w:color="auto"/>
              <w:right w:val="single" w:sz="4" w:space="0" w:color="auto"/>
            </w:tcBorders>
            <w:hideMark/>
          </w:tcPr>
          <w:p w14:paraId="4C13485D" w14:textId="77777777" w:rsidR="00134AA1" w:rsidRPr="007275DF" w:rsidRDefault="00134AA1" w:rsidP="00DF0476">
            <w:pPr>
              <w:pStyle w:val="TAL"/>
              <w:rPr>
                <w:rFonts w:cs="Arial"/>
                <w:szCs w:val="18"/>
              </w:rPr>
            </w:pPr>
            <w:r w:rsidRPr="007275DF">
              <w:rPr>
                <w:rFonts w:cs="Arial"/>
                <w:szCs w:val="18"/>
              </w:rPr>
              <w:t>Config</w:t>
            </w:r>
            <w:r w:rsidRPr="007275DF">
              <w:rPr>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1ACBFC6B" w14:textId="77777777" w:rsidR="00134AA1" w:rsidRPr="007275DF" w:rsidRDefault="00134AA1" w:rsidP="00DF0476">
            <w:pPr>
              <w:pStyle w:val="TAC"/>
              <w:rPr>
                <w:rFonts w:cs="v4.2.0"/>
                <w:szCs w:val="18"/>
              </w:rPr>
            </w:pPr>
          </w:p>
        </w:tc>
        <w:tc>
          <w:tcPr>
            <w:tcW w:w="4668" w:type="dxa"/>
            <w:gridSpan w:val="15"/>
            <w:tcBorders>
              <w:top w:val="single" w:sz="4" w:space="0" w:color="auto"/>
              <w:left w:val="single" w:sz="4" w:space="0" w:color="auto"/>
              <w:bottom w:val="single" w:sz="4" w:space="0" w:color="auto"/>
              <w:right w:val="single" w:sz="4" w:space="0" w:color="auto"/>
            </w:tcBorders>
            <w:hideMark/>
          </w:tcPr>
          <w:p w14:paraId="1E9F462D" w14:textId="77777777" w:rsidR="00134AA1" w:rsidRPr="007275DF" w:rsidRDefault="00134AA1" w:rsidP="00DF0476">
            <w:pPr>
              <w:pStyle w:val="TAC"/>
              <w:rPr>
                <w:szCs w:val="18"/>
                <w:lang w:eastAsia="zh-CN"/>
              </w:rPr>
            </w:pPr>
            <w:r w:rsidRPr="007275DF">
              <w:rPr>
                <w:szCs w:val="18"/>
              </w:rPr>
              <w:t>SMTC.1</w:t>
            </w:r>
          </w:p>
        </w:tc>
      </w:tr>
      <w:tr w:rsidR="00134AA1" w:rsidRPr="007275DF" w14:paraId="41DBB71D"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2BB10ED" w14:textId="77777777" w:rsidR="00134AA1" w:rsidRPr="007275DF" w:rsidRDefault="00134AA1" w:rsidP="00DF0476">
            <w:pPr>
              <w:pStyle w:val="TAL"/>
              <w:rPr>
                <w:rFonts w:cs="Arial"/>
              </w:rPr>
            </w:pPr>
            <w:r w:rsidRPr="007275DF">
              <w:rPr>
                <w:rFonts w:cs="Arial"/>
              </w:rPr>
              <w:t>OCNG Patterns</w:t>
            </w:r>
          </w:p>
        </w:tc>
        <w:tc>
          <w:tcPr>
            <w:tcW w:w="1134" w:type="dxa"/>
            <w:tcBorders>
              <w:top w:val="single" w:sz="4" w:space="0" w:color="auto"/>
              <w:left w:val="single" w:sz="4" w:space="0" w:color="auto"/>
              <w:bottom w:val="single" w:sz="4" w:space="0" w:color="auto"/>
              <w:right w:val="single" w:sz="4" w:space="0" w:color="auto"/>
            </w:tcBorders>
          </w:tcPr>
          <w:p w14:paraId="4D851775"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hideMark/>
          </w:tcPr>
          <w:p w14:paraId="05E1C8A9" w14:textId="77777777" w:rsidR="00134AA1" w:rsidRPr="007275DF" w:rsidRDefault="00134AA1" w:rsidP="00DF0476">
            <w:pPr>
              <w:pStyle w:val="TAC"/>
            </w:pPr>
            <w:r w:rsidRPr="007275DF">
              <w:rPr>
                <w:snapToGrid w:val="0"/>
              </w:rPr>
              <w:t>OCNG pattern 1</w:t>
            </w:r>
          </w:p>
        </w:tc>
      </w:tr>
      <w:tr w:rsidR="00134AA1" w:rsidRPr="007275DF" w14:paraId="40B11CE7" w14:textId="77777777" w:rsidTr="00DF0476">
        <w:trPr>
          <w:trHeight w:val="187"/>
          <w:jc w:val="center"/>
        </w:trPr>
        <w:tc>
          <w:tcPr>
            <w:tcW w:w="2083" w:type="dxa"/>
            <w:gridSpan w:val="4"/>
            <w:tcBorders>
              <w:top w:val="single" w:sz="4" w:space="0" w:color="auto"/>
              <w:left w:val="single" w:sz="4" w:space="0" w:color="auto"/>
              <w:bottom w:val="nil"/>
              <w:right w:val="single" w:sz="4" w:space="0" w:color="auto"/>
            </w:tcBorders>
            <w:hideMark/>
          </w:tcPr>
          <w:p w14:paraId="250CA476" w14:textId="77777777" w:rsidR="00134AA1" w:rsidRPr="007275DF" w:rsidRDefault="00134AA1" w:rsidP="00DF0476">
            <w:pPr>
              <w:pStyle w:val="TAL"/>
              <w:rPr>
                <w:rFonts w:cs="Arial"/>
              </w:rPr>
            </w:pPr>
            <w:r w:rsidRPr="007275DF">
              <w:rPr>
                <w:rFonts w:cs="Arial"/>
              </w:rPr>
              <w:t>PDSCH/PDCCH subcarrier spacing</w:t>
            </w:r>
          </w:p>
        </w:tc>
        <w:tc>
          <w:tcPr>
            <w:tcW w:w="1715" w:type="dxa"/>
            <w:gridSpan w:val="2"/>
            <w:tcBorders>
              <w:top w:val="single" w:sz="4" w:space="0" w:color="auto"/>
              <w:left w:val="single" w:sz="4" w:space="0" w:color="auto"/>
              <w:bottom w:val="single" w:sz="4" w:space="0" w:color="auto"/>
              <w:right w:val="single" w:sz="4" w:space="0" w:color="auto"/>
            </w:tcBorders>
            <w:hideMark/>
          </w:tcPr>
          <w:p w14:paraId="710DFCEF"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134" w:type="dxa"/>
            <w:tcBorders>
              <w:top w:val="single" w:sz="4" w:space="0" w:color="auto"/>
              <w:left w:val="single" w:sz="4" w:space="0" w:color="auto"/>
              <w:bottom w:val="nil"/>
              <w:right w:val="single" w:sz="4" w:space="0" w:color="auto"/>
            </w:tcBorders>
            <w:hideMark/>
          </w:tcPr>
          <w:p w14:paraId="40AD5443" w14:textId="77777777" w:rsidR="00134AA1" w:rsidRPr="007275DF" w:rsidRDefault="00134AA1" w:rsidP="00DF0476">
            <w:pPr>
              <w:pStyle w:val="TAC"/>
            </w:pPr>
            <w:r w:rsidRPr="007275DF">
              <w:t>kHz</w:t>
            </w:r>
          </w:p>
        </w:tc>
        <w:tc>
          <w:tcPr>
            <w:tcW w:w="4668" w:type="dxa"/>
            <w:gridSpan w:val="15"/>
            <w:tcBorders>
              <w:top w:val="single" w:sz="4" w:space="0" w:color="auto"/>
              <w:left w:val="single" w:sz="4" w:space="0" w:color="auto"/>
              <w:bottom w:val="single" w:sz="4" w:space="0" w:color="auto"/>
              <w:right w:val="single" w:sz="4" w:space="0" w:color="auto"/>
            </w:tcBorders>
            <w:hideMark/>
          </w:tcPr>
          <w:p w14:paraId="5486567F" w14:textId="77777777" w:rsidR="00134AA1" w:rsidRPr="007275DF" w:rsidRDefault="00134AA1" w:rsidP="00DF0476">
            <w:pPr>
              <w:pStyle w:val="TAC"/>
            </w:pPr>
            <w:r w:rsidRPr="007275DF">
              <w:t>30 kHz</w:t>
            </w:r>
          </w:p>
        </w:tc>
      </w:tr>
      <w:tr w:rsidR="00134AA1" w:rsidRPr="007275DF" w14:paraId="6D512EE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5AEB0CB" w14:textId="77777777" w:rsidR="00134AA1" w:rsidRPr="007275DF" w:rsidRDefault="00134AA1" w:rsidP="00DF0476">
            <w:pPr>
              <w:pStyle w:val="TAL"/>
              <w:rPr>
                <w:sz w:val="16"/>
                <w:szCs w:val="16"/>
              </w:rPr>
            </w:pPr>
            <w:r w:rsidRPr="007275DF">
              <w:rPr>
                <w:sz w:val="16"/>
                <w:szCs w:val="16"/>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79C144A4" w14:textId="77777777" w:rsidR="00134AA1" w:rsidRPr="007275DF" w:rsidRDefault="00134AA1" w:rsidP="00DF0476">
            <w:pPr>
              <w:pStyle w:val="TAC"/>
            </w:pPr>
            <w:r w:rsidRPr="007275DF">
              <w:rPr>
                <w:lang w:eastAsia="ja-JP"/>
              </w:rPr>
              <w:t>dB</w:t>
            </w:r>
          </w:p>
        </w:tc>
        <w:tc>
          <w:tcPr>
            <w:tcW w:w="817" w:type="dxa"/>
            <w:gridSpan w:val="2"/>
            <w:tcBorders>
              <w:top w:val="single" w:sz="4" w:space="0" w:color="auto"/>
              <w:left w:val="single" w:sz="4" w:space="0" w:color="auto"/>
              <w:bottom w:val="nil"/>
              <w:right w:val="single" w:sz="4" w:space="0" w:color="auto"/>
            </w:tcBorders>
            <w:hideMark/>
          </w:tcPr>
          <w:p w14:paraId="0673532C" w14:textId="77777777" w:rsidR="00134AA1" w:rsidRPr="007275DF" w:rsidRDefault="00134AA1" w:rsidP="00134AA1">
            <w:pPr>
              <w:pStyle w:val="TAC"/>
            </w:pPr>
            <w:r w:rsidRPr="007275DF">
              <w:rPr>
                <w:lang w:eastAsia="ja-JP"/>
              </w:rPr>
              <w:t>0</w:t>
            </w:r>
          </w:p>
        </w:tc>
        <w:tc>
          <w:tcPr>
            <w:tcW w:w="779" w:type="dxa"/>
            <w:tcBorders>
              <w:top w:val="single" w:sz="4" w:space="0" w:color="auto"/>
              <w:left w:val="single" w:sz="4" w:space="0" w:color="auto"/>
              <w:bottom w:val="nil"/>
              <w:right w:val="single" w:sz="4" w:space="0" w:color="auto"/>
            </w:tcBorders>
            <w:hideMark/>
          </w:tcPr>
          <w:p w14:paraId="114A81C0" w14:textId="77777777" w:rsidR="00134AA1" w:rsidRPr="007275DF" w:rsidRDefault="00134AA1" w:rsidP="00134AA1">
            <w:pPr>
              <w:pStyle w:val="TAC"/>
            </w:pPr>
            <w:r w:rsidRPr="007275DF">
              <w:rPr>
                <w:lang w:eastAsia="ja-JP"/>
              </w:rPr>
              <w:t>0</w:t>
            </w:r>
          </w:p>
        </w:tc>
        <w:tc>
          <w:tcPr>
            <w:tcW w:w="765" w:type="dxa"/>
            <w:gridSpan w:val="3"/>
            <w:tcBorders>
              <w:top w:val="single" w:sz="4" w:space="0" w:color="auto"/>
              <w:left w:val="single" w:sz="4" w:space="0" w:color="auto"/>
              <w:bottom w:val="nil"/>
              <w:right w:val="single" w:sz="4" w:space="0" w:color="auto"/>
            </w:tcBorders>
            <w:hideMark/>
          </w:tcPr>
          <w:p w14:paraId="72605027" w14:textId="77777777" w:rsidR="00134AA1" w:rsidRPr="007275DF" w:rsidRDefault="00134AA1" w:rsidP="00134AA1">
            <w:pPr>
              <w:pStyle w:val="TAC"/>
            </w:pPr>
            <w:r w:rsidRPr="007275DF">
              <w:rPr>
                <w:lang w:eastAsia="ja-JP"/>
              </w:rPr>
              <w:t>0</w:t>
            </w:r>
          </w:p>
        </w:tc>
        <w:tc>
          <w:tcPr>
            <w:tcW w:w="766" w:type="dxa"/>
            <w:gridSpan w:val="4"/>
            <w:tcBorders>
              <w:top w:val="single" w:sz="4" w:space="0" w:color="auto"/>
              <w:left w:val="single" w:sz="4" w:space="0" w:color="auto"/>
              <w:bottom w:val="nil"/>
              <w:right w:val="single" w:sz="4" w:space="0" w:color="auto"/>
            </w:tcBorders>
            <w:hideMark/>
          </w:tcPr>
          <w:p w14:paraId="73EFEB37" w14:textId="77777777" w:rsidR="00134AA1" w:rsidRPr="007275DF" w:rsidRDefault="00134AA1" w:rsidP="00134AA1">
            <w:pPr>
              <w:pStyle w:val="TAC"/>
            </w:pPr>
            <w:r w:rsidRPr="007275DF">
              <w:rPr>
                <w:lang w:eastAsia="ja-JP"/>
              </w:rPr>
              <w:t>0</w:t>
            </w:r>
          </w:p>
        </w:tc>
        <w:tc>
          <w:tcPr>
            <w:tcW w:w="770" w:type="dxa"/>
            <w:gridSpan w:val="4"/>
            <w:tcBorders>
              <w:top w:val="single" w:sz="4" w:space="0" w:color="auto"/>
              <w:left w:val="single" w:sz="4" w:space="0" w:color="auto"/>
              <w:bottom w:val="nil"/>
              <w:right w:val="single" w:sz="4" w:space="0" w:color="auto"/>
            </w:tcBorders>
            <w:hideMark/>
          </w:tcPr>
          <w:p w14:paraId="561F9158" w14:textId="77777777" w:rsidR="00134AA1" w:rsidRPr="007275DF" w:rsidRDefault="00134AA1" w:rsidP="00134AA1">
            <w:pPr>
              <w:pStyle w:val="TAC"/>
            </w:pPr>
            <w:r w:rsidRPr="007275DF">
              <w:rPr>
                <w:lang w:eastAsia="ja-JP"/>
              </w:rPr>
              <w:t>0</w:t>
            </w:r>
          </w:p>
        </w:tc>
        <w:tc>
          <w:tcPr>
            <w:tcW w:w="771" w:type="dxa"/>
            <w:tcBorders>
              <w:top w:val="single" w:sz="4" w:space="0" w:color="auto"/>
              <w:left w:val="single" w:sz="4" w:space="0" w:color="auto"/>
              <w:bottom w:val="nil"/>
              <w:right w:val="single" w:sz="4" w:space="0" w:color="auto"/>
            </w:tcBorders>
            <w:hideMark/>
          </w:tcPr>
          <w:p w14:paraId="1417BA42" w14:textId="77777777" w:rsidR="00134AA1" w:rsidRPr="007275DF" w:rsidRDefault="00134AA1" w:rsidP="00134AA1">
            <w:pPr>
              <w:pStyle w:val="TAC"/>
            </w:pPr>
            <w:r w:rsidRPr="007275DF">
              <w:rPr>
                <w:lang w:eastAsia="ja-JP"/>
              </w:rPr>
              <w:t>0</w:t>
            </w:r>
          </w:p>
        </w:tc>
      </w:tr>
      <w:tr w:rsidR="00134AA1" w:rsidRPr="007275DF" w14:paraId="7DB6454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E81EF5F" w14:textId="77777777" w:rsidR="00134AA1" w:rsidRPr="007275DF" w:rsidRDefault="00134AA1" w:rsidP="00DF0476">
            <w:pPr>
              <w:pStyle w:val="TAL"/>
              <w:rPr>
                <w:sz w:val="16"/>
                <w:szCs w:val="16"/>
              </w:rPr>
            </w:pPr>
            <w:r w:rsidRPr="007275DF">
              <w:rPr>
                <w:sz w:val="16"/>
                <w:szCs w:val="16"/>
                <w:lang w:eastAsia="ja-JP"/>
              </w:rPr>
              <w:t>EPRE ratio of PBCH DMRS to SSS</w:t>
            </w:r>
          </w:p>
        </w:tc>
        <w:tc>
          <w:tcPr>
            <w:tcW w:w="1134" w:type="dxa"/>
            <w:tcBorders>
              <w:top w:val="nil"/>
              <w:left w:val="single" w:sz="4" w:space="0" w:color="auto"/>
              <w:bottom w:val="nil"/>
              <w:right w:val="single" w:sz="4" w:space="0" w:color="auto"/>
            </w:tcBorders>
            <w:hideMark/>
          </w:tcPr>
          <w:p w14:paraId="39C8EF0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C87698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1E8A63B"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753DE9D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40D716"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9885C1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0F424DFB" w14:textId="77777777" w:rsidR="00134AA1" w:rsidRPr="007275DF" w:rsidRDefault="00134AA1" w:rsidP="00134AA1">
            <w:pPr>
              <w:pStyle w:val="TAC"/>
              <w:rPr>
                <w:rFonts w:ascii="CG Times (WN)" w:hAnsi="CG Times (WN)"/>
                <w:lang w:val="en-US" w:eastAsia="zh-CN"/>
              </w:rPr>
            </w:pPr>
          </w:p>
        </w:tc>
      </w:tr>
      <w:tr w:rsidR="00134AA1" w:rsidRPr="007275DF" w14:paraId="3613509F"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548DF191" w14:textId="77777777" w:rsidR="00134AA1" w:rsidRPr="007275DF" w:rsidRDefault="00134AA1" w:rsidP="00DF0476">
            <w:pPr>
              <w:pStyle w:val="TAL"/>
              <w:rPr>
                <w:sz w:val="16"/>
                <w:szCs w:val="16"/>
              </w:rPr>
            </w:pPr>
            <w:r w:rsidRPr="007275DF">
              <w:rPr>
                <w:sz w:val="16"/>
                <w:szCs w:val="16"/>
                <w:lang w:eastAsia="ja-JP"/>
              </w:rPr>
              <w:t>EPRE ratio of PBCH to PBCH DMRS</w:t>
            </w:r>
          </w:p>
        </w:tc>
        <w:tc>
          <w:tcPr>
            <w:tcW w:w="1134" w:type="dxa"/>
            <w:tcBorders>
              <w:top w:val="nil"/>
              <w:left w:val="single" w:sz="4" w:space="0" w:color="auto"/>
              <w:bottom w:val="nil"/>
              <w:right w:val="single" w:sz="4" w:space="0" w:color="auto"/>
            </w:tcBorders>
            <w:hideMark/>
          </w:tcPr>
          <w:p w14:paraId="647929E8"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17498825"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AF8A544"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FE919E4"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1C9300CB"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4E9231BB"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98A9F6F" w14:textId="77777777" w:rsidR="00134AA1" w:rsidRPr="007275DF" w:rsidRDefault="00134AA1" w:rsidP="00134AA1">
            <w:pPr>
              <w:pStyle w:val="TAC"/>
              <w:rPr>
                <w:rFonts w:ascii="CG Times (WN)" w:hAnsi="CG Times (WN)"/>
                <w:lang w:val="en-US" w:eastAsia="zh-CN"/>
              </w:rPr>
            </w:pPr>
          </w:p>
        </w:tc>
      </w:tr>
      <w:tr w:rsidR="00134AA1" w:rsidRPr="007275DF" w14:paraId="19AC8729"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E08C1CD" w14:textId="77777777" w:rsidR="00134AA1" w:rsidRPr="007275DF" w:rsidRDefault="00134AA1" w:rsidP="00DF0476">
            <w:pPr>
              <w:pStyle w:val="TAL"/>
              <w:rPr>
                <w:sz w:val="16"/>
                <w:szCs w:val="16"/>
              </w:rPr>
            </w:pPr>
            <w:r w:rsidRPr="007275DF">
              <w:rPr>
                <w:sz w:val="16"/>
                <w:szCs w:val="16"/>
                <w:lang w:eastAsia="ja-JP"/>
              </w:rPr>
              <w:t>EPRE ratio of PDCCH DMRS to SSS</w:t>
            </w:r>
          </w:p>
        </w:tc>
        <w:tc>
          <w:tcPr>
            <w:tcW w:w="1134" w:type="dxa"/>
            <w:tcBorders>
              <w:top w:val="nil"/>
              <w:left w:val="single" w:sz="4" w:space="0" w:color="auto"/>
              <w:bottom w:val="nil"/>
              <w:right w:val="single" w:sz="4" w:space="0" w:color="auto"/>
            </w:tcBorders>
            <w:hideMark/>
          </w:tcPr>
          <w:p w14:paraId="50FF8760"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5F946A9"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7718CA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0D2F2C17"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5BB3769"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5A4994CE"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3DE7E9F" w14:textId="77777777" w:rsidR="00134AA1" w:rsidRPr="007275DF" w:rsidRDefault="00134AA1" w:rsidP="00134AA1">
            <w:pPr>
              <w:pStyle w:val="TAC"/>
              <w:rPr>
                <w:rFonts w:ascii="CG Times (WN)" w:hAnsi="CG Times (WN)"/>
                <w:lang w:val="en-US" w:eastAsia="zh-CN"/>
              </w:rPr>
            </w:pPr>
          </w:p>
        </w:tc>
      </w:tr>
      <w:tr w:rsidR="00134AA1" w:rsidRPr="007275DF" w14:paraId="727F196E"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C9EADE" w14:textId="77777777" w:rsidR="00134AA1" w:rsidRPr="007275DF" w:rsidRDefault="00134AA1" w:rsidP="00DF0476">
            <w:pPr>
              <w:pStyle w:val="TAL"/>
              <w:rPr>
                <w:sz w:val="16"/>
                <w:szCs w:val="16"/>
              </w:rPr>
            </w:pPr>
            <w:r w:rsidRPr="007275DF">
              <w:rPr>
                <w:sz w:val="16"/>
                <w:szCs w:val="16"/>
                <w:lang w:eastAsia="ja-JP"/>
              </w:rPr>
              <w:t>EPRE ratio of PDCCH to PDCCH DMRS</w:t>
            </w:r>
          </w:p>
        </w:tc>
        <w:tc>
          <w:tcPr>
            <w:tcW w:w="1134" w:type="dxa"/>
            <w:tcBorders>
              <w:top w:val="nil"/>
              <w:left w:val="single" w:sz="4" w:space="0" w:color="auto"/>
              <w:bottom w:val="nil"/>
              <w:right w:val="single" w:sz="4" w:space="0" w:color="auto"/>
            </w:tcBorders>
            <w:hideMark/>
          </w:tcPr>
          <w:p w14:paraId="7F43F83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6D979287"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ADD38CE"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43D9291A"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7D0AA46E"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C5315EF"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A7D42F9" w14:textId="77777777" w:rsidR="00134AA1" w:rsidRPr="007275DF" w:rsidRDefault="00134AA1" w:rsidP="00134AA1">
            <w:pPr>
              <w:pStyle w:val="TAC"/>
              <w:rPr>
                <w:rFonts w:ascii="CG Times (WN)" w:hAnsi="CG Times (WN)"/>
                <w:lang w:val="en-US" w:eastAsia="zh-CN"/>
              </w:rPr>
            </w:pPr>
          </w:p>
        </w:tc>
      </w:tr>
      <w:tr w:rsidR="00134AA1" w:rsidRPr="007275DF" w14:paraId="439509C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10FF7C09" w14:textId="77777777" w:rsidR="00134AA1" w:rsidRPr="007275DF" w:rsidRDefault="00134AA1" w:rsidP="00DF0476">
            <w:pPr>
              <w:pStyle w:val="TAL"/>
              <w:rPr>
                <w:sz w:val="16"/>
                <w:szCs w:val="16"/>
              </w:rPr>
            </w:pPr>
            <w:r w:rsidRPr="007275DF">
              <w:rPr>
                <w:sz w:val="16"/>
                <w:szCs w:val="16"/>
                <w:lang w:eastAsia="ja-JP"/>
              </w:rPr>
              <w:t xml:space="preserve">EPRE ratio of PDSCH DMRS to SSS </w:t>
            </w:r>
          </w:p>
        </w:tc>
        <w:tc>
          <w:tcPr>
            <w:tcW w:w="1134" w:type="dxa"/>
            <w:tcBorders>
              <w:top w:val="nil"/>
              <w:left w:val="single" w:sz="4" w:space="0" w:color="auto"/>
              <w:bottom w:val="nil"/>
              <w:right w:val="single" w:sz="4" w:space="0" w:color="auto"/>
            </w:tcBorders>
            <w:hideMark/>
          </w:tcPr>
          <w:p w14:paraId="34462E7A"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0371C38F"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3E67F222"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C0CA22"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31754A3"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1116ECB3"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37834FB1" w14:textId="77777777" w:rsidR="00134AA1" w:rsidRPr="007275DF" w:rsidRDefault="00134AA1" w:rsidP="00134AA1">
            <w:pPr>
              <w:pStyle w:val="TAC"/>
              <w:rPr>
                <w:rFonts w:ascii="CG Times (WN)" w:hAnsi="CG Times (WN)"/>
                <w:lang w:val="en-US" w:eastAsia="zh-CN"/>
              </w:rPr>
            </w:pPr>
          </w:p>
        </w:tc>
      </w:tr>
      <w:tr w:rsidR="00134AA1" w:rsidRPr="007275DF" w14:paraId="6DC3C48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47A4CDEA" w14:textId="77777777" w:rsidR="00134AA1" w:rsidRPr="007275DF" w:rsidRDefault="00134AA1" w:rsidP="00DF0476">
            <w:pPr>
              <w:pStyle w:val="TAL"/>
              <w:rPr>
                <w:sz w:val="16"/>
                <w:szCs w:val="16"/>
              </w:rPr>
            </w:pPr>
            <w:r w:rsidRPr="007275DF">
              <w:rPr>
                <w:sz w:val="16"/>
                <w:szCs w:val="16"/>
                <w:lang w:eastAsia="ja-JP"/>
              </w:rPr>
              <w:t xml:space="preserve">EPRE ratio of PDSCH to PDSCH </w:t>
            </w:r>
          </w:p>
        </w:tc>
        <w:tc>
          <w:tcPr>
            <w:tcW w:w="1134" w:type="dxa"/>
            <w:tcBorders>
              <w:top w:val="nil"/>
              <w:left w:val="single" w:sz="4" w:space="0" w:color="auto"/>
              <w:bottom w:val="nil"/>
              <w:right w:val="single" w:sz="4" w:space="0" w:color="auto"/>
            </w:tcBorders>
            <w:hideMark/>
          </w:tcPr>
          <w:p w14:paraId="187C73CF"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797391F4"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61B341F6"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34F6722E"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6D871331"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71F83FC0"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5BB299D1" w14:textId="77777777" w:rsidR="00134AA1" w:rsidRPr="007275DF" w:rsidRDefault="00134AA1" w:rsidP="00134AA1">
            <w:pPr>
              <w:pStyle w:val="TAC"/>
              <w:rPr>
                <w:rFonts w:ascii="CG Times (WN)" w:hAnsi="CG Times (WN)"/>
                <w:lang w:val="en-US" w:eastAsia="zh-CN"/>
              </w:rPr>
            </w:pPr>
          </w:p>
        </w:tc>
      </w:tr>
      <w:tr w:rsidR="00134AA1" w:rsidRPr="007275DF" w14:paraId="0181C427"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56AA6A" w14:textId="77777777" w:rsidR="00134AA1" w:rsidRPr="007275DF" w:rsidRDefault="00134AA1" w:rsidP="00DF0476">
            <w:pPr>
              <w:pStyle w:val="TAL"/>
              <w:rPr>
                <w:sz w:val="16"/>
                <w:szCs w:val="16"/>
              </w:rPr>
            </w:pPr>
            <w:r w:rsidRPr="007275DF">
              <w:rPr>
                <w:sz w:val="16"/>
                <w:szCs w:val="16"/>
                <w:lang w:eastAsia="ja-JP"/>
              </w:rPr>
              <w:t>EPRE ratio of OCNG DMRS to SSS(Note 1)</w:t>
            </w:r>
          </w:p>
        </w:tc>
        <w:tc>
          <w:tcPr>
            <w:tcW w:w="1134" w:type="dxa"/>
            <w:tcBorders>
              <w:top w:val="nil"/>
              <w:left w:val="single" w:sz="4" w:space="0" w:color="auto"/>
              <w:bottom w:val="nil"/>
              <w:right w:val="single" w:sz="4" w:space="0" w:color="auto"/>
            </w:tcBorders>
            <w:hideMark/>
          </w:tcPr>
          <w:p w14:paraId="39D4494C" w14:textId="77777777" w:rsidR="00134AA1" w:rsidRPr="007275DF" w:rsidRDefault="00134AA1" w:rsidP="00134AA1">
            <w:pPr>
              <w:pStyle w:val="TAC"/>
            </w:pPr>
          </w:p>
        </w:tc>
        <w:tc>
          <w:tcPr>
            <w:tcW w:w="817" w:type="dxa"/>
            <w:gridSpan w:val="2"/>
            <w:tcBorders>
              <w:top w:val="nil"/>
              <w:left w:val="single" w:sz="4" w:space="0" w:color="auto"/>
              <w:bottom w:val="nil"/>
              <w:right w:val="single" w:sz="4" w:space="0" w:color="auto"/>
            </w:tcBorders>
            <w:hideMark/>
          </w:tcPr>
          <w:p w14:paraId="200CC992"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nil"/>
              <w:right w:val="single" w:sz="4" w:space="0" w:color="auto"/>
            </w:tcBorders>
            <w:hideMark/>
          </w:tcPr>
          <w:p w14:paraId="259D9B2A"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nil"/>
              <w:right w:val="single" w:sz="4" w:space="0" w:color="auto"/>
            </w:tcBorders>
            <w:hideMark/>
          </w:tcPr>
          <w:p w14:paraId="2A566BC8"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nil"/>
              <w:right w:val="single" w:sz="4" w:space="0" w:color="auto"/>
            </w:tcBorders>
            <w:hideMark/>
          </w:tcPr>
          <w:p w14:paraId="5071A31C"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nil"/>
              <w:right w:val="single" w:sz="4" w:space="0" w:color="auto"/>
            </w:tcBorders>
            <w:hideMark/>
          </w:tcPr>
          <w:p w14:paraId="328B3FA4"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nil"/>
              <w:right w:val="single" w:sz="4" w:space="0" w:color="auto"/>
            </w:tcBorders>
            <w:hideMark/>
          </w:tcPr>
          <w:p w14:paraId="23154195" w14:textId="77777777" w:rsidR="00134AA1" w:rsidRPr="007275DF" w:rsidRDefault="00134AA1" w:rsidP="00134AA1">
            <w:pPr>
              <w:pStyle w:val="TAC"/>
              <w:rPr>
                <w:rFonts w:ascii="CG Times (WN)" w:hAnsi="CG Times (WN)"/>
                <w:lang w:val="en-US" w:eastAsia="zh-CN"/>
              </w:rPr>
            </w:pPr>
          </w:p>
        </w:tc>
      </w:tr>
      <w:tr w:rsidR="00134AA1" w:rsidRPr="007275DF" w14:paraId="7B426C12"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6A4EC988" w14:textId="77777777" w:rsidR="00134AA1" w:rsidRPr="007275DF" w:rsidRDefault="00134AA1" w:rsidP="00DF0476">
            <w:pPr>
              <w:pStyle w:val="TAL"/>
              <w:rPr>
                <w:sz w:val="16"/>
                <w:szCs w:val="16"/>
              </w:rPr>
            </w:pPr>
            <w:r w:rsidRPr="007275DF">
              <w:rPr>
                <w:sz w:val="16"/>
                <w:szCs w:val="16"/>
                <w:lang w:eastAsia="ja-JP"/>
              </w:rPr>
              <w:t>EPRE ratio of OCNG to OCNG DMRS (Note 1)</w:t>
            </w:r>
          </w:p>
        </w:tc>
        <w:tc>
          <w:tcPr>
            <w:tcW w:w="1134" w:type="dxa"/>
            <w:tcBorders>
              <w:top w:val="nil"/>
              <w:left w:val="single" w:sz="4" w:space="0" w:color="auto"/>
              <w:bottom w:val="single" w:sz="4" w:space="0" w:color="auto"/>
              <w:right w:val="single" w:sz="4" w:space="0" w:color="auto"/>
            </w:tcBorders>
            <w:hideMark/>
          </w:tcPr>
          <w:p w14:paraId="6B965D8B" w14:textId="77777777" w:rsidR="00134AA1" w:rsidRPr="007275DF" w:rsidRDefault="00134AA1" w:rsidP="00134AA1">
            <w:pPr>
              <w:pStyle w:val="TAC"/>
            </w:pPr>
          </w:p>
        </w:tc>
        <w:tc>
          <w:tcPr>
            <w:tcW w:w="817" w:type="dxa"/>
            <w:gridSpan w:val="2"/>
            <w:tcBorders>
              <w:top w:val="nil"/>
              <w:left w:val="single" w:sz="4" w:space="0" w:color="auto"/>
              <w:bottom w:val="single" w:sz="4" w:space="0" w:color="auto"/>
              <w:right w:val="single" w:sz="4" w:space="0" w:color="auto"/>
            </w:tcBorders>
            <w:hideMark/>
          </w:tcPr>
          <w:p w14:paraId="028F7B76" w14:textId="77777777" w:rsidR="00134AA1" w:rsidRPr="007275DF" w:rsidRDefault="00134AA1" w:rsidP="00134AA1">
            <w:pPr>
              <w:pStyle w:val="TAC"/>
              <w:rPr>
                <w:rFonts w:ascii="CG Times (WN)" w:hAnsi="CG Times (WN)"/>
                <w:lang w:val="en-US" w:eastAsia="zh-CN"/>
              </w:rPr>
            </w:pPr>
          </w:p>
        </w:tc>
        <w:tc>
          <w:tcPr>
            <w:tcW w:w="779" w:type="dxa"/>
            <w:tcBorders>
              <w:top w:val="nil"/>
              <w:left w:val="single" w:sz="4" w:space="0" w:color="auto"/>
              <w:bottom w:val="single" w:sz="4" w:space="0" w:color="auto"/>
              <w:right w:val="single" w:sz="4" w:space="0" w:color="auto"/>
            </w:tcBorders>
            <w:hideMark/>
          </w:tcPr>
          <w:p w14:paraId="558008F3" w14:textId="77777777" w:rsidR="00134AA1" w:rsidRPr="007275DF" w:rsidRDefault="00134AA1" w:rsidP="00134AA1">
            <w:pPr>
              <w:pStyle w:val="TAC"/>
              <w:rPr>
                <w:rFonts w:ascii="CG Times (WN)" w:hAnsi="CG Times (WN)"/>
                <w:lang w:val="en-US" w:eastAsia="zh-CN"/>
              </w:rPr>
            </w:pPr>
          </w:p>
        </w:tc>
        <w:tc>
          <w:tcPr>
            <w:tcW w:w="765" w:type="dxa"/>
            <w:gridSpan w:val="3"/>
            <w:tcBorders>
              <w:top w:val="nil"/>
              <w:left w:val="single" w:sz="4" w:space="0" w:color="auto"/>
              <w:bottom w:val="single" w:sz="4" w:space="0" w:color="auto"/>
              <w:right w:val="single" w:sz="4" w:space="0" w:color="auto"/>
            </w:tcBorders>
            <w:hideMark/>
          </w:tcPr>
          <w:p w14:paraId="2BE43D21" w14:textId="77777777" w:rsidR="00134AA1" w:rsidRPr="007275DF" w:rsidRDefault="00134AA1" w:rsidP="00134AA1">
            <w:pPr>
              <w:pStyle w:val="TAC"/>
              <w:rPr>
                <w:rFonts w:ascii="CG Times (WN)" w:hAnsi="CG Times (WN)"/>
                <w:lang w:val="en-US" w:eastAsia="zh-CN"/>
              </w:rPr>
            </w:pPr>
          </w:p>
        </w:tc>
        <w:tc>
          <w:tcPr>
            <w:tcW w:w="766" w:type="dxa"/>
            <w:gridSpan w:val="4"/>
            <w:tcBorders>
              <w:top w:val="nil"/>
              <w:left w:val="single" w:sz="4" w:space="0" w:color="auto"/>
              <w:bottom w:val="single" w:sz="4" w:space="0" w:color="auto"/>
              <w:right w:val="single" w:sz="4" w:space="0" w:color="auto"/>
            </w:tcBorders>
            <w:hideMark/>
          </w:tcPr>
          <w:p w14:paraId="6E09E637" w14:textId="77777777" w:rsidR="00134AA1" w:rsidRPr="007275DF" w:rsidRDefault="00134AA1" w:rsidP="00134AA1">
            <w:pPr>
              <w:pStyle w:val="TAC"/>
              <w:rPr>
                <w:rFonts w:ascii="CG Times (WN)" w:hAnsi="CG Times (WN)"/>
                <w:lang w:val="en-US" w:eastAsia="zh-CN"/>
              </w:rPr>
            </w:pPr>
          </w:p>
        </w:tc>
        <w:tc>
          <w:tcPr>
            <w:tcW w:w="770" w:type="dxa"/>
            <w:gridSpan w:val="4"/>
            <w:tcBorders>
              <w:top w:val="nil"/>
              <w:left w:val="single" w:sz="4" w:space="0" w:color="auto"/>
              <w:bottom w:val="single" w:sz="4" w:space="0" w:color="auto"/>
              <w:right w:val="single" w:sz="4" w:space="0" w:color="auto"/>
            </w:tcBorders>
            <w:hideMark/>
          </w:tcPr>
          <w:p w14:paraId="0CD1B3E9" w14:textId="77777777" w:rsidR="00134AA1" w:rsidRPr="007275DF" w:rsidRDefault="00134AA1" w:rsidP="00134AA1">
            <w:pPr>
              <w:pStyle w:val="TAC"/>
              <w:rPr>
                <w:rFonts w:ascii="CG Times (WN)" w:hAnsi="CG Times (WN)"/>
                <w:lang w:val="en-US" w:eastAsia="zh-CN"/>
              </w:rPr>
            </w:pPr>
          </w:p>
        </w:tc>
        <w:tc>
          <w:tcPr>
            <w:tcW w:w="771" w:type="dxa"/>
            <w:tcBorders>
              <w:top w:val="nil"/>
              <w:left w:val="single" w:sz="4" w:space="0" w:color="auto"/>
              <w:bottom w:val="single" w:sz="4" w:space="0" w:color="auto"/>
              <w:right w:val="single" w:sz="4" w:space="0" w:color="auto"/>
            </w:tcBorders>
            <w:hideMark/>
          </w:tcPr>
          <w:p w14:paraId="63EFA2B8" w14:textId="77777777" w:rsidR="00134AA1" w:rsidRPr="007275DF" w:rsidRDefault="00134AA1" w:rsidP="00134AA1">
            <w:pPr>
              <w:pStyle w:val="TAC"/>
              <w:rPr>
                <w:rFonts w:ascii="CG Times (WN)" w:hAnsi="CG Times (WN)"/>
                <w:lang w:val="en-US" w:eastAsia="zh-CN"/>
              </w:rPr>
            </w:pPr>
          </w:p>
        </w:tc>
      </w:tr>
      <w:tr w:rsidR="00134AA1" w:rsidRPr="007275DF" w14:paraId="1A5C8DC2"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3E38D8B7"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052FABEF">
                <v:shape id="_x0000_i1209" type="#_x0000_t75" style="width:20.5pt;height:15.5pt" o:ole="" fillcolor="window">
                  <v:imagedata r:id="rId13" o:title=""/>
                </v:shape>
                <o:OLEObject Type="Embed" ProgID="Equation.3" ShapeID="_x0000_i1209" DrawAspect="Content" ObjectID="_1744548116" r:id="rId209"/>
              </w:object>
            </w:r>
            <w:r w:rsidRPr="007275DF">
              <w:rPr>
                <w:rFonts w:cs="Arial"/>
                <w:vertAlign w:val="superscript"/>
              </w:rPr>
              <w:t>Note2</w:t>
            </w:r>
          </w:p>
        </w:tc>
        <w:tc>
          <w:tcPr>
            <w:tcW w:w="1124" w:type="dxa"/>
            <w:gridSpan w:val="4"/>
            <w:vMerge w:val="restart"/>
            <w:tcBorders>
              <w:top w:val="single" w:sz="4" w:space="0" w:color="auto"/>
              <w:left w:val="single" w:sz="4" w:space="0" w:color="auto"/>
              <w:right w:val="single" w:sz="4" w:space="0" w:color="auto"/>
            </w:tcBorders>
            <w:hideMark/>
          </w:tcPr>
          <w:p w14:paraId="25DEA6CB"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08" w:type="dxa"/>
            <w:tcBorders>
              <w:top w:val="single" w:sz="4" w:space="0" w:color="auto"/>
              <w:left w:val="single" w:sz="4" w:space="0" w:color="auto"/>
              <w:bottom w:val="single" w:sz="4" w:space="0" w:color="auto"/>
              <w:right w:val="single" w:sz="4" w:space="0" w:color="auto"/>
            </w:tcBorders>
            <w:hideMark/>
          </w:tcPr>
          <w:p w14:paraId="69B18A11" w14:textId="00666D51"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tcPr>
          <w:p w14:paraId="5B0AA396" w14:textId="77777777" w:rsidR="00134AA1" w:rsidRPr="007275DF" w:rsidRDefault="00134AA1" w:rsidP="00DF0476">
            <w:pPr>
              <w:pStyle w:val="TAC"/>
            </w:pPr>
          </w:p>
        </w:tc>
        <w:tc>
          <w:tcPr>
            <w:tcW w:w="1596" w:type="dxa"/>
            <w:gridSpan w:val="3"/>
            <w:vMerge w:val="restart"/>
            <w:tcBorders>
              <w:top w:val="single" w:sz="4" w:space="0" w:color="auto"/>
              <w:left w:val="single" w:sz="4" w:space="0" w:color="auto"/>
              <w:right w:val="single" w:sz="4" w:space="0" w:color="auto"/>
            </w:tcBorders>
            <w:hideMark/>
          </w:tcPr>
          <w:p w14:paraId="4232A389" w14:textId="77777777" w:rsidR="00134AA1" w:rsidRPr="007275DF" w:rsidRDefault="00134AA1" w:rsidP="00DF0476">
            <w:pPr>
              <w:pStyle w:val="TAC"/>
              <w:tabs>
                <w:tab w:val="left" w:pos="494"/>
                <w:tab w:val="center" w:pos="690"/>
              </w:tabs>
              <w:jc w:val="left"/>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2BB883C8" w14:textId="77777777" w:rsidR="00134AA1" w:rsidRPr="007275DF" w:rsidRDefault="00134AA1" w:rsidP="00DF0476">
            <w:pPr>
              <w:pStyle w:val="TAC"/>
            </w:pPr>
            <w:r w:rsidRPr="007275DF">
              <w:t>-94</w:t>
            </w:r>
          </w:p>
        </w:tc>
        <w:tc>
          <w:tcPr>
            <w:tcW w:w="1541" w:type="dxa"/>
            <w:gridSpan w:val="5"/>
            <w:tcBorders>
              <w:top w:val="single" w:sz="4" w:space="0" w:color="auto"/>
              <w:left w:val="single" w:sz="4" w:space="0" w:color="auto"/>
              <w:right w:val="single" w:sz="4" w:space="0" w:color="auto"/>
            </w:tcBorders>
            <w:hideMark/>
          </w:tcPr>
          <w:p w14:paraId="60A44E4B" w14:textId="747C6B54" w:rsidR="00134AA1" w:rsidRPr="007275DF" w:rsidRDefault="00134AA1" w:rsidP="00DF0476">
            <w:pPr>
              <w:pStyle w:val="TAC"/>
              <w:rPr>
                <w:szCs w:val="18"/>
              </w:rPr>
            </w:pPr>
            <w:r w:rsidRPr="00CC026F">
              <w:t>-110</w:t>
            </w:r>
          </w:p>
        </w:tc>
      </w:tr>
      <w:tr w:rsidR="00134AA1" w:rsidRPr="007275DF" w14:paraId="5B799205" w14:textId="77777777" w:rsidTr="00DF0476">
        <w:trPr>
          <w:trHeight w:val="161"/>
          <w:jc w:val="center"/>
        </w:trPr>
        <w:tc>
          <w:tcPr>
            <w:tcW w:w="966" w:type="dxa"/>
            <w:vMerge/>
            <w:tcBorders>
              <w:left w:val="single" w:sz="4" w:space="0" w:color="auto"/>
              <w:bottom w:val="nil"/>
              <w:right w:val="single" w:sz="4" w:space="0" w:color="auto"/>
            </w:tcBorders>
          </w:tcPr>
          <w:p w14:paraId="6BB6FE47" w14:textId="77777777" w:rsidR="00134AA1" w:rsidRPr="00A53C1B" w:rsidRDefault="00134AA1" w:rsidP="00DF0476">
            <w:pPr>
              <w:pStyle w:val="TAL"/>
              <w:rPr>
                <w:rFonts w:eastAsia="Calibri" w:cs="Arial"/>
                <w:noProof/>
                <w:szCs w:val="22"/>
              </w:rPr>
            </w:pPr>
          </w:p>
        </w:tc>
        <w:tc>
          <w:tcPr>
            <w:tcW w:w="1124" w:type="dxa"/>
            <w:gridSpan w:val="4"/>
            <w:vMerge/>
            <w:tcBorders>
              <w:left w:val="single" w:sz="4" w:space="0" w:color="auto"/>
              <w:bottom w:val="nil"/>
              <w:right w:val="single" w:sz="4" w:space="0" w:color="auto"/>
            </w:tcBorders>
          </w:tcPr>
          <w:p w14:paraId="6645C979" w14:textId="77777777" w:rsidR="00134AA1" w:rsidRPr="007275DF" w:rsidRDefault="00134AA1" w:rsidP="00DF0476">
            <w:pPr>
              <w:pStyle w:val="TAL"/>
              <w:rPr>
                <w:rFonts w:cs="Arial"/>
              </w:rPr>
            </w:pPr>
          </w:p>
        </w:tc>
        <w:tc>
          <w:tcPr>
            <w:tcW w:w="1708" w:type="dxa"/>
            <w:tcBorders>
              <w:top w:val="single" w:sz="4" w:space="0" w:color="auto"/>
              <w:left w:val="single" w:sz="4" w:space="0" w:color="auto"/>
              <w:bottom w:val="single" w:sz="4" w:space="0" w:color="auto"/>
              <w:right w:val="single" w:sz="4" w:space="0" w:color="auto"/>
            </w:tcBorders>
          </w:tcPr>
          <w:p w14:paraId="1E4F258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D5EE469"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1C6D7779" w14:textId="77777777" w:rsidR="00134AA1" w:rsidRPr="007275DF" w:rsidRDefault="00134AA1" w:rsidP="00DF0476">
            <w:pPr>
              <w:pStyle w:val="TAC"/>
              <w:tabs>
                <w:tab w:val="left" w:pos="494"/>
                <w:tab w:val="center" w:pos="690"/>
              </w:tabs>
              <w:jc w:val="left"/>
            </w:pPr>
          </w:p>
        </w:tc>
        <w:tc>
          <w:tcPr>
            <w:tcW w:w="1531" w:type="dxa"/>
            <w:gridSpan w:val="7"/>
            <w:vMerge/>
            <w:tcBorders>
              <w:left w:val="single" w:sz="4" w:space="0" w:color="auto"/>
              <w:bottom w:val="nil"/>
              <w:right w:val="single" w:sz="4" w:space="0" w:color="auto"/>
            </w:tcBorders>
          </w:tcPr>
          <w:p w14:paraId="2E8D22F1"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7782440D" w14:textId="77777777" w:rsidR="00134AA1" w:rsidRPr="007275DF" w:rsidRDefault="00134AA1" w:rsidP="00DF0476">
            <w:pPr>
              <w:pStyle w:val="TAC"/>
              <w:rPr>
                <w:szCs w:val="18"/>
              </w:rPr>
            </w:pPr>
            <w:r w:rsidRPr="00CC026F">
              <w:t>-109.5</w:t>
            </w:r>
          </w:p>
        </w:tc>
      </w:tr>
      <w:tr w:rsidR="00134AA1" w:rsidRPr="007275DF" w14:paraId="4F2C1D40"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61E3A7DA" w14:textId="77777777" w:rsidR="00134AA1" w:rsidRPr="007275DF" w:rsidRDefault="00134AA1" w:rsidP="00DF0476">
            <w:pPr>
              <w:pStyle w:val="TAL"/>
              <w:rPr>
                <w:rFonts w:cs="Arial"/>
                <w:vertAlign w:val="superscript"/>
              </w:rPr>
            </w:pPr>
            <w:r w:rsidRPr="00A53C1B">
              <w:rPr>
                <w:rFonts w:eastAsia="Calibri" w:cs="Arial"/>
                <w:noProof/>
                <w:position w:val="-12"/>
                <w:szCs w:val="22"/>
              </w:rPr>
              <w:object w:dxaOrig="405" w:dyaOrig="315" w14:anchorId="10E39A3D">
                <v:shape id="_x0000_i1210" type="#_x0000_t75" style="width:20.5pt;height:15.5pt" o:ole="" fillcolor="window">
                  <v:imagedata r:id="rId13" o:title=""/>
                </v:shape>
                <o:OLEObject Type="Embed" ProgID="Equation.3" ShapeID="_x0000_i1210" DrawAspect="Content" ObjectID="_1744548117" r:id="rId210"/>
              </w:object>
            </w:r>
            <w:r w:rsidRPr="007275DF">
              <w:rPr>
                <w:rFonts w:cs="Arial"/>
                <w:vertAlign w:val="superscript"/>
              </w:rPr>
              <w:t>Note2</w:t>
            </w:r>
          </w:p>
        </w:tc>
        <w:tc>
          <w:tcPr>
            <w:tcW w:w="1099" w:type="dxa"/>
            <w:vMerge w:val="restart"/>
            <w:tcBorders>
              <w:top w:val="single" w:sz="4" w:space="0" w:color="auto"/>
              <w:left w:val="single" w:sz="4" w:space="0" w:color="auto"/>
              <w:right w:val="single" w:sz="4" w:space="0" w:color="auto"/>
            </w:tcBorders>
            <w:hideMark/>
          </w:tcPr>
          <w:p w14:paraId="75AB2E75"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33" w:type="dxa"/>
            <w:gridSpan w:val="4"/>
            <w:tcBorders>
              <w:top w:val="single" w:sz="4" w:space="0" w:color="auto"/>
              <w:left w:val="single" w:sz="4" w:space="0" w:color="auto"/>
              <w:bottom w:val="single" w:sz="4" w:space="0" w:color="auto"/>
              <w:right w:val="single" w:sz="4" w:space="0" w:color="auto"/>
            </w:tcBorders>
            <w:hideMark/>
          </w:tcPr>
          <w:p w14:paraId="43223DA8" w14:textId="642E6A7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13A43950" w14:textId="77777777" w:rsidR="00134AA1" w:rsidRPr="007275DF" w:rsidRDefault="00134AA1" w:rsidP="00DF0476">
            <w:pPr>
              <w:pStyle w:val="TAC"/>
            </w:pPr>
            <w:r w:rsidRPr="007275DF">
              <w:t>dBm/SCS</w:t>
            </w:r>
          </w:p>
        </w:tc>
        <w:tc>
          <w:tcPr>
            <w:tcW w:w="1596" w:type="dxa"/>
            <w:gridSpan w:val="3"/>
            <w:vMerge w:val="restart"/>
            <w:tcBorders>
              <w:top w:val="single" w:sz="4" w:space="0" w:color="auto"/>
              <w:left w:val="single" w:sz="4" w:space="0" w:color="auto"/>
              <w:right w:val="single" w:sz="4" w:space="0" w:color="auto"/>
            </w:tcBorders>
            <w:hideMark/>
          </w:tcPr>
          <w:p w14:paraId="1E377F64" w14:textId="77777777" w:rsidR="00134AA1" w:rsidRPr="007275DF" w:rsidRDefault="00134AA1" w:rsidP="00DF0476">
            <w:pPr>
              <w:pStyle w:val="TAC"/>
            </w:pPr>
            <w:r w:rsidRPr="007275DF">
              <w:t>Not applicable</w:t>
            </w:r>
            <w:r w:rsidRPr="007275DF">
              <w:rPr>
                <w:vertAlign w:val="superscript"/>
              </w:rPr>
              <w:t>Note 5</w:t>
            </w:r>
          </w:p>
        </w:tc>
        <w:tc>
          <w:tcPr>
            <w:tcW w:w="1531" w:type="dxa"/>
            <w:gridSpan w:val="7"/>
            <w:vMerge w:val="restart"/>
            <w:tcBorders>
              <w:top w:val="single" w:sz="4" w:space="0" w:color="auto"/>
              <w:left w:val="single" w:sz="4" w:space="0" w:color="auto"/>
              <w:right w:val="single" w:sz="4" w:space="0" w:color="auto"/>
            </w:tcBorders>
            <w:hideMark/>
          </w:tcPr>
          <w:p w14:paraId="521EE430" w14:textId="77777777" w:rsidR="00134AA1" w:rsidRPr="007275DF" w:rsidRDefault="00134AA1" w:rsidP="00DF0476">
            <w:pPr>
              <w:pStyle w:val="TAC"/>
            </w:pPr>
            <w:r w:rsidRPr="007275DF">
              <w:t>-91</w:t>
            </w:r>
          </w:p>
        </w:tc>
        <w:tc>
          <w:tcPr>
            <w:tcW w:w="1541" w:type="dxa"/>
            <w:gridSpan w:val="5"/>
            <w:tcBorders>
              <w:top w:val="single" w:sz="4" w:space="0" w:color="auto"/>
              <w:left w:val="single" w:sz="4" w:space="0" w:color="auto"/>
              <w:right w:val="single" w:sz="4" w:space="0" w:color="auto"/>
            </w:tcBorders>
            <w:hideMark/>
          </w:tcPr>
          <w:p w14:paraId="0624DC82" w14:textId="63B7C760" w:rsidR="00134AA1" w:rsidRPr="007275DF" w:rsidRDefault="00134AA1" w:rsidP="00DF0476">
            <w:pPr>
              <w:pStyle w:val="TAC"/>
            </w:pPr>
            <w:r w:rsidRPr="00CC026F">
              <w:t>-107.0</w:t>
            </w:r>
          </w:p>
        </w:tc>
      </w:tr>
      <w:tr w:rsidR="00134AA1" w:rsidRPr="007275DF" w14:paraId="4039F4C1" w14:textId="77777777" w:rsidTr="00DF0476">
        <w:trPr>
          <w:trHeight w:val="161"/>
          <w:jc w:val="center"/>
        </w:trPr>
        <w:tc>
          <w:tcPr>
            <w:tcW w:w="966" w:type="dxa"/>
            <w:vMerge/>
            <w:tcBorders>
              <w:left w:val="single" w:sz="4" w:space="0" w:color="auto"/>
              <w:bottom w:val="nil"/>
              <w:right w:val="single" w:sz="4" w:space="0" w:color="auto"/>
            </w:tcBorders>
          </w:tcPr>
          <w:p w14:paraId="6A6AF8AA" w14:textId="77777777" w:rsidR="00134AA1" w:rsidRPr="00A53C1B" w:rsidRDefault="00134AA1" w:rsidP="00DF0476">
            <w:pPr>
              <w:pStyle w:val="TAL"/>
              <w:rPr>
                <w:rFonts w:eastAsia="Calibri" w:cs="Arial"/>
                <w:noProof/>
                <w:szCs w:val="22"/>
              </w:rPr>
            </w:pPr>
          </w:p>
        </w:tc>
        <w:tc>
          <w:tcPr>
            <w:tcW w:w="1099" w:type="dxa"/>
            <w:vMerge/>
            <w:tcBorders>
              <w:left w:val="single" w:sz="4" w:space="0" w:color="auto"/>
              <w:bottom w:val="single" w:sz="4" w:space="0" w:color="auto"/>
              <w:right w:val="single" w:sz="4" w:space="0" w:color="auto"/>
            </w:tcBorders>
          </w:tcPr>
          <w:p w14:paraId="24D2787D" w14:textId="77777777" w:rsidR="00134AA1" w:rsidRPr="007275DF" w:rsidRDefault="00134AA1" w:rsidP="00DF0476">
            <w:pPr>
              <w:pStyle w:val="TAL"/>
              <w:rPr>
                <w:rFonts w:cs="Arial"/>
              </w:rPr>
            </w:pPr>
          </w:p>
        </w:tc>
        <w:tc>
          <w:tcPr>
            <w:tcW w:w="1733" w:type="dxa"/>
            <w:gridSpan w:val="4"/>
            <w:tcBorders>
              <w:top w:val="single" w:sz="4" w:space="0" w:color="auto"/>
              <w:left w:val="single" w:sz="4" w:space="0" w:color="auto"/>
              <w:bottom w:val="single" w:sz="4" w:space="0" w:color="auto"/>
              <w:right w:val="single" w:sz="4" w:space="0" w:color="auto"/>
            </w:tcBorders>
          </w:tcPr>
          <w:p w14:paraId="39650803"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73F12232" w14:textId="77777777" w:rsidR="00134AA1" w:rsidRPr="007275DF" w:rsidRDefault="00134AA1" w:rsidP="00DF0476">
            <w:pPr>
              <w:pStyle w:val="TAC"/>
            </w:pPr>
          </w:p>
        </w:tc>
        <w:tc>
          <w:tcPr>
            <w:tcW w:w="1596" w:type="dxa"/>
            <w:gridSpan w:val="3"/>
            <w:vMerge/>
            <w:tcBorders>
              <w:left w:val="single" w:sz="4" w:space="0" w:color="auto"/>
              <w:bottom w:val="single" w:sz="4" w:space="0" w:color="auto"/>
              <w:right w:val="single" w:sz="4" w:space="0" w:color="auto"/>
            </w:tcBorders>
          </w:tcPr>
          <w:p w14:paraId="04B9C078" w14:textId="77777777" w:rsidR="00134AA1" w:rsidRPr="007275DF" w:rsidRDefault="00134AA1" w:rsidP="00DF0476">
            <w:pPr>
              <w:pStyle w:val="TAC"/>
            </w:pPr>
          </w:p>
        </w:tc>
        <w:tc>
          <w:tcPr>
            <w:tcW w:w="1531" w:type="dxa"/>
            <w:gridSpan w:val="7"/>
            <w:vMerge/>
            <w:tcBorders>
              <w:left w:val="single" w:sz="4" w:space="0" w:color="auto"/>
              <w:bottom w:val="single" w:sz="4" w:space="0" w:color="auto"/>
              <w:right w:val="single" w:sz="4" w:space="0" w:color="auto"/>
            </w:tcBorders>
          </w:tcPr>
          <w:p w14:paraId="65196913"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1AE0E18F" w14:textId="77777777" w:rsidR="00134AA1" w:rsidRPr="007275DF" w:rsidRDefault="00134AA1" w:rsidP="00DF0476">
            <w:pPr>
              <w:pStyle w:val="TAC"/>
              <w:rPr>
                <w:szCs w:val="18"/>
              </w:rPr>
            </w:pPr>
            <w:r w:rsidRPr="00FB2230">
              <w:t>-106.5</w:t>
            </w:r>
          </w:p>
        </w:tc>
      </w:tr>
      <w:tr w:rsidR="00134AA1" w:rsidRPr="007275DF" w14:paraId="48CE9D46"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0A6F66BC" w14:textId="77777777" w:rsidR="00134AA1" w:rsidRPr="007275DF" w:rsidRDefault="00134AA1" w:rsidP="00DF0476">
            <w:pPr>
              <w:pStyle w:val="TAL"/>
              <w:rPr>
                <w:rFonts w:cs="Arial"/>
                <w:i/>
              </w:rPr>
            </w:pPr>
            <w:r w:rsidRPr="00A53C1B">
              <w:rPr>
                <w:rFonts w:eastAsia="Calibri" w:cs="Arial"/>
                <w:i/>
                <w:noProof/>
                <w:position w:val="-12"/>
                <w:szCs w:val="22"/>
              </w:rPr>
              <w:object w:dxaOrig="405" w:dyaOrig="405" w14:anchorId="06A0C24C">
                <v:shape id="_x0000_i1211" type="#_x0000_t75" style="width:20.5pt;height:20.5pt" o:ole="" fillcolor="window">
                  <v:imagedata r:id="rId11" o:title=""/>
                </v:shape>
                <o:OLEObject Type="Embed" ProgID="Equation.3" ShapeID="_x0000_i1211" DrawAspect="Content" ObjectID="_1744548118" r:id="rId211"/>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6EC4ECDF"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C01828" w14:textId="77777777" w:rsidR="00134AA1" w:rsidRPr="007275DF" w:rsidRDefault="00134AA1" w:rsidP="00DF0476">
            <w:pPr>
              <w:pStyle w:val="TAC"/>
            </w:pPr>
            <w:r w:rsidRPr="007275DF">
              <w:t>2.46</w:t>
            </w:r>
          </w:p>
        </w:tc>
        <w:tc>
          <w:tcPr>
            <w:tcW w:w="779" w:type="dxa"/>
            <w:tcBorders>
              <w:top w:val="single" w:sz="4" w:space="0" w:color="auto"/>
              <w:left w:val="single" w:sz="4" w:space="0" w:color="auto"/>
              <w:bottom w:val="single" w:sz="4" w:space="0" w:color="auto"/>
              <w:right w:val="single" w:sz="4" w:space="0" w:color="auto"/>
            </w:tcBorders>
            <w:hideMark/>
          </w:tcPr>
          <w:p w14:paraId="4B6B74CC" w14:textId="77777777" w:rsidR="00134AA1" w:rsidRPr="007275DF" w:rsidRDefault="00134AA1" w:rsidP="00DF0476">
            <w:pPr>
              <w:pStyle w:val="TAC"/>
            </w:pPr>
            <w:r w:rsidRPr="007275DF">
              <w:t>-5.97</w:t>
            </w:r>
          </w:p>
        </w:tc>
        <w:tc>
          <w:tcPr>
            <w:tcW w:w="765" w:type="dxa"/>
            <w:gridSpan w:val="3"/>
            <w:tcBorders>
              <w:top w:val="single" w:sz="4" w:space="0" w:color="auto"/>
              <w:left w:val="single" w:sz="4" w:space="0" w:color="auto"/>
              <w:bottom w:val="single" w:sz="4" w:space="0" w:color="auto"/>
              <w:right w:val="single" w:sz="4" w:space="0" w:color="auto"/>
            </w:tcBorders>
            <w:hideMark/>
          </w:tcPr>
          <w:p w14:paraId="746C8DC6" w14:textId="77777777" w:rsidR="00134AA1" w:rsidRPr="007275DF" w:rsidRDefault="00134AA1" w:rsidP="00DF0476">
            <w:pPr>
              <w:pStyle w:val="TAC"/>
            </w:pPr>
            <w:r w:rsidRPr="007275DF">
              <w:t>2.46</w:t>
            </w:r>
          </w:p>
        </w:tc>
        <w:tc>
          <w:tcPr>
            <w:tcW w:w="766" w:type="dxa"/>
            <w:gridSpan w:val="4"/>
            <w:tcBorders>
              <w:top w:val="single" w:sz="4" w:space="0" w:color="auto"/>
              <w:left w:val="single" w:sz="4" w:space="0" w:color="auto"/>
              <w:bottom w:val="single" w:sz="4" w:space="0" w:color="auto"/>
              <w:right w:val="single" w:sz="4" w:space="0" w:color="auto"/>
            </w:tcBorders>
            <w:hideMark/>
          </w:tcPr>
          <w:p w14:paraId="0387D2B4" w14:textId="77777777" w:rsidR="00134AA1" w:rsidRPr="007275DF" w:rsidRDefault="00134AA1" w:rsidP="00DF0476">
            <w:pPr>
              <w:pStyle w:val="TAC"/>
            </w:pPr>
            <w:r w:rsidRPr="007275DF">
              <w:t>-5.97</w:t>
            </w:r>
          </w:p>
        </w:tc>
        <w:tc>
          <w:tcPr>
            <w:tcW w:w="770" w:type="dxa"/>
            <w:gridSpan w:val="4"/>
            <w:tcBorders>
              <w:top w:val="single" w:sz="4" w:space="0" w:color="auto"/>
              <w:left w:val="single" w:sz="4" w:space="0" w:color="auto"/>
              <w:bottom w:val="single" w:sz="4" w:space="0" w:color="auto"/>
              <w:right w:val="single" w:sz="4" w:space="0" w:color="auto"/>
            </w:tcBorders>
            <w:hideMark/>
          </w:tcPr>
          <w:p w14:paraId="0CAAFAEA" w14:textId="1C688DC9" w:rsidR="00134AA1" w:rsidRPr="007275DF" w:rsidRDefault="00134AA1" w:rsidP="00DF0476">
            <w:pPr>
              <w:pStyle w:val="TAC"/>
              <w:rPr>
                <w:szCs w:val="18"/>
              </w:rPr>
            </w:pPr>
            <w:r w:rsidRPr="00B92A9E">
              <w:t>-2.01</w:t>
            </w:r>
          </w:p>
        </w:tc>
        <w:tc>
          <w:tcPr>
            <w:tcW w:w="771" w:type="dxa"/>
            <w:tcBorders>
              <w:top w:val="single" w:sz="4" w:space="0" w:color="auto"/>
              <w:left w:val="single" w:sz="4" w:space="0" w:color="auto"/>
              <w:bottom w:val="single" w:sz="4" w:space="0" w:color="auto"/>
              <w:right w:val="single" w:sz="4" w:space="0" w:color="auto"/>
            </w:tcBorders>
            <w:hideMark/>
          </w:tcPr>
          <w:p w14:paraId="1668AD57" w14:textId="72141EAD" w:rsidR="00134AA1" w:rsidRPr="007275DF" w:rsidRDefault="00134AA1" w:rsidP="00DF0476">
            <w:pPr>
              <w:pStyle w:val="TAC"/>
              <w:rPr>
                <w:szCs w:val="18"/>
              </w:rPr>
            </w:pPr>
            <w:r w:rsidRPr="00B92A9E">
              <w:t>-3.54</w:t>
            </w:r>
          </w:p>
        </w:tc>
      </w:tr>
      <w:tr w:rsidR="00134AA1" w:rsidRPr="007275DF" w14:paraId="7B0FACBC"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397468E3" w14:textId="77777777" w:rsidR="00134AA1" w:rsidRPr="007275DF" w:rsidRDefault="00134AA1" w:rsidP="00DF0476">
            <w:pPr>
              <w:pStyle w:val="TAL"/>
              <w:rPr>
                <w:rFonts w:cs="Arial"/>
              </w:rPr>
            </w:pPr>
            <w:r w:rsidRPr="00A53C1B">
              <w:rPr>
                <w:rFonts w:eastAsia="Calibri" w:cs="Arial"/>
                <w:noProof/>
                <w:position w:val="-12"/>
                <w:szCs w:val="22"/>
              </w:rPr>
              <w:object w:dxaOrig="615" w:dyaOrig="405" w14:anchorId="604A908F">
                <v:shape id="_x0000_i1212" type="#_x0000_t75" style="width:30.5pt;height:20.5pt" o:ole="" fillcolor="window">
                  <v:imagedata r:id="rId16" o:title=""/>
                </v:shape>
                <o:OLEObject Type="Embed" ProgID="Equation.3" ShapeID="_x0000_i1212" DrawAspect="Content" ObjectID="_1744548119" r:id="rId212"/>
              </w:object>
            </w:r>
            <w:r w:rsidRPr="007275DF">
              <w:rPr>
                <w:rFonts w:cs="Arial"/>
                <w:vertAlign w:val="superscript"/>
              </w:rPr>
              <w:t xml:space="preserve"> Note6</w:t>
            </w:r>
          </w:p>
        </w:tc>
        <w:tc>
          <w:tcPr>
            <w:tcW w:w="1134" w:type="dxa"/>
            <w:tcBorders>
              <w:top w:val="single" w:sz="4" w:space="0" w:color="auto"/>
              <w:left w:val="single" w:sz="4" w:space="0" w:color="auto"/>
              <w:bottom w:val="single" w:sz="4" w:space="0" w:color="auto"/>
              <w:right w:val="single" w:sz="4" w:space="0" w:color="auto"/>
            </w:tcBorders>
            <w:hideMark/>
          </w:tcPr>
          <w:p w14:paraId="41E899DE" w14:textId="77777777" w:rsidR="00134AA1" w:rsidRPr="007275DF" w:rsidRDefault="00134AA1" w:rsidP="00DF0476">
            <w:pPr>
              <w:pStyle w:val="TAC"/>
            </w:pPr>
            <w:r w:rsidRPr="007275DF">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1363A57B" w14:textId="77777777" w:rsidR="00134AA1" w:rsidRPr="007275DF" w:rsidRDefault="00134AA1" w:rsidP="00DF0476">
            <w:pPr>
              <w:pStyle w:val="TAC"/>
            </w:pPr>
            <w:r w:rsidRPr="007275DF">
              <w:t>6</w:t>
            </w:r>
          </w:p>
        </w:tc>
        <w:tc>
          <w:tcPr>
            <w:tcW w:w="779" w:type="dxa"/>
            <w:tcBorders>
              <w:top w:val="single" w:sz="4" w:space="0" w:color="auto"/>
              <w:left w:val="single" w:sz="4" w:space="0" w:color="auto"/>
              <w:bottom w:val="single" w:sz="4" w:space="0" w:color="auto"/>
              <w:right w:val="single" w:sz="4" w:space="0" w:color="auto"/>
            </w:tcBorders>
            <w:hideMark/>
          </w:tcPr>
          <w:p w14:paraId="70D00C43" w14:textId="77777777" w:rsidR="00134AA1" w:rsidRPr="007275DF" w:rsidRDefault="00134AA1" w:rsidP="00DF0476">
            <w:pPr>
              <w:pStyle w:val="TAC"/>
            </w:pPr>
            <w:r w:rsidRPr="007275DF">
              <w:t>1</w:t>
            </w:r>
          </w:p>
        </w:tc>
        <w:tc>
          <w:tcPr>
            <w:tcW w:w="765" w:type="dxa"/>
            <w:gridSpan w:val="3"/>
            <w:tcBorders>
              <w:top w:val="single" w:sz="4" w:space="0" w:color="auto"/>
              <w:left w:val="single" w:sz="4" w:space="0" w:color="auto"/>
              <w:bottom w:val="single" w:sz="4" w:space="0" w:color="auto"/>
              <w:right w:val="single" w:sz="4" w:space="0" w:color="auto"/>
            </w:tcBorders>
            <w:hideMark/>
          </w:tcPr>
          <w:p w14:paraId="78736976" w14:textId="77777777" w:rsidR="00134AA1" w:rsidRPr="007275DF" w:rsidRDefault="00134AA1" w:rsidP="00DF0476">
            <w:pPr>
              <w:pStyle w:val="TAC"/>
            </w:pPr>
            <w:r w:rsidRPr="007275DF">
              <w:t>6</w:t>
            </w:r>
          </w:p>
        </w:tc>
        <w:tc>
          <w:tcPr>
            <w:tcW w:w="766" w:type="dxa"/>
            <w:gridSpan w:val="4"/>
            <w:tcBorders>
              <w:top w:val="single" w:sz="4" w:space="0" w:color="auto"/>
              <w:left w:val="single" w:sz="4" w:space="0" w:color="auto"/>
              <w:bottom w:val="single" w:sz="4" w:space="0" w:color="auto"/>
              <w:right w:val="single" w:sz="4" w:space="0" w:color="auto"/>
            </w:tcBorders>
            <w:hideMark/>
          </w:tcPr>
          <w:p w14:paraId="7EA1CF45" w14:textId="77777777" w:rsidR="00134AA1" w:rsidRPr="007275DF" w:rsidRDefault="00134AA1" w:rsidP="00DF0476">
            <w:pPr>
              <w:pStyle w:val="TAC"/>
            </w:pPr>
            <w:r w:rsidRPr="007275DF">
              <w:t>1</w:t>
            </w:r>
          </w:p>
        </w:tc>
        <w:tc>
          <w:tcPr>
            <w:tcW w:w="770" w:type="dxa"/>
            <w:gridSpan w:val="4"/>
            <w:tcBorders>
              <w:top w:val="single" w:sz="4" w:space="0" w:color="auto"/>
              <w:left w:val="single" w:sz="4" w:space="0" w:color="auto"/>
              <w:bottom w:val="single" w:sz="4" w:space="0" w:color="auto"/>
              <w:right w:val="single" w:sz="4" w:space="0" w:color="auto"/>
            </w:tcBorders>
            <w:hideMark/>
          </w:tcPr>
          <w:p w14:paraId="20999091" w14:textId="08E9B7B4" w:rsidR="00134AA1" w:rsidRPr="007275DF" w:rsidRDefault="00134AA1" w:rsidP="00DF0476">
            <w:pPr>
              <w:pStyle w:val="TAC"/>
              <w:rPr>
                <w:szCs w:val="18"/>
              </w:rPr>
            </w:pPr>
            <w:r w:rsidRPr="00B92A9E">
              <w:t>1</w:t>
            </w:r>
          </w:p>
        </w:tc>
        <w:tc>
          <w:tcPr>
            <w:tcW w:w="771" w:type="dxa"/>
            <w:tcBorders>
              <w:top w:val="single" w:sz="4" w:space="0" w:color="auto"/>
              <w:left w:val="single" w:sz="4" w:space="0" w:color="auto"/>
              <w:bottom w:val="single" w:sz="4" w:space="0" w:color="auto"/>
              <w:right w:val="single" w:sz="4" w:space="0" w:color="auto"/>
            </w:tcBorders>
            <w:hideMark/>
          </w:tcPr>
          <w:p w14:paraId="3E4BBFF3" w14:textId="09393AC1" w:rsidR="00134AA1" w:rsidRPr="007275DF" w:rsidRDefault="00134AA1" w:rsidP="00DF0476">
            <w:pPr>
              <w:pStyle w:val="TAC"/>
              <w:rPr>
                <w:szCs w:val="18"/>
              </w:rPr>
            </w:pPr>
            <w:r w:rsidRPr="00B92A9E">
              <w:t>0</w:t>
            </w:r>
          </w:p>
        </w:tc>
      </w:tr>
      <w:tr w:rsidR="00134AA1" w:rsidRPr="007275DF" w14:paraId="7754B3F4" w14:textId="77777777" w:rsidTr="00DF0476">
        <w:trPr>
          <w:trHeight w:val="317"/>
          <w:jc w:val="center"/>
        </w:trPr>
        <w:tc>
          <w:tcPr>
            <w:tcW w:w="966" w:type="dxa"/>
            <w:vMerge w:val="restart"/>
            <w:tcBorders>
              <w:top w:val="single" w:sz="4" w:space="0" w:color="auto"/>
              <w:left w:val="single" w:sz="4" w:space="0" w:color="auto"/>
              <w:right w:val="single" w:sz="4" w:space="0" w:color="auto"/>
            </w:tcBorders>
            <w:hideMark/>
          </w:tcPr>
          <w:p w14:paraId="236291DF" w14:textId="77777777" w:rsidR="00134AA1" w:rsidRPr="007275DF" w:rsidRDefault="00134AA1" w:rsidP="00DF0476">
            <w:pPr>
              <w:pStyle w:val="TAL"/>
              <w:rPr>
                <w:rFonts w:eastAsia="Calibri" w:cs="Arial"/>
                <w:szCs w:val="22"/>
              </w:rPr>
            </w:pPr>
            <w:r w:rsidRPr="007275DF">
              <w:rPr>
                <w:rFonts w:cs="Arial"/>
              </w:rPr>
              <w:t>SS-RSRP</w:t>
            </w:r>
            <w:r w:rsidRPr="007275DF">
              <w:rPr>
                <w:rFonts w:cs="Arial"/>
                <w:vertAlign w:val="superscript"/>
              </w:rPr>
              <w:t>Note3</w:t>
            </w:r>
          </w:p>
        </w:tc>
        <w:tc>
          <w:tcPr>
            <w:tcW w:w="1109" w:type="dxa"/>
            <w:gridSpan w:val="2"/>
            <w:vMerge w:val="restart"/>
            <w:tcBorders>
              <w:top w:val="single" w:sz="4" w:space="0" w:color="auto"/>
              <w:left w:val="single" w:sz="4" w:space="0" w:color="auto"/>
              <w:right w:val="single" w:sz="4" w:space="0" w:color="auto"/>
            </w:tcBorders>
            <w:hideMark/>
          </w:tcPr>
          <w:p w14:paraId="1782EF4E" w14:textId="77777777" w:rsidR="00134AA1" w:rsidRPr="007275DF" w:rsidRDefault="00134AA1" w:rsidP="00DF0476">
            <w:pPr>
              <w:pStyle w:val="TAL"/>
              <w:rPr>
                <w:rFonts w:eastAsia="Calibri" w:cs="Arial"/>
                <w:szCs w:val="22"/>
              </w:rPr>
            </w:pPr>
            <w:r w:rsidRPr="007275DF">
              <w:rPr>
                <w:rFonts w:cs="Arial"/>
              </w:rPr>
              <w:t>Config</w:t>
            </w:r>
            <w:r w:rsidRPr="007275DF">
              <w:rPr>
                <w:szCs w:val="18"/>
              </w:rPr>
              <w:t xml:space="preserve"> </w:t>
            </w:r>
            <w:r w:rsidRPr="007275DF">
              <w:rPr>
                <w:rFonts w:cs="Arial"/>
              </w:rPr>
              <w:t>1</w:t>
            </w:r>
          </w:p>
        </w:tc>
        <w:tc>
          <w:tcPr>
            <w:tcW w:w="1723" w:type="dxa"/>
            <w:gridSpan w:val="3"/>
            <w:tcBorders>
              <w:top w:val="single" w:sz="4" w:space="0" w:color="auto"/>
              <w:left w:val="single" w:sz="4" w:space="0" w:color="auto"/>
              <w:bottom w:val="single" w:sz="4" w:space="0" w:color="auto"/>
              <w:right w:val="single" w:sz="4" w:space="0" w:color="auto"/>
            </w:tcBorders>
            <w:hideMark/>
          </w:tcPr>
          <w:p w14:paraId="15234E44" w14:textId="738FA0BA" w:rsidR="00134AA1" w:rsidRPr="007275DF" w:rsidRDefault="00134AA1" w:rsidP="00DF0476">
            <w:pPr>
              <w:pStyle w:val="TAL"/>
              <w:rPr>
                <w:rFonts w:eastAsia="Calibri" w:cs="Arial"/>
                <w:szCs w:val="22"/>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067E52C2" w14:textId="77777777" w:rsidR="00134AA1" w:rsidRPr="007275DF" w:rsidRDefault="00134AA1" w:rsidP="00DF0476">
            <w:pPr>
              <w:pStyle w:val="TAC"/>
            </w:pPr>
            <w:r w:rsidRPr="007275DF">
              <w:t>dBm/SCS</w:t>
            </w:r>
          </w:p>
        </w:tc>
        <w:tc>
          <w:tcPr>
            <w:tcW w:w="817" w:type="dxa"/>
            <w:gridSpan w:val="2"/>
            <w:vMerge w:val="restart"/>
            <w:tcBorders>
              <w:top w:val="single" w:sz="4" w:space="0" w:color="auto"/>
              <w:left w:val="single" w:sz="4" w:space="0" w:color="auto"/>
              <w:right w:val="single" w:sz="4" w:space="0" w:color="auto"/>
            </w:tcBorders>
            <w:hideMark/>
          </w:tcPr>
          <w:p w14:paraId="37399DF7"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79" w:type="dxa"/>
            <w:vMerge w:val="restart"/>
            <w:tcBorders>
              <w:top w:val="single" w:sz="4" w:space="0" w:color="auto"/>
              <w:left w:val="single" w:sz="4" w:space="0" w:color="auto"/>
              <w:right w:val="single" w:sz="4" w:space="0" w:color="auto"/>
            </w:tcBorders>
            <w:hideMark/>
          </w:tcPr>
          <w:p w14:paraId="386DDD21" w14:textId="77777777" w:rsidR="00134AA1" w:rsidRPr="007275DF" w:rsidRDefault="00134AA1" w:rsidP="00DF0476">
            <w:pPr>
              <w:pStyle w:val="TAC"/>
              <w:rPr>
                <w:lang w:eastAsia="ko-KR"/>
              </w:rPr>
            </w:pPr>
            <w:r w:rsidRPr="007275DF">
              <w:t>Not applicable</w:t>
            </w:r>
            <w:r w:rsidRPr="007275DF">
              <w:rPr>
                <w:vertAlign w:val="superscript"/>
              </w:rPr>
              <w:t>Note 5</w:t>
            </w:r>
          </w:p>
        </w:tc>
        <w:tc>
          <w:tcPr>
            <w:tcW w:w="765" w:type="dxa"/>
            <w:gridSpan w:val="3"/>
            <w:vMerge w:val="restart"/>
            <w:tcBorders>
              <w:top w:val="single" w:sz="4" w:space="0" w:color="auto"/>
              <w:left w:val="single" w:sz="4" w:space="0" w:color="auto"/>
              <w:right w:val="single" w:sz="4" w:space="0" w:color="auto"/>
            </w:tcBorders>
            <w:hideMark/>
          </w:tcPr>
          <w:p w14:paraId="69C91101" w14:textId="77777777" w:rsidR="00134AA1" w:rsidRPr="007275DF" w:rsidRDefault="00134AA1" w:rsidP="00DF0476">
            <w:pPr>
              <w:pStyle w:val="TAC"/>
              <w:rPr>
                <w:lang w:eastAsia="ko-KR"/>
              </w:rPr>
            </w:pPr>
            <w:r w:rsidRPr="007275DF">
              <w:t>-85</w:t>
            </w:r>
          </w:p>
        </w:tc>
        <w:tc>
          <w:tcPr>
            <w:tcW w:w="766" w:type="dxa"/>
            <w:gridSpan w:val="4"/>
            <w:vMerge w:val="restart"/>
            <w:tcBorders>
              <w:top w:val="single" w:sz="4" w:space="0" w:color="auto"/>
              <w:left w:val="single" w:sz="4" w:space="0" w:color="auto"/>
              <w:right w:val="single" w:sz="4" w:space="0" w:color="auto"/>
            </w:tcBorders>
            <w:hideMark/>
          </w:tcPr>
          <w:p w14:paraId="619E4148" w14:textId="77777777" w:rsidR="00134AA1" w:rsidRPr="007275DF" w:rsidRDefault="00134AA1" w:rsidP="00DF0476">
            <w:pPr>
              <w:pStyle w:val="TAC"/>
              <w:rPr>
                <w:lang w:eastAsia="ko-KR"/>
              </w:rPr>
            </w:pPr>
            <w:r w:rsidRPr="007275DF">
              <w:t>-90</w:t>
            </w:r>
          </w:p>
        </w:tc>
        <w:tc>
          <w:tcPr>
            <w:tcW w:w="770" w:type="dxa"/>
            <w:gridSpan w:val="4"/>
            <w:tcBorders>
              <w:top w:val="single" w:sz="4" w:space="0" w:color="auto"/>
              <w:left w:val="single" w:sz="4" w:space="0" w:color="auto"/>
              <w:right w:val="single" w:sz="4" w:space="0" w:color="auto"/>
            </w:tcBorders>
            <w:hideMark/>
          </w:tcPr>
          <w:p w14:paraId="0F3B52E8" w14:textId="6815FCA0" w:rsidR="00134AA1" w:rsidRPr="007275DF" w:rsidRDefault="00134AA1" w:rsidP="00DF0476">
            <w:pPr>
              <w:pStyle w:val="TAC"/>
            </w:pPr>
            <w:r w:rsidRPr="002E25A2">
              <w:t>-106.00</w:t>
            </w:r>
          </w:p>
        </w:tc>
        <w:tc>
          <w:tcPr>
            <w:tcW w:w="771" w:type="dxa"/>
            <w:tcBorders>
              <w:top w:val="single" w:sz="4" w:space="0" w:color="auto"/>
              <w:left w:val="single" w:sz="4" w:space="0" w:color="auto"/>
              <w:right w:val="single" w:sz="4" w:space="0" w:color="auto"/>
            </w:tcBorders>
            <w:hideMark/>
          </w:tcPr>
          <w:p w14:paraId="71E84966" w14:textId="2E89661C" w:rsidR="00134AA1" w:rsidRPr="007275DF" w:rsidRDefault="00134AA1" w:rsidP="00DF0476">
            <w:pPr>
              <w:pStyle w:val="TAC"/>
            </w:pPr>
            <w:r w:rsidRPr="002E25A2">
              <w:t>-107.00</w:t>
            </w:r>
          </w:p>
        </w:tc>
      </w:tr>
      <w:tr w:rsidR="00134AA1" w:rsidRPr="007275DF" w14:paraId="3E31B729" w14:textId="77777777" w:rsidTr="00DF0476">
        <w:trPr>
          <w:trHeight w:val="317"/>
          <w:jc w:val="center"/>
        </w:trPr>
        <w:tc>
          <w:tcPr>
            <w:tcW w:w="966" w:type="dxa"/>
            <w:vMerge/>
            <w:tcBorders>
              <w:left w:val="single" w:sz="4" w:space="0" w:color="auto"/>
              <w:bottom w:val="nil"/>
              <w:right w:val="single" w:sz="4" w:space="0" w:color="auto"/>
            </w:tcBorders>
          </w:tcPr>
          <w:p w14:paraId="0788990C" w14:textId="77777777" w:rsidR="00134AA1" w:rsidRPr="007275DF" w:rsidRDefault="00134AA1" w:rsidP="00DF0476">
            <w:pPr>
              <w:pStyle w:val="TAL"/>
              <w:rPr>
                <w:rFonts w:cs="Arial"/>
              </w:rPr>
            </w:pPr>
          </w:p>
        </w:tc>
        <w:tc>
          <w:tcPr>
            <w:tcW w:w="1109" w:type="dxa"/>
            <w:gridSpan w:val="2"/>
            <w:vMerge/>
            <w:tcBorders>
              <w:left w:val="single" w:sz="4" w:space="0" w:color="auto"/>
              <w:bottom w:val="nil"/>
              <w:right w:val="single" w:sz="4" w:space="0" w:color="auto"/>
            </w:tcBorders>
          </w:tcPr>
          <w:p w14:paraId="1E640926" w14:textId="77777777" w:rsidR="00134AA1" w:rsidRPr="007275DF" w:rsidRDefault="00134AA1" w:rsidP="00DF0476">
            <w:pPr>
              <w:pStyle w:val="TAL"/>
              <w:rPr>
                <w:rFonts w:cs="Arial"/>
              </w:rPr>
            </w:pPr>
          </w:p>
        </w:tc>
        <w:tc>
          <w:tcPr>
            <w:tcW w:w="1723" w:type="dxa"/>
            <w:gridSpan w:val="3"/>
            <w:tcBorders>
              <w:top w:val="single" w:sz="4" w:space="0" w:color="auto"/>
              <w:left w:val="single" w:sz="4" w:space="0" w:color="auto"/>
              <w:bottom w:val="single" w:sz="4" w:space="0" w:color="auto"/>
              <w:right w:val="single" w:sz="4" w:space="0" w:color="auto"/>
            </w:tcBorders>
          </w:tcPr>
          <w:p w14:paraId="7EBFBB96"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1C8C5FF5" w14:textId="77777777" w:rsidR="00134AA1" w:rsidRPr="007275DF" w:rsidRDefault="00134AA1" w:rsidP="00DF0476">
            <w:pPr>
              <w:pStyle w:val="TAC"/>
            </w:pPr>
          </w:p>
        </w:tc>
        <w:tc>
          <w:tcPr>
            <w:tcW w:w="817" w:type="dxa"/>
            <w:gridSpan w:val="2"/>
            <w:vMerge/>
            <w:tcBorders>
              <w:left w:val="single" w:sz="4" w:space="0" w:color="auto"/>
              <w:bottom w:val="nil"/>
              <w:right w:val="single" w:sz="4" w:space="0" w:color="auto"/>
            </w:tcBorders>
          </w:tcPr>
          <w:p w14:paraId="5049F439" w14:textId="77777777" w:rsidR="00134AA1" w:rsidRPr="007275DF" w:rsidRDefault="00134AA1" w:rsidP="00DF0476">
            <w:pPr>
              <w:pStyle w:val="TAC"/>
            </w:pPr>
          </w:p>
        </w:tc>
        <w:tc>
          <w:tcPr>
            <w:tcW w:w="779" w:type="dxa"/>
            <w:vMerge/>
            <w:tcBorders>
              <w:left w:val="single" w:sz="4" w:space="0" w:color="auto"/>
              <w:bottom w:val="nil"/>
              <w:right w:val="single" w:sz="4" w:space="0" w:color="auto"/>
            </w:tcBorders>
          </w:tcPr>
          <w:p w14:paraId="402B0DB7" w14:textId="77777777" w:rsidR="00134AA1" w:rsidRPr="007275DF" w:rsidRDefault="00134AA1" w:rsidP="00DF0476">
            <w:pPr>
              <w:pStyle w:val="TAC"/>
            </w:pPr>
          </w:p>
        </w:tc>
        <w:tc>
          <w:tcPr>
            <w:tcW w:w="765" w:type="dxa"/>
            <w:gridSpan w:val="3"/>
            <w:vMerge/>
            <w:tcBorders>
              <w:left w:val="single" w:sz="4" w:space="0" w:color="auto"/>
              <w:bottom w:val="nil"/>
              <w:right w:val="single" w:sz="4" w:space="0" w:color="auto"/>
            </w:tcBorders>
          </w:tcPr>
          <w:p w14:paraId="4EBA0B9B" w14:textId="77777777" w:rsidR="00134AA1" w:rsidRPr="007275DF" w:rsidRDefault="00134AA1" w:rsidP="00DF0476">
            <w:pPr>
              <w:pStyle w:val="TAC"/>
            </w:pPr>
          </w:p>
        </w:tc>
        <w:tc>
          <w:tcPr>
            <w:tcW w:w="766" w:type="dxa"/>
            <w:gridSpan w:val="4"/>
            <w:vMerge/>
            <w:tcBorders>
              <w:left w:val="single" w:sz="4" w:space="0" w:color="auto"/>
              <w:bottom w:val="nil"/>
              <w:right w:val="single" w:sz="4" w:space="0" w:color="auto"/>
            </w:tcBorders>
          </w:tcPr>
          <w:p w14:paraId="525C2940" w14:textId="77777777" w:rsidR="00134AA1" w:rsidRPr="007275DF" w:rsidRDefault="00134AA1" w:rsidP="00DF0476">
            <w:pPr>
              <w:pStyle w:val="TAC"/>
            </w:pPr>
          </w:p>
        </w:tc>
        <w:tc>
          <w:tcPr>
            <w:tcW w:w="770" w:type="dxa"/>
            <w:gridSpan w:val="4"/>
            <w:tcBorders>
              <w:left w:val="single" w:sz="4" w:space="0" w:color="auto"/>
              <w:bottom w:val="single" w:sz="4" w:space="0" w:color="auto"/>
              <w:right w:val="single" w:sz="4" w:space="0" w:color="auto"/>
            </w:tcBorders>
          </w:tcPr>
          <w:p w14:paraId="34A76454" w14:textId="77777777" w:rsidR="00134AA1" w:rsidRPr="007275DF" w:rsidRDefault="00134AA1" w:rsidP="00DF0476">
            <w:pPr>
              <w:pStyle w:val="TAC"/>
              <w:rPr>
                <w:szCs w:val="18"/>
              </w:rPr>
            </w:pPr>
            <w:r w:rsidRPr="002E25A2">
              <w:t>-105.50</w:t>
            </w:r>
          </w:p>
        </w:tc>
        <w:tc>
          <w:tcPr>
            <w:tcW w:w="771" w:type="dxa"/>
            <w:tcBorders>
              <w:left w:val="single" w:sz="4" w:space="0" w:color="auto"/>
              <w:bottom w:val="single" w:sz="4" w:space="0" w:color="auto"/>
              <w:right w:val="single" w:sz="4" w:space="0" w:color="auto"/>
            </w:tcBorders>
          </w:tcPr>
          <w:p w14:paraId="14C0A975" w14:textId="77777777" w:rsidR="00134AA1" w:rsidRPr="007275DF" w:rsidRDefault="00134AA1" w:rsidP="00DF0476">
            <w:pPr>
              <w:pStyle w:val="TAC"/>
              <w:rPr>
                <w:szCs w:val="18"/>
              </w:rPr>
            </w:pPr>
            <w:r w:rsidRPr="002E25A2">
              <w:t>-106.50</w:t>
            </w:r>
          </w:p>
        </w:tc>
      </w:tr>
      <w:tr w:rsidR="00134AA1" w:rsidRPr="007275DF" w14:paraId="041C63F6" w14:textId="77777777" w:rsidTr="00DF0476">
        <w:trPr>
          <w:trHeight w:val="162"/>
          <w:jc w:val="center"/>
        </w:trPr>
        <w:tc>
          <w:tcPr>
            <w:tcW w:w="966" w:type="dxa"/>
            <w:vMerge w:val="restart"/>
            <w:tcBorders>
              <w:top w:val="single" w:sz="4" w:space="0" w:color="auto"/>
              <w:left w:val="single" w:sz="4" w:space="0" w:color="auto"/>
              <w:right w:val="single" w:sz="4" w:space="0" w:color="auto"/>
            </w:tcBorders>
            <w:hideMark/>
          </w:tcPr>
          <w:p w14:paraId="144C6894" w14:textId="77777777" w:rsidR="00134AA1" w:rsidRPr="007275DF" w:rsidRDefault="00134AA1" w:rsidP="00DF0476">
            <w:pPr>
              <w:pStyle w:val="TAL"/>
              <w:rPr>
                <w:rFonts w:cs="Arial"/>
              </w:rPr>
            </w:pPr>
            <w:r w:rsidRPr="007275DF">
              <w:rPr>
                <w:rFonts w:cs="Arial"/>
              </w:rPr>
              <w:lastRenderedPageBreak/>
              <w:t>Io</w:t>
            </w:r>
            <w:r w:rsidRPr="007275DF">
              <w:rPr>
                <w:rFonts w:cs="Arial"/>
                <w:vertAlign w:val="superscript"/>
              </w:rPr>
              <w:t>Note3</w:t>
            </w:r>
          </w:p>
        </w:tc>
        <w:tc>
          <w:tcPr>
            <w:tcW w:w="1117" w:type="dxa"/>
            <w:gridSpan w:val="3"/>
            <w:vMerge w:val="restart"/>
            <w:tcBorders>
              <w:top w:val="single" w:sz="4" w:space="0" w:color="auto"/>
              <w:left w:val="single" w:sz="4" w:space="0" w:color="auto"/>
              <w:right w:val="single" w:sz="4" w:space="0" w:color="auto"/>
            </w:tcBorders>
            <w:hideMark/>
          </w:tcPr>
          <w:p w14:paraId="5254B095" w14:textId="77777777" w:rsidR="00134AA1" w:rsidRPr="007275DF" w:rsidRDefault="00134AA1" w:rsidP="00DF0476">
            <w:pPr>
              <w:pStyle w:val="TAL"/>
              <w:rPr>
                <w:rFonts w:cs="Arial"/>
              </w:rPr>
            </w:pPr>
            <w:r w:rsidRPr="007275DF">
              <w:rPr>
                <w:rFonts w:cs="Arial"/>
              </w:rPr>
              <w:t>Config</w:t>
            </w:r>
            <w:r w:rsidRPr="007275DF">
              <w:rPr>
                <w:szCs w:val="18"/>
              </w:rPr>
              <w:t xml:space="preserve"> </w:t>
            </w:r>
            <w:r w:rsidRPr="007275DF">
              <w:rPr>
                <w:rFonts w:cs="Arial"/>
              </w:rPr>
              <w:t>1</w:t>
            </w:r>
          </w:p>
        </w:tc>
        <w:tc>
          <w:tcPr>
            <w:tcW w:w="1715" w:type="dxa"/>
            <w:gridSpan w:val="2"/>
            <w:tcBorders>
              <w:top w:val="single" w:sz="4" w:space="0" w:color="auto"/>
              <w:left w:val="single" w:sz="4" w:space="0" w:color="auto"/>
              <w:bottom w:val="single" w:sz="4" w:space="0" w:color="auto"/>
              <w:right w:val="single" w:sz="4" w:space="0" w:color="auto"/>
            </w:tcBorders>
            <w:hideMark/>
          </w:tcPr>
          <w:p w14:paraId="16073486" w14:textId="681F0DCC" w:rsidR="00134AA1" w:rsidRPr="007275DF" w:rsidRDefault="00134AA1" w:rsidP="00DF0476">
            <w:pPr>
              <w:pStyle w:val="TAL"/>
              <w:rPr>
                <w:rFonts w:cs="Arial"/>
              </w:rPr>
            </w:pPr>
            <w:r w:rsidRPr="00E57865">
              <w:t>NR_CCA_FR1_I</w:t>
            </w:r>
          </w:p>
        </w:tc>
        <w:tc>
          <w:tcPr>
            <w:tcW w:w="1134" w:type="dxa"/>
            <w:vMerge w:val="restart"/>
            <w:tcBorders>
              <w:top w:val="single" w:sz="4" w:space="0" w:color="auto"/>
              <w:left w:val="single" w:sz="4" w:space="0" w:color="auto"/>
              <w:right w:val="single" w:sz="4" w:space="0" w:color="auto"/>
            </w:tcBorders>
            <w:hideMark/>
          </w:tcPr>
          <w:p w14:paraId="2D76BDD7" w14:textId="77777777" w:rsidR="00134AA1" w:rsidRPr="007275DF" w:rsidRDefault="00134AA1" w:rsidP="00DF0476">
            <w:pPr>
              <w:pStyle w:val="TAC"/>
            </w:pPr>
            <w:r w:rsidRPr="007275DF">
              <w:t>dBm/</w:t>
            </w:r>
          </w:p>
          <w:p w14:paraId="3F5DADAF" w14:textId="77777777" w:rsidR="00134AA1" w:rsidRPr="007275DF" w:rsidRDefault="00134AA1" w:rsidP="00DF0476">
            <w:pPr>
              <w:pStyle w:val="TAC"/>
            </w:pPr>
            <w:r w:rsidRPr="007275DF">
              <w:t>38.16MHz</w:t>
            </w:r>
          </w:p>
        </w:tc>
        <w:tc>
          <w:tcPr>
            <w:tcW w:w="1596" w:type="dxa"/>
            <w:gridSpan w:val="3"/>
            <w:vMerge w:val="restart"/>
            <w:tcBorders>
              <w:top w:val="single" w:sz="4" w:space="0" w:color="auto"/>
              <w:left w:val="single" w:sz="4" w:space="0" w:color="auto"/>
              <w:right w:val="single" w:sz="4" w:space="0" w:color="auto"/>
            </w:tcBorders>
            <w:hideMark/>
          </w:tcPr>
          <w:p w14:paraId="07DCDE7B" w14:textId="77777777" w:rsidR="00134AA1" w:rsidRPr="007275DF" w:rsidRDefault="00134AA1" w:rsidP="00DF0476">
            <w:pPr>
              <w:pStyle w:val="TAC"/>
            </w:pPr>
            <w:r w:rsidRPr="007275DF">
              <w:t>Not applicable</w:t>
            </w:r>
            <w:r w:rsidRPr="007275DF">
              <w:rPr>
                <w:vertAlign w:val="superscript"/>
              </w:rPr>
              <w:t>Note 5</w:t>
            </w:r>
            <w:r w:rsidRPr="007275DF">
              <w:t>-</w:t>
            </w:r>
          </w:p>
        </w:tc>
        <w:tc>
          <w:tcPr>
            <w:tcW w:w="1531" w:type="dxa"/>
            <w:gridSpan w:val="7"/>
            <w:vMerge w:val="restart"/>
            <w:tcBorders>
              <w:top w:val="single" w:sz="4" w:space="0" w:color="auto"/>
              <w:left w:val="single" w:sz="4" w:space="0" w:color="auto"/>
              <w:right w:val="single" w:sz="4" w:space="0" w:color="auto"/>
            </w:tcBorders>
            <w:hideMark/>
          </w:tcPr>
          <w:p w14:paraId="3F4FC83C" w14:textId="77777777" w:rsidR="00134AA1" w:rsidRPr="007275DF" w:rsidRDefault="00134AA1" w:rsidP="00DF0476">
            <w:pPr>
              <w:pStyle w:val="TAC"/>
            </w:pPr>
            <w:r w:rsidRPr="007275DF">
              <w:t>-51.99</w:t>
            </w:r>
          </w:p>
        </w:tc>
        <w:tc>
          <w:tcPr>
            <w:tcW w:w="1541" w:type="dxa"/>
            <w:gridSpan w:val="5"/>
            <w:tcBorders>
              <w:top w:val="single" w:sz="4" w:space="0" w:color="auto"/>
              <w:left w:val="single" w:sz="4" w:space="0" w:color="auto"/>
              <w:right w:val="single" w:sz="4" w:space="0" w:color="auto"/>
            </w:tcBorders>
            <w:hideMark/>
          </w:tcPr>
          <w:p w14:paraId="72C17E6F" w14:textId="0A612BD8" w:rsidR="00134AA1" w:rsidRPr="007275DF" w:rsidRDefault="00134AA1" w:rsidP="00DF0476">
            <w:pPr>
              <w:pStyle w:val="TAC"/>
            </w:pPr>
            <w:r w:rsidRPr="002D1911">
              <w:t>-70.82</w:t>
            </w:r>
          </w:p>
        </w:tc>
      </w:tr>
      <w:tr w:rsidR="00134AA1" w:rsidRPr="007275DF" w14:paraId="74060181" w14:textId="77777777" w:rsidTr="00DF0476">
        <w:trPr>
          <w:trHeight w:val="161"/>
          <w:jc w:val="center"/>
        </w:trPr>
        <w:tc>
          <w:tcPr>
            <w:tcW w:w="966" w:type="dxa"/>
            <w:vMerge/>
            <w:tcBorders>
              <w:left w:val="single" w:sz="4" w:space="0" w:color="auto"/>
              <w:bottom w:val="nil"/>
              <w:right w:val="single" w:sz="4" w:space="0" w:color="auto"/>
            </w:tcBorders>
          </w:tcPr>
          <w:p w14:paraId="50337CC1" w14:textId="77777777" w:rsidR="00134AA1" w:rsidRPr="007275DF" w:rsidRDefault="00134AA1" w:rsidP="00DF0476">
            <w:pPr>
              <w:pStyle w:val="TAL"/>
              <w:rPr>
                <w:rFonts w:cs="Arial"/>
              </w:rPr>
            </w:pPr>
          </w:p>
        </w:tc>
        <w:tc>
          <w:tcPr>
            <w:tcW w:w="1117" w:type="dxa"/>
            <w:gridSpan w:val="3"/>
            <w:vMerge/>
            <w:tcBorders>
              <w:left w:val="single" w:sz="4" w:space="0" w:color="auto"/>
              <w:bottom w:val="nil"/>
              <w:right w:val="single" w:sz="4" w:space="0" w:color="auto"/>
            </w:tcBorders>
          </w:tcPr>
          <w:p w14:paraId="6245CE47" w14:textId="77777777" w:rsidR="00134AA1" w:rsidRPr="007275DF" w:rsidRDefault="00134AA1" w:rsidP="00DF0476">
            <w:pPr>
              <w:pStyle w:val="TAL"/>
              <w:rPr>
                <w:rFonts w:cs="Arial"/>
              </w:rPr>
            </w:pPr>
          </w:p>
        </w:tc>
        <w:tc>
          <w:tcPr>
            <w:tcW w:w="1715" w:type="dxa"/>
            <w:gridSpan w:val="2"/>
            <w:tcBorders>
              <w:top w:val="single" w:sz="4" w:space="0" w:color="auto"/>
              <w:left w:val="single" w:sz="4" w:space="0" w:color="auto"/>
              <w:bottom w:val="single" w:sz="4" w:space="0" w:color="auto"/>
              <w:right w:val="single" w:sz="4" w:space="0" w:color="auto"/>
            </w:tcBorders>
          </w:tcPr>
          <w:p w14:paraId="2B0775A7" w14:textId="77777777" w:rsidR="00134AA1" w:rsidRPr="007275DF" w:rsidRDefault="00134AA1" w:rsidP="00DF0476">
            <w:pPr>
              <w:pStyle w:val="TAL"/>
              <w:rPr>
                <w:rFonts w:cs="Arial"/>
              </w:rPr>
            </w:pPr>
            <w:r w:rsidRPr="00E57865">
              <w:t>NR_CCA_FR1_J</w:t>
            </w:r>
          </w:p>
        </w:tc>
        <w:tc>
          <w:tcPr>
            <w:tcW w:w="1134" w:type="dxa"/>
            <w:vMerge/>
            <w:tcBorders>
              <w:left w:val="single" w:sz="4" w:space="0" w:color="auto"/>
              <w:bottom w:val="nil"/>
              <w:right w:val="single" w:sz="4" w:space="0" w:color="auto"/>
            </w:tcBorders>
          </w:tcPr>
          <w:p w14:paraId="583944CF" w14:textId="77777777" w:rsidR="00134AA1" w:rsidRPr="007275DF" w:rsidRDefault="00134AA1" w:rsidP="00DF0476">
            <w:pPr>
              <w:pStyle w:val="TAC"/>
            </w:pPr>
          </w:p>
        </w:tc>
        <w:tc>
          <w:tcPr>
            <w:tcW w:w="1596" w:type="dxa"/>
            <w:gridSpan w:val="3"/>
            <w:vMerge/>
            <w:tcBorders>
              <w:left w:val="single" w:sz="4" w:space="0" w:color="auto"/>
              <w:bottom w:val="nil"/>
              <w:right w:val="single" w:sz="4" w:space="0" w:color="auto"/>
            </w:tcBorders>
          </w:tcPr>
          <w:p w14:paraId="28119B6F" w14:textId="77777777" w:rsidR="00134AA1" w:rsidRPr="007275DF" w:rsidRDefault="00134AA1" w:rsidP="00DF0476">
            <w:pPr>
              <w:pStyle w:val="TAC"/>
            </w:pPr>
          </w:p>
        </w:tc>
        <w:tc>
          <w:tcPr>
            <w:tcW w:w="1531" w:type="dxa"/>
            <w:gridSpan w:val="7"/>
            <w:vMerge/>
            <w:tcBorders>
              <w:left w:val="single" w:sz="4" w:space="0" w:color="auto"/>
              <w:bottom w:val="nil"/>
              <w:right w:val="single" w:sz="4" w:space="0" w:color="auto"/>
            </w:tcBorders>
          </w:tcPr>
          <w:p w14:paraId="4684A9D2" w14:textId="77777777" w:rsidR="00134AA1" w:rsidRPr="007275DF" w:rsidRDefault="00134AA1" w:rsidP="00DF0476">
            <w:pPr>
              <w:pStyle w:val="TAC"/>
            </w:pPr>
          </w:p>
        </w:tc>
        <w:tc>
          <w:tcPr>
            <w:tcW w:w="1541" w:type="dxa"/>
            <w:gridSpan w:val="5"/>
            <w:tcBorders>
              <w:left w:val="single" w:sz="4" w:space="0" w:color="auto"/>
              <w:bottom w:val="single" w:sz="4" w:space="0" w:color="auto"/>
              <w:right w:val="single" w:sz="4" w:space="0" w:color="auto"/>
            </w:tcBorders>
          </w:tcPr>
          <w:p w14:paraId="6A73B57A" w14:textId="77777777" w:rsidR="00134AA1" w:rsidRPr="007275DF" w:rsidRDefault="00134AA1" w:rsidP="00DF0476">
            <w:pPr>
              <w:pStyle w:val="TAC"/>
              <w:rPr>
                <w:szCs w:val="18"/>
              </w:rPr>
            </w:pPr>
            <w:r w:rsidRPr="002D1911">
              <w:t>-70.32</w:t>
            </w:r>
          </w:p>
        </w:tc>
      </w:tr>
      <w:tr w:rsidR="00134AA1" w:rsidRPr="007275DF" w14:paraId="73E36480"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25749931" w14:textId="77777777" w:rsidR="00134AA1" w:rsidRPr="007275DF" w:rsidRDefault="00134AA1" w:rsidP="00DF0476">
            <w:pPr>
              <w:pStyle w:val="TAL"/>
              <w:rPr>
                <w:rFonts w:cs="Arial"/>
              </w:rPr>
            </w:pPr>
            <w:r w:rsidRPr="007275DF">
              <w:rPr>
                <w:rFonts w:cs="Arial"/>
              </w:rPr>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25B2DD" w14:textId="77777777" w:rsidR="00134AA1" w:rsidRPr="007275DF" w:rsidRDefault="00134AA1" w:rsidP="00DF0476">
            <w:pPr>
              <w:pStyle w:val="TAC"/>
            </w:pPr>
            <w:r w:rsidRPr="007275DF">
              <w:t>-</w:t>
            </w: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124B7565" w14:textId="77777777" w:rsidR="00134AA1" w:rsidRPr="007275DF" w:rsidRDefault="00134AA1" w:rsidP="00DF0476">
            <w:pPr>
              <w:pStyle w:val="TAC"/>
            </w:pPr>
            <w:r w:rsidRPr="007275DF">
              <w:t>AWGN</w:t>
            </w:r>
          </w:p>
        </w:tc>
      </w:tr>
      <w:tr w:rsidR="00134AA1" w:rsidRPr="007275DF" w14:paraId="53B9655B" w14:textId="77777777" w:rsidTr="00DF0476">
        <w:trPr>
          <w:trHeight w:val="187"/>
          <w:jc w:val="center"/>
        </w:trPr>
        <w:tc>
          <w:tcPr>
            <w:tcW w:w="3798" w:type="dxa"/>
            <w:gridSpan w:val="6"/>
            <w:tcBorders>
              <w:top w:val="single" w:sz="4" w:space="0" w:color="auto"/>
              <w:left w:val="single" w:sz="4" w:space="0" w:color="auto"/>
              <w:bottom w:val="single" w:sz="4" w:space="0" w:color="auto"/>
              <w:right w:val="single" w:sz="4" w:space="0" w:color="auto"/>
            </w:tcBorders>
            <w:hideMark/>
          </w:tcPr>
          <w:p w14:paraId="75938745" w14:textId="77777777" w:rsidR="00134AA1" w:rsidRPr="007275DF" w:rsidRDefault="00134AA1" w:rsidP="00DF0476">
            <w:pPr>
              <w:pStyle w:val="TAL"/>
              <w:rPr>
                <w:rFonts w:cs="Arial"/>
              </w:rPr>
            </w:pPr>
            <w:r w:rsidRPr="007275DF">
              <w:rPr>
                <w:rFonts w:cs="Arial"/>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37B95D2D" w14:textId="77777777" w:rsidR="00134AA1" w:rsidRPr="007275DF" w:rsidRDefault="00134AA1" w:rsidP="00DF0476">
            <w:pPr>
              <w:pStyle w:val="TAC"/>
            </w:pPr>
          </w:p>
        </w:tc>
        <w:tc>
          <w:tcPr>
            <w:tcW w:w="4668" w:type="dxa"/>
            <w:gridSpan w:val="15"/>
            <w:tcBorders>
              <w:top w:val="single" w:sz="4" w:space="0" w:color="auto"/>
              <w:left w:val="single" w:sz="4" w:space="0" w:color="auto"/>
              <w:bottom w:val="single" w:sz="4" w:space="0" w:color="auto"/>
              <w:right w:val="single" w:sz="4" w:space="0" w:color="auto"/>
            </w:tcBorders>
            <w:vAlign w:val="center"/>
            <w:hideMark/>
          </w:tcPr>
          <w:p w14:paraId="5D384B9B" w14:textId="77777777" w:rsidR="00134AA1" w:rsidRPr="007275DF" w:rsidRDefault="00134AA1" w:rsidP="00DF0476">
            <w:pPr>
              <w:pStyle w:val="TAC"/>
            </w:pPr>
            <w:r w:rsidRPr="007275DF">
              <w:t>1x2</w:t>
            </w:r>
          </w:p>
        </w:tc>
      </w:tr>
      <w:tr w:rsidR="00134AA1" w:rsidRPr="007275DF" w14:paraId="5FFA39F0" w14:textId="77777777" w:rsidTr="00DF0476">
        <w:trPr>
          <w:jc w:val="center"/>
        </w:trPr>
        <w:tc>
          <w:tcPr>
            <w:tcW w:w="9600" w:type="dxa"/>
            <w:gridSpan w:val="22"/>
            <w:tcBorders>
              <w:top w:val="single" w:sz="4" w:space="0" w:color="auto"/>
              <w:left w:val="single" w:sz="4" w:space="0" w:color="auto"/>
              <w:bottom w:val="single" w:sz="4" w:space="0" w:color="auto"/>
              <w:right w:val="single" w:sz="4" w:space="0" w:color="auto"/>
            </w:tcBorders>
            <w:vAlign w:val="center"/>
            <w:hideMark/>
          </w:tcPr>
          <w:p w14:paraId="0A722B0E" w14:textId="77777777" w:rsidR="00134AA1" w:rsidRPr="007275DF" w:rsidRDefault="00134AA1" w:rsidP="00DF0476">
            <w:pPr>
              <w:pStyle w:val="TAN"/>
            </w:pPr>
            <w:r w:rsidRPr="007275DF">
              <w:t>NOTE 1:</w:t>
            </w:r>
            <w:r w:rsidRPr="007275DF">
              <w:tab/>
              <w:t>OCNG shall be used such that both cells are fully allocated and a constant total transmitted power spectral density is achieved for all OFDM symbols.</w:t>
            </w:r>
          </w:p>
          <w:p w14:paraId="58EA6724" w14:textId="77777777" w:rsidR="00134AA1" w:rsidRPr="007275DF" w:rsidRDefault="00134AA1" w:rsidP="00DF0476">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A53C1B">
              <w:rPr>
                <w:rFonts w:eastAsia="Calibri" w:cs="v4.2.0"/>
                <w:noProof/>
                <w:position w:val="-12"/>
                <w:szCs w:val="22"/>
              </w:rPr>
              <w:object w:dxaOrig="405" w:dyaOrig="315" w14:anchorId="2798AB92">
                <v:shape id="_x0000_i1213" type="#_x0000_t75" style="width:20.5pt;height:15.5pt" o:ole="" fillcolor="window">
                  <v:imagedata r:id="rId13" o:title=""/>
                </v:shape>
                <o:OLEObject Type="Embed" ProgID="Equation.3" ShapeID="_x0000_i1213" DrawAspect="Content" ObjectID="_1744548120" r:id="rId213"/>
              </w:object>
            </w:r>
            <w:r w:rsidRPr="007275DF">
              <w:t xml:space="preserve"> to be fulfilled.</w:t>
            </w:r>
          </w:p>
          <w:p w14:paraId="3383AC9E" w14:textId="77777777" w:rsidR="00134AA1" w:rsidRPr="007275DF" w:rsidRDefault="00134AA1" w:rsidP="00381240">
            <w:pPr>
              <w:pStyle w:val="TAN"/>
            </w:pPr>
            <w:r w:rsidRPr="007275DF">
              <w:t>NOTE 3:</w:t>
            </w:r>
            <w:r w:rsidRPr="007275DF">
              <w:tab/>
              <w:t>SS-RSRP and Io levels have been derived from other parameters for information purposes. They are not settable parameters themselves.</w:t>
            </w:r>
          </w:p>
          <w:p w14:paraId="5D81E963" w14:textId="77777777" w:rsidR="00134AA1" w:rsidRPr="007275DF" w:rsidRDefault="00134AA1" w:rsidP="00381240">
            <w:pPr>
              <w:pStyle w:val="TAN"/>
            </w:pPr>
            <w:r w:rsidRPr="007275DF">
              <w:t>NOTE 4:</w:t>
            </w:r>
            <w:r w:rsidRPr="007275DF">
              <w:tab/>
              <w:t>SS-RSRP minimum requirements are specified assuming independent interference and noise at each receiver antenna port.</w:t>
            </w:r>
          </w:p>
          <w:p w14:paraId="5BE35973" w14:textId="77777777" w:rsidR="00134AA1" w:rsidRPr="007275DF" w:rsidRDefault="00134AA1" w:rsidP="00381240">
            <w:pPr>
              <w:pStyle w:val="TAN"/>
            </w:pPr>
            <w:r w:rsidRPr="007275DF">
              <w:t>NOTE 5:</w:t>
            </w:r>
            <w:r w:rsidRPr="007275DF">
              <w:tab/>
              <w:t>Subtest 1 is not used when testing with 30kHz SSB SCS.</w:t>
            </w:r>
          </w:p>
          <w:p w14:paraId="3BEB6C7D" w14:textId="71B10C0A" w:rsidR="00134AA1" w:rsidRDefault="00134AA1" w:rsidP="00381240">
            <w:pPr>
              <w:pStyle w:val="TAN"/>
              <w:rPr>
                <w:snapToGrid w:val="0"/>
              </w:rPr>
            </w:pPr>
            <w:r w:rsidRPr="007275DF">
              <w:rPr>
                <w:snapToGrid w:val="0"/>
              </w:rPr>
              <w:t>NOTE 6:</w:t>
            </w:r>
            <w:r w:rsidR="00381240" w:rsidRPr="007275DF">
              <w:tab/>
            </w:r>
            <w:r w:rsidRPr="007275DF">
              <w:rPr>
                <w:snapToGrid w:val="0"/>
              </w:rPr>
              <w:t>The signal levels apply for SSS REs when the discovery burst is transmitted during DBT windows.</w:t>
            </w:r>
          </w:p>
          <w:p w14:paraId="51ADDDD6" w14:textId="31023E29" w:rsidR="00134AA1" w:rsidRPr="007275DF" w:rsidRDefault="00134AA1" w:rsidP="00381240">
            <w:pPr>
              <w:pStyle w:val="TAN"/>
              <w:rPr>
                <w:rFonts w:cs="Arial"/>
                <w:szCs w:val="18"/>
              </w:rPr>
            </w:pPr>
            <w:r w:rsidRPr="007275DF">
              <w:t>N</w:t>
            </w:r>
            <w:r>
              <w:t>OTE</w:t>
            </w:r>
            <w:r w:rsidRPr="007275DF">
              <w:t xml:space="preserve"> </w:t>
            </w:r>
            <w:r>
              <w:t>7</w:t>
            </w:r>
            <w:r w:rsidRPr="007275DF">
              <w:t xml:space="preserve">:  </w:t>
            </w:r>
            <w:r w:rsidR="00381240" w:rsidRPr="007275DF">
              <w:tab/>
            </w:r>
            <w:r w:rsidRPr="007275DF">
              <w:rPr>
                <w:rFonts w:cs="Arial"/>
                <w:szCs w:val="18"/>
              </w:rPr>
              <w:t>For UE supporting semi-static channel access and network configuring semi-static channel occupancy.</w:t>
            </w:r>
          </w:p>
          <w:p w14:paraId="16244033" w14:textId="284606B8" w:rsidR="00134AA1" w:rsidRPr="007275DF" w:rsidRDefault="00134AA1" w:rsidP="00381240">
            <w:pPr>
              <w:pStyle w:val="TAN"/>
              <w:rPr>
                <w:rFonts w:cs="Arial"/>
                <w:szCs w:val="18"/>
              </w:rPr>
            </w:pPr>
            <w:r>
              <w:rPr>
                <w:rFonts w:cs="Arial"/>
                <w:szCs w:val="18"/>
              </w:rPr>
              <w:t>NOTE</w:t>
            </w:r>
            <w:r w:rsidRPr="007275DF">
              <w:rPr>
                <w:rFonts w:cs="Arial"/>
                <w:szCs w:val="18"/>
              </w:rPr>
              <w:t xml:space="preserve"> </w:t>
            </w:r>
            <w:r>
              <w:rPr>
                <w:rFonts w:cs="Arial"/>
                <w:szCs w:val="18"/>
              </w:rPr>
              <w:t>8</w:t>
            </w:r>
            <w:r w:rsidRPr="007275DF">
              <w:rPr>
                <w:rFonts w:cs="Arial"/>
                <w:szCs w:val="18"/>
              </w:rPr>
              <w:t xml:space="preserve">:  </w:t>
            </w:r>
            <w:r w:rsidR="00381240" w:rsidRPr="007275DF">
              <w:tab/>
            </w:r>
            <w:r w:rsidRPr="007275DF">
              <w:rPr>
                <w:rFonts w:cs="Arial"/>
                <w:szCs w:val="18"/>
              </w:rPr>
              <w:t xml:space="preserve"> For UE supporting dynamic channel access and network configuring dynamic channel occupancy.</w:t>
            </w:r>
          </w:p>
          <w:p w14:paraId="5BE0F3EA" w14:textId="433321B4" w:rsidR="00134AA1" w:rsidRPr="00656833" w:rsidRDefault="00134AA1" w:rsidP="00381240">
            <w:pPr>
              <w:pStyle w:val="TAN"/>
            </w:pPr>
            <w:r>
              <w:rPr>
                <w:rFonts w:cs="Arial"/>
                <w:szCs w:val="18"/>
              </w:rPr>
              <w:t>NOTE</w:t>
            </w:r>
            <w:r w:rsidRPr="007275DF">
              <w:rPr>
                <w:rFonts w:cs="Arial"/>
                <w:szCs w:val="18"/>
              </w:rPr>
              <w:t xml:space="preserve"> </w:t>
            </w:r>
            <w:r>
              <w:rPr>
                <w:rFonts w:cs="Arial"/>
                <w:szCs w:val="18"/>
              </w:rPr>
              <w:t>9</w:t>
            </w:r>
            <w:r w:rsidRPr="007275DF">
              <w:rPr>
                <w:rFonts w:cs="Arial"/>
                <w:szCs w:val="18"/>
              </w:rPr>
              <w:t xml:space="preserve">:  </w:t>
            </w:r>
            <w:r w:rsidR="00381240" w:rsidRPr="007275DF">
              <w:tab/>
            </w:r>
            <w:r w:rsidRPr="007275DF">
              <w:rPr>
                <w:rFonts w:cs="Arial"/>
                <w:szCs w:val="18"/>
              </w:rPr>
              <w:t>For a UE supporting both semi-static and dynamic channel access, the UE can be tested under dynamic channel occupancy only.</w:t>
            </w:r>
          </w:p>
        </w:tc>
      </w:tr>
    </w:tbl>
    <w:p w14:paraId="6B4EBB8C" w14:textId="77777777" w:rsidR="00134AA1" w:rsidRPr="007275DF" w:rsidRDefault="00134AA1" w:rsidP="009428D8"/>
    <w:p w14:paraId="42987410" w14:textId="77777777" w:rsidR="009428D8" w:rsidRPr="007275DF" w:rsidRDefault="009428D8" w:rsidP="009428D8">
      <w:pPr>
        <w:pStyle w:val="Heading5"/>
      </w:pPr>
      <w:r w:rsidRPr="00127567">
        <w:t>A.11.6.1.2.3</w:t>
      </w:r>
      <w:r w:rsidRPr="007275DF">
        <w:tab/>
        <w:t>Test Requirements</w:t>
      </w:r>
    </w:p>
    <w:p w14:paraId="6DA96BBE" w14:textId="77777777" w:rsidR="009428D8" w:rsidRPr="007275DF" w:rsidRDefault="009428D8" w:rsidP="009428D8">
      <w:r w:rsidRPr="007275DF">
        <w:t>The SS-RSRP measurement accuracy for cell 2 and cell 3 shall fulfil</w:t>
      </w:r>
      <w:r w:rsidRPr="007275DF">
        <w:rPr>
          <w:lang w:eastAsia="zh-CN"/>
        </w:rPr>
        <w:t xml:space="preserve"> absolute requirement in clause </w:t>
      </w:r>
      <w:r>
        <w:rPr>
          <w:lang w:eastAsia="zh-CN"/>
        </w:rPr>
        <w:t>10.1.36</w:t>
      </w:r>
      <w:r w:rsidRPr="007275DF">
        <w:rPr>
          <w:lang w:eastAsia="zh-CN"/>
        </w:rPr>
        <w:t xml:space="preserve">.1.1 and relative requirement in clause </w:t>
      </w:r>
      <w:r>
        <w:rPr>
          <w:lang w:eastAsia="zh-CN"/>
        </w:rPr>
        <w:t>10.1.36</w:t>
      </w:r>
      <w:r w:rsidRPr="007275DF">
        <w:rPr>
          <w:lang w:eastAsia="zh-CN"/>
        </w:rPr>
        <w:t>.1.2.</w:t>
      </w:r>
      <w:r w:rsidRPr="007275DF">
        <w:t xml:space="preserve"> </w:t>
      </w:r>
    </w:p>
    <w:p w14:paraId="17974160" w14:textId="77777777" w:rsidR="009428D8" w:rsidRPr="007275DF" w:rsidRDefault="009428D8" w:rsidP="009428D8"/>
    <w:p w14:paraId="20B3C257" w14:textId="77777777" w:rsidR="009428D8" w:rsidRPr="007275DF" w:rsidRDefault="009428D8" w:rsidP="009428D8">
      <w:pPr>
        <w:pStyle w:val="Heading3"/>
        <w:rPr>
          <w:lang w:val="sv-SE"/>
        </w:rPr>
      </w:pPr>
      <w:r w:rsidRPr="007275DF">
        <w:rPr>
          <w:lang w:val="sv-SE"/>
        </w:rPr>
        <w:t>A.11.6.2</w:t>
      </w:r>
      <w:r w:rsidRPr="007275DF">
        <w:rPr>
          <w:lang w:val="sv-SE"/>
        </w:rPr>
        <w:tab/>
        <w:t>SS-RSRQ</w:t>
      </w:r>
    </w:p>
    <w:p w14:paraId="7F66FBDE"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w:t>
      </w:r>
      <w:r w:rsidRPr="001C0E1B">
        <w:rPr>
          <w:snapToGrid w:val="0"/>
        </w:rPr>
        <w:tab/>
      </w:r>
      <w:r w:rsidRPr="001C0E1B">
        <w:rPr>
          <w:lang w:eastAsia="zh-CN"/>
        </w:rPr>
        <w:t>Intra-frequency measurement accuracy</w:t>
      </w:r>
    </w:p>
    <w:p w14:paraId="2CD979B2"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.2.1.1</w:t>
      </w:r>
      <w:r w:rsidRPr="001C0E1B">
        <w:rPr>
          <w:snapToGrid w:val="0"/>
        </w:rPr>
        <w:tab/>
        <w:t>Test Purpose and Environment</w:t>
      </w:r>
    </w:p>
    <w:p w14:paraId="2E1E79DB"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62359861"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.2.1.2</w:t>
      </w:r>
      <w:r w:rsidRPr="001C0E1B">
        <w:rPr>
          <w:snapToGrid w:val="0"/>
        </w:rPr>
        <w:tab/>
        <w:t>Test Parameters</w:t>
      </w:r>
    </w:p>
    <w:p w14:paraId="3D23A891"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.2.1.2-2.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C0688A9"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53626472" w14:textId="77777777" w:rsidTr="00DF0476">
        <w:tc>
          <w:tcPr>
            <w:tcW w:w="2331" w:type="dxa"/>
            <w:shd w:val="clear" w:color="auto" w:fill="auto"/>
          </w:tcPr>
          <w:p w14:paraId="41B587E6" w14:textId="77777777" w:rsidR="007D1767" w:rsidRPr="001C0E1B" w:rsidRDefault="007D1767" w:rsidP="00DF0476">
            <w:pPr>
              <w:pStyle w:val="TAH"/>
            </w:pPr>
            <w:r w:rsidRPr="001C0E1B">
              <w:t>Config</w:t>
            </w:r>
          </w:p>
        </w:tc>
        <w:tc>
          <w:tcPr>
            <w:tcW w:w="7298" w:type="dxa"/>
            <w:shd w:val="clear" w:color="auto" w:fill="auto"/>
          </w:tcPr>
          <w:p w14:paraId="6C2B477D" w14:textId="77777777" w:rsidR="007D1767" w:rsidRPr="001C0E1B" w:rsidRDefault="007D1767" w:rsidP="00DF0476">
            <w:pPr>
              <w:pStyle w:val="TAH"/>
            </w:pPr>
            <w:r w:rsidRPr="001C0E1B">
              <w:t>Description</w:t>
            </w:r>
          </w:p>
        </w:tc>
      </w:tr>
      <w:tr w:rsidR="007D1767" w:rsidRPr="001C0E1B" w14:paraId="4E031219" w14:textId="77777777" w:rsidTr="00DF0476">
        <w:tc>
          <w:tcPr>
            <w:tcW w:w="2331" w:type="dxa"/>
            <w:shd w:val="clear" w:color="auto" w:fill="auto"/>
          </w:tcPr>
          <w:p w14:paraId="00B441C2" w14:textId="77777777" w:rsidR="007D1767" w:rsidRPr="001C0E1B" w:rsidRDefault="007D1767" w:rsidP="00DF0476">
            <w:pPr>
              <w:pStyle w:val="TAL"/>
              <w:jc w:val="center"/>
            </w:pPr>
            <w:r>
              <w:t>1</w:t>
            </w:r>
          </w:p>
        </w:tc>
        <w:tc>
          <w:tcPr>
            <w:tcW w:w="7298" w:type="dxa"/>
            <w:shd w:val="clear" w:color="auto" w:fill="auto"/>
          </w:tcPr>
          <w:p w14:paraId="1E4B68E0"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856C67F" w14:textId="77777777" w:rsidTr="00DF0476">
        <w:tc>
          <w:tcPr>
            <w:tcW w:w="9629" w:type="dxa"/>
            <w:gridSpan w:val="2"/>
            <w:shd w:val="clear" w:color="auto" w:fill="auto"/>
          </w:tcPr>
          <w:p w14:paraId="66DA1B50"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1409C856" w14:textId="77777777" w:rsidR="007D1767" w:rsidRPr="001C0E1B" w:rsidRDefault="007D1767" w:rsidP="007D1767"/>
    <w:p w14:paraId="565748AF"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.2.1.2-2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3"/>
        <w:gridCol w:w="16"/>
        <w:gridCol w:w="1103"/>
        <w:gridCol w:w="1701"/>
        <w:gridCol w:w="1128"/>
        <w:gridCol w:w="777"/>
        <w:gridCol w:w="40"/>
        <w:gridCol w:w="20"/>
        <w:gridCol w:w="717"/>
        <w:gridCol w:w="47"/>
        <w:gridCol w:w="730"/>
        <w:gridCol w:w="82"/>
        <w:gridCol w:w="695"/>
        <w:gridCol w:w="89"/>
        <w:gridCol w:w="688"/>
        <w:gridCol w:w="40"/>
        <w:gridCol w:w="738"/>
      </w:tblGrid>
      <w:tr w:rsidR="007D1767" w:rsidRPr="001C0E1B" w14:paraId="2B461D2A" w14:textId="77777777" w:rsidTr="00DF0476">
        <w:trPr>
          <w:trHeight w:val="187"/>
          <w:jc w:val="center"/>
        </w:trPr>
        <w:tc>
          <w:tcPr>
            <w:tcW w:w="3803" w:type="dxa"/>
            <w:gridSpan w:val="4"/>
            <w:tcBorders>
              <w:top w:val="single" w:sz="4" w:space="0" w:color="auto"/>
              <w:left w:val="single" w:sz="4" w:space="0" w:color="auto"/>
              <w:bottom w:val="nil"/>
              <w:right w:val="single" w:sz="4" w:space="0" w:color="auto"/>
            </w:tcBorders>
            <w:shd w:val="clear" w:color="auto" w:fill="auto"/>
            <w:vAlign w:val="center"/>
          </w:tcPr>
          <w:p w14:paraId="6D8C3950" w14:textId="77777777" w:rsidR="007D1767" w:rsidRPr="001C0E1B" w:rsidRDefault="007D1767" w:rsidP="00DF0476">
            <w:pPr>
              <w:pStyle w:val="TAH"/>
            </w:pPr>
            <w:r w:rsidRPr="001C0E1B">
              <w:lastRenderedPageBreak/>
              <w:t>Parameter</w:t>
            </w:r>
          </w:p>
        </w:tc>
        <w:tc>
          <w:tcPr>
            <w:tcW w:w="1128" w:type="dxa"/>
            <w:tcBorders>
              <w:top w:val="single" w:sz="4" w:space="0" w:color="auto"/>
              <w:left w:val="single" w:sz="4" w:space="0" w:color="auto"/>
              <w:bottom w:val="nil"/>
              <w:right w:val="single" w:sz="4" w:space="0" w:color="auto"/>
            </w:tcBorders>
            <w:shd w:val="clear" w:color="auto" w:fill="auto"/>
            <w:vAlign w:val="center"/>
          </w:tcPr>
          <w:p w14:paraId="377FA6CD" w14:textId="77777777" w:rsidR="007D1767" w:rsidRPr="001C0E1B" w:rsidRDefault="007D1767" w:rsidP="00DF0476">
            <w:pPr>
              <w:pStyle w:val="TAH"/>
            </w:pPr>
            <w:r w:rsidRPr="001C0E1B">
              <w:t>Unit</w:t>
            </w:r>
          </w:p>
        </w:tc>
        <w:tc>
          <w:tcPr>
            <w:tcW w:w="1601" w:type="dxa"/>
            <w:gridSpan w:val="5"/>
            <w:tcBorders>
              <w:top w:val="single" w:sz="4" w:space="0" w:color="auto"/>
              <w:left w:val="single" w:sz="4" w:space="0" w:color="auto"/>
              <w:bottom w:val="single" w:sz="4" w:space="0" w:color="auto"/>
              <w:right w:val="single" w:sz="4" w:space="0" w:color="auto"/>
            </w:tcBorders>
            <w:vAlign w:val="center"/>
          </w:tcPr>
          <w:p w14:paraId="372EE050"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1C602EBD" w14:textId="77777777" w:rsidR="007D1767" w:rsidRPr="001C0E1B" w:rsidRDefault="007D1767" w:rsidP="00DF0476">
            <w:pPr>
              <w:pStyle w:val="TAH"/>
            </w:pPr>
            <w:r w:rsidRPr="001C0E1B">
              <w:t>Test 2</w:t>
            </w:r>
          </w:p>
        </w:tc>
        <w:tc>
          <w:tcPr>
            <w:tcW w:w="1466" w:type="dxa"/>
            <w:gridSpan w:val="3"/>
            <w:tcBorders>
              <w:top w:val="single" w:sz="4" w:space="0" w:color="auto"/>
              <w:left w:val="single" w:sz="4" w:space="0" w:color="auto"/>
              <w:bottom w:val="single" w:sz="4" w:space="0" w:color="auto"/>
              <w:right w:val="single" w:sz="4" w:space="0" w:color="auto"/>
            </w:tcBorders>
            <w:vAlign w:val="center"/>
          </w:tcPr>
          <w:p w14:paraId="30EDBBB0" w14:textId="77777777" w:rsidR="007D1767" w:rsidRPr="001C0E1B" w:rsidRDefault="007D1767" w:rsidP="00DF0476">
            <w:pPr>
              <w:pStyle w:val="TAH"/>
            </w:pPr>
            <w:r w:rsidRPr="001C0E1B">
              <w:t>Test 3</w:t>
            </w:r>
          </w:p>
        </w:tc>
      </w:tr>
      <w:tr w:rsidR="007D1767" w:rsidRPr="001C0E1B" w14:paraId="664E9827" w14:textId="77777777" w:rsidTr="00DF0476">
        <w:trPr>
          <w:trHeight w:val="187"/>
          <w:jc w:val="center"/>
        </w:trPr>
        <w:tc>
          <w:tcPr>
            <w:tcW w:w="3803" w:type="dxa"/>
            <w:gridSpan w:val="4"/>
            <w:tcBorders>
              <w:top w:val="nil"/>
              <w:left w:val="single" w:sz="4" w:space="0" w:color="auto"/>
              <w:bottom w:val="single" w:sz="4" w:space="0" w:color="auto"/>
              <w:right w:val="single" w:sz="4" w:space="0" w:color="auto"/>
            </w:tcBorders>
            <w:shd w:val="clear" w:color="auto" w:fill="auto"/>
            <w:vAlign w:val="center"/>
          </w:tcPr>
          <w:p w14:paraId="3BD9A003" w14:textId="77777777" w:rsidR="007D1767" w:rsidRPr="001C0E1B" w:rsidRDefault="007D1767" w:rsidP="00DF0476">
            <w:pPr>
              <w:pStyle w:val="TAH"/>
            </w:pPr>
          </w:p>
        </w:tc>
        <w:tc>
          <w:tcPr>
            <w:tcW w:w="1128" w:type="dxa"/>
            <w:tcBorders>
              <w:top w:val="nil"/>
              <w:left w:val="single" w:sz="4" w:space="0" w:color="auto"/>
              <w:bottom w:val="single" w:sz="4" w:space="0" w:color="auto"/>
              <w:right w:val="single" w:sz="4" w:space="0" w:color="auto"/>
            </w:tcBorders>
            <w:shd w:val="clear" w:color="auto" w:fill="auto"/>
            <w:vAlign w:val="center"/>
          </w:tcPr>
          <w:p w14:paraId="26DC5F12" w14:textId="77777777" w:rsidR="007D1767" w:rsidRPr="001C0E1B" w:rsidRDefault="007D1767" w:rsidP="00DF0476">
            <w:pPr>
              <w:pStyle w:val="TAH"/>
            </w:pPr>
          </w:p>
        </w:tc>
        <w:tc>
          <w:tcPr>
            <w:tcW w:w="837" w:type="dxa"/>
            <w:gridSpan w:val="3"/>
            <w:tcBorders>
              <w:top w:val="single" w:sz="4" w:space="0" w:color="auto"/>
              <w:left w:val="single" w:sz="4" w:space="0" w:color="auto"/>
              <w:bottom w:val="single" w:sz="4" w:space="0" w:color="auto"/>
              <w:right w:val="single" w:sz="4" w:space="0" w:color="auto"/>
            </w:tcBorders>
            <w:vAlign w:val="center"/>
          </w:tcPr>
          <w:p w14:paraId="6F37F00E" w14:textId="77777777" w:rsidR="007D1767" w:rsidRPr="001C0E1B" w:rsidRDefault="007D1767" w:rsidP="00DF0476">
            <w:pPr>
              <w:pStyle w:val="TAH"/>
            </w:pPr>
            <w:r w:rsidRPr="001C0E1B">
              <w:t>Cell 1</w:t>
            </w:r>
          </w:p>
        </w:tc>
        <w:tc>
          <w:tcPr>
            <w:tcW w:w="764" w:type="dxa"/>
            <w:gridSpan w:val="2"/>
            <w:tcBorders>
              <w:top w:val="single" w:sz="4" w:space="0" w:color="auto"/>
              <w:left w:val="single" w:sz="4" w:space="0" w:color="auto"/>
              <w:bottom w:val="single" w:sz="4" w:space="0" w:color="auto"/>
              <w:right w:val="single" w:sz="4" w:space="0" w:color="auto"/>
            </w:tcBorders>
            <w:vAlign w:val="center"/>
          </w:tcPr>
          <w:p w14:paraId="500143F8" w14:textId="77777777" w:rsidR="007D1767" w:rsidRPr="001C0E1B" w:rsidRDefault="007D1767" w:rsidP="00DF0476">
            <w:pPr>
              <w:pStyle w:val="TAH"/>
            </w:pPr>
            <w:r w:rsidRPr="001C0E1B">
              <w:t>Cell 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5B9956BC" w14:textId="77777777" w:rsidR="007D1767" w:rsidRPr="001C0E1B" w:rsidRDefault="007D1767" w:rsidP="00DF0476">
            <w:pPr>
              <w:pStyle w:val="TAH"/>
            </w:pPr>
            <w:r w:rsidRPr="001C0E1B">
              <w:t>Cell 1</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24A15BBE" w14:textId="77777777" w:rsidR="007D1767" w:rsidRPr="001C0E1B" w:rsidRDefault="007D1767" w:rsidP="00DF0476">
            <w:pPr>
              <w:pStyle w:val="TAH"/>
            </w:pPr>
            <w:r w:rsidRPr="001C0E1B">
              <w:t>Cell 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D493BA6" w14:textId="77777777" w:rsidR="007D1767" w:rsidRPr="001C0E1B" w:rsidRDefault="007D1767" w:rsidP="00DF0476">
            <w:pPr>
              <w:pStyle w:val="TAH"/>
            </w:pPr>
            <w:r w:rsidRPr="001C0E1B">
              <w:t>Cell 1</w:t>
            </w:r>
          </w:p>
        </w:tc>
        <w:tc>
          <w:tcPr>
            <w:tcW w:w="738" w:type="dxa"/>
            <w:tcBorders>
              <w:top w:val="single" w:sz="4" w:space="0" w:color="auto"/>
              <w:left w:val="single" w:sz="4" w:space="0" w:color="auto"/>
              <w:bottom w:val="single" w:sz="4" w:space="0" w:color="auto"/>
              <w:right w:val="single" w:sz="4" w:space="0" w:color="auto"/>
            </w:tcBorders>
            <w:vAlign w:val="center"/>
          </w:tcPr>
          <w:p w14:paraId="5D822EE9" w14:textId="77777777" w:rsidR="007D1767" w:rsidRPr="001C0E1B" w:rsidRDefault="007D1767" w:rsidP="00DF0476">
            <w:pPr>
              <w:pStyle w:val="TAH"/>
            </w:pPr>
            <w:r w:rsidRPr="001C0E1B">
              <w:t>Cell 2</w:t>
            </w:r>
          </w:p>
        </w:tc>
      </w:tr>
      <w:tr w:rsidR="007D1767" w:rsidRPr="001C0E1B" w14:paraId="3519B59D"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0300581" w14:textId="77777777" w:rsidR="007D1767" w:rsidRPr="001C0E1B" w:rsidRDefault="007D1767" w:rsidP="00DF0476">
            <w:pPr>
              <w:pStyle w:val="TAL"/>
            </w:pPr>
            <w:r w:rsidRPr="001C0E1B">
              <w:t>SSB ARFCN</w:t>
            </w:r>
          </w:p>
        </w:tc>
        <w:tc>
          <w:tcPr>
            <w:tcW w:w="1128" w:type="dxa"/>
            <w:tcBorders>
              <w:top w:val="single" w:sz="4" w:space="0" w:color="auto"/>
              <w:left w:val="single" w:sz="4" w:space="0" w:color="auto"/>
              <w:bottom w:val="single" w:sz="4" w:space="0" w:color="auto"/>
              <w:right w:val="single" w:sz="4" w:space="0" w:color="auto"/>
            </w:tcBorders>
          </w:tcPr>
          <w:p w14:paraId="7D5010EF" w14:textId="77777777" w:rsidR="007D1767" w:rsidRPr="001C0E1B" w:rsidRDefault="007D1767" w:rsidP="00DF0476">
            <w:pPr>
              <w:pStyle w:val="TAC"/>
            </w:pPr>
          </w:p>
        </w:tc>
        <w:tc>
          <w:tcPr>
            <w:tcW w:w="1601" w:type="dxa"/>
            <w:gridSpan w:val="5"/>
            <w:tcBorders>
              <w:top w:val="single" w:sz="4" w:space="0" w:color="auto"/>
              <w:left w:val="single" w:sz="4" w:space="0" w:color="auto"/>
              <w:bottom w:val="single" w:sz="4" w:space="0" w:color="auto"/>
              <w:right w:val="single" w:sz="4" w:space="0" w:color="auto"/>
            </w:tcBorders>
            <w:hideMark/>
          </w:tcPr>
          <w:p w14:paraId="03A69065" w14:textId="77777777" w:rsidR="007D1767" w:rsidRPr="001C0E1B" w:rsidRDefault="007D1767" w:rsidP="00DF0476">
            <w:pPr>
              <w:pStyle w:val="TAC"/>
            </w:pPr>
            <w:r w:rsidRPr="001C0E1B">
              <w:t>freq1</w:t>
            </w:r>
          </w:p>
        </w:tc>
        <w:tc>
          <w:tcPr>
            <w:tcW w:w="1596" w:type="dxa"/>
            <w:gridSpan w:val="4"/>
            <w:tcBorders>
              <w:top w:val="single" w:sz="4" w:space="0" w:color="auto"/>
              <w:left w:val="single" w:sz="4" w:space="0" w:color="auto"/>
              <w:bottom w:val="single" w:sz="4" w:space="0" w:color="auto"/>
              <w:right w:val="single" w:sz="4" w:space="0" w:color="auto"/>
            </w:tcBorders>
            <w:hideMark/>
          </w:tcPr>
          <w:p w14:paraId="27FE3800" w14:textId="77777777" w:rsidR="007D1767" w:rsidRPr="001C0E1B" w:rsidRDefault="007D1767" w:rsidP="00DF0476">
            <w:pPr>
              <w:pStyle w:val="TAC"/>
            </w:pPr>
            <w:r w:rsidRPr="001C0E1B">
              <w:t>freq1</w:t>
            </w:r>
          </w:p>
        </w:tc>
        <w:tc>
          <w:tcPr>
            <w:tcW w:w="1466" w:type="dxa"/>
            <w:gridSpan w:val="3"/>
            <w:tcBorders>
              <w:top w:val="single" w:sz="4" w:space="0" w:color="auto"/>
              <w:left w:val="single" w:sz="4" w:space="0" w:color="auto"/>
              <w:bottom w:val="single" w:sz="4" w:space="0" w:color="auto"/>
              <w:right w:val="single" w:sz="4" w:space="0" w:color="auto"/>
            </w:tcBorders>
            <w:hideMark/>
          </w:tcPr>
          <w:p w14:paraId="5EB73283" w14:textId="77777777" w:rsidR="007D1767" w:rsidRPr="001C0E1B" w:rsidRDefault="007D1767" w:rsidP="00DF0476">
            <w:pPr>
              <w:pStyle w:val="TAC"/>
            </w:pPr>
            <w:r w:rsidRPr="001C0E1B">
              <w:t>freq1</w:t>
            </w:r>
          </w:p>
        </w:tc>
      </w:tr>
      <w:tr w:rsidR="007D1767" w:rsidRPr="001C0E1B" w14:paraId="50A357A2"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365922B3" w14:textId="77777777" w:rsidR="007D1767" w:rsidRPr="001C0E1B" w:rsidRDefault="007D1767" w:rsidP="00DF0476">
            <w:pPr>
              <w:pStyle w:val="TAL"/>
            </w:pPr>
            <w:r>
              <w:rPr>
                <w:lang w:val="en-US"/>
              </w:rPr>
              <w:t>DL CCA model</w:t>
            </w:r>
          </w:p>
        </w:tc>
        <w:tc>
          <w:tcPr>
            <w:tcW w:w="1701" w:type="dxa"/>
            <w:tcBorders>
              <w:top w:val="single" w:sz="4" w:space="0" w:color="auto"/>
              <w:left w:val="single" w:sz="4" w:space="0" w:color="auto"/>
              <w:right w:val="single" w:sz="4" w:space="0" w:color="auto"/>
            </w:tcBorders>
          </w:tcPr>
          <w:p w14:paraId="1494FEA1"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32F9128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18495735" w14:textId="4CDBC40D"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AD2A84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65B15A" w14:textId="77777777" w:rsidR="007D1767" w:rsidRPr="001C0E1B" w:rsidRDefault="007D1767" w:rsidP="00DF0476">
            <w:pPr>
              <w:pStyle w:val="TAL"/>
            </w:pPr>
            <w:r>
              <w:rPr>
                <w:lang w:val="en-US"/>
              </w:rPr>
              <w:t>UL CCA model</w:t>
            </w:r>
          </w:p>
        </w:tc>
        <w:tc>
          <w:tcPr>
            <w:tcW w:w="1701" w:type="dxa"/>
            <w:tcBorders>
              <w:top w:val="single" w:sz="4" w:space="0" w:color="auto"/>
              <w:left w:val="single" w:sz="4" w:space="0" w:color="auto"/>
              <w:right w:val="single" w:sz="4" w:space="0" w:color="auto"/>
            </w:tcBorders>
          </w:tcPr>
          <w:p w14:paraId="495198D2" w14:textId="77777777" w:rsidR="007D1767" w:rsidRPr="001C0E1B" w:rsidRDefault="007D1767" w:rsidP="00DF0476">
            <w:pPr>
              <w:pStyle w:val="TAL"/>
            </w:pPr>
            <w:r>
              <w:t>Config 1</w:t>
            </w:r>
          </w:p>
        </w:tc>
        <w:tc>
          <w:tcPr>
            <w:tcW w:w="1128" w:type="dxa"/>
            <w:tcBorders>
              <w:top w:val="single" w:sz="4" w:space="0" w:color="auto"/>
              <w:left w:val="single" w:sz="4" w:space="0" w:color="auto"/>
              <w:bottom w:val="nil"/>
              <w:right w:val="single" w:sz="4" w:space="0" w:color="auto"/>
            </w:tcBorders>
            <w:shd w:val="clear" w:color="auto" w:fill="auto"/>
          </w:tcPr>
          <w:p w14:paraId="5A6082EF"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438BF213" w14:textId="25FD049C"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F8179B7"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8EA2C8" w14:textId="77777777" w:rsidR="007D1767" w:rsidRDefault="007D1767" w:rsidP="00DF0476">
            <w:pPr>
              <w:pStyle w:val="TAL"/>
              <w:rPr>
                <w:lang w:val="en-US"/>
              </w:rPr>
            </w:pPr>
            <w:r>
              <w:rPr>
                <w:lang w:val="en-US"/>
              </w:rPr>
              <w:t>UL CCA probability</w:t>
            </w:r>
          </w:p>
        </w:tc>
        <w:tc>
          <w:tcPr>
            <w:tcW w:w="1701" w:type="dxa"/>
            <w:tcBorders>
              <w:top w:val="single" w:sz="4" w:space="0" w:color="auto"/>
              <w:left w:val="single" w:sz="4" w:space="0" w:color="auto"/>
              <w:right w:val="single" w:sz="4" w:space="0" w:color="auto"/>
            </w:tcBorders>
          </w:tcPr>
          <w:p w14:paraId="31079738" w14:textId="77777777" w:rsidR="007D1767" w:rsidRDefault="007D1767" w:rsidP="00DF0476">
            <w:pPr>
              <w:pStyle w:val="TAL"/>
            </w:pPr>
            <w:r>
              <w:t>P</w:t>
            </w:r>
            <w:r w:rsidRPr="00CE11DB">
              <w:rPr>
                <w:vertAlign w:val="subscript"/>
              </w:rPr>
              <w:t>CCA_UL</w:t>
            </w:r>
          </w:p>
        </w:tc>
        <w:tc>
          <w:tcPr>
            <w:tcW w:w="1128" w:type="dxa"/>
            <w:tcBorders>
              <w:top w:val="single" w:sz="4" w:space="0" w:color="auto"/>
              <w:left w:val="single" w:sz="4" w:space="0" w:color="auto"/>
              <w:bottom w:val="nil"/>
              <w:right w:val="single" w:sz="4" w:space="0" w:color="auto"/>
            </w:tcBorders>
            <w:shd w:val="clear" w:color="auto" w:fill="auto"/>
          </w:tcPr>
          <w:p w14:paraId="0B40FA8A" w14:textId="77777777" w:rsidR="007D1767" w:rsidRPr="001C0E1B" w:rsidRDefault="007D1767" w:rsidP="00DF0476">
            <w:pPr>
              <w:pStyle w:val="TAC"/>
            </w:pPr>
          </w:p>
        </w:tc>
        <w:tc>
          <w:tcPr>
            <w:tcW w:w="777" w:type="dxa"/>
            <w:tcBorders>
              <w:top w:val="single" w:sz="4" w:space="0" w:color="auto"/>
              <w:left w:val="single" w:sz="4" w:space="0" w:color="auto"/>
              <w:right w:val="single" w:sz="4" w:space="0" w:color="auto"/>
            </w:tcBorders>
          </w:tcPr>
          <w:p w14:paraId="56D846A4" w14:textId="77777777" w:rsidR="007D1767" w:rsidRPr="00AF5DDF" w:rsidRDefault="007D1767" w:rsidP="00DF0476">
            <w:pPr>
              <w:pStyle w:val="TAC"/>
              <w:rPr>
                <w:lang w:val="en-US"/>
              </w:rPr>
            </w:pPr>
            <w:r>
              <w:rPr>
                <w:lang w:val="en-US"/>
              </w:rPr>
              <w:t>1.0</w:t>
            </w:r>
          </w:p>
        </w:tc>
        <w:tc>
          <w:tcPr>
            <w:tcW w:w="777" w:type="dxa"/>
            <w:gridSpan w:val="3"/>
            <w:tcBorders>
              <w:top w:val="single" w:sz="4" w:space="0" w:color="auto"/>
              <w:left w:val="single" w:sz="4" w:space="0" w:color="auto"/>
              <w:right w:val="single" w:sz="4" w:space="0" w:color="auto"/>
            </w:tcBorders>
          </w:tcPr>
          <w:p w14:paraId="421AD87F"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1AF04E97" w14:textId="77777777" w:rsidR="007D1767" w:rsidRPr="00AF5DDF" w:rsidRDefault="007D1767" w:rsidP="00DF0476">
            <w:pPr>
              <w:pStyle w:val="TAC"/>
              <w:rPr>
                <w:lang w:val="en-US"/>
              </w:rPr>
            </w:pPr>
            <w:r>
              <w:rPr>
                <w:lang w:val="en-US"/>
              </w:rPr>
              <w:t>1.0</w:t>
            </w:r>
          </w:p>
        </w:tc>
        <w:tc>
          <w:tcPr>
            <w:tcW w:w="777" w:type="dxa"/>
            <w:gridSpan w:val="2"/>
            <w:tcBorders>
              <w:top w:val="single" w:sz="4" w:space="0" w:color="auto"/>
              <w:left w:val="single" w:sz="4" w:space="0" w:color="auto"/>
              <w:right w:val="single" w:sz="4" w:space="0" w:color="auto"/>
            </w:tcBorders>
          </w:tcPr>
          <w:p w14:paraId="1003B127" w14:textId="77777777" w:rsidR="007D1767" w:rsidRPr="00AF5DDF" w:rsidRDefault="007D1767" w:rsidP="00DF0476">
            <w:pPr>
              <w:pStyle w:val="TAC"/>
              <w:rPr>
                <w:lang w:val="en-US"/>
              </w:rPr>
            </w:pPr>
            <w:r>
              <w:rPr>
                <w:lang w:val="en-US"/>
              </w:rPr>
              <w:t>-</w:t>
            </w:r>
          </w:p>
        </w:tc>
        <w:tc>
          <w:tcPr>
            <w:tcW w:w="777" w:type="dxa"/>
            <w:gridSpan w:val="2"/>
            <w:tcBorders>
              <w:top w:val="single" w:sz="4" w:space="0" w:color="auto"/>
              <w:left w:val="single" w:sz="4" w:space="0" w:color="auto"/>
              <w:right w:val="single" w:sz="4" w:space="0" w:color="auto"/>
            </w:tcBorders>
          </w:tcPr>
          <w:p w14:paraId="78AFE4C7"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0EE8AEAA" w14:textId="77777777" w:rsidR="007D1767" w:rsidRPr="00AF5DDF" w:rsidRDefault="007D1767" w:rsidP="00DF0476">
            <w:pPr>
              <w:pStyle w:val="TAC"/>
              <w:rPr>
                <w:lang w:val="en-US"/>
              </w:rPr>
            </w:pPr>
            <w:r>
              <w:rPr>
                <w:lang w:val="en-US"/>
              </w:rPr>
              <w:t>-</w:t>
            </w:r>
          </w:p>
        </w:tc>
      </w:tr>
      <w:tr w:rsidR="007D1767" w:rsidRPr="001C0E1B" w14:paraId="0FD7AD5F"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75271FAB"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701" w:type="dxa"/>
            <w:tcBorders>
              <w:top w:val="single" w:sz="4" w:space="0" w:color="auto"/>
              <w:left w:val="single" w:sz="4" w:space="0" w:color="auto"/>
              <w:right w:val="single" w:sz="4" w:space="0" w:color="auto"/>
            </w:tcBorders>
          </w:tcPr>
          <w:p w14:paraId="78F6DA2E" w14:textId="77777777" w:rsidR="007D1767" w:rsidRDefault="007D1767" w:rsidP="00DF0476">
            <w:pPr>
              <w:pStyle w:val="TAL"/>
            </w:pPr>
            <w:r>
              <w:t>P</w:t>
            </w:r>
            <w:r w:rsidRPr="00CE11DB">
              <w:rPr>
                <w:vertAlign w:val="subscript"/>
              </w:rPr>
              <w:t>CCA_</w:t>
            </w:r>
            <w:r>
              <w:rPr>
                <w:vertAlign w:val="subscript"/>
              </w:rPr>
              <w:t>DL</w:t>
            </w:r>
          </w:p>
        </w:tc>
        <w:tc>
          <w:tcPr>
            <w:tcW w:w="1128" w:type="dxa"/>
            <w:tcBorders>
              <w:top w:val="single" w:sz="4" w:space="0" w:color="auto"/>
              <w:left w:val="single" w:sz="4" w:space="0" w:color="auto"/>
              <w:bottom w:val="nil"/>
              <w:right w:val="single" w:sz="4" w:space="0" w:color="auto"/>
            </w:tcBorders>
            <w:shd w:val="clear" w:color="auto" w:fill="auto"/>
          </w:tcPr>
          <w:p w14:paraId="311D08AE" w14:textId="77777777" w:rsidR="007D1767" w:rsidRPr="001C0E1B" w:rsidRDefault="007D1767" w:rsidP="00DF0476">
            <w:pPr>
              <w:pStyle w:val="TAC"/>
            </w:pPr>
          </w:p>
        </w:tc>
        <w:tc>
          <w:tcPr>
            <w:tcW w:w="777" w:type="dxa"/>
            <w:tcBorders>
              <w:left w:val="single" w:sz="4" w:space="0" w:color="auto"/>
              <w:right w:val="single" w:sz="4" w:space="0" w:color="auto"/>
            </w:tcBorders>
          </w:tcPr>
          <w:p w14:paraId="41E2B954" w14:textId="77777777" w:rsidR="007D1767" w:rsidRPr="00AF5DDF" w:rsidRDefault="007D1767" w:rsidP="00DF0476">
            <w:pPr>
              <w:pStyle w:val="TAC"/>
              <w:rPr>
                <w:lang w:val="en-US"/>
              </w:rPr>
            </w:pPr>
            <w:r>
              <w:rPr>
                <w:lang w:val="en-US"/>
              </w:rPr>
              <w:t>0.9375</w:t>
            </w:r>
          </w:p>
        </w:tc>
        <w:tc>
          <w:tcPr>
            <w:tcW w:w="777" w:type="dxa"/>
            <w:gridSpan w:val="3"/>
            <w:tcBorders>
              <w:left w:val="single" w:sz="4" w:space="0" w:color="auto"/>
              <w:right w:val="single" w:sz="4" w:space="0" w:color="auto"/>
            </w:tcBorders>
          </w:tcPr>
          <w:p w14:paraId="31EC953F"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5C266189" w14:textId="77777777" w:rsidR="007D1767" w:rsidRPr="00AF5DDF" w:rsidRDefault="007D1767" w:rsidP="00DF0476">
            <w:pPr>
              <w:pStyle w:val="TAC"/>
              <w:rPr>
                <w:lang w:val="en-US"/>
              </w:rPr>
            </w:pPr>
            <w:r>
              <w:rPr>
                <w:lang w:val="en-US"/>
              </w:rPr>
              <w:t>0.9375</w:t>
            </w:r>
          </w:p>
        </w:tc>
        <w:tc>
          <w:tcPr>
            <w:tcW w:w="777" w:type="dxa"/>
            <w:gridSpan w:val="2"/>
            <w:tcBorders>
              <w:left w:val="single" w:sz="4" w:space="0" w:color="auto"/>
              <w:right w:val="single" w:sz="4" w:space="0" w:color="auto"/>
            </w:tcBorders>
          </w:tcPr>
          <w:p w14:paraId="4778A1D5"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9E532C8"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68DA0AA8" w14:textId="77777777" w:rsidR="007D1767" w:rsidRPr="00AF5DDF" w:rsidRDefault="007D1767" w:rsidP="00DF0476">
            <w:pPr>
              <w:pStyle w:val="TAC"/>
              <w:rPr>
                <w:lang w:val="en-US"/>
              </w:rPr>
            </w:pPr>
            <w:r>
              <w:rPr>
                <w:lang w:val="en-US"/>
              </w:rPr>
              <w:t>-</w:t>
            </w:r>
          </w:p>
        </w:tc>
      </w:tr>
      <w:tr w:rsidR="007D1767" w:rsidRPr="001C0E1B" w14:paraId="47E351A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6022BCEC" w14:textId="77777777" w:rsidR="007D1767" w:rsidRPr="002B3A13" w:rsidRDefault="007D1767" w:rsidP="00DF0476">
            <w:pPr>
              <w:pStyle w:val="TAL"/>
              <w:rPr>
                <w:lang w:val="en-US"/>
              </w:rPr>
            </w:pPr>
            <w:r w:rsidRPr="002B3A13">
              <w:rPr>
                <w:lang w:val="en-US"/>
              </w:rPr>
              <w:t>DL CCA probability for</w:t>
            </w:r>
          </w:p>
          <w:p w14:paraId="2FB69868"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701" w:type="dxa"/>
            <w:tcBorders>
              <w:top w:val="single" w:sz="4" w:space="0" w:color="auto"/>
              <w:left w:val="single" w:sz="4" w:space="0" w:color="auto"/>
              <w:right w:val="single" w:sz="4" w:space="0" w:color="auto"/>
            </w:tcBorders>
          </w:tcPr>
          <w:p w14:paraId="0B018C20"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8" w:type="dxa"/>
            <w:tcBorders>
              <w:top w:val="single" w:sz="4" w:space="0" w:color="auto"/>
              <w:left w:val="single" w:sz="4" w:space="0" w:color="auto"/>
              <w:bottom w:val="nil"/>
              <w:right w:val="single" w:sz="4" w:space="0" w:color="auto"/>
            </w:tcBorders>
            <w:shd w:val="clear" w:color="auto" w:fill="auto"/>
          </w:tcPr>
          <w:p w14:paraId="55695FE5" w14:textId="77777777" w:rsidR="007D1767" w:rsidRPr="001C0E1B" w:rsidRDefault="007D1767" w:rsidP="00DF0476">
            <w:pPr>
              <w:pStyle w:val="TAC"/>
            </w:pPr>
          </w:p>
        </w:tc>
        <w:tc>
          <w:tcPr>
            <w:tcW w:w="777" w:type="dxa"/>
            <w:tcBorders>
              <w:left w:val="single" w:sz="4" w:space="0" w:color="auto"/>
              <w:right w:val="single" w:sz="4" w:space="0" w:color="auto"/>
            </w:tcBorders>
          </w:tcPr>
          <w:p w14:paraId="4690BDD7"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right w:val="single" w:sz="4" w:space="0" w:color="auto"/>
            </w:tcBorders>
          </w:tcPr>
          <w:p w14:paraId="39CFBF4B"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71EA6015"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right w:val="single" w:sz="4" w:space="0" w:color="auto"/>
            </w:tcBorders>
          </w:tcPr>
          <w:p w14:paraId="4774FC8A"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right w:val="single" w:sz="4" w:space="0" w:color="auto"/>
            </w:tcBorders>
          </w:tcPr>
          <w:p w14:paraId="6E091E29"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6ED6F78A" w14:textId="77777777" w:rsidR="007D1767" w:rsidRPr="00AF5DDF" w:rsidRDefault="007D1767" w:rsidP="00DF0476">
            <w:pPr>
              <w:pStyle w:val="TAC"/>
              <w:rPr>
                <w:lang w:val="en-US"/>
              </w:rPr>
            </w:pPr>
            <w:r>
              <w:rPr>
                <w:lang w:val="en-US"/>
              </w:rPr>
              <w:t>-</w:t>
            </w:r>
          </w:p>
        </w:tc>
      </w:tr>
      <w:tr w:rsidR="007D1767" w:rsidRPr="001C0E1B" w14:paraId="118F697E"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6C082DA" w14:textId="77777777" w:rsidR="007D1767" w:rsidRDefault="007D1767" w:rsidP="00DF0476">
            <w:pPr>
              <w:pStyle w:val="TAL"/>
              <w:rPr>
                <w:lang w:val="en-US"/>
              </w:rPr>
            </w:pPr>
          </w:p>
        </w:tc>
        <w:tc>
          <w:tcPr>
            <w:tcW w:w="1701" w:type="dxa"/>
            <w:tcBorders>
              <w:top w:val="single" w:sz="4" w:space="0" w:color="auto"/>
              <w:left w:val="single" w:sz="4" w:space="0" w:color="auto"/>
              <w:right w:val="single" w:sz="4" w:space="0" w:color="auto"/>
            </w:tcBorders>
          </w:tcPr>
          <w:p w14:paraId="5268E9D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8" w:type="dxa"/>
            <w:tcBorders>
              <w:top w:val="single" w:sz="4" w:space="0" w:color="auto"/>
              <w:left w:val="single" w:sz="4" w:space="0" w:color="auto"/>
              <w:bottom w:val="nil"/>
              <w:right w:val="single" w:sz="4" w:space="0" w:color="auto"/>
            </w:tcBorders>
            <w:shd w:val="clear" w:color="auto" w:fill="auto"/>
          </w:tcPr>
          <w:p w14:paraId="1DDEE440" w14:textId="77777777" w:rsidR="007D1767" w:rsidRPr="001C0E1B" w:rsidRDefault="007D1767" w:rsidP="00DF0476">
            <w:pPr>
              <w:pStyle w:val="TAC"/>
            </w:pPr>
          </w:p>
        </w:tc>
        <w:tc>
          <w:tcPr>
            <w:tcW w:w="777" w:type="dxa"/>
            <w:tcBorders>
              <w:left w:val="single" w:sz="4" w:space="0" w:color="auto"/>
              <w:bottom w:val="single" w:sz="4" w:space="0" w:color="auto"/>
              <w:right w:val="single" w:sz="4" w:space="0" w:color="auto"/>
            </w:tcBorders>
          </w:tcPr>
          <w:p w14:paraId="0AE71F41" w14:textId="77777777" w:rsidR="007D1767" w:rsidRPr="00AF5DDF" w:rsidRDefault="007D1767" w:rsidP="00DF0476">
            <w:pPr>
              <w:pStyle w:val="TAC"/>
              <w:rPr>
                <w:lang w:val="en-US"/>
              </w:rPr>
            </w:pPr>
            <w:r>
              <w:rPr>
                <w:lang w:val="en-US"/>
              </w:rPr>
              <w:t>0.75</w:t>
            </w:r>
          </w:p>
        </w:tc>
        <w:tc>
          <w:tcPr>
            <w:tcW w:w="777" w:type="dxa"/>
            <w:gridSpan w:val="3"/>
            <w:tcBorders>
              <w:left w:val="single" w:sz="4" w:space="0" w:color="auto"/>
              <w:bottom w:val="single" w:sz="4" w:space="0" w:color="auto"/>
              <w:right w:val="single" w:sz="4" w:space="0" w:color="auto"/>
            </w:tcBorders>
          </w:tcPr>
          <w:p w14:paraId="5FA6B656"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19ADE426" w14:textId="77777777" w:rsidR="007D1767" w:rsidRPr="00AF5DDF" w:rsidRDefault="007D1767" w:rsidP="00DF0476">
            <w:pPr>
              <w:pStyle w:val="TAC"/>
              <w:rPr>
                <w:lang w:val="en-US"/>
              </w:rPr>
            </w:pPr>
            <w:r>
              <w:rPr>
                <w:lang w:val="en-US"/>
              </w:rPr>
              <w:t>0.75</w:t>
            </w:r>
          </w:p>
        </w:tc>
        <w:tc>
          <w:tcPr>
            <w:tcW w:w="777" w:type="dxa"/>
            <w:gridSpan w:val="2"/>
            <w:tcBorders>
              <w:left w:val="single" w:sz="4" w:space="0" w:color="auto"/>
              <w:bottom w:val="single" w:sz="4" w:space="0" w:color="auto"/>
              <w:right w:val="single" w:sz="4" w:space="0" w:color="auto"/>
            </w:tcBorders>
          </w:tcPr>
          <w:p w14:paraId="3F1656A7" w14:textId="77777777" w:rsidR="007D1767" w:rsidRPr="00AF5DDF" w:rsidRDefault="007D1767" w:rsidP="00DF0476">
            <w:pPr>
              <w:pStyle w:val="TAC"/>
              <w:rPr>
                <w:lang w:val="en-US"/>
              </w:rPr>
            </w:pPr>
            <w:r>
              <w:rPr>
                <w:lang w:val="en-US"/>
              </w:rPr>
              <w:t>-</w:t>
            </w:r>
          </w:p>
        </w:tc>
        <w:tc>
          <w:tcPr>
            <w:tcW w:w="777" w:type="dxa"/>
            <w:gridSpan w:val="2"/>
            <w:tcBorders>
              <w:left w:val="single" w:sz="4" w:space="0" w:color="auto"/>
              <w:bottom w:val="single" w:sz="4" w:space="0" w:color="auto"/>
              <w:right w:val="single" w:sz="4" w:space="0" w:color="auto"/>
            </w:tcBorders>
          </w:tcPr>
          <w:p w14:paraId="57071E22"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471BD38C" w14:textId="77777777" w:rsidR="007D1767" w:rsidRPr="00AF5DDF" w:rsidRDefault="007D1767" w:rsidP="00DF0476">
            <w:pPr>
              <w:pStyle w:val="TAC"/>
              <w:rPr>
                <w:lang w:val="en-US"/>
              </w:rPr>
            </w:pPr>
            <w:r>
              <w:rPr>
                <w:lang w:val="en-US"/>
              </w:rPr>
              <w:t>-</w:t>
            </w:r>
          </w:p>
        </w:tc>
      </w:tr>
      <w:tr w:rsidR="007D1767" w:rsidRPr="001C0E1B" w14:paraId="4BA16B74"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5CED320" w14:textId="77777777" w:rsidR="007D1767" w:rsidRPr="001C0E1B" w:rsidRDefault="007D1767" w:rsidP="00DF0476">
            <w:pPr>
              <w:pStyle w:val="TAL"/>
            </w:pPr>
            <w:r w:rsidRPr="001C0E1B">
              <w:t>Duplex mode</w:t>
            </w:r>
          </w:p>
        </w:tc>
        <w:tc>
          <w:tcPr>
            <w:tcW w:w="1701" w:type="dxa"/>
            <w:tcBorders>
              <w:top w:val="single" w:sz="4" w:space="0" w:color="auto"/>
              <w:left w:val="single" w:sz="4" w:space="0" w:color="auto"/>
              <w:right w:val="single" w:sz="4" w:space="0" w:color="auto"/>
            </w:tcBorders>
          </w:tcPr>
          <w:p w14:paraId="2A864FFD" w14:textId="77777777" w:rsidR="007D1767" w:rsidRPr="001C0E1B" w:rsidRDefault="007D1767" w:rsidP="00DF0476">
            <w:pPr>
              <w:pStyle w:val="TAL"/>
            </w:pPr>
            <w:r w:rsidRPr="001C0E1B">
              <w:t xml:space="preserve">Config </w:t>
            </w:r>
            <w:r>
              <w:t>1</w:t>
            </w:r>
          </w:p>
        </w:tc>
        <w:tc>
          <w:tcPr>
            <w:tcW w:w="1128" w:type="dxa"/>
            <w:tcBorders>
              <w:top w:val="single" w:sz="4" w:space="0" w:color="auto"/>
              <w:left w:val="single" w:sz="4" w:space="0" w:color="auto"/>
              <w:bottom w:val="nil"/>
              <w:right w:val="single" w:sz="4" w:space="0" w:color="auto"/>
            </w:tcBorders>
            <w:shd w:val="clear" w:color="auto" w:fill="auto"/>
          </w:tcPr>
          <w:p w14:paraId="7DB75CD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7E70E22A" w14:textId="77777777" w:rsidR="007D1767" w:rsidRPr="001C0E1B" w:rsidRDefault="007D1767" w:rsidP="00DF0476">
            <w:pPr>
              <w:pStyle w:val="TAC"/>
            </w:pPr>
            <w:r w:rsidRPr="001C0E1B">
              <w:t>TDD</w:t>
            </w:r>
          </w:p>
        </w:tc>
      </w:tr>
      <w:tr w:rsidR="007D1767" w:rsidRPr="001C0E1B" w14:paraId="7B134B2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0AA42745" w14:textId="77777777" w:rsidR="007D1767" w:rsidRPr="001C0E1B" w:rsidRDefault="007D1767" w:rsidP="00DF0476">
            <w:pPr>
              <w:pStyle w:val="TAL"/>
            </w:pPr>
            <w:r w:rsidRPr="001C0E1B">
              <w:t>TDD configuration</w:t>
            </w:r>
          </w:p>
        </w:tc>
        <w:tc>
          <w:tcPr>
            <w:tcW w:w="1701" w:type="dxa"/>
            <w:tcBorders>
              <w:top w:val="single" w:sz="4" w:space="0" w:color="auto"/>
              <w:left w:val="single" w:sz="4" w:space="0" w:color="auto"/>
              <w:right w:val="single" w:sz="4" w:space="0" w:color="auto"/>
            </w:tcBorders>
          </w:tcPr>
          <w:p w14:paraId="56834BA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5F9E105" w14:textId="77777777" w:rsidR="007D1767" w:rsidRPr="001C0E1B" w:rsidRDefault="007D1767" w:rsidP="00DF0476">
            <w:pPr>
              <w:pStyle w:val="TAC"/>
            </w:pPr>
          </w:p>
        </w:tc>
        <w:tc>
          <w:tcPr>
            <w:tcW w:w="4663" w:type="dxa"/>
            <w:gridSpan w:val="12"/>
            <w:tcBorders>
              <w:top w:val="single" w:sz="4" w:space="0" w:color="auto"/>
              <w:left w:val="single" w:sz="4" w:space="0" w:color="auto"/>
              <w:right w:val="single" w:sz="4" w:space="0" w:color="auto"/>
            </w:tcBorders>
          </w:tcPr>
          <w:p w14:paraId="5E3A3BC1" w14:textId="77777777" w:rsidR="007D1767" w:rsidRPr="001C0E1B" w:rsidRDefault="007D1767" w:rsidP="00DF0476">
            <w:pPr>
              <w:pStyle w:val="TAC"/>
            </w:pPr>
            <w:r w:rsidRPr="001C0E1B">
              <w:t>TDDConf.</w:t>
            </w:r>
            <w:r>
              <w:t>1</w:t>
            </w:r>
            <w:r w:rsidRPr="001C0E1B">
              <w:t>.1</w:t>
            </w:r>
            <w:r>
              <w:t xml:space="preserve"> CCA</w:t>
            </w:r>
          </w:p>
        </w:tc>
      </w:tr>
      <w:tr w:rsidR="007D1767" w:rsidRPr="001C0E1B" w14:paraId="17BAE75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E362009" w14:textId="77777777" w:rsidR="007D1767" w:rsidRPr="001C0E1B" w:rsidRDefault="007D1767" w:rsidP="00DF0476">
            <w:pPr>
              <w:pStyle w:val="TAL"/>
            </w:pPr>
            <w:r w:rsidRPr="001C0E1B">
              <w:t>BW</w:t>
            </w:r>
            <w:r w:rsidRPr="001C0E1B">
              <w:rPr>
                <w:vertAlign w:val="subscript"/>
              </w:rPr>
              <w:t>channel</w:t>
            </w:r>
          </w:p>
        </w:tc>
        <w:tc>
          <w:tcPr>
            <w:tcW w:w="1701" w:type="dxa"/>
            <w:tcBorders>
              <w:top w:val="single" w:sz="4" w:space="0" w:color="auto"/>
              <w:left w:val="single" w:sz="4" w:space="0" w:color="auto"/>
              <w:right w:val="single" w:sz="4" w:space="0" w:color="auto"/>
            </w:tcBorders>
          </w:tcPr>
          <w:p w14:paraId="6D77B43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44A6021" w14:textId="77777777" w:rsidR="007D1767" w:rsidRPr="001C0E1B" w:rsidRDefault="007D1767" w:rsidP="00DF0476">
            <w:pPr>
              <w:pStyle w:val="TAC"/>
            </w:pPr>
            <w:r w:rsidRPr="001C0E1B">
              <w:t>MHz</w:t>
            </w:r>
          </w:p>
        </w:tc>
        <w:tc>
          <w:tcPr>
            <w:tcW w:w="4663" w:type="dxa"/>
            <w:gridSpan w:val="12"/>
            <w:tcBorders>
              <w:top w:val="single" w:sz="4" w:space="0" w:color="auto"/>
              <w:left w:val="single" w:sz="4" w:space="0" w:color="auto"/>
              <w:right w:val="single" w:sz="4" w:space="0" w:color="auto"/>
            </w:tcBorders>
          </w:tcPr>
          <w:p w14:paraId="54568F0E"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69E9D4A3" w14:textId="77777777" w:rsidTr="00DF0476">
        <w:trPr>
          <w:trHeight w:val="187"/>
          <w:jc w:val="center"/>
        </w:trPr>
        <w:tc>
          <w:tcPr>
            <w:tcW w:w="2102" w:type="dxa"/>
            <w:gridSpan w:val="3"/>
            <w:tcBorders>
              <w:left w:val="single" w:sz="4" w:space="0" w:color="auto"/>
              <w:bottom w:val="single" w:sz="4" w:space="0" w:color="auto"/>
              <w:right w:val="single" w:sz="4" w:space="0" w:color="auto"/>
            </w:tcBorders>
            <w:shd w:val="clear" w:color="auto" w:fill="auto"/>
          </w:tcPr>
          <w:p w14:paraId="784A244F" w14:textId="77777777" w:rsidR="007D1767" w:rsidRPr="001C0E1B" w:rsidRDefault="007D1767" w:rsidP="00DF0476">
            <w:pPr>
              <w:pStyle w:val="TAL"/>
            </w:pPr>
            <w:r w:rsidRPr="001C0E1B">
              <w:t>Gap Pattern ID</w:t>
            </w:r>
          </w:p>
        </w:tc>
        <w:tc>
          <w:tcPr>
            <w:tcW w:w="1701" w:type="dxa"/>
            <w:tcBorders>
              <w:left w:val="single" w:sz="4" w:space="0" w:color="auto"/>
              <w:right w:val="single" w:sz="4" w:space="0" w:color="auto"/>
            </w:tcBorders>
          </w:tcPr>
          <w:p w14:paraId="4F5FE8E1" w14:textId="77777777" w:rsidR="007D1767" w:rsidRPr="001C0E1B" w:rsidRDefault="007D1767" w:rsidP="00DF0476">
            <w:pPr>
              <w:pStyle w:val="TAL"/>
            </w:pPr>
          </w:p>
        </w:tc>
        <w:tc>
          <w:tcPr>
            <w:tcW w:w="1128" w:type="dxa"/>
            <w:tcBorders>
              <w:left w:val="single" w:sz="4" w:space="0" w:color="auto"/>
              <w:right w:val="single" w:sz="4" w:space="0" w:color="auto"/>
            </w:tcBorders>
          </w:tcPr>
          <w:p w14:paraId="2D75D51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1C7C5C3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918EAFA"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4A8F4F53" w14:textId="77777777" w:rsidR="007D1767" w:rsidRPr="001C0E1B" w:rsidRDefault="007D1767" w:rsidP="00DF0476">
            <w:pPr>
              <w:pStyle w:val="TAL"/>
            </w:pPr>
            <w:r w:rsidRPr="001C0E1B">
              <w:t>BWP configuration</w:t>
            </w:r>
          </w:p>
        </w:tc>
        <w:tc>
          <w:tcPr>
            <w:tcW w:w="1701" w:type="dxa"/>
            <w:tcBorders>
              <w:left w:val="single" w:sz="4" w:space="0" w:color="auto"/>
              <w:bottom w:val="single" w:sz="4" w:space="0" w:color="auto"/>
              <w:right w:val="single" w:sz="4" w:space="0" w:color="auto"/>
            </w:tcBorders>
          </w:tcPr>
          <w:p w14:paraId="76E30262" w14:textId="77777777" w:rsidR="007D1767" w:rsidRPr="001C0E1B" w:rsidRDefault="007D1767" w:rsidP="00DF0476">
            <w:pPr>
              <w:pStyle w:val="TAL"/>
            </w:pPr>
            <w:r w:rsidRPr="001C0E1B">
              <w:t>Initial DL BWP</w:t>
            </w:r>
          </w:p>
        </w:tc>
        <w:tc>
          <w:tcPr>
            <w:tcW w:w="1128" w:type="dxa"/>
            <w:tcBorders>
              <w:left w:val="single" w:sz="4" w:space="0" w:color="auto"/>
              <w:bottom w:val="nil"/>
              <w:right w:val="single" w:sz="4" w:space="0" w:color="auto"/>
            </w:tcBorders>
            <w:shd w:val="clear" w:color="auto" w:fill="auto"/>
          </w:tcPr>
          <w:p w14:paraId="7DDF64A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E247E94"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DE16C33"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2BFB525C"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936F95" w14:textId="77777777" w:rsidR="007D1767" w:rsidRPr="001C0E1B" w:rsidRDefault="007D1767" w:rsidP="00DF0476">
            <w:pPr>
              <w:pStyle w:val="TAL"/>
            </w:pPr>
            <w:r w:rsidRPr="001C0E1B">
              <w:t>Dedicated DL BWP</w:t>
            </w:r>
          </w:p>
        </w:tc>
        <w:tc>
          <w:tcPr>
            <w:tcW w:w="1128" w:type="dxa"/>
            <w:tcBorders>
              <w:top w:val="nil"/>
              <w:left w:val="single" w:sz="4" w:space="0" w:color="auto"/>
              <w:bottom w:val="nil"/>
              <w:right w:val="single" w:sz="4" w:space="0" w:color="auto"/>
            </w:tcBorders>
            <w:shd w:val="clear" w:color="auto" w:fill="auto"/>
          </w:tcPr>
          <w:p w14:paraId="2A2C9101"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0AC3A018"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7E7DD74A" w14:textId="77777777" w:rsidTr="00DF0476">
        <w:trPr>
          <w:trHeight w:val="187"/>
          <w:jc w:val="center"/>
        </w:trPr>
        <w:tc>
          <w:tcPr>
            <w:tcW w:w="2102" w:type="dxa"/>
            <w:gridSpan w:val="3"/>
            <w:tcBorders>
              <w:top w:val="nil"/>
              <w:left w:val="single" w:sz="4" w:space="0" w:color="auto"/>
              <w:bottom w:val="nil"/>
              <w:right w:val="single" w:sz="4" w:space="0" w:color="auto"/>
            </w:tcBorders>
            <w:shd w:val="clear" w:color="auto" w:fill="auto"/>
          </w:tcPr>
          <w:p w14:paraId="1C008BD7"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5C016A21" w14:textId="77777777" w:rsidR="007D1767" w:rsidRPr="001C0E1B" w:rsidRDefault="007D1767" w:rsidP="00DF0476">
            <w:pPr>
              <w:pStyle w:val="TAL"/>
            </w:pPr>
            <w:r w:rsidRPr="001C0E1B">
              <w:t>Initial UL BWP</w:t>
            </w:r>
          </w:p>
        </w:tc>
        <w:tc>
          <w:tcPr>
            <w:tcW w:w="1128" w:type="dxa"/>
            <w:tcBorders>
              <w:top w:val="nil"/>
              <w:left w:val="single" w:sz="4" w:space="0" w:color="auto"/>
              <w:bottom w:val="single" w:sz="4" w:space="0" w:color="auto"/>
              <w:right w:val="single" w:sz="4" w:space="0" w:color="auto"/>
            </w:tcBorders>
            <w:shd w:val="clear" w:color="auto" w:fill="auto"/>
          </w:tcPr>
          <w:p w14:paraId="3D516894" w14:textId="77777777" w:rsidR="007D1767" w:rsidRPr="001C0E1B" w:rsidRDefault="007D1767" w:rsidP="00DF0476">
            <w:pPr>
              <w:pStyle w:val="TAC"/>
            </w:pPr>
          </w:p>
        </w:tc>
        <w:tc>
          <w:tcPr>
            <w:tcW w:w="4663" w:type="dxa"/>
            <w:gridSpan w:val="12"/>
            <w:tcBorders>
              <w:left w:val="single" w:sz="4" w:space="0" w:color="auto"/>
              <w:bottom w:val="single" w:sz="4" w:space="0" w:color="auto"/>
              <w:right w:val="single" w:sz="4" w:space="0" w:color="auto"/>
            </w:tcBorders>
          </w:tcPr>
          <w:p w14:paraId="7725C184"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140A204A"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3CB93947" w14:textId="77777777" w:rsidR="007D1767" w:rsidRPr="001C0E1B" w:rsidRDefault="007D1767" w:rsidP="00DF0476">
            <w:pPr>
              <w:pStyle w:val="TAL"/>
            </w:pPr>
          </w:p>
        </w:tc>
        <w:tc>
          <w:tcPr>
            <w:tcW w:w="1701" w:type="dxa"/>
            <w:tcBorders>
              <w:left w:val="single" w:sz="4" w:space="0" w:color="auto"/>
              <w:right w:val="single" w:sz="4" w:space="0" w:color="auto"/>
            </w:tcBorders>
          </w:tcPr>
          <w:p w14:paraId="28D73B53" w14:textId="77777777" w:rsidR="007D1767" w:rsidRPr="001C0E1B" w:rsidDel="00201469" w:rsidRDefault="007D1767" w:rsidP="00DF0476">
            <w:pPr>
              <w:pStyle w:val="TAL"/>
              <w:rPr>
                <w:lang w:eastAsia="ko-KR"/>
              </w:rPr>
            </w:pPr>
            <w:r w:rsidRPr="001C0E1B">
              <w:rPr>
                <w:lang w:eastAsia="ko-KR"/>
              </w:rPr>
              <w:t>Dedicated UL BWP</w:t>
            </w:r>
          </w:p>
        </w:tc>
        <w:tc>
          <w:tcPr>
            <w:tcW w:w="1128" w:type="dxa"/>
            <w:tcBorders>
              <w:left w:val="single" w:sz="4" w:space="0" w:color="auto"/>
              <w:right w:val="single" w:sz="4" w:space="0" w:color="auto"/>
            </w:tcBorders>
          </w:tcPr>
          <w:p w14:paraId="640BB385" w14:textId="77777777" w:rsidR="007D1767" w:rsidRPr="001C0E1B" w:rsidRDefault="007D1767" w:rsidP="00DF0476">
            <w:pPr>
              <w:pStyle w:val="TAC"/>
            </w:pPr>
          </w:p>
        </w:tc>
        <w:tc>
          <w:tcPr>
            <w:tcW w:w="4663" w:type="dxa"/>
            <w:gridSpan w:val="12"/>
            <w:tcBorders>
              <w:left w:val="single" w:sz="4" w:space="0" w:color="auto"/>
              <w:right w:val="single" w:sz="4" w:space="0" w:color="auto"/>
            </w:tcBorders>
          </w:tcPr>
          <w:p w14:paraId="2FF2E363"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6251ADC6" w14:textId="77777777" w:rsidTr="00DF0476">
        <w:trPr>
          <w:trHeight w:val="187"/>
          <w:jc w:val="center"/>
        </w:trPr>
        <w:tc>
          <w:tcPr>
            <w:tcW w:w="3803" w:type="dxa"/>
            <w:gridSpan w:val="4"/>
            <w:tcBorders>
              <w:left w:val="single" w:sz="4" w:space="0" w:color="auto"/>
              <w:bottom w:val="single" w:sz="4" w:space="0" w:color="auto"/>
              <w:right w:val="single" w:sz="4" w:space="0" w:color="auto"/>
            </w:tcBorders>
          </w:tcPr>
          <w:p w14:paraId="638569C2" w14:textId="77777777" w:rsidR="007D1767" w:rsidRPr="001C0E1B" w:rsidRDefault="007D1767" w:rsidP="00DF0476">
            <w:pPr>
              <w:pStyle w:val="TAL"/>
            </w:pPr>
            <w:r w:rsidRPr="001C0E1B">
              <w:t>DRX Cycle</w:t>
            </w:r>
          </w:p>
        </w:tc>
        <w:tc>
          <w:tcPr>
            <w:tcW w:w="1128" w:type="dxa"/>
            <w:tcBorders>
              <w:left w:val="single" w:sz="4" w:space="0" w:color="auto"/>
              <w:bottom w:val="single" w:sz="4" w:space="0" w:color="auto"/>
              <w:right w:val="single" w:sz="4" w:space="0" w:color="auto"/>
            </w:tcBorders>
          </w:tcPr>
          <w:p w14:paraId="10371E22" w14:textId="77777777" w:rsidR="007D1767" w:rsidRPr="001C0E1B" w:rsidRDefault="007D1767" w:rsidP="00DF0476">
            <w:pPr>
              <w:pStyle w:val="TAC"/>
            </w:pPr>
            <w:r w:rsidRPr="001C0E1B">
              <w:t>ms</w:t>
            </w:r>
          </w:p>
        </w:tc>
        <w:tc>
          <w:tcPr>
            <w:tcW w:w="4663" w:type="dxa"/>
            <w:gridSpan w:val="12"/>
            <w:tcBorders>
              <w:left w:val="single" w:sz="4" w:space="0" w:color="auto"/>
              <w:bottom w:val="single" w:sz="4" w:space="0" w:color="auto"/>
              <w:right w:val="single" w:sz="4" w:space="0" w:color="auto"/>
            </w:tcBorders>
          </w:tcPr>
          <w:p w14:paraId="2D8BABFC" w14:textId="77777777" w:rsidR="007D1767" w:rsidRPr="001C0E1B" w:rsidRDefault="007D1767" w:rsidP="00DF0476">
            <w:pPr>
              <w:pStyle w:val="TAC"/>
            </w:pPr>
            <w:r w:rsidRPr="001C0E1B">
              <w:t>Not Applicable</w:t>
            </w:r>
          </w:p>
        </w:tc>
      </w:tr>
      <w:tr w:rsidR="007D1767" w:rsidRPr="001C0E1B" w14:paraId="1FC61618"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hideMark/>
          </w:tcPr>
          <w:p w14:paraId="72846CDA" w14:textId="77777777" w:rsidR="007D1767" w:rsidRPr="001C0E1B" w:rsidRDefault="007D1767" w:rsidP="00DF0476">
            <w:pPr>
              <w:pStyle w:val="TAL"/>
            </w:pPr>
            <w:r w:rsidRPr="001C0E1B">
              <w:t xml:space="preserve">PDSCH Reference measurement channel </w:t>
            </w:r>
          </w:p>
        </w:tc>
        <w:tc>
          <w:tcPr>
            <w:tcW w:w="1701" w:type="dxa"/>
            <w:tcBorders>
              <w:top w:val="single" w:sz="4" w:space="0" w:color="auto"/>
              <w:left w:val="single" w:sz="4" w:space="0" w:color="auto"/>
              <w:right w:val="single" w:sz="4" w:space="0" w:color="auto"/>
            </w:tcBorders>
          </w:tcPr>
          <w:p w14:paraId="5D50E4EC"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036B2A26" w14:textId="77777777" w:rsidR="007D1767" w:rsidRPr="001C0E1B" w:rsidRDefault="007D1767" w:rsidP="00DF0476">
            <w:pPr>
              <w:pStyle w:val="TAC"/>
            </w:pPr>
          </w:p>
        </w:tc>
        <w:tc>
          <w:tcPr>
            <w:tcW w:w="817" w:type="dxa"/>
            <w:gridSpan w:val="2"/>
            <w:tcBorders>
              <w:top w:val="single" w:sz="4" w:space="0" w:color="auto"/>
              <w:left w:val="single" w:sz="4" w:space="0" w:color="auto"/>
              <w:right w:val="single" w:sz="4" w:space="0" w:color="auto"/>
            </w:tcBorders>
            <w:hideMark/>
          </w:tcPr>
          <w:p w14:paraId="413CA34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E51EDAF"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hideMark/>
          </w:tcPr>
          <w:p w14:paraId="38182033"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10982543"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hideMark/>
          </w:tcPr>
          <w:p w14:paraId="37DA41E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38" w:type="dxa"/>
            <w:tcBorders>
              <w:top w:val="single" w:sz="4" w:space="0" w:color="auto"/>
              <w:left w:val="single" w:sz="4" w:space="0" w:color="auto"/>
              <w:bottom w:val="nil"/>
              <w:right w:val="single" w:sz="4" w:space="0" w:color="auto"/>
            </w:tcBorders>
            <w:shd w:val="clear" w:color="auto" w:fill="auto"/>
            <w:hideMark/>
          </w:tcPr>
          <w:p w14:paraId="4B1FD89F" w14:textId="77777777" w:rsidR="007D1767" w:rsidRPr="001C0E1B" w:rsidRDefault="007D1767" w:rsidP="00DF0476">
            <w:pPr>
              <w:pStyle w:val="TAC"/>
            </w:pPr>
          </w:p>
        </w:tc>
      </w:tr>
      <w:tr w:rsidR="007D1767" w:rsidRPr="001C0E1B" w14:paraId="092680AB"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0D4A5164" w14:textId="77777777" w:rsidR="007D1767" w:rsidRPr="001C0E1B" w:rsidRDefault="007D1767" w:rsidP="00DF0476">
            <w:pPr>
              <w:pStyle w:val="TAL"/>
            </w:pPr>
            <w:r w:rsidRPr="001C0E1B">
              <w:rPr>
                <w:rFonts w:cs="v5.0.0"/>
              </w:rPr>
              <w:t>RMSI CORESET Reference Channel</w:t>
            </w:r>
          </w:p>
        </w:tc>
        <w:tc>
          <w:tcPr>
            <w:tcW w:w="1701" w:type="dxa"/>
            <w:tcBorders>
              <w:left w:val="single" w:sz="4" w:space="0" w:color="auto"/>
              <w:bottom w:val="single" w:sz="4" w:space="0" w:color="auto"/>
              <w:right w:val="single" w:sz="4" w:space="0" w:color="auto"/>
            </w:tcBorders>
          </w:tcPr>
          <w:p w14:paraId="7721256B" w14:textId="77777777" w:rsidR="007D1767" w:rsidRPr="001C0E1B" w:rsidRDefault="007D1767" w:rsidP="00DF0476">
            <w:pPr>
              <w:pStyle w:val="TAL"/>
            </w:pPr>
            <w:r w:rsidRPr="001C0E1B">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4DA56DA3" w14:textId="77777777" w:rsidR="007D1767" w:rsidRPr="001C0E1B" w:rsidRDefault="007D1767" w:rsidP="00DF0476">
            <w:pPr>
              <w:pStyle w:val="TAC"/>
            </w:pPr>
          </w:p>
        </w:tc>
        <w:tc>
          <w:tcPr>
            <w:tcW w:w="817" w:type="dxa"/>
            <w:gridSpan w:val="2"/>
            <w:tcBorders>
              <w:left w:val="single" w:sz="4" w:space="0" w:color="auto"/>
              <w:bottom w:val="single" w:sz="4" w:space="0" w:color="auto"/>
              <w:right w:val="single" w:sz="4" w:space="0" w:color="auto"/>
            </w:tcBorders>
          </w:tcPr>
          <w:p w14:paraId="5E6BD21E"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3"/>
            <w:tcBorders>
              <w:left w:val="single" w:sz="4" w:space="0" w:color="auto"/>
              <w:bottom w:val="nil"/>
              <w:right w:val="single" w:sz="4" w:space="0" w:color="auto"/>
            </w:tcBorders>
            <w:shd w:val="clear" w:color="auto" w:fill="auto"/>
          </w:tcPr>
          <w:p w14:paraId="6968A2CF"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6E3ADE33"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84" w:type="dxa"/>
            <w:gridSpan w:val="2"/>
            <w:tcBorders>
              <w:left w:val="single" w:sz="4" w:space="0" w:color="auto"/>
              <w:bottom w:val="nil"/>
              <w:right w:val="single" w:sz="4" w:space="0" w:color="auto"/>
            </w:tcBorders>
            <w:shd w:val="clear" w:color="auto" w:fill="auto"/>
          </w:tcPr>
          <w:p w14:paraId="636B4628"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256F61A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38" w:type="dxa"/>
            <w:tcBorders>
              <w:left w:val="single" w:sz="4" w:space="0" w:color="auto"/>
              <w:bottom w:val="nil"/>
              <w:right w:val="single" w:sz="4" w:space="0" w:color="auto"/>
            </w:tcBorders>
            <w:shd w:val="clear" w:color="auto" w:fill="auto"/>
          </w:tcPr>
          <w:p w14:paraId="3D01CD1C" w14:textId="77777777" w:rsidR="007D1767" w:rsidRPr="001C0E1B" w:rsidRDefault="007D1767" w:rsidP="00DF0476">
            <w:pPr>
              <w:pStyle w:val="TAC"/>
            </w:pPr>
          </w:p>
        </w:tc>
      </w:tr>
      <w:tr w:rsidR="007D1767" w:rsidRPr="001C0E1B" w14:paraId="4DA4FFB9"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2522DD44" w14:textId="77777777" w:rsidR="007D1767" w:rsidRPr="001C0E1B" w:rsidRDefault="007D1767" w:rsidP="00DF0476">
            <w:pPr>
              <w:pStyle w:val="TAL"/>
            </w:pPr>
            <w:r w:rsidRPr="001C0E1B">
              <w:rPr>
                <w:rFonts w:cs="v5.0.0"/>
              </w:rPr>
              <w:t>Control Channel RMC</w:t>
            </w:r>
          </w:p>
        </w:tc>
        <w:tc>
          <w:tcPr>
            <w:tcW w:w="1701" w:type="dxa"/>
            <w:tcBorders>
              <w:top w:val="single" w:sz="4" w:space="0" w:color="auto"/>
              <w:left w:val="single" w:sz="4" w:space="0" w:color="auto"/>
              <w:right w:val="single" w:sz="4" w:space="0" w:color="auto"/>
            </w:tcBorders>
          </w:tcPr>
          <w:p w14:paraId="458F359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8" w:type="dxa"/>
            <w:tcBorders>
              <w:top w:val="single" w:sz="4" w:space="0" w:color="auto"/>
              <w:left w:val="single" w:sz="4" w:space="0" w:color="auto"/>
              <w:bottom w:val="nil"/>
              <w:right w:val="single" w:sz="4" w:space="0" w:color="auto"/>
            </w:tcBorders>
            <w:shd w:val="clear" w:color="auto" w:fill="auto"/>
          </w:tcPr>
          <w:p w14:paraId="220700E7"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01BA4FC0"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3"/>
            <w:tcBorders>
              <w:top w:val="single" w:sz="4" w:space="0" w:color="auto"/>
              <w:left w:val="single" w:sz="4" w:space="0" w:color="auto"/>
              <w:bottom w:val="nil"/>
              <w:right w:val="single" w:sz="4" w:space="0" w:color="auto"/>
            </w:tcBorders>
            <w:shd w:val="clear" w:color="auto" w:fill="auto"/>
          </w:tcPr>
          <w:p w14:paraId="63922435" w14:textId="77777777" w:rsidR="007D1767" w:rsidRPr="001C0E1B" w:rsidRDefault="007D1767" w:rsidP="00DF0476">
            <w:pPr>
              <w:pStyle w:val="TAC"/>
              <w:rPr>
                <w:sz w:val="16"/>
              </w:rPr>
            </w:pPr>
          </w:p>
        </w:tc>
        <w:tc>
          <w:tcPr>
            <w:tcW w:w="812" w:type="dxa"/>
            <w:gridSpan w:val="2"/>
            <w:tcBorders>
              <w:top w:val="single" w:sz="4" w:space="0" w:color="auto"/>
              <w:left w:val="single" w:sz="4" w:space="0" w:color="auto"/>
              <w:right w:val="single" w:sz="4" w:space="0" w:color="auto"/>
            </w:tcBorders>
          </w:tcPr>
          <w:p w14:paraId="7883EC9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84" w:type="dxa"/>
            <w:gridSpan w:val="2"/>
            <w:tcBorders>
              <w:top w:val="single" w:sz="4" w:space="0" w:color="auto"/>
              <w:left w:val="single" w:sz="4" w:space="0" w:color="auto"/>
              <w:bottom w:val="nil"/>
              <w:right w:val="single" w:sz="4" w:space="0" w:color="auto"/>
            </w:tcBorders>
            <w:shd w:val="clear" w:color="auto" w:fill="auto"/>
          </w:tcPr>
          <w:p w14:paraId="7817ED1D" w14:textId="77777777" w:rsidR="007D1767" w:rsidRPr="001C0E1B" w:rsidRDefault="007D1767" w:rsidP="00DF0476">
            <w:pPr>
              <w:pStyle w:val="TAC"/>
              <w:rPr>
                <w:sz w:val="16"/>
              </w:rPr>
            </w:pPr>
          </w:p>
        </w:tc>
        <w:tc>
          <w:tcPr>
            <w:tcW w:w="728" w:type="dxa"/>
            <w:gridSpan w:val="2"/>
            <w:tcBorders>
              <w:top w:val="single" w:sz="4" w:space="0" w:color="auto"/>
              <w:left w:val="single" w:sz="4" w:space="0" w:color="auto"/>
              <w:right w:val="single" w:sz="4" w:space="0" w:color="auto"/>
            </w:tcBorders>
          </w:tcPr>
          <w:p w14:paraId="48F05B69"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38" w:type="dxa"/>
            <w:tcBorders>
              <w:top w:val="single" w:sz="4" w:space="0" w:color="auto"/>
              <w:left w:val="single" w:sz="4" w:space="0" w:color="auto"/>
              <w:bottom w:val="nil"/>
              <w:right w:val="single" w:sz="4" w:space="0" w:color="auto"/>
            </w:tcBorders>
            <w:shd w:val="clear" w:color="auto" w:fill="auto"/>
          </w:tcPr>
          <w:p w14:paraId="47EF97F2" w14:textId="77777777" w:rsidR="007D1767" w:rsidRPr="001C0E1B" w:rsidRDefault="007D1767" w:rsidP="00DF0476">
            <w:pPr>
              <w:pStyle w:val="TAC"/>
            </w:pPr>
          </w:p>
        </w:tc>
      </w:tr>
      <w:tr w:rsidR="007D1767" w:rsidRPr="001C0E1B" w14:paraId="278E20DA"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DF329C2" w14:textId="77777777" w:rsidR="007D1767" w:rsidRPr="001C0E1B" w:rsidRDefault="007D1767" w:rsidP="00DF0476">
            <w:pPr>
              <w:pStyle w:val="TAL"/>
              <w:rPr>
                <w:rFonts w:cs="v5.0.0"/>
              </w:rPr>
            </w:pPr>
            <w:r w:rsidRPr="001C0E1B">
              <w:rPr>
                <w:rFonts w:cs="Arial"/>
              </w:rPr>
              <w:t xml:space="preserve">TRS Configuration </w:t>
            </w:r>
          </w:p>
        </w:tc>
        <w:tc>
          <w:tcPr>
            <w:tcW w:w="1701" w:type="dxa"/>
            <w:tcBorders>
              <w:left w:val="single" w:sz="4" w:space="0" w:color="auto"/>
              <w:bottom w:val="single" w:sz="4" w:space="0" w:color="auto"/>
              <w:right w:val="single" w:sz="4" w:space="0" w:color="auto"/>
            </w:tcBorders>
          </w:tcPr>
          <w:p w14:paraId="0495D13F"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8" w:type="dxa"/>
            <w:tcBorders>
              <w:left w:val="single" w:sz="4" w:space="0" w:color="auto"/>
              <w:bottom w:val="nil"/>
              <w:right w:val="single" w:sz="4" w:space="0" w:color="auto"/>
            </w:tcBorders>
            <w:shd w:val="clear" w:color="auto" w:fill="auto"/>
          </w:tcPr>
          <w:p w14:paraId="0289023B"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tcPr>
          <w:p w14:paraId="5D274894" w14:textId="77777777" w:rsidR="007D1767" w:rsidRPr="001C0E1B" w:rsidRDefault="007D1767" w:rsidP="00DF0476">
            <w:pPr>
              <w:pStyle w:val="TAC"/>
              <w:rPr>
                <w:sz w:val="16"/>
              </w:rPr>
            </w:pPr>
            <w:r w:rsidRPr="001C0E1B">
              <w:rPr>
                <w:sz w:val="16"/>
              </w:rPr>
              <w:t>TRS.1.2 TDD</w:t>
            </w:r>
          </w:p>
        </w:tc>
        <w:tc>
          <w:tcPr>
            <w:tcW w:w="784" w:type="dxa"/>
            <w:gridSpan w:val="3"/>
            <w:tcBorders>
              <w:left w:val="single" w:sz="4" w:space="0" w:color="auto"/>
              <w:bottom w:val="nil"/>
              <w:right w:val="single" w:sz="4" w:space="0" w:color="auto"/>
            </w:tcBorders>
            <w:shd w:val="clear" w:color="auto" w:fill="auto"/>
          </w:tcPr>
          <w:p w14:paraId="471849FB" w14:textId="77777777" w:rsidR="007D1767" w:rsidRPr="001C0E1B" w:rsidRDefault="007D1767" w:rsidP="00DF0476">
            <w:pPr>
              <w:pStyle w:val="TAC"/>
              <w:rPr>
                <w:sz w:val="16"/>
              </w:rPr>
            </w:pPr>
          </w:p>
        </w:tc>
        <w:tc>
          <w:tcPr>
            <w:tcW w:w="812" w:type="dxa"/>
            <w:gridSpan w:val="2"/>
            <w:tcBorders>
              <w:left w:val="single" w:sz="4" w:space="0" w:color="auto"/>
              <w:bottom w:val="single" w:sz="4" w:space="0" w:color="auto"/>
              <w:right w:val="single" w:sz="4" w:space="0" w:color="auto"/>
            </w:tcBorders>
          </w:tcPr>
          <w:p w14:paraId="09DB0877" w14:textId="77777777" w:rsidR="007D1767" w:rsidRPr="001C0E1B" w:rsidRDefault="007D1767" w:rsidP="00DF0476">
            <w:pPr>
              <w:pStyle w:val="TAC"/>
              <w:rPr>
                <w:sz w:val="16"/>
              </w:rPr>
            </w:pPr>
            <w:r w:rsidRPr="001C0E1B">
              <w:rPr>
                <w:sz w:val="16"/>
              </w:rPr>
              <w:t>TRS.1.2 TDD</w:t>
            </w:r>
          </w:p>
        </w:tc>
        <w:tc>
          <w:tcPr>
            <w:tcW w:w="784" w:type="dxa"/>
            <w:gridSpan w:val="2"/>
            <w:tcBorders>
              <w:left w:val="single" w:sz="4" w:space="0" w:color="auto"/>
              <w:bottom w:val="nil"/>
              <w:right w:val="single" w:sz="4" w:space="0" w:color="auto"/>
            </w:tcBorders>
            <w:shd w:val="clear" w:color="auto" w:fill="auto"/>
          </w:tcPr>
          <w:p w14:paraId="32E06E62" w14:textId="77777777" w:rsidR="007D1767" w:rsidRPr="001C0E1B" w:rsidRDefault="007D1767" w:rsidP="00DF0476">
            <w:pPr>
              <w:pStyle w:val="TAC"/>
              <w:rPr>
                <w:sz w:val="16"/>
              </w:rPr>
            </w:pPr>
          </w:p>
        </w:tc>
        <w:tc>
          <w:tcPr>
            <w:tcW w:w="728" w:type="dxa"/>
            <w:gridSpan w:val="2"/>
            <w:tcBorders>
              <w:left w:val="single" w:sz="4" w:space="0" w:color="auto"/>
              <w:bottom w:val="single" w:sz="4" w:space="0" w:color="auto"/>
              <w:right w:val="single" w:sz="4" w:space="0" w:color="auto"/>
            </w:tcBorders>
          </w:tcPr>
          <w:p w14:paraId="66F7856F" w14:textId="77777777" w:rsidR="007D1767" w:rsidRPr="001C0E1B" w:rsidRDefault="007D1767" w:rsidP="00DF0476">
            <w:pPr>
              <w:pStyle w:val="TAC"/>
              <w:rPr>
                <w:sz w:val="16"/>
              </w:rPr>
            </w:pPr>
            <w:r w:rsidRPr="001C0E1B">
              <w:rPr>
                <w:sz w:val="16"/>
              </w:rPr>
              <w:t>TRS.1.2 TDD</w:t>
            </w:r>
          </w:p>
        </w:tc>
        <w:tc>
          <w:tcPr>
            <w:tcW w:w="738" w:type="dxa"/>
            <w:tcBorders>
              <w:left w:val="single" w:sz="4" w:space="0" w:color="auto"/>
              <w:bottom w:val="nil"/>
              <w:right w:val="single" w:sz="4" w:space="0" w:color="auto"/>
            </w:tcBorders>
            <w:shd w:val="clear" w:color="auto" w:fill="auto"/>
          </w:tcPr>
          <w:p w14:paraId="40C6D960" w14:textId="77777777" w:rsidR="007D1767" w:rsidRPr="001C0E1B" w:rsidRDefault="007D1767" w:rsidP="00DF0476">
            <w:pPr>
              <w:pStyle w:val="TAC"/>
            </w:pPr>
          </w:p>
        </w:tc>
      </w:tr>
      <w:tr w:rsidR="007D1767" w:rsidRPr="001C0E1B" w14:paraId="09BB56A4"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128F1108" w14:textId="77777777" w:rsidR="007D1767" w:rsidRPr="001C0E1B" w:rsidRDefault="007D1767" w:rsidP="00DF0476">
            <w:pPr>
              <w:pStyle w:val="TAL"/>
            </w:pPr>
            <w:r w:rsidRPr="001C0E1B">
              <w:t>OCNG Patterns</w:t>
            </w:r>
          </w:p>
        </w:tc>
        <w:tc>
          <w:tcPr>
            <w:tcW w:w="1128" w:type="dxa"/>
            <w:tcBorders>
              <w:top w:val="single" w:sz="4" w:space="0" w:color="auto"/>
              <w:left w:val="single" w:sz="4" w:space="0" w:color="auto"/>
              <w:bottom w:val="single" w:sz="4" w:space="0" w:color="auto"/>
              <w:right w:val="single" w:sz="4" w:space="0" w:color="auto"/>
            </w:tcBorders>
          </w:tcPr>
          <w:p w14:paraId="158D1E79"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hideMark/>
          </w:tcPr>
          <w:p w14:paraId="61D6D522" w14:textId="77777777" w:rsidR="007D1767" w:rsidRPr="001C0E1B" w:rsidRDefault="007D1767" w:rsidP="00DF0476">
            <w:pPr>
              <w:pStyle w:val="TAC"/>
            </w:pPr>
            <w:r w:rsidRPr="001C0E1B">
              <w:rPr>
                <w:snapToGrid w:val="0"/>
              </w:rPr>
              <w:t>OP. 1</w:t>
            </w:r>
          </w:p>
        </w:tc>
      </w:tr>
      <w:tr w:rsidR="007D1767" w:rsidRPr="001C0E1B" w14:paraId="3845838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2F78A85" w14:textId="77777777" w:rsidR="007D1767" w:rsidRPr="001C0E1B" w:rsidRDefault="007D1767" w:rsidP="00DF0476">
            <w:pPr>
              <w:pStyle w:val="TAL"/>
            </w:pPr>
            <w:r w:rsidRPr="001C0E1B">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1D8A1252"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54ED8CF5" w14:textId="77777777" w:rsidR="007D1767" w:rsidRPr="001C0E1B" w:rsidRDefault="007D1767" w:rsidP="00DF0476">
            <w:pPr>
              <w:pStyle w:val="TAC"/>
              <w:rPr>
                <w:snapToGrid w:val="0"/>
                <w:lang w:eastAsia="ko-KR"/>
              </w:rPr>
            </w:pPr>
            <w:r w:rsidRPr="001C0E1B">
              <w:t>Not Applicable</w:t>
            </w:r>
          </w:p>
        </w:tc>
      </w:tr>
      <w:tr w:rsidR="007D1767" w:rsidRPr="001C0E1B" w14:paraId="33BABA2F"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DD464F4"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701" w:type="dxa"/>
            <w:tcBorders>
              <w:top w:val="single" w:sz="4" w:space="0" w:color="auto"/>
              <w:left w:val="single" w:sz="4" w:space="0" w:color="auto"/>
              <w:bottom w:val="single" w:sz="4" w:space="0" w:color="auto"/>
              <w:right w:val="single" w:sz="4" w:space="0" w:color="auto"/>
            </w:tcBorders>
          </w:tcPr>
          <w:p w14:paraId="3831CF57"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69EC0941"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7" w:type="dxa"/>
            <w:tcBorders>
              <w:top w:val="single" w:sz="4" w:space="0" w:color="auto"/>
              <w:left w:val="single" w:sz="4" w:space="0" w:color="auto"/>
              <w:bottom w:val="single" w:sz="4" w:space="0" w:color="auto"/>
              <w:right w:val="single" w:sz="4" w:space="0" w:color="auto"/>
            </w:tcBorders>
          </w:tcPr>
          <w:p w14:paraId="1F2BFBD9" w14:textId="77777777" w:rsidR="007D1767" w:rsidRPr="001C0E1B" w:rsidRDefault="007D1767" w:rsidP="00DF0476">
            <w:pPr>
              <w:pStyle w:val="TAC"/>
            </w:pPr>
            <w:r w:rsidRPr="001C0E1B">
              <w:rPr>
                <w:szCs w:val="18"/>
                <w:lang w:eastAsia="zh-CN"/>
              </w:rPr>
              <w:t>-</w:t>
            </w:r>
          </w:p>
        </w:tc>
        <w:tc>
          <w:tcPr>
            <w:tcW w:w="777" w:type="dxa"/>
            <w:gridSpan w:val="3"/>
            <w:tcBorders>
              <w:top w:val="single" w:sz="4" w:space="0" w:color="auto"/>
              <w:left w:val="single" w:sz="4" w:space="0" w:color="auto"/>
              <w:bottom w:val="single" w:sz="4" w:space="0" w:color="auto"/>
              <w:right w:val="single" w:sz="4" w:space="0" w:color="auto"/>
            </w:tcBorders>
          </w:tcPr>
          <w:p w14:paraId="7569899F"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6CD19823" w14:textId="77777777" w:rsidR="007D1767" w:rsidRPr="001C0E1B" w:rsidRDefault="007D1767" w:rsidP="00DF0476">
            <w:pPr>
              <w:pStyle w:val="TAC"/>
            </w:pPr>
            <w:r w:rsidRPr="001C0E1B">
              <w:rPr>
                <w:szCs w:val="18"/>
                <w:lang w:eastAsia="zh-CN"/>
              </w:rPr>
              <w:t>-</w:t>
            </w:r>
          </w:p>
        </w:tc>
        <w:tc>
          <w:tcPr>
            <w:tcW w:w="777" w:type="dxa"/>
            <w:gridSpan w:val="2"/>
            <w:tcBorders>
              <w:top w:val="single" w:sz="4" w:space="0" w:color="auto"/>
              <w:left w:val="single" w:sz="4" w:space="0" w:color="auto"/>
              <w:bottom w:val="single" w:sz="4" w:space="0" w:color="auto"/>
              <w:right w:val="single" w:sz="4" w:space="0" w:color="auto"/>
            </w:tcBorders>
          </w:tcPr>
          <w:p w14:paraId="3FC66ED3" w14:textId="77777777" w:rsidR="007D1767" w:rsidRPr="001C0E1B" w:rsidRDefault="007D1767" w:rsidP="00DF0476">
            <w:pPr>
              <w:pStyle w:val="TAC"/>
            </w:pPr>
            <w:r w:rsidRPr="001C0E1B">
              <w:rPr>
                <w:szCs w:val="18"/>
                <w:lang w:eastAsia="zh-CN"/>
              </w:rPr>
              <w:t>3</w:t>
            </w:r>
          </w:p>
        </w:tc>
        <w:tc>
          <w:tcPr>
            <w:tcW w:w="777" w:type="dxa"/>
            <w:gridSpan w:val="2"/>
            <w:tcBorders>
              <w:top w:val="single" w:sz="4" w:space="0" w:color="auto"/>
              <w:left w:val="single" w:sz="4" w:space="0" w:color="auto"/>
              <w:bottom w:val="single" w:sz="4" w:space="0" w:color="auto"/>
              <w:right w:val="single" w:sz="4" w:space="0" w:color="auto"/>
            </w:tcBorders>
          </w:tcPr>
          <w:p w14:paraId="3A967516" w14:textId="77777777" w:rsidR="007D1767" w:rsidRPr="001C0E1B" w:rsidRDefault="007D1767" w:rsidP="00DF0476">
            <w:pPr>
              <w:pStyle w:val="TAC"/>
            </w:pPr>
            <w:r w:rsidRPr="001C0E1B">
              <w:rPr>
                <w:szCs w:val="18"/>
                <w:lang w:eastAsia="zh-CN"/>
              </w:rPr>
              <w:t>-</w:t>
            </w:r>
          </w:p>
        </w:tc>
        <w:tc>
          <w:tcPr>
            <w:tcW w:w="778" w:type="dxa"/>
            <w:gridSpan w:val="2"/>
            <w:tcBorders>
              <w:top w:val="single" w:sz="4" w:space="0" w:color="auto"/>
              <w:left w:val="single" w:sz="4" w:space="0" w:color="auto"/>
              <w:bottom w:val="single" w:sz="4" w:space="0" w:color="auto"/>
              <w:right w:val="single" w:sz="4" w:space="0" w:color="auto"/>
            </w:tcBorders>
          </w:tcPr>
          <w:p w14:paraId="39169E11" w14:textId="77777777" w:rsidR="007D1767" w:rsidRPr="001C0E1B" w:rsidRDefault="007D1767" w:rsidP="00DF0476">
            <w:pPr>
              <w:pStyle w:val="TAC"/>
            </w:pPr>
            <w:r w:rsidRPr="001C0E1B">
              <w:rPr>
                <w:szCs w:val="18"/>
                <w:lang w:eastAsia="zh-CN"/>
              </w:rPr>
              <w:t>3</w:t>
            </w:r>
          </w:p>
        </w:tc>
      </w:tr>
      <w:tr w:rsidR="007D1767" w:rsidRPr="001C0E1B" w14:paraId="4EC390F9"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1D8565E8"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701" w:type="dxa"/>
            <w:tcBorders>
              <w:top w:val="single" w:sz="4" w:space="0" w:color="auto"/>
              <w:left w:val="single" w:sz="4" w:space="0" w:color="auto"/>
              <w:bottom w:val="single" w:sz="4" w:space="0" w:color="auto"/>
              <w:right w:val="single" w:sz="4" w:space="0" w:color="auto"/>
            </w:tcBorders>
          </w:tcPr>
          <w:p w14:paraId="21A33E0A"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8" w:type="dxa"/>
            <w:tcBorders>
              <w:top w:val="single" w:sz="4" w:space="0" w:color="auto"/>
              <w:left w:val="single" w:sz="4" w:space="0" w:color="auto"/>
              <w:bottom w:val="single" w:sz="4" w:space="0" w:color="auto"/>
              <w:right w:val="single" w:sz="4" w:space="0" w:color="auto"/>
            </w:tcBorders>
          </w:tcPr>
          <w:p w14:paraId="0E8FC76C"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3CE24025" w14:textId="77777777" w:rsidR="007D1767" w:rsidRPr="001C0E1B" w:rsidRDefault="007D1767" w:rsidP="00DF0476">
            <w:pPr>
              <w:pStyle w:val="TAC"/>
            </w:pPr>
            <w:r>
              <w:rPr>
                <w:szCs w:val="18"/>
              </w:rPr>
              <w:t>DBT.1</w:t>
            </w:r>
          </w:p>
        </w:tc>
      </w:tr>
      <w:tr w:rsidR="007D1767" w:rsidRPr="001C0E1B" w14:paraId="46A9426B"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3F9D8FE0" w14:textId="77777777" w:rsidR="007D1767" w:rsidRPr="001C0E1B" w:rsidRDefault="007D1767" w:rsidP="00DF0476">
            <w:pPr>
              <w:pStyle w:val="TAL"/>
            </w:pPr>
            <w:r w:rsidRPr="001C0E1B">
              <w:t>SSB configuration</w:t>
            </w:r>
          </w:p>
        </w:tc>
        <w:tc>
          <w:tcPr>
            <w:tcW w:w="1701" w:type="dxa"/>
            <w:tcBorders>
              <w:top w:val="single" w:sz="4" w:space="0" w:color="auto"/>
              <w:left w:val="single" w:sz="4" w:space="0" w:color="auto"/>
              <w:bottom w:val="single" w:sz="4" w:space="0" w:color="auto"/>
              <w:right w:val="single" w:sz="4" w:space="0" w:color="auto"/>
            </w:tcBorders>
          </w:tcPr>
          <w:p w14:paraId="1AA5620A"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55AECF0E"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2E4A397C" w14:textId="76A69EFF" w:rsidR="007D1767" w:rsidRDefault="007D1767" w:rsidP="00DF0476">
            <w:pPr>
              <w:pStyle w:val="TAC"/>
            </w:pPr>
            <w:r>
              <w:t>SSB.1 CCA for semi-static channel access</w:t>
            </w:r>
          </w:p>
          <w:p w14:paraId="708C0503" w14:textId="712EA408" w:rsidR="007D1767" w:rsidRPr="001C0E1B" w:rsidRDefault="007D1767" w:rsidP="00DF0476">
            <w:pPr>
              <w:pStyle w:val="TAC"/>
            </w:pPr>
            <w:r>
              <w:t>SSB.2 CCA for dynamic channel access</w:t>
            </w:r>
          </w:p>
        </w:tc>
      </w:tr>
      <w:tr w:rsidR="007D1767" w:rsidRPr="001C0E1B" w14:paraId="07794864" w14:textId="77777777" w:rsidTr="00DF0476">
        <w:trPr>
          <w:trHeight w:val="187"/>
          <w:jc w:val="center"/>
        </w:trPr>
        <w:tc>
          <w:tcPr>
            <w:tcW w:w="2102" w:type="dxa"/>
            <w:gridSpan w:val="3"/>
            <w:tcBorders>
              <w:top w:val="single" w:sz="4" w:space="0" w:color="auto"/>
              <w:left w:val="single" w:sz="4" w:space="0" w:color="auto"/>
              <w:bottom w:val="single" w:sz="4" w:space="0" w:color="auto"/>
              <w:right w:val="single" w:sz="4" w:space="0" w:color="auto"/>
            </w:tcBorders>
            <w:shd w:val="clear" w:color="auto" w:fill="auto"/>
          </w:tcPr>
          <w:p w14:paraId="6665E64D" w14:textId="77777777" w:rsidR="007D1767" w:rsidRPr="001C0E1B" w:rsidRDefault="007D1767" w:rsidP="00DF0476">
            <w:pPr>
              <w:pStyle w:val="TAL"/>
            </w:pPr>
            <w:r>
              <w:rPr>
                <w:lang w:val="da-DK"/>
              </w:rPr>
              <w:t>SMTC configuration</w:t>
            </w:r>
          </w:p>
        </w:tc>
        <w:tc>
          <w:tcPr>
            <w:tcW w:w="1701" w:type="dxa"/>
            <w:tcBorders>
              <w:top w:val="single" w:sz="4" w:space="0" w:color="auto"/>
              <w:left w:val="single" w:sz="4" w:space="0" w:color="auto"/>
              <w:bottom w:val="single" w:sz="4" w:space="0" w:color="auto"/>
              <w:right w:val="single" w:sz="4" w:space="0" w:color="auto"/>
            </w:tcBorders>
          </w:tcPr>
          <w:p w14:paraId="6E40F33C" w14:textId="77777777" w:rsidR="007D1767" w:rsidRPr="001C0E1B" w:rsidRDefault="007D1767" w:rsidP="00DF0476">
            <w:pPr>
              <w:pStyle w:val="TAL"/>
            </w:pPr>
            <w:r>
              <w:t>Config 1</w:t>
            </w:r>
          </w:p>
        </w:tc>
        <w:tc>
          <w:tcPr>
            <w:tcW w:w="1128" w:type="dxa"/>
            <w:tcBorders>
              <w:top w:val="single" w:sz="4" w:space="0" w:color="auto"/>
              <w:left w:val="single" w:sz="4" w:space="0" w:color="auto"/>
              <w:bottom w:val="single" w:sz="4" w:space="0" w:color="auto"/>
              <w:right w:val="single" w:sz="4" w:space="0" w:color="auto"/>
            </w:tcBorders>
            <w:shd w:val="clear" w:color="auto" w:fill="auto"/>
          </w:tcPr>
          <w:p w14:paraId="4CC027C7" w14:textId="77777777" w:rsidR="007D1767" w:rsidRPr="001C0E1B" w:rsidRDefault="007D1767" w:rsidP="00DF0476">
            <w:pPr>
              <w:pStyle w:val="TAC"/>
            </w:pPr>
          </w:p>
        </w:tc>
        <w:tc>
          <w:tcPr>
            <w:tcW w:w="4663" w:type="dxa"/>
            <w:gridSpan w:val="12"/>
            <w:tcBorders>
              <w:top w:val="single" w:sz="4" w:space="0" w:color="auto"/>
              <w:left w:val="single" w:sz="4" w:space="0" w:color="auto"/>
              <w:bottom w:val="single" w:sz="4" w:space="0" w:color="auto"/>
              <w:right w:val="single" w:sz="4" w:space="0" w:color="auto"/>
            </w:tcBorders>
          </w:tcPr>
          <w:p w14:paraId="02C2D530" w14:textId="77777777" w:rsidR="007D1767" w:rsidRDefault="007D1767" w:rsidP="00DF0476">
            <w:pPr>
              <w:pStyle w:val="TAC"/>
            </w:pPr>
            <w:r>
              <w:t>SMTC.1</w:t>
            </w:r>
          </w:p>
        </w:tc>
      </w:tr>
      <w:tr w:rsidR="007D1767" w:rsidRPr="001C0E1B" w14:paraId="16F46311" w14:textId="77777777" w:rsidTr="00DF0476">
        <w:trPr>
          <w:trHeight w:val="187"/>
          <w:jc w:val="center"/>
        </w:trPr>
        <w:tc>
          <w:tcPr>
            <w:tcW w:w="2102" w:type="dxa"/>
            <w:gridSpan w:val="3"/>
            <w:tcBorders>
              <w:top w:val="single" w:sz="4" w:space="0" w:color="auto"/>
              <w:left w:val="single" w:sz="4" w:space="0" w:color="auto"/>
              <w:bottom w:val="nil"/>
              <w:right w:val="single" w:sz="4" w:space="0" w:color="auto"/>
            </w:tcBorders>
            <w:shd w:val="clear" w:color="auto" w:fill="auto"/>
          </w:tcPr>
          <w:p w14:paraId="52DACF6A" w14:textId="77777777" w:rsidR="007D1767" w:rsidRPr="001C0E1B" w:rsidRDefault="007D1767" w:rsidP="00DF0476">
            <w:pPr>
              <w:pStyle w:val="TAL"/>
            </w:pPr>
            <w:r w:rsidRPr="001C0E1B">
              <w:t>PDSCH/PDCCH subcarrier spacing</w:t>
            </w:r>
          </w:p>
        </w:tc>
        <w:tc>
          <w:tcPr>
            <w:tcW w:w="1701" w:type="dxa"/>
            <w:tcBorders>
              <w:top w:val="single" w:sz="4" w:space="0" w:color="auto"/>
              <w:left w:val="single" w:sz="4" w:space="0" w:color="auto"/>
              <w:right w:val="single" w:sz="4" w:space="0" w:color="auto"/>
            </w:tcBorders>
          </w:tcPr>
          <w:p w14:paraId="2F53F0FD"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8" w:type="dxa"/>
            <w:tcBorders>
              <w:top w:val="single" w:sz="4" w:space="0" w:color="auto"/>
              <w:left w:val="single" w:sz="4" w:space="0" w:color="auto"/>
              <w:bottom w:val="nil"/>
              <w:right w:val="single" w:sz="4" w:space="0" w:color="auto"/>
            </w:tcBorders>
            <w:shd w:val="clear" w:color="auto" w:fill="auto"/>
          </w:tcPr>
          <w:p w14:paraId="4250DC26" w14:textId="77777777" w:rsidR="007D1767" w:rsidRPr="001C0E1B" w:rsidRDefault="007D1767" w:rsidP="00DF0476">
            <w:pPr>
              <w:pStyle w:val="TAC"/>
            </w:pPr>
            <w:r w:rsidRPr="001C0E1B">
              <w:t>kHz</w:t>
            </w:r>
          </w:p>
        </w:tc>
        <w:tc>
          <w:tcPr>
            <w:tcW w:w="4663" w:type="dxa"/>
            <w:gridSpan w:val="12"/>
            <w:tcBorders>
              <w:top w:val="single" w:sz="4" w:space="0" w:color="auto"/>
              <w:left w:val="single" w:sz="4" w:space="0" w:color="auto"/>
              <w:right w:val="single" w:sz="4" w:space="0" w:color="auto"/>
            </w:tcBorders>
          </w:tcPr>
          <w:p w14:paraId="331A6729" w14:textId="77777777" w:rsidR="007D1767" w:rsidRPr="001C0E1B" w:rsidRDefault="007D1767" w:rsidP="00DF0476">
            <w:pPr>
              <w:pStyle w:val="TAC"/>
            </w:pPr>
            <w:r>
              <w:t>30</w:t>
            </w:r>
            <w:r w:rsidRPr="001C0E1B">
              <w:t xml:space="preserve"> kHz</w:t>
            </w:r>
          </w:p>
        </w:tc>
      </w:tr>
      <w:tr w:rsidR="007D1767" w:rsidRPr="001C0E1B" w14:paraId="3EEA5F0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8894E7B" w14:textId="77777777" w:rsidR="007D1767" w:rsidRPr="001C0E1B" w:rsidRDefault="007D1767" w:rsidP="00DF0476">
            <w:pPr>
              <w:pStyle w:val="TAL"/>
              <w:rPr>
                <w:szCs w:val="18"/>
              </w:rPr>
            </w:pPr>
            <w:r w:rsidRPr="001C0E1B">
              <w:rPr>
                <w:szCs w:val="18"/>
                <w:lang w:eastAsia="ja-JP"/>
              </w:rPr>
              <w:t>EPRE ratio of PSS to SSS</w:t>
            </w:r>
          </w:p>
        </w:tc>
        <w:tc>
          <w:tcPr>
            <w:tcW w:w="1128" w:type="dxa"/>
            <w:tcBorders>
              <w:top w:val="single" w:sz="4" w:space="0" w:color="auto"/>
              <w:left w:val="single" w:sz="4" w:space="0" w:color="auto"/>
              <w:bottom w:val="nil"/>
              <w:right w:val="single" w:sz="4" w:space="0" w:color="auto"/>
            </w:tcBorders>
            <w:shd w:val="clear" w:color="auto" w:fill="auto"/>
          </w:tcPr>
          <w:p w14:paraId="06948D38" w14:textId="77777777" w:rsidR="007D1767" w:rsidRPr="001C0E1B" w:rsidRDefault="007D1767" w:rsidP="00DF0476">
            <w:pPr>
              <w:pStyle w:val="TAC"/>
              <w:rPr>
                <w:szCs w:val="18"/>
              </w:rPr>
            </w:pPr>
            <w:r w:rsidRPr="001C0E1B">
              <w:rPr>
                <w:szCs w:val="18"/>
                <w:lang w:eastAsia="ja-JP"/>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0BFA4A3B" w14:textId="77777777" w:rsidR="007D1767" w:rsidRPr="001C0E1B" w:rsidRDefault="007D1767" w:rsidP="00DF0476">
            <w:pPr>
              <w:pStyle w:val="TAC"/>
              <w:rPr>
                <w:szCs w:val="18"/>
              </w:rPr>
            </w:pPr>
            <w:r w:rsidRPr="001C0E1B">
              <w:rPr>
                <w:szCs w:val="18"/>
                <w:lang w:eastAsia="ja-JP"/>
              </w:rPr>
              <w:t>0</w:t>
            </w:r>
          </w:p>
        </w:tc>
        <w:tc>
          <w:tcPr>
            <w:tcW w:w="784" w:type="dxa"/>
            <w:gridSpan w:val="3"/>
            <w:tcBorders>
              <w:top w:val="single" w:sz="4" w:space="0" w:color="auto"/>
              <w:left w:val="single" w:sz="4" w:space="0" w:color="auto"/>
              <w:bottom w:val="nil"/>
              <w:right w:val="single" w:sz="4" w:space="0" w:color="auto"/>
            </w:tcBorders>
            <w:shd w:val="clear" w:color="auto" w:fill="auto"/>
          </w:tcPr>
          <w:p w14:paraId="1BFE6558" w14:textId="77777777" w:rsidR="007D1767" w:rsidRPr="001C0E1B" w:rsidRDefault="007D1767" w:rsidP="00DF0476">
            <w:pPr>
              <w:pStyle w:val="TAC"/>
              <w:rPr>
                <w:szCs w:val="18"/>
              </w:rPr>
            </w:pPr>
            <w:r w:rsidRPr="001C0E1B">
              <w:rPr>
                <w:szCs w:val="18"/>
                <w:lang w:eastAsia="ja-JP"/>
              </w:rPr>
              <w:t>0</w:t>
            </w:r>
          </w:p>
        </w:tc>
        <w:tc>
          <w:tcPr>
            <w:tcW w:w="812" w:type="dxa"/>
            <w:gridSpan w:val="2"/>
            <w:tcBorders>
              <w:top w:val="single" w:sz="4" w:space="0" w:color="auto"/>
              <w:left w:val="single" w:sz="4" w:space="0" w:color="auto"/>
              <w:bottom w:val="nil"/>
              <w:right w:val="single" w:sz="4" w:space="0" w:color="auto"/>
            </w:tcBorders>
            <w:shd w:val="clear" w:color="auto" w:fill="auto"/>
          </w:tcPr>
          <w:p w14:paraId="0982A562" w14:textId="77777777" w:rsidR="007D1767" w:rsidRPr="001C0E1B" w:rsidRDefault="007D1767" w:rsidP="00DF0476">
            <w:pPr>
              <w:pStyle w:val="TAC"/>
              <w:rPr>
                <w:szCs w:val="18"/>
              </w:rPr>
            </w:pPr>
            <w:r w:rsidRPr="001C0E1B">
              <w:rPr>
                <w:szCs w:val="18"/>
                <w:lang w:eastAsia="ja-JP"/>
              </w:rPr>
              <w:t>0</w:t>
            </w:r>
          </w:p>
        </w:tc>
        <w:tc>
          <w:tcPr>
            <w:tcW w:w="784" w:type="dxa"/>
            <w:gridSpan w:val="2"/>
            <w:tcBorders>
              <w:top w:val="single" w:sz="4" w:space="0" w:color="auto"/>
              <w:left w:val="single" w:sz="4" w:space="0" w:color="auto"/>
              <w:bottom w:val="nil"/>
              <w:right w:val="single" w:sz="4" w:space="0" w:color="auto"/>
            </w:tcBorders>
            <w:shd w:val="clear" w:color="auto" w:fill="auto"/>
          </w:tcPr>
          <w:p w14:paraId="740F4DDB" w14:textId="77777777" w:rsidR="007D1767" w:rsidRPr="001C0E1B" w:rsidRDefault="007D1767" w:rsidP="00DF0476">
            <w:pPr>
              <w:pStyle w:val="TAC"/>
              <w:rPr>
                <w:szCs w:val="18"/>
              </w:rPr>
            </w:pPr>
            <w:r w:rsidRPr="001C0E1B">
              <w:rPr>
                <w:szCs w:val="18"/>
                <w:lang w:eastAsia="ja-JP"/>
              </w:rPr>
              <w:t>0</w:t>
            </w:r>
          </w:p>
        </w:tc>
        <w:tc>
          <w:tcPr>
            <w:tcW w:w="728" w:type="dxa"/>
            <w:gridSpan w:val="2"/>
            <w:tcBorders>
              <w:top w:val="single" w:sz="4" w:space="0" w:color="auto"/>
              <w:left w:val="single" w:sz="4" w:space="0" w:color="auto"/>
              <w:bottom w:val="nil"/>
              <w:right w:val="single" w:sz="4" w:space="0" w:color="auto"/>
            </w:tcBorders>
            <w:shd w:val="clear" w:color="auto" w:fill="auto"/>
          </w:tcPr>
          <w:p w14:paraId="0A2ABFAD" w14:textId="77777777" w:rsidR="007D1767" w:rsidRPr="001C0E1B" w:rsidRDefault="007D1767" w:rsidP="00DF0476">
            <w:pPr>
              <w:pStyle w:val="TAC"/>
              <w:rPr>
                <w:szCs w:val="18"/>
              </w:rPr>
            </w:pPr>
            <w:r w:rsidRPr="001C0E1B">
              <w:rPr>
                <w:szCs w:val="18"/>
                <w:lang w:eastAsia="ja-JP"/>
              </w:rPr>
              <w:t>0</w:t>
            </w:r>
          </w:p>
        </w:tc>
        <w:tc>
          <w:tcPr>
            <w:tcW w:w="738" w:type="dxa"/>
            <w:tcBorders>
              <w:top w:val="single" w:sz="4" w:space="0" w:color="auto"/>
              <w:left w:val="single" w:sz="4" w:space="0" w:color="auto"/>
              <w:bottom w:val="nil"/>
              <w:right w:val="single" w:sz="4" w:space="0" w:color="auto"/>
            </w:tcBorders>
            <w:shd w:val="clear" w:color="auto" w:fill="auto"/>
          </w:tcPr>
          <w:p w14:paraId="2507FFBB" w14:textId="77777777" w:rsidR="007D1767" w:rsidRPr="001C0E1B" w:rsidRDefault="007D1767" w:rsidP="00DF0476">
            <w:pPr>
              <w:pStyle w:val="TAC"/>
              <w:rPr>
                <w:szCs w:val="18"/>
              </w:rPr>
            </w:pPr>
            <w:r w:rsidRPr="001C0E1B">
              <w:rPr>
                <w:szCs w:val="18"/>
                <w:lang w:eastAsia="ja-JP"/>
              </w:rPr>
              <w:t>0</w:t>
            </w:r>
          </w:p>
        </w:tc>
      </w:tr>
      <w:tr w:rsidR="007D1767" w:rsidRPr="001C0E1B" w14:paraId="1CBBC096"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404C954A" w14:textId="77777777" w:rsidR="007D1767" w:rsidRPr="001C0E1B" w:rsidRDefault="007D1767" w:rsidP="00DF0476">
            <w:pPr>
              <w:pStyle w:val="TAL"/>
              <w:rPr>
                <w:szCs w:val="18"/>
              </w:rPr>
            </w:pPr>
            <w:r w:rsidRPr="001C0E1B">
              <w:rPr>
                <w:szCs w:val="18"/>
                <w:lang w:eastAsia="ja-JP"/>
              </w:rPr>
              <w:t>EPRE ratio of PBCH DMRS to SSS</w:t>
            </w:r>
          </w:p>
        </w:tc>
        <w:tc>
          <w:tcPr>
            <w:tcW w:w="1128" w:type="dxa"/>
            <w:tcBorders>
              <w:top w:val="nil"/>
              <w:left w:val="single" w:sz="4" w:space="0" w:color="auto"/>
              <w:bottom w:val="nil"/>
              <w:right w:val="single" w:sz="4" w:space="0" w:color="auto"/>
            </w:tcBorders>
            <w:shd w:val="clear" w:color="auto" w:fill="auto"/>
          </w:tcPr>
          <w:p w14:paraId="55081A7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2ED08C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4A75715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1689C3F1"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3E2EA3E8"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1E52CD55"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699BE562" w14:textId="77777777" w:rsidR="007D1767" w:rsidRPr="001C0E1B" w:rsidRDefault="007D1767" w:rsidP="00DF0476">
            <w:pPr>
              <w:pStyle w:val="TAC"/>
              <w:rPr>
                <w:szCs w:val="18"/>
              </w:rPr>
            </w:pPr>
          </w:p>
        </w:tc>
      </w:tr>
      <w:tr w:rsidR="007D1767" w:rsidRPr="001C0E1B" w14:paraId="17C45EBB"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9D8081E" w14:textId="77777777" w:rsidR="007D1767" w:rsidRPr="001C0E1B" w:rsidRDefault="007D1767" w:rsidP="00DF0476">
            <w:pPr>
              <w:pStyle w:val="TAL"/>
              <w:rPr>
                <w:szCs w:val="18"/>
              </w:rPr>
            </w:pPr>
            <w:r w:rsidRPr="001C0E1B">
              <w:rPr>
                <w:szCs w:val="18"/>
                <w:lang w:eastAsia="ja-JP"/>
              </w:rPr>
              <w:t>EPRE ratio of PBCH to PBCH DMRS</w:t>
            </w:r>
          </w:p>
        </w:tc>
        <w:tc>
          <w:tcPr>
            <w:tcW w:w="1128" w:type="dxa"/>
            <w:tcBorders>
              <w:top w:val="nil"/>
              <w:left w:val="single" w:sz="4" w:space="0" w:color="auto"/>
              <w:bottom w:val="nil"/>
              <w:right w:val="single" w:sz="4" w:space="0" w:color="auto"/>
            </w:tcBorders>
            <w:shd w:val="clear" w:color="auto" w:fill="auto"/>
          </w:tcPr>
          <w:p w14:paraId="1FBC47A2"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1514D87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BBFF835"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6EA1F9F2"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6FE99F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0064BB73"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3377D8C9" w14:textId="77777777" w:rsidR="007D1767" w:rsidRPr="001C0E1B" w:rsidRDefault="007D1767" w:rsidP="00DF0476">
            <w:pPr>
              <w:pStyle w:val="TAC"/>
              <w:rPr>
                <w:szCs w:val="18"/>
              </w:rPr>
            </w:pPr>
          </w:p>
        </w:tc>
      </w:tr>
      <w:tr w:rsidR="007D1767" w:rsidRPr="001C0E1B" w14:paraId="466ADE0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372E746" w14:textId="77777777" w:rsidR="007D1767" w:rsidRPr="001C0E1B" w:rsidRDefault="007D1767" w:rsidP="00DF0476">
            <w:pPr>
              <w:pStyle w:val="TAL"/>
              <w:rPr>
                <w:szCs w:val="18"/>
              </w:rPr>
            </w:pPr>
            <w:r w:rsidRPr="001C0E1B">
              <w:rPr>
                <w:szCs w:val="18"/>
                <w:lang w:eastAsia="ja-JP"/>
              </w:rPr>
              <w:t>EPRE ratio of PDCCH DMRS to SSS</w:t>
            </w:r>
          </w:p>
        </w:tc>
        <w:tc>
          <w:tcPr>
            <w:tcW w:w="1128" w:type="dxa"/>
            <w:tcBorders>
              <w:top w:val="nil"/>
              <w:left w:val="single" w:sz="4" w:space="0" w:color="auto"/>
              <w:bottom w:val="nil"/>
              <w:right w:val="single" w:sz="4" w:space="0" w:color="auto"/>
            </w:tcBorders>
            <w:shd w:val="clear" w:color="auto" w:fill="auto"/>
          </w:tcPr>
          <w:p w14:paraId="4A1F633D"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312EE9D6"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6FCD85F0"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A98482A"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7F155662"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709FF9B7"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443BD518" w14:textId="77777777" w:rsidR="007D1767" w:rsidRPr="001C0E1B" w:rsidRDefault="007D1767" w:rsidP="00DF0476">
            <w:pPr>
              <w:pStyle w:val="TAC"/>
              <w:rPr>
                <w:szCs w:val="18"/>
              </w:rPr>
            </w:pPr>
          </w:p>
        </w:tc>
      </w:tr>
      <w:tr w:rsidR="007D1767" w:rsidRPr="001C0E1B" w14:paraId="337D5C0F"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CD55485" w14:textId="77777777" w:rsidR="007D1767" w:rsidRPr="001C0E1B" w:rsidRDefault="007D1767" w:rsidP="00DF0476">
            <w:pPr>
              <w:pStyle w:val="TAL"/>
              <w:rPr>
                <w:szCs w:val="18"/>
              </w:rPr>
            </w:pPr>
            <w:r w:rsidRPr="001C0E1B">
              <w:rPr>
                <w:szCs w:val="18"/>
                <w:lang w:eastAsia="ja-JP"/>
              </w:rPr>
              <w:t>EPRE ratio of PDCCH to PDCCH DMRS</w:t>
            </w:r>
          </w:p>
        </w:tc>
        <w:tc>
          <w:tcPr>
            <w:tcW w:w="1128" w:type="dxa"/>
            <w:tcBorders>
              <w:top w:val="nil"/>
              <w:left w:val="single" w:sz="4" w:space="0" w:color="auto"/>
              <w:bottom w:val="nil"/>
              <w:right w:val="single" w:sz="4" w:space="0" w:color="auto"/>
            </w:tcBorders>
            <w:shd w:val="clear" w:color="auto" w:fill="auto"/>
          </w:tcPr>
          <w:p w14:paraId="6F1823D7"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C23F1C9"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59FF571A"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33BD6B4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4C9F6D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30F3A5F"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A3F250F" w14:textId="77777777" w:rsidR="007D1767" w:rsidRPr="001C0E1B" w:rsidRDefault="007D1767" w:rsidP="00DF0476">
            <w:pPr>
              <w:pStyle w:val="TAC"/>
              <w:rPr>
                <w:szCs w:val="18"/>
              </w:rPr>
            </w:pPr>
          </w:p>
        </w:tc>
      </w:tr>
      <w:tr w:rsidR="007D1767" w:rsidRPr="001C0E1B" w14:paraId="1FB6A838"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B417A59"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8" w:type="dxa"/>
            <w:tcBorders>
              <w:top w:val="nil"/>
              <w:left w:val="single" w:sz="4" w:space="0" w:color="auto"/>
              <w:bottom w:val="nil"/>
              <w:right w:val="single" w:sz="4" w:space="0" w:color="auto"/>
            </w:tcBorders>
            <w:shd w:val="clear" w:color="auto" w:fill="auto"/>
          </w:tcPr>
          <w:p w14:paraId="49FF8C70"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6BBB71F0"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10EE872"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03F81264"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5EE649E9"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43AE69B4"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1519F41D" w14:textId="77777777" w:rsidR="007D1767" w:rsidRPr="001C0E1B" w:rsidRDefault="007D1767" w:rsidP="00DF0476">
            <w:pPr>
              <w:pStyle w:val="TAC"/>
              <w:rPr>
                <w:szCs w:val="18"/>
              </w:rPr>
            </w:pPr>
          </w:p>
        </w:tc>
      </w:tr>
      <w:tr w:rsidR="007D1767" w:rsidRPr="001C0E1B" w14:paraId="4EE9FCB3"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3D604236"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8" w:type="dxa"/>
            <w:tcBorders>
              <w:top w:val="nil"/>
              <w:left w:val="single" w:sz="4" w:space="0" w:color="auto"/>
              <w:bottom w:val="nil"/>
              <w:right w:val="single" w:sz="4" w:space="0" w:color="auto"/>
            </w:tcBorders>
            <w:shd w:val="clear" w:color="auto" w:fill="auto"/>
          </w:tcPr>
          <w:p w14:paraId="30D8F19A"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0DB96E93"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1DD3B7C6"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5E3DED83"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08CD987B"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525F4AA6"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2CBFA357" w14:textId="77777777" w:rsidR="007D1767" w:rsidRPr="001C0E1B" w:rsidRDefault="007D1767" w:rsidP="00DF0476">
            <w:pPr>
              <w:pStyle w:val="TAC"/>
              <w:rPr>
                <w:szCs w:val="18"/>
              </w:rPr>
            </w:pPr>
          </w:p>
        </w:tc>
      </w:tr>
      <w:tr w:rsidR="007D1767" w:rsidRPr="001C0E1B" w14:paraId="48F4D1D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01902C6F" w14:textId="77777777" w:rsidR="007D1767" w:rsidRPr="001C0E1B" w:rsidRDefault="007D1767" w:rsidP="00DF0476">
            <w:pPr>
              <w:pStyle w:val="TAL"/>
              <w:rPr>
                <w:szCs w:val="18"/>
              </w:rPr>
            </w:pPr>
            <w:r w:rsidRPr="001C0E1B">
              <w:rPr>
                <w:szCs w:val="18"/>
                <w:lang w:eastAsia="ja-JP"/>
              </w:rPr>
              <w:t>EPRE ratio of OCNG DMRS to SSS(Note 1)</w:t>
            </w:r>
          </w:p>
        </w:tc>
        <w:tc>
          <w:tcPr>
            <w:tcW w:w="1128" w:type="dxa"/>
            <w:tcBorders>
              <w:top w:val="nil"/>
              <w:left w:val="single" w:sz="4" w:space="0" w:color="auto"/>
              <w:bottom w:val="nil"/>
              <w:right w:val="single" w:sz="4" w:space="0" w:color="auto"/>
            </w:tcBorders>
            <w:shd w:val="clear" w:color="auto" w:fill="auto"/>
          </w:tcPr>
          <w:p w14:paraId="130543CB" w14:textId="77777777" w:rsidR="007D1767" w:rsidRPr="001C0E1B" w:rsidRDefault="007D1767" w:rsidP="00DF0476">
            <w:pPr>
              <w:pStyle w:val="TAC"/>
              <w:rPr>
                <w:szCs w:val="18"/>
              </w:rPr>
            </w:pPr>
          </w:p>
        </w:tc>
        <w:tc>
          <w:tcPr>
            <w:tcW w:w="817" w:type="dxa"/>
            <w:gridSpan w:val="2"/>
            <w:tcBorders>
              <w:top w:val="nil"/>
              <w:left w:val="single" w:sz="4" w:space="0" w:color="auto"/>
              <w:bottom w:val="nil"/>
              <w:right w:val="single" w:sz="4" w:space="0" w:color="auto"/>
            </w:tcBorders>
            <w:shd w:val="clear" w:color="auto" w:fill="auto"/>
          </w:tcPr>
          <w:p w14:paraId="4C066F54" w14:textId="77777777" w:rsidR="007D1767" w:rsidRPr="001C0E1B" w:rsidRDefault="007D1767" w:rsidP="00DF0476">
            <w:pPr>
              <w:pStyle w:val="TAC"/>
              <w:rPr>
                <w:szCs w:val="18"/>
              </w:rPr>
            </w:pPr>
          </w:p>
        </w:tc>
        <w:tc>
          <w:tcPr>
            <w:tcW w:w="784" w:type="dxa"/>
            <w:gridSpan w:val="3"/>
            <w:tcBorders>
              <w:top w:val="nil"/>
              <w:left w:val="single" w:sz="4" w:space="0" w:color="auto"/>
              <w:bottom w:val="nil"/>
              <w:right w:val="single" w:sz="4" w:space="0" w:color="auto"/>
            </w:tcBorders>
            <w:shd w:val="clear" w:color="auto" w:fill="auto"/>
          </w:tcPr>
          <w:p w14:paraId="2DE9D1C8" w14:textId="77777777" w:rsidR="007D1767" w:rsidRPr="001C0E1B" w:rsidRDefault="007D1767" w:rsidP="00DF0476">
            <w:pPr>
              <w:pStyle w:val="TAC"/>
              <w:rPr>
                <w:szCs w:val="18"/>
              </w:rPr>
            </w:pPr>
          </w:p>
        </w:tc>
        <w:tc>
          <w:tcPr>
            <w:tcW w:w="812" w:type="dxa"/>
            <w:gridSpan w:val="2"/>
            <w:tcBorders>
              <w:top w:val="nil"/>
              <w:left w:val="single" w:sz="4" w:space="0" w:color="auto"/>
              <w:bottom w:val="nil"/>
              <w:right w:val="single" w:sz="4" w:space="0" w:color="auto"/>
            </w:tcBorders>
            <w:shd w:val="clear" w:color="auto" w:fill="auto"/>
          </w:tcPr>
          <w:p w14:paraId="7E21A2CB" w14:textId="77777777" w:rsidR="007D1767" w:rsidRPr="001C0E1B" w:rsidRDefault="007D1767" w:rsidP="00DF0476">
            <w:pPr>
              <w:pStyle w:val="TAC"/>
              <w:rPr>
                <w:szCs w:val="18"/>
              </w:rPr>
            </w:pPr>
          </w:p>
        </w:tc>
        <w:tc>
          <w:tcPr>
            <w:tcW w:w="784" w:type="dxa"/>
            <w:gridSpan w:val="2"/>
            <w:tcBorders>
              <w:top w:val="nil"/>
              <w:left w:val="single" w:sz="4" w:space="0" w:color="auto"/>
              <w:bottom w:val="nil"/>
              <w:right w:val="single" w:sz="4" w:space="0" w:color="auto"/>
            </w:tcBorders>
            <w:shd w:val="clear" w:color="auto" w:fill="auto"/>
          </w:tcPr>
          <w:p w14:paraId="6B6F4E57" w14:textId="77777777" w:rsidR="007D1767" w:rsidRPr="001C0E1B" w:rsidRDefault="007D1767" w:rsidP="00DF0476">
            <w:pPr>
              <w:pStyle w:val="TAC"/>
              <w:rPr>
                <w:szCs w:val="18"/>
              </w:rPr>
            </w:pPr>
          </w:p>
        </w:tc>
        <w:tc>
          <w:tcPr>
            <w:tcW w:w="728" w:type="dxa"/>
            <w:gridSpan w:val="2"/>
            <w:tcBorders>
              <w:top w:val="nil"/>
              <w:left w:val="single" w:sz="4" w:space="0" w:color="auto"/>
              <w:bottom w:val="nil"/>
              <w:right w:val="single" w:sz="4" w:space="0" w:color="auto"/>
            </w:tcBorders>
            <w:shd w:val="clear" w:color="auto" w:fill="auto"/>
          </w:tcPr>
          <w:p w14:paraId="281D3E8B" w14:textId="77777777" w:rsidR="007D1767" w:rsidRPr="001C0E1B" w:rsidRDefault="007D1767" w:rsidP="00DF0476">
            <w:pPr>
              <w:pStyle w:val="TAC"/>
              <w:rPr>
                <w:szCs w:val="18"/>
              </w:rPr>
            </w:pPr>
          </w:p>
        </w:tc>
        <w:tc>
          <w:tcPr>
            <w:tcW w:w="738" w:type="dxa"/>
            <w:tcBorders>
              <w:top w:val="nil"/>
              <w:left w:val="single" w:sz="4" w:space="0" w:color="auto"/>
              <w:bottom w:val="nil"/>
              <w:right w:val="single" w:sz="4" w:space="0" w:color="auto"/>
            </w:tcBorders>
            <w:shd w:val="clear" w:color="auto" w:fill="auto"/>
          </w:tcPr>
          <w:p w14:paraId="04F5135F" w14:textId="77777777" w:rsidR="007D1767" w:rsidRPr="001C0E1B" w:rsidRDefault="007D1767" w:rsidP="00DF0476">
            <w:pPr>
              <w:pStyle w:val="TAC"/>
              <w:rPr>
                <w:szCs w:val="18"/>
              </w:rPr>
            </w:pPr>
          </w:p>
        </w:tc>
      </w:tr>
      <w:tr w:rsidR="007D1767" w:rsidRPr="001C0E1B" w14:paraId="21B14CB9"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73222281" w14:textId="77777777" w:rsidR="007D1767" w:rsidRPr="001C0E1B" w:rsidRDefault="007D1767" w:rsidP="00DF0476">
            <w:pPr>
              <w:pStyle w:val="TAL"/>
              <w:rPr>
                <w:szCs w:val="18"/>
              </w:rPr>
            </w:pPr>
            <w:r w:rsidRPr="001C0E1B">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shd w:val="clear" w:color="auto" w:fill="auto"/>
          </w:tcPr>
          <w:p w14:paraId="7F92980F" w14:textId="77777777" w:rsidR="007D1767" w:rsidRPr="001C0E1B" w:rsidRDefault="007D1767" w:rsidP="00DF0476">
            <w:pPr>
              <w:pStyle w:val="TAC"/>
              <w:rPr>
                <w:szCs w:val="18"/>
              </w:rPr>
            </w:pPr>
          </w:p>
        </w:tc>
        <w:tc>
          <w:tcPr>
            <w:tcW w:w="817" w:type="dxa"/>
            <w:gridSpan w:val="2"/>
            <w:tcBorders>
              <w:top w:val="nil"/>
              <w:left w:val="single" w:sz="4" w:space="0" w:color="auto"/>
              <w:bottom w:val="single" w:sz="4" w:space="0" w:color="auto"/>
              <w:right w:val="single" w:sz="4" w:space="0" w:color="auto"/>
            </w:tcBorders>
            <w:shd w:val="clear" w:color="auto" w:fill="auto"/>
          </w:tcPr>
          <w:p w14:paraId="35E0788D" w14:textId="77777777" w:rsidR="007D1767" w:rsidRPr="001C0E1B" w:rsidRDefault="007D1767" w:rsidP="00DF0476">
            <w:pPr>
              <w:pStyle w:val="TAC"/>
              <w:rPr>
                <w:szCs w:val="18"/>
              </w:rPr>
            </w:pPr>
          </w:p>
        </w:tc>
        <w:tc>
          <w:tcPr>
            <w:tcW w:w="784" w:type="dxa"/>
            <w:gridSpan w:val="3"/>
            <w:tcBorders>
              <w:top w:val="nil"/>
              <w:left w:val="single" w:sz="4" w:space="0" w:color="auto"/>
              <w:bottom w:val="single" w:sz="4" w:space="0" w:color="auto"/>
              <w:right w:val="single" w:sz="4" w:space="0" w:color="auto"/>
            </w:tcBorders>
            <w:shd w:val="clear" w:color="auto" w:fill="auto"/>
          </w:tcPr>
          <w:p w14:paraId="7F7D91DC" w14:textId="77777777" w:rsidR="007D1767" w:rsidRPr="001C0E1B" w:rsidRDefault="007D1767" w:rsidP="00DF0476">
            <w:pPr>
              <w:pStyle w:val="TAC"/>
              <w:rPr>
                <w:szCs w:val="18"/>
              </w:rPr>
            </w:pPr>
          </w:p>
        </w:tc>
        <w:tc>
          <w:tcPr>
            <w:tcW w:w="812" w:type="dxa"/>
            <w:gridSpan w:val="2"/>
            <w:tcBorders>
              <w:top w:val="nil"/>
              <w:left w:val="single" w:sz="4" w:space="0" w:color="auto"/>
              <w:bottom w:val="single" w:sz="4" w:space="0" w:color="auto"/>
              <w:right w:val="single" w:sz="4" w:space="0" w:color="auto"/>
            </w:tcBorders>
            <w:shd w:val="clear" w:color="auto" w:fill="auto"/>
          </w:tcPr>
          <w:p w14:paraId="0F51A08F" w14:textId="77777777" w:rsidR="007D1767" w:rsidRPr="001C0E1B" w:rsidRDefault="007D1767" w:rsidP="00DF0476">
            <w:pPr>
              <w:pStyle w:val="TAC"/>
              <w:rPr>
                <w:szCs w:val="18"/>
              </w:rPr>
            </w:pPr>
          </w:p>
        </w:tc>
        <w:tc>
          <w:tcPr>
            <w:tcW w:w="784" w:type="dxa"/>
            <w:gridSpan w:val="2"/>
            <w:tcBorders>
              <w:top w:val="nil"/>
              <w:left w:val="single" w:sz="4" w:space="0" w:color="auto"/>
              <w:bottom w:val="single" w:sz="4" w:space="0" w:color="auto"/>
              <w:right w:val="single" w:sz="4" w:space="0" w:color="auto"/>
            </w:tcBorders>
            <w:shd w:val="clear" w:color="auto" w:fill="auto"/>
          </w:tcPr>
          <w:p w14:paraId="49893656" w14:textId="77777777" w:rsidR="007D1767" w:rsidRPr="001C0E1B" w:rsidRDefault="007D1767" w:rsidP="00DF0476">
            <w:pPr>
              <w:pStyle w:val="TAC"/>
              <w:rPr>
                <w:szCs w:val="18"/>
              </w:rPr>
            </w:pPr>
          </w:p>
        </w:tc>
        <w:tc>
          <w:tcPr>
            <w:tcW w:w="728" w:type="dxa"/>
            <w:gridSpan w:val="2"/>
            <w:tcBorders>
              <w:top w:val="nil"/>
              <w:left w:val="single" w:sz="4" w:space="0" w:color="auto"/>
              <w:bottom w:val="single" w:sz="4" w:space="0" w:color="auto"/>
              <w:right w:val="single" w:sz="4" w:space="0" w:color="auto"/>
            </w:tcBorders>
            <w:shd w:val="clear" w:color="auto" w:fill="auto"/>
          </w:tcPr>
          <w:p w14:paraId="2FF65769" w14:textId="77777777" w:rsidR="007D1767" w:rsidRPr="001C0E1B" w:rsidRDefault="007D1767" w:rsidP="00DF0476">
            <w:pPr>
              <w:pStyle w:val="TAC"/>
              <w:rPr>
                <w:szCs w:val="18"/>
              </w:rPr>
            </w:pPr>
          </w:p>
        </w:tc>
        <w:tc>
          <w:tcPr>
            <w:tcW w:w="738" w:type="dxa"/>
            <w:tcBorders>
              <w:top w:val="nil"/>
              <w:left w:val="single" w:sz="4" w:space="0" w:color="auto"/>
              <w:bottom w:val="single" w:sz="4" w:space="0" w:color="auto"/>
              <w:right w:val="single" w:sz="4" w:space="0" w:color="auto"/>
            </w:tcBorders>
            <w:shd w:val="clear" w:color="auto" w:fill="auto"/>
          </w:tcPr>
          <w:p w14:paraId="18842CA4" w14:textId="77777777" w:rsidR="007D1767" w:rsidRPr="001C0E1B" w:rsidRDefault="007D1767" w:rsidP="00DF0476">
            <w:pPr>
              <w:pStyle w:val="TAC"/>
              <w:rPr>
                <w:szCs w:val="18"/>
              </w:rPr>
            </w:pPr>
          </w:p>
        </w:tc>
      </w:tr>
      <w:tr w:rsidR="007D1767" w:rsidRPr="001C0E1B" w14:paraId="77C78C26" w14:textId="77777777" w:rsidTr="00DF0476">
        <w:trPr>
          <w:trHeight w:val="187"/>
          <w:jc w:val="center"/>
        </w:trPr>
        <w:tc>
          <w:tcPr>
            <w:tcW w:w="983" w:type="dxa"/>
            <w:tcBorders>
              <w:top w:val="single" w:sz="4" w:space="0" w:color="auto"/>
              <w:left w:val="single" w:sz="4" w:space="0" w:color="auto"/>
              <w:bottom w:val="nil"/>
              <w:right w:val="nil"/>
            </w:tcBorders>
            <w:shd w:val="clear" w:color="auto" w:fill="auto"/>
          </w:tcPr>
          <w:p w14:paraId="29D91114" w14:textId="77777777" w:rsidR="007D1767" w:rsidRPr="001C0E1B" w:rsidRDefault="007D1767" w:rsidP="00DF0476">
            <w:pPr>
              <w:pStyle w:val="TAL"/>
            </w:pPr>
            <w:r w:rsidRPr="001C0E1B">
              <w:rPr>
                <w:rFonts w:eastAsia="Calibri"/>
                <w:noProof/>
                <w:position w:val="-12"/>
                <w:szCs w:val="22"/>
              </w:rPr>
              <w:object w:dxaOrig="405" w:dyaOrig="345" w14:anchorId="6D742DD1">
                <v:shape id="_x0000_i1214" type="#_x0000_t75" style="width:20.5pt;height:15.5pt" o:ole="" fillcolor="window">
                  <v:imagedata r:id="rId13" o:title=""/>
                </v:shape>
                <o:OLEObject Type="Embed" ProgID="Equation.3" ShapeID="_x0000_i1214" DrawAspect="Content" ObjectID="_1744548121" r:id="rId214"/>
              </w:object>
            </w:r>
            <w:r w:rsidRPr="001C0E1B">
              <w:rPr>
                <w:vertAlign w:val="superscript"/>
              </w:rPr>
              <w:t>Note2</w:t>
            </w:r>
          </w:p>
        </w:tc>
        <w:tc>
          <w:tcPr>
            <w:tcW w:w="1119" w:type="dxa"/>
            <w:gridSpan w:val="2"/>
            <w:tcBorders>
              <w:top w:val="single" w:sz="4" w:space="0" w:color="auto"/>
              <w:left w:val="nil"/>
              <w:bottom w:val="nil"/>
              <w:right w:val="single" w:sz="4" w:space="0" w:color="auto"/>
            </w:tcBorders>
            <w:shd w:val="clear" w:color="auto" w:fill="auto"/>
          </w:tcPr>
          <w:p w14:paraId="0770E4C4" w14:textId="7ABAA106"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1104E509"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tcPr>
          <w:p w14:paraId="03D335BB" w14:textId="77777777" w:rsidR="007D1767" w:rsidRPr="001C0E1B" w:rsidRDefault="007D1767" w:rsidP="00DF0476">
            <w:pPr>
              <w:pStyle w:val="TAC"/>
              <w:rPr>
                <w:rFonts w:eastAsia="Calibri"/>
                <w:szCs w:val="22"/>
              </w:rPr>
            </w:pPr>
            <w:r w:rsidRPr="001C0E1B">
              <w:t>dBm/15kHz</w:t>
            </w:r>
          </w:p>
        </w:tc>
        <w:tc>
          <w:tcPr>
            <w:tcW w:w="1601" w:type="dxa"/>
            <w:gridSpan w:val="5"/>
            <w:tcBorders>
              <w:left w:val="single" w:sz="4" w:space="0" w:color="auto"/>
              <w:bottom w:val="nil"/>
              <w:right w:val="single" w:sz="4" w:space="0" w:color="auto"/>
            </w:tcBorders>
            <w:shd w:val="clear" w:color="auto" w:fill="auto"/>
          </w:tcPr>
          <w:p w14:paraId="58C107E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0058C88B"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66" w:type="dxa"/>
            <w:gridSpan w:val="3"/>
            <w:tcBorders>
              <w:top w:val="single" w:sz="4" w:space="0" w:color="auto"/>
              <w:left w:val="single" w:sz="4" w:space="0" w:color="auto"/>
              <w:bottom w:val="single" w:sz="4" w:space="0" w:color="auto"/>
              <w:right w:val="single" w:sz="4" w:space="0" w:color="auto"/>
            </w:tcBorders>
          </w:tcPr>
          <w:p w14:paraId="691222A2"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1BF3BDE6" w14:textId="77777777" w:rsidTr="00DF0476">
        <w:trPr>
          <w:trHeight w:val="187"/>
          <w:jc w:val="center"/>
        </w:trPr>
        <w:tc>
          <w:tcPr>
            <w:tcW w:w="983" w:type="dxa"/>
            <w:tcBorders>
              <w:top w:val="nil"/>
              <w:left w:val="single" w:sz="4" w:space="0" w:color="auto"/>
              <w:bottom w:val="single" w:sz="4" w:space="0" w:color="auto"/>
              <w:right w:val="nil"/>
            </w:tcBorders>
            <w:shd w:val="clear" w:color="auto" w:fill="auto"/>
          </w:tcPr>
          <w:p w14:paraId="3D587A3A" w14:textId="77777777" w:rsidR="007D1767" w:rsidRPr="001C0E1B" w:rsidRDefault="007D1767" w:rsidP="00DF0476">
            <w:pPr>
              <w:pStyle w:val="TAL"/>
            </w:pPr>
          </w:p>
        </w:tc>
        <w:tc>
          <w:tcPr>
            <w:tcW w:w="1119" w:type="dxa"/>
            <w:gridSpan w:val="2"/>
            <w:tcBorders>
              <w:top w:val="nil"/>
              <w:left w:val="nil"/>
              <w:bottom w:val="single" w:sz="4" w:space="0" w:color="auto"/>
              <w:right w:val="single" w:sz="4" w:space="0" w:color="auto"/>
            </w:tcBorders>
            <w:shd w:val="clear" w:color="auto" w:fill="auto"/>
          </w:tcPr>
          <w:p w14:paraId="0655D69F"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2617332F"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631345FF"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tcPr>
          <w:p w14:paraId="7571431E"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1528BCEE"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56E4A0A5"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3384C3EA" w14:textId="77777777" w:rsidTr="00DF0476">
        <w:trPr>
          <w:trHeight w:val="187"/>
          <w:jc w:val="center"/>
        </w:trPr>
        <w:tc>
          <w:tcPr>
            <w:tcW w:w="983" w:type="dxa"/>
            <w:tcBorders>
              <w:top w:val="single" w:sz="4" w:space="0" w:color="auto"/>
              <w:left w:val="single" w:sz="4" w:space="0" w:color="auto"/>
              <w:bottom w:val="nil"/>
              <w:right w:val="single" w:sz="4" w:space="0" w:color="auto"/>
            </w:tcBorders>
            <w:shd w:val="clear" w:color="auto" w:fill="auto"/>
          </w:tcPr>
          <w:p w14:paraId="70C8DFDE"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1D0E9FE4">
                <v:shape id="_x0000_i1215" type="#_x0000_t75" style="width:20.5pt;height:15.5pt" o:ole="" fillcolor="window">
                  <v:imagedata r:id="rId13" o:title=""/>
                </v:shape>
                <o:OLEObject Type="Embed" ProgID="Equation.3" ShapeID="_x0000_i1215" DrawAspect="Content" ObjectID="_1744548122" r:id="rId215"/>
              </w:object>
            </w:r>
            <w:r w:rsidRPr="001C0E1B">
              <w:rPr>
                <w:vertAlign w:val="superscript"/>
              </w:rPr>
              <w:t>Note2</w:t>
            </w:r>
          </w:p>
        </w:tc>
        <w:tc>
          <w:tcPr>
            <w:tcW w:w="1119" w:type="dxa"/>
            <w:gridSpan w:val="2"/>
            <w:tcBorders>
              <w:top w:val="single" w:sz="4" w:space="0" w:color="auto"/>
              <w:left w:val="single" w:sz="4" w:space="0" w:color="auto"/>
              <w:bottom w:val="nil"/>
              <w:right w:val="single" w:sz="4" w:space="0" w:color="auto"/>
            </w:tcBorders>
            <w:shd w:val="clear" w:color="auto" w:fill="auto"/>
          </w:tcPr>
          <w:p w14:paraId="65413425"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701" w:type="dxa"/>
            <w:tcBorders>
              <w:left w:val="single" w:sz="4" w:space="0" w:color="auto"/>
              <w:right w:val="single" w:sz="4" w:space="0" w:color="auto"/>
            </w:tcBorders>
          </w:tcPr>
          <w:p w14:paraId="117A49E2" w14:textId="77777777" w:rsidR="007D1767" w:rsidRPr="001C0E1B" w:rsidRDefault="007D1767" w:rsidP="00DF0476">
            <w:pPr>
              <w:pStyle w:val="TAL"/>
              <w:rPr>
                <w:rFonts w:eastAsia="Calibri"/>
                <w:szCs w:val="22"/>
              </w:rPr>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1B711FCC" w14:textId="77777777" w:rsidR="007D1767" w:rsidRPr="001C0E1B" w:rsidRDefault="007D1767" w:rsidP="00DF0476">
            <w:pPr>
              <w:pStyle w:val="TAC"/>
            </w:pPr>
            <w:r>
              <w:t>dBm/SCS</w:t>
            </w:r>
          </w:p>
        </w:tc>
        <w:tc>
          <w:tcPr>
            <w:tcW w:w="1601" w:type="dxa"/>
            <w:gridSpan w:val="5"/>
            <w:tcBorders>
              <w:left w:val="single" w:sz="4" w:space="0" w:color="auto"/>
              <w:bottom w:val="nil"/>
              <w:right w:val="single" w:sz="4" w:space="0" w:color="auto"/>
            </w:tcBorders>
            <w:shd w:val="clear" w:color="auto" w:fill="auto"/>
          </w:tcPr>
          <w:p w14:paraId="5DDD8D87"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178B6BA2" w14:textId="77777777" w:rsidR="007D1767" w:rsidRPr="001C0E1B" w:rsidRDefault="007D1767" w:rsidP="00DF0476">
            <w:pPr>
              <w:pStyle w:val="TAC"/>
            </w:pPr>
            <w:r w:rsidRPr="001C0E1B">
              <w:rPr>
                <w:lang w:eastAsia="ko-KR"/>
              </w:rPr>
              <w:t>-</w:t>
            </w:r>
          </w:p>
        </w:tc>
        <w:tc>
          <w:tcPr>
            <w:tcW w:w="1466" w:type="dxa"/>
            <w:gridSpan w:val="3"/>
            <w:tcBorders>
              <w:left w:val="single" w:sz="4" w:space="0" w:color="auto"/>
              <w:bottom w:val="single" w:sz="4" w:space="0" w:color="auto"/>
              <w:right w:val="single" w:sz="4" w:space="0" w:color="auto"/>
            </w:tcBorders>
          </w:tcPr>
          <w:p w14:paraId="5AACD56E" w14:textId="77777777" w:rsidR="007D1767" w:rsidRPr="001C0E1B" w:rsidRDefault="007D1767" w:rsidP="00DF0476">
            <w:pPr>
              <w:pStyle w:val="TAC"/>
            </w:pPr>
            <w:r w:rsidRPr="001C0E1B">
              <w:rPr>
                <w:lang w:eastAsia="ko-KR"/>
              </w:rPr>
              <w:t>-1</w:t>
            </w:r>
            <w:r>
              <w:rPr>
                <w:lang w:eastAsia="ko-KR"/>
              </w:rPr>
              <w:t>07</w:t>
            </w:r>
          </w:p>
        </w:tc>
      </w:tr>
      <w:tr w:rsidR="007D1767" w:rsidRPr="001C0E1B" w14:paraId="5684CA0B"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tcPr>
          <w:p w14:paraId="075CB184" w14:textId="77777777" w:rsidR="007D1767" w:rsidRPr="001C0E1B" w:rsidRDefault="007D1767" w:rsidP="00DF0476">
            <w:pPr>
              <w:pStyle w:val="TAL"/>
              <w:rPr>
                <w:rFonts w:eastAsia="Calibri"/>
                <w:szCs w:val="22"/>
              </w:rPr>
            </w:pPr>
          </w:p>
        </w:tc>
        <w:tc>
          <w:tcPr>
            <w:tcW w:w="1119" w:type="dxa"/>
            <w:gridSpan w:val="2"/>
            <w:tcBorders>
              <w:top w:val="nil"/>
              <w:left w:val="single" w:sz="4" w:space="0" w:color="auto"/>
              <w:bottom w:val="nil"/>
              <w:right w:val="single" w:sz="4" w:space="0" w:color="auto"/>
            </w:tcBorders>
            <w:shd w:val="clear" w:color="auto" w:fill="auto"/>
          </w:tcPr>
          <w:p w14:paraId="0A12CFB3" w14:textId="77777777" w:rsidR="007D1767" w:rsidRPr="001C0E1B" w:rsidRDefault="007D1767" w:rsidP="00DF0476">
            <w:pPr>
              <w:pStyle w:val="TAL"/>
              <w:rPr>
                <w:rFonts w:eastAsia="Calibri"/>
                <w:szCs w:val="22"/>
              </w:rPr>
            </w:pPr>
          </w:p>
        </w:tc>
        <w:tc>
          <w:tcPr>
            <w:tcW w:w="1701" w:type="dxa"/>
            <w:tcBorders>
              <w:left w:val="single" w:sz="4" w:space="0" w:color="auto"/>
              <w:right w:val="single" w:sz="4" w:space="0" w:color="auto"/>
            </w:tcBorders>
          </w:tcPr>
          <w:p w14:paraId="0EB6C91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8" w:type="dxa"/>
            <w:tcBorders>
              <w:top w:val="nil"/>
              <w:left w:val="single" w:sz="4" w:space="0" w:color="auto"/>
              <w:bottom w:val="single" w:sz="4" w:space="0" w:color="auto"/>
              <w:right w:val="single" w:sz="4" w:space="0" w:color="auto"/>
            </w:tcBorders>
            <w:shd w:val="clear" w:color="auto" w:fill="auto"/>
          </w:tcPr>
          <w:p w14:paraId="154D40A3" w14:textId="77777777" w:rsidR="007D1767" w:rsidRPr="001C0E1B" w:rsidRDefault="007D1767" w:rsidP="00DF0476">
            <w:pPr>
              <w:pStyle w:val="TAC"/>
            </w:pPr>
          </w:p>
        </w:tc>
        <w:tc>
          <w:tcPr>
            <w:tcW w:w="1601" w:type="dxa"/>
            <w:gridSpan w:val="5"/>
            <w:tcBorders>
              <w:top w:val="nil"/>
              <w:left w:val="single" w:sz="4" w:space="0" w:color="auto"/>
              <w:bottom w:val="nil"/>
              <w:right w:val="single" w:sz="4" w:space="0" w:color="auto"/>
            </w:tcBorders>
            <w:shd w:val="clear" w:color="auto" w:fill="auto"/>
          </w:tcPr>
          <w:p w14:paraId="4FB5796B"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7FFFCD4B" w14:textId="77777777" w:rsidR="007D1767" w:rsidRPr="001C0E1B" w:rsidRDefault="007D1767" w:rsidP="00DF0476">
            <w:pPr>
              <w:pStyle w:val="TAC"/>
            </w:pPr>
          </w:p>
        </w:tc>
        <w:tc>
          <w:tcPr>
            <w:tcW w:w="1466" w:type="dxa"/>
            <w:gridSpan w:val="3"/>
            <w:tcBorders>
              <w:left w:val="single" w:sz="4" w:space="0" w:color="auto"/>
              <w:bottom w:val="single" w:sz="4" w:space="0" w:color="auto"/>
              <w:right w:val="single" w:sz="4" w:space="0" w:color="auto"/>
            </w:tcBorders>
          </w:tcPr>
          <w:p w14:paraId="1373A4C5"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7C285F61"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F47F5D7"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5518B622">
                <v:shape id="_x0000_i1216" type="#_x0000_t75" style="width:20.5pt;height:15.5pt" o:ole="" fillcolor="window">
                  <v:imagedata r:id="rId11" o:title=""/>
                </v:shape>
                <o:OLEObject Type="Embed" ProgID="Equation.3" ShapeID="_x0000_i1216" DrawAspect="Content" ObjectID="_1744548123" r:id="rId216"/>
              </w:object>
            </w:r>
          </w:p>
        </w:tc>
        <w:tc>
          <w:tcPr>
            <w:tcW w:w="1128" w:type="dxa"/>
            <w:tcBorders>
              <w:top w:val="single" w:sz="4" w:space="0" w:color="auto"/>
              <w:left w:val="single" w:sz="4" w:space="0" w:color="auto"/>
              <w:bottom w:val="single" w:sz="4" w:space="0" w:color="auto"/>
              <w:right w:val="single" w:sz="4" w:space="0" w:color="auto"/>
            </w:tcBorders>
            <w:hideMark/>
          </w:tcPr>
          <w:p w14:paraId="46AF1DE2" w14:textId="77777777" w:rsidR="007D1767" w:rsidRPr="001C0E1B" w:rsidRDefault="007D1767" w:rsidP="00DF0476">
            <w:pPr>
              <w:pStyle w:val="TAC"/>
            </w:pPr>
            <w:r w:rsidRPr="001C0E1B">
              <w:t>dB</w:t>
            </w:r>
          </w:p>
        </w:tc>
        <w:tc>
          <w:tcPr>
            <w:tcW w:w="1601" w:type="dxa"/>
            <w:gridSpan w:val="5"/>
            <w:tcBorders>
              <w:top w:val="single" w:sz="4" w:space="0" w:color="auto"/>
              <w:left w:val="single" w:sz="4" w:space="0" w:color="auto"/>
              <w:bottom w:val="single" w:sz="4" w:space="0" w:color="auto"/>
              <w:right w:val="single" w:sz="4" w:space="0" w:color="auto"/>
            </w:tcBorders>
          </w:tcPr>
          <w:p w14:paraId="471A4CB4"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56FD7AEB" w14:textId="77777777" w:rsidR="007D1767" w:rsidRPr="001C0E1B" w:rsidRDefault="007D1767" w:rsidP="00DF0476">
            <w:pPr>
              <w:pStyle w:val="TAC"/>
            </w:pPr>
            <w:r w:rsidRPr="001C0E1B">
              <w:rPr>
                <w:lang w:eastAsia="ko-KR"/>
              </w:rPr>
              <w:t>-4.7</w:t>
            </w:r>
          </w:p>
        </w:tc>
        <w:tc>
          <w:tcPr>
            <w:tcW w:w="728" w:type="dxa"/>
            <w:gridSpan w:val="2"/>
            <w:tcBorders>
              <w:top w:val="single" w:sz="4" w:space="0" w:color="auto"/>
              <w:left w:val="single" w:sz="4" w:space="0" w:color="auto"/>
              <w:bottom w:val="single" w:sz="4" w:space="0" w:color="auto"/>
              <w:right w:val="single" w:sz="4" w:space="0" w:color="auto"/>
            </w:tcBorders>
            <w:hideMark/>
          </w:tcPr>
          <w:p w14:paraId="556167EE" w14:textId="77777777" w:rsidR="007D1767" w:rsidRPr="001C0E1B" w:rsidRDefault="007D1767" w:rsidP="00DF0476">
            <w:pPr>
              <w:pStyle w:val="TAC"/>
            </w:pPr>
            <w:r w:rsidRPr="001C0E1B">
              <w:t>-5.46</w:t>
            </w:r>
          </w:p>
        </w:tc>
        <w:tc>
          <w:tcPr>
            <w:tcW w:w="738" w:type="dxa"/>
            <w:tcBorders>
              <w:top w:val="single" w:sz="4" w:space="0" w:color="auto"/>
              <w:left w:val="single" w:sz="4" w:space="0" w:color="auto"/>
              <w:bottom w:val="single" w:sz="4" w:space="0" w:color="auto"/>
              <w:right w:val="single" w:sz="4" w:space="0" w:color="auto"/>
            </w:tcBorders>
            <w:hideMark/>
          </w:tcPr>
          <w:p w14:paraId="14DCF825" w14:textId="77777777" w:rsidR="007D1767" w:rsidRPr="001C0E1B" w:rsidRDefault="007D1767" w:rsidP="00DF0476">
            <w:pPr>
              <w:pStyle w:val="TAC"/>
            </w:pPr>
            <w:r w:rsidRPr="001C0E1B">
              <w:t>-5.46</w:t>
            </w:r>
          </w:p>
        </w:tc>
      </w:tr>
      <w:tr w:rsidR="007D1767" w:rsidRPr="001C0E1B" w14:paraId="1FDA3C25"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33E0186E"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0101B0E">
                <v:shape id="_x0000_i1217" type="#_x0000_t75" style="width:30.5pt;height:15.5pt" o:ole="" fillcolor="window">
                  <v:imagedata r:id="rId16" o:title=""/>
                </v:shape>
                <o:OLEObject Type="Embed" ProgID="Equation.3" ShapeID="_x0000_i1217" DrawAspect="Content" ObjectID="_1744548124" r:id="rId217"/>
              </w:object>
            </w:r>
          </w:p>
        </w:tc>
        <w:tc>
          <w:tcPr>
            <w:tcW w:w="1128" w:type="dxa"/>
            <w:tcBorders>
              <w:top w:val="single" w:sz="4" w:space="0" w:color="auto"/>
              <w:left w:val="single" w:sz="4" w:space="0" w:color="auto"/>
              <w:bottom w:val="single" w:sz="4" w:space="0" w:color="auto"/>
              <w:right w:val="single" w:sz="4" w:space="0" w:color="auto"/>
            </w:tcBorders>
            <w:hideMark/>
          </w:tcPr>
          <w:p w14:paraId="3716081B" w14:textId="77777777" w:rsidR="007D1767" w:rsidRPr="001C0E1B" w:rsidRDefault="007D1767" w:rsidP="00DF0476">
            <w:pPr>
              <w:pStyle w:val="TAC"/>
            </w:pPr>
            <w:r w:rsidRPr="001C0E1B">
              <w:t>dB</w:t>
            </w:r>
          </w:p>
        </w:tc>
        <w:tc>
          <w:tcPr>
            <w:tcW w:w="817" w:type="dxa"/>
            <w:gridSpan w:val="2"/>
            <w:tcBorders>
              <w:top w:val="single" w:sz="4" w:space="0" w:color="auto"/>
              <w:left w:val="single" w:sz="4" w:space="0" w:color="auto"/>
              <w:bottom w:val="single" w:sz="4" w:space="0" w:color="auto"/>
              <w:right w:val="single" w:sz="4" w:space="0" w:color="auto"/>
            </w:tcBorders>
            <w:hideMark/>
          </w:tcPr>
          <w:p w14:paraId="6341CCF9" w14:textId="77777777" w:rsidR="007D1767" w:rsidRPr="001C0E1B" w:rsidRDefault="007D1767" w:rsidP="00DF0476">
            <w:pPr>
              <w:pStyle w:val="TAC"/>
            </w:pPr>
            <w:r w:rsidRPr="001C0E1B">
              <w:rPr>
                <w:lang w:eastAsia="ko-KR"/>
              </w:rPr>
              <w:t>3</w:t>
            </w:r>
          </w:p>
        </w:tc>
        <w:tc>
          <w:tcPr>
            <w:tcW w:w="784" w:type="dxa"/>
            <w:gridSpan w:val="3"/>
            <w:tcBorders>
              <w:top w:val="single" w:sz="4" w:space="0" w:color="auto"/>
              <w:left w:val="single" w:sz="4" w:space="0" w:color="auto"/>
              <w:bottom w:val="single" w:sz="4" w:space="0" w:color="auto"/>
              <w:right w:val="single" w:sz="4" w:space="0" w:color="auto"/>
            </w:tcBorders>
            <w:hideMark/>
          </w:tcPr>
          <w:p w14:paraId="6E614C23" w14:textId="77777777" w:rsidR="007D1767" w:rsidRPr="001C0E1B" w:rsidRDefault="007D1767" w:rsidP="00DF0476">
            <w:pPr>
              <w:pStyle w:val="TAC"/>
            </w:pPr>
            <w:r w:rsidRPr="001C0E1B">
              <w:rPr>
                <w:lang w:eastAsia="ko-KR"/>
              </w:rPr>
              <w:t>3</w:t>
            </w:r>
          </w:p>
        </w:tc>
        <w:tc>
          <w:tcPr>
            <w:tcW w:w="812" w:type="dxa"/>
            <w:gridSpan w:val="2"/>
            <w:tcBorders>
              <w:top w:val="single" w:sz="4" w:space="0" w:color="auto"/>
              <w:left w:val="single" w:sz="4" w:space="0" w:color="auto"/>
              <w:bottom w:val="single" w:sz="4" w:space="0" w:color="auto"/>
              <w:right w:val="single" w:sz="4" w:space="0" w:color="auto"/>
            </w:tcBorders>
            <w:hideMark/>
          </w:tcPr>
          <w:p w14:paraId="25B2D932" w14:textId="77777777" w:rsidR="007D1767" w:rsidRPr="001C0E1B" w:rsidRDefault="007D1767" w:rsidP="00DF0476">
            <w:pPr>
              <w:pStyle w:val="TAC"/>
            </w:pPr>
            <w:r w:rsidRPr="001C0E1B">
              <w:rPr>
                <w:lang w:eastAsia="ko-KR"/>
              </w:rPr>
              <w:t>-2.9</w:t>
            </w:r>
          </w:p>
        </w:tc>
        <w:tc>
          <w:tcPr>
            <w:tcW w:w="784" w:type="dxa"/>
            <w:gridSpan w:val="2"/>
            <w:tcBorders>
              <w:top w:val="single" w:sz="4" w:space="0" w:color="auto"/>
              <w:left w:val="single" w:sz="4" w:space="0" w:color="auto"/>
              <w:bottom w:val="single" w:sz="4" w:space="0" w:color="auto"/>
              <w:right w:val="single" w:sz="4" w:space="0" w:color="auto"/>
            </w:tcBorders>
            <w:hideMark/>
          </w:tcPr>
          <w:p w14:paraId="59431E04" w14:textId="77777777" w:rsidR="007D1767" w:rsidRPr="001C0E1B" w:rsidRDefault="007D1767" w:rsidP="00DF0476">
            <w:pPr>
              <w:pStyle w:val="TAC"/>
            </w:pPr>
            <w:r w:rsidRPr="001C0E1B">
              <w:rPr>
                <w:lang w:eastAsia="ko-KR"/>
              </w:rPr>
              <w:t>-2.9</w:t>
            </w:r>
          </w:p>
        </w:tc>
        <w:tc>
          <w:tcPr>
            <w:tcW w:w="728" w:type="dxa"/>
            <w:gridSpan w:val="2"/>
            <w:tcBorders>
              <w:top w:val="single" w:sz="4" w:space="0" w:color="auto"/>
              <w:left w:val="single" w:sz="4" w:space="0" w:color="auto"/>
              <w:bottom w:val="single" w:sz="4" w:space="0" w:color="auto"/>
              <w:right w:val="single" w:sz="4" w:space="0" w:color="auto"/>
            </w:tcBorders>
            <w:hideMark/>
          </w:tcPr>
          <w:p w14:paraId="7EE36AE6" w14:textId="77777777" w:rsidR="007D1767" w:rsidRPr="001C0E1B" w:rsidRDefault="007D1767" w:rsidP="00DF0476">
            <w:pPr>
              <w:pStyle w:val="TAC"/>
            </w:pPr>
            <w:r w:rsidRPr="001C0E1B">
              <w:rPr>
                <w:lang w:eastAsia="ko-KR"/>
              </w:rPr>
              <w:t>-4</w:t>
            </w:r>
          </w:p>
        </w:tc>
        <w:tc>
          <w:tcPr>
            <w:tcW w:w="738" w:type="dxa"/>
            <w:tcBorders>
              <w:top w:val="single" w:sz="4" w:space="0" w:color="auto"/>
              <w:left w:val="single" w:sz="4" w:space="0" w:color="auto"/>
              <w:bottom w:val="single" w:sz="4" w:space="0" w:color="auto"/>
              <w:right w:val="single" w:sz="4" w:space="0" w:color="auto"/>
            </w:tcBorders>
            <w:hideMark/>
          </w:tcPr>
          <w:p w14:paraId="7588E586" w14:textId="77777777" w:rsidR="007D1767" w:rsidRPr="001C0E1B" w:rsidRDefault="007D1767" w:rsidP="00DF0476">
            <w:pPr>
              <w:pStyle w:val="TAC"/>
            </w:pPr>
            <w:r w:rsidRPr="001C0E1B">
              <w:rPr>
                <w:lang w:eastAsia="ko-KR"/>
              </w:rPr>
              <w:t>-4</w:t>
            </w:r>
          </w:p>
        </w:tc>
      </w:tr>
      <w:tr w:rsidR="007D1767" w:rsidRPr="001C0E1B" w14:paraId="093BE3FF" w14:textId="77777777" w:rsidTr="00DF0476">
        <w:trPr>
          <w:trHeight w:val="187"/>
          <w:jc w:val="center"/>
        </w:trPr>
        <w:tc>
          <w:tcPr>
            <w:tcW w:w="983" w:type="dxa"/>
            <w:tcBorders>
              <w:top w:val="nil"/>
              <w:left w:val="single" w:sz="4" w:space="0" w:color="auto"/>
              <w:bottom w:val="nil"/>
              <w:right w:val="single" w:sz="4" w:space="0" w:color="auto"/>
            </w:tcBorders>
            <w:shd w:val="clear" w:color="auto" w:fill="auto"/>
            <w:hideMark/>
          </w:tcPr>
          <w:p w14:paraId="124211AA" w14:textId="77777777" w:rsidR="007D1767" w:rsidRPr="001C0E1B" w:rsidRDefault="007D1767" w:rsidP="00DF0476">
            <w:pPr>
              <w:pStyle w:val="TAL"/>
            </w:pPr>
            <w:r w:rsidRPr="001C0E1B">
              <w:t>SS-RSRP</w:t>
            </w:r>
            <w:r w:rsidRPr="001C0E1B">
              <w:rPr>
                <w:vertAlign w:val="superscript"/>
              </w:rPr>
              <w:t>Note3</w:t>
            </w:r>
          </w:p>
        </w:tc>
        <w:tc>
          <w:tcPr>
            <w:tcW w:w="1119" w:type="dxa"/>
            <w:gridSpan w:val="2"/>
            <w:tcBorders>
              <w:top w:val="single" w:sz="4" w:space="0" w:color="auto"/>
              <w:left w:val="single" w:sz="4" w:space="0" w:color="auto"/>
              <w:bottom w:val="nil"/>
              <w:right w:val="single" w:sz="4" w:space="0" w:color="auto"/>
            </w:tcBorders>
            <w:shd w:val="clear" w:color="auto" w:fill="auto"/>
          </w:tcPr>
          <w:p w14:paraId="0BAC5F68"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701" w:type="dxa"/>
            <w:tcBorders>
              <w:top w:val="single" w:sz="4" w:space="0" w:color="auto"/>
              <w:left w:val="single" w:sz="4" w:space="0" w:color="auto"/>
              <w:right w:val="single" w:sz="4" w:space="0" w:color="auto"/>
            </w:tcBorders>
          </w:tcPr>
          <w:p w14:paraId="6ED4D88B" w14:textId="77777777" w:rsidR="007D1767" w:rsidRPr="001C0E1B" w:rsidRDefault="007D1767" w:rsidP="00DF0476">
            <w:pPr>
              <w:pStyle w:val="TAL"/>
            </w:pPr>
            <w:r w:rsidRPr="00500227">
              <w:rPr>
                <w:lang w:val="sv-SE"/>
              </w:rPr>
              <w:t>NR_CCA_FR1_I</w:t>
            </w:r>
          </w:p>
        </w:tc>
        <w:tc>
          <w:tcPr>
            <w:tcW w:w="1128" w:type="dxa"/>
            <w:tcBorders>
              <w:top w:val="nil"/>
              <w:left w:val="single" w:sz="4" w:space="0" w:color="auto"/>
              <w:bottom w:val="nil"/>
              <w:right w:val="single" w:sz="4" w:space="0" w:color="auto"/>
            </w:tcBorders>
            <w:shd w:val="clear" w:color="auto" w:fill="auto"/>
            <w:hideMark/>
          </w:tcPr>
          <w:p w14:paraId="76843C70" w14:textId="77777777" w:rsidR="007D1767" w:rsidRPr="001C0E1B" w:rsidRDefault="007D1767" w:rsidP="00DF0476">
            <w:pPr>
              <w:pStyle w:val="TAC"/>
            </w:pPr>
          </w:p>
        </w:tc>
        <w:tc>
          <w:tcPr>
            <w:tcW w:w="817" w:type="dxa"/>
            <w:gridSpan w:val="2"/>
            <w:tcBorders>
              <w:top w:val="single" w:sz="4" w:space="0" w:color="auto"/>
              <w:left w:val="single" w:sz="4" w:space="0" w:color="auto"/>
              <w:bottom w:val="nil"/>
              <w:right w:val="single" w:sz="4" w:space="0" w:color="auto"/>
            </w:tcBorders>
            <w:shd w:val="clear" w:color="auto" w:fill="auto"/>
            <w:hideMark/>
          </w:tcPr>
          <w:p w14:paraId="4A0F7CEA" w14:textId="77777777" w:rsidR="007D1767" w:rsidRPr="001C0E1B" w:rsidRDefault="007D1767" w:rsidP="00DF0476">
            <w:pPr>
              <w:pStyle w:val="TAC"/>
            </w:pPr>
            <w:r w:rsidRPr="001C0E1B">
              <w:t>-85</w:t>
            </w:r>
          </w:p>
        </w:tc>
        <w:tc>
          <w:tcPr>
            <w:tcW w:w="784" w:type="dxa"/>
            <w:gridSpan w:val="3"/>
            <w:tcBorders>
              <w:top w:val="single" w:sz="4" w:space="0" w:color="auto"/>
              <w:left w:val="single" w:sz="4" w:space="0" w:color="auto"/>
              <w:bottom w:val="nil"/>
              <w:right w:val="single" w:sz="4" w:space="0" w:color="auto"/>
            </w:tcBorders>
            <w:shd w:val="clear" w:color="auto" w:fill="auto"/>
            <w:hideMark/>
          </w:tcPr>
          <w:p w14:paraId="4F37E9F5" w14:textId="77777777" w:rsidR="007D1767" w:rsidRPr="001C0E1B" w:rsidRDefault="007D1767" w:rsidP="00DF0476">
            <w:pPr>
              <w:pStyle w:val="TAC"/>
            </w:pPr>
            <w:r w:rsidRPr="001C0E1B">
              <w:t>-85</w:t>
            </w:r>
          </w:p>
        </w:tc>
        <w:tc>
          <w:tcPr>
            <w:tcW w:w="812" w:type="dxa"/>
            <w:gridSpan w:val="2"/>
            <w:tcBorders>
              <w:top w:val="single" w:sz="4" w:space="0" w:color="auto"/>
              <w:left w:val="single" w:sz="4" w:space="0" w:color="auto"/>
              <w:bottom w:val="nil"/>
              <w:right w:val="single" w:sz="4" w:space="0" w:color="auto"/>
            </w:tcBorders>
            <w:shd w:val="clear" w:color="auto" w:fill="auto"/>
            <w:hideMark/>
          </w:tcPr>
          <w:p w14:paraId="2F174AC0" w14:textId="77777777" w:rsidR="007D1767" w:rsidRPr="001C0E1B" w:rsidRDefault="007D1767" w:rsidP="00DF0476">
            <w:pPr>
              <w:pStyle w:val="TAC"/>
            </w:pPr>
            <w:r w:rsidRPr="001C0E1B">
              <w:t>-</w:t>
            </w:r>
          </w:p>
        </w:tc>
        <w:tc>
          <w:tcPr>
            <w:tcW w:w="784" w:type="dxa"/>
            <w:gridSpan w:val="2"/>
            <w:tcBorders>
              <w:top w:val="single" w:sz="4" w:space="0" w:color="auto"/>
              <w:left w:val="single" w:sz="4" w:space="0" w:color="auto"/>
              <w:bottom w:val="nil"/>
              <w:right w:val="single" w:sz="4" w:space="0" w:color="auto"/>
            </w:tcBorders>
            <w:shd w:val="clear" w:color="auto" w:fill="auto"/>
            <w:hideMark/>
          </w:tcPr>
          <w:p w14:paraId="2B9B6D0F" w14:textId="77777777" w:rsidR="007D1767" w:rsidRPr="001C0E1B" w:rsidRDefault="007D1767" w:rsidP="00DF0476">
            <w:pPr>
              <w:pStyle w:val="TAC"/>
            </w:pPr>
            <w:r w:rsidRPr="001C0E1B">
              <w:t>-</w:t>
            </w:r>
          </w:p>
        </w:tc>
        <w:tc>
          <w:tcPr>
            <w:tcW w:w="728" w:type="dxa"/>
            <w:gridSpan w:val="2"/>
            <w:tcBorders>
              <w:top w:val="single" w:sz="4" w:space="0" w:color="auto"/>
              <w:left w:val="single" w:sz="4" w:space="0" w:color="auto"/>
              <w:bottom w:val="single" w:sz="4" w:space="0" w:color="auto"/>
              <w:right w:val="single" w:sz="4" w:space="0" w:color="auto"/>
            </w:tcBorders>
            <w:hideMark/>
          </w:tcPr>
          <w:p w14:paraId="04B3B2F7" w14:textId="77777777" w:rsidR="007D1767" w:rsidRPr="001C0E1B" w:rsidRDefault="007D1767" w:rsidP="00DF0476">
            <w:pPr>
              <w:pStyle w:val="TAC"/>
              <w:rPr>
                <w:sz w:val="16"/>
              </w:rPr>
            </w:pPr>
            <w:r w:rsidRPr="001C0E1B">
              <w:rPr>
                <w:lang w:eastAsia="ko-KR"/>
              </w:rPr>
              <w:t>-11</w:t>
            </w:r>
            <w:r>
              <w:rPr>
                <w:lang w:eastAsia="ko-KR"/>
              </w:rPr>
              <w:t>1</w:t>
            </w:r>
          </w:p>
        </w:tc>
        <w:tc>
          <w:tcPr>
            <w:tcW w:w="738" w:type="dxa"/>
            <w:tcBorders>
              <w:top w:val="single" w:sz="4" w:space="0" w:color="auto"/>
              <w:left w:val="single" w:sz="4" w:space="0" w:color="auto"/>
              <w:bottom w:val="single" w:sz="4" w:space="0" w:color="auto"/>
              <w:right w:val="single" w:sz="4" w:space="0" w:color="auto"/>
            </w:tcBorders>
            <w:hideMark/>
          </w:tcPr>
          <w:p w14:paraId="7CE57163" w14:textId="77777777" w:rsidR="007D1767" w:rsidRPr="001C0E1B" w:rsidRDefault="007D1767" w:rsidP="00DF0476">
            <w:pPr>
              <w:pStyle w:val="TAC"/>
              <w:rPr>
                <w:sz w:val="16"/>
              </w:rPr>
            </w:pPr>
            <w:r>
              <w:rPr>
                <w:lang w:eastAsia="ko-KR"/>
              </w:rPr>
              <w:t>-111</w:t>
            </w:r>
          </w:p>
        </w:tc>
      </w:tr>
      <w:tr w:rsidR="007D1767" w:rsidRPr="001C0E1B" w14:paraId="6A9E1A11" w14:textId="77777777" w:rsidTr="00DF0476">
        <w:trPr>
          <w:trHeight w:val="187"/>
          <w:jc w:val="center"/>
        </w:trPr>
        <w:tc>
          <w:tcPr>
            <w:tcW w:w="983" w:type="dxa"/>
            <w:tcBorders>
              <w:top w:val="nil"/>
              <w:left w:val="single" w:sz="4" w:space="0" w:color="auto"/>
              <w:bottom w:val="single" w:sz="4" w:space="0" w:color="auto"/>
              <w:right w:val="single" w:sz="4" w:space="0" w:color="auto"/>
            </w:tcBorders>
            <w:shd w:val="clear" w:color="auto" w:fill="auto"/>
            <w:hideMark/>
          </w:tcPr>
          <w:p w14:paraId="59A65905" w14:textId="77777777" w:rsidR="007D1767" w:rsidRPr="001C0E1B" w:rsidRDefault="007D1767" w:rsidP="00DF0476">
            <w:pPr>
              <w:pStyle w:val="TAL"/>
            </w:pPr>
          </w:p>
        </w:tc>
        <w:tc>
          <w:tcPr>
            <w:tcW w:w="1119" w:type="dxa"/>
            <w:gridSpan w:val="2"/>
            <w:tcBorders>
              <w:top w:val="nil"/>
              <w:left w:val="single" w:sz="4" w:space="0" w:color="auto"/>
              <w:bottom w:val="single" w:sz="4" w:space="0" w:color="auto"/>
              <w:right w:val="single" w:sz="4" w:space="0" w:color="auto"/>
            </w:tcBorders>
            <w:shd w:val="clear" w:color="auto" w:fill="auto"/>
          </w:tcPr>
          <w:p w14:paraId="5DB1F52C" w14:textId="77777777" w:rsidR="007D1767" w:rsidRPr="001C0E1B" w:rsidRDefault="007D1767" w:rsidP="00DF0476">
            <w:pPr>
              <w:pStyle w:val="TAL"/>
            </w:pPr>
          </w:p>
        </w:tc>
        <w:tc>
          <w:tcPr>
            <w:tcW w:w="1701" w:type="dxa"/>
            <w:tcBorders>
              <w:left w:val="single" w:sz="4" w:space="0" w:color="auto"/>
              <w:right w:val="single" w:sz="4" w:space="0" w:color="auto"/>
            </w:tcBorders>
          </w:tcPr>
          <w:p w14:paraId="0F178974"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1500F345"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hideMark/>
          </w:tcPr>
          <w:p w14:paraId="60816685"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hideMark/>
          </w:tcPr>
          <w:p w14:paraId="5F46EEF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hideMark/>
          </w:tcPr>
          <w:p w14:paraId="3F4A036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hideMark/>
          </w:tcPr>
          <w:p w14:paraId="15712418" w14:textId="77777777" w:rsidR="007D1767" w:rsidRPr="001C0E1B" w:rsidRDefault="007D1767" w:rsidP="00DF0476">
            <w:pPr>
              <w:pStyle w:val="TAC"/>
              <w:rPr>
                <w:rFonts w:eastAsia="Calibri"/>
                <w:szCs w:val="22"/>
              </w:rPr>
            </w:pPr>
          </w:p>
        </w:tc>
        <w:tc>
          <w:tcPr>
            <w:tcW w:w="728" w:type="dxa"/>
            <w:gridSpan w:val="2"/>
            <w:tcBorders>
              <w:top w:val="single" w:sz="4" w:space="0" w:color="auto"/>
              <w:left w:val="single" w:sz="4" w:space="0" w:color="auto"/>
              <w:bottom w:val="single" w:sz="4" w:space="0" w:color="auto"/>
              <w:right w:val="single" w:sz="4" w:space="0" w:color="auto"/>
            </w:tcBorders>
            <w:hideMark/>
          </w:tcPr>
          <w:p w14:paraId="30825D80"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38" w:type="dxa"/>
            <w:tcBorders>
              <w:top w:val="single" w:sz="4" w:space="0" w:color="auto"/>
              <w:left w:val="single" w:sz="4" w:space="0" w:color="auto"/>
              <w:bottom w:val="single" w:sz="4" w:space="0" w:color="auto"/>
              <w:right w:val="single" w:sz="4" w:space="0" w:color="auto"/>
            </w:tcBorders>
            <w:hideMark/>
          </w:tcPr>
          <w:p w14:paraId="1449B47F"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5AE08EC6" w14:textId="77777777" w:rsidTr="00DF0476">
        <w:trPr>
          <w:trHeight w:val="187"/>
          <w:jc w:val="center"/>
        </w:trPr>
        <w:tc>
          <w:tcPr>
            <w:tcW w:w="2102" w:type="dxa"/>
            <w:gridSpan w:val="3"/>
            <w:tcBorders>
              <w:left w:val="single" w:sz="4" w:space="0" w:color="auto"/>
              <w:bottom w:val="nil"/>
              <w:right w:val="single" w:sz="4" w:space="0" w:color="auto"/>
            </w:tcBorders>
            <w:shd w:val="clear" w:color="auto" w:fill="auto"/>
          </w:tcPr>
          <w:p w14:paraId="4E5AE547"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701" w:type="dxa"/>
            <w:tcBorders>
              <w:left w:val="single" w:sz="4" w:space="0" w:color="auto"/>
              <w:bottom w:val="single" w:sz="4" w:space="0" w:color="auto"/>
              <w:right w:val="single" w:sz="4" w:space="0" w:color="auto"/>
            </w:tcBorders>
          </w:tcPr>
          <w:p w14:paraId="101AAC3D" w14:textId="77777777" w:rsidR="007D1767" w:rsidRPr="001C0E1B" w:rsidRDefault="007D1767" w:rsidP="00DF0476">
            <w:pPr>
              <w:pStyle w:val="TAL"/>
            </w:pPr>
            <w:r w:rsidRPr="00500227">
              <w:rPr>
                <w:lang w:val="sv-SE"/>
              </w:rPr>
              <w:t>NR_CCA_FR1_I</w:t>
            </w:r>
          </w:p>
        </w:tc>
        <w:tc>
          <w:tcPr>
            <w:tcW w:w="1128" w:type="dxa"/>
            <w:tcBorders>
              <w:top w:val="single" w:sz="4" w:space="0" w:color="auto"/>
              <w:left w:val="single" w:sz="4" w:space="0" w:color="auto"/>
              <w:bottom w:val="nil"/>
              <w:right w:val="single" w:sz="4" w:space="0" w:color="auto"/>
            </w:tcBorders>
            <w:shd w:val="clear" w:color="auto" w:fill="auto"/>
          </w:tcPr>
          <w:p w14:paraId="6A4E52A9" w14:textId="77777777" w:rsidR="007D1767" w:rsidRPr="001C0E1B" w:rsidRDefault="007D1767" w:rsidP="00DF0476">
            <w:pPr>
              <w:pStyle w:val="TAC"/>
              <w:rPr>
                <w:lang w:eastAsia="ko-KR"/>
              </w:rPr>
            </w:pPr>
            <w:r w:rsidRPr="001C0E1B">
              <w:rPr>
                <w:lang w:eastAsia="ko-KR"/>
              </w:rPr>
              <w:t>dB</w:t>
            </w:r>
          </w:p>
        </w:tc>
        <w:tc>
          <w:tcPr>
            <w:tcW w:w="817" w:type="dxa"/>
            <w:gridSpan w:val="2"/>
            <w:tcBorders>
              <w:top w:val="single" w:sz="4" w:space="0" w:color="auto"/>
              <w:left w:val="single" w:sz="4" w:space="0" w:color="auto"/>
              <w:bottom w:val="nil"/>
              <w:right w:val="single" w:sz="4" w:space="0" w:color="auto"/>
            </w:tcBorders>
            <w:shd w:val="clear" w:color="auto" w:fill="auto"/>
          </w:tcPr>
          <w:p w14:paraId="59C60791" w14:textId="77777777" w:rsidR="007D1767" w:rsidRPr="001C0E1B" w:rsidRDefault="007D1767" w:rsidP="00DF0476">
            <w:pPr>
              <w:pStyle w:val="TAC"/>
              <w:rPr>
                <w:lang w:eastAsia="ko-KR"/>
              </w:rPr>
            </w:pPr>
            <w:r w:rsidRPr="001C0E1B">
              <w:rPr>
                <w:lang w:eastAsia="ko-KR"/>
              </w:rPr>
              <w:t>-14.77</w:t>
            </w:r>
          </w:p>
        </w:tc>
        <w:tc>
          <w:tcPr>
            <w:tcW w:w="784" w:type="dxa"/>
            <w:gridSpan w:val="3"/>
            <w:tcBorders>
              <w:top w:val="single" w:sz="4" w:space="0" w:color="auto"/>
              <w:left w:val="single" w:sz="4" w:space="0" w:color="auto"/>
              <w:bottom w:val="nil"/>
              <w:right w:val="single" w:sz="4" w:space="0" w:color="auto"/>
            </w:tcBorders>
            <w:shd w:val="clear" w:color="auto" w:fill="auto"/>
          </w:tcPr>
          <w:p w14:paraId="1D1D2E47" w14:textId="77777777" w:rsidR="007D1767" w:rsidRPr="001C0E1B" w:rsidRDefault="007D1767" w:rsidP="00DF0476">
            <w:pPr>
              <w:pStyle w:val="TAC"/>
              <w:rPr>
                <w:rFonts w:eastAsia="Calibri"/>
              </w:rPr>
            </w:pPr>
            <w:r w:rsidRPr="001C0E1B">
              <w:rPr>
                <w:lang w:eastAsia="ko-KR"/>
              </w:rPr>
              <w:t>-14.77</w:t>
            </w:r>
          </w:p>
        </w:tc>
        <w:tc>
          <w:tcPr>
            <w:tcW w:w="812" w:type="dxa"/>
            <w:gridSpan w:val="2"/>
            <w:tcBorders>
              <w:top w:val="single" w:sz="4" w:space="0" w:color="auto"/>
              <w:left w:val="single" w:sz="4" w:space="0" w:color="auto"/>
              <w:bottom w:val="nil"/>
              <w:right w:val="single" w:sz="4" w:space="0" w:color="auto"/>
            </w:tcBorders>
            <w:shd w:val="clear" w:color="auto" w:fill="auto"/>
          </w:tcPr>
          <w:p w14:paraId="03852327" w14:textId="77777777" w:rsidR="007D1767" w:rsidRPr="001C0E1B" w:rsidRDefault="007D1767" w:rsidP="00DF0476">
            <w:pPr>
              <w:pStyle w:val="TAC"/>
              <w:rPr>
                <w:lang w:eastAsia="ko-KR"/>
              </w:rPr>
            </w:pPr>
            <w:r w:rsidRPr="001C0E1B">
              <w:rPr>
                <w:lang w:eastAsia="ko-KR"/>
              </w:rPr>
              <w:t>-16.76</w:t>
            </w:r>
          </w:p>
        </w:tc>
        <w:tc>
          <w:tcPr>
            <w:tcW w:w="784" w:type="dxa"/>
            <w:gridSpan w:val="2"/>
            <w:tcBorders>
              <w:top w:val="single" w:sz="4" w:space="0" w:color="auto"/>
              <w:left w:val="single" w:sz="4" w:space="0" w:color="auto"/>
              <w:bottom w:val="nil"/>
              <w:right w:val="single" w:sz="4" w:space="0" w:color="auto"/>
            </w:tcBorders>
            <w:shd w:val="clear" w:color="auto" w:fill="auto"/>
          </w:tcPr>
          <w:p w14:paraId="25A23BFA" w14:textId="77777777" w:rsidR="007D1767" w:rsidRPr="001C0E1B" w:rsidRDefault="007D1767" w:rsidP="00DF0476">
            <w:pPr>
              <w:pStyle w:val="TAC"/>
              <w:rPr>
                <w:rFonts w:eastAsia="Calibri"/>
              </w:rPr>
            </w:pPr>
            <w:r w:rsidRPr="001C0E1B">
              <w:rPr>
                <w:lang w:eastAsia="ko-KR"/>
              </w:rPr>
              <w:t>-16.76</w:t>
            </w:r>
          </w:p>
        </w:tc>
        <w:tc>
          <w:tcPr>
            <w:tcW w:w="728" w:type="dxa"/>
            <w:gridSpan w:val="2"/>
            <w:tcBorders>
              <w:top w:val="single" w:sz="4" w:space="0" w:color="auto"/>
              <w:left w:val="single" w:sz="4" w:space="0" w:color="auto"/>
              <w:bottom w:val="nil"/>
              <w:right w:val="single" w:sz="4" w:space="0" w:color="auto"/>
            </w:tcBorders>
            <w:shd w:val="clear" w:color="auto" w:fill="auto"/>
          </w:tcPr>
          <w:p w14:paraId="5BE3B11F" w14:textId="77777777" w:rsidR="007D1767" w:rsidRPr="001C0E1B" w:rsidRDefault="007D1767" w:rsidP="00DF0476">
            <w:pPr>
              <w:pStyle w:val="TAC"/>
              <w:rPr>
                <w:sz w:val="16"/>
              </w:rPr>
            </w:pPr>
            <w:r w:rsidRPr="001C0E1B">
              <w:rPr>
                <w:lang w:eastAsia="ko-KR"/>
              </w:rPr>
              <w:t>-17.34</w:t>
            </w:r>
          </w:p>
        </w:tc>
        <w:tc>
          <w:tcPr>
            <w:tcW w:w="738" w:type="dxa"/>
            <w:tcBorders>
              <w:top w:val="single" w:sz="4" w:space="0" w:color="auto"/>
              <w:left w:val="single" w:sz="4" w:space="0" w:color="auto"/>
              <w:bottom w:val="nil"/>
              <w:right w:val="single" w:sz="4" w:space="0" w:color="auto"/>
            </w:tcBorders>
            <w:shd w:val="clear" w:color="auto" w:fill="auto"/>
          </w:tcPr>
          <w:p w14:paraId="490EE128" w14:textId="77777777" w:rsidR="007D1767" w:rsidRPr="001C0E1B" w:rsidRDefault="007D1767" w:rsidP="00DF0476">
            <w:pPr>
              <w:pStyle w:val="TAC"/>
              <w:rPr>
                <w:sz w:val="16"/>
              </w:rPr>
            </w:pPr>
            <w:r w:rsidRPr="001C0E1B">
              <w:rPr>
                <w:lang w:eastAsia="ko-KR"/>
              </w:rPr>
              <w:t>-17.34</w:t>
            </w:r>
          </w:p>
        </w:tc>
      </w:tr>
      <w:tr w:rsidR="007D1767" w:rsidRPr="001C0E1B" w14:paraId="33FC5708" w14:textId="77777777" w:rsidTr="00DF0476">
        <w:trPr>
          <w:trHeight w:val="187"/>
          <w:jc w:val="center"/>
        </w:trPr>
        <w:tc>
          <w:tcPr>
            <w:tcW w:w="2102" w:type="dxa"/>
            <w:gridSpan w:val="3"/>
            <w:tcBorders>
              <w:top w:val="nil"/>
              <w:left w:val="single" w:sz="4" w:space="0" w:color="auto"/>
              <w:bottom w:val="single" w:sz="4" w:space="0" w:color="auto"/>
              <w:right w:val="single" w:sz="4" w:space="0" w:color="auto"/>
            </w:tcBorders>
            <w:shd w:val="clear" w:color="auto" w:fill="auto"/>
          </w:tcPr>
          <w:p w14:paraId="73D23A90" w14:textId="77777777" w:rsidR="007D1767" w:rsidRPr="001C0E1B" w:rsidRDefault="007D1767" w:rsidP="00DF0476">
            <w:pPr>
              <w:pStyle w:val="TAL"/>
            </w:pPr>
          </w:p>
        </w:tc>
        <w:tc>
          <w:tcPr>
            <w:tcW w:w="1701" w:type="dxa"/>
            <w:tcBorders>
              <w:left w:val="single" w:sz="4" w:space="0" w:color="auto"/>
              <w:bottom w:val="single" w:sz="4" w:space="0" w:color="auto"/>
              <w:right w:val="single" w:sz="4" w:space="0" w:color="auto"/>
            </w:tcBorders>
          </w:tcPr>
          <w:p w14:paraId="631D9115"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tcPr>
          <w:p w14:paraId="0053CCB1" w14:textId="77777777" w:rsidR="007D1767" w:rsidRPr="001C0E1B" w:rsidRDefault="007D1767" w:rsidP="00DF0476">
            <w:pPr>
              <w:pStyle w:val="TAC"/>
              <w:rPr>
                <w:rFonts w:eastAsia="Calibri"/>
                <w:szCs w:val="22"/>
              </w:rPr>
            </w:pPr>
          </w:p>
        </w:tc>
        <w:tc>
          <w:tcPr>
            <w:tcW w:w="817" w:type="dxa"/>
            <w:gridSpan w:val="2"/>
            <w:tcBorders>
              <w:top w:val="nil"/>
              <w:left w:val="single" w:sz="4" w:space="0" w:color="auto"/>
              <w:bottom w:val="nil"/>
              <w:right w:val="single" w:sz="4" w:space="0" w:color="auto"/>
            </w:tcBorders>
            <w:shd w:val="clear" w:color="auto" w:fill="auto"/>
          </w:tcPr>
          <w:p w14:paraId="29E051A8" w14:textId="77777777" w:rsidR="007D1767" w:rsidRPr="001C0E1B" w:rsidRDefault="007D1767" w:rsidP="00DF0476">
            <w:pPr>
              <w:pStyle w:val="TAC"/>
              <w:rPr>
                <w:rFonts w:eastAsia="Calibri"/>
                <w:szCs w:val="22"/>
              </w:rPr>
            </w:pPr>
          </w:p>
        </w:tc>
        <w:tc>
          <w:tcPr>
            <w:tcW w:w="784" w:type="dxa"/>
            <w:gridSpan w:val="3"/>
            <w:tcBorders>
              <w:top w:val="nil"/>
              <w:left w:val="single" w:sz="4" w:space="0" w:color="auto"/>
              <w:bottom w:val="nil"/>
              <w:right w:val="single" w:sz="4" w:space="0" w:color="auto"/>
            </w:tcBorders>
            <w:shd w:val="clear" w:color="auto" w:fill="auto"/>
          </w:tcPr>
          <w:p w14:paraId="1DA96C15" w14:textId="77777777" w:rsidR="007D1767" w:rsidRPr="001C0E1B" w:rsidRDefault="007D1767" w:rsidP="00DF0476">
            <w:pPr>
              <w:pStyle w:val="TAC"/>
              <w:rPr>
                <w:rFonts w:eastAsia="Calibri"/>
                <w:szCs w:val="22"/>
              </w:rPr>
            </w:pPr>
          </w:p>
        </w:tc>
        <w:tc>
          <w:tcPr>
            <w:tcW w:w="812" w:type="dxa"/>
            <w:gridSpan w:val="2"/>
            <w:tcBorders>
              <w:top w:val="nil"/>
              <w:left w:val="single" w:sz="4" w:space="0" w:color="auto"/>
              <w:bottom w:val="nil"/>
              <w:right w:val="single" w:sz="4" w:space="0" w:color="auto"/>
            </w:tcBorders>
            <w:shd w:val="clear" w:color="auto" w:fill="auto"/>
          </w:tcPr>
          <w:p w14:paraId="07A41F86" w14:textId="77777777" w:rsidR="007D1767" w:rsidRPr="001C0E1B" w:rsidRDefault="007D1767" w:rsidP="00DF0476">
            <w:pPr>
              <w:pStyle w:val="TAC"/>
              <w:rPr>
                <w:rFonts w:eastAsia="Calibri"/>
                <w:szCs w:val="22"/>
              </w:rPr>
            </w:pPr>
          </w:p>
        </w:tc>
        <w:tc>
          <w:tcPr>
            <w:tcW w:w="784" w:type="dxa"/>
            <w:gridSpan w:val="2"/>
            <w:tcBorders>
              <w:top w:val="nil"/>
              <w:left w:val="single" w:sz="4" w:space="0" w:color="auto"/>
              <w:bottom w:val="nil"/>
              <w:right w:val="single" w:sz="4" w:space="0" w:color="auto"/>
            </w:tcBorders>
            <w:shd w:val="clear" w:color="auto" w:fill="auto"/>
          </w:tcPr>
          <w:p w14:paraId="3E5A0C81" w14:textId="77777777" w:rsidR="007D1767" w:rsidRPr="001C0E1B" w:rsidRDefault="007D1767" w:rsidP="00DF0476">
            <w:pPr>
              <w:pStyle w:val="TAC"/>
              <w:rPr>
                <w:rFonts w:eastAsia="Calibri"/>
                <w:szCs w:val="22"/>
              </w:rPr>
            </w:pPr>
          </w:p>
        </w:tc>
        <w:tc>
          <w:tcPr>
            <w:tcW w:w="728" w:type="dxa"/>
            <w:gridSpan w:val="2"/>
            <w:tcBorders>
              <w:top w:val="nil"/>
              <w:left w:val="single" w:sz="4" w:space="0" w:color="auto"/>
              <w:bottom w:val="nil"/>
              <w:right w:val="single" w:sz="4" w:space="0" w:color="auto"/>
            </w:tcBorders>
            <w:shd w:val="clear" w:color="auto" w:fill="auto"/>
          </w:tcPr>
          <w:p w14:paraId="1F9E8CE1" w14:textId="77777777" w:rsidR="007D1767" w:rsidRPr="001C0E1B" w:rsidRDefault="007D1767" w:rsidP="00DF0476">
            <w:pPr>
              <w:pStyle w:val="TAC"/>
              <w:rPr>
                <w:sz w:val="16"/>
              </w:rPr>
            </w:pPr>
          </w:p>
        </w:tc>
        <w:tc>
          <w:tcPr>
            <w:tcW w:w="738" w:type="dxa"/>
            <w:tcBorders>
              <w:top w:val="nil"/>
              <w:left w:val="single" w:sz="4" w:space="0" w:color="auto"/>
              <w:bottom w:val="nil"/>
              <w:right w:val="single" w:sz="4" w:space="0" w:color="auto"/>
            </w:tcBorders>
            <w:shd w:val="clear" w:color="auto" w:fill="auto"/>
          </w:tcPr>
          <w:p w14:paraId="208F4950" w14:textId="77777777" w:rsidR="007D1767" w:rsidRPr="001C0E1B" w:rsidRDefault="007D1767" w:rsidP="00DF0476">
            <w:pPr>
              <w:pStyle w:val="TAC"/>
              <w:rPr>
                <w:sz w:val="16"/>
              </w:rPr>
            </w:pPr>
          </w:p>
        </w:tc>
      </w:tr>
      <w:tr w:rsidR="007D1767" w:rsidRPr="001C0E1B" w14:paraId="1B467192" w14:textId="77777777" w:rsidTr="00DF0476">
        <w:trPr>
          <w:trHeight w:val="187"/>
          <w:jc w:val="center"/>
        </w:trPr>
        <w:tc>
          <w:tcPr>
            <w:tcW w:w="999" w:type="dxa"/>
            <w:gridSpan w:val="2"/>
            <w:tcBorders>
              <w:top w:val="single" w:sz="4" w:space="0" w:color="auto"/>
              <w:left w:val="single" w:sz="4" w:space="0" w:color="auto"/>
              <w:bottom w:val="nil"/>
              <w:right w:val="single" w:sz="4" w:space="0" w:color="auto"/>
            </w:tcBorders>
            <w:shd w:val="clear" w:color="auto" w:fill="auto"/>
            <w:hideMark/>
          </w:tcPr>
          <w:p w14:paraId="72A3A6FE" w14:textId="77777777" w:rsidR="007D1767" w:rsidRPr="001C0E1B" w:rsidRDefault="007D1767" w:rsidP="00DF0476">
            <w:pPr>
              <w:pStyle w:val="TAL"/>
            </w:pPr>
            <w:r w:rsidRPr="001C0E1B">
              <w:t>Io</w:t>
            </w:r>
            <w:r w:rsidRPr="001C0E1B">
              <w:rPr>
                <w:vertAlign w:val="superscript"/>
              </w:rPr>
              <w:t>Note3</w:t>
            </w:r>
          </w:p>
        </w:tc>
        <w:tc>
          <w:tcPr>
            <w:tcW w:w="1103" w:type="dxa"/>
            <w:tcBorders>
              <w:top w:val="single" w:sz="4" w:space="0" w:color="auto"/>
              <w:left w:val="single" w:sz="4" w:space="0" w:color="auto"/>
              <w:bottom w:val="nil"/>
              <w:right w:val="single" w:sz="4" w:space="0" w:color="auto"/>
            </w:tcBorders>
            <w:shd w:val="clear" w:color="auto" w:fill="auto"/>
          </w:tcPr>
          <w:p w14:paraId="0B4A5D5B"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701" w:type="dxa"/>
            <w:tcBorders>
              <w:left w:val="single" w:sz="4" w:space="0" w:color="auto"/>
              <w:right w:val="single" w:sz="4" w:space="0" w:color="auto"/>
            </w:tcBorders>
          </w:tcPr>
          <w:p w14:paraId="3EEC21EF" w14:textId="77777777" w:rsidR="007D1767" w:rsidRPr="001C0E1B" w:rsidRDefault="007D1767" w:rsidP="00DF0476">
            <w:pPr>
              <w:pStyle w:val="TAL"/>
            </w:pPr>
            <w:r w:rsidRPr="00500227">
              <w:rPr>
                <w:lang w:val="sv-SE"/>
              </w:rPr>
              <w:t>NR_CCA_FR1_I</w:t>
            </w:r>
          </w:p>
        </w:tc>
        <w:tc>
          <w:tcPr>
            <w:tcW w:w="1128" w:type="dxa"/>
            <w:tcBorders>
              <w:left w:val="single" w:sz="4" w:space="0" w:color="auto"/>
              <w:bottom w:val="nil"/>
              <w:right w:val="single" w:sz="4" w:space="0" w:color="auto"/>
            </w:tcBorders>
            <w:shd w:val="clear" w:color="auto" w:fill="auto"/>
            <w:hideMark/>
          </w:tcPr>
          <w:p w14:paraId="03DE984F" w14:textId="77777777" w:rsidR="007D1767" w:rsidRPr="001C0E1B" w:rsidRDefault="007D1767" w:rsidP="00DF0476">
            <w:pPr>
              <w:pStyle w:val="TAC"/>
            </w:pPr>
            <w:r w:rsidRPr="001C0E1B">
              <w:t>dBm/</w:t>
            </w:r>
          </w:p>
          <w:p w14:paraId="0D85B0F2" w14:textId="77777777" w:rsidR="007D1767" w:rsidRPr="001C0E1B" w:rsidRDefault="007D1767" w:rsidP="00DF0476">
            <w:pPr>
              <w:pStyle w:val="TAC"/>
            </w:pPr>
            <w:r w:rsidRPr="001C0E1B">
              <w:t>38.16MHz</w:t>
            </w:r>
          </w:p>
        </w:tc>
        <w:tc>
          <w:tcPr>
            <w:tcW w:w="1601" w:type="dxa"/>
            <w:gridSpan w:val="5"/>
            <w:tcBorders>
              <w:left w:val="single" w:sz="4" w:space="0" w:color="auto"/>
              <w:bottom w:val="nil"/>
              <w:right w:val="single" w:sz="4" w:space="0" w:color="auto"/>
            </w:tcBorders>
            <w:shd w:val="clear" w:color="auto" w:fill="auto"/>
            <w:hideMark/>
          </w:tcPr>
          <w:p w14:paraId="5CE1E7C3"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6185185A" w14:textId="77777777" w:rsidR="007D1767" w:rsidRPr="001C0E1B" w:rsidRDefault="007D1767" w:rsidP="00DF0476">
            <w:pPr>
              <w:pStyle w:val="TAC"/>
            </w:pPr>
            <w:r w:rsidRPr="001C0E1B">
              <w:t>-</w:t>
            </w:r>
          </w:p>
        </w:tc>
        <w:tc>
          <w:tcPr>
            <w:tcW w:w="1466" w:type="dxa"/>
            <w:gridSpan w:val="3"/>
            <w:tcBorders>
              <w:top w:val="single" w:sz="4" w:space="0" w:color="auto"/>
              <w:left w:val="single" w:sz="4" w:space="0" w:color="auto"/>
              <w:bottom w:val="single" w:sz="4" w:space="0" w:color="auto"/>
              <w:right w:val="single" w:sz="4" w:space="0" w:color="auto"/>
            </w:tcBorders>
          </w:tcPr>
          <w:p w14:paraId="4A041FD8"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66198A4B" w14:textId="77777777" w:rsidTr="00DF0476">
        <w:trPr>
          <w:trHeight w:val="187"/>
          <w:jc w:val="center"/>
        </w:trPr>
        <w:tc>
          <w:tcPr>
            <w:tcW w:w="999" w:type="dxa"/>
            <w:gridSpan w:val="2"/>
            <w:tcBorders>
              <w:top w:val="nil"/>
              <w:left w:val="single" w:sz="4" w:space="0" w:color="auto"/>
              <w:bottom w:val="nil"/>
              <w:right w:val="single" w:sz="4" w:space="0" w:color="auto"/>
            </w:tcBorders>
            <w:shd w:val="clear" w:color="auto" w:fill="auto"/>
            <w:hideMark/>
          </w:tcPr>
          <w:p w14:paraId="787FA82E" w14:textId="77777777" w:rsidR="007D1767" w:rsidRPr="001C0E1B" w:rsidRDefault="007D1767" w:rsidP="00DF0476">
            <w:pPr>
              <w:pStyle w:val="TAL"/>
            </w:pPr>
          </w:p>
        </w:tc>
        <w:tc>
          <w:tcPr>
            <w:tcW w:w="1103" w:type="dxa"/>
            <w:tcBorders>
              <w:top w:val="nil"/>
              <w:left w:val="single" w:sz="4" w:space="0" w:color="auto"/>
              <w:bottom w:val="nil"/>
              <w:right w:val="single" w:sz="4" w:space="0" w:color="auto"/>
            </w:tcBorders>
            <w:shd w:val="clear" w:color="auto" w:fill="auto"/>
          </w:tcPr>
          <w:p w14:paraId="5463EB1D" w14:textId="77777777" w:rsidR="007D1767" w:rsidRPr="001C0E1B" w:rsidRDefault="007D1767" w:rsidP="00DF0476">
            <w:pPr>
              <w:pStyle w:val="TAL"/>
            </w:pPr>
          </w:p>
        </w:tc>
        <w:tc>
          <w:tcPr>
            <w:tcW w:w="1701" w:type="dxa"/>
            <w:tcBorders>
              <w:left w:val="single" w:sz="4" w:space="0" w:color="auto"/>
              <w:right w:val="single" w:sz="4" w:space="0" w:color="auto"/>
            </w:tcBorders>
          </w:tcPr>
          <w:p w14:paraId="183FA1DC" w14:textId="77777777" w:rsidR="007D1767" w:rsidRPr="001C0E1B" w:rsidRDefault="007D1767" w:rsidP="00DF0476">
            <w:pPr>
              <w:pStyle w:val="TAL"/>
            </w:pPr>
            <w:r w:rsidRPr="00500227">
              <w:rPr>
                <w:lang w:val="sv-SE"/>
              </w:rPr>
              <w:t>NR_CCA_FR1_</w:t>
            </w:r>
            <w:r>
              <w:rPr>
                <w:lang w:val="sv-SE"/>
              </w:rPr>
              <w:t>J</w:t>
            </w:r>
          </w:p>
        </w:tc>
        <w:tc>
          <w:tcPr>
            <w:tcW w:w="1128" w:type="dxa"/>
            <w:tcBorders>
              <w:top w:val="nil"/>
              <w:left w:val="single" w:sz="4" w:space="0" w:color="auto"/>
              <w:bottom w:val="nil"/>
              <w:right w:val="single" w:sz="4" w:space="0" w:color="auto"/>
            </w:tcBorders>
            <w:shd w:val="clear" w:color="auto" w:fill="auto"/>
            <w:hideMark/>
          </w:tcPr>
          <w:p w14:paraId="5C314518" w14:textId="77777777" w:rsidR="007D1767" w:rsidRPr="001C0E1B" w:rsidRDefault="007D1767" w:rsidP="00DF0476">
            <w:pPr>
              <w:pStyle w:val="TAC"/>
              <w:rPr>
                <w:rFonts w:eastAsia="Calibri"/>
                <w:szCs w:val="22"/>
              </w:rPr>
            </w:pPr>
          </w:p>
        </w:tc>
        <w:tc>
          <w:tcPr>
            <w:tcW w:w="1601" w:type="dxa"/>
            <w:gridSpan w:val="5"/>
            <w:tcBorders>
              <w:top w:val="nil"/>
              <w:left w:val="single" w:sz="4" w:space="0" w:color="auto"/>
              <w:bottom w:val="nil"/>
              <w:right w:val="single" w:sz="4" w:space="0" w:color="auto"/>
            </w:tcBorders>
            <w:shd w:val="clear" w:color="auto" w:fill="auto"/>
            <w:hideMark/>
          </w:tcPr>
          <w:p w14:paraId="69349131"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20B2FF16" w14:textId="77777777" w:rsidR="007D1767" w:rsidRPr="001C0E1B" w:rsidRDefault="007D1767" w:rsidP="00DF0476">
            <w:pPr>
              <w:pStyle w:val="TAC"/>
              <w:rPr>
                <w:rFonts w:eastAsia="Calibri"/>
                <w:szCs w:val="22"/>
              </w:rPr>
            </w:pPr>
          </w:p>
        </w:tc>
        <w:tc>
          <w:tcPr>
            <w:tcW w:w="1466" w:type="dxa"/>
            <w:gridSpan w:val="3"/>
            <w:tcBorders>
              <w:top w:val="single" w:sz="4" w:space="0" w:color="auto"/>
              <w:left w:val="single" w:sz="4" w:space="0" w:color="auto"/>
              <w:bottom w:val="single" w:sz="4" w:space="0" w:color="auto"/>
              <w:right w:val="single" w:sz="4" w:space="0" w:color="auto"/>
            </w:tcBorders>
          </w:tcPr>
          <w:p w14:paraId="0DF0B341"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17FD662C"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hideMark/>
          </w:tcPr>
          <w:p w14:paraId="7CDB5C99" w14:textId="77777777" w:rsidR="007D1767" w:rsidRPr="001C0E1B" w:rsidRDefault="007D1767" w:rsidP="00DF0476">
            <w:pPr>
              <w:pStyle w:val="TAL"/>
            </w:pPr>
            <w:r w:rsidRPr="001C0E1B">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067C555E" w14:textId="77777777" w:rsidR="007D1767" w:rsidRPr="001C0E1B" w:rsidRDefault="007D1767" w:rsidP="00DF0476">
            <w:pPr>
              <w:pStyle w:val="TAC"/>
            </w:pPr>
            <w:r w:rsidRPr="001C0E1B">
              <w:t>-</w:t>
            </w:r>
          </w:p>
        </w:tc>
        <w:tc>
          <w:tcPr>
            <w:tcW w:w="817" w:type="dxa"/>
            <w:gridSpan w:val="2"/>
            <w:tcBorders>
              <w:top w:val="single" w:sz="4" w:space="0" w:color="auto"/>
              <w:left w:val="single" w:sz="4" w:space="0" w:color="auto"/>
              <w:bottom w:val="single" w:sz="4" w:space="0" w:color="auto"/>
              <w:right w:val="single" w:sz="4" w:space="0" w:color="auto"/>
            </w:tcBorders>
            <w:vAlign w:val="center"/>
            <w:hideMark/>
          </w:tcPr>
          <w:p w14:paraId="6AE3AD52" w14:textId="77777777" w:rsidR="007D1767" w:rsidRPr="001C0E1B" w:rsidRDefault="007D1767" w:rsidP="00DF0476">
            <w:pPr>
              <w:pStyle w:val="TAC"/>
              <w:rPr>
                <w:lang w:eastAsia="ko-KR"/>
              </w:rPr>
            </w:pPr>
            <w:r w:rsidRPr="001C0E1B">
              <w:rPr>
                <w:lang w:eastAsia="ko-KR"/>
              </w:rPr>
              <w:t>AWGN</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B7D0924" w14:textId="77777777" w:rsidR="007D1767" w:rsidRPr="001C0E1B" w:rsidRDefault="007D1767" w:rsidP="00DF0476">
            <w:pPr>
              <w:pStyle w:val="TAC"/>
            </w:pPr>
            <w:r w:rsidRPr="001C0E1B">
              <w:rPr>
                <w:lang w:eastAsia="ko-KR"/>
              </w:rPr>
              <w:t>AWGN</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6D488B6" w14:textId="77777777" w:rsidR="007D1767" w:rsidRPr="001C0E1B" w:rsidRDefault="007D1767" w:rsidP="00DF0476">
            <w:pPr>
              <w:pStyle w:val="TAC"/>
            </w:pPr>
            <w:r w:rsidRPr="001C0E1B">
              <w:rPr>
                <w:lang w:eastAsia="ko-KR"/>
              </w:rPr>
              <w:t>AWGN</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628D97C4" w14:textId="77777777" w:rsidR="007D1767" w:rsidRPr="001C0E1B" w:rsidRDefault="007D1767" w:rsidP="00DF0476">
            <w:pPr>
              <w:pStyle w:val="TAC"/>
            </w:pPr>
            <w:r w:rsidRPr="001C0E1B">
              <w:rPr>
                <w:lang w:eastAsia="ko-KR"/>
              </w:rPr>
              <w:t>AWGN</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6D041863" w14:textId="77777777" w:rsidR="007D1767" w:rsidRPr="001C0E1B" w:rsidRDefault="007D1767" w:rsidP="00DF0476">
            <w:pPr>
              <w:pStyle w:val="TAC"/>
            </w:pPr>
            <w:r w:rsidRPr="001C0E1B">
              <w:rPr>
                <w:lang w:eastAsia="ko-KR"/>
              </w:rPr>
              <w:t>AWGN</w:t>
            </w:r>
          </w:p>
        </w:tc>
        <w:tc>
          <w:tcPr>
            <w:tcW w:w="738" w:type="dxa"/>
            <w:tcBorders>
              <w:top w:val="single" w:sz="4" w:space="0" w:color="auto"/>
              <w:left w:val="single" w:sz="4" w:space="0" w:color="auto"/>
              <w:bottom w:val="single" w:sz="4" w:space="0" w:color="auto"/>
              <w:right w:val="single" w:sz="4" w:space="0" w:color="auto"/>
            </w:tcBorders>
            <w:vAlign w:val="center"/>
          </w:tcPr>
          <w:p w14:paraId="5128742B" w14:textId="77777777" w:rsidR="007D1767" w:rsidRPr="001C0E1B" w:rsidRDefault="007D1767" w:rsidP="00DF0476">
            <w:pPr>
              <w:pStyle w:val="TAC"/>
            </w:pPr>
            <w:r w:rsidRPr="001C0E1B">
              <w:rPr>
                <w:lang w:eastAsia="ko-KR"/>
              </w:rPr>
              <w:t>AWGN</w:t>
            </w:r>
          </w:p>
        </w:tc>
      </w:tr>
      <w:tr w:rsidR="007D1767" w:rsidRPr="001C0E1B" w14:paraId="243B8680" w14:textId="77777777" w:rsidTr="00DF0476">
        <w:trPr>
          <w:trHeight w:val="187"/>
          <w:jc w:val="center"/>
        </w:trPr>
        <w:tc>
          <w:tcPr>
            <w:tcW w:w="3803" w:type="dxa"/>
            <w:gridSpan w:val="4"/>
            <w:tcBorders>
              <w:top w:val="single" w:sz="4" w:space="0" w:color="auto"/>
              <w:left w:val="single" w:sz="4" w:space="0" w:color="auto"/>
              <w:bottom w:val="single" w:sz="4" w:space="0" w:color="auto"/>
              <w:right w:val="single" w:sz="4" w:space="0" w:color="auto"/>
            </w:tcBorders>
          </w:tcPr>
          <w:p w14:paraId="6F456393" w14:textId="77777777" w:rsidR="007D1767" w:rsidRPr="001C0E1B" w:rsidRDefault="007D1767" w:rsidP="00DF0476">
            <w:pPr>
              <w:pStyle w:val="TAL"/>
            </w:pPr>
            <w:r w:rsidRPr="001C0E1B">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409E414" w14:textId="77777777" w:rsidR="007D1767" w:rsidRPr="001C0E1B" w:rsidRDefault="007D1767" w:rsidP="00DF0476">
            <w:pPr>
              <w:pStyle w:val="TAC"/>
            </w:pPr>
          </w:p>
        </w:tc>
        <w:tc>
          <w:tcPr>
            <w:tcW w:w="817" w:type="dxa"/>
            <w:gridSpan w:val="2"/>
            <w:tcBorders>
              <w:top w:val="single" w:sz="4" w:space="0" w:color="auto"/>
              <w:left w:val="single" w:sz="4" w:space="0" w:color="auto"/>
              <w:bottom w:val="single" w:sz="4" w:space="0" w:color="auto"/>
              <w:right w:val="single" w:sz="4" w:space="0" w:color="auto"/>
            </w:tcBorders>
            <w:vAlign w:val="center"/>
          </w:tcPr>
          <w:p w14:paraId="1A7FBFD7" w14:textId="77777777" w:rsidR="007D1767" w:rsidRPr="001C0E1B" w:rsidRDefault="007D1767" w:rsidP="00DF0476">
            <w:pPr>
              <w:pStyle w:val="TAC"/>
              <w:rPr>
                <w:lang w:eastAsia="ko-KR"/>
              </w:rPr>
            </w:pPr>
            <w:r w:rsidRPr="001C0E1B">
              <w:rPr>
                <w:lang w:eastAsia="ko-KR"/>
              </w:rPr>
              <w:t>1x2</w:t>
            </w:r>
          </w:p>
        </w:tc>
        <w:tc>
          <w:tcPr>
            <w:tcW w:w="784" w:type="dxa"/>
            <w:gridSpan w:val="3"/>
            <w:tcBorders>
              <w:top w:val="single" w:sz="4" w:space="0" w:color="auto"/>
              <w:left w:val="single" w:sz="4" w:space="0" w:color="auto"/>
              <w:bottom w:val="single" w:sz="4" w:space="0" w:color="auto"/>
              <w:right w:val="single" w:sz="4" w:space="0" w:color="auto"/>
            </w:tcBorders>
            <w:vAlign w:val="center"/>
          </w:tcPr>
          <w:p w14:paraId="31EF5626" w14:textId="77777777" w:rsidR="007D1767" w:rsidRPr="001C0E1B" w:rsidRDefault="007D1767" w:rsidP="00DF0476">
            <w:pPr>
              <w:pStyle w:val="TAC"/>
              <w:rPr>
                <w:lang w:eastAsia="ko-KR"/>
              </w:rPr>
            </w:pPr>
            <w:r w:rsidRPr="001C0E1B">
              <w:rPr>
                <w:lang w:eastAsia="ko-KR"/>
              </w:rPr>
              <w:t>1x2</w:t>
            </w:r>
          </w:p>
        </w:tc>
        <w:tc>
          <w:tcPr>
            <w:tcW w:w="812" w:type="dxa"/>
            <w:gridSpan w:val="2"/>
            <w:tcBorders>
              <w:top w:val="single" w:sz="4" w:space="0" w:color="auto"/>
              <w:left w:val="single" w:sz="4" w:space="0" w:color="auto"/>
              <w:bottom w:val="single" w:sz="4" w:space="0" w:color="auto"/>
              <w:right w:val="single" w:sz="4" w:space="0" w:color="auto"/>
            </w:tcBorders>
            <w:vAlign w:val="center"/>
          </w:tcPr>
          <w:p w14:paraId="45C8CEBD" w14:textId="77777777" w:rsidR="007D1767" w:rsidRPr="001C0E1B" w:rsidRDefault="007D1767" w:rsidP="00DF0476">
            <w:pPr>
              <w:pStyle w:val="TAC"/>
              <w:rPr>
                <w:lang w:eastAsia="ko-KR"/>
              </w:rPr>
            </w:pPr>
            <w:r w:rsidRPr="001C0E1B">
              <w:rPr>
                <w:lang w:eastAsia="ko-KR"/>
              </w:rPr>
              <w:t>1x2</w:t>
            </w:r>
          </w:p>
        </w:tc>
        <w:tc>
          <w:tcPr>
            <w:tcW w:w="784" w:type="dxa"/>
            <w:gridSpan w:val="2"/>
            <w:tcBorders>
              <w:top w:val="single" w:sz="4" w:space="0" w:color="auto"/>
              <w:left w:val="single" w:sz="4" w:space="0" w:color="auto"/>
              <w:bottom w:val="single" w:sz="4" w:space="0" w:color="auto"/>
              <w:right w:val="single" w:sz="4" w:space="0" w:color="auto"/>
            </w:tcBorders>
            <w:vAlign w:val="center"/>
          </w:tcPr>
          <w:p w14:paraId="43B007D2" w14:textId="77777777" w:rsidR="007D1767" w:rsidRPr="001C0E1B" w:rsidRDefault="007D1767" w:rsidP="00DF0476">
            <w:pPr>
              <w:pStyle w:val="TAC"/>
              <w:rPr>
                <w:lang w:eastAsia="ko-KR"/>
              </w:rPr>
            </w:pPr>
            <w:r w:rsidRPr="001C0E1B">
              <w:rPr>
                <w:lang w:eastAsia="ko-KR"/>
              </w:rPr>
              <w:t>1x2</w:t>
            </w:r>
          </w:p>
        </w:tc>
        <w:tc>
          <w:tcPr>
            <w:tcW w:w="728" w:type="dxa"/>
            <w:gridSpan w:val="2"/>
            <w:tcBorders>
              <w:top w:val="single" w:sz="4" w:space="0" w:color="auto"/>
              <w:left w:val="single" w:sz="4" w:space="0" w:color="auto"/>
              <w:bottom w:val="single" w:sz="4" w:space="0" w:color="auto"/>
              <w:right w:val="single" w:sz="4" w:space="0" w:color="auto"/>
            </w:tcBorders>
            <w:vAlign w:val="center"/>
          </w:tcPr>
          <w:p w14:paraId="5328D0FD" w14:textId="77777777" w:rsidR="007D1767" w:rsidRPr="001C0E1B" w:rsidRDefault="007D1767" w:rsidP="00DF0476">
            <w:pPr>
              <w:pStyle w:val="TAC"/>
              <w:rPr>
                <w:lang w:eastAsia="ko-KR"/>
              </w:rPr>
            </w:pPr>
            <w:r w:rsidRPr="001C0E1B">
              <w:rPr>
                <w:lang w:eastAsia="ko-KR"/>
              </w:rPr>
              <w:t>1x2</w:t>
            </w:r>
          </w:p>
        </w:tc>
        <w:tc>
          <w:tcPr>
            <w:tcW w:w="738" w:type="dxa"/>
            <w:tcBorders>
              <w:top w:val="single" w:sz="4" w:space="0" w:color="auto"/>
              <w:left w:val="single" w:sz="4" w:space="0" w:color="auto"/>
              <w:bottom w:val="single" w:sz="4" w:space="0" w:color="auto"/>
              <w:right w:val="single" w:sz="4" w:space="0" w:color="auto"/>
            </w:tcBorders>
            <w:vAlign w:val="center"/>
          </w:tcPr>
          <w:p w14:paraId="5FE6619C" w14:textId="77777777" w:rsidR="007D1767" w:rsidRPr="001C0E1B" w:rsidRDefault="007D1767" w:rsidP="00DF0476">
            <w:pPr>
              <w:pStyle w:val="TAC"/>
              <w:rPr>
                <w:lang w:eastAsia="ko-KR"/>
              </w:rPr>
            </w:pPr>
            <w:r w:rsidRPr="001C0E1B">
              <w:rPr>
                <w:lang w:eastAsia="ko-KR"/>
              </w:rPr>
              <w:t>1x2</w:t>
            </w:r>
          </w:p>
        </w:tc>
      </w:tr>
      <w:tr w:rsidR="007D1767" w:rsidRPr="001C0E1B" w14:paraId="665E31CB" w14:textId="77777777" w:rsidTr="00DF0476">
        <w:trPr>
          <w:jc w:val="center"/>
        </w:trPr>
        <w:tc>
          <w:tcPr>
            <w:tcW w:w="9594" w:type="dxa"/>
            <w:gridSpan w:val="17"/>
            <w:tcBorders>
              <w:top w:val="single" w:sz="4" w:space="0" w:color="auto"/>
              <w:left w:val="single" w:sz="4" w:space="0" w:color="auto"/>
              <w:bottom w:val="single" w:sz="4" w:space="0" w:color="auto"/>
              <w:right w:val="single" w:sz="4" w:space="0" w:color="auto"/>
            </w:tcBorders>
            <w:vAlign w:val="center"/>
          </w:tcPr>
          <w:p w14:paraId="1AA39466"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1080D3DD"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74EAC6B8">
                <v:shape id="_x0000_i1218" type="#_x0000_t75" style="width:20.5pt;height:15.5pt" o:ole="" fillcolor="window">
                  <v:imagedata r:id="rId13" o:title=""/>
                </v:shape>
                <o:OLEObject Type="Embed" ProgID="Equation.3" ShapeID="_x0000_i1218" DrawAspect="Content" ObjectID="_1744548125" r:id="rId218"/>
              </w:object>
            </w:r>
            <w:r w:rsidRPr="001C0E1B">
              <w:t xml:space="preserve"> to be fulfilled.</w:t>
            </w:r>
          </w:p>
          <w:p w14:paraId="394C91B6"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97ED77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221C1293" w14:textId="77777777" w:rsidR="007D1767" w:rsidRPr="001C0E1B" w:rsidRDefault="007D1767" w:rsidP="00DF0476">
            <w:pPr>
              <w:pStyle w:val="TAN"/>
            </w:pPr>
            <w:r w:rsidRPr="001C0E1B">
              <w:t>Note 5:</w:t>
            </w:r>
            <w:r w:rsidRPr="001C0E1B">
              <w:tab/>
              <w:t>NR operating band groups are as defined in clause 3.5.2.</w:t>
            </w:r>
          </w:p>
          <w:p w14:paraId="2A0142EE"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p>
          <w:p w14:paraId="0D7180C7"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665FD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1B636BA"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6A929BD" w14:textId="77777777" w:rsidR="007D1767" w:rsidRPr="001C0E1B" w:rsidRDefault="007D1767" w:rsidP="007D1767"/>
    <w:p w14:paraId="62B30E33"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.2.1.3</w:t>
      </w:r>
      <w:r w:rsidRPr="001C0E1B">
        <w:rPr>
          <w:snapToGrid w:val="0"/>
        </w:rPr>
        <w:tab/>
        <w:t>Test Requirements</w:t>
      </w:r>
    </w:p>
    <w:p w14:paraId="0A34B2DE"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22BE9730" w14:textId="77777777" w:rsidR="007D1767" w:rsidRPr="001C0E1B" w:rsidRDefault="007D1767" w:rsidP="007D1767">
      <w:pPr>
        <w:pStyle w:val="Heading4"/>
        <w:rPr>
          <w:lang w:eastAsia="zh-CN"/>
        </w:rPr>
      </w:pPr>
      <w:r w:rsidRPr="001C0E1B">
        <w:t>A.</w:t>
      </w:r>
      <w:r>
        <w:t>11</w:t>
      </w:r>
      <w:r w:rsidRPr="001C0E1B">
        <w:t>.</w:t>
      </w:r>
      <w:r>
        <w:t>6</w:t>
      </w:r>
      <w:r w:rsidRPr="001C0E1B">
        <w:t>.2.2</w:t>
      </w:r>
      <w:r w:rsidRPr="001C0E1B">
        <w:tab/>
      </w:r>
      <w:r w:rsidRPr="001C0E1B">
        <w:rPr>
          <w:lang w:eastAsia="zh-CN"/>
        </w:rPr>
        <w:t>Inter-frequency measurement accuracy</w:t>
      </w:r>
    </w:p>
    <w:p w14:paraId="04BACA2F"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.2.2.1</w:t>
      </w:r>
      <w:r w:rsidRPr="001C0E1B">
        <w:rPr>
          <w:snapToGrid w:val="0"/>
        </w:rPr>
        <w:tab/>
        <w:t>Test Purpose and Environment</w:t>
      </w:r>
    </w:p>
    <w:p w14:paraId="0CEB13F7"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169A89F"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.2.2.2</w:t>
      </w:r>
      <w:r w:rsidRPr="001C0E1B">
        <w:rPr>
          <w:lang w:eastAsia="ko-KR"/>
        </w:rPr>
        <w:tab/>
        <w:t>Test Parameters</w:t>
      </w:r>
    </w:p>
    <w:p w14:paraId="3D76B6F3"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.2.2.2-1.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with CCA</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E2A3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0E55644B"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.2.2.2-1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78DEAC37" w14:textId="77777777" w:rsidTr="00DF0476">
        <w:trPr>
          <w:jc w:val="center"/>
        </w:trPr>
        <w:tc>
          <w:tcPr>
            <w:tcW w:w="2207" w:type="dxa"/>
            <w:shd w:val="clear" w:color="auto" w:fill="auto"/>
          </w:tcPr>
          <w:p w14:paraId="7CF546D1" w14:textId="77777777" w:rsidR="007D1767" w:rsidRPr="001C0E1B" w:rsidRDefault="007D1767" w:rsidP="00DF0476">
            <w:pPr>
              <w:pStyle w:val="TAH"/>
            </w:pPr>
            <w:r w:rsidRPr="001C0E1B">
              <w:t>Config</w:t>
            </w:r>
          </w:p>
        </w:tc>
        <w:tc>
          <w:tcPr>
            <w:tcW w:w="6809" w:type="dxa"/>
            <w:shd w:val="clear" w:color="auto" w:fill="auto"/>
          </w:tcPr>
          <w:p w14:paraId="68AABB41" w14:textId="77777777" w:rsidR="007D1767" w:rsidRPr="001C0E1B" w:rsidRDefault="007D1767" w:rsidP="00DF0476">
            <w:pPr>
              <w:pStyle w:val="TAH"/>
            </w:pPr>
            <w:r w:rsidRPr="001C0E1B">
              <w:t>Description</w:t>
            </w:r>
          </w:p>
        </w:tc>
      </w:tr>
      <w:tr w:rsidR="007D1767" w:rsidRPr="001C0E1B" w14:paraId="4B7021CD" w14:textId="77777777" w:rsidTr="00DF0476">
        <w:trPr>
          <w:jc w:val="center"/>
        </w:trPr>
        <w:tc>
          <w:tcPr>
            <w:tcW w:w="2207" w:type="dxa"/>
            <w:shd w:val="clear" w:color="auto" w:fill="auto"/>
          </w:tcPr>
          <w:p w14:paraId="1181A0A3" w14:textId="77777777" w:rsidR="007D1767" w:rsidRPr="001C0E1B" w:rsidRDefault="007D1767" w:rsidP="00DF0476">
            <w:pPr>
              <w:pStyle w:val="TAL"/>
              <w:jc w:val="center"/>
            </w:pPr>
            <w:r>
              <w:t>1</w:t>
            </w:r>
          </w:p>
        </w:tc>
        <w:tc>
          <w:tcPr>
            <w:tcW w:w="6809" w:type="dxa"/>
            <w:shd w:val="clear" w:color="auto" w:fill="auto"/>
          </w:tcPr>
          <w:p w14:paraId="34FC3AFF" w14:textId="77777777" w:rsidR="007D1767" w:rsidRPr="001C0E1B" w:rsidRDefault="007D1767" w:rsidP="00DF0476">
            <w:pPr>
              <w:pStyle w:val="TAL"/>
            </w:pPr>
            <w:r>
              <w:t xml:space="preserve">With CCA: </w:t>
            </w:r>
            <w:r w:rsidRPr="001C0E1B">
              <w:t>NR 30kHz SSB SCS, 40 MHz bandwidth, TDD duplex mode</w:t>
            </w:r>
          </w:p>
        </w:tc>
      </w:tr>
      <w:tr w:rsidR="007D1767" w:rsidRPr="001C0E1B" w14:paraId="14DFF7A6" w14:textId="77777777" w:rsidTr="00DF0476">
        <w:trPr>
          <w:jc w:val="center"/>
        </w:trPr>
        <w:tc>
          <w:tcPr>
            <w:tcW w:w="9016" w:type="dxa"/>
            <w:gridSpan w:val="2"/>
            <w:shd w:val="clear" w:color="auto" w:fill="auto"/>
          </w:tcPr>
          <w:p w14:paraId="27CD9528"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F2C6628" w14:textId="77777777" w:rsidR="007D1767" w:rsidRPr="001C0E1B" w:rsidRDefault="007D1767" w:rsidP="007D1767">
      <w:pPr>
        <w:rPr>
          <w:lang w:eastAsia="zh-CN"/>
        </w:rPr>
      </w:pPr>
    </w:p>
    <w:p w14:paraId="1557F7FB"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96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153"/>
        <w:gridCol w:w="28"/>
        <w:gridCol w:w="1628"/>
        <w:gridCol w:w="1258"/>
        <w:gridCol w:w="740"/>
        <w:gridCol w:w="8"/>
        <w:gridCol w:w="25"/>
        <w:gridCol w:w="767"/>
        <w:gridCol w:w="7"/>
        <w:gridCol w:w="774"/>
        <w:gridCol w:w="21"/>
        <w:gridCol w:w="753"/>
        <w:gridCol w:w="66"/>
        <w:gridCol w:w="708"/>
        <w:gridCol w:w="33"/>
        <w:gridCol w:w="741"/>
      </w:tblGrid>
      <w:tr w:rsidR="007D1767" w:rsidRPr="001C0E1B" w14:paraId="11A8ABEF" w14:textId="77777777" w:rsidTr="00DF0476">
        <w:trPr>
          <w:trHeight w:val="187"/>
          <w:jc w:val="center"/>
        </w:trPr>
        <w:tc>
          <w:tcPr>
            <w:tcW w:w="3766" w:type="dxa"/>
            <w:gridSpan w:val="4"/>
            <w:tcBorders>
              <w:top w:val="single" w:sz="4" w:space="0" w:color="auto"/>
              <w:left w:val="single" w:sz="4" w:space="0" w:color="auto"/>
              <w:bottom w:val="nil"/>
              <w:right w:val="single" w:sz="4" w:space="0" w:color="auto"/>
            </w:tcBorders>
            <w:shd w:val="clear" w:color="auto" w:fill="auto"/>
            <w:vAlign w:val="center"/>
            <w:hideMark/>
          </w:tcPr>
          <w:p w14:paraId="6AD11DF1" w14:textId="77777777" w:rsidR="007D1767" w:rsidRPr="001C0E1B" w:rsidRDefault="007D1767" w:rsidP="00DF0476">
            <w:pPr>
              <w:pStyle w:val="TAH"/>
            </w:pPr>
            <w:r w:rsidRPr="001C0E1B">
              <w:lastRenderedPageBreak/>
              <w:t>Parameter</w:t>
            </w:r>
          </w:p>
        </w:tc>
        <w:tc>
          <w:tcPr>
            <w:tcW w:w="1258" w:type="dxa"/>
            <w:tcBorders>
              <w:top w:val="single" w:sz="4" w:space="0" w:color="auto"/>
              <w:left w:val="single" w:sz="4" w:space="0" w:color="auto"/>
              <w:bottom w:val="nil"/>
              <w:right w:val="single" w:sz="4" w:space="0" w:color="auto"/>
            </w:tcBorders>
            <w:shd w:val="clear" w:color="auto" w:fill="auto"/>
            <w:vAlign w:val="center"/>
            <w:hideMark/>
          </w:tcPr>
          <w:p w14:paraId="73768482" w14:textId="77777777" w:rsidR="007D1767" w:rsidRPr="001C0E1B" w:rsidRDefault="007D1767"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24C6670A" w14:textId="77777777" w:rsidR="007D1767" w:rsidRPr="001C0E1B" w:rsidRDefault="007D1767" w:rsidP="00DF0476">
            <w:pPr>
              <w:pStyle w:val="TAH"/>
            </w:pPr>
            <w:r w:rsidRPr="001C0E1B">
              <w:t>Test 1</w:t>
            </w:r>
          </w:p>
        </w:tc>
        <w:tc>
          <w:tcPr>
            <w:tcW w:w="1621" w:type="dxa"/>
            <w:gridSpan w:val="5"/>
            <w:tcBorders>
              <w:top w:val="single" w:sz="4" w:space="0" w:color="auto"/>
              <w:left w:val="single" w:sz="4" w:space="0" w:color="auto"/>
              <w:bottom w:val="single" w:sz="4" w:space="0" w:color="auto"/>
              <w:right w:val="single" w:sz="4" w:space="0" w:color="auto"/>
            </w:tcBorders>
            <w:vAlign w:val="center"/>
            <w:hideMark/>
          </w:tcPr>
          <w:p w14:paraId="6A6BAF31" w14:textId="77777777" w:rsidR="007D1767" w:rsidRPr="001C0E1B" w:rsidRDefault="007D1767" w:rsidP="00DF0476">
            <w:pPr>
              <w:pStyle w:val="TAH"/>
            </w:pPr>
            <w:r w:rsidRPr="001C0E1B">
              <w:t>Test 2</w:t>
            </w:r>
          </w:p>
        </w:tc>
        <w:tc>
          <w:tcPr>
            <w:tcW w:w="1482" w:type="dxa"/>
            <w:gridSpan w:val="3"/>
            <w:tcBorders>
              <w:top w:val="single" w:sz="4" w:space="0" w:color="auto"/>
              <w:left w:val="single" w:sz="4" w:space="0" w:color="auto"/>
              <w:bottom w:val="single" w:sz="4" w:space="0" w:color="auto"/>
              <w:right w:val="single" w:sz="4" w:space="0" w:color="auto"/>
            </w:tcBorders>
            <w:vAlign w:val="center"/>
            <w:hideMark/>
          </w:tcPr>
          <w:p w14:paraId="402CCC5C" w14:textId="77777777" w:rsidR="007D1767" w:rsidRPr="001C0E1B" w:rsidRDefault="007D1767" w:rsidP="00DF0476">
            <w:pPr>
              <w:pStyle w:val="TAH"/>
            </w:pPr>
            <w:r w:rsidRPr="001C0E1B">
              <w:t>Test 3</w:t>
            </w:r>
          </w:p>
        </w:tc>
      </w:tr>
      <w:tr w:rsidR="007D1767" w:rsidRPr="001C0E1B" w14:paraId="7751451A" w14:textId="77777777" w:rsidTr="00DF0476">
        <w:trPr>
          <w:trHeight w:val="187"/>
          <w:jc w:val="center"/>
        </w:trPr>
        <w:tc>
          <w:tcPr>
            <w:tcW w:w="3766" w:type="dxa"/>
            <w:gridSpan w:val="4"/>
            <w:tcBorders>
              <w:top w:val="nil"/>
              <w:left w:val="single" w:sz="4" w:space="0" w:color="auto"/>
              <w:bottom w:val="single" w:sz="4" w:space="0" w:color="auto"/>
              <w:right w:val="single" w:sz="4" w:space="0" w:color="auto"/>
            </w:tcBorders>
            <w:shd w:val="clear" w:color="auto" w:fill="auto"/>
            <w:vAlign w:val="center"/>
            <w:hideMark/>
          </w:tcPr>
          <w:p w14:paraId="0ED8A062" w14:textId="77777777" w:rsidR="007D1767" w:rsidRPr="001C0E1B" w:rsidRDefault="007D1767" w:rsidP="00DF0476">
            <w:pPr>
              <w:pStyle w:val="TAH"/>
              <w:rPr>
                <w:rFonts w:eastAsia="Calibri"/>
                <w:szCs w:val="22"/>
              </w:rPr>
            </w:pPr>
          </w:p>
        </w:tc>
        <w:tc>
          <w:tcPr>
            <w:tcW w:w="1258" w:type="dxa"/>
            <w:tcBorders>
              <w:top w:val="nil"/>
              <w:left w:val="single" w:sz="4" w:space="0" w:color="auto"/>
              <w:bottom w:val="single" w:sz="4" w:space="0" w:color="auto"/>
              <w:right w:val="single" w:sz="4" w:space="0" w:color="auto"/>
            </w:tcBorders>
            <w:shd w:val="clear" w:color="auto" w:fill="auto"/>
            <w:vAlign w:val="center"/>
            <w:hideMark/>
          </w:tcPr>
          <w:p w14:paraId="278D77B1" w14:textId="77777777" w:rsidR="007D1767" w:rsidRPr="001C0E1B" w:rsidRDefault="007D1767" w:rsidP="00DF0476">
            <w:pPr>
              <w:pStyle w:val="TAH"/>
              <w:rPr>
                <w:rFonts w:eastAsia="Calibri"/>
                <w:szCs w:val="22"/>
              </w:rPr>
            </w:pPr>
          </w:p>
        </w:tc>
        <w:tc>
          <w:tcPr>
            <w:tcW w:w="748" w:type="dxa"/>
            <w:gridSpan w:val="2"/>
            <w:tcBorders>
              <w:top w:val="single" w:sz="4" w:space="0" w:color="auto"/>
              <w:left w:val="single" w:sz="4" w:space="0" w:color="auto"/>
              <w:bottom w:val="single" w:sz="4" w:space="0" w:color="auto"/>
              <w:right w:val="single" w:sz="4" w:space="0" w:color="auto"/>
            </w:tcBorders>
            <w:vAlign w:val="center"/>
            <w:hideMark/>
          </w:tcPr>
          <w:p w14:paraId="79357B98" w14:textId="77777777" w:rsidR="007D1767" w:rsidRPr="001C0E1B" w:rsidRDefault="007D1767" w:rsidP="00DF0476">
            <w:pPr>
              <w:pStyle w:val="TAH"/>
              <w:rPr>
                <w:lang w:eastAsia="zh-CN"/>
              </w:rPr>
            </w:pPr>
            <w:r w:rsidRPr="001C0E1B">
              <w:t xml:space="preserve">Cell </w:t>
            </w:r>
            <w:r w:rsidRPr="001C0E1B">
              <w:rPr>
                <w:lang w:eastAsia="zh-CN"/>
              </w:rPr>
              <w:t>1</w:t>
            </w:r>
          </w:p>
        </w:tc>
        <w:tc>
          <w:tcPr>
            <w:tcW w:w="792" w:type="dxa"/>
            <w:gridSpan w:val="2"/>
            <w:tcBorders>
              <w:top w:val="single" w:sz="4" w:space="0" w:color="auto"/>
              <w:left w:val="single" w:sz="4" w:space="0" w:color="auto"/>
              <w:bottom w:val="single" w:sz="4" w:space="0" w:color="auto"/>
              <w:right w:val="single" w:sz="4" w:space="0" w:color="auto"/>
            </w:tcBorders>
            <w:vAlign w:val="center"/>
            <w:hideMark/>
          </w:tcPr>
          <w:p w14:paraId="13D35C33" w14:textId="77777777" w:rsidR="007D1767" w:rsidRPr="001C0E1B" w:rsidRDefault="007D1767" w:rsidP="00DF0476">
            <w:pPr>
              <w:pStyle w:val="TAH"/>
              <w:rPr>
                <w:lang w:eastAsia="zh-CN"/>
              </w:rPr>
            </w:pPr>
            <w:r w:rsidRPr="001C0E1B">
              <w:t xml:space="preserve">Cell </w:t>
            </w:r>
            <w:r w:rsidRPr="001C0E1B">
              <w:rPr>
                <w:lang w:eastAsia="zh-CN"/>
              </w:rPr>
              <w:t>2</w:t>
            </w:r>
          </w:p>
        </w:tc>
        <w:tc>
          <w:tcPr>
            <w:tcW w:w="802" w:type="dxa"/>
            <w:gridSpan w:val="3"/>
            <w:tcBorders>
              <w:top w:val="single" w:sz="4" w:space="0" w:color="auto"/>
              <w:left w:val="single" w:sz="4" w:space="0" w:color="auto"/>
              <w:bottom w:val="single" w:sz="4" w:space="0" w:color="auto"/>
              <w:right w:val="single" w:sz="4" w:space="0" w:color="auto"/>
            </w:tcBorders>
            <w:vAlign w:val="center"/>
            <w:hideMark/>
          </w:tcPr>
          <w:p w14:paraId="2E84CC3F" w14:textId="77777777" w:rsidR="007D1767" w:rsidRPr="001C0E1B" w:rsidRDefault="007D1767" w:rsidP="00DF0476">
            <w:pPr>
              <w:pStyle w:val="TAH"/>
              <w:rPr>
                <w:lang w:eastAsia="zh-CN"/>
              </w:rPr>
            </w:pPr>
            <w:r w:rsidRPr="001C0E1B">
              <w:t xml:space="preserve">Cell </w:t>
            </w:r>
            <w:r w:rsidRPr="001C0E1B">
              <w:rPr>
                <w:lang w:eastAsia="zh-CN"/>
              </w:rPr>
              <w:t>1</w:t>
            </w:r>
          </w:p>
        </w:tc>
        <w:tc>
          <w:tcPr>
            <w:tcW w:w="819" w:type="dxa"/>
            <w:gridSpan w:val="2"/>
            <w:tcBorders>
              <w:top w:val="single" w:sz="4" w:space="0" w:color="auto"/>
              <w:left w:val="single" w:sz="4" w:space="0" w:color="auto"/>
              <w:bottom w:val="single" w:sz="4" w:space="0" w:color="auto"/>
              <w:right w:val="single" w:sz="4" w:space="0" w:color="auto"/>
            </w:tcBorders>
            <w:vAlign w:val="center"/>
            <w:hideMark/>
          </w:tcPr>
          <w:p w14:paraId="379C5DCF" w14:textId="77777777" w:rsidR="007D1767" w:rsidRPr="001C0E1B" w:rsidRDefault="007D1767" w:rsidP="00DF0476">
            <w:pPr>
              <w:pStyle w:val="TAH"/>
              <w:rPr>
                <w:lang w:eastAsia="zh-CN"/>
              </w:rPr>
            </w:pPr>
            <w:r w:rsidRPr="001C0E1B">
              <w:t xml:space="preserve">Cell </w:t>
            </w:r>
            <w:r w:rsidRPr="001C0E1B">
              <w:rPr>
                <w:lang w:eastAsia="zh-CN"/>
              </w:rPr>
              <w:t>2</w:t>
            </w:r>
          </w:p>
        </w:tc>
        <w:tc>
          <w:tcPr>
            <w:tcW w:w="741" w:type="dxa"/>
            <w:gridSpan w:val="2"/>
            <w:tcBorders>
              <w:top w:val="single" w:sz="4" w:space="0" w:color="auto"/>
              <w:left w:val="single" w:sz="4" w:space="0" w:color="auto"/>
              <w:bottom w:val="single" w:sz="4" w:space="0" w:color="auto"/>
              <w:right w:val="single" w:sz="4" w:space="0" w:color="auto"/>
            </w:tcBorders>
            <w:vAlign w:val="center"/>
            <w:hideMark/>
          </w:tcPr>
          <w:p w14:paraId="04C7AEA3" w14:textId="77777777" w:rsidR="007D1767" w:rsidRPr="001C0E1B" w:rsidRDefault="007D1767" w:rsidP="00DF0476">
            <w:pPr>
              <w:pStyle w:val="TAH"/>
              <w:rPr>
                <w:lang w:eastAsia="zh-CN"/>
              </w:rPr>
            </w:pPr>
            <w:r w:rsidRPr="001C0E1B">
              <w:t xml:space="preserve">Cell </w:t>
            </w:r>
            <w:r w:rsidRPr="001C0E1B">
              <w:rPr>
                <w:lang w:eastAsia="zh-CN"/>
              </w:rPr>
              <w:t>1</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834DEC" w14:textId="77777777" w:rsidR="007D1767" w:rsidRPr="001C0E1B" w:rsidRDefault="007D1767" w:rsidP="00DF0476">
            <w:pPr>
              <w:pStyle w:val="TAH"/>
              <w:rPr>
                <w:lang w:eastAsia="zh-CN"/>
              </w:rPr>
            </w:pPr>
            <w:r w:rsidRPr="001C0E1B">
              <w:t xml:space="preserve">Cell </w:t>
            </w:r>
            <w:r w:rsidRPr="001C0E1B">
              <w:rPr>
                <w:lang w:eastAsia="zh-CN"/>
              </w:rPr>
              <w:t>2</w:t>
            </w:r>
          </w:p>
        </w:tc>
      </w:tr>
      <w:tr w:rsidR="007D1767" w:rsidRPr="001C0E1B" w14:paraId="307998C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3D4E5B8" w14:textId="77777777" w:rsidR="007D1767" w:rsidRPr="001C0E1B" w:rsidRDefault="007D1767" w:rsidP="00DF0476">
            <w:pPr>
              <w:pStyle w:val="TAL"/>
            </w:pPr>
            <w:r w:rsidRPr="001C0E1B">
              <w:t>SSB ARFCN</w:t>
            </w:r>
          </w:p>
        </w:tc>
        <w:tc>
          <w:tcPr>
            <w:tcW w:w="1258" w:type="dxa"/>
            <w:tcBorders>
              <w:top w:val="single" w:sz="4" w:space="0" w:color="auto"/>
              <w:left w:val="single" w:sz="4" w:space="0" w:color="auto"/>
              <w:bottom w:val="single" w:sz="4" w:space="0" w:color="auto"/>
              <w:right w:val="single" w:sz="4" w:space="0" w:color="auto"/>
            </w:tcBorders>
          </w:tcPr>
          <w:p w14:paraId="197D6D48"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hideMark/>
          </w:tcPr>
          <w:p w14:paraId="7BD627CA" w14:textId="77777777" w:rsidR="007D1767" w:rsidRPr="001C0E1B" w:rsidRDefault="007D1767" w:rsidP="00DF0476">
            <w:pPr>
              <w:pStyle w:val="TAC"/>
            </w:pPr>
            <w:r w:rsidRPr="001C0E1B">
              <w:t>freq1</w:t>
            </w:r>
          </w:p>
        </w:tc>
        <w:tc>
          <w:tcPr>
            <w:tcW w:w="800" w:type="dxa"/>
            <w:gridSpan w:val="3"/>
            <w:tcBorders>
              <w:top w:val="single" w:sz="4" w:space="0" w:color="auto"/>
              <w:left w:val="single" w:sz="4" w:space="0" w:color="auto"/>
              <w:bottom w:val="single" w:sz="4" w:space="0" w:color="auto"/>
              <w:right w:val="single" w:sz="4" w:space="0" w:color="auto"/>
            </w:tcBorders>
          </w:tcPr>
          <w:p w14:paraId="61C158E8" w14:textId="77777777" w:rsidR="007D1767" w:rsidRPr="001C0E1B" w:rsidRDefault="007D1767" w:rsidP="00DF0476">
            <w:pPr>
              <w:pStyle w:val="TAC"/>
            </w:pPr>
            <w:r w:rsidRPr="001C0E1B">
              <w:t>freq2</w:t>
            </w:r>
          </w:p>
        </w:tc>
        <w:tc>
          <w:tcPr>
            <w:tcW w:w="802" w:type="dxa"/>
            <w:gridSpan w:val="3"/>
            <w:tcBorders>
              <w:top w:val="single" w:sz="4" w:space="0" w:color="auto"/>
              <w:left w:val="single" w:sz="4" w:space="0" w:color="auto"/>
              <w:bottom w:val="single" w:sz="4" w:space="0" w:color="auto"/>
              <w:right w:val="single" w:sz="4" w:space="0" w:color="auto"/>
            </w:tcBorders>
            <w:hideMark/>
          </w:tcPr>
          <w:p w14:paraId="517CA51B" w14:textId="77777777" w:rsidR="007D1767" w:rsidRPr="001C0E1B" w:rsidRDefault="007D1767" w:rsidP="00DF0476">
            <w:pPr>
              <w:pStyle w:val="TAC"/>
            </w:pPr>
            <w:r w:rsidRPr="001C0E1B">
              <w:t>freq1</w:t>
            </w:r>
          </w:p>
        </w:tc>
        <w:tc>
          <w:tcPr>
            <w:tcW w:w="819" w:type="dxa"/>
            <w:gridSpan w:val="2"/>
            <w:tcBorders>
              <w:top w:val="single" w:sz="4" w:space="0" w:color="auto"/>
              <w:left w:val="single" w:sz="4" w:space="0" w:color="auto"/>
              <w:bottom w:val="single" w:sz="4" w:space="0" w:color="auto"/>
              <w:right w:val="single" w:sz="4" w:space="0" w:color="auto"/>
            </w:tcBorders>
          </w:tcPr>
          <w:p w14:paraId="35D6DB12" w14:textId="77777777" w:rsidR="007D1767" w:rsidRPr="001C0E1B" w:rsidRDefault="007D1767" w:rsidP="00DF0476">
            <w:pPr>
              <w:pStyle w:val="TAC"/>
            </w:pPr>
            <w:r w:rsidRPr="001C0E1B">
              <w:t>freq2</w:t>
            </w:r>
          </w:p>
        </w:tc>
        <w:tc>
          <w:tcPr>
            <w:tcW w:w="741" w:type="dxa"/>
            <w:gridSpan w:val="2"/>
            <w:tcBorders>
              <w:top w:val="single" w:sz="4" w:space="0" w:color="auto"/>
              <w:left w:val="single" w:sz="4" w:space="0" w:color="auto"/>
              <w:bottom w:val="single" w:sz="4" w:space="0" w:color="auto"/>
              <w:right w:val="single" w:sz="4" w:space="0" w:color="auto"/>
            </w:tcBorders>
            <w:hideMark/>
          </w:tcPr>
          <w:p w14:paraId="0E9F085A" w14:textId="77777777" w:rsidR="007D1767" w:rsidRPr="001C0E1B" w:rsidRDefault="007D1767" w:rsidP="00DF0476">
            <w:pPr>
              <w:pStyle w:val="TAC"/>
            </w:pPr>
            <w:r w:rsidRPr="001C0E1B">
              <w:t>freq1</w:t>
            </w:r>
          </w:p>
        </w:tc>
        <w:tc>
          <w:tcPr>
            <w:tcW w:w="741" w:type="dxa"/>
            <w:tcBorders>
              <w:top w:val="single" w:sz="4" w:space="0" w:color="auto"/>
              <w:left w:val="single" w:sz="4" w:space="0" w:color="auto"/>
              <w:bottom w:val="single" w:sz="4" w:space="0" w:color="auto"/>
              <w:right w:val="single" w:sz="4" w:space="0" w:color="auto"/>
            </w:tcBorders>
          </w:tcPr>
          <w:p w14:paraId="06100AC3" w14:textId="77777777" w:rsidR="007D1767" w:rsidRPr="001C0E1B" w:rsidRDefault="007D1767" w:rsidP="00DF0476">
            <w:pPr>
              <w:pStyle w:val="TAC"/>
            </w:pPr>
            <w:r w:rsidRPr="001C0E1B">
              <w:t>freq2</w:t>
            </w:r>
          </w:p>
        </w:tc>
      </w:tr>
      <w:tr w:rsidR="007D1767" w:rsidRPr="001C0E1B" w14:paraId="6662C8E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3E7F8FE" w14:textId="77777777" w:rsidR="007D1767" w:rsidRPr="001C0E1B" w:rsidRDefault="007D1767" w:rsidP="00DF0476">
            <w:pPr>
              <w:pStyle w:val="TAL"/>
            </w:pPr>
            <w:r>
              <w:rPr>
                <w:lang w:val="en-US"/>
              </w:rPr>
              <w:t>DL CCA model</w:t>
            </w:r>
          </w:p>
        </w:tc>
        <w:tc>
          <w:tcPr>
            <w:tcW w:w="1656" w:type="dxa"/>
            <w:gridSpan w:val="2"/>
            <w:tcBorders>
              <w:top w:val="single" w:sz="4" w:space="0" w:color="auto"/>
              <w:left w:val="single" w:sz="4" w:space="0" w:color="auto"/>
              <w:right w:val="single" w:sz="4" w:space="0" w:color="auto"/>
            </w:tcBorders>
          </w:tcPr>
          <w:p w14:paraId="3548002A" w14:textId="77777777" w:rsidR="007D1767" w:rsidRPr="001C0E1B" w:rsidRDefault="007D1767" w:rsidP="00DF0476">
            <w:pPr>
              <w:pStyle w:val="TAL"/>
            </w:pPr>
            <w:r>
              <w:rPr>
                <w:lang w:val="en-US"/>
              </w:rPr>
              <w:t>Config 1</w:t>
            </w:r>
          </w:p>
        </w:tc>
        <w:tc>
          <w:tcPr>
            <w:tcW w:w="1258" w:type="dxa"/>
            <w:tcBorders>
              <w:top w:val="single" w:sz="4" w:space="0" w:color="auto"/>
              <w:left w:val="single" w:sz="4" w:space="0" w:color="auto"/>
              <w:bottom w:val="nil"/>
              <w:right w:val="single" w:sz="4" w:space="0" w:color="auto"/>
            </w:tcBorders>
            <w:shd w:val="clear" w:color="auto" w:fill="auto"/>
          </w:tcPr>
          <w:p w14:paraId="263B2792"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669DD7C" w14:textId="64C058BE"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77C239E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C1D3C7" w14:textId="77777777" w:rsidR="007D1767" w:rsidRPr="001C0E1B" w:rsidRDefault="007D1767" w:rsidP="00DF0476">
            <w:pPr>
              <w:pStyle w:val="TAL"/>
            </w:pPr>
            <w:r>
              <w:rPr>
                <w:lang w:val="en-US"/>
              </w:rPr>
              <w:t>UL CCA model</w:t>
            </w:r>
          </w:p>
        </w:tc>
        <w:tc>
          <w:tcPr>
            <w:tcW w:w="1656" w:type="dxa"/>
            <w:gridSpan w:val="2"/>
            <w:tcBorders>
              <w:top w:val="single" w:sz="4" w:space="0" w:color="auto"/>
              <w:left w:val="single" w:sz="4" w:space="0" w:color="auto"/>
              <w:right w:val="single" w:sz="4" w:space="0" w:color="auto"/>
            </w:tcBorders>
          </w:tcPr>
          <w:p w14:paraId="04E66A4A" w14:textId="77777777" w:rsidR="007D1767" w:rsidRPr="001C0E1B" w:rsidRDefault="007D1767" w:rsidP="00DF0476">
            <w:pPr>
              <w:pStyle w:val="TAL"/>
            </w:pPr>
            <w:r>
              <w:t>Config 1</w:t>
            </w:r>
          </w:p>
        </w:tc>
        <w:tc>
          <w:tcPr>
            <w:tcW w:w="1258" w:type="dxa"/>
            <w:tcBorders>
              <w:top w:val="single" w:sz="4" w:space="0" w:color="auto"/>
              <w:left w:val="single" w:sz="4" w:space="0" w:color="auto"/>
              <w:bottom w:val="nil"/>
              <w:right w:val="single" w:sz="4" w:space="0" w:color="auto"/>
            </w:tcBorders>
            <w:shd w:val="clear" w:color="auto" w:fill="auto"/>
          </w:tcPr>
          <w:p w14:paraId="16884911"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0567BCCA" w14:textId="42194AB6"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7FB6357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134D079" w14:textId="77777777" w:rsidR="007D1767" w:rsidRDefault="007D1767" w:rsidP="00DF0476">
            <w:pPr>
              <w:pStyle w:val="TAL"/>
              <w:rPr>
                <w:lang w:val="en-US"/>
              </w:rPr>
            </w:pPr>
            <w:r>
              <w:rPr>
                <w:lang w:val="en-US"/>
              </w:rPr>
              <w:t>UL CCA probability</w:t>
            </w:r>
          </w:p>
        </w:tc>
        <w:tc>
          <w:tcPr>
            <w:tcW w:w="1656" w:type="dxa"/>
            <w:gridSpan w:val="2"/>
            <w:tcBorders>
              <w:top w:val="single" w:sz="4" w:space="0" w:color="auto"/>
              <w:left w:val="single" w:sz="4" w:space="0" w:color="auto"/>
              <w:right w:val="single" w:sz="4" w:space="0" w:color="auto"/>
            </w:tcBorders>
          </w:tcPr>
          <w:p w14:paraId="122EA593" w14:textId="77777777" w:rsidR="007D1767" w:rsidRDefault="007D1767" w:rsidP="00DF0476">
            <w:pPr>
              <w:pStyle w:val="TAL"/>
            </w:pPr>
            <w:r>
              <w:t>P</w:t>
            </w:r>
            <w:r w:rsidRPr="00CE11DB">
              <w:rPr>
                <w:vertAlign w:val="subscript"/>
              </w:rPr>
              <w:t>CCA_UL</w:t>
            </w:r>
          </w:p>
        </w:tc>
        <w:tc>
          <w:tcPr>
            <w:tcW w:w="1258" w:type="dxa"/>
            <w:tcBorders>
              <w:top w:val="single" w:sz="4" w:space="0" w:color="auto"/>
              <w:left w:val="single" w:sz="4" w:space="0" w:color="auto"/>
              <w:bottom w:val="nil"/>
              <w:right w:val="single" w:sz="4" w:space="0" w:color="auto"/>
            </w:tcBorders>
            <w:shd w:val="clear" w:color="auto" w:fill="auto"/>
          </w:tcPr>
          <w:p w14:paraId="2292B65F" w14:textId="77777777" w:rsidR="007D1767" w:rsidRPr="001C0E1B" w:rsidRDefault="007D1767" w:rsidP="00DF0476">
            <w:pPr>
              <w:pStyle w:val="TAC"/>
            </w:pPr>
          </w:p>
        </w:tc>
        <w:tc>
          <w:tcPr>
            <w:tcW w:w="773" w:type="dxa"/>
            <w:gridSpan w:val="3"/>
            <w:tcBorders>
              <w:top w:val="single" w:sz="4" w:space="0" w:color="auto"/>
              <w:left w:val="single" w:sz="4" w:space="0" w:color="auto"/>
              <w:right w:val="single" w:sz="4" w:space="0" w:color="auto"/>
            </w:tcBorders>
          </w:tcPr>
          <w:p w14:paraId="716B164D"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3443863A" w14:textId="77777777" w:rsidR="007D1767" w:rsidRPr="00AF5DDF" w:rsidRDefault="007D1767" w:rsidP="00DF0476">
            <w:pPr>
              <w:pStyle w:val="TAC"/>
              <w:rPr>
                <w:lang w:val="en-US"/>
              </w:rPr>
            </w:pPr>
            <w:r>
              <w:rPr>
                <w:lang w:val="en-US"/>
              </w:rPr>
              <w:t>-</w:t>
            </w:r>
          </w:p>
        </w:tc>
        <w:tc>
          <w:tcPr>
            <w:tcW w:w="774" w:type="dxa"/>
            <w:tcBorders>
              <w:top w:val="single" w:sz="4" w:space="0" w:color="auto"/>
              <w:left w:val="single" w:sz="4" w:space="0" w:color="auto"/>
              <w:right w:val="single" w:sz="4" w:space="0" w:color="auto"/>
            </w:tcBorders>
          </w:tcPr>
          <w:p w14:paraId="1D813B76"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01D2CFEC" w14:textId="77777777" w:rsidR="007D1767" w:rsidRPr="00AF5DDF" w:rsidRDefault="007D1767" w:rsidP="00DF0476">
            <w:pPr>
              <w:pStyle w:val="TAC"/>
              <w:rPr>
                <w:lang w:val="en-US"/>
              </w:rPr>
            </w:pPr>
            <w:r>
              <w:rPr>
                <w:lang w:val="en-US"/>
              </w:rPr>
              <w:t>-</w:t>
            </w:r>
          </w:p>
        </w:tc>
        <w:tc>
          <w:tcPr>
            <w:tcW w:w="774" w:type="dxa"/>
            <w:gridSpan w:val="2"/>
            <w:tcBorders>
              <w:top w:val="single" w:sz="4" w:space="0" w:color="auto"/>
              <w:left w:val="single" w:sz="4" w:space="0" w:color="auto"/>
              <w:right w:val="single" w:sz="4" w:space="0" w:color="auto"/>
            </w:tcBorders>
          </w:tcPr>
          <w:p w14:paraId="0F7F511A" w14:textId="77777777" w:rsidR="007D1767" w:rsidRPr="00AF5DDF" w:rsidRDefault="007D1767" w:rsidP="00DF0476">
            <w:pPr>
              <w:pStyle w:val="TAC"/>
              <w:rPr>
                <w:lang w:val="en-US"/>
              </w:rPr>
            </w:pPr>
            <w:r>
              <w:rPr>
                <w:lang w:val="en-US"/>
              </w:rPr>
              <w:t>1.0</w:t>
            </w:r>
          </w:p>
        </w:tc>
        <w:tc>
          <w:tcPr>
            <w:tcW w:w="774" w:type="dxa"/>
            <w:gridSpan w:val="2"/>
            <w:tcBorders>
              <w:top w:val="single" w:sz="4" w:space="0" w:color="auto"/>
              <w:left w:val="single" w:sz="4" w:space="0" w:color="auto"/>
              <w:right w:val="single" w:sz="4" w:space="0" w:color="auto"/>
            </w:tcBorders>
          </w:tcPr>
          <w:p w14:paraId="2257070D" w14:textId="77777777" w:rsidR="007D1767" w:rsidRPr="00AF5DDF" w:rsidRDefault="007D1767" w:rsidP="00DF0476">
            <w:pPr>
              <w:pStyle w:val="TAC"/>
              <w:rPr>
                <w:lang w:val="en-US"/>
              </w:rPr>
            </w:pPr>
            <w:r>
              <w:rPr>
                <w:lang w:val="en-US"/>
              </w:rPr>
              <w:t>-</w:t>
            </w:r>
          </w:p>
        </w:tc>
      </w:tr>
      <w:tr w:rsidR="007D1767" w:rsidRPr="001C0E1B" w14:paraId="3070E91B"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0C2E1BD5"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6" w:type="dxa"/>
            <w:gridSpan w:val="2"/>
            <w:tcBorders>
              <w:top w:val="single" w:sz="4" w:space="0" w:color="auto"/>
              <w:left w:val="single" w:sz="4" w:space="0" w:color="auto"/>
              <w:right w:val="single" w:sz="4" w:space="0" w:color="auto"/>
            </w:tcBorders>
          </w:tcPr>
          <w:p w14:paraId="5FEE68C2" w14:textId="77777777" w:rsidR="007D1767" w:rsidRDefault="007D1767" w:rsidP="00DF0476">
            <w:pPr>
              <w:pStyle w:val="TAL"/>
            </w:pPr>
            <w:r>
              <w:t>P</w:t>
            </w:r>
            <w:r w:rsidRPr="00CE11DB">
              <w:rPr>
                <w:vertAlign w:val="subscript"/>
              </w:rPr>
              <w:t>CCA_</w:t>
            </w:r>
            <w:r>
              <w:rPr>
                <w:vertAlign w:val="subscript"/>
              </w:rPr>
              <w:t>DL</w:t>
            </w:r>
          </w:p>
        </w:tc>
        <w:tc>
          <w:tcPr>
            <w:tcW w:w="1258" w:type="dxa"/>
            <w:tcBorders>
              <w:top w:val="single" w:sz="4" w:space="0" w:color="auto"/>
              <w:left w:val="single" w:sz="4" w:space="0" w:color="auto"/>
              <w:bottom w:val="nil"/>
              <w:right w:val="single" w:sz="4" w:space="0" w:color="auto"/>
            </w:tcBorders>
            <w:shd w:val="clear" w:color="auto" w:fill="auto"/>
          </w:tcPr>
          <w:p w14:paraId="5835C506"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21D45C43"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6AE42B16"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E55E666"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5074B730"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28A48800" w14:textId="77777777" w:rsidR="007D1767" w:rsidRPr="00AF5DDF" w:rsidRDefault="007D1767" w:rsidP="00DF0476">
            <w:pPr>
              <w:pStyle w:val="TAC"/>
              <w:rPr>
                <w:lang w:val="en-US"/>
              </w:rPr>
            </w:pPr>
            <w:r>
              <w:rPr>
                <w:lang w:val="en-US"/>
              </w:rPr>
              <w:t>0.9375</w:t>
            </w:r>
          </w:p>
        </w:tc>
        <w:tc>
          <w:tcPr>
            <w:tcW w:w="774" w:type="dxa"/>
            <w:gridSpan w:val="2"/>
            <w:tcBorders>
              <w:left w:val="single" w:sz="4" w:space="0" w:color="auto"/>
              <w:right w:val="single" w:sz="4" w:space="0" w:color="auto"/>
            </w:tcBorders>
          </w:tcPr>
          <w:p w14:paraId="4B02407D" w14:textId="77777777" w:rsidR="007D1767" w:rsidRPr="00AF5DDF" w:rsidRDefault="007D1767" w:rsidP="00DF0476">
            <w:pPr>
              <w:pStyle w:val="TAC"/>
              <w:rPr>
                <w:lang w:val="en-US"/>
              </w:rPr>
            </w:pPr>
            <w:r>
              <w:rPr>
                <w:lang w:val="en-US"/>
              </w:rPr>
              <w:t>-</w:t>
            </w:r>
          </w:p>
        </w:tc>
      </w:tr>
      <w:tr w:rsidR="007D1767" w:rsidRPr="001C0E1B" w14:paraId="6ADE9E4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6AB87A6" w14:textId="77777777" w:rsidR="007D1767" w:rsidRPr="002B3A13" w:rsidRDefault="007D1767" w:rsidP="00DF0476">
            <w:pPr>
              <w:pStyle w:val="TAL"/>
              <w:rPr>
                <w:lang w:val="en-US"/>
              </w:rPr>
            </w:pPr>
            <w:r w:rsidRPr="002B3A13">
              <w:rPr>
                <w:lang w:val="en-US"/>
              </w:rPr>
              <w:t>DL CCA probability for</w:t>
            </w:r>
          </w:p>
          <w:p w14:paraId="2D7FD927"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6" w:type="dxa"/>
            <w:gridSpan w:val="2"/>
            <w:tcBorders>
              <w:top w:val="single" w:sz="4" w:space="0" w:color="auto"/>
              <w:left w:val="single" w:sz="4" w:space="0" w:color="auto"/>
              <w:right w:val="single" w:sz="4" w:space="0" w:color="auto"/>
            </w:tcBorders>
          </w:tcPr>
          <w:p w14:paraId="1CBA6BBC"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8" w:type="dxa"/>
            <w:tcBorders>
              <w:top w:val="single" w:sz="4" w:space="0" w:color="auto"/>
              <w:left w:val="single" w:sz="4" w:space="0" w:color="auto"/>
              <w:bottom w:val="nil"/>
              <w:right w:val="single" w:sz="4" w:space="0" w:color="auto"/>
            </w:tcBorders>
            <w:shd w:val="clear" w:color="auto" w:fill="auto"/>
          </w:tcPr>
          <w:p w14:paraId="36C3D879" w14:textId="77777777" w:rsidR="007D1767" w:rsidRPr="001C0E1B" w:rsidRDefault="007D1767" w:rsidP="00DF0476">
            <w:pPr>
              <w:pStyle w:val="TAC"/>
            </w:pPr>
          </w:p>
        </w:tc>
        <w:tc>
          <w:tcPr>
            <w:tcW w:w="773" w:type="dxa"/>
            <w:gridSpan w:val="3"/>
            <w:tcBorders>
              <w:left w:val="single" w:sz="4" w:space="0" w:color="auto"/>
              <w:right w:val="single" w:sz="4" w:space="0" w:color="auto"/>
            </w:tcBorders>
          </w:tcPr>
          <w:p w14:paraId="1254773F"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D6F64D5" w14:textId="77777777" w:rsidR="007D1767" w:rsidRPr="00AF5DDF" w:rsidRDefault="007D1767" w:rsidP="00DF0476">
            <w:pPr>
              <w:pStyle w:val="TAC"/>
              <w:rPr>
                <w:lang w:val="en-US"/>
              </w:rPr>
            </w:pPr>
            <w:r>
              <w:rPr>
                <w:lang w:val="en-US"/>
              </w:rPr>
              <w:t>-</w:t>
            </w:r>
          </w:p>
        </w:tc>
        <w:tc>
          <w:tcPr>
            <w:tcW w:w="774" w:type="dxa"/>
            <w:tcBorders>
              <w:left w:val="single" w:sz="4" w:space="0" w:color="auto"/>
              <w:right w:val="single" w:sz="4" w:space="0" w:color="auto"/>
            </w:tcBorders>
          </w:tcPr>
          <w:p w14:paraId="457C1B04"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452547E9"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right w:val="single" w:sz="4" w:space="0" w:color="auto"/>
            </w:tcBorders>
          </w:tcPr>
          <w:p w14:paraId="42449F38"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right w:val="single" w:sz="4" w:space="0" w:color="auto"/>
            </w:tcBorders>
          </w:tcPr>
          <w:p w14:paraId="5D9CFE8F" w14:textId="77777777" w:rsidR="007D1767" w:rsidRPr="00AF5DDF" w:rsidRDefault="007D1767" w:rsidP="00DF0476">
            <w:pPr>
              <w:pStyle w:val="TAC"/>
              <w:rPr>
                <w:lang w:val="en-US"/>
              </w:rPr>
            </w:pPr>
            <w:r>
              <w:rPr>
                <w:lang w:val="en-US"/>
              </w:rPr>
              <w:t>-</w:t>
            </w:r>
          </w:p>
        </w:tc>
      </w:tr>
      <w:tr w:rsidR="007D1767" w:rsidRPr="001C0E1B" w14:paraId="4528BAC2" w14:textId="77777777" w:rsidTr="00DF0476">
        <w:trPr>
          <w:trHeight w:val="187"/>
          <w:jc w:val="center"/>
        </w:trPr>
        <w:tc>
          <w:tcPr>
            <w:tcW w:w="2110" w:type="dxa"/>
            <w:gridSpan w:val="2"/>
            <w:tcBorders>
              <w:top w:val="nil"/>
              <w:left w:val="single" w:sz="4" w:space="0" w:color="auto"/>
              <w:bottom w:val="single" w:sz="4" w:space="0" w:color="auto"/>
              <w:right w:val="single" w:sz="4" w:space="0" w:color="auto"/>
            </w:tcBorders>
            <w:shd w:val="clear" w:color="auto" w:fill="auto"/>
          </w:tcPr>
          <w:p w14:paraId="796AB39A" w14:textId="77777777" w:rsidR="007D1767" w:rsidRDefault="007D1767" w:rsidP="00DF0476">
            <w:pPr>
              <w:pStyle w:val="TAL"/>
              <w:rPr>
                <w:lang w:val="en-US"/>
              </w:rPr>
            </w:pPr>
          </w:p>
        </w:tc>
        <w:tc>
          <w:tcPr>
            <w:tcW w:w="1656" w:type="dxa"/>
            <w:gridSpan w:val="2"/>
            <w:tcBorders>
              <w:top w:val="single" w:sz="4" w:space="0" w:color="auto"/>
              <w:left w:val="single" w:sz="4" w:space="0" w:color="auto"/>
              <w:right w:val="single" w:sz="4" w:space="0" w:color="auto"/>
            </w:tcBorders>
          </w:tcPr>
          <w:p w14:paraId="0D79029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8" w:type="dxa"/>
            <w:tcBorders>
              <w:top w:val="single" w:sz="4" w:space="0" w:color="auto"/>
              <w:left w:val="single" w:sz="4" w:space="0" w:color="auto"/>
              <w:bottom w:val="nil"/>
              <w:right w:val="single" w:sz="4" w:space="0" w:color="auto"/>
            </w:tcBorders>
            <w:shd w:val="clear" w:color="auto" w:fill="auto"/>
          </w:tcPr>
          <w:p w14:paraId="76647CF8" w14:textId="77777777" w:rsidR="007D1767" w:rsidRPr="001C0E1B" w:rsidRDefault="007D1767" w:rsidP="00DF0476">
            <w:pPr>
              <w:pStyle w:val="TAC"/>
            </w:pPr>
          </w:p>
        </w:tc>
        <w:tc>
          <w:tcPr>
            <w:tcW w:w="773" w:type="dxa"/>
            <w:gridSpan w:val="3"/>
            <w:tcBorders>
              <w:left w:val="single" w:sz="4" w:space="0" w:color="auto"/>
              <w:bottom w:val="single" w:sz="4" w:space="0" w:color="auto"/>
              <w:right w:val="single" w:sz="4" w:space="0" w:color="auto"/>
            </w:tcBorders>
          </w:tcPr>
          <w:p w14:paraId="081B1F7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13921AE1" w14:textId="77777777" w:rsidR="007D1767" w:rsidRPr="00AF5DDF" w:rsidRDefault="007D1767" w:rsidP="00DF0476">
            <w:pPr>
              <w:pStyle w:val="TAC"/>
              <w:rPr>
                <w:lang w:val="en-US"/>
              </w:rPr>
            </w:pPr>
            <w:r>
              <w:rPr>
                <w:lang w:val="en-US"/>
              </w:rPr>
              <w:t>-</w:t>
            </w:r>
          </w:p>
        </w:tc>
        <w:tc>
          <w:tcPr>
            <w:tcW w:w="774" w:type="dxa"/>
            <w:tcBorders>
              <w:left w:val="single" w:sz="4" w:space="0" w:color="auto"/>
              <w:bottom w:val="single" w:sz="4" w:space="0" w:color="auto"/>
              <w:right w:val="single" w:sz="4" w:space="0" w:color="auto"/>
            </w:tcBorders>
          </w:tcPr>
          <w:p w14:paraId="671DE1A2"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0065F107" w14:textId="77777777" w:rsidR="007D1767" w:rsidRPr="00AF5DDF" w:rsidRDefault="007D1767" w:rsidP="00DF0476">
            <w:pPr>
              <w:pStyle w:val="TAC"/>
              <w:rPr>
                <w:lang w:val="en-US"/>
              </w:rPr>
            </w:pPr>
            <w:r>
              <w:rPr>
                <w:lang w:val="en-US"/>
              </w:rPr>
              <w:t>-</w:t>
            </w:r>
          </w:p>
        </w:tc>
        <w:tc>
          <w:tcPr>
            <w:tcW w:w="774" w:type="dxa"/>
            <w:gridSpan w:val="2"/>
            <w:tcBorders>
              <w:left w:val="single" w:sz="4" w:space="0" w:color="auto"/>
              <w:bottom w:val="single" w:sz="4" w:space="0" w:color="auto"/>
              <w:right w:val="single" w:sz="4" w:space="0" w:color="auto"/>
            </w:tcBorders>
          </w:tcPr>
          <w:p w14:paraId="61DC3F9B" w14:textId="77777777" w:rsidR="007D1767" w:rsidRPr="00AF5DDF" w:rsidRDefault="007D1767" w:rsidP="00DF0476">
            <w:pPr>
              <w:pStyle w:val="TAC"/>
              <w:rPr>
                <w:lang w:val="en-US"/>
              </w:rPr>
            </w:pPr>
            <w:r>
              <w:rPr>
                <w:lang w:val="en-US"/>
              </w:rPr>
              <w:t>0.75</w:t>
            </w:r>
          </w:p>
        </w:tc>
        <w:tc>
          <w:tcPr>
            <w:tcW w:w="774" w:type="dxa"/>
            <w:gridSpan w:val="2"/>
            <w:tcBorders>
              <w:left w:val="single" w:sz="4" w:space="0" w:color="auto"/>
              <w:bottom w:val="single" w:sz="4" w:space="0" w:color="auto"/>
              <w:right w:val="single" w:sz="4" w:space="0" w:color="auto"/>
            </w:tcBorders>
          </w:tcPr>
          <w:p w14:paraId="598101A3" w14:textId="77777777" w:rsidR="007D1767" w:rsidRPr="00AF5DDF" w:rsidRDefault="007D1767" w:rsidP="00DF0476">
            <w:pPr>
              <w:pStyle w:val="TAC"/>
              <w:rPr>
                <w:lang w:val="en-US"/>
              </w:rPr>
            </w:pPr>
            <w:r>
              <w:rPr>
                <w:lang w:val="en-US"/>
              </w:rPr>
              <w:t>-</w:t>
            </w:r>
          </w:p>
        </w:tc>
      </w:tr>
      <w:tr w:rsidR="007D1767" w:rsidRPr="001C0E1B" w14:paraId="7D034E9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917792" w14:textId="77777777" w:rsidR="007D1767" w:rsidRPr="001C0E1B" w:rsidRDefault="007D1767" w:rsidP="00DF0476">
            <w:pPr>
              <w:pStyle w:val="TAL"/>
            </w:pPr>
            <w:r w:rsidRPr="001C0E1B">
              <w:t>Duplex mode</w:t>
            </w:r>
          </w:p>
        </w:tc>
        <w:tc>
          <w:tcPr>
            <w:tcW w:w="1656" w:type="dxa"/>
            <w:gridSpan w:val="2"/>
            <w:tcBorders>
              <w:top w:val="single" w:sz="4" w:space="0" w:color="auto"/>
              <w:left w:val="single" w:sz="4" w:space="0" w:color="auto"/>
              <w:right w:val="single" w:sz="4" w:space="0" w:color="auto"/>
            </w:tcBorders>
          </w:tcPr>
          <w:p w14:paraId="55A506BC" w14:textId="77777777" w:rsidR="007D1767" w:rsidRPr="001C0E1B" w:rsidRDefault="007D1767" w:rsidP="00DF0476">
            <w:pPr>
              <w:pStyle w:val="TAL"/>
            </w:pPr>
            <w:r w:rsidRPr="001C0E1B">
              <w:t xml:space="preserve">Config </w:t>
            </w:r>
            <w:r>
              <w:t>1</w:t>
            </w:r>
          </w:p>
        </w:tc>
        <w:tc>
          <w:tcPr>
            <w:tcW w:w="1258" w:type="dxa"/>
            <w:tcBorders>
              <w:top w:val="single" w:sz="4" w:space="0" w:color="auto"/>
              <w:left w:val="single" w:sz="4" w:space="0" w:color="auto"/>
              <w:bottom w:val="nil"/>
              <w:right w:val="single" w:sz="4" w:space="0" w:color="auto"/>
            </w:tcBorders>
            <w:shd w:val="clear" w:color="auto" w:fill="auto"/>
          </w:tcPr>
          <w:p w14:paraId="37004D50"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21A2C8EF" w14:textId="77777777" w:rsidR="007D1767" w:rsidRPr="001C0E1B" w:rsidRDefault="007D1767" w:rsidP="00DF0476">
            <w:pPr>
              <w:pStyle w:val="TAC"/>
            </w:pPr>
            <w:r w:rsidRPr="001C0E1B">
              <w:t>TDD</w:t>
            </w:r>
          </w:p>
        </w:tc>
      </w:tr>
      <w:tr w:rsidR="007D1767" w:rsidRPr="001C0E1B" w14:paraId="2190AFB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2EBDC6B" w14:textId="77777777" w:rsidR="007D1767" w:rsidRPr="001C0E1B" w:rsidRDefault="007D1767" w:rsidP="00DF0476">
            <w:pPr>
              <w:pStyle w:val="TAL"/>
            </w:pPr>
            <w:r w:rsidRPr="001C0E1B">
              <w:t>TDD configuration</w:t>
            </w:r>
          </w:p>
        </w:tc>
        <w:tc>
          <w:tcPr>
            <w:tcW w:w="1656" w:type="dxa"/>
            <w:gridSpan w:val="2"/>
            <w:tcBorders>
              <w:top w:val="single" w:sz="4" w:space="0" w:color="auto"/>
              <w:left w:val="single" w:sz="4" w:space="0" w:color="auto"/>
              <w:right w:val="single" w:sz="4" w:space="0" w:color="auto"/>
            </w:tcBorders>
          </w:tcPr>
          <w:p w14:paraId="2D73A0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7D7BDF9" w14:textId="77777777" w:rsidR="007D1767" w:rsidRPr="001C0E1B" w:rsidRDefault="007D1767" w:rsidP="00DF0476">
            <w:pPr>
              <w:pStyle w:val="TAC"/>
            </w:pPr>
          </w:p>
        </w:tc>
        <w:tc>
          <w:tcPr>
            <w:tcW w:w="4643" w:type="dxa"/>
            <w:gridSpan w:val="12"/>
            <w:tcBorders>
              <w:top w:val="single" w:sz="4" w:space="0" w:color="auto"/>
              <w:left w:val="single" w:sz="4" w:space="0" w:color="auto"/>
              <w:right w:val="single" w:sz="4" w:space="0" w:color="auto"/>
            </w:tcBorders>
          </w:tcPr>
          <w:p w14:paraId="3A9FDA91" w14:textId="77777777" w:rsidR="007D1767" w:rsidRPr="001C0E1B" w:rsidRDefault="007D1767" w:rsidP="00DF0476">
            <w:pPr>
              <w:pStyle w:val="TAC"/>
            </w:pPr>
            <w:r w:rsidRPr="001C0E1B">
              <w:t>TDDConf.</w:t>
            </w:r>
            <w:r>
              <w:t>1.1 CCA</w:t>
            </w:r>
          </w:p>
        </w:tc>
      </w:tr>
      <w:tr w:rsidR="007D1767" w:rsidRPr="001C0E1B" w14:paraId="3A7539BA"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46B2AEF1" w14:textId="77777777" w:rsidR="007D1767" w:rsidRPr="001C0E1B" w:rsidRDefault="007D1767" w:rsidP="00DF0476">
            <w:pPr>
              <w:pStyle w:val="TAL"/>
            </w:pPr>
            <w:r w:rsidRPr="001C0E1B">
              <w:t>BW</w:t>
            </w:r>
            <w:r w:rsidRPr="001C0E1B">
              <w:rPr>
                <w:vertAlign w:val="subscript"/>
              </w:rPr>
              <w:t>channel</w:t>
            </w:r>
          </w:p>
        </w:tc>
        <w:tc>
          <w:tcPr>
            <w:tcW w:w="1656" w:type="dxa"/>
            <w:gridSpan w:val="2"/>
            <w:tcBorders>
              <w:top w:val="single" w:sz="4" w:space="0" w:color="auto"/>
              <w:left w:val="single" w:sz="4" w:space="0" w:color="auto"/>
              <w:right w:val="single" w:sz="4" w:space="0" w:color="auto"/>
            </w:tcBorders>
          </w:tcPr>
          <w:p w14:paraId="4FEE1FC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7D44FE89" w14:textId="77777777" w:rsidR="007D1767" w:rsidRPr="001C0E1B" w:rsidRDefault="007D1767" w:rsidP="00DF0476">
            <w:pPr>
              <w:pStyle w:val="TAC"/>
            </w:pPr>
            <w:r w:rsidRPr="001C0E1B">
              <w:t>MHz</w:t>
            </w:r>
          </w:p>
        </w:tc>
        <w:tc>
          <w:tcPr>
            <w:tcW w:w="4643" w:type="dxa"/>
            <w:gridSpan w:val="12"/>
            <w:tcBorders>
              <w:top w:val="single" w:sz="4" w:space="0" w:color="auto"/>
              <w:left w:val="single" w:sz="4" w:space="0" w:color="auto"/>
              <w:right w:val="single" w:sz="4" w:space="0" w:color="auto"/>
            </w:tcBorders>
          </w:tcPr>
          <w:p w14:paraId="5AE5BC4A"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03409405" w14:textId="77777777" w:rsidTr="00DF0476">
        <w:trPr>
          <w:trHeight w:val="187"/>
          <w:jc w:val="center"/>
        </w:trPr>
        <w:tc>
          <w:tcPr>
            <w:tcW w:w="2110" w:type="dxa"/>
            <w:gridSpan w:val="2"/>
            <w:tcBorders>
              <w:left w:val="single" w:sz="4" w:space="0" w:color="auto"/>
              <w:bottom w:val="single" w:sz="4" w:space="0" w:color="auto"/>
              <w:right w:val="single" w:sz="4" w:space="0" w:color="auto"/>
            </w:tcBorders>
          </w:tcPr>
          <w:p w14:paraId="3E345C0D" w14:textId="77777777" w:rsidR="007D1767" w:rsidRPr="001C0E1B" w:rsidRDefault="007D1767" w:rsidP="00DF0476">
            <w:pPr>
              <w:pStyle w:val="TAL"/>
            </w:pPr>
            <w:r w:rsidRPr="001C0E1B">
              <w:t>Gap pattern ID</w:t>
            </w:r>
          </w:p>
        </w:tc>
        <w:tc>
          <w:tcPr>
            <w:tcW w:w="1656" w:type="dxa"/>
            <w:gridSpan w:val="2"/>
            <w:tcBorders>
              <w:left w:val="single" w:sz="4" w:space="0" w:color="auto"/>
              <w:bottom w:val="single" w:sz="4" w:space="0" w:color="auto"/>
              <w:right w:val="single" w:sz="4" w:space="0" w:color="auto"/>
            </w:tcBorders>
          </w:tcPr>
          <w:p w14:paraId="79BC437F" w14:textId="77777777" w:rsidR="007D1767" w:rsidRPr="001C0E1B" w:rsidRDefault="007D1767" w:rsidP="00DF0476">
            <w:pPr>
              <w:pStyle w:val="TAL"/>
            </w:pPr>
            <w:r w:rsidRPr="001C0E1B">
              <w:t>Config 1</w:t>
            </w:r>
          </w:p>
        </w:tc>
        <w:tc>
          <w:tcPr>
            <w:tcW w:w="1258" w:type="dxa"/>
            <w:tcBorders>
              <w:left w:val="single" w:sz="4" w:space="0" w:color="auto"/>
              <w:bottom w:val="single" w:sz="4" w:space="0" w:color="auto"/>
              <w:right w:val="single" w:sz="4" w:space="0" w:color="auto"/>
            </w:tcBorders>
          </w:tcPr>
          <w:p w14:paraId="46766B1A"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47F7A9F9"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0A9FE1E8"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5F7B4022" w14:textId="77777777" w:rsidR="007D1767" w:rsidRPr="001C0E1B" w:rsidRDefault="007D1767" w:rsidP="00DF0476">
            <w:pPr>
              <w:pStyle w:val="TAL"/>
            </w:pPr>
            <w:r w:rsidRPr="001C0E1B">
              <w:t>BWP BW</w:t>
            </w:r>
          </w:p>
        </w:tc>
        <w:tc>
          <w:tcPr>
            <w:tcW w:w="1656" w:type="dxa"/>
            <w:gridSpan w:val="2"/>
            <w:tcBorders>
              <w:left w:val="single" w:sz="4" w:space="0" w:color="auto"/>
              <w:bottom w:val="single" w:sz="4" w:space="0" w:color="auto"/>
              <w:right w:val="single" w:sz="4" w:space="0" w:color="auto"/>
            </w:tcBorders>
          </w:tcPr>
          <w:p w14:paraId="16583AAA"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left w:val="single" w:sz="4" w:space="0" w:color="auto"/>
              <w:bottom w:val="nil"/>
              <w:right w:val="single" w:sz="4" w:space="0" w:color="auto"/>
            </w:tcBorders>
            <w:shd w:val="clear" w:color="auto" w:fill="auto"/>
          </w:tcPr>
          <w:p w14:paraId="51CF3BDC" w14:textId="77777777" w:rsidR="007D1767" w:rsidRPr="001C0E1B" w:rsidRDefault="007D1767" w:rsidP="00DF0476">
            <w:pPr>
              <w:pStyle w:val="TAC"/>
            </w:pPr>
          </w:p>
        </w:tc>
        <w:tc>
          <w:tcPr>
            <w:tcW w:w="4643" w:type="dxa"/>
            <w:gridSpan w:val="12"/>
            <w:tcBorders>
              <w:left w:val="single" w:sz="4" w:space="0" w:color="auto"/>
              <w:bottom w:val="single" w:sz="4" w:space="0" w:color="auto"/>
              <w:right w:val="single" w:sz="4" w:space="0" w:color="auto"/>
            </w:tcBorders>
          </w:tcPr>
          <w:p w14:paraId="1638584B"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13F72E28" w14:textId="77777777" w:rsidTr="00DF0476">
        <w:trPr>
          <w:trHeight w:val="187"/>
          <w:jc w:val="center"/>
        </w:trPr>
        <w:tc>
          <w:tcPr>
            <w:tcW w:w="3766" w:type="dxa"/>
            <w:gridSpan w:val="4"/>
            <w:tcBorders>
              <w:left w:val="single" w:sz="4" w:space="0" w:color="auto"/>
              <w:bottom w:val="single" w:sz="4" w:space="0" w:color="auto"/>
              <w:right w:val="single" w:sz="4" w:space="0" w:color="auto"/>
            </w:tcBorders>
          </w:tcPr>
          <w:p w14:paraId="32AA3EA6" w14:textId="77777777" w:rsidR="007D1767" w:rsidRPr="001C0E1B" w:rsidRDefault="007D1767" w:rsidP="00DF0476">
            <w:pPr>
              <w:pStyle w:val="TAL"/>
            </w:pPr>
            <w:r w:rsidRPr="001C0E1B">
              <w:t>DRX Cycle</w:t>
            </w:r>
          </w:p>
        </w:tc>
        <w:tc>
          <w:tcPr>
            <w:tcW w:w="1258" w:type="dxa"/>
            <w:tcBorders>
              <w:left w:val="single" w:sz="4" w:space="0" w:color="auto"/>
              <w:bottom w:val="single" w:sz="4" w:space="0" w:color="auto"/>
              <w:right w:val="single" w:sz="4" w:space="0" w:color="auto"/>
            </w:tcBorders>
          </w:tcPr>
          <w:p w14:paraId="48323714" w14:textId="77777777" w:rsidR="007D1767" w:rsidRPr="001C0E1B" w:rsidRDefault="007D1767" w:rsidP="00DF0476">
            <w:pPr>
              <w:pStyle w:val="TAC"/>
            </w:pPr>
            <w:r w:rsidRPr="001C0E1B">
              <w:t>ms</w:t>
            </w:r>
          </w:p>
        </w:tc>
        <w:tc>
          <w:tcPr>
            <w:tcW w:w="4643" w:type="dxa"/>
            <w:gridSpan w:val="12"/>
            <w:tcBorders>
              <w:left w:val="single" w:sz="4" w:space="0" w:color="auto"/>
              <w:bottom w:val="single" w:sz="4" w:space="0" w:color="auto"/>
              <w:right w:val="single" w:sz="4" w:space="0" w:color="auto"/>
            </w:tcBorders>
          </w:tcPr>
          <w:p w14:paraId="4977CCC3" w14:textId="77777777" w:rsidR="007D1767" w:rsidRPr="001C0E1B" w:rsidRDefault="007D1767" w:rsidP="00DF0476">
            <w:pPr>
              <w:pStyle w:val="TAC"/>
            </w:pPr>
            <w:r w:rsidRPr="001C0E1B">
              <w:t>Not Applicable</w:t>
            </w:r>
          </w:p>
        </w:tc>
      </w:tr>
      <w:tr w:rsidR="007D1767" w:rsidRPr="001C0E1B" w14:paraId="238674ED"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hideMark/>
          </w:tcPr>
          <w:p w14:paraId="0CB27BCB" w14:textId="77777777" w:rsidR="007D1767" w:rsidRPr="001C0E1B" w:rsidRDefault="007D1767" w:rsidP="00DF0476">
            <w:pPr>
              <w:pStyle w:val="TAL"/>
            </w:pPr>
            <w:r w:rsidRPr="001C0E1B">
              <w:t xml:space="preserve">PDSCH Reference measurement channel </w:t>
            </w:r>
          </w:p>
        </w:tc>
        <w:tc>
          <w:tcPr>
            <w:tcW w:w="1656" w:type="dxa"/>
            <w:gridSpan w:val="2"/>
            <w:tcBorders>
              <w:top w:val="single" w:sz="4" w:space="0" w:color="auto"/>
              <w:left w:val="single" w:sz="4" w:space="0" w:color="auto"/>
              <w:right w:val="single" w:sz="4" w:space="0" w:color="auto"/>
            </w:tcBorders>
          </w:tcPr>
          <w:p w14:paraId="3643C442"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60CCE394" w14:textId="77777777" w:rsidR="007D1767" w:rsidRPr="001C0E1B" w:rsidRDefault="007D1767" w:rsidP="00DF0476">
            <w:pPr>
              <w:pStyle w:val="TAC"/>
            </w:pPr>
          </w:p>
        </w:tc>
        <w:tc>
          <w:tcPr>
            <w:tcW w:w="740" w:type="dxa"/>
            <w:tcBorders>
              <w:top w:val="single" w:sz="4" w:space="0" w:color="auto"/>
              <w:left w:val="single" w:sz="4" w:space="0" w:color="auto"/>
              <w:right w:val="single" w:sz="4" w:space="0" w:color="auto"/>
            </w:tcBorders>
            <w:hideMark/>
          </w:tcPr>
          <w:p w14:paraId="2F43892C"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hideMark/>
          </w:tcPr>
          <w:p w14:paraId="4CF21FBF"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hideMark/>
          </w:tcPr>
          <w:p w14:paraId="7FB8B62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hideMark/>
          </w:tcPr>
          <w:p w14:paraId="6C30F937"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hideMark/>
          </w:tcPr>
          <w:p w14:paraId="2DD5A758"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hideMark/>
          </w:tcPr>
          <w:p w14:paraId="7881B840" w14:textId="77777777" w:rsidR="007D1767" w:rsidRPr="001C0E1B" w:rsidRDefault="007D1767" w:rsidP="00DF0476">
            <w:pPr>
              <w:pStyle w:val="TAC"/>
            </w:pPr>
          </w:p>
        </w:tc>
      </w:tr>
      <w:tr w:rsidR="007D1767" w:rsidRPr="001C0E1B" w14:paraId="6735EFB5"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8405D5E" w14:textId="77777777" w:rsidR="007D1767" w:rsidRPr="001C0E1B" w:rsidRDefault="007D1767" w:rsidP="00DF0476">
            <w:pPr>
              <w:pStyle w:val="TAL"/>
              <w:rPr>
                <w:rFonts w:cs="v5.0.0"/>
              </w:rPr>
            </w:pPr>
            <w:r w:rsidRPr="001C0E1B">
              <w:rPr>
                <w:rFonts w:cs="v5.0.0"/>
              </w:rPr>
              <w:t>RMSI CORESET Reference Channel</w:t>
            </w:r>
          </w:p>
        </w:tc>
        <w:tc>
          <w:tcPr>
            <w:tcW w:w="1656" w:type="dxa"/>
            <w:gridSpan w:val="2"/>
            <w:tcBorders>
              <w:top w:val="single" w:sz="4" w:space="0" w:color="auto"/>
              <w:left w:val="single" w:sz="4" w:space="0" w:color="auto"/>
              <w:right w:val="single" w:sz="4" w:space="0" w:color="auto"/>
            </w:tcBorders>
          </w:tcPr>
          <w:p w14:paraId="584AE4F8"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right w:val="single" w:sz="4" w:space="0" w:color="auto"/>
            </w:tcBorders>
          </w:tcPr>
          <w:p w14:paraId="4C3EE7D1"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4502215"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right w:val="single" w:sz="4" w:space="0" w:color="auto"/>
            </w:tcBorders>
          </w:tcPr>
          <w:p w14:paraId="31383B59"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55499641"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right w:val="single" w:sz="4" w:space="0" w:color="auto"/>
            </w:tcBorders>
          </w:tcPr>
          <w:p w14:paraId="03161C0D"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023EC970"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1" w:type="dxa"/>
            <w:tcBorders>
              <w:top w:val="single" w:sz="4" w:space="0" w:color="auto"/>
              <w:left w:val="single" w:sz="4" w:space="0" w:color="auto"/>
              <w:right w:val="single" w:sz="4" w:space="0" w:color="auto"/>
            </w:tcBorders>
          </w:tcPr>
          <w:p w14:paraId="3DC26F55" w14:textId="77777777" w:rsidR="007D1767" w:rsidRPr="001C0E1B" w:rsidRDefault="007D1767" w:rsidP="00DF0476">
            <w:pPr>
              <w:pStyle w:val="TAC"/>
            </w:pPr>
          </w:p>
        </w:tc>
      </w:tr>
      <w:tr w:rsidR="007D1767" w:rsidRPr="001C0E1B" w14:paraId="474607D3"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1B39D12B" w14:textId="77777777" w:rsidR="007D1767" w:rsidRPr="001C0E1B" w:rsidRDefault="007D1767" w:rsidP="00DF0476">
            <w:pPr>
              <w:pStyle w:val="TAL"/>
            </w:pPr>
            <w:r w:rsidRPr="001C0E1B">
              <w:rPr>
                <w:rFonts w:cs="v5.0.0"/>
              </w:rPr>
              <w:t>Dedicated CORESET Reference Channel</w:t>
            </w:r>
          </w:p>
        </w:tc>
        <w:tc>
          <w:tcPr>
            <w:tcW w:w="1656" w:type="dxa"/>
            <w:gridSpan w:val="2"/>
            <w:tcBorders>
              <w:top w:val="single" w:sz="4" w:space="0" w:color="auto"/>
              <w:left w:val="single" w:sz="4" w:space="0" w:color="auto"/>
              <w:right w:val="single" w:sz="4" w:space="0" w:color="auto"/>
            </w:tcBorders>
          </w:tcPr>
          <w:p w14:paraId="141A0D01"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258" w:type="dxa"/>
            <w:tcBorders>
              <w:top w:val="single" w:sz="4" w:space="0" w:color="auto"/>
              <w:left w:val="single" w:sz="4" w:space="0" w:color="auto"/>
              <w:bottom w:val="nil"/>
              <w:right w:val="single" w:sz="4" w:space="0" w:color="auto"/>
            </w:tcBorders>
            <w:shd w:val="clear" w:color="auto" w:fill="auto"/>
          </w:tcPr>
          <w:p w14:paraId="4671A38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109C16F1"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00" w:type="dxa"/>
            <w:gridSpan w:val="3"/>
            <w:tcBorders>
              <w:top w:val="single" w:sz="4" w:space="0" w:color="auto"/>
              <w:left w:val="single" w:sz="4" w:space="0" w:color="auto"/>
              <w:bottom w:val="nil"/>
              <w:right w:val="single" w:sz="4" w:space="0" w:color="auto"/>
            </w:tcBorders>
            <w:shd w:val="clear" w:color="auto" w:fill="auto"/>
          </w:tcPr>
          <w:p w14:paraId="4F28D04D" w14:textId="77777777" w:rsidR="007D1767" w:rsidRPr="001C0E1B" w:rsidRDefault="007D1767" w:rsidP="00DF0476">
            <w:pPr>
              <w:pStyle w:val="TAC"/>
              <w:rPr>
                <w:sz w:val="16"/>
              </w:rPr>
            </w:pPr>
          </w:p>
        </w:tc>
        <w:tc>
          <w:tcPr>
            <w:tcW w:w="802" w:type="dxa"/>
            <w:gridSpan w:val="3"/>
            <w:tcBorders>
              <w:top w:val="single" w:sz="4" w:space="0" w:color="auto"/>
              <w:left w:val="single" w:sz="4" w:space="0" w:color="auto"/>
              <w:right w:val="single" w:sz="4" w:space="0" w:color="auto"/>
            </w:tcBorders>
          </w:tcPr>
          <w:p w14:paraId="6BCBEF04"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819" w:type="dxa"/>
            <w:gridSpan w:val="2"/>
            <w:tcBorders>
              <w:top w:val="single" w:sz="4" w:space="0" w:color="auto"/>
              <w:left w:val="single" w:sz="4" w:space="0" w:color="auto"/>
              <w:bottom w:val="nil"/>
              <w:right w:val="single" w:sz="4" w:space="0" w:color="auto"/>
            </w:tcBorders>
            <w:shd w:val="clear" w:color="auto" w:fill="auto"/>
          </w:tcPr>
          <w:p w14:paraId="099D4C84" w14:textId="77777777" w:rsidR="007D1767" w:rsidRPr="001C0E1B" w:rsidRDefault="007D1767" w:rsidP="00DF0476">
            <w:pPr>
              <w:pStyle w:val="TAC"/>
              <w:rPr>
                <w:sz w:val="16"/>
              </w:rPr>
            </w:pPr>
          </w:p>
        </w:tc>
        <w:tc>
          <w:tcPr>
            <w:tcW w:w="741" w:type="dxa"/>
            <w:gridSpan w:val="2"/>
            <w:tcBorders>
              <w:top w:val="single" w:sz="4" w:space="0" w:color="auto"/>
              <w:left w:val="single" w:sz="4" w:space="0" w:color="auto"/>
              <w:right w:val="single" w:sz="4" w:space="0" w:color="auto"/>
            </w:tcBorders>
          </w:tcPr>
          <w:p w14:paraId="728D1255"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41" w:type="dxa"/>
            <w:tcBorders>
              <w:top w:val="single" w:sz="4" w:space="0" w:color="auto"/>
              <w:left w:val="single" w:sz="4" w:space="0" w:color="auto"/>
              <w:bottom w:val="nil"/>
              <w:right w:val="single" w:sz="4" w:space="0" w:color="auto"/>
            </w:tcBorders>
            <w:shd w:val="clear" w:color="auto" w:fill="auto"/>
          </w:tcPr>
          <w:p w14:paraId="2905316E" w14:textId="77777777" w:rsidR="007D1767" w:rsidRPr="001C0E1B" w:rsidRDefault="007D1767" w:rsidP="00DF0476">
            <w:pPr>
              <w:pStyle w:val="TAC"/>
            </w:pPr>
          </w:p>
        </w:tc>
      </w:tr>
      <w:tr w:rsidR="007D1767" w:rsidRPr="001C0E1B" w14:paraId="3FF2FDB5" w14:textId="77777777" w:rsidTr="00DF0476">
        <w:trPr>
          <w:trHeight w:val="187"/>
          <w:jc w:val="center"/>
        </w:trPr>
        <w:tc>
          <w:tcPr>
            <w:tcW w:w="2110" w:type="dxa"/>
            <w:gridSpan w:val="2"/>
            <w:tcBorders>
              <w:left w:val="single" w:sz="4" w:space="0" w:color="auto"/>
              <w:bottom w:val="nil"/>
              <w:right w:val="single" w:sz="4" w:space="0" w:color="auto"/>
            </w:tcBorders>
            <w:shd w:val="clear" w:color="auto" w:fill="auto"/>
          </w:tcPr>
          <w:p w14:paraId="64A712B3" w14:textId="77777777" w:rsidR="007D1767" w:rsidRPr="001C0E1B" w:rsidRDefault="007D1767" w:rsidP="00DF0476">
            <w:pPr>
              <w:pStyle w:val="TAL"/>
              <w:rPr>
                <w:rFonts w:cs="v5.0.0"/>
              </w:rPr>
            </w:pPr>
            <w:r w:rsidRPr="001C0E1B">
              <w:rPr>
                <w:rFonts w:cs="Arial"/>
              </w:rPr>
              <w:t xml:space="preserve">TRS Configuration </w:t>
            </w:r>
          </w:p>
        </w:tc>
        <w:tc>
          <w:tcPr>
            <w:tcW w:w="1656" w:type="dxa"/>
            <w:gridSpan w:val="2"/>
            <w:tcBorders>
              <w:left w:val="single" w:sz="4" w:space="0" w:color="auto"/>
              <w:bottom w:val="single" w:sz="4" w:space="0" w:color="auto"/>
              <w:right w:val="single" w:sz="4" w:space="0" w:color="auto"/>
            </w:tcBorders>
          </w:tcPr>
          <w:p w14:paraId="78855030"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258" w:type="dxa"/>
            <w:tcBorders>
              <w:left w:val="single" w:sz="4" w:space="0" w:color="auto"/>
              <w:bottom w:val="nil"/>
              <w:right w:val="single" w:sz="4" w:space="0" w:color="auto"/>
            </w:tcBorders>
            <w:shd w:val="clear" w:color="auto" w:fill="auto"/>
          </w:tcPr>
          <w:p w14:paraId="2D62489C"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2E885639" w14:textId="77777777" w:rsidR="007D1767" w:rsidRPr="001C0E1B" w:rsidRDefault="007D1767" w:rsidP="00DF0476">
            <w:pPr>
              <w:pStyle w:val="TAC"/>
              <w:rPr>
                <w:sz w:val="16"/>
              </w:rPr>
            </w:pPr>
            <w:r w:rsidRPr="001C0E1B">
              <w:rPr>
                <w:sz w:val="16"/>
              </w:rPr>
              <w:t>TRS.1.2 TDD</w:t>
            </w:r>
          </w:p>
        </w:tc>
        <w:tc>
          <w:tcPr>
            <w:tcW w:w="800" w:type="dxa"/>
            <w:gridSpan w:val="3"/>
            <w:tcBorders>
              <w:left w:val="single" w:sz="4" w:space="0" w:color="auto"/>
              <w:bottom w:val="nil"/>
              <w:right w:val="single" w:sz="4" w:space="0" w:color="auto"/>
            </w:tcBorders>
            <w:shd w:val="clear" w:color="auto" w:fill="auto"/>
          </w:tcPr>
          <w:p w14:paraId="3F60A279" w14:textId="77777777" w:rsidR="007D1767" w:rsidRPr="001C0E1B" w:rsidRDefault="007D1767" w:rsidP="00DF0476">
            <w:pPr>
              <w:pStyle w:val="TAC"/>
              <w:rPr>
                <w:sz w:val="16"/>
              </w:rPr>
            </w:pPr>
          </w:p>
        </w:tc>
        <w:tc>
          <w:tcPr>
            <w:tcW w:w="802" w:type="dxa"/>
            <w:gridSpan w:val="3"/>
            <w:tcBorders>
              <w:left w:val="single" w:sz="4" w:space="0" w:color="auto"/>
              <w:bottom w:val="single" w:sz="4" w:space="0" w:color="auto"/>
              <w:right w:val="single" w:sz="4" w:space="0" w:color="auto"/>
            </w:tcBorders>
          </w:tcPr>
          <w:p w14:paraId="7945C6A8" w14:textId="77777777" w:rsidR="007D1767" w:rsidRPr="001C0E1B" w:rsidRDefault="007D1767" w:rsidP="00DF0476">
            <w:pPr>
              <w:pStyle w:val="TAC"/>
              <w:rPr>
                <w:sz w:val="16"/>
              </w:rPr>
            </w:pPr>
            <w:r w:rsidRPr="001C0E1B">
              <w:rPr>
                <w:sz w:val="16"/>
              </w:rPr>
              <w:t>TRS.1.2 TDD</w:t>
            </w:r>
          </w:p>
        </w:tc>
        <w:tc>
          <w:tcPr>
            <w:tcW w:w="819" w:type="dxa"/>
            <w:gridSpan w:val="2"/>
            <w:tcBorders>
              <w:left w:val="single" w:sz="4" w:space="0" w:color="auto"/>
              <w:bottom w:val="nil"/>
              <w:right w:val="single" w:sz="4" w:space="0" w:color="auto"/>
            </w:tcBorders>
            <w:shd w:val="clear" w:color="auto" w:fill="auto"/>
          </w:tcPr>
          <w:p w14:paraId="04E31EE9" w14:textId="77777777" w:rsidR="007D1767" w:rsidRPr="001C0E1B" w:rsidRDefault="007D1767" w:rsidP="00DF0476">
            <w:pPr>
              <w:pStyle w:val="TAC"/>
              <w:rPr>
                <w:sz w:val="16"/>
              </w:rPr>
            </w:pPr>
          </w:p>
        </w:tc>
        <w:tc>
          <w:tcPr>
            <w:tcW w:w="741" w:type="dxa"/>
            <w:gridSpan w:val="2"/>
            <w:tcBorders>
              <w:left w:val="single" w:sz="4" w:space="0" w:color="auto"/>
              <w:bottom w:val="single" w:sz="4" w:space="0" w:color="auto"/>
              <w:right w:val="single" w:sz="4" w:space="0" w:color="auto"/>
            </w:tcBorders>
          </w:tcPr>
          <w:p w14:paraId="18257822" w14:textId="77777777" w:rsidR="007D1767" w:rsidRPr="001C0E1B" w:rsidRDefault="007D1767" w:rsidP="00DF0476">
            <w:pPr>
              <w:pStyle w:val="TAC"/>
              <w:rPr>
                <w:sz w:val="16"/>
              </w:rPr>
            </w:pPr>
            <w:r w:rsidRPr="001C0E1B">
              <w:rPr>
                <w:sz w:val="16"/>
              </w:rPr>
              <w:t>TRS.1.2 TDD</w:t>
            </w:r>
          </w:p>
        </w:tc>
        <w:tc>
          <w:tcPr>
            <w:tcW w:w="741" w:type="dxa"/>
            <w:tcBorders>
              <w:left w:val="single" w:sz="4" w:space="0" w:color="auto"/>
              <w:bottom w:val="nil"/>
              <w:right w:val="single" w:sz="4" w:space="0" w:color="auto"/>
            </w:tcBorders>
            <w:shd w:val="clear" w:color="auto" w:fill="auto"/>
          </w:tcPr>
          <w:p w14:paraId="707E7FA0" w14:textId="77777777" w:rsidR="007D1767" w:rsidRPr="001C0E1B" w:rsidRDefault="007D1767" w:rsidP="00DF0476">
            <w:pPr>
              <w:pStyle w:val="TAC"/>
            </w:pPr>
          </w:p>
        </w:tc>
      </w:tr>
      <w:tr w:rsidR="007D1767" w:rsidRPr="001C0E1B" w14:paraId="714556C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67FBE7D6" w14:textId="77777777" w:rsidR="007D1767" w:rsidRPr="001C0E1B" w:rsidRDefault="007D1767" w:rsidP="00DF0476">
            <w:pPr>
              <w:pStyle w:val="TAL"/>
            </w:pPr>
            <w:r w:rsidRPr="001C0E1B">
              <w:t>OCNG Patterns</w:t>
            </w:r>
          </w:p>
        </w:tc>
        <w:tc>
          <w:tcPr>
            <w:tcW w:w="1258" w:type="dxa"/>
            <w:tcBorders>
              <w:top w:val="single" w:sz="4" w:space="0" w:color="auto"/>
              <w:left w:val="single" w:sz="4" w:space="0" w:color="auto"/>
              <w:bottom w:val="single" w:sz="4" w:space="0" w:color="auto"/>
              <w:right w:val="single" w:sz="4" w:space="0" w:color="auto"/>
            </w:tcBorders>
          </w:tcPr>
          <w:p w14:paraId="45F9E9D6"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hideMark/>
          </w:tcPr>
          <w:p w14:paraId="1F8CA291" w14:textId="77777777" w:rsidR="007D1767" w:rsidRPr="001C0E1B" w:rsidRDefault="007D1767" w:rsidP="00DF0476">
            <w:pPr>
              <w:pStyle w:val="TAC"/>
            </w:pPr>
            <w:r w:rsidRPr="001C0E1B">
              <w:rPr>
                <w:snapToGrid w:val="0"/>
              </w:rPr>
              <w:t>OCNG pattern 1</w:t>
            </w:r>
          </w:p>
        </w:tc>
      </w:tr>
      <w:tr w:rsidR="007D1767" w:rsidRPr="001C0E1B" w14:paraId="14CED62F"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0C1E58A0" w14:textId="77777777" w:rsidR="007D1767" w:rsidRPr="001C0E1B" w:rsidRDefault="007D1767" w:rsidP="00DF0476">
            <w:pPr>
              <w:pStyle w:val="TAL"/>
            </w:pPr>
            <w:r w:rsidRPr="001C0E1B">
              <w:rPr>
                <w:rFonts w:cs="Arial"/>
                <w:szCs w:val="18"/>
                <w:lang w:eastAsia="zh-CN"/>
              </w:rPr>
              <w:t>Time offset with Cell 1</w:t>
            </w:r>
          </w:p>
        </w:tc>
        <w:tc>
          <w:tcPr>
            <w:tcW w:w="1656" w:type="dxa"/>
            <w:gridSpan w:val="2"/>
            <w:tcBorders>
              <w:top w:val="single" w:sz="4" w:space="0" w:color="auto"/>
              <w:left w:val="single" w:sz="4" w:space="0" w:color="auto"/>
              <w:right w:val="single" w:sz="4" w:space="0" w:color="auto"/>
            </w:tcBorders>
          </w:tcPr>
          <w:p w14:paraId="033AA741"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p>
        </w:tc>
        <w:tc>
          <w:tcPr>
            <w:tcW w:w="1258" w:type="dxa"/>
            <w:tcBorders>
              <w:top w:val="single" w:sz="4" w:space="0" w:color="auto"/>
              <w:left w:val="single" w:sz="4" w:space="0" w:color="auto"/>
              <w:right w:val="single" w:sz="4" w:space="0" w:color="auto"/>
            </w:tcBorders>
          </w:tcPr>
          <w:p w14:paraId="7C2F13C5"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3" w:type="dxa"/>
            <w:gridSpan w:val="3"/>
            <w:tcBorders>
              <w:top w:val="single" w:sz="4" w:space="0" w:color="auto"/>
              <w:left w:val="single" w:sz="4" w:space="0" w:color="auto"/>
              <w:right w:val="single" w:sz="4" w:space="0" w:color="auto"/>
            </w:tcBorders>
          </w:tcPr>
          <w:p w14:paraId="35165E63" w14:textId="77777777" w:rsidR="007D1767" w:rsidRPr="001C0E1B" w:rsidRDefault="007D1767" w:rsidP="00DF0476">
            <w:pPr>
              <w:pStyle w:val="TAC"/>
            </w:pPr>
            <w:r w:rsidRPr="001C0E1B">
              <w:rPr>
                <w:szCs w:val="18"/>
                <w:lang w:eastAsia="zh-CN"/>
              </w:rPr>
              <w:t>-</w:t>
            </w:r>
          </w:p>
        </w:tc>
        <w:tc>
          <w:tcPr>
            <w:tcW w:w="774" w:type="dxa"/>
            <w:gridSpan w:val="2"/>
            <w:tcBorders>
              <w:top w:val="single" w:sz="4" w:space="0" w:color="auto"/>
              <w:left w:val="single" w:sz="4" w:space="0" w:color="auto"/>
              <w:right w:val="single" w:sz="4" w:space="0" w:color="auto"/>
            </w:tcBorders>
          </w:tcPr>
          <w:p w14:paraId="362FC313" w14:textId="77777777" w:rsidR="007D1767" w:rsidRPr="001C0E1B" w:rsidRDefault="007D1767" w:rsidP="00DF0476">
            <w:pPr>
              <w:pStyle w:val="TAC"/>
            </w:pPr>
            <w:r w:rsidRPr="001C0E1B">
              <w:rPr>
                <w:szCs w:val="18"/>
                <w:lang w:eastAsia="zh-CN"/>
              </w:rPr>
              <w:t>3</w:t>
            </w:r>
          </w:p>
        </w:tc>
        <w:tc>
          <w:tcPr>
            <w:tcW w:w="795" w:type="dxa"/>
            <w:gridSpan w:val="2"/>
            <w:tcBorders>
              <w:top w:val="single" w:sz="4" w:space="0" w:color="auto"/>
              <w:left w:val="single" w:sz="4" w:space="0" w:color="auto"/>
              <w:right w:val="single" w:sz="4" w:space="0" w:color="auto"/>
            </w:tcBorders>
          </w:tcPr>
          <w:p w14:paraId="615B71D6" w14:textId="77777777" w:rsidR="007D1767" w:rsidRPr="001C0E1B" w:rsidRDefault="007D1767" w:rsidP="00DF0476">
            <w:pPr>
              <w:pStyle w:val="TAC"/>
            </w:pPr>
            <w:r w:rsidRPr="001C0E1B">
              <w:rPr>
                <w:szCs w:val="18"/>
                <w:lang w:eastAsia="zh-CN"/>
              </w:rPr>
              <w:t>-</w:t>
            </w:r>
          </w:p>
        </w:tc>
        <w:tc>
          <w:tcPr>
            <w:tcW w:w="753" w:type="dxa"/>
            <w:tcBorders>
              <w:top w:val="single" w:sz="4" w:space="0" w:color="auto"/>
              <w:left w:val="single" w:sz="4" w:space="0" w:color="auto"/>
              <w:right w:val="single" w:sz="4" w:space="0" w:color="auto"/>
            </w:tcBorders>
          </w:tcPr>
          <w:p w14:paraId="0C2B18F4" w14:textId="77777777" w:rsidR="007D1767" w:rsidRPr="001C0E1B" w:rsidRDefault="007D1767" w:rsidP="00DF0476">
            <w:pPr>
              <w:pStyle w:val="TAC"/>
            </w:pPr>
            <w:r w:rsidRPr="001C0E1B">
              <w:rPr>
                <w:szCs w:val="18"/>
                <w:lang w:eastAsia="zh-CN"/>
              </w:rPr>
              <w:t>3</w:t>
            </w:r>
          </w:p>
        </w:tc>
        <w:tc>
          <w:tcPr>
            <w:tcW w:w="807" w:type="dxa"/>
            <w:gridSpan w:val="3"/>
            <w:tcBorders>
              <w:top w:val="single" w:sz="4" w:space="0" w:color="auto"/>
              <w:left w:val="single" w:sz="4" w:space="0" w:color="auto"/>
              <w:right w:val="single" w:sz="4" w:space="0" w:color="auto"/>
            </w:tcBorders>
          </w:tcPr>
          <w:p w14:paraId="6C6905EE" w14:textId="77777777" w:rsidR="007D1767" w:rsidRPr="001C0E1B" w:rsidRDefault="007D1767" w:rsidP="00DF0476">
            <w:pPr>
              <w:pStyle w:val="TAC"/>
            </w:pPr>
            <w:r w:rsidRPr="001C0E1B">
              <w:rPr>
                <w:szCs w:val="18"/>
                <w:lang w:eastAsia="zh-CN"/>
              </w:rPr>
              <w:t>-</w:t>
            </w:r>
          </w:p>
        </w:tc>
        <w:tc>
          <w:tcPr>
            <w:tcW w:w="741" w:type="dxa"/>
            <w:tcBorders>
              <w:top w:val="single" w:sz="4" w:space="0" w:color="auto"/>
              <w:left w:val="single" w:sz="4" w:space="0" w:color="auto"/>
              <w:right w:val="single" w:sz="4" w:space="0" w:color="auto"/>
            </w:tcBorders>
          </w:tcPr>
          <w:p w14:paraId="14156BA2" w14:textId="77777777" w:rsidR="007D1767" w:rsidRPr="001C0E1B" w:rsidRDefault="007D1767" w:rsidP="00DF0476">
            <w:pPr>
              <w:pStyle w:val="TAC"/>
            </w:pPr>
            <w:r w:rsidRPr="001C0E1B">
              <w:rPr>
                <w:szCs w:val="18"/>
                <w:lang w:eastAsia="zh-CN"/>
              </w:rPr>
              <w:t>3</w:t>
            </w:r>
          </w:p>
        </w:tc>
      </w:tr>
      <w:tr w:rsidR="007D1767" w:rsidRPr="001C0E1B" w14:paraId="32C5DDB3"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5DFB829E" w14:textId="77777777" w:rsidR="007D1767" w:rsidRPr="001C0E1B" w:rsidRDefault="007D1767" w:rsidP="00DF0476">
            <w:pPr>
              <w:pStyle w:val="TAL"/>
            </w:pPr>
            <w:r>
              <w:rPr>
                <w:rFonts w:cs="Arial"/>
              </w:rPr>
              <w:t>DBT Window</w:t>
            </w:r>
            <w:r w:rsidRPr="001C0E1B">
              <w:rPr>
                <w:rFonts w:cs="Arial"/>
              </w:rPr>
              <w:t xml:space="preserve">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14CED46C"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5DB7F1B9"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4C132C6" w14:textId="77777777" w:rsidR="007D1767" w:rsidRPr="001C0E1B" w:rsidRDefault="007D1767" w:rsidP="00DF0476">
            <w:pPr>
              <w:pStyle w:val="TAC"/>
            </w:pPr>
            <w:r>
              <w:t>DBT.1</w:t>
            </w:r>
          </w:p>
        </w:tc>
      </w:tr>
      <w:tr w:rsidR="007D1767" w:rsidRPr="001C0E1B" w14:paraId="4C930192"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6BD6FAF6" w14:textId="77777777" w:rsidR="007D1767" w:rsidRPr="001C0E1B" w:rsidRDefault="007D1767" w:rsidP="00DF0476">
            <w:pPr>
              <w:pStyle w:val="TAL"/>
              <w:rPr>
                <w:lang w:eastAsia="zh-CN"/>
              </w:rPr>
            </w:pPr>
            <w:r w:rsidRPr="001C0E1B">
              <w:rPr>
                <w:lang w:eastAsia="zh-CN"/>
              </w:rPr>
              <w:t>SSB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31668E87"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46769EE5"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4FBA8677" w14:textId="5F541237" w:rsidR="007D1767" w:rsidRDefault="007D1767" w:rsidP="00DF0476">
            <w:pPr>
              <w:pStyle w:val="TAC"/>
            </w:pPr>
            <w:r>
              <w:t>SSB.1 CCA for semi-static channel access</w:t>
            </w:r>
          </w:p>
          <w:p w14:paraId="41C563D0" w14:textId="374BA99D" w:rsidR="007D1767" w:rsidRPr="001C0E1B" w:rsidRDefault="007D1767" w:rsidP="00DF0476">
            <w:pPr>
              <w:pStyle w:val="TAC"/>
              <w:rPr>
                <w:lang w:eastAsia="zh-CN"/>
              </w:rPr>
            </w:pPr>
            <w:r>
              <w:t>SSB.2 CCA for dynamic channel access</w:t>
            </w:r>
          </w:p>
        </w:tc>
      </w:tr>
      <w:tr w:rsidR="007D1767" w:rsidRPr="001C0E1B" w14:paraId="6B5D4CE7" w14:textId="77777777" w:rsidTr="00DF0476">
        <w:trPr>
          <w:trHeight w:val="187"/>
          <w:jc w:val="center"/>
        </w:trPr>
        <w:tc>
          <w:tcPr>
            <w:tcW w:w="2110" w:type="dxa"/>
            <w:gridSpan w:val="2"/>
            <w:tcBorders>
              <w:top w:val="single" w:sz="4" w:space="0" w:color="auto"/>
              <w:left w:val="single" w:sz="4" w:space="0" w:color="auto"/>
              <w:bottom w:val="single" w:sz="4" w:space="0" w:color="auto"/>
              <w:right w:val="single" w:sz="4" w:space="0" w:color="auto"/>
            </w:tcBorders>
            <w:shd w:val="clear" w:color="auto" w:fill="auto"/>
          </w:tcPr>
          <w:p w14:paraId="3EB0242B" w14:textId="77777777" w:rsidR="007D1767" w:rsidRPr="001C0E1B" w:rsidRDefault="007D1767" w:rsidP="00DF0476">
            <w:pPr>
              <w:pStyle w:val="TAL"/>
              <w:rPr>
                <w:lang w:eastAsia="zh-CN"/>
              </w:rPr>
            </w:pPr>
            <w:r>
              <w:rPr>
                <w:lang w:val="da-DK"/>
              </w:rPr>
              <w:t>SMTC configuration</w:t>
            </w:r>
          </w:p>
        </w:tc>
        <w:tc>
          <w:tcPr>
            <w:tcW w:w="1656" w:type="dxa"/>
            <w:gridSpan w:val="2"/>
            <w:tcBorders>
              <w:top w:val="single" w:sz="4" w:space="0" w:color="auto"/>
              <w:left w:val="single" w:sz="4" w:space="0" w:color="auto"/>
              <w:bottom w:val="single" w:sz="4" w:space="0" w:color="auto"/>
              <w:right w:val="single" w:sz="4" w:space="0" w:color="auto"/>
            </w:tcBorders>
          </w:tcPr>
          <w:p w14:paraId="06684F34" w14:textId="77777777" w:rsidR="007D1767" w:rsidRPr="001C0E1B" w:rsidRDefault="007D1767" w:rsidP="00DF0476">
            <w:pPr>
              <w:pStyle w:val="TAL"/>
            </w:pPr>
            <w:r>
              <w:t>Config 1</w:t>
            </w:r>
          </w:p>
        </w:tc>
        <w:tc>
          <w:tcPr>
            <w:tcW w:w="1258" w:type="dxa"/>
            <w:tcBorders>
              <w:top w:val="single" w:sz="4" w:space="0" w:color="auto"/>
              <w:left w:val="single" w:sz="4" w:space="0" w:color="auto"/>
              <w:bottom w:val="single" w:sz="4" w:space="0" w:color="auto"/>
              <w:right w:val="single" w:sz="4" w:space="0" w:color="auto"/>
            </w:tcBorders>
            <w:shd w:val="clear" w:color="auto" w:fill="auto"/>
          </w:tcPr>
          <w:p w14:paraId="6AB33F9A" w14:textId="77777777" w:rsidR="007D1767" w:rsidRPr="001C0E1B" w:rsidRDefault="007D1767" w:rsidP="00DF0476">
            <w:pPr>
              <w:pStyle w:val="TAC"/>
            </w:pPr>
          </w:p>
        </w:tc>
        <w:tc>
          <w:tcPr>
            <w:tcW w:w="4643" w:type="dxa"/>
            <w:gridSpan w:val="12"/>
            <w:tcBorders>
              <w:top w:val="single" w:sz="4" w:space="0" w:color="auto"/>
              <w:left w:val="single" w:sz="4" w:space="0" w:color="auto"/>
              <w:bottom w:val="single" w:sz="4" w:space="0" w:color="auto"/>
              <w:right w:val="single" w:sz="4" w:space="0" w:color="auto"/>
            </w:tcBorders>
          </w:tcPr>
          <w:p w14:paraId="799BDC3F" w14:textId="77777777" w:rsidR="007D1767" w:rsidRDefault="007D1767" w:rsidP="00DF0476">
            <w:pPr>
              <w:pStyle w:val="TAC"/>
            </w:pPr>
            <w:r>
              <w:t>SMTC.1</w:t>
            </w:r>
          </w:p>
        </w:tc>
      </w:tr>
      <w:tr w:rsidR="007D1767" w:rsidRPr="001C0E1B" w14:paraId="51B804D7" w14:textId="77777777" w:rsidTr="00DF0476">
        <w:trPr>
          <w:trHeight w:val="187"/>
          <w:jc w:val="center"/>
        </w:trPr>
        <w:tc>
          <w:tcPr>
            <w:tcW w:w="2110" w:type="dxa"/>
            <w:gridSpan w:val="2"/>
            <w:tcBorders>
              <w:top w:val="single" w:sz="4" w:space="0" w:color="auto"/>
              <w:left w:val="single" w:sz="4" w:space="0" w:color="auto"/>
              <w:bottom w:val="nil"/>
              <w:right w:val="single" w:sz="4" w:space="0" w:color="auto"/>
            </w:tcBorders>
            <w:shd w:val="clear" w:color="auto" w:fill="auto"/>
          </w:tcPr>
          <w:p w14:paraId="755C2909" w14:textId="77777777" w:rsidR="007D1767" w:rsidRPr="001C0E1B" w:rsidRDefault="007D1767" w:rsidP="00DF0476">
            <w:pPr>
              <w:pStyle w:val="TAL"/>
            </w:pPr>
            <w:r w:rsidRPr="001C0E1B">
              <w:t>PDSCH/PDCCH subcarrier spacing</w:t>
            </w:r>
          </w:p>
        </w:tc>
        <w:tc>
          <w:tcPr>
            <w:tcW w:w="1656" w:type="dxa"/>
            <w:gridSpan w:val="2"/>
            <w:tcBorders>
              <w:top w:val="single" w:sz="4" w:space="0" w:color="auto"/>
              <w:left w:val="single" w:sz="4" w:space="0" w:color="auto"/>
              <w:right w:val="single" w:sz="4" w:space="0" w:color="auto"/>
            </w:tcBorders>
          </w:tcPr>
          <w:p w14:paraId="6B9F267E"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258" w:type="dxa"/>
            <w:tcBorders>
              <w:top w:val="single" w:sz="4" w:space="0" w:color="auto"/>
              <w:left w:val="single" w:sz="4" w:space="0" w:color="auto"/>
              <w:bottom w:val="nil"/>
              <w:right w:val="single" w:sz="4" w:space="0" w:color="auto"/>
            </w:tcBorders>
            <w:shd w:val="clear" w:color="auto" w:fill="auto"/>
          </w:tcPr>
          <w:p w14:paraId="5394A316" w14:textId="77777777" w:rsidR="007D1767" w:rsidRPr="001C0E1B" w:rsidRDefault="007D1767" w:rsidP="00DF0476">
            <w:pPr>
              <w:pStyle w:val="TAC"/>
            </w:pPr>
            <w:r w:rsidRPr="001C0E1B">
              <w:t>kHz</w:t>
            </w:r>
          </w:p>
        </w:tc>
        <w:tc>
          <w:tcPr>
            <w:tcW w:w="4643" w:type="dxa"/>
            <w:gridSpan w:val="12"/>
            <w:tcBorders>
              <w:top w:val="single" w:sz="4" w:space="0" w:color="auto"/>
              <w:left w:val="single" w:sz="4" w:space="0" w:color="auto"/>
              <w:right w:val="single" w:sz="4" w:space="0" w:color="auto"/>
            </w:tcBorders>
          </w:tcPr>
          <w:p w14:paraId="084171D1" w14:textId="77777777" w:rsidR="007D1767" w:rsidRPr="001C0E1B" w:rsidRDefault="007D1767" w:rsidP="00DF0476">
            <w:pPr>
              <w:pStyle w:val="TAC"/>
            </w:pPr>
            <w:r>
              <w:t>30</w:t>
            </w:r>
            <w:r w:rsidRPr="001C0E1B">
              <w:t xml:space="preserve"> kHz</w:t>
            </w:r>
          </w:p>
        </w:tc>
      </w:tr>
      <w:tr w:rsidR="007D1767" w:rsidRPr="001C0E1B" w14:paraId="0C31E713"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1B9E8280" w14:textId="77777777" w:rsidR="007D1767" w:rsidRPr="001C0E1B" w:rsidRDefault="007D1767" w:rsidP="00DF0476">
            <w:pPr>
              <w:pStyle w:val="TAL"/>
              <w:rPr>
                <w:szCs w:val="18"/>
              </w:rPr>
            </w:pPr>
            <w:r w:rsidRPr="001C0E1B">
              <w:rPr>
                <w:szCs w:val="18"/>
                <w:lang w:eastAsia="ja-JP"/>
              </w:rPr>
              <w:t>EPRE ratio of PSS to SSS</w:t>
            </w:r>
          </w:p>
        </w:tc>
        <w:tc>
          <w:tcPr>
            <w:tcW w:w="1258" w:type="dxa"/>
            <w:tcBorders>
              <w:top w:val="single" w:sz="4" w:space="0" w:color="auto"/>
              <w:left w:val="single" w:sz="4" w:space="0" w:color="auto"/>
              <w:bottom w:val="nil"/>
              <w:right w:val="single" w:sz="4" w:space="0" w:color="auto"/>
            </w:tcBorders>
            <w:shd w:val="clear" w:color="auto" w:fill="auto"/>
          </w:tcPr>
          <w:p w14:paraId="2B012C89" w14:textId="77777777" w:rsidR="007D1767" w:rsidRPr="001C0E1B" w:rsidRDefault="007D1767" w:rsidP="00DF0476">
            <w:pPr>
              <w:pStyle w:val="TAC"/>
              <w:rPr>
                <w:szCs w:val="18"/>
              </w:rPr>
            </w:pPr>
            <w:r w:rsidRPr="001C0E1B">
              <w:rPr>
                <w:szCs w:val="18"/>
                <w:lang w:eastAsia="ja-JP"/>
              </w:rPr>
              <w:t>dB</w:t>
            </w:r>
          </w:p>
        </w:tc>
        <w:tc>
          <w:tcPr>
            <w:tcW w:w="740" w:type="dxa"/>
            <w:tcBorders>
              <w:top w:val="single" w:sz="4" w:space="0" w:color="auto"/>
              <w:left w:val="single" w:sz="4" w:space="0" w:color="auto"/>
              <w:bottom w:val="nil"/>
              <w:right w:val="single" w:sz="4" w:space="0" w:color="auto"/>
            </w:tcBorders>
            <w:shd w:val="clear" w:color="auto" w:fill="auto"/>
          </w:tcPr>
          <w:p w14:paraId="67165AE9" w14:textId="77777777" w:rsidR="007D1767" w:rsidRPr="001C0E1B" w:rsidRDefault="007D1767" w:rsidP="00DF0476">
            <w:pPr>
              <w:pStyle w:val="TAC"/>
              <w:rPr>
                <w:szCs w:val="18"/>
              </w:rPr>
            </w:pPr>
            <w:r w:rsidRPr="001C0E1B">
              <w:rPr>
                <w:szCs w:val="18"/>
                <w:lang w:eastAsia="ja-JP"/>
              </w:rPr>
              <w:t>0</w:t>
            </w:r>
          </w:p>
        </w:tc>
        <w:tc>
          <w:tcPr>
            <w:tcW w:w="800" w:type="dxa"/>
            <w:gridSpan w:val="3"/>
            <w:tcBorders>
              <w:top w:val="single" w:sz="4" w:space="0" w:color="auto"/>
              <w:left w:val="single" w:sz="4" w:space="0" w:color="auto"/>
              <w:bottom w:val="nil"/>
              <w:right w:val="single" w:sz="4" w:space="0" w:color="auto"/>
            </w:tcBorders>
            <w:shd w:val="clear" w:color="auto" w:fill="auto"/>
          </w:tcPr>
          <w:p w14:paraId="5FAA7FFF" w14:textId="77777777" w:rsidR="007D1767" w:rsidRPr="001C0E1B" w:rsidRDefault="007D1767" w:rsidP="00DF0476">
            <w:pPr>
              <w:pStyle w:val="TAC"/>
              <w:rPr>
                <w:szCs w:val="18"/>
              </w:rPr>
            </w:pPr>
            <w:r w:rsidRPr="001C0E1B">
              <w:rPr>
                <w:szCs w:val="18"/>
                <w:lang w:eastAsia="ja-JP"/>
              </w:rPr>
              <w:t>0</w:t>
            </w:r>
          </w:p>
        </w:tc>
        <w:tc>
          <w:tcPr>
            <w:tcW w:w="802" w:type="dxa"/>
            <w:gridSpan w:val="3"/>
            <w:tcBorders>
              <w:top w:val="single" w:sz="4" w:space="0" w:color="auto"/>
              <w:left w:val="single" w:sz="4" w:space="0" w:color="auto"/>
              <w:bottom w:val="nil"/>
              <w:right w:val="single" w:sz="4" w:space="0" w:color="auto"/>
            </w:tcBorders>
            <w:shd w:val="clear" w:color="auto" w:fill="auto"/>
          </w:tcPr>
          <w:p w14:paraId="2AFD544C" w14:textId="77777777" w:rsidR="007D1767" w:rsidRPr="001C0E1B" w:rsidRDefault="007D1767" w:rsidP="00DF0476">
            <w:pPr>
              <w:pStyle w:val="TAC"/>
              <w:rPr>
                <w:szCs w:val="18"/>
              </w:rPr>
            </w:pPr>
            <w:r w:rsidRPr="001C0E1B">
              <w:rPr>
                <w:szCs w:val="18"/>
                <w:lang w:eastAsia="ja-JP"/>
              </w:rPr>
              <w:t>0</w:t>
            </w:r>
          </w:p>
        </w:tc>
        <w:tc>
          <w:tcPr>
            <w:tcW w:w="819" w:type="dxa"/>
            <w:gridSpan w:val="2"/>
            <w:tcBorders>
              <w:top w:val="single" w:sz="4" w:space="0" w:color="auto"/>
              <w:left w:val="single" w:sz="4" w:space="0" w:color="auto"/>
              <w:bottom w:val="nil"/>
              <w:right w:val="single" w:sz="4" w:space="0" w:color="auto"/>
            </w:tcBorders>
            <w:shd w:val="clear" w:color="auto" w:fill="auto"/>
          </w:tcPr>
          <w:p w14:paraId="5397A859" w14:textId="77777777" w:rsidR="007D1767" w:rsidRPr="001C0E1B" w:rsidRDefault="007D1767" w:rsidP="00DF0476">
            <w:pPr>
              <w:pStyle w:val="TAC"/>
              <w:rPr>
                <w:szCs w:val="18"/>
              </w:rPr>
            </w:pPr>
            <w:r w:rsidRPr="001C0E1B">
              <w:rPr>
                <w:szCs w:val="18"/>
                <w:lang w:eastAsia="ja-JP"/>
              </w:rPr>
              <w:t>0</w:t>
            </w:r>
          </w:p>
        </w:tc>
        <w:tc>
          <w:tcPr>
            <w:tcW w:w="741" w:type="dxa"/>
            <w:gridSpan w:val="2"/>
            <w:tcBorders>
              <w:top w:val="single" w:sz="4" w:space="0" w:color="auto"/>
              <w:left w:val="single" w:sz="4" w:space="0" w:color="auto"/>
              <w:bottom w:val="nil"/>
              <w:right w:val="single" w:sz="4" w:space="0" w:color="auto"/>
            </w:tcBorders>
            <w:shd w:val="clear" w:color="auto" w:fill="auto"/>
          </w:tcPr>
          <w:p w14:paraId="7C2235C5" w14:textId="77777777" w:rsidR="007D1767" w:rsidRPr="001C0E1B" w:rsidRDefault="007D1767" w:rsidP="00DF0476">
            <w:pPr>
              <w:pStyle w:val="TAC"/>
              <w:rPr>
                <w:szCs w:val="18"/>
              </w:rPr>
            </w:pPr>
            <w:r w:rsidRPr="001C0E1B">
              <w:rPr>
                <w:szCs w:val="18"/>
                <w:lang w:eastAsia="ja-JP"/>
              </w:rPr>
              <w:t>0</w:t>
            </w:r>
          </w:p>
        </w:tc>
        <w:tc>
          <w:tcPr>
            <w:tcW w:w="741" w:type="dxa"/>
            <w:tcBorders>
              <w:top w:val="single" w:sz="4" w:space="0" w:color="auto"/>
              <w:left w:val="single" w:sz="4" w:space="0" w:color="auto"/>
              <w:bottom w:val="nil"/>
              <w:right w:val="single" w:sz="4" w:space="0" w:color="auto"/>
            </w:tcBorders>
            <w:shd w:val="clear" w:color="auto" w:fill="auto"/>
          </w:tcPr>
          <w:p w14:paraId="4775C5CB" w14:textId="77777777" w:rsidR="007D1767" w:rsidRPr="001C0E1B" w:rsidRDefault="007D1767" w:rsidP="00DF0476">
            <w:pPr>
              <w:pStyle w:val="TAC"/>
              <w:rPr>
                <w:szCs w:val="18"/>
              </w:rPr>
            </w:pPr>
            <w:r w:rsidRPr="001C0E1B">
              <w:rPr>
                <w:szCs w:val="18"/>
                <w:lang w:eastAsia="ja-JP"/>
              </w:rPr>
              <w:t>0</w:t>
            </w:r>
          </w:p>
        </w:tc>
      </w:tr>
      <w:tr w:rsidR="007D1767" w:rsidRPr="001C0E1B" w14:paraId="4959588D"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17A6DB6" w14:textId="77777777" w:rsidR="007D1767" w:rsidRPr="001C0E1B" w:rsidRDefault="007D1767" w:rsidP="00DF0476">
            <w:pPr>
              <w:pStyle w:val="TAL"/>
              <w:rPr>
                <w:szCs w:val="18"/>
              </w:rPr>
            </w:pPr>
            <w:r w:rsidRPr="001C0E1B">
              <w:rPr>
                <w:szCs w:val="18"/>
                <w:lang w:eastAsia="ja-JP"/>
              </w:rPr>
              <w:t>EPRE ratio of PBCH DMRS to SSS</w:t>
            </w:r>
          </w:p>
        </w:tc>
        <w:tc>
          <w:tcPr>
            <w:tcW w:w="1258" w:type="dxa"/>
            <w:tcBorders>
              <w:top w:val="nil"/>
              <w:left w:val="single" w:sz="4" w:space="0" w:color="auto"/>
              <w:bottom w:val="nil"/>
              <w:right w:val="single" w:sz="4" w:space="0" w:color="auto"/>
            </w:tcBorders>
            <w:shd w:val="clear" w:color="auto" w:fill="auto"/>
          </w:tcPr>
          <w:p w14:paraId="00CFC69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28937"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256CE37"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5731BAA4"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29D21B4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C6DE46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1EE16E83" w14:textId="77777777" w:rsidR="007D1767" w:rsidRPr="001C0E1B" w:rsidRDefault="007D1767" w:rsidP="00DF0476">
            <w:pPr>
              <w:pStyle w:val="TAC"/>
              <w:rPr>
                <w:szCs w:val="18"/>
              </w:rPr>
            </w:pPr>
          </w:p>
        </w:tc>
      </w:tr>
      <w:tr w:rsidR="007D1767" w:rsidRPr="001C0E1B" w14:paraId="0950D9A1"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03A70593" w14:textId="77777777" w:rsidR="007D1767" w:rsidRPr="001C0E1B" w:rsidRDefault="007D1767" w:rsidP="00DF0476">
            <w:pPr>
              <w:pStyle w:val="TAL"/>
              <w:rPr>
                <w:szCs w:val="18"/>
              </w:rPr>
            </w:pPr>
            <w:r w:rsidRPr="001C0E1B">
              <w:rPr>
                <w:szCs w:val="18"/>
                <w:lang w:eastAsia="ja-JP"/>
              </w:rPr>
              <w:t>EPRE ratio of PBCH to PBCH DMRS</w:t>
            </w:r>
          </w:p>
        </w:tc>
        <w:tc>
          <w:tcPr>
            <w:tcW w:w="1258" w:type="dxa"/>
            <w:tcBorders>
              <w:top w:val="nil"/>
              <w:left w:val="single" w:sz="4" w:space="0" w:color="auto"/>
              <w:bottom w:val="nil"/>
              <w:right w:val="single" w:sz="4" w:space="0" w:color="auto"/>
            </w:tcBorders>
            <w:shd w:val="clear" w:color="auto" w:fill="auto"/>
          </w:tcPr>
          <w:p w14:paraId="398D7E8B"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43C5F6F"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1B25DD00"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69BFAE8"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78F548B4"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F32AF5"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FC3E5BA" w14:textId="77777777" w:rsidR="007D1767" w:rsidRPr="001C0E1B" w:rsidRDefault="007D1767" w:rsidP="00DF0476">
            <w:pPr>
              <w:pStyle w:val="TAC"/>
              <w:rPr>
                <w:szCs w:val="18"/>
              </w:rPr>
            </w:pPr>
          </w:p>
        </w:tc>
      </w:tr>
      <w:tr w:rsidR="007D1767" w:rsidRPr="001C0E1B" w14:paraId="7F60CB8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DB9ACC8" w14:textId="77777777" w:rsidR="007D1767" w:rsidRPr="001C0E1B" w:rsidRDefault="007D1767" w:rsidP="00DF0476">
            <w:pPr>
              <w:pStyle w:val="TAL"/>
              <w:rPr>
                <w:szCs w:val="18"/>
              </w:rPr>
            </w:pPr>
            <w:r w:rsidRPr="001C0E1B">
              <w:rPr>
                <w:szCs w:val="18"/>
                <w:lang w:eastAsia="ja-JP"/>
              </w:rPr>
              <w:t>EPRE ratio of PDCCH DMRS to SSS</w:t>
            </w:r>
          </w:p>
        </w:tc>
        <w:tc>
          <w:tcPr>
            <w:tcW w:w="1258" w:type="dxa"/>
            <w:tcBorders>
              <w:top w:val="nil"/>
              <w:left w:val="single" w:sz="4" w:space="0" w:color="auto"/>
              <w:bottom w:val="nil"/>
              <w:right w:val="single" w:sz="4" w:space="0" w:color="auto"/>
            </w:tcBorders>
            <w:shd w:val="clear" w:color="auto" w:fill="auto"/>
          </w:tcPr>
          <w:p w14:paraId="572676CE"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A8AA4E"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69A5AA3"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A93F30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18E06A1B"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745357C3"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3C5AB865" w14:textId="77777777" w:rsidR="007D1767" w:rsidRPr="001C0E1B" w:rsidRDefault="007D1767" w:rsidP="00DF0476">
            <w:pPr>
              <w:pStyle w:val="TAC"/>
              <w:rPr>
                <w:szCs w:val="18"/>
              </w:rPr>
            </w:pPr>
          </w:p>
        </w:tc>
      </w:tr>
      <w:tr w:rsidR="007D1767" w:rsidRPr="001C0E1B" w14:paraId="7C2A13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3F6D4699" w14:textId="77777777" w:rsidR="007D1767" w:rsidRPr="001C0E1B" w:rsidRDefault="007D1767" w:rsidP="00DF0476">
            <w:pPr>
              <w:pStyle w:val="TAL"/>
              <w:rPr>
                <w:szCs w:val="18"/>
              </w:rPr>
            </w:pPr>
            <w:r w:rsidRPr="001C0E1B">
              <w:rPr>
                <w:szCs w:val="18"/>
                <w:lang w:eastAsia="ja-JP"/>
              </w:rPr>
              <w:t>EPRE ratio of PDCCH to PDCCH DMRS</w:t>
            </w:r>
          </w:p>
        </w:tc>
        <w:tc>
          <w:tcPr>
            <w:tcW w:w="1258" w:type="dxa"/>
            <w:tcBorders>
              <w:top w:val="nil"/>
              <w:left w:val="single" w:sz="4" w:space="0" w:color="auto"/>
              <w:bottom w:val="nil"/>
              <w:right w:val="single" w:sz="4" w:space="0" w:color="auto"/>
            </w:tcBorders>
            <w:shd w:val="clear" w:color="auto" w:fill="auto"/>
          </w:tcPr>
          <w:p w14:paraId="5E3A30ED"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7973C9AA"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6A0C693B"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792DDA9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6F28C599"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0A31757F"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267546CE" w14:textId="77777777" w:rsidR="007D1767" w:rsidRPr="001C0E1B" w:rsidRDefault="007D1767" w:rsidP="00DF0476">
            <w:pPr>
              <w:pStyle w:val="TAC"/>
              <w:rPr>
                <w:szCs w:val="18"/>
              </w:rPr>
            </w:pPr>
          </w:p>
        </w:tc>
      </w:tr>
      <w:tr w:rsidR="007D1767" w:rsidRPr="001C0E1B" w14:paraId="3CE5E425"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752C4E4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8" w:type="dxa"/>
            <w:tcBorders>
              <w:top w:val="nil"/>
              <w:left w:val="single" w:sz="4" w:space="0" w:color="auto"/>
              <w:bottom w:val="nil"/>
              <w:right w:val="single" w:sz="4" w:space="0" w:color="auto"/>
            </w:tcBorders>
            <w:shd w:val="clear" w:color="auto" w:fill="auto"/>
          </w:tcPr>
          <w:p w14:paraId="3FC3AE51"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51034000"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04BB3365"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1CAF52A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0D039E67"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EE089F1"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718C90D" w14:textId="77777777" w:rsidR="007D1767" w:rsidRPr="001C0E1B" w:rsidRDefault="007D1767" w:rsidP="00DF0476">
            <w:pPr>
              <w:pStyle w:val="TAC"/>
              <w:rPr>
                <w:szCs w:val="18"/>
              </w:rPr>
            </w:pPr>
          </w:p>
        </w:tc>
      </w:tr>
      <w:tr w:rsidR="007D1767" w:rsidRPr="001C0E1B" w14:paraId="58E13DE4"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A6E32E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8" w:type="dxa"/>
            <w:tcBorders>
              <w:top w:val="nil"/>
              <w:left w:val="single" w:sz="4" w:space="0" w:color="auto"/>
              <w:bottom w:val="nil"/>
              <w:right w:val="single" w:sz="4" w:space="0" w:color="auto"/>
            </w:tcBorders>
            <w:shd w:val="clear" w:color="auto" w:fill="auto"/>
          </w:tcPr>
          <w:p w14:paraId="50A3FBD2"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3E0085B3"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3515F8C6"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26F5881E"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473A59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3A55326"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0873ADDA" w14:textId="77777777" w:rsidR="007D1767" w:rsidRPr="001C0E1B" w:rsidRDefault="007D1767" w:rsidP="00DF0476">
            <w:pPr>
              <w:pStyle w:val="TAC"/>
              <w:rPr>
                <w:szCs w:val="18"/>
              </w:rPr>
            </w:pPr>
          </w:p>
        </w:tc>
      </w:tr>
      <w:tr w:rsidR="007D1767" w:rsidRPr="001C0E1B" w14:paraId="5ECBEF1E"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410286C" w14:textId="77777777" w:rsidR="007D1767" w:rsidRPr="001C0E1B" w:rsidRDefault="007D1767" w:rsidP="00DF0476">
            <w:pPr>
              <w:pStyle w:val="TAL"/>
              <w:rPr>
                <w:szCs w:val="18"/>
              </w:rPr>
            </w:pPr>
            <w:r w:rsidRPr="001C0E1B">
              <w:rPr>
                <w:szCs w:val="18"/>
                <w:lang w:eastAsia="ja-JP"/>
              </w:rPr>
              <w:t>EPRE ratio of OCNG DMRS to SSS(Note 1)</w:t>
            </w:r>
          </w:p>
        </w:tc>
        <w:tc>
          <w:tcPr>
            <w:tcW w:w="1258" w:type="dxa"/>
            <w:tcBorders>
              <w:top w:val="nil"/>
              <w:left w:val="single" w:sz="4" w:space="0" w:color="auto"/>
              <w:bottom w:val="nil"/>
              <w:right w:val="single" w:sz="4" w:space="0" w:color="auto"/>
            </w:tcBorders>
            <w:shd w:val="clear" w:color="auto" w:fill="auto"/>
          </w:tcPr>
          <w:p w14:paraId="0AEB93D9" w14:textId="77777777" w:rsidR="007D1767" w:rsidRPr="001C0E1B" w:rsidRDefault="007D1767" w:rsidP="00DF0476">
            <w:pPr>
              <w:pStyle w:val="TAC"/>
              <w:rPr>
                <w:szCs w:val="18"/>
              </w:rPr>
            </w:pPr>
          </w:p>
        </w:tc>
        <w:tc>
          <w:tcPr>
            <w:tcW w:w="740" w:type="dxa"/>
            <w:tcBorders>
              <w:top w:val="nil"/>
              <w:left w:val="single" w:sz="4" w:space="0" w:color="auto"/>
              <w:bottom w:val="nil"/>
              <w:right w:val="single" w:sz="4" w:space="0" w:color="auto"/>
            </w:tcBorders>
            <w:shd w:val="clear" w:color="auto" w:fill="auto"/>
          </w:tcPr>
          <w:p w14:paraId="0A93B2CB" w14:textId="77777777" w:rsidR="007D1767" w:rsidRPr="001C0E1B" w:rsidRDefault="007D1767" w:rsidP="00DF0476">
            <w:pPr>
              <w:pStyle w:val="TAC"/>
              <w:rPr>
                <w:szCs w:val="18"/>
              </w:rPr>
            </w:pPr>
          </w:p>
        </w:tc>
        <w:tc>
          <w:tcPr>
            <w:tcW w:w="800" w:type="dxa"/>
            <w:gridSpan w:val="3"/>
            <w:tcBorders>
              <w:top w:val="nil"/>
              <w:left w:val="single" w:sz="4" w:space="0" w:color="auto"/>
              <w:bottom w:val="nil"/>
              <w:right w:val="single" w:sz="4" w:space="0" w:color="auto"/>
            </w:tcBorders>
            <w:shd w:val="clear" w:color="auto" w:fill="auto"/>
          </w:tcPr>
          <w:p w14:paraId="5F3EC9BF" w14:textId="77777777" w:rsidR="007D1767" w:rsidRPr="001C0E1B" w:rsidRDefault="007D1767" w:rsidP="00DF0476">
            <w:pPr>
              <w:pStyle w:val="TAC"/>
              <w:rPr>
                <w:szCs w:val="18"/>
              </w:rPr>
            </w:pPr>
          </w:p>
        </w:tc>
        <w:tc>
          <w:tcPr>
            <w:tcW w:w="802" w:type="dxa"/>
            <w:gridSpan w:val="3"/>
            <w:tcBorders>
              <w:top w:val="nil"/>
              <w:left w:val="single" w:sz="4" w:space="0" w:color="auto"/>
              <w:bottom w:val="nil"/>
              <w:right w:val="single" w:sz="4" w:space="0" w:color="auto"/>
            </w:tcBorders>
            <w:shd w:val="clear" w:color="auto" w:fill="auto"/>
          </w:tcPr>
          <w:p w14:paraId="06CE807A" w14:textId="77777777" w:rsidR="007D1767" w:rsidRPr="001C0E1B" w:rsidRDefault="007D1767" w:rsidP="00DF0476">
            <w:pPr>
              <w:pStyle w:val="TAC"/>
              <w:rPr>
                <w:szCs w:val="18"/>
              </w:rPr>
            </w:pPr>
          </w:p>
        </w:tc>
        <w:tc>
          <w:tcPr>
            <w:tcW w:w="819" w:type="dxa"/>
            <w:gridSpan w:val="2"/>
            <w:tcBorders>
              <w:top w:val="nil"/>
              <w:left w:val="single" w:sz="4" w:space="0" w:color="auto"/>
              <w:bottom w:val="nil"/>
              <w:right w:val="single" w:sz="4" w:space="0" w:color="auto"/>
            </w:tcBorders>
            <w:shd w:val="clear" w:color="auto" w:fill="auto"/>
          </w:tcPr>
          <w:p w14:paraId="3B2384DD" w14:textId="77777777" w:rsidR="007D1767" w:rsidRPr="001C0E1B" w:rsidRDefault="007D1767" w:rsidP="00DF0476">
            <w:pPr>
              <w:pStyle w:val="TAC"/>
              <w:rPr>
                <w:szCs w:val="18"/>
              </w:rPr>
            </w:pPr>
          </w:p>
        </w:tc>
        <w:tc>
          <w:tcPr>
            <w:tcW w:w="741" w:type="dxa"/>
            <w:gridSpan w:val="2"/>
            <w:tcBorders>
              <w:top w:val="nil"/>
              <w:left w:val="single" w:sz="4" w:space="0" w:color="auto"/>
              <w:bottom w:val="nil"/>
              <w:right w:val="single" w:sz="4" w:space="0" w:color="auto"/>
            </w:tcBorders>
            <w:shd w:val="clear" w:color="auto" w:fill="auto"/>
          </w:tcPr>
          <w:p w14:paraId="5CACE322" w14:textId="77777777" w:rsidR="007D1767" w:rsidRPr="001C0E1B" w:rsidRDefault="007D1767" w:rsidP="00DF0476">
            <w:pPr>
              <w:pStyle w:val="TAC"/>
              <w:rPr>
                <w:szCs w:val="18"/>
              </w:rPr>
            </w:pPr>
          </w:p>
        </w:tc>
        <w:tc>
          <w:tcPr>
            <w:tcW w:w="741" w:type="dxa"/>
            <w:tcBorders>
              <w:top w:val="nil"/>
              <w:left w:val="single" w:sz="4" w:space="0" w:color="auto"/>
              <w:bottom w:val="nil"/>
              <w:right w:val="single" w:sz="4" w:space="0" w:color="auto"/>
            </w:tcBorders>
            <w:shd w:val="clear" w:color="auto" w:fill="auto"/>
          </w:tcPr>
          <w:p w14:paraId="6F9268D0" w14:textId="77777777" w:rsidR="007D1767" w:rsidRPr="001C0E1B" w:rsidRDefault="007D1767" w:rsidP="00DF0476">
            <w:pPr>
              <w:pStyle w:val="TAC"/>
              <w:rPr>
                <w:szCs w:val="18"/>
              </w:rPr>
            </w:pPr>
          </w:p>
        </w:tc>
      </w:tr>
      <w:tr w:rsidR="007D1767" w:rsidRPr="001C0E1B" w14:paraId="6A00FB92"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0A13FF8" w14:textId="77777777" w:rsidR="007D1767" w:rsidRPr="001C0E1B" w:rsidRDefault="007D1767" w:rsidP="00DF0476">
            <w:pPr>
              <w:pStyle w:val="TAL"/>
              <w:rPr>
                <w:szCs w:val="18"/>
              </w:rPr>
            </w:pPr>
            <w:r w:rsidRPr="001C0E1B">
              <w:rPr>
                <w:szCs w:val="18"/>
                <w:lang w:eastAsia="ja-JP"/>
              </w:rPr>
              <w:t>EPRE ratio of OCNG to OCNG DMRS (Note 1)</w:t>
            </w:r>
          </w:p>
        </w:tc>
        <w:tc>
          <w:tcPr>
            <w:tcW w:w="1258" w:type="dxa"/>
            <w:tcBorders>
              <w:top w:val="nil"/>
              <w:left w:val="single" w:sz="4" w:space="0" w:color="auto"/>
              <w:bottom w:val="single" w:sz="4" w:space="0" w:color="auto"/>
              <w:right w:val="single" w:sz="4" w:space="0" w:color="auto"/>
            </w:tcBorders>
            <w:shd w:val="clear" w:color="auto" w:fill="auto"/>
          </w:tcPr>
          <w:p w14:paraId="551FE06A" w14:textId="77777777" w:rsidR="007D1767" w:rsidRPr="001C0E1B" w:rsidRDefault="007D1767" w:rsidP="00DF0476">
            <w:pPr>
              <w:pStyle w:val="TAC"/>
              <w:rPr>
                <w:szCs w:val="18"/>
              </w:rPr>
            </w:pPr>
          </w:p>
        </w:tc>
        <w:tc>
          <w:tcPr>
            <w:tcW w:w="740" w:type="dxa"/>
            <w:tcBorders>
              <w:top w:val="nil"/>
              <w:left w:val="single" w:sz="4" w:space="0" w:color="auto"/>
              <w:bottom w:val="single" w:sz="4" w:space="0" w:color="auto"/>
              <w:right w:val="single" w:sz="4" w:space="0" w:color="auto"/>
            </w:tcBorders>
            <w:shd w:val="clear" w:color="auto" w:fill="auto"/>
          </w:tcPr>
          <w:p w14:paraId="42F11BBF" w14:textId="77777777" w:rsidR="007D1767" w:rsidRPr="001C0E1B" w:rsidRDefault="007D1767" w:rsidP="00DF0476">
            <w:pPr>
              <w:pStyle w:val="TAC"/>
              <w:rPr>
                <w:szCs w:val="18"/>
              </w:rPr>
            </w:pPr>
          </w:p>
        </w:tc>
        <w:tc>
          <w:tcPr>
            <w:tcW w:w="800" w:type="dxa"/>
            <w:gridSpan w:val="3"/>
            <w:tcBorders>
              <w:top w:val="nil"/>
              <w:left w:val="single" w:sz="4" w:space="0" w:color="auto"/>
              <w:bottom w:val="single" w:sz="4" w:space="0" w:color="auto"/>
              <w:right w:val="single" w:sz="4" w:space="0" w:color="auto"/>
            </w:tcBorders>
            <w:shd w:val="clear" w:color="auto" w:fill="auto"/>
          </w:tcPr>
          <w:p w14:paraId="36C2550A" w14:textId="77777777" w:rsidR="007D1767" w:rsidRPr="001C0E1B" w:rsidRDefault="007D1767" w:rsidP="00DF0476">
            <w:pPr>
              <w:pStyle w:val="TAC"/>
              <w:rPr>
                <w:szCs w:val="18"/>
              </w:rPr>
            </w:pPr>
          </w:p>
        </w:tc>
        <w:tc>
          <w:tcPr>
            <w:tcW w:w="802" w:type="dxa"/>
            <w:gridSpan w:val="3"/>
            <w:tcBorders>
              <w:top w:val="nil"/>
              <w:left w:val="single" w:sz="4" w:space="0" w:color="auto"/>
              <w:bottom w:val="single" w:sz="4" w:space="0" w:color="auto"/>
              <w:right w:val="single" w:sz="4" w:space="0" w:color="auto"/>
            </w:tcBorders>
            <w:shd w:val="clear" w:color="auto" w:fill="auto"/>
          </w:tcPr>
          <w:p w14:paraId="584534A0" w14:textId="77777777" w:rsidR="007D1767" w:rsidRPr="001C0E1B" w:rsidRDefault="007D1767" w:rsidP="00DF0476">
            <w:pPr>
              <w:pStyle w:val="TAC"/>
              <w:rPr>
                <w:szCs w:val="18"/>
              </w:rPr>
            </w:pPr>
          </w:p>
        </w:tc>
        <w:tc>
          <w:tcPr>
            <w:tcW w:w="819" w:type="dxa"/>
            <w:gridSpan w:val="2"/>
            <w:tcBorders>
              <w:top w:val="nil"/>
              <w:left w:val="single" w:sz="4" w:space="0" w:color="auto"/>
              <w:bottom w:val="single" w:sz="4" w:space="0" w:color="auto"/>
              <w:right w:val="single" w:sz="4" w:space="0" w:color="auto"/>
            </w:tcBorders>
            <w:shd w:val="clear" w:color="auto" w:fill="auto"/>
          </w:tcPr>
          <w:p w14:paraId="7200CFB7" w14:textId="77777777" w:rsidR="007D1767" w:rsidRPr="001C0E1B" w:rsidRDefault="007D1767" w:rsidP="00DF0476">
            <w:pPr>
              <w:pStyle w:val="TAC"/>
              <w:rPr>
                <w:szCs w:val="18"/>
              </w:rPr>
            </w:pPr>
          </w:p>
        </w:tc>
        <w:tc>
          <w:tcPr>
            <w:tcW w:w="741" w:type="dxa"/>
            <w:gridSpan w:val="2"/>
            <w:tcBorders>
              <w:top w:val="nil"/>
              <w:left w:val="single" w:sz="4" w:space="0" w:color="auto"/>
              <w:bottom w:val="single" w:sz="4" w:space="0" w:color="auto"/>
              <w:right w:val="single" w:sz="4" w:space="0" w:color="auto"/>
            </w:tcBorders>
            <w:shd w:val="clear" w:color="auto" w:fill="auto"/>
          </w:tcPr>
          <w:p w14:paraId="242D8768" w14:textId="77777777" w:rsidR="007D1767" w:rsidRPr="001C0E1B" w:rsidRDefault="007D1767" w:rsidP="00DF0476">
            <w:pPr>
              <w:pStyle w:val="TAC"/>
              <w:rPr>
                <w:szCs w:val="18"/>
              </w:rPr>
            </w:pPr>
          </w:p>
        </w:tc>
        <w:tc>
          <w:tcPr>
            <w:tcW w:w="741" w:type="dxa"/>
            <w:tcBorders>
              <w:top w:val="nil"/>
              <w:left w:val="single" w:sz="4" w:space="0" w:color="auto"/>
              <w:bottom w:val="single" w:sz="4" w:space="0" w:color="auto"/>
              <w:right w:val="single" w:sz="4" w:space="0" w:color="auto"/>
            </w:tcBorders>
            <w:shd w:val="clear" w:color="auto" w:fill="auto"/>
          </w:tcPr>
          <w:p w14:paraId="01B0783A" w14:textId="77777777" w:rsidR="007D1767" w:rsidRPr="001C0E1B" w:rsidRDefault="007D1767" w:rsidP="00DF0476">
            <w:pPr>
              <w:pStyle w:val="TAC"/>
              <w:rPr>
                <w:szCs w:val="18"/>
              </w:rPr>
            </w:pPr>
          </w:p>
        </w:tc>
      </w:tr>
      <w:tr w:rsidR="007D1767" w:rsidRPr="001C0E1B" w14:paraId="0B967C85" w14:textId="77777777" w:rsidTr="00DF0476">
        <w:trPr>
          <w:trHeight w:val="187"/>
          <w:jc w:val="center"/>
        </w:trPr>
        <w:tc>
          <w:tcPr>
            <w:tcW w:w="957" w:type="dxa"/>
            <w:tcBorders>
              <w:top w:val="single" w:sz="4" w:space="0" w:color="auto"/>
              <w:left w:val="single" w:sz="4" w:space="0" w:color="auto"/>
              <w:bottom w:val="nil"/>
              <w:right w:val="nil"/>
            </w:tcBorders>
            <w:shd w:val="clear" w:color="auto" w:fill="auto"/>
          </w:tcPr>
          <w:p w14:paraId="42BFFA37"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6DD66A7D">
                <v:shape id="_x0000_i1219" type="#_x0000_t75" style="width:20.5pt;height:15.5pt" o:ole="" fillcolor="window">
                  <v:imagedata r:id="rId13" o:title=""/>
                </v:shape>
                <o:OLEObject Type="Embed" ProgID="Equation.3" ShapeID="_x0000_i1219" DrawAspect="Content" ObjectID="_1744548126" r:id="rId219"/>
              </w:object>
            </w:r>
            <w:r w:rsidRPr="001C0E1B">
              <w:rPr>
                <w:vertAlign w:val="superscript"/>
              </w:rPr>
              <w:t>Note2</w:t>
            </w:r>
          </w:p>
        </w:tc>
        <w:tc>
          <w:tcPr>
            <w:tcW w:w="1181" w:type="dxa"/>
            <w:gridSpan w:val="2"/>
            <w:tcBorders>
              <w:top w:val="single" w:sz="4" w:space="0" w:color="auto"/>
              <w:left w:val="nil"/>
              <w:bottom w:val="nil"/>
              <w:right w:val="single" w:sz="4" w:space="0" w:color="auto"/>
            </w:tcBorders>
            <w:shd w:val="clear" w:color="auto" w:fill="auto"/>
          </w:tcPr>
          <w:p w14:paraId="59EEE938" w14:textId="102A09DE" w:rsidR="007D1767" w:rsidRPr="001C0E1B" w:rsidRDefault="007D1767" w:rsidP="00DF0476">
            <w:pPr>
              <w:pStyle w:val="TAL"/>
              <w:rPr>
                <w:rFonts w:eastAsia="Calibri"/>
                <w:i/>
                <w:szCs w:val="22"/>
              </w:rPr>
            </w:pPr>
          </w:p>
        </w:tc>
        <w:tc>
          <w:tcPr>
            <w:tcW w:w="1628" w:type="dxa"/>
            <w:tcBorders>
              <w:top w:val="single" w:sz="4" w:space="0" w:color="auto"/>
              <w:left w:val="single" w:sz="4" w:space="0" w:color="auto"/>
              <w:right w:val="single" w:sz="4" w:space="0" w:color="auto"/>
            </w:tcBorders>
          </w:tcPr>
          <w:p w14:paraId="3D75EFFF"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7084DDA1" w14:textId="77777777" w:rsidR="007D1767" w:rsidRPr="001C0E1B" w:rsidRDefault="007D1767" w:rsidP="00DF0476">
            <w:pPr>
              <w:pStyle w:val="TAC"/>
            </w:pPr>
            <w:r w:rsidRPr="001C0E1B">
              <w:t>dBm/15kHz</w:t>
            </w:r>
          </w:p>
        </w:tc>
        <w:tc>
          <w:tcPr>
            <w:tcW w:w="1540" w:type="dxa"/>
            <w:gridSpan w:val="4"/>
            <w:tcBorders>
              <w:top w:val="single" w:sz="4" w:space="0" w:color="auto"/>
              <w:left w:val="single" w:sz="4" w:space="0" w:color="auto"/>
              <w:bottom w:val="nil"/>
              <w:right w:val="single" w:sz="4" w:space="0" w:color="auto"/>
            </w:tcBorders>
            <w:shd w:val="clear" w:color="auto" w:fill="auto"/>
          </w:tcPr>
          <w:p w14:paraId="34375B15" w14:textId="77777777" w:rsidR="007D1767" w:rsidRPr="001C0E1B" w:rsidDel="00041F77" w:rsidRDefault="007D1767" w:rsidP="00DF0476">
            <w:pPr>
              <w:pStyle w:val="TAC"/>
              <w:rPr>
                <w:lang w:eastAsia="zh-CN"/>
              </w:rPr>
            </w:pPr>
            <w:r w:rsidRPr="001C0E1B">
              <w:rPr>
                <w:lang w:eastAsia="zh-CN"/>
              </w:rPr>
              <w:t>-86.27</w:t>
            </w:r>
          </w:p>
        </w:tc>
        <w:tc>
          <w:tcPr>
            <w:tcW w:w="1621" w:type="dxa"/>
            <w:gridSpan w:val="5"/>
            <w:tcBorders>
              <w:top w:val="single" w:sz="4" w:space="0" w:color="auto"/>
              <w:left w:val="single" w:sz="4" w:space="0" w:color="auto"/>
              <w:bottom w:val="nil"/>
              <w:right w:val="single" w:sz="4" w:space="0" w:color="auto"/>
            </w:tcBorders>
            <w:shd w:val="clear" w:color="auto" w:fill="auto"/>
          </w:tcPr>
          <w:p w14:paraId="4AADF631" w14:textId="77777777" w:rsidR="007D1767" w:rsidRPr="001C0E1B" w:rsidRDefault="007D1767" w:rsidP="00DF0476">
            <w:pPr>
              <w:pStyle w:val="TAC"/>
              <w:rPr>
                <w:lang w:eastAsia="zh-CN"/>
              </w:rPr>
            </w:pPr>
            <w:r w:rsidRPr="001C0E1B">
              <w:rPr>
                <w:lang w:eastAsia="zh-CN"/>
              </w:rPr>
              <w:t>-113</w:t>
            </w:r>
          </w:p>
        </w:tc>
        <w:tc>
          <w:tcPr>
            <w:tcW w:w="1482" w:type="dxa"/>
            <w:gridSpan w:val="3"/>
            <w:tcBorders>
              <w:top w:val="single" w:sz="4" w:space="0" w:color="auto"/>
              <w:left w:val="single" w:sz="4" w:space="0" w:color="auto"/>
              <w:right w:val="single" w:sz="4" w:space="0" w:color="auto"/>
            </w:tcBorders>
          </w:tcPr>
          <w:p w14:paraId="0ECA8D2C" w14:textId="77777777" w:rsidR="007D1767" w:rsidRPr="001C0E1B" w:rsidRDefault="007D1767" w:rsidP="00DF0476">
            <w:pPr>
              <w:pStyle w:val="TAC"/>
              <w:rPr>
                <w:lang w:eastAsia="zh-CN"/>
              </w:rPr>
            </w:pPr>
            <w:r w:rsidRPr="001C0E1B">
              <w:t>-11</w:t>
            </w:r>
            <w:r>
              <w:t>2</w:t>
            </w:r>
          </w:p>
        </w:tc>
      </w:tr>
      <w:tr w:rsidR="007D1767" w:rsidRPr="001C0E1B" w14:paraId="7B52CC57" w14:textId="77777777" w:rsidTr="00DF0476">
        <w:trPr>
          <w:trHeight w:val="187"/>
          <w:jc w:val="center"/>
        </w:trPr>
        <w:tc>
          <w:tcPr>
            <w:tcW w:w="957" w:type="dxa"/>
            <w:tcBorders>
              <w:top w:val="nil"/>
              <w:left w:val="single" w:sz="4" w:space="0" w:color="auto"/>
              <w:bottom w:val="single" w:sz="4" w:space="0" w:color="auto"/>
              <w:right w:val="nil"/>
            </w:tcBorders>
            <w:shd w:val="clear" w:color="auto" w:fill="auto"/>
          </w:tcPr>
          <w:p w14:paraId="2733C240" w14:textId="77777777" w:rsidR="007D1767" w:rsidRPr="001C0E1B" w:rsidRDefault="007D1767" w:rsidP="00DF0476">
            <w:pPr>
              <w:pStyle w:val="TAL"/>
              <w:rPr>
                <w:rFonts w:eastAsia="Calibri"/>
                <w:i/>
                <w:szCs w:val="22"/>
              </w:rPr>
            </w:pPr>
          </w:p>
        </w:tc>
        <w:tc>
          <w:tcPr>
            <w:tcW w:w="1181" w:type="dxa"/>
            <w:gridSpan w:val="2"/>
            <w:tcBorders>
              <w:top w:val="nil"/>
              <w:left w:val="nil"/>
              <w:bottom w:val="single" w:sz="4" w:space="0" w:color="auto"/>
              <w:right w:val="single" w:sz="4" w:space="0" w:color="auto"/>
            </w:tcBorders>
            <w:shd w:val="clear" w:color="auto" w:fill="auto"/>
          </w:tcPr>
          <w:p w14:paraId="07AFD31E"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7F42CC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0A8BFE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24D78A3E"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BDF2744"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3AF24521" w14:textId="77777777" w:rsidR="007D1767" w:rsidRPr="001C0E1B" w:rsidRDefault="007D1767" w:rsidP="00DF0476">
            <w:pPr>
              <w:pStyle w:val="TAC"/>
              <w:rPr>
                <w:lang w:eastAsia="zh-CN"/>
              </w:rPr>
            </w:pPr>
            <w:r w:rsidRPr="001C0E1B">
              <w:t>-11</w:t>
            </w:r>
            <w:r>
              <w:t>1</w:t>
            </w:r>
            <w:r w:rsidRPr="001C0E1B">
              <w:t>.5</w:t>
            </w:r>
          </w:p>
        </w:tc>
      </w:tr>
      <w:tr w:rsidR="007D1767" w:rsidRPr="001C0E1B" w14:paraId="6CC43946"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32761F24"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55C0421B">
                <v:shape id="_x0000_i1220" type="#_x0000_t75" style="width:20.5pt;height:15.5pt" o:ole="" fillcolor="window">
                  <v:imagedata r:id="rId13" o:title=""/>
                </v:shape>
                <o:OLEObject Type="Embed" ProgID="Equation.3" ShapeID="_x0000_i1220" DrawAspect="Content" ObjectID="_1744548127" r:id="rId220"/>
              </w:object>
            </w:r>
            <w:r w:rsidRPr="001C0E1B">
              <w:rPr>
                <w:vertAlign w:val="superscript"/>
              </w:rPr>
              <w:t>Note2</w:t>
            </w:r>
          </w:p>
        </w:tc>
        <w:tc>
          <w:tcPr>
            <w:tcW w:w="1181" w:type="dxa"/>
            <w:gridSpan w:val="2"/>
            <w:tcBorders>
              <w:top w:val="single" w:sz="4" w:space="0" w:color="auto"/>
              <w:left w:val="single" w:sz="4" w:space="0" w:color="auto"/>
              <w:bottom w:val="nil"/>
              <w:right w:val="single" w:sz="4" w:space="0" w:color="auto"/>
            </w:tcBorders>
            <w:shd w:val="clear" w:color="auto" w:fill="auto"/>
          </w:tcPr>
          <w:p w14:paraId="7895738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187DFEE0"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34A7A287" w14:textId="77777777" w:rsidR="007D1767" w:rsidRPr="001C0E1B" w:rsidRDefault="007D1767" w:rsidP="00DF0476">
            <w:pPr>
              <w:pStyle w:val="TAC"/>
            </w:pPr>
            <w:r>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1E12F601" w14:textId="77777777" w:rsidR="007D1767" w:rsidRPr="001C0E1B" w:rsidDel="00041F77" w:rsidRDefault="007D1767" w:rsidP="00DF0476">
            <w:pPr>
              <w:pStyle w:val="TAC"/>
              <w:rPr>
                <w:lang w:eastAsia="zh-CN"/>
              </w:rPr>
            </w:pPr>
            <w:r w:rsidRPr="001C0E1B">
              <w:rPr>
                <w:lang w:eastAsia="zh-CN"/>
              </w:rPr>
              <w:t>-83.27</w:t>
            </w:r>
          </w:p>
        </w:tc>
        <w:tc>
          <w:tcPr>
            <w:tcW w:w="1621" w:type="dxa"/>
            <w:gridSpan w:val="5"/>
            <w:tcBorders>
              <w:top w:val="single" w:sz="4" w:space="0" w:color="auto"/>
              <w:left w:val="single" w:sz="4" w:space="0" w:color="auto"/>
              <w:bottom w:val="nil"/>
              <w:right w:val="single" w:sz="4" w:space="0" w:color="auto"/>
            </w:tcBorders>
            <w:shd w:val="clear" w:color="auto" w:fill="auto"/>
          </w:tcPr>
          <w:p w14:paraId="5874397C" w14:textId="77777777" w:rsidR="007D1767" w:rsidRPr="001C0E1B" w:rsidRDefault="007D1767" w:rsidP="00DF0476">
            <w:pPr>
              <w:pStyle w:val="TAC"/>
              <w:rPr>
                <w:lang w:eastAsia="zh-CN"/>
              </w:rPr>
            </w:pPr>
            <w:r w:rsidRPr="001C0E1B">
              <w:rPr>
                <w:lang w:eastAsia="zh-CN"/>
              </w:rPr>
              <w:t>-110</w:t>
            </w:r>
          </w:p>
        </w:tc>
        <w:tc>
          <w:tcPr>
            <w:tcW w:w="1482" w:type="dxa"/>
            <w:gridSpan w:val="3"/>
            <w:tcBorders>
              <w:top w:val="single" w:sz="4" w:space="0" w:color="auto"/>
              <w:left w:val="single" w:sz="4" w:space="0" w:color="auto"/>
              <w:right w:val="single" w:sz="4" w:space="0" w:color="auto"/>
            </w:tcBorders>
          </w:tcPr>
          <w:p w14:paraId="7DCE41EE" w14:textId="77777777" w:rsidR="007D1767" w:rsidRPr="001C0E1B" w:rsidRDefault="007D1767" w:rsidP="00DF0476">
            <w:pPr>
              <w:pStyle w:val="TAC"/>
              <w:rPr>
                <w:lang w:eastAsia="zh-CN"/>
              </w:rPr>
            </w:pPr>
            <w:r w:rsidRPr="001C0E1B">
              <w:t>-1</w:t>
            </w:r>
            <w:r>
              <w:t>09</w:t>
            </w:r>
          </w:p>
        </w:tc>
      </w:tr>
      <w:tr w:rsidR="007D1767" w:rsidRPr="001C0E1B" w14:paraId="72855A61"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3ED62F5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39E2C84A"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4C2A94C0"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189969BC"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507A1EEC"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8012477" w14:textId="77777777" w:rsidR="007D1767" w:rsidRPr="001C0E1B" w:rsidRDefault="007D1767" w:rsidP="00DF0476">
            <w:pPr>
              <w:pStyle w:val="TAC"/>
              <w:rPr>
                <w:lang w:eastAsia="zh-CN"/>
              </w:rPr>
            </w:pPr>
          </w:p>
        </w:tc>
        <w:tc>
          <w:tcPr>
            <w:tcW w:w="1482" w:type="dxa"/>
            <w:gridSpan w:val="3"/>
            <w:tcBorders>
              <w:top w:val="single" w:sz="4" w:space="0" w:color="auto"/>
              <w:left w:val="single" w:sz="4" w:space="0" w:color="auto"/>
              <w:bottom w:val="single" w:sz="4" w:space="0" w:color="auto"/>
              <w:right w:val="single" w:sz="4" w:space="0" w:color="auto"/>
            </w:tcBorders>
          </w:tcPr>
          <w:p w14:paraId="5EE0D62D" w14:textId="77777777" w:rsidR="007D1767" w:rsidRPr="001C0E1B" w:rsidRDefault="007D1767" w:rsidP="00DF0476">
            <w:pPr>
              <w:pStyle w:val="TAC"/>
              <w:rPr>
                <w:lang w:eastAsia="zh-CN"/>
              </w:rPr>
            </w:pPr>
            <w:r w:rsidRPr="001C0E1B">
              <w:t>-1</w:t>
            </w:r>
            <w:r>
              <w:t>08.5</w:t>
            </w:r>
          </w:p>
        </w:tc>
      </w:tr>
      <w:tr w:rsidR="007D1767" w:rsidRPr="001C0E1B" w14:paraId="1A18B4FF"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00E939DF" w14:textId="77777777" w:rsidR="007D1767" w:rsidRPr="001C0E1B" w:rsidRDefault="007D1767" w:rsidP="00DF0476">
            <w:pPr>
              <w:pStyle w:val="TAL"/>
              <w:rPr>
                <w:i/>
              </w:rPr>
            </w:pPr>
            <w:r w:rsidRPr="001C0E1B">
              <w:rPr>
                <w:rFonts w:eastAsia="Calibri"/>
                <w:i/>
                <w:noProof/>
                <w:position w:val="-12"/>
                <w:szCs w:val="22"/>
              </w:rPr>
              <w:object w:dxaOrig="615" w:dyaOrig="390" w14:anchorId="4BB4FA06">
                <v:shape id="_x0000_i1221" type="#_x0000_t75" style="width:30.5pt;height:15.5pt" o:ole="" fillcolor="window">
                  <v:imagedata r:id="rId11" o:title=""/>
                </v:shape>
                <o:OLEObject Type="Embed" ProgID="Equation.3" ShapeID="_x0000_i1221" DrawAspect="Content" ObjectID="_1744548128" r:id="rId221"/>
              </w:object>
            </w:r>
          </w:p>
        </w:tc>
        <w:tc>
          <w:tcPr>
            <w:tcW w:w="1258" w:type="dxa"/>
            <w:tcBorders>
              <w:top w:val="single" w:sz="4" w:space="0" w:color="auto"/>
              <w:left w:val="single" w:sz="4" w:space="0" w:color="auto"/>
              <w:bottom w:val="single" w:sz="4" w:space="0" w:color="auto"/>
              <w:right w:val="single" w:sz="4" w:space="0" w:color="auto"/>
            </w:tcBorders>
            <w:hideMark/>
          </w:tcPr>
          <w:p w14:paraId="0E5DD297"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tcPr>
          <w:p w14:paraId="4064B5A3"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tcPr>
          <w:p w14:paraId="7298F7D4"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71687ECB"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50D51879" w14:textId="77777777" w:rsidR="007D1767" w:rsidRPr="001C0E1B" w:rsidRDefault="007D1767" w:rsidP="00DF0476">
            <w:pPr>
              <w:pStyle w:val="TAC"/>
            </w:pPr>
            <w:r w:rsidRPr="001C0E1B">
              <w:rPr>
                <w:lang w:eastAsia="zh-CN"/>
              </w:rPr>
              <w:t>-1.75</w:t>
            </w:r>
          </w:p>
        </w:tc>
      </w:tr>
      <w:tr w:rsidR="007D1767" w:rsidRPr="001C0E1B" w14:paraId="606DAFE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40E468B6" w14:textId="77777777" w:rsidR="007D1767" w:rsidRPr="001C0E1B" w:rsidRDefault="007D1767" w:rsidP="00DF0476">
            <w:pPr>
              <w:pStyle w:val="TAL"/>
            </w:pPr>
            <w:r w:rsidRPr="001C0E1B">
              <w:rPr>
                <w:rFonts w:eastAsia="Calibri"/>
                <w:noProof/>
                <w:position w:val="-12"/>
                <w:szCs w:val="22"/>
              </w:rPr>
              <w:object w:dxaOrig="810" w:dyaOrig="390" w14:anchorId="78E88773">
                <v:shape id="_x0000_i1222" type="#_x0000_t75" style="width:40.5pt;height:15.5pt" o:ole="" fillcolor="window">
                  <v:imagedata r:id="rId16" o:title=""/>
                </v:shape>
                <o:OLEObject Type="Embed" ProgID="Equation.3" ShapeID="_x0000_i1222" DrawAspect="Content" ObjectID="_1744548129" r:id="rId222"/>
              </w:object>
            </w:r>
          </w:p>
        </w:tc>
        <w:tc>
          <w:tcPr>
            <w:tcW w:w="1258" w:type="dxa"/>
            <w:tcBorders>
              <w:top w:val="single" w:sz="4" w:space="0" w:color="auto"/>
              <w:left w:val="single" w:sz="4" w:space="0" w:color="auto"/>
              <w:bottom w:val="single" w:sz="4" w:space="0" w:color="auto"/>
              <w:right w:val="single" w:sz="4" w:space="0" w:color="auto"/>
            </w:tcBorders>
            <w:hideMark/>
          </w:tcPr>
          <w:p w14:paraId="1591F24D" w14:textId="77777777" w:rsidR="007D1767" w:rsidRPr="001C0E1B" w:rsidRDefault="007D1767"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hideMark/>
          </w:tcPr>
          <w:p w14:paraId="1B0921D5" w14:textId="77777777" w:rsidR="007D1767" w:rsidRPr="001C0E1B" w:rsidRDefault="007D1767" w:rsidP="00DF0476">
            <w:pPr>
              <w:pStyle w:val="TAC"/>
            </w:pPr>
            <w:r w:rsidRPr="001C0E1B">
              <w:rPr>
                <w:lang w:eastAsia="zh-CN"/>
              </w:rPr>
              <w:t>-1.75</w:t>
            </w:r>
          </w:p>
        </w:tc>
        <w:tc>
          <w:tcPr>
            <w:tcW w:w="1621" w:type="dxa"/>
            <w:gridSpan w:val="5"/>
            <w:tcBorders>
              <w:top w:val="single" w:sz="4" w:space="0" w:color="auto"/>
              <w:left w:val="single" w:sz="4" w:space="0" w:color="auto"/>
              <w:bottom w:val="single" w:sz="4" w:space="0" w:color="auto"/>
              <w:right w:val="single" w:sz="4" w:space="0" w:color="auto"/>
            </w:tcBorders>
            <w:hideMark/>
          </w:tcPr>
          <w:p w14:paraId="4863A226" w14:textId="77777777" w:rsidR="007D1767" w:rsidRPr="001C0E1B" w:rsidRDefault="007D1767" w:rsidP="00DF0476">
            <w:pPr>
              <w:pStyle w:val="TAC"/>
            </w:pPr>
            <w:r w:rsidRPr="001C0E1B">
              <w:rPr>
                <w:lang w:eastAsia="zh-CN"/>
              </w:rPr>
              <w:t>-1.75</w:t>
            </w:r>
          </w:p>
        </w:tc>
        <w:tc>
          <w:tcPr>
            <w:tcW w:w="741" w:type="dxa"/>
            <w:gridSpan w:val="2"/>
            <w:tcBorders>
              <w:top w:val="single" w:sz="4" w:space="0" w:color="auto"/>
              <w:left w:val="single" w:sz="4" w:space="0" w:color="auto"/>
              <w:bottom w:val="single" w:sz="4" w:space="0" w:color="auto"/>
              <w:right w:val="single" w:sz="4" w:space="0" w:color="auto"/>
            </w:tcBorders>
            <w:hideMark/>
          </w:tcPr>
          <w:p w14:paraId="3150675E" w14:textId="77777777" w:rsidR="007D1767" w:rsidRPr="001C0E1B" w:rsidRDefault="007D1767" w:rsidP="00DF0476">
            <w:pPr>
              <w:pStyle w:val="TAC"/>
            </w:pPr>
            <w:r w:rsidRPr="001C0E1B">
              <w:rPr>
                <w:lang w:eastAsia="zh-CN"/>
              </w:rPr>
              <w:t>3</w:t>
            </w:r>
          </w:p>
        </w:tc>
        <w:tc>
          <w:tcPr>
            <w:tcW w:w="741" w:type="dxa"/>
            <w:tcBorders>
              <w:top w:val="single" w:sz="4" w:space="0" w:color="auto"/>
              <w:left w:val="single" w:sz="4" w:space="0" w:color="auto"/>
              <w:bottom w:val="single" w:sz="4" w:space="0" w:color="auto"/>
              <w:right w:val="single" w:sz="4" w:space="0" w:color="auto"/>
            </w:tcBorders>
            <w:hideMark/>
          </w:tcPr>
          <w:p w14:paraId="749A59A3" w14:textId="77777777" w:rsidR="007D1767" w:rsidRPr="001C0E1B" w:rsidRDefault="007D1767" w:rsidP="00DF0476">
            <w:pPr>
              <w:pStyle w:val="TAC"/>
            </w:pPr>
            <w:r w:rsidRPr="001C0E1B">
              <w:rPr>
                <w:lang w:eastAsia="zh-CN"/>
              </w:rPr>
              <w:t>-1.75</w:t>
            </w:r>
          </w:p>
        </w:tc>
      </w:tr>
      <w:tr w:rsidR="007D1767" w:rsidRPr="001C0E1B" w14:paraId="1FF7C40C"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6B02547C"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537006E4"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0BC53DC3"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nil"/>
              <w:left w:val="single" w:sz="4" w:space="0" w:color="auto"/>
              <w:bottom w:val="nil"/>
              <w:right w:val="single" w:sz="4" w:space="0" w:color="auto"/>
            </w:tcBorders>
            <w:shd w:val="clear" w:color="auto" w:fill="auto"/>
          </w:tcPr>
          <w:p w14:paraId="28DF08A8" w14:textId="77777777" w:rsidR="007D1767" w:rsidRPr="001C0E1B" w:rsidRDefault="007D1767" w:rsidP="00DF0476">
            <w:pPr>
              <w:pStyle w:val="TAC"/>
            </w:pPr>
          </w:p>
        </w:tc>
        <w:tc>
          <w:tcPr>
            <w:tcW w:w="740" w:type="dxa"/>
            <w:tcBorders>
              <w:top w:val="single" w:sz="4" w:space="0" w:color="auto"/>
              <w:left w:val="single" w:sz="4" w:space="0" w:color="auto"/>
              <w:bottom w:val="nil"/>
              <w:right w:val="single" w:sz="4" w:space="0" w:color="auto"/>
            </w:tcBorders>
            <w:shd w:val="clear" w:color="auto" w:fill="auto"/>
          </w:tcPr>
          <w:p w14:paraId="0F5BCBF5" w14:textId="77777777" w:rsidR="007D1767" w:rsidRPr="001C0E1B" w:rsidDel="00041F77" w:rsidRDefault="007D1767" w:rsidP="00DF0476">
            <w:pPr>
              <w:pStyle w:val="TAC"/>
              <w:rPr>
                <w:lang w:eastAsia="zh-CN"/>
              </w:rPr>
            </w:pPr>
            <w:r w:rsidRPr="001C0E1B">
              <w:rPr>
                <w:lang w:eastAsia="zh-CN"/>
              </w:rPr>
              <w:t>-85.02</w:t>
            </w:r>
          </w:p>
        </w:tc>
        <w:tc>
          <w:tcPr>
            <w:tcW w:w="800" w:type="dxa"/>
            <w:gridSpan w:val="3"/>
            <w:tcBorders>
              <w:top w:val="single" w:sz="4" w:space="0" w:color="auto"/>
              <w:left w:val="single" w:sz="4" w:space="0" w:color="auto"/>
              <w:bottom w:val="nil"/>
              <w:right w:val="single" w:sz="4" w:space="0" w:color="auto"/>
            </w:tcBorders>
            <w:shd w:val="clear" w:color="auto" w:fill="auto"/>
          </w:tcPr>
          <w:p w14:paraId="4FAC2EF3" w14:textId="77777777" w:rsidR="007D1767" w:rsidRPr="001C0E1B" w:rsidDel="00041F77" w:rsidRDefault="007D1767" w:rsidP="00DF0476">
            <w:pPr>
              <w:pStyle w:val="TAC"/>
              <w:rPr>
                <w:lang w:eastAsia="zh-CN"/>
              </w:rPr>
            </w:pPr>
            <w:r w:rsidRPr="001C0E1B">
              <w:rPr>
                <w:lang w:eastAsia="zh-CN"/>
              </w:rPr>
              <w:t>-85.02</w:t>
            </w:r>
          </w:p>
        </w:tc>
        <w:tc>
          <w:tcPr>
            <w:tcW w:w="802" w:type="dxa"/>
            <w:gridSpan w:val="3"/>
            <w:tcBorders>
              <w:top w:val="single" w:sz="4" w:space="0" w:color="auto"/>
              <w:left w:val="single" w:sz="4" w:space="0" w:color="auto"/>
              <w:bottom w:val="nil"/>
              <w:right w:val="single" w:sz="4" w:space="0" w:color="auto"/>
            </w:tcBorders>
            <w:shd w:val="clear" w:color="auto" w:fill="auto"/>
          </w:tcPr>
          <w:p w14:paraId="1B91FBEB" w14:textId="77777777" w:rsidR="007D1767" w:rsidRPr="001C0E1B" w:rsidRDefault="007D1767" w:rsidP="00DF0476">
            <w:pPr>
              <w:pStyle w:val="TAC"/>
              <w:rPr>
                <w:lang w:eastAsia="zh-CN"/>
              </w:rPr>
            </w:pPr>
            <w:r w:rsidRPr="001C0E1B">
              <w:rPr>
                <w:lang w:eastAsia="zh-CN"/>
              </w:rPr>
              <w:t>-111.75</w:t>
            </w:r>
          </w:p>
        </w:tc>
        <w:tc>
          <w:tcPr>
            <w:tcW w:w="819" w:type="dxa"/>
            <w:gridSpan w:val="2"/>
            <w:tcBorders>
              <w:top w:val="single" w:sz="4" w:space="0" w:color="auto"/>
              <w:left w:val="single" w:sz="4" w:space="0" w:color="auto"/>
              <w:bottom w:val="nil"/>
              <w:right w:val="single" w:sz="4" w:space="0" w:color="auto"/>
            </w:tcBorders>
            <w:shd w:val="clear" w:color="auto" w:fill="auto"/>
          </w:tcPr>
          <w:p w14:paraId="4A7A1F77" w14:textId="77777777" w:rsidR="007D1767" w:rsidRPr="001C0E1B" w:rsidRDefault="007D1767" w:rsidP="00DF0476">
            <w:pPr>
              <w:pStyle w:val="TAC"/>
              <w:rPr>
                <w:lang w:eastAsia="zh-CN"/>
              </w:rPr>
            </w:pPr>
            <w:r w:rsidRPr="001C0E1B">
              <w:rPr>
                <w:lang w:eastAsia="zh-CN"/>
              </w:rPr>
              <w:t>-111.75</w:t>
            </w:r>
          </w:p>
        </w:tc>
        <w:tc>
          <w:tcPr>
            <w:tcW w:w="741" w:type="dxa"/>
            <w:gridSpan w:val="2"/>
            <w:tcBorders>
              <w:top w:val="single" w:sz="4" w:space="0" w:color="auto"/>
              <w:left w:val="single" w:sz="4" w:space="0" w:color="auto"/>
              <w:right w:val="single" w:sz="4" w:space="0" w:color="auto"/>
            </w:tcBorders>
          </w:tcPr>
          <w:p w14:paraId="4A1601CE" w14:textId="77777777" w:rsidR="007D1767" w:rsidRPr="001C0E1B" w:rsidRDefault="007D1767" w:rsidP="00DF0476">
            <w:pPr>
              <w:pStyle w:val="TAC"/>
              <w:rPr>
                <w:lang w:eastAsia="zh-CN"/>
              </w:rPr>
            </w:pPr>
            <w:r w:rsidRPr="001C0E1B">
              <w:t>-1</w:t>
            </w:r>
            <w:r>
              <w:t>06</w:t>
            </w:r>
          </w:p>
        </w:tc>
        <w:tc>
          <w:tcPr>
            <w:tcW w:w="741" w:type="dxa"/>
            <w:tcBorders>
              <w:top w:val="single" w:sz="4" w:space="0" w:color="auto"/>
              <w:left w:val="single" w:sz="4" w:space="0" w:color="auto"/>
              <w:right w:val="single" w:sz="4" w:space="0" w:color="auto"/>
            </w:tcBorders>
          </w:tcPr>
          <w:p w14:paraId="4950130D"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26483EC3" w14:textId="77777777" w:rsidTr="00DF0476">
        <w:trPr>
          <w:trHeight w:val="187"/>
          <w:jc w:val="center"/>
        </w:trPr>
        <w:tc>
          <w:tcPr>
            <w:tcW w:w="957" w:type="dxa"/>
            <w:tcBorders>
              <w:top w:val="nil"/>
              <w:left w:val="single" w:sz="4" w:space="0" w:color="auto"/>
              <w:bottom w:val="single" w:sz="4" w:space="0" w:color="auto"/>
              <w:right w:val="single" w:sz="4" w:space="0" w:color="auto"/>
            </w:tcBorders>
            <w:shd w:val="clear" w:color="auto" w:fill="auto"/>
          </w:tcPr>
          <w:p w14:paraId="7F28D087"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single" w:sz="4" w:space="0" w:color="auto"/>
              <w:right w:val="single" w:sz="4" w:space="0" w:color="auto"/>
            </w:tcBorders>
            <w:shd w:val="clear" w:color="auto" w:fill="auto"/>
          </w:tcPr>
          <w:p w14:paraId="5BD4D8E1"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0F912A19"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4F08CC4F"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1F92DAA1"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FDA037D"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49C4CAAB"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1D9FF06B"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1BD6FABC" w14:textId="77777777" w:rsidR="007D1767" w:rsidRPr="001C0E1B" w:rsidRDefault="007D1767" w:rsidP="00DF0476">
            <w:pPr>
              <w:pStyle w:val="TAC"/>
              <w:rPr>
                <w:lang w:eastAsia="zh-CN"/>
              </w:rPr>
            </w:pPr>
            <w:r w:rsidRPr="001C0E1B">
              <w:t>-1</w:t>
            </w:r>
            <w:r w:rsidRPr="001C0E1B">
              <w:rPr>
                <w:lang w:eastAsia="zh-CN"/>
              </w:rPr>
              <w:t>0</w:t>
            </w:r>
            <w:r>
              <w:rPr>
                <w:lang w:eastAsia="zh-CN"/>
              </w:rPr>
              <w:t>5</w:t>
            </w:r>
            <w:r w:rsidRPr="001C0E1B">
              <w:t>.5</w:t>
            </w:r>
          </w:p>
        </w:tc>
        <w:tc>
          <w:tcPr>
            <w:tcW w:w="741" w:type="dxa"/>
            <w:tcBorders>
              <w:top w:val="single" w:sz="4" w:space="0" w:color="auto"/>
              <w:left w:val="single" w:sz="4" w:space="0" w:color="auto"/>
              <w:bottom w:val="single" w:sz="4" w:space="0" w:color="auto"/>
              <w:right w:val="single" w:sz="4" w:space="0" w:color="auto"/>
            </w:tcBorders>
          </w:tcPr>
          <w:p w14:paraId="215DCB2D"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7DC92FDA" w14:textId="77777777" w:rsidTr="00DF0476">
        <w:trPr>
          <w:trHeight w:val="187"/>
          <w:jc w:val="center"/>
        </w:trPr>
        <w:tc>
          <w:tcPr>
            <w:tcW w:w="2138" w:type="dxa"/>
            <w:gridSpan w:val="3"/>
            <w:tcBorders>
              <w:top w:val="single" w:sz="4" w:space="0" w:color="auto"/>
              <w:left w:val="single" w:sz="4" w:space="0" w:color="auto"/>
              <w:bottom w:val="nil"/>
              <w:right w:val="single" w:sz="4" w:space="0" w:color="auto"/>
            </w:tcBorders>
            <w:shd w:val="clear" w:color="auto" w:fill="auto"/>
          </w:tcPr>
          <w:p w14:paraId="3C9C8845"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8" w:type="dxa"/>
            <w:tcBorders>
              <w:top w:val="single" w:sz="4" w:space="0" w:color="auto"/>
              <w:left w:val="single" w:sz="4" w:space="0" w:color="auto"/>
              <w:right w:val="single" w:sz="4" w:space="0" w:color="auto"/>
            </w:tcBorders>
          </w:tcPr>
          <w:p w14:paraId="5C249934"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03164D71" w14:textId="77777777" w:rsidR="007D1767" w:rsidRPr="001C0E1B" w:rsidRDefault="007D1767" w:rsidP="00DF0476">
            <w:pPr>
              <w:pStyle w:val="TAC"/>
            </w:pPr>
            <w:r w:rsidRPr="001C0E1B">
              <w:t>dB</w:t>
            </w:r>
          </w:p>
        </w:tc>
        <w:tc>
          <w:tcPr>
            <w:tcW w:w="740" w:type="dxa"/>
            <w:tcBorders>
              <w:top w:val="single" w:sz="4" w:space="0" w:color="auto"/>
              <w:left w:val="single" w:sz="4" w:space="0" w:color="auto"/>
              <w:bottom w:val="nil"/>
              <w:right w:val="single" w:sz="4" w:space="0" w:color="auto"/>
            </w:tcBorders>
            <w:shd w:val="clear" w:color="auto" w:fill="auto"/>
          </w:tcPr>
          <w:p w14:paraId="09A58A99" w14:textId="77777777" w:rsidR="007D1767" w:rsidRPr="001C0E1B" w:rsidDel="00041F77" w:rsidRDefault="007D1767" w:rsidP="00DF0476">
            <w:pPr>
              <w:pStyle w:val="TAC"/>
              <w:rPr>
                <w:lang w:eastAsia="zh-CN"/>
              </w:rPr>
            </w:pPr>
            <w:r w:rsidRPr="001C0E1B">
              <w:rPr>
                <w:lang w:eastAsia="zh-CN"/>
              </w:rPr>
              <w:t>-14.77</w:t>
            </w:r>
          </w:p>
        </w:tc>
        <w:tc>
          <w:tcPr>
            <w:tcW w:w="800" w:type="dxa"/>
            <w:gridSpan w:val="3"/>
            <w:tcBorders>
              <w:top w:val="single" w:sz="4" w:space="0" w:color="auto"/>
              <w:left w:val="single" w:sz="4" w:space="0" w:color="auto"/>
              <w:bottom w:val="nil"/>
              <w:right w:val="single" w:sz="4" w:space="0" w:color="auto"/>
            </w:tcBorders>
            <w:shd w:val="clear" w:color="auto" w:fill="auto"/>
          </w:tcPr>
          <w:p w14:paraId="2EC2B8F2" w14:textId="77777777" w:rsidR="007D1767" w:rsidRPr="001C0E1B" w:rsidDel="00041F77" w:rsidRDefault="007D1767" w:rsidP="00DF0476">
            <w:pPr>
              <w:pStyle w:val="TAC"/>
              <w:rPr>
                <w:lang w:eastAsia="zh-CN"/>
              </w:rPr>
            </w:pPr>
            <w:r w:rsidRPr="001C0E1B">
              <w:rPr>
                <w:lang w:eastAsia="zh-CN"/>
              </w:rPr>
              <w:t>-14.77</w:t>
            </w:r>
          </w:p>
        </w:tc>
        <w:tc>
          <w:tcPr>
            <w:tcW w:w="802" w:type="dxa"/>
            <w:gridSpan w:val="3"/>
            <w:tcBorders>
              <w:top w:val="single" w:sz="4" w:space="0" w:color="auto"/>
              <w:left w:val="single" w:sz="4" w:space="0" w:color="auto"/>
              <w:bottom w:val="nil"/>
              <w:right w:val="single" w:sz="4" w:space="0" w:color="auto"/>
            </w:tcBorders>
            <w:shd w:val="clear" w:color="auto" w:fill="auto"/>
          </w:tcPr>
          <w:p w14:paraId="7F3DF092" w14:textId="77777777" w:rsidR="007D1767" w:rsidRPr="001C0E1B" w:rsidRDefault="007D1767" w:rsidP="00DF0476">
            <w:pPr>
              <w:pStyle w:val="TAC"/>
              <w:rPr>
                <w:lang w:eastAsia="zh-CN"/>
              </w:rPr>
            </w:pPr>
            <w:r w:rsidRPr="001C0E1B">
              <w:rPr>
                <w:lang w:eastAsia="zh-CN"/>
              </w:rPr>
              <w:t>-40.59</w:t>
            </w:r>
          </w:p>
        </w:tc>
        <w:tc>
          <w:tcPr>
            <w:tcW w:w="819" w:type="dxa"/>
            <w:gridSpan w:val="2"/>
            <w:tcBorders>
              <w:top w:val="single" w:sz="4" w:space="0" w:color="auto"/>
              <w:left w:val="single" w:sz="4" w:space="0" w:color="auto"/>
              <w:bottom w:val="nil"/>
              <w:right w:val="single" w:sz="4" w:space="0" w:color="auto"/>
            </w:tcBorders>
            <w:shd w:val="clear" w:color="auto" w:fill="auto"/>
          </w:tcPr>
          <w:p w14:paraId="06430BBD" w14:textId="77777777" w:rsidR="007D1767" w:rsidRPr="001C0E1B" w:rsidRDefault="007D1767" w:rsidP="00DF0476">
            <w:pPr>
              <w:pStyle w:val="TAC"/>
              <w:rPr>
                <w:lang w:eastAsia="zh-CN"/>
              </w:rPr>
            </w:pPr>
            <w:r w:rsidRPr="001C0E1B">
              <w:rPr>
                <w:lang w:eastAsia="zh-CN"/>
              </w:rPr>
              <w:t>-40.59</w:t>
            </w:r>
          </w:p>
        </w:tc>
        <w:tc>
          <w:tcPr>
            <w:tcW w:w="741" w:type="dxa"/>
            <w:gridSpan w:val="2"/>
            <w:tcBorders>
              <w:top w:val="single" w:sz="4" w:space="0" w:color="auto"/>
              <w:left w:val="single" w:sz="4" w:space="0" w:color="auto"/>
              <w:bottom w:val="nil"/>
              <w:right w:val="single" w:sz="4" w:space="0" w:color="auto"/>
            </w:tcBorders>
            <w:shd w:val="clear" w:color="auto" w:fill="auto"/>
          </w:tcPr>
          <w:p w14:paraId="552602BD" w14:textId="77777777" w:rsidR="007D1767" w:rsidRPr="001C0E1B" w:rsidRDefault="007D1767" w:rsidP="00DF0476">
            <w:pPr>
              <w:pStyle w:val="TAC"/>
              <w:rPr>
                <w:lang w:eastAsia="zh-CN"/>
              </w:rPr>
            </w:pPr>
            <w:r w:rsidRPr="001C0E1B">
              <w:rPr>
                <w:lang w:eastAsia="ko-KR"/>
              </w:rPr>
              <w:t>12.56</w:t>
            </w:r>
          </w:p>
        </w:tc>
        <w:tc>
          <w:tcPr>
            <w:tcW w:w="741" w:type="dxa"/>
            <w:tcBorders>
              <w:top w:val="single" w:sz="4" w:space="0" w:color="auto"/>
              <w:left w:val="single" w:sz="4" w:space="0" w:color="auto"/>
              <w:bottom w:val="nil"/>
              <w:right w:val="single" w:sz="4" w:space="0" w:color="auto"/>
            </w:tcBorders>
            <w:shd w:val="clear" w:color="auto" w:fill="auto"/>
          </w:tcPr>
          <w:p w14:paraId="2E43E587" w14:textId="77777777" w:rsidR="007D1767" w:rsidRPr="001C0E1B" w:rsidRDefault="007D1767" w:rsidP="00DF0476">
            <w:pPr>
              <w:pStyle w:val="TAC"/>
              <w:rPr>
                <w:lang w:eastAsia="zh-CN"/>
              </w:rPr>
            </w:pPr>
            <w:r w:rsidRPr="001C0E1B">
              <w:rPr>
                <w:lang w:eastAsia="ko-KR"/>
              </w:rPr>
              <w:t>14.76</w:t>
            </w:r>
          </w:p>
        </w:tc>
      </w:tr>
      <w:tr w:rsidR="007D1767" w:rsidRPr="001C0E1B" w14:paraId="512485A2" w14:textId="77777777" w:rsidTr="00DF0476">
        <w:trPr>
          <w:trHeight w:val="187"/>
          <w:jc w:val="center"/>
        </w:trPr>
        <w:tc>
          <w:tcPr>
            <w:tcW w:w="2138" w:type="dxa"/>
            <w:gridSpan w:val="3"/>
            <w:tcBorders>
              <w:top w:val="nil"/>
              <w:left w:val="single" w:sz="4" w:space="0" w:color="auto"/>
              <w:bottom w:val="single" w:sz="4" w:space="0" w:color="auto"/>
              <w:right w:val="single" w:sz="4" w:space="0" w:color="auto"/>
            </w:tcBorders>
            <w:shd w:val="clear" w:color="auto" w:fill="auto"/>
          </w:tcPr>
          <w:p w14:paraId="2A3DA6CC"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1A34A97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single" w:sz="4" w:space="0" w:color="auto"/>
              <w:right w:val="single" w:sz="4" w:space="0" w:color="auto"/>
            </w:tcBorders>
            <w:shd w:val="clear" w:color="auto" w:fill="auto"/>
          </w:tcPr>
          <w:p w14:paraId="71560D66" w14:textId="77777777" w:rsidR="007D1767" w:rsidRPr="001C0E1B" w:rsidRDefault="007D1767" w:rsidP="00DF0476">
            <w:pPr>
              <w:pStyle w:val="TAC"/>
            </w:pPr>
          </w:p>
        </w:tc>
        <w:tc>
          <w:tcPr>
            <w:tcW w:w="740" w:type="dxa"/>
            <w:tcBorders>
              <w:top w:val="nil"/>
              <w:left w:val="single" w:sz="4" w:space="0" w:color="auto"/>
              <w:bottom w:val="nil"/>
              <w:right w:val="single" w:sz="4" w:space="0" w:color="auto"/>
            </w:tcBorders>
            <w:shd w:val="clear" w:color="auto" w:fill="auto"/>
          </w:tcPr>
          <w:p w14:paraId="0D4CF3B9" w14:textId="77777777" w:rsidR="007D1767" w:rsidRPr="001C0E1B" w:rsidDel="00041F77" w:rsidRDefault="007D1767" w:rsidP="00DF0476">
            <w:pPr>
              <w:pStyle w:val="TAC"/>
              <w:rPr>
                <w:lang w:eastAsia="zh-CN"/>
              </w:rPr>
            </w:pPr>
          </w:p>
        </w:tc>
        <w:tc>
          <w:tcPr>
            <w:tcW w:w="800" w:type="dxa"/>
            <w:gridSpan w:val="3"/>
            <w:tcBorders>
              <w:top w:val="nil"/>
              <w:left w:val="single" w:sz="4" w:space="0" w:color="auto"/>
              <w:bottom w:val="nil"/>
              <w:right w:val="single" w:sz="4" w:space="0" w:color="auto"/>
            </w:tcBorders>
            <w:shd w:val="clear" w:color="auto" w:fill="auto"/>
          </w:tcPr>
          <w:p w14:paraId="5C2EC8D0" w14:textId="77777777" w:rsidR="007D1767" w:rsidRPr="001C0E1B" w:rsidDel="00041F77" w:rsidRDefault="007D1767" w:rsidP="00DF0476">
            <w:pPr>
              <w:pStyle w:val="TAC"/>
              <w:rPr>
                <w:lang w:eastAsia="zh-CN"/>
              </w:rPr>
            </w:pPr>
          </w:p>
        </w:tc>
        <w:tc>
          <w:tcPr>
            <w:tcW w:w="802" w:type="dxa"/>
            <w:gridSpan w:val="3"/>
            <w:tcBorders>
              <w:top w:val="nil"/>
              <w:left w:val="single" w:sz="4" w:space="0" w:color="auto"/>
              <w:bottom w:val="nil"/>
              <w:right w:val="single" w:sz="4" w:space="0" w:color="auto"/>
            </w:tcBorders>
            <w:shd w:val="clear" w:color="auto" w:fill="auto"/>
          </w:tcPr>
          <w:p w14:paraId="09DAADC8" w14:textId="77777777" w:rsidR="007D1767" w:rsidRPr="001C0E1B" w:rsidRDefault="007D1767" w:rsidP="00DF0476">
            <w:pPr>
              <w:pStyle w:val="TAC"/>
              <w:rPr>
                <w:lang w:eastAsia="zh-CN"/>
              </w:rPr>
            </w:pPr>
          </w:p>
        </w:tc>
        <w:tc>
          <w:tcPr>
            <w:tcW w:w="819" w:type="dxa"/>
            <w:gridSpan w:val="2"/>
            <w:tcBorders>
              <w:top w:val="nil"/>
              <w:left w:val="single" w:sz="4" w:space="0" w:color="auto"/>
              <w:bottom w:val="nil"/>
              <w:right w:val="single" w:sz="4" w:space="0" w:color="auto"/>
            </w:tcBorders>
            <w:shd w:val="clear" w:color="auto" w:fill="auto"/>
          </w:tcPr>
          <w:p w14:paraId="25497972" w14:textId="77777777" w:rsidR="007D1767" w:rsidRPr="001C0E1B" w:rsidRDefault="007D1767" w:rsidP="00DF0476">
            <w:pPr>
              <w:pStyle w:val="TAC"/>
              <w:rPr>
                <w:lang w:eastAsia="zh-CN"/>
              </w:rPr>
            </w:pPr>
          </w:p>
        </w:tc>
        <w:tc>
          <w:tcPr>
            <w:tcW w:w="741" w:type="dxa"/>
            <w:gridSpan w:val="2"/>
            <w:tcBorders>
              <w:top w:val="nil"/>
              <w:left w:val="single" w:sz="4" w:space="0" w:color="auto"/>
              <w:bottom w:val="nil"/>
              <w:right w:val="single" w:sz="4" w:space="0" w:color="auto"/>
            </w:tcBorders>
            <w:shd w:val="clear" w:color="auto" w:fill="auto"/>
          </w:tcPr>
          <w:p w14:paraId="0EC4CF34" w14:textId="77777777" w:rsidR="007D1767" w:rsidRPr="001C0E1B" w:rsidRDefault="007D1767" w:rsidP="00DF0476">
            <w:pPr>
              <w:pStyle w:val="TAC"/>
              <w:rPr>
                <w:lang w:eastAsia="zh-CN"/>
              </w:rPr>
            </w:pPr>
          </w:p>
        </w:tc>
        <w:tc>
          <w:tcPr>
            <w:tcW w:w="741" w:type="dxa"/>
            <w:tcBorders>
              <w:top w:val="nil"/>
              <w:left w:val="single" w:sz="4" w:space="0" w:color="auto"/>
              <w:bottom w:val="nil"/>
              <w:right w:val="single" w:sz="4" w:space="0" w:color="auto"/>
            </w:tcBorders>
            <w:shd w:val="clear" w:color="auto" w:fill="auto"/>
          </w:tcPr>
          <w:p w14:paraId="2F4DA7A1" w14:textId="77777777" w:rsidR="007D1767" w:rsidRPr="001C0E1B" w:rsidRDefault="007D1767" w:rsidP="00DF0476">
            <w:pPr>
              <w:pStyle w:val="TAC"/>
              <w:rPr>
                <w:lang w:eastAsia="zh-CN"/>
              </w:rPr>
            </w:pPr>
          </w:p>
        </w:tc>
      </w:tr>
      <w:tr w:rsidR="007D1767" w:rsidRPr="001C0E1B" w14:paraId="4FFE782B" w14:textId="77777777" w:rsidTr="00DF0476">
        <w:trPr>
          <w:trHeight w:val="187"/>
          <w:jc w:val="center"/>
        </w:trPr>
        <w:tc>
          <w:tcPr>
            <w:tcW w:w="957" w:type="dxa"/>
            <w:tcBorders>
              <w:top w:val="single" w:sz="4" w:space="0" w:color="auto"/>
              <w:left w:val="single" w:sz="4" w:space="0" w:color="auto"/>
              <w:bottom w:val="nil"/>
              <w:right w:val="single" w:sz="4" w:space="0" w:color="auto"/>
            </w:tcBorders>
            <w:shd w:val="clear" w:color="auto" w:fill="auto"/>
          </w:tcPr>
          <w:p w14:paraId="01276FE5"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81" w:type="dxa"/>
            <w:gridSpan w:val="2"/>
            <w:tcBorders>
              <w:top w:val="single" w:sz="4" w:space="0" w:color="auto"/>
              <w:left w:val="single" w:sz="4" w:space="0" w:color="auto"/>
              <w:bottom w:val="nil"/>
              <w:right w:val="single" w:sz="4" w:space="0" w:color="auto"/>
            </w:tcBorders>
            <w:shd w:val="clear" w:color="auto" w:fill="auto"/>
          </w:tcPr>
          <w:p w14:paraId="60FC681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p>
        </w:tc>
        <w:tc>
          <w:tcPr>
            <w:tcW w:w="1628" w:type="dxa"/>
            <w:tcBorders>
              <w:top w:val="single" w:sz="4" w:space="0" w:color="auto"/>
              <w:left w:val="single" w:sz="4" w:space="0" w:color="auto"/>
              <w:right w:val="single" w:sz="4" w:space="0" w:color="auto"/>
            </w:tcBorders>
          </w:tcPr>
          <w:p w14:paraId="4E319079" w14:textId="77777777" w:rsidR="007D1767" w:rsidRPr="001C0E1B" w:rsidRDefault="007D1767" w:rsidP="00DF0476">
            <w:pPr>
              <w:pStyle w:val="TAL"/>
              <w:rPr>
                <w:rFonts w:eastAsia="Calibri"/>
                <w:i/>
                <w:szCs w:val="22"/>
              </w:rPr>
            </w:pPr>
            <w:r w:rsidRPr="00500227">
              <w:rPr>
                <w:lang w:val="sv-SE"/>
              </w:rPr>
              <w:t>NR_CCA_FR1_I</w:t>
            </w:r>
          </w:p>
        </w:tc>
        <w:tc>
          <w:tcPr>
            <w:tcW w:w="1258" w:type="dxa"/>
            <w:tcBorders>
              <w:top w:val="single" w:sz="4" w:space="0" w:color="auto"/>
              <w:left w:val="single" w:sz="4" w:space="0" w:color="auto"/>
              <w:bottom w:val="nil"/>
              <w:right w:val="single" w:sz="4" w:space="0" w:color="auto"/>
            </w:tcBorders>
            <w:shd w:val="clear" w:color="auto" w:fill="auto"/>
          </w:tcPr>
          <w:p w14:paraId="5E8042A7" w14:textId="77777777" w:rsidR="007D1767" w:rsidRPr="001C0E1B" w:rsidRDefault="007D1767"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tcPr>
          <w:p w14:paraId="7989F28E" w14:textId="77777777" w:rsidR="007D1767" w:rsidRPr="001C0E1B" w:rsidDel="00041F77" w:rsidRDefault="007D1767" w:rsidP="00DF0476">
            <w:pPr>
              <w:pStyle w:val="TAC"/>
              <w:rPr>
                <w:lang w:eastAsia="zh-CN"/>
              </w:rPr>
            </w:pPr>
            <w:r w:rsidRPr="001C0E1B">
              <w:rPr>
                <w:lang w:eastAsia="zh-CN"/>
              </w:rPr>
              <w:t>-50</w:t>
            </w:r>
          </w:p>
        </w:tc>
        <w:tc>
          <w:tcPr>
            <w:tcW w:w="1621" w:type="dxa"/>
            <w:gridSpan w:val="5"/>
            <w:tcBorders>
              <w:top w:val="single" w:sz="4" w:space="0" w:color="auto"/>
              <w:left w:val="single" w:sz="4" w:space="0" w:color="auto"/>
              <w:bottom w:val="nil"/>
              <w:right w:val="single" w:sz="4" w:space="0" w:color="auto"/>
            </w:tcBorders>
            <w:shd w:val="clear" w:color="auto" w:fill="auto"/>
          </w:tcPr>
          <w:p w14:paraId="3C2B3563" w14:textId="77777777" w:rsidR="007D1767" w:rsidRPr="001C0E1B" w:rsidRDefault="007D1767" w:rsidP="00DF0476">
            <w:pPr>
              <w:pStyle w:val="TAC"/>
              <w:rPr>
                <w:lang w:eastAsia="zh-CN"/>
              </w:rPr>
            </w:pPr>
            <w:r w:rsidRPr="001C0E1B">
              <w:rPr>
                <w:lang w:eastAsia="zh-CN"/>
              </w:rPr>
              <w:t>-76.73</w:t>
            </w:r>
          </w:p>
        </w:tc>
        <w:tc>
          <w:tcPr>
            <w:tcW w:w="741" w:type="dxa"/>
            <w:gridSpan w:val="2"/>
            <w:tcBorders>
              <w:top w:val="single" w:sz="4" w:space="0" w:color="auto"/>
              <w:left w:val="single" w:sz="4" w:space="0" w:color="auto"/>
              <w:right w:val="single" w:sz="4" w:space="0" w:color="auto"/>
            </w:tcBorders>
          </w:tcPr>
          <w:p w14:paraId="60ABDDEC" w14:textId="77777777" w:rsidR="007D1767" w:rsidRPr="001C0E1B" w:rsidRDefault="007D1767" w:rsidP="00DF0476">
            <w:pPr>
              <w:pStyle w:val="TAC"/>
              <w:rPr>
                <w:lang w:eastAsia="zh-CN"/>
              </w:rPr>
            </w:pPr>
            <w:r w:rsidRPr="001C0E1B">
              <w:rPr>
                <w:lang w:eastAsia="ko-KR"/>
              </w:rPr>
              <w:t>-7</w:t>
            </w:r>
            <w:r>
              <w:rPr>
                <w:lang w:eastAsia="ko-KR"/>
              </w:rPr>
              <w:t>3</w:t>
            </w:r>
            <w:r w:rsidRPr="001C0E1B">
              <w:rPr>
                <w:lang w:eastAsia="ko-KR"/>
              </w:rPr>
              <w:t>.19</w:t>
            </w:r>
          </w:p>
        </w:tc>
        <w:tc>
          <w:tcPr>
            <w:tcW w:w="741" w:type="dxa"/>
            <w:tcBorders>
              <w:top w:val="single" w:sz="4" w:space="0" w:color="auto"/>
              <w:left w:val="single" w:sz="4" w:space="0" w:color="auto"/>
              <w:right w:val="single" w:sz="4" w:space="0" w:color="auto"/>
            </w:tcBorders>
          </w:tcPr>
          <w:p w14:paraId="3C6D811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13A90F88" w14:textId="77777777" w:rsidTr="00DF0476">
        <w:trPr>
          <w:trHeight w:val="187"/>
          <w:jc w:val="center"/>
        </w:trPr>
        <w:tc>
          <w:tcPr>
            <w:tcW w:w="957" w:type="dxa"/>
            <w:tcBorders>
              <w:top w:val="nil"/>
              <w:left w:val="single" w:sz="4" w:space="0" w:color="auto"/>
              <w:bottom w:val="nil"/>
              <w:right w:val="single" w:sz="4" w:space="0" w:color="auto"/>
            </w:tcBorders>
            <w:shd w:val="clear" w:color="auto" w:fill="auto"/>
          </w:tcPr>
          <w:p w14:paraId="7054EC86" w14:textId="77777777" w:rsidR="007D1767" w:rsidRPr="001C0E1B" w:rsidRDefault="007D1767" w:rsidP="00DF0476">
            <w:pPr>
              <w:pStyle w:val="TAL"/>
              <w:rPr>
                <w:rFonts w:eastAsia="Calibri"/>
                <w:i/>
                <w:szCs w:val="22"/>
              </w:rPr>
            </w:pPr>
          </w:p>
        </w:tc>
        <w:tc>
          <w:tcPr>
            <w:tcW w:w="1181" w:type="dxa"/>
            <w:gridSpan w:val="2"/>
            <w:tcBorders>
              <w:top w:val="nil"/>
              <w:left w:val="single" w:sz="4" w:space="0" w:color="auto"/>
              <w:bottom w:val="nil"/>
              <w:right w:val="single" w:sz="4" w:space="0" w:color="auto"/>
            </w:tcBorders>
            <w:shd w:val="clear" w:color="auto" w:fill="auto"/>
          </w:tcPr>
          <w:p w14:paraId="0502C7E5" w14:textId="77777777" w:rsidR="007D1767" w:rsidRPr="001C0E1B" w:rsidRDefault="007D1767" w:rsidP="00DF0476">
            <w:pPr>
              <w:pStyle w:val="TAL"/>
              <w:rPr>
                <w:rFonts w:eastAsia="Calibri"/>
                <w:i/>
                <w:szCs w:val="22"/>
              </w:rPr>
            </w:pPr>
          </w:p>
        </w:tc>
        <w:tc>
          <w:tcPr>
            <w:tcW w:w="1628" w:type="dxa"/>
            <w:tcBorders>
              <w:top w:val="single" w:sz="4" w:space="0" w:color="auto"/>
              <w:left w:val="single" w:sz="4" w:space="0" w:color="auto"/>
              <w:bottom w:val="single" w:sz="4" w:space="0" w:color="auto"/>
              <w:right w:val="single" w:sz="4" w:space="0" w:color="auto"/>
            </w:tcBorders>
          </w:tcPr>
          <w:p w14:paraId="56BB4F5E"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8" w:type="dxa"/>
            <w:tcBorders>
              <w:top w:val="nil"/>
              <w:left w:val="single" w:sz="4" w:space="0" w:color="auto"/>
              <w:bottom w:val="nil"/>
              <w:right w:val="single" w:sz="4" w:space="0" w:color="auto"/>
            </w:tcBorders>
            <w:shd w:val="clear" w:color="auto" w:fill="auto"/>
          </w:tcPr>
          <w:p w14:paraId="6AE0A54F" w14:textId="77777777" w:rsidR="007D1767" w:rsidRPr="001C0E1B" w:rsidRDefault="007D1767" w:rsidP="00DF0476">
            <w:pPr>
              <w:pStyle w:val="TAC"/>
            </w:pPr>
          </w:p>
        </w:tc>
        <w:tc>
          <w:tcPr>
            <w:tcW w:w="1540" w:type="dxa"/>
            <w:gridSpan w:val="4"/>
            <w:tcBorders>
              <w:top w:val="nil"/>
              <w:left w:val="single" w:sz="4" w:space="0" w:color="auto"/>
              <w:bottom w:val="nil"/>
              <w:right w:val="single" w:sz="4" w:space="0" w:color="auto"/>
            </w:tcBorders>
            <w:shd w:val="clear" w:color="auto" w:fill="auto"/>
          </w:tcPr>
          <w:p w14:paraId="4732B193" w14:textId="77777777" w:rsidR="007D1767" w:rsidRPr="001C0E1B" w:rsidDel="00041F77" w:rsidRDefault="007D1767" w:rsidP="00DF0476">
            <w:pPr>
              <w:pStyle w:val="TAC"/>
              <w:rPr>
                <w:lang w:eastAsia="zh-CN"/>
              </w:rPr>
            </w:pPr>
          </w:p>
        </w:tc>
        <w:tc>
          <w:tcPr>
            <w:tcW w:w="1621" w:type="dxa"/>
            <w:gridSpan w:val="5"/>
            <w:tcBorders>
              <w:top w:val="nil"/>
              <w:left w:val="single" w:sz="4" w:space="0" w:color="auto"/>
              <w:bottom w:val="nil"/>
              <w:right w:val="single" w:sz="4" w:space="0" w:color="auto"/>
            </w:tcBorders>
            <w:shd w:val="clear" w:color="auto" w:fill="auto"/>
          </w:tcPr>
          <w:p w14:paraId="7ED32133" w14:textId="77777777" w:rsidR="007D1767" w:rsidRPr="001C0E1B" w:rsidRDefault="007D1767" w:rsidP="00DF0476">
            <w:pPr>
              <w:pStyle w:val="TAC"/>
              <w:rPr>
                <w:lang w:eastAsia="zh-CN"/>
              </w:rPr>
            </w:pPr>
          </w:p>
        </w:tc>
        <w:tc>
          <w:tcPr>
            <w:tcW w:w="741" w:type="dxa"/>
            <w:gridSpan w:val="2"/>
            <w:tcBorders>
              <w:top w:val="single" w:sz="4" w:space="0" w:color="auto"/>
              <w:left w:val="single" w:sz="4" w:space="0" w:color="auto"/>
              <w:bottom w:val="single" w:sz="4" w:space="0" w:color="auto"/>
              <w:right w:val="single" w:sz="4" w:space="0" w:color="auto"/>
            </w:tcBorders>
          </w:tcPr>
          <w:p w14:paraId="04ADA8B4" w14:textId="77777777" w:rsidR="007D1767" w:rsidRPr="001C0E1B" w:rsidRDefault="007D1767" w:rsidP="00DF0476">
            <w:pPr>
              <w:pStyle w:val="TAC"/>
              <w:rPr>
                <w:lang w:eastAsia="zh-CN"/>
              </w:rPr>
            </w:pPr>
            <w:r w:rsidRPr="001C0E1B">
              <w:rPr>
                <w:lang w:eastAsia="ko-KR"/>
              </w:rPr>
              <w:t>-7</w:t>
            </w:r>
            <w:r>
              <w:rPr>
                <w:lang w:eastAsia="zh-CN"/>
              </w:rPr>
              <w:t>2</w:t>
            </w:r>
            <w:r w:rsidRPr="001C0E1B">
              <w:rPr>
                <w:lang w:eastAsia="ko-KR"/>
              </w:rPr>
              <w:t>.</w:t>
            </w:r>
            <w:r w:rsidRPr="001C0E1B">
              <w:rPr>
                <w:lang w:eastAsia="zh-CN"/>
              </w:rPr>
              <w:t>6</w:t>
            </w:r>
            <w:r w:rsidRPr="001C0E1B">
              <w:rPr>
                <w:lang w:eastAsia="ko-KR"/>
              </w:rPr>
              <w:t>9</w:t>
            </w:r>
          </w:p>
        </w:tc>
        <w:tc>
          <w:tcPr>
            <w:tcW w:w="741" w:type="dxa"/>
            <w:tcBorders>
              <w:top w:val="single" w:sz="4" w:space="0" w:color="auto"/>
              <w:left w:val="single" w:sz="4" w:space="0" w:color="auto"/>
              <w:bottom w:val="single" w:sz="4" w:space="0" w:color="auto"/>
              <w:right w:val="single" w:sz="4" w:space="0" w:color="auto"/>
            </w:tcBorders>
          </w:tcPr>
          <w:p w14:paraId="152DA895"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6B487F29"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hideMark/>
          </w:tcPr>
          <w:p w14:paraId="57C59F1C" w14:textId="77777777" w:rsidR="007D1767" w:rsidRPr="001C0E1B" w:rsidRDefault="007D1767" w:rsidP="00DF0476">
            <w:pPr>
              <w:pStyle w:val="TAL"/>
            </w:pPr>
            <w:r w:rsidRPr="001C0E1B">
              <w:t>Propagation condition</w:t>
            </w:r>
          </w:p>
        </w:tc>
        <w:tc>
          <w:tcPr>
            <w:tcW w:w="1258" w:type="dxa"/>
            <w:tcBorders>
              <w:top w:val="single" w:sz="4" w:space="0" w:color="auto"/>
              <w:left w:val="single" w:sz="4" w:space="0" w:color="auto"/>
              <w:bottom w:val="single" w:sz="4" w:space="0" w:color="auto"/>
              <w:right w:val="single" w:sz="4" w:space="0" w:color="auto"/>
            </w:tcBorders>
            <w:hideMark/>
          </w:tcPr>
          <w:p w14:paraId="5375D2AE" w14:textId="77777777" w:rsidR="007D1767" w:rsidRPr="001C0E1B" w:rsidRDefault="007D1767" w:rsidP="00DF0476">
            <w:pPr>
              <w:pStyle w:val="TAC"/>
            </w:pPr>
            <w:r w:rsidRPr="001C0E1B">
              <w:t>-</w:t>
            </w:r>
          </w:p>
        </w:tc>
        <w:tc>
          <w:tcPr>
            <w:tcW w:w="740" w:type="dxa"/>
            <w:tcBorders>
              <w:top w:val="single" w:sz="4" w:space="0" w:color="auto"/>
              <w:left w:val="single" w:sz="4" w:space="0" w:color="auto"/>
              <w:bottom w:val="single" w:sz="4" w:space="0" w:color="auto"/>
              <w:right w:val="single" w:sz="4" w:space="0" w:color="auto"/>
            </w:tcBorders>
            <w:hideMark/>
          </w:tcPr>
          <w:p w14:paraId="6A20516C" w14:textId="77777777" w:rsidR="007D1767" w:rsidRPr="001C0E1B" w:rsidRDefault="007D1767" w:rsidP="00DF0476">
            <w:pPr>
              <w:pStyle w:val="TAC"/>
              <w:rPr>
                <w:lang w:eastAsia="ko-KR"/>
              </w:rPr>
            </w:pPr>
            <w:r w:rsidRPr="001C0E1B">
              <w:rPr>
                <w:lang w:eastAsia="ko-KR"/>
              </w:rPr>
              <w:t>AWGN</w:t>
            </w:r>
          </w:p>
        </w:tc>
        <w:tc>
          <w:tcPr>
            <w:tcW w:w="800" w:type="dxa"/>
            <w:gridSpan w:val="3"/>
            <w:tcBorders>
              <w:top w:val="single" w:sz="4" w:space="0" w:color="auto"/>
              <w:left w:val="single" w:sz="4" w:space="0" w:color="auto"/>
              <w:bottom w:val="single" w:sz="4" w:space="0" w:color="auto"/>
              <w:right w:val="single" w:sz="4" w:space="0" w:color="auto"/>
            </w:tcBorders>
          </w:tcPr>
          <w:p w14:paraId="74E091DE" w14:textId="77777777" w:rsidR="007D1767" w:rsidRPr="001C0E1B" w:rsidRDefault="007D1767" w:rsidP="00DF0476">
            <w:pPr>
              <w:pStyle w:val="TAC"/>
            </w:pPr>
            <w:r w:rsidRPr="001C0E1B">
              <w:rPr>
                <w:lang w:eastAsia="ko-KR"/>
              </w:rPr>
              <w:t>AWGN</w:t>
            </w:r>
          </w:p>
        </w:tc>
        <w:tc>
          <w:tcPr>
            <w:tcW w:w="802" w:type="dxa"/>
            <w:gridSpan w:val="3"/>
            <w:tcBorders>
              <w:top w:val="single" w:sz="4" w:space="0" w:color="auto"/>
              <w:left w:val="single" w:sz="4" w:space="0" w:color="auto"/>
              <w:bottom w:val="single" w:sz="4" w:space="0" w:color="auto"/>
              <w:right w:val="single" w:sz="4" w:space="0" w:color="auto"/>
            </w:tcBorders>
          </w:tcPr>
          <w:p w14:paraId="6648F898" w14:textId="77777777" w:rsidR="007D1767" w:rsidRPr="001C0E1B" w:rsidRDefault="007D1767" w:rsidP="00DF0476">
            <w:pPr>
              <w:pStyle w:val="TAC"/>
            </w:pPr>
            <w:r w:rsidRPr="001C0E1B">
              <w:rPr>
                <w:lang w:eastAsia="ko-KR"/>
              </w:rPr>
              <w:t>AWGN</w:t>
            </w:r>
          </w:p>
        </w:tc>
        <w:tc>
          <w:tcPr>
            <w:tcW w:w="819" w:type="dxa"/>
            <w:gridSpan w:val="2"/>
            <w:tcBorders>
              <w:top w:val="single" w:sz="4" w:space="0" w:color="auto"/>
              <w:left w:val="single" w:sz="4" w:space="0" w:color="auto"/>
              <w:bottom w:val="single" w:sz="4" w:space="0" w:color="auto"/>
              <w:right w:val="single" w:sz="4" w:space="0" w:color="auto"/>
            </w:tcBorders>
          </w:tcPr>
          <w:p w14:paraId="1875BE4E" w14:textId="77777777" w:rsidR="007D1767" w:rsidRPr="001C0E1B" w:rsidRDefault="007D1767" w:rsidP="00DF0476">
            <w:pPr>
              <w:pStyle w:val="TAC"/>
            </w:pPr>
            <w:r w:rsidRPr="001C0E1B">
              <w:rPr>
                <w:lang w:eastAsia="ko-KR"/>
              </w:rPr>
              <w:t>AWGN</w:t>
            </w:r>
          </w:p>
        </w:tc>
        <w:tc>
          <w:tcPr>
            <w:tcW w:w="741" w:type="dxa"/>
            <w:gridSpan w:val="2"/>
            <w:tcBorders>
              <w:top w:val="single" w:sz="4" w:space="0" w:color="auto"/>
              <w:left w:val="single" w:sz="4" w:space="0" w:color="auto"/>
              <w:bottom w:val="single" w:sz="4" w:space="0" w:color="auto"/>
              <w:right w:val="single" w:sz="4" w:space="0" w:color="auto"/>
            </w:tcBorders>
          </w:tcPr>
          <w:p w14:paraId="78127D11" w14:textId="77777777" w:rsidR="007D1767" w:rsidRPr="001C0E1B" w:rsidRDefault="007D1767" w:rsidP="00DF0476">
            <w:pPr>
              <w:pStyle w:val="TAC"/>
            </w:pPr>
            <w:r w:rsidRPr="001C0E1B">
              <w:rPr>
                <w:lang w:eastAsia="ko-KR"/>
              </w:rPr>
              <w:t>AWGN</w:t>
            </w:r>
          </w:p>
        </w:tc>
        <w:tc>
          <w:tcPr>
            <w:tcW w:w="741" w:type="dxa"/>
            <w:tcBorders>
              <w:top w:val="single" w:sz="4" w:space="0" w:color="auto"/>
              <w:left w:val="single" w:sz="4" w:space="0" w:color="auto"/>
              <w:bottom w:val="single" w:sz="4" w:space="0" w:color="auto"/>
              <w:right w:val="single" w:sz="4" w:space="0" w:color="auto"/>
            </w:tcBorders>
          </w:tcPr>
          <w:p w14:paraId="7854E0FF" w14:textId="77777777" w:rsidR="007D1767" w:rsidRPr="001C0E1B" w:rsidRDefault="007D1767" w:rsidP="00DF0476">
            <w:pPr>
              <w:pStyle w:val="TAC"/>
            </w:pPr>
            <w:r w:rsidRPr="001C0E1B">
              <w:rPr>
                <w:lang w:eastAsia="ko-KR"/>
              </w:rPr>
              <w:t>AWGN</w:t>
            </w:r>
          </w:p>
        </w:tc>
      </w:tr>
      <w:tr w:rsidR="007D1767" w:rsidRPr="001C0E1B" w14:paraId="45B8D026" w14:textId="77777777" w:rsidTr="00DF0476">
        <w:trPr>
          <w:trHeight w:val="187"/>
          <w:jc w:val="center"/>
        </w:trPr>
        <w:tc>
          <w:tcPr>
            <w:tcW w:w="3766" w:type="dxa"/>
            <w:gridSpan w:val="4"/>
            <w:tcBorders>
              <w:top w:val="single" w:sz="4" w:space="0" w:color="auto"/>
              <w:left w:val="single" w:sz="4" w:space="0" w:color="auto"/>
              <w:bottom w:val="single" w:sz="4" w:space="0" w:color="auto"/>
              <w:right w:val="single" w:sz="4" w:space="0" w:color="auto"/>
            </w:tcBorders>
          </w:tcPr>
          <w:p w14:paraId="574330B8" w14:textId="77777777" w:rsidR="007D1767" w:rsidRPr="001C0E1B" w:rsidRDefault="007D1767" w:rsidP="00DF0476">
            <w:pPr>
              <w:pStyle w:val="TAL"/>
            </w:pPr>
            <w:r w:rsidRPr="001C0E1B">
              <w:t>Antenna configuration</w:t>
            </w:r>
          </w:p>
        </w:tc>
        <w:tc>
          <w:tcPr>
            <w:tcW w:w="1258" w:type="dxa"/>
            <w:tcBorders>
              <w:top w:val="single" w:sz="4" w:space="0" w:color="auto"/>
              <w:left w:val="single" w:sz="4" w:space="0" w:color="auto"/>
              <w:bottom w:val="single" w:sz="4" w:space="0" w:color="auto"/>
              <w:right w:val="single" w:sz="4" w:space="0" w:color="auto"/>
            </w:tcBorders>
          </w:tcPr>
          <w:p w14:paraId="47B0E12E" w14:textId="77777777" w:rsidR="007D1767" w:rsidRPr="001C0E1B" w:rsidRDefault="007D1767" w:rsidP="00DF0476">
            <w:pPr>
              <w:pStyle w:val="TAC"/>
            </w:pPr>
          </w:p>
        </w:tc>
        <w:tc>
          <w:tcPr>
            <w:tcW w:w="740" w:type="dxa"/>
            <w:tcBorders>
              <w:top w:val="single" w:sz="4" w:space="0" w:color="auto"/>
              <w:left w:val="single" w:sz="4" w:space="0" w:color="auto"/>
              <w:bottom w:val="single" w:sz="4" w:space="0" w:color="auto"/>
              <w:right w:val="single" w:sz="4" w:space="0" w:color="auto"/>
            </w:tcBorders>
          </w:tcPr>
          <w:p w14:paraId="67BB6F7C" w14:textId="77777777" w:rsidR="007D1767" w:rsidRPr="001C0E1B" w:rsidRDefault="007D1767" w:rsidP="00DF0476">
            <w:pPr>
              <w:pStyle w:val="TAC"/>
              <w:rPr>
                <w:lang w:eastAsia="ko-KR"/>
              </w:rPr>
            </w:pPr>
            <w:r w:rsidRPr="001C0E1B">
              <w:rPr>
                <w:lang w:eastAsia="ko-KR"/>
              </w:rPr>
              <w:t>1x2</w:t>
            </w:r>
          </w:p>
        </w:tc>
        <w:tc>
          <w:tcPr>
            <w:tcW w:w="800" w:type="dxa"/>
            <w:gridSpan w:val="3"/>
            <w:tcBorders>
              <w:top w:val="single" w:sz="4" w:space="0" w:color="auto"/>
              <w:left w:val="single" w:sz="4" w:space="0" w:color="auto"/>
              <w:bottom w:val="single" w:sz="4" w:space="0" w:color="auto"/>
              <w:right w:val="single" w:sz="4" w:space="0" w:color="auto"/>
            </w:tcBorders>
          </w:tcPr>
          <w:p w14:paraId="1CB0D6B8" w14:textId="77777777" w:rsidR="007D1767" w:rsidRPr="001C0E1B" w:rsidRDefault="007D1767" w:rsidP="00DF0476">
            <w:pPr>
              <w:pStyle w:val="TAC"/>
              <w:rPr>
                <w:lang w:eastAsia="ko-KR"/>
              </w:rPr>
            </w:pPr>
            <w:r w:rsidRPr="001C0E1B">
              <w:rPr>
                <w:lang w:eastAsia="ko-KR"/>
              </w:rPr>
              <w:t>1x2</w:t>
            </w:r>
          </w:p>
        </w:tc>
        <w:tc>
          <w:tcPr>
            <w:tcW w:w="802" w:type="dxa"/>
            <w:gridSpan w:val="3"/>
            <w:tcBorders>
              <w:top w:val="single" w:sz="4" w:space="0" w:color="auto"/>
              <w:left w:val="single" w:sz="4" w:space="0" w:color="auto"/>
              <w:bottom w:val="single" w:sz="4" w:space="0" w:color="auto"/>
              <w:right w:val="single" w:sz="4" w:space="0" w:color="auto"/>
            </w:tcBorders>
          </w:tcPr>
          <w:p w14:paraId="472A0F2F" w14:textId="77777777" w:rsidR="007D1767" w:rsidRPr="001C0E1B" w:rsidRDefault="007D1767" w:rsidP="00DF0476">
            <w:pPr>
              <w:pStyle w:val="TAC"/>
              <w:rPr>
                <w:lang w:eastAsia="ko-KR"/>
              </w:rPr>
            </w:pPr>
            <w:r w:rsidRPr="001C0E1B">
              <w:rPr>
                <w:lang w:eastAsia="ko-KR"/>
              </w:rPr>
              <w:t>1x2</w:t>
            </w:r>
          </w:p>
        </w:tc>
        <w:tc>
          <w:tcPr>
            <w:tcW w:w="819" w:type="dxa"/>
            <w:gridSpan w:val="2"/>
            <w:tcBorders>
              <w:top w:val="single" w:sz="4" w:space="0" w:color="auto"/>
              <w:left w:val="single" w:sz="4" w:space="0" w:color="auto"/>
              <w:bottom w:val="single" w:sz="4" w:space="0" w:color="auto"/>
              <w:right w:val="single" w:sz="4" w:space="0" w:color="auto"/>
            </w:tcBorders>
          </w:tcPr>
          <w:p w14:paraId="33955CB6" w14:textId="77777777" w:rsidR="007D1767" w:rsidRPr="001C0E1B" w:rsidRDefault="007D1767" w:rsidP="00DF0476">
            <w:pPr>
              <w:pStyle w:val="TAC"/>
              <w:rPr>
                <w:lang w:eastAsia="ko-KR"/>
              </w:rPr>
            </w:pPr>
            <w:r w:rsidRPr="001C0E1B">
              <w:rPr>
                <w:lang w:eastAsia="ko-KR"/>
              </w:rPr>
              <w:t>1x2</w:t>
            </w:r>
          </w:p>
        </w:tc>
        <w:tc>
          <w:tcPr>
            <w:tcW w:w="741" w:type="dxa"/>
            <w:gridSpan w:val="2"/>
            <w:tcBorders>
              <w:top w:val="single" w:sz="4" w:space="0" w:color="auto"/>
              <w:left w:val="single" w:sz="4" w:space="0" w:color="auto"/>
              <w:bottom w:val="single" w:sz="4" w:space="0" w:color="auto"/>
              <w:right w:val="single" w:sz="4" w:space="0" w:color="auto"/>
            </w:tcBorders>
          </w:tcPr>
          <w:p w14:paraId="04127568" w14:textId="77777777" w:rsidR="007D1767" w:rsidRPr="001C0E1B" w:rsidRDefault="007D1767" w:rsidP="00DF0476">
            <w:pPr>
              <w:pStyle w:val="TAC"/>
              <w:rPr>
                <w:lang w:eastAsia="ko-KR"/>
              </w:rPr>
            </w:pPr>
            <w:r w:rsidRPr="001C0E1B">
              <w:rPr>
                <w:lang w:eastAsia="ko-KR"/>
              </w:rPr>
              <w:t>1x2</w:t>
            </w:r>
          </w:p>
        </w:tc>
        <w:tc>
          <w:tcPr>
            <w:tcW w:w="741" w:type="dxa"/>
            <w:tcBorders>
              <w:top w:val="single" w:sz="4" w:space="0" w:color="auto"/>
              <w:left w:val="single" w:sz="4" w:space="0" w:color="auto"/>
              <w:bottom w:val="single" w:sz="4" w:space="0" w:color="auto"/>
              <w:right w:val="single" w:sz="4" w:space="0" w:color="auto"/>
            </w:tcBorders>
          </w:tcPr>
          <w:p w14:paraId="532ECE9A" w14:textId="77777777" w:rsidR="007D1767" w:rsidRPr="001C0E1B" w:rsidRDefault="007D1767" w:rsidP="00DF0476">
            <w:pPr>
              <w:pStyle w:val="TAC"/>
              <w:rPr>
                <w:lang w:eastAsia="ko-KR"/>
              </w:rPr>
            </w:pPr>
            <w:r w:rsidRPr="001C0E1B">
              <w:rPr>
                <w:lang w:eastAsia="ko-KR"/>
              </w:rPr>
              <w:t>1x2</w:t>
            </w:r>
          </w:p>
        </w:tc>
      </w:tr>
      <w:tr w:rsidR="007D1767" w:rsidRPr="001C0E1B" w14:paraId="09B3C14C" w14:textId="77777777" w:rsidTr="00DF0476">
        <w:trPr>
          <w:jc w:val="center"/>
        </w:trPr>
        <w:tc>
          <w:tcPr>
            <w:tcW w:w="9667" w:type="dxa"/>
            <w:gridSpan w:val="17"/>
            <w:tcBorders>
              <w:top w:val="single" w:sz="4" w:space="0" w:color="auto"/>
              <w:left w:val="single" w:sz="4" w:space="0" w:color="auto"/>
              <w:bottom w:val="single" w:sz="4" w:space="0" w:color="auto"/>
              <w:right w:val="single" w:sz="4" w:space="0" w:color="auto"/>
            </w:tcBorders>
            <w:vAlign w:val="center"/>
          </w:tcPr>
          <w:p w14:paraId="5E16125A"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0FCAEAA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BA14DBA">
                <v:shape id="_x0000_i1223" type="#_x0000_t75" style="width:20.5pt;height:15.5pt" o:ole="" fillcolor="window">
                  <v:imagedata r:id="rId13" o:title=""/>
                </v:shape>
                <o:OLEObject Type="Embed" ProgID="Equation.3" ShapeID="_x0000_i1223" DrawAspect="Content" ObjectID="_1744548130" r:id="rId223"/>
              </w:object>
            </w:r>
            <w:r w:rsidRPr="001C0E1B">
              <w:t xml:space="preserve"> to be fulfilled.</w:t>
            </w:r>
          </w:p>
          <w:p w14:paraId="7698C7FB"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5E3CD4AE"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5EB7F1A6" w14:textId="77777777" w:rsidR="007D1767" w:rsidRPr="001C0E1B" w:rsidRDefault="007D1767" w:rsidP="00DF0476">
            <w:pPr>
              <w:pStyle w:val="TAN"/>
            </w:pPr>
            <w:r w:rsidRPr="001C0E1B">
              <w:t>Note 5:</w:t>
            </w:r>
            <w:r w:rsidRPr="001C0E1B">
              <w:tab/>
              <w:t xml:space="preserve">NR operating band groups are as defined in clause 3.5.2. </w:t>
            </w:r>
          </w:p>
          <w:p w14:paraId="51BE505C"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D1DB836"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48309A7A"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BA31044"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500B23C0" w14:textId="77777777" w:rsidR="007D1767" w:rsidRPr="001C0E1B" w:rsidRDefault="007D1767" w:rsidP="007D1767"/>
    <w:p w14:paraId="56675DD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.2.2.3</w:t>
      </w:r>
      <w:r w:rsidRPr="001C0E1B">
        <w:rPr>
          <w:lang w:eastAsia="ko-KR"/>
        </w:rPr>
        <w:tab/>
        <w:t>Test Requirements</w:t>
      </w:r>
    </w:p>
    <w:p w14:paraId="568883FB"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4E3C23D4" w14:textId="77777777" w:rsidR="007D1767" w:rsidRDefault="007D1767" w:rsidP="007D1767">
      <w:pPr>
        <w:rPr>
          <w:lang w:eastAsia="ko-KR"/>
        </w:rPr>
      </w:pPr>
    </w:p>
    <w:p w14:paraId="74374837" w14:textId="77777777" w:rsidR="007D1767" w:rsidRPr="001C0E1B" w:rsidRDefault="007D1767" w:rsidP="007D1767">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ab/>
      </w:r>
      <w:r w:rsidRPr="001C0E1B">
        <w:rPr>
          <w:lang w:eastAsia="zh-CN"/>
        </w:rPr>
        <w:t>Intra-frequency measurement accuracy</w:t>
      </w:r>
      <w:r>
        <w:rPr>
          <w:lang w:eastAsia="zh-CN"/>
        </w:rPr>
        <w:t xml:space="preserve"> on SCC</w:t>
      </w:r>
    </w:p>
    <w:p w14:paraId="07DA5BC6"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.1</w:t>
      </w:r>
      <w:r w:rsidRPr="001C0E1B">
        <w:rPr>
          <w:snapToGrid w:val="0"/>
        </w:rPr>
        <w:tab/>
        <w:t>Test Purpose and Environment</w:t>
      </w:r>
    </w:p>
    <w:p w14:paraId="5EFF5CB9"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ko-KR"/>
        </w:rPr>
        <w:t>29</w:t>
      </w:r>
      <w:r w:rsidRPr="001C0E1B">
        <w:rPr>
          <w:lang w:eastAsia="ko-KR"/>
        </w:rPr>
        <w:t>.1.1.</w:t>
      </w:r>
    </w:p>
    <w:p w14:paraId="0594FBFA"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.2</w:t>
      </w:r>
      <w:r w:rsidRPr="001C0E1B">
        <w:rPr>
          <w:snapToGrid w:val="0"/>
        </w:rPr>
        <w:tab/>
        <w:t>Test Parameters</w:t>
      </w:r>
    </w:p>
    <w:p w14:paraId="3F936655" w14:textId="77777777" w:rsidR="007D1767" w:rsidRPr="001C0E1B" w:rsidRDefault="007D1767" w:rsidP="007D1767">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 The absolute accuracy of SS-RSRQ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w:t>
      </w:r>
      <w:r w:rsidRPr="001C0E1B">
        <w:rPr>
          <w:rFonts w:eastAsiaTheme="minorEastAsia"/>
          <w:lang w:eastAsia="ko-KR"/>
        </w:rPr>
        <w:t xml:space="preserve">Cell </w:t>
      </w:r>
      <w:r>
        <w:rPr>
          <w:rFonts w:eastAsiaTheme="minorEastAsia"/>
          <w:lang w:eastAsia="ko-KR"/>
        </w:rPr>
        <w:t>2</w:t>
      </w:r>
      <w:r w:rsidRPr="001C0E1B">
        <w:rPr>
          <w:rFonts w:eastAsiaTheme="minorEastAsia"/>
          <w:lang w:eastAsia="ko-KR"/>
        </w:rPr>
        <w:t xml:space="preserve"> is the </w:t>
      </w:r>
      <w:r>
        <w:rPr>
          <w:rFonts w:eastAsiaTheme="minorEastAsia"/>
          <w:lang w:eastAsia="ko-KR"/>
        </w:rPr>
        <w:t>S</w:t>
      </w:r>
      <w:r w:rsidRPr="001C0E1B">
        <w:rPr>
          <w:rFonts w:eastAsiaTheme="minorEastAsia"/>
          <w:lang w:eastAsia="ko-KR"/>
        </w:rPr>
        <w:t xml:space="preserve">Cell </w:t>
      </w:r>
      <w:r>
        <w:rPr>
          <w:rFonts w:eastAsiaTheme="minorEastAsia"/>
          <w:lang w:eastAsia="ko-KR"/>
        </w:rPr>
        <w:t xml:space="preserve">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2, and 3.</w:t>
      </w:r>
    </w:p>
    <w:p w14:paraId="14C9B3C8" w14:textId="77777777" w:rsidR="007D1767" w:rsidRPr="001C0E1B" w:rsidRDefault="007D1767" w:rsidP="007D1767">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.2-1</w:t>
      </w:r>
      <w:r w:rsidRPr="001C0E1B">
        <w:t>: SS-RSRQ Intra frequency SS-RSRQ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D1767" w:rsidRPr="001C0E1B" w14:paraId="41602BF3" w14:textId="77777777" w:rsidTr="00DF0476">
        <w:tc>
          <w:tcPr>
            <w:tcW w:w="2331" w:type="dxa"/>
            <w:shd w:val="clear" w:color="auto" w:fill="auto"/>
          </w:tcPr>
          <w:p w14:paraId="1902BE86" w14:textId="77777777" w:rsidR="007D1767" w:rsidRPr="001C0E1B" w:rsidRDefault="007D1767" w:rsidP="00DF0476">
            <w:pPr>
              <w:pStyle w:val="TAH"/>
            </w:pPr>
            <w:r w:rsidRPr="001C0E1B">
              <w:t>Config</w:t>
            </w:r>
          </w:p>
        </w:tc>
        <w:tc>
          <w:tcPr>
            <w:tcW w:w="7298" w:type="dxa"/>
            <w:shd w:val="clear" w:color="auto" w:fill="auto"/>
          </w:tcPr>
          <w:p w14:paraId="1953DD5E" w14:textId="77777777" w:rsidR="007D1767" w:rsidRPr="001C0E1B" w:rsidRDefault="007D1767" w:rsidP="00DF0476">
            <w:pPr>
              <w:pStyle w:val="TAH"/>
            </w:pPr>
            <w:r w:rsidRPr="001C0E1B">
              <w:t>Description</w:t>
            </w:r>
          </w:p>
        </w:tc>
      </w:tr>
      <w:tr w:rsidR="007D1767" w:rsidRPr="001C0E1B" w14:paraId="603C7D42" w14:textId="77777777" w:rsidTr="00DF0476">
        <w:tc>
          <w:tcPr>
            <w:tcW w:w="2331" w:type="dxa"/>
            <w:shd w:val="clear" w:color="auto" w:fill="auto"/>
          </w:tcPr>
          <w:p w14:paraId="2182EA16" w14:textId="77777777" w:rsidR="007D1767" w:rsidRPr="001C0E1B" w:rsidRDefault="007D1767" w:rsidP="00DF0476">
            <w:pPr>
              <w:pStyle w:val="TAL"/>
              <w:jc w:val="center"/>
            </w:pPr>
            <w:r>
              <w:t>1</w:t>
            </w:r>
          </w:p>
        </w:tc>
        <w:tc>
          <w:tcPr>
            <w:tcW w:w="7298" w:type="dxa"/>
            <w:shd w:val="clear" w:color="auto" w:fill="auto"/>
          </w:tcPr>
          <w:p w14:paraId="365B1B8B"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50BF0982" w14:textId="77777777" w:rsidTr="00DF0476">
        <w:tc>
          <w:tcPr>
            <w:tcW w:w="9629" w:type="dxa"/>
            <w:gridSpan w:val="2"/>
            <w:shd w:val="clear" w:color="auto" w:fill="auto"/>
          </w:tcPr>
          <w:p w14:paraId="0B9E3E0C"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4BDC8E14" w14:textId="77777777" w:rsidR="007D1767" w:rsidRPr="001C0E1B" w:rsidRDefault="007D1767" w:rsidP="007D1767"/>
    <w:p w14:paraId="6743648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3</w:t>
      </w:r>
      <w:r w:rsidRPr="001C0E1B">
        <w:rPr>
          <w:rFonts w:eastAsiaTheme="minorEastAsia"/>
          <w:lang w:eastAsia="ko-KR"/>
        </w:rPr>
        <w:t>.2-2</w:t>
      </w:r>
      <w:r w:rsidRPr="001C0E1B">
        <w:t>: SS-RSRQ Intra frequency test parameters</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9"/>
        <w:gridCol w:w="16"/>
        <w:gridCol w:w="1101"/>
        <w:gridCol w:w="1699"/>
        <w:gridCol w:w="1126"/>
        <w:gridCol w:w="778"/>
        <w:gridCol w:w="103"/>
        <w:gridCol w:w="675"/>
        <w:gridCol w:w="45"/>
        <w:gridCol w:w="733"/>
        <w:gridCol w:w="106"/>
        <w:gridCol w:w="672"/>
        <w:gridCol w:w="85"/>
        <w:gridCol w:w="693"/>
        <w:gridCol w:w="40"/>
        <w:gridCol w:w="743"/>
      </w:tblGrid>
      <w:tr w:rsidR="007D1767" w:rsidRPr="001C0E1B" w14:paraId="7E47FC1A" w14:textId="77777777" w:rsidTr="00DF0476">
        <w:trPr>
          <w:trHeight w:val="187"/>
          <w:jc w:val="center"/>
        </w:trPr>
        <w:tc>
          <w:tcPr>
            <w:tcW w:w="3795" w:type="dxa"/>
            <w:gridSpan w:val="4"/>
            <w:tcBorders>
              <w:top w:val="single" w:sz="4" w:space="0" w:color="auto"/>
              <w:left w:val="single" w:sz="4" w:space="0" w:color="auto"/>
              <w:bottom w:val="nil"/>
              <w:right w:val="single" w:sz="4" w:space="0" w:color="auto"/>
            </w:tcBorders>
            <w:shd w:val="clear" w:color="auto" w:fill="auto"/>
            <w:vAlign w:val="center"/>
          </w:tcPr>
          <w:p w14:paraId="1F74E2B8" w14:textId="77777777" w:rsidR="007D1767" w:rsidRPr="001C0E1B" w:rsidRDefault="007D1767" w:rsidP="00DF0476">
            <w:pPr>
              <w:pStyle w:val="TAH"/>
            </w:pPr>
            <w:r w:rsidRPr="001C0E1B">
              <w:lastRenderedPageBreak/>
              <w:t>Parameter</w:t>
            </w:r>
          </w:p>
        </w:tc>
        <w:tc>
          <w:tcPr>
            <w:tcW w:w="1126" w:type="dxa"/>
            <w:tcBorders>
              <w:top w:val="single" w:sz="4" w:space="0" w:color="auto"/>
              <w:left w:val="single" w:sz="4" w:space="0" w:color="auto"/>
              <w:bottom w:val="nil"/>
              <w:right w:val="single" w:sz="4" w:space="0" w:color="auto"/>
            </w:tcBorders>
            <w:shd w:val="clear" w:color="auto" w:fill="auto"/>
            <w:vAlign w:val="center"/>
          </w:tcPr>
          <w:p w14:paraId="622A657D" w14:textId="77777777" w:rsidR="007D1767" w:rsidRPr="001C0E1B" w:rsidRDefault="007D1767" w:rsidP="00DF0476">
            <w:pPr>
              <w:pStyle w:val="TAH"/>
            </w:pPr>
            <w:r w:rsidRPr="001C0E1B">
              <w:t>Unit</w:t>
            </w:r>
          </w:p>
        </w:tc>
        <w:tc>
          <w:tcPr>
            <w:tcW w:w="1601" w:type="dxa"/>
            <w:gridSpan w:val="4"/>
            <w:tcBorders>
              <w:top w:val="single" w:sz="4" w:space="0" w:color="auto"/>
              <w:left w:val="single" w:sz="4" w:space="0" w:color="auto"/>
              <w:bottom w:val="single" w:sz="4" w:space="0" w:color="auto"/>
              <w:right w:val="single" w:sz="4" w:space="0" w:color="auto"/>
            </w:tcBorders>
            <w:vAlign w:val="center"/>
          </w:tcPr>
          <w:p w14:paraId="0F84528A" w14:textId="77777777" w:rsidR="007D1767" w:rsidRPr="001C0E1B" w:rsidRDefault="007D1767" w:rsidP="00DF0476">
            <w:pPr>
              <w:pStyle w:val="TAH"/>
            </w:pPr>
            <w:r w:rsidRPr="001C0E1B">
              <w:t>Test 1</w:t>
            </w:r>
          </w:p>
        </w:tc>
        <w:tc>
          <w:tcPr>
            <w:tcW w:w="1596" w:type="dxa"/>
            <w:gridSpan w:val="4"/>
            <w:tcBorders>
              <w:top w:val="single" w:sz="4" w:space="0" w:color="auto"/>
              <w:left w:val="single" w:sz="4" w:space="0" w:color="auto"/>
              <w:bottom w:val="single" w:sz="4" w:space="0" w:color="auto"/>
              <w:right w:val="single" w:sz="4" w:space="0" w:color="auto"/>
            </w:tcBorders>
            <w:vAlign w:val="center"/>
          </w:tcPr>
          <w:p w14:paraId="625F41B6" w14:textId="77777777" w:rsidR="007D1767" w:rsidRPr="001C0E1B" w:rsidRDefault="007D1767" w:rsidP="00DF0476">
            <w:pPr>
              <w:pStyle w:val="TAH"/>
            </w:pPr>
            <w:r w:rsidRPr="001C0E1B">
              <w:t>Test 2</w:t>
            </w:r>
          </w:p>
        </w:tc>
        <w:tc>
          <w:tcPr>
            <w:tcW w:w="1476" w:type="dxa"/>
            <w:gridSpan w:val="3"/>
            <w:tcBorders>
              <w:top w:val="single" w:sz="4" w:space="0" w:color="auto"/>
              <w:left w:val="single" w:sz="4" w:space="0" w:color="auto"/>
              <w:bottom w:val="single" w:sz="4" w:space="0" w:color="auto"/>
              <w:right w:val="single" w:sz="4" w:space="0" w:color="auto"/>
            </w:tcBorders>
            <w:vAlign w:val="center"/>
          </w:tcPr>
          <w:p w14:paraId="7B68CB30" w14:textId="77777777" w:rsidR="007D1767" w:rsidRPr="001C0E1B" w:rsidRDefault="007D1767" w:rsidP="00DF0476">
            <w:pPr>
              <w:pStyle w:val="TAH"/>
            </w:pPr>
            <w:r w:rsidRPr="001C0E1B">
              <w:t>Test 3</w:t>
            </w:r>
          </w:p>
        </w:tc>
      </w:tr>
      <w:tr w:rsidR="007D1767" w:rsidRPr="001C0E1B" w14:paraId="16350571" w14:textId="77777777" w:rsidTr="00DF0476">
        <w:trPr>
          <w:trHeight w:val="187"/>
          <w:jc w:val="center"/>
        </w:trPr>
        <w:tc>
          <w:tcPr>
            <w:tcW w:w="3795" w:type="dxa"/>
            <w:gridSpan w:val="4"/>
            <w:tcBorders>
              <w:top w:val="nil"/>
              <w:left w:val="single" w:sz="4" w:space="0" w:color="auto"/>
              <w:bottom w:val="single" w:sz="4" w:space="0" w:color="auto"/>
              <w:right w:val="single" w:sz="4" w:space="0" w:color="auto"/>
            </w:tcBorders>
            <w:shd w:val="clear" w:color="auto" w:fill="auto"/>
            <w:vAlign w:val="center"/>
          </w:tcPr>
          <w:p w14:paraId="2A9F6177" w14:textId="77777777" w:rsidR="007D1767" w:rsidRPr="001C0E1B" w:rsidRDefault="007D1767" w:rsidP="00DF0476">
            <w:pPr>
              <w:pStyle w:val="TAH"/>
            </w:pPr>
          </w:p>
        </w:tc>
        <w:tc>
          <w:tcPr>
            <w:tcW w:w="1126" w:type="dxa"/>
            <w:tcBorders>
              <w:top w:val="nil"/>
              <w:left w:val="single" w:sz="4" w:space="0" w:color="auto"/>
              <w:bottom w:val="single" w:sz="4" w:space="0" w:color="auto"/>
              <w:right w:val="single" w:sz="4" w:space="0" w:color="auto"/>
            </w:tcBorders>
            <w:shd w:val="clear" w:color="auto" w:fill="auto"/>
            <w:vAlign w:val="center"/>
          </w:tcPr>
          <w:p w14:paraId="3F6ADAFC" w14:textId="77777777" w:rsidR="007D1767" w:rsidRPr="001C0E1B" w:rsidRDefault="007D1767" w:rsidP="00DF0476">
            <w:pPr>
              <w:pStyle w:val="TAH"/>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015FDDB4" w14:textId="77777777" w:rsidR="007D1767" w:rsidRPr="001C0E1B" w:rsidRDefault="007D1767" w:rsidP="00DF0476">
            <w:pPr>
              <w:pStyle w:val="TAH"/>
            </w:pPr>
            <w:r w:rsidRPr="001C0E1B">
              <w:t>Cell 1</w:t>
            </w:r>
            <w:r>
              <w:t xml:space="preserve"> / Cell 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55C8E1EF" w14:textId="77777777" w:rsidR="007D1767" w:rsidRPr="001C0E1B" w:rsidRDefault="007D1767" w:rsidP="00DF0476">
            <w:pPr>
              <w:pStyle w:val="TAH"/>
            </w:pPr>
            <w:r w:rsidRPr="001C0E1B">
              <w:t xml:space="preserve">Cell </w:t>
            </w:r>
            <w:r>
              <w:t>3</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169079BA" w14:textId="77777777" w:rsidR="007D1767" w:rsidRPr="001C0E1B" w:rsidRDefault="007D1767" w:rsidP="00DF0476">
            <w:pPr>
              <w:pStyle w:val="TAH"/>
            </w:pPr>
            <w:r w:rsidRPr="001C0E1B">
              <w:t>Cell 1</w:t>
            </w:r>
            <w:r>
              <w:t xml:space="preserve"> / Cell 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3F9A82BA" w14:textId="77777777" w:rsidR="007D1767" w:rsidRPr="001C0E1B" w:rsidRDefault="007D1767" w:rsidP="00DF0476">
            <w:pPr>
              <w:pStyle w:val="TAH"/>
            </w:pPr>
            <w:r w:rsidRPr="001C0E1B">
              <w:t xml:space="preserve">Cell </w:t>
            </w:r>
            <w:r>
              <w:t>3</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2595EF37" w14:textId="77777777" w:rsidR="007D1767" w:rsidRPr="001C0E1B" w:rsidRDefault="007D1767" w:rsidP="00DF0476">
            <w:pPr>
              <w:pStyle w:val="TAH"/>
            </w:pPr>
            <w:r w:rsidRPr="001C0E1B">
              <w:t>Cell 1</w:t>
            </w:r>
            <w:r>
              <w:t xml:space="preserve"> / Cell 2</w:t>
            </w:r>
          </w:p>
        </w:tc>
        <w:tc>
          <w:tcPr>
            <w:tcW w:w="743" w:type="dxa"/>
            <w:tcBorders>
              <w:top w:val="single" w:sz="4" w:space="0" w:color="auto"/>
              <w:left w:val="single" w:sz="4" w:space="0" w:color="auto"/>
              <w:bottom w:val="single" w:sz="4" w:space="0" w:color="auto"/>
              <w:right w:val="single" w:sz="4" w:space="0" w:color="auto"/>
            </w:tcBorders>
            <w:vAlign w:val="center"/>
          </w:tcPr>
          <w:p w14:paraId="0406DC10" w14:textId="77777777" w:rsidR="007D1767" w:rsidRPr="001C0E1B" w:rsidRDefault="007D1767" w:rsidP="00DF0476">
            <w:pPr>
              <w:pStyle w:val="TAH"/>
            </w:pPr>
            <w:r w:rsidRPr="001C0E1B">
              <w:t xml:space="preserve">Cell </w:t>
            </w:r>
            <w:r>
              <w:t>3</w:t>
            </w:r>
          </w:p>
        </w:tc>
      </w:tr>
      <w:tr w:rsidR="007D1767" w:rsidRPr="001C0E1B" w14:paraId="02C1B02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B1E794D" w14:textId="77777777" w:rsidR="007D1767" w:rsidRPr="00A260C6" w:rsidRDefault="007D1767" w:rsidP="00DF0476">
            <w:pPr>
              <w:pStyle w:val="TAL"/>
            </w:pPr>
            <w:r w:rsidRPr="00A260C6">
              <w:t>SSB ARFCN</w:t>
            </w:r>
          </w:p>
        </w:tc>
        <w:tc>
          <w:tcPr>
            <w:tcW w:w="1126" w:type="dxa"/>
            <w:tcBorders>
              <w:top w:val="single" w:sz="4" w:space="0" w:color="auto"/>
              <w:left w:val="single" w:sz="4" w:space="0" w:color="auto"/>
              <w:bottom w:val="single" w:sz="4" w:space="0" w:color="auto"/>
              <w:right w:val="single" w:sz="4" w:space="0" w:color="auto"/>
            </w:tcBorders>
          </w:tcPr>
          <w:p w14:paraId="2B2029C2" w14:textId="77777777" w:rsidR="007D1767" w:rsidRPr="00A260C6"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BEEC674" w14:textId="77777777" w:rsidR="007D1767" w:rsidRPr="00A260C6" w:rsidRDefault="007D1767" w:rsidP="00DF0476">
            <w:pPr>
              <w:pStyle w:val="TAC"/>
            </w:pPr>
            <w:r w:rsidRPr="00A260C6">
              <w:t>freq1 for Cell 1</w:t>
            </w:r>
          </w:p>
          <w:p w14:paraId="624014D9" w14:textId="77777777" w:rsidR="007D1767" w:rsidRPr="00A260C6" w:rsidRDefault="007D1767" w:rsidP="00DF0476">
            <w:pPr>
              <w:pStyle w:val="TAC"/>
            </w:pPr>
            <w:r w:rsidRPr="00A260C6">
              <w:t>freq2 for Cell 2</w:t>
            </w:r>
          </w:p>
        </w:tc>
        <w:tc>
          <w:tcPr>
            <w:tcW w:w="720" w:type="dxa"/>
            <w:gridSpan w:val="2"/>
            <w:tcBorders>
              <w:top w:val="single" w:sz="4" w:space="0" w:color="auto"/>
              <w:left w:val="single" w:sz="4" w:space="0" w:color="auto"/>
              <w:bottom w:val="single" w:sz="4" w:space="0" w:color="auto"/>
              <w:right w:val="single" w:sz="4" w:space="0" w:color="auto"/>
            </w:tcBorders>
          </w:tcPr>
          <w:p w14:paraId="4F6CB853" w14:textId="77777777" w:rsidR="007D1767" w:rsidRPr="00A260C6" w:rsidRDefault="007D1767" w:rsidP="00DF0476">
            <w:pPr>
              <w:pStyle w:val="TAC"/>
            </w:pPr>
            <w:r w:rsidRPr="00A260C6">
              <w:t xml:space="preserve">freq2 </w:t>
            </w:r>
          </w:p>
        </w:tc>
        <w:tc>
          <w:tcPr>
            <w:tcW w:w="839" w:type="dxa"/>
            <w:gridSpan w:val="2"/>
            <w:tcBorders>
              <w:top w:val="single" w:sz="4" w:space="0" w:color="auto"/>
              <w:left w:val="single" w:sz="4" w:space="0" w:color="auto"/>
              <w:bottom w:val="single" w:sz="4" w:space="0" w:color="auto"/>
              <w:right w:val="single" w:sz="4" w:space="0" w:color="auto"/>
            </w:tcBorders>
          </w:tcPr>
          <w:p w14:paraId="18E82CC9" w14:textId="77777777" w:rsidR="007D1767" w:rsidRPr="00A260C6" w:rsidRDefault="007D1767" w:rsidP="00DF0476">
            <w:pPr>
              <w:pStyle w:val="TAC"/>
            </w:pPr>
            <w:r w:rsidRPr="00A260C6">
              <w:t>freq1 for Cell 1</w:t>
            </w:r>
          </w:p>
          <w:p w14:paraId="1E0ACC53" w14:textId="77777777" w:rsidR="007D1767" w:rsidRPr="00A260C6" w:rsidRDefault="007D1767" w:rsidP="00DF0476">
            <w:pPr>
              <w:pStyle w:val="TAC"/>
            </w:pPr>
            <w:r w:rsidRPr="00A260C6">
              <w:t>freq2 for Cell 2</w:t>
            </w:r>
          </w:p>
        </w:tc>
        <w:tc>
          <w:tcPr>
            <w:tcW w:w="757" w:type="dxa"/>
            <w:gridSpan w:val="2"/>
            <w:tcBorders>
              <w:top w:val="single" w:sz="4" w:space="0" w:color="auto"/>
              <w:left w:val="single" w:sz="4" w:space="0" w:color="auto"/>
              <w:bottom w:val="single" w:sz="4" w:space="0" w:color="auto"/>
              <w:right w:val="single" w:sz="4" w:space="0" w:color="auto"/>
            </w:tcBorders>
          </w:tcPr>
          <w:p w14:paraId="1F4D5390" w14:textId="77777777" w:rsidR="007D1767" w:rsidRPr="00A260C6" w:rsidRDefault="007D1767" w:rsidP="00DF0476">
            <w:pPr>
              <w:pStyle w:val="TAC"/>
            </w:pPr>
            <w:r w:rsidRPr="00A260C6">
              <w:t xml:space="preserve">freq2 </w:t>
            </w:r>
          </w:p>
        </w:tc>
        <w:tc>
          <w:tcPr>
            <w:tcW w:w="733" w:type="dxa"/>
            <w:gridSpan w:val="2"/>
            <w:tcBorders>
              <w:top w:val="single" w:sz="4" w:space="0" w:color="auto"/>
              <w:left w:val="single" w:sz="4" w:space="0" w:color="auto"/>
              <w:bottom w:val="single" w:sz="4" w:space="0" w:color="auto"/>
              <w:right w:val="single" w:sz="4" w:space="0" w:color="auto"/>
            </w:tcBorders>
          </w:tcPr>
          <w:p w14:paraId="748B72C2" w14:textId="77777777" w:rsidR="007D1767" w:rsidRPr="00A260C6" w:rsidRDefault="007D1767" w:rsidP="00DF0476">
            <w:pPr>
              <w:pStyle w:val="TAC"/>
            </w:pPr>
            <w:r w:rsidRPr="00A260C6">
              <w:t>freq1 for Cell 1</w:t>
            </w:r>
          </w:p>
          <w:p w14:paraId="24BE6634" w14:textId="77777777" w:rsidR="007D1767" w:rsidRPr="00A260C6" w:rsidRDefault="007D1767" w:rsidP="00DF0476">
            <w:pPr>
              <w:pStyle w:val="TAC"/>
            </w:pPr>
            <w:r w:rsidRPr="00A260C6">
              <w:t>freq2 for Cell 2</w:t>
            </w:r>
          </w:p>
        </w:tc>
        <w:tc>
          <w:tcPr>
            <w:tcW w:w="743" w:type="dxa"/>
            <w:tcBorders>
              <w:top w:val="single" w:sz="4" w:space="0" w:color="auto"/>
              <w:left w:val="single" w:sz="4" w:space="0" w:color="auto"/>
              <w:bottom w:val="single" w:sz="4" w:space="0" w:color="auto"/>
              <w:right w:val="single" w:sz="4" w:space="0" w:color="auto"/>
            </w:tcBorders>
          </w:tcPr>
          <w:p w14:paraId="376397C2" w14:textId="77777777" w:rsidR="007D1767" w:rsidRPr="00A260C6" w:rsidRDefault="007D1767" w:rsidP="00DF0476">
            <w:pPr>
              <w:pStyle w:val="TAC"/>
            </w:pPr>
            <w:r w:rsidRPr="00A260C6">
              <w:t xml:space="preserve">freq2 </w:t>
            </w:r>
          </w:p>
        </w:tc>
      </w:tr>
      <w:tr w:rsidR="007D1767" w:rsidRPr="001C0E1B" w14:paraId="1E313157"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B90080F" w14:textId="77777777" w:rsidR="007D1767" w:rsidRPr="001C0E1B" w:rsidRDefault="007D1767" w:rsidP="00DF0476">
            <w:pPr>
              <w:pStyle w:val="TAL"/>
            </w:pPr>
            <w:r>
              <w:rPr>
                <w:lang w:val="en-US"/>
              </w:rPr>
              <w:t>DL CCA model</w:t>
            </w:r>
          </w:p>
        </w:tc>
        <w:tc>
          <w:tcPr>
            <w:tcW w:w="1699" w:type="dxa"/>
            <w:tcBorders>
              <w:top w:val="single" w:sz="4" w:space="0" w:color="auto"/>
              <w:left w:val="single" w:sz="4" w:space="0" w:color="auto"/>
              <w:right w:val="single" w:sz="4" w:space="0" w:color="auto"/>
            </w:tcBorders>
          </w:tcPr>
          <w:p w14:paraId="3F920842"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6053B08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05A8221C" w14:textId="37C94764"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6039DE8D"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603E8DAD" w14:textId="77777777" w:rsidR="007D1767" w:rsidRPr="001C0E1B" w:rsidRDefault="007D1767" w:rsidP="00DF0476">
            <w:pPr>
              <w:pStyle w:val="TAL"/>
            </w:pPr>
            <w:r>
              <w:rPr>
                <w:lang w:val="en-US"/>
              </w:rPr>
              <w:t>UL CCA model</w:t>
            </w:r>
          </w:p>
        </w:tc>
        <w:tc>
          <w:tcPr>
            <w:tcW w:w="1699" w:type="dxa"/>
            <w:tcBorders>
              <w:top w:val="single" w:sz="4" w:space="0" w:color="auto"/>
              <w:left w:val="single" w:sz="4" w:space="0" w:color="auto"/>
              <w:right w:val="single" w:sz="4" w:space="0" w:color="auto"/>
            </w:tcBorders>
          </w:tcPr>
          <w:p w14:paraId="5ACE1317" w14:textId="77777777" w:rsidR="007D1767" w:rsidRPr="001C0E1B" w:rsidRDefault="007D1767" w:rsidP="00DF0476">
            <w:pPr>
              <w:pStyle w:val="TAL"/>
            </w:pPr>
            <w:r>
              <w:t>Config 1</w:t>
            </w:r>
          </w:p>
        </w:tc>
        <w:tc>
          <w:tcPr>
            <w:tcW w:w="1126" w:type="dxa"/>
            <w:tcBorders>
              <w:top w:val="single" w:sz="4" w:space="0" w:color="auto"/>
              <w:left w:val="single" w:sz="4" w:space="0" w:color="auto"/>
              <w:bottom w:val="nil"/>
              <w:right w:val="single" w:sz="4" w:space="0" w:color="auto"/>
            </w:tcBorders>
            <w:shd w:val="clear" w:color="auto" w:fill="auto"/>
          </w:tcPr>
          <w:p w14:paraId="2EBF531E"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7CE45FBD" w14:textId="3FC49494"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5B2FEDB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71BC208" w14:textId="77777777" w:rsidR="007D1767" w:rsidRDefault="007D1767" w:rsidP="00DF0476">
            <w:pPr>
              <w:pStyle w:val="TAL"/>
              <w:rPr>
                <w:lang w:val="en-US"/>
              </w:rPr>
            </w:pPr>
            <w:r>
              <w:rPr>
                <w:lang w:val="en-US"/>
              </w:rPr>
              <w:t>UL CCA probability</w:t>
            </w:r>
          </w:p>
        </w:tc>
        <w:tc>
          <w:tcPr>
            <w:tcW w:w="1699" w:type="dxa"/>
            <w:tcBorders>
              <w:top w:val="single" w:sz="4" w:space="0" w:color="auto"/>
              <w:left w:val="single" w:sz="4" w:space="0" w:color="auto"/>
              <w:right w:val="single" w:sz="4" w:space="0" w:color="auto"/>
            </w:tcBorders>
          </w:tcPr>
          <w:p w14:paraId="6EEF7B94" w14:textId="77777777" w:rsidR="007D1767" w:rsidRDefault="007D1767" w:rsidP="00DF0476">
            <w:pPr>
              <w:pStyle w:val="TAL"/>
            </w:pPr>
            <w:r>
              <w:t>P</w:t>
            </w:r>
            <w:r w:rsidRPr="00CE11DB">
              <w:rPr>
                <w:vertAlign w:val="subscript"/>
              </w:rPr>
              <w:t>CCA_UL</w:t>
            </w:r>
          </w:p>
        </w:tc>
        <w:tc>
          <w:tcPr>
            <w:tcW w:w="1126" w:type="dxa"/>
            <w:tcBorders>
              <w:top w:val="single" w:sz="4" w:space="0" w:color="auto"/>
              <w:left w:val="single" w:sz="4" w:space="0" w:color="auto"/>
              <w:bottom w:val="nil"/>
              <w:right w:val="single" w:sz="4" w:space="0" w:color="auto"/>
            </w:tcBorders>
            <w:shd w:val="clear" w:color="auto" w:fill="auto"/>
          </w:tcPr>
          <w:p w14:paraId="7464D253" w14:textId="77777777" w:rsidR="007D1767" w:rsidRPr="001C0E1B" w:rsidRDefault="007D1767" w:rsidP="00DF0476">
            <w:pPr>
              <w:pStyle w:val="TAC"/>
            </w:pPr>
          </w:p>
        </w:tc>
        <w:tc>
          <w:tcPr>
            <w:tcW w:w="778" w:type="dxa"/>
            <w:tcBorders>
              <w:top w:val="single" w:sz="4" w:space="0" w:color="auto"/>
              <w:left w:val="single" w:sz="4" w:space="0" w:color="auto"/>
              <w:right w:val="single" w:sz="4" w:space="0" w:color="auto"/>
            </w:tcBorders>
          </w:tcPr>
          <w:p w14:paraId="5AE5BA34"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3A254711"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4324196A" w14:textId="77777777" w:rsidR="007D1767" w:rsidRPr="00AF5DDF" w:rsidRDefault="007D1767" w:rsidP="00DF0476">
            <w:pPr>
              <w:pStyle w:val="TAC"/>
              <w:rPr>
                <w:lang w:val="en-US"/>
              </w:rPr>
            </w:pPr>
            <w:r>
              <w:rPr>
                <w:lang w:val="en-US"/>
              </w:rPr>
              <w:t>1.0</w:t>
            </w:r>
          </w:p>
        </w:tc>
        <w:tc>
          <w:tcPr>
            <w:tcW w:w="778" w:type="dxa"/>
            <w:gridSpan w:val="2"/>
            <w:tcBorders>
              <w:top w:val="single" w:sz="4" w:space="0" w:color="auto"/>
              <w:left w:val="single" w:sz="4" w:space="0" w:color="auto"/>
              <w:right w:val="single" w:sz="4" w:space="0" w:color="auto"/>
            </w:tcBorders>
          </w:tcPr>
          <w:p w14:paraId="5AEFC0DC" w14:textId="77777777" w:rsidR="007D1767" w:rsidRPr="00AF5DDF" w:rsidRDefault="007D1767" w:rsidP="00DF0476">
            <w:pPr>
              <w:pStyle w:val="TAC"/>
              <w:rPr>
                <w:lang w:val="en-US"/>
              </w:rPr>
            </w:pPr>
            <w:r>
              <w:rPr>
                <w:lang w:val="en-US"/>
              </w:rPr>
              <w:t>-</w:t>
            </w:r>
          </w:p>
        </w:tc>
        <w:tc>
          <w:tcPr>
            <w:tcW w:w="778" w:type="dxa"/>
            <w:gridSpan w:val="2"/>
            <w:tcBorders>
              <w:top w:val="single" w:sz="4" w:space="0" w:color="auto"/>
              <w:left w:val="single" w:sz="4" w:space="0" w:color="auto"/>
              <w:right w:val="single" w:sz="4" w:space="0" w:color="auto"/>
            </w:tcBorders>
          </w:tcPr>
          <w:p w14:paraId="3AC6B175" w14:textId="77777777" w:rsidR="007D1767" w:rsidRPr="00AF5DDF" w:rsidRDefault="007D1767" w:rsidP="00DF0476">
            <w:pPr>
              <w:pStyle w:val="TAC"/>
              <w:rPr>
                <w:lang w:val="en-US"/>
              </w:rPr>
            </w:pPr>
            <w:r>
              <w:rPr>
                <w:lang w:val="en-US"/>
              </w:rPr>
              <w:t>1.0</w:t>
            </w:r>
          </w:p>
        </w:tc>
        <w:tc>
          <w:tcPr>
            <w:tcW w:w="783" w:type="dxa"/>
            <w:gridSpan w:val="2"/>
            <w:tcBorders>
              <w:top w:val="single" w:sz="4" w:space="0" w:color="auto"/>
              <w:left w:val="single" w:sz="4" w:space="0" w:color="auto"/>
              <w:right w:val="single" w:sz="4" w:space="0" w:color="auto"/>
            </w:tcBorders>
          </w:tcPr>
          <w:p w14:paraId="7392A0CE" w14:textId="77777777" w:rsidR="007D1767" w:rsidRPr="00AF5DDF" w:rsidRDefault="007D1767" w:rsidP="00DF0476">
            <w:pPr>
              <w:pStyle w:val="TAC"/>
              <w:rPr>
                <w:lang w:val="en-US"/>
              </w:rPr>
            </w:pPr>
            <w:r>
              <w:rPr>
                <w:lang w:val="en-US"/>
              </w:rPr>
              <w:t>-</w:t>
            </w:r>
          </w:p>
        </w:tc>
      </w:tr>
      <w:tr w:rsidR="007D1767" w:rsidRPr="001C0E1B" w14:paraId="754A7D6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58BFF22E"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99" w:type="dxa"/>
            <w:tcBorders>
              <w:top w:val="single" w:sz="4" w:space="0" w:color="auto"/>
              <w:left w:val="single" w:sz="4" w:space="0" w:color="auto"/>
              <w:right w:val="single" w:sz="4" w:space="0" w:color="auto"/>
            </w:tcBorders>
          </w:tcPr>
          <w:p w14:paraId="56BAA0FB" w14:textId="77777777" w:rsidR="007D1767" w:rsidRDefault="007D1767" w:rsidP="00DF0476">
            <w:pPr>
              <w:pStyle w:val="TAL"/>
            </w:pPr>
            <w:r>
              <w:t>P</w:t>
            </w:r>
            <w:r w:rsidRPr="00CE11DB">
              <w:rPr>
                <w:vertAlign w:val="subscript"/>
              </w:rPr>
              <w:t>CCA_</w:t>
            </w:r>
            <w:r>
              <w:rPr>
                <w:vertAlign w:val="subscript"/>
              </w:rPr>
              <w:t>DL</w:t>
            </w:r>
          </w:p>
        </w:tc>
        <w:tc>
          <w:tcPr>
            <w:tcW w:w="1126" w:type="dxa"/>
            <w:tcBorders>
              <w:top w:val="single" w:sz="4" w:space="0" w:color="auto"/>
              <w:left w:val="single" w:sz="4" w:space="0" w:color="auto"/>
              <w:bottom w:val="nil"/>
              <w:right w:val="single" w:sz="4" w:space="0" w:color="auto"/>
            </w:tcBorders>
            <w:shd w:val="clear" w:color="auto" w:fill="auto"/>
          </w:tcPr>
          <w:p w14:paraId="50BEA7F5" w14:textId="77777777" w:rsidR="007D1767" w:rsidRPr="001C0E1B" w:rsidRDefault="007D1767" w:rsidP="00DF0476">
            <w:pPr>
              <w:pStyle w:val="TAC"/>
            </w:pPr>
          </w:p>
        </w:tc>
        <w:tc>
          <w:tcPr>
            <w:tcW w:w="778" w:type="dxa"/>
            <w:tcBorders>
              <w:left w:val="single" w:sz="4" w:space="0" w:color="auto"/>
              <w:right w:val="single" w:sz="4" w:space="0" w:color="auto"/>
            </w:tcBorders>
          </w:tcPr>
          <w:p w14:paraId="3D3E35A0"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169C09E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7B33AC8A" w14:textId="77777777" w:rsidR="007D1767" w:rsidRPr="00AF5DDF" w:rsidRDefault="007D1767" w:rsidP="00DF0476">
            <w:pPr>
              <w:pStyle w:val="TAC"/>
              <w:rPr>
                <w:lang w:val="en-US"/>
              </w:rPr>
            </w:pPr>
            <w:r>
              <w:rPr>
                <w:lang w:val="en-US"/>
              </w:rPr>
              <w:t>0.9375</w:t>
            </w:r>
          </w:p>
        </w:tc>
        <w:tc>
          <w:tcPr>
            <w:tcW w:w="778" w:type="dxa"/>
            <w:gridSpan w:val="2"/>
            <w:tcBorders>
              <w:left w:val="single" w:sz="4" w:space="0" w:color="auto"/>
              <w:right w:val="single" w:sz="4" w:space="0" w:color="auto"/>
            </w:tcBorders>
          </w:tcPr>
          <w:p w14:paraId="086F25FE"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2B113E7E" w14:textId="77777777" w:rsidR="007D1767" w:rsidRPr="00AF5DDF" w:rsidRDefault="007D1767" w:rsidP="00DF0476">
            <w:pPr>
              <w:pStyle w:val="TAC"/>
              <w:rPr>
                <w:lang w:val="en-US"/>
              </w:rPr>
            </w:pPr>
            <w:r>
              <w:rPr>
                <w:lang w:val="en-US"/>
              </w:rPr>
              <w:t>0.9375</w:t>
            </w:r>
          </w:p>
        </w:tc>
        <w:tc>
          <w:tcPr>
            <w:tcW w:w="783" w:type="dxa"/>
            <w:gridSpan w:val="2"/>
            <w:tcBorders>
              <w:left w:val="single" w:sz="4" w:space="0" w:color="auto"/>
              <w:right w:val="single" w:sz="4" w:space="0" w:color="auto"/>
            </w:tcBorders>
          </w:tcPr>
          <w:p w14:paraId="4F972A9C" w14:textId="77777777" w:rsidR="007D1767" w:rsidRPr="00AF5DDF" w:rsidRDefault="007D1767" w:rsidP="00DF0476">
            <w:pPr>
              <w:pStyle w:val="TAC"/>
              <w:rPr>
                <w:lang w:val="en-US"/>
              </w:rPr>
            </w:pPr>
            <w:r>
              <w:rPr>
                <w:lang w:val="en-US"/>
              </w:rPr>
              <w:t>-</w:t>
            </w:r>
          </w:p>
        </w:tc>
      </w:tr>
      <w:tr w:rsidR="007D1767" w:rsidRPr="001C0E1B" w14:paraId="40859B69"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45B9FDB6" w14:textId="77777777" w:rsidR="007D1767" w:rsidRPr="002B3A13" w:rsidRDefault="007D1767" w:rsidP="00DF0476">
            <w:pPr>
              <w:pStyle w:val="TAL"/>
              <w:rPr>
                <w:lang w:val="en-US"/>
              </w:rPr>
            </w:pPr>
            <w:r w:rsidRPr="002B3A13">
              <w:rPr>
                <w:lang w:val="en-US"/>
              </w:rPr>
              <w:t>DL CCA probability for</w:t>
            </w:r>
          </w:p>
          <w:p w14:paraId="0B46FD92"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99" w:type="dxa"/>
            <w:tcBorders>
              <w:top w:val="single" w:sz="4" w:space="0" w:color="auto"/>
              <w:left w:val="single" w:sz="4" w:space="0" w:color="auto"/>
              <w:right w:val="single" w:sz="4" w:space="0" w:color="auto"/>
            </w:tcBorders>
          </w:tcPr>
          <w:p w14:paraId="3D7A8455"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26" w:type="dxa"/>
            <w:tcBorders>
              <w:top w:val="single" w:sz="4" w:space="0" w:color="auto"/>
              <w:left w:val="single" w:sz="4" w:space="0" w:color="auto"/>
              <w:bottom w:val="nil"/>
              <w:right w:val="single" w:sz="4" w:space="0" w:color="auto"/>
            </w:tcBorders>
            <w:shd w:val="clear" w:color="auto" w:fill="auto"/>
          </w:tcPr>
          <w:p w14:paraId="203396DC" w14:textId="77777777" w:rsidR="007D1767" w:rsidRPr="001C0E1B" w:rsidRDefault="007D1767" w:rsidP="00DF0476">
            <w:pPr>
              <w:pStyle w:val="TAC"/>
            </w:pPr>
          </w:p>
        </w:tc>
        <w:tc>
          <w:tcPr>
            <w:tcW w:w="778" w:type="dxa"/>
            <w:tcBorders>
              <w:left w:val="single" w:sz="4" w:space="0" w:color="auto"/>
              <w:right w:val="single" w:sz="4" w:space="0" w:color="auto"/>
            </w:tcBorders>
          </w:tcPr>
          <w:p w14:paraId="762F3190"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0B8D51A2"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781721E"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right w:val="single" w:sz="4" w:space="0" w:color="auto"/>
            </w:tcBorders>
          </w:tcPr>
          <w:p w14:paraId="4C03C090"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right w:val="single" w:sz="4" w:space="0" w:color="auto"/>
            </w:tcBorders>
          </w:tcPr>
          <w:p w14:paraId="46FF4215"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right w:val="single" w:sz="4" w:space="0" w:color="auto"/>
            </w:tcBorders>
          </w:tcPr>
          <w:p w14:paraId="4996FD70" w14:textId="77777777" w:rsidR="007D1767" w:rsidRPr="00AF5DDF" w:rsidRDefault="007D1767" w:rsidP="00DF0476">
            <w:pPr>
              <w:pStyle w:val="TAC"/>
              <w:rPr>
                <w:lang w:val="en-US"/>
              </w:rPr>
            </w:pPr>
            <w:r>
              <w:rPr>
                <w:lang w:val="en-US"/>
              </w:rPr>
              <w:t>-</w:t>
            </w:r>
          </w:p>
        </w:tc>
      </w:tr>
      <w:tr w:rsidR="007D1767" w:rsidRPr="001C0E1B" w14:paraId="1D350C4F"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0A7F04C" w14:textId="77777777" w:rsidR="007D1767" w:rsidRDefault="007D1767" w:rsidP="00DF0476">
            <w:pPr>
              <w:pStyle w:val="TAL"/>
              <w:rPr>
                <w:lang w:val="en-US"/>
              </w:rPr>
            </w:pPr>
          </w:p>
        </w:tc>
        <w:tc>
          <w:tcPr>
            <w:tcW w:w="1699" w:type="dxa"/>
            <w:tcBorders>
              <w:top w:val="single" w:sz="4" w:space="0" w:color="auto"/>
              <w:left w:val="single" w:sz="4" w:space="0" w:color="auto"/>
              <w:right w:val="single" w:sz="4" w:space="0" w:color="auto"/>
            </w:tcBorders>
          </w:tcPr>
          <w:p w14:paraId="25BA75B1"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26" w:type="dxa"/>
            <w:tcBorders>
              <w:top w:val="single" w:sz="4" w:space="0" w:color="auto"/>
              <w:left w:val="single" w:sz="4" w:space="0" w:color="auto"/>
              <w:bottom w:val="nil"/>
              <w:right w:val="single" w:sz="4" w:space="0" w:color="auto"/>
            </w:tcBorders>
            <w:shd w:val="clear" w:color="auto" w:fill="auto"/>
          </w:tcPr>
          <w:p w14:paraId="7D41D838" w14:textId="77777777" w:rsidR="007D1767" w:rsidRPr="001C0E1B" w:rsidRDefault="007D1767" w:rsidP="00DF0476">
            <w:pPr>
              <w:pStyle w:val="TAC"/>
            </w:pPr>
          </w:p>
        </w:tc>
        <w:tc>
          <w:tcPr>
            <w:tcW w:w="778" w:type="dxa"/>
            <w:tcBorders>
              <w:left w:val="single" w:sz="4" w:space="0" w:color="auto"/>
              <w:bottom w:val="single" w:sz="4" w:space="0" w:color="auto"/>
              <w:right w:val="single" w:sz="4" w:space="0" w:color="auto"/>
            </w:tcBorders>
          </w:tcPr>
          <w:p w14:paraId="6210E323"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3CE6AD3A"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7890590B" w14:textId="77777777" w:rsidR="007D1767" w:rsidRPr="00AF5DDF" w:rsidRDefault="007D1767" w:rsidP="00DF0476">
            <w:pPr>
              <w:pStyle w:val="TAC"/>
              <w:rPr>
                <w:lang w:val="en-US"/>
              </w:rPr>
            </w:pPr>
            <w:r>
              <w:rPr>
                <w:lang w:val="en-US"/>
              </w:rPr>
              <w:t>0.75</w:t>
            </w:r>
          </w:p>
        </w:tc>
        <w:tc>
          <w:tcPr>
            <w:tcW w:w="778" w:type="dxa"/>
            <w:gridSpan w:val="2"/>
            <w:tcBorders>
              <w:left w:val="single" w:sz="4" w:space="0" w:color="auto"/>
              <w:bottom w:val="single" w:sz="4" w:space="0" w:color="auto"/>
              <w:right w:val="single" w:sz="4" w:space="0" w:color="auto"/>
            </w:tcBorders>
          </w:tcPr>
          <w:p w14:paraId="54B4E611" w14:textId="77777777" w:rsidR="007D1767" w:rsidRPr="00AF5DDF" w:rsidRDefault="007D1767" w:rsidP="00DF0476">
            <w:pPr>
              <w:pStyle w:val="TAC"/>
              <w:rPr>
                <w:lang w:val="en-US"/>
              </w:rPr>
            </w:pPr>
            <w:r>
              <w:rPr>
                <w:lang w:val="en-US"/>
              </w:rPr>
              <w:t>-</w:t>
            </w:r>
          </w:p>
        </w:tc>
        <w:tc>
          <w:tcPr>
            <w:tcW w:w="778" w:type="dxa"/>
            <w:gridSpan w:val="2"/>
            <w:tcBorders>
              <w:left w:val="single" w:sz="4" w:space="0" w:color="auto"/>
              <w:bottom w:val="single" w:sz="4" w:space="0" w:color="auto"/>
              <w:right w:val="single" w:sz="4" w:space="0" w:color="auto"/>
            </w:tcBorders>
          </w:tcPr>
          <w:p w14:paraId="3AEB09BF" w14:textId="77777777" w:rsidR="007D1767" w:rsidRPr="00AF5DDF" w:rsidRDefault="007D1767" w:rsidP="00DF0476">
            <w:pPr>
              <w:pStyle w:val="TAC"/>
              <w:rPr>
                <w:lang w:val="en-US"/>
              </w:rPr>
            </w:pPr>
            <w:r>
              <w:rPr>
                <w:lang w:val="en-US"/>
              </w:rPr>
              <w:t>0.75</w:t>
            </w:r>
          </w:p>
        </w:tc>
        <w:tc>
          <w:tcPr>
            <w:tcW w:w="783" w:type="dxa"/>
            <w:gridSpan w:val="2"/>
            <w:tcBorders>
              <w:left w:val="single" w:sz="4" w:space="0" w:color="auto"/>
              <w:bottom w:val="single" w:sz="4" w:space="0" w:color="auto"/>
              <w:right w:val="single" w:sz="4" w:space="0" w:color="auto"/>
            </w:tcBorders>
          </w:tcPr>
          <w:p w14:paraId="65E1A99E" w14:textId="77777777" w:rsidR="007D1767" w:rsidRPr="00AF5DDF" w:rsidRDefault="007D1767" w:rsidP="00DF0476">
            <w:pPr>
              <w:pStyle w:val="TAC"/>
              <w:rPr>
                <w:lang w:val="en-US"/>
              </w:rPr>
            </w:pPr>
            <w:r>
              <w:rPr>
                <w:lang w:val="en-US"/>
              </w:rPr>
              <w:t>-</w:t>
            </w:r>
          </w:p>
        </w:tc>
      </w:tr>
      <w:tr w:rsidR="007D1767" w:rsidRPr="001C0E1B" w14:paraId="5E45516F"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725FA7C" w14:textId="77777777" w:rsidR="007D1767" w:rsidRPr="001C0E1B" w:rsidRDefault="007D1767" w:rsidP="00DF0476">
            <w:pPr>
              <w:pStyle w:val="TAL"/>
            </w:pPr>
            <w:r w:rsidRPr="001C0E1B">
              <w:t>Duplex mode</w:t>
            </w:r>
          </w:p>
        </w:tc>
        <w:tc>
          <w:tcPr>
            <w:tcW w:w="1699" w:type="dxa"/>
            <w:tcBorders>
              <w:top w:val="single" w:sz="4" w:space="0" w:color="auto"/>
              <w:left w:val="single" w:sz="4" w:space="0" w:color="auto"/>
              <w:right w:val="single" w:sz="4" w:space="0" w:color="auto"/>
            </w:tcBorders>
          </w:tcPr>
          <w:p w14:paraId="27071AF9" w14:textId="77777777" w:rsidR="007D1767" w:rsidRPr="001C0E1B" w:rsidRDefault="007D1767" w:rsidP="00DF0476">
            <w:pPr>
              <w:pStyle w:val="TAL"/>
            </w:pPr>
            <w:r w:rsidRPr="001C0E1B">
              <w:t xml:space="preserve">Config </w:t>
            </w:r>
            <w:r>
              <w:t>1</w:t>
            </w:r>
          </w:p>
        </w:tc>
        <w:tc>
          <w:tcPr>
            <w:tcW w:w="1126" w:type="dxa"/>
            <w:tcBorders>
              <w:top w:val="single" w:sz="4" w:space="0" w:color="auto"/>
              <w:left w:val="single" w:sz="4" w:space="0" w:color="auto"/>
              <w:bottom w:val="nil"/>
              <w:right w:val="single" w:sz="4" w:space="0" w:color="auto"/>
            </w:tcBorders>
            <w:shd w:val="clear" w:color="auto" w:fill="auto"/>
          </w:tcPr>
          <w:p w14:paraId="56A29793"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369DC96E" w14:textId="77777777" w:rsidR="007D1767" w:rsidRPr="001C0E1B" w:rsidRDefault="007D1767" w:rsidP="00DF0476">
            <w:pPr>
              <w:pStyle w:val="TAC"/>
            </w:pPr>
            <w:r w:rsidRPr="001C0E1B">
              <w:t>TDD</w:t>
            </w:r>
          </w:p>
        </w:tc>
      </w:tr>
      <w:tr w:rsidR="007D1767" w:rsidRPr="001C0E1B" w14:paraId="7CA9C55A"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451EC50" w14:textId="77777777" w:rsidR="007D1767" w:rsidRPr="001C0E1B" w:rsidRDefault="007D1767" w:rsidP="00DF0476">
            <w:pPr>
              <w:pStyle w:val="TAL"/>
            </w:pPr>
            <w:r w:rsidRPr="001C0E1B">
              <w:t>TDD configuration</w:t>
            </w:r>
          </w:p>
        </w:tc>
        <w:tc>
          <w:tcPr>
            <w:tcW w:w="1699" w:type="dxa"/>
            <w:tcBorders>
              <w:top w:val="single" w:sz="4" w:space="0" w:color="auto"/>
              <w:left w:val="single" w:sz="4" w:space="0" w:color="auto"/>
              <w:right w:val="single" w:sz="4" w:space="0" w:color="auto"/>
            </w:tcBorders>
          </w:tcPr>
          <w:p w14:paraId="75E37C7F"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332C0042"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tcPr>
          <w:p w14:paraId="3A12C203" w14:textId="77777777" w:rsidR="007D1767" w:rsidRPr="001C0E1B" w:rsidRDefault="007D1767" w:rsidP="00DF0476">
            <w:pPr>
              <w:pStyle w:val="TAC"/>
            </w:pPr>
            <w:r w:rsidRPr="001C0E1B">
              <w:t>TDDConf.</w:t>
            </w:r>
            <w:r>
              <w:t>1</w:t>
            </w:r>
            <w:r w:rsidRPr="001C0E1B">
              <w:t>.1</w:t>
            </w:r>
            <w:r>
              <w:t xml:space="preserve"> CCA</w:t>
            </w:r>
          </w:p>
        </w:tc>
      </w:tr>
      <w:tr w:rsidR="007D1767" w:rsidRPr="001C0E1B" w14:paraId="2B4CBA82"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18050CDA" w14:textId="77777777" w:rsidR="007D1767" w:rsidRPr="001C0E1B" w:rsidRDefault="007D1767" w:rsidP="00DF0476">
            <w:pPr>
              <w:pStyle w:val="TAL"/>
            </w:pPr>
            <w:r w:rsidRPr="001C0E1B">
              <w:t>BW</w:t>
            </w:r>
            <w:r w:rsidRPr="001C0E1B">
              <w:rPr>
                <w:vertAlign w:val="subscript"/>
              </w:rPr>
              <w:t>channel</w:t>
            </w:r>
          </w:p>
        </w:tc>
        <w:tc>
          <w:tcPr>
            <w:tcW w:w="1699" w:type="dxa"/>
            <w:tcBorders>
              <w:top w:val="single" w:sz="4" w:space="0" w:color="auto"/>
              <w:left w:val="single" w:sz="4" w:space="0" w:color="auto"/>
              <w:right w:val="single" w:sz="4" w:space="0" w:color="auto"/>
            </w:tcBorders>
          </w:tcPr>
          <w:p w14:paraId="14CAC4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41D259DD" w14:textId="77777777" w:rsidR="007D1767" w:rsidRPr="001C0E1B" w:rsidRDefault="007D1767" w:rsidP="00DF0476">
            <w:pPr>
              <w:pStyle w:val="TAC"/>
            </w:pPr>
            <w:r w:rsidRPr="001C0E1B">
              <w:t>MHz</w:t>
            </w:r>
          </w:p>
        </w:tc>
        <w:tc>
          <w:tcPr>
            <w:tcW w:w="4673" w:type="dxa"/>
            <w:gridSpan w:val="11"/>
            <w:tcBorders>
              <w:top w:val="single" w:sz="4" w:space="0" w:color="auto"/>
              <w:left w:val="single" w:sz="4" w:space="0" w:color="auto"/>
              <w:right w:val="single" w:sz="4" w:space="0" w:color="auto"/>
            </w:tcBorders>
          </w:tcPr>
          <w:p w14:paraId="3DCE3825"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4690651F" w14:textId="77777777" w:rsidTr="00DF0476">
        <w:trPr>
          <w:trHeight w:val="187"/>
          <w:jc w:val="center"/>
        </w:trPr>
        <w:tc>
          <w:tcPr>
            <w:tcW w:w="2096" w:type="dxa"/>
            <w:gridSpan w:val="3"/>
            <w:tcBorders>
              <w:left w:val="single" w:sz="4" w:space="0" w:color="auto"/>
              <w:bottom w:val="single" w:sz="4" w:space="0" w:color="auto"/>
              <w:right w:val="single" w:sz="4" w:space="0" w:color="auto"/>
            </w:tcBorders>
            <w:shd w:val="clear" w:color="auto" w:fill="auto"/>
          </w:tcPr>
          <w:p w14:paraId="399BE99D" w14:textId="77777777" w:rsidR="007D1767" w:rsidRPr="001C0E1B" w:rsidRDefault="007D1767" w:rsidP="00DF0476">
            <w:pPr>
              <w:pStyle w:val="TAL"/>
            </w:pPr>
            <w:r w:rsidRPr="001C0E1B">
              <w:t>Gap Pattern ID</w:t>
            </w:r>
          </w:p>
        </w:tc>
        <w:tc>
          <w:tcPr>
            <w:tcW w:w="1699" w:type="dxa"/>
            <w:tcBorders>
              <w:left w:val="single" w:sz="4" w:space="0" w:color="auto"/>
              <w:right w:val="single" w:sz="4" w:space="0" w:color="auto"/>
            </w:tcBorders>
          </w:tcPr>
          <w:p w14:paraId="2D5E0474" w14:textId="77777777" w:rsidR="007D1767" w:rsidRPr="001C0E1B" w:rsidRDefault="007D1767" w:rsidP="00DF0476">
            <w:pPr>
              <w:pStyle w:val="TAL"/>
            </w:pPr>
          </w:p>
        </w:tc>
        <w:tc>
          <w:tcPr>
            <w:tcW w:w="1126" w:type="dxa"/>
            <w:tcBorders>
              <w:left w:val="single" w:sz="4" w:space="0" w:color="auto"/>
              <w:right w:val="single" w:sz="4" w:space="0" w:color="auto"/>
            </w:tcBorders>
          </w:tcPr>
          <w:p w14:paraId="0ADD9682"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71E3ADD3"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2DBD3F83"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2C843EA3" w14:textId="77777777" w:rsidR="007D1767" w:rsidRPr="001C0E1B" w:rsidRDefault="007D1767" w:rsidP="00DF0476">
            <w:pPr>
              <w:pStyle w:val="TAL"/>
            </w:pPr>
            <w:r w:rsidRPr="001C0E1B">
              <w:t>BWP configuration</w:t>
            </w:r>
          </w:p>
        </w:tc>
        <w:tc>
          <w:tcPr>
            <w:tcW w:w="1699" w:type="dxa"/>
            <w:tcBorders>
              <w:left w:val="single" w:sz="4" w:space="0" w:color="auto"/>
              <w:bottom w:val="single" w:sz="4" w:space="0" w:color="auto"/>
              <w:right w:val="single" w:sz="4" w:space="0" w:color="auto"/>
            </w:tcBorders>
          </w:tcPr>
          <w:p w14:paraId="6863CE07" w14:textId="77777777" w:rsidR="007D1767" w:rsidRPr="001C0E1B" w:rsidRDefault="007D1767" w:rsidP="00DF0476">
            <w:pPr>
              <w:pStyle w:val="TAL"/>
            </w:pPr>
            <w:r w:rsidRPr="001C0E1B">
              <w:t>Initial DL BWP</w:t>
            </w:r>
          </w:p>
        </w:tc>
        <w:tc>
          <w:tcPr>
            <w:tcW w:w="1126" w:type="dxa"/>
            <w:tcBorders>
              <w:left w:val="single" w:sz="4" w:space="0" w:color="auto"/>
              <w:bottom w:val="nil"/>
              <w:right w:val="single" w:sz="4" w:space="0" w:color="auto"/>
            </w:tcBorders>
            <w:shd w:val="clear" w:color="auto" w:fill="auto"/>
          </w:tcPr>
          <w:p w14:paraId="57E3C213"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57994372" w14:textId="77777777" w:rsidR="007D1767" w:rsidRPr="001C0E1B" w:rsidRDefault="007D1767" w:rsidP="00DF0476">
            <w:pPr>
              <w:pStyle w:val="TAC"/>
              <w:rPr>
                <w:rFonts w:eastAsia="Malgun Gothic"/>
                <w:szCs w:val="18"/>
              </w:rPr>
            </w:pPr>
            <w:r w:rsidRPr="001C0E1B">
              <w:rPr>
                <w:rFonts w:eastAsia="Malgun Gothic"/>
                <w:szCs w:val="18"/>
              </w:rPr>
              <w:t>DLBWP.0.1</w:t>
            </w:r>
          </w:p>
        </w:tc>
      </w:tr>
      <w:tr w:rsidR="007D1767" w:rsidRPr="001C0E1B" w14:paraId="0268359B"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503A48E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670C78BF" w14:textId="77777777" w:rsidR="007D1767" w:rsidRPr="001C0E1B" w:rsidRDefault="007D1767" w:rsidP="00DF0476">
            <w:pPr>
              <w:pStyle w:val="TAL"/>
            </w:pPr>
            <w:r w:rsidRPr="001C0E1B">
              <w:t>Dedicated DL BWP</w:t>
            </w:r>
          </w:p>
        </w:tc>
        <w:tc>
          <w:tcPr>
            <w:tcW w:w="1126" w:type="dxa"/>
            <w:tcBorders>
              <w:top w:val="nil"/>
              <w:left w:val="single" w:sz="4" w:space="0" w:color="auto"/>
              <w:bottom w:val="nil"/>
              <w:right w:val="single" w:sz="4" w:space="0" w:color="auto"/>
            </w:tcBorders>
            <w:shd w:val="clear" w:color="auto" w:fill="auto"/>
          </w:tcPr>
          <w:p w14:paraId="6481309E"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4B33198E" w14:textId="77777777" w:rsidR="007D1767" w:rsidRPr="001C0E1B" w:rsidRDefault="007D1767" w:rsidP="00DF0476">
            <w:pPr>
              <w:pStyle w:val="TAC"/>
              <w:rPr>
                <w:rFonts w:eastAsia="Malgun Gothic"/>
                <w:szCs w:val="18"/>
              </w:rPr>
            </w:pPr>
            <w:r w:rsidRPr="001C0E1B">
              <w:rPr>
                <w:rFonts w:eastAsia="Malgun Gothic"/>
                <w:szCs w:val="18"/>
              </w:rPr>
              <w:t>DLBWP.1.1</w:t>
            </w:r>
          </w:p>
        </w:tc>
      </w:tr>
      <w:tr w:rsidR="007D1767" w:rsidRPr="001C0E1B" w14:paraId="5B36EA44" w14:textId="77777777" w:rsidTr="00DF0476">
        <w:trPr>
          <w:trHeight w:val="187"/>
          <w:jc w:val="center"/>
        </w:trPr>
        <w:tc>
          <w:tcPr>
            <w:tcW w:w="2096" w:type="dxa"/>
            <w:gridSpan w:val="3"/>
            <w:tcBorders>
              <w:top w:val="nil"/>
              <w:left w:val="single" w:sz="4" w:space="0" w:color="auto"/>
              <w:bottom w:val="nil"/>
              <w:right w:val="single" w:sz="4" w:space="0" w:color="auto"/>
            </w:tcBorders>
            <w:shd w:val="clear" w:color="auto" w:fill="auto"/>
          </w:tcPr>
          <w:p w14:paraId="72DD26B0"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2234AA" w14:textId="77777777" w:rsidR="007D1767" w:rsidRPr="001C0E1B" w:rsidRDefault="007D1767" w:rsidP="00DF0476">
            <w:pPr>
              <w:pStyle w:val="TAL"/>
            </w:pPr>
            <w:r w:rsidRPr="001C0E1B">
              <w:t>Initial UL BWP</w:t>
            </w:r>
          </w:p>
        </w:tc>
        <w:tc>
          <w:tcPr>
            <w:tcW w:w="1126" w:type="dxa"/>
            <w:tcBorders>
              <w:top w:val="nil"/>
              <w:left w:val="single" w:sz="4" w:space="0" w:color="auto"/>
              <w:bottom w:val="single" w:sz="4" w:space="0" w:color="auto"/>
              <w:right w:val="single" w:sz="4" w:space="0" w:color="auto"/>
            </w:tcBorders>
            <w:shd w:val="clear" w:color="auto" w:fill="auto"/>
          </w:tcPr>
          <w:p w14:paraId="204B1894" w14:textId="77777777" w:rsidR="007D1767" w:rsidRPr="001C0E1B" w:rsidRDefault="007D1767" w:rsidP="00DF0476">
            <w:pPr>
              <w:pStyle w:val="TAC"/>
            </w:pPr>
          </w:p>
        </w:tc>
        <w:tc>
          <w:tcPr>
            <w:tcW w:w="4673" w:type="dxa"/>
            <w:gridSpan w:val="11"/>
            <w:tcBorders>
              <w:left w:val="single" w:sz="4" w:space="0" w:color="auto"/>
              <w:bottom w:val="single" w:sz="4" w:space="0" w:color="auto"/>
              <w:right w:val="single" w:sz="4" w:space="0" w:color="auto"/>
            </w:tcBorders>
          </w:tcPr>
          <w:p w14:paraId="7BFAAFCB" w14:textId="77777777" w:rsidR="007D1767" w:rsidRPr="001C0E1B" w:rsidRDefault="007D1767" w:rsidP="00DF0476">
            <w:pPr>
              <w:pStyle w:val="TAC"/>
              <w:rPr>
                <w:rFonts w:eastAsia="Malgun Gothic"/>
                <w:szCs w:val="18"/>
              </w:rPr>
            </w:pPr>
            <w:r w:rsidRPr="001C0E1B">
              <w:rPr>
                <w:rFonts w:eastAsia="Malgun Gothic"/>
                <w:szCs w:val="18"/>
              </w:rPr>
              <w:t>ULBWP.0.1</w:t>
            </w:r>
          </w:p>
        </w:tc>
      </w:tr>
      <w:tr w:rsidR="007D1767" w:rsidRPr="001C0E1B" w14:paraId="270B252A"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64C625B7" w14:textId="77777777" w:rsidR="007D1767" w:rsidRPr="001C0E1B" w:rsidRDefault="007D1767" w:rsidP="00DF0476">
            <w:pPr>
              <w:pStyle w:val="TAL"/>
            </w:pPr>
          </w:p>
        </w:tc>
        <w:tc>
          <w:tcPr>
            <w:tcW w:w="1699" w:type="dxa"/>
            <w:tcBorders>
              <w:left w:val="single" w:sz="4" w:space="0" w:color="auto"/>
              <w:right w:val="single" w:sz="4" w:space="0" w:color="auto"/>
            </w:tcBorders>
          </w:tcPr>
          <w:p w14:paraId="20A1D6B7" w14:textId="77777777" w:rsidR="007D1767" w:rsidRPr="001C0E1B" w:rsidDel="00201469" w:rsidRDefault="007D1767" w:rsidP="00DF0476">
            <w:pPr>
              <w:pStyle w:val="TAL"/>
              <w:rPr>
                <w:lang w:eastAsia="ko-KR"/>
              </w:rPr>
            </w:pPr>
            <w:r w:rsidRPr="001C0E1B">
              <w:rPr>
                <w:lang w:eastAsia="ko-KR"/>
              </w:rPr>
              <w:t>Dedicated UL BWP</w:t>
            </w:r>
          </w:p>
        </w:tc>
        <w:tc>
          <w:tcPr>
            <w:tcW w:w="1126" w:type="dxa"/>
            <w:tcBorders>
              <w:left w:val="single" w:sz="4" w:space="0" w:color="auto"/>
              <w:right w:val="single" w:sz="4" w:space="0" w:color="auto"/>
            </w:tcBorders>
          </w:tcPr>
          <w:p w14:paraId="7BB70045" w14:textId="77777777" w:rsidR="007D1767" w:rsidRPr="001C0E1B" w:rsidRDefault="007D1767" w:rsidP="00DF0476">
            <w:pPr>
              <w:pStyle w:val="TAC"/>
            </w:pPr>
          </w:p>
        </w:tc>
        <w:tc>
          <w:tcPr>
            <w:tcW w:w="4673" w:type="dxa"/>
            <w:gridSpan w:val="11"/>
            <w:tcBorders>
              <w:left w:val="single" w:sz="4" w:space="0" w:color="auto"/>
              <w:right w:val="single" w:sz="4" w:space="0" w:color="auto"/>
            </w:tcBorders>
          </w:tcPr>
          <w:p w14:paraId="36925672" w14:textId="77777777" w:rsidR="007D1767" w:rsidRPr="001C0E1B" w:rsidDel="00201469" w:rsidRDefault="007D1767" w:rsidP="00DF0476">
            <w:pPr>
              <w:pStyle w:val="TAC"/>
              <w:rPr>
                <w:rFonts w:eastAsia="Malgun Gothic"/>
                <w:szCs w:val="18"/>
                <w:lang w:eastAsia="ko-KR"/>
              </w:rPr>
            </w:pPr>
            <w:r w:rsidRPr="001C0E1B">
              <w:rPr>
                <w:rFonts w:eastAsia="Malgun Gothic"/>
                <w:szCs w:val="18"/>
                <w:lang w:eastAsia="ko-KR"/>
              </w:rPr>
              <w:t>ULBWP.1.1</w:t>
            </w:r>
          </w:p>
        </w:tc>
      </w:tr>
      <w:tr w:rsidR="007D1767" w:rsidRPr="001C0E1B" w14:paraId="14716BC9" w14:textId="77777777" w:rsidTr="00DF0476">
        <w:trPr>
          <w:trHeight w:val="187"/>
          <w:jc w:val="center"/>
        </w:trPr>
        <w:tc>
          <w:tcPr>
            <w:tcW w:w="3795" w:type="dxa"/>
            <w:gridSpan w:val="4"/>
            <w:tcBorders>
              <w:left w:val="single" w:sz="4" w:space="0" w:color="auto"/>
              <w:bottom w:val="single" w:sz="4" w:space="0" w:color="auto"/>
              <w:right w:val="single" w:sz="4" w:space="0" w:color="auto"/>
            </w:tcBorders>
          </w:tcPr>
          <w:p w14:paraId="719D7640" w14:textId="77777777" w:rsidR="007D1767" w:rsidRPr="001C0E1B" w:rsidRDefault="007D1767" w:rsidP="00DF0476">
            <w:pPr>
              <w:pStyle w:val="TAL"/>
            </w:pPr>
            <w:r w:rsidRPr="001C0E1B">
              <w:t>DRX Cycle</w:t>
            </w:r>
          </w:p>
        </w:tc>
        <w:tc>
          <w:tcPr>
            <w:tcW w:w="1126" w:type="dxa"/>
            <w:tcBorders>
              <w:left w:val="single" w:sz="4" w:space="0" w:color="auto"/>
              <w:bottom w:val="single" w:sz="4" w:space="0" w:color="auto"/>
              <w:right w:val="single" w:sz="4" w:space="0" w:color="auto"/>
            </w:tcBorders>
          </w:tcPr>
          <w:p w14:paraId="40CE65B8" w14:textId="77777777" w:rsidR="007D1767" w:rsidRPr="001C0E1B" w:rsidRDefault="007D1767" w:rsidP="00DF0476">
            <w:pPr>
              <w:pStyle w:val="TAC"/>
            </w:pPr>
            <w:r w:rsidRPr="001C0E1B">
              <w:t>ms</w:t>
            </w:r>
          </w:p>
        </w:tc>
        <w:tc>
          <w:tcPr>
            <w:tcW w:w="4673" w:type="dxa"/>
            <w:gridSpan w:val="11"/>
            <w:tcBorders>
              <w:left w:val="single" w:sz="4" w:space="0" w:color="auto"/>
              <w:bottom w:val="single" w:sz="4" w:space="0" w:color="auto"/>
              <w:right w:val="single" w:sz="4" w:space="0" w:color="auto"/>
            </w:tcBorders>
          </w:tcPr>
          <w:p w14:paraId="4921100C" w14:textId="77777777" w:rsidR="007D1767" w:rsidRPr="001C0E1B" w:rsidRDefault="007D1767" w:rsidP="00DF0476">
            <w:pPr>
              <w:pStyle w:val="TAC"/>
            </w:pPr>
            <w:r w:rsidRPr="001C0E1B">
              <w:t>Not Applicable</w:t>
            </w:r>
          </w:p>
        </w:tc>
      </w:tr>
      <w:tr w:rsidR="007D1767" w:rsidRPr="001C0E1B" w14:paraId="4993D73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hideMark/>
          </w:tcPr>
          <w:p w14:paraId="5E40C62D" w14:textId="77777777" w:rsidR="007D1767" w:rsidRPr="001C0E1B" w:rsidRDefault="007D1767" w:rsidP="00DF0476">
            <w:pPr>
              <w:pStyle w:val="TAL"/>
            </w:pPr>
            <w:r w:rsidRPr="001C0E1B">
              <w:t xml:space="preserve">PDSCH Reference measurement channel </w:t>
            </w:r>
          </w:p>
        </w:tc>
        <w:tc>
          <w:tcPr>
            <w:tcW w:w="1699" w:type="dxa"/>
            <w:tcBorders>
              <w:top w:val="single" w:sz="4" w:space="0" w:color="auto"/>
              <w:left w:val="single" w:sz="4" w:space="0" w:color="auto"/>
              <w:right w:val="single" w:sz="4" w:space="0" w:color="auto"/>
            </w:tcBorders>
          </w:tcPr>
          <w:p w14:paraId="75FF831D"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655D669" w14:textId="77777777" w:rsidR="007D1767" w:rsidRPr="001C0E1B" w:rsidRDefault="007D1767" w:rsidP="00DF0476">
            <w:pPr>
              <w:pStyle w:val="TAC"/>
            </w:pPr>
          </w:p>
        </w:tc>
        <w:tc>
          <w:tcPr>
            <w:tcW w:w="881" w:type="dxa"/>
            <w:gridSpan w:val="2"/>
            <w:tcBorders>
              <w:top w:val="single" w:sz="4" w:space="0" w:color="auto"/>
              <w:left w:val="single" w:sz="4" w:space="0" w:color="auto"/>
              <w:right w:val="single" w:sz="4" w:space="0" w:color="auto"/>
            </w:tcBorders>
            <w:hideMark/>
          </w:tcPr>
          <w:p w14:paraId="060F631F"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175A6219"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hideMark/>
          </w:tcPr>
          <w:p w14:paraId="017217A7"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1102087C"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hideMark/>
          </w:tcPr>
          <w:p w14:paraId="160C33F9" w14:textId="77777777" w:rsidR="007D1767" w:rsidRPr="001C0E1B" w:rsidRDefault="007D1767" w:rsidP="00DF0476">
            <w:pPr>
              <w:pStyle w:val="TAC"/>
              <w:rPr>
                <w:sz w:val="16"/>
              </w:rPr>
            </w:pPr>
            <w:r w:rsidRPr="001C0E1B">
              <w:rPr>
                <w:sz w:val="16"/>
              </w:rPr>
              <w:t>SR</w:t>
            </w:r>
            <w:r>
              <w:rPr>
                <w:sz w:val="16"/>
              </w:rPr>
              <w:t>1</w:t>
            </w:r>
            <w:r w:rsidRPr="001C0E1B">
              <w:rPr>
                <w:sz w:val="16"/>
              </w:rPr>
              <w:t xml:space="preserve">.1 </w:t>
            </w:r>
            <w:r>
              <w:rPr>
                <w:sz w:val="16"/>
              </w:rPr>
              <w:t>CCA</w:t>
            </w:r>
          </w:p>
        </w:tc>
        <w:tc>
          <w:tcPr>
            <w:tcW w:w="743" w:type="dxa"/>
            <w:tcBorders>
              <w:top w:val="single" w:sz="4" w:space="0" w:color="auto"/>
              <w:left w:val="single" w:sz="4" w:space="0" w:color="auto"/>
              <w:bottom w:val="nil"/>
              <w:right w:val="single" w:sz="4" w:space="0" w:color="auto"/>
            </w:tcBorders>
            <w:shd w:val="clear" w:color="auto" w:fill="auto"/>
            <w:hideMark/>
          </w:tcPr>
          <w:p w14:paraId="6D329BE7" w14:textId="77777777" w:rsidR="007D1767" w:rsidRPr="001C0E1B" w:rsidRDefault="007D1767" w:rsidP="00DF0476">
            <w:pPr>
              <w:pStyle w:val="TAC"/>
            </w:pPr>
          </w:p>
        </w:tc>
      </w:tr>
      <w:tr w:rsidR="007D1767" w:rsidRPr="001C0E1B" w14:paraId="136A79F9"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47B3C5E0" w14:textId="77777777" w:rsidR="007D1767" w:rsidRPr="001C0E1B" w:rsidRDefault="007D1767" w:rsidP="00DF0476">
            <w:pPr>
              <w:pStyle w:val="TAL"/>
            </w:pPr>
            <w:r w:rsidRPr="001C0E1B">
              <w:rPr>
                <w:rFonts w:cs="v5.0.0"/>
              </w:rPr>
              <w:t>RMSI CORESET Reference Channel</w:t>
            </w:r>
          </w:p>
        </w:tc>
        <w:tc>
          <w:tcPr>
            <w:tcW w:w="1699" w:type="dxa"/>
            <w:tcBorders>
              <w:left w:val="single" w:sz="4" w:space="0" w:color="auto"/>
              <w:bottom w:val="single" w:sz="4" w:space="0" w:color="auto"/>
              <w:right w:val="single" w:sz="4" w:space="0" w:color="auto"/>
            </w:tcBorders>
          </w:tcPr>
          <w:p w14:paraId="56BAF000" w14:textId="77777777" w:rsidR="007D1767" w:rsidRPr="001C0E1B" w:rsidRDefault="007D1767" w:rsidP="00DF0476">
            <w:pPr>
              <w:pStyle w:val="TAL"/>
            </w:pPr>
            <w:r w:rsidRPr="001C0E1B">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5C9610BB" w14:textId="77777777" w:rsidR="007D1767" w:rsidRPr="001C0E1B" w:rsidRDefault="007D1767" w:rsidP="00DF0476">
            <w:pPr>
              <w:pStyle w:val="TAC"/>
            </w:pPr>
          </w:p>
        </w:tc>
        <w:tc>
          <w:tcPr>
            <w:tcW w:w="881" w:type="dxa"/>
            <w:gridSpan w:val="2"/>
            <w:tcBorders>
              <w:left w:val="single" w:sz="4" w:space="0" w:color="auto"/>
              <w:bottom w:val="single" w:sz="4" w:space="0" w:color="auto"/>
              <w:right w:val="single" w:sz="4" w:space="0" w:color="auto"/>
            </w:tcBorders>
          </w:tcPr>
          <w:p w14:paraId="040CC2E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20" w:type="dxa"/>
            <w:gridSpan w:val="2"/>
            <w:tcBorders>
              <w:left w:val="single" w:sz="4" w:space="0" w:color="auto"/>
              <w:bottom w:val="nil"/>
              <w:right w:val="single" w:sz="4" w:space="0" w:color="auto"/>
            </w:tcBorders>
            <w:shd w:val="clear" w:color="auto" w:fill="auto"/>
          </w:tcPr>
          <w:p w14:paraId="789D0F9F"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3C6D3774"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57" w:type="dxa"/>
            <w:gridSpan w:val="2"/>
            <w:tcBorders>
              <w:left w:val="single" w:sz="4" w:space="0" w:color="auto"/>
              <w:bottom w:val="nil"/>
              <w:right w:val="single" w:sz="4" w:space="0" w:color="auto"/>
            </w:tcBorders>
            <w:shd w:val="clear" w:color="auto" w:fill="auto"/>
          </w:tcPr>
          <w:p w14:paraId="44F53E2C"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0F5F0072" w14:textId="77777777" w:rsidR="007D1767" w:rsidRPr="001C0E1B" w:rsidRDefault="007D1767" w:rsidP="00DF0476">
            <w:pPr>
              <w:pStyle w:val="TAC"/>
              <w:rPr>
                <w:sz w:val="16"/>
              </w:rPr>
            </w:pPr>
            <w:r w:rsidRPr="001C0E1B">
              <w:rPr>
                <w:sz w:val="16"/>
              </w:rPr>
              <w:t>CR.</w:t>
            </w:r>
            <w:r>
              <w:rPr>
                <w:sz w:val="16"/>
              </w:rPr>
              <w:t>1</w:t>
            </w:r>
            <w:r w:rsidRPr="001C0E1B">
              <w:rPr>
                <w:sz w:val="16"/>
              </w:rPr>
              <w:t xml:space="preserve">.1 </w:t>
            </w:r>
            <w:r>
              <w:rPr>
                <w:sz w:val="16"/>
              </w:rPr>
              <w:t>CCA</w:t>
            </w:r>
          </w:p>
        </w:tc>
        <w:tc>
          <w:tcPr>
            <w:tcW w:w="743" w:type="dxa"/>
            <w:tcBorders>
              <w:left w:val="single" w:sz="4" w:space="0" w:color="auto"/>
              <w:bottom w:val="nil"/>
              <w:right w:val="single" w:sz="4" w:space="0" w:color="auto"/>
            </w:tcBorders>
            <w:shd w:val="clear" w:color="auto" w:fill="auto"/>
          </w:tcPr>
          <w:p w14:paraId="4AA0BC74" w14:textId="77777777" w:rsidR="007D1767" w:rsidRPr="001C0E1B" w:rsidRDefault="007D1767" w:rsidP="00DF0476">
            <w:pPr>
              <w:pStyle w:val="TAC"/>
            </w:pPr>
          </w:p>
        </w:tc>
      </w:tr>
      <w:tr w:rsidR="007D1767" w:rsidRPr="001C0E1B" w14:paraId="100DA790"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76D5F209" w14:textId="77777777" w:rsidR="007D1767" w:rsidRPr="001C0E1B" w:rsidRDefault="007D1767" w:rsidP="00DF0476">
            <w:pPr>
              <w:pStyle w:val="TAL"/>
            </w:pPr>
            <w:r w:rsidRPr="001C0E1B">
              <w:rPr>
                <w:rFonts w:cs="v5.0.0"/>
              </w:rPr>
              <w:t>Control Channel RMC</w:t>
            </w:r>
          </w:p>
        </w:tc>
        <w:tc>
          <w:tcPr>
            <w:tcW w:w="1699" w:type="dxa"/>
            <w:tcBorders>
              <w:top w:val="single" w:sz="4" w:space="0" w:color="auto"/>
              <w:left w:val="single" w:sz="4" w:space="0" w:color="auto"/>
              <w:right w:val="single" w:sz="4" w:space="0" w:color="auto"/>
            </w:tcBorders>
          </w:tcPr>
          <w:p w14:paraId="08B3466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p>
        </w:tc>
        <w:tc>
          <w:tcPr>
            <w:tcW w:w="1126" w:type="dxa"/>
            <w:tcBorders>
              <w:top w:val="single" w:sz="4" w:space="0" w:color="auto"/>
              <w:left w:val="single" w:sz="4" w:space="0" w:color="auto"/>
              <w:bottom w:val="nil"/>
              <w:right w:val="single" w:sz="4" w:space="0" w:color="auto"/>
            </w:tcBorders>
            <w:shd w:val="clear" w:color="auto" w:fill="auto"/>
          </w:tcPr>
          <w:p w14:paraId="60A065BC"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046BBD5C"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20" w:type="dxa"/>
            <w:gridSpan w:val="2"/>
            <w:tcBorders>
              <w:top w:val="single" w:sz="4" w:space="0" w:color="auto"/>
              <w:left w:val="single" w:sz="4" w:space="0" w:color="auto"/>
              <w:bottom w:val="nil"/>
              <w:right w:val="single" w:sz="4" w:space="0" w:color="auto"/>
            </w:tcBorders>
            <w:shd w:val="clear" w:color="auto" w:fill="auto"/>
          </w:tcPr>
          <w:p w14:paraId="344C20A7" w14:textId="77777777" w:rsidR="007D1767" w:rsidRPr="001C0E1B" w:rsidRDefault="007D1767" w:rsidP="00DF0476">
            <w:pPr>
              <w:pStyle w:val="TAC"/>
              <w:rPr>
                <w:sz w:val="16"/>
              </w:rPr>
            </w:pPr>
          </w:p>
        </w:tc>
        <w:tc>
          <w:tcPr>
            <w:tcW w:w="839" w:type="dxa"/>
            <w:gridSpan w:val="2"/>
            <w:tcBorders>
              <w:top w:val="single" w:sz="4" w:space="0" w:color="auto"/>
              <w:left w:val="single" w:sz="4" w:space="0" w:color="auto"/>
              <w:right w:val="single" w:sz="4" w:space="0" w:color="auto"/>
            </w:tcBorders>
          </w:tcPr>
          <w:p w14:paraId="678D8347" w14:textId="77777777" w:rsidR="007D1767" w:rsidRPr="001C0E1B" w:rsidRDefault="007D1767" w:rsidP="00DF0476">
            <w:pPr>
              <w:pStyle w:val="TAC"/>
              <w:rPr>
                <w:sz w:val="16"/>
              </w:rPr>
            </w:pPr>
            <w:r w:rsidRPr="001C0E1B">
              <w:rPr>
                <w:sz w:val="16"/>
              </w:rPr>
              <w:t>CCR.</w:t>
            </w:r>
            <w:r>
              <w:rPr>
                <w:sz w:val="16"/>
              </w:rPr>
              <w:t>1</w:t>
            </w:r>
            <w:r w:rsidRPr="001C0E1B">
              <w:rPr>
                <w:sz w:val="16"/>
              </w:rPr>
              <w:t xml:space="preserve">.1 </w:t>
            </w:r>
            <w:r>
              <w:rPr>
                <w:sz w:val="16"/>
              </w:rPr>
              <w:t>CCA</w:t>
            </w:r>
          </w:p>
        </w:tc>
        <w:tc>
          <w:tcPr>
            <w:tcW w:w="757" w:type="dxa"/>
            <w:gridSpan w:val="2"/>
            <w:tcBorders>
              <w:top w:val="single" w:sz="4" w:space="0" w:color="auto"/>
              <w:left w:val="single" w:sz="4" w:space="0" w:color="auto"/>
              <w:bottom w:val="nil"/>
              <w:right w:val="single" w:sz="4" w:space="0" w:color="auto"/>
            </w:tcBorders>
            <w:shd w:val="clear" w:color="auto" w:fill="auto"/>
          </w:tcPr>
          <w:p w14:paraId="3AF2281D" w14:textId="77777777" w:rsidR="007D1767" w:rsidRPr="001C0E1B" w:rsidRDefault="007D1767" w:rsidP="00DF0476">
            <w:pPr>
              <w:pStyle w:val="TAC"/>
              <w:rPr>
                <w:sz w:val="16"/>
              </w:rPr>
            </w:pPr>
          </w:p>
        </w:tc>
        <w:tc>
          <w:tcPr>
            <w:tcW w:w="733" w:type="dxa"/>
            <w:gridSpan w:val="2"/>
            <w:tcBorders>
              <w:top w:val="single" w:sz="4" w:space="0" w:color="auto"/>
              <w:left w:val="single" w:sz="4" w:space="0" w:color="auto"/>
              <w:right w:val="single" w:sz="4" w:space="0" w:color="auto"/>
            </w:tcBorders>
          </w:tcPr>
          <w:p w14:paraId="76F9BAE5" w14:textId="77777777" w:rsidR="007D1767" w:rsidRPr="001C0E1B" w:rsidRDefault="007D1767" w:rsidP="00DF0476">
            <w:pPr>
              <w:pStyle w:val="TAC"/>
              <w:rPr>
                <w:sz w:val="16"/>
              </w:rPr>
            </w:pPr>
            <w:r w:rsidRPr="001C0E1B">
              <w:rPr>
                <w:sz w:val="16"/>
              </w:rPr>
              <w:t>CCR.</w:t>
            </w:r>
            <w:r>
              <w:rPr>
                <w:sz w:val="16"/>
              </w:rPr>
              <w:t>1</w:t>
            </w:r>
            <w:r w:rsidRPr="001C0E1B">
              <w:rPr>
                <w:sz w:val="16"/>
              </w:rPr>
              <w:t>.1</w:t>
            </w:r>
            <w:r>
              <w:rPr>
                <w:sz w:val="16"/>
              </w:rPr>
              <w:t xml:space="preserve"> CCA</w:t>
            </w:r>
          </w:p>
        </w:tc>
        <w:tc>
          <w:tcPr>
            <w:tcW w:w="743" w:type="dxa"/>
            <w:tcBorders>
              <w:top w:val="single" w:sz="4" w:space="0" w:color="auto"/>
              <w:left w:val="single" w:sz="4" w:space="0" w:color="auto"/>
              <w:bottom w:val="nil"/>
              <w:right w:val="single" w:sz="4" w:space="0" w:color="auto"/>
            </w:tcBorders>
            <w:shd w:val="clear" w:color="auto" w:fill="auto"/>
          </w:tcPr>
          <w:p w14:paraId="6583E5A4" w14:textId="77777777" w:rsidR="007D1767" w:rsidRPr="001C0E1B" w:rsidRDefault="007D1767" w:rsidP="00DF0476">
            <w:pPr>
              <w:pStyle w:val="TAC"/>
            </w:pPr>
          </w:p>
        </w:tc>
      </w:tr>
      <w:tr w:rsidR="007D1767" w:rsidRPr="001C0E1B" w14:paraId="15AC81A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76E1F0C3" w14:textId="77777777" w:rsidR="007D1767" w:rsidRPr="001C0E1B" w:rsidRDefault="007D1767" w:rsidP="00DF0476">
            <w:pPr>
              <w:pStyle w:val="TAL"/>
              <w:rPr>
                <w:rFonts w:cs="v5.0.0"/>
              </w:rPr>
            </w:pPr>
            <w:r w:rsidRPr="001C0E1B">
              <w:rPr>
                <w:rFonts w:cs="Arial"/>
              </w:rPr>
              <w:t xml:space="preserve">TRS Configuration </w:t>
            </w:r>
          </w:p>
        </w:tc>
        <w:tc>
          <w:tcPr>
            <w:tcW w:w="1699" w:type="dxa"/>
            <w:tcBorders>
              <w:left w:val="single" w:sz="4" w:space="0" w:color="auto"/>
              <w:bottom w:val="single" w:sz="4" w:space="0" w:color="auto"/>
              <w:right w:val="single" w:sz="4" w:space="0" w:color="auto"/>
            </w:tcBorders>
          </w:tcPr>
          <w:p w14:paraId="54DE648C" w14:textId="77777777" w:rsidR="007D1767" w:rsidRPr="001C0E1B" w:rsidRDefault="007D1767" w:rsidP="00DF0476">
            <w:pPr>
              <w:pStyle w:val="TAL"/>
            </w:pPr>
            <w:r w:rsidRPr="001C0E1B">
              <w:rPr>
                <w:rFonts w:cs="Arial"/>
              </w:rPr>
              <w:t>Config</w:t>
            </w:r>
            <w:r w:rsidRPr="001C0E1B">
              <w:rPr>
                <w:szCs w:val="18"/>
              </w:rPr>
              <w:t xml:space="preserve"> </w:t>
            </w:r>
            <w:r>
              <w:rPr>
                <w:szCs w:val="18"/>
              </w:rPr>
              <w:t>1</w:t>
            </w:r>
          </w:p>
        </w:tc>
        <w:tc>
          <w:tcPr>
            <w:tcW w:w="1126" w:type="dxa"/>
            <w:tcBorders>
              <w:left w:val="single" w:sz="4" w:space="0" w:color="auto"/>
              <w:bottom w:val="nil"/>
              <w:right w:val="single" w:sz="4" w:space="0" w:color="auto"/>
            </w:tcBorders>
            <w:shd w:val="clear" w:color="auto" w:fill="auto"/>
          </w:tcPr>
          <w:p w14:paraId="72C42480"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tcPr>
          <w:p w14:paraId="69B933F0" w14:textId="77777777" w:rsidR="007D1767" w:rsidRPr="001C0E1B" w:rsidRDefault="007D1767" w:rsidP="00DF0476">
            <w:pPr>
              <w:pStyle w:val="TAC"/>
              <w:rPr>
                <w:sz w:val="16"/>
              </w:rPr>
            </w:pPr>
            <w:r w:rsidRPr="001C0E1B">
              <w:rPr>
                <w:sz w:val="16"/>
              </w:rPr>
              <w:t>TRS.1.2 TDD</w:t>
            </w:r>
          </w:p>
        </w:tc>
        <w:tc>
          <w:tcPr>
            <w:tcW w:w="720" w:type="dxa"/>
            <w:gridSpan w:val="2"/>
            <w:tcBorders>
              <w:left w:val="single" w:sz="4" w:space="0" w:color="auto"/>
              <w:bottom w:val="nil"/>
              <w:right w:val="single" w:sz="4" w:space="0" w:color="auto"/>
            </w:tcBorders>
            <w:shd w:val="clear" w:color="auto" w:fill="auto"/>
          </w:tcPr>
          <w:p w14:paraId="010A7EB2" w14:textId="77777777" w:rsidR="007D1767" w:rsidRPr="001C0E1B" w:rsidRDefault="007D1767" w:rsidP="00DF0476">
            <w:pPr>
              <w:pStyle w:val="TAC"/>
              <w:rPr>
                <w:sz w:val="16"/>
              </w:rPr>
            </w:pPr>
          </w:p>
        </w:tc>
        <w:tc>
          <w:tcPr>
            <w:tcW w:w="839" w:type="dxa"/>
            <w:gridSpan w:val="2"/>
            <w:tcBorders>
              <w:left w:val="single" w:sz="4" w:space="0" w:color="auto"/>
              <w:bottom w:val="single" w:sz="4" w:space="0" w:color="auto"/>
              <w:right w:val="single" w:sz="4" w:space="0" w:color="auto"/>
            </w:tcBorders>
          </w:tcPr>
          <w:p w14:paraId="0AAB137C" w14:textId="77777777" w:rsidR="007D1767" w:rsidRPr="001C0E1B" w:rsidRDefault="007D1767" w:rsidP="00DF0476">
            <w:pPr>
              <w:pStyle w:val="TAC"/>
              <w:rPr>
                <w:sz w:val="16"/>
              </w:rPr>
            </w:pPr>
            <w:r w:rsidRPr="001C0E1B">
              <w:rPr>
                <w:sz w:val="16"/>
              </w:rPr>
              <w:t>TRS.1.2 TDD</w:t>
            </w:r>
          </w:p>
        </w:tc>
        <w:tc>
          <w:tcPr>
            <w:tcW w:w="757" w:type="dxa"/>
            <w:gridSpan w:val="2"/>
            <w:tcBorders>
              <w:left w:val="single" w:sz="4" w:space="0" w:color="auto"/>
              <w:bottom w:val="nil"/>
              <w:right w:val="single" w:sz="4" w:space="0" w:color="auto"/>
            </w:tcBorders>
            <w:shd w:val="clear" w:color="auto" w:fill="auto"/>
          </w:tcPr>
          <w:p w14:paraId="601744F4" w14:textId="77777777" w:rsidR="007D1767" w:rsidRPr="001C0E1B" w:rsidRDefault="007D1767" w:rsidP="00DF0476">
            <w:pPr>
              <w:pStyle w:val="TAC"/>
              <w:rPr>
                <w:sz w:val="16"/>
              </w:rPr>
            </w:pPr>
          </w:p>
        </w:tc>
        <w:tc>
          <w:tcPr>
            <w:tcW w:w="733" w:type="dxa"/>
            <w:gridSpan w:val="2"/>
            <w:tcBorders>
              <w:left w:val="single" w:sz="4" w:space="0" w:color="auto"/>
              <w:bottom w:val="single" w:sz="4" w:space="0" w:color="auto"/>
              <w:right w:val="single" w:sz="4" w:space="0" w:color="auto"/>
            </w:tcBorders>
          </w:tcPr>
          <w:p w14:paraId="77BD1FDD" w14:textId="77777777" w:rsidR="007D1767" w:rsidRPr="001C0E1B" w:rsidRDefault="007D1767" w:rsidP="00DF0476">
            <w:pPr>
              <w:pStyle w:val="TAC"/>
              <w:rPr>
                <w:sz w:val="16"/>
              </w:rPr>
            </w:pPr>
            <w:r w:rsidRPr="001C0E1B">
              <w:rPr>
                <w:sz w:val="16"/>
              </w:rPr>
              <w:t>TRS.1.2 TDD</w:t>
            </w:r>
          </w:p>
        </w:tc>
        <w:tc>
          <w:tcPr>
            <w:tcW w:w="743" w:type="dxa"/>
            <w:tcBorders>
              <w:left w:val="single" w:sz="4" w:space="0" w:color="auto"/>
              <w:bottom w:val="nil"/>
              <w:right w:val="single" w:sz="4" w:space="0" w:color="auto"/>
            </w:tcBorders>
            <w:shd w:val="clear" w:color="auto" w:fill="auto"/>
          </w:tcPr>
          <w:p w14:paraId="2D7C53ED" w14:textId="77777777" w:rsidR="007D1767" w:rsidRPr="001C0E1B" w:rsidRDefault="007D1767" w:rsidP="00DF0476">
            <w:pPr>
              <w:pStyle w:val="TAC"/>
            </w:pPr>
          </w:p>
        </w:tc>
      </w:tr>
      <w:tr w:rsidR="007D1767" w:rsidRPr="001C0E1B" w14:paraId="2E0462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5F6428D" w14:textId="77777777" w:rsidR="007D1767" w:rsidRPr="001C0E1B" w:rsidRDefault="007D1767" w:rsidP="00DF0476">
            <w:pPr>
              <w:pStyle w:val="TAL"/>
            </w:pPr>
            <w:r w:rsidRPr="001C0E1B">
              <w:t>OCNG Patterns</w:t>
            </w:r>
          </w:p>
        </w:tc>
        <w:tc>
          <w:tcPr>
            <w:tcW w:w="1126" w:type="dxa"/>
            <w:tcBorders>
              <w:top w:val="single" w:sz="4" w:space="0" w:color="auto"/>
              <w:left w:val="single" w:sz="4" w:space="0" w:color="auto"/>
              <w:bottom w:val="single" w:sz="4" w:space="0" w:color="auto"/>
              <w:right w:val="single" w:sz="4" w:space="0" w:color="auto"/>
            </w:tcBorders>
          </w:tcPr>
          <w:p w14:paraId="2363EA20"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hideMark/>
          </w:tcPr>
          <w:p w14:paraId="4B198B5E" w14:textId="77777777" w:rsidR="007D1767" w:rsidRPr="001C0E1B" w:rsidRDefault="007D1767" w:rsidP="00DF0476">
            <w:pPr>
              <w:pStyle w:val="TAC"/>
            </w:pPr>
            <w:r w:rsidRPr="001C0E1B">
              <w:rPr>
                <w:snapToGrid w:val="0"/>
              </w:rPr>
              <w:t>OP. 1</w:t>
            </w:r>
          </w:p>
        </w:tc>
      </w:tr>
      <w:tr w:rsidR="007D1767" w:rsidRPr="001C0E1B" w14:paraId="3730402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93FC74E" w14:textId="77777777" w:rsidR="007D1767" w:rsidRPr="001C0E1B" w:rsidRDefault="007D1767" w:rsidP="00DF0476">
            <w:pPr>
              <w:pStyle w:val="TAL"/>
            </w:pPr>
            <w:r w:rsidRPr="001C0E1B">
              <w:rPr>
                <w:lang w:eastAsia="ko-KR"/>
              </w:rPr>
              <w:t>SS-RSSI-Measurement</w:t>
            </w:r>
          </w:p>
        </w:tc>
        <w:tc>
          <w:tcPr>
            <w:tcW w:w="1126" w:type="dxa"/>
            <w:tcBorders>
              <w:top w:val="single" w:sz="4" w:space="0" w:color="auto"/>
              <w:left w:val="single" w:sz="4" w:space="0" w:color="auto"/>
              <w:bottom w:val="single" w:sz="4" w:space="0" w:color="auto"/>
              <w:right w:val="single" w:sz="4" w:space="0" w:color="auto"/>
            </w:tcBorders>
          </w:tcPr>
          <w:p w14:paraId="1ECDFCE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5F6B6C8D" w14:textId="77777777" w:rsidR="007D1767" w:rsidRPr="001C0E1B" w:rsidRDefault="007D1767" w:rsidP="00DF0476">
            <w:pPr>
              <w:pStyle w:val="TAC"/>
              <w:rPr>
                <w:snapToGrid w:val="0"/>
                <w:lang w:eastAsia="ko-KR"/>
              </w:rPr>
            </w:pPr>
            <w:r w:rsidRPr="001C0E1B">
              <w:t>Not Applicable</w:t>
            </w:r>
          </w:p>
        </w:tc>
      </w:tr>
      <w:tr w:rsidR="007D1767" w:rsidRPr="001C0E1B" w14:paraId="6C732224"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511902D6" w14:textId="77777777" w:rsidR="007D1767" w:rsidRPr="001C0E1B" w:rsidRDefault="007D1767" w:rsidP="00DF0476">
            <w:pPr>
              <w:pStyle w:val="TAL"/>
              <w:rPr>
                <w:lang w:eastAsia="ko-KR"/>
              </w:rPr>
            </w:pPr>
            <w:r w:rsidRPr="001C0E1B">
              <w:rPr>
                <w:rFonts w:cs="Arial"/>
                <w:szCs w:val="18"/>
                <w:lang w:eastAsia="zh-CN"/>
              </w:rPr>
              <w:t>Time offset with Cell 1</w:t>
            </w:r>
          </w:p>
        </w:tc>
        <w:tc>
          <w:tcPr>
            <w:tcW w:w="1699" w:type="dxa"/>
            <w:tcBorders>
              <w:top w:val="single" w:sz="4" w:space="0" w:color="auto"/>
              <w:left w:val="single" w:sz="4" w:space="0" w:color="auto"/>
              <w:bottom w:val="single" w:sz="4" w:space="0" w:color="auto"/>
              <w:right w:val="single" w:sz="4" w:space="0" w:color="auto"/>
            </w:tcBorders>
          </w:tcPr>
          <w:p w14:paraId="478EA535"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4664B773"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778" w:type="dxa"/>
            <w:tcBorders>
              <w:top w:val="single" w:sz="4" w:space="0" w:color="auto"/>
              <w:left w:val="single" w:sz="4" w:space="0" w:color="auto"/>
              <w:bottom w:val="single" w:sz="4" w:space="0" w:color="auto"/>
              <w:right w:val="single" w:sz="4" w:space="0" w:color="auto"/>
            </w:tcBorders>
          </w:tcPr>
          <w:p w14:paraId="20DE7E69"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12A44E80"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44643B7F" w14:textId="77777777" w:rsidR="007D1767" w:rsidRPr="001C0E1B" w:rsidRDefault="007D1767" w:rsidP="00DF0476">
            <w:pPr>
              <w:pStyle w:val="TAC"/>
            </w:pPr>
            <w:r>
              <w:rPr>
                <w:szCs w:val="18"/>
                <w:lang w:eastAsia="zh-CN"/>
              </w:rPr>
              <w:t>3 (for Cell 2)</w:t>
            </w:r>
          </w:p>
        </w:tc>
        <w:tc>
          <w:tcPr>
            <w:tcW w:w="778" w:type="dxa"/>
            <w:gridSpan w:val="2"/>
            <w:tcBorders>
              <w:top w:val="single" w:sz="4" w:space="0" w:color="auto"/>
              <w:left w:val="single" w:sz="4" w:space="0" w:color="auto"/>
              <w:bottom w:val="single" w:sz="4" w:space="0" w:color="auto"/>
              <w:right w:val="single" w:sz="4" w:space="0" w:color="auto"/>
            </w:tcBorders>
          </w:tcPr>
          <w:p w14:paraId="544B5D6A" w14:textId="77777777" w:rsidR="007D1767" w:rsidRPr="001C0E1B" w:rsidRDefault="007D1767" w:rsidP="00DF0476">
            <w:pPr>
              <w:pStyle w:val="TAC"/>
            </w:pPr>
            <w:r w:rsidRPr="001C0E1B">
              <w:rPr>
                <w:szCs w:val="18"/>
                <w:lang w:eastAsia="zh-CN"/>
              </w:rPr>
              <w:t>3</w:t>
            </w:r>
          </w:p>
        </w:tc>
        <w:tc>
          <w:tcPr>
            <w:tcW w:w="778" w:type="dxa"/>
            <w:gridSpan w:val="2"/>
            <w:tcBorders>
              <w:top w:val="single" w:sz="4" w:space="0" w:color="auto"/>
              <w:left w:val="single" w:sz="4" w:space="0" w:color="auto"/>
              <w:bottom w:val="single" w:sz="4" w:space="0" w:color="auto"/>
              <w:right w:val="single" w:sz="4" w:space="0" w:color="auto"/>
            </w:tcBorders>
          </w:tcPr>
          <w:p w14:paraId="6A4B8306" w14:textId="77777777" w:rsidR="007D1767" w:rsidRPr="001C0E1B" w:rsidRDefault="007D1767" w:rsidP="00DF0476">
            <w:pPr>
              <w:pStyle w:val="TAC"/>
            </w:pPr>
            <w:r>
              <w:rPr>
                <w:szCs w:val="18"/>
                <w:lang w:eastAsia="zh-CN"/>
              </w:rPr>
              <w:t>3 (for Cell 2)</w:t>
            </w:r>
          </w:p>
        </w:tc>
        <w:tc>
          <w:tcPr>
            <w:tcW w:w="783" w:type="dxa"/>
            <w:gridSpan w:val="2"/>
            <w:tcBorders>
              <w:top w:val="single" w:sz="4" w:space="0" w:color="auto"/>
              <w:left w:val="single" w:sz="4" w:space="0" w:color="auto"/>
              <w:bottom w:val="single" w:sz="4" w:space="0" w:color="auto"/>
              <w:right w:val="single" w:sz="4" w:space="0" w:color="auto"/>
            </w:tcBorders>
          </w:tcPr>
          <w:p w14:paraId="6DEE5D03" w14:textId="77777777" w:rsidR="007D1767" w:rsidRPr="001C0E1B" w:rsidRDefault="007D1767" w:rsidP="00DF0476">
            <w:pPr>
              <w:pStyle w:val="TAC"/>
            </w:pPr>
            <w:r w:rsidRPr="001C0E1B">
              <w:rPr>
                <w:szCs w:val="18"/>
                <w:lang w:eastAsia="zh-CN"/>
              </w:rPr>
              <w:t>3</w:t>
            </w:r>
          </w:p>
        </w:tc>
      </w:tr>
      <w:tr w:rsidR="007D1767" w:rsidRPr="001C0E1B" w14:paraId="4770A308"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17F1A835" w14:textId="77777777" w:rsidR="007D1767" w:rsidRPr="001C0E1B" w:rsidRDefault="007D1767" w:rsidP="00DF0476">
            <w:pPr>
              <w:pStyle w:val="TAL"/>
              <w:rPr>
                <w:lang w:eastAsia="ko-KR"/>
              </w:rPr>
            </w:pPr>
            <w:r>
              <w:rPr>
                <w:rFonts w:cs="Arial"/>
                <w:szCs w:val="18"/>
                <w:lang w:eastAsia="zh-CN"/>
              </w:rPr>
              <w:t>DBT Window</w:t>
            </w:r>
            <w:r w:rsidRPr="001C0E1B">
              <w:rPr>
                <w:rFonts w:cs="Arial"/>
                <w:szCs w:val="18"/>
                <w:lang w:eastAsia="zh-CN"/>
              </w:rPr>
              <w:t xml:space="preserve"> configuration</w:t>
            </w:r>
          </w:p>
        </w:tc>
        <w:tc>
          <w:tcPr>
            <w:tcW w:w="1699" w:type="dxa"/>
            <w:tcBorders>
              <w:top w:val="single" w:sz="4" w:space="0" w:color="auto"/>
              <w:left w:val="single" w:sz="4" w:space="0" w:color="auto"/>
              <w:bottom w:val="single" w:sz="4" w:space="0" w:color="auto"/>
              <w:right w:val="single" w:sz="4" w:space="0" w:color="auto"/>
            </w:tcBorders>
          </w:tcPr>
          <w:p w14:paraId="2CCEA6BD" w14:textId="77777777" w:rsidR="007D1767" w:rsidRPr="001C0E1B" w:rsidRDefault="007D1767" w:rsidP="00DF0476">
            <w:pPr>
              <w:pStyle w:val="TAL"/>
              <w:rPr>
                <w:lang w:eastAsia="ko-KR"/>
              </w:rPr>
            </w:pPr>
            <w:r w:rsidRPr="001C0E1B">
              <w:rPr>
                <w:rFonts w:cs="Arial"/>
                <w:szCs w:val="18"/>
              </w:rPr>
              <w:t>Config</w:t>
            </w:r>
            <w:r w:rsidRPr="001C0E1B">
              <w:rPr>
                <w:szCs w:val="18"/>
              </w:rPr>
              <w:t xml:space="preserve"> </w:t>
            </w:r>
            <w:r>
              <w:rPr>
                <w:szCs w:val="18"/>
              </w:rPr>
              <w:t>1</w:t>
            </w:r>
          </w:p>
        </w:tc>
        <w:tc>
          <w:tcPr>
            <w:tcW w:w="1126" w:type="dxa"/>
            <w:tcBorders>
              <w:top w:val="single" w:sz="4" w:space="0" w:color="auto"/>
              <w:left w:val="single" w:sz="4" w:space="0" w:color="auto"/>
              <w:bottom w:val="single" w:sz="4" w:space="0" w:color="auto"/>
              <w:right w:val="single" w:sz="4" w:space="0" w:color="auto"/>
            </w:tcBorders>
          </w:tcPr>
          <w:p w14:paraId="0EDF5DF4"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A242372" w14:textId="77777777" w:rsidR="007D1767" w:rsidRPr="001C0E1B" w:rsidRDefault="007D1767" w:rsidP="00DF0476">
            <w:pPr>
              <w:pStyle w:val="TAC"/>
            </w:pPr>
            <w:r>
              <w:rPr>
                <w:szCs w:val="18"/>
              </w:rPr>
              <w:t>DBT.1</w:t>
            </w:r>
          </w:p>
        </w:tc>
      </w:tr>
      <w:tr w:rsidR="007D1767" w:rsidRPr="001C0E1B" w14:paraId="2C30CDF4"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472B42D9" w14:textId="77777777" w:rsidR="007D1767" w:rsidRPr="001C0E1B" w:rsidRDefault="007D1767" w:rsidP="00DF0476">
            <w:pPr>
              <w:pStyle w:val="TAL"/>
            </w:pPr>
            <w:r w:rsidRPr="001C0E1B">
              <w:t>SSB configuration</w:t>
            </w:r>
          </w:p>
        </w:tc>
        <w:tc>
          <w:tcPr>
            <w:tcW w:w="1699" w:type="dxa"/>
            <w:tcBorders>
              <w:top w:val="single" w:sz="4" w:space="0" w:color="auto"/>
              <w:left w:val="single" w:sz="4" w:space="0" w:color="auto"/>
              <w:bottom w:val="single" w:sz="4" w:space="0" w:color="auto"/>
              <w:right w:val="single" w:sz="4" w:space="0" w:color="auto"/>
            </w:tcBorders>
          </w:tcPr>
          <w:p w14:paraId="61B0499C"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4304CA27"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9CC03E6" w14:textId="7384D604" w:rsidR="007D1767" w:rsidRDefault="007D1767" w:rsidP="00DF0476">
            <w:pPr>
              <w:pStyle w:val="TAC"/>
            </w:pPr>
            <w:r>
              <w:t>SSB.1 CCA for semi-static channel access</w:t>
            </w:r>
          </w:p>
          <w:p w14:paraId="12BE5E35" w14:textId="4A135901" w:rsidR="007D1767" w:rsidRPr="001C0E1B" w:rsidRDefault="007D1767" w:rsidP="00DF0476">
            <w:pPr>
              <w:pStyle w:val="TAC"/>
            </w:pPr>
            <w:r>
              <w:t>SSB.2 CCA for dynamic channel access</w:t>
            </w:r>
          </w:p>
        </w:tc>
      </w:tr>
      <w:tr w:rsidR="007D1767" w:rsidRPr="001C0E1B" w14:paraId="0AB314FA" w14:textId="77777777" w:rsidTr="00DF0476">
        <w:trPr>
          <w:trHeight w:val="187"/>
          <w:jc w:val="center"/>
        </w:trPr>
        <w:tc>
          <w:tcPr>
            <w:tcW w:w="2096" w:type="dxa"/>
            <w:gridSpan w:val="3"/>
            <w:tcBorders>
              <w:top w:val="single" w:sz="4" w:space="0" w:color="auto"/>
              <w:left w:val="single" w:sz="4" w:space="0" w:color="auto"/>
              <w:bottom w:val="single" w:sz="4" w:space="0" w:color="auto"/>
              <w:right w:val="single" w:sz="4" w:space="0" w:color="auto"/>
            </w:tcBorders>
            <w:shd w:val="clear" w:color="auto" w:fill="auto"/>
          </w:tcPr>
          <w:p w14:paraId="6759D40B" w14:textId="77777777" w:rsidR="007D1767" w:rsidRPr="001C0E1B" w:rsidRDefault="007D1767" w:rsidP="00DF0476">
            <w:pPr>
              <w:pStyle w:val="TAL"/>
            </w:pPr>
            <w:r>
              <w:rPr>
                <w:lang w:val="da-DK"/>
              </w:rPr>
              <w:t>SMTC configuration</w:t>
            </w:r>
          </w:p>
        </w:tc>
        <w:tc>
          <w:tcPr>
            <w:tcW w:w="1699" w:type="dxa"/>
            <w:tcBorders>
              <w:top w:val="single" w:sz="4" w:space="0" w:color="auto"/>
              <w:left w:val="single" w:sz="4" w:space="0" w:color="auto"/>
              <w:bottom w:val="single" w:sz="4" w:space="0" w:color="auto"/>
              <w:right w:val="single" w:sz="4" w:space="0" w:color="auto"/>
            </w:tcBorders>
          </w:tcPr>
          <w:p w14:paraId="7C2891FE" w14:textId="77777777" w:rsidR="007D1767" w:rsidRPr="001C0E1B" w:rsidRDefault="007D1767" w:rsidP="00DF0476">
            <w:pPr>
              <w:pStyle w:val="TAL"/>
            </w:pPr>
            <w:r>
              <w:t>Config 1</w:t>
            </w:r>
          </w:p>
        </w:tc>
        <w:tc>
          <w:tcPr>
            <w:tcW w:w="1126" w:type="dxa"/>
            <w:tcBorders>
              <w:top w:val="single" w:sz="4" w:space="0" w:color="auto"/>
              <w:left w:val="single" w:sz="4" w:space="0" w:color="auto"/>
              <w:bottom w:val="single" w:sz="4" w:space="0" w:color="auto"/>
              <w:right w:val="single" w:sz="4" w:space="0" w:color="auto"/>
            </w:tcBorders>
            <w:shd w:val="clear" w:color="auto" w:fill="auto"/>
          </w:tcPr>
          <w:p w14:paraId="3B75C1F9" w14:textId="77777777" w:rsidR="007D1767" w:rsidRPr="001C0E1B" w:rsidRDefault="007D1767" w:rsidP="00DF0476">
            <w:pPr>
              <w:pStyle w:val="TAC"/>
            </w:pPr>
          </w:p>
        </w:tc>
        <w:tc>
          <w:tcPr>
            <w:tcW w:w="4673" w:type="dxa"/>
            <w:gridSpan w:val="11"/>
            <w:tcBorders>
              <w:top w:val="single" w:sz="4" w:space="0" w:color="auto"/>
              <w:left w:val="single" w:sz="4" w:space="0" w:color="auto"/>
              <w:bottom w:val="single" w:sz="4" w:space="0" w:color="auto"/>
              <w:right w:val="single" w:sz="4" w:space="0" w:color="auto"/>
            </w:tcBorders>
          </w:tcPr>
          <w:p w14:paraId="2F9F3B4F" w14:textId="77777777" w:rsidR="007D1767" w:rsidRDefault="007D1767" w:rsidP="00DF0476">
            <w:pPr>
              <w:pStyle w:val="TAC"/>
            </w:pPr>
            <w:r>
              <w:t>SMTC.1</w:t>
            </w:r>
          </w:p>
        </w:tc>
      </w:tr>
      <w:tr w:rsidR="007D1767" w:rsidRPr="001C0E1B" w14:paraId="69D585D3" w14:textId="77777777" w:rsidTr="00DF0476">
        <w:trPr>
          <w:trHeight w:val="187"/>
          <w:jc w:val="center"/>
        </w:trPr>
        <w:tc>
          <w:tcPr>
            <w:tcW w:w="2096" w:type="dxa"/>
            <w:gridSpan w:val="3"/>
            <w:tcBorders>
              <w:top w:val="single" w:sz="4" w:space="0" w:color="auto"/>
              <w:left w:val="single" w:sz="4" w:space="0" w:color="auto"/>
              <w:right w:val="single" w:sz="4" w:space="0" w:color="auto"/>
            </w:tcBorders>
            <w:shd w:val="clear" w:color="auto" w:fill="auto"/>
          </w:tcPr>
          <w:p w14:paraId="1338750B" w14:textId="77777777" w:rsidR="007D1767" w:rsidRPr="001C0E1B" w:rsidRDefault="007D1767" w:rsidP="00DF0476">
            <w:pPr>
              <w:pStyle w:val="TAL"/>
            </w:pPr>
            <w:r w:rsidRPr="005C6CCC">
              <w:rPr>
                <w:rFonts w:cs="Arial"/>
              </w:rPr>
              <w:t>CSI-RS for tracking</w:t>
            </w:r>
          </w:p>
        </w:tc>
        <w:tc>
          <w:tcPr>
            <w:tcW w:w="1699" w:type="dxa"/>
            <w:tcBorders>
              <w:top w:val="single" w:sz="4" w:space="0" w:color="auto"/>
              <w:left w:val="single" w:sz="4" w:space="0" w:color="auto"/>
              <w:right w:val="single" w:sz="4" w:space="0" w:color="auto"/>
            </w:tcBorders>
            <w:vAlign w:val="center"/>
          </w:tcPr>
          <w:p w14:paraId="77EEDFA4" w14:textId="77777777" w:rsidR="007D1767" w:rsidRPr="001C0E1B" w:rsidRDefault="007D1767" w:rsidP="00DF0476">
            <w:pPr>
              <w:pStyle w:val="TAL"/>
            </w:pPr>
            <w:r>
              <w:rPr>
                <w:rFonts w:cs="Arial"/>
                <w:szCs w:val="18"/>
              </w:rPr>
              <w:t>Config 1</w:t>
            </w:r>
          </w:p>
        </w:tc>
        <w:tc>
          <w:tcPr>
            <w:tcW w:w="1126" w:type="dxa"/>
            <w:tcBorders>
              <w:top w:val="single" w:sz="4" w:space="0" w:color="auto"/>
              <w:left w:val="single" w:sz="4" w:space="0" w:color="auto"/>
              <w:right w:val="single" w:sz="4" w:space="0" w:color="auto"/>
            </w:tcBorders>
            <w:shd w:val="clear" w:color="auto" w:fill="auto"/>
          </w:tcPr>
          <w:p w14:paraId="22067CB5" w14:textId="77777777" w:rsidR="007D1767" w:rsidRPr="001C0E1B" w:rsidRDefault="007D1767" w:rsidP="00DF0476">
            <w:pPr>
              <w:pStyle w:val="TAC"/>
            </w:pPr>
          </w:p>
        </w:tc>
        <w:tc>
          <w:tcPr>
            <w:tcW w:w="4673" w:type="dxa"/>
            <w:gridSpan w:val="11"/>
            <w:tcBorders>
              <w:top w:val="single" w:sz="4" w:space="0" w:color="auto"/>
              <w:left w:val="single" w:sz="4" w:space="0" w:color="auto"/>
              <w:right w:val="single" w:sz="4" w:space="0" w:color="auto"/>
            </w:tcBorders>
            <w:vAlign w:val="center"/>
          </w:tcPr>
          <w:p w14:paraId="6DEAF568" w14:textId="77777777" w:rsidR="007D1767" w:rsidRPr="001C0E1B" w:rsidRDefault="007D1767" w:rsidP="00DF0476">
            <w:pPr>
              <w:pStyle w:val="TAC"/>
            </w:pPr>
            <w:r w:rsidRPr="00620425">
              <w:t>TRS.1.2 TDD</w:t>
            </w:r>
          </w:p>
        </w:tc>
      </w:tr>
      <w:tr w:rsidR="007D1767" w:rsidRPr="001C0E1B" w14:paraId="1809A178" w14:textId="77777777" w:rsidTr="00DF0476">
        <w:trPr>
          <w:trHeight w:val="187"/>
          <w:jc w:val="center"/>
        </w:trPr>
        <w:tc>
          <w:tcPr>
            <w:tcW w:w="2096" w:type="dxa"/>
            <w:gridSpan w:val="3"/>
            <w:tcBorders>
              <w:top w:val="single" w:sz="4" w:space="0" w:color="auto"/>
              <w:left w:val="single" w:sz="4" w:space="0" w:color="auto"/>
              <w:bottom w:val="nil"/>
              <w:right w:val="single" w:sz="4" w:space="0" w:color="auto"/>
            </w:tcBorders>
            <w:shd w:val="clear" w:color="auto" w:fill="auto"/>
          </w:tcPr>
          <w:p w14:paraId="3F7BD0FC" w14:textId="77777777" w:rsidR="007D1767" w:rsidRPr="001C0E1B" w:rsidRDefault="007D1767" w:rsidP="00DF0476">
            <w:pPr>
              <w:pStyle w:val="TAL"/>
            </w:pPr>
            <w:r w:rsidRPr="001C0E1B">
              <w:t>PDSCH/PDCCH subcarrier spacing</w:t>
            </w:r>
          </w:p>
        </w:tc>
        <w:tc>
          <w:tcPr>
            <w:tcW w:w="1699" w:type="dxa"/>
            <w:tcBorders>
              <w:top w:val="single" w:sz="4" w:space="0" w:color="auto"/>
              <w:left w:val="single" w:sz="4" w:space="0" w:color="auto"/>
              <w:right w:val="single" w:sz="4" w:space="0" w:color="auto"/>
            </w:tcBorders>
          </w:tcPr>
          <w:p w14:paraId="0C0D2B84"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126" w:type="dxa"/>
            <w:tcBorders>
              <w:top w:val="single" w:sz="4" w:space="0" w:color="auto"/>
              <w:left w:val="single" w:sz="4" w:space="0" w:color="auto"/>
              <w:bottom w:val="nil"/>
              <w:right w:val="single" w:sz="4" w:space="0" w:color="auto"/>
            </w:tcBorders>
            <w:shd w:val="clear" w:color="auto" w:fill="auto"/>
          </w:tcPr>
          <w:p w14:paraId="704B23DE" w14:textId="77777777" w:rsidR="007D1767" w:rsidRPr="001C0E1B" w:rsidRDefault="007D1767" w:rsidP="00DF0476">
            <w:pPr>
              <w:pStyle w:val="TAC"/>
            </w:pPr>
            <w:r w:rsidRPr="001C0E1B">
              <w:t>kHz</w:t>
            </w:r>
          </w:p>
        </w:tc>
        <w:tc>
          <w:tcPr>
            <w:tcW w:w="4673" w:type="dxa"/>
            <w:gridSpan w:val="11"/>
            <w:tcBorders>
              <w:top w:val="single" w:sz="4" w:space="0" w:color="auto"/>
              <w:left w:val="single" w:sz="4" w:space="0" w:color="auto"/>
              <w:right w:val="single" w:sz="4" w:space="0" w:color="auto"/>
            </w:tcBorders>
          </w:tcPr>
          <w:p w14:paraId="0DABEF57" w14:textId="77777777" w:rsidR="007D1767" w:rsidRPr="001C0E1B" w:rsidRDefault="007D1767" w:rsidP="00DF0476">
            <w:pPr>
              <w:pStyle w:val="TAC"/>
            </w:pPr>
            <w:r>
              <w:t>30</w:t>
            </w:r>
            <w:r w:rsidRPr="001C0E1B">
              <w:t xml:space="preserve"> kHz</w:t>
            </w:r>
          </w:p>
        </w:tc>
      </w:tr>
      <w:tr w:rsidR="007D1767" w:rsidRPr="001C0E1B" w14:paraId="3F71FC49"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4484294C" w14:textId="77777777" w:rsidR="007D1767" w:rsidRPr="001C0E1B" w:rsidRDefault="007D1767" w:rsidP="00DF0476">
            <w:pPr>
              <w:pStyle w:val="TAL"/>
              <w:rPr>
                <w:szCs w:val="18"/>
              </w:rPr>
            </w:pPr>
            <w:r w:rsidRPr="001C0E1B">
              <w:rPr>
                <w:szCs w:val="18"/>
                <w:lang w:eastAsia="ja-JP"/>
              </w:rPr>
              <w:t>EPRE ratio of PSS to SSS</w:t>
            </w:r>
          </w:p>
        </w:tc>
        <w:tc>
          <w:tcPr>
            <w:tcW w:w="1126" w:type="dxa"/>
            <w:tcBorders>
              <w:top w:val="single" w:sz="4" w:space="0" w:color="auto"/>
              <w:left w:val="single" w:sz="4" w:space="0" w:color="auto"/>
              <w:bottom w:val="nil"/>
              <w:right w:val="single" w:sz="4" w:space="0" w:color="auto"/>
            </w:tcBorders>
            <w:shd w:val="clear" w:color="auto" w:fill="auto"/>
          </w:tcPr>
          <w:p w14:paraId="1D312500" w14:textId="77777777" w:rsidR="007D1767" w:rsidRPr="001C0E1B" w:rsidRDefault="007D1767" w:rsidP="00DF0476">
            <w:pPr>
              <w:pStyle w:val="TAC"/>
              <w:rPr>
                <w:szCs w:val="18"/>
              </w:rPr>
            </w:pPr>
            <w:r w:rsidRPr="001C0E1B">
              <w:rPr>
                <w:szCs w:val="18"/>
                <w:lang w:eastAsia="ja-JP"/>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0165230E" w14:textId="77777777" w:rsidR="007D1767" w:rsidRPr="001C0E1B" w:rsidRDefault="007D1767" w:rsidP="00DF0476">
            <w:pPr>
              <w:pStyle w:val="TAC"/>
              <w:rPr>
                <w:szCs w:val="18"/>
              </w:rPr>
            </w:pPr>
            <w:r w:rsidRPr="001C0E1B">
              <w:rPr>
                <w:szCs w:val="18"/>
                <w:lang w:eastAsia="ja-JP"/>
              </w:rPr>
              <w:t>0</w:t>
            </w:r>
          </w:p>
        </w:tc>
        <w:tc>
          <w:tcPr>
            <w:tcW w:w="720" w:type="dxa"/>
            <w:gridSpan w:val="2"/>
            <w:tcBorders>
              <w:top w:val="single" w:sz="4" w:space="0" w:color="auto"/>
              <w:left w:val="single" w:sz="4" w:space="0" w:color="auto"/>
              <w:bottom w:val="nil"/>
              <w:right w:val="single" w:sz="4" w:space="0" w:color="auto"/>
            </w:tcBorders>
            <w:shd w:val="clear" w:color="auto" w:fill="auto"/>
          </w:tcPr>
          <w:p w14:paraId="1FFE9074" w14:textId="77777777" w:rsidR="007D1767" w:rsidRPr="001C0E1B" w:rsidRDefault="007D1767" w:rsidP="00DF0476">
            <w:pPr>
              <w:pStyle w:val="TAC"/>
              <w:rPr>
                <w:szCs w:val="18"/>
              </w:rPr>
            </w:pPr>
            <w:r w:rsidRPr="001C0E1B">
              <w:rPr>
                <w:szCs w:val="18"/>
                <w:lang w:eastAsia="ja-JP"/>
              </w:rPr>
              <w:t>0</w:t>
            </w:r>
          </w:p>
        </w:tc>
        <w:tc>
          <w:tcPr>
            <w:tcW w:w="839" w:type="dxa"/>
            <w:gridSpan w:val="2"/>
            <w:tcBorders>
              <w:top w:val="single" w:sz="4" w:space="0" w:color="auto"/>
              <w:left w:val="single" w:sz="4" w:space="0" w:color="auto"/>
              <w:bottom w:val="nil"/>
              <w:right w:val="single" w:sz="4" w:space="0" w:color="auto"/>
            </w:tcBorders>
            <w:shd w:val="clear" w:color="auto" w:fill="auto"/>
          </w:tcPr>
          <w:p w14:paraId="03F866BF" w14:textId="77777777" w:rsidR="007D1767" w:rsidRPr="001C0E1B" w:rsidRDefault="007D1767" w:rsidP="00DF0476">
            <w:pPr>
              <w:pStyle w:val="TAC"/>
              <w:rPr>
                <w:szCs w:val="18"/>
              </w:rPr>
            </w:pPr>
            <w:r w:rsidRPr="001C0E1B">
              <w:rPr>
                <w:szCs w:val="18"/>
                <w:lang w:eastAsia="ja-JP"/>
              </w:rPr>
              <w:t>0</w:t>
            </w:r>
          </w:p>
        </w:tc>
        <w:tc>
          <w:tcPr>
            <w:tcW w:w="757" w:type="dxa"/>
            <w:gridSpan w:val="2"/>
            <w:tcBorders>
              <w:top w:val="single" w:sz="4" w:space="0" w:color="auto"/>
              <w:left w:val="single" w:sz="4" w:space="0" w:color="auto"/>
              <w:bottom w:val="nil"/>
              <w:right w:val="single" w:sz="4" w:space="0" w:color="auto"/>
            </w:tcBorders>
            <w:shd w:val="clear" w:color="auto" w:fill="auto"/>
          </w:tcPr>
          <w:p w14:paraId="6B8A59A1" w14:textId="77777777" w:rsidR="007D1767" w:rsidRPr="001C0E1B" w:rsidRDefault="007D1767" w:rsidP="00DF0476">
            <w:pPr>
              <w:pStyle w:val="TAC"/>
              <w:rPr>
                <w:szCs w:val="18"/>
              </w:rPr>
            </w:pPr>
            <w:r w:rsidRPr="001C0E1B">
              <w:rPr>
                <w:szCs w:val="18"/>
                <w:lang w:eastAsia="ja-JP"/>
              </w:rPr>
              <w:t>0</w:t>
            </w:r>
          </w:p>
        </w:tc>
        <w:tc>
          <w:tcPr>
            <w:tcW w:w="733" w:type="dxa"/>
            <w:gridSpan w:val="2"/>
            <w:tcBorders>
              <w:top w:val="single" w:sz="4" w:space="0" w:color="auto"/>
              <w:left w:val="single" w:sz="4" w:space="0" w:color="auto"/>
              <w:bottom w:val="nil"/>
              <w:right w:val="single" w:sz="4" w:space="0" w:color="auto"/>
            </w:tcBorders>
            <w:shd w:val="clear" w:color="auto" w:fill="auto"/>
          </w:tcPr>
          <w:p w14:paraId="359D6C70" w14:textId="77777777" w:rsidR="007D1767" w:rsidRPr="001C0E1B" w:rsidRDefault="007D1767" w:rsidP="00DF0476">
            <w:pPr>
              <w:pStyle w:val="TAC"/>
              <w:rPr>
                <w:szCs w:val="18"/>
              </w:rPr>
            </w:pPr>
            <w:r w:rsidRPr="001C0E1B">
              <w:rPr>
                <w:szCs w:val="18"/>
                <w:lang w:eastAsia="ja-JP"/>
              </w:rPr>
              <w:t>0</w:t>
            </w:r>
          </w:p>
        </w:tc>
        <w:tc>
          <w:tcPr>
            <w:tcW w:w="743" w:type="dxa"/>
            <w:tcBorders>
              <w:top w:val="single" w:sz="4" w:space="0" w:color="auto"/>
              <w:left w:val="single" w:sz="4" w:space="0" w:color="auto"/>
              <w:bottom w:val="nil"/>
              <w:right w:val="single" w:sz="4" w:space="0" w:color="auto"/>
            </w:tcBorders>
            <w:shd w:val="clear" w:color="auto" w:fill="auto"/>
          </w:tcPr>
          <w:p w14:paraId="7355D8FB" w14:textId="77777777" w:rsidR="007D1767" w:rsidRPr="001C0E1B" w:rsidRDefault="007D1767" w:rsidP="00DF0476">
            <w:pPr>
              <w:pStyle w:val="TAC"/>
              <w:rPr>
                <w:szCs w:val="18"/>
              </w:rPr>
            </w:pPr>
            <w:r w:rsidRPr="001C0E1B">
              <w:rPr>
                <w:szCs w:val="18"/>
                <w:lang w:eastAsia="ja-JP"/>
              </w:rPr>
              <w:t>0</w:t>
            </w:r>
          </w:p>
        </w:tc>
      </w:tr>
      <w:tr w:rsidR="007D1767" w:rsidRPr="001C0E1B" w14:paraId="41D1FD6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2E853F7" w14:textId="77777777" w:rsidR="007D1767" w:rsidRPr="001C0E1B" w:rsidRDefault="007D1767" w:rsidP="00DF0476">
            <w:pPr>
              <w:pStyle w:val="TAL"/>
              <w:rPr>
                <w:szCs w:val="18"/>
              </w:rPr>
            </w:pPr>
            <w:r w:rsidRPr="001C0E1B">
              <w:rPr>
                <w:szCs w:val="18"/>
                <w:lang w:eastAsia="ja-JP"/>
              </w:rPr>
              <w:t>EPRE ratio of PBCH DMRS to SSS</w:t>
            </w:r>
          </w:p>
        </w:tc>
        <w:tc>
          <w:tcPr>
            <w:tcW w:w="1126" w:type="dxa"/>
            <w:tcBorders>
              <w:top w:val="nil"/>
              <w:left w:val="single" w:sz="4" w:space="0" w:color="auto"/>
              <w:bottom w:val="nil"/>
              <w:right w:val="single" w:sz="4" w:space="0" w:color="auto"/>
            </w:tcBorders>
            <w:shd w:val="clear" w:color="auto" w:fill="auto"/>
          </w:tcPr>
          <w:p w14:paraId="75E9DD3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7D90A9C"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4C78C4F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5029C7DF"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DE5850F"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92E827E"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2850E0EF" w14:textId="77777777" w:rsidR="007D1767" w:rsidRPr="001C0E1B" w:rsidRDefault="007D1767" w:rsidP="00DF0476">
            <w:pPr>
              <w:pStyle w:val="TAC"/>
              <w:rPr>
                <w:szCs w:val="18"/>
              </w:rPr>
            </w:pPr>
          </w:p>
        </w:tc>
      </w:tr>
      <w:tr w:rsidR="007D1767" w:rsidRPr="001C0E1B" w14:paraId="0BD8198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2FF32452" w14:textId="77777777" w:rsidR="007D1767" w:rsidRPr="001C0E1B" w:rsidRDefault="007D1767" w:rsidP="00DF0476">
            <w:pPr>
              <w:pStyle w:val="TAL"/>
              <w:rPr>
                <w:szCs w:val="18"/>
              </w:rPr>
            </w:pPr>
            <w:r w:rsidRPr="001C0E1B">
              <w:rPr>
                <w:szCs w:val="18"/>
                <w:lang w:eastAsia="ja-JP"/>
              </w:rPr>
              <w:t>EPRE ratio of PBCH to PBCH DMRS</w:t>
            </w:r>
          </w:p>
        </w:tc>
        <w:tc>
          <w:tcPr>
            <w:tcW w:w="1126" w:type="dxa"/>
            <w:tcBorders>
              <w:top w:val="nil"/>
              <w:left w:val="single" w:sz="4" w:space="0" w:color="auto"/>
              <w:bottom w:val="nil"/>
              <w:right w:val="single" w:sz="4" w:space="0" w:color="auto"/>
            </w:tcBorders>
            <w:shd w:val="clear" w:color="auto" w:fill="auto"/>
          </w:tcPr>
          <w:p w14:paraId="1DC537B5"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31F6CD08"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6424812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77C69F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AF95783"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3A9EF3F6"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7F02071F" w14:textId="77777777" w:rsidR="007D1767" w:rsidRPr="001C0E1B" w:rsidRDefault="007D1767" w:rsidP="00DF0476">
            <w:pPr>
              <w:pStyle w:val="TAC"/>
              <w:rPr>
                <w:szCs w:val="18"/>
              </w:rPr>
            </w:pPr>
          </w:p>
        </w:tc>
      </w:tr>
      <w:tr w:rsidR="007D1767" w:rsidRPr="001C0E1B" w14:paraId="09B5D1D8"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7C587E8C" w14:textId="77777777" w:rsidR="007D1767" w:rsidRPr="001C0E1B" w:rsidRDefault="007D1767" w:rsidP="00DF0476">
            <w:pPr>
              <w:pStyle w:val="TAL"/>
              <w:rPr>
                <w:szCs w:val="18"/>
              </w:rPr>
            </w:pPr>
            <w:r w:rsidRPr="001C0E1B">
              <w:rPr>
                <w:szCs w:val="18"/>
                <w:lang w:eastAsia="ja-JP"/>
              </w:rPr>
              <w:t>EPRE ratio of PDCCH DMRS to SSS</w:t>
            </w:r>
          </w:p>
        </w:tc>
        <w:tc>
          <w:tcPr>
            <w:tcW w:w="1126" w:type="dxa"/>
            <w:tcBorders>
              <w:top w:val="nil"/>
              <w:left w:val="single" w:sz="4" w:space="0" w:color="auto"/>
              <w:bottom w:val="nil"/>
              <w:right w:val="single" w:sz="4" w:space="0" w:color="auto"/>
            </w:tcBorders>
            <w:shd w:val="clear" w:color="auto" w:fill="auto"/>
          </w:tcPr>
          <w:p w14:paraId="69FBC2A2"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A66B1C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50BEA224"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C5F155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6C1C74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7305C1A2"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EE24675" w14:textId="77777777" w:rsidR="007D1767" w:rsidRPr="001C0E1B" w:rsidRDefault="007D1767" w:rsidP="00DF0476">
            <w:pPr>
              <w:pStyle w:val="TAC"/>
              <w:rPr>
                <w:szCs w:val="18"/>
              </w:rPr>
            </w:pPr>
          </w:p>
        </w:tc>
      </w:tr>
      <w:tr w:rsidR="007D1767" w:rsidRPr="001C0E1B" w14:paraId="68D3B30B"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F400F0E" w14:textId="77777777" w:rsidR="007D1767" w:rsidRPr="001C0E1B" w:rsidRDefault="007D1767" w:rsidP="00DF0476">
            <w:pPr>
              <w:pStyle w:val="TAL"/>
              <w:rPr>
                <w:szCs w:val="18"/>
              </w:rPr>
            </w:pPr>
            <w:r w:rsidRPr="001C0E1B">
              <w:rPr>
                <w:szCs w:val="18"/>
                <w:lang w:eastAsia="ja-JP"/>
              </w:rPr>
              <w:t>EPRE ratio of PDCCH to PDCCH DMRS</w:t>
            </w:r>
          </w:p>
        </w:tc>
        <w:tc>
          <w:tcPr>
            <w:tcW w:w="1126" w:type="dxa"/>
            <w:tcBorders>
              <w:top w:val="nil"/>
              <w:left w:val="single" w:sz="4" w:space="0" w:color="auto"/>
              <w:bottom w:val="nil"/>
              <w:right w:val="single" w:sz="4" w:space="0" w:color="auto"/>
            </w:tcBorders>
            <w:shd w:val="clear" w:color="auto" w:fill="auto"/>
          </w:tcPr>
          <w:p w14:paraId="778E5FC7"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BFD5160"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027A1EC"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7B7BB099"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5332E3ED"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625EEF29"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6F09DF98" w14:textId="77777777" w:rsidR="007D1767" w:rsidRPr="001C0E1B" w:rsidRDefault="007D1767" w:rsidP="00DF0476">
            <w:pPr>
              <w:pStyle w:val="TAC"/>
              <w:rPr>
                <w:szCs w:val="18"/>
              </w:rPr>
            </w:pPr>
          </w:p>
        </w:tc>
      </w:tr>
      <w:tr w:rsidR="007D1767" w:rsidRPr="001C0E1B" w14:paraId="152A0CD4"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C888B55"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126" w:type="dxa"/>
            <w:tcBorders>
              <w:top w:val="nil"/>
              <w:left w:val="single" w:sz="4" w:space="0" w:color="auto"/>
              <w:bottom w:val="nil"/>
              <w:right w:val="single" w:sz="4" w:space="0" w:color="auto"/>
            </w:tcBorders>
            <w:shd w:val="clear" w:color="auto" w:fill="auto"/>
          </w:tcPr>
          <w:p w14:paraId="3D5609A8"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28BD3A57"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E73D9F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3D7CF78D"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E319F94"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50C3FC4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09B23864" w14:textId="77777777" w:rsidR="007D1767" w:rsidRPr="001C0E1B" w:rsidRDefault="007D1767" w:rsidP="00DF0476">
            <w:pPr>
              <w:pStyle w:val="TAC"/>
              <w:rPr>
                <w:szCs w:val="18"/>
              </w:rPr>
            </w:pPr>
          </w:p>
        </w:tc>
      </w:tr>
      <w:tr w:rsidR="007D1767" w:rsidRPr="001C0E1B" w14:paraId="6926F81D"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093AD2D9" w14:textId="77777777" w:rsidR="007D1767" w:rsidRPr="001C0E1B" w:rsidRDefault="007D1767" w:rsidP="00DF0476">
            <w:pPr>
              <w:pStyle w:val="TAL"/>
              <w:rPr>
                <w:szCs w:val="18"/>
              </w:rPr>
            </w:pPr>
            <w:r w:rsidRPr="001C0E1B">
              <w:rPr>
                <w:szCs w:val="18"/>
                <w:lang w:eastAsia="ja-JP"/>
              </w:rPr>
              <w:t xml:space="preserve">EPRE ratio of PDSCH to PDSCH </w:t>
            </w:r>
          </w:p>
        </w:tc>
        <w:tc>
          <w:tcPr>
            <w:tcW w:w="1126" w:type="dxa"/>
            <w:tcBorders>
              <w:top w:val="nil"/>
              <w:left w:val="single" w:sz="4" w:space="0" w:color="auto"/>
              <w:bottom w:val="nil"/>
              <w:right w:val="single" w:sz="4" w:space="0" w:color="auto"/>
            </w:tcBorders>
            <w:shd w:val="clear" w:color="auto" w:fill="auto"/>
          </w:tcPr>
          <w:p w14:paraId="30B77A4B"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09DB5036"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3DA0ED9A"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1C7F972"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B975B6"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18E5A528"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3CFDA16F" w14:textId="77777777" w:rsidR="007D1767" w:rsidRPr="001C0E1B" w:rsidRDefault="007D1767" w:rsidP="00DF0476">
            <w:pPr>
              <w:pStyle w:val="TAC"/>
              <w:rPr>
                <w:szCs w:val="18"/>
              </w:rPr>
            </w:pPr>
          </w:p>
        </w:tc>
      </w:tr>
      <w:tr w:rsidR="007D1767" w:rsidRPr="001C0E1B" w14:paraId="2C4CE71A"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70953BE" w14:textId="77777777" w:rsidR="007D1767" w:rsidRPr="001C0E1B" w:rsidRDefault="007D1767" w:rsidP="00DF0476">
            <w:pPr>
              <w:pStyle w:val="TAL"/>
              <w:rPr>
                <w:szCs w:val="18"/>
              </w:rPr>
            </w:pPr>
            <w:r w:rsidRPr="001C0E1B">
              <w:rPr>
                <w:szCs w:val="18"/>
                <w:lang w:eastAsia="ja-JP"/>
              </w:rPr>
              <w:t>EPRE ratio of OCNG DMRS to SSS(Note 1)</w:t>
            </w:r>
          </w:p>
        </w:tc>
        <w:tc>
          <w:tcPr>
            <w:tcW w:w="1126" w:type="dxa"/>
            <w:tcBorders>
              <w:top w:val="nil"/>
              <w:left w:val="single" w:sz="4" w:space="0" w:color="auto"/>
              <w:bottom w:val="nil"/>
              <w:right w:val="single" w:sz="4" w:space="0" w:color="auto"/>
            </w:tcBorders>
            <w:shd w:val="clear" w:color="auto" w:fill="auto"/>
          </w:tcPr>
          <w:p w14:paraId="5BDE6661" w14:textId="77777777" w:rsidR="007D1767" w:rsidRPr="001C0E1B" w:rsidRDefault="007D1767" w:rsidP="00DF0476">
            <w:pPr>
              <w:pStyle w:val="TAC"/>
              <w:rPr>
                <w:szCs w:val="18"/>
              </w:rPr>
            </w:pPr>
          </w:p>
        </w:tc>
        <w:tc>
          <w:tcPr>
            <w:tcW w:w="881" w:type="dxa"/>
            <w:gridSpan w:val="2"/>
            <w:tcBorders>
              <w:top w:val="nil"/>
              <w:left w:val="single" w:sz="4" w:space="0" w:color="auto"/>
              <w:bottom w:val="nil"/>
              <w:right w:val="single" w:sz="4" w:space="0" w:color="auto"/>
            </w:tcBorders>
            <w:shd w:val="clear" w:color="auto" w:fill="auto"/>
          </w:tcPr>
          <w:p w14:paraId="7E0A8694" w14:textId="77777777" w:rsidR="007D1767" w:rsidRPr="001C0E1B" w:rsidRDefault="007D1767" w:rsidP="00DF0476">
            <w:pPr>
              <w:pStyle w:val="TAC"/>
              <w:rPr>
                <w:szCs w:val="18"/>
              </w:rPr>
            </w:pPr>
          </w:p>
        </w:tc>
        <w:tc>
          <w:tcPr>
            <w:tcW w:w="720" w:type="dxa"/>
            <w:gridSpan w:val="2"/>
            <w:tcBorders>
              <w:top w:val="nil"/>
              <w:left w:val="single" w:sz="4" w:space="0" w:color="auto"/>
              <w:bottom w:val="nil"/>
              <w:right w:val="single" w:sz="4" w:space="0" w:color="auto"/>
            </w:tcBorders>
            <w:shd w:val="clear" w:color="auto" w:fill="auto"/>
          </w:tcPr>
          <w:p w14:paraId="74D9D8D1" w14:textId="77777777" w:rsidR="007D1767" w:rsidRPr="001C0E1B" w:rsidRDefault="007D1767" w:rsidP="00DF0476">
            <w:pPr>
              <w:pStyle w:val="TAC"/>
              <w:rPr>
                <w:szCs w:val="18"/>
              </w:rPr>
            </w:pPr>
          </w:p>
        </w:tc>
        <w:tc>
          <w:tcPr>
            <w:tcW w:w="839" w:type="dxa"/>
            <w:gridSpan w:val="2"/>
            <w:tcBorders>
              <w:top w:val="nil"/>
              <w:left w:val="single" w:sz="4" w:space="0" w:color="auto"/>
              <w:bottom w:val="nil"/>
              <w:right w:val="single" w:sz="4" w:space="0" w:color="auto"/>
            </w:tcBorders>
            <w:shd w:val="clear" w:color="auto" w:fill="auto"/>
          </w:tcPr>
          <w:p w14:paraId="645FD045" w14:textId="77777777" w:rsidR="007D1767" w:rsidRPr="001C0E1B" w:rsidRDefault="007D1767"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AC5DB21" w14:textId="77777777" w:rsidR="007D1767" w:rsidRPr="001C0E1B" w:rsidRDefault="007D1767" w:rsidP="00DF0476">
            <w:pPr>
              <w:pStyle w:val="TAC"/>
              <w:rPr>
                <w:szCs w:val="18"/>
              </w:rPr>
            </w:pPr>
          </w:p>
        </w:tc>
        <w:tc>
          <w:tcPr>
            <w:tcW w:w="733" w:type="dxa"/>
            <w:gridSpan w:val="2"/>
            <w:tcBorders>
              <w:top w:val="nil"/>
              <w:left w:val="single" w:sz="4" w:space="0" w:color="auto"/>
              <w:bottom w:val="nil"/>
              <w:right w:val="single" w:sz="4" w:space="0" w:color="auto"/>
            </w:tcBorders>
            <w:shd w:val="clear" w:color="auto" w:fill="auto"/>
          </w:tcPr>
          <w:p w14:paraId="237468B1" w14:textId="77777777" w:rsidR="007D1767" w:rsidRPr="001C0E1B" w:rsidRDefault="007D1767" w:rsidP="00DF0476">
            <w:pPr>
              <w:pStyle w:val="TAC"/>
              <w:rPr>
                <w:szCs w:val="18"/>
              </w:rPr>
            </w:pPr>
          </w:p>
        </w:tc>
        <w:tc>
          <w:tcPr>
            <w:tcW w:w="743" w:type="dxa"/>
            <w:tcBorders>
              <w:top w:val="nil"/>
              <w:left w:val="single" w:sz="4" w:space="0" w:color="auto"/>
              <w:bottom w:val="nil"/>
              <w:right w:val="single" w:sz="4" w:space="0" w:color="auto"/>
            </w:tcBorders>
            <w:shd w:val="clear" w:color="auto" w:fill="auto"/>
          </w:tcPr>
          <w:p w14:paraId="43E110C3" w14:textId="77777777" w:rsidR="007D1767" w:rsidRPr="001C0E1B" w:rsidRDefault="007D1767" w:rsidP="00DF0476">
            <w:pPr>
              <w:pStyle w:val="TAC"/>
              <w:rPr>
                <w:szCs w:val="18"/>
              </w:rPr>
            </w:pPr>
          </w:p>
        </w:tc>
      </w:tr>
      <w:tr w:rsidR="007D1767" w:rsidRPr="001C0E1B" w14:paraId="37E273B0"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1D4A9741" w14:textId="77777777" w:rsidR="007D1767" w:rsidRPr="001C0E1B" w:rsidRDefault="007D1767" w:rsidP="00DF0476">
            <w:pPr>
              <w:pStyle w:val="TAL"/>
              <w:rPr>
                <w:szCs w:val="18"/>
              </w:rPr>
            </w:pPr>
            <w:r w:rsidRPr="001C0E1B">
              <w:rPr>
                <w:szCs w:val="18"/>
                <w:lang w:eastAsia="ja-JP"/>
              </w:rPr>
              <w:t>EPRE ratio of OCNG to OCNG DMRS (Note 1)</w:t>
            </w:r>
          </w:p>
        </w:tc>
        <w:tc>
          <w:tcPr>
            <w:tcW w:w="1126" w:type="dxa"/>
            <w:tcBorders>
              <w:top w:val="nil"/>
              <w:left w:val="single" w:sz="4" w:space="0" w:color="auto"/>
              <w:bottom w:val="single" w:sz="4" w:space="0" w:color="auto"/>
              <w:right w:val="single" w:sz="4" w:space="0" w:color="auto"/>
            </w:tcBorders>
            <w:shd w:val="clear" w:color="auto" w:fill="auto"/>
          </w:tcPr>
          <w:p w14:paraId="5199650A" w14:textId="77777777" w:rsidR="007D1767" w:rsidRPr="001C0E1B" w:rsidRDefault="007D1767" w:rsidP="00DF0476">
            <w:pPr>
              <w:pStyle w:val="TAC"/>
              <w:rPr>
                <w:szCs w:val="18"/>
              </w:rPr>
            </w:pPr>
          </w:p>
        </w:tc>
        <w:tc>
          <w:tcPr>
            <w:tcW w:w="881" w:type="dxa"/>
            <w:gridSpan w:val="2"/>
            <w:tcBorders>
              <w:top w:val="nil"/>
              <w:left w:val="single" w:sz="4" w:space="0" w:color="auto"/>
              <w:bottom w:val="single" w:sz="4" w:space="0" w:color="auto"/>
              <w:right w:val="single" w:sz="4" w:space="0" w:color="auto"/>
            </w:tcBorders>
            <w:shd w:val="clear" w:color="auto" w:fill="auto"/>
          </w:tcPr>
          <w:p w14:paraId="04C614F7" w14:textId="77777777" w:rsidR="007D1767" w:rsidRPr="001C0E1B" w:rsidRDefault="007D1767" w:rsidP="00DF0476">
            <w:pPr>
              <w:pStyle w:val="TAC"/>
              <w:rPr>
                <w:szCs w:val="18"/>
              </w:rPr>
            </w:pPr>
          </w:p>
        </w:tc>
        <w:tc>
          <w:tcPr>
            <w:tcW w:w="720" w:type="dxa"/>
            <w:gridSpan w:val="2"/>
            <w:tcBorders>
              <w:top w:val="nil"/>
              <w:left w:val="single" w:sz="4" w:space="0" w:color="auto"/>
              <w:bottom w:val="single" w:sz="4" w:space="0" w:color="auto"/>
              <w:right w:val="single" w:sz="4" w:space="0" w:color="auto"/>
            </w:tcBorders>
            <w:shd w:val="clear" w:color="auto" w:fill="auto"/>
          </w:tcPr>
          <w:p w14:paraId="3E1F0386" w14:textId="77777777" w:rsidR="007D1767" w:rsidRPr="001C0E1B" w:rsidRDefault="007D1767" w:rsidP="00DF0476">
            <w:pPr>
              <w:pStyle w:val="TAC"/>
              <w:rPr>
                <w:szCs w:val="18"/>
              </w:rPr>
            </w:pPr>
          </w:p>
        </w:tc>
        <w:tc>
          <w:tcPr>
            <w:tcW w:w="839" w:type="dxa"/>
            <w:gridSpan w:val="2"/>
            <w:tcBorders>
              <w:top w:val="nil"/>
              <w:left w:val="single" w:sz="4" w:space="0" w:color="auto"/>
              <w:bottom w:val="single" w:sz="4" w:space="0" w:color="auto"/>
              <w:right w:val="single" w:sz="4" w:space="0" w:color="auto"/>
            </w:tcBorders>
            <w:shd w:val="clear" w:color="auto" w:fill="auto"/>
          </w:tcPr>
          <w:p w14:paraId="46D70392" w14:textId="77777777" w:rsidR="007D1767" w:rsidRPr="001C0E1B" w:rsidRDefault="007D1767"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41B0D45A" w14:textId="77777777" w:rsidR="007D1767" w:rsidRPr="001C0E1B" w:rsidRDefault="007D1767" w:rsidP="00DF0476">
            <w:pPr>
              <w:pStyle w:val="TAC"/>
              <w:rPr>
                <w:szCs w:val="18"/>
              </w:rPr>
            </w:pPr>
          </w:p>
        </w:tc>
        <w:tc>
          <w:tcPr>
            <w:tcW w:w="733" w:type="dxa"/>
            <w:gridSpan w:val="2"/>
            <w:tcBorders>
              <w:top w:val="nil"/>
              <w:left w:val="single" w:sz="4" w:space="0" w:color="auto"/>
              <w:bottom w:val="single" w:sz="4" w:space="0" w:color="auto"/>
              <w:right w:val="single" w:sz="4" w:space="0" w:color="auto"/>
            </w:tcBorders>
            <w:shd w:val="clear" w:color="auto" w:fill="auto"/>
          </w:tcPr>
          <w:p w14:paraId="37CF5225" w14:textId="77777777" w:rsidR="007D1767" w:rsidRPr="001C0E1B" w:rsidRDefault="007D1767" w:rsidP="00DF0476">
            <w:pPr>
              <w:pStyle w:val="TAC"/>
              <w:rPr>
                <w:szCs w:val="18"/>
              </w:rPr>
            </w:pPr>
          </w:p>
        </w:tc>
        <w:tc>
          <w:tcPr>
            <w:tcW w:w="743" w:type="dxa"/>
            <w:tcBorders>
              <w:top w:val="nil"/>
              <w:left w:val="single" w:sz="4" w:space="0" w:color="auto"/>
              <w:bottom w:val="single" w:sz="4" w:space="0" w:color="auto"/>
              <w:right w:val="single" w:sz="4" w:space="0" w:color="auto"/>
            </w:tcBorders>
            <w:shd w:val="clear" w:color="auto" w:fill="auto"/>
          </w:tcPr>
          <w:p w14:paraId="278F19ED" w14:textId="77777777" w:rsidR="007D1767" w:rsidRPr="001C0E1B" w:rsidRDefault="007D1767" w:rsidP="00DF0476">
            <w:pPr>
              <w:pStyle w:val="TAC"/>
              <w:rPr>
                <w:szCs w:val="18"/>
              </w:rPr>
            </w:pPr>
          </w:p>
        </w:tc>
      </w:tr>
      <w:tr w:rsidR="007D1767" w:rsidRPr="001C0E1B" w14:paraId="0F134170" w14:textId="77777777" w:rsidTr="00DF0476">
        <w:trPr>
          <w:trHeight w:val="187"/>
          <w:jc w:val="center"/>
        </w:trPr>
        <w:tc>
          <w:tcPr>
            <w:tcW w:w="979" w:type="dxa"/>
            <w:tcBorders>
              <w:top w:val="single" w:sz="4" w:space="0" w:color="auto"/>
              <w:left w:val="single" w:sz="4" w:space="0" w:color="auto"/>
              <w:bottom w:val="nil"/>
              <w:right w:val="nil"/>
            </w:tcBorders>
            <w:shd w:val="clear" w:color="auto" w:fill="auto"/>
          </w:tcPr>
          <w:p w14:paraId="057CF192" w14:textId="77777777" w:rsidR="007D1767" w:rsidRPr="001C0E1B" w:rsidRDefault="007D1767" w:rsidP="00DF0476">
            <w:pPr>
              <w:pStyle w:val="TAL"/>
            </w:pPr>
            <w:r w:rsidRPr="001C0E1B">
              <w:rPr>
                <w:rFonts w:eastAsia="Calibri"/>
                <w:noProof/>
                <w:position w:val="-12"/>
                <w:szCs w:val="22"/>
              </w:rPr>
              <w:object w:dxaOrig="405" w:dyaOrig="345" w14:anchorId="462F914A">
                <v:shape id="_x0000_i1224" type="#_x0000_t75" style="width:20.5pt;height:15.5pt" o:ole="" fillcolor="window">
                  <v:imagedata r:id="rId13" o:title=""/>
                </v:shape>
                <o:OLEObject Type="Embed" ProgID="Equation.3" ShapeID="_x0000_i1224" DrawAspect="Content" ObjectID="_1744548131" r:id="rId224"/>
              </w:object>
            </w:r>
            <w:r w:rsidRPr="001C0E1B">
              <w:rPr>
                <w:vertAlign w:val="superscript"/>
              </w:rPr>
              <w:t>Note2</w:t>
            </w:r>
          </w:p>
        </w:tc>
        <w:tc>
          <w:tcPr>
            <w:tcW w:w="1117" w:type="dxa"/>
            <w:gridSpan w:val="2"/>
            <w:tcBorders>
              <w:top w:val="single" w:sz="4" w:space="0" w:color="auto"/>
              <w:left w:val="nil"/>
              <w:bottom w:val="nil"/>
              <w:right w:val="single" w:sz="4" w:space="0" w:color="auto"/>
            </w:tcBorders>
            <w:shd w:val="clear" w:color="auto" w:fill="auto"/>
          </w:tcPr>
          <w:p w14:paraId="254C1E38" w14:textId="2E253F6C"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74301C50"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tcPr>
          <w:p w14:paraId="74BB1E53" w14:textId="77777777" w:rsidR="007D1767" w:rsidRPr="001C0E1B" w:rsidRDefault="007D1767" w:rsidP="00DF0476">
            <w:pPr>
              <w:pStyle w:val="TAC"/>
              <w:rPr>
                <w:rFonts w:eastAsia="Calibri"/>
                <w:szCs w:val="22"/>
              </w:rPr>
            </w:pPr>
            <w:r w:rsidRPr="001C0E1B">
              <w:t>dBm/15kHz</w:t>
            </w:r>
          </w:p>
        </w:tc>
        <w:tc>
          <w:tcPr>
            <w:tcW w:w="1601" w:type="dxa"/>
            <w:gridSpan w:val="4"/>
            <w:tcBorders>
              <w:left w:val="single" w:sz="4" w:space="0" w:color="auto"/>
              <w:bottom w:val="nil"/>
              <w:right w:val="single" w:sz="4" w:space="0" w:color="auto"/>
            </w:tcBorders>
            <w:shd w:val="clear" w:color="auto" w:fill="auto"/>
          </w:tcPr>
          <w:p w14:paraId="49873A55" w14:textId="77777777" w:rsidR="007D1767" w:rsidRPr="001C0E1B" w:rsidRDefault="007D1767" w:rsidP="00DF0476">
            <w:pPr>
              <w:pStyle w:val="TAC"/>
              <w:rPr>
                <w:rFonts w:eastAsia="Calibri"/>
                <w:szCs w:val="22"/>
              </w:rPr>
            </w:pPr>
            <w:r w:rsidRPr="001C0E1B">
              <w:rPr>
                <w:rFonts w:eastAsiaTheme="minorEastAsia"/>
                <w:szCs w:val="22"/>
                <w:lang w:eastAsia="ko-KR"/>
              </w:rPr>
              <w:t>-91</w:t>
            </w:r>
          </w:p>
        </w:tc>
        <w:tc>
          <w:tcPr>
            <w:tcW w:w="1596" w:type="dxa"/>
            <w:gridSpan w:val="4"/>
            <w:tcBorders>
              <w:left w:val="single" w:sz="4" w:space="0" w:color="auto"/>
              <w:bottom w:val="nil"/>
              <w:right w:val="single" w:sz="4" w:space="0" w:color="auto"/>
            </w:tcBorders>
            <w:shd w:val="clear" w:color="auto" w:fill="auto"/>
          </w:tcPr>
          <w:p w14:paraId="63D5A32C" w14:textId="77777777" w:rsidR="007D1767" w:rsidRPr="001C0E1B" w:rsidRDefault="007D1767" w:rsidP="00DF0476">
            <w:pPr>
              <w:pStyle w:val="TAC"/>
              <w:rPr>
                <w:rFonts w:eastAsia="Calibri"/>
                <w:szCs w:val="22"/>
              </w:rPr>
            </w:pPr>
            <w:r w:rsidRPr="001C0E1B">
              <w:rPr>
                <w:rFonts w:eastAsiaTheme="minorEastAsia"/>
                <w:szCs w:val="22"/>
                <w:lang w:eastAsia="ko-KR"/>
              </w:rPr>
              <w:t>-</w:t>
            </w:r>
          </w:p>
        </w:tc>
        <w:tc>
          <w:tcPr>
            <w:tcW w:w="1476" w:type="dxa"/>
            <w:gridSpan w:val="3"/>
            <w:tcBorders>
              <w:top w:val="single" w:sz="4" w:space="0" w:color="auto"/>
              <w:left w:val="single" w:sz="4" w:space="0" w:color="auto"/>
              <w:bottom w:val="single" w:sz="4" w:space="0" w:color="auto"/>
              <w:right w:val="single" w:sz="4" w:space="0" w:color="auto"/>
            </w:tcBorders>
          </w:tcPr>
          <w:p w14:paraId="15E1B617" w14:textId="77777777" w:rsidR="007D1767" w:rsidRPr="001C0E1B" w:rsidRDefault="007D1767" w:rsidP="00DF0476">
            <w:pPr>
              <w:pStyle w:val="TAC"/>
              <w:rPr>
                <w:lang w:eastAsia="ko-KR"/>
              </w:rPr>
            </w:pPr>
            <w:r w:rsidRPr="001C0E1B">
              <w:rPr>
                <w:lang w:eastAsia="ko-KR"/>
              </w:rPr>
              <w:t>-11</w:t>
            </w:r>
            <w:r>
              <w:rPr>
                <w:lang w:eastAsia="ko-KR"/>
              </w:rPr>
              <w:t>0</w:t>
            </w:r>
          </w:p>
        </w:tc>
      </w:tr>
      <w:tr w:rsidR="007D1767" w:rsidRPr="001C0E1B" w14:paraId="473AAEC2" w14:textId="77777777" w:rsidTr="00DF0476">
        <w:trPr>
          <w:trHeight w:val="187"/>
          <w:jc w:val="center"/>
        </w:trPr>
        <w:tc>
          <w:tcPr>
            <w:tcW w:w="979" w:type="dxa"/>
            <w:tcBorders>
              <w:top w:val="nil"/>
              <w:left w:val="single" w:sz="4" w:space="0" w:color="auto"/>
              <w:bottom w:val="single" w:sz="4" w:space="0" w:color="auto"/>
              <w:right w:val="nil"/>
            </w:tcBorders>
            <w:shd w:val="clear" w:color="auto" w:fill="auto"/>
          </w:tcPr>
          <w:p w14:paraId="70C21830" w14:textId="77777777" w:rsidR="007D1767" w:rsidRPr="001C0E1B" w:rsidRDefault="007D1767" w:rsidP="00DF0476">
            <w:pPr>
              <w:pStyle w:val="TAL"/>
            </w:pPr>
          </w:p>
        </w:tc>
        <w:tc>
          <w:tcPr>
            <w:tcW w:w="1117" w:type="dxa"/>
            <w:gridSpan w:val="2"/>
            <w:tcBorders>
              <w:top w:val="nil"/>
              <w:left w:val="nil"/>
              <w:bottom w:val="single" w:sz="4" w:space="0" w:color="auto"/>
              <w:right w:val="single" w:sz="4" w:space="0" w:color="auto"/>
            </w:tcBorders>
            <w:shd w:val="clear" w:color="auto" w:fill="auto"/>
          </w:tcPr>
          <w:p w14:paraId="6126D39C"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990F059"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386156A8"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tcPr>
          <w:p w14:paraId="09463A16"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tcPr>
          <w:p w14:paraId="662F034E"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349EB2B6" w14:textId="77777777" w:rsidR="007D1767" w:rsidRPr="001C0E1B" w:rsidRDefault="007D1767" w:rsidP="00DF0476">
            <w:pPr>
              <w:pStyle w:val="TAC"/>
              <w:rPr>
                <w:lang w:eastAsia="ko-KR"/>
              </w:rPr>
            </w:pPr>
            <w:r w:rsidRPr="001C0E1B">
              <w:rPr>
                <w:lang w:eastAsia="ko-KR"/>
              </w:rPr>
              <w:t>-1</w:t>
            </w:r>
            <w:r>
              <w:rPr>
                <w:lang w:eastAsia="ko-KR"/>
              </w:rPr>
              <w:t>09</w:t>
            </w:r>
            <w:r w:rsidRPr="001C0E1B">
              <w:rPr>
                <w:lang w:eastAsia="ko-KR"/>
              </w:rPr>
              <w:t>.5</w:t>
            </w:r>
          </w:p>
        </w:tc>
      </w:tr>
      <w:tr w:rsidR="007D1767" w:rsidRPr="001C0E1B" w14:paraId="29DDA6E5" w14:textId="77777777" w:rsidTr="00DF0476">
        <w:trPr>
          <w:trHeight w:val="187"/>
          <w:jc w:val="center"/>
        </w:trPr>
        <w:tc>
          <w:tcPr>
            <w:tcW w:w="979" w:type="dxa"/>
            <w:tcBorders>
              <w:top w:val="single" w:sz="4" w:space="0" w:color="auto"/>
              <w:left w:val="single" w:sz="4" w:space="0" w:color="auto"/>
              <w:bottom w:val="nil"/>
              <w:right w:val="single" w:sz="4" w:space="0" w:color="auto"/>
            </w:tcBorders>
            <w:shd w:val="clear" w:color="auto" w:fill="auto"/>
          </w:tcPr>
          <w:p w14:paraId="314F1C9F" w14:textId="77777777" w:rsidR="007D1767" w:rsidRPr="001C0E1B" w:rsidRDefault="007D1767" w:rsidP="00DF0476">
            <w:pPr>
              <w:pStyle w:val="TAL"/>
              <w:rPr>
                <w:rFonts w:eastAsia="Calibri"/>
                <w:szCs w:val="22"/>
              </w:rPr>
            </w:pPr>
            <w:r w:rsidRPr="001C0E1B">
              <w:rPr>
                <w:rFonts w:eastAsia="Calibri"/>
                <w:noProof/>
                <w:position w:val="-12"/>
                <w:szCs w:val="22"/>
              </w:rPr>
              <w:object w:dxaOrig="405" w:dyaOrig="345" w14:anchorId="29E5B0FB">
                <v:shape id="_x0000_i1225" type="#_x0000_t75" style="width:20.5pt;height:15.5pt" o:ole="" fillcolor="window">
                  <v:imagedata r:id="rId13" o:title=""/>
                </v:shape>
                <o:OLEObject Type="Embed" ProgID="Equation.3" ShapeID="_x0000_i1225" DrawAspect="Content" ObjectID="_1744548132" r:id="rId225"/>
              </w:object>
            </w:r>
            <w:r w:rsidRPr="001C0E1B">
              <w:rPr>
                <w:vertAlign w:val="superscript"/>
              </w:rPr>
              <w:t>Note2</w:t>
            </w:r>
          </w:p>
        </w:tc>
        <w:tc>
          <w:tcPr>
            <w:tcW w:w="1117" w:type="dxa"/>
            <w:gridSpan w:val="2"/>
            <w:tcBorders>
              <w:top w:val="single" w:sz="4" w:space="0" w:color="auto"/>
              <w:left w:val="single" w:sz="4" w:space="0" w:color="auto"/>
              <w:bottom w:val="nil"/>
              <w:right w:val="single" w:sz="4" w:space="0" w:color="auto"/>
            </w:tcBorders>
            <w:shd w:val="clear" w:color="auto" w:fill="auto"/>
          </w:tcPr>
          <w:p w14:paraId="4309D8ED" w14:textId="77777777" w:rsidR="007D1767" w:rsidRPr="001C0E1B" w:rsidRDefault="007D1767" w:rsidP="00DF0476">
            <w:pPr>
              <w:pStyle w:val="TAL"/>
              <w:rPr>
                <w:rFonts w:eastAsia="Calibri"/>
                <w:szCs w:val="22"/>
              </w:rPr>
            </w:pPr>
            <w:r w:rsidRPr="001C0E1B">
              <w:t>Config</w:t>
            </w:r>
            <w:r w:rsidRPr="001C0E1B">
              <w:rPr>
                <w:rFonts w:eastAsia="Malgun Gothic"/>
                <w:szCs w:val="18"/>
              </w:rPr>
              <w:t xml:space="preserve"> </w:t>
            </w:r>
            <w:r>
              <w:t>1</w:t>
            </w:r>
          </w:p>
        </w:tc>
        <w:tc>
          <w:tcPr>
            <w:tcW w:w="1699" w:type="dxa"/>
            <w:tcBorders>
              <w:left w:val="single" w:sz="4" w:space="0" w:color="auto"/>
              <w:right w:val="single" w:sz="4" w:space="0" w:color="auto"/>
            </w:tcBorders>
          </w:tcPr>
          <w:p w14:paraId="6BD3DBC7" w14:textId="77777777" w:rsidR="007D1767" w:rsidRPr="001C0E1B" w:rsidRDefault="007D1767" w:rsidP="00DF0476">
            <w:pPr>
              <w:pStyle w:val="TAL"/>
              <w:rPr>
                <w:rFonts w:eastAsia="Calibri"/>
                <w:szCs w:val="22"/>
              </w:rPr>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39A35FC6" w14:textId="77777777" w:rsidR="007D1767" w:rsidRPr="001C0E1B" w:rsidRDefault="007D1767" w:rsidP="00DF0476">
            <w:pPr>
              <w:pStyle w:val="TAC"/>
            </w:pPr>
            <w:r>
              <w:t>dBm/SCS</w:t>
            </w:r>
          </w:p>
        </w:tc>
        <w:tc>
          <w:tcPr>
            <w:tcW w:w="1601" w:type="dxa"/>
            <w:gridSpan w:val="4"/>
            <w:tcBorders>
              <w:left w:val="single" w:sz="4" w:space="0" w:color="auto"/>
              <w:bottom w:val="nil"/>
              <w:right w:val="single" w:sz="4" w:space="0" w:color="auto"/>
            </w:tcBorders>
            <w:shd w:val="clear" w:color="auto" w:fill="auto"/>
          </w:tcPr>
          <w:p w14:paraId="4B9DF9C8" w14:textId="77777777" w:rsidR="007D1767" w:rsidRPr="001C0E1B" w:rsidRDefault="007D1767" w:rsidP="00DF0476">
            <w:pPr>
              <w:pStyle w:val="TAC"/>
            </w:pPr>
            <w:r w:rsidRPr="001C0E1B">
              <w:t>-88</w:t>
            </w:r>
          </w:p>
        </w:tc>
        <w:tc>
          <w:tcPr>
            <w:tcW w:w="1596" w:type="dxa"/>
            <w:gridSpan w:val="4"/>
            <w:tcBorders>
              <w:left w:val="single" w:sz="4" w:space="0" w:color="auto"/>
              <w:bottom w:val="nil"/>
              <w:right w:val="single" w:sz="4" w:space="0" w:color="auto"/>
            </w:tcBorders>
            <w:shd w:val="clear" w:color="auto" w:fill="auto"/>
          </w:tcPr>
          <w:p w14:paraId="0684591B" w14:textId="77777777" w:rsidR="007D1767" w:rsidRPr="001C0E1B" w:rsidRDefault="007D1767" w:rsidP="00DF0476">
            <w:pPr>
              <w:pStyle w:val="TAC"/>
            </w:pPr>
            <w:r w:rsidRPr="001C0E1B">
              <w:rPr>
                <w:lang w:eastAsia="ko-KR"/>
              </w:rPr>
              <w:t>-</w:t>
            </w:r>
          </w:p>
        </w:tc>
        <w:tc>
          <w:tcPr>
            <w:tcW w:w="1476" w:type="dxa"/>
            <w:gridSpan w:val="3"/>
            <w:tcBorders>
              <w:left w:val="single" w:sz="4" w:space="0" w:color="auto"/>
              <w:bottom w:val="single" w:sz="4" w:space="0" w:color="auto"/>
              <w:right w:val="single" w:sz="4" w:space="0" w:color="auto"/>
            </w:tcBorders>
          </w:tcPr>
          <w:p w14:paraId="1E5B266B" w14:textId="77777777" w:rsidR="007D1767" w:rsidRPr="001C0E1B" w:rsidRDefault="007D1767" w:rsidP="00DF0476">
            <w:pPr>
              <w:pStyle w:val="TAC"/>
            </w:pPr>
            <w:r w:rsidRPr="001C0E1B">
              <w:rPr>
                <w:lang w:eastAsia="ko-KR"/>
              </w:rPr>
              <w:t>-1</w:t>
            </w:r>
            <w:r>
              <w:rPr>
                <w:lang w:eastAsia="ko-KR"/>
              </w:rPr>
              <w:t>07</w:t>
            </w:r>
          </w:p>
        </w:tc>
      </w:tr>
      <w:tr w:rsidR="007D1767" w:rsidRPr="001C0E1B" w14:paraId="514CDF5E"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tcPr>
          <w:p w14:paraId="375878BB" w14:textId="77777777" w:rsidR="007D1767" w:rsidRPr="001C0E1B" w:rsidRDefault="007D1767" w:rsidP="00DF0476">
            <w:pPr>
              <w:pStyle w:val="TAL"/>
              <w:rPr>
                <w:rFonts w:eastAsia="Calibri"/>
                <w:szCs w:val="22"/>
              </w:rPr>
            </w:pPr>
          </w:p>
        </w:tc>
        <w:tc>
          <w:tcPr>
            <w:tcW w:w="1117" w:type="dxa"/>
            <w:gridSpan w:val="2"/>
            <w:tcBorders>
              <w:top w:val="nil"/>
              <w:left w:val="single" w:sz="4" w:space="0" w:color="auto"/>
              <w:bottom w:val="nil"/>
              <w:right w:val="single" w:sz="4" w:space="0" w:color="auto"/>
            </w:tcBorders>
            <w:shd w:val="clear" w:color="auto" w:fill="auto"/>
          </w:tcPr>
          <w:p w14:paraId="581C7A18" w14:textId="77777777" w:rsidR="007D1767" w:rsidRPr="001C0E1B" w:rsidRDefault="007D1767" w:rsidP="00DF0476">
            <w:pPr>
              <w:pStyle w:val="TAL"/>
              <w:rPr>
                <w:rFonts w:eastAsia="Calibri"/>
                <w:szCs w:val="22"/>
              </w:rPr>
            </w:pPr>
          </w:p>
        </w:tc>
        <w:tc>
          <w:tcPr>
            <w:tcW w:w="1699" w:type="dxa"/>
            <w:tcBorders>
              <w:left w:val="single" w:sz="4" w:space="0" w:color="auto"/>
              <w:right w:val="single" w:sz="4" w:space="0" w:color="auto"/>
            </w:tcBorders>
          </w:tcPr>
          <w:p w14:paraId="5784D497" w14:textId="77777777" w:rsidR="007D1767" w:rsidRPr="001C0E1B" w:rsidRDefault="007D1767" w:rsidP="00DF0476">
            <w:pPr>
              <w:pStyle w:val="TAL"/>
              <w:rPr>
                <w:rFonts w:eastAsia="Calibri"/>
                <w:szCs w:val="22"/>
              </w:rPr>
            </w:pPr>
            <w:r w:rsidRPr="00500227">
              <w:rPr>
                <w:lang w:val="sv-SE"/>
              </w:rPr>
              <w:t>NR_CCA_FR1_</w:t>
            </w:r>
            <w:r>
              <w:rPr>
                <w:lang w:val="sv-SE"/>
              </w:rPr>
              <w:t>J</w:t>
            </w:r>
          </w:p>
        </w:tc>
        <w:tc>
          <w:tcPr>
            <w:tcW w:w="1126" w:type="dxa"/>
            <w:tcBorders>
              <w:top w:val="nil"/>
              <w:left w:val="single" w:sz="4" w:space="0" w:color="auto"/>
              <w:bottom w:val="single" w:sz="4" w:space="0" w:color="auto"/>
              <w:right w:val="single" w:sz="4" w:space="0" w:color="auto"/>
            </w:tcBorders>
            <w:shd w:val="clear" w:color="auto" w:fill="auto"/>
          </w:tcPr>
          <w:p w14:paraId="1DDC97F3" w14:textId="77777777" w:rsidR="007D1767" w:rsidRPr="001C0E1B" w:rsidRDefault="007D1767" w:rsidP="00DF0476">
            <w:pPr>
              <w:pStyle w:val="TAC"/>
            </w:pPr>
          </w:p>
        </w:tc>
        <w:tc>
          <w:tcPr>
            <w:tcW w:w="1601" w:type="dxa"/>
            <w:gridSpan w:val="4"/>
            <w:tcBorders>
              <w:top w:val="nil"/>
              <w:left w:val="single" w:sz="4" w:space="0" w:color="auto"/>
              <w:bottom w:val="nil"/>
              <w:right w:val="single" w:sz="4" w:space="0" w:color="auto"/>
            </w:tcBorders>
            <w:shd w:val="clear" w:color="auto" w:fill="auto"/>
          </w:tcPr>
          <w:p w14:paraId="32BDF8C1" w14:textId="77777777" w:rsidR="007D1767" w:rsidRPr="001C0E1B" w:rsidRDefault="007D1767" w:rsidP="00DF0476">
            <w:pPr>
              <w:pStyle w:val="TAC"/>
            </w:pPr>
          </w:p>
        </w:tc>
        <w:tc>
          <w:tcPr>
            <w:tcW w:w="1596" w:type="dxa"/>
            <w:gridSpan w:val="4"/>
            <w:tcBorders>
              <w:top w:val="nil"/>
              <w:left w:val="single" w:sz="4" w:space="0" w:color="auto"/>
              <w:bottom w:val="nil"/>
              <w:right w:val="single" w:sz="4" w:space="0" w:color="auto"/>
            </w:tcBorders>
            <w:shd w:val="clear" w:color="auto" w:fill="auto"/>
          </w:tcPr>
          <w:p w14:paraId="3CFCD5C9" w14:textId="77777777" w:rsidR="007D1767" w:rsidRPr="001C0E1B" w:rsidRDefault="007D1767" w:rsidP="00DF0476">
            <w:pPr>
              <w:pStyle w:val="TAC"/>
            </w:pPr>
          </w:p>
        </w:tc>
        <w:tc>
          <w:tcPr>
            <w:tcW w:w="1476" w:type="dxa"/>
            <w:gridSpan w:val="3"/>
            <w:tcBorders>
              <w:left w:val="single" w:sz="4" w:space="0" w:color="auto"/>
              <w:bottom w:val="single" w:sz="4" w:space="0" w:color="auto"/>
              <w:right w:val="single" w:sz="4" w:space="0" w:color="auto"/>
            </w:tcBorders>
          </w:tcPr>
          <w:p w14:paraId="4AA25969" w14:textId="77777777" w:rsidR="007D1767" w:rsidRPr="001C0E1B" w:rsidRDefault="007D1767" w:rsidP="00DF0476">
            <w:pPr>
              <w:pStyle w:val="TAC"/>
            </w:pPr>
            <w:r w:rsidRPr="001C0E1B">
              <w:rPr>
                <w:lang w:eastAsia="ko-KR"/>
              </w:rPr>
              <w:t>-1</w:t>
            </w:r>
            <w:r>
              <w:rPr>
                <w:lang w:eastAsia="ko-KR"/>
              </w:rPr>
              <w:t>06</w:t>
            </w:r>
            <w:r w:rsidRPr="001C0E1B">
              <w:rPr>
                <w:lang w:eastAsia="ko-KR"/>
              </w:rPr>
              <w:t>.5</w:t>
            </w:r>
          </w:p>
        </w:tc>
      </w:tr>
      <w:tr w:rsidR="007D1767" w:rsidRPr="001C0E1B" w14:paraId="30072D7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0D220B45" w14:textId="77777777" w:rsidR="007D1767" w:rsidRPr="001C0E1B" w:rsidRDefault="007D1767" w:rsidP="00DF0476">
            <w:pPr>
              <w:pStyle w:val="TAL"/>
              <w:rPr>
                <w:i/>
                <w:sz w:val="6"/>
              </w:rPr>
            </w:pPr>
            <w:r w:rsidRPr="001C0E1B">
              <w:rPr>
                <w:rFonts w:eastAsia="Calibri"/>
                <w:i/>
                <w:noProof/>
                <w:position w:val="-12"/>
                <w:sz w:val="6"/>
                <w:szCs w:val="22"/>
              </w:rPr>
              <w:object w:dxaOrig="615" w:dyaOrig="390" w14:anchorId="6BC352A4">
                <v:shape id="_x0000_i1226" type="#_x0000_t75" style="width:20.5pt;height:15.5pt" o:ole="" fillcolor="window">
                  <v:imagedata r:id="rId11" o:title=""/>
                </v:shape>
                <o:OLEObject Type="Embed" ProgID="Equation.3" ShapeID="_x0000_i1226" DrawAspect="Content" ObjectID="_1744548133" r:id="rId226"/>
              </w:object>
            </w:r>
          </w:p>
        </w:tc>
        <w:tc>
          <w:tcPr>
            <w:tcW w:w="1126" w:type="dxa"/>
            <w:tcBorders>
              <w:top w:val="single" w:sz="4" w:space="0" w:color="auto"/>
              <w:left w:val="single" w:sz="4" w:space="0" w:color="auto"/>
              <w:bottom w:val="single" w:sz="4" w:space="0" w:color="auto"/>
              <w:right w:val="single" w:sz="4" w:space="0" w:color="auto"/>
            </w:tcBorders>
            <w:hideMark/>
          </w:tcPr>
          <w:p w14:paraId="6E16FBAE" w14:textId="77777777" w:rsidR="007D1767" w:rsidRPr="001C0E1B" w:rsidRDefault="007D1767" w:rsidP="00DF0476">
            <w:pPr>
              <w:pStyle w:val="TAC"/>
            </w:pPr>
            <w:r w:rsidRPr="001C0E1B">
              <w:t>dB</w:t>
            </w:r>
          </w:p>
        </w:tc>
        <w:tc>
          <w:tcPr>
            <w:tcW w:w="1601" w:type="dxa"/>
            <w:gridSpan w:val="4"/>
            <w:tcBorders>
              <w:top w:val="single" w:sz="4" w:space="0" w:color="auto"/>
              <w:left w:val="single" w:sz="4" w:space="0" w:color="auto"/>
              <w:bottom w:val="single" w:sz="4" w:space="0" w:color="auto"/>
              <w:right w:val="single" w:sz="4" w:space="0" w:color="auto"/>
            </w:tcBorders>
          </w:tcPr>
          <w:p w14:paraId="02C22319" w14:textId="77777777" w:rsidR="007D1767" w:rsidRPr="001C0E1B" w:rsidRDefault="007D1767" w:rsidP="00DF0476">
            <w:pPr>
              <w:pStyle w:val="TAC"/>
            </w:pPr>
            <w:r w:rsidRPr="001C0E1B">
              <w:rPr>
                <w:lang w:eastAsia="ko-KR"/>
              </w:rPr>
              <w:t>-1.76</w:t>
            </w:r>
          </w:p>
        </w:tc>
        <w:tc>
          <w:tcPr>
            <w:tcW w:w="1596" w:type="dxa"/>
            <w:gridSpan w:val="4"/>
            <w:tcBorders>
              <w:top w:val="single" w:sz="4" w:space="0" w:color="auto"/>
              <w:left w:val="single" w:sz="4" w:space="0" w:color="auto"/>
              <w:bottom w:val="single" w:sz="4" w:space="0" w:color="auto"/>
              <w:right w:val="single" w:sz="4" w:space="0" w:color="auto"/>
            </w:tcBorders>
          </w:tcPr>
          <w:p w14:paraId="6CC9244F" w14:textId="77777777" w:rsidR="007D1767" w:rsidRPr="001C0E1B" w:rsidRDefault="007D1767" w:rsidP="00DF0476">
            <w:pPr>
              <w:pStyle w:val="TAC"/>
            </w:pPr>
            <w:r w:rsidRPr="001C0E1B">
              <w:rPr>
                <w:lang w:eastAsia="ko-KR"/>
              </w:rPr>
              <w:t>-4.7</w:t>
            </w:r>
          </w:p>
        </w:tc>
        <w:tc>
          <w:tcPr>
            <w:tcW w:w="733" w:type="dxa"/>
            <w:gridSpan w:val="2"/>
            <w:tcBorders>
              <w:top w:val="single" w:sz="4" w:space="0" w:color="auto"/>
              <w:left w:val="single" w:sz="4" w:space="0" w:color="auto"/>
              <w:bottom w:val="single" w:sz="4" w:space="0" w:color="auto"/>
              <w:right w:val="single" w:sz="4" w:space="0" w:color="auto"/>
            </w:tcBorders>
            <w:hideMark/>
          </w:tcPr>
          <w:p w14:paraId="7B82EDAC" w14:textId="77777777" w:rsidR="007D1767" w:rsidRPr="001C0E1B" w:rsidRDefault="007D1767" w:rsidP="00DF0476">
            <w:pPr>
              <w:pStyle w:val="TAC"/>
            </w:pPr>
            <w:r w:rsidRPr="001C0E1B">
              <w:t>-5.46</w:t>
            </w:r>
          </w:p>
        </w:tc>
        <w:tc>
          <w:tcPr>
            <w:tcW w:w="743" w:type="dxa"/>
            <w:tcBorders>
              <w:top w:val="single" w:sz="4" w:space="0" w:color="auto"/>
              <w:left w:val="single" w:sz="4" w:space="0" w:color="auto"/>
              <w:bottom w:val="single" w:sz="4" w:space="0" w:color="auto"/>
              <w:right w:val="single" w:sz="4" w:space="0" w:color="auto"/>
            </w:tcBorders>
            <w:hideMark/>
          </w:tcPr>
          <w:p w14:paraId="68E4E3E1" w14:textId="77777777" w:rsidR="007D1767" w:rsidRPr="001C0E1B" w:rsidRDefault="007D1767" w:rsidP="00DF0476">
            <w:pPr>
              <w:pStyle w:val="TAC"/>
            </w:pPr>
            <w:r w:rsidRPr="001C0E1B">
              <w:t>-5.46</w:t>
            </w:r>
          </w:p>
        </w:tc>
      </w:tr>
      <w:tr w:rsidR="007D1767" w:rsidRPr="001C0E1B" w14:paraId="7A6E5ED7"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1E6727D0" w14:textId="77777777" w:rsidR="007D1767" w:rsidRPr="001C0E1B" w:rsidRDefault="007D1767" w:rsidP="00DF0476">
            <w:pPr>
              <w:pStyle w:val="TAL"/>
              <w:rPr>
                <w:sz w:val="6"/>
              </w:rPr>
            </w:pPr>
            <w:r w:rsidRPr="001C0E1B">
              <w:rPr>
                <w:rFonts w:eastAsia="Calibri"/>
                <w:noProof/>
                <w:position w:val="-12"/>
                <w:sz w:val="6"/>
                <w:szCs w:val="22"/>
              </w:rPr>
              <w:object w:dxaOrig="810" w:dyaOrig="390" w14:anchorId="3F464607">
                <v:shape id="_x0000_i1227" type="#_x0000_t75" style="width:31pt;height:15.5pt" o:ole="" fillcolor="window">
                  <v:imagedata r:id="rId16" o:title=""/>
                </v:shape>
                <o:OLEObject Type="Embed" ProgID="Equation.3" ShapeID="_x0000_i1227" DrawAspect="Content" ObjectID="_1744548134" r:id="rId227"/>
              </w:object>
            </w:r>
          </w:p>
        </w:tc>
        <w:tc>
          <w:tcPr>
            <w:tcW w:w="1126" w:type="dxa"/>
            <w:tcBorders>
              <w:top w:val="single" w:sz="4" w:space="0" w:color="auto"/>
              <w:left w:val="single" w:sz="4" w:space="0" w:color="auto"/>
              <w:bottom w:val="single" w:sz="4" w:space="0" w:color="auto"/>
              <w:right w:val="single" w:sz="4" w:space="0" w:color="auto"/>
            </w:tcBorders>
            <w:hideMark/>
          </w:tcPr>
          <w:p w14:paraId="766F0F48" w14:textId="77777777" w:rsidR="007D1767" w:rsidRPr="001C0E1B" w:rsidRDefault="007D1767" w:rsidP="00DF0476">
            <w:pPr>
              <w:pStyle w:val="TAC"/>
            </w:pPr>
            <w:r w:rsidRPr="001C0E1B">
              <w:t>dB</w:t>
            </w:r>
          </w:p>
        </w:tc>
        <w:tc>
          <w:tcPr>
            <w:tcW w:w="881" w:type="dxa"/>
            <w:gridSpan w:val="2"/>
            <w:tcBorders>
              <w:top w:val="single" w:sz="4" w:space="0" w:color="auto"/>
              <w:left w:val="single" w:sz="4" w:space="0" w:color="auto"/>
              <w:bottom w:val="single" w:sz="4" w:space="0" w:color="auto"/>
              <w:right w:val="single" w:sz="4" w:space="0" w:color="auto"/>
            </w:tcBorders>
            <w:hideMark/>
          </w:tcPr>
          <w:p w14:paraId="1DAA2A41" w14:textId="77777777" w:rsidR="007D1767" w:rsidRPr="001C0E1B" w:rsidRDefault="007D1767" w:rsidP="00DF0476">
            <w:pPr>
              <w:pStyle w:val="TAC"/>
            </w:pPr>
            <w:r w:rsidRPr="001C0E1B">
              <w:rPr>
                <w:lang w:eastAsia="ko-KR"/>
              </w:rPr>
              <w:t>3</w:t>
            </w:r>
          </w:p>
        </w:tc>
        <w:tc>
          <w:tcPr>
            <w:tcW w:w="720" w:type="dxa"/>
            <w:gridSpan w:val="2"/>
            <w:tcBorders>
              <w:top w:val="single" w:sz="4" w:space="0" w:color="auto"/>
              <w:left w:val="single" w:sz="4" w:space="0" w:color="auto"/>
              <w:bottom w:val="single" w:sz="4" w:space="0" w:color="auto"/>
              <w:right w:val="single" w:sz="4" w:space="0" w:color="auto"/>
            </w:tcBorders>
            <w:hideMark/>
          </w:tcPr>
          <w:p w14:paraId="2423C513" w14:textId="77777777" w:rsidR="007D1767" w:rsidRPr="001C0E1B" w:rsidRDefault="007D1767" w:rsidP="00DF0476">
            <w:pPr>
              <w:pStyle w:val="TAC"/>
            </w:pPr>
            <w:r w:rsidRPr="001C0E1B">
              <w:rPr>
                <w:lang w:eastAsia="ko-KR"/>
              </w:rPr>
              <w:t>3</w:t>
            </w:r>
          </w:p>
        </w:tc>
        <w:tc>
          <w:tcPr>
            <w:tcW w:w="839" w:type="dxa"/>
            <w:gridSpan w:val="2"/>
            <w:tcBorders>
              <w:top w:val="single" w:sz="4" w:space="0" w:color="auto"/>
              <w:left w:val="single" w:sz="4" w:space="0" w:color="auto"/>
              <w:bottom w:val="single" w:sz="4" w:space="0" w:color="auto"/>
              <w:right w:val="single" w:sz="4" w:space="0" w:color="auto"/>
            </w:tcBorders>
            <w:hideMark/>
          </w:tcPr>
          <w:p w14:paraId="0B4C2BFE" w14:textId="77777777" w:rsidR="007D1767" w:rsidRPr="001C0E1B" w:rsidRDefault="007D1767" w:rsidP="00DF0476">
            <w:pPr>
              <w:pStyle w:val="TAC"/>
            </w:pPr>
            <w:r w:rsidRPr="001C0E1B">
              <w:rPr>
                <w:lang w:eastAsia="ko-KR"/>
              </w:rPr>
              <w:t>-2.9</w:t>
            </w:r>
          </w:p>
        </w:tc>
        <w:tc>
          <w:tcPr>
            <w:tcW w:w="757" w:type="dxa"/>
            <w:gridSpan w:val="2"/>
            <w:tcBorders>
              <w:top w:val="single" w:sz="4" w:space="0" w:color="auto"/>
              <w:left w:val="single" w:sz="4" w:space="0" w:color="auto"/>
              <w:bottom w:val="single" w:sz="4" w:space="0" w:color="auto"/>
              <w:right w:val="single" w:sz="4" w:space="0" w:color="auto"/>
            </w:tcBorders>
            <w:hideMark/>
          </w:tcPr>
          <w:p w14:paraId="04406AB2" w14:textId="77777777" w:rsidR="007D1767" w:rsidRPr="001C0E1B" w:rsidRDefault="007D1767" w:rsidP="00DF0476">
            <w:pPr>
              <w:pStyle w:val="TAC"/>
            </w:pPr>
            <w:r w:rsidRPr="001C0E1B">
              <w:rPr>
                <w:lang w:eastAsia="ko-KR"/>
              </w:rPr>
              <w:t>-2.9</w:t>
            </w:r>
          </w:p>
        </w:tc>
        <w:tc>
          <w:tcPr>
            <w:tcW w:w="733" w:type="dxa"/>
            <w:gridSpan w:val="2"/>
            <w:tcBorders>
              <w:top w:val="single" w:sz="4" w:space="0" w:color="auto"/>
              <w:left w:val="single" w:sz="4" w:space="0" w:color="auto"/>
              <w:bottom w:val="single" w:sz="4" w:space="0" w:color="auto"/>
              <w:right w:val="single" w:sz="4" w:space="0" w:color="auto"/>
            </w:tcBorders>
            <w:hideMark/>
          </w:tcPr>
          <w:p w14:paraId="3649E3B7" w14:textId="77777777" w:rsidR="007D1767" w:rsidRPr="001C0E1B" w:rsidRDefault="007D1767" w:rsidP="00DF0476">
            <w:pPr>
              <w:pStyle w:val="TAC"/>
            </w:pPr>
            <w:r w:rsidRPr="001C0E1B">
              <w:rPr>
                <w:lang w:eastAsia="ko-KR"/>
              </w:rPr>
              <w:t>-4</w:t>
            </w:r>
          </w:p>
        </w:tc>
        <w:tc>
          <w:tcPr>
            <w:tcW w:w="743" w:type="dxa"/>
            <w:tcBorders>
              <w:top w:val="single" w:sz="4" w:space="0" w:color="auto"/>
              <w:left w:val="single" w:sz="4" w:space="0" w:color="auto"/>
              <w:bottom w:val="single" w:sz="4" w:space="0" w:color="auto"/>
              <w:right w:val="single" w:sz="4" w:space="0" w:color="auto"/>
            </w:tcBorders>
            <w:hideMark/>
          </w:tcPr>
          <w:p w14:paraId="4BB1AE09" w14:textId="77777777" w:rsidR="007D1767" w:rsidRPr="001C0E1B" w:rsidRDefault="007D1767" w:rsidP="00DF0476">
            <w:pPr>
              <w:pStyle w:val="TAC"/>
            </w:pPr>
            <w:r w:rsidRPr="001C0E1B">
              <w:rPr>
                <w:lang w:eastAsia="ko-KR"/>
              </w:rPr>
              <w:t>-4</w:t>
            </w:r>
          </w:p>
        </w:tc>
      </w:tr>
      <w:tr w:rsidR="007D1767" w:rsidRPr="001C0E1B" w14:paraId="0ED8F335" w14:textId="77777777" w:rsidTr="00DF0476">
        <w:trPr>
          <w:trHeight w:val="187"/>
          <w:jc w:val="center"/>
        </w:trPr>
        <w:tc>
          <w:tcPr>
            <w:tcW w:w="979" w:type="dxa"/>
            <w:tcBorders>
              <w:top w:val="nil"/>
              <w:left w:val="single" w:sz="4" w:space="0" w:color="auto"/>
              <w:bottom w:val="nil"/>
              <w:right w:val="single" w:sz="4" w:space="0" w:color="auto"/>
            </w:tcBorders>
            <w:shd w:val="clear" w:color="auto" w:fill="auto"/>
            <w:hideMark/>
          </w:tcPr>
          <w:p w14:paraId="77395A8F" w14:textId="77777777" w:rsidR="007D1767" w:rsidRPr="001C0E1B" w:rsidRDefault="007D1767" w:rsidP="00DF0476">
            <w:pPr>
              <w:pStyle w:val="TAL"/>
            </w:pPr>
            <w:r w:rsidRPr="001C0E1B">
              <w:t>SS-RSRP</w:t>
            </w:r>
            <w:r w:rsidRPr="001C0E1B">
              <w:rPr>
                <w:vertAlign w:val="superscript"/>
              </w:rPr>
              <w:t>Note3</w:t>
            </w:r>
          </w:p>
        </w:tc>
        <w:tc>
          <w:tcPr>
            <w:tcW w:w="1117" w:type="dxa"/>
            <w:gridSpan w:val="2"/>
            <w:tcBorders>
              <w:top w:val="single" w:sz="4" w:space="0" w:color="auto"/>
              <w:left w:val="single" w:sz="4" w:space="0" w:color="auto"/>
              <w:bottom w:val="nil"/>
              <w:right w:val="single" w:sz="4" w:space="0" w:color="auto"/>
            </w:tcBorders>
            <w:shd w:val="clear" w:color="auto" w:fill="auto"/>
          </w:tcPr>
          <w:p w14:paraId="6E5414E9" w14:textId="77777777" w:rsidR="007D1767" w:rsidRPr="001C0E1B" w:rsidRDefault="007D1767" w:rsidP="00DF0476">
            <w:pPr>
              <w:pStyle w:val="TAL"/>
            </w:pPr>
            <w:r w:rsidRPr="001C0E1B">
              <w:t>Config</w:t>
            </w:r>
            <w:r w:rsidRPr="001C0E1B">
              <w:rPr>
                <w:rFonts w:eastAsia="Malgun Gothic"/>
                <w:szCs w:val="18"/>
              </w:rPr>
              <w:t xml:space="preserve"> </w:t>
            </w:r>
            <w:r>
              <w:t>1</w:t>
            </w:r>
          </w:p>
        </w:tc>
        <w:tc>
          <w:tcPr>
            <w:tcW w:w="1699" w:type="dxa"/>
            <w:tcBorders>
              <w:top w:val="single" w:sz="4" w:space="0" w:color="auto"/>
              <w:left w:val="single" w:sz="4" w:space="0" w:color="auto"/>
              <w:right w:val="single" w:sz="4" w:space="0" w:color="auto"/>
            </w:tcBorders>
          </w:tcPr>
          <w:p w14:paraId="2AB31D51" w14:textId="77777777" w:rsidR="007D1767" w:rsidRPr="001C0E1B" w:rsidRDefault="007D1767" w:rsidP="00DF0476">
            <w:pPr>
              <w:pStyle w:val="TAL"/>
            </w:pPr>
            <w:r w:rsidRPr="00500227">
              <w:rPr>
                <w:lang w:val="sv-SE"/>
              </w:rPr>
              <w:t>NR_CCA_FR1_I</w:t>
            </w:r>
          </w:p>
        </w:tc>
        <w:tc>
          <w:tcPr>
            <w:tcW w:w="1126" w:type="dxa"/>
            <w:tcBorders>
              <w:top w:val="nil"/>
              <w:left w:val="single" w:sz="4" w:space="0" w:color="auto"/>
              <w:bottom w:val="nil"/>
              <w:right w:val="single" w:sz="4" w:space="0" w:color="auto"/>
            </w:tcBorders>
            <w:shd w:val="clear" w:color="auto" w:fill="auto"/>
            <w:hideMark/>
          </w:tcPr>
          <w:p w14:paraId="34786AD8" w14:textId="77777777" w:rsidR="007D1767" w:rsidRPr="001C0E1B" w:rsidRDefault="007D1767" w:rsidP="00DF0476">
            <w:pPr>
              <w:pStyle w:val="TAC"/>
            </w:pPr>
          </w:p>
        </w:tc>
        <w:tc>
          <w:tcPr>
            <w:tcW w:w="881" w:type="dxa"/>
            <w:gridSpan w:val="2"/>
            <w:tcBorders>
              <w:top w:val="single" w:sz="4" w:space="0" w:color="auto"/>
              <w:left w:val="single" w:sz="4" w:space="0" w:color="auto"/>
              <w:bottom w:val="nil"/>
              <w:right w:val="single" w:sz="4" w:space="0" w:color="auto"/>
            </w:tcBorders>
            <w:shd w:val="clear" w:color="auto" w:fill="auto"/>
            <w:hideMark/>
          </w:tcPr>
          <w:p w14:paraId="0AA79FB6" w14:textId="77777777" w:rsidR="007D1767" w:rsidRPr="001C0E1B" w:rsidRDefault="007D1767" w:rsidP="00DF0476">
            <w:pPr>
              <w:pStyle w:val="TAC"/>
            </w:pPr>
            <w:r w:rsidRPr="001C0E1B">
              <w:t>-85</w:t>
            </w:r>
          </w:p>
        </w:tc>
        <w:tc>
          <w:tcPr>
            <w:tcW w:w="720" w:type="dxa"/>
            <w:gridSpan w:val="2"/>
            <w:tcBorders>
              <w:top w:val="single" w:sz="4" w:space="0" w:color="auto"/>
              <w:left w:val="single" w:sz="4" w:space="0" w:color="auto"/>
              <w:bottom w:val="nil"/>
              <w:right w:val="single" w:sz="4" w:space="0" w:color="auto"/>
            </w:tcBorders>
            <w:shd w:val="clear" w:color="auto" w:fill="auto"/>
            <w:hideMark/>
          </w:tcPr>
          <w:p w14:paraId="5BA6C848" w14:textId="77777777" w:rsidR="007D1767" w:rsidRPr="001C0E1B" w:rsidRDefault="007D1767" w:rsidP="00DF0476">
            <w:pPr>
              <w:pStyle w:val="TAC"/>
            </w:pPr>
            <w:r w:rsidRPr="001C0E1B">
              <w:t>-85</w:t>
            </w:r>
          </w:p>
        </w:tc>
        <w:tc>
          <w:tcPr>
            <w:tcW w:w="839" w:type="dxa"/>
            <w:gridSpan w:val="2"/>
            <w:tcBorders>
              <w:top w:val="single" w:sz="4" w:space="0" w:color="auto"/>
              <w:left w:val="single" w:sz="4" w:space="0" w:color="auto"/>
              <w:bottom w:val="nil"/>
              <w:right w:val="single" w:sz="4" w:space="0" w:color="auto"/>
            </w:tcBorders>
            <w:shd w:val="clear" w:color="auto" w:fill="auto"/>
            <w:hideMark/>
          </w:tcPr>
          <w:p w14:paraId="285E50B8" w14:textId="77777777" w:rsidR="007D1767" w:rsidRPr="001C0E1B" w:rsidRDefault="007D1767" w:rsidP="00DF0476">
            <w:pPr>
              <w:pStyle w:val="TAC"/>
            </w:pPr>
            <w:r w:rsidRPr="001C0E1B">
              <w:t>-</w:t>
            </w:r>
          </w:p>
        </w:tc>
        <w:tc>
          <w:tcPr>
            <w:tcW w:w="757" w:type="dxa"/>
            <w:gridSpan w:val="2"/>
            <w:tcBorders>
              <w:top w:val="single" w:sz="4" w:space="0" w:color="auto"/>
              <w:left w:val="single" w:sz="4" w:space="0" w:color="auto"/>
              <w:bottom w:val="nil"/>
              <w:right w:val="single" w:sz="4" w:space="0" w:color="auto"/>
            </w:tcBorders>
            <w:shd w:val="clear" w:color="auto" w:fill="auto"/>
            <w:hideMark/>
          </w:tcPr>
          <w:p w14:paraId="454B5F29" w14:textId="77777777" w:rsidR="007D1767" w:rsidRPr="001C0E1B" w:rsidRDefault="007D1767" w:rsidP="00DF0476">
            <w:pPr>
              <w:pStyle w:val="TAC"/>
            </w:pPr>
            <w:r w:rsidRPr="001C0E1B">
              <w:t>-</w:t>
            </w:r>
          </w:p>
        </w:tc>
        <w:tc>
          <w:tcPr>
            <w:tcW w:w="733" w:type="dxa"/>
            <w:gridSpan w:val="2"/>
            <w:tcBorders>
              <w:top w:val="single" w:sz="4" w:space="0" w:color="auto"/>
              <w:left w:val="single" w:sz="4" w:space="0" w:color="auto"/>
              <w:bottom w:val="single" w:sz="4" w:space="0" w:color="auto"/>
              <w:right w:val="single" w:sz="4" w:space="0" w:color="auto"/>
            </w:tcBorders>
            <w:hideMark/>
          </w:tcPr>
          <w:p w14:paraId="778E8A33" w14:textId="77777777" w:rsidR="007D1767" w:rsidRPr="001C0E1B" w:rsidRDefault="007D1767" w:rsidP="00DF0476">
            <w:pPr>
              <w:pStyle w:val="TAC"/>
              <w:rPr>
                <w:sz w:val="16"/>
              </w:rPr>
            </w:pPr>
            <w:r w:rsidRPr="001C0E1B">
              <w:rPr>
                <w:lang w:eastAsia="ko-KR"/>
              </w:rPr>
              <w:t>-11</w:t>
            </w:r>
            <w:r>
              <w:rPr>
                <w:lang w:eastAsia="ko-KR"/>
              </w:rPr>
              <w:t>1</w:t>
            </w:r>
          </w:p>
        </w:tc>
        <w:tc>
          <w:tcPr>
            <w:tcW w:w="743" w:type="dxa"/>
            <w:tcBorders>
              <w:top w:val="single" w:sz="4" w:space="0" w:color="auto"/>
              <w:left w:val="single" w:sz="4" w:space="0" w:color="auto"/>
              <w:bottom w:val="single" w:sz="4" w:space="0" w:color="auto"/>
              <w:right w:val="single" w:sz="4" w:space="0" w:color="auto"/>
            </w:tcBorders>
            <w:hideMark/>
          </w:tcPr>
          <w:p w14:paraId="3258AC5B" w14:textId="77777777" w:rsidR="007D1767" w:rsidRPr="001C0E1B" w:rsidRDefault="007D1767" w:rsidP="00DF0476">
            <w:pPr>
              <w:pStyle w:val="TAC"/>
              <w:rPr>
                <w:sz w:val="16"/>
              </w:rPr>
            </w:pPr>
            <w:r>
              <w:rPr>
                <w:lang w:eastAsia="ko-KR"/>
              </w:rPr>
              <w:t>-111</w:t>
            </w:r>
          </w:p>
        </w:tc>
      </w:tr>
      <w:tr w:rsidR="007D1767" w:rsidRPr="001C0E1B" w14:paraId="51EC1A39" w14:textId="77777777" w:rsidTr="00DF0476">
        <w:trPr>
          <w:trHeight w:val="187"/>
          <w:jc w:val="center"/>
        </w:trPr>
        <w:tc>
          <w:tcPr>
            <w:tcW w:w="979" w:type="dxa"/>
            <w:tcBorders>
              <w:top w:val="nil"/>
              <w:left w:val="single" w:sz="4" w:space="0" w:color="auto"/>
              <w:bottom w:val="single" w:sz="4" w:space="0" w:color="auto"/>
              <w:right w:val="single" w:sz="4" w:space="0" w:color="auto"/>
            </w:tcBorders>
            <w:shd w:val="clear" w:color="auto" w:fill="auto"/>
            <w:hideMark/>
          </w:tcPr>
          <w:p w14:paraId="33F6EB0E" w14:textId="77777777" w:rsidR="007D1767" w:rsidRPr="001C0E1B" w:rsidRDefault="007D1767" w:rsidP="00DF0476">
            <w:pPr>
              <w:pStyle w:val="TAL"/>
            </w:pPr>
          </w:p>
        </w:tc>
        <w:tc>
          <w:tcPr>
            <w:tcW w:w="1117" w:type="dxa"/>
            <w:gridSpan w:val="2"/>
            <w:tcBorders>
              <w:top w:val="nil"/>
              <w:left w:val="single" w:sz="4" w:space="0" w:color="auto"/>
              <w:bottom w:val="single" w:sz="4" w:space="0" w:color="auto"/>
              <w:right w:val="single" w:sz="4" w:space="0" w:color="auto"/>
            </w:tcBorders>
            <w:shd w:val="clear" w:color="auto" w:fill="auto"/>
          </w:tcPr>
          <w:p w14:paraId="22A457C5" w14:textId="77777777" w:rsidR="007D1767" w:rsidRPr="001C0E1B" w:rsidRDefault="007D1767" w:rsidP="00DF0476">
            <w:pPr>
              <w:pStyle w:val="TAL"/>
            </w:pPr>
          </w:p>
        </w:tc>
        <w:tc>
          <w:tcPr>
            <w:tcW w:w="1699" w:type="dxa"/>
            <w:tcBorders>
              <w:left w:val="single" w:sz="4" w:space="0" w:color="auto"/>
              <w:right w:val="single" w:sz="4" w:space="0" w:color="auto"/>
            </w:tcBorders>
          </w:tcPr>
          <w:p w14:paraId="15C7F8AF"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339C1C6E"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hideMark/>
          </w:tcPr>
          <w:p w14:paraId="06FB6D0C"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hideMark/>
          </w:tcPr>
          <w:p w14:paraId="76932AF7"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hideMark/>
          </w:tcPr>
          <w:p w14:paraId="06E43C1F"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hideMark/>
          </w:tcPr>
          <w:p w14:paraId="7CE3246F" w14:textId="77777777" w:rsidR="007D1767" w:rsidRPr="001C0E1B" w:rsidRDefault="007D1767" w:rsidP="00DF0476">
            <w:pPr>
              <w:pStyle w:val="TAC"/>
              <w:rPr>
                <w:rFonts w:eastAsia="Calibri"/>
                <w:szCs w:val="22"/>
              </w:rPr>
            </w:pPr>
          </w:p>
        </w:tc>
        <w:tc>
          <w:tcPr>
            <w:tcW w:w="733" w:type="dxa"/>
            <w:gridSpan w:val="2"/>
            <w:tcBorders>
              <w:top w:val="single" w:sz="4" w:space="0" w:color="auto"/>
              <w:left w:val="single" w:sz="4" w:space="0" w:color="auto"/>
              <w:bottom w:val="single" w:sz="4" w:space="0" w:color="auto"/>
              <w:right w:val="single" w:sz="4" w:space="0" w:color="auto"/>
            </w:tcBorders>
            <w:hideMark/>
          </w:tcPr>
          <w:p w14:paraId="30F9B8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c>
          <w:tcPr>
            <w:tcW w:w="743" w:type="dxa"/>
            <w:tcBorders>
              <w:top w:val="single" w:sz="4" w:space="0" w:color="auto"/>
              <w:left w:val="single" w:sz="4" w:space="0" w:color="auto"/>
              <w:bottom w:val="single" w:sz="4" w:space="0" w:color="auto"/>
              <w:right w:val="single" w:sz="4" w:space="0" w:color="auto"/>
            </w:tcBorders>
            <w:hideMark/>
          </w:tcPr>
          <w:p w14:paraId="773546DA" w14:textId="77777777" w:rsidR="007D1767" w:rsidRPr="001C0E1B" w:rsidRDefault="007D1767" w:rsidP="00DF0476">
            <w:pPr>
              <w:pStyle w:val="TAC"/>
              <w:rPr>
                <w:sz w:val="16"/>
              </w:rPr>
            </w:pPr>
            <w:r w:rsidRPr="001C0E1B">
              <w:rPr>
                <w:lang w:eastAsia="ko-KR"/>
              </w:rPr>
              <w:t>-11</w:t>
            </w:r>
            <w:r>
              <w:rPr>
                <w:lang w:eastAsia="ko-KR"/>
              </w:rPr>
              <w:t>0</w:t>
            </w:r>
            <w:r w:rsidRPr="001C0E1B">
              <w:rPr>
                <w:lang w:eastAsia="ko-KR"/>
              </w:rPr>
              <w:t>.5</w:t>
            </w:r>
          </w:p>
        </w:tc>
      </w:tr>
      <w:tr w:rsidR="007D1767" w:rsidRPr="001C0E1B" w14:paraId="0811F3C5" w14:textId="77777777" w:rsidTr="00DF0476">
        <w:trPr>
          <w:trHeight w:val="187"/>
          <w:jc w:val="center"/>
        </w:trPr>
        <w:tc>
          <w:tcPr>
            <w:tcW w:w="2096" w:type="dxa"/>
            <w:gridSpan w:val="3"/>
            <w:tcBorders>
              <w:left w:val="single" w:sz="4" w:space="0" w:color="auto"/>
              <w:bottom w:val="nil"/>
              <w:right w:val="single" w:sz="4" w:space="0" w:color="auto"/>
            </w:tcBorders>
            <w:shd w:val="clear" w:color="auto" w:fill="auto"/>
          </w:tcPr>
          <w:p w14:paraId="69B6CE74" w14:textId="77777777" w:rsidR="007D1767" w:rsidRPr="001C0E1B" w:rsidRDefault="007D1767" w:rsidP="00DF0476">
            <w:pPr>
              <w:pStyle w:val="TAL"/>
              <w:rPr>
                <w:lang w:eastAsia="ko-KR"/>
              </w:rPr>
            </w:pPr>
            <w:r w:rsidRPr="001C0E1B">
              <w:rPr>
                <w:lang w:eastAsia="ko-KR"/>
              </w:rPr>
              <w:t>SS-RSRQ</w:t>
            </w:r>
            <w:r w:rsidRPr="001C0E1B">
              <w:rPr>
                <w:vertAlign w:val="superscript"/>
              </w:rPr>
              <w:t xml:space="preserve"> Note3</w:t>
            </w:r>
          </w:p>
        </w:tc>
        <w:tc>
          <w:tcPr>
            <w:tcW w:w="1699" w:type="dxa"/>
            <w:tcBorders>
              <w:left w:val="single" w:sz="4" w:space="0" w:color="auto"/>
              <w:bottom w:val="single" w:sz="4" w:space="0" w:color="auto"/>
              <w:right w:val="single" w:sz="4" w:space="0" w:color="auto"/>
            </w:tcBorders>
          </w:tcPr>
          <w:p w14:paraId="251B1880" w14:textId="77777777" w:rsidR="007D1767" w:rsidRPr="001C0E1B" w:rsidRDefault="007D1767" w:rsidP="00DF0476">
            <w:pPr>
              <w:pStyle w:val="TAL"/>
            </w:pPr>
            <w:r w:rsidRPr="00500227">
              <w:rPr>
                <w:lang w:val="sv-SE"/>
              </w:rPr>
              <w:t>NR_CCA_FR1_I</w:t>
            </w:r>
          </w:p>
        </w:tc>
        <w:tc>
          <w:tcPr>
            <w:tcW w:w="1126" w:type="dxa"/>
            <w:tcBorders>
              <w:top w:val="single" w:sz="4" w:space="0" w:color="auto"/>
              <w:left w:val="single" w:sz="4" w:space="0" w:color="auto"/>
              <w:bottom w:val="nil"/>
              <w:right w:val="single" w:sz="4" w:space="0" w:color="auto"/>
            </w:tcBorders>
            <w:shd w:val="clear" w:color="auto" w:fill="auto"/>
          </w:tcPr>
          <w:p w14:paraId="1B87B09B" w14:textId="77777777" w:rsidR="007D1767" w:rsidRPr="001C0E1B" w:rsidRDefault="007D1767" w:rsidP="00DF0476">
            <w:pPr>
              <w:pStyle w:val="TAC"/>
              <w:rPr>
                <w:lang w:eastAsia="ko-KR"/>
              </w:rPr>
            </w:pPr>
            <w:r w:rsidRPr="001C0E1B">
              <w:rPr>
                <w:lang w:eastAsia="ko-KR"/>
              </w:rPr>
              <w:t>dB</w:t>
            </w:r>
          </w:p>
        </w:tc>
        <w:tc>
          <w:tcPr>
            <w:tcW w:w="881" w:type="dxa"/>
            <w:gridSpan w:val="2"/>
            <w:tcBorders>
              <w:top w:val="single" w:sz="4" w:space="0" w:color="auto"/>
              <w:left w:val="single" w:sz="4" w:space="0" w:color="auto"/>
              <w:bottom w:val="nil"/>
              <w:right w:val="single" w:sz="4" w:space="0" w:color="auto"/>
            </w:tcBorders>
            <w:shd w:val="clear" w:color="auto" w:fill="auto"/>
          </w:tcPr>
          <w:p w14:paraId="3F8EF670" w14:textId="77777777" w:rsidR="007D1767" w:rsidRPr="001C0E1B" w:rsidRDefault="007D1767" w:rsidP="00DF0476">
            <w:pPr>
              <w:pStyle w:val="TAC"/>
              <w:rPr>
                <w:lang w:eastAsia="ko-KR"/>
              </w:rPr>
            </w:pPr>
            <w:r w:rsidRPr="001C0E1B">
              <w:rPr>
                <w:lang w:eastAsia="ko-KR"/>
              </w:rPr>
              <w:t>-14.77</w:t>
            </w:r>
          </w:p>
        </w:tc>
        <w:tc>
          <w:tcPr>
            <w:tcW w:w="720" w:type="dxa"/>
            <w:gridSpan w:val="2"/>
            <w:tcBorders>
              <w:top w:val="single" w:sz="4" w:space="0" w:color="auto"/>
              <w:left w:val="single" w:sz="4" w:space="0" w:color="auto"/>
              <w:bottom w:val="nil"/>
              <w:right w:val="single" w:sz="4" w:space="0" w:color="auto"/>
            </w:tcBorders>
            <w:shd w:val="clear" w:color="auto" w:fill="auto"/>
          </w:tcPr>
          <w:p w14:paraId="6A90EF24" w14:textId="77777777" w:rsidR="007D1767" w:rsidRPr="001C0E1B" w:rsidRDefault="007D1767" w:rsidP="00DF0476">
            <w:pPr>
              <w:pStyle w:val="TAC"/>
              <w:rPr>
                <w:rFonts w:eastAsia="Calibri"/>
              </w:rPr>
            </w:pPr>
            <w:r w:rsidRPr="001C0E1B">
              <w:rPr>
                <w:lang w:eastAsia="ko-KR"/>
              </w:rPr>
              <w:t>-14.77</w:t>
            </w:r>
          </w:p>
        </w:tc>
        <w:tc>
          <w:tcPr>
            <w:tcW w:w="839" w:type="dxa"/>
            <w:gridSpan w:val="2"/>
            <w:tcBorders>
              <w:top w:val="single" w:sz="4" w:space="0" w:color="auto"/>
              <w:left w:val="single" w:sz="4" w:space="0" w:color="auto"/>
              <w:bottom w:val="nil"/>
              <w:right w:val="single" w:sz="4" w:space="0" w:color="auto"/>
            </w:tcBorders>
            <w:shd w:val="clear" w:color="auto" w:fill="auto"/>
          </w:tcPr>
          <w:p w14:paraId="55332AB8" w14:textId="77777777" w:rsidR="007D1767" w:rsidRPr="001C0E1B" w:rsidRDefault="007D1767" w:rsidP="00DF0476">
            <w:pPr>
              <w:pStyle w:val="TAC"/>
              <w:rPr>
                <w:lang w:eastAsia="ko-KR"/>
              </w:rPr>
            </w:pPr>
            <w:r w:rsidRPr="001C0E1B">
              <w:rPr>
                <w:lang w:eastAsia="ko-KR"/>
              </w:rPr>
              <w:t>-16.76</w:t>
            </w:r>
          </w:p>
        </w:tc>
        <w:tc>
          <w:tcPr>
            <w:tcW w:w="757" w:type="dxa"/>
            <w:gridSpan w:val="2"/>
            <w:tcBorders>
              <w:top w:val="single" w:sz="4" w:space="0" w:color="auto"/>
              <w:left w:val="single" w:sz="4" w:space="0" w:color="auto"/>
              <w:bottom w:val="nil"/>
              <w:right w:val="single" w:sz="4" w:space="0" w:color="auto"/>
            </w:tcBorders>
            <w:shd w:val="clear" w:color="auto" w:fill="auto"/>
          </w:tcPr>
          <w:p w14:paraId="26FAAB3D" w14:textId="77777777" w:rsidR="007D1767" w:rsidRPr="001C0E1B" w:rsidRDefault="007D1767" w:rsidP="00DF0476">
            <w:pPr>
              <w:pStyle w:val="TAC"/>
              <w:rPr>
                <w:rFonts w:eastAsia="Calibri"/>
              </w:rPr>
            </w:pPr>
            <w:r w:rsidRPr="001C0E1B">
              <w:rPr>
                <w:lang w:eastAsia="ko-KR"/>
              </w:rPr>
              <w:t>-16.76</w:t>
            </w:r>
          </w:p>
        </w:tc>
        <w:tc>
          <w:tcPr>
            <w:tcW w:w="733" w:type="dxa"/>
            <w:gridSpan w:val="2"/>
            <w:tcBorders>
              <w:top w:val="single" w:sz="4" w:space="0" w:color="auto"/>
              <w:left w:val="single" w:sz="4" w:space="0" w:color="auto"/>
              <w:bottom w:val="nil"/>
              <w:right w:val="single" w:sz="4" w:space="0" w:color="auto"/>
            </w:tcBorders>
            <w:shd w:val="clear" w:color="auto" w:fill="auto"/>
          </w:tcPr>
          <w:p w14:paraId="79880731" w14:textId="77777777" w:rsidR="007D1767" w:rsidRPr="001C0E1B" w:rsidRDefault="007D1767" w:rsidP="00DF0476">
            <w:pPr>
              <w:pStyle w:val="TAC"/>
              <w:rPr>
                <w:sz w:val="16"/>
              </w:rPr>
            </w:pPr>
            <w:r w:rsidRPr="001C0E1B">
              <w:rPr>
                <w:lang w:eastAsia="ko-KR"/>
              </w:rPr>
              <w:t>-17.34</w:t>
            </w:r>
          </w:p>
        </w:tc>
        <w:tc>
          <w:tcPr>
            <w:tcW w:w="743" w:type="dxa"/>
            <w:tcBorders>
              <w:top w:val="single" w:sz="4" w:space="0" w:color="auto"/>
              <w:left w:val="single" w:sz="4" w:space="0" w:color="auto"/>
              <w:bottom w:val="nil"/>
              <w:right w:val="single" w:sz="4" w:space="0" w:color="auto"/>
            </w:tcBorders>
            <w:shd w:val="clear" w:color="auto" w:fill="auto"/>
          </w:tcPr>
          <w:p w14:paraId="7288E04E" w14:textId="77777777" w:rsidR="007D1767" w:rsidRPr="001C0E1B" w:rsidRDefault="007D1767" w:rsidP="00DF0476">
            <w:pPr>
              <w:pStyle w:val="TAC"/>
              <w:rPr>
                <w:sz w:val="16"/>
              </w:rPr>
            </w:pPr>
            <w:r w:rsidRPr="001C0E1B">
              <w:rPr>
                <w:lang w:eastAsia="ko-KR"/>
              </w:rPr>
              <w:t>-17.34</w:t>
            </w:r>
          </w:p>
        </w:tc>
      </w:tr>
      <w:tr w:rsidR="007D1767" w:rsidRPr="001C0E1B" w14:paraId="20855BA2" w14:textId="77777777" w:rsidTr="00DF0476">
        <w:trPr>
          <w:trHeight w:val="187"/>
          <w:jc w:val="center"/>
        </w:trPr>
        <w:tc>
          <w:tcPr>
            <w:tcW w:w="2096" w:type="dxa"/>
            <w:gridSpan w:val="3"/>
            <w:tcBorders>
              <w:top w:val="nil"/>
              <w:left w:val="single" w:sz="4" w:space="0" w:color="auto"/>
              <w:bottom w:val="single" w:sz="4" w:space="0" w:color="auto"/>
              <w:right w:val="single" w:sz="4" w:space="0" w:color="auto"/>
            </w:tcBorders>
            <w:shd w:val="clear" w:color="auto" w:fill="auto"/>
          </w:tcPr>
          <w:p w14:paraId="33C1818B" w14:textId="77777777" w:rsidR="007D1767" w:rsidRPr="001C0E1B" w:rsidRDefault="007D1767" w:rsidP="00DF0476">
            <w:pPr>
              <w:pStyle w:val="TAL"/>
            </w:pPr>
          </w:p>
        </w:tc>
        <w:tc>
          <w:tcPr>
            <w:tcW w:w="1699" w:type="dxa"/>
            <w:tcBorders>
              <w:left w:val="single" w:sz="4" w:space="0" w:color="auto"/>
              <w:bottom w:val="single" w:sz="4" w:space="0" w:color="auto"/>
              <w:right w:val="single" w:sz="4" w:space="0" w:color="auto"/>
            </w:tcBorders>
          </w:tcPr>
          <w:p w14:paraId="21937515"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tcPr>
          <w:p w14:paraId="30FF7A53" w14:textId="77777777" w:rsidR="007D1767" w:rsidRPr="001C0E1B" w:rsidRDefault="007D1767" w:rsidP="00DF0476">
            <w:pPr>
              <w:pStyle w:val="TAC"/>
              <w:rPr>
                <w:rFonts w:eastAsia="Calibri"/>
                <w:szCs w:val="22"/>
              </w:rPr>
            </w:pPr>
          </w:p>
        </w:tc>
        <w:tc>
          <w:tcPr>
            <w:tcW w:w="881" w:type="dxa"/>
            <w:gridSpan w:val="2"/>
            <w:tcBorders>
              <w:top w:val="nil"/>
              <w:left w:val="single" w:sz="4" w:space="0" w:color="auto"/>
              <w:bottom w:val="nil"/>
              <w:right w:val="single" w:sz="4" w:space="0" w:color="auto"/>
            </w:tcBorders>
            <w:shd w:val="clear" w:color="auto" w:fill="auto"/>
          </w:tcPr>
          <w:p w14:paraId="540497DF" w14:textId="77777777" w:rsidR="007D1767" w:rsidRPr="001C0E1B" w:rsidRDefault="007D1767" w:rsidP="00DF0476">
            <w:pPr>
              <w:pStyle w:val="TAC"/>
              <w:rPr>
                <w:rFonts w:eastAsia="Calibri"/>
                <w:szCs w:val="22"/>
              </w:rPr>
            </w:pPr>
          </w:p>
        </w:tc>
        <w:tc>
          <w:tcPr>
            <w:tcW w:w="720" w:type="dxa"/>
            <w:gridSpan w:val="2"/>
            <w:tcBorders>
              <w:top w:val="nil"/>
              <w:left w:val="single" w:sz="4" w:space="0" w:color="auto"/>
              <w:bottom w:val="nil"/>
              <w:right w:val="single" w:sz="4" w:space="0" w:color="auto"/>
            </w:tcBorders>
            <w:shd w:val="clear" w:color="auto" w:fill="auto"/>
          </w:tcPr>
          <w:p w14:paraId="4F43180F" w14:textId="77777777" w:rsidR="007D1767" w:rsidRPr="001C0E1B" w:rsidRDefault="007D1767" w:rsidP="00DF0476">
            <w:pPr>
              <w:pStyle w:val="TAC"/>
              <w:rPr>
                <w:rFonts w:eastAsia="Calibri"/>
                <w:szCs w:val="22"/>
              </w:rPr>
            </w:pPr>
          </w:p>
        </w:tc>
        <w:tc>
          <w:tcPr>
            <w:tcW w:w="839" w:type="dxa"/>
            <w:gridSpan w:val="2"/>
            <w:tcBorders>
              <w:top w:val="nil"/>
              <w:left w:val="single" w:sz="4" w:space="0" w:color="auto"/>
              <w:bottom w:val="nil"/>
              <w:right w:val="single" w:sz="4" w:space="0" w:color="auto"/>
            </w:tcBorders>
            <w:shd w:val="clear" w:color="auto" w:fill="auto"/>
          </w:tcPr>
          <w:p w14:paraId="5BFECD51" w14:textId="77777777" w:rsidR="007D1767" w:rsidRPr="001C0E1B" w:rsidRDefault="007D1767" w:rsidP="00DF0476">
            <w:pPr>
              <w:pStyle w:val="TAC"/>
              <w:rPr>
                <w:rFonts w:eastAsia="Calibri"/>
                <w:szCs w:val="22"/>
              </w:rPr>
            </w:pPr>
          </w:p>
        </w:tc>
        <w:tc>
          <w:tcPr>
            <w:tcW w:w="757" w:type="dxa"/>
            <w:gridSpan w:val="2"/>
            <w:tcBorders>
              <w:top w:val="nil"/>
              <w:left w:val="single" w:sz="4" w:space="0" w:color="auto"/>
              <w:bottom w:val="nil"/>
              <w:right w:val="single" w:sz="4" w:space="0" w:color="auto"/>
            </w:tcBorders>
            <w:shd w:val="clear" w:color="auto" w:fill="auto"/>
          </w:tcPr>
          <w:p w14:paraId="59177C68" w14:textId="77777777" w:rsidR="007D1767" w:rsidRPr="001C0E1B" w:rsidRDefault="007D1767" w:rsidP="00DF0476">
            <w:pPr>
              <w:pStyle w:val="TAC"/>
              <w:rPr>
                <w:rFonts w:eastAsia="Calibri"/>
                <w:szCs w:val="22"/>
              </w:rPr>
            </w:pPr>
          </w:p>
        </w:tc>
        <w:tc>
          <w:tcPr>
            <w:tcW w:w="733" w:type="dxa"/>
            <w:gridSpan w:val="2"/>
            <w:tcBorders>
              <w:top w:val="nil"/>
              <w:left w:val="single" w:sz="4" w:space="0" w:color="auto"/>
              <w:bottom w:val="nil"/>
              <w:right w:val="single" w:sz="4" w:space="0" w:color="auto"/>
            </w:tcBorders>
            <w:shd w:val="clear" w:color="auto" w:fill="auto"/>
          </w:tcPr>
          <w:p w14:paraId="750C95C4" w14:textId="77777777" w:rsidR="007D1767" w:rsidRPr="001C0E1B" w:rsidRDefault="007D1767" w:rsidP="00DF0476">
            <w:pPr>
              <w:pStyle w:val="TAC"/>
              <w:rPr>
                <w:sz w:val="16"/>
              </w:rPr>
            </w:pPr>
          </w:p>
        </w:tc>
        <w:tc>
          <w:tcPr>
            <w:tcW w:w="743" w:type="dxa"/>
            <w:tcBorders>
              <w:top w:val="nil"/>
              <w:left w:val="single" w:sz="4" w:space="0" w:color="auto"/>
              <w:bottom w:val="nil"/>
              <w:right w:val="single" w:sz="4" w:space="0" w:color="auto"/>
            </w:tcBorders>
            <w:shd w:val="clear" w:color="auto" w:fill="auto"/>
          </w:tcPr>
          <w:p w14:paraId="7EDA874C" w14:textId="77777777" w:rsidR="007D1767" w:rsidRPr="001C0E1B" w:rsidRDefault="007D1767" w:rsidP="00DF0476">
            <w:pPr>
              <w:pStyle w:val="TAC"/>
              <w:rPr>
                <w:sz w:val="16"/>
              </w:rPr>
            </w:pPr>
          </w:p>
        </w:tc>
      </w:tr>
      <w:tr w:rsidR="007D1767" w:rsidRPr="001C0E1B" w14:paraId="1CA6A59B" w14:textId="77777777" w:rsidTr="00DF0476">
        <w:trPr>
          <w:trHeight w:val="187"/>
          <w:jc w:val="center"/>
        </w:trPr>
        <w:tc>
          <w:tcPr>
            <w:tcW w:w="995" w:type="dxa"/>
            <w:gridSpan w:val="2"/>
            <w:tcBorders>
              <w:top w:val="single" w:sz="4" w:space="0" w:color="auto"/>
              <w:left w:val="single" w:sz="4" w:space="0" w:color="auto"/>
              <w:bottom w:val="nil"/>
              <w:right w:val="single" w:sz="4" w:space="0" w:color="auto"/>
            </w:tcBorders>
            <w:shd w:val="clear" w:color="auto" w:fill="auto"/>
            <w:hideMark/>
          </w:tcPr>
          <w:p w14:paraId="3719146B" w14:textId="77777777" w:rsidR="007D1767" w:rsidRPr="001C0E1B" w:rsidRDefault="007D1767" w:rsidP="00DF0476">
            <w:pPr>
              <w:pStyle w:val="TAL"/>
            </w:pPr>
            <w:r w:rsidRPr="001C0E1B">
              <w:t>Io</w:t>
            </w:r>
            <w:r w:rsidRPr="001C0E1B">
              <w:rPr>
                <w:vertAlign w:val="superscript"/>
              </w:rPr>
              <w:t>Note3</w:t>
            </w:r>
          </w:p>
        </w:tc>
        <w:tc>
          <w:tcPr>
            <w:tcW w:w="1101" w:type="dxa"/>
            <w:tcBorders>
              <w:top w:val="single" w:sz="4" w:space="0" w:color="auto"/>
              <w:left w:val="single" w:sz="4" w:space="0" w:color="auto"/>
              <w:bottom w:val="nil"/>
              <w:right w:val="single" w:sz="4" w:space="0" w:color="auto"/>
            </w:tcBorders>
            <w:shd w:val="clear" w:color="auto" w:fill="auto"/>
          </w:tcPr>
          <w:p w14:paraId="58311A0C" w14:textId="77777777" w:rsidR="007D1767" w:rsidRPr="001C0E1B" w:rsidRDefault="007D1767" w:rsidP="00DF0476">
            <w:pPr>
              <w:pStyle w:val="TAL"/>
            </w:pPr>
            <w:r w:rsidRPr="001C0E1B">
              <w:t>Config</w:t>
            </w:r>
            <w:r w:rsidRPr="001C0E1B">
              <w:rPr>
                <w:rFonts w:eastAsia="Malgun Gothic"/>
                <w:szCs w:val="18"/>
              </w:rPr>
              <w:t xml:space="preserve"> </w:t>
            </w:r>
            <w:r>
              <w:rPr>
                <w:rFonts w:eastAsia="Calibri"/>
                <w:szCs w:val="22"/>
              </w:rPr>
              <w:t>1</w:t>
            </w:r>
          </w:p>
        </w:tc>
        <w:tc>
          <w:tcPr>
            <w:tcW w:w="1699" w:type="dxa"/>
            <w:tcBorders>
              <w:left w:val="single" w:sz="4" w:space="0" w:color="auto"/>
              <w:right w:val="single" w:sz="4" w:space="0" w:color="auto"/>
            </w:tcBorders>
          </w:tcPr>
          <w:p w14:paraId="6EC11BA4" w14:textId="77777777" w:rsidR="007D1767" w:rsidRPr="001C0E1B" w:rsidRDefault="007D1767" w:rsidP="00DF0476">
            <w:pPr>
              <w:pStyle w:val="TAL"/>
            </w:pPr>
            <w:r w:rsidRPr="00500227">
              <w:rPr>
                <w:lang w:val="sv-SE"/>
              </w:rPr>
              <w:t>NR_CCA_FR1_I</w:t>
            </w:r>
          </w:p>
        </w:tc>
        <w:tc>
          <w:tcPr>
            <w:tcW w:w="1126" w:type="dxa"/>
            <w:tcBorders>
              <w:left w:val="single" w:sz="4" w:space="0" w:color="auto"/>
              <w:bottom w:val="nil"/>
              <w:right w:val="single" w:sz="4" w:space="0" w:color="auto"/>
            </w:tcBorders>
            <w:shd w:val="clear" w:color="auto" w:fill="auto"/>
            <w:hideMark/>
          </w:tcPr>
          <w:p w14:paraId="014E6841" w14:textId="77777777" w:rsidR="007D1767" w:rsidRPr="001C0E1B" w:rsidRDefault="007D1767" w:rsidP="00DF0476">
            <w:pPr>
              <w:pStyle w:val="TAC"/>
            </w:pPr>
            <w:r w:rsidRPr="001C0E1B">
              <w:t>dBm/</w:t>
            </w:r>
          </w:p>
          <w:p w14:paraId="38023AE3" w14:textId="77777777" w:rsidR="007D1767" w:rsidRPr="001C0E1B" w:rsidRDefault="007D1767" w:rsidP="00DF0476">
            <w:pPr>
              <w:pStyle w:val="TAC"/>
            </w:pPr>
            <w:r w:rsidRPr="001C0E1B">
              <w:t>38.16MHz</w:t>
            </w:r>
          </w:p>
        </w:tc>
        <w:tc>
          <w:tcPr>
            <w:tcW w:w="1601" w:type="dxa"/>
            <w:gridSpan w:val="4"/>
            <w:tcBorders>
              <w:left w:val="single" w:sz="4" w:space="0" w:color="auto"/>
              <w:bottom w:val="nil"/>
              <w:right w:val="single" w:sz="4" w:space="0" w:color="auto"/>
            </w:tcBorders>
            <w:shd w:val="clear" w:color="auto" w:fill="auto"/>
            <w:hideMark/>
          </w:tcPr>
          <w:p w14:paraId="4899F5ED" w14:textId="77777777" w:rsidR="007D1767" w:rsidRPr="001C0E1B" w:rsidRDefault="007D1767" w:rsidP="00DF0476">
            <w:pPr>
              <w:pStyle w:val="TAC"/>
            </w:pPr>
            <w:r w:rsidRPr="001C0E1B">
              <w:t>-50</w:t>
            </w:r>
          </w:p>
        </w:tc>
        <w:tc>
          <w:tcPr>
            <w:tcW w:w="1596" w:type="dxa"/>
            <w:gridSpan w:val="4"/>
            <w:tcBorders>
              <w:left w:val="single" w:sz="4" w:space="0" w:color="auto"/>
              <w:bottom w:val="nil"/>
              <w:right w:val="single" w:sz="4" w:space="0" w:color="auto"/>
            </w:tcBorders>
            <w:shd w:val="clear" w:color="auto" w:fill="auto"/>
            <w:hideMark/>
          </w:tcPr>
          <w:p w14:paraId="557C53C5" w14:textId="77777777" w:rsidR="007D1767" w:rsidRPr="001C0E1B" w:rsidRDefault="007D1767" w:rsidP="00DF0476">
            <w:pPr>
              <w:pStyle w:val="TAC"/>
            </w:pPr>
            <w:r w:rsidRPr="001C0E1B">
              <w:t>-</w:t>
            </w:r>
          </w:p>
        </w:tc>
        <w:tc>
          <w:tcPr>
            <w:tcW w:w="1476" w:type="dxa"/>
            <w:gridSpan w:val="3"/>
            <w:tcBorders>
              <w:top w:val="single" w:sz="4" w:space="0" w:color="auto"/>
              <w:left w:val="single" w:sz="4" w:space="0" w:color="auto"/>
              <w:bottom w:val="single" w:sz="4" w:space="0" w:color="auto"/>
              <w:right w:val="single" w:sz="4" w:space="0" w:color="auto"/>
            </w:tcBorders>
          </w:tcPr>
          <w:p w14:paraId="1DA6A222" w14:textId="77777777" w:rsidR="007D1767" w:rsidRPr="001C0E1B" w:rsidRDefault="007D1767" w:rsidP="00DF0476">
            <w:pPr>
              <w:pStyle w:val="TAC"/>
            </w:pPr>
            <w:r w:rsidRPr="001C0E1B">
              <w:rPr>
                <w:lang w:eastAsia="ko-KR"/>
              </w:rPr>
              <w:t>-7</w:t>
            </w:r>
            <w:r>
              <w:rPr>
                <w:lang w:eastAsia="ko-KR"/>
              </w:rPr>
              <w:t>3</w:t>
            </w:r>
            <w:r w:rsidRPr="001C0E1B">
              <w:rPr>
                <w:lang w:eastAsia="ko-KR"/>
              </w:rPr>
              <w:t>.4</w:t>
            </w:r>
          </w:p>
        </w:tc>
      </w:tr>
      <w:tr w:rsidR="007D1767" w:rsidRPr="001C0E1B" w14:paraId="22748D1A" w14:textId="77777777" w:rsidTr="00DF0476">
        <w:trPr>
          <w:trHeight w:val="187"/>
          <w:jc w:val="center"/>
        </w:trPr>
        <w:tc>
          <w:tcPr>
            <w:tcW w:w="995" w:type="dxa"/>
            <w:gridSpan w:val="2"/>
            <w:tcBorders>
              <w:top w:val="nil"/>
              <w:left w:val="single" w:sz="4" w:space="0" w:color="auto"/>
              <w:bottom w:val="nil"/>
              <w:right w:val="single" w:sz="4" w:space="0" w:color="auto"/>
            </w:tcBorders>
            <w:shd w:val="clear" w:color="auto" w:fill="auto"/>
            <w:hideMark/>
          </w:tcPr>
          <w:p w14:paraId="402BE813" w14:textId="77777777" w:rsidR="007D1767" w:rsidRPr="001C0E1B" w:rsidRDefault="007D1767" w:rsidP="00DF0476">
            <w:pPr>
              <w:pStyle w:val="TAL"/>
            </w:pPr>
          </w:p>
        </w:tc>
        <w:tc>
          <w:tcPr>
            <w:tcW w:w="1101" w:type="dxa"/>
            <w:tcBorders>
              <w:top w:val="nil"/>
              <w:left w:val="single" w:sz="4" w:space="0" w:color="auto"/>
              <w:bottom w:val="nil"/>
              <w:right w:val="single" w:sz="4" w:space="0" w:color="auto"/>
            </w:tcBorders>
            <w:shd w:val="clear" w:color="auto" w:fill="auto"/>
          </w:tcPr>
          <w:p w14:paraId="6F7306A7" w14:textId="77777777" w:rsidR="007D1767" w:rsidRPr="001C0E1B" w:rsidRDefault="007D1767" w:rsidP="00DF0476">
            <w:pPr>
              <w:pStyle w:val="TAL"/>
            </w:pPr>
          </w:p>
        </w:tc>
        <w:tc>
          <w:tcPr>
            <w:tcW w:w="1699" w:type="dxa"/>
            <w:tcBorders>
              <w:left w:val="single" w:sz="4" w:space="0" w:color="auto"/>
              <w:right w:val="single" w:sz="4" w:space="0" w:color="auto"/>
            </w:tcBorders>
          </w:tcPr>
          <w:p w14:paraId="2AD32822" w14:textId="77777777" w:rsidR="007D1767" w:rsidRPr="001C0E1B" w:rsidRDefault="007D1767" w:rsidP="00DF0476">
            <w:pPr>
              <w:pStyle w:val="TAL"/>
            </w:pPr>
            <w:r w:rsidRPr="00500227">
              <w:rPr>
                <w:lang w:val="sv-SE"/>
              </w:rPr>
              <w:t>NR_CCA_FR1_</w:t>
            </w:r>
            <w:r>
              <w:rPr>
                <w:lang w:val="sv-SE"/>
              </w:rPr>
              <w:t>J</w:t>
            </w:r>
          </w:p>
        </w:tc>
        <w:tc>
          <w:tcPr>
            <w:tcW w:w="1126" w:type="dxa"/>
            <w:tcBorders>
              <w:top w:val="nil"/>
              <w:left w:val="single" w:sz="4" w:space="0" w:color="auto"/>
              <w:bottom w:val="nil"/>
              <w:right w:val="single" w:sz="4" w:space="0" w:color="auto"/>
            </w:tcBorders>
            <w:shd w:val="clear" w:color="auto" w:fill="auto"/>
            <w:hideMark/>
          </w:tcPr>
          <w:p w14:paraId="01B776BF" w14:textId="77777777" w:rsidR="007D1767" w:rsidRPr="001C0E1B" w:rsidRDefault="007D1767" w:rsidP="00DF0476">
            <w:pPr>
              <w:pStyle w:val="TAC"/>
              <w:rPr>
                <w:rFonts w:eastAsia="Calibri"/>
                <w:szCs w:val="22"/>
              </w:rPr>
            </w:pPr>
          </w:p>
        </w:tc>
        <w:tc>
          <w:tcPr>
            <w:tcW w:w="1601" w:type="dxa"/>
            <w:gridSpan w:val="4"/>
            <w:tcBorders>
              <w:top w:val="nil"/>
              <w:left w:val="single" w:sz="4" w:space="0" w:color="auto"/>
              <w:bottom w:val="nil"/>
              <w:right w:val="single" w:sz="4" w:space="0" w:color="auto"/>
            </w:tcBorders>
            <w:shd w:val="clear" w:color="auto" w:fill="auto"/>
            <w:hideMark/>
          </w:tcPr>
          <w:p w14:paraId="7653416B" w14:textId="77777777" w:rsidR="007D1767" w:rsidRPr="001C0E1B" w:rsidRDefault="007D1767" w:rsidP="00DF0476">
            <w:pPr>
              <w:pStyle w:val="TAC"/>
              <w:rPr>
                <w:rFonts w:eastAsia="Calibri"/>
                <w:szCs w:val="22"/>
              </w:rPr>
            </w:pPr>
          </w:p>
        </w:tc>
        <w:tc>
          <w:tcPr>
            <w:tcW w:w="1596" w:type="dxa"/>
            <w:gridSpan w:val="4"/>
            <w:tcBorders>
              <w:top w:val="nil"/>
              <w:left w:val="single" w:sz="4" w:space="0" w:color="auto"/>
              <w:bottom w:val="nil"/>
              <w:right w:val="single" w:sz="4" w:space="0" w:color="auto"/>
            </w:tcBorders>
            <w:shd w:val="clear" w:color="auto" w:fill="auto"/>
            <w:hideMark/>
          </w:tcPr>
          <w:p w14:paraId="7301A360" w14:textId="77777777" w:rsidR="007D1767" w:rsidRPr="001C0E1B" w:rsidRDefault="007D1767" w:rsidP="00DF0476">
            <w:pPr>
              <w:pStyle w:val="TAC"/>
              <w:rPr>
                <w:rFonts w:eastAsia="Calibri"/>
                <w:szCs w:val="22"/>
              </w:rPr>
            </w:pPr>
          </w:p>
        </w:tc>
        <w:tc>
          <w:tcPr>
            <w:tcW w:w="1476" w:type="dxa"/>
            <w:gridSpan w:val="3"/>
            <w:tcBorders>
              <w:top w:val="single" w:sz="4" w:space="0" w:color="auto"/>
              <w:left w:val="single" w:sz="4" w:space="0" w:color="auto"/>
              <w:bottom w:val="single" w:sz="4" w:space="0" w:color="auto"/>
              <w:right w:val="single" w:sz="4" w:space="0" w:color="auto"/>
            </w:tcBorders>
          </w:tcPr>
          <w:p w14:paraId="20E5943C" w14:textId="77777777" w:rsidR="007D1767" w:rsidRPr="001C0E1B" w:rsidRDefault="007D1767" w:rsidP="00DF0476">
            <w:pPr>
              <w:pStyle w:val="TAC"/>
            </w:pPr>
            <w:r w:rsidRPr="001C0E1B">
              <w:rPr>
                <w:lang w:eastAsia="ko-KR"/>
              </w:rPr>
              <w:t>-7</w:t>
            </w:r>
            <w:r>
              <w:rPr>
                <w:lang w:eastAsia="ko-KR"/>
              </w:rPr>
              <w:t>2</w:t>
            </w:r>
            <w:r w:rsidRPr="001C0E1B">
              <w:rPr>
                <w:lang w:eastAsia="ko-KR"/>
              </w:rPr>
              <w:t>.9</w:t>
            </w:r>
          </w:p>
        </w:tc>
      </w:tr>
      <w:tr w:rsidR="007D1767" w:rsidRPr="001C0E1B" w14:paraId="413BE731"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hideMark/>
          </w:tcPr>
          <w:p w14:paraId="6C55E6F9" w14:textId="77777777" w:rsidR="007D1767" w:rsidRPr="001C0E1B" w:rsidRDefault="007D1767" w:rsidP="00DF0476">
            <w:pPr>
              <w:pStyle w:val="TAL"/>
            </w:pPr>
            <w:r w:rsidRPr="001C0E1B">
              <w:t>Propagation condition</w:t>
            </w:r>
          </w:p>
        </w:tc>
        <w:tc>
          <w:tcPr>
            <w:tcW w:w="1126" w:type="dxa"/>
            <w:tcBorders>
              <w:top w:val="single" w:sz="4" w:space="0" w:color="auto"/>
              <w:left w:val="single" w:sz="4" w:space="0" w:color="auto"/>
              <w:bottom w:val="single" w:sz="4" w:space="0" w:color="auto"/>
              <w:right w:val="single" w:sz="4" w:space="0" w:color="auto"/>
            </w:tcBorders>
            <w:vAlign w:val="center"/>
            <w:hideMark/>
          </w:tcPr>
          <w:p w14:paraId="368AD811" w14:textId="77777777" w:rsidR="007D1767" w:rsidRPr="001C0E1B" w:rsidRDefault="007D1767" w:rsidP="00DF0476">
            <w:pPr>
              <w:pStyle w:val="TAC"/>
            </w:pPr>
            <w:r w:rsidRPr="001C0E1B">
              <w:t>-</w:t>
            </w:r>
          </w:p>
        </w:tc>
        <w:tc>
          <w:tcPr>
            <w:tcW w:w="881" w:type="dxa"/>
            <w:gridSpan w:val="2"/>
            <w:tcBorders>
              <w:top w:val="single" w:sz="4" w:space="0" w:color="auto"/>
              <w:left w:val="single" w:sz="4" w:space="0" w:color="auto"/>
              <w:bottom w:val="single" w:sz="4" w:space="0" w:color="auto"/>
              <w:right w:val="single" w:sz="4" w:space="0" w:color="auto"/>
            </w:tcBorders>
            <w:vAlign w:val="center"/>
            <w:hideMark/>
          </w:tcPr>
          <w:p w14:paraId="078FD687" w14:textId="77777777" w:rsidR="007D1767" w:rsidRPr="001C0E1B" w:rsidRDefault="007D1767" w:rsidP="00DF0476">
            <w:pPr>
              <w:pStyle w:val="TAC"/>
              <w:rPr>
                <w:lang w:eastAsia="ko-KR"/>
              </w:rPr>
            </w:pPr>
            <w:r w:rsidRPr="001C0E1B">
              <w:rPr>
                <w:lang w:eastAsia="ko-KR"/>
              </w:rPr>
              <w:t>AWGN</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34259E0F" w14:textId="77777777" w:rsidR="007D1767" w:rsidRPr="001C0E1B" w:rsidRDefault="007D1767" w:rsidP="00DF0476">
            <w:pPr>
              <w:pStyle w:val="TAC"/>
            </w:pPr>
            <w:r w:rsidRPr="001C0E1B">
              <w:rPr>
                <w:lang w:eastAsia="ko-KR"/>
              </w:rPr>
              <w:t>AWGN</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222D74F3" w14:textId="77777777" w:rsidR="007D1767" w:rsidRPr="001C0E1B" w:rsidRDefault="007D1767" w:rsidP="00DF0476">
            <w:pPr>
              <w:pStyle w:val="TAC"/>
            </w:pPr>
            <w:r w:rsidRPr="001C0E1B">
              <w:rPr>
                <w:lang w:eastAsia="ko-KR"/>
              </w:rPr>
              <w:t>AWGN</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44EC5D67" w14:textId="77777777" w:rsidR="007D1767" w:rsidRPr="001C0E1B" w:rsidRDefault="007D1767" w:rsidP="00DF0476">
            <w:pPr>
              <w:pStyle w:val="TAC"/>
            </w:pPr>
            <w:r w:rsidRPr="001C0E1B">
              <w:rPr>
                <w:lang w:eastAsia="ko-KR"/>
              </w:rPr>
              <w:t>AWGN</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3AC80B11" w14:textId="77777777" w:rsidR="007D1767" w:rsidRPr="001C0E1B" w:rsidRDefault="007D1767" w:rsidP="00DF0476">
            <w:pPr>
              <w:pStyle w:val="TAC"/>
            </w:pPr>
            <w:r w:rsidRPr="001C0E1B">
              <w:rPr>
                <w:lang w:eastAsia="ko-KR"/>
              </w:rPr>
              <w:t>AWGN</w:t>
            </w:r>
          </w:p>
        </w:tc>
        <w:tc>
          <w:tcPr>
            <w:tcW w:w="743" w:type="dxa"/>
            <w:tcBorders>
              <w:top w:val="single" w:sz="4" w:space="0" w:color="auto"/>
              <w:left w:val="single" w:sz="4" w:space="0" w:color="auto"/>
              <w:bottom w:val="single" w:sz="4" w:space="0" w:color="auto"/>
              <w:right w:val="single" w:sz="4" w:space="0" w:color="auto"/>
            </w:tcBorders>
            <w:vAlign w:val="center"/>
          </w:tcPr>
          <w:p w14:paraId="275D4C11" w14:textId="77777777" w:rsidR="007D1767" w:rsidRPr="001C0E1B" w:rsidRDefault="007D1767" w:rsidP="00DF0476">
            <w:pPr>
              <w:pStyle w:val="TAC"/>
            </w:pPr>
            <w:r w:rsidRPr="001C0E1B">
              <w:rPr>
                <w:lang w:eastAsia="ko-KR"/>
              </w:rPr>
              <w:t>AWGN</w:t>
            </w:r>
          </w:p>
        </w:tc>
      </w:tr>
      <w:tr w:rsidR="007D1767" w:rsidRPr="001C0E1B" w14:paraId="6FB02852" w14:textId="77777777" w:rsidTr="00DF0476">
        <w:trPr>
          <w:trHeight w:val="187"/>
          <w:jc w:val="center"/>
        </w:trPr>
        <w:tc>
          <w:tcPr>
            <w:tcW w:w="3795" w:type="dxa"/>
            <w:gridSpan w:val="4"/>
            <w:tcBorders>
              <w:top w:val="single" w:sz="4" w:space="0" w:color="auto"/>
              <w:left w:val="single" w:sz="4" w:space="0" w:color="auto"/>
              <w:bottom w:val="single" w:sz="4" w:space="0" w:color="auto"/>
              <w:right w:val="single" w:sz="4" w:space="0" w:color="auto"/>
            </w:tcBorders>
          </w:tcPr>
          <w:p w14:paraId="3221136D" w14:textId="77777777" w:rsidR="007D1767" w:rsidRPr="001C0E1B" w:rsidRDefault="007D1767" w:rsidP="00DF0476">
            <w:pPr>
              <w:pStyle w:val="TAL"/>
            </w:pPr>
            <w:r w:rsidRPr="001C0E1B">
              <w:rPr>
                <w:lang w:eastAsia="ko-KR"/>
              </w:rPr>
              <w:t>Antenna configuration</w:t>
            </w:r>
          </w:p>
        </w:tc>
        <w:tc>
          <w:tcPr>
            <w:tcW w:w="1126" w:type="dxa"/>
            <w:tcBorders>
              <w:top w:val="single" w:sz="4" w:space="0" w:color="auto"/>
              <w:left w:val="single" w:sz="4" w:space="0" w:color="auto"/>
              <w:bottom w:val="single" w:sz="4" w:space="0" w:color="auto"/>
              <w:right w:val="single" w:sz="4" w:space="0" w:color="auto"/>
            </w:tcBorders>
            <w:vAlign w:val="center"/>
          </w:tcPr>
          <w:p w14:paraId="39F30128" w14:textId="77777777" w:rsidR="007D1767" w:rsidRPr="001C0E1B" w:rsidRDefault="007D1767" w:rsidP="00DF0476">
            <w:pPr>
              <w:pStyle w:val="TAC"/>
            </w:pPr>
          </w:p>
        </w:tc>
        <w:tc>
          <w:tcPr>
            <w:tcW w:w="881" w:type="dxa"/>
            <w:gridSpan w:val="2"/>
            <w:tcBorders>
              <w:top w:val="single" w:sz="4" w:space="0" w:color="auto"/>
              <w:left w:val="single" w:sz="4" w:space="0" w:color="auto"/>
              <w:bottom w:val="single" w:sz="4" w:space="0" w:color="auto"/>
              <w:right w:val="single" w:sz="4" w:space="0" w:color="auto"/>
            </w:tcBorders>
            <w:vAlign w:val="center"/>
          </w:tcPr>
          <w:p w14:paraId="3A803D17" w14:textId="77777777" w:rsidR="007D1767" w:rsidRPr="001C0E1B" w:rsidRDefault="007D1767" w:rsidP="00DF0476">
            <w:pPr>
              <w:pStyle w:val="TAC"/>
              <w:rPr>
                <w:lang w:eastAsia="ko-KR"/>
              </w:rPr>
            </w:pPr>
            <w:r w:rsidRPr="001C0E1B">
              <w:rPr>
                <w:lang w:eastAsia="ko-KR"/>
              </w:rPr>
              <w:t>1x2</w:t>
            </w:r>
          </w:p>
        </w:tc>
        <w:tc>
          <w:tcPr>
            <w:tcW w:w="720" w:type="dxa"/>
            <w:gridSpan w:val="2"/>
            <w:tcBorders>
              <w:top w:val="single" w:sz="4" w:space="0" w:color="auto"/>
              <w:left w:val="single" w:sz="4" w:space="0" w:color="auto"/>
              <w:bottom w:val="single" w:sz="4" w:space="0" w:color="auto"/>
              <w:right w:val="single" w:sz="4" w:space="0" w:color="auto"/>
            </w:tcBorders>
            <w:vAlign w:val="center"/>
          </w:tcPr>
          <w:p w14:paraId="64B461DC" w14:textId="77777777" w:rsidR="007D1767" w:rsidRPr="001C0E1B" w:rsidRDefault="007D1767" w:rsidP="00DF0476">
            <w:pPr>
              <w:pStyle w:val="TAC"/>
              <w:rPr>
                <w:lang w:eastAsia="ko-KR"/>
              </w:rPr>
            </w:pPr>
            <w:r w:rsidRPr="001C0E1B">
              <w:rPr>
                <w:lang w:eastAsia="ko-KR"/>
              </w:rPr>
              <w:t>1x2</w:t>
            </w:r>
          </w:p>
        </w:tc>
        <w:tc>
          <w:tcPr>
            <w:tcW w:w="839" w:type="dxa"/>
            <w:gridSpan w:val="2"/>
            <w:tcBorders>
              <w:top w:val="single" w:sz="4" w:space="0" w:color="auto"/>
              <w:left w:val="single" w:sz="4" w:space="0" w:color="auto"/>
              <w:bottom w:val="single" w:sz="4" w:space="0" w:color="auto"/>
              <w:right w:val="single" w:sz="4" w:space="0" w:color="auto"/>
            </w:tcBorders>
            <w:vAlign w:val="center"/>
          </w:tcPr>
          <w:p w14:paraId="771B3233" w14:textId="77777777" w:rsidR="007D1767" w:rsidRPr="001C0E1B" w:rsidRDefault="007D1767" w:rsidP="00DF0476">
            <w:pPr>
              <w:pStyle w:val="TAC"/>
              <w:rPr>
                <w:lang w:eastAsia="ko-KR"/>
              </w:rPr>
            </w:pPr>
            <w:r w:rsidRPr="001C0E1B">
              <w:rPr>
                <w:lang w:eastAsia="ko-KR"/>
              </w:rPr>
              <w:t>1x2</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6961C357" w14:textId="77777777" w:rsidR="007D1767" w:rsidRPr="001C0E1B" w:rsidRDefault="007D1767" w:rsidP="00DF0476">
            <w:pPr>
              <w:pStyle w:val="TAC"/>
              <w:rPr>
                <w:lang w:eastAsia="ko-KR"/>
              </w:rPr>
            </w:pPr>
            <w:r w:rsidRPr="001C0E1B">
              <w:rPr>
                <w:lang w:eastAsia="ko-KR"/>
              </w:rPr>
              <w:t>1x2</w:t>
            </w:r>
          </w:p>
        </w:tc>
        <w:tc>
          <w:tcPr>
            <w:tcW w:w="733" w:type="dxa"/>
            <w:gridSpan w:val="2"/>
            <w:tcBorders>
              <w:top w:val="single" w:sz="4" w:space="0" w:color="auto"/>
              <w:left w:val="single" w:sz="4" w:space="0" w:color="auto"/>
              <w:bottom w:val="single" w:sz="4" w:space="0" w:color="auto"/>
              <w:right w:val="single" w:sz="4" w:space="0" w:color="auto"/>
            </w:tcBorders>
            <w:vAlign w:val="center"/>
          </w:tcPr>
          <w:p w14:paraId="668FC156" w14:textId="77777777" w:rsidR="007D1767" w:rsidRPr="001C0E1B" w:rsidRDefault="007D1767" w:rsidP="00DF0476">
            <w:pPr>
              <w:pStyle w:val="TAC"/>
              <w:rPr>
                <w:lang w:eastAsia="ko-KR"/>
              </w:rPr>
            </w:pPr>
            <w:r w:rsidRPr="001C0E1B">
              <w:rPr>
                <w:lang w:eastAsia="ko-KR"/>
              </w:rPr>
              <w:t>1x2</w:t>
            </w:r>
          </w:p>
        </w:tc>
        <w:tc>
          <w:tcPr>
            <w:tcW w:w="743" w:type="dxa"/>
            <w:tcBorders>
              <w:top w:val="single" w:sz="4" w:space="0" w:color="auto"/>
              <w:left w:val="single" w:sz="4" w:space="0" w:color="auto"/>
              <w:bottom w:val="single" w:sz="4" w:space="0" w:color="auto"/>
              <w:right w:val="single" w:sz="4" w:space="0" w:color="auto"/>
            </w:tcBorders>
            <w:vAlign w:val="center"/>
          </w:tcPr>
          <w:p w14:paraId="33F8ED30" w14:textId="77777777" w:rsidR="007D1767" w:rsidRPr="001C0E1B" w:rsidRDefault="007D1767" w:rsidP="00DF0476">
            <w:pPr>
              <w:pStyle w:val="TAC"/>
              <w:rPr>
                <w:lang w:eastAsia="ko-KR"/>
              </w:rPr>
            </w:pPr>
            <w:r w:rsidRPr="001C0E1B">
              <w:rPr>
                <w:lang w:eastAsia="ko-KR"/>
              </w:rPr>
              <w:t>1x2</w:t>
            </w:r>
          </w:p>
        </w:tc>
      </w:tr>
      <w:tr w:rsidR="007D1767" w:rsidRPr="001C0E1B" w14:paraId="6E4E5749" w14:textId="77777777" w:rsidTr="00DF0476">
        <w:trPr>
          <w:jc w:val="center"/>
        </w:trPr>
        <w:tc>
          <w:tcPr>
            <w:tcW w:w="9594" w:type="dxa"/>
            <w:gridSpan w:val="16"/>
            <w:tcBorders>
              <w:top w:val="single" w:sz="4" w:space="0" w:color="auto"/>
              <w:left w:val="single" w:sz="4" w:space="0" w:color="auto"/>
              <w:bottom w:val="single" w:sz="4" w:space="0" w:color="auto"/>
              <w:right w:val="single" w:sz="4" w:space="0" w:color="auto"/>
            </w:tcBorders>
            <w:vAlign w:val="center"/>
          </w:tcPr>
          <w:p w14:paraId="5407C27B" w14:textId="77777777" w:rsidR="007D1767" w:rsidRPr="001C0E1B" w:rsidRDefault="007D1767" w:rsidP="00DF0476">
            <w:pPr>
              <w:pStyle w:val="TAN"/>
            </w:pPr>
            <w:r w:rsidRPr="001C0E1B">
              <w:t>Note 1:</w:t>
            </w:r>
            <w:r w:rsidRPr="001C0E1B">
              <w:tab/>
              <w:t>OCNG shall be used such that both cells are fully allocated and a constant total transmitted power spectral density is achieved for all OFDM symbols.</w:t>
            </w:r>
          </w:p>
          <w:p w14:paraId="48BCC9B7"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5F95C7A">
                <v:shape id="_x0000_i1228" type="#_x0000_t75" style="width:20.5pt;height:15.5pt" o:ole="" fillcolor="window">
                  <v:imagedata r:id="rId13" o:title=""/>
                </v:shape>
                <o:OLEObject Type="Embed" ProgID="Equation.3" ShapeID="_x0000_i1228" DrawAspect="Content" ObjectID="_1744548135" r:id="rId228"/>
              </w:object>
            </w:r>
            <w:r w:rsidRPr="001C0E1B">
              <w:t xml:space="preserve"> to be fulfilled.</w:t>
            </w:r>
          </w:p>
          <w:p w14:paraId="0D9353F1"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6807EB96"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12E5CBB0" w14:textId="77777777" w:rsidR="007D1767" w:rsidRPr="001C0E1B" w:rsidRDefault="007D1767" w:rsidP="00DF0476">
            <w:pPr>
              <w:pStyle w:val="TAN"/>
            </w:pPr>
            <w:r w:rsidRPr="001C0E1B">
              <w:t>Note 5:</w:t>
            </w:r>
            <w:r w:rsidRPr="001C0E1B">
              <w:tab/>
              <w:t>NR operating band groups are as defined in clause 3.5.2.</w:t>
            </w:r>
          </w:p>
          <w:p w14:paraId="14C3CB86"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6638A1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23B4F629"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70545503" w14:textId="77777777" w:rsidR="007D1767" w:rsidRPr="001C0E1B" w:rsidRDefault="007D1767"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4E778DD2" w14:textId="77777777" w:rsidR="007D1767" w:rsidRPr="001C0E1B" w:rsidRDefault="007D1767" w:rsidP="007D1767"/>
    <w:p w14:paraId="5B88865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3</w:t>
      </w:r>
      <w:r w:rsidRPr="001C0E1B">
        <w:rPr>
          <w:snapToGrid w:val="0"/>
        </w:rPr>
        <w:t>.3</w:t>
      </w:r>
      <w:r w:rsidRPr="001C0E1B">
        <w:rPr>
          <w:snapToGrid w:val="0"/>
        </w:rPr>
        <w:tab/>
        <w:t>Test Requirements</w:t>
      </w:r>
    </w:p>
    <w:p w14:paraId="1F964AF0" w14:textId="77777777" w:rsidR="007D1767" w:rsidRPr="001C0E1B" w:rsidRDefault="007D1767" w:rsidP="007D1767">
      <w:pPr>
        <w:rPr>
          <w:lang w:eastAsia="ko-KR"/>
        </w:rPr>
      </w:pPr>
      <w:r w:rsidRPr="001C0E1B">
        <w:rPr>
          <w:rFonts w:eastAsiaTheme="minorEastAsia"/>
          <w:lang w:eastAsia="ko-KR"/>
        </w:rPr>
        <w:t>The SS-RSRQ measurement accuracy shall fulfil the requirements in clause 10.1.</w:t>
      </w:r>
      <w:r>
        <w:rPr>
          <w:rFonts w:eastAsiaTheme="minorEastAsia"/>
          <w:lang w:eastAsia="ko-KR"/>
        </w:rPr>
        <w:t>29</w:t>
      </w:r>
      <w:r w:rsidRPr="001C0E1B">
        <w:rPr>
          <w:rFonts w:eastAsiaTheme="minorEastAsia"/>
          <w:lang w:eastAsia="ko-KR"/>
        </w:rPr>
        <w:t>.1.1.</w:t>
      </w:r>
    </w:p>
    <w:p w14:paraId="63C5ADC8" w14:textId="77777777" w:rsidR="007D1767" w:rsidRPr="001C0E1B" w:rsidRDefault="007D1767" w:rsidP="007D1767">
      <w:pPr>
        <w:pStyle w:val="Heading4"/>
        <w:rPr>
          <w:lang w:eastAsia="zh-CN"/>
        </w:rPr>
      </w:pPr>
      <w:r w:rsidRPr="001C0E1B">
        <w:t>A.</w:t>
      </w:r>
      <w:r>
        <w:t>11</w:t>
      </w:r>
      <w:r w:rsidRPr="001C0E1B">
        <w:t>.</w:t>
      </w:r>
      <w:r>
        <w:t>6</w:t>
      </w:r>
      <w:r w:rsidRPr="001C0E1B">
        <w:t>.2.</w:t>
      </w:r>
      <w:r>
        <w:t>4</w:t>
      </w:r>
      <w:r w:rsidRPr="001C0E1B">
        <w:tab/>
      </w:r>
      <w:r w:rsidRPr="001C0E1B">
        <w:rPr>
          <w:lang w:eastAsia="zh-CN"/>
        </w:rPr>
        <w:t>Inter-frequency measurement accuracy</w:t>
      </w:r>
    </w:p>
    <w:p w14:paraId="31A8AE45" w14:textId="77777777" w:rsidR="007D1767" w:rsidRPr="001C0E1B" w:rsidRDefault="007D1767" w:rsidP="007D1767">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.2.</w:t>
      </w:r>
      <w:r>
        <w:rPr>
          <w:snapToGrid w:val="0"/>
        </w:rPr>
        <w:t>4</w:t>
      </w:r>
      <w:r w:rsidRPr="001C0E1B">
        <w:rPr>
          <w:snapToGrid w:val="0"/>
        </w:rPr>
        <w:t>.1</w:t>
      </w:r>
      <w:r w:rsidRPr="001C0E1B">
        <w:rPr>
          <w:snapToGrid w:val="0"/>
        </w:rPr>
        <w:tab/>
        <w:t>Test Purpose and Environment</w:t>
      </w:r>
    </w:p>
    <w:p w14:paraId="2F325406" w14:textId="77777777" w:rsidR="007D1767" w:rsidRPr="001C0E1B" w:rsidRDefault="007D1767" w:rsidP="007D1767">
      <w:pPr>
        <w:rPr>
          <w:lang w:eastAsia="ko-KR"/>
        </w:rPr>
      </w:pPr>
      <w:r w:rsidRPr="001C0E1B">
        <w:rPr>
          <w:lang w:eastAsia="ko-KR"/>
        </w:rPr>
        <w:t>The purpose of this test is to verify that the SS-RSRQ measurement accuracy is within the specified limits. This test will verify the requirements in Clause 10.1.</w:t>
      </w:r>
      <w:r>
        <w:rPr>
          <w:lang w:eastAsia="zh-CN"/>
        </w:rPr>
        <w:t>30</w:t>
      </w:r>
      <w:r w:rsidRPr="001C0E1B">
        <w:rPr>
          <w:lang w:eastAsia="ko-KR"/>
        </w:rPr>
        <w:t>.1.1</w:t>
      </w:r>
      <w:r w:rsidRPr="001C0E1B">
        <w:rPr>
          <w:lang w:eastAsia="zh-CN"/>
        </w:rPr>
        <w:t xml:space="preserve"> and </w:t>
      </w:r>
      <w:r w:rsidRPr="001C0E1B">
        <w:rPr>
          <w:lang w:eastAsia="ko-KR"/>
        </w:rPr>
        <w:t>10.1.</w:t>
      </w:r>
      <w:r>
        <w:rPr>
          <w:lang w:eastAsia="zh-CN"/>
        </w:rPr>
        <w:t>30</w:t>
      </w:r>
      <w:r w:rsidRPr="001C0E1B">
        <w:rPr>
          <w:lang w:eastAsia="ko-KR"/>
        </w:rPr>
        <w:t>.1.</w:t>
      </w:r>
      <w:r w:rsidRPr="001C0E1B">
        <w:rPr>
          <w:lang w:eastAsia="zh-CN"/>
        </w:rPr>
        <w:t>2</w:t>
      </w:r>
      <w:r w:rsidRPr="001C0E1B">
        <w:rPr>
          <w:lang w:eastAsia="ko-KR"/>
        </w:rPr>
        <w:t>.</w:t>
      </w:r>
    </w:p>
    <w:p w14:paraId="38CE448B" w14:textId="77777777" w:rsidR="007D1767" w:rsidRPr="001C0E1B" w:rsidRDefault="007D1767" w:rsidP="007D1767">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ko-KR"/>
        </w:rPr>
        <w:tab/>
        <w:t>Test Parameters</w:t>
      </w:r>
    </w:p>
    <w:p w14:paraId="5C286495" w14:textId="77777777" w:rsidR="007D1767" w:rsidRPr="001C0E1B" w:rsidRDefault="007D1767" w:rsidP="007D1767">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SS-RSRQ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Pr>
          <w:lang w:eastAsia="ko-KR"/>
        </w:rPr>
        <w:t xml:space="preserve">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8F641F">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4A78B0A" w14:textId="77777777" w:rsidR="007D1767" w:rsidRPr="001C0E1B"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.2-1</w:t>
      </w:r>
      <w:r w:rsidRPr="001C0E1B">
        <w:t xml:space="preserve">: SS-RSRQ </w:t>
      </w:r>
      <w:r w:rsidRPr="001C0E1B">
        <w:rPr>
          <w:lang w:eastAsia="zh-CN"/>
        </w:rPr>
        <w:t xml:space="preserve">Inter </w:t>
      </w:r>
      <w:r w:rsidRPr="001C0E1B">
        <w:t>frequency SS-RSRQ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D1767" w:rsidRPr="001C0E1B" w14:paraId="69766E20" w14:textId="77777777" w:rsidTr="00DF0476">
        <w:trPr>
          <w:jc w:val="center"/>
        </w:trPr>
        <w:tc>
          <w:tcPr>
            <w:tcW w:w="2207" w:type="dxa"/>
            <w:shd w:val="clear" w:color="auto" w:fill="auto"/>
          </w:tcPr>
          <w:p w14:paraId="7A8DA91D" w14:textId="77777777" w:rsidR="007D1767" w:rsidRPr="001C0E1B" w:rsidRDefault="007D1767" w:rsidP="00DF0476">
            <w:pPr>
              <w:pStyle w:val="TAH"/>
            </w:pPr>
            <w:r w:rsidRPr="001C0E1B">
              <w:t>Config</w:t>
            </w:r>
          </w:p>
        </w:tc>
        <w:tc>
          <w:tcPr>
            <w:tcW w:w="6809" w:type="dxa"/>
            <w:shd w:val="clear" w:color="auto" w:fill="auto"/>
          </w:tcPr>
          <w:p w14:paraId="279DBD5D" w14:textId="77777777" w:rsidR="007D1767" w:rsidRPr="001C0E1B" w:rsidRDefault="007D1767" w:rsidP="00DF0476">
            <w:pPr>
              <w:pStyle w:val="TAH"/>
            </w:pPr>
            <w:r w:rsidRPr="001C0E1B">
              <w:t>Description</w:t>
            </w:r>
          </w:p>
        </w:tc>
      </w:tr>
      <w:tr w:rsidR="007D1767" w:rsidRPr="001C0E1B" w14:paraId="7876A90D" w14:textId="77777777" w:rsidTr="00DF0476">
        <w:trPr>
          <w:jc w:val="center"/>
        </w:trPr>
        <w:tc>
          <w:tcPr>
            <w:tcW w:w="2207" w:type="dxa"/>
            <w:shd w:val="clear" w:color="auto" w:fill="auto"/>
          </w:tcPr>
          <w:p w14:paraId="7F6BBD8E" w14:textId="77777777" w:rsidR="007D1767" w:rsidRPr="001C0E1B" w:rsidRDefault="007D1767" w:rsidP="00DF0476">
            <w:pPr>
              <w:pStyle w:val="TAL"/>
              <w:jc w:val="center"/>
            </w:pPr>
            <w:r>
              <w:t>1</w:t>
            </w:r>
          </w:p>
        </w:tc>
        <w:tc>
          <w:tcPr>
            <w:tcW w:w="6809" w:type="dxa"/>
            <w:shd w:val="clear" w:color="auto" w:fill="auto"/>
          </w:tcPr>
          <w:p w14:paraId="6353DB0F"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2307ACA3" w14:textId="77777777" w:rsidR="007D1767" w:rsidRPr="001C0E1B" w:rsidRDefault="007D1767" w:rsidP="00DF0476">
            <w:pPr>
              <w:pStyle w:val="TAL"/>
            </w:pPr>
            <w:r>
              <w:t xml:space="preserve">With CCA: </w:t>
            </w:r>
            <w:r w:rsidRPr="001C0E1B">
              <w:t>NR 30 kHz SSB SCS, 40 MHz bandwidth, TDD duplex mode</w:t>
            </w:r>
          </w:p>
        </w:tc>
      </w:tr>
      <w:tr w:rsidR="007D1767" w:rsidRPr="001C0E1B" w14:paraId="6CC98BEB" w14:textId="77777777" w:rsidTr="00DF0476">
        <w:trPr>
          <w:jc w:val="center"/>
        </w:trPr>
        <w:tc>
          <w:tcPr>
            <w:tcW w:w="2207" w:type="dxa"/>
            <w:shd w:val="clear" w:color="auto" w:fill="auto"/>
          </w:tcPr>
          <w:p w14:paraId="7B404EA1" w14:textId="77777777" w:rsidR="007D1767" w:rsidRDefault="007D1767" w:rsidP="00DF0476">
            <w:pPr>
              <w:pStyle w:val="TAL"/>
              <w:jc w:val="center"/>
            </w:pPr>
            <w:r>
              <w:t>2</w:t>
            </w:r>
          </w:p>
        </w:tc>
        <w:tc>
          <w:tcPr>
            <w:tcW w:w="6809" w:type="dxa"/>
            <w:shd w:val="clear" w:color="auto" w:fill="auto"/>
          </w:tcPr>
          <w:p w14:paraId="6D1580E1" w14:textId="77777777" w:rsidR="007D1767" w:rsidRDefault="007D1767"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6CFE2475" w14:textId="77777777" w:rsidR="007D1767" w:rsidRDefault="007D1767" w:rsidP="00DF0476">
            <w:pPr>
              <w:pStyle w:val="TAL"/>
            </w:pPr>
            <w:r>
              <w:t xml:space="preserve">With CCA: </w:t>
            </w:r>
            <w:r w:rsidRPr="001C0E1B">
              <w:t>NR 30 kHz SSB SCS, 40 MHz bandwidth, TDD duplex mode</w:t>
            </w:r>
          </w:p>
        </w:tc>
      </w:tr>
      <w:tr w:rsidR="007D1767" w:rsidRPr="001C0E1B" w14:paraId="1CF058E9" w14:textId="77777777" w:rsidTr="00DF0476">
        <w:trPr>
          <w:jc w:val="center"/>
        </w:trPr>
        <w:tc>
          <w:tcPr>
            <w:tcW w:w="2207" w:type="dxa"/>
            <w:shd w:val="clear" w:color="auto" w:fill="auto"/>
          </w:tcPr>
          <w:p w14:paraId="0B09BA79" w14:textId="77777777" w:rsidR="007D1767" w:rsidRDefault="007D1767" w:rsidP="00DF0476">
            <w:pPr>
              <w:pStyle w:val="TAL"/>
              <w:jc w:val="center"/>
            </w:pPr>
            <w:r>
              <w:t>3</w:t>
            </w:r>
          </w:p>
        </w:tc>
        <w:tc>
          <w:tcPr>
            <w:tcW w:w="6809" w:type="dxa"/>
            <w:shd w:val="clear" w:color="auto" w:fill="auto"/>
          </w:tcPr>
          <w:p w14:paraId="0F43706D" w14:textId="77777777" w:rsidR="007D1767" w:rsidRDefault="007D1767"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293CCF7B" w14:textId="77777777" w:rsidR="007D1767" w:rsidRDefault="007D1767" w:rsidP="00DF0476">
            <w:pPr>
              <w:pStyle w:val="TAL"/>
            </w:pPr>
            <w:r>
              <w:t xml:space="preserve">With CCA: </w:t>
            </w:r>
            <w:r w:rsidRPr="001C0E1B">
              <w:t>NR 30 kHz SSB SCS, 40 MHz bandwidth, TDD duplex mode</w:t>
            </w:r>
          </w:p>
        </w:tc>
      </w:tr>
      <w:tr w:rsidR="007D1767" w:rsidRPr="001C0E1B" w14:paraId="5DBE5D99" w14:textId="77777777" w:rsidTr="00DF0476">
        <w:trPr>
          <w:jc w:val="center"/>
        </w:trPr>
        <w:tc>
          <w:tcPr>
            <w:tcW w:w="9016" w:type="dxa"/>
            <w:gridSpan w:val="2"/>
            <w:shd w:val="clear" w:color="auto" w:fill="auto"/>
          </w:tcPr>
          <w:p w14:paraId="4B8F911A" w14:textId="77777777" w:rsidR="007D1767" w:rsidRPr="001C0E1B" w:rsidRDefault="007D1767" w:rsidP="00DF0476">
            <w:pPr>
              <w:pStyle w:val="TAN"/>
            </w:pPr>
            <w:r w:rsidRPr="001C0E1B">
              <w:t>Note:</w:t>
            </w:r>
            <w:r w:rsidRPr="001C0E1B">
              <w:tab/>
              <w:t>The UE is only required to be tested in one of the supported test configurations</w:t>
            </w:r>
          </w:p>
        </w:tc>
      </w:tr>
    </w:tbl>
    <w:p w14:paraId="6B199789" w14:textId="77777777" w:rsidR="007D1767" w:rsidRPr="001C0E1B" w:rsidRDefault="007D1767" w:rsidP="007D1767">
      <w:pPr>
        <w:rPr>
          <w:lang w:eastAsia="zh-CN"/>
        </w:rPr>
      </w:pPr>
    </w:p>
    <w:p w14:paraId="4FD7649F"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zh-CN"/>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SS-RSRQ Int</w:t>
      </w:r>
      <w:r w:rsidRPr="001C0E1B">
        <w:rPr>
          <w:lang w:eastAsia="zh-CN"/>
        </w:rPr>
        <w:t>er</w:t>
      </w:r>
      <w:r w:rsidRPr="001C0E1B">
        <w:t xml:space="preserve"> frequency test parameters</w:t>
      </w:r>
    </w:p>
    <w:tbl>
      <w:tblPr>
        <w:tblW w:w="83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150"/>
        <w:gridCol w:w="28"/>
        <w:gridCol w:w="1626"/>
        <w:gridCol w:w="1256"/>
        <w:gridCol w:w="1115"/>
        <w:gridCol w:w="1115"/>
        <w:gridCol w:w="1115"/>
      </w:tblGrid>
      <w:tr w:rsidR="007D1767" w:rsidRPr="001C0E1B" w14:paraId="2BD1C8DE" w14:textId="77777777" w:rsidTr="00DF0476">
        <w:trPr>
          <w:trHeight w:val="81"/>
          <w:jc w:val="center"/>
        </w:trPr>
        <w:tc>
          <w:tcPr>
            <w:tcW w:w="3758" w:type="dxa"/>
            <w:gridSpan w:val="4"/>
            <w:tcBorders>
              <w:top w:val="single" w:sz="4" w:space="0" w:color="auto"/>
              <w:left w:val="single" w:sz="4" w:space="0" w:color="auto"/>
              <w:bottom w:val="nil"/>
              <w:right w:val="single" w:sz="4" w:space="0" w:color="auto"/>
            </w:tcBorders>
          </w:tcPr>
          <w:p w14:paraId="153BF95D" w14:textId="77777777" w:rsidR="007D1767" w:rsidRPr="00094C6D" w:rsidRDefault="007D1767" w:rsidP="00DF0476">
            <w:pPr>
              <w:pStyle w:val="TAL"/>
              <w:rPr>
                <w:b/>
                <w:bCs/>
              </w:rPr>
            </w:pPr>
            <w:r w:rsidRPr="00094C6D">
              <w:rPr>
                <w:b/>
                <w:bCs/>
              </w:rPr>
              <w:lastRenderedPageBreak/>
              <w:t>Parameter</w:t>
            </w:r>
          </w:p>
        </w:tc>
        <w:tc>
          <w:tcPr>
            <w:tcW w:w="1256" w:type="dxa"/>
            <w:tcBorders>
              <w:top w:val="single" w:sz="4" w:space="0" w:color="auto"/>
              <w:left w:val="single" w:sz="4" w:space="0" w:color="auto"/>
              <w:bottom w:val="nil"/>
              <w:right w:val="single" w:sz="4" w:space="0" w:color="auto"/>
            </w:tcBorders>
          </w:tcPr>
          <w:p w14:paraId="38DA10D8" w14:textId="77777777" w:rsidR="007D1767" w:rsidRPr="00094C6D" w:rsidRDefault="007D1767" w:rsidP="00DF0476">
            <w:pPr>
              <w:pStyle w:val="TAC"/>
              <w:rPr>
                <w:b/>
                <w:bCs/>
              </w:rPr>
            </w:pPr>
            <w:r w:rsidRPr="00094C6D">
              <w:rPr>
                <w:b/>
                <w:bCs/>
              </w:rPr>
              <w:t>Unit</w:t>
            </w:r>
          </w:p>
        </w:tc>
        <w:tc>
          <w:tcPr>
            <w:tcW w:w="1115" w:type="dxa"/>
            <w:tcBorders>
              <w:top w:val="single" w:sz="4" w:space="0" w:color="auto"/>
              <w:left w:val="single" w:sz="4" w:space="0" w:color="auto"/>
              <w:bottom w:val="single" w:sz="4" w:space="0" w:color="auto"/>
              <w:right w:val="single" w:sz="4" w:space="0" w:color="auto"/>
            </w:tcBorders>
          </w:tcPr>
          <w:p w14:paraId="20C500D1" w14:textId="77777777" w:rsidR="007D1767" w:rsidRPr="00094C6D" w:rsidRDefault="007D1767" w:rsidP="00DF0476">
            <w:pPr>
              <w:pStyle w:val="TAC"/>
              <w:rPr>
                <w:b/>
                <w:bCs/>
              </w:rPr>
            </w:pPr>
            <w:r w:rsidRPr="00094C6D">
              <w:rPr>
                <w:b/>
                <w:bCs/>
              </w:rPr>
              <w:t>Test 1</w:t>
            </w:r>
          </w:p>
        </w:tc>
        <w:tc>
          <w:tcPr>
            <w:tcW w:w="1115" w:type="dxa"/>
            <w:tcBorders>
              <w:top w:val="single" w:sz="4" w:space="0" w:color="auto"/>
              <w:left w:val="single" w:sz="4" w:space="0" w:color="auto"/>
              <w:bottom w:val="single" w:sz="4" w:space="0" w:color="auto"/>
              <w:right w:val="single" w:sz="4" w:space="0" w:color="auto"/>
            </w:tcBorders>
          </w:tcPr>
          <w:p w14:paraId="40BD1D4E" w14:textId="77777777" w:rsidR="007D1767" w:rsidRPr="00094C6D" w:rsidRDefault="007D1767" w:rsidP="00DF0476">
            <w:pPr>
              <w:pStyle w:val="TAC"/>
              <w:rPr>
                <w:b/>
                <w:bCs/>
              </w:rPr>
            </w:pPr>
            <w:r w:rsidRPr="00094C6D">
              <w:rPr>
                <w:b/>
                <w:bCs/>
              </w:rPr>
              <w:t>Test 2</w:t>
            </w:r>
          </w:p>
        </w:tc>
        <w:tc>
          <w:tcPr>
            <w:tcW w:w="1115" w:type="dxa"/>
            <w:tcBorders>
              <w:top w:val="single" w:sz="4" w:space="0" w:color="auto"/>
              <w:left w:val="single" w:sz="4" w:space="0" w:color="auto"/>
              <w:bottom w:val="single" w:sz="4" w:space="0" w:color="auto"/>
              <w:right w:val="single" w:sz="4" w:space="0" w:color="auto"/>
            </w:tcBorders>
          </w:tcPr>
          <w:p w14:paraId="321A08D6" w14:textId="77777777" w:rsidR="007D1767" w:rsidRPr="00094C6D" w:rsidRDefault="007D1767" w:rsidP="00DF0476">
            <w:pPr>
              <w:pStyle w:val="TAC"/>
              <w:rPr>
                <w:b/>
                <w:bCs/>
              </w:rPr>
            </w:pPr>
            <w:r w:rsidRPr="00094C6D">
              <w:rPr>
                <w:b/>
                <w:bCs/>
              </w:rPr>
              <w:t>Test 3</w:t>
            </w:r>
          </w:p>
        </w:tc>
      </w:tr>
      <w:tr w:rsidR="007D1767" w:rsidRPr="001C0E1B" w14:paraId="570B6BB5" w14:textId="77777777" w:rsidTr="00DF0476">
        <w:trPr>
          <w:trHeight w:val="187"/>
          <w:jc w:val="center"/>
        </w:trPr>
        <w:tc>
          <w:tcPr>
            <w:tcW w:w="3758" w:type="dxa"/>
            <w:gridSpan w:val="4"/>
            <w:tcBorders>
              <w:top w:val="nil"/>
              <w:left w:val="single" w:sz="4" w:space="0" w:color="auto"/>
              <w:bottom w:val="single" w:sz="4" w:space="0" w:color="auto"/>
              <w:right w:val="single" w:sz="4" w:space="0" w:color="auto"/>
            </w:tcBorders>
          </w:tcPr>
          <w:p w14:paraId="2A13BF4C" w14:textId="77777777" w:rsidR="007D1767" w:rsidRPr="00094C6D" w:rsidRDefault="007D1767" w:rsidP="00DF0476">
            <w:pPr>
              <w:pStyle w:val="TAL"/>
              <w:rPr>
                <w:b/>
                <w:bCs/>
              </w:rPr>
            </w:pPr>
          </w:p>
        </w:tc>
        <w:tc>
          <w:tcPr>
            <w:tcW w:w="1256" w:type="dxa"/>
            <w:tcBorders>
              <w:top w:val="nil"/>
              <w:left w:val="single" w:sz="4" w:space="0" w:color="auto"/>
              <w:bottom w:val="single" w:sz="4" w:space="0" w:color="auto"/>
              <w:right w:val="single" w:sz="4" w:space="0" w:color="auto"/>
            </w:tcBorders>
          </w:tcPr>
          <w:p w14:paraId="529E877F" w14:textId="77777777" w:rsidR="007D1767" w:rsidRPr="00094C6D" w:rsidRDefault="007D1767" w:rsidP="00DF0476">
            <w:pPr>
              <w:pStyle w:val="TAC"/>
              <w:rPr>
                <w:b/>
                <w:bCs/>
              </w:rPr>
            </w:pPr>
          </w:p>
        </w:tc>
        <w:tc>
          <w:tcPr>
            <w:tcW w:w="1115" w:type="dxa"/>
            <w:tcBorders>
              <w:top w:val="single" w:sz="4" w:space="0" w:color="auto"/>
              <w:left w:val="single" w:sz="4" w:space="0" w:color="auto"/>
              <w:bottom w:val="single" w:sz="4" w:space="0" w:color="auto"/>
              <w:right w:val="single" w:sz="4" w:space="0" w:color="auto"/>
            </w:tcBorders>
          </w:tcPr>
          <w:p w14:paraId="26C0F884"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540AB093" w14:textId="77777777" w:rsidR="007D1767" w:rsidRPr="00094C6D" w:rsidRDefault="007D1767" w:rsidP="00DF0476">
            <w:pPr>
              <w:pStyle w:val="TAC"/>
              <w:rPr>
                <w:b/>
                <w:bCs/>
              </w:rPr>
            </w:pPr>
            <w:r w:rsidRPr="00094C6D">
              <w:rPr>
                <w:b/>
                <w:bCs/>
              </w:rPr>
              <w:t>Cell 2</w:t>
            </w:r>
          </w:p>
        </w:tc>
        <w:tc>
          <w:tcPr>
            <w:tcW w:w="1115" w:type="dxa"/>
            <w:tcBorders>
              <w:top w:val="single" w:sz="4" w:space="0" w:color="auto"/>
              <w:left w:val="single" w:sz="4" w:space="0" w:color="auto"/>
              <w:bottom w:val="single" w:sz="4" w:space="0" w:color="auto"/>
              <w:right w:val="single" w:sz="4" w:space="0" w:color="auto"/>
            </w:tcBorders>
          </w:tcPr>
          <w:p w14:paraId="3924E253" w14:textId="77777777" w:rsidR="007D1767" w:rsidRPr="00094C6D" w:rsidRDefault="007D1767" w:rsidP="00DF0476">
            <w:pPr>
              <w:pStyle w:val="TAC"/>
              <w:rPr>
                <w:b/>
                <w:bCs/>
              </w:rPr>
            </w:pPr>
            <w:r w:rsidRPr="00094C6D">
              <w:rPr>
                <w:b/>
                <w:bCs/>
              </w:rPr>
              <w:t xml:space="preserve">Cell </w:t>
            </w:r>
            <w:r>
              <w:rPr>
                <w:b/>
                <w:bCs/>
              </w:rPr>
              <w:t>2</w:t>
            </w:r>
          </w:p>
        </w:tc>
      </w:tr>
      <w:tr w:rsidR="007D1767" w:rsidRPr="001C0E1B" w14:paraId="4D7D7B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6C2FEB9F" w14:textId="77777777" w:rsidR="007D1767" w:rsidRPr="001C0E1B" w:rsidRDefault="007D1767" w:rsidP="00DF0476">
            <w:pPr>
              <w:pStyle w:val="TAL"/>
            </w:pPr>
            <w:r w:rsidRPr="001C0E1B">
              <w:t>SSB ARFCN</w:t>
            </w:r>
          </w:p>
        </w:tc>
        <w:tc>
          <w:tcPr>
            <w:tcW w:w="1256" w:type="dxa"/>
            <w:tcBorders>
              <w:top w:val="single" w:sz="4" w:space="0" w:color="auto"/>
              <w:left w:val="single" w:sz="4" w:space="0" w:color="auto"/>
              <w:bottom w:val="single" w:sz="4" w:space="0" w:color="auto"/>
              <w:right w:val="single" w:sz="4" w:space="0" w:color="auto"/>
            </w:tcBorders>
          </w:tcPr>
          <w:p w14:paraId="056F300C"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1592E473"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3F52CA12" w14:textId="77777777" w:rsidR="007D1767" w:rsidRPr="001C0E1B" w:rsidRDefault="007D1767" w:rsidP="00DF0476">
            <w:pPr>
              <w:pStyle w:val="TAC"/>
            </w:pPr>
            <w:r w:rsidRPr="001C0E1B">
              <w:t>freq2</w:t>
            </w:r>
          </w:p>
        </w:tc>
        <w:tc>
          <w:tcPr>
            <w:tcW w:w="1115" w:type="dxa"/>
            <w:tcBorders>
              <w:top w:val="single" w:sz="4" w:space="0" w:color="auto"/>
              <w:left w:val="single" w:sz="4" w:space="0" w:color="auto"/>
              <w:bottom w:val="single" w:sz="4" w:space="0" w:color="auto"/>
              <w:right w:val="single" w:sz="4" w:space="0" w:color="auto"/>
            </w:tcBorders>
          </w:tcPr>
          <w:p w14:paraId="661EFA84" w14:textId="77777777" w:rsidR="007D1767" w:rsidRPr="001C0E1B" w:rsidRDefault="007D1767" w:rsidP="00DF0476">
            <w:pPr>
              <w:pStyle w:val="TAC"/>
            </w:pPr>
            <w:r w:rsidRPr="001C0E1B">
              <w:t>freq2</w:t>
            </w:r>
          </w:p>
        </w:tc>
      </w:tr>
      <w:tr w:rsidR="007D1767" w:rsidRPr="001C0E1B" w14:paraId="4E0DB8BD"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2095652" w14:textId="77777777" w:rsidR="007D1767" w:rsidRPr="001C0E1B" w:rsidRDefault="007D1767" w:rsidP="00DF0476">
            <w:pPr>
              <w:pStyle w:val="TAL"/>
            </w:pPr>
            <w:r>
              <w:rPr>
                <w:lang w:val="en-US"/>
              </w:rPr>
              <w:t>DL CCA model</w:t>
            </w:r>
          </w:p>
        </w:tc>
        <w:tc>
          <w:tcPr>
            <w:tcW w:w="1654" w:type="dxa"/>
            <w:gridSpan w:val="2"/>
            <w:tcBorders>
              <w:top w:val="single" w:sz="4" w:space="0" w:color="auto"/>
              <w:left w:val="single" w:sz="4" w:space="0" w:color="auto"/>
              <w:right w:val="single" w:sz="4" w:space="0" w:color="auto"/>
            </w:tcBorders>
          </w:tcPr>
          <w:p w14:paraId="1B416C58" w14:textId="77777777" w:rsidR="007D1767" w:rsidRPr="001C0E1B" w:rsidRDefault="007D1767" w:rsidP="00DF0476">
            <w:pPr>
              <w:pStyle w:val="TAL"/>
            </w:pPr>
            <w:r>
              <w:rPr>
                <w:lang w:val="en-US"/>
              </w:rPr>
              <w:t>Config 1, 2, 3</w:t>
            </w:r>
          </w:p>
        </w:tc>
        <w:tc>
          <w:tcPr>
            <w:tcW w:w="1256" w:type="dxa"/>
            <w:tcBorders>
              <w:top w:val="single" w:sz="4" w:space="0" w:color="auto"/>
              <w:left w:val="single" w:sz="4" w:space="0" w:color="auto"/>
              <w:bottom w:val="nil"/>
              <w:right w:val="single" w:sz="4" w:space="0" w:color="auto"/>
            </w:tcBorders>
            <w:shd w:val="clear" w:color="auto" w:fill="auto"/>
          </w:tcPr>
          <w:p w14:paraId="37E63CA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6B237A7" w14:textId="65FEEBB2" w:rsidR="007D1767" w:rsidRPr="001C0E1B" w:rsidRDefault="007D1767" w:rsidP="00DF0476">
            <w:pPr>
              <w:pStyle w:val="TAC"/>
            </w:pPr>
            <w:r w:rsidRPr="00AF5DDF">
              <w:rPr>
                <w:lang w:val="en-US"/>
              </w:rPr>
              <w:t>As specified in clause A.3.2</w:t>
            </w:r>
            <w:r>
              <w:rPr>
                <w:lang w:val="en-US"/>
              </w:rPr>
              <w:t>6</w:t>
            </w:r>
            <w:r w:rsidRPr="00AF5DDF">
              <w:rPr>
                <w:lang w:val="en-US"/>
              </w:rPr>
              <w:t>.2.1</w:t>
            </w:r>
          </w:p>
        </w:tc>
      </w:tr>
      <w:tr w:rsidR="007D1767" w:rsidRPr="001C0E1B" w14:paraId="36ACC9A9"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7F7517E7" w14:textId="77777777" w:rsidR="007D1767" w:rsidRPr="001C0E1B" w:rsidRDefault="007D1767" w:rsidP="00DF0476">
            <w:pPr>
              <w:pStyle w:val="TAL"/>
            </w:pPr>
            <w:r>
              <w:rPr>
                <w:lang w:val="en-US"/>
              </w:rPr>
              <w:t>UL CCA model</w:t>
            </w:r>
          </w:p>
        </w:tc>
        <w:tc>
          <w:tcPr>
            <w:tcW w:w="1654" w:type="dxa"/>
            <w:gridSpan w:val="2"/>
            <w:tcBorders>
              <w:top w:val="single" w:sz="4" w:space="0" w:color="auto"/>
              <w:left w:val="single" w:sz="4" w:space="0" w:color="auto"/>
              <w:right w:val="single" w:sz="4" w:space="0" w:color="auto"/>
            </w:tcBorders>
          </w:tcPr>
          <w:p w14:paraId="4A22F2AD" w14:textId="77777777" w:rsidR="007D1767" w:rsidRPr="001C0E1B" w:rsidRDefault="007D1767" w:rsidP="00DF0476">
            <w:pPr>
              <w:pStyle w:val="TAL"/>
            </w:pPr>
            <w:r>
              <w:t>Config 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39C4B722"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AB2567D" w14:textId="7FA50738" w:rsidR="007D1767" w:rsidRPr="001C0E1B" w:rsidRDefault="007D1767" w:rsidP="00DF0476">
            <w:pPr>
              <w:pStyle w:val="TAC"/>
            </w:pPr>
            <w:r w:rsidRPr="00AF5DDF">
              <w:rPr>
                <w:lang w:val="en-US"/>
              </w:rPr>
              <w:t>As specified in clause A.3.2</w:t>
            </w:r>
            <w:r>
              <w:rPr>
                <w:lang w:val="en-US"/>
              </w:rPr>
              <w:t>6</w:t>
            </w:r>
            <w:r w:rsidRPr="00AF5DDF">
              <w:rPr>
                <w:lang w:val="en-US"/>
              </w:rPr>
              <w:t>.2.</w:t>
            </w:r>
            <w:r>
              <w:rPr>
                <w:lang w:val="en-US"/>
              </w:rPr>
              <w:t>2</w:t>
            </w:r>
          </w:p>
        </w:tc>
      </w:tr>
      <w:tr w:rsidR="007D1767" w:rsidRPr="001C0E1B" w14:paraId="08DD133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1DC1207A" w14:textId="77777777" w:rsidR="007D1767" w:rsidRDefault="007D1767" w:rsidP="00DF0476">
            <w:pPr>
              <w:pStyle w:val="TAL"/>
              <w:rPr>
                <w:lang w:val="en-US"/>
              </w:rPr>
            </w:pPr>
            <w:r>
              <w:rPr>
                <w:lang w:val="en-US"/>
              </w:rPr>
              <w:t>UL CCA probability</w:t>
            </w:r>
          </w:p>
        </w:tc>
        <w:tc>
          <w:tcPr>
            <w:tcW w:w="1654" w:type="dxa"/>
            <w:gridSpan w:val="2"/>
            <w:tcBorders>
              <w:top w:val="single" w:sz="4" w:space="0" w:color="auto"/>
              <w:left w:val="single" w:sz="4" w:space="0" w:color="auto"/>
              <w:right w:val="single" w:sz="4" w:space="0" w:color="auto"/>
            </w:tcBorders>
          </w:tcPr>
          <w:p w14:paraId="1507B81F" w14:textId="77777777" w:rsidR="007D1767" w:rsidRDefault="007D1767" w:rsidP="00DF0476">
            <w:pPr>
              <w:pStyle w:val="TAL"/>
            </w:pPr>
            <w:r>
              <w:t>P</w:t>
            </w:r>
            <w:r w:rsidRPr="00CE11DB">
              <w:rPr>
                <w:vertAlign w:val="subscript"/>
              </w:rPr>
              <w:t>CCA_UL</w:t>
            </w:r>
          </w:p>
        </w:tc>
        <w:tc>
          <w:tcPr>
            <w:tcW w:w="1256" w:type="dxa"/>
            <w:tcBorders>
              <w:top w:val="single" w:sz="4" w:space="0" w:color="auto"/>
              <w:left w:val="single" w:sz="4" w:space="0" w:color="auto"/>
              <w:bottom w:val="nil"/>
              <w:right w:val="single" w:sz="4" w:space="0" w:color="auto"/>
            </w:tcBorders>
            <w:shd w:val="clear" w:color="auto" w:fill="auto"/>
          </w:tcPr>
          <w:p w14:paraId="642F41E5"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03FFD6B8" w14:textId="77777777" w:rsidR="007D1767" w:rsidRPr="00AF5DDF" w:rsidRDefault="007D1767" w:rsidP="00DF0476">
            <w:pPr>
              <w:pStyle w:val="TAC"/>
              <w:rPr>
                <w:lang w:val="en-US"/>
              </w:rPr>
            </w:pPr>
            <w:r>
              <w:rPr>
                <w:lang w:val="en-US"/>
              </w:rPr>
              <w:t>1.0</w:t>
            </w:r>
          </w:p>
        </w:tc>
      </w:tr>
      <w:tr w:rsidR="007D1767" w:rsidRPr="001C0E1B" w14:paraId="6A5F2F4C"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243795BA" w14:textId="77777777" w:rsidR="007D1767" w:rsidRDefault="007D1767"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4" w:type="dxa"/>
            <w:gridSpan w:val="2"/>
            <w:tcBorders>
              <w:top w:val="single" w:sz="4" w:space="0" w:color="auto"/>
              <w:left w:val="single" w:sz="4" w:space="0" w:color="auto"/>
              <w:right w:val="single" w:sz="4" w:space="0" w:color="auto"/>
            </w:tcBorders>
          </w:tcPr>
          <w:p w14:paraId="0377CB81" w14:textId="77777777" w:rsidR="007D1767" w:rsidRDefault="007D1767" w:rsidP="00DF0476">
            <w:pPr>
              <w:pStyle w:val="TAL"/>
            </w:pPr>
            <w:r>
              <w:t>P</w:t>
            </w:r>
            <w:r w:rsidRPr="00CE11DB">
              <w:rPr>
                <w:vertAlign w:val="subscript"/>
              </w:rPr>
              <w:t>CCA_</w:t>
            </w:r>
            <w:r>
              <w:rPr>
                <w:vertAlign w:val="subscript"/>
              </w:rPr>
              <w:t>DL</w:t>
            </w:r>
          </w:p>
        </w:tc>
        <w:tc>
          <w:tcPr>
            <w:tcW w:w="1256" w:type="dxa"/>
            <w:tcBorders>
              <w:top w:val="single" w:sz="4" w:space="0" w:color="auto"/>
              <w:left w:val="single" w:sz="4" w:space="0" w:color="auto"/>
              <w:bottom w:val="nil"/>
              <w:right w:val="single" w:sz="4" w:space="0" w:color="auto"/>
            </w:tcBorders>
            <w:shd w:val="clear" w:color="auto" w:fill="auto"/>
          </w:tcPr>
          <w:p w14:paraId="25C6B98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53C93E13" w14:textId="77777777" w:rsidR="007D1767" w:rsidRPr="00AF5DDF" w:rsidRDefault="007D1767" w:rsidP="00DF0476">
            <w:pPr>
              <w:pStyle w:val="TAC"/>
              <w:rPr>
                <w:lang w:val="en-US"/>
              </w:rPr>
            </w:pPr>
            <w:r>
              <w:rPr>
                <w:lang w:val="en-US"/>
              </w:rPr>
              <w:t>0.9375</w:t>
            </w:r>
          </w:p>
        </w:tc>
      </w:tr>
      <w:tr w:rsidR="007D1767" w:rsidRPr="001C0E1B" w14:paraId="1846331F"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60A672FD" w14:textId="77777777" w:rsidR="007D1767" w:rsidRPr="002B3A13" w:rsidRDefault="007D1767" w:rsidP="00DF0476">
            <w:pPr>
              <w:pStyle w:val="TAL"/>
              <w:rPr>
                <w:lang w:val="en-US"/>
              </w:rPr>
            </w:pPr>
            <w:r w:rsidRPr="002B3A13">
              <w:rPr>
                <w:lang w:val="en-US"/>
              </w:rPr>
              <w:t>DL CCA probability for</w:t>
            </w:r>
          </w:p>
          <w:p w14:paraId="6C9641D4" w14:textId="77777777" w:rsidR="007D1767" w:rsidRDefault="007D1767"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4" w:type="dxa"/>
            <w:gridSpan w:val="2"/>
            <w:tcBorders>
              <w:top w:val="single" w:sz="4" w:space="0" w:color="auto"/>
              <w:left w:val="single" w:sz="4" w:space="0" w:color="auto"/>
              <w:right w:val="single" w:sz="4" w:space="0" w:color="auto"/>
            </w:tcBorders>
          </w:tcPr>
          <w:p w14:paraId="5B684DC3"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56" w:type="dxa"/>
            <w:tcBorders>
              <w:top w:val="single" w:sz="4" w:space="0" w:color="auto"/>
              <w:left w:val="single" w:sz="4" w:space="0" w:color="auto"/>
              <w:bottom w:val="nil"/>
              <w:right w:val="single" w:sz="4" w:space="0" w:color="auto"/>
            </w:tcBorders>
            <w:shd w:val="clear" w:color="auto" w:fill="auto"/>
          </w:tcPr>
          <w:p w14:paraId="4B7C1379"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203D66E" w14:textId="77777777" w:rsidR="007D1767" w:rsidRPr="00AF5DDF" w:rsidRDefault="007D1767" w:rsidP="00DF0476">
            <w:pPr>
              <w:pStyle w:val="TAC"/>
              <w:rPr>
                <w:lang w:val="en-US"/>
              </w:rPr>
            </w:pPr>
            <w:r>
              <w:rPr>
                <w:lang w:val="en-US"/>
              </w:rPr>
              <w:t>0.75</w:t>
            </w:r>
          </w:p>
        </w:tc>
      </w:tr>
      <w:tr w:rsidR="007D1767" w:rsidRPr="001C0E1B" w14:paraId="0CB9CBED" w14:textId="77777777" w:rsidTr="00DF0476">
        <w:trPr>
          <w:trHeight w:val="187"/>
          <w:jc w:val="center"/>
        </w:trPr>
        <w:tc>
          <w:tcPr>
            <w:tcW w:w="2104" w:type="dxa"/>
            <w:gridSpan w:val="2"/>
            <w:tcBorders>
              <w:top w:val="nil"/>
              <w:left w:val="single" w:sz="4" w:space="0" w:color="auto"/>
              <w:bottom w:val="single" w:sz="4" w:space="0" w:color="auto"/>
              <w:right w:val="single" w:sz="4" w:space="0" w:color="auto"/>
            </w:tcBorders>
            <w:shd w:val="clear" w:color="auto" w:fill="auto"/>
          </w:tcPr>
          <w:p w14:paraId="5823FB29" w14:textId="77777777" w:rsidR="007D1767" w:rsidRDefault="007D1767" w:rsidP="00DF0476">
            <w:pPr>
              <w:pStyle w:val="TAL"/>
              <w:rPr>
                <w:lang w:val="en-US"/>
              </w:rPr>
            </w:pPr>
          </w:p>
        </w:tc>
        <w:tc>
          <w:tcPr>
            <w:tcW w:w="1654" w:type="dxa"/>
            <w:gridSpan w:val="2"/>
            <w:tcBorders>
              <w:top w:val="single" w:sz="4" w:space="0" w:color="auto"/>
              <w:left w:val="single" w:sz="4" w:space="0" w:color="auto"/>
              <w:right w:val="single" w:sz="4" w:space="0" w:color="auto"/>
            </w:tcBorders>
          </w:tcPr>
          <w:p w14:paraId="776737FF" w14:textId="77777777" w:rsidR="007D1767" w:rsidRDefault="007D1767"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56" w:type="dxa"/>
            <w:tcBorders>
              <w:top w:val="single" w:sz="4" w:space="0" w:color="auto"/>
              <w:left w:val="single" w:sz="4" w:space="0" w:color="auto"/>
              <w:bottom w:val="nil"/>
              <w:right w:val="single" w:sz="4" w:space="0" w:color="auto"/>
            </w:tcBorders>
            <w:shd w:val="clear" w:color="auto" w:fill="auto"/>
          </w:tcPr>
          <w:p w14:paraId="4DDC2540"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118DEC95" w14:textId="77777777" w:rsidR="007D1767" w:rsidRPr="00AF5DDF" w:rsidRDefault="007D1767" w:rsidP="00DF0476">
            <w:pPr>
              <w:pStyle w:val="TAC"/>
              <w:rPr>
                <w:lang w:val="en-US"/>
              </w:rPr>
            </w:pPr>
            <w:r>
              <w:rPr>
                <w:lang w:val="en-US"/>
              </w:rPr>
              <w:t>0.75</w:t>
            </w:r>
          </w:p>
        </w:tc>
      </w:tr>
      <w:tr w:rsidR="007D1767" w:rsidRPr="001C0E1B" w14:paraId="43ACE21E"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4ED0F4A0" w14:textId="77777777" w:rsidR="007D1767" w:rsidRPr="001C0E1B" w:rsidRDefault="007D1767" w:rsidP="00DF0476">
            <w:pPr>
              <w:pStyle w:val="TAL"/>
            </w:pPr>
            <w:r w:rsidRPr="001C0E1B">
              <w:t>Duplex mode</w:t>
            </w:r>
          </w:p>
        </w:tc>
        <w:tc>
          <w:tcPr>
            <w:tcW w:w="1654" w:type="dxa"/>
            <w:gridSpan w:val="2"/>
            <w:tcBorders>
              <w:top w:val="single" w:sz="4" w:space="0" w:color="auto"/>
              <w:left w:val="single" w:sz="4" w:space="0" w:color="auto"/>
              <w:right w:val="single" w:sz="4" w:space="0" w:color="auto"/>
            </w:tcBorders>
          </w:tcPr>
          <w:p w14:paraId="41457A70" w14:textId="77777777" w:rsidR="007D1767" w:rsidRPr="001C0E1B" w:rsidRDefault="007D1767" w:rsidP="00DF0476">
            <w:pPr>
              <w:pStyle w:val="TAL"/>
            </w:pPr>
            <w:r w:rsidRPr="001C0E1B">
              <w:t xml:space="preserve">Config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2176EC23"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A4DBF32" w14:textId="77777777" w:rsidR="007D1767" w:rsidRPr="001C0E1B" w:rsidRDefault="007D1767" w:rsidP="00DF0476">
            <w:pPr>
              <w:pStyle w:val="TAC"/>
            </w:pPr>
            <w:r w:rsidRPr="001C0E1B">
              <w:t>TDD</w:t>
            </w:r>
          </w:p>
        </w:tc>
      </w:tr>
      <w:tr w:rsidR="007D1767" w:rsidRPr="001C0E1B" w14:paraId="59CC3E18"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5A6B6387" w14:textId="77777777" w:rsidR="007D1767" w:rsidRPr="001C0E1B" w:rsidRDefault="007D1767" w:rsidP="00DF0476">
            <w:pPr>
              <w:pStyle w:val="TAL"/>
            </w:pPr>
            <w:r w:rsidRPr="001C0E1B">
              <w:t>TDD configuration</w:t>
            </w:r>
          </w:p>
        </w:tc>
        <w:tc>
          <w:tcPr>
            <w:tcW w:w="1654" w:type="dxa"/>
            <w:gridSpan w:val="2"/>
            <w:tcBorders>
              <w:top w:val="single" w:sz="4" w:space="0" w:color="auto"/>
              <w:left w:val="single" w:sz="4" w:space="0" w:color="auto"/>
              <w:right w:val="single" w:sz="4" w:space="0" w:color="auto"/>
            </w:tcBorders>
          </w:tcPr>
          <w:p w14:paraId="64D60895"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02143478" w14:textId="77777777" w:rsidR="007D1767" w:rsidRPr="001C0E1B" w:rsidRDefault="007D1767" w:rsidP="00DF0476">
            <w:pPr>
              <w:pStyle w:val="TAC"/>
            </w:pPr>
          </w:p>
        </w:tc>
        <w:tc>
          <w:tcPr>
            <w:tcW w:w="3345" w:type="dxa"/>
            <w:gridSpan w:val="3"/>
            <w:tcBorders>
              <w:top w:val="single" w:sz="4" w:space="0" w:color="auto"/>
              <w:left w:val="single" w:sz="4" w:space="0" w:color="auto"/>
              <w:right w:val="single" w:sz="4" w:space="0" w:color="auto"/>
            </w:tcBorders>
          </w:tcPr>
          <w:p w14:paraId="5C2D8821" w14:textId="77777777" w:rsidR="007D1767" w:rsidRPr="001C0E1B" w:rsidRDefault="007D1767" w:rsidP="00DF0476">
            <w:pPr>
              <w:pStyle w:val="TAC"/>
            </w:pPr>
            <w:r w:rsidRPr="001C0E1B">
              <w:t>TDDConf.</w:t>
            </w:r>
            <w:r>
              <w:t>1</w:t>
            </w:r>
            <w:r w:rsidRPr="001C0E1B">
              <w:t>.1</w:t>
            </w:r>
            <w:r>
              <w:t xml:space="preserve"> CCA</w:t>
            </w:r>
          </w:p>
        </w:tc>
      </w:tr>
      <w:tr w:rsidR="007D1767" w:rsidRPr="001C0E1B" w14:paraId="352BB4B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B7702FA" w14:textId="77777777" w:rsidR="007D1767" w:rsidRPr="001C0E1B" w:rsidRDefault="007D1767" w:rsidP="00DF0476">
            <w:pPr>
              <w:pStyle w:val="TAL"/>
            </w:pPr>
            <w:r w:rsidRPr="001C0E1B">
              <w:t>BW</w:t>
            </w:r>
            <w:r w:rsidRPr="001C0E1B">
              <w:rPr>
                <w:vertAlign w:val="subscript"/>
              </w:rPr>
              <w:t>channel</w:t>
            </w:r>
          </w:p>
        </w:tc>
        <w:tc>
          <w:tcPr>
            <w:tcW w:w="1654" w:type="dxa"/>
            <w:gridSpan w:val="2"/>
            <w:tcBorders>
              <w:top w:val="single" w:sz="4" w:space="0" w:color="auto"/>
              <w:left w:val="single" w:sz="4" w:space="0" w:color="auto"/>
              <w:right w:val="single" w:sz="4" w:space="0" w:color="auto"/>
            </w:tcBorders>
          </w:tcPr>
          <w:p w14:paraId="6FB9E5A4"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49ABC6F4" w14:textId="77777777" w:rsidR="007D1767" w:rsidRPr="001C0E1B" w:rsidRDefault="007D1767" w:rsidP="00DF0476">
            <w:pPr>
              <w:pStyle w:val="TAC"/>
            </w:pPr>
            <w:r w:rsidRPr="001C0E1B">
              <w:t>MHz</w:t>
            </w:r>
          </w:p>
        </w:tc>
        <w:tc>
          <w:tcPr>
            <w:tcW w:w="3345" w:type="dxa"/>
            <w:gridSpan w:val="3"/>
            <w:tcBorders>
              <w:top w:val="single" w:sz="4" w:space="0" w:color="auto"/>
              <w:left w:val="single" w:sz="4" w:space="0" w:color="auto"/>
              <w:right w:val="single" w:sz="4" w:space="0" w:color="auto"/>
            </w:tcBorders>
          </w:tcPr>
          <w:p w14:paraId="5DFC5A93" w14:textId="77777777" w:rsidR="007D1767" w:rsidRPr="001C0E1B" w:rsidRDefault="007D1767" w:rsidP="00DF0476">
            <w:pPr>
              <w:pStyle w:val="TAC"/>
              <w:rPr>
                <w:rFonts w:eastAsia="Malgun Gothic"/>
                <w:szCs w:val="18"/>
              </w:rPr>
            </w:pPr>
            <w:r w:rsidRPr="001C0E1B">
              <w:rPr>
                <w:rFonts w:eastAsia="Malgun Gothic"/>
                <w:szCs w:val="18"/>
              </w:rPr>
              <w:t>40: N</w:t>
            </w:r>
            <w:r w:rsidRPr="001C0E1B">
              <w:rPr>
                <w:rFonts w:eastAsia="Malgun Gothic"/>
                <w:szCs w:val="18"/>
                <w:vertAlign w:val="subscript"/>
              </w:rPr>
              <w:t>RB,c</w:t>
            </w:r>
            <w:r w:rsidRPr="001C0E1B">
              <w:rPr>
                <w:rFonts w:eastAsia="Malgun Gothic"/>
                <w:szCs w:val="18"/>
              </w:rPr>
              <w:t xml:space="preserve"> = 106</w:t>
            </w:r>
          </w:p>
        </w:tc>
      </w:tr>
      <w:tr w:rsidR="007D1767" w:rsidRPr="001C0E1B" w14:paraId="5387A0BB" w14:textId="77777777" w:rsidTr="00DF0476">
        <w:trPr>
          <w:trHeight w:val="187"/>
          <w:jc w:val="center"/>
        </w:trPr>
        <w:tc>
          <w:tcPr>
            <w:tcW w:w="2104" w:type="dxa"/>
            <w:gridSpan w:val="2"/>
            <w:tcBorders>
              <w:left w:val="single" w:sz="4" w:space="0" w:color="auto"/>
              <w:bottom w:val="single" w:sz="4" w:space="0" w:color="auto"/>
              <w:right w:val="single" w:sz="4" w:space="0" w:color="auto"/>
            </w:tcBorders>
          </w:tcPr>
          <w:p w14:paraId="68C16962" w14:textId="77777777" w:rsidR="007D1767" w:rsidRPr="001C0E1B" w:rsidRDefault="007D1767" w:rsidP="00DF0476">
            <w:pPr>
              <w:pStyle w:val="TAL"/>
            </w:pPr>
            <w:r w:rsidRPr="001C0E1B">
              <w:t>Gap pattern ID</w:t>
            </w:r>
          </w:p>
        </w:tc>
        <w:tc>
          <w:tcPr>
            <w:tcW w:w="1654" w:type="dxa"/>
            <w:gridSpan w:val="2"/>
            <w:tcBorders>
              <w:left w:val="single" w:sz="4" w:space="0" w:color="auto"/>
              <w:bottom w:val="single" w:sz="4" w:space="0" w:color="auto"/>
              <w:right w:val="single" w:sz="4" w:space="0" w:color="auto"/>
            </w:tcBorders>
          </w:tcPr>
          <w:p w14:paraId="5EF4D3AE" w14:textId="77777777" w:rsidR="007D1767" w:rsidRPr="001C0E1B" w:rsidRDefault="007D1767" w:rsidP="00DF0476">
            <w:pPr>
              <w:pStyle w:val="TAL"/>
            </w:pPr>
            <w:r w:rsidRPr="001C0E1B">
              <w:t>Config 1</w:t>
            </w:r>
            <w:r>
              <w:rPr>
                <w:lang w:val="en-US"/>
              </w:rPr>
              <w:t>, 2, 3</w:t>
            </w:r>
          </w:p>
        </w:tc>
        <w:tc>
          <w:tcPr>
            <w:tcW w:w="1256" w:type="dxa"/>
            <w:tcBorders>
              <w:left w:val="single" w:sz="4" w:space="0" w:color="auto"/>
              <w:bottom w:val="single" w:sz="4" w:space="0" w:color="auto"/>
              <w:right w:val="single" w:sz="4" w:space="0" w:color="auto"/>
            </w:tcBorders>
          </w:tcPr>
          <w:p w14:paraId="71699672"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7ABD8441" w14:textId="77777777" w:rsidR="007D1767" w:rsidRPr="001C0E1B" w:rsidRDefault="007D1767" w:rsidP="00DF0476">
            <w:pPr>
              <w:pStyle w:val="TAC"/>
              <w:rPr>
                <w:rFonts w:eastAsia="Malgun Gothic"/>
                <w:szCs w:val="18"/>
              </w:rPr>
            </w:pPr>
            <w:r w:rsidRPr="001C0E1B">
              <w:rPr>
                <w:rFonts w:eastAsia="Malgun Gothic"/>
                <w:szCs w:val="18"/>
              </w:rPr>
              <w:t>0</w:t>
            </w:r>
          </w:p>
        </w:tc>
      </w:tr>
      <w:tr w:rsidR="007D1767" w:rsidRPr="001C0E1B" w14:paraId="512C5031" w14:textId="77777777" w:rsidTr="00DF0476">
        <w:trPr>
          <w:trHeight w:val="187"/>
          <w:jc w:val="center"/>
        </w:trPr>
        <w:tc>
          <w:tcPr>
            <w:tcW w:w="2104" w:type="dxa"/>
            <w:gridSpan w:val="2"/>
            <w:tcBorders>
              <w:left w:val="single" w:sz="4" w:space="0" w:color="auto"/>
              <w:bottom w:val="nil"/>
              <w:right w:val="single" w:sz="4" w:space="0" w:color="auto"/>
            </w:tcBorders>
            <w:shd w:val="clear" w:color="auto" w:fill="auto"/>
          </w:tcPr>
          <w:p w14:paraId="152E0E29" w14:textId="77777777" w:rsidR="007D1767" w:rsidRPr="001C0E1B" w:rsidRDefault="007D1767" w:rsidP="00DF0476">
            <w:pPr>
              <w:pStyle w:val="TAL"/>
            </w:pPr>
            <w:r w:rsidRPr="001C0E1B">
              <w:t>BWP BW</w:t>
            </w:r>
          </w:p>
        </w:tc>
        <w:tc>
          <w:tcPr>
            <w:tcW w:w="1654" w:type="dxa"/>
            <w:gridSpan w:val="2"/>
            <w:tcBorders>
              <w:left w:val="single" w:sz="4" w:space="0" w:color="auto"/>
              <w:bottom w:val="single" w:sz="4" w:space="0" w:color="auto"/>
              <w:right w:val="single" w:sz="4" w:space="0" w:color="auto"/>
            </w:tcBorders>
          </w:tcPr>
          <w:p w14:paraId="22E207C6" w14:textId="77777777" w:rsidR="007D1767" w:rsidRPr="001C0E1B" w:rsidRDefault="007D1767" w:rsidP="00DF0476">
            <w:pPr>
              <w:pStyle w:val="TAL"/>
            </w:pPr>
            <w:r w:rsidRPr="001C0E1B">
              <w:t>Config</w:t>
            </w:r>
            <w:r w:rsidRPr="001C0E1B">
              <w:rPr>
                <w:rFonts w:eastAsia="Malgun Gothic"/>
                <w:szCs w:val="18"/>
              </w:rPr>
              <w:t xml:space="preserve"> </w:t>
            </w:r>
            <w:r>
              <w:rPr>
                <w:rFonts w:eastAsia="Malgun Gothic"/>
                <w:szCs w:val="18"/>
              </w:rPr>
              <w:t>1</w:t>
            </w:r>
            <w:r>
              <w:rPr>
                <w:lang w:val="en-US"/>
              </w:rPr>
              <w:t>, 2, 3</w:t>
            </w:r>
          </w:p>
        </w:tc>
        <w:tc>
          <w:tcPr>
            <w:tcW w:w="1256" w:type="dxa"/>
            <w:tcBorders>
              <w:left w:val="single" w:sz="4" w:space="0" w:color="auto"/>
              <w:bottom w:val="nil"/>
              <w:right w:val="single" w:sz="4" w:space="0" w:color="auto"/>
            </w:tcBorders>
            <w:shd w:val="clear" w:color="auto" w:fill="auto"/>
          </w:tcPr>
          <w:p w14:paraId="5450F857" w14:textId="77777777" w:rsidR="007D1767" w:rsidRPr="001C0E1B" w:rsidRDefault="007D1767" w:rsidP="00DF0476">
            <w:pPr>
              <w:pStyle w:val="TAC"/>
            </w:pPr>
          </w:p>
        </w:tc>
        <w:tc>
          <w:tcPr>
            <w:tcW w:w="3345" w:type="dxa"/>
            <w:gridSpan w:val="3"/>
            <w:tcBorders>
              <w:left w:val="single" w:sz="4" w:space="0" w:color="auto"/>
              <w:bottom w:val="single" w:sz="4" w:space="0" w:color="auto"/>
              <w:right w:val="single" w:sz="4" w:space="0" w:color="auto"/>
            </w:tcBorders>
          </w:tcPr>
          <w:p w14:paraId="41541166" w14:textId="77777777" w:rsidR="007D1767" w:rsidRPr="001C0E1B" w:rsidRDefault="007D1767" w:rsidP="00DF0476">
            <w:pPr>
              <w:pStyle w:val="TAC"/>
              <w:rPr>
                <w:rFonts w:eastAsia="Malgun Gothic"/>
                <w:szCs w:val="18"/>
              </w:rPr>
            </w:pPr>
            <w:r w:rsidRPr="001C0E1B">
              <w:rPr>
                <w:rFonts w:eastAsia="Malgun Gothic"/>
                <w:szCs w:val="18"/>
              </w:rPr>
              <w:t>40: NRB,c = 106</w:t>
            </w:r>
          </w:p>
        </w:tc>
      </w:tr>
      <w:tr w:rsidR="007D1767" w:rsidRPr="001C0E1B" w14:paraId="3B4A0922" w14:textId="77777777" w:rsidTr="00DF0476">
        <w:trPr>
          <w:trHeight w:val="187"/>
          <w:jc w:val="center"/>
        </w:trPr>
        <w:tc>
          <w:tcPr>
            <w:tcW w:w="3758" w:type="dxa"/>
            <w:gridSpan w:val="4"/>
            <w:tcBorders>
              <w:left w:val="single" w:sz="4" w:space="0" w:color="auto"/>
              <w:bottom w:val="single" w:sz="4" w:space="0" w:color="auto"/>
              <w:right w:val="single" w:sz="4" w:space="0" w:color="auto"/>
            </w:tcBorders>
          </w:tcPr>
          <w:p w14:paraId="2C0D5559" w14:textId="77777777" w:rsidR="007D1767" w:rsidRPr="001C0E1B" w:rsidRDefault="007D1767" w:rsidP="00DF0476">
            <w:pPr>
              <w:pStyle w:val="TAL"/>
            </w:pPr>
            <w:r w:rsidRPr="001C0E1B">
              <w:t>DRX Cycle</w:t>
            </w:r>
          </w:p>
        </w:tc>
        <w:tc>
          <w:tcPr>
            <w:tcW w:w="1256" w:type="dxa"/>
            <w:tcBorders>
              <w:left w:val="single" w:sz="4" w:space="0" w:color="auto"/>
              <w:bottom w:val="single" w:sz="4" w:space="0" w:color="auto"/>
              <w:right w:val="single" w:sz="4" w:space="0" w:color="auto"/>
            </w:tcBorders>
          </w:tcPr>
          <w:p w14:paraId="1690003D" w14:textId="77777777" w:rsidR="007D1767" w:rsidRPr="001C0E1B" w:rsidRDefault="007D1767" w:rsidP="00DF0476">
            <w:pPr>
              <w:pStyle w:val="TAC"/>
            </w:pPr>
            <w:r w:rsidRPr="001C0E1B">
              <w:t>ms</w:t>
            </w:r>
          </w:p>
        </w:tc>
        <w:tc>
          <w:tcPr>
            <w:tcW w:w="3345" w:type="dxa"/>
            <w:gridSpan w:val="3"/>
            <w:tcBorders>
              <w:left w:val="single" w:sz="4" w:space="0" w:color="auto"/>
              <w:bottom w:val="single" w:sz="4" w:space="0" w:color="auto"/>
              <w:right w:val="single" w:sz="4" w:space="0" w:color="auto"/>
            </w:tcBorders>
          </w:tcPr>
          <w:p w14:paraId="2D65F3E3" w14:textId="77777777" w:rsidR="007D1767" w:rsidRPr="001C0E1B" w:rsidRDefault="007D1767" w:rsidP="00DF0476">
            <w:pPr>
              <w:pStyle w:val="TAC"/>
            </w:pPr>
            <w:r w:rsidRPr="001C0E1B">
              <w:t>Not Applicable</w:t>
            </w:r>
          </w:p>
        </w:tc>
      </w:tr>
      <w:tr w:rsidR="007D1767" w:rsidRPr="001C0E1B" w14:paraId="4162D2A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224D23A3" w14:textId="77777777" w:rsidR="007D1767" w:rsidRPr="001C0E1B" w:rsidRDefault="007D1767" w:rsidP="00DF0476">
            <w:pPr>
              <w:pStyle w:val="TAL"/>
            </w:pPr>
            <w:r w:rsidRPr="001C0E1B">
              <w:t>OCNG Patterns</w:t>
            </w:r>
          </w:p>
        </w:tc>
        <w:tc>
          <w:tcPr>
            <w:tcW w:w="1256" w:type="dxa"/>
            <w:tcBorders>
              <w:top w:val="single" w:sz="4" w:space="0" w:color="auto"/>
              <w:left w:val="single" w:sz="4" w:space="0" w:color="auto"/>
              <w:bottom w:val="single" w:sz="4" w:space="0" w:color="auto"/>
              <w:right w:val="single" w:sz="4" w:space="0" w:color="auto"/>
            </w:tcBorders>
          </w:tcPr>
          <w:p w14:paraId="045CE63B"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7AF919E1" w14:textId="77777777" w:rsidR="007D1767" w:rsidRPr="001C0E1B" w:rsidRDefault="007D1767" w:rsidP="00DF0476">
            <w:pPr>
              <w:pStyle w:val="TAC"/>
            </w:pPr>
            <w:r w:rsidRPr="001C0E1B">
              <w:rPr>
                <w:snapToGrid w:val="0"/>
              </w:rPr>
              <w:t>OCNG pattern 1</w:t>
            </w:r>
          </w:p>
        </w:tc>
      </w:tr>
      <w:tr w:rsidR="007D1767" w:rsidRPr="001C0E1B" w14:paraId="76224052"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378179" w14:textId="77777777" w:rsidR="007D1767" w:rsidRPr="001C0E1B" w:rsidRDefault="007D1767" w:rsidP="00DF0476">
            <w:pPr>
              <w:pStyle w:val="TAL"/>
            </w:pPr>
            <w:r w:rsidRPr="001C0E1B">
              <w:rPr>
                <w:rFonts w:cs="Arial"/>
                <w:szCs w:val="18"/>
                <w:lang w:eastAsia="zh-CN"/>
              </w:rPr>
              <w:t>Time offset with Cell 1</w:t>
            </w:r>
          </w:p>
        </w:tc>
        <w:tc>
          <w:tcPr>
            <w:tcW w:w="1654" w:type="dxa"/>
            <w:gridSpan w:val="2"/>
            <w:tcBorders>
              <w:top w:val="single" w:sz="4" w:space="0" w:color="auto"/>
              <w:left w:val="single" w:sz="4" w:space="0" w:color="auto"/>
              <w:right w:val="single" w:sz="4" w:space="0" w:color="auto"/>
            </w:tcBorders>
          </w:tcPr>
          <w:p w14:paraId="776EB2A8" w14:textId="77777777" w:rsidR="007D1767" w:rsidRPr="001C0E1B" w:rsidRDefault="007D1767" w:rsidP="00DF0476">
            <w:pPr>
              <w:pStyle w:val="TAL"/>
            </w:pPr>
            <w:r w:rsidRPr="001C0E1B">
              <w:rPr>
                <w:rFonts w:cs="Arial"/>
                <w:szCs w:val="18"/>
              </w:rPr>
              <w:t>Config</w:t>
            </w:r>
            <w:r w:rsidRPr="001C0E1B">
              <w:rPr>
                <w:szCs w:val="18"/>
              </w:rPr>
              <w:t xml:space="preserve"> </w:t>
            </w:r>
            <w:r>
              <w:rPr>
                <w:szCs w:val="18"/>
              </w:rPr>
              <w:t>1</w:t>
            </w:r>
            <w:r>
              <w:rPr>
                <w:lang w:val="en-US"/>
              </w:rPr>
              <w:t>, 2, 3</w:t>
            </w:r>
          </w:p>
        </w:tc>
        <w:tc>
          <w:tcPr>
            <w:tcW w:w="1256" w:type="dxa"/>
            <w:tcBorders>
              <w:top w:val="single" w:sz="4" w:space="0" w:color="auto"/>
              <w:left w:val="single" w:sz="4" w:space="0" w:color="auto"/>
              <w:right w:val="single" w:sz="4" w:space="0" w:color="auto"/>
            </w:tcBorders>
          </w:tcPr>
          <w:p w14:paraId="6CC8BD9B" w14:textId="77777777" w:rsidR="007D1767" w:rsidRPr="001C0E1B" w:rsidRDefault="007D1767" w:rsidP="00DF0476">
            <w:pPr>
              <w:pStyle w:val="TAC"/>
            </w:pPr>
            <w:r w:rsidRPr="001C0E1B">
              <w:rPr>
                <w:rFonts w:cs="v4.2.0"/>
                <w:szCs w:val="18"/>
              </w:rPr>
              <w:sym w:font="Symbol" w:char="F06D"/>
            </w:r>
            <w:r w:rsidRPr="001C0E1B">
              <w:rPr>
                <w:rFonts w:cs="v4.2.0"/>
                <w:szCs w:val="18"/>
              </w:rPr>
              <w:t>s</w:t>
            </w:r>
          </w:p>
        </w:tc>
        <w:tc>
          <w:tcPr>
            <w:tcW w:w="3345" w:type="dxa"/>
            <w:gridSpan w:val="3"/>
            <w:tcBorders>
              <w:top w:val="single" w:sz="4" w:space="0" w:color="auto"/>
              <w:left w:val="single" w:sz="4" w:space="0" w:color="auto"/>
              <w:right w:val="single" w:sz="4" w:space="0" w:color="auto"/>
            </w:tcBorders>
          </w:tcPr>
          <w:p w14:paraId="6C1ED6C5" w14:textId="77777777" w:rsidR="007D1767" w:rsidRPr="001C0E1B" w:rsidRDefault="007D1767" w:rsidP="00DF0476">
            <w:pPr>
              <w:pStyle w:val="TAC"/>
            </w:pPr>
            <w:r w:rsidRPr="001C0E1B">
              <w:rPr>
                <w:szCs w:val="18"/>
                <w:lang w:eastAsia="zh-CN"/>
              </w:rPr>
              <w:t>3</w:t>
            </w:r>
          </w:p>
        </w:tc>
      </w:tr>
      <w:tr w:rsidR="007D1767" w:rsidRPr="001C0E1B" w14:paraId="014C8043"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B0A7444" w14:textId="77777777" w:rsidR="007D1767" w:rsidRPr="001C0E1B" w:rsidRDefault="007D1767" w:rsidP="00DF0476">
            <w:pPr>
              <w:pStyle w:val="TAL"/>
            </w:pPr>
            <w:r>
              <w:rPr>
                <w:rFonts w:cs="Arial"/>
              </w:rPr>
              <w:t>DBT Window</w:t>
            </w:r>
            <w:r w:rsidRPr="001C0E1B">
              <w:rPr>
                <w:rFonts w:cs="Arial"/>
              </w:rPr>
              <w:t xml:space="preserve">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7B1B0C85" w14:textId="77777777" w:rsidR="007D1767" w:rsidRPr="001C0E1B" w:rsidRDefault="007D1767" w:rsidP="00DF0476">
            <w:pPr>
              <w:pStyle w:val="TAL"/>
            </w:pPr>
            <w:r w:rsidRPr="001C0E1B">
              <w:rPr>
                <w:rFonts w:cs="Arial"/>
              </w:rPr>
              <w:t>Config</w:t>
            </w:r>
            <w:r w:rsidRPr="001C0E1B">
              <w:rPr>
                <w:rFonts w:eastAsia="Malgun Gothic"/>
                <w:szCs w:val="18"/>
              </w:rPr>
              <w:t xml:space="preserve"> </w:t>
            </w:r>
            <w:r>
              <w:rPr>
                <w:rFonts w:cs="Arial"/>
              </w:rP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57BC56E1"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6F5DECA6" w14:textId="77777777" w:rsidR="007D1767" w:rsidRPr="001C0E1B" w:rsidRDefault="007D1767" w:rsidP="00DF0476">
            <w:pPr>
              <w:pStyle w:val="TAC"/>
            </w:pPr>
            <w:r>
              <w:t>DBT.1</w:t>
            </w:r>
          </w:p>
        </w:tc>
      </w:tr>
      <w:tr w:rsidR="007D1767" w:rsidRPr="001C0E1B" w14:paraId="3E27BBC0"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6EE149CD" w14:textId="77777777" w:rsidR="007D1767" w:rsidRPr="001C0E1B" w:rsidRDefault="007D1767" w:rsidP="00DF0476">
            <w:pPr>
              <w:pStyle w:val="TAL"/>
              <w:rPr>
                <w:lang w:eastAsia="zh-CN"/>
              </w:rPr>
            </w:pPr>
            <w:r w:rsidRPr="001C0E1B">
              <w:rPr>
                <w:lang w:eastAsia="zh-CN"/>
              </w:rPr>
              <w:t>SSB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53D937E8"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F429D04"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498E8535" w14:textId="7912DD56" w:rsidR="007D1767" w:rsidRDefault="007D1767" w:rsidP="00DF0476">
            <w:pPr>
              <w:pStyle w:val="TAC"/>
            </w:pPr>
            <w:r>
              <w:t>SSB.1 CCA for semi-static channel access</w:t>
            </w:r>
          </w:p>
          <w:p w14:paraId="7B992B86" w14:textId="63C21EF5" w:rsidR="007D1767" w:rsidRPr="001C0E1B" w:rsidRDefault="007D1767" w:rsidP="00DF0476">
            <w:pPr>
              <w:pStyle w:val="TAC"/>
              <w:rPr>
                <w:lang w:eastAsia="zh-CN"/>
              </w:rPr>
            </w:pPr>
            <w:r>
              <w:t>SSB.2 CCA for dynamic channel access</w:t>
            </w:r>
          </w:p>
        </w:tc>
      </w:tr>
      <w:tr w:rsidR="007D1767" w:rsidRPr="001C0E1B" w14:paraId="67C4E668" w14:textId="77777777" w:rsidTr="00DF0476">
        <w:trPr>
          <w:trHeight w:val="187"/>
          <w:jc w:val="center"/>
        </w:trPr>
        <w:tc>
          <w:tcPr>
            <w:tcW w:w="2104" w:type="dxa"/>
            <w:gridSpan w:val="2"/>
            <w:tcBorders>
              <w:top w:val="single" w:sz="4" w:space="0" w:color="auto"/>
              <w:left w:val="single" w:sz="4" w:space="0" w:color="auto"/>
              <w:bottom w:val="single" w:sz="4" w:space="0" w:color="auto"/>
              <w:right w:val="single" w:sz="4" w:space="0" w:color="auto"/>
            </w:tcBorders>
            <w:shd w:val="clear" w:color="auto" w:fill="auto"/>
          </w:tcPr>
          <w:p w14:paraId="155A8932" w14:textId="77777777" w:rsidR="007D1767" w:rsidRPr="001C0E1B" w:rsidRDefault="007D1767" w:rsidP="00DF0476">
            <w:pPr>
              <w:pStyle w:val="TAL"/>
              <w:rPr>
                <w:lang w:eastAsia="zh-CN"/>
              </w:rPr>
            </w:pPr>
            <w:r>
              <w:rPr>
                <w:lang w:val="da-DK"/>
              </w:rPr>
              <w:t>SMTC configuration</w:t>
            </w:r>
          </w:p>
        </w:tc>
        <w:tc>
          <w:tcPr>
            <w:tcW w:w="1654" w:type="dxa"/>
            <w:gridSpan w:val="2"/>
            <w:tcBorders>
              <w:top w:val="single" w:sz="4" w:space="0" w:color="auto"/>
              <w:left w:val="single" w:sz="4" w:space="0" w:color="auto"/>
              <w:bottom w:val="single" w:sz="4" w:space="0" w:color="auto"/>
              <w:right w:val="single" w:sz="4" w:space="0" w:color="auto"/>
            </w:tcBorders>
          </w:tcPr>
          <w:p w14:paraId="4D4E11D7" w14:textId="77777777" w:rsidR="007D1767" w:rsidRPr="001C0E1B" w:rsidRDefault="007D1767" w:rsidP="00DF0476">
            <w:pPr>
              <w:pStyle w:val="TAL"/>
            </w:pPr>
            <w:r>
              <w:t>Config 1, 2, 3</w:t>
            </w:r>
          </w:p>
        </w:tc>
        <w:tc>
          <w:tcPr>
            <w:tcW w:w="1256" w:type="dxa"/>
            <w:tcBorders>
              <w:top w:val="single" w:sz="4" w:space="0" w:color="auto"/>
              <w:left w:val="single" w:sz="4" w:space="0" w:color="auto"/>
              <w:bottom w:val="single" w:sz="4" w:space="0" w:color="auto"/>
              <w:right w:val="single" w:sz="4" w:space="0" w:color="auto"/>
            </w:tcBorders>
            <w:shd w:val="clear" w:color="auto" w:fill="auto"/>
          </w:tcPr>
          <w:p w14:paraId="470F344E" w14:textId="77777777" w:rsidR="007D1767" w:rsidRPr="001C0E1B" w:rsidRDefault="007D1767" w:rsidP="00DF0476">
            <w:pPr>
              <w:pStyle w:val="TAC"/>
            </w:pPr>
          </w:p>
        </w:tc>
        <w:tc>
          <w:tcPr>
            <w:tcW w:w="3345" w:type="dxa"/>
            <w:gridSpan w:val="3"/>
            <w:tcBorders>
              <w:top w:val="single" w:sz="4" w:space="0" w:color="auto"/>
              <w:left w:val="single" w:sz="4" w:space="0" w:color="auto"/>
              <w:bottom w:val="single" w:sz="4" w:space="0" w:color="auto"/>
              <w:right w:val="single" w:sz="4" w:space="0" w:color="auto"/>
            </w:tcBorders>
          </w:tcPr>
          <w:p w14:paraId="2D566DF4" w14:textId="77777777" w:rsidR="007D1767" w:rsidRDefault="007D1767" w:rsidP="00DF0476">
            <w:pPr>
              <w:pStyle w:val="TAC"/>
            </w:pPr>
            <w:r>
              <w:t>SMTC.1</w:t>
            </w:r>
          </w:p>
        </w:tc>
      </w:tr>
      <w:tr w:rsidR="007D1767" w:rsidRPr="001C0E1B" w14:paraId="7AEB1A2C" w14:textId="77777777" w:rsidTr="00DF0476">
        <w:trPr>
          <w:trHeight w:val="187"/>
          <w:jc w:val="center"/>
        </w:trPr>
        <w:tc>
          <w:tcPr>
            <w:tcW w:w="2104" w:type="dxa"/>
            <w:gridSpan w:val="2"/>
            <w:tcBorders>
              <w:top w:val="single" w:sz="4" w:space="0" w:color="auto"/>
              <w:left w:val="single" w:sz="4" w:space="0" w:color="auto"/>
              <w:bottom w:val="nil"/>
              <w:right w:val="single" w:sz="4" w:space="0" w:color="auto"/>
            </w:tcBorders>
            <w:shd w:val="clear" w:color="auto" w:fill="auto"/>
          </w:tcPr>
          <w:p w14:paraId="07C8098A" w14:textId="77777777" w:rsidR="007D1767" w:rsidRPr="001C0E1B" w:rsidRDefault="007D1767" w:rsidP="00DF0476">
            <w:pPr>
              <w:pStyle w:val="TAL"/>
            </w:pPr>
            <w:r w:rsidRPr="001C0E1B">
              <w:t>PDSCH/PDCCH subcarrier spacing</w:t>
            </w:r>
          </w:p>
        </w:tc>
        <w:tc>
          <w:tcPr>
            <w:tcW w:w="1654" w:type="dxa"/>
            <w:gridSpan w:val="2"/>
            <w:tcBorders>
              <w:top w:val="single" w:sz="4" w:space="0" w:color="auto"/>
              <w:left w:val="single" w:sz="4" w:space="0" w:color="auto"/>
              <w:right w:val="single" w:sz="4" w:space="0" w:color="auto"/>
            </w:tcBorders>
          </w:tcPr>
          <w:p w14:paraId="202299DF" w14:textId="77777777" w:rsidR="007D1767" w:rsidRPr="001C0E1B" w:rsidRDefault="007D1767" w:rsidP="00DF0476">
            <w:pPr>
              <w:pStyle w:val="TAL"/>
            </w:pPr>
            <w:r w:rsidRPr="001C0E1B">
              <w:t>Config</w:t>
            </w:r>
            <w:r w:rsidRPr="001C0E1B">
              <w:rPr>
                <w:rFonts w:eastAsia="Malgun Gothic"/>
                <w:szCs w:val="18"/>
              </w:rPr>
              <w:t xml:space="preserve"> </w:t>
            </w:r>
            <w:r>
              <w:t>1</w:t>
            </w:r>
            <w:r>
              <w:rPr>
                <w:lang w:val="en-US"/>
              </w:rPr>
              <w:t>, 2, 3</w:t>
            </w:r>
          </w:p>
        </w:tc>
        <w:tc>
          <w:tcPr>
            <w:tcW w:w="1256" w:type="dxa"/>
            <w:tcBorders>
              <w:top w:val="single" w:sz="4" w:space="0" w:color="auto"/>
              <w:left w:val="single" w:sz="4" w:space="0" w:color="auto"/>
              <w:bottom w:val="nil"/>
              <w:right w:val="single" w:sz="4" w:space="0" w:color="auto"/>
            </w:tcBorders>
            <w:shd w:val="clear" w:color="auto" w:fill="auto"/>
          </w:tcPr>
          <w:p w14:paraId="6A75D654" w14:textId="77777777" w:rsidR="007D1767" w:rsidRPr="001C0E1B" w:rsidRDefault="007D1767" w:rsidP="00DF0476">
            <w:pPr>
              <w:pStyle w:val="TAC"/>
            </w:pPr>
            <w:r w:rsidRPr="001C0E1B">
              <w:t>kHz</w:t>
            </w:r>
          </w:p>
        </w:tc>
        <w:tc>
          <w:tcPr>
            <w:tcW w:w="3345" w:type="dxa"/>
            <w:gridSpan w:val="3"/>
            <w:tcBorders>
              <w:top w:val="single" w:sz="4" w:space="0" w:color="auto"/>
              <w:left w:val="single" w:sz="4" w:space="0" w:color="auto"/>
              <w:right w:val="single" w:sz="4" w:space="0" w:color="auto"/>
            </w:tcBorders>
          </w:tcPr>
          <w:p w14:paraId="45AC37F2" w14:textId="77777777" w:rsidR="007D1767" w:rsidRPr="001C0E1B" w:rsidRDefault="007D1767" w:rsidP="00DF0476">
            <w:pPr>
              <w:pStyle w:val="TAC"/>
            </w:pPr>
            <w:r>
              <w:t>30</w:t>
            </w:r>
            <w:r w:rsidRPr="001C0E1B">
              <w:t xml:space="preserve"> kHz</w:t>
            </w:r>
          </w:p>
        </w:tc>
      </w:tr>
      <w:tr w:rsidR="007D1767" w:rsidRPr="001C0E1B" w14:paraId="02555D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8581354" w14:textId="77777777" w:rsidR="007D1767" w:rsidRPr="001C0E1B" w:rsidRDefault="007D1767" w:rsidP="00DF0476">
            <w:pPr>
              <w:pStyle w:val="TAL"/>
              <w:rPr>
                <w:szCs w:val="18"/>
              </w:rPr>
            </w:pPr>
            <w:r w:rsidRPr="001C0E1B">
              <w:rPr>
                <w:szCs w:val="18"/>
                <w:lang w:eastAsia="ja-JP"/>
              </w:rPr>
              <w:t>EPRE ratio of PSS to SSS</w:t>
            </w:r>
          </w:p>
        </w:tc>
        <w:tc>
          <w:tcPr>
            <w:tcW w:w="1256" w:type="dxa"/>
            <w:tcBorders>
              <w:top w:val="single" w:sz="4" w:space="0" w:color="auto"/>
              <w:left w:val="single" w:sz="4" w:space="0" w:color="auto"/>
              <w:bottom w:val="nil"/>
              <w:right w:val="single" w:sz="4" w:space="0" w:color="auto"/>
            </w:tcBorders>
            <w:shd w:val="clear" w:color="auto" w:fill="auto"/>
          </w:tcPr>
          <w:p w14:paraId="55EA5568" w14:textId="77777777" w:rsidR="007D1767" w:rsidRPr="001C0E1B" w:rsidRDefault="007D1767" w:rsidP="00DF0476">
            <w:pPr>
              <w:pStyle w:val="TAC"/>
              <w:rPr>
                <w:szCs w:val="18"/>
              </w:rPr>
            </w:pPr>
            <w:r w:rsidRPr="001C0E1B">
              <w:rPr>
                <w:szCs w:val="18"/>
                <w:lang w:eastAsia="ja-JP"/>
              </w:rPr>
              <w:t>dB</w:t>
            </w:r>
          </w:p>
        </w:tc>
        <w:tc>
          <w:tcPr>
            <w:tcW w:w="1115" w:type="dxa"/>
            <w:tcBorders>
              <w:top w:val="single" w:sz="4" w:space="0" w:color="auto"/>
              <w:left w:val="single" w:sz="4" w:space="0" w:color="auto"/>
              <w:bottom w:val="nil"/>
              <w:right w:val="single" w:sz="4" w:space="0" w:color="auto"/>
            </w:tcBorders>
            <w:shd w:val="clear" w:color="auto" w:fill="auto"/>
          </w:tcPr>
          <w:p w14:paraId="19DB5318"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E0F912B" w14:textId="77777777" w:rsidR="007D1767" w:rsidRPr="001C0E1B" w:rsidRDefault="007D1767" w:rsidP="00DF0476">
            <w:pPr>
              <w:pStyle w:val="TAC"/>
              <w:rPr>
                <w:szCs w:val="18"/>
              </w:rPr>
            </w:pPr>
            <w:r w:rsidRPr="001C0E1B">
              <w:rPr>
                <w:szCs w:val="18"/>
                <w:lang w:eastAsia="ja-JP"/>
              </w:rPr>
              <w:t>0</w:t>
            </w:r>
          </w:p>
        </w:tc>
        <w:tc>
          <w:tcPr>
            <w:tcW w:w="1115" w:type="dxa"/>
            <w:tcBorders>
              <w:top w:val="single" w:sz="4" w:space="0" w:color="auto"/>
              <w:left w:val="single" w:sz="4" w:space="0" w:color="auto"/>
              <w:bottom w:val="nil"/>
              <w:right w:val="single" w:sz="4" w:space="0" w:color="auto"/>
            </w:tcBorders>
            <w:shd w:val="clear" w:color="auto" w:fill="auto"/>
          </w:tcPr>
          <w:p w14:paraId="0640E31C" w14:textId="77777777" w:rsidR="007D1767" w:rsidRPr="001C0E1B" w:rsidRDefault="007D1767" w:rsidP="00DF0476">
            <w:pPr>
              <w:pStyle w:val="TAC"/>
              <w:rPr>
                <w:szCs w:val="18"/>
              </w:rPr>
            </w:pPr>
            <w:r w:rsidRPr="001C0E1B">
              <w:rPr>
                <w:szCs w:val="18"/>
                <w:lang w:eastAsia="ja-JP"/>
              </w:rPr>
              <w:t>0</w:t>
            </w:r>
          </w:p>
        </w:tc>
      </w:tr>
      <w:tr w:rsidR="007D1767" w:rsidRPr="001C0E1B" w14:paraId="6F01A43F"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FECDCB0" w14:textId="77777777" w:rsidR="007D1767" w:rsidRPr="001C0E1B" w:rsidRDefault="007D1767" w:rsidP="00DF0476">
            <w:pPr>
              <w:pStyle w:val="TAL"/>
              <w:rPr>
                <w:szCs w:val="18"/>
              </w:rPr>
            </w:pPr>
            <w:r w:rsidRPr="001C0E1B">
              <w:rPr>
                <w:szCs w:val="18"/>
                <w:lang w:eastAsia="ja-JP"/>
              </w:rPr>
              <w:t>EPRE ratio of PBCH DMRS to SSS</w:t>
            </w:r>
          </w:p>
        </w:tc>
        <w:tc>
          <w:tcPr>
            <w:tcW w:w="1256" w:type="dxa"/>
            <w:tcBorders>
              <w:top w:val="nil"/>
              <w:left w:val="single" w:sz="4" w:space="0" w:color="auto"/>
              <w:bottom w:val="nil"/>
              <w:right w:val="single" w:sz="4" w:space="0" w:color="auto"/>
            </w:tcBorders>
            <w:shd w:val="clear" w:color="auto" w:fill="auto"/>
          </w:tcPr>
          <w:p w14:paraId="5CDAFC1E"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806F3D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1DC69E36"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7B03C2E" w14:textId="77777777" w:rsidR="007D1767" w:rsidRPr="001C0E1B" w:rsidRDefault="007D1767" w:rsidP="00DF0476">
            <w:pPr>
              <w:pStyle w:val="TAC"/>
              <w:rPr>
                <w:szCs w:val="18"/>
              </w:rPr>
            </w:pPr>
          </w:p>
        </w:tc>
      </w:tr>
      <w:tr w:rsidR="007D1767" w:rsidRPr="001C0E1B" w14:paraId="0DADE4BD"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D07088A" w14:textId="77777777" w:rsidR="007D1767" w:rsidRPr="001C0E1B" w:rsidRDefault="007D1767" w:rsidP="00DF0476">
            <w:pPr>
              <w:pStyle w:val="TAL"/>
              <w:rPr>
                <w:szCs w:val="18"/>
              </w:rPr>
            </w:pPr>
            <w:r w:rsidRPr="001C0E1B">
              <w:rPr>
                <w:szCs w:val="18"/>
                <w:lang w:eastAsia="ja-JP"/>
              </w:rPr>
              <w:t>EPRE ratio of PBCH to PBCH DMRS</w:t>
            </w:r>
          </w:p>
        </w:tc>
        <w:tc>
          <w:tcPr>
            <w:tcW w:w="1256" w:type="dxa"/>
            <w:tcBorders>
              <w:top w:val="nil"/>
              <w:left w:val="single" w:sz="4" w:space="0" w:color="auto"/>
              <w:bottom w:val="nil"/>
              <w:right w:val="single" w:sz="4" w:space="0" w:color="auto"/>
            </w:tcBorders>
            <w:shd w:val="clear" w:color="auto" w:fill="auto"/>
          </w:tcPr>
          <w:p w14:paraId="01DF4F2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EEC6DC5"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7F3C204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40AED1A8" w14:textId="77777777" w:rsidR="007D1767" w:rsidRPr="001C0E1B" w:rsidRDefault="007D1767" w:rsidP="00DF0476">
            <w:pPr>
              <w:pStyle w:val="TAC"/>
              <w:rPr>
                <w:szCs w:val="18"/>
              </w:rPr>
            </w:pPr>
          </w:p>
        </w:tc>
      </w:tr>
      <w:tr w:rsidR="007D1767" w:rsidRPr="001C0E1B" w14:paraId="207069D3"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32CDDCE" w14:textId="77777777" w:rsidR="007D1767" w:rsidRPr="001C0E1B" w:rsidRDefault="007D1767" w:rsidP="00DF0476">
            <w:pPr>
              <w:pStyle w:val="TAL"/>
              <w:rPr>
                <w:szCs w:val="18"/>
              </w:rPr>
            </w:pPr>
            <w:r w:rsidRPr="001C0E1B">
              <w:rPr>
                <w:szCs w:val="18"/>
                <w:lang w:eastAsia="ja-JP"/>
              </w:rPr>
              <w:t>EPRE ratio of PDCCH DMRS to SSS</w:t>
            </w:r>
          </w:p>
        </w:tc>
        <w:tc>
          <w:tcPr>
            <w:tcW w:w="1256" w:type="dxa"/>
            <w:tcBorders>
              <w:top w:val="nil"/>
              <w:left w:val="single" w:sz="4" w:space="0" w:color="auto"/>
              <w:bottom w:val="nil"/>
              <w:right w:val="single" w:sz="4" w:space="0" w:color="auto"/>
            </w:tcBorders>
            <w:shd w:val="clear" w:color="auto" w:fill="auto"/>
          </w:tcPr>
          <w:p w14:paraId="4B461C0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AEEDF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0ED30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65FB35B" w14:textId="77777777" w:rsidR="007D1767" w:rsidRPr="001C0E1B" w:rsidRDefault="007D1767" w:rsidP="00DF0476">
            <w:pPr>
              <w:pStyle w:val="TAC"/>
              <w:rPr>
                <w:szCs w:val="18"/>
              </w:rPr>
            </w:pPr>
          </w:p>
        </w:tc>
      </w:tr>
      <w:tr w:rsidR="007D1767" w:rsidRPr="001C0E1B" w14:paraId="404393F5"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13988D3C" w14:textId="77777777" w:rsidR="007D1767" w:rsidRPr="001C0E1B" w:rsidRDefault="007D1767" w:rsidP="00DF0476">
            <w:pPr>
              <w:pStyle w:val="TAL"/>
              <w:rPr>
                <w:szCs w:val="18"/>
              </w:rPr>
            </w:pPr>
            <w:r w:rsidRPr="001C0E1B">
              <w:rPr>
                <w:szCs w:val="18"/>
                <w:lang w:eastAsia="ja-JP"/>
              </w:rPr>
              <w:t>EPRE ratio of PDCCH to PDCCH DMRS</w:t>
            </w:r>
          </w:p>
        </w:tc>
        <w:tc>
          <w:tcPr>
            <w:tcW w:w="1256" w:type="dxa"/>
            <w:tcBorders>
              <w:top w:val="nil"/>
              <w:left w:val="single" w:sz="4" w:space="0" w:color="auto"/>
              <w:bottom w:val="nil"/>
              <w:right w:val="single" w:sz="4" w:space="0" w:color="auto"/>
            </w:tcBorders>
            <w:shd w:val="clear" w:color="auto" w:fill="auto"/>
          </w:tcPr>
          <w:p w14:paraId="5E6EF882"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240788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E5CC30F"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7B4057F" w14:textId="77777777" w:rsidR="007D1767" w:rsidRPr="001C0E1B" w:rsidRDefault="007D1767" w:rsidP="00DF0476">
            <w:pPr>
              <w:pStyle w:val="TAC"/>
              <w:rPr>
                <w:szCs w:val="18"/>
              </w:rPr>
            </w:pPr>
          </w:p>
        </w:tc>
      </w:tr>
      <w:tr w:rsidR="007D1767" w:rsidRPr="001C0E1B" w14:paraId="1F7A32E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7B8FE808" w14:textId="77777777" w:rsidR="007D1767" w:rsidRPr="001C0E1B" w:rsidRDefault="007D1767" w:rsidP="00DF0476">
            <w:pPr>
              <w:pStyle w:val="TAL"/>
              <w:rPr>
                <w:szCs w:val="18"/>
              </w:rPr>
            </w:pPr>
            <w:r w:rsidRPr="001C0E1B">
              <w:rPr>
                <w:szCs w:val="18"/>
                <w:lang w:eastAsia="ja-JP"/>
              </w:rPr>
              <w:t xml:space="preserve">EPRE ratio of PDSCH DMRS to SSS </w:t>
            </w:r>
          </w:p>
        </w:tc>
        <w:tc>
          <w:tcPr>
            <w:tcW w:w="1256" w:type="dxa"/>
            <w:tcBorders>
              <w:top w:val="nil"/>
              <w:left w:val="single" w:sz="4" w:space="0" w:color="auto"/>
              <w:bottom w:val="nil"/>
              <w:right w:val="single" w:sz="4" w:space="0" w:color="auto"/>
            </w:tcBorders>
            <w:shd w:val="clear" w:color="auto" w:fill="auto"/>
          </w:tcPr>
          <w:p w14:paraId="5AC5666D"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1F7569C"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8C297E7"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4A7514" w14:textId="77777777" w:rsidR="007D1767" w:rsidRPr="001C0E1B" w:rsidRDefault="007D1767" w:rsidP="00DF0476">
            <w:pPr>
              <w:pStyle w:val="TAC"/>
              <w:rPr>
                <w:szCs w:val="18"/>
              </w:rPr>
            </w:pPr>
          </w:p>
        </w:tc>
      </w:tr>
      <w:tr w:rsidR="007D1767" w:rsidRPr="001C0E1B" w14:paraId="089E341B"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2E00331F" w14:textId="77777777" w:rsidR="007D1767" w:rsidRPr="001C0E1B" w:rsidRDefault="007D1767" w:rsidP="00DF0476">
            <w:pPr>
              <w:pStyle w:val="TAL"/>
              <w:rPr>
                <w:szCs w:val="18"/>
              </w:rPr>
            </w:pPr>
            <w:r w:rsidRPr="001C0E1B">
              <w:rPr>
                <w:szCs w:val="18"/>
                <w:lang w:eastAsia="ja-JP"/>
              </w:rPr>
              <w:t xml:space="preserve">EPRE ratio of PDSCH to PDSCH </w:t>
            </w:r>
          </w:p>
        </w:tc>
        <w:tc>
          <w:tcPr>
            <w:tcW w:w="1256" w:type="dxa"/>
            <w:tcBorders>
              <w:top w:val="nil"/>
              <w:left w:val="single" w:sz="4" w:space="0" w:color="auto"/>
              <w:bottom w:val="nil"/>
              <w:right w:val="single" w:sz="4" w:space="0" w:color="auto"/>
            </w:tcBorders>
            <w:shd w:val="clear" w:color="auto" w:fill="auto"/>
          </w:tcPr>
          <w:p w14:paraId="58B5E64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54F3C1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5BC0BDC1"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0C3C83F0" w14:textId="77777777" w:rsidR="007D1767" w:rsidRPr="001C0E1B" w:rsidRDefault="007D1767" w:rsidP="00DF0476">
            <w:pPr>
              <w:pStyle w:val="TAC"/>
              <w:rPr>
                <w:szCs w:val="18"/>
              </w:rPr>
            </w:pPr>
          </w:p>
        </w:tc>
      </w:tr>
      <w:tr w:rsidR="007D1767" w:rsidRPr="001C0E1B" w14:paraId="2847B5E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38419FD7" w14:textId="77777777" w:rsidR="007D1767" w:rsidRPr="001C0E1B" w:rsidRDefault="007D1767" w:rsidP="00DF0476">
            <w:pPr>
              <w:pStyle w:val="TAL"/>
              <w:rPr>
                <w:szCs w:val="18"/>
              </w:rPr>
            </w:pPr>
            <w:r w:rsidRPr="001C0E1B">
              <w:rPr>
                <w:szCs w:val="18"/>
                <w:lang w:eastAsia="ja-JP"/>
              </w:rPr>
              <w:t>EPRE ratio of OCNG DMRS to SSS(Note 1)</w:t>
            </w:r>
          </w:p>
        </w:tc>
        <w:tc>
          <w:tcPr>
            <w:tcW w:w="1256" w:type="dxa"/>
            <w:tcBorders>
              <w:top w:val="nil"/>
              <w:left w:val="single" w:sz="4" w:space="0" w:color="auto"/>
              <w:bottom w:val="nil"/>
              <w:right w:val="single" w:sz="4" w:space="0" w:color="auto"/>
            </w:tcBorders>
            <w:shd w:val="clear" w:color="auto" w:fill="auto"/>
          </w:tcPr>
          <w:p w14:paraId="489DBF24"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66BA9F38"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07B0AB3" w14:textId="77777777" w:rsidR="007D1767" w:rsidRPr="001C0E1B" w:rsidRDefault="007D1767" w:rsidP="00DF0476">
            <w:pPr>
              <w:pStyle w:val="TAC"/>
              <w:rPr>
                <w:szCs w:val="18"/>
              </w:rPr>
            </w:pPr>
          </w:p>
        </w:tc>
        <w:tc>
          <w:tcPr>
            <w:tcW w:w="1115" w:type="dxa"/>
            <w:tcBorders>
              <w:top w:val="nil"/>
              <w:left w:val="single" w:sz="4" w:space="0" w:color="auto"/>
              <w:bottom w:val="nil"/>
              <w:right w:val="single" w:sz="4" w:space="0" w:color="auto"/>
            </w:tcBorders>
            <w:shd w:val="clear" w:color="auto" w:fill="auto"/>
          </w:tcPr>
          <w:p w14:paraId="2B564953" w14:textId="77777777" w:rsidR="007D1767" w:rsidRPr="001C0E1B" w:rsidRDefault="007D1767" w:rsidP="00DF0476">
            <w:pPr>
              <w:pStyle w:val="TAC"/>
              <w:rPr>
                <w:szCs w:val="18"/>
              </w:rPr>
            </w:pPr>
          </w:p>
        </w:tc>
      </w:tr>
      <w:tr w:rsidR="007D1767" w:rsidRPr="001C0E1B" w14:paraId="54D32B4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6219C345" w14:textId="77777777" w:rsidR="007D1767" w:rsidRPr="001C0E1B" w:rsidRDefault="007D1767" w:rsidP="00DF0476">
            <w:pPr>
              <w:pStyle w:val="TAL"/>
              <w:rPr>
                <w:szCs w:val="18"/>
              </w:rPr>
            </w:pPr>
            <w:r w:rsidRPr="001C0E1B">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shd w:val="clear" w:color="auto" w:fill="auto"/>
          </w:tcPr>
          <w:p w14:paraId="116506EF"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BC7C2A2"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6982A973" w14:textId="77777777" w:rsidR="007D1767" w:rsidRPr="001C0E1B" w:rsidRDefault="007D1767" w:rsidP="00DF0476">
            <w:pPr>
              <w:pStyle w:val="TAC"/>
              <w:rPr>
                <w:szCs w:val="18"/>
              </w:rPr>
            </w:pPr>
          </w:p>
        </w:tc>
        <w:tc>
          <w:tcPr>
            <w:tcW w:w="1115" w:type="dxa"/>
            <w:tcBorders>
              <w:top w:val="nil"/>
              <w:left w:val="single" w:sz="4" w:space="0" w:color="auto"/>
              <w:bottom w:val="single" w:sz="4" w:space="0" w:color="auto"/>
              <w:right w:val="single" w:sz="4" w:space="0" w:color="auto"/>
            </w:tcBorders>
            <w:shd w:val="clear" w:color="auto" w:fill="auto"/>
          </w:tcPr>
          <w:p w14:paraId="54AB907F" w14:textId="77777777" w:rsidR="007D1767" w:rsidRPr="001C0E1B" w:rsidRDefault="007D1767" w:rsidP="00DF0476">
            <w:pPr>
              <w:pStyle w:val="TAC"/>
              <w:rPr>
                <w:szCs w:val="18"/>
              </w:rPr>
            </w:pPr>
          </w:p>
        </w:tc>
      </w:tr>
      <w:tr w:rsidR="007D1767" w:rsidRPr="001C0E1B" w14:paraId="26A63EB9" w14:textId="77777777" w:rsidTr="00DF0476">
        <w:trPr>
          <w:trHeight w:val="187"/>
          <w:jc w:val="center"/>
        </w:trPr>
        <w:tc>
          <w:tcPr>
            <w:tcW w:w="954" w:type="dxa"/>
            <w:tcBorders>
              <w:top w:val="single" w:sz="4" w:space="0" w:color="auto"/>
              <w:left w:val="single" w:sz="4" w:space="0" w:color="auto"/>
              <w:bottom w:val="nil"/>
              <w:right w:val="nil"/>
            </w:tcBorders>
            <w:shd w:val="clear" w:color="auto" w:fill="auto"/>
          </w:tcPr>
          <w:p w14:paraId="44314101"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4A5D774E">
                <v:shape id="_x0000_i1229" type="#_x0000_t75" style="width:20.5pt;height:15.5pt" o:ole="" fillcolor="window">
                  <v:imagedata r:id="rId13" o:title=""/>
                </v:shape>
                <o:OLEObject Type="Embed" ProgID="Equation.3" ShapeID="_x0000_i1229" DrawAspect="Content" ObjectID="_1744548136" r:id="rId229"/>
              </w:object>
            </w:r>
            <w:r w:rsidRPr="001C0E1B">
              <w:rPr>
                <w:vertAlign w:val="superscript"/>
              </w:rPr>
              <w:t>Note2</w:t>
            </w:r>
          </w:p>
        </w:tc>
        <w:tc>
          <w:tcPr>
            <w:tcW w:w="1178" w:type="dxa"/>
            <w:gridSpan w:val="2"/>
            <w:tcBorders>
              <w:top w:val="single" w:sz="4" w:space="0" w:color="auto"/>
              <w:left w:val="nil"/>
              <w:bottom w:val="nil"/>
              <w:right w:val="single" w:sz="4" w:space="0" w:color="auto"/>
            </w:tcBorders>
            <w:shd w:val="clear" w:color="auto" w:fill="auto"/>
          </w:tcPr>
          <w:p w14:paraId="30978BE5" w14:textId="0331578E" w:rsidR="007D1767" w:rsidRPr="001C0E1B" w:rsidRDefault="007D1767" w:rsidP="00DF0476">
            <w:pPr>
              <w:pStyle w:val="TAL"/>
              <w:rPr>
                <w:rFonts w:eastAsia="Calibri"/>
                <w:i/>
                <w:szCs w:val="22"/>
              </w:rPr>
            </w:pPr>
          </w:p>
        </w:tc>
        <w:tc>
          <w:tcPr>
            <w:tcW w:w="1626" w:type="dxa"/>
            <w:tcBorders>
              <w:top w:val="single" w:sz="4" w:space="0" w:color="auto"/>
              <w:left w:val="single" w:sz="4" w:space="0" w:color="auto"/>
              <w:right w:val="single" w:sz="4" w:space="0" w:color="auto"/>
            </w:tcBorders>
          </w:tcPr>
          <w:p w14:paraId="40DEA370"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3830D1F6" w14:textId="77777777" w:rsidR="007D1767" w:rsidRPr="001C0E1B" w:rsidRDefault="007D1767" w:rsidP="00DF0476">
            <w:pPr>
              <w:pStyle w:val="TAC"/>
            </w:pPr>
            <w:r w:rsidRPr="001C0E1B">
              <w:t>dBm/15kHz</w:t>
            </w:r>
          </w:p>
        </w:tc>
        <w:tc>
          <w:tcPr>
            <w:tcW w:w="1115" w:type="dxa"/>
            <w:tcBorders>
              <w:top w:val="single" w:sz="4" w:space="0" w:color="auto"/>
              <w:left w:val="single" w:sz="4" w:space="0" w:color="auto"/>
              <w:bottom w:val="nil"/>
              <w:right w:val="single" w:sz="4" w:space="0" w:color="auto"/>
            </w:tcBorders>
            <w:shd w:val="clear" w:color="auto" w:fill="auto"/>
          </w:tcPr>
          <w:p w14:paraId="43F38EC7" w14:textId="77777777" w:rsidR="007D1767" w:rsidRPr="001C0E1B" w:rsidDel="00041F77" w:rsidRDefault="007D1767" w:rsidP="00DF0476">
            <w:pPr>
              <w:pStyle w:val="TAC"/>
              <w:rPr>
                <w:lang w:eastAsia="zh-CN"/>
              </w:rPr>
            </w:pPr>
            <w:r>
              <w:rPr>
                <w:lang w:eastAsia="zh-CN"/>
              </w:rPr>
              <w:t>-86.27</w:t>
            </w:r>
          </w:p>
        </w:tc>
        <w:tc>
          <w:tcPr>
            <w:tcW w:w="1115" w:type="dxa"/>
            <w:tcBorders>
              <w:top w:val="single" w:sz="4" w:space="0" w:color="auto"/>
              <w:left w:val="single" w:sz="4" w:space="0" w:color="auto"/>
              <w:bottom w:val="nil"/>
              <w:right w:val="single" w:sz="4" w:space="0" w:color="auto"/>
            </w:tcBorders>
            <w:shd w:val="clear" w:color="auto" w:fill="auto"/>
          </w:tcPr>
          <w:p w14:paraId="71B93BE9" w14:textId="77777777" w:rsidR="007D1767" w:rsidRPr="001C0E1B" w:rsidRDefault="007D1767" w:rsidP="00DF0476">
            <w:pPr>
              <w:pStyle w:val="TAC"/>
              <w:rPr>
                <w:lang w:eastAsia="zh-CN"/>
              </w:rPr>
            </w:pPr>
            <w:r>
              <w:rPr>
                <w:lang w:eastAsia="zh-CN"/>
              </w:rPr>
              <w:t>-113</w:t>
            </w:r>
          </w:p>
        </w:tc>
        <w:tc>
          <w:tcPr>
            <w:tcW w:w="1115" w:type="dxa"/>
            <w:tcBorders>
              <w:top w:val="single" w:sz="4" w:space="0" w:color="auto"/>
              <w:left w:val="single" w:sz="4" w:space="0" w:color="auto"/>
              <w:right w:val="single" w:sz="4" w:space="0" w:color="auto"/>
            </w:tcBorders>
          </w:tcPr>
          <w:p w14:paraId="6A3C4EC1" w14:textId="77777777" w:rsidR="007D1767" w:rsidRPr="001C0E1B" w:rsidRDefault="007D1767" w:rsidP="00DF0476">
            <w:pPr>
              <w:pStyle w:val="TAC"/>
              <w:rPr>
                <w:lang w:eastAsia="zh-CN"/>
              </w:rPr>
            </w:pPr>
            <w:r>
              <w:rPr>
                <w:lang w:eastAsia="zh-CN"/>
              </w:rPr>
              <w:t>-112</w:t>
            </w:r>
          </w:p>
        </w:tc>
      </w:tr>
      <w:tr w:rsidR="007D1767" w:rsidRPr="001C0E1B" w14:paraId="504CBB12" w14:textId="77777777" w:rsidTr="00DF0476">
        <w:trPr>
          <w:trHeight w:val="187"/>
          <w:jc w:val="center"/>
        </w:trPr>
        <w:tc>
          <w:tcPr>
            <w:tcW w:w="954" w:type="dxa"/>
            <w:tcBorders>
              <w:top w:val="nil"/>
              <w:left w:val="single" w:sz="4" w:space="0" w:color="auto"/>
              <w:bottom w:val="single" w:sz="4" w:space="0" w:color="auto"/>
              <w:right w:val="nil"/>
            </w:tcBorders>
            <w:shd w:val="clear" w:color="auto" w:fill="auto"/>
          </w:tcPr>
          <w:p w14:paraId="52C0F54E" w14:textId="77777777" w:rsidR="007D1767" w:rsidRPr="001C0E1B" w:rsidRDefault="007D1767" w:rsidP="00DF0476">
            <w:pPr>
              <w:pStyle w:val="TAL"/>
              <w:rPr>
                <w:rFonts w:eastAsia="Calibri"/>
                <w:i/>
                <w:szCs w:val="22"/>
              </w:rPr>
            </w:pPr>
          </w:p>
        </w:tc>
        <w:tc>
          <w:tcPr>
            <w:tcW w:w="1178" w:type="dxa"/>
            <w:gridSpan w:val="2"/>
            <w:tcBorders>
              <w:top w:val="nil"/>
              <w:left w:val="nil"/>
              <w:bottom w:val="single" w:sz="4" w:space="0" w:color="auto"/>
              <w:right w:val="single" w:sz="4" w:space="0" w:color="auto"/>
            </w:tcBorders>
            <w:shd w:val="clear" w:color="auto" w:fill="auto"/>
          </w:tcPr>
          <w:p w14:paraId="4F8F90B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51AFC573"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5F36A81D"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EDC4A7C"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74224ABD"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29A30BD" w14:textId="77777777" w:rsidR="007D1767" w:rsidRPr="001C0E1B" w:rsidRDefault="007D1767" w:rsidP="00DF0476">
            <w:pPr>
              <w:pStyle w:val="TAC"/>
              <w:rPr>
                <w:lang w:eastAsia="zh-CN"/>
              </w:rPr>
            </w:pPr>
            <w:r>
              <w:rPr>
                <w:lang w:eastAsia="zh-CN"/>
              </w:rPr>
              <w:t>-111.5</w:t>
            </w:r>
          </w:p>
        </w:tc>
      </w:tr>
      <w:tr w:rsidR="007D1767" w:rsidRPr="001C0E1B" w14:paraId="36E8B7B6"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2AB17769" w14:textId="77777777" w:rsidR="007D1767" w:rsidRPr="001C0E1B" w:rsidRDefault="007D1767" w:rsidP="00DF0476">
            <w:pPr>
              <w:pStyle w:val="TAL"/>
              <w:rPr>
                <w:rFonts w:eastAsia="Calibri"/>
                <w:i/>
                <w:szCs w:val="22"/>
              </w:rPr>
            </w:pPr>
            <w:r w:rsidRPr="001C0E1B">
              <w:rPr>
                <w:rFonts w:eastAsia="Calibri"/>
                <w:noProof/>
                <w:position w:val="-12"/>
                <w:szCs w:val="22"/>
              </w:rPr>
              <w:object w:dxaOrig="405" w:dyaOrig="345" w14:anchorId="7EB6D402">
                <v:shape id="_x0000_i1230" type="#_x0000_t75" style="width:20.5pt;height:15.5pt" o:ole="" fillcolor="window">
                  <v:imagedata r:id="rId13" o:title=""/>
                </v:shape>
                <o:OLEObject Type="Embed" ProgID="Equation.3" ShapeID="_x0000_i1230" DrawAspect="Content" ObjectID="_1744548137" r:id="rId230"/>
              </w:object>
            </w:r>
            <w:r w:rsidRPr="001C0E1B">
              <w:rPr>
                <w:vertAlign w:val="superscript"/>
              </w:rPr>
              <w:t>Note2</w:t>
            </w:r>
          </w:p>
        </w:tc>
        <w:tc>
          <w:tcPr>
            <w:tcW w:w="1178" w:type="dxa"/>
            <w:gridSpan w:val="2"/>
            <w:tcBorders>
              <w:top w:val="single" w:sz="4" w:space="0" w:color="auto"/>
              <w:left w:val="single" w:sz="4" w:space="0" w:color="auto"/>
              <w:bottom w:val="nil"/>
              <w:right w:val="single" w:sz="4" w:space="0" w:color="auto"/>
            </w:tcBorders>
            <w:shd w:val="clear" w:color="auto" w:fill="auto"/>
          </w:tcPr>
          <w:p w14:paraId="753EB0C3"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01101CD5"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22ED1BF" w14:textId="77777777" w:rsidR="007D1767" w:rsidRPr="001C0E1B" w:rsidRDefault="007D1767" w:rsidP="00DF0476">
            <w:pPr>
              <w:pStyle w:val="TAC"/>
            </w:pPr>
            <w:r>
              <w:t>dBm/SCS</w:t>
            </w:r>
          </w:p>
        </w:tc>
        <w:tc>
          <w:tcPr>
            <w:tcW w:w="1115" w:type="dxa"/>
            <w:tcBorders>
              <w:top w:val="single" w:sz="4" w:space="0" w:color="auto"/>
              <w:left w:val="single" w:sz="4" w:space="0" w:color="auto"/>
              <w:bottom w:val="nil"/>
              <w:right w:val="single" w:sz="4" w:space="0" w:color="auto"/>
            </w:tcBorders>
            <w:shd w:val="clear" w:color="auto" w:fill="auto"/>
          </w:tcPr>
          <w:p w14:paraId="39317956" w14:textId="77777777" w:rsidR="007D1767" w:rsidRPr="001C0E1B" w:rsidDel="00041F77" w:rsidRDefault="007D1767" w:rsidP="00DF0476">
            <w:pPr>
              <w:pStyle w:val="TAC"/>
              <w:rPr>
                <w:lang w:eastAsia="zh-CN"/>
              </w:rPr>
            </w:pPr>
            <w:r>
              <w:rPr>
                <w:lang w:eastAsia="zh-CN"/>
              </w:rPr>
              <w:t>-83.27</w:t>
            </w:r>
          </w:p>
        </w:tc>
        <w:tc>
          <w:tcPr>
            <w:tcW w:w="1115" w:type="dxa"/>
            <w:tcBorders>
              <w:top w:val="single" w:sz="4" w:space="0" w:color="auto"/>
              <w:left w:val="single" w:sz="4" w:space="0" w:color="auto"/>
              <w:bottom w:val="nil"/>
              <w:right w:val="single" w:sz="4" w:space="0" w:color="auto"/>
            </w:tcBorders>
            <w:shd w:val="clear" w:color="auto" w:fill="auto"/>
          </w:tcPr>
          <w:p w14:paraId="3A089B3B" w14:textId="77777777" w:rsidR="007D1767" w:rsidRPr="001C0E1B" w:rsidRDefault="007D1767" w:rsidP="00DF0476">
            <w:pPr>
              <w:pStyle w:val="TAC"/>
              <w:rPr>
                <w:lang w:eastAsia="zh-CN"/>
              </w:rPr>
            </w:pPr>
            <w:r>
              <w:rPr>
                <w:lang w:eastAsia="zh-CN"/>
              </w:rPr>
              <w:t>-110</w:t>
            </w:r>
          </w:p>
        </w:tc>
        <w:tc>
          <w:tcPr>
            <w:tcW w:w="1115" w:type="dxa"/>
            <w:tcBorders>
              <w:top w:val="single" w:sz="4" w:space="0" w:color="auto"/>
              <w:left w:val="single" w:sz="4" w:space="0" w:color="auto"/>
              <w:right w:val="single" w:sz="4" w:space="0" w:color="auto"/>
            </w:tcBorders>
          </w:tcPr>
          <w:p w14:paraId="7737E8BE" w14:textId="77777777" w:rsidR="007D1767" w:rsidRPr="001C0E1B" w:rsidRDefault="007D1767" w:rsidP="00DF0476">
            <w:pPr>
              <w:pStyle w:val="TAC"/>
              <w:rPr>
                <w:lang w:eastAsia="zh-CN"/>
              </w:rPr>
            </w:pPr>
            <w:r>
              <w:rPr>
                <w:lang w:eastAsia="zh-CN"/>
              </w:rPr>
              <w:t>-109</w:t>
            </w:r>
          </w:p>
        </w:tc>
      </w:tr>
      <w:tr w:rsidR="007D1767" w:rsidRPr="001C0E1B" w14:paraId="76893993"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18DC902B"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60938D4C"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17A087FC"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048D8D31"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456E3E95"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163B34B"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58E223EE" w14:textId="77777777" w:rsidR="007D1767" w:rsidRPr="001C0E1B" w:rsidRDefault="007D1767" w:rsidP="00DF0476">
            <w:pPr>
              <w:pStyle w:val="TAC"/>
              <w:rPr>
                <w:lang w:eastAsia="zh-CN"/>
              </w:rPr>
            </w:pPr>
            <w:r>
              <w:rPr>
                <w:lang w:eastAsia="zh-CN"/>
              </w:rPr>
              <w:t>-108.5</w:t>
            </w:r>
          </w:p>
        </w:tc>
      </w:tr>
      <w:tr w:rsidR="007D1767" w:rsidRPr="001C0E1B" w14:paraId="622CF69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0972AD9F" w14:textId="77777777" w:rsidR="007D1767" w:rsidRPr="001C0E1B" w:rsidRDefault="007D1767" w:rsidP="00DF0476">
            <w:pPr>
              <w:pStyle w:val="TAL"/>
              <w:rPr>
                <w:i/>
              </w:rPr>
            </w:pPr>
            <w:r w:rsidRPr="001C0E1B">
              <w:rPr>
                <w:rFonts w:eastAsia="Calibri"/>
                <w:i/>
                <w:noProof/>
                <w:position w:val="-12"/>
                <w:szCs w:val="22"/>
              </w:rPr>
              <w:object w:dxaOrig="615" w:dyaOrig="390" w14:anchorId="46F0476A">
                <v:shape id="_x0000_i1231" type="#_x0000_t75" style="width:31pt;height:15.5pt" o:ole="" fillcolor="window">
                  <v:imagedata r:id="rId11" o:title=""/>
                </v:shape>
                <o:OLEObject Type="Embed" ProgID="Equation.3" ShapeID="_x0000_i1231" DrawAspect="Content" ObjectID="_1744548138" r:id="rId231"/>
              </w:object>
            </w:r>
          </w:p>
        </w:tc>
        <w:tc>
          <w:tcPr>
            <w:tcW w:w="1256" w:type="dxa"/>
            <w:tcBorders>
              <w:top w:val="single" w:sz="4" w:space="0" w:color="auto"/>
              <w:left w:val="single" w:sz="4" w:space="0" w:color="auto"/>
              <w:bottom w:val="single" w:sz="4" w:space="0" w:color="auto"/>
              <w:right w:val="single" w:sz="4" w:space="0" w:color="auto"/>
            </w:tcBorders>
            <w:hideMark/>
          </w:tcPr>
          <w:p w14:paraId="0F7B71EC"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0DCE3751"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3B2CC3F7"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hideMark/>
          </w:tcPr>
          <w:p w14:paraId="3F66B4A5" w14:textId="77777777" w:rsidR="007D1767" w:rsidRPr="001C0E1B" w:rsidRDefault="007D1767" w:rsidP="00DF0476">
            <w:pPr>
              <w:pStyle w:val="TAC"/>
            </w:pPr>
            <w:r w:rsidRPr="001C0E1B">
              <w:rPr>
                <w:lang w:eastAsia="zh-CN"/>
              </w:rPr>
              <w:t>-1.75</w:t>
            </w:r>
          </w:p>
        </w:tc>
      </w:tr>
      <w:tr w:rsidR="007D1767" w:rsidRPr="001C0E1B" w14:paraId="26B87267"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71FC8765" w14:textId="77777777" w:rsidR="007D1767" w:rsidRPr="001C0E1B" w:rsidRDefault="007D1767" w:rsidP="00DF0476">
            <w:pPr>
              <w:pStyle w:val="TAL"/>
            </w:pPr>
            <w:r w:rsidRPr="001C0E1B">
              <w:rPr>
                <w:rFonts w:eastAsia="Calibri"/>
                <w:noProof/>
                <w:position w:val="-12"/>
                <w:szCs w:val="22"/>
              </w:rPr>
              <w:object w:dxaOrig="810" w:dyaOrig="390" w14:anchorId="0AF07C90">
                <v:shape id="_x0000_i1232" type="#_x0000_t75" style="width:41pt;height:15.5pt" o:ole="" fillcolor="window">
                  <v:imagedata r:id="rId16" o:title=""/>
                </v:shape>
                <o:OLEObject Type="Embed" ProgID="Equation.3" ShapeID="_x0000_i1232" DrawAspect="Content" ObjectID="_1744548139" r:id="rId232"/>
              </w:object>
            </w:r>
          </w:p>
        </w:tc>
        <w:tc>
          <w:tcPr>
            <w:tcW w:w="1256" w:type="dxa"/>
            <w:tcBorders>
              <w:top w:val="single" w:sz="4" w:space="0" w:color="auto"/>
              <w:left w:val="single" w:sz="4" w:space="0" w:color="auto"/>
              <w:bottom w:val="single" w:sz="4" w:space="0" w:color="auto"/>
              <w:right w:val="single" w:sz="4" w:space="0" w:color="auto"/>
            </w:tcBorders>
            <w:hideMark/>
          </w:tcPr>
          <w:p w14:paraId="7FE322A7"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single" w:sz="4" w:space="0" w:color="auto"/>
              <w:right w:val="single" w:sz="4" w:space="0" w:color="auto"/>
            </w:tcBorders>
          </w:tcPr>
          <w:p w14:paraId="47B54F56" w14:textId="77777777" w:rsidR="007D1767" w:rsidRPr="001C0E1B" w:rsidRDefault="007D1767" w:rsidP="00DF0476">
            <w:pPr>
              <w:pStyle w:val="TAC"/>
            </w:pPr>
            <w:r w:rsidRPr="001C0E1B">
              <w:rPr>
                <w:lang w:eastAsia="zh-CN"/>
              </w:rPr>
              <w:t>-1.75</w:t>
            </w:r>
          </w:p>
        </w:tc>
        <w:tc>
          <w:tcPr>
            <w:tcW w:w="1115" w:type="dxa"/>
            <w:tcBorders>
              <w:top w:val="single" w:sz="4" w:space="0" w:color="auto"/>
              <w:left w:val="single" w:sz="4" w:space="0" w:color="auto"/>
              <w:bottom w:val="single" w:sz="4" w:space="0" w:color="auto"/>
              <w:right w:val="single" w:sz="4" w:space="0" w:color="auto"/>
            </w:tcBorders>
          </w:tcPr>
          <w:p w14:paraId="11B17B06"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hideMark/>
          </w:tcPr>
          <w:p w14:paraId="60C9546B" w14:textId="77777777" w:rsidR="007D1767" w:rsidRPr="001C0E1B" w:rsidRDefault="007D1767" w:rsidP="00DF0476">
            <w:pPr>
              <w:pStyle w:val="TAC"/>
            </w:pPr>
            <w:r w:rsidRPr="001C0E1B">
              <w:rPr>
                <w:lang w:eastAsia="zh-CN"/>
              </w:rPr>
              <w:t>-1.75</w:t>
            </w:r>
          </w:p>
        </w:tc>
      </w:tr>
      <w:tr w:rsidR="007D1767" w:rsidRPr="001C0E1B" w14:paraId="768EF558"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0D09919E" w14:textId="77777777" w:rsidR="007D1767" w:rsidRPr="001C0E1B" w:rsidRDefault="007D1767" w:rsidP="00DF0476">
            <w:pPr>
              <w:pStyle w:val="TAL"/>
              <w:rPr>
                <w:rFonts w:eastAsia="Calibri"/>
                <w:i/>
                <w:szCs w:val="22"/>
              </w:rPr>
            </w:pPr>
            <w:r w:rsidRPr="001C0E1B">
              <w:rPr>
                <w:rFonts w:eastAsia="Calibri"/>
                <w:szCs w:val="22"/>
              </w:rPr>
              <w:t>SS-RSRP</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432416B7"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5A884CC9"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nil"/>
              <w:left w:val="single" w:sz="4" w:space="0" w:color="auto"/>
              <w:bottom w:val="nil"/>
              <w:right w:val="single" w:sz="4" w:space="0" w:color="auto"/>
            </w:tcBorders>
            <w:shd w:val="clear" w:color="auto" w:fill="auto"/>
          </w:tcPr>
          <w:p w14:paraId="39F6A0D9" w14:textId="77777777" w:rsidR="007D1767" w:rsidRPr="001C0E1B" w:rsidRDefault="007D1767" w:rsidP="00DF0476">
            <w:pPr>
              <w:pStyle w:val="TAC"/>
            </w:pPr>
          </w:p>
        </w:tc>
        <w:tc>
          <w:tcPr>
            <w:tcW w:w="1115" w:type="dxa"/>
            <w:tcBorders>
              <w:top w:val="single" w:sz="4" w:space="0" w:color="auto"/>
              <w:left w:val="single" w:sz="4" w:space="0" w:color="auto"/>
              <w:bottom w:val="nil"/>
              <w:right w:val="single" w:sz="4" w:space="0" w:color="auto"/>
            </w:tcBorders>
            <w:shd w:val="clear" w:color="auto" w:fill="auto"/>
          </w:tcPr>
          <w:p w14:paraId="458578E7" w14:textId="77777777" w:rsidR="007D1767" w:rsidRPr="001C0E1B" w:rsidDel="00041F77" w:rsidRDefault="007D1767" w:rsidP="00DF0476">
            <w:pPr>
              <w:pStyle w:val="TAC"/>
              <w:rPr>
                <w:lang w:eastAsia="zh-CN"/>
              </w:rPr>
            </w:pPr>
            <w:r w:rsidRPr="001C0E1B">
              <w:rPr>
                <w:lang w:eastAsia="zh-CN"/>
              </w:rPr>
              <w:t>-85.02</w:t>
            </w:r>
          </w:p>
        </w:tc>
        <w:tc>
          <w:tcPr>
            <w:tcW w:w="1115" w:type="dxa"/>
            <w:tcBorders>
              <w:top w:val="single" w:sz="4" w:space="0" w:color="auto"/>
              <w:left w:val="single" w:sz="4" w:space="0" w:color="auto"/>
              <w:bottom w:val="nil"/>
              <w:right w:val="single" w:sz="4" w:space="0" w:color="auto"/>
            </w:tcBorders>
            <w:shd w:val="clear" w:color="auto" w:fill="auto"/>
          </w:tcPr>
          <w:p w14:paraId="2C7C081E" w14:textId="77777777" w:rsidR="007D1767" w:rsidRPr="001C0E1B" w:rsidRDefault="007D1767" w:rsidP="00DF0476">
            <w:pPr>
              <w:pStyle w:val="TAC"/>
              <w:rPr>
                <w:lang w:eastAsia="zh-CN"/>
              </w:rPr>
            </w:pPr>
            <w:r w:rsidRPr="001C0E1B">
              <w:rPr>
                <w:lang w:eastAsia="zh-CN"/>
              </w:rPr>
              <w:t>-111.75</w:t>
            </w:r>
          </w:p>
        </w:tc>
        <w:tc>
          <w:tcPr>
            <w:tcW w:w="1115" w:type="dxa"/>
            <w:tcBorders>
              <w:top w:val="single" w:sz="4" w:space="0" w:color="auto"/>
              <w:left w:val="single" w:sz="4" w:space="0" w:color="auto"/>
              <w:right w:val="single" w:sz="4" w:space="0" w:color="auto"/>
            </w:tcBorders>
          </w:tcPr>
          <w:p w14:paraId="2D502457" w14:textId="77777777" w:rsidR="007D1767" w:rsidRPr="001C0E1B" w:rsidRDefault="007D1767" w:rsidP="00DF0476">
            <w:pPr>
              <w:pStyle w:val="TAC"/>
              <w:rPr>
                <w:lang w:eastAsia="zh-CN"/>
              </w:rPr>
            </w:pPr>
            <w:r w:rsidRPr="001C0E1B">
              <w:t>-11</w:t>
            </w:r>
            <w:r>
              <w:t>0</w:t>
            </w:r>
            <w:r w:rsidRPr="001C0E1B">
              <w:rPr>
                <w:lang w:eastAsia="zh-CN"/>
              </w:rPr>
              <w:t>.75</w:t>
            </w:r>
          </w:p>
        </w:tc>
      </w:tr>
      <w:tr w:rsidR="007D1767" w:rsidRPr="001C0E1B" w14:paraId="3F5EF117" w14:textId="77777777" w:rsidTr="00DF0476">
        <w:trPr>
          <w:trHeight w:val="187"/>
          <w:jc w:val="center"/>
        </w:trPr>
        <w:tc>
          <w:tcPr>
            <w:tcW w:w="954" w:type="dxa"/>
            <w:tcBorders>
              <w:top w:val="nil"/>
              <w:left w:val="single" w:sz="4" w:space="0" w:color="auto"/>
              <w:bottom w:val="single" w:sz="4" w:space="0" w:color="auto"/>
              <w:right w:val="single" w:sz="4" w:space="0" w:color="auto"/>
            </w:tcBorders>
            <w:shd w:val="clear" w:color="auto" w:fill="auto"/>
          </w:tcPr>
          <w:p w14:paraId="656725B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single" w:sz="4" w:space="0" w:color="auto"/>
              <w:right w:val="single" w:sz="4" w:space="0" w:color="auto"/>
            </w:tcBorders>
            <w:shd w:val="clear" w:color="auto" w:fill="auto"/>
          </w:tcPr>
          <w:p w14:paraId="411E6A98"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46EC1AE4"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6AD07637"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5A54109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60C7CCA"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081C43BA" w14:textId="77777777" w:rsidR="007D1767" w:rsidRPr="001C0E1B" w:rsidRDefault="007D1767" w:rsidP="00DF0476">
            <w:pPr>
              <w:pStyle w:val="TAC"/>
              <w:rPr>
                <w:lang w:eastAsia="zh-CN"/>
              </w:rPr>
            </w:pPr>
            <w:r w:rsidRPr="001C0E1B">
              <w:t>-11</w:t>
            </w:r>
            <w:r>
              <w:t>0-</w:t>
            </w:r>
            <w:r w:rsidRPr="001C0E1B">
              <w:t>.</w:t>
            </w:r>
            <w:r w:rsidRPr="001C0E1B">
              <w:rPr>
                <w:lang w:eastAsia="zh-CN"/>
              </w:rPr>
              <w:t>2</w:t>
            </w:r>
            <w:r w:rsidRPr="001C0E1B">
              <w:t>5</w:t>
            </w:r>
          </w:p>
        </w:tc>
      </w:tr>
      <w:tr w:rsidR="007D1767" w:rsidRPr="001C0E1B" w14:paraId="17258FC0" w14:textId="77777777" w:rsidTr="00DF0476">
        <w:trPr>
          <w:trHeight w:val="187"/>
          <w:jc w:val="center"/>
        </w:trPr>
        <w:tc>
          <w:tcPr>
            <w:tcW w:w="2132" w:type="dxa"/>
            <w:gridSpan w:val="3"/>
            <w:tcBorders>
              <w:top w:val="single" w:sz="4" w:space="0" w:color="auto"/>
              <w:left w:val="single" w:sz="4" w:space="0" w:color="auto"/>
              <w:bottom w:val="nil"/>
              <w:right w:val="single" w:sz="4" w:space="0" w:color="auto"/>
            </w:tcBorders>
            <w:shd w:val="clear" w:color="auto" w:fill="auto"/>
          </w:tcPr>
          <w:p w14:paraId="3853D3E0" w14:textId="77777777" w:rsidR="007D1767" w:rsidRPr="001C0E1B" w:rsidRDefault="007D1767" w:rsidP="00DF0476">
            <w:pPr>
              <w:pStyle w:val="TAL"/>
              <w:rPr>
                <w:rFonts w:eastAsia="Calibri"/>
                <w:i/>
                <w:szCs w:val="22"/>
              </w:rPr>
            </w:pPr>
            <w:r w:rsidRPr="001C0E1B">
              <w:rPr>
                <w:rFonts w:eastAsia="Calibri"/>
                <w:szCs w:val="22"/>
              </w:rPr>
              <w:t>SS-RSRQ</w:t>
            </w:r>
            <w:r w:rsidRPr="001C0E1B">
              <w:rPr>
                <w:vertAlign w:val="superscript"/>
              </w:rPr>
              <w:t>Note3</w:t>
            </w:r>
          </w:p>
        </w:tc>
        <w:tc>
          <w:tcPr>
            <w:tcW w:w="1626" w:type="dxa"/>
            <w:tcBorders>
              <w:top w:val="single" w:sz="4" w:space="0" w:color="auto"/>
              <w:left w:val="single" w:sz="4" w:space="0" w:color="auto"/>
              <w:right w:val="single" w:sz="4" w:space="0" w:color="auto"/>
            </w:tcBorders>
          </w:tcPr>
          <w:p w14:paraId="02F40E06"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67CAA0E4" w14:textId="77777777" w:rsidR="007D1767" w:rsidRPr="001C0E1B" w:rsidRDefault="007D1767" w:rsidP="00DF0476">
            <w:pPr>
              <w:pStyle w:val="TAC"/>
            </w:pPr>
            <w:r w:rsidRPr="001C0E1B">
              <w:t>dB</w:t>
            </w:r>
          </w:p>
        </w:tc>
        <w:tc>
          <w:tcPr>
            <w:tcW w:w="1115" w:type="dxa"/>
            <w:tcBorders>
              <w:top w:val="single" w:sz="4" w:space="0" w:color="auto"/>
              <w:left w:val="single" w:sz="4" w:space="0" w:color="auto"/>
              <w:bottom w:val="nil"/>
              <w:right w:val="single" w:sz="4" w:space="0" w:color="auto"/>
            </w:tcBorders>
            <w:shd w:val="clear" w:color="auto" w:fill="auto"/>
          </w:tcPr>
          <w:p w14:paraId="638B4B2E" w14:textId="77777777" w:rsidR="007D1767" w:rsidRPr="001C0E1B" w:rsidDel="00041F77" w:rsidRDefault="007D1767" w:rsidP="00DF0476">
            <w:pPr>
              <w:pStyle w:val="TAC"/>
              <w:rPr>
                <w:lang w:eastAsia="zh-CN"/>
              </w:rPr>
            </w:pPr>
            <w:r w:rsidRPr="001C0E1B">
              <w:rPr>
                <w:lang w:eastAsia="zh-CN"/>
              </w:rPr>
              <w:t>-14.77</w:t>
            </w:r>
          </w:p>
        </w:tc>
        <w:tc>
          <w:tcPr>
            <w:tcW w:w="1115" w:type="dxa"/>
            <w:tcBorders>
              <w:top w:val="single" w:sz="4" w:space="0" w:color="auto"/>
              <w:left w:val="single" w:sz="4" w:space="0" w:color="auto"/>
              <w:bottom w:val="nil"/>
              <w:right w:val="single" w:sz="4" w:space="0" w:color="auto"/>
            </w:tcBorders>
            <w:shd w:val="clear" w:color="auto" w:fill="auto"/>
          </w:tcPr>
          <w:p w14:paraId="71D01A52" w14:textId="77777777" w:rsidR="007D1767" w:rsidRPr="001C0E1B" w:rsidRDefault="007D1767" w:rsidP="00DF0476">
            <w:pPr>
              <w:pStyle w:val="TAC"/>
              <w:rPr>
                <w:lang w:eastAsia="zh-CN"/>
              </w:rPr>
            </w:pPr>
            <w:r w:rsidRPr="001C0E1B">
              <w:rPr>
                <w:lang w:eastAsia="zh-CN"/>
              </w:rPr>
              <w:t>-40.59</w:t>
            </w:r>
          </w:p>
        </w:tc>
        <w:tc>
          <w:tcPr>
            <w:tcW w:w="1115" w:type="dxa"/>
            <w:tcBorders>
              <w:top w:val="single" w:sz="4" w:space="0" w:color="auto"/>
              <w:left w:val="single" w:sz="4" w:space="0" w:color="auto"/>
              <w:bottom w:val="nil"/>
              <w:right w:val="single" w:sz="4" w:space="0" w:color="auto"/>
            </w:tcBorders>
            <w:shd w:val="clear" w:color="auto" w:fill="auto"/>
          </w:tcPr>
          <w:p w14:paraId="578EAA3B" w14:textId="77777777" w:rsidR="007D1767" w:rsidRPr="001C0E1B" w:rsidRDefault="007D1767" w:rsidP="00DF0476">
            <w:pPr>
              <w:pStyle w:val="TAC"/>
              <w:rPr>
                <w:lang w:eastAsia="zh-CN"/>
              </w:rPr>
            </w:pPr>
            <w:r w:rsidRPr="001C0E1B">
              <w:rPr>
                <w:lang w:eastAsia="ko-KR"/>
              </w:rPr>
              <w:t>14.76</w:t>
            </w:r>
          </w:p>
        </w:tc>
      </w:tr>
      <w:tr w:rsidR="007D1767" w:rsidRPr="001C0E1B" w14:paraId="12D9EAEE" w14:textId="77777777" w:rsidTr="00DF0476">
        <w:trPr>
          <w:trHeight w:val="187"/>
          <w:jc w:val="center"/>
        </w:trPr>
        <w:tc>
          <w:tcPr>
            <w:tcW w:w="2132" w:type="dxa"/>
            <w:gridSpan w:val="3"/>
            <w:tcBorders>
              <w:top w:val="nil"/>
              <w:left w:val="single" w:sz="4" w:space="0" w:color="auto"/>
              <w:bottom w:val="single" w:sz="4" w:space="0" w:color="auto"/>
              <w:right w:val="single" w:sz="4" w:space="0" w:color="auto"/>
            </w:tcBorders>
            <w:shd w:val="clear" w:color="auto" w:fill="auto"/>
          </w:tcPr>
          <w:p w14:paraId="170864F6"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3815EB4A"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single" w:sz="4" w:space="0" w:color="auto"/>
              <w:right w:val="single" w:sz="4" w:space="0" w:color="auto"/>
            </w:tcBorders>
            <w:shd w:val="clear" w:color="auto" w:fill="auto"/>
          </w:tcPr>
          <w:p w14:paraId="3BF03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09C84511"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630E6541" w14:textId="77777777" w:rsidR="007D1767" w:rsidRPr="001C0E1B"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3A4F64C7" w14:textId="77777777" w:rsidR="007D1767" w:rsidRPr="001C0E1B" w:rsidRDefault="007D1767" w:rsidP="00DF0476">
            <w:pPr>
              <w:pStyle w:val="TAC"/>
              <w:rPr>
                <w:lang w:eastAsia="zh-CN"/>
              </w:rPr>
            </w:pPr>
          </w:p>
        </w:tc>
      </w:tr>
      <w:tr w:rsidR="007D1767" w:rsidRPr="001C0E1B" w14:paraId="7B025863" w14:textId="77777777" w:rsidTr="00DF0476">
        <w:trPr>
          <w:trHeight w:val="187"/>
          <w:jc w:val="center"/>
        </w:trPr>
        <w:tc>
          <w:tcPr>
            <w:tcW w:w="954" w:type="dxa"/>
            <w:tcBorders>
              <w:top w:val="single" w:sz="4" w:space="0" w:color="auto"/>
              <w:left w:val="single" w:sz="4" w:space="0" w:color="auto"/>
              <w:bottom w:val="nil"/>
              <w:right w:val="single" w:sz="4" w:space="0" w:color="auto"/>
            </w:tcBorders>
            <w:shd w:val="clear" w:color="auto" w:fill="auto"/>
          </w:tcPr>
          <w:p w14:paraId="4D166E9F" w14:textId="77777777" w:rsidR="007D1767" w:rsidRPr="001C0E1B" w:rsidRDefault="007D1767" w:rsidP="00DF0476">
            <w:pPr>
              <w:pStyle w:val="TAL"/>
              <w:rPr>
                <w:rFonts w:eastAsia="Calibri"/>
                <w:i/>
                <w:szCs w:val="22"/>
              </w:rPr>
            </w:pPr>
            <w:r w:rsidRPr="001C0E1B">
              <w:rPr>
                <w:rFonts w:eastAsia="Calibri"/>
                <w:szCs w:val="22"/>
              </w:rPr>
              <w:t>Io</w:t>
            </w:r>
            <w:r w:rsidRPr="001C0E1B">
              <w:rPr>
                <w:vertAlign w:val="superscript"/>
              </w:rPr>
              <w:t>Note3</w:t>
            </w:r>
          </w:p>
        </w:tc>
        <w:tc>
          <w:tcPr>
            <w:tcW w:w="1178" w:type="dxa"/>
            <w:gridSpan w:val="2"/>
            <w:tcBorders>
              <w:top w:val="single" w:sz="4" w:space="0" w:color="auto"/>
              <w:left w:val="single" w:sz="4" w:space="0" w:color="auto"/>
              <w:bottom w:val="nil"/>
              <w:right w:val="single" w:sz="4" w:space="0" w:color="auto"/>
            </w:tcBorders>
            <w:shd w:val="clear" w:color="auto" w:fill="auto"/>
          </w:tcPr>
          <w:p w14:paraId="709EB282" w14:textId="77777777" w:rsidR="007D1767" w:rsidRPr="001C0E1B" w:rsidRDefault="007D1767" w:rsidP="00DF0476">
            <w:pPr>
              <w:pStyle w:val="TAL"/>
              <w:rPr>
                <w:rFonts w:eastAsia="Calibri"/>
                <w:i/>
                <w:szCs w:val="22"/>
              </w:rPr>
            </w:pPr>
            <w:r w:rsidRPr="001C0E1B">
              <w:t>Config</w:t>
            </w:r>
            <w:r w:rsidRPr="001C0E1B">
              <w:rPr>
                <w:rFonts w:eastAsia="Malgun Gothic"/>
                <w:szCs w:val="18"/>
              </w:rPr>
              <w:t xml:space="preserve"> </w:t>
            </w:r>
            <w:r>
              <w:t>1</w:t>
            </w:r>
            <w:r>
              <w:rPr>
                <w:lang w:val="en-US"/>
              </w:rPr>
              <w:t>, 2, 3</w:t>
            </w:r>
          </w:p>
        </w:tc>
        <w:tc>
          <w:tcPr>
            <w:tcW w:w="1626" w:type="dxa"/>
            <w:tcBorders>
              <w:top w:val="single" w:sz="4" w:space="0" w:color="auto"/>
              <w:left w:val="single" w:sz="4" w:space="0" w:color="auto"/>
              <w:right w:val="single" w:sz="4" w:space="0" w:color="auto"/>
            </w:tcBorders>
          </w:tcPr>
          <w:p w14:paraId="133322E2" w14:textId="77777777" w:rsidR="007D1767" w:rsidRPr="001C0E1B" w:rsidRDefault="007D1767" w:rsidP="00DF0476">
            <w:pPr>
              <w:pStyle w:val="TAL"/>
              <w:rPr>
                <w:rFonts w:eastAsia="Calibri"/>
                <w:i/>
                <w:szCs w:val="22"/>
              </w:rPr>
            </w:pPr>
            <w:r w:rsidRPr="00500227">
              <w:rPr>
                <w:lang w:val="sv-SE"/>
              </w:rPr>
              <w:t>NR_CCA_FR1_I</w:t>
            </w:r>
          </w:p>
        </w:tc>
        <w:tc>
          <w:tcPr>
            <w:tcW w:w="1256" w:type="dxa"/>
            <w:tcBorders>
              <w:top w:val="single" w:sz="4" w:space="0" w:color="auto"/>
              <w:left w:val="single" w:sz="4" w:space="0" w:color="auto"/>
              <w:bottom w:val="nil"/>
              <w:right w:val="single" w:sz="4" w:space="0" w:color="auto"/>
            </w:tcBorders>
            <w:shd w:val="clear" w:color="auto" w:fill="auto"/>
          </w:tcPr>
          <w:p w14:paraId="2BCE031B" w14:textId="77777777" w:rsidR="007D1767" w:rsidRPr="001C0E1B" w:rsidRDefault="007D1767" w:rsidP="00DF0476">
            <w:pPr>
              <w:pStyle w:val="TAC"/>
            </w:pPr>
            <w:r w:rsidRPr="001C0E1B">
              <w:t>dBm/SCS</w:t>
            </w:r>
          </w:p>
        </w:tc>
        <w:tc>
          <w:tcPr>
            <w:tcW w:w="1115" w:type="dxa"/>
            <w:tcBorders>
              <w:top w:val="single" w:sz="4" w:space="0" w:color="auto"/>
              <w:left w:val="single" w:sz="4" w:space="0" w:color="auto"/>
              <w:bottom w:val="nil"/>
              <w:right w:val="single" w:sz="4" w:space="0" w:color="auto"/>
            </w:tcBorders>
            <w:shd w:val="clear" w:color="auto" w:fill="auto"/>
          </w:tcPr>
          <w:p w14:paraId="1959F5D5" w14:textId="77777777" w:rsidR="007D1767" w:rsidRPr="001C0E1B" w:rsidDel="00041F77" w:rsidRDefault="007D1767" w:rsidP="00DF0476">
            <w:pPr>
              <w:pStyle w:val="TAC"/>
              <w:rPr>
                <w:lang w:eastAsia="zh-CN"/>
              </w:rPr>
            </w:pPr>
            <w:r w:rsidRPr="001C0E1B">
              <w:rPr>
                <w:lang w:eastAsia="zh-CN"/>
              </w:rPr>
              <w:t>-50</w:t>
            </w:r>
          </w:p>
        </w:tc>
        <w:tc>
          <w:tcPr>
            <w:tcW w:w="1115" w:type="dxa"/>
            <w:tcBorders>
              <w:top w:val="single" w:sz="4" w:space="0" w:color="auto"/>
              <w:left w:val="single" w:sz="4" w:space="0" w:color="auto"/>
              <w:bottom w:val="nil"/>
              <w:right w:val="single" w:sz="4" w:space="0" w:color="auto"/>
            </w:tcBorders>
            <w:shd w:val="clear" w:color="auto" w:fill="auto"/>
          </w:tcPr>
          <w:p w14:paraId="2B38A9BF" w14:textId="77777777" w:rsidR="007D1767" w:rsidRPr="001C0E1B" w:rsidRDefault="007D1767" w:rsidP="00DF0476">
            <w:pPr>
              <w:pStyle w:val="TAC"/>
              <w:rPr>
                <w:lang w:eastAsia="zh-CN"/>
              </w:rPr>
            </w:pPr>
            <w:r w:rsidRPr="001C0E1B">
              <w:rPr>
                <w:lang w:eastAsia="zh-CN"/>
              </w:rPr>
              <w:t>-76.73</w:t>
            </w:r>
          </w:p>
        </w:tc>
        <w:tc>
          <w:tcPr>
            <w:tcW w:w="1115" w:type="dxa"/>
            <w:tcBorders>
              <w:top w:val="single" w:sz="4" w:space="0" w:color="auto"/>
              <w:left w:val="single" w:sz="4" w:space="0" w:color="auto"/>
              <w:right w:val="single" w:sz="4" w:space="0" w:color="auto"/>
            </w:tcBorders>
          </w:tcPr>
          <w:p w14:paraId="37D4D529"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.73</w:t>
            </w:r>
          </w:p>
        </w:tc>
      </w:tr>
      <w:tr w:rsidR="007D1767" w:rsidRPr="001C0E1B" w14:paraId="041BA17A" w14:textId="77777777" w:rsidTr="00DF0476">
        <w:trPr>
          <w:trHeight w:val="187"/>
          <w:jc w:val="center"/>
        </w:trPr>
        <w:tc>
          <w:tcPr>
            <w:tcW w:w="954" w:type="dxa"/>
            <w:tcBorders>
              <w:top w:val="nil"/>
              <w:left w:val="single" w:sz="4" w:space="0" w:color="auto"/>
              <w:bottom w:val="nil"/>
              <w:right w:val="single" w:sz="4" w:space="0" w:color="auto"/>
            </w:tcBorders>
            <w:shd w:val="clear" w:color="auto" w:fill="auto"/>
          </w:tcPr>
          <w:p w14:paraId="2405CDA5" w14:textId="77777777" w:rsidR="007D1767" w:rsidRPr="001C0E1B" w:rsidRDefault="007D1767" w:rsidP="00DF0476">
            <w:pPr>
              <w:pStyle w:val="TAL"/>
              <w:rPr>
                <w:rFonts w:eastAsia="Calibri"/>
                <w:i/>
                <w:szCs w:val="22"/>
              </w:rPr>
            </w:pPr>
          </w:p>
        </w:tc>
        <w:tc>
          <w:tcPr>
            <w:tcW w:w="1178" w:type="dxa"/>
            <w:gridSpan w:val="2"/>
            <w:tcBorders>
              <w:top w:val="nil"/>
              <w:left w:val="single" w:sz="4" w:space="0" w:color="auto"/>
              <w:bottom w:val="nil"/>
              <w:right w:val="single" w:sz="4" w:space="0" w:color="auto"/>
            </w:tcBorders>
            <w:shd w:val="clear" w:color="auto" w:fill="auto"/>
          </w:tcPr>
          <w:p w14:paraId="0DAEFA34" w14:textId="77777777" w:rsidR="007D1767" w:rsidRPr="001C0E1B" w:rsidRDefault="007D1767" w:rsidP="00DF0476">
            <w:pPr>
              <w:pStyle w:val="TAL"/>
              <w:rPr>
                <w:rFonts w:eastAsia="Calibri"/>
                <w:i/>
                <w:szCs w:val="22"/>
              </w:rPr>
            </w:pPr>
          </w:p>
        </w:tc>
        <w:tc>
          <w:tcPr>
            <w:tcW w:w="1626" w:type="dxa"/>
            <w:tcBorders>
              <w:top w:val="single" w:sz="4" w:space="0" w:color="auto"/>
              <w:left w:val="single" w:sz="4" w:space="0" w:color="auto"/>
              <w:bottom w:val="single" w:sz="4" w:space="0" w:color="auto"/>
              <w:right w:val="single" w:sz="4" w:space="0" w:color="auto"/>
            </w:tcBorders>
          </w:tcPr>
          <w:p w14:paraId="0CC14668" w14:textId="77777777" w:rsidR="007D1767" w:rsidRPr="001C0E1B" w:rsidRDefault="007D1767" w:rsidP="00DF0476">
            <w:pPr>
              <w:pStyle w:val="TAL"/>
              <w:rPr>
                <w:rFonts w:eastAsia="Calibri"/>
                <w:i/>
                <w:szCs w:val="22"/>
              </w:rPr>
            </w:pPr>
            <w:r w:rsidRPr="00500227">
              <w:rPr>
                <w:lang w:val="sv-SE"/>
              </w:rPr>
              <w:t>NR_CCA_FR1_</w:t>
            </w:r>
            <w:r>
              <w:rPr>
                <w:lang w:val="sv-SE"/>
              </w:rPr>
              <w:t>J</w:t>
            </w:r>
          </w:p>
        </w:tc>
        <w:tc>
          <w:tcPr>
            <w:tcW w:w="1256" w:type="dxa"/>
            <w:tcBorders>
              <w:top w:val="nil"/>
              <w:left w:val="single" w:sz="4" w:space="0" w:color="auto"/>
              <w:bottom w:val="nil"/>
              <w:right w:val="single" w:sz="4" w:space="0" w:color="auto"/>
            </w:tcBorders>
            <w:shd w:val="clear" w:color="auto" w:fill="auto"/>
          </w:tcPr>
          <w:p w14:paraId="6DB6A905" w14:textId="77777777" w:rsidR="007D1767" w:rsidRPr="001C0E1B" w:rsidRDefault="007D1767" w:rsidP="00DF0476">
            <w:pPr>
              <w:pStyle w:val="TAC"/>
            </w:pPr>
          </w:p>
        </w:tc>
        <w:tc>
          <w:tcPr>
            <w:tcW w:w="1115" w:type="dxa"/>
            <w:tcBorders>
              <w:top w:val="nil"/>
              <w:left w:val="single" w:sz="4" w:space="0" w:color="auto"/>
              <w:bottom w:val="nil"/>
              <w:right w:val="single" w:sz="4" w:space="0" w:color="auto"/>
            </w:tcBorders>
            <w:shd w:val="clear" w:color="auto" w:fill="auto"/>
          </w:tcPr>
          <w:p w14:paraId="137F0939" w14:textId="77777777" w:rsidR="007D1767" w:rsidRPr="001C0E1B" w:rsidDel="00041F77" w:rsidRDefault="007D1767" w:rsidP="00DF0476">
            <w:pPr>
              <w:pStyle w:val="TAC"/>
              <w:rPr>
                <w:lang w:eastAsia="zh-CN"/>
              </w:rPr>
            </w:pPr>
          </w:p>
        </w:tc>
        <w:tc>
          <w:tcPr>
            <w:tcW w:w="1115" w:type="dxa"/>
            <w:tcBorders>
              <w:top w:val="nil"/>
              <w:left w:val="single" w:sz="4" w:space="0" w:color="auto"/>
              <w:bottom w:val="nil"/>
              <w:right w:val="single" w:sz="4" w:space="0" w:color="auto"/>
            </w:tcBorders>
            <w:shd w:val="clear" w:color="auto" w:fill="auto"/>
          </w:tcPr>
          <w:p w14:paraId="0B919279" w14:textId="77777777" w:rsidR="007D1767" w:rsidRPr="001C0E1B" w:rsidRDefault="007D1767" w:rsidP="00DF0476">
            <w:pPr>
              <w:pStyle w:val="TAC"/>
              <w:rPr>
                <w:lang w:eastAsia="zh-CN"/>
              </w:rPr>
            </w:pPr>
          </w:p>
        </w:tc>
        <w:tc>
          <w:tcPr>
            <w:tcW w:w="1115" w:type="dxa"/>
            <w:tcBorders>
              <w:top w:val="single" w:sz="4" w:space="0" w:color="auto"/>
              <w:left w:val="single" w:sz="4" w:space="0" w:color="auto"/>
              <w:bottom w:val="single" w:sz="4" w:space="0" w:color="auto"/>
              <w:right w:val="single" w:sz="4" w:space="0" w:color="auto"/>
            </w:tcBorders>
          </w:tcPr>
          <w:p w14:paraId="6AACD95C" w14:textId="77777777" w:rsidR="007D1767" w:rsidRPr="001C0E1B" w:rsidRDefault="007D1767" w:rsidP="00DF0476">
            <w:pPr>
              <w:pStyle w:val="TAC"/>
              <w:rPr>
                <w:lang w:eastAsia="zh-CN"/>
              </w:rPr>
            </w:pPr>
            <w:r w:rsidRPr="001C0E1B">
              <w:rPr>
                <w:lang w:eastAsia="ko-KR"/>
              </w:rPr>
              <w:t>-7</w:t>
            </w:r>
            <w:r>
              <w:rPr>
                <w:lang w:eastAsia="ko-KR"/>
              </w:rPr>
              <w:t>5</w:t>
            </w:r>
            <w:r w:rsidRPr="001C0E1B">
              <w:rPr>
                <w:lang w:eastAsia="ko-KR"/>
              </w:rPr>
              <w:t>.</w:t>
            </w:r>
            <w:r w:rsidRPr="001C0E1B">
              <w:rPr>
                <w:lang w:eastAsia="zh-CN"/>
              </w:rPr>
              <w:t>2</w:t>
            </w:r>
            <w:r w:rsidRPr="001C0E1B">
              <w:rPr>
                <w:lang w:eastAsia="ko-KR"/>
              </w:rPr>
              <w:t>3</w:t>
            </w:r>
          </w:p>
        </w:tc>
      </w:tr>
      <w:tr w:rsidR="007D1767" w:rsidRPr="001C0E1B" w14:paraId="319C0BBE"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hideMark/>
          </w:tcPr>
          <w:p w14:paraId="330E6CE2" w14:textId="77777777" w:rsidR="007D1767" w:rsidRPr="001C0E1B" w:rsidRDefault="007D1767" w:rsidP="00DF0476">
            <w:pPr>
              <w:pStyle w:val="TAL"/>
            </w:pPr>
            <w:r w:rsidRPr="001C0E1B">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B73F058" w14:textId="77777777" w:rsidR="007D1767" w:rsidRPr="001C0E1B" w:rsidRDefault="007D1767" w:rsidP="00DF0476">
            <w:pPr>
              <w:pStyle w:val="TAC"/>
            </w:pPr>
            <w:r w:rsidRPr="001C0E1B">
              <w:t>-</w:t>
            </w:r>
          </w:p>
        </w:tc>
        <w:tc>
          <w:tcPr>
            <w:tcW w:w="1115" w:type="dxa"/>
            <w:tcBorders>
              <w:top w:val="single" w:sz="4" w:space="0" w:color="auto"/>
              <w:left w:val="single" w:sz="4" w:space="0" w:color="auto"/>
              <w:bottom w:val="single" w:sz="4" w:space="0" w:color="auto"/>
              <w:right w:val="single" w:sz="4" w:space="0" w:color="auto"/>
            </w:tcBorders>
          </w:tcPr>
          <w:p w14:paraId="39D83C6E"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37932758" w14:textId="77777777" w:rsidR="007D1767" w:rsidRPr="001C0E1B" w:rsidRDefault="007D1767" w:rsidP="00DF0476">
            <w:pPr>
              <w:pStyle w:val="TAC"/>
            </w:pPr>
            <w:r w:rsidRPr="001C0E1B">
              <w:rPr>
                <w:lang w:eastAsia="ko-KR"/>
              </w:rPr>
              <w:t>AWGN</w:t>
            </w:r>
          </w:p>
        </w:tc>
        <w:tc>
          <w:tcPr>
            <w:tcW w:w="1115" w:type="dxa"/>
            <w:tcBorders>
              <w:top w:val="single" w:sz="4" w:space="0" w:color="auto"/>
              <w:left w:val="single" w:sz="4" w:space="0" w:color="auto"/>
              <w:bottom w:val="single" w:sz="4" w:space="0" w:color="auto"/>
              <w:right w:val="single" w:sz="4" w:space="0" w:color="auto"/>
            </w:tcBorders>
          </w:tcPr>
          <w:p w14:paraId="23593D94" w14:textId="77777777" w:rsidR="007D1767" w:rsidRPr="001C0E1B" w:rsidRDefault="007D1767" w:rsidP="00DF0476">
            <w:pPr>
              <w:pStyle w:val="TAC"/>
            </w:pPr>
            <w:r w:rsidRPr="001C0E1B">
              <w:rPr>
                <w:lang w:eastAsia="ko-KR"/>
              </w:rPr>
              <w:t>AWGN</w:t>
            </w:r>
          </w:p>
        </w:tc>
      </w:tr>
      <w:tr w:rsidR="007D1767" w:rsidRPr="001C0E1B" w14:paraId="24376B64" w14:textId="77777777" w:rsidTr="00DF0476">
        <w:trPr>
          <w:trHeight w:val="187"/>
          <w:jc w:val="center"/>
        </w:trPr>
        <w:tc>
          <w:tcPr>
            <w:tcW w:w="3758" w:type="dxa"/>
            <w:gridSpan w:val="4"/>
            <w:tcBorders>
              <w:top w:val="single" w:sz="4" w:space="0" w:color="auto"/>
              <w:left w:val="single" w:sz="4" w:space="0" w:color="auto"/>
              <w:bottom w:val="single" w:sz="4" w:space="0" w:color="auto"/>
              <w:right w:val="single" w:sz="4" w:space="0" w:color="auto"/>
            </w:tcBorders>
          </w:tcPr>
          <w:p w14:paraId="4A7B3B9C" w14:textId="77777777" w:rsidR="007D1767" w:rsidRPr="001C0E1B" w:rsidRDefault="007D1767" w:rsidP="00DF0476">
            <w:pPr>
              <w:pStyle w:val="TAL"/>
            </w:pPr>
            <w:r w:rsidRPr="001C0E1B">
              <w:t>Antenna configuration</w:t>
            </w:r>
          </w:p>
        </w:tc>
        <w:tc>
          <w:tcPr>
            <w:tcW w:w="1256" w:type="dxa"/>
            <w:tcBorders>
              <w:top w:val="single" w:sz="4" w:space="0" w:color="auto"/>
              <w:left w:val="single" w:sz="4" w:space="0" w:color="auto"/>
              <w:bottom w:val="single" w:sz="4" w:space="0" w:color="auto"/>
              <w:right w:val="single" w:sz="4" w:space="0" w:color="auto"/>
            </w:tcBorders>
          </w:tcPr>
          <w:p w14:paraId="74AAA35D" w14:textId="77777777" w:rsidR="007D1767" w:rsidRPr="001C0E1B" w:rsidRDefault="007D1767" w:rsidP="00DF0476">
            <w:pPr>
              <w:pStyle w:val="TAC"/>
            </w:pPr>
          </w:p>
        </w:tc>
        <w:tc>
          <w:tcPr>
            <w:tcW w:w="1115" w:type="dxa"/>
            <w:tcBorders>
              <w:top w:val="single" w:sz="4" w:space="0" w:color="auto"/>
              <w:left w:val="single" w:sz="4" w:space="0" w:color="auto"/>
              <w:bottom w:val="single" w:sz="4" w:space="0" w:color="auto"/>
              <w:right w:val="single" w:sz="4" w:space="0" w:color="auto"/>
            </w:tcBorders>
          </w:tcPr>
          <w:p w14:paraId="514A22DE"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242870B2" w14:textId="77777777" w:rsidR="007D1767" w:rsidRPr="001C0E1B" w:rsidRDefault="007D1767" w:rsidP="00DF0476">
            <w:pPr>
              <w:pStyle w:val="TAC"/>
              <w:rPr>
                <w:lang w:eastAsia="ko-KR"/>
              </w:rPr>
            </w:pPr>
            <w:r w:rsidRPr="001C0E1B">
              <w:rPr>
                <w:lang w:eastAsia="ko-KR"/>
              </w:rPr>
              <w:t>1x2</w:t>
            </w:r>
          </w:p>
        </w:tc>
        <w:tc>
          <w:tcPr>
            <w:tcW w:w="1115" w:type="dxa"/>
            <w:tcBorders>
              <w:top w:val="single" w:sz="4" w:space="0" w:color="auto"/>
              <w:left w:val="single" w:sz="4" w:space="0" w:color="auto"/>
              <w:bottom w:val="single" w:sz="4" w:space="0" w:color="auto"/>
              <w:right w:val="single" w:sz="4" w:space="0" w:color="auto"/>
            </w:tcBorders>
          </w:tcPr>
          <w:p w14:paraId="3E783288" w14:textId="77777777" w:rsidR="007D1767" w:rsidRPr="001C0E1B" w:rsidRDefault="007D1767" w:rsidP="00DF0476">
            <w:pPr>
              <w:pStyle w:val="TAC"/>
              <w:rPr>
                <w:lang w:eastAsia="ko-KR"/>
              </w:rPr>
            </w:pPr>
            <w:r w:rsidRPr="001C0E1B">
              <w:rPr>
                <w:lang w:eastAsia="ko-KR"/>
              </w:rPr>
              <w:t>1x2</w:t>
            </w:r>
          </w:p>
        </w:tc>
      </w:tr>
      <w:tr w:rsidR="007D1767" w:rsidRPr="001C0E1B" w14:paraId="0AD1CA8A" w14:textId="77777777" w:rsidTr="00DF0476">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7D1FA8F3" w14:textId="77777777" w:rsidR="007D1767" w:rsidRPr="001C0E1B" w:rsidRDefault="007D1767" w:rsidP="00DF0476">
            <w:pPr>
              <w:pStyle w:val="TAN"/>
            </w:pPr>
            <w:r w:rsidRPr="001C0E1B">
              <w:lastRenderedPageBreak/>
              <w:t>Note 1:</w:t>
            </w:r>
            <w:r w:rsidRPr="001C0E1B">
              <w:tab/>
              <w:t>OCNG shall be used such that both cells are fully allocated and a constant total transmitted power spectral density is achieved for all OFDM symbols.</w:t>
            </w:r>
          </w:p>
          <w:p w14:paraId="42A17960" w14:textId="77777777" w:rsidR="007D1767" w:rsidRPr="001C0E1B" w:rsidRDefault="007D1767"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6E745A0">
                <v:shape id="_x0000_i1233" type="#_x0000_t75" style="width:20.5pt;height:15.5pt" o:ole="" fillcolor="window">
                  <v:imagedata r:id="rId13" o:title=""/>
                </v:shape>
                <o:OLEObject Type="Embed" ProgID="Equation.3" ShapeID="_x0000_i1233" DrawAspect="Content" ObjectID="_1744548140" r:id="rId233"/>
              </w:object>
            </w:r>
            <w:r w:rsidRPr="001C0E1B">
              <w:t xml:space="preserve"> to be fulfilled.</w:t>
            </w:r>
          </w:p>
          <w:p w14:paraId="47BA1E88" w14:textId="77777777" w:rsidR="007D1767" w:rsidRPr="001C0E1B" w:rsidRDefault="007D1767" w:rsidP="00DF0476">
            <w:pPr>
              <w:pStyle w:val="TAN"/>
            </w:pPr>
            <w:r w:rsidRPr="001C0E1B">
              <w:t>Note 3:</w:t>
            </w:r>
            <w:r w:rsidRPr="001C0E1B">
              <w:tab/>
              <w:t>SS-RSRQ, SS-RSRP, and Io levels have been derived from other parameters for information purposes. They are not settable parameters themselves.</w:t>
            </w:r>
          </w:p>
          <w:p w14:paraId="4A322C42" w14:textId="77777777" w:rsidR="007D1767" w:rsidRPr="001C0E1B" w:rsidRDefault="007D1767" w:rsidP="00DF0476">
            <w:pPr>
              <w:pStyle w:val="TAN"/>
            </w:pPr>
            <w:r w:rsidRPr="001C0E1B">
              <w:t>Note 4:</w:t>
            </w:r>
            <w:r w:rsidRPr="001C0E1B">
              <w:tab/>
              <w:t>SS-RSRQ, SS-RSRP minimum requirements are specified assuming independent interference and noise at each receiver antenna port.</w:t>
            </w:r>
          </w:p>
          <w:p w14:paraId="01D8CC8D" w14:textId="77777777" w:rsidR="007D1767" w:rsidRPr="001C0E1B" w:rsidRDefault="007D1767" w:rsidP="00DF0476">
            <w:pPr>
              <w:pStyle w:val="TAN"/>
            </w:pPr>
            <w:r w:rsidRPr="001C0E1B">
              <w:t>Note 5:</w:t>
            </w:r>
            <w:r w:rsidRPr="001C0E1B">
              <w:tab/>
              <w:t xml:space="preserve">NR operating band groups are as defined in clause 3.5.2. </w:t>
            </w:r>
          </w:p>
          <w:p w14:paraId="752BF843" w14:textId="77777777" w:rsidR="007D1767" w:rsidRDefault="007D1767"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2E027A4" w14:textId="77777777" w:rsidR="007D1767" w:rsidRPr="002B3A13" w:rsidRDefault="007D1767"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C5D8E60" w14:textId="77777777" w:rsidR="007D1767" w:rsidRPr="002B3A13" w:rsidRDefault="007D1767"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0C2BE3E0" w14:textId="77777777" w:rsidR="007D1767" w:rsidRPr="001C0E1B" w:rsidRDefault="007D1767"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2D53D285" w14:textId="77777777" w:rsidR="007D1767" w:rsidRDefault="007D1767" w:rsidP="007D1767"/>
    <w:p w14:paraId="03C00F9D" w14:textId="77777777" w:rsidR="007D1767" w:rsidRDefault="007D1767" w:rsidP="007D1767">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.2.</w:t>
      </w:r>
      <w:r>
        <w:rPr>
          <w:rFonts w:eastAsiaTheme="minorEastAsia"/>
          <w:lang w:eastAsia="ko-KR"/>
        </w:rPr>
        <w:t>4</w:t>
      </w:r>
      <w:r w:rsidRPr="001C0E1B">
        <w:rPr>
          <w:rFonts w:eastAsiaTheme="minorEastAsia"/>
          <w:lang w:eastAsia="ko-KR"/>
        </w:rPr>
        <w:t>.2-</w:t>
      </w:r>
      <w:r>
        <w:rPr>
          <w:rFonts w:eastAsiaTheme="minorEastAsia"/>
          <w:lang w:eastAsia="ko-KR"/>
        </w:rPr>
        <w:t>3</w:t>
      </w:r>
      <w:r>
        <w:t>: SS-RSRQ Intra frequency test parameters for NR PCell</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0"/>
        <w:gridCol w:w="16"/>
        <w:gridCol w:w="1103"/>
        <w:gridCol w:w="1701"/>
        <w:gridCol w:w="1128"/>
        <w:gridCol w:w="1379"/>
        <w:gridCol w:w="1380"/>
        <w:gridCol w:w="1380"/>
      </w:tblGrid>
      <w:tr w:rsidR="007D1767" w14:paraId="11A8191B" w14:textId="77777777" w:rsidTr="00DF0476">
        <w:trPr>
          <w:trHeight w:val="187"/>
          <w:jc w:val="center"/>
        </w:trPr>
        <w:tc>
          <w:tcPr>
            <w:tcW w:w="3800" w:type="dxa"/>
            <w:gridSpan w:val="4"/>
            <w:tcBorders>
              <w:top w:val="single" w:sz="4" w:space="0" w:color="auto"/>
              <w:left w:val="single" w:sz="4" w:space="0" w:color="auto"/>
              <w:bottom w:val="nil"/>
              <w:right w:val="single" w:sz="4" w:space="0" w:color="auto"/>
            </w:tcBorders>
            <w:vAlign w:val="center"/>
          </w:tcPr>
          <w:p w14:paraId="7A239E99" w14:textId="77777777" w:rsidR="007D1767" w:rsidRPr="002D4007" w:rsidRDefault="007D1767" w:rsidP="00DF0476">
            <w:pPr>
              <w:pStyle w:val="TAL"/>
              <w:spacing w:line="256" w:lineRule="auto"/>
              <w:jc w:val="center"/>
              <w:rPr>
                <w:b/>
                <w:bCs/>
              </w:rPr>
            </w:pPr>
            <w:r w:rsidRPr="002D4007">
              <w:rPr>
                <w:b/>
                <w:bCs/>
              </w:rPr>
              <w:t>Parameter</w:t>
            </w:r>
          </w:p>
        </w:tc>
        <w:tc>
          <w:tcPr>
            <w:tcW w:w="1128" w:type="dxa"/>
            <w:tcBorders>
              <w:top w:val="single" w:sz="4" w:space="0" w:color="auto"/>
              <w:left w:val="single" w:sz="4" w:space="0" w:color="auto"/>
              <w:bottom w:val="nil"/>
              <w:right w:val="single" w:sz="4" w:space="0" w:color="auto"/>
            </w:tcBorders>
          </w:tcPr>
          <w:p w14:paraId="438845FF" w14:textId="77777777" w:rsidR="007D1767" w:rsidRPr="002D4007" w:rsidRDefault="007D1767" w:rsidP="00DF0476">
            <w:pPr>
              <w:pStyle w:val="TAC"/>
              <w:spacing w:line="256" w:lineRule="auto"/>
              <w:rPr>
                <w:b/>
                <w:bCs/>
              </w:rPr>
            </w:pPr>
            <w:r>
              <w:rPr>
                <w:b/>
                <w:bCs/>
              </w:rPr>
              <w:t>Unit</w:t>
            </w:r>
          </w:p>
        </w:tc>
        <w:tc>
          <w:tcPr>
            <w:tcW w:w="1379" w:type="dxa"/>
            <w:tcBorders>
              <w:top w:val="single" w:sz="4" w:space="0" w:color="auto"/>
              <w:left w:val="single" w:sz="4" w:space="0" w:color="auto"/>
              <w:bottom w:val="single" w:sz="4" w:space="0" w:color="auto"/>
              <w:right w:val="single" w:sz="4" w:space="0" w:color="auto"/>
            </w:tcBorders>
          </w:tcPr>
          <w:p w14:paraId="5DF22F90" w14:textId="77777777" w:rsidR="007D1767" w:rsidRPr="002D4007" w:rsidRDefault="007D1767" w:rsidP="00DF0476">
            <w:pPr>
              <w:pStyle w:val="TAC"/>
              <w:spacing w:line="256" w:lineRule="auto"/>
              <w:rPr>
                <w:b/>
                <w:bCs/>
              </w:rPr>
            </w:pPr>
            <w:r w:rsidRPr="002D4007">
              <w:rPr>
                <w:b/>
                <w:bCs/>
              </w:rPr>
              <w:t>Test 1</w:t>
            </w:r>
          </w:p>
        </w:tc>
        <w:tc>
          <w:tcPr>
            <w:tcW w:w="1380" w:type="dxa"/>
            <w:tcBorders>
              <w:top w:val="single" w:sz="4" w:space="0" w:color="auto"/>
              <w:left w:val="single" w:sz="4" w:space="0" w:color="auto"/>
              <w:bottom w:val="single" w:sz="4" w:space="0" w:color="auto"/>
              <w:right w:val="single" w:sz="4" w:space="0" w:color="auto"/>
            </w:tcBorders>
          </w:tcPr>
          <w:p w14:paraId="2F177EAE" w14:textId="77777777" w:rsidR="007D1767" w:rsidRPr="002D4007" w:rsidRDefault="007D1767" w:rsidP="00DF0476">
            <w:pPr>
              <w:pStyle w:val="TAC"/>
              <w:spacing w:line="256" w:lineRule="auto"/>
              <w:rPr>
                <w:b/>
                <w:bCs/>
              </w:rPr>
            </w:pPr>
            <w:r w:rsidRPr="002D4007">
              <w:rPr>
                <w:b/>
                <w:bCs/>
              </w:rPr>
              <w:t>Test 2</w:t>
            </w:r>
          </w:p>
        </w:tc>
        <w:tc>
          <w:tcPr>
            <w:tcW w:w="1380" w:type="dxa"/>
            <w:tcBorders>
              <w:top w:val="single" w:sz="4" w:space="0" w:color="auto"/>
              <w:left w:val="single" w:sz="4" w:space="0" w:color="auto"/>
              <w:bottom w:val="single" w:sz="4" w:space="0" w:color="auto"/>
              <w:right w:val="single" w:sz="4" w:space="0" w:color="auto"/>
            </w:tcBorders>
          </w:tcPr>
          <w:p w14:paraId="3363AB1C" w14:textId="77777777" w:rsidR="007D1767" w:rsidRPr="002D4007" w:rsidRDefault="007D1767" w:rsidP="00DF0476">
            <w:pPr>
              <w:pStyle w:val="TAC"/>
              <w:spacing w:line="256" w:lineRule="auto"/>
              <w:rPr>
                <w:b/>
                <w:bCs/>
              </w:rPr>
            </w:pPr>
            <w:r w:rsidRPr="002D4007">
              <w:rPr>
                <w:b/>
                <w:bCs/>
              </w:rPr>
              <w:t>Test 3</w:t>
            </w:r>
          </w:p>
        </w:tc>
      </w:tr>
      <w:tr w:rsidR="007D1767" w14:paraId="62F9E707" w14:textId="77777777" w:rsidTr="00DF0476">
        <w:trPr>
          <w:trHeight w:val="187"/>
          <w:jc w:val="center"/>
        </w:trPr>
        <w:tc>
          <w:tcPr>
            <w:tcW w:w="3800" w:type="dxa"/>
            <w:gridSpan w:val="4"/>
            <w:tcBorders>
              <w:top w:val="nil"/>
              <w:left w:val="single" w:sz="4" w:space="0" w:color="auto"/>
              <w:bottom w:val="single" w:sz="4" w:space="0" w:color="auto"/>
              <w:right w:val="single" w:sz="4" w:space="0" w:color="auto"/>
            </w:tcBorders>
            <w:vAlign w:val="center"/>
          </w:tcPr>
          <w:p w14:paraId="78D7E2AB" w14:textId="77777777" w:rsidR="007D1767" w:rsidRPr="002D4007" w:rsidRDefault="007D1767" w:rsidP="00DF0476">
            <w:pPr>
              <w:pStyle w:val="TAL"/>
              <w:spacing w:line="256" w:lineRule="auto"/>
              <w:jc w:val="center"/>
              <w:rPr>
                <w:b/>
                <w:bCs/>
              </w:rPr>
            </w:pPr>
          </w:p>
        </w:tc>
        <w:tc>
          <w:tcPr>
            <w:tcW w:w="1128" w:type="dxa"/>
            <w:tcBorders>
              <w:top w:val="nil"/>
              <w:left w:val="single" w:sz="4" w:space="0" w:color="auto"/>
              <w:bottom w:val="single" w:sz="4" w:space="0" w:color="auto"/>
              <w:right w:val="single" w:sz="4" w:space="0" w:color="auto"/>
            </w:tcBorders>
          </w:tcPr>
          <w:p w14:paraId="0D1FAD5D" w14:textId="77777777" w:rsidR="007D1767" w:rsidRPr="002D4007" w:rsidRDefault="007D1767" w:rsidP="00DF0476">
            <w:pPr>
              <w:pStyle w:val="TAC"/>
              <w:spacing w:line="256" w:lineRule="auto"/>
              <w:rPr>
                <w:b/>
                <w:bCs/>
              </w:rPr>
            </w:pPr>
          </w:p>
        </w:tc>
        <w:tc>
          <w:tcPr>
            <w:tcW w:w="1379" w:type="dxa"/>
            <w:tcBorders>
              <w:top w:val="single" w:sz="4" w:space="0" w:color="auto"/>
              <w:left w:val="single" w:sz="4" w:space="0" w:color="auto"/>
              <w:bottom w:val="single" w:sz="4" w:space="0" w:color="auto"/>
              <w:right w:val="single" w:sz="4" w:space="0" w:color="auto"/>
            </w:tcBorders>
          </w:tcPr>
          <w:p w14:paraId="134A8A5A" w14:textId="77777777" w:rsidR="007D1767" w:rsidRPr="002D4007" w:rsidRDefault="007D1767" w:rsidP="00DF0476">
            <w:pPr>
              <w:pStyle w:val="TAC"/>
              <w:spacing w:line="256" w:lineRule="auto"/>
              <w:rPr>
                <w:b/>
                <w:bCs/>
              </w:rPr>
            </w:pPr>
            <w:r>
              <w:rPr>
                <w:b/>
                <w:bCs/>
              </w:rPr>
              <w:t>Cell 1</w:t>
            </w:r>
          </w:p>
        </w:tc>
        <w:tc>
          <w:tcPr>
            <w:tcW w:w="1380" w:type="dxa"/>
            <w:tcBorders>
              <w:top w:val="single" w:sz="4" w:space="0" w:color="auto"/>
              <w:left w:val="single" w:sz="4" w:space="0" w:color="auto"/>
              <w:bottom w:val="single" w:sz="4" w:space="0" w:color="auto"/>
              <w:right w:val="single" w:sz="4" w:space="0" w:color="auto"/>
            </w:tcBorders>
          </w:tcPr>
          <w:p w14:paraId="2DAA4FB3" w14:textId="77777777" w:rsidR="007D1767" w:rsidRPr="002D4007" w:rsidRDefault="007D1767" w:rsidP="00DF0476">
            <w:pPr>
              <w:pStyle w:val="TAC"/>
              <w:spacing w:line="256" w:lineRule="auto"/>
              <w:rPr>
                <w:b/>
                <w:bCs/>
              </w:rPr>
            </w:pPr>
            <w:r w:rsidRPr="002D4007">
              <w:rPr>
                <w:b/>
                <w:bCs/>
              </w:rPr>
              <w:t>Cell 1</w:t>
            </w:r>
          </w:p>
        </w:tc>
        <w:tc>
          <w:tcPr>
            <w:tcW w:w="1380" w:type="dxa"/>
            <w:tcBorders>
              <w:top w:val="single" w:sz="4" w:space="0" w:color="auto"/>
              <w:left w:val="single" w:sz="4" w:space="0" w:color="auto"/>
              <w:bottom w:val="single" w:sz="4" w:space="0" w:color="auto"/>
              <w:right w:val="single" w:sz="4" w:space="0" w:color="auto"/>
            </w:tcBorders>
          </w:tcPr>
          <w:p w14:paraId="79C057EC" w14:textId="77777777" w:rsidR="007D1767" w:rsidRPr="002D4007" w:rsidRDefault="007D1767" w:rsidP="00DF0476">
            <w:pPr>
              <w:pStyle w:val="TAC"/>
              <w:spacing w:line="256" w:lineRule="auto"/>
              <w:rPr>
                <w:b/>
                <w:bCs/>
              </w:rPr>
            </w:pPr>
            <w:r>
              <w:rPr>
                <w:b/>
                <w:bCs/>
              </w:rPr>
              <w:t>Cell 1</w:t>
            </w:r>
          </w:p>
        </w:tc>
      </w:tr>
      <w:tr w:rsidR="007D1767" w14:paraId="1CCFF2C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820DFC5" w14:textId="77777777" w:rsidR="007D1767" w:rsidRDefault="007D1767" w:rsidP="00DF0476">
            <w:pPr>
              <w:pStyle w:val="TAL"/>
              <w:spacing w:line="256" w:lineRule="auto"/>
            </w:pPr>
            <w:r>
              <w:t>SSB ARFCN</w:t>
            </w:r>
          </w:p>
        </w:tc>
        <w:tc>
          <w:tcPr>
            <w:tcW w:w="1128" w:type="dxa"/>
            <w:tcBorders>
              <w:top w:val="single" w:sz="4" w:space="0" w:color="auto"/>
              <w:left w:val="single" w:sz="4" w:space="0" w:color="auto"/>
              <w:bottom w:val="single" w:sz="4" w:space="0" w:color="auto"/>
              <w:right w:val="single" w:sz="4" w:space="0" w:color="auto"/>
            </w:tcBorders>
          </w:tcPr>
          <w:p w14:paraId="1035557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91BB7D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7680971" w14:textId="77777777" w:rsidR="007D1767" w:rsidRDefault="007D1767" w:rsidP="00DF0476">
            <w:pPr>
              <w:pStyle w:val="TAC"/>
              <w:spacing w:line="256" w:lineRule="auto"/>
            </w:pPr>
            <w:r>
              <w:t>freq1</w:t>
            </w:r>
          </w:p>
        </w:tc>
        <w:tc>
          <w:tcPr>
            <w:tcW w:w="1380" w:type="dxa"/>
            <w:tcBorders>
              <w:top w:val="single" w:sz="4" w:space="0" w:color="auto"/>
              <w:left w:val="nil"/>
              <w:bottom w:val="single" w:sz="4" w:space="0" w:color="auto"/>
              <w:right w:val="single" w:sz="4" w:space="0" w:color="auto"/>
            </w:tcBorders>
          </w:tcPr>
          <w:p w14:paraId="1D3F348E" w14:textId="77777777" w:rsidR="007D1767" w:rsidRDefault="007D1767" w:rsidP="00DF0476">
            <w:pPr>
              <w:pStyle w:val="TAC"/>
              <w:spacing w:line="256" w:lineRule="auto"/>
            </w:pPr>
          </w:p>
        </w:tc>
      </w:tr>
      <w:tr w:rsidR="007D1767" w14:paraId="7F0EF1F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70A13878" w14:textId="77777777" w:rsidR="007D1767" w:rsidRDefault="007D1767" w:rsidP="00DF0476">
            <w:pPr>
              <w:pStyle w:val="TAL"/>
              <w:spacing w:line="256" w:lineRule="auto"/>
            </w:pPr>
            <w:r>
              <w:t>Duplex mode</w:t>
            </w:r>
          </w:p>
        </w:tc>
        <w:tc>
          <w:tcPr>
            <w:tcW w:w="1701" w:type="dxa"/>
            <w:tcBorders>
              <w:top w:val="single" w:sz="4" w:space="0" w:color="auto"/>
              <w:left w:val="single" w:sz="4" w:space="0" w:color="auto"/>
              <w:bottom w:val="single" w:sz="4" w:space="0" w:color="auto"/>
              <w:right w:val="single" w:sz="4" w:space="0" w:color="auto"/>
            </w:tcBorders>
            <w:hideMark/>
          </w:tcPr>
          <w:p w14:paraId="740049AE" w14:textId="77777777" w:rsidR="007D1767" w:rsidRDefault="007D1767" w:rsidP="00DF0476">
            <w:pPr>
              <w:pStyle w:val="TAL"/>
              <w:spacing w:line="256" w:lineRule="auto"/>
            </w:pPr>
            <w:r>
              <w:t>Config 1</w:t>
            </w:r>
          </w:p>
        </w:tc>
        <w:tc>
          <w:tcPr>
            <w:tcW w:w="1128" w:type="dxa"/>
            <w:tcBorders>
              <w:top w:val="single" w:sz="4" w:space="0" w:color="auto"/>
              <w:left w:val="single" w:sz="4" w:space="0" w:color="auto"/>
              <w:bottom w:val="nil"/>
              <w:right w:val="single" w:sz="4" w:space="0" w:color="auto"/>
            </w:tcBorders>
          </w:tcPr>
          <w:p w14:paraId="4A177C3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061CE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8ED315" w14:textId="77777777" w:rsidR="007D1767" w:rsidRDefault="007D1767" w:rsidP="00DF0476">
            <w:pPr>
              <w:pStyle w:val="TAC"/>
              <w:spacing w:line="256" w:lineRule="auto"/>
            </w:pPr>
            <w:r>
              <w:t>FDD</w:t>
            </w:r>
          </w:p>
          <w:p w14:paraId="6544A35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single" w:sz="4" w:space="0" w:color="auto"/>
            </w:tcBorders>
          </w:tcPr>
          <w:p w14:paraId="153A77B4" w14:textId="77777777" w:rsidR="007D1767" w:rsidRDefault="007D1767" w:rsidP="00DF0476">
            <w:pPr>
              <w:pStyle w:val="TAC"/>
              <w:spacing w:line="256" w:lineRule="auto"/>
              <w:rPr>
                <w:rFonts w:eastAsia="Malgun Gothic"/>
                <w:szCs w:val="18"/>
              </w:rPr>
            </w:pPr>
          </w:p>
        </w:tc>
      </w:tr>
      <w:tr w:rsidR="007D1767" w14:paraId="41021681"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660FD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7B577F" w14:textId="77777777" w:rsidR="007D1767" w:rsidRDefault="007D1767" w:rsidP="00DF0476">
            <w:pPr>
              <w:pStyle w:val="TAL"/>
              <w:spacing w:line="256" w:lineRule="auto"/>
            </w:pPr>
            <w:r>
              <w:t>Config 2,3</w:t>
            </w:r>
          </w:p>
        </w:tc>
        <w:tc>
          <w:tcPr>
            <w:tcW w:w="1128" w:type="dxa"/>
            <w:tcBorders>
              <w:top w:val="single" w:sz="4" w:space="0" w:color="auto"/>
              <w:left w:val="single" w:sz="4" w:space="0" w:color="auto"/>
              <w:bottom w:val="single" w:sz="4" w:space="0" w:color="auto"/>
              <w:right w:val="single" w:sz="4" w:space="0" w:color="auto"/>
            </w:tcBorders>
          </w:tcPr>
          <w:p w14:paraId="37D85E4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2A4C98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6D3A7FF" w14:textId="77777777" w:rsidR="007D1767" w:rsidRDefault="007D1767" w:rsidP="00DF0476">
            <w:pPr>
              <w:pStyle w:val="TAC"/>
              <w:spacing w:line="256" w:lineRule="auto"/>
            </w:pPr>
            <w:r>
              <w:t>TDD</w:t>
            </w:r>
          </w:p>
        </w:tc>
        <w:tc>
          <w:tcPr>
            <w:tcW w:w="1380" w:type="dxa"/>
            <w:tcBorders>
              <w:top w:val="single" w:sz="4" w:space="0" w:color="auto"/>
              <w:left w:val="nil"/>
              <w:bottom w:val="single" w:sz="4" w:space="0" w:color="auto"/>
              <w:right w:val="single" w:sz="4" w:space="0" w:color="auto"/>
            </w:tcBorders>
          </w:tcPr>
          <w:p w14:paraId="00E0895B" w14:textId="77777777" w:rsidR="007D1767" w:rsidRDefault="007D1767" w:rsidP="00DF0476">
            <w:pPr>
              <w:pStyle w:val="TAC"/>
              <w:spacing w:line="256" w:lineRule="auto"/>
            </w:pPr>
          </w:p>
        </w:tc>
      </w:tr>
      <w:tr w:rsidR="007D1767" w14:paraId="5ACD241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8263521" w14:textId="77777777" w:rsidR="007D1767" w:rsidRDefault="007D1767" w:rsidP="00DF0476">
            <w:pPr>
              <w:pStyle w:val="TAL"/>
              <w:spacing w:line="256" w:lineRule="auto"/>
            </w:pPr>
            <w:r>
              <w:t>TDD configuration</w:t>
            </w:r>
          </w:p>
        </w:tc>
        <w:tc>
          <w:tcPr>
            <w:tcW w:w="1701" w:type="dxa"/>
            <w:tcBorders>
              <w:top w:val="single" w:sz="4" w:space="0" w:color="auto"/>
              <w:left w:val="single" w:sz="4" w:space="0" w:color="auto"/>
              <w:bottom w:val="single" w:sz="4" w:space="0" w:color="auto"/>
              <w:right w:val="single" w:sz="4" w:space="0" w:color="auto"/>
            </w:tcBorders>
            <w:hideMark/>
          </w:tcPr>
          <w:p w14:paraId="3CD0D801"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32FB6DD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2B28668"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5DB3CCA"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06B7F8B6" w14:textId="77777777" w:rsidR="007D1767" w:rsidRDefault="007D1767" w:rsidP="00DF0476">
            <w:pPr>
              <w:pStyle w:val="TAC"/>
              <w:spacing w:line="256" w:lineRule="auto"/>
            </w:pPr>
          </w:p>
        </w:tc>
      </w:tr>
      <w:tr w:rsidR="007D1767" w14:paraId="25505EE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AEEC5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C037"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20D6B5A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8039FEE"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E1B6C9D" w14:textId="77777777" w:rsidR="007D1767" w:rsidRDefault="007D1767" w:rsidP="00DF0476">
            <w:pPr>
              <w:pStyle w:val="TAC"/>
              <w:spacing w:line="256" w:lineRule="auto"/>
            </w:pPr>
            <w:r>
              <w:t>TDDConf.1.1</w:t>
            </w:r>
          </w:p>
        </w:tc>
        <w:tc>
          <w:tcPr>
            <w:tcW w:w="1380" w:type="dxa"/>
            <w:tcBorders>
              <w:top w:val="single" w:sz="4" w:space="0" w:color="auto"/>
              <w:left w:val="nil"/>
              <w:bottom w:val="single" w:sz="4" w:space="0" w:color="auto"/>
              <w:right w:val="single" w:sz="4" w:space="0" w:color="auto"/>
            </w:tcBorders>
          </w:tcPr>
          <w:p w14:paraId="2D22A63E" w14:textId="77777777" w:rsidR="007D1767" w:rsidRDefault="007D1767" w:rsidP="00DF0476">
            <w:pPr>
              <w:pStyle w:val="TAC"/>
              <w:spacing w:line="256" w:lineRule="auto"/>
            </w:pPr>
          </w:p>
        </w:tc>
      </w:tr>
      <w:tr w:rsidR="007D1767" w14:paraId="146E61C6"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754CD1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4C755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2F3DAAB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6BCA5BAF"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4D2C2D6D" w14:textId="77777777" w:rsidR="007D1767" w:rsidRDefault="007D1767" w:rsidP="00DF0476">
            <w:pPr>
              <w:pStyle w:val="TAC"/>
              <w:spacing w:line="256" w:lineRule="auto"/>
            </w:pPr>
            <w:r>
              <w:t>TDDConf.2.1</w:t>
            </w:r>
          </w:p>
        </w:tc>
        <w:tc>
          <w:tcPr>
            <w:tcW w:w="1380" w:type="dxa"/>
            <w:tcBorders>
              <w:top w:val="single" w:sz="4" w:space="0" w:color="auto"/>
              <w:left w:val="nil"/>
              <w:bottom w:val="single" w:sz="4" w:space="0" w:color="auto"/>
              <w:right w:val="single" w:sz="4" w:space="0" w:color="auto"/>
            </w:tcBorders>
          </w:tcPr>
          <w:p w14:paraId="32D79B52" w14:textId="77777777" w:rsidR="007D1767" w:rsidRDefault="007D1767" w:rsidP="00DF0476">
            <w:pPr>
              <w:pStyle w:val="TAC"/>
              <w:spacing w:line="256" w:lineRule="auto"/>
            </w:pPr>
          </w:p>
        </w:tc>
      </w:tr>
      <w:tr w:rsidR="007D1767" w14:paraId="3D1847EA"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A99942" w14:textId="77777777" w:rsidR="007D1767" w:rsidRDefault="007D1767" w:rsidP="00DF0476">
            <w:pPr>
              <w:pStyle w:val="TAL"/>
              <w:spacing w:line="256" w:lineRule="auto"/>
            </w:pPr>
            <w:r>
              <w:t>BW</w:t>
            </w:r>
            <w:r>
              <w:rPr>
                <w:vertAlign w:val="subscript"/>
              </w:rPr>
              <w:t>channel</w:t>
            </w:r>
          </w:p>
        </w:tc>
        <w:tc>
          <w:tcPr>
            <w:tcW w:w="1701" w:type="dxa"/>
            <w:tcBorders>
              <w:top w:val="single" w:sz="4" w:space="0" w:color="auto"/>
              <w:left w:val="single" w:sz="4" w:space="0" w:color="auto"/>
              <w:bottom w:val="single" w:sz="4" w:space="0" w:color="auto"/>
              <w:right w:val="single" w:sz="4" w:space="0" w:color="auto"/>
            </w:tcBorders>
            <w:hideMark/>
          </w:tcPr>
          <w:p w14:paraId="2A6958E3"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hideMark/>
          </w:tcPr>
          <w:p w14:paraId="2683C320" w14:textId="77777777" w:rsidR="007D1767" w:rsidRDefault="007D1767" w:rsidP="00DF0476">
            <w:pPr>
              <w:pStyle w:val="TAC"/>
              <w:spacing w:line="256" w:lineRule="auto"/>
            </w:pPr>
            <w:r>
              <w:t>MHz</w:t>
            </w:r>
          </w:p>
        </w:tc>
        <w:tc>
          <w:tcPr>
            <w:tcW w:w="1379" w:type="dxa"/>
            <w:tcBorders>
              <w:top w:val="single" w:sz="4" w:space="0" w:color="auto"/>
              <w:left w:val="single" w:sz="4" w:space="0" w:color="auto"/>
              <w:bottom w:val="single" w:sz="4" w:space="0" w:color="auto"/>
              <w:right w:val="nil"/>
            </w:tcBorders>
          </w:tcPr>
          <w:p w14:paraId="27E1611E"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0C57821C"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4272738" w14:textId="77777777" w:rsidR="007D1767" w:rsidRDefault="007D1767" w:rsidP="00DF0476">
            <w:pPr>
              <w:pStyle w:val="TAC"/>
              <w:spacing w:line="256" w:lineRule="auto"/>
              <w:rPr>
                <w:rFonts w:eastAsia="Malgun Gothic"/>
                <w:szCs w:val="18"/>
              </w:rPr>
            </w:pPr>
          </w:p>
        </w:tc>
      </w:tr>
      <w:tr w:rsidR="007D1767" w14:paraId="54BC252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678BBB2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982E52"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4735E77D"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FE8F3B"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5C9CF0F" w14:textId="77777777" w:rsidR="007D1767" w:rsidRDefault="007D1767" w:rsidP="00DF0476">
            <w:pPr>
              <w:pStyle w:val="TAC"/>
              <w:spacing w:line="256" w:lineRule="auto"/>
              <w:rPr>
                <w:rFonts w:eastAsia="Malgun Gothic"/>
                <w:szCs w:val="18"/>
              </w:rPr>
            </w:pPr>
            <w:r>
              <w:rPr>
                <w:rFonts w:eastAsia="Malgun Gothic"/>
                <w:szCs w:val="18"/>
              </w:rPr>
              <w:t>10: N</w:t>
            </w:r>
            <w:r>
              <w:rPr>
                <w:rFonts w:eastAsia="Malgun Gothic"/>
                <w:szCs w:val="18"/>
                <w:vertAlign w:val="subscript"/>
              </w:rPr>
              <w:t>RB,c</w:t>
            </w:r>
            <w:r>
              <w:rPr>
                <w:rFonts w:eastAsia="Malgun Gothic"/>
                <w:szCs w:val="18"/>
              </w:rPr>
              <w:t xml:space="preserve"> = 52</w:t>
            </w:r>
          </w:p>
        </w:tc>
        <w:tc>
          <w:tcPr>
            <w:tcW w:w="1380" w:type="dxa"/>
            <w:tcBorders>
              <w:top w:val="single" w:sz="4" w:space="0" w:color="auto"/>
              <w:left w:val="nil"/>
              <w:bottom w:val="single" w:sz="4" w:space="0" w:color="auto"/>
              <w:right w:val="single" w:sz="4" w:space="0" w:color="auto"/>
            </w:tcBorders>
          </w:tcPr>
          <w:p w14:paraId="1A193969" w14:textId="77777777" w:rsidR="007D1767" w:rsidRDefault="007D1767" w:rsidP="00DF0476">
            <w:pPr>
              <w:pStyle w:val="TAC"/>
              <w:spacing w:line="256" w:lineRule="auto"/>
              <w:rPr>
                <w:rFonts w:eastAsia="Malgun Gothic"/>
                <w:szCs w:val="18"/>
              </w:rPr>
            </w:pPr>
          </w:p>
        </w:tc>
      </w:tr>
      <w:tr w:rsidR="007D1767" w14:paraId="309CD9C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0E9D8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2495F3"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34995C2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A70111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384C748D" w14:textId="77777777" w:rsidR="007D1767" w:rsidRDefault="007D1767" w:rsidP="00DF0476">
            <w:pPr>
              <w:pStyle w:val="TAC"/>
              <w:spacing w:line="256" w:lineRule="auto"/>
              <w:rPr>
                <w:rFonts w:eastAsia="Malgun Gothic"/>
                <w:szCs w:val="18"/>
              </w:rPr>
            </w:pPr>
            <w:r>
              <w:rPr>
                <w:rFonts w:eastAsia="Malgun Gothic"/>
                <w:szCs w:val="18"/>
              </w:rPr>
              <w:t>40: N</w:t>
            </w:r>
            <w:r>
              <w:rPr>
                <w:rFonts w:eastAsia="Malgun Gothic"/>
                <w:szCs w:val="18"/>
                <w:vertAlign w:val="subscript"/>
              </w:rPr>
              <w:t>RB,c</w:t>
            </w:r>
            <w:r>
              <w:rPr>
                <w:rFonts w:eastAsia="Malgun Gothic"/>
                <w:szCs w:val="18"/>
              </w:rPr>
              <w:t xml:space="preserve"> = 106</w:t>
            </w:r>
          </w:p>
        </w:tc>
        <w:tc>
          <w:tcPr>
            <w:tcW w:w="1380" w:type="dxa"/>
            <w:tcBorders>
              <w:top w:val="single" w:sz="4" w:space="0" w:color="auto"/>
              <w:left w:val="nil"/>
              <w:bottom w:val="single" w:sz="4" w:space="0" w:color="auto"/>
              <w:right w:val="single" w:sz="4" w:space="0" w:color="auto"/>
            </w:tcBorders>
          </w:tcPr>
          <w:p w14:paraId="68200CED" w14:textId="77777777" w:rsidR="007D1767" w:rsidRDefault="007D1767" w:rsidP="00DF0476">
            <w:pPr>
              <w:pStyle w:val="TAC"/>
              <w:spacing w:line="256" w:lineRule="auto"/>
              <w:rPr>
                <w:rFonts w:eastAsia="Malgun Gothic"/>
                <w:szCs w:val="18"/>
              </w:rPr>
            </w:pPr>
          </w:p>
        </w:tc>
      </w:tr>
      <w:tr w:rsidR="007D1767" w14:paraId="39329290" w14:textId="77777777" w:rsidTr="00DF0476">
        <w:trPr>
          <w:trHeight w:val="187"/>
          <w:jc w:val="center"/>
        </w:trPr>
        <w:tc>
          <w:tcPr>
            <w:tcW w:w="2099" w:type="dxa"/>
            <w:gridSpan w:val="3"/>
            <w:tcBorders>
              <w:top w:val="single" w:sz="4" w:space="0" w:color="auto"/>
              <w:left w:val="single" w:sz="4" w:space="0" w:color="auto"/>
              <w:bottom w:val="single" w:sz="4" w:space="0" w:color="auto"/>
              <w:right w:val="single" w:sz="4" w:space="0" w:color="auto"/>
            </w:tcBorders>
            <w:hideMark/>
          </w:tcPr>
          <w:p w14:paraId="0C5BA6E6" w14:textId="77777777" w:rsidR="007D1767" w:rsidRDefault="007D1767" w:rsidP="00DF0476">
            <w:pPr>
              <w:pStyle w:val="TAL"/>
              <w:spacing w:line="256" w:lineRule="auto"/>
            </w:pPr>
            <w:r>
              <w:t>Gap Pattern ID</w:t>
            </w:r>
          </w:p>
        </w:tc>
        <w:tc>
          <w:tcPr>
            <w:tcW w:w="1701" w:type="dxa"/>
            <w:tcBorders>
              <w:top w:val="single" w:sz="4" w:space="0" w:color="auto"/>
              <w:left w:val="single" w:sz="4" w:space="0" w:color="auto"/>
              <w:bottom w:val="single" w:sz="4" w:space="0" w:color="auto"/>
              <w:right w:val="single" w:sz="4" w:space="0" w:color="auto"/>
            </w:tcBorders>
          </w:tcPr>
          <w:p w14:paraId="331E85D8" w14:textId="77777777" w:rsidR="007D1767" w:rsidRDefault="007D1767" w:rsidP="00DF0476">
            <w:pPr>
              <w:pStyle w:val="TAL"/>
              <w:spacing w:line="256" w:lineRule="auto"/>
            </w:pPr>
          </w:p>
        </w:tc>
        <w:tc>
          <w:tcPr>
            <w:tcW w:w="1128" w:type="dxa"/>
            <w:tcBorders>
              <w:top w:val="single" w:sz="4" w:space="0" w:color="auto"/>
              <w:left w:val="single" w:sz="4" w:space="0" w:color="auto"/>
              <w:bottom w:val="single" w:sz="4" w:space="0" w:color="auto"/>
              <w:right w:val="single" w:sz="4" w:space="0" w:color="auto"/>
            </w:tcBorders>
          </w:tcPr>
          <w:p w14:paraId="3501837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61D377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79E56B6D" w14:textId="77777777" w:rsidR="007D1767" w:rsidRDefault="007D1767" w:rsidP="00DF0476">
            <w:pPr>
              <w:pStyle w:val="TAC"/>
              <w:spacing w:line="256" w:lineRule="auto"/>
              <w:rPr>
                <w:rFonts w:eastAsia="Malgun Gothic"/>
                <w:szCs w:val="18"/>
              </w:rPr>
            </w:pPr>
            <w:r>
              <w:rPr>
                <w:rFonts w:eastAsia="Malgun Gothic"/>
                <w:szCs w:val="18"/>
              </w:rPr>
              <w:t>0</w:t>
            </w:r>
          </w:p>
        </w:tc>
        <w:tc>
          <w:tcPr>
            <w:tcW w:w="1380" w:type="dxa"/>
            <w:tcBorders>
              <w:top w:val="single" w:sz="4" w:space="0" w:color="auto"/>
              <w:left w:val="nil"/>
              <w:bottom w:val="single" w:sz="4" w:space="0" w:color="auto"/>
              <w:right w:val="single" w:sz="4" w:space="0" w:color="auto"/>
            </w:tcBorders>
          </w:tcPr>
          <w:p w14:paraId="71573253" w14:textId="77777777" w:rsidR="007D1767" w:rsidRDefault="007D1767" w:rsidP="00DF0476">
            <w:pPr>
              <w:pStyle w:val="TAC"/>
              <w:spacing w:line="256" w:lineRule="auto"/>
              <w:rPr>
                <w:rFonts w:eastAsia="Malgun Gothic"/>
                <w:szCs w:val="18"/>
              </w:rPr>
            </w:pPr>
          </w:p>
        </w:tc>
      </w:tr>
      <w:tr w:rsidR="007D1767" w14:paraId="65EF7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42D7441" w14:textId="77777777" w:rsidR="007D1767" w:rsidRDefault="007D1767" w:rsidP="00DF0476">
            <w:pPr>
              <w:pStyle w:val="TAL"/>
              <w:spacing w:line="256" w:lineRule="auto"/>
            </w:pPr>
            <w:r>
              <w:t>BWP configuration</w:t>
            </w:r>
          </w:p>
        </w:tc>
        <w:tc>
          <w:tcPr>
            <w:tcW w:w="1701" w:type="dxa"/>
            <w:tcBorders>
              <w:top w:val="single" w:sz="4" w:space="0" w:color="auto"/>
              <w:left w:val="single" w:sz="4" w:space="0" w:color="auto"/>
              <w:bottom w:val="single" w:sz="4" w:space="0" w:color="auto"/>
              <w:right w:val="single" w:sz="4" w:space="0" w:color="auto"/>
            </w:tcBorders>
            <w:hideMark/>
          </w:tcPr>
          <w:p w14:paraId="3ED1C891" w14:textId="77777777" w:rsidR="007D1767" w:rsidRDefault="007D1767" w:rsidP="00DF0476">
            <w:pPr>
              <w:pStyle w:val="TAL"/>
              <w:spacing w:line="256" w:lineRule="auto"/>
            </w:pPr>
            <w:r>
              <w:t>Initial DL BWP</w:t>
            </w:r>
          </w:p>
        </w:tc>
        <w:tc>
          <w:tcPr>
            <w:tcW w:w="1128" w:type="dxa"/>
            <w:tcBorders>
              <w:top w:val="single" w:sz="4" w:space="0" w:color="auto"/>
              <w:left w:val="single" w:sz="4" w:space="0" w:color="auto"/>
              <w:bottom w:val="nil"/>
              <w:right w:val="single" w:sz="4" w:space="0" w:color="auto"/>
            </w:tcBorders>
          </w:tcPr>
          <w:p w14:paraId="11082C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193C1D2"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1C7F585A" w14:textId="77777777" w:rsidR="007D1767" w:rsidRDefault="007D1767" w:rsidP="00DF0476">
            <w:pPr>
              <w:pStyle w:val="TAC"/>
              <w:spacing w:line="256" w:lineRule="auto"/>
              <w:rPr>
                <w:rFonts w:eastAsia="Malgun Gothic"/>
                <w:szCs w:val="18"/>
              </w:rPr>
            </w:pPr>
            <w:r>
              <w:rPr>
                <w:rFonts w:eastAsia="Malgun Gothic"/>
                <w:szCs w:val="18"/>
              </w:rPr>
              <w:t>DLBWP.0.1</w:t>
            </w:r>
          </w:p>
        </w:tc>
        <w:tc>
          <w:tcPr>
            <w:tcW w:w="1380" w:type="dxa"/>
            <w:tcBorders>
              <w:top w:val="single" w:sz="4" w:space="0" w:color="auto"/>
              <w:left w:val="nil"/>
              <w:bottom w:val="single" w:sz="4" w:space="0" w:color="auto"/>
              <w:right w:val="single" w:sz="4" w:space="0" w:color="auto"/>
            </w:tcBorders>
          </w:tcPr>
          <w:p w14:paraId="5C6D3DFA" w14:textId="77777777" w:rsidR="007D1767" w:rsidRDefault="007D1767" w:rsidP="00DF0476">
            <w:pPr>
              <w:pStyle w:val="TAC"/>
              <w:spacing w:line="256" w:lineRule="auto"/>
              <w:rPr>
                <w:rFonts w:eastAsia="Malgun Gothic"/>
                <w:szCs w:val="18"/>
              </w:rPr>
            </w:pPr>
          </w:p>
        </w:tc>
      </w:tr>
      <w:tr w:rsidR="007D1767" w14:paraId="2B848F72"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EC92D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6EE7D9D" w14:textId="77777777" w:rsidR="007D1767" w:rsidRDefault="007D1767" w:rsidP="00DF0476">
            <w:pPr>
              <w:pStyle w:val="TAL"/>
              <w:spacing w:line="256" w:lineRule="auto"/>
            </w:pPr>
            <w:r>
              <w:t>Dedicated DL BWP</w:t>
            </w:r>
          </w:p>
        </w:tc>
        <w:tc>
          <w:tcPr>
            <w:tcW w:w="1128" w:type="dxa"/>
            <w:tcBorders>
              <w:top w:val="nil"/>
              <w:left w:val="single" w:sz="4" w:space="0" w:color="auto"/>
              <w:bottom w:val="nil"/>
              <w:right w:val="single" w:sz="4" w:space="0" w:color="auto"/>
            </w:tcBorders>
          </w:tcPr>
          <w:p w14:paraId="3655EB1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1927CEE8"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27396B0E" w14:textId="77777777" w:rsidR="007D1767" w:rsidRDefault="007D1767" w:rsidP="00DF0476">
            <w:pPr>
              <w:pStyle w:val="TAC"/>
              <w:spacing w:line="256" w:lineRule="auto"/>
              <w:rPr>
                <w:rFonts w:eastAsia="Malgun Gothic"/>
                <w:szCs w:val="18"/>
              </w:rPr>
            </w:pPr>
            <w:r>
              <w:rPr>
                <w:rFonts w:eastAsia="Malgun Gothic"/>
                <w:szCs w:val="18"/>
              </w:rPr>
              <w:t>DLBWP.1.1</w:t>
            </w:r>
          </w:p>
        </w:tc>
        <w:tc>
          <w:tcPr>
            <w:tcW w:w="1380" w:type="dxa"/>
            <w:tcBorders>
              <w:top w:val="single" w:sz="4" w:space="0" w:color="auto"/>
              <w:left w:val="nil"/>
              <w:bottom w:val="single" w:sz="4" w:space="0" w:color="auto"/>
              <w:right w:val="single" w:sz="4" w:space="0" w:color="auto"/>
            </w:tcBorders>
          </w:tcPr>
          <w:p w14:paraId="60CCCA95" w14:textId="77777777" w:rsidR="007D1767" w:rsidRDefault="007D1767" w:rsidP="00DF0476">
            <w:pPr>
              <w:pStyle w:val="TAC"/>
              <w:spacing w:line="256" w:lineRule="auto"/>
              <w:rPr>
                <w:rFonts w:eastAsia="Malgun Gothic"/>
                <w:szCs w:val="18"/>
              </w:rPr>
            </w:pPr>
          </w:p>
        </w:tc>
      </w:tr>
      <w:tr w:rsidR="007D1767" w14:paraId="7ACFCA49"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77FCFA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D4EC95C" w14:textId="77777777" w:rsidR="007D1767" w:rsidRDefault="007D1767" w:rsidP="00DF0476">
            <w:pPr>
              <w:pStyle w:val="TAL"/>
              <w:spacing w:line="256" w:lineRule="auto"/>
            </w:pPr>
            <w:r>
              <w:t>Initial UL BWP</w:t>
            </w:r>
          </w:p>
        </w:tc>
        <w:tc>
          <w:tcPr>
            <w:tcW w:w="1128" w:type="dxa"/>
            <w:tcBorders>
              <w:top w:val="nil"/>
              <w:left w:val="single" w:sz="4" w:space="0" w:color="auto"/>
              <w:bottom w:val="single" w:sz="4" w:space="0" w:color="auto"/>
              <w:right w:val="single" w:sz="4" w:space="0" w:color="auto"/>
            </w:tcBorders>
          </w:tcPr>
          <w:p w14:paraId="728F9A0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A14BC96" w14:textId="77777777" w:rsidR="007D1767" w:rsidRDefault="007D1767" w:rsidP="00DF0476">
            <w:pPr>
              <w:pStyle w:val="TAC"/>
              <w:spacing w:line="256" w:lineRule="auto"/>
              <w:rPr>
                <w:rFonts w:eastAsia="Malgun Gothic"/>
                <w:szCs w:val="18"/>
              </w:rPr>
            </w:pPr>
          </w:p>
        </w:tc>
        <w:tc>
          <w:tcPr>
            <w:tcW w:w="1380" w:type="dxa"/>
            <w:tcBorders>
              <w:top w:val="single" w:sz="4" w:space="0" w:color="auto"/>
              <w:left w:val="nil"/>
              <w:bottom w:val="single" w:sz="4" w:space="0" w:color="auto"/>
              <w:right w:val="nil"/>
            </w:tcBorders>
          </w:tcPr>
          <w:p w14:paraId="58938941" w14:textId="77777777" w:rsidR="007D1767" w:rsidRDefault="007D1767" w:rsidP="00DF0476">
            <w:pPr>
              <w:pStyle w:val="TAC"/>
              <w:spacing w:line="256" w:lineRule="auto"/>
              <w:rPr>
                <w:rFonts w:eastAsia="Malgun Gothic"/>
                <w:szCs w:val="18"/>
              </w:rPr>
            </w:pPr>
            <w:r>
              <w:rPr>
                <w:rFonts w:eastAsia="Malgun Gothic"/>
                <w:szCs w:val="18"/>
              </w:rPr>
              <w:t>ULBWP.0.1</w:t>
            </w:r>
          </w:p>
        </w:tc>
        <w:tc>
          <w:tcPr>
            <w:tcW w:w="1380" w:type="dxa"/>
            <w:tcBorders>
              <w:top w:val="single" w:sz="4" w:space="0" w:color="auto"/>
              <w:left w:val="nil"/>
              <w:bottom w:val="single" w:sz="4" w:space="0" w:color="auto"/>
              <w:right w:val="single" w:sz="4" w:space="0" w:color="auto"/>
            </w:tcBorders>
          </w:tcPr>
          <w:p w14:paraId="2F055662" w14:textId="77777777" w:rsidR="007D1767" w:rsidRDefault="007D1767" w:rsidP="00DF0476">
            <w:pPr>
              <w:pStyle w:val="TAC"/>
              <w:spacing w:line="256" w:lineRule="auto"/>
              <w:rPr>
                <w:rFonts w:eastAsia="Malgun Gothic"/>
                <w:szCs w:val="18"/>
              </w:rPr>
            </w:pPr>
          </w:p>
        </w:tc>
      </w:tr>
      <w:tr w:rsidR="007D1767" w14:paraId="015B13C2"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09046D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9F94972" w14:textId="77777777" w:rsidR="007D1767" w:rsidRDefault="007D1767" w:rsidP="00DF0476">
            <w:pPr>
              <w:pStyle w:val="TAL"/>
              <w:spacing w:line="256" w:lineRule="auto"/>
              <w:rPr>
                <w:lang w:eastAsia="ko-KR"/>
              </w:rPr>
            </w:pPr>
            <w:r>
              <w:rPr>
                <w:lang w:eastAsia="ko-KR"/>
              </w:rPr>
              <w:t>Dedicated UL BWP</w:t>
            </w:r>
          </w:p>
        </w:tc>
        <w:tc>
          <w:tcPr>
            <w:tcW w:w="1128" w:type="dxa"/>
            <w:tcBorders>
              <w:top w:val="single" w:sz="4" w:space="0" w:color="auto"/>
              <w:left w:val="single" w:sz="4" w:space="0" w:color="auto"/>
              <w:bottom w:val="single" w:sz="4" w:space="0" w:color="auto"/>
              <w:right w:val="single" w:sz="4" w:space="0" w:color="auto"/>
            </w:tcBorders>
          </w:tcPr>
          <w:p w14:paraId="3B835083"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7B490F9" w14:textId="77777777" w:rsidR="007D1767" w:rsidRDefault="007D1767" w:rsidP="00DF0476">
            <w:pPr>
              <w:pStyle w:val="TAC"/>
              <w:spacing w:line="256" w:lineRule="auto"/>
              <w:rPr>
                <w:rFonts w:eastAsia="Malgun Gothic"/>
                <w:szCs w:val="18"/>
                <w:lang w:eastAsia="ko-KR"/>
              </w:rPr>
            </w:pPr>
          </w:p>
        </w:tc>
        <w:tc>
          <w:tcPr>
            <w:tcW w:w="1380" w:type="dxa"/>
            <w:tcBorders>
              <w:top w:val="single" w:sz="4" w:space="0" w:color="auto"/>
              <w:left w:val="nil"/>
              <w:bottom w:val="single" w:sz="4" w:space="0" w:color="auto"/>
              <w:right w:val="nil"/>
            </w:tcBorders>
          </w:tcPr>
          <w:p w14:paraId="252A8311" w14:textId="77777777" w:rsidR="007D1767" w:rsidRDefault="007D1767" w:rsidP="00DF0476">
            <w:pPr>
              <w:pStyle w:val="TAC"/>
              <w:spacing w:line="256" w:lineRule="auto"/>
              <w:rPr>
                <w:rFonts w:eastAsia="Malgun Gothic"/>
                <w:szCs w:val="18"/>
                <w:lang w:eastAsia="ko-KR"/>
              </w:rPr>
            </w:pPr>
            <w:r>
              <w:rPr>
                <w:rFonts w:eastAsia="Malgun Gothic"/>
                <w:szCs w:val="18"/>
              </w:rPr>
              <w:t>ULBWP.1.1</w:t>
            </w:r>
          </w:p>
        </w:tc>
        <w:tc>
          <w:tcPr>
            <w:tcW w:w="1380" w:type="dxa"/>
            <w:tcBorders>
              <w:top w:val="single" w:sz="4" w:space="0" w:color="auto"/>
              <w:left w:val="nil"/>
              <w:bottom w:val="single" w:sz="4" w:space="0" w:color="auto"/>
              <w:right w:val="single" w:sz="4" w:space="0" w:color="auto"/>
            </w:tcBorders>
          </w:tcPr>
          <w:p w14:paraId="6AF2D826" w14:textId="77777777" w:rsidR="007D1767" w:rsidRDefault="007D1767" w:rsidP="00DF0476">
            <w:pPr>
              <w:pStyle w:val="TAC"/>
              <w:spacing w:line="256" w:lineRule="auto"/>
              <w:rPr>
                <w:rFonts w:eastAsia="Malgun Gothic"/>
                <w:szCs w:val="18"/>
                <w:lang w:eastAsia="ko-KR"/>
              </w:rPr>
            </w:pPr>
          </w:p>
        </w:tc>
      </w:tr>
      <w:tr w:rsidR="007D1767" w14:paraId="4AE00192"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E11A6F6" w14:textId="77777777" w:rsidR="007D1767" w:rsidRDefault="007D1767" w:rsidP="00DF0476">
            <w:pPr>
              <w:pStyle w:val="TAL"/>
              <w:spacing w:line="256" w:lineRule="auto"/>
            </w:pPr>
            <w:r>
              <w:t>DRX Cycle</w:t>
            </w:r>
          </w:p>
        </w:tc>
        <w:tc>
          <w:tcPr>
            <w:tcW w:w="1128" w:type="dxa"/>
            <w:tcBorders>
              <w:top w:val="single" w:sz="4" w:space="0" w:color="auto"/>
              <w:left w:val="single" w:sz="4" w:space="0" w:color="auto"/>
              <w:bottom w:val="single" w:sz="4" w:space="0" w:color="auto"/>
              <w:right w:val="single" w:sz="4" w:space="0" w:color="auto"/>
            </w:tcBorders>
            <w:hideMark/>
          </w:tcPr>
          <w:p w14:paraId="263EE8A9" w14:textId="77777777" w:rsidR="007D1767" w:rsidRDefault="007D1767" w:rsidP="00DF0476">
            <w:pPr>
              <w:pStyle w:val="TAC"/>
              <w:spacing w:line="256" w:lineRule="auto"/>
            </w:pPr>
            <w:r>
              <w:t>ms</w:t>
            </w:r>
          </w:p>
        </w:tc>
        <w:tc>
          <w:tcPr>
            <w:tcW w:w="1379" w:type="dxa"/>
            <w:tcBorders>
              <w:top w:val="single" w:sz="4" w:space="0" w:color="auto"/>
              <w:left w:val="single" w:sz="4" w:space="0" w:color="auto"/>
              <w:bottom w:val="single" w:sz="4" w:space="0" w:color="auto"/>
              <w:right w:val="nil"/>
            </w:tcBorders>
            <w:hideMark/>
          </w:tcPr>
          <w:p w14:paraId="567070B3"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2A0684B" w14:textId="77777777" w:rsidR="007D1767" w:rsidRDefault="007D1767" w:rsidP="00DF0476">
            <w:pPr>
              <w:pStyle w:val="TAC"/>
              <w:spacing w:line="256" w:lineRule="auto"/>
            </w:pPr>
            <w:r>
              <w:t>Not Applicable</w:t>
            </w:r>
          </w:p>
        </w:tc>
        <w:tc>
          <w:tcPr>
            <w:tcW w:w="1380" w:type="dxa"/>
            <w:tcBorders>
              <w:top w:val="single" w:sz="4" w:space="0" w:color="auto"/>
              <w:left w:val="nil"/>
              <w:bottom w:val="single" w:sz="4" w:space="0" w:color="auto"/>
              <w:right w:val="single" w:sz="4" w:space="0" w:color="auto"/>
            </w:tcBorders>
          </w:tcPr>
          <w:p w14:paraId="4ECDDE8F" w14:textId="77777777" w:rsidR="007D1767" w:rsidRDefault="007D1767" w:rsidP="00DF0476">
            <w:pPr>
              <w:pStyle w:val="TAC"/>
              <w:spacing w:line="256" w:lineRule="auto"/>
            </w:pPr>
          </w:p>
        </w:tc>
      </w:tr>
      <w:tr w:rsidR="007D1767" w14:paraId="3FDA58AD"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0EA90DEA" w14:textId="77777777" w:rsidR="007D1767" w:rsidRDefault="007D1767" w:rsidP="00DF0476">
            <w:pPr>
              <w:pStyle w:val="TAL"/>
              <w:spacing w:line="256" w:lineRule="auto"/>
            </w:pPr>
            <w:r>
              <w:t xml:space="preserve">PDSCH Reference measurement channel </w:t>
            </w:r>
          </w:p>
        </w:tc>
        <w:tc>
          <w:tcPr>
            <w:tcW w:w="1701" w:type="dxa"/>
            <w:tcBorders>
              <w:top w:val="single" w:sz="4" w:space="0" w:color="auto"/>
              <w:left w:val="single" w:sz="4" w:space="0" w:color="auto"/>
              <w:bottom w:val="single" w:sz="4" w:space="0" w:color="auto"/>
              <w:right w:val="single" w:sz="4" w:space="0" w:color="auto"/>
            </w:tcBorders>
            <w:hideMark/>
          </w:tcPr>
          <w:p w14:paraId="0687959D"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1A83661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DEFD007"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40C7050" w14:textId="77777777" w:rsidR="007D1767" w:rsidRDefault="007D1767" w:rsidP="00DF0476">
            <w:pPr>
              <w:pStyle w:val="TAC"/>
              <w:spacing w:line="256" w:lineRule="auto"/>
              <w:rPr>
                <w:sz w:val="16"/>
              </w:rPr>
            </w:pPr>
            <w:r>
              <w:rPr>
                <w:sz w:val="16"/>
              </w:rPr>
              <w:t>SR.1.1 FDD</w:t>
            </w:r>
          </w:p>
        </w:tc>
        <w:tc>
          <w:tcPr>
            <w:tcW w:w="1380" w:type="dxa"/>
            <w:tcBorders>
              <w:top w:val="single" w:sz="4" w:space="0" w:color="auto"/>
              <w:left w:val="nil"/>
              <w:bottom w:val="single" w:sz="4" w:space="0" w:color="auto"/>
              <w:right w:val="single" w:sz="4" w:space="0" w:color="auto"/>
            </w:tcBorders>
          </w:tcPr>
          <w:p w14:paraId="5C3D89BF" w14:textId="77777777" w:rsidR="007D1767" w:rsidRDefault="007D1767" w:rsidP="00DF0476">
            <w:pPr>
              <w:pStyle w:val="TAC"/>
              <w:spacing w:line="256" w:lineRule="auto"/>
              <w:rPr>
                <w:sz w:val="16"/>
              </w:rPr>
            </w:pPr>
          </w:p>
        </w:tc>
      </w:tr>
      <w:tr w:rsidR="007D1767" w14:paraId="57A8A005"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688BB1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67E3DD1" w14:textId="77777777" w:rsidR="007D1767" w:rsidRDefault="007D1767" w:rsidP="00DF0476">
            <w:pPr>
              <w:pStyle w:val="TAL"/>
              <w:spacing w:line="256" w:lineRule="auto"/>
            </w:pPr>
            <w:r>
              <w:t>Config</w:t>
            </w:r>
            <w:r>
              <w:rPr>
                <w:rFonts w:eastAsia="Malgun Gothic"/>
                <w:szCs w:val="18"/>
              </w:rPr>
              <w:t xml:space="preserve"> 2</w:t>
            </w:r>
          </w:p>
        </w:tc>
        <w:tc>
          <w:tcPr>
            <w:tcW w:w="1128" w:type="dxa"/>
            <w:tcBorders>
              <w:top w:val="single" w:sz="4" w:space="0" w:color="auto"/>
              <w:left w:val="single" w:sz="4" w:space="0" w:color="auto"/>
              <w:bottom w:val="nil"/>
              <w:right w:val="single" w:sz="4" w:space="0" w:color="auto"/>
            </w:tcBorders>
          </w:tcPr>
          <w:p w14:paraId="24165A5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08936B4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A886AAD" w14:textId="77777777" w:rsidR="007D1767" w:rsidRDefault="007D1767" w:rsidP="00DF0476">
            <w:pPr>
              <w:pStyle w:val="TAC"/>
              <w:spacing w:line="256" w:lineRule="auto"/>
              <w:rPr>
                <w:sz w:val="16"/>
              </w:rPr>
            </w:pPr>
            <w:r>
              <w:rPr>
                <w:sz w:val="16"/>
              </w:rPr>
              <w:t>SR.1.1 TDD</w:t>
            </w:r>
          </w:p>
        </w:tc>
        <w:tc>
          <w:tcPr>
            <w:tcW w:w="1380" w:type="dxa"/>
            <w:tcBorders>
              <w:top w:val="single" w:sz="4" w:space="0" w:color="auto"/>
              <w:left w:val="nil"/>
              <w:bottom w:val="single" w:sz="4" w:space="0" w:color="auto"/>
              <w:right w:val="single" w:sz="4" w:space="0" w:color="auto"/>
            </w:tcBorders>
          </w:tcPr>
          <w:p w14:paraId="7E71326E" w14:textId="77777777" w:rsidR="007D1767" w:rsidRDefault="007D1767" w:rsidP="00DF0476">
            <w:pPr>
              <w:pStyle w:val="TAC"/>
              <w:spacing w:line="256" w:lineRule="auto"/>
              <w:rPr>
                <w:sz w:val="16"/>
              </w:rPr>
            </w:pPr>
          </w:p>
        </w:tc>
      </w:tr>
      <w:tr w:rsidR="007D1767" w14:paraId="551C214F"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B0FB59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B6FAB0" w14:textId="77777777" w:rsidR="007D1767" w:rsidRDefault="007D1767" w:rsidP="00DF0476">
            <w:pPr>
              <w:pStyle w:val="TAL"/>
              <w:spacing w:line="256" w:lineRule="auto"/>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1ABC03B0"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9E630EF"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EF00AED" w14:textId="77777777" w:rsidR="007D1767" w:rsidRDefault="007D1767" w:rsidP="00DF0476">
            <w:pPr>
              <w:pStyle w:val="TAC"/>
              <w:spacing w:line="256" w:lineRule="auto"/>
              <w:rPr>
                <w:sz w:val="16"/>
              </w:rPr>
            </w:pPr>
            <w:r>
              <w:rPr>
                <w:sz w:val="16"/>
              </w:rPr>
              <w:t>SR2.1 TDD</w:t>
            </w:r>
          </w:p>
        </w:tc>
        <w:tc>
          <w:tcPr>
            <w:tcW w:w="1380" w:type="dxa"/>
            <w:tcBorders>
              <w:top w:val="single" w:sz="4" w:space="0" w:color="auto"/>
              <w:left w:val="nil"/>
              <w:bottom w:val="single" w:sz="4" w:space="0" w:color="auto"/>
              <w:right w:val="single" w:sz="4" w:space="0" w:color="auto"/>
            </w:tcBorders>
          </w:tcPr>
          <w:p w14:paraId="69E01896" w14:textId="77777777" w:rsidR="007D1767" w:rsidRDefault="007D1767" w:rsidP="00DF0476">
            <w:pPr>
              <w:pStyle w:val="TAC"/>
              <w:spacing w:line="256" w:lineRule="auto"/>
              <w:rPr>
                <w:sz w:val="16"/>
              </w:rPr>
            </w:pPr>
          </w:p>
        </w:tc>
      </w:tr>
      <w:tr w:rsidR="007D1767" w14:paraId="5DB08DD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36C657" w14:textId="77777777" w:rsidR="007D1767" w:rsidRDefault="007D1767" w:rsidP="00DF0476">
            <w:pPr>
              <w:pStyle w:val="TAL"/>
              <w:spacing w:line="256" w:lineRule="auto"/>
            </w:pPr>
            <w:r>
              <w:rPr>
                <w:rFonts w:cs="v5.0.0"/>
              </w:rPr>
              <w:t>RMSI CORESET Reference Channel</w:t>
            </w:r>
          </w:p>
        </w:tc>
        <w:tc>
          <w:tcPr>
            <w:tcW w:w="1701" w:type="dxa"/>
            <w:tcBorders>
              <w:top w:val="single" w:sz="4" w:space="0" w:color="auto"/>
              <w:left w:val="single" w:sz="4" w:space="0" w:color="auto"/>
              <w:bottom w:val="single" w:sz="4" w:space="0" w:color="auto"/>
              <w:right w:val="single" w:sz="4" w:space="0" w:color="auto"/>
            </w:tcBorders>
            <w:hideMark/>
          </w:tcPr>
          <w:p w14:paraId="5763CDFF" w14:textId="77777777" w:rsidR="007D1767" w:rsidRDefault="007D1767" w:rsidP="00DF0476">
            <w:pPr>
              <w:pStyle w:val="TAL"/>
              <w:spacing w:line="256" w:lineRule="auto"/>
            </w:pPr>
            <w: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2AE29A0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523C226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800F97F" w14:textId="77777777" w:rsidR="007D1767" w:rsidRDefault="007D1767" w:rsidP="00DF0476">
            <w:pPr>
              <w:pStyle w:val="TAC"/>
              <w:spacing w:line="256" w:lineRule="auto"/>
              <w:rPr>
                <w:sz w:val="16"/>
              </w:rPr>
            </w:pPr>
            <w:r>
              <w:rPr>
                <w:sz w:val="16"/>
              </w:rPr>
              <w:t>CR.1.1 FDD</w:t>
            </w:r>
          </w:p>
        </w:tc>
        <w:tc>
          <w:tcPr>
            <w:tcW w:w="1380" w:type="dxa"/>
            <w:tcBorders>
              <w:top w:val="single" w:sz="4" w:space="0" w:color="auto"/>
              <w:left w:val="nil"/>
              <w:bottom w:val="single" w:sz="4" w:space="0" w:color="auto"/>
              <w:right w:val="single" w:sz="4" w:space="0" w:color="auto"/>
            </w:tcBorders>
          </w:tcPr>
          <w:p w14:paraId="087077CC" w14:textId="77777777" w:rsidR="007D1767" w:rsidRDefault="007D1767" w:rsidP="00DF0476">
            <w:pPr>
              <w:pStyle w:val="TAC"/>
              <w:spacing w:line="256" w:lineRule="auto"/>
              <w:rPr>
                <w:sz w:val="16"/>
              </w:rPr>
            </w:pPr>
          </w:p>
        </w:tc>
      </w:tr>
      <w:tr w:rsidR="007D1767" w14:paraId="37EF931A"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3E954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0F1774B" w14:textId="77777777" w:rsidR="007D1767" w:rsidRDefault="007D1767" w:rsidP="00DF0476">
            <w:pPr>
              <w:pStyle w:val="TAL"/>
              <w:spacing w:line="256" w:lineRule="auto"/>
            </w:pPr>
            <w:r>
              <w:t>Config</w:t>
            </w:r>
            <w:r>
              <w:rPr>
                <w:szCs w:val="18"/>
              </w:rPr>
              <w:t xml:space="preserve"> 2</w:t>
            </w:r>
          </w:p>
        </w:tc>
        <w:tc>
          <w:tcPr>
            <w:tcW w:w="1128" w:type="dxa"/>
            <w:tcBorders>
              <w:top w:val="nil"/>
              <w:left w:val="single" w:sz="4" w:space="0" w:color="auto"/>
              <w:bottom w:val="nil"/>
              <w:right w:val="single" w:sz="4" w:space="0" w:color="auto"/>
            </w:tcBorders>
          </w:tcPr>
          <w:p w14:paraId="5A7A626B"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41E8B79"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42D96A50" w14:textId="77777777" w:rsidR="007D1767" w:rsidRDefault="007D1767" w:rsidP="00DF0476">
            <w:pPr>
              <w:pStyle w:val="TAC"/>
              <w:spacing w:line="256" w:lineRule="auto"/>
              <w:rPr>
                <w:sz w:val="16"/>
              </w:rPr>
            </w:pPr>
            <w:r>
              <w:rPr>
                <w:sz w:val="16"/>
              </w:rPr>
              <w:t>CR.1.1 TDD</w:t>
            </w:r>
          </w:p>
        </w:tc>
        <w:tc>
          <w:tcPr>
            <w:tcW w:w="1380" w:type="dxa"/>
            <w:tcBorders>
              <w:top w:val="single" w:sz="4" w:space="0" w:color="auto"/>
              <w:left w:val="nil"/>
              <w:bottom w:val="single" w:sz="4" w:space="0" w:color="auto"/>
              <w:right w:val="single" w:sz="4" w:space="0" w:color="auto"/>
            </w:tcBorders>
          </w:tcPr>
          <w:p w14:paraId="29D0523C" w14:textId="77777777" w:rsidR="007D1767" w:rsidRDefault="007D1767" w:rsidP="00DF0476">
            <w:pPr>
              <w:pStyle w:val="TAC"/>
              <w:spacing w:line="256" w:lineRule="auto"/>
              <w:rPr>
                <w:sz w:val="16"/>
              </w:rPr>
            </w:pPr>
          </w:p>
        </w:tc>
      </w:tr>
      <w:tr w:rsidR="007D1767" w14:paraId="76771517"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7CEB14F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908E10" w14:textId="77777777" w:rsidR="007D1767" w:rsidRDefault="007D1767" w:rsidP="00DF0476">
            <w:pPr>
              <w:pStyle w:val="TAL"/>
              <w:spacing w:line="256" w:lineRule="auto"/>
            </w:pPr>
            <w: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01A6F48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CFF840E"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717A02F2" w14:textId="77777777" w:rsidR="007D1767" w:rsidRDefault="007D1767" w:rsidP="00DF0476">
            <w:pPr>
              <w:pStyle w:val="TAC"/>
              <w:spacing w:line="256" w:lineRule="auto"/>
              <w:rPr>
                <w:sz w:val="16"/>
              </w:rPr>
            </w:pPr>
            <w:r>
              <w:rPr>
                <w:sz w:val="16"/>
              </w:rPr>
              <w:t>CR.2.1 TDD</w:t>
            </w:r>
          </w:p>
        </w:tc>
        <w:tc>
          <w:tcPr>
            <w:tcW w:w="1380" w:type="dxa"/>
            <w:tcBorders>
              <w:top w:val="single" w:sz="4" w:space="0" w:color="auto"/>
              <w:left w:val="nil"/>
              <w:bottom w:val="single" w:sz="4" w:space="0" w:color="auto"/>
              <w:right w:val="single" w:sz="4" w:space="0" w:color="auto"/>
            </w:tcBorders>
          </w:tcPr>
          <w:p w14:paraId="70CFFF03" w14:textId="77777777" w:rsidR="007D1767" w:rsidRDefault="007D1767" w:rsidP="00DF0476">
            <w:pPr>
              <w:pStyle w:val="TAC"/>
              <w:spacing w:line="256" w:lineRule="auto"/>
              <w:rPr>
                <w:sz w:val="16"/>
              </w:rPr>
            </w:pPr>
          </w:p>
        </w:tc>
      </w:tr>
      <w:tr w:rsidR="007D1767" w14:paraId="132EFB42"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51710F10" w14:textId="77777777" w:rsidR="007D1767" w:rsidRDefault="007D1767" w:rsidP="00DF0476">
            <w:pPr>
              <w:pStyle w:val="TAL"/>
              <w:spacing w:line="256" w:lineRule="auto"/>
            </w:pPr>
            <w:r>
              <w:rPr>
                <w:rFonts w:cs="v5.0.0"/>
              </w:rPr>
              <w:t>Control Channel RMC</w:t>
            </w:r>
          </w:p>
        </w:tc>
        <w:tc>
          <w:tcPr>
            <w:tcW w:w="1701" w:type="dxa"/>
            <w:tcBorders>
              <w:top w:val="single" w:sz="4" w:space="0" w:color="auto"/>
              <w:left w:val="single" w:sz="4" w:space="0" w:color="auto"/>
              <w:bottom w:val="single" w:sz="4" w:space="0" w:color="auto"/>
              <w:right w:val="single" w:sz="4" w:space="0" w:color="auto"/>
            </w:tcBorders>
            <w:hideMark/>
          </w:tcPr>
          <w:p w14:paraId="795BAE74" w14:textId="77777777" w:rsidR="007D1767" w:rsidRDefault="007D1767" w:rsidP="00DF0476">
            <w:pPr>
              <w:pStyle w:val="TAL"/>
              <w:spacing w:line="256" w:lineRule="auto"/>
            </w:pPr>
            <w:r>
              <w:t>Config</w:t>
            </w:r>
            <w:r>
              <w:rPr>
                <w:rFonts w:eastAsia="Malgun Gothic"/>
                <w:szCs w:val="18"/>
              </w:rPr>
              <w:t xml:space="preserve"> 1</w:t>
            </w:r>
          </w:p>
        </w:tc>
        <w:tc>
          <w:tcPr>
            <w:tcW w:w="1128" w:type="dxa"/>
            <w:tcBorders>
              <w:top w:val="single" w:sz="4" w:space="0" w:color="auto"/>
              <w:left w:val="single" w:sz="4" w:space="0" w:color="auto"/>
              <w:bottom w:val="nil"/>
              <w:right w:val="single" w:sz="4" w:space="0" w:color="auto"/>
            </w:tcBorders>
          </w:tcPr>
          <w:p w14:paraId="4D40899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FEAF345"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3836540" w14:textId="77777777" w:rsidR="007D1767" w:rsidRDefault="007D1767" w:rsidP="00DF0476">
            <w:pPr>
              <w:pStyle w:val="TAC"/>
              <w:spacing w:line="256" w:lineRule="auto"/>
              <w:rPr>
                <w:sz w:val="16"/>
              </w:rPr>
            </w:pPr>
            <w:r>
              <w:rPr>
                <w:sz w:val="16"/>
              </w:rPr>
              <w:t>CCR.1.1 FDD</w:t>
            </w:r>
          </w:p>
        </w:tc>
        <w:tc>
          <w:tcPr>
            <w:tcW w:w="1380" w:type="dxa"/>
            <w:tcBorders>
              <w:top w:val="single" w:sz="4" w:space="0" w:color="auto"/>
              <w:left w:val="nil"/>
              <w:bottom w:val="single" w:sz="4" w:space="0" w:color="auto"/>
              <w:right w:val="single" w:sz="4" w:space="0" w:color="auto"/>
            </w:tcBorders>
          </w:tcPr>
          <w:p w14:paraId="52D01128" w14:textId="77777777" w:rsidR="007D1767" w:rsidRDefault="007D1767" w:rsidP="00DF0476">
            <w:pPr>
              <w:pStyle w:val="TAC"/>
              <w:spacing w:line="256" w:lineRule="auto"/>
              <w:rPr>
                <w:sz w:val="16"/>
              </w:rPr>
            </w:pPr>
          </w:p>
        </w:tc>
      </w:tr>
      <w:tr w:rsidR="007D1767" w14:paraId="40B29E7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0C69D0A5"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52761039" w14:textId="77777777" w:rsidR="007D1767" w:rsidRDefault="007D1767" w:rsidP="00DF0476">
            <w:pPr>
              <w:pStyle w:val="TAL"/>
              <w:spacing w:line="256" w:lineRule="auto"/>
              <w:rPr>
                <w:rFonts w:cs="v5.0.0"/>
              </w:rPr>
            </w:pPr>
            <w:r>
              <w:t>Config</w:t>
            </w:r>
            <w:r>
              <w:rPr>
                <w:rFonts w:eastAsia="Malgun Gothic"/>
                <w:szCs w:val="18"/>
              </w:rPr>
              <w:t xml:space="preserve"> 2</w:t>
            </w:r>
          </w:p>
        </w:tc>
        <w:tc>
          <w:tcPr>
            <w:tcW w:w="1128" w:type="dxa"/>
            <w:tcBorders>
              <w:top w:val="nil"/>
              <w:left w:val="single" w:sz="4" w:space="0" w:color="auto"/>
              <w:bottom w:val="nil"/>
              <w:right w:val="single" w:sz="4" w:space="0" w:color="auto"/>
            </w:tcBorders>
          </w:tcPr>
          <w:p w14:paraId="1659431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96F5770"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3F7A6996" w14:textId="77777777" w:rsidR="007D1767" w:rsidRDefault="007D1767" w:rsidP="00DF0476">
            <w:pPr>
              <w:pStyle w:val="TAC"/>
              <w:spacing w:line="256" w:lineRule="auto"/>
              <w:rPr>
                <w:sz w:val="16"/>
              </w:rPr>
            </w:pPr>
            <w:r>
              <w:rPr>
                <w:sz w:val="16"/>
              </w:rPr>
              <w:t>CCR.1.1 TDD</w:t>
            </w:r>
          </w:p>
        </w:tc>
        <w:tc>
          <w:tcPr>
            <w:tcW w:w="1380" w:type="dxa"/>
            <w:tcBorders>
              <w:top w:val="single" w:sz="4" w:space="0" w:color="auto"/>
              <w:left w:val="nil"/>
              <w:bottom w:val="single" w:sz="4" w:space="0" w:color="auto"/>
              <w:right w:val="single" w:sz="4" w:space="0" w:color="auto"/>
            </w:tcBorders>
          </w:tcPr>
          <w:p w14:paraId="563169BF" w14:textId="77777777" w:rsidR="007D1767" w:rsidRDefault="007D1767" w:rsidP="00DF0476">
            <w:pPr>
              <w:pStyle w:val="TAC"/>
              <w:spacing w:line="256" w:lineRule="auto"/>
              <w:rPr>
                <w:sz w:val="16"/>
              </w:rPr>
            </w:pPr>
          </w:p>
        </w:tc>
      </w:tr>
      <w:tr w:rsidR="007D1767" w14:paraId="12E66524"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1F75885B"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7AFCD815" w14:textId="77777777" w:rsidR="007D1767" w:rsidRDefault="007D1767" w:rsidP="00DF0476">
            <w:pPr>
              <w:pStyle w:val="TAL"/>
              <w:spacing w:line="256" w:lineRule="auto"/>
              <w:rPr>
                <w:rFonts w:cs="v5.0.0"/>
              </w:rPr>
            </w:pPr>
            <w:r>
              <w:t>Config</w:t>
            </w:r>
            <w:r>
              <w:rPr>
                <w:rFonts w:eastAsia="Malgun Gothic"/>
                <w:szCs w:val="18"/>
              </w:rPr>
              <w:t xml:space="preserve"> 3</w:t>
            </w:r>
          </w:p>
        </w:tc>
        <w:tc>
          <w:tcPr>
            <w:tcW w:w="1128" w:type="dxa"/>
            <w:tcBorders>
              <w:top w:val="nil"/>
              <w:left w:val="single" w:sz="4" w:space="0" w:color="auto"/>
              <w:bottom w:val="single" w:sz="4" w:space="0" w:color="auto"/>
              <w:right w:val="single" w:sz="4" w:space="0" w:color="auto"/>
            </w:tcBorders>
          </w:tcPr>
          <w:p w14:paraId="50FA935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37F3583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0D8CB14B" w14:textId="77777777" w:rsidR="007D1767" w:rsidRDefault="007D1767" w:rsidP="00DF0476">
            <w:pPr>
              <w:pStyle w:val="TAC"/>
              <w:spacing w:line="256" w:lineRule="auto"/>
              <w:rPr>
                <w:sz w:val="16"/>
              </w:rPr>
            </w:pPr>
            <w:r>
              <w:rPr>
                <w:sz w:val="16"/>
              </w:rPr>
              <w:t>CCR.2.1 TDD</w:t>
            </w:r>
          </w:p>
        </w:tc>
        <w:tc>
          <w:tcPr>
            <w:tcW w:w="1380" w:type="dxa"/>
            <w:tcBorders>
              <w:top w:val="single" w:sz="4" w:space="0" w:color="auto"/>
              <w:left w:val="nil"/>
              <w:bottom w:val="single" w:sz="4" w:space="0" w:color="auto"/>
              <w:right w:val="single" w:sz="4" w:space="0" w:color="auto"/>
            </w:tcBorders>
          </w:tcPr>
          <w:p w14:paraId="697A4643" w14:textId="77777777" w:rsidR="007D1767" w:rsidRDefault="007D1767" w:rsidP="00DF0476">
            <w:pPr>
              <w:pStyle w:val="TAC"/>
              <w:spacing w:line="256" w:lineRule="auto"/>
              <w:rPr>
                <w:sz w:val="16"/>
              </w:rPr>
            </w:pPr>
          </w:p>
        </w:tc>
      </w:tr>
      <w:tr w:rsidR="007D1767" w14:paraId="1DB1E299"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2BC2BFAA" w14:textId="77777777" w:rsidR="007D1767" w:rsidRDefault="007D1767" w:rsidP="00DF0476">
            <w:pPr>
              <w:pStyle w:val="TAL"/>
              <w:spacing w:line="256" w:lineRule="auto"/>
              <w:rPr>
                <w:rFonts w:cs="v5.0.0"/>
              </w:rPr>
            </w:pPr>
            <w:r>
              <w:rPr>
                <w:rFonts w:cs="Arial"/>
              </w:rPr>
              <w:t xml:space="preserve">TRS Configuration </w:t>
            </w:r>
          </w:p>
        </w:tc>
        <w:tc>
          <w:tcPr>
            <w:tcW w:w="1701" w:type="dxa"/>
            <w:tcBorders>
              <w:top w:val="single" w:sz="4" w:space="0" w:color="auto"/>
              <w:left w:val="single" w:sz="4" w:space="0" w:color="auto"/>
              <w:bottom w:val="single" w:sz="4" w:space="0" w:color="auto"/>
              <w:right w:val="single" w:sz="4" w:space="0" w:color="auto"/>
            </w:tcBorders>
            <w:hideMark/>
          </w:tcPr>
          <w:p w14:paraId="693FAF54" w14:textId="77777777" w:rsidR="007D1767" w:rsidRDefault="007D1767" w:rsidP="00DF0476">
            <w:pPr>
              <w:pStyle w:val="TAL"/>
              <w:spacing w:line="256" w:lineRule="auto"/>
            </w:pPr>
            <w:r>
              <w:rPr>
                <w:rFonts w:cs="Arial"/>
              </w:rPr>
              <w:t>Config</w:t>
            </w:r>
            <w:r>
              <w:rPr>
                <w:szCs w:val="18"/>
              </w:rPr>
              <w:t xml:space="preserve"> 1</w:t>
            </w:r>
          </w:p>
        </w:tc>
        <w:tc>
          <w:tcPr>
            <w:tcW w:w="1128" w:type="dxa"/>
            <w:tcBorders>
              <w:top w:val="single" w:sz="4" w:space="0" w:color="auto"/>
              <w:left w:val="single" w:sz="4" w:space="0" w:color="auto"/>
              <w:bottom w:val="nil"/>
              <w:right w:val="single" w:sz="4" w:space="0" w:color="auto"/>
            </w:tcBorders>
          </w:tcPr>
          <w:p w14:paraId="4B3609CC"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322C09B"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1743F0EC" w14:textId="77777777" w:rsidR="007D1767" w:rsidRDefault="007D1767" w:rsidP="00DF0476">
            <w:pPr>
              <w:pStyle w:val="TAC"/>
              <w:spacing w:line="256" w:lineRule="auto"/>
              <w:rPr>
                <w:sz w:val="16"/>
              </w:rPr>
            </w:pPr>
            <w:r>
              <w:rPr>
                <w:sz w:val="16"/>
              </w:rPr>
              <w:t>TRS.1.1 FDD</w:t>
            </w:r>
          </w:p>
        </w:tc>
        <w:tc>
          <w:tcPr>
            <w:tcW w:w="1380" w:type="dxa"/>
            <w:tcBorders>
              <w:top w:val="single" w:sz="4" w:space="0" w:color="auto"/>
              <w:left w:val="nil"/>
              <w:bottom w:val="single" w:sz="4" w:space="0" w:color="auto"/>
              <w:right w:val="single" w:sz="4" w:space="0" w:color="auto"/>
            </w:tcBorders>
          </w:tcPr>
          <w:p w14:paraId="247E55E4" w14:textId="77777777" w:rsidR="007D1767" w:rsidRDefault="007D1767" w:rsidP="00DF0476">
            <w:pPr>
              <w:pStyle w:val="TAC"/>
              <w:spacing w:line="256" w:lineRule="auto"/>
              <w:rPr>
                <w:sz w:val="16"/>
              </w:rPr>
            </w:pPr>
          </w:p>
        </w:tc>
      </w:tr>
      <w:tr w:rsidR="007D1767" w14:paraId="6267F78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4C4EC8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055F299F" w14:textId="77777777" w:rsidR="007D1767" w:rsidRDefault="007D1767" w:rsidP="00DF0476">
            <w:pPr>
              <w:pStyle w:val="TAL"/>
              <w:spacing w:line="256" w:lineRule="auto"/>
            </w:pPr>
            <w:r>
              <w:rPr>
                <w:rFonts w:cs="Arial"/>
              </w:rPr>
              <w:t>Config</w:t>
            </w:r>
            <w:r>
              <w:rPr>
                <w:szCs w:val="18"/>
              </w:rPr>
              <w:t xml:space="preserve"> 2</w:t>
            </w:r>
          </w:p>
        </w:tc>
        <w:tc>
          <w:tcPr>
            <w:tcW w:w="1128" w:type="dxa"/>
            <w:tcBorders>
              <w:top w:val="nil"/>
              <w:left w:val="single" w:sz="4" w:space="0" w:color="auto"/>
              <w:bottom w:val="nil"/>
              <w:right w:val="single" w:sz="4" w:space="0" w:color="auto"/>
            </w:tcBorders>
          </w:tcPr>
          <w:p w14:paraId="2ECC77A1"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75161E2C"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C907126" w14:textId="77777777" w:rsidR="007D1767" w:rsidRDefault="007D1767" w:rsidP="00DF0476">
            <w:pPr>
              <w:pStyle w:val="TAC"/>
              <w:spacing w:line="256" w:lineRule="auto"/>
              <w:rPr>
                <w:sz w:val="16"/>
              </w:rPr>
            </w:pPr>
            <w:r>
              <w:rPr>
                <w:sz w:val="16"/>
              </w:rPr>
              <w:t>TRS.1.1 TDD</w:t>
            </w:r>
          </w:p>
        </w:tc>
        <w:tc>
          <w:tcPr>
            <w:tcW w:w="1380" w:type="dxa"/>
            <w:tcBorders>
              <w:top w:val="single" w:sz="4" w:space="0" w:color="auto"/>
              <w:left w:val="nil"/>
              <w:bottom w:val="single" w:sz="4" w:space="0" w:color="auto"/>
              <w:right w:val="single" w:sz="4" w:space="0" w:color="auto"/>
            </w:tcBorders>
          </w:tcPr>
          <w:p w14:paraId="7C519FAF" w14:textId="77777777" w:rsidR="007D1767" w:rsidRDefault="007D1767" w:rsidP="00DF0476">
            <w:pPr>
              <w:pStyle w:val="TAC"/>
              <w:spacing w:line="256" w:lineRule="auto"/>
              <w:rPr>
                <w:sz w:val="16"/>
              </w:rPr>
            </w:pPr>
          </w:p>
        </w:tc>
      </w:tr>
      <w:tr w:rsidR="007D1767" w14:paraId="3AC4CA45"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498FF918" w14:textId="77777777" w:rsidR="007D1767" w:rsidRDefault="007D1767" w:rsidP="00DF0476">
            <w:pPr>
              <w:pStyle w:val="TAL"/>
              <w:spacing w:line="256" w:lineRule="auto"/>
              <w:rPr>
                <w:rFonts w:cs="v5.0.0"/>
              </w:rPr>
            </w:pPr>
          </w:p>
        </w:tc>
        <w:tc>
          <w:tcPr>
            <w:tcW w:w="1701" w:type="dxa"/>
            <w:tcBorders>
              <w:top w:val="single" w:sz="4" w:space="0" w:color="auto"/>
              <w:left w:val="single" w:sz="4" w:space="0" w:color="auto"/>
              <w:bottom w:val="single" w:sz="4" w:space="0" w:color="auto"/>
              <w:right w:val="single" w:sz="4" w:space="0" w:color="auto"/>
            </w:tcBorders>
            <w:hideMark/>
          </w:tcPr>
          <w:p w14:paraId="3353DBA5" w14:textId="77777777" w:rsidR="007D1767" w:rsidRDefault="007D1767" w:rsidP="00DF0476">
            <w:pPr>
              <w:pStyle w:val="TAL"/>
              <w:spacing w:line="256" w:lineRule="auto"/>
            </w:pPr>
            <w:r>
              <w:rPr>
                <w:rFonts w:cs="Arial"/>
              </w:rPr>
              <w:t>Config</w:t>
            </w:r>
            <w:r>
              <w:rPr>
                <w:szCs w:val="18"/>
              </w:rPr>
              <w:t xml:space="preserve"> 3</w:t>
            </w:r>
          </w:p>
        </w:tc>
        <w:tc>
          <w:tcPr>
            <w:tcW w:w="1128" w:type="dxa"/>
            <w:tcBorders>
              <w:top w:val="nil"/>
              <w:left w:val="single" w:sz="4" w:space="0" w:color="auto"/>
              <w:bottom w:val="single" w:sz="4" w:space="0" w:color="auto"/>
              <w:right w:val="single" w:sz="4" w:space="0" w:color="auto"/>
            </w:tcBorders>
          </w:tcPr>
          <w:p w14:paraId="331E1F2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tcPr>
          <w:p w14:paraId="259F2A8A" w14:textId="77777777" w:rsidR="007D1767" w:rsidRDefault="007D1767" w:rsidP="00DF0476">
            <w:pPr>
              <w:pStyle w:val="TAC"/>
              <w:spacing w:line="256" w:lineRule="auto"/>
              <w:rPr>
                <w:sz w:val="16"/>
              </w:rPr>
            </w:pPr>
          </w:p>
        </w:tc>
        <w:tc>
          <w:tcPr>
            <w:tcW w:w="1380" w:type="dxa"/>
            <w:tcBorders>
              <w:top w:val="single" w:sz="4" w:space="0" w:color="auto"/>
              <w:left w:val="nil"/>
              <w:bottom w:val="single" w:sz="4" w:space="0" w:color="auto"/>
              <w:right w:val="nil"/>
            </w:tcBorders>
            <w:hideMark/>
          </w:tcPr>
          <w:p w14:paraId="662FA927" w14:textId="77777777" w:rsidR="007D1767" w:rsidRDefault="007D1767" w:rsidP="00DF0476">
            <w:pPr>
              <w:pStyle w:val="TAC"/>
              <w:spacing w:line="256" w:lineRule="auto"/>
              <w:rPr>
                <w:sz w:val="16"/>
              </w:rPr>
            </w:pPr>
            <w:r>
              <w:rPr>
                <w:sz w:val="16"/>
              </w:rPr>
              <w:t>TRS.1.2 TDD</w:t>
            </w:r>
          </w:p>
        </w:tc>
        <w:tc>
          <w:tcPr>
            <w:tcW w:w="1380" w:type="dxa"/>
            <w:tcBorders>
              <w:top w:val="single" w:sz="4" w:space="0" w:color="auto"/>
              <w:left w:val="nil"/>
              <w:bottom w:val="single" w:sz="4" w:space="0" w:color="auto"/>
              <w:right w:val="single" w:sz="4" w:space="0" w:color="auto"/>
            </w:tcBorders>
          </w:tcPr>
          <w:p w14:paraId="4D791FC6" w14:textId="77777777" w:rsidR="007D1767" w:rsidRDefault="007D1767" w:rsidP="00DF0476">
            <w:pPr>
              <w:pStyle w:val="TAC"/>
              <w:spacing w:line="256" w:lineRule="auto"/>
              <w:rPr>
                <w:sz w:val="16"/>
              </w:rPr>
            </w:pPr>
          </w:p>
        </w:tc>
      </w:tr>
      <w:tr w:rsidR="007D1767" w14:paraId="3422B69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A907CA7" w14:textId="77777777" w:rsidR="007D1767" w:rsidRDefault="007D1767" w:rsidP="00DF0476">
            <w:pPr>
              <w:pStyle w:val="TAL"/>
              <w:spacing w:line="256" w:lineRule="auto"/>
            </w:pPr>
            <w:r>
              <w:t>OCNG Patterns</w:t>
            </w:r>
          </w:p>
        </w:tc>
        <w:tc>
          <w:tcPr>
            <w:tcW w:w="1128" w:type="dxa"/>
            <w:tcBorders>
              <w:top w:val="single" w:sz="4" w:space="0" w:color="auto"/>
              <w:left w:val="single" w:sz="4" w:space="0" w:color="auto"/>
              <w:bottom w:val="single" w:sz="4" w:space="0" w:color="auto"/>
              <w:right w:val="single" w:sz="4" w:space="0" w:color="auto"/>
            </w:tcBorders>
          </w:tcPr>
          <w:p w14:paraId="040AE65E"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1345381"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3F744DE9" w14:textId="77777777" w:rsidR="007D1767" w:rsidRDefault="007D1767" w:rsidP="00DF0476">
            <w:pPr>
              <w:pStyle w:val="TAC"/>
              <w:spacing w:line="256" w:lineRule="auto"/>
            </w:pPr>
            <w:r>
              <w:rPr>
                <w:snapToGrid w:val="0"/>
              </w:rPr>
              <w:t>OP. 1</w:t>
            </w:r>
          </w:p>
        </w:tc>
        <w:tc>
          <w:tcPr>
            <w:tcW w:w="1380" w:type="dxa"/>
            <w:tcBorders>
              <w:top w:val="single" w:sz="4" w:space="0" w:color="auto"/>
              <w:left w:val="nil"/>
              <w:bottom w:val="single" w:sz="4" w:space="0" w:color="auto"/>
              <w:right w:val="single" w:sz="4" w:space="0" w:color="auto"/>
            </w:tcBorders>
          </w:tcPr>
          <w:p w14:paraId="6BDDB983" w14:textId="77777777" w:rsidR="007D1767" w:rsidRDefault="007D1767" w:rsidP="00DF0476">
            <w:pPr>
              <w:pStyle w:val="TAC"/>
              <w:spacing w:line="256" w:lineRule="auto"/>
            </w:pPr>
          </w:p>
        </w:tc>
      </w:tr>
      <w:tr w:rsidR="007D1767" w14:paraId="6707DC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2C2F31B" w14:textId="77777777" w:rsidR="007D1767" w:rsidRDefault="007D1767" w:rsidP="00DF0476">
            <w:pPr>
              <w:pStyle w:val="TAL"/>
              <w:spacing w:line="256" w:lineRule="auto"/>
            </w:pPr>
            <w:r>
              <w:rPr>
                <w:lang w:eastAsia="ko-KR"/>
              </w:rPr>
              <w:t>SS-RSSI-Measurement</w:t>
            </w:r>
          </w:p>
        </w:tc>
        <w:tc>
          <w:tcPr>
            <w:tcW w:w="1128" w:type="dxa"/>
            <w:tcBorders>
              <w:top w:val="single" w:sz="4" w:space="0" w:color="auto"/>
              <w:left w:val="single" w:sz="4" w:space="0" w:color="auto"/>
              <w:bottom w:val="single" w:sz="4" w:space="0" w:color="auto"/>
              <w:right w:val="single" w:sz="4" w:space="0" w:color="auto"/>
            </w:tcBorders>
          </w:tcPr>
          <w:p w14:paraId="7BF51425"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0412B845" w14:textId="77777777" w:rsidR="007D1767" w:rsidRDefault="007D1767" w:rsidP="00DF0476">
            <w:pPr>
              <w:pStyle w:val="TAC"/>
              <w:spacing w:line="256" w:lineRule="auto"/>
              <w:rPr>
                <w:snapToGrid w:val="0"/>
                <w:lang w:eastAsia="ko-KR"/>
              </w:rPr>
            </w:pPr>
          </w:p>
        </w:tc>
        <w:tc>
          <w:tcPr>
            <w:tcW w:w="1380" w:type="dxa"/>
            <w:tcBorders>
              <w:top w:val="single" w:sz="4" w:space="0" w:color="auto"/>
              <w:left w:val="nil"/>
              <w:bottom w:val="single" w:sz="4" w:space="0" w:color="auto"/>
              <w:right w:val="nil"/>
            </w:tcBorders>
          </w:tcPr>
          <w:p w14:paraId="5D33E709" w14:textId="77777777" w:rsidR="007D1767" w:rsidRDefault="007D1767" w:rsidP="00DF0476">
            <w:pPr>
              <w:pStyle w:val="TAC"/>
              <w:spacing w:line="256" w:lineRule="auto"/>
              <w:rPr>
                <w:snapToGrid w:val="0"/>
                <w:lang w:eastAsia="ko-KR"/>
              </w:rPr>
            </w:pPr>
            <w:r>
              <w:rPr>
                <w:snapToGrid w:val="0"/>
                <w:lang w:eastAsia="ko-KR"/>
              </w:rPr>
              <w:t>Not Applicable</w:t>
            </w:r>
          </w:p>
        </w:tc>
        <w:tc>
          <w:tcPr>
            <w:tcW w:w="1380" w:type="dxa"/>
            <w:tcBorders>
              <w:top w:val="single" w:sz="4" w:space="0" w:color="auto"/>
              <w:left w:val="nil"/>
              <w:bottom w:val="single" w:sz="4" w:space="0" w:color="auto"/>
              <w:right w:val="single" w:sz="4" w:space="0" w:color="auto"/>
            </w:tcBorders>
          </w:tcPr>
          <w:p w14:paraId="2B333869" w14:textId="77777777" w:rsidR="007D1767" w:rsidRDefault="007D1767" w:rsidP="00DF0476">
            <w:pPr>
              <w:pStyle w:val="TAC"/>
              <w:spacing w:line="256" w:lineRule="auto"/>
              <w:rPr>
                <w:snapToGrid w:val="0"/>
                <w:lang w:eastAsia="ko-KR"/>
              </w:rPr>
            </w:pPr>
          </w:p>
        </w:tc>
      </w:tr>
      <w:tr w:rsidR="007D1767" w14:paraId="6BF9D0F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33A10C7B" w14:textId="77777777" w:rsidR="007D1767" w:rsidRDefault="007D1767" w:rsidP="00DF0476">
            <w:pPr>
              <w:pStyle w:val="TAL"/>
              <w:spacing w:line="256" w:lineRule="auto"/>
              <w:rPr>
                <w:lang w:eastAsia="ko-KR"/>
              </w:rPr>
            </w:pPr>
            <w:r>
              <w:rPr>
                <w:rFonts w:cs="Arial"/>
                <w:szCs w:val="18"/>
                <w:lang w:eastAsia="zh-CN"/>
              </w:rPr>
              <w:t>SMTC configuration</w:t>
            </w:r>
          </w:p>
        </w:tc>
        <w:tc>
          <w:tcPr>
            <w:tcW w:w="1701" w:type="dxa"/>
            <w:tcBorders>
              <w:top w:val="single" w:sz="4" w:space="0" w:color="auto"/>
              <w:left w:val="single" w:sz="4" w:space="0" w:color="auto"/>
              <w:bottom w:val="single" w:sz="4" w:space="0" w:color="auto"/>
              <w:right w:val="single" w:sz="4" w:space="0" w:color="auto"/>
            </w:tcBorders>
            <w:hideMark/>
          </w:tcPr>
          <w:p w14:paraId="4468A951" w14:textId="77777777" w:rsidR="007D1767" w:rsidRDefault="007D1767" w:rsidP="00DF0476">
            <w:pPr>
              <w:pStyle w:val="TAL"/>
              <w:spacing w:line="256" w:lineRule="auto"/>
              <w:rPr>
                <w:lang w:eastAsia="ko-KR"/>
              </w:rPr>
            </w:pPr>
            <w:r>
              <w:rPr>
                <w:rFonts w:cs="Arial"/>
                <w:szCs w:val="18"/>
              </w:rPr>
              <w:t>Config</w:t>
            </w:r>
            <w:r>
              <w:rPr>
                <w:szCs w:val="18"/>
              </w:rPr>
              <w:t xml:space="preserve"> 1</w:t>
            </w:r>
          </w:p>
        </w:tc>
        <w:tc>
          <w:tcPr>
            <w:tcW w:w="1128" w:type="dxa"/>
            <w:tcBorders>
              <w:top w:val="single" w:sz="4" w:space="0" w:color="auto"/>
              <w:left w:val="single" w:sz="4" w:space="0" w:color="auto"/>
              <w:bottom w:val="single" w:sz="4" w:space="0" w:color="auto"/>
              <w:right w:val="single" w:sz="4" w:space="0" w:color="auto"/>
            </w:tcBorders>
          </w:tcPr>
          <w:p w14:paraId="7E347212"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3D092116"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2472F45" w14:textId="77777777" w:rsidR="007D1767" w:rsidRDefault="007D1767" w:rsidP="00DF0476">
            <w:pPr>
              <w:pStyle w:val="TAC"/>
              <w:spacing w:line="256" w:lineRule="auto"/>
            </w:pPr>
            <w:r>
              <w:rPr>
                <w:szCs w:val="18"/>
              </w:rPr>
              <w:t>SMTC.2</w:t>
            </w:r>
          </w:p>
        </w:tc>
        <w:tc>
          <w:tcPr>
            <w:tcW w:w="1380" w:type="dxa"/>
            <w:tcBorders>
              <w:top w:val="single" w:sz="4" w:space="0" w:color="auto"/>
              <w:left w:val="nil"/>
              <w:bottom w:val="single" w:sz="4" w:space="0" w:color="auto"/>
              <w:right w:val="single" w:sz="4" w:space="0" w:color="auto"/>
            </w:tcBorders>
          </w:tcPr>
          <w:p w14:paraId="1FED4196" w14:textId="77777777" w:rsidR="007D1767" w:rsidRDefault="007D1767" w:rsidP="00DF0476">
            <w:pPr>
              <w:pStyle w:val="TAC"/>
              <w:spacing w:line="256" w:lineRule="auto"/>
            </w:pPr>
          </w:p>
        </w:tc>
      </w:tr>
      <w:tr w:rsidR="007D1767" w14:paraId="04C2EB6A"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69D2536B" w14:textId="77777777" w:rsidR="007D1767" w:rsidRDefault="007D1767" w:rsidP="00DF0476">
            <w:pPr>
              <w:pStyle w:val="TAL"/>
              <w:spacing w:line="256" w:lineRule="auto"/>
              <w:rPr>
                <w:lang w:eastAsia="ko-KR"/>
              </w:rPr>
            </w:pPr>
          </w:p>
        </w:tc>
        <w:tc>
          <w:tcPr>
            <w:tcW w:w="1701" w:type="dxa"/>
            <w:tcBorders>
              <w:top w:val="single" w:sz="4" w:space="0" w:color="auto"/>
              <w:left w:val="single" w:sz="4" w:space="0" w:color="auto"/>
              <w:bottom w:val="single" w:sz="4" w:space="0" w:color="auto"/>
              <w:right w:val="single" w:sz="4" w:space="0" w:color="auto"/>
            </w:tcBorders>
            <w:hideMark/>
          </w:tcPr>
          <w:p w14:paraId="44D718FF" w14:textId="77777777" w:rsidR="007D1767" w:rsidRDefault="007D1767" w:rsidP="00DF0476">
            <w:pPr>
              <w:pStyle w:val="TAL"/>
              <w:spacing w:line="256" w:lineRule="auto"/>
              <w:rPr>
                <w:lang w:eastAsia="ko-KR"/>
              </w:rPr>
            </w:pPr>
            <w:r>
              <w:rPr>
                <w:rFonts w:cs="Arial"/>
                <w:szCs w:val="18"/>
              </w:rPr>
              <w:t>Config</w:t>
            </w:r>
            <w:r>
              <w:rPr>
                <w:szCs w:val="18"/>
              </w:rPr>
              <w:t xml:space="preserve"> 2,3</w:t>
            </w:r>
          </w:p>
        </w:tc>
        <w:tc>
          <w:tcPr>
            <w:tcW w:w="1128" w:type="dxa"/>
            <w:tcBorders>
              <w:top w:val="single" w:sz="4" w:space="0" w:color="auto"/>
              <w:left w:val="single" w:sz="4" w:space="0" w:color="auto"/>
              <w:bottom w:val="single" w:sz="4" w:space="0" w:color="auto"/>
              <w:right w:val="single" w:sz="4" w:space="0" w:color="auto"/>
            </w:tcBorders>
          </w:tcPr>
          <w:p w14:paraId="0AE6C269"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51BCEC7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7C88585" w14:textId="77777777" w:rsidR="007D1767" w:rsidRDefault="007D1767" w:rsidP="00DF0476">
            <w:pPr>
              <w:pStyle w:val="TAC"/>
              <w:spacing w:line="256" w:lineRule="auto"/>
            </w:pPr>
            <w:r>
              <w:rPr>
                <w:szCs w:val="18"/>
              </w:rPr>
              <w:t>SMTC.1</w:t>
            </w:r>
          </w:p>
        </w:tc>
        <w:tc>
          <w:tcPr>
            <w:tcW w:w="1380" w:type="dxa"/>
            <w:tcBorders>
              <w:top w:val="single" w:sz="4" w:space="0" w:color="auto"/>
              <w:left w:val="nil"/>
              <w:bottom w:val="single" w:sz="4" w:space="0" w:color="auto"/>
              <w:right w:val="single" w:sz="4" w:space="0" w:color="auto"/>
            </w:tcBorders>
          </w:tcPr>
          <w:p w14:paraId="42B7158F" w14:textId="77777777" w:rsidR="007D1767" w:rsidRDefault="007D1767" w:rsidP="00DF0476">
            <w:pPr>
              <w:pStyle w:val="TAC"/>
              <w:spacing w:line="256" w:lineRule="auto"/>
            </w:pPr>
          </w:p>
        </w:tc>
      </w:tr>
      <w:tr w:rsidR="007D1767" w14:paraId="42751411"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44CDFA87" w14:textId="77777777" w:rsidR="007D1767" w:rsidRDefault="007D1767" w:rsidP="00DF0476">
            <w:pPr>
              <w:pStyle w:val="TAL"/>
              <w:spacing w:line="256" w:lineRule="auto"/>
            </w:pPr>
            <w:r>
              <w:t>SSB configuration</w:t>
            </w:r>
          </w:p>
        </w:tc>
        <w:tc>
          <w:tcPr>
            <w:tcW w:w="1701" w:type="dxa"/>
            <w:tcBorders>
              <w:top w:val="single" w:sz="4" w:space="0" w:color="auto"/>
              <w:left w:val="single" w:sz="4" w:space="0" w:color="auto"/>
              <w:bottom w:val="single" w:sz="4" w:space="0" w:color="auto"/>
              <w:right w:val="single" w:sz="4" w:space="0" w:color="auto"/>
            </w:tcBorders>
            <w:hideMark/>
          </w:tcPr>
          <w:p w14:paraId="2D10EFA6"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tcPr>
          <w:p w14:paraId="7DC68EA4"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55B1387"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5208F5E3" w14:textId="77777777" w:rsidR="007D1767" w:rsidRDefault="007D1767" w:rsidP="00DF0476">
            <w:pPr>
              <w:pStyle w:val="TAC"/>
              <w:spacing w:line="256" w:lineRule="auto"/>
            </w:pPr>
            <w:r>
              <w:t>SSB.1 FR1</w:t>
            </w:r>
          </w:p>
        </w:tc>
        <w:tc>
          <w:tcPr>
            <w:tcW w:w="1380" w:type="dxa"/>
            <w:tcBorders>
              <w:top w:val="single" w:sz="4" w:space="0" w:color="auto"/>
              <w:left w:val="nil"/>
              <w:bottom w:val="single" w:sz="4" w:space="0" w:color="auto"/>
              <w:right w:val="single" w:sz="4" w:space="0" w:color="auto"/>
            </w:tcBorders>
          </w:tcPr>
          <w:p w14:paraId="3CCDE91F" w14:textId="77777777" w:rsidR="007D1767" w:rsidRDefault="007D1767" w:rsidP="00DF0476">
            <w:pPr>
              <w:pStyle w:val="TAC"/>
              <w:spacing w:line="256" w:lineRule="auto"/>
            </w:pPr>
          </w:p>
        </w:tc>
      </w:tr>
      <w:tr w:rsidR="007D1767" w14:paraId="6B959BF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208FA6C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1FE92B0"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E4E34B7"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794934F5"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08818B1A" w14:textId="77777777" w:rsidR="007D1767" w:rsidRDefault="007D1767" w:rsidP="00DF0476">
            <w:pPr>
              <w:pStyle w:val="TAC"/>
              <w:spacing w:line="256" w:lineRule="auto"/>
            </w:pPr>
            <w:r>
              <w:t>SSB.2 FR1</w:t>
            </w:r>
          </w:p>
        </w:tc>
        <w:tc>
          <w:tcPr>
            <w:tcW w:w="1380" w:type="dxa"/>
            <w:tcBorders>
              <w:top w:val="single" w:sz="4" w:space="0" w:color="auto"/>
              <w:left w:val="nil"/>
              <w:bottom w:val="single" w:sz="4" w:space="0" w:color="auto"/>
              <w:right w:val="single" w:sz="4" w:space="0" w:color="auto"/>
            </w:tcBorders>
          </w:tcPr>
          <w:p w14:paraId="6CC20DBA" w14:textId="77777777" w:rsidR="007D1767" w:rsidRDefault="007D1767" w:rsidP="00DF0476">
            <w:pPr>
              <w:pStyle w:val="TAC"/>
              <w:spacing w:line="256" w:lineRule="auto"/>
            </w:pPr>
          </w:p>
        </w:tc>
      </w:tr>
      <w:tr w:rsidR="007D1767" w14:paraId="38D30873" w14:textId="77777777" w:rsidTr="00DF0476">
        <w:trPr>
          <w:trHeight w:val="187"/>
          <w:jc w:val="center"/>
        </w:trPr>
        <w:tc>
          <w:tcPr>
            <w:tcW w:w="2099" w:type="dxa"/>
            <w:gridSpan w:val="3"/>
            <w:vMerge w:val="restart"/>
            <w:tcBorders>
              <w:top w:val="nil"/>
              <w:left w:val="single" w:sz="4" w:space="0" w:color="auto"/>
              <w:bottom w:val="single" w:sz="4" w:space="0" w:color="auto"/>
              <w:right w:val="single" w:sz="4" w:space="0" w:color="auto"/>
            </w:tcBorders>
            <w:hideMark/>
          </w:tcPr>
          <w:p w14:paraId="658E5030" w14:textId="77777777" w:rsidR="007D1767" w:rsidRDefault="007D1767" w:rsidP="00DF0476">
            <w:pPr>
              <w:pStyle w:val="TAL"/>
              <w:spacing w:line="256" w:lineRule="auto"/>
            </w:pPr>
            <w:r>
              <w:rPr>
                <w:rFonts w:cs="Arial"/>
              </w:rPr>
              <w:t>CSI-RS for tracking</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FA73774" w14:textId="77777777" w:rsidR="007D1767" w:rsidRDefault="007D1767" w:rsidP="00DF0476">
            <w:pPr>
              <w:pStyle w:val="TAL"/>
              <w:spacing w:line="256" w:lineRule="auto"/>
            </w:pPr>
            <w:r>
              <w:rPr>
                <w:rFonts w:cs="Arial"/>
                <w:szCs w:val="18"/>
              </w:rPr>
              <w:t>Config 1</w:t>
            </w:r>
          </w:p>
        </w:tc>
        <w:tc>
          <w:tcPr>
            <w:tcW w:w="1128" w:type="dxa"/>
            <w:vMerge w:val="restart"/>
            <w:tcBorders>
              <w:top w:val="nil"/>
              <w:left w:val="single" w:sz="4" w:space="0" w:color="auto"/>
              <w:bottom w:val="single" w:sz="4" w:space="0" w:color="auto"/>
              <w:right w:val="single" w:sz="4" w:space="0" w:color="auto"/>
            </w:tcBorders>
          </w:tcPr>
          <w:p w14:paraId="6D0713D6"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vAlign w:val="center"/>
            <w:hideMark/>
          </w:tcPr>
          <w:p w14:paraId="4390E982"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95B084E" w14:textId="77777777" w:rsidR="007D1767" w:rsidRDefault="007D1767" w:rsidP="00DF0476">
            <w:pPr>
              <w:pStyle w:val="TAC"/>
              <w:spacing w:line="256" w:lineRule="auto"/>
            </w:pPr>
            <w:r>
              <w:t>TRS.1.1 FDD</w:t>
            </w:r>
          </w:p>
        </w:tc>
        <w:tc>
          <w:tcPr>
            <w:tcW w:w="1380" w:type="dxa"/>
            <w:tcBorders>
              <w:top w:val="single" w:sz="4" w:space="0" w:color="auto"/>
              <w:left w:val="nil"/>
              <w:bottom w:val="single" w:sz="4" w:space="0" w:color="auto"/>
              <w:right w:val="single" w:sz="4" w:space="0" w:color="auto"/>
            </w:tcBorders>
            <w:vAlign w:val="center"/>
          </w:tcPr>
          <w:p w14:paraId="245A5747" w14:textId="77777777" w:rsidR="007D1767" w:rsidRDefault="007D1767" w:rsidP="00DF0476">
            <w:pPr>
              <w:pStyle w:val="TAC"/>
              <w:spacing w:line="256" w:lineRule="auto"/>
            </w:pPr>
          </w:p>
        </w:tc>
      </w:tr>
      <w:tr w:rsidR="007D1767" w14:paraId="03EA9312"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12F7EC76"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4C3725AF" w14:textId="77777777" w:rsidR="007D1767" w:rsidRDefault="007D1767" w:rsidP="00DF0476">
            <w:pPr>
              <w:pStyle w:val="TAL"/>
              <w:spacing w:line="256" w:lineRule="auto"/>
            </w:pPr>
            <w:r>
              <w:rPr>
                <w:rFonts w:cs="Arial"/>
                <w:szCs w:val="18"/>
              </w:rPr>
              <w:t>Config 2</w:t>
            </w:r>
          </w:p>
        </w:tc>
        <w:tc>
          <w:tcPr>
            <w:tcW w:w="1128" w:type="dxa"/>
            <w:vMerge/>
            <w:tcBorders>
              <w:top w:val="nil"/>
              <w:left w:val="single" w:sz="4" w:space="0" w:color="auto"/>
              <w:bottom w:val="single" w:sz="4" w:space="0" w:color="auto"/>
              <w:right w:val="single" w:sz="4" w:space="0" w:color="auto"/>
            </w:tcBorders>
            <w:vAlign w:val="center"/>
            <w:hideMark/>
          </w:tcPr>
          <w:p w14:paraId="7AAD9AF7"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711EE140"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48B44744" w14:textId="77777777" w:rsidR="007D1767" w:rsidRDefault="007D1767" w:rsidP="00DF0476">
            <w:pPr>
              <w:pStyle w:val="TAC"/>
              <w:spacing w:line="256" w:lineRule="auto"/>
            </w:pPr>
            <w:r>
              <w:t>TRS.1.1 TDD</w:t>
            </w:r>
          </w:p>
        </w:tc>
        <w:tc>
          <w:tcPr>
            <w:tcW w:w="1380" w:type="dxa"/>
            <w:tcBorders>
              <w:top w:val="single" w:sz="4" w:space="0" w:color="auto"/>
              <w:left w:val="nil"/>
              <w:bottom w:val="single" w:sz="4" w:space="0" w:color="auto"/>
              <w:right w:val="single" w:sz="4" w:space="0" w:color="auto"/>
            </w:tcBorders>
            <w:vAlign w:val="center"/>
          </w:tcPr>
          <w:p w14:paraId="471ECEA6" w14:textId="77777777" w:rsidR="007D1767" w:rsidRDefault="007D1767" w:rsidP="00DF0476">
            <w:pPr>
              <w:pStyle w:val="TAC"/>
              <w:spacing w:line="256" w:lineRule="auto"/>
            </w:pPr>
          </w:p>
        </w:tc>
      </w:tr>
      <w:tr w:rsidR="007D1767" w14:paraId="7D8CC370" w14:textId="77777777" w:rsidTr="00DF0476">
        <w:trPr>
          <w:trHeight w:val="187"/>
          <w:jc w:val="center"/>
        </w:trPr>
        <w:tc>
          <w:tcPr>
            <w:tcW w:w="2099" w:type="dxa"/>
            <w:gridSpan w:val="3"/>
            <w:vMerge/>
            <w:tcBorders>
              <w:top w:val="nil"/>
              <w:left w:val="single" w:sz="4" w:space="0" w:color="auto"/>
              <w:bottom w:val="single" w:sz="4" w:space="0" w:color="auto"/>
              <w:right w:val="single" w:sz="4" w:space="0" w:color="auto"/>
            </w:tcBorders>
            <w:vAlign w:val="center"/>
            <w:hideMark/>
          </w:tcPr>
          <w:p w14:paraId="5918C811" w14:textId="77777777" w:rsidR="007D1767" w:rsidRDefault="007D1767" w:rsidP="00DF0476">
            <w:pPr>
              <w:spacing w:after="0" w:line="256" w:lineRule="auto"/>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hideMark/>
          </w:tcPr>
          <w:p w14:paraId="26C02CAA" w14:textId="77777777" w:rsidR="007D1767" w:rsidRDefault="007D1767" w:rsidP="00DF0476">
            <w:pPr>
              <w:pStyle w:val="TAL"/>
              <w:spacing w:line="256" w:lineRule="auto"/>
            </w:pPr>
            <w:r>
              <w:rPr>
                <w:rFonts w:cs="Arial"/>
                <w:szCs w:val="18"/>
              </w:rPr>
              <w:t>Config 3</w:t>
            </w:r>
          </w:p>
        </w:tc>
        <w:tc>
          <w:tcPr>
            <w:tcW w:w="1128" w:type="dxa"/>
            <w:vMerge/>
            <w:tcBorders>
              <w:top w:val="nil"/>
              <w:left w:val="single" w:sz="4" w:space="0" w:color="auto"/>
              <w:bottom w:val="single" w:sz="4" w:space="0" w:color="auto"/>
              <w:right w:val="single" w:sz="4" w:space="0" w:color="auto"/>
            </w:tcBorders>
            <w:vAlign w:val="center"/>
            <w:hideMark/>
          </w:tcPr>
          <w:p w14:paraId="357E2C3B" w14:textId="77777777" w:rsidR="007D1767" w:rsidRDefault="007D1767" w:rsidP="00DF0476">
            <w:pPr>
              <w:spacing w:after="0" w:line="256" w:lineRule="auto"/>
              <w:rPr>
                <w:rFonts w:ascii="Arial" w:hAnsi="Arial"/>
                <w:sz w:val="18"/>
              </w:rPr>
            </w:pPr>
          </w:p>
        </w:tc>
        <w:tc>
          <w:tcPr>
            <w:tcW w:w="1379" w:type="dxa"/>
            <w:tcBorders>
              <w:top w:val="single" w:sz="4" w:space="0" w:color="auto"/>
              <w:left w:val="single" w:sz="4" w:space="0" w:color="auto"/>
              <w:bottom w:val="single" w:sz="4" w:space="0" w:color="auto"/>
              <w:right w:val="nil"/>
            </w:tcBorders>
            <w:vAlign w:val="center"/>
            <w:hideMark/>
          </w:tcPr>
          <w:p w14:paraId="4473AF4C"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vAlign w:val="center"/>
          </w:tcPr>
          <w:p w14:paraId="2518C49D" w14:textId="77777777" w:rsidR="007D1767" w:rsidRDefault="007D1767" w:rsidP="00DF0476">
            <w:pPr>
              <w:pStyle w:val="TAC"/>
              <w:spacing w:line="256" w:lineRule="auto"/>
            </w:pPr>
            <w:r>
              <w:t>TRS.1.2 TDD</w:t>
            </w:r>
          </w:p>
        </w:tc>
        <w:tc>
          <w:tcPr>
            <w:tcW w:w="1380" w:type="dxa"/>
            <w:tcBorders>
              <w:top w:val="single" w:sz="4" w:space="0" w:color="auto"/>
              <w:left w:val="nil"/>
              <w:bottom w:val="single" w:sz="4" w:space="0" w:color="auto"/>
              <w:right w:val="single" w:sz="4" w:space="0" w:color="auto"/>
            </w:tcBorders>
            <w:vAlign w:val="center"/>
          </w:tcPr>
          <w:p w14:paraId="423B71E2" w14:textId="77777777" w:rsidR="007D1767" w:rsidRDefault="007D1767" w:rsidP="00DF0476">
            <w:pPr>
              <w:pStyle w:val="TAC"/>
              <w:spacing w:line="256" w:lineRule="auto"/>
            </w:pPr>
          </w:p>
        </w:tc>
      </w:tr>
      <w:tr w:rsidR="007D1767" w14:paraId="5C55B786"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1C32A5D0" w14:textId="77777777" w:rsidR="007D1767" w:rsidRDefault="007D1767" w:rsidP="00DF0476">
            <w:pPr>
              <w:pStyle w:val="TAL"/>
              <w:spacing w:line="256" w:lineRule="auto"/>
            </w:pPr>
            <w:r>
              <w:lastRenderedPageBreak/>
              <w:t>PDSCH/PDCCH subcarrier spacing</w:t>
            </w:r>
          </w:p>
        </w:tc>
        <w:tc>
          <w:tcPr>
            <w:tcW w:w="1701" w:type="dxa"/>
            <w:tcBorders>
              <w:top w:val="single" w:sz="4" w:space="0" w:color="auto"/>
              <w:left w:val="single" w:sz="4" w:space="0" w:color="auto"/>
              <w:bottom w:val="single" w:sz="4" w:space="0" w:color="auto"/>
              <w:right w:val="single" w:sz="4" w:space="0" w:color="auto"/>
            </w:tcBorders>
            <w:hideMark/>
          </w:tcPr>
          <w:p w14:paraId="5E0FD56E" w14:textId="77777777" w:rsidR="007D1767" w:rsidRDefault="007D1767" w:rsidP="00DF0476">
            <w:pPr>
              <w:pStyle w:val="TAL"/>
              <w:spacing w:line="256" w:lineRule="auto"/>
            </w:pPr>
            <w:r>
              <w:t>Config</w:t>
            </w:r>
            <w:r>
              <w:rPr>
                <w:rFonts w:eastAsia="Malgun Gothic"/>
                <w:szCs w:val="18"/>
              </w:rPr>
              <w:t xml:space="preserve"> </w:t>
            </w:r>
            <w:r>
              <w:t>1,2</w:t>
            </w:r>
          </w:p>
        </w:tc>
        <w:tc>
          <w:tcPr>
            <w:tcW w:w="1128" w:type="dxa"/>
            <w:tcBorders>
              <w:top w:val="single" w:sz="4" w:space="0" w:color="auto"/>
              <w:left w:val="single" w:sz="4" w:space="0" w:color="auto"/>
              <w:bottom w:val="nil"/>
              <w:right w:val="single" w:sz="4" w:space="0" w:color="auto"/>
            </w:tcBorders>
            <w:hideMark/>
          </w:tcPr>
          <w:p w14:paraId="207BD7FF" w14:textId="77777777" w:rsidR="007D1767" w:rsidRDefault="007D1767" w:rsidP="00DF0476">
            <w:pPr>
              <w:pStyle w:val="TAC"/>
              <w:spacing w:line="256" w:lineRule="auto"/>
            </w:pPr>
            <w:r>
              <w:t>kHz</w:t>
            </w:r>
          </w:p>
        </w:tc>
        <w:tc>
          <w:tcPr>
            <w:tcW w:w="1379" w:type="dxa"/>
            <w:tcBorders>
              <w:top w:val="single" w:sz="4" w:space="0" w:color="auto"/>
              <w:left w:val="single" w:sz="4" w:space="0" w:color="auto"/>
              <w:bottom w:val="single" w:sz="4" w:space="0" w:color="auto"/>
              <w:right w:val="nil"/>
            </w:tcBorders>
            <w:hideMark/>
          </w:tcPr>
          <w:p w14:paraId="4A1A0ED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64B8AA65" w14:textId="77777777" w:rsidR="007D1767" w:rsidRDefault="007D1767" w:rsidP="00DF0476">
            <w:pPr>
              <w:pStyle w:val="TAC"/>
              <w:spacing w:line="256" w:lineRule="auto"/>
            </w:pPr>
            <w:r>
              <w:t>15 kHz</w:t>
            </w:r>
          </w:p>
        </w:tc>
        <w:tc>
          <w:tcPr>
            <w:tcW w:w="1380" w:type="dxa"/>
            <w:tcBorders>
              <w:top w:val="single" w:sz="4" w:space="0" w:color="auto"/>
              <w:left w:val="nil"/>
              <w:bottom w:val="single" w:sz="4" w:space="0" w:color="auto"/>
              <w:right w:val="single" w:sz="4" w:space="0" w:color="auto"/>
            </w:tcBorders>
          </w:tcPr>
          <w:p w14:paraId="1B6DBF6F" w14:textId="77777777" w:rsidR="007D1767" w:rsidRDefault="007D1767" w:rsidP="00DF0476">
            <w:pPr>
              <w:pStyle w:val="TAC"/>
              <w:spacing w:line="256" w:lineRule="auto"/>
            </w:pPr>
          </w:p>
        </w:tc>
      </w:tr>
      <w:tr w:rsidR="007D1767" w14:paraId="20751D88"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5F6E845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DD7F6B1" w14:textId="77777777" w:rsidR="007D1767" w:rsidRDefault="007D1767" w:rsidP="00DF0476">
            <w:pPr>
              <w:pStyle w:val="TAL"/>
              <w:spacing w:line="256" w:lineRule="auto"/>
            </w:pPr>
            <w:r>
              <w:t>Config</w:t>
            </w:r>
            <w:r>
              <w:rPr>
                <w:rFonts w:eastAsia="Malgun Gothic"/>
                <w:szCs w:val="18"/>
              </w:rPr>
              <w:t xml:space="preserve"> </w:t>
            </w:r>
            <w:r>
              <w:t>3</w:t>
            </w:r>
          </w:p>
        </w:tc>
        <w:tc>
          <w:tcPr>
            <w:tcW w:w="1128" w:type="dxa"/>
            <w:tcBorders>
              <w:top w:val="nil"/>
              <w:left w:val="single" w:sz="4" w:space="0" w:color="auto"/>
              <w:bottom w:val="single" w:sz="4" w:space="0" w:color="auto"/>
              <w:right w:val="single" w:sz="4" w:space="0" w:color="auto"/>
            </w:tcBorders>
          </w:tcPr>
          <w:p w14:paraId="511FAC28"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nil"/>
            </w:tcBorders>
            <w:hideMark/>
          </w:tcPr>
          <w:p w14:paraId="471C5BCA" w14:textId="77777777" w:rsidR="007D1767" w:rsidRDefault="007D1767" w:rsidP="00DF0476">
            <w:pPr>
              <w:pStyle w:val="TAC"/>
              <w:spacing w:line="256" w:lineRule="auto"/>
            </w:pPr>
          </w:p>
        </w:tc>
        <w:tc>
          <w:tcPr>
            <w:tcW w:w="1380" w:type="dxa"/>
            <w:tcBorders>
              <w:top w:val="single" w:sz="4" w:space="0" w:color="auto"/>
              <w:left w:val="nil"/>
              <w:bottom w:val="single" w:sz="4" w:space="0" w:color="auto"/>
              <w:right w:val="nil"/>
            </w:tcBorders>
          </w:tcPr>
          <w:p w14:paraId="25FA2562" w14:textId="77777777" w:rsidR="007D1767" w:rsidRDefault="007D1767" w:rsidP="00DF0476">
            <w:pPr>
              <w:pStyle w:val="TAC"/>
              <w:spacing w:line="256" w:lineRule="auto"/>
            </w:pPr>
            <w:r>
              <w:t>30 kHz</w:t>
            </w:r>
          </w:p>
        </w:tc>
        <w:tc>
          <w:tcPr>
            <w:tcW w:w="1380" w:type="dxa"/>
            <w:tcBorders>
              <w:top w:val="single" w:sz="4" w:space="0" w:color="auto"/>
              <w:left w:val="nil"/>
              <w:bottom w:val="single" w:sz="4" w:space="0" w:color="auto"/>
              <w:right w:val="single" w:sz="4" w:space="0" w:color="auto"/>
            </w:tcBorders>
          </w:tcPr>
          <w:p w14:paraId="0878E1A5" w14:textId="77777777" w:rsidR="007D1767" w:rsidRDefault="007D1767" w:rsidP="00DF0476">
            <w:pPr>
              <w:pStyle w:val="TAC"/>
              <w:spacing w:line="256" w:lineRule="auto"/>
            </w:pPr>
          </w:p>
        </w:tc>
      </w:tr>
      <w:tr w:rsidR="007D1767" w14:paraId="2561022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47FAB2C9" w14:textId="77777777" w:rsidR="007D1767" w:rsidRDefault="007D1767" w:rsidP="00DF0476">
            <w:pPr>
              <w:pStyle w:val="TAL"/>
              <w:spacing w:line="256" w:lineRule="auto"/>
              <w:rPr>
                <w:szCs w:val="18"/>
              </w:rPr>
            </w:pPr>
            <w:r>
              <w:rPr>
                <w:szCs w:val="18"/>
                <w:lang w:eastAsia="ja-JP"/>
              </w:rPr>
              <w:t>EPRE ratio of PSS to SSS</w:t>
            </w:r>
          </w:p>
        </w:tc>
        <w:tc>
          <w:tcPr>
            <w:tcW w:w="1128" w:type="dxa"/>
            <w:tcBorders>
              <w:top w:val="single" w:sz="4" w:space="0" w:color="auto"/>
              <w:left w:val="single" w:sz="4" w:space="0" w:color="auto"/>
              <w:bottom w:val="nil"/>
              <w:right w:val="single" w:sz="4" w:space="0" w:color="auto"/>
            </w:tcBorders>
            <w:hideMark/>
          </w:tcPr>
          <w:p w14:paraId="77A9B4B0" w14:textId="77777777" w:rsidR="007D1767" w:rsidRDefault="007D1767" w:rsidP="00DF0476">
            <w:pPr>
              <w:pStyle w:val="TAC"/>
              <w:spacing w:line="256" w:lineRule="auto"/>
              <w:rPr>
                <w:szCs w:val="18"/>
              </w:rPr>
            </w:pPr>
            <w:r>
              <w:rPr>
                <w:szCs w:val="18"/>
                <w:lang w:eastAsia="ja-JP"/>
              </w:rPr>
              <w:t>dB</w:t>
            </w:r>
          </w:p>
        </w:tc>
        <w:tc>
          <w:tcPr>
            <w:tcW w:w="1379" w:type="dxa"/>
            <w:tcBorders>
              <w:top w:val="single" w:sz="4" w:space="0" w:color="auto"/>
              <w:left w:val="single" w:sz="4" w:space="0" w:color="auto"/>
              <w:bottom w:val="nil"/>
              <w:right w:val="nil"/>
            </w:tcBorders>
            <w:hideMark/>
          </w:tcPr>
          <w:p w14:paraId="4485C4D0" w14:textId="77777777" w:rsidR="007D1767" w:rsidRDefault="007D1767" w:rsidP="00DF0476">
            <w:pPr>
              <w:pStyle w:val="TAC"/>
              <w:spacing w:line="256" w:lineRule="auto"/>
              <w:rPr>
                <w:szCs w:val="18"/>
              </w:rPr>
            </w:pPr>
          </w:p>
        </w:tc>
        <w:tc>
          <w:tcPr>
            <w:tcW w:w="1380" w:type="dxa"/>
            <w:tcBorders>
              <w:top w:val="single" w:sz="4" w:space="0" w:color="auto"/>
              <w:left w:val="nil"/>
              <w:bottom w:val="nil"/>
              <w:right w:val="nil"/>
            </w:tcBorders>
            <w:hideMark/>
          </w:tcPr>
          <w:p w14:paraId="5ADC4996" w14:textId="77777777" w:rsidR="007D1767" w:rsidRDefault="007D1767" w:rsidP="00DF0476">
            <w:pPr>
              <w:pStyle w:val="TAC"/>
              <w:spacing w:line="256" w:lineRule="auto"/>
              <w:rPr>
                <w:szCs w:val="18"/>
              </w:rPr>
            </w:pPr>
            <w:r>
              <w:rPr>
                <w:szCs w:val="18"/>
                <w:lang w:eastAsia="ja-JP"/>
              </w:rPr>
              <w:t>0</w:t>
            </w:r>
          </w:p>
        </w:tc>
        <w:tc>
          <w:tcPr>
            <w:tcW w:w="1380" w:type="dxa"/>
            <w:tcBorders>
              <w:top w:val="single" w:sz="4" w:space="0" w:color="auto"/>
              <w:left w:val="nil"/>
              <w:bottom w:val="nil"/>
              <w:right w:val="single" w:sz="4" w:space="0" w:color="auto"/>
            </w:tcBorders>
            <w:hideMark/>
          </w:tcPr>
          <w:p w14:paraId="4FFFDA28" w14:textId="77777777" w:rsidR="007D1767" w:rsidRDefault="007D1767" w:rsidP="00DF0476">
            <w:pPr>
              <w:pStyle w:val="TAC"/>
              <w:spacing w:line="256" w:lineRule="auto"/>
              <w:rPr>
                <w:szCs w:val="18"/>
              </w:rPr>
            </w:pPr>
          </w:p>
        </w:tc>
      </w:tr>
      <w:tr w:rsidR="007D1767" w14:paraId="5F2D8A67"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159B7E6A" w14:textId="77777777" w:rsidR="007D1767" w:rsidRDefault="007D1767" w:rsidP="00DF0476">
            <w:pPr>
              <w:pStyle w:val="TAL"/>
              <w:spacing w:line="256" w:lineRule="auto"/>
              <w:rPr>
                <w:szCs w:val="18"/>
              </w:rPr>
            </w:pPr>
            <w:r>
              <w:rPr>
                <w:szCs w:val="18"/>
                <w:lang w:eastAsia="ja-JP"/>
              </w:rPr>
              <w:t>EPRE ratio of PBCH DMRS to SSS</w:t>
            </w:r>
          </w:p>
        </w:tc>
        <w:tc>
          <w:tcPr>
            <w:tcW w:w="1128" w:type="dxa"/>
            <w:tcBorders>
              <w:top w:val="nil"/>
              <w:left w:val="single" w:sz="4" w:space="0" w:color="auto"/>
              <w:bottom w:val="nil"/>
              <w:right w:val="single" w:sz="4" w:space="0" w:color="auto"/>
            </w:tcBorders>
          </w:tcPr>
          <w:p w14:paraId="094D547F"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76AF3126"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9FD74AB"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B719352" w14:textId="77777777" w:rsidR="007D1767" w:rsidRDefault="007D1767" w:rsidP="00DF0476">
            <w:pPr>
              <w:pStyle w:val="TAC"/>
              <w:spacing w:line="256" w:lineRule="auto"/>
              <w:rPr>
                <w:szCs w:val="18"/>
              </w:rPr>
            </w:pPr>
          </w:p>
        </w:tc>
      </w:tr>
      <w:tr w:rsidR="007D1767" w14:paraId="4D2E2BCD"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123748C" w14:textId="77777777" w:rsidR="007D1767" w:rsidRDefault="007D1767" w:rsidP="00DF0476">
            <w:pPr>
              <w:pStyle w:val="TAL"/>
              <w:spacing w:line="256" w:lineRule="auto"/>
              <w:rPr>
                <w:szCs w:val="18"/>
              </w:rPr>
            </w:pPr>
            <w:r>
              <w:rPr>
                <w:szCs w:val="18"/>
                <w:lang w:eastAsia="ja-JP"/>
              </w:rPr>
              <w:t>EPRE ratio of PBCH to PBCH DMRS</w:t>
            </w:r>
          </w:p>
        </w:tc>
        <w:tc>
          <w:tcPr>
            <w:tcW w:w="1128" w:type="dxa"/>
            <w:tcBorders>
              <w:top w:val="nil"/>
              <w:left w:val="single" w:sz="4" w:space="0" w:color="auto"/>
              <w:bottom w:val="nil"/>
              <w:right w:val="single" w:sz="4" w:space="0" w:color="auto"/>
            </w:tcBorders>
          </w:tcPr>
          <w:p w14:paraId="783B049C"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0B2CC84A"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500C7CD9"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A1E72FE" w14:textId="77777777" w:rsidR="007D1767" w:rsidRDefault="007D1767" w:rsidP="00DF0476">
            <w:pPr>
              <w:pStyle w:val="TAC"/>
              <w:spacing w:line="256" w:lineRule="auto"/>
              <w:rPr>
                <w:szCs w:val="18"/>
              </w:rPr>
            </w:pPr>
          </w:p>
        </w:tc>
      </w:tr>
      <w:tr w:rsidR="007D1767" w14:paraId="02724C3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F5333C8" w14:textId="77777777" w:rsidR="007D1767" w:rsidRDefault="007D1767" w:rsidP="00DF0476">
            <w:pPr>
              <w:pStyle w:val="TAL"/>
              <w:spacing w:line="256" w:lineRule="auto"/>
              <w:rPr>
                <w:szCs w:val="18"/>
              </w:rPr>
            </w:pPr>
            <w:r>
              <w:rPr>
                <w:szCs w:val="18"/>
                <w:lang w:eastAsia="ja-JP"/>
              </w:rPr>
              <w:t>EPRE ratio of PDCCH DMRS to SSS</w:t>
            </w:r>
          </w:p>
        </w:tc>
        <w:tc>
          <w:tcPr>
            <w:tcW w:w="1128" w:type="dxa"/>
            <w:tcBorders>
              <w:top w:val="nil"/>
              <w:left w:val="single" w:sz="4" w:space="0" w:color="auto"/>
              <w:bottom w:val="nil"/>
              <w:right w:val="single" w:sz="4" w:space="0" w:color="auto"/>
            </w:tcBorders>
          </w:tcPr>
          <w:p w14:paraId="35F67778"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4B51FB27"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231CE8BA"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2718EE14" w14:textId="77777777" w:rsidR="007D1767" w:rsidRDefault="007D1767" w:rsidP="00DF0476">
            <w:pPr>
              <w:pStyle w:val="TAC"/>
              <w:spacing w:line="256" w:lineRule="auto"/>
              <w:rPr>
                <w:szCs w:val="18"/>
              </w:rPr>
            </w:pPr>
          </w:p>
        </w:tc>
      </w:tr>
      <w:tr w:rsidR="007D1767" w14:paraId="1DF0EA50"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75E17585" w14:textId="77777777" w:rsidR="007D1767" w:rsidRDefault="007D1767" w:rsidP="00DF0476">
            <w:pPr>
              <w:pStyle w:val="TAL"/>
              <w:spacing w:line="256" w:lineRule="auto"/>
              <w:rPr>
                <w:szCs w:val="18"/>
              </w:rPr>
            </w:pPr>
            <w:r>
              <w:rPr>
                <w:szCs w:val="18"/>
                <w:lang w:eastAsia="ja-JP"/>
              </w:rPr>
              <w:t>EPRE ratio of PDCCH to PDCCH DMRS</w:t>
            </w:r>
          </w:p>
        </w:tc>
        <w:tc>
          <w:tcPr>
            <w:tcW w:w="1128" w:type="dxa"/>
            <w:tcBorders>
              <w:top w:val="nil"/>
              <w:left w:val="single" w:sz="4" w:space="0" w:color="auto"/>
              <w:bottom w:val="nil"/>
              <w:right w:val="single" w:sz="4" w:space="0" w:color="auto"/>
            </w:tcBorders>
          </w:tcPr>
          <w:p w14:paraId="65667656"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26D6BE4D"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174F4985"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57C439F9" w14:textId="77777777" w:rsidR="007D1767" w:rsidRDefault="007D1767" w:rsidP="00DF0476">
            <w:pPr>
              <w:pStyle w:val="TAC"/>
              <w:spacing w:line="256" w:lineRule="auto"/>
              <w:rPr>
                <w:szCs w:val="18"/>
              </w:rPr>
            </w:pPr>
          </w:p>
        </w:tc>
      </w:tr>
      <w:tr w:rsidR="007D1767" w14:paraId="0D2CED73"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59C545" w14:textId="77777777" w:rsidR="007D1767" w:rsidRDefault="007D1767" w:rsidP="00DF0476">
            <w:pPr>
              <w:pStyle w:val="TAL"/>
              <w:spacing w:line="256" w:lineRule="auto"/>
              <w:rPr>
                <w:szCs w:val="18"/>
              </w:rPr>
            </w:pPr>
            <w:r>
              <w:rPr>
                <w:szCs w:val="18"/>
                <w:lang w:eastAsia="ja-JP"/>
              </w:rPr>
              <w:t xml:space="preserve">EPRE ratio of PDSCH DMRS to SSS </w:t>
            </w:r>
          </w:p>
        </w:tc>
        <w:tc>
          <w:tcPr>
            <w:tcW w:w="1128" w:type="dxa"/>
            <w:tcBorders>
              <w:top w:val="nil"/>
              <w:left w:val="single" w:sz="4" w:space="0" w:color="auto"/>
              <w:bottom w:val="nil"/>
              <w:right w:val="single" w:sz="4" w:space="0" w:color="auto"/>
            </w:tcBorders>
          </w:tcPr>
          <w:p w14:paraId="14F1C97A"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1ACB05E5"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79ADDAFC"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1DB6E99D" w14:textId="77777777" w:rsidR="007D1767" w:rsidRDefault="007D1767" w:rsidP="00DF0476">
            <w:pPr>
              <w:pStyle w:val="TAC"/>
              <w:spacing w:line="256" w:lineRule="auto"/>
              <w:rPr>
                <w:szCs w:val="18"/>
              </w:rPr>
            </w:pPr>
          </w:p>
        </w:tc>
      </w:tr>
      <w:tr w:rsidR="007D1767" w14:paraId="5AF1E8C4"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F9E1E36" w14:textId="77777777" w:rsidR="007D1767" w:rsidRDefault="007D1767" w:rsidP="00DF0476">
            <w:pPr>
              <w:pStyle w:val="TAL"/>
              <w:spacing w:line="256" w:lineRule="auto"/>
              <w:rPr>
                <w:szCs w:val="18"/>
              </w:rPr>
            </w:pPr>
            <w:r>
              <w:rPr>
                <w:szCs w:val="18"/>
                <w:lang w:eastAsia="ja-JP"/>
              </w:rPr>
              <w:t xml:space="preserve">EPRE ratio of PDSCH to PDSCH </w:t>
            </w:r>
          </w:p>
        </w:tc>
        <w:tc>
          <w:tcPr>
            <w:tcW w:w="1128" w:type="dxa"/>
            <w:tcBorders>
              <w:top w:val="nil"/>
              <w:left w:val="single" w:sz="4" w:space="0" w:color="auto"/>
              <w:bottom w:val="nil"/>
              <w:right w:val="single" w:sz="4" w:space="0" w:color="auto"/>
            </w:tcBorders>
          </w:tcPr>
          <w:p w14:paraId="3FF9B16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691736DF"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AA0F848"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4C61B1E1" w14:textId="77777777" w:rsidR="007D1767" w:rsidRDefault="007D1767" w:rsidP="00DF0476">
            <w:pPr>
              <w:pStyle w:val="TAC"/>
              <w:spacing w:line="256" w:lineRule="auto"/>
              <w:rPr>
                <w:szCs w:val="18"/>
              </w:rPr>
            </w:pPr>
          </w:p>
        </w:tc>
      </w:tr>
      <w:tr w:rsidR="007D1767" w14:paraId="083419B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0D7B93DA" w14:textId="77777777" w:rsidR="007D1767" w:rsidRDefault="007D1767" w:rsidP="00DF0476">
            <w:pPr>
              <w:pStyle w:val="TAL"/>
              <w:spacing w:line="256" w:lineRule="auto"/>
              <w:rPr>
                <w:szCs w:val="18"/>
              </w:rPr>
            </w:pPr>
            <w:r>
              <w:rPr>
                <w:szCs w:val="18"/>
                <w:lang w:eastAsia="ja-JP"/>
              </w:rPr>
              <w:t>EPRE ratio of OCNG DMRS to SSS(Note 1)</w:t>
            </w:r>
          </w:p>
        </w:tc>
        <w:tc>
          <w:tcPr>
            <w:tcW w:w="1128" w:type="dxa"/>
            <w:tcBorders>
              <w:top w:val="nil"/>
              <w:left w:val="single" w:sz="4" w:space="0" w:color="auto"/>
              <w:bottom w:val="nil"/>
              <w:right w:val="single" w:sz="4" w:space="0" w:color="auto"/>
            </w:tcBorders>
          </w:tcPr>
          <w:p w14:paraId="58E3D435" w14:textId="77777777" w:rsidR="007D1767" w:rsidRDefault="007D1767" w:rsidP="00DF0476">
            <w:pPr>
              <w:pStyle w:val="TAC"/>
              <w:spacing w:line="256" w:lineRule="auto"/>
              <w:rPr>
                <w:szCs w:val="18"/>
              </w:rPr>
            </w:pPr>
          </w:p>
        </w:tc>
        <w:tc>
          <w:tcPr>
            <w:tcW w:w="1379" w:type="dxa"/>
            <w:tcBorders>
              <w:top w:val="nil"/>
              <w:left w:val="single" w:sz="4" w:space="0" w:color="auto"/>
              <w:bottom w:val="nil"/>
              <w:right w:val="nil"/>
            </w:tcBorders>
          </w:tcPr>
          <w:p w14:paraId="3750D011" w14:textId="77777777" w:rsidR="007D1767" w:rsidRDefault="007D1767" w:rsidP="00DF0476">
            <w:pPr>
              <w:pStyle w:val="TAC"/>
              <w:spacing w:line="256" w:lineRule="auto"/>
              <w:rPr>
                <w:szCs w:val="18"/>
              </w:rPr>
            </w:pPr>
          </w:p>
        </w:tc>
        <w:tc>
          <w:tcPr>
            <w:tcW w:w="1380" w:type="dxa"/>
            <w:tcBorders>
              <w:top w:val="nil"/>
              <w:left w:val="nil"/>
              <w:bottom w:val="nil"/>
              <w:right w:val="nil"/>
            </w:tcBorders>
          </w:tcPr>
          <w:p w14:paraId="324AFBB6" w14:textId="77777777" w:rsidR="007D1767" w:rsidRDefault="007D1767" w:rsidP="00DF0476">
            <w:pPr>
              <w:pStyle w:val="TAC"/>
              <w:spacing w:line="256" w:lineRule="auto"/>
              <w:rPr>
                <w:szCs w:val="18"/>
              </w:rPr>
            </w:pPr>
          </w:p>
        </w:tc>
        <w:tc>
          <w:tcPr>
            <w:tcW w:w="1380" w:type="dxa"/>
            <w:tcBorders>
              <w:top w:val="nil"/>
              <w:left w:val="nil"/>
              <w:bottom w:val="nil"/>
              <w:right w:val="single" w:sz="4" w:space="0" w:color="auto"/>
            </w:tcBorders>
          </w:tcPr>
          <w:p w14:paraId="01A73F4D" w14:textId="77777777" w:rsidR="007D1767" w:rsidRDefault="007D1767" w:rsidP="00DF0476">
            <w:pPr>
              <w:pStyle w:val="TAC"/>
              <w:spacing w:line="256" w:lineRule="auto"/>
              <w:rPr>
                <w:szCs w:val="18"/>
              </w:rPr>
            </w:pPr>
          </w:p>
        </w:tc>
      </w:tr>
      <w:tr w:rsidR="007D1767" w14:paraId="255F349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51CAF917" w14:textId="77777777" w:rsidR="007D1767" w:rsidRDefault="007D1767" w:rsidP="00DF0476">
            <w:pPr>
              <w:pStyle w:val="TAL"/>
              <w:spacing w:line="256" w:lineRule="auto"/>
              <w:rPr>
                <w:szCs w:val="18"/>
              </w:rPr>
            </w:pPr>
            <w:r>
              <w:rPr>
                <w:szCs w:val="18"/>
                <w:lang w:eastAsia="ja-JP"/>
              </w:rPr>
              <w:t>EPRE ratio of OCNG to OCNG DMRS (Note 1)</w:t>
            </w:r>
          </w:p>
        </w:tc>
        <w:tc>
          <w:tcPr>
            <w:tcW w:w="1128" w:type="dxa"/>
            <w:tcBorders>
              <w:top w:val="nil"/>
              <w:left w:val="single" w:sz="4" w:space="0" w:color="auto"/>
              <w:bottom w:val="single" w:sz="4" w:space="0" w:color="auto"/>
              <w:right w:val="single" w:sz="4" w:space="0" w:color="auto"/>
            </w:tcBorders>
          </w:tcPr>
          <w:p w14:paraId="72C2BF81" w14:textId="77777777" w:rsidR="007D1767" w:rsidRDefault="007D1767" w:rsidP="00DF0476">
            <w:pPr>
              <w:pStyle w:val="TAC"/>
              <w:spacing w:line="256" w:lineRule="auto"/>
              <w:rPr>
                <w:szCs w:val="18"/>
              </w:rPr>
            </w:pPr>
          </w:p>
        </w:tc>
        <w:tc>
          <w:tcPr>
            <w:tcW w:w="1379" w:type="dxa"/>
            <w:tcBorders>
              <w:top w:val="nil"/>
              <w:left w:val="single" w:sz="4" w:space="0" w:color="auto"/>
              <w:bottom w:val="single" w:sz="4" w:space="0" w:color="auto"/>
              <w:right w:val="nil"/>
            </w:tcBorders>
          </w:tcPr>
          <w:p w14:paraId="3439BFC9"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nil"/>
            </w:tcBorders>
          </w:tcPr>
          <w:p w14:paraId="267F48AE" w14:textId="77777777" w:rsidR="007D1767" w:rsidRDefault="007D1767" w:rsidP="00DF0476">
            <w:pPr>
              <w:pStyle w:val="TAC"/>
              <w:spacing w:line="256" w:lineRule="auto"/>
              <w:rPr>
                <w:szCs w:val="18"/>
              </w:rPr>
            </w:pPr>
          </w:p>
        </w:tc>
        <w:tc>
          <w:tcPr>
            <w:tcW w:w="1380" w:type="dxa"/>
            <w:tcBorders>
              <w:top w:val="nil"/>
              <w:left w:val="nil"/>
              <w:bottom w:val="single" w:sz="4" w:space="0" w:color="auto"/>
              <w:right w:val="single" w:sz="4" w:space="0" w:color="auto"/>
            </w:tcBorders>
          </w:tcPr>
          <w:p w14:paraId="7C13F9B3" w14:textId="77777777" w:rsidR="007D1767" w:rsidRDefault="007D1767" w:rsidP="00DF0476">
            <w:pPr>
              <w:pStyle w:val="TAC"/>
              <w:spacing w:line="256" w:lineRule="auto"/>
              <w:rPr>
                <w:szCs w:val="18"/>
              </w:rPr>
            </w:pPr>
          </w:p>
        </w:tc>
      </w:tr>
      <w:tr w:rsidR="007D1767" w14:paraId="7168776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071B310"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34EF52B7" w14:textId="77777777" w:rsidR="007D1767" w:rsidRDefault="007D1767" w:rsidP="00DF0476">
            <w:pPr>
              <w:pStyle w:val="TAL"/>
              <w:spacing w:line="256" w:lineRule="auto"/>
              <w:rPr>
                <w:vertAlign w:val="superscript"/>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5C451184"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0BDE964" w14:textId="77777777" w:rsidR="007D1767" w:rsidRDefault="007D1767" w:rsidP="00DF0476">
            <w:pPr>
              <w:pStyle w:val="TAC"/>
              <w:spacing w:line="256" w:lineRule="auto"/>
            </w:pPr>
            <w:r>
              <w:t>dBm/15kHz</w:t>
            </w:r>
          </w:p>
        </w:tc>
        <w:tc>
          <w:tcPr>
            <w:tcW w:w="1379" w:type="dxa"/>
            <w:tcBorders>
              <w:top w:val="single" w:sz="4" w:space="0" w:color="auto"/>
              <w:left w:val="single" w:sz="4" w:space="0" w:color="auto"/>
              <w:bottom w:val="nil"/>
              <w:right w:val="single" w:sz="4" w:space="0" w:color="auto"/>
            </w:tcBorders>
            <w:hideMark/>
          </w:tcPr>
          <w:p w14:paraId="70AF8581"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18A1A073" w14:textId="77777777" w:rsidR="007D1767" w:rsidRDefault="007D1767" w:rsidP="00DF0476">
            <w:pPr>
              <w:pStyle w:val="TAC"/>
              <w:spacing w:line="256" w:lineRule="auto"/>
            </w:pPr>
            <w:r>
              <w:t>-101</w:t>
            </w:r>
          </w:p>
        </w:tc>
        <w:tc>
          <w:tcPr>
            <w:tcW w:w="1380" w:type="dxa"/>
            <w:tcBorders>
              <w:top w:val="single" w:sz="4" w:space="0" w:color="auto"/>
              <w:left w:val="single" w:sz="4" w:space="0" w:color="auto"/>
              <w:right w:val="single" w:sz="4" w:space="0" w:color="auto"/>
            </w:tcBorders>
          </w:tcPr>
          <w:p w14:paraId="0B95158D" w14:textId="77777777" w:rsidR="007D1767" w:rsidRDefault="007D1767" w:rsidP="00DF0476">
            <w:pPr>
              <w:pStyle w:val="TAC"/>
              <w:spacing w:line="256" w:lineRule="auto"/>
              <w:rPr>
                <w:lang w:eastAsia="ko-KR"/>
              </w:rPr>
            </w:pPr>
            <w:r>
              <w:rPr>
                <w:lang w:eastAsia="ko-KR"/>
              </w:rPr>
              <w:t>-114</w:t>
            </w:r>
          </w:p>
        </w:tc>
      </w:tr>
      <w:tr w:rsidR="007D1767" w14:paraId="27B43781" w14:textId="77777777" w:rsidTr="00DF0476">
        <w:trPr>
          <w:trHeight w:val="187"/>
          <w:jc w:val="center"/>
        </w:trPr>
        <w:tc>
          <w:tcPr>
            <w:tcW w:w="980" w:type="dxa"/>
            <w:tcBorders>
              <w:top w:val="nil"/>
              <w:left w:val="single" w:sz="4" w:space="0" w:color="auto"/>
              <w:bottom w:val="nil"/>
              <w:right w:val="single" w:sz="4" w:space="0" w:color="auto"/>
            </w:tcBorders>
            <w:hideMark/>
          </w:tcPr>
          <w:p w14:paraId="4FBA42B9" w14:textId="77777777" w:rsidR="007D1767" w:rsidRDefault="007D1767" w:rsidP="0023283D">
            <w:pPr>
              <w:pStyle w:val="TAL"/>
              <w:rPr>
                <w:lang w:eastAsia="ko-KR"/>
              </w:rPr>
            </w:pPr>
          </w:p>
        </w:tc>
        <w:tc>
          <w:tcPr>
            <w:tcW w:w="1119" w:type="dxa"/>
            <w:gridSpan w:val="2"/>
            <w:tcBorders>
              <w:top w:val="nil"/>
              <w:left w:val="single" w:sz="4" w:space="0" w:color="auto"/>
              <w:bottom w:val="nil"/>
              <w:right w:val="single" w:sz="4" w:space="0" w:color="auto"/>
            </w:tcBorders>
          </w:tcPr>
          <w:p w14:paraId="379EA0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9274A1"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1C912E37" w14:textId="77777777" w:rsidR="007D1767" w:rsidRDefault="007D1767" w:rsidP="00DF0476"/>
        </w:tc>
        <w:tc>
          <w:tcPr>
            <w:tcW w:w="1379" w:type="dxa"/>
            <w:tcBorders>
              <w:top w:val="nil"/>
              <w:left w:val="single" w:sz="4" w:space="0" w:color="auto"/>
              <w:bottom w:val="nil"/>
              <w:right w:val="single" w:sz="4" w:space="0" w:color="auto"/>
            </w:tcBorders>
          </w:tcPr>
          <w:p w14:paraId="08A6B2C6"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2511A5"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F22DE3A" w14:textId="77777777" w:rsidR="007D1767" w:rsidRDefault="007D1767" w:rsidP="00DF0476">
            <w:pPr>
              <w:pStyle w:val="TAC"/>
              <w:spacing w:line="256" w:lineRule="auto"/>
            </w:pPr>
            <w:r>
              <w:rPr>
                <w:lang w:eastAsia="ko-KR"/>
              </w:rPr>
              <w:t>-113.5</w:t>
            </w:r>
          </w:p>
        </w:tc>
      </w:tr>
      <w:tr w:rsidR="007D1767" w14:paraId="5942A176" w14:textId="77777777" w:rsidTr="00DF0476">
        <w:trPr>
          <w:trHeight w:val="187"/>
          <w:jc w:val="center"/>
        </w:trPr>
        <w:tc>
          <w:tcPr>
            <w:tcW w:w="980" w:type="dxa"/>
            <w:tcBorders>
              <w:top w:val="nil"/>
              <w:left w:val="single" w:sz="4" w:space="0" w:color="auto"/>
              <w:bottom w:val="nil"/>
              <w:right w:val="single" w:sz="4" w:space="0" w:color="auto"/>
            </w:tcBorders>
            <w:hideMark/>
          </w:tcPr>
          <w:p w14:paraId="47C22103"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7D793F1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F7533E3"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3E5454AC" w14:textId="77777777" w:rsidR="007D1767" w:rsidRDefault="007D1767" w:rsidP="00DF0476"/>
        </w:tc>
        <w:tc>
          <w:tcPr>
            <w:tcW w:w="1379" w:type="dxa"/>
            <w:tcBorders>
              <w:top w:val="nil"/>
              <w:left w:val="single" w:sz="4" w:space="0" w:color="auto"/>
              <w:bottom w:val="nil"/>
              <w:right w:val="single" w:sz="4" w:space="0" w:color="auto"/>
            </w:tcBorders>
          </w:tcPr>
          <w:p w14:paraId="44410FB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F04D964"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814991C" w14:textId="77777777" w:rsidR="007D1767" w:rsidRDefault="007D1767" w:rsidP="00DF0476">
            <w:pPr>
              <w:pStyle w:val="TAC"/>
              <w:spacing w:line="256" w:lineRule="auto"/>
            </w:pPr>
            <w:r>
              <w:rPr>
                <w:lang w:eastAsia="ko-KR"/>
              </w:rPr>
              <w:t>-113</w:t>
            </w:r>
          </w:p>
        </w:tc>
      </w:tr>
      <w:tr w:rsidR="007D1767" w14:paraId="7A6B3513" w14:textId="77777777" w:rsidTr="00DF0476">
        <w:trPr>
          <w:trHeight w:val="187"/>
          <w:jc w:val="center"/>
        </w:trPr>
        <w:tc>
          <w:tcPr>
            <w:tcW w:w="980" w:type="dxa"/>
            <w:tcBorders>
              <w:top w:val="nil"/>
              <w:left w:val="single" w:sz="4" w:space="0" w:color="auto"/>
              <w:bottom w:val="nil"/>
              <w:right w:val="single" w:sz="4" w:space="0" w:color="auto"/>
            </w:tcBorders>
            <w:hideMark/>
          </w:tcPr>
          <w:p w14:paraId="6C3900FC"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61E7AA9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F8799F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029E33B"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41FF341D"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67F02A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01963490" w14:textId="77777777" w:rsidR="007D1767" w:rsidRDefault="007D1767" w:rsidP="00DF0476">
            <w:pPr>
              <w:pStyle w:val="TAC"/>
              <w:spacing w:line="256" w:lineRule="auto"/>
            </w:pPr>
            <w:r>
              <w:rPr>
                <w:lang w:eastAsia="ko-KR"/>
              </w:rPr>
              <w:t>-112.5</w:t>
            </w:r>
          </w:p>
        </w:tc>
      </w:tr>
      <w:tr w:rsidR="007D1767" w14:paraId="277EE817" w14:textId="77777777" w:rsidTr="00DF0476">
        <w:trPr>
          <w:trHeight w:val="187"/>
          <w:jc w:val="center"/>
        </w:trPr>
        <w:tc>
          <w:tcPr>
            <w:tcW w:w="980" w:type="dxa"/>
            <w:tcBorders>
              <w:top w:val="nil"/>
              <w:left w:val="single" w:sz="4" w:space="0" w:color="auto"/>
              <w:bottom w:val="nil"/>
              <w:right w:val="single" w:sz="4" w:space="0" w:color="auto"/>
            </w:tcBorders>
            <w:hideMark/>
          </w:tcPr>
          <w:p w14:paraId="7DE02604"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1B1F66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EAA6BD9"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0AF83967"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tcPr>
          <w:p w14:paraId="6FBEE886"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09EB612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25FAF467" w14:textId="77777777" w:rsidR="007D1767" w:rsidRDefault="007D1767" w:rsidP="00DF0476">
            <w:pPr>
              <w:pStyle w:val="TAC"/>
              <w:spacing w:line="256" w:lineRule="auto"/>
            </w:pPr>
            <w:r>
              <w:rPr>
                <w:lang w:eastAsia="ko-KR"/>
              </w:rPr>
              <w:t>-112</w:t>
            </w:r>
          </w:p>
        </w:tc>
      </w:tr>
      <w:tr w:rsidR="007D1767" w14:paraId="45F5BAE2" w14:textId="77777777" w:rsidTr="00DF0476">
        <w:trPr>
          <w:trHeight w:val="187"/>
          <w:jc w:val="center"/>
        </w:trPr>
        <w:tc>
          <w:tcPr>
            <w:tcW w:w="980" w:type="dxa"/>
            <w:tcBorders>
              <w:top w:val="nil"/>
              <w:left w:val="single" w:sz="4" w:space="0" w:color="auto"/>
              <w:bottom w:val="nil"/>
              <w:right w:val="single" w:sz="4" w:space="0" w:color="auto"/>
            </w:tcBorders>
          </w:tcPr>
          <w:p w14:paraId="4A9A7792" w14:textId="77777777" w:rsidR="007D1767" w:rsidRDefault="007D1767" w:rsidP="0023283D">
            <w:pPr>
              <w:pStyle w:val="TAL"/>
            </w:pPr>
          </w:p>
        </w:tc>
        <w:tc>
          <w:tcPr>
            <w:tcW w:w="1119" w:type="dxa"/>
            <w:gridSpan w:val="2"/>
            <w:tcBorders>
              <w:top w:val="nil"/>
              <w:left w:val="single" w:sz="4" w:space="0" w:color="auto"/>
              <w:bottom w:val="nil"/>
              <w:right w:val="single" w:sz="4" w:space="0" w:color="auto"/>
            </w:tcBorders>
          </w:tcPr>
          <w:p w14:paraId="22EA053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D7CFE7"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04F831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25660A9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56B00908"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3A576620" w14:textId="77777777" w:rsidR="007D1767" w:rsidRDefault="007D1767" w:rsidP="00DF0476">
            <w:pPr>
              <w:pStyle w:val="TAC"/>
              <w:spacing w:line="256" w:lineRule="auto"/>
              <w:rPr>
                <w:lang w:eastAsia="ko-KR"/>
              </w:rPr>
            </w:pPr>
            <w:r>
              <w:rPr>
                <w:lang w:eastAsia="ko-KR"/>
              </w:rPr>
              <w:t>-111.5</w:t>
            </w:r>
          </w:p>
        </w:tc>
      </w:tr>
      <w:tr w:rsidR="007D1767" w14:paraId="6B27F28B" w14:textId="77777777" w:rsidTr="00DF0476">
        <w:trPr>
          <w:trHeight w:val="187"/>
          <w:jc w:val="center"/>
        </w:trPr>
        <w:tc>
          <w:tcPr>
            <w:tcW w:w="980" w:type="dxa"/>
            <w:tcBorders>
              <w:top w:val="nil"/>
              <w:left w:val="single" w:sz="4" w:space="0" w:color="auto"/>
              <w:bottom w:val="nil"/>
              <w:right w:val="single" w:sz="4" w:space="0" w:color="auto"/>
            </w:tcBorders>
            <w:hideMark/>
          </w:tcPr>
          <w:p w14:paraId="7F0F4118" w14:textId="77777777" w:rsidR="007D1767" w:rsidRDefault="007D1767" w:rsidP="0023283D">
            <w:pPr>
              <w:pStyle w:val="TAL"/>
              <w:rPr>
                <w:lang w:eastAsia="ko-KR"/>
              </w:rPr>
            </w:pPr>
          </w:p>
        </w:tc>
        <w:tc>
          <w:tcPr>
            <w:tcW w:w="1119" w:type="dxa"/>
            <w:gridSpan w:val="2"/>
            <w:tcBorders>
              <w:top w:val="nil"/>
              <w:left w:val="single" w:sz="4" w:space="0" w:color="auto"/>
              <w:bottom w:val="nil"/>
              <w:right w:val="single" w:sz="4" w:space="0" w:color="auto"/>
            </w:tcBorders>
          </w:tcPr>
          <w:p w14:paraId="0741437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C6B8FF"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BB3FD61" w14:textId="77777777" w:rsidR="007D1767" w:rsidRDefault="007D1767" w:rsidP="00DF0476"/>
        </w:tc>
        <w:tc>
          <w:tcPr>
            <w:tcW w:w="1379" w:type="dxa"/>
            <w:tcBorders>
              <w:top w:val="nil"/>
              <w:left w:val="single" w:sz="4" w:space="0" w:color="auto"/>
              <w:bottom w:val="nil"/>
              <w:right w:val="single" w:sz="4" w:space="0" w:color="auto"/>
            </w:tcBorders>
          </w:tcPr>
          <w:p w14:paraId="430C5E0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C814DF9"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17993236" w14:textId="77777777" w:rsidR="007D1767" w:rsidRDefault="007D1767" w:rsidP="00DF0476">
            <w:pPr>
              <w:pStyle w:val="TAC"/>
              <w:spacing w:line="256" w:lineRule="auto"/>
            </w:pPr>
            <w:r>
              <w:rPr>
                <w:lang w:eastAsia="ko-KR"/>
              </w:rPr>
              <w:t>-111</w:t>
            </w:r>
          </w:p>
        </w:tc>
      </w:tr>
      <w:tr w:rsidR="007D1767" w14:paraId="325FE64D" w14:textId="77777777" w:rsidTr="00DF0476">
        <w:trPr>
          <w:trHeight w:val="187"/>
          <w:jc w:val="center"/>
        </w:trPr>
        <w:tc>
          <w:tcPr>
            <w:tcW w:w="980" w:type="dxa"/>
            <w:tcBorders>
              <w:top w:val="nil"/>
              <w:left w:val="single" w:sz="4" w:space="0" w:color="auto"/>
              <w:bottom w:val="nil"/>
              <w:right w:val="single" w:sz="4" w:space="0" w:color="auto"/>
            </w:tcBorders>
            <w:hideMark/>
          </w:tcPr>
          <w:p w14:paraId="7690AFC9" w14:textId="77777777" w:rsidR="007D1767" w:rsidRDefault="007D1767" w:rsidP="0023283D">
            <w:pPr>
              <w:pStyle w:val="TAL"/>
            </w:pPr>
          </w:p>
        </w:tc>
        <w:tc>
          <w:tcPr>
            <w:tcW w:w="1119" w:type="dxa"/>
            <w:gridSpan w:val="2"/>
            <w:tcBorders>
              <w:top w:val="nil"/>
              <w:left w:val="single" w:sz="4" w:space="0" w:color="auto"/>
              <w:bottom w:val="single" w:sz="4" w:space="0" w:color="auto"/>
              <w:right w:val="single" w:sz="4" w:space="0" w:color="auto"/>
            </w:tcBorders>
          </w:tcPr>
          <w:p w14:paraId="27B4A47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8151E40"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hideMark/>
          </w:tcPr>
          <w:p w14:paraId="3D36549E" w14:textId="77777777" w:rsidR="007D1767" w:rsidRDefault="007D1767" w:rsidP="00DF0476"/>
        </w:tc>
        <w:tc>
          <w:tcPr>
            <w:tcW w:w="1379" w:type="dxa"/>
            <w:tcBorders>
              <w:top w:val="nil"/>
              <w:left w:val="single" w:sz="4" w:space="0" w:color="auto"/>
              <w:bottom w:val="single" w:sz="4" w:space="0" w:color="auto"/>
              <w:right w:val="single" w:sz="4" w:space="0" w:color="auto"/>
            </w:tcBorders>
          </w:tcPr>
          <w:p w14:paraId="6859034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39E0428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5905B" w14:textId="77777777" w:rsidR="007D1767" w:rsidRDefault="007D1767" w:rsidP="00DF0476">
            <w:pPr>
              <w:pStyle w:val="TAC"/>
              <w:spacing w:line="256" w:lineRule="auto"/>
            </w:pPr>
            <w:r>
              <w:rPr>
                <w:lang w:eastAsia="ko-KR"/>
              </w:rPr>
              <w:t>-110.5</w:t>
            </w:r>
          </w:p>
        </w:tc>
      </w:tr>
      <w:tr w:rsidR="007D1767" w14:paraId="54CD6680" w14:textId="77777777" w:rsidTr="00DF0476">
        <w:trPr>
          <w:trHeight w:val="187"/>
          <w:jc w:val="center"/>
        </w:trPr>
        <w:tc>
          <w:tcPr>
            <w:tcW w:w="980" w:type="dxa"/>
            <w:tcBorders>
              <w:top w:val="nil"/>
              <w:left w:val="single" w:sz="4" w:space="0" w:color="auto"/>
              <w:bottom w:val="nil"/>
              <w:right w:val="single" w:sz="4" w:space="0" w:color="auto"/>
            </w:tcBorders>
          </w:tcPr>
          <w:p w14:paraId="2412D989" w14:textId="77777777" w:rsidR="007D1767" w:rsidRDefault="007D1767" w:rsidP="00DF0476">
            <w:pPr>
              <w:pStyle w:val="TAL"/>
              <w:spacing w:line="256" w:lineRule="auto"/>
            </w:pPr>
          </w:p>
        </w:tc>
        <w:tc>
          <w:tcPr>
            <w:tcW w:w="1119" w:type="dxa"/>
            <w:gridSpan w:val="2"/>
            <w:tcBorders>
              <w:top w:val="single" w:sz="4" w:space="0" w:color="auto"/>
              <w:left w:val="single" w:sz="4" w:space="0" w:color="auto"/>
              <w:bottom w:val="nil"/>
              <w:right w:val="single" w:sz="4" w:space="0" w:color="auto"/>
            </w:tcBorders>
            <w:hideMark/>
          </w:tcPr>
          <w:p w14:paraId="0230342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0E4CF49D"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3950F2F8" w14:textId="77777777" w:rsidR="007D1767" w:rsidRDefault="007D1767" w:rsidP="00DF0476">
            <w:pPr>
              <w:pStyle w:val="TAC"/>
              <w:spacing w:line="256" w:lineRule="auto"/>
              <w:rPr>
                <w:rFonts w:eastAsia="Calibri"/>
                <w:szCs w:val="22"/>
              </w:rPr>
            </w:pPr>
          </w:p>
        </w:tc>
        <w:tc>
          <w:tcPr>
            <w:tcW w:w="1379" w:type="dxa"/>
            <w:tcBorders>
              <w:top w:val="single" w:sz="4" w:space="0" w:color="auto"/>
              <w:left w:val="single" w:sz="4" w:space="0" w:color="auto"/>
              <w:bottom w:val="nil"/>
              <w:right w:val="single" w:sz="4" w:space="0" w:color="auto"/>
            </w:tcBorders>
            <w:hideMark/>
          </w:tcPr>
          <w:p w14:paraId="7185ECF5" w14:textId="77777777" w:rsidR="007D1767" w:rsidRDefault="007D1767" w:rsidP="00DF0476">
            <w:pPr>
              <w:pStyle w:val="TAC"/>
              <w:spacing w:line="256" w:lineRule="auto"/>
              <w:rPr>
                <w:rFonts w:eastAsia="Calibri"/>
                <w:szCs w:val="22"/>
              </w:rPr>
            </w:pPr>
            <w:r>
              <w:rPr>
                <w:rFonts w:eastAsiaTheme="minorEastAsia"/>
                <w:szCs w:val="22"/>
                <w:lang w:eastAsia="ko-KR"/>
              </w:rPr>
              <w:t>-91</w:t>
            </w:r>
          </w:p>
        </w:tc>
        <w:tc>
          <w:tcPr>
            <w:tcW w:w="1380" w:type="dxa"/>
            <w:tcBorders>
              <w:top w:val="single" w:sz="4" w:space="0" w:color="auto"/>
              <w:left w:val="single" w:sz="4" w:space="0" w:color="auto"/>
              <w:bottom w:val="nil"/>
              <w:right w:val="single" w:sz="4" w:space="0" w:color="auto"/>
            </w:tcBorders>
            <w:hideMark/>
          </w:tcPr>
          <w:p w14:paraId="39E05D2E" w14:textId="77777777" w:rsidR="007D1767" w:rsidRDefault="007D1767" w:rsidP="00DF0476">
            <w:pPr>
              <w:pStyle w:val="TAC"/>
              <w:spacing w:line="256" w:lineRule="auto"/>
              <w:rPr>
                <w:rFonts w:eastAsia="Calibri"/>
                <w:szCs w:val="22"/>
              </w:rPr>
            </w:pPr>
            <w:r>
              <w:rPr>
                <w:rFonts w:eastAsiaTheme="minorEastAsia"/>
                <w:szCs w:val="22"/>
                <w:lang w:eastAsia="ko-KR"/>
              </w:rPr>
              <w:t>-</w:t>
            </w:r>
          </w:p>
        </w:tc>
        <w:tc>
          <w:tcPr>
            <w:tcW w:w="1380" w:type="dxa"/>
            <w:tcBorders>
              <w:left w:val="single" w:sz="4" w:space="0" w:color="auto"/>
              <w:right w:val="single" w:sz="4" w:space="0" w:color="auto"/>
            </w:tcBorders>
          </w:tcPr>
          <w:p w14:paraId="6F637005" w14:textId="77777777" w:rsidR="007D1767" w:rsidRDefault="007D1767" w:rsidP="00DF0476">
            <w:pPr>
              <w:pStyle w:val="TAC"/>
              <w:spacing w:line="256" w:lineRule="auto"/>
              <w:rPr>
                <w:lang w:eastAsia="ko-KR"/>
              </w:rPr>
            </w:pPr>
            <w:r>
              <w:rPr>
                <w:lang w:eastAsia="ko-KR"/>
              </w:rPr>
              <w:t>-114</w:t>
            </w:r>
          </w:p>
        </w:tc>
      </w:tr>
      <w:tr w:rsidR="007D1767" w14:paraId="10696F53" w14:textId="77777777" w:rsidTr="00DF0476">
        <w:trPr>
          <w:trHeight w:val="187"/>
          <w:jc w:val="center"/>
        </w:trPr>
        <w:tc>
          <w:tcPr>
            <w:tcW w:w="980" w:type="dxa"/>
            <w:tcBorders>
              <w:top w:val="nil"/>
              <w:left w:val="single" w:sz="4" w:space="0" w:color="auto"/>
              <w:bottom w:val="nil"/>
              <w:right w:val="single" w:sz="4" w:space="0" w:color="auto"/>
            </w:tcBorders>
          </w:tcPr>
          <w:p w14:paraId="66E231E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0EA1A9B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AF789F2"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3573EDEB"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3B7B2484"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7E34B51D"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47151F95" w14:textId="77777777" w:rsidR="007D1767" w:rsidRDefault="007D1767" w:rsidP="00DF0476">
            <w:pPr>
              <w:pStyle w:val="TAC"/>
              <w:spacing w:line="256" w:lineRule="auto"/>
              <w:rPr>
                <w:lang w:eastAsia="ko-KR"/>
              </w:rPr>
            </w:pPr>
            <w:r>
              <w:rPr>
                <w:lang w:eastAsia="ko-KR"/>
              </w:rPr>
              <w:t>-113.5</w:t>
            </w:r>
          </w:p>
        </w:tc>
      </w:tr>
      <w:tr w:rsidR="007D1767" w14:paraId="7134A10A" w14:textId="77777777" w:rsidTr="00DF0476">
        <w:trPr>
          <w:trHeight w:val="187"/>
          <w:jc w:val="center"/>
        </w:trPr>
        <w:tc>
          <w:tcPr>
            <w:tcW w:w="980" w:type="dxa"/>
            <w:tcBorders>
              <w:top w:val="nil"/>
              <w:left w:val="single" w:sz="4" w:space="0" w:color="auto"/>
              <w:bottom w:val="nil"/>
              <w:right w:val="single" w:sz="4" w:space="0" w:color="auto"/>
            </w:tcBorders>
          </w:tcPr>
          <w:p w14:paraId="37E06E9D"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38003E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C574BFB"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C0ACF0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05B5EAB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EFAECF0"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6B608754" w14:textId="77777777" w:rsidR="007D1767" w:rsidRDefault="007D1767" w:rsidP="00DF0476">
            <w:pPr>
              <w:pStyle w:val="TAC"/>
              <w:spacing w:line="256" w:lineRule="auto"/>
              <w:rPr>
                <w:lang w:eastAsia="ko-KR"/>
              </w:rPr>
            </w:pPr>
            <w:r>
              <w:rPr>
                <w:lang w:eastAsia="ko-KR"/>
              </w:rPr>
              <w:t>-113</w:t>
            </w:r>
          </w:p>
        </w:tc>
      </w:tr>
      <w:tr w:rsidR="007D1767" w14:paraId="4CC44D92" w14:textId="77777777" w:rsidTr="00DF0476">
        <w:trPr>
          <w:trHeight w:val="187"/>
          <w:jc w:val="center"/>
        </w:trPr>
        <w:tc>
          <w:tcPr>
            <w:tcW w:w="980" w:type="dxa"/>
            <w:tcBorders>
              <w:top w:val="nil"/>
              <w:left w:val="single" w:sz="4" w:space="0" w:color="auto"/>
              <w:bottom w:val="nil"/>
              <w:right w:val="single" w:sz="4" w:space="0" w:color="auto"/>
            </w:tcBorders>
          </w:tcPr>
          <w:p w14:paraId="0B1302D5"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3606524"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4150605"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4594D60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79E430DF"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233C2CA"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56C488E3" w14:textId="77777777" w:rsidR="007D1767" w:rsidRDefault="007D1767" w:rsidP="00DF0476">
            <w:pPr>
              <w:pStyle w:val="TAC"/>
              <w:spacing w:line="256" w:lineRule="auto"/>
              <w:rPr>
                <w:lang w:eastAsia="ko-KR"/>
              </w:rPr>
            </w:pPr>
            <w:r>
              <w:rPr>
                <w:lang w:eastAsia="ko-KR"/>
              </w:rPr>
              <w:t>-112.5</w:t>
            </w:r>
          </w:p>
        </w:tc>
      </w:tr>
      <w:tr w:rsidR="007D1767" w14:paraId="6F1DDDF1" w14:textId="77777777" w:rsidTr="00DF0476">
        <w:trPr>
          <w:trHeight w:val="187"/>
          <w:jc w:val="center"/>
        </w:trPr>
        <w:tc>
          <w:tcPr>
            <w:tcW w:w="980" w:type="dxa"/>
            <w:tcBorders>
              <w:top w:val="nil"/>
              <w:left w:val="single" w:sz="4" w:space="0" w:color="auto"/>
              <w:bottom w:val="nil"/>
              <w:right w:val="single" w:sz="4" w:space="0" w:color="auto"/>
            </w:tcBorders>
          </w:tcPr>
          <w:p w14:paraId="21E0C377"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B7758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23EECC"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88CB12C"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1875AD25"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758014D8" w14:textId="77777777" w:rsidR="007D1767" w:rsidRPr="00E33907" w:rsidRDefault="007D1767" w:rsidP="00DF0476">
            <w:pPr>
              <w:pStyle w:val="TAC"/>
              <w:spacing w:line="256" w:lineRule="auto"/>
              <w:rPr>
                <w:rFonts w:eastAsia="Calibri"/>
                <w:szCs w:val="22"/>
                <w:lang w:val="sv-SE"/>
              </w:rPr>
            </w:pPr>
          </w:p>
        </w:tc>
        <w:tc>
          <w:tcPr>
            <w:tcW w:w="1380" w:type="dxa"/>
            <w:tcBorders>
              <w:left w:val="single" w:sz="4" w:space="0" w:color="auto"/>
              <w:right w:val="single" w:sz="4" w:space="0" w:color="auto"/>
            </w:tcBorders>
          </w:tcPr>
          <w:p w14:paraId="4DAC8958" w14:textId="77777777" w:rsidR="007D1767" w:rsidRDefault="007D1767" w:rsidP="00DF0476">
            <w:pPr>
              <w:pStyle w:val="TAC"/>
              <w:spacing w:line="256" w:lineRule="auto"/>
              <w:rPr>
                <w:lang w:eastAsia="ko-KR"/>
              </w:rPr>
            </w:pPr>
            <w:r>
              <w:rPr>
                <w:lang w:eastAsia="ko-KR"/>
              </w:rPr>
              <w:t>-112</w:t>
            </w:r>
          </w:p>
        </w:tc>
      </w:tr>
      <w:tr w:rsidR="007D1767" w14:paraId="33CE7E82" w14:textId="77777777" w:rsidTr="00DF0476">
        <w:trPr>
          <w:trHeight w:val="187"/>
          <w:jc w:val="center"/>
        </w:trPr>
        <w:tc>
          <w:tcPr>
            <w:tcW w:w="980" w:type="dxa"/>
            <w:tcBorders>
              <w:top w:val="nil"/>
              <w:left w:val="single" w:sz="4" w:space="0" w:color="auto"/>
              <w:bottom w:val="nil"/>
              <w:right w:val="single" w:sz="4" w:space="0" w:color="auto"/>
            </w:tcBorders>
          </w:tcPr>
          <w:p w14:paraId="67D852B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70EB4E5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E28469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295F62"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03CF9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1E3BDD72"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AB1841" w14:textId="77777777" w:rsidR="007D1767" w:rsidRDefault="007D1767" w:rsidP="00DF0476">
            <w:pPr>
              <w:pStyle w:val="TAC"/>
              <w:spacing w:line="256" w:lineRule="auto"/>
              <w:rPr>
                <w:lang w:eastAsia="ko-KR"/>
              </w:rPr>
            </w:pPr>
            <w:r>
              <w:rPr>
                <w:lang w:eastAsia="ko-KR"/>
              </w:rPr>
              <w:t>-111.5</w:t>
            </w:r>
          </w:p>
        </w:tc>
      </w:tr>
      <w:tr w:rsidR="007D1767" w14:paraId="5021C214" w14:textId="77777777" w:rsidTr="00DF0476">
        <w:trPr>
          <w:trHeight w:val="187"/>
          <w:jc w:val="center"/>
        </w:trPr>
        <w:tc>
          <w:tcPr>
            <w:tcW w:w="980" w:type="dxa"/>
            <w:tcBorders>
              <w:top w:val="nil"/>
              <w:left w:val="single" w:sz="4" w:space="0" w:color="auto"/>
              <w:bottom w:val="nil"/>
              <w:right w:val="single" w:sz="4" w:space="0" w:color="auto"/>
            </w:tcBorders>
          </w:tcPr>
          <w:p w14:paraId="13D815AC"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3C4362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5E9217"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3C177C55"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6C09AC0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A18AE7B"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2FEA71F0" w14:textId="77777777" w:rsidR="007D1767" w:rsidRDefault="007D1767" w:rsidP="00DF0476">
            <w:pPr>
              <w:pStyle w:val="TAC"/>
              <w:spacing w:line="256" w:lineRule="auto"/>
              <w:rPr>
                <w:lang w:eastAsia="ko-KR"/>
              </w:rPr>
            </w:pPr>
            <w:r>
              <w:rPr>
                <w:lang w:eastAsia="ko-KR"/>
              </w:rPr>
              <w:t>-111</w:t>
            </w:r>
          </w:p>
        </w:tc>
      </w:tr>
      <w:tr w:rsidR="007D1767" w14:paraId="5F07E620"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3A1F5474"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5EF7C22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1E02E1A"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705596C6"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E862963"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1BEE6D65"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24E77889" w14:textId="77777777" w:rsidR="007D1767" w:rsidRDefault="007D1767" w:rsidP="00DF0476">
            <w:pPr>
              <w:pStyle w:val="TAC"/>
              <w:spacing w:line="256" w:lineRule="auto"/>
              <w:rPr>
                <w:lang w:eastAsia="ko-KR"/>
              </w:rPr>
            </w:pPr>
            <w:r>
              <w:rPr>
                <w:lang w:eastAsia="ko-KR"/>
              </w:rPr>
              <w:t>-110.5</w:t>
            </w:r>
          </w:p>
        </w:tc>
      </w:tr>
      <w:tr w:rsidR="007D1767" w14:paraId="598FDC0B"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4D1448F8" w14:textId="77777777" w:rsidR="007D1767" w:rsidRDefault="007D1767" w:rsidP="00DF0476">
            <w:pPr>
              <w:pStyle w:val="TAL"/>
              <w:spacing w:line="256" w:lineRule="auto"/>
              <w:rPr>
                <w:vertAlign w:val="superscript"/>
              </w:rPr>
            </w:pPr>
            <w:r>
              <w:rPr>
                <w:rFonts w:eastAsia="Calibri"/>
                <w:noProof/>
                <w:szCs w:val="22"/>
              </w:rPr>
              <w:t>N</w:t>
            </w:r>
            <w:r w:rsidRPr="000F315C">
              <w:rPr>
                <w:rFonts w:eastAsia="Calibri"/>
                <w:noProof/>
                <w:szCs w:val="22"/>
                <w:vertAlign w:val="subscript"/>
              </w:rPr>
              <w:t>oc</w:t>
            </w:r>
            <w:r>
              <w:rPr>
                <w:rFonts w:eastAsia="Calibri"/>
                <w:noProof/>
                <w:szCs w:val="22"/>
              </w:rPr>
              <w:t xml:space="preserve"> </w:t>
            </w:r>
            <w:r>
              <w:rPr>
                <w:vertAlign w:val="superscript"/>
              </w:rPr>
              <w:t>Note2</w:t>
            </w:r>
          </w:p>
        </w:tc>
        <w:tc>
          <w:tcPr>
            <w:tcW w:w="1119" w:type="dxa"/>
            <w:gridSpan w:val="2"/>
            <w:tcBorders>
              <w:top w:val="single" w:sz="4" w:space="0" w:color="auto"/>
              <w:left w:val="single" w:sz="4" w:space="0" w:color="auto"/>
              <w:bottom w:val="nil"/>
              <w:right w:val="single" w:sz="4" w:space="0" w:color="auto"/>
            </w:tcBorders>
            <w:hideMark/>
          </w:tcPr>
          <w:p w14:paraId="1E4028CA"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1E6986EE"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16A1F1E"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6F38A6C0"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B620052" w14:textId="77777777" w:rsidR="007D1767" w:rsidRDefault="007D1767" w:rsidP="00DF0476">
            <w:pPr>
              <w:pStyle w:val="TAC"/>
              <w:spacing w:line="256" w:lineRule="auto"/>
            </w:pPr>
            <w:r>
              <w:t>-101</w:t>
            </w:r>
          </w:p>
        </w:tc>
        <w:tc>
          <w:tcPr>
            <w:tcW w:w="1380" w:type="dxa"/>
            <w:tcBorders>
              <w:top w:val="single" w:sz="4" w:space="0" w:color="auto"/>
              <w:left w:val="single" w:sz="4" w:space="0" w:color="auto"/>
              <w:bottom w:val="single" w:sz="4" w:space="0" w:color="auto"/>
              <w:right w:val="single" w:sz="4" w:space="0" w:color="auto"/>
            </w:tcBorders>
            <w:hideMark/>
          </w:tcPr>
          <w:p w14:paraId="29B32B46" w14:textId="77777777" w:rsidR="007D1767" w:rsidRDefault="007D1767" w:rsidP="00DF0476">
            <w:pPr>
              <w:pStyle w:val="TAC"/>
              <w:spacing w:line="256" w:lineRule="auto"/>
            </w:pPr>
            <w:r>
              <w:rPr>
                <w:lang w:eastAsia="ko-KR"/>
              </w:rPr>
              <w:t>-114</w:t>
            </w:r>
          </w:p>
        </w:tc>
      </w:tr>
      <w:tr w:rsidR="007D1767" w14:paraId="1A065D61" w14:textId="77777777" w:rsidTr="00DF0476">
        <w:trPr>
          <w:trHeight w:val="187"/>
          <w:jc w:val="center"/>
        </w:trPr>
        <w:tc>
          <w:tcPr>
            <w:tcW w:w="980" w:type="dxa"/>
            <w:tcBorders>
              <w:top w:val="nil"/>
              <w:left w:val="single" w:sz="4" w:space="0" w:color="auto"/>
              <w:bottom w:val="nil"/>
              <w:right w:val="single" w:sz="4" w:space="0" w:color="auto"/>
            </w:tcBorders>
          </w:tcPr>
          <w:p w14:paraId="7EF97400"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2E4145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2EC4C0E"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7E2E8CC0"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ADA8F8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DC0BF34"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673F838" w14:textId="77777777" w:rsidR="007D1767" w:rsidRDefault="007D1767" w:rsidP="00DF0476">
            <w:pPr>
              <w:spacing w:after="0" w:line="256" w:lineRule="auto"/>
              <w:jc w:val="center"/>
              <w:rPr>
                <w:rFonts w:ascii="Arial" w:hAnsi="Arial"/>
                <w:sz w:val="18"/>
              </w:rPr>
            </w:pPr>
            <w:r>
              <w:rPr>
                <w:lang w:eastAsia="ko-KR"/>
              </w:rPr>
              <w:t>-113.5</w:t>
            </w:r>
          </w:p>
        </w:tc>
      </w:tr>
      <w:tr w:rsidR="007D1767" w14:paraId="40FABB51" w14:textId="77777777" w:rsidTr="00DF0476">
        <w:trPr>
          <w:trHeight w:val="187"/>
          <w:jc w:val="center"/>
        </w:trPr>
        <w:tc>
          <w:tcPr>
            <w:tcW w:w="980" w:type="dxa"/>
            <w:tcBorders>
              <w:top w:val="nil"/>
              <w:left w:val="single" w:sz="4" w:space="0" w:color="auto"/>
              <w:bottom w:val="nil"/>
              <w:right w:val="single" w:sz="4" w:space="0" w:color="auto"/>
            </w:tcBorders>
          </w:tcPr>
          <w:p w14:paraId="01390E5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4E7A04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4FCB5FC"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DDE62F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78867B7"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6FFAF38"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29F1EC15" w14:textId="77777777" w:rsidR="007D1767" w:rsidRDefault="007D1767" w:rsidP="00DF0476">
            <w:pPr>
              <w:spacing w:after="0" w:line="256" w:lineRule="auto"/>
              <w:jc w:val="center"/>
              <w:rPr>
                <w:rFonts w:ascii="Arial" w:hAnsi="Arial"/>
                <w:sz w:val="18"/>
              </w:rPr>
            </w:pPr>
            <w:r>
              <w:rPr>
                <w:lang w:eastAsia="ko-KR"/>
              </w:rPr>
              <w:t>-113</w:t>
            </w:r>
          </w:p>
        </w:tc>
      </w:tr>
      <w:tr w:rsidR="007D1767" w:rsidRPr="00E33907" w14:paraId="1492CC19" w14:textId="77777777" w:rsidTr="00DF0476">
        <w:trPr>
          <w:trHeight w:val="187"/>
          <w:jc w:val="center"/>
        </w:trPr>
        <w:tc>
          <w:tcPr>
            <w:tcW w:w="980" w:type="dxa"/>
            <w:tcBorders>
              <w:top w:val="nil"/>
              <w:left w:val="single" w:sz="4" w:space="0" w:color="auto"/>
              <w:bottom w:val="nil"/>
              <w:right w:val="single" w:sz="4" w:space="0" w:color="auto"/>
            </w:tcBorders>
          </w:tcPr>
          <w:p w14:paraId="6DF0FC86"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5114824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AD8049E"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6C35D4CC"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831872D"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F1BA6EF"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72DFF3A4" w14:textId="77777777" w:rsidR="007D1767" w:rsidRPr="00E33907" w:rsidRDefault="007D1767" w:rsidP="00DF0476">
            <w:pPr>
              <w:spacing w:after="0" w:line="256" w:lineRule="auto"/>
              <w:jc w:val="center"/>
              <w:rPr>
                <w:rFonts w:ascii="Arial" w:hAnsi="Arial"/>
                <w:sz w:val="18"/>
                <w:lang w:val="sv-SE"/>
              </w:rPr>
            </w:pPr>
            <w:r>
              <w:rPr>
                <w:lang w:eastAsia="ko-KR"/>
              </w:rPr>
              <w:t>-112.5</w:t>
            </w:r>
          </w:p>
        </w:tc>
      </w:tr>
      <w:tr w:rsidR="007D1767" w:rsidRPr="00E33907" w14:paraId="20BD42A6" w14:textId="77777777" w:rsidTr="00DF0476">
        <w:trPr>
          <w:trHeight w:val="187"/>
          <w:jc w:val="center"/>
        </w:trPr>
        <w:tc>
          <w:tcPr>
            <w:tcW w:w="980" w:type="dxa"/>
            <w:tcBorders>
              <w:top w:val="nil"/>
              <w:left w:val="single" w:sz="4" w:space="0" w:color="auto"/>
              <w:bottom w:val="nil"/>
              <w:right w:val="single" w:sz="4" w:space="0" w:color="auto"/>
            </w:tcBorders>
          </w:tcPr>
          <w:p w14:paraId="5EAC95C0"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1DF9C935"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2A8C3A8"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6F66CFDB"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640FDD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16580A7D"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4A9712E9" w14:textId="77777777" w:rsidR="007D1767" w:rsidRPr="00E33907" w:rsidRDefault="007D1767" w:rsidP="00DF0476">
            <w:pPr>
              <w:spacing w:after="0" w:line="256" w:lineRule="auto"/>
              <w:jc w:val="center"/>
              <w:rPr>
                <w:rFonts w:ascii="Arial" w:hAnsi="Arial"/>
                <w:sz w:val="18"/>
                <w:lang w:val="sv-SE"/>
              </w:rPr>
            </w:pPr>
            <w:r>
              <w:rPr>
                <w:lang w:eastAsia="ko-KR"/>
              </w:rPr>
              <w:t>-112</w:t>
            </w:r>
          </w:p>
        </w:tc>
      </w:tr>
      <w:tr w:rsidR="007D1767" w14:paraId="0317EC5B" w14:textId="77777777" w:rsidTr="00DF0476">
        <w:trPr>
          <w:trHeight w:val="187"/>
          <w:jc w:val="center"/>
        </w:trPr>
        <w:tc>
          <w:tcPr>
            <w:tcW w:w="980" w:type="dxa"/>
            <w:tcBorders>
              <w:top w:val="nil"/>
              <w:left w:val="single" w:sz="4" w:space="0" w:color="auto"/>
              <w:bottom w:val="nil"/>
              <w:right w:val="single" w:sz="4" w:space="0" w:color="auto"/>
            </w:tcBorders>
          </w:tcPr>
          <w:p w14:paraId="17B29128" w14:textId="77777777" w:rsidR="007D1767" w:rsidRPr="00E33907" w:rsidRDefault="007D1767" w:rsidP="00DF0476">
            <w:pPr>
              <w:pStyle w:val="TAL"/>
              <w:spacing w:line="256" w:lineRule="auto"/>
              <w:rPr>
                <w:rFonts w:eastAsia="Calibri"/>
                <w:szCs w:val="22"/>
                <w:lang w:val="sv-SE"/>
              </w:rPr>
            </w:pPr>
          </w:p>
        </w:tc>
        <w:tc>
          <w:tcPr>
            <w:tcW w:w="1119" w:type="dxa"/>
            <w:gridSpan w:val="2"/>
            <w:tcBorders>
              <w:top w:val="nil"/>
              <w:left w:val="single" w:sz="4" w:space="0" w:color="auto"/>
              <w:bottom w:val="nil"/>
              <w:right w:val="single" w:sz="4" w:space="0" w:color="auto"/>
            </w:tcBorders>
          </w:tcPr>
          <w:p w14:paraId="38775D82"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564B23FC"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1BB059A2"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76B629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DB1D9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3B0327BA" w14:textId="77777777" w:rsidR="007D1767" w:rsidRDefault="007D1767" w:rsidP="00DF0476">
            <w:pPr>
              <w:spacing w:after="0" w:line="256" w:lineRule="auto"/>
              <w:jc w:val="center"/>
              <w:rPr>
                <w:rFonts w:ascii="Arial" w:hAnsi="Arial"/>
                <w:sz w:val="18"/>
              </w:rPr>
            </w:pPr>
            <w:r>
              <w:rPr>
                <w:lang w:eastAsia="ko-KR"/>
              </w:rPr>
              <w:t>-111.5</w:t>
            </w:r>
          </w:p>
        </w:tc>
      </w:tr>
      <w:tr w:rsidR="007D1767" w14:paraId="1164654F" w14:textId="77777777" w:rsidTr="00DF0476">
        <w:trPr>
          <w:trHeight w:val="187"/>
          <w:jc w:val="center"/>
        </w:trPr>
        <w:tc>
          <w:tcPr>
            <w:tcW w:w="980" w:type="dxa"/>
            <w:tcBorders>
              <w:top w:val="nil"/>
              <w:left w:val="single" w:sz="4" w:space="0" w:color="auto"/>
              <w:bottom w:val="nil"/>
              <w:right w:val="single" w:sz="4" w:space="0" w:color="auto"/>
            </w:tcBorders>
          </w:tcPr>
          <w:p w14:paraId="47D3141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B740B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C3B0626"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1F67ACD5"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675E36BA"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24666520"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7423127" w14:textId="77777777" w:rsidR="007D1767" w:rsidRDefault="007D1767" w:rsidP="00DF0476">
            <w:pPr>
              <w:spacing w:after="0" w:line="256" w:lineRule="auto"/>
              <w:jc w:val="center"/>
              <w:rPr>
                <w:rFonts w:ascii="Arial" w:hAnsi="Arial"/>
                <w:sz w:val="18"/>
              </w:rPr>
            </w:pPr>
            <w:r>
              <w:rPr>
                <w:lang w:eastAsia="ko-KR"/>
              </w:rPr>
              <w:t>-111</w:t>
            </w:r>
          </w:p>
        </w:tc>
      </w:tr>
      <w:tr w:rsidR="007D1767" w14:paraId="58E8D9EB" w14:textId="77777777" w:rsidTr="00DF0476">
        <w:trPr>
          <w:trHeight w:val="187"/>
          <w:jc w:val="center"/>
        </w:trPr>
        <w:tc>
          <w:tcPr>
            <w:tcW w:w="980" w:type="dxa"/>
            <w:tcBorders>
              <w:top w:val="nil"/>
              <w:left w:val="single" w:sz="4" w:space="0" w:color="auto"/>
              <w:bottom w:val="nil"/>
              <w:right w:val="single" w:sz="4" w:space="0" w:color="auto"/>
            </w:tcBorders>
          </w:tcPr>
          <w:p w14:paraId="538F4DC2"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3BA6DEF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C3D118"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nil"/>
              <w:right w:val="single" w:sz="4" w:space="0" w:color="auto"/>
            </w:tcBorders>
          </w:tcPr>
          <w:p w14:paraId="72393DC3"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19035CF3"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31119A8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B6265D2" w14:textId="77777777" w:rsidR="007D1767" w:rsidRDefault="007D1767" w:rsidP="00DF0476">
            <w:pPr>
              <w:spacing w:after="0" w:line="256" w:lineRule="auto"/>
              <w:jc w:val="center"/>
              <w:rPr>
                <w:rFonts w:ascii="Arial" w:hAnsi="Arial"/>
                <w:sz w:val="18"/>
              </w:rPr>
            </w:pPr>
            <w:r>
              <w:rPr>
                <w:lang w:eastAsia="ko-KR"/>
              </w:rPr>
              <w:t>-110.5</w:t>
            </w:r>
          </w:p>
        </w:tc>
      </w:tr>
      <w:tr w:rsidR="007D1767" w14:paraId="79832247" w14:textId="77777777" w:rsidTr="00DF0476">
        <w:trPr>
          <w:trHeight w:val="187"/>
          <w:jc w:val="center"/>
        </w:trPr>
        <w:tc>
          <w:tcPr>
            <w:tcW w:w="980" w:type="dxa"/>
            <w:tcBorders>
              <w:top w:val="nil"/>
              <w:left w:val="single" w:sz="4" w:space="0" w:color="auto"/>
              <w:bottom w:val="nil"/>
              <w:right w:val="single" w:sz="4" w:space="0" w:color="auto"/>
            </w:tcBorders>
          </w:tcPr>
          <w:p w14:paraId="77FCE1C9" w14:textId="77777777" w:rsidR="007D1767" w:rsidRDefault="007D1767" w:rsidP="00DF0476">
            <w:pPr>
              <w:pStyle w:val="TAL"/>
              <w:spacing w:line="256" w:lineRule="auto"/>
              <w:rPr>
                <w:rFonts w:eastAsia="Calibri"/>
                <w:szCs w:val="22"/>
              </w:rPr>
            </w:pPr>
          </w:p>
        </w:tc>
        <w:tc>
          <w:tcPr>
            <w:tcW w:w="1119" w:type="dxa"/>
            <w:gridSpan w:val="2"/>
            <w:tcBorders>
              <w:top w:val="single" w:sz="4" w:space="0" w:color="auto"/>
              <w:left w:val="single" w:sz="4" w:space="0" w:color="auto"/>
              <w:bottom w:val="nil"/>
              <w:right w:val="single" w:sz="4" w:space="0" w:color="auto"/>
            </w:tcBorders>
            <w:hideMark/>
          </w:tcPr>
          <w:p w14:paraId="3B6EDEEB"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276AC3CD"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tcPr>
          <w:p w14:paraId="45E64E90" w14:textId="77777777" w:rsidR="007D1767" w:rsidRDefault="007D1767" w:rsidP="00DF0476">
            <w:pPr>
              <w:pStyle w:val="TAC"/>
              <w:spacing w:line="256" w:lineRule="auto"/>
            </w:pPr>
          </w:p>
        </w:tc>
        <w:tc>
          <w:tcPr>
            <w:tcW w:w="1379" w:type="dxa"/>
            <w:tcBorders>
              <w:top w:val="single" w:sz="4" w:space="0" w:color="auto"/>
              <w:left w:val="single" w:sz="4" w:space="0" w:color="auto"/>
              <w:bottom w:val="nil"/>
              <w:right w:val="single" w:sz="4" w:space="0" w:color="auto"/>
            </w:tcBorders>
            <w:hideMark/>
          </w:tcPr>
          <w:p w14:paraId="2F60C1E8" w14:textId="77777777" w:rsidR="007D1767" w:rsidRDefault="007D1767" w:rsidP="00DF0476">
            <w:pPr>
              <w:pStyle w:val="TAC"/>
              <w:spacing w:line="256" w:lineRule="auto"/>
            </w:pPr>
            <w:r>
              <w:t>-88</w:t>
            </w:r>
          </w:p>
        </w:tc>
        <w:tc>
          <w:tcPr>
            <w:tcW w:w="1380" w:type="dxa"/>
            <w:tcBorders>
              <w:top w:val="single" w:sz="4" w:space="0" w:color="auto"/>
              <w:left w:val="single" w:sz="4" w:space="0" w:color="auto"/>
              <w:bottom w:val="nil"/>
              <w:right w:val="single" w:sz="4" w:space="0" w:color="auto"/>
            </w:tcBorders>
            <w:hideMark/>
          </w:tcPr>
          <w:p w14:paraId="2DFBA1B9" w14:textId="77777777" w:rsidR="007D1767" w:rsidRDefault="007D1767" w:rsidP="00DF0476">
            <w:pPr>
              <w:pStyle w:val="TAC"/>
              <w:spacing w:line="256" w:lineRule="auto"/>
            </w:pPr>
            <w:r>
              <w:rPr>
                <w:lang w:eastAsia="ko-KR"/>
              </w:rPr>
              <w:t>-</w:t>
            </w:r>
          </w:p>
        </w:tc>
        <w:tc>
          <w:tcPr>
            <w:tcW w:w="1380" w:type="dxa"/>
            <w:tcBorders>
              <w:top w:val="single" w:sz="4" w:space="0" w:color="auto"/>
              <w:left w:val="single" w:sz="4" w:space="0" w:color="auto"/>
              <w:right w:val="single" w:sz="4" w:space="0" w:color="auto"/>
            </w:tcBorders>
          </w:tcPr>
          <w:p w14:paraId="2977F1C7" w14:textId="77777777" w:rsidR="007D1767" w:rsidRDefault="007D1767" w:rsidP="00DF0476">
            <w:pPr>
              <w:pStyle w:val="TAC"/>
              <w:spacing w:line="256" w:lineRule="auto"/>
            </w:pPr>
            <w:r>
              <w:rPr>
                <w:lang w:eastAsia="ko-KR"/>
              </w:rPr>
              <w:t>-111</w:t>
            </w:r>
          </w:p>
        </w:tc>
      </w:tr>
      <w:tr w:rsidR="007D1767" w14:paraId="04516A92" w14:textId="77777777" w:rsidTr="00DF0476">
        <w:trPr>
          <w:trHeight w:val="187"/>
          <w:jc w:val="center"/>
        </w:trPr>
        <w:tc>
          <w:tcPr>
            <w:tcW w:w="980" w:type="dxa"/>
            <w:tcBorders>
              <w:top w:val="nil"/>
              <w:left w:val="single" w:sz="4" w:space="0" w:color="auto"/>
              <w:bottom w:val="nil"/>
              <w:right w:val="single" w:sz="4" w:space="0" w:color="auto"/>
            </w:tcBorders>
          </w:tcPr>
          <w:p w14:paraId="36C6E678"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078459FF"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B7D3B4A"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0E5873CE"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25F6B4B"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1A404B2"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C550299" w14:textId="77777777" w:rsidR="007D1767" w:rsidRDefault="007D1767" w:rsidP="00DF0476">
            <w:pPr>
              <w:pStyle w:val="TAC"/>
              <w:spacing w:line="256" w:lineRule="auto"/>
            </w:pPr>
            <w:r>
              <w:rPr>
                <w:lang w:eastAsia="ko-KR"/>
              </w:rPr>
              <w:t>-110.5</w:t>
            </w:r>
          </w:p>
        </w:tc>
      </w:tr>
      <w:tr w:rsidR="007D1767" w14:paraId="765E8115" w14:textId="77777777" w:rsidTr="00DF0476">
        <w:trPr>
          <w:trHeight w:val="187"/>
          <w:jc w:val="center"/>
        </w:trPr>
        <w:tc>
          <w:tcPr>
            <w:tcW w:w="980" w:type="dxa"/>
            <w:tcBorders>
              <w:top w:val="nil"/>
              <w:left w:val="single" w:sz="4" w:space="0" w:color="auto"/>
              <w:bottom w:val="nil"/>
              <w:right w:val="single" w:sz="4" w:space="0" w:color="auto"/>
            </w:tcBorders>
          </w:tcPr>
          <w:p w14:paraId="4272255A"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00FBE05"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F994DD"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0FD0D454"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596E5F86"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7A537CAE"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6FE319B7" w14:textId="77777777" w:rsidR="007D1767" w:rsidRDefault="007D1767" w:rsidP="00DF0476">
            <w:pPr>
              <w:pStyle w:val="TAC"/>
              <w:spacing w:line="256" w:lineRule="auto"/>
            </w:pPr>
            <w:r>
              <w:rPr>
                <w:lang w:eastAsia="ko-KR"/>
              </w:rPr>
              <w:t>-110</w:t>
            </w:r>
          </w:p>
        </w:tc>
      </w:tr>
      <w:tr w:rsidR="007D1767" w14:paraId="66FA3A2D" w14:textId="77777777" w:rsidTr="00DF0476">
        <w:trPr>
          <w:trHeight w:val="187"/>
          <w:jc w:val="center"/>
        </w:trPr>
        <w:tc>
          <w:tcPr>
            <w:tcW w:w="980" w:type="dxa"/>
            <w:tcBorders>
              <w:top w:val="nil"/>
              <w:left w:val="single" w:sz="4" w:space="0" w:color="auto"/>
              <w:bottom w:val="nil"/>
              <w:right w:val="single" w:sz="4" w:space="0" w:color="auto"/>
            </w:tcBorders>
          </w:tcPr>
          <w:p w14:paraId="228AE95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46272319"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67A4428" w14:textId="77777777" w:rsidR="007D1767" w:rsidRPr="00E33907" w:rsidRDefault="007D1767" w:rsidP="00DF0476">
            <w:pPr>
              <w:pStyle w:val="TAL"/>
              <w:spacing w:line="256" w:lineRule="auto"/>
              <w:rPr>
                <w:rFonts w:eastAsia="Calibri"/>
                <w:szCs w:val="22"/>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7B9596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34C39856"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4EB7FB60"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03336D71" w14:textId="77777777" w:rsidR="007D1767" w:rsidRDefault="007D1767" w:rsidP="00DF0476">
            <w:pPr>
              <w:pStyle w:val="TAC"/>
              <w:spacing w:line="256" w:lineRule="auto"/>
            </w:pPr>
            <w:r>
              <w:rPr>
                <w:lang w:eastAsia="ko-KR"/>
              </w:rPr>
              <w:t>-109.5</w:t>
            </w:r>
          </w:p>
        </w:tc>
      </w:tr>
      <w:tr w:rsidR="007D1767" w14:paraId="41ED6362" w14:textId="77777777" w:rsidTr="00DF0476">
        <w:trPr>
          <w:trHeight w:val="187"/>
          <w:jc w:val="center"/>
        </w:trPr>
        <w:tc>
          <w:tcPr>
            <w:tcW w:w="980" w:type="dxa"/>
            <w:tcBorders>
              <w:top w:val="nil"/>
              <w:left w:val="single" w:sz="4" w:space="0" w:color="auto"/>
              <w:bottom w:val="nil"/>
              <w:right w:val="single" w:sz="4" w:space="0" w:color="auto"/>
            </w:tcBorders>
          </w:tcPr>
          <w:p w14:paraId="2896BE0C"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A0599D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03EBB1E3" w14:textId="77777777" w:rsidR="007D1767" w:rsidRPr="00E33907" w:rsidRDefault="007D1767" w:rsidP="00DF0476">
            <w:pPr>
              <w:pStyle w:val="TAL"/>
              <w:spacing w:line="256" w:lineRule="auto"/>
              <w:rPr>
                <w:rFonts w:eastAsia="Calibri"/>
                <w:szCs w:val="22"/>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041410B5"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10D1AEEC"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57304BEE"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72DDCC24" w14:textId="77777777" w:rsidR="007D1767" w:rsidRDefault="007D1767" w:rsidP="00DF0476">
            <w:pPr>
              <w:pStyle w:val="TAC"/>
              <w:spacing w:line="256" w:lineRule="auto"/>
            </w:pPr>
            <w:r>
              <w:rPr>
                <w:lang w:eastAsia="ko-KR"/>
              </w:rPr>
              <w:t>-109</w:t>
            </w:r>
          </w:p>
        </w:tc>
      </w:tr>
      <w:tr w:rsidR="007D1767" w14:paraId="04A8D0F3" w14:textId="77777777" w:rsidTr="00DF0476">
        <w:trPr>
          <w:trHeight w:val="187"/>
          <w:jc w:val="center"/>
        </w:trPr>
        <w:tc>
          <w:tcPr>
            <w:tcW w:w="980" w:type="dxa"/>
            <w:tcBorders>
              <w:top w:val="nil"/>
              <w:left w:val="single" w:sz="4" w:space="0" w:color="auto"/>
              <w:bottom w:val="nil"/>
              <w:right w:val="single" w:sz="4" w:space="0" w:color="auto"/>
            </w:tcBorders>
          </w:tcPr>
          <w:p w14:paraId="4B0A8C6E"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6EBA2C07"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77380119"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3A8F265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0BE1CF0"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3868F4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2D753617" w14:textId="77777777" w:rsidR="007D1767" w:rsidRDefault="007D1767" w:rsidP="00DF0476">
            <w:pPr>
              <w:pStyle w:val="TAC"/>
              <w:spacing w:line="256" w:lineRule="auto"/>
              <w:rPr>
                <w:lang w:eastAsia="ko-KR"/>
              </w:rPr>
            </w:pPr>
            <w:r>
              <w:rPr>
                <w:lang w:eastAsia="ko-KR"/>
              </w:rPr>
              <w:t>-108.5</w:t>
            </w:r>
          </w:p>
        </w:tc>
      </w:tr>
      <w:tr w:rsidR="007D1767" w14:paraId="4F905C68" w14:textId="77777777" w:rsidTr="00DF0476">
        <w:trPr>
          <w:trHeight w:val="187"/>
          <w:jc w:val="center"/>
        </w:trPr>
        <w:tc>
          <w:tcPr>
            <w:tcW w:w="980" w:type="dxa"/>
            <w:tcBorders>
              <w:top w:val="nil"/>
              <w:left w:val="single" w:sz="4" w:space="0" w:color="auto"/>
              <w:bottom w:val="nil"/>
              <w:right w:val="single" w:sz="4" w:space="0" w:color="auto"/>
            </w:tcBorders>
          </w:tcPr>
          <w:p w14:paraId="5B649D6B"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nil"/>
              <w:right w:val="single" w:sz="4" w:space="0" w:color="auto"/>
            </w:tcBorders>
          </w:tcPr>
          <w:p w14:paraId="3DF7F2FB"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6C314A3E" w14:textId="77777777" w:rsidR="007D1767" w:rsidRDefault="007D1767" w:rsidP="00DF0476">
            <w:pPr>
              <w:pStyle w:val="TAL"/>
              <w:spacing w:line="256" w:lineRule="auto"/>
              <w:rPr>
                <w:rFonts w:eastAsia="Calibri"/>
                <w:szCs w:val="22"/>
              </w:rPr>
            </w:pPr>
            <w:r>
              <w:t>NR_FDD_FR1_G</w:t>
            </w:r>
          </w:p>
        </w:tc>
        <w:tc>
          <w:tcPr>
            <w:tcW w:w="1128" w:type="dxa"/>
            <w:tcBorders>
              <w:top w:val="nil"/>
              <w:left w:val="single" w:sz="4" w:space="0" w:color="auto"/>
              <w:bottom w:val="nil"/>
              <w:right w:val="single" w:sz="4" w:space="0" w:color="auto"/>
            </w:tcBorders>
          </w:tcPr>
          <w:p w14:paraId="39FA1C2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B1769F9"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5C4952D1"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3FB0235" w14:textId="77777777" w:rsidR="007D1767" w:rsidRDefault="007D1767" w:rsidP="00DF0476">
            <w:pPr>
              <w:pStyle w:val="TAC"/>
              <w:spacing w:line="256" w:lineRule="auto"/>
            </w:pPr>
            <w:r>
              <w:rPr>
                <w:lang w:eastAsia="ko-KR"/>
              </w:rPr>
              <w:t>-108</w:t>
            </w:r>
          </w:p>
        </w:tc>
      </w:tr>
      <w:tr w:rsidR="007D1767" w14:paraId="7953E91C" w14:textId="77777777" w:rsidTr="00DF0476">
        <w:trPr>
          <w:trHeight w:val="187"/>
          <w:jc w:val="center"/>
        </w:trPr>
        <w:tc>
          <w:tcPr>
            <w:tcW w:w="980" w:type="dxa"/>
            <w:tcBorders>
              <w:top w:val="nil"/>
              <w:left w:val="single" w:sz="4" w:space="0" w:color="auto"/>
              <w:bottom w:val="single" w:sz="4" w:space="0" w:color="auto"/>
              <w:right w:val="single" w:sz="4" w:space="0" w:color="auto"/>
            </w:tcBorders>
          </w:tcPr>
          <w:p w14:paraId="7035E19D" w14:textId="77777777" w:rsidR="007D1767" w:rsidRDefault="007D1767" w:rsidP="00DF0476">
            <w:pPr>
              <w:pStyle w:val="TAL"/>
              <w:spacing w:line="256" w:lineRule="auto"/>
              <w:rPr>
                <w:rFonts w:eastAsia="Calibri"/>
                <w:szCs w:val="22"/>
              </w:rPr>
            </w:pPr>
          </w:p>
        </w:tc>
        <w:tc>
          <w:tcPr>
            <w:tcW w:w="1119" w:type="dxa"/>
            <w:gridSpan w:val="2"/>
            <w:tcBorders>
              <w:top w:val="nil"/>
              <w:left w:val="single" w:sz="4" w:space="0" w:color="auto"/>
              <w:bottom w:val="single" w:sz="4" w:space="0" w:color="auto"/>
              <w:right w:val="single" w:sz="4" w:space="0" w:color="auto"/>
            </w:tcBorders>
          </w:tcPr>
          <w:p w14:paraId="5E1D2A16" w14:textId="77777777" w:rsidR="007D1767" w:rsidRDefault="007D1767" w:rsidP="00DF0476">
            <w:pPr>
              <w:pStyle w:val="TAL"/>
              <w:spacing w:line="256" w:lineRule="auto"/>
              <w:rPr>
                <w:rFonts w:eastAsia="Calibri"/>
                <w:szCs w:val="22"/>
              </w:rPr>
            </w:pPr>
          </w:p>
        </w:tc>
        <w:tc>
          <w:tcPr>
            <w:tcW w:w="1701" w:type="dxa"/>
            <w:tcBorders>
              <w:top w:val="single" w:sz="4" w:space="0" w:color="auto"/>
              <w:left w:val="single" w:sz="4" w:space="0" w:color="auto"/>
              <w:bottom w:val="single" w:sz="4" w:space="0" w:color="auto"/>
              <w:right w:val="single" w:sz="4" w:space="0" w:color="auto"/>
            </w:tcBorders>
            <w:hideMark/>
          </w:tcPr>
          <w:p w14:paraId="1FE4771E" w14:textId="77777777" w:rsidR="007D1767" w:rsidRDefault="007D1767" w:rsidP="00DF0476">
            <w:pPr>
              <w:pStyle w:val="TAL"/>
              <w:spacing w:line="256" w:lineRule="auto"/>
              <w:rPr>
                <w:rFonts w:eastAsia="Calibri"/>
                <w:szCs w:val="22"/>
              </w:rPr>
            </w:pPr>
            <w:r>
              <w:t>NR_FDD_FR1_H</w:t>
            </w:r>
          </w:p>
        </w:tc>
        <w:tc>
          <w:tcPr>
            <w:tcW w:w="1128" w:type="dxa"/>
            <w:tcBorders>
              <w:top w:val="nil"/>
              <w:left w:val="single" w:sz="4" w:space="0" w:color="auto"/>
              <w:bottom w:val="single" w:sz="4" w:space="0" w:color="auto"/>
              <w:right w:val="single" w:sz="4" w:space="0" w:color="auto"/>
            </w:tcBorders>
          </w:tcPr>
          <w:p w14:paraId="1ABA8DAC"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01D9B5D0"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18209421" w14:textId="77777777" w:rsidR="007D1767" w:rsidRDefault="007D1767" w:rsidP="00DF0476">
            <w:pPr>
              <w:pStyle w:val="TAC"/>
              <w:spacing w:line="256" w:lineRule="auto"/>
            </w:pPr>
          </w:p>
        </w:tc>
        <w:tc>
          <w:tcPr>
            <w:tcW w:w="1380" w:type="dxa"/>
            <w:tcBorders>
              <w:left w:val="single" w:sz="4" w:space="0" w:color="auto"/>
              <w:bottom w:val="single" w:sz="4" w:space="0" w:color="auto"/>
              <w:right w:val="single" w:sz="4" w:space="0" w:color="auto"/>
            </w:tcBorders>
          </w:tcPr>
          <w:p w14:paraId="34DF65DF" w14:textId="77777777" w:rsidR="007D1767" w:rsidRDefault="007D1767" w:rsidP="00DF0476">
            <w:pPr>
              <w:pStyle w:val="TAC"/>
              <w:spacing w:line="256" w:lineRule="auto"/>
            </w:pPr>
            <w:r>
              <w:rPr>
                <w:lang w:eastAsia="ko-KR"/>
              </w:rPr>
              <w:t>-107.5</w:t>
            </w:r>
          </w:p>
        </w:tc>
      </w:tr>
      <w:tr w:rsidR="007D1767" w14:paraId="73447025"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22D3DB" w14:textId="77777777" w:rsidR="007D1767" w:rsidRDefault="007D1767" w:rsidP="00DF0476">
            <w:pPr>
              <w:pStyle w:val="TAL"/>
              <w:spacing w:line="256" w:lineRule="auto"/>
              <w:rPr>
                <w:i/>
                <w:sz w:val="6"/>
              </w:rPr>
            </w:pPr>
            <w:r>
              <w:rPr>
                <w:rFonts w:eastAsia="Calibri"/>
                <w:i/>
                <w:noProof/>
                <w:position w:val="-12"/>
                <w:sz w:val="6"/>
                <w:szCs w:val="22"/>
              </w:rPr>
              <w:object w:dxaOrig="432" w:dyaOrig="288" w14:anchorId="3166F680">
                <v:shape id="_x0000_i1234" type="#_x0000_t75" style="width:20.5pt;height:15.5pt" o:ole="" fillcolor="window">
                  <v:imagedata r:id="rId11" o:title=""/>
                </v:shape>
                <o:OLEObject Type="Embed" ProgID="Equation.3" ShapeID="_x0000_i1234" DrawAspect="Content" ObjectID="_1744548141" r:id="rId234"/>
              </w:object>
            </w:r>
          </w:p>
        </w:tc>
        <w:tc>
          <w:tcPr>
            <w:tcW w:w="1128" w:type="dxa"/>
            <w:tcBorders>
              <w:top w:val="single" w:sz="4" w:space="0" w:color="auto"/>
              <w:left w:val="single" w:sz="4" w:space="0" w:color="auto"/>
              <w:bottom w:val="single" w:sz="4" w:space="0" w:color="auto"/>
              <w:right w:val="single" w:sz="4" w:space="0" w:color="auto"/>
            </w:tcBorders>
            <w:hideMark/>
          </w:tcPr>
          <w:p w14:paraId="0A2635A1"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6E41662" w14:textId="77777777" w:rsidR="007D1767" w:rsidRDefault="007D1767" w:rsidP="00DF0476">
            <w:pPr>
              <w:pStyle w:val="TAC"/>
              <w:spacing w:line="256" w:lineRule="auto"/>
            </w:pPr>
            <w:r>
              <w:rPr>
                <w:lang w:eastAsia="ko-KR"/>
              </w:rPr>
              <w:t>-1.76</w:t>
            </w:r>
          </w:p>
        </w:tc>
        <w:tc>
          <w:tcPr>
            <w:tcW w:w="1380" w:type="dxa"/>
            <w:tcBorders>
              <w:top w:val="single" w:sz="4" w:space="0" w:color="auto"/>
              <w:left w:val="single" w:sz="4" w:space="0" w:color="auto"/>
              <w:bottom w:val="single" w:sz="4" w:space="0" w:color="auto"/>
              <w:right w:val="single" w:sz="4" w:space="0" w:color="auto"/>
            </w:tcBorders>
            <w:hideMark/>
          </w:tcPr>
          <w:p w14:paraId="273BB6F2" w14:textId="77777777" w:rsidR="007D1767" w:rsidRDefault="007D1767" w:rsidP="00DF0476">
            <w:pPr>
              <w:pStyle w:val="TAC"/>
              <w:spacing w:line="256" w:lineRule="auto"/>
            </w:pPr>
            <w:r>
              <w:rPr>
                <w:lang w:eastAsia="ko-KR"/>
              </w:rPr>
              <w:t>-4.7</w:t>
            </w:r>
          </w:p>
        </w:tc>
        <w:tc>
          <w:tcPr>
            <w:tcW w:w="1380" w:type="dxa"/>
            <w:tcBorders>
              <w:top w:val="single" w:sz="4" w:space="0" w:color="auto"/>
              <w:left w:val="single" w:sz="4" w:space="0" w:color="auto"/>
              <w:bottom w:val="single" w:sz="4" w:space="0" w:color="auto"/>
              <w:right w:val="single" w:sz="4" w:space="0" w:color="auto"/>
            </w:tcBorders>
            <w:hideMark/>
          </w:tcPr>
          <w:p w14:paraId="38E639CE" w14:textId="77777777" w:rsidR="007D1767" w:rsidRDefault="007D1767" w:rsidP="00DF0476">
            <w:pPr>
              <w:pStyle w:val="TAC"/>
              <w:spacing w:line="256" w:lineRule="auto"/>
            </w:pPr>
            <w:r>
              <w:t>-5.46</w:t>
            </w:r>
          </w:p>
        </w:tc>
      </w:tr>
      <w:tr w:rsidR="007D1767" w14:paraId="41CFCA7A"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238F3341" w14:textId="77777777" w:rsidR="007D1767" w:rsidRDefault="007D1767" w:rsidP="00DF0476">
            <w:pPr>
              <w:pStyle w:val="TAL"/>
              <w:spacing w:line="256" w:lineRule="auto"/>
              <w:rPr>
                <w:sz w:val="6"/>
              </w:rPr>
            </w:pPr>
            <w:r>
              <w:rPr>
                <w:rFonts w:eastAsia="Calibri"/>
                <w:noProof/>
                <w:position w:val="-12"/>
                <w:sz w:val="6"/>
                <w:szCs w:val="22"/>
              </w:rPr>
              <w:object w:dxaOrig="564" w:dyaOrig="288" w14:anchorId="560B4B24">
                <v:shape id="_x0000_i1235" type="#_x0000_t75" style="width:31pt;height:15.5pt" o:ole="" fillcolor="window">
                  <v:imagedata r:id="rId16" o:title=""/>
                </v:shape>
                <o:OLEObject Type="Embed" ProgID="Equation.3" ShapeID="_x0000_i1235" DrawAspect="Content" ObjectID="_1744548142" r:id="rId235"/>
              </w:object>
            </w:r>
          </w:p>
        </w:tc>
        <w:tc>
          <w:tcPr>
            <w:tcW w:w="1128" w:type="dxa"/>
            <w:tcBorders>
              <w:top w:val="single" w:sz="4" w:space="0" w:color="auto"/>
              <w:left w:val="single" w:sz="4" w:space="0" w:color="auto"/>
              <w:bottom w:val="single" w:sz="4" w:space="0" w:color="auto"/>
              <w:right w:val="single" w:sz="4" w:space="0" w:color="auto"/>
            </w:tcBorders>
            <w:hideMark/>
          </w:tcPr>
          <w:p w14:paraId="47AE092C" w14:textId="77777777" w:rsidR="007D1767" w:rsidRDefault="007D1767" w:rsidP="00DF0476">
            <w:pPr>
              <w:pStyle w:val="TAC"/>
              <w:spacing w:line="256" w:lineRule="auto"/>
            </w:pPr>
            <w:r>
              <w:t>dB</w:t>
            </w:r>
          </w:p>
        </w:tc>
        <w:tc>
          <w:tcPr>
            <w:tcW w:w="1379" w:type="dxa"/>
            <w:tcBorders>
              <w:top w:val="single" w:sz="4" w:space="0" w:color="auto"/>
              <w:left w:val="single" w:sz="4" w:space="0" w:color="auto"/>
              <w:bottom w:val="single" w:sz="4" w:space="0" w:color="auto"/>
              <w:right w:val="single" w:sz="4" w:space="0" w:color="auto"/>
            </w:tcBorders>
            <w:hideMark/>
          </w:tcPr>
          <w:p w14:paraId="7AA2BE8A" w14:textId="77777777" w:rsidR="007D1767" w:rsidRDefault="007D1767" w:rsidP="00DF0476">
            <w:pPr>
              <w:pStyle w:val="TAC"/>
              <w:spacing w:line="256" w:lineRule="auto"/>
            </w:pPr>
            <w:r>
              <w:rPr>
                <w:lang w:eastAsia="ko-KR"/>
              </w:rPr>
              <w:t>3</w:t>
            </w:r>
          </w:p>
        </w:tc>
        <w:tc>
          <w:tcPr>
            <w:tcW w:w="1380" w:type="dxa"/>
            <w:tcBorders>
              <w:top w:val="single" w:sz="4" w:space="0" w:color="auto"/>
              <w:left w:val="single" w:sz="4" w:space="0" w:color="auto"/>
              <w:bottom w:val="single" w:sz="4" w:space="0" w:color="auto"/>
              <w:right w:val="single" w:sz="4" w:space="0" w:color="auto"/>
            </w:tcBorders>
            <w:hideMark/>
          </w:tcPr>
          <w:p w14:paraId="5074A101" w14:textId="77777777" w:rsidR="007D1767" w:rsidRDefault="007D1767" w:rsidP="00DF0476">
            <w:pPr>
              <w:pStyle w:val="TAC"/>
              <w:spacing w:line="256" w:lineRule="auto"/>
            </w:pPr>
            <w:r>
              <w:rPr>
                <w:lang w:eastAsia="ko-KR"/>
              </w:rPr>
              <w:t>-2.9</w:t>
            </w:r>
          </w:p>
        </w:tc>
        <w:tc>
          <w:tcPr>
            <w:tcW w:w="1380" w:type="dxa"/>
            <w:tcBorders>
              <w:top w:val="single" w:sz="4" w:space="0" w:color="auto"/>
              <w:left w:val="single" w:sz="4" w:space="0" w:color="auto"/>
              <w:bottom w:val="single" w:sz="4" w:space="0" w:color="auto"/>
              <w:right w:val="single" w:sz="4" w:space="0" w:color="auto"/>
            </w:tcBorders>
            <w:hideMark/>
          </w:tcPr>
          <w:p w14:paraId="25517A5B" w14:textId="77777777" w:rsidR="007D1767" w:rsidRDefault="007D1767" w:rsidP="00DF0476">
            <w:pPr>
              <w:pStyle w:val="TAC"/>
              <w:spacing w:line="256" w:lineRule="auto"/>
            </w:pPr>
            <w:r>
              <w:rPr>
                <w:lang w:eastAsia="ko-KR"/>
              </w:rPr>
              <w:t>-4</w:t>
            </w:r>
          </w:p>
        </w:tc>
      </w:tr>
      <w:tr w:rsidR="007D1767" w14:paraId="52DAFD00" w14:textId="77777777" w:rsidTr="00DF0476">
        <w:trPr>
          <w:trHeight w:val="187"/>
          <w:jc w:val="center"/>
        </w:trPr>
        <w:tc>
          <w:tcPr>
            <w:tcW w:w="980" w:type="dxa"/>
            <w:tcBorders>
              <w:top w:val="single" w:sz="4" w:space="0" w:color="auto"/>
              <w:left w:val="single" w:sz="4" w:space="0" w:color="auto"/>
              <w:bottom w:val="nil"/>
              <w:right w:val="single" w:sz="4" w:space="0" w:color="auto"/>
            </w:tcBorders>
            <w:hideMark/>
          </w:tcPr>
          <w:p w14:paraId="5B9786DB" w14:textId="77777777" w:rsidR="007D1767" w:rsidRDefault="007D1767" w:rsidP="00DF0476">
            <w:pPr>
              <w:pStyle w:val="TAL"/>
              <w:spacing w:line="256" w:lineRule="auto"/>
              <w:rPr>
                <w:rFonts w:eastAsia="Calibri"/>
                <w:szCs w:val="22"/>
              </w:rPr>
            </w:pPr>
            <w:r>
              <w:t>SS-RSRP</w:t>
            </w:r>
            <w:r>
              <w:rPr>
                <w:vertAlign w:val="superscript"/>
              </w:rPr>
              <w:t>Note3</w:t>
            </w:r>
          </w:p>
        </w:tc>
        <w:tc>
          <w:tcPr>
            <w:tcW w:w="1119" w:type="dxa"/>
            <w:gridSpan w:val="2"/>
            <w:tcBorders>
              <w:top w:val="single" w:sz="4" w:space="0" w:color="auto"/>
              <w:left w:val="single" w:sz="4" w:space="0" w:color="auto"/>
              <w:bottom w:val="nil"/>
              <w:right w:val="single" w:sz="4" w:space="0" w:color="auto"/>
            </w:tcBorders>
            <w:hideMark/>
          </w:tcPr>
          <w:p w14:paraId="5F1D65E9" w14:textId="77777777" w:rsidR="007D1767" w:rsidRDefault="007D1767" w:rsidP="00DF0476">
            <w:pPr>
              <w:pStyle w:val="TAL"/>
              <w:spacing w:line="256" w:lineRule="auto"/>
              <w:rPr>
                <w:rFonts w:eastAsia="Calibri"/>
                <w:szCs w:val="22"/>
              </w:rPr>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05DB7A22" w14:textId="77777777" w:rsidR="007D1767" w:rsidRDefault="007D1767" w:rsidP="00DF0476">
            <w:pPr>
              <w:pStyle w:val="TAL"/>
              <w:spacing w:line="256" w:lineRule="auto"/>
              <w:rPr>
                <w:rFonts w:eastAsia="Calibri"/>
                <w:szCs w:val="22"/>
              </w:rPr>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FE91FB3" w14:textId="77777777" w:rsidR="007D1767" w:rsidRDefault="007D1767" w:rsidP="00DF0476">
            <w:pPr>
              <w:pStyle w:val="TAC"/>
              <w:spacing w:line="256" w:lineRule="auto"/>
            </w:pPr>
            <w:r>
              <w:t>dBm/SCS</w:t>
            </w:r>
          </w:p>
        </w:tc>
        <w:tc>
          <w:tcPr>
            <w:tcW w:w="1379" w:type="dxa"/>
            <w:tcBorders>
              <w:top w:val="single" w:sz="4" w:space="0" w:color="auto"/>
              <w:left w:val="single" w:sz="4" w:space="0" w:color="auto"/>
              <w:bottom w:val="nil"/>
              <w:right w:val="single" w:sz="4" w:space="0" w:color="auto"/>
            </w:tcBorders>
            <w:hideMark/>
          </w:tcPr>
          <w:p w14:paraId="3D71FC74" w14:textId="77777777" w:rsidR="007D1767" w:rsidRDefault="007D1767" w:rsidP="00DF0476">
            <w:pPr>
              <w:pStyle w:val="TAC"/>
              <w:spacing w:line="256" w:lineRule="auto"/>
              <w:rPr>
                <w:lang w:eastAsia="ko-KR"/>
              </w:rPr>
            </w:pPr>
            <w:r>
              <w:t>-82</w:t>
            </w:r>
          </w:p>
        </w:tc>
        <w:tc>
          <w:tcPr>
            <w:tcW w:w="1380" w:type="dxa"/>
            <w:tcBorders>
              <w:top w:val="single" w:sz="4" w:space="0" w:color="auto"/>
              <w:left w:val="single" w:sz="4" w:space="0" w:color="auto"/>
              <w:bottom w:val="nil"/>
              <w:right w:val="single" w:sz="4" w:space="0" w:color="auto"/>
            </w:tcBorders>
            <w:hideMark/>
          </w:tcPr>
          <w:p w14:paraId="58EED398" w14:textId="77777777" w:rsidR="007D1767" w:rsidRDefault="007D1767" w:rsidP="00DF0476">
            <w:pPr>
              <w:pStyle w:val="TAC"/>
              <w:spacing w:line="256" w:lineRule="auto"/>
              <w:rPr>
                <w:lang w:eastAsia="ko-KR"/>
              </w:rPr>
            </w:pPr>
            <w:r>
              <w:t>-103.9</w:t>
            </w:r>
          </w:p>
        </w:tc>
        <w:tc>
          <w:tcPr>
            <w:tcW w:w="1380" w:type="dxa"/>
            <w:tcBorders>
              <w:top w:val="single" w:sz="4" w:space="0" w:color="auto"/>
              <w:left w:val="single" w:sz="4" w:space="0" w:color="auto"/>
              <w:bottom w:val="single" w:sz="4" w:space="0" w:color="auto"/>
              <w:right w:val="single" w:sz="4" w:space="0" w:color="auto"/>
            </w:tcBorders>
            <w:hideMark/>
          </w:tcPr>
          <w:p w14:paraId="5D3845CF" w14:textId="77777777" w:rsidR="007D1767" w:rsidRDefault="007D1767" w:rsidP="00DF0476">
            <w:pPr>
              <w:pStyle w:val="TAC"/>
              <w:spacing w:line="256" w:lineRule="auto"/>
              <w:rPr>
                <w:lang w:eastAsia="ko-KR"/>
              </w:rPr>
            </w:pPr>
            <w:r>
              <w:rPr>
                <w:lang w:eastAsia="ko-KR"/>
              </w:rPr>
              <w:t>-118</w:t>
            </w:r>
          </w:p>
        </w:tc>
      </w:tr>
      <w:tr w:rsidR="007D1767" w14:paraId="648B357A" w14:textId="77777777" w:rsidTr="00DF0476">
        <w:trPr>
          <w:trHeight w:val="187"/>
          <w:jc w:val="center"/>
        </w:trPr>
        <w:tc>
          <w:tcPr>
            <w:tcW w:w="980" w:type="dxa"/>
            <w:tcBorders>
              <w:top w:val="nil"/>
              <w:left w:val="single" w:sz="4" w:space="0" w:color="auto"/>
              <w:bottom w:val="nil"/>
              <w:right w:val="single" w:sz="4" w:space="0" w:color="auto"/>
            </w:tcBorders>
          </w:tcPr>
          <w:p w14:paraId="3628CAEF"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5FDF5C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ACBEEE1" w14:textId="77777777" w:rsidR="007D1767" w:rsidRDefault="007D1767" w:rsidP="00DF0476">
            <w:pPr>
              <w:pStyle w:val="TAL"/>
              <w:spacing w:line="256" w:lineRule="auto"/>
              <w:rPr>
                <w:rFonts w:eastAsia="Calibri"/>
                <w:szCs w:val="22"/>
              </w:rPr>
            </w:pPr>
            <w:r>
              <w:t>NR_FDD_FR1_B</w:t>
            </w:r>
          </w:p>
        </w:tc>
        <w:tc>
          <w:tcPr>
            <w:tcW w:w="1128" w:type="dxa"/>
            <w:tcBorders>
              <w:top w:val="nil"/>
              <w:left w:val="single" w:sz="4" w:space="0" w:color="auto"/>
              <w:bottom w:val="nil"/>
              <w:right w:val="single" w:sz="4" w:space="0" w:color="auto"/>
            </w:tcBorders>
          </w:tcPr>
          <w:p w14:paraId="4C97D7B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83ABD13"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07473F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0E90D014" w14:textId="77777777" w:rsidR="007D1767" w:rsidRDefault="007D1767" w:rsidP="00DF0476">
            <w:pPr>
              <w:pStyle w:val="TAC"/>
              <w:spacing w:line="256" w:lineRule="auto"/>
              <w:rPr>
                <w:lang w:eastAsia="ko-KR"/>
              </w:rPr>
            </w:pPr>
            <w:r>
              <w:rPr>
                <w:lang w:eastAsia="ko-KR"/>
              </w:rPr>
              <w:t>-117.5</w:t>
            </w:r>
          </w:p>
        </w:tc>
      </w:tr>
      <w:tr w:rsidR="007D1767" w14:paraId="0733BB7A" w14:textId="77777777" w:rsidTr="00DF0476">
        <w:trPr>
          <w:trHeight w:val="187"/>
          <w:jc w:val="center"/>
        </w:trPr>
        <w:tc>
          <w:tcPr>
            <w:tcW w:w="980" w:type="dxa"/>
            <w:tcBorders>
              <w:top w:val="nil"/>
              <w:left w:val="single" w:sz="4" w:space="0" w:color="auto"/>
              <w:bottom w:val="nil"/>
              <w:right w:val="single" w:sz="4" w:space="0" w:color="auto"/>
            </w:tcBorders>
          </w:tcPr>
          <w:p w14:paraId="4B8F871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C3E3F9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B1A7392" w14:textId="77777777" w:rsidR="007D1767" w:rsidRDefault="007D1767" w:rsidP="00DF0476">
            <w:pPr>
              <w:pStyle w:val="TAL"/>
              <w:spacing w:line="256" w:lineRule="auto"/>
              <w:rPr>
                <w:rFonts w:eastAsia="Calibri"/>
                <w:szCs w:val="22"/>
              </w:rPr>
            </w:pPr>
            <w:r>
              <w:t>NR_TDD_FR1_C</w:t>
            </w:r>
          </w:p>
        </w:tc>
        <w:tc>
          <w:tcPr>
            <w:tcW w:w="1128" w:type="dxa"/>
            <w:tcBorders>
              <w:top w:val="nil"/>
              <w:left w:val="single" w:sz="4" w:space="0" w:color="auto"/>
              <w:bottom w:val="nil"/>
              <w:right w:val="single" w:sz="4" w:space="0" w:color="auto"/>
            </w:tcBorders>
          </w:tcPr>
          <w:p w14:paraId="20D0A193"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7ED34FB4"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0BA59B4A"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B4312C3" w14:textId="77777777" w:rsidR="007D1767" w:rsidRDefault="007D1767" w:rsidP="00DF0476">
            <w:pPr>
              <w:pStyle w:val="TAC"/>
              <w:spacing w:line="256" w:lineRule="auto"/>
              <w:rPr>
                <w:lang w:eastAsia="ko-KR"/>
              </w:rPr>
            </w:pPr>
            <w:r>
              <w:rPr>
                <w:lang w:eastAsia="ko-KR"/>
              </w:rPr>
              <w:t>-117</w:t>
            </w:r>
          </w:p>
        </w:tc>
      </w:tr>
      <w:tr w:rsidR="007D1767" w14:paraId="46163E20" w14:textId="77777777" w:rsidTr="00DF0476">
        <w:trPr>
          <w:trHeight w:val="187"/>
          <w:jc w:val="center"/>
        </w:trPr>
        <w:tc>
          <w:tcPr>
            <w:tcW w:w="980" w:type="dxa"/>
            <w:tcBorders>
              <w:top w:val="nil"/>
              <w:left w:val="single" w:sz="4" w:space="0" w:color="auto"/>
              <w:bottom w:val="nil"/>
              <w:right w:val="single" w:sz="4" w:space="0" w:color="auto"/>
            </w:tcBorders>
          </w:tcPr>
          <w:p w14:paraId="66ABFBE1"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6EEAC8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012D21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D139FE4"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64E9C33F"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76F4246C"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0F262997" w14:textId="77777777" w:rsidR="007D1767" w:rsidRDefault="007D1767" w:rsidP="00DF0476">
            <w:pPr>
              <w:pStyle w:val="TAC"/>
              <w:spacing w:line="256" w:lineRule="auto"/>
              <w:rPr>
                <w:lang w:eastAsia="ko-KR"/>
              </w:rPr>
            </w:pPr>
            <w:r>
              <w:rPr>
                <w:lang w:eastAsia="ko-KR"/>
              </w:rPr>
              <w:t>-116.5</w:t>
            </w:r>
          </w:p>
        </w:tc>
      </w:tr>
      <w:tr w:rsidR="007D1767" w14:paraId="735CE99B" w14:textId="77777777" w:rsidTr="00DF0476">
        <w:trPr>
          <w:trHeight w:val="187"/>
          <w:jc w:val="center"/>
        </w:trPr>
        <w:tc>
          <w:tcPr>
            <w:tcW w:w="980" w:type="dxa"/>
            <w:tcBorders>
              <w:top w:val="nil"/>
              <w:left w:val="single" w:sz="4" w:space="0" w:color="auto"/>
              <w:bottom w:val="nil"/>
              <w:right w:val="single" w:sz="4" w:space="0" w:color="auto"/>
            </w:tcBorders>
          </w:tcPr>
          <w:p w14:paraId="5E5A3B46"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46A0CA9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189CF3D" w14:textId="77777777" w:rsidR="007D1767" w:rsidRPr="00E33907" w:rsidRDefault="007D1767" w:rsidP="00DF0476">
            <w:pPr>
              <w:pStyle w:val="TAL"/>
              <w:spacing w:line="256" w:lineRule="auto"/>
              <w:rPr>
                <w:lang w:val="sv-SE"/>
              </w:rPr>
            </w:pPr>
            <w:r w:rsidRPr="00E33907">
              <w:rPr>
                <w:lang w:val="sv-SE"/>
              </w:rPr>
              <w:t xml:space="preserve">NR_FDD_FR1_E, </w:t>
            </w:r>
          </w:p>
          <w:p w14:paraId="3EE027B5" w14:textId="77777777" w:rsidR="007D1767" w:rsidRPr="00E33907" w:rsidRDefault="007D1767" w:rsidP="00DF0476">
            <w:pPr>
              <w:pStyle w:val="TAL"/>
              <w:spacing w:line="256" w:lineRule="auto"/>
              <w:rPr>
                <w:lang w:val="sv-SE"/>
              </w:rPr>
            </w:pPr>
            <w:r w:rsidRPr="00E33907">
              <w:rPr>
                <w:lang w:val="sv-SE"/>
              </w:rPr>
              <w:t>NR_TDD_FR1_E</w:t>
            </w:r>
          </w:p>
        </w:tc>
        <w:tc>
          <w:tcPr>
            <w:tcW w:w="1128" w:type="dxa"/>
            <w:tcBorders>
              <w:top w:val="nil"/>
              <w:left w:val="single" w:sz="4" w:space="0" w:color="auto"/>
              <w:bottom w:val="nil"/>
              <w:right w:val="single" w:sz="4" w:space="0" w:color="auto"/>
            </w:tcBorders>
          </w:tcPr>
          <w:p w14:paraId="38602EB6" w14:textId="77777777" w:rsidR="007D1767" w:rsidRPr="00E33907" w:rsidRDefault="007D1767" w:rsidP="00DF0476">
            <w:pPr>
              <w:pStyle w:val="TAC"/>
              <w:spacing w:line="256" w:lineRule="auto"/>
              <w:rPr>
                <w:lang w:val="sv-SE"/>
              </w:rPr>
            </w:pPr>
          </w:p>
        </w:tc>
        <w:tc>
          <w:tcPr>
            <w:tcW w:w="1379" w:type="dxa"/>
            <w:tcBorders>
              <w:top w:val="nil"/>
              <w:left w:val="single" w:sz="4" w:space="0" w:color="auto"/>
              <w:bottom w:val="nil"/>
              <w:right w:val="single" w:sz="4" w:space="0" w:color="auto"/>
            </w:tcBorders>
          </w:tcPr>
          <w:p w14:paraId="5CECBB6E" w14:textId="77777777" w:rsidR="007D1767" w:rsidRPr="00E33907" w:rsidRDefault="007D1767" w:rsidP="00DF0476">
            <w:pPr>
              <w:pStyle w:val="TAC"/>
              <w:spacing w:line="256" w:lineRule="auto"/>
              <w:rPr>
                <w:lang w:val="sv-SE"/>
              </w:rPr>
            </w:pPr>
          </w:p>
        </w:tc>
        <w:tc>
          <w:tcPr>
            <w:tcW w:w="1380" w:type="dxa"/>
            <w:tcBorders>
              <w:top w:val="nil"/>
              <w:left w:val="single" w:sz="4" w:space="0" w:color="auto"/>
              <w:bottom w:val="nil"/>
              <w:right w:val="single" w:sz="4" w:space="0" w:color="auto"/>
            </w:tcBorders>
          </w:tcPr>
          <w:p w14:paraId="00DF5776" w14:textId="77777777" w:rsidR="007D1767" w:rsidRPr="00E33907" w:rsidRDefault="007D1767" w:rsidP="00DF0476">
            <w:pPr>
              <w:pStyle w:val="TAC"/>
              <w:spacing w:line="256" w:lineRule="auto"/>
              <w:rPr>
                <w:lang w:val="sv-SE"/>
              </w:rPr>
            </w:pPr>
          </w:p>
        </w:tc>
        <w:tc>
          <w:tcPr>
            <w:tcW w:w="1380" w:type="dxa"/>
            <w:tcBorders>
              <w:top w:val="single" w:sz="4" w:space="0" w:color="auto"/>
              <w:left w:val="single" w:sz="4" w:space="0" w:color="auto"/>
              <w:bottom w:val="single" w:sz="4" w:space="0" w:color="auto"/>
              <w:right w:val="single" w:sz="4" w:space="0" w:color="auto"/>
            </w:tcBorders>
            <w:hideMark/>
          </w:tcPr>
          <w:p w14:paraId="132AFDF2" w14:textId="77777777" w:rsidR="007D1767" w:rsidRDefault="007D1767" w:rsidP="00DF0476">
            <w:pPr>
              <w:pStyle w:val="TAC"/>
              <w:spacing w:line="256" w:lineRule="auto"/>
              <w:rPr>
                <w:lang w:eastAsia="ko-KR"/>
              </w:rPr>
            </w:pPr>
            <w:r>
              <w:rPr>
                <w:lang w:eastAsia="ko-KR"/>
              </w:rPr>
              <w:t>-116</w:t>
            </w:r>
          </w:p>
        </w:tc>
      </w:tr>
      <w:tr w:rsidR="007D1767" w14:paraId="2A004C95" w14:textId="77777777" w:rsidTr="00DF0476">
        <w:trPr>
          <w:trHeight w:val="187"/>
          <w:jc w:val="center"/>
        </w:trPr>
        <w:tc>
          <w:tcPr>
            <w:tcW w:w="980" w:type="dxa"/>
            <w:tcBorders>
              <w:top w:val="nil"/>
              <w:left w:val="single" w:sz="4" w:space="0" w:color="auto"/>
              <w:bottom w:val="nil"/>
              <w:right w:val="single" w:sz="4" w:space="0" w:color="auto"/>
            </w:tcBorders>
          </w:tcPr>
          <w:p w14:paraId="4E7AC998"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794AC33"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9F1483"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5AE2ECAF"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4E9EE298"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067C61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68268D1C" w14:textId="77777777" w:rsidR="007D1767" w:rsidRDefault="007D1767" w:rsidP="00DF0476">
            <w:pPr>
              <w:pStyle w:val="TAC"/>
              <w:spacing w:line="256" w:lineRule="auto"/>
              <w:rPr>
                <w:lang w:eastAsia="ko-KR"/>
              </w:rPr>
            </w:pPr>
            <w:r>
              <w:rPr>
                <w:lang w:eastAsia="ko-KR"/>
              </w:rPr>
              <w:t>-115.5</w:t>
            </w:r>
          </w:p>
        </w:tc>
      </w:tr>
      <w:tr w:rsidR="007D1767" w14:paraId="0A225CE5" w14:textId="77777777" w:rsidTr="00DF0476">
        <w:trPr>
          <w:trHeight w:val="187"/>
          <w:jc w:val="center"/>
        </w:trPr>
        <w:tc>
          <w:tcPr>
            <w:tcW w:w="980" w:type="dxa"/>
            <w:tcBorders>
              <w:top w:val="nil"/>
              <w:left w:val="single" w:sz="4" w:space="0" w:color="auto"/>
              <w:bottom w:val="nil"/>
              <w:right w:val="single" w:sz="4" w:space="0" w:color="auto"/>
            </w:tcBorders>
          </w:tcPr>
          <w:p w14:paraId="6886A8B3"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1102BA31"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0AD912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0DA5D36B" w14:textId="77777777" w:rsidR="007D1767" w:rsidRDefault="007D1767" w:rsidP="00DF0476">
            <w:pPr>
              <w:pStyle w:val="TAC"/>
              <w:spacing w:line="256" w:lineRule="auto"/>
            </w:pPr>
          </w:p>
        </w:tc>
        <w:tc>
          <w:tcPr>
            <w:tcW w:w="1379" w:type="dxa"/>
            <w:tcBorders>
              <w:top w:val="nil"/>
              <w:left w:val="single" w:sz="4" w:space="0" w:color="auto"/>
              <w:bottom w:val="nil"/>
              <w:right w:val="single" w:sz="4" w:space="0" w:color="auto"/>
            </w:tcBorders>
          </w:tcPr>
          <w:p w14:paraId="2DAC7255" w14:textId="77777777" w:rsidR="007D1767" w:rsidRDefault="007D1767" w:rsidP="00DF0476">
            <w:pPr>
              <w:pStyle w:val="TAC"/>
              <w:spacing w:line="256" w:lineRule="auto"/>
            </w:pPr>
          </w:p>
        </w:tc>
        <w:tc>
          <w:tcPr>
            <w:tcW w:w="1380" w:type="dxa"/>
            <w:tcBorders>
              <w:top w:val="nil"/>
              <w:left w:val="single" w:sz="4" w:space="0" w:color="auto"/>
              <w:bottom w:val="nil"/>
              <w:right w:val="single" w:sz="4" w:space="0" w:color="auto"/>
            </w:tcBorders>
          </w:tcPr>
          <w:p w14:paraId="4BAB0523"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AF0FCE2" w14:textId="77777777" w:rsidR="007D1767" w:rsidRDefault="007D1767" w:rsidP="00DF0476">
            <w:pPr>
              <w:pStyle w:val="TAC"/>
              <w:spacing w:line="256" w:lineRule="auto"/>
              <w:rPr>
                <w:lang w:eastAsia="ko-KR"/>
              </w:rPr>
            </w:pPr>
            <w:r>
              <w:rPr>
                <w:lang w:eastAsia="ko-KR"/>
              </w:rPr>
              <w:t>-115</w:t>
            </w:r>
          </w:p>
        </w:tc>
      </w:tr>
      <w:tr w:rsidR="007D1767" w14:paraId="3C2E78E8" w14:textId="77777777" w:rsidTr="00DF0476">
        <w:trPr>
          <w:trHeight w:val="187"/>
          <w:jc w:val="center"/>
        </w:trPr>
        <w:tc>
          <w:tcPr>
            <w:tcW w:w="980" w:type="dxa"/>
            <w:tcBorders>
              <w:top w:val="nil"/>
              <w:left w:val="single" w:sz="4" w:space="0" w:color="auto"/>
              <w:bottom w:val="nil"/>
              <w:right w:val="single" w:sz="4" w:space="0" w:color="auto"/>
            </w:tcBorders>
          </w:tcPr>
          <w:p w14:paraId="63527B28" w14:textId="77777777" w:rsidR="007D1767" w:rsidRDefault="007D1767" w:rsidP="00DF0476">
            <w:pPr>
              <w:pStyle w:val="TAL"/>
              <w:spacing w:line="256" w:lineRule="auto"/>
            </w:pPr>
          </w:p>
        </w:tc>
        <w:tc>
          <w:tcPr>
            <w:tcW w:w="1119" w:type="dxa"/>
            <w:gridSpan w:val="2"/>
            <w:tcBorders>
              <w:top w:val="nil"/>
              <w:left w:val="single" w:sz="4" w:space="0" w:color="auto"/>
              <w:bottom w:val="single" w:sz="4" w:space="0" w:color="auto"/>
              <w:right w:val="single" w:sz="4" w:space="0" w:color="auto"/>
            </w:tcBorders>
          </w:tcPr>
          <w:p w14:paraId="6E4B8FAF"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3D42AD4" w14:textId="77777777" w:rsidR="007D1767" w:rsidRDefault="007D1767" w:rsidP="00DF0476">
            <w:pPr>
              <w:pStyle w:val="TAL"/>
              <w:spacing w:line="256" w:lineRule="auto"/>
            </w:pPr>
            <w:r>
              <w:t>NR_FDD_FR1_H</w:t>
            </w:r>
          </w:p>
        </w:tc>
        <w:tc>
          <w:tcPr>
            <w:tcW w:w="1128" w:type="dxa"/>
            <w:tcBorders>
              <w:top w:val="nil"/>
              <w:left w:val="single" w:sz="4" w:space="0" w:color="auto"/>
              <w:bottom w:val="nil"/>
              <w:right w:val="single" w:sz="4" w:space="0" w:color="auto"/>
            </w:tcBorders>
          </w:tcPr>
          <w:p w14:paraId="5D7BE367" w14:textId="77777777" w:rsidR="007D1767" w:rsidRDefault="007D1767" w:rsidP="00DF0476">
            <w:pPr>
              <w:pStyle w:val="TAC"/>
              <w:spacing w:line="256" w:lineRule="auto"/>
            </w:pPr>
          </w:p>
        </w:tc>
        <w:tc>
          <w:tcPr>
            <w:tcW w:w="1379" w:type="dxa"/>
            <w:tcBorders>
              <w:top w:val="nil"/>
              <w:left w:val="single" w:sz="4" w:space="0" w:color="auto"/>
              <w:bottom w:val="single" w:sz="4" w:space="0" w:color="auto"/>
              <w:right w:val="single" w:sz="4" w:space="0" w:color="auto"/>
            </w:tcBorders>
          </w:tcPr>
          <w:p w14:paraId="74CFBED5" w14:textId="77777777" w:rsidR="007D1767" w:rsidRDefault="007D1767" w:rsidP="00DF0476">
            <w:pPr>
              <w:pStyle w:val="TAC"/>
              <w:spacing w:line="256" w:lineRule="auto"/>
            </w:pPr>
          </w:p>
        </w:tc>
        <w:tc>
          <w:tcPr>
            <w:tcW w:w="1380" w:type="dxa"/>
            <w:tcBorders>
              <w:top w:val="nil"/>
              <w:left w:val="single" w:sz="4" w:space="0" w:color="auto"/>
              <w:bottom w:val="single" w:sz="4" w:space="0" w:color="auto"/>
              <w:right w:val="single" w:sz="4" w:space="0" w:color="auto"/>
            </w:tcBorders>
          </w:tcPr>
          <w:p w14:paraId="60D8D81B" w14:textId="77777777" w:rsidR="007D1767" w:rsidRDefault="007D1767" w:rsidP="00DF0476">
            <w:pPr>
              <w:pStyle w:val="TAC"/>
              <w:spacing w:line="256" w:lineRule="auto"/>
            </w:pPr>
          </w:p>
        </w:tc>
        <w:tc>
          <w:tcPr>
            <w:tcW w:w="1380" w:type="dxa"/>
            <w:tcBorders>
              <w:top w:val="single" w:sz="4" w:space="0" w:color="auto"/>
              <w:left w:val="single" w:sz="4" w:space="0" w:color="auto"/>
              <w:bottom w:val="single" w:sz="4" w:space="0" w:color="auto"/>
              <w:right w:val="single" w:sz="4" w:space="0" w:color="auto"/>
            </w:tcBorders>
            <w:hideMark/>
          </w:tcPr>
          <w:p w14:paraId="79E75ED8" w14:textId="77777777" w:rsidR="007D1767" w:rsidRDefault="007D1767" w:rsidP="00DF0476">
            <w:pPr>
              <w:pStyle w:val="TAC"/>
              <w:spacing w:line="256" w:lineRule="auto"/>
              <w:rPr>
                <w:lang w:eastAsia="ko-KR"/>
              </w:rPr>
            </w:pPr>
            <w:r>
              <w:rPr>
                <w:lang w:eastAsia="ko-KR"/>
              </w:rPr>
              <w:t>-114.5</w:t>
            </w:r>
          </w:p>
        </w:tc>
      </w:tr>
      <w:tr w:rsidR="007D1767" w14:paraId="0E762A14" w14:textId="77777777" w:rsidTr="00DF0476">
        <w:trPr>
          <w:trHeight w:val="187"/>
          <w:jc w:val="center"/>
        </w:trPr>
        <w:tc>
          <w:tcPr>
            <w:tcW w:w="980" w:type="dxa"/>
            <w:tcBorders>
              <w:top w:val="nil"/>
              <w:left w:val="single" w:sz="4" w:space="0" w:color="auto"/>
              <w:bottom w:val="nil"/>
              <w:right w:val="single" w:sz="4" w:space="0" w:color="auto"/>
            </w:tcBorders>
            <w:hideMark/>
          </w:tcPr>
          <w:p w14:paraId="5DE1409C" w14:textId="77777777" w:rsidR="007D1767" w:rsidRDefault="007D1767" w:rsidP="00DF0476">
            <w:pPr>
              <w:rPr>
                <w:lang w:eastAsia="ko-KR"/>
              </w:rPr>
            </w:pPr>
          </w:p>
        </w:tc>
        <w:tc>
          <w:tcPr>
            <w:tcW w:w="1119" w:type="dxa"/>
            <w:gridSpan w:val="2"/>
            <w:tcBorders>
              <w:top w:val="single" w:sz="4" w:space="0" w:color="auto"/>
              <w:left w:val="single" w:sz="4" w:space="0" w:color="auto"/>
              <w:bottom w:val="nil"/>
              <w:right w:val="single" w:sz="4" w:space="0" w:color="auto"/>
            </w:tcBorders>
            <w:hideMark/>
          </w:tcPr>
          <w:p w14:paraId="257882D4" w14:textId="77777777" w:rsidR="007D1767" w:rsidRDefault="007D1767" w:rsidP="00DF0476">
            <w:pPr>
              <w:pStyle w:val="TAL"/>
              <w:spacing w:line="256" w:lineRule="auto"/>
            </w:pPr>
            <w:r>
              <w:t>Config</w:t>
            </w:r>
            <w:r>
              <w:rPr>
                <w:rFonts w:eastAsia="Malgun Gothic"/>
                <w:szCs w:val="18"/>
              </w:rPr>
              <w:t xml:space="preserve"> </w:t>
            </w:r>
            <w:r>
              <w:t>3</w:t>
            </w:r>
          </w:p>
        </w:tc>
        <w:tc>
          <w:tcPr>
            <w:tcW w:w="1701" w:type="dxa"/>
            <w:tcBorders>
              <w:top w:val="single" w:sz="4" w:space="0" w:color="auto"/>
              <w:left w:val="single" w:sz="4" w:space="0" w:color="auto"/>
              <w:bottom w:val="single" w:sz="4" w:space="0" w:color="auto"/>
              <w:right w:val="single" w:sz="4" w:space="0" w:color="auto"/>
            </w:tcBorders>
            <w:hideMark/>
          </w:tcPr>
          <w:p w14:paraId="1B3FD6E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nil"/>
              <w:left w:val="single" w:sz="4" w:space="0" w:color="auto"/>
              <w:bottom w:val="nil"/>
              <w:right w:val="single" w:sz="4" w:space="0" w:color="auto"/>
            </w:tcBorders>
            <w:hideMark/>
          </w:tcPr>
          <w:p w14:paraId="7B245E97" w14:textId="77777777" w:rsidR="007D1767" w:rsidRDefault="007D1767" w:rsidP="00DF0476"/>
        </w:tc>
        <w:tc>
          <w:tcPr>
            <w:tcW w:w="1379" w:type="dxa"/>
            <w:tcBorders>
              <w:top w:val="single" w:sz="4" w:space="0" w:color="auto"/>
              <w:left w:val="single" w:sz="4" w:space="0" w:color="auto"/>
              <w:bottom w:val="nil"/>
              <w:right w:val="single" w:sz="4" w:space="0" w:color="auto"/>
            </w:tcBorders>
            <w:hideMark/>
          </w:tcPr>
          <w:p w14:paraId="3D4DBEAB" w14:textId="77777777" w:rsidR="007D1767" w:rsidRDefault="007D1767" w:rsidP="00DF0476">
            <w:pPr>
              <w:pStyle w:val="TAC"/>
              <w:spacing w:line="256" w:lineRule="auto"/>
            </w:pPr>
            <w:r>
              <w:t>-85</w:t>
            </w:r>
          </w:p>
        </w:tc>
        <w:tc>
          <w:tcPr>
            <w:tcW w:w="1380" w:type="dxa"/>
            <w:tcBorders>
              <w:top w:val="single" w:sz="4" w:space="0" w:color="auto"/>
              <w:left w:val="single" w:sz="4" w:space="0" w:color="auto"/>
              <w:bottom w:val="nil"/>
              <w:right w:val="single" w:sz="4" w:space="0" w:color="auto"/>
            </w:tcBorders>
            <w:hideMark/>
          </w:tcPr>
          <w:p w14:paraId="6A986AAE" w14:textId="77777777" w:rsidR="007D1767" w:rsidRDefault="007D1767" w:rsidP="00DF0476">
            <w:pPr>
              <w:pStyle w:val="TAC"/>
              <w:spacing w:line="256" w:lineRule="auto"/>
            </w:pPr>
            <w:r>
              <w:t>-</w:t>
            </w:r>
          </w:p>
        </w:tc>
        <w:tc>
          <w:tcPr>
            <w:tcW w:w="1380" w:type="dxa"/>
            <w:tcBorders>
              <w:top w:val="single" w:sz="4" w:space="0" w:color="auto"/>
              <w:left w:val="single" w:sz="4" w:space="0" w:color="auto"/>
              <w:bottom w:val="single" w:sz="4" w:space="0" w:color="auto"/>
              <w:right w:val="single" w:sz="4" w:space="0" w:color="auto"/>
            </w:tcBorders>
            <w:hideMark/>
          </w:tcPr>
          <w:p w14:paraId="744176C4" w14:textId="77777777" w:rsidR="007D1767" w:rsidRDefault="007D1767" w:rsidP="00DF0476">
            <w:pPr>
              <w:pStyle w:val="TAC"/>
              <w:spacing w:line="256" w:lineRule="auto"/>
              <w:rPr>
                <w:sz w:val="16"/>
              </w:rPr>
            </w:pPr>
            <w:r>
              <w:rPr>
                <w:lang w:eastAsia="ko-KR"/>
              </w:rPr>
              <w:t>-115</w:t>
            </w:r>
          </w:p>
        </w:tc>
      </w:tr>
      <w:tr w:rsidR="007D1767" w14:paraId="6715A1CD" w14:textId="77777777" w:rsidTr="00DF0476">
        <w:trPr>
          <w:trHeight w:val="187"/>
          <w:jc w:val="center"/>
        </w:trPr>
        <w:tc>
          <w:tcPr>
            <w:tcW w:w="980" w:type="dxa"/>
            <w:tcBorders>
              <w:top w:val="nil"/>
              <w:left w:val="single" w:sz="4" w:space="0" w:color="auto"/>
              <w:bottom w:val="nil"/>
              <w:right w:val="single" w:sz="4" w:space="0" w:color="auto"/>
            </w:tcBorders>
            <w:hideMark/>
          </w:tcPr>
          <w:p w14:paraId="6638F1E4"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31A4B39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8B4436"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77C48B9A" w14:textId="77777777" w:rsidR="007D1767" w:rsidRDefault="007D1767" w:rsidP="00DF0476"/>
        </w:tc>
        <w:tc>
          <w:tcPr>
            <w:tcW w:w="1379" w:type="dxa"/>
            <w:tcBorders>
              <w:top w:val="nil"/>
              <w:left w:val="single" w:sz="4" w:space="0" w:color="auto"/>
              <w:bottom w:val="nil"/>
              <w:right w:val="single" w:sz="4" w:space="0" w:color="auto"/>
            </w:tcBorders>
            <w:hideMark/>
          </w:tcPr>
          <w:p w14:paraId="4A2C97C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2BC82289"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7E1A8CD" w14:textId="77777777" w:rsidR="007D1767" w:rsidRDefault="007D1767" w:rsidP="00DF0476">
            <w:pPr>
              <w:pStyle w:val="TAC"/>
              <w:spacing w:line="256" w:lineRule="auto"/>
              <w:rPr>
                <w:sz w:val="16"/>
              </w:rPr>
            </w:pPr>
            <w:r>
              <w:rPr>
                <w:lang w:eastAsia="ko-KR"/>
              </w:rPr>
              <w:t>-114.5</w:t>
            </w:r>
          </w:p>
        </w:tc>
      </w:tr>
      <w:tr w:rsidR="007D1767" w14:paraId="5DACDD05" w14:textId="77777777" w:rsidTr="00DF0476">
        <w:trPr>
          <w:trHeight w:val="187"/>
          <w:jc w:val="center"/>
        </w:trPr>
        <w:tc>
          <w:tcPr>
            <w:tcW w:w="980" w:type="dxa"/>
            <w:tcBorders>
              <w:top w:val="nil"/>
              <w:left w:val="single" w:sz="4" w:space="0" w:color="auto"/>
              <w:bottom w:val="nil"/>
              <w:right w:val="single" w:sz="4" w:space="0" w:color="auto"/>
            </w:tcBorders>
            <w:hideMark/>
          </w:tcPr>
          <w:p w14:paraId="43ED33CD"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DE922C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E71370"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02E19AEA" w14:textId="77777777" w:rsidR="007D1767" w:rsidRDefault="007D1767" w:rsidP="00DF0476"/>
        </w:tc>
        <w:tc>
          <w:tcPr>
            <w:tcW w:w="1379" w:type="dxa"/>
            <w:tcBorders>
              <w:top w:val="nil"/>
              <w:left w:val="single" w:sz="4" w:space="0" w:color="auto"/>
              <w:bottom w:val="nil"/>
              <w:right w:val="single" w:sz="4" w:space="0" w:color="auto"/>
            </w:tcBorders>
            <w:hideMark/>
          </w:tcPr>
          <w:p w14:paraId="2400B3C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49FE0960"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1BA932C" w14:textId="77777777" w:rsidR="007D1767" w:rsidRDefault="007D1767" w:rsidP="00DF0476">
            <w:pPr>
              <w:pStyle w:val="TAC"/>
              <w:spacing w:line="256" w:lineRule="auto"/>
              <w:rPr>
                <w:sz w:val="16"/>
              </w:rPr>
            </w:pPr>
            <w:r>
              <w:rPr>
                <w:lang w:eastAsia="ko-KR"/>
              </w:rPr>
              <w:t>-114</w:t>
            </w:r>
          </w:p>
        </w:tc>
      </w:tr>
      <w:tr w:rsidR="007D1767" w14:paraId="6C1EAA64" w14:textId="77777777" w:rsidTr="00DF0476">
        <w:trPr>
          <w:trHeight w:val="187"/>
          <w:jc w:val="center"/>
        </w:trPr>
        <w:tc>
          <w:tcPr>
            <w:tcW w:w="980" w:type="dxa"/>
            <w:tcBorders>
              <w:top w:val="nil"/>
              <w:left w:val="single" w:sz="4" w:space="0" w:color="auto"/>
              <w:bottom w:val="nil"/>
              <w:right w:val="single" w:sz="4" w:space="0" w:color="auto"/>
            </w:tcBorders>
            <w:hideMark/>
          </w:tcPr>
          <w:p w14:paraId="4BA7E115"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0272BB6C"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8CDB14"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hideMark/>
          </w:tcPr>
          <w:p w14:paraId="64BD54A0"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4E645E19"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7B7AC9C8"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309C02A8" w14:textId="77777777" w:rsidR="007D1767" w:rsidRDefault="007D1767" w:rsidP="00DF0476">
            <w:pPr>
              <w:pStyle w:val="TAC"/>
              <w:spacing w:line="256" w:lineRule="auto"/>
              <w:rPr>
                <w:sz w:val="16"/>
              </w:rPr>
            </w:pPr>
            <w:r>
              <w:rPr>
                <w:lang w:eastAsia="ko-KR"/>
              </w:rPr>
              <w:t>-113.5</w:t>
            </w:r>
          </w:p>
        </w:tc>
      </w:tr>
      <w:tr w:rsidR="007D1767" w14:paraId="26F887E8" w14:textId="77777777" w:rsidTr="00DF0476">
        <w:trPr>
          <w:trHeight w:val="187"/>
          <w:jc w:val="center"/>
        </w:trPr>
        <w:tc>
          <w:tcPr>
            <w:tcW w:w="980" w:type="dxa"/>
            <w:tcBorders>
              <w:top w:val="nil"/>
              <w:left w:val="single" w:sz="4" w:space="0" w:color="auto"/>
              <w:bottom w:val="nil"/>
              <w:right w:val="single" w:sz="4" w:space="0" w:color="auto"/>
            </w:tcBorders>
            <w:hideMark/>
          </w:tcPr>
          <w:p w14:paraId="6F7BA37B" w14:textId="77777777" w:rsidR="007D1767" w:rsidRDefault="007D1767" w:rsidP="00DF0476">
            <w:pPr>
              <w:rPr>
                <w:sz w:val="16"/>
              </w:rPr>
            </w:pPr>
          </w:p>
        </w:tc>
        <w:tc>
          <w:tcPr>
            <w:tcW w:w="1119" w:type="dxa"/>
            <w:gridSpan w:val="2"/>
            <w:tcBorders>
              <w:top w:val="nil"/>
              <w:left w:val="single" w:sz="4" w:space="0" w:color="auto"/>
              <w:bottom w:val="nil"/>
              <w:right w:val="single" w:sz="4" w:space="0" w:color="auto"/>
            </w:tcBorders>
          </w:tcPr>
          <w:p w14:paraId="753B87E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D9FAF2"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hideMark/>
          </w:tcPr>
          <w:p w14:paraId="507CCEC9" w14:textId="77777777" w:rsidR="007D1767" w:rsidRPr="00E33907" w:rsidRDefault="007D1767" w:rsidP="00DF0476">
            <w:pPr>
              <w:rPr>
                <w:lang w:val="sv-SE"/>
              </w:rPr>
            </w:pPr>
          </w:p>
        </w:tc>
        <w:tc>
          <w:tcPr>
            <w:tcW w:w="1379" w:type="dxa"/>
            <w:tcBorders>
              <w:top w:val="nil"/>
              <w:left w:val="single" w:sz="4" w:space="0" w:color="auto"/>
              <w:bottom w:val="nil"/>
              <w:right w:val="single" w:sz="4" w:space="0" w:color="auto"/>
            </w:tcBorders>
            <w:hideMark/>
          </w:tcPr>
          <w:p w14:paraId="5F15C9B0"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nil"/>
              <w:left w:val="single" w:sz="4" w:space="0" w:color="auto"/>
              <w:bottom w:val="nil"/>
              <w:right w:val="single" w:sz="4" w:space="0" w:color="auto"/>
            </w:tcBorders>
            <w:hideMark/>
          </w:tcPr>
          <w:p w14:paraId="61E74884" w14:textId="77777777" w:rsidR="007D1767" w:rsidRPr="00E33907" w:rsidRDefault="007D1767" w:rsidP="00DF0476">
            <w:pPr>
              <w:spacing w:after="0" w:line="256" w:lineRule="auto"/>
              <w:rPr>
                <w:rFonts w:asciiTheme="minorHAnsi" w:eastAsiaTheme="minorEastAsia" w:hAnsiTheme="minorHAnsi" w:cstheme="minorBidi"/>
                <w:lang w:val="sv-SE" w:eastAsia="ja-JP"/>
              </w:rPr>
            </w:pPr>
          </w:p>
        </w:tc>
        <w:tc>
          <w:tcPr>
            <w:tcW w:w="1380" w:type="dxa"/>
            <w:tcBorders>
              <w:top w:val="single" w:sz="4" w:space="0" w:color="auto"/>
              <w:left w:val="single" w:sz="4" w:space="0" w:color="auto"/>
              <w:bottom w:val="single" w:sz="4" w:space="0" w:color="auto"/>
              <w:right w:val="single" w:sz="4" w:space="0" w:color="auto"/>
            </w:tcBorders>
            <w:hideMark/>
          </w:tcPr>
          <w:p w14:paraId="00D5D928" w14:textId="77777777" w:rsidR="007D1767" w:rsidRDefault="007D1767" w:rsidP="00DF0476">
            <w:pPr>
              <w:pStyle w:val="TAC"/>
              <w:spacing w:line="256" w:lineRule="auto"/>
              <w:rPr>
                <w:sz w:val="16"/>
              </w:rPr>
            </w:pPr>
            <w:r>
              <w:rPr>
                <w:lang w:eastAsia="ko-KR"/>
              </w:rPr>
              <w:t>-113</w:t>
            </w:r>
          </w:p>
        </w:tc>
      </w:tr>
      <w:tr w:rsidR="007D1767" w14:paraId="2C35582C" w14:textId="77777777" w:rsidTr="00DF0476">
        <w:trPr>
          <w:trHeight w:val="187"/>
          <w:jc w:val="center"/>
        </w:trPr>
        <w:tc>
          <w:tcPr>
            <w:tcW w:w="980" w:type="dxa"/>
            <w:tcBorders>
              <w:top w:val="nil"/>
              <w:left w:val="single" w:sz="4" w:space="0" w:color="auto"/>
              <w:bottom w:val="nil"/>
              <w:right w:val="single" w:sz="4" w:space="0" w:color="auto"/>
            </w:tcBorders>
          </w:tcPr>
          <w:p w14:paraId="2782A7D9" w14:textId="77777777" w:rsidR="007D1767" w:rsidRDefault="007D1767" w:rsidP="00DF0476">
            <w:pPr>
              <w:pStyle w:val="TAL"/>
              <w:spacing w:line="256" w:lineRule="auto"/>
            </w:pPr>
          </w:p>
        </w:tc>
        <w:tc>
          <w:tcPr>
            <w:tcW w:w="1119" w:type="dxa"/>
            <w:gridSpan w:val="2"/>
            <w:tcBorders>
              <w:top w:val="nil"/>
              <w:left w:val="single" w:sz="4" w:space="0" w:color="auto"/>
              <w:bottom w:val="nil"/>
              <w:right w:val="single" w:sz="4" w:space="0" w:color="auto"/>
            </w:tcBorders>
          </w:tcPr>
          <w:p w14:paraId="5A6E09A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A746D3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F8EEBEF"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8FE33E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B1AC791" w14:textId="77777777" w:rsidR="007D1767" w:rsidRDefault="007D1767" w:rsidP="00DF0476">
            <w:pPr>
              <w:pStyle w:val="TAC"/>
              <w:spacing w:line="256" w:lineRule="auto"/>
              <w:rPr>
                <w:rFonts w:eastAsia="Calibri"/>
                <w:szCs w:val="22"/>
              </w:rPr>
            </w:pPr>
          </w:p>
        </w:tc>
        <w:tc>
          <w:tcPr>
            <w:tcW w:w="1380" w:type="dxa"/>
            <w:tcBorders>
              <w:top w:val="single" w:sz="4" w:space="0" w:color="auto"/>
              <w:left w:val="single" w:sz="4" w:space="0" w:color="auto"/>
              <w:bottom w:val="single" w:sz="4" w:space="0" w:color="auto"/>
              <w:right w:val="single" w:sz="4" w:space="0" w:color="auto"/>
            </w:tcBorders>
            <w:hideMark/>
          </w:tcPr>
          <w:p w14:paraId="3D66CF8E" w14:textId="77777777" w:rsidR="007D1767" w:rsidRDefault="007D1767" w:rsidP="00DF0476">
            <w:pPr>
              <w:pStyle w:val="TAC"/>
              <w:spacing w:line="256" w:lineRule="auto"/>
              <w:rPr>
                <w:lang w:eastAsia="ko-KR"/>
              </w:rPr>
            </w:pPr>
            <w:r>
              <w:rPr>
                <w:lang w:eastAsia="ko-KR"/>
              </w:rPr>
              <w:t>-112.5</w:t>
            </w:r>
          </w:p>
        </w:tc>
      </w:tr>
      <w:tr w:rsidR="007D1767" w14:paraId="09DAB6DF" w14:textId="77777777" w:rsidTr="00DF0476">
        <w:trPr>
          <w:trHeight w:val="187"/>
          <w:jc w:val="center"/>
        </w:trPr>
        <w:tc>
          <w:tcPr>
            <w:tcW w:w="980" w:type="dxa"/>
            <w:tcBorders>
              <w:top w:val="nil"/>
              <w:left w:val="single" w:sz="4" w:space="0" w:color="auto"/>
              <w:bottom w:val="nil"/>
              <w:right w:val="single" w:sz="4" w:space="0" w:color="auto"/>
            </w:tcBorders>
            <w:hideMark/>
          </w:tcPr>
          <w:p w14:paraId="158464CE" w14:textId="77777777" w:rsidR="007D1767" w:rsidRDefault="007D1767" w:rsidP="00DF0476">
            <w:pPr>
              <w:rPr>
                <w:lang w:eastAsia="ko-KR"/>
              </w:rPr>
            </w:pPr>
          </w:p>
        </w:tc>
        <w:tc>
          <w:tcPr>
            <w:tcW w:w="1119" w:type="dxa"/>
            <w:gridSpan w:val="2"/>
            <w:tcBorders>
              <w:top w:val="nil"/>
              <w:left w:val="single" w:sz="4" w:space="0" w:color="auto"/>
              <w:bottom w:val="nil"/>
              <w:right w:val="single" w:sz="4" w:space="0" w:color="auto"/>
            </w:tcBorders>
          </w:tcPr>
          <w:p w14:paraId="131BFDFE"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33EBB3D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74602722" w14:textId="77777777" w:rsidR="007D1767" w:rsidRDefault="007D1767" w:rsidP="00DF0476"/>
        </w:tc>
        <w:tc>
          <w:tcPr>
            <w:tcW w:w="1379" w:type="dxa"/>
            <w:tcBorders>
              <w:top w:val="nil"/>
              <w:left w:val="single" w:sz="4" w:space="0" w:color="auto"/>
              <w:bottom w:val="nil"/>
              <w:right w:val="single" w:sz="4" w:space="0" w:color="auto"/>
            </w:tcBorders>
            <w:hideMark/>
          </w:tcPr>
          <w:p w14:paraId="27CA3B3D"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nil"/>
              <w:right w:val="single" w:sz="4" w:space="0" w:color="auto"/>
            </w:tcBorders>
            <w:hideMark/>
          </w:tcPr>
          <w:p w14:paraId="144F5E9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3ED8381" w14:textId="77777777" w:rsidR="007D1767" w:rsidRDefault="007D1767" w:rsidP="00DF0476">
            <w:pPr>
              <w:pStyle w:val="TAC"/>
              <w:spacing w:line="256" w:lineRule="auto"/>
              <w:rPr>
                <w:sz w:val="16"/>
              </w:rPr>
            </w:pPr>
            <w:r>
              <w:rPr>
                <w:lang w:eastAsia="ko-KR"/>
              </w:rPr>
              <w:t>-112</w:t>
            </w:r>
          </w:p>
        </w:tc>
      </w:tr>
      <w:tr w:rsidR="007D1767" w14:paraId="68E30ADE" w14:textId="77777777" w:rsidTr="00DF0476">
        <w:trPr>
          <w:trHeight w:val="187"/>
          <w:jc w:val="center"/>
        </w:trPr>
        <w:tc>
          <w:tcPr>
            <w:tcW w:w="980" w:type="dxa"/>
            <w:tcBorders>
              <w:top w:val="nil"/>
              <w:left w:val="single" w:sz="4" w:space="0" w:color="auto"/>
              <w:bottom w:val="single" w:sz="4" w:space="0" w:color="auto"/>
              <w:right w:val="single" w:sz="4" w:space="0" w:color="auto"/>
            </w:tcBorders>
            <w:hideMark/>
          </w:tcPr>
          <w:p w14:paraId="26A635AC" w14:textId="77777777" w:rsidR="007D1767" w:rsidRDefault="007D1767" w:rsidP="00DF0476">
            <w:pPr>
              <w:rPr>
                <w:sz w:val="16"/>
              </w:rPr>
            </w:pPr>
          </w:p>
        </w:tc>
        <w:tc>
          <w:tcPr>
            <w:tcW w:w="1119" w:type="dxa"/>
            <w:gridSpan w:val="2"/>
            <w:tcBorders>
              <w:top w:val="nil"/>
              <w:left w:val="single" w:sz="4" w:space="0" w:color="auto"/>
              <w:bottom w:val="single" w:sz="4" w:space="0" w:color="auto"/>
              <w:right w:val="single" w:sz="4" w:space="0" w:color="auto"/>
            </w:tcBorders>
          </w:tcPr>
          <w:p w14:paraId="5165C4D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83DAFF8"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hideMark/>
          </w:tcPr>
          <w:p w14:paraId="01948F98" w14:textId="77777777" w:rsidR="007D1767" w:rsidRDefault="007D1767" w:rsidP="00DF0476"/>
        </w:tc>
        <w:tc>
          <w:tcPr>
            <w:tcW w:w="1379" w:type="dxa"/>
            <w:tcBorders>
              <w:top w:val="nil"/>
              <w:left w:val="single" w:sz="4" w:space="0" w:color="auto"/>
              <w:bottom w:val="single" w:sz="4" w:space="0" w:color="auto"/>
              <w:right w:val="single" w:sz="4" w:space="0" w:color="auto"/>
            </w:tcBorders>
            <w:hideMark/>
          </w:tcPr>
          <w:p w14:paraId="3B556D2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nil"/>
              <w:left w:val="single" w:sz="4" w:space="0" w:color="auto"/>
              <w:bottom w:val="single" w:sz="4" w:space="0" w:color="auto"/>
              <w:right w:val="single" w:sz="4" w:space="0" w:color="auto"/>
            </w:tcBorders>
            <w:hideMark/>
          </w:tcPr>
          <w:p w14:paraId="5749F83E"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top w:val="single" w:sz="4" w:space="0" w:color="auto"/>
              <w:left w:val="single" w:sz="4" w:space="0" w:color="auto"/>
              <w:bottom w:val="single" w:sz="4" w:space="0" w:color="auto"/>
              <w:right w:val="single" w:sz="4" w:space="0" w:color="auto"/>
            </w:tcBorders>
            <w:hideMark/>
          </w:tcPr>
          <w:p w14:paraId="4BC53DDC" w14:textId="77777777" w:rsidR="007D1767" w:rsidRDefault="007D1767" w:rsidP="00DF0476">
            <w:pPr>
              <w:pStyle w:val="TAC"/>
              <w:spacing w:line="256" w:lineRule="auto"/>
              <w:rPr>
                <w:sz w:val="16"/>
              </w:rPr>
            </w:pPr>
            <w:r>
              <w:rPr>
                <w:lang w:eastAsia="ko-KR"/>
              </w:rPr>
              <w:t>-111.5</w:t>
            </w:r>
          </w:p>
        </w:tc>
      </w:tr>
      <w:tr w:rsidR="007D1767" w14:paraId="269B26DF" w14:textId="77777777" w:rsidTr="00DF0476">
        <w:trPr>
          <w:trHeight w:val="187"/>
          <w:jc w:val="center"/>
        </w:trPr>
        <w:tc>
          <w:tcPr>
            <w:tcW w:w="2099" w:type="dxa"/>
            <w:gridSpan w:val="3"/>
            <w:tcBorders>
              <w:top w:val="single" w:sz="4" w:space="0" w:color="auto"/>
              <w:left w:val="single" w:sz="4" w:space="0" w:color="auto"/>
              <w:bottom w:val="nil"/>
              <w:right w:val="single" w:sz="4" w:space="0" w:color="auto"/>
            </w:tcBorders>
            <w:hideMark/>
          </w:tcPr>
          <w:p w14:paraId="6924E0B4" w14:textId="77777777" w:rsidR="007D1767" w:rsidRDefault="007D1767" w:rsidP="00DF0476">
            <w:pPr>
              <w:pStyle w:val="TAL"/>
              <w:spacing w:line="256" w:lineRule="auto"/>
              <w:rPr>
                <w:lang w:eastAsia="ko-KR"/>
              </w:rPr>
            </w:pPr>
            <w:r>
              <w:rPr>
                <w:lang w:eastAsia="ko-KR"/>
              </w:rPr>
              <w:lastRenderedPageBreak/>
              <w:t>SS-RSRQ</w:t>
            </w:r>
            <w:r>
              <w:rPr>
                <w:vertAlign w:val="superscript"/>
              </w:rPr>
              <w:t xml:space="preserve"> Note3</w:t>
            </w:r>
          </w:p>
        </w:tc>
        <w:tc>
          <w:tcPr>
            <w:tcW w:w="1701" w:type="dxa"/>
            <w:tcBorders>
              <w:top w:val="single" w:sz="4" w:space="0" w:color="auto"/>
              <w:left w:val="single" w:sz="4" w:space="0" w:color="auto"/>
              <w:bottom w:val="single" w:sz="4" w:space="0" w:color="auto"/>
              <w:right w:val="single" w:sz="4" w:space="0" w:color="auto"/>
            </w:tcBorders>
            <w:hideMark/>
          </w:tcPr>
          <w:p w14:paraId="46CD5579"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4E54D501" w14:textId="77777777" w:rsidR="007D1767" w:rsidRDefault="007D1767" w:rsidP="00DF0476">
            <w:pPr>
              <w:pStyle w:val="TAC"/>
              <w:spacing w:line="256" w:lineRule="auto"/>
              <w:rPr>
                <w:lang w:eastAsia="ko-KR"/>
              </w:rPr>
            </w:pPr>
            <w:r>
              <w:rPr>
                <w:lang w:eastAsia="ko-KR"/>
              </w:rPr>
              <w:t>dB</w:t>
            </w:r>
          </w:p>
        </w:tc>
        <w:tc>
          <w:tcPr>
            <w:tcW w:w="1379" w:type="dxa"/>
            <w:tcBorders>
              <w:top w:val="single" w:sz="4" w:space="0" w:color="auto"/>
              <w:left w:val="single" w:sz="4" w:space="0" w:color="auto"/>
              <w:bottom w:val="nil"/>
              <w:right w:val="single" w:sz="4" w:space="0" w:color="auto"/>
            </w:tcBorders>
            <w:hideMark/>
          </w:tcPr>
          <w:p w14:paraId="277C5D3C" w14:textId="77777777" w:rsidR="007D1767" w:rsidRDefault="007D1767" w:rsidP="00DF0476">
            <w:pPr>
              <w:pStyle w:val="TAC"/>
              <w:spacing w:line="256" w:lineRule="auto"/>
              <w:rPr>
                <w:lang w:eastAsia="ko-KR"/>
              </w:rPr>
            </w:pPr>
            <w:r>
              <w:rPr>
                <w:lang w:eastAsia="ko-KR"/>
              </w:rPr>
              <w:t>-14.77</w:t>
            </w:r>
          </w:p>
        </w:tc>
        <w:tc>
          <w:tcPr>
            <w:tcW w:w="1380" w:type="dxa"/>
            <w:tcBorders>
              <w:top w:val="single" w:sz="4" w:space="0" w:color="auto"/>
              <w:left w:val="single" w:sz="4" w:space="0" w:color="auto"/>
              <w:bottom w:val="nil"/>
              <w:right w:val="single" w:sz="4" w:space="0" w:color="auto"/>
            </w:tcBorders>
            <w:hideMark/>
          </w:tcPr>
          <w:p w14:paraId="6911806A" w14:textId="77777777" w:rsidR="007D1767" w:rsidRDefault="007D1767" w:rsidP="00DF0476">
            <w:pPr>
              <w:pStyle w:val="TAC"/>
              <w:spacing w:line="256" w:lineRule="auto"/>
              <w:rPr>
                <w:lang w:eastAsia="ko-KR"/>
              </w:rPr>
            </w:pPr>
            <w:r>
              <w:rPr>
                <w:lang w:eastAsia="ko-KR"/>
              </w:rPr>
              <w:t>-16.76</w:t>
            </w:r>
          </w:p>
        </w:tc>
        <w:tc>
          <w:tcPr>
            <w:tcW w:w="1380" w:type="dxa"/>
            <w:tcBorders>
              <w:top w:val="single" w:sz="4" w:space="0" w:color="auto"/>
              <w:left w:val="single" w:sz="4" w:space="0" w:color="auto"/>
              <w:bottom w:val="nil"/>
              <w:right w:val="single" w:sz="4" w:space="0" w:color="auto"/>
            </w:tcBorders>
            <w:hideMark/>
          </w:tcPr>
          <w:p w14:paraId="5F78567F" w14:textId="77777777" w:rsidR="007D1767" w:rsidRDefault="007D1767" w:rsidP="00DF0476">
            <w:pPr>
              <w:pStyle w:val="TAC"/>
              <w:spacing w:line="256" w:lineRule="auto"/>
              <w:rPr>
                <w:sz w:val="16"/>
              </w:rPr>
            </w:pPr>
            <w:r>
              <w:rPr>
                <w:lang w:eastAsia="ko-KR"/>
              </w:rPr>
              <w:t>-17.34</w:t>
            </w:r>
          </w:p>
        </w:tc>
      </w:tr>
      <w:tr w:rsidR="007D1767" w14:paraId="642A17D6"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92EFF99"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0481C"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AAAFE24"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CE465BF"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12032D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0B4B55E0" w14:textId="77777777" w:rsidR="007D1767" w:rsidRDefault="007D1767" w:rsidP="00DF0476">
            <w:pPr>
              <w:pStyle w:val="TAC"/>
              <w:spacing w:line="256" w:lineRule="auto"/>
              <w:rPr>
                <w:sz w:val="16"/>
              </w:rPr>
            </w:pPr>
          </w:p>
        </w:tc>
      </w:tr>
      <w:tr w:rsidR="007D1767" w14:paraId="15A03DAC"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DE1660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B14DD7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3A81B2F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1CBA99AD"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DA6385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CCB7DA7" w14:textId="77777777" w:rsidR="007D1767" w:rsidRDefault="007D1767" w:rsidP="00DF0476">
            <w:pPr>
              <w:pStyle w:val="TAC"/>
              <w:spacing w:line="256" w:lineRule="auto"/>
              <w:rPr>
                <w:sz w:val="16"/>
              </w:rPr>
            </w:pPr>
          </w:p>
        </w:tc>
      </w:tr>
      <w:tr w:rsidR="007D1767" w:rsidRPr="001D2D03" w14:paraId="5CB139A0" w14:textId="77777777" w:rsidTr="00DF0476">
        <w:trPr>
          <w:trHeight w:val="187"/>
          <w:jc w:val="center"/>
        </w:trPr>
        <w:tc>
          <w:tcPr>
            <w:tcW w:w="2099" w:type="dxa"/>
            <w:gridSpan w:val="3"/>
            <w:tcBorders>
              <w:top w:val="nil"/>
              <w:left w:val="single" w:sz="4" w:space="0" w:color="auto"/>
              <w:bottom w:val="nil"/>
              <w:right w:val="single" w:sz="4" w:space="0" w:color="auto"/>
            </w:tcBorders>
          </w:tcPr>
          <w:p w14:paraId="3F6AA65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BE337"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0C8BB1B"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4FBEB3AE"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1FFEEE1"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327C1152" w14:textId="77777777" w:rsidR="007D1767" w:rsidRPr="00E33907" w:rsidRDefault="007D1767" w:rsidP="00DF0476">
            <w:pPr>
              <w:pStyle w:val="TAC"/>
              <w:spacing w:line="256" w:lineRule="auto"/>
              <w:rPr>
                <w:sz w:val="16"/>
                <w:lang w:val="sv-SE"/>
              </w:rPr>
            </w:pPr>
          </w:p>
        </w:tc>
      </w:tr>
      <w:tr w:rsidR="007D1767" w:rsidRPr="001D2D03" w14:paraId="42111A38" w14:textId="77777777" w:rsidTr="00DF0476">
        <w:trPr>
          <w:trHeight w:val="187"/>
          <w:jc w:val="center"/>
        </w:trPr>
        <w:tc>
          <w:tcPr>
            <w:tcW w:w="2099" w:type="dxa"/>
            <w:gridSpan w:val="3"/>
            <w:tcBorders>
              <w:top w:val="nil"/>
              <w:left w:val="single" w:sz="4" w:space="0" w:color="auto"/>
              <w:bottom w:val="nil"/>
              <w:right w:val="single" w:sz="4" w:space="0" w:color="auto"/>
            </w:tcBorders>
          </w:tcPr>
          <w:p w14:paraId="15FC89DE"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1441BBDA"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38D0687F" w14:textId="77777777" w:rsidR="007D1767" w:rsidRPr="00E33907" w:rsidRDefault="007D1767" w:rsidP="00DF0476">
            <w:pPr>
              <w:pStyle w:val="TAC"/>
              <w:spacing w:line="256" w:lineRule="auto"/>
              <w:rPr>
                <w:rFonts w:eastAsia="Calibri"/>
                <w:szCs w:val="22"/>
                <w:lang w:val="sv-SE"/>
              </w:rPr>
            </w:pPr>
          </w:p>
        </w:tc>
        <w:tc>
          <w:tcPr>
            <w:tcW w:w="1379" w:type="dxa"/>
            <w:tcBorders>
              <w:top w:val="nil"/>
              <w:left w:val="single" w:sz="4" w:space="0" w:color="auto"/>
              <w:bottom w:val="nil"/>
              <w:right w:val="single" w:sz="4" w:space="0" w:color="auto"/>
            </w:tcBorders>
          </w:tcPr>
          <w:p w14:paraId="2E45A2DC"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408599C7" w14:textId="77777777" w:rsidR="007D1767" w:rsidRPr="00E33907" w:rsidRDefault="007D1767" w:rsidP="00DF0476">
            <w:pPr>
              <w:pStyle w:val="TAC"/>
              <w:spacing w:line="256" w:lineRule="auto"/>
              <w:rPr>
                <w:rFonts w:eastAsia="Calibri"/>
                <w:szCs w:val="22"/>
                <w:lang w:val="sv-SE"/>
              </w:rPr>
            </w:pPr>
          </w:p>
        </w:tc>
        <w:tc>
          <w:tcPr>
            <w:tcW w:w="1380" w:type="dxa"/>
            <w:tcBorders>
              <w:top w:val="nil"/>
              <w:left w:val="single" w:sz="4" w:space="0" w:color="auto"/>
              <w:bottom w:val="nil"/>
              <w:right w:val="single" w:sz="4" w:space="0" w:color="auto"/>
            </w:tcBorders>
          </w:tcPr>
          <w:p w14:paraId="6069488C" w14:textId="77777777" w:rsidR="007D1767" w:rsidRPr="00E33907" w:rsidRDefault="007D1767" w:rsidP="00DF0476">
            <w:pPr>
              <w:pStyle w:val="TAC"/>
              <w:spacing w:line="256" w:lineRule="auto"/>
              <w:rPr>
                <w:sz w:val="16"/>
                <w:lang w:val="sv-SE"/>
              </w:rPr>
            </w:pPr>
          </w:p>
        </w:tc>
      </w:tr>
      <w:tr w:rsidR="007D1767" w14:paraId="2D275713" w14:textId="77777777" w:rsidTr="00DF0476">
        <w:trPr>
          <w:trHeight w:val="187"/>
          <w:jc w:val="center"/>
        </w:trPr>
        <w:tc>
          <w:tcPr>
            <w:tcW w:w="2099" w:type="dxa"/>
            <w:gridSpan w:val="3"/>
            <w:tcBorders>
              <w:top w:val="nil"/>
              <w:left w:val="single" w:sz="4" w:space="0" w:color="auto"/>
              <w:bottom w:val="nil"/>
              <w:right w:val="single" w:sz="4" w:space="0" w:color="auto"/>
            </w:tcBorders>
          </w:tcPr>
          <w:p w14:paraId="2527BDBF" w14:textId="77777777" w:rsidR="007D1767" w:rsidRPr="00E33907" w:rsidRDefault="007D1767" w:rsidP="00DF0476">
            <w:pPr>
              <w:pStyle w:val="TAL"/>
              <w:spacing w:line="256" w:lineRule="auto"/>
              <w:rPr>
                <w:lang w:val="sv-SE"/>
              </w:rPr>
            </w:pPr>
          </w:p>
        </w:tc>
        <w:tc>
          <w:tcPr>
            <w:tcW w:w="1701" w:type="dxa"/>
            <w:tcBorders>
              <w:top w:val="single" w:sz="4" w:space="0" w:color="auto"/>
              <w:left w:val="single" w:sz="4" w:space="0" w:color="auto"/>
              <w:bottom w:val="single" w:sz="4" w:space="0" w:color="auto"/>
              <w:right w:val="single" w:sz="4" w:space="0" w:color="auto"/>
            </w:tcBorders>
            <w:hideMark/>
          </w:tcPr>
          <w:p w14:paraId="00A71558"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24EA72FD"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14A1938"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22B65F5C"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9751EB1" w14:textId="77777777" w:rsidR="007D1767" w:rsidRDefault="007D1767" w:rsidP="00DF0476">
            <w:pPr>
              <w:pStyle w:val="TAC"/>
              <w:spacing w:line="256" w:lineRule="auto"/>
              <w:rPr>
                <w:sz w:val="16"/>
              </w:rPr>
            </w:pPr>
          </w:p>
        </w:tc>
      </w:tr>
      <w:tr w:rsidR="007D1767" w14:paraId="46A4B2FB" w14:textId="77777777" w:rsidTr="00DF0476">
        <w:trPr>
          <w:trHeight w:val="187"/>
          <w:jc w:val="center"/>
        </w:trPr>
        <w:tc>
          <w:tcPr>
            <w:tcW w:w="2099" w:type="dxa"/>
            <w:gridSpan w:val="3"/>
            <w:tcBorders>
              <w:top w:val="nil"/>
              <w:left w:val="single" w:sz="4" w:space="0" w:color="auto"/>
              <w:bottom w:val="nil"/>
              <w:right w:val="single" w:sz="4" w:space="0" w:color="auto"/>
            </w:tcBorders>
          </w:tcPr>
          <w:p w14:paraId="594447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B78AE6E"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C88821"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nil"/>
              <w:right w:val="single" w:sz="4" w:space="0" w:color="auto"/>
            </w:tcBorders>
          </w:tcPr>
          <w:p w14:paraId="5B1B2F7B"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3CF96530"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nil"/>
              <w:right w:val="single" w:sz="4" w:space="0" w:color="auto"/>
            </w:tcBorders>
          </w:tcPr>
          <w:p w14:paraId="46ABC4AB" w14:textId="77777777" w:rsidR="007D1767" w:rsidRDefault="007D1767" w:rsidP="00DF0476">
            <w:pPr>
              <w:pStyle w:val="TAC"/>
              <w:spacing w:line="256" w:lineRule="auto"/>
              <w:rPr>
                <w:sz w:val="16"/>
              </w:rPr>
            </w:pPr>
          </w:p>
        </w:tc>
      </w:tr>
      <w:tr w:rsidR="007D1767" w14:paraId="7D3B9E6E" w14:textId="77777777" w:rsidTr="00DF0476">
        <w:trPr>
          <w:trHeight w:val="187"/>
          <w:jc w:val="center"/>
        </w:trPr>
        <w:tc>
          <w:tcPr>
            <w:tcW w:w="2099" w:type="dxa"/>
            <w:gridSpan w:val="3"/>
            <w:tcBorders>
              <w:top w:val="nil"/>
              <w:left w:val="single" w:sz="4" w:space="0" w:color="auto"/>
              <w:bottom w:val="single" w:sz="4" w:space="0" w:color="auto"/>
              <w:right w:val="single" w:sz="4" w:space="0" w:color="auto"/>
            </w:tcBorders>
          </w:tcPr>
          <w:p w14:paraId="37731F6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568777B2"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2607CEFE" w14:textId="77777777" w:rsidR="007D1767" w:rsidRDefault="007D1767" w:rsidP="00DF0476">
            <w:pPr>
              <w:pStyle w:val="TAC"/>
              <w:spacing w:line="256" w:lineRule="auto"/>
              <w:rPr>
                <w:rFonts w:eastAsia="Calibri"/>
                <w:szCs w:val="22"/>
              </w:rPr>
            </w:pPr>
          </w:p>
        </w:tc>
        <w:tc>
          <w:tcPr>
            <w:tcW w:w="1379" w:type="dxa"/>
            <w:tcBorders>
              <w:top w:val="nil"/>
              <w:left w:val="single" w:sz="4" w:space="0" w:color="auto"/>
              <w:bottom w:val="single" w:sz="4" w:space="0" w:color="auto"/>
              <w:right w:val="single" w:sz="4" w:space="0" w:color="auto"/>
            </w:tcBorders>
          </w:tcPr>
          <w:p w14:paraId="149CAC42"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59892C7A" w14:textId="77777777" w:rsidR="007D1767" w:rsidRDefault="007D1767" w:rsidP="00DF0476">
            <w:pPr>
              <w:pStyle w:val="TAC"/>
              <w:spacing w:line="256" w:lineRule="auto"/>
              <w:rPr>
                <w:rFonts w:eastAsia="Calibri"/>
                <w:szCs w:val="22"/>
              </w:rPr>
            </w:pPr>
          </w:p>
        </w:tc>
        <w:tc>
          <w:tcPr>
            <w:tcW w:w="1380" w:type="dxa"/>
            <w:tcBorders>
              <w:top w:val="nil"/>
              <w:left w:val="single" w:sz="4" w:space="0" w:color="auto"/>
              <w:bottom w:val="single" w:sz="4" w:space="0" w:color="auto"/>
              <w:right w:val="single" w:sz="4" w:space="0" w:color="auto"/>
            </w:tcBorders>
          </w:tcPr>
          <w:p w14:paraId="7E7C2F9D" w14:textId="77777777" w:rsidR="007D1767" w:rsidRDefault="007D1767" w:rsidP="00DF0476">
            <w:pPr>
              <w:pStyle w:val="TAC"/>
              <w:spacing w:line="256" w:lineRule="auto"/>
              <w:rPr>
                <w:sz w:val="16"/>
              </w:rPr>
            </w:pPr>
          </w:p>
        </w:tc>
      </w:tr>
      <w:tr w:rsidR="007D1767" w14:paraId="5F0398B2" w14:textId="77777777" w:rsidTr="00DF0476">
        <w:trPr>
          <w:trHeight w:val="187"/>
          <w:jc w:val="center"/>
        </w:trPr>
        <w:tc>
          <w:tcPr>
            <w:tcW w:w="996" w:type="dxa"/>
            <w:gridSpan w:val="2"/>
            <w:tcBorders>
              <w:top w:val="single" w:sz="4" w:space="0" w:color="auto"/>
              <w:left w:val="single" w:sz="4" w:space="0" w:color="auto"/>
              <w:bottom w:val="nil"/>
              <w:right w:val="single" w:sz="4" w:space="0" w:color="auto"/>
            </w:tcBorders>
            <w:hideMark/>
          </w:tcPr>
          <w:p w14:paraId="7339E0A9" w14:textId="77777777" w:rsidR="007D1767" w:rsidRDefault="007D1767" w:rsidP="00DF0476">
            <w:pPr>
              <w:pStyle w:val="TAL"/>
              <w:spacing w:line="256" w:lineRule="auto"/>
            </w:pPr>
            <w:r>
              <w:t>Io</w:t>
            </w:r>
            <w:r>
              <w:rPr>
                <w:vertAlign w:val="superscript"/>
              </w:rPr>
              <w:t>Note3</w:t>
            </w:r>
          </w:p>
        </w:tc>
        <w:tc>
          <w:tcPr>
            <w:tcW w:w="1103" w:type="dxa"/>
            <w:tcBorders>
              <w:top w:val="single" w:sz="4" w:space="0" w:color="auto"/>
              <w:left w:val="single" w:sz="4" w:space="0" w:color="auto"/>
              <w:bottom w:val="nil"/>
              <w:right w:val="single" w:sz="4" w:space="0" w:color="auto"/>
            </w:tcBorders>
            <w:hideMark/>
          </w:tcPr>
          <w:p w14:paraId="0E6CB998" w14:textId="77777777" w:rsidR="007D1767" w:rsidRDefault="007D1767" w:rsidP="00DF0476">
            <w:pPr>
              <w:pStyle w:val="TAL"/>
              <w:spacing w:line="256" w:lineRule="auto"/>
            </w:pPr>
            <w:r>
              <w:t>Config</w:t>
            </w:r>
            <w:r>
              <w:rPr>
                <w:rFonts w:eastAsia="Malgun Gothic"/>
                <w:szCs w:val="18"/>
              </w:rPr>
              <w:t xml:space="preserve"> </w:t>
            </w:r>
            <w:r>
              <w:t>1,2</w:t>
            </w:r>
          </w:p>
        </w:tc>
        <w:tc>
          <w:tcPr>
            <w:tcW w:w="1701" w:type="dxa"/>
            <w:tcBorders>
              <w:top w:val="single" w:sz="4" w:space="0" w:color="auto"/>
              <w:left w:val="single" w:sz="4" w:space="0" w:color="auto"/>
              <w:bottom w:val="single" w:sz="4" w:space="0" w:color="auto"/>
              <w:right w:val="single" w:sz="4" w:space="0" w:color="auto"/>
            </w:tcBorders>
            <w:hideMark/>
          </w:tcPr>
          <w:p w14:paraId="7C18BBFB"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5BF07C20" w14:textId="77777777" w:rsidR="007D1767" w:rsidRDefault="007D1767" w:rsidP="00DF0476">
            <w:pPr>
              <w:pStyle w:val="TAC"/>
              <w:spacing w:line="256" w:lineRule="auto"/>
            </w:pPr>
            <w:r>
              <w:t>dBm/</w:t>
            </w:r>
          </w:p>
          <w:p w14:paraId="33D6BFDA" w14:textId="77777777" w:rsidR="007D1767" w:rsidRDefault="007D1767" w:rsidP="00DF0476">
            <w:pPr>
              <w:pStyle w:val="TAC"/>
              <w:spacing w:line="256" w:lineRule="auto"/>
            </w:pPr>
            <w:r>
              <w:t>9.36MHz</w:t>
            </w:r>
          </w:p>
        </w:tc>
        <w:tc>
          <w:tcPr>
            <w:tcW w:w="1379" w:type="dxa"/>
            <w:tcBorders>
              <w:top w:val="single" w:sz="4" w:space="0" w:color="auto"/>
              <w:left w:val="single" w:sz="4" w:space="0" w:color="auto"/>
              <w:right w:val="single" w:sz="4" w:space="0" w:color="auto"/>
            </w:tcBorders>
            <w:hideMark/>
          </w:tcPr>
          <w:p w14:paraId="508ADB12"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7A032950" w14:textId="77777777" w:rsidR="007D1767" w:rsidRDefault="007D1767" w:rsidP="00DF0476">
            <w:pPr>
              <w:pStyle w:val="TAC"/>
              <w:spacing w:line="256" w:lineRule="auto"/>
            </w:pPr>
            <w:r>
              <w:t>-70</w:t>
            </w:r>
          </w:p>
        </w:tc>
        <w:tc>
          <w:tcPr>
            <w:tcW w:w="1380" w:type="dxa"/>
            <w:tcBorders>
              <w:top w:val="single" w:sz="4" w:space="0" w:color="auto"/>
              <w:left w:val="single" w:sz="4" w:space="0" w:color="auto"/>
              <w:right w:val="single" w:sz="4" w:space="0" w:color="auto"/>
            </w:tcBorders>
          </w:tcPr>
          <w:p w14:paraId="6654D1DA" w14:textId="77777777" w:rsidR="007D1767" w:rsidRDefault="007D1767" w:rsidP="00DF0476">
            <w:pPr>
              <w:pStyle w:val="TAC"/>
              <w:spacing w:line="256" w:lineRule="auto"/>
            </w:pPr>
            <w:r>
              <w:rPr>
                <w:lang w:eastAsia="ko-KR"/>
              </w:rPr>
              <w:t>-83.5</w:t>
            </w:r>
          </w:p>
        </w:tc>
      </w:tr>
      <w:tr w:rsidR="007D1767" w14:paraId="63517203" w14:textId="77777777" w:rsidTr="00DF0476">
        <w:trPr>
          <w:trHeight w:val="187"/>
          <w:jc w:val="center"/>
        </w:trPr>
        <w:tc>
          <w:tcPr>
            <w:tcW w:w="996" w:type="dxa"/>
            <w:gridSpan w:val="2"/>
            <w:tcBorders>
              <w:top w:val="nil"/>
              <w:left w:val="single" w:sz="4" w:space="0" w:color="auto"/>
              <w:bottom w:val="nil"/>
              <w:right w:val="single" w:sz="4" w:space="0" w:color="auto"/>
            </w:tcBorders>
          </w:tcPr>
          <w:p w14:paraId="2805D236"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25E2A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1922667"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tcPr>
          <w:p w14:paraId="0ED82174"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14881611"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43C3431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4F2D7E6" w14:textId="77777777" w:rsidR="007D1767" w:rsidRDefault="007D1767" w:rsidP="00DF0476">
            <w:pPr>
              <w:pStyle w:val="TAC"/>
              <w:spacing w:line="256" w:lineRule="auto"/>
            </w:pPr>
            <w:r>
              <w:rPr>
                <w:lang w:eastAsia="ko-KR"/>
              </w:rPr>
              <w:t>-83</w:t>
            </w:r>
          </w:p>
        </w:tc>
      </w:tr>
      <w:tr w:rsidR="007D1767" w14:paraId="2BA21B30" w14:textId="77777777" w:rsidTr="00DF0476">
        <w:trPr>
          <w:trHeight w:val="187"/>
          <w:jc w:val="center"/>
        </w:trPr>
        <w:tc>
          <w:tcPr>
            <w:tcW w:w="996" w:type="dxa"/>
            <w:gridSpan w:val="2"/>
            <w:tcBorders>
              <w:top w:val="nil"/>
              <w:left w:val="single" w:sz="4" w:space="0" w:color="auto"/>
              <w:bottom w:val="nil"/>
              <w:right w:val="single" w:sz="4" w:space="0" w:color="auto"/>
            </w:tcBorders>
          </w:tcPr>
          <w:p w14:paraId="468FC6A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14C53EF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E0DC0C7"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tcPr>
          <w:p w14:paraId="20A988D5"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22F314A5"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626BB96F"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59B5B9B4" w14:textId="77777777" w:rsidR="007D1767" w:rsidRDefault="007D1767" w:rsidP="00DF0476">
            <w:pPr>
              <w:pStyle w:val="TAC"/>
              <w:spacing w:line="256" w:lineRule="auto"/>
            </w:pPr>
            <w:r>
              <w:rPr>
                <w:lang w:eastAsia="ko-KR"/>
              </w:rPr>
              <w:t>-82.5</w:t>
            </w:r>
          </w:p>
        </w:tc>
      </w:tr>
      <w:tr w:rsidR="007D1767" w14:paraId="31D6ABE7" w14:textId="77777777" w:rsidTr="00DF0476">
        <w:trPr>
          <w:trHeight w:val="187"/>
          <w:jc w:val="center"/>
        </w:trPr>
        <w:tc>
          <w:tcPr>
            <w:tcW w:w="996" w:type="dxa"/>
            <w:gridSpan w:val="2"/>
            <w:tcBorders>
              <w:top w:val="nil"/>
              <w:left w:val="single" w:sz="4" w:space="0" w:color="auto"/>
              <w:bottom w:val="nil"/>
              <w:right w:val="single" w:sz="4" w:space="0" w:color="auto"/>
            </w:tcBorders>
          </w:tcPr>
          <w:p w14:paraId="04F9D064"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7EBC3888"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5D1C00E" w14:textId="77777777" w:rsidR="007D1767" w:rsidRPr="00E33907" w:rsidRDefault="007D1767" w:rsidP="00DF0476">
            <w:pPr>
              <w:pStyle w:val="TAL"/>
              <w:spacing w:line="256" w:lineRule="auto"/>
              <w:rPr>
                <w:lang w:val="sv-SE"/>
              </w:rPr>
            </w:pPr>
            <w:r w:rsidRPr="00E33907">
              <w:rPr>
                <w:lang w:val="sv-SE"/>
              </w:rPr>
              <w:t>NR_FDD_FR1_D, NR_TDD_FR1_D</w:t>
            </w:r>
          </w:p>
        </w:tc>
        <w:tc>
          <w:tcPr>
            <w:tcW w:w="1128" w:type="dxa"/>
            <w:tcBorders>
              <w:top w:val="nil"/>
              <w:left w:val="single" w:sz="4" w:space="0" w:color="auto"/>
              <w:bottom w:val="nil"/>
              <w:right w:val="single" w:sz="4" w:space="0" w:color="auto"/>
            </w:tcBorders>
          </w:tcPr>
          <w:p w14:paraId="2AC19C4C"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6095E6D3"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71C516F9"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310F44FF" w14:textId="77777777" w:rsidR="007D1767" w:rsidRDefault="007D1767" w:rsidP="00DF0476">
            <w:pPr>
              <w:pStyle w:val="TAC"/>
              <w:spacing w:line="256" w:lineRule="auto"/>
            </w:pPr>
            <w:r>
              <w:rPr>
                <w:lang w:eastAsia="ko-KR"/>
              </w:rPr>
              <w:t>-82</w:t>
            </w:r>
          </w:p>
        </w:tc>
      </w:tr>
      <w:tr w:rsidR="007D1767" w14:paraId="35D68B1E" w14:textId="77777777" w:rsidTr="00DF0476">
        <w:trPr>
          <w:trHeight w:val="187"/>
          <w:jc w:val="center"/>
        </w:trPr>
        <w:tc>
          <w:tcPr>
            <w:tcW w:w="996" w:type="dxa"/>
            <w:gridSpan w:val="2"/>
            <w:tcBorders>
              <w:top w:val="nil"/>
              <w:left w:val="single" w:sz="4" w:space="0" w:color="auto"/>
              <w:bottom w:val="nil"/>
              <w:right w:val="single" w:sz="4" w:space="0" w:color="auto"/>
            </w:tcBorders>
          </w:tcPr>
          <w:p w14:paraId="138D786A"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3551368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7A59F7B" w14:textId="77777777" w:rsidR="007D1767" w:rsidRPr="00E33907" w:rsidRDefault="007D1767" w:rsidP="00DF0476">
            <w:pPr>
              <w:pStyle w:val="TAL"/>
              <w:spacing w:line="256" w:lineRule="auto"/>
              <w:rPr>
                <w:lang w:val="sv-SE"/>
              </w:rPr>
            </w:pPr>
            <w:r w:rsidRPr="00E33907">
              <w:rPr>
                <w:lang w:val="sv-SE"/>
              </w:rPr>
              <w:t>NR_FDD_FR1_E, NR_TDD_FR1_E</w:t>
            </w:r>
          </w:p>
        </w:tc>
        <w:tc>
          <w:tcPr>
            <w:tcW w:w="1128" w:type="dxa"/>
            <w:tcBorders>
              <w:top w:val="nil"/>
              <w:left w:val="single" w:sz="4" w:space="0" w:color="auto"/>
              <w:bottom w:val="nil"/>
              <w:right w:val="single" w:sz="4" w:space="0" w:color="auto"/>
            </w:tcBorders>
          </w:tcPr>
          <w:p w14:paraId="77E3DB44" w14:textId="77777777" w:rsidR="007D1767" w:rsidRPr="00E33907" w:rsidRDefault="007D1767" w:rsidP="00DF0476">
            <w:pPr>
              <w:pStyle w:val="TAC"/>
              <w:spacing w:line="256" w:lineRule="auto"/>
              <w:rPr>
                <w:lang w:val="sv-SE"/>
              </w:rPr>
            </w:pPr>
          </w:p>
        </w:tc>
        <w:tc>
          <w:tcPr>
            <w:tcW w:w="1379" w:type="dxa"/>
            <w:tcBorders>
              <w:left w:val="single" w:sz="4" w:space="0" w:color="auto"/>
              <w:right w:val="single" w:sz="4" w:space="0" w:color="auto"/>
            </w:tcBorders>
          </w:tcPr>
          <w:p w14:paraId="7B5FB8A2" w14:textId="77777777" w:rsidR="007D1767" w:rsidRPr="00E33907" w:rsidRDefault="007D1767" w:rsidP="00DF0476">
            <w:pPr>
              <w:pStyle w:val="TAC"/>
              <w:spacing w:line="256" w:lineRule="auto"/>
              <w:rPr>
                <w:i/>
                <w:lang w:val="sv-SE"/>
              </w:rPr>
            </w:pPr>
          </w:p>
        </w:tc>
        <w:tc>
          <w:tcPr>
            <w:tcW w:w="1380" w:type="dxa"/>
            <w:tcBorders>
              <w:left w:val="single" w:sz="4" w:space="0" w:color="auto"/>
              <w:right w:val="single" w:sz="4" w:space="0" w:color="auto"/>
            </w:tcBorders>
          </w:tcPr>
          <w:p w14:paraId="223B25A6" w14:textId="77777777" w:rsidR="007D1767" w:rsidRPr="00E33907" w:rsidRDefault="007D1767" w:rsidP="00DF0476">
            <w:pPr>
              <w:pStyle w:val="TAC"/>
              <w:spacing w:line="256" w:lineRule="auto"/>
              <w:rPr>
                <w:lang w:val="sv-SE"/>
              </w:rPr>
            </w:pPr>
          </w:p>
        </w:tc>
        <w:tc>
          <w:tcPr>
            <w:tcW w:w="1380" w:type="dxa"/>
            <w:tcBorders>
              <w:left w:val="single" w:sz="4" w:space="0" w:color="auto"/>
              <w:right w:val="single" w:sz="4" w:space="0" w:color="auto"/>
            </w:tcBorders>
          </w:tcPr>
          <w:p w14:paraId="52202274" w14:textId="77777777" w:rsidR="007D1767" w:rsidRDefault="007D1767" w:rsidP="00DF0476">
            <w:pPr>
              <w:pStyle w:val="TAC"/>
              <w:spacing w:line="256" w:lineRule="auto"/>
            </w:pPr>
            <w:r>
              <w:rPr>
                <w:lang w:eastAsia="ko-KR"/>
              </w:rPr>
              <w:t>-81.5</w:t>
            </w:r>
          </w:p>
        </w:tc>
      </w:tr>
      <w:tr w:rsidR="007D1767" w14:paraId="0814DCC0" w14:textId="77777777" w:rsidTr="00DF0476">
        <w:trPr>
          <w:trHeight w:val="187"/>
          <w:jc w:val="center"/>
        </w:trPr>
        <w:tc>
          <w:tcPr>
            <w:tcW w:w="996" w:type="dxa"/>
            <w:gridSpan w:val="2"/>
            <w:tcBorders>
              <w:top w:val="nil"/>
              <w:left w:val="single" w:sz="4" w:space="0" w:color="auto"/>
              <w:bottom w:val="nil"/>
              <w:right w:val="single" w:sz="4" w:space="0" w:color="auto"/>
            </w:tcBorders>
          </w:tcPr>
          <w:p w14:paraId="02A3C29D"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5F6DA3C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C31D41B"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6EA2D81D"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7849B53C"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EBAC3CC"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1DF62C79" w14:textId="77777777" w:rsidR="007D1767" w:rsidRDefault="007D1767" w:rsidP="00DF0476">
            <w:pPr>
              <w:pStyle w:val="TAC"/>
              <w:spacing w:line="256" w:lineRule="auto"/>
              <w:rPr>
                <w:lang w:eastAsia="ko-KR"/>
              </w:rPr>
            </w:pPr>
            <w:r>
              <w:rPr>
                <w:lang w:eastAsia="ko-KR"/>
              </w:rPr>
              <w:t>-81</w:t>
            </w:r>
          </w:p>
        </w:tc>
      </w:tr>
      <w:tr w:rsidR="007D1767" w14:paraId="333AAEB5" w14:textId="77777777" w:rsidTr="00DF0476">
        <w:trPr>
          <w:trHeight w:val="187"/>
          <w:jc w:val="center"/>
        </w:trPr>
        <w:tc>
          <w:tcPr>
            <w:tcW w:w="996" w:type="dxa"/>
            <w:gridSpan w:val="2"/>
            <w:tcBorders>
              <w:top w:val="nil"/>
              <w:left w:val="single" w:sz="4" w:space="0" w:color="auto"/>
              <w:bottom w:val="nil"/>
              <w:right w:val="single" w:sz="4" w:space="0" w:color="auto"/>
            </w:tcBorders>
          </w:tcPr>
          <w:p w14:paraId="23656D78" w14:textId="77777777" w:rsidR="007D1767" w:rsidRDefault="007D1767" w:rsidP="00DF0476">
            <w:pPr>
              <w:pStyle w:val="TAL"/>
              <w:spacing w:line="256" w:lineRule="auto"/>
            </w:pPr>
          </w:p>
        </w:tc>
        <w:tc>
          <w:tcPr>
            <w:tcW w:w="1103" w:type="dxa"/>
            <w:tcBorders>
              <w:top w:val="nil"/>
              <w:left w:val="single" w:sz="4" w:space="0" w:color="auto"/>
              <w:bottom w:val="nil"/>
              <w:right w:val="single" w:sz="4" w:space="0" w:color="auto"/>
            </w:tcBorders>
          </w:tcPr>
          <w:p w14:paraId="05256585"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6B45964"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tcPr>
          <w:p w14:paraId="4FD5FC09" w14:textId="77777777" w:rsidR="007D1767" w:rsidRDefault="007D1767" w:rsidP="00DF0476">
            <w:pPr>
              <w:pStyle w:val="TAC"/>
              <w:spacing w:line="256" w:lineRule="auto"/>
            </w:pPr>
          </w:p>
        </w:tc>
        <w:tc>
          <w:tcPr>
            <w:tcW w:w="1379" w:type="dxa"/>
            <w:tcBorders>
              <w:left w:val="single" w:sz="4" w:space="0" w:color="auto"/>
              <w:right w:val="single" w:sz="4" w:space="0" w:color="auto"/>
            </w:tcBorders>
          </w:tcPr>
          <w:p w14:paraId="5F32D3A3" w14:textId="77777777" w:rsidR="007D1767" w:rsidRDefault="007D1767" w:rsidP="00DF0476">
            <w:pPr>
              <w:pStyle w:val="TAC"/>
              <w:spacing w:line="256" w:lineRule="auto"/>
              <w:rPr>
                <w:i/>
              </w:rPr>
            </w:pPr>
          </w:p>
        </w:tc>
        <w:tc>
          <w:tcPr>
            <w:tcW w:w="1380" w:type="dxa"/>
            <w:tcBorders>
              <w:left w:val="single" w:sz="4" w:space="0" w:color="auto"/>
              <w:right w:val="single" w:sz="4" w:space="0" w:color="auto"/>
            </w:tcBorders>
          </w:tcPr>
          <w:p w14:paraId="3BEE0369"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35059BE7" w14:textId="77777777" w:rsidR="007D1767" w:rsidRDefault="007D1767" w:rsidP="00DF0476">
            <w:pPr>
              <w:pStyle w:val="TAC"/>
              <w:spacing w:line="256" w:lineRule="auto"/>
            </w:pPr>
            <w:r>
              <w:rPr>
                <w:lang w:eastAsia="ko-KR"/>
              </w:rPr>
              <w:t>-80.5</w:t>
            </w:r>
          </w:p>
        </w:tc>
      </w:tr>
      <w:tr w:rsidR="007D1767" w14:paraId="48AB4F67" w14:textId="77777777" w:rsidTr="00DF0476">
        <w:trPr>
          <w:trHeight w:val="187"/>
          <w:jc w:val="center"/>
        </w:trPr>
        <w:tc>
          <w:tcPr>
            <w:tcW w:w="996" w:type="dxa"/>
            <w:gridSpan w:val="2"/>
            <w:tcBorders>
              <w:top w:val="nil"/>
              <w:left w:val="single" w:sz="4" w:space="0" w:color="auto"/>
              <w:bottom w:val="nil"/>
              <w:right w:val="single" w:sz="4" w:space="0" w:color="auto"/>
            </w:tcBorders>
          </w:tcPr>
          <w:p w14:paraId="6D4D1BA9"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22B0E4B"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8D01C4E"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32DA93A2" w14:textId="77777777" w:rsidR="007D1767" w:rsidRDefault="007D1767" w:rsidP="00DF0476">
            <w:pPr>
              <w:pStyle w:val="TAC"/>
              <w:spacing w:line="256" w:lineRule="auto"/>
            </w:pPr>
          </w:p>
        </w:tc>
        <w:tc>
          <w:tcPr>
            <w:tcW w:w="1379" w:type="dxa"/>
            <w:tcBorders>
              <w:left w:val="single" w:sz="4" w:space="0" w:color="auto"/>
              <w:bottom w:val="single" w:sz="4" w:space="0" w:color="auto"/>
              <w:right w:val="single" w:sz="4" w:space="0" w:color="auto"/>
            </w:tcBorders>
          </w:tcPr>
          <w:p w14:paraId="065E89A4" w14:textId="77777777" w:rsidR="007D1767" w:rsidRDefault="007D1767" w:rsidP="00DF0476">
            <w:pPr>
              <w:pStyle w:val="TAC"/>
              <w:spacing w:line="256" w:lineRule="auto"/>
              <w:rPr>
                <w:i/>
              </w:rPr>
            </w:pPr>
          </w:p>
        </w:tc>
        <w:tc>
          <w:tcPr>
            <w:tcW w:w="1380" w:type="dxa"/>
            <w:tcBorders>
              <w:left w:val="single" w:sz="4" w:space="0" w:color="auto"/>
              <w:bottom w:val="single" w:sz="4" w:space="0" w:color="auto"/>
              <w:right w:val="single" w:sz="4" w:space="0" w:color="auto"/>
            </w:tcBorders>
          </w:tcPr>
          <w:p w14:paraId="73D31F9B" w14:textId="77777777" w:rsidR="007D1767" w:rsidRDefault="007D1767" w:rsidP="00DF0476">
            <w:pPr>
              <w:pStyle w:val="TAC"/>
              <w:spacing w:line="256" w:lineRule="auto"/>
            </w:pPr>
          </w:p>
        </w:tc>
        <w:tc>
          <w:tcPr>
            <w:tcW w:w="1380" w:type="dxa"/>
            <w:tcBorders>
              <w:left w:val="single" w:sz="4" w:space="0" w:color="auto"/>
              <w:right w:val="single" w:sz="4" w:space="0" w:color="auto"/>
            </w:tcBorders>
          </w:tcPr>
          <w:p w14:paraId="05708502" w14:textId="77777777" w:rsidR="007D1767" w:rsidRDefault="007D1767" w:rsidP="00DF0476">
            <w:pPr>
              <w:pStyle w:val="TAC"/>
              <w:spacing w:line="256" w:lineRule="auto"/>
            </w:pPr>
            <w:r>
              <w:rPr>
                <w:lang w:eastAsia="ko-KR"/>
              </w:rPr>
              <w:t>-80</w:t>
            </w:r>
          </w:p>
        </w:tc>
      </w:tr>
      <w:tr w:rsidR="007D1767" w14:paraId="553E4397"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6F120CAA" w14:textId="77777777" w:rsidR="007D1767" w:rsidRDefault="007D1767" w:rsidP="0023283D">
            <w:pPr>
              <w:pStyle w:val="TAL"/>
            </w:pPr>
          </w:p>
        </w:tc>
        <w:tc>
          <w:tcPr>
            <w:tcW w:w="1103" w:type="dxa"/>
            <w:tcBorders>
              <w:top w:val="single" w:sz="4" w:space="0" w:color="auto"/>
              <w:left w:val="single" w:sz="4" w:space="0" w:color="auto"/>
              <w:bottom w:val="nil"/>
              <w:right w:val="single" w:sz="4" w:space="0" w:color="auto"/>
            </w:tcBorders>
            <w:hideMark/>
          </w:tcPr>
          <w:p w14:paraId="227CC554" w14:textId="77777777" w:rsidR="007D1767" w:rsidRDefault="007D1767" w:rsidP="00DF0476">
            <w:pPr>
              <w:pStyle w:val="TAL"/>
              <w:spacing w:line="256" w:lineRule="auto"/>
            </w:pPr>
            <w:r>
              <w:t>Config</w:t>
            </w:r>
            <w:r>
              <w:rPr>
                <w:rFonts w:eastAsia="Malgun Gothic"/>
                <w:szCs w:val="18"/>
              </w:rPr>
              <w:t xml:space="preserve"> </w:t>
            </w:r>
            <w:r>
              <w:rPr>
                <w:rFonts w:eastAsia="Calibri"/>
                <w:szCs w:val="22"/>
              </w:rPr>
              <w:t>3</w:t>
            </w:r>
          </w:p>
        </w:tc>
        <w:tc>
          <w:tcPr>
            <w:tcW w:w="1701" w:type="dxa"/>
            <w:tcBorders>
              <w:top w:val="single" w:sz="4" w:space="0" w:color="auto"/>
              <w:left w:val="single" w:sz="4" w:space="0" w:color="auto"/>
              <w:bottom w:val="single" w:sz="4" w:space="0" w:color="auto"/>
              <w:right w:val="single" w:sz="4" w:space="0" w:color="auto"/>
            </w:tcBorders>
            <w:hideMark/>
          </w:tcPr>
          <w:p w14:paraId="27AAECD3" w14:textId="77777777" w:rsidR="007D1767" w:rsidRDefault="007D1767" w:rsidP="00DF0476">
            <w:pPr>
              <w:pStyle w:val="TAL"/>
              <w:spacing w:line="256" w:lineRule="auto"/>
            </w:pPr>
            <w:r>
              <w:t xml:space="preserve">NR_FDD_FR1_A, NR_TDD_FR1_A </w:t>
            </w:r>
            <w:r>
              <w:rPr>
                <w:vertAlign w:val="superscript"/>
              </w:rPr>
              <w:t>NOTE 6</w:t>
            </w:r>
          </w:p>
        </w:tc>
        <w:tc>
          <w:tcPr>
            <w:tcW w:w="1128" w:type="dxa"/>
            <w:tcBorders>
              <w:top w:val="single" w:sz="4" w:space="0" w:color="auto"/>
              <w:left w:val="single" w:sz="4" w:space="0" w:color="auto"/>
              <w:bottom w:val="nil"/>
              <w:right w:val="single" w:sz="4" w:space="0" w:color="auto"/>
            </w:tcBorders>
            <w:hideMark/>
          </w:tcPr>
          <w:p w14:paraId="634C352A" w14:textId="77777777" w:rsidR="007D1767" w:rsidRDefault="007D1767" w:rsidP="00DF0476">
            <w:pPr>
              <w:pStyle w:val="TAC"/>
              <w:spacing w:line="256" w:lineRule="auto"/>
            </w:pPr>
            <w:r>
              <w:t>dBm/</w:t>
            </w:r>
          </w:p>
          <w:p w14:paraId="7DA07647" w14:textId="77777777" w:rsidR="007D1767" w:rsidRDefault="007D1767" w:rsidP="00DF0476">
            <w:pPr>
              <w:pStyle w:val="TAC"/>
              <w:spacing w:line="256" w:lineRule="auto"/>
            </w:pPr>
            <w:r>
              <w:t>38.16MHz</w:t>
            </w:r>
          </w:p>
        </w:tc>
        <w:tc>
          <w:tcPr>
            <w:tcW w:w="1379" w:type="dxa"/>
            <w:tcBorders>
              <w:top w:val="single" w:sz="4" w:space="0" w:color="auto"/>
              <w:left w:val="single" w:sz="4" w:space="0" w:color="auto"/>
              <w:right w:val="single" w:sz="4" w:space="0" w:color="auto"/>
            </w:tcBorders>
            <w:hideMark/>
          </w:tcPr>
          <w:p w14:paraId="0FE682D3" w14:textId="77777777" w:rsidR="007D1767" w:rsidRDefault="007D1767" w:rsidP="00DF0476">
            <w:pPr>
              <w:pStyle w:val="TAC"/>
              <w:spacing w:line="256" w:lineRule="auto"/>
            </w:pPr>
            <w:r>
              <w:t>-50</w:t>
            </w:r>
          </w:p>
        </w:tc>
        <w:tc>
          <w:tcPr>
            <w:tcW w:w="1380" w:type="dxa"/>
            <w:tcBorders>
              <w:top w:val="single" w:sz="4" w:space="0" w:color="auto"/>
              <w:left w:val="single" w:sz="4" w:space="0" w:color="auto"/>
              <w:right w:val="single" w:sz="4" w:space="0" w:color="auto"/>
            </w:tcBorders>
            <w:hideMark/>
          </w:tcPr>
          <w:p w14:paraId="1935840A" w14:textId="77777777" w:rsidR="007D1767" w:rsidRDefault="007D1767" w:rsidP="00DF0476">
            <w:pPr>
              <w:pStyle w:val="TAC"/>
              <w:spacing w:line="256" w:lineRule="auto"/>
            </w:pPr>
            <w:r>
              <w:t>-</w:t>
            </w:r>
          </w:p>
        </w:tc>
        <w:tc>
          <w:tcPr>
            <w:tcW w:w="1380" w:type="dxa"/>
            <w:tcBorders>
              <w:left w:val="single" w:sz="4" w:space="0" w:color="auto"/>
              <w:right w:val="single" w:sz="4" w:space="0" w:color="auto"/>
            </w:tcBorders>
          </w:tcPr>
          <w:p w14:paraId="35172DA1" w14:textId="77777777" w:rsidR="007D1767" w:rsidRDefault="007D1767" w:rsidP="00DF0476">
            <w:pPr>
              <w:pStyle w:val="TAC"/>
              <w:spacing w:line="256" w:lineRule="auto"/>
            </w:pPr>
            <w:r>
              <w:rPr>
                <w:lang w:eastAsia="ko-KR"/>
              </w:rPr>
              <w:t>-77.4</w:t>
            </w:r>
          </w:p>
        </w:tc>
      </w:tr>
      <w:tr w:rsidR="007D1767" w14:paraId="488B8AB5"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50B3EA58"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213220C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20B1AA" w14:textId="77777777" w:rsidR="007D1767" w:rsidRDefault="007D1767" w:rsidP="00DF0476">
            <w:pPr>
              <w:pStyle w:val="TAL"/>
              <w:spacing w:line="256" w:lineRule="auto"/>
            </w:pPr>
            <w:r>
              <w:t>NR_FDD_FR1_B</w:t>
            </w:r>
          </w:p>
        </w:tc>
        <w:tc>
          <w:tcPr>
            <w:tcW w:w="1128" w:type="dxa"/>
            <w:tcBorders>
              <w:top w:val="nil"/>
              <w:left w:val="single" w:sz="4" w:space="0" w:color="auto"/>
              <w:bottom w:val="nil"/>
              <w:right w:val="single" w:sz="4" w:space="0" w:color="auto"/>
            </w:tcBorders>
            <w:hideMark/>
          </w:tcPr>
          <w:p w14:paraId="504C76C9" w14:textId="77777777" w:rsidR="007D1767" w:rsidRDefault="007D1767" w:rsidP="00DF0476"/>
        </w:tc>
        <w:tc>
          <w:tcPr>
            <w:tcW w:w="1379" w:type="dxa"/>
            <w:tcBorders>
              <w:left w:val="single" w:sz="4" w:space="0" w:color="auto"/>
              <w:right w:val="single" w:sz="4" w:space="0" w:color="auto"/>
            </w:tcBorders>
            <w:hideMark/>
          </w:tcPr>
          <w:p w14:paraId="2075E76C"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663BCB03"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1EE81572" w14:textId="77777777" w:rsidR="007D1767" w:rsidRDefault="007D1767" w:rsidP="00DF0476">
            <w:pPr>
              <w:pStyle w:val="TAC"/>
              <w:spacing w:line="256" w:lineRule="auto"/>
            </w:pPr>
            <w:r>
              <w:rPr>
                <w:lang w:eastAsia="ko-KR"/>
              </w:rPr>
              <w:t>-76.9</w:t>
            </w:r>
          </w:p>
        </w:tc>
      </w:tr>
      <w:tr w:rsidR="007D1767" w14:paraId="4A45E84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2C5528DB"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5A0D3100"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471DA5DD" w14:textId="77777777" w:rsidR="007D1767" w:rsidRDefault="007D1767" w:rsidP="00DF0476">
            <w:pPr>
              <w:pStyle w:val="TAL"/>
              <w:spacing w:line="256" w:lineRule="auto"/>
            </w:pPr>
            <w:r>
              <w:t>NR_TDD_FR1_C</w:t>
            </w:r>
          </w:p>
        </w:tc>
        <w:tc>
          <w:tcPr>
            <w:tcW w:w="1128" w:type="dxa"/>
            <w:tcBorders>
              <w:top w:val="nil"/>
              <w:left w:val="single" w:sz="4" w:space="0" w:color="auto"/>
              <w:bottom w:val="nil"/>
              <w:right w:val="single" w:sz="4" w:space="0" w:color="auto"/>
            </w:tcBorders>
            <w:hideMark/>
          </w:tcPr>
          <w:p w14:paraId="5770F975" w14:textId="77777777" w:rsidR="007D1767" w:rsidRDefault="007D1767" w:rsidP="00DF0476"/>
        </w:tc>
        <w:tc>
          <w:tcPr>
            <w:tcW w:w="1379" w:type="dxa"/>
            <w:tcBorders>
              <w:left w:val="single" w:sz="4" w:space="0" w:color="auto"/>
              <w:right w:val="single" w:sz="4" w:space="0" w:color="auto"/>
            </w:tcBorders>
            <w:hideMark/>
          </w:tcPr>
          <w:p w14:paraId="241EE61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506E632A"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5DF156E" w14:textId="77777777" w:rsidR="007D1767" w:rsidRDefault="007D1767" w:rsidP="00DF0476">
            <w:pPr>
              <w:pStyle w:val="TAC"/>
              <w:spacing w:line="256" w:lineRule="auto"/>
            </w:pPr>
            <w:r>
              <w:rPr>
                <w:lang w:eastAsia="ko-KR"/>
              </w:rPr>
              <w:t>-76.4</w:t>
            </w:r>
          </w:p>
        </w:tc>
      </w:tr>
      <w:tr w:rsidR="007D1767" w14:paraId="2525B1E3"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76EC413B"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608F6E0A"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7D6E57" w14:textId="77777777" w:rsidR="007D1767" w:rsidRPr="00892599" w:rsidRDefault="007D1767" w:rsidP="00DF0476">
            <w:pPr>
              <w:pStyle w:val="TAL"/>
              <w:spacing w:line="256" w:lineRule="auto"/>
              <w:rPr>
                <w:lang w:val="sv-SE"/>
              </w:rPr>
            </w:pPr>
            <w:r w:rsidRPr="00892599">
              <w:rPr>
                <w:lang w:val="sv-SE"/>
              </w:rPr>
              <w:t>NR_FDD_FR1_D, NR_TDD_FR1_D</w:t>
            </w:r>
          </w:p>
        </w:tc>
        <w:tc>
          <w:tcPr>
            <w:tcW w:w="1128" w:type="dxa"/>
            <w:tcBorders>
              <w:top w:val="nil"/>
              <w:left w:val="single" w:sz="4" w:space="0" w:color="auto"/>
              <w:bottom w:val="nil"/>
              <w:right w:val="single" w:sz="4" w:space="0" w:color="auto"/>
            </w:tcBorders>
            <w:hideMark/>
          </w:tcPr>
          <w:p w14:paraId="5BFEF158"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5E7DB2FB"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1748243F"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45A34F4A" w14:textId="77777777" w:rsidR="007D1767" w:rsidRDefault="007D1767" w:rsidP="00DF0476">
            <w:pPr>
              <w:pStyle w:val="TAC"/>
              <w:spacing w:line="256" w:lineRule="auto"/>
            </w:pPr>
            <w:r>
              <w:rPr>
                <w:lang w:eastAsia="ko-KR"/>
              </w:rPr>
              <w:t>-75.9</w:t>
            </w:r>
          </w:p>
        </w:tc>
      </w:tr>
      <w:tr w:rsidR="007D1767" w14:paraId="626252EE"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32260970"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7844DB76"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4A42C8A" w14:textId="77777777" w:rsidR="007D1767" w:rsidRPr="00892599" w:rsidRDefault="007D1767" w:rsidP="00DF0476">
            <w:pPr>
              <w:pStyle w:val="TAL"/>
              <w:spacing w:line="256" w:lineRule="auto"/>
              <w:rPr>
                <w:lang w:val="sv-SE"/>
              </w:rPr>
            </w:pPr>
            <w:r w:rsidRPr="00892599">
              <w:rPr>
                <w:lang w:val="sv-SE"/>
              </w:rPr>
              <w:t>NR_FDD_FR1_E, NR_TDD_FR1_E</w:t>
            </w:r>
          </w:p>
        </w:tc>
        <w:tc>
          <w:tcPr>
            <w:tcW w:w="1128" w:type="dxa"/>
            <w:tcBorders>
              <w:top w:val="nil"/>
              <w:left w:val="single" w:sz="4" w:space="0" w:color="auto"/>
              <w:bottom w:val="nil"/>
              <w:right w:val="single" w:sz="4" w:space="0" w:color="auto"/>
            </w:tcBorders>
            <w:hideMark/>
          </w:tcPr>
          <w:p w14:paraId="294D688D" w14:textId="77777777" w:rsidR="007D1767" w:rsidRPr="00892599" w:rsidRDefault="007D1767" w:rsidP="00DF0476">
            <w:pPr>
              <w:rPr>
                <w:lang w:val="sv-SE"/>
              </w:rPr>
            </w:pPr>
          </w:p>
        </w:tc>
        <w:tc>
          <w:tcPr>
            <w:tcW w:w="1379" w:type="dxa"/>
            <w:tcBorders>
              <w:left w:val="single" w:sz="4" w:space="0" w:color="auto"/>
              <w:right w:val="single" w:sz="4" w:space="0" w:color="auto"/>
            </w:tcBorders>
            <w:hideMark/>
          </w:tcPr>
          <w:p w14:paraId="19B0A877"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hideMark/>
          </w:tcPr>
          <w:p w14:paraId="293B9C66" w14:textId="77777777" w:rsidR="007D1767" w:rsidRPr="00892599" w:rsidRDefault="007D1767" w:rsidP="00DF0476">
            <w:pPr>
              <w:spacing w:after="0" w:line="256" w:lineRule="auto"/>
              <w:rPr>
                <w:rFonts w:asciiTheme="minorHAnsi" w:eastAsiaTheme="minorEastAsia" w:hAnsiTheme="minorHAnsi" w:cstheme="minorBidi"/>
                <w:lang w:val="sv-SE" w:eastAsia="ja-JP"/>
              </w:rPr>
            </w:pPr>
          </w:p>
        </w:tc>
        <w:tc>
          <w:tcPr>
            <w:tcW w:w="1380" w:type="dxa"/>
            <w:tcBorders>
              <w:left w:val="single" w:sz="4" w:space="0" w:color="auto"/>
              <w:right w:val="single" w:sz="4" w:space="0" w:color="auto"/>
            </w:tcBorders>
          </w:tcPr>
          <w:p w14:paraId="6EEBAD40" w14:textId="77777777" w:rsidR="007D1767" w:rsidRDefault="007D1767" w:rsidP="00DF0476">
            <w:pPr>
              <w:pStyle w:val="TAC"/>
              <w:spacing w:line="256" w:lineRule="auto"/>
            </w:pPr>
            <w:r>
              <w:rPr>
                <w:lang w:eastAsia="ko-KR"/>
              </w:rPr>
              <w:t>-75.4</w:t>
            </w:r>
          </w:p>
        </w:tc>
      </w:tr>
      <w:tr w:rsidR="007D1767" w14:paraId="4D3F5E08" w14:textId="77777777" w:rsidTr="00DF0476">
        <w:trPr>
          <w:trHeight w:val="187"/>
          <w:jc w:val="center"/>
        </w:trPr>
        <w:tc>
          <w:tcPr>
            <w:tcW w:w="996" w:type="dxa"/>
            <w:gridSpan w:val="2"/>
            <w:tcBorders>
              <w:top w:val="nil"/>
              <w:left w:val="single" w:sz="4" w:space="0" w:color="auto"/>
              <w:bottom w:val="nil"/>
              <w:right w:val="single" w:sz="4" w:space="0" w:color="auto"/>
            </w:tcBorders>
          </w:tcPr>
          <w:p w14:paraId="711456D7" w14:textId="77777777" w:rsidR="007D1767" w:rsidRDefault="007D1767" w:rsidP="0023283D">
            <w:pPr>
              <w:pStyle w:val="TAL"/>
            </w:pPr>
          </w:p>
        </w:tc>
        <w:tc>
          <w:tcPr>
            <w:tcW w:w="1103" w:type="dxa"/>
            <w:tcBorders>
              <w:top w:val="nil"/>
              <w:left w:val="single" w:sz="4" w:space="0" w:color="auto"/>
              <w:bottom w:val="nil"/>
              <w:right w:val="single" w:sz="4" w:space="0" w:color="auto"/>
            </w:tcBorders>
          </w:tcPr>
          <w:p w14:paraId="345462E7"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46307DE" w14:textId="77777777" w:rsidR="007D1767" w:rsidRDefault="007D1767" w:rsidP="00DF0476">
            <w:pPr>
              <w:pStyle w:val="TAL"/>
              <w:spacing w:line="256" w:lineRule="auto"/>
            </w:pPr>
            <w:r>
              <w:t>NR_FDD_FR1_F</w:t>
            </w:r>
          </w:p>
        </w:tc>
        <w:tc>
          <w:tcPr>
            <w:tcW w:w="1128" w:type="dxa"/>
            <w:tcBorders>
              <w:top w:val="nil"/>
              <w:left w:val="single" w:sz="4" w:space="0" w:color="auto"/>
              <w:bottom w:val="nil"/>
              <w:right w:val="single" w:sz="4" w:space="0" w:color="auto"/>
            </w:tcBorders>
          </w:tcPr>
          <w:p w14:paraId="0631A239" w14:textId="77777777" w:rsidR="007D1767" w:rsidRDefault="007D1767" w:rsidP="00DF0476">
            <w:pPr>
              <w:pStyle w:val="TAC"/>
              <w:spacing w:line="256" w:lineRule="auto"/>
              <w:rPr>
                <w:rFonts w:eastAsia="Calibri"/>
                <w:szCs w:val="22"/>
              </w:rPr>
            </w:pPr>
          </w:p>
        </w:tc>
        <w:tc>
          <w:tcPr>
            <w:tcW w:w="1379" w:type="dxa"/>
            <w:tcBorders>
              <w:left w:val="single" w:sz="4" w:space="0" w:color="auto"/>
              <w:right w:val="single" w:sz="4" w:space="0" w:color="auto"/>
            </w:tcBorders>
          </w:tcPr>
          <w:p w14:paraId="39291EA1"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7988C99F" w14:textId="77777777" w:rsidR="007D1767" w:rsidRDefault="007D1767" w:rsidP="00DF0476">
            <w:pPr>
              <w:pStyle w:val="TAC"/>
              <w:spacing w:line="256" w:lineRule="auto"/>
              <w:rPr>
                <w:rFonts w:eastAsia="Calibri"/>
                <w:szCs w:val="22"/>
              </w:rPr>
            </w:pPr>
          </w:p>
        </w:tc>
        <w:tc>
          <w:tcPr>
            <w:tcW w:w="1380" w:type="dxa"/>
            <w:tcBorders>
              <w:left w:val="single" w:sz="4" w:space="0" w:color="auto"/>
              <w:right w:val="single" w:sz="4" w:space="0" w:color="auto"/>
            </w:tcBorders>
          </w:tcPr>
          <w:p w14:paraId="0FABCF60" w14:textId="77777777" w:rsidR="007D1767" w:rsidRDefault="007D1767" w:rsidP="00DF0476">
            <w:pPr>
              <w:pStyle w:val="TAC"/>
              <w:spacing w:line="256" w:lineRule="auto"/>
              <w:rPr>
                <w:lang w:eastAsia="ko-KR"/>
              </w:rPr>
            </w:pPr>
            <w:r>
              <w:rPr>
                <w:lang w:eastAsia="ko-KR"/>
              </w:rPr>
              <w:t>-74.9</w:t>
            </w:r>
          </w:p>
        </w:tc>
      </w:tr>
      <w:tr w:rsidR="007D1767" w14:paraId="132D963B" w14:textId="77777777" w:rsidTr="00DF0476">
        <w:trPr>
          <w:trHeight w:val="187"/>
          <w:jc w:val="center"/>
        </w:trPr>
        <w:tc>
          <w:tcPr>
            <w:tcW w:w="996" w:type="dxa"/>
            <w:gridSpan w:val="2"/>
            <w:tcBorders>
              <w:top w:val="nil"/>
              <w:left w:val="single" w:sz="4" w:space="0" w:color="auto"/>
              <w:bottom w:val="nil"/>
              <w:right w:val="single" w:sz="4" w:space="0" w:color="auto"/>
            </w:tcBorders>
            <w:hideMark/>
          </w:tcPr>
          <w:p w14:paraId="13072FAD" w14:textId="77777777" w:rsidR="007D1767" w:rsidRDefault="007D1767" w:rsidP="0023283D">
            <w:pPr>
              <w:pStyle w:val="TAL"/>
              <w:rPr>
                <w:lang w:eastAsia="ko-KR"/>
              </w:rPr>
            </w:pPr>
          </w:p>
        </w:tc>
        <w:tc>
          <w:tcPr>
            <w:tcW w:w="1103" w:type="dxa"/>
            <w:tcBorders>
              <w:top w:val="nil"/>
              <w:left w:val="single" w:sz="4" w:space="0" w:color="auto"/>
              <w:bottom w:val="nil"/>
              <w:right w:val="single" w:sz="4" w:space="0" w:color="auto"/>
            </w:tcBorders>
          </w:tcPr>
          <w:p w14:paraId="15BCC05D"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052C7253" w14:textId="77777777" w:rsidR="007D1767" w:rsidRDefault="007D1767" w:rsidP="00DF0476">
            <w:pPr>
              <w:pStyle w:val="TAL"/>
              <w:spacing w:line="256" w:lineRule="auto"/>
            </w:pPr>
            <w:r>
              <w:t>NR_FDD_FR1_G</w:t>
            </w:r>
          </w:p>
        </w:tc>
        <w:tc>
          <w:tcPr>
            <w:tcW w:w="1128" w:type="dxa"/>
            <w:tcBorders>
              <w:top w:val="nil"/>
              <w:left w:val="single" w:sz="4" w:space="0" w:color="auto"/>
              <w:bottom w:val="nil"/>
              <w:right w:val="single" w:sz="4" w:space="0" w:color="auto"/>
            </w:tcBorders>
            <w:hideMark/>
          </w:tcPr>
          <w:p w14:paraId="152A9905" w14:textId="77777777" w:rsidR="007D1767" w:rsidRDefault="007D1767" w:rsidP="00DF0476"/>
        </w:tc>
        <w:tc>
          <w:tcPr>
            <w:tcW w:w="1379" w:type="dxa"/>
            <w:tcBorders>
              <w:left w:val="single" w:sz="4" w:space="0" w:color="auto"/>
              <w:right w:val="single" w:sz="4" w:space="0" w:color="auto"/>
            </w:tcBorders>
            <w:hideMark/>
          </w:tcPr>
          <w:p w14:paraId="1E3D1781"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hideMark/>
          </w:tcPr>
          <w:p w14:paraId="28BB7CAB" w14:textId="77777777" w:rsidR="007D1767" w:rsidRDefault="007D1767" w:rsidP="00DF0476">
            <w:pPr>
              <w:spacing w:after="0" w:line="256" w:lineRule="auto"/>
              <w:rPr>
                <w:rFonts w:asciiTheme="minorHAnsi" w:eastAsiaTheme="minorEastAsia" w:hAnsiTheme="minorHAnsi" w:cstheme="minorBidi"/>
                <w:lang w:val="en-US" w:eastAsia="ja-JP"/>
              </w:rPr>
            </w:pPr>
          </w:p>
        </w:tc>
        <w:tc>
          <w:tcPr>
            <w:tcW w:w="1380" w:type="dxa"/>
            <w:tcBorders>
              <w:left w:val="single" w:sz="4" w:space="0" w:color="auto"/>
              <w:right w:val="single" w:sz="4" w:space="0" w:color="auto"/>
            </w:tcBorders>
          </w:tcPr>
          <w:p w14:paraId="3BAA6691" w14:textId="77777777" w:rsidR="007D1767" w:rsidRDefault="007D1767" w:rsidP="00DF0476">
            <w:pPr>
              <w:pStyle w:val="TAC"/>
              <w:spacing w:line="256" w:lineRule="auto"/>
            </w:pPr>
            <w:r>
              <w:rPr>
                <w:lang w:eastAsia="ko-KR"/>
              </w:rPr>
              <w:t>-74.4</w:t>
            </w:r>
          </w:p>
        </w:tc>
      </w:tr>
      <w:tr w:rsidR="007D1767" w14:paraId="5F3E2298" w14:textId="77777777" w:rsidTr="00DF0476">
        <w:trPr>
          <w:trHeight w:val="187"/>
          <w:jc w:val="center"/>
        </w:trPr>
        <w:tc>
          <w:tcPr>
            <w:tcW w:w="996" w:type="dxa"/>
            <w:gridSpan w:val="2"/>
            <w:tcBorders>
              <w:top w:val="nil"/>
              <w:left w:val="single" w:sz="4" w:space="0" w:color="auto"/>
              <w:bottom w:val="single" w:sz="4" w:space="0" w:color="auto"/>
              <w:right w:val="single" w:sz="4" w:space="0" w:color="auto"/>
            </w:tcBorders>
          </w:tcPr>
          <w:p w14:paraId="56E908D5" w14:textId="77777777" w:rsidR="007D1767" w:rsidRDefault="007D1767" w:rsidP="00DF0476">
            <w:pPr>
              <w:pStyle w:val="TAL"/>
              <w:spacing w:line="256" w:lineRule="auto"/>
            </w:pPr>
          </w:p>
        </w:tc>
        <w:tc>
          <w:tcPr>
            <w:tcW w:w="1103" w:type="dxa"/>
            <w:tcBorders>
              <w:top w:val="nil"/>
              <w:left w:val="single" w:sz="4" w:space="0" w:color="auto"/>
              <w:bottom w:val="single" w:sz="4" w:space="0" w:color="auto"/>
              <w:right w:val="single" w:sz="4" w:space="0" w:color="auto"/>
            </w:tcBorders>
          </w:tcPr>
          <w:p w14:paraId="4504C472" w14:textId="77777777" w:rsidR="007D1767" w:rsidRDefault="007D1767" w:rsidP="00DF0476">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2F126EC" w14:textId="77777777" w:rsidR="007D1767" w:rsidRDefault="007D1767" w:rsidP="00DF0476">
            <w:pPr>
              <w:pStyle w:val="TAL"/>
              <w:spacing w:line="256" w:lineRule="auto"/>
            </w:pPr>
            <w:r>
              <w:t>NR_FDD_FR1_H</w:t>
            </w:r>
          </w:p>
        </w:tc>
        <w:tc>
          <w:tcPr>
            <w:tcW w:w="1128" w:type="dxa"/>
            <w:tcBorders>
              <w:top w:val="nil"/>
              <w:left w:val="single" w:sz="4" w:space="0" w:color="auto"/>
              <w:bottom w:val="single" w:sz="4" w:space="0" w:color="auto"/>
              <w:right w:val="single" w:sz="4" w:space="0" w:color="auto"/>
            </w:tcBorders>
          </w:tcPr>
          <w:p w14:paraId="586F1FF2" w14:textId="77777777" w:rsidR="007D1767" w:rsidRDefault="007D1767" w:rsidP="00DF0476">
            <w:pPr>
              <w:pStyle w:val="TAC"/>
              <w:spacing w:line="256" w:lineRule="auto"/>
              <w:rPr>
                <w:rFonts w:eastAsia="Calibri"/>
                <w:szCs w:val="22"/>
              </w:rPr>
            </w:pPr>
          </w:p>
        </w:tc>
        <w:tc>
          <w:tcPr>
            <w:tcW w:w="1379" w:type="dxa"/>
            <w:tcBorders>
              <w:left w:val="single" w:sz="4" w:space="0" w:color="auto"/>
              <w:bottom w:val="single" w:sz="4" w:space="0" w:color="auto"/>
              <w:right w:val="single" w:sz="4" w:space="0" w:color="auto"/>
            </w:tcBorders>
          </w:tcPr>
          <w:p w14:paraId="3A297C8D"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649C0DCE" w14:textId="77777777" w:rsidR="007D1767" w:rsidRDefault="007D1767" w:rsidP="00DF0476">
            <w:pPr>
              <w:pStyle w:val="TAC"/>
              <w:spacing w:line="256" w:lineRule="auto"/>
              <w:rPr>
                <w:rFonts w:eastAsia="Calibri"/>
                <w:szCs w:val="22"/>
              </w:rPr>
            </w:pPr>
          </w:p>
        </w:tc>
        <w:tc>
          <w:tcPr>
            <w:tcW w:w="1380" w:type="dxa"/>
            <w:tcBorders>
              <w:left w:val="single" w:sz="4" w:space="0" w:color="auto"/>
              <w:bottom w:val="single" w:sz="4" w:space="0" w:color="auto"/>
              <w:right w:val="single" w:sz="4" w:space="0" w:color="auto"/>
            </w:tcBorders>
          </w:tcPr>
          <w:p w14:paraId="51CA76D8" w14:textId="77777777" w:rsidR="007D1767" w:rsidRDefault="007D1767" w:rsidP="00DF0476">
            <w:pPr>
              <w:pStyle w:val="TAC"/>
              <w:spacing w:line="256" w:lineRule="auto"/>
            </w:pPr>
            <w:r>
              <w:rPr>
                <w:lang w:eastAsia="ko-KR"/>
              </w:rPr>
              <w:t>-73.9</w:t>
            </w:r>
          </w:p>
        </w:tc>
      </w:tr>
      <w:tr w:rsidR="007D1767" w14:paraId="52A5CF91"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6DC21129" w14:textId="77777777" w:rsidR="007D1767" w:rsidRDefault="007D1767" w:rsidP="00DF0476">
            <w:pPr>
              <w:pStyle w:val="TAL"/>
              <w:spacing w:line="256" w:lineRule="auto"/>
            </w:pPr>
            <w:r>
              <w:t>Propagation condition</w:t>
            </w:r>
          </w:p>
        </w:tc>
        <w:tc>
          <w:tcPr>
            <w:tcW w:w="1128" w:type="dxa"/>
            <w:tcBorders>
              <w:top w:val="single" w:sz="4" w:space="0" w:color="auto"/>
              <w:left w:val="single" w:sz="4" w:space="0" w:color="auto"/>
              <w:bottom w:val="single" w:sz="4" w:space="0" w:color="auto"/>
              <w:right w:val="single" w:sz="4" w:space="0" w:color="auto"/>
            </w:tcBorders>
            <w:vAlign w:val="center"/>
            <w:hideMark/>
          </w:tcPr>
          <w:p w14:paraId="491939F8" w14:textId="77777777" w:rsidR="007D1767" w:rsidRDefault="007D1767" w:rsidP="00DF0476">
            <w:pPr>
              <w:pStyle w:val="TAC"/>
              <w:spacing w:line="256" w:lineRule="auto"/>
            </w:pPr>
            <w:r>
              <w:t>-</w:t>
            </w:r>
          </w:p>
        </w:tc>
        <w:tc>
          <w:tcPr>
            <w:tcW w:w="1379" w:type="dxa"/>
            <w:tcBorders>
              <w:top w:val="single" w:sz="4" w:space="0" w:color="auto"/>
              <w:left w:val="single" w:sz="4" w:space="0" w:color="auto"/>
              <w:bottom w:val="single" w:sz="4" w:space="0" w:color="auto"/>
              <w:right w:val="single" w:sz="4" w:space="0" w:color="auto"/>
            </w:tcBorders>
            <w:vAlign w:val="center"/>
            <w:hideMark/>
          </w:tcPr>
          <w:p w14:paraId="67D1C478" w14:textId="77777777" w:rsidR="007D1767" w:rsidRDefault="007D1767" w:rsidP="00DF0476">
            <w:pPr>
              <w:pStyle w:val="TAC"/>
              <w:spacing w:line="256" w:lineRule="auto"/>
              <w:rPr>
                <w:lang w:eastAsia="ko-KR"/>
              </w:rPr>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756B2694" w14:textId="77777777" w:rsidR="007D1767" w:rsidRDefault="007D1767" w:rsidP="00DF0476">
            <w:pPr>
              <w:pStyle w:val="TAC"/>
              <w:spacing w:line="256" w:lineRule="auto"/>
            </w:pPr>
            <w:r>
              <w:rPr>
                <w:lang w:eastAsia="ko-KR"/>
              </w:rPr>
              <w:t>AWGN</w:t>
            </w:r>
          </w:p>
        </w:tc>
        <w:tc>
          <w:tcPr>
            <w:tcW w:w="1380" w:type="dxa"/>
            <w:tcBorders>
              <w:top w:val="single" w:sz="4" w:space="0" w:color="auto"/>
              <w:left w:val="single" w:sz="4" w:space="0" w:color="auto"/>
              <w:bottom w:val="single" w:sz="4" w:space="0" w:color="auto"/>
              <w:right w:val="single" w:sz="4" w:space="0" w:color="auto"/>
            </w:tcBorders>
            <w:vAlign w:val="center"/>
            <w:hideMark/>
          </w:tcPr>
          <w:p w14:paraId="2AB3E6B1" w14:textId="77777777" w:rsidR="007D1767" w:rsidRDefault="007D1767" w:rsidP="00DF0476">
            <w:pPr>
              <w:pStyle w:val="TAC"/>
              <w:spacing w:line="256" w:lineRule="auto"/>
            </w:pPr>
            <w:r>
              <w:rPr>
                <w:lang w:eastAsia="ko-KR"/>
              </w:rPr>
              <w:t>AWGN</w:t>
            </w:r>
          </w:p>
        </w:tc>
      </w:tr>
      <w:tr w:rsidR="007D1767" w14:paraId="4F264ABF" w14:textId="77777777" w:rsidTr="00DF0476">
        <w:trPr>
          <w:trHeight w:val="187"/>
          <w:jc w:val="center"/>
        </w:trPr>
        <w:tc>
          <w:tcPr>
            <w:tcW w:w="3800" w:type="dxa"/>
            <w:gridSpan w:val="4"/>
            <w:tcBorders>
              <w:top w:val="single" w:sz="4" w:space="0" w:color="auto"/>
              <w:left w:val="single" w:sz="4" w:space="0" w:color="auto"/>
              <w:bottom w:val="single" w:sz="4" w:space="0" w:color="auto"/>
              <w:right w:val="single" w:sz="4" w:space="0" w:color="auto"/>
            </w:tcBorders>
            <w:hideMark/>
          </w:tcPr>
          <w:p w14:paraId="3E18E184" w14:textId="77777777" w:rsidR="007D1767" w:rsidRDefault="007D1767" w:rsidP="00DF0476">
            <w:pPr>
              <w:pStyle w:val="TAL"/>
              <w:spacing w:line="256" w:lineRule="auto"/>
            </w:pPr>
            <w:r>
              <w:rPr>
                <w:lang w:eastAsia="ko-KR"/>
              </w:rPr>
              <w:t>Antenna configuration</w:t>
            </w:r>
          </w:p>
        </w:tc>
        <w:tc>
          <w:tcPr>
            <w:tcW w:w="1128" w:type="dxa"/>
            <w:tcBorders>
              <w:top w:val="single" w:sz="4" w:space="0" w:color="auto"/>
              <w:left w:val="single" w:sz="4" w:space="0" w:color="auto"/>
              <w:bottom w:val="single" w:sz="4" w:space="0" w:color="auto"/>
              <w:right w:val="single" w:sz="4" w:space="0" w:color="auto"/>
            </w:tcBorders>
            <w:vAlign w:val="center"/>
          </w:tcPr>
          <w:p w14:paraId="5B9057BF" w14:textId="77777777" w:rsidR="007D1767" w:rsidRDefault="007D1767" w:rsidP="00DF0476">
            <w:pPr>
              <w:pStyle w:val="TAC"/>
              <w:spacing w:line="256" w:lineRule="auto"/>
            </w:pPr>
          </w:p>
        </w:tc>
        <w:tc>
          <w:tcPr>
            <w:tcW w:w="1379" w:type="dxa"/>
            <w:tcBorders>
              <w:top w:val="single" w:sz="4" w:space="0" w:color="auto"/>
              <w:left w:val="single" w:sz="4" w:space="0" w:color="auto"/>
              <w:bottom w:val="single" w:sz="4" w:space="0" w:color="auto"/>
              <w:right w:val="single" w:sz="4" w:space="0" w:color="auto"/>
            </w:tcBorders>
            <w:vAlign w:val="center"/>
            <w:hideMark/>
          </w:tcPr>
          <w:p w14:paraId="4B832F93"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02C4F78B" w14:textId="77777777" w:rsidR="007D1767" w:rsidRDefault="007D1767" w:rsidP="00DF0476">
            <w:pPr>
              <w:pStyle w:val="TAC"/>
              <w:spacing w:line="256" w:lineRule="auto"/>
              <w:rPr>
                <w:lang w:eastAsia="ko-KR"/>
              </w:rPr>
            </w:pPr>
            <w:r>
              <w:rPr>
                <w:lang w:eastAsia="ko-KR"/>
              </w:rPr>
              <w:t>1x2</w:t>
            </w:r>
          </w:p>
        </w:tc>
        <w:tc>
          <w:tcPr>
            <w:tcW w:w="1380" w:type="dxa"/>
            <w:tcBorders>
              <w:top w:val="single" w:sz="4" w:space="0" w:color="auto"/>
              <w:left w:val="single" w:sz="4" w:space="0" w:color="auto"/>
              <w:bottom w:val="single" w:sz="4" w:space="0" w:color="auto"/>
              <w:right w:val="single" w:sz="4" w:space="0" w:color="auto"/>
            </w:tcBorders>
            <w:vAlign w:val="center"/>
            <w:hideMark/>
          </w:tcPr>
          <w:p w14:paraId="59593A81" w14:textId="77777777" w:rsidR="007D1767" w:rsidRDefault="007D1767" w:rsidP="00DF0476">
            <w:pPr>
              <w:pStyle w:val="TAC"/>
              <w:spacing w:line="256" w:lineRule="auto"/>
              <w:rPr>
                <w:lang w:eastAsia="ko-KR"/>
              </w:rPr>
            </w:pPr>
            <w:r>
              <w:rPr>
                <w:lang w:eastAsia="ko-KR"/>
              </w:rPr>
              <w:t>1x2</w:t>
            </w:r>
          </w:p>
        </w:tc>
      </w:tr>
      <w:tr w:rsidR="007D1767" w14:paraId="39D9C780" w14:textId="77777777" w:rsidTr="00DF0476">
        <w:trPr>
          <w:trHeight w:val="187"/>
          <w:jc w:val="center"/>
        </w:trPr>
        <w:tc>
          <w:tcPr>
            <w:tcW w:w="9067" w:type="dxa"/>
            <w:gridSpan w:val="8"/>
            <w:tcBorders>
              <w:top w:val="single" w:sz="4" w:space="0" w:color="auto"/>
              <w:left w:val="single" w:sz="4" w:space="0" w:color="auto"/>
              <w:bottom w:val="single" w:sz="4" w:space="0" w:color="auto"/>
              <w:right w:val="single" w:sz="4" w:space="0" w:color="auto"/>
            </w:tcBorders>
          </w:tcPr>
          <w:p w14:paraId="0B0E50BD" w14:textId="77777777" w:rsidR="007D1767" w:rsidRDefault="007D1767" w:rsidP="00DF0476">
            <w:pPr>
              <w:pStyle w:val="TAN"/>
              <w:spacing w:line="256" w:lineRule="auto"/>
            </w:pPr>
            <w:r>
              <w:t>Note 1:</w:t>
            </w:r>
            <w:r>
              <w:tab/>
              <w:t>OCNG shall be used such that both cells are fully allocated and a constant total transmitted power spectral density is achieved for all OFDM symbols.</w:t>
            </w:r>
          </w:p>
          <w:p w14:paraId="3F3C23D9" w14:textId="77777777" w:rsidR="007D1767" w:rsidRDefault="007D1767" w:rsidP="00DF0476">
            <w:pPr>
              <w:pStyle w:val="TAN"/>
              <w:spacing w:line="256" w:lineRule="auto"/>
            </w:pPr>
            <w:r>
              <w:t>Note 2:</w:t>
            </w:r>
            <w:r>
              <w:tab/>
              <w:t xml:space="preserve">Interference from other cells and noise sources not specified in the test is assumed to be constant over subcarriers and time and shall be modelled as AWGN of appropriate power for </w:t>
            </w:r>
            <w:r>
              <w:rPr>
                <w:rFonts w:eastAsia="Calibri" w:cs="v4.2.0"/>
                <w:noProof/>
                <w:position w:val="-12"/>
                <w:szCs w:val="22"/>
              </w:rPr>
              <w:object w:dxaOrig="432" w:dyaOrig="288" w14:anchorId="0A4E783A">
                <v:shape id="_x0000_i1236" type="#_x0000_t75" style="width:20.5pt;height:15.5pt" o:ole="" fillcolor="window">
                  <v:imagedata r:id="rId13" o:title=""/>
                </v:shape>
                <o:OLEObject Type="Embed" ProgID="Equation.3" ShapeID="_x0000_i1236" DrawAspect="Content" ObjectID="_1744548143" r:id="rId236"/>
              </w:object>
            </w:r>
            <w:r>
              <w:t xml:space="preserve"> to be fulfilled.</w:t>
            </w:r>
          </w:p>
          <w:p w14:paraId="013816B9" w14:textId="77777777" w:rsidR="007D1767" w:rsidRDefault="007D1767" w:rsidP="00DF0476">
            <w:pPr>
              <w:pStyle w:val="TAN"/>
              <w:spacing w:line="256" w:lineRule="auto"/>
            </w:pPr>
            <w:r>
              <w:t>Note 3:</w:t>
            </w:r>
            <w:r>
              <w:tab/>
              <w:t>SS-RSRQ, SS-RSRP, and Io levels have been derived from other parameters for information purposes. They are not settable parameters themselves.</w:t>
            </w:r>
          </w:p>
          <w:p w14:paraId="5FCC7758" w14:textId="77777777" w:rsidR="007D1767" w:rsidRDefault="007D1767" w:rsidP="00DF0476">
            <w:pPr>
              <w:pStyle w:val="TAN"/>
              <w:spacing w:line="256" w:lineRule="auto"/>
            </w:pPr>
            <w:r>
              <w:t>Note 4:</w:t>
            </w:r>
            <w:r>
              <w:tab/>
              <w:t>SS-RSRQ, SS-RSRP minimum requirements are specified assuming independent interference and noise at each receiver antenna port.</w:t>
            </w:r>
          </w:p>
          <w:p w14:paraId="420B5764" w14:textId="77777777" w:rsidR="007D1767" w:rsidRDefault="007D1767" w:rsidP="00DF0476">
            <w:pPr>
              <w:pStyle w:val="TAN"/>
              <w:spacing w:line="256" w:lineRule="auto"/>
            </w:pPr>
            <w:r>
              <w:t>Note 5:</w:t>
            </w:r>
            <w:r>
              <w:tab/>
              <w:t>NR operating band groups are as defined in clause 3.5.2.</w:t>
            </w:r>
          </w:p>
          <w:p w14:paraId="48247643" w14:textId="77777777" w:rsidR="007D1767" w:rsidRDefault="007D1767" w:rsidP="00DF0476">
            <w:pPr>
              <w:pStyle w:val="TAN"/>
              <w:rPr>
                <w:lang w:eastAsia="ko-KR"/>
              </w:rPr>
            </w:pPr>
            <w:r>
              <w:t xml:space="preserve">Note 6: </w:t>
            </w:r>
            <w:r>
              <w:tab/>
              <w:t>The test configuration excludes support for band n51 and it is not required to run this test on band n51 in this release of the specification.</w:t>
            </w:r>
          </w:p>
        </w:tc>
      </w:tr>
    </w:tbl>
    <w:p w14:paraId="72C74733" w14:textId="77777777" w:rsidR="007D1767" w:rsidRDefault="007D1767" w:rsidP="007D1767"/>
    <w:p w14:paraId="7B981373" w14:textId="77777777" w:rsidR="007D1767" w:rsidRPr="001C0E1B" w:rsidRDefault="007D1767" w:rsidP="007D1767">
      <w:pPr>
        <w:pStyle w:val="Heading5"/>
        <w:rPr>
          <w:lang w:eastAsia="ko-KR"/>
        </w:rPr>
      </w:pPr>
      <w:r w:rsidRPr="001C0E1B">
        <w:rPr>
          <w:lang w:eastAsia="ko-KR"/>
        </w:rPr>
        <w:lastRenderedPageBreak/>
        <w:t>A.</w:t>
      </w:r>
      <w:r>
        <w:rPr>
          <w:lang w:eastAsia="ko-KR"/>
        </w:rPr>
        <w:t>11</w:t>
      </w:r>
      <w:r w:rsidRPr="001C0E1B">
        <w:rPr>
          <w:lang w:eastAsia="ko-KR"/>
        </w:rPr>
        <w:t>.</w:t>
      </w:r>
      <w:r>
        <w:rPr>
          <w:lang w:eastAsia="ko-KR"/>
        </w:rPr>
        <w:t>6</w:t>
      </w:r>
      <w:r w:rsidRPr="001C0E1B">
        <w:rPr>
          <w:lang w:eastAsia="ko-KR"/>
        </w:rPr>
        <w:t>.2.</w:t>
      </w:r>
      <w:r>
        <w:rPr>
          <w:lang w:eastAsia="ko-KR"/>
        </w:rPr>
        <w:t>4</w:t>
      </w:r>
      <w:r w:rsidRPr="001C0E1B">
        <w:rPr>
          <w:lang w:eastAsia="ko-KR"/>
        </w:rPr>
        <w:t>.3</w:t>
      </w:r>
      <w:r w:rsidRPr="001C0E1B">
        <w:rPr>
          <w:lang w:eastAsia="ko-KR"/>
        </w:rPr>
        <w:tab/>
        <w:t>Test Requirements</w:t>
      </w:r>
    </w:p>
    <w:p w14:paraId="142F0FF3" w14:textId="77777777" w:rsidR="007D1767" w:rsidRDefault="007D1767" w:rsidP="007D1767">
      <w:pPr>
        <w:rPr>
          <w:lang w:eastAsia="ko-KR"/>
        </w:rPr>
      </w:pPr>
      <w:r w:rsidRPr="001C0E1B">
        <w:rPr>
          <w:lang w:eastAsia="ko-KR"/>
        </w:rPr>
        <w:t>The SS-RSRQ measurement accuracy shall fulfil the requirements in clause 10.1.</w:t>
      </w:r>
      <w:r>
        <w:rPr>
          <w:lang w:eastAsia="zh-CN"/>
        </w:rPr>
        <w:t>30</w:t>
      </w:r>
      <w:r w:rsidRPr="001C0E1B">
        <w:rPr>
          <w:lang w:eastAsia="ko-KR"/>
        </w:rPr>
        <w:t>.1.1</w:t>
      </w:r>
      <w:r w:rsidRPr="001C0E1B">
        <w:rPr>
          <w:lang w:eastAsia="zh-CN"/>
        </w:rPr>
        <w:t xml:space="preserve"> and 10.1.</w:t>
      </w:r>
      <w:r>
        <w:rPr>
          <w:lang w:eastAsia="zh-CN"/>
        </w:rPr>
        <w:t>30</w:t>
      </w:r>
      <w:r w:rsidRPr="001C0E1B">
        <w:rPr>
          <w:lang w:eastAsia="zh-CN"/>
        </w:rPr>
        <w:t>.1.2</w:t>
      </w:r>
      <w:r w:rsidRPr="001C0E1B">
        <w:rPr>
          <w:lang w:eastAsia="ko-KR"/>
        </w:rPr>
        <w:t>.</w:t>
      </w:r>
    </w:p>
    <w:p w14:paraId="6C83A9C7" w14:textId="77777777" w:rsidR="007D1767" w:rsidRDefault="007D1767" w:rsidP="007D1767">
      <w:pPr>
        <w:pStyle w:val="NormalWeb"/>
        <w:spacing w:before="0" w:beforeAutospacing="0" w:after="180" w:afterAutospacing="0"/>
        <w:rPr>
          <w:sz w:val="20"/>
          <w:szCs w:val="20"/>
        </w:rPr>
      </w:pPr>
    </w:p>
    <w:p w14:paraId="2B333B81" w14:textId="77777777" w:rsidR="009428D8" w:rsidRPr="007275DF" w:rsidRDefault="009428D8" w:rsidP="009428D8">
      <w:pPr>
        <w:pStyle w:val="Heading3"/>
        <w:rPr>
          <w:lang w:val="sv-SE"/>
        </w:rPr>
      </w:pPr>
      <w:r w:rsidRPr="007275DF">
        <w:rPr>
          <w:lang w:val="sv-SE"/>
        </w:rPr>
        <w:t>A.11.6.3</w:t>
      </w:r>
      <w:r w:rsidRPr="007275DF">
        <w:rPr>
          <w:lang w:val="sv-SE"/>
        </w:rPr>
        <w:tab/>
        <w:t>SS-SINR</w:t>
      </w:r>
    </w:p>
    <w:p w14:paraId="3CFBDBB7"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w:t>
      </w:r>
      <w:r w:rsidRPr="001C0E1B">
        <w:rPr>
          <w:snapToGrid w:val="0"/>
        </w:rPr>
        <w:tab/>
      </w:r>
      <w:r>
        <w:rPr>
          <w:snapToGrid w:val="0"/>
        </w:rPr>
        <w:t>I</w:t>
      </w:r>
      <w:r w:rsidRPr="001C0E1B">
        <w:rPr>
          <w:snapToGrid w:val="0"/>
        </w:rPr>
        <w:t>ntra-frequency measurement accurac</w:t>
      </w:r>
      <w:r>
        <w:rPr>
          <w:snapToGrid w:val="0"/>
        </w:rPr>
        <w:t>y</w:t>
      </w:r>
    </w:p>
    <w:p w14:paraId="2528E35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.3.1.1</w:t>
      </w:r>
      <w:r w:rsidRPr="001C0E1B">
        <w:rPr>
          <w:snapToGrid w:val="0"/>
        </w:rPr>
        <w:tab/>
        <w:t>Test Purpose and Environment</w:t>
      </w:r>
    </w:p>
    <w:p w14:paraId="2CA60447"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77FEEDC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.3.1.2</w:t>
      </w:r>
      <w:r w:rsidRPr="001C0E1B">
        <w:rPr>
          <w:lang w:eastAsia="ko-KR"/>
        </w:rPr>
        <w:tab/>
        <w:t>Test Parameters</w:t>
      </w:r>
    </w:p>
    <w:p w14:paraId="09F60C1F"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 xml:space="preserve">.3.1.2-2. In all test cases, Cell 1 is the PCell </w:t>
      </w:r>
      <w:r>
        <w:rPr>
          <w:rFonts w:eastAsiaTheme="minorEastAsia"/>
          <w:lang w:eastAsia="ko-KR"/>
        </w:rPr>
        <w:t xml:space="preserve">with CCA </w:t>
      </w:r>
      <w:r w:rsidRPr="001C0E1B">
        <w:rPr>
          <w:rFonts w:eastAsiaTheme="minorEastAsia"/>
          <w:lang w:eastAsia="ko-KR"/>
        </w:rPr>
        <w:t>and Cell 2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and 2.</w:t>
      </w:r>
    </w:p>
    <w:p w14:paraId="3F3BC6B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22DD9C08" w14:textId="77777777" w:rsidTr="00DF0476">
        <w:tc>
          <w:tcPr>
            <w:tcW w:w="2331" w:type="dxa"/>
            <w:shd w:val="clear" w:color="auto" w:fill="auto"/>
          </w:tcPr>
          <w:p w14:paraId="7343694A" w14:textId="77777777" w:rsidR="00731CA3" w:rsidRPr="001C0E1B" w:rsidRDefault="00731CA3" w:rsidP="00DF0476">
            <w:pPr>
              <w:pStyle w:val="TAH"/>
            </w:pPr>
            <w:r w:rsidRPr="001C0E1B">
              <w:t>Config</w:t>
            </w:r>
          </w:p>
        </w:tc>
        <w:tc>
          <w:tcPr>
            <w:tcW w:w="7298" w:type="dxa"/>
            <w:shd w:val="clear" w:color="auto" w:fill="auto"/>
          </w:tcPr>
          <w:p w14:paraId="7C2B4406" w14:textId="77777777" w:rsidR="00731CA3" w:rsidRPr="001C0E1B" w:rsidRDefault="00731CA3" w:rsidP="00DF0476">
            <w:pPr>
              <w:pStyle w:val="TAH"/>
            </w:pPr>
            <w:r w:rsidRPr="001C0E1B">
              <w:t>Description</w:t>
            </w:r>
          </w:p>
        </w:tc>
      </w:tr>
      <w:tr w:rsidR="00731CA3" w:rsidRPr="001C0E1B" w14:paraId="32B91DDE" w14:textId="77777777" w:rsidTr="00DF0476">
        <w:tc>
          <w:tcPr>
            <w:tcW w:w="2331" w:type="dxa"/>
            <w:shd w:val="clear" w:color="auto" w:fill="auto"/>
          </w:tcPr>
          <w:p w14:paraId="2AB7B081" w14:textId="77777777" w:rsidR="00731CA3" w:rsidRPr="001C0E1B" w:rsidRDefault="00731CA3" w:rsidP="00DF0476">
            <w:pPr>
              <w:pStyle w:val="TAL"/>
              <w:jc w:val="center"/>
            </w:pPr>
            <w:r>
              <w:t>1</w:t>
            </w:r>
          </w:p>
        </w:tc>
        <w:tc>
          <w:tcPr>
            <w:tcW w:w="7298" w:type="dxa"/>
            <w:shd w:val="clear" w:color="auto" w:fill="auto"/>
          </w:tcPr>
          <w:p w14:paraId="63FB1748"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71EA710A" w14:textId="77777777" w:rsidTr="00DF0476">
        <w:tc>
          <w:tcPr>
            <w:tcW w:w="9629" w:type="dxa"/>
            <w:gridSpan w:val="2"/>
            <w:shd w:val="clear" w:color="auto" w:fill="auto"/>
          </w:tcPr>
          <w:p w14:paraId="02BB9908"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49FF821F" w14:textId="77777777" w:rsidR="00731CA3" w:rsidRPr="001C0E1B" w:rsidRDefault="00731CA3" w:rsidP="00731CA3"/>
    <w:p w14:paraId="6A2FC8FC"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.3.1.2-2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14"/>
        <w:gridCol w:w="23"/>
        <w:gridCol w:w="803"/>
        <w:gridCol w:w="35"/>
        <w:gridCol w:w="837"/>
        <w:gridCol w:w="10"/>
        <w:gridCol w:w="828"/>
      </w:tblGrid>
      <w:tr w:rsidR="00731CA3" w:rsidRPr="001C0E1B" w14:paraId="15D4D23E"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463E50B3"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5FAAC51B"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35589418"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22363D27" w14:textId="77777777" w:rsidR="00731CA3" w:rsidRPr="001C0E1B" w:rsidRDefault="00731CA3" w:rsidP="00DF0476">
            <w:pPr>
              <w:pStyle w:val="TAH"/>
            </w:pPr>
            <w:r w:rsidRPr="001C0E1B">
              <w:t>Test 2</w:t>
            </w:r>
          </w:p>
        </w:tc>
      </w:tr>
      <w:tr w:rsidR="00731CA3" w:rsidRPr="001C0E1B" w14:paraId="58D1BA91"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20925C88"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29F4963D" w14:textId="77777777" w:rsidR="00731CA3" w:rsidRPr="001C0E1B" w:rsidRDefault="00731CA3" w:rsidP="00DF0476">
            <w:pPr>
              <w:pStyle w:val="TAH"/>
              <w:rPr>
                <w:rFonts w:eastAsia="Calibri"/>
                <w:szCs w:val="22"/>
              </w:rPr>
            </w:pPr>
          </w:p>
        </w:tc>
        <w:tc>
          <w:tcPr>
            <w:tcW w:w="814" w:type="dxa"/>
            <w:tcBorders>
              <w:top w:val="single" w:sz="4" w:space="0" w:color="auto"/>
              <w:left w:val="single" w:sz="4" w:space="0" w:color="auto"/>
              <w:bottom w:val="single" w:sz="4" w:space="0" w:color="auto"/>
              <w:right w:val="single" w:sz="4" w:space="0" w:color="auto"/>
            </w:tcBorders>
            <w:vAlign w:val="center"/>
            <w:hideMark/>
          </w:tcPr>
          <w:p w14:paraId="27346AEB" w14:textId="77777777" w:rsidR="00731CA3" w:rsidRPr="001C0E1B" w:rsidRDefault="00731CA3" w:rsidP="00DF0476">
            <w:pPr>
              <w:pStyle w:val="TAH"/>
            </w:pPr>
            <w:r w:rsidRPr="001C0E1B">
              <w:t>Cell 1</w:t>
            </w:r>
          </w:p>
        </w:tc>
        <w:tc>
          <w:tcPr>
            <w:tcW w:w="826" w:type="dxa"/>
            <w:gridSpan w:val="2"/>
            <w:tcBorders>
              <w:top w:val="single" w:sz="4" w:space="0" w:color="auto"/>
              <w:left w:val="single" w:sz="4" w:space="0" w:color="auto"/>
              <w:bottom w:val="single" w:sz="4" w:space="0" w:color="auto"/>
              <w:right w:val="single" w:sz="4" w:space="0" w:color="auto"/>
            </w:tcBorders>
            <w:vAlign w:val="center"/>
            <w:hideMark/>
          </w:tcPr>
          <w:p w14:paraId="20F67B29" w14:textId="77777777" w:rsidR="00731CA3" w:rsidRPr="001C0E1B" w:rsidRDefault="00731CA3" w:rsidP="00DF0476">
            <w:pPr>
              <w:pStyle w:val="TAH"/>
            </w:pPr>
            <w:r w:rsidRPr="001C0E1B">
              <w:t>Cell 2</w:t>
            </w:r>
          </w:p>
        </w:tc>
        <w:tc>
          <w:tcPr>
            <w:tcW w:w="882" w:type="dxa"/>
            <w:gridSpan w:val="3"/>
            <w:tcBorders>
              <w:top w:val="single" w:sz="4" w:space="0" w:color="auto"/>
              <w:left w:val="single" w:sz="4" w:space="0" w:color="auto"/>
              <w:bottom w:val="single" w:sz="4" w:space="0" w:color="auto"/>
              <w:right w:val="single" w:sz="4" w:space="0" w:color="auto"/>
            </w:tcBorders>
            <w:vAlign w:val="center"/>
            <w:hideMark/>
          </w:tcPr>
          <w:p w14:paraId="2ADF99CE" w14:textId="77777777" w:rsidR="00731CA3" w:rsidRPr="001C0E1B" w:rsidRDefault="00731CA3" w:rsidP="00DF0476">
            <w:pPr>
              <w:pStyle w:val="TAH"/>
            </w:pPr>
            <w:r w:rsidRPr="001C0E1B">
              <w:t>Cell 1</w:t>
            </w:r>
          </w:p>
        </w:tc>
        <w:tc>
          <w:tcPr>
            <w:tcW w:w="828" w:type="dxa"/>
            <w:tcBorders>
              <w:top w:val="single" w:sz="4" w:space="0" w:color="auto"/>
              <w:left w:val="single" w:sz="4" w:space="0" w:color="auto"/>
              <w:bottom w:val="single" w:sz="4" w:space="0" w:color="auto"/>
              <w:right w:val="single" w:sz="4" w:space="0" w:color="auto"/>
            </w:tcBorders>
            <w:vAlign w:val="center"/>
            <w:hideMark/>
          </w:tcPr>
          <w:p w14:paraId="5F1C395E" w14:textId="77777777" w:rsidR="00731CA3" w:rsidRPr="001C0E1B" w:rsidRDefault="00731CA3" w:rsidP="00DF0476">
            <w:pPr>
              <w:pStyle w:val="TAH"/>
            </w:pPr>
            <w:r w:rsidRPr="001C0E1B">
              <w:t>Cell 2</w:t>
            </w:r>
          </w:p>
        </w:tc>
      </w:tr>
      <w:tr w:rsidR="00731CA3" w:rsidRPr="001C0E1B" w14:paraId="6257705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00EF2A57" w14:textId="77777777" w:rsidR="00731CA3" w:rsidRPr="001C0E1B" w:rsidRDefault="00731CA3" w:rsidP="00DF0476">
            <w:pPr>
              <w:pStyle w:val="TAL"/>
            </w:pPr>
            <w:r w:rsidRPr="001C0E1B">
              <w:t>SSB ARFCN</w:t>
            </w:r>
          </w:p>
        </w:tc>
        <w:tc>
          <w:tcPr>
            <w:tcW w:w="1134" w:type="dxa"/>
            <w:tcBorders>
              <w:top w:val="single" w:sz="4" w:space="0" w:color="auto"/>
              <w:left w:val="single" w:sz="4" w:space="0" w:color="auto"/>
              <w:bottom w:val="single" w:sz="4" w:space="0" w:color="auto"/>
              <w:right w:val="single" w:sz="4" w:space="0" w:color="auto"/>
            </w:tcBorders>
          </w:tcPr>
          <w:p w14:paraId="72380107" w14:textId="77777777" w:rsidR="00731CA3" w:rsidRPr="001C0E1B" w:rsidRDefault="00731CA3" w:rsidP="00DF0476">
            <w:pPr>
              <w:pStyle w:val="TAC"/>
            </w:pPr>
          </w:p>
        </w:tc>
        <w:tc>
          <w:tcPr>
            <w:tcW w:w="1640" w:type="dxa"/>
            <w:gridSpan w:val="3"/>
            <w:tcBorders>
              <w:top w:val="single" w:sz="4" w:space="0" w:color="auto"/>
              <w:left w:val="single" w:sz="4" w:space="0" w:color="auto"/>
              <w:bottom w:val="single" w:sz="4" w:space="0" w:color="auto"/>
              <w:right w:val="single" w:sz="4" w:space="0" w:color="auto"/>
            </w:tcBorders>
            <w:hideMark/>
          </w:tcPr>
          <w:p w14:paraId="698C56F0" w14:textId="77777777" w:rsidR="00731CA3" w:rsidRPr="001C0E1B" w:rsidRDefault="00731CA3" w:rsidP="00DF0476">
            <w:pPr>
              <w:pStyle w:val="TAC"/>
            </w:pPr>
            <w:r w:rsidRPr="001C0E1B">
              <w:t>freq1</w:t>
            </w:r>
          </w:p>
        </w:tc>
        <w:tc>
          <w:tcPr>
            <w:tcW w:w="1710" w:type="dxa"/>
            <w:gridSpan w:val="4"/>
            <w:tcBorders>
              <w:top w:val="single" w:sz="4" w:space="0" w:color="auto"/>
              <w:left w:val="single" w:sz="4" w:space="0" w:color="auto"/>
              <w:bottom w:val="single" w:sz="4" w:space="0" w:color="auto"/>
              <w:right w:val="single" w:sz="4" w:space="0" w:color="auto"/>
            </w:tcBorders>
            <w:hideMark/>
          </w:tcPr>
          <w:p w14:paraId="47F0220F" w14:textId="77777777" w:rsidR="00731CA3" w:rsidRPr="001C0E1B" w:rsidRDefault="00731CA3" w:rsidP="00DF0476">
            <w:pPr>
              <w:pStyle w:val="TAC"/>
            </w:pPr>
            <w:r w:rsidRPr="001C0E1B">
              <w:t>freq1</w:t>
            </w:r>
          </w:p>
        </w:tc>
      </w:tr>
      <w:tr w:rsidR="00731CA3" w:rsidRPr="001C0E1B" w14:paraId="3FB3D7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F7E9499"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4617923D"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115214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4DB64B9" w14:textId="16F89EC2"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04578CB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1522472"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774D207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4E3B3EC"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0E7A4937" w14:textId="5AEF267C"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19136D55"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DBDF1C4"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6AF0C943"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3266001C" w14:textId="77777777" w:rsidR="00731CA3" w:rsidRPr="001C0E1B" w:rsidRDefault="00731CA3" w:rsidP="00DF0476">
            <w:pPr>
              <w:pStyle w:val="TAC"/>
            </w:pPr>
          </w:p>
        </w:tc>
        <w:tc>
          <w:tcPr>
            <w:tcW w:w="837" w:type="dxa"/>
            <w:gridSpan w:val="2"/>
            <w:tcBorders>
              <w:top w:val="single" w:sz="4" w:space="0" w:color="auto"/>
              <w:left w:val="single" w:sz="4" w:space="0" w:color="auto"/>
              <w:right w:val="single" w:sz="4" w:space="0" w:color="auto"/>
            </w:tcBorders>
          </w:tcPr>
          <w:p w14:paraId="0E1EF3E3"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547F0A67"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28BF0170"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2A6EE5E" w14:textId="77777777" w:rsidR="00731CA3" w:rsidRPr="00AF5DDF" w:rsidRDefault="00731CA3" w:rsidP="00DF0476">
            <w:pPr>
              <w:pStyle w:val="TAC"/>
              <w:rPr>
                <w:lang w:val="en-US"/>
              </w:rPr>
            </w:pPr>
            <w:r>
              <w:rPr>
                <w:lang w:val="en-US"/>
              </w:rPr>
              <w:t>-</w:t>
            </w:r>
          </w:p>
        </w:tc>
      </w:tr>
      <w:tr w:rsidR="00731CA3" w:rsidRPr="001C0E1B" w14:paraId="7CD058B9"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19561FE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1812F2CE"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29F9956A"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66E5CF6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1952C910"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17F81D18"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2480D0A0" w14:textId="77777777" w:rsidR="00731CA3" w:rsidRPr="00AF5DDF" w:rsidRDefault="00731CA3" w:rsidP="00DF0476">
            <w:pPr>
              <w:pStyle w:val="TAC"/>
              <w:rPr>
                <w:lang w:val="en-US"/>
              </w:rPr>
            </w:pPr>
            <w:r>
              <w:rPr>
                <w:lang w:val="en-US"/>
              </w:rPr>
              <w:t>-</w:t>
            </w:r>
          </w:p>
        </w:tc>
      </w:tr>
      <w:tr w:rsidR="00731CA3" w:rsidRPr="001C0E1B" w14:paraId="2D1982DC" w14:textId="77777777" w:rsidTr="00DF0476">
        <w:trPr>
          <w:trHeight w:val="543"/>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FE89FCD" w14:textId="77777777" w:rsidR="00731CA3" w:rsidRPr="002B3A13" w:rsidRDefault="00731CA3" w:rsidP="00DF0476">
            <w:pPr>
              <w:pStyle w:val="TAL"/>
              <w:rPr>
                <w:lang w:val="en-US"/>
              </w:rPr>
            </w:pPr>
            <w:r w:rsidRPr="002B3A13">
              <w:rPr>
                <w:lang w:val="en-US"/>
              </w:rPr>
              <w:t>DL CCA probability for</w:t>
            </w:r>
          </w:p>
          <w:p w14:paraId="7A4759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1E36290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1ED01B27" w14:textId="77777777" w:rsidR="00731CA3" w:rsidRPr="001C0E1B" w:rsidRDefault="00731CA3" w:rsidP="00DF0476">
            <w:pPr>
              <w:pStyle w:val="TAC"/>
            </w:pPr>
          </w:p>
        </w:tc>
        <w:tc>
          <w:tcPr>
            <w:tcW w:w="837" w:type="dxa"/>
            <w:gridSpan w:val="2"/>
            <w:tcBorders>
              <w:left w:val="single" w:sz="4" w:space="0" w:color="auto"/>
              <w:right w:val="single" w:sz="4" w:space="0" w:color="auto"/>
            </w:tcBorders>
          </w:tcPr>
          <w:p w14:paraId="30AE7073"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2F1CB7FB"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BCAE79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322413D4" w14:textId="77777777" w:rsidR="00731CA3" w:rsidRPr="00AF5DDF" w:rsidRDefault="00731CA3" w:rsidP="00DF0476">
            <w:pPr>
              <w:pStyle w:val="TAC"/>
              <w:rPr>
                <w:lang w:val="en-US"/>
              </w:rPr>
            </w:pPr>
            <w:r>
              <w:rPr>
                <w:lang w:val="en-US"/>
              </w:rPr>
              <w:t>-</w:t>
            </w:r>
          </w:p>
        </w:tc>
      </w:tr>
      <w:tr w:rsidR="00731CA3" w:rsidRPr="001C0E1B" w14:paraId="0C43C245"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6BDF967"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0115C933"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3BD468C4" w14:textId="77777777" w:rsidR="00731CA3" w:rsidRPr="001C0E1B" w:rsidRDefault="00731CA3" w:rsidP="00DF0476">
            <w:pPr>
              <w:pStyle w:val="TAC"/>
            </w:pPr>
          </w:p>
        </w:tc>
        <w:tc>
          <w:tcPr>
            <w:tcW w:w="837" w:type="dxa"/>
            <w:gridSpan w:val="2"/>
            <w:tcBorders>
              <w:left w:val="single" w:sz="4" w:space="0" w:color="auto"/>
              <w:bottom w:val="single" w:sz="4" w:space="0" w:color="auto"/>
              <w:right w:val="single" w:sz="4" w:space="0" w:color="auto"/>
            </w:tcBorders>
          </w:tcPr>
          <w:p w14:paraId="5EC40CB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2294BF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2553D0AB"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1B7901B8" w14:textId="77777777" w:rsidR="00731CA3" w:rsidRPr="00AF5DDF" w:rsidRDefault="00731CA3" w:rsidP="00DF0476">
            <w:pPr>
              <w:pStyle w:val="TAC"/>
              <w:rPr>
                <w:lang w:val="en-US"/>
              </w:rPr>
            </w:pPr>
            <w:r>
              <w:rPr>
                <w:lang w:val="en-US"/>
              </w:rPr>
              <w:t>-</w:t>
            </w:r>
          </w:p>
        </w:tc>
      </w:tr>
      <w:tr w:rsidR="00731CA3" w:rsidRPr="001C0E1B" w14:paraId="04A0504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E807D0D"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424A271A"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31CADFF2"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EFE160A" w14:textId="77777777" w:rsidR="00731CA3" w:rsidRPr="001C0E1B" w:rsidRDefault="00731CA3" w:rsidP="00DF0476">
            <w:pPr>
              <w:pStyle w:val="TAC"/>
            </w:pPr>
            <w:r w:rsidRPr="001C0E1B">
              <w:t>TDD</w:t>
            </w:r>
          </w:p>
        </w:tc>
      </w:tr>
      <w:tr w:rsidR="00731CA3" w:rsidRPr="001C0E1B" w14:paraId="6CEEB501"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5349B0C"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1E2CDA6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C26580"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1BCA40F" w14:textId="77777777" w:rsidR="00731CA3" w:rsidRPr="001C0E1B" w:rsidRDefault="00731CA3" w:rsidP="00DF0476">
            <w:pPr>
              <w:pStyle w:val="TAC"/>
            </w:pPr>
            <w:r w:rsidRPr="001C0E1B">
              <w:t>TDDConf.</w:t>
            </w:r>
            <w:r>
              <w:t>1</w:t>
            </w:r>
            <w:r w:rsidRPr="001C0E1B">
              <w:t>.1</w:t>
            </w:r>
            <w:r>
              <w:t xml:space="preserve"> CCA</w:t>
            </w:r>
          </w:p>
        </w:tc>
      </w:tr>
      <w:tr w:rsidR="00731CA3" w:rsidRPr="001C0E1B" w14:paraId="74BE3F69"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1CA2D463"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DBA988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A7A6695" w14:textId="77777777" w:rsidR="00731CA3" w:rsidRPr="001C0E1B" w:rsidRDefault="00731CA3" w:rsidP="00DF0476">
            <w:pPr>
              <w:pStyle w:val="TAC"/>
            </w:pPr>
            <w:r w:rsidRPr="001C0E1B">
              <w:t>DLBWP.0.1</w:t>
            </w:r>
          </w:p>
        </w:tc>
      </w:tr>
      <w:tr w:rsidR="00731CA3" w:rsidRPr="001C0E1B" w14:paraId="65AABF23" w14:textId="77777777" w:rsidTr="00DF0476">
        <w:trPr>
          <w:trHeight w:val="187"/>
          <w:jc w:val="center"/>
        </w:trPr>
        <w:tc>
          <w:tcPr>
            <w:tcW w:w="3798" w:type="dxa"/>
            <w:gridSpan w:val="4"/>
            <w:tcBorders>
              <w:left w:val="single" w:sz="4" w:space="0" w:color="auto"/>
              <w:right w:val="single" w:sz="4" w:space="0" w:color="auto"/>
            </w:tcBorders>
          </w:tcPr>
          <w:p w14:paraId="4193A4D1"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5826C190"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61DC90C5" w14:textId="77777777" w:rsidR="00731CA3" w:rsidRPr="001C0E1B" w:rsidRDefault="00731CA3" w:rsidP="00DF0476">
            <w:pPr>
              <w:pStyle w:val="TAC"/>
            </w:pPr>
            <w:r w:rsidRPr="001C0E1B">
              <w:t>DLBWP.1.1</w:t>
            </w:r>
          </w:p>
        </w:tc>
      </w:tr>
      <w:tr w:rsidR="00731CA3" w:rsidRPr="001C0E1B" w14:paraId="1E310618" w14:textId="77777777" w:rsidTr="00DF0476">
        <w:trPr>
          <w:trHeight w:val="187"/>
          <w:jc w:val="center"/>
        </w:trPr>
        <w:tc>
          <w:tcPr>
            <w:tcW w:w="3798" w:type="dxa"/>
            <w:gridSpan w:val="4"/>
            <w:tcBorders>
              <w:left w:val="single" w:sz="4" w:space="0" w:color="auto"/>
              <w:right w:val="single" w:sz="4" w:space="0" w:color="auto"/>
            </w:tcBorders>
          </w:tcPr>
          <w:p w14:paraId="62739F4B"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08B2EA93"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2DDB336" w14:textId="77777777" w:rsidR="00731CA3" w:rsidRPr="001C0E1B" w:rsidRDefault="00731CA3" w:rsidP="00DF0476">
            <w:pPr>
              <w:pStyle w:val="TAC"/>
            </w:pPr>
            <w:r w:rsidRPr="001C0E1B">
              <w:t>ULBWP.0.1</w:t>
            </w:r>
          </w:p>
        </w:tc>
      </w:tr>
      <w:tr w:rsidR="00731CA3" w:rsidRPr="001C0E1B" w14:paraId="71BF565F"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9C39AA3"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401049D7"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4BED82CA" w14:textId="77777777" w:rsidR="00731CA3" w:rsidRPr="001C0E1B" w:rsidRDefault="00731CA3" w:rsidP="00DF0476">
            <w:pPr>
              <w:pStyle w:val="TAC"/>
            </w:pPr>
            <w:r w:rsidRPr="001C0E1B">
              <w:t>ULBWP.1.1</w:t>
            </w:r>
          </w:p>
        </w:tc>
      </w:tr>
      <w:tr w:rsidR="00731CA3" w:rsidRPr="001C0E1B" w14:paraId="1A321D37"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461764B"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3A03F7C9"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45459A02" w14:textId="77777777" w:rsidR="00731CA3" w:rsidRPr="001C0E1B" w:rsidRDefault="00731CA3" w:rsidP="00DF0476">
            <w:pPr>
              <w:pStyle w:val="TAC"/>
            </w:pPr>
            <w:r w:rsidRPr="001C0E1B">
              <w:t>Not Applicable</w:t>
            </w:r>
          </w:p>
        </w:tc>
      </w:tr>
      <w:tr w:rsidR="00731CA3" w:rsidRPr="001C0E1B" w14:paraId="2C3216F4"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0F977C55"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418988F1"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576B01"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vAlign w:val="center"/>
          </w:tcPr>
          <w:p w14:paraId="38B0DCF5" w14:textId="77777777" w:rsidR="00731CA3" w:rsidRPr="001C0E1B" w:rsidRDefault="00731CA3" w:rsidP="00DF0476">
            <w:pPr>
              <w:pStyle w:val="TAC"/>
            </w:pPr>
            <w:r w:rsidRPr="002C6F20">
              <w:rPr>
                <w:sz w:val="16"/>
                <w:szCs w:val="16"/>
              </w:rPr>
              <w:t>TRS.1.2 TDD</w:t>
            </w:r>
          </w:p>
        </w:tc>
        <w:tc>
          <w:tcPr>
            <w:tcW w:w="826" w:type="dxa"/>
            <w:gridSpan w:val="2"/>
            <w:tcBorders>
              <w:left w:val="single" w:sz="4" w:space="0" w:color="auto"/>
              <w:bottom w:val="single" w:sz="4" w:space="0" w:color="auto"/>
              <w:right w:val="single" w:sz="4" w:space="0" w:color="auto"/>
            </w:tcBorders>
          </w:tcPr>
          <w:p w14:paraId="74196370" w14:textId="77777777" w:rsidR="00731CA3" w:rsidRPr="001C0E1B" w:rsidRDefault="00731CA3" w:rsidP="00DF0476">
            <w:pPr>
              <w:pStyle w:val="TAC"/>
            </w:pPr>
          </w:p>
        </w:tc>
        <w:tc>
          <w:tcPr>
            <w:tcW w:w="882" w:type="dxa"/>
            <w:gridSpan w:val="3"/>
            <w:tcBorders>
              <w:left w:val="single" w:sz="4" w:space="0" w:color="auto"/>
              <w:bottom w:val="single" w:sz="4" w:space="0" w:color="auto"/>
              <w:right w:val="single" w:sz="4" w:space="0" w:color="auto"/>
            </w:tcBorders>
            <w:vAlign w:val="center"/>
          </w:tcPr>
          <w:p w14:paraId="0D08C7FC" w14:textId="77777777" w:rsidR="00731CA3" w:rsidRPr="001C0E1B" w:rsidRDefault="00731CA3" w:rsidP="00DF0476">
            <w:pPr>
              <w:pStyle w:val="TAC"/>
            </w:pPr>
            <w:r w:rsidRPr="002C6F20">
              <w:rPr>
                <w:sz w:val="16"/>
                <w:szCs w:val="16"/>
              </w:rPr>
              <w:t>TRS.1.2 TDD</w:t>
            </w:r>
          </w:p>
        </w:tc>
        <w:tc>
          <w:tcPr>
            <w:tcW w:w="828" w:type="dxa"/>
            <w:tcBorders>
              <w:left w:val="single" w:sz="4" w:space="0" w:color="auto"/>
              <w:bottom w:val="single" w:sz="4" w:space="0" w:color="auto"/>
              <w:right w:val="single" w:sz="4" w:space="0" w:color="auto"/>
            </w:tcBorders>
          </w:tcPr>
          <w:p w14:paraId="24ECD19C" w14:textId="77777777" w:rsidR="00731CA3" w:rsidRPr="001C0E1B" w:rsidRDefault="00731CA3" w:rsidP="00DF0476">
            <w:pPr>
              <w:pStyle w:val="TAC"/>
            </w:pPr>
          </w:p>
        </w:tc>
      </w:tr>
      <w:tr w:rsidR="00731CA3" w:rsidRPr="001C0E1B" w14:paraId="1C44C47E"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18A75AD8"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6754DFE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E1E1C5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hideMark/>
          </w:tcPr>
          <w:p w14:paraId="2432591A"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hideMark/>
          </w:tcPr>
          <w:p w14:paraId="3A90FAF6"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hideMark/>
          </w:tcPr>
          <w:p w14:paraId="66F871E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hideMark/>
          </w:tcPr>
          <w:p w14:paraId="64369025" w14:textId="77777777" w:rsidR="00731CA3" w:rsidRPr="001C0E1B" w:rsidRDefault="00731CA3" w:rsidP="00DF0476">
            <w:pPr>
              <w:pStyle w:val="TAC"/>
            </w:pPr>
          </w:p>
        </w:tc>
      </w:tr>
      <w:tr w:rsidR="00731CA3" w:rsidRPr="001C0E1B" w14:paraId="44806012"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532E294"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C2B0235"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79009F2A" w14:textId="77777777" w:rsidR="00731CA3" w:rsidRPr="001C0E1B" w:rsidRDefault="00731CA3" w:rsidP="00DF0476">
            <w:pPr>
              <w:pStyle w:val="TAC"/>
            </w:pPr>
          </w:p>
        </w:tc>
        <w:tc>
          <w:tcPr>
            <w:tcW w:w="814" w:type="dxa"/>
            <w:tcBorders>
              <w:left w:val="single" w:sz="4" w:space="0" w:color="auto"/>
              <w:bottom w:val="single" w:sz="4" w:space="0" w:color="auto"/>
              <w:right w:val="single" w:sz="4" w:space="0" w:color="auto"/>
            </w:tcBorders>
          </w:tcPr>
          <w:p w14:paraId="27E70E63"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6" w:type="dxa"/>
            <w:gridSpan w:val="2"/>
            <w:tcBorders>
              <w:left w:val="single" w:sz="4" w:space="0" w:color="auto"/>
              <w:bottom w:val="nil"/>
              <w:right w:val="single" w:sz="4" w:space="0" w:color="auto"/>
            </w:tcBorders>
            <w:shd w:val="clear" w:color="auto" w:fill="auto"/>
          </w:tcPr>
          <w:p w14:paraId="661FB6D1" w14:textId="77777777" w:rsidR="00731CA3" w:rsidRPr="001C0E1B" w:rsidRDefault="00731CA3" w:rsidP="00DF0476">
            <w:pPr>
              <w:pStyle w:val="TAC"/>
              <w:rPr>
                <w:sz w:val="16"/>
              </w:rPr>
            </w:pPr>
          </w:p>
        </w:tc>
        <w:tc>
          <w:tcPr>
            <w:tcW w:w="882" w:type="dxa"/>
            <w:gridSpan w:val="3"/>
            <w:tcBorders>
              <w:left w:val="single" w:sz="4" w:space="0" w:color="auto"/>
              <w:bottom w:val="single" w:sz="4" w:space="0" w:color="auto"/>
              <w:right w:val="single" w:sz="4" w:space="0" w:color="auto"/>
            </w:tcBorders>
          </w:tcPr>
          <w:p w14:paraId="69B55B5F"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28" w:type="dxa"/>
            <w:tcBorders>
              <w:left w:val="single" w:sz="4" w:space="0" w:color="auto"/>
              <w:bottom w:val="nil"/>
              <w:right w:val="single" w:sz="4" w:space="0" w:color="auto"/>
            </w:tcBorders>
            <w:shd w:val="clear" w:color="auto" w:fill="auto"/>
          </w:tcPr>
          <w:p w14:paraId="6D7F377B" w14:textId="77777777" w:rsidR="00731CA3" w:rsidRPr="001C0E1B" w:rsidRDefault="00731CA3" w:rsidP="00DF0476">
            <w:pPr>
              <w:pStyle w:val="TAC"/>
            </w:pPr>
          </w:p>
        </w:tc>
      </w:tr>
      <w:tr w:rsidR="00731CA3" w:rsidRPr="001C0E1B" w14:paraId="3827240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0BF26C15"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6E29176D"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39749A79" w14:textId="77777777" w:rsidR="00731CA3" w:rsidRPr="001C0E1B" w:rsidRDefault="00731CA3" w:rsidP="00DF0476">
            <w:pPr>
              <w:pStyle w:val="TAC"/>
            </w:pPr>
          </w:p>
        </w:tc>
        <w:tc>
          <w:tcPr>
            <w:tcW w:w="814" w:type="dxa"/>
            <w:tcBorders>
              <w:top w:val="single" w:sz="4" w:space="0" w:color="auto"/>
              <w:left w:val="single" w:sz="4" w:space="0" w:color="auto"/>
              <w:right w:val="single" w:sz="4" w:space="0" w:color="auto"/>
            </w:tcBorders>
          </w:tcPr>
          <w:p w14:paraId="4956E0C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6" w:type="dxa"/>
            <w:gridSpan w:val="2"/>
            <w:tcBorders>
              <w:top w:val="single" w:sz="4" w:space="0" w:color="auto"/>
              <w:left w:val="single" w:sz="4" w:space="0" w:color="auto"/>
              <w:bottom w:val="nil"/>
              <w:right w:val="single" w:sz="4" w:space="0" w:color="auto"/>
            </w:tcBorders>
            <w:shd w:val="clear" w:color="auto" w:fill="auto"/>
          </w:tcPr>
          <w:p w14:paraId="24F95349" w14:textId="77777777" w:rsidR="00731CA3" w:rsidRPr="001C0E1B" w:rsidRDefault="00731CA3" w:rsidP="00DF0476">
            <w:pPr>
              <w:pStyle w:val="TAC"/>
              <w:rPr>
                <w:sz w:val="16"/>
              </w:rPr>
            </w:pPr>
          </w:p>
        </w:tc>
        <w:tc>
          <w:tcPr>
            <w:tcW w:w="882" w:type="dxa"/>
            <w:gridSpan w:val="3"/>
            <w:tcBorders>
              <w:top w:val="single" w:sz="4" w:space="0" w:color="auto"/>
              <w:left w:val="single" w:sz="4" w:space="0" w:color="auto"/>
              <w:right w:val="single" w:sz="4" w:space="0" w:color="auto"/>
            </w:tcBorders>
          </w:tcPr>
          <w:p w14:paraId="0BFCE513"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28" w:type="dxa"/>
            <w:tcBorders>
              <w:top w:val="single" w:sz="4" w:space="0" w:color="auto"/>
              <w:left w:val="single" w:sz="4" w:space="0" w:color="auto"/>
              <w:bottom w:val="nil"/>
              <w:right w:val="single" w:sz="4" w:space="0" w:color="auto"/>
            </w:tcBorders>
            <w:shd w:val="clear" w:color="auto" w:fill="auto"/>
          </w:tcPr>
          <w:p w14:paraId="7FECBD4D" w14:textId="77777777" w:rsidR="00731CA3" w:rsidRPr="001C0E1B" w:rsidRDefault="00731CA3" w:rsidP="00DF0476">
            <w:pPr>
              <w:pStyle w:val="TAC"/>
            </w:pPr>
          </w:p>
        </w:tc>
      </w:tr>
      <w:tr w:rsidR="00731CA3" w:rsidRPr="001C0E1B" w14:paraId="3A6E91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9E7138"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696A462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2D12846A" w14:textId="77777777" w:rsidR="00731CA3" w:rsidRPr="001C0E1B" w:rsidRDefault="00731CA3" w:rsidP="00DF0476">
            <w:pPr>
              <w:pStyle w:val="TAC"/>
            </w:pPr>
            <w:r w:rsidRPr="001C0E1B">
              <w:rPr>
                <w:snapToGrid w:val="0"/>
              </w:rPr>
              <w:t>OP.1</w:t>
            </w:r>
          </w:p>
        </w:tc>
      </w:tr>
      <w:tr w:rsidR="00731CA3" w:rsidRPr="001C0E1B" w14:paraId="2147457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C16DEF"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1DA33B59"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1A2890CA" w14:textId="77777777" w:rsidR="00731CA3" w:rsidRPr="001C0E1B" w:rsidRDefault="00731CA3" w:rsidP="00DF0476">
            <w:pPr>
              <w:pStyle w:val="TAC"/>
              <w:rPr>
                <w:snapToGrid w:val="0"/>
                <w:lang w:eastAsia="ko-KR"/>
              </w:rPr>
            </w:pPr>
            <w:r w:rsidRPr="001C0E1B">
              <w:t>Not Applicable</w:t>
            </w:r>
          </w:p>
        </w:tc>
      </w:tr>
      <w:tr w:rsidR="00731CA3" w:rsidRPr="001C0E1B" w:rsidDel="007809BB" w14:paraId="2D6A360A"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4641976A"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5D5A9087"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76676EC5"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91172B3"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8418EDD"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5EA7DE98"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69135990"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265FDC2E"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37" w:type="dxa"/>
            <w:gridSpan w:val="2"/>
            <w:tcBorders>
              <w:top w:val="single" w:sz="4" w:space="0" w:color="auto"/>
              <w:left w:val="single" w:sz="4" w:space="0" w:color="auto"/>
              <w:bottom w:val="single" w:sz="4" w:space="0" w:color="auto"/>
              <w:right w:val="single" w:sz="4" w:space="0" w:color="auto"/>
            </w:tcBorders>
            <w:vAlign w:val="center"/>
          </w:tcPr>
          <w:p w14:paraId="468E95A5"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670FB8F9" w14:textId="77777777" w:rsidR="00731CA3" w:rsidRPr="001C0E1B" w:rsidDel="007809BB" w:rsidRDefault="00731CA3" w:rsidP="00DF0476">
            <w:pPr>
              <w:pStyle w:val="TAC"/>
              <w:rPr>
                <w:lang w:eastAsia="ko-KR"/>
              </w:rPr>
            </w:pPr>
            <w:r>
              <w:rPr>
                <w:rFonts w:hint="eastAsia"/>
                <w:lang w:val="en-US" w:eastAsia="ja-JP"/>
              </w:rPr>
              <w:t>3</w:t>
            </w:r>
          </w:p>
        </w:tc>
        <w:tc>
          <w:tcPr>
            <w:tcW w:w="837" w:type="dxa"/>
            <w:tcBorders>
              <w:top w:val="single" w:sz="4" w:space="0" w:color="auto"/>
              <w:left w:val="single" w:sz="4" w:space="0" w:color="auto"/>
              <w:bottom w:val="single" w:sz="4" w:space="0" w:color="auto"/>
              <w:right w:val="single" w:sz="4" w:space="0" w:color="auto"/>
            </w:tcBorders>
            <w:vAlign w:val="center"/>
          </w:tcPr>
          <w:p w14:paraId="61382716" w14:textId="77777777" w:rsidR="00731CA3" w:rsidRPr="001C0E1B" w:rsidDel="007809BB" w:rsidRDefault="00731CA3" w:rsidP="00DF0476">
            <w:pPr>
              <w:pStyle w:val="TAC"/>
              <w:rPr>
                <w:lang w:eastAsia="ko-KR"/>
              </w:rPr>
            </w:pPr>
            <w:r>
              <w:rPr>
                <w:rFonts w:hint="eastAsia"/>
                <w:lang w:val="en-US" w:eastAsia="ja-JP"/>
              </w:rPr>
              <w:t>-</w:t>
            </w:r>
          </w:p>
        </w:tc>
        <w:tc>
          <w:tcPr>
            <w:tcW w:w="838" w:type="dxa"/>
            <w:gridSpan w:val="2"/>
            <w:tcBorders>
              <w:top w:val="single" w:sz="4" w:space="0" w:color="auto"/>
              <w:left w:val="single" w:sz="4" w:space="0" w:color="auto"/>
              <w:bottom w:val="single" w:sz="4" w:space="0" w:color="auto"/>
              <w:right w:val="single" w:sz="4" w:space="0" w:color="auto"/>
            </w:tcBorders>
            <w:vAlign w:val="center"/>
          </w:tcPr>
          <w:p w14:paraId="42404FC8"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0ECD150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6127AA5"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DF7D4EC"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7B0386D"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7E718D81" w14:textId="23A441C2" w:rsidR="00731CA3" w:rsidRDefault="00731CA3" w:rsidP="00DF0476">
            <w:pPr>
              <w:pStyle w:val="TAC"/>
            </w:pPr>
            <w:r>
              <w:t>SSB.1 CCA for semi-static channel access</w:t>
            </w:r>
          </w:p>
          <w:p w14:paraId="654E7AE2" w14:textId="6F7B79BA" w:rsidR="00731CA3" w:rsidRPr="001C0E1B" w:rsidRDefault="00731CA3" w:rsidP="00DF0476">
            <w:pPr>
              <w:pStyle w:val="TAC"/>
            </w:pPr>
            <w:r>
              <w:t>SSB.2 CCA for dynamic channel access</w:t>
            </w:r>
          </w:p>
        </w:tc>
      </w:tr>
      <w:tr w:rsidR="00731CA3" w:rsidRPr="001C0E1B" w14:paraId="60AE3D29"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CACA114"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35AC7FEA"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35B4136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5858C5EF" w14:textId="77777777" w:rsidR="00731CA3" w:rsidRDefault="00731CA3" w:rsidP="00DF0476">
            <w:pPr>
              <w:pStyle w:val="TAC"/>
            </w:pPr>
            <w:r>
              <w:t>SMTC.1</w:t>
            </w:r>
          </w:p>
        </w:tc>
      </w:tr>
      <w:tr w:rsidR="00731CA3" w:rsidRPr="001C0E1B" w14:paraId="3203438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76D37D9"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54042D2A"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3F4579FA"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67653DDD" w14:textId="77777777" w:rsidR="00731CA3" w:rsidRPr="001C0E1B" w:rsidRDefault="00731CA3" w:rsidP="00DF0476">
            <w:pPr>
              <w:pStyle w:val="TAC"/>
            </w:pPr>
            <w:r>
              <w:t>30</w:t>
            </w:r>
          </w:p>
        </w:tc>
      </w:tr>
      <w:tr w:rsidR="00731CA3" w:rsidRPr="001C0E1B" w14:paraId="22188AD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4241FEF0"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78DE0ACF" w14:textId="77777777" w:rsidR="00731CA3" w:rsidRPr="001C0E1B" w:rsidRDefault="00731CA3" w:rsidP="00DF0476">
            <w:pPr>
              <w:pStyle w:val="TAC"/>
              <w:rPr>
                <w:szCs w:val="18"/>
              </w:rPr>
            </w:pPr>
            <w:r w:rsidRPr="001C0E1B">
              <w:rPr>
                <w:szCs w:val="18"/>
                <w:lang w:eastAsia="ja-JP"/>
              </w:rPr>
              <w:t>dB</w:t>
            </w:r>
          </w:p>
        </w:tc>
        <w:tc>
          <w:tcPr>
            <w:tcW w:w="814" w:type="dxa"/>
            <w:tcBorders>
              <w:top w:val="single" w:sz="4" w:space="0" w:color="auto"/>
              <w:left w:val="single" w:sz="4" w:space="0" w:color="auto"/>
              <w:bottom w:val="nil"/>
              <w:right w:val="single" w:sz="4" w:space="0" w:color="auto"/>
            </w:tcBorders>
            <w:shd w:val="clear" w:color="auto" w:fill="auto"/>
          </w:tcPr>
          <w:p w14:paraId="7951AE4B" w14:textId="77777777" w:rsidR="00731CA3" w:rsidRPr="001C0E1B" w:rsidRDefault="00731CA3" w:rsidP="00DF0476">
            <w:pPr>
              <w:pStyle w:val="TAC"/>
              <w:rPr>
                <w:szCs w:val="18"/>
              </w:rPr>
            </w:pPr>
            <w:r w:rsidRPr="001C0E1B">
              <w:rPr>
                <w:szCs w:val="18"/>
                <w:lang w:eastAsia="ja-JP"/>
              </w:rPr>
              <w:t>0</w:t>
            </w:r>
          </w:p>
        </w:tc>
        <w:tc>
          <w:tcPr>
            <w:tcW w:w="826" w:type="dxa"/>
            <w:gridSpan w:val="2"/>
            <w:tcBorders>
              <w:top w:val="single" w:sz="4" w:space="0" w:color="auto"/>
              <w:left w:val="single" w:sz="4" w:space="0" w:color="auto"/>
              <w:bottom w:val="nil"/>
              <w:right w:val="single" w:sz="4" w:space="0" w:color="auto"/>
            </w:tcBorders>
            <w:shd w:val="clear" w:color="auto" w:fill="auto"/>
          </w:tcPr>
          <w:p w14:paraId="4D986044" w14:textId="77777777" w:rsidR="00731CA3" w:rsidRPr="001C0E1B" w:rsidRDefault="00731CA3" w:rsidP="00DF0476">
            <w:pPr>
              <w:pStyle w:val="TAC"/>
              <w:rPr>
                <w:szCs w:val="18"/>
              </w:rPr>
            </w:pPr>
            <w:r w:rsidRPr="001C0E1B">
              <w:rPr>
                <w:szCs w:val="18"/>
                <w:lang w:eastAsia="ja-JP"/>
              </w:rPr>
              <w:t>0</w:t>
            </w:r>
          </w:p>
        </w:tc>
        <w:tc>
          <w:tcPr>
            <w:tcW w:w="882" w:type="dxa"/>
            <w:gridSpan w:val="3"/>
            <w:tcBorders>
              <w:top w:val="single" w:sz="4" w:space="0" w:color="auto"/>
              <w:left w:val="single" w:sz="4" w:space="0" w:color="auto"/>
              <w:bottom w:val="nil"/>
              <w:right w:val="single" w:sz="4" w:space="0" w:color="auto"/>
            </w:tcBorders>
            <w:shd w:val="clear" w:color="auto" w:fill="auto"/>
          </w:tcPr>
          <w:p w14:paraId="69B1F5A1" w14:textId="77777777" w:rsidR="00731CA3" w:rsidRPr="001C0E1B" w:rsidRDefault="00731CA3" w:rsidP="00DF0476">
            <w:pPr>
              <w:pStyle w:val="TAC"/>
              <w:rPr>
                <w:szCs w:val="18"/>
              </w:rPr>
            </w:pPr>
            <w:r w:rsidRPr="001C0E1B">
              <w:rPr>
                <w:szCs w:val="18"/>
                <w:lang w:eastAsia="ja-JP"/>
              </w:rPr>
              <w:t>0</w:t>
            </w:r>
          </w:p>
        </w:tc>
        <w:tc>
          <w:tcPr>
            <w:tcW w:w="828" w:type="dxa"/>
            <w:tcBorders>
              <w:top w:val="single" w:sz="4" w:space="0" w:color="auto"/>
              <w:left w:val="single" w:sz="4" w:space="0" w:color="auto"/>
              <w:bottom w:val="nil"/>
              <w:right w:val="single" w:sz="4" w:space="0" w:color="auto"/>
            </w:tcBorders>
            <w:shd w:val="clear" w:color="auto" w:fill="auto"/>
          </w:tcPr>
          <w:p w14:paraId="6B291507" w14:textId="77777777" w:rsidR="00731CA3" w:rsidRPr="001C0E1B" w:rsidRDefault="00731CA3" w:rsidP="00DF0476">
            <w:pPr>
              <w:pStyle w:val="TAC"/>
              <w:rPr>
                <w:szCs w:val="18"/>
              </w:rPr>
            </w:pPr>
            <w:r w:rsidRPr="001C0E1B">
              <w:rPr>
                <w:szCs w:val="18"/>
                <w:lang w:eastAsia="ja-JP"/>
              </w:rPr>
              <w:t>0</w:t>
            </w:r>
          </w:p>
        </w:tc>
      </w:tr>
      <w:tr w:rsidR="00731CA3" w:rsidRPr="001C0E1B" w14:paraId="15ECA945"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292C667"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73D219A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5E2F43B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64646F5"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611CFFA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08914B8" w14:textId="77777777" w:rsidR="00731CA3" w:rsidRPr="001C0E1B" w:rsidRDefault="00731CA3" w:rsidP="00DF0476">
            <w:pPr>
              <w:pStyle w:val="TAC"/>
              <w:rPr>
                <w:szCs w:val="18"/>
              </w:rPr>
            </w:pPr>
          </w:p>
        </w:tc>
      </w:tr>
      <w:tr w:rsidR="00731CA3" w:rsidRPr="001C0E1B" w14:paraId="0850CD6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326680D"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63728619"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3B8F62F2"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06D3AD0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1A22B4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45632A0B" w14:textId="77777777" w:rsidR="00731CA3" w:rsidRPr="001C0E1B" w:rsidRDefault="00731CA3" w:rsidP="00DF0476">
            <w:pPr>
              <w:pStyle w:val="TAC"/>
              <w:rPr>
                <w:szCs w:val="18"/>
              </w:rPr>
            </w:pPr>
          </w:p>
        </w:tc>
      </w:tr>
      <w:tr w:rsidR="00731CA3" w:rsidRPr="001C0E1B" w14:paraId="5C35FBC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E3B7F7"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21153B4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468FBD47"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135D264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7791872B"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24FB6A9E" w14:textId="77777777" w:rsidR="00731CA3" w:rsidRPr="001C0E1B" w:rsidRDefault="00731CA3" w:rsidP="00DF0476">
            <w:pPr>
              <w:pStyle w:val="TAC"/>
              <w:rPr>
                <w:szCs w:val="18"/>
              </w:rPr>
            </w:pPr>
          </w:p>
        </w:tc>
      </w:tr>
      <w:tr w:rsidR="00731CA3" w:rsidRPr="001C0E1B" w14:paraId="3728846B"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E07D21D"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146273"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211AD4C"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B31F613"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46BA435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72B57A7A" w14:textId="77777777" w:rsidR="00731CA3" w:rsidRPr="001C0E1B" w:rsidRDefault="00731CA3" w:rsidP="00DF0476">
            <w:pPr>
              <w:pStyle w:val="TAC"/>
              <w:rPr>
                <w:szCs w:val="18"/>
              </w:rPr>
            </w:pPr>
          </w:p>
        </w:tc>
      </w:tr>
      <w:tr w:rsidR="00731CA3" w:rsidRPr="001C0E1B" w14:paraId="13798A0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86CDE81"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73A0C856"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7A328466"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7F0E3250"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5EAD319A"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3554DB9B" w14:textId="77777777" w:rsidR="00731CA3" w:rsidRPr="001C0E1B" w:rsidRDefault="00731CA3" w:rsidP="00DF0476">
            <w:pPr>
              <w:pStyle w:val="TAC"/>
              <w:rPr>
                <w:szCs w:val="18"/>
              </w:rPr>
            </w:pPr>
          </w:p>
        </w:tc>
      </w:tr>
      <w:tr w:rsidR="00731CA3" w:rsidRPr="001C0E1B" w14:paraId="6BC0004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8B1C5CD"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16FE2257"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2E78276B"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528CF61B"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04CA5988"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61D96336" w14:textId="77777777" w:rsidR="00731CA3" w:rsidRPr="001C0E1B" w:rsidRDefault="00731CA3" w:rsidP="00DF0476">
            <w:pPr>
              <w:pStyle w:val="TAC"/>
              <w:rPr>
                <w:szCs w:val="18"/>
              </w:rPr>
            </w:pPr>
          </w:p>
        </w:tc>
      </w:tr>
      <w:tr w:rsidR="00731CA3" w:rsidRPr="001C0E1B" w14:paraId="1E63278D"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FD7B90D"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51E2FAF8" w14:textId="77777777" w:rsidR="00731CA3" w:rsidRPr="001C0E1B" w:rsidRDefault="00731CA3" w:rsidP="00DF0476">
            <w:pPr>
              <w:pStyle w:val="TAC"/>
              <w:rPr>
                <w:szCs w:val="18"/>
              </w:rPr>
            </w:pPr>
          </w:p>
        </w:tc>
        <w:tc>
          <w:tcPr>
            <w:tcW w:w="814" w:type="dxa"/>
            <w:tcBorders>
              <w:top w:val="nil"/>
              <w:left w:val="single" w:sz="4" w:space="0" w:color="auto"/>
              <w:bottom w:val="nil"/>
              <w:right w:val="single" w:sz="4" w:space="0" w:color="auto"/>
            </w:tcBorders>
            <w:shd w:val="clear" w:color="auto" w:fill="auto"/>
          </w:tcPr>
          <w:p w14:paraId="0BC2CE5E" w14:textId="77777777" w:rsidR="00731CA3" w:rsidRPr="001C0E1B" w:rsidRDefault="00731CA3" w:rsidP="00DF0476">
            <w:pPr>
              <w:pStyle w:val="TAC"/>
              <w:rPr>
                <w:szCs w:val="18"/>
              </w:rPr>
            </w:pPr>
          </w:p>
        </w:tc>
        <w:tc>
          <w:tcPr>
            <w:tcW w:w="826" w:type="dxa"/>
            <w:gridSpan w:val="2"/>
            <w:tcBorders>
              <w:top w:val="nil"/>
              <w:left w:val="single" w:sz="4" w:space="0" w:color="auto"/>
              <w:bottom w:val="nil"/>
              <w:right w:val="single" w:sz="4" w:space="0" w:color="auto"/>
            </w:tcBorders>
            <w:shd w:val="clear" w:color="auto" w:fill="auto"/>
          </w:tcPr>
          <w:p w14:paraId="4B73B08F" w14:textId="77777777" w:rsidR="00731CA3" w:rsidRPr="001C0E1B" w:rsidRDefault="00731CA3" w:rsidP="00DF0476">
            <w:pPr>
              <w:pStyle w:val="TAC"/>
              <w:rPr>
                <w:szCs w:val="18"/>
              </w:rPr>
            </w:pPr>
          </w:p>
        </w:tc>
        <w:tc>
          <w:tcPr>
            <w:tcW w:w="882" w:type="dxa"/>
            <w:gridSpan w:val="3"/>
            <w:tcBorders>
              <w:top w:val="nil"/>
              <w:left w:val="single" w:sz="4" w:space="0" w:color="auto"/>
              <w:bottom w:val="nil"/>
              <w:right w:val="single" w:sz="4" w:space="0" w:color="auto"/>
            </w:tcBorders>
            <w:shd w:val="clear" w:color="auto" w:fill="auto"/>
          </w:tcPr>
          <w:p w14:paraId="30493192" w14:textId="77777777" w:rsidR="00731CA3" w:rsidRPr="001C0E1B" w:rsidRDefault="00731CA3" w:rsidP="00DF0476">
            <w:pPr>
              <w:pStyle w:val="TAC"/>
              <w:rPr>
                <w:szCs w:val="18"/>
              </w:rPr>
            </w:pPr>
          </w:p>
        </w:tc>
        <w:tc>
          <w:tcPr>
            <w:tcW w:w="828" w:type="dxa"/>
            <w:tcBorders>
              <w:top w:val="nil"/>
              <w:left w:val="single" w:sz="4" w:space="0" w:color="auto"/>
              <w:bottom w:val="nil"/>
              <w:right w:val="single" w:sz="4" w:space="0" w:color="auto"/>
            </w:tcBorders>
            <w:shd w:val="clear" w:color="auto" w:fill="auto"/>
          </w:tcPr>
          <w:p w14:paraId="02FF7CCB" w14:textId="77777777" w:rsidR="00731CA3" w:rsidRPr="001C0E1B" w:rsidRDefault="00731CA3" w:rsidP="00DF0476">
            <w:pPr>
              <w:pStyle w:val="TAC"/>
              <w:rPr>
                <w:szCs w:val="18"/>
              </w:rPr>
            </w:pPr>
          </w:p>
        </w:tc>
      </w:tr>
      <w:tr w:rsidR="00731CA3" w:rsidRPr="001C0E1B" w14:paraId="248B73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CF121B7"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9A763FD" w14:textId="77777777" w:rsidR="00731CA3" w:rsidRPr="001C0E1B" w:rsidRDefault="00731CA3" w:rsidP="00DF0476">
            <w:pPr>
              <w:pStyle w:val="TAC"/>
              <w:rPr>
                <w:szCs w:val="18"/>
              </w:rPr>
            </w:pPr>
          </w:p>
        </w:tc>
        <w:tc>
          <w:tcPr>
            <w:tcW w:w="814" w:type="dxa"/>
            <w:tcBorders>
              <w:top w:val="nil"/>
              <w:left w:val="single" w:sz="4" w:space="0" w:color="auto"/>
              <w:bottom w:val="single" w:sz="4" w:space="0" w:color="auto"/>
              <w:right w:val="single" w:sz="4" w:space="0" w:color="auto"/>
            </w:tcBorders>
            <w:shd w:val="clear" w:color="auto" w:fill="auto"/>
          </w:tcPr>
          <w:p w14:paraId="15B3BA14" w14:textId="77777777" w:rsidR="00731CA3" w:rsidRPr="001C0E1B" w:rsidRDefault="00731CA3" w:rsidP="00DF0476">
            <w:pPr>
              <w:pStyle w:val="TAC"/>
              <w:rPr>
                <w:szCs w:val="18"/>
              </w:rPr>
            </w:pPr>
          </w:p>
        </w:tc>
        <w:tc>
          <w:tcPr>
            <w:tcW w:w="826" w:type="dxa"/>
            <w:gridSpan w:val="2"/>
            <w:tcBorders>
              <w:top w:val="nil"/>
              <w:left w:val="single" w:sz="4" w:space="0" w:color="auto"/>
              <w:bottom w:val="single" w:sz="4" w:space="0" w:color="auto"/>
              <w:right w:val="single" w:sz="4" w:space="0" w:color="auto"/>
            </w:tcBorders>
            <w:shd w:val="clear" w:color="auto" w:fill="auto"/>
          </w:tcPr>
          <w:p w14:paraId="2AF64A96" w14:textId="77777777" w:rsidR="00731CA3" w:rsidRPr="001C0E1B" w:rsidRDefault="00731CA3" w:rsidP="00DF0476">
            <w:pPr>
              <w:pStyle w:val="TAC"/>
              <w:rPr>
                <w:szCs w:val="18"/>
              </w:rPr>
            </w:pPr>
          </w:p>
        </w:tc>
        <w:tc>
          <w:tcPr>
            <w:tcW w:w="882" w:type="dxa"/>
            <w:gridSpan w:val="3"/>
            <w:tcBorders>
              <w:top w:val="nil"/>
              <w:left w:val="single" w:sz="4" w:space="0" w:color="auto"/>
              <w:bottom w:val="single" w:sz="4" w:space="0" w:color="auto"/>
              <w:right w:val="single" w:sz="4" w:space="0" w:color="auto"/>
            </w:tcBorders>
            <w:shd w:val="clear" w:color="auto" w:fill="auto"/>
          </w:tcPr>
          <w:p w14:paraId="4598349C" w14:textId="77777777" w:rsidR="00731CA3" w:rsidRPr="001C0E1B" w:rsidRDefault="00731CA3" w:rsidP="00DF0476">
            <w:pPr>
              <w:pStyle w:val="TAC"/>
              <w:rPr>
                <w:szCs w:val="18"/>
              </w:rPr>
            </w:pPr>
          </w:p>
        </w:tc>
        <w:tc>
          <w:tcPr>
            <w:tcW w:w="828" w:type="dxa"/>
            <w:tcBorders>
              <w:top w:val="nil"/>
              <w:left w:val="single" w:sz="4" w:space="0" w:color="auto"/>
              <w:bottom w:val="single" w:sz="4" w:space="0" w:color="auto"/>
              <w:right w:val="single" w:sz="4" w:space="0" w:color="auto"/>
            </w:tcBorders>
            <w:shd w:val="clear" w:color="auto" w:fill="auto"/>
          </w:tcPr>
          <w:p w14:paraId="7B270F86" w14:textId="77777777" w:rsidR="00731CA3" w:rsidRPr="001C0E1B" w:rsidRDefault="00731CA3" w:rsidP="00DF0476">
            <w:pPr>
              <w:pStyle w:val="TAC"/>
              <w:rPr>
                <w:szCs w:val="18"/>
              </w:rPr>
            </w:pPr>
          </w:p>
        </w:tc>
      </w:tr>
      <w:tr w:rsidR="00731CA3" w:rsidRPr="001C0E1B" w14:paraId="2F9D885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4CC7EC0"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19D9FF00">
                <v:shape id="_x0000_i1237" type="#_x0000_t75" style="width:20.5pt;height:15.5pt" o:ole="" fillcolor="window">
                  <v:imagedata r:id="rId13" o:title=""/>
                </v:shape>
                <o:OLEObject Type="Embed" ProgID="Equation.3" ShapeID="_x0000_i1237" DrawAspect="Content" ObjectID="_1744548144" r:id="rId237"/>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0427435A"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714F7EA0"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11B9C367"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1E8A02E3"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2C7ED0DB"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4984758E" w14:textId="77777777" w:rsidR="00731CA3" w:rsidRPr="001C0E1B" w:rsidRDefault="00731CA3" w:rsidP="00DF0476">
            <w:pPr>
              <w:pStyle w:val="TAL"/>
            </w:pPr>
          </w:p>
        </w:tc>
        <w:tc>
          <w:tcPr>
            <w:tcW w:w="1676" w:type="dxa"/>
            <w:tcBorders>
              <w:left w:val="single" w:sz="4" w:space="0" w:color="auto"/>
              <w:right w:val="single" w:sz="4" w:space="0" w:color="auto"/>
            </w:tcBorders>
          </w:tcPr>
          <w:p w14:paraId="799E9D6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550969EF"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6531D6DB"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440C7204"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2990F8BB"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181F2D64"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5B185FEA">
                <v:shape id="_x0000_i1238" type="#_x0000_t75" style="width:20.5pt;height:15.5pt" o:ole="" fillcolor="window">
                  <v:imagedata r:id="rId13" o:title=""/>
                </v:shape>
                <o:OLEObject Type="Embed" ProgID="Equation.3" ShapeID="_x0000_i1238" DrawAspect="Content" ObjectID="_1744548145" r:id="rId238"/>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7F1D01E8"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16DF2469"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09847ED4"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3B0244B6"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112CEB6" w14:textId="77777777" w:rsidR="00731CA3" w:rsidRPr="001C0E1B" w:rsidRDefault="00731CA3" w:rsidP="00DF0476">
            <w:pPr>
              <w:pStyle w:val="TAC"/>
            </w:pPr>
            <w:r w:rsidRPr="001C0E1B">
              <w:rPr>
                <w:lang w:eastAsia="ko-KR"/>
              </w:rPr>
              <w:t>-1</w:t>
            </w:r>
            <w:r>
              <w:rPr>
                <w:lang w:eastAsia="ko-KR"/>
              </w:rPr>
              <w:t>09</w:t>
            </w:r>
          </w:p>
        </w:tc>
      </w:tr>
      <w:tr w:rsidR="00731CA3" w:rsidRPr="001C0E1B" w14:paraId="0F7EF3A9"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39A2E4E4"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3933D931"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152008E4"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01CF60"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257D405C"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11AE2E3"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452EBCA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14566207" w14:textId="77777777" w:rsidR="00731CA3" w:rsidRPr="001C0E1B" w:rsidRDefault="00731CA3" w:rsidP="00DF0476">
            <w:pPr>
              <w:pStyle w:val="TAL"/>
              <w:rPr>
                <w:i/>
              </w:rPr>
            </w:pPr>
            <w:r w:rsidRPr="001C0E1B">
              <w:rPr>
                <w:rFonts w:eastAsia="Calibri"/>
                <w:i/>
                <w:noProof/>
                <w:position w:val="-12"/>
                <w:szCs w:val="22"/>
              </w:rPr>
              <w:object w:dxaOrig="680" w:dyaOrig="380" w14:anchorId="512487B2">
                <v:shape id="_x0000_i1239" type="#_x0000_t75" style="width:36pt;height:15.5pt" o:ole="" fillcolor="window">
                  <v:imagedata r:id="rId239" o:title=""/>
                </v:shape>
                <o:OLEObject Type="Embed" ProgID="Equation.3" ShapeID="_x0000_i1239" DrawAspect="Content" ObjectID="_1744548146" r:id="rId240"/>
              </w:object>
            </w:r>
          </w:p>
        </w:tc>
        <w:tc>
          <w:tcPr>
            <w:tcW w:w="1134" w:type="dxa"/>
            <w:tcBorders>
              <w:top w:val="single" w:sz="4" w:space="0" w:color="auto"/>
              <w:left w:val="single" w:sz="4" w:space="0" w:color="auto"/>
              <w:bottom w:val="single" w:sz="4" w:space="0" w:color="auto"/>
              <w:right w:val="single" w:sz="4" w:space="0" w:color="auto"/>
            </w:tcBorders>
            <w:hideMark/>
          </w:tcPr>
          <w:p w14:paraId="50FB72E5"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5973988D"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single" w:sz="4" w:space="0" w:color="auto"/>
              <w:right w:val="single" w:sz="4" w:space="0" w:color="auto"/>
            </w:tcBorders>
          </w:tcPr>
          <w:p w14:paraId="42B03F80"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single" w:sz="4" w:space="0" w:color="auto"/>
              <w:right w:val="single" w:sz="4" w:space="0" w:color="auto"/>
            </w:tcBorders>
            <w:hideMark/>
          </w:tcPr>
          <w:p w14:paraId="7E80E903"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single" w:sz="4" w:space="0" w:color="auto"/>
              <w:right w:val="single" w:sz="4" w:space="0" w:color="auto"/>
            </w:tcBorders>
            <w:hideMark/>
          </w:tcPr>
          <w:p w14:paraId="32781E4A" w14:textId="77777777" w:rsidR="00731CA3" w:rsidRPr="001C0E1B" w:rsidRDefault="00731CA3" w:rsidP="00DF0476">
            <w:pPr>
              <w:pStyle w:val="TAC"/>
            </w:pPr>
            <w:r w:rsidRPr="001C0E1B">
              <w:t>-5.46</w:t>
            </w:r>
          </w:p>
        </w:tc>
      </w:tr>
      <w:tr w:rsidR="00731CA3" w:rsidRPr="001C0E1B" w14:paraId="5D851A1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2D07F5E3" w14:textId="77777777" w:rsidR="00731CA3" w:rsidRPr="001C0E1B" w:rsidRDefault="00731CA3" w:rsidP="00DF0476">
            <w:pPr>
              <w:pStyle w:val="TAL"/>
            </w:pPr>
            <w:r w:rsidRPr="001C0E1B">
              <w:rPr>
                <w:rFonts w:eastAsia="Calibri"/>
                <w:noProof/>
                <w:position w:val="-12"/>
                <w:szCs w:val="22"/>
              </w:rPr>
              <w:object w:dxaOrig="810" w:dyaOrig="390" w14:anchorId="0176A2E4">
                <v:shape id="_x0000_i1240" type="#_x0000_t75" style="width:41pt;height:15.5pt" o:ole="" fillcolor="window">
                  <v:imagedata r:id="rId16" o:title=""/>
                </v:shape>
                <o:OLEObject Type="Embed" ProgID="Equation.3" ShapeID="_x0000_i1240" DrawAspect="Content" ObjectID="_1744548147" r:id="rId241"/>
              </w:object>
            </w:r>
          </w:p>
        </w:tc>
        <w:tc>
          <w:tcPr>
            <w:tcW w:w="1134" w:type="dxa"/>
            <w:tcBorders>
              <w:top w:val="single" w:sz="4" w:space="0" w:color="auto"/>
              <w:left w:val="single" w:sz="4" w:space="0" w:color="auto"/>
              <w:bottom w:val="single" w:sz="4" w:space="0" w:color="auto"/>
              <w:right w:val="single" w:sz="4" w:space="0" w:color="auto"/>
            </w:tcBorders>
            <w:hideMark/>
          </w:tcPr>
          <w:p w14:paraId="2570C72E" w14:textId="77777777" w:rsidR="00731CA3" w:rsidRPr="001C0E1B" w:rsidRDefault="00731CA3" w:rsidP="00DF0476">
            <w:pPr>
              <w:pStyle w:val="TAC"/>
            </w:pPr>
            <w:r w:rsidRPr="001C0E1B">
              <w:t>dB</w:t>
            </w:r>
          </w:p>
        </w:tc>
        <w:tc>
          <w:tcPr>
            <w:tcW w:w="814" w:type="dxa"/>
            <w:tcBorders>
              <w:top w:val="single" w:sz="4" w:space="0" w:color="auto"/>
              <w:left w:val="single" w:sz="4" w:space="0" w:color="auto"/>
              <w:bottom w:val="single" w:sz="4" w:space="0" w:color="auto"/>
              <w:right w:val="single" w:sz="4" w:space="0" w:color="auto"/>
            </w:tcBorders>
          </w:tcPr>
          <w:p w14:paraId="7295EEA6" w14:textId="77777777" w:rsidR="00731CA3" w:rsidRPr="001C0E1B" w:rsidRDefault="00731CA3" w:rsidP="00DF0476">
            <w:pPr>
              <w:pStyle w:val="TAC"/>
            </w:pPr>
            <w:r w:rsidRPr="001C0E1B">
              <w:rPr>
                <w:lang w:eastAsia="ko-KR"/>
              </w:rPr>
              <w:t>4.54</w:t>
            </w:r>
          </w:p>
        </w:tc>
        <w:tc>
          <w:tcPr>
            <w:tcW w:w="826" w:type="dxa"/>
            <w:gridSpan w:val="2"/>
            <w:tcBorders>
              <w:top w:val="single" w:sz="4" w:space="0" w:color="auto"/>
              <w:left w:val="single" w:sz="4" w:space="0" w:color="auto"/>
              <w:bottom w:val="single" w:sz="4" w:space="0" w:color="auto"/>
              <w:right w:val="single" w:sz="4" w:space="0" w:color="auto"/>
            </w:tcBorders>
          </w:tcPr>
          <w:p w14:paraId="7CF14652" w14:textId="77777777" w:rsidR="00731CA3" w:rsidRPr="001C0E1B" w:rsidRDefault="00731CA3" w:rsidP="00DF0476">
            <w:pPr>
              <w:pStyle w:val="TAC"/>
            </w:pPr>
            <w:r w:rsidRPr="001C0E1B">
              <w:rPr>
                <w:lang w:eastAsia="ko-KR"/>
              </w:rPr>
              <w:t>2.66</w:t>
            </w:r>
          </w:p>
        </w:tc>
        <w:tc>
          <w:tcPr>
            <w:tcW w:w="882" w:type="dxa"/>
            <w:gridSpan w:val="3"/>
            <w:tcBorders>
              <w:top w:val="single" w:sz="4" w:space="0" w:color="auto"/>
              <w:left w:val="single" w:sz="4" w:space="0" w:color="auto"/>
              <w:bottom w:val="single" w:sz="4" w:space="0" w:color="auto"/>
              <w:right w:val="single" w:sz="4" w:space="0" w:color="auto"/>
            </w:tcBorders>
          </w:tcPr>
          <w:p w14:paraId="4F23A6E8" w14:textId="77777777" w:rsidR="00731CA3" w:rsidRPr="001C0E1B" w:rsidRDefault="00731CA3" w:rsidP="00DF0476">
            <w:pPr>
              <w:pStyle w:val="TAC"/>
            </w:pPr>
            <w:r w:rsidRPr="001C0E1B">
              <w:rPr>
                <w:lang w:eastAsia="ko-KR"/>
              </w:rPr>
              <w:t>-4</w:t>
            </w:r>
          </w:p>
        </w:tc>
        <w:tc>
          <w:tcPr>
            <w:tcW w:w="828" w:type="dxa"/>
            <w:tcBorders>
              <w:top w:val="single" w:sz="4" w:space="0" w:color="auto"/>
              <w:left w:val="single" w:sz="4" w:space="0" w:color="auto"/>
              <w:bottom w:val="single" w:sz="4" w:space="0" w:color="auto"/>
              <w:right w:val="single" w:sz="4" w:space="0" w:color="auto"/>
            </w:tcBorders>
          </w:tcPr>
          <w:p w14:paraId="25C6FA82" w14:textId="77777777" w:rsidR="00731CA3" w:rsidRPr="001C0E1B" w:rsidRDefault="00731CA3" w:rsidP="00DF0476">
            <w:pPr>
              <w:pStyle w:val="TAC"/>
            </w:pPr>
            <w:r w:rsidRPr="001C0E1B">
              <w:rPr>
                <w:lang w:eastAsia="ko-KR"/>
              </w:rPr>
              <w:t>-4</w:t>
            </w:r>
          </w:p>
        </w:tc>
      </w:tr>
      <w:tr w:rsidR="00731CA3" w:rsidRPr="001C0E1B" w14:paraId="7C880077"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56473F38" w14:textId="77777777" w:rsidR="00731CA3" w:rsidRPr="001C0E1B" w:rsidRDefault="00731CA3" w:rsidP="00DF0476">
            <w:pPr>
              <w:pStyle w:val="TAL"/>
            </w:pPr>
            <w:r w:rsidRPr="001C0E1B">
              <w:lastRenderedPageBreak/>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0651372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4BD13DA"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14AF7FBE" w14:textId="77777777" w:rsidR="00731CA3" w:rsidRPr="001C0E1B" w:rsidRDefault="00731CA3" w:rsidP="00DF0476">
            <w:pPr>
              <w:pStyle w:val="TAC"/>
            </w:pPr>
            <w:r w:rsidRPr="001C0E1B">
              <w:t>dBm/SCS</w:t>
            </w:r>
          </w:p>
        </w:tc>
        <w:tc>
          <w:tcPr>
            <w:tcW w:w="814" w:type="dxa"/>
            <w:tcBorders>
              <w:top w:val="single" w:sz="4" w:space="0" w:color="auto"/>
              <w:left w:val="single" w:sz="4" w:space="0" w:color="auto"/>
              <w:bottom w:val="nil"/>
              <w:right w:val="single" w:sz="4" w:space="0" w:color="auto"/>
            </w:tcBorders>
            <w:shd w:val="clear" w:color="auto" w:fill="auto"/>
          </w:tcPr>
          <w:p w14:paraId="2BC46515" w14:textId="77777777" w:rsidR="00731CA3" w:rsidRPr="001C0E1B" w:rsidRDefault="00731CA3" w:rsidP="00DF0476">
            <w:pPr>
              <w:pStyle w:val="TAC"/>
            </w:pPr>
            <w:r w:rsidRPr="001C0E1B">
              <w:rPr>
                <w:lang w:eastAsia="ko-KR"/>
              </w:rPr>
              <w:t>-85.46</w:t>
            </w:r>
          </w:p>
        </w:tc>
        <w:tc>
          <w:tcPr>
            <w:tcW w:w="826" w:type="dxa"/>
            <w:gridSpan w:val="2"/>
            <w:tcBorders>
              <w:top w:val="single" w:sz="4" w:space="0" w:color="auto"/>
              <w:left w:val="single" w:sz="4" w:space="0" w:color="auto"/>
              <w:bottom w:val="nil"/>
              <w:right w:val="single" w:sz="4" w:space="0" w:color="auto"/>
            </w:tcBorders>
            <w:shd w:val="clear" w:color="auto" w:fill="auto"/>
          </w:tcPr>
          <w:p w14:paraId="28668DEE" w14:textId="77777777" w:rsidR="00731CA3" w:rsidRPr="001C0E1B" w:rsidRDefault="00731CA3" w:rsidP="00DF0476">
            <w:pPr>
              <w:pStyle w:val="TAC"/>
            </w:pPr>
            <w:r w:rsidRPr="001C0E1B">
              <w:rPr>
                <w:lang w:eastAsia="ko-KR"/>
              </w:rPr>
              <w:t>-87.34</w:t>
            </w:r>
          </w:p>
        </w:tc>
        <w:tc>
          <w:tcPr>
            <w:tcW w:w="882" w:type="dxa"/>
            <w:gridSpan w:val="3"/>
            <w:tcBorders>
              <w:top w:val="single" w:sz="4" w:space="0" w:color="auto"/>
              <w:left w:val="single" w:sz="4" w:space="0" w:color="auto"/>
              <w:bottom w:val="single" w:sz="4" w:space="0" w:color="auto"/>
              <w:right w:val="single" w:sz="4" w:space="0" w:color="auto"/>
            </w:tcBorders>
          </w:tcPr>
          <w:p w14:paraId="015F98E4" w14:textId="77777777" w:rsidR="00731CA3" w:rsidRPr="001C0E1B" w:rsidRDefault="00731CA3" w:rsidP="00DF0476">
            <w:pPr>
              <w:pStyle w:val="TAC"/>
              <w:rPr>
                <w:sz w:val="16"/>
              </w:rPr>
            </w:pPr>
            <w:r w:rsidRPr="001C0E1B">
              <w:t>-11</w:t>
            </w:r>
            <w:r>
              <w:t>3</w:t>
            </w:r>
          </w:p>
        </w:tc>
        <w:tc>
          <w:tcPr>
            <w:tcW w:w="828" w:type="dxa"/>
            <w:tcBorders>
              <w:top w:val="single" w:sz="4" w:space="0" w:color="auto"/>
              <w:left w:val="single" w:sz="4" w:space="0" w:color="auto"/>
              <w:bottom w:val="single" w:sz="4" w:space="0" w:color="auto"/>
              <w:right w:val="single" w:sz="4" w:space="0" w:color="auto"/>
            </w:tcBorders>
          </w:tcPr>
          <w:p w14:paraId="4B79037F" w14:textId="77777777" w:rsidR="00731CA3" w:rsidRPr="001C0E1B" w:rsidRDefault="00731CA3" w:rsidP="00DF0476">
            <w:pPr>
              <w:pStyle w:val="TAC"/>
              <w:rPr>
                <w:sz w:val="16"/>
              </w:rPr>
            </w:pPr>
            <w:r w:rsidRPr="001C0E1B">
              <w:t>-11</w:t>
            </w:r>
            <w:r>
              <w:t>3</w:t>
            </w:r>
          </w:p>
        </w:tc>
      </w:tr>
      <w:tr w:rsidR="00731CA3" w:rsidRPr="001C0E1B" w14:paraId="1B4CA42C"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0886DF07"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3926C485" w14:textId="77777777" w:rsidR="00731CA3" w:rsidRPr="001C0E1B" w:rsidRDefault="00731CA3" w:rsidP="00DF0476">
            <w:pPr>
              <w:pStyle w:val="TAL"/>
            </w:pPr>
          </w:p>
        </w:tc>
        <w:tc>
          <w:tcPr>
            <w:tcW w:w="1676" w:type="dxa"/>
            <w:tcBorders>
              <w:left w:val="single" w:sz="4" w:space="0" w:color="auto"/>
              <w:right w:val="single" w:sz="4" w:space="0" w:color="auto"/>
            </w:tcBorders>
          </w:tcPr>
          <w:p w14:paraId="1F4DE5E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0A79A29E"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776036C0"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41215C29" w14:textId="77777777" w:rsidR="00731CA3" w:rsidRPr="001C0E1B" w:rsidRDefault="00731CA3" w:rsidP="00DF0476">
            <w:pPr>
              <w:pStyle w:val="TAC"/>
              <w:rPr>
                <w:rFonts w:eastAsia="Calibri"/>
                <w:szCs w:val="22"/>
              </w:rPr>
            </w:pPr>
          </w:p>
        </w:tc>
        <w:tc>
          <w:tcPr>
            <w:tcW w:w="882" w:type="dxa"/>
            <w:gridSpan w:val="3"/>
            <w:tcBorders>
              <w:top w:val="single" w:sz="4" w:space="0" w:color="auto"/>
              <w:left w:val="single" w:sz="4" w:space="0" w:color="auto"/>
              <w:bottom w:val="single" w:sz="4" w:space="0" w:color="auto"/>
              <w:right w:val="single" w:sz="4" w:space="0" w:color="auto"/>
            </w:tcBorders>
          </w:tcPr>
          <w:p w14:paraId="37D966D7" w14:textId="77777777" w:rsidR="00731CA3" w:rsidRPr="001C0E1B" w:rsidRDefault="00731CA3" w:rsidP="00DF0476">
            <w:pPr>
              <w:pStyle w:val="TAC"/>
              <w:rPr>
                <w:sz w:val="16"/>
              </w:rPr>
            </w:pPr>
            <w:r w:rsidRPr="001C0E1B">
              <w:t>-11</w:t>
            </w:r>
            <w:r>
              <w:t>2</w:t>
            </w:r>
            <w:r w:rsidRPr="001C0E1B">
              <w:t>.5</w:t>
            </w:r>
          </w:p>
        </w:tc>
        <w:tc>
          <w:tcPr>
            <w:tcW w:w="828" w:type="dxa"/>
            <w:tcBorders>
              <w:top w:val="single" w:sz="4" w:space="0" w:color="auto"/>
              <w:left w:val="single" w:sz="4" w:space="0" w:color="auto"/>
              <w:bottom w:val="single" w:sz="4" w:space="0" w:color="auto"/>
              <w:right w:val="single" w:sz="4" w:space="0" w:color="auto"/>
            </w:tcBorders>
          </w:tcPr>
          <w:p w14:paraId="2A4B06B2" w14:textId="77777777" w:rsidR="00731CA3" w:rsidRPr="001C0E1B" w:rsidRDefault="00731CA3" w:rsidP="00DF0476">
            <w:pPr>
              <w:pStyle w:val="TAC"/>
              <w:rPr>
                <w:sz w:val="16"/>
              </w:rPr>
            </w:pPr>
            <w:r w:rsidRPr="001C0E1B">
              <w:t>-11</w:t>
            </w:r>
            <w:r>
              <w:t>2</w:t>
            </w:r>
            <w:r w:rsidRPr="001C0E1B">
              <w:t>.5</w:t>
            </w:r>
          </w:p>
        </w:tc>
      </w:tr>
      <w:tr w:rsidR="00731CA3" w:rsidRPr="001C0E1B" w14:paraId="725271C6"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6642E6BA"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2F9A56FF"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F083DEA" w14:textId="77777777" w:rsidR="00731CA3" w:rsidRPr="001C0E1B" w:rsidRDefault="00731CA3" w:rsidP="00DF0476">
            <w:pPr>
              <w:pStyle w:val="TAC"/>
              <w:rPr>
                <w:szCs w:val="22"/>
                <w:lang w:eastAsia="ko-KR"/>
              </w:rPr>
            </w:pPr>
            <w:r w:rsidRPr="001C0E1B">
              <w:rPr>
                <w:szCs w:val="22"/>
                <w:lang w:eastAsia="ko-KR"/>
              </w:rPr>
              <w:t>dB</w:t>
            </w:r>
          </w:p>
        </w:tc>
        <w:tc>
          <w:tcPr>
            <w:tcW w:w="814" w:type="dxa"/>
            <w:tcBorders>
              <w:top w:val="single" w:sz="4" w:space="0" w:color="auto"/>
              <w:left w:val="single" w:sz="4" w:space="0" w:color="auto"/>
              <w:bottom w:val="nil"/>
              <w:right w:val="single" w:sz="4" w:space="0" w:color="auto"/>
            </w:tcBorders>
            <w:shd w:val="clear" w:color="auto" w:fill="auto"/>
          </w:tcPr>
          <w:p w14:paraId="0A3C2C94" w14:textId="77777777" w:rsidR="00731CA3" w:rsidRPr="001C0E1B" w:rsidRDefault="00731CA3" w:rsidP="00DF0476">
            <w:pPr>
              <w:pStyle w:val="TAC"/>
            </w:pPr>
            <w:r w:rsidRPr="001C0E1B">
              <w:t>0</w:t>
            </w:r>
          </w:p>
        </w:tc>
        <w:tc>
          <w:tcPr>
            <w:tcW w:w="826" w:type="dxa"/>
            <w:gridSpan w:val="2"/>
            <w:tcBorders>
              <w:top w:val="single" w:sz="4" w:space="0" w:color="auto"/>
              <w:left w:val="single" w:sz="4" w:space="0" w:color="auto"/>
              <w:bottom w:val="nil"/>
              <w:right w:val="single" w:sz="4" w:space="0" w:color="auto"/>
            </w:tcBorders>
            <w:shd w:val="clear" w:color="auto" w:fill="auto"/>
          </w:tcPr>
          <w:p w14:paraId="4186D2D4" w14:textId="77777777" w:rsidR="00731CA3" w:rsidRPr="001C0E1B" w:rsidRDefault="00731CA3" w:rsidP="00DF0476">
            <w:pPr>
              <w:pStyle w:val="TAC"/>
            </w:pPr>
            <w:r w:rsidRPr="001C0E1B">
              <w:t>-3.19</w:t>
            </w:r>
          </w:p>
        </w:tc>
        <w:tc>
          <w:tcPr>
            <w:tcW w:w="882" w:type="dxa"/>
            <w:gridSpan w:val="3"/>
            <w:tcBorders>
              <w:top w:val="single" w:sz="4" w:space="0" w:color="auto"/>
              <w:left w:val="single" w:sz="4" w:space="0" w:color="auto"/>
              <w:bottom w:val="nil"/>
              <w:right w:val="single" w:sz="4" w:space="0" w:color="auto"/>
            </w:tcBorders>
            <w:shd w:val="clear" w:color="auto" w:fill="auto"/>
          </w:tcPr>
          <w:p w14:paraId="6C52D72B" w14:textId="77777777" w:rsidR="00731CA3" w:rsidRPr="001C0E1B" w:rsidRDefault="00731CA3" w:rsidP="00DF0476">
            <w:pPr>
              <w:pStyle w:val="TAC"/>
            </w:pPr>
            <w:r w:rsidRPr="001C0E1B">
              <w:t>-5.46</w:t>
            </w:r>
          </w:p>
        </w:tc>
        <w:tc>
          <w:tcPr>
            <w:tcW w:w="828" w:type="dxa"/>
            <w:tcBorders>
              <w:top w:val="single" w:sz="4" w:space="0" w:color="auto"/>
              <w:left w:val="single" w:sz="4" w:space="0" w:color="auto"/>
              <w:bottom w:val="nil"/>
              <w:right w:val="single" w:sz="4" w:space="0" w:color="auto"/>
            </w:tcBorders>
            <w:shd w:val="clear" w:color="auto" w:fill="auto"/>
          </w:tcPr>
          <w:p w14:paraId="411589C0" w14:textId="77777777" w:rsidR="00731CA3" w:rsidRPr="001C0E1B" w:rsidRDefault="00731CA3" w:rsidP="00DF0476">
            <w:pPr>
              <w:pStyle w:val="TAC"/>
            </w:pPr>
            <w:r w:rsidRPr="001C0E1B">
              <w:t>-5.46</w:t>
            </w:r>
          </w:p>
        </w:tc>
      </w:tr>
      <w:tr w:rsidR="00731CA3" w:rsidRPr="001C0E1B" w14:paraId="5041EC1D"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5FE3AFC4"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3CDACF5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31510DFB" w14:textId="77777777" w:rsidR="00731CA3" w:rsidRPr="001C0E1B" w:rsidRDefault="00731CA3" w:rsidP="00DF0476">
            <w:pPr>
              <w:pStyle w:val="TAC"/>
              <w:rPr>
                <w:rFonts w:eastAsia="Calibri"/>
                <w:szCs w:val="22"/>
              </w:rPr>
            </w:pPr>
          </w:p>
        </w:tc>
        <w:tc>
          <w:tcPr>
            <w:tcW w:w="814" w:type="dxa"/>
            <w:tcBorders>
              <w:top w:val="nil"/>
              <w:left w:val="single" w:sz="4" w:space="0" w:color="auto"/>
              <w:bottom w:val="nil"/>
              <w:right w:val="single" w:sz="4" w:space="0" w:color="auto"/>
            </w:tcBorders>
            <w:shd w:val="clear" w:color="auto" w:fill="auto"/>
          </w:tcPr>
          <w:p w14:paraId="0D9213B4" w14:textId="77777777" w:rsidR="00731CA3" w:rsidRPr="001C0E1B" w:rsidRDefault="00731CA3" w:rsidP="00DF0476">
            <w:pPr>
              <w:pStyle w:val="TAC"/>
              <w:rPr>
                <w:rFonts w:eastAsia="Calibri"/>
                <w:szCs w:val="22"/>
              </w:rPr>
            </w:pPr>
          </w:p>
        </w:tc>
        <w:tc>
          <w:tcPr>
            <w:tcW w:w="826" w:type="dxa"/>
            <w:gridSpan w:val="2"/>
            <w:tcBorders>
              <w:top w:val="nil"/>
              <w:left w:val="single" w:sz="4" w:space="0" w:color="auto"/>
              <w:bottom w:val="nil"/>
              <w:right w:val="single" w:sz="4" w:space="0" w:color="auto"/>
            </w:tcBorders>
            <w:shd w:val="clear" w:color="auto" w:fill="auto"/>
          </w:tcPr>
          <w:p w14:paraId="380A98BD" w14:textId="77777777" w:rsidR="00731CA3" w:rsidRPr="001C0E1B" w:rsidRDefault="00731CA3" w:rsidP="00DF0476">
            <w:pPr>
              <w:pStyle w:val="TAC"/>
              <w:rPr>
                <w:rFonts w:eastAsia="Calibri"/>
                <w:szCs w:val="22"/>
              </w:rPr>
            </w:pPr>
          </w:p>
        </w:tc>
        <w:tc>
          <w:tcPr>
            <w:tcW w:w="882" w:type="dxa"/>
            <w:gridSpan w:val="3"/>
            <w:tcBorders>
              <w:top w:val="nil"/>
              <w:left w:val="single" w:sz="4" w:space="0" w:color="auto"/>
              <w:bottom w:val="nil"/>
              <w:right w:val="single" w:sz="4" w:space="0" w:color="auto"/>
            </w:tcBorders>
            <w:shd w:val="clear" w:color="auto" w:fill="auto"/>
          </w:tcPr>
          <w:p w14:paraId="099254EB" w14:textId="77777777" w:rsidR="00731CA3" w:rsidRPr="001C0E1B" w:rsidRDefault="00731CA3" w:rsidP="00DF0476">
            <w:pPr>
              <w:pStyle w:val="TAC"/>
              <w:rPr>
                <w:sz w:val="16"/>
              </w:rPr>
            </w:pPr>
          </w:p>
        </w:tc>
        <w:tc>
          <w:tcPr>
            <w:tcW w:w="828" w:type="dxa"/>
            <w:tcBorders>
              <w:top w:val="nil"/>
              <w:left w:val="single" w:sz="4" w:space="0" w:color="auto"/>
              <w:bottom w:val="nil"/>
              <w:right w:val="single" w:sz="4" w:space="0" w:color="auto"/>
            </w:tcBorders>
            <w:shd w:val="clear" w:color="auto" w:fill="auto"/>
          </w:tcPr>
          <w:p w14:paraId="4DD06F12" w14:textId="77777777" w:rsidR="00731CA3" w:rsidRPr="001C0E1B" w:rsidRDefault="00731CA3" w:rsidP="00DF0476">
            <w:pPr>
              <w:pStyle w:val="TAC"/>
              <w:rPr>
                <w:sz w:val="16"/>
              </w:rPr>
            </w:pPr>
          </w:p>
        </w:tc>
      </w:tr>
      <w:tr w:rsidR="00731CA3" w:rsidRPr="001C0E1B" w14:paraId="115BB21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0C0C07EE"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4498DE72"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379AA2F7"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426AB89E" w14:textId="77777777" w:rsidR="00731CA3" w:rsidRPr="001C0E1B" w:rsidRDefault="00731CA3" w:rsidP="00DF0476">
            <w:pPr>
              <w:pStyle w:val="TAC"/>
            </w:pPr>
            <w:r w:rsidRPr="001C0E1B">
              <w:t>dBm/</w:t>
            </w:r>
          </w:p>
          <w:p w14:paraId="13396BE7"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1CED42FA"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552F444A" w14:textId="77777777" w:rsidR="00731CA3" w:rsidRPr="001C0E1B" w:rsidRDefault="00731CA3" w:rsidP="00DF0476">
            <w:pPr>
              <w:pStyle w:val="TAC"/>
            </w:pPr>
            <w:r w:rsidRPr="001C0E1B">
              <w:t>-7</w:t>
            </w:r>
            <w:r>
              <w:t>5</w:t>
            </w:r>
            <w:r w:rsidRPr="001C0E1B">
              <w:t>.41</w:t>
            </w:r>
          </w:p>
        </w:tc>
      </w:tr>
      <w:tr w:rsidR="00731CA3" w:rsidRPr="001C0E1B" w14:paraId="3E69400C"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05CAC7DD"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4F6217AA" w14:textId="77777777" w:rsidR="00731CA3" w:rsidRPr="001C0E1B" w:rsidRDefault="00731CA3" w:rsidP="00DF0476">
            <w:pPr>
              <w:pStyle w:val="TAL"/>
            </w:pPr>
          </w:p>
        </w:tc>
        <w:tc>
          <w:tcPr>
            <w:tcW w:w="1676" w:type="dxa"/>
            <w:tcBorders>
              <w:left w:val="single" w:sz="4" w:space="0" w:color="auto"/>
              <w:right w:val="single" w:sz="4" w:space="0" w:color="auto"/>
            </w:tcBorders>
          </w:tcPr>
          <w:p w14:paraId="0132BF4F"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12E1F86B"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0203D5A0"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827154E" w14:textId="77777777" w:rsidR="00731CA3" w:rsidRPr="001C0E1B" w:rsidRDefault="00731CA3" w:rsidP="00DF0476">
            <w:pPr>
              <w:pStyle w:val="TAC"/>
            </w:pPr>
            <w:r w:rsidRPr="001C0E1B">
              <w:t>-7</w:t>
            </w:r>
            <w:r>
              <w:t>4</w:t>
            </w:r>
            <w:r w:rsidRPr="001C0E1B">
              <w:t>.91</w:t>
            </w:r>
          </w:p>
        </w:tc>
      </w:tr>
      <w:tr w:rsidR="00731CA3" w:rsidRPr="001C0E1B" w14:paraId="0187FBDA"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6CAD1F7"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E5E71F"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47E04370" w14:textId="77777777" w:rsidR="00731CA3" w:rsidRPr="001C0E1B" w:rsidRDefault="00731CA3" w:rsidP="00DF0476">
            <w:pPr>
              <w:pStyle w:val="TAC"/>
            </w:pPr>
            <w:r w:rsidRPr="001C0E1B">
              <w:rPr>
                <w:lang w:eastAsia="ko-KR"/>
              </w:rPr>
              <w:t>AWGN</w:t>
            </w:r>
          </w:p>
        </w:tc>
      </w:tr>
      <w:tr w:rsidR="00731CA3" w:rsidRPr="001C0E1B" w14:paraId="014E3792"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8D59DB4"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160FF57C"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7D4954FC" w14:textId="77777777" w:rsidR="00731CA3" w:rsidRPr="001C0E1B" w:rsidRDefault="00731CA3" w:rsidP="00DF0476">
            <w:pPr>
              <w:pStyle w:val="TAC"/>
              <w:rPr>
                <w:lang w:eastAsia="ko-KR"/>
              </w:rPr>
            </w:pPr>
            <w:r w:rsidRPr="001C0E1B">
              <w:rPr>
                <w:lang w:eastAsia="ko-KR"/>
              </w:rPr>
              <w:t>1x2</w:t>
            </w:r>
          </w:p>
        </w:tc>
      </w:tr>
      <w:tr w:rsidR="00731CA3" w:rsidRPr="001C0E1B" w14:paraId="247412E1"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0B67E6F"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41D2A1C"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F53B588">
                <v:shape id="_x0000_i1241" type="#_x0000_t75" style="width:20.5pt;height:15.5pt" o:ole="" fillcolor="window">
                  <v:imagedata r:id="rId13" o:title=""/>
                </v:shape>
                <o:OLEObject Type="Embed" ProgID="Equation.3" ShapeID="_x0000_i1241" DrawAspect="Content" ObjectID="_1744548148" r:id="rId242"/>
              </w:object>
            </w:r>
            <w:r w:rsidRPr="001C0E1B">
              <w:t xml:space="preserve"> to be fulfilled.</w:t>
            </w:r>
          </w:p>
          <w:p w14:paraId="4DE56BF2"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756AF721"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397B37D" w14:textId="77777777" w:rsidR="00731CA3" w:rsidRPr="001C0E1B" w:rsidRDefault="00731CA3" w:rsidP="00DF0476">
            <w:pPr>
              <w:pStyle w:val="TAN"/>
            </w:pPr>
            <w:r w:rsidRPr="001C0E1B">
              <w:t>Note 5:</w:t>
            </w:r>
            <w:r w:rsidRPr="001C0E1B">
              <w:tab/>
              <w:t xml:space="preserve">NR operating band groups are as defined in clause 3.5.2. </w:t>
            </w:r>
          </w:p>
          <w:p w14:paraId="0DCD77B0"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1E755409"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1625A07C"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3C8A65E7"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140511EA" w14:textId="77777777" w:rsidR="00731CA3" w:rsidRPr="001C0E1B" w:rsidRDefault="00731CA3" w:rsidP="00731CA3"/>
    <w:p w14:paraId="218CFF1F"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.3.1.3</w:t>
      </w:r>
      <w:r w:rsidRPr="001C0E1B">
        <w:rPr>
          <w:lang w:eastAsia="ko-KR"/>
        </w:rPr>
        <w:tab/>
        <w:t>Test Requirements</w:t>
      </w:r>
    </w:p>
    <w:p w14:paraId="39241C2F"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959FB56" w14:textId="77777777" w:rsidR="00731CA3" w:rsidRPr="001C0E1B" w:rsidRDefault="00731CA3" w:rsidP="00731CA3">
      <w:pPr>
        <w:pStyle w:val="Heading4"/>
        <w:rPr>
          <w:lang w:eastAsia="zh-CN"/>
        </w:rPr>
      </w:pPr>
      <w:r w:rsidRPr="001C0E1B">
        <w:t>A.</w:t>
      </w:r>
      <w:r>
        <w:t>11</w:t>
      </w:r>
      <w:r w:rsidRPr="001C0E1B">
        <w:t>.</w:t>
      </w:r>
      <w:r>
        <w:t>6</w:t>
      </w:r>
      <w:r w:rsidRPr="001C0E1B">
        <w:t>.3.2</w:t>
      </w:r>
      <w:r w:rsidRPr="001C0E1B">
        <w:tab/>
      </w:r>
      <w:r w:rsidRPr="001C0E1B">
        <w:rPr>
          <w:lang w:eastAsia="zh-CN"/>
        </w:rPr>
        <w:t>Inter-frequency measurement accuracy</w:t>
      </w:r>
    </w:p>
    <w:p w14:paraId="4C0BD7ED"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.3.2.1</w:t>
      </w:r>
      <w:r w:rsidRPr="001C0E1B">
        <w:rPr>
          <w:snapToGrid w:val="0"/>
        </w:rPr>
        <w:tab/>
        <w:t>Test Purpose and Environment</w:t>
      </w:r>
    </w:p>
    <w:p w14:paraId="7D677616"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052A25C7"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.3.2.2</w:t>
      </w:r>
      <w:r w:rsidRPr="001C0E1B">
        <w:rPr>
          <w:lang w:eastAsia="ko-KR"/>
        </w:rPr>
        <w:tab/>
        <w:t>Test Parameters</w:t>
      </w:r>
    </w:p>
    <w:p w14:paraId="3CF7F977"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 xml:space="preserve">.3.2.2-1.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.3.2.2-</w:t>
      </w:r>
      <w:r w:rsidRPr="001C0E1B">
        <w:rPr>
          <w:lang w:eastAsia="zh-CN"/>
        </w:rPr>
        <w:t>2</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w:t>
      </w:r>
      <w:r>
        <w:rPr>
          <w:lang w:eastAsia="zh-CN"/>
        </w:rPr>
        <w:t xml:space="preserve">with CCA </w:t>
      </w:r>
      <w:r w:rsidRPr="001C0E1B">
        <w:rPr>
          <w:lang w:eastAsia="zh-CN"/>
        </w:rPr>
        <w:t xml:space="preserve">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102A3096"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.3.2.2-1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4CCC51D0" w14:textId="77777777" w:rsidTr="00DF0476">
        <w:trPr>
          <w:jc w:val="center"/>
        </w:trPr>
        <w:tc>
          <w:tcPr>
            <w:tcW w:w="2207" w:type="dxa"/>
            <w:shd w:val="clear" w:color="auto" w:fill="auto"/>
          </w:tcPr>
          <w:p w14:paraId="3D96A29D" w14:textId="77777777" w:rsidR="00731CA3" w:rsidRPr="001C0E1B" w:rsidRDefault="00731CA3" w:rsidP="00DF0476">
            <w:pPr>
              <w:pStyle w:val="TAH"/>
            </w:pPr>
            <w:r w:rsidRPr="001C0E1B">
              <w:t>Config</w:t>
            </w:r>
          </w:p>
        </w:tc>
        <w:tc>
          <w:tcPr>
            <w:tcW w:w="6809" w:type="dxa"/>
            <w:shd w:val="clear" w:color="auto" w:fill="auto"/>
          </w:tcPr>
          <w:p w14:paraId="56E93CBF" w14:textId="77777777" w:rsidR="00731CA3" w:rsidRPr="001C0E1B" w:rsidRDefault="00731CA3" w:rsidP="00DF0476">
            <w:pPr>
              <w:pStyle w:val="TAH"/>
            </w:pPr>
            <w:r w:rsidRPr="001C0E1B">
              <w:t>Description</w:t>
            </w:r>
          </w:p>
        </w:tc>
      </w:tr>
      <w:tr w:rsidR="00731CA3" w:rsidRPr="001C0E1B" w14:paraId="5D2287CC" w14:textId="77777777" w:rsidTr="00DF0476">
        <w:trPr>
          <w:jc w:val="center"/>
        </w:trPr>
        <w:tc>
          <w:tcPr>
            <w:tcW w:w="2207" w:type="dxa"/>
            <w:shd w:val="clear" w:color="auto" w:fill="auto"/>
          </w:tcPr>
          <w:p w14:paraId="556B7E04" w14:textId="77777777" w:rsidR="00731CA3" w:rsidRPr="001C0E1B" w:rsidRDefault="00731CA3" w:rsidP="00DF0476">
            <w:pPr>
              <w:pStyle w:val="TAL"/>
              <w:jc w:val="center"/>
            </w:pPr>
            <w:r>
              <w:t>1</w:t>
            </w:r>
          </w:p>
        </w:tc>
        <w:tc>
          <w:tcPr>
            <w:tcW w:w="6809" w:type="dxa"/>
            <w:shd w:val="clear" w:color="auto" w:fill="auto"/>
          </w:tcPr>
          <w:p w14:paraId="17CE370C"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43D68BFB" w14:textId="77777777" w:rsidTr="00DF0476">
        <w:trPr>
          <w:jc w:val="center"/>
        </w:trPr>
        <w:tc>
          <w:tcPr>
            <w:tcW w:w="9016" w:type="dxa"/>
            <w:gridSpan w:val="2"/>
            <w:shd w:val="clear" w:color="auto" w:fill="auto"/>
          </w:tcPr>
          <w:p w14:paraId="10C07F0B"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18C504DC" w14:textId="77777777" w:rsidR="00731CA3" w:rsidRPr="001C0E1B" w:rsidRDefault="00731CA3" w:rsidP="00731CA3">
      <w:pPr>
        <w:rPr>
          <w:lang w:eastAsia="zh-CN"/>
        </w:rPr>
      </w:pPr>
    </w:p>
    <w:p w14:paraId="59583C3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sidRPr="001C0E1B">
        <w:rPr>
          <w:rFonts w:eastAsiaTheme="minorEastAsia"/>
          <w:lang w:eastAsia="zh-CN"/>
        </w:rPr>
        <w:t>2</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96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1248"/>
        <w:gridCol w:w="743"/>
        <w:gridCol w:w="14"/>
        <w:gridCol w:w="23"/>
        <w:gridCol w:w="760"/>
        <w:gridCol w:w="20"/>
        <w:gridCol w:w="780"/>
        <w:gridCol w:w="12"/>
        <w:gridCol w:w="768"/>
        <w:gridCol w:w="62"/>
        <w:gridCol w:w="718"/>
        <w:gridCol w:w="38"/>
        <w:gridCol w:w="742"/>
      </w:tblGrid>
      <w:tr w:rsidR="00731CA3" w:rsidRPr="001C0E1B" w14:paraId="3123F4AC"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shd w:val="clear" w:color="auto" w:fill="auto"/>
            <w:vAlign w:val="center"/>
            <w:hideMark/>
          </w:tcPr>
          <w:p w14:paraId="290C0BF0" w14:textId="77777777" w:rsidR="00731CA3" w:rsidRPr="001C0E1B" w:rsidRDefault="00731CA3" w:rsidP="00DF0476">
            <w:pPr>
              <w:pStyle w:val="TAH"/>
            </w:pPr>
            <w:r w:rsidRPr="001C0E1B">
              <w:lastRenderedPageBreak/>
              <w:t>Parameter</w:t>
            </w:r>
          </w:p>
        </w:tc>
        <w:tc>
          <w:tcPr>
            <w:tcW w:w="1248" w:type="dxa"/>
            <w:tcBorders>
              <w:top w:val="single" w:sz="4" w:space="0" w:color="auto"/>
              <w:left w:val="single" w:sz="4" w:space="0" w:color="auto"/>
              <w:bottom w:val="nil"/>
              <w:right w:val="single" w:sz="4" w:space="0" w:color="auto"/>
            </w:tcBorders>
            <w:shd w:val="clear" w:color="auto" w:fill="auto"/>
            <w:vAlign w:val="center"/>
            <w:hideMark/>
          </w:tcPr>
          <w:p w14:paraId="4E32C1DD" w14:textId="77777777" w:rsidR="00731CA3" w:rsidRPr="001C0E1B" w:rsidRDefault="00731CA3" w:rsidP="00DF0476">
            <w:pPr>
              <w:pStyle w:val="TAH"/>
            </w:pPr>
            <w:r w:rsidRPr="001C0E1B">
              <w:t>Unit</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0C4426A9" w14:textId="77777777" w:rsidR="00731CA3" w:rsidRPr="001C0E1B" w:rsidRDefault="00731CA3" w:rsidP="00DF0476">
            <w:pPr>
              <w:pStyle w:val="TAH"/>
            </w:pPr>
            <w:r w:rsidRPr="001C0E1B">
              <w:t>Test 1</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2D8BE009" w14:textId="77777777" w:rsidR="00731CA3" w:rsidRPr="001C0E1B" w:rsidRDefault="00731CA3" w:rsidP="00DF0476">
            <w:pPr>
              <w:pStyle w:val="TAH"/>
            </w:pPr>
            <w:r w:rsidRPr="001C0E1B">
              <w:t>Test 2</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6A1E8D69" w14:textId="77777777" w:rsidR="00731CA3" w:rsidRPr="001C0E1B" w:rsidRDefault="00731CA3" w:rsidP="00DF0476">
            <w:pPr>
              <w:pStyle w:val="TAH"/>
            </w:pPr>
            <w:r w:rsidRPr="001C0E1B">
              <w:t>Test 3</w:t>
            </w:r>
          </w:p>
        </w:tc>
      </w:tr>
      <w:tr w:rsidR="00731CA3" w:rsidRPr="001C0E1B" w14:paraId="2232C8DB"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shd w:val="clear" w:color="auto" w:fill="auto"/>
            <w:vAlign w:val="center"/>
            <w:hideMark/>
          </w:tcPr>
          <w:p w14:paraId="4B6E4A2B" w14:textId="77777777" w:rsidR="00731CA3" w:rsidRPr="001C0E1B" w:rsidRDefault="00731CA3" w:rsidP="00DF0476">
            <w:pPr>
              <w:pStyle w:val="TAH"/>
              <w:rPr>
                <w:rFonts w:eastAsia="Calibri"/>
                <w:szCs w:val="22"/>
              </w:rPr>
            </w:pPr>
          </w:p>
        </w:tc>
        <w:tc>
          <w:tcPr>
            <w:tcW w:w="1248" w:type="dxa"/>
            <w:tcBorders>
              <w:top w:val="nil"/>
              <w:left w:val="single" w:sz="4" w:space="0" w:color="auto"/>
              <w:bottom w:val="single" w:sz="4" w:space="0" w:color="auto"/>
              <w:right w:val="single" w:sz="4" w:space="0" w:color="auto"/>
            </w:tcBorders>
            <w:shd w:val="clear" w:color="auto" w:fill="auto"/>
            <w:vAlign w:val="center"/>
            <w:hideMark/>
          </w:tcPr>
          <w:p w14:paraId="61202BBC" w14:textId="77777777" w:rsidR="00731CA3" w:rsidRPr="001C0E1B" w:rsidRDefault="00731CA3" w:rsidP="00DF0476">
            <w:pPr>
              <w:pStyle w:val="TAH"/>
              <w:rPr>
                <w:rFonts w:eastAsia="Calibri"/>
                <w:szCs w:val="22"/>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2A3ABC84" w14:textId="77777777" w:rsidR="00731CA3" w:rsidRPr="001C0E1B" w:rsidRDefault="00731CA3" w:rsidP="00DF0476">
            <w:pPr>
              <w:pStyle w:val="TAH"/>
              <w:rPr>
                <w:lang w:eastAsia="zh-CN"/>
              </w:rPr>
            </w:pPr>
            <w:r w:rsidRPr="001C0E1B">
              <w:t xml:space="preserve">Cell </w:t>
            </w:r>
            <w:r w:rsidRPr="001C0E1B">
              <w:rPr>
                <w:lang w:eastAsia="zh-CN"/>
              </w:rPr>
              <w:t>1</w:t>
            </w:r>
          </w:p>
        </w:tc>
        <w:tc>
          <w:tcPr>
            <w:tcW w:w="783" w:type="dxa"/>
            <w:gridSpan w:val="2"/>
            <w:tcBorders>
              <w:top w:val="single" w:sz="4" w:space="0" w:color="auto"/>
              <w:left w:val="single" w:sz="4" w:space="0" w:color="auto"/>
              <w:bottom w:val="single" w:sz="4" w:space="0" w:color="auto"/>
              <w:right w:val="single" w:sz="4" w:space="0" w:color="auto"/>
            </w:tcBorders>
            <w:vAlign w:val="center"/>
            <w:hideMark/>
          </w:tcPr>
          <w:p w14:paraId="2A5ED90A" w14:textId="77777777" w:rsidR="00731CA3" w:rsidRPr="001C0E1B" w:rsidRDefault="00731CA3" w:rsidP="00DF0476">
            <w:pPr>
              <w:pStyle w:val="TAH"/>
              <w:rPr>
                <w:lang w:eastAsia="zh-CN"/>
              </w:rPr>
            </w:pPr>
            <w:r w:rsidRPr="001C0E1B">
              <w:t xml:space="preserve">Cell </w:t>
            </w:r>
            <w:r w:rsidRPr="001C0E1B">
              <w:rPr>
                <w:lang w:eastAsia="zh-CN"/>
              </w:rPr>
              <w:t>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13B91A3F" w14:textId="77777777" w:rsidR="00731CA3" w:rsidRPr="001C0E1B" w:rsidRDefault="00731CA3" w:rsidP="00DF0476">
            <w:pPr>
              <w:pStyle w:val="TAH"/>
              <w:rPr>
                <w:lang w:eastAsia="zh-CN"/>
              </w:rPr>
            </w:pPr>
            <w:r w:rsidRPr="001C0E1B">
              <w:t xml:space="preserve">Cell </w:t>
            </w:r>
            <w:r w:rsidRPr="001C0E1B">
              <w:rPr>
                <w:lang w:eastAsia="zh-CN"/>
              </w:rPr>
              <w:t>1</w:t>
            </w:r>
          </w:p>
        </w:tc>
        <w:tc>
          <w:tcPr>
            <w:tcW w:w="830" w:type="dxa"/>
            <w:gridSpan w:val="2"/>
            <w:tcBorders>
              <w:top w:val="single" w:sz="4" w:space="0" w:color="auto"/>
              <w:left w:val="single" w:sz="4" w:space="0" w:color="auto"/>
              <w:bottom w:val="single" w:sz="4" w:space="0" w:color="auto"/>
              <w:right w:val="single" w:sz="4" w:space="0" w:color="auto"/>
            </w:tcBorders>
            <w:vAlign w:val="center"/>
            <w:hideMark/>
          </w:tcPr>
          <w:p w14:paraId="3F308C8C" w14:textId="77777777" w:rsidR="00731CA3" w:rsidRPr="001C0E1B" w:rsidRDefault="00731CA3" w:rsidP="00DF0476">
            <w:pPr>
              <w:pStyle w:val="TAH"/>
              <w:rPr>
                <w:lang w:eastAsia="zh-CN"/>
              </w:rPr>
            </w:pPr>
            <w:r w:rsidRPr="001C0E1B">
              <w:t xml:space="preserve">Cell </w:t>
            </w:r>
            <w:r w:rsidRPr="001C0E1B">
              <w:rPr>
                <w:lang w:eastAsia="zh-CN"/>
              </w:rPr>
              <w:t>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448CB066" w14:textId="77777777" w:rsidR="00731CA3" w:rsidRPr="001C0E1B" w:rsidRDefault="00731CA3" w:rsidP="00DF0476">
            <w:pPr>
              <w:pStyle w:val="TAH"/>
              <w:rPr>
                <w:lang w:eastAsia="zh-CN"/>
              </w:rPr>
            </w:pPr>
            <w:r w:rsidRPr="001C0E1B">
              <w:t xml:space="preserve">Cell </w:t>
            </w:r>
            <w:r w:rsidRPr="001C0E1B">
              <w:rPr>
                <w:lang w:eastAsia="zh-CN"/>
              </w:rPr>
              <w:t>1</w:t>
            </w:r>
          </w:p>
        </w:tc>
        <w:tc>
          <w:tcPr>
            <w:tcW w:w="742" w:type="dxa"/>
            <w:tcBorders>
              <w:top w:val="single" w:sz="4" w:space="0" w:color="auto"/>
              <w:left w:val="single" w:sz="4" w:space="0" w:color="auto"/>
              <w:bottom w:val="single" w:sz="4" w:space="0" w:color="auto"/>
              <w:right w:val="single" w:sz="4" w:space="0" w:color="auto"/>
            </w:tcBorders>
            <w:vAlign w:val="center"/>
            <w:hideMark/>
          </w:tcPr>
          <w:p w14:paraId="64581537" w14:textId="77777777" w:rsidR="00731CA3" w:rsidRPr="001C0E1B" w:rsidRDefault="00731CA3" w:rsidP="00DF0476">
            <w:pPr>
              <w:pStyle w:val="TAH"/>
              <w:rPr>
                <w:lang w:eastAsia="zh-CN"/>
              </w:rPr>
            </w:pPr>
            <w:r w:rsidRPr="001C0E1B">
              <w:t xml:space="preserve">Cell </w:t>
            </w:r>
            <w:r w:rsidRPr="001C0E1B">
              <w:rPr>
                <w:lang w:eastAsia="zh-CN"/>
              </w:rPr>
              <w:t>2</w:t>
            </w:r>
          </w:p>
        </w:tc>
      </w:tr>
      <w:tr w:rsidR="00731CA3" w:rsidRPr="001C0E1B" w14:paraId="48E7F0B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150464A" w14:textId="77777777" w:rsidR="00731CA3" w:rsidRPr="001C0E1B" w:rsidRDefault="00731CA3" w:rsidP="00DF0476">
            <w:pPr>
              <w:pStyle w:val="TAL"/>
            </w:pPr>
            <w:r w:rsidRPr="001C0E1B">
              <w:t>SSB ARFCN</w:t>
            </w:r>
          </w:p>
        </w:tc>
        <w:tc>
          <w:tcPr>
            <w:tcW w:w="1248" w:type="dxa"/>
            <w:tcBorders>
              <w:top w:val="single" w:sz="4" w:space="0" w:color="auto"/>
              <w:left w:val="single" w:sz="4" w:space="0" w:color="auto"/>
              <w:bottom w:val="single" w:sz="4" w:space="0" w:color="auto"/>
              <w:right w:val="single" w:sz="4" w:space="0" w:color="auto"/>
            </w:tcBorders>
            <w:vAlign w:val="center"/>
          </w:tcPr>
          <w:p w14:paraId="4FA5385C" w14:textId="77777777" w:rsidR="00731CA3" w:rsidRPr="001C0E1B" w:rsidRDefault="00731CA3" w:rsidP="00DF0476">
            <w:pPr>
              <w:keepLines/>
              <w:spacing w:after="0"/>
              <w:jc w:val="center"/>
              <w:rPr>
                <w:rFonts w:ascii="Arial" w:hAnsi="Arial" w:cs="Arial"/>
                <w:sz w:val="18"/>
              </w:rPr>
            </w:pPr>
          </w:p>
        </w:tc>
        <w:tc>
          <w:tcPr>
            <w:tcW w:w="757" w:type="dxa"/>
            <w:gridSpan w:val="2"/>
            <w:tcBorders>
              <w:top w:val="single" w:sz="4" w:space="0" w:color="auto"/>
              <w:left w:val="single" w:sz="4" w:space="0" w:color="auto"/>
              <w:bottom w:val="single" w:sz="4" w:space="0" w:color="auto"/>
              <w:right w:val="single" w:sz="4" w:space="0" w:color="auto"/>
            </w:tcBorders>
            <w:vAlign w:val="center"/>
            <w:hideMark/>
          </w:tcPr>
          <w:p w14:paraId="106FF319"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31CDB91C"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812" w:type="dxa"/>
            <w:gridSpan w:val="3"/>
            <w:tcBorders>
              <w:top w:val="single" w:sz="4" w:space="0" w:color="auto"/>
              <w:left w:val="single" w:sz="4" w:space="0" w:color="auto"/>
              <w:bottom w:val="single" w:sz="4" w:space="0" w:color="auto"/>
              <w:right w:val="single" w:sz="4" w:space="0" w:color="auto"/>
            </w:tcBorders>
            <w:vAlign w:val="center"/>
            <w:hideMark/>
          </w:tcPr>
          <w:p w14:paraId="3C43356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796455C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193CB22E"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742" w:type="dxa"/>
            <w:tcBorders>
              <w:top w:val="single" w:sz="4" w:space="0" w:color="auto"/>
              <w:left w:val="single" w:sz="4" w:space="0" w:color="auto"/>
              <w:bottom w:val="single" w:sz="4" w:space="0" w:color="auto"/>
              <w:right w:val="single" w:sz="4" w:space="0" w:color="auto"/>
            </w:tcBorders>
            <w:vAlign w:val="center"/>
          </w:tcPr>
          <w:p w14:paraId="488C496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02048DC4"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509AA12"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5ECE1A00" w14:textId="77777777" w:rsidR="00731CA3" w:rsidRPr="001C0E1B" w:rsidRDefault="00731CA3" w:rsidP="00DF0476">
            <w:pPr>
              <w:pStyle w:val="TAL"/>
            </w:pPr>
            <w:r>
              <w:rPr>
                <w:lang w:val="en-US"/>
              </w:rPr>
              <w:t>Config 1</w:t>
            </w:r>
          </w:p>
        </w:tc>
        <w:tc>
          <w:tcPr>
            <w:tcW w:w="1248" w:type="dxa"/>
            <w:tcBorders>
              <w:top w:val="single" w:sz="4" w:space="0" w:color="auto"/>
              <w:left w:val="single" w:sz="4" w:space="0" w:color="auto"/>
              <w:bottom w:val="nil"/>
              <w:right w:val="single" w:sz="4" w:space="0" w:color="auto"/>
            </w:tcBorders>
            <w:shd w:val="clear" w:color="auto" w:fill="auto"/>
          </w:tcPr>
          <w:p w14:paraId="23C86B5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5AC99276" w14:textId="6EF9D4FF"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9A48DF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03BF43F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5B9F1134" w14:textId="77777777" w:rsidR="00731CA3" w:rsidRPr="001C0E1B" w:rsidRDefault="00731CA3" w:rsidP="00DF0476">
            <w:pPr>
              <w:pStyle w:val="TAL"/>
            </w:pPr>
            <w:r>
              <w:t>Config 1</w:t>
            </w:r>
          </w:p>
        </w:tc>
        <w:tc>
          <w:tcPr>
            <w:tcW w:w="1248" w:type="dxa"/>
            <w:tcBorders>
              <w:top w:val="single" w:sz="4" w:space="0" w:color="auto"/>
              <w:left w:val="single" w:sz="4" w:space="0" w:color="auto"/>
              <w:bottom w:val="nil"/>
              <w:right w:val="single" w:sz="4" w:space="0" w:color="auto"/>
            </w:tcBorders>
            <w:shd w:val="clear" w:color="auto" w:fill="auto"/>
          </w:tcPr>
          <w:p w14:paraId="0063EAC0"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4317D67" w14:textId="016D215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EC0D26E"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8E82C9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0E0438D6" w14:textId="77777777" w:rsidR="00731CA3" w:rsidRDefault="00731CA3" w:rsidP="00DF0476">
            <w:pPr>
              <w:pStyle w:val="TAL"/>
            </w:pPr>
            <w:r>
              <w:t>P</w:t>
            </w:r>
            <w:r w:rsidRPr="002646E6">
              <w:rPr>
                <w:vertAlign w:val="subscript"/>
              </w:rPr>
              <w:t>CCA_UL</w:t>
            </w:r>
          </w:p>
        </w:tc>
        <w:tc>
          <w:tcPr>
            <w:tcW w:w="1248" w:type="dxa"/>
            <w:tcBorders>
              <w:top w:val="single" w:sz="4" w:space="0" w:color="auto"/>
              <w:left w:val="single" w:sz="4" w:space="0" w:color="auto"/>
              <w:bottom w:val="nil"/>
              <w:right w:val="single" w:sz="4" w:space="0" w:color="auto"/>
            </w:tcBorders>
            <w:shd w:val="clear" w:color="auto" w:fill="auto"/>
          </w:tcPr>
          <w:p w14:paraId="53052D40" w14:textId="77777777" w:rsidR="00731CA3" w:rsidRPr="001C0E1B" w:rsidRDefault="00731CA3" w:rsidP="00DF0476">
            <w:pPr>
              <w:pStyle w:val="TAC"/>
            </w:pPr>
          </w:p>
        </w:tc>
        <w:tc>
          <w:tcPr>
            <w:tcW w:w="780" w:type="dxa"/>
            <w:gridSpan w:val="3"/>
            <w:tcBorders>
              <w:top w:val="single" w:sz="4" w:space="0" w:color="auto"/>
              <w:left w:val="single" w:sz="4" w:space="0" w:color="auto"/>
              <w:right w:val="single" w:sz="4" w:space="0" w:color="auto"/>
            </w:tcBorders>
          </w:tcPr>
          <w:p w14:paraId="08A5E35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5F0F5A71" w14:textId="77777777" w:rsidR="00731CA3" w:rsidRPr="00AF5DDF" w:rsidRDefault="00731CA3" w:rsidP="00DF0476">
            <w:pPr>
              <w:pStyle w:val="TAC"/>
              <w:rPr>
                <w:lang w:val="en-US"/>
              </w:rPr>
            </w:pPr>
            <w:r>
              <w:rPr>
                <w:lang w:val="en-US"/>
              </w:rPr>
              <w:t>-</w:t>
            </w:r>
          </w:p>
        </w:tc>
        <w:tc>
          <w:tcPr>
            <w:tcW w:w="780" w:type="dxa"/>
            <w:tcBorders>
              <w:top w:val="single" w:sz="4" w:space="0" w:color="auto"/>
              <w:left w:val="single" w:sz="4" w:space="0" w:color="auto"/>
              <w:right w:val="single" w:sz="4" w:space="0" w:color="auto"/>
            </w:tcBorders>
          </w:tcPr>
          <w:p w14:paraId="6B0D9915"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03B6BA63" w14:textId="77777777" w:rsidR="00731CA3" w:rsidRPr="00AF5DDF" w:rsidRDefault="00731CA3" w:rsidP="00DF0476">
            <w:pPr>
              <w:pStyle w:val="TAC"/>
              <w:rPr>
                <w:lang w:val="en-US"/>
              </w:rPr>
            </w:pPr>
            <w:r>
              <w:rPr>
                <w:lang w:val="en-US"/>
              </w:rPr>
              <w:t>-</w:t>
            </w:r>
          </w:p>
        </w:tc>
        <w:tc>
          <w:tcPr>
            <w:tcW w:w="780" w:type="dxa"/>
            <w:gridSpan w:val="2"/>
            <w:tcBorders>
              <w:top w:val="single" w:sz="4" w:space="0" w:color="auto"/>
              <w:left w:val="single" w:sz="4" w:space="0" w:color="auto"/>
              <w:right w:val="single" w:sz="4" w:space="0" w:color="auto"/>
            </w:tcBorders>
          </w:tcPr>
          <w:p w14:paraId="14190FE8" w14:textId="77777777" w:rsidR="00731CA3" w:rsidRPr="00AF5DDF" w:rsidRDefault="00731CA3" w:rsidP="00DF0476">
            <w:pPr>
              <w:pStyle w:val="TAC"/>
              <w:rPr>
                <w:lang w:val="en-US"/>
              </w:rPr>
            </w:pPr>
            <w:r>
              <w:rPr>
                <w:lang w:val="en-US"/>
              </w:rPr>
              <w:t>1.0</w:t>
            </w:r>
          </w:p>
        </w:tc>
        <w:tc>
          <w:tcPr>
            <w:tcW w:w="780" w:type="dxa"/>
            <w:gridSpan w:val="2"/>
            <w:tcBorders>
              <w:top w:val="single" w:sz="4" w:space="0" w:color="auto"/>
              <w:left w:val="single" w:sz="4" w:space="0" w:color="auto"/>
              <w:right w:val="single" w:sz="4" w:space="0" w:color="auto"/>
            </w:tcBorders>
          </w:tcPr>
          <w:p w14:paraId="2083E3A4" w14:textId="77777777" w:rsidR="00731CA3" w:rsidRPr="00AF5DDF" w:rsidRDefault="00731CA3" w:rsidP="00DF0476">
            <w:pPr>
              <w:pStyle w:val="TAC"/>
              <w:rPr>
                <w:lang w:val="en-US"/>
              </w:rPr>
            </w:pPr>
            <w:r>
              <w:rPr>
                <w:lang w:val="en-US"/>
              </w:rPr>
              <w:t>-</w:t>
            </w:r>
          </w:p>
        </w:tc>
      </w:tr>
      <w:tr w:rsidR="00731CA3" w:rsidRPr="001C0E1B" w14:paraId="02FD360D"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4655CD95"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64BC9E46" w14:textId="77777777" w:rsidR="00731CA3" w:rsidRDefault="00731CA3" w:rsidP="00DF0476">
            <w:pPr>
              <w:pStyle w:val="TAL"/>
            </w:pPr>
            <w:r>
              <w:t>P</w:t>
            </w:r>
            <w:r w:rsidRPr="00CE11DB">
              <w:rPr>
                <w:vertAlign w:val="subscript"/>
              </w:rPr>
              <w:t>CCA_</w:t>
            </w:r>
            <w:r>
              <w:rPr>
                <w:vertAlign w:val="subscript"/>
              </w:rPr>
              <w:t>DL</w:t>
            </w:r>
          </w:p>
        </w:tc>
        <w:tc>
          <w:tcPr>
            <w:tcW w:w="1248" w:type="dxa"/>
            <w:tcBorders>
              <w:top w:val="single" w:sz="4" w:space="0" w:color="auto"/>
              <w:left w:val="single" w:sz="4" w:space="0" w:color="auto"/>
              <w:bottom w:val="nil"/>
              <w:right w:val="single" w:sz="4" w:space="0" w:color="auto"/>
            </w:tcBorders>
            <w:shd w:val="clear" w:color="auto" w:fill="auto"/>
          </w:tcPr>
          <w:p w14:paraId="3310D8C5"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2858C247"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021E6EC"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5FA4D05D"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50DA5787"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35CA46B" w14:textId="77777777" w:rsidR="00731CA3" w:rsidRPr="00AF5DDF" w:rsidRDefault="00731CA3" w:rsidP="00DF0476">
            <w:pPr>
              <w:pStyle w:val="TAC"/>
              <w:rPr>
                <w:lang w:val="en-US"/>
              </w:rPr>
            </w:pPr>
            <w:r>
              <w:rPr>
                <w:lang w:val="en-US"/>
              </w:rPr>
              <w:t>0.9375</w:t>
            </w:r>
          </w:p>
        </w:tc>
        <w:tc>
          <w:tcPr>
            <w:tcW w:w="780" w:type="dxa"/>
            <w:gridSpan w:val="2"/>
            <w:tcBorders>
              <w:left w:val="single" w:sz="4" w:space="0" w:color="auto"/>
              <w:right w:val="single" w:sz="4" w:space="0" w:color="auto"/>
            </w:tcBorders>
          </w:tcPr>
          <w:p w14:paraId="741C768F" w14:textId="77777777" w:rsidR="00731CA3" w:rsidRPr="00AF5DDF" w:rsidRDefault="00731CA3" w:rsidP="00DF0476">
            <w:pPr>
              <w:pStyle w:val="TAC"/>
              <w:rPr>
                <w:lang w:val="en-US"/>
              </w:rPr>
            </w:pPr>
            <w:r>
              <w:rPr>
                <w:lang w:val="en-US"/>
              </w:rPr>
              <w:t>-</w:t>
            </w:r>
          </w:p>
        </w:tc>
      </w:tr>
      <w:tr w:rsidR="00731CA3" w:rsidRPr="001C0E1B" w14:paraId="1734291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470F4BFE" w14:textId="77777777" w:rsidR="00731CA3" w:rsidRPr="002B3A13" w:rsidRDefault="00731CA3" w:rsidP="00DF0476">
            <w:pPr>
              <w:pStyle w:val="TAL"/>
              <w:rPr>
                <w:lang w:val="en-US"/>
              </w:rPr>
            </w:pPr>
            <w:r w:rsidRPr="002B3A13">
              <w:rPr>
                <w:lang w:val="en-US"/>
              </w:rPr>
              <w:t>DL CCA probability for</w:t>
            </w:r>
          </w:p>
          <w:p w14:paraId="30E31CC1"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13D2DB8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tcBorders>
              <w:top w:val="single" w:sz="4" w:space="0" w:color="auto"/>
              <w:left w:val="single" w:sz="4" w:space="0" w:color="auto"/>
              <w:bottom w:val="nil"/>
              <w:right w:val="single" w:sz="4" w:space="0" w:color="auto"/>
            </w:tcBorders>
            <w:shd w:val="clear" w:color="auto" w:fill="auto"/>
          </w:tcPr>
          <w:p w14:paraId="1B3D75FC" w14:textId="77777777" w:rsidR="00731CA3" w:rsidRPr="001C0E1B" w:rsidRDefault="00731CA3" w:rsidP="00DF0476">
            <w:pPr>
              <w:pStyle w:val="TAC"/>
            </w:pPr>
          </w:p>
        </w:tc>
        <w:tc>
          <w:tcPr>
            <w:tcW w:w="780" w:type="dxa"/>
            <w:gridSpan w:val="3"/>
            <w:tcBorders>
              <w:left w:val="single" w:sz="4" w:space="0" w:color="auto"/>
              <w:right w:val="single" w:sz="4" w:space="0" w:color="auto"/>
            </w:tcBorders>
          </w:tcPr>
          <w:p w14:paraId="1FE3FC25"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084CE8BE" w14:textId="77777777" w:rsidR="00731CA3" w:rsidRPr="00AF5DDF" w:rsidRDefault="00731CA3" w:rsidP="00DF0476">
            <w:pPr>
              <w:pStyle w:val="TAC"/>
              <w:rPr>
                <w:lang w:val="en-US"/>
              </w:rPr>
            </w:pPr>
            <w:r>
              <w:rPr>
                <w:lang w:val="en-US"/>
              </w:rPr>
              <w:t>-</w:t>
            </w:r>
          </w:p>
        </w:tc>
        <w:tc>
          <w:tcPr>
            <w:tcW w:w="780" w:type="dxa"/>
            <w:tcBorders>
              <w:left w:val="single" w:sz="4" w:space="0" w:color="auto"/>
              <w:right w:val="single" w:sz="4" w:space="0" w:color="auto"/>
            </w:tcBorders>
          </w:tcPr>
          <w:p w14:paraId="09897793"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9BCFEDE"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right w:val="single" w:sz="4" w:space="0" w:color="auto"/>
            </w:tcBorders>
          </w:tcPr>
          <w:p w14:paraId="628A7AE4"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right w:val="single" w:sz="4" w:space="0" w:color="auto"/>
            </w:tcBorders>
          </w:tcPr>
          <w:p w14:paraId="75995A8F" w14:textId="77777777" w:rsidR="00731CA3" w:rsidRPr="00AF5DDF" w:rsidRDefault="00731CA3" w:rsidP="00DF0476">
            <w:pPr>
              <w:pStyle w:val="TAC"/>
              <w:rPr>
                <w:lang w:val="en-US"/>
              </w:rPr>
            </w:pPr>
            <w:r>
              <w:rPr>
                <w:lang w:val="en-US"/>
              </w:rPr>
              <w:t>-</w:t>
            </w:r>
          </w:p>
        </w:tc>
      </w:tr>
      <w:tr w:rsidR="00731CA3" w:rsidRPr="001C0E1B" w14:paraId="5447788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47185A9A"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0C588F3B"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tcBorders>
              <w:top w:val="single" w:sz="4" w:space="0" w:color="auto"/>
              <w:left w:val="single" w:sz="4" w:space="0" w:color="auto"/>
              <w:bottom w:val="nil"/>
              <w:right w:val="single" w:sz="4" w:space="0" w:color="auto"/>
            </w:tcBorders>
            <w:shd w:val="clear" w:color="auto" w:fill="auto"/>
          </w:tcPr>
          <w:p w14:paraId="3C7B7046" w14:textId="77777777" w:rsidR="00731CA3" w:rsidRPr="001C0E1B" w:rsidRDefault="00731CA3" w:rsidP="00DF0476">
            <w:pPr>
              <w:pStyle w:val="TAC"/>
            </w:pPr>
          </w:p>
        </w:tc>
        <w:tc>
          <w:tcPr>
            <w:tcW w:w="780" w:type="dxa"/>
            <w:gridSpan w:val="3"/>
            <w:tcBorders>
              <w:left w:val="single" w:sz="4" w:space="0" w:color="auto"/>
              <w:bottom w:val="single" w:sz="4" w:space="0" w:color="auto"/>
              <w:right w:val="single" w:sz="4" w:space="0" w:color="auto"/>
            </w:tcBorders>
          </w:tcPr>
          <w:p w14:paraId="668EFCDA"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168725B8" w14:textId="77777777" w:rsidR="00731CA3" w:rsidRPr="00AF5DDF" w:rsidRDefault="00731CA3" w:rsidP="00DF0476">
            <w:pPr>
              <w:pStyle w:val="TAC"/>
              <w:rPr>
                <w:lang w:val="en-US"/>
              </w:rPr>
            </w:pPr>
            <w:r>
              <w:rPr>
                <w:lang w:val="en-US"/>
              </w:rPr>
              <w:t>-</w:t>
            </w:r>
          </w:p>
        </w:tc>
        <w:tc>
          <w:tcPr>
            <w:tcW w:w="780" w:type="dxa"/>
            <w:tcBorders>
              <w:left w:val="single" w:sz="4" w:space="0" w:color="auto"/>
              <w:bottom w:val="single" w:sz="4" w:space="0" w:color="auto"/>
              <w:right w:val="single" w:sz="4" w:space="0" w:color="auto"/>
            </w:tcBorders>
          </w:tcPr>
          <w:p w14:paraId="59BEB43F"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0415BBC4" w14:textId="77777777" w:rsidR="00731CA3" w:rsidRPr="00AF5DDF" w:rsidRDefault="00731CA3" w:rsidP="00DF0476">
            <w:pPr>
              <w:pStyle w:val="TAC"/>
              <w:rPr>
                <w:lang w:val="en-US"/>
              </w:rPr>
            </w:pPr>
            <w:r>
              <w:rPr>
                <w:lang w:val="en-US"/>
              </w:rPr>
              <w:t>-</w:t>
            </w:r>
          </w:p>
        </w:tc>
        <w:tc>
          <w:tcPr>
            <w:tcW w:w="780" w:type="dxa"/>
            <w:gridSpan w:val="2"/>
            <w:tcBorders>
              <w:left w:val="single" w:sz="4" w:space="0" w:color="auto"/>
              <w:bottom w:val="single" w:sz="4" w:space="0" w:color="auto"/>
              <w:right w:val="single" w:sz="4" w:space="0" w:color="auto"/>
            </w:tcBorders>
          </w:tcPr>
          <w:p w14:paraId="50D110BD" w14:textId="77777777" w:rsidR="00731CA3" w:rsidRPr="00AF5DDF" w:rsidRDefault="00731CA3" w:rsidP="00DF0476">
            <w:pPr>
              <w:pStyle w:val="TAC"/>
              <w:rPr>
                <w:lang w:val="en-US"/>
              </w:rPr>
            </w:pPr>
            <w:r>
              <w:rPr>
                <w:lang w:val="en-US"/>
              </w:rPr>
              <w:t>0.75</w:t>
            </w:r>
          </w:p>
        </w:tc>
        <w:tc>
          <w:tcPr>
            <w:tcW w:w="780" w:type="dxa"/>
            <w:gridSpan w:val="2"/>
            <w:tcBorders>
              <w:left w:val="single" w:sz="4" w:space="0" w:color="auto"/>
              <w:bottom w:val="single" w:sz="4" w:space="0" w:color="auto"/>
              <w:right w:val="single" w:sz="4" w:space="0" w:color="auto"/>
            </w:tcBorders>
          </w:tcPr>
          <w:p w14:paraId="7F7C07E2" w14:textId="77777777" w:rsidR="00731CA3" w:rsidRPr="00AF5DDF" w:rsidRDefault="00731CA3" w:rsidP="00DF0476">
            <w:pPr>
              <w:pStyle w:val="TAC"/>
              <w:rPr>
                <w:lang w:val="en-US"/>
              </w:rPr>
            </w:pPr>
            <w:r>
              <w:rPr>
                <w:lang w:val="en-US"/>
              </w:rPr>
              <w:t>-</w:t>
            </w:r>
          </w:p>
        </w:tc>
      </w:tr>
      <w:tr w:rsidR="00731CA3" w:rsidRPr="001C0E1B" w14:paraId="2C2A76F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54E72CE7"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3B288A9" w14:textId="77777777" w:rsidR="00731CA3" w:rsidRPr="001C0E1B" w:rsidRDefault="00731CA3" w:rsidP="00DF0476">
            <w:pPr>
              <w:pStyle w:val="TAL"/>
            </w:pPr>
            <w:r w:rsidRPr="001C0E1B">
              <w:t>Config</w:t>
            </w:r>
            <w:r>
              <w:t xml:space="preserve"> 1</w:t>
            </w:r>
          </w:p>
        </w:tc>
        <w:tc>
          <w:tcPr>
            <w:tcW w:w="1248" w:type="dxa"/>
            <w:tcBorders>
              <w:top w:val="single" w:sz="4" w:space="0" w:color="auto"/>
              <w:left w:val="single" w:sz="4" w:space="0" w:color="auto"/>
              <w:bottom w:val="nil"/>
              <w:right w:val="single" w:sz="4" w:space="0" w:color="auto"/>
            </w:tcBorders>
            <w:shd w:val="clear" w:color="auto" w:fill="auto"/>
            <w:vAlign w:val="center"/>
          </w:tcPr>
          <w:p w14:paraId="3331A711"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tcPr>
          <w:p w14:paraId="12E311B1" w14:textId="77777777" w:rsidR="00731CA3" w:rsidRPr="001C0E1B" w:rsidRDefault="00731CA3" w:rsidP="00DF0476">
            <w:pPr>
              <w:pStyle w:val="TAC"/>
            </w:pPr>
            <w:r w:rsidRPr="001C0E1B">
              <w:t>TDD</w:t>
            </w:r>
          </w:p>
        </w:tc>
      </w:tr>
      <w:tr w:rsidR="00731CA3" w:rsidRPr="001C0E1B" w14:paraId="4AEAFCCA"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4229607"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6DE28280"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25B5615C" w14:textId="77777777" w:rsidR="00731CA3" w:rsidRPr="001C0E1B" w:rsidRDefault="00731CA3" w:rsidP="00DF0476">
            <w:pPr>
              <w:pStyle w:val="TAC"/>
            </w:pPr>
          </w:p>
        </w:tc>
        <w:tc>
          <w:tcPr>
            <w:tcW w:w="4680" w:type="dxa"/>
            <w:gridSpan w:val="12"/>
            <w:tcBorders>
              <w:top w:val="single" w:sz="4" w:space="0" w:color="auto"/>
              <w:left w:val="single" w:sz="4" w:space="0" w:color="auto"/>
              <w:right w:val="single" w:sz="4" w:space="0" w:color="auto"/>
            </w:tcBorders>
            <w:vAlign w:val="center"/>
          </w:tcPr>
          <w:p w14:paraId="3A64DFD0" w14:textId="77777777" w:rsidR="00731CA3" w:rsidRPr="001C0E1B" w:rsidRDefault="00731CA3" w:rsidP="00DF0476">
            <w:pPr>
              <w:pStyle w:val="TAC"/>
            </w:pPr>
            <w:r w:rsidRPr="001C0E1B">
              <w:t>TDDConf.</w:t>
            </w:r>
            <w:r>
              <w:t>1</w:t>
            </w:r>
            <w:r w:rsidRPr="001C0E1B">
              <w:t>.1</w:t>
            </w:r>
            <w:r>
              <w:t xml:space="preserve"> CCA</w:t>
            </w:r>
          </w:p>
        </w:tc>
      </w:tr>
      <w:tr w:rsidR="00731CA3" w:rsidRPr="001C0E1B" w14:paraId="3F95359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3F09D23" w14:textId="77777777" w:rsidR="00731CA3" w:rsidRPr="001C0E1B" w:rsidRDefault="00731CA3" w:rsidP="00DF0476">
            <w:pPr>
              <w:pStyle w:val="TAL"/>
            </w:pPr>
            <w:r w:rsidRPr="001C0E1B">
              <w:t>Downlink initial BWP configuration</w:t>
            </w:r>
          </w:p>
        </w:tc>
        <w:tc>
          <w:tcPr>
            <w:tcW w:w="1248" w:type="dxa"/>
            <w:tcBorders>
              <w:left w:val="single" w:sz="4" w:space="0" w:color="auto"/>
              <w:bottom w:val="single" w:sz="4" w:space="0" w:color="auto"/>
              <w:right w:val="single" w:sz="4" w:space="0" w:color="auto"/>
            </w:tcBorders>
            <w:vAlign w:val="center"/>
          </w:tcPr>
          <w:p w14:paraId="30C913B2"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D054E2F" w14:textId="77777777" w:rsidR="00731CA3" w:rsidRPr="001C0E1B" w:rsidRDefault="00731CA3" w:rsidP="00DF0476">
            <w:pPr>
              <w:pStyle w:val="TAC"/>
            </w:pPr>
            <w:r w:rsidRPr="001C0E1B">
              <w:t>DLBWP.0.1</w:t>
            </w:r>
          </w:p>
        </w:tc>
      </w:tr>
      <w:tr w:rsidR="00731CA3" w:rsidRPr="001C0E1B" w14:paraId="7F81D289"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A35DDDC" w14:textId="77777777" w:rsidR="00731CA3" w:rsidRPr="001C0E1B" w:rsidRDefault="00731CA3" w:rsidP="00DF0476">
            <w:pPr>
              <w:pStyle w:val="TAL"/>
            </w:pPr>
            <w:r w:rsidRPr="001C0E1B">
              <w:t>Downlink dedicated BWP configuration</w:t>
            </w:r>
          </w:p>
        </w:tc>
        <w:tc>
          <w:tcPr>
            <w:tcW w:w="1248" w:type="dxa"/>
            <w:tcBorders>
              <w:left w:val="single" w:sz="4" w:space="0" w:color="auto"/>
              <w:bottom w:val="single" w:sz="4" w:space="0" w:color="auto"/>
              <w:right w:val="single" w:sz="4" w:space="0" w:color="auto"/>
            </w:tcBorders>
            <w:vAlign w:val="center"/>
          </w:tcPr>
          <w:p w14:paraId="5F8D325D"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46D1F3C6" w14:textId="77777777" w:rsidR="00731CA3" w:rsidRPr="001C0E1B" w:rsidRDefault="00731CA3" w:rsidP="00DF0476">
            <w:pPr>
              <w:pStyle w:val="TAC"/>
            </w:pPr>
            <w:r w:rsidRPr="001C0E1B">
              <w:t>DLBWP.1.1</w:t>
            </w:r>
          </w:p>
        </w:tc>
      </w:tr>
      <w:tr w:rsidR="00731CA3" w:rsidRPr="001C0E1B" w14:paraId="5276EFD5"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276C948" w14:textId="77777777" w:rsidR="00731CA3" w:rsidRPr="001C0E1B" w:rsidRDefault="00731CA3" w:rsidP="00DF0476">
            <w:pPr>
              <w:pStyle w:val="TAL"/>
            </w:pPr>
            <w:r w:rsidRPr="001C0E1B">
              <w:t>Uplink initial BWP configuration</w:t>
            </w:r>
          </w:p>
        </w:tc>
        <w:tc>
          <w:tcPr>
            <w:tcW w:w="1248" w:type="dxa"/>
            <w:tcBorders>
              <w:left w:val="single" w:sz="4" w:space="0" w:color="auto"/>
              <w:bottom w:val="single" w:sz="4" w:space="0" w:color="auto"/>
              <w:right w:val="single" w:sz="4" w:space="0" w:color="auto"/>
            </w:tcBorders>
            <w:vAlign w:val="center"/>
          </w:tcPr>
          <w:p w14:paraId="12149E35"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3C0622EF" w14:textId="77777777" w:rsidR="00731CA3" w:rsidRPr="001C0E1B" w:rsidRDefault="00731CA3" w:rsidP="00DF0476">
            <w:pPr>
              <w:pStyle w:val="TAC"/>
            </w:pPr>
            <w:r w:rsidRPr="001C0E1B">
              <w:t>ULBWP.0.1</w:t>
            </w:r>
          </w:p>
        </w:tc>
      </w:tr>
      <w:tr w:rsidR="00731CA3" w:rsidRPr="001C0E1B" w14:paraId="7DF5A2E7"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37DBA362" w14:textId="77777777" w:rsidR="00731CA3" w:rsidRPr="001C0E1B" w:rsidRDefault="00731CA3" w:rsidP="00DF0476">
            <w:pPr>
              <w:pStyle w:val="TAL"/>
            </w:pPr>
            <w:r w:rsidRPr="001C0E1B">
              <w:t>Uplink dedicated BWP configuration</w:t>
            </w:r>
          </w:p>
        </w:tc>
        <w:tc>
          <w:tcPr>
            <w:tcW w:w="1248" w:type="dxa"/>
            <w:tcBorders>
              <w:left w:val="single" w:sz="4" w:space="0" w:color="auto"/>
              <w:bottom w:val="single" w:sz="4" w:space="0" w:color="auto"/>
              <w:right w:val="single" w:sz="4" w:space="0" w:color="auto"/>
            </w:tcBorders>
            <w:vAlign w:val="center"/>
          </w:tcPr>
          <w:p w14:paraId="0017BAC0" w14:textId="77777777" w:rsidR="00731CA3" w:rsidRPr="001C0E1B" w:rsidRDefault="00731CA3" w:rsidP="00DF0476">
            <w:pPr>
              <w:pStyle w:val="TAC"/>
            </w:pPr>
          </w:p>
        </w:tc>
        <w:tc>
          <w:tcPr>
            <w:tcW w:w="4680" w:type="dxa"/>
            <w:gridSpan w:val="12"/>
            <w:tcBorders>
              <w:left w:val="single" w:sz="4" w:space="0" w:color="auto"/>
              <w:bottom w:val="single" w:sz="4" w:space="0" w:color="auto"/>
              <w:right w:val="single" w:sz="4" w:space="0" w:color="auto"/>
            </w:tcBorders>
          </w:tcPr>
          <w:p w14:paraId="29640A8E" w14:textId="77777777" w:rsidR="00731CA3" w:rsidRPr="001C0E1B" w:rsidRDefault="00731CA3" w:rsidP="00DF0476">
            <w:pPr>
              <w:pStyle w:val="TAC"/>
            </w:pPr>
            <w:r w:rsidRPr="001C0E1B">
              <w:t>ULBWP.1.1</w:t>
            </w:r>
          </w:p>
        </w:tc>
      </w:tr>
      <w:tr w:rsidR="00731CA3" w:rsidRPr="001C0E1B" w14:paraId="2BDA703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778408" w14:textId="77777777" w:rsidR="00731CA3" w:rsidRPr="001C0E1B" w:rsidRDefault="00731CA3" w:rsidP="00DF0476">
            <w:pPr>
              <w:pStyle w:val="TAL"/>
            </w:pPr>
            <w:r w:rsidRPr="001C0E1B">
              <w:t>DRX Cycle configuration</w:t>
            </w:r>
          </w:p>
        </w:tc>
        <w:tc>
          <w:tcPr>
            <w:tcW w:w="1248" w:type="dxa"/>
            <w:tcBorders>
              <w:left w:val="single" w:sz="4" w:space="0" w:color="auto"/>
              <w:bottom w:val="single" w:sz="4" w:space="0" w:color="auto"/>
              <w:right w:val="single" w:sz="4" w:space="0" w:color="auto"/>
            </w:tcBorders>
            <w:vAlign w:val="center"/>
          </w:tcPr>
          <w:p w14:paraId="2B111A86" w14:textId="77777777" w:rsidR="00731CA3" w:rsidRPr="001C0E1B" w:rsidRDefault="00731CA3" w:rsidP="00DF0476">
            <w:pPr>
              <w:pStyle w:val="TAC"/>
            </w:pPr>
            <w:r w:rsidRPr="001C0E1B">
              <w:t>ms</w:t>
            </w:r>
          </w:p>
        </w:tc>
        <w:tc>
          <w:tcPr>
            <w:tcW w:w="4680" w:type="dxa"/>
            <w:gridSpan w:val="12"/>
            <w:tcBorders>
              <w:left w:val="single" w:sz="4" w:space="0" w:color="auto"/>
              <w:bottom w:val="single" w:sz="4" w:space="0" w:color="auto"/>
              <w:right w:val="single" w:sz="4" w:space="0" w:color="auto"/>
            </w:tcBorders>
            <w:vAlign w:val="center"/>
          </w:tcPr>
          <w:p w14:paraId="4A334492" w14:textId="77777777" w:rsidR="00731CA3" w:rsidRPr="001C0E1B" w:rsidRDefault="00731CA3" w:rsidP="00DF0476">
            <w:pPr>
              <w:pStyle w:val="TAC"/>
            </w:pPr>
            <w:r w:rsidRPr="001C0E1B">
              <w:t>Not Applicable</w:t>
            </w:r>
          </w:p>
        </w:tc>
      </w:tr>
      <w:tr w:rsidR="00731CA3" w:rsidRPr="001C0E1B" w14:paraId="441A1F3E"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76103D14" w14:textId="77777777" w:rsidR="00731CA3" w:rsidRPr="001C0E1B" w:rsidRDefault="00731CA3" w:rsidP="00DF0476">
            <w:pPr>
              <w:pStyle w:val="TAL"/>
            </w:pPr>
            <w:r w:rsidRPr="00557D9B">
              <w:rPr>
                <w:rFonts w:cs="Arial"/>
              </w:rPr>
              <w:t>Gap pattern ID</w:t>
            </w:r>
          </w:p>
        </w:tc>
        <w:tc>
          <w:tcPr>
            <w:tcW w:w="1248" w:type="dxa"/>
            <w:tcBorders>
              <w:left w:val="single" w:sz="4" w:space="0" w:color="auto"/>
              <w:bottom w:val="single" w:sz="4" w:space="0" w:color="auto"/>
              <w:right w:val="single" w:sz="4" w:space="0" w:color="auto"/>
            </w:tcBorders>
            <w:vAlign w:val="center"/>
          </w:tcPr>
          <w:p w14:paraId="68042A90"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tcPr>
          <w:p w14:paraId="02E1D1B9" w14:textId="77777777" w:rsidR="00731CA3" w:rsidRPr="001C0E1B" w:rsidRDefault="00731CA3" w:rsidP="00DF0476">
            <w:pPr>
              <w:pStyle w:val="TAC"/>
            </w:pPr>
            <w:r>
              <w:rPr>
                <w:rFonts w:hint="eastAsia"/>
                <w:lang w:eastAsia="ja-JP"/>
              </w:rPr>
              <w:t>0</w:t>
            </w:r>
          </w:p>
        </w:tc>
        <w:tc>
          <w:tcPr>
            <w:tcW w:w="797" w:type="dxa"/>
            <w:gridSpan w:val="3"/>
            <w:tcBorders>
              <w:left w:val="single" w:sz="4" w:space="0" w:color="auto"/>
              <w:bottom w:val="single" w:sz="4" w:space="0" w:color="auto"/>
              <w:right w:val="single" w:sz="4" w:space="0" w:color="auto"/>
            </w:tcBorders>
          </w:tcPr>
          <w:p w14:paraId="2C375FE7" w14:textId="77777777" w:rsidR="00731CA3" w:rsidRPr="001C0E1B" w:rsidRDefault="00731CA3" w:rsidP="00DF0476">
            <w:pPr>
              <w:pStyle w:val="TAC"/>
            </w:pPr>
            <w:r>
              <w:rPr>
                <w:rFonts w:hint="eastAsia"/>
                <w:lang w:eastAsia="ja-JP"/>
              </w:rPr>
              <w:t>-</w:t>
            </w:r>
          </w:p>
        </w:tc>
        <w:tc>
          <w:tcPr>
            <w:tcW w:w="812" w:type="dxa"/>
            <w:gridSpan w:val="3"/>
            <w:tcBorders>
              <w:left w:val="single" w:sz="4" w:space="0" w:color="auto"/>
              <w:bottom w:val="single" w:sz="4" w:space="0" w:color="auto"/>
              <w:right w:val="single" w:sz="4" w:space="0" w:color="auto"/>
            </w:tcBorders>
          </w:tcPr>
          <w:p w14:paraId="6366F583" w14:textId="77777777" w:rsidR="00731CA3" w:rsidRPr="001C0E1B" w:rsidRDefault="00731CA3" w:rsidP="00DF0476">
            <w:pPr>
              <w:pStyle w:val="TAC"/>
            </w:pPr>
            <w:r>
              <w:rPr>
                <w:rFonts w:hint="eastAsia"/>
                <w:lang w:eastAsia="ja-JP"/>
              </w:rPr>
              <w:t>0</w:t>
            </w:r>
          </w:p>
        </w:tc>
        <w:tc>
          <w:tcPr>
            <w:tcW w:w="830" w:type="dxa"/>
            <w:gridSpan w:val="2"/>
            <w:tcBorders>
              <w:left w:val="single" w:sz="4" w:space="0" w:color="auto"/>
              <w:bottom w:val="single" w:sz="4" w:space="0" w:color="auto"/>
              <w:right w:val="single" w:sz="4" w:space="0" w:color="auto"/>
            </w:tcBorders>
          </w:tcPr>
          <w:p w14:paraId="7FE59633" w14:textId="77777777" w:rsidR="00731CA3" w:rsidRPr="001C0E1B" w:rsidRDefault="00731CA3" w:rsidP="00DF0476">
            <w:pPr>
              <w:pStyle w:val="TAC"/>
            </w:pPr>
            <w:r>
              <w:rPr>
                <w:rFonts w:hint="eastAsia"/>
                <w:lang w:eastAsia="ja-JP"/>
              </w:rPr>
              <w:t>-</w:t>
            </w:r>
          </w:p>
        </w:tc>
        <w:tc>
          <w:tcPr>
            <w:tcW w:w="756" w:type="dxa"/>
            <w:gridSpan w:val="2"/>
            <w:tcBorders>
              <w:left w:val="single" w:sz="4" w:space="0" w:color="auto"/>
              <w:bottom w:val="single" w:sz="4" w:space="0" w:color="auto"/>
              <w:right w:val="single" w:sz="4" w:space="0" w:color="auto"/>
            </w:tcBorders>
          </w:tcPr>
          <w:p w14:paraId="25C02D26" w14:textId="77777777" w:rsidR="00731CA3" w:rsidRPr="001C0E1B" w:rsidRDefault="00731CA3" w:rsidP="00DF0476">
            <w:pPr>
              <w:pStyle w:val="TAC"/>
            </w:pPr>
            <w:r>
              <w:rPr>
                <w:rFonts w:hint="eastAsia"/>
                <w:lang w:eastAsia="ja-JP"/>
              </w:rPr>
              <w:t>0</w:t>
            </w:r>
          </w:p>
        </w:tc>
        <w:tc>
          <w:tcPr>
            <w:tcW w:w="742" w:type="dxa"/>
            <w:tcBorders>
              <w:left w:val="single" w:sz="4" w:space="0" w:color="auto"/>
              <w:bottom w:val="single" w:sz="4" w:space="0" w:color="auto"/>
              <w:right w:val="single" w:sz="4" w:space="0" w:color="auto"/>
            </w:tcBorders>
          </w:tcPr>
          <w:p w14:paraId="5890BFC7" w14:textId="77777777" w:rsidR="00731CA3" w:rsidRPr="001C0E1B" w:rsidRDefault="00731CA3" w:rsidP="00DF0476">
            <w:pPr>
              <w:pStyle w:val="TAC"/>
            </w:pPr>
            <w:r>
              <w:rPr>
                <w:rFonts w:hint="eastAsia"/>
                <w:lang w:eastAsia="ja-JP"/>
              </w:rPr>
              <w:t>-</w:t>
            </w:r>
          </w:p>
        </w:tc>
      </w:tr>
      <w:tr w:rsidR="00731CA3" w:rsidRPr="001C0E1B" w14:paraId="44A15D7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tcPr>
          <w:p w14:paraId="392D6138" w14:textId="77777777" w:rsidR="00731CA3" w:rsidRPr="001C0E1B" w:rsidRDefault="00731CA3" w:rsidP="00DF0476">
            <w:pPr>
              <w:pStyle w:val="TAL"/>
            </w:pPr>
            <w:r w:rsidRPr="004E396D">
              <w:t>TRS configuration</w:t>
            </w:r>
          </w:p>
        </w:tc>
        <w:tc>
          <w:tcPr>
            <w:tcW w:w="1651" w:type="dxa"/>
            <w:gridSpan w:val="2"/>
            <w:tcBorders>
              <w:left w:val="single" w:sz="4" w:space="0" w:color="auto"/>
              <w:bottom w:val="single" w:sz="4" w:space="0" w:color="auto"/>
              <w:right w:val="single" w:sz="4" w:space="0" w:color="auto"/>
            </w:tcBorders>
            <w:vAlign w:val="center"/>
          </w:tcPr>
          <w:p w14:paraId="1CF77710"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248" w:type="dxa"/>
            <w:tcBorders>
              <w:left w:val="single" w:sz="4" w:space="0" w:color="auto"/>
              <w:bottom w:val="single" w:sz="4" w:space="0" w:color="auto"/>
              <w:right w:val="single" w:sz="4" w:space="0" w:color="auto"/>
            </w:tcBorders>
            <w:vAlign w:val="center"/>
          </w:tcPr>
          <w:p w14:paraId="5C9F72DC" w14:textId="77777777" w:rsidR="00731CA3" w:rsidRPr="001C0E1B" w:rsidRDefault="00731CA3" w:rsidP="00DF0476">
            <w:pPr>
              <w:pStyle w:val="TAC"/>
            </w:pPr>
          </w:p>
        </w:tc>
        <w:tc>
          <w:tcPr>
            <w:tcW w:w="743" w:type="dxa"/>
            <w:tcBorders>
              <w:left w:val="single" w:sz="4" w:space="0" w:color="auto"/>
              <w:bottom w:val="single" w:sz="4" w:space="0" w:color="auto"/>
              <w:right w:val="single" w:sz="4" w:space="0" w:color="auto"/>
            </w:tcBorders>
            <w:vAlign w:val="center"/>
          </w:tcPr>
          <w:p w14:paraId="6C0637CA" w14:textId="77777777" w:rsidR="00731CA3" w:rsidRPr="001C0E1B" w:rsidRDefault="00731CA3" w:rsidP="00DF0476">
            <w:pPr>
              <w:pStyle w:val="TAC"/>
            </w:pPr>
            <w:r w:rsidRPr="002C6F20">
              <w:rPr>
                <w:sz w:val="16"/>
                <w:szCs w:val="16"/>
              </w:rPr>
              <w:t>TRS.1.2 TDD</w:t>
            </w:r>
          </w:p>
        </w:tc>
        <w:tc>
          <w:tcPr>
            <w:tcW w:w="797" w:type="dxa"/>
            <w:gridSpan w:val="3"/>
            <w:tcBorders>
              <w:left w:val="single" w:sz="4" w:space="0" w:color="auto"/>
              <w:right w:val="single" w:sz="4" w:space="0" w:color="auto"/>
            </w:tcBorders>
            <w:vAlign w:val="center"/>
          </w:tcPr>
          <w:p w14:paraId="4597205E" w14:textId="77777777" w:rsidR="00731CA3" w:rsidRPr="001C0E1B" w:rsidRDefault="00731CA3" w:rsidP="00DF0476">
            <w:pPr>
              <w:pStyle w:val="TAC"/>
            </w:pPr>
          </w:p>
        </w:tc>
        <w:tc>
          <w:tcPr>
            <w:tcW w:w="812" w:type="dxa"/>
            <w:gridSpan w:val="3"/>
            <w:tcBorders>
              <w:left w:val="single" w:sz="4" w:space="0" w:color="auto"/>
              <w:bottom w:val="single" w:sz="4" w:space="0" w:color="auto"/>
              <w:right w:val="single" w:sz="4" w:space="0" w:color="auto"/>
            </w:tcBorders>
            <w:vAlign w:val="center"/>
          </w:tcPr>
          <w:p w14:paraId="51C183D9" w14:textId="77777777" w:rsidR="00731CA3" w:rsidRPr="001C0E1B" w:rsidRDefault="00731CA3" w:rsidP="00DF0476">
            <w:pPr>
              <w:pStyle w:val="TAC"/>
            </w:pPr>
            <w:r w:rsidRPr="002C6F20">
              <w:rPr>
                <w:sz w:val="16"/>
                <w:szCs w:val="16"/>
              </w:rPr>
              <w:t>TRS.1.2 TDD</w:t>
            </w:r>
          </w:p>
        </w:tc>
        <w:tc>
          <w:tcPr>
            <w:tcW w:w="830" w:type="dxa"/>
            <w:gridSpan w:val="2"/>
            <w:tcBorders>
              <w:left w:val="single" w:sz="4" w:space="0" w:color="auto"/>
              <w:right w:val="single" w:sz="4" w:space="0" w:color="auto"/>
            </w:tcBorders>
            <w:vAlign w:val="center"/>
          </w:tcPr>
          <w:p w14:paraId="07EC0389" w14:textId="77777777" w:rsidR="00731CA3" w:rsidRPr="001C0E1B" w:rsidRDefault="00731CA3" w:rsidP="00DF0476">
            <w:pPr>
              <w:pStyle w:val="TAC"/>
            </w:pPr>
          </w:p>
        </w:tc>
        <w:tc>
          <w:tcPr>
            <w:tcW w:w="756" w:type="dxa"/>
            <w:gridSpan w:val="2"/>
            <w:tcBorders>
              <w:left w:val="single" w:sz="4" w:space="0" w:color="auto"/>
              <w:bottom w:val="single" w:sz="4" w:space="0" w:color="auto"/>
              <w:right w:val="single" w:sz="4" w:space="0" w:color="auto"/>
            </w:tcBorders>
            <w:vAlign w:val="center"/>
          </w:tcPr>
          <w:p w14:paraId="0450613C" w14:textId="77777777" w:rsidR="00731CA3" w:rsidRPr="001C0E1B" w:rsidRDefault="00731CA3" w:rsidP="00DF0476">
            <w:pPr>
              <w:pStyle w:val="TAC"/>
            </w:pPr>
            <w:r w:rsidRPr="002C6F20">
              <w:rPr>
                <w:sz w:val="16"/>
                <w:szCs w:val="16"/>
              </w:rPr>
              <w:t>TRS.1.2 TDD</w:t>
            </w:r>
          </w:p>
        </w:tc>
        <w:tc>
          <w:tcPr>
            <w:tcW w:w="742" w:type="dxa"/>
            <w:tcBorders>
              <w:left w:val="single" w:sz="4" w:space="0" w:color="auto"/>
              <w:right w:val="single" w:sz="4" w:space="0" w:color="auto"/>
            </w:tcBorders>
          </w:tcPr>
          <w:p w14:paraId="1AAEF2B2" w14:textId="77777777" w:rsidR="00731CA3" w:rsidRPr="001C0E1B" w:rsidRDefault="00731CA3" w:rsidP="00DF0476">
            <w:pPr>
              <w:pStyle w:val="TAC"/>
            </w:pPr>
          </w:p>
        </w:tc>
      </w:tr>
      <w:tr w:rsidR="00731CA3" w:rsidRPr="001C0E1B" w14:paraId="32B0AF0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7D8BB761" w14:textId="77777777" w:rsidR="00731CA3" w:rsidRPr="001C0E1B" w:rsidRDefault="00731CA3" w:rsidP="00DF0476">
            <w:pPr>
              <w:pStyle w:val="TAL"/>
            </w:pPr>
            <w:r w:rsidRPr="001C0E1B">
              <w:t xml:space="preserve">PDSCH Reference measurement channel </w:t>
            </w:r>
          </w:p>
        </w:tc>
        <w:tc>
          <w:tcPr>
            <w:tcW w:w="1651" w:type="dxa"/>
            <w:gridSpan w:val="2"/>
            <w:tcBorders>
              <w:top w:val="single" w:sz="4" w:space="0" w:color="auto"/>
              <w:left w:val="single" w:sz="4" w:space="0" w:color="auto"/>
              <w:right w:val="single" w:sz="4" w:space="0" w:color="auto"/>
            </w:tcBorders>
            <w:vAlign w:val="center"/>
          </w:tcPr>
          <w:p w14:paraId="74070EED" w14:textId="77777777" w:rsidR="00731CA3" w:rsidRPr="001C0E1B" w:rsidRDefault="00731CA3" w:rsidP="00DF0476">
            <w:pPr>
              <w:pStyle w:val="TAL"/>
            </w:pPr>
            <w:r w:rsidRPr="001C0E1B">
              <w:t xml:space="preserve">Config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DD4A2B1" w14:textId="77777777" w:rsidR="00731CA3" w:rsidRPr="001C0E1B" w:rsidRDefault="00731CA3" w:rsidP="00DF0476">
            <w:pPr>
              <w:pStyle w:val="TAC"/>
            </w:pPr>
          </w:p>
        </w:tc>
        <w:tc>
          <w:tcPr>
            <w:tcW w:w="743" w:type="dxa"/>
            <w:tcBorders>
              <w:top w:val="single" w:sz="4" w:space="0" w:color="auto"/>
              <w:left w:val="single" w:sz="4" w:space="0" w:color="auto"/>
              <w:right w:val="single" w:sz="4" w:space="0" w:color="auto"/>
            </w:tcBorders>
            <w:vAlign w:val="center"/>
            <w:hideMark/>
          </w:tcPr>
          <w:p w14:paraId="71723F3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hideMark/>
          </w:tcPr>
          <w:p w14:paraId="46F0BFF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hideMark/>
          </w:tcPr>
          <w:p w14:paraId="1D00E7DB"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hideMark/>
          </w:tcPr>
          <w:p w14:paraId="46CB8BD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hideMark/>
          </w:tcPr>
          <w:p w14:paraId="09C04AF7"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hideMark/>
          </w:tcPr>
          <w:p w14:paraId="31089E61" w14:textId="77777777" w:rsidR="00731CA3" w:rsidRPr="001C0E1B" w:rsidRDefault="00731CA3" w:rsidP="00DF0476">
            <w:pPr>
              <w:pStyle w:val="TAC"/>
            </w:pPr>
          </w:p>
        </w:tc>
      </w:tr>
      <w:tr w:rsidR="00731CA3" w:rsidRPr="001C0E1B" w14:paraId="5F63121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F3682F1" w14:textId="77777777" w:rsidR="00731CA3" w:rsidRPr="001C0E1B" w:rsidRDefault="00731CA3" w:rsidP="00DF0476">
            <w:pPr>
              <w:pStyle w:val="TAL"/>
              <w:rPr>
                <w:rFonts w:cs="v5.0.0"/>
              </w:rPr>
            </w:pPr>
            <w:r w:rsidRPr="001C0E1B">
              <w:rPr>
                <w:rFonts w:cs="v5.0.0"/>
              </w:rPr>
              <w:t>RMSI CORESET Reference Channel</w:t>
            </w:r>
          </w:p>
        </w:tc>
        <w:tc>
          <w:tcPr>
            <w:tcW w:w="1651" w:type="dxa"/>
            <w:gridSpan w:val="2"/>
            <w:tcBorders>
              <w:top w:val="single" w:sz="4" w:space="0" w:color="auto"/>
              <w:left w:val="single" w:sz="4" w:space="0" w:color="auto"/>
              <w:right w:val="single" w:sz="4" w:space="0" w:color="auto"/>
            </w:tcBorders>
            <w:vAlign w:val="center"/>
          </w:tcPr>
          <w:p w14:paraId="294A3FA1"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right w:val="single" w:sz="4" w:space="0" w:color="auto"/>
            </w:tcBorders>
            <w:vAlign w:val="center"/>
          </w:tcPr>
          <w:p w14:paraId="2077C26E"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2D6ABF9E"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right w:val="single" w:sz="4" w:space="0" w:color="auto"/>
            </w:tcBorders>
            <w:vAlign w:val="center"/>
          </w:tcPr>
          <w:p w14:paraId="7345D913"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59A5B572"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right w:val="single" w:sz="4" w:space="0" w:color="auto"/>
            </w:tcBorders>
            <w:vAlign w:val="center"/>
          </w:tcPr>
          <w:p w14:paraId="452EC6E2"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2E90983B"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42" w:type="dxa"/>
            <w:tcBorders>
              <w:top w:val="single" w:sz="4" w:space="0" w:color="auto"/>
              <w:left w:val="single" w:sz="4" w:space="0" w:color="auto"/>
              <w:right w:val="single" w:sz="4" w:space="0" w:color="auto"/>
            </w:tcBorders>
            <w:vAlign w:val="center"/>
          </w:tcPr>
          <w:p w14:paraId="7C2CD7E3" w14:textId="77777777" w:rsidR="00731CA3" w:rsidRPr="001C0E1B" w:rsidRDefault="00731CA3" w:rsidP="00DF0476">
            <w:pPr>
              <w:pStyle w:val="TAC"/>
            </w:pPr>
          </w:p>
        </w:tc>
      </w:tr>
      <w:tr w:rsidR="00731CA3" w:rsidRPr="001C0E1B" w14:paraId="44715D66"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76BA6C59" w14:textId="77777777" w:rsidR="00731CA3" w:rsidRPr="001C0E1B" w:rsidRDefault="00731CA3" w:rsidP="00DF0476">
            <w:pPr>
              <w:pStyle w:val="TAL"/>
            </w:pPr>
            <w:r w:rsidRPr="001C0E1B">
              <w:rPr>
                <w:rFonts w:cs="v5.0.0"/>
              </w:rPr>
              <w:t>Dedicated CORESET Reference Channel</w:t>
            </w:r>
          </w:p>
        </w:tc>
        <w:tc>
          <w:tcPr>
            <w:tcW w:w="1651" w:type="dxa"/>
            <w:gridSpan w:val="2"/>
            <w:tcBorders>
              <w:top w:val="single" w:sz="4" w:space="0" w:color="auto"/>
              <w:left w:val="single" w:sz="4" w:space="0" w:color="auto"/>
              <w:right w:val="single" w:sz="4" w:space="0" w:color="auto"/>
            </w:tcBorders>
            <w:vAlign w:val="center"/>
          </w:tcPr>
          <w:p w14:paraId="68DB8AAA"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4963912C" w14:textId="77777777" w:rsidR="00731CA3" w:rsidRPr="001C0E1B" w:rsidRDefault="00731CA3" w:rsidP="00DF0476">
            <w:pPr>
              <w:pStyle w:val="TAC"/>
            </w:pPr>
          </w:p>
        </w:tc>
        <w:tc>
          <w:tcPr>
            <w:tcW w:w="743" w:type="dxa"/>
            <w:tcBorders>
              <w:top w:val="single" w:sz="4" w:space="0" w:color="auto"/>
              <w:left w:val="single" w:sz="4" w:space="0" w:color="auto"/>
              <w:bottom w:val="single" w:sz="4" w:space="0" w:color="auto"/>
              <w:right w:val="single" w:sz="4" w:space="0" w:color="auto"/>
            </w:tcBorders>
            <w:vAlign w:val="center"/>
          </w:tcPr>
          <w:p w14:paraId="0BC510AA"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97" w:type="dxa"/>
            <w:gridSpan w:val="3"/>
            <w:tcBorders>
              <w:top w:val="single" w:sz="4" w:space="0" w:color="auto"/>
              <w:left w:val="single" w:sz="4" w:space="0" w:color="auto"/>
              <w:bottom w:val="nil"/>
              <w:right w:val="single" w:sz="4" w:space="0" w:color="auto"/>
            </w:tcBorders>
            <w:shd w:val="clear" w:color="auto" w:fill="auto"/>
            <w:vAlign w:val="center"/>
          </w:tcPr>
          <w:p w14:paraId="221D0EC5" w14:textId="77777777" w:rsidR="00731CA3" w:rsidRPr="001C0E1B" w:rsidRDefault="00731CA3" w:rsidP="00DF0476">
            <w:pPr>
              <w:pStyle w:val="TAC"/>
              <w:rPr>
                <w:sz w:val="16"/>
              </w:rPr>
            </w:pPr>
          </w:p>
        </w:tc>
        <w:tc>
          <w:tcPr>
            <w:tcW w:w="812" w:type="dxa"/>
            <w:gridSpan w:val="3"/>
            <w:tcBorders>
              <w:top w:val="single" w:sz="4" w:space="0" w:color="auto"/>
              <w:left w:val="single" w:sz="4" w:space="0" w:color="auto"/>
              <w:right w:val="single" w:sz="4" w:space="0" w:color="auto"/>
            </w:tcBorders>
            <w:vAlign w:val="center"/>
          </w:tcPr>
          <w:p w14:paraId="4FCC5A35"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6DAD7765" w14:textId="77777777" w:rsidR="00731CA3" w:rsidRPr="001C0E1B" w:rsidRDefault="00731CA3" w:rsidP="00DF0476">
            <w:pPr>
              <w:pStyle w:val="TAC"/>
              <w:rPr>
                <w:sz w:val="16"/>
              </w:rPr>
            </w:pPr>
          </w:p>
        </w:tc>
        <w:tc>
          <w:tcPr>
            <w:tcW w:w="756" w:type="dxa"/>
            <w:gridSpan w:val="2"/>
            <w:tcBorders>
              <w:top w:val="single" w:sz="4" w:space="0" w:color="auto"/>
              <w:left w:val="single" w:sz="4" w:space="0" w:color="auto"/>
              <w:right w:val="single" w:sz="4" w:space="0" w:color="auto"/>
            </w:tcBorders>
            <w:vAlign w:val="center"/>
          </w:tcPr>
          <w:p w14:paraId="32CA5D3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42" w:type="dxa"/>
            <w:tcBorders>
              <w:top w:val="single" w:sz="4" w:space="0" w:color="auto"/>
              <w:left w:val="single" w:sz="4" w:space="0" w:color="auto"/>
              <w:bottom w:val="nil"/>
              <w:right w:val="single" w:sz="4" w:space="0" w:color="auto"/>
            </w:tcBorders>
            <w:shd w:val="clear" w:color="auto" w:fill="auto"/>
            <w:vAlign w:val="center"/>
          </w:tcPr>
          <w:p w14:paraId="18670D2E" w14:textId="77777777" w:rsidR="00731CA3" w:rsidRPr="001C0E1B" w:rsidRDefault="00731CA3" w:rsidP="00DF0476">
            <w:pPr>
              <w:pStyle w:val="TAC"/>
            </w:pPr>
          </w:p>
        </w:tc>
      </w:tr>
      <w:tr w:rsidR="00731CA3" w:rsidRPr="001C0E1B" w14:paraId="0EEB081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C18FB07" w14:textId="77777777" w:rsidR="00731CA3" w:rsidRPr="001C0E1B" w:rsidRDefault="00731CA3" w:rsidP="00DF0476">
            <w:pPr>
              <w:pStyle w:val="TAL"/>
            </w:pPr>
            <w:r w:rsidRPr="001C0E1B">
              <w:t>OCNG Patterns</w:t>
            </w:r>
          </w:p>
        </w:tc>
        <w:tc>
          <w:tcPr>
            <w:tcW w:w="1248" w:type="dxa"/>
            <w:tcBorders>
              <w:top w:val="single" w:sz="4" w:space="0" w:color="auto"/>
              <w:left w:val="single" w:sz="4" w:space="0" w:color="auto"/>
              <w:bottom w:val="single" w:sz="4" w:space="0" w:color="auto"/>
              <w:right w:val="single" w:sz="4" w:space="0" w:color="auto"/>
            </w:tcBorders>
            <w:vAlign w:val="center"/>
          </w:tcPr>
          <w:p w14:paraId="756327BD"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hideMark/>
          </w:tcPr>
          <w:p w14:paraId="77F86296" w14:textId="77777777" w:rsidR="00731CA3" w:rsidRPr="001C0E1B" w:rsidRDefault="00731CA3" w:rsidP="00DF0476">
            <w:pPr>
              <w:pStyle w:val="TAC"/>
            </w:pPr>
            <w:r w:rsidRPr="001C0E1B">
              <w:t>OP.1</w:t>
            </w:r>
          </w:p>
        </w:tc>
      </w:tr>
      <w:tr w:rsidR="00731CA3" w:rsidRPr="001C0E1B" w14:paraId="2C92CC3B"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9A2D823" w14:textId="77777777" w:rsidR="00731CA3" w:rsidRPr="001C0E1B" w:rsidRDefault="00731CA3" w:rsidP="00DF0476">
            <w:pPr>
              <w:pStyle w:val="TAL"/>
            </w:pPr>
            <w:r w:rsidRPr="001C0E1B">
              <w:rPr>
                <w:lang w:eastAsia="ko-KR"/>
              </w:rPr>
              <w:t>SS-RSSI-Measurement</w:t>
            </w:r>
          </w:p>
        </w:tc>
        <w:tc>
          <w:tcPr>
            <w:tcW w:w="1248" w:type="dxa"/>
            <w:tcBorders>
              <w:top w:val="single" w:sz="4" w:space="0" w:color="auto"/>
              <w:left w:val="single" w:sz="4" w:space="0" w:color="auto"/>
              <w:bottom w:val="single" w:sz="4" w:space="0" w:color="auto"/>
              <w:right w:val="single" w:sz="4" w:space="0" w:color="auto"/>
            </w:tcBorders>
            <w:vAlign w:val="center"/>
          </w:tcPr>
          <w:p w14:paraId="274A98DF" w14:textId="77777777" w:rsidR="00731CA3" w:rsidRPr="001C0E1B" w:rsidRDefault="00731CA3" w:rsidP="00DF0476">
            <w:pPr>
              <w:pStyle w:val="TAC"/>
            </w:pP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3D77AE6" w14:textId="77777777" w:rsidR="00731CA3" w:rsidRPr="001C0E1B" w:rsidRDefault="00731CA3" w:rsidP="00DF0476">
            <w:pPr>
              <w:pStyle w:val="TAC"/>
            </w:pPr>
            <w:r w:rsidRPr="001C0E1B">
              <w:t>Not Applicable</w:t>
            </w:r>
          </w:p>
        </w:tc>
      </w:tr>
      <w:tr w:rsidR="00731CA3" w:rsidRPr="001C0E1B" w14:paraId="0129AA9D"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16B1C4E2"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3CDAD696"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tcBorders>
              <w:left w:val="single" w:sz="4" w:space="0" w:color="auto"/>
              <w:right w:val="single" w:sz="4" w:space="0" w:color="auto"/>
            </w:tcBorders>
            <w:vAlign w:val="center"/>
          </w:tcPr>
          <w:p w14:paraId="32671315"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743" w:type="dxa"/>
            <w:tcBorders>
              <w:left w:val="single" w:sz="4" w:space="0" w:color="auto"/>
              <w:right w:val="single" w:sz="4" w:space="0" w:color="auto"/>
            </w:tcBorders>
            <w:vAlign w:val="center"/>
          </w:tcPr>
          <w:p w14:paraId="3753D742" w14:textId="77777777" w:rsidR="00731CA3" w:rsidRPr="001C0E1B" w:rsidRDefault="00731CA3" w:rsidP="00DF0476">
            <w:pPr>
              <w:pStyle w:val="TAC"/>
            </w:pPr>
            <w:r w:rsidRPr="001C0E1B">
              <w:rPr>
                <w:rFonts w:cs="Arial"/>
                <w:szCs w:val="18"/>
                <w:lang w:eastAsia="zh-CN"/>
              </w:rPr>
              <w:t>-</w:t>
            </w:r>
          </w:p>
        </w:tc>
        <w:tc>
          <w:tcPr>
            <w:tcW w:w="797" w:type="dxa"/>
            <w:gridSpan w:val="3"/>
            <w:tcBorders>
              <w:left w:val="single" w:sz="4" w:space="0" w:color="auto"/>
              <w:right w:val="single" w:sz="4" w:space="0" w:color="auto"/>
            </w:tcBorders>
            <w:vAlign w:val="center"/>
          </w:tcPr>
          <w:p w14:paraId="2675D585" w14:textId="77777777" w:rsidR="00731CA3" w:rsidRPr="001C0E1B" w:rsidRDefault="00731CA3" w:rsidP="00DF0476">
            <w:pPr>
              <w:pStyle w:val="TAC"/>
            </w:pPr>
            <w:r w:rsidRPr="001C0E1B">
              <w:rPr>
                <w:rFonts w:cs="Arial"/>
                <w:szCs w:val="18"/>
                <w:lang w:eastAsia="zh-CN"/>
              </w:rPr>
              <w:t>3</w:t>
            </w:r>
          </w:p>
        </w:tc>
        <w:tc>
          <w:tcPr>
            <w:tcW w:w="812" w:type="dxa"/>
            <w:gridSpan w:val="3"/>
            <w:tcBorders>
              <w:left w:val="single" w:sz="4" w:space="0" w:color="auto"/>
              <w:right w:val="single" w:sz="4" w:space="0" w:color="auto"/>
            </w:tcBorders>
            <w:vAlign w:val="center"/>
          </w:tcPr>
          <w:p w14:paraId="118D214B" w14:textId="77777777" w:rsidR="00731CA3" w:rsidRPr="001C0E1B" w:rsidRDefault="00731CA3" w:rsidP="00DF0476">
            <w:pPr>
              <w:pStyle w:val="TAC"/>
            </w:pPr>
            <w:r w:rsidRPr="001C0E1B">
              <w:rPr>
                <w:rFonts w:cs="Arial"/>
                <w:szCs w:val="18"/>
                <w:lang w:eastAsia="zh-CN"/>
              </w:rPr>
              <w:t>-</w:t>
            </w:r>
          </w:p>
        </w:tc>
        <w:tc>
          <w:tcPr>
            <w:tcW w:w="830" w:type="dxa"/>
            <w:gridSpan w:val="2"/>
            <w:tcBorders>
              <w:left w:val="single" w:sz="4" w:space="0" w:color="auto"/>
              <w:right w:val="single" w:sz="4" w:space="0" w:color="auto"/>
            </w:tcBorders>
            <w:vAlign w:val="center"/>
          </w:tcPr>
          <w:p w14:paraId="6E42E2C8" w14:textId="77777777" w:rsidR="00731CA3" w:rsidRPr="001C0E1B" w:rsidRDefault="00731CA3" w:rsidP="00DF0476">
            <w:pPr>
              <w:pStyle w:val="TAC"/>
            </w:pPr>
            <w:r w:rsidRPr="001C0E1B">
              <w:rPr>
                <w:rFonts w:cs="Arial"/>
                <w:szCs w:val="18"/>
                <w:lang w:eastAsia="zh-CN"/>
              </w:rPr>
              <w:t>3</w:t>
            </w:r>
          </w:p>
        </w:tc>
        <w:tc>
          <w:tcPr>
            <w:tcW w:w="756" w:type="dxa"/>
            <w:gridSpan w:val="2"/>
            <w:tcBorders>
              <w:left w:val="single" w:sz="4" w:space="0" w:color="auto"/>
              <w:right w:val="single" w:sz="4" w:space="0" w:color="auto"/>
            </w:tcBorders>
            <w:vAlign w:val="center"/>
          </w:tcPr>
          <w:p w14:paraId="1702F6C3" w14:textId="77777777" w:rsidR="00731CA3" w:rsidRPr="001C0E1B" w:rsidRDefault="00731CA3" w:rsidP="00DF0476">
            <w:pPr>
              <w:pStyle w:val="TAC"/>
            </w:pPr>
            <w:r w:rsidRPr="001C0E1B">
              <w:rPr>
                <w:rFonts w:cs="Arial"/>
                <w:szCs w:val="18"/>
                <w:lang w:eastAsia="zh-CN"/>
              </w:rPr>
              <w:t>-</w:t>
            </w:r>
          </w:p>
        </w:tc>
        <w:tc>
          <w:tcPr>
            <w:tcW w:w="742" w:type="dxa"/>
            <w:tcBorders>
              <w:left w:val="single" w:sz="4" w:space="0" w:color="auto"/>
              <w:right w:val="single" w:sz="4" w:space="0" w:color="auto"/>
            </w:tcBorders>
            <w:vAlign w:val="center"/>
          </w:tcPr>
          <w:p w14:paraId="67C16417" w14:textId="77777777" w:rsidR="00731CA3" w:rsidRPr="001C0E1B" w:rsidRDefault="00731CA3" w:rsidP="00DF0476">
            <w:pPr>
              <w:pStyle w:val="TAC"/>
            </w:pPr>
            <w:r w:rsidRPr="001C0E1B">
              <w:rPr>
                <w:rFonts w:cs="Arial"/>
                <w:szCs w:val="18"/>
                <w:lang w:eastAsia="zh-CN"/>
              </w:rPr>
              <w:t>3</w:t>
            </w:r>
          </w:p>
        </w:tc>
      </w:tr>
      <w:tr w:rsidR="00731CA3" w:rsidRPr="001C0E1B" w14:paraId="4E21988F"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3682FDDC"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5A51BCE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tcBorders>
              <w:left w:val="single" w:sz="4" w:space="0" w:color="auto"/>
              <w:right w:val="single" w:sz="4" w:space="0" w:color="auto"/>
            </w:tcBorders>
            <w:vAlign w:val="center"/>
          </w:tcPr>
          <w:p w14:paraId="0CCA043B"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3D10F206" w14:textId="77777777" w:rsidR="00731CA3" w:rsidRPr="001C0E1B" w:rsidRDefault="00731CA3" w:rsidP="00DF0476">
            <w:pPr>
              <w:pStyle w:val="TAC"/>
            </w:pPr>
            <w:r>
              <w:rPr>
                <w:rFonts w:cs="Arial"/>
              </w:rPr>
              <w:t>DBT.1</w:t>
            </w:r>
          </w:p>
        </w:tc>
      </w:tr>
      <w:tr w:rsidR="00731CA3" w:rsidRPr="001C0E1B" w14:paraId="71F6CEBE"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79E6919E"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1D6D5B47"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left w:val="single" w:sz="4" w:space="0" w:color="auto"/>
              <w:bottom w:val="nil"/>
              <w:right w:val="single" w:sz="4" w:space="0" w:color="auto"/>
            </w:tcBorders>
            <w:shd w:val="clear" w:color="auto" w:fill="auto"/>
            <w:vAlign w:val="center"/>
          </w:tcPr>
          <w:p w14:paraId="07537675" w14:textId="77777777" w:rsidR="00731CA3" w:rsidRPr="001C0E1B" w:rsidRDefault="00731CA3" w:rsidP="00DF0476">
            <w:pPr>
              <w:pStyle w:val="TAC"/>
            </w:pPr>
          </w:p>
        </w:tc>
        <w:tc>
          <w:tcPr>
            <w:tcW w:w="4680" w:type="dxa"/>
            <w:gridSpan w:val="12"/>
            <w:tcBorders>
              <w:left w:val="single" w:sz="4" w:space="0" w:color="auto"/>
              <w:right w:val="single" w:sz="4" w:space="0" w:color="auto"/>
            </w:tcBorders>
            <w:vAlign w:val="center"/>
          </w:tcPr>
          <w:p w14:paraId="27F41ACE" w14:textId="52A5C7D2" w:rsidR="00731CA3" w:rsidRDefault="00731CA3" w:rsidP="00DF0476">
            <w:pPr>
              <w:pStyle w:val="TAC"/>
            </w:pPr>
            <w:r>
              <w:t>SSB.1 CCA for semi-static channel access</w:t>
            </w:r>
          </w:p>
          <w:p w14:paraId="5AB5226E" w14:textId="3CEFB7BB" w:rsidR="00731CA3" w:rsidRPr="001C0E1B" w:rsidRDefault="00731CA3" w:rsidP="00DF0476">
            <w:pPr>
              <w:pStyle w:val="TAC"/>
              <w:rPr>
                <w:lang w:eastAsia="zh-CN"/>
              </w:rPr>
            </w:pPr>
            <w:r>
              <w:t>SSB.2 CCA for dynamic channel access</w:t>
            </w:r>
          </w:p>
        </w:tc>
      </w:tr>
      <w:tr w:rsidR="00731CA3" w:rsidRPr="001C0E1B" w14:paraId="627399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246647BC"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02DAC2C1" w14:textId="77777777" w:rsidR="00731CA3" w:rsidRPr="001C0E1B" w:rsidRDefault="00731CA3" w:rsidP="00DF0476">
            <w:pPr>
              <w:pStyle w:val="TAL"/>
            </w:pPr>
            <w:r>
              <w:t>Config 1</w:t>
            </w:r>
          </w:p>
        </w:tc>
        <w:tc>
          <w:tcPr>
            <w:tcW w:w="1248" w:type="dxa"/>
            <w:tcBorders>
              <w:left w:val="single" w:sz="4" w:space="0" w:color="auto"/>
              <w:bottom w:val="nil"/>
              <w:right w:val="single" w:sz="4" w:space="0" w:color="auto"/>
            </w:tcBorders>
            <w:shd w:val="clear" w:color="auto" w:fill="auto"/>
          </w:tcPr>
          <w:p w14:paraId="1D6E1638" w14:textId="77777777" w:rsidR="00731CA3" w:rsidRPr="001C0E1B" w:rsidRDefault="00731CA3" w:rsidP="00DF0476">
            <w:pPr>
              <w:pStyle w:val="TAC"/>
            </w:pPr>
          </w:p>
        </w:tc>
        <w:tc>
          <w:tcPr>
            <w:tcW w:w="4680" w:type="dxa"/>
            <w:gridSpan w:val="12"/>
            <w:tcBorders>
              <w:left w:val="single" w:sz="4" w:space="0" w:color="auto"/>
              <w:right w:val="single" w:sz="4" w:space="0" w:color="auto"/>
            </w:tcBorders>
          </w:tcPr>
          <w:p w14:paraId="23572D5A" w14:textId="77777777" w:rsidR="00731CA3" w:rsidRDefault="00731CA3" w:rsidP="00DF0476">
            <w:pPr>
              <w:pStyle w:val="TAC"/>
            </w:pPr>
            <w:r>
              <w:t>SMTC.1</w:t>
            </w:r>
          </w:p>
        </w:tc>
      </w:tr>
      <w:tr w:rsidR="00731CA3" w:rsidRPr="001C0E1B" w14:paraId="593EB69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7CF12BA"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2E0E14CE"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tcBorders>
              <w:top w:val="single" w:sz="4" w:space="0" w:color="auto"/>
              <w:left w:val="single" w:sz="4" w:space="0" w:color="auto"/>
              <w:bottom w:val="nil"/>
              <w:right w:val="single" w:sz="4" w:space="0" w:color="auto"/>
            </w:tcBorders>
            <w:shd w:val="clear" w:color="auto" w:fill="auto"/>
            <w:vAlign w:val="center"/>
          </w:tcPr>
          <w:p w14:paraId="6D40F541" w14:textId="77777777" w:rsidR="00731CA3" w:rsidRPr="001C0E1B" w:rsidRDefault="00731CA3" w:rsidP="00DF0476">
            <w:pPr>
              <w:pStyle w:val="TAC"/>
            </w:pPr>
            <w:r w:rsidRPr="001C0E1B">
              <w:t>kHz</w:t>
            </w:r>
          </w:p>
        </w:tc>
        <w:tc>
          <w:tcPr>
            <w:tcW w:w="4680" w:type="dxa"/>
            <w:gridSpan w:val="12"/>
            <w:tcBorders>
              <w:top w:val="single" w:sz="4" w:space="0" w:color="auto"/>
              <w:left w:val="single" w:sz="4" w:space="0" w:color="auto"/>
              <w:right w:val="single" w:sz="4" w:space="0" w:color="auto"/>
            </w:tcBorders>
            <w:vAlign w:val="center"/>
          </w:tcPr>
          <w:p w14:paraId="700DB752" w14:textId="77777777" w:rsidR="00731CA3" w:rsidRPr="001C0E1B" w:rsidRDefault="00731CA3" w:rsidP="00DF0476">
            <w:pPr>
              <w:pStyle w:val="TAC"/>
            </w:pPr>
            <w:r>
              <w:t>30</w:t>
            </w:r>
          </w:p>
        </w:tc>
      </w:tr>
      <w:tr w:rsidR="00731CA3" w:rsidRPr="001C0E1B" w14:paraId="460F2220"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55F02EDA" w14:textId="77777777" w:rsidR="00731CA3" w:rsidRPr="001C0E1B" w:rsidRDefault="00731CA3" w:rsidP="00DF0476">
            <w:pPr>
              <w:pStyle w:val="TAL"/>
              <w:rPr>
                <w:szCs w:val="18"/>
              </w:rPr>
            </w:pPr>
            <w:r w:rsidRPr="001C0E1B">
              <w:rPr>
                <w:szCs w:val="18"/>
                <w:lang w:eastAsia="ja-JP"/>
              </w:rPr>
              <w:t>EPRE ratio of PSS to SSS</w:t>
            </w:r>
          </w:p>
        </w:tc>
        <w:tc>
          <w:tcPr>
            <w:tcW w:w="1248" w:type="dxa"/>
            <w:tcBorders>
              <w:top w:val="single" w:sz="4" w:space="0" w:color="auto"/>
              <w:left w:val="single" w:sz="4" w:space="0" w:color="auto"/>
              <w:bottom w:val="nil"/>
              <w:right w:val="single" w:sz="4" w:space="0" w:color="auto"/>
            </w:tcBorders>
            <w:shd w:val="clear" w:color="auto" w:fill="auto"/>
            <w:vAlign w:val="center"/>
          </w:tcPr>
          <w:p w14:paraId="7A42332A" w14:textId="77777777" w:rsidR="00731CA3" w:rsidRPr="001C0E1B" w:rsidRDefault="00731CA3" w:rsidP="00DF0476">
            <w:pPr>
              <w:pStyle w:val="TAC"/>
              <w:rPr>
                <w:szCs w:val="18"/>
              </w:rPr>
            </w:pPr>
            <w:r w:rsidRPr="001C0E1B">
              <w:rPr>
                <w:szCs w:val="18"/>
                <w:lang w:eastAsia="ja-JP"/>
              </w:rPr>
              <w:t>dB</w:t>
            </w:r>
          </w:p>
        </w:tc>
        <w:tc>
          <w:tcPr>
            <w:tcW w:w="757" w:type="dxa"/>
            <w:gridSpan w:val="2"/>
            <w:tcBorders>
              <w:top w:val="single" w:sz="4" w:space="0" w:color="auto"/>
              <w:left w:val="single" w:sz="4" w:space="0" w:color="auto"/>
              <w:bottom w:val="nil"/>
              <w:right w:val="single" w:sz="4" w:space="0" w:color="auto"/>
            </w:tcBorders>
            <w:shd w:val="clear" w:color="auto" w:fill="auto"/>
            <w:vAlign w:val="center"/>
          </w:tcPr>
          <w:p w14:paraId="58B1C785" w14:textId="77777777" w:rsidR="00731CA3" w:rsidRPr="001C0E1B" w:rsidRDefault="00731CA3" w:rsidP="00DF0476">
            <w:pPr>
              <w:pStyle w:val="TAC"/>
              <w:rPr>
                <w:szCs w:val="18"/>
              </w:rPr>
            </w:pPr>
            <w:r w:rsidRPr="001C0E1B">
              <w:rPr>
                <w:szCs w:val="18"/>
                <w:lang w:eastAsia="ja-JP"/>
              </w:rPr>
              <w:t>0</w:t>
            </w:r>
          </w:p>
        </w:tc>
        <w:tc>
          <w:tcPr>
            <w:tcW w:w="783" w:type="dxa"/>
            <w:gridSpan w:val="2"/>
            <w:tcBorders>
              <w:top w:val="single" w:sz="4" w:space="0" w:color="auto"/>
              <w:left w:val="single" w:sz="4" w:space="0" w:color="auto"/>
              <w:bottom w:val="nil"/>
              <w:right w:val="single" w:sz="4" w:space="0" w:color="auto"/>
            </w:tcBorders>
            <w:shd w:val="clear" w:color="auto" w:fill="auto"/>
            <w:vAlign w:val="center"/>
          </w:tcPr>
          <w:p w14:paraId="37401D7F" w14:textId="77777777" w:rsidR="00731CA3" w:rsidRPr="001C0E1B" w:rsidRDefault="00731CA3" w:rsidP="00DF0476">
            <w:pPr>
              <w:pStyle w:val="TAC"/>
              <w:rPr>
                <w:szCs w:val="18"/>
              </w:rPr>
            </w:pPr>
            <w:r w:rsidRPr="001C0E1B">
              <w:rPr>
                <w:szCs w:val="18"/>
                <w:lang w:eastAsia="ja-JP"/>
              </w:rPr>
              <w:t>0</w:t>
            </w:r>
          </w:p>
        </w:tc>
        <w:tc>
          <w:tcPr>
            <w:tcW w:w="812" w:type="dxa"/>
            <w:gridSpan w:val="3"/>
            <w:tcBorders>
              <w:top w:val="single" w:sz="4" w:space="0" w:color="auto"/>
              <w:left w:val="single" w:sz="4" w:space="0" w:color="auto"/>
              <w:bottom w:val="nil"/>
              <w:right w:val="single" w:sz="4" w:space="0" w:color="auto"/>
            </w:tcBorders>
            <w:shd w:val="clear" w:color="auto" w:fill="auto"/>
            <w:vAlign w:val="center"/>
          </w:tcPr>
          <w:p w14:paraId="31B8655B" w14:textId="77777777" w:rsidR="00731CA3" w:rsidRPr="001C0E1B" w:rsidRDefault="00731CA3" w:rsidP="00DF0476">
            <w:pPr>
              <w:pStyle w:val="TAC"/>
              <w:rPr>
                <w:szCs w:val="18"/>
              </w:rPr>
            </w:pPr>
            <w:r w:rsidRPr="001C0E1B">
              <w:rPr>
                <w:szCs w:val="18"/>
                <w:lang w:eastAsia="ja-JP"/>
              </w:rPr>
              <w:t>0</w:t>
            </w:r>
          </w:p>
        </w:tc>
        <w:tc>
          <w:tcPr>
            <w:tcW w:w="830" w:type="dxa"/>
            <w:gridSpan w:val="2"/>
            <w:tcBorders>
              <w:top w:val="single" w:sz="4" w:space="0" w:color="auto"/>
              <w:left w:val="single" w:sz="4" w:space="0" w:color="auto"/>
              <w:bottom w:val="nil"/>
              <w:right w:val="single" w:sz="4" w:space="0" w:color="auto"/>
            </w:tcBorders>
            <w:shd w:val="clear" w:color="auto" w:fill="auto"/>
            <w:vAlign w:val="center"/>
          </w:tcPr>
          <w:p w14:paraId="0A153432" w14:textId="77777777" w:rsidR="00731CA3" w:rsidRPr="001C0E1B" w:rsidRDefault="00731CA3" w:rsidP="00DF0476">
            <w:pPr>
              <w:pStyle w:val="TAC"/>
              <w:rPr>
                <w:szCs w:val="18"/>
              </w:rPr>
            </w:pPr>
            <w:r w:rsidRPr="001C0E1B">
              <w:rPr>
                <w:szCs w:val="18"/>
                <w:lang w:eastAsia="ja-JP"/>
              </w:rPr>
              <w:t>0</w:t>
            </w:r>
          </w:p>
        </w:tc>
        <w:tc>
          <w:tcPr>
            <w:tcW w:w="756" w:type="dxa"/>
            <w:gridSpan w:val="2"/>
            <w:tcBorders>
              <w:top w:val="single" w:sz="4" w:space="0" w:color="auto"/>
              <w:left w:val="single" w:sz="4" w:space="0" w:color="auto"/>
              <w:bottom w:val="nil"/>
              <w:right w:val="single" w:sz="4" w:space="0" w:color="auto"/>
            </w:tcBorders>
            <w:shd w:val="clear" w:color="auto" w:fill="auto"/>
            <w:vAlign w:val="center"/>
          </w:tcPr>
          <w:p w14:paraId="6A80175C" w14:textId="77777777" w:rsidR="00731CA3" w:rsidRPr="001C0E1B" w:rsidRDefault="00731CA3" w:rsidP="00DF0476">
            <w:pPr>
              <w:pStyle w:val="TAC"/>
              <w:rPr>
                <w:szCs w:val="18"/>
              </w:rPr>
            </w:pPr>
            <w:r w:rsidRPr="001C0E1B">
              <w:rPr>
                <w:szCs w:val="18"/>
                <w:lang w:eastAsia="ja-JP"/>
              </w:rPr>
              <w:t>0</w:t>
            </w:r>
          </w:p>
        </w:tc>
        <w:tc>
          <w:tcPr>
            <w:tcW w:w="742" w:type="dxa"/>
            <w:tcBorders>
              <w:top w:val="single" w:sz="4" w:space="0" w:color="auto"/>
              <w:left w:val="single" w:sz="4" w:space="0" w:color="auto"/>
              <w:bottom w:val="nil"/>
              <w:right w:val="single" w:sz="4" w:space="0" w:color="auto"/>
            </w:tcBorders>
            <w:shd w:val="clear" w:color="auto" w:fill="auto"/>
            <w:vAlign w:val="center"/>
          </w:tcPr>
          <w:p w14:paraId="4F0D2346" w14:textId="77777777" w:rsidR="00731CA3" w:rsidRPr="001C0E1B" w:rsidRDefault="00731CA3" w:rsidP="00DF0476">
            <w:pPr>
              <w:pStyle w:val="TAC"/>
              <w:rPr>
                <w:szCs w:val="18"/>
              </w:rPr>
            </w:pPr>
            <w:r w:rsidRPr="001C0E1B">
              <w:rPr>
                <w:szCs w:val="18"/>
                <w:lang w:eastAsia="ja-JP"/>
              </w:rPr>
              <w:t>0</w:t>
            </w:r>
          </w:p>
        </w:tc>
      </w:tr>
      <w:tr w:rsidR="00731CA3" w:rsidRPr="001C0E1B" w14:paraId="7CBBC22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D9CFC77" w14:textId="77777777" w:rsidR="00731CA3" w:rsidRPr="001C0E1B" w:rsidRDefault="00731CA3" w:rsidP="00DF0476">
            <w:pPr>
              <w:pStyle w:val="TAL"/>
              <w:rPr>
                <w:szCs w:val="18"/>
              </w:rPr>
            </w:pPr>
            <w:r w:rsidRPr="001C0E1B">
              <w:rPr>
                <w:szCs w:val="18"/>
                <w:lang w:eastAsia="ja-JP"/>
              </w:rPr>
              <w:t>EPRE ratio of PBCH DMRS to SSS</w:t>
            </w:r>
          </w:p>
        </w:tc>
        <w:tc>
          <w:tcPr>
            <w:tcW w:w="1248" w:type="dxa"/>
            <w:tcBorders>
              <w:top w:val="nil"/>
              <w:left w:val="single" w:sz="4" w:space="0" w:color="auto"/>
              <w:bottom w:val="nil"/>
              <w:right w:val="single" w:sz="4" w:space="0" w:color="auto"/>
            </w:tcBorders>
            <w:shd w:val="clear" w:color="auto" w:fill="auto"/>
          </w:tcPr>
          <w:p w14:paraId="1A8E4F14"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7C70AE"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20FBA8D1"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1881916"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D3765EB"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214DA4D7"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AB995FC" w14:textId="77777777" w:rsidR="00731CA3" w:rsidRPr="001C0E1B" w:rsidRDefault="00731CA3" w:rsidP="00DF0476">
            <w:pPr>
              <w:pStyle w:val="TAC"/>
              <w:rPr>
                <w:szCs w:val="18"/>
              </w:rPr>
            </w:pPr>
          </w:p>
        </w:tc>
      </w:tr>
      <w:tr w:rsidR="00731CA3" w:rsidRPr="001C0E1B" w14:paraId="134402C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13672C" w14:textId="77777777" w:rsidR="00731CA3" w:rsidRPr="001C0E1B" w:rsidRDefault="00731CA3" w:rsidP="00DF0476">
            <w:pPr>
              <w:pStyle w:val="TAL"/>
              <w:rPr>
                <w:szCs w:val="18"/>
              </w:rPr>
            </w:pPr>
            <w:r w:rsidRPr="001C0E1B">
              <w:rPr>
                <w:szCs w:val="18"/>
                <w:lang w:eastAsia="ja-JP"/>
              </w:rPr>
              <w:t>EPRE ratio of PBCH to PBCH DMRS</w:t>
            </w:r>
          </w:p>
        </w:tc>
        <w:tc>
          <w:tcPr>
            <w:tcW w:w="1248" w:type="dxa"/>
            <w:tcBorders>
              <w:top w:val="nil"/>
              <w:left w:val="single" w:sz="4" w:space="0" w:color="auto"/>
              <w:bottom w:val="nil"/>
              <w:right w:val="single" w:sz="4" w:space="0" w:color="auto"/>
            </w:tcBorders>
            <w:shd w:val="clear" w:color="auto" w:fill="auto"/>
          </w:tcPr>
          <w:p w14:paraId="6569CE2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2715F5A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107EA2FA"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653EFBFA"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3C5597A3"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3AA71EAF"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3850EA94" w14:textId="77777777" w:rsidR="00731CA3" w:rsidRPr="001C0E1B" w:rsidRDefault="00731CA3" w:rsidP="00DF0476">
            <w:pPr>
              <w:pStyle w:val="TAC"/>
              <w:rPr>
                <w:szCs w:val="18"/>
              </w:rPr>
            </w:pPr>
          </w:p>
        </w:tc>
      </w:tr>
      <w:tr w:rsidR="00731CA3" w:rsidRPr="001C0E1B" w14:paraId="5DD25E1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32BBCC0" w14:textId="77777777" w:rsidR="00731CA3" w:rsidRPr="001C0E1B" w:rsidRDefault="00731CA3" w:rsidP="00DF0476">
            <w:pPr>
              <w:pStyle w:val="TAL"/>
              <w:rPr>
                <w:szCs w:val="18"/>
              </w:rPr>
            </w:pPr>
            <w:r w:rsidRPr="001C0E1B">
              <w:rPr>
                <w:szCs w:val="18"/>
                <w:lang w:eastAsia="ja-JP"/>
              </w:rPr>
              <w:t>EPRE ratio of PDCCH DMRS to SSS</w:t>
            </w:r>
          </w:p>
        </w:tc>
        <w:tc>
          <w:tcPr>
            <w:tcW w:w="1248" w:type="dxa"/>
            <w:tcBorders>
              <w:top w:val="nil"/>
              <w:left w:val="single" w:sz="4" w:space="0" w:color="auto"/>
              <w:bottom w:val="nil"/>
              <w:right w:val="single" w:sz="4" w:space="0" w:color="auto"/>
            </w:tcBorders>
            <w:shd w:val="clear" w:color="auto" w:fill="auto"/>
          </w:tcPr>
          <w:p w14:paraId="2FF4E286"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0A3012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870F4A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5066E504"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166C9A54"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5F69541E"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66CCE74D" w14:textId="77777777" w:rsidR="00731CA3" w:rsidRPr="001C0E1B" w:rsidRDefault="00731CA3" w:rsidP="00DF0476">
            <w:pPr>
              <w:pStyle w:val="TAC"/>
              <w:rPr>
                <w:szCs w:val="18"/>
              </w:rPr>
            </w:pPr>
          </w:p>
        </w:tc>
      </w:tr>
      <w:tr w:rsidR="00731CA3" w:rsidRPr="001C0E1B" w14:paraId="34D4D8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A70B8D9"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tcBorders>
              <w:top w:val="nil"/>
              <w:left w:val="single" w:sz="4" w:space="0" w:color="auto"/>
              <w:bottom w:val="nil"/>
              <w:right w:val="single" w:sz="4" w:space="0" w:color="auto"/>
            </w:tcBorders>
            <w:shd w:val="clear" w:color="auto" w:fill="auto"/>
          </w:tcPr>
          <w:p w14:paraId="01705FE3"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F1B2F07"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0E7F5C9"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3DCD07F2"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DB6A647"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6315EA0D"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5AC0E317" w14:textId="77777777" w:rsidR="00731CA3" w:rsidRPr="001C0E1B" w:rsidRDefault="00731CA3" w:rsidP="00DF0476">
            <w:pPr>
              <w:pStyle w:val="TAC"/>
              <w:rPr>
                <w:szCs w:val="18"/>
              </w:rPr>
            </w:pPr>
          </w:p>
        </w:tc>
      </w:tr>
      <w:tr w:rsidR="00731CA3" w:rsidRPr="001C0E1B" w14:paraId="15D591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48461FA"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tcBorders>
              <w:top w:val="nil"/>
              <w:left w:val="single" w:sz="4" w:space="0" w:color="auto"/>
              <w:bottom w:val="nil"/>
              <w:right w:val="single" w:sz="4" w:space="0" w:color="auto"/>
            </w:tcBorders>
            <w:shd w:val="clear" w:color="auto" w:fill="auto"/>
          </w:tcPr>
          <w:p w14:paraId="45AF9BF8"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7CFF655D"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6CE08CAE"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D81DEA0"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7A46A438"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0317018B"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4A2D517" w14:textId="77777777" w:rsidR="00731CA3" w:rsidRPr="001C0E1B" w:rsidRDefault="00731CA3" w:rsidP="00DF0476">
            <w:pPr>
              <w:pStyle w:val="TAC"/>
              <w:rPr>
                <w:szCs w:val="18"/>
              </w:rPr>
            </w:pPr>
          </w:p>
        </w:tc>
      </w:tr>
      <w:tr w:rsidR="00731CA3" w:rsidRPr="001C0E1B" w14:paraId="490B028D"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3D3D8F90"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tcBorders>
              <w:top w:val="nil"/>
              <w:left w:val="single" w:sz="4" w:space="0" w:color="auto"/>
              <w:bottom w:val="nil"/>
              <w:right w:val="single" w:sz="4" w:space="0" w:color="auto"/>
            </w:tcBorders>
            <w:shd w:val="clear" w:color="auto" w:fill="auto"/>
          </w:tcPr>
          <w:p w14:paraId="7DB949C5"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48500F30"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6391C2"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00DB99D8"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03A9A932"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1ECC9FB6"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2B17BF1A" w14:textId="77777777" w:rsidR="00731CA3" w:rsidRPr="001C0E1B" w:rsidRDefault="00731CA3" w:rsidP="00DF0476">
            <w:pPr>
              <w:pStyle w:val="TAC"/>
              <w:rPr>
                <w:szCs w:val="18"/>
              </w:rPr>
            </w:pPr>
          </w:p>
        </w:tc>
      </w:tr>
      <w:tr w:rsidR="00731CA3" w:rsidRPr="001C0E1B" w14:paraId="083E97B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66DC2F6"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tcBorders>
              <w:top w:val="nil"/>
              <w:left w:val="single" w:sz="4" w:space="0" w:color="auto"/>
              <w:bottom w:val="nil"/>
              <w:right w:val="single" w:sz="4" w:space="0" w:color="auto"/>
            </w:tcBorders>
            <w:shd w:val="clear" w:color="auto" w:fill="auto"/>
          </w:tcPr>
          <w:p w14:paraId="7BDD3087" w14:textId="77777777" w:rsidR="00731CA3" w:rsidRPr="001C0E1B" w:rsidRDefault="00731CA3" w:rsidP="00DF0476">
            <w:pPr>
              <w:pStyle w:val="TAC"/>
              <w:rPr>
                <w:szCs w:val="18"/>
              </w:rPr>
            </w:pPr>
          </w:p>
        </w:tc>
        <w:tc>
          <w:tcPr>
            <w:tcW w:w="757" w:type="dxa"/>
            <w:gridSpan w:val="2"/>
            <w:tcBorders>
              <w:top w:val="nil"/>
              <w:left w:val="single" w:sz="4" w:space="0" w:color="auto"/>
              <w:bottom w:val="nil"/>
              <w:right w:val="single" w:sz="4" w:space="0" w:color="auto"/>
            </w:tcBorders>
            <w:shd w:val="clear" w:color="auto" w:fill="auto"/>
          </w:tcPr>
          <w:p w14:paraId="6F9BB116" w14:textId="77777777" w:rsidR="00731CA3" w:rsidRPr="001C0E1B" w:rsidRDefault="00731CA3" w:rsidP="00DF0476">
            <w:pPr>
              <w:pStyle w:val="TAC"/>
              <w:rPr>
                <w:szCs w:val="18"/>
              </w:rPr>
            </w:pPr>
          </w:p>
        </w:tc>
        <w:tc>
          <w:tcPr>
            <w:tcW w:w="783" w:type="dxa"/>
            <w:gridSpan w:val="2"/>
            <w:tcBorders>
              <w:top w:val="nil"/>
              <w:left w:val="single" w:sz="4" w:space="0" w:color="auto"/>
              <w:bottom w:val="nil"/>
              <w:right w:val="single" w:sz="4" w:space="0" w:color="auto"/>
            </w:tcBorders>
            <w:shd w:val="clear" w:color="auto" w:fill="auto"/>
          </w:tcPr>
          <w:p w14:paraId="42E5978C" w14:textId="77777777" w:rsidR="00731CA3" w:rsidRPr="001C0E1B" w:rsidRDefault="00731CA3" w:rsidP="00DF0476">
            <w:pPr>
              <w:pStyle w:val="TAC"/>
              <w:rPr>
                <w:szCs w:val="18"/>
              </w:rPr>
            </w:pPr>
          </w:p>
        </w:tc>
        <w:tc>
          <w:tcPr>
            <w:tcW w:w="812" w:type="dxa"/>
            <w:gridSpan w:val="3"/>
            <w:tcBorders>
              <w:top w:val="nil"/>
              <w:left w:val="single" w:sz="4" w:space="0" w:color="auto"/>
              <w:bottom w:val="nil"/>
              <w:right w:val="single" w:sz="4" w:space="0" w:color="auto"/>
            </w:tcBorders>
            <w:shd w:val="clear" w:color="auto" w:fill="auto"/>
          </w:tcPr>
          <w:p w14:paraId="7CF3A7C1" w14:textId="77777777" w:rsidR="00731CA3" w:rsidRPr="001C0E1B" w:rsidRDefault="00731CA3" w:rsidP="00DF0476">
            <w:pPr>
              <w:pStyle w:val="TAC"/>
              <w:rPr>
                <w:szCs w:val="18"/>
              </w:rPr>
            </w:pPr>
          </w:p>
        </w:tc>
        <w:tc>
          <w:tcPr>
            <w:tcW w:w="830" w:type="dxa"/>
            <w:gridSpan w:val="2"/>
            <w:tcBorders>
              <w:top w:val="nil"/>
              <w:left w:val="single" w:sz="4" w:space="0" w:color="auto"/>
              <w:bottom w:val="nil"/>
              <w:right w:val="single" w:sz="4" w:space="0" w:color="auto"/>
            </w:tcBorders>
            <w:shd w:val="clear" w:color="auto" w:fill="auto"/>
          </w:tcPr>
          <w:p w14:paraId="2A778569" w14:textId="77777777" w:rsidR="00731CA3" w:rsidRPr="001C0E1B" w:rsidRDefault="00731CA3" w:rsidP="00DF0476">
            <w:pPr>
              <w:pStyle w:val="TAC"/>
              <w:rPr>
                <w:szCs w:val="18"/>
              </w:rPr>
            </w:pPr>
          </w:p>
        </w:tc>
        <w:tc>
          <w:tcPr>
            <w:tcW w:w="756" w:type="dxa"/>
            <w:gridSpan w:val="2"/>
            <w:tcBorders>
              <w:top w:val="nil"/>
              <w:left w:val="single" w:sz="4" w:space="0" w:color="auto"/>
              <w:bottom w:val="nil"/>
              <w:right w:val="single" w:sz="4" w:space="0" w:color="auto"/>
            </w:tcBorders>
            <w:shd w:val="clear" w:color="auto" w:fill="auto"/>
          </w:tcPr>
          <w:p w14:paraId="4645CF02" w14:textId="77777777" w:rsidR="00731CA3" w:rsidRPr="001C0E1B" w:rsidRDefault="00731CA3" w:rsidP="00DF0476">
            <w:pPr>
              <w:pStyle w:val="TAC"/>
              <w:rPr>
                <w:szCs w:val="18"/>
              </w:rPr>
            </w:pPr>
          </w:p>
        </w:tc>
        <w:tc>
          <w:tcPr>
            <w:tcW w:w="742" w:type="dxa"/>
            <w:tcBorders>
              <w:top w:val="nil"/>
              <w:left w:val="single" w:sz="4" w:space="0" w:color="auto"/>
              <w:bottom w:val="nil"/>
              <w:right w:val="single" w:sz="4" w:space="0" w:color="auto"/>
            </w:tcBorders>
            <w:shd w:val="clear" w:color="auto" w:fill="auto"/>
          </w:tcPr>
          <w:p w14:paraId="7F234C99" w14:textId="77777777" w:rsidR="00731CA3" w:rsidRPr="001C0E1B" w:rsidRDefault="00731CA3" w:rsidP="00DF0476">
            <w:pPr>
              <w:pStyle w:val="TAC"/>
              <w:rPr>
                <w:szCs w:val="18"/>
              </w:rPr>
            </w:pPr>
          </w:p>
        </w:tc>
      </w:tr>
      <w:tr w:rsidR="00731CA3" w:rsidRPr="001C0E1B" w14:paraId="7FE96A31"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644F5DB6"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tcBorders>
              <w:top w:val="nil"/>
              <w:left w:val="single" w:sz="4" w:space="0" w:color="auto"/>
              <w:bottom w:val="single" w:sz="4" w:space="0" w:color="auto"/>
              <w:right w:val="single" w:sz="4" w:space="0" w:color="auto"/>
            </w:tcBorders>
            <w:shd w:val="clear" w:color="auto" w:fill="auto"/>
          </w:tcPr>
          <w:p w14:paraId="53CAF039" w14:textId="77777777" w:rsidR="00731CA3" w:rsidRPr="001C0E1B" w:rsidRDefault="00731CA3" w:rsidP="00DF0476">
            <w:pPr>
              <w:pStyle w:val="TAC"/>
              <w:rPr>
                <w:szCs w:val="18"/>
              </w:rPr>
            </w:pPr>
          </w:p>
        </w:tc>
        <w:tc>
          <w:tcPr>
            <w:tcW w:w="757" w:type="dxa"/>
            <w:gridSpan w:val="2"/>
            <w:tcBorders>
              <w:top w:val="nil"/>
              <w:left w:val="single" w:sz="4" w:space="0" w:color="auto"/>
              <w:bottom w:val="single" w:sz="4" w:space="0" w:color="auto"/>
              <w:right w:val="single" w:sz="4" w:space="0" w:color="auto"/>
            </w:tcBorders>
            <w:shd w:val="clear" w:color="auto" w:fill="auto"/>
          </w:tcPr>
          <w:p w14:paraId="2B6EA422" w14:textId="77777777" w:rsidR="00731CA3" w:rsidRPr="001C0E1B" w:rsidRDefault="00731CA3" w:rsidP="00DF0476">
            <w:pPr>
              <w:pStyle w:val="TAC"/>
              <w:rPr>
                <w:szCs w:val="18"/>
              </w:rPr>
            </w:pPr>
          </w:p>
        </w:tc>
        <w:tc>
          <w:tcPr>
            <w:tcW w:w="783" w:type="dxa"/>
            <w:gridSpan w:val="2"/>
            <w:tcBorders>
              <w:top w:val="nil"/>
              <w:left w:val="single" w:sz="4" w:space="0" w:color="auto"/>
              <w:bottom w:val="single" w:sz="4" w:space="0" w:color="auto"/>
              <w:right w:val="single" w:sz="4" w:space="0" w:color="auto"/>
            </w:tcBorders>
            <w:shd w:val="clear" w:color="auto" w:fill="auto"/>
          </w:tcPr>
          <w:p w14:paraId="4E9B75A2" w14:textId="77777777" w:rsidR="00731CA3" w:rsidRPr="001C0E1B" w:rsidRDefault="00731CA3" w:rsidP="00DF0476">
            <w:pPr>
              <w:pStyle w:val="TAC"/>
              <w:rPr>
                <w:szCs w:val="18"/>
              </w:rPr>
            </w:pPr>
          </w:p>
        </w:tc>
        <w:tc>
          <w:tcPr>
            <w:tcW w:w="812" w:type="dxa"/>
            <w:gridSpan w:val="3"/>
            <w:tcBorders>
              <w:top w:val="nil"/>
              <w:left w:val="single" w:sz="4" w:space="0" w:color="auto"/>
              <w:bottom w:val="single" w:sz="4" w:space="0" w:color="auto"/>
              <w:right w:val="single" w:sz="4" w:space="0" w:color="auto"/>
            </w:tcBorders>
            <w:shd w:val="clear" w:color="auto" w:fill="auto"/>
          </w:tcPr>
          <w:p w14:paraId="3CFC940E" w14:textId="77777777" w:rsidR="00731CA3" w:rsidRPr="001C0E1B" w:rsidRDefault="00731CA3" w:rsidP="00DF0476">
            <w:pPr>
              <w:pStyle w:val="TAC"/>
              <w:rPr>
                <w:szCs w:val="18"/>
              </w:rPr>
            </w:pPr>
          </w:p>
        </w:tc>
        <w:tc>
          <w:tcPr>
            <w:tcW w:w="830" w:type="dxa"/>
            <w:gridSpan w:val="2"/>
            <w:tcBorders>
              <w:top w:val="nil"/>
              <w:left w:val="single" w:sz="4" w:space="0" w:color="auto"/>
              <w:bottom w:val="single" w:sz="4" w:space="0" w:color="auto"/>
              <w:right w:val="single" w:sz="4" w:space="0" w:color="auto"/>
            </w:tcBorders>
            <w:shd w:val="clear" w:color="auto" w:fill="auto"/>
          </w:tcPr>
          <w:p w14:paraId="40C8AC83" w14:textId="77777777" w:rsidR="00731CA3" w:rsidRPr="001C0E1B" w:rsidRDefault="00731CA3" w:rsidP="00DF0476">
            <w:pPr>
              <w:pStyle w:val="TAC"/>
              <w:rPr>
                <w:szCs w:val="18"/>
              </w:rPr>
            </w:pPr>
          </w:p>
        </w:tc>
        <w:tc>
          <w:tcPr>
            <w:tcW w:w="756" w:type="dxa"/>
            <w:gridSpan w:val="2"/>
            <w:tcBorders>
              <w:top w:val="nil"/>
              <w:left w:val="single" w:sz="4" w:space="0" w:color="auto"/>
              <w:bottom w:val="single" w:sz="4" w:space="0" w:color="auto"/>
              <w:right w:val="single" w:sz="4" w:space="0" w:color="auto"/>
            </w:tcBorders>
            <w:shd w:val="clear" w:color="auto" w:fill="auto"/>
          </w:tcPr>
          <w:p w14:paraId="6D8EE5BE" w14:textId="77777777" w:rsidR="00731CA3" w:rsidRPr="001C0E1B" w:rsidRDefault="00731CA3" w:rsidP="00DF0476">
            <w:pPr>
              <w:pStyle w:val="TAC"/>
              <w:rPr>
                <w:szCs w:val="18"/>
              </w:rPr>
            </w:pPr>
          </w:p>
        </w:tc>
        <w:tc>
          <w:tcPr>
            <w:tcW w:w="742" w:type="dxa"/>
            <w:tcBorders>
              <w:top w:val="nil"/>
              <w:left w:val="single" w:sz="4" w:space="0" w:color="auto"/>
              <w:bottom w:val="single" w:sz="4" w:space="0" w:color="auto"/>
              <w:right w:val="single" w:sz="4" w:space="0" w:color="auto"/>
            </w:tcBorders>
            <w:shd w:val="clear" w:color="auto" w:fill="auto"/>
          </w:tcPr>
          <w:p w14:paraId="1E10A728" w14:textId="77777777" w:rsidR="00731CA3" w:rsidRPr="001C0E1B" w:rsidRDefault="00731CA3" w:rsidP="00DF0476">
            <w:pPr>
              <w:pStyle w:val="TAC"/>
              <w:rPr>
                <w:szCs w:val="18"/>
              </w:rPr>
            </w:pPr>
          </w:p>
        </w:tc>
      </w:tr>
      <w:tr w:rsidR="00731CA3" w:rsidRPr="001C0E1B" w14:paraId="10016F6A"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389BD0A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0967FECC">
                <v:shape id="_x0000_i1242" type="#_x0000_t75" style="width:20.5pt;height:15.5pt" o:ole="" fillcolor="window">
                  <v:imagedata r:id="rId13" o:title=""/>
                </v:shape>
                <o:OLEObject Type="Embed" ProgID="Equation.3" ShapeID="_x0000_i1242" DrawAspect="Content" ObjectID="_1744548149" r:id="rId243"/>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C9FDA5A"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2B888012" w14:textId="77777777" w:rsidR="00731CA3" w:rsidRPr="00500227" w:rsidRDefault="00731CA3" w:rsidP="00DF0476">
            <w:pPr>
              <w:pStyle w:val="TAL"/>
              <w:rPr>
                <w:lang w:val="sv-SE"/>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2EA5F00E" w14:textId="77777777" w:rsidR="00731CA3" w:rsidRPr="001C0E1B" w:rsidRDefault="00731CA3" w:rsidP="00DF0476">
            <w:pPr>
              <w:pStyle w:val="TAC"/>
            </w:pPr>
            <w:r>
              <w:t>dBm/15kHz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2EF727CC" w14:textId="77777777" w:rsidR="00731CA3" w:rsidRPr="001C0E1B" w:rsidRDefault="00731CA3" w:rsidP="00DF0476">
            <w:pPr>
              <w:pStyle w:val="TAC"/>
              <w:rPr>
                <w:lang w:eastAsia="ko-KR"/>
              </w:rPr>
            </w:pPr>
            <w:r>
              <w:rPr>
                <w:lang w:eastAsia="ko-KR"/>
              </w:rPr>
              <w:t>-88</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ABE875D" w14:textId="77777777" w:rsidR="00731CA3" w:rsidRPr="001C0E1B" w:rsidRDefault="00731CA3" w:rsidP="00DF0476">
            <w:pPr>
              <w:pStyle w:val="TAC"/>
              <w:rPr>
                <w:lang w:eastAsia="ko-KR"/>
              </w:rPr>
            </w:pPr>
            <w:r>
              <w:rPr>
                <w:lang w:eastAsia="ko-KR"/>
              </w:rPr>
              <w:t>-108.5</w:t>
            </w: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A5BD4D9" w14:textId="77777777" w:rsidR="00731CA3" w:rsidRPr="001C0E1B" w:rsidRDefault="00731CA3" w:rsidP="00DF0476">
            <w:pPr>
              <w:pStyle w:val="TAC"/>
              <w:rPr>
                <w:lang w:eastAsia="ko-KR"/>
              </w:rPr>
            </w:pPr>
            <w:r>
              <w:rPr>
                <w:lang w:eastAsia="ko-KR"/>
              </w:rPr>
              <w:t>-115.5</w:t>
            </w:r>
          </w:p>
        </w:tc>
      </w:tr>
      <w:tr w:rsidR="00731CA3" w:rsidRPr="001C0E1B" w14:paraId="79A78C60"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221BDC2C"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21DA535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4FBBCB6E" w14:textId="77777777" w:rsidR="00731CA3" w:rsidRPr="00500227" w:rsidRDefault="00731CA3" w:rsidP="00DF0476">
            <w:pPr>
              <w:pStyle w:val="TAL"/>
              <w:rPr>
                <w:lang w:val="sv-SE"/>
              </w:rPr>
            </w:pPr>
            <w:r w:rsidRPr="00500227">
              <w:rPr>
                <w:lang w:val="sv-SE"/>
              </w:rPr>
              <w:t>NR_CCA_FR1_</w:t>
            </w:r>
            <w:r>
              <w:rPr>
                <w:lang w:val="sv-SE"/>
              </w:rPr>
              <w:t>J</w:t>
            </w:r>
          </w:p>
        </w:tc>
        <w:tc>
          <w:tcPr>
            <w:tcW w:w="1248" w:type="dxa"/>
            <w:tcBorders>
              <w:top w:val="nil"/>
              <w:left w:val="single" w:sz="4" w:space="0" w:color="auto"/>
              <w:bottom w:val="single" w:sz="4" w:space="0" w:color="auto"/>
              <w:right w:val="single" w:sz="4" w:space="0" w:color="auto"/>
            </w:tcBorders>
            <w:shd w:val="clear" w:color="auto" w:fill="auto"/>
            <w:vAlign w:val="center"/>
          </w:tcPr>
          <w:p w14:paraId="727815D9" w14:textId="77777777" w:rsidR="00731CA3" w:rsidRPr="001C0E1B" w:rsidRDefault="00731CA3" w:rsidP="00DF0476">
            <w:pPr>
              <w:pStyle w:val="TAC"/>
            </w:pPr>
          </w:p>
        </w:tc>
        <w:tc>
          <w:tcPr>
            <w:tcW w:w="1540" w:type="dxa"/>
            <w:gridSpan w:val="4"/>
            <w:tcBorders>
              <w:top w:val="nil"/>
              <w:left w:val="single" w:sz="4" w:space="0" w:color="auto"/>
              <w:bottom w:val="single" w:sz="4" w:space="0" w:color="auto"/>
              <w:right w:val="single" w:sz="4" w:space="0" w:color="auto"/>
            </w:tcBorders>
            <w:shd w:val="clear" w:color="auto" w:fill="auto"/>
            <w:vAlign w:val="center"/>
          </w:tcPr>
          <w:p w14:paraId="03EB0C57" w14:textId="77777777" w:rsidR="00731CA3" w:rsidRPr="001C0E1B" w:rsidRDefault="00731CA3" w:rsidP="00DF0476">
            <w:pPr>
              <w:pStyle w:val="TAC"/>
              <w:rPr>
                <w:lang w:eastAsia="ko-KR"/>
              </w:rPr>
            </w:pPr>
          </w:p>
        </w:tc>
        <w:tc>
          <w:tcPr>
            <w:tcW w:w="1642" w:type="dxa"/>
            <w:gridSpan w:val="5"/>
            <w:tcBorders>
              <w:top w:val="nil"/>
              <w:left w:val="single" w:sz="4" w:space="0" w:color="auto"/>
              <w:bottom w:val="single" w:sz="4" w:space="0" w:color="auto"/>
              <w:right w:val="single" w:sz="4" w:space="0" w:color="auto"/>
            </w:tcBorders>
            <w:shd w:val="clear" w:color="auto" w:fill="auto"/>
            <w:vAlign w:val="center"/>
          </w:tcPr>
          <w:p w14:paraId="6B45054C" w14:textId="77777777" w:rsidR="00731CA3" w:rsidRPr="001C0E1B" w:rsidRDefault="00731CA3" w:rsidP="00DF0476">
            <w:pPr>
              <w:pStyle w:val="TAC"/>
              <w:rPr>
                <w:lang w:eastAsia="ko-KR"/>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51E92E71" w14:textId="77777777" w:rsidR="00731CA3" w:rsidRPr="001C0E1B" w:rsidRDefault="00731CA3" w:rsidP="00DF0476">
            <w:pPr>
              <w:pStyle w:val="TAC"/>
              <w:rPr>
                <w:lang w:eastAsia="ko-KR"/>
              </w:rPr>
            </w:pPr>
            <w:r>
              <w:rPr>
                <w:lang w:eastAsia="ko-KR"/>
              </w:rPr>
              <w:t>-115</w:t>
            </w:r>
          </w:p>
        </w:tc>
      </w:tr>
      <w:tr w:rsidR="00731CA3" w:rsidRPr="001C0E1B" w14:paraId="143105BC"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2BC12B39"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75A6959F">
                <v:shape id="_x0000_i1243" type="#_x0000_t75" style="width:20.5pt;height:15.5pt" o:ole="" fillcolor="window">
                  <v:imagedata r:id="rId13" o:title=""/>
                </v:shape>
                <o:OLEObject Type="Embed" ProgID="Equation.3" ShapeID="_x0000_i1243" DrawAspect="Content" ObjectID="_1744548150" r:id="rId244"/>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CA3F65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292EFA4B"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0A44E50B" w14:textId="77777777" w:rsidR="00731CA3" w:rsidRPr="001C0E1B" w:rsidRDefault="00731CA3" w:rsidP="00DF0476">
            <w:pPr>
              <w:pStyle w:val="TAC"/>
            </w:pPr>
            <w:r w:rsidRPr="001C0E1B">
              <w:t>dBm/</w:t>
            </w:r>
            <w:r>
              <w:t>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01389A7" w14:textId="77777777" w:rsidR="00731CA3" w:rsidRPr="001C0E1B" w:rsidDel="00041F77" w:rsidRDefault="00731CA3" w:rsidP="00DF0476">
            <w:pPr>
              <w:pStyle w:val="TAC"/>
              <w:rPr>
                <w:lang w:eastAsia="zh-CN"/>
              </w:rPr>
            </w:pPr>
            <w:r w:rsidRPr="001C0E1B">
              <w:rPr>
                <w:lang w:eastAsia="ko-KR"/>
              </w:rPr>
              <w:t>-85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5894770D" w14:textId="77777777" w:rsidR="00731CA3" w:rsidRPr="001C0E1B" w:rsidRDefault="00731CA3" w:rsidP="00DF0476">
            <w:pPr>
              <w:pStyle w:val="TAC"/>
              <w:rPr>
                <w:lang w:eastAsia="zh-CN"/>
              </w:rPr>
            </w:pPr>
            <w:r w:rsidRPr="001C0E1B">
              <w:rPr>
                <w:lang w:eastAsia="ko-KR"/>
              </w:rPr>
              <w:t>-105.5</w:t>
            </w:r>
          </w:p>
        </w:tc>
        <w:tc>
          <w:tcPr>
            <w:tcW w:w="1498" w:type="dxa"/>
            <w:gridSpan w:val="3"/>
            <w:tcBorders>
              <w:top w:val="single" w:sz="4" w:space="0" w:color="auto"/>
              <w:left w:val="single" w:sz="4" w:space="0" w:color="auto"/>
              <w:right w:val="single" w:sz="4" w:space="0" w:color="auto"/>
            </w:tcBorders>
            <w:vAlign w:val="center"/>
          </w:tcPr>
          <w:p w14:paraId="52A80E14"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0D8A035A"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37B5C9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3FD230D"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1369C5D"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1719722E"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463E12BF"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6620087"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08BB1E67"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3F7FA58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02AF5470" w14:textId="77777777" w:rsidR="00731CA3" w:rsidRPr="001C0E1B" w:rsidRDefault="00731CA3" w:rsidP="00DF0476">
            <w:pPr>
              <w:pStyle w:val="TAL"/>
              <w:rPr>
                <w:i/>
              </w:rPr>
            </w:pPr>
            <w:r w:rsidRPr="001C0E1B">
              <w:rPr>
                <w:rFonts w:eastAsia="Calibri"/>
                <w:i/>
                <w:noProof/>
                <w:position w:val="-12"/>
                <w:szCs w:val="22"/>
              </w:rPr>
              <w:object w:dxaOrig="680" w:dyaOrig="380" w14:anchorId="12C6F9D6">
                <v:shape id="_x0000_i1244" type="#_x0000_t75" style="width:36pt;height:20.5pt" o:ole="" fillcolor="window">
                  <v:imagedata r:id="rId245" o:title=""/>
                </v:shape>
                <o:OLEObject Type="Embed" ProgID="Equation.3" ShapeID="_x0000_i1244" DrawAspect="Content" ObjectID="_1744548151" r:id="rId246"/>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B46FDC5" w14:textId="77777777" w:rsidR="00731CA3" w:rsidRPr="001C0E1B" w:rsidRDefault="00731CA3" w:rsidP="00DF0476">
            <w:pPr>
              <w:pStyle w:val="TAC"/>
            </w:pPr>
            <w:r w:rsidRPr="001C0E1B">
              <w:t>dB</w:t>
            </w:r>
          </w:p>
        </w:tc>
        <w:tc>
          <w:tcPr>
            <w:tcW w:w="757" w:type="dxa"/>
            <w:gridSpan w:val="2"/>
            <w:tcBorders>
              <w:top w:val="single" w:sz="4" w:space="0" w:color="auto"/>
              <w:left w:val="single" w:sz="4" w:space="0" w:color="auto"/>
              <w:bottom w:val="single" w:sz="4" w:space="0" w:color="auto"/>
              <w:right w:val="single" w:sz="4" w:space="0" w:color="auto"/>
            </w:tcBorders>
            <w:vAlign w:val="center"/>
          </w:tcPr>
          <w:p w14:paraId="0D822113" w14:textId="77777777" w:rsidR="00731CA3" w:rsidRPr="001C0E1B" w:rsidRDefault="00731CA3" w:rsidP="00DF0476">
            <w:pPr>
              <w:pStyle w:val="TAC"/>
            </w:pPr>
            <w:r w:rsidRPr="001C0E1B">
              <w:t>-1.75</w:t>
            </w:r>
          </w:p>
        </w:tc>
        <w:tc>
          <w:tcPr>
            <w:tcW w:w="783" w:type="dxa"/>
            <w:gridSpan w:val="2"/>
            <w:tcBorders>
              <w:top w:val="single" w:sz="4" w:space="0" w:color="auto"/>
              <w:left w:val="single" w:sz="4" w:space="0" w:color="auto"/>
              <w:bottom w:val="single" w:sz="4" w:space="0" w:color="auto"/>
              <w:right w:val="single" w:sz="4" w:space="0" w:color="auto"/>
            </w:tcBorders>
            <w:vAlign w:val="center"/>
          </w:tcPr>
          <w:p w14:paraId="543B8A5A" w14:textId="77777777" w:rsidR="00731CA3" w:rsidRPr="001C0E1B" w:rsidRDefault="00731CA3" w:rsidP="00DF0476">
            <w:pPr>
              <w:pStyle w:val="TAC"/>
            </w:pPr>
            <w:r w:rsidRPr="001C0E1B">
              <w:t>-1.75</w:t>
            </w:r>
          </w:p>
        </w:tc>
        <w:tc>
          <w:tcPr>
            <w:tcW w:w="812" w:type="dxa"/>
            <w:gridSpan w:val="3"/>
            <w:tcBorders>
              <w:top w:val="single" w:sz="4" w:space="0" w:color="auto"/>
              <w:left w:val="single" w:sz="4" w:space="0" w:color="auto"/>
              <w:bottom w:val="single" w:sz="4" w:space="0" w:color="auto"/>
              <w:right w:val="single" w:sz="4" w:space="0" w:color="auto"/>
            </w:tcBorders>
            <w:vAlign w:val="center"/>
          </w:tcPr>
          <w:p w14:paraId="0B377E3C" w14:textId="77777777" w:rsidR="00731CA3" w:rsidRPr="001C0E1B" w:rsidRDefault="00731CA3" w:rsidP="00DF0476">
            <w:pPr>
              <w:pStyle w:val="TAC"/>
            </w:pPr>
            <w:r w:rsidRPr="001C0E1B">
              <w:t>20</w:t>
            </w:r>
          </w:p>
        </w:tc>
        <w:tc>
          <w:tcPr>
            <w:tcW w:w="830" w:type="dxa"/>
            <w:gridSpan w:val="2"/>
            <w:tcBorders>
              <w:top w:val="single" w:sz="4" w:space="0" w:color="auto"/>
              <w:left w:val="single" w:sz="4" w:space="0" w:color="auto"/>
              <w:bottom w:val="single" w:sz="4" w:space="0" w:color="auto"/>
              <w:right w:val="single" w:sz="4" w:space="0" w:color="auto"/>
            </w:tcBorders>
            <w:vAlign w:val="center"/>
          </w:tcPr>
          <w:p w14:paraId="6AF2679C" w14:textId="77777777" w:rsidR="00731CA3" w:rsidRPr="001C0E1B" w:rsidRDefault="00731CA3" w:rsidP="00DF0476">
            <w:pPr>
              <w:pStyle w:val="TAC"/>
            </w:pPr>
            <w:r w:rsidRPr="001C0E1B">
              <w:t>20</w:t>
            </w:r>
          </w:p>
        </w:tc>
        <w:tc>
          <w:tcPr>
            <w:tcW w:w="756" w:type="dxa"/>
            <w:gridSpan w:val="2"/>
            <w:tcBorders>
              <w:top w:val="single" w:sz="4" w:space="0" w:color="auto"/>
              <w:left w:val="single" w:sz="4" w:space="0" w:color="auto"/>
              <w:bottom w:val="single" w:sz="4" w:space="0" w:color="auto"/>
              <w:right w:val="single" w:sz="4" w:space="0" w:color="auto"/>
            </w:tcBorders>
            <w:vAlign w:val="center"/>
            <w:hideMark/>
          </w:tcPr>
          <w:p w14:paraId="707DC521" w14:textId="77777777" w:rsidR="00731CA3" w:rsidRPr="001C0E1B" w:rsidRDefault="00731CA3" w:rsidP="00DF0476">
            <w:pPr>
              <w:pStyle w:val="TAC"/>
            </w:pPr>
            <w:r w:rsidRPr="001C0E1B">
              <w:t>-4.0</w:t>
            </w:r>
          </w:p>
        </w:tc>
        <w:tc>
          <w:tcPr>
            <w:tcW w:w="742" w:type="dxa"/>
            <w:tcBorders>
              <w:top w:val="single" w:sz="4" w:space="0" w:color="auto"/>
              <w:left w:val="single" w:sz="4" w:space="0" w:color="auto"/>
              <w:bottom w:val="single" w:sz="4" w:space="0" w:color="auto"/>
              <w:right w:val="single" w:sz="4" w:space="0" w:color="auto"/>
            </w:tcBorders>
            <w:vAlign w:val="center"/>
            <w:hideMark/>
          </w:tcPr>
          <w:p w14:paraId="24006DC3" w14:textId="77777777" w:rsidR="00731CA3" w:rsidRPr="001C0E1B" w:rsidRDefault="00731CA3" w:rsidP="00DF0476">
            <w:pPr>
              <w:pStyle w:val="TAC"/>
            </w:pPr>
            <w:r w:rsidRPr="001C0E1B">
              <w:t>-4.0</w:t>
            </w:r>
          </w:p>
        </w:tc>
      </w:tr>
      <w:tr w:rsidR="00731CA3" w:rsidRPr="001C0E1B" w14:paraId="078B7F72"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EFE4E7D" w14:textId="77777777" w:rsidR="00731CA3" w:rsidRPr="001C0E1B" w:rsidRDefault="00731CA3" w:rsidP="00DF0476">
            <w:pPr>
              <w:pStyle w:val="TAL"/>
            </w:pPr>
            <w:r w:rsidRPr="001C0E1B">
              <w:rPr>
                <w:rFonts w:eastAsia="Calibri"/>
                <w:noProof/>
                <w:position w:val="-12"/>
                <w:szCs w:val="22"/>
              </w:rPr>
              <w:object w:dxaOrig="810" w:dyaOrig="390" w14:anchorId="766B50FE">
                <v:shape id="_x0000_i1245" type="#_x0000_t75" style="width:41pt;height:20.5pt" o:ole="" fillcolor="window">
                  <v:imagedata r:id="rId16" o:title=""/>
                </v:shape>
                <o:OLEObject Type="Embed" ProgID="Equation.3" ShapeID="_x0000_i1245" DrawAspect="Content" ObjectID="_1744548152" r:id="rId247"/>
              </w:object>
            </w:r>
          </w:p>
        </w:tc>
        <w:tc>
          <w:tcPr>
            <w:tcW w:w="1248" w:type="dxa"/>
            <w:tcBorders>
              <w:top w:val="single" w:sz="4" w:space="0" w:color="auto"/>
              <w:left w:val="single" w:sz="4" w:space="0" w:color="auto"/>
              <w:bottom w:val="single" w:sz="4" w:space="0" w:color="auto"/>
              <w:right w:val="single" w:sz="4" w:space="0" w:color="auto"/>
            </w:tcBorders>
            <w:vAlign w:val="center"/>
            <w:hideMark/>
          </w:tcPr>
          <w:p w14:paraId="1D15E376"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single" w:sz="4" w:space="0" w:color="auto"/>
              <w:right w:val="single" w:sz="4" w:space="0" w:color="auto"/>
            </w:tcBorders>
            <w:vAlign w:val="center"/>
            <w:hideMark/>
          </w:tcPr>
          <w:p w14:paraId="6BC3D55F" w14:textId="77777777" w:rsidR="00731CA3" w:rsidRPr="001C0E1B" w:rsidRDefault="00731CA3" w:rsidP="00DF0476">
            <w:pPr>
              <w:pStyle w:val="TAC"/>
            </w:pPr>
            <w:r w:rsidRPr="001C0E1B">
              <w:t>-1.75</w:t>
            </w:r>
          </w:p>
        </w:tc>
        <w:tc>
          <w:tcPr>
            <w:tcW w:w="1642" w:type="dxa"/>
            <w:gridSpan w:val="5"/>
            <w:tcBorders>
              <w:top w:val="single" w:sz="4" w:space="0" w:color="auto"/>
              <w:left w:val="single" w:sz="4" w:space="0" w:color="auto"/>
              <w:bottom w:val="single" w:sz="4" w:space="0" w:color="auto"/>
              <w:right w:val="single" w:sz="4" w:space="0" w:color="auto"/>
            </w:tcBorders>
            <w:vAlign w:val="center"/>
            <w:hideMark/>
          </w:tcPr>
          <w:p w14:paraId="52DD7D7E" w14:textId="77777777" w:rsidR="00731CA3" w:rsidRPr="001C0E1B" w:rsidRDefault="00731CA3" w:rsidP="00DF0476">
            <w:pPr>
              <w:pStyle w:val="TAC"/>
            </w:pPr>
            <w:r w:rsidRPr="001C0E1B">
              <w:t>20</w:t>
            </w:r>
          </w:p>
        </w:tc>
        <w:tc>
          <w:tcPr>
            <w:tcW w:w="1498" w:type="dxa"/>
            <w:gridSpan w:val="3"/>
            <w:tcBorders>
              <w:top w:val="single" w:sz="4" w:space="0" w:color="auto"/>
              <w:left w:val="single" w:sz="4" w:space="0" w:color="auto"/>
              <w:bottom w:val="single" w:sz="4" w:space="0" w:color="auto"/>
              <w:right w:val="single" w:sz="4" w:space="0" w:color="auto"/>
            </w:tcBorders>
            <w:vAlign w:val="center"/>
            <w:hideMark/>
          </w:tcPr>
          <w:p w14:paraId="16243ED7" w14:textId="77777777" w:rsidR="00731CA3" w:rsidRPr="001C0E1B" w:rsidRDefault="00731CA3" w:rsidP="00DF0476">
            <w:pPr>
              <w:pStyle w:val="TAC"/>
            </w:pPr>
            <w:r w:rsidRPr="001C0E1B">
              <w:t>-4.0</w:t>
            </w:r>
          </w:p>
        </w:tc>
      </w:tr>
      <w:tr w:rsidR="00731CA3" w:rsidRPr="001C0E1B" w14:paraId="7781FB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DA4FAE1" w14:textId="77777777" w:rsidR="00731CA3" w:rsidRPr="001C0E1B" w:rsidRDefault="00731CA3" w:rsidP="00DF0476">
            <w:pPr>
              <w:pStyle w:val="TAL"/>
              <w:rPr>
                <w:rFonts w:eastAsia="Calibri"/>
                <w:i/>
                <w:szCs w:val="22"/>
              </w:rPr>
            </w:pPr>
            <w:r w:rsidRPr="001C0E1B">
              <w:rPr>
                <w:rFonts w:eastAsia="Calibri"/>
                <w:szCs w:val="22"/>
              </w:rPr>
              <w:lastRenderedPageBreak/>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D3941A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6897D105"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nil"/>
              <w:left w:val="single" w:sz="4" w:space="0" w:color="auto"/>
              <w:bottom w:val="nil"/>
              <w:right w:val="single" w:sz="4" w:space="0" w:color="auto"/>
            </w:tcBorders>
            <w:shd w:val="clear" w:color="auto" w:fill="auto"/>
            <w:vAlign w:val="center"/>
          </w:tcPr>
          <w:p w14:paraId="233A9F9C" w14:textId="77777777" w:rsidR="00731CA3" w:rsidRPr="001C0E1B" w:rsidRDefault="00731CA3" w:rsidP="00DF0476">
            <w:pPr>
              <w:pStyle w:val="TAC"/>
            </w:pPr>
            <w:r w:rsidRPr="001C0E1B">
              <w:t>dBm/SCS</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B09E1A4"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65220C5E"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498" w:type="dxa"/>
            <w:gridSpan w:val="3"/>
            <w:tcBorders>
              <w:top w:val="single" w:sz="4" w:space="0" w:color="auto"/>
              <w:left w:val="single" w:sz="4" w:space="0" w:color="auto"/>
              <w:right w:val="single" w:sz="4" w:space="0" w:color="auto"/>
            </w:tcBorders>
            <w:vAlign w:val="center"/>
          </w:tcPr>
          <w:p w14:paraId="66417067" w14:textId="77777777" w:rsidR="00731CA3" w:rsidRPr="001C0E1B" w:rsidRDefault="00731CA3" w:rsidP="00DF0476">
            <w:pPr>
              <w:pStyle w:val="TAC"/>
              <w:rPr>
                <w:lang w:eastAsia="zh-CN"/>
              </w:rPr>
            </w:pPr>
            <w:r w:rsidRPr="001C0E1B">
              <w:rPr>
                <w:lang w:eastAsia="ko-KR"/>
              </w:rPr>
              <w:t>-1</w:t>
            </w:r>
            <w:r>
              <w:rPr>
                <w:lang w:eastAsia="zh-TW"/>
              </w:rPr>
              <w:t>16</w:t>
            </w:r>
            <w:r w:rsidRPr="001C0E1B">
              <w:rPr>
                <w:lang w:eastAsia="ko-KR"/>
              </w:rPr>
              <w:t>.5</w:t>
            </w:r>
          </w:p>
        </w:tc>
      </w:tr>
      <w:tr w:rsidR="00731CA3" w:rsidRPr="001C0E1B" w14:paraId="061B765D"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0A3066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938A22A"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2CB1E07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3EFC88A6"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79131F38"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6DA19C28"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6BF08B43" w14:textId="77777777" w:rsidR="00731CA3" w:rsidRPr="001C0E1B" w:rsidRDefault="00731CA3" w:rsidP="00DF0476">
            <w:pPr>
              <w:pStyle w:val="TAC"/>
              <w:rPr>
                <w:lang w:eastAsia="zh-CN"/>
              </w:rPr>
            </w:pPr>
            <w:r w:rsidRPr="001C0E1B">
              <w:rPr>
                <w:lang w:eastAsia="ko-KR"/>
              </w:rPr>
              <w:t>-1</w:t>
            </w:r>
            <w:r>
              <w:rPr>
                <w:lang w:eastAsia="zh-TW"/>
              </w:rPr>
              <w:t>16</w:t>
            </w:r>
          </w:p>
        </w:tc>
      </w:tr>
      <w:tr w:rsidR="00731CA3" w:rsidRPr="001C0E1B" w14:paraId="4D8C2EA6"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66988C59"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054D25E0"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top w:val="single" w:sz="4" w:space="0" w:color="auto"/>
              <w:left w:val="single" w:sz="4" w:space="0" w:color="auto"/>
              <w:bottom w:val="nil"/>
              <w:right w:val="single" w:sz="4" w:space="0" w:color="auto"/>
            </w:tcBorders>
            <w:shd w:val="clear" w:color="auto" w:fill="auto"/>
            <w:vAlign w:val="center"/>
          </w:tcPr>
          <w:p w14:paraId="7BB2B94B" w14:textId="77777777" w:rsidR="00731CA3" w:rsidRPr="001C0E1B" w:rsidRDefault="00731CA3" w:rsidP="00DF0476">
            <w:pPr>
              <w:pStyle w:val="TAC"/>
            </w:pPr>
            <w:r w:rsidRPr="001C0E1B">
              <w:t>dB</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127B77EC" w14:textId="77777777" w:rsidR="00731CA3" w:rsidRPr="001C0E1B" w:rsidDel="00041F77" w:rsidRDefault="00731CA3" w:rsidP="00DF0476">
            <w:pPr>
              <w:pStyle w:val="TAC"/>
              <w:rPr>
                <w:lang w:eastAsia="zh-CN"/>
              </w:rPr>
            </w:pPr>
            <w:r w:rsidRPr="001C0E1B">
              <w:t>-1.75</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25B44E03" w14:textId="77777777" w:rsidR="00731CA3" w:rsidRPr="001C0E1B" w:rsidRDefault="00731CA3" w:rsidP="00DF0476">
            <w:pPr>
              <w:pStyle w:val="TAC"/>
              <w:rPr>
                <w:lang w:eastAsia="zh-CN"/>
              </w:rPr>
            </w:pPr>
            <w:r w:rsidRPr="001C0E1B">
              <w:t>20</w:t>
            </w:r>
          </w:p>
        </w:tc>
        <w:tc>
          <w:tcPr>
            <w:tcW w:w="1498" w:type="dxa"/>
            <w:gridSpan w:val="3"/>
            <w:tcBorders>
              <w:top w:val="single" w:sz="4" w:space="0" w:color="auto"/>
              <w:left w:val="single" w:sz="4" w:space="0" w:color="auto"/>
              <w:bottom w:val="nil"/>
              <w:right w:val="single" w:sz="4" w:space="0" w:color="auto"/>
            </w:tcBorders>
            <w:shd w:val="clear" w:color="auto" w:fill="auto"/>
            <w:vAlign w:val="center"/>
          </w:tcPr>
          <w:p w14:paraId="11218230" w14:textId="77777777" w:rsidR="00731CA3" w:rsidRPr="001C0E1B" w:rsidRDefault="00731CA3" w:rsidP="00DF0476">
            <w:pPr>
              <w:pStyle w:val="TAC"/>
              <w:rPr>
                <w:lang w:eastAsia="zh-CN"/>
              </w:rPr>
            </w:pPr>
            <w:r w:rsidRPr="001C0E1B">
              <w:t>-4.0</w:t>
            </w:r>
          </w:p>
        </w:tc>
      </w:tr>
      <w:tr w:rsidR="00731CA3" w:rsidRPr="001C0E1B" w14:paraId="641B4758"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5E66D86"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40471A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798870C0"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025A5D3B"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5FB74E10" w14:textId="77777777" w:rsidR="00731CA3" w:rsidRPr="001C0E1B" w:rsidRDefault="00731CA3" w:rsidP="00DF0476">
            <w:pPr>
              <w:pStyle w:val="TAC"/>
              <w:rPr>
                <w:lang w:eastAsia="zh-CN"/>
              </w:rPr>
            </w:pPr>
          </w:p>
        </w:tc>
        <w:tc>
          <w:tcPr>
            <w:tcW w:w="1498" w:type="dxa"/>
            <w:gridSpan w:val="3"/>
            <w:tcBorders>
              <w:top w:val="nil"/>
              <w:left w:val="single" w:sz="4" w:space="0" w:color="auto"/>
              <w:bottom w:val="nil"/>
              <w:right w:val="single" w:sz="4" w:space="0" w:color="auto"/>
            </w:tcBorders>
            <w:shd w:val="clear" w:color="auto" w:fill="auto"/>
          </w:tcPr>
          <w:p w14:paraId="163AAD69" w14:textId="77777777" w:rsidR="00731CA3" w:rsidRPr="001C0E1B" w:rsidRDefault="00731CA3" w:rsidP="00DF0476">
            <w:pPr>
              <w:pStyle w:val="TAC"/>
              <w:rPr>
                <w:lang w:eastAsia="zh-CN"/>
              </w:rPr>
            </w:pPr>
          </w:p>
        </w:tc>
      </w:tr>
      <w:tr w:rsidR="00731CA3" w:rsidRPr="001C0E1B" w14:paraId="60338566"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058CEFA3"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AD1EC93"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326D8B42" w14:textId="77777777" w:rsidR="00731CA3" w:rsidRPr="001C0E1B" w:rsidRDefault="00731CA3" w:rsidP="00DF0476">
            <w:pPr>
              <w:pStyle w:val="TAL"/>
              <w:rPr>
                <w:rFonts w:eastAsia="Calibri"/>
                <w:i/>
                <w:szCs w:val="22"/>
              </w:rPr>
            </w:pPr>
            <w:r w:rsidRPr="00500227">
              <w:rPr>
                <w:lang w:val="sv-SE"/>
              </w:rPr>
              <w:t>NR_CCA_FR1_I</w:t>
            </w:r>
          </w:p>
        </w:tc>
        <w:tc>
          <w:tcPr>
            <w:tcW w:w="1248" w:type="dxa"/>
            <w:tcBorders>
              <w:left w:val="single" w:sz="4" w:space="0" w:color="auto"/>
              <w:bottom w:val="nil"/>
              <w:right w:val="single" w:sz="4" w:space="0" w:color="auto"/>
            </w:tcBorders>
            <w:shd w:val="clear" w:color="auto" w:fill="auto"/>
            <w:vAlign w:val="center"/>
          </w:tcPr>
          <w:p w14:paraId="2F84443C" w14:textId="77777777" w:rsidR="00731CA3" w:rsidRPr="001C0E1B" w:rsidRDefault="00731CA3" w:rsidP="00DF0476">
            <w:pPr>
              <w:pStyle w:val="TAC"/>
            </w:pPr>
            <w:r w:rsidRPr="001C0E1B">
              <w:t>dBm/</w:t>
            </w:r>
          </w:p>
          <w:p w14:paraId="003A82CC" w14:textId="77777777" w:rsidR="00731CA3" w:rsidRPr="001C0E1B" w:rsidRDefault="00731CA3" w:rsidP="00DF0476">
            <w:pPr>
              <w:pStyle w:val="TAC"/>
            </w:pPr>
            <w:r w:rsidRPr="001C0E1B">
              <w:t>38.16MHz</w:t>
            </w:r>
          </w:p>
        </w:tc>
        <w:tc>
          <w:tcPr>
            <w:tcW w:w="1540" w:type="dxa"/>
            <w:gridSpan w:val="4"/>
            <w:tcBorders>
              <w:top w:val="single" w:sz="4" w:space="0" w:color="auto"/>
              <w:left w:val="single" w:sz="4" w:space="0" w:color="auto"/>
              <w:bottom w:val="nil"/>
              <w:right w:val="single" w:sz="4" w:space="0" w:color="auto"/>
            </w:tcBorders>
            <w:shd w:val="clear" w:color="auto" w:fill="auto"/>
            <w:vAlign w:val="center"/>
          </w:tcPr>
          <w:p w14:paraId="5FB88D25" w14:textId="77777777" w:rsidR="00731CA3" w:rsidRPr="001C0E1B" w:rsidDel="00041F77" w:rsidRDefault="00731CA3" w:rsidP="00DF0476">
            <w:pPr>
              <w:pStyle w:val="TAC"/>
              <w:rPr>
                <w:lang w:eastAsia="zh-CN"/>
              </w:rPr>
            </w:pPr>
            <w:r w:rsidRPr="001C0E1B">
              <w:rPr>
                <w:lang w:eastAsia="ko-KR"/>
              </w:rPr>
              <w:t>-51.73</w:t>
            </w:r>
          </w:p>
        </w:tc>
        <w:tc>
          <w:tcPr>
            <w:tcW w:w="1642" w:type="dxa"/>
            <w:gridSpan w:val="5"/>
            <w:tcBorders>
              <w:top w:val="single" w:sz="4" w:space="0" w:color="auto"/>
              <w:left w:val="single" w:sz="4" w:space="0" w:color="auto"/>
              <w:bottom w:val="nil"/>
              <w:right w:val="single" w:sz="4" w:space="0" w:color="auto"/>
            </w:tcBorders>
            <w:shd w:val="clear" w:color="auto" w:fill="auto"/>
            <w:vAlign w:val="center"/>
          </w:tcPr>
          <w:p w14:paraId="460BB7C2" w14:textId="77777777" w:rsidR="00731CA3" w:rsidRPr="001C0E1B" w:rsidRDefault="00731CA3" w:rsidP="00DF0476">
            <w:pPr>
              <w:pStyle w:val="TAC"/>
              <w:rPr>
                <w:lang w:eastAsia="zh-CN"/>
              </w:rPr>
            </w:pPr>
            <w:r w:rsidRPr="001C0E1B">
              <w:rPr>
                <w:lang w:eastAsia="ko-KR"/>
              </w:rPr>
              <w:t>-54.41</w:t>
            </w:r>
          </w:p>
        </w:tc>
        <w:tc>
          <w:tcPr>
            <w:tcW w:w="1498" w:type="dxa"/>
            <w:gridSpan w:val="3"/>
            <w:tcBorders>
              <w:top w:val="single" w:sz="4" w:space="0" w:color="auto"/>
              <w:left w:val="single" w:sz="4" w:space="0" w:color="auto"/>
              <w:right w:val="single" w:sz="4" w:space="0" w:color="auto"/>
            </w:tcBorders>
            <w:vAlign w:val="center"/>
          </w:tcPr>
          <w:p w14:paraId="4A95643E" w14:textId="77777777" w:rsidR="00731CA3" w:rsidRPr="001C0E1B" w:rsidRDefault="00731CA3" w:rsidP="00DF0476">
            <w:pPr>
              <w:pStyle w:val="TAC"/>
              <w:rPr>
                <w:lang w:eastAsia="zh-CN"/>
              </w:rPr>
            </w:pPr>
            <w:r w:rsidRPr="001C0E1B">
              <w:rPr>
                <w:lang w:eastAsia="ko-KR"/>
              </w:rPr>
              <w:t>-8</w:t>
            </w:r>
            <w:r>
              <w:rPr>
                <w:lang w:eastAsia="ko-KR"/>
              </w:rPr>
              <w:t>0</w:t>
            </w:r>
          </w:p>
        </w:tc>
      </w:tr>
      <w:tr w:rsidR="00731CA3" w:rsidRPr="001C0E1B" w14:paraId="13B2CE7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9182F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059AFD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BBCC0B3"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tcBorders>
              <w:top w:val="nil"/>
              <w:left w:val="single" w:sz="4" w:space="0" w:color="auto"/>
              <w:bottom w:val="nil"/>
              <w:right w:val="single" w:sz="4" w:space="0" w:color="auto"/>
            </w:tcBorders>
            <w:shd w:val="clear" w:color="auto" w:fill="auto"/>
            <w:vAlign w:val="center"/>
          </w:tcPr>
          <w:p w14:paraId="53395FFA" w14:textId="77777777" w:rsidR="00731CA3" w:rsidRPr="001C0E1B" w:rsidRDefault="00731CA3" w:rsidP="00DF0476">
            <w:pPr>
              <w:pStyle w:val="TAC"/>
            </w:pPr>
          </w:p>
        </w:tc>
        <w:tc>
          <w:tcPr>
            <w:tcW w:w="1540" w:type="dxa"/>
            <w:gridSpan w:val="4"/>
            <w:tcBorders>
              <w:top w:val="nil"/>
              <w:left w:val="single" w:sz="4" w:space="0" w:color="auto"/>
              <w:bottom w:val="nil"/>
              <w:right w:val="single" w:sz="4" w:space="0" w:color="auto"/>
            </w:tcBorders>
            <w:shd w:val="clear" w:color="auto" w:fill="auto"/>
            <w:vAlign w:val="center"/>
          </w:tcPr>
          <w:p w14:paraId="5B23E890" w14:textId="77777777" w:rsidR="00731CA3" w:rsidRPr="001C0E1B" w:rsidDel="00041F77" w:rsidRDefault="00731CA3" w:rsidP="00DF0476">
            <w:pPr>
              <w:pStyle w:val="TAC"/>
              <w:rPr>
                <w:lang w:eastAsia="zh-CN"/>
              </w:rPr>
            </w:pPr>
          </w:p>
        </w:tc>
        <w:tc>
          <w:tcPr>
            <w:tcW w:w="1642" w:type="dxa"/>
            <w:gridSpan w:val="5"/>
            <w:tcBorders>
              <w:top w:val="nil"/>
              <w:left w:val="single" w:sz="4" w:space="0" w:color="auto"/>
              <w:bottom w:val="nil"/>
              <w:right w:val="single" w:sz="4" w:space="0" w:color="auto"/>
            </w:tcBorders>
            <w:shd w:val="clear" w:color="auto" w:fill="auto"/>
            <w:vAlign w:val="center"/>
          </w:tcPr>
          <w:p w14:paraId="0B9DC7FD" w14:textId="77777777" w:rsidR="00731CA3" w:rsidRPr="001C0E1B" w:rsidRDefault="00731CA3" w:rsidP="00DF0476">
            <w:pPr>
              <w:pStyle w:val="TAC"/>
              <w:rPr>
                <w:lang w:eastAsia="zh-CN"/>
              </w:rPr>
            </w:pPr>
          </w:p>
        </w:tc>
        <w:tc>
          <w:tcPr>
            <w:tcW w:w="1498" w:type="dxa"/>
            <w:gridSpan w:val="3"/>
            <w:tcBorders>
              <w:top w:val="single" w:sz="4" w:space="0" w:color="auto"/>
              <w:left w:val="single" w:sz="4" w:space="0" w:color="auto"/>
              <w:bottom w:val="single" w:sz="4" w:space="0" w:color="auto"/>
              <w:right w:val="single" w:sz="4" w:space="0" w:color="auto"/>
            </w:tcBorders>
            <w:vAlign w:val="center"/>
          </w:tcPr>
          <w:p w14:paraId="3F0DE910" w14:textId="77777777" w:rsidR="00731CA3" w:rsidRPr="001C0E1B" w:rsidRDefault="00731CA3" w:rsidP="00DF0476">
            <w:pPr>
              <w:pStyle w:val="TAC"/>
              <w:rPr>
                <w:lang w:eastAsia="zh-CN"/>
              </w:rPr>
            </w:pPr>
            <w:r w:rsidRPr="001C0E1B">
              <w:rPr>
                <w:lang w:eastAsia="ko-KR"/>
              </w:rPr>
              <w:t>-</w:t>
            </w:r>
            <w:r>
              <w:rPr>
                <w:lang w:eastAsia="ko-KR"/>
              </w:rPr>
              <w:t>79</w:t>
            </w:r>
            <w:r w:rsidRPr="001C0E1B">
              <w:rPr>
                <w:lang w:eastAsia="ko-KR"/>
              </w:rPr>
              <w:t>.5</w:t>
            </w:r>
          </w:p>
        </w:tc>
      </w:tr>
      <w:tr w:rsidR="00731CA3" w:rsidRPr="001C0E1B" w14:paraId="15C726D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DA7D29F" w14:textId="77777777" w:rsidR="00731CA3" w:rsidRPr="001C0E1B" w:rsidRDefault="00731CA3" w:rsidP="00DF0476">
            <w:pPr>
              <w:pStyle w:val="TAL"/>
            </w:pPr>
            <w:r w:rsidRPr="001C0E1B">
              <w:t>Propagation condition</w:t>
            </w:r>
          </w:p>
        </w:tc>
        <w:tc>
          <w:tcPr>
            <w:tcW w:w="1248" w:type="dxa"/>
            <w:tcBorders>
              <w:top w:val="single" w:sz="4" w:space="0" w:color="auto"/>
              <w:left w:val="single" w:sz="4" w:space="0" w:color="auto"/>
              <w:bottom w:val="single" w:sz="4" w:space="0" w:color="auto"/>
              <w:right w:val="single" w:sz="4" w:space="0" w:color="auto"/>
            </w:tcBorders>
            <w:vAlign w:val="center"/>
            <w:hideMark/>
          </w:tcPr>
          <w:p w14:paraId="3A47EF5C"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74B66ED7" w14:textId="77777777" w:rsidR="00731CA3" w:rsidRPr="001C0E1B" w:rsidRDefault="00731CA3" w:rsidP="00DF0476">
            <w:pPr>
              <w:pStyle w:val="TAC"/>
            </w:pPr>
            <w:r w:rsidRPr="001C0E1B">
              <w:rPr>
                <w:lang w:eastAsia="ko-KR"/>
              </w:rPr>
              <w:t>AWGN</w:t>
            </w:r>
          </w:p>
        </w:tc>
      </w:tr>
      <w:tr w:rsidR="00731CA3" w:rsidRPr="001C0E1B" w14:paraId="516B157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1428EB62" w14:textId="77777777" w:rsidR="00731CA3" w:rsidRPr="001C0E1B" w:rsidRDefault="00731CA3" w:rsidP="00DF0476">
            <w:pPr>
              <w:pStyle w:val="TAL"/>
            </w:pPr>
            <w:r w:rsidRPr="001C0E1B">
              <w:rPr>
                <w:lang w:eastAsia="ko-KR"/>
              </w:rPr>
              <w:t>Antenna configuration</w:t>
            </w:r>
          </w:p>
        </w:tc>
        <w:tc>
          <w:tcPr>
            <w:tcW w:w="1248" w:type="dxa"/>
            <w:tcBorders>
              <w:top w:val="single" w:sz="4" w:space="0" w:color="auto"/>
              <w:left w:val="single" w:sz="4" w:space="0" w:color="auto"/>
              <w:bottom w:val="single" w:sz="4" w:space="0" w:color="auto"/>
              <w:right w:val="single" w:sz="4" w:space="0" w:color="auto"/>
            </w:tcBorders>
            <w:vAlign w:val="center"/>
          </w:tcPr>
          <w:p w14:paraId="00DABEB6" w14:textId="77777777" w:rsidR="00731CA3" w:rsidRPr="001C0E1B" w:rsidRDefault="00731CA3" w:rsidP="00DF0476">
            <w:pPr>
              <w:pStyle w:val="TAC"/>
            </w:pPr>
            <w:r w:rsidRPr="001C0E1B">
              <w:t>-</w:t>
            </w:r>
          </w:p>
        </w:tc>
        <w:tc>
          <w:tcPr>
            <w:tcW w:w="4680" w:type="dxa"/>
            <w:gridSpan w:val="12"/>
            <w:tcBorders>
              <w:top w:val="single" w:sz="4" w:space="0" w:color="auto"/>
              <w:left w:val="single" w:sz="4" w:space="0" w:color="auto"/>
              <w:bottom w:val="single" w:sz="4" w:space="0" w:color="auto"/>
              <w:right w:val="single" w:sz="4" w:space="0" w:color="auto"/>
            </w:tcBorders>
            <w:vAlign w:val="center"/>
          </w:tcPr>
          <w:p w14:paraId="62D2F0C1" w14:textId="77777777" w:rsidR="00731CA3" w:rsidRPr="001C0E1B" w:rsidRDefault="00731CA3" w:rsidP="00DF0476">
            <w:pPr>
              <w:pStyle w:val="TAC"/>
              <w:rPr>
                <w:lang w:eastAsia="ko-KR"/>
              </w:rPr>
            </w:pPr>
            <w:r w:rsidRPr="001C0E1B">
              <w:rPr>
                <w:lang w:eastAsia="ko-KR"/>
              </w:rPr>
              <w:t>1x2</w:t>
            </w:r>
          </w:p>
        </w:tc>
      </w:tr>
      <w:tr w:rsidR="00731CA3" w:rsidRPr="001C0E1B" w14:paraId="5A540909" w14:textId="77777777" w:rsidTr="00DF0476">
        <w:trPr>
          <w:trHeight w:val="699"/>
          <w:jc w:val="center"/>
        </w:trPr>
        <w:tc>
          <w:tcPr>
            <w:tcW w:w="9668" w:type="dxa"/>
            <w:gridSpan w:val="17"/>
            <w:tcBorders>
              <w:top w:val="single" w:sz="4" w:space="0" w:color="auto"/>
              <w:left w:val="single" w:sz="4" w:space="0" w:color="auto"/>
              <w:bottom w:val="single" w:sz="4" w:space="0" w:color="auto"/>
              <w:right w:val="single" w:sz="4" w:space="0" w:color="auto"/>
            </w:tcBorders>
            <w:vAlign w:val="center"/>
          </w:tcPr>
          <w:p w14:paraId="14249855"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5AF4BDA2"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0E0F20B4">
                <v:shape id="_x0000_i1246" type="#_x0000_t75" style="width:20.5pt;height:15.5pt" o:ole="" fillcolor="window">
                  <v:imagedata r:id="rId13" o:title=""/>
                </v:shape>
                <o:OLEObject Type="Embed" ProgID="Equation.3" ShapeID="_x0000_i1246" DrawAspect="Content" ObjectID="_1744548153" r:id="rId248"/>
              </w:object>
            </w:r>
            <w:r w:rsidRPr="001C0E1B">
              <w:t xml:space="preserve"> to be fulfilled.</w:t>
            </w:r>
          </w:p>
          <w:p w14:paraId="7A1BD800"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193A6446"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70259709" w14:textId="77777777" w:rsidR="00731CA3" w:rsidRPr="001C0E1B" w:rsidRDefault="00731CA3" w:rsidP="00DF0476">
            <w:pPr>
              <w:pStyle w:val="TAN"/>
            </w:pPr>
            <w:r w:rsidRPr="001C0E1B">
              <w:t>Note 5:</w:t>
            </w:r>
            <w:r w:rsidRPr="001C0E1B">
              <w:tab/>
              <w:t>NR operating band groups are as defined in clause 3.5.2.</w:t>
            </w:r>
          </w:p>
          <w:p w14:paraId="6D202AA7"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06114893"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6019E546"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5C7D9F45"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64EB787B" w14:textId="77777777" w:rsidR="00731CA3" w:rsidRPr="001C0E1B" w:rsidRDefault="00731CA3" w:rsidP="00731CA3"/>
    <w:p w14:paraId="3879FB33"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.3.2.3</w:t>
      </w:r>
      <w:r w:rsidRPr="001C0E1B">
        <w:rPr>
          <w:lang w:eastAsia="ko-KR"/>
        </w:rPr>
        <w:tab/>
        <w:t>Test Requirements</w:t>
      </w:r>
    </w:p>
    <w:p w14:paraId="3AA69850"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242E052A" w14:textId="77777777" w:rsidR="00731CA3" w:rsidRDefault="00731CA3" w:rsidP="00731CA3">
      <w:pPr>
        <w:pStyle w:val="NormalWeb"/>
        <w:spacing w:before="0" w:beforeAutospacing="0" w:after="180" w:afterAutospacing="0"/>
        <w:rPr>
          <w:sz w:val="20"/>
          <w:szCs w:val="20"/>
        </w:rPr>
      </w:pPr>
    </w:p>
    <w:p w14:paraId="1488D668" w14:textId="77777777" w:rsidR="00731CA3" w:rsidRPr="001C0E1B" w:rsidRDefault="00731CA3" w:rsidP="00731CA3">
      <w:pPr>
        <w:pStyle w:val="Heading4"/>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ab/>
      </w:r>
      <w:r>
        <w:rPr>
          <w:snapToGrid w:val="0"/>
        </w:rPr>
        <w:t>I</w:t>
      </w:r>
      <w:r w:rsidRPr="001C0E1B">
        <w:rPr>
          <w:snapToGrid w:val="0"/>
        </w:rPr>
        <w:t>ntra-frequency measurement accurac</w:t>
      </w:r>
      <w:r>
        <w:rPr>
          <w:snapToGrid w:val="0"/>
        </w:rPr>
        <w:t>y on SCC</w:t>
      </w:r>
    </w:p>
    <w:p w14:paraId="60960575"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3</w:t>
      </w:r>
      <w:r w:rsidRPr="001C0E1B">
        <w:rPr>
          <w:snapToGrid w:val="0"/>
        </w:rPr>
        <w:t>.1</w:t>
      </w:r>
      <w:r w:rsidRPr="001C0E1B">
        <w:rPr>
          <w:snapToGrid w:val="0"/>
        </w:rPr>
        <w:tab/>
        <w:t>Test Purpose and Environment</w:t>
      </w:r>
    </w:p>
    <w:p w14:paraId="765C43C0" w14:textId="77777777" w:rsidR="00731CA3" w:rsidRPr="001C0E1B" w:rsidRDefault="00731CA3" w:rsidP="00731CA3">
      <w:pPr>
        <w:rPr>
          <w:rFonts w:eastAsiaTheme="minorEastAsia"/>
          <w:lang w:eastAsia="ko-KR"/>
        </w:rPr>
      </w:pPr>
      <w:r w:rsidRPr="001C0E1B">
        <w:rPr>
          <w:rFonts w:eastAsiaTheme="minorEastAsia"/>
          <w:lang w:eastAsia="ko-KR"/>
        </w:rPr>
        <w:t>The purpose of this test is to verify that the SS-SINR measurement accuracy is within the specified limits. This test will verify the requirements in clause 10.1.</w:t>
      </w:r>
      <w:r>
        <w:rPr>
          <w:rFonts w:eastAsiaTheme="minorEastAsia"/>
          <w:lang w:eastAsia="ko-KR"/>
        </w:rPr>
        <w:t>31</w:t>
      </w:r>
      <w:r w:rsidRPr="001C0E1B">
        <w:rPr>
          <w:rFonts w:eastAsiaTheme="minorEastAsia"/>
          <w:lang w:eastAsia="ko-KR"/>
        </w:rPr>
        <w:t>.1.1.</w:t>
      </w:r>
    </w:p>
    <w:p w14:paraId="4CA00C51"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.2</w:t>
      </w:r>
      <w:r w:rsidRPr="001C0E1B">
        <w:rPr>
          <w:lang w:eastAsia="ko-KR"/>
        </w:rPr>
        <w:tab/>
        <w:t>Test Parameters</w:t>
      </w:r>
    </w:p>
    <w:p w14:paraId="33056B19" w14:textId="77777777" w:rsidR="00731CA3" w:rsidRPr="001C0E1B" w:rsidRDefault="00731CA3" w:rsidP="00731CA3">
      <w:pPr>
        <w:rPr>
          <w:rFonts w:eastAsiaTheme="minorEastAsia"/>
          <w:lang w:eastAsia="ko-KR"/>
        </w:rPr>
      </w:pPr>
      <w:r w:rsidRPr="001C0E1B">
        <w:rPr>
          <w:rFonts w:eastAsiaTheme="minorEastAsia"/>
          <w:lang w:eastAsia="ko-KR"/>
        </w:rPr>
        <w:t>In this test case all cells are on the same carrier frequency. Supported test configuration are shown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 The absolute accuracy of SS-SINR intra-frequency measurement is tested by using the parameters in Table 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 xml:space="preserve">.2-2. In all test cases, Cell 1 is the PCell </w:t>
      </w:r>
      <w:r>
        <w:rPr>
          <w:rFonts w:eastAsiaTheme="minorEastAsia"/>
          <w:lang w:eastAsia="ko-KR"/>
        </w:rPr>
        <w:t xml:space="preserve">with CCA, Cell 2 is the SCell with CCA, </w:t>
      </w:r>
      <w:r w:rsidRPr="001C0E1B">
        <w:rPr>
          <w:rFonts w:eastAsiaTheme="minorEastAsia"/>
          <w:lang w:eastAsia="ko-KR"/>
        </w:rPr>
        <w:t xml:space="preserve">and Cell </w:t>
      </w:r>
      <w:r>
        <w:rPr>
          <w:rFonts w:eastAsiaTheme="minorEastAsia"/>
          <w:lang w:eastAsia="ko-KR"/>
        </w:rPr>
        <w:t>3</w:t>
      </w:r>
      <w:r w:rsidRPr="001C0E1B">
        <w:rPr>
          <w:rFonts w:eastAsiaTheme="minorEastAsia"/>
          <w:lang w:eastAsia="ko-KR"/>
        </w:rPr>
        <w:t xml:space="preserve"> is the target cell</w:t>
      </w:r>
      <w:r>
        <w:rPr>
          <w:rFonts w:eastAsiaTheme="minorEastAsia"/>
          <w:lang w:eastAsia="ko-KR"/>
        </w:rPr>
        <w:t xml:space="preserve"> with CCA</w:t>
      </w:r>
      <w:r w:rsidRPr="001C0E1B">
        <w:rPr>
          <w:rFonts w:eastAsiaTheme="minorEastAsia"/>
          <w:lang w:eastAsia="ko-KR"/>
        </w:rPr>
        <w:t>.</w:t>
      </w:r>
      <w:r w:rsidRPr="007D0A4D">
        <w:rPr>
          <w:lang w:eastAsia="ko-KR"/>
        </w:rPr>
        <w:t xml:space="preserve"> </w:t>
      </w:r>
      <w:r>
        <w:rPr>
          <w:lang w:eastAsia="ko-KR"/>
        </w:rPr>
        <w:t>Two sub-tests (Test 1 and Test 2) are provided different N</w:t>
      </w:r>
      <w:r w:rsidRPr="007E2A3F">
        <w:rPr>
          <w:vertAlign w:val="subscript"/>
          <w:lang w:eastAsia="ko-KR"/>
        </w:rPr>
        <w:t>oc</w:t>
      </w:r>
      <w:r>
        <w:rPr>
          <w:lang w:eastAsia="ko-KR"/>
        </w:rPr>
        <w:t xml:space="preserve"> on Cells 1, 2, and 3.</w:t>
      </w:r>
    </w:p>
    <w:p w14:paraId="71EA7898" w14:textId="77777777" w:rsidR="00731CA3" w:rsidRPr="001C0E1B" w:rsidRDefault="00731CA3" w:rsidP="00731CA3">
      <w:pPr>
        <w:pStyle w:val="TH"/>
      </w:pPr>
      <w:r w:rsidRPr="001C0E1B">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.2-1</w:t>
      </w:r>
      <w:r w:rsidRPr="001C0E1B">
        <w:t>: SS-SINR Intra frequency SS-SINR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31CA3" w:rsidRPr="001C0E1B" w14:paraId="42A7A4E8" w14:textId="77777777" w:rsidTr="00DF0476">
        <w:tc>
          <w:tcPr>
            <w:tcW w:w="2331" w:type="dxa"/>
            <w:shd w:val="clear" w:color="auto" w:fill="auto"/>
          </w:tcPr>
          <w:p w14:paraId="4B21493E" w14:textId="77777777" w:rsidR="00731CA3" w:rsidRPr="001C0E1B" w:rsidRDefault="00731CA3" w:rsidP="00DF0476">
            <w:pPr>
              <w:pStyle w:val="TAH"/>
            </w:pPr>
            <w:r w:rsidRPr="001C0E1B">
              <w:t>Config</w:t>
            </w:r>
          </w:p>
        </w:tc>
        <w:tc>
          <w:tcPr>
            <w:tcW w:w="7298" w:type="dxa"/>
            <w:shd w:val="clear" w:color="auto" w:fill="auto"/>
          </w:tcPr>
          <w:p w14:paraId="5703AA43" w14:textId="77777777" w:rsidR="00731CA3" w:rsidRPr="001C0E1B" w:rsidRDefault="00731CA3" w:rsidP="00DF0476">
            <w:pPr>
              <w:pStyle w:val="TAH"/>
            </w:pPr>
            <w:r w:rsidRPr="001C0E1B">
              <w:t>Description</w:t>
            </w:r>
          </w:p>
        </w:tc>
      </w:tr>
      <w:tr w:rsidR="00731CA3" w:rsidRPr="001C0E1B" w14:paraId="0520170E" w14:textId="77777777" w:rsidTr="00DF0476">
        <w:tc>
          <w:tcPr>
            <w:tcW w:w="2331" w:type="dxa"/>
            <w:shd w:val="clear" w:color="auto" w:fill="auto"/>
          </w:tcPr>
          <w:p w14:paraId="346E2695" w14:textId="77777777" w:rsidR="00731CA3" w:rsidRPr="001C0E1B" w:rsidRDefault="00731CA3" w:rsidP="00DF0476">
            <w:pPr>
              <w:pStyle w:val="TAL"/>
              <w:jc w:val="center"/>
            </w:pPr>
            <w:r>
              <w:t>1</w:t>
            </w:r>
          </w:p>
        </w:tc>
        <w:tc>
          <w:tcPr>
            <w:tcW w:w="7298" w:type="dxa"/>
            <w:shd w:val="clear" w:color="auto" w:fill="auto"/>
          </w:tcPr>
          <w:p w14:paraId="00CAF4DB"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03142FAF" w14:textId="77777777" w:rsidTr="00DF0476">
        <w:tc>
          <w:tcPr>
            <w:tcW w:w="9629" w:type="dxa"/>
            <w:gridSpan w:val="2"/>
            <w:shd w:val="clear" w:color="auto" w:fill="auto"/>
          </w:tcPr>
          <w:p w14:paraId="3B212EFB" w14:textId="77777777" w:rsidR="00731CA3" w:rsidRPr="001C0E1B" w:rsidRDefault="00731CA3" w:rsidP="00DF0476">
            <w:pPr>
              <w:keepNext/>
              <w:keepLines/>
              <w:spacing w:after="0"/>
              <w:ind w:left="851" w:hanging="851"/>
              <w:rPr>
                <w:rFonts w:ascii="Arial" w:hAnsi="Arial"/>
                <w:sz w:val="18"/>
              </w:rPr>
            </w:pPr>
            <w:r w:rsidRPr="001C0E1B">
              <w:rPr>
                <w:rFonts w:ascii="Arial" w:hAnsi="Arial"/>
                <w:sz w:val="18"/>
              </w:rPr>
              <w:t>Note:</w:t>
            </w:r>
            <w:r w:rsidRPr="001C0E1B">
              <w:rPr>
                <w:rFonts w:ascii="Arial" w:hAnsi="Arial"/>
                <w:sz w:val="18"/>
              </w:rPr>
              <w:tab/>
              <w:t>The UE is only required to be tested in one of the supported test configurations</w:t>
            </w:r>
          </w:p>
        </w:tc>
      </w:tr>
    </w:tbl>
    <w:p w14:paraId="3875EE4B" w14:textId="77777777" w:rsidR="00731CA3" w:rsidRPr="001C0E1B" w:rsidRDefault="00731CA3" w:rsidP="00731CA3"/>
    <w:p w14:paraId="1F43830D"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3</w:t>
      </w:r>
      <w:r w:rsidRPr="001C0E1B">
        <w:rPr>
          <w:rFonts w:eastAsiaTheme="minorEastAsia"/>
          <w:lang w:eastAsia="ko-KR"/>
        </w:rPr>
        <w:t>.2-2</w:t>
      </w:r>
      <w:r w:rsidRPr="001C0E1B">
        <w:t>: SS-SINR Intra frequency test parameters</w:t>
      </w:r>
    </w:p>
    <w:tbl>
      <w:tblPr>
        <w:tblW w:w="82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
        <w:gridCol w:w="33"/>
        <w:gridCol w:w="1125"/>
        <w:gridCol w:w="1676"/>
        <w:gridCol w:w="1134"/>
        <w:gridCol w:w="837"/>
        <w:gridCol w:w="38"/>
        <w:gridCol w:w="765"/>
        <w:gridCol w:w="35"/>
        <w:gridCol w:w="837"/>
        <w:gridCol w:w="64"/>
        <w:gridCol w:w="774"/>
      </w:tblGrid>
      <w:tr w:rsidR="00731CA3" w:rsidRPr="001C0E1B" w14:paraId="4F5DCEF9" w14:textId="77777777" w:rsidTr="00DF0476">
        <w:trPr>
          <w:trHeight w:val="187"/>
          <w:jc w:val="center"/>
        </w:trPr>
        <w:tc>
          <w:tcPr>
            <w:tcW w:w="3798" w:type="dxa"/>
            <w:gridSpan w:val="4"/>
            <w:tcBorders>
              <w:top w:val="single" w:sz="4" w:space="0" w:color="auto"/>
              <w:left w:val="single" w:sz="4" w:space="0" w:color="auto"/>
              <w:bottom w:val="nil"/>
              <w:right w:val="single" w:sz="4" w:space="0" w:color="auto"/>
            </w:tcBorders>
            <w:shd w:val="clear" w:color="auto" w:fill="auto"/>
            <w:vAlign w:val="center"/>
            <w:hideMark/>
          </w:tcPr>
          <w:p w14:paraId="7C073EFE" w14:textId="77777777" w:rsidR="00731CA3" w:rsidRPr="001C0E1B" w:rsidRDefault="00731CA3" w:rsidP="00DF0476">
            <w:pPr>
              <w:pStyle w:val="TAH"/>
            </w:pPr>
            <w:r w:rsidRPr="001C0E1B">
              <w:lastRenderedPageBreak/>
              <w:t>Parameter</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14:paraId="3D089C19" w14:textId="77777777" w:rsidR="00731CA3" w:rsidRPr="001C0E1B" w:rsidRDefault="00731CA3" w:rsidP="00DF0476">
            <w:pPr>
              <w:pStyle w:val="TAH"/>
            </w:pPr>
            <w:r w:rsidRPr="001C0E1B">
              <w:t>Unit</w:t>
            </w:r>
          </w:p>
        </w:tc>
        <w:tc>
          <w:tcPr>
            <w:tcW w:w="1640" w:type="dxa"/>
            <w:gridSpan w:val="3"/>
            <w:tcBorders>
              <w:top w:val="single" w:sz="4" w:space="0" w:color="auto"/>
              <w:left w:val="single" w:sz="4" w:space="0" w:color="auto"/>
              <w:bottom w:val="single" w:sz="4" w:space="0" w:color="auto"/>
              <w:right w:val="single" w:sz="4" w:space="0" w:color="auto"/>
            </w:tcBorders>
            <w:vAlign w:val="center"/>
            <w:hideMark/>
          </w:tcPr>
          <w:p w14:paraId="0E592E72" w14:textId="77777777" w:rsidR="00731CA3" w:rsidRPr="001C0E1B" w:rsidRDefault="00731CA3" w:rsidP="00DF0476">
            <w:pPr>
              <w:pStyle w:val="TAH"/>
            </w:pPr>
            <w:r w:rsidRPr="001C0E1B">
              <w:t>Test 1</w:t>
            </w:r>
          </w:p>
        </w:tc>
        <w:tc>
          <w:tcPr>
            <w:tcW w:w="1710" w:type="dxa"/>
            <w:gridSpan w:val="4"/>
            <w:tcBorders>
              <w:top w:val="single" w:sz="4" w:space="0" w:color="auto"/>
              <w:left w:val="single" w:sz="4" w:space="0" w:color="auto"/>
              <w:bottom w:val="single" w:sz="4" w:space="0" w:color="auto"/>
              <w:right w:val="single" w:sz="4" w:space="0" w:color="auto"/>
            </w:tcBorders>
            <w:vAlign w:val="center"/>
            <w:hideMark/>
          </w:tcPr>
          <w:p w14:paraId="0E578A35" w14:textId="77777777" w:rsidR="00731CA3" w:rsidRPr="001C0E1B" w:rsidRDefault="00731CA3" w:rsidP="00DF0476">
            <w:pPr>
              <w:pStyle w:val="TAH"/>
            </w:pPr>
            <w:r w:rsidRPr="001C0E1B">
              <w:t>Test 2</w:t>
            </w:r>
          </w:p>
        </w:tc>
      </w:tr>
      <w:tr w:rsidR="00731CA3" w:rsidRPr="001C0E1B" w14:paraId="5E317D49" w14:textId="77777777" w:rsidTr="00DF0476">
        <w:trPr>
          <w:trHeight w:val="187"/>
          <w:jc w:val="center"/>
        </w:trPr>
        <w:tc>
          <w:tcPr>
            <w:tcW w:w="3798" w:type="dxa"/>
            <w:gridSpan w:val="4"/>
            <w:tcBorders>
              <w:top w:val="nil"/>
              <w:left w:val="single" w:sz="4" w:space="0" w:color="auto"/>
              <w:bottom w:val="single" w:sz="4" w:space="0" w:color="auto"/>
              <w:right w:val="single" w:sz="4" w:space="0" w:color="auto"/>
            </w:tcBorders>
            <w:shd w:val="clear" w:color="auto" w:fill="auto"/>
            <w:vAlign w:val="center"/>
            <w:hideMark/>
          </w:tcPr>
          <w:p w14:paraId="5CD9F761" w14:textId="77777777" w:rsidR="00731CA3" w:rsidRPr="001C0E1B" w:rsidRDefault="00731CA3" w:rsidP="00DF0476">
            <w:pPr>
              <w:pStyle w:val="TAH"/>
              <w:rPr>
                <w:rFonts w:eastAsia="Calibri"/>
                <w:szCs w:val="22"/>
              </w:rPr>
            </w:pP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30F424AC" w14:textId="77777777" w:rsidR="00731CA3" w:rsidRPr="001C0E1B" w:rsidRDefault="00731CA3" w:rsidP="00DF0476">
            <w:pPr>
              <w:pStyle w:val="TAH"/>
              <w:rPr>
                <w:rFonts w:eastAsia="Calibri"/>
                <w:szCs w:val="22"/>
              </w:rPr>
            </w:pPr>
          </w:p>
        </w:tc>
        <w:tc>
          <w:tcPr>
            <w:tcW w:w="875" w:type="dxa"/>
            <w:gridSpan w:val="2"/>
            <w:tcBorders>
              <w:top w:val="single" w:sz="4" w:space="0" w:color="auto"/>
              <w:left w:val="single" w:sz="4" w:space="0" w:color="auto"/>
              <w:bottom w:val="single" w:sz="4" w:space="0" w:color="auto"/>
              <w:right w:val="single" w:sz="4" w:space="0" w:color="auto"/>
            </w:tcBorders>
            <w:vAlign w:val="center"/>
            <w:hideMark/>
          </w:tcPr>
          <w:p w14:paraId="212FAB8F" w14:textId="77777777" w:rsidR="00731CA3" w:rsidRPr="001C0E1B" w:rsidRDefault="00731CA3" w:rsidP="00DF0476">
            <w:pPr>
              <w:pStyle w:val="TAH"/>
            </w:pPr>
            <w:r w:rsidRPr="001C0E1B">
              <w:t>Cell 1</w:t>
            </w:r>
            <w:r>
              <w:t xml:space="preserve"> / Cell 2</w:t>
            </w:r>
          </w:p>
        </w:tc>
        <w:tc>
          <w:tcPr>
            <w:tcW w:w="765" w:type="dxa"/>
            <w:tcBorders>
              <w:top w:val="single" w:sz="4" w:space="0" w:color="auto"/>
              <w:left w:val="single" w:sz="4" w:space="0" w:color="auto"/>
              <w:bottom w:val="single" w:sz="4" w:space="0" w:color="auto"/>
              <w:right w:val="single" w:sz="4" w:space="0" w:color="auto"/>
            </w:tcBorders>
            <w:vAlign w:val="center"/>
            <w:hideMark/>
          </w:tcPr>
          <w:p w14:paraId="3CD554F5" w14:textId="77777777" w:rsidR="00731CA3" w:rsidRPr="001C0E1B" w:rsidRDefault="00731CA3" w:rsidP="00DF0476">
            <w:pPr>
              <w:pStyle w:val="TAH"/>
            </w:pPr>
            <w:r w:rsidRPr="001C0E1B">
              <w:t xml:space="preserve">Cell </w:t>
            </w:r>
            <w:r>
              <w:t>3</w:t>
            </w:r>
          </w:p>
        </w:tc>
        <w:tc>
          <w:tcPr>
            <w:tcW w:w="936" w:type="dxa"/>
            <w:gridSpan w:val="3"/>
            <w:tcBorders>
              <w:top w:val="single" w:sz="4" w:space="0" w:color="auto"/>
              <w:left w:val="single" w:sz="4" w:space="0" w:color="auto"/>
              <w:bottom w:val="single" w:sz="4" w:space="0" w:color="auto"/>
              <w:right w:val="single" w:sz="4" w:space="0" w:color="auto"/>
            </w:tcBorders>
            <w:vAlign w:val="center"/>
            <w:hideMark/>
          </w:tcPr>
          <w:p w14:paraId="5F2903D5" w14:textId="77777777" w:rsidR="00731CA3" w:rsidRPr="001C0E1B" w:rsidRDefault="00731CA3" w:rsidP="00DF0476">
            <w:pPr>
              <w:pStyle w:val="TAH"/>
            </w:pPr>
            <w:r w:rsidRPr="001C0E1B">
              <w:t>Cell 1</w:t>
            </w:r>
            <w:r>
              <w:t xml:space="preserve"> / Cell 2</w:t>
            </w:r>
          </w:p>
        </w:tc>
        <w:tc>
          <w:tcPr>
            <w:tcW w:w="774" w:type="dxa"/>
            <w:tcBorders>
              <w:top w:val="single" w:sz="4" w:space="0" w:color="auto"/>
              <w:left w:val="single" w:sz="4" w:space="0" w:color="auto"/>
              <w:bottom w:val="single" w:sz="4" w:space="0" w:color="auto"/>
              <w:right w:val="single" w:sz="4" w:space="0" w:color="auto"/>
            </w:tcBorders>
            <w:vAlign w:val="center"/>
            <w:hideMark/>
          </w:tcPr>
          <w:p w14:paraId="4384F17F" w14:textId="77777777" w:rsidR="00731CA3" w:rsidRPr="001C0E1B" w:rsidRDefault="00731CA3" w:rsidP="00DF0476">
            <w:pPr>
              <w:pStyle w:val="TAH"/>
            </w:pPr>
            <w:r w:rsidRPr="001C0E1B">
              <w:t xml:space="preserve">Cell </w:t>
            </w:r>
            <w:r>
              <w:t>3</w:t>
            </w:r>
          </w:p>
        </w:tc>
      </w:tr>
      <w:tr w:rsidR="00731CA3" w:rsidRPr="001C0E1B" w14:paraId="7EA3324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BA045CB" w14:textId="77777777" w:rsidR="00731CA3" w:rsidRPr="00DB1351" w:rsidRDefault="00731CA3" w:rsidP="00DF0476">
            <w:pPr>
              <w:pStyle w:val="TAL"/>
            </w:pPr>
            <w:r w:rsidRPr="00DB1351">
              <w:t>SSB ARFCN</w:t>
            </w:r>
          </w:p>
        </w:tc>
        <w:tc>
          <w:tcPr>
            <w:tcW w:w="1134" w:type="dxa"/>
            <w:tcBorders>
              <w:top w:val="single" w:sz="4" w:space="0" w:color="auto"/>
              <w:left w:val="single" w:sz="4" w:space="0" w:color="auto"/>
              <w:bottom w:val="single" w:sz="4" w:space="0" w:color="auto"/>
              <w:right w:val="single" w:sz="4" w:space="0" w:color="auto"/>
            </w:tcBorders>
          </w:tcPr>
          <w:p w14:paraId="3EA24248" w14:textId="77777777" w:rsidR="00731CA3" w:rsidRPr="00DB1351" w:rsidRDefault="00731CA3" w:rsidP="00DF0476">
            <w:pPr>
              <w:pStyle w:val="TAC"/>
            </w:pPr>
          </w:p>
        </w:tc>
        <w:tc>
          <w:tcPr>
            <w:tcW w:w="875" w:type="dxa"/>
            <w:gridSpan w:val="2"/>
            <w:tcBorders>
              <w:top w:val="single" w:sz="4" w:space="0" w:color="auto"/>
              <w:left w:val="single" w:sz="4" w:space="0" w:color="auto"/>
              <w:bottom w:val="single" w:sz="4" w:space="0" w:color="auto"/>
              <w:right w:val="single" w:sz="4" w:space="0" w:color="auto"/>
            </w:tcBorders>
          </w:tcPr>
          <w:p w14:paraId="71D58D35" w14:textId="77777777" w:rsidR="00731CA3" w:rsidRPr="00DB1351" w:rsidRDefault="00731CA3" w:rsidP="00DF0476">
            <w:pPr>
              <w:pStyle w:val="TAC"/>
            </w:pPr>
            <w:r w:rsidRPr="00DB1351">
              <w:t>freq1 for Cell 1</w:t>
            </w:r>
          </w:p>
          <w:p w14:paraId="28972E48" w14:textId="77777777" w:rsidR="00731CA3" w:rsidRPr="00DB1351" w:rsidRDefault="00731CA3" w:rsidP="00DF0476">
            <w:pPr>
              <w:pStyle w:val="TAC"/>
            </w:pPr>
            <w:r w:rsidRPr="00DB1351">
              <w:t>freq2 for Cell 2</w:t>
            </w:r>
          </w:p>
        </w:tc>
        <w:tc>
          <w:tcPr>
            <w:tcW w:w="765" w:type="dxa"/>
            <w:tcBorders>
              <w:top w:val="single" w:sz="4" w:space="0" w:color="auto"/>
              <w:left w:val="single" w:sz="4" w:space="0" w:color="auto"/>
              <w:bottom w:val="single" w:sz="4" w:space="0" w:color="auto"/>
              <w:right w:val="single" w:sz="4" w:space="0" w:color="auto"/>
            </w:tcBorders>
          </w:tcPr>
          <w:p w14:paraId="4AD735BB" w14:textId="77777777" w:rsidR="00731CA3" w:rsidRPr="00DB1351" w:rsidRDefault="00731CA3" w:rsidP="00DF0476">
            <w:pPr>
              <w:pStyle w:val="TAC"/>
            </w:pPr>
            <w:r w:rsidRPr="00DB1351">
              <w:t>freq2</w:t>
            </w:r>
          </w:p>
        </w:tc>
        <w:tc>
          <w:tcPr>
            <w:tcW w:w="936" w:type="dxa"/>
            <w:gridSpan w:val="3"/>
            <w:tcBorders>
              <w:top w:val="single" w:sz="4" w:space="0" w:color="auto"/>
              <w:left w:val="single" w:sz="4" w:space="0" w:color="auto"/>
              <w:bottom w:val="single" w:sz="4" w:space="0" w:color="auto"/>
              <w:right w:val="single" w:sz="4" w:space="0" w:color="auto"/>
            </w:tcBorders>
          </w:tcPr>
          <w:p w14:paraId="3D351BE7" w14:textId="77777777" w:rsidR="00731CA3" w:rsidRPr="00DB1351" w:rsidRDefault="00731CA3" w:rsidP="00DF0476">
            <w:pPr>
              <w:pStyle w:val="TAC"/>
            </w:pPr>
            <w:r w:rsidRPr="00DB1351">
              <w:t>freq1 for Cell 1</w:t>
            </w:r>
          </w:p>
          <w:p w14:paraId="397C4602" w14:textId="77777777" w:rsidR="00731CA3" w:rsidRPr="00DB1351" w:rsidRDefault="00731CA3" w:rsidP="00DF0476">
            <w:pPr>
              <w:pStyle w:val="TAC"/>
            </w:pPr>
            <w:r w:rsidRPr="00DB1351">
              <w:t>freq2 for Cell 2</w:t>
            </w:r>
          </w:p>
        </w:tc>
        <w:tc>
          <w:tcPr>
            <w:tcW w:w="774" w:type="dxa"/>
            <w:tcBorders>
              <w:top w:val="single" w:sz="4" w:space="0" w:color="auto"/>
              <w:left w:val="single" w:sz="4" w:space="0" w:color="auto"/>
              <w:bottom w:val="single" w:sz="4" w:space="0" w:color="auto"/>
              <w:right w:val="single" w:sz="4" w:space="0" w:color="auto"/>
            </w:tcBorders>
          </w:tcPr>
          <w:p w14:paraId="6F969370" w14:textId="77777777" w:rsidR="00731CA3" w:rsidRPr="00DB1351" w:rsidRDefault="00731CA3" w:rsidP="00DF0476">
            <w:pPr>
              <w:pStyle w:val="TAC"/>
            </w:pPr>
            <w:r w:rsidRPr="00DB1351">
              <w:t>freq2</w:t>
            </w:r>
          </w:p>
        </w:tc>
      </w:tr>
      <w:tr w:rsidR="00731CA3" w:rsidRPr="001C0E1B" w14:paraId="79483FA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5CD0B6F" w14:textId="77777777" w:rsidR="00731CA3" w:rsidRPr="001C0E1B" w:rsidRDefault="00731CA3" w:rsidP="00DF0476">
            <w:pPr>
              <w:pStyle w:val="TAL"/>
            </w:pPr>
            <w:r>
              <w:rPr>
                <w:lang w:val="en-US"/>
              </w:rPr>
              <w:t>DL CCA model</w:t>
            </w:r>
          </w:p>
        </w:tc>
        <w:tc>
          <w:tcPr>
            <w:tcW w:w="1676" w:type="dxa"/>
            <w:tcBorders>
              <w:top w:val="single" w:sz="4" w:space="0" w:color="auto"/>
              <w:left w:val="single" w:sz="4" w:space="0" w:color="auto"/>
              <w:right w:val="single" w:sz="4" w:space="0" w:color="auto"/>
            </w:tcBorders>
          </w:tcPr>
          <w:p w14:paraId="363C9756" w14:textId="77777777" w:rsidR="00731CA3" w:rsidRPr="001C0E1B" w:rsidRDefault="00731CA3" w:rsidP="00DF0476">
            <w:pPr>
              <w:pStyle w:val="TAL"/>
            </w:pPr>
            <w:r>
              <w:rPr>
                <w:lang w:val="en-US"/>
              </w:rPr>
              <w:t>Config 1</w:t>
            </w:r>
          </w:p>
        </w:tc>
        <w:tc>
          <w:tcPr>
            <w:tcW w:w="1134" w:type="dxa"/>
            <w:tcBorders>
              <w:top w:val="single" w:sz="4" w:space="0" w:color="auto"/>
              <w:left w:val="single" w:sz="4" w:space="0" w:color="auto"/>
              <w:bottom w:val="nil"/>
              <w:right w:val="single" w:sz="4" w:space="0" w:color="auto"/>
            </w:tcBorders>
            <w:shd w:val="clear" w:color="auto" w:fill="auto"/>
          </w:tcPr>
          <w:p w14:paraId="4D869B4D"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4000C9BD" w14:textId="53684A36"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5577E06"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3BF14BA" w14:textId="77777777" w:rsidR="00731CA3" w:rsidRPr="001C0E1B" w:rsidRDefault="00731CA3" w:rsidP="00DF0476">
            <w:pPr>
              <w:pStyle w:val="TAL"/>
            </w:pPr>
            <w:r>
              <w:rPr>
                <w:lang w:val="en-US"/>
              </w:rPr>
              <w:t>UL CCA model</w:t>
            </w:r>
          </w:p>
        </w:tc>
        <w:tc>
          <w:tcPr>
            <w:tcW w:w="1676" w:type="dxa"/>
            <w:tcBorders>
              <w:top w:val="single" w:sz="4" w:space="0" w:color="auto"/>
              <w:left w:val="single" w:sz="4" w:space="0" w:color="auto"/>
              <w:right w:val="single" w:sz="4" w:space="0" w:color="auto"/>
            </w:tcBorders>
          </w:tcPr>
          <w:p w14:paraId="348B17C9"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571C494B"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334A2D3" w14:textId="62F3EC2E"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72337E4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488A924F" w14:textId="77777777" w:rsidR="00731CA3" w:rsidRDefault="00731CA3" w:rsidP="00DF0476">
            <w:pPr>
              <w:pStyle w:val="TAL"/>
              <w:rPr>
                <w:lang w:val="en-US"/>
              </w:rPr>
            </w:pPr>
            <w:r>
              <w:rPr>
                <w:lang w:val="en-US"/>
              </w:rPr>
              <w:t>UL CCA probability</w:t>
            </w:r>
          </w:p>
        </w:tc>
        <w:tc>
          <w:tcPr>
            <w:tcW w:w="1676" w:type="dxa"/>
            <w:tcBorders>
              <w:top w:val="single" w:sz="4" w:space="0" w:color="auto"/>
              <w:left w:val="single" w:sz="4" w:space="0" w:color="auto"/>
              <w:right w:val="single" w:sz="4" w:space="0" w:color="auto"/>
            </w:tcBorders>
          </w:tcPr>
          <w:p w14:paraId="071BAA48" w14:textId="77777777" w:rsidR="00731CA3" w:rsidRDefault="00731CA3" w:rsidP="00DF0476">
            <w:pPr>
              <w:pStyle w:val="TAL"/>
            </w:pPr>
            <w:r>
              <w:t>P</w:t>
            </w:r>
            <w:r w:rsidRPr="002646E6">
              <w:rPr>
                <w:vertAlign w:val="subscript"/>
              </w:rPr>
              <w:t>CCA_UL</w:t>
            </w:r>
          </w:p>
        </w:tc>
        <w:tc>
          <w:tcPr>
            <w:tcW w:w="1134" w:type="dxa"/>
            <w:tcBorders>
              <w:top w:val="single" w:sz="4" w:space="0" w:color="auto"/>
              <w:left w:val="single" w:sz="4" w:space="0" w:color="auto"/>
              <w:bottom w:val="nil"/>
              <w:right w:val="single" w:sz="4" w:space="0" w:color="auto"/>
            </w:tcBorders>
            <w:shd w:val="clear" w:color="auto" w:fill="auto"/>
          </w:tcPr>
          <w:p w14:paraId="4B604DDE" w14:textId="77777777" w:rsidR="00731CA3" w:rsidRPr="001C0E1B" w:rsidRDefault="00731CA3" w:rsidP="00DF0476">
            <w:pPr>
              <w:pStyle w:val="TAC"/>
            </w:pPr>
          </w:p>
        </w:tc>
        <w:tc>
          <w:tcPr>
            <w:tcW w:w="837" w:type="dxa"/>
            <w:tcBorders>
              <w:top w:val="single" w:sz="4" w:space="0" w:color="auto"/>
              <w:left w:val="single" w:sz="4" w:space="0" w:color="auto"/>
              <w:right w:val="single" w:sz="4" w:space="0" w:color="auto"/>
            </w:tcBorders>
          </w:tcPr>
          <w:p w14:paraId="489822F4" w14:textId="77777777" w:rsidR="00731CA3" w:rsidRPr="00AF5DDF" w:rsidRDefault="00731CA3" w:rsidP="00DF0476">
            <w:pPr>
              <w:pStyle w:val="TAC"/>
              <w:rPr>
                <w:lang w:val="en-US"/>
              </w:rPr>
            </w:pPr>
            <w:r>
              <w:rPr>
                <w:lang w:val="en-US"/>
              </w:rPr>
              <w:t>1.0</w:t>
            </w:r>
          </w:p>
        </w:tc>
        <w:tc>
          <w:tcPr>
            <w:tcW w:w="838" w:type="dxa"/>
            <w:gridSpan w:val="3"/>
            <w:tcBorders>
              <w:top w:val="single" w:sz="4" w:space="0" w:color="auto"/>
              <w:left w:val="single" w:sz="4" w:space="0" w:color="auto"/>
              <w:right w:val="single" w:sz="4" w:space="0" w:color="auto"/>
            </w:tcBorders>
          </w:tcPr>
          <w:p w14:paraId="0F81B44C" w14:textId="77777777" w:rsidR="00731CA3" w:rsidRPr="00AF5DDF" w:rsidRDefault="00731CA3" w:rsidP="00DF0476">
            <w:pPr>
              <w:pStyle w:val="TAC"/>
              <w:rPr>
                <w:lang w:val="en-US"/>
              </w:rPr>
            </w:pPr>
            <w:r>
              <w:rPr>
                <w:lang w:val="en-US"/>
              </w:rPr>
              <w:t>-</w:t>
            </w:r>
          </w:p>
        </w:tc>
        <w:tc>
          <w:tcPr>
            <w:tcW w:w="837" w:type="dxa"/>
            <w:tcBorders>
              <w:top w:val="single" w:sz="4" w:space="0" w:color="auto"/>
              <w:left w:val="single" w:sz="4" w:space="0" w:color="auto"/>
              <w:right w:val="single" w:sz="4" w:space="0" w:color="auto"/>
            </w:tcBorders>
          </w:tcPr>
          <w:p w14:paraId="7DEE9049" w14:textId="77777777" w:rsidR="00731CA3" w:rsidRPr="00AF5DDF" w:rsidRDefault="00731CA3" w:rsidP="00DF0476">
            <w:pPr>
              <w:pStyle w:val="TAC"/>
              <w:rPr>
                <w:lang w:val="en-US"/>
              </w:rPr>
            </w:pPr>
            <w:r>
              <w:rPr>
                <w:lang w:val="en-US"/>
              </w:rPr>
              <w:t>1.0</w:t>
            </w:r>
          </w:p>
        </w:tc>
        <w:tc>
          <w:tcPr>
            <w:tcW w:w="838" w:type="dxa"/>
            <w:gridSpan w:val="2"/>
            <w:tcBorders>
              <w:top w:val="single" w:sz="4" w:space="0" w:color="auto"/>
              <w:left w:val="single" w:sz="4" w:space="0" w:color="auto"/>
              <w:right w:val="single" w:sz="4" w:space="0" w:color="auto"/>
            </w:tcBorders>
          </w:tcPr>
          <w:p w14:paraId="44224811" w14:textId="77777777" w:rsidR="00731CA3" w:rsidRPr="00AF5DDF" w:rsidRDefault="00731CA3" w:rsidP="00DF0476">
            <w:pPr>
              <w:pStyle w:val="TAC"/>
              <w:rPr>
                <w:lang w:val="en-US"/>
              </w:rPr>
            </w:pPr>
            <w:r>
              <w:rPr>
                <w:lang w:val="en-US"/>
              </w:rPr>
              <w:t>-</w:t>
            </w:r>
          </w:p>
        </w:tc>
      </w:tr>
      <w:tr w:rsidR="00731CA3" w:rsidRPr="001C0E1B" w14:paraId="1F79F366" w14:textId="77777777" w:rsidTr="00DF0476">
        <w:trPr>
          <w:trHeight w:val="187"/>
          <w:jc w:val="center"/>
        </w:trPr>
        <w:tc>
          <w:tcPr>
            <w:tcW w:w="2122" w:type="dxa"/>
            <w:gridSpan w:val="3"/>
            <w:tcBorders>
              <w:top w:val="single" w:sz="4" w:space="0" w:color="auto"/>
              <w:left w:val="single" w:sz="4" w:space="0" w:color="auto"/>
              <w:bottom w:val="single" w:sz="4" w:space="0" w:color="auto"/>
              <w:right w:val="single" w:sz="4" w:space="0" w:color="auto"/>
            </w:tcBorders>
            <w:shd w:val="clear" w:color="auto" w:fill="auto"/>
          </w:tcPr>
          <w:p w14:paraId="3C805C49"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76" w:type="dxa"/>
            <w:tcBorders>
              <w:top w:val="single" w:sz="4" w:space="0" w:color="auto"/>
              <w:left w:val="single" w:sz="4" w:space="0" w:color="auto"/>
              <w:right w:val="single" w:sz="4" w:space="0" w:color="auto"/>
            </w:tcBorders>
          </w:tcPr>
          <w:p w14:paraId="236124FA" w14:textId="77777777" w:rsidR="00731CA3" w:rsidRDefault="00731CA3" w:rsidP="00DF0476">
            <w:pPr>
              <w:pStyle w:val="TAL"/>
            </w:pPr>
            <w:r>
              <w:t>P</w:t>
            </w:r>
            <w:r w:rsidRPr="00CE11DB">
              <w:rPr>
                <w:vertAlign w:val="subscript"/>
              </w:rPr>
              <w:t>CCA_</w:t>
            </w:r>
            <w:r>
              <w:rPr>
                <w:vertAlign w:val="subscript"/>
              </w:rPr>
              <w:t>DL</w:t>
            </w:r>
          </w:p>
        </w:tc>
        <w:tc>
          <w:tcPr>
            <w:tcW w:w="1134" w:type="dxa"/>
            <w:tcBorders>
              <w:top w:val="single" w:sz="4" w:space="0" w:color="auto"/>
              <w:left w:val="single" w:sz="4" w:space="0" w:color="auto"/>
              <w:bottom w:val="nil"/>
              <w:right w:val="single" w:sz="4" w:space="0" w:color="auto"/>
            </w:tcBorders>
            <w:shd w:val="clear" w:color="auto" w:fill="auto"/>
          </w:tcPr>
          <w:p w14:paraId="60D45718" w14:textId="77777777" w:rsidR="00731CA3" w:rsidRPr="001C0E1B" w:rsidRDefault="00731CA3" w:rsidP="00DF0476">
            <w:pPr>
              <w:pStyle w:val="TAC"/>
            </w:pPr>
          </w:p>
        </w:tc>
        <w:tc>
          <w:tcPr>
            <w:tcW w:w="837" w:type="dxa"/>
            <w:tcBorders>
              <w:left w:val="single" w:sz="4" w:space="0" w:color="auto"/>
              <w:right w:val="single" w:sz="4" w:space="0" w:color="auto"/>
            </w:tcBorders>
          </w:tcPr>
          <w:p w14:paraId="4D1E3079" w14:textId="77777777" w:rsidR="00731CA3" w:rsidRPr="00AF5DDF" w:rsidRDefault="00731CA3" w:rsidP="00DF0476">
            <w:pPr>
              <w:pStyle w:val="TAC"/>
              <w:rPr>
                <w:lang w:val="en-US"/>
              </w:rPr>
            </w:pPr>
            <w:r>
              <w:rPr>
                <w:lang w:val="en-US"/>
              </w:rPr>
              <w:t>0.9375</w:t>
            </w:r>
          </w:p>
        </w:tc>
        <w:tc>
          <w:tcPr>
            <w:tcW w:w="838" w:type="dxa"/>
            <w:gridSpan w:val="3"/>
            <w:tcBorders>
              <w:left w:val="single" w:sz="4" w:space="0" w:color="auto"/>
              <w:right w:val="single" w:sz="4" w:space="0" w:color="auto"/>
            </w:tcBorders>
          </w:tcPr>
          <w:p w14:paraId="1A367C5C"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374D8633" w14:textId="77777777" w:rsidR="00731CA3" w:rsidRPr="00AF5DDF" w:rsidRDefault="00731CA3" w:rsidP="00DF0476">
            <w:pPr>
              <w:pStyle w:val="TAC"/>
              <w:rPr>
                <w:lang w:val="en-US"/>
              </w:rPr>
            </w:pPr>
            <w:r>
              <w:rPr>
                <w:lang w:val="en-US"/>
              </w:rPr>
              <w:t>0.9375</w:t>
            </w:r>
          </w:p>
        </w:tc>
        <w:tc>
          <w:tcPr>
            <w:tcW w:w="838" w:type="dxa"/>
            <w:gridSpan w:val="2"/>
            <w:tcBorders>
              <w:left w:val="single" w:sz="4" w:space="0" w:color="auto"/>
              <w:right w:val="single" w:sz="4" w:space="0" w:color="auto"/>
            </w:tcBorders>
          </w:tcPr>
          <w:p w14:paraId="342235E2" w14:textId="77777777" w:rsidR="00731CA3" w:rsidRPr="00AF5DDF" w:rsidRDefault="00731CA3" w:rsidP="00DF0476">
            <w:pPr>
              <w:pStyle w:val="TAC"/>
              <w:rPr>
                <w:lang w:val="en-US"/>
              </w:rPr>
            </w:pPr>
            <w:r>
              <w:rPr>
                <w:lang w:val="en-US"/>
              </w:rPr>
              <w:t>-</w:t>
            </w:r>
          </w:p>
        </w:tc>
      </w:tr>
      <w:tr w:rsidR="00731CA3" w:rsidRPr="001C0E1B" w14:paraId="2B0DDF3F"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47B50CB" w14:textId="77777777" w:rsidR="00731CA3" w:rsidRPr="002B3A13" w:rsidRDefault="00731CA3" w:rsidP="00DF0476">
            <w:pPr>
              <w:pStyle w:val="TAL"/>
              <w:rPr>
                <w:lang w:val="en-US"/>
              </w:rPr>
            </w:pPr>
            <w:r w:rsidRPr="002B3A13">
              <w:rPr>
                <w:lang w:val="en-US"/>
              </w:rPr>
              <w:t>DL CCA probability for</w:t>
            </w:r>
          </w:p>
          <w:p w14:paraId="29D75330"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76" w:type="dxa"/>
            <w:tcBorders>
              <w:top w:val="single" w:sz="4" w:space="0" w:color="auto"/>
              <w:left w:val="single" w:sz="4" w:space="0" w:color="auto"/>
              <w:right w:val="single" w:sz="4" w:space="0" w:color="auto"/>
            </w:tcBorders>
          </w:tcPr>
          <w:p w14:paraId="449F314D"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134" w:type="dxa"/>
            <w:tcBorders>
              <w:top w:val="single" w:sz="4" w:space="0" w:color="auto"/>
              <w:left w:val="single" w:sz="4" w:space="0" w:color="auto"/>
              <w:bottom w:val="nil"/>
              <w:right w:val="single" w:sz="4" w:space="0" w:color="auto"/>
            </w:tcBorders>
            <w:shd w:val="clear" w:color="auto" w:fill="auto"/>
          </w:tcPr>
          <w:p w14:paraId="2A334126" w14:textId="77777777" w:rsidR="00731CA3" w:rsidRPr="001C0E1B" w:rsidRDefault="00731CA3" w:rsidP="00DF0476">
            <w:pPr>
              <w:pStyle w:val="TAC"/>
            </w:pPr>
          </w:p>
        </w:tc>
        <w:tc>
          <w:tcPr>
            <w:tcW w:w="837" w:type="dxa"/>
            <w:tcBorders>
              <w:left w:val="single" w:sz="4" w:space="0" w:color="auto"/>
              <w:right w:val="single" w:sz="4" w:space="0" w:color="auto"/>
            </w:tcBorders>
          </w:tcPr>
          <w:p w14:paraId="0B57110B"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right w:val="single" w:sz="4" w:space="0" w:color="auto"/>
            </w:tcBorders>
          </w:tcPr>
          <w:p w14:paraId="26359C5A" w14:textId="77777777" w:rsidR="00731CA3" w:rsidRPr="00AF5DDF" w:rsidRDefault="00731CA3" w:rsidP="00DF0476">
            <w:pPr>
              <w:pStyle w:val="TAC"/>
              <w:rPr>
                <w:lang w:val="en-US"/>
              </w:rPr>
            </w:pPr>
            <w:r>
              <w:rPr>
                <w:lang w:val="en-US"/>
              </w:rPr>
              <w:t>-</w:t>
            </w:r>
          </w:p>
        </w:tc>
        <w:tc>
          <w:tcPr>
            <w:tcW w:w="837" w:type="dxa"/>
            <w:tcBorders>
              <w:left w:val="single" w:sz="4" w:space="0" w:color="auto"/>
              <w:right w:val="single" w:sz="4" w:space="0" w:color="auto"/>
            </w:tcBorders>
          </w:tcPr>
          <w:p w14:paraId="71BBFBDD"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right w:val="single" w:sz="4" w:space="0" w:color="auto"/>
            </w:tcBorders>
          </w:tcPr>
          <w:p w14:paraId="53BA3EF3" w14:textId="77777777" w:rsidR="00731CA3" w:rsidRPr="00AF5DDF" w:rsidRDefault="00731CA3" w:rsidP="00DF0476">
            <w:pPr>
              <w:pStyle w:val="TAC"/>
              <w:rPr>
                <w:lang w:val="en-US"/>
              </w:rPr>
            </w:pPr>
            <w:r>
              <w:rPr>
                <w:lang w:val="en-US"/>
              </w:rPr>
              <w:t>-</w:t>
            </w:r>
          </w:p>
        </w:tc>
      </w:tr>
      <w:tr w:rsidR="00731CA3" w:rsidRPr="001C0E1B" w14:paraId="61035447"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4E3A4E1A" w14:textId="77777777" w:rsidR="00731CA3" w:rsidRDefault="00731CA3" w:rsidP="00DF0476">
            <w:pPr>
              <w:pStyle w:val="TAL"/>
              <w:rPr>
                <w:lang w:val="en-US"/>
              </w:rPr>
            </w:pPr>
          </w:p>
        </w:tc>
        <w:tc>
          <w:tcPr>
            <w:tcW w:w="1676" w:type="dxa"/>
            <w:tcBorders>
              <w:top w:val="single" w:sz="4" w:space="0" w:color="auto"/>
              <w:left w:val="single" w:sz="4" w:space="0" w:color="auto"/>
              <w:right w:val="single" w:sz="4" w:space="0" w:color="auto"/>
            </w:tcBorders>
          </w:tcPr>
          <w:p w14:paraId="2DD30999"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134" w:type="dxa"/>
            <w:tcBorders>
              <w:top w:val="single" w:sz="4" w:space="0" w:color="auto"/>
              <w:left w:val="single" w:sz="4" w:space="0" w:color="auto"/>
              <w:bottom w:val="nil"/>
              <w:right w:val="single" w:sz="4" w:space="0" w:color="auto"/>
            </w:tcBorders>
            <w:shd w:val="clear" w:color="auto" w:fill="auto"/>
          </w:tcPr>
          <w:p w14:paraId="1423F75F" w14:textId="77777777" w:rsidR="00731CA3" w:rsidRPr="001C0E1B" w:rsidRDefault="00731CA3" w:rsidP="00DF0476">
            <w:pPr>
              <w:pStyle w:val="TAC"/>
            </w:pPr>
          </w:p>
        </w:tc>
        <w:tc>
          <w:tcPr>
            <w:tcW w:w="837" w:type="dxa"/>
            <w:tcBorders>
              <w:left w:val="single" w:sz="4" w:space="0" w:color="auto"/>
              <w:bottom w:val="single" w:sz="4" w:space="0" w:color="auto"/>
              <w:right w:val="single" w:sz="4" w:space="0" w:color="auto"/>
            </w:tcBorders>
          </w:tcPr>
          <w:p w14:paraId="42D5A13F" w14:textId="77777777" w:rsidR="00731CA3" w:rsidRPr="00AF5DDF" w:rsidRDefault="00731CA3" w:rsidP="00DF0476">
            <w:pPr>
              <w:pStyle w:val="TAC"/>
              <w:rPr>
                <w:lang w:val="en-US"/>
              </w:rPr>
            </w:pPr>
            <w:r>
              <w:rPr>
                <w:lang w:val="en-US"/>
              </w:rPr>
              <w:t>0.75</w:t>
            </w:r>
          </w:p>
        </w:tc>
        <w:tc>
          <w:tcPr>
            <w:tcW w:w="838" w:type="dxa"/>
            <w:gridSpan w:val="3"/>
            <w:tcBorders>
              <w:left w:val="single" w:sz="4" w:space="0" w:color="auto"/>
              <w:bottom w:val="single" w:sz="4" w:space="0" w:color="auto"/>
              <w:right w:val="single" w:sz="4" w:space="0" w:color="auto"/>
            </w:tcBorders>
          </w:tcPr>
          <w:p w14:paraId="1897CE66" w14:textId="77777777" w:rsidR="00731CA3" w:rsidRPr="00AF5DDF" w:rsidRDefault="00731CA3" w:rsidP="00DF0476">
            <w:pPr>
              <w:pStyle w:val="TAC"/>
              <w:rPr>
                <w:lang w:val="en-US"/>
              </w:rPr>
            </w:pPr>
            <w:r>
              <w:rPr>
                <w:lang w:val="en-US"/>
              </w:rPr>
              <w:t>-</w:t>
            </w:r>
          </w:p>
        </w:tc>
        <w:tc>
          <w:tcPr>
            <w:tcW w:w="837" w:type="dxa"/>
            <w:tcBorders>
              <w:left w:val="single" w:sz="4" w:space="0" w:color="auto"/>
              <w:bottom w:val="single" w:sz="4" w:space="0" w:color="auto"/>
              <w:right w:val="single" w:sz="4" w:space="0" w:color="auto"/>
            </w:tcBorders>
          </w:tcPr>
          <w:p w14:paraId="12D5D0BC" w14:textId="77777777" w:rsidR="00731CA3" w:rsidRPr="00AF5DDF" w:rsidRDefault="00731CA3" w:rsidP="00DF0476">
            <w:pPr>
              <w:pStyle w:val="TAC"/>
              <w:rPr>
                <w:lang w:val="en-US"/>
              </w:rPr>
            </w:pPr>
            <w:r>
              <w:rPr>
                <w:lang w:val="en-US"/>
              </w:rPr>
              <w:t>0.75</w:t>
            </w:r>
          </w:p>
        </w:tc>
        <w:tc>
          <w:tcPr>
            <w:tcW w:w="838" w:type="dxa"/>
            <w:gridSpan w:val="2"/>
            <w:tcBorders>
              <w:left w:val="single" w:sz="4" w:space="0" w:color="auto"/>
              <w:bottom w:val="single" w:sz="4" w:space="0" w:color="auto"/>
              <w:right w:val="single" w:sz="4" w:space="0" w:color="auto"/>
            </w:tcBorders>
          </w:tcPr>
          <w:p w14:paraId="2FB5802F" w14:textId="77777777" w:rsidR="00731CA3" w:rsidRPr="00AF5DDF" w:rsidRDefault="00731CA3" w:rsidP="00DF0476">
            <w:pPr>
              <w:pStyle w:val="TAC"/>
              <w:rPr>
                <w:lang w:val="en-US"/>
              </w:rPr>
            </w:pPr>
            <w:r>
              <w:rPr>
                <w:lang w:val="en-US"/>
              </w:rPr>
              <w:t>-</w:t>
            </w:r>
          </w:p>
        </w:tc>
      </w:tr>
      <w:tr w:rsidR="00731CA3" w:rsidRPr="001C0E1B" w14:paraId="63FA3468"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57C51364" w14:textId="77777777" w:rsidR="00731CA3" w:rsidRPr="001C0E1B" w:rsidRDefault="00731CA3" w:rsidP="00DF0476">
            <w:pPr>
              <w:pStyle w:val="TAL"/>
            </w:pPr>
            <w:r w:rsidRPr="001C0E1B">
              <w:t>Duplex mode</w:t>
            </w:r>
          </w:p>
        </w:tc>
        <w:tc>
          <w:tcPr>
            <w:tcW w:w="1676" w:type="dxa"/>
            <w:tcBorders>
              <w:top w:val="single" w:sz="4" w:space="0" w:color="auto"/>
              <w:left w:val="single" w:sz="4" w:space="0" w:color="auto"/>
              <w:right w:val="single" w:sz="4" w:space="0" w:color="auto"/>
            </w:tcBorders>
          </w:tcPr>
          <w:p w14:paraId="3E85B6E0" w14:textId="77777777" w:rsidR="00731CA3" w:rsidRPr="001C0E1B" w:rsidRDefault="00731CA3" w:rsidP="00DF0476">
            <w:pPr>
              <w:pStyle w:val="TAL"/>
            </w:pPr>
            <w:r w:rsidRPr="001C0E1B">
              <w:t xml:space="preserve">Config </w:t>
            </w:r>
            <w:r>
              <w:t>1</w:t>
            </w:r>
          </w:p>
        </w:tc>
        <w:tc>
          <w:tcPr>
            <w:tcW w:w="1134" w:type="dxa"/>
            <w:tcBorders>
              <w:top w:val="single" w:sz="4" w:space="0" w:color="auto"/>
              <w:left w:val="single" w:sz="4" w:space="0" w:color="auto"/>
              <w:bottom w:val="nil"/>
              <w:right w:val="single" w:sz="4" w:space="0" w:color="auto"/>
            </w:tcBorders>
            <w:shd w:val="clear" w:color="auto" w:fill="auto"/>
          </w:tcPr>
          <w:p w14:paraId="2AC57728"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747913D1" w14:textId="77777777" w:rsidR="00731CA3" w:rsidRPr="001C0E1B" w:rsidRDefault="00731CA3" w:rsidP="00DF0476">
            <w:pPr>
              <w:pStyle w:val="TAC"/>
            </w:pPr>
            <w:r w:rsidRPr="001C0E1B">
              <w:t>TDD</w:t>
            </w:r>
          </w:p>
        </w:tc>
      </w:tr>
      <w:tr w:rsidR="00731CA3" w:rsidRPr="001C0E1B" w14:paraId="123A9D7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10B960D0" w14:textId="77777777" w:rsidR="00731CA3" w:rsidRPr="001C0E1B" w:rsidRDefault="00731CA3" w:rsidP="00DF0476">
            <w:pPr>
              <w:pStyle w:val="TAL"/>
            </w:pPr>
            <w:r w:rsidRPr="001C0E1B">
              <w:t>TDD configuration</w:t>
            </w:r>
          </w:p>
        </w:tc>
        <w:tc>
          <w:tcPr>
            <w:tcW w:w="1676" w:type="dxa"/>
            <w:tcBorders>
              <w:top w:val="single" w:sz="4" w:space="0" w:color="auto"/>
              <w:left w:val="single" w:sz="4" w:space="0" w:color="auto"/>
              <w:right w:val="single" w:sz="4" w:space="0" w:color="auto"/>
            </w:tcBorders>
          </w:tcPr>
          <w:p w14:paraId="32C3B5AC"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191D6479"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17A43965" w14:textId="77777777" w:rsidR="00731CA3" w:rsidRPr="001C0E1B" w:rsidRDefault="00731CA3" w:rsidP="00DF0476">
            <w:pPr>
              <w:pStyle w:val="TAC"/>
            </w:pPr>
            <w:r w:rsidRPr="001C0E1B">
              <w:t>TDDConf.</w:t>
            </w:r>
            <w:r>
              <w:t>1</w:t>
            </w:r>
            <w:r w:rsidRPr="001C0E1B">
              <w:t>.1</w:t>
            </w:r>
            <w:r>
              <w:t xml:space="preserve"> CCA</w:t>
            </w:r>
          </w:p>
        </w:tc>
      </w:tr>
      <w:tr w:rsidR="00731CA3" w:rsidRPr="001C0E1B" w14:paraId="644E5FB5" w14:textId="77777777" w:rsidTr="00DF0476">
        <w:trPr>
          <w:trHeight w:val="187"/>
          <w:jc w:val="center"/>
        </w:trPr>
        <w:tc>
          <w:tcPr>
            <w:tcW w:w="3798" w:type="dxa"/>
            <w:gridSpan w:val="4"/>
            <w:tcBorders>
              <w:top w:val="single" w:sz="4" w:space="0" w:color="auto"/>
              <w:left w:val="single" w:sz="4" w:space="0" w:color="auto"/>
              <w:right w:val="single" w:sz="4" w:space="0" w:color="auto"/>
            </w:tcBorders>
          </w:tcPr>
          <w:p w14:paraId="6DB722BC" w14:textId="77777777" w:rsidR="00731CA3" w:rsidRPr="001C0E1B" w:rsidRDefault="00731CA3" w:rsidP="00DF0476">
            <w:pPr>
              <w:pStyle w:val="TAL"/>
            </w:pPr>
            <w:r w:rsidRPr="001C0E1B">
              <w:t>Downlink initial BWP configuration</w:t>
            </w:r>
          </w:p>
        </w:tc>
        <w:tc>
          <w:tcPr>
            <w:tcW w:w="1134" w:type="dxa"/>
            <w:tcBorders>
              <w:top w:val="single" w:sz="4" w:space="0" w:color="auto"/>
              <w:left w:val="single" w:sz="4" w:space="0" w:color="auto"/>
              <w:right w:val="single" w:sz="4" w:space="0" w:color="auto"/>
            </w:tcBorders>
          </w:tcPr>
          <w:p w14:paraId="25BC7DF6"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4B38FCFD" w14:textId="77777777" w:rsidR="00731CA3" w:rsidRPr="001C0E1B" w:rsidRDefault="00731CA3" w:rsidP="00DF0476">
            <w:pPr>
              <w:pStyle w:val="TAC"/>
            </w:pPr>
            <w:r w:rsidRPr="001C0E1B">
              <w:t>DLBWP.0.1</w:t>
            </w:r>
          </w:p>
        </w:tc>
      </w:tr>
      <w:tr w:rsidR="00731CA3" w:rsidRPr="001C0E1B" w14:paraId="622CDC0B" w14:textId="77777777" w:rsidTr="00DF0476">
        <w:trPr>
          <w:trHeight w:val="187"/>
          <w:jc w:val="center"/>
        </w:trPr>
        <w:tc>
          <w:tcPr>
            <w:tcW w:w="3798" w:type="dxa"/>
            <w:gridSpan w:val="4"/>
            <w:tcBorders>
              <w:left w:val="single" w:sz="4" w:space="0" w:color="auto"/>
              <w:right w:val="single" w:sz="4" w:space="0" w:color="auto"/>
            </w:tcBorders>
          </w:tcPr>
          <w:p w14:paraId="2DBA8EE0" w14:textId="77777777" w:rsidR="00731CA3" w:rsidRPr="001C0E1B" w:rsidRDefault="00731CA3" w:rsidP="00DF0476">
            <w:pPr>
              <w:pStyle w:val="TAL"/>
            </w:pPr>
            <w:r w:rsidRPr="001C0E1B">
              <w:t>Downlink dedicated BWP configuration</w:t>
            </w:r>
          </w:p>
        </w:tc>
        <w:tc>
          <w:tcPr>
            <w:tcW w:w="1134" w:type="dxa"/>
            <w:tcBorders>
              <w:left w:val="single" w:sz="4" w:space="0" w:color="auto"/>
              <w:right w:val="single" w:sz="4" w:space="0" w:color="auto"/>
            </w:tcBorders>
          </w:tcPr>
          <w:p w14:paraId="69080555"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73C18589" w14:textId="77777777" w:rsidR="00731CA3" w:rsidRPr="001C0E1B" w:rsidRDefault="00731CA3" w:rsidP="00DF0476">
            <w:pPr>
              <w:pStyle w:val="TAC"/>
            </w:pPr>
            <w:r w:rsidRPr="001C0E1B">
              <w:t>DLBWP.1.1</w:t>
            </w:r>
          </w:p>
        </w:tc>
      </w:tr>
      <w:tr w:rsidR="00731CA3" w:rsidRPr="001C0E1B" w14:paraId="55A5DEED" w14:textId="77777777" w:rsidTr="00DF0476">
        <w:trPr>
          <w:trHeight w:val="187"/>
          <w:jc w:val="center"/>
        </w:trPr>
        <w:tc>
          <w:tcPr>
            <w:tcW w:w="3798" w:type="dxa"/>
            <w:gridSpan w:val="4"/>
            <w:tcBorders>
              <w:left w:val="single" w:sz="4" w:space="0" w:color="auto"/>
              <w:right w:val="single" w:sz="4" w:space="0" w:color="auto"/>
            </w:tcBorders>
          </w:tcPr>
          <w:p w14:paraId="6E0274D3" w14:textId="77777777" w:rsidR="00731CA3" w:rsidRPr="001C0E1B" w:rsidRDefault="00731CA3" w:rsidP="00DF0476">
            <w:pPr>
              <w:pStyle w:val="TAL"/>
            </w:pPr>
            <w:r w:rsidRPr="001C0E1B">
              <w:t>Uplink initial BWP configuration</w:t>
            </w:r>
          </w:p>
        </w:tc>
        <w:tc>
          <w:tcPr>
            <w:tcW w:w="1134" w:type="dxa"/>
            <w:tcBorders>
              <w:left w:val="single" w:sz="4" w:space="0" w:color="auto"/>
              <w:right w:val="single" w:sz="4" w:space="0" w:color="auto"/>
            </w:tcBorders>
          </w:tcPr>
          <w:p w14:paraId="6F48B2E4" w14:textId="77777777" w:rsidR="00731CA3" w:rsidRPr="001C0E1B" w:rsidRDefault="00731CA3" w:rsidP="00DF0476">
            <w:pPr>
              <w:pStyle w:val="TAC"/>
            </w:pPr>
          </w:p>
        </w:tc>
        <w:tc>
          <w:tcPr>
            <w:tcW w:w="3350" w:type="dxa"/>
            <w:gridSpan w:val="7"/>
            <w:tcBorders>
              <w:left w:val="single" w:sz="4" w:space="0" w:color="auto"/>
              <w:right w:val="single" w:sz="4" w:space="0" w:color="auto"/>
            </w:tcBorders>
          </w:tcPr>
          <w:p w14:paraId="5303D8ED" w14:textId="77777777" w:rsidR="00731CA3" w:rsidRPr="001C0E1B" w:rsidRDefault="00731CA3" w:rsidP="00DF0476">
            <w:pPr>
              <w:pStyle w:val="TAC"/>
            </w:pPr>
            <w:r w:rsidRPr="001C0E1B">
              <w:t>ULBWP.0.1</w:t>
            </w:r>
          </w:p>
        </w:tc>
      </w:tr>
      <w:tr w:rsidR="00731CA3" w:rsidRPr="001C0E1B" w14:paraId="17307BEC"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57661A57" w14:textId="77777777" w:rsidR="00731CA3" w:rsidRPr="001C0E1B" w:rsidRDefault="00731CA3" w:rsidP="00DF0476">
            <w:pPr>
              <w:pStyle w:val="TAL"/>
            </w:pPr>
            <w:r w:rsidRPr="001C0E1B">
              <w:t>Uplink dedicated BWP configuration</w:t>
            </w:r>
          </w:p>
        </w:tc>
        <w:tc>
          <w:tcPr>
            <w:tcW w:w="1134" w:type="dxa"/>
            <w:tcBorders>
              <w:left w:val="single" w:sz="4" w:space="0" w:color="auto"/>
              <w:bottom w:val="single" w:sz="4" w:space="0" w:color="auto"/>
              <w:right w:val="single" w:sz="4" w:space="0" w:color="auto"/>
            </w:tcBorders>
          </w:tcPr>
          <w:p w14:paraId="030D5932" w14:textId="77777777" w:rsidR="00731CA3" w:rsidRPr="001C0E1B" w:rsidRDefault="00731CA3" w:rsidP="00DF0476">
            <w:pPr>
              <w:pStyle w:val="TAC"/>
            </w:pPr>
          </w:p>
        </w:tc>
        <w:tc>
          <w:tcPr>
            <w:tcW w:w="3350" w:type="dxa"/>
            <w:gridSpan w:val="7"/>
            <w:tcBorders>
              <w:left w:val="single" w:sz="4" w:space="0" w:color="auto"/>
              <w:bottom w:val="single" w:sz="4" w:space="0" w:color="auto"/>
              <w:right w:val="single" w:sz="4" w:space="0" w:color="auto"/>
            </w:tcBorders>
          </w:tcPr>
          <w:p w14:paraId="3223819F" w14:textId="77777777" w:rsidR="00731CA3" w:rsidRPr="001C0E1B" w:rsidRDefault="00731CA3" w:rsidP="00DF0476">
            <w:pPr>
              <w:pStyle w:val="TAC"/>
            </w:pPr>
            <w:r w:rsidRPr="001C0E1B">
              <w:t>ULBWP.1.1</w:t>
            </w:r>
          </w:p>
        </w:tc>
      </w:tr>
      <w:tr w:rsidR="00731CA3" w:rsidRPr="001C0E1B" w14:paraId="0858B65B" w14:textId="77777777" w:rsidTr="00DF0476">
        <w:trPr>
          <w:trHeight w:val="187"/>
          <w:jc w:val="center"/>
        </w:trPr>
        <w:tc>
          <w:tcPr>
            <w:tcW w:w="3798" w:type="dxa"/>
            <w:gridSpan w:val="4"/>
            <w:tcBorders>
              <w:left w:val="single" w:sz="4" w:space="0" w:color="auto"/>
              <w:bottom w:val="single" w:sz="4" w:space="0" w:color="auto"/>
              <w:right w:val="single" w:sz="4" w:space="0" w:color="auto"/>
            </w:tcBorders>
          </w:tcPr>
          <w:p w14:paraId="3A0EB7F8" w14:textId="77777777" w:rsidR="00731CA3" w:rsidRPr="001C0E1B" w:rsidRDefault="00731CA3" w:rsidP="00DF0476">
            <w:pPr>
              <w:pStyle w:val="TAL"/>
            </w:pPr>
            <w:r w:rsidRPr="001C0E1B">
              <w:t>DRX Cycle configuration</w:t>
            </w:r>
          </w:p>
        </w:tc>
        <w:tc>
          <w:tcPr>
            <w:tcW w:w="1134" w:type="dxa"/>
            <w:tcBorders>
              <w:left w:val="single" w:sz="4" w:space="0" w:color="auto"/>
              <w:bottom w:val="single" w:sz="4" w:space="0" w:color="auto"/>
              <w:right w:val="single" w:sz="4" w:space="0" w:color="auto"/>
            </w:tcBorders>
          </w:tcPr>
          <w:p w14:paraId="61B47783" w14:textId="77777777" w:rsidR="00731CA3" w:rsidRPr="001C0E1B" w:rsidRDefault="00731CA3" w:rsidP="00DF0476">
            <w:pPr>
              <w:pStyle w:val="TAC"/>
            </w:pPr>
            <w:r w:rsidRPr="001C0E1B">
              <w:t>ms</w:t>
            </w:r>
          </w:p>
        </w:tc>
        <w:tc>
          <w:tcPr>
            <w:tcW w:w="3350" w:type="dxa"/>
            <w:gridSpan w:val="7"/>
            <w:tcBorders>
              <w:left w:val="single" w:sz="4" w:space="0" w:color="auto"/>
              <w:bottom w:val="single" w:sz="4" w:space="0" w:color="auto"/>
              <w:right w:val="single" w:sz="4" w:space="0" w:color="auto"/>
            </w:tcBorders>
          </w:tcPr>
          <w:p w14:paraId="6359D54C" w14:textId="77777777" w:rsidR="00731CA3" w:rsidRPr="001C0E1B" w:rsidRDefault="00731CA3" w:rsidP="00DF0476">
            <w:pPr>
              <w:pStyle w:val="TAC"/>
            </w:pPr>
            <w:r w:rsidRPr="001C0E1B">
              <w:t>Not Applicable</w:t>
            </w:r>
          </w:p>
        </w:tc>
      </w:tr>
      <w:tr w:rsidR="00731CA3" w:rsidRPr="001C0E1B" w14:paraId="5234CC41" w14:textId="77777777" w:rsidTr="00DF0476">
        <w:trPr>
          <w:trHeight w:val="187"/>
          <w:jc w:val="center"/>
        </w:trPr>
        <w:tc>
          <w:tcPr>
            <w:tcW w:w="2122" w:type="dxa"/>
            <w:gridSpan w:val="3"/>
            <w:tcBorders>
              <w:top w:val="nil"/>
              <w:left w:val="single" w:sz="4" w:space="0" w:color="auto"/>
              <w:right w:val="single" w:sz="4" w:space="0" w:color="auto"/>
            </w:tcBorders>
            <w:shd w:val="clear" w:color="auto" w:fill="auto"/>
          </w:tcPr>
          <w:p w14:paraId="4E586A32" w14:textId="77777777" w:rsidR="00731CA3" w:rsidRPr="001C0E1B" w:rsidRDefault="00731CA3" w:rsidP="00DF0476">
            <w:pPr>
              <w:pStyle w:val="TAL"/>
            </w:pPr>
            <w:r w:rsidRPr="004E396D">
              <w:t>TRS configuration</w:t>
            </w:r>
          </w:p>
        </w:tc>
        <w:tc>
          <w:tcPr>
            <w:tcW w:w="1676" w:type="dxa"/>
            <w:tcBorders>
              <w:left w:val="single" w:sz="4" w:space="0" w:color="auto"/>
              <w:bottom w:val="single" w:sz="4" w:space="0" w:color="auto"/>
              <w:right w:val="single" w:sz="4" w:space="0" w:color="auto"/>
            </w:tcBorders>
          </w:tcPr>
          <w:p w14:paraId="30EECF4A"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1</w:t>
            </w:r>
          </w:p>
        </w:tc>
        <w:tc>
          <w:tcPr>
            <w:tcW w:w="1134" w:type="dxa"/>
            <w:tcBorders>
              <w:left w:val="single" w:sz="4" w:space="0" w:color="auto"/>
              <w:bottom w:val="single" w:sz="4" w:space="0" w:color="auto"/>
              <w:right w:val="single" w:sz="4" w:space="0" w:color="auto"/>
            </w:tcBorders>
          </w:tcPr>
          <w:p w14:paraId="54931C8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vAlign w:val="center"/>
          </w:tcPr>
          <w:p w14:paraId="2ABA4E4C" w14:textId="77777777" w:rsidR="00731CA3" w:rsidRPr="001C0E1B" w:rsidRDefault="00731CA3" w:rsidP="00DF0476">
            <w:pPr>
              <w:pStyle w:val="TAC"/>
            </w:pPr>
            <w:r w:rsidRPr="002C6F20">
              <w:rPr>
                <w:sz w:val="16"/>
                <w:szCs w:val="16"/>
              </w:rPr>
              <w:t>TRS.1.2 TDD</w:t>
            </w:r>
          </w:p>
        </w:tc>
        <w:tc>
          <w:tcPr>
            <w:tcW w:w="765" w:type="dxa"/>
            <w:tcBorders>
              <w:left w:val="single" w:sz="4" w:space="0" w:color="auto"/>
              <w:bottom w:val="single" w:sz="4" w:space="0" w:color="auto"/>
              <w:right w:val="single" w:sz="4" w:space="0" w:color="auto"/>
            </w:tcBorders>
          </w:tcPr>
          <w:p w14:paraId="485A78A0" w14:textId="77777777" w:rsidR="00731CA3" w:rsidRPr="001C0E1B" w:rsidRDefault="00731CA3" w:rsidP="00DF0476">
            <w:pPr>
              <w:pStyle w:val="TAC"/>
            </w:pPr>
          </w:p>
        </w:tc>
        <w:tc>
          <w:tcPr>
            <w:tcW w:w="936" w:type="dxa"/>
            <w:gridSpan w:val="3"/>
            <w:tcBorders>
              <w:left w:val="single" w:sz="4" w:space="0" w:color="auto"/>
              <w:bottom w:val="single" w:sz="4" w:space="0" w:color="auto"/>
              <w:right w:val="single" w:sz="4" w:space="0" w:color="auto"/>
            </w:tcBorders>
            <w:vAlign w:val="center"/>
          </w:tcPr>
          <w:p w14:paraId="51D262BF" w14:textId="77777777" w:rsidR="00731CA3" w:rsidRPr="001C0E1B" w:rsidRDefault="00731CA3" w:rsidP="00DF0476">
            <w:pPr>
              <w:pStyle w:val="TAC"/>
            </w:pPr>
            <w:r w:rsidRPr="002C6F20">
              <w:rPr>
                <w:sz w:val="16"/>
                <w:szCs w:val="16"/>
              </w:rPr>
              <w:t>TRS.1.2 TDD</w:t>
            </w:r>
          </w:p>
        </w:tc>
        <w:tc>
          <w:tcPr>
            <w:tcW w:w="774" w:type="dxa"/>
            <w:tcBorders>
              <w:left w:val="single" w:sz="4" w:space="0" w:color="auto"/>
              <w:bottom w:val="single" w:sz="4" w:space="0" w:color="auto"/>
              <w:right w:val="single" w:sz="4" w:space="0" w:color="auto"/>
            </w:tcBorders>
          </w:tcPr>
          <w:p w14:paraId="0F232450" w14:textId="77777777" w:rsidR="00731CA3" w:rsidRPr="001C0E1B" w:rsidRDefault="00731CA3" w:rsidP="00DF0476">
            <w:pPr>
              <w:pStyle w:val="TAC"/>
            </w:pPr>
          </w:p>
        </w:tc>
      </w:tr>
      <w:tr w:rsidR="00731CA3" w:rsidRPr="001C0E1B" w14:paraId="0507A48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hideMark/>
          </w:tcPr>
          <w:p w14:paraId="4E8CC67C" w14:textId="77777777" w:rsidR="00731CA3" w:rsidRPr="001C0E1B" w:rsidRDefault="00731CA3" w:rsidP="00DF0476">
            <w:pPr>
              <w:pStyle w:val="TAL"/>
            </w:pPr>
            <w:r w:rsidRPr="001C0E1B">
              <w:t xml:space="preserve">PDSCH Reference measurement channel </w:t>
            </w:r>
          </w:p>
        </w:tc>
        <w:tc>
          <w:tcPr>
            <w:tcW w:w="1676" w:type="dxa"/>
            <w:tcBorders>
              <w:top w:val="single" w:sz="4" w:space="0" w:color="auto"/>
              <w:left w:val="single" w:sz="4" w:space="0" w:color="auto"/>
              <w:right w:val="single" w:sz="4" w:space="0" w:color="auto"/>
            </w:tcBorders>
          </w:tcPr>
          <w:p w14:paraId="09A759F8"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433272D"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hideMark/>
          </w:tcPr>
          <w:p w14:paraId="6972F05E"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hideMark/>
          </w:tcPr>
          <w:p w14:paraId="797C2C46"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hideMark/>
          </w:tcPr>
          <w:p w14:paraId="2BBB6960" w14:textId="77777777" w:rsidR="00731CA3" w:rsidRPr="001C0E1B" w:rsidRDefault="00731CA3" w:rsidP="00DF0476">
            <w:pPr>
              <w:pStyle w:val="TAC"/>
              <w:rPr>
                <w:sz w:val="16"/>
              </w:rPr>
            </w:pPr>
            <w:r w:rsidRPr="001C0E1B">
              <w:rPr>
                <w:sz w:val="16"/>
              </w:rPr>
              <w:t>SR.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hideMark/>
          </w:tcPr>
          <w:p w14:paraId="4FC649BD" w14:textId="77777777" w:rsidR="00731CA3" w:rsidRPr="001C0E1B" w:rsidRDefault="00731CA3" w:rsidP="00DF0476">
            <w:pPr>
              <w:pStyle w:val="TAC"/>
            </w:pPr>
          </w:p>
        </w:tc>
      </w:tr>
      <w:tr w:rsidR="00731CA3" w:rsidRPr="001C0E1B" w14:paraId="545E1AF9"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1140038C" w14:textId="77777777" w:rsidR="00731CA3" w:rsidRPr="001C0E1B" w:rsidRDefault="00731CA3" w:rsidP="00DF0476">
            <w:pPr>
              <w:pStyle w:val="TAL"/>
            </w:pPr>
            <w:r w:rsidRPr="001C0E1B">
              <w:rPr>
                <w:rFonts w:cs="v5.0.0"/>
              </w:rPr>
              <w:t>RMSI CORESET Reference Channel</w:t>
            </w:r>
          </w:p>
        </w:tc>
        <w:tc>
          <w:tcPr>
            <w:tcW w:w="1676" w:type="dxa"/>
            <w:tcBorders>
              <w:left w:val="single" w:sz="4" w:space="0" w:color="auto"/>
              <w:bottom w:val="single" w:sz="4" w:space="0" w:color="auto"/>
              <w:right w:val="single" w:sz="4" w:space="0" w:color="auto"/>
            </w:tcBorders>
          </w:tcPr>
          <w:p w14:paraId="5FD4DB4A" w14:textId="77777777" w:rsidR="00731CA3" w:rsidRPr="001C0E1B" w:rsidRDefault="00731CA3" w:rsidP="00DF0476">
            <w:pPr>
              <w:pStyle w:val="TAL"/>
            </w:pPr>
            <w:r w:rsidRPr="001C0E1B">
              <w:t>Config</w:t>
            </w:r>
            <w:r w:rsidRPr="001C0E1B">
              <w:rPr>
                <w:szCs w:val="18"/>
              </w:rPr>
              <w:t xml:space="preserve"> </w:t>
            </w:r>
            <w:r>
              <w:rPr>
                <w:szCs w:val="18"/>
              </w:rPr>
              <w:t>1</w:t>
            </w:r>
          </w:p>
        </w:tc>
        <w:tc>
          <w:tcPr>
            <w:tcW w:w="1134" w:type="dxa"/>
            <w:tcBorders>
              <w:left w:val="single" w:sz="4" w:space="0" w:color="auto"/>
              <w:bottom w:val="nil"/>
              <w:right w:val="single" w:sz="4" w:space="0" w:color="auto"/>
            </w:tcBorders>
            <w:shd w:val="clear" w:color="auto" w:fill="auto"/>
          </w:tcPr>
          <w:p w14:paraId="03ED8007" w14:textId="77777777" w:rsidR="00731CA3" w:rsidRPr="001C0E1B" w:rsidRDefault="00731CA3" w:rsidP="00DF0476">
            <w:pPr>
              <w:pStyle w:val="TAC"/>
            </w:pPr>
          </w:p>
        </w:tc>
        <w:tc>
          <w:tcPr>
            <w:tcW w:w="875" w:type="dxa"/>
            <w:gridSpan w:val="2"/>
            <w:tcBorders>
              <w:left w:val="single" w:sz="4" w:space="0" w:color="auto"/>
              <w:bottom w:val="single" w:sz="4" w:space="0" w:color="auto"/>
              <w:right w:val="single" w:sz="4" w:space="0" w:color="auto"/>
            </w:tcBorders>
          </w:tcPr>
          <w:p w14:paraId="49552D5C"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65" w:type="dxa"/>
            <w:tcBorders>
              <w:left w:val="single" w:sz="4" w:space="0" w:color="auto"/>
              <w:bottom w:val="nil"/>
              <w:right w:val="single" w:sz="4" w:space="0" w:color="auto"/>
            </w:tcBorders>
            <w:shd w:val="clear" w:color="auto" w:fill="auto"/>
          </w:tcPr>
          <w:p w14:paraId="63BA11B0" w14:textId="77777777" w:rsidR="00731CA3" w:rsidRPr="001C0E1B" w:rsidRDefault="00731CA3" w:rsidP="00DF0476">
            <w:pPr>
              <w:pStyle w:val="TAC"/>
              <w:rPr>
                <w:sz w:val="16"/>
              </w:rPr>
            </w:pPr>
          </w:p>
        </w:tc>
        <w:tc>
          <w:tcPr>
            <w:tcW w:w="936" w:type="dxa"/>
            <w:gridSpan w:val="3"/>
            <w:tcBorders>
              <w:left w:val="single" w:sz="4" w:space="0" w:color="auto"/>
              <w:bottom w:val="single" w:sz="4" w:space="0" w:color="auto"/>
              <w:right w:val="single" w:sz="4" w:space="0" w:color="auto"/>
            </w:tcBorders>
          </w:tcPr>
          <w:p w14:paraId="74458306" w14:textId="77777777" w:rsidR="00731CA3" w:rsidRPr="001C0E1B" w:rsidRDefault="00731CA3" w:rsidP="00DF0476">
            <w:pPr>
              <w:pStyle w:val="TAC"/>
              <w:rPr>
                <w:sz w:val="16"/>
              </w:rPr>
            </w:pPr>
            <w:r w:rsidRPr="001C0E1B">
              <w:rPr>
                <w:sz w:val="16"/>
              </w:rPr>
              <w:t>CR.</w:t>
            </w:r>
            <w:r>
              <w:rPr>
                <w:sz w:val="16"/>
              </w:rPr>
              <w:t>1</w:t>
            </w:r>
            <w:r w:rsidRPr="001C0E1B">
              <w:rPr>
                <w:sz w:val="16"/>
              </w:rPr>
              <w:t xml:space="preserve">.1 </w:t>
            </w:r>
            <w:r>
              <w:rPr>
                <w:sz w:val="16"/>
              </w:rPr>
              <w:t>CCA</w:t>
            </w:r>
          </w:p>
        </w:tc>
        <w:tc>
          <w:tcPr>
            <w:tcW w:w="774" w:type="dxa"/>
            <w:tcBorders>
              <w:left w:val="single" w:sz="4" w:space="0" w:color="auto"/>
              <w:bottom w:val="nil"/>
              <w:right w:val="single" w:sz="4" w:space="0" w:color="auto"/>
            </w:tcBorders>
            <w:shd w:val="clear" w:color="auto" w:fill="auto"/>
          </w:tcPr>
          <w:p w14:paraId="29C06136" w14:textId="77777777" w:rsidR="00731CA3" w:rsidRPr="001C0E1B" w:rsidRDefault="00731CA3" w:rsidP="00DF0476">
            <w:pPr>
              <w:pStyle w:val="TAC"/>
            </w:pPr>
          </w:p>
        </w:tc>
      </w:tr>
      <w:tr w:rsidR="00731CA3" w:rsidRPr="001C0E1B" w14:paraId="0B18A0C7"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93DB1CD" w14:textId="77777777" w:rsidR="00731CA3" w:rsidRPr="001C0E1B" w:rsidRDefault="00731CA3" w:rsidP="00DF0476">
            <w:pPr>
              <w:pStyle w:val="TAL"/>
            </w:pPr>
            <w:r w:rsidRPr="001C0E1B">
              <w:rPr>
                <w:rFonts w:cs="v5.0.0"/>
              </w:rPr>
              <w:t>Dedicated CORESET Reference Channel</w:t>
            </w:r>
          </w:p>
        </w:tc>
        <w:tc>
          <w:tcPr>
            <w:tcW w:w="1676" w:type="dxa"/>
            <w:tcBorders>
              <w:top w:val="single" w:sz="4" w:space="0" w:color="auto"/>
              <w:left w:val="single" w:sz="4" w:space="0" w:color="auto"/>
              <w:right w:val="single" w:sz="4" w:space="0" w:color="auto"/>
            </w:tcBorders>
          </w:tcPr>
          <w:p w14:paraId="0EDADC2B"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134" w:type="dxa"/>
            <w:tcBorders>
              <w:top w:val="single" w:sz="4" w:space="0" w:color="auto"/>
              <w:left w:val="single" w:sz="4" w:space="0" w:color="auto"/>
              <w:bottom w:val="nil"/>
              <w:right w:val="single" w:sz="4" w:space="0" w:color="auto"/>
            </w:tcBorders>
            <w:shd w:val="clear" w:color="auto" w:fill="auto"/>
          </w:tcPr>
          <w:p w14:paraId="7D3D172A" w14:textId="77777777" w:rsidR="00731CA3" w:rsidRPr="001C0E1B" w:rsidRDefault="00731CA3" w:rsidP="00DF0476">
            <w:pPr>
              <w:pStyle w:val="TAC"/>
            </w:pPr>
          </w:p>
        </w:tc>
        <w:tc>
          <w:tcPr>
            <w:tcW w:w="875" w:type="dxa"/>
            <w:gridSpan w:val="2"/>
            <w:tcBorders>
              <w:top w:val="single" w:sz="4" w:space="0" w:color="auto"/>
              <w:left w:val="single" w:sz="4" w:space="0" w:color="auto"/>
              <w:right w:val="single" w:sz="4" w:space="0" w:color="auto"/>
            </w:tcBorders>
          </w:tcPr>
          <w:p w14:paraId="2BAE9348"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65" w:type="dxa"/>
            <w:tcBorders>
              <w:top w:val="single" w:sz="4" w:space="0" w:color="auto"/>
              <w:left w:val="single" w:sz="4" w:space="0" w:color="auto"/>
              <w:bottom w:val="nil"/>
              <w:right w:val="single" w:sz="4" w:space="0" w:color="auto"/>
            </w:tcBorders>
            <w:shd w:val="clear" w:color="auto" w:fill="auto"/>
          </w:tcPr>
          <w:p w14:paraId="6354EFB8" w14:textId="77777777" w:rsidR="00731CA3" w:rsidRPr="001C0E1B" w:rsidRDefault="00731CA3" w:rsidP="00DF0476">
            <w:pPr>
              <w:pStyle w:val="TAC"/>
              <w:rPr>
                <w:sz w:val="16"/>
              </w:rPr>
            </w:pPr>
          </w:p>
        </w:tc>
        <w:tc>
          <w:tcPr>
            <w:tcW w:w="936" w:type="dxa"/>
            <w:gridSpan w:val="3"/>
            <w:tcBorders>
              <w:top w:val="single" w:sz="4" w:space="0" w:color="auto"/>
              <w:left w:val="single" w:sz="4" w:space="0" w:color="auto"/>
              <w:right w:val="single" w:sz="4" w:space="0" w:color="auto"/>
            </w:tcBorders>
          </w:tcPr>
          <w:p w14:paraId="4C7D5962" w14:textId="77777777" w:rsidR="00731CA3" w:rsidRPr="001C0E1B" w:rsidRDefault="00731CA3" w:rsidP="00DF0476">
            <w:pPr>
              <w:pStyle w:val="TAC"/>
              <w:rPr>
                <w:sz w:val="16"/>
              </w:rPr>
            </w:pPr>
            <w:r w:rsidRPr="001C0E1B">
              <w:rPr>
                <w:sz w:val="16"/>
              </w:rPr>
              <w:t>CCR.</w:t>
            </w:r>
            <w:r>
              <w:rPr>
                <w:sz w:val="16"/>
              </w:rPr>
              <w:t>1</w:t>
            </w:r>
            <w:r w:rsidRPr="001C0E1B">
              <w:rPr>
                <w:sz w:val="16"/>
              </w:rPr>
              <w:t xml:space="preserve">.1 </w:t>
            </w:r>
            <w:r>
              <w:rPr>
                <w:sz w:val="16"/>
              </w:rPr>
              <w:t>CCA</w:t>
            </w:r>
          </w:p>
        </w:tc>
        <w:tc>
          <w:tcPr>
            <w:tcW w:w="774" w:type="dxa"/>
            <w:tcBorders>
              <w:top w:val="single" w:sz="4" w:space="0" w:color="auto"/>
              <w:left w:val="single" w:sz="4" w:space="0" w:color="auto"/>
              <w:bottom w:val="nil"/>
              <w:right w:val="single" w:sz="4" w:space="0" w:color="auto"/>
            </w:tcBorders>
            <w:shd w:val="clear" w:color="auto" w:fill="auto"/>
          </w:tcPr>
          <w:p w14:paraId="7FDAE1E2" w14:textId="77777777" w:rsidR="00731CA3" w:rsidRPr="001C0E1B" w:rsidRDefault="00731CA3" w:rsidP="00DF0476">
            <w:pPr>
              <w:pStyle w:val="TAC"/>
            </w:pPr>
          </w:p>
        </w:tc>
      </w:tr>
      <w:tr w:rsidR="00731CA3" w:rsidRPr="001C0E1B" w14:paraId="5A84E550"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4ADCA791" w14:textId="77777777" w:rsidR="00731CA3" w:rsidRPr="001C0E1B" w:rsidRDefault="00731CA3" w:rsidP="00DF0476">
            <w:pPr>
              <w:pStyle w:val="TAL"/>
            </w:pPr>
            <w:r w:rsidRPr="001C0E1B">
              <w:t>OCNG Patterns</w:t>
            </w:r>
          </w:p>
        </w:tc>
        <w:tc>
          <w:tcPr>
            <w:tcW w:w="1134" w:type="dxa"/>
            <w:tcBorders>
              <w:top w:val="single" w:sz="4" w:space="0" w:color="auto"/>
              <w:left w:val="single" w:sz="4" w:space="0" w:color="auto"/>
              <w:bottom w:val="single" w:sz="4" w:space="0" w:color="auto"/>
              <w:right w:val="single" w:sz="4" w:space="0" w:color="auto"/>
            </w:tcBorders>
          </w:tcPr>
          <w:p w14:paraId="0E154523"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hideMark/>
          </w:tcPr>
          <w:p w14:paraId="610A12ED" w14:textId="77777777" w:rsidR="00731CA3" w:rsidRPr="001C0E1B" w:rsidRDefault="00731CA3" w:rsidP="00DF0476">
            <w:pPr>
              <w:pStyle w:val="TAC"/>
            </w:pPr>
            <w:r w:rsidRPr="001C0E1B">
              <w:rPr>
                <w:snapToGrid w:val="0"/>
              </w:rPr>
              <w:t>OP.1</w:t>
            </w:r>
          </w:p>
        </w:tc>
      </w:tr>
      <w:tr w:rsidR="00731CA3" w:rsidRPr="001C0E1B" w14:paraId="0E29C7B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75E1863" w14:textId="77777777" w:rsidR="00731CA3" w:rsidRPr="001C0E1B" w:rsidRDefault="00731CA3" w:rsidP="00DF0476">
            <w:pPr>
              <w:pStyle w:val="TAL"/>
            </w:pPr>
            <w:r w:rsidRPr="001C0E1B">
              <w:rPr>
                <w:lang w:eastAsia="ko-KR"/>
              </w:rPr>
              <w:t>SS-RSSI-Measurement</w:t>
            </w:r>
          </w:p>
        </w:tc>
        <w:tc>
          <w:tcPr>
            <w:tcW w:w="1134" w:type="dxa"/>
            <w:tcBorders>
              <w:top w:val="single" w:sz="4" w:space="0" w:color="auto"/>
              <w:left w:val="single" w:sz="4" w:space="0" w:color="auto"/>
              <w:bottom w:val="single" w:sz="4" w:space="0" w:color="auto"/>
              <w:right w:val="single" w:sz="4" w:space="0" w:color="auto"/>
            </w:tcBorders>
          </w:tcPr>
          <w:p w14:paraId="2FDA5E24" w14:textId="77777777" w:rsidR="00731CA3" w:rsidRPr="001C0E1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tcPr>
          <w:p w14:paraId="675A4C30" w14:textId="77777777" w:rsidR="00731CA3" w:rsidRPr="001C0E1B" w:rsidRDefault="00731CA3" w:rsidP="00DF0476">
            <w:pPr>
              <w:pStyle w:val="TAC"/>
              <w:rPr>
                <w:snapToGrid w:val="0"/>
                <w:lang w:eastAsia="ko-KR"/>
              </w:rPr>
            </w:pPr>
            <w:r w:rsidRPr="001C0E1B">
              <w:t>Not Applicable</w:t>
            </w:r>
          </w:p>
        </w:tc>
      </w:tr>
      <w:tr w:rsidR="00731CA3" w:rsidRPr="001C0E1B" w:rsidDel="007809BB" w14:paraId="1B8CD3F4"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73DFC877" w14:textId="77777777" w:rsidR="00731CA3" w:rsidRPr="001C0E1B" w:rsidDel="007809BB" w:rsidRDefault="00731CA3" w:rsidP="00DF0476">
            <w:pPr>
              <w:pStyle w:val="TAL"/>
              <w:rPr>
                <w:lang w:eastAsia="ko-KR"/>
              </w:rPr>
            </w:pPr>
            <w:r>
              <w:rPr>
                <w:lang w:val="da-DK" w:eastAsia="ja-JP"/>
              </w:rPr>
              <w:t>DBT Window configuration</w:t>
            </w:r>
          </w:p>
        </w:tc>
        <w:tc>
          <w:tcPr>
            <w:tcW w:w="1676" w:type="dxa"/>
            <w:tcBorders>
              <w:top w:val="single" w:sz="4" w:space="0" w:color="auto"/>
              <w:left w:val="single" w:sz="4" w:space="0" w:color="auto"/>
              <w:right w:val="single" w:sz="4" w:space="0" w:color="auto"/>
            </w:tcBorders>
            <w:vAlign w:val="center"/>
          </w:tcPr>
          <w:p w14:paraId="6B1A6946"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6F459FEF" w14:textId="77777777" w:rsidR="00731CA3" w:rsidRPr="001C0E1B" w:rsidDel="007809BB" w:rsidRDefault="00731CA3" w:rsidP="00DF0476">
            <w:pPr>
              <w:pStyle w:val="TAC"/>
            </w:pP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5D157741" w14:textId="77777777" w:rsidR="00731CA3" w:rsidRPr="001C0E1B" w:rsidDel="007809BB" w:rsidRDefault="00731CA3" w:rsidP="00DF0476">
            <w:pPr>
              <w:pStyle w:val="TAC"/>
              <w:rPr>
                <w:lang w:eastAsia="ko-KR"/>
              </w:rPr>
            </w:pPr>
            <w:r>
              <w:rPr>
                <w:lang w:val="en-US" w:eastAsia="ja-JP"/>
              </w:rPr>
              <w:t>DBT.1</w:t>
            </w:r>
          </w:p>
        </w:tc>
      </w:tr>
      <w:tr w:rsidR="00731CA3" w:rsidRPr="001C0E1B" w:rsidDel="007809BB" w14:paraId="30C5D335" w14:textId="77777777" w:rsidTr="00DF0476">
        <w:trPr>
          <w:trHeight w:val="187"/>
          <w:jc w:val="center"/>
        </w:trPr>
        <w:tc>
          <w:tcPr>
            <w:tcW w:w="2122" w:type="dxa"/>
            <w:gridSpan w:val="3"/>
            <w:tcBorders>
              <w:top w:val="single" w:sz="4" w:space="0" w:color="auto"/>
              <w:left w:val="single" w:sz="4" w:space="0" w:color="auto"/>
              <w:right w:val="single" w:sz="4" w:space="0" w:color="auto"/>
            </w:tcBorders>
            <w:vAlign w:val="center"/>
          </w:tcPr>
          <w:p w14:paraId="04ABFB3B" w14:textId="77777777" w:rsidR="00731CA3" w:rsidRPr="001C0E1B" w:rsidDel="007809BB" w:rsidRDefault="00731CA3" w:rsidP="00DF0476">
            <w:pPr>
              <w:pStyle w:val="TAL"/>
              <w:rPr>
                <w:lang w:eastAsia="ko-KR"/>
              </w:rPr>
            </w:pPr>
            <w:r>
              <w:rPr>
                <w:rFonts w:hint="eastAsia"/>
                <w:lang w:val="da-DK" w:eastAsia="ja-JP"/>
              </w:rPr>
              <w:t>T</w:t>
            </w:r>
            <w:r>
              <w:rPr>
                <w:lang w:val="da-DK" w:eastAsia="ja-JP"/>
              </w:rPr>
              <w:t>ime offset with Cell 1</w:t>
            </w:r>
          </w:p>
        </w:tc>
        <w:tc>
          <w:tcPr>
            <w:tcW w:w="1676" w:type="dxa"/>
            <w:tcBorders>
              <w:top w:val="single" w:sz="4" w:space="0" w:color="auto"/>
              <w:left w:val="single" w:sz="4" w:space="0" w:color="auto"/>
              <w:right w:val="single" w:sz="4" w:space="0" w:color="auto"/>
            </w:tcBorders>
            <w:vAlign w:val="center"/>
          </w:tcPr>
          <w:p w14:paraId="54D1B3C4" w14:textId="77777777" w:rsidR="00731CA3" w:rsidRPr="001C0E1B" w:rsidDel="007809BB" w:rsidRDefault="00731CA3" w:rsidP="00DF0476">
            <w:pPr>
              <w:pStyle w:val="TAL"/>
              <w:rPr>
                <w:lang w:eastAsia="ko-KR"/>
              </w:rPr>
            </w:pPr>
            <w:r>
              <w:rPr>
                <w:rFonts w:hint="eastAsia"/>
                <w:lang w:eastAsia="ja-JP"/>
              </w:rPr>
              <w:t>C</w:t>
            </w:r>
            <w:r>
              <w:rPr>
                <w:lang w:eastAsia="ja-JP"/>
              </w:rPr>
              <w:t>onfig 1</w:t>
            </w:r>
          </w:p>
        </w:tc>
        <w:tc>
          <w:tcPr>
            <w:tcW w:w="1134" w:type="dxa"/>
            <w:tcBorders>
              <w:top w:val="single" w:sz="4" w:space="0" w:color="auto"/>
              <w:left w:val="single" w:sz="4" w:space="0" w:color="auto"/>
              <w:bottom w:val="single" w:sz="4" w:space="0" w:color="auto"/>
              <w:right w:val="single" w:sz="4" w:space="0" w:color="auto"/>
            </w:tcBorders>
            <w:vAlign w:val="center"/>
          </w:tcPr>
          <w:p w14:paraId="0BEA3BED" w14:textId="77777777" w:rsidR="00731CA3" w:rsidRPr="001C0E1B" w:rsidDel="007809BB" w:rsidRDefault="00731CA3" w:rsidP="00DF0476">
            <w:pPr>
              <w:pStyle w:val="TAC"/>
            </w:pPr>
            <w:r w:rsidRPr="002C6F20">
              <w:rPr>
                <w:rFonts w:ascii="Symbol" w:hAnsi="Symbol" w:cs="v4.2.0"/>
                <w:lang w:eastAsia="ja-JP"/>
              </w:rPr>
              <w:t></w:t>
            </w:r>
            <w:r>
              <w:rPr>
                <w:rFonts w:cs="v4.2.0"/>
                <w:lang w:eastAsia="ja-JP"/>
              </w:rPr>
              <w:t>s</w:t>
            </w:r>
          </w:p>
        </w:tc>
        <w:tc>
          <w:tcPr>
            <w:tcW w:w="875" w:type="dxa"/>
            <w:gridSpan w:val="2"/>
            <w:tcBorders>
              <w:top w:val="single" w:sz="4" w:space="0" w:color="auto"/>
              <w:left w:val="single" w:sz="4" w:space="0" w:color="auto"/>
              <w:bottom w:val="single" w:sz="4" w:space="0" w:color="auto"/>
              <w:right w:val="single" w:sz="4" w:space="0" w:color="auto"/>
            </w:tcBorders>
            <w:vAlign w:val="center"/>
          </w:tcPr>
          <w:p w14:paraId="34099EC8" w14:textId="77777777" w:rsidR="00731CA3" w:rsidRPr="001C0E1B" w:rsidDel="007809BB" w:rsidRDefault="00731CA3" w:rsidP="00DF0476">
            <w:pPr>
              <w:pStyle w:val="TAC"/>
              <w:rPr>
                <w:lang w:eastAsia="ko-KR"/>
              </w:rPr>
            </w:pPr>
            <w:r>
              <w:rPr>
                <w:lang w:val="en-US" w:eastAsia="ja-JP"/>
              </w:rPr>
              <w:t>3 (for Cell 2)</w:t>
            </w:r>
          </w:p>
        </w:tc>
        <w:tc>
          <w:tcPr>
            <w:tcW w:w="800" w:type="dxa"/>
            <w:gridSpan w:val="2"/>
            <w:tcBorders>
              <w:top w:val="single" w:sz="4" w:space="0" w:color="auto"/>
              <w:left w:val="single" w:sz="4" w:space="0" w:color="auto"/>
              <w:bottom w:val="single" w:sz="4" w:space="0" w:color="auto"/>
              <w:right w:val="single" w:sz="4" w:space="0" w:color="auto"/>
            </w:tcBorders>
            <w:vAlign w:val="center"/>
          </w:tcPr>
          <w:p w14:paraId="701D3485" w14:textId="77777777" w:rsidR="00731CA3" w:rsidRPr="001C0E1B" w:rsidDel="007809BB" w:rsidRDefault="00731CA3" w:rsidP="00DF0476">
            <w:pPr>
              <w:pStyle w:val="TAC"/>
              <w:rPr>
                <w:lang w:eastAsia="ko-KR"/>
              </w:rPr>
            </w:pPr>
            <w:r>
              <w:rPr>
                <w:rFonts w:hint="eastAsia"/>
                <w:lang w:val="en-US" w:eastAsia="ja-JP"/>
              </w:rPr>
              <w:t>3</w:t>
            </w:r>
          </w:p>
        </w:tc>
        <w:tc>
          <w:tcPr>
            <w:tcW w:w="901" w:type="dxa"/>
            <w:gridSpan w:val="2"/>
            <w:tcBorders>
              <w:top w:val="single" w:sz="4" w:space="0" w:color="auto"/>
              <w:left w:val="single" w:sz="4" w:space="0" w:color="auto"/>
              <w:bottom w:val="single" w:sz="4" w:space="0" w:color="auto"/>
              <w:right w:val="single" w:sz="4" w:space="0" w:color="auto"/>
            </w:tcBorders>
            <w:vAlign w:val="center"/>
          </w:tcPr>
          <w:p w14:paraId="2B74D8AA" w14:textId="77777777" w:rsidR="00731CA3" w:rsidRPr="001C0E1B" w:rsidDel="007809BB" w:rsidRDefault="00731CA3" w:rsidP="00DF0476">
            <w:pPr>
              <w:pStyle w:val="TAC"/>
              <w:rPr>
                <w:lang w:eastAsia="ko-KR"/>
              </w:rPr>
            </w:pPr>
            <w:r>
              <w:rPr>
                <w:lang w:val="en-US" w:eastAsia="ja-JP"/>
              </w:rPr>
              <w:t>3 (for Cell 2)</w:t>
            </w:r>
          </w:p>
        </w:tc>
        <w:tc>
          <w:tcPr>
            <w:tcW w:w="774" w:type="dxa"/>
            <w:tcBorders>
              <w:top w:val="single" w:sz="4" w:space="0" w:color="auto"/>
              <w:left w:val="single" w:sz="4" w:space="0" w:color="auto"/>
              <w:bottom w:val="single" w:sz="4" w:space="0" w:color="auto"/>
              <w:right w:val="single" w:sz="4" w:space="0" w:color="auto"/>
            </w:tcBorders>
            <w:vAlign w:val="center"/>
          </w:tcPr>
          <w:p w14:paraId="3CA8BF75" w14:textId="77777777" w:rsidR="00731CA3" w:rsidRPr="001C0E1B" w:rsidDel="007809BB" w:rsidRDefault="00731CA3" w:rsidP="00DF0476">
            <w:pPr>
              <w:pStyle w:val="TAC"/>
              <w:rPr>
                <w:lang w:eastAsia="ko-KR"/>
              </w:rPr>
            </w:pPr>
            <w:r>
              <w:rPr>
                <w:rFonts w:hint="eastAsia"/>
                <w:lang w:val="en-US" w:eastAsia="ja-JP"/>
              </w:rPr>
              <w:t>3</w:t>
            </w:r>
          </w:p>
        </w:tc>
      </w:tr>
      <w:tr w:rsidR="00731CA3" w:rsidRPr="001C0E1B" w14:paraId="3831AA6A"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30445AB7" w14:textId="77777777" w:rsidR="00731CA3" w:rsidRPr="001C0E1B" w:rsidRDefault="00731CA3" w:rsidP="00DF0476">
            <w:pPr>
              <w:pStyle w:val="TAL"/>
            </w:pPr>
            <w:r w:rsidRPr="001C0E1B">
              <w:t>SSB configuration</w:t>
            </w:r>
          </w:p>
        </w:tc>
        <w:tc>
          <w:tcPr>
            <w:tcW w:w="1676" w:type="dxa"/>
            <w:tcBorders>
              <w:top w:val="single" w:sz="4" w:space="0" w:color="auto"/>
              <w:left w:val="single" w:sz="4" w:space="0" w:color="auto"/>
              <w:right w:val="single" w:sz="4" w:space="0" w:color="auto"/>
            </w:tcBorders>
          </w:tcPr>
          <w:p w14:paraId="4958FCBD"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75E4CBD4"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656C76CE" w14:textId="42B89680" w:rsidR="00731CA3" w:rsidRDefault="00731CA3" w:rsidP="00DF0476">
            <w:pPr>
              <w:pStyle w:val="TAC"/>
            </w:pPr>
            <w:r>
              <w:t>SSB.1 CCA for semi-static channel access</w:t>
            </w:r>
          </w:p>
          <w:p w14:paraId="0D16A12B" w14:textId="3E7274A8" w:rsidR="00731CA3" w:rsidRPr="001C0E1B" w:rsidRDefault="00731CA3" w:rsidP="00DF0476">
            <w:pPr>
              <w:pStyle w:val="TAC"/>
            </w:pPr>
            <w:r>
              <w:t>SSB.2 CCA for dynamic channel access</w:t>
            </w:r>
          </w:p>
        </w:tc>
      </w:tr>
      <w:tr w:rsidR="00731CA3" w:rsidRPr="001C0E1B" w14:paraId="40AE64C4"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64637C66" w14:textId="77777777" w:rsidR="00731CA3" w:rsidRPr="001C0E1B" w:rsidRDefault="00731CA3" w:rsidP="00DF0476">
            <w:pPr>
              <w:pStyle w:val="TAL"/>
            </w:pPr>
            <w:r>
              <w:rPr>
                <w:lang w:val="da-DK"/>
              </w:rPr>
              <w:t>SMTC configuration</w:t>
            </w:r>
          </w:p>
        </w:tc>
        <w:tc>
          <w:tcPr>
            <w:tcW w:w="1676" w:type="dxa"/>
            <w:tcBorders>
              <w:top w:val="single" w:sz="4" w:space="0" w:color="auto"/>
              <w:left w:val="single" w:sz="4" w:space="0" w:color="auto"/>
              <w:right w:val="single" w:sz="4" w:space="0" w:color="auto"/>
            </w:tcBorders>
          </w:tcPr>
          <w:p w14:paraId="57A8315D" w14:textId="77777777" w:rsidR="00731CA3" w:rsidRPr="001C0E1B" w:rsidRDefault="00731CA3" w:rsidP="00DF0476">
            <w:pPr>
              <w:pStyle w:val="TAL"/>
            </w:pPr>
            <w:r>
              <w:t>Config 1</w:t>
            </w:r>
          </w:p>
        </w:tc>
        <w:tc>
          <w:tcPr>
            <w:tcW w:w="1134" w:type="dxa"/>
            <w:tcBorders>
              <w:top w:val="single" w:sz="4" w:space="0" w:color="auto"/>
              <w:left w:val="single" w:sz="4" w:space="0" w:color="auto"/>
              <w:bottom w:val="nil"/>
              <w:right w:val="single" w:sz="4" w:space="0" w:color="auto"/>
            </w:tcBorders>
            <w:shd w:val="clear" w:color="auto" w:fill="auto"/>
          </w:tcPr>
          <w:p w14:paraId="6A7AB498" w14:textId="77777777" w:rsidR="00731CA3" w:rsidRPr="001C0E1B" w:rsidRDefault="00731CA3" w:rsidP="00DF0476">
            <w:pPr>
              <w:pStyle w:val="TAC"/>
            </w:pPr>
          </w:p>
        </w:tc>
        <w:tc>
          <w:tcPr>
            <w:tcW w:w="3350" w:type="dxa"/>
            <w:gridSpan w:val="7"/>
            <w:tcBorders>
              <w:top w:val="single" w:sz="4" w:space="0" w:color="auto"/>
              <w:left w:val="single" w:sz="4" w:space="0" w:color="auto"/>
              <w:right w:val="single" w:sz="4" w:space="0" w:color="auto"/>
            </w:tcBorders>
          </w:tcPr>
          <w:p w14:paraId="006F1612" w14:textId="77777777" w:rsidR="00731CA3" w:rsidRDefault="00731CA3" w:rsidP="00DF0476">
            <w:pPr>
              <w:pStyle w:val="TAC"/>
            </w:pPr>
            <w:r>
              <w:t>SMTC.1</w:t>
            </w:r>
          </w:p>
        </w:tc>
      </w:tr>
      <w:tr w:rsidR="00731CA3" w:rsidRPr="001C0E1B" w14:paraId="1B9408CC"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7D5C7DD4" w14:textId="77777777" w:rsidR="00731CA3" w:rsidRPr="001C0E1B" w:rsidRDefault="00731CA3" w:rsidP="00DF0476">
            <w:pPr>
              <w:pStyle w:val="TAL"/>
            </w:pPr>
            <w:r w:rsidRPr="001C0E1B">
              <w:t>PDSCH/PDCCH subcarrier spacing</w:t>
            </w:r>
          </w:p>
        </w:tc>
        <w:tc>
          <w:tcPr>
            <w:tcW w:w="1676" w:type="dxa"/>
            <w:tcBorders>
              <w:top w:val="single" w:sz="4" w:space="0" w:color="auto"/>
              <w:left w:val="single" w:sz="4" w:space="0" w:color="auto"/>
              <w:right w:val="single" w:sz="4" w:space="0" w:color="auto"/>
            </w:tcBorders>
          </w:tcPr>
          <w:p w14:paraId="60543662"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134" w:type="dxa"/>
            <w:tcBorders>
              <w:top w:val="single" w:sz="4" w:space="0" w:color="auto"/>
              <w:left w:val="single" w:sz="4" w:space="0" w:color="auto"/>
              <w:bottom w:val="nil"/>
              <w:right w:val="single" w:sz="4" w:space="0" w:color="auto"/>
            </w:tcBorders>
            <w:shd w:val="clear" w:color="auto" w:fill="auto"/>
          </w:tcPr>
          <w:p w14:paraId="19B73DEC" w14:textId="77777777" w:rsidR="00731CA3" w:rsidRPr="001C0E1B" w:rsidRDefault="00731CA3" w:rsidP="00DF0476">
            <w:pPr>
              <w:pStyle w:val="TAC"/>
            </w:pPr>
            <w:r w:rsidRPr="001C0E1B">
              <w:t>kHz</w:t>
            </w:r>
          </w:p>
        </w:tc>
        <w:tc>
          <w:tcPr>
            <w:tcW w:w="3350" w:type="dxa"/>
            <w:gridSpan w:val="7"/>
            <w:tcBorders>
              <w:top w:val="single" w:sz="4" w:space="0" w:color="auto"/>
              <w:left w:val="single" w:sz="4" w:space="0" w:color="auto"/>
              <w:right w:val="single" w:sz="4" w:space="0" w:color="auto"/>
            </w:tcBorders>
          </w:tcPr>
          <w:p w14:paraId="25CF44ED" w14:textId="77777777" w:rsidR="00731CA3" w:rsidRPr="001C0E1B" w:rsidRDefault="00731CA3" w:rsidP="00DF0476">
            <w:pPr>
              <w:pStyle w:val="TAC"/>
            </w:pPr>
            <w:r>
              <w:t>30</w:t>
            </w:r>
          </w:p>
        </w:tc>
      </w:tr>
      <w:tr w:rsidR="00731CA3" w:rsidRPr="001C0E1B" w14:paraId="71264D7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92245A4" w14:textId="77777777" w:rsidR="00731CA3" w:rsidRPr="001C0E1B" w:rsidRDefault="00731CA3" w:rsidP="00DF0476">
            <w:pPr>
              <w:pStyle w:val="TAL"/>
              <w:rPr>
                <w:szCs w:val="18"/>
              </w:rPr>
            </w:pPr>
            <w:r w:rsidRPr="001C0E1B">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52D65BA6" w14:textId="77777777" w:rsidR="00731CA3" w:rsidRPr="001C0E1B" w:rsidRDefault="00731CA3" w:rsidP="00DF0476">
            <w:pPr>
              <w:pStyle w:val="TAC"/>
              <w:rPr>
                <w:szCs w:val="18"/>
              </w:rPr>
            </w:pPr>
            <w:r w:rsidRPr="001C0E1B">
              <w:rPr>
                <w:szCs w:val="18"/>
                <w:lang w:eastAsia="ja-JP"/>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0486DC8E" w14:textId="77777777" w:rsidR="00731CA3" w:rsidRPr="001C0E1B" w:rsidRDefault="00731CA3" w:rsidP="00DF0476">
            <w:pPr>
              <w:pStyle w:val="TAC"/>
              <w:rPr>
                <w:szCs w:val="18"/>
              </w:rPr>
            </w:pPr>
            <w:r w:rsidRPr="001C0E1B">
              <w:rPr>
                <w:szCs w:val="18"/>
                <w:lang w:eastAsia="ja-JP"/>
              </w:rPr>
              <w:t>0</w:t>
            </w:r>
          </w:p>
        </w:tc>
        <w:tc>
          <w:tcPr>
            <w:tcW w:w="765" w:type="dxa"/>
            <w:tcBorders>
              <w:top w:val="single" w:sz="4" w:space="0" w:color="auto"/>
              <w:left w:val="single" w:sz="4" w:space="0" w:color="auto"/>
              <w:bottom w:val="nil"/>
              <w:right w:val="single" w:sz="4" w:space="0" w:color="auto"/>
            </w:tcBorders>
            <w:shd w:val="clear" w:color="auto" w:fill="auto"/>
          </w:tcPr>
          <w:p w14:paraId="44C7E09E" w14:textId="77777777" w:rsidR="00731CA3" w:rsidRPr="001C0E1B" w:rsidRDefault="00731CA3" w:rsidP="00DF0476">
            <w:pPr>
              <w:pStyle w:val="TAC"/>
              <w:rPr>
                <w:szCs w:val="18"/>
              </w:rPr>
            </w:pPr>
            <w:r w:rsidRPr="001C0E1B">
              <w:rPr>
                <w:szCs w:val="18"/>
                <w:lang w:eastAsia="ja-JP"/>
              </w:rPr>
              <w:t>0</w:t>
            </w:r>
          </w:p>
        </w:tc>
        <w:tc>
          <w:tcPr>
            <w:tcW w:w="936" w:type="dxa"/>
            <w:gridSpan w:val="3"/>
            <w:tcBorders>
              <w:top w:val="single" w:sz="4" w:space="0" w:color="auto"/>
              <w:left w:val="single" w:sz="4" w:space="0" w:color="auto"/>
              <w:bottom w:val="nil"/>
              <w:right w:val="single" w:sz="4" w:space="0" w:color="auto"/>
            </w:tcBorders>
            <w:shd w:val="clear" w:color="auto" w:fill="auto"/>
          </w:tcPr>
          <w:p w14:paraId="4300ED9B" w14:textId="77777777" w:rsidR="00731CA3" w:rsidRPr="001C0E1B" w:rsidRDefault="00731CA3" w:rsidP="00DF0476">
            <w:pPr>
              <w:pStyle w:val="TAC"/>
              <w:rPr>
                <w:szCs w:val="18"/>
              </w:rPr>
            </w:pPr>
            <w:r w:rsidRPr="001C0E1B">
              <w:rPr>
                <w:szCs w:val="18"/>
                <w:lang w:eastAsia="ja-JP"/>
              </w:rPr>
              <w:t>0</w:t>
            </w:r>
          </w:p>
        </w:tc>
        <w:tc>
          <w:tcPr>
            <w:tcW w:w="774" w:type="dxa"/>
            <w:tcBorders>
              <w:top w:val="single" w:sz="4" w:space="0" w:color="auto"/>
              <w:left w:val="single" w:sz="4" w:space="0" w:color="auto"/>
              <w:bottom w:val="nil"/>
              <w:right w:val="single" w:sz="4" w:space="0" w:color="auto"/>
            </w:tcBorders>
            <w:shd w:val="clear" w:color="auto" w:fill="auto"/>
          </w:tcPr>
          <w:p w14:paraId="15A835D8" w14:textId="77777777" w:rsidR="00731CA3" w:rsidRPr="001C0E1B" w:rsidRDefault="00731CA3" w:rsidP="00DF0476">
            <w:pPr>
              <w:pStyle w:val="TAC"/>
              <w:rPr>
                <w:szCs w:val="18"/>
              </w:rPr>
            </w:pPr>
            <w:r w:rsidRPr="001C0E1B">
              <w:rPr>
                <w:szCs w:val="18"/>
                <w:lang w:eastAsia="ja-JP"/>
              </w:rPr>
              <w:t>0</w:t>
            </w:r>
          </w:p>
        </w:tc>
      </w:tr>
      <w:tr w:rsidR="00731CA3" w:rsidRPr="001C0E1B" w14:paraId="11A15C9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65770906" w14:textId="77777777" w:rsidR="00731CA3" w:rsidRPr="001C0E1B" w:rsidRDefault="00731CA3" w:rsidP="00DF0476">
            <w:pPr>
              <w:pStyle w:val="TAL"/>
              <w:rPr>
                <w:szCs w:val="18"/>
              </w:rPr>
            </w:pPr>
            <w:r w:rsidRPr="001C0E1B">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22A224F1"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16FEB6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7DA66438"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735FB313"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3965CE1F" w14:textId="77777777" w:rsidR="00731CA3" w:rsidRPr="001C0E1B" w:rsidRDefault="00731CA3" w:rsidP="00DF0476">
            <w:pPr>
              <w:pStyle w:val="TAC"/>
              <w:rPr>
                <w:szCs w:val="18"/>
              </w:rPr>
            </w:pPr>
          </w:p>
        </w:tc>
      </w:tr>
      <w:tr w:rsidR="00731CA3" w:rsidRPr="001C0E1B" w14:paraId="252F9238"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766A0B2E" w14:textId="77777777" w:rsidR="00731CA3" w:rsidRPr="001C0E1B" w:rsidRDefault="00731CA3" w:rsidP="00DF0476">
            <w:pPr>
              <w:pStyle w:val="TAL"/>
              <w:rPr>
                <w:szCs w:val="18"/>
              </w:rPr>
            </w:pPr>
            <w:r w:rsidRPr="001C0E1B">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5D3BED5A"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5F0D8975"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255F3FB2"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521B629C"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7FA2D76E" w14:textId="77777777" w:rsidR="00731CA3" w:rsidRPr="001C0E1B" w:rsidRDefault="00731CA3" w:rsidP="00DF0476">
            <w:pPr>
              <w:pStyle w:val="TAC"/>
              <w:rPr>
                <w:szCs w:val="18"/>
              </w:rPr>
            </w:pPr>
          </w:p>
        </w:tc>
      </w:tr>
      <w:tr w:rsidR="00731CA3" w:rsidRPr="001C0E1B" w14:paraId="0687B516"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2D09408B" w14:textId="77777777" w:rsidR="00731CA3" w:rsidRPr="001C0E1B" w:rsidRDefault="00731CA3" w:rsidP="00DF0476">
            <w:pPr>
              <w:pStyle w:val="TAL"/>
              <w:rPr>
                <w:szCs w:val="18"/>
              </w:rPr>
            </w:pPr>
            <w:r w:rsidRPr="001C0E1B">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56FDD1F0"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26BBBED"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A1567D6"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023D566F"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629A410" w14:textId="77777777" w:rsidR="00731CA3" w:rsidRPr="001C0E1B" w:rsidRDefault="00731CA3" w:rsidP="00DF0476">
            <w:pPr>
              <w:pStyle w:val="TAC"/>
              <w:rPr>
                <w:szCs w:val="18"/>
              </w:rPr>
            </w:pPr>
          </w:p>
        </w:tc>
      </w:tr>
      <w:tr w:rsidR="00731CA3" w:rsidRPr="001C0E1B" w14:paraId="6A3D6CC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F3ACB1A" w14:textId="77777777" w:rsidR="00731CA3" w:rsidRPr="001C0E1B" w:rsidRDefault="00731CA3" w:rsidP="00DF0476">
            <w:pPr>
              <w:pStyle w:val="TAL"/>
              <w:rPr>
                <w:szCs w:val="18"/>
              </w:rPr>
            </w:pPr>
            <w:r w:rsidRPr="001C0E1B">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2D8E5EE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49DC3257"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1F840CB3"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7E7E162"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05BE227B" w14:textId="77777777" w:rsidR="00731CA3" w:rsidRPr="001C0E1B" w:rsidRDefault="00731CA3" w:rsidP="00DF0476">
            <w:pPr>
              <w:pStyle w:val="TAC"/>
              <w:rPr>
                <w:szCs w:val="18"/>
              </w:rPr>
            </w:pPr>
          </w:p>
        </w:tc>
      </w:tr>
      <w:tr w:rsidR="00731CA3" w:rsidRPr="001C0E1B" w14:paraId="143E8A89"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5183BD1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45F9827B"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100F76D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3C4EB487"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2706F2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E649897" w14:textId="77777777" w:rsidR="00731CA3" w:rsidRPr="001C0E1B" w:rsidRDefault="00731CA3" w:rsidP="00DF0476">
            <w:pPr>
              <w:pStyle w:val="TAC"/>
              <w:rPr>
                <w:szCs w:val="18"/>
              </w:rPr>
            </w:pPr>
          </w:p>
        </w:tc>
      </w:tr>
      <w:tr w:rsidR="00731CA3" w:rsidRPr="001C0E1B" w14:paraId="7CAE1F1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556DA8" w14:textId="77777777" w:rsidR="00731CA3" w:rsidRPr="001C0E1B" w:rsidRDefault="00731CA3" w:rsidP="00DF0476">
            <w:pPr>
              <w:pStyle w:val="TAL"/>
              <w:rPr>
                <w:szCs w:val="18"/>
              </w:rPr>
            </w:pPr>
            <w:r w:rsidRPr="001C0E1B">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6E5C8F3C"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6FEFDC64"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E6E23C"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37820604"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22DA8B7" w14:textId="77777777" w:rsidR="00731CA3" w:rsidRPr="001C0E1B" w:rsidRDefault="00731CA3" w:rsidP="00DF0476">
            <w:pPr>
              <w:pStyle w:val="TAC"/>
              <w:rPr>
                <w:szCs w:val="18"/>
              </w:rPr>
            </w:pPr>
          </w:p>
        </w:tc>
      </w:tr>
      <w:tr w:rsidR="00731CA3" w:rsidRPr="001C0E1B" w14:paraId="70D45A93"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3EEC82F0" w14:textId="77777777" w:rsidR="00731CA3" w:rsidRPr="001C0E1B" w:rsidRDefault="00731CA3" w:rsidP="00DF0476">
            <w:pPr>
              <w:pStyle w:val="TAL"/>
              <w:rPr>
                <w:szCs w:val="18"/>
              </w:rPr>
            </w:pPr>
            <w:r w:rsidRPr="001C0E1B">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1267FE24" w14:textId="77777777" w:rsidR="00731CA3" w:rsidRPr="001C0E1B" w:rsidRDefault="00731CA3" w:rsidP="00DF0476">
            <w:pPr>
              <w:pStyle w:val="TAC"/>
              <w:rPr>
                <w:szCs w:val="18"/>
              </w:rPr>
            </w:pPr>
          </w:p>
        </w:tc>
        <w:tc>
          <w:tcPr>
            <w:tcW w:w="875" w:type="dxa"/>
            <w:gridSpan w:val="2"/>
            <w:tcBorders>
              <w:top w:val="nil"/>
              <w:left w:val="single" w:sz="4" w:space="0" w:color="auto"/>
              <w:bottom w:val="nil"/>
              <w:right w:val="single" w:sz="4" w:space="0" w:color="auto"/>
            </w:tcBorders>
            <w:shd w:val="clear" w:color="auto" w:fill="auto"/>
          </w:tcPr>
          <w:p w14:paraId="3A8D7376" w14:textId="77777777" w:rsidR="00731CA3" w:rsidRPr="001C0E1B" w:rsidRDefault="00731CA3" w:rsidP="00DF0476">
            <w:pPr>
              <w:pStyle w:val="TAC"/>
              <w:rPr>
                <w:szCs w:val="18"/>
              </w:rPr>
            </w:pPr>
          </w:p>
        </w:tc>
        <w:tc>
          <w:tcPr>
            <w:tcW w:w="765" w:type="dxa"/>
            <w:tcBorders>
              <w:top w:val="nil"/>
              <w:left w:val="single" w:sz="4" w:space="0" w:color="auto"/>
              <w:bottom w:val="nil"/>
              <w:right w:val="single" w:sz="4" w:space="0" w:color="auto"/>
            </w:tcBorders>
            <w:shd w:val="clear" w:color="auto" w:fill="auto"/>
          </w:tcPr>
          <w:p w14:paraId="5F933B2D" w14:textId="77777777" w:rsidR="00731CA3" w:rsidRPr="001C0E1B" w:rsidRDefault="00731CA3" w:rsidP="00DF0476">
            <w:pPr>
              <w:pStyle w:val="TAC"/>
              <w:rPr>
                <w:szCs w:val="18"/>
              </w:rPr>
            </w:pPr>
          </w:p>
        </w:tc>
        <w:tc>
          <w:tcPr>
            <w:tcW w:w="936" w:type="dxa"/>
            <w:gridSpan w:val="3"/>
            <w:tcBorders>
              <w:top w:val="nil"/>
              <w:left w:val="single" w:sz="4" w:space="0" w:color="auto"/>
              <w:bottom w:val="nil"/>
              <w:right w:val="single" w:sz="4" w:space="0" w:color="auto"/>
            </w:tcBorders>
            <w:shd w:val="clear" w:color="auto" w:fill="auto"/>
          </w:tcPr>
          <w:p w14:paraId="2E5207DD" w14:textId="77777777" w:rsidR="00731CA3" w:rsidRPr="001C0E1B" w:rsidRDefault="00731CA3" w:rsidP="00DF0476">
            <w:pPr>
              <w:pStyle w:val="TAC"/>
              <w:rPr>
                <w:szCs w:val="18"/>
              </w:rPr>
            </w:pPr>
          </w:p>
        </w:tc>
        <w:tc>
          <w:tcPr>
            <w:tcW w:w="774" w:type="dxa"/>
            <w:tcBorders>
              <w:top w:val="nil"/>
              <w:left w:val="single" w:sz="4" w:space="0" w:color="auto"/>
              <w:bottom w:val="nil"/>
              <w:right w:val="single" w:sz="4" w:space="0" w:color="auto"/>
            </w:tcBorders>
            <w:shd w:val="clear" w:color="auto" w:fill="auto"/>
          </w:tcPr>
          <w:p w14:paraId="1C046CF3" w14:textId="77777777" w:rsidR="00731CA3" w:rsidRPr="001C0E1B" w:rsidRDefault="00731CA3" w:rsidP="00DF0476">
            <w:pPr>
              <w:pStyle w:val="TAC"/>
              <w:rPr>
                <w:szCs w:val="18"/>
              </w:rPr>
            </w:pPr>
          </w:p>
        </w:tc>
      </w:tr>
      <w:tr w:rsidR="00731CA3" w:rsidRPr="001C0E1B" w14:paraId="6EA0CA4C"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1DA3B15D" w14:textId="77777777" w:rsidR="00731CA3" w:rsidRPr="001C0E1B" w:rsidRDefault="00731CA3" w:rsidP="00DF0476">
            <w:pPr>
              <w:pStyle w:val="TAL"/>
              <w:rPr>
                <w:szCs w:val="18"/>
              </w:rPr>
            </w:pPr>
            <w:r w:rsidRPr="001C0E1B">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2BD80F48" w14:textId="77777777" w:rsidR="00731CA3" w:rsidRPr="001C0E1B" w:rsidRDefault="00731CA3" w:rsidP="00DF0476">
            <w:pPr>
              <w:pStyle w:val="TAC"/>
              <w:rPr>
                <w:szCs w:val="18"/>
              </w:rPr>
            </w:pPr>
          </w:p>
        </w:tc>
        <w:tc>
          <w:tcPr>
            <w:tcW w:w="875" w:type="dxa"/>
            <w:gridSpan w:val="2"/>
            <w:tcBorders>
              <w:top w:val="nil"/>
              <w:left w:val="single" w:sz="4" w:space="0" w:color="auto"/>
              <w:bottom w:val="single" w:sz="4" w:space="0" w:color="auto"/>
              <w:right w:val="single" w:sz="4" w:space="0" w:color="auto"/>
            </w:tcBorders>
            <w:shd w:val="clear" w:color="auto" w:fill="auto"/>
          </w:tcPr>
          <w:p w14:paraId="1ACF1679" w14:textId="77777777" w:rsidR="00731CA3" w:rsidRPr="001C0E1B" w:rsidRDefault="00731CA3" w:rsidP="00DF0476">
            <w:pPr>
              <w:pStyle w:val="TAC"/>
              <w:rPr>
                <w:szCs w:val="18"/>
              </w:rPr>
            </w:pPr>
          </w:p>
        </w:tc>
        <w:tc>
          <w:tcPr>
            <w:tcW w:w="765" w:type="dxa"/>
            <w:tcBorders>
              <w:top w:val="nil"/>
              <w:left w:val="single" w:sz="4" w:space="0" w:color="auto"/>
              <w:bottom w:val="single" w:sz="4" w:space="0" w:color="auto"/>
              <w:right w:val="single" w:sz="4" w:space="0" w:color="auto"/>
            </w:tcBorders>
            <w:shd w:val="clear" w:color="auto" w:fill="auto"/>
          </w:tcPr>
          <w:p w14:paraId="159DE737" w14:textId="77777777" w:rsidR="00731CA3" w:rsidRPr="001C0E1B" w:rsidRDefault="00731CA3" w:rsidP="00DF0476">
            <w:pPr>
              <w:pStyle w:val="TAC"/>
              <w:rPr>
                <w:szCs w:val="18"/>
              </w:rPr>
            </w:pPr>
          </w:p>
        </w:tc>
        <w:tc>
          <w:tcPr>
            <w:tcW w:w="936" w:type="dxa"/>
            <w:gridSpan w:val="3"/>
            <w:tcBorders>
              <w:top w:val="nil"/>
              <w:left w:val="single" w:sz="4" w:space="0" w:color="auto"/>
              <w:bottom w:val="single" w:sz="4" w:space="0" w:color="auto"/>
              <w:right w:val="single" w:sz="4" w:space="0" w:color="auto"/>
            </w:tcBorders>
            <w:shd w:val="clear" w:color="auto" w:fill="auto"/>
          </w:tcPr>
          <w:p w14:paraId="65BBF8DA" w14:textId="77777777" w:rsidR="00731CA3" w:rsidRPr="001C0E1B" w:rsidRDefault="00731CA3" w:rsidP="00DF0476">
            <w:pPr>
              <w:pStyle w:val="TAC"/>
              <w:rPr>
                <w:szCs w:val="18"/>
              </w:rPr>
            </w:pPr>
          </w:p>
        </w:tc>
        <w:tc>
          <w:tcPr>
            <w:tcW w:w="774" w:type="dxa"/>
            <w:tcBorders>
              <w:top w:val="nil"/>
              <w:left w:val="single" w:sz="4" w:space="0" w:color="auto"/>
              <w:bottom w:val="single" w:sz="4" w:space="0" w:color="auto"/>
              <w:right w:val="single" w:sz="4" w:space="0" w:color="auto"/>
            </w:tcBorders>
            <w:shd w:val="clear" w:color="auto" w:fill="auto"/>
          </w:tcPr>
          <w:p w14:paraId="7746B528" w14:textId="77777777" w:rsidR="00731CA3" w:rsidRPr="001C0E1B" w:rsidRDefault="00731CA3" w:rsidP="00DF0476">
            <w:pPr>
              <w:pStyle w:val="TAC"/>
              <w:rPr>
                <w:szCs w:val="18"/>
              </w:rPr>
            </w:pPr>
          </w:p>
        </w:tc>
      </w:tr>
      <w:tr w:rsidR="00731CA3" w:rsidRPr="001C0E1B" w14:paraId="53092EC0" w14:textId="77777777" w:rsidTr="00DF0476">
        <w:trPr>
          <w:trHeight w:val="187"/>
          <w:jc w:val="center"/>
        </w:trPr>
        <w:tc>
          <w:tcPr>
            <w:tcW w:w="2122" w:type="dxa"/>
            <w:gridSpan w:val="3"/>
            <w:tcBorders>
              <w:top w:val="single" w:sz="4" w:space="0" w:color="auto"/>
              <w:left w:val="single" w:sz="4" w:space="0" w:color="auto"/>
              <w:bottom w:val="nil"/>
              <w:right w:val="single" w:sz="4" w:space="0" w:color="auto"/>
            </w:tcBorders>
            <w:shd w:val="clear" w:color="auto" w:fill="auto"/>
          </w:tcPr>
          <w:p w14:paraId="297DAEBC" w14:textId="77777777" w:rsidR="00731CA3" w:rsidRPr="001C0E1B" w:rsidRDefault="00731CA3" w:rsidP="00DF0476">
            <w:pPr>
              <w:pStyle w:val="TAL"/>
              <w:rPr>
                <w:vertAlign w:val="superscript"/>
              </w:rPr>
            </w:pPr>
            <w:r w:rsidRPr="001C0E1B">
              <w:rPr>
                <w:rFonts w:eastAsia="Calibri"/>
                <w:noProof/>
                <w:position w:val="-12"/>
                <w:szCs w:val="22"/>
              </w:rPr>
              <w:object w:dxaOrig="405" w:dyaOrig="345" w14:anchorId="756659C0">
                <v:shape id="_x0000_i1247" type="#_x0000_t75" style="width:20.5pt;height:15.5pt" o:ole="" fillcolor="window">
                  <v:imagedata r:id="rId13" o:title=""/>
                </v:shape>
                <o:OLEObject Type="Embed" ProgID="Equation.3" ShapeID="_x0000_i1247" DrawAspect="Content" ObjectID="_1744548154" r:id="rId249"/>
              </w:object>
            </w:r>
            <w:r w:rsidRPr="001C0E1B">
              <w:rPr>
                <w:vertAlign w:val="superscript"/>
              </w:rPr>
              <w:t>Note2</w:t>
            </w:r>
          </w:p>
        </w:tc>
        <w:tc>
          <w:tcPr>
            <w:tcW w:w="1676" w:type="dxa"/>
            <w:tcBorders>
              <w:top w:val="single" w:sz="4" w:space="0" w:color="auto"/>
              <w:left w:val="single" w:sz="4" w:space="0" w:color="auto"/>
              <w:right w:val="single" w:sz="4" w:space="0" w:color="auto"/>
            </w:tcBorders>
          </w:tcPr>
          <w:p w14:paraId="55A53624"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hideMark/>
          </w:tcPr>
          <w:p w14:paraId="3E1AE6BC" w14:textId="77777777" w:rsidR="00731CA3" w:rsidRPr="001C0E1B" w:rsidRDefault="00731CA3" w:rsidP="00DF0476">
            <w:pPr>
              <w:pStyle w:val="TAC"/>
            </w:pPr>
            <w:r w:rsidRPr="001C0E1B">
              <w:t>dBm/15kHz</w:t>
            </w:r>
          </w:p>
        </w:tc>
        <w:tc>
          <w:tcPr>
            <w:tcW w:w="1640" w:type="dxa"/>
            <w:gridSpan w:val="3"/>
            <w:tcBorders>
              <w:top w:val="single" w:sz="4" w:space="0" w:color="auto"/>
              <w:left w:val="single" w:sz="4" w:space="0" w:color="auto"/>
              <w:bottom w:val="nil"/>
              <w:right w:val="single" w:sz="4" w:space="0" w:color="auto"/>
            </w:tcBorders>
            <w:shd w:val="clear" w:color="auto" w:fill="auto"/>
          </w:tcPr>
          <w:p w14:paraId="2912841A" w14:textId="77777777" w:rsidR="00731CA3" w:rsidRPr="001C0E1B" w:rsidRDefault="00731CA3" w:rsidP="00DF0476">
            <w:pPr>
              <w:pStyle w:val="TAC"/>
            </w:pPr>
            <w:r w:rsidRPr="001C0E1B">
              <w:rPr>
                <w:lang w:eastAsia="ko-KR"/>
              </w:rPr>
              <w:t>-93</w:t>
            </w:r>
          </w:p>
        </w:tc>
        <w:tc>
          <w:tcPr>
            <w:tcW w:w="1710" w:type="dxa"/>
            <w:gridSpan w:val="4"/>
            <w:tcBorders>
              <w:top w:val="single" w:sz="4" w:space="0" w:color="auto"/>
              <w:left w:val="single" w:sz="4" w:space="0" w:color="auto"/>
              <w:bottom w:val="single" w:sz="4" w:space="0" w:color="auto"/>
              <w:right w:val="single" w:sz="4" w:space="0" w:color="auto"/>
            </w:tcBorders>
          </w:tcPr>
          <w:p w14:paraId="4662B010" w14:textId="77777777" w:rsidR="00731CA3" w:rsidRPr="001C0E1B" w:rsidRDefault="00731CA3" w:rsidP="00DF0476">
            <w:pPr>
              <w:pStyle w:val="TAC"/>
              <w:rPr>
                <w:lang w:eastAsia="ko-KR"/>
              </w:rPr>
            </w:pPr>
            <w:r w:rsidRPr="001C0E1B">
              <w:rPr>
                <w:lang w:eastAsia="ko-KR"/>
              </w:rPr>
              <w:t>-11</w:t>
            </w:r>
            <w:r>
              <w:rPr>
                <w:lang w:eastAsia="ko-KR"/>
              </w:rPr>
              <w:t>2</w:t>
            </w:r>
          </w:p>
        </w:tc>
      </w:tr>
      <w:tr w:rsidR="00731CA3" w:rsidRPr="001C0E1B" w14:paraId="4F3A5DB3"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hideMark/>
          </w:tcPr>
          <w:p w14:paraId="22536CE5" w14:textId="77777777" w:rsidR="00731CA3" w:rsidRPr="001C0E1B" w:rsidRDefault="00731CA3" w:rsidP="00DF0476">
            <w:pPr>
              <w:pStyle w:val="TAL"/>
            </w:pPr>
          </w:p>
        </w:tc>
        <w:tc>
          <w:tcPr>
            <w:tcW w:w="1676" w:type="dxa"/>
            <w:tcBorders>
              <w:left w:val="single" w:sz="4" w:space="0" w:color="auto"/>
              <w:right w:val="single" w:sz="4" w:space="0" w:color="auto"/>
            </w:tcBorders>
          </w:tcPr>
          <w:p w14:paraId="75854B4E"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single" w:sz="4" w:space="0" w:color="auto"/>
              <w:right w:val="single" w:sz="4" w:space="0" w:color="auto"/>
            </w:tcBorders>
            <w:shd w:val="clear" w:color="auto" w:fill="auto"/>
            <w:hideMark/>
          </w:tcPr>
          <w:p w14:paraId="15A6DF6E"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3DD64E9C"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619293BB" w14:textId="77777777" w:rsidR="00731CA3" w:rsidRPr="001C0E1B" w:rsidRDefault="00731CA3" w:rsidP="00DF0476">
            <w:pPr>
              <w:pStyle w:val="TAC"/>
            </w:pPr>
            <w:r w:rsidRPr="001C0E1B">
              <w:rPr>
                <w:lang w:eastAsia="ko-KR"/>
              </w:rPr>
              <w:t>-11</w:t>
            </w:r>
            <w:r>
              <w:rPr>
                <w:lang w:eastAsia="ko-KR"/>
              </w:rPr>
              <w:t>1</w:t>
            </w:r>
            <w:r w:rsidRPr="001C0E1B">
              <w:rPr>
                <w:lang w:eastAsia="ko-KR"/>
              </w:rPr>
              <w:t>.5</w:t>
            </w:r>
          </w:p>
        </w:tc>
      </w:tr>
      <w:tr w:rsidR="00731CA3" w:rsidRPr="001C0E1B" w14:paraId="159511F5" w14:textId="77777777" w:rsidTr="00DF0476">
        <w:trPr>
          <w:trHeight w:val="187"/>
          <w:jc w:val="center"/>
        </w:trPr>
        <w:tc>
          <w:tcPr>
            <w:tcW w:w="964" w:type="dxa"/>
            <w:tcBorders>
              <w:top w:val="single" w:sz="4" w:space="0" w:color="auto"/>
              <w:left w:val="single" w:sz="4" w:space="0" w:color="auto"/>
              <w:bottom w:val="nil"/>
              <w:right w:val="single" w:sz="4" w:space="0" w:color="auto"/>
            </w:tcBorders>
            <w:shd w:val="clear" w:color="auto" w:fill="auto"/>
          </w:tcPr>
          <w:p w14:paraId="0D298408" w14:textId="77777777" w:rsidR="00731CA3" w:rsidRPr="001C0E1B" w:rsidRDefault="00731CA3" w:rsidP="00DF0476">
            <w:pPr>
              <w:pStyle w:val="TAL"/>
              <w:rPr>
                <w:rFonts w:eastAsia="Calibri"/>
                <w:szCs w:val="22"/>
              </w:rPr>
            </w:pPr>
            <w:r w:rsidRPr="001C0E1B">
              <w:rPr>
                <w:rFonts w:eastAsia="Calibri"/>
                <w:noProof/>
                <w:position w:val="-12"/>
                <w:szCs w:val="22"/>
              </w:rPr>
              <w:object w:dxaOrig="405" w:dyaOrig="345" w14:anchorId="728E1C13">
                <v:shape id="_x0000_i1248" type="#_x0000_t75" style="width:20.5pt;height:15.5pt" o:ole="" fillcolor="window">
                  <v:imagedata r:id="rId13" o:title=""/>
                </v:shape>
                <o:OLEObject Type="Embed" ProgID="Equation.3" ShapeID="_x0000_i1248" DrawAspect="Content" ObjectID="_1744548155" r:id="rId250"/>
              </w:object>
            </w:r>
            <w:r w:rsidRPr="001C0E1B">
              <w:rPr>
                <w:vertAlign w:val="superscript"/>
              </w:rPr>
              <w:t>Note2</w:t>
            </w:r>
          </w:p>
        </w:tc>
        <w:tc>
          <w:tcPr>
            <w:tcW w:w="1158" w:type="dxa"/>
            <w:gridSpan w:val="2"/>
            <w:tcBorders>
              <w:top w:val="single" w:sz="4" w:space="0" w:color="auto"/>
              <w:left w:val="single" w:sz="4" w:space="0" w:color="auto"/>
              <w:bottom w:val="nil"/>
              <w:right w:val="single" w:sz="4" w:space="0" w:color="auto"/>
            </w:tcBorders>
            <w:shd w:val="clear" w:color="auto" w:fill="auto"/>
          </w:tcPr>
          <w:p w14:paraId="0CBADEE2" w14:textId="77777777" w:rsidR="00731CA3" w:rsidRPr="001C0E1B" w:rsidRDefault="00731CA3" w:rsidP="00DF0476">
            <w:pPr>
              <w:pStyle w:val="TAL"/>
              <w:rPr>
                <w:rFonts w:eastAsia="Calibri"/>
                <w:szCs w:val="22"/>
              </w:rPr>
            </w:pPr>
            <w:r w:rsidRPr="001C0E1B">
              <w:t>Config</w:t>
            </w:r>
            <w:r w:rsidRPr="001C0E1B">
              <w:rPr>
                <w:rFonts w:eastAsia="Malgun Gothic"/>
                <w:szCs w:val="18"/>
              </w:rPr>
              <w:t xml:space="preserve"> </w:t>
            </w:r>
            <w:r>
              <w:t>1</w:t>
            </w:r>
          </w:p>
        </w:tc>
        <w:tc>
          <w:tcPr>
            <w:tcW w:w="1676" w:type="dxa"/>
            <w:tcBorders>
              <w:left w:val="single" w:sz="4" w:space="0" w:color="auto"/>
              <w:right w:val="single" w:sz="4" w:space="0" w:color="auto"/>
            </w:tcBorders>
          </w:tcPr>
          <w:p w14:paraId="78052B83" w14:textId="77777777" w:rsidR="00731CA3" w:rsidRPr="001C0E1B" w:rsidRDefault="00731CA3" w:rsidP="00DF0476">
            <w:pPr>
              <w:pStyle w:val="TAL"/>
              <w:rPr>
                <w:rFonts w:eastAsia="Calibri"/>
                <w:szCs w:val="22"/>
              </w:rPr>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79632F41" w14:textId="77777777" w:rsidR="00731CA3" w:rsidRPr="001C0E1B" w:rsidRDefault="00731CA3" w:rsidP="00DF0476">
            <w:pPr>
              <w:pStyle w:val="TAC"/>
            </w:pPr>
            <w:r w:rsidRPr="001C0E1B">
              <w:t>dBm/SCS</w:t>
            </w:r>
          </w:p>
        </w:tc>
        <w:tc>
          <w:tcPr>
            <w:tcW w:w="1640" w:type="dxa"/>
            <w:gridSpan w:val="3"/>
            <w:tcBorders>
              <w:left w:val="single" w:sz="4" w:space="0" w:color="auto"/>
              <w:bottom w:val="nil"/>
              <w:right w:val="single" w:sz="4" w:space="0" w:color="auto"/>
            </w:tcBorders>
            <w:shd w:val="clear" w:color="auto" w:fill="auto"/>
          </w:tcPr>
          <w:p w14:paraId="6D18DBC1" w14:textId="77777777" w:rsidR="00731CA3" w:rsidRPr="001C0E1B" w:rsidRDefault="00731CA3" w:rsidP="00DF0476">
            <w:pPr>
              <w:pStyle w:val="TAC"/>
            </w:pPr>
            <w:r w:rsidRPr="001C0E1B">
              <w:rPr>
                <w:lang w:eastAsia="ko-KR"/>
              </w:rPr>
              <w:t>-90</w:t>
            </w:r>
          </w:p>
        </w:tc>
        <w:tc>
          <w:tcPr>
            <w:tcW w:w="1710" w:type="dxa"/>
            <w:gridSpan w:val="4"/>
            <w:tcBorders>
              <w:left w:val="single" w:sz="4" w:space="0" w:color="auto"/>
              <w:bottom w:val="single" w:sz="4" w:space="0" w:color="auto"/>
              <w:right w:val="single" w:sz="4" w:space="0" w:color="auto"/>
            </w:tcBorders>
          </w:tcPr>
          <w:p w14:paraId="6DB360CA" w14:textId="77777777" w:rsidR="00731CA3" w:rsidRPr="001C0E1B" w:rsidRDefault="00731CA3" w:rsidP="00DF0476">
            <w:pPr>
              <w:pStyle w:val="TAC"/>
            </w:pPr>
            <w:r w:rsidRPr="001C0E1B">
              <w:rPr>
                <w:lang w:eastAsia="ko-KR"/>
              </w:rPr>
              <w:t>-1</w:t>
            </w:r>
            <w:r>
              <w:rPr>
                <w:lang w:eastAsia="ko-KR"/>
              </w:rPr>
              <w:t>09</w:t>
            </w:r>
          </w:p>
        </w:tc>
      </w:tr>
      <w:tr w:rsidR="00731CA3" w:rsidRPr="001C0E1B" w14:paraId="07E49C5D"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tcPr>
          <w:p w14:paraId="12DE9F20" w14:textId="77777777" w:rsidR="00731CA3" w:rsidRPr="001C0E1B" w:rsidRDefault="00731CA3" w:rsidP="00DF0476">
            <w:pPr>
              <w:pStyle w:val="TAL"/>
              <w:rPr>
                <w:rFonts w:eastAsia="Calibri"/>
                <w:szCs w:val="22"/>
              </w:rPr>
            </w:pPr>
          </w:p>
        </w:tc>
        <w:tc>
          <w:tcPr>
            <w:tcW w:w="1158" w:type="dxa"/>
            <w:gridSpan w:val="2"/>
            <w:tcBorders>
              <w:top w:val="nil"/>
              <w:left w:val="single" w:sz="4" w:space="0" w:color="auto"/>
              <w:bottom w:val="nil"/>
              <w:right w:val="single" w:sz="4" w:space="0" w:color="auto"/>
            </w:tcBorders>
            <w:shd w:val="clear" w:color="auto" w:fill="auto"/>
          </w:tcPr>
          <w:p w14:paraId="018B4E2B" w14:textId="77777777" w:rsidR="00731CA3" w:rsidRPr="001C0E1B" w:rsidRDefault="00731CA3" w:rsidP="00DF0476">
            <w:pPr>
              <w:pStyle w:val="TAL"/>
              <w:rPr>
                <w:rFonts w:eastAsia="Calibri"/>
                <w:szCs w:val="22"/>
              </w:rPr>
            </w:pPr>
          </w:p>
        </w:tc>
        <w:tc>
          <w:tcPr>
            <w:tcW w:w="1676" w:type="dxa"/>
            <w:tcBorders>
              <w:left w:val="single" w:sz="4" w:space="0" w:color="auto"/>
              <w:right w:val="single" w:sz="4" w:space="0" w:color="auto"/>
            </w:tcBorders>
          </w:tcPr>
          <w:p w14:paraId="58427C4B" w14:textId="77777777" w:rsidR="00731CA3" w:rsidRPr="001C0E1B" w:rsidRDefault="00731CA3" w:rsidP="00DF0476">
            <w:pPr>
              <w:pStyle w:val="TAL"/>
              <w:rPr>
                <w:rFonts w:eastAsia="Calibri"/>
                <w:szCs w:val="22"/>
              </w:rPr>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09A73DB1" w14:textId="77777777" w:rsidR="00731CA3" w:rsidRPr="001C0E1B" w:rsidRDefault="00731CA3" w:rsidP="00DF0476">
            <w:pPr>
              <w:pStyle w:val="TAC"/>
            </w:pPr>
          </w:p>
        </w:tc>
        <w:tc>
          <w:tcPr>
            <w:tcW w:w="1640" w:type="dxa"/>
            <w:gridSpan w:val="3"/>
            <w:tcBorders>
              <w:top w:val="nil"/>
              <w:left w:val="single" w:sz="4" w:space="0" w:color="auto"/>
              <w:bottom w:val="nil"/>
              <w:right w:val="single" w:sz="4" w:space="0" w:color="auto"/>
            </w:tcBorders>
            <w:shd w:val="clear" w:color="auto" w:fill="auto"/>
          </w:tcPr>
          <w:p w14:paraId="6FF65237" w14:textId="77777777" w:rsidR="00731CA3" w:rsidRPr="001C0E1B" w:rsidRDefault="00731CA3" w:rsidP="00DF0476">
            <w:pPr>
              <w:pStyle w:val="TAC"/>
            </w:pPr>
          </w:p>
        </w:tc>
        <w:tc>
          <w:tcPr>
            <w:tcW w:w="1710" w:type="dxa"/>
            <w:gridSpan w:val="4"/>
            <w:tcBorders>
              <w:left w:val="single" w:sz="4" w:space="0" w:color="auto"/>
              <w:bottom w:val="single" w:sz="4" w:space="0" w:color="auto"/>
              <w:right w:val="single" w:sz="4" w:space="0" w:color="auto"/>
            </w:tcBorders>
          </w:tcPr>
          <w:p w14:paraId="57BCFA8B" w14:textId="77777777" w:rsidR="00731CA3" w:rsidRPr="001C0E1B" w:rsidRDefault="00731CA3" w:rsidP="00DF0476">
            <w:pPr>
              <w:pStyle w:val="TAC"/>
            </w:pPr>
            <w:r w:rsidRPr="001C0E1B">
              <w:rPr>
                <w:lang w:eastAsia="ko-KR"/>
              </w:rPr>
              <w:t>-1</w:t>
            </w:r>
            <w:r>
              <w:rPr>
                <w:lang w:eastAsia="ko-KR"/>
              </w:rPr>
              <w:t>08</w:t>
            </w:r>
            <w:r w:rsidRPr="001C0E1B">
              <w:rPr>
                <w:lang w:eastAsia="ko-KR"/>
              </w:rPr>
              <w:t>.5</w:t>
            </w:r>
          </w:p>
        </w:tc>
      </w:tr>
      <w:tr w:rsidR="00731CA3" w:rsidRPr="001C0E1B" w14:paraId="1D2FDFB4"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84F448B" w14:textId="77777777" w:rsidR="00731CA3" w:rsidRPr="001C0E1B" w:rsidRDefault="00731CA3" w:rsidP="00DF0476">
            <w:pPr>
              <w:pStyle w:val="TAL"/>
              <w:rPr>
                <w:i/>
              </w:rPr>
            </w:pPr>
            <w:r w:rsidRPr="001C0E1B">
              <w:rPr>
                <w:rFonts w:eastAsia="Calibri"/>
                <w:i/>
                <w:noProof/>
                <w:position w:val="-12"/>
                <w:szCs w:val="22"/>
              </w:rPr>
              <w:object w:dxaOrig="680" w:dyaOrig="380" w14:anchorId="50D7F286">
                <v:shape id="_x0000_i1249" type="#_x0000_t75" style="width:36pt;height:15.5pt" o:ole="" fillcolor="window">
                  <v:imagedata r:id="rId239" o:title=""/>
                </v:shape>
                <o:OLEObject Type="Embed" ProgID="Equation.3" ShapeID="_x0000_i1249" DrawAspect="Content" ObjectID="_1744548156" r:id="rId251"/>
              </w:object>
            </w:r>
          </w:p>
        </w:tc>
        <w:tc>
          <w:tcPr>
            <w:tcW w:w="1134" w:type="dxa"/>
            <w:tcBorders>
              <w:top w:val="single" w:sz="4" w:space="0" w:color="auto"/>
              <w:left w:val="single" w:sz="4" w:space="0" w:color="auto"/>
              <w:bottom w:val="single" w:sz="4" w:space="0" w:color="auto"/>
              <w:right w:val="single" w:sz="4" w:space="0" w:color="auto"/>
            </w:tcBorders>
            <w:hideMark/>
          </w:tcPr>
          <w:p w14:paraId="44058181"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2246191E"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single" w:sz="4" w:space="0" w:color="auto"/>
              <w:right w:val="single" w:sz="4" w:space="0" w:color="auto"/>
            </w:tcBorders>
          </w:tcPr>
          <w:p w14:paraId="763E52E9"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single" w:sz="4" w:space="0" w:color="auto"/>
              <w:right w:val="single" w:sz="4" w:space="0" w:color="auto"/>
            </w:tcBorders>
            <w:hideMark/>
          </w:tcPr>
          <w:p w14:paraId="4FFFABA1"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single" w:sz="4" w:space="0" w:color="auto"/>
              <w:right w:val="single" w:sz="4" w:space="0" w:color="auto"/>
            </w:tcBorders>
            <w:hideMark/>
          </w:tcPr>
          <w:p w14:paraId="1E682A6A" w14:textId="77777777" w:rsidR="00731CA3" w:rsidRPr="001C0E1B" w:rsidRDefault="00731CA3" w:rsidP="00DF0476">
            <w:pPr>
              <w:pStyle w:val="TAC"/>
            </w:pPr>
            <w:r w:rsidRPr="001C0E1B">
              <w:t>-5.46</w:t>
            </w:r>
          </w:p>
        </w:tc>
      </w:tr>
      <w:tr w:rsidR="00731CA3" w:rsidRPr="001C0E1B" w14:paraId="3C8C826E"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50A5C2E6" w14:textId="77777777" w:rsidR="00731CA3" w:rsidRPr="001C0E1B" w:rsidRDefault="00731CA3" w:rsidP="00DF0476">
            <w:pPr>
              <w:pStyle w:val="TAL"/>
            </w:pPr>
            <w:r w:rsidRPr="001C0E1B">
              <w:rPr>
                <w:rFonts w:eastAsia="Calibri"/>
                <w:noProof/>
                <w:position w:val="-12"/>
                <w:szCs w:val="22"/>
              </w:rPr>
              <w:object w:dxaOrig="810" w:dyaOrig="390" w14:anchorId="077FCEA2">
                <v:shape id="_x0000_i1250" type="#_x0000_t75" style="width:41pt;height:15.5pt" o:ole="" fillcolor="window">
                  <v:imagedata r:id="rId16" o:title=""/>
                </v:shape>
                <o:OLEObject Type="Embed" ProgID="Equation.3" ShapeID="_x0000_i1250" DrawAspect="Content" ObjectID="_1744548157" r:id="rId252"/>
              </w:object>
            </w:r>
          </w:p>
        </w:tc>
        <w:tc>
          <w:tcPr>
            <w:tcW w:w="1134" w:type="dxa"/>
            <w:tcBorders>
              <w:top w:val="single" w:sz="4" w:space="0" w:color="auto"/>
              <w:left w:val="single" w:sz="4" w:space="0" w:color="auto"/>
              <w:bottom w:val="single" w:sz="4" w:space="0" w:color="auto"/>
              <w:right w:val="single" w:sz="4" w:space="0" w:color="auto"/>
            </w:tcBorders>
            <w:hideMark/>
          </w:tcPr>
          <w:p w14:paraId="0232C87A" w14:textId="77777777" w:rsidR="00731CA3" w:rsidRPr="001C0E1B" w:rsidRDefault="00731CA3" w:rsidP="00DF0476">
            <w:pPr>
              <w:pStyle w:val="TAC"/>
            </w:pPr>
            <w:r w:rsidRPr="001C0E1B">
              <w:t>dB</w:t>
            </w:r>
          </w:p>
        </w:tc>
        <w:tc>
          <w:tcPr>
            <w:tcW w:w="875" w:type="dxa"/>
            <w:gridSpan w:val="2"/>
            <w:tcBorders>
              <w:top w:val="single" w:sz="4" w:space="0" w:color="auto"/>
              <w:left w:val="single" w:sz="4" w:space="0" w:color="auto"/>
              <w:bottom w:val="single" w:sz="4" w:space="0" w:color="auto"/>
              <w:right w:val="single" w:sz="4" w:space="0" w:color="auto"/>
            </w:tcBorders>
          </w:tcPr>
          <w:p w14:paraId="71419867" w14:textId="77777777" w:rsidR="00731CA3" w:rsidRPr="001C0E1B" w:rsidRDefault="00731CA3" w:rsidP="00DF0476">
            <w:pPr>
              <w:pStyle w:val="TAC"/>
            </w:pPr>
            <w:r w:rsidRPr="001C0E1B">
              <w:rPr>
                <w:lang w:eastAsia="ko-KR"/>
              </w:rPr>
              <w:t>4.54</w:t>
            </w:r>
          </w:p>
        </w:tc>
        <w:tc>
          <w:tcPr>
            <w:tcW w:w="765" w:type="dxa"/>
            <w:tcBorders>
              <w:top w:val="single" w:sz="4" w:space="0" w:color="auto"/>
              <w:left w:val="single" w:sz="4" w:space="0" w:color="auto"/>
              <w:bottom w:val="single" w:sz="4" w:space="0" w:color="auto"/>
              <w:right w:val="single" w:sz="4" w:space="0" w:color="auto"/>
            </w:tcBorders>
          </w:tcPr>
          <w:p w14:paraId="7C80AE70" w14:textId="77777777" w:rsidR="00731CA3" w:rsidRPr="001C0E1B" w:rsidRDefault="00731CA3" w:rsidP="00DF0476">
            <w:pPr>
              <w:pStyle w:val="TAC"/>
            </w:pPr>
            <w:r w:rsidRPr="001C0E1B">
              <w:rPr>
                <w:lang w:eastAsia="ko-KR"/>
              </w:rPr>
              <w:t>2.66</w:t>
            </w:r>
          </w:p>
        </w:tc>
        <w:tc>
          <w:tcPr>
            <w:tcW w:w="936" w:type="dxa"/>
            <w:gridSpan w:val="3"/>
            <w:tcBorders>
              <w:top w:val="single" w:sz="4" w:space="0" w:color="auto"/>
              <w:left w:val="single" w:sz="4" w:space="0" w:color="auto"/>
              <w:bottom w:val="single" w:sz="4" w:space="0" w:color="auto"/>
              <w:right w:val="single" w:sz="4" w:space="0" w:color="auto"/>
            </w:tcBorders>
          </w:tcPr>
          <w:p w14:paraId="6FB0FBBE" w14:textId="77777777" w:rsidR="00731CA3" w:rsidRPr="001C0E1B" w:rsidRDefault="00731CA3" w:rsidP="00DF0476">
            <w:pPr>
              <w:pStyle w:val="TAC"/>
            </w:pPr>
            <w:r w:rsidRPr="001C0E1B">
              <w:rPr>
                <w:lang w:eastAsia="ko-KR"/>
              </w:rPr>
              <w:t>-4</w:t>
            </w:r>
          </w:p>
        </w:tc>
        <w:tc>
          <w:tcPr>
            <w:tcW w:w="774" w:type="dxa"/>
            <w:tcBorders>
              <w:top w:val="single" w:sz="4" w:space="0" w:color="auto"/>
              <w:left w:val="single" w:sz="4" w:space="0" w:color="auto"/>
              <w:bottom w:val="single" w:sz="4" w:space="0" w:color="auto"/>
              <w:right w:val="single" w:sz="4" w:space="0" w:color="auto"/>
            </w:tcBorders>
          </w:tcPr>
          <w:p w14:paraId="73B68801" w14:textId="77777777" w:rsidR="00731CA3" w:rsidRPr="001C0E1B" w:rsidRDefault="00731CA3" w:rsidP="00DF0476">
            <w:pPr>
              <w:pStyle w:val="TAC"/>
            </w:pPr>
            <w:r w:rsidRPr="001C0E1B">
              <w:rPr>
                <w:lang w:eastAsia="ko-KR"/>
              </w:rPr>
              <w:t>-4</w:t>
            </w:r>
          </w:p>
        </w:tc>
      </w:tr>
      <w:tr w:rsidR="00731CA3" w:rsidRPr="001C0E1B" w14:paraId="7DE838FE" w14:textId="77777777" w:rsidTr="00DF0476">
        <w:trPr>
          <w:trHeight w:val="187"/>
          <w:jc w:val="center"/>
        </w:trPr>
        <w:tc>
          <w:tcPr>
            <w:tcW w:w="964" w:type="dxa"/>
            <w:tcBorders>
              <w:top w:val="nil"/>
              <w:left w:val="single" w:sz="4" w:space="0" w:color="auto"/>
              <w:bottom w:val="nil"/>
              <w:right w:val="single" w:sz="4" w:space="0" w:color="auto"/>
            </w:tcBorders>
            <w:shd w:val="clear" w:color="auto" w:fill="auto"/>
            <w:hideMark/>
          </w:tcPr>
          <w:p w14:paraId="7574775F" w14:textId="77777777" w:rsidR="00731CA3" w:rsidRPr="001C0E1B" w:rsidRDefault="00731CA3" w:rsidP="00DF0476">
            <w:pPr>
              <w:pStyle w:val="TAL"/>
            </w:pPr>
            <w:r w:rsidRPr="001C0E1B">
              <w:t>SS-RSRP</w:t>
            </w:r>
            <w:r w:rsidRPr="001C0E1B">
              <w:rPr>
                <w:vertAlign w:val="superscript"/>
              </w:rPr>
              <w:t>Note3</w:t>
            </w:r>
          </w:p>
        </w:tc>
        <w:tc>
          <w:tcPr>
            <w:tcW w:w="1158" w:type="dxa"/>
            <w:gridSpan w:val="2"/>
            <w:tcBorders>
              <w:top w:val="single" w:sz="4" w:space="0" w:color="auto"/>
              <w:left w:val="single" w:sz="4" w:space="0" w:color="auto"/>
              <w:bottom w:val="nil"/>
              <w:right w:val="single" w:sz="4" w:space="0" w:color="auto"/>
            </w:tcBorders>
            <w:shd w:val="clear" w:color="auto" w:fill="auto"/>
          </w:tcPr>
          <w:p w14:paraId="1014674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676" w:type="dxa"/>
            <w:tcBorders>
              <w:top w:val="single" w:sz="4" w:space="0" w:color="auto"/>
              <w:left w:val="single" w:sz="4" w:space="0" w:color="auto"/>
              <w:right w:val="single" w:sz="4" w:space="0" w:color="auto"/>
            </w:tcBorders>
          </w:tcPr>
          <w:p w14:paraId="79CBF579" w14:textId="77777777" w:rsidR="00731CA3" w:rsidRPr="001C0E1B" w:rsidRDefault="00731CA3" w:rsidP="00DF0476">
            <w:pPr>
              <w:pStyle w:val="TAL"/>
            </w:pPr>
            <w:r w:rsidRPr="00500227">
              <w:rPr>
                <w:lang w:val="sv-SE"/>
              </w:rPr>
              <w:t>NR_CCA_FR1_I</w:t>
            </w:r>
          </w:p>
        </w:tc>
        <w:tc>
          <w:tcPr>
            <w:tcW w:w="1134" w:type="dxa"/>
            <w:tcBorders>
              <w:top w:val="nil"/>
              <w:left w:val="single" w:sz="4" w:space="0" w:color="auto"/>
              <w:bottom w:val="nil"/>
              <w:right w:val="single" w:sz="4" w:space="0" w:color="auto"/>
            </w:tcBorders>
            <w:shd w:val="clear" w:color="auto" w:fill="auto"/>
            <w:hideMark/>
          </w:tcPr>
          <w:p w14:paraId="20951081" w14:textId="77777777" w:rsidR="00731CA3" w:rsidRPr="001C0E1B" w:rsidRDefault="00731CA3" w:rsidP="00DF0476">
            <w:pPr>
              <w:pStyle w:val="TAC"/>
            </w:pPr>
            <w:r w:rsidRPr="001C0E1B">
              <w:t>dBm/SCS</w:t>
            </w:r>
          </w:p>
        </w:tc>
        <w:tc>
          <w:tcPr>
            <w:tcW w:w="875" w:type="dxa"/>
            <w:gridSpan w:val="2"/>
            <w:tcBorders>
              <w:top w:val="single" w:sz="4" w:space="0" w:color="auto"/>
              <w:left w:val="single" w:sz="4" w:space="0" w:color="auto"/>
              <w:bottom w:val="nil"/>
              <w:right w:val="single" w:sz="4" w:space="0" w:color="auto"/>
            </w:tcBorders>
            <w:shd w:val="clear" w:color="auto" w:fill="auto"/>
          </w:tcPr>
          <w:p w14:paraId="11A6EDEC" w14:textId="77777777" w:rsidR="00731CA3" w:rsidRPr="001C0E1B" w:rsidRDefault="00731CA3" w:rsidP="00DF0476">
            <w:pPr>
              <w:pStyle w:val="TAC"/>
            </w:pPr>
            <w:r w:rsidRPr="001C0E1B">
              <w:rPr>
                <w:lang w:eastAsia="ko-KR"/>
              </w:rPr>
              <w:t>-85.46</w:t>
            </w:r>
          </w:p>
        </w:tc>
        <w:tc>
          <w:tcPr>
            <w:tcW w:w="765" w:type="dxa"/>
            <w:tcBorders>
              <w:top w:val="single" w:sz="4" w:space="0" w:color="auto"/>
              <w:left w:val="single" w:sz="4" w:space="0" w:color="auto"/>
              <w:bottom w:val="nil"/>
              <w:right w:val="single" w:sz="4" w:space="0" w:color="auto"/>
            </w:tcBorders>
            <w:shd w:val="clear" w:color="auto" w:fill="auto"/>
          </w:tcPr>
          <w:p w14:paraId="4C022E08" w14:textId="77777777" w:rsidR="00731CA3" w:rsidRPr="001C0E1B" w:rsidRDefault="00731CA3" w:rsidP="00DF0476">
            <w:pPr>
              <w:pStyle w:val="TAC"/>
            </w:pPr>
            <w:r w:rsidRPr="001C0E1B">
              <w:rPr>
                <w:lang w:eastAsia="ko-KR"/>
              </w:rPr>
              <w:t>-87.34</w:t>
            </w:r>
          </w:p>
        </w:tc>
        <w:tc>
          <w:tcPr>
            <w:tcW w:w="936" w:type="dxa"/>
            <w:gridSpan w:val="3"/>
            <w:tcBorders>
              <w:top w:val="single" w:sz="4" w:space="0" w:color="auto"/>
              <w:left w:val="single" w:sz="4" w:space="0" w:color="auto"/>
              <w:bottom w:val="single" w:sz="4" w:space="0" w:color="auto"/>
              <w:right w:val="single" w:sz="4" w:space="0" w:color="auto"/>
            </w:tcBorders>
          </w:tcPr>
          <w:p w14:paraId="0AACC4B2" w14:textId="77777777" w:rsidR="00731CA3" w:rsidRPr="001C0E1B" w:rsidRDefault="00731CA3" w:rsidP="00DF0476">
            <w:pPr>
              <w:pStyle w:val="TAC"/>
              <w:rPr>
                <w:sz w:val="16"/>
              </w:rPr>
            </w:pPr>
            <w:r w:rsidRPr="001C0E1B">
              <w:t>-11</w:t>
            </w:r>
            <w:r>
              <w:t>3</w:t>
            </w:r>
          </w:p>
        </w:tc>
        <w:tc>
          <w:tcPr>
            <w:tcW w:w="774" w:type="dxa"/>
            <w:tcBorders>
              <w:top w:val="single" w:sz="4" w:space="0" w:color="auto"/>
              <w:left w:val="single" w:sz="4" w:space="0" w:color="auto"/>
              <w:bottom w:val="single" w:sz="4" w:space="0" w:color="auto"/>
              <w:right w:val="single" w:sz="4" w:space="0" w:color="auto"/>
            </w:tcBorders>
          </w:tcPr>
          <w:p w14:paraId="2102A7B3" w14:textId="77777777" w:rsidR="00731CA3" w:rsidRPr="001C0E1B" w:rsidRDefault="00731CA3" w:rsidP="00DF0476">
            <w:pPr>
              <w:pStyle w:val="TAC"/>
              <w:rPr>
                <w:sz w:val="16"/>
              </w:rPr>
            </w:pPr>
            <w:r w:rsidRPr="001C0E1B">
              <w:t>-11</w:t>
            </w:r>
            <w:r>
              <w:t>3</w:t>
            </w:r>
          </w:p>
        </w:tc>
      </w:tr>
      <w:tr w:rsidR="00731CA3" w:rsidRPr="001C0E1B" w14:paraId="1829520E" w14:textId="77777777" w:rsidTr="00DF0476">
        <w:trPr>
          <w:trHeight w:val="187"/>
          <w:jc w:val="center"/>
        </w:trPr>
        <w:tc>
          <w:tcPr>
            <w:tcW w:w="964" w:type="dxa"/>
            <w:tcBorders>
              <w:top w:val="nil"/>
              <w:left w:val="single" w:sz="4" w:space="0" w:color="auto"/>
              <w:bottom w:val="single" w:sz="4" w:space="0" w:color="auto"/>
              <w:right w:val="single" w:sz="4" w:space="0" w:color="auto"/>
            </w:tcBorders>
            <w:shd w:val="clear" w:color="auto" w:fill="auto"/>
            <w:hideMark/>
          </w:tcPr>
          <w:p w14:paraId="50DF669A" w14:textId="77777777" w:rsidR="00731CA3" w:rsidRPr="001C0E1B" w:rsidRDefault="00731CA3" w:rsidP="00DF0476">
            <w:pPr>
              <w:pStyle w:val="TAL"/>
            </w:pPr>
          </w:p>
        </w:tc>
        <w:tc>
          <w:tcPr>
            <w:tcW w:w="1158" w:type="dxa"/>
            <w:gridSpan w:val="2"/>
            <w:tcBorders>
              <w:top w:val="nil"/>
              <w:left w:val="single" w:sz="4" w:space="0" w:color="auto"/>
              <w:bottom w:val="single" w:sz="4" w:space="0" w:color="auto"/>
              <w:right w:val="single" w:sz="4" w:space="0" w:color="auto"/>
            </w:tcBorders>
            <w:shd w:val="clear" w:color="auto" w:fill="auto"/>
          </w:tcPr>
          <w:p w14:paraId="25700561" w14:textId="77777777" w:rsidR="00731CA3" w:rsidRPr="001C0E1B" w:rsidRDefault="00731CA3" w:rsidP="00DF0476">
            <w:pPr>
              <w:pStyle w:val="TAL"/>
            </w:pPr>
          </w:p>
        </w:tc>
        <w:tc>
          <w:tcPr>
            <w:tcW w:w="1676" w:type="dxa"/>
            <w:tcBorders>
              <w:left w:val="single" w:sz="4" w:space="0" w:color="auto"/>
              <w:right w:val="single" w:sz="4" w:space="0" w:color="auto"/>
            </w:tcBorders>
          </w:tcPr>
          <w:p w14:paraId="558B0F23"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52D094B2"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26E5487B"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451A6C07" w14:textId="77777777" w:rsidR="00731CA3" w:rsidRPr="001C0E1B" w:rsidRDefault="00731CA3" w:rsidP="00DF0476">
            <w:pPr>
              <w:pStyle w:val="TAC"/>
              <w:rPr>
                <w:rFonts w:eastAsia="Calibri"/>
                <w:szCs w:val="22"/>
              </w:rPr>
            </w:pPr>
          </w:p>
        </w:tc>
        <w:tc>
          <w:tcPr>
            <w:tcW w:w="936" w:type="dxa"/>
            <w:gridSpan w:val="3"/>
            <w:tcBorders>
              <w:top w:val="single" w:sz="4" w:space="0" w:color="auto"/>
              <w:left w:val="single" w:sz="4" w:space="0" w:color="auto"/>
              <w:bottom w:val="single" w:sz="4" w:space="0" w:color="auto"/>
              <w:right w:val="single" w:sz="4" w:space="0" w:color="auto"/>
            </w:tcBorders>
          </w:tcPr>
          <w:p w14:paraId="21AF1E1D" w14:textId="77777777" w:rsidR="00731CA3" w:rsidRPr="001C0E1B" w:rsidRDefault="00731CA3" w:rsidP="00DF0476">
            <w:pPr>
              <w:pStyle w:val="TAC"/>
              <w:rPr>
                <w:sz w:val="16"/>
              </w:rPr>
            </w:pPr>
            <w:r w:rsidRPr="001C0E1B">
              <w:t>-11</w:t>
            </w:r>
            <w:r>
              <w:t>2</w:t>
            </w:r>
            <w:r w:rsidRPr="001C0E1B">
              <w:t>.5</w:t>
            </w:r>
          </w:p>
        </w:tc>
        <w:tc>
          <w:tcPr>
            <w:tcW w:w="774" w:type="dxa"/>
            <w:tcBorders>
              <w:top w:val="single" w:sz="4" w:space="0" w:color="auto"/>
              <w:left w:val="single" w:sz="4" w:space="0" w:color="auto"/>
              <w:bottom w:val="single" w:sz="4" w:space="0" w:color="auto"/>
              <w:right w:val="single" w:sz="4" w:space="0" w:color="auto"/>
            </w:tcBorders>
          </w:tcPr>
          <w:p w14:paraId="562302A5" w14:textId="77777777" w:rsidR="00731CA3" w:rsidRPr="001C0E1B" w:rsidRDefault="00731CA3" w:rsidP="00DF0476">
            <w:pPr>
              <w:pStyle w:val="TAC"/>
              <w:rPr>
                <w:sz w:val="16"/>
              </w:rPr>
            </w:pPr>
            <w:r w:rsidRPr="001C0E1B">
              <w:t>-11</w:t>
            </w:r>
            <w:r>
              <w:t>2</w:t>
            </w:r>
            <w:r w:rsidRPr="001C0E1B">
              <w:t>.5</w:t>
            </w:r>
          </w:p>
        </w:tc>
      </w:tr>
      <w:tr w:rsidR="00731CA3" w:rsidRPr="001C0E1B" w14:paraId="28DC99AF" w14:textId="77777777" w:rsidTr="00DF0476">
        <w:trPr>
          <w:trHeight w:val="187"/>
          <w:jc w:val="center"/>
        </w:trPr>
        <w:tc>
          <w:tcPr>
            <w:tcW w:w="2122" w:type="dxa"/>
            <w:gridSpan w:val="3"/>
            <w:tcBorders>
              <w:left w:val="single" w:sz="4" w:space="0" w:color="auto"/>
              <w:bottom w:val="nil"/>
              <w:right w:val="single" w:sz="4" w:space="0" w:color="auto"/>
            </w:tcBorders>
            <w:shd w:val="clear" w:color="auto" w:fill="auto"/>
          </w:tcPr>
          <w:p w14:paraId="043D9BF6" w14:textId="77777777" w:rsidR="00731CA3" w:rsidRPr="001C0E1B" w:rsidRDefault="00731CA3" w:rsidP="00DF0476">
            <w:pPr>
              <w:pStyle w:val="TAL"/>
              <w:rPr>
                <w:lang w:eastAsia="ko-KR"/>
              </w:rPr>
            </w:pPr>
            <w:r w:rsidRPr="001C0E1B">
              <w:rPr>
                <w:lang w:eastAsia="ko-KR"/>
              </w:rPr>
              <w:t>SS-SINR</w:t>
            </w:r>
            <w:r w:rsidRPr="001C0E1B">
              <w:rPr>
                <w:vertAlign w:val="superscript"/>
              </w:rPr>
              <w:t xml:space="preserve"> Note3</w:t>
            </w:r>
          </w:p>
        </w:tc>
        <w:tc>
          <w:tcPr>
            <w:tcW w:w="1676" w:type="dxa"/>
            <w:tcBorders>
              <w:left w:val="single" w:sz="4" w:space="0" w:color="auto"/>
              <w:bottom w:val="single" w:sz="4" w:space="0" w:color="auto"/>
              <w:right w:val="single" w:sz="4" w:space="0" w:color="auto"/>
            </w:tcBorders>
          </w:tcPr>
          <w:p w14:paraId="4A94DAAC" w14:textId="77777777" w:rsidR="00731CA3" w:rsidRPr="001C0E1B" w:rsidRDefault="00731CA3" w:rsidP="00DF0476">
            <w:pPr>
              <w:pStyle w:val="TAL"/>
            </w:pPr>
            <w:r w:rsidRPr="00500227">
              <w:rPr>
                <w:lang w:val="sv-SE"/>
              </w:rPr>
              <w:t>NR_CCA_FR1_I</w:t>
            </w:r>
          </w:p>
        </w:tc>
        <w:tc>
          <w:tcPr>
            <w:tcW w:w="1134" w:type="dxa"/>
            <w:tcBorders>
              <w:top w:val="single" w:sz="4" w:space="0" w:color="auto"/>
              <w:left w:val="single" w:sz="4" w:space="0" w:color="auto"/>
              <w:bottom w:val="nil"/>
              <w:right w:val="single" w:sz="4" w:space="0" w:color="auto"/>
            </w:tcBorders>
            <w:shd w:val="clear" w:color="auto" w:fill="auto"/>
          </w:tcPr>
          <w:p w14:paraId="4B95DC10" w14:textId="77777777" w:rsidR="00731CA3" w:rsidRPr="001C0E1B" w:rsidRDefault="00731CA3" w:rsidP="00DF0476">
            <w:pPr>
              <w:pStyle w:val="TAC"/>
              <w:rPr>
                <w:szCs w:val="22"/>
                <w:lang w:eastAsia="ko-KR"/>
              </w:rPr>
            </w:pPr>
            <w:r w:rsidRPr="001C0E1B">
              <w:rPr>
                <w:szCs w:val="22"/>
                <w:lang w:eastAsia="ko-KR"/>
              </w:rPr>
              <w:t>dB</w:t>
            </w:r>
          </w:p>
        </w:tc>
        <w:tc>
          <w:tcPr>
            <w:tcW w:w="875" w:type="dxa"/>
            <w:gridSpan w:val="2"/>
            <w:tcBorders>
              <w:top w:val="single" w:sz="4" w:space="0" w:color="auto"/>
              <w:left w:val="single" w:sz="4" w:space="0" w:color="auto"/>
              <w:bottom w:val="nil"/>
              <w:right w:val="single" w:sz="4" w:space="0" w:color="auto"/>
            </w:tcBorders>
            <w:shd w:val="clear" w:color="auto" w:fill="auto"/>
          </w:tcPr>
          <w:p w14:paraId="4F283B03" w14:textId="77777777" w:rsidR="00731CA3" w:rsidRPr="001C0E1B" w:rsidRDefault="00731CA3" w:rsidP="00DF0476">
            <w:pPr>
              <w:pStyle w:val="TAC"/>
            </w:pPr>
            <w:r w:rsidRPr="001C0E1B">
              <w:t>0</w:t>
            </w:r>
          </w:p>
        </w:tc>
        <w:tc>
          <w:tcPr>
            <w:tcW w:w="765" w:type="dxa"/>
            <w:tcBorders>
              <w:top w:val="single" w:sz="4" w:space="0" w:color="auto"/>
              <w:left w:val="single" w:sz="4" w:space="0" w:color="auto"/>
              <w:bottom w:val="nil"/>
              <w:right w:val="single" w:sz="4" w:space="0" w:color="auto"/>
            </w:tcBorders>
            <w:shd w:val="clear" w:color="auto" w:fill="auto"/>
          </w:tcPr>
          <w:p w14:paraId="556CBCD4" w14:textId="77777777" w:rsidR="00731CA3" w:rsidRPr="001C0E1B" w:rsidRDefault="00731CA3" w:rsidP="00DF0476">
            <w:pPr>
              <w:pStyle w:val="TAC"/>
            </w:pPr>
            <w:r w:rsidRPr="001C0E1B">
              <w:t>-3.19</w:t>
            </w:r>
          </w:p>
        </w:tc>
        <w:tc>
          <w:tcPr>
            <w:tcW w:w="936" w:type="dxa"/>
            <w:gridSpan w:val="3"/>
            <w:tcBorders>
              <w:top w:val="single" w:sz="4" w:space="0" w:color="auto"/>
              <w:left w:val="single" w:sz="4" w:space="0" w:color="auto"/>
              <w:bottom w:val="nil"/>
              <w:right w:val="single" w:sz="4" w:space="0" w:color="auto"/>
            </w:tcBorders>
            <w:shd w:val="clear" w:color="auto" w:fill="auto"/>
          </w:tcPr>
          <w:p w14:paraId="4794E995" w14:textId="77777777" w:rsidR="00731CA3" w:rsidRPr="001C0E1B" w:rsidRDefault="00731CA3" w:rsidP="00DF0476">
            <w:pPr>
              <w:pStyle w:val="TAC"/>
            </w:pPr>
            <w:r w:rsidRPr="001C0E1B">
              <w:t>-5.46</w:t>
            </w:r>
          </w:p>
        </w:tc>
        <w:tc>
          <w:tcPr>
            <w:tcW w:w="774" w:type="dxa"/>
            <w:tcBorders>
              <w:top w:val="single" w:sz="4" w:space="0" w:color="auto"/>
              <w:left w:val="single" w:sz="4" w:space="0" w:color="auto"/>
              <w:bottom w:val="nil"/>
              <w:right w:val="single" w:sz="4" w:space="0" w:color="auto"/>
            </w:tcBorders>
            <w:shd w:val="clear" w:color="auto" w:fill="auto"/>
          </w:tcPr>
          <w:p w14:paraId="36D1C76E" w14:textId="77777777" w:rsidR="00731CA3" w:rsidRPr="001C0E1B" w:rsidRDefault="00731CA3" w:rsidP="00DF0476">
            <w:pPr>
              <w:pStyle w:val="TAC"/>
            </w:pPr>
            <w:r w:rsidRPr="001C0E1B">
              <w:t>-5.46</w:t>
            </w:r>
          </w:p>
        </w:tc>
      </w:tr>
      <w:tr w:rsidR="00731CA3" w:rsidRPr="001C0E1B" w14:paraId="7844968E" w14:textId="77777777" w:rsidTr="00DF0476">
        <w:trPr>
          <w:trHeight w:val="187"/>
          <w:jc w:val="center"/>
        </w:trPr>
        <w:tc>
          <w:tcPr>
            <w:tcW w:w="2122" w:type="dxa"/>
            <w:gridSpan w:val="3"/>
            <w:tcBorders>
              <w:top w:val="nil"/>
              <w:left w:val="single" w:sz="4" w:space="0" w:color="auto"/>
              <w:bottom w:val="single" w:sz="4" w:space="0" w:color="auto"/>
              <w:right w:val="single" w:sz="4" w:space="0" w:color="auto"/>
            </w:tcBorders>
            <w:shd w:val="clear" w:color="auto" w:fill="auto"/>
          </w:tcPr>
          <w:p w14:paraId="3200966E" w14:textId="77777777" w:rsidR="00731CA3" w:rsidRPr="001C0E1B" w:rsidRDefault="00731CA3" w:rsidP="00DF0476">
            <w:pPr>
              <w:pStyle w:val="TAL"/>
            </w:pPr>
          </w:p>
        </w:tc>
        <w:tc>
          <w:tcPr>
            <w:tcW w:w="1676" w:type="dxa"/>
            <w:tcBorders>
              <w:left w:val="single" w:sz="4" w:space="0" w:color="auto"/>
              <w:bottom w:val="single" w:sz="4" w:space="0" w:color="auto"/>
              <w:right w:val="single" w:sz="4" w:space="0" w:color="auto"/>
            </w:tcBorders>
          </w:tcPr>
          <w:p w14:paraId="5B97DB37"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tcPr>
          <w:p w14:paraId="6BC1C457" w14:textId="77777777" w:rsidR="00731CA3" w:rsidRPr="001C0E1B" w:rsidRDefault="00731CA3" w:rsidP="00DF0476">
            <w:pPr>
              <w:pStyle w:val="TAC"/>
              <w:rPr>
                <w:rFonts w:eastAsia="Calibri"/>
                <w:szCs w:val="22"/>
              </w:rPr>
            </w:pPr>
          </w:p>
        </w:tc>
        <w:tc>
          <w:tcPr>
            <w:tcW w:w="875" w:type="dxa"/>
            <w:gridSpan w:val="2"/>
            <w:tcBorders>
              <w:top w:val="nil"/>
              <w:left w:val="single" w:sz="4" w:space="0" w:color="auto"/>
              <w:bottom w:val="nil"/>
              <w:right w:val="single" w:sz="4" w:space="0" w:color="auto"/>
            </w:tcBorders>
            <w:shd w:val="clear" w:color="auto" w:fill="auto"/>
          </w:tcPr>
          <w:p w14:paraId="03962503" w14:textId="77777777" w:rsidR="00731CA3" w:rsidRPr="001C0E1B" w:rsidRDefault="00731CA3" w:rsidP="00DF0476">
            <w:pPr>
              <w:pStyle w:val="TAC"/>
              <w:rPr>
                <w:rFonts w:eastAsia="Calibri"/>
                <w:szCs w:val="22"/>
              </w:rPr>
            </w:pPr>
          </w:p>
        </w:tc>
        <w:tc>
          <w:tcPr>
            <w:tcW w:w="765" w:type="dxa"/>
            <w:tcBorders>
              <w:top w:val="nil"/>
              <w:left w:val="single" w:sz="4" w:space="0" w:color="auto"/>
              <w:bottom w:val="nil"/>
              <w:right w:val="single" w:sz="4" w:space="0" w:color="auto"/>
            </w:tcBorders>
            <w:shd w:val="clear" w:color="auto" w:fill="auto"/>
          </w:tcPr>
          <w:p w14:paraId="32168AAE" w14:textId="77777777" w:rsidR="00731CA3" w:rsidRPr="001C0E1B" w:rsidRDefault="00731CA3" w:rsidP="00DF0476">
            <w:pPr>
              <w:pStyle w:val="TAC"/>
              <w:rPr>
                <w:rFonts w:eastAsia="Calibri"/>
                <w:szCs w:val="22"/>
              </w:rPr>
            </w:pPr>
          </w:p>
        </w:tc>
        <w:tc>
          <w:tcPr>
            <w:tcW w:w="936" w:type="dxa"/>
            <w:gridSpan w:val="3"/>
            <w:tcBorders>
              <w:top w:val="nil"/>
              <w:left w:val="single" w:sz="4" w:space="0" w:color="auto"/>
              <w:bottom w:val="nil"/>
              <w:right w:val="single" w:sz="4" w:space="0" w:color="auto"/>
            </w:tcBorders>
            <w:shd w:val="clear" w:color="auto" w:fill="auto"/>
          </w:tcPr>
          <w:p w14:paraId="25D2FD98" w14:textId="77777777" w:rsidR="00731CA3" w:rsidRPr="001C0E1B" w:rsidRDefault="00731CA3" w:rsidP="00DF0476">
            <w:pPr>
              <w:pStyle w:val="TAC"/>
              <w:rPr>
                <w:sz w:val="16"/>
              </w:rPr>
            </w:pPr>
          </w:p>
        </w:tc>
        <w:tc>
          <w:tcPr>
            <w:tcW w:w="774" w:type="dxa"/>
            <w:tcBorders>
              <w:top w:val="nil"/>
              <w:left w:val="single" w:sz="4" w:space="0" w:color="auto"/>
              <w:bottom w:val="nil"/>
              <w:right w:val="single" w:sz="4" w:space="0" w:color="auto"/>
            </w:tcBorders>
            <w:shd w:val="clear" w:color="auto" w:fill="auto"/>
          </w:tcPr>
          <w:p w14:paraId="2A577587" w14:textId="77777777" w:rsidR="00731CA3" w:rsidRPr="001C0E1B" w:rsidRDefault="00731CA3" w:rsidP="00DF0476">
            <w:pPr>
              <w:pStyle w:val="TAC"/>
              <w:rPr>
                <w:sz w:val="16"/>
              </w:rPr>
            </w:pPr>
          </w:p>
        </w:tc>
      </w:tr>
      <w:tr w:rsidR="00731CA3" w:rsidRPr="001C0E1B" w14:paraId="763B38B0" w14:textId="77777777" w:rsidTr="00DF0476">
        <w:trPr>
          <w:trHeight w:val="187"/>
          <w:jc w:val="center"/>
        </w:trPr>
        <w:tc>
          <w:tcPr>
            <w:tcW w:w="997" w:type="dxa"/>
            <w:gridSpan w:val="2"/>
            <w:tcBorders>
              <w:top w:val="single" w:sz="4" w:space="0" w:color="auto"/>
              <w:left w:val="single" w:sz="4" w:space="0" w:color="auto"/>
              <w:bottom w:val="nil"/>
              <w:right w:val="single" w:sz="4" w:space="0" w:color="auto"/>
            </w:tcBorders>
            <w:shd w:val="clear" w:color="auto" w:fill="auto"/>
            <w:hideMark/>
          </w:tcPr>
          <w:p w14:paraId="7A50AF9B" w14:textId="77777777" w:rsidR="00731CA3" w:rsidRPr="001C0E1B" w:rsidRDefault="00731CA3" w:rsidP="00DF0476">
            <w:pPr>
              <w:pStyle w:val="TAL"/>
            </w:pPr>
            <w:r w:rsidRPr="001C0E1B">
              <w:t>Io</w:t>
            </w:r>
            <w:r w:rsidRPr="001C0E1B">
              <w:rPr>
                <w:vertAlign w:val="superscript"/>
              </w:rPr>
              <w:t>Note3</w:t>
            </w:r>
          </w:p>
        </w:tc>
        <w:tc>
          <w:tcPr>
            <w:tcW w:w="1125" w:type="dxa"/>
            <w:tcBorders>
              <w:top w:val="single" w:sz="4" w:space="0" w:color="auto"/>
              <w:left w:val="single" w:sz="4" w:space="0" w:color="auto"/>
              <w:bottom w:val="nil"/>
              <w:right w:val="single" w:sz="4" w:space="0" w:color="auto"/>
            </w:tcBorders>
            <w:shd w:val="clear" w:color="auto" w:fill="auto"/>
          </w:tcPr>
          <w:p w14:paraId="046DCE6A" w14:textId="77777777" w:rsidR="00731CA3" w:rsidRPr="001C0E1B" w:rsidRDefault="00731CA3" w:rsidP="00DF0476">
            <w:pPr>
              <w:pStyle w:val="TAL"/>
            </w:pPr>
            <w:r w:rsidRPr="001C0E1B">
              <w:t>Config</w:t>
            </w:r>
            <w:r w:rsidRPr="001C0E1B">
              <w:rPr>
                <w:rFonts w:eastAsia="Malgun Gothic"/>
                <w:szCs w:val="18"/>
              </w:rPr>
              <w:t xml:space="preserve"> </w:t>
            </w:r>
            <w:r>
              <w:rPr>
                <w:rFonts w:eastAsia="Calibri"/>
                <w:szCs w:val="22"/>
              </w:rPr>
              <w:t>1</w:t>
            </w:r>
          </w:p>
        </w:tc>
        <w:tc>
          <w:tcPr>
            <w:tcW w:w="1676" w:type="dxa"/>
            <w:tcBorders>
              <w:left w:val="single" w:sz="4" w:space="0" w:color="auto"/>
              <w:right w:val="single" w:sz="4" w:space="0" w:color="auto"/>
            </w:tcBorders>
          </w:tcPr>
          <w:p w14:paraId="03946ACA" w14:textId="77777777" w:rsidR="00731CA3" w:rsidRPr="001C0E1B" w:rsidRDefault="00731CA3" w:rsidP="00DF0476">
            <w:pPr>
              <w:pStyle w:val="TAL"/>
            </w:pPr>
            <w:r w:rsidRPr="00500227">
              <w:rPr>
                <w:lang w:val="sv-SE"/>
              </w:rPr>
              <w:t>NR_CCA_FR1_I</w:t>
            </w:r>
          </w:p>
        </w:tc>
        <w:tc>
          <w:tcPr>
            <w:tcW w:w="1134" w:type="dxa"/>
            <w:tcBorders>
              <w:left w:val="single" w:sz="4" w:space="0" w:color="auto"/>
              <w:bottom w:val="nil"/>
              <w:right w:val="single" w:sz="4" w:space="0" w:color="auto"/>
            </w:tcBorders>
            <w:shd w:val="clear" w:color="auto" w:fill="auto"/>
            <w:hideMark/>
          </w:tcPr>
          <w:p w14:paraId="6FD17649" w14:textId="77777777" w:rsidR="00731CA3" w:rsidRPr="001C0E1B" w:rsidRDefault="00731CA3" w:rsidP="00DF0476">
            <w:pPr>
              <w:pStyle w:val="TAC"/>
            </w:pPr>
            <w:r w:rsidRPr="001C0E1B">
              <w:t>dBm/</w:t>
            </w:r>
          </w:p>
          <w:p w14:paraId="51B3C37B" w14:textId="77777777" w:rsidR="00731CA3" w:rsidRPr="001C0E1B" w:rsidRDefault="00731CA3" w:rsidP="00DF0476">
            <w:pPr>
              <w:pStyle w:val="TAC"/>
            </w:pPr>
            <w:r w:rsidRPr="001C0E1B">
              <w:t>38.16MHz</w:t>
            </w:r>
          </w:p>
        </w:tc>
        <w:tc>
          <w:tcPr>
            <w:tcW w:w="1640" w:type="dxa"/>
            <w:gridSpan w:val="3"/>
            <w:tcBorders>
              <w:left w:val="single" w:sz="4" w:space="0" w:color="auto"/>
              <w:bottom w:val="nil"/>
              <w:right w:val="single" w:sz="4" w:space="0" w:color="auto"/>
            </w:tcBorders>
            <w:shd w:val="clear" w:color="auto" w:fill="auto"/>
          </w:tcPr>
          <w:p w14:paraId="785F3459" w14:textId="77777777" w:rsidR="00731CA3" w:rsidRPr="001C0E1B" w:rsidRDefault="00731CA3" w:rsidP="00DF0476">
            <w:pPr>
              <w:pStyle w:val="TAC"/>
            </w:pPr>
            <w:r w:rsidRPr="001C0E1B">
              <w:t>-51.41</w:t>
            </w:r>
          </w:p>
        </w:tc>
        <w:tc>
          <w:tcPr>
            <w:tcW w:w="1710" w:type="dxa"/>
            <w:gridSpan w:val="4"/>
            <w:tcBorders>
              <w:top w:val="single" w:sz="4" w:space="0" w:color="auto"/>
              <w:left w:val="single" w:sz="4" w:space="0" w:color="auto"/>
              <w:bottom w:val="single" w:sz="4" w:space="0" w:color="auto"/>
              <w:right w:val="single" w:sz="4" w:space="0" w:color="auto"/>
            </w:tcBorders>
          </w:tcPr>
          <w:p w14:paraId="77684565" w14:textId="77777777" w:rsidR="00731CA3" w:rsidRPr="001C0E1B" w:rsidRDefault="00731CA3" w:rsidP="00DF0476">
            <w:pPr>
              <w:pStyle w:val="TAC"/>
            </w:pPr>
            <w:r w:rsidRPr="001C0E1B">
              <w:t>-7</w:t>
            </w:r>
            <w:r>
              <w:t>5</w:t>
            </w:r>
            <w:r w:rsidRPr="001C0E1B">
              <w:t>.41</w:t>
            </w:r>
          </w:p>
        </w:tc>
      </w:tr>
      <w:tr w:rsidR="00731CA3" w:rsidRPr="001C0E1B" w14:paraId="78B55854" w14:textId="77777777" w:rsidTr="00DF0476">
        <w:trPr>
          <w:trHeight w:val="187"/>
          <w:jc w:val="center"/>
        </w:trPr>
        <w:tc>
          <w:tcPr>
            <w:tcW w:w="997" w:type="dxa"/>
            <w:gridSpan w:val="2"/>
            <w:tcBorders>
              <w:top w:val="nil"/>
              <w:left w:val="single" w:sz="4" w:space="0" w:color="auto"/>
              <w:bottom w:val="nil"/>
              <w:right w:val="single" w:sz="4" w:space="0" w:color="auto"/>
            </w:tcBorders>
            <w:shd w:val="clear" w:color="auto" w:fill="auto"/>
            <w:hideMark/>
          </w:tcPr>
          <w:p w14:paraId="58FAA1A9" w14:textId="77777777" w:rsidR="00731CA3" w:rsidRPr="001C0E1B" w:rsidRDefault="00731CA3" w:rsidP="00DF0476">
            <w:pPr>
              <w:pStyle w:val="TAL"/>
            </w:pPr>
          </w:p>
        </w:tc>
        <w:tc>
          <w:tcPr>
            <w:tcW w:w="1125" w:type="dxa"/>
            <w:tcBorders>
              <w:top w:val="nil"/>
              <w:left w:val="single" w:sz="4" w:space="0" w:color="auto"/>
              <w:bottom w:val="nil"/>
              <w:right w:val="single" w:sz="4" w:space="0" w:color="auto"/>
            </w:tcBorders>
            <w:shd w:val="clear" w:color="auto" w:fill="auto"/>
          </w:tcPr>
          <w:p w14:paraId="2218B5A0" w14:textId="77777777" w:rsidR="00731CA3" w:rsidRPr="001C0E1B" w:rsidRDefault="00731CA3" w:rsidP="00DF0476">
            <w:pPr>
              <w:pStyle w:val="TAL"/>
            </w:pPr>
          </w:p>
        </w:tc>
        <w:tc>
          <w:tcPr>
            <w:tcW w:w="1676" w:type="dxa"/>
            <w:tcBorders>
              <w:left w:val="single" w:sz="4" w:space="0" w:color="auto"/>
              <w:right w:val="single" w:sz="4" w:space="0" w:color="auto"/>
            </w:tcBorders>
          </w:tcPr>
          <w:p w14:paraId="28FC7DD0" w14:textId="77777777" w:rsidR="00731CA3" w:rsidRPr="001C0E1B" w:rsidRDefault="00731CA3" w:rsidP="00DF0476">
            <w:pPr>
              <w:pStyle w:val="TAL"/>
            </w:pPr>
            <w:r w:rsidRPr="00500227">
              <w:rPr>
                <w:lang w:val="sv-SE"/>
              </w:rPr>
              <w:t>NR_CCA_FR1_</w:t>
            </w:r>
            <w:r>
              <w:rPr>
                <w:lang w:val="sv-SE"/>
              </w:rPr>
              <w:t>J</w:t>
            </w:r>
          </w:p>
        </w:tc>
        <w:tc>
          <w:tcPr>
            <w:tcW w:w="1134" w:type="dxa"/>
            <w:tcBorders>
              <w:top w:val="nil"/>
              <w:left w:val="single" w:sz="4" w:space="0" w:color="auto"/>
              <w:bottom w:val="nil"/>
              <w:right w:val="single" w:sz="4" w:space="0" w:color="auto"/>
            </w:tcBorders>
            <w:shd w:val="clear" w:color="auto" w:fill="auto"/>
            <w:hideMark/>
          </w:tcPr>
          <w:p w14:paraId="7973615C" w14:textId="77777777" w:rsidR="00731CA3" w:rsidRPr="001C0E1B" w:rsidRDefault="00731CA3" w:rsidP="00DF0476">
            <w:pPr>
              <w:pStyle w:val="TAC"/>
              <w:rPr>
                <w:rFonts w:eastAsia="Calibri"/>
                <w:szCs w:val="22"/>
              </w:rPr>
            </w:pPr>
          </w:p>
        </w:tc>
        <w:tc>
          <w:tcPr>
            <w:tcW w:w="1640" w:type="dxa"/>
            <w:gridSpan w:val="3"/>
            <w:tcBorders>
              <w:top w:val="nil"/>
              <w:left w:val="single" w:sz="4" w:space="0" w:color="auto"/>
              <w:bottom w:val="nil"/>
              <w:right w:val="single" w:sz="4" w:space="0" w:color="auto"/>
            </w:tcBorders>
            <w:shd w:val="clear" w:color="auto" w:fill="auto"/>
          </w:tcPr>
          <w:p w14:paraId="5A6B0D97" w14:textId="77777777" w:rsidR="00731CA3" w:rsidRPr="001C0E1B" w:rsidRDefault="00731CA3" w:rsidP="00DF0476">
            <w:pPr>
              <w:pStyle w:val="TAC"/>
              <w:rPr>
                <w:rFonts w:eastAsia="Calibri"/>
                <w:szCs w:val="22"/>
              </w:rPr>
            </w:pPr>
          </w:p>
        </w:tc>
        <w:tc>
          <w:tcPr>
            <w:tcW w:w="1710" w:type="dxa"/>
            <w:gridSpan w:val="4"/>
            <w:tcBorders>
              <w:top w:val="single" w:sz="4" w:space="0" w:color="auto"/>
              <w:left w:val="single" w:sz="4" w:space="0" w:color="auto"/>
              <w:bottom w:val="single" w:sz="4" w:space="0" w:color="auto"/>
              <w:right w:val="single" w:sz="4" w:space="0" w:color="auto"/>
            </w:tcBorders>
          </w:tcPr>
          <w:p w14:paraId="57F54DC5" w14:textId="77777777" w:rsidR="00731CA3" w:rsidRPr="001C0E1B" w:rsidRDefault="00731CA3" w:rsidP="00DF0476">
            <w:pPr>
              <w:pStyle w:val="TAC"/>
            </w:pPr>
            <w:r w:rsidRPr="001C0E1B">
              <w:t>-7</w:t>
            </w:r>
            <w:r>
              <w:t>4</w:t>
            </w:r>
            <w:r w:rsidRPr="001C0E1B">
              <w:t>.91</w:t>
            </w:r>
          </w:p>
        </w:tc>
      </w:tr>
      <w:tr w:rsidR="00731CA3" w:rsidRPr="001C0E1B" w14:paraId="0B98E62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hideMark/>
          </w:tcPr>
          <w:p w14:paraId="600A7F95" w14:textId="77777777" w:rsidR="00731CA3" w:rsidRPr="001C0E1B" w:rsidRDefault="00731CA3" w:rsidP="00DF0476">
            <w:pPr>
              <w:pStyle w:val="TAL"/>
            </w:pPr>
            <w:r w:rsidRPr="001C0E1B">
              <w:t>Propagation condition</w:t>
            </w:r>
          </w:p>
        </w:tc>
        <w:tc>
          <w:tcPr>
            <w:tcW w:w="1134" w:type="dxa"/>
            <w:tcBorders>
              <w:top w:val="single" w:sz="4" w:space="0" w:color="auto"/>
              <w:left w:val="single" w:sz="4" w:space="0" w:color="auto"/>
              <w:bottom w:val="single" w:sz="4" w:space="0" w:color="auto"/>
              <w:right w:val="single" w:sz="4" w:space="0" w:color="auto"/>
            </w:tcBorders>
            <w:hideMark/>
          </w:tcPr>
          <w:p w14:paraId="0DCD54B8"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tcPr>
          <w:p w14:paraId="1937C54D" w14:textId="77777777" w:rsidR="00731CA3" w:rsidRPr="001C0E1B" w:rsidRDefault="00731CA3" w:rsidP="00DF0476">
            <w:pPr>
              <w:pStyle w:val="TAC"/>
            </w:pPr>
            <w:r w:rsidRPr="001C0E1B">
              <w:rPr>
                <w:lang w:eastAsia="ko-KR"/>
              </w:rPr>
              <w:t>AWGN</w:t>
            </w:r>
          </w:p>
        </w:tc>
      </w:tr>
      <w:tr w:rsidR="00731CA3" w:rsidRPr="001C0E1B" w14:paraId="118EF831" w14:textId="77777777" w:rsidTr="00DF0476">
        <w:trPr>
          <w:trHeight w:val="187"/>
          <w:jc w:val="center"/>
        </w:trPr>
        <w:tc>
          <w:tcPr>
            <w:tcW w:w="3798" w:type="dxa"/>
            <w:gridSpan w:val="4"/>
            <w:tcBorders>
              <w:top w:val="single" w:sz="4" w:space="0" w:color="auto"/>
              <w:left w:val="single" w:sz="4" w:space="0" w:color="auto"/>
              <w:bottom w:val="single" w:sz="4" w:space="0" w:color="auto"/>
              <w:right w:val="single" w:sz="4" w:space="0" w:color="auto"/>
            </w:tcBorders>
          </w:tcPr>
          <w:p w14:paraId="03C13A96" w14:textId="77777777" w:rsidR="00731CA3" w:rsidRPr="001C0E1B" w:rsidRDefault="00731CA3" w:rsidP="00DF0476">
            <w:pPr>
              <w:pStyle w:val="TAL"/>
              <w:rPr>
                <w:lang w:eastAsia="ko-KR"/>
              </w:rPr>
            </w:pPr>
            <w:r w:rsidRPr="001C0E1B">
              <w:rPr>
                <w:lang w:eastAsia="ko-KR"/>
              </w:rPr>
              <w:t>Antenna configuration</w:t>
            </w:r>
          </w:p>
        </w:tc>
        <w:tc>
          <w:tcPr>
            <w:tcW w:w="1134" w:type="dxa"/>
            <w:tcBorders>
              <w:top w:val="single" w:sz="4" w:space="0" w:color="auto"/>
              <w:left w:val="single" w:sz="4" w:space="0" w:color="auto"/>
              <w:bottom w:val="single" w:sz="4" w:space="0" w:color="auto"/>
              <w:right w:val="single" w:sz="4" w:space="0" w:color="auto"/>
            </w:tcBorders>
            <w:vAlign w:val="center"/>
          </w:tcPr>
          <w:p w14:paraId="26F1419E" w14:textId="77777777" w:rsidR="00731CA3" w:rsidRPr="001C0E1B" w:rsidRDefault="00731CA3" w:rsidP="00DF0476">
            <w:pPr>
              <w:pStyle w:val="TAC"/>
            </w:pPr>
            <w:r w:rsidRPr="001C0E1B">
              <w:t>-</w:t>
            </w:r>
          </w:p>
        </w:tc>
        <w:tc>
          <w:tcPr>
            <w:tcW w:w="3350" w:type="dxa"/>
            <w:gridSpan w:val="7"/>
            <w:tcBorders>
              <w:top w:val="single" w:sz="4" w:space="0" w:color="auto"/>
              <w:left w:val="single" w:sz="4" w:space="0" w:color="auto"/>
              <w:bottom w:val="single" w:sz="4" w:space="0" w:color="auto"/>
              <w:right w:val="single" w:sz="4" w:space="0" w:color="auto"/>
            </w:tcBorders>
            <w:vAlign w:val="center"/>
          </w:tcPr>
          <w:p w14:paraId="106F1BEC" w14:textId="77777777" w:rsidR="00731CA3" w:rsidRPr="001C0E1B" w:rsidRDefault="00731CA3" w:rsidP="00DF0476">
            <w:pPr>
              <w:pStyle w:val="TAC"/>
              <w:rPr>
                <w:lang w:eastAsia="ko-KR"/>
              </w:rPr>
            </w:pPr>
            <w:r w:rsidRPr="001C0E1B">
              <w:rPr>
                <w:lang w:eastAsia="ko-KR"/>
              </w:rPr>
              <w:t>1x2</w:t>
            </w:r>
          </w:p>
        </w:tc>
      </w:tr>
      <w:tr w:rsidR="00731CA3" w:rsidRPr="001C0E1B" w14:paraId="7694538E" w14:textId="77777777" w:rsidTr="00DF0476">
        <w:trPr>
          <w:jc w:val="center"/>
        </w:trPr>
        <w:tc>
          <w:tcPr>
            <w:tcW w:w="8282" w:type="dxa"/>
            <w:gridSpan w:val="12"/>
            <w:tcBorders>
              <w:top w:val="single" w:sz="4" w:space="0" w:color="auto"/>
              <w:left w:val="single" w:sz="4" w:space="0" w:color="auto"/>
              <w:bottom w:val="single" w:sz="4" w:space="0" w:color="auto"/>
              <w:right w:val="single" w:sz="4" w:space="0" w:color="auto"/>
            </w:tcBorders>
            <w:vAlign w:val="center"/>
          </w:tcPr>
          <w:p w14:paraId="34D41FE8"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8D8D249"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D26C90F">
                <v:shape id="_x0000_i1251" type="#_x0000_t75" style="width:20.5pt;height:15.5pt" o:ole="" fillcolor="window">
                  <v:imagedata r:id="rId13" o:title=""/>
                </v:shape>
                <o:OLEObject Type="Embed" ProgID="Equation.3" ShapeID="_x0000_i1251" DrawAspect="Content" ObjectID="_1744548158" r:id="rId253"/>
              </w:object>
            </w:r>
            <w:r w:rsidRPr="001C0E1B">
              <w:t xml:space="preserve"> to be fulfilled.</w:t>
            </w:r>
          </w:p>
          <w:p w14:paraId="41080D8A"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6CFC4ADC"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5D0D10F" w14:textId="77777777" w:rsidR="00731CA3" w:rsidRPr="001C0E1B" w:rsidRDefault="00731CA3" w:rsidP="00DF0476">
            <w:pPr>
              <w:pStyle w:val="TAN"/>
            </w:pPr>
            <w:r w:rsidRPr="001C0E1B">
              <w:t>Note 5:</w:t>
            </w:r>
            <w:r w:rsidRPr="001C0E1B">
              <w:tab/>
              <w:t xml:space="preserve">NR operating band groups are as defined in clause 3.5.2. </w:t>
            </w:r>
          </w:p>
          <w:p w14:paraId="56F0FF18"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767722F8"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53856979"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402C17A8" w14:textId="77777777" w:rsidR="00731CA3" w:rsidRPr="001C0E1B" w:rsidRDefault="00731CA3" w:rsidP="00DF0476">
            <w:pPr>
              <w:pStyle w:val="TAN"/>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3567263" w14:textId="77777777" w:rsidR="00731CA3" w:rsidRPr="001C0E1B" w:rsidRDefault="00731CA3" w:rsidP="00731CA3"/>
    <w:p w14:paraId="166F06ED"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3</w:t>
      </w:r>
      <w:r w:rsidRPr="001C0E1B">
        <w:rPr>
          <w:lang w:eastAsia="ko-KR"/>
        </w:rPr>
        <w:t>.3</w:t>
      </w:r>
      <w:r w:rsidRPr="001C0E1B">
        <w:rPr>
          <w:lang w:eastAsia="ko-KR"/>
        </w:rPr>
        <w:tab/>
        <w:t>Test Requirements</w:t>
      </w:r>
    </w:p>
    <w:p w14:paraId="3C696619" w14:textId="77777777" w:rsidR="00731CA3" w:rsidRPr="001C0E1B" w:rsidRDefault="00731CA3" w:rsidP="00731CA3">
      <w:pPr>
        <w:rPr>
          <w:rFonts w:eastAsia="DengXian"/>
          <w:lang w:eastAsia="zh-CN"/>
        </w:rPr>
      </w:pPr>
      <w:r w:rsidRPr="001C0E1B">
        <w:rPr>
          <w:rFonts w:eastAsiaTheme="minorEastAsia"/>
          <w:lang w:eastAsia="ko-KR"/>
        </w:rPr>
        <w:t>The SS-SINR measurement accuracy shall fulfil the requirements in clause 10.1.</w:t>
      </w:r>
      <w:r>
        <w:rPr>
          <w:rFonts w:eastAsiaTheme="minorEastAsia"/>
          <w:lang w:eastAsia="ko-KR"/>
        </w:rPr>
        <w:t>31</w:t>
      </w:r>
      <w:r w:rsidRPr="001C0E1B">
        <w:rPr>
          <w:rFonts w:eastAsiaTheme="minorEastAsia"/>
          <w:lang w:eastAsia="ko-KR"/>
        </w:rPr>
        <w:t>.1.1.</w:t>
      </w:r>
    </w:p>
    <w:p w14:paraId="327EA92C" w14:textId="77777777" w:rsidR="00731CA3" w:rsidRPr="001C0E1B" w:rsidRDefault="00731CA3" w:rsidP="00731CA3">
      <w:pPr>
        <w:pStyle w:val="Heading4"/>
        <w:rPr>
          <w:lang w:eastAsia="zh-CN"/>
        </w:rPr>
      </w:pPr>
      <w:r w:rsidRPr="001C0E1B">
        <w:t>A.</w:t>
      </w:r>
      <w:r>
        <w:t>11</w:t>
      </w:r>
      <w:r w:rsidRPr="001C0E1B">
        <w:t>.</w:t>
      </w:r>
      <w:r>
        <w:t>6</w:t>
      </w:r>
      <w:r w:rsidRPr="001C0E1B">
        <w:t>.3.</w:t>
      </w:r>
      <w:r>
        <w:t>4</w:t>
      </w:r>
      <w:r w:rsidRPr="001C0E1B">
        <w:tab/>
      </w:r>
      <w:r w:rsidRPr="001C0E1B">
        <w:rPr>
          <w:lang w:eastAsia="zh-CN"/>
        </w:rPr>
        <w:t>Inter-frequency measurement accuracy</w:t>
      </w:r>
    </w:p>
    <w:p w14:paraId="402CB987" w14:textId="77777777" w:rsidR="00731CA3" w:rsidRPr="001C0E1B" w:rsidRDefault="00731CA3" w:rsidP="00731CA3">
      <w:pPr>
        <w:pStyle w:val="Heading5"/>
        <w:rPr>
          <w:snapToGrid w:val="0"/>
        </w:rPr>
      </w:pPr>
      <w:r w:rsidRPr="001C0E1B">
        <w:rPr>
          <w:snapToGrid w:val="0"/>
        </w:rPr>
        <w:t>A.</w:t>
      </w:r>
      <w:r>
        <w:rPr>
          <w:snapToGrid w:val="0"/>
        </w:rPr>
        <w:t>11</w:t>
      </w:r>
      <w:r w:rsidRPr="001C0E1B">
        <w:rPr>
          <w:snapToGrid w:val="0"/>
        </w:rPr>
        <w:t>.</w:t>
      </w:r>
      <w:r>
        <w:rPr>
          <w:snapToGrid w:val="0"/>
        </w:rPr>
        <w:t>6</w:t>
      </w:r>
      <w:r w:rsidRPr="001C0E1B">
        <w:rPr>
          <w:snapToGrid w:val="0"/>
        </w:rPr>
        <w:t>.3.</w:t>
      </w:r>
      <w:r>
        <w:rPr>
          <w:snapToGrid w:val="0"/>
        </w:rPr>
        <w:t>4</w:t>
      </w:r>
      <w:r w:rsidRPr="001C0E1B">
        <w:rPr>
          <w:snapToGrid w:val="0"/>
        </w:rPr>
        <w:t>.1</w:t>
      </w:r>
      <w:r w:rsidRPr="001C0E1B">
        <w:rPr>
          <w:snapToGrid w:val="0"/>
        </w:rPr>
        <w:tab/>
        <w:t>Test Purpose and Environment</w:t>
      </w:r>
    </w:p>
    <w:p w14:paraId="0ED640E5" w14:textId="77777777" w:rsidR="00731CA3" w:rsidRPr="001C0E1B" w:rsidRDefault="00731CA3" w:rsidP="00731CA3">
      <w:pPr>
        <w:rPr>
          <w:lang w:eastAsia="ko-KR"/>
        </w:rPr>
      </w:pPr>
      <w:r w:rsidRPr="001C0E1B">
        <w:rPr>
          <w:lang w:eastAsia="ko-KR"/>
        </w:rPr>
        <w:t>The purpose of this test is to verify that the SS-SINR measurement accuracy is within the specified limits. This test will verify the requirements in clauses 10.1.</w:t>
      </w:r>
      <w:r>
        <w:rPr>
          <w:lang w:eastAsia="ko-KR"/>
        </w:rPr>
        <w:t>32</w:t>
      </w:r>
      <w:r w:rsidRPr="001C0E1B">
        <w:rPr>
          <w:lang w:eastAsia="ko-KR"/>
        </w:rPr>
        <w:t>.1.1</w:t>
      </w:r>
      <w:r w:rsidRPr="001C0E1B">
        <w:rPr>
          <w:lang w:eastAsia="zh-CN"/>
        </w:rPr>
        <w:t xml:space="preserve"> and </w:t>
      </w:r>
      <w:r w:rsidRPr="001C0E1B">
        <w:rPr>
          <w:lang w:eastAsia="ko-KR"/>
        </w:rPr>
        <w:t>10.1.</w:t>
      </w:r>
      <w:r>
        <w:rPr>
          <w:lang w:eastAsia="ko-KR"/>
        </w:rPr>
        <w:t>32</w:t>
      </w:r>
      <w:r w:rsidRPr="001C0E1B">
        <w:rPr>
          <w:lang w:eastAsia="ko-KR"/>
        </w:rPr>
        <w:t>.1.</w:t>
      </w:r>
      <w:r w:rsidRPr="001C0E1B">
        <w:rPr>
          <w:lang w:eastAsia="zh-CN"/>
        </w:rPr>
        <w:t>2</w:t>
      </w:r>
      <w:r w:rsidRPr="001C0E1B">
        <w:rPr>
          <w:lang w:eastAsia="ko-KR"/>
        </w:rPr>
        <w:t>.</w:t>
      </w:r>
    </w:p>
    <w:p w14:paraId="4C84444B"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ko-KR"/>
        </w:rPr>
        <w:tab/>
        <w:t>Test Parameters</w:t>
      </w:r>
    </w:p>
    <w:p w14:paraId="093CC671" w14:textId="77777777" w:rsidR="00731CA3" w:rsidRPr="001C0E1B" w:rsidRDefault="00731CA3" w:rsidP="00731CA3">
      <w:pPr>
        <w:rPr>
          <w:lang w:eastAsia="zh-CN"/>
        </w:rPr>
      </w:pPr>
      <w:r w:rsidRPr="001C0E1B">
        <w:rPr>
          <w:lang w:eastAsia="ko-KR"/>
        </w:rPr>
        <w:t xml:space="preserve">In this test case </w:t>
      </w:r>
      <w:r w:rsidRPr="001C0E1B">
        <w:rPr>
          <w:lang w:eastAsia="zh-CN"/>
        </w:rPr>
        <w:t>the two</w:t>
      </w:r>
      <w:r w:rsidRPr="001C0E1B">
        <w:rPr>
          <w:lang w:eastAsia="ko-KR"/>
        </w:rPr>
        <w:t xml:space="preserve"> cells</w:t>
      </w:r>
      <w:r w:rsidRPr="001C0E1B">
        <w:rPr>
          <w:lang w:eastAsia="zh-CN"/>
        </w:rPr>
        <w:t xml:space="preserve"> (i.e., Cell 1 and Cell 2)</w:t>
      </w:r>
      <w:r w:rsidRPr="001C0E1B">
        <w:rPr>
          <w:lang w:eastAsia="ko-KR"/>
        </w:rPr>
        <w:t xml:space="preserve"> are on </w:t>
      </w:r>
      <w:r w:rsidRPr="001C0E1B">
        <w:rPr>
          <w:lang w:eastAsia="zh-CN"/>
        </w:rPr>
        <w:t>different</w:t>
      </w:r>
      <w:r w:rsidRPr="001C0E1B">
        <w:rPr>
          <w:lang w:eastAsia="ko-KR"/>
        </w:rPr>
        <w:t xml:space="preserve"> carrier frequenc</w:t>
      </w:r>
      <w:r w:rsidRPr="001C0E1B">
        <w:rPr>
          <w:lang w:eastAsia="zh-CN"/>
        </w:rPr>
        <w:t>ies and measurement gaps are provided</w:t>
      </w:r>
      <w:r w:rsidRPr="001C0E1B">
        <w:rPr>
          <w:lang w:eastAsia="ko-KR"/>
        </w:rPr>
        <w:t>. Supported test configuration</w:t>
      </w:r>
      <w:r w:rsidRPr="001C0E1B">
        <w:rPr>
          <w:lang w:eastAsia="zh-CN"/>
        </w:rPr>
        <w:t>s</w:t>
      </w:r>
      <w:r w:rsidRPr="001C0E1B">
        <w:rPr>
          <w:lang w:eastAsia="ko-KR"/>
        </w:rPr>
        <w:t xml:space="preserve"> are shown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 xml:space="preserve">.2-1. </w:t>
      </w:r>
      <w:r w:rsidRPr="001C0E1B">
        <w:rPr>
          <w:lang w:eastAsia="zh-CN"/>
        </w:rPr>
        <w:t>Both</w:t>
      </w:r>
      <w:r w:rsidRPr="001C0E1B">
        <w:rPr>
          <w:lang w:eastAsia="ko-KR"/>
        </w:rPr>
        <w:t xml:space="preserve"> absolute </w:t>
      </w:r>
      <w:r w:rsidRPr="001C0E1B">
        <w:rPr>
          <w:lang w:eastAsia="zh-CN"/>
        </w:rPr>
        <w:t xml:space="preserve">accuracy and relative </w:t>
      </w:r>
      <w:r w:rsidRPr="001C0E1B">
        <w:rPr>
          <w:lang w:eastAsia="ko-KR"/>
        </w:rPr>
        <w:t>accurac</w:t>
      </w:r>
      <w:r w:rsidRPr="001C0E1B">
        <w:rPr>
          <w:lang w:eastAsia="zh-CN"/>
        </w:rPr>
        <w:t>y</w:t>
      </w:r>
      <w:r w:rsidRPr="001C0E1B">
        <w:rPr>
          <w:lang w:eastAsia="ko-KR"/>
        </w:rPr>
        <w:t xml:space="preserve"> </w:t>
      </w:r>
      <w:r w:rsidRPr="001C0E1B">
        <w:rPr>
          <w:lang w:eastAsia="zh-CN"/>
        </w:rPr>
        <w:t xml:space="preserve">requirements </w:t>
      </w:r>
      <w:r w:rsidRPr="001C0E1B">
        <w:rPr>
          <w:lang w:eastAsia="ko-KR"/>
        </w:rPr>
        <w:t>of SS-SINR int</w:t>
      </w:r>
      <w:r w:rsidRPr="001C0E1B">
        <w:rPr>
          <w:lang w:eastAsia="zh-CN"/>
        </w:rPr>
        <w:t>er</w:t>
      </w:r>
      <w:r w:rsidRPr="001C0E1B">
        <w:rPr>
          <w:lang w:eastAsia="ko-KR"/>
        </w:rPr>
        <w:t xml:space="preserve">-frequency measurement </w:t>
      </w:r>
      <w:r w:rsidRPr="001C0E1B">
        <w:rPr>
          <w:lang w:eastAsia="zh-CN"/>
        </w:rPr>
        <w:t>are</w:t>
      </w:r>
      <w:r w:rsidRPr="001C0E1B">
        <w:rPr>
          <w:lang w:eastAsia="ko-KR"/>
        </w:rPr>
        <w:t xml:space="preserve"> test</w:t>
      </w:r>
      <w:r w:rsidRPr="001C0E1B">
        <w:rPr>
          <w:lang w:eastAsia="zh-CN"/>
        </w:rPr>
        <w:t>ed</w:t>
      </w:r>
      <w:r w:rsidRPr="001C0E1B">
        <w:rPr>
          <w:lang w:eastAsia="ko-KR"/>
        </w:rPr>
        <w:t xml:space="preserve"> by using </w:t>
      </w:r>
      <w:r w:rsidRPr="001C0E1B">
        <w:rPr>
          <w:lang w:eastAsia="zh-CN"/>
        </w:rPr>
        <w:t>test</w:t>
      </w:r>
      <w:r w:rsidRPr="001C0E1B">
        <w:rPr>
          <w:lang w:eastAsia="ko-KR"/>
        </w:rPr>
        <w:t xml:space="preserve"> parameters in 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sidRPr="001C0E1B">
        <w:rPr>
          <w:lang w:eastAsia="zh-CN"/>
        </w:rPr>
        <w:t>2</w:t>
      </w:r>
      <w:r>
        <w:rPr>
          <w:lang w:eastAsia="zh-CN"/>
        </w:rPr>
        <w:t xml:space="preserve"> and </w:t>
      </w:r>
      <w:r w:rsidRPr="001C0E1B">
        <w:rPr>
          <w:lang w:eastAsia="ko-KR"/>
        </w:rPr>
        <w:t>Table 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.2-</w:t>
      </w:r>
      <w:r>
        <w:rPr>
          <w:lang w:eastAsia="zh-CN"/>
        </w:rPr>
        <w:t>3</w:t>
      </w:r>
      <w:r w:rsidRPr="001C0E1B">
        <w:rPr>
          <w:lang w:eastAsia="ko-KR"/>
        </w:rPr>
        <w:t xml:space="preserve">. In all test cases, Cell </w:t>
      </w:r>
      <w:r w:rsidRPr="001C0E1B">
        <w:rPr>
          <w:lang w:eastAsia="zh-CN"/>
        </w:rPr>
        <w:t>1</w:t>
      </w:r>
      <w:r w:rsidRPr="001C0E1B">
        <w:rPr>
          <w:lang w:eastAsia="ko-KR"/>
        </w:rPr>
        <w:t xml:space="preserve"> is the PCell</w:t>
      </w:r>
      <w:r w:rsidRPr="001C0E1B">
        <w:rPr>
          <w:lang w:eastAsia="zh-CN"/>
        </w:rPr>
        <w:t xml:space="preserve"> and </w:t>
      </w:r>
      <w:r w:rsidRPr="001C0E1B">
        <w:rPr>
          <w:lang w:eastAsia="ko-KR"/>
        </w:rPr>
        <w:t xml:space="preserve">Cell </w:t>
      </w:r>
      <w:r w:rsidRPr="001C0E1B">
        <w:rPr>
          <w:lang w:eastAsia="zh-CN"/>
        </w:rPr>
        <w:t>2</w:t>
      </w:r>
      <w:r w:rsidRPr="001C0E1B">
        <w:rPr>
          <w:lang w:eastAsia="ko-KR"/>
        </w:rPr>
        <w:t xml:space="preserve"> is target cell</w:t>
      </w:r>
      <w:r>
        <w:rPr>
          <w:lang w:eastAsia="ko-KR"/>
        </w:rPr>
        <w:t xml:space="preserve"> with CCA</w:t>
      </w:r>
      <w:r w:rsidRPr="001C0E1B">
        <w:rPr>
          <w:lang w:eastAsia="ko-KR"/>
        </w:rPr>
        <w:t>.</w:t>
      </w:r>
      <w:r w:rsidRPr="007D0A4D">
        <w:rPr>
          <w:lang w:eastAsia="ko-KR"/>
        </w:rPr>
        <w:t xml:space="preserve"> </w:t>
      </w:r>
      <w:r>
        <w:rPr>
          <w:lang w:eastAsia="ko-KR"/>
        </w:rPr>
        <w:t>Three sub-tests (Test 1, Test 2, and Test 3) are provided different N</w:t>
      </w:r>
      <w:r w:rsidRPr="007E2A3F">
        <w:rPr>
          <w:vertAlign w:val="subscript"/>
          <w:lang w:eastAsia="ko-KR"/>
        </w:rPr>
        <w:t>oc</w:t>
      </w:r>
      <w:r>
        <w:rPr>
          <w:lang w:eastAsia="ko-KR"/>
        </w:rPr>
        <w:t xml:space="preserve"> on Cells 1 and 2.</w:t>
      </w:r>
    </w:p>
    <w:p w14:paraId="7B95A4AE"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ko-KR"/>
        </w:rPr>
        <w:t>4</w:t>
      </w:r>
      <w:r w:rsidRPr="001C0E1B">
        <w:rPr>
          <w:rFonts w:eastAsiaTheme="minorEastAsia"/>
          <w:lang w:eastAsia="ko-KR"/>
        </w:rPr>
        <w:t>.2-1</w:t>
      </w:r>
      <w:r w:rsidRPr="001C0E1B">
        <w:t xml:space="preserve">: SS-SINR </w:t>
      </w:r>
      <w:r w:rsidRPr="001C0E1B">
        <w:rPr>
          <w:lang w:eastAsia="zh-CN"/>
        </w:rPr>
        <w:t xml:space="preserve">Inter </w:t>
      </w:r>
      <w:r w:rsidRPr="001C0E1B">
        <w:t>frequency SS-SINR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7"/>
        <w:gridCol w:w="6809"/>
      </w:tblGrid>
      <w:tr w:rsidR="00731CA3" w:rsidRPr="001C0E1B" w14:paraId="037AACA8" w14:textId="77777777" w:rsidTr="00DF0476">
        <w:trPr>
          <w:jc w:val="center"/>
        </w:trPr>
        <w:tc>
          <w:tcPr>
            <w:tcW w:w="2207" w:type="dxa"/>
            <w:shd w:val="clear" w:color="auto" w:fill="auto"/>
          </w:tcPr>
          <w:p w14:paraId="36DB99ED" w14:textId="77777777" w:rsidR="00731CA3" w:rsidRPr="001C0E1B" w:rsidRDefault="00731CA3" w:rsidP="00DF0476">
            <w:pPr>
              <w:pStyle w:val="TAH"/>
            </w:pPr>
            <w:r w:rsidRPr="001C0E1B">
              <w:t>Config</w:t>
            </w:r>
          </w:p>
        </w:tc>
        <w:tc>
          <w:tcPr>
            <w:tcW w:w="6809" w:type="dxa"/>
            <w:shd w:val="clear" w:color="auto" w:fill="auto"/>
          </w:tcPr>
          <w:p w14:paraId="21ACF689" w14:textId="77777777" w:rsidR="00731CA3" w:rsidRPr="001C0E1B" w:rsidRDefault="00731CA3" w:rsidP="00DF0476">
            <w:pPr>
              <w:pStyle w:val="TAH"/>
            </w:pPr>
            <w:r w:rsidRPr="001C0E1B">
              <w:t>Description</w:t>
            </w:r>
          </w:p>
        </w:tc>
      </w:tr>
      <w:tr w:rsidR="00731CA3" w:rsidRPr="001C0E1B" w14:paraId="2F2DA8B4" w14:textId="77777777" w:rsidTr="00DF0476">
        <w:trPr>
          <w:jc w:val="center"/>
        </w:trPr>
        <w:tc>
          <w:tcPr>
            <w:tcW w:w="2207" w:type="dxa"/>
            <w:shd w:val="clear" w:color="auto" w:fill="auto"/>
          </w:tcPr>
          <w:p w14:paraId="143E5611" w14:textId="77777777" w:rsidR="00731CA3" w:rsidRPr="001C0E1B" w:rsidRDefault="00731CA3" w:rsidP="00DF0476">
            <w:pPr>
              <w:pStyle w:val="TAL"/>
              <w:jc w:val="center"/>
            </w:pPr>
            <w:r>
              <w:t>1</w:t>
            </w:r>
          </w:p>
        </w:tc>
        <w:tc>
          <w:tcPr>
            <w:tcW w:w="6809" w:type="dxa"/>
            <w:shd w:val="clear" w:color="auto" w:fill="auto"/>
          </w:tcPr>
          <w:p w14:paraId="36788405"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F</w:t>
            </w:r>
            <w:r w:rsidRPr="001C0E1B">
              <w:t>DD duplex mode</w:t>
            </w:r>
          </w:p>
          <w:p w14:paraId="486D9659" w14:textId="77777777" w:rsidR="00731CA3" w:rsidRPr="001C0E1B" w:rsidRDefault="00731CA3" w:rsidP="00DF0476">
            <w:pPr>
              <w:pStyle w:val="TAL"/>
            </w:pPr>
            <w:r>
              <w:t xml:space="preserve">With CCA: </w:t>
            </w:r>
            <w:r w:rsidRPr="001C0E1B">
              <w:t>NR 30 kHz SSB SCS, 40 MHz bandwidth, TDD duplex mode</w:t>
            </w:r>
          </w:p>
        </w:tc>
      </w:tr>
      <w:tr w:rsidR="00731CA3" w:rsidRPr="001C0E1B" w14:paraId="1D55CAC3" w14:textId="77777777" w:rsidTr="00DF0476">
        <w:trPr>
          <w:jc w:val="center"/>
        </w:trPr>
        <w:tc>
          <w:tcPr>
            <w:tcW w:w="2207" w:type="dxa"/>
            <w:shd w:val="clear" w:color="auto" w:fill="auto"/>
          </w:tcPr>
          <w:p w14:paraId="05ADC91A" w14:textId="77777777" w:rsidR="00731CA3" w:rsidRDefault="00731CA3" w:rsidP="00DF0476">
            <w:pPr>
              <w:pStyle w:val="TAL"/>
              <w:jc w:val="center"/>
            </w:pPr>
            <w:r>
              <w:t>2</w:t>
            </w:r>
          </w:p>
        </w:tc>
        <w:tc>
          <w:tcPr>
            <w:tcW w:w="6809" w:type="dxa"/>
            <w:shd w:val="clear" w:color="auto" w:fill="auto"/>
          </w:tcPr>
          <w:p w14:paraId="77089766" w14:textId="77777777" w:rsidR="00731CA3" w:rsidRDefault="00731CA3" w:rsidP="00DF0476">
            <w:pPr>
              <w:pStyle w:val="TAL"/>
            </w:pPr>
            <w:r>
              <w:t xml:space="preserve">Without CCA: </w:t>
            </w:r>
            <w:r w:rsidRPr="001C0E1B">
              <w:t xml:space="preserve">NR </w:t>
            </w:r>
            <w:r>
              <w:t>15</w:t>
            </w:r>
            <w:r w:rsidRPr="001C0E1B">
              <w:t xml:space="preserve"> kHz SSB SCS, </w:t>
            </w:r>
            <w:r>
              <w:t>10</w:t>
            </w:r>
            <w:r w:rsidRPr="001C0E1B">
              <w:t xml:space="preserve"> MHz bandwidth, </w:t>
            </w:r>
            <w:r>
              <w:t>T</w:t>
            </w:r>
            <w:r w:rsidRPr="001C0E1B">
              <w:t>DD duplex mode</w:t>
            </w:r>
          </w:p>
          <w:p w14:paraId="1FA523A9" w14:textId="77777777" w:rsidR="00731CA3" w:rsidRDefault="00731CA3" w:rsidP="00DF0476">
            <w:pPr>
              <w:pStyle w:val="TAL"/>
            </w:pPr>
            <w:r>
              <w:t xml:space="preserve">With CCA: </w:t>
            </w:r>
            <w:r w:rsidRPr="001C0E1B">
              <w:t>NR 30 kHz SSB SCS, 40 MHz bandwidth, TDD duplex mode</w:t>
            </w:r>
          </w:p>
        </w:tc>
      </w:tr>
      <w:tr w:rsidR="00731CA3" w:rsidRPr="001C0E1B" w14:paraId="1A2C9E19" w14:textId="77777777" w:rsidTr="00DF0476">
        <w:trPr>
          <w:jc w:val="center"/>
        </w:trPr>
        <w:tc>
          <w:tcPr>
            <w:tcW w:w="2207" w:type="dxa"/>
            <w:shd w:val="clear" w:color="auto" w:fill="auto"/>
          </w:tcPr>
          <w:p w14:paraId="7F504F70" w14:textId="77777777" w:rsidR="00731CA3" w:rsidRDefault="00731CA3" w:rsidP="00DF0476">
            <w:pPr>
              <w:pStyle w:val="TAL"/>
              <w:jc w:val="center"/>
            </w:pPr>
            <w:r>
              <w:t>3</w:t>
            </w:r>
          </w:p>
        </w:tc>
        <w:tc>
          <w:tcPr>
            <w:tcW w:w="6809" w:type="dxa"/>
            <w:shd w:val="clear" w:color="auto" w:fill="auto"/>
          </w:tcPr>
          <w:p w14:paraId="47046928" w14:textId="77777777" w:rsidR="00731CA3" w:rsidRDefault="00731CA3" w:rsidP="00DF0476">
            <w:pPr>
              <w:pStyle w:val="TAL"/>
            </w:pPr>
            <w:r>
              <w:t xml:space="preserve">Without CCA: </w:t>
            </w:r>
            <w:r w:rsidRPr="001C0E1B">
              <w:t xml:space="preserve">NR </w:t>
            </w:r>
            <w:r>
              <w:t>30</w:t>
            </w:r>
            <w:r w:rsidRPr="001C0E1B">
              <w:t xml:space="preserve"> kHz SSB SCS, </w:t>
            </w:r>
            <w:r>
              <w:t>40</w:t>
            </w:r>
            <w:r w:rsidRPr="001C0E1B">
              <w:t xml:space="preserve"> MHz bandwidth, </w:t>
            </w:r>
            <w:r>
              <w:t>T</w:t>
            </w:r>
            <w:r w:rsidRPr="001C0E1B">
              <w:t>DD duplex mode</w:t>
            </w:r>
          </w:p>
          <w:p w14:paraId="0F430BE9" w14:textId="77777777" w:rsidR="00731CA3" w:rsidRDefault="00731CA3" w:rsidP="00DF0476">
            <w:pPr>
              <w:pStyle w:val="TAL"/>
            </w:pPr>
            <w:r>
              <w:t xml:space="preserve">With CCA: </w:t>
            </w:r>
            <w:r w:rsidRPr="001C0E1B">
              <w:t>NR 30 kHz SSB SCS, 40 MHz bandwidth, TDD duplex mode</w:t>
            </w:r>
          </w:p>
        </w:tc>
      </w:tr>
      <w:tr w:rsidR="00731CA3" w:rsidRPr="001C0E1B" w14:paraId="41902DCB" w14:textId="77777777" w:rsidTr="00DF0476">
        <w:trPr>
          <w:jc w:val="center"/>
        </w:trPr>
        <w:tc>
          <w:tcPr>
            <w:tcW w:w="9016" w:type="dxa"/>
            <w:gridSpan w:val="2"/>
            <w:shd w:val="clear" w:color="auto" w:fill="auto"/>
          </w:tcPr>
          <w:p w14:paraId="3CB9DE41" w14:textId="77777777" w:rsidR="00731CA3" w:rsidRPr="001C0E1B" w:rsidRDefault="00731CA3" w:rsidP="00DF0476">
            <w:pPr>
              <w:pStyle w:val="TAN"/>
            </w:pPr>
            <w:r w:rsidRPr="001C0E1B">
              <w:t>Note:</w:t>
            </w:r>
            <w:r w:rsidRPr="001C0E1B">
              <w:tab/>
              <w:t>The UE is only required to be tested in one of the supported test configurations</w:t>
            </w:r>
          </w:p>
        </w:tc>
      </w:tr>
    </w:tbl>
    <w:p w14:paraId="533997D7" w14:textId="77777777" w:rsidR="00731CA3" w:rsidRDefault="00731CA3" w:rsidP="00731CA3">
      <w:pPr>
        <w:rPr>
          <w:lang w:eastAsia="zh-CN"/>
        </w:rPr>
      </w:pPr>
    </w:p>
    <w:p w14:paraId="0F005249" w14:textId="77777777" w:rsidR="00731CA3" w:rsidRPr="001C0E1B"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sidRPr="001C0E1B">
        <w:rPr>
          <w:rFonts w:eastAsiaTheme="minorEastAsia"/>
          <w:lang w:eastAsia="zh-CN"/>
        </w:rPr>
        <w:t>2</w:t>
      </w:r>
      <w:r w:rsidRPr="001C0E1B">
        <w:t>: SS-SINR Int</w:t>
      </w:r>
      <w:r w:rsidRPr="001C0E1B">
        <w:rPr>
          <w:lang w:eastAsia="zh-CN"/>
        </w:rPr>
        <w:t>er</w:t>
      </w:r>
      <w:r w:rsidRPr="001C0E1B">
        <w:t xml:space="preserve"> frequency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598"/>
        <w:gridCol w:w="624"/>
        <w:gridCol w:w="624"/>
        <w:gridCol w:w="1170"/>
        <w:gridCol w:w="1171"/>
        <w:gridCol w:w="1171"/>
      </w:tblGrid>
      <w:tr w:rsidR="00731CA3" w:rsidRPr="001C0E1B" w14:paraId="1315F122"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vAlign w:val="center"/>
          </w:tcPr>
          <w:p w14:paraId="1A6169F4" w14:textId="77777777" w:rsidR="00731CA3" w:rsidRPr="00F54DF1" w:rsidRDefault="00731CA3" w:rsidP="00DF0476">
            <w:pPr>
              <w:pStyle w:val="TAL"/>
              <w:rPr>
                <w:b/>
                <w:bCs/>
              </w:rPr>
            </w:pPr>
            <w:r w:rsidRPr="00F54DF1">
              <w:rPr>
                <w:b/>
                <w:bCs/>
              </w:rPr>
              <w:lastRenderedPageBreak/>
              <w:t>Parameter</w:t>
            </w:r>
          </w:p>
        </w:tc>
        <w:tc>
          <w:tcPr>
            <w:tcW w:w="1248" w:type="dxa"/>
            <w:gridSpan w:val="2"/>
            <w:tcBorders>
              <w:top w:val="single" w:sz="4" w:space="0" w:color="auto"/>
              <w:left w:val="single" w:sz="4" w:space="0" w:color="auto"/>
              <w:bottom w:val="nil"/>
              <w:right w:val="single" w:sz="4" w:space="0" w:color="auto"/>
            </w:tcBorders>
            <w:vAlign w:val="center"/>
          </w:tcPr>
          <w:p w14:paraId="262A684B"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Unit</w:t>
            </w:r>
          </w:p>
        </w:tc>
        <w:tc>
          <w:tcPr>
            <w:tcW w:w="1170" w:type="dxa"/>
            <w:tcBorders>
              <w:top w:val="single" w:sz="4" w:space="0" w:color="auto"/>
              <w:left w:val="single" w:sz="4" w:space="0" w:color="auto"/>
              <w:bottom w:val="single" w:sz="4" w:space="0" w:color="auto"/>
              <w:right w:val="single" w:sz="4" w:space="0" w:color="auto"/>
            </w:tcBorders>
            <w:vAlign w:val="center"/>
          </w:tcPr>
          <w:p w14:paraId="43EFD6FE"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1</w:t>
            </w:r>
          </w:p>
        </w:tc>
        <w:tc>
          <w:tcPr>
            <w:tcW w:w="1171" w:type="dxa"/>
            <w:tcBorders>
              <w:top w:val="single" w:sz="4" w:space="0" w:color="auto"/>
              <w:left w:val="single" w:sz="4" w:space="0" w:color="auto"/>
              <w:bottom w:val="single" w:sz="4" w:space="0" w:color="auto"/>
              <w:right w:val="single" w:sz="4" w:space="0" w:color="auto"/>
            </w:tcBorders>
            <w:vAlign w:val="center"/>
          </w:tcPr>
          <w:p w14:paraId="6317AEA1"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2</w:t>
            </w:r>
          </w:p>
        </w:tc>
        <w:tc>
          <w:tcPr>
            <w:tcW w:w="1171" w:type="dxa"/>
            <w:tcBorders>
              <w:top w:val="single" w:sz="4" w:space="0" w:color="auto"/>
              <w:left w:val="single" w:sz="4" w:space="0" w:color="auto"/>
              <w:bottom w:val="single" w:sz="4" w:space="0" w:color="auto"/>
              <w:right w:val="single" w:sz="4" w:space="0" w:color="auto"/>
            </w:tcBorders>
            <w:vAlign w:val="center"/>
          </w:tcPr>
          <w:p w14:paraId="1E9346F5"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Test 3</w:t>
            </w:r>
          </w:p>
        </w:tc>
      </w:tr>
      <w:tr w:rsidR="00731CA3" w:rsidRPr="001C0E1B" w14:paraId="726B0F12" w14:textId="77777777" w:rsidTr="00DF0476">
        <w:trPr>
          <w:trHeight w:val="187"/>
          <w:jc w:val="center"/>
        </w:trPr>
        <w:tc>
          <w:tcPr>
            <w:tcW w:w="3740" w:type="dxa"/>
            <w:gridSpan w:val="4"/>
            <w:tcBorders>
              <w:top w:val="nil"/>
              <w:left w:val="single" w:sz="4" w:space="0" w:color="auto"/>
              <w:bottom w:val="single" w:sz="4" w:space="0" w:color="auto"/>
              <w:right w:val="single" w:sz="4" w:space="0" w:color="auto"/>
            </w:tcBorders>
            <w:vAlign w:val="center"/>
          </w:tcPr>
          <w:p w14:paraId="4BD06DCF" w14:textId="77777777" w:rsidR="00731CA3" w:rsidRPr="00F54DF1" w:rsidRDefault="00731CA3" w:rsidP="00DF0476">
            <w:pPr>
              <w:pStyle w:val="TAL"/>
              <w:rPr>
                <w:b/>
                <w:bCs/>
              </w:rPr>
            </w:pPr>
          </w:p>
        </w:tc>
        <w:tc>
          <w:tcPr>
            <w:tcW w:w="1248" w:type="dxa"/>
            <w:gridSpan w:val="2"/>
            <w:tcBorders>
              <w:top w:val="nil"/>
              <w:left w:val="single" w:sz="4" w:space="0" w:color="auto"/>
              <w:bottom w:val="single" w:sz="4" w:space="0" w:color="auto"/>
              <w:right w:val="single" w:sz="4" w:space="0" w:color="auto"/>
            </w:tcBorders>
            <w:vAlign w:val="center"/>
          </w:tcPr>
          <w:p w14:paraId="16116A7B" w14:textId="77777777" w:rsidR="00731CA3" w:rsidRPr="00F54DF1" w:rsidRDefault="00731CA3" w:rsidP="00DF0476">
            <w:pPr>
              <w:keepLines/>
              <w:spacing w:after="0"/>
              <w:jc w:val="center"/>
              <w:rPr>
                <w:rFonts w:ascii="Arial" w:hAnsi="Arial" w:cs="Arial"/>
                <w:b/>
                <w:bCs/>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352EA0B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58D85084"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c>
          <w:tcPr>
            <w:tcW w:w="1171" w:type="dxa"/>
            <w:tcBorders>
              <w:top w:val="single" w:sz="4" w:space="0" w:color="auto"/>
              <w:left w:val="single" w:sz="4" w:space="0" w:color="auto"/>
              <w:bottom w:val="single" w:sz="4" w:space="0" w:color="auto"/>
              <w:right w:val="single" w:sz="4" w:space="0" w:color="auto"/>
            </w:tcBorders>
            <w:vAlign w:val="center"/>
          </w:tcPr>
          <w:p w14:paraId="7D95AF17" w14:textId="77777777" w:rsidR="00731CA3" w:rsidRPr="00F54DF1" w:rsidRDefault="00731CA3" w:rsidP="00DF0476">
            <w:pPr>
              <w:keepLines/>
              <w:spacing w:after="0"/>
              <w:jc w:val="center"/>
              <w:rPr>
                <w:rFonts w:ascii="Arial" w:hAnsi="Arial" w:cs="Arial"/>
                <w:b/>
                <w:bCs/>
                <w:sz w:val="18"/>
              </w:rPr>
            </w:pPr>
            <w:r w:rsidRPr="00F54DF1">
              <w:rPr>
                <w:rFonts w:ascii="Arial" w:hAnsi="Arial" w:cs="Arial"/>
                <w:b/>
                <w:bCs/>
                <w:sz w:val="18"/>
              </w:rPr>
              <w:t>Cell 2</w:t>
            </w:r>
          </w:p>
        </w:tc>
      </w:tr>
      <w:tr w:rsidR="00731CA3" w:rsidRPr="001C0E1B" w14:paraId="4AD153E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102E205A" w14:textId="77777777" w:rsidR="00731CA3" w:rsidRPr="001C0E1B" w:rsidRDefault="00731CA3" w:rsidP="00DF0476">
            <w:pPr>
              <w:pStyle w:val="TAL"/>
            </w:pPr>
            <w:r w:rsidRPr="001C0E1B">
              <w:t>SSB ARFCN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549BC515" w14:textId="77777777" w:rsidR="00731CA3" w:rsidRPr="001C0E1B" w:rsidRDefault="00731CA3" w:rsidP="00DF0476">
            <w:pPr>
              <w:keepLines/>
              <w:spacing w:after="0"/>
              <w:jc w:val="center"/>
              <w:rPr>
                <w:rFonts w:ascii="Arial" w:hAnsi="Arial" w:cs="Arial"/>
                <w:sz w:val="18"/>
              </w:rPr>
            </w:pPr>
          </w:p>
        </w:tc>
        <w:tc>
          <w:tcPr>
            <w:tcW w:w="1170" w:type="dxa"/>
            <w:tcBorders>
              <w:top w:val="single" w:sz="4" w:space="0" w:color="auto"/>
              <w:left w:val="single" w:sz="4" w:space="0" w:color="auto"/>
              <w:bottom w:val="single" w:sz="4" w:space="0" w:color="auto"/>
              <w:right w:val="single" w:sz="4" w:space="0" w:color="auto"/>
            </w:tcBorders>
            <w:vAlign w:val="center"/>
          </w:tcPr>
          <w:p w14:paraId="76E48CCB"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38FA439A"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c>
          <w:tcPr>
            <w:tcW w:w="1171" w:type="dxa"/>
            <w:tcBorders>
              <w:top w:val="single" w:sz="4" w:space="0" w:color="auto"/>
              <w:left w:val="single" w:sz="4" w:space="0" w:color="auto"/>
              <w:bottom w:val="single" w:sz="4" w:space="0" w:color="auto"/>
              <w:right w:val="single" w:sz="4" w:space="0" w:color="auto"/>
            </w:tcBorders>
            <w:vAlign w:val="center"/>
          </w:tcPr>
          <w:p w14:paraId="74004E86"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freq2</w:t>
            </w:r>
          </w:p>
        </w:tc>
      </w:tr>
      <w:tr w:rsidR="00731CA3" w:rsidRPr="001C0E1B" w14:paraId="20B3A3F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B8BB97A" w14:textId="77777777" w:rsidR="00731CA3" w:rsidRPr="001C0E1B" w:rsidRDefault="00731CA3" w:rsidP="00DF0476">
            <w:pPr>
              <w:pStyle w:val="TAL"/>
            </w:pPr>
            <w:r>
              <w:rPr>
                <w:lang w:val="en-US"/>
              </w:rPr>
              <w:t>DL CCA model</w:t>
            </w:r>
          </w:p>
        </w:tc>
        <w:tc>
          <w:tcPr>
            <w:tcW w:w="1651" w:type="dxa"/>
            <w:gridSpan w:val="2"/>
            <w:tcBorders>
              <w:top w:val="single" w:sz="4" w:space="0" w:color="auto"/>
              <w:left w:val="single" w:sz="4" w:space="0" w:color="auto"/>
              <w:right w:val="single" w:sz="4" w:space="0" w:color="auto"/>
            </w:tcBorders>
          </w:tcPr>
          <w:p w14:paraId="1A5755E3" w14:textId="77777777" w:rsidR="00731CA3" w:rsidRPr="001C0E1B" w:rsidRDefault="00731CA3" w:rsidP="00DF0476">
            <w:pPr>
              <w:pStyle w:val="TAL"/>
            </w:pPr>
            <w:r>
              <w:rPr>
                <w:lang w:val="en-US"/>
              </w:rP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2386B3C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01AB38EE" w14:textId="47F227CC" w:rsidR="00731CA3" w:rsidRPr="001C0E1B" w:rsidRDefault="00731CA3" w:rsidP="00DF0476">
            <w:pPr>
              <w:pStyle w:val="TAC"/>
            </w:pPr>
            <w:r w:rsidRPr="00AF5DDF">
              <w:rPr>
                <w:lang w:val="en-US"/>
              </w:rPr>
              <w:t>As specified in clause A.3.2</w:t>
            </w:r>
            <w:r>
              <w:rPr>
                <w:lang w:val="en-US"/>
              </w:rPr>
              <w:t>6</w:t>
            </w:r>
            <w:r w:rsidRPr="00AF5DDF">
              <w:rPr>
                <w:lang w:val="en-US"/>
              </w:rPr>
              <w:t>.2.1</w:t>
            </w:r>
          </w:p>
        </w:tc>
      </w:tr>
      <w:tr w:rsidR="00731CA3" w:rsidRPr="001C0E1B" w14:paraId="4B1D18E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26A5A8E7" w14:textId="77777777" w:rsidR="00731CA3" w:rsidRPr="001C0E1B" w:rsidRDefault="00731CA3" w:rsidP="00DF0476">
            <w:pPr>
              <w:pStyle w:val="TAL"/>
            </w:pPr>
            <w:r>
              <w:rPr>
                <w:lang w:val="en-US"/>
              </w:rPr>
              <w:t>UL CCA model</w:t>
            </w:r>
          </w:p>
        </w:tc>
        <w:tc>
          <w:tcPr>
            <w:tcW w:w="1651" w:type="dxa"/>
            <w:gridSpan w:val="2"/>
            <w:tcBorders>
              <w:top w:val="single" w:sz="4" w:space="0" w:color="auto"/>
              <w:left w:val="single" w:sz="4" w:space="0" w:color="auto"/>
              <w:right w:val="single" w:sz="4" w:space="0" w:color="auto"/>
            </w:tcBorders>
          </w:tcPr>
          <w:p w14:paraId="3C4D678E" w14:textId="77777777" w:rsidR="00731CA3" w:rsidRPr="001C0E1B" w:rsidRDefault="00731CA3" w:rsidP="00DF0476">
            <w:pPr>
              <w:pStyle w:val="TAL"/>
            </w:pPr>
            <w:r>
              <w:t>Config 1</w:t>
            </w:r>
          </w:p>
        </w:tc>
        <w:tc>
          <w:tcPr>
            <w:tcW w:w="1248" w:type="dxa"/>
            <w:gridSpan w:val="2"/>
            <w:tcBorders>
              <w:top w:val="single" w:sz="4" w:space="0" w:color="auto"/>
              <w:left w:val="single" w:sz="4" w:space="0" w:color="auto"/>
              <w:bottom w:val="nil"/>
              <w:right w:val="single" w:sz="4" w:space="0" w:color="auto"/>
            </w:tcBorders>
            <w:shd w:val="clear" w:color="auto" w:fill="auto"/>
          </w:tcPr>
          <w:p w14:paraId="008A90E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EE67B82" w14:textId="2FEDA3FD" w:rsidR="00731CA3" w:rsidRPr="001C0E1B" w:rsidRDefault="00731CA3" w:rsidP="00DF0476">
            <w:pPr>
              <w:pStyle w:val="TAC"/>
            </w:pPr>
            <w:r w:rsidRPr="00AF5DDF">
              <w:rPr>
                <w:lang w:val="en-US"/>
              </w:rPr>
              <w:t>As specified in clause A.3.2</w:t>
            </w:r>
            <w:r>
              <w:rPr>
                <w:lang w:val="en-US"/>
              </w:rPr>
              <w:t>6</w:t>
            </w:r>
            <w:r w:rsidRPr="00AF5DDF">
              <w:rPr>
                <w:lang w:val="en-US"/>
              </w:rPr>
              <w:t>.2.</w:t>
            </w:r>
            <w:r>
              <w:rPr>
                <w:lang w:val="en-US"/>
              </w:rPr>
              <w:t>2</w:t>
            </w:r>
          </w:p>
        </w:tc>
      </w:tr>
      <w:tr w:rsidR="00731CA3" w:rsidRPr="001C0E1B" w14:paraId="5FF0943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3650F95C" w14:textId="77777777" w:rsidR="00731CA3" w:rsidRDefault="00731CA3" w:rsidP="00DF0476">
            <w:pPr>
              <w:pStyle w:val="TAL"/>
              <w:rPr>
                <w:lang w:val="en-US"/>
              </w:rPr>
            </w:pPr>
            <w:r>
              <w:rPr>
                <w:lang w:val="en-US"/>
              </w:rPr>
              <w:t>UL CCA probability</w:t>
            </w:r>
          </w:p>
        </w:tc>
        <w:tc>
          <w:tcPr>
            <w:tcW w:w="1651" w:type="dxa"/>
            <w:gridSpan w:val="2"/>
            <w:tcBorders>
              <w:top w:val="single" w:sz="4" w:space="0" w:color="auto"/>
              <w:left w:val="single" w:sz="4" w:space="0" w:color="auto"/>
              <w:right w:val="single" w:sz="4" w:space="0" w:color="auto"/>
            </w:tcBorders>
          </w:tcPr>
          <w:p w14:paraId="5B7B150A" w14:textId="77777777" w:rsidR="00731CA3" w:rsidRDefault="00731CA3" w:rsidP="00DF0476">
            <w:pPr>
              <w:pStyle w:val="TAL"/>
            </w:pPr>
            <w:r>
              <w:t>P</w:t>
            </w:r>
            <w:r w:rsidRPr="002646E6">
              <w:rPr>
                <w:vertAlign w:val="subscript"/>
              </w:rPr>
              <w:t>CCA_UL</w:t>
            </w:r>
          </w:p>
        </w:tc>
        <w:tc>
          <w:tcPr>
            <w:tcW w:w="1248" w:type="dxa"/>
            <w:gridSpan w:val="2"/>
            <w:tcBorders>
              <w:top w:val="single" w:sz="4" w:space="0" w:color="auto"/>
              <w:left w:val="single" w:sz="4" w:space="0" w:color="auto"/>
              <w:bottom w:val="nil"/>
              <w:right w:val="single" w:sz="4" w:space="0" w:color="auto"/>
            </w:tcBorders>
            <w:shd w:val="clear" w:color="auto" w:fill="auto"/>
          </w:tcPr>
          <w:p w14:paraId="1BE2F993"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D8D472E" w14:textId="77777777" w:rsidR="00731CA3" w:rsidRPr="00AF5DDF" w:rsidRDefault="00731CA3" w:rsidP="00DF0476">
            <w:pPr>
              <w:pStyle w:val="TAC"/>
              <w:rPr>
                <w:lang w:val="en-US"/>
              </w:rPr>
            </w:pPr>
            <w:r>
              <w:rPr>
                <w:lang w:val="en-US"/>
              </w:rPr>
              <w:t>1.0</w:t>
            </w:r>
          </w:p>
        </w:tc>
      </w:tr>
      <w:tr w:rsidR="00731CA3" w:rsidRPr="001C0E1B" w14:paraId="4E3ECC9F" w14:textId="77777777" w:rsidTr="00DF0476">
        <w:trPr>
          <w:trHeight w:val="187"/>
          <w:jc w:val="center"/>
        </w:trPr>
        <w:tc>
          <w:tcPr>
            <w:tcW w:w="2089" w:type="dxa"/>
            <w:gridSpan w:val="2"/>
            <w:tcBorders>
              <w:top w:val="single" w:sz="4" w:space="0" w:color="auto"/>
              <w:left w:val="single" w:sz="4" w:space="0" w:color="auto"/>
              <w:bottom w:val="single" w:sz="4" w:space="0" w:color="auto"/>
              <w:right w:val="single" w:sz="4" w:space="0" w:color="auto"/>
            </w:tcBorders>
            <w:shd w:val="clear" w:color="auto" w:fill="auto"/>
          </w:tcPr>
          <w:p w14:paraId="2B71E59B" w14:textId="77777777" w:rsidR="00731CA3" w:rsidRDefault="00731CA3" w:rsidP="00DF0476">
            <w:pPr>
              <w:pStyle w:val="TAL"/>
              <w:rPr>
                <w:lang w:val="en-US"/>
              </w:rPr>
            </w:pPr>
            <w:r w:rsidRPr="002B3A13">
              <w:rPr>
                <w:lang w:val="en-US"/>
              </w:rPr>
              <w:t>DL CCA probability for semi-static channel access</w:t>
            </w:r>
            <w:r w:rsidRPr="006F4D85">
              <w:rPr>
                <w:vertAlign w:val="superscript"/>
                <w:lang w:val="en-US"/>
              </w:rPr>
              <w:t xml:space="preserve"> Not</w:t>
            </w:r>
            <w:r>
              <w:rPr>
                <w:vertAlign w:val="superscript"/>
                <w:lang w:val="en-US"/>
              </w:rPr>
              <w:t>e 7, 8</w:t>
            </w:r>
          </w:p>
        </w:tc>
        <w:tc>
          <w:tcPr>
            <w:tcW w:w="1651" w:type="dxa"/>
            <w:gridSpan w:val="2"/>
            <w:tcBorders>
              <w:top w:val="single" w:sz="4" w:space="0" w:color="auto"/>
              <w:left w:val="single" w:sz="4" w:space="0" w:color="auto"/>
              <w:right w:val="single" w:sz="4" w:space="0" w:color="auto"/>
            </w:tcBorders>
          </w:tcPr>
          <w:p w14:paraId="4B8241ED" w14:textId="77777777" w:rsidR="00731CA3" w:rsidRDefault="00731CA3" w:rsidP="00DF0476">
            <w:pPr>
              <w:pStyle w:val="TAL"/>
            </w:pPr>
            <w:r>
              <w:t>P</w:t>
            </w:r>
            <w:r w:rsidRPr="00CE11DB">
              <w:rPr>
                <w:vertAlign w:val="subscript"/>
              </w:rPr>
              <w:t>CCA_</w:t>
            </w:r>
            <w:r>
              <w:rPr>
                <w:vertAlign w:val="subscript"/>
              </w:rPr>
              <w:t>DL</w:t>
            </w:r>
          </w:p>
        </w:tc>
        <w:tc>
          <w:tcPr>
            <w:tcW w:w="1248" w:type="dxa"/>
            <w:gridSpan w:val="2"/>
            <w:tcBorders>
              <w:top w:val="single" w:sz="4" w:space="0" w:color="auto"/>
              <w:left w:val="single" w:sz="4" w:space="0" w:color="auto"/>
              <w:bottom w:val="nil"/>
              <w:right w:val="single" w:sz="4" w:space="0" w:color="auto"/>
            </w:tcBorders>
            <w:shd w:val="clear" w:color="auto" w:fill="auto"/>
          </w:tcPr>
          <w:p w14:paraId="5F27FA09"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1BB01C6A" w14:textId="77777777" w:rsidR="00731CA3" w:rsidRPr="00AF5DDF" w:rsidRDefault="00731CA3" w:rsidP="00DF0476">
            <w:pPr>
              <w:pStyle w:val="TAC"/>
              <w:rPr>
                <w:lang w:val="en-US"/>
              </w:rPr>
            </w:pPr>
            <w:r>
              <w:rPr>
                <w:lang w:val="en-US"/>
              </w:rPr>
              <w:t>0.9375</w:t>
            </w:r>
          </w:p>
        </w:tc>
      </w:tr>
      <w:tr w:rsidR="00731CA3" w:rsidRPr="001C0E1B" w14:paraId="078F0372"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tcPr>
          <w:p w14:paraId="5A3CDFDA" w14:textId="77777777" w:rsidR="00731CA3" w:rsidRPr="002B3A13" w:rsidRDefault="00731CA3" w:rsidP="00DF0476">
            <w:pPr>
              <w:pStyle w:val="TAL"/>
              <w:rPr>
                <w:lang w:val="en-US"/>
              </w:rPr>
            </w:pPr>
            <w:r w:rsidRPr="002B3A13">
              <w:rPr>
                <w:lang w:val="en-US"/>
              </w:rPr>
              <w:t>DL CCA probability for</w:t>
            </w:r>
          </w:p>
          <w:p w14:paraId="6C64A434" w14:textId="77777777" w:rsidR="00731CA3" w:rsidRDefault="00731CA3" w:rsidP="00DF0476">
            <w:pPr>
              <w:pStyle w:val="TAL"/>
              <w:rPr>
                <w:lang w:val="en-US"/>
              </w:rPr>
            </w:pPr>
            <w:r w:rsidRPr="002B3A13">
              <w:rPr>
                <w:lang w:val="en-US"/>
              </w:rPr>
              <w:t>dynamic channel access</w:t>
            </w:r>
            <w:r w:rsidRPr="006F4D85">
              <w:rPr>
                <w:vertAlign w:val="superscript"/>
                <w:lang w:val="en-US"/>
              </w:rPr>
              <w:t xml:space="preserve"> Not</w:t>
            </w:r>
            <w:r>
              <w:rPr>
                <w:vertAlign w:val="superscript"/>
                <w:lang w:val="en-US"/>
              </w:rPr>
              <w:t>e 8, 9</w:t>
            </w:r>
          </w:p>
        </w:tc>
        <w:tc>
          <w:tcPr>
            <w:tcW w:w="1651" w:type="dxa"/>
            <w:gridSpan w:val="2"/>
            <w:tcBorders>
              <w:top w:val="single" w:sz="4" w:space="0" w:color="auto"/>
              <w:left w:val="single" w:sz="4" w:space="0" w:color="auto"/>
              <w:right w:val="single" w:sz="4" w:space="0" w:color="auto"/>
            </w:tcBorders>
          </w:tcPr>
          <w:p w14:paraId="6BFC6250"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_1</w:t>
            </w:r>
          </w:p>
        </w:tc>
        <w:tc>
          <w:tcPr>
            <w:tcW w:w="1248" w:type="dxa"/>
            <w:gridSpan w:val="2"/>
            <w:tcBorders>
              <w:top w:val="single" w:sz="4" w:space="0" w:color="auto"/>
              <w:left w:val="single" w:sz="4" w:space="0" w:color="auto"/>
              <w:bottom w:val="nil"/>
              <w:right w:val="single" w:sz="4" w:space="0" w:color="auto"/>
            </w:tcBorders>
            <w:shd w:val="clear" w:color="auto" w:fill="auto"/>
          </w:tcPr>
          <w:p w14:paraId="4C5487F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61F177D5" w14:textId="77777777" w:rsidR="00731CA3" w:rsidRPr="00AF5DDF" w:rsidRDefault="00731CA3" w:rsidP="00DF0476">
            <w:pPr>
              <w:pStyle w:val="TAC"/>
              <w:rPr>
                <w:lang w:val="en-US"/>
              </w:rPr>
            </w:pPr>
            <w:r>
              <w:rPr>
                <w:lang w:val="en-US"/>
              </w:rPr>
              <w:t>0.75</w:t>
            </w:r>
          </w:p>
        </w:tc>
      </w:tr>
      <w:tr w:rsidR="00731CA3" w:rsidRPr="001C0E1B" w14:paraId="682585D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tcPr>
          <w:p w14:paraId="1483D075" w14:textId="77777777" w:rsidR="00731CA3" w:rsidRDefault="00731CA3" w:rsidP="00DF0476">
            <w:pPr>
              <w:pStyle w:val="TAL"/>
              <w:rPr>
                <w:lang w:val="en-US"/>
              </w:rPr>
            </w:pPr>
          </w:p>
        </w:tc>
        <w:tc>
          <w:tcPr>
            <w:tcW w:w="1651" w:type="dxa"/>
            <w:gridSpan w:val="2"/>
            <w:tcBorders>
              <w:top w:val="single" w:sz="4" w:space="0" w:color="auto"/>
              <w:left w:val="single" w:sz="4" w:space="0" w:color="auto"/>
              <w:right w:val="single" w:sz="4" w:space="0" w:color="auto"/>
            </w:tcBorders>
          </w:tcPr>
          <w:p w14:paraId="1FE0DA25" w14:textId="77777777" w:rsidR="00731CA3" w:rsidRDefault="00731CA3" w:rsidP="00DF0476">
            <w:pPr>
              <w:pStyle w:val="TAL"/>
            </w:pPr>
            <w:r>
              <w:t>P</w:t>
            </w:r>
            <w:r w:rsidRPr="00CE11DB">
              <w:rPr>
                <w:vertAlign w:val="subscript"/>
              </w:rPr>
              <w:t>CCA_</w:t>
            </w:r>
            <w:r>
              <w:rPr>
                <w:vertAlign w:val="subscript"/>
              </w:rPr>
              <w:t>D</w:t>
            </w:r>
            <w:r w:rsidRPr="00CE11DB">
              <w:rPr>
                <w:vertAlign w:val="subscript"/>
              </w:rPr>
              <w:t>L</w:t>
            </w:r>
            <w:r>
              <w:rPr>
                <w:vertAlign w:val="subscript"/>
              </w:rPr>
              <w:t>_2</w:t>
            </w:r>
          </w:p>
        </w:tc>
        <w:tc>
          <w:tcPr>
            <w:tcW w:w="1248" w:type="dxa"/>
            <w:gridSpan w:val="2"/>
            <w:tcBorders>
              <w:top w:val="single" w:sz="4" w:space="0" w:color="auto"/>
              <w:left w:val="single" w:sz="4" w:space="0" w:color="auto"/>
              <w:bottom w:val="nil"/>
              <w:right w:val="single" w:sz="4" w:space="0" w:color="auto"/>
            </w:tcBorders>
            <w:shd w:val="clear" w:color="auto" w:fill="auto"/>
          </w:tcPr>
          <w:p w14:paraId="101D756B"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552E3148" w14:textId="77777777" w:rsidR="00731CA3" w:rsidRPr="00AF5DDF" w:rsidRDefault="00731CA3" w:rsidP="00DF0476">
            <w:pPr>
              <w:pStyle w:val="TAC"/>
              <w:rPr>
                <w:lang w:val="en-US"/>
              </w:rPr>
            </w:pPr>
            <w:r>
              <w:rPr>
                <w:lang w:val="en-US"/>
              </w:rPr>
              <w:t>0.75</w:t>
            </w:r>
          </w:p>
        </w:tc>
      </w:tr>
      <w:tr w:rsidR="00731CA3" w:rsidRPr="001C0E1B" w14:paraId="75D1F55D"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28BD45C" w14:textId="77777777" w:rsidR="00731CA3" w:rsidRPr="001C0E1B" w:rsidRDefault="00731CA3" w:rsidP="00DF0476">
            <w:pPr>
              <w:pStyle w:val="TAL"/>
            </w:pPr>
            <w:r w:rsidRPr="001C0E1B">
              <w:t>Duplex mode</w:t>
            </w:r>
          </w:p>
        </w:tc>
        <w:tc>
          <w:tcPr>
            <w:tcW w:w="1651" w:type="dxa"/>
            <w:gridSpan w:val="2"/>
            <w:tcBorders>
              <w:top w:val="single" w:sz="4" w:space="0" w:color="auto"/>
              <w:left w:val="single" w:sz="4" w:space="0" w:color="auto"/>
              <w:right w:val="single" w:sz="4" w:space="0" w:color="auto"/>
            </w:tcBorders>
            <w:vAlign w:val="center"/>
          </w:tcPr>
          <w:p w14:paraId="495E85B1" w14:textId="77777777" w:rsidR="00731CA3" w:rsidRPr="001C0E1B" w:rsidRDefault="00731CA3" w:rsidP="00DF0476">
            <w:pPr>
              <w:pStyle w:val="TAL"/>
            </w:pPr>
            <w:r w:rsidRPr="001C0E1B">
              <w:t>Config</w:t>
            </w:r>
            <w:r>
              <w:t xml:space="preserve"> 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A3BC0F4"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tcPr>
          <w:p w14:paraId="71661F76" w14:textId="77777777" w:rsidR="00731CA3" w:rsidRPr="001C0E1B" w:rsidRDefault="00731CA3" w:rsidP="00DF0476">
            <w:pPr>
              <w:pStyle w:val="TAC"/>
            </w:pPr>
            <w:r w:rsidRPr="001C0E1B">
              <w:t>TDD</w:t>
            </w:r>
          </w:p>
        </w:tc>
      </w:tr>
      <w:tr w:rsidR="00731CA3" w:rsidRPr="001C0E1B" w14:paraId="343AEF2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2BEE899" w14:textId="77777777" w:rsidR="00731CA3" w:rsidRPr="001C0E1B" w:rsidRDefault="00731CA3" w:rsidP="00DF0476">
            <w:pPr>
              <w:pStyle w:val="TAL"/>
            </w:pPr>
            <w:r w:rsidRPr="001C0E1B">
              <w:t>TDD configuration</w:t>
            </w:r>
          </w:p>
        </w:tc>
        <w:tc>
          <w:tcPr>
            <w:tcW w:w="1651" w:type="dxa"/>
            <w:gridSpan w:val="2"/>
            <w:tcBorders>
              <w:top w:val="single" w:sz="4" w:space="0" w:color="auto"/>
              <w:left w:val="single" w:sz="4" w:space="0" w:color="auto"/>
              <w:right w:val="single" w:sz="4" w:space="0" w:color="auto"/>
            </w:tcBorders>
            <w:vAlign w:val="center"/>
          </w:tcPr>
          <w:p w14:paraId="40EDFA24" w14:textId="77777777" w:rsidR="00731CA3" w:rsidRPr="001C0E1B" w:rsidRDefault="00731CA3" w:rsidP="00DF0476">
            <w:pPr>
              <w:pStyle w:val="TAL"/>
            </w:pPr>
            <w:r w:rsidRPr="001C0E1B">
              <w:t>Config</w:t>
            </w:r>
            <w:r w:rsidRPr="001C0E1B">
              <w:rPr>
                <w:rFonts w:eastAsia="Malgun Gothic"/>
                <w:szCs w:val="18"/>
              </w:rPr>
              <w:t xml:space="preserve"> </w:t>
            </w:r>
            <w:r>
              <w:rPr>
                <w:rFonts w:eastAsia="Malgun Gothic"/>
                <w:szCs w:val="18"/>
              </w:rP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4A218A4" w14:textId="77777777" w:rsidR="00731CA3" w:rsidRPr="001C0E1B" w:rsidRDefault="00731CA3" w:rsidP="00DF0476">
            <w:pPr>
              <w:pStyle w:val="TAC"/>
            </w:pPr>
          </w:p>
        </w:tc>
        <w:tc>
          <w:tcPr>
            <w:tcW w:w="3512" w:type="dxa"/>
            <w:gridSpan w:val="3"/>
            <w:tcBorders>
              <w:top w:val="single" w:sz="4" w:space="0" w:color="auto"/>
              <w:left w:val="single" w:sz="4" w:space="0" w:color="auto"/>
              <w:right w:val="single" w:sz="4" w:space="0" w:color="auto"/>
            </w:tcBorders>
            <w:vAlign w:val="center"/>
          </w:tcPr>
          <w:p w14:paraId="5997EBB9" w14:textId="77777777" w:rsidR="00731CA3" w:rsidRPr="001C0E1B" w:rsidRDefault="00731CA3" w:rsidP="00DF0476">
            <w:pPr>
              <w:pStyle w:val="TAC"/>
            </w:pPr>
            <w:r w:rsidRPr="001C0E1B">
              <w:t>TDDConf.</w:t>
            </w:r>
            <w:r>
              <w:t>1</w:t>
            </w:r>
            <w:r w:rsidRPr="001C0E1B">
              <w:t>.1</w:t>
            </w:r>
            <w:r>
              <w:t xml:space="preserve"> CCA</w:t>
            </w:r>
          </w:p>
        </w:tc>
      </w:tr>
      <w:tr w:rsidR="00731CA3" w:rsidRPr="001C0E1B" w14:paraId="60D5EF1A"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F46D13" w14:textId="77777777" w:rsidR="00731CA3" w:rsidRPr="001C0E1B" w:rsidRDefault="00731CA3" w:rsidP="00DF0476">
            <w:pPr>
              <w:pStyle w:val="TAL"/>
            </w:pPr>
            <w:r w:rsidRPr="001C0E1B">
              <w:t>Downlink initial BWP configuration</w:t>
            </w:r>
          </w:p>
        </w:tc>
        <w:tc>
          <w:tcPr>
            <w:tcW w:w="1248" w:type="dxa"/>
            <w:gridSpan w:val="2"/>
            <w:tcBorders>
              <w:left w:val="single" w:sz="4" w:space="0" w:color="auto"/>
              <w:bottom w:val="single" w:sz="4" w:space="0" w:color="auto"/>
              <w:right w:val="single" w:sz="4" w:space="0" w:color="auto"/>
            </w:tcBorders>
            <w:vAlign w:val="center"/>
          </w:tcPr>
          <w:p w14:paraId="6309528F"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77B11DEC" w14:textId="77777777" w:rsidR="00731CA3" w:rsidRPr="001C0E1B" w:rsidRDefault="00731CA3" w:rsidP="00DF0476">
            <w:pPr>
              <w:pStyle w:val="TAC"/>
            </w:pPr>
            <w:r w:rsidRPr="001C0E1B">
              <w:t>DLBWP.0.1</w:t>
            </w:r>
          </w:p>
        </w:tc>
      </w:tr>
      <w:tr w:rsidR="00731CA3" w:rsidRPr="001C0E1B" w14:paraId="675C1BDB"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0A42A8C4" w14:textId="77777777" w:rsidR="00731CA3" w:rsidRPr="001C0E1B" w:rsidRDefault="00731CA3" w:rsidP="00DF0476">
            <w:pPr>
              <w:pStyle w:val="TAL"/>
            </w:pPr>
            <w:r w:rsidRPr="001C0E1B">
              <w:t>Downlink dedicated BWP configuration</w:t>
            </w:r>
          </w:p>
        </w:tc>
        <w:tc>
          <w:tcPr>
            <w:tcW w:w="1248" w:type="dxa"/>
            <w:gridSpan w:val="2"/>
            <w:tcBorders>
              <w:left w:val="single" w:sz="4" w:space="0" w:color="auto"/>
              <w:bottom w:val="single" w:sz="4" w:space="0" w:color="auto"/>
              <w:right w:val="single" w:sz="4" w:space="0" w:color="auto"/>
            </w:tcBorders>
            <w:vAlign w:val="center"/>
          </w:tcPr>
          <w:p w14:paraId="3A512565"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6146463" w14:textId="77777777" w:rsidR="00731CA3" w:rsidRPr="001C0E1B" w:rsidRDefault="00731CA3" w:rsidP="00DF0476">
            <w:pPr>
              <w:pStyle w:val="TAC"/>
            </w:pPr>
            <w:r w:rsidRPr="001C0E1B">
              <w:t>DLBWP.1.1</w:t>
            </w:r>
          </w:p>
        </w:tc>
      </w:tr>
      <w:tr w:rsidR="00731CA3" w:rsidRPr="001C0E1B" w14:paraId="08695954"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53A57DFE" w14:textId="77777777" w:rsidR="00731CA3" w:rsidRPr="001C0E1B" w:rsidRDefault="00731CA3" w:rsidP="00DF0476">
            <w:pPr>
              <w:pStyle w:val="TAL"/>
            </w:pPr>
            <w:r w:rsidRPr="001C0E1B">
              <w:t>Uplink initial BWP configuration</w:t>
            </w:r>
          </w:p>
        </w:tc>
        <w:tc>
          <w:tcPr>
            <w:tcW w:w="1248" w:type="dxa"/>
            <w:gridSpan w:val="2"/>
            <w:tcBorders>
              <w:left w:val="single" w:sz="4" w:space="0" w:color="auto"/>
              <w:bottom w:val="single" w:sz="4" w:space="0" w:color="auto"/>
              <w:right w:val="single" w:sz="4" w:space="0" w:color="auto"/>
            </w:tcBorders>
            <w:vAlign w:val="center"/>
          </w:tcPr>
          <w:p w14:paraId="0EDF6686"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2B6CCFB7" w14:textId="77777777" w:rsidR="00731CA3" w:rsidRPr="001C0E1B" w:rsidRDefault="00731CA3" w:rsidP="00DF0476">
            <w:pPr>
              <w:pStyle w:val="TAC"/>
            </w:pPr>
            <w:r w:rsidRPr="001C0E1B">
              <w:t>ULBWP.0.1</w:t>
            </w:r>
          </w:p>
        </w:tc>
      </w:tr>
      <w:tr w:rsidR="00731CA3" w:rsidRPr="001C0E1B" w14:paraId="63391E28"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4C94A7AF" w14:textId="77777777" w:rsidR="00731CA3" w:rsidRPr="001C0E1B" w:rsidRDefault="00731CA3" w:rsidP="00DF0476">
            <w:pPr>
              <w:pStyle w:val="TAL"/>
            </w:pPr>
            <w:r w:rsidRPr="001C0E1B">
              <w:t>Uplink dedicated BWP configuration</w:t>
            </w:r>
          </w:p>
        </w:tc>
        <w:tc>
          <w:tcPr>
            <w:tcW w:w="1248" w:type="dxa"/>
            <w:gridSpan w:val="2"/>
            <w:tcBorders>
              <w:left w:val="single" w:sz="4" w:space="0" w:color="auto"/>
              <w:bottom w:val="single" w:sz="4" w:space="0" w:color="auto"/>
              <w:right w:val="single" w:sz="4" w:space="0" w:color="auto"/>
            </w:tcBorders>
            <w:vAlign w:val="center"/>
          </w:tcPr>
          <w:p w14:paraId="7DF1B8F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3D50E39F" w14:textId="77777777" w:rsidR="00731CA3" w:rsidRPr="001C0E1B" w:rsidRDefault="00731CA3" w:rsidP="00DF0476">
            <w:pPr>
              <w:pStyle w:val="TAC"/>
            </w:pPr>
            <w:r w:rsidRPr="001C0E1B">
              <w:t>ULBWP.1.1</w:t>
            </w:r>
          </w:p>
        </w:tc>
      </w:tr>
      <w:tr w:rsidR="00731CA3" w:rsidRPr="001C0E1B" w14:paraId="35ECCCB1" w14:textId="77777777" w:rsidTr="00DF0476">
        <w:trPr>
          <w:trHeight w:val="187"/>
          <w:jc w:val="center"/>
        </w:trPr>
        <w:tc>
          <w:tcPr>
            <w:tcW w:w="3740" w:type="dxa"/>
            <w:gridSpan w:val="4"/>
            <w:tcBorders>
              <w:left w:val="single" w:sz="4" w:space="0" w:color="auto"/>
              <w:bottom w:val="single" w:sz="4" w:space="0" w:color="auto"/>
              <w:right w:val="single" w:sz="4" w:space="0" w:color="auto"/>
            </w:tcBorders>
            <w:vAlign w:val="center"/>
          </w:tcPr>
          <w:p w14:paraId="2146C4BE" w14:textId="77777777" w:rsidR="00731CA3" w:rsidRPr="001C0E1B" w:rsidRDefault="00731CA3" w:rsidP="00DF0476">
            <w:pPr>
              <w:pStyle w:val="TAL"/>
            </w:pPr>
            <w:r w:rsidRPr="001C0E1B">
              <w:t>DRX Cycle configuration</w:t>
            </w:r>
          </w:p>
        </w:tc>
        <w:tc>
          <w:tcPr>
            <w:tcW w:w="1248" w:type="dxa"/>
            <w:gridSpan w:val="2"/>
            <w:tcBorders>
              <w:left w:val="single" w:sz="4" w:space="0" w:color="auto"/>
              <w:bottom w:val="single" w:sz="4" w:space="0" w:color="auto"/>
              <w:right w:val="single" w:sz="4" w:space="0" w:color="auto"/>
            </w:tcBorders>
            <w:vAlign w:val="center"/>
          </w:tcPr>
          <w:p w14:paraId="32F66931" w14:textId="77777777" w:rsidR="00731CA3" w:rsidRPr="001C0E1B" w:rsidRDefault="00731CA3" w:rsidP="00DF0476">
            <w:pPr>
              <w:pStyle w:val="TAC"/>
            </w:pPr>
            <w:r w:rsidRPr="001C0E1B">
              <w:t>ms</w:t>
            </w:r>
          </w:p>
        </w:tc>
        <w:tc>
          <w:tcPr>
            <w:tcW w:w="3512" w:type="dxa"/>
            <w:gridSpan w:val="3"/>
            <w:tcBorders>
              <w:left w:val="single" w:sz="4" w:space="0" w:color="auto"/>
              <w:bottom w:val="single" w:sz="4" w:space="0" w:color="auto"/>
              <w:right w:val="single" w:sz="4" w:space="0" w:color="auto"/>
            </w:tcBorders>
            <w:vAlign w:val="center"/>
          </w:tcPr>
          <w:p w14:paraId="322E512C" w14:textId="77777777" w:rsidR="00731CA3" w:rsidRPr="001C0E1B" w:rsidRDefault="00731CA3" w:rsidP="00DF0476">
            <w:pPr>
              <w:pStyle w:val="TAC"/>
            </w:pPr>
            <w:r w:rsidRPr="001C0E1B">
              <w:t>Not Applicable</w:t>
            </w:r>
          </w:p>
        </w:tc>
      </w:tr>
      <w:tr w:rsidR="00731CA3" w:rsidRPr="001C0E1B" w14:paraId="3C3186AA" w14:textId="77777777" w:rsidTr="00DF0476">
        <w:trPr>
          <w:trHeight w:val="187"/>
          <w:jc w:val="center"/>
        </w:trPr>
        <w:tc>
          <w:tcPr>
            <w:tcW w:w="3740" w:type="dxa"/>
            <w:gridSpan w:val="4"/>
            <w:tcBorders>
              <w:left w:val="single" w:sz="4" w:space="0" w:color="auto"/>
              <w:bottom w:val="single" w:sz="4" w:space="0" w:color="auto"/>
              <w:right w:val="single" w:sz="4" w:space="0" w:color="auto"/>
            </w:tcBorders>
          </w:tcPr>
          <w:p w14:paraId="5875759F" w14:textId="77777777" w:rsidR="00731CA3" w:rsidRPr="001C0E1B" w:rsidRDefault="00731CA3" w:rsidP="00DF0476">
            <w:pPr>
              <w:pStyle w:val="TAL"/>
            </w:pPr>
            <w:r w:rsidRPr="00557D9B">
              <w:rPr>
                <w:rFonts w:cs="Arial"/>
              </w:rPr>
              <w:t>Gap pattern ID</w:t>
            </w:r>
          </w:p>
        </w:tc>
        <w:tc>
          <w:tcPr>
            <w:tcW w:w="1248" w:type="dxa"/>
            <w:gridSpan w:val="2"/>
            <w:tcBorders>
              <w:left w:val="single" w:sz="4" w:space="0" w:color="auto"/>
              <w:bottom w:val="single" w:sz="4" w:space="0" w:color="auto"/>
              <w:right w:val="single" w:sz="4" w:space="0" w:color="auto"/>
            </w:tcBorders>
            <w:vAlign w:val="center"/>
          </w:tcPr>
          <w:p w14:paraId="2D2E2E01" w14:textId="77777777" w:rsidR="00731CA3" w:rsidRPr="001C0E1B" w:rsidRDefault="00731CA3" w:rsidP="00DF0476">
            <w:pPr>
              <w:pStyle w:val="TAC"/>
            </w:pPr>
          </w:p>
        </w:tc>
        <w:tc>
          <w:tcPr>
            <w:tcW w:w="3512" w:type="dxa"/>
            <w:gridSpan w:val="3"/>
            <w:tcBorders>
              <w:left w:val="single" w:sz="4" w:space="0" w:color="auto"/>
              <w:bottom w:val="single" w:sz="4" w:space="0" w:color="auto"/>
              <w:right w:val="single" w:sz="4" w:space="0" w:color="auto"/>
            </w:tcBorders>
          </w:tcPr>
          <w:p w14:paraId="5FA79CA6" w14:textId="77777777" w:rsidR="00731CA3" w:rsidRPr="001C0E1B" w:rsidRDefault="00731CA3" w:rsidP="00DF0476">
            <w:pPr>
              <w:pStyle w:val="TAC"/>
            </w:pPr>
            <w:r>
              <w:rPr>
                <w:rFonts w:hint="eastAsia"/>
                <w:lang w:eastAsia="ja-JP"/>
              </w:rPr>
              <w:t>-</w:t>
            </w:r>
          </w:p>
        </w:tc>
      </w:tr>
      <w:tr w:rsidR="00731CA3" w:rsidRPr="001C0E1B" w14:paraId="308EB43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5307F2FC" w14:textId="77777777" w:rsidR="00731CA3" w:rsidRPr="001C0E1B" w:rsidRDefault="00731CA3" w:rsidP="00DF0476">
            <w:pPr>
              <w:pStyle w:val="TAL"/>
            </w:pPr>
            <w:r w:rsidRPr="001C0E1B">
              <w:t>OCNG Patterns</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73019578"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1ED01A53" w14:textId="77777777" w:rsidR="00731CA3" w:rsidRPr="001C0E1B" w:rsidRDefault="00731CA3" w:rsidP="00DF0476">
            <w:pPr>
              <w:pStyle w:val="TAC"/>
            </w:pPr>
            <w:r>
              <w:t>OP.1</w:t>
            </w:r>
          </w:p>
        </w:tc>
      </w:tr>
      <w:tr w:rsidR="00731CA3" w:rsidRPr="001C0E1B" w14:paraId="4FEA5C8F"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6DA3DE65" w14:textId="77777777" w:rsidR="00731CA3" w:rsidRPr="001C0E1B" w:rsidRDefault="00731CA3" w:rsidP="00DF0476">
            <w:pPr>
              <w:pStyle w:val="TAL"/>
            </w:pPr>
            <w:r w:rsidRPr="001C0E1B">
              <w:rPr>
                <w:lang w:eastAsia="ko-KR"/>
              </w:rPr>
              <w:t>SS-RSSI-Measurement</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4297A8AD" w14:textId="77777777" w:rsidR="00731CA3" w:rsidRPr="001C0E1B" w:rsidRDefault="00731CA3" w:rsidP="00DF0476">
            <w:pPr>
              <w:pStyle w:val="TAC"/>
            </w:pP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4F2EC28C" w14:textId="77777777" w:rsidR="00731CA3" w:rsidRPr="001C0E1B" w:rsidRDefault="00731CA3" w:rsidP="00DF0476">
            <w:pPr>
              <w:pStyle w:val="TAC"/>
            </w:pPr>
            <w:r>
              <w:t>Not Applicable</w:t>
            </w:r>
          </w:p>
        </w:tc>
      </w:tr>
      <w:tr w:rsidR="00731CA3" w:rsidRPr="001C0E1B" w14:paraId="0A325211"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CEDC2C5" w14:textId="77777777" w:rsidR="00731CA3" w:rsidRPr="001C0E1B" w:rsidRDefault="00731CA3" w:rsidP="00DF0476">
            <w:pPr>
              <w:pStyle w:val="TAL"/>
              <w:rPr>
                <w:lang w:eastAsia="zh-CN"/>
              </w:rPr>
            </w:pPr>
            <w:r w:rsidRPr="001C0E1B">
              <w:rPr>
                <w:rFonts w:cs="Arial"/>
                <w:szCs w:val="18"/>
                <w:lang w:eastAsia="zh-CN"/>
              </w:rPr>
              <w:t>Time offset with Cell 1</w:t>
            </w:r>
          </w:p>
        </w:tc>
        <w:tc>
          <w:tcPr>
            <w:tcW w:w="1651" w:type="dxa"/>
            <w:gridSpan w:val="2"/>
            <w:tcBorders>
              <w:left w:val="single" w:sz="4" w:space="0" w:color="auto"/>
              <w:right w:val="single" w:sz="4" w:space="0" w:color="auto"/>
            </w:tcBorders>
            <w:vAlign w:val="center"/>
          </w:tcPr>
          <w:p w14:paraId="78560430" w14:textId="77777777" w:rsidR="00731CA3" w:rsidRPr="001C0E1B" w:rsidRDefault="00731CA3" w:rsidP="00DF0476">
            <w:pPr>
              <w:pStyle w:val="TAL"/>
            </w:pPr>
            <w:r w:rsidRPr="001C0E1B">
              <w:rPr>
                <w:rFonts w:cs="Arial"/>
                <w:szCs w:val="18"/>
              </w:rPr>
              <w:t>Config</w:t>
            </w:r>
            <w:r w:rsidRPr="001C0E1B">
              <w:rPr>
                <w:szCs w:val="18"/>
              </w:rPr>
              <w:t xml:space="preserve"> </w:t>
            </w:r>
            <w:r>
              <w:rPr>
                <w:szCs w:val="18"/>
              </w:rPr>
              <w:t>1</w:t>
            </w:r>
          </w:p>
        </w:tc>
        <w:tc>
          <w:tcPr>
            <w:tcW w:w="1248" w:type="dxa"/>
            <w:gridSpan w:val="2"/>
            <w:tcBorders>
              <w:left w:val="single" w:sz="4" w:space="0" w:color="auto"/>
              <w:right w:val="single" w:sz="4" w:space="0" w:color="auto"/>
            </w:tcBorders>
            <w:vAlign w:val="center"/>
          </w:tcPr>
          <w:p w14:paraId="16EB92C3" w14:textId="77777777" w:rsidR="00731CA3" w:rsidRPr="001C0E1B" w:rsidRDefault="00731CA3" w:rsidP="00DF0476">
            <w:pPr>
              <w:pStyle w:val="TAC"/>
            </w:pPr>
            <w:r w:rsidRPr="001C0E1B">
              <w:rPr>
                <w:rFonts w:cs="v4.2.0"/>
                <w:szCs w:val="18"/>
              </w:rPr>
              <w:sym w:font="Symbol" w:char="F06D"/>
            </w:r>
            <w:r w:rsidRPr="001C0E1B">
              <w:rPr>
                <w:rFonts w:cs="v4.2.0"/>
                <w:szCs w:val="18"/>
              </w:rPr>
              <w:t>s</w:t>
            </w:r>
          </w:p>
        </w:tc>
        <w:tc>
          <w:tcPr>
            <w:tcW w:w="3512" w:type="dxa"/>
            <w:gridSpan w:val="3"/>
            <w:tcBorders>
              <w:left w:val="single" w:sz="4" w:space="0" w:color="auto"/>
              <w:right w:val="single" w:sz="4" w:space="0" w:color="auto"/>
            </w:tcBorders>
            <w:vAlign w:val="center"/>
          </w:tcPr>
          <w:p w14:paraId="6669F6EA" w14:textId="77777777" w:rsidR="00731CA3" w:rsidRPr="001C0E1B" w:rsidRDefault="00731CA3" w:rsidP="00DF0476">
            <w:pPr>
              <w:pStyle w:val="TAC"/>
            </w:pPr>
            <w:r w:rsidRPr="001C0E1B">
              <w:rPr>
                <w:rFonts w:cs="Arial"/>
                <w:szCs w:val="18"/>
                <w:lang w:eastAsia="zh-CN"/>
              </w:rPr>
              <w:t>3</w:t>
            </w:r>
          </w:p>
        </w:tc>
      </w:tr>
      <w:tr w:rsidR="00731CA3" w:rsidRPr="001C0E1B" w14:paraId="2108E765"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7830E99" w14:textId="77777777" w:rsidR="00731CA3" w:rsidRPr="001C0E1B" w:rsidRDefault="00731CA3" w:rsidP="00DF0476">
            <w:pPr>
              <w:pStyle w:val="TAL"/>
              <w:rPr>
                <w:lang w:eastAsia="zh-CN"/>
              </w:rPr>
            </w:pPr>
            <w:r>
              <w:rPr>
                <w:rFonts w:cs="Arial"/>
              </w:rPr>
              <w:t>DBT</w:t>
            </w:r>
            <w:r w:rsidRPr="001C0E1B">
              <w:rPr>
                <w:rFonts w:cs="Arial"/>
              </w:rPr>
              <w:t xml:space="preserve"> </w:t>
            </w:r>
            <w:r>
              <w:rPr>
                <w:rFonts w:cs="Arial"/>
              </w:rPr>
              <w:t xml:space="preserve">Window </w:t>
            </w:r>
            <w:r w:rsidRPr="001C0E1B">
              <w:rPr>
                <w:rFonts w:cs="Arial"/>
              </w:rPr>
              <w:t>configuration</w:t>
            </w:r>
          </w:p>
        </w:tc>
        <w:tc>
          <w:tcPr>
            <w:tcW w:w="1651" w:type="dxa"/>
            <w:gridSpan w:val="2"/>
            <w:tcBorders>
              <w:left w:val="single" w:sz="4" w:space="0" w:color="auto"/>
              <w:right w:val="single" w:sz="4" w:space="0" w:color="auto"/>
            </w:tcBorders>
            <w:vAlign w:val="center"/>
          </w:tcPr>
          <w:p w14:paraId="09D3D4CF"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Pr>
                <w:rFonts w:eastAsia="Malgun Gothic"/>
                <w:szCs w:val="18"/>
              </w:rPr>
              <w:t>1</w:t>
            </w:r>
          </w:p>
        </w:tc>
        <w:tc>
          <w:tcPr>
            <w:tcW w:w="1248" w:type="dxa"/>
            <w:gridSpan w:val="2"/>
            <w:tcBorders>
              <w:left w:val="single" w:sz="4" w:space="0" w:color="auto"/>
              <w:right w:val="single" w:sz="4" w:space="0" w:color="auto"/>
            </w:tcBorders>
            <w:vAlign w:val="center"/>
          </w:tcPr>
          <w:p w14:paraId="1E97B8C8"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3D98913F" w14:textId="77777777" w:rsidR="00731CA3" w:rsidRPr="001C0E1B" w:rsidRDefault="00731CA3" w:rsidP="00DF0476">
            <w:pPr>
              <w:pStyle w:val="TAC"/>
            </w:pPr>
            <w:r>
              <w:rPr>
                <w:rFonts w:cs="Arial"/>
              </w:rPr>
              <w:t>DBT.1</w:t>
            </w:r>
          </w:p>
        </w:tc>
      </w:tr>
      <w:tr w:rsidR="00731CA3" w:rsidRPr="001C0E1B" w14:paraId="6A36345B"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6DA1C86F" w14:textId="77777777" w:rsidR="00731CA3" w:rsidRPr="001C0E1B" w:rsidRDefault="00731CA3" w:rsidP="00DF0476">
            <w:pPr>
              <w:pStyle w:val="TAL"/>
              <w:rPr>
                <w:lang w:eastAsia="zh-CN"/>
              </w:rPr>
            </w:pPr>
            <w:r w:rsidRPr="001C0E1B">
              <w:rPr>
                <w:lang w:eastAsia="zh-CN"/>
              </w:rPr>
              <w:t>SSB configuration</w:t>
            </w:r>
          </w:p>
        </w:tc>
        <w:tc>
          <w:tcPr>
            <w:tcW w:w="1651" w:type="dxa"/>
            <w:gridSpan w:val="2"/>
            <w:tcBorders>
              <w:left w:val="single" w:sz="4" w:space="0" w:color="auto"/>
              <w:right w:val="single" w:sz="4" w:space="0" w:color="auto"/>
            </w:tcBorders>
            <w:vAlign w:val="center"/>
          </w:tcPr>
          <w:p w14:paraId="729333BF"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left w:val="single" w:sz="4" w:space="0" w:color="auto"/>
              <w:bottom w:val="nil"/>
              <w:right w:val="single" w:sz="4" w:space="0" w:color="auto"/>
            </w:tcBorders>
            <w:shd w:val="clear" w:color="auto" w:fill="auto"/>
            <w:vAlign w:val="center"/>
          </w:tcPr>
          <w:p w14:paraId="1435161C" w14:textId="77777777" w:rsidR="00731CA3" w:rsidRPr="001C0E1B" w:rsidRDefault="00731CA3" w:rsidP="00DF0476">
            <w:pPr>
              <w:pStyle w:val="TAC"/>
            </w:pPr>
          </w:p>
        </w:tc>
        <w:tc>
          <w:tcPr>
            <w:tcW w:w="3512" w:type="dxa"/>
            <w:gridSpan w:val="3"/>
            <w:tcBorders>
              <w:left w:val="single" w:sz="4" w:space="0" w:color="auto"/>
              <w:right w:val="single" w:sz="4" w:space="0" w:color="auto"/>
            </w:tcBorders>
            <w:vAlign w:val="center"/>
          </w:tcPr>
          <w:p w14:paraId="539DDD0E" w14:textId="31FA71A5" w:rsidR="00731CA3" w:rsidRPr="001C0E1B" w:rsidRDefault="00731CA3" w:rsidP="00DF0476">
            <w:pPr>
              <w:pStyle w:val="TAC"/>
              <w:rPr>
                <w:lang w:eastAsia="zh-CN"/>
              </w:rPr>
            </w:pPr>
            <w:r>
              <w:t>SSB.1 CCA for semi-static channel access SSB.2 CCA for dynamic channel access</w:t>
            </w:r>
          </w:p>
        </w:tc>
      </w:tr>
      <w:tr w:rsidR="00731CA3" w:rsidRPr="001C0E1B" w14:paraId="5D511603"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tcPr>
          <w:p w14:paraId="3C8371D5" w14:textId="77777777" w:rsidR="00731CA3" w:rsidRPr="001C0E1B" w:rsidRDefault="00731CA3" w:rsidP="00DF0476">
            <w:pPr>
              <w:pStyle w:val="TAL"/>
              <w:rPr>
                <w:lang w:eastAsia="zh-CN"/>
              </w:rPr>
            </w:pPr>
            <w:r>
              <w:rPr>
                <w:lang w:val="da-DK"/>
              </w:rPr>
              <w:t>SMTC configuration</w:t>
            </w:r>
          </w:p>
        </w:tc>
        <w:tc>
          <w:tcPr>
            <w:tcW w:w="1651" w:type="dxa"/>
            <w:gridSpan w:val="2"/>
            <w:tcBorders>
              <w:left w:val="single" w:sz="4" w:space="0" w:color="auto"/>
              <w:right w:val="single" w:sz="4" w:space="0" w:color="auto"/>
            </w:tcBorders>
          </w:tcPr>
          <w:p w14:paraId="19B2CC00" w14:textId="77777777" w:rsidR="00731CA3" w:rsidRPr="001C0E1B" w:rsidRDefault="00731CA3" w:rsidP="00DF0476">
            <w:pPr>
              <w:pStyle w:val="TAL"/>
            </w:pPr>
            <w:r>
              <w:t>Config 1</w:t>
            </w:r>
          </w:p>
        </w:tc>
        <w:tc>
          <w:tcPr>
            <w:tcW w:w="1248" w:type="dxa"/>
            <w:gridSpan w:val="2"/>
            <w:tcBorders>
              <w:left w:val="single" w:sz="4" w:space="0" w:color="auto"/>
              <w:bottom w:val="nil"/>
              <w:right w:val="single" w:sz="4" w:space="0" w:color="auto"/>
            </w:tcBorders>
            <w:shd w:val="clear" w:color="auto" w:fill="auto"/>
          </w:tcPr>
          <w:p w14:paraId="7B48EABF" w14:textId="77777777" w:rsidR="00731CA3" w:rsidRPr="001C0E1B" w:rsidRDefault="00731CA3" w:rsidP="00DF0476">
            <w:pPr>
              <w:pStyle w:val="TAC"/>
            </w:pPr>
          </w:p>
        </w:tc>
        <w:tc>
          <w:tcPr>
            <w:tcW w:w="3512" w:type="dxa"/>
            <w:gridSpan w:val="3"/>
            <w:tcBorders>
              <w:left w:val="single" w:sz="4" w:space="0" w:color="auto"/>
              <w:right w:val="single" w:sz="4" w:space="0" w:color="auto"/>
            </w:tcBorders>
          </w:tcPr>
          <w:p w14:paraId="37629DEB" w14:textId="77777777" w:rsidR="00731CA3" w:rsidRDefault="00731CA3" w:rsidP="00DF0476">
            <w:pPr>
              <w:pStyle w:val="TAC"/>
            </w:pPr>
            <w:r>
              <w:t>SMTC.1</w:t>
            </w:r>
          </w:p>
        </w:tc>
      </w:tr>
      <w:tr w:rsidR="00731CA3" w:rsidRPr="001C0E1B" w14:paraId="01063E51"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0AC66289" w14:textId="77777777" w:rsidR="00731CA3" w:rsidRPr="001C0E1B" w:rsidRDefault="00731CA3" w:rsidP="00DF0476">
            <w:pPr>
              <w:pStyle w:val="TAL"/>
            </w:pPr>
            <w:r w:rsidRPr="001C0E1B">
              <w:t>PDSCH/PDCCH subcarrier spacing</w:t>
            </w:r>
          </w:p>
        </w:tc>
        <w:tc>
          <w:tcPr>
            <w:tcW w:w="1651" w:type="dxa"/>
            <w:gridSpan w:val="2"/>
            <w:tcBorders>
              <w:top w:val="single" w:sz="4" w:space="0" w:color="auto"/>
              <w:left w:val="single" w:sz="4" w:space="0" w:color="auto"/>
              <w:right w:val="single" w:sz="4" w:space="0" w:color="auto"/>
            </w:tcBorders>
          </w:tcPr>
          <w:p w14:paraId="77BED564" w14:textId="77777777" w:rsidR="00731CA3" w:rsidRPr="001C0E1B" w:rsidRDefault="00731CA3" w:rsidP="00DF0476">
            <w:pPr>
              <w:pStyle w:val="TAL"/>
            </w:pPr>
            <w:r w:rsidRPr="001C0E1B">
              <w:t>Config</w:t>
            </w:r>
            <w:r w:rsidRPr="001C0E1B">
              <w:rPr>
                <w:rFonts w:eastAsia="Malgun Gothic"/>
                <w:szCs w:val="18"/>
              </w:rPr>
              <w:t xml:space="preserve"> </w:t>
            </w:r>
            <w:r>
              <w:t>1</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6F0D634C" w14:textId="77777777" w:rsidR="00731CA3" w:rsidRPr="001C0E1B" w:rsidRDefault="00731CA3" w:rsidP="00DF0476">
            <w:pPr>
              <w:pStyle w:val="TAC"/>
            </w:pPr>
            <w:r w:rsidRPr="001C0E1B">
              <w:t>kHz</w:t>
            </w:r>
          </w:p>
        </w:tc>
        <w:tc>
          <w:tcPr>
            <w:tcW w:w="3512" w:type="dxa"/>
            <w:gridSpan w:val="3"/>
            <w:tcBorders>
              <w:top w:val="single" w:sz="4" w:space="0" w:color="auto"/>
              <w:left w:val="single" w:sz="4" w:space="0" w:color="auto"/>
              <w:right w:val="single" w:sz="4" w:space="0" w:color="auto"/>
            </w:tcBorders>
            <w:vAlign w:val="center"/>
          </w:tcPr>
          <w:p w14:paraId="6FA7521E" w14:textId="77777777" w:rsidR="00731CA3" w:rsidRPr="001C0E1B" w:rsidRDefault="00731CA3" w:rsidP="00DF0476">
            <w:pPr>
              <w:pStyle w:val="TAC"/>
            </w:pPr>
            <w:r>
              <w:t>30</w:t>
            </w:r>
          </w:p>
        </w:tc>
      </w:tr>
      <w:tr w:rsidR="00731CA3" w:rsidRPr="001C0E1B" w14:paraId="18AD67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67914ED0" w14:textId="77777777" w:rsidR="00731CA3" w:rsidRPr="001C0E1B" w:rsidRDefault="00731CA3" w:rsidP="00DF0476">
            <w:pPr>
              <w:pStyle w:val="TAL"/>
              <w:rPr>
                <w:szCs w:val="18"/>
              </w:rPr>
            </w:pPr>
            <w:r w:rsidRPr="001C0E1B">
              <w:rPr>
                <w:szCs w:val="18"/>
                <w:lang w:eastAsia="ja-JP"/>
              </w:rPr>
              <w:t>EPRE ratio of PSS to SSS</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4C8973E7" w14:textId="77777777" w:rsidR="00731CA3" w:rsidRPr="001C0E1B" w:rsidRDefault="00731CA3" w:rsidP="00DF0476">
            <w:pPr>
              <w:pStyle w:val="TAC"/>
              <w:rPr>
                <w:szCs w:val="18"/>
              </w:rPr>
            </w:pPr>
            <w:r w:rsidRPr="001C0E1B">
              <w:rPr>
                <w:szCs w:val="18"/>
                <w:lang w:eastAsia="ja-JP"/>
              </w:rPr>
              <w:t>dB</w:t>
            </w:r>
          </w:p>
        </w:tc>
        <w:tc>
          <w:tcPr>
            <w:tcW w:w="1170" w:type="dxa"/>
            <w:tcBorders>
              <w:top w:val="single" w:sz="4" w:space="0" w:color="auto"/>
              <w:left w:val="single" w:sz="4" w:space="0" w:color="auto"/>
              <w:bottom w:val="nil"/>
              <w:right w:val="single" w:sz="4" w:space="0" w:color="auto"/>
            </w:tcBorders>
            <w:shd w:val="clear" w:color="auto" w:fill="auto"/>
            <w:vAlign w:val="center"/>
          </w:tcPr>
          <w:p w14:paraId="50305143"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8AA6A34" w14:textId="77777777" w:rsidR="00731CA3" w:rsidRPr="001C0E1B" w:rsidRDefault="00731CA3" w:rsidP="00DF0476">
            <w:pPr>
              <w:pStyle w:val="TAC"/>
              <w:rPr>
                <w:szCs w:val="18"/>
              </w:rPr>
            </w:pPr>
            <w:r w:rsidRPr="001C0E1B">
              <w:rPr>
                <w:szCs w:val="18"/>
                <w:lang w:eastAsia="ja-JP"/>
              </w:rPr>
              <w:t>0</w:t>
            </w:r>
          </w:p>
        </w:tc>
        <w:tc>
          <w:tcPr>
            <w:tcW w:w="1171" w:type="dxa"/>
            <w:tcBorders>
              <w:top w:val="single" w:sz="4" w:space="0" w:color="auto"/>
              <w:left w:val="single" w:sz="4" w:space="0" w:color="auto"/>
              <w:bottom w:val="nil"/>
              <w:right w:val="single" w:sz="4" w:space="0" w:color="auto"/>
            </w:tcBorders>
            <w:shd w:val="clear" w:color="auto" w:fill="auto"/>
            <w:vAlign w:val="center"/>
          </w:tcPr>
          <w:p w14:paraId="6CB9382F" w14:textId="77777777" w:rsidR="00731CA3" w:rsidRPr="001C0E1B" w:rsidRDefault="00731CA3" w:rsidP="00DF0476">
            <w:pPr>
              <w:pStyle w:val="TAC"/>
              <w:rPr>
                <w:szCs w:val="18"/>
              </w:rPr>
            </w:pPr>
            <w:r w:rsidRPr="001C0E1B">
              <w:rPr>
                <w:szCs w:val="18"/>
                <w:lang w:eastAsia="ja-JP"/>
              </w:rPr>
              <w:t>0</w:t>
            </w:r>
          </w:p>
        </w:tc>
      </w:tr>
      <w:tr w:rsidR="00731CA3" w:rsidRPr="001C0E1B" w14:paraId="523EB5B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F67654C" w14:textId="77777777" w:rsidR="00731CA3" w:rsidRPr="001C0E1B" w:rsidRDefault="00731CA3" w:rsidP="00DF0476">
            <w:pPr>
              <w:pStyle w:val="TAL"/>
              <w:rPr>
                <w:szCs w:val="18"/>
              </w:rPr>
            </w:pPr>
            <w:r w:rsidRPr="001C0E1B">
              <w:rPr>
                <w:szCs w:val="18"/>
                <w:lang w:eastAsia="ja-JP"/>
              </w:rPr>
              <w:t>EPRE ratio of PBCH DMRS to SSS</w:t>
            </w:r>
          </w:p>
        </w:tc>
        <w:tc>
          <w:tcPr>
            <w:tcW w:w="1248" w:type="dxa"/>
            <w:gridSpan w:val="2"/>
            <w:tcBorders>
              <w:top w:val="nil"/>
              <w:left w:val="single" w:sz="4" w:space="0" w:color="auto"/>
              <w:bottom w:val="nil"/>
              <w:right w:val="single" w:sz="4" w:space="0" w:color="auto"/>
            </w:tcBorders>
            <w:shd w:val="clear" w:color="auto" w:fill="auto"/>
          </w:tcPr>
          <w:p w14:paraId="4CA5F45E"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59C993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33AF5988"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90A7BDD" w14:textId="77777777" w:rsidR="00731CA3" w:rsidRPr="001C0E1B" w:rsidRDefault="00731CA3" w:rsidP="00DF0476">
            <w:pPr>
              <w:pStyle w:val="TAC"/>
              <w:rPr>
                <w:szCs w:val="18"/>
              </w:rPr>
            </w:pPr>
          </w:p>
        </w:tc>
      </w:tr>
      <w:tr w:rsidR="00731CA3" w:rsidRPr="001C0E1B" w14:paraId="1E702288"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ACECF14" w14:textId="77777777" w:rsidR="00731CA3" w:rsidRPr="001C0E1B" w:rsidRDefault="00731CA3" w:rsidP="00DF0476">
            <w:pPr>
              <w:pStyle w:val="TAL"/>
              <w:rPr>
                <w:szCs w:val="18"/>
              </w:rPr>
            </w:pPr>
            <w:r w:rsidRPr="001C0E1B">
              <w:rPr>
                <w:szCs w:val="18"/>
                <w:lang w:eastAsia="ja-JP"/>
              </w:rPr>
              <w:t>EPRE ratio of PBCH to PBCH DMRS</w:t>
            </w:r>
          </w:p>
        </w:tc>
        <w:tc>
          <w:tcPr>
            <w:tcW w:w="1248" w:type="dxa"/>
            <w:gridSpan w:val="2"/>
            <w:tcBorders>
              <w:top w:val="nil"/>
              <w:left w:val="single" w:sz="4" w:space="0" w:color="auto"/>
              <w:bottom w:val="nil"/>
              <w:right w:val="single" w:sz="4" w:space="0" w:color="auto"/>
            </w:tcBorders>
            <w:shd w:val="clear" w:color="auto" w:fill="auto"/>
          </w:tcPr>
          <w:p w14:paraId="7AEB0DAD"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267896C4"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3CACD9"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61C00441" w14:textId="77777777" w:rsidR="00731CA3" w:rsidRPr="001C0E1B" w:rsidRDefault="00731CA3" w:rsidP="00DF0476">
            <w:pPr>
              <w:pStyle w:val="TAC"/>
              <w:rPr>
                <w:szCs w:val="18"/>
              </w:rPr>
            </w:pPr>
          </w:p>
        </w:tc>
      </w:tr>
      <w:tr w:rsidR="00731CA3" w:rsidRPr="001C0E1B" w14:paraId="264D962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EE98AFB" w14:textId="77777777" w:rsidR="00731CA3" w:rsidRPr="001C0E1B" w:rsidRDefault="00731CA3" w:rsidP="00DF0476">
            <w:pPr>
              <w:pStyle w:val="TAL"/>
              <w:rPr>
                <w:szCs w:val="18"/>
              </w:rPr>
            </w:pPr>
            <w:r w:rsidRPr="001C0E1B">
              <w:rPr>
                <w:szCs w:val="18"/>
                <w:lang w:eastAsia="ja-JP"/>
              </w:rPr>
              <w:t>EPRE ratio of PDCCH DMRS to SSS</w:t>
            </w:r>
          </w:p>
        </w:tc>
        <w:tc>
          <w:tcPr>
            <w:tcW w:w="1248" w:type="dxa"/>
            <w:gridSpan w:val="2"/>
            <w:tcBorders>
              <w:top w:val="nil"/>
              <w:left w:val="single" w:sz="4" w:space="0" w:color="auto"/>
              <w:bottom w:val="nil"/>
              <w:right w:val="single" w:sz="4" w:space="0" w:color="auto"/>
            </w:tcBorders>
            <w:shd w:val="clear" w:color="auto" w:fill="auto"/>
          </w:tcPr>
          <w:p w14:paraId="70859546"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FBC935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06C720E"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2B603E95" w14:textId="77777777" w:rsidR="00731CA3" w:rsidRPr="001C0E1B" w:rsidRDefault="00731CA3" w:rsidP="00DF0476">
            <w:pPr>
              <w:pStyle w:val="TAC"/>
              <w:rPr>
                <w:szCs w:val="18"/>
              </w:rPr>
            </w:pPr>
          </w:p>
        </w:tc>
      </w:tr>
      <w:tr w:rsidR="00731CA3" w:rsidRPr="001C0E1B" w14:paraId="2DC531C6"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985F63E" w14:textId="77777777" w:rsidR="00731CA3" w:rsidRPr="001C0E1B" w:rsidRDefault="00731CA3" w:rsidP="00DF0476">
            <w:pPr>
              <w:pStyle w:val="TAL"/>
              <w:rPr>
                <w:szCs w:val="18"/>
              </w:rPr>
            </w:pPr>
            <w:r w:rsidRPr="001C0E1B">
              <w:rPr>
                <w:szCs w:val="18"/>
                <w:lang w:eastAsia="ja-JP"/>
              </w:rPr>
              <w:t>EPRE ratio of PDCCH to PDCCH DMRS</w:t>
            </w:r>
          </w:p>
        </w:tc>
        <w:tc>
          <w:tcPr>
            <w:tcW w:w="1248" w:type="dxa"/>
            <w:gridSpan w:val="2"/>
            <w:tcBorders>
              <w:top w:val="nil"/>
              <w:left w:val="single" w:sz="4" w:space="0" w:color="auto"/>
              <w:bottom w:val="nil"/>
              <w:right w:val="single" w:sz="4" w:space="0" w:color="auto"/>
            </w:tcBorders>
            <w:shd w:val="clear" w:color="auto" w:fill="auto"/>
          </w:tcPr>
          <w:p w14:paraId="7344521B"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F0ECEB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61E2F76"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F0F6C94" w14:textId="77777777" w:rsidR="00731CA3" w:rsidRPr="001C0E1B" w:rsidRDefault="00731CA3" w:rsidP="00DF0476">
            <w:pPr>
              <w:pStyle w:val="TAC"/>
              <w:rPr>
                <w:szCs w:val="18"/>
              </w:rPr>
            </w:pPr>
          </w:p>
        </w:tc>
      </w:tr>
      <w:tr w:rsidR="00731CA3" w:rsidRPr="001C0E1B" w14:paraId="095636F9"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11341C4"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1248" w:type="dxa"/>
            <w:gridSpan w:val="2"/>
            <w:tcBorders>
              <w:top w:val="nil"/>
              <w:left w:val="single" w:sz="4" w:space="0" w:color="auto"/>
              <w:bottom w:val="nil"/>
              <w:right w:val="single" w:sz="4" w:space="0" w:color="auto"/>
            </w:tcBorders>
            <w:shd w:val="clear" w:color="auto" w:fill="auto"/>
          </w:tcPr>
          <w:p w14:paraId="5ACE9E98"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43A7155F"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BEBAEE1"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BA0F7FC" w14:textId="77777777" w:rsidR="00731CA3" w:rsidRPr="001C0E1B" w:rsidRDefault="00731CA3" w:rsidP="00DF0476">
            <w:pPr>
              <w:pStyle w:val="TAC"/>
              <w:rPr>
                <w:szCs w:val="18"/>
              </w:rPr>
            </w:pPr>
          </w:p>
        </w:tc>
      </w:tr>
      <w:tr w:rsidR="00731CA3" w:rsidRPr="001C0E1B" w14:paraId="1E5A5507"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4B879951" w14:textId="77777777" w:rsidR="00731CA3" w:rsidRPr="001C0E1B" w:rsidRDefault="00731CA3" w:rsidP="00DF0476">
            <w:pPr>
              <w:pStyle w:val="TAL"/>
              <w:rPr>
                <w:szCs w:val="18"/>
              </w:rPr>
            </w:pPr>
            <w:r w:rsidRPr="001C0E1B">
              <w:rPr>
                <w:szCs w:val="18"/>
                <w:lang w:eastAsia="ja-JP"/>
              </w:rPr>
              <w:t xml:space="preserve">EPRE ratio of PDSCH to PDSCH </w:t>
            </w:r>
          </w:p>
        </w:tc>
        <w:tc>
          <w:tcPr>
            <w:tcW w:w="1248" w:type="dxa"/>
            <w:gridSpan w:val="2"/>
            <w:tcBorders>
              <w:top w:val="nil"/>
              <w:left w:val="single" w:sz="4" w:space="0" w:color="auto"/>
              <w:bottom w:val="nil"/>
              <w:right w:val="single" w:sz="4" w:space="0" w:color="auto"/>
            </w:tcBorders>
            <w:shd w:val="clear" w:color="auto" w:fill="auto"/>
          </w:tcPr>
          <w:p w14:paraId="2C118E5F"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388F931A"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70B15F2"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55EC62" w14:textId="77777777" w:rsidR="00731CA3" w:rsidRPr="001C0E1B" w:rsidRDefault="00731CA3" w:rsidP="00DF0476">
            <w:pPr>
              <w:pStyle w:val="TAC"/>
              <w:rPr>
                <w:szCs w:val="18"/>
              </w:rPr>
            </w:pPr>
          </w:p>
        </w:tc>
      </w:tr>
      <w:tr w:rsidR="00731CA3" w:rsidRPr="001C0E1B" w14:paraId="524D6D34"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tcPr>
          <w:p w14:paraId="0A7CB6E7" w14:textId="77777777" w:rsidR="00731CA3" w:rsidRPr="001C0E1B" w:rsidRDefault="00731CA3" w:rsidP="00DF0476">
            <w:pPr>
              <w:pStyle w:val="TAL"/>
              <w:rPr>
                <w:szCs w:val="18"/>
              </w:rPr>
            </w:pPr>
            <w:r w:rsidRPr="001C0E1B">
              <w:rPr>
                <w:szCs w:val="18"/>
                <w:lang w:eastAsia="ja-JP"/>
              </w:rPr>
              <w:t>EPRE ratio of OCNG DMRS to SSS(Note 1)</w:t>
            </w:r>
          </w:p>
        </w:tc>
        <w:tc>
          <w:tcPr>
            <w:tcW w:w="1248" w:type="dxa"/>
            <w:gridSpan w:val="2"/>
            <w:tcBorders>
              <w:top w:val="nil"/>
              <w:left w:val="single" w:sz="4" w:space="0" w:color="auto"/>
              <w:bottom w:val="nil"/>
              <w:right w:val="single" w:sz="4" w:space="0" w:color="auto"/>
            </w:tcBorders>
            <w:shd w:val="clear" w:color="auto" w:fill="auto"/>
          </w:tcPr>
          <w:p w14:paraId="6D8168B9" w14:textId="77777777" w:rsidR="00731CA3" w:rsidRPr="001C0E1B" w:rsidRDefault="00731CA3" w:rsidP="00DF0476">
            <w:pPr>
              <w:pStyle w:val="TAC"/>
              <w:rPr>
                <w:szCs w:val="18"/>
              </w:rPr>
            </w:pPr>
          </w:p>
        </w:tc>
        <w:tc>
          <w:tcPr>
            <w:tcW w:w="1170" w:type="dxa"/>
            <w:tcBorders>
              <w:top w:val="nil"/>
              <w:left w:val="single" w:sz="4" w:space="0" w:color="auto"/>
              <w:bottom w:val="nil"/>
              <w:right w:val="single" w:sz="4" w:space="0" w:color="auto"/>
            </w:tcBorders>
            <w:shd w:val="clear" w:color="auto" w:fill="auto"/>
          </w:tcPr>
          <w:p w14:paraId="189B72E0"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1E92C3FC" w14:textId="77777777" w:rsidR="00731CA3" w:rsidRPr="001C0E1B" w:rsidRDefault="00731CA3" w:rsidP="00DF0476">
            <w:pPr>
              <w:pStyle w:val="TAC"/>
              <w:rPr>
                <w:szCs w:val="18"/>
              </w:rPr>
            </w:pPr>
          </w:p>
        </w:tc>
        <w:tc>
          <w:tcPr>
            <w:tcW w:w="1171" w:type="dxa"/>
            <w:tcBorders>
              <w:top w:val="nil"/>
              <w:left w:val="single" w:sz="4" w:space="0" w:color="auto"/>
              <w:bottom w:val="nil"/>
              <w:right w:val="single" w:sz="4" w:space="0" w:color="auto"/>
            </w:tcBorders>
            <w:shd w:val="clear" w:color="auto" w:fill="auto"/>
          </w:tcPr>
          <w:p w14:paraId="7F754E65" w14:textId="77777777" w:rsidR="00731CA3" w:rsidRPr="001C0E1B" w:rsidRDefault="00731CA3" w:rsidP="00DF0476">
            <w:pPr>
              <w:pStyle w:val="TAC"/>
              <w:rPr>
                <w:szCs w:val="18"/>
              </w:rPr>
            </w:pPr>
          </w:p>
        </w:tc>
      </w:tr>
      <w:tr w:rsidR="00731CA3" w:rsidRPr="001C0E1B" w14:paraId="40F0B1E7" w14:textId="77777777" w:rsidTr="00DF0476">
        <w:trPr>
          <w:trHeight w:val="187"/>
          <w:jc w:val="center"/>
        </w:trPr>
        <w:tc>
          <w:tcPr>
            <w:tcW w:w="3740" w:type="dxa"/>
            <w:gridSpan w:val="4"/>
            <w:tcBorders>
              <w:top w:val="single" w:sz="4" w:space="0" w:color="auto"/>
              <w:left w:val="single" w:sz="4" w:space="0" w:color="auto"/>
              <w:bottom w:val="nil"/>
              <w:right w:val="single" w:sz="4" w:space="0" w:color="auto"/>
            </w:tcBorders>
          </w:tcPr>
          <w:p w14:paraId="7F634F1C" w14:textId="77777777" w:rsidR="00731CA3" w:rsidRPr="001C0E1B" w:rsidRDefault="00731CA3" w:rsidP="00DF0476">
            <w:pPr>
              <w:pStyle w:val="TAL"/>
              <w:rPr>
                <w:szCs w:val="18"/>
              </w:rPr>
            </w:pPr>
            <w:r w:rsidRPr="001C0E1B">
              <w:rPr>
                <w:szCs w:val="18"/>
                <w:lang w:eastAsia="ja-JP"/>
              </w:rPr>
              <w:t>EPRE ratio of OCNG to OCNG DMRS (Note 1)</w:t>
            </w:r>
          </w:p>
        </w:tc>
        <w:tc>
          <w:tcPr>
            <w:tcW w:w="1248" w:type="dxa"/>
            <w:gridSpan w:val="2"/>
            <w:tcBorders>
              <w:top w:val="nil"/>
              <w:left w:val="single" w:sz="4" w:space="0" w:color="auto"/>
              <w:bottom w:val="single" w:sz="4" w:space="0" w:color="auto"/>
              <w:right w:val="single" w:sz="4" w:space="0" w:color="auto"/>
            </w:tcBorders>
            <w:shd w:val="clear" w:color="auto" w:fill="auto"/>
          </w:tcPr>
          <w:p w14:paraId="1FDEE29B" w14:textId="77777777" w:rsidR="00731CA3" w:rsidRPr="001C0E1B" w:rsidRDefault="00731CA3" w:rsidP="00DF0476">
            <w:pPr>
              <w:pStyle w:val="TAC"/>
              <w:rPr>
                <w:szCs w:val="18"/>
              </w:rPr>
            </w:pPr>
          </w:p>
        </w:tc>
        <w:tc>
          <w:tcPr>
            <w:tcW w:w="1170" w:type="dxa"/>
            <w:tcBorders>
              <w:top w:val="nil"/>
              <w:left w:val="single" w:sz="4" w:space="0" w:color="auto"/>
              <w:bottom w:val="single" w:sz="4" w:space="0" w:color="auto"/>
              <w:right w:val="single" w:sz="4" w:space="0" w:color="auto"/>
            </w:tcBorders>
            <w:shd w:val="clear" w:color="auto" w:fill="auto"/>
          </w:tcPr>
          <w:p w14:paraId="44A80A7B"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7DA6F708" w14:textId="77777777" w:rsidR="00731CA3" w:rsidRPr="001C0E1B" w:rsidRDefault="00731CA3" w:rsidP="00DF0476">
            <w:pPr>
              <w:pStyle w:val="TAC"/>
              <w:rPr>
                <w:szCs w:val="18"/>
              </w:rPr>
            </w:pPr>
          </w:p>
        </w:tc>
        <w:tc>
          <w:tcPr>
            <w:tcW w:w="1171" w:type="dxa"/>
            <w:tcBorders>
              <w:top w:val="nil"/>
              <w:left w:val="single" w:sz="4" w:space="0" w:color="auto"/>
              <w:bottom w:val="single" w:sz="4" w:space="0" w:color="auto"/>
              <w:right w:val="single" w:sz="4" w:space="0" w:color="auto"/>
            </w:tcBorders>
            <w:shd w:val="clear" w:color="auto" w:fill="auto"/>
          </w:tcPr>
          <w:p w14:paraId="095FF2C2" w14:textId="77777777" w:rsidR="00731CA3" w:rsidRPr="001C0E1B" w:rsidRDefault="00731CA3" w:rsidP="00DF0476">
            <w:pPr>
              <w:pStyle w:val="TAC"/>
              <w:rPr>
                <w:szCs w:val="18"/>
              </w:rPr>
            </w:pPr>
          </w:p>
        </w:tc>
      </w:tr>
      <w:tr w:rsidR="00731CA3" w:rsidRPr="001C0E1B" w14:paraId="5BDAC331" w14:textId="77777777" w:rsidTr="00DF0476">
        <w:trPr>
          <w:trHeight w:val="187"/>
          <w:jc w:val="center"/>
        </w:trPr>
        <w:tc>
          <w:tcPr>
            <w:tcW w:w="952" w:type="dxa"/>
            <w:tcBorders>
              <w:top w:val="single" w:sz="4" w:space="0" w:color="auto"/>
              <w:left w:val="single" w:sz="4" w:space="0" w:color="auto"/>
              <w:bottom w:val="nil"/>
              <w:right w:val="nil"/>
            </w:tcBorders>
            <w:shd w:val="clear" w:color="auto" w:fill="auto"/>
            <w:vAlign w:val="center"/>
          </w:tcPr>
          <w:p w14:paraId="6CE5B1F3" w14:textId="77777777" w:rsidR="00731CA3" w:rsidRPr="001C0E1B" w:rsidRDefault="00731CA3" w:rsidP="00DF0476">
            <w:pPr>
              <w:pStyle w:val="TAL"/>
              <w:rPr>
                <w:rFonts w:eastAsia="Calibri"/>
                <w:noProof/>
                <w:szCs w:val="22"/>
              </w:rPr>
            </w:pPr>
            <w:r w:rsidRPr="001C0E1B">
              <w:rPr>
                <w:rFonts w:eastAsia="Calibri"/>
                <w:noProof/>
                <w:position w:val="-12"/>
                <w:szCs w:val="22"/>
              </w:rPr>
              <w:object w:dxaOrig="405" w:dyaOrig="345" w14:anchorId="63FC24BB">
                <v:shape id="_x0000_i1252" type="#_x0000_t75" style="width:20.5pt;height:15.5pt" o:ole="" fillcolor="window">
                  <v:imagedata r:id="rId13" o:title=""/>
                </v:shape>
                <o:OLEObject Type="Embed" ProgID="Equation.3" ShapeID="_x0000_i1252" DrawAspect="Content" ObjectID="_1744548159" r:id="rId254"/>
              </w:object>
            </w:r>
            <w:r w:rsidRPr="001C0E1B">
              <w:rPr>
                <w:vertAlign w:val="superscript"/>
              </w:rPr>
              <w:t>Note2</w:t>
            </w:r>
          </w:p>
        </w:tc>
        <w:tc>
          <w:tcPr>
            <w:tcW w:w="1190" w:type="dxa"/>
            <w:gridSpan w:val="2"/>
            <w:tcBorders>
              <w:top w:val="single" w:sz="4" w:space="0" w:color="auto"/>
              <w:left w:val="nil"/>
              <w:bottom w:val="nil"/>
              <w:right w:val="single" w:sz="4" w:space="0" w:color="auto"/>
            </w:tcBorders>
            <w:shd w:val="clear" w:color="auto" w:fill="auto"/>
            <w:vAlign w:val="center"/>
          </w:tcPr>
          <w:p w14:paraId="42E8989C"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03370B6" w14:textId="77777777" w:rsidR="00731CA3" w:rsidRPr="00500227" w:rsidRDefault="00731CA3" w:rsidP="00DF0476">
            <w:pPr>
              <w:pStyle w:val="TAL"/>
              <w:rPr>
                <w:lang w:val="sv-SE"/>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0077E05F" w14:textId="77777777" w:rsidR="00731CA3" w:rsidRPr="001C0E1B" w:rsidRDefault="00731CA3" w:rsidP="00DF0476">
            <w:pPr>
              <w:pStyle w:val="TAC"/>
            </w:pPr>
            <w:r>
              <w:t>dBm/15kHz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11E73F82" w14:textId="77777777" w:rsidR="00731CA3" w:rsidRPr="001C0E1B" w:rsidRDefault="00731CA3" w:rsidP="00DF0476">
            <w:pPr>
              <w:pStyle w:val="TAC"/>
              <w:rPr>
                <w:lang w:eastAsia="ko-KR"/>
              </w:rPr>
            </w:pPr>
            <w:r>
              <w:rPr>
                <w:lang w:eastAsia="ko-KR"/>
              </w:rPr>
              <w:t>-88</w:t>
            </w:r>
          </w:p>
        </w:tc>
        <w:tc>
          <w:tcPr>
            <w:tcW w:w="1171" w:type="dxa"/>
            <w:tcBorders>
              <w:top w:val="single" w:sz="4" w:space="0" w:color="auto"/>
              <w:left w:val="single" w:sz="4" w:space="0" w:color="auto"/>
              <w:bottom w:val="nil"/>
              <w:right w:val="single" w:sz="4" w:space="0" w:color="auto"/>
            </w:tcBorders>
            <w:shd w:val="clear" w:color="auto" w:fill="auto"/>
            <w:vAlign w:val="center"/>
          </w:tcPr>
          <w:p w14:paraId="6F7C0B08" w14:textId="77777777" w:rsidR="00731CA3" w:rsidRPr="001C0E1B" w:rsidRDefault="00731CA3" w:rsidP="00DF0476">
            <w:pPr>
              <w:pStyle w:val="TAC"/>
              <w:rPr>
                <w:lang w:eastAsia="ko-KR"/>
              </w:rPr>
            </w:pPr>
            <w:r>
              <w:rPr>
                <w:lang w:eastAsia="ko-KR"/>
              </w:rPr>
              <w:t>-108.5</w:t>
            </w:r>
          </w:p>
        </w:tc>
        <w:tc>
          <w:tcPr>
            <w:tcW w:w="1171" w:type="dxa"/>
            <w:tcBorders>
              <w:top w:val="single" w:sz="4" w:space="0" w:color="auto"/>
              <w:left w:val="single" w:sz="4" w:space="0" w:color="auto"/>
              <w:bottom w:val="single" w:sz="4" w:space="0" w:color="auto"/>
              <w:right w:val="single" w:sz="4" w:space="0" w:color="auto"/>
            </w:tcBorders>
            <w:vAlign w:val="center"/>
          </w:tcPr>
          <w:p w14:paraId="04C02F14" w14:textId="77777777" w:rsidR="00731CA3" w:rsidRPr="001C0E1B" w:rsidRDefault="00731CA3" w:rsidP="00DF0476">
            <w:pPr>
              <w:pStyle w:val="TAC"/>
              <w:rPr>
                <w:lang w:eastAsia="ko-KR"/>
              </w:rPr>
            </w:pPr>
            <w:r>
              <w:rPr>
                <w:lang w:eastAsia="ko-KR"/>
              </w:rPr>
              <w:t>-115.5</w:t>
            </w:r>
          </w:p>
        </w:tc>
      </w:tr>
      <w:tr w:rsidR="00731CA3" w:rsidRPr="001C0E1B" w14:paraId="1D2FCF1B" w14:textId="77777777" w:rsidTr="00DF0476">
        <w:trPr>
          <w:trHeight w:val="187"/>
          <w:jc w:val="center"/>
        </w:trPr>
        <w:tc>
          <w:tcPr>
            <w:tcW w:w="952" w:type="dxa"/>
            <w:tcBorders>
              <w:top w:val="nil"/>
              <w:left w:val="single" w:sz="4" w:space="0" w:color="auto"/>
              <w:bottom w:val="single" w:sz="4" w:space="0" w:color="auto"/>
              <w:right w:val="nil"/>
            </w:tcBorders>
            <w:shd w:val="clear" w:color="auto" w:fill="auto"/>
            <w:vAlign w:val="center"/>
          </w:tcPr>
          <w:p w14:paraId="727F2017" w14:textId="77777777" w:rsidR="00731CA3" w:rsidRPr="001C0E1B" w:rsidRDefault="00731CA3" w:rsidP="00DF0476">
            <w:pPr>
              <w:pStyle w:val="TAL"/>
              <w:rPr>
                <w:rFonts w:eastAsia="Calibri"/>
                <w:noProof/>
                <w:szCs w:val="22"/>
              </w:rPr>
            </w:pPr>
          </w:p>
        </w:tc>
        <w:tc>
          <w:tcPr>
            <w:tcW w:w="1190" w:type="dxa"/>
            <w:gridSpan w:val="2"/>
            <w:tcBorders>
              <w:top w:val="nil"/>
              <w:left w:val="nil"/>
              <w:bottom w:val="single" w:sz="4" w:space="0" w:color="auto"/>
              <w:right w:val="single" w:sz="4" w:space="0" w:color="auto"/>
            </w:tcBorders>
            <w:shd w:val="clear" w:color="auto" w:fill="auto"/>
            <w:vAlign w:val="center"/>
          </w:tcPr>
          <w:p w14:paraId="11FF04C6" w14:textId="77777777" w:rsidR="00731CA3" w:rsidRPr="001C0E1B" w:rsidRDefault="00731CA3" w:rsidP="00DF0476">
            <w:pPr>
              <w:pStyle w:val="TAL"/>
            </w:pPr>
          </w:p>
        </w:tc>
        <w:tc>
          <w:tcPr>
            <w:tcW w:w="1598" w:type="dxa"/>
            <w:tcBorders>
              <w:top w:val="single" w:sz="4" w:space="0" w:color="auto"/>
              <w:left w:val="single" w:sz="4" w:space="0" w:color="auto"/>
              <w:bottom w:val="single" w:sz="4" w:space="0" w:color="auto"/>
              <w:right w:val="single" w:sz="4" w:space="0" w:color="auto"/>
            </w:tcBorders>
          </w:tcPr>
          <w:p w14:paraId="7F66E17D" w14:textId="77777777" w:rsidR="00731CA3" w:rsidRPr="00500227" w:rsidRDefault="00731CA3" w:rsidP="00DF0476">
            <w:pPr>
              <w:pStyle w:val="TAL"/>
              <w:rPr>
                <w:lang w:val="sv-SE"/>
              </w:rPr>
            </w:pPr>
            <w:r w:rsidRPr="00500227">
              <w:rPr>
                <w:lang w:val="sv-SE"/>
              </w:rPr>
              <w:t>NR_CCA_FR1_</w:t>
            </w:r>
            <w:r>
              <w:rPr>
                <w:lang w:val="sv-SE"/>
              </w:rPr>
              <w:t>J</w:t>
            </w:r>
          </w:p>
        </w:tc>
        <w:tc>
          <w:tcPr>
            <w:tcW w:w="1248" w:type="dxa"/>
            <w:gridSpan w:val="2"/>
            <w:tcBorders>
              <w:top w:val="nil"/>
              <w:left w:val="single" w:sz="4" w:space="0" w:color="auto"/>
              <w:bottom w:val="single" w:sz="4" w:space="0" w:color="auto"/>
              <w:right w:val="single" w:sz="4" w:space="0" w:color="auto"/>
            </w:tcBorders>
            <w:shd w:val="clear" w:color="auto" w:fill="auto"/>
            <w:vAlign w:val="center"/>
          </w:tcPr>
          <w:p w14:paraId="28E57624" w14:textId="77777777" w:rsidR="00731CA3" w:rsidRPr="001C0E1B" w:rsidRDefault="00731CA3" w:rsidP="00DF0476">
            <w:pPr>
              <w:pStyle w:val="TAC"/>
            </w:pPr>
          </w:p>
        </w:tc>
        <w:tc>
          <w:tcPr>
            <w:tcW w:w="1170" w:type="dxa"/>
            <w:tcBorders>
              <w:top w:val="nil"/>
              <w:left w:val="single" w:sz="4" w:space="0" w:color="auto"/>
              <w:bottom w:val="single" w:sz="4" w:space="0" w:color="auto"/>
              <w:right w:val="single" w:sz="4" w:space="0" w:color="auto"/>
            </w:tcBorders>
            <w:shd w:val="clear" w:color="auto" w:fill="auto"/>
            <w:vAlign w:val="center"/>
          </w:tcPr>
          <w:p w14:paraId="05F21521" w14:textId="77777777" w:rsidR="00731CA3" w:rsidRPr="001C0E1B" w:rsidRDefault="00731CA3" w:rsidP="00DF0476">
            <w:pPr>
              <w:pStyle w:val="TAC"/>
              <w:rPr>
                <w:lang w:eastAsia="ko-KR"/>
              </w:rPr>
            </w:pPr>
          </w:p>
        </w:tc>
        <w:tc>
          <w:tcPr>
            <w:tcW w:w="1171" w:type="dxa"/>
            <w:tcBorders>
              <w:top w:val="nil"/>
              <w:left w:val="single" w:sz="4" w:space="0" w:color="auto"/>
              <w:bottom w:val="single" w:sz="4" w:space="0" w:color="auto"/>
              <w:right w:val="single" w:sz="4" w:space="0" w:color="auto"/>
            </w:tcBorders>
            <w:shd w:val="clear" w:color="auto" w:fill="auto"/>
            <w:vAlign w:val="center"/>
          </w:tcPr>
          <w:p w14:paraId="3321427E" w14:textId="77777777" w:rsidR="00731CA3" w:rsidRPr="001C0E1B" w:rsidRDefault="00731CA3" w:rsidP="00DF0476">
            <w:pPr>
              <w:pStyle w:val="TAC"/>
              <w:rPr>
                <w:lang w:eastAsia="ko-KR"/>
              </w:rPr>
            </w:pPr>
          </w:p>
        </w:tc>
        <w:tc>
          <w:tcPr>
            <w:tcW w:w="1171" w:type="dxa"/>
            <w:tcBorders>
              <w:top w:val="single" w:sz="4" w:space="0" w:color="auto"/>
              <w:left w:val="single" w:sz="4" w:space="0" w:color="auto"/>
              <w:bottom w:val="single" w:sz="4" w:space="0" w:color="auto"/>
              <w:right w:val="single" w:sz="4" w:space="0" w:color="auto"/>
            </w:tcBorders>
            <w:vAlign w:val="center"/>
          </w:tcPr>
          <w:p w14:paraId="1E00BBC2" w14:textId="77777777" w:rsidR="00731CA3" w:rsidRPr="001C0E1B" w:rsidRDefault="00731CA3" w:rsidP="00DF0476">
            <w:pPr>
              <w:pStyle w:val="TAC"/>
              <w:rPr>
                <w:lang w:eastAsia="ko-KR"/>
              </w:rPr>
            </w:pPr>
            <w:r>
              <w:rPr>
                <w:lang w:eastAsia="ko-KR"/>
              </w:rPr>
              <w:t>-115</w:t>
            </w:r>
          </w:p>
        </w:tc>
      </w:tr>
      <w:tr w:rsidR="00731CA3" w:rsidRPr="001C0E1B" w14:paraId="3532B952"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E28F92D"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B1A036E">
                <v:shape id="_x0000_i1253" type="#_x0000_t75" style="width:20.5pt;height:15.5pt" o:ole="" fillcolor="window">
                  <v:imagedata r:id="rId13" o:title=""/>
                </v:shape>
                <o:OLEObject Type="Embed" ProgID="Equation.3" ShapeID="_x0000_i1253" DrawAspect="Content" ObjectID="_1744548160" r:id="rId255"/>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EC204C"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419FBB22"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single" w:sz="4" w:space="0" w:color="auto"/>
              <w:left w:val="single" w:sz="4" w:space="0" w:color="auto"/>
              <w:bottom w:val="nil"/>
              <w:right w:val="single" w:sz="4" w:space="0" w:color="auto"/>
            </w:tcBorders>
            <w:shd w:val="clear" w:color="auto" w:fill="auto"/>
            <w:vAlign w:val="center"/>
          </w:tcPr>
          <w:p w14:paraId="27DAD1AF" w14:textId="77777777" w:rsidR="00731CA3" w:rsidRPr="001C0E1B" w:rsidRDefault="00731CA3" w:rsidP="00DF0476">
            <w:pPr>
              <w:pStyle w:val="TAC"/>
            </w:pPr>
            <w:r w:rsidRPr="001C0E1B">
              <w:t>dBm/</w:t>
            </w:r>
            <w:r>
              <w:t>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10AAE13F" w14:textId="77777777" w:rsidR="00731CA3" w:rsidRPr="001C0E1B" w:rsidDel="00041F77" w:rsidRDefault="00731CA3" w:rsidP="00DF0476">
            <w:pPr>
              <w:pStyle w:val="TAC"/>
              <w:rPr>
                <w:lang w:eastAsia="zh-CN"/>
              </w:rPr>
            </w:pPr>
            <w:r w:rsidRPr="001C0E1B">
              <w:rPr>
                <w:lang w:eastAsia="ko-KR"/>
              </w:rPr>
              <w:t>-85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68FE9FC" w14:textId="77777777" w:rsidR="00731CA3" w:rsidRPr="001C0E1B" w:rsidRDefault="00731CA3" w:rsidP="00DF0476">
            <w:pPr>
              <w:pStyle w:val="TAC"/>
              <w:rPr>
                <w:lang w:eastAsia="zh-CN"/>
              </w:rPr>
            </w:pPr>
            <w:r w:rsidRPr="001C0E1B">
              <w:rPr>
                <w:lang w:eastAsia="ko-KR"/>
              </w:rPr>
              <w:t>-105.5</w:t>
            </w:r>
          </w:p>
        </w:tc>
        <w:tc>
          <w:tcPr>
            <w:tcW w:w="1171" w:type="dxa"/>
            <w:tcBorders>
              <w:top w:val="single" w:sz="4" w:space="0" w:color="auto"/>
              <w:left w:val="single" w:sz="4" w:space="0" w:color="auto"/>
              <w:right w:val="single" w:sz="4" w:space="0" w:color="auto"/>
            </w:tcBorders>
            <w:vAlign w:val="center"/>
          </w:tcPr>
          <w:p w14:paraId="5A100F95" w14:textId="77777777" w:rsidR="00731CA3" w:rsidRPr="001C0E1B" w:rsidRDefault="00731CA3" w:rsidP="00DF0476">
            <w:pPr>
              <w:pStyle w:val="TAC"/>
              <w:rPr>
                <w:lang w:eastAsia="zh-CN"/>
              </w:rPr>
            </w:pPr>
            <w:r w:rsidRPr="001C0E1B">
              <w:rPr>
                <w:lang w:eastAsia="ko-KR"/>
              </w:rPr>
              <w:t>-11</w:t>
            </w:r>
            <w:r>
              <w:rPr>
                <w:lang w:eastAsia="ko-KR"/>
              </w:rPr>
              <w:t>2</w:t>
            </w:r>
            <w:r w:rsidRPr="001C0E1B">
              <w:rPr>
                <w:lang w:eastAsia="ko-KR"/>
              </w:rPr>
              <w:t>.5</w:t>
            </w:r>
          </w:p>
        </w:tc>
      </w:tr>
      <w:tr w:rsidR="00731CA3" w:rsidRPr="001C0E1B" w14:paraId="1E4B39D1"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5FC51B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D8760E"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A35F27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32A4ABE8"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7263BED7"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9D3CF5"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63870C6" w14:textId="77777777" w:rsidR="00731CA3" w:rsidRPr="001C0E1B" w:rsidRDefault="00731CA3" w:rsidP="00DF0476">
            <w:pPr>
              <w:pStyle w:val="TAC"/>
              <w:rPr>
                <w:lang w:eastAsia="zh-CN"/>
              </w:rPr>
            </w:pPr>
            <w:r w:rsidRPr="001C0E1B">
              <w:rPr>
                <w:lang w:eastAsia="ko-KR"/>
              </w:rPr>
              <w:t>-11</w:t>
            </w:r>
            <w:r>
              <w:rPr>
                <w:lang w:eastAsia="ko-KR"/>
              </w:rPr>
              <w:t>2</w:t>
            </w:r>
          </w:p>
        </w:tc>
      </w:tr>
      <w:tr w:rsidR="00731CA3" w:rsidRPr="001C0E1B" w14:paraId="1E97C0B3"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46F5D141" w14:textId="77777777" w:rsidR="00731CA3" w:rsidRPr="001C0E1B" w:rsidRDefault="00731CA3" w:rsidP="00DF0476">
            <w:pPr>
              <w:pStyle w:val="TAL"/>
              <w:rPr>
                <w:i/>
              </w:rPr>
            </w:pPr>
            <w:r w:rsidRPr="001C0E1B">
              <w:rPr>
                <w:rFonts w:eastAsia="Calibri"/>
                <w:i/>
                <w:noProof/>
                <w:position w:val="-12"/>
                <w:szCs w:val="22"/>
              </w:rPr>
              <w:object w:dxaOrig="680" w:dyaOrig="380" w14:anchorId="10028993">
                <v:shape id="_x0000_i1254" type="#_x0000_t75" style="width:36pt;height:20.5pt" o:ole="" fillcolor="window">
                  <v:imagedata r:id="rId245" o:title=""/>
                </v:shape>
                <o:OLEObject Type="Embed" ProgID="Equation.3" ShapeID="_x0000_i1254" DrawAspect="Content" ObjectID="_1744548161" r:id="rId256"/>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698BA5"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6F1F1B65"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176AE575" w14:textId="77777777" w:rsidR="00731CA3" w:rsidRPr="001C0E1B" w:rsidRDefault="00731CA3" w:rsidP="00DF0476">
            <w:pPr>
              <w:pStyle w:val="TAC"/>
            </w:pPr>
            <w:r w:rsidRPr="001C0E1B">
              <w:t>20</w:t>
            </w:r>
          </w:p>
        </w:tc>
        <w:tc>
          <w:tcPr>
            <w:tcW w:w="1171" w:type="dxa"/>
            <w:tcBorders>
              <w:top w:val="single" w:sz="4" w:space="0" w:color="auto"/>
              <w:left w:val="single" w:sz="4" w:space="0" w:color="auto"/>
              <w:bottom w:val="single" w:sz="4" w:space="0" w:color="auto"/>
              <w:right w:val="single" w:sz="4" w:space="0" w:color="auto"/>
            </w:tcBorders>
            <w:vAlign w:val="center"/>
            <w:hideMark/>
          </w:tcPr>
          <w:p w14:paraId="7AF18567" w14:textId="77777777" w:rsidR="00731CA3" w:rsidRPr="001C0E1B" w:rsidRDefault="00731CA3" w:rsidP="00DF0476">
            <w:pPr>
              <w:pStyle w:val="TAC"/>
            </w:pPr>
            <w:r w:rsidRPr="001C0E1B">
              <w:t>-4.0</w:t>
            </w:r>
          </w:p>
        </w:tc>
      </w:tr>
      <w:tr w:rsidR="00731CA3" w:rsidRPr="001C0E1B" w14:paraId="36D5C801"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3EC8454E" w14:textId="77777777" w:rsidR="00731CA3" w:rsidRPr="001C0E1B" w:rsidRDefault="00731CA3" w:rsidP="00DF0476">
            <w:pPr>
              <w:pStyle w:val="TAL"/>
            </w:pPr>
            <w:r w:rsidRPr="001C0E1B">
              <w:rPr>
                <w:rFonts w:eastAsia="Calibri"/>
                <w:noProof/>
                <w:position w:val="-12"/>
                <w:szCs w:val="22"/>
              </w:rPr>
              <w:object w:dxaOrig="810" w:dyaOrig="390" w14:anchorId="4C64947C">
                <v:shape id="_x0000_i1255" type="#_x0000_t75" style="width:41pt;height:20.5pt" o:ole="" fillcolor="window">
                  <v:imagedata r:id="rId16" o:title=""/>
                </v:shape>
                <o:OLEObject Type="Embed" ProgID="Equation.3" ShapeID="_x0000_i1255" DrawAspect="Content" ObjectID="_1744548162" r:id="rId257"/>
              </w:objec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2417969B" w14:textId="77777777" w:rsidR="00731CA3" w:rsidRPr="001C0E1B" w:rsidRDefault="00731CA3" w:rsidP="00DF0476">
            <w:pPr>
              <w:pStyle w:val="TAC"/>
            </w:pPr>
            <w:r w:rsidRPr="001C0E1B">
              <w:t>dB</w:t>
            </w:r>
          </w:p>
        </w:tc>
        <w:tc>
          <w:tcPr>
            <w:tcW w:w="1170" w:type="dxa"/>
            <w:tcBorders>
              <w:top w:val="single" w:sz="4" w:space="0" w:color="auto"/>
              <w:left w:val="single" w:sz="4" w:space="0" w:color="auto"/>
              <w:bottom w:val="single" w:sz="4" w:space="0" w:color="auto"/>
              <w:right w:val="single" w:sz="4" w:space="0" w:color="auto"/>
            </w:tcBorders>
            <w:vAlign w:val="center"/>
          </w:tcPr>
          <w:p w14:paraId="37F986E9" w14:textId="77777777" w:rsidR="00731CA3" w:rsidRPr="001C0E1B" w:rsidRDefault="00731CA3" w:rsidP="00DF0476">
            <w:pPr>
              <w:pStyle w:val="TAC"/>
            </w:pPr>
            <w:r w:rsidRPr="001C0E1B">
              <w:t>-1.75</w:t>
            </w:r>
          </w:p>
        </w:tc>
        <w:tc>
          <w:tcPr>
            <w:tcW w:w="1171" w:type="dxa"/>
            <w:tcBorders>
              <w:top w:val="single" w:sz="4" w:space="0" w:color="auto"/>
              <w:left w:val="single" w:sz="4" w:space="0" w:color="auto"/>
              <w:bottom w:val="single" w:sz="4" w:space="0" w:color="auto"/>
              <w:right w:val="single" w:sz="4" w:space="0" w:color="auto"/>
            </w:tcBorders>
            <w:vAlign w:val="center"/>
          </w:tcPr>
          <w:p w14:paraId="7AB960DF" w14:textId="77777777" w:rsidR="00731CA3" w:rsidRPr="001C0E1B" w:rsidRDefault="00731CA3" w:rsidP="00DF0476">
            <w:pPr>
              <w:pStyle w:val="TAC"/>
            </w:pPr>
            <w:r>
              <w:t>20</w:t>
            </w:r>
          </w:p>
        </w:tc>
        <w:tc>
          <w:tcPr>
            <w:tcW w:w="1171" w:type="dxa"/>
            <w:tcBorders>
              <w:top w:val="single" w:sz="4" w:space="0" w:color="auto"/>
              <w:left w:val="single" w:sz="4" w:space="0" w:color="auto"/>
              <w:bottom w:val="single" w:sz="4" w:space="0" w:color="auto"/>
              <w:right w:val="single" w:sz="4" w:space="0" w:color="auto"/>
            </w:tcBorders>
            <w:vAlign w:val="center"/>
          </w:tcPr>
          <w:p w14:paraId="34C64F1C" w14:textId="77777777" w:rsidR="00731CA3" w:rsidRPr="001C0E1B" w:rsidRDefault="00731CA3" w:rsidP="00DF0476">
            <w:pPr>
              <w:pStyle w:val="TAC"/>
            </w:pPr>
            <w:r>
              <w:t>-4.0</w:t>
            </w:r>
          </w:p>
        </w:tc>
      </w:tr>
      <w:tr w:rsidR="00731CA3" w:rsidRPr="001C0E1B" w14:paraId="743925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66983E"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74EB601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04D2E6FF"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top w:val="nil"/>
              <w:left w:val="single" w:sz="4" w:space="0" w:color="auto"/>
              <w:bottom w:val="nil"/>
              <w:right w:val="single" w:sz="4" w:space="0" w:color="auto"/>
            </w:tcBorders>
            <w:shd w:val="clear" w:color="auto" w:fill="auto"/>
            <w:vAlign w:val="center"/>
          </w:tcPr>
          <w:p w14:paraId="29F4696E" w14:textId="77777777" w:rsidR="00731CA3" w:rsidRPr="001C0E1B" w:rsidRDefault="00731CA3" w:rsidP="00DF0476">
            <w:pPr>
              <w:pStyle w:val="TAC"/>
            </w:pPr>
            <w:r w:rsidRPr="001C0E1B">
              <w:t>dBm/SCS</w:t>
            </w:r>
          </w:p>
        </w:tc>
        <w:tc>
          <w:tcPr>
            <w:tcW w:w="1170" w:type="dxa"/>
            <w:tcBorders>
              <w:top w:val="single" w:sz="4" w:space="0" w:color="auto"/>
              <w:left w:val="single" w:sz="4" w:space="0" w:color="auto"/>
              <w:bottom w:val="nil"/>
              <w:right w:val="single" w:sz="4" w:space="0" w:color="auto"/>
            </w:tcBorders>
            <w:shd w:val="clear" w:color="auto" w:fill="auto"/>
            <w:vAlign w:val="center"/>
          </w:tcPr>
          <w:p w14:paraId="207D5B8F"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042E3214" w14:textId="77777777" w:rsidR="00731CA3" w:rsidRPr="001C0E1B" w:rsidRDefault="00731CA3" w:rsidP="00DF0476">
            <w:pPr>
              <w:pStyle w:val="TAC"/>
              <w:rPr>
                <w:lang w:eastAsia="zh-CN"/>
              </w:rPr>
            </w:pPr>
            <w:r>
              <w:rPr>
                <w:lang w:eastAsia="zh-CN"/>
              </w:rPr>
              <w:t>-85.5</w:t>
            </w:r>
          </w:p>
        </w:tc>
        <w:tc>
          <w:tcPr>
            <w:tcW w:w="1171" w:type="dxa"/>
            <w:tcBorders>
              <w:top w:val="single" w:sz="4" w:space="0" w:color="auto"/>
              <w:left w:val="single" w:sz="4" w:space="0" w:color="auto"/>
              <w:right w:val="single" w:sz="4" w:space="0" w:color="auto"/>
            </w:tcBorders>
            <w:vAlign w:val="center"/>
          </w:tcPr>
          <w:p w14:paraId="7B43D46C" w14:textId="77777777" w:rsidR="00731CA3" w:rsidRPr="001C0E1B" w:rsidRDefault="00731CA3" w:rsidP="00DF0476">
            <w:pPr>
              <w:pStyle w:val="TAC"/>
              <w:rPr>
                <w:lang w:eastAsia="zh-CN"/>
              </w:rPr>
            </w:pPr>
            <w:r>
              <w:rPr>
                <w:lang w:eastAsia="zh-CN"/>
              </w:rPr>
              <w:t>-116.5</w:t>
            </w:r>
          </w:p>
        </w:tc>
      </w:tr>
      <w:tr w:rsidR="00731CA3" w:rsidRPr="001C0E1B" w14:paraId="3BD2B1E8"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F4F3A4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D7B14C0"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65D7DF9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25AA9062"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1B71CD3B"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77DB0ACD"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293A476C" w14:textId="77777777" w:rsidR="00731CA3" w:rsidRPr="001C0E1B" w:rsidRDefault="00731CA3" w:rsidP="00DF0476">
            <w:pPr>
              <w:pStyle w:val="TAC"/>
              <w:rPr>
                <w:lang w:eastAsia="zh-CN"/>
              </w:rPr>
            </w:pPr>
            <w:r>
              <w:rPr>
                <w:lang w:eastAsia="zh-CN"/>
              </w:rPr>
              <w:t>-116</w:t>
            </w:r>
          </w:p>
        </w:tc>
      </w:tr>
      <w:tr w:rsidR="00731CA3" w:rsidRPr="001C0E1B" w14:paraId="12B3D891"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1CFFE98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598" w:type="dxa"/>
            <w:tcBorders>
              <w:top w:val="single" w:sz="4" w:space="0" w:color="auto"/>
              <w:left w:val="single" w:sz="4" w:space="0" w:color="auto"/>
              <w:right w:val="single" w:sz="4" w:space="0" w:color="auto"/>
            </w:tcBorders>
          </w:tcPr>
          <w:p w14:paraId="20AF78A7" w14:textId="77777777" w:rsidR="00731CA3" w:rsidRPr="001C0E1B" w:rsidRDefault="00731CA3" w:rsidP="00DF0476">
            <w:pPr>
              <w:pStyle w:val="TAL"/>
              <w:rPr>
                <w:rFonts w:eastAsia="Calibri"/>
                <w:i/>
                <w:szCs w:val="22"/>
              </w:rPr>
            </w:pPr>
            <w:r w:rsidRPr="00500227">
              <w:rPr>
                <w:lang w:val="sv-SE"/>
              </w:rPr>
              <w:t>NR_CCA_FR1_I</w:t>
            </w:r>
          </w:p>
        </w:tc>
        <w:tc>
          <w:tcPr>
            <w:tcW w:w="624" w:type="dxa"/>
            <w:tcBorders>
              <w:top w:val="single" w:sz="4" w:space="0" w:color="auto"/>
              <w:left w:val="single" w:sz="4" w:space="0" w:color="auto"/>
              <w:bottom w:val="nil"/>
              <w:right w:val="single" w:sz="4" w:space="0" w:color="auto"/>
            </w:tcBorders>
            <w:shd w:val="clear" w:color="auto" w:fill="auto"/>
            <w:vAlign w:val="center"/>
          </w:tcPr>
          <w:p w14:paraId="06B45B83" w14:textId="77777777" w:rsidR="00731CA3" w:rsidRPr="001C0E1B" w:rsidRDefault="00731CA3" w:rsidP="00DF0476">
            <w:pPr>
              <w:pStyle w:val="TAC"/>
            </w:pPr>
            <w:r w:rsidRPr="001C0E1B">
              <w:t>dB</w:t>
            </w:r>
          </w:p>
        </w:tc>
        <w:tc>
          <w:tcPr>
            <w:tcW w:w="624" w:type="dxa"/>
            <w:tcBorders>
              <w:top w:val="single" w:sz="4" w:space="0" w:color="auto"/>
              <w:left w:val="single" w:sz="4" w:space="0" w:color="auto"/>
              <w:bottom w:val="nil"/>
              <w:right w:val="single" w:sz="4" w:space="0" w:color="auto"/>
            </w:tcBorders>
            <w:shd w:val="clear" w:color="auto" w:fill="auto"/>
            <w:vAlign w:val="center"/>
          </w:tcPr>
          <w:p w14:paraId="502776F2" w14:textId="77777777" w:rsidR="00731CA3" w:rsidRPr="001C0E1B" w:rsidRDefault="00731CA3" w:rsidP="00DF0476">
            <w:pPr>
              <w:pStyle w:val="TAC"/>
            </w:pPr>
          </w:p>
        </w:tc>
        <w:tc>
          <w:tcPr>
            <w:tcW w:w="1170" w:type="dxa"/>
            <w:tcBorders>
              <w:top w:val="single" w:sz="4" w:space="0" w:color="auto"/>
              <w:left w:val="single" w:sz="4" w:space="0" w:color="auto"/>
              <w:bottom w:val="nil"/>
              <w:right w:val="single" w:sz="4" w:space="0" w:color="auto"/>
            </w:tcBorders>
            <w:shd w:val="clear" w:color="auto" w:fill="auto"/>
            <w:vAlign w:val="center"/>
          </w:tcPr>
          <w:p w14:paraId="150B1143" w14:textId="77777777" w:rsidR="00731CA3" w:rsidRPr="001C0E1B" w:rsidDel="00041F77" w:rsidRDefault="00731CA3" w:rsidP="00DF0476">
            <w:pPr>
              <w:pStyle w:val="TAC"/>
              <w:rPr>
                <w:lang w:eastAsia="zh-CN"/>
              </w:rPr>
            </w:pPr>
            <w:r w:rsidRPr="001C0E1B">
              <w:t>-1.75</w:t>
            </w:r>
          </w:p>
        </w:tc>
        <w:tc>
          <w:tcPr>
            <w:tcW w:w="1171" w:type="dxa"/>
            <w:tcBorders>
              <w:top w:val="single" w:sz="4" w:space="0" w:color="auto"/>
              <w:left w:val="single" w:sz="4" w:space="0" w:color="auto"/>
              <w:bottom w:val="nil"/>
              <w:right w:val="single" w:sz="4" w:space="0" w:color="auto"/>
            </w:tcBorders>
            <w:shd w:val="clear" w:color="auto" w:fill="auto"/>
            <w:vAlign w:val="center"/>
          </w:tcPr>
          <w:p w14:paraId="64A1E7AB" w14:textId="77777777" w:rsidR="00731CA3" w:rsidRPr="001C0E1B" w:rsidRDefault="00731CA3" w:rsidP="00DF0476">
            <w:pPr>
              <w:pStyle w:val="TAC"/>
              <w:rPr>
                <w:lang w:eastAsia="zh-CN"/>
              </w:rPr>
            </w:pPr>
            <w:r>
              <w:rPr>
                <w:lang w:eastAsia="zh-CN"/>
              </w:rPr>
              <w:t>20</w:t>
            </w:r>
          </w:p>
        </w:tc>
        <w:tc>
          <w:tcPr>
            <w:tcW w:w="1171" w:type="dxa"/>
            <w:tcBorders>
              <w:top w:val="single" w:sz="4" w:space="0" w:color="auto"/>
              <w:left w:val="single" w:sz="4" w:space="0" w:color="auto"/>
              <w:bottom w:val="nil"/>
              <w:right w:val="single" w:sz="4" w:space="0" w:color="auto"/>
            </w:tcBorders>
            <w:shd w:val="clear" w:color="auto" w:fill="auto"/>
            <w:vAlign w:val="center"/>
          </w:tcPr>
          <w:p w14:paraId="32416B08" w14:textId="77777777" w:rsidR="00731CA3" w:rsidRPr="001C0E1B" w:rsidRDefault="00731CA3" w:rsidP="00DF0476">
            <w:pPr>
              <w:pStyle w:val="TAC"/>
              <w:rPr>
                <w:lang w:eastAsia="zh-CN"/>
              </w:rPr>
            </w:pPr>
            <w:r>
              <w:rPr>
                <w:lang w:eastAsia="zh-CN"/>
              </w:rPr>
              <w:t>-4.0</w:t>
            </w:r>
          </w:p>
        </w:tc>
      </w:tr>
      <w:tr w:rsidR="00731CA3" w:rsidRPr="001C0E1B" w14:paraId="399C634D" w14:textId="77777777" w:rsidTr="00DF0476">
        <w:trPr>
          <w:trHeight w:val="187"/>
          <w:jc w:val="center"/>
        </w:trPr>
        <w:tc>
          <w:tcPr>
            <w:tcW w:w="2142" w:type="dxa"/>
            <w:gridSpan w:val="3"/>
            <w:tcBorders>
              <w:top w:val="nil"/>
              <w:left w:val="single" w:sz="4" w:space="0" w:color="auto"/>
              <w:bottom w:val="single" w:sz="4" w:space="0" w:color="auto"/>
              <w:right w:val="single" w:sz="4" w:space="0" w:color="auto"/>
            </w:tcBorders>
            <w:shd w:val="clear" w:color="auto" w:fill="auto"/>
            <w:vAlign w:val="center"/>
          </w:tcPr>
          <w:p w14:paraId="1887F12B"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323BC4D4"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624" w:type="dxa"/>
            <w:tcBorders>
              <w:top w:val="nil"/>
              <w:left w:val="single" w:sz="4" w:space="0" w:color="auto"/>
              <w:bottom w:val="nil"/>
              <w:right w:val="single" w:sz="4" w:space="0" w:color="auto"/>
            </w:tcBorders>
            <w:shd w:val="clear" w:color="auto" w:fill="auto"/>
            <w:vAlign w:val="center"/>
          </w:tcPr>
          <w:p w14:paraId="39FADA6C" w14:textId="77777777" w:rsidR="00731CA3" w:rsidRPr="001C0E1B" w:rsidRDefault="00731CA3" w:rsidP="00DF0476">
            <w:pPr>
              <w:pStyle w:val="TAC"/>
            </w:pPr>
          </w:p>
        </w:tc>
        <w:tc>
          <w:tcPr>
            <w:tcW w:w="624" w:type="dxa"/>
            <w:tcBorders>
              <w:top w:val="nil"/>
              <w:left w:val="single" w:sz="4" w:space="0" w:color="auto"/>
              <w:bottom w:val="nil"/>
              <w:right w:val="single" w:sz="4" w:space="0" w:color="auto"/>
            </w:tcBorders>
            <w:shd w:val="clear" w:color="auto" w:fill="auto"/>
            <w:vAlign w:val="center"/>
          </w:tcPr>
          <w:p w14:paraId="679A402B"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39C90C8"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486B165B" w14:textId="77777777" w:rsidR="00731CA3" w:rsidRPr="001C0E1B"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tcPr>
          <w:p w14:paraId="4F4588C2" w14:textId="77777777" w:rsidR="00731CA3" w:rsidRPr="001C0E1B" w:rsidRDefault="00731CA3" w:rsidP="00DF0476">
            <w:pPr>
              <w:pStyle w:val="TAC"/>
              <w:rPr>
                <w:lang w:eastAsia="zh-CN"/>
              </w:rPr>
            </w:pPr>
          </w:p>
        </w:tc>
      </w:tr>
      <w:tr w:rsidR="00731CA3" w:rsidRPr="001C0E1B" w14:paraId="6DA40275"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F9A5F3C"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044479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t>1</w:t>
            </w:r>
          </w:p>
        </w:tc>
        <w:tc>
          <w:tcPr>
            <w:tcW w:w="1598" w:type="dxa"/>
            <w:tcBorders>
              <w:top w:val="single" w:sz="4" w:space="0" w:color="auto"/>
              <w:left w:val="single" w:sz="4" w:space="0" w:color="auto"/>
              <w:right w:val="single" w:sz="4" w:space="0" w:color="auto"/>
            </w:tcBorders>
          </w:tcPr>
          <w:p w14:paraId="767BD1BC" w14:textId="77777777" w:rsidR="00731CA3" w:rsidRPr="001C0E1B" w:rsidRDefault="00731CA3" w:rsidP="00DF0476">
            <w:pPr>
              <w:pStyle w:val="TAL"/>
              <w:rPr>
                <w:rFonts w:eastAsia="Calibri"/>
                <w:i/>
                <w:szCs w:val="22"/>
              </w:rPr>
            </w:pPr>
            <w:r w:rsidRPr="00500227">
              <w:rPr>
                <w:lang w:val="sv-SE"/>
              </w:rPr>
              <w:t>NR_CCA_FR1_I</w:t>
            </w:r>
          </w:p>
        </w:tc>
        <w:tc>
          <w:tcPr>
            <w:tcW w:w="1248" w:type="dxa"/>
            <w:gridSpan w:val="2"/>
            <w:tcBorders>
              <w:left w:val="single" w:sz="4" w:space="0" w:color="auto"/>
              <w:bottom w:val="nil"/>
              <w:right w:val="single" w:sz="4" w:space="0" w:color="auto"/>
            </w:tcBorders>
            <w:shd w:val="clear" w:color="auto" w:fill="auto"/>
            <w:vAlign w:val="center"/>
          </w:tcPr>
          <w:p w14:paraId="0729FDA1" w14:textId="77777777" w:rsidR="00731CA3" w:rsidRPr="001C0E1B" w:rsidRDefault="00731CA3" w:rsidP="00DF0476">
            <w:pPr>
              <w:pStyle w:val="TAC"/>
            </w:pPr>
            <w:r w:rsidRPr="001C0E1B">
              <w:t>dBm/</w:t>
            </w:r>
          </w:p>
          <w:p w14:paraId="70F3C55A" w14:textId="77777777" w:rsidR="00731CA3" w:rsidRPr="001C0E1B" w:rsidRDefault="00731CA3" w:rsidP="00DF0476">
            <w:pPr>
              <w:pStyle w:val="TAC"/>
            </w:pPr>
            <w:r w:rsidRPr="001C0E1B">
              <w:t>38.16MHz</w:t>
            </w:r>
          </w:p>
        </w:tc>
        <w:tc>
          <w:tcPr>
            <w:tcW w:w="1170" w:type="dxa"/>
            <w:tcBorders>
              <w:top w:val="single" w:sz="4" w:space="0" w:color="auto"/>
              <w:left w:val="single" w:sz="4" w:space="0" w:color="auto"/>
              <w:bottom w:val="nil"/>
              <w:right w:val="single" w:sz="4" w:space="0" w:color="auto"/>
            </w:tcBorders>
            <w:shd w:val="clear" w:color="auto" w:fill="auto"/>
            <w:vAlign w:val="center"/>
          </w:tcPr>
          <w:p w14:paraId="52E712EB" w14:textId="77777777" w:rsidR="00731CA3" w:rsidRPr="001C0E1B" w:rsidDel="00041F77" w:rsidRDefault="00731CA3" w:rsidP="00DF0476">
            <w:pPr>
              <w:pStyle w:val="TAC"/>
              <w:rPr>
                <w:lang w:eastAsia="zh-CN"/>
              </w:rPr>
            </w:pPr>
            <w:r w:rsidRPr="001C0E1B">
              <w:rPr>
                <w:lang w:eastAsia="ko-KR"/>
              </w:rPr>
              <w:t>-51.73</w:t>
            </w:r>
          </w:p>
        </w:tc>
        <w:tc>
          <w:tcPr>
            <w:tcW w:w="1171" w:type="dxa"/>
            <w:tcBorders>
              <w:top w:val="single" w:sz="4" w:space="0" w:color="auto"/>
              <w:left w:val="single" w:sz="4" w:space="0" w:color="auto"/>
              <w:bottom w:val="nil"/>
              <w:right w:val="single" w:sz="4" w:space="0" w:color="auto"/>
            </w:tcBorders>
            <w:shd w:val="clear" w:color="auto" w:fill="auto"/>
            <w:vAlign w:val="center"/>
          </w:tcPr>
          <w:p w14:paraId="05CD99B7" w14:textId="77777777" w:rsidR="00731CA3" w:rsidRPr="001C0E1B" w:rsidRDefault="00731CA3" w:rsidP="00DF0476">
            <w:pPr>
              <w:pStyle w:val="TAC"/>
              <w:rPr>
                <w:lang w:eastAsia="zh-CN"/>
              </w:rPr>
            </w:pPr>
            <w:r>
              <w:rPr>
                <w:lang w:eastAsia="zh-CN"/>
              </w:rPr>
              <w:t>-54.41</w:t>
            </w:r>
          </w:p>
        </w:tc>
        <w:tc>
          <w:tcPr>
            <w:tcW w:w="1171" w:type="dxa"/>
            <w:tcBorders>
              <w:top w:val="single" w:sz="4" w:space="0" w:color="auto"/>
              <w:left w:val="single" w:sz="4" w:space="0" w:color="auto"/>
              <w:right w:val="single" w:sz="4" w:space="0" w:color="auto"/>
            </w:tcBorders>
            <w:vAlign w:val="center"/>
          </w:tcPr>
          <w:p w14:paraId="3B8EBAE0" w14:textId="77777777" w:rsidR="00731CA3" w:rsidRPr="001C0E1B" w:rsidRDefault="00731CA3" w:rsidP="00DF0476">
            <w:pPr>
              <w:pStyle w:val="TAC"/>
              <w:rPr>
                <w:lang w:eastAsia="zh-CN"/>
              </w:rPr>
            </w:pPr>
            <w:r>
              <w:rPr>
                <w:lang w:eastAsia="zh-CN"/>
              </w:rPr>
              <w:t>-80</w:t>
            </w:r>
          </w:p>
        </w:tc>
      </w:tr>
      <w:tr w:rsidR="00731CA3" w:rsidRPr="001C0E1B" w14:paraId="1A5941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FF2F99"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3D1EC68" w14:textId="77777777" w:rsidR="00731CA3" w:rsidRPr="001C0E1B" w:rsidRDefault="00731CA3" w:rsidP="00DF0476">
            <w:pPr>
              <w:pStyle w:val="TAL"/>
              <w:rPr>
                <w:rFonts w:eastAsia="Calibri"/>
                <w:i/>
                <w:szCs w:val="22"/>
              </w:rPr>
            </w:pPr>
          </w:p>
        </w:tc>
        <w:tc>
          <w:tcPr>
            <w:tcW w:w="1598" w:type="dxa"/>
            <w:tcBorders>
              <w:top w:val="single" w:sz="4" w:space="0" w:color="auto"/>
              <w:left w:val="single" w:sz="4" w:space="0" w:color="auto"/>
              <w:bottom w:val="single" w:sz="4" w:space="0" w:color="auto"/>
              <w:right w:val="single" w:sz="4" w:space="0" w:color="auto"/>
            </w:tcBorders>
          </w:tcPr>
          <w:p w14:paraId="476713DE" w14:textId="77777777" w:rsidR="00731CA3" w:rsidRPr="001C0E1B" w:rsidRDefault="00731CA3" w:rsidP="00DF0476">
            <w:pPr>
              <w:pStyle w:val="TAL"/>
              <w:rPr>
                <w:rFonts w:eastAsia="Calibri"/>
                <w:i/>
                <w:szCs w:val="22"/>
              </w:rPr>
            </w:pPr>
            <w:r w:rsidRPr="00500227">
              <w:rPr>
                <w:lang w:val="sv-SE"/>
              </w:rPr>
              <w:t>NR_CCA_FR1_</w:t>
            </w:r>
            <w:r>
              <w:rPr>
                <w:lang w:val="sv-SE"/>
              </w:rPr>
              <w:t>J</w:t>
            </w:r>
          </w:p>
        </w:tc>
        <w:tc>
          <w:tcPr>
            <w:tcW w:w="1248" w:type="dxa"/>
            <w:gridSpan w:val="2"/>
            <w:tcBorders>
              <w:top w:val="nil"/>
              <w:left w:val="single" w:sz="4" w:space="0" w:color="auto"/>
              <w:bottom w:val="nil"/>
              <w:right w:val="single" w:sz="4" w:space="0" w:color="auto"/>
            </w:tcBorders>
            <w:shd w:val="clear" w:color="auto" w:fill="auto"/>
            <w:vAlign w:val="center"/>
          </w:tcPr>
          <w:p w14:paraId="58720D6E" w14:textId="77777777" w:rsidR="00731CA3" w:rsidRPr="001C0E1B" w:rsidRDefault="00731CA3" w:rsidP="00DF0476">
            <w:pPr>
              <w:pStyle w:val="TAC"/>
            </w:pPr>
          </w:p>
        </w:tc>
        <w:tc>
          <w:tcPr>
            <w:tcW w:w="1170" w:type="dxa"/>
            <w:tcBorders>
              <w:top w:val="nil"/>
              <w:left w:val="single" w:sz="4" w:space="0" w:color="auto"/>
              <w:bottom w:val="nil"/>
              <w:right w:val="single" w:sz="4" w:space="0" w:color="auto"/>
            </w:tcBorders>
            <w:shd w:val="clear" w:color="auto" w:fill="auto"/>
            <w:vAlign w:val="center"/>
          </w:tcPr>
          <w:p w14:paraId="2A7A1060" w14:textId="77777777" w:rsidR="00731CA3" w:rsidRPr="001C0E1B" w:rsidDel="00041F77" w:rsidRDefault="00731CA3" w:rsidP="00DF0476">
            <w:pPr>
              <w:pStyle w:val="TAC"/>
              <w:rPr>
                <w:lang w:eastAsia="zh-CN"/>
              </w:rPr>
            </w:pPr>
          </w:p>
        </w:tc>
        <w:tc>
          <w:tcPr>
            <w:tcW w:w="1171" w:type="dxa"/>
            <w:tcBorders>
              <w:top w:val="nil"/>
              <w:left w:val="single" w:sz="4" w:space="0" w:color="auto"/>
              <w:bottom w:val="nil"/>
              <w:right w:val="single" w:sz="4" w:space="0" w:color="auto"/>
            </w:tcBorders>
            <w:shd w:val="clear" w:color="auto" w:fill="auto"/>
            <w:vAlign w:val="center"/>
          </w:tcPr>
          <w:p w14:paraId="27D2FD6E" w14:textId="77777777" w:rsidR="00731CA3" w:rsidRPr="001C0E1B" w:rsidRDefault="00731CA3" w:rsidP="00DF0476">
            <w:pPr>
              <w:pStyle w:val="TAC"/>
              <w:rPr>
                <w:lang w:eastAsia="zh-CN"/>
              </w:rPr>
            </w:pPr>
          </w:p>
        </w:tc>
        <w:tc>
          <w:tcPr>
            <w:tcW w:w="1171" w:type="dxa"/>
            <w:tcBorders>
              <w:top w:val="single" w:sz="4" w:space="0" w:color="auto"/>
              <w:left w:val="single" w:sz="4" w:space="0" w:color="auto"/>
              <w:bottom w:val="single" w:sz="4" w:space="0" w:color="auto"/>
              <w:right w:val="single" w:sz="4" w:space="0" w:color="auto"/>
            </w:tcBorders>
            <w:vAlign w:val="center"/>
          </w:tcPr>
          <w:p w14:paraId="64513488" w14:textId="77777777" w:rsidR="00731CA3" w:rsidRPr="001C0E1B" w:rsidRDefault="00731CA3" w:rsidP="00DF0476">
            <w:pPr>
              <w:pStyle w:val="TAC"/>
              <w:rPr>
                <w:lang w:eastAsia="zh-CN"/>
              </w:rPr>
            </w:pPr>
            <w:r>
              <w:rPr>
                <w:lang w:eastAsia="zh-CN"/>
              </w:rPr>
              <w:t>-79.5</w:t>
            </w:r>
          </w:p>
        </w:tc>
      </w:tr>
      <w:tr w:rsidR="00731CA3" w:rsidRPr="001C0E1B" w14:paraId="6450B67A"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hideMark/>
          </w:tcPr>
          <w:p w14:paraId="6D4089CF" w14:textId="77777777" w:rsidR="00731CA3" w:rsidRPr="001C0E1B" w:rsidRDefault="00731CA3" w:rsidP="00DF0476">
            <w:pPr>
              <w:pStyle w:val="TAL"/>
            </w:pPr>
            <w:r w:rsidRPr="001C0E1B">
              <w:lastRenderedPageBreak/>
              <w:t>Propagation condition</w:t>
            </w:r>
          </w:p>
        </w:tc>
        <w:tc>
          <w:tcPr>
            <w:tcW w:w="1248" w:type="dxa"/>
            <w:gridSpan w:val="2"/>
            <w:tcBorders>
              <w:top w:val="single" w:sz="4" w:space="0" w:color="auto"/>
              <w:left w:val="single" w:sz="4" w:space="0" w:color="auto"/>
              <w:bottom w:val="single" w:sz="4" w:space="0" w:color="auto"/>
              <w:right w:val="single" w:sz="4" w:space="0" w:color="auto"/>
            </w:tcBorders>
            <w:vAlign w:val="center"/>
            <w:hideMark/>
          </w:tcPr>
          <w:p w14:paraId="5FF3B1D3"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22F9CD96" w14:textId="77777777" w:rsidR="00731CA3" w:rsidRPr="001C0E1B" w:rsidRDefault="00731CA3" w:rsidP="00DF0476">
            <w:pPr>
              <w:pStyle w:val="TAC"/>
            </w:pPr>
            <w:r>
              <w:t>AWGN</w:t>
            </w:r>
          </w:p>
        </w:tc>
      </w:tr>
      <w:tr w:rsidR="00731CA3" w:rsidRPr="001C0E1B" w14:paraId="70688C8C" w14:textId="77777777" w:rsidTr="00DF0476">
        <w:trPr>
          <w:trHeight w:val="187"/>
          <w:jc w:val="center"/>
        </w:trPr>
        <w:tc>
          <w:tcPr>
            <w:tcW w:w="3740" w:type="dxa"/>
            <w:gridSpan w:val="4"/>
            <w:tcBorders>
              <w:top w:val="single" w:sz="4" w:space="0" w:color="auto"/>
              <w:left w:val="single" w:sz="4" w:space="0" w:color="auto"/>
              <w:bottom w:val="single" w:sz="4" w:space="0" w:color="auto"/>
              <w:right w:val="single" w:sz="4" w:space="0" w:color="auto"/>
            </w:tcBorders>
            <w:vAlign w:val="center"/>
          </w:tcPr>
          <w:p w14:paraId="07754F00" w14:textId="77777777" w:rsidR="00731CA3" w:rsidRPr="001C0E1B" w:rsidRDefault="00731CA3" w:rsidP="00DF0476">
            <w:pPr>
              <w:pStyle w:val="TAL"/>
            </w:pPr>
            <w:r w:rsidRPr="001C0E1B">
              <w:rPr>
                <w:lang w:eastAsia="ko-KR"/>
              </w:rPr>
              <w:t>Antenna configuration</w:t>
            </w:r>
          </w:p>
        </w:tc>
        <w:tc>
          <w:tcPr>
            <w:tcW w:w="1248" w:type="dxa"/>
            <w:gridSpan w:val="2"/>
            <w:tcBorders>
              <w:top w:val="single" w:sz="4" w:space="0" w:color="auto"/>
              <w:left w:val="single" w:sz="4" w:space="0" w:color="auto"/>
              <w:bottom w:val="single" w:sz="4" w:space="0" w:color="auto"/>
              <w:right w:val="single" w:sz="4" w:space="0" w:color="auto"/>
            </w:tcBorders>
            <w:vAlign w:val="center"/>
          </w:tcPr>
          <w:p w14:paraId="3A645CF6" w14:textId="77777777" w:rsidR="00731CA3" w:rsidRPr="001C0E1B" w:rsidRDefault="00731CA3" w:rsidP="00DF0476">
            <w:pPr>
              <w:pStyle w:val="TAC"/>
            </w:pPr>
            <w:r w:rsidRPr="001C0E1B">
              <w:t>-</w:t>
            </w:r>
          </w:p>
        </w:tc>
        <w:tc>
          <w:tcPr>
            <w:tcW w:w="3512" w:type="dxa"/>
            <w:gridSpan w:val="3"/>
            <w:tcBorders>
              <w:top w:val="single" w:sz="4" w:space="0" w:color="auto"/>
              <w:left w:val="single" w:sz="4" w:space="0" w:color="auto"/>
              <w:bottom w:val="single" w:sz="4" w:space="0" w:color="auto"/>
              <w:right w:val="single" w:sz="4" w:space="0" w:color="auto"/>
            </w:tcBorders>
            <w:vAlign w:val="center"/>
          </w:tcPr>
          <w:p w14:paraId="374F186B" w14:textId="77777777" w:rsidR="00731CA3" w:rsidRPr="001C0E1B" w:rsidRDefault="00731CA3" w:rsidP="00DF0476">
            <w:pPr>
              <w:pStyle w:val="TAC"/>
              <w:rPr>
                <w:lang w:eastAsia="ko-KR"/>
              </w:rPr>
            </w:pPr>
            <w:r>
              <w:rPr>
                <w:lang w:eastAsia="ko-KR"/>
              </w:rPr>
              <w:t>1x2</w:t>
            </w:r>
          </w:p>
        </w:tc>
      </w:tr>
      <w:tr w:rsidR="00731CA3" w:rsidRPr="001C0E1B" w14:paraId="2AF95E1F" w14:textId="77777777" w:rsidTr="00DF0476">
        <w:trPr>
          <w:trHeight w:val="187"/>
          <w:jc w:val="center"/>
        </w:trPr>
        <w:tc>
          <w:tcPr>
            <w:tcW w:w="8500" w:type="dxa"/>
            <w:gridSpan w:val="9"/>
            <w:tcBorders>
              <w:top w:val="single" w:sz="4" w:space="0" w:color="auto"/>
              <w:left w:val="single" w:sz="4" w:space="0" w:color="auto"/>
              <w:bottom w:val="single" w:sz="4" w:space="0" w:color="auto"/>
              <w:right w:val="single" w:sz="4" w:space="0" w:color="auto"/>
            </w:tcBorders>
            <w:vAlign w:val="center"/>
          </w:tcPr>
          <w:p w14:paraId="75E4C23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63FC3683"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49A128D8">
                <v:shape id="_x0000_i1256" type="#_x0000_t75" style="width:20.5pt;height:15.5pt" o:ole="" fillcolor="window">
                  <v:imagedata r:id="rId13" o:title=""/>
                </v:shape>
                <o:OLEObject Type="Embed" ProgID="Equation.3" ShapeID="_x0000_i1256" DrawAspect="Content" ObjectID="_1744548163" r:id="rId258"/>
              </w:object>
            </w:r>
            <w:r w:rsidRPr="001C0E1B">
              <w:t xml:space="preserve"> to be fulfilled.</w:t>
            </w:r>
          </w:p>
          <w:p w14:paraId="5DC41AC7"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4744204E"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1B982C47" w14:textId="77777777" w:rsidR="00731CA3" w:rsidRPr="001C0E1B" w:rsidRDefault="00731CA3" w:rsidP="00DF0476">
            <w:pPr>
              <w:pStyle w:val="TAN"/>
            </w:pPr>
            <w:r w:rsidRPr="001C0E1B">
              <w:t>Note 5:</w:t>
            </w:r>
            <w:r w:rsidRPr="001C0E1B">
              <w:tab/>
              <w:t>NR operating band groups are as defined in clause 3.5.2.</w:t>
            </w:r>
          </w:p>
          <w:p w14:paraId="37E74E66" w14:textId="77777777" w:rsidR="00731CA3" w:rsidRDefault="00731CA3" w:rsidP="00DF0476">
            <w:pPr>
              <w:pStyle w:val="TAN"/>
              <w:rPr>
                <w:lang w:val="en-US"/>
              </w:rPr>
            </w:pPr>
            <w:r>
              <w:rPr>
                <w:lang w:val="en-US"/>
              </w:rPr>
              <w:t>Note 6:</w:t>
            </w:r>
            <w:r>
              <w:rPr>
                <w:lang w:val="en-US"/>
              </w:rPr>
              <w:tab/>
              <w:t>F</w:t>
            </w:r>
            <w:r w:rsidRPr="00B17C29">
              <w:rPr>
                <w:lang w:val="en-US"/>
              </w:rPr>
              <w:t>or UE supporting both semi-static and dynamic cannel access, the UE must be tested under both</w:t>
            </w:r>
            <w:r>
              <w:rPr>
                <w:lang w:val="en-US"/>
              </w:rPr>
              <w:t xml:space="preserve"> d</w:t>
            </w:r>
            <w:r w:rsidRPr="00B17C29">
              <w:rPr>
                <w:lang w:val="en-US"/>
              </w:rPr>
              <w:t>ynamic and semi-static channel occupancy configuration</w:t>
            </w:r>
            <w:r>
              <w:rPr>
                <w:lang w:val="en-US"/>
              </w:rPr>
              <w:t>.</w:t>
            </w:r>
          </w:p>
          <w:p w14:paraId="3FB77825" w14:textId="77777777" w:rsidR="00731CA3" w:rsidRPr="002B3A13" w:rsidRDefault="00731CA3" w:rsidP="00DF0476">
            <w:pPr>
              <w:pStyle w:val="TAN"/>
              <w:rPr>
                <w:lang w:val="en-US"/>
              </w:rPr>
            </w:pPr>
            <w:r w:rsidRPr="002B3A13">
              <w:rPr>
                <w:lang w:val="en-US"/>
              </w:rPr>
              <w:t xml:space="preserve">Note </w:t>
            </w:r>
            <w:r>
              <w:rPr>
                <w:lang w:val="en-US"/>
              </w:rPr>
              <w:t>7</w:t>
            </w:r>
            <w:r w:rsidRPr="002B3A13">
              <w:rPr>
                <w:lang w:val="en-US"/>
              </w:rPr>
              <w:t>:</w:t>
            </w:r>
            <w:r>
              <w:rPr>
                <w:lang w:val="en-US"/>
              </w:rPr>
              <w:tab/>
            </w:r>
            <w:r w:rsidRPr="002B3A13">
              <w:rPr>
                <w:lang w:val="en-US"/>
              </w:rPr>
              <w:t>For UE supporting semi-static channel access and network configuring semi-static channel occupancy.</w:t>
            </w:r>
          </w:p>
          <w:p w14:paraId="7C88FC27" w14:textId="77777777" w:rsidR="00731CA3" w:rsidRPr="002B3A13" w:rsidRDefault="00731CA3" w:rsidP="00DF0476">
            <w:pPr>
              <w:pStyle w:val="TAN"/>
              <w:rPr>
                <w:lang w:val="en-US"/>
              </w:rPr>
            </w:pPr>
            <w:r w:rsidRPr="002B3A13">
              <w:rPr>
                <w:lang w:val="en-US"/>
              </w:rPr>
              <w:t xml:space="preserve">Note </w:t>
            </w:r>
            <w:r>
              <w:rPr>
                <w:lang w:val="en-US"/>
              </w:rPr>
              <w:t>8</w:t>
            </w:r>
            <w:r w:rsidRPr="002B3A13">
              <w:rPr>
                <w:lang w:val="en-US"/>
              </w:rPr>
              <w:t>:</w:t>
            </w:r>
            <w:r>
              <w:rPr>
                <w:lang w:val="en-US"/>
              </w:rPr>
              <w:tab/>
            </w:r>
            <w:r w:rsidRPr="002B3A13">
              <w:rPr>
                <w:lang w:val="en-US"/>
              </w:rPr>
              <w:t>For UE supporting dynamic channel access and network configuring dynamic channel occupancy.</w:t>
            </w:r>
          </w:p>
          <w:p w14:paraId="2E3E66C5" w14:textId="77777777" w:rsidR="00731CA3" w:rsidRPr="001C0E1B" w:rsidRDefault="00731CA3" w:rsidP="00DF0476">
            <w:pPr>
              <w:pStyle w:val="TAN"/>
              <w:rPr>
                <w:lang w:eastAsia="ko-KR"/>
              </w:rPr>
            </w:pPr>
            <w:r w:rsidRPr="002B3A13">
              <w:rPr>
                <w:lang w:val="en-US"/>
              </w:rPr>
              <w:t xml:space="preserve">Note </w:t>
            </w:r>
            <w:r>
              <w:rPr>
                <w:lang w:val="en-US"/>
              </w:rPr>
              <w:t>9</w:t>
            </w:r>
            <w:r w:rsidRPr="002B3A13">
              <w:rPr>
                <w:lang w:val="en-US"/>
              </w:rPr>
              <w:t>:</w:t>
            </w:r>
            <w:r>
              <w:rPr>
                <w:lang w:val="en-US"/>
              </w:rPr>
              <w:tab/>
            </w:r>
            <w:r w:rsidRPr="002B3A13">
              <w:rPr>
                <w:lang w:val="en-US"/>
              </w:rPr>
              <w:t>For UE supporting both semi-static and dynamic cannel access, the UE must be tested under both</w:t>
            </w:r>
            <w:r>
              <w:rPr>
                <w:lang w:val="en-US"/>
              </w:rPr>
              <w:t xml:space="preserve"> </w:t>
            </w:r>
            <w:r w:rsidRPr="002B3A13">
              <w:rPr>
                <w:lang w:val="en-US"/>
              </w:rPr>
              <w:t>dynamic and semi-static channel occupancy configurations.</w:t>
            </w:r>
          </w:p>
        </w:tc>
      </w:tr>
    </w:tbl>
    <w:p w14:paraId="3B9C9AD6" w14:textId="77777777" w:rsidR="00731CA3" w:rsidRDefault="00731CA3" w:rsidP="00731CA3"/>
    <w:p w14:paraId="766DB544" w14:textId="77777777" w:rsidR="00731CA3" w:rsidRDefault="00731CA3" w:rsidP="00731CA3">
      <w:pPr>
        <w:pStyle w:val="TH"/>
      </w:pPr>
      <w:r w:rsidRPr="001C0E1B">
        <w:lastRenderedPageBreak/>
        <w:t xml:space="preserve">Table </w:t>
      </w:r>
      <w:r w:rsidRPr="001C0E1B">
        <w:rPr>
          <w:rFonts w:eastAsiaTheme="minorEastAsia"/>
          <w:lang w:eastAsia="ko-KR"/>
        </w:rPr>
        <w:t>A.</w:t>
      </w:r>
      <w:r>
        <w:rPr>
          <w:rFonts w:eastAsiaTheme="minorEastAsia"/>
          <w:lang w:eastAsia="ko-KR"/>
        </w:rPr>
        <w:t>11</w:t>
      </w:r>
      <w:r w:rsidRPr="001C0E1B">
        <w:rPr>
          <w:rFonts w:eastAsiaTheme="minorEastAsia"/>
          <w:lang w:eastAsia="ko-KR"/>
        </w:rPr>
        <w:t>.</w:t>
      </w:r>
      <w:r>
        <w:rPr>
          <w:rFonts w:eastAsiaTheme="minorEastAsia"/>
          <w:lang w:eastAsia="ko-KR"/>
        </w:rPr>
        <w:t>6</w:t>
      </w:r>
      <w:r w:rsidRPr="001C0E1B">
        <w:rPr>
          <w:rFonts w:eastAsiaTheme="minorEastAsia"/>
          <w:lang w:eastAsia="ko-KR"/>
        </w:rPr>
        <w:t>.3.</w:t>
      </w:r>
      <w:r>
        <w:rPr>
          <w:rFonts w:eastAsiaTheme="minorEastAsia"/>
          <w:lang w:eastAsia="zh-CN"/>
        </w:rPr>
        <w:t>4</w:t>
      </w:r>
      <w:r w:rsidRPr="001C0E1B">
        <w:rPr>
          <w:rFonts w:eastAsiaTheme="minorEastAsia"/>
          <w:lang w:eastAsia="ko-KR"/>
        </w:rPr>
        <w:t>.2-</w:t>
      </w:r>
      <w:r>
        <w:rPr>
          <w:rFonts w:eastAsiaTheme="minorEastAsia"/>
          <w:lang w:eastAsia="zh-CN"/>
        </w:rPr>
        <w:t>3</w:t>
      </w:r>
      <w:r w:rsidRPr="001C0E1B">
        <w:t>: SS-SINR Int</w:t>
      </w:r>
      <w:r w:rsidRPr="001C0E1B">
        <w:rPr>
          <w:lang w:eastAsia="zh-CN"/>
        </w:rPr>
        <w:t>er</w:t>
      </w:r>
      <w:r w:rsidRPr="001C0E1B">
        <w:t xml:space="preserve"> frequency test parameters</w:t>
      </w:r>
      <w:r>
        <w:t xml:space="preserve"> for NR PCell</w:t>
      </w:r>
    </w:p>
    <w:tbl>
      <w:tblPr>
        <w:tblW w:w="8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2"/>
        <w:gridCol w:w="1137"/>
        <w:gridCol w:w="53"/>
        <w:gridCol w:w="1964"/>
        <w:gridCol w:w="882"/>
        <w:gridCol w:w="1218"/>
        <w:gridCol w:w="1218"/>
        <w:gridCol w:w="1218"/>
      </w:tblGrid>
      <w:tr w:rsidR="00731CA3" w:rsidRPr="001C0E1B" w14:paraId="0C11D5C2" w14:textId="77777777" w:rsidTr="00DF0476">
        <w:trPr>
          <w:trHeight w:val="187"/>
          <w:jc w:val="center"/>
        </w:trPr>
        <w:tc>
          <w:tcPr>
            <w:tcW w:w="4106" w:type="dxa"/>
            <w:gridSpan w:val="4"/>
            <w:tcBorders>
              <w:top w:val="single" w:sz="4" w:space="0" w:color="auto"/>
              <w:left w:val="single" w:sz="4" w:space="0" w:color="auto"/>
              <w:bottom w:val="nil"/>
              <w:right w:val="single" w:sz="4" w:space="0" w:color="auto"/>
            </w:tcBorders>
            <w:vAlign w:val="center"/>
          </w:tcPr>
          <w:p w14:paraId="69CFD954" w14:textId="77777777" w:rsidR="00731CA3" w:rsidRPr="007002B0" w:rsidRDefault="00731CA3" w:rsidP="00DF0476">
            <w:pPr>
              <w:pStyle w:val="TAL"/>
              <w:rPr>
                <w:b/>
                <w:bCs/>
              </w:rPr>
            </w:pPr>
            <w:r w:rsidRPr="007002B0">
              <w:rPr>
                <w:b/>
                <w:bCs/>
              </w:rPr>
              <w:lastRenderedPageBreak/>
              <w:t>Parameter</w:t>
            </w:r>
          </w:p>
        </w:tc>
        <w:tc>
          <w:tcPr>
            <w:tcW w:w="882" w:type="dxa"/>
            <w:tcBorders>
              <w:top w:val="single" w:sz="4" w:space="0" w:color="auto"/>
              <w:left w:val="single" w:sz="4" w:space="0" w:color="auto"/>
              <w:bottom w:val="nil"/>
              <w:right w:val="single" w:sz="4" w:space="0" w:color="auto"/>
            </w:tcBorders>
            <w:vAlign w:val="center"/>
          </w:tcPr>
          <w:p w14:paraId="65D1645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Unit</w:t>
            </w:r>
          </w:p>
        </w:tc>
        <w:tc>
          <w:tcPr>
            <w:tcW w:w="1218" w:type="dxa"/>
            <w:tcBorders>
              <w:top w:val="single" w:sz="4" w:space="0" w:color="auto"/>
              <w:left w:val="single" w:sz="4" w:space="0" w:color="auto"/>
              <w:bottom w:val="single" w:sz="4" w:space="0" w:color="auto"/>
              <w:right w:val="single" w:sz="4" w:space="0" w:color="auto"/>
            </w:tcBorders>
            <w:vAlign w:val="center"/>
          </w:tcPr>
          <w:p w14:paraId="2D04903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1</w:t>
            </w:r>
          </w:p>
        </w:tc>
        <w:tc>
          <w:tcPr>
            <w:tcW w:w="1218" w:type="dxa"/>
            <w:tcBorders>
              <w:top w:val="single" w:sz="4" w:space="0" w:color="auto"/>
              <w:left w:val="single" w:sz="4" w:space="0" w:color="auto"/>
              <w:bottom w:val="single" w:sz="4" w:space="0" w:color="auto"/>
              <w:right w:val="single" w:sz="4" w:space="0" w:color="auto"/>
            </w:tcBorders>
            <w:vAlign w:val="center"/>
          </w:tcPr>
          <w:p w14:paraId="231C6F0F"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2</w:t>
            </w:r>
          </w:p>
        </w:tc>
        <w:tc>
          <w:tcPr>
            <w:tcW w:w="1218" w:type="dxa"/>
            <w:tcBorders>
              <w:top w:val="single" w:sz="4" w:space="0" w:color="auto"/>
              <w:left w:val="single" w:sz="4" w:space="0" w:color="auto"/>
              <w:bottom w:val="single" w:sz="4" w:space="0" w:color="auto"/>
              <w:right w:val="single" w:sz="4" w:space="0" w:color="auto"/>
            </w:tcBorders>
            <w:vAlign w:val="center"/>
          </w:tcPr>
          <w:p w14:paraId="14DD6253"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Test 3</w:t>
            </w:r>
          </w:p>
        </w:tc>
      </w:tr>
      <w:tr w:rsidR="00731CA3" w:rsidRPr="001C0E1B" w14:paraId="6462EE92" w14:textId="77777777" w:rsidTr="00DF0476">
        <w:trPr>
          <w:trHeight w:val="187"/>
          <w:jc w:val="center"/>
        </w:trPr>
        <w:tc>
          <w:tcPr>
            <w:tcW w:w="4106" w:type="dxa"/>
            <w:gridSpan w:val="4"/>
            <w:tcBorders>
              <w:top w:val="nil"/>
              <w:left w:val="single" w:sz="4" w:space="0" w:color="auto"/>
              <w:bottom w:val="single" w:sz="4" w:space="0" w:color="auto"/>
              <w:right w:val="single" w:sz="4" w:space="0" w:color="auto"/>
            </w:tcBorders>
            <w:vAlign w:val="center"/>
          </w:tcPr>
          <w:p w14:paraId="23423185" w14:textId="77777777" w:rsidR="00731CA3" w:rsidRPr="007002B0" w:rsidRDefault="00731CA3" w:rsidP="00DF0476">
            <w:pPr>
              <w:pStyle w:val="TAL"/>
              <w:rPr>
                <w:b/>
                <w:bCs/>
              </w:rPr>
            </w:pPr>
          </w:p>
        </w:tc>
        <w:tc>
          <w:tcPr>
            <w:tcW w:w="882" w:type="dxa"/>
            <w:tcBorders>
              <w:top w:val="nil"/>
              <w:left w:val="single" w:sz="4" w:space="0" w:color="auto"/>
              <w:bottom w:val="single" w:sz="4" w:space="0" w:color="auto"/>
              <w:right w:val="single" w:sz="4" w:space="0" w:color="auto"/>
            </w:tcBorders>
            <w:vAlign w:val="center"/>
          </w:tcPr>
          <w:p w14:paraId="3D727E14" w14:textId="77777777" w:rsidR="00731CA3" w:rsidRPr="007002B0" w:rsidRDefault="00731CA3" w:rsidP="00DF0476">
            <w:pPr>
              <w:keepLines/>
              <w:spacing w:after="0"/>
              <w:jc w:val="center"/>
              <w:rPr>
                <w:rFonts w:ascii="Arial" w:hAnsi="Arial" w:cs="Arial"/>
                <w:b/>
                <w:bCs/>
                <w:sz w:val="18"/>
              </w:rPr>
            </w:pPr>
          </w:p>
        </w:tc>
        <w:tc>
          <w:tcPr>
            <w:tcW w:w="1218" w:type="dxa"/>
            <w:tcBorders>
              <w:top w:val="single" w:sz="4" w:space="0" w:color="auto"/>
              <w:left w:val="single" w:sz="4" w:space="0" w:color="auto"/>
              <w:bottom w:val="single" w:sz="4" w:space="0" w:color="auto"/>
              <w:right w:val="single" w:sz="4" w:space="0" w:color="auto"/>
            </w:tcBorders>
            <w:vAlign w:val="center"/>
          </w:tcPr>
          <w:p w14:paraId="6C5B9908"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110ACAF6"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c>
          <w:tcPr>
            <w:tcW w:w="1218" w:type="dxa"/>
            <w:tcBorders>
              <w:top w:val="single" w:sz="4" w:space="0" w:color="auto"/>
              <w:left w:val="single" w:sz="4" w:space="0" w:color="auto"/>
              <w:bottom w:val="single" w:sz="4" w:space="0" w:color="auto"/>
              <w:right w:val="single" w:sz="4" w:space="0" w:color="auto"/>
            </w:tcBorders>
            <w:vAlign w:val="center"/>
          </w:tcPr>
          <w:p w14:paraId="6618E701" w14:textId="77777777" w:rsidR="00731CA3" w:rsidRPr="007002B0" w:rsidRDefault="00731CA3" w:rsidP="00DF0476">
            <w:pPr>
              <w:keepLines/>
              <w:spacing w:after="0"/>
              <w:jc w:val="center"/>
              <w:rPr>
                <w:rFonts w:ascii="Arial" w:hAnsi="Arial" w:cs="Arial"/>
                <w:b/>
                <w:bCs/>
                <w:sz w:val="18"/>
              </w:rPr>
            </w:pPr>
            <w:r w:rsidRPr="007002B0">
              <w:rPr>
                <w:rFonts w:ascii="Arial" w:hAnsi="Arial" w:cs="Arial"/>
                <w:b/>
                <w:bCs/>
                <w:sz w:val="18"/>
              </w:rPr>
              <w:t>Cell 1</w:t>
            </w:r>
          </w:p>
        </w:tc>
      </w:tr>
      <w:tr w:rsidR="00731CA3" w:rsidRPr="001C0E1B" w14:paraId="1D40075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426755BE" w14:textId="77777777" w:rsidR="00731CA3" w:rsidRPr="001C0E1B" w:rsidRDefault="00731CA3" w:rsidP="00DF0476">
            <w:pPr>
              <w:pStyle w:val="TAL"/>
            </w:pPr>
            <w:r w:rsidRPr="001C0E1B">
              <w:t>SSB ARFCN</w:t>
            </w:r>
          </w:p>
        </w:tc>
        <w:tc>
          <w:tcPr>
            <w:tcW w:w="882" w:type="dxa"/>
            <w:tcBorders>
              <w:top w:val="single" w:sz="4" w:space="0" w:color="auto"/>
              <w:left w:val="single" w:sz="4" w:space="0" w:color="auto"/>
              <w:bottom w:val="single" w:sz="4" w:space="0" w:color="auto"/>
              <w:right w:val="single" w:sz="4" w:space="0" w:color="auto"/>
            </w:tcBorders>
            <w:vAlign w:val="center"/>
          </w:tcPr>
          <w:p w14:paraId="115139C9" w14:textId="77777777" w:rsidR="00731CA3" w:rsidRPr="001C0E1B" w:rsidRDefault="00731CA3" w:rsidP="00DF0476">
            <w:pPr>
              <w:keepLines/>
              <w:spacing w:after="0"/>
              <w:jc w:val="center"/>
              <w:rPr>
                <w:rFonts w:ascii="Arial" w:hAnsi="Arial" w:cs="Arial"/>
                <w:sz w:val="18"/>
              </w:rPr>
            </w:pPr>
          </w:p>
        </w:tc>
        <w:tc>
          <w:tcPr>
            <w:tcW w:w="1218" w:type="dxa"/>
            <w:tcBorders>
              <w:top w:val="single" w:sz="4" w:space="0" w:color="auto"/>
              <w:left w:val="single" w:sz="4" w:space="0" w:color="auto"/>
              <w:bottom w:val="single" w:sz="4" w:space="0" w:color="auto"/>
              <w:right w:val="single" w:sz="4" w:space="0" w:color="auto"/>
            </w:tcBorders>
            <w:vAlign w:val="center"/>
            <w:hideMark/>
          </w:tcPr>
          <w:p w14:paraId="74228CBD"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C7E1BC1"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c>
          <w:tcPr>
            <w:tcW w:w="1218" w:type="dxa"/>
            <w:tcBorders>
              <w:top w:val="single" w:sz="4" w:space="0" w:color="auto"/>
              <w:left w:val="single" w:sz="4" w:space="0" w:color="auto"/>
              <w:bottom w:val="single" w:sz="4" w:space="0" w:color="auto"/>
              <w:right w:val="single" w:sz="4" w:space="0" w:color="auto"/>
            </w:tcBorders>
            <w:vAlign w:val="center"/>
            <w:hideMark/>
          </w:tcPr>
          <w:p w14:paraId="3CFBA6F0" w14:textId="77777777" w:rsidR="00731CA3" w:rsidRPr="001C0E1B" w:rsidRDefault="00731CA3" w:rsidP="00DF0476">
            <w:pPr>
              <w:keepLines/>
              <w:spacing w:after="0"/>
              <w:jc w:val="center"/>
              <w:rPr>
                <w:rFonts w:ascii="Arial" w:hAnsi="Arial" w:cs="Arial"/>
                <w:sz w:val="18"/>
              </w:rPr>
            </w:pPr>
            <w:r w:rsidRPr="001C0E1B">
              <w:rPr>
                <w:rFonts w:ascii="Arial" w:hAnsi="Arial" w:cs="Arial"/>
                <w:sz w:val="18"/>
              </w:rPr>
              <w:t>freq1</w:t>
            </w:r>
          </w:p>
        </w:tc>
      </w:tr>
      <w:tr w:rsidR="00731CA3" w:rsidRPr="001C0E1B" w14:paraId="04EC6E49"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3C66CA15" w14:textId="77777777" w:rsidR="00731CA3" w:rsidRPr="001C0E1B" w:rsidRDefault="00731CA3" w:rsidP="00DF0476">
            <w:pPr>
              <w:pStyle w:val="TAL"/>
            </w:pPr>
            <w:r w:rsidRPr="001C0E1B">
              <w:t>Duplex mode</w:t>
            </w:r>
          </w:p>
        </w:tc>
        <w:tc>
          <w:tcPr>
            <w:tcW w:w="2017" w:type="dxa"/>
            <w:gridSpan w:val="2"/>
            <w:tcBorders>
              <w:top w:val="single" w:sz="4" w:space="0" w:color="auto"/>
              <w:left w:val="single" w:sz="4" w:space="0" w:color="auto"/>
              <w:right w:val="single" w:sz="4" w:space="0" w:color="auto"/>
            </w:tcBorders>
            <w:vAlign w:val="center"/>
          </w:tcPr>
          <w:p w14:paraId="4E635EEB"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553D4EA9"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BFF9BD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093C0E" w14:textId="77777777" w:rsidR="00731CA3" w:rsidRPr="001C0E1B" w:rsidRDefault="00731CA3" w:rsidP="00DF0476">
            <w:pPr>
              <w:pStyle w:val="TAC"/>
            </w:pPr>
            <w:r w:rsidRPr="001C0E1B">
              <w:t>FDD</w:t>
            </w:r>
          </w:p>
        </w:tc>
        <w:tc>
          <w:tcPr>
            <w:tcW w:w="1218" w:type="dxa"/>
            <w:tcBorders>
              <w:top w:val="single" w:sz="4" w:space="0" w:color="auto"/>
              <w:left w:val="nil"/>
              <w:bottom w:val="single" w:sz="4" w:space="0" w:color="auto"/>
              <w:right w:val="single" w:sz="4" w:space="0" w:color="auto"/>
            </w:tcBorders>
          </w:tcPr>
          <w:p w14:paraId="65518F1E" w14:textId="77777777" w:rsidR="00731CA3" w:rsidRPr="001C0E1B" w:rsidRDefault="00731CA3" w:rsidP="00DF0476">
            <w:pPr>
              <w:pStyle w:val="TAC"/>
            </w:pPr>
          </w:p>
        </w:tc>
      </w:tr>
      <w:tr w:rsidR="00731CA3" w:rsidRPr="001C0E1B" w14:paraId="0BFA1B68"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7D4F87B6"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6F163CDD" w14:textId="77777777" w:rsidR="00731CA3" w:rsidRPr="001C0E1B" w:rsidRDefault="00731CA3" w:rsidP="00DF0476">
            <w:pPr>
              <w:pStyle w:val="TAL"/>
            </w:pPr>
            <w:r w:rsidRPr="001C0E1B">
              <w:t>Config 2,3</w:t>
            </w:r>
          </w:p>
        </w:tc>
        <w:tc>
          <w:tcPr>
            <w:tcW w:w="882" w:type="dxa"/>
            <w:tcBorders>
              <w:top w:val="single" w:sz="4" w:space="0" w:color="auto"/>
              <w:left w:val="single" w:sz="4" w:space="0" w:color="auto"/>
              <w:bottom w:val="single" w:sz="4" w:space="0" w:color="auto"/>
              <w:right w:val="single" w:sz="4" w:space="0" w:color="auto"/>
            </w:tcBorders>
            <w:shd w:val="clear" w:color="auto" w:fill="auto"/>
            <w:vAlign w:val="center"/>
          </w:tcPr>
          <w:p w14:paraId="4329CBE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580C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27E90E80" w14:textId="77777777" w:rsidR="00731CA3" w:rsidRPr="001C0E1B" w:rsidRDefault="00731CA3" w:rsidP="00DF0476">
            <w:pPr>
              <w:pStyle w:val="TAC"/>
            </w:pPr>
            <w:r w:rsidRPr="001C0E1B">
              <w:t>TDD</w:t>
            </w:r>
          </w:p>
        </w:tc>
        <w:tc>
          <w:tcPr>
            <w:tcW w:w="1218" w:type="dxa"/>
            <w:tcBorders>
              <w:top w:val="single" w:sz="4" w:space="0" w:color="auto"/>
              <w:left w:val="nil"/>
              <w:bottom w:val="single" w:sz="4" w:space="0" w:color="auto"/>
              <w:right w:val="single" w:sz="4" w:space="0" w:color="auto"/>
            </w:tcBorders>
          </w:tcPr>
          <w:p w14:paraId="32DE0F34" w14:textId="77777777" w:rsidR="00731CA3" w:rsidRPr="001C0E1B" w:rsidRDefault="00731CA3" w:rsidP="00DF0476">
            <w:pPr>
              <w:pStyle w:val="TAC"/>
            </w:pPr>
          </w:p>
        </w:tc>
      </w:tr>
      <w:tr w:rsidR="00731CA3" w:rsidRPr="001C0E1B" w14:paraId="3146EDFB"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4FA0C45" w14:textId="77777777" w:rsidR="00731CA3" w:rsidRPr="001C0E1B" w:rsidRDefault="00731CA3" w:rsidP="00DF0476">
            <w:pPr>
              <w:pStyle w:val="TAL"/>
            </w:pPr>
            <w:r w:rsidRPr="001C0E1B">
              <w:t>TDD configuration</w:t>
            </w:r>
          </w:p>
        </w:tc>
        <w:tc>
          <w:tcPr>
            <w:tcW w:w="2017" w:type="dxa"/>
            <w:gridSpan w:val="2"/>
            <w:tcBorders>
              <w:top w:val="single" w:sz="4" w:space="0" w:color="auto"/>
              <w:left w:val="single" w:sz="4" w:space="0" w:color="auto"/>
              <w:right w:val="single" w:sz="4" w:space="0" w:color="auto"/>
            </w:tcBorders>
            <w:vAlign w:val="center"/>
          </w:tcPr>
          <w:p w14:paraId="57B58257"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956243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8B72473"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4FE0F8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71A71113" w14:textId="77777777" w:rsidR="00731CA3" w:rsidRPr="001C0E1B" w:rsidRDefault="00731CA3" w:rsidP="00DF0476">
            <w:pPr>
              <w:pStyle w:val="TAC"/>
            </w:pPr>
          </w:p>
        </w:tc>
      </w:tr>
      <w:tr w:rsidR="00731CA3" w:rsidRPr="001C0E1B" w14:paraId="41862168"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09247534"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56B0F626"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5DDFFAB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4A2932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BF31F80" w14:textId="77777777" w:rsidR="00731CA3" w:rsidRPr="001C0E1B" w:rsidRDefault="00731CA3" w:rsidP="00DF0476">
            <w:pPr>
              <w:pStyle w:val="TAC"/>
            </w:pPr>
            <w:r w:rsidRPr="001C0E1B">
              <w:t>TDDConf.1.1</w:t>
            </w:r>
          </w:p>
        </w:tc>
        <w:tc>
          <w:tcPr>
            <w:tcW w:w="1218" w:type="dxa"/>
            <w:tcBorders>
              <w:top w:val="single" w:sz="4" w:space="0" w:color="auto"/>
              <w:left w:val="nil"/>
              <w:bottom w:val="single" w:sz="4" w:space="0" w:color="auto"/>
              <w:right w:val="single" w:sz="4" w:space="0" w:color="auto"/>
            </w:tcBorders>
            <w:vAlign w:val="center"/>
          </w:tcPr>
          <w:p w14:paraId="590C2221" w14:textId="77777777" w:rsidR="00731CA3" w:rsidRPr="001C0E1B" w:rsidRDefault="00731CA3" w:rsidP="00DF0476">
            <w:pPr>
              <w:pStyle w:val="TAC"/>
            </w:pPr>
          </w:p>
        </w:tc>
      </w:tr>
      <w:tr w:rsidR="00731CA3" w:rsidRPr="001C0E1B" w14:paraId="3100D95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1BC6F51"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45075CC7"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67F1CC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57FDA0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DB3ECA" w14:textId="77777777" w:rsidR="00731CA3" w:rsidRPr="001C0E1B" w:rsidRDefault="00731CA3" w:rsidP="00DF0476">
            <w:pPr>
              <w:pStyle w:val="TAC"/>
            </w:pPr>
            <w:r w:rsidRPr="001C0E1B">
              <w:t>TDDConf.2.1</w:t>
            </w:r>
          </w:p>
        </w:tc>
        <w:tc>
          <w:tcPr>
            <w:tcW w:w="1218" w:type="dxa"/>
            <w:tcBorders>
              <w:top w:val="single" w:sz="4" w:space="0" w:color="auto"/>
              <w:left w:val="nil"/>
              <w:bottom w:val="single" w:sz="4" w:space="0" w:color="auto"/>
              <w:right w:val="single" w:sz="4" w:space="0" w:color="auto"/>
            </w:tcBorders>
            <w:vAlign w:val="center"/>
          </w:tcPr>
          <w:p w14:paraId="4A04B0D6" w14:textId="77777777" w:rsidR="00731CA3" w:rsidRPr="001C0E1B" w:rsidRDefault="00731CA3" w:rsidP="00DF0476">
            <w:pPr>
              <w:pStyle w:val="TAC"/>
            </w:pPr>
          </w:p>
        </w:tc>
      </w:tr>
      <w:tr w:rsidR="00731CA3" w:rsidRPr="001C0E1B" w14:paraId="0B4C052B"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89E78AF" w14:textId="77777777" w:rsidR="00731CA3" w:rsidRPr="001C0E1B" w:rsidRDefault="00731CA3" w:rsidP="00DF0476">
            <w:pPr>
              <w:pStyle w:val="TAL"/>
            </w:pPr>
            <w:r w:rsidRPr="001C0E1B">
              <w:t>Downlink initial BWP configuration</w:t>
            </w:r>
          </w:p>
        </w:tc>
        <w:tc>
          <w:tcPr>
            <w:tcW w:w="882" w:type="dxa"/>
            <w:tcBorders>
              <w:left w:val="single" w:sz="4" w:space="0" w:color="auto"/>
              <w:bottom w:val="single" w:sz="4" w:space="0" w:color="auto"/>
              <w:right w:val="single" w:sz="4" w:space="0" w:color="auto"/>
            </w:tcBorders>
            <w:vAlign w:val="center"/>
          </w:tcPr>
          <w:p w14:paraId="42888D2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B9B876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8A74945" w14:textId="77777777" w:rsidR="00731CA3" w:rsidRPr="001C0E1B" w:rsidRDefault="00731CA3" w:rsidP="00DF0476">
            <w:pPr>
              <w:pStyle w:val="TAC"/>
            </w:pPr>
            <w:r w:rsidRPr="001C0E1B">
              <w:t>DLBWP.0.1</w:t>
            </w:r>
          </w:p>
        </w:tc>
        <w:tc>
          <w:tcPr>
            <w:tcW w:w="1218" w:type="dxa"/>
            <w:tcBorders>
              <w:top w:val="single" w:sz="4" w:space="0" w:color="auto"/>
              <w:left w:val="nil"/>
              <w:bottom w:val="single" w:sz="4" w:space="0" w:color="auto"/>
              <w:right w:val="single" w:sz="4" w:space="0" w:color="auto"/>
            </w:tcBorders>
          </w:tcPr>
          <w:p w14:paraId="74B2D2C0" w14:textId="77777777" w:rsidR="00731CA3" w:rsidRPr="001C0E1B" w:rsidRDefault="00731CA3" w:rsidP="00DF0476">
            <w:pPr>
              <w:pStyle w:val="TAC"/>
            </w:pPr>
          </w:p>
        </w:tc>
      </w:tr>
      <w:tr w:rsidR="00731CA3" w:rsidRPr="001C0E1B" w14:paraId="4E940E09"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E6EE802" w14:textId="77777777" w:rsidR="00731CA3" w:rsidRPr="001C0E1B" w:rsidRDefault="00731CA3" w:rsidP="00DF0476">
            <w:pPr>
              <w:pStyle w:val="TAL"/>
            </w:pPr>
            <w:r w:rsidRPr="001C0E1B">
              <w:t>Downlink dedicated BWP configuration</w:t>
            </w:r>
          </w:p>
        </w:tc>
        <w:tc>
          <w:tcPr>
            <w:tcW w:w="882" w:type="dxa"/>
            <w:tcBorders>
              <w:left w:val="single" w:sz="4" w:space="0" w:color="auto"/>
              <w:bottom w:val="single" w:sz="4" w:space="0" w:color="auto"/>
              <w:right w:val="single" w:sz="4" w:space="0" w:color="auto"/>
            </w:tcBorders>
            <w:vAlign w:val="center"/>
          </w:tcPr>
          <w:p w14:paraId="7FC7871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2495783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15316BCA" w14:textId="77777777" w:rsidR="00731CA3" w:rsidRPr="001C0E1B" w:rsidRDefault="00731CA3" w:rsidP="00DF0476">
            <w:pPr>
              <w:pStyle w:val="TAC"/>
            </w:pPr>
            <w:r w:rsidRPr="001C0E1B">
              <w:t>DLBWP.1.1</w:t>
            </w:r>
          </w:p>
        </w:tc>
        <w:tc>
          <w:tcPr>
            <w:tcW w:w="1218" w:type="dxa"/>
            <w:tcBorders>
              <w:top w:val="single" w:sz="4" w:space="0" w:color="auto"/>
              <w:left w:val="nil"/>
              <w:bottom w:val="single" w:sz="4" w:space="0" w:color="auto"/>
              <w:right w:val="single" w:sz="4" w:space="0" w:color="auto"/>
            </w:tcBorders>
          </w:tcPr>
          <w:p w14:paraId="2400D264" w14:textId="77777777" w:rsidR="00731CA3" w:rsidRPr="001C0E1B" w:rsidRDefault="00731CA3" w:rsidP="00DF0476">
            <w:pPr>
              <w:pStyle w:val="TAC"/>
            </w:pPr>
          </w:p>
        </w:tc>
      </w:tr>
      <w:tr w:rsidR="00731CA3" w:rsidRPr="001C0E1B" w14:paraId="2FB35650"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20EB4298" w14:textId="77777777" w:rsidR="00731CA3" w:rsidRPr="001C0E1B" w:rsidRDefault="00731CA3" w:rsidP="00DF0476">
            <w:pPr>
              <w:pStyle w:val="TAL"/>
            </w:pPr>
            <w:r w:rsidRPr="001C0E1B">
              <w:t>Uplink initial BWP configuration</w:t>
            </w:r>
          </w:p>
        </w:tc>
        <w:tc>
          <w:tcPr>
            <w:tcW w:w="882" w:type="dxa"/>
            <w:tcBorders>
              <w:left w:val="single" w:sz="4" w:space="0" w:color="auto"/>
              <w:bottom w:val="single" w:sz="4" w:space="0" w:color="auto"/>
              <w:right w:val="single" w:sz="4" w:space="0" w:color="auto"/>
            </w:tcBorders>
            <w:vAlign w:val="center"/>
          </w:tcPr>
          <w:p w14:paraId="7C6674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0180A360"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3F0847A8" w14:textId="77777777" w:rsidR="00731CA3" w:rsidRPr="001C0E1B" w:rsidRDefault="00731CA3" w:rsidP="00DF0476">
            <w:pPr>
              <w:pStyle w:val="TAC"/>
            </w:pPr>
            <w:r w:rsidRPr="001C0E1B">
              <w:t>ULBWP.0.1</w:t>
            </w:r>
          </w:p>
        </w:tc>
        <w:tc>
          <w:tcPr>
            <w:tcW w:w="1218" w:type="dxa"/>
            <w:tcBorders>
              <w:top w:val="single" w:sz="4" w:space="0" w:color="auto"/>
              <w:left w:val="nil"/>
              <w:bottom w:val="single" w:sz="4" w:space="0" w:color="auto"/>
              <w:right w:val="single" w:sz="4" w:space="0" w:color="auto"/>
            </w:tcBorders>
          </w:tcPr>
          <w:p w14:paraId="3BB1D133" w14:textId="77777777" w:rsidR="00731CA3" w:rsidRPr="001C0E1B" w:rsidRDefault="00731CA3" w:rsidP="00DF0476">
            <w:pPr>
              <w:pStyle w:val="TAC"/>
            </w:pPr>
          </w:p>
        </w:tc>
      </w:tr>
      <w:tr w:rsidR="00731CA3" w:rsidRPr="001C0E1B" w14:paraId="31A3F906"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0E030B2A" w14:textId="77777777" w:rsidR="00731CA3" w:rsidRPr="001C0E1B" w:rsidRDefault="00731CA3" w:rsidP="00DF0476">
            <w:pPr>
              <w:pStyle w:val="TAL"/>
            </w:pPr>
            <w:r w:rsidRPr="001C0E1B">
              <w:t>Uplink dedicated BWP configuration</w:t>
            </w:r>
          </w:p>
        </w:tc>
        <w:tc>
          <w:tcPr>
            <w:tcW w:w="882" w:type="dxa"/>
            <w:tcBorders>
              <w:left w:val="single" w:sz="4" w:space="0" w:color="auto"/>
              <w:bottom w:val="single" w:sz="4" w:space="0" w:color="auto"/>
              <w:right w:val="single" w:sz="4" w:space="0" w:color="auto"/>
            </w:tcBorders>
            <w:vAlign w:val="center"/>
          </w:tcPr>
          <w:p w14:paraId="25D0046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3845BB7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663561C0" w14:textId="77777777" w:rsidR="00731CA3" w:rsidRPr="001C0E1B" w:rsidRDefault="00731CA3" w:rsidP="00DF0476">
            <w:pPr>
              <w:pStyle w:val="TAC"/>
            </w:pPr>
            <w:r w:rsidRPr="001C0E1B">
              <w:t>ULBWP.1.1</w:t>
            </w:r>
          </w:p>
        </w:tc>
        <w:tc>
          <w:tcPr>
            <w:tcW w:w="1218" w:type="dxa"/>
            <w:tcBorders>
              <w:top w:val="single" w:sz="4" w:space="0" w:color="auto"/>
              <w:left w:val="nil"/>
              <w:bottom w:val="single" w:sz="4" w:space="0" w:color="auto"/>
              <w:right w:val="single" w:sz="4" w:space="0" w:color="auto"/>
            </w:tcBorders>
          </w:tcPr>
          <w:p w14:paraId="28F3F252" w14:textId="77777777" w:rsidR="00731CA3" w:rsidRPr="001C0E1B" w:rsidRDefault="00731CA3" w:rsidP="00DF0476">
            <w:pPr>
              <w:pStyle w:val="TAC"/>
            </w:pPr>
          </w:p>
        </w:tc>
      </w:tr>
      <w:tr w:rsidR="00731CA3" w:rsidRPr="001C0E1B" w14:paraId="7FDE62E5" w14:textId="77777777" w:rsidTr="00DF0476">
        <w:trPr>
          <w:trHeight w:val="187"/>
          <w:jc w:val="center"/>
        </w:trPr>
        <w:tc>
          <w:tcPr>
            <w:tcW w:w="4106" w:type="dxa"/>
            <w:gridSpan w:val="4"/>
            <w:tcBorders>
              <w:left w:val="single" w:sz="4" w:space="0" w:color="auto"/>
              <w:bottom w:val="single" w:sz="4" w:space="0" w:color="auto"/>
              <w:right w:val="single" w:sz="4" w:space="0" w:color="auto"/>
            </w:tcBorders>
            <w:vAlign w:val="center"/>
          </w:tcPr>
          <w:p w14:paraId="7A952EB9" w14:textId="77777777" w:rsidR="00731CA3" w:rsidRPr="001C0E1B" w:rsidRDefault="00731CA3" w:rsidP="00DF0476">
            <w:pPr>
              <w:pStyle w:val="TAL"/>
            </w:pPr>
            <w:r w:rsidRPr="001C0E1B">
              <w:t>DRX Cycle configuration</w:t>
            </w:r>
          </w:p>
        </w:tc>
        <w:tc>
          <w:tcPr>
            <w:tcW w:w="882" w:type="dxa"/>
            <w:tcBorders>
              <w:left w:val="single" w:sz="4" w:space="0" w:color="auto"/>
              <w:bottom w:val="single" w:sz="4" w:space="0" w:color="auto"/>
              <w:right w:val="single" w:sz="4" w:space="0" w:color="auto"/>
            </w:tcBorders>
            <w:vAlign w:val="center"/>
          </w:tcPr>
          <w:p w14:paraId="482E5D5A" w14:textId="77777777" w:rsidR="00731CA3" w:rsidRPr="001C0E1B" w:rsidRDefault="00731CA3" w:rsidP="00DF0476">
            <w:pPr>
              <w:pStyle w:val="TAC"/>
            </w:pPr>
            <w:r w:rsidRPr="001C0E1B">
              <w:t>ms</w:t>
            </w:r>
          </w:p>
        </w:tc>
        <w:tc>
          <w:tcPr>
            <w:tcW w:w="1218" w:type="dxa"/>
            <w:tcBorders>
              <w:top w:val="single" w:sz="4" w:space="0" w:color="auto"/>
              <w:left w:val="single" w:sz="4" w:space="0" w:color="auto"/>
              <w:bottom w:val="single" w:sz="4" w:space="0" w:color="auto"/>
              <w:right w:val="nil"/>
            </w:tcBorders>
            <w:vAlign w:val="center"/>
          </w:tcPr>
          <w:p w14:paraId="35C0202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69D9B69"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075FC392" w14:textId="77777777" w:rsidR="00731CA3" w:rsidRPr="001C0E1B" w:rsidRDefault="00731CA3" w:rsidP="00DF0476">
            <w:pPr>
              <w:pStyle w:val="TAC"/>
            </w:pPr>
          </w:p>
        </w:tc>
      </w:tr>
      <w:tr w:rsidR="00731CA3" w:rsidRPr="001C0E1B" w14:paraId="27CC2D9D" w14:textId="77777777" w:rsidTr="00DF0476">
        <w:trPr>
          <w:trHeight w:val="187"/>
          <w:jc w:val="center"/>
        </w:trPr>
        <w:tc>
          <w:tcPr>
            <w:tcW w:w="4106" w:type="dxa"/>
            <w:gridSpan w:val="4"/>
            <w:tcBorders>
              <w:left w:val="single" w:sz="4" w:space="0" w:color="auto"/>
              <w:bottom w:val="single" w:sz="4" w:space="0" w:color="auto"/>
              <w:right w:val="single" w:sz="4" w:space="0" w:color="auto"/>
            </w:tcBorders>
          </w:tcPr>
          <w:p w14:paraId="1184E780" w14:textId="77777777" w:rsidR="00731CA3" w:rsidRPr="001C0E1B" w:rsidRDefault="00731CA3" w:rsidP="00DF0476">
            <w:pPr>
              <w:pStyle w:val="TAL"/>
            </w:pPr>
            <w:r w:rsidRPr="00557D9B">
              <w:rPr>
                <w:rFonts w:cs="Arial"/>
              </w:rPr>
              <w:t>Gap pattern ID</w:t>
            </w:r>
          </w:p>
        </w:tc>
        <w:tc>
          <w:tcPr>
            <w:tcW w:w="882" w:type="dxa"/>
            <w:tcBorders>
              <w:left w:val="single" w:sz="4" w:space="0" w:color="auto"/>
              <w:bottom w:val="single" w:sz="4" w:space="0" w:color="auto"/>
              <w:right w:val="single" w:sz="4" w:space="0" w:color="auto"/>
            </w:tcBorders>
            <w:vAlign w:val="center"/>
          </w:tcPr>
          <w:p w14:paraId="32B1DA2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tcPr>
          <w:p w14:paraId="6C0B4DBA"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tcPr>
          <w:p w14:paraId="08B1DBEC" w14:textId="77777777" w:rsidR="00731CA3" w:rsidRPr="001C0E1B" w:rsidRDefault="00731CA3" w:rsidP="00DF0476">
            <w:pPr>
              <w:pStyle w:val="TAC"/>
            </w:pPr>
            <w:r>
              <w:rPr>
                <w:rFonts w:hint="eastAsia"/>
                <w:lang w:eastAsia="ja-JP"/>
              </w:rPr>
              <w:t>0</w:t>
            </w:r>
          </w:p>
        </w:tc>
        <w:tc>
          <w:tcPr>
            <w:tcW w:w="1218" w:type="dxa"/>
            <w:tcBorders>
              <w:top w:val="single" w:sz="4" w:space="0" w:color="auto"/>
              <w:left w:val="nil"/>
              <w:bottom w:val="single" w:sz="4" w:space="0" w:color="auto"/>
              <w:right w:val="single" w:sz="4" w:space="0" w:color="auto"/>
            </w:tcBorders>
          </w:tcPr>
          <w:p w14:paraId="2A4EB03F" w14:textId="77777777" w:rsidR="00731CA3" w:rsidRPr="001C0E1B" w:rsidRDefault="00731CA3" w:rsidP="00DF0476">
            <w:pPr>
              <w:pStyle w:val="TAC"/>
            </w:pPr>
          </w:p>
        </w:tc>
      </w:tr>
      <w:tr w:rsidR="00731CA3" w:rsidRPr="001C0E1B" w14:paraId="7E657F52" w14:textId="77777777" w:rsidTr="00DF0476">
        <w:trPr>
          <w:trHeight w:val="187"/>
          <w:jc w:val="center"/>
        </w:trPr>
        <w:tc>
          <w:tcPr>
            <w:tcW w:w="2089" w:type="dxa"/>
            <w:gridSpan w:val="2"/>
            <w:vMerge w:val="restart"/>
            <w:tcBorders>
              <w:top w:val="nil"/>
              <w:left w:val="single" w:sz="4" w:space="0" w:color="auto"/>
              <w:right w:val="single" w:sz="4" w:space="0" w:color="auto"/>
            </w:tcBorders>
            <w:shd w:val="clear" w:color="auto" w:fill="auto"/>
          </w:tcPr>
          <w:p w14:paraId="5EFEB9DF" w14:textId="77777777" w:rsidR="00731CA3" w:rsidRPr="001C0E1B" w:rsidRDefault="00731CA3" w:rsidP="00DF0476">
            <w:pPr>
              <w:pStyle w:val="TAL"/>
            </w:pPr>
            <w:r w:rsidRPr="004E396D">
              <w:t>TRS configuration</w:t>
            </w:r>
          </w:p>
        </w:tc>
        <w:tc>
          <w:tcPr>
            <w:tcW w:w="2017" w:type="dxa"/>
            <w:gridSpan w:val="2"/>
            <w:tcBorders>
              <w:left w:val="single" w:sz="4" w:space="0" w:color="auto"/>
              <w:bottom w:val="single" w:sz="4" w:space="0" w:color="auto"/>
              <w:right w:val="single" w:sz="4" w:space="0" w:color="auto"/>
            </w:tcBorders>
            <w:vAlign w:val="center"/>
          </w:tcPr>
          <w:p w14:paraId="6D2D980B" w14:textId="77777777" w:rsidR="00731CA3" w:rsidRPr="001C0E1B" w:rsidRDefault="00731CA3" w:rsidP="00DF0476">
            <w:pPr>
              <w:pStyle w:val="TAL"/>
            </w:pPr>
            <w:r w:rsidRPr="004E396D">
              <w:t>Config</w:t>
            </w:r>
            <w:r w:rsidRPr="004E396D">
              <w:rPr>
                <w:rFonts w:eastAsia="Malgun Gothic"/>
                <w:szCs w:val="18"/>
              </w:rPr>
              <w:t xml:space="preserve"> 1</w:t>
            </w:r>
          </w:p>
        </w:tc>
        <w:tc>
          <w:tcPr>
            <w:tcW w:w="882" w:type="dxa"/>
            <w:tcBorders>
              <w:left w:val="single" w:sz="4" w:space="0" w:color="auto"/>
              <w:bottom w:val="single" w:sz="4" w:space="0" w:color="auto"/>
              <w:right w:val="single" w:sz="4" w:space="0" w:color="auto"/>
            </w:tcBorders>
            <w:vAlign w:val="center"/>
          </w:tcPr>
          <w:p w14:paraId="092EDDC1"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5FDDD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57160E71" w14:textId="77777777" w:rsidR="00731CA3" w:rsidRPr="001C0E1B" w:rsidRDefault="00731CA3" w:rsidP="00DF0476">
            <w:pPr>
              <w:pStyle w:val="TAC"/>
            </w:pPr>
            <w:r w:rsidRPr="002C6F20">
              <w:rPr>
                <w:sz w:val="16"/>
                <w:szCs w:val="16"/>
              </w:rPr>
              <w:t>TRS.1.1 FDD</w:t>
            </w:r>
          </w:p>
        </w:tc>
        <w:tc>
          <w:tcPr>
            <w:tcW w:w="1218" w:type="dxa"/>
            <w:tcBorders>
              <w:top w:val="single" w:sz="4" w:space="0" w:color="auto"/>
              <w:left w:val="nil"/>
              <w:bottom w:val="single" w:sz="4" w:space="0" w:color="auto"/>
              <w:right w:val="single" w:sz="4" w:space="0" w:color="auto"/>
            </w:tcBorders>
            <w:vAlign w:val="center"/>
          </w:tcPr>
          <w:p w14:paraId="0434F346" w14:textId="77777777" w:rsidR="00731CA3" w:rsidRPr="001C0E1B" w:rsidRDefault="00731CA3" w:rsidP="00DF0476">
            <w:pPr>
              <w:pStyle w:val="TAC"/>
            </w:pPr>
          </w:p>
        </w:tc>
      </w:tr>
      <w:tr w:rsidR="00731CA3" w:rsidRPr="001C0E1B" w14:paraId="73B9BDBA" w14:textId="77777777" w:rsidTr="00DF0476">
        <w:trPr>
          <w:trHeight w:val="187"/>
          <w:jc w:val="center"/>
        </w:trPr>
        <w:tc>
          <w:tcPr>
            <w:tcW w:w="2089" w:type="dxa"/>
            <w:gridSpan w:val="2"/>
            <w:vMerge/>
            <w:tcBorders>
              <w:left w:val="single" w:sz="4" w:space="0" w:color="auto"/>
              <w:right w:val="single" w:sz="4" w:space="0" w:color="auto"/>
            </w:tcBorders>
            <w:shd w:val="clear" w:color="auto" w:fill="auto"/>
            <w:vAlign w:val="center"/>
          </w:tcPr>
          <w:p w14:paraId="16D26427"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2058ED48"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2</w:t>
            </w:r>
          </w:p>
        </w:tc>
        <w:tc>
          <w:tcPr>
            <w:tcW w:w="882" w:type="dxa"/>
            <w:tcBorders>
              <w:top w:val="single" w:sz="4" w:space="0" w:color="auto"/>
              <w:left w:val="single" w:sz="4" w:space="0" w:color="auto"/>
              <w:bottom w:val="single" w:sz="4" w:space="0" w:color="auto"/>
              <w:right w:val="single" w:sz="4" w:space="0" w:color="auto"/>
            </w:tcBorders>
            <w:vAlign w:val="center"/>
          </w:tcPr>
          <w:p w14:paraId="0E93B71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3E33E86"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FE286BA" w14:textId="77777777" w:rsidR="00731CA3" w:rsidRPr="001C0E1B" w:rsidRDefault="00731CA3" w:rsidP="00DF0476">
            <w:pPr>
              <w:pStyle w:val="TAC"/>
            </w:pPr>
            <w:r w:rsidRPr="002C6F20">
              <w:rPr>
                <w:sz w:val="16"/>
                <w:szCs w:val="16"/>
              </w:rPr>
              <w:t>TRS.1.1 TDD</w:t>
            </w:r>
          </w:p>
        </w:tc>
        <w:tc>
          <w:tcPr>
            <w:tcW w:w="1218" w:type="dxa"/>
            <w:tcBorders>
              <w:top w:val="single" w:sz="4" w:space="0" w:color="auto"/>
              <w:left w:val="nil"/>
              <w:bottom w:val="single" w:sz="4" w:space="0" w:color="auto"/>
              <w:right w:val="single" w:sz="4" w:space="0" w:color="auto"/>
            </w:tcBorders>
            <w:vAlign w:val="center"/>
          </w:tcPr>
          <w:p w14:paraId="40576490" w14:textId="77777777" w:rsidR="00731CA3" w:rsidRPr="001C0E1B" w:rsidRDefault="00731CA3" w:rsidP="00DF0476">
            <w:pPr>
              <w:pStyle w:val="TAC"/>
            </w:pPr>
          </w:p>
        </w:tc>
      </w:tr>
      <w:tr w:rsidR="00731CA3" w:rsidRPr="001C0E1B" w14:paraId="79608C0C" w14:textId="77777777" w:rsidTr="00DF0476">
        <w:trPr>
          <w:trHeight w:val="187"/>
          <w:jc w:val="center"/>
        </w:trPr>
        <w:tc>
          <w:tcPr>
            <w:tcW w:w="2089" w:type="dxa"/>
            <w:gridSpan w:val="2"/>
            <w:vMerge/>
            <w:tcBorders>
              <w:left w:val="single" w:sz="4" w:space="0" w:color="auto"/>
              <w:bottom w:val="single" w:sz="4" w:space="0" w:color="auto"/>
              <w:right w:val="single" w:sz="4" w:space="0" w:color="auto"/>
            </w:tcBorders>
            <w:shd w:val="clear" w:color="auto" w:fill="auto"/>
            <w:vAlign w:val="center"/>
          </w:tcPr>
          <w:p w14:paraId="37B08B79"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AE36106" w14:textId="77777777" w:rsidR="00731CA3" w:rsidRPr="001C0E1B" w:rsidRDefault="00731CA3" w:rsidP="00DF0476">
            <w:pPr>
              <w:pStyle w:val="TAL"/>
            </w:pPr>
            <w:r w:rsidRPr="004E396D">
              <w:t>Config</w:t>
            </w:r>
            <w:r w:rsidRPr="004E396D">
              <w:rPr>
                <w:rFonts w:eastAsia="Malgun Gothic"/>
                <w:szCs w:val="18"/>
              </w:rPr>
              <w:t xml:space="preserve"> </w:t>
            </w:r>
            <w:r>
              <w:rPr>
                <w:rFonts w:eastAsia="Malgun Gothic"/>
                <w:szCs w:val="18"/>
              </w:rPr>
              <w:t>3</w:t>
            </w:r>
          </w:p>
        </w:tc>
        <w:tc>
          <w:tcPr>
            <w:tcW w:w="882" w:type="dxa"/>
            <w:tcBorders>
              <w:left w:val="single" w:sz="4" w:space="0" w:color="auto"/>
              <w:bottom w:val="single" w:sz="4" w:space="0" w:color="auto"/>
              <w:right w:val="single" w:sz="4" w:space="0" w:color="auto"/>
            </w:tcBorders>
            <w:vAlign w:val="center"/>
          </w:tcPr>
          <w:p w14:paraId="500DE245"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FAE48A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1C263BD6" w14:textId="77777777" w:rsidR="00731CA3" w:rsidRPr="001C0E1B" w:rsidRDefault="00731CA3" w:rsidP="00DF0476">
            <w:pPr>
              <w:pStyle w:val="TAC"/>
            </w:pPr>
            <w:r w:rsidRPr="002C6F20">
              <w:rPr>
                <w:sz w:val="16"/>
                <w:szCs w:val="16"/>
              </w:rPr>
              <w:t>TRS.1.2 TDD</w:t>
            </w:r>
          </w:p>
        </w:tc>
        <w:tc>
          <w:tcPr>
            <w:tcW w:w="1218" w:type="dxa"/>
            <w:tcBorders>
              <w:top w:val="single" w:sz="4" w:space="0" w:color="auto"/>
              <w:left w:val="nil"/>
              <w:bottom w:val="single" w:sz="4" w:space="0" w:color="auto"/>
              <w:right w:val="single" w:sz="4" w:space="0" w:color="auto"/>
            </w:tcBorders>
            <w:vAlign w:val="center"/>
          </w:tcPr>
          <w:p w14:paraId="01D23C50" w14:textId="77777777" w:rsidR="00731CA3" w:rsidRPr="001C0E1B" w:rsidRDefault="00731CA3" w:rsidP="00DF0476">
            <w:pPr>
              <w:pStyle w:val="TAC"/>
            </w:pPr>
          </w:p>
        </w:tc>
      </w:tr>
      <w:tr w:rsidR="00731CA3" w:rsidRPr="001C0E1B" w14:paraId="78980A15"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hideMark/>
          </w:tcPr>
          <w:p w14:paraId="07E9910A" w14:textId="77777777" w:rsidR="00731CA3" w:rsidRPr="001C0E1B" w:rsidRDefault="00731CA3" w:rsidP="00DF0476">
            <w:pPr>
              <w:pStyle w:val="TAL"/>
            </w:pPr>
            <w:r w:rsidRPr="001C0E1B">
              <w:t xml:space="preserve">PDSCH Reference measurement channel </w:t>
            </w:r>
          </w:p>
        </w:tc>
        <w:tc>
          <w:tcPr>
            <w:tcW w:w="2017" w:type="dxa"/>
            <w:gridSpan w:val="2"/>
            <w:tcBorders>
              <w:top w:val="single" w:sz="4" w:space="0" w:color="auto"/>
              <w:left w:val="single" w:sz="4" w:space="0" w:color="auto"/>
              <w:right w:val="single" w:sz="4" w:space="0" w:color="auto"/>
            </w:tcBorders>
            <w:vAlign w:val="center"/>
          </w:tcPr>
          <w:p w14:paraId="266DED99" w14:textId="77777777" w:rsidR="00731CA3" w:rsidRPr="001C0E1B" w:rsidRDefault="00731CA3" w:rsidP="00DF0476">
            <w:pPr>
              <w:pStyle w:val="TAL"/>
            </w:pPr>
            <w:r w:rsidRPr="001C0E1B">
              <w:t>Config 1</w:t>
            </w:r>
          </w:p>
        </w:tc>
        <w:tc>
          <w:tcPr>
            <w:tcW w:w="882" w:type="dxa"/>
            <w:tcBorders>
              <w:top w:val="single" w:sz="4" w:space="0" w:color="auto"/>
              <w:left w:val="single" w:sz="4" w:space="0" w:color="auto"/>
              <w:bottom w:val="nil"/>
              <w:right w:val="single" w:sz="4" w:space="0" w:color="auto"/>
            </w:tcBorders>
            <w:shd w:val="clear" w:color="auto" w:fill="auto"/>
            <w:vAlign w:val="center"/>
          </w:tcPr>
          <w:p w14:paraId="6240CC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F4A32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4624E0A5" w14:textId="77777777" w:rsidR="00731CA3" w:rsidRPr="001C0E1B" w:rsidRDefault="00731CA3" w:rsidP="00DF0476">
            <w:pPr>
              <w:pStyle w:val="TAC"/>
              <w:rPr>
                <w:sz w:val="16"/>
              </w:rPr>
            </w:pPr>
            <w:r w:rsidRPr="001C0E1B">
              <w:rPr>
                <w:sz w:val="16"/>
              </w:rPr>
              <w:t xml:space="preserve">SR.1.1 FDD </w:t>
            </w:r>
          </w:p>
        </w:tc>
        <w:tc>
          <w:tcPr>
            <w:tcW w:w="1218" w:type="dxa"/>
            <w:tcBorders>
              <w:top w:val="single" w:sz="4" w:space="0" w:color="auto"/>
              <w:left w:val="nil"/>
              <w:bottom w:val="single" w:sz="4" w:space="0" w:color="auto"/>
              <w:right w:val="single" w:sz="4" w:space="0" w:color="auto"/>
            </w:tcBorders>
            <w:vAlign w:val="center"/>
          </w:tcPr>
          <w:p w14:paraId="0FCAF7FB" w14:textId="77777777" w:rsidR="00731CA3" w:rsidRPr="001C0E1B" w:rsidRDefault="00731CA3" w:rsidP="00DF0476">
            <w:pPr>
              <w:pStyle w:val="TAC"/>
              <w:rPr>
                <w:sz w:val="16"/>
              </w:rPr>
            </w:pPr>
          </w:p>
        </w:tc>
      </w:tr>
      <w:tr w:rsidR="00731CA3" w:rsidRPr="001C0E1B" w14:paraId="3640342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7BC7C6C7"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3A21C9F0" w14:textId="77777777" w:rsidR="00731CA3" w:rsidRPr="001C0E1B" w:rsidRDefault="00731CA3" w:rsidP="00DF0476">
            <w:pPr>
              <w:pStyle w:val="TAL"/>
            </w:pPr>
            <w:r w:rsidRPr="001C0E1B">
              <w:t>Config 2</w:t>
            </w:r>
          </w:p>
        </w:tc>
        <w:tc>
          <w:tcPr>
            <w:tcW w:w="882" w:type="dxa"/>
            <w:tcBorders>
              <w:top w:val="nil"/>
              <w:left w:val="single" w:sz="4" w:space="0" w:color="auto"/>
              <w:bottom w:val="nil"/>
              <w:right w:val="single" w:sz="4" w:space="0" w:color="auto"/>
            </w:tcBorders>
            <w:shd w:val="clear" w:color="auto" w:fill="auto"/>
            <w:vAlign w:val="center"/>
          </w:tcPr>
          <w:p w14:paraId="3D4CC99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5DE71AF"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BC1986" w14:textId="77777777" w:rsidR="00731CA3" w:rsidRPr="001C0E1B" w:rsidRDefault="00731CA3" w:rsidP="00DF0476">
            <w:pPr>
              <w:pStyle w:val="TAC"/>
              <w:rPr>
                <w:sz w:val="16"/>
              </w:rPr>
            </w:pPr>
            <w:r w:rsidRPr="001C0E1B">
              <w:rPr>
                <w:sz w:val="16"/>
              </w:rPr>
              <w:t>SR.1.1 TDD</w:t>
            </w:r>
          </w:p>
        </w:tc>
        <w:tc>
          <w:tcPr>
            <w:tcW w:w="1218" w:type="dxa"/>
            <w:tcBorders>
              <w:top w:val="single" w:sz="4" w:space="0" w:color="auto"/>
              <w:left w:val="nil"/>
              <w:bottom w:val="single" w:sz="4" w:space="0" w:color="auto"/>
              <w:right w:val="single" w:sz="4" w:space="0" w:color="auto"/>
            </w:tcBorders>
            <w:vAlign w:val="center"/>
          </w:tcPr>
          <w:p w14:paraId="282BE014" w14:textId="77777777" w:rsidR="00731CA3" w:rsidRPr="001C0E1B" w:rsidRDefault="00731CA3" w:rsidP="00DF0476">
            <w:pPr>
              <w:pStyle w:val="TAC"/>
              <w:rPr>
                <w:sz w:val="16"/>
              </w:rPr>
            </w:pPr>
          </w:p>
        </w:tc>
      </w:tr>
      <w:tr w:rsidR="00731CA3" w:rsidRPr="001C0E1B" w14:paraId="3F2C0C1D" w14:textId="77777777" w:rsidTr="00DF0476">
        <w:trPr>
          <w:trHeight w:val="158"/>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581DF205" w14:textId="77777777" w:rsidR="00731CA3" w:rsidRPr="001C0E1B" w:rsidRDefault="00731CA3" w:rsidP="00DF0476">
            <w:pPr>
              <w:pStyle w:val="TAL"/>
            </w:pPr>
          </w:p>
        </w:tc>
        <w:tc>
          <w:tcPr>
            <w:tcW w:w="2017" w:type="dxa"/>
            <w:gridSpan w:val="2"/>
            <w:tcBorders>
              <w:left w:val="single" w:sz="4" w:space="0" w:color="auto"/>
              <w:bottom w:val="single" w:sz="4" w:space="0" w:color="auto"/>
              <w:right w:val="single" w:sz="4" w:space="0" w:color="auto"/>
            </w:tcBorders>
            <w:vAlign w:val="center"/>
          </w:tcPr>
          <w:p w14:paraId="0FDA7D97" w14:textId="77777777" w:rsidR="00731CA3" w:rsidRPr="001C0E1B" w:rsidRDefault="00731CA3" w:rsidP="00DF0476">
            <w:pPr>
              <w:pStyle w:val="TAL"/>
            </w:pPr>
            <w:r w:rsidRPr="001C0E1B">
              <w:t>Config 3</w:t>
            </w:r>
          </w:p>
        </w:tc>
        <w:tc>
          <w:tcPr>
            <w:tcW w:w="882" w:type="dxa"/>
            <w:tcBorders>
              <w:top w:val="nil"/>
              <w:left w:val="single" w:sz="4" w:space="0" w:color="auto"/>
              <w:bottom w:val="single" w:sz="4" w:space="0" w:color="auto"/>
              <w:right w:val="single" w:sz="4" w:space="0" w:color="auto"/>
            </w:tcBorders>
            <w:shd w:val="clear" w:color="auto" w:fill="auto"/>
            <w:vAlign w:val="center"/>
          </w:tcPr>
          <w:p w14:paraId="4C10C02E"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9A972A3"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349FAD75" w14:textId="77777777" w:rsidR="00731CA3" w:rsidRPr="001C0E1B" w:rsidRDefault="00731CA3" w:rsidP="00DF0476">
            <w:pPr>
              <w:pStyle w:val="TAC"/>
              <w:rPr>
                <w:sz w:val="16"/>
              </w:rPr>
            </w:pPr>
            <w:r w:rsidRPr="001C0E1B">
              <w:rPr>
                <w:sz w:val="16"/>
              </w:rPr>
              <w:t>SR2.1 TDD</w:t>
            </w:r>
          </w:p>
        </w:tc>
        <w:tc>
          <w:tcPr>
            <w:tcW w:w="1218" w:type="dxa"/>
            <w:tcBorders>
              <w:top w:val="single" w:sz="4" w:space="0" w:color="auto"/>
              <w:left w:val="nil"/>
              <w:bottom w:val="single" w:sz="4" w:space="0" w:color="auto"/>
              <w:right w:val="single" w:sz="4" w:space="0" w:color="auto"/>
            </w:tcBorders>
            <w:vAlign w:val="center"/>
          </w:tcPr>
          <w:p w14:paraId="6CCE3DF7" w14:textId="77777777" w:rsidR="00731CA3" w:rsidRPr="001C0E1B" w:rsidRDefault="00731CA3" w:rsidP="00DF0476">
            <w:pPr>
              <w:pStyle w:val="TAC"/>
              <w:rPr>
                <w:sz w:val="16"/>
              </w:rPr>
            </w:pPr>
          </w:p>
        </w:tc>
      </w:tr>
      <w:tr w:rsidR="00731CA3" w:rsidRPr="001C0E1B" w14:paraId="773081D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17D99738" w14:textId="77777777" w:rsidR="00731CA3" w:rsidRPr="001C0E1B" w:rsidRDefault="00731CA3" w:rsidP="00DF0476">
            <w:pPr>
              <w:pStyle w:val="TAL"/>
              <w:rPr>
                <w:rFonts w:cs="v5.0.0"/>
              </w:rPr>
            </w:pPr>
            <w:r w:rsidRPr="001C0E1B">
              <w:rPr>
                <w:rFonts w:cs="v5.0.0"/>
              </w:rPr>
              <w:t>RMSI CORESET Reference Channel</w:t>
            </w:r>
          </w:p>
        </w:tc>
        <w:tc>
          <w:tcPr>
            <w:tcW w:w="2017" w:type="dxa"/>
            <w:gridSpan w:val="2"/>
            <w:tcBorders>
              <w:top w:val="single" w:sz="4" w:space="0" w:color="auto"/>
              <w:left w:val="single" w:sz="4" w:space="0" w:color="auto"/>
              <w:right w:val="single" w:sz="4" w:space="0" w:color="auto"/>
            </w:tcBorders>
            <w:vAlign w:val="center"/>
          </w:tcPr>
          <w:p w14:paraId="118AFB4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right w:val="single" w:sz="4" w:space="0" w:color="auto"/>
            </w:tcBorders>
            <w:vAlign w:val="center"/>
          </w:tcPr>
          <w:p w14:paraId="1BD7055A"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22F4FB67"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B5D709E" w14:textId="77777777" w:rsidR="00731CA3" w:rsidRPr="001C0E1B" w:rsidRDefault="00731CA3" w:rsidP="00DF0476">
            <w:pPr>
              <w:pStyle w:val="TAC"/>
              <w:rPr>
                <w:sz w:val="16"/>
              </w:rPr>
            </w:pPr>
            <w:r w:rsidRPr="001C0E1B">
              <w:rPr>
                <w:sz w:val="16"/>
              </w:rPr>
              <w:t xml:space="preserve">CR.1.1 FDD  </w:t>
            </w:r>
          </w:p>
        </w:tc>
        <w:tc>
          <w:tcPr>
            <w:tcW w:w="1218" w:type="dxa"/>
            <w:tcBorders>
              <w:top w:val="single" w:sz="4" w:space="0" w:color="auto"/>
              <w:left w:val="nil"/>
              <w:bottom w:val="single" w:sz="4" w:space="0" w:color="auto"/>
              <w:right w:val="single" w:sz="4" w:space="0" w:color="auto"/>
            </w:tcBorders>
            <w:vAlign w:val="center"/>
          </w:tcPr>
          <w:p w14:paraId="3AB61AD7" w14:textId="77777777" w:rsidR="00731CA3" w:rsidRPr="001C0E1B" w:rsidRDefault="00731CA3" w:rsidP="00DF0476">
            <w:pPr>
              <w:pStyle w:val="TAC"/>
              <w:rPr>
                <w:sz w:val="16"/>
              </w:rPr>
            </w:pPr>
          </w:p>
        </w:tc>
      </w:tr>
      <w:tr w:rsidR="00731CA3" w:rsidRPr="001C0E1B" w14:paraId="2FB84A3A"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1AF23036"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8303B17" w14:textId="77777777" w:rsidR="00731CA3" w:rsidRPr="001C0E1B" w:rsidRDefault="00731CA3" w:rsidP="00DF0476">
            <w:pPr>
              <w:pStyle w:val="TAL"/>
            </w:pPr>
            <w:r w:rsidRPr="001C0E1B">
              <w:t>Config</w:t>
            </w:r>
            <w:r w:rsidRPr="001C0E1B">
              <w:rPr>
                <w:rFonts w:eastAsia="Malgun Gothic"/>
                <w:szCs w:val="18"/>
              </w:rPr>
              <w:t xml:space="preserve"> 2</w:t>
            </w:r>
          </w:p>
        </w:tc>
        <w:tc>
          <w:tcPr>
            <w:tcW w:w="882" w:type="dxa"/>
            <w:tcBorders>
              <w:top w:val="single" w:sz="4" w:space="0" w:color="auto"/>
              <w:left w:val="single" w:sz="4" w:space="0" w:color="auto"/>
              <w:right w:val="single" w:sz="4" w:space="0" w:color="auto"/>
            </w:tcBorders>
            <w:vAlign w:val="center"/>
          </w:tcPr>
          <w:p w14:paraId="4D57D96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3E3BAAB8"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12112312" w14:textId="77777777" w:rsidR="00731CA3" w:rsidRPr="001C0E1B" w:rsidRDefault="00731CA3" w:rsidP="00DF0476">
            <w:pPr>
              <w:pStyle w:val="TAC"/>
              <w:rPr>
                <w:sz w:val="16"/>
              </w:rPr>
            </w:pPr>
            <w:r w:rsidRPr="001C0E1B">
              <w:rPr>
                <w:sz w:val="16"/>
              </w:rPr>
              <w:t>CR.1.1 TDD</w:t>
            </w:r>
          </w:p>
        </w:tc>
        <w:tc>
          <w:tcPr>
            <w:tcW w:w="1218" w:type="dxa"/>
            <w:tcBorders>
              <w:top w:val="single" w:sz="4" w:space="0" w:color="auto"/>
              <w:left w:val="nil"/>
              <w:bottom w:val="single" w:sz="4" w:space="0" w:color="auto"/>
              <w:right w:val="single" w:sz="4" w:space="0" w:color="auto"/>
            </w:tcBorders>
            <w:vAlign w:val="center"/>
          </w:tcPr>
          <w:p w14:paraId="367B354B" w14:textId="77777777" w:rsidR="00731CA3" w:rsidRPr="001C0E1B" w:rsidRDefault="00731CA3" w:rsidP="00DF0476">
            <w:pPr>
              <w:pStyle w:val="TAC"/>
              <w:rPr>
                <w:sz w:val="16"/>
              </w:rPr>
            </w:pPr>
          </w:p>
        </w:tc>
      </w:tr>
      <w:tr w:rsidR="00731CA3" w:rsidRPr="001C0E1B" w14:paraId="79EA3A6F"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4C044D97" w14:textId="77777777" w:rsidR="00731CA3" w:rsidRPr="001C0E1B" w:rsidRDefault="00731CA3" w:rsidP="00DF0476">
            <w:pPr>
              <w:pStyle w:val="TAL"/>
              <w:rPr>
                <w:rFonts w:cs="v5.0.0"/>
              </w:rPr>
            </w:pPr>
          </w:p>
        </w:tc>
        <w:tc>
          <w:tcPr>
            <w:tcW w:w="2017" w:type="dxa"/>
            <w:gridSpan w:val="2"/>
            <w:tcBorders>
              <w:top w:val="single" w:sz="4" w:space="0" w:color="auto"/>
              <w:left w:val="single" w:sz="4" w:space="0" w:color="auto"/>
              <w:right w:val="single" w:sz="4" w:space="0" w:color="auto"/>
            </w:tcBorders>
            <w:vAlign w:val="center"/>
          </w:tcPr>
          <w:p w14:paraId="5C216E60" w14:textId="77777777" w:rsidR="00731CA3" w:rsidRPr="001C0E1B" w:rsidRDefault="00731CA3" w:rsidP="00DF0476">
            <w:pPr>
              <w:pStyle w:val="TAL"/>
            </w:pPr>
            <w:r w:rsidRPr="001C0E1B">
              <w:t>Config</w:t>
            </w:r>
            <w:r w:rsidRPr="001C0E1B">
              <w:rPr>
                <w:rFonts w:eastAsia="Malgun Gothic"/>
                <w:szCs w:val="18"/>
              </w:rPr>
              <w:t xml:space="preserve"> 3</w:t>
            </w:r>
          </w:p>
        </w:tc>
        <w:tc>
          <w:tcPr>
            <w:tcW w:w="882" w:type="dxa"/>
            <w:tcBorders>
              <w:top w:val="single" w:sz="4" w:space="0" w:color="auto"/>
              <w:left w:val="single" w:sz="4" w:space="0" w:color="auto"/>
              <w:bottom w:val="single" w:sz="4" w:space="0" w:color="auto"/>
              <w:right w:val="single" w:sz="4" w:space="0" w:color="auto"/>
            </w:tcBorders>
            <w:vAlign w:val="center"/>
          </w:tcPr>
          <w:p w14:paraId="09942E8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C96F66"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EC34FAF" w14:textId="77777777" w:rsidR="00731CA3" w:rsidRPr="001C0E1B" w:rsidRDefault="00731CA3" w:rsidP="00DF0476">
            <w:pPr>
              <w:pStyle w:val="TAC"/>
              <w:rPr>
                <w:sz w:val="16"/>
              </w:rPr>
            </w:pPr>
            <w:r w:rsidRPr="001C0E1B">
              <w:rPr>
                <w:sz w:val="16"/>
              </w:rPr>
              <w:t>CR2.1 TDD</w:t>
            </w:r>
          </w:p>
        </w:tc>
        <w:tc>
          <w:tcPr>
            <w:tcW w:w="1218" w:type="dxa"/>
            <w:tcBorders>
              <w:top w:val="single" w:sz="4" w:space="0" w:color="auto"/>
              <w:left w:val="nil"/>
              <w:bottom w:val="single" w:sz="4" w:space="0" w:color="auto"/>
              <w:right w:val="single" w:sz="4" w:space="0" w:color="auto"/>
            </w:tcBorders>
            <w:vAlign w:val="center"/>
          </w:tcPr>
          <w:p w14:paraId="75D4A5D1" w14:textId="77777777" w:rsidR="00731CA3" w:rsidRPr="001C0E1B" w:rsidRDefault="00731CA3" w:rsidP="00DF0476">
            <w:pPr>
              <w:pStyle w:val="TAC"/>
              <w:rPr>
                <w:sz w:val="16"/>
              </w:rPr>
            </w:pPr>
          </w:p>
        </w:tc>
      </w:tr>
      <w:tr w:rsidR="00731CA3" w:rsidRPr="001C0E1B" w14:paraId="3EBF8618"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29D0A9BD" w14:textId="77777777" w:rsidR="00731CA3" w:rsidRPr="001C0E1B" w:rsidRDefault="00731CA3" w:rsidP="00DF0476">
            <w:pPr>
              <w:pStyle w:val="TAL"/>
            </w:pPr>
            <w:r w:rsidRPr="001C0E1B">
              <w:rPr>
                <w:rFonts w:cs="v5.0.0"/>
              </w:rPr>
              <w:t>Dedicated CORESET Reference Channel</w:t>
            </w:r>
          </w:p>
        </w:tc>
        <w:tc>
          <w:tcPr>
            <w:tcW w:w="2017" w:type="dxa"/>
            <w:gridSpan w:val="2"/>
            <w:tcBorders>
              <w:top w:val="single" w:sz="4" w:space="0" w:color="auto"/>
              <w:left w:val="single" w:sz="4" w:space="0" w:color="auto"/>
              <w:right w:val="single" w:sz="4" w:space="0" w:color="auto"/>
            </w:tcBorders>
            <w:vAlign w:val="center"/>
          </w:tcPr>
          <w:p w14:paraId="450C836A" w14:textId="77777777" w:rsidR="00731CA3" w:rsidRPr="001C0E1B" w:rsidRDefault="00731CA3" w:rsidP="00DF0476">
            <w:pPr>
              <w:pStyle w:val="TAL"/>
            </w:pPr>
            <w:r w:rsidRPr="001C0E1B">
              <w:t>Config</w:t>
            </w:r>
            <w:r w:rsidRPr="001C0E1B">
              <w:rPr>
                <w:rFonts w:eastAsia="Malgun Gothic"/>
                <w:szCs w:val="18"/>
              </w:rPr>
              <w:t xml:space="preserve"> 1</w:t>
            </w:r>
          </w:p>
        </w:tc>
        <w:tc>
          <w:tcPr>
            <w:tcW w:w="882" w:type="dxa"/>
            <w:tcBorders>
              <w:top w:val="single" w:sz="4" w:space="0" w:color="auto"/>
              <w:left w:val="single" w:sz="4" w:space="0" w:color="auto"/>
              <w:bottom w:val="nil"/>
              <w:right w:val="single" w:sz="4" w:space="0" w:color="auto"/>
            </w:tcBorders>
            <w:shd w:val="clear" w:color="auto" w:fill="auto"/>
            <w:vAlign w:val="center"/>
          </w:tcPr>
          <w:p w14:paraId="0C1A457D"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E886ED"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018D2CFC" w14:textId="77777777" w:rsidR="00731CA3" w:rsidRPr="001C0E1B" w:rsidRDefault="00731CA3" w:rsidP="00DF0476">
            <w:pPr>
              <w:pStyle w:val="TAC"/>
              <w:rPr>
                <w:sz w:val="16"/>
              </w:rPr>
            </w:pPr>
            <w:r w:rsidRPr="001C0E1B">
              <w:rPr>
                <w:sz w:val="16"/>
              </w:rPr>
              <w:t xml:space="preserve">CCR.1.1 FDD  </w:t>
            </w:r>
          </w:p>
        </w:tc>
        <w:tc>
          <w:tcPr>
            <w:tcW w:w="1218" w:type="dxa"/>
            <w:tcBorders>
              <w:top w:val="single" w:sz="4" w:space="0" w:color="auto"/>
              <w:left w:val="nil"/>
              <w:bottom w:val="single" w:sz="4" w:space="0" w:color="auto"/>
              <w:right w:val="single" w:sz="4" w:space="0" w:color="auto"/>
            </w:tcBorders>
            <w:vAlign w:val="center"/>
          </w:tcPr>
          <w:p w14:paraId="20036ED4" w14:textId="77777777" w:rsidR="00731CA3" w:rsidRPr="001C0E1B" w:rsidRDefault="00731CA3" w:rsidP="00DF0476">
            <w:pPr>
              <w:pStyle w:val="TAC"/>
              <w:rPr>
                <w:sz w:val="16"/>
              </w:rPr>
            </w:pPr>
          </w:p>
        </w:tc>
      </w:tr>
      <w:tr w:rsidR="00731CA3" w:rsidRPr="001C0E1B" w14:paraId="4D2B3FAE" w14:textId="77777777" w:rsidTr="00DF0476">
        <w:trPr>
          <w:trHeight w:val="187"/>
          <w:jc w:val="center"/>
        </w:trPr>
        <w:tc>
          <w:tcPr>
            <w:tcW w:w="2089" w:type="dxa"/>
            <w:gridSpan w:val="2"/>
            <w:tcBorders>
              <w:top w:val="nil"/>
              <w:left w:val="single" w:sz="4" w:space="0" w:color="auto"/>
              <w:bottom w:val="nil"/>
              <w:right w:val="single" w:sz="4" w:space="0" w:color="auto"/>
            </w:tcBorders>
            <w:shd w:val="clear" w:color="auto" w:fill="auto"/>
            <w:vAlign w:val="center"/>
          </w:tcPr>
          <w:p w14:paraId="54882C35" w14:textId="77777777" w:rsidR="00731CA3" w:rsidRPr="001C0E1B" w:rsidRDefault="00731CA3" w:rsidP="00DF0476">
            <w:pPr>
              <w:pStyle w:val="TAL"/>
              <w:rPr>
                <w:rFonts w:cs="v5.0.0"/>
              </w:rPr>
            </w:pPr>
          </w:p>
        </w:tc>
        <w:tc>
          <w:tcPr>
            <w:tcW w:w="2017" w:type="dxa"/>
            <w:gridSpan w:val="2"/>
            <w:tcBorders>
              <w:left w:val="single" w:sz="4" w:space="0" w:color="auto"/>
              <w:right w:val="single" w:sz="4" w:space="0" w:color="auto"/>
            </w:tcBorders>
            <w:vAlign w:val="center"/>
          </w:tcPr>
          <w:p w14:paraId="0714DB8D" w14:textId="77777777" w:rsidR="00731CA3" w:rsidRPr="001C0E1B" w:rsidRDefault="00731CA3" w:rsidP="00DF0476">
            <w:pPr>
              <w:pStyle w:val="TAL"/>
              <w:rPr>
                <w:rFonts w:cs="v5.0.0"/>
              </w:rPr>
            </w:pPr>
            <w:r w:rsidRPr="001C0E1B">
              <w:t>Config</w:t>
            </w:r>
            <w:r w:rsidRPr="001C0E1B">
              <w:rPr>
                <w:rFonts w:eastAsia="Malgun Gothic"/>
                <w:szCs w:val="18"/>
              </w:rPr>
              <w:t xml:space="preserve"> 2</w:t>
            </w:r>
          </w:p>
        </w:tc>
        <w:tc>
          <w:tcPr>
            <w:tcW w:w="882" w:type="dxa"/>
            <w:tcBorders>
              <w:top w:val="nil"/>
              <w:left w:val="single" w:sz="4" w:space="0" w:color="auto"/>
              <w:bottom w:val="nil"/>
              <w:right w:val="single" w:sz="4" w:space="0" w:color="auto"/>
            </w:tcBorders>
            <w:shd w:val="clear" w:color="auto" w:fill="auto"/>
            <w:vAlign w:val="center"/>
          </w:tcPr>
          <w:p w14:paraId="4637721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582082D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7249666C" w14:textId="77777777" w:rsidR="00731CA3" w:rsidRPr="001C0E1B" w:rsidRDefault="00731CA3" w:rsidP="00DF0476">
            <w:pPr>
              <w:pStyle w:val="TAC"/>
              <w:rPr>
                <w:sz w:val="16"/>
              </w:rPr>
            </w:pPr>
            <w:r w:rsidRPr="001C0E1B">
              <w:rPr>
                <w:sz w:val="16"/>
              </w:rPr>
              <w:t>CCR.1.1 TDD</w:t>
            </w:r>
          </w:p>
        </w:tc>
        <w:tc>
          <w:tcPr>
            <w:tcW w:w="1218" w:type="dxa"/>
            <w:tcBorders>
              <w:top w:val="single" w:sz="4" w:space="0" w:color="auto"/>
              <w:left w:val="nil"/>
              <w:bottom w:val="single" w:sz="4" w:space="0" w:color="auto"/>
              <w:right w:val="single" w:sz="4" w:space="0" w:color="auto"/>
            </w:tcBorders>
            <w:vAlign w:val="center"/>
          </w:tcPr>
          <w:p w14:paraId="04EB2D08" w14:textId="77777777" w:rsidR="00731CA3" w:rsidRPr="001C0E1B" w:rsidRDefault="00731CA3" w:rsidP="00DF0476">
            <w:pPr>
              <w:pStyle w:val="TAC"/>
              <w:rPr>
                <w:sz w:val="16"/>
              </w:rPr>
            </w:pPr>
          </w:p>
        </w:tc>
      </w:tr>
      <w:tr w:rsidR="00731CA3" w:rsidRPr="001C0E1B" w14:paraId="165011E2"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F36E3C2" w14:textId="77777777" w:rsidR="00731CA3" w:rsidRPr="001C0E1B" w:rsidRDefault="00731CA3" w:rsidP="00DF0476">
            <w:pPr>
              <w:pStyle w:val="TAL"/>
              <w:rPr>
                <w:rFonts w:cs="v5.0.0"/>
              </w:rPr>
            </w:pPr>
          </w:p>
        </w:tc>
        <w:tc>
          <w:tcPr>
            <w:tcW w:w="2017" w:type="dxa"/>
            <w:gridSpan w:val="2"/>
            <w:tcBorders>
              <w:left w:val="single" w:sz="4" w:space="0" w:color="auto"/>
              <w:bottom w:val="single" w:sz="4" w:space="0" w:color="auto"/>
              <w:right w:val="single" w:sz="4" w:space="0" w:color="auto"/>
            </w:tcBorders>
            <w:vAlign w:val="center"/>
          </w:tcPr>
          <w:p w14:paraId="47CC5262" w14:textId="77777777" w:rsidR="00731CA3" w:rsidRPr="001C0E1B" w:rsidRDefault="00731CA3" w:rsidP="00DF0476">
            <w:pPr>
              <w:pStyle w:val="TAL"/>
              <w:rPr>
                <w:rFonts w:cs="v5.0.0"/>
              </w:rPr>
            </w:pPr>
            <w:r w:rsidRPr="001C0E1B">
              <w:t>Config</w:t>
            </w:r>
            <w:r w:rsidRPr="001C0E1B">
              <w:rPr>
                <w:rFonts w:eastAsia="Malgun Gothic"/>
                <w:szCs w:val="18"/>
              </w:rPr>
              <w:t xml:space="preserve"> 3</w:t>
            </w:r>
          </w:p>
        </w:tc>
        <w:tc>
          <w:tcPr>
            <w:tcW w:w="882" w:type="dxa"/>
            <w:tcBorders>
              <w:top w:val="nil"/>
              <w:left w:val="single" w:sz="4" w:space="0" w:color="auto"/>
              <w:bottom w:val="single" w:sz="4" w:space="0" w:color="auto"/>
              <w:right w:val="single" w:sz="4" w:space="0" w:color="auto"/>
            </w:tcBorders>
            <w:shd w:val="clear" w:color="auto" w:fill="auto"/>
            <w:vAlign w:val="center"/>
          </w:tcPr>
          <w:p w14:paraId="04814954"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EE6D92E" w14:textId="77777777" w:rsidR="00731CA3" w:rsidRPr="001C0E1B" w:rsidRDefault="00731CA3" w:rsidP="00DF0476">
            <w:pPr>
              <w:pStyle w:val="TAC"/>
              <w:rPr>
                <w:sz w:val="16"/>
              </w:rPr>
            </w:pPr>
          </w:p>
        </w:tc>
        <w:tc>
          <w:tcPr>
            <w:tcW w:w="1218" w:type="dxa"/>
            <w:tcBorders>
              <w:top w:val="single" w:sz="4" w:space="0" w:color="auto"/>
              <w:left w:val="nil"/>
              <w:bottom w:val="single" w:sz="4" w:space="0" w:color="auto"/>
              <w:right w:val="nil"/>
            </w:tcBorders>
            <w:vAlign w:val="center"/>
          </w:tcPr>
          <w:p w14:paraId="2926A65C" w14:textId="77777777" w:rsidR="00731CA3" w:rsidRPr="001C0E1B" w:rsidRDefault="00731CA3" w:rsidP="00DF0476">
            <w:pPr>
              <w:pStyle w:val="TAC"/>
              <w:rPr>
                <w:sz w:val="16"/>
              </w:rPr>
            </w:pPr>
            <w:r w:rsidRPr="001C0E1B">
              <w:rPr>
                <w:sz w:val="16"/>
              </w:rPr>
              <w:t>CCR2.1 TDD</w:t>
            </w:r>
          </w:p>
        </w:tc>
        <w:tc>
          <w:tcPr>
            <w:tcW w:w="1218" w:type="dxa"/>
            <w:tcBorders>
              <w:top w:val="single" w:sz="4" w:space="0" w:color="auto"/>
              <w:left w:val="nil"/>
              <w:bottom w:val="single" w:sz="4" w:space="0" w:color="auto"/>
              <w:right w:val="single" w:sz="4" w:space="0" w:color="auto"/>
            </w:tcBorders>
            <w:vAlign w:val="center"/>
          </w:tcPr>
          <w:p w14:paraId="4AC8D995" w14:textId="77777777" w:rsidR="00731CA3" w:rsidRPr="001C0E1B" w:rsidRDefault="00731CA3" w:rsidP="00DF0476">
            <w:pPr>
              <w:pStyle w:val="TAC"/>
              <w:rPr>
                <w:sz w:val="16"/>
              </w:rPr>
            </w:pPr>
          </w:p>
        </w:tc>
      </w:tr>
      <w:tr w:rsidR="00731CA3" w:rsidRPr="001C0E1B" w14:paraId="340BF0F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18CABC08" w14:textId="77777777" w:rsidR="00731CA3" w:rsidRPr="001C0E1B" w:rsidRDefault="00731CA3" w:rsidP="00DF0476">
            <w:pPr>
              <w:pStyle w:val="TAL"/>
            </w:pPr>
            <w:r w:rsidRPr="001C0E1B">
              <w:t>OCNG Patterns</w:t>
            </w:r>
          </w:p>
        </w:tc>
        <w:tc>
          <w:tcPr>
            <w:tcW w:w="882" w:type="dxa"/>
            <w:tcBorders>
              <w:top w:val="single" w:sz="4" w:space="0" w:color="auto"/>
              <w:left w:val="single" w:sz="4" w:space="0" w:color="auto"/>
              <w:bottom w:val="single" w:sz="4" w:space="0" w:color="auto"/>
              <w:right w:val="single" w:sz="4" w:space="0" w:color="auto"/>
            </w:tcBorders>
            <w:vAlign w:val="center"/>
          </w:tcPr>
          <w:p w14:paraId="349C49D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AC962CB"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ADFED99" w14:textId="77777777" w:rsidR="00731CA3" w:rsidRPr="001C0E1B" w:rsidRDefault="00731CA3" w:rsidP="00DF0476">
            <w:pPr>
              <w:pStyle w:val="TAC"/>
            </w:pPr>
            <w:r w:rsidRPr="001C0E1B">
              <w:t>OP.1</w:t>
            </w:r>
          </w:p>
        </w:tc>
        <w:tc>
          <w:tcPr>
            <w:tcW w:w="1218" w:type="dxa"/>
            <w:tcBorders>
              <w:top w:val="single" w:sz="4" w:space="0" w:color="auto"/>
              <w:left w:val="nil"/>
              <w:bottom w:val="single" w:sz="4" w:space="0" w:color="auto"/>
              <w:right w:val="single" w:sz="4" w:space="0" w:color="auto"/>
            </w:tcBorders>
            <w:vAlign w:val="center"/>
          </w:tcPr>
          <w:p w14:paraId="0BAAD722" w14:textId="77777777" w:rsidR="00731CA3" w:rsidRPr="001C0E1B" w:rsidRDefault="00731CA3" w:rsidP="00DF0476">
            <w:pPr>
              <w:pStyle w:val="TAC"/>
            </w:pPr>
          </w:p>
        </w:tc>
      </w:tr>
      <w:tr w:rsidR="00731CA3" w:rsidRPr="001C0E1B" w14:paraId="1EE491B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927333A" w14:textId="77777777" w:rsidR="00731CA3" w:rsidRPr="001C0E1B" w:rsidRDefault="00731CA3" w:rsidP="00DF0476">
            <w:pPr>
              <w:pStyle w:val="TAL"/>
            </w:pPr>
            <w:r w:rsidRPr="001C0E1B">
              <w:rPr>
                <w:lang w:eastAsia="ko-KR"/>
              </w:rPr>
              <w:t>SS-RSSI-Measurement</w:t>
            </w:r>
          </w:p>
        </w:tc>
        <w:tc>
          <w:tcPr>
            <w:tcW w:w="882" w:type="dxa"/>
            <w:tcBorders>
              <w:top w:val="single" w:sz="4" w:space="0" w:color="auto"/>
              <w:left w:val="single" w:sz="4" w:space="0" w:color="auto"/>
              <w:bottom w:val="single" w:sz="4" w:space="0" w:color="auto"/>
              <w:right w:val="single" w:sz="4" w:space="0" w:color="auto"/>
            </w:tcBorders>
            <w:vAlign w:val="center"/>
          </w:tcPr>
          <w:p w14:paraId="7FE5249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14B8A91E"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B3CA0AB" w14:textId="77777777" w:rsidR="00731CA3" w:rsidRPr="001C0E1B" w:rsidRDefault="00731CA3" w:rsidP="00DF0476">
            <w:pPr>
              <w:pStyle w:val="TAC"/>
            </w:pPr>
            <w:r w:rsidRPr="001C0E1B">
              <w:t>Not Applicable</w:t>
            </w:r>
          </w:p>
        </w:tc>
        <w:tc>
          <w:tcPr>
            <w:tcW w:w="1218" w:type="dxa"/>
            <w:tcBorders>
              <w:top w:val="single" w:sz="4" w:space="0" w:color="auto"/>
              <w:left w:val="nil"/>
              <w:bottom w:val="single" w:sz="4" w:space="0" w:color="auto"/>
              <w:right w:val="single" w:sz="4" w:space="0" w:color="auto"/>
            </w:tcBorders>
            <w:vAlign w:val="center"/>
          </w:tcPr>
          <w:p w14:paraId="2FEC7F83" w14:textId="77777777" w:rsidR="00731CA3" w:rsidRPr="001C0E1B" w:rsidRDefault="00731CA3" w:rsidP="00DF0476">
            <w:pPr>
              <w:pStyle w:val="TAC"/>
            </w:pPr>
          </w:p>
        </w:tc>
      </w:tr>
      <w:tr w:rsidR="00731CA3" w:rsidRPr="001C0E1B" w14:paraId="72C4E9E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41B6099E" w14:textId="77777777" w:rsidR="00731CA3" w:rsidRPr="001C0E1B" w:rsidRDefault="00731CA3" w:rsidP="00DF0476">
            <w:pPr>
              <w:pStyle w:val="TAL"/>
              <w:rPr>
                <w:lang w:eastAsia="zh-CN"/>
              </w:rPr>
            </w:pPr>
            <w:r w:rsidRPr="001C0E1B">
              <w:rPr>
                <w:rFonts w:cs="Arial"/>
              </w:rPr>
              <w:t>SMTC configuration</w:t>
            </w:r>
          </w:p>
        </w:tc>
        <w:tc>
          <w:tcPr>
            <w:tcW w:w="2017" w:type="dxa"/>
            <w:gridSpan w:val="2"/>
            <w:tcBorders>
              <w:left w:val="single" w:sz="4" w:space="0" w:color="auto"/>
              <w:right w:val="single" w:sz="4" w:space="0" w:color="auto"/>
            </w:tcBorders>
            <w:vAlign w:val="center"/>
          </w:tcPr>
          <w:p w14:paraId="7F9BD5D3" w14:textId="77777777" w:rsidR="00731CA3" w:rsidRPr="001C0E1B" w:rsidRDefault="00731CA3" w:rsidP="00DF0476">
            <w:pPr>
              <w:pStyle w:val="TAL"/>
            </w:pPr>
            <w:r w:rsidRPr="001C0E1B">
              <w:rPr>
                <w:rFonts w:cs="Arial"/>
              </w:rPr>
              <w:t>Config</w:t>
            </w:r>
            <w:r w:rsidRPr="001C0E1B">
              <w:rPr>
                <w:rFonts w:eastAsia="Malgun Gothic"/>
                <w:szCs w:val="18"/>
              </w:rPr>
              <w:t xml:space="preserve"> </w:t>
            </w:r>
            <w:r w:rsidRPr="001C0E1B">
              <w:rPr>
                <w:rFonts w:cs="Arial"/>
              </w:rPr>
              <w:t>1</w:t>
            </w:r>
          </w:p>
        </w:tc>
        <w:tc>
          <w:tcPr>
            <w:tcW w:w="882" w:type="dxa"/>
            <w:tcBorders>
              <w:left w:val="single" w:sz="4" w:space="0" w:color="auto"/>
              <w:right w:val="single" w:sz="4" w:space="0" w:color="auto"/>
            </w:tcBorders>
            <w:vAlign w:val="center"/>
          </w:tcPr>
          <w:p w14:paraId="18670148"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2A8E3E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643CBA7C" w14:textId="77777777" w:rsidR="00731CA3" w:rsidRPr="001C0E1B" w:rsidRDefault="00731CA3" w:rsidP="00DF0476">
            <w:pPr>
              <w:pStyle w:val="TAC"/>
            </w:pPr>
            <w:r w:rsidRPr="001C0E1B">
              <w:rPr>
                <w:rFonts w:cs="Arial"/>
              </w:rPr>
              <w:t>SMTC</w:t>
            </w:r>
            <w:r w:rsidRPr="001C0E1B">
              <w:rPr>
                <w:rFonts w:cs="Arial"/>
                <w:lang w:eastAsia="zh-CN"/>
              </w:rPr>
              <w:t xml:space="preserve"> </w:t>
            </w:r>
            <w:r w:rsidRPr="001C0E1B">
              <w:rPr>
                <w:snapToGrid w:val="0"/>
              </w:rPr>
              <w:t xml:space="preserve">pattern </w:t>
            </w:r>
            <w:r w:rsidRPr="001C0E1B">
              <w:rPr>
                <w:rFonts w:cs="Arial"/>
              </w:rPr>
              <w:t>2</w:t>
            </w:r>
          </w:p>
        </w:tc>
        <w:tc>
          <w:tcPr>
            <w:tcW w:w="1218" w:type="dxa"/>
            <w:tcBorders>
              <w:top w:val="single" w:sz="4" w:space="0" w:color="auto"/>
              <w:left w:val="nil"/>
              <w:bottom w:val="single" w:sz="4" w:space="0" w:color="auto"/>
              <w:right w:val="single" w:sz="4" w:space="0" w:color="auto"/>
            </w:tcBorders>
            <w:vAlign w:val="center"/>
          </w:tcPr>
          <w:p w14:paraId="08CB1A84" w14:textId="77777777" w:rsidR="00731CA3" w:rsidRPr="001C0E1B" w:rsidRDefault="00731CA3" w:rsidP="00DF0476">
            <w:pPr>
              <w:pStyle w:val="TAC"/>
            </w:pPr>
          </w:p>
        </w:tc>
      </w:tr>
      <w:tr w:rsidR="00731CA3" w:rsidRPr="001C0E1B" w14:paraId="5EE21CF3"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074E4CB7" w14:textId="77777777" w:rsidR="00731CA3" w:rsidRPr="001C0E1B" w:rsidRDefault="00731CA3" w:rsidP="00DF0476">
            <w:pPr>
              <w:pStyle w:val="TAL"/>
              <w:rPr>
                <w:lang w:eastAsia="zh-CN"/>
              </w:rPr>
            </w:pPr>
          </w:p>
        </w:tc>
        <w:tc>
          <w:tcPr>
            <w:tcW w:w="2017" w:type="dxa"/>
            <w:gridSpan w:val="2"/>
            <w:tcBorders>
              <w:left w:val="single" w:sz="4" w:space="0" w:color="auto"/>
              <w:right w:val="single" w:sz="4" w:space="0" w:color="auto"/>
            </w:tcBorders>
            <w:vAlign w:val="center"/>
          </w:tcPr>
          <w:p w14:paraId="61E1BD74" w14:textId="77777777" w:rsidR="00731CA3" w:rsidRPr="001C0E1B" w:rsidRDefault="00731CA3" w:rsidP="00DF0476">
            <w:pPr>
              <w:pStyle w:val="TAL"/>
            </w:pPr>
            <w:r w:rsidRPr="001C0E1B">
              <w:rPr>
                <w:rFonts w:cs="Arial"/>
              </w:rPr>
              <w:t>Config</w:t>
            </w:r>
            <w:r w:rsidRPr="001C0E1B">
              <w:rPr>
                <w:rFonts w:eastAsia="Malgun Gothic"/>
                <w:szCs w:val="18"/>
              </w:rPr>
              <w:t xml:space="preserve"> 2,</w:t>
            </w:r>
            <w:r w:rsidRPr="001C0E1B">
              <w:rPr>
                <w:rFonts w:cs="Arial"/>
              </w:rPr>
              <w:t>3</w:t>
            </w:r>
          </w:p>
        </w:tc>
        <w:tc>
          <w:tcPr>
            <w:tcW w:w="882" w:type="dxa"/>
            <w:tcBorders>
              <w:top w:val="single" w:sz="4" w:space="0" w:color="auto"/>
              <w:left w:val="single" w:sz="4" w:space="0" w:color="auto"/>
              <w:bottom w:val="single" w:sz="4" w:space="0" w:color="auto"/>
              <w:right w:val="single" w:sz="4" w:space="0" w:color="auto"/>
            </w:tcBorders>
            <w:vAlign w:val="center"/>
          </w:tcPr>
          <w:p w14:paraId="2C2DF517"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7A20470C"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43529371" w14:textId="77777777" w:rsidR="00731CA3" w:rsidRPr="001C0E1B" w:rsidRDefault="00731CA3" w:rsidP="00DF0476">
            <w:pPr>
              <w:pStyle w:val="TAC"/>
            </w:pPr>
            <w:r w:rsidRPr="001C0E1B">
              <w:rPr>
                <w:rFonts w:cs="Arial"/>
              </w:rPr>
              <w:t>SMTC</w:t>
            </w:r>
            <w:r w:rsidRPr="001C0E1B">
              <w:rPr>
                <w:snapToGrid w:val="0"/>
              </w:rPr>
              <w:t xml:space="preserve"> pattern </w:t>
            </w:r>
            <w:r w:rsidRPr="001C0E1B">
              <w:rPr>
                <w:rFonts w:cs="Arial"/>
              </w:rPr>
              <w:t>1</w:t>
            </w:r>
          </w:p>
        </w:tc>
        <w:tc>
          <w:tcPr>
            <w:tcW w:w="1218" w:type="dxa"/>
            <w:tcBorders>
              <w:top w:val="single" w:sz="4" w:space="0" w:color="auto"/>
              <w:left w:val="nil"/>
              <w:bottom w:val="single" w:sz="4" w:space="0" w:color="auto"/>
              <w:right w:val="single" w:sz="4" w:space="0" w:color="auto"/>
            </w:tcBorders>
            <w:vAlign w:val="center"/>
          </w:tcPr>
          <w:p w14:paraId="51EF2819" w14:textId="77777777" w:rsidR="00731CA3" w:rsidRPr="001C0E1B" w:rsidRDefault="00731CA3" w:rsidP="00DF0476">
            <w:pPr>
              <w:pStyle w:val="TAC"/>
            </w:pPr>
          </w:p>
        </w:tc>
      </w:tr>
      <w:tr w:rsidR="00731CA3" w:rsidRPr="001C0E1B" w14:paraId="2266E7D8" w14:textId="77777777" w:rsidTr="00DF0476">
        <w:trPr>
          <w:trHeight w:val="187"/>
          <w:jc w:val="center"/>
        </w:trPr>
        <w:tc>
          <w:tcPr>
            <w:tcW w:w="2089" w:type="dxa"/>
            <w:gridSpan w:val="2"/>
            <w:tcBorders>
              <w:left w:val="single" w:sz="4" w:space="0" w:color="auto"/>
              <w:bottom w:val="nil"/>
              <w:right w:val="single" w:sz="4" w:space="0" w:color="auto"/>
            </w:tcBorders>
            <w:shd w:val="clear" w:color="auto" w:fill="auto"/>
            <w:vAlign w:val="center"/>
          </w:tcPr>
          <w:p w14:paraId="237D7643" w14:textId="77777777" w:rsidR="00731CA3" w:rsidRPr="001C0E1B" w:rsidRDefault="00731CA3" w:rsidP="00DF0476">
            <w:pPr>
              <w:pStyle w:val="TAL"/>
              <w:rPr>
                <w:lang w:eastAsia="zh-CN"/>
              </w:rPr>
            </w:pPr>
            <w:r w:rsidRPr="001C0E1B">
              <w:rPr>
                <w:lang w:eastAsia="zh-CN"/>
              </w:rPr>
              <w:t>SSB configuration</w:t>
            </w:r>
          </w:p>
        </w:tc>
        <w:tc>
          <w:tcPr>
            <w:tcW w:w="2017" w:type="dxa"/>
            <w:gridSpan w:val="2"/>
            <w:tcBorders>
              <w:left w:val="single" w:sz="4" w:space="0" w:color="auto"/>
              <w:right w:val="single" w:sz="4" w:space="0" w:color="auto"/>
            </w:tcBorders>
            <w:vAlign w:val="center"/>
          </w:tcPr>
          <w:p w14:paraId="1F2EB5F8"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left w:val="single" w:sz="4" w:space="0" w:color="auto"/>
              <w:bottom w:val="nil"/>
              <w:right w:val="single" w:sz="4" w:space="0" w:color="auto"/>
            </w:tcBorders>
            <w:shd w:val="clear" w:color="auto" w:fill="auto"/>
            <w:vAlign w:val="center"/>
          </w:tcPr>
          <w:p w14:paraId="5E07A576"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66638CD0"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141DE573" w14:textId="77777777" w:rsidR="00731CA3" w:rsidRPr="001C0E1B" w:rsidRDefault="00731CA3" w:rsidP="00DF0476">
            <w:pPr>
              <w:pStyle w:val="TAC"/>
              <w:rPr>
                <w:lang w:eastAsia="zh-CN"/>
              </w:rPr>
            </w:pPr>
            <w:r w:rsidRPr="001C0E1B">
              <w:t>SSB.1</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59F8371B" w14:textId="77777777" w:rsidR="00731CA3" w:rsidRPr="001C0E1B" w:rsidRDefault="00731CA3" w:rsidP="00DF0476">
            <w:pPr>
              <w:pStyle w:val="TAC"/>
              <w:rPr>
                <w:lang w:eastAsia="zh-CN"/>
              </w:rPr>
            </w:pPr>
          </w:p>
        </w:tc>
      </w:tr>
      <w:tr w:rsidR="00731CA3" w:rsidRPr="001C0E1B" w14:paraId="19CD2BE6" w14:textId="77777777" w:rsidTr="00DF0476">
        <w:trPr>
          <w:trHeight w:val="187"/>
          <w:jc w:val="center"/>
        </w:trPr>
        <w:tc>
          <w:tcPr>
            <w:tcW w:w="2089" w:type="dxa"/>
            <w:gridSpan w:val="2"/>
            <w:tcBorders>
              <w:top w:val="nil"/>
              <w:left w:val="single" w:sz="4" w:space="0" w:color="auto"/>
              <w:bottom w:val="single" w:sz="4" w:space="0" w:color="auto"/>
              <w:right w:val="single" w:sz="4" w:space="0" w:color="auto"/>
            </w:tcBorders>
            <w:shd w:val="clear" w:color="auto" w:fill="auto"/>
            <w:vAlign w:val="center"/>
          </w:tcPr>
          <w:p w14:paraId="60D9058F" w14:textId="77777777" w:rsidR="00731CA3" w:rsidRPr="001C0E1B" w:rsidRDefault="00731CA3" w:rsidP="00DF0476">
            <w:pPr>
              <w:pStyle w:val="TAL"/>
            </w:pPr>
          </w:p>
        </w:tc>
        <w:tc>
          <w:tcPr>
            <w:tcW w:w="2017" w:type="dxa"/>
            <w:gridSpan w:val="2"/>
            <w:tcBorders>
              <w:left w:val="single" w:sz="4" w:space="0" w:color="auto"/>
              <w:right w:val="single" w:sz="4" w:space="0" w:color="auto"/>
            </w:tcBorders>
            <w:vAlign w:val="center"/>
          </w:tcPr>
          <w:p w14:paraId="00B732B8"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0F216250"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0EC543A6" w14:textId="77777777" w:rsidR="00731CA3" w:rsidRPr="001C0E1B" w:rsidRDefault="00731CA3" w:rsidP="00DF0476">
            <w:pPr>
              <w:pStyle w:val="TAC"/>
              <w:rPr>
                <w:lang w:eastAsia="zh-CN"/>
              </w:rPr>
            </w:pPr>
          </w:p>
        </w:tc>
        <w:tc>
          <w:tcPr>
            <w:tcW w:w="1218" w:type="dxa"/>
            <w:tcBorders>
              <w:top w:val="single" w:sz="4" w:space="0" w:color="auto"/>
              <w:left w:val="nil"/>
              <w:bottom w:val="single" w:sz="4" w:space="0" w:color="auto"/>
              <w:right w:val="nil"/>
            </w:tcBorders>
            <w:vAlign w:val="center"/>
          </w:tcPr>
          <w:p w14:paraId="40C0F934" w14:textId="77777777" w:rsidR="00731CA3" w:rsidRPr="001C0E1B" w:rsidRDefault="00731CA3" w:rsidP="00DF0476">
            <w:pPr>
              <w:pStyle w:val="TAC"/>
              <w:rPr>
                <w:lang w:eastAsia="zh-CN"/>
              </w:rPr>
            </w:pPr>
            <w:r w:rsidRPr="001C0E1B">
              <w:t>SSB.2</w:t>
            </w:r>
            <w:r w:rsidRPr="001C0E1B">
              <w:rPr>
                <w:lang w:eastAsia="zh-CN"/>
              </w:rPr>
              <w:t xml:space="preserve"> FR1</w:t>
            </w:r>
          </w:p>
        </w:tc>
        <w:tc>
          <w:tcPr>
            <w:tcW w:w="1218" w:type="dxa"/>
            <w:tcBorders>
              <w:top w:val="single" w:sz="4" w:space="0" w:color="auto"/>
              <w:left w:val="nil"/>
              <w:bottom w:val="single" w:sz="4" w:space="0" w:color="auto"/>
              <w:right w:val="single" w:sz="4" w:space="0" w:color="auto"/>
            </w:tcBorders>
            <w:vAlign w:val="center"/>
          </w:tcPr>
          <w:p w14:paraId="4625236F" w14:textId="77777777" w:rsidR="00731CA3" w:rsidRPr="001C0E1B" w:rsidRDefault="00731CA3" w:rsidP="00DF0476">
            <w:pPr>
              <w:pStyle w:val="TAC"/>
              <w:rPr>
                <w:lang w:eastAsia="zh-CN"/>
              </w:rPr>
            </w:pPr>
          </w:p>
        </w:tc>
      </w:tr>
      <w:tr w:rsidR="00731CA3" w:rsidRPr="001C0E1B" w14:paraId="289ED050" w14:textId="77777777" w:rsidTr="00DF0476">
        <w:trPr>
          <w:trHeight w:val="187"/>
          <w:jc w:val="center"/>
        </w:trPr>
        <w:tc>
          <w:tcPr>
            <w:tcW w:w="2089" w:type="dxa"/>
            <w:gridSpan w:val="2"/>
            <w:tcBorders>
              <w:top w:val="single" w:sz="4" w:space="0" w:color="auto"/>
              <w:left w:val="single" w:sz="4" w:space="0" w:color="auto"/>
              <w:bottom w:val="nil"/>
              <w:right w:val="single" w:sz="4" w:space="0" w:color="auto"/>
            </w:tcBorders>
            <w:shd w:val="clear" w:color="auto" w:fill="auto"/>
            <w:vAlign w:val="center"/>
          </w:tcPr>
          <w:p w14:paraId="6F19D079" w14:textId="77777777" w:rsidR="00731CA3" w:rsidRPr="001C0E1B" w:rsidRDefault="00731CA3" w:rsidP="00DF0476">
            <w:pPr>
              <w:pStyle w:val="TAL"/>
            </w:pPr>
            <w:r w:rsidRPr="001C0E1B">
              <w:t>PDSCH/PDCCH subcarrier spacing</w:t>
            </w:r>
          </w:p>
        </w:tc>
        <w:tc>
          <w:tcPr>
            <w:tcW w:w="2017" w:type="dxa"/>
            <w:gridSpan w:val="2"/>
            <w:tcBorders>
              <w:top w:val="single" w:sz="4" w:space="0" w:color="auto"/>
              <w:left w:val="single" w:sz="4" w:space="0" w:color="auto"/>
              <w:right w:val="single" w:sz="4" w:space="0" w:color="auto"/>
            </w:tcBorders>
          </w:tcPr>
          <w:p w14:paraId="4C5F9B75" w14:textId="77777777" w:rsidR="00731CA3" w:rsidRPr="001C0E1B" w:rsidRDefault="00731CA3" w:rsidP="00DF0476">
            <w:pPr>
              <w:pStyle w:val="TAL"/>
            </w:pPr>
            <w:r w:rsidRPr="001C0E1B">
              <w:t>Config</w:t>
            </w:r>
            <w:r w:rsidRPr="001C0E1B">
              <w:rPr>
                <w:rFonts w:eastAsia="Malgun Gothic"/>
                <w:szCs w:val="18"/>
              </w:rPr>
              <w:t xml:space="preserve"> </w:t>
            </w:r>
            <w:r w:rsidRPr="001C0E1B">
              <w:t>1,2</w:t>
            </w:r>
          </w:p>
        </w:tc>
        <w:tc>
          <w:tcPr>
            <w:tcW w:w="882" w:type="dxa"/>
            <w:tcBorders>
              <w:top w:val="single" w:sz="4" w:space="0" w:color="auto"/>
              <w:left w:val="single" w:sz="4" w:space="0" w:color="auto"/>
              <w:bottom w:val="nil"/>
              <w:right w:val="single" w:sz="4" w:space="0" w:color="auto"/>
            </w:tcBorders>
            <w:shd w:val="clear" w:color="auto" w:fill="auto"/>
            <w:vAlign w:val="center"/>
          </w:tcPr>
          <w:p w14:paraId="0ADBA7C1" w14:textId="77777777" w:rsidR="00731CA3" w:rsidRPr="001C0E1B" w:rsidRDefault="00731CA3" w:rsidP="00DF0476">
            <w:pPr>
              <w:pStyle w:val="TAC"/>
            </w:pPr>
            <w:r w:rsidRPr="001C0E1B">
              <w:t>kHz</w:t>
            </w:r>
          </w:p>
        </w:tc>
        <w:tc>
          <w:tcPr>
            <w:tcW w:w="1218" w:type="dxa"/>
            <w:tcBorders>
              <w:top w:val="single" w:sz="4" w:space="0" w:color="auto"/>
              <w:left w:val="single" w:sz="4" w:space="0" w:color="auto"/>
              <w:bottom w:val="single" w:sz="4" w:space="0" w:color="auto"/>
              <w:right w:val="nil"/>
            </w:tcBorders>
            <w:vAlign w:val="center"/>
          </w:tcPr>
          <w:p w14:paraId="27BF5F32"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73B3D0F6" w14:textId="77777777" w:rsidR="00731CA3" w:rsidRPr="001C0E1B" w:rsidRDefault="00731CA3" w:rsidP="00DF0476">
            <w:pPr>
              <w:pStyle w:val="TAC"/>
            </w:pPr>
            <w:r w:rsidRPr="001C0E1B">
              <w:t>15</w:t>
            </w:r>
          </w:p>
        </w:tc>
        <w:tc>
          <w:tcPr>
            <w:tcW w:w="1218" w:type="dxa"/>
            <w:tcBorders>
              <w:top w:val="single" w:sz="4" w:space="0" w:color="auto"/>
              <w:left w:val="nil"/>
              <w:bottom w:val="single" w:sz="4" w:space="0" w:color="auto"/>
              <w:right w:val="single" w:sz="4" w:space="0" w:color="auto"/>
            </w:tcBorders>
            <w:vAlign w:val="center"/>
          </w:tcPr>
          <w:p w14:paraId="5464585D" w14:textId="77777777" w:rsidR="00731CA3" w:rsidRPr="001C0E1B" w:rsidRDefault="00731CA3" w:rsidP="00DF0476">
            <w:pPr>
              <w:pStyle w:val="TAC"/>
            </w:pPr>
          </w:p>
        </w:tc>
      </w:tr>
      <w:tr w:rsidR="00731CA3" w:rsidRPr="001C0E1B" w14:paraId="1EA3FC09" w14:textId="77777777" w:rsidTr="00DF0476">
        <w:trPr>
          <w:trHeight w:val="187"/>
          <w:jc w:val="center"/>
        </w:trPr>
        <w:tc>
          <w:tcPr>
            <w:tcW w:w="2089" w:type="dxa"/>
            <w:gridSpan w:val="2"/>
            <w:tcBorders>
              <w:top w:val="nil"/>
              <w:left w:val="single" w:sz="4" w:space="0" w:color="auto"/>
              <w:right w:val="single" w:sz="4" w:space="0" w:color="auto"/>
            </w:tcBorders>
            <w:shd w:val="clear" w:color="auto" w:fill="auto"/>
            <w:vAlign w:val="center"/>
          </w:tcPr>
          <w:p w14:paraId="6FAA4F72" w14:textId="77777777" w:rsidR="00731CA3" w:rsidRPr="001C0E1B" w:rsidRDefault="00731CA3" w:rsidP="00DF0476">
            <w:pPr>
              <w:pStyle w:val="TAL"/>
            </w:pPr>
          </w:p>
        </w:tc>
        <w:tc>
          <w:tcPr>
            <w:tcW w:w="2017" w:type="dxa"/>
            <w:gridSpan w:val="2"/>
            <w:tcBorders>
              <w:left w:val="single" w:sz="4" w:space="0" w:color="auto"/>
              <w:right w:val="single" w:sz="4" w:space="0" w:color="auto"/>
            </w:tcBorders>
          </w:tcPr>
          <w:p w14:paraId="73B6C611" w14:textId="77777777" w:rsidR="00731CA3" w:rsidRPr="001C0E1B" w:rsidRDefault="00731CA3" w:rsidP="00DF0476">
            <w:pPr>
              <w:pStyle w:val="TAL"/>
            </w:pPr>
            <w:r w:rsidRPr="001C0E1B">
              <w:t>Config</w:t>
            </w:r>
            <w:r w:rsidRPr="001C0E1B">
              <w:rPr>
                <w:rFonts w:eastAsia="Malgun Gothic"/>
                <w:szCs w:val="18"/>
              </w:rPr>
              <w:t xml:space="preserve"> </w:t>
            </w:r>
            <w:r w:rsidRPr="001C0E1B">
              <w:t>3</w:t>
            </w:r>
          </w:p>
        </w:tc>
        <w:tc>
          <w:tcPr>
            <w:tcW w:w="882" w:type="dxa"/>
            <w:tcBorders>
              <w:top w:val="nil"/>
              <w:left w:val="single" w:sz="4" w:space="0" w:color="auto"/>
              <w:bottom w:val="single" w:sz="4" w:space="0" w:color="auto"/>
              <w:right w:val="single" w:sz="4" w:space="0" w:color="auto"/>
            </w:tcBorders>
            <w:shd w:val="clear" w:color="auto" w:fill="auto"/>
            <w:vAlign w:val="center"/>
          </w:tcPr>
          <w:p w14:paraId="45D96B8B" w14:textId="77777777" w:rsidR="00731CA3" w:rsidRPr="001C0E1B" w:rsidRDefault="00731CA3" w:rsidP="00DF0476">
            <w:pPr>
              <w:pStyle w:val="TAC"/>
            </w:pPr>
          </w:p>
        </w:tc>
        <w:tc>
          <w:tcPr>
            <w:tcW w:w="1218" w:type="dxa"/>
            <w:tcBorders>
              <w:top w:val="single" w:sz="4" w:space="0" w:color="auto"/>
              <w:left w:val="single" w:sz="4" w:space="0" w:color="auto"/>
              <w:bottom w:val="single" w:sz="4" w:space="0" w:color="auto"/>
              <w:right w:val="nil"/>
            </w:tcBorders>
            <w:vAlign w:val="center"/>
          </w:tcPr>
          <w:p w14:paraId="40FF8698"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25DB398E" w14:textId="77777777" w:rsidR="00731CA3" w:rsidRPr="001C0E1B" w:rsidRDefault="00731CA3" w:rsidP="00DF0476">
            <w:pPr>
              <w:pStyle w:val="TAC"/>
            </w:pPr>
            <w:r w:rsidRPr="001C0E1B">
              <w:t>30</w:t>
            </w:r>
          </w:p>
        </w:tc>
        <w:tc>
          <w:tcPr>
            <w:tcW w:w="1218" w:type="dxa"/>
            <w:tcBorders>
              <w:top w:val="single" w:sz="4" w:space="0" w:color="auto"/>
              <w:left w:val="nil"/>
              <w:bottom w:val="single" w:sz="4" w:space="0" w:color="auto"/>
              <w:right w:val="single" w:sz="4" w:space="0" w:color="auto"/>
            </w:tcBorders>
            <w:vAlign w:val="center"/>
          </w:tcPr>
          <w:p w14:paraId="663BC93C" w14:textId="77777777" w:rsidR="00731CA3" w:rsidRPr="001C0E1B" w:rsidRDefault="00731CA3" w:rsidP="00DF0476">
            <w:pPr>
              <w:pStyle w:val="TAC"/>
            </w:pPr>
          </w:p>
        </w:tc>
      </w:tr>
      <w:tr w:rsidR="00731CA3" w:rsidRPr="001C0E1B" w14:paraId="44BD84E2"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40894B4" w14:textId="77777777" w:rsidR="00731CA3" w:rsidRPr="001C0E1B" w:rsidRDefault="00731CA3" w:rsidP="00DF0476">
            <w:pPr>
              <w:pStyle w:val="TAL"/>
              <w:rPr>
                <w:szCs w:val="18"/>
              </w:rPr>
            </w:pPr>
            <w:r w:rsidRPr="001C0E1B">
              <w:rPr>
                <w:szCs w:val="18"/>
                <w:lang w:eastAsia="ja-JP"/>
              </w:rPr>
              <w:t>EPRE ratio of PSS to SSS</w:t>
            </w:r>
          </w:p>
        </w:tc>
        <w:tc>
          <w:tcPr>
            <w:tcW w:w="882" w:type="dxa"/>
            <w:tcBorders>
              <w:top w:val="single" w:sz="4" w:space="0" w:color="auto"/>
              <w:left w:val="single" w:sz="4" w:space="0" w:color="auto"/>
              <w:bottom w:val="nil"/>
              <w:right w:val="single" w:sz="4" w:space="0" w:color="auto"/>
            </w:tcBorders>
            <w:shd w:val="clear" w:color="auto" w:fill="auto"/>
            <w:vAlign w:val="center"/>
          </w:tcPr>
          <w:p w14:paraId="283D700B" w14:textId="77777777" w:rsidR="00731CA3" w:rsidRPr="001C0E1B" w:rsidRDefault="00731CA3" w:rsidP="00DF0476">
            <w:pPr>
              <w:pStyle w:val="TAC"/>
              <w:rPr>
                <w:szCs w:val="18"/>
              </w:rPr>
            </w:pPr>
            <w:r w:rsidRPr="001C0E1B">
              <w:rPr>
                <w:szCs w:val="18"/>
                <w:lang w:eastAsia="ja-JP"/>
              </w:rPr>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0027BE"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19018462" w14:textId="77777777" w:rsidR="00731CA3" w:rsidRPr="001C0E1B" w:rsidRDefault="00731CA3" w:rsidP="00DF0476">
            <w:pPr>
              <w:pStyle w:val="TAC"/>
              <w:rPr>
                <w:szCs w:val="18"/>
              </w:rPr>
            </w:pPr>
            <w:r w:rsidRPr="001C0E1B">
              <w:rPr>
                <w:szCs w:val="18"/>
                <w:lang w:eastAsia="ja-JP"/>
              </w:rPr>
              <w:t>0</w:t>
            </w:r>
          </w:p>
        </w:tc>
        <w:tc>
          <w:tcPr>
            <w:tcW w:w="1218" w:type="dxa"/>
            <w:tcBorders>
              <w:top w:val="single" w:sz="4" w:space="0" w:color="auto"/>
              <w:left w:val="single" w:sz="4" w:space="0" w:color="auto"/>
              <w:bottom w:val="nil"/>
              <w:right w:val="single" w:sz="4" w:space="0" w:color="auto"/>
            </w:tcBorders>
            <w:shd w:val="clear" w:color="auto" w:fill="auto"/>
            <w:vAlign w:val="center"/>
          </w:tcPr>
          <w:p w14:paraId="6A406DB4" w14:textId="77777777" w:rsidR="00731CA3" w:rsidRPr="001C0E1B" w:rsidRDefault="00731CA3" w:rsidP="00DF0476">
            <w:pPr>
              <w:pStyle w:val="TAC"/>
              <w:rPr>
                <w:szCs w:val="18"/>
              </w:rPr>
            </w:pPr>
            <w:r w:rsidRPr="001C0E1B">
              <w:rPr>
                <w:szCs w:val="18"/>
                <w:lang w:eastAsia="ja-JP"/>
              </w:rPr>
              <w:t>0</w:t>
            </w:r>
          </w:p>
        </w:tc>
      </w:tr>
      <w:tr w:rsidR="00731CA3" w:rsidRPr="001C0E1B" w14:paraId="36947CD3"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359F9A8F" w14:textId="77777777" w:rsidR="00731CA3" w:rsidRPr="001C0E1B" w:rsidRDefault="00731CA3" w:rsidP="00DF0476">
            <w:pPr>
              <w:pStyle w:val="TAL"/>
              <w:rPr>
                <w:szCs w:val="18"/>
              </w:rPr>
            </w:pPr>
            <w:r w:rsidRPr="001C0E1B">
              <w:rPr>
                <w:szCs w:val="18"/>
                <w:lang w:eastAsia="ja-JP"/>
              </w:rPr>
              <w:t>EPRE ratio of PBCH DMRS to SSS</w:t>
            </w:r>
          </w:p>
        </w:tc>
        <w:tc>
          <w:tcPr>
            <w:tcW w:w="882" w:type="dxa"/>
            <w:tcBorders>
              <w:top w:val="nil"/>
              <w:left w:val="single" w:sz="4" w:space="0" w:color="auto"/>
              <w:bottom w:val="nil"/>
              <w:right w:val="single" w:sz="4" w:space="0" w:color="auto"/>
            </w:tcBorders>
            <w:shd w:val="clear" w:color="auto" w:fill="auto"/>
          </w:tcPr>
          <w:p w14:paraId="46F92C3A"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022837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71A3044"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2BA77D9" w14:textId="77777777" w:rsidR="00731CA3" w:rsidRPr="001C0E1B" w:rsidRDefault="00731CA3" w:rsidP="00DF0476">
            <w:pPr>
              <w:pStyle w:val="TAC"/>
              <w:rPr>
                <w:szCs w:val="18"/>
              </w:rPr>
            </w:pPr>
          </w:p>
        </w:tc>
      </w:tr>
      <w:tr w:rsidR="00731CA3" w:rsidRPr="001C0E1B" w14:paraId="0958CE95"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79857EF2" w14:textId="77777777" w:rsidR="00731CA3" w:rsidRPr="001C0E1B" w:rsidRDefault="00731CA3" w:rsidP="00DF0476">
            <w:pPr>
              <w:pStyle w:val="TAL"/>
              <w:rPr>
                <w:szCs w:val="18"/>
              </w:rPr>
            </w:pPr>
            <w:r w:rsidRPr="001C0E1B">
              <w:rPr>
                <w:szCs w:val="18"/>
                <w:lang w:eastAsia="ja-JP"/>
              </w:rPr>
              <w:t>EPRE ratio of PBCH to PBCH DMRS</w:t>
            </w:r>
          </w:p>
        </w:tc>
        <w:tc>
          <w:tcPr>
            <w:tcW w:w="882" w:type="dxa"/>
            <w:tcBorders>
              <w:top w:val="nil"/>
              <w:left w:val="single" w:sz="4" w:space="0" w:color="auto"/>
              <w:bottom w:val="nil"/>
              <w:right w:val="single" w:sz="4" w:space="0" w:color="auto"/>
            </w:tcBorders>
            <w:shd w:val="clear" w:color="auto" w:fill="auto"/>
          </w:tcPr>
          <w:p w14:paraId="1163F10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21FDE5"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D16130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2E5EA42" w14:textId="77777777" w:rsidR="00731CA3" w:rsidRPr="001C0E1B" w:rsidRDefault="00731CA3" w:rsidP="00DF0476">
            <w:pPr>
              <w:pStyle w:val="TAC"/>
              <w:rPr>
                <w:szCs w:val="18"/>
              </w:rPr>
            </w:pPr>
          </w:p>
        </w:tc>
      </w:tr>
      <w:tr w:rsidR="00731CA3" w:rsidRPr="001C0E1B" w14:paraId="1BE4721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EF9CD1F" w14:textId="77777777" w:rsidR="00731CA3" w:rsidRPr="001C0E1B" w:rsidRDefault="00731CA3" w:rsidP="00DF0476">
            <w:pPr>
              <w:pStyle w:val="TAL"/>
              <w:rPr>
                <w:szCs w:val="18"/>
              </w:rPr>
            </w:pPr>
            <w:r w:rsidRPr="001C0E1B">
              <w:rPr>
                <w:szCs w:val="18"/>
                <w:lang w:eastAsia="ja-JP"/>
              </w:rPr>
              <w:t>EPRE ratio of PDCCH DMRS to SSS</w:t>
            </w:r>
          </w:p>
        </w:tc>
        <w:tc>
          <w:tcPr>
            <w:tcW w:w="882" w:type="dxa"/>
            <w:tcBorders>
              <w:top w:val="nil"/>
              <w:left w:val="single" w:sz="4" w:space="0" w:color="auto"/>
              <w:bottom w:val="nil"/>
              <w:right w:val="single" w:sz="4" w:space="0" w:color="auto"/>
            </w:tcBorders>
            <w:shd w:val="clear" w:color="auto" w:fill="auto"/>
          </w:tcPr>
          <w:p w14:paraId="403EF16F"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49C0FAA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B5BBB06"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922820F" w14:textId="77777777" w:rsidR="00731CA3" w:rsidRPr="001C0E1B" w:rsidRDefault="00731CA3" w:rsidP="00DF0476">
            <w:pPr>
              <w:pStyle w:val="TAC"/>
              <w:rPr>
                <w:szCs w:val="18"/>
              </w:rPr>
            </w:pPr>
          </w:p>
        </w:tc>
      </w:tr>
      <w:tr w:rsidR="00731CA3" w:rsidRPr="001C0E1B" w14:paraId="2ED433D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25F97A67" w14:textId="77777777" w:rsidR="00731CA3" w:rsidRPr="001C0E1B" w:rsidRDefault="00731CA3" w:rsidP="00DF0476">
            <w:pPr>
              <w:pStyle w:val="TAL"/>
              <w:rPr>
                <w:szCs w:val="18"/>
              </w:rPr>
            </w:pPr>
            <w:r w:rsidRPr="001C0E1B">
              <w:rPr>
                <w:szCs w:val="18"/>
                <w:lang w:eastAsia="ja-JP"/>
              </w:rPr>
              <w:t>EPRE ratio of PDCCH to PDCCH DMRS</w:t>
            </w:r>
          </w:p>
        </w:tc>
        <w:tc>
          <w:tcPr>
            <w:tcW w:w="882" w:type="dxa"/>
            <w:tcBorders>
              <w:top w:val="nil"/>
              <w:left w:val="single" w:sz="4" w:space="0" w:color="auto"/>
              <w:bottom w:val="nil"/>
              <w:right w:val="single" w:sz="4" w:space="0" w:color="auto"/>
            </w:tcBorders>
            <w:shd w:val="clear" w:color="auto" w:fill="auto"/>
          </w:tcPr>
          <w:p w14:paraId="6ED99509"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376F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65B8D8D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F63B2ED" w14:textId="77777777" w:rsidR="00731CA3" w:rsidRPr="001C0E1B" w:rsidRDefault="00731CA3" w:rsidP="00DF0476">
            <w:pPr>
              <w:pStyle w:val="TAC"/>
              <w:rPr>
                <w:szCs w:val="18"/>
              </w:rPr>
            </w:pPr>
          </w:p>
        </w:tc>
      </w:tr>
      <w:tr w:rsidR="00731CA3" w:rsidRPr="001C0E1B" w14:paraId="6A90EC19"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DD5C827" w14:textId="77777777" w:rsidR="00731CA3" w:rsidRPr="001C0E1B" w:rsidRDefault="00731CA3" w:rsidP="00DF0476">
            <w:pPr>
              <w:pStyle w:val="TAL"/>
              <w:rPr>
                <w:szCs w:val="18"/>
              </w:rPr>
            </w:pPr>
            <w:r w:rsidRPr="001C0E1B">
              <w:rPr>
                <w:szCs w:val="18"/>
                <w:lang w:eastAsia="ja-JP"/>
              </w:rPr>
              <w:t xml:space="preserve">EPRE ratio of PDSCH DMRS to SSS </w:t>
            </w:r>
          </w:p>
        </w:tc>
        <w:tc>
          <w:tcPr>
            <w:tcW w:w="882" w:type="dxa"/>
            <w:tcBorders>
              <w:top w:val="nil"/>
              <w:left w:val="single" w:sz="4" w:space="0" w:color="auto"/>
              <w:bottom w:val="nil"/>
              <w:right w:val="single" w:sz="4" w:space="0" w:color="auto"/>
            </w:tcBorders>
            <w:shd w:val="clear" w:color="auto" w:fill="auto"/>
          </w:tcPr>
          <w:p w14:paraId="2D6C3C1D"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2C4AE40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019A81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3518CBD" w14:textId="77777777" w:rsidR="00731CA3" w:rsidRPr="001C0E1B" w:rsidRDefault="00731CA3" w:rsidP="00DF0476">
            <w:pPr>
              <w:pStyle w:val="TAC"/>
              <w:rPr>
                <w:szCs w:val="18"/>
              </w:rPr>
            </w:pPr>
          </w:p>
        </w:tc>
      </w:tr>
      <w:tr w:rsidR="00731CA3" w:rsidRPr="001C0E1B" w14:paraId="108EA87E"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54BE7930" w14:textId="77777777" w:rsidR="00731CA3" w:rsidRPr="001C0E1B" w:rsidRDefault="00731CA3" w:rsidP="00DF0476">
            <w:pPr>
              <w:pStyle w:val="TAL"/>
              <w:rPr>
                <w:szCs w:val="18"/>
              </w:rPr>
            </w:pPr>
            <w:r w:rsidRPr="001C0E1B">
              <w:rPr>
                <w:szCs w:val="18"/>
                <w:lang w:eastAsia="ja-JP"/>
              </w:rPr>
              <w:t xml:space="preserve">EPRE ratio of PDSCH to PDSCH </w:t>
            </w:r>
          </w:p>
        </w:tc>
        <w:tc>
          <w:tcPr>
            <w:tcW w:w="882" w:type="dxa"/>
            <w:tcBorders>
              <w:top w:val="nil"/>
              <w:left w:val="single" w:sz="4" w:space="0" w:color="auto"/>
              <w:bottom w:val="nil"/>
              <w:right w:val="single" w:sz="4" w:space="0" w:color="auto"/>
            </w:tcBorders>
            <w:shd w:val="clear" w:color="auto" w:fill="auto"/>
          </w:tcPr>
          <w:p w14:paraId="2A3C0BD1"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5C9E218C"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3979E2C8"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13FDF437" w14:textId="77777777" w:rsidR="00731CA3" w:rsidRPr="001C0E1B" w:rsidRDefault="00731CA3" w:rsidP="00DF0476">
            <w:pPr>
              <w:pStyle w:val="TAC"/>
              <w:rPr>
                <w:szCs w:val="18"/>
              </w:rPr>
            </w:pPr>
          </w:p>
        </w:tc>
      </w:tr>
      <w:tr w:rsidR="00731CA3" w:rsidRPr="001C0E1B" w14:paraId="239137DA"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4BE29A54" w14:textId="77777777" w:rsidR="00731CA3" w:rsidRPr="001C0E1B" w:rsidRDefault="00731CA3" w:rsidP="00DF0476">
            <w:pPr>
              <w:pStyle w:val="TAL"/>
              <w:rPr>
                <w:szCs w:val="18"/>
              </w:rPr>
            </w:pPr>
            <w:r w:rsidRPr="001C0E1B">
              <w:rPr>
                <w:szCs w:val="18"/>
                <w:lang w:eastAsia="ja-JP"/>
              </w:rPr>
              <w:t>EPRE ratio of OCNG DMRS to SSS(Note 1)</w:t>
            </w:r>
          </w:p>
        </w:tc>
        <w:tc>
          <w:tcPr>
            <w:tcW w:w="882" w:type="dxa"/>
            <w:tcBorders>
              <w:top w:val="nil"/>
              <w:left w:val="single" w:sz="4" w:space="0" w:color="auto"/>
              <w:bottom w:val="nil"/>
              <w:right w:val="single" w:sz="4" w:space="0" w:color="auto"/>
            </w:tcBorders>
            <w:shd w:val="clear" w:color="auto" w:fill="auto"/>
          </w:tcPr>
          <w:p w14:paraId="4F4756F7"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EE02262"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779415F0" w14:textId="77777777" w:rsidR="00731CA3" w:rsidRPr="001C0E1B" w:rsidRDefault="00731CA3" w:rsidP="00DF0476">
            <w:pPr>
              <w:pStyle w:val="TAC"/>
              <w:rPr>
                <w:szCs w:val="18"/>
              </w:rPr>
            </w:pPr>
          </w:p>
        </w:tc>
        <w:tc>
          <w:tcPr>
            <w:tcW w:w="1218" w:type="dxa"/>
            <w:tcBorders>
              <w:top w:val="nil"/>
              <w:left w:val="single" w:sz="4" w:space="0" w:color="auto"/>
              <w:bottom w:val="nil"/>
              <w:right w:val="single" w:sz="4" w:space="0" w:color="auto"/>
            </w:tcBorders>
            <w:shd w:val="clear" w:color="auto" w:fill="auto"/>
          </w:tcPr>
          <w:p w14:paraId="071AA0A3" w14:textId="77777777" w:rsidR="00731CA3" w:rsidRPr="001C0E1B" w:rsidRDefault="00731CA3" w:rsidP="00DF0476">
            <w:pPr>
              <w:pStyle w:val="TAC"/>
              <w:rPr>
                <w:szCs w:val="18"/>
              </w:rPr>
            </w:pPr>
          </w:p>
        </w:tc>
      </w:tr>
      <w:tr w:rsidR="00731CA3" w:rsidRPr="001C0E1B" w14:paraId="15F6974F"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tcPr>
          <w:p w14:paraId="1518673C" w14:textId="77777777" w:rsidR="00731CA3" w:rsidRPr="001C0E1B" w:rsidRDefault="00731CA3" w:rsidP="00DF0476">
            <w:pPr>
              <w:pStyle w:val="TAL"/>
              <w:rPr>
                <w:szCs w:val="18"/>
              </w:rPr>
            </w:pPr>
            <w:r w:rsidRPr="001C0E1B">
              <w:rPr>
                <w:szCs w:val="18"/>
                <w:lang w:eastAsia="ja-JP"/>
              </w:rPr>
              <w:t>EPRE ratio of OCNG to OCNG DMRS (Note 1)</w:t>
            </w:r>
          </w:p>
        </w:tc>
        <w:tc>
          <w:tcPr>
            <w:tcW w:w="882" w:type="dxa"/>
            <w:tcBorders>
              <w:top w:val="nil"/>
              <w:left w:val="single" w:sz="4" w:space="0" w:color="auto"/>
              <w:bottom w:val="single" w:sz="4" w:space="0" w:color="auto"/>
              <w:right w:val="single" w:sz="4" w:space="0" w:color="auto"/>
            </w:tcBorders>
            <w:shd w:val="clear" w:color="auto" w:fill="auto"/>
          </w:tcPr>
          <w:p w14:paraId="643D35BF"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B43CF22"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136E10AA" w14:textId="77777777" w:rsidR="00731CA3" w:rsidRPr="001C0E1B" w:rsidRDefault="00731CA3" w:rsidP="00DF0476">
            <w:pPr>
              <w:pStyle w:val="TAC"/>
              <w:rPr>
                <w:szCs w:val="18"/>
              </w:rPr>
            </w:pPr>
          </w:p>
        </w:tc>
        <w:tc>
          <w:tcPr>
            <w:tcW w:w="1218" w:type="dxa"/>
            <w:tcBorders>
              <w:top w:val="nil"/>
              <w:left w:val="single" w:sz="4" w:space="0" w:color="auto"/>
              <w:bottom w:val="single" w:sz="4" w:space="0" w:color="auto"/>
              <w:right w:val="single" w:sz="4" w:space="0" w:color="auto"/>
            </w:tcBorders>
            <w:shd w:val="clear" w:color="auto" w:fill="auto"/>
          </w:tcPr>
          <w:p w14:paraId="0081FDE9" w14:textId="77777777" w:rsidR="00731CA3" w:rsidRPr="001C0E1B" w:rsidRDefault="00731CA3" w:rsidP="00DF0476">
            <w:pPr>
              <w:pStyle w:val="TAC"/>
              <w:rPr>
                <w:szCs w:val="18"/>
              </w:rPr>
            </w:pPr>
          </w:p>
        </w:tc>
      </w:tr>
      <w:tr w:rsidR="00731CA3" w:rsidRPr="001C0E1B" w14:paraId="6199B040"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30176600"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46A8D177">
                <v:shape id="_x0000_i1257" type="#_x0000_t75" style="width:20.5pt;height:15.5pt" o:ole="" fillcolor="window">
                  <v:imagedata r:id="rId13" o:title=""/>
                </v:shape>
                <o:OLEObject Type="Embed" ProgID="Equation.3" ShapeID="_x0000_i1257" DrawAspect="Content" ObjectID="_1744548164" r:id="rId259"/>
              </w:object>
            </w:r>
            <w:r w:rsidRPr="001C0E1B">
              <w:rPr>
                <w:vertAlign w:val="superscript"/>
              </w:rPr>
              <w:t>Note2</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0CB0EB1A"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7A37FF26" w14:textId="77777777" w:rsidR="00731CA3" w:rsidRPr="001C0E1B" w:rsidRDefault="00731CA3" w:rsidP="00DF0476">
            <w:pPr>
              <w:pStyle w:val="TAL"/>
              <w:rPr>
                <w:lang w:eastAsia="zh-CN"/>
              </w:rPr>
            </w:pPr>
            <w:r w:rsidRPr="001C0E1B">
              <w:t>NR_FDD_FR1_A</w:t>
            </w:r>
          </w:p>
          <w:p w14:paraId="51444DED"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446E5BBB" w14:textId="77777777" w:rsidR="00731CA3" w:rsidRPr="001C0E1B" w:rsidRDefault="00731CA3" w:rsidP="00DF0476">
            <w:pPr>
              <w:pStyle w:val="TAC"/>
            </w:pPr>
            <w:r w:rsidRPr="001C0E1B">
              <w:t>dBm/15kHz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8C1FE95"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nil"/>
              <w:right w:val="single" w:sz="4" w:space="0" w:color="auto"/>
            </w:tcBorders>
            <w:shd w:val="clear" w:color="auto" w:fill="auto"/>
            <w:vAlign w:val="center"/>
          </w:tcPr>
          <w:p w14:paraId="25507851"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right w:val="single" w:sz="4" w:space="0" w:color="auto"/>
            </w:tcBorders>
            <w:vAlign w:val="center"/>
          </w:tcPr>
          <w:p w14:paraId="1B247B44" w14:textId="77777777" w:rsidR="00731CA3" w:rsidRPr="001C0E1B" w:rsidRDefault="00731CA3" w:rsidP="00DF0476">
            <w:pPr>
              <w:pStyle w:val="TAC"/>
              <w:rPr>
                <w:lang w:eastAsia="zh-CN"/>
              </w:rPr>
            </w:pPr>
            <w:r w:rsidRPr="001C0E1B">
              <w:rPr>
                <w:lang w:eastAsia="ko-KR"/>
              </w:rPr>
              <w:t>-119.5</w:t>
            </w:r>
          </w:p>
        </w:tc>
      </w:tr>
      <w:tr w:rsidR="00731CA3" w:rsidRPr="001C0E1B" w14:paraId="6A29219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0B6B3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11C8F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FBC9A2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173646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2E0664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5C103D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8BC4828" w14:textId="77777777" w:rsidR="00731CA3" w:rsidRPr="001C0E1B" w:rsidRDefault="00731CA3" w:rsidP="00DF0476">
            <w:pPr>
              <w:pStyle w:val="TAC"/>
              <w:rPr>
                <w:lang w:eastAsia="zh-CN"/>
              </w:rPr>
            </w:pPr>
            <w:r w:rsidRPr="001C0E1B">
              <w:rPr>
                <w:lang w:eastAsia="ko-KR"/>
              </w:rPr>
              <w:t>-119</w:t>
            </w:r>
          </w:p>
        </w:tc>
      </w:tr>
      <w:tr w:rsidR="00731CA3" w:rsidRPr="001C0E1B" w14:paraId="31AFE1B2"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6F9750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B0BF7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52D131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6D41263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763671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B77B5A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A8093B8" w14:textId="77777777" w:rsidR="00731CA3" w:rsidRPr="001C0E1B" w:rsidRDefault="00731CA3" w:rsidP="00DF0476">
            <w:pPr>
              <w:pStyle w:val="TAC"/>
              <w:rPr>
                <w:lang w:eastAsia="zh-CN"/>
              </w:rPr>
            </w:pPr>
            <w:r w:rsidRPr="001C0E1B">
              <w:rPr>
                <w:lang w:eastAsia="ko-KR"/>
              </w:rPr>
              <w:t>-118.5</w:t>
            </w:r>
          </w:p>
        </w:tc>
      </w:tr>
      <w:tr w:rsidR="00731CA3" w:rsidRPr="001C0E1B" w14:paraId="4A26BE0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723A3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0300D9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E857FB8" w14:textId="77777777" w:rsidR="00731CA3" w:rsidRPr="00CD5AA7" w:rsidRDefault="00731CA3" w:rsidP="00DF0476">
            <w:pPr>
              <w:pStyle w:val="TAL"/>
              <w:rPr>
                <w:lang w:val="sv-SE" w:eastAsia="zh-CN"/>
              </w:rPr>
            </w:pPr>
            <w:r w:rsidRPr="00CD5AA7">
              <w:rPr>
                <w:lang w:val="sv-SE"/>
              </w:rPr>
              <w:t>NR_FDD_FR1_D</w:t>
            </w:r>
          </w:p>
          <w:p w14:paraId="02817BFB"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C7E004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8DCC70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8CC73B1"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67F3BD2" w14:textId="77777777" w:rsidR="00731CA3" w:rsidRPr="001C0E1B" w:rsidRDefault="00731CA3" w:rsidP="00DF0476">
            <w:pPr>
              <w:pStyle w:val="TAC"/>
              <w:rPr>
                <w:lang w:eastAsia="zh-CN"/>
              </w:rPr>
            </w:pPr>
            <w:r w:rsidRPr="001C0E1B">
              <w:rPr>
                <w:lang w:eastAsia="ko-KR"/>
              </w:rPr>
              <w:t>-118</w:t>
            </w:r>
          </w:p>
        </w:tc>
      </w:tr>
      <w:tr w:rsidR="00731CA3" w:rsidRPr="001C0E1B" w14:paraId="28F9CA8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B560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E2F974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42CAF0EE" w14:textId="77777777" w:rsidR="00731CA3" w:rsidRPr="00CD5AA7" w:rsidRDefault="00731CA3" w:rsidP="00DF0476">
            <w:pPr>
              <w:pStyle w:val="TAL"/>
              <w:rPr>
                <w:lang w:val="sv-SE" w:eastAsia="zh-CN"/>
              </w:rPr>
            </w:pPr>
            <w:r w:rsidRPr="00CD5AA7">
              <w:rPr>
                <w:lang w:val="sv-SE"/>
              </w:rPr>
              <w:t>NR_FDD_FR1_E</w:t>
            </w:r>
          </w:p>
          <w:p w14:paraId="7E89C382"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061E4565"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258EE3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8B76223"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E3CAE5B" w14:textId="77777777" w:rsidR="00731CA3" w:rsidRPr="001C0E1B" w:rsidRDefault="00731CA3" w:rsidP="00DF0476">
            <w:pPr>
              <w:pStyle w:val="TAC"/>
              <w:rPr>
                <w:lang w:eastAsia="zh-CN"/>
              </w:rPr>
            </w:pPr>
            <w:r w:rsidRPr="001C0E1B">
              <w:rPr>
                <w:lang w:eastAsia="ko-KR"/>
              </w:rPr>
              <w:t>-117.5</w:t>
            </w:r>
          </w:p>
        </w:tc>
      </w:tr>
      <w:tr w:rsidR="00731CA3" w:rsidRPr="001C0E1B" w14:paraId="72EEA17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1DA6A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39DCC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DD6EDBE"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96B881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D51953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DD5CF7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E8517CC" w14:textId="77777777" w:rsidR="00731CA3" w:rsidRPr="001C0E1B" w:rsidRDefault="00731CA3" w:rsidP="00DF0476">
            <w:pPr>
              <w:pStyle w:val="TAC"/>
              <w:rPr>
                <w:lang w:eastAsia="ko-KR"/>
              </w:rPr>
            </w:pPr>
            <w:r w:rsidRPr="001C0E1B">
              <w:rPr>
                <w:lang w:eastAsia="ko-KR"/>
              </w:rPr>
              <w:t>-117</w:t>
            </w:r>
          </w:p>
        </w:tc>
      </w:tr>
      <w:tr w:rsidR="00731CA3" w:rsidRPr="001C0E1B" w14:paraId="264698A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B5EA9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8F6577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8710B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198AF5F"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98C8B2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FC3477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19A449A" w14:textId="77777777" w:rsidR="00731CA3" w:rsidRPr="001C0E1B" w:rsidRDefault="00731CA3" w:rsidP="00DF0476">
            <w:pPr>
              <w:pStyle w:val="TAC"/>
              <w:rPr>
                <w:lang w:eastAsia="zh-CN"/>
              </w:rPr>
            </w:pPr>
            <w:r w:rsidRPr="001C0E1B">
              <w:rPr>
                <w:lang w:eastAsia="ko-KR"/>
              </w:rPr>
              <w:t>-116.5</w:t>
            </w:r>
          </w:p>
        </w:tc>
      </w:tr>
      <w:tr w:rsidR="00731CA3" w:rsidRPr="001C0E1B" w14:paraId="61927BCF"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D5ABD7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1D2382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64033D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8127FA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18B7DF8B"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07A1F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DDBC6C" w14:textId="77777777" w:rsidR="00731CA3" w:rsidRPr="001C0E1B" w:rsidRDefault="00731CA3" w:rsidP="00DF0476">
            <w:pPr>
              <w:pStyle w:val="TAC"/>
              <w:rPr>
                <w:lang w:eastAsia="zh-CN"/>
              </w:rPr>
            </w:pPr>
            <w:r w:rsidRPr="001C0E1B">
              <w:rPr>
                <w:lang w:eastAsia="ko-KR"/>
              </w:rPr>
              <w:t>-116</w:t>
            </w:r>
          </w:p>
        </w:tc>
      </w:tr>
      <w:tr w:rsidR="00731CA3" w:rsidRPr="001C0E1B" w14:paraId="4557CCBE"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BA4A8B6" w14:textId="77777777" w:rsidR="00731CA3" w:rsidRPr="001C0E1B" w:rsidRDefault="00731CA3" w:rsidP="00DF0476">
            <w:pPr>
              <w:pStyle w:val="TAL"/>
              <w:rPr>
                <w:rFonts w:eastAsia="Calibri"/>
                <w:i/>
                <w:szCs w:val="22"/>
              </w:rPr>
            </w:pPr>
            <w:r w:rsidRPr="001C0E1B">
              <w:rPr>
                <w:rFonts w:eastAsia="Calibri"/>
                <w:noProof/>
                <w:position w:val="-12"/>
                <w:szCs w:val="22"/>
              </w:rPr>
              <w:object w:dxaOrig="405" w:dyaOrig="345" w14:anchorId="5578AAC1">
                <v:shape id="_x0000_i1258" type="#_x0000_t75" style="width:20.5pt;height:15.5pt" o:ole="" fillcolor="window">
                  <v:imagedata r:id="rId13" o:title=""/>
                </v:shape>
                <o:OLEObject Type="Embed" ProgID="Equation.3" ShapeID="_x0000_i1258" DrawAspect="Content" ObjectID="_1744548165" r:id="rId260"/>
              </w:object>
            </w:r>
            <w:r w:rsidRPr="001C0E1B">
              <w:rPr>
                <w:vertAlign w:val="superscript"/>
              </w:rPr>
              <w:t>Note2</w:t>
            </w:r>
          </w:p>
        </w:tc>
        <w:tc>
          <w:tcPr>
            <w:tcW w:w="3154" w:type="dxa"/>
            <w:gridSpan w:val="3"/>
            <w:tcBorders>
              <w:top w:val="single" w:sz="4" w:space="0" w:color="auto"/>
              <w:left w:val="single" w:sz="4" w:space="0" w:color="auto"/>
              <w:bottom w:val="nil"/>
              <w:right w:val="single" w:sz="4" w:space="0" w:color="auto"/>
            </w:tcBorders>
            <w:shd w:val="clear" w:color="auto" w:fill="auto"/>
            <w:vAlign w:val="center"/>
          </w:tcPr>
          <w:p w14:paraId="06E93945"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p w14:paraId="3C46B5CD" w14:textId="77777777" w:rsidR="00731CA3" w:rsidRPr="001C0E1B" w:rsidRDefault="00731CA3" w:rsidP="00DF0476">
            <w:pPr>
              <w:pStyle w:val="TAL"/>
              <w:rPr>
                <w:rFonts w:eastAsia="Calibri"/>
                <w:i/>
                <w:szCs w:val="22"/>
              </w:rPr>
            </w:pPr>
          </w:p>
        </w:tc>
        <w:tc>
          <w:tcPr>
            <w:tcW w:w="882" w:type="dxa"/>
            <w:tcBorders>
              <w:top w:val="single" w:sz="4" w:space="0" w:color="auto"/>
              <w:left w:val="single" w:sz="4" w:space="0" w:color="auto"/>
              <w:bottom w:val="nil"/>
              <w:right w:val="single" w:sz="4" w:space="0" w:color="auto"/>
            </w:tcBorders>
            <w:shd w:val="clear" w:color="auto" w:fill="auto"/>
            <w:vAlign w:val="center"/>
          </w:tcPr>
          <w:p w14:paraId="7FB959FA" w14:textId="77777777" w:rsidR="00731CA3" w:rsidRPr="001C0E1B" w:rsidRDefault="00731CA3" w:rsidP="00DF0476">
            <w:pPr>
              <w:pStyle w:val="TAC"/>
            </w:pPr>
            <w:r w:rsidRPr="001C0E1B">
              <w:t>dBm/</w:t>
            </w:r>
            <w:r>
              <w:t>SCS</w:t>
            </w:r>
          </w:p>
        </w:tc>
        <w:tc>
          <w:tcPr>
            <w:tcW w:w="1218" w:type="dxa"/>
            <w:tcBorders>
              <w:top w:val="single" w:sz="4" w:space="0" w:color="auto"/>
              <w:left w:val="single" w:sz="4" w:space="0" w:color="auto"/>
              <w:bottom w:val="single" w:sz="4" w:space="0" w:color="auto"/>
              <w:right w:val="single" w:sz="4" w:space="0" w:color="auto"/>
            </w:tcBorders>
            <w:vAlign w:val="center"/>
          </w:tcPr>
          <w:p w14:paraId="04BDCA3A" w14:textId="77777777" w:rsidR="00731CA3" w:rsidRPr="001C0E1B" w:rsidDel="00041F77" w:rsidRDefault="00731CA3" w:rsidP="00DF0476">
            <w:pPr>
              <w:pStyle w:val="TAC"/>
              <w:rPr>
                <w:lang w:eastAsia="zh-CN"/>
              </w:rPr>
            </w:pPr>
            <w:r w:rsidRPr="001C0E1B">
              <w:rPr>
                <w:lang w:eastAsia="ko-KR"/>
              </w:rPr>
              <w:t>-88</w:t>
            </w:r>
          </w:p>
        </w:tc>
        <w:tc>
          <w:tcPr>
            <w:tcW w:w="1218" w:type="dxa"/>
            <w:tcBorders>
              <w:top w:val="single" w:sz="4" w:space="0" w:color="auto"/>
              <w:left w:val="single" w:sz="4" w:space="0" w:color="auto"/>
              <w:bottom w:val="single" w:sz="4" w:space="0" w:color="auto"/>
              <w:right w:val="single" w:sz="4" w:space="0" w:color="auto"/>
            </w:tcBorders>
            <w:shd w:val="clear" w:color="auto" w:fill="auto"/>
            <w:vAlign w:val="center"/>
          </w:tcPr>
          <w:p w14:paraId="0003D709" w14:textId="77777777" w:rsidR="00731CA3" w:rsidRPr="001C0E1B" w:rsidRDefault="00731CA3" w:rsidP="00DF0476">
            <w:pPr>
              <w:pStyle w:val="TAC"/>
              <w:rPr>
                <w:lang w:eastAsia="zh-CN"/>
              </w:rPr>
            </w:pPr>
            <w:r w:rsidRPr="001C0E1B">
              <w:rPr>
                <w:lang w:eastAsia="ko-KR"/>
              </w:rPr>
              <w:t>-108.5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E5D1E15" w14:textId="77777777" w:rsidR="00731CA3" w:rsidRPr="001C0E1B" w:rsidRDefault="00731CA3" w:rsidP="00DF0476">
            <w:pPr>
              <w:pStyle w:val="TAC"/>
              <w:rPr>
                <w:lang w:eastAsia="zh-CN"/>
              </w:rPr>
            </w:pPr>
            <w:r w:rsidRPr="001C0E1B">
              <w:rPr>
                <w:lang w:eastAsia="ko-KR"/>
              </w:rPr>
              <w:t>Same as Noc for 15kHz</w:t>
            </w:r>
          </w:p>
        </w:tc>
      </w:tr>
      <w:tr w:rsidR="00731CA3" w:rsidRPr="001C0E1B" w14:paraId="23967F8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45676C4"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417285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5773D4CB" w14:textId="77777777" w:rsidR="00731CA3" w:rsidRPr="001C0E1B" w:rsidRDefault="00731CA3" w:rsidP="00DF0476">
            <w:pPr>
              <w:pStyle w:val="TAL"/>
              <w:rPr>
                <w:lang w:eastAsia="zh-CN"/>
              </w:rPr>
            </w:pPr>
            <w:r w:rsidRPr="001C0E1B">
              <w:t>NR_FDD_FR1_A</w:t>
            </w:r>
          </w:p>
          <w:p w14:paraId="11B75042"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nil"/>
              <w:left w:val="single" w:sz="4" w:space="0" w:color="auto"/>
              <w:bottom w:val="nil"/>
              <w:right w:val="single" w:sz="4" w:space="0" w:color="auto"/>
            </w:tcBorders>
            <w:shd w:val="clear" w:color="auto" w:fill="auto"/>
            <w:vAlign w:val="center"/>
          </w:tcPr>
          <w:p w14:paraId="408EA5A8"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3B75E1EB" w14:textId="77777777" w:rsidR="00731CA3" w:rsidRPr="001C0E1B" w:rsidDel="00041F77" w:rsidRDefault="00731CA3" w:rsidP="00DF0476">
            <w:pPr>
              <w:pStyle w:val="TAC"/>
              <w:rPr>
                <w:lang w:eastAsia="zh-CN"/>
              </w:rPr>
            </w:pPr>
            <w:r w:rsidRPr="001C0E1B">
              <w:rPr>
                <w:lang w:eastAsia="ko-KR"/>
              </w:rPr>
              <w:t>-85</w:t>
            </w:r>
          </w:p>
        </w:tc>
        <w:tc>
          <w:tcPr>
            <w:tcW w:w="1218" w:type="dxa"/>
            <w:tcBorders>
              <w:top w:val="single" w:sz="4" w:space="0" w:color="auto"/>
              <w:left w:val="single" w:sz="4" w:space="0" w:color="auto"/>
              <w:bottom w:val="nil"/>
              <w:right w:val="single" w:sz="4" w:space="0" w:color="auto"/>
            </w:tcBorders>
            <w:shd w:val="clear" w:color="auto" w:fill="auto"/>
            <w:vAlign w:val="center"/>
          </w:tcPr>
          <w:p w14:paraId="3468BD94" w14:textId="77777777" w:rsidR="00731CA3" w:rsidRPr="001C0E1B" w:rsidRDefault="00731CA3" w:rsidP="00DF0476">
            <w:pPr>
              <w:pStyle w:val="TAC"/>
              <w:rPr>
                <w:lang w:eastAsia="zh-CN"/>
              </w:rPr>
            </w:pPr>
            <w:r w:rsidRPr="001C0E1B">
              <w:rPr>
                <w:lang w:eastAsia="ko-KR"/>
              </w:rPr>
              <w:t>-105.5</w:t>
            </w:r>
          </w:p>
        </w:tc>
        <w:tc>
          <w:tcPr>
            <w:tcW w:w="1218" w:type="dxa"/>
            <w:tcBorders>
              <w:top w:val="single" w:sz="4" w:space="0" w:color="auto"/>
              <w:left w:val="single" w:sz="4" w:space="0" w:color="auto"/>
              <w:right w:val="single" w:sz="4" w:space="0" w:color="auto"/>
            </w:tcBorders>
            <w:vAlign w:val="center"/>
          </w:tcPr>
          <w:p w14:paraId="313D9C00" w14:textId="77777777" w:rsidR="00731CA3" w:rsidRPr="001C0E1B" w:rsidRDefault="00731CA3" w:rsidP="00DF0476">
            <w:pPr>
              <w:pStyle w:val="TAC"/>
              <w:rPr>
                <w:lang w:eastAsia="zh-CN"/>
              </w:rPr>
            </w:pPr>
            <w:r w:rsidRPr="001C0E1B">
              <w:rPr>
                <w:lang w:eastAsia="ko-KR"/>
              </w:rPr>
              <w:t>-116.5</w:t>
            </w:r>
          </w:p>
        </w:tc>
      </w:tr>
      <w:tr w:rsidR="00731CA3" w:rsidRPr="001C0E1B" w14:paraId="663241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FA7E5A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7219ED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D87FC4"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5FAA693A"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793CCFC"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2B9D2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0382D64" w14:textId="77777777" w:rsidR="00731CA3" w:rsidRPr="001C0E1B" w:rsidRDefault="00731CA3" w:rsidP="00DF0476">
            <w:pPr>
              <w:pStyle w:val="TAC"/>
              <w:rPr>
                <w:lang w:eastAsia="zh-CN"/>
              </w:rPr>
            </w:pPr>
            <w:r w:rsidRPr="001C0E1B">
              <w:rPr>
                <w:lang w:eastAsia="ko-KR"/>
              </w:rPr>
              <w:t>-116</w:t>
            </w:r>
          </w:p>
        </w:tc>
      </w:tr>
      <w:tr w:rsidR="00731CA3" w:rsidRPr="001C0E1B" w14:paraId="711236E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116F5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8E6BD4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F9122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C39700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28C8A6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4A73A0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E6B2FB5" w14:textId="77777777" w:rsidR="00731CA3" w:rsidRPr="001C0E1B" w:rsidRDefault="00731CA3" w:rsidP="00DF0476">
            <w:pPr>
              <w:pStyle w:val="TAC"/>
              <w:rPr>
                <w:lang w:eastAsia="zh-CN"/>
              </w:rPr>
            </w:pPr>
            <w:r w:rsidRPr="001C0E1B">
              <w:rPr>
                <w:lang w:eastAsia="ko-KR"/>
              </w:rPr>
              <w:t>-115.5</w:t>
            </w:r>
          </w:p>
        </w:tc>
      </w:tr>
      <w:tr w:rsidR="00731CA3" w:rsidRPr="001C0E1B" w14:paraId="65BB87C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D20BD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F1C5C8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E161D00" w14:textId="77777777" w:rsidR="00731CA3" w:rsidRPr="00CD5AA7" w:rsidRDefault="00731CA3" w:rsidP="00DF0476">
            <w:pPr>
              <w:pStyle w:val="TAL"/>
              <w:rPr>
                <w:lang w:val="sv-SE" w:eastAsia="zh-CN"/>
              </w:rPr>
            </w:pPr>
            <w:r w:rsidRPr="00CD5AA7">
              <w:rPr>
                <w:lang w:val="sv-SE"/>
              </w:rPr>
              <w:t>NR_FDD_FR1_D</w:t>
            </w:r>
          </w:p>
          <w:p w14:paraId="61637C2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409F3824"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73991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93703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1452C26" w14:textId="77777777" w:rsidR="00731CA3" w:rsidRPr="001C0E1B" w:rsidRDefault="00731CA3" w:rsidP="00DF0476">
            <w:pPr>
              <w:pStyle w:val="TAC"/>
              <w:rPr>
                <w:lang w:eastAsia="zh-CN"/>
              </w:rPr>
            </w:pPr>
            <w:r w:rsidRPr="001C0E1B">
              <w:rPr>
                <w:lang w:eastAsia="ko-KR"/>
              </w:rPr>
              <w:t>-115</w:t>
            </w:r>
          </w:p>
        </w:tc>
      </w:tr>
      <w:tr w:rsidR="00731CA3" w:rsidRPr="001C0E1B" w14:paraId="4D73B17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655565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2DEB23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4676A3A" w14:textId="77777777" w:rsidR="00731CA3" w:rsidRPr="00CD5AA7" w:rsidRDefault="00731CA3" w:rsidP="00DF0476">
            <w:pPr>
              <w:pStyle w:val="TAL"/>
              <w:rPr>
                <w:lang w:val="sv-SE" w:eastAsia="zh-CN"/>
              </w:rPr>
            </w:pPr>
            <w:r w:rsidRPr="00CD5AA7">
              <w:rPr>
                <w:lang w:val="sv-SE"/>
              </w:rPr>
              <w:t>NR_FDD_FR1_E</w:t>
            </w:r>
          </w:p>
          <w:p w14:paraId="6E631E4A"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6B8DFA4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0C8AB99"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D6BF30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56792E" w14:textId="77777777" w:rsidR="00731CA3" w:rsidRPr="001C0E1B" w:rsidRDefault="00731CA3" w:rsidP="00DF0476">
            <w:pPr>
              <w:pStyle w:val="TAC"/>
              <w:rPr>
                <w:lang w:eastAsia="zh-CN"/>
              </w:rPr>
            </w:pPr>
            <w:r w:rsidRPr="001C0E1B">
              <w:rPr>
                <w:lang w:eastAsia="ko-KR"/>
              </w:rPr>
              <w:t>-114.5</w:t>
            </w:r>
          </w:p>
        </w:tc>
      </w:tr>
      <w:tr w:rsidR="00731CA3" w:rsidRPr="001C0E1B" w14:paraId="1B7B95C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A6B7D83"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8BB0AA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A941FA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1F90117B"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4FB693B"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00FC8F"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CE5EB2A" w14:textId="77777777" w:rsidR="00731CA3" w:rsidRPr="001C0E1B" w:rsidRDefault="00731CA3" w:rsidP="00DF0476">
            <w:pPr>
              <w:pStyle w:val="TAC"/>
              <w:rPr>
                <w:lang w:eastAsia="ko-KR"/>
              </w:rPr>
            </w:pPr>
            <w:r w:rsidRPr="001C0E1B">
              <w:rPr>
                <w:lang w:eastAsia="ko-KR"/>
              </w:rPr>
              <w:t>-114</w:t>
            </w:r>
          </w:p>
        </w:tc>
      </w:tr>
      <w:tr w:rsidR="00731CA3" w:rsidRPr="001C0E1B" w14:paraId="335EFB2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F2DE64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4EE937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405B1FB"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4989D123"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728F53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9544674"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1F9335" w14:textId="77777777" w:rsidR="00731CA3" w:rsidRPr="001C0E1B" w:rsidRDefault="00731CA3" w:rsidP="00DF0476">
            <w:pPr>
              <w:pStyle w:val="TAC"/>
              <w:rPr>
                <w:lang w:eastAsia="zh-CN"/>
              </w:rPr>
            </w:pPr>
            <w:r w:rsidRPr="001C0E1B">
              <w:rPr>
                <w:lang w:eastAsia="ko-KR"/>
              </w:rPr>
              <w:t>-114.5</w:t>
            </w:r>
          </w:p>
        </w:tc>
      </w:tr>
      <w:tr w:rsidR="00731CA3" w:rsidRPr="001C0E1B" w14:paraId="4845A21E"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5DD69330"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0BD973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2B8D8E"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1E2411A"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FE844FC"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7CAB3669"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F534332" w14:textId="77777777" w:rsidR="00731CA3" w:rsidRPr="001C0E1B" w:rsidRDefault="00731CA3" w:rsidP="00DF0476">
            <w:pPr>
              <w:pStyle w:val="TAC"/>
              <w:rPr>
                <w:lang w:eastAsia="zh-CN"/>
              </w:rPr>
            </w:pPr>
            <w:r w:rsidRPr="001C0E1B">
              <w:rPr>
                <w:lang w:eastAsia="ko-KR"/>
              </w:rPr>
              <w:t>-113</w:t>
            </w:r>
          </w:p>
        </w:tc>
      </w:tr>
      <w:tr w:rsidR="00731CA3" w:rsidRPr="001C0E1B" w14:paraId="5E65D4C6"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2692148" w14:textId="77777777" w:rsidR="00731CA3" w:rsidRPr="001C0E1B" w:rsidRDefault="00731CA3" w:rsidP="00DF0476">
            <w:pPr>
              <w:pStyle w:val="TAL"/>
              <w:rPr>
                <w:i/>
              </w:rPr>
            </w:pPr>
            <w:r w:rsidRPr="001C0E1B">
              <w:rPr>
                <w:rFonts w:eastAsia="Calibri"/>
                <w:i/>
                <w:noProof/>
                <w:position w:val="-12"/>
                <w:szCs w:val="22"/>
              </w:rPr>
              <w:object w:dxaOrig="680" w:dyaOrig="380" w14:anchorId="113B96DE">
                <v:shape id="_x0000_i1259" type="#_x0000_t75" style="width:36pt;height:20.5pt" o:ole="" fillcolor="window">
                  <v:imagedata r:id="rId245" o:title=""/>
                </v:shape>
                <o:OLEObject Type="Embed" ProgID="Equation.3" ShapeID="_x0000_i1259" DrawAspect="Content" ObjectID="_1744548166" r:id="rId261"/>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062E8C78"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tcPr>
          <w:p w14:paraId="42CF8BBE"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tcPr>
          <w:p w14:paraId="2F30E20C"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015CC107" w14:textId="77777777" w:rsidR="00731CA3" w:rsidRPr="001C0E1B" w:rsidRDefault="00731CA3" w:rsidP="00DF0476">
            <w:pPr>
              <w:pStyle w:val="TAC"/>
            </w:pPr>
            <w:r w:rsidRPr="001C0E1B">
              <w:t>-4.0</w:t>
            </w:r>
          </w:p>
        </w:tc>
      </w:tr>
      <w:tr w:rsidR="00731CA3" w:rsidRPr="001C0E1B" w14:paraId="0A28D434"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03A0A8B8" w14:textId="77777777" w:rsidR="00731CA3" w:rsidRPr="001C0E1B" w:rsidRDefault="00731CA3" w:rsidP="00DF0476">
            <w:pPr>
              <w:pStyle w:val="TAL"/>
            </w:pPr>
            <w:r w:rsidRPr="001C0E1B">
              <w:rPr>
                <w:rFonts w:eastAsia="Calibri"/>
                <w:noProof/>
                <w:position w:val="-12"/>
                <w:szCs w:val="22"/>
              </w:rPr>
              <w:object w:dxaOrig="810" w:dyaOrig="390" w14:anchorId="36177394">
                <v:shape id="_x0000_i1260" type="#_x0000_t75" style="width:41pt;height:20.5pt" o:ole="" fillcolor="window">
                  <v:imagedata r:id="rId16" o:title=""/>
                </v:shape>
                <o:OLEObject Type="Embed" ProgID="Equation.3" ShapeID="_x0000_i1260" DrawAspect="Content" ObjectID="_1744548167" r:id="rId262"/>
              </w:object>
            </w:r>
          </w:p>
        </w:tc>
        <w:tc>
          <w:tcPr>
            <w:tcW w:w="882" w:type="dxa"/>
            <w:tcBorders>
              <w:top w:val="single" w:sz="4" w:space="0" w:color="auto"/>
              <w:left w:val="single" w:sz="4" w:space="0" w:color="auto"/>
              <w:bottom w:val="single" w:sz="4" w:space="0" w:color="auto"/>
              <w:right w:val="single" w:sz="4" w:space="0" w:color="auto"/>
            </w:tcBorders>
            <w:vAlign w:val="center"/>
            <w:hideMark/>
          </w:tcPr>
          <w:p w14:paraId="4575524A"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single" w:sz="4" w:space="0" w:color="auto"/>
              <w:right w:val="single" w:sz="4" w:space="0" w:color="auto"/>
            </w:tcBorders>
            <w:vAlign w:val="center"/>
            <w:hideMark/>
          </w:tcPr>
          <w:p w14:paraId="40E2CA9B" w14:textId="77777777" w:rsidR="00731CA3" w:rsidRPr="001C0E1B" w:rsidRDefault="00731CA3" w:rsidP="00DF0476">
            <w:pPr>
              <w:pStyle w:val="TAC"/>
            </w:pPr>
            <w:r w:rsidRPr="001C0E1B">
              <w:t>-1.75</w:t>
            </w:r>
          </w:p>
        </w:tc>
        <w:tc>
          <w:tcPr>
            <w:tcW w:w="1218" w:type="dxa"/>
            <w:tcBorders>
              <w:top w:val="single" w:sz="4" w:space="0" w:color="auto"/>
              <w:left w:val="single" w:sz="4" w:space="0" w:color="auto"/>
              <w:bottom w:val="single" w:sz="4" w:space="0" w:color="auto"/>
              <w:right w:val="single" w:sz="4" w:space="0" w:color="auto"/>
            </w:tcBorders>
            <w:vAlign w:val="center"/>
            <w:hideMark/>
          </w:tcPr>
          <w:p w14:paraId="57838176" w14:textId="77777777" w:rsidR="00731CA3" w:rsidRPr="001C0E1B" w:rsidRDefault="00731CA3" w:rsidP="00DF0476">
            <w:pPr>
              <w:pStyle w:val="TAC"/>
            </w:pPr>
            <w:r w:rsidRPr="001C0E1B">
              <w:t>20</w:t>
            </w:r>
          </w:p>
        </w:tc>
        <w:tc>
          <w:tcPr>
            <w:tcW w:w="1218" w:type="dxa"/>
            <w:tcBorders>
              <w:top w:val="single" w:sz="4" w:space="0" w:color="auto"/>
              <w:left w:val="single" w:sz="4" w:space="0" w:color="auto"/>
              <w:bottom w:val="single" w:sz="4" w:space="0" w:color="auto"/>
              <w:right w:val="single" w:sz="4" w:space="0" w:color="auto"/>
            </w:tcBorders>
            <w:vAlign w:val="center"/>
            <w:hideMark/>
          </w:tcPr>
          <w:p w14:paraId="6B0A6DF2" w14:textId="77777777" w:rsidR="00731CA3" w:rsidRPr="001C0E1B" w:rsidRDefault="00731CA3" w:rsidP="00DF0476">
            <w:pPr>
              <w:pStyle w:val="TAC"/>
            </w:pPr>
            <w:r w:rsidRPr="001C0E1B">
              <w:t>-4.0</w:t>
            </w:r>
          </w:p>
        </w:tc>
      </w:tr>
      <w:tr w:rsidR="00731CA3" w:rsidRPr="001C0E1B" w14:paraId="40FCEF9F"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5B6188F5" w14:textId="77777777" w:rsidR="00731CA3" w:rsidRPr="001C0E1B" w:rsidRDefault="00731CA3" w:rsidP="00DF0476">
            <w:pPr>
              <w:pStyle w:val="TAL"/>
              <w:rPr>
                <w:rFonts w:eastAsia="Calibri"/>
                <w:i/>
                <w:szCs w:val="22"/>
              </w:rPr>
            </w:pPr>
            <w:r w:rsidRPr="001C0E1B">
              <w:rPr>
                <w:rFonts w:eastAsia="Calibri"/>
                <w:szCs w:val="22"/>
              </w:rPr>
              <w:t>SS-RSRP</w:t>
            </w:r>
            <w:r w:rsidRPr="001C0E1B">
              <w:rPr>
                <w:rFonts w:eastAsia="Calibri"/>
                <w:szCs w:val="22"/>
              </w:rPr>
              <w:br/>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47D01670"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14F9B50F" w14:textId="77777777" w:rsidR="00731CA3" w:rsidRPr="001C0E1B" w:rsidRDefault="00731CA3" w:rsidP="00DF0476">
            <w:pPr>
              <w:pStyle w:val="TAL"/>
              <w:rPr>
                <w:lang w:eastAsia="zh-CN"/>
              </w:rPr>
            </w:pPr>
            <w:r w:rsidRPr="001C0E1B">
              <w:t>NR_FDD_FR1_A</w:t>
            </w:r>
          </w:p>
          <w:p w14:paraId="4AA3C94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86D97EA" w14:textId="77777777" w:rsidR="00731CA3" w:rsidRPr="001C0E1B" w:rsidRDefault="00731CA3" w:rsidP="00DF0476">
            <w:pPr>
              <w:pStyle w:val="TAC"/>
            </w:pPr>
            <w:r w:rsidRPr="001C0E1B">
              <w:t>dBm/SCS</w:t>
            </w:r>
          </w:p>
        </w:tc>
        <w:tc>
          <w:tcPr>
            <w:tcW w:w="1218" w:type="dxa"/>
            <w:tcBorders>
              <w:top w:val="single" w:sz="4" w:space="0" w:color="auto"/>
              <w:left w:val="single" w:sz="4" w:space="0" w:color="auto"/>
              <w:bottom w:val="nil"/>
              <w:right w:val="single" w:sz="4" w:space="0" w:color="auto"/>
            </w:tcBorders>
            <w:shd w:val="clear" w:color="auto" w:fill="auto"/>
            <w:vAlign w:val="center"/>
          </w:tcPr>
          <w:p w14:paraId="6F69ADCB" w14:textId="77777777" w:rsidR="00731CA3" w:rsidRPr="001C0E1B" w:rsidDel="00041F77" w:rsidRDefault="00731CA3" w:rsidP="00DF0476">
            <w:pPr>
              <w:pStyle w:val="TAC"/>
              <w:rPr>
                <w:lang w:eastAsia="zh-CN"/>
              </w:rPr>
            </w:pPr>
            <w:r w:rsidRPr="001C0E1B">
              <w:rPr>
                <w:lang w:eastAsia="ko-KR"/>
              </w:rPr>
              <w:t>-89.75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443D3104" w14:textId="77777777" w:rsidR="00731CA3" w:rsidRPr="001C0E1B" w:rsidRDefault="00731CA3" w:rsidP="00DF0476">
            <w:pPr>
              <w:pStyle w:val="TAC"/>
              <w:rPr>
                <w:lang w:eastAsia="zh-CN"/>
              </w:rPr>
            </w:pPr>
            <w:r w:rsidRPr="001C0E1B">
              <w:rPr>
                <w:lang w:eastAsia="ko-KR"/>
              </w:rPr>
              <w:t>-</w:t>
            </w:r>
            <w:r w:rsidRPr="001C0E1B">
              <w:rPr>
                <w:lang w:eastAsia="zh-TW"/>
              </w:rPr>
              <w:t>8</w:t>
            </w:r>
            <w:r w:rsidRPr="001C0E1B">
              <w:rPr>
                <w:lang w:eastAsia="ko-KR"/>
              </w:rPr>
              <w:t>8.5</w:t>
            </w:r>
          </w:p>
        </w:tc>
        <w:tc>
          <w:tcPr>
            <w:tcW w:w="1218" w:type="dxa"/>
            <w:tcBorders>
              <w:top w:val="single" w:sz="4" w:space="0" w:color="auto"/>
              <w:left w:val="single" w:sz="4" w:space="0" w:color="auto"/>
              <w:right w:val="single" w:sz="4" w:space="0" w:color="auto"/>
            </w:tcBorders>
            <w:vAlign w:val="center"/>
          </w:tcPr>
          <w:p w14:paraId="7A8E526C" w14:textId="77777777" w:rsidR="00731CA3" w:rsidRPr="001C0E1B" w:rsidRDefault="00731CA3" w:rsidP="00DF0476">
            <w:pPr>
              <w:pStyle w:val="TAC"/>
              <w:rPr>
                <w:lang w:eastAsia="zh-CN"/>
              </w:rPr>
            </w:pPr>
            <w:r w:rsidRPr="001C0E1B">
              <w:rPr>
                <w:lang w:eastAsia="ko-KR"/>
              </w:rPr>
              <w:t>-123.5</w:t>
            </w:r>
          </w:p>
        </w:tc>
      </w:tr>
      <w:tr w:rsidR="00731CA3" w:rsidRPr="001C0E1B" w14:paraId="16A163B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281804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D23E6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5409039"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8E9CDD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C8BC4D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90A79D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01F106E0" w14:textId="77777777" w:rsidR="00731CA3" w:rsidRPr="001C0E1B" w:rsidRDefault="00731CA3" w:rsidP="00DF0476">
            <w:pPr>
              <w:pStyle w:val="TAC"/>
              <w:rPr>
                <w:lang w:eastAsia="zh-CN"/>
              </w:rPr>
            </w:pPr>
            <w:r w:rsidRPr="001C0E1B">
              <w:rPr>
                <w:lang w:eastAsia="ko-KR"/>
              </w:rPr>
              <w:t>-123</w:t>
            </w:r>
          </w:p>
        </w:tc>
      </w:tr>
      <w:tr w:rsidR="00731CA3" w:rsidRPr="001C0E1B" w14:paraId="16DB0BC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87B40F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B79352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3F7F932"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4B1FD49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F2AC3FA"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6AD069E"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6E3A919" w14:textId="77777777" w:rsidR="00731CA3" w:rsidRPr="001C0E1B" w:rsidRDefault="00731CA3" w:rsidP="00DF0476">
            <w:pPr>
              <w:pStyle w:val="TAC"/>
              <w:rPr>
                <w:lang w:eastAsia="zh-CN"/>
              </w:rPr>
            </w:pPr>
            <w:r w:rsidRPr="001C0E1B">
              <w:rPr>
                <w:lang w:eastAsia="ko-KR"/>
              </w:rPr>
              <w:t>-122.5</w:t>
            </w:r>
          </w:p>
        </w:tc>
      </w:tr>
      <w:tr w:rsidR="00731CA3" w:rsidRPr="001C0E1B" w14:paraId="549BD06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C5FE0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533ACF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A7E86E0" w14:textId="77777777" w:rsidR="00731CA3" w:rsidRPr="00CD5AA7" w:rsidRDefault="00731CA3" w:rsidP="00DF0476">
            <w:pPr>
              <w:pStyle w:val="TAL"/>
              <w:rPr>
                <w:lang w:val="sv-SE" w:eastAsia="zh-CN"/>
              </w:rPr>
            </w:pPr>
            <w:r w:rsidRPr="00CD5AA7">
              <w:rPr>
                <w:lang w:val="sv-SE"/>
              </w:rPr>
              <w:t>NR_FDD_FR1_D</w:t>
            </w:r>
          </w:p>
          <w:p w14:paraId="0308F361"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96D85F7"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9B91146"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BD8924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E70488B" w14:textId="77777777" w:rsidR="00731CA3" w:rsidRPr="001C0E1B" w:rsidRDefault="00731CA3" w:rsidP="00DF0476">
            <w:pPr>
              <w:pStyle w:val="TAC"/>
              <w:rPr>
                <w:lang w:eastAsia="zh-CN"/>
              </w:rPr>
            </w:pPr>
            <w:r w:rsidRPr="001C0E1B">
              <w:rPr>
                <w:lang w:eastAsia="ko-KR"/>
              </w:rPr>
              <w:t>-122</w:t>
            </w:r>
          </w:p>
        </w:tc>
      </w:tr>
      <w:tr w:rsidR="00731CA3" w:rsidRPr="001C0E1B" w14:paraId="0703534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8975D21"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1DCA70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00DB69" w14:textId="77777777" w:rsidR="00731CA3" w:rsidRPr="00CD5AA7" w:rsidRDefault="00731CA3" w:rsidP="00DF0476">
            <w:pPr>
              <w:pStyle w:val="TAL"/>
              <w:rPr>
                <w:lang w:val="sv-SE" w:eastAsia="zh-CN"/>
              </w:rPr>
            </w:pPr>
            <w:r w:rsidRPr="00CD5AA7">
              <w:rPr>
                <w:lang w:val="sv-SE"/>
              </w:rPr>
              <w:t>NR_FDD_FR1_E</w:t>
            </w:r>
          </w:p>
          <w:p w14:paraId="60EE2E7F"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C7AB8C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B102AD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36489E46"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AECBC5F" w14:textId="77777777" w:rsidR="00731CA3" w:rsidRPr="001C0E1B" w:rsidRDefault="00731CA3" w:rsidP="00DF0476">
            <w:pPr>
              <w:pStyle w:val="TAC"/>
              <w:rPr>
                <w:lang w:eastAsia="zh-CN"/>
              </w:rPr>
            </w:pPr>
            <w:r w:rsidRPr="001C0E1B">
              <w:rPr>
                <w:lang w:eastAsia="ko-KR"/>
              </w:rPr>
              <w:t>-121.5</w:t>
            </w:r>
          </w:p>
        </w:tc>
      </w:tr>
      <w:tr w:rsidR="00731CA3" w:rsidRPr="001C0E1B" w14:paraId="288121A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59F225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4F61383"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577E9A"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6AA0B70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29992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4887E3FD"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0423F3F" w14:textId="77777777" w:rsidR="00731CA3" w:rsidRPr="001C0E1B" w:rsidRDefault="00731CA3" w:rsidP="00DF0476">
            <w:pPr>
              <w:pStyle w:val="TAC"/>
              <w:rPr>
                <w:lang w:eastAsia="ko-KR"/>
              </w:rPr>
            </w:pPr>
            <w:r w:rsidRPr="001C0E1B">
              <w:rPr>
                <w:lang w:eastAsia="ko-KR"/>
              </w:rPr>
              <w:t>-121</w:t>
            </w:r>
          </w:p>
        </w:tc>
      </w:tr>
      <w:tr w:rsidR="00731CA3" w:rsidRPr="001C0E1B" w14:paraId="7F1AFC73"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7CF53F0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7812D8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1BBFF96"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4490725"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0A3CE44"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272CC68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BC9930B" w14:textId="77777777" w:rsidR="00731CA3" w:rsidRPr="001C0E1B" w:rsidRDefault="00731CA3" w:rsidP="00DF0476">
            <w:pPr>
              <w:pStyle w:val="TAC"/>
              <w:rPr>
                <w:lang w:eastAsia="zh-CN"/>
              </w:rPr>
            </w:pPr>
            <w:r w:rsidRPr="001C0E1B">
              <w:rPr>
                <w:lang w:eastAsia="ko-KR"/>
              </w:rPr>
              <w:t>-120.5</w:t>
            </w:r>
          </w:p>
        </w:tc>
      </w:tr>
      <w:tr w:rsidR="00731CA3" w:rsidRPr="001C0E1B" w14:paraId="106E104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953BC2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C658E5E"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4F136518"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61A255B"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2417F38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45E5F887"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27C2A43" w14:textId="77777777" w:rsidR="00731CA3" w:rsidRPr="001C0E1B" w:rsidRDefault="00731CA3" w:rsidP="00DF0476">
            <w:pPr>
              <w:pStyle w:val="TAC"/>
              <w:rPr>
                <w:lang w:eastAsia="zh-CN"/>
              </w:rPr>
            </w:pPr>
            <w:r w:rsidRPr="001C0E1B">
              <w:rPr>
                <w:lang w:eastAsia="ko-KR"/>
              </w:rPr>
              <w:t>-120</w:t>
            </w:r>
          </w:p>
        </w:tc>
      </w:tr>
      <w:tr w:rsidR="00731CA3" w:rsidRPr="001C0E1B" w14:paraId="3EEFAEB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742A25"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2881B4EB"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13066F4B" w14:textId="77777777" w:rsidR="00731CA3" w:rsidRPr="001C0E1B" w:rsidRDefault="00731CA3" w:rsidP="00DF0476">
            <w:pPr>
              <w:pStyle w:val="TAL"/>
              <w:rPr>
                <w:lang w:eastAsia="zh-CN"/>
              </w:rPr>
            </w:pPr>
            <w:r w:rsidRPr="001C0E1B">
              <w:t>NR_FDD_FR1_A</w:t>
            </w:r>
          </w:p>
          <w:p w14:paraId="78E85481"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03FEC4EA" w14:textId="77777777" w:rsidR="00731CA3" w:rsidRPr="001C0E1B" w:rsidRDefault="00731CA3" w:rsidP="00DF0476">
            <w:pPr>
              <w:pStyle w:val="TAC"/>
            </w:pPr>
          </w:p>
        </w:tc>
        <w:tc>
          <w:tcPr>
            <w:tcW w:w="1218" w:type="dxa"/>
            <w:tcBorders>
              <w:top w:val="single" w:sz="4" w:space="0" w:color="auto"/>
              <w:left w:val="single" w:sz="4" w:space="0" w:color="auto"/>
              <w:bottom w:val="nil"/>
              <w:right w:val="single" w:sz="4" w:space="0" w:color="auto"/>
            </w:tcBorders>
            <w:shd w:val="clear" w:color="auto" w:fill="auto"/>
            <w:vAlign w:val="center"/>
          </w:tcPr>
          <w:p w14:paraId="5FD4F5C9" w14:textId="77777777" w:rsidR="00731CA3" w:rsidRPr="001C0E1B" w:rsidDel="00041F77" w:rsidRDefault="00731CA3" w:rsidP="00DF0476">
            <w:pPr>
              <w:pStyle w:val="TAC"/>
              <w:rPr>
                <w:lang w:eastAsia="zh-CN"/>
              </w:rPr>
            </w:pPr>
            <w:r w:rsidRPr="001C0E1B">
              <w:rPr>
                <w:lang w:eastAsia="ko-KR"/>
              </w:rPr>
              <w:t>-</w:t>
            </w:r>
            <w:r w:rsidRPr="001C0E1B">
              <w:rPr>
                <w:lang w:eastAsia="zh-TW"/>
              </w:rPr>
              <w:t>86</w:t>
            </w:r>
            <w:r w:rsidRPr="001C0E1B">
              <w:rPr>
                <w:lang w:eastAsia="ko-KR"/>
              </w:rPr>
              <w:t>.75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07E60361" w14:textId="77777777" w:rsidR="00731CA3" w:rsidRPr="001C0E1B" w:rsidRDefault="00731CA3" w:rsidP="00DF0476">
            <w:pPr>
              <w:pStyle w:val="TAC"/>
              <w:rPr>
                <w:lang w:eastAsia="zh-CN"/>
              </w:rPr>
            </w:pPr>
            <w:r w:rsidRPr="001C0E1B">
              <w:rPr>
                <w:lang w:eastAsia="ko-KR"/>
              </w:rPr>
              <w:t>-</w:t>
            </w:r>
            <w:r w:rsidRPr="001C0E1B">
              <w:rPr>
                <w:lang w:eastAsia="zh-TW"/>
              </w:rPr>
              <w:t>85</w:t>
            </w:r>
            <w:r w:rsidRPr="001C0E1B">
              <w:rPr>
                <w:lang w:eastAsia="ko-KR"/>
              </w:rPr>
              <w:t>.5</w:t>
            </w:r>
          </w:p>
        </w:tc>
        <w:tc>
          <w:tcPr>
            <w:tcW w:w="1218" w:type="dxa"/>
            <w:tcBorders>
              <w:top w:val="single" w:sz="4" w:space="0" w:color="auto"/>
              <w:left w:val="single" w:sz="4" w:space="0" w:color="auto"/>
              <w:right w:val="single" w:sz="4" w:space="0" w:color="auto"/>
            </w:tcBorders>
            <w:vAlign w:val="center"/>
          </w:tcPr>
          <w:p w14:paraId="1E1C4E2C" w14:textId="77777777" w:rsidR="00731CA3" w:rsidRPr="001C0E1B" w:rsidRDefault="00731CA3" w:rsidP="00DF0476">
            <w:pPr>
              <w:pStyle w:val="TAC"/>
              <w:rPr>
                <w:lang w:eastAsia="zh-CN"/>
              </w:rPr>
            </w:pPr>
            <w:r w:rsidRPr="001C0E1B">
              <w:rPr>
                <w:lang w:eastAsia="ko-KR"/>
              </w:rPr>
              <w:t>-1</w:t>
            </w:r>
            <w:r w:rsidRPr="001C0E1B">
              <w:rPr>
                <w:lang w:eastAsia="zh-TW"/>
              </w:rPr>
              <w:t>20</w:t>
            </w:r>
            <w:r w:rsidRPr="001C0E1B">
              <w:rPr>
                <w:lang w:eastAsia="ko-KR"/>
              </w:rPr>
              <w:t>.5</w:t>
            </w:r>
          </w:p>
        </w:tc>
      </w:tr>
      <w:tr w:rsidR="00731CA3" w:rsidRPr="001C0E1B" w14:paraId="65822BB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C0EC6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2DE7A72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B0506CC"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7AE2825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EAF59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810883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D454558" w14:textId="77777777" w:rsidR="00731CA3" w:rsidRPr="001C0E1B" w:rsidRDefault="00731CA3" w:rsidP="00DF0476">
            <w:pPr>
              <w:pStyle w:val="TAC"/>
              <w:rPr>
                <w:lang w:eastAsia="zh-CN"/>
              </w:rPr>
            </w:pPr>
            <w:r w:rsidRPr="001C0E1B">
              <w:rPr>
                <w:lang w:eastAsia="ko-KR"/>
              </w:rPr>
              <w:t>-1</w:t>
            </w:r>
            <w:r w:rsidRPr="001C0E1B">
              <w:rPr>
                <w:lang w:eastAsia="zh-TW"/>
              </w:rPr>
              <w:t>20</w:t>
            </w:r>
          </w:p>
        </w:tc>
      </w:tr>
      <w:tr w:rsidR="00731CA3" w:rsidRPr="001C0E1B" w14:paraId="4226AB3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DD4EBB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C63C78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1AEBB15D"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EFFEC5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B1B92B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BD9262B"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499FA5E" w14:textId="77777777" w:rsidR="00731CA3" w:rsidRPr="001C0E1B" w:rsidRDefault="00731CA3" w:rsidP="00DF0476">
            <w:pPr>
              <w:pStyle w:val="TAC"/>
              <w:rPr>
                <w:lang w:eastAsia="zh-CN"/>
              </w:rPr>
            </w:pPr>
            <w:r w:rsidRPr="001C0E1B">
              <w:rPr>
                <w:lang w:eastAsia="ko-KR"/>
              </w:rPr>
              <w:t>-1</w:t>
            </w:r>
            <w:r w:rsidRPr="001C0E1B">
              <w:rPr>
                <w:lang w:eastAsia="zh-TW"/>
              </w:rPr>
              <w:t>19</w:t>
            </w:r>
            <w:r w:rsidRPr="001C0E1B">
              <w:rPr>
                <w:lang w:eastAsia="ko-KR"/>
              </w:rPr>
              <w:t>.5</w:t>
            </w:r>
          </w:p>
        </w:tc>
      </w:tr>
      <w:tr w:rsidR="00731CA3" w:rsidRPr="001C0E1B" w14:paraId="11D574B0"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082FFE5"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C9FE6C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3D646FE7" w14:textId="77777777" w:rsidR="00731CA3" w:rsidRPr="00CD5AA7" w:rsidRDefault="00731CA3" w:rsidP="00DF0476">
            <w:pPr>
              <w:pStyle w:val="TAL"/>
              <w:rPr>
                <w:lang w:val="sv-SE" w:eastAsia="zh-CN"/>
              </w:rPr>
            </w:pPr>
            <w:r w:rsidRPr="00CD5AA7">
              <w:rPr>
                <w:lang w:val="sv-SE"/>
              </w:rPr>
              <w:t>NR_FDD_FR1_D</w:t>
            </w:r>
          </w:p>
          <w:p w14:paraId="5125B913"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2F39E4AC"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B065AF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1DDDD18A"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61BC59FF" w14:textId="77777777" w:rsidR="00731CA3" w:rsidRPr="001C0E1B" w:rsidRDefault="00731CA3" w:rsidP="00DF0476">
            <w:pPr>
              <w:pStyle w:val="TAC"/>
              <w:rPr>
                <w:lang w:eastAsia="zh-CN"/>
              </w:rPr>
            </w:pPr>
            <w:r w:rsidRPr="001C0E1B">
              <w:rPr>
                <w:lang w:eastAsia="ko-KR"/>
              </w:rPr>
              <w:t>-1</w:t>
            </w:r>
            <w:r w:rsidRPr="001C0E1B">
              <w:rPr>
                <w:lang w:eastAsia="zh-TW"/>
              </w:rPr>
              <w:t>19</w:t>
            </w:r>
          </w:p>
        </w:tc>
      </w:tr>
      <w:tr w:rsidR="00731CA3" w:rsidRPr="001C0E1B" w14:paraId="5F4722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4EA50B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6C28437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5FB12025" w14:textId="77777777" w:rsidR="00731CA3" w:rsidRPr="00CD5AA7" w:rsidRDefault="00731CA3" w:rsidP="00DF0476">
            <w:pPr>
              <w:pStyle w:val="TAL"/>
              <w:rPr>
                <w:lang w:val="sv-SE" w:eastAsia="zh-CN"/>
              </w:rPr>
            </w:pPr>
            <w:r w:rsidRPr="00CD5AA7">
              <w:rPr>
                <w:lang w:val="sv-SE"/>
              </w:rPr>
              <w:t>NR_FDD_FR1_E</w:t>
            </w:r>
          </w:p>
          <w:p w14:paraId="292B0548"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2766CD3"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4439DA68"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7A7C9614"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1896765A" w14:textId="77777777" w:rsidR="00731CA3" w:rsidRPr="001C0E1B" w:rsidRDefault="00731CA3" w:rsidP="00DF0476">
            <w:pPr>
              <w:pStyle w:val="TAC"/>
              <w:rPr>
                <w:lang w:eastAsia="zh-CN"/>
              </w:rPr>
            </w:pPr>
            <w:r w:rsidRPr="001C0E1B">
              <w:rPr>
                <w:lang w:eastAsia="ko-KR"/>
              </w:rPr>
              <w:t>-1</w:t>
            </w:r>
            <w:r w:rsidRPr="001C0E1B">
              <w:rPr>
                <w:lang w:eastAsia="zh-TW"/>
              </w:rPr>
              <w:t>18</w:t>
            </w:r>
            <w:r w:rsidRPr="001C0E1B">
              <w:rPr>
                <w:lang w:eastAsia="ko-KR"/>
              </w:rPr>
              <w:t>.5</w:t>
            </w:r>
          </w:p>
        </w:tc>
      </w:tr>
      <w:tr w:rsidR="00731CA3" w:rsidRPr="001C0E1B" w14:paraId="7502070C"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7055C7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3B9ABA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4FC199C"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66F68F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7B1B7A5D"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832346C"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9121023" w14:textId="77777777" w:rsidR="00731CA3" w:rsidRPr="001C0E1B" w:rsidRDefault="00731CA3" w:rsidP="00DF0476">
            <w:pPr>
              <w:pStyle w:val="TAC"/>
              <w:rPr>
                <w:lang w:eastAsia="ko-KR"/>
              </w:rPr>
            </w:pPr>
            <w:r w:rsidRPr="001C0E1B">
              <w:rPr>
                <w:lang w:eastAsia="ko-KR"/>
              </w:rPr>
              <w:t>-118</w:t>
            </w:r>
          </w:p>
        </w:tc>
      </w:tr>
      <w:tr w:rsidR="00731CA3" w:rsidRPr="001C0E1B" w14:paraId="6299ED99"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9D54C9F"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6E953F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04618C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C311DB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34D379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45A7458"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D2E41AA" w14:textId="77777777" w:rsidR="00731CA3" w:rsidRPr="001C0E1B" w:rsidRDefault="00731CA3" w:rsidP="00DF0476">
            <w:pPr>
              <w:pStyle w:val="TAC"/>
              <w:rPr>
                <w:lang w:eastAsia="zh-CN"/>
              </w:rPr>
            </w:pPr>
            <w:r w:rsidRPr="001C0E1B">
              <w:rPr>
                <w:lang w:eastAsia="ko-KR"/>
              </w:rPr>
              <w:t>-1</w:t>
            </w:r>
            <w:r w:rsidRPr="001C0E1B">
              <w:rPr>
                <w:lang w:eastAsia="zh-TW"/>
              </w:rPr>
              <w:t>17</w:t>
            </w:r>
            <w:r w:rsidRPr="001C0E1B">
              <w:rPr>
                <w:lang w:eastAsia="ko-KR"/>
              </w:rPr>
              <w:t>.5</w:t>
            </w:r>
          </w:p>
        </w:tc>
      </w:tr>
      <w:tr w:rsidR="00731CA3" w:rsidRPr="001C0E1B" w14:paraId="34D594F0"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463CF46D"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2B79DE6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7D54EE79"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E4DA3D9"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43939A77"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1099B0E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32385EC" w14:textId="77777777" w:rsidR="00731CA3" w:rsidRPr="001C0E1B" w:rsidRDefault="00731CA3" w:rsidP="00DF0476">
            <w:pPr>
              <w:pStyle w:val="TAC"/>
              <w:rPr>
                <w:lang w:eastAsia="zh-CN"/>
              </w:rPr>
            </w:pPr>
            <w:r w:rsidRPr="001C0E1B">
              <w:rPr>
                <w:lang w:eastAsia="ko-KR"/>
              </w:rPr>
              <w:t>-1</w:t>
            </w:r>
            <w:r w:rsidRPr="001C0E1B">
              <w:rPr>
                <w:lang w:eastAsia="zh-TW"/>
              </w:rPr>
              <w:t>17</w:t>
            </w:r>
          </w:p>
        </w:tc>
      </w:tr>
      <w:tr w:rsidR="00731CA3" w:rsidRPr="001C0E1B" w14:paraId="45AD84F9" w14:textId="77777777" w:rsidTr="00DF0476">
        <w:trPr>
          <w:trHeight w:val="187"/>
          <w:jc w:val="center"/>
        </w:trPr>
        <w:tc>
          <w:tcPr>
            <w:tcW w:w="2142" w:type="dxa"/>
            <w:gridSpan w:val="3"/>
            <w:tcBorders>
              <w:top w:val="single" w:sz="4" w:space="0" w:color="auto"/>
              <w:left w:val="single" w:sz="4" w:space="0" w:color="auto"/>
              <w:bottom w:val="nil"/>
              <w:right w:val="single" w:sz="4" w:space="0" w:color="auto"/>
            </w:tcBorders>
            <w:shd w:val="clear" w:color="auto" w:fill="auto"/>
            <w:vAlign w:val="center"/>
          </w:tcPr>
          <w:p w14:paraId="00BF8BBD" w14:textId="77777777" w:rsidR="00731CA3" w:rsidRPr="001C0E1B" w:rsidRDefault="00731CA3" w:rsidP="00DF0476">
            <w:pPr>
              <w:pStyle w:val="TAL"/>
              <w:rPr>
                <w:rFonts w:eastAsia="Calibri"/>
                <w:i/>
                <w:szCs w:val="22"/>
              </w:rPr>
            </w:pPr>
            <w:r w:rsidRPr="001C0E1B">
              <w:rPr>
                <w:rFonts w:eastAsia="Calibri"/>
                <w:szCs w:val="22"/>
              </w:rPr>
              <w:t>SS-SINR</w:t>
            </w:r>
            <w:r w:rsidRPr="001C0E1B">
              <w:rPr>
                <w:vertAlign w:val="superscript"/>
              </w:rPr>
              <w:t>Note3</w:t>
            </w:r>
          </w:p>
        </w:tc>
        <w:tc>
          <w:tcPr>
            <w:tcW w:w="1964" w:type="dxa"/>
            <w:tcBorders>
              <w:top w:val="single" w:sz="4" w:space="0" w:color="auto"/>
              <w:left w:val="single" w:sz="4" w:space="0" w:color="auto"/>
              <w:right w:val="single" w:sz="4" w:space="0" w:color="auto"/>
            </w:tcBorders>
          </w:tcPr>
          <w:p w14:paraId="4F608F40" w14:textId="77777777" w:rsidR="00731CA3" w:rsidRPr="001C0E1B" w:rsidRDefault="00731CA3" w:rsidP="00DF0476">
            <w:pPr>
              <w:pStyle w:val="TAL"/>
              <w:rPr>
                <w:lang w:eastAsia="zh-CN"/>
              </w:rPr>
            </w:pPr>
            <w:r w:rsidRPr="001C0E1B">
              <w:t>NR_FDD_FR1_A</w:t>
            </w:r>
          </w:p>
          <w:p w14:paraId="46646FEE"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1626CF10" w14:textId="77777777" w:rsidR="00731CA3" w:rsidRPr="001C0E1B" w:rsidRDefault="00731CA3" w:rsidP="00DF0476">
            <w:pPr>
              <w:pStyle w:val="TAC"/>
            </w:pPr>
            <w:r w:rsidRPr="001C0E1B">
              <w:t>dB</w:t>
            </w:r>
          </w:p>
        </w:tc>
        <w:tc>
          <w:tcPr>
            <w:tcW w:w="1218" w:type="dxa"/>
            <w:tcBorders>
              <w:top w:val="single" w:sz="4" w:space="0" w:color="auto"/>
              <w:left w:val="single" w:sz="4" w:space="0" w:color="auto"/>
              <w:bottom w:val="nil"/>
              <w:right w:val="single" w:sz="4" w:space="0" w:color="auto"/>
            </w:tcBorders>
            <w:shd w:val="clear" w:color="auto" w:fill="auto"/>
            <w:vAlign w:val="center"/>
          </w:tcPr>
          <w:p w14:paraId="69E244DE" w14:textId="77777777" w:rsidR="00731CA3" w:rsidRPr="001C0E1B" w:rsidDel="00041F77" w:rsidRDefault="00731CA3" w:rsidP="00DF0476">
            <w:pPr>
              <w:pStyle w:val="TAC"/>
              <w:rPr>
                <w:lang w:eastAsia="zh-CN"/>
              </w:rPr>
            </w:pPr>
            <w:r w:rsidRPr="001C0E1B">
              <w:t>-1.75</w:t>
            </w:r>
          </w:p>
        </w:tc>
        <w:tc>
          <w:tcPr>
            <w:tcW w:w="1218" w:type="dxa"/>
            <w:tcBorders>
              <w:top w:val="single" w:sz="4" w:space="0" w:color="auto"/>
              <w:left w:val="single" w:sz="4" w:space="0" w:color="auto"/>
              <w:bottom w:val="nil"/>
              <w:right w:val="single" w:sz="4" w:space="0" w:color="auto"/>
            </w:tcBorders>
            <w:shd w:val="clear" w:color="auto" w:fill="auto"/>
            <w:vAlign w:val="center"/>
          </w:tcPr>
          <w:p w14:paraId="2878F15C" w14:textId="77777777" w:rsidR="00731CA3" w:rsidRPr="001C0E1B" w:rsidRDefault="00731CA3" w:rsidP="00DF0476">
            <w:pPr>
              <w:pStyle w:val="TAC"/>
              <w:rPr>
                <w:lang w:eastAsia="zh-CN"/>
              </w:rPr>
            </w:pPr>
            <w:r w:rsidRPr="001C0E1B">
              <w:t>20</w:t>
            </w:r>
          </w:p>
        </w:tc>
        <w:tc>
          <w:tcPr>
            <w:tcW w:w="1218" w:type="dxa"/>
            <w:tcBorders>
              <w:top w:val="single" w:sz="4" w:space="0" w:color="auto"/>
              <w:left w:val="single" w:sz="4" w:space="0" w:color="auto"/>
              <w:bottom w:val="nil"/>
              <w:right w:val="single" w:sz="4" w:space="0" w:color="auto"/>
            </w:tcBorders>
            <w:shd w:val="clear" w:color="auto" w:fill="auto"/>
            <w:vAlign w:val="center"/>
          </w:tcPr>
          <w:p w14:paraId="42D021CD" w14:textId="77777777" w:rsidR="00731CA3" w:rsidRPr="001C0E1B" w:rsidRDefault="00731CA3" w:rsidP="00DF0476">
            <w:pPr>
              <w:pStyle w:val="TAC"/>
              <w:rPr>
                <w:lang w:eastAsia="zh-CN"/>
              </w:rPr>
            </w:pPr>
            <w:r w:rsidRPr="001C0E1B">
              <w:t>-4.0</w:t>
            </w:r>
          </w:p>
        </w:tc>
      </w:tr>
      <w:tr w:rsidR="00731CA3" w:rsidRPr="001C0E1B" w14:paraId="21F36795"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2CD31395"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38A30DC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62544C2E"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6FB66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58850FB"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599771BE" w14:textId="77777777" w:rsidR="00731CA3" w:rsidRPr="001C0E1B" w:rsidRDefault="00731CA3" w:rsidP="00DF0476">
            <w:pPr>
              <w:pStyle w:val="TAC"/>
              <w:rPr>
                <w:lang w:eastAsia="zh-CN"/>
              </w:rPr>
            </w:pPr>
          </w:p>
        </w:tc>
      </w:tr>
      <w:tr w:rsidR="00731CA3" w:rsidRPr="001C0E1B" w14:paraId="444AD09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1D985A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0E89521"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55AE07C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06E2422"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EBF7"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29A544BD" w14:textId="77777777" w:rsidR="00731CA3" w:rsidRPr="001C0E1B" w:rsidRDefault="00731CA3" w:rsidP="00DF0476">
            <w:pPr>
              <w:pStyle w:val="TAC"/>
              <w:rPr>
                <w:lang w:eastAsia="zh-CN"/>
              </w:rPr>
            </w:pPr>
          </w:p>
        </w:tc>
      </w:tr>
      <w:tr w:rsidR="00731CA3" w:rsidRPr="001D2D03" w14:paraId="716BF7FC"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0531FB98"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98DA08D" w14:textId="77777777" w:rsidR="00731CA3" w:rsidRPr="00CD5AA7" w:rsidRDefault="00731CA3" w:rsidP="00DF0476">
            <w:pPr>
              <w:pStyle w:val="TAL"/>
              <w:rPr>
                <w:lang w:val="sv-SE" w:eastAsia="zh-CN"/>
              </w:rPr>
            </w:pPr>
            <w:r w:rsidRPr="00CD5AA7">
              <w:rPr>
                <w:lang w:val="sv-SE"/>
              </w:rPr>
              <w:t>NR_FDD_FR1_D</w:t>
            </w:r>
          </w:p>
          <w:p w14:paraId="7955331C"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5496BCF8"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35DC636A"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DEB3DF"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14A74E1A" w14:textId="77777777" w:rsidR="00731CA3" w:rsidRPr="00CD5AA7" w:rsidRDefault="00731CA3" w:rsidP="00DF0476">
            <w:pPr>
              <w:pStyle w:val="TAC"/>
              <w:rPr>
                <w:lang w:val="sv-SE" w:eastAsia="zh-CN"/>
              </w:rPr>
            </w:pPr>
          </w:p>
        </w:tc>
      </w:tr>
      <w:tr w:rsidR="00731CA3" w:rsidRPr="001D2D03" w14:paraId="7AD8D4BD"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561575C2"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right w:val="single" w:sz="4" w:space="0" w:color="auto"/>
            </w:tcBorders>
            <w:vAlign w:val="center"/>
          </w:tcPr>
          <w:p w14:paraId="10536D05" w14:textId="77777777" w:rsidR="00731CA3" w:rsidRPr="00CD5AA7" w:rsidRDefault="00731CA3" w:rsidP="00DF0476">
            <w:pPr>
              <w:pStyle w:val="TAL"/>
              <w:rPr>
                <w:lang w:val="sv-SE" w:eastAsia="zh-CN"/>
              </w:rPr>
            </w:pPr>
            <w:r w:rsidRPr="00CD5AA7">
              <w:rPr>
                <w:lang w:val="sv-SE"/>
              </w:rPr>
              <w:t>NR_FDD_FR1_E</w:t>
            </w:r>
          </w:p>
          <w:p w14:paraId="6B8A0E9D"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5F86E9"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2DC76573"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558BA738" w14:textId="77777777" w:rsidR="00731CA3" w:rsidRPr="00CD5AA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tcPr>
          <w:p w14:paraId="699B0341" w14:textId="77777777" w:rsidR="00731CA3" w:rsidRPr="00CD5AA7" w:rsidRDefault="00731CA3" w:rsidP="00DF0476">
            <w:pPr>
              <w:pStyle w:val="TAC"/>
              <w:rPr>
                <w:lang w:val="sv-SE" w:eastAsia="zh-CN"/>
              </w:rPr>
            </w:pPr>
          </w:p>
        </w:tc>
      </w:tr>
      <w:tr w:rsidR="00731CA3" w:rsidRPr="001C0E1B" w14:paraId="3CDD8EE7"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6B6647BA" w14:textId="77777777" w:rsidR="00731CA3" w:rsidRPr="00CD5AA7" w:rsidRDefault="00731CA3" w:rsidP="00DF0476">
            <w:pPr>
              <w:pStyle w:val="TAL"/>
              <w:rPr>
                <w:rFonts w:eastAsia="Calibri"/>
                <w:i/>
                <w:szCs w:val="22"/>
                <w:lang w:val="sv-SE"/>
              </w:rPr>
            </w:pPr>
          </w:p>
        </w:tc>
        <w:tc>
          <w:tcPr>
            <w:tcW w:w="1964" w:type="dxa"/>
            <w:tcBorders>
              <w:top w:val="single" w:sz="4" w:space="0" w:color="auto"/>
              <w:left w:val="single" w:sz="4" w:space="0" w:color="auto"/>
              <w:bottom w:val="single" w:sz="4" w:space="0" w:color="auto"/>
              <w:right w:val="single" w:sz="4" w:space="0" w:color="auto"/>
            </w:tcBorders>
            <w:vAlign w:val="center"/>
          </w:tcPr>
          <w:p w14:paraId="4DDA8828"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53A63B6D"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B4296B8"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49CEDAE"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3570814" w14:textId="77777777" w:rsidR="00731CA3" w:rsidRPr="001C0E1B" w:rsidRDefault="00731CA3" w:rsidP="00DF0476">
            <w:pPr>
              <w:pStyle w:val="TAC"/>
              <w:rPr>
                <w:lang w:eastAsia="zh-CN"/>
              </w:rPr>
            </w:pPr>
          </w:p>
        </w:tc>
      </w:tr>
      <w:tr w:rsidR="00731CA3" w:rsidRPr="001C0E1B" w14:paraId="3431C724" w14:textId="77777777" w:rsidTr="00DF0476">
        <w:trPr>
          <w:trHeight w:val="187"/>
          <w:jc w:val="center"/>
        </w:trPr>
        <w:tc>
          <w:tcPr>
            <w:tcW w:w="2142" w:type="dxa"/>
            <w:gridSpan w:val="3"/>
            <w:tcBorders>
              <w:top w:val="nil"/>
              <w:left w:val="single" w:sz="4" w:space="0" w:color="auto"/>
              <w:bottom w:val="nil"/>
              <w:right w:val="single" w:sz="4" w:space="0" w:color="auto"/>
            </w:tcBorders>
            <w:shd w:val="clear" w:color="auto" w:fill="auto"/>
            <w:vAlign w:val="center"/>
          </w:tcPr>
          <w:p w14:paraId="1AC0112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55DF75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10E6314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69FD2983"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02E73B0" w14:textId="77777777" w:rsidR="00731CA3" w:rsidRPr="001C0E1B"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tcPr>
          <w:p w14:paraId="0118EC66" w14:textId="77777777" w:rsidR="00731CA3" w:rsidRPr="001C0E1B" w:rsidRDefault="00731CA3" w:rsidP="00DF0476">
            <w:pPr>
              <w:pStyle w:val="TAC"/>
              <w:rPr>
                <w:lang w:eastAsia="zh-CN"/>
              </w:rPr>
            </w:pPr>
          </w:p>
        </w:tc>
      </w:tr>
      <w:tr w:rsidR="00731CA3" w:rsidRPr="001C0E1B" w14:paraId="1F8B6A43" w14:textId="77777777" w:rsidTr="00DF0476">
        <w:trPr>
          <w:trHeight w:val="187"/>
          <w:jc w:val="center"/>
        </w:trPr>
        <w:tc>
          <w:tcPr>
            <w:tcW w:w="2142" w:type="dxa"/>
            <w:gridSpan w:val="3"/>
            <w:tcBorders>
              <w:top w:val="nil"/>
              <w:left w:val="single" w:sz="4" w:space="0" w:color="auto"/>
              <w:right w:val="single" w:sz="4" w:space="0" w:color="auto"/>
            </w:tcBorders>
            <w:shd w:val="clear" w:color="auto" w:fill="auto"/>
            <w:vAlign w:val="center"/>
          </w:tcPr>
          <w:p w14:paraId="74B191D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B358BD6"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304269FC"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EE8A8D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3EA1EDBD" w14:textId="77777777" w:rsidR="00731CA3" w:rsidRPr="001C0E1B"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tcPr>
          <w:p w14:paraId="652A36F6" w14:textId="77777777" w:rsidR="00731CA3" w:rsidRPr="001C0E1B" w:rsidRDefault="00731CA3" w:rsidP="00DF0476">
            <w:pPr>
              <w:pStyle w:val="TAC"/>
              <w:rPr>
                <w:lang w:eastAsia="zh-CN"/>
              </w:rPr>
            </w:pPr>
          </w:p>
        </w:tc>
      </w:tr>
      <w:tr w:rsidR="00731CA3" w:rsidRPr="001C0E1B" w14:paraId="1722F68B" w14:textId="77777777" w:rsidTr="00DF0476">
        <w:trPr>
          <w:trHeight w:val="187"/>
          <w:jc w:val="center"/>
        </w:trPr>
        <w:tc>
          <w:tcPr>
            <w:tcW w:w="952" w:type="dxa"/>
            <w:tcBorders>
              <w:top w:val="single" w:sz="4" w:space="0" w:color="auto"/>
              <w:left w:val="single" w:sz="4" w:space="0" w:color="auto"/>
              <w:bottom w:val="nil"/>
              <w:right w:val="single" w:sz="4" w:space="0" w:color="auto"/>
            </w:tcBorders>
            <w:shd w:val="clear" w:color="auto" w:fill="auto"/>
            <w:vAlign w:val="center"/>
          </w:tcPr>
          <w:p w14:paraId="42785F96" w14:textId="77777777" w:rsidR="00731CA3" w:rsidRPr="001C0E1B" w:rsidRDefault="00731CA3" w:rsidP="00DF0476">
            <w:pPr>
              <w:pStyle w:val="TAL"/>
              <w:rPr>
                <w:rFonts w:eastAsia="Calibri"/>
                <w:i/>
                <w:szCs w:val="22"/>
              </w:rPr>
            </w:pPr>
            <w:r w:rsidRPr="001C0E1B">
              <w:rPr>
                <w:rFonts w:eastAsia="Calibri"/>
                <w:szCs w:val="22"/>
              </w:rPr>
              <w:t>Io</w:t>
            </w:r>
            <w:r w:rsidRPr="001C0E1B">
              <w:rPr>
                <w:vertAlign w:val="superscript"/>
              </w:rPr>
              <w:t>Note3</w:t>
            </w: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1EF7CFC4"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1,2</w:t>
            </w:r>
          </w:p>
        </w:tc>
        <w:tc>
          <w:tcPr>
            <w:tcW w:w="1964" w:type="dxa"/>
            <w:tcBorders>
              <w:top w:val="single" w:sz="4" w:space="0" w:color="auto"/>
              <w:left w:val="single" w:sz="4" w:space="0" w:color="auto"/>
              <w:right w:val="single" w:sz="4" w:space="0" w:color="auto"/>
            </w:tcBorders>
          </w:tcPr>
          <w:p w14:paraId="23EA569D" w14:textId="77777777" w:rsidR="00731CA3" w:rsidRPr="001C0E1B" w:rsidRDefault="00731CA3" w:rsidP="00DF0476">
            <w:pPr>
              <w:pStyle w:val="TAL"/>
              <w:rPr>
                <w:lang w:eastAsia="zh-CN"/>
              </w:rPr>
            </w:pPr>
            <w:r w:rsidRPr="001C0E1B">
              <w:t>NR_FDD_FR1_A</w:t>
            </w:r>
          </w:p>
          <w:p w14:paraId="700998A7"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top w:val="single" w:sz="4" w:space="0" w:color="auto"/>
              <w:left w:val="single" w:sz="4" w:space="0" w:color="auto"/>
              <w:bottom w:val="nil"/>
              <w:right w:val="single" w:sz="4" w:space="0" w:color="auto"/>
            </w:tcBorders>
            <w:shd w:val="clear" w:color="auto" w:fill="auto"/>
            <w:vAlign w:val="center"/>
          </w:tcPr>
          <w:p w14:paraId="3B3233C8" w14:textId="77777777" w:rsidR="00731CA3" w:rsidRPr="001C0E1B" w:rsidRDefault="00731CA3" w:rsidP="00DF0476">
            <w:pPr>
              <w:pStyle w:val="TAC"/>
            </w:pPr>
            <w:r w:rsidRPr="001C0E1B">
              <w:t>dBm/</w:t>
            </w:r>
          </w:p>
          <w:p w14:paraId="0FF955E7" w14:textId="77777777" w:rsidR="00731CA3" w:rsidRPr="001C0E1B" w:rsidRDefault="00731CA3" w:rsidP="00DF0476">
            <w:pPr>
              <w:pStyle w:val="TAC"/>
            </w:pPr>
            <w:r w:rsidRPr="001C0E1B">
              <w:t>9.36MHz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6B613504" w14:textId="77777777" w:rsidR="00731CA3" w:rsidRPr="001C0E1B" w:rsidDel="00041F77" w:rsidRDefault="00731CA3" w:rsidP="00DF0476">
            <w:pPr>
              <w:pStyle w:val="TAC"/>
              <w:rPr>
                <w:lang w:eastAsia="zh-CN"/>
              </w:rPr>
            </w:pPr>
            <w:r w:rsidRPr="001C0E1B">
              <w:rPr>
                <w:lang w:eastAsia="ko-KR"/>
              </w:rPr>
              <w:t>-57.83</w:t>
            </w:r>
          </w:p>
        </w:tc>
        <w:tc>
          <w:tcPr>
            <w:tcW w:w="1218" w:type="dxa"/>
            <w:tcBorders>
              <w:top w:val="single" w:sz="4" w:space="0" w:color="auto"/>
              <w:left w:val="single" w:sz="4" w:space="0" w:color="auto"/>
              <w:bottom w:val="nil"/>
              <w:right w:val="single" w:sz="4" w:space="0" w:color="auto"/>
            </w:tcBorders>
            <w:shd w:val="clear" w:color="auto" w:fill="auto"/>
            <w:vAlign w:val="center"/>
          </w:tcPr>
          <w:p w14:paraId="0B3BB9D7" w14:textId="77777777" w:rsidR="00731CA3" w:rsidRPr="001C0E1B" w:rsidRDefault="00731CA3" w:rsidP="00DF0476">
            <w:pPr>
              <w:pStyle w:val="TAC"/>
              <w:rPr>
                <w:lang w:eastAsia="zh-CN"/>
              </w:rPr>
            </w:pPr>
            <w:r w:rsidRPr="001C0E1B">
              <w:rPr>
                <w:lang w:eastAsia="ko-KR"/>
              </w:rPr>
              <w:t>-60.5</w:t>
            </w:r>
          </w:p>
        </w:tc>
        <w:tc>
          <w:tcPr>
            <w:tcW w:w="1218" w:type="dxa"/>
            <w:tcBorders>
              <w:top w:val="single" w:sz="4" w:space="0" w:color="auto"/>
              <w:left w:val="single" w:sz="4" w:space="0" w:color="auto"/>
              <w:right w:val="single" w:sz="4" w:space="0" w:color="auto"/>
            </w:tcBorders>
            <w:vAlign w:val="center"/>
          </w:tcPr>
          <w:p w14:paraId="0D55296D" w14:textId="77777777" w:rsidR="00731CA3" w:rsidRPr="001C0E1B" w:rsidRDefault="00731CA3" w:rsidP="00DF0476">
            <w:pPr>
              <w:pStyle w:val="TAC"/>
              <w:rPr>
                <w:lang w:eastAsia="zh-CN"/>
              </w:rPr>
            </w:pPr>
            <w:r w:rsidRPr="001C0E1B">
              <w:rPr>
                <w:lang w:eastAsia="ko-KR"/>
              </w:rPr>
              <w:t>-90.09</w:t>
            </w:r>
          </w:p>
        </w:tc>
      </w:tr>
      <w:tr w:rsidR="00731CA3" w:rsidRPr="001C0E1B" w14:paraId="4D1FCCE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358F1F6"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76473E6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63320E3"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128161FC"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0898B8E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5F9F37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0FD367A" w14:textId="77777777" w:rsidR="00731CA3" w:rsidRPr="001C0E1B" w:rsidRDefault="00731CA3" w:rsidP="00DF0476">
            <w:pPr>
              <w:pStyle w:val="TAC"/>
              <w:rPr>
                <w:lang w:eastAsia="zh-CN"/>
              </w:rPr>
            </w:pPr>
            <w:r w:rsidRPr="001C0E1B">
              <w:rPr>
                <w:lang w:eastAsia="ko-KR"/>
              </w:rPr>
              <w:t>-89.59</w:t>
            </w:r>
          </w:p>
        </w:tc>
      </w:tr>
      <w:tr w:rsidR="00731CA3" w:rsidRPr="001C0E1B" w14:paraId="2C16CFD8"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5804609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AFA037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6446E0"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35FFB3E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DA5650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3D22B68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7C06CB2" w14:textId="77777777" w:rsidR="00731CA3" w:rsidRPr="001C0E1B" w:rsidRDefault="00731CA3" w:rsidP="00DF0476">
            <w:pPr>
              <w:pStyle w:val="TAC"/>
              <w:rPr>
                <w:lang w:eastAsia="zh-CN"/>
              </w:rPr>
            </w:pPr>
            <w:r w:rsidRPr="001C0E1B">
              <w:rPr>
                <w:lang w:eastAsia="ko-KR"/>
              </w:rPr>
              <w:t>-89.09</w:t>
            </w:r>
          </w:p>
        </w:tc>
      </w:tr>
      <w:tr w:rsidR="00731CA3" w:rsidRPr="001C0E1B" w14:paraId="07DBF41B"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0230499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840192"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03CFE1C" w14:textId="77777777" w:rsidR="00731CA3" w:rsidRPr="00CD5AA7" w:rsidRDefault="00731CA3" w:rsidP="00DF0476">
            <w:pPr>
              <w:pStyle w:val="TAL"/>
              <w:rPr>
                <w:lang w:val="sv-SE" w:eastAsia="zh-CN"/>
              </w:rPr>
            </w:pPr>
            <w:r w:rsidRPr="00CD5AA7">
              <w:rPr>
                <w:lang w:val="sv-SE"/>
              </w:rPr>
              <w:t>NR_FDD_FR1_D</w:t>
            </w:r>
          </w:p>
          <w:p w14:paraId="0EED27E8"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3B20977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6C5EB1AD"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07D31BB5"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48DAAAEC" w14:textId="77777777" w:rsidR="00731CA3" w:rsidRPr="001C0E1B" w:rsidRDefault="00731CA3" w:rsidP="00DF0476">
            <w:pPr>
              <w:pStyle w:val="TAC"/>
              <w:rPr>
                <w:lang w:eastAsia="zh-CN"/>
              </w:rPr>
            </w:pPr>
            <w:r w:rsidRPr="001C0E1B">
              <w:rPr>
                <w:lang w:eastAsia="ko-KR"/>
              </w:rPr>
              <w:t>-88.59</w:t>
            </w:r>
          </w:p>
        </w:tc>
      </w:tr>
      <w:tr w:rsidR="00731CA3" w:rsidRPr="001C0E1B" w14:paraId="086E93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C307784"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A65D64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7FDA14AA" w14:textId="77777777" w:rsidR="00731CA3" w:rsidRPr="00CD5AA7" w:rsidRDefault="00731CA3" w:rsidP="00DF0476">
            <w:pPr>
              <w:pStyle w:val="TAL"/>
              <w:rPr>
                <w:lang w:val="sv-SE" w:eastAsia="zh-CN"/>
              </w:rPr>
            </w:pPr>
            <w:r w:rsidRPr="00CD5AA7">
              <w:rPr>
                <w:lang w:val="sv-SE"/>
              </w:rPr>
              <w:t>NR_FDD_FR1_E</w:t>
            </w:r>
          </w:p>
          <w:p w14:paraId="6C57CAC5"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7F0AE212"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5F8FCC24"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2A9767CE"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0D7624CD" w14:textId="77777777" w:rsidR="00731CA3" w:rsidRPr="001C0E1B" w:rsidRDefault="00731CA3" w:rsidP="00DF0476">
            <w:pPr>
              <w:pStyle w:val="TAC"/>
              <w:rPr>
                <w:lang w:eastAsia="zh-CN"/>
              </w:rPr>
            </w:pPr>
            <w:r w:rsidRPr="001C0E1B">
              <w:rPr>
                <w:lang w:eastAsia="ko-KR"/>
              </w:rPr>
              <w:t>-88.09</w:t>
            </w:r>
          </w:p>
        </w:tc>
      </w:tr>
      <w:tr w:rsidR="00731CA3" w:rsidRPr="001C0E1B" w14:paraId="50C5AF64"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207D12"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A6AC90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DAEA879"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0081F3C4"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1471567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B0E9F7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5B07AEB1" w14:textId="77777777" w:rsidR="00731CA3" w:rsidRPr="001C0E1B" w:rsidRDefault="00731CA3" w:rsidP="00DF0476">
            <w:pPr>
              <w:pStyle w:val="TAC"/>
              <w:rPr>
                <w:lang w:eastAsia="ko-KR"/>
              </w:rPr>
            </w:pPr>
            <w:r w:rsidRPr="001C0E1B">
              <w:rPr>
                <w:lang w:eastAsia="ko-KR"/>
              </w:rPr>
              <w:t>-87.59</w:t>
            </w:r>
          </w:p>
        </w:tc>
      </w:tr>
      <w:tr w:rsidR="00731CA3" w:rsidRPr="001C0E1B" w14:paraId="1382DF26"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AE6692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5D684C"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0E76DEA4"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0147E172"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DA077CE"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5020E5D0"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191D48E9" w14:textId="77777777" w:rsidR="00731CA3" w:rsidRPr="001C0E1B" w:rsidRDefault="00731CA3" w:rsidP="00DF0476">
            <w:pPr>
              <w:pStyle w:val="TAC"/>
              <w:rPr>
                <w:lang w:eastAsia="zh-CN"/>
              </w:rPr>
            </w:pPr>
            <w:r w:rsidRPr="001C0E1B">
              <w:rPr>
                <w:lang w:eastAsia="ko-KR"/>
              </w:rPr>
              <w:t>-87.09</w:t>
            </w:r>
          </w:p>
        </w:tc>
      </w:tr>
      <w:tr w:rsidR="00731CA3" w:rsidRPr="001C0E1B" w14:paraId="0602151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EB779BE"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7FC625B1"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6FA0F5ED"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0D078467"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746F2E45"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84EF88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38A0A5B6" w14:textId="77777777" w:rsidR="00731CA3" w:rsidRPr="001C0E1B" w:rsidRDefault="00731CA3" w:rsidP="00DF0476">
            <w:pPr>
              <w:pStyle w:val="TAC"/>
              <w:rPr>
                <w:lang w:eastAsia="zh-CN"/>
              </w:rPr>
            </w:pPr>
            <w:r w:rsidRPr="001C0E1B">
              <w:rPr>
                <w:lang w:eastAsia="ko-KR"/>
              </w:rPr>
              <w:t>-86.59</w:t>
            </w:r>
          </w:p>
        </w:tc>
      </w:tr>
      <w:tr w:rsidR="00731CA3" w:rsidRPr="001C0E1B" w14:paraId="585B578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8EF7191" w14:textId="77777777" w:rsidR="00731CA3" w:rsidRPr="001C0E1B" w:rsidRDefault="00731CA3" w:rsidP="00DF0476">
            <w:pPr>
              <w:pStyle w:val="TAL"/>
              <w:rPr>
                <w:rFonts w:eastAsia="Calibri"/>
                <w:i/>
                <w:szCs w:val="22"/>
              </w:rPr>
            </w:pPr>
          </w:p>
        </w:tc>
        <w:tc>
          <w:tcPr>
            <w:tcW w:w="1190" w:type="dxa"/>
            <w:gridSpan w:val="2"/>
            <w:tcBorders>
              <w:top w:val="single" w:sz="4" w:space="0" w:color="auto"/>
              <w:left w:val="single" w:sz="4" w:space="0" w:color="auto"/>
              <w:bottom w:val="nil"/>
              <w:right w:val="single" w:sz="4" w:space="0" w:color="auto"/>
            </w:tcBorders>
            <w:shd w:val="clear" w:color="auto" w:fill="auto"/>
            <w:vAlign w:val="center"/>
          </w:tcPr>
          <w:p w14:paraId="34E47E39" w14:textId="77777777" w:rsidR="00731CA3" w:rsidRPr="001C0E1B" w:rsidRDefault="00731CA3" w:rsidP="00DF0476">
            <w:pPr>
              <w:pStyle w:val="TAL"/>
              <w:rPr>
                <w:rFonts w:eastAsia="Calibri"/>
                <w:i/>
                <w:szCs w:val="22"/>
              </w:rPr>
            </w:pPr>
            <w:r w:rsidRPr="001C0E1B">
              <w:t>Config</w:t>
            </w:r>
            <w:r w:rsidRPr="001C0E1B">
              <w:rPr>
                <w:rFonts w:eastAsia="Malgun Gothic"/>
                <w:szCs w:val="18"/>
              </w:rPr>
              <w:t xml:space="preserve"> </w:t>
            </w:r>
            <w:r w:rsidRPr="001C0E1B">
              <w:t>3</w:t>
            </w:r>
          </w:p>
        </w:tc>
        <w:tc>
          <w:tcPr>
            <w:tcW w:w="1964" w:type="dxa"/>
            <w:tcBorders>
              <w:top w:val="single" w:sz="4" w:space="0" w:color="auto"/>
              <w:left w:val="single" w:sz="4" w:space="0" w:color="auto"/>
              <w:right w:val="single" w:sz="4" w:space="0" w:color="auto"/>
            </w:tcBorders>
          </w:tcPr>
          <w:p w14:paraId="3CCB338A" w14:textId="77777777" w:rsidR="00731CA3" w:rsidRPr="001C0E1B" w:rsidRDefault="00731CA3" w:rsidP="00DF0476">
            <w:pPr>
              <w:pStyle w:val="TAL"/>
              <w:rPr>
                <w:lang w:eastAsia="zh-CN"/>
              </w:rPr>
            </w:pPr>
            <w:r w:rsidRPr="001C0E1B">
              <w:t>NR_FDD_FR1_A</w:t>
            </w:r>
          </w:p>
          <w:p w14:paraId="5A84FF03" w14:textId="77777777" w:rsidR="00731CA3" w:rsidRPr="001C0E1B" w:rsidRDefault="00731CA3" w:rsidP="00DF0476">
            <w:pPr>
              <w:pStyle w:val="TAL"/>
              <w:rPr>
                <w:rFonts w:eastAsia="Calibri"/>
                <w:i/>
                <w:szCs w:val="22"/>
              </w:rPr>
            </w:pPr>
            <w:r w:rsidRPr="001C0E1B">
              <w:rPr>
                <w:lang w:eastAsia="zh-CN"/>
              </w:rPr>
              <w:t xml:space="preserve">NR_TDD_FR1_A </w:t>
            </w:r>
            <w:r w:rsidRPr="001C0E1B">
              <w:rPr>
                <w:vertAlign w:val="superscript"/>
                <w:lang w:eastAsia="zh-CN"/>
              </w:rPr>
              <w:t>NOTE 6</w:t>
            </w:r>
            <w:r w:rsidRPr="001C0E1B">
              <w:t xml:space="preserve"> </w:t>
            </w:r>
          </w:p>
        </w:tc>
        <w:tc>
          <w:tcPr>
            <w:tcW w:w="882" w:type="dxa"/>
            <w:tcBorders>
              <w:left w:val="single" w:sz="4" w:space="0" w:color="auto"/>
              <w:bottom w:val="nil"/>
              <w:right w:val="single" w:sz="4" w:space="0" w:color="auto"/>
            </w:tcBorders>
            <w:shd w:val="clear" w:color="auto" w:fill="auto"/>
            <w:vAlign w:val="center"/>
          </w:tcPr>
          <w:p w14:paraId="3B37F3AD" w14:textId="77777777" w:rsidR="00731CA3" w:rsidRPr="001C0E1B" w:rsidRDefault="00731CA3" w:rsidP="00DF0476">
            <w:pPr>
              <w:pStyle w:val="TAC"/>
            </w:pPr>
            <w:r w:rsidRPr="001C0E1B">
              <w:t>dBm/</w:t>
            </w:r>
          </w:p>
          <w:p w14:paraId="6C8C08AA" w14:textId="77777777" w:rsidR="00731CA3" w:rsidRPr="001C0E1B" w:rsidRDefault="00731CA3" w:rsidP="00DF0476">
            <w:pPr>
              <w:pStyle w:val="TAC"/>
            </w:pPr>
            <w:r w:rsidRPr="001C0E1B">
              <w:t>38.16MHz</w:t>
            </w:r>
          </w:p>
        </w:tc>
        <w:tc>
          <w:tcPr>
            <w:tcW w:w="1218" w:type="dxa"/>
            <w:tcBorders>
              <w:top w:val="single" w:sz="4" w:space="0" w:color="auto"/>
              <w:left w:val="single" w:sz="4" w:space="0" w:color="auto"/>
              <w:bottom w:val="nil"/>
              <w:right w:val="single" w:sz="4" w:space="0" w:color="auto"/>
            </w:tcBorders>
            <w:shd w:val="clear" w:color="auto" w:fill="auto"/>
            <w:vAlign w:val="center"/>
          </w:tcPr>
          <w:p w14:paraId="53355346" w14:textId="77777777" w:rsidR="00731CA3" w:rsidRPr="001C0E1B" w:rsidDel="00041F77" w:rsidRDefault="00731CA3" w:rsidP="00DF0476">
            <w:pPr>
              <w:pStyle w:val="TAC"/>
              <w:rPr>
                <w:lang w:eastAsia="zh-CN"/>
              </w:rPr>
            </w:pPr>
            <w:r w:rsidRPr="001C0E1B">
              <w:rPr>
                <w:lang w:eastAsia="ko-KR"/>
              </w:rPr>
              <w:t>-51.73</w:t>
            </w:r>
          </w:p>
        </w:tc>
        <w:tc>
          <w:tcPr>
            <w:tcW w:w="1218" w:type="dxa"/>
            <w:tcBorders>
              <w:top w:val="single" w:sz="4" w:space="0" w:color="auto"/>
              <w:left w:val="single" w:sz="4" w:space="0" w:color="auto"/>
              <w:bottom w:val="nil"/>
              <w:right w:val="single" w:sz="4" w:space="0" w:color="auto"/>
            </w:tcBorders>
            <w:shd w:val="clear" w:color="auto" w:fill="auto"/>
            <w:vAlign w:val="center"/>
          </w:tcPr>
          <w:p w14:paraId="3FC88576" w14:textId="77777777" w:rsidR="00731CA3" w:rsidRPr="001C0E1B" w:rsidRDefault="00731CA3" w:rsidP="00DF0476">
            <w:pPr>
              <w:pStyle w:val="TAC"/>
              <w:rPr>
                <w:lang w:eastAsia="zh-CN"/>
              </w:rPr>
            </w:pPr>
            <w:r w:rsidRPr="001C0E1B">
              <w:rPr>
                <w:lang w:eastAsia="ko-KR"/>
              </w:rPr>
              <w:t>-54.41</w:t>
            </w:r>
          </w:p>
        </w:tc>
        <w:tc>
          <w:tcPr>
            <w:tcW w:w="1218" w:type="dxa"/>
            <w:tcBorders>
              <w:top w:val="single" w:sz="4" w:space="0" w:color="auto"/>
              <w:left w:val="single" w:sz="4" w:space="0" w:color="auto"/>
              <w:right w:val="single" w:sz="4" w:space="0" w:color="auto"/>
            </w:tcBorders>
            <w:vAlign w:val="center"/>
          </w:tcPr>
          <w:p w14:paraId="0AB4E254" w14:textId="77777777" w:rsidR="00731CA3" w:rsidRPr="001C0E1B" w:rsidRDefault="00731CA3" w:rsidP="00DF0476">
            <w:pPr>
              <w:pStyle w:val="TAC"/>
              <w:rPr>
                <w:lang w:eastAsia="zh-CN"/>
              </w:rPr>
            </w:pPr>
            <w:r w:rsidRPr="001C0E1B">
              <w:rPr>
                <w:lang w:eastAsia="ko-KR"/>
              </w:rPr>
              <w:t>-84</w:t>
            </w:r>
          </w:p>
        </w:tc>
      </w:tr>
      <w:tr w:rsidR="00731CA3" w:rsidRPr="001C0E1B" w14:paraId="54F3F4B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33AAE6A"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3D41EB74"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4F29DE7" w14:textId="77777777" w:rsidR="00731CA3" w:rsidRPr="001C0E1B" w:rsidRDefault="00731CA3" w:rsidP="00DF0476">
            <w:pPr>
              <w:pStyle w:val="TAL"/>
              <w:rPr>
                <w:rFonts w:eastAsia="Calibri"/>
                <w:i/>
                <w:szCs w:val="22"/>
              </w:rPr>
            </w:pPr>
            <w:r w:rsidRPr="001C0E1B">
              <w:t>NR_FDD_FR1_B</w:t>
            </w:r>
          </w:p>
        </w:tc>
        <w:tc>
          <w:tcPr>
            <w:tcW w:w="882" w:type="dxa"/>
            <w:tcBorders>
              <w:top w:val="nil"/>
              <w:left w:val="single" w:sz="4" w:space="0" w:color="auto"/>
              <w:bottom w:val="nil"/>
              <w:right w:val="single" w:sz="4" w:space="0" w:color="auto"/>
            </w:tcBorders>
            <w:shd w:val="clear" w:color="auto" w:fill="auto"/>
            <w:vAlign w:val="center"/>
          </w:tcPr>
          <w:p w14:paraId="0AA07BD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49BAACAF"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97F926A"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E20A202" w14:textId="77777777" w:rsidR="00731CA3" w:rsidRPr="001C0E1B" w:rsidRDefault="00731CA3" w:rsidP="00DF0476">
            <w:pPr>
              <w:pStyle w:val="TAC"/>
              <w:rPr>
                <w:lang w:eastAsia="zh-CN"/>
              </w:rPr>
            </w:pPr>
            <w:r w:rsidRPr="001C0E1B">
              <w:rPr>
                <w:lang w:eastAsia="ko-KR"/>
              </w:rPr>
              <w:t>-83.5</w:t>
            </w:r>
          </w:p>
        </w:tc>
      </w:tr>
      <w:tr w:rsidR="00731CA3" w:rsidRPr="001C0E1B" w14:paraId="777F1BDA"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2E0060C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5F8DB0FF"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9CC0665" w14:textId="77777777" w:rsidR="00731CA3" w:rsidRPr="001C0E1B" w:rsidRDefault="00731CA3" w:rsidP="00DF0476">
            <w:pPr>
              <w:pStyle w:val="TAL"/>
              <w:rPr>
                <w:rFonts w:eastAsia="Calibri"/>
                <w:i/>
                <w:szCs w:val="22"/>
              </w:rPr>
            </w:pPr>
            <w:r w:rsidRPr="001C0E1B">
              <w:t>NR_TDD_FR1_</w:t>
            </w:r>
            <w:r w:rsidRPr="001C0E1B">
              <w:rPr>
                <w:lang w:eastAsia="zh-CN"/>
              </w:rPr>
              <w:t>C</w:t>
            </w:r>
          </w:p>
        </w:tc>
        <w:tc>
          <w:tcPr>
            <w:tcW w:w="882" w:type="dxa"/>
            <w:tcBorders>
              <w:top w:val="nil"/>
              <w:left w:val="single" w:sz="4" w:space="0" w:color="auto"/>
              <w:bottom w:val="nil"/>
              <w:right w:val="single" w:sz="4" w:space="0" w:color="auto"/>
            </w:tcBorders>
            <w:shd w:val="clear" w:color="auto" w:fill="auto"/>
            <w:vAlign w:val="center"/>
          </w:tcPr>
          <w:p w14:paraId="031E2FC8"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381BAC07"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18A34E02"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4BF45574" w14:textId="77777777" w:rsidR="00731CA3" w:rsidRPr="001C0E1B" w:rsidRDefault="00731CA3" w:rsidP="00DF0476">
            <w:pPr>
              <w:pStyle w:val="TAC"/>
              <w:rPr>
                <w:lang w:eastAsia="zh-CN"/>
              </w:rPr>
            </w:pPr>
            <w:r w:rsidRPr="001C0E1B">
              <w:rPr>
                <w:lang w:eastAsia="ko-KR"/>
              </w:rPr>
              <w:t>-83</w:t>
            </w:r>
          </w:p>
        </w:tc>
      </w:tr>
      <w:tr w:rsidR="00731CA3" w:rsidRPr="001C0E1B" w14:paraId="163D17DD"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625C7CCB"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112C68AB"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6FB81154" w14:textId="77777777" w:rsidR="00731CA3" w:rsidRPr="00CD5AA7" w:rsidRDefault="00731CA3" w:rsidP="00DF0476">
            <w:pPr>
              <w:pStyle w:val="TAL"/>
              <w:rPr>
                <w:lang w:val="sv-SE" w:eastAsia="zh-CN"/>
              </w:rPr>
            </w:pPr>
            <w:r w:rsidRPr="00CD5AA7">
              <w:rPr>
                <w:lang w:val="sv-SE"/>
              </w:rPr>
              <w:t>NR_FDD_FR1_D</w:t>
            </w:r>
          </w:p>
          <w:p w14:paraId="037DBFFA" w14:textId="77777777" w:rsidR="00731CA3" w:rsidRPr="00CD5AA7" w:rsidRDefault="00731CA3" w:rsidP="00DF0476">
            <w:pPr>
              <w:pStyle w:val="TAL"/>
              <w:rPr>
                <w:rFonts w:eastAsia="Calibri"/>
                <w:i/>
                <w:szCs w:val="22"/>
                <w:lang w:val="sv-SE"/>
              </w:rPr>
            </w:pPr>
            <w:r w:rsidRPr="00CD5AA7">
              <w:rPr>
                <w:lang w:val="sv-SE" w:eastAsia="zh-CN"/>
              </w:rPr>
              <w:t>NR_TDD_FR1_D</w:t>
            </w:r>
          </w:p>
        </w:tc>
        <w:tc>
          <w:tcPr>
            <w:tcW w:w="882" w:type="dxa"/>
            <w:tcBorders>
              <w:top w:val="nil"/>
              <w:left w:val="single" w:sz="4" w:space="0" w:color="auto"/>
              <w:bottom w:val="nil"/>
              <w:right w:val="single" w:sz="4" w:space="0" w:color="auto"/>
            </w:tcBorders>
            <w:shd w:val="clear" w:color="auto" w:fill="auto"/>
            <w:vAlign w:val="center"/>
          </w:tcPr>
          <w:p w14:paraId="0A3A820F"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019C41AF"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62908DF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5EA25FAB" w14:textId="77777777" w:rsidR="00731CA3" w:rsidRPr="001C0E1B" w:rsidRDefault="00731CA3" w:rsidP="00DF0476">
            <w:pPr>
              <w:pStyle w:val="TAC"/>
              <w:rPr>
                <w:lang w:eastAsia="zh-CN"/>
              </w:rPr>
            </w:pPr>
            <w:r w:rsidRPr="001C0E1B">
              <w:rPr>
                <w:lang w:eastAsia="ko-KR"/>
              </w:rPr>
              <w:t>-82.5</w:t>
            </w:r>
          </w:p>
        </w:tc>
      </w:tr>
      <w:tr w:rsidR="00731CA3" w:rsidRPr="001C0E1B" w14:paraId="217FD295"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40C92C9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0C146C6"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right w:val="single" w:sz="4" w:space="0" w:color="auto"/>
            </w:tcBorders>
            <w:vAlign w:val="center"/>
          </w:tcPr>
          <w:p w14:paraId="11C4D533" w14:textId="77777777" w:rsidR="00731CA3" w:rsidRPr="00CD5AA7" w:rsidRDefault="00731CA3" w:rsidP="00DF0476">
            <w:pPr>
              <w:pStyle w:val="TAL"/>
              <w:rPr>
                <w:lang w:val="sv-SE" w:eastAsia="zh-CN"/>
              </w:rPr>
            </w:pPr>
            <w:r w:rsidRPr="00CD5AA7">
              <w:rPr>
                <w:lang w:val="sv-SE"/>
              </w:rPr>
              <w:t>NR_FDD_FR1_E</w:t>
            </w:r>
          </w:p>
          <w:p w14:paraId="4733D301" w14:textId="77777777" w:rsidR="00731CA3" w:rsidRPr="00CD5AA7" w:rsidRDefault="00731CA3" w:rsidP="00DF0476">
            <w:pPr>
              <w:pStyle w:val="TAL"/>
              <w:rPr>
                <w:rFonts w:eastAsia="Calibri"/>
                <w:i/>
                <w:szCs w:val="22"/>
                <w:lang w:val="sv-SE"/>
              </w:rPr>
            </w:pPr>
            <w:r w:rsidRPr="00CD5AA7">
              <w:rPr>
                <w:lang w:val="sv-SE" w:eastAsia="zh-CN"/>
              </w:rPr>
              <w:t>NR_TDD_FR1_E</w:t>
            </w:r>
          </w:p>
        </w:tc>
        <w:tc>
          <w:tcPr>
            <w:tcW w:w="882" w:type="dxa"/>
            <w:tcBorders>
              <w:top w:val="nil"/>
              <w:left w:val="single" w:sz="4" w:space="0" w:color="auto"/>
              <w:bottom w:val="nil"/>
              <w:right w:val="single" w:sz="4" w:space="0" w:color="auto"/>
            </w:tcBorders>
            <w:shd w:val="clear" w:color="auto" w:fill="auto"/>
            <w:vAlign w:val="center"/>
          </w:tcPr>
          <w:p w14:paraId="2A32ABAA" w14:textId="77777777" w:rsidR="00731CA3" w:rsidRPr="00CD5AA7" w:rsidRDefault="00731CA3" w:rsidP="00DF0476">
            <w:pPr>
              <w:pStyle w:val="TAC"/>
              <w:rPr>
                <w:lang w:val="sv-SE"/>
              </w:rPr>
            </w:pPr>
          </w:p>
        </w:tc>
        <w:tc>
          <w:tcPr>
            <w:tcW w:w="1218" w:type="dxa"/>
            <w:tcBorders>
              <w:top w:val="nil"/>
              <w:left w:val="single" w:sz="4" w:space="0" w:color="auto"/>
              <w:bottom w:val="nil"/>
              <w:right w:val="single" w:sz="4" w:space="0" w:color="auto"/>
            </w:tcBorders>
            <w:shd w:val="clear" w:color="auto" w:fill="auto"/>
            <w:vAlign w:val="center"/>
          </w:tcPr>
          <w:p w14:paraId="74F04FE7" w14:textId="77777777" w:rsidR="00731CA3" w:rsidRPr="00CD5AA7" w:rsidDel="00041F77" w:rsidRDefault="00731CA3" w:rsidP="00DF0476">
            <w:pPr>
              <w:pStyle w:val="TAC"/>
              <w:rPr>
                <w:lang w:val="sv-SE" w:eastAsia="zh-CN"/>
              </w:rPr>
            </w:pPr>
          </w:p>
        </w:tc>
        <w:tc>
          <w:tcPr>
            <w:tcW w:w="1218" w:type="dxa"/>
            <w:tcBorders>
              <w:top w:val="nil"/>
              <w:left w:val="single" w:sz="4" w:space="0" w:color="auto"/>
              <w:bottom w:val="nil"/>
              <w:right w:val="single" w:sz="4" w:space="0" w:color="auto"/>
            </w:tcBorders>
            <w:shd w:val="clear" w:color="auto" w:fill="auto"/>
            <w:vAlign w:val="center"/>
          </w:tcPr>
          <w:p w14:paraId="42364522" w14:textId="77777777" w:rsidR="00731CA3" w:rsidRPr="00CD5AA7" w:rsidRDefault="00731CA3" w:rsidP="00DF0476">
            <w:pPr>
              <w:pStyle w:val="TAC"/>
              <w:rPr>
                <w:lang w:val="sv-SE" w:eastAsia="zh-CN"/>
              </w:rPr>
            </w:pPr>
          </w:p>
        </w:tc>
        <w:tc>
          <w:tcPr>
            <w:tcW w:w="1218" w:type="dxa"/>
            <w:tcBorders>
              <w:top w:val="single" w:sz="4" w:space="0" w:color="auto"/>
              <w:left w:val="single" w:sz="4" w:space="0" w:color="auto"/>
              <w:right w:val="single" w:sz="4" w:space="0" w:color="auto"/>
            </w:tcBorders>
            <w:vAlign w:val="center"/>
          </w:tcPr>
          <w:p w14:paraId="3706F8B4" w14:textId="77777777" w:rsidR="00731CA3" w:rsidRPr="001C0E1B" w:rsidRDefault="00731CA3" w:rsidP="00DF0476">
            <w:pPr>
              <w:pStyle w:val="TAC"/>
              <w:rPr>
                <w:lang w:eastAsia="zh-CN"/>
              </w:rPr>
            </w:pPr>
            <w:r w:rsidRPr="001C0E1B">
              <w:rPr>
                <w:lang w:eastAsia="ko-KR"/>
              </w:rPr>
              <w:t>-82</w:t>
            </w:r>
          </w:p>
        </w:tc>
      </w:tr>
      <w:tr w:rsidR="00731CA3" w:rsidRPr="001C0E1B" w14:paraId="795D92E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3FBE52A7"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375B72D"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600D90B" w14:textId="77777777" w:rsidR="00731CA3" w:rsidRPr="001C0E1B" w:rsidRDefault="00731CA3" w:rsidP="00DF0476">
            <w:pPr>
              <w:pStyle w:val="TAL"/>
            </w:pPr>
            <w:r w:rsidRPr="001C0E1B">
              <w:t>NR_FDD_FR1_F</w:t>
            </w:r>
          </w:p>
        </w:tc>
        <w:tc>
          <w:tcPr>
            <w:tcW w:w="882" w:type="dxa"/>
            <w:tcBorders>
              <w:top w:val="nil"/>
              <w:left w:val="single" w:sz="4" w:space="0" w:color="auto"/>
              <w:bottom w:val="nil"/>
              <w:right w:val="single" w:sz="4" w:space="0" w:color="auto"/>
            </w:tcBorders>
            <w:shd w:val="clear" w:color="auto" w:fill="auto"/>
            <w:vAlign w:val="center"/>
          </w:tcPr>
          <w:p w14:paraId="79934E77"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23361269"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6C6CFE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2C63526B" w14:textId="77777777" w:rsidR="00731CA3" w:rsidRPr="001C0E1B" w:rsidRDefault="00731CA3" w:rsidP="00DF0476">
            <w:pPr>
              <w:pStyle w:val="TAC"/>
              <w:rPr>
                <w:lang w:eastAsia="ko-KR"/>
              </w:rPr>
            </w:pPr>
            <w:r w:rsidRPr="001C0E1B">
              <w:rPr>
                <w:lang w:eastAsia="ko-KR"/>
              </w:rPr>
              <w:t>-81.5</w:t>
            </w:r>
          </w:p>
        </w:tc>
      </w:tr>
      <w:tr w:rsidR="00731CA3" w:rsidRPr="001C0E1B" w14:paraId="1A48A8BE" w14:textId="77777777" w:rsidTr="00DF0476">
        <w:trPr>
          <w:trHeight w:val="187"/>
          <w:jc w:val="center"/>
        </w:trPr>
        <w:tc>
          <w:tcPr>
            <w:tcW w:w="952" w:type="dxa"/>
            <w:tcBorders>
              <w:top w:val="nil"/>
              <w:left w:val="single" w:sz="4" w:space="0" w:color="auto"/>
              <w:bottom w:val="nil"/>
              <w:right w:val="single" w:sz="4" w:space="0" w:color="auto"/>
            </w:tcBorders>
            <w:shd w:val="clear" w:color="auto" w:fill="auto"/>
            <w:vAlign w:val="center"/>
          </w:tcPr>
          <w:p w14:paraId="15DAC048"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nil"/>
              <w:right w:val="single" w:sz="4" w:space="0" w:color="auto"/>
            </w:tcBorders>
            <w:shd w:val="clear" w:color="auto" w:fill="auto"/>
            <w:vAlign w:val="center"/>
          </w:tcPr>
          <w:p w14:paraId="040F3B8A"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576BC525" w14:textId="77777777" w:rsidR="00731CA3" w:rsidRPr="001C0E1B" w:rsidRDefault="00731CA3" w:rsidP="00DF0476">
            <w:pPr>
              <w:pStyle w:val="TAL"/>
              <w:rPr>
                <w:rFonts w:eastAsia="Calibri"/>
                <w:i/>
                <w:szCs w:val="22"/>
              </w:rPr>
            </w:pPr>
            <w:r w:rsidRPr="001C0E1B">
              <w:t>NR_FDD_FR1_G</w:t>
            </w:r>
          </w:p>
        </w:tc>
        <w:tc>
          <w:tcPr>
            <w:tcW w:w="882" w:type="dxa"/>
            <w:tcBorders>
              <w:top w:val="nil"/>
              <w:left w:val="single" w:sz="4" w:space="0" w:color="auto"/>
              <w:bottom w:val="nil"/>
              <w:right w:val="single" w:sz="4" w:space="0" w:color="auto"/>
            </w:tcBorders>
            <w:shd w:val="clear" w:color="auto" w:fill="auto"/>
            <w:vAlign w:val="center"/>
          </w:tcPr>
          <w:p w14:paraId="5C76F621" w14:textId="77777777" w:rsidR="00731CA3" w:rsidRPr="001C0E1B" w:rsidRDefault="00731CA3" w:rsidP="00DF0476">
            <w:pPr>
              <w:pStyle w:val="TAC"/>
            </w:pPr>
          </w:p>
        </w:tc>
        <w:tc>
          <w:tcPr>
            <w:tcW w:w="1218" w:type="dxa"/>
            <w:tcBorders>
              <w:top w:val="nil"/>
              <w:left w:val="single" w:sz="4" w:space="0" w:color="auto"/>
              <w:bottom w:val="nil"/>
              <w:right w:val="single" w:sz="4" w:space="0" w:color="auto"/>
            </w:tcBorders>
            <w:shd w:val="clear" w:color="auto" w:fill="auto"/>
            <w:vAlign w:val="center"/>
          </w:tcPr>
          <w:p w14:paraId="5ACD3A16" w14:textId="77777777" w:rsidR="00731CA3" w:rsidRPr="001C0E1B" w:rsidDel="00041F77" w:rsidRDefault="00731CA3" w:rsidP="00DF0476">
            <w:pPr>
              <w:pStyle w:val="TAC"/>
              <w:rPr>
                <w:lang w:eastAsia="zh-CN"/>
              </w:rPr>
            </w:pPr>
          </w:p>
        </w:tc>
        <w:tc>
          <w:tcPr>
            <w:tcW w:w="1218" w:type="dxa"/>
            <w:tcBorders>
              <w:top w:val="nil"/>
              <w:left w:val="single" w:sz="4" w:space="0" w:color="auto"/>
              <w:bottom w:val="nil"/>
              <w:right w:val="single" w:sz="4" w:space="0" w:color="auto"/>
            </w:tcBorders>
            <w:shd w:val="clear" w:color="auto" w:fill="auto"/>
            <w:vAlign w:val="center"/>
          </w:tcPr>
          <w:p w14:paraId="0E3A3FA1"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6BA7AA99" w14:textId="77777777" w:rsidR="00731CA3" w:rsidRPr="001C0E1B" w:rsidRDefault="00731CA3" w:rsidP="00DF0476">
            <w:pPr>
              <w:pStyle w:val="TAC"/>
              <w:rPr>
                <w:lang w:eastAsia="zh-CN"/>
              </w:rPr>
            </w:pPr>
            <w:r w:rsidRPr="001C0E1B">
              <w:rPr>
                <w:lang w:eastAsia="ko-KR"/>
              </w:rPr>
              <w:t>-81</w:t>
            </w:r>
          </w:p>
        </w:tc>
      </w:tr>
      <w:tr w:rsidR="00731CA3" w:rsidRPr="001C0E1B" w14:paraId="16E735C4" w14:textId="77777777" w:rsidTr="00DF0476">
        <w:trPr>
          <w:trHeight w:val="187"/>
          <w:jc w:val="center"/>
        </w:trPr>
        <w:tc>
          <w:tcPr>
            <w:tcW w:w="952" w:type="dxa"/>
            <w:tcBorders>
              <w:top w:val="nil"/>
              <w:left w:val="single" w:sz="4" w:space="0" w:color="auto"/>
              <w:bottom w:val="single" w:sz="4" w:space="0" w:color="auto"/>
              <w:right w:val="single" w:sz="4" w:space="0" w:color="auto"/>
            </w:tcBorders>
            <w:shd w:val="clear" w:color="auto" w:fill="auto"/>
            <w:vAlign w:val="center"/>
          </w:tcPr>
          <w:p w14:paraId="707E4FEC" w14:textId="77777777" w:rsidR="00731CA3" w:rsidRPr="001C0E1B" w:rsidRDefault="00731CA3" w:rsidP="00DF0476">
            <w:pPr>
              <w:pStyle w:val="TAL"/>
              <w:rPr>
                <w:rFonts w:eastAsia="Calibri"/>
                <w:i/>
                <w:szCs w:val="22"/>
              </w:rPr>
            </w:pPr>
          </w:p>
        </w:tc>
        <w:tc>
          <w:tcPr>
            <w:tcW w:w="1190" w:type="dxa"/>
            <w:gridSpan w:val="2"/>
            <w:tcBorders>
              <w:top w:val="nil"/>
              <w:left w:val="single" w:sz="4" w:space="0" w:color="auto"/>
              <w:bottom w:val="single" w:sz="4" w:space="0" w:color="auto"/>
              <w:right w:val="single" w:sz="4" w:space="0" w:color="auto"/>
            </w:tcBorders>
            <w:shd w:val="clear" w:color="auto" w:fill="auto"/>
            <w:vAlign w:val="center"/>
          </w:tcPr>
          <w:p w14:paraId="38CCF4D7" w14:textId="77777777" w:rsidR="00731CA3" w:rsidRPr="001C0E1B" w:rsidRDefault="00731CA3" w:rsidP="00DF0476">
            <w:pPr>
              <w:pStyle w:val="TAL"/>
              <w:rPr>
                <w:rFonts w:eastAsia="Calibri"/>
                <w:i/>
                <w:szCs w:val="22"/>
              </w:rPr>
            </w:pPr>
          </w:p>
        </w:tc>
        <w:tc>
          <w:tcPr>
            <w:tcW w:w="1964" w:type="dxa"/>
            <w:tcBorders>
              <w:top w:val="single" w:sz="4" w:space="0" w:color="auto"/>
              <w:left w:val="single" w:sz="4" w:space="0" w:color="auto"/>
              <w:bottom w:val="single" w:sz="4" w:space="0" w:color="auto"/>
              <w:right w:val="single" w:sz="4" w:space="0" w:color="auto"/>
            </w:tcBorders>
            <w:vAlign w:val="center"/>
          </w:tcPr>
          <w:p w14:paraId="29D9A95C" w14:textId="77777777" w:rsidR="00731CA3" w:rsidRPr="001C0E1B" w:rsidRDefault="00731CA3" w:rsidP="00DF0476">
            <w:pPr>
              <w:pStyle w:val="TAL"/>
              <w:rPr>
                <w:rFonts w:eastAsia="Calibri"/>
                <w:i/>
                <w:szCs w:val="22"/>
              </w:rPr>
            </w:pPr>
            <w:r w:rsidRPr="001C0E1B">
              <w:t>NR_FDD_FR1_H</w:t>
            </w:r>
          </w:p>
        </w:tc>
        <w:tc>
          <w:tcPr>
            <w:tcW w:w="882" w:type="dxa"/>
            <w:tcBorders>
              <w:top w:val="nil"/>
              <w:left w:val="single" w:sz="4" w:space="0" w:color="auto"/>
              <w:bottom w:val="single" w:sz="4" w:space="0" w:color="auto"/>
              <w:right w:val="single" w:sz="4" w:space="0" w:color="auto"/>
            </w:tcBorders>
            <w:shd w:val="clear" w:color="auto" w:fill="auto"/>
            <w:vAlign w:val="center"/>
          </w:tcPr>
          <w:p w14:paraId="1E42EC51" w14:textId="77777777" w:rsidR="00731CA3" w:rsidRPr="001C0E1B" w:rsidRDefault="00731CA3" w:rsidP="00DF0476">
            <w:pPr>
              <w:pStyle w:val="TAC"/>
            </w:pPr>
          </w:p>
        </w:tc>
        <w:tc>
          <w:tcPr>
            <w:tcW w:w="1218" w:type="dxa"/>
            <w:tcBorders>
              <w:top w:val="nil"/>
              <w:left w:val="single" w:sz="4" w:space="0" w:color="auto"/>
              <w:bottom w:val="single" w:sz="4" w:space="0" w:color="auto"/>
              <w:right w:val="single" w:sz="4" w:space="0" w:color="auto"/>
            </w:tcBorders>
            <w:shd w:val="clear" w:color="auto" w:fill="auto"/>
            <w:vAlign w:val="center"/>
          </w:tcPr>
          <w:p w14:paraId="08709441" w14:textId="77777777" w:rsidR="00731CA3" w:rsidRPr="001C0E1B" w:rsidDel="00041F77" w:rsidRDefault="00731CA3" w:rsidP="00DF0476">
            <w:pPr>
              <w:pStyle w:val="TAC"/>
              <w:rPr>
                <w:lang w:eastAsia="zh-CN"/>
              </w:rPr>
            </w:pPr>
          </w:p>
        </w:tc>
        <w:tc>
          <w:tcPr>
            <w:tcW w:w="1218" w:type="dxa"/>
            <w:tcBorders>
              <w:top w:val="nil"/>
              <w:left w:val="single" w:sz="4" w:space="0" w:color="auto"/>
              <w:bottom w:val="single" w:sz="4" w:space="0" w:color="auto"/>
              <w:right w:val="single" w:sz="4" w:space="0" w:color="auto"/>
            </w:tcBorders>
            <w:shd w:val="clear" w:color="auto" w:fill="auto"/>
            <w:vAlign w:val="center"/>
          </w:tcPr>
          <w:p w14:paraId="61F43743" w14:textId="77777777" w:rsidR="00731CA3" w:rsidRPr="001C0E1B" w:rsidRDefault="00731CA3" w:rsidP="00DF0476">
            <w:pPr>
              <w:pStyle w:val="TAC"/>
              <w:rPr>
                <w:lang w:eastAsia="zh-CN"/>
              </w:rPr>
            </w:pPr>
          </w:p>
        </w:tc>
        <w:tc>
          <w:tcPr>
            <w:tcW w:w="1218" w:type="dxa"/>
            <w:tcBorders>
              <w:top w:val="single" w:sz="4" w:space="0" w:color="auto"/>
              <w:left w:val="single" w:sz="4" w:space="0" w:color="auto"/>
              <w:bottom w:val="single" w:sz="4" w:space="0" w:color="auto"/>
              <w:right w:val="single" w:sz="4" w:space="0" w:color="auto"/>
            </w:tcBorders>
            <w:vAlign w:val="center"/>
          </w:tcPr>
          <w:p w14:paraId="70F8E146" w14:textId="77777777" w:rsidR="00731CA3" w:rsidRPr="001C0E1B" w:rsidRDefault="00731CA3" w:rsidP="00DF0476">
            <w:pPr>
              <w:pStyle w:val="TAC"/>
              <w:rPr>
                <w:lang w:eastAsia="zh-CN"/>
              </w:rPr>
            </w:pPr>
            <w:r w:rsidRPr="001C0E1B">
              <w:rPr>
                <w:lang w:eastAsia="ko-KR"/>
              </w:rPr>
              <w:t>-80.5</w:t>
            </w:r>
          </w:p>
        </w:tc>
      </w:tr>
      <w:tr w:rsidR="00731CA3" w:rsidRPr="001C0E1B" w14:paraId="150387BC" w14:textId="77777777" w:rsidTr="00DF0476">
        <w:trPr>
          <w:trHeight w:val="187"/>
          <w:jc w:val="center"/>
        </w:trPr>
        <w:tc>
          <w:tcPr>
            <w:tcW w:w="4106" w:type="dxa"/>
            <w:gridSpan w:val="4"/>
            <w:tcBorders>
              <w:top w:val="single" w:sz="4" w:space="0" w:color="auto"/>
              <w:left w:val="single" w:sz="4" w:space="0" w:color="auto"/>
              <w:bottom w:val="single" w:sz="4" w:space="0" w:color="auto"/>
              <w:right w:val="single" w:sz="4" w:space="0" w:color="auto"/>
            </w:tcBorders>
            <w:vAlign w:val="center"/>
            <w:hideMark/>
          </w:tcPr>
          <w:p w14:paraId="3F065314" w14:textId="77777777" w:rsidR="00731CA3" w:rsidRPr="001C0E1B" w:rsidRDefault="00731CA3" w:rsidP="00DF0476">
            <w:pPr>
              <w:pStyle w:val="TAL"/>
            </w:pPr>
            <w:r w:rsidRPr="001C0E1B">
              <w:t>Propagation condition</w:t>
            </w:r>
          </w:p>
        </w:tc>
        <w:tc>
          <w:tcPr>
            <w:tcW w:w="882" w:type="dxa"/>
            <w:tcBorders>
              <w:top w:val="single" w:sz="4" w:space="0" w:color="auto"/>
              <w:left w:val="single" w:sz="4" w:space="0" w:color="auto"/>
              <w:bottom w:val="single" w:sz="4" w:space="0" w:color="auto"/>
              <w:right w:val="single" w:sz="4" w:space="0" w:color="auto"/>
            </w:tcBorders>
            <w:vAlign w:val="center"/>
            <w:hideMark/>
          </w:tcPr>
          <w:p w14:paraId="70AE0CEA"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6032675D" w14:textId="77777777" w:rsidR="00731CA3" w:rsidRPr="001C0E1B" w:rsidRDefault="00731CA3" w:rsidP="00DF0476">
            <w:pPr>
              <w:pStyle w:val="TAC"/>
            </w:pPr>
          </w:p>
        </w:tc>
        <w:tc>
          <w:tcPr>
            <w:tcW w:w="1218" w:type="dxa"/>
            <w:tcBorders>
              <w:top w:val="single" w:sz="4" w:space="0" w:color="auto"/>
              <w:left w:val="nil"/>
              <w:bottom w:val="single" w:sz="4" w:space="0" w:color="auto"/>
              <w:right w:val="nil"/>
            </w:tcBorders>
            <w:vAlign w:val="center"/>
          </w:tcPr>
          <w:p w14:paraId="08B44C74" w14:textId="77777777" w:rsidR="00731CA3" w:rsidRPr="001C0E1B" w:rsidRDefault="00731CA3" w:rsidP="00DF0476">
            <w:pPr>
              <w:pStyle w:val="TAC"/>
            </w:pPr>
            <w:r w:rsidRPr="001C0E1B">
              <w:rPr>
                <w:lang w:eastAsia="ko-KR"/>
              </w:rPr>
              <w:t>AWGN</w:t>
            </w:r>
          </w:p>
        </w:tc>
        <w:tc>
          <w:tcPr>
            <w:tcW w:w="1218" w:type="dxa"/>
            <w:tcBorders>
              <w:top w:val="single" w:sz="4" w:space="0" w:color="auto"/>
              <w:left w:val="nil"/>
              <w:bottom w:val="single" w:sz="4" w:space="0" w:color="auto"/>
              <w:right w:val="single" w:sz="4" w:space="0" w:color="auto"/>
            </w:tcBorders>
            <w:vAlign w:val="center"/>
          </w:tcPr>
          <w:p w14:paraId="07E5C6AD" w14:textId="77777777" w:rsidR="00731CA3" w:rsidRPr="001C0E1B" w:rsidRDefault="00731CA3" w:rsidP="00DF0476">
            <w:pPr>
              <w:pStyle w:val="TAC"/>
            </w:pPr>
          </w:p>
        </w:tc>
      </w:tr>
      <w:tr w:rsidR="00731CA3" w:rsidRPr="001C0E1B" w14:paraId="62CC50C2" w14:textId="77777777" w:rsidTr="00DF0476">
        <w:trPr>
          <w:trHeight w:val="58"/>
          <w:jc w:val="center"/>
        </w:trPr>
        <w:tc>
          <w:tcPr>
            <w:tcW w:w="4106" w:type="dxa"/>
            <w:gridSpan w:val="4"/>
            <w:tcBorders>
              <w:top w:val="single" w:sz="4" w:space="0" w:color="auto"/>
              <w:left w:val="single" w:sz="4" w:space="0" w:color="auto"/>
              <w:bottom w:val="single" w:sz="4" w:space="0" w:color="auto"/>
              <w:right w:val="single" w:sz="4" w:space="0" w:color="auto"/>
            </w:tcBorders>
            <w:vAlign w:val="center"/>
          </w:tcPr>
          <w:p w14:paraId="437AE334" w14:textId="77777777" w:rsidR="00731CA3" w:rsidRPr="001C0E1B" w:rsidRDefault="00731CA3" w:rsidP="00DF0476">
            <w:pPr>
              <w:pStyle w:val="TAL"/>
            </w:pPr>
            <w:r w:rsidRPr="001C0E1B">
              <w:rPr>
                <w:lang w:eastAsia="ko-KR"/>
              </w:rPr>
              <w:t>Antenna configuration</w:t>
            </w:r>
          </w:p>
        </w:tc>
        <w:tc>
          <w:tcPr>
            <w:tcW w:w="882" w:type="dxa"/>
            <w:tcBorders>
              <w:top w:val="single" w:sz="4" w:space="0" w:color="auto"/>
              <w:left w:val="single" w:sz="4" w:space="0" w:color="auto"/>
              <w:bottom w:val="single" w:sz="4" w:space="0" w:color="auto"/>
              <w:right w:val="single" w:sz="4" w:space="0" w:color="auto"/>
            </w:tcBorders>
            <w:vAlign w:val="center"/>
          </w:tcPr>
          <w:p w14:paraId="5C6B2CA9" w14:textId="77777777" w:rsidR="00731CA3" w:rsidRPr="001C0E1B" w:rsidRDefault="00731CA3" w:rsidP="00DF0476">
            <w:pPr>
              <w:pStyle w:val="TAC"/>
            </w:pPr>
            <w:r w:rsidRPr="001C0E1B">
              <w:t>-</w:t>
            </w:r>
          </w:p>
        </w:tc>
        <w:tc>
          <w:tcPr>
            <w:tcW w:w="1218" w:type="dxa"/>
            <w:tcBorders>
              <w:top w:val="single" w:sz="4" w:space="0" w:color="auto"/>
              <w:left w:val="single" w:sz="4" w:space="0" w:color="auto"/>
              <w:bottom w:val="single" w:sz="4" w:space="0" w:color="auto"/>
              <w:right w:val="nil"/>
            </w:tcBorders>
            <w:vAlign w:val="center"/>
          </w:tcPr>
          <w:p w14:paraId="169D4961" w14:textId="77777777" w:rsidR="00731CA3" w:rsidRPr="001C0E1B" w:rsidRDefault="00731CA3" w:rsidP="00DF0476">
            <w:pPr>
              <w:pStyle w:val="TAC"/>
              <w:rPr>
                <w:lang w:eastAsia="ko-KR"/>
              </w:rPr>
            </w:pPr>
          </w:p>
        </w:tc>
        <w:tc>
          <w:tcPr>
            <w:tcW w:w="1218" w:type="dxa"/>
            <w:tcBorders>
              <w:top w:val="single" w:sz="4" w:space="0" w:color="auto"/>
              <w:left w:val="nil"/>
              <w:bottom w:val="single" w:sz="4" w:space="0" w:color="auto"/>
              <w:right w:val="nil"/>
            </w:tcBorders>
            <w:vAlign w:val="center"/>
          </w:tcPr>
          <w:p w14:paraId="2B14DCFD" w14:textId="77777777" w:rsidR="00731CA3" w:rsidRPr="001C0E1B" w:rsidRDefault="00731CA3" w:rsidP="00DF0476">
            <w:pPr>
              <w:pStyle w:val="TAC"/>
              <w:rPr>
                <w:lang w:eastAsia="ko-KR"/>
              </w:rPr>
            </w:pPr>
            <w:r w:rsidRPr="001C0E1B">
              <w:rPr>
                <w:lang w:eastAsia="ko-KR"/>
              </w:rPr>
              <w:t>1x2</w:t>
            </w:r>
          </w:p>
        </w:tc>
        <w:tc>
          <w:tcPr>
            <w:tcW w:w="1218" w:type="dxa"/>
            <w:tcBorders>
              <w:top w:val="single" w:sz="4" w:space="0" w:color="auto"/>
              <w:left w:val="nil"/>
              <w:bottom w:val="single" w:sz="4" w:space="0" w:color="auto"/>
              <w:right w:val="single" w:sz="4" w:space="0" w:color="auto"/>
            </w:tcBorders>
            <w:vAlign w:val="center"/>
          </w:tcPr>
          <w:p w14:paraId="5A6EAC14" w14:textId="77777777" w:rsidR="00731CA3" w:rsidRPr="001C0E1B" w:rsidRDefault="00731CA3" w:rsidP="00DF0476">
            <w:pPr>
              <w:pStyle w:val="TAC"/>
              <w:rPr>
                <w:lang w:eastAsia="ko-KR"/>
              </w:rPr>
            </w:pPr>
          </w:p>
        </w:tc>
      </w:tr>
      <w:tr w:rsidR="00731CA3" w:rsidRPr="001C0E1B" w14:paraId="61E95014" w14:textId="77777777" w:rsidTr="00DF0476">
        <w:trPr>
          <w:trHeight w:val="58"/>
          <w:jc w:val="center"/>
        </w:trPr>
        <w:tc>
          <w:tcPr>
            <w:tcW w:w="8642" w:type="dxa"/>
            <w:gridSpan w:val="8"/>
            <w:tcBorders>
              <w:top w:val="single" w:sz="4" w:space="0" w:color="auto"/>
              <w:left w:val="single" w:sz="4" w:space="0" w:color="auto"/>
              <w:bottom w:val="single" w:sz="4" w:space="0" w:color="auto"/>
              <w:right w:val="single" w:sz="4" w:space="0" w:color="auto"/>
            </w:tcBorders>
            <w:vAlign w:val="center"/>
          </w:tcPr>
          <w:p w14:paraId="534305FB" w14:textId="77777777" w:rsidR="00731CA3" w:rsidRPr="001C0E1B" w:rsidRDefault="00731CA3" w:rsidP="00DF0476">
            <w:pPr>
              <w:pStyle w:val="TAN"/>
            </w:pPr>
            <w:r w:rsidRPr="001C0E1B">
              <w:t>Note 1:</w:t>
            </w:r>
            <w:r w:rsidRPr="001C0E1B">
              <w:tab/>
              <w:t>OCNG shall be used such that both cells are fully allocated and a constant total transmitted power spectral density is achieved for all OFDM symbols.</w:t>
            </w:r>
          </w:p>
          <w:p w14:paraId="4D49506A" w14:textId="77777777" w:rsidR="00731CA3" w:rsidRPr="001C0E1B" w:rsidRDefault="00731CA3" w:rsidP="00DF0476">
            <w:pPr>
              <w:pStyle w:val="TAN"/>
            </w:pPr>
            <w:r w:rsidRPr="001C0E1B">
              <w:t>Note 2:</w:t>
            </w:r>
            <w:r w:rsidRPr="001C0E1B">
              <w:tab/>
              <w:t xml:space="preserve">Interference from other cells and noise sources not specified in the test is assumed to be constant over subcarriers and time and shall be modelled as AWGN of appropriate power for </w:t>
            </w:r>
            <w:r w:rsidRPr="001C0E1B">
              <w:rPr>
                <w:rFonts w:eastAsia="Calibri" w:cs="v4.2.0"/>
                <w:noProof/>
                <w:position w:val="-12"/>
                <w:szCs w:val="22"/>
              </w:rPr>
              <w:object w:dxaOrig="405" w:dyaOrig="345" w14:anchorId="3CB9BFB2">
                <v:shape id="_x0000_i1261" type="#_x0000_t75" style="width:20.5pt;height:15.5pt" o:ole="" fillcolor="window">
                  <v:imagedata r:id="rId13" o:title=""/>
                </v:shape>
                <o:OLEObject Type="Embed" ProgID="Equation.3" ShapeID="_x0000_i1261" DrawAspect="Content" ObjectID="_1744548168" r:id="rId263"/>
              </w:object>
            </w:r>
            <w:r w:rsidRPr="001C0E1B">
              <w:t xml:space="preserve"> to be fulfilled.</w:t>
            </w:r>
          </w:p>
          <w:p w14:paraId="109ED15F" w14:textId="77777777" w:rsidR="00731CA3" w:rsidRPr="001C0E1B" w:rsidRDefault="00731CA3" w:rsidP="00DF0476">
            <w:pPr>
              <w:pStyle w:val="TAN"/>
            </w:pPr>
            <w:r w:rsidRPr="001C0E1B">
              <w:t>Note 3:</w:t>
            </w:r>
            <w:r w:rsidRPr="001C0E1B">
              <w:tab/>
              <w:t>SS-SINR, SS-RSRP, and Io levels have been derived from other parameters for information purposes. They are not settable parameters themselves.</w:t>
            </w:r>
          </w:p>
          <w:p w14:paraId="37D2DB57" w14:textId="77777777" w:rsidR="00731CA3" w:rsidRPr="001C0E1B" w:rsidRDefault="00731CA3" w:rsidP="00DF0476">
            <w:pPr>
              <w:pStyle w:val="TAN"/>
            </w:pPr>
            <w:r w:rsidRPr="001C0E1B">
              <w:t>Note 4:</w:t>
            </w:r>
            <w:r w:rsidRPr="001C0E1B">
              <w:tab/>
              <w:t>SS-SINR, SS-RSRP minimum requirements are specified assuming independent interference and noise at each receiver antenna port.</w:t>
            </w:r>
          </w:p>
          <w:p w14:paraId="2F356A6E" w14:textId="77777777" w:rsidR="00731CA3" w:rsidRPr="001C0E1B" w:rsidRDefault="00731CA3" w:rsidP="00DF0476">
            <w:pPr>
              <w:pStyle w:val="TAN"/>
            </w:pPr>
            <w:r w:rsidRPr="001C0E1B">
              <w:t>Note 5:</w:t>
            </w:r>
            <w:r w:rsidRPr="001C0E1B">
              <w:tab/>
              <w:t>NR operating band groups are as defined in clause 3.5.2.</w:t>
            </w:r>
          </w:p>
          <w:p w14:paraId="2F40BEED" w14:textId="77777777" w:rsidR="00731CA3" w:rsidRPr="001C0E1B" w:rsidRDefault="00731CA3" w:rsidP="00DF0476">
            <w:pPr>
              <w:pStyle w:val="TAN"/>
              <w:rPr>
                <w:lang w:eastAsia="ko-KR"/>
              </w:rPr>
            </w:pPr>
            <w:r w:rsidRPr="001C0E1B">
              <w:t xml:space="preserve">Note 6: </w:t>
            </w:r>
            <w:r w:rsidRPr="001C0E1B">
              <w:tab/>
              <w:t>The test configuration excludes support for band n51 and it is not required to run this test on band n51 in this release of the specification.</w:t>
            </w:r>
          </w:p>
        </w:tc>
      </w:tr>
    </w:tbl>
    <w:p w14:paraId="1E08974A" w14:textId="77777777" w:rsidR="00731CA3" w:rsidRPr="001C0E1B" w:rsidRDefault="00731CA3" w:rsidP="00731CA3"/>
    <w:p w14:paraId="4AA0A98E" w14:textId="77777777" w:rsidR="00731CA3" w:rsidRPr="001C0E1B" w:rsidRDefault="00731CA3" w:rsidP="00731CA3">
      <w:pPr>
        <w:pStyle w:val="Heading5"/>
        <w:rPr>
          <w:lang w:eastAsia="ko-KR"/>
        </w:rPr>
      </w:pPr>
      <w:r w:rsidRPr="001C0E1B">
        <w:rPr>
          <w:lang w:eastAsia="ko-KR"/>
        </w:rPr>
        <w:t>A.</w:t>
      </w:r>
      <w:r>
        <w:rPr>
          <w:lang w:eastAsia="ko-KR"/>
        </w:rPr>
        <w:t>11</w:t>
      </w:r>
      <w:r w:rsidRPr="001C0E1B">
        <w:rPr>
          <w:lang w:eastAsia="ko-KR"/>
        </w:rPr>
        <w:t>.</w:t>
      </w:r>
      <w:r>
        <w:rPr>
          <w:lang w:eastAsia="ko-KR"/>
        </w:rPr>
        <w:t>6</w:t>
      </w:r>
      <w:r w:rsidRPr="001C0E1B">
        <w:rPr>
          <w:lang w:eastAsia="ko-KR"/>
        </w:rPr>
        <w:t>.3.</w:t>
      </w:r>
      <w:r>
        <w:rPr>
          <w:lang w:eastAsia="ko-KR"/>
        </w:rPr>
        <w:t>4</w:t>
      </w:r>
      <w:r w:rsidRPr="001C0E1B">
        <w:rPr>
          <w:lang w:eastAsia="ko-KR"/>
        </w:rPr>
        <w:t>.3</w:t>
      </w:r>
      <w:r w:rsidRPr="001C0E1B">
        <w:rPr>
          <w:lang w:eastAsia="ko-KR"/>
        </w:rPr>
        <w:tab/>
        <w:t>Test Requirements</w:t>
      </w:r>
    </w:p>
    <w:p w14:paraId="109584DB" w14:textId="77777777" w:rsidR="00731CA3" w:rsidRPr="001C0E1B" w:rsidRDefault="00731CA3" w:rsidP="00731CA3">
      <w:r w:rsidRPr="001C0E1B">
        <w:rPr>
          <w:lang w:eastAsia="ko-KR"/>
        </w:rPr>
        <w:t>The SS-SINR measurement accuracy shall fulfil the requirements in clause 10.1.</w:t>
      </w:r>
      <w:r>
        <w:rPr>
          <w:lang w:eastAsia="ko-KR"/>
        </w:rPr>
        <w:t>32</w:t>
      </w:r>
      <w:r w:rsidRPr="001C0E1B">
        <w:rPr>
          <w:lang w:eastAsia="ko-KR"/>
        </w:rPr>
        <w:t>.1.1</w:t>
      </w:r>
      <w:r w:rsidRPr="001C0E1B">
        <w:rPr>
          <w:lang w:eastAsia="zh-CN"/>
        </w:rPr>
        <w:t xml:space="preserve"> and 10.1.</w:t>
      </w:r>
      <w:r>
        <w:rPr>
          <w:lang w:eastAsia="zh-CN"/>
        </w:rPr>
        <w:t>32</w:t>
      </w:r>
      <w:r w:rsidRPr="001C0E1B">
        <w:rPr>
          <w:lang w:eastAsia="zh-CN"/>
        </w:rPr>
        <w:t>.1.2</w:t>
      </w:r>
      <w:r w:rsidRPr="001C0E1B">
        <w:rPr>
          <w:lang w:eastAsia="ko-KR"/>
        </w:rPr>
        <w:t>.</w:t>
      </w:r>
    </w:p>
    <w:p w14:paraId="531677FC" w14:textId="77777777" w:rsidR="00731CA3" w:rsidRDefault="00731CA3" w:rsidP="00731CA3">
      <w:pPr>
        <w:pStyle w:val="NormalWeb"/>
        <w:spacing w:before="0" w:beforeAutospacing="0" w:after="180" w:afterAutospacing="0"/>
        <w:rPr>
          <w:sz w:val="20"/>
          <w:szCs w:val="20"/>
        </w:rPr>
      </w:pPr>
    </w:p>
    <w:p w14:paraId="677E8AAB" w14:textId="03C0C28C" w:rsidR="009428D8" w:rsidRPr="007275DF" w:rsidRDefault="009428D8" w:rsidP="009428D8">
      <w:pPr>
        <w:pStyle w:val="Heading3"/>
      </w:pPr>
      <w:r w:rsidRPr="007275DF">
        <w:t>A.11.6.4</w:t>
      </w:r>
      <w:r w:rsidRPr="007275DF">
        <w:tab/>
        <w:t>L1-RSRP measurement for beam reporting with CCA serving cell</w:t>
      </w:r>
    </w:p>
    <w:p w14:paraId="7C9AB4E8" w14:textId="77777777" w:rsidR="009428D8" w:rsidRPr="007275DF" w:rsidRDefault="009428D8" w:rsidP="009428D8">
      <w:pPr>
        <w:pStyle w:val="Heading4"/>
        <w:rPr>
          <w:snapToGrid w:val="0"/>
        </w:rPr>
      </w:pPr>
      <w:r w:rsidRPr="007275DF">
        <w:rPr>
          <w:snapToGrid w:val="0"/>
        </w:rPr>
        <w:t>A.11.6.4.1</w:t>
      </w:r>
      <w:r w:rsidRPr="007275DF">
        <w:rPr>
          <w:snapToGrid w:val="0"/>
        </w:rPr>
        <w:tab/>
        <w:t>SSB based L1-RSRP measurement</w:t>
      </w:r>
    </w:p>
    <w:p w14:paraId="561B32F9" w14:textId="77777777" w:rsidR="009428D8" w:rsidRPr="007275DF" w:rsidRDefault="009428D8" w:rsidP="009428D8">
      <w:pPr>
        <w:pStyle w:val="Heading5"/>
      </w:pPr>
      <w:r w:rsidRPr="007275DF">
        <w:t>A.11.6.4.1.1</w:t>
      </w:r>
      <w:r w:rsidRPr="007275DF">
        <w:tab/>
        <w:t>Test Purpose and Environment</w:t>
      </w:r>
    </w:p>
    <w:p w14:paraId="6C7F5CB0" w14:textId="77777777" w:rsidR="009428D8" w:rsidRPr="007275DF" w:rsidRDefault="009428D8" w:rsidP="009428D8">
      <w:r w:rsidRPr="007275DF">
        <w:t>The purpose of this test is to verify that the L1-RSRP measurement accuracy is within the specified limits. This test will verify the requirements in clause 10.1.33.1 for L1-RSRP measurements based on SSB with the testing configurations for NR cells in Table A.11.6.4.1.1-1.</w:t>
      </w:r>
    </w:p>
    <w:p w14:paraId="6D13AACB" w14:textId="77777777" w:rsidR="009428D8" w:rsidRPr="007275DF" w:rsidRDefault="009428D8" w:rsidP="009428D8">
      <w:pPr>
        <w:pStyle w:val="TH"/>
      </w:pPr>
      <w:r w:rsidRPr="007275DF">
        <w:lastRenderedPageBreak/>
        <w:t>Table A.11.6.4.1.1-1: Applicable NR configurations for FR1 SSB based L1-RSRP test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9428D8" w:rsidRPr="007275DF" w14:paraId="01A0A1BA" w14:textId="77777777" w:rsidTr="006D0B54">
        <w:tc>
          <w:tcPr>
            <w:tcW w:w="2331" w:type="dxa"/>
            <w:shd w:val="clear" w:color="auto" w:fill="auto"/>
          </w:tcPr>
          <w:p w14:paraId="268C2C74" w14:textId="77777777" w:rsidR="009428D8" w:rsidRPr="007275DF" w:rsidRDefault="009428D8" w:rsidP="006D0B54">
            <w:pPr>
              <w:pStyle w:val="TAH"/>
            </w:pPr>
            <w:r w:rsidRPr="007275DF">
              <w:t>Config</w:t>
            </w:r>
          </w:p>
        </w:tc>
        <w:tc>
          <w:tcPr>
            <w:tcW w:w="7298" w:type="dxa"/>
            <w:shd w:val="clear" w:color="auto" w:fill="auto"/>
          </w:tcPr>
          <w:p w14:paraId="6A92179C" w14:textId="77777777" w:rsidR="009428D8" w:rsidRPr="007275DF" w:rsidRDefault="009428D8" w:rsidP="006D0B54">
            <w:pPr>
              <w:pStyle w:val="TAH"/>
            </w:pPr>
            <w:r w:rsidRPr="007275DF">
              <w:t>Description</w:t>
            </w:r>
          </w:p>
        </w:tc>
      </w:tr>
      <w:tr w:rsidR="009428D8" w:rsidRPr="007275DF" w14:paraId="4BAE9BB6" w14:textId="77777777" w:rsidTr="006D0B54">
        <w:tc>
          <w:tcPr>
            <w:tcW w:w="2331" w:type="dxa"/>
            <w:shd w:val="clear" w:color="auto" w:fill="auto"/>
          </w:tcPr>
          <w:p w14:paraId="0A691F2F" w14:textId="77777777" w:rsidR="009428D8" w:rsidRPr="007275DF" w:rsidRDefault="009428D8" w:rsidP="006D0B54">
            <w:pPr>
              <w:pStyle w:val="TAL"/>
            </w:pPr>
            <w:r w:rsidRPr="007275DF">
              <w:rPr>
                <w:lang w:eastAsia="zh-TW"/>
              </w:rPr>
              <w:t>1</w:t>
            </w:r>
          </w:p>
        </w:tc>
        <w:tc>
          <w:tcPr>
            <w:tcW w:w="7298" w:type="dxa"/>
            <w:shd w:val="clear" w:color="auto" w:fill="auto"/>
          </w:tcPr>
          <w:p w14:paraId="7DDE13E8" w14:textId="77777777" w:rsidR="009428D8" w:rsidRPr="007275DF" w:rsidRDefault="009428D8" w:rsidP="006D0B54">
            <w:pPr>
              <w:pStyle w:val="TAL"/>
            </w:pPr>
            <w:r w:rsidRPr="007275DF">
              <w:t>NR 30kHz SSB SCS, 40 MHz bandwidth, TDD duplex mode</w:t>
            </w:r>
          </w:p>
        </w:tc>
      </w:tr>
      <w:tr w:rsidR="009428D8" w:rsidRPr="007275DF" w14:paraId="6735FB0D" w14:textId="77777777" w:rsidTr="006D0B54">
        <w:tc>
          <w:tcPr>
            <w:tcW w:w="9629" w:type="dxa"/>
            <w:gridSpan w:val="2"/>
            <w:shd w:val="clear" w:color="auto" w:fill="auto"/>
          </w:tcPr>
          <w:p w14:paraId="0498710F" w14:textId="77777777" w:rsidR="009428D8" w:rsidRPr="007275DF" w:rsidRDefault="009428D8" w:rsidP="006D0B54">
            <w:pPr>
              <w:pStyle w:val="TAN"/>
            </w:pPr>
            <w:r w:rsidRPr="007275DF">
              <w:t>Note:</w:t>
            </w:r>
            <w:r w:rsidRPr="007275DF">
              <w:tab/>
              <w:t>The UE is only required to be tested in one of the supported test configurations in each supported band</w:t>
            </w:r>
          </w:p>
        </w:tc>
      </w:tr>
    </w:tbl>
    <w:p w14:paraId="1CED212E" w14:textId="77777777" w:rsidR="009428D8" w:rsidRPr="007275DF" w:rsidRDefault="009428D8" w:rsidP="009428D8"/>
    <w:p w14:paraId="501E9410" w14:textId="77777777" w:rsidR="009428D8" w:rsidRPr="007275DF" w:rsidRDefault="009428D8" w:rsidP="009428D8">
      <w:pPr>
        <w:pStyle w:val="Heading5"/>
      </w:pPr>
      <w:r w:rsidRPr="007275DF">
        <w:t>A.11.6.4.1.2</w:t>
      </w:r>
      <w:r w:rsidRPr="007275DF">
        <w:tab/>
        <w:t>Test parameters</w:t>
      </w:r>
    </w:p>
    <w:p w14:paraId="4023060D" w14:textId="77777777" w:rsidR="009428D8" w:rsidRPr="007275DF" w:rsidRDefault="009428D8" w:rsidP="009428D8">
      <w:r w:rsidRPr="007275DF">
        <w:t xml:space="preserve">In this set of test cases </w:t>
      </w:r>
      <w:r w:rsidRPr="007275DF">
        <w:rPr>
          <w:rFonts w:cs="v4.2.0"/>
        </w:rPr>
        <w:t>there one cell in the test, PCell under CCA (Cell 1)</w:t>
      </w:r>
      <w:r w:rsidRPr="007275DF">
        <w:t xml:space="preserve">. Cell 1 operates on a carrier frequency with CCA and transmits SSBs in DBT window according to DL CCA model. </w:t>
      </w:r>
    </w:p>
    <w:p w14:paraId="1AABEB34" w14:textId="77777777" w:rsidR="009428D8" w:rsidRPr="007275DF" w:rsidRDefault="009428D8" w:rsidP="009428D8">
      <w:r w:rsidRPr="007275DF">
        <w:t xml:space="preserve">Two sub-tests (Test 1 and Test 2) are provided with different </w:t>
      </w:r>
      <w:r w:rsidRPr="007275DF">
        <w:rPr>
          <w:i/>
        </w:rPr>
        <w:t>N</w:t>
      </w:r>
      <w:r w:rsidRPr="007275DF">
        <w:rPr>
          <w:i/>
          <w:vertAlign w:val="subscript"/>
        </w:rPr>
        <w:t xml:space="preserve">oc  </w:t>
      </w:r>
      <w:r w:rsidRPr="007275DF">
        <w:t>on Cell 1. The test parameters for the Cell 1 are given in Table A.11.6.4.1.2-1 below. The absolute and relative accuracy of L1-RSRP measurements are tested by using the parameters in Table A.11.6.4.1.2-1.</w:t>
      </w:r>
    </w:p>
    <w:p w14:paraId="506AF27F" w14:textId="77777777" w:rsidR="009428D8" w:rsidRPr="007275DF" w:rsidRDefault="009428D8" w:rsidP="009428D8">
      <w:pPr>
        <w:rPr>
          <w:snapToGrid w:val="0"/>
        </w:rPr>
      </w:pPr>
      <w:r w:rsidRPr="007275DF">
        <w:rPr>
          <w:snapToGrid w:val="0"/>
        </w:rPr>
        <w:t>The same test is applicable for UE supporting any one or both semi-static channel access or dynamic channel access and for network configuring any of semi-static channel occupancy or dynamic channel occupancy.</w:t>
      </w:r>
    </w:p>
    <w:p w14:paraId="31E5CC5A" w14:textId="77777777" w:rsidR="009428D8" w:rsidRPr="007275DF" w:rsidRDefault="009428D8" w:rsidP="009428D8">
      <w:r w:rsidRPr="007275DF">
        <w:t>There is no measurement gap configured in the test. Before the test, UE is configured one SSB resource set with two SSB resources. UE is configured to perform RLM, BFD and L1-RSRP measurement based on the SSB resources 0 and 1.</w:t>
      </w:r>
    </w:p>
    <w:p w14:paraId="57DD66D8" w14:textId="77777777" w:rsidR="009428D8" w:rsidRPr="007275DF" w:rsidRDefault="009428D8" w:rsidP="009428D8">
      <w:pPr>
        <w:pStyle w:val="TH"/>
      </w:pPr>
      <w:r w:rsidRPr="007275DF">
        <w:lastRenderedPageBreak/>
        <w:t>Table A.11.6.4.1.2-1: FR1 SSB based L1-RSRP test parameters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0"/>
        <w:gridCol w:w="1502"/>
        <w:gridCol w:w="959"/>
        <w:gridCol w:w="1268"/>
        <w:gridCol w:w="1743"/>
        <w:gridCol w:w="1798"/>
      </w:tblGrid>
      <w:tr w:rsidR="009428D8" w:rsidRPr="007275DF" w14:paraId="5A0A6F87"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3BF579D" w14:textId="77777777" w:rsidR="009428D8" w:rsidRPr="007275DF" w:rsidRDefault="009428D8" w:rsidP="006D0B54">
            <w:pPr>
              <w:pStyle w:val="TAH"/>
              <w:rPr>
                <w:rFonts w:cs="Arial"/>
                <w:lang w:val="en-US"/>
              </w:rPr>
            </w:pPr>
            <w:r w:rsidRPr="007275DF">
              <w:rPr>
                <w:rFonts w:cs="Arial"/>
                <w:lang w:val="en-US"/>
              </w:rPr>
              <w:lastRenderedPageBreak/>
              <w:t>Parameter</w:t>
            </w:r>
          </w:p>
        </w:tc>
        <w:tc>
          <w:tcPr>
            <w:tcW w:w="959" w:type="dxa"/>
            <w:tcBorders>
              <w:top w:val="single" w:sz="4" w:space="0" w:color="auto"/>
              <w:left w:val="single" w:sz="4" w:space="0" w:color="auto"/>
              <w:bottom w:val="single" w:sz="4" w:space="0" w:color="auto"/>
              <w:right w:val="single" w:sz="4" w:space="0" w:color="auto"/>
            </w:tcBorders>
            <w:vAlign w:val="center"/>
          </w:tcPr>
          <w:p w14:paraId="3E91187F" w14:textId="77777777" w:rsidR="009428D8" w:rsidRPr="007275DF" w:rsidRDefault="009428D8" w:rsidP="006D0B54">
            <w:pPr>
              <w:pStyle w:val="TAH"/>
              <w:rPr>
                <w:rFonts w:cs="Arial"/>
                <w:lang w:val="en-US"/>
              </w:rPr>
            </w:pPr>
            <w:r w:rsidRPr="007275DF">
              <w:rPr>
                <w:rFonts w:cs="Arial"/>
                <w:lang w:val="en-US"/>
              </w:rPr>
              <w:t>Config</w:t>
            </w:r>
          </w:p>
        </w:tc>
        <w:tc>
          <w:tcPr>
            <w:tcW w:w="1268" w:type="dxa"/>
            <w:tcBorders>
              <w:top w:val="single" w:sz="4" w:space="0" w:color="auto"/>
              <w:left w:val="single" w:sz="4" w:space="0" w:color="auto"/>
              <w:bottom w:val="single" w:sz="4" w:space="0" w:color="auto"/>
              <w:right w:val="single" w:sz="4" w:space="0" w:color="auto"/>
            </w:tcBorders>
            <w:vAlign w:val="center"/>
            <w:hideMark/>
          </w:tcPr>
          <w:p w14:paraId="5F65A0A5" w14:textId="77777777" w:rsidR="009428D8" w:rsidRPr="007275DF" w:rsidRDefault="009428D8" w:rsidP="006D0B54">
            <w:pPr>
              <w:pStyle w:val="TAH"/>
              <w:rPr>
                <w:rFonts w:cs="Arial"/>
                <w:lang w:val="en-US"/>
              </w:rPr>
            </w:pPr>
            <w:r w:rsidRPr="007275DF">
              <w:rPr>
                <w:rFonts w:cs="Arial"/>
                <w:lang w:val="en-US"/>
              </w:rPr>
              <w:t>Unit</w:t>
            </w:r>
          </w:p>
        </w:tc>
        <w:tc>
          <w:tcPr>
            <w:tcW w:w="1743" w:type="dxa"/>
            <w:tcBorders>
              <w:top w:val="single" w:sz="4" w:space="0" w:color="auto"/>
              <w:left w:val="single" w:sz="4" w:space="0" w:color="auto"/>
              <w:bottom w:val="single" w:sz="4" w:space="0" w:color="auto"/>
              <w:right w:val="single" w:sz="4" w:space="0" w:color="auto"/>
            </w:tcBorders>
            <w:vAlign w:val="center"/>
            <w:hideMark/>
          </w:tcPr>
          <w:p w14:paraId="58D0B1FB" w14:textId="77777777" w:rsidR="009428D8" w:rsidRPr="007275DF" w:rsidRDefault="009428D8" w:rsidP="006D0B54">
            <w:pPr>
              <w:pStyle w:val="TAH"/>
              <w:rPr>
                <w:rFonts w:cs="Arial"/>
                <w:lang w:val="en-US"/>
              </w:rPr>
            </w:pPr>
            <w:r w:rsidRPr="007275DF">
              <w:rPr>
                <w:rFonts w:cs="Arial"/>
                <w:lang w:val="en-US"/>
              </w:rPr>
              <w:t>Test 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5948D46E" w14:textId="77777777" w:rsidR="009428D8" w:rsidRPr="007275DF" w:rsidRDefault="009428D8" w:rsidP="006D0B54">
            <w:pPr>
              <w:pStyle w:val="TAH"/>
              <w:rPr>
                <w:rFonts w:cs="Arial"/>
                <w:lang w:val="en-US"/>
              </w:rPr>
            </w:pPr>
            <w:r w:rsidRPr="007275DF">
              <w:rPr>
                <w:rFonts w:cs="Arial"/>
                <w:lang w:val="en-US"/>
              </w:rPr>
              <w:t>Test 2</w:t>
            </w:r>
          </w:p>
        </w:tc>
      </w:tr>
      <w:tr w:rsidR="009428D8" w:rsidRPr="007275DF" w14:paraId="50CF0A0F"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D6579A3" w14:textId="77777777" w:rsidR="009428D8" w:rsidRPr="007275DF" w:rsidRDefault="009428D8" w:rsidP="006D0B54">
            <w:pPr>
              <w:pStyle w:val="TAL"/>
              <w:rPr>
                <w:lang w:val="it-IT"/>
              </w:rPr>
            </w:pPr>
            <w:r w:rsidRPr="007275DF">
              <w:rPr>
                <w:lang w:val="it-IT"/>
              </w:rPr>
              <w:t>SSB GSCN</w:t>
            </w:r>
          </w:p>
        </w:tc>
        <w:tc>
          <w:tcPr>
            <w:tcW w:w="959" w:type="dxa"/>
            <w:tcBorders>
              <w:top w:val="single" w:sz="4" w:space="0" w:color="auto"/>
              <w:left w:val="single" w:sz="4" w:space="0" w:color="auto"/>
              <w:bottom w:val="single" w:sz="4" w:space="0" w:color="auto"/>
              <w:right w:val="single" w:sz="4" w:space="0" w:color="auto"/>
            </w:tcBorders>
            <w:vAlign w:val="center"/>
          </w:tcPr>
          <w:p w14:paraId="18F85C20"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AF2FF6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273D1312" w14:textId="77777777" w:rsidR="009428D8" w:rsidRPr="007275DF" w:rsidRDefault="009428D8" w:rsidP="006D0B54">
            <w:pPr>
              <w:pStyle w:val="TAC"/>
              <w:rPr>
                <w:lang w:val="en-US"/>
              </w:rPr>
            </w:pPr>
            <w:r w:rsidRPr="007275DF">
              <w:rPr>
                <w:lang w:val="en-US"/>
              </w:rPr>
              <w:t>freq1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6D116EA8" w14:textId="77777777" w:rsidR="009428D8" w:rsidRPr="007275DF" w:rsidRDefault="009428D8" w:rsidP="006D0B54">
            <w:pPr>
              <w:pStyle w:val="TAC"/>
              <w:rPr>
                <w:lang w:val="en-US"/>
              </w:rPr>
            </w:pPr>
            <w:r w:rsidRPr="007275DF">
              <w:rPr>
                <w:lang w:val="en-US"/>
              </w:rPr>
              <w:t>freq1</w:t>
            </w:r>
          </w:p>
        </w:tc>
      </w:tr>
      <w:tr w:rsidR="009428D8" w:rsidRPr="007275DF" w14:paraId="264AB2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1C1B200" w14:textId="77777777" w:rsidR="009428D8" w:rsidRPr="007275DF" w:rsidRDefault="009428D8" w:rsidP="006D0B54">
            <w:pPr>
              <w:pStyle w:val="TAL"/>
              <w:rPr>
                <w:lang w:val="it-IT"/>
              </w:rPr>
            </w:pPr>
            <w:r w:rsidRPr="007275DF">
              <w:t>DL CCA model</w:t>
            </w:r>
          </w:p>
        </w:tc>
        <w:tc>
          <w:tcPr>
            <w:tcW w:w="959" w:type="dxa"/>
            <w:tcBorders>
              <w:top w:val="single" w:sz="4" w:space="0" w:color="auto"/>
              <w:left w:val="single" w:sz="4" w:space="0" w:color="auto"/>
              <w:bottom w:val="single" w:sz="4" w:space="0" w:color="auto"/>
              <w:right w:val="single" w:sz="4" w:space="0" w:color="auto"/>
            </w:tcBorders>
          </w:tcPr>
          <w:p w14:paraId="6ED66797"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3250F189"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664EDAFA" w14:textId="77777777" w:rsidR="009428D8" w:rsidRPr="007275DF" w:rsidRDefault="009428D8" w:rsidP="006D0B54">
            <w:pPr>
              <w:pStyle w:val="TAC"/>
              <w:rPr>
                <w:lang w:val="en-US"/>
              </w:rPr>
            </w:pPr>
            <w:r w:rsidRPr="007275DF">
              <w:rPr>
                <w:noProof/>
              </w:rPr>
              <w:t>As specifieed in A.3.20.2.1</w:t>
            </w:r>
          </w:p>
        </w:tc>
        <w:tc>
          <w:tcPr>
            <w:tcW w:w="1798" w:type="dxa"/>
            <w:tcBorders>
              <w:top w:val="single" w:sz="4" w:space="0" w:color="auto"/>
              <w:left w:val="single" w:sz="4" w:space="0" w:color="auto"/>
              <w:bottom w:val="single" w:sz="4" w:space="0" w:color="auto"/>
              <w:right w:val="single" w:sz="4" w:space="0" w:color="auto"/>
            </w:tcBorders>
          </w:tcPr>
          <w:p w14:paraId="7A338A39" w14:textId="77777777" w:rsidR="009428D8" w:rsidRPr="007275DF" w:rsidRDefault="009428D8" w:rsidP="006D0B54">
            <w:pPr>
              <w:pStyle w:val="TAC"/>
              <w:rPr>
                <w:lang w:val="en-US"/>
              </w:rPr>
            </w:pPr>
            <w:r w:rsidRPr="007275DF">
              <w:rPr>
                <w:noProof/>
              </w:rPr>
              <w:t>As specifieed in A.3.20.2.1</w:t>
            </w:r>
          </w:p>
        </w:tc>
      </w:tr>
      <w:tr w:rsidR="009428D8" w:rsidRPr="007275DF" w14:paraId="1091886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1A9BAF9A" w14:textId="77777777" w:rsidR="009428D8" w:rsidRPr="007275DF" w:rsidRDefault="009428D8" w:rsidP="006D0B54">
            <w:pPr>
              <w:pStyle w:val="TAL"/>
              <w:rPr>
                <w:lang w:val="it-IT"/>
              </w:rPr>
            </w:pPr>
            <w:r w:rsidRPr="007275DF">
              <w:t>UL CCA model</w:t>
            </w:r>
          </w:p>
        </w:tc>
        <w:tc>
          <w:tcPr>
            <w:tcW w:w="959" w:type="dxa"/>
            <w:tcBorders>
              <w:top w:val="single" w:sz="4" w:space="0" w:color="auto"/>
              <w:left w:val="single" w:sz="4" w:space="0" w:color="auto"/>
              <w:bottom w:val="single" w:sz="4" w:space="0" w:color="auto"/>
              <w:right w:val="single" w:sz="4" w:space="0" w:color="auto"/>
            </w:tcBorders>
          </w:tcPr>
          <w:p w14:paraId="61AC5540" w14:textId="77777777" w:rsidR="009428D8" w:rsidRPr="007275DF" w:rsidRDefault="009428D8" w:rsidP="006D0B54">
            <w:pPr>
              <w:pStyle w:val="TAC"/>
              <w:rPr>
                <w:lang w:val="en-US" w:eastAsia="zh-TW"/>
              </w:rPr>
            </w:pPr>
            <w:r w:rsidRPr="007275DF">
              <w:t>1</w:t>
            </w:r>
          </w:p>
        </w:tc>
        <w:tc>
          <w:tcPr>
            <w:tcW w:w="1268" w:type="dxa"/>
            <w:tcBorders>
              <w:top w:val="single" w:sz="4" w:space="0" w:color="auto"/>
              <w:left w:val="single" w:sz="4" w:space="0" w:color="auto"/>
              <w:bottom w:val="single" w:sz="4" w:space="0" w:color="auto"/>
              <w:right w:val="single" w:sz="4" w:space="0" w:color="auto"/>
            </w:tcBorders>
            <w:vAlign w:val="center"/>
          </w:tcPr>
          <w:p w14:paraId="2B4F5BD5"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tcPr>
          <w:p w14:paraId="1E82BD38" w14:textId="77777777" w:rsidR="009428D8" w:rsidRPr="007275DF" w:rsidRDefault="009428D8" w:rsidP="006D0B54">
            <w:pPr>
              <w:pStyle w:val="TAC"/>
              <w:rPr>
                <w:lang w:val="en-US"/>
              </w:rPr>
            </w:pPr>
            <w:r w:rsidRPr="007275DF">
              <w:rPr>
                <w:noProof/>
              </w:rPr>
              <w:t>As specified in A.3.20.2.2</w:t>
            </w:r>
          </w:p>
        </w:tc>
        <w:tc>
          <w:tcPr>
            <w:tcW w:w="1798" w:type="dxa"/>
            <w:tcBorders>
              <w:top w:val="single" w:sz="4" w:space="0" w:color="auto"/>
              <w:left w:val="single" w:sz="4" w:space="0" w:color="auto"/>
              <w:bottom w:val="single" w:sz="4" w:space="0" w:color="auto"/>
              <w:right w:val="single" w:sz="4" w:space="0" w:color="auto"/>
            </w:tcBorders>
          </w:tcPr>
          <w:p w14:paraId="18A1C1B9" w14:textId="77777777" w:rsidR="009428D8" w:rsidRPr="007275DF" w:rsidRDefault="009428D8" w:rsidP="006D0B54">
            <w:pPr>
              <w:pStyle w:val="TAC"/>
              <w:rPr>
                <w:lang w:val="en-US"/>
              </w:rPr>
            </w:pPr>
            <w:r w:rsidRPr="007275DF">
              <w:rPr>
                <w:noProof/>
              </w:rPr>
              <w:t>As specified in A.3.20.2.2</w:t>
            </w:r>
          </w:p>
        </w:tc>
      </w:tr>
      <w:tr w:rsidR="009428D8" w:rsidRPr="007275DF" w14:paraId="5971E7B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A2AF272" w14:textId="77777777" w:rsidR="009428D8" w:rsidRPr="007275DF" w:rsidRDefault="009428D8" w:rsidP="006D0B54">
            <w:pPr>
              <w:pStyle w:val="TAL"/>
              <w:rPr>
                <w:lang w:val="it-IT"/>
              </w:rPr>
            </w:pPr>
            <w:r w:rsidRPr="007275DF">
              <w:rPr>
                <w:lang w:val="en-US"/>
              </w:rPr>
              <w:t>Duplex mode</w:t>
            </w:r>
          </w:p>
        </w:tc>
        <w:tc>
          <w:tcPr>
            <w:tcW w:w="959" w:type="dxa"/>
            <w:tcBorders>
              <w:top w:val="single" w:sz="4" w:space="0" w:color="auto"/>
              <w:left w:val="single" w:sz="4" w:space="0" w:color="auto"/>
              <w:bottom w:val="single" w:sz="4" w:space="0" w:color="auto"/>
              <w:right w:val="single" w:sz="4" w:space="0" w:color="auto"/>
            </w:tcBorders>
            <w:vAlign w:val="center"/>
          </w:tcPr>
          <w:p w14:paraId="1CA3D223" w14:textId="77777777" w:rsidR="009428D8" w:rsidRPr="007275DF" w:rsidRDefault="009428D8" w:rsidP="006D0B54">
            <w:pPr>
              <w:pStyle w:val="TAC"/>
              <w:rPr>
                <w:lang w:val="it-IT"/>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53C15092"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3A3CD24C" w14:textId="77777777" w:rsidR="009428D8" w:rsidRPr="007275DF" w:rsidRDefault="009428D8" w:rsidP="006D0B54">
            <w:pPr>
              <w:pStyle w:val="TAC"/>
              <w:rPr>
                <w:lang w:val="en-US"/>
              </w:rPr>
            </w:pPr>
            <w:r w:rsidRPr="007275DF">
              <w:rPr>
                <w:lang w:val="en-US"/>
              </w:rPr>
              <w:t>TDD</w:t>
            </w:r>
          </w:p>
        </w:tc>
        <w:tc>
          <w:tcPr>
            <w:tcW w:w="1798" w:type="dxa"/>
            <w:tcBorders>
              <w:top w:val="single" w:sz="4" w:space="0" w:color="auto"/>
              <w:left w:val="single" w:sz="4" w:space="0" w:color="auto"/>
              <w:bottom w:val="single" w:sz="4" w:space="0" w:color="auto"/>
              <w:right w:val="single" w:sz="4" w:space="0" w:color="auto"/>
            </w:tcBorders>
            <w:vAlign w:val="center"/>
          </w:tcPr>
          <w:p w14:paraId="4A5C7E9B" w14:textId="77777777" w:rsidR="009428D8" w:rsidRPr="007275DF" w:rsidRDefault="009428D8" w:rsidP="006D0B54">
            <w:pPr>
              <w:pStyle w:val="TAC"/>
              <w:rPr>
                <w:lang w:val="en-US"/>
              </w:rPr>
            </w:pPr>
            <w:r w:rsidRPr="007275DF">
              <w:rPr>
                <w:lang w:val="en-US"/>
              </w:rPr>
              <w:t>TDD</w:t>
            </w:r>
          </w:p>
        </w:tc>
      </w:tr>
      <w:tr w:rsidR="009428D8" w:rsidRPr="007275DF" w14:paraId="4B0DEE38"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01D2FE13" w14:textId="77777777" w:rsidR="009428D8" w:rsidRPr="007275DF" w:rsidRDefault="009428D8" w:rsidP="006D0B54">
            <w:pPr>
              <w:pStyle w:val="TAL"/>
              <w:rPr>
                <w:lang w:val="it-IT"/>
              </w:rPr>
            </w:pPr>
            <w:r w:rsidRPr="007275DF">
              <w:rPr>
                <w:lang w:val="en-US"/>
              </w:rPr>
              <w:t>TDD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669C0EC"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21AE30B" w14:textId="77777777" w:rsidR="009428D8" w:rsidRPr="007275DF" w:rsidRDefault="009428D8" w:rsidP="006D0B54">
            <w:pPr>
              <w:pStyle w:val="TAC"/>
              <w:rPr>
                <w:lang w:val="it-IT"/>
              </w:rPr>
            </w:pPr>
          </w:p>
        </w:tc>
        <w:tc>
          <w:tcPr>
            <w:tcW w:w="1743" w:type="dxa"/>
            <w:tcBorders>
              <w:top w:val="single" w:sz="4" w:space="0" w:color="auto"/>
              <w:left w:val="single" w:sz="4" w:space="0" w:color="auto"/>
              <w:bottom w:val="single" w:sz="4" w:space="0" w:color="auto"/>
              <w:right w:val="single" w:sz="4" w:space="0" w:color="auto"/>
            </w:tcBorders>
            <w:vAlign w:val="center"/>
          </w:tcPr>
          <w:p w14:paraId="0C850E84" w14:textId="77777777" w:rsidR="009428D8" w:rsidRPr="007275DF" w:rsidRDefault="009428D8" w:rsidP="006D0B54">
            <w:pPr>
              <w:pStyle w:val="TAC"/>
              <w:rPr>
                <w:lang w:val="en-US"/>
              </w:rPr>
            </w:pPr>
            <w:r w:rsidRPr="007275DF">
              <w:rPr>
                <w:lang w:val="en-US"/>
              </w:rPr>
              <w:t>TDDConf.1.1 CCA</w:t>
            </w:r>
          </w:p>
        </w:tc>
        <w:tc>
          <w:tcPr>
            <w:tcW w:w="1798" w:type="dxa"/>
            <w:tcBorders>
              <w:top w:val="single" w:sz="4" w:space="0" w:color="auto"/>
              <w:left w:val="single" w:sz="4" w:space="0" w:color="auto"/>
              <w:bottom w:val="single" w:sz="4" w:space="0" w:color="auto"/>
              <w:right w:val="single" w:sz="4" w:space="0" w:color="auto"/>
            </w:tcBorders>
            <w:vAlign w:val="center"/>
          </w:tcPr>
          <w:p w14:paraId="678A989F" w14:textId="77777777" w:rsidR="009428D8" w:rsidRPr="007275DF" w:rsidRDefault="009428D8" w:rsidP="006D0B54">
            <w:pPr>
              <w:pStyle w:val="TAC"/>
              <w:rPr>
                <w:lang w:val="en-US"/>
              </w:rPr>
            </w:pPr>
            <w:r w:rsidRPr="007275DF">
              <w:rPr>
                <w:lang w:val="en-US"/>
              </w:rPr>
              <w:t>TDDConf.1.1 CCA</w:t>
            </w:r>
          </w:p>
        </w:tc>
      </w:tr>
      <w:tr w:rsidR="009428D8" w:rsidRPr="007275DF" w14:paraId="160FE60D"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7078A7BE" w14:textId="77777777" w:rsidR="009428D8" w:rsidRPr="007275DF" w:rsidRDefault="009428D8" w:rsidP="006D0B54">
            <w:pPr>
              <w:pStyle w:val="TAL"/>
              <w:rPr>
                <w:lang w:val="it-IT"/>
              </w:rPr>
            </w:pPr>
            <w:r w:rsidRPr="007275DF">
              <w:rPr>
                <w:lang w:val="en-US"/>
              </w:rPr>
              <w:t>BW</w:t>
            </w:r>
            <w:r w:rsidRPr="007275DF">
              <w:rPr>
                <w:vertAlign w:val="subscript"/>
                <w:lang w:val="en-US"/>
              </w:rPr>
              <w:t>channel</w:t>
            </w:r>
          </w:p>
        </w:tc>
        <w:tc>
          <w:tcPr>
            <w:tcW w:w="959" w:type="dxa"/>
            <w:tcBorders>
              <w:top w:val="single" w:sz="4" w:space="0" w:color="auto"/>
              <w:left w:val="single" w:sz="4" w:space="0" w:color="auto"/>
              <w:bottom w:val="single" w:sz="4" w:space="0" w:color="auto"/>
              <w:right w:val="single" w:sz="4" w:space="0" w:color="auto"/>
            </w:tcBorders>
            <w:vAlign w:val="center"/>
          </w:tcPr>
          <w:p w14:paraId="5FC81636" w14:textId="77777777" w:rsidR="009428D8" w:rsidRPr="007275DF" w:rsidRDefault="009428D8" w:rsidP="006D0B54">
            <w:pPr>
              <w:pStyle w:val="TAC"/>
              <w:rPr>
                <w:lang w:val="it-IT"/>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1A090EEE" w14:textId="77777777" w:rsidR="009428D8" w:rsidRPr="007275DF" w:rsidRDefault="009428D8" w:rsidP="006D0B54">
            <w:pPr>
              <w:pStyle w:val="TAC"/>
              <w:rPr>
                <w:lang w:val="it-IT"/>
              </w:rPr>
            </w:pPr>
            <w:r w:rsidRPr="007275DF">
              <w:rPr>
                <w:lang w:val="en-US"/>
              </w:rPr>
              <w:t>MHz</w:t>
            </w:r>
          </w:p>
        </w:tc>
        <w:tc>
          <w:tcPr>
            <w:tcW w:w="1743" w:type="dxa"/>
            <w:tcBorders>
              <w:top w:val="single" w:sz="4" w:space="0" w:color="auto"/>
              <w:left w:val="single" w:sz="4" w:space="0" w:color="auto"/>
              <w:bottom w:val="single" w:sz="4" w:space="0" w:color="auto"/>
              <w:right w:val="single" w:sz="4" w:space="0" w:color="auto"/>
            </w:tcBorders>
            <w:vAlign w:val="center"/>
          </w:tcPr>
          <w:p w14:paraId="688E76DB"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c>
          <w:tcPr>
            <w:tcW w:w="1798" w:type="dxa"/>
            <w:tcBorders>
              <w:top w:val="single" w:sz="4" w:space="0" w:color="auto"/>
              <w:left w:val="single" w:sz="4" w:space="0" w:color="auto"/>
              <w:bottom w:val="single" w:sz="4" w:space="0" w:color="auto"/>
              <w:right w:val="single" w:sz="4" w:space="0" w:color="auto"/>
            </w:tcBorders>
            <w:vAlign w:val="center"/>
          </w:tcPr>
          <w:p w14:paraId="3C72AAD1" w14:textId="77777777" w:rsidR="009428D8" w:rsidRPr="007275DF" w:rsidRDefault="009428D8" w:rsidP="006D0B54">
            <w:pPr>
              <w:pStyle w:val="TAC"/>
              <w:rPr>
                <w:lang w:val="en-US"/>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w:t>
            </w:r>
          </w:p>
        </w:tc>
      </w:tr>
      <w:tr w:rsidR="009428D8" w:rsidRPr="007275DF" w14:paraId="7CA3D0E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7AF93731" w14:textId="77777777" w:rsidR="009428D8" w:rsidRPr="007275DF" w:rsidRDefault="009428D8" w:rsidP="006D0B54">
            <w:pPr>
              <w:pStyle w:val="TAL"/>
              <w:rPr>
                <w:lang w:val="en-US"/>
              </w:rPr>
            </w:pPr>
            <w:r w:rsidRPr="007275DF">
              <w:rPr>
                <w:lang w:val="en-US"/>
              </w:rPr>
              <w:t>PDSCH Reference measurement channel</w:t>
            </w:r>
          </w:p>
        </w:tc>
        <w:tc>
          <w:tcPr>
            <w:tcW w:w="959" w:type="dxa"/>
            <w:tcBorders>
              <w:top w:val="single" w:sz="4" w:space="0" w:color="auto"/>
              <w:left w:val="single" w:sz="4" w:space="0" w:color="auto"/>
              <w:bottom w:val="single" w:sz="4" w:space="0" w:color="auto"/>
              <w:right w:val="single" w:sz="4" w:space="0" w:color="auto"/>
            </w:tcBorders>
            <w:vAlign w:val="center"/>
          </w:tcPr>
          <w:p w14:paraId="45C75507"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0B15BBB2"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5BCE6072" w14:textId="77777777" w:rsidR="009428D8" w:rsidRPr="007275DF" w:rsidRDefault="009428D8" w:rsidP="006D0B54">
            <w:pPr>
              <w:pStyle w:val="TAC"/>
              <w:rPr>
                <w:szCs w:val="18"/>
              </w:rPr>
            </w:pPr>
            <w:r w:rsidRPr="007275DF">
              <w:rPr>
                <w:lang w:val="en-US"/>
              </w:rPr>
              <w:t>SR.1.1 CCA</w:t>
            </w:r>
          </w:p>
        </w:tc>
        <w:tc>
          <w:tcPr>
            <w:tcW w:w="1798" w:type="dxa"/>
            <w:tcBorders>
              <w:top w:val="single" w:sz="4" w:space="0" w:color="auto"/>
              <w:left w:val="single" w:sz="4" w:space="0" w:color="auto"/>
              <w:bottom w:val="single" w:sz="4" w:space="0" w:color="auto"/>
              <w:right w:val="single" w:sz="4" w:space="0" w:color="auto"/>
            </w:tcBorders>
          </w:tcPr>
          <w:p w14:paraId="1756EBE1" w14:textId="77777777" w:rsidR="009428D8" w:rsidRPr="007275DF" w:rsidRDefault="009428D8" w:rsidP="006D0B54">
            <w:pPr>
              <w:pStyle w:val="TAC"/>
              <w:rPr>
                <w:szCs w:val="18"/>
              </w:rPr>
            </w:pPr>
            <w:r w:rsidRPr="007275DF">
              <w:rPr>
                <w:lang w:val="en-US"/>
              </w:rPr>
              <w:t>SR.1.1 CCA</w:t>
            </w:r>
          </w:p>
        </w:tc>
      </w:tr>
      <w:tr w:rsidR="009428D8" w:rsidRPr="007275DF" w14:paraId="1F891CB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33914625" w14:textId="77777777" w:rsidR="009428D8" w:rsidRPr="007275DF" w:rsidRDefault="009428D8" w:rsidP="006D0B54">
            <w:pPr>
              <w:pStyle w:val="TAL"/>
              <w:rPr>
                <w:lang w:val="en-US"/>
              </w:rPr>
            </w:pPr>
            <w:r w:rsidRPr="007275DF">
              <w:rPr>
                <w:lang w:val="en-US"/>
              </w:rPr>
              <w:t>RMSI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73CBD66"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203AE898"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EF9D056" w14:textId="77777777" w:rsidR="009428D8" w:rsidRPr="007275DF" w:rsidRDefault="009428D8" w:rsidP="006D0B54">
            <w:pPr>
              <w:pStyle w:val="TAC"/>
              <w:rPr>
                <w:szCs w:val="18"/>
              </w:rPr>
            </w:pPr>
            <w:r w:rsidRPr="007275DF">
              <w:rPr>
                <w:lang w:val="en-US"/>
              </w:rPr>
              <w:t>CR.1.1 CCA</w:t>
            </w:r>
          </w:p>
        </w:tc>
        <w:tc>
          <w:tcPr>
            <w:tcW w:w="1798" w:type="dxa"/>
            <w:tcBorders>
              <w:top w:val="single" w:sz="4" w:space="0" w:color="auto"/>
              <w:left w:val="single" w:sz="4" w:space="0" w:color="auto"/>
              <w:bottom w:val="single" w:sz="4" w:space="0" w:color="auto"/>
              <w:right w:val="single" w:sz="4" w:space="0" w:color="auto"/>
            </w:tcBorders>
          </w:tcPr>
          <w:p w14:paraId="20BA20CD" w14:textId="77777777" w:rsidR="009428D8" w:rsidRPr="007275DF" w:rsidRDefault="009428D8" w:rsidP="006D0B54">
            <w:pPr>
              <w:pStyle w:val="TAC"/>
              <w:rPr>
                <w:szCs w:val="18"/>
              </w:rPr>
            </w:pPr>
            <w:r w:rsidRPr="007275DF">
              <w:rPr>
                <w:lang w:val="en-US"/>
              </w:rPr>
              <w:t>CR.1.1 CCA</w:t>
            </w:r>
          </w:p>
        </w:tc>
      </w:tr>
      <w:tr w:rsidR="009428D8" w:rsidRPr="007275DF" w14:paraId="2551C59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6A201DFA" w14:textId="77777777" w:rsidR="009428D8" w:rsidRPr="007275DF" w:rsidRDefault="009428D8" w:rsidP="006D0B54">
            <w:pPr>
              <w:pStyle w:val="TAL"/>
              <w:rPr>
                <w:lang w:val="en-US"/>
              </w:rPr>
            </w:pPr>
            <w:r w:rsidRPr="007275DF">
              <w:rPr>
                <w:lang w:val="en-US"/>
              </w:rPr>
              <w:t>Dedicated CORESET Reference Channel</w:t>
            </w:r>
          </w:p>
        </w:tc>
        <w:tc>
          <w:tcPr>
            <w:tcW w:w="959" w:type="dxa"/>
            <w:tcBorders>
              <w:top w:val="single" w:sz="4" w:space="0" w:color="auto"/>
              <w:left w:val="single" w:sz="4" w:space="0" w:color="auto"/>
              <w:bottom w:val="single" w:sz="4" w:space="0" w:color="auto"/>
              <w:right w:val="single" w:sz="4" w:space="0" w:color="auto"/>
            </w:tcBorders>
            <w:vAlign w:val="center"/>
          </w:tcPr>
          <w:p w14:paraId="6D2AFD2C"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53F7CC5"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0FA247BE" w14:textId="77777777" w:rsidR="009428D8" w:rsidRPr="007275DF" w:rsidRDefault="009428D8" w:rsidP="006D0B54">
            <w:pPr>
              <w:pStyle w:val="TAC"/>
              <w:rPr>
                <w:szCs w:val="18"/>
              </w:rPr>
            </w:pPr>
            <w:r w:rsidRPr="007275DF">
              <w:rPr>
                <w:lang w:val="en-US"/>
              </w:rPr>
              <w:t>CCR.1.1 CCA</w:t>
            </w:r>
          </w:p>
        </w:tc>
        <w:tc>
          <w:tcPr>
            <w:tcW w:w="1798" w:type="dxa"/>
            <w:tcBorders>
              <w:top w:val="single" w:sz="4" w:space="0" w:color="auto"/>
              <w:left w:val="single" w:sz="4" w:space="0" w:color="auto"/>
              <w:bottom w:val="single" w:sz="4" w:space="0" w:color="auto"/>
              <w:right w:val="single" w:sz="4" w:space="0" w:color="auto"/>
            </w:tcBorders>
          </w:tcPr>
          <w:p w14:paraId="5FA70403" w14:textId="77777777" w:rsidR="009428D8" w:rsidRPr="007275DF" w:rsidRDefault="009428D8" w:rsidP="006D0B54">
            <w:pPr>
              <w:pStyle w:val="TAC"/>
              <w:rPr>
                <w:szCs w:val="18"/>
              </w:rPr>
            </w:pPr>
            <w:r w:rsidRPr="007275DF">
              <w:rPr>
                <w:lang w:val="en-US"/>
              </w:rPr>
              <w:t>CCR.1.1 CCA</w:t>
            </w:r>
          </w:p>
        </w:tc>
      </w:tr>
      <w:tr w:rsidR="009428D8" w:rsidRPr="007275DF" w14:paraId="703CC9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D15741D" w14:textId="77777777" w:rsidR="009428D8" w:rsidRPr="007275DF" w:rsidRDefault="009428D8" w:rsidP="006D0B54">
            <w:pPr>
              <w:pStyle w:val="TAL"/>
              <w:rPr>
                <w:lang w:val="en-US"/>
              </w:rPr>
            </w:pPr>
            <w:r w:rsidRPr="007275DF">
              <w:rPr>
                <w:lang w:val="en-US"/>
              </w:rPr>
              <w:t>SSB configuration Semi-static channel access</w:t>
            </w:r>
          </w:p>
        </w:tc>
        <w:tc>
          <w:tcPr>
            <w:tcW w:w="959" w:type="dxa"/>
            <w:tcBorders>
              <w:top w:val="single" w:sz="4" w:space="0" w:color="auto"/>
              <w:left w:val="single" w:sz="4" w:space="0" w:color="auto"/>
              <w:bottom w:val="single" w:sz="4" w:space="0" w:color="auto"/>
              <w:right w:val="single" w:sz="4" w:space="0" w:color="auto"/>
            </w:tcBorders>
            <w:vAlign w:val="center"/>
          </w:tcPr>
          <w:p w14:paraId="4B1462F6" w14:textId="77777777" w:rsidR="009428D8" w:rsidRPr="007275DF" w:rsidRDefault="009428D8" w:rsidP="006D0B54">
            <w:pPr>
              <w:pStyle w:val="TAC"/>
              <w:rPr>
                <w:lang w:val="en-US" w:eastAsia="zh-TW"/>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68255CD1"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7C66BBE0" w14:textId="77777777" w:rsidR="009428D8" w:rsidRPr="007275DF" w:rsidRDefault="009428D8" w:rsidP="006D0B54">
            <w:pPr>
              <w:pStyle w:val="TAC"/>
              <w:rPr>
                <w:szCs w:val="18"/>
              </w:rPr>
            </w:pPr>
            <w:r w:rsidRPr="007275DF">
              <w:rPr>
                <w:lang w:val="en-US"/>
              </w:rPr>
              <w:t>SSB.3 CCA</w:t>
            </w:r>
          </w:p>
        </w:tc>
        <w:tc>
          <w:tcPr>
            <w:tcW w:w="1798" w:type="dxa"/>
            <w:tcBorders>
              <w:top w:val="single" w:sz="4" w:space="0" w:color="auto"/>
              <w:left w:val="single" w:sz="4" w:space="0" w:color="auto"/>
              <w:bottom w:val="single" w:sz="4" w:space="0" w:color="auto"/>
              <w:right w:val="single" w:sz="4" w:space="0" w:color="auto"/>
            </w:tcBorders>
          </w:tcPr>
          <w:p w14:paraId="0C428D8B" w14:textId="77777777" w:rsidR="009428D8" w:rsidRPr="007275DF" w:rsidRDefault="009428D8" w:rsidP="006D0B54">
            <w:pPr>
              <w:pStyle w:val="TAC"/>
              <w:rPr>
                <w:szCs w:val="18"/>
              </w:rPr>
            </w:pPr>
            <w:r w:rsidRPr="007275DF">
              <w:rPr>
                <w:lang w:val="en-US"/>
              </w:rPr>
              <w:t>SSB.3 CCA</w:t>
            </w:r>
          </w:p>
        </w:tc>
      </w:tr>
      <w:tr w:rsidR="009428D8" w:rsidRPr="007275DF" w14:paraId="25EBEFF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66FA5429" w14:textId="77777777" w:rsidR="009428D8" w:rsidRPr="007275DF" w:rsidRDefault="009428D8" w:rsidP="006D0B54">
            <w:pPr>
              <w:pStyle w:val="TAL"/>
              <w:rPr>
                <w:lang w:val="en-US"/>
              </w:rPr>
            </w:pPr>
            <w:r w:rsidRPr="007275DF">
              <w:rPr>
                <w:lang w:val="en-US"/>
              </w:rPr>
              <w:t xml:space="preserve">SSB configuration for </w:t>
            </w:r>
            <w:r w:rsidRPr="007275DF">
              <w:rPr>
                <w:rFonts w:cs="v4.2.0"/>
              </w:rPr>
              <w:t>Dynamic channel access</w:t>
            </w:r>
          </w:p>
        </w:tc>
        <w:tc>
          <w:tcPr>
            <w:tcW w:w="959" w:type="dxa"/>
            <w:tcBorders>
              <w:top w:val="single" w:sz="4" w:space="0" w:color="auto"/>
              <w:left w:val="single" w:sz="4" w:space="0" w:color="auto"/>
              <w:bottom w:val="single" w:sz="4" w:space="0" w:color="auto"/>
              <w:right w:val="single" w:sz="4" w:space="0" w:color="auto"/>
            </w:tcBorders>
          </w:tcPr>
          <w:p w14:paraId="2C7B91B9" w14:textId="77777777" w:rsidR="009428D8" w:rsidRPr="007275DF" w:rsidRDefault="009428D8" w:rsidP="006D0B54">
            <w:pPr>
              <w:pStyle w:val="TAC"/>
              <w:rPr>
                <w:lang w:val="en-US" w:eastAsia="zh-TW"/>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tcPr>
          <w:p w14:paraId="1B921E1B"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tcPr>
          <w:p w14:paraId="4F99B89D" w14:textId="77777777" w:rsidR="009428D8" w:rsidRPr="007275DF" w:rsidRDefault="009428D8" w:rsidP="006D0B54">
            <w:pPr>
              <w:pStyle w:val="TAC"/>
              <w:rPr>
                <w:lang w:val="en-US"/>
              </w:rPr>
            </w:pPr>
            <w:r w:rsidRPr="007275DF">
              <w:rPr>
                <w:lang w:val="en-US"/>
              </w:rPr>
              <w:t>SSB.4 CCA</w:t>
            </w:r>
          </w:p>
        </w:tc>
        <w:tc>
          <w:tcPr>
            <w:tcW w:w="1798" w:type="dxa"/>
            <w:tcBorders>
              <w:top w:val="single" w:sz="4" w:space="0" w:color="auto"/>
              <w:left w:val="single" w:sz="4" w:space="0" w:color="auto"/>
              <w:bottom w:val="single" w:sz="4" w:space="0" w:color="auto"/>
              <w:right w:val="single" w:sz="4" w:space="0" w:color="auto"/>
            </w:tcBorders>
          </w:tcPr>
          <w:p w14:paraId="574C51D3" w14:textId="77777777" w:rsidR="009428D8" w:rsidRPr="007275DF" w:rsidRDefault="009428D8" w:rsidP="006D0B54">
            <w:pPr>
              <w:pStyle w:val="TAC"/>
              <w:rPr>
                <w:lang w:val="en-US"/>
              </w:rPr>
            </w:pPr>
            <w:r w:rsidRPr="007275DF">
              <w:rPr>
                <w:lang w:val="en-US"/>
              </w:rPr>
              <w:t>SSB.4 CCA</w:t>
            </w:r>
          </w:p>
        </w:tc>
      </w:tr>
      <w:tr w:rsidR="009428D8" w:rsidRPr="007275DF" w14:paraId="7C21E72C"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67625256" w14:textId="77777777" w:rsidR="009428D8" w:rsidRPr="007275DF" w:rsidRDefault="009428D8" w:rsidP="006D0B54">
            <w:pPr>
              <w:pStyle w:val="TAL"/>
              <w:rPr>
                <w:lang w:val="da-DK"/>
              </w:rPr>
            </w:pPr>
            <w:r w:rsidRPr="007275DF">
              <w:rPr>
                <w:lang w:val="da-DK"/>
              </w:rPr>
              <w:t>OCNG Patterns</w:t>
            </w:r>
          </w:p>
        </w:tc>
        <w:tc>
          <w:tcPr>
            <w:tcW w:w="959" w:type="dxa"/>
            <w:tcBorders>
              <w:top w:val="single" w:sz="4" w:space="0" w:color="auto"/>
              <w:left w:val="single" w:sz="4" w:space="0" w:color="auto"/>
              <w:bottom w:val="single" w:sz="4" w:space="0" w:color="auto"/>
              <w:right w:val="single" w:sz="4" w:space="0" w:color="auto"/>
            </w:tcBorders>
            <w:vAlign w:val="center"/>
          </w:tcPr>
          <w:p w14:paraId="41FDAB7F"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BA90373"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5DF62439" w14:textId="77777777" w:rsidR="009428D8" w:rsidRPr="007275DF" w:rsidRDefault="009428D8" w:rsidP="006D0B54">
            <w:pPr>
              <w:pStyle w:val="TAC"/>
              <w:rPr>
                <w:lang w:val="en-US"/>
              </w:rPr>
            </w:pPr>
            <w:r w:rsidRPr="007275DF">
              <w:rPr>
                <w:lang w:val="en-US"/>
              </w:rPr>
              <w:t>OP.1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46D8898E" w14:textId="77777777" w:rsidR="009428D8" w:rsidRPr="007275DF" w:rsidRDefault="009428D8" w:rsidP="006D0B54">
            <w:pPr>
              <w:pStyle w:val="TAC"/>
              <w:rPr>
                <w:lang w:val="en-US"/>
              </w:rPr>
            </w:pPr>
            <w:r w:rsidRPr="007275DF">
              <w:rPr>
                <w:lang w:val="en-US"/>
              </w:rPr>
              <w:t>OP.1</w:t>
            </w:r>
          </w:p>
        </w:tc>
      </w:tr>
      <w:tr w:rsidR="009428D8" w:rsidRPr="007275DF" w14:paraId="5C4EA0F4"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BAE73FA" w14:textId="77777777" w:rsidR="009428D8" w:rsidRPr="007275DF" w:rsidRDefault="009428D8" w:rsidP="006D0B54">
            <w:pPr>
              <w:pStyle w:val="TAL"/>
              <w:rPr>
                <w:lang w:val="da-DK"/>
              </w:rPr>
            </w:pPr>
            <w:r w:rsidRPr="007275DF">
              <w:rPr>
                <w:lang w:val="da-DK"/>
              </w:rPr>
              <w:t>Initial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2EA4145D"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7AE05C1"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A1FB261" w14:textId="77777777" w:rsidR="009428D8" w:rsidRPr="007275DF" w:rsidRDefault="009428D8" w:rsidP="006D0B54">
            <w:pPr>
              <w:pStyle w:val="TAC"/>
            </w:pPr>
            <w:r w:rsidRPr="007275DF">
              <w:t>DLBWP.0.1</w:t>
            </w:r>
          </w:p>
          <w:p w14:paraId="4D0AF0FB" w14:textId="77777777" w:rsidR="009428D8" w:rsidRPr="007275DF" w:rsidRDefault="009428D8" w:rsidP="006D0B54">
            <w:pPr>
              <w:pStyle w:val="TAC"/>
              <w:rPr>
                <w:lang w:val="en-US"/>
              </w:rPr>
            </w:pPr>
            <w:r w:rsidRPr="007275DF">
              <w:t>ULBWP.0.1</w:t>
            </w:r>
          </w:p>
        </w:tc>
        <w:tc>
          <w:tcPr>
            <w:tcW w:w="1798" w:type="dxa"/>
            <w:tcBorders>
              <w:top w:val="single" w:sz="4" w:space="0" w:color="auto"/>
              <w:left w:val="single" w:sz="4" w:space="0" w:color="auto"/>
              <w:bottom w:val="single" w:sz="4" w:space="0" w:color="auto"/>
              <w:right w:val="single" w:sz="4" w:space="0" w:color="auto"/>
            </w:tcBorders>
            <w:vAlign w:val="center"/>
          </w:tcPr>
          <w:p w14:paraId="37CB9A6F" w14:textId="77777777" w:rsidR="009428D8" w:rsidRPr="007275DF" w:rsidRDefault="009428D8" w:rsidP="006D0B54">
            <w:pPr>
              <w:pStyle w:val="TAC"/>
            </w:pPr>
            <w:r w:rsidRPr="007275DF">
              <w:t>DLBWP.0.1</w:t>
            </w:r>
          </w:p>
          <w:p w14:paraId="18F07895" w14:textId="77777777" w:rsidR="009428D8" w:rsidRPr="007275DF" w:rsidRDefault="009428D8" w:rsidP="006D0B54">
            <w:pPr>
              <w:pStyle w:val="TAC"/>
              <w:rPr>
                <w:lang w:val="en-US"/>
              </w:rPr>
            </w:pPr>
            <w:r w:rsidRPr="007275DF">
              <w:t>ULBWP.0.1</w:t>
            </w:r>
          </w:p>
        </w:tc>
      </w:tr>
      <w:tr w:rsidR="009428D8" w:rsidRPr="007275DF" w14:paraId="282B112A"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tcPr>
          <w:p w14:paraId="4F818CA7" w14:textId="77777777" w:rsidR="009428D8" w:rsidRPr="007275DF" w:rsidRDefault="009428D8" w:rsidP="006D0B54">
            <w:pPr>
              <w:pStyle w:val="TAL"/>
              <w:rPr>
                <w:lang w:val="da-DK"/>
              </w:rPr>
            </w:pPr>
            <w:r w:rsidRPr="007275DF">
              <w:rPr>
                <w:lang w:val="da-DK"/>
              </w:rPr>
              <w:t>TRS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37FDBE9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861548"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tcPr>
          <w:p w14:paraId="5EEB1DE2" w14:textId="77777777" w:rsidR="009428D8" w:rsidRPr="007275DF" w:rsidRDefault="009428D8" w:rsidP="006D0B54">
            <w:pPr>
              <w:pStyle w:val="TAC"/>
            </w:pPr>
            <w:r w:rsidRPr="007275DF">
              <w:rPr>
                <w:lang w:val="en-US"/>
              </w:rPr>
              <w:t>TRS.1.2 TDD</w:t>
            </w:r>
          </w:p>
        </w:tc>
        <w:tc>
          <w:tcPr>
            <w:tcW w:w="1798" w:type="dxa"/>
            <w:tcBorders>
              <w:top w:val="single" w:sz="4" w:space="0" w:color="auto"/>
              <w:left w:val="single" w:sz="4" w:space="0" w:color="auto"/>
              <w:bottom w:val="single" w:sz="4" w:space="0" w:color="auto"/>
              <w:right w:val="single" w:sz="4" w:space="0" w:color="auto"/>
            </w:tcBorders>
          </w:tcPr>
          <w:p w14:paraId="7CE63FD0" w14:textId="77777777" w:rsidR="009428D8" w:rsidRPr="007275DF" w:rsidRDefault="009428D8" w:rsidP="006D0B54">
            <w:pPr>
              <w:pStyle w:val="TAC"/>
            </w:pPr>
            <w:r w:rsidRPr="007275DF">
              <w:rPr>
                <w:lang w:val="en-US"/>
              </w:rPr>
              <w:t>TRS.1.2 TDD</w:t>
            </w:r>
          </w:p>
        </w:tc>
      </w:tr>
      <w:tr w:rsidR="009428D8" w:rsidRPr="007275DF" w14:paraId="3A64D425"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73E42D0" w14:textId="77777777" w:rsidR="009428D8" w:rsidRPr="007275DF" w:rsidRDefault="009428D8" w:rsidP="006D0B54">
            <w:pPr>
              <w:pStyle w:val="TAL"/>
              <w:rPr>
                <w:lang w:val="da-DK"/>
              </w:rPr>
            </w:pPr>
            <w:r w:rsidRPr="007275DF">
              <w:rPr>
                <w:lang w:val="da-DK"/>
              </w:rPr>
              <w:t>Dedicated BWP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4A95F523"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75EA15CE"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305374BA" w14:textId="77777777" w:rsidR="009428D8" w:rsidRPr="007275DF" w:rsidRDefault="009428D8" w:rsidP="006D0B54">
            <w:pPr>
              <w:pStyle w:val="TAC"/>
            </w:pPr>
            <w:r w:rsidRPr="007275DF">
              <w:t>DLBWP.1.1</w:t>
            </w:r>
          </w:p>
          <w:p w14:paraId="0CB1C4D6" w14:textId="77777777" w:rsidR="009428D8" w:rsidRPr="007275DF" w:rsidRDefault="009428D8" w:rsidP="006D0B54">
            <w:pPr>
              <w:pStyle w:val="TAC"/>
              <w:rPr>
                <w:lang w:val="en-US"/>
              </w:rPr>
            </w:pPr>
            <w:r w:rsidRPr="007275DF">
              <w:t>ULBWP.1.1</w:t>
            </w:r>
          </w:p>
        </w:tc>
        <w:tc>
          <w:tcPr>
            <w:tcW w:w="1798" w:type="dxa"/>
            <w:tcBorders>
              <w:top w:val="single" w:sz="4" w:space="0" w:color="auto"/>
              <w:left w:val="single" w:sz="4" w:space="0" w:color="auto"/>
              <w:bottom w:val="single" w:sz="4" w:space="0" w:color="auto"/>
              <w:right w:val="single" w:sz="4" w:space="0" w:color="auto"/>
            </w:tcBorders>
            <w:vAlign w:val="center"/>
          </w:tcPr>
          <w:p w14:paraId="1AD9013D" w14:textId="77777777" w:rsidR="009428D8" w:rsidRPr="007275DF" w:rsidRDefault="009428D8" w:rsidP="006D0B54">
            <w:pPr>
              <w:pStyle w:val="TAC"/>
            </w:pPr>
            <w:r w:rsidRPr="007275DF">
              <w:t>DLBWP.1.1</w:t>
            </w:r>
          </w:p>
          <w:p w14:paraId="12113D2E" w14:textId="77777777" w:rsidR="009428D8" w:rsidRPr="007275DF" w:rsidRDefault="009428D8" w:rsidP="006D0B54">
            <w:pPr>
              <w:pStyle w:val="TAC"/>
              <w:rPr>
                <w:lang w:val="en-US"/>
              </w:rPr>
            </w:pPr>
            <w:r w:rsidRPr="007275DF">
              <w:t>ULBWP.1.1</w:t>
            </w:r>
          </w:p>
        </w:tc>
      </w:tr>
      <w:tr w:rsidR="009428D8" w:rsidRPr="007275DF" w14:paraId="7E12CD02"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92B5F64" w14:textId="77777777" w:rsidR="009428D8" w:rsidRPr="007275DF" w:rsidRDefault="009428D8" w:rsidP="006D0B54">
            <w:pPr>
              <w:pStyle w:val="TAL"/>
              <w:rPr>
                <w:lang w:val="da-DK"/>
              </w:rPr>
            </w:pPr>
            <w:r w:rsidRPr="007275DF">
              <w:t>DBT Window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1FF751E7"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6E0DC4D6"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1452F3E" w14:textId="77777777" w:rsidR="009428D8" w:rsidRPr="007275DF" w:rsidRDefault="009428D8" w:rsidP="006D0B54">
            <w:pPr>
              <w:pStyle w:val="TAC"/>
              <w:rPr>
                <w:lang w:val="en-US"/>
              </w:rPr>
            </w:pPr>
            <w:r w:rsidRPr="007275DF">
              <w:t>DBT.1</w:t>
            </w:r>
          </w:p>
        </w:tc>
        <w:tc>
          <w:tcPr>
            <w:tcW w:w="1798" w:type="dxa"/>
            <w:tcBorders>
              <w:top w:val="single" w:sz="4" w:space="0" w:color="auto"/>
              <w:left w:val="single" w:sz="4" w:space="0" w:color="auto"/>
              <w:bottom w:val="single" w:sz="4" w:space="0" w:color="auto"/>
              <w:right w:val="single" w:sz="4" w:space="0" w:color="auto"/>
            </w:tcBorders>
            <w:vAlign w:val="center"/>
          </w:tcPr>
          <w:p w14:paraId="76322DC5" w14:textId="77777777" w:rsidR="009428D8" w:rsidRPr="007275DF" w:rsidRDefault="009428D8" w:rsidP="006D0B54">
            <w:pPr>
              <w:pStyle w:val="TAC"/>
              <w:rPr>
                <w:lang w:val="en-US"/>
              </w:rPr>
            </w:pPr>
            <w:r w:rsidRPr="007275DF">
              <w:t>DBT.1</w:t>
            </w:r>
          </w:p>
        </w:tc>
      </w:tr>
      <w:tr w:rsidR="009428D8" w:rsidRPr="007275DF" w14:paraId="2E3B521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24FBC0A" w14:textId="77777777" w:rsidR="009428D8" w:rsidRPr="007275DF" w:rsidRDefault="009428D8" w:rsidP="006D0B54">
            <w:pPr>
              <w:pStyle w:val="TAL"/>
              <w:rPr>
                <w:lang w:val="da-DK"/>
              </w:rPr>
            </w:pPr>
            <w:r w:rsidRPr="007275DF">
              <w:rPr>
                <w:lang w:val="da-DK"/>
              </w:rPr>
              <w:t>reportConfigType</w:t>
            </w:r>
          </w:p>
        </w:tc>
        <w:tc>
          <w:tcPr>
            <w:tcW w:w="959" w:type="dxa"/>
            <w:tcBorders>
              <w:top w:val="single" w:sz="4" w:space="0" w:color="auto"/>
              <w:left w:val="single" w:sz="4" w:space="0" w:color="auto"/>
              <w:bottom w:val="single" w:sz="4" w:space="0" w:color="auto"/>
              <w:right w:val="single" w:sz="4" w:space="0" w:color="auto"/>
            </w:tcBorders>
            <w:vAlign w:val="center"/>
          </w:tcPr>
          <w:p w14:paraId="37ED9E48"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31DDF10C"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A751860" w14:textId="77777777" w:rsidR="009428D8" w:rsidRPr="007275DF" w:rsidRDefault="009428D8" w:rsidP="006D0B54">
            <w:pPr>
              <w:pStyle w:val="TAC"/>
              <w:rPr>
                <w:lang w:val="en-US"/>
              </w:rPr>
            </w:pPr>
            <w:r w:rsidRPr="007275DF">
              <w:rPr>
                <w:lang w:val="en-US"/>
              </w:rPr>
              <w:t>periodic</w:t>
            </w:r>
          </w:p>
        </w:tc>
        <w:tc>
          <w:tcPr>
            <w:tcW w:w="1798" w:type="dxa"/>
            <w:tcBorders>
              <w:top w:val="single" w:sz="4" w:space="0" w:color="auto"/>
              <w:left w:val="single" w:sz="4" w:space="0" w:color="auto"/>
              <w:bottom w:val="single" w:sz="4" w:space="0" w:color="auto"/>
              <w:right w:val="single" w:sz="4" w:space="0" w:color="auto"/>
            </w:tcBorders>
            <w:vAlign w:val="center"/>
          </w:tcPr>
          <w:p w14:paraId="6934EB7F" w14:textId="77777777" w:rsidR="009428D8" w:rsidRPr="007275DF" w:rsidRDefault="009428D8" w:rsidP="006D0B54">
            <w:pPr>
              <w:pStyle w:val="TAC"/>
              <w:rPr>
                <w:lang w:val="en-US"/>
              </w:rPr>
            </w:pPr>
            <w:r w:rsidRPr="007275DF">
              <w:rPr>
                <w:lang w:val="en-US"/>
              </w:rPr>
              <w:t>periodic</w:t>
            </w:r>
          </w:p>
        </w:tc>
      </w:tr>
      <w:tr w:rsidR="009428D8" w:rsidRPr="007275DF" w14:paraId="6CC4A3E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34C7EB02" w14:textId="77777777" w:rsidR="009428D8" w:rsidRPr="007275DF" w:rsidRDefault="009428D8" w:rsidP="006D0B54">
            <w:pPr>
              <w:pStyle w:val="TAL"/>
              <w:rPr>
                <w:lang w:val="da-DK"/>
              </w:rPr>
            </w:pPr>
            <w:r w:rsidRPr="007275DF">
              <w:rPr>
                <w:lang w:val="da-DK"/>
              </w:rPr>
              <w:t>reportQuantity</w:t>
            </w:r>
          </w:p>
        </w:tc>
        <w:tc>
          <w:tcPr>
            <w:tcW w:w="959" w:type="dxa"/>
            <w:tcBorders>
              <w:top w:val="single" w:sz="4" w:space="0" w:color="auto"/>
              <w:left w:val="single" w:sz="4" w:space="0" w:color="auto"/>
              <w:bottom w:val="single" w:sz="4" w:space="0" w:color="auto"/>
              <w:right w:val="single" w:sz="4" w:space="0" w:color="auto"/>
            </w:tcBorders>
            <w:vAlign w:val="center"/>
          </w:tcPr>
          <w:p w14:paraId="748F723B"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3E1E3EB7"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2958C0EF" w14:textId="77777777" w:rsidR="009428D8" w:rsidRPr="007275DF" w:rsidRDefault="009428D8" w:rsidP="006D0B54">
            <w:pPr>
              <w:pStyle w:val="TAC"/>
              <w:rPr>
                <w:lang w:val="en-US"/>
              </w:rPr>
            </w:pPr>
            <w:r w:rsidRPr="007275DF">
              <w:rPr>
                <w:lang w:val="en-US"/>
              </w:rPr>
              <w:t>ssb-Index-RSRP</w:t>
            </w:r>
          </w:p>
        </w:tc>
        <w:tc>
          <w:tcPr>
            <w:tcW w:w="1798" w:type="dxa"/>
            <w:tcBorders>
              <w:top w:val="single" w:sz="4" w:space="0" w:color="auto"/>
              <w:left w:val="single" w:sz="4" w:space="0" w:color="auto"/>
              <w:bottom w:val="single" w:sz="4" w:space="0" w:color="auto"/>
              <w:right w:val="single" w:sz="4" w:space="0" w:color="auto"/>
            </w:tcBorders>
            <w:vAlign w:val="center"/>
          </w:tcPr>
          <w:p w14:paraId="4CEE4B1E" w14:textId="77777777" w:rsidR="009428D8" w:rsidRPr="007275DF" w:rsidRDefault="009428D8" w:rsidP="006D0B54">
            <w:pPr>
              <w:pStyle w:val="TAC"/>
              <w:rPr>
                <w:lang w:val="en-US"/>
              </w:rPr>
            </w:pPr>
            <w:r w:rsidRPr="007275DF">
              <w:rPr>
                <w:lang w:val="en-US"/>
              </w:rPr>
              <w:t>ssb-Index-RSRP</w:t>
            </w:r>
          </w:p>
        </w:tc>
      </w:tr>
      <w:tr w:rsidR="009428D8" w:rsidRPr="007275DF" w14:paraId="5AA202B9"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4ECFAA61" w14:textId="77777777" w:rsidR="009428D8" w:rsidRPr="007275DF" w:rsidRDefault="009428D8" w:rsidP="006D0B54">
            <w:pPr>
              <w:pStyle w:val="TAL"/>
              <w:rPr>
                <w:lang w:val="da-DK"/>
              </w:rPr>
            </w:pPr>
            <w:r w:rsidRPr="007275DF">
              <w:rPr>
                <w:lang w:val="da-DK"/>
              </w:rPr>
              <w:t>Number of reported RS</w:t>
            </w:r>
          </w:p>
        </w:tc>
        <w:tc>
          <w:tcPr>
            <w:tcW w:w="959" w:type="dxa"/>
            <w:tcBorders>
              <w:top w:val="single" w:sz="4" w:space="0" w:color="auto"/>
              <w:left w:val="single" w:sz="4" w:space="0" w:color="auto"/>
              <w:bottom w:val="single" w:sz="4" w:space="0" w:color="auto"/>
              <w:right w:val="single" w:sz="4" w:space="0" w:color="auto"/>
            </w:tcBorders>
            <w:vAlign w:val="center"/>
          </w:tcPr>
          <w:p w14:paraId="0FC83B8F" w14:textId="77777777" w:rsidR="009428D8" w:rsidRPr="007275DF" w:rsidRDefault="009428D8" w:rsidP="006D0B54">
            <w:pPr>
              <w:pStyle w:val="TAC"/>
              <w:rPr>
                <w:lang w:val="da-DK"/>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0FA19B25"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45C984C7" w14:textId="77777777" w:rsidR="009428D8" w:rsidRPr="007275DF" w:rsidRDefault="009428D8" w:rsidP="006D0B54">
            <w:pPr>
              <w:pStyle w:val="TAC"/>
              <w:rPr>
                <w:lang w:val="en-US"/>
              </w:rPr>
            </w:pPr>
            <w:r w:rsidRPr="007275DF">
              <w:rPr>
                <w:lang w:val="en-US"/>
              </w:rPr>
              <w:t>2</w:t>
            </w:r>
          </w:p>
        </w:tc>
        <w:tc>
          <w:tcPr>
            <w:tcW w:w="1798" w:type="dxa"/>
            <w:tcBorders>
              <w:top w:val="single" w:sz="4" w:space="0" w:color="auto"/>
              <w:left w:val="single" w:sz="4" w:space="0" w:color="auto"/>
              <w:bottom w:val="single" w:sz="4" w:space="0" w:color="auto"/>
              <w:right w:val="single" w:sz="4" w:space="0" w:color="auto"/>
            </w:tcBorders>
            <w:vAlign w:val="center"/>
          </w:tcPr>
          <w:p w14:paraId="5EF791D2" w14:textId="77777777" w:rsidR="009428D8" w:rsidRPr="007275DF" w:rsidRDefault="009428D8" w:rsidP="006D0B54">
            <w:pPr>
              <w:pStyle w:val="TAC"/>
              <w:rPr>
                <w:lang w:val="en-US"/>
              </w:rPr>
            </w:pPr>
            <w:r w:rsidRPr="007275DF">
              <w:rPr>
                <w:lang w:val="en-US"/>
              </w:rPr>
              <w:t>2</w:t>
            </w:r>
          </w:p>
        </w:tc>
      </w:tr>
      <w:tr w:rsidR="009428D8" w:rsidRPr="007275DF" w14:paraId="10F8C9E3"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144F6075" w14:textId="77777777" w:rsidR="009428D8" w:rsidRPr="007275DF" w:rsidRDefault="009428D8" w:rsidP="006D0B54">
            <w:pPr>
              <w:pStyle w:val="TAL"/>
              <w:rPr>
                <w:lang w:val="da-DK"/>
              </w:rPr>
            </w:pPr>
            <w:r w:rsidRPr="007275DF">
              <w:rPr>
                <w:lang w:val="da-DK"/>
              </w:rPr>
              <w:t>L1-RSRP reporting period</w:t>
            </w:r>
          </w:p>
        </w:tc>
        <w:tc>
          <w:tcPr>
            <w:tcW w:w="959" w:type="dxa"/>
            <w:tcBorders>
              <w:top w:val="single" w:sz="4" w:space="0" w:color="auto"/>
              <w:left w:val="single" w:sz="4" w:space="0" w:color="auto"/>
              <w:bottom w:val="single" w:sz="4" w:space="0" w:color="auto"/>
              <w:right w:val="single" w:sz="4" w:space="0" w:color="auto"/>
            </w:tcBorders>
            <w:vAlign w:val="center"/>
          </w:tcPr>
          <w:p w14:paraId="44341589" w14:textId="77777777" w:rsidR="009428D8" w:rsidRPr="007275DF" w:rsidRDefault="009428D8" w:rsidP="006D0B54">
            <w:pPr>
              <w:pStyle w:val="TAC"/>
              <w:rPr>
                <w:lang w:val="da-DK"/>
              </w:rPr>
            </w:pPr>
            <w:r w:rsidRPr="007275DF">
              <w:rPr>
                <w:lang w:val="en-US"/>
              </w:rPr>
              <w:t>1</w:t>
            </w:r>
          </w:p>
        </w:tc>
        <w:tc>
          <w:tcPr>
            <w:tcW w:w="1268" w:type="dxa"/>
            <w:tcBorders>
              <w:top w:val="single" w:sz="4" w:space="0" w:color="auto"/>
              <w:left w:val="single" w:sz="4" w:space="0" w:color="auto"/>
              <w:bottom w:val="single" w:sz="4" w:space="0" w:color="auto"/>
              <w:right w:val="single" w:sz="4" w:space="0" w:color="auto"/>
            </w:tcBorders>
            <w:vAlign w:val="center"/>
          </w:tcPr>
          <w:p w14:paraId="1D2B08FB" w14:textId="77777777" w:rsidR="009428D8" w:rsidRPr="007275DF" w:rsidRDefault="009428D8" w:rsidP="006D0B54">
            <w:pPr>
              <w:pStyle w:val="TAC"/>
              <w:rPr>
                <w:lang w:val="da-DK"/>
              </w:rPr>
            </w:pPr>
          </w:p>
        </w:tc>
        <w:tc>
          <w:tcPr>
            <w:tcW w:w="1743" w:type="dxa"/>
            <w:tcBorders>
              <w:top w:val="single" w:sz="4" w:space="0" w:color="auto"/>
              <w:left w:val="single" w:sz="4" w:space="0" w:color="auto"/>
              <w:bottom w:val="single" w:sz="4" w:space="0" w:color="auto"/>
              <w:right w:val="single" w:sz="4" w:space="0" w:color="auto"/>
            </w:tcBorders>
            <w:vAlign w:val="center"/>
          </w:tcPr>
          <w:p w14:paraId="1704415B" w14:textId="77777777" w:rsidR="009428D8" w:rsidRPr="007275DF" w:rsidRDefault="009428D8" w:rsidP="006D0B54">
            <w:pPr>
              <w:pStyle w:val="TAC"/>
              <w:rPr>
                <w:lang w:val="en-US"/>
              </w:rPr>
            </w:pPr>
            <w:r w:rsidRPr="007275DF">
              <w:rPr>
                <w:lang w:val="en-US"/>
              </w:rPr>
              <w:t>slot80</w:t>
            </w:r>
          </w:p>
        </w:tc>
        <w:tc>
          <w:tcPr>
            <w:tcW w:w="1798" w:type="dxa"/>
            <w:tcBorders>
              <w:top w:val="single" w:sz="4" w:space="0" w:color="auto"/>
              <w:left w:val="single" w:sz="4" w:space="0" w:color="auto"/>
              <w:bottom w:val="single" w:sz="4" w:space="0" w:color="auto"/>
              <w:right w:val="single" w:sz="4" w:space="0" w:color="auto"/>
            </w:tcBorders>
            <w:vAlign w:val="center"/>
          </w:tcPr>
          <w:p w14:paraId="194BEE11" w14:textId="77777777" w:rsidR="009428D8" w:rsidRPr="007275DF" w:rsidRDefault="009428D8" w:rsidP="006D0B54">
            <w:pPr>
              <w:pStyle w:val="TAC"/>
              <w:rPr>
                <w:lang w:val="en-US"/>
              </w:rPr>
            </w:pPr>
            <w:r w:rsidRPr="007275DF">
              <w:rPr>
                <w:lang w:val="en-US"/>
              </w:rPr>
              <w:t>slot80</w:t>
            </w:r>
          </w:p>
        </w:tc>
      </w:tr>
      <w:tr w:rsidR="009428D8" w:rsidRPr="007275DF" w14:paraId="2B5A2CE5" w14:textId="77777777" w:rsidTr="006D0B54">
        <w:trPr>
          <w:trHeight w:val="152"/>
          <w:jc w:val="center"/>
        </w:trPr>
        <w:tc>
          <w:tcPr>
            <w:tcW w:w="2732" w:type="dxa"/>
            <w:gridSpan w:val="2"/>
            <w:tcBorders>
              <w:top w:val="single" w:sz="4" w:space="0" w:color="auto"/>
              <w:left w:val="single" w:sz="4" w:space="0" w:color="auto"/>
              <w:right w:val="single" w:sz="4" w:space="0" w:color="auto"/>
            </w:tcBorders>
            <w:vAlign w:val="center"/>
          </w:tcPr>
          <w:p w14:paraId="3365B66C" w14:textId="77777777" w:rsidR="009428D8" w:rsidRPr="007275DF" w:rsidRDefault="009428D8" w:rsidP="006D0B54">
            <w:pPr>
              <w:pStyle w:val="TAL"/>
              <w:rPr>
                <w:sz w:val="15"/>
                <w:szCs w:val="15"/>
                <w:lang w:val="en-US"/>
              </w:rPr>
            </w:pPr>
            <w:r w:rsidRPr="007275DF">
              <w:rPr>
                <w:sz w:val="15"/>
                <w:szCs w:val="15"/>
                <w:lang w:val="en-US"/>
              </w:rPr>
              <w:t>EPRE ratio of PSS to SSS</w:t>
            </w:r>
          </w:p>
        </w:tc>
        <w:tc>
          <w:tcPr>
            <w:tcW w:w="959" w:type="dxa"/>
            <w:vMerge w:val="restart"/>
            <w:tcBorders>
              <w:top w:val="single" w:sz="4" w:space="0" w:color="auto"/>
              <w:left w:val="single" w:sz="4" w:space="0" w:color="auto"/>
              <w:right w:val="single" w:sz="4" w:space="0" w:color="auto"/>
            </w:tcBorders>
            <w:vAlign w:val="center"/>
          </w:tcPr>
          <w:p w14:paraId="60142679" w14:textId="77777777" w:rsidR="009428D8" w:rsidRPr="007275DF" w:rsidRDefault="009428D8" w:rsidP="006D0B54">
            <w:pPr>
              <w:pStyle w:val="TAC"/>
              <w:rPr>
                <w:lang w:val="en-US"/>
              </w:rPr>
            </w:pPr>
            <w:r w:rsidRPr="007275DF">
              <w:rPr>
                <w:lang w:val="en-US" w:eastAsia="zh-TW"/>
              </w:rPr>
              <w:t>1</w:t>
            </w:r>
          </w:p>
        </w:tc>
        <w:tc>
          <w:tcPr>
            <w:tcW w:w="1268" w:type="dxa"/>
            <w:vMerge w:val="restart"/>
            <w:tcBorders>
              <w:top w:val="single" w:sz="4" w:space="0" w:color="auto"/>
              <w:left w:val="single" w:sz="4" w:space="0" w:color="auto"/>
              <w:right w:val="single" w:sz="4" w:space="0" w:color="auto"/>
            </w:tcBorders>
            <w:vAlign w:val="center"/>
            <w:hideMark/>
          </w:tcPr>
          <w:p w14:paraId="0014D69D" w14:textId="77777777" w:rsidR="009428D8" w:rsidRPr="007275DF" w:rsidRDefault="009428D8" w:rsidP="006D0B54">
            <w:pPr>
              <w:pStyle w:val="TAC"/>
              <w:rPr>
                <w:lang w:val="en-US"/>
              </w:rPr>
            </w:pPr>
            <w:r w:rsidRPr="007275DF">
              <w:rPr>
                <w:lang w:val="en-US"/>
              </w:rPr>
              <w:t>dB</w:t>
            </w:r>
          </w:p>
        </w:tc>
        <w:tc>
          <w:tcPr>
            <w:tcW w:w="1743" w:type="dxa"/>
            <w:vMerge w:val="restart"/>
            <w:tcBorders>
              <w:top w:val="single" w:sz="4" w:space="0" w:color="auto"/>
              <w:left w:val="single" w:sz="4" w:space="0" w:color="auto"/>
              <w:right w:val="single" w:sz="4" w:space="0" w:color="auto"/>
            </w:tcBorders>
            <w:vAlign w:val="center"/>
            <w:hideMark/>
          </w:tcPr>
          <w:p w14:paraId="3A79F2AB" w14:textId="77777777" w:rsidR="009428D8" w:rsidRPr="007275DF" w:rsidRDefault="009428D8" w:rsidP="006D0B54">
            <w:pPr>
              <w:pStyle w:val="TAC"/>
              <w:rPr>
                <w:lang w:val="en-US"/>
              </w:rPr>
            </w:pPr>
            <w:r w:rsidRPr="007275DF">
              <w:rPr>
                <w:lang w:val="en-US"/>
              </w:rPr>
              <w:t>0</w:t>
            </w:r>
          </w:p>
        </w:tc>
        <w:tc>
          <w:tcPr>
            <w:tcW w:w="1798" w:type="dxa"/>
            <w:vMerge w:val="restart"/>
            <w:tcBorders>
              <w:top w:val="single" w:sz="4" w:space="0" w:color="auto"/>
              <w:left w:val="single" w:sz="4" w:space="0" w:color="auto"/>
              <w:right w:val="single" w:sz="4" w:space="0" w:color="auto"/>
            </w:tcBorders>
            <w:vAlign w:val="center"/>
            <w:hideMark/>
          </w:tcPr>
          <w:p w14:paraId="735F5559" w14:textId="77777777" w:rsidR="009428D8" w:rsidRPr="007275DF" w:rsidRDefault="009428D8" w:rsidP="006D0B54">
            <w:pPr>
              <w:pStyle w:val="TAC"/>
              <w:rPr>
                <w:lang w:val="en-US"/>
              </w:rPr>
            </w:pPr>
            <w:r w:rsidRPr="007275DF">
              <w:rPr>
                <w:lang w:val="en-US"/>
              </w:rPr>
              <w:t>0</w:t>
            </w:r>
          </w:p>
        </w:tc>
      </w:tr>
      <w:tr w:rsidR="009428D8" w:rsidRPr="007275DF" w14:paraId="2C1BBB5C"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D7926E2" w14:textId="77777777" w:rsidR="009428D8" w:rsidRPr="007275DF" w:rsidRDefault="009428D8" w:rsidP="006D0B54">
            <w:pPr>
              <w:pStyle w:val="TAL"/>
              <w:rPr>
                <w:sz w:val="15"/>
                <w:szCs w:val="15"/>
                <w:lang w:val="en-US"/>
              </w:rPr>
            </w:pPr>
            <w:r w:rsidRPr="007275DF">
              <w:rPr>
                <w:sz w:val="15"/>
                <w:szCs w:val="15"/>
                <w:lang w:val="en-US"/>
              </w:rPr>
              <w:t>EPRE ratio of PBCH DMRS to SSS</w:t>
            </w:r>
          </w:p>
        </w:tc>
        <w:tc>
          <w:tcPr>
            <w:tcW w:w="959" w:type="dxa"/>
            <w:vMerge/>
            <w:tcBorders>
              <w:left w:val="single" w:sz="4" w:space="0" w:color="auto"/>
              <w:right w:val="single" w:sz="4" w:space="0" w:color="auto"/>
            </w:tcBorders>
            <w:vAlign w:val="center"/>
          </w:tcPr>
          <w:p w14:paraId="6BD56FD6"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630465F"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5089E6D"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6B29570" w14:textId="77777777" w:rsidR="009428D8" w:rsidRPr="007275DF" w:rsidRDefault="009428D8" w:rsidP="006D0B54">
            <w:pPr>
              <w:pStyle w:val="TAC"/>
              <w:rPr>
                <w:lang w:val="en-US"/>
              </w:rPr>
            </w:pPr>
          </w:p>
        </w:tc>
      </w:tr>
      <w:tr w:rsidR="009428D8" w:rsidRPr="007275DF" w14:paraId="4AB9BF56"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3EEF91D0" w14:textId="77777777" w:rsidR="009428D8" w:rsidRPr="007275DF" w:rsidRDefault="009428D8" w:rsidP="006D0B54">
            <w:pPr>
              <w:pStyle w:val="TAL"/>
              <w:rPr>
                <w:sz w:val="15"/>
                <w:szCs w:val="15"/>
                <w:lang w:val="en-US"/>
              </w:rPr>
            </w:pPr>
            <w:r w:rsidRPr="007275DF">
              <w:rPr>
                <w:sz w:val="15"/>
                <w:szCs w:val="15"/>
                <w:lang w:val="en-US"/>
              </w:rPr>
              <w:t>EPRE ratio of PBCH to PBCH DMRS</w:t>
            </w:r>
          </w:p>
        </w:tc>
        <w:tc>
          <w:tcPr>
            <w:tcW w:w="959" w:type="dxa"/>
            <w:vMerge/>
            <w:tcBorders>
              <w:left w:val="single" w:sz="4" w:space="0" w:color="auto"/>
              <w:right w:val="single" w:sz="4" w:space="0" w:color="auto"/>
            </w:tcBorders>
            <w:vAlign w:val="center"/>
          </w:tcPr>
          <w:p w14:paraId="07B9A6CB"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8405F22"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588E8DB1"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FDEA055" w14:textId="77777777" w:rsidR="009428D8" w:rsidRPr="007275DF" w:rsidRDefault="009428D8" w:rsidP="006D0B54">
            <w:pPr>
              <w:pStyle w:val="TAC"/>
              <w:rPr>
                <w:lang w:val="en-US"/>
              </w:rPr>
            </w:pPr>
          </w:p>
        </w:tc>
      </w:tr>
      <w:tr w:rsidR="009428D8" w:rsidRPr="007275DF" w14:paraId="452237CA"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52EE13CB" w14:textId="77777777" w:rsidR="009428D8" w:rsidRPr="007275DF" w:rsidRDefault="009428D8" w:rsidP="006D0B54">
            <w:pPr>
              <w:pStyle w:val="TAL"/>
              <w:rPr>
                <w:sz w:val="15"/>
                <w:szCs w:val="15"/>
                <w:lang w:val="en-US"/>
              </w:rPr>
            </w:pPr>
            <w:r w:rsidRPr="007275DF">
              <w:rPr>
                <w:sz w:val="15"/>
                <w:szCs w:val="15"/>
                <w:lang w:val="en-US"/>
              </w:rPr>
              <w:t>EPRE ratio of PDCCH DMRS to SSS</w:t>
            </w:r>
          </w:p>
        </w:tc>
        <w:tc>
          <w:tcPr>
            <w:tcW w:w="959" w:type="dxa"/>
            <w:vMerge/>
            <w:tcBorders>
              <w:left w:val="single" w:sz="4" w:space="0" w:color="auto"/>
              <w:right w:val="single" w:sz="4" w:space="0" w:color="auto"/>
            </w:tcBorders>
            <w:vAlign w:val="center"/>
          </w:tcPr>
          <w:p w14:paraId="127A2C83"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40A684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4FE2C2"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9BAFA53" w14:textId="77777777" w:rsidR="009428D8" w:rsidRPr="007275DF" w:rsidRDefault="009428D8" w:rsidP="006D0B54">
            <w:pPr>
              <w:pStyle w:val="TAC"/>
              <w:rPr>
                <w:lang w:val="en-US"/>
              </w:rPr>
            </w:pPr>
          </w:p>
        </w:tc>
      </w:tr>
      <w:tr w:rsidR="009428D8" w:rsidRPr="007275DF" w14:paraId="633507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CC320F7" w14:textId="77777777" w:rsidR="009428D8" w:rsidRPr="007275DF" w:rsidRDefault="009428D8" w:rsidP="006D0B54">
            <w:pPr>
              <w:pStyle w:val="TAL"/>
              <w:rPr>
                <w:sz w:val="15"/>
                <w:szCs w:val="15"/>
                <w:lang w:val="en-US"/>
              </w:rPr>
            </w:pPr>
            <w:r w:rsidRPr="007275DF">
              <w:rPr>
                <w:sz w:val="15"/>
                <w:szCs w:val="15"/>
                <w:lang w:val="en-US"/>
              </w:rPr>
              <w:t>EPRE ratio of PDCCH to PDCCH DMRS</w:t>
            </w:r>
          </w:p>
        </w:tc>
        <w:tc>
          <w:tcPr>
            <w:tcW w:w="959" w:type="dxa"/>
            <w:vMerge/>
            <w:tcBorders>
              <w:left w:val="single" w:sz="4" w:space="0" w:color="auto"/>
              <w:right w:val="single" w:sz="4" w:space="0" w:color="auto"/>
            </w:tcBorders>
            <w:vAlign w:val="center"/>
          </w:tcPr>
          <w:p w14:paraId="74D482BD"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17A872CA"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448790A"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5B583D50" w14:textId="77777777" w:rsidR="009428D8" w:rsidRPr="007275DF" w:rsidRDefault="009428D8" w:rsidP="006D0B54">
            <w:pPr>
              <w:pStyle w:val="TAC"/>
              <w:rPr>
                <w:lang w:val="en-US"/>
              </w:rPr>
            </w:pPr>
          </w:p>
        </w:tc>
      </w:tr>
      <w:tr w:rsidR="009428D8" w:rsidRPr="007275DF" w14:paraId="1452BD3E"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0463C5EB" w14:textId="77777777" w:rsidR="009428D8" w:rsidRPr="007275DF" w:rsidRDefault="009428D8" w:rsidP="006D0B54">
            <w:pPr>
              <w:pStyle w:val="TAL"/>
              <w:rPr>
                <w:sz w:val="15"/>
                <w:szCs w:val="15"/>
                <w:lang w:val="en-US"/>
              </w:rPr>
            </w:pPr>
            <w:r w:rsidRPr="007275DF">
              <w:rPr>
                <w:sz w:val="15"/>
                <w:szCs w:val="15"/>
                <w:lang w:val="en-US"/>
              </w:rPr>
              <w:t>EPRE ratio of PDSCH DMRS to SSS</w:t>
            </w:r>
          </w:p>
        </w:tc>
        <w:tc>
          <w:tcPr>
            <w:tcW w:w="959" w:type="dxa"/>
            <w:vMerge/>
            <w:tcBorders>
              <w:left w:val="single" w:sz="4" w:space="0" w:color="auto"/>
              <w:right w:val="single" w:sz="4" w:space="0" w:color="auto"/>
            </w:tcBorders>
            <w:vAlign w:val="center"/>
          </w:tcPr>
          <w:p w14:paraId="02AC8D89"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30BE66F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13819D74"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6E8235B1" w14:textId="77777777" w:rsidR="009428D8" w:rsidRPr="007275DF" w:rsidRDefault="009428D8" w:rsidP="006D0B54">
            <w:pPr>
              <w:pStyle w:val="TAC"/>
              <w:rPr>
                <w:lang w:val="en-US"/>
              </w:rPr>
            </w:pPr>
          </w:p>
        </w:tc>
      </w:tr>
      <w:tr w:rsidR="009428D8" w:rsidRPr="007275DF" w14:paraId="0EB80480"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532A367" w14:textId="77777777" w:rsidR="009428D8" w:rsidRPr="007275DF" w:rsidRDefault="009428D8" w:rsidP="006D0B54">
            <w:pPr>
              <w:pStyle w:val="TAL"/>
              <w:rPr>
                <w:sz w:val="15"/>
                <w:szCs w:val="15"/>
                <w:lang w:val="en-US"/>
              </w:rPr>
            </w:pPr>
            <w:r w:rsidRPr="007275DF">
              <w:rPr>
                <w:sz w:val="15"/>
                <w:szCs w:val="15"/>
                <w:lang w:val="en-US"/>
              </w:rPr>
              <w:t>EPRE ratio of PDSCH to PDSCH DMRS</w:t>
            </w:r>
          </w:p>
        </w:tc>
        <w:tc>
          <w:tcPr>
            <w:tcW w:w="959" w:type="dxa"/>
            <w:vMerge/>
            <w:tcBorders>
              <w:left w:val="single" w:sz="4" w:space="0" w:color="auto"/>
              <w:right w:val="single" w:sz="4" w:space="0" w:color="auto"/>
            </w:tcBorders>
            <w:vAlign w:val="center"/>
          </w:tcPr>
          <w:p w14:paraId="42B382E1"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7BB0D11E"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95374DE"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B743FD" w14:textId="77777777" w:rsidR="009428D8" w:rsidRPr="007275DF" w:rsidRDefault="009428D8" w:rsidP="006D0B54">
            <w:pPr>
              <w:pStyle w:val="TAC"/>
              <w:rPr>
                <w:lang w:val="en-US"/>
              </w:rPr>
            </w:pPr>
          </w:p>
        </w:tc>
      </w:tr>
      <w:tr w:rsidR="009428D8" w:rsidRPr="007275DF" w14:paraId="4C36B71F"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44914FD5" w14:textId="77777777" w:rsidR="009428D8" w:rsidRPr="007275DF" w:rsidRDefault="009428D8" w:rsidP="006D0B54">
            <w:pPr>
              <w:pStyle w:val="TAL"/>
              <w:rPr>
                <w:sz w:val="15"/>
                <w:szCs w:val="15"/>
                <w:lang w:val="en-US"/>
              </w:rPr>
            </w:pPr>
            <w:r w:rsidRPr="007275DF">
              <w:rPr>
                <w:sz w:val="15"/>
                <w:szCs w:val="15"/>
              </w:rPr>
              <w:t>EPRE ratio of OCNG DMRS to SSS</w:t>
            </w:r>
            <w:r w:rsidRPr="007275DF">
              <w:rPr>
                <w:sz w:val="15"/>
                <w:szCs w:val="15"/>
                <w:vertAlign w:val="superscript"/>
              </w:rPr>
              <w:t>Note 1</w:t>
            </w:r>
          </w:p>
        </w:tc>
        <w:tc>
          <w:tcPr>
            <w:tcW w:w="959" w:type="dxa"/>
            <w:vMerge/>
            <w:tcBorders>
              <w:left w:val="single" w:sz="4" w:space="0" w:color="auto"/>
              <w:right w:val="single" w:sz="4" w:space="0" w:color="auto"/>
            </w:tcBorders>
            <w:vAlign w:val="center"/>
          </w:tcPr>
          <w:p w14:paraId="15B0741A" w14:textId="77777777" w:rsidR="009428D8" w:rsidRPr="007275DF" w:rsidRDefault="009428D8" w:rsidP="006D0B54">
            <w:pPr>
              <w:pStyle w:val="TAC"/>
              <w:rPr>
                <w:lang w:val="en-US"/>
              </w:rPr>
            </w:pPr>
          </w:p>
        </w:tc>
        <w:tc>
          <w:tcPr>
            <w:tcW w:w="1268" w:type="dxa"/>
            <w:vMerge/>
            <w:tcBorders>
              <w:left w:val="single" w:sz="4" w:space="0" w:color="auto"/>
              <w:right w:val="single" w:sz="4" w:space="0" w:color="auto"/>
            </w:tcBorders>
            <w:vAlign w:val="center"/>
          </w:tcPr>
          <w:p w14:paraId="2D62B521"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3ECB88DB"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14E198B" w14:textId="77777777" w:rsidR="009428D8" w:rsidRPr="007275DF" w:rsidRDefault="009428D8" w:rsidP="006D0B54">
            <w:pPr>
              <w:pStyle w:val="TAC"/>
              <w:rPr>
                <w:lang w:val="en-US"/>
              </w:rPr>
            </w:pPr>
          </w:p>
        </w:tc>
      </w:tr>
      <w:tr w:rsidR="009428D8" w:rsidRPr="007275DF" w14:paraId="4159A278" w14:textId="77777777" w:rsidTr="006D0B54">
        <w:trPr>
          <w:trHeight w:val="145"/>
          <w:jc w:val="center"/>
        </w:trPr>
        <w:tc>
          <w:tcPr>
            <w:tcW w:w="2732" w:type="dxa"/>
            <w:gridSpan w:val="2"/>
            <w:tcBorders>
              <w:top w:val="single" w:sz="4" w:space="0" w:color="auto"/>
              <w:left w:val="single" w:sz="4" w:space="0" w:color="auto"/>
              <w:right w:val="single" w:sz="4" w:space="0" w:color="auto"/>
            </w:tcBorders>
            <w:vAlign w:val="center"/>
          </w:tcPr>
          <w:p w14:paraId="6A1C00FE" w14:textId="77777777" w:rsidR="009428D8" w:rsidRPr="007275DF" w:rsidRDefault="009428D8" w:rsidP="006D0B54">
            <w:pPr>
              <w:pStyle w:val="TAL"/>
              <w:rPr>
                <w:sz w:val="15"/>
                <w:szCs w:val="15"/>
                <w:lang w:val="en-US"/>
              </w:rPr>
            </w:pPr>
            <w:r w:rsidRPr="007275DF">
              <w:rPr>
                <w:sz w:val="15"/>
                <w:szCs w:val="15"/>
                <w:lang w:val="en-US"/>
              </w:rPr>
              <w:t>EPRE ratio of OCNG to OCNG DMRS</w:t>
            </w:r>
            <w:r w:rsidRPr="007275DF">
              <w:rPr>
                <w:sz w:val="15"/>
                <w:szCs w:val="15"/>
                <w:vertAlign w:val="superscript"/>
                <w:lang w:val="en-US"/>
              </w:rPr>
              <w:t xml:space="preserve"> Note 1</w:t>
            </w:r>
          </w:p>
        </w:tc>
        <w:tc>
          <w:tcPr>
            <w:tcW w:w="959" w:type="dxa"/>
            <w:vMerge/>
            <w:tcBorders>
              <w:left w:val="single" w:sz="4" w:space="0" w:color="auto"/>
              <w:right w:val="single" w:sz="4" w:space="0" w:color="auto"/>
            </w:tcBorders>
            <w:vAlign w:val="center"/>
          </w:tcPr>
          <w:p w14:paraId="4F5EFD38" w14:textId="77777777" w:rsidR="009428D8" w:rsidRPr="007275DF" w:rsidRDefault="009428D8" w:rsidP="006D0B54">
            <w:pPr>
              <w:pStyle w:val="TAC"/>
              <w:rPr>
                <w:lang w:val="en-US"/>
              </w:rPr>
            </w:pPr>
          </w:p>
        </w:tc>
        <w:tc>
          <w:tcPr>
            <w:tcW w:w="1268" w:type="dxa"/>
            <w:vMerge/>
            <w:tcBorders>
              <w:left w:val="single" w:sz="4" w:space="0" w:color="auto"/>
              <w:bottom w:val="single" w:sz="4" w:space="0" w:color="auto"/>
              <w:right w:val="single" w:sz="4" w:space="0" w:color="auto"/>
            </w:tcBorders>
            <w:vAlign w:val="center"/>
          </w:tcPr>
          <w:p w14:paraId="0A252B3C" w14:textId="77777777" w:rsidR="009428D8" w:rsidRPr="007275DF" w:rsidRDefault="009428D8" w:rsidP="006D0B54">
            <w:pPr>
              <w:pStyle w:val="TAC"/>
              <w:rPr>
                <w:lang w:val="en-US"/>
              </w:rPr>
            </w:pPr>
          </w:p>
        </w:tc>
        <w:tc>
          <w:tcPr>
            <w:tcW w:w="1743" w:type="dxa"/>
            <w:vMerge/>
            <w:tcBorders>
              <w:left w:val="single" w:sz="4" w:space="0" w:color="auto"/>
              <w:right w:val="single" w:sz="4" w:space="0" w:color="auto"/>
            </w:tcBorders>
            <w:vAlign w:val="center"/>
          </w:tcPr>
          <w:p w14:paraId="4EF840C3" w14:textId="77777777" w:rsidR="009428D8" w:rsidRPr="007275DF" w:rsidRDefault="009428D8" w:rsidP="006D0B54">
            <w:pPr>
              <w:pStyle w:val="TAC"/>
              <w:rPr>
                <w:lang w:val="en-US"/>
              </w:rPr>
            </w:pPr>
          </w:p>
        </w:tc>
        <w:tc>
          <w:tcPr>
            <w:tcW w:w="1798" w:type="dxa"/>
            <w:vMerge/>
            <w:tcBorders>
              <w:left w:val="single" w:sz="4" w:space="0" w:color="auto"/>
              <w:right w:val="single" w:sz="4" w:space="0" w:color="auto"/>
            </w:tcBorders>
            <w:vAlign w:val="center"/>
          </w:tcPr>
          <w:p w14:paraId="24D959E0" w14:textId="77777777" w:rsidR="009428D8" w:rsidRPr="007275DF" w:rsidRDefault="009428D8" w:rsidP="006D0B54">
            <w:pPr>
              <w:pStyle w:val="TAC"/>
              <w:rPr>
                <w:lang w:val="en-US"/>
              </w:rPr>
            </w:pPr>
          </w:p>
        </w:tc>
      </w:tr>
      <w:tr w:rsidR="009428D8" w:rsidRPr="007275DF" w14:paraId="75B9B146"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6BAA2FF" w14:textId="77777777" w:rsidR="009428D8" w:rsidRPr="007275DF" w:rsidRDefault="009428D8" w:rsidP="006D0B54">
            <w:pPr>
              <w:pStyle w:val="TAL"/>
              <w:rPr>
                <w:vertAlign w:val="superscript"/>
                <w:lang w:val="en-US"/>
              </w:rPr>
            </w:pPr>
            <w:r w:rsidRPr="007275DF">
              <w:rPr>
                <w:rFonts w:eastAsia="Calibri"/>
                <w:noProof/>
                <w:position w:val="-12"/>
                <w:szCs w:val="22"/>
                <w:lang w:val="en-US" w:eastAsia="zh-TW"/>
              </w:rPr>
              <w:drawing>
                <wp:inline distT="0" distB="0" distL="0" distR="0" wp14:anchorId="286B2032" wp14:editId="30BEDDEE">
                  <wp:extent cx="175260" cy="144780"/>
                  <wp:effectExtent l="0" t="0" r="0" b="7620"/>
                  <wp:docPr id="2956"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p w14:paraId="610BDC76" w14:textId="77777777" w:rsidR="009428D8" w:rsidRPr="007275DF" w:rsidRDefault="009428D8" w:rsidP="006D0B54">
            <w:pPr>
              <w:pStyle w:val="TAL"/>
              <w:rPr>
                <w:rFonts w:eastAsia="Calibri"/>
                <w:noProof/>
                <w:position w:val="-12"/>
                <w:szCs w:val="22"/>
                <w:lang w:val="en-US" w:eastAsia="zh-TW"/>
              </w:rPr>
            </w:pPr>
          </w:p>
        </w:tc>
        <w:tc>
          <w:tcPr>
            <w:tcW w:w="1502" w:type="dxa"/>
            <w:tcBorders>
              <w:top w:val="single" w:sz="4" w:space="0" w:color="auto"/>
              <w:left w:val="single" w:sz="4" w:space="0" w:color="auto"/>
              <w:bottom w:val="single" w:sz="4" w:space="0" w:color="auto"/>
              <w:right w:val="single" w:sz="4" w:space="0" w:color="auto"/>
            </w:tcBorders>
          </w:tcPr>
          <w:p w14:paraId="1F15942E"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19E25F1D"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1C678A11" w14:textId="77777777" w:rsidR="009428D8" w:rsidRPr="007275DF" w:rsidRDefault="009428D8" w:rsidP="006D0B54">
            <w:pPr>
              <w:pStyle w:val="TAC"/>
              <w:rPr>
                <w:lang w:val="en-US"/>
              </w:rPr>
            </w:pPr>
            <w:r w:rsidRPr="007275DF">
              <w:rPr>
                <w:lang w:val="en-US"/>
              </w:rPr>
              <w:t>dBm/15kHz</w:t>
            </w:r>
          </w:p>
        </w:tc>
        <w:tc>
          <w:tcPr>
            <w:tcW w:w="1743" w:type="dxa"/>
            <w:tcBorders>
              <w:top w:val="single" w:sz="4" w:space="0" w:color="auto"/>
              <w:left w:val="single" w:sz="4" w:space="0" w:color="auto"/>
              <w:bottom w:val="single" w:sz="4" w:space="0" w:color="auto"/>
              <w:right w:val="single" w:sz="4" w:space="0" w:color="auto"/>
            </w:tcBorders>
          </w:tcPr>
          <w:p w14:paraId="4B28804C" w14:textId="77777777" w:rsidR="009428D8" w:rsidRPr="007275DF" w:rsidRDefault="009428D8" w:rsidP="006D0B54">
            <w:pPr>
              <w:pStyle w:val="TAC"/>
              <w:rPr>
                <w:lang w:val="en-US"/>
              </w:rPr>
            </w:pPr>
            <w:r w:rsidRPr="007275DF">
              <w:rPr>
                <w:lang w:val="en-US"/>
              </w:rPr>
              <w:t>-94.65</w:t>
            </w:r>
          </w:p>
        </w:tc>
        <w:tc>
          <w:tcPr>
            <w:tcW w:w="1798" w:type="dxa"/>
            <w:tcBorders>
              <w:top w:val="single" w:sz="4" w:space="0" w:color="auto"/>
              <w:left w:val="single" w:sz="4" w:space="0" w:color="auto"/>
              <w:bottom w:val="single" w:sz="4" w:space="0" w:color="auto"/>
              <w:right w:val="single" w:sz="4" w:space="0" w:color="auto"/>
            </w:tcBorders>
          </w:tcPr>
          <w:p w14:paraId="6BCEC071"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470970C1"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6FD2BEF1" w14:textId="77777777" w:rsidR="009428D8" w:rsidRPr="007275DF" w:rsidRDefault="009428D8" w:rsidP="006D0B54">
            <w:pPr>
              <w:pStyle w:val="TAL"/>
              <w:rPr>
                <w:rFonts w:eastAsia="Calibri"/>
                <w:noProof/>
                <w:position w:val="-12"/>
                <w:szCs w:val="22"/>
                <w:lang w:val="en-US" w:eastAsia="zh-TW"/>
              </w:rPr>
            </w:pPr>
            <w:r w:rsidRPr="007275DF">
              <w:rPr>
                <w:rFonts w:eastAsia="Calibri"/>
                <w:noProof/>
                <w:position w:val="-12"/>
                <w:szCs w:val="22"/>
                <w:lang w:val="en-US" w:eastAsia="zh-TW"/>
              </w:rPr>
              <w:drawing>
                <wp:inline distT="0" distB="0" distL="0" distR="0" wp14:anchorId="2554BD0B" wp14:editId="3EE510B5">
                  <wp:extent cx="175260" cy="144780"/>
                  <wp:effectExtent l="0" t="0" r="0" b="7620"/>
                  <wp:docPr id="29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008"/>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175260" cy="144780"/>
                          </a:xfrm>
                          <a:prstGeom prst="rect">
                            <a:avLst/>
                          </a:prstGeom>
                          <a:noFill/>
                          <a:ln>
                            <a:noFill/>
                          </a:ln>
                        </pic:spPr>
                      </pic:pic>
                    </a:graphicData>
                  </a:graphic>
                </wp:inline>
              </w:drawing>
            </w:r>
            <w:r w:rsidRPr="007275DF">
              <w:rPr>
                <w:vertAlign w:val="superscript"/>
                <w:lang w:val="en-US"/>
              </w:rPr>
              <w:t>Note2</w:t>
            </w:r>
          </w:p>
        </w:tc>
        <w:tc>
          <w:tcPr>
            <w:tcW w:w="1502" w:type="dxa"/>
            <w:tcBorders>
              <w:top w:val="single" w:sz="4" w:space="0" w:color="auto"/>
              <w:left w:val="single" w:sz="4" w:space="0" w:color="auto"/>
              <w:bottom w:val="single" w:sz="4" w:space="0" w:color="auto"/>
              <w:right w:val="single" w:sz="4" w:space="0" w:color="auto"/>
            </w:tcBorders>
          </w:tcPr>
          <w:p w14:paraId="02F40EC7"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67E79912"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3AE82AE6"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77C27E7C" w14:textId="77777777" w:rsidR="009428D8" w:rsidRPr="007275DF" w:rsidRDefault="009428D8" w:rsidP="006D0B54">
            <w:pPr>
              <w:pStyle w:val="TAC"/>
              <w:rPr>
                <w:lang w:val="en-US"/>
              </w:rPr>
            </w:pPr>
            <w:r w:rsidRPr="007275DF">
              <w:rPr>
                <w:rFonts w:eastAsia="Calibri"/>
                <w:szCs w:val="22"/>
                <w:lang w:val="en-US"/>
              </w:rPr>
              <w:t>-91.65</w:t>
            </w:r>
          </w:p>
        </w:tc>
        <w:tc>
          <w:tcPr>
            <w:tcW w:w="1798" w:type="dxa"/>
            <w:tcBorders>
              <w:top w:val="single" w:sz="4" w:space="0" w:color="auto"/>
              <w:left w:val="single" w:sz="4" w:space="0" w:color="auto"/>
              <w:bottom w:val="single" w:sz="4" w:space="0" w:color="auto"/>
              <w:right w:val="single" w:sz="4" w:space="0" w:color="auto"/>
            </w:tcBorders>
          </w:tcPr>
          <w:p w14:paraId="7B7B5F71" w14:textId="77777777" w:rsidR="009428D8" w:rsidRPr="007275DF" w:rsidRDefault="009428D8" w:rsidP="006D0B54">
            <w:pPr>
              <w:pStyle w:val="TAC"/>
              <w:rPr>
                <w:lang w:val="en-US"/>
              </w:rPr>
            </w:pPr>
            <w:r w:rsidRPr="007275DF">
              <w:t>[-1</w:t>
            </w:r>
            <w:r w:rsidRPr="007275DF">
              <w:rPr>
                <w:lang w:eastAsia="zh-TW"/>
              </w:rPr>
              <w:t>10]</w:t>
            </w:r>
          </w:p>
        </w:tc>
      </w:tr>
      <w:tr w:rsidR="009428D8" w:rsidRPr="007275DF" w14:paraId="09698A4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0377BF2"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74BED50E" wp14:editId="58006A1A">
                  <wp:extent cx="365760" cy="274320"/>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7"/>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365760" cy="27432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7B9AD8F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E8264B4"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6B5E39A9"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8D6F45E" w14:textId="77777777" w:rsidR="009428D8" w:rsidRPr="007275DF" w:rsidRDefault="009428D8" w:rsidP="006D0B54">
            <w:pPr>
              <w:pStyle w:val="TAC"/>
              <w:rPr>
                <w:lang w:val="en-US"/>
              </w:rPr>
            </w:pPr>
            <w:r w:rsidRPr="007275DF">
              <w:rPr>
                <w:lang w:val="en-US"/>
              </w:rPr>
              <w:t>-3</w:t>
            </w:r>
          </w:p>
        </w:tc>
      </w:tr>
      <w:tr w:rsidR="009428D8" w:rsidRPr="007275DF" w14:paraId="19CE9429"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30E97365" w14:textId="77777777" w:rsidR="009428D8" w:rsidRPr="007275DF" w:rsidRDefault="009428D8" w:rsidP="006D0B54">
            <w:pPr>
              <w:pStyle w:val="TAL"/>
              <w:rPr>
                <w:rFonts w:eastAsia="Calibri"/>
                <w:noProof/>
                <w:position w:val="-12"/>
                <w:szCs w:val="22"/>
                <w:lang w:val="en-US" w:eastAsia="zh-TW"/>
              </w:rPr>
            </w:pPr>
            <w:r w:rsidRPr="007275DF">
              <w:rPr>
                <w:lang w:val="en-US"/>
              </w:rPr>
              <w:t>SS-RSRP</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06FCC1BC"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29A10D2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2838D48" w14:textId="77777777" w:rsidR="009428D8" w:rsidRPr="007275DF" w:rsidRDefault="009428D8" w:rsidP="006D0B54">
            <w:pPr>
              <w:pStyle w:val="TAC"/>
              <w:rPr>
                <w:lang w:val="en-US"/>
              </w:rPr>
            </w:pPr>
            <w:r w:rsidRPr="007275DF">
              <w:rPr>
                <w:lang w:val="en-US"/>
              </w:rPr>
              <w:t>dBm/SCS</w:t>
            </w:r>
          </w:p>
        </w:tc>
        <w:tc>
          <w:tcPr>
            <w:tcW w:w="1743" w:type="dxa"/>
            <w:tcBorders>
              <w:top w:val="single" w:sz="4" w:space="0" w:color="auto"/>
              <w:left w:val="single" w:sz="4" w:space="0" w:color="auto"/>
              <w:bottom w:val="single" w:sz="4" w:space="0" w:color="auto"/>
              <w:right w:val="single" w:sz="4" w:space="0" w:color="auto"/>
            </w:tcBorders>
          </w:tcPr>
          <w:p w14:paraId="2BCFC864" w14:textId="77777777" w:rsidR="009428D8" w:rsidRPr="007275DF" w:rsidRDefault="009428D8" w:rsidP="006D0B54">
            <w:pPr>
              <w:pStyle w:val="TAC"/>
              <w:rPr>
                <w:lang w:val="en-US"/>
              </w:rPr>
            </w:pPr>
            <w:r w:rsidRPr="007275DF">
              <w:rPr>
                <w:lang w:val="en-US"/>
              </w:rPr>
              <w:t>-81.65</w:t>
            </w:r>
          </w:p>
        </w:tc>
        <w:tc>
          <w:tcPr>
            <w:tcW w:w="1798" w:type="dxa"/>
            <w:tcBorders>
              <w:top w:val="single" w:sz="4" w:space="0" w:color="auto"/>
              <w:left w:val="single" w:sz="4" w:space="0" w:color="auto"/>
              <w:bottom w:val="single" w:sz="4" w:space="0" w:color="auto"/>
              <w:right w:val="single" w:sz="4" w:space="0" w:color="auto"/>
            </w:tcBorders>
          </w:tcPr>
          <w:p w14:paraId="5D4777DF" w14:textId="77777777" w:rsidR="009428D8" w:rsidRPr="007275DF" w:rsidRDefault="009428D8" w:rsidP="006D0B54">
            <w:pPr>
              <w:pStyle w:val="TAC"/>
              <w:rPr>
                <w:lang w:val="en-US"/>
              </w:rPr>
            </w:pPr>
            <w:r w:rsidRPr="007275DF">
              <w:t>[-11</w:t>
            </w:r>
            <w:r w:rsidRPr="007275DF">
              <w:rPr>
                <w:lang w:eastAsia="zh-TW"/>
              </w:rPr>
              <w:t>3</w:t>
            </w:r>
            <w:r w:rsidRPr="007275DF">
              <w:t>]</w:t>
            </w:r>
          </w:p>
        </w:tc>
      </w:tr>
      <w:tr w:rsidR="009428D8" w:rsidRPr="007275DF" w14:paraId="0E8B371C" w14:textId="77777777" w:rsidTr="006D0B54">
        <w:trPr>
          <w:jc w:val="center"/>
        </w:trPr>
        <w:tc>
          <w:tcPr>
            <w:tcW w:w="1230" w:type="dxa"/>
            <w:tcBorders>
              <w:top w:val="single" w:sz="4" w:space="0" w:color="auto"/>
              <w:left w:val="single" w:sz="4" w:space="0" w:color="auto"/>
              <w:bottom w:val="single" w:sz="4" w:space="0" w:color="auto"/>
              <w:right w:val="single" w:sz="4" w:space="0" w:color="auto"/>
            </w:tcBorders>
          </w:tcPr>
          <w:p w14:paraId="25169CD2" w14:textId="77777777" w:rsidR="009428D8" w:rsidRPr="007275DF" w:rsidRDefault="009428D8" w:rsidP="006D0B54">
            <w:pPr>
              <w:pStyle w:val="TAL"/>
              <w:rPr>
                <w:rFonts w:eastAsia="Calibri"/>
                <w:noProof/>
                <w:position w:val="-12"/>
                <w:szCs w:val="22"/>
                <w:lang w:val="en-US" w:eastAsia="zh-TW"/>
              </w:rPr>
            </w:pPr>
            <w:r w:rsidRPr="007275DF">
              <w:rPr>
                <w:lang w:val="en-US"/>
              </w:rPr>
              <w:t>Io</w:t>
            </w:r>
            <w:r w:rsidRPr="007275DF">
              <w:rPr>
                <w:vertAlign w:val="superscript"/>
                <w:lang w:val="en-US"/>
              </w:rPr>
              <w:t>Note3</w:t>
            </w:r>
          </w:p>
        </w:tc>
        <w:tc>
          <w:tcPr>
            <w:tcW w:w="1502" w:type="dxa"/>
            <w:tcBorders>
              <w:top w:val="single" w:sz="4" w:space="0" w:color="auto"/>
              <w:left w:val="single" w:sz="4" w:space="0" w:color="auto"/>
              <w:bottom w:val="single" w:sz="4" w:space="0" w:color="auto"/>
              <w:right w:val="single" w:sz="4" w:space="0" w:color="auto"/>
            </w:tcBorders>
          </w:tcPr>
          <w:p w14:paraId="6F8AF968" w14:textId="77777777" w:rsidR="009428D8" w:rsidRPr="007275DF" w:rsidRDefault="009428D8" w:rsidP="006D0B54">
            <w:pPr>
              <w:pStyle w:val="TAL"/>
              <w:rPr>
                <w:rFonts w:eastAsia="Calibri"/>
                <w:noProof/>
                <w:position w:val="-12"/>
                <w:szCs w:val="22"/>
                <w:lang w:val="en-US" w:eastAsia="zh-TW"/>
              </w:rPr>
            </w:pPr>
            <w:r w:rsidRPr="007275DF">
              <w:rPr>
                <w:sz w:val="15"/>
                <w:szCs w:val="15"/>
                <w:lang w:val="sv-SE"/>
              </w:rPr>
              <w:t>NR_TDD_FR1_I</w:t>
            </w:r>
          </w:p>
        </w:tc>
        <w:tc>
          <w:tcPr>
            <w:tcW w:w="959" w:type="dxa"/>
            <w:tcBorders>
              <w:top w:val="single" w:sz="4" w:space="0" w:color="auto"/>
              <w:left w:val="single" w:sz="4" w:space="0" w:color="auto"/>
              <w:bottom w:val="single" w:sz="4" w:space="0" w:color="auto"/>
              <w:right w:val="single" w:sz="4" w:space="0" w:color="auto"/>
            </w:tcBorders>
            <w:vAlign w:val="center"/>
          </w:tcPr>
          <w:p w14:paraId="418EF1CF" w14:textId="77777777" w:rsidR="009428D8" w:rsidRPr="007275DF" w:rsidRDefault="009428D8" w:rsidP="006D0B54">
            <w:pPr>
              <w:pStyle w:val="TAL"/>
              <w:jc w:val="center"/>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tcPr>
          <w:p w14:paraId="23DF62C0" w14:textId="77777777" w:rsidR="009428D8" w:rsidRPr="007275DF" w:rsidRDefault="009428D8" w:rsidP="006D0B54">
            <w:pPr>
              <w:pStyle w:val="TAC"/>
              <w:rPr>
                <w:lang w:val="en-US"/>
              </w:rPr>
            </w:pPr>
            <w:r w:rsidRPr="007275DF">
              <w:rPr>
                <w:lang w:val="en-US"/>
              </w:rPr>
              <w:t>dBm/</w:t>
            </w:r>
          </w:p>
          <w:p w14:paraId="4BDC1D57" w14:textId="77777777" w:rsidR="009428D8" w:rsidRPr="007275DF" w:rsidRDefault="009428D8" w:rsidP="006D0B54">
            <w:pPr>
              <w:pStyle w:val="TAC"/>
              <w:rPr>
                <w:lang w:val="en-US"/>
              </w:rPr>
            </w:pPr>
            <w:r w:rsidRPr="007275DF">
              <w:rPr>
                <w:lang w:val="en-US"/>
              </w:rPr>
              <w:t>38.16MHz</w:t>
            </w:r>
          </w:p>
        </w:tc>
        <w:tc>
          <w:tcPr>
            <w:tcW w:w="1743" w:type="dxa"/>
            <w:tcBorders>
              <w:top w:val="single" w:sz="4" w:space="0" w:color="auto"/>
              <w:left w:val="single" w:sz="4" w:space="0" w:color="auto"/>
              <w:bottom w:val="single" w:sz="4" w:space="0" w:color="auto"/>
              <w:right w:val="single" w:sz="4" w:space="0" w:color="auto"/>
            </w:tcBorders>
          </w:tcPr>
          <w:p w14:paraId="565E7848" w14:textId="77777777" w:rsidR="009428D8" w:rsidRPr="007275DF" w:rsidRDefault="009428D8" w:rsidP="006D0B54">
            <w:pPr>
              <w:pStyle w:val="TAC"/>
              <w:rPr>
                <w:lang w:val="en-US"/>
              </w:rPr>
            </w:pPr>
            <w:r w:rsidRPr="007275DF">
              <w:rPr>
                <w:lang w:val="en-US"/>
              </w:rPr>
              <w:t>-50.19</w:t>
            </w:r>
          </w:p>
        </w:tc>
        <w:tc>
          <w:tcPr>
            <w:tcW w:w="1798" w:type="dxa"/>
            <w:tcBorders>
              <w:top w:val="single" w:sz="4" w:space="0" w:color="auto"/>
              <w:left w:val="single" w:sz="4" w:space="0" w:color="auto"/>
              <w:bottom w:val="single" w:sz="4" w:space="0" w:color="auto"/>
              <w:right w:val="single" w:sz="4" w:space="0" w:color="auto"/>
            </w:tcBorders>
          </w:tcPr>
          <w:p w14:paraId="01394EA8" w14:textId="77777777" w:rsidR="009428D8" w:rsidRPr="007275DF" w:rsidRDefault="009428D8" w:rsidP="006D0B54">
            <w:pPr>
              <w:pStyle w:val="TAC"/>
              <w:rPr>
                <w:lang w:val="en-US"/>
              </w:rPr>
            </w:pPr>
            <w:r w:rsidRPr="007275DF">
              <w:t>[-</w:t>
            </w:r>
            <w:r w:rsidRPr="007275DF">
              <w:rPr>
                <w:lang w:eastAsia="zh-TW"/>
              </w:rPr>
              <w:t>77.19]</w:t>
            </w:r>
          </w:p>
        </w:tc>
      </w:tr>
      <w:tr w:rsidR="009428D8" w:rsidRPr="007275DF" w14:paraId="6F563651"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0DCDE9DE" w14:textId="77777777" w:rsidR="009428D8" w:rsidRPr="007275DF" w:rsidRDefault="009428D8" w:rsidP="006D0B54">
            <w:pPr>
              <w:pStyle w:val="TAL"/>
              <w:rPr>
                <w:lang w:val="en-US"/>
              </w:rPr>
            </w:pPr>
            <w:r w:rsidRPr="007275DF">
              <w:rPr>
                <w:rFonts w:eastAsia="Calibri"/>
                <w:noProof/>
                <w:position w:val="-12"/>
                <w:szCs w:val="22"/>
                <w:lang w:val="en-US" w:eastAsia="zh-TW"/>
              </w:rPr>
              <w:drawing>
                <wp:inline distT="0" distB="0" distL="0" distR="0" wp14:anchorId="22F35691" wp14:editId="6C4CBA76">
                  <wp:extent cx="416966" cy="208483"/>
                  <wp:effectExtent l="0" t="0" r="2540" b="127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8"/>
                          <pic:cNvPicPr>
                            <a:picLocks noChangeAspect="1" noChangeArrowheads="1"/>
                          </pic:cNvPicPr>
                        </pic:nvPicPr>
                        <pic:blipFill>
                          <a:blip r:embed="rId199" cstate="print">
                            <a:extLst>
                              <a:ext uri="{28A0092B-C50C-407E-A947-70E740481C1C}">
                                <a14:useLocalDpi xmlns:a14="http://schemas.microsoft.com/office/drawing/2010/main" val="0"/>
                              </a:ext>
                            </a:extLst>
                          </a:blip>
                          <a:srcRect/>
                          <a:stretch>
                            <a:fillRect/>
                          </a:stretch>
                        </pic:blipFill>
                        <pic:spPr bwMode="auto">
                          <a:xfrm>
                            <a:off x="0" y="0"/>
                            <a:ext cx="424459" cy="212230"/>
                          </a:xfrm>
                          <a:prstGeom prst="rect">
                            <a:avLst/>
                          </a:prstGeom>
                          <a:noFill/>
                          <a:ln>
                            <a:noFill/>
                          </a:ln>
                        </pic:spPr>
                      </pic:pic>
                    </a:graphicData>
                  </a:graphic>
                </wp:inline>
              </w:drawing>
            </w:r>
          </w:p>
        </w:tc>
        <w:tc>
          <w:tcPr>
            <w:tcW w:w="959" w:type="dxa"/>
            <w:tcBorders>
              <w:top w:val="single" w:sz="4" w:space="0" w:color="auto"/>
              <w:left w:val="single" w:sz="4" w:space="0" w:color="auto"/>
              <w:bottom w:val="single" w:sz="4" w:space="0" w:color="auto"/>
              <w:right w:val="single" w:sz="4" w:space="0" w:color="auto"/>
            </w:tcBorders>
            <w:vAlign w:val="center"/>
          </w:tcPr>
          <w:p w14:paraId="2F91AD92"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02BC99EA" w14:textId="77777777" w:rsidR="009428D8" w:rsidRPr="007275DF" w:rsidRDefault="009428D8" w:rsidP="006D0B54">
            <w:pPr>
              <w:pStyle w:val="TAC"/>
              <w:rPr>
                <w:lang w:val="en-US"/>
              </w:rPr>
            </w:pPr>
            <w:r w:rsidRPr="007275DF">
              <w:rPr>
                <w:lang w:val="en-US"/>
              </w:rPr>
              <w:t>dB</w:t>
            </w:r>
          </w:p>
        </w:tc>
        <w:tc>
          <w:tcPr>
            <w:tcW w:w="1743" w:type="dxa"/>
            <w:tcBorders>
              <w:top w:val="single" w:sz="4" w:space="0" w:color="auto"/>
              <w:left w:val="single" w:sz="4" w:space="0" w:color="auto"/>
              <w:bottom w:val="single" w:sz="4" w:space="0" w:color="auto"/>
              <w:right w:val="single" w:sz="4" w:space="0" w:color="auto"/>
            </w:tcBorders>
            <w:vAlign w:val="center"/>
          </w:tcPr>
          <w:p w14:paraId="18695601" w14:textId="77777777" w:rsidR="009428D8" w:rsidRPr="007275DF" w:rsidRDefault="009428D8" w:rsidP="006D0B54">
            <w:pPr>
              <w:pStyle w:val="TAC"/>
              <w:rPr>
                <w:lang w:val="en-US"/>
              </w:rPr>
            </w:pPr>
            <w:r w:rsidRPr="007275DF">
              <w:rPr>
                <w:lang w:val="en-US"/>
              </w:rPr>
              <w:t>10</w:t>
            </w:r>
          </w:p>
        </w:tc>
        <w:tc>
          <w:tcPr>
            <w:tcW w:w="1798" w:type="dxa"/>
            <w:tcBorders>
              <w:top w:val="single" w:sz="4" w:space="0" w:color="auto"/>
              <w:left w:val="single" w:sz="4" w:space="0" w:color="auto"/>
              <w:bottom w:val="single" w:sz="4" w:space="0" w:color="auto"/>
              <w:right w:val="single" w:sz="4" w:space="0" w:color="auto"/>
            </w:tcBorders>
            <w:vAlign w:val="center"/>
          </w:tcPr>
          <w:p w14:paraId="1C1511BD" w14:textId="77777777" w:rsidR="009428D8" w:rsidRPr="007275DF" w:rsidRDefault="009428D8" w:rsidP="006D0B54">
            <w:pPr>
              <w:pStyle w:val="TAC"/>
              <w:rPr>
                <w:lang w:val="en-US"/>
              </w:rPr>
            </w:pPr>
            <w:r w:rsidRPr="007275DF">
              <w:rPr>
                <w:lang w:val="en-US"/>
              </w:rPr>
              <w:t>-3</w:t>
            </w:r>
          </w:p>
        </w:tc>
      </w:tr>
      <w:tr w:rsidR="009428D8" w:rsidRPr="007275DF" w14:paraId="02DF8028" w14:textId="77777777" w:rsidTr="006D0B54">
        <w:trPr>
          <w:trHeight w:val="50"/>
          <w:jc w:val="center"/>
        </w:trPr>
        <w:tc>
          <w:tcPr>
            <w:tcW w:w="2732" w:type="dxa"/>
            <w:gridSpan w:val="2"/>
            <w:tcBorders>
              <w:top w:val="single" w:sz="4" w:space="0" w:color="auto"/>
              <w:left w:val="single" w:sz="4" w:space="0" w:color="auto"/>
              <w:bottom w:val="single" w:sz="4" w:space="0" w:color="auto"/>
              <w:right w:val="single" w:sz="4" w:space="0" w:color="auto"/>
            </w:tcBorders>
            <w:vAlign w:val="center"/>
            <w:hideMark/>
          </w:tcPr>
          <w:p w14:paraId="596EC1E4" w14:textId="77777777" w:rsidR="009428D8" w:rsidRPr="007275DF" w:rsidRDefault="009428D8" w:rsidP="006D0B54">
            <w:pPr>
              <w:pStyle w:val="TAL"/>
              <w:rPr>
                <w:lang w:val="en-US"/>
              </w:rPr>
            </w:pPr>
            <w:r w:rsidRPr="007275DF">
              <w:rPr>
                <w:lang w:val="en-US"/>
              </w:rPr>
              <w:t>Propagation condition</w:t>
            </w:r>
          </w:p>
        </w:tc>
        <w:tc>
          <w:tcPr>
            <w:tcW w:w="959" w:type="dxa"/>
            <w:tcBorders>
              <w:top w:val="single" w:sz="4" w:space="0" w:color="auto"/>
              <w:left w:val="single" w:sz="4" w:space="0" w:color="auto"/>
              <w:bottom w:val="single" w:sz="4" w:space="0" w:color="auto"/>
              <w:right w:val="single" w:sz="4" w:space="0" w:color="auto"/>
            </w:tcBorders>
            <w:vAlign w:val="center"/>
          </w:tcPr>
          <w:p w14:paraId="09111ED3"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hideMark/>
          </w:tcPr>
          <w:p w14:paraId="70D833B4"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hideMark/>
          </w:tcPr>
          <w:p w14:paraId="3144834B" w14:textId="77777777" w:rsidR="009428D8" w:rsidRPr="007275DF" w:rsidRDefault="009428D8" w:rsidP="006D0B54">
            <w:pPr>
              <w:pStyle w:val="TAC"/>
              <w:rPr>
                <w:lang w:val="en-US"/>
              </w:rPr>
            </w:pPr>
            <w:r w:rsidRPr="007275DF">
              <w:rPr>
                <w:lang w:val="en-US"/>
              </w:rPr>
              <w:t>AWGN</w:t>
            </w:r>
          </w:p>
        </w:tc>
        <w:tc>
          <w:tcPr>
            <w:tcW w:w="1798" w:type="dxa"/>
            <w:tcBorders>
              <w:top w:val="single" w:sz="4" w:space="0" w:color="auto"/>
              <w:left w:val="single" w:sz="4" w:space="0" w:color="auto"/>
              <w:bottom w:val="single" w:sz="4" w:space="0" w:color="auto"/>
              <w:right w:val="single" w:sz="4" w:space="0" w:color="auto"/>
            </w:tcBorders>
            <w:vAlign w:val="center"/>
            <w:hideMark/>
          </w:tcPr>
          <w:p w14:paraId="2C6D9450" w14:textId="77777777" w:rsidR="009428D8" w:rsidRPr="007275DF" w:rsidRDefault="009428D8" w:rsidP="006D0B54">
            <w:pPr>
              <w:pStyle w:val="TAC"/>
              <w:rPr>
                <w:lang w:val="en-US"/>
              </w:rPr>
            </w:pPr>
            <w:r w:rsidRPr="007275DF">
              <w:rPr>
                <w:lang w:val="en-US"/>
              </w:rPr>
              <w:t>AWGN</w:t>
            </w:r>
          </w:p>
        </w:tc>
      </w:tr>
      <w:tr w:rsidR="009428D8" w:rsidRPr="007275DF" w14:paraId="5CABC390" w14:textId="77777777" w:rsidTr="006D0B54">
        <w:trPr>
          <w:jc w:val="center"/>
        </w:trPr>
        <w:tc>
          <w:tcPr>
            <w:tcW w:w="2732" w:type="dxa"/>
            <w:gridSpan w:val="2"/>
            <w:tcBorders>
              <w:top w:val="single" w:sz="4" w:space="0" w:color="auto"/>
              <w:left w:val="single" w:sz="4" w:space="0" w:color="auto"/>
              <w:bottom w:val="single" w:sz="4" w:space="0" w:color="auto"/>
              <w:right w:val="single" w:sz="4" w:space="0" w:color="auto"/>
            </w:tcBorders>
            <w:vAlign w:val="center"/>
          </w:tcPr>
          <w:p w14:paraId="53442FC2" w14:textId="77777777" w:rsidR="009428D8" w:rsidRPr="007275DF" w:rsidRDefault="009428D8" w:rsidP="006D0B54">
            <w:pPr>
              <w:pStyle w:val="TAL"/>
              <w:rPr>
                <w:lang w:val="en-US"/>
              </w:rPr>
            </w:pPr>
            <w:r w:rsidRPr="007275DF">
              <w:rPr>
                <w:lang w:val="en-US"/>
              </w:rPr>
              <w:t>Antenna configuration</w:t>
            </w:r>
          </w:p>
        </w:tc>
        <w:tc>
          <w:tcPr>
            <w:tcW w:w="959" w:type="dxa"/>
            <w:tcBorders>
              <w:top w:val="single" w:sz="4" w:space="0" w:color="auto"/>
              <w:left w:val="single" w:sz="4" w:space="0" w:color="auto"/>
              <w:bottom w:val="single" w:sz="4" w:space="0" w:color="auto"/>
              <w:right w:val="single" w:sz="4" w:space="0" w:color="auto"/>
            </w:tcBorders>
            <w:vAlign w:val="center"/>
          </w:tcPr>
          <w:p w14:paraId="79E90C47" w14:textId="77777777" w:rsidR="009428D8" w:rsidRPr="007275DF" w:rsidRDefault="009428D8" w:rsidP="006D0B54">
            <w:pPr>
              <w:pStyle w:val="TAC"/>
              <w:rPr>
                <w:lang w:val="en-US"/>
              </w:rPr>
            </w:pPr>
            <w:r w:rsidRPr="007275DF">
              <w:rPr>
                <w:lang w:val="en-US" w:eastAsia="zh-TW"/>
              </w:rPr>
              <w:t>1</w:t>
            </w:r>
          </w:p>
        </w:tc>
        <w:tc>
          <w:tcPr>
            <w:tcW w:w="1268" w:type="dxa"/>
            <w:tcBorders>
              <w:top w:val="single" w:sz="4" w:space="0" w:color="auto"/>
              <w:left w:val="single" w:sz="4" w:space="0" w:color="auto"/>
              <w:bottom w:val="single" w:sz="4" w:space="0" w:color="auto"/>
              <w:right w:val="single" w:sz="4" w:space="0" w:color="auto"/>
            </w:tcBorders>
            <w:vAlign w:val="center"/>
          </w:tcPr>
          <w:p w14:paraId="7C88F8B9" w14:textId="77777777" w:rsidR="009428D8" w:rsidRPr="007275DF" w:rsidRDefault="009428D8" w:rsidP="006D0B54">
            <w:pPr>
              <w:pStyle w:val="TAC"/>
              <w:rPr>
                <w:lang w:val="en-US"/>
              </w:rPr>
            </w:pPr>
          </w:p>
        </w:tc>
        <w:tc>
          <w:tcPr>
            <w:tcW w:w="1743" w:type="dxa"/>
            <w:tcBorders>
              <w:top w:val="single" w:sz="4" w:space="0" w:color="auto"/>
              <w:left w:val="single" w:sz="4" w:space="0" w:color="auto"/>
              <w:bottom w:val="single" w:sz="4" w:space="0" w:color="auto"/>
              <w:right w:val="single" w:sz="4" w:space="0" w:color="auto"/>
            </w:tcBorders>
            <w:vAlign w:val="center"/>
          </w:tcPr>
          <w:p w14:paraId="2DBAD801" w14:textId="77777777" w:rsidR="009428D8" w:rsidRPr="007275DF" w:rsidRDefault="009428D8" w:rsidP="006D0B54">
            <w:pPr>
              <w:pStyle w:val="TAC"/>
              <w:rPr>
                <w:lang w:val="en-US"/>
              </w:rPr>
            </w:pPr>
            <w:r w:rsidRPr="007275DF">
              <w:rPr>
                <w:lang w:val="en-US"/>
              </w:rPr>
              <w:t>1x2</w:t>
            </w:r>
          </w:p>
        </w:tc>
        <w:tc>
          <w:tcPr>
            <w:tcW w:w="1798" w:type="dxa"/>
            <w:tcBorders>
              <w:top w:val="single" w:sz="4" w:space="0" w:color="auto"/>
              <w:left w:val="single" w:sz="4" w:space="0" w:color="auto"/>
              <w:bottom w:val="single" w:sz="4" w:space="0" w:color="auto"/>
              <w:right w:val="single" w:sz="4" w:space="0" w:color="auto"/>
            </w:tcBorders>
            <w:vAlign w:val="center"/>
          </w:tcPr>
          <w:p w14:paraId="73FD6F82" w14:textId="77777777" w:rsidR="009428D8" w:rsidRPr="007275DF" w:rsidRDefault="009428D8" w:rsidP="006D0B54">
            <w:pPr>
              <w:pStyle w:val="TAC"/>
              <w:rPr>
                <w:lang w:val="en-US"/>
              </w:rPr>
            </w:pPr>
            <w:r w:rsidRPr="007275DF">
              <w:rPr>
                <w:lang w:val="en-US"/>
              </w:rPr>
              <w:t>1x2</w:t>
            </w:r>
          </w:p>
        </w:tc>
      </w:tr>
      <w:tr w:rsidR="009428D8" w:rsidRPr="007275DF" w14:paraId="11854069" w14:textId="77777777" w:rsidTr="006D0B54">
        <w:trPr>
          <w:jc w:val="center"/>
        </w:trPr>
        <w:tc>
          <w:tcPr>
            <w:tcW w:w="8500" w:type="dxa"/>
            <w:gridSpan w:val="6"/>
            <w:tcBorders>
              <w:top w:val="single" w:sz="4" w:space="0" w:color="auto"/>
              <w:left w:val="single" w:sz="4" w:space="0" w:color="auto"/>
              <w:bottom w:val="single" w:sz="4" w:space="0" w:color="auto"/>
              <w:right w:val="single" w:sz="4" w:space="0" w:color="auto"/>
            </w:tcBorders>
            <w:vAlign w:val="center"/>
          </w:tcPr>
          <w:p w14:paraId="447A5689" w14:textId="77777777" w:rsidR="009428D8" w:rsidRPr="007275DF" w:rsidRDefault="009428D8" w:rsidP="006D0B54">
            <w:pPr>
              <w:pStyle w:val="TAN"/>
            </w:pPr>
            <w:r w:rsidRPr="007275DF">
              <w:lastRenderedPageBreak/>
              <w:t>Note 1:</w:t>
            </w:r>
            <w:r w:rsidRPr="007275DF">
              <w:tab/>
              <w:t>OCNG shall be used such that both cells are fully allocated and a constant total transmitted power spectral density is achieved for all OFDM symbols.</w:t>
            </w:r>
          </w:p>
          <w:p w14:paraId="24569CD7"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7275DF">
              <w:rPr>
                <w:noProof/>
                <w:lang w:val="en-US" w:eastAsia="zh-TW"/>
              </w:rPr>
              <w:drawing>
                <wp:inline distT="0" distB="0" distL="0" distR="0" wp14:anchorId="569A2D23" wp14:editId="73C283AF">
                  <wp:extent cx="274320" cy="182880"/>
                  <wp:effectExtent l="0" t="0" r="0" b="762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59"/>
                          <pic:cNvPicPr>
                            <a:picLocks noChangeAspect="1" noChangeArrowheads="1"/>
                          </pic:cNvPicPr>
                        </pic:nvPicPr>
                        <pic:blipFill>
                          <a:blip r:embed="rId197"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7275DF">
              <w:t xml:space="preserve"> to be fulfilled.</w:t>
            </w:r>
          </w:p>
          <w:p w14:paraId="29CB9A21" w14:textId="77777777" w:rsidR="009428D8" w:rsidRPr="007275DF" w:rsidRDefault="009428D8" w:rsidP="006D0B54">
            <w:pPr>
              <w:pStyle w:val="TAN"/>
            </w:pPr>
            <w:r w:rsidRPr="007275DF">
              <w:t>Note 3:</w:t>
            </w:r>
            <w:r w:rsidRPr="007275DF">
              <w:tab/>
              <w:t>RSRP and Io levels have been derived from other parameters for information purposes. They are not settable parameters themselves.</w:t>
            </w:r>
          </w:p>
          <w:p w14:paraId="02E4BC68" w14:textId="77777777" w:rsidR="009428D8" w:rsidRPr="007275DF" w:rsidRDefault="009428D8" w:rsidP="006D0B54">
            <w:pPr>
              <w:pStyle w:val="TAN"/>
            </w:pPr>
            <w:r w:rsidRPr="007275DF">
              <w:t>Note 4:</w:t>
            </w:r>
            <w:r w:rsidRPr="007275DF">
              <w:tab/>
              <w:t>RSRP minimum requirements are specified assuming independent interference and noise at each receiver antenna port.</w:t>
            </w:r>
          </w:p>
          <w:p w14:paraId="1C1CA226" w14:textId="711F1A7C" w:rsidR="009428D8" w:rsidRPr="007275DF" w:rsidRDefault="009428D8" w:rsidP="006D0B54">
            <w:pPr>
              <w:pStyle w:val="TAN"/>
            </w:pPr>
            <w:r w:rsidRPr="007275DF">
              <w:rPr>
                <w:lang w:val="en-US"/>
              </w:rPr>
              <w:t>Note 5:</w:t>
            </w:r>
            <w:r w:rsidRPr="007275DF">
              <w:rPr>
                <w:lang w:val="en-US"/>
              </w:rPr>
              <w:tab/>
              <w:t>The test configuration excludes support for band n51 and it is not required to run this test on band n51 in this release of the specification.</w:t>
            </w:r>
          </w:p>
        </w:tc>
      </w:tr>
    </w:tbl>
    <w:p w14:paraId="4004B3E4" w14:textId="77777777" w:rsidR="009428D8" w:rsidRPr="007275DF" w:rsidRDefault="009428D8" w:rsidP="009428D8"/>
    <w:p w14:paraId="0F761111" w14:textId="77777777" w:rsidR="009428D8" w:rsidRPr="007275DF" w:rsidRDefault="009428D8" w:rsidP="009428D8">
      <w:pPr>
        <w:pStyle w:val="Heading5"/>
      </w:pPr>
      <w:r w:rsidRPr="007275DF">
        <w:t>A.11.6.4.1.3</w:t>
      </w:r>
      <w:r w:rsidRPr="007275DF">
        <w:tab/>
        <w:t>Test Requirements</w:t>
      </w:r>
    </w:p>
    <w:p w14:paraId="3F79677B" w14:textId="77777777" w:rsidR="009428D8" w:rsidRPr="00A53C1B" w:rsidRDefault="009428D8" w:rsidP="00127567">
      <w:r w:rsidRPr="00D02DF1">
        <w:t>In both Test 1 and Test 2, the L1-RSRP measurement accuracy for SSB#0 and SSB#1 of Cell 1 shall fulfil the requirements in clauses 10.1.33.1.</w:t>
      </w:r>
    </w:p>
    <w:p w14:paraId="51480659" w14:textId="77777777" w:rsidR="00693ABD" w:rsidRPr="007275DF" w:rsidRDefault="00693ABD" w:rsidP="00693ABD"/>
    <w:p w14:paraId="2F83BD44" w14:textId="77777777" w:rsidR="009428D8" w:rsidRPr="007275DF" w:rsidRDefault="009428D8" w:rsidP="009428D8">
      <w:pPr>
        <w:pStyle w:val="Heading3"/>
      </w:pPr>
      <w:r w:rsidRPr="00127567">
        <w:t>A.11.6.5</w:t>
      </w:r>
      <w:r w:rsidRPr="00127567">
        <w:tab/>
        <w:t>RSSI</w:t>
      </w:r>
    </w:p>
    <w:p w14:paraId="6C009C89" w14:textId="77777777" w:rsidR="009428D8" w:rsidRPr="007275DF" w:rsidRDefault="009428D8" w:rsidP="00127567">
      <w:pPr>
        <w:pStyle w:val="Heading4"/>
      </w:pPr>
      <w:r w:rsidRPr="007275DF">
        <w:t xml:space="preserve">A.11.6.5.1 </w:t>
      </w:r>
      <w:r w:rsidRPr="007275DF">
        <w:tab/>
        <w:t xml:space="preserve">Intra-frequency RSSI measurement accuracy </w:t>
      </w:r>
      <w:r w:rsidRPr="007275DF">
        <w:rPr>
          <w:snapToGrid w:val="0"/>
        </w:rPr>
        <w:t>on PCC with CCA</w:t>
      </w:r>
    </w:p>
    <w:p w14:paraId="6E8234DE" w14:textId="77777777" w:rsidR="009428D8" w:rsidRPr="007275DF" w:rsidRDefault="009428D8" w:rsidP="00127567">
      <w:pPr>
        <w:pStyle w:val="Heading5"/>
      </w:pPr>
      <w:r w:rsidRPr="007275DF">
        <w:t>A.11.6.5.1.1</w:t>
      </w:r>
      <w:r w:rsidRPr="007275DF">
        <w:tab/>
        <w:t>Test Purpose and Environment</w:t>
      </w:r>
    </w:p>
    <w:p w14:paraId="143327A8"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9850704" w14:textId="77777777" w:rsidR="009428D8" w:rsidRPr="007275DF" w:rsidRDefault="009428D8" w:rsidP="00127567">
      <w:pPr>
        <w:pStyle w:val="Heading5"/>
      </w:pPr>
      <w:r w:rsidRPr="007275DF">
        <w:t>A.11.6.5.1.2</w:t>
      </w:r>
      <w:r w:rsidRPr="007275DF">
        <w:tab/>
        <w:t>Test parameters</w:t>
      </w:r>
    </w:p>
    <w:p w14:paraId="4F6AD3A8" w14:textId="77777777" w:rsidR="009428D8" w:rsidRPr="007275DF" w:rsidRDefault="009428D8" w:rsidP="009428D8">
      <w:r w:rsidRPr="007275DF">
        <w:t xml:space="preserve">In all test cases, Cell 1 is the PCell with CCA. RSSI is measured on channel number 1. Supported test configurations are shown in table A.11.6.5.1.2-1. The accuracy of RSSI intra-frequency measurements is tested by using the parameters in A.11.6.5.1.2-2 and A.11.6.5.1.2-3. </w:t>
      </w:r>
    </w:p>
    <w:p w14:paraId="5046BE81" w14:textId="77777777" w:rsidR="009428D8" w:rsidRPr="007275DF" w:rsidRDefault="009428D8" w:rsidP="009428D8">
      <w:pPr>
        <w:pStyle w:val="TH"/>
      </w:pPr>
      <w:r w:rsidRPr="007275DF">
        <w:t>Table A.11.6.5.1.2-1: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3E5F65F8" w14:textId="77777777" w:rsidTr="006D0B54">
        <w:trPr>
          <w:trHeight w:val="274"/>
          <w:jc w:val="center"/>
        </w:trPr>
        <w:tc>
          <w:tcPr>
            <w:tcW w:w="1631" w:type="dxa"/>
            <w:shd w:val="clear" w:color="auto" w:fill="auto"/>
          </w:tcPr>
          <w:p w14:paraId="450738F9"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12187B1"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8D550" w14:textId="77777777" w:rsidTr="006D0B54">
        <w:trPr>
          <w:trHeight w:val="274"/>
          <w:jc w:val="center"/>
        </w:trPr>
        <w:tc>
          <w:tcPr>
            <w:tcW w:w="1631" w:type="dxa"/>
            <w:shd w:val="clear" w:color="auto" w:fill="auto"/>
          </w:tcPr>
          <w:p w14:paraId="6CD7BEA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BBAB5AF"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D7C36A0" w14:textId="77777777" w:rsidR="009428D8" w:rsidRPr="007275DF" w:rsidRDefault="009428D8" w:rsidP="009428D8"/>
    <w:p w14:paraId="21488CCA" w14:textId="77777777" w:rsidR="009428D8" w:rsidRPr="007275DF" w:rsidRDefault="009428D8" w:rsidP="009428D8">
      <w:pPr>
        <w:pStyle w:val="TH"/>
      </w:pPr>
      <w:r w:rsidRPr="007275DF">
        <w:lastRenderedPageBreak/>
        <w:t>Table A.11.6.5.1.2-2: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3A3428C" w14:textId="77777777" w:rsidTr="006D0B54">
        <w:trPr>
          <w:cantSplit/>
          <w:jc w:val="center"/>
        </w:trPr>
        <w:tc>
          <w:tcPr>
            <w:tcW w:w="4225" w:type="dxa"/>
            <w:gridSpan w:val="2"/>
            <w:vMerge w:val="restart"/>
            <w:vAlign w:val="center"/>
          </w:tcPr>
          <w:p w14:paraId="774DF42D"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049D578A"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2333FFE8"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1CED38A8" w14:textId="77777777" w:rsidR="009428D8" w:rsidRPr="007275DF" w:rsidRDefault="009428D8" w:rsidP="00127567">
            <w:pPr>
              <w:pStyle w:val="TAH"/>
              <w:rPr>
                <w:lang w:eastAsia="ja-JP"/>
              </w:rPr>
            </w:pPr>
            <w:r w:rsidRPr="007275DF">
              <w:rPr>
                <w:lang w:eastAsia="ja-JP"/>
              </w:rPr>
              <w:t>Test 1</w:t>
            </w:r>
          </w:p>
        </w:tc>
      </w:tr>
      <w:tr w:rsidR="009428D8" w:rsidRPr="007275DF" w14:paraId="78DF828F" w14:textId="77777777" w:rsidTr="006D0B54">
        <w:trPr>
          <w:cantSplit/>
          <w:jc w:val="center"/>
        </w:trPr>
        <w:tc>
          <w:tcPr>
            <w:tcW w:w="4225" w:type="dxa"/>
            <w:gridSpan w:val="2"/>
            <w:vMerge/>
            <w:vAlign w:val="center"/>
          </w:tcPr>
          <w:p w14:paraId="393CD392" w14:textId="77777777" w:rsidR="009428D8" w:rsidRPr="007275DF" w:rsidRDefault="009428D8" w:rsidP="00127567">
            <w:pPr>
              <w:pStyle w:val="TAH"/>
              <w:rPr>
                <w:lang w:eastAsia="ja-JP"/>
              </w:rPr>
            </w:pPr>
          </w:p>
        </w:tc>
        <w:tc>
          <w:tcPr>
            <w:tcW w:w="1260" w:type="dxa"/>
            <w:vMerge/>
            <w:vAlign w:val="center"/>
          </w:tcPr>
          <w:p w14:paraId="6D8D524A" w14:textId="77777777" w:rsidR="009428D8" w:rsidRPr="007275DF" w:rsidRDefault="009428D8" w:rsidP="00127567">
            <w:pPr>
              <w:pStyle w:val="TAH"/>
              <w:rPr>
                <w:lang w:eastAsia="ja-JP"/>
              </w:rPr>
            </w:pPr>
          </w:p>
        </w:tc>
        <w:tc>
          <w:tcPr>
            <w:tcW w:w="1260" w:type="dxa"/>
            <w:vMerge/>
            <w:vAlign w:val="center"/>
          </w:tcPr>
          <w:p w14:paraId="619AE14F" w14:textId="77777777" w:rsidR="009428D8" w:rsidRPr="007275DF" w:rsidRDefault="009428D8" w:rsidP="00127567">
            <w:pPr>
              <w:pStyle w:val="TAH"/>
              <w:rPr>
                <w:lang w:eastAsia="ja-JP"/>
              </w:rPr>
            </w:pPr>
          </w:p>
        </w:tc>
        <w:tc>
          <w:tcPr>
            <w:tcW w:w="2187" w:type="dxa"/>
            <w:vAlign w:val="center"/>
          </w:tcPr>
          <w:p w14:paraId="0DC27A6E" w14:textId="77777777" w:rsidR="009428D8" w:rsidRPr="007275DF" w:rsidRDefault="009428D8" w:rsidP="00127567">
            <w:pPr>
              <w:pStyle w:val="TAH"/>
              <w:rPr>
                <w:lang w:eastAsia="ja-JP"/>
              </w:rPr>
            </w:pPr>
            <w:r w:rsidRPr="007275DF">
              <w:rPr>
                <w:lang w:eastAsia="ja-JP"/>
              </w:rPr>
              <w:t>Cell 1</w:t>
            </w:r>
          </w:p>
        </w:tc>
      </w:tr>
      <w:tr w:rsidR="009428D8" w:rsidRPr="007275DF" w14:paraId="12BF4592" w14:textId="77777777" w:rsidTr="006D0B54">
        <w:trPr>
          <w:trHeight w:val="20"/>
          <w:jc w:val="center"/>
        </w:trPr>
        <w:tc>
          <w:tcPr>
            <w:tcW w:w="4225" w:type="dxa"/>
            <w:gridSpan w:val="2"/>
            <w:vAlign w:val="center"/>
          </w:tcPr>
          <w:p w14:paraId="31A0956C"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7891123E" w14:textId="77777777" w:rsidR="009428D8" w:rsidRPr="007275DF" w:rsidRDefault="009428D8" w:rsidP="00127567">
            <w:pPr>
              <w:pStyle w:val="TAC"/>
              <w:rPr>
                <w:lang w:val="sv-FI" w:eastAsia="ja-JP"/>
              </w:rPr>
            </w:pPr>
          </w:p>
        </w:tc>
        <w:tc>
          <w:tcPr>
            <w:tcW w:w="1260" w:type="dxa"/>
            <w:vAlign w:val="center"/>
          </w:tcPr>
          <w:p w14:paraId="7075D5B2" w14:textId="77777777" w:rsidR="009428D8" w:rsidRPr="007275DF" w:rsidRDefault="009428D8" w:rsidP="00127567">
            <w:pPr>
              <w:pStyle w:val="TAC"/>
              <w:rPr>
                <w:lang w:val="sv-FI" w:eastAsia="ja-JP"/>
              </w:rPr>
            </w:pPr>
          </w:p>
        </w:tc>
        <w:tc>
          <w:tcPr>
            <w:tcW w:w="2187" w:type="dxa"/>
            <w:vAlign w:val="center"/>
          </w:tcPr>
          <w:p w14:paraId="7394138F" w14:textId="77777777" w:rsidR="009428D8" w:rsidRPr="007275DF" w:rsidRDefault="009428D8" w:rsidP="00127567">
            <w:pPr>
              <w:pStyle w:val="TAC"/>
              <w:rPr>
                <w:lang w:eastAsia="ja-JP"/>
              </w:rPr>
            </w:pPr>
            <w:r w:rsidRPr="007275DF">
              <w:rPr>
                <w:lang w:eastAsia="ja-JP"/>
              </w:rPr>
              <w:t>1</w:t>
            </w:r>
          </w:p>
        </w:tc>
      </w:tr>
      <w:tr w:rsidR="009428D8" w:rsidRPr="007275DF" w14:paraId="36130005" w14:textId="77777777" w:rsidTr="006D0B54">
        <w:trPr>
          <w:trHeight w:val="20"/>
          <w:jc w:val="center"/>
        </w:trPr>
        <w:tc>
          <w:tcPr>
            <w:tcW w:w="4225" w:type="dxa"/>
            <w:gridSpan w:val="2"/>
            <w:vAlign w:val="center"/>
          </w:tcPr>
          <w:p w14:paraId="4EDCA5D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01D20A1D" w14:textId="77777777" w:rsidR="009428D8" w:rsidRPr="007275DF" w:rsidRDefault="009428D8" w:rsidP="00127567">
            <w:pPr>
              <w:pStyle w:val="TAC"/>
              <w:rPr>
                <w:lang w:eastAsia="ja-JP"/>
              </w:rPr>
            </w:pPr>
          </w:p>
        </w:tc>
        <w:tc>
          <w:tcPr>
            <w:tcW w:w="1260" w:type="dxa"/>
            <w:vAlign w:val="center"/>
          </w:tcPr>
          <w:p w14:paraId="71DA9D13"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6AC8D7FD" w14:textId="77777777" w:rsidR="009428D8" w:rsidRPr="007275DF" w:rsidRDefault="009428D8" w:rsidP="00127567">
            <w:pPr>
              <w:pStyle w:val="TAC"/>
              <w:rPr>
                <w:lang w:eastAsia="ja-JP"/>
              </w:rPr>
            </w:pPr>
            <w:r w:rsidRPr="007275DF">
              <w:rPr>
                <w:lang w:eastAsia="ja-JP"/>
              </w:rPr>
              <w:t>40</w:t>
            </w:r>
          </w:p>
        </w:tc>
      </w:tr>
      <w:tr w:rsidR="009428D8" w:rsidRPr="007275DF" w14:paraId="1F69EDB4" w14:textId="77777777" w:rsidTr="006D0B54">
        <w:trPr>
          <w:trHeight w:val="20"/>
          <w:jc w:val="center"/>
        </w:trPr>
        <w:tc>
          <w:tcPr>
            <w:tcW w:w="2112" w:type="dxa"/>
            <w:vMerge w:val="restart"/>
            <w:vAlign w:val="center"/>
          </w:tcPr>
          <w:p w14:paraId="11F48414"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6C7BB8F2"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1731944" w14:textId="77777777" w:rsidR="009428D8" w:rsidRPr="007275DF" w:rsidRDefault="009428D8" w:rsidP="006D0B54">
            <w:pPr>
              <w:pStyle w:val="TAL"/>
              <w:rPr>
                <w:rFonts w:cs="Arial"/>
                <w:lang w:eastAsia="ja-JP"/>
              </w:rPr>
            </w:pPr>
          </w:p>
        </w:tc>
        <w:tc>
          <w:tcPr>
            <w:tcW w:w="1260" w:type="dxa"/>
            <w:vAlign w:val="center"/>
          </w:tcPr>
          <w:p w14:paraId="179D4190" w14:textId="77777777" w:rsidR="009428D8" w:rsidRPr="007275DF" w:rsidRDefault="009428D8" w:rsidP="00127567">
            <w:pPr>
              <w:pStyle w:val="TAC"/>
              <w:rPr>
                <w:lang w:eastAsia="ja-JP"/>
              </w:rPr>
            </w:pPr>
            <w:r w:rsidRPr="007275DF">
              <w:rPr>
                <w:lang w:eastAsia="ja-JP"/>
              </w:rPr>
              <w:t>1</w:t>
            </w:r>
          </w:p>
        </w:tc>
        <w:tc>
          <w:tcPr>
            <w:tcW w:w="1260" w:type="dxa"/>
            <w:vAlign w:val="center"/>
          </w:tcPr>
          <w:p w14:paraId="06E8EE75" w14:textId="77777777" w:rsidR="009428D8" w:rsidRPr="007275DF" w:rsidRDefault="009428D8" w:rsidP="00127567">
            <w:pPr>
              <w:pStyle w:val="TAC"/>
              <w:rPr>
                <w:lang w:eastAsia="ja-JP"/>
              </w:rPr>
            </w:pPr>
          </w:p>
        </w:tc>
        <w:tc>
          <w:tcPr>
            <w:tcW w:w="2187" w:type="dxa"/>
            <w:vAlign w:val="center"/>
          </w:tcPr>
          <w:p w14:paraId="3110BA5F" w14:textId="77777777" w:rsidR="009428D8" w:rsidRPr="007275DF" w:rsidRDefault="009428D8" w:rsidP="00127567">
            <w:pPr>
              <w:pStyle w:val="TAC"/>
            </w:pPr>
            <w:r w:rsidRPr="007275DF">
              <w:rPr>
                <w:color w:val="000000"/>
                <w:szCs w:val="18"/>
              </w:rPr>
              <w:t>SSB.1 CCA</w:t>
            </w:r>
          </w:p>
          <w:p w14:paraId="69CAAD5E" w14:textId="77777777" w:rsidR="009428D8" w:rsidRPr="007275DF" w:rsidRDefault="009428D8" w:rsidP="00127567">
            <w:pPr>
              <w:pStyle w:val="TAC"/>
              <w:rPr>
                <w:lang w:eastAsia="ja-JP"/>
              </w:rPr>
            </w:pPr>
          </w:p>
        </w:tc>
      </w:tr>
      <w:tr w:rsidR="009428D8" w:rsidRPr="007275DF" w14:paraId="306B235F" w14:textId="77777777" w:rsidTr="006D0B54">
        <w:trPr>
          <w:trHeight w:val="20"/>
          <w:jc w:val="center"/>
        </w:trPr>
        <w:tc>
          <w:tcPr>
            <w:tcW w:w="2112" w:type="dxa"/>
            <w:vMerge/>
            <w:vAlign w:val="center"/>
          </w:tcPr>
          <w:p w14:paraId="3DD0E436" w14:textId="77777777" w:rsidR="009428D8" w:rsidRPr="007275DF" w:rsidRDefault="009428D8" w:rsidP="006D0B54">
            <w:pPr>
              <w:pStyle w:val="TAL"/>
              <w:rPr>
                <w:rFonts w:cs="Arial"/>
                <w:lang w:eastAsia="ja-JP"/>
              </w:rPr>
            </w:pPr>
          </w:p>
        </w:tc>
        <w:tc>
          <w:tcPr>
            <w:tcW w:w="2113" w:type="dxa"/>
            <w:vAlign w:val="center"/>
          </w:tcPr>
          <w:p w14:paraId="11CFD2F2"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6CDC53E5" w14:textId="77777777" w:rsidR="009428D8" w:rsidRPr="007275DF" w:rsidRDefault="009428D8" w:rsidP="00127567">
            <w:pPr>
              <w:pStyle w:val="TAC"/>
              <w:rPr>
                <w:lang w:eastAsia="ja-JP"/>
              </w:rPr>
            </w:pPr>
            <w:r w:rsidRPr="007275DF">
              <w:rPr>
                <w:lang w:eastAsia="ja-JP"/>
              </w:rPr>
              <w:t>1</w:t>
            </w:r>
          </w:p>
        </w:tc>
        <w:tc>
          <w:tcPr>
            <w:tcW w:w="1260" w:type="dxa"/>
            <w:vAlign w:val="center"/>
          </w:tcPr>
          <w:p w14:paraId="5B8B6B0E" w14:textId="77777777" w:rsidR="009428D8" w:rsidRPr="007275DF" w:rsidRDefault="009428D8" w:rsidP="00127567">
            <w:pPr>
              <w:pStyle w:val="TAC"/>
              <w:rPr>
                <w:lang w:eastAsia="ja-JP"/>
              </w:rPr>
            </w:pPr>
          </w:p>
        </w:tc>
        <w:tc>
          <w:tcPr>
            <w:tcW w:w="2187" w:type="dxa"/>
            <w:vAlign w:val="center"/>
          </w:tcPr>
          <w:p w14:paraId="0E96E376" w14:textId="77777777" w:rsidR="009428D8" w:rsidRPr="007275DF" w:rsidRDefault="009428D8" w:rsidP="00127567">
            <w:pPr>
              <w:pStyle w:val="TAC"/>
            </w:pPr>
            <w:r w:rsidRPr="007275DF">
              <w:rPr>
                <w:color w:val="000000"/>
                <w:szCs w:val="18"/>
              </w:rPr>
              <w:t>SSB.2 CCA</w:t>
            </w:r>
          </w:p>
          <w:p w14:paraId="4DA0E482" w14:textId="77777777" w:rsidR="009428D8" w:rsidRPr="007275DF" w:rsidRDefault="009428D8" w:rsidP="00127567">
            <w:pPr>
              <w:pStyle w:val="TAC"/>
              <w:rPr>
                <w:lang w:eastAsia="ja-JP"/>
              </w:rPr>
            </w:pPr>
          </w:p>
        </w:tc>
      </w:tr>
      <w:tr w:rsidR="009428D8" w:rsidRPr="007275DF" w14:paraId="1EEB98DB" w14:textId="77777777" w:rsidTr="006D0B54">
        <w:trPr>
          <w:trHeight w:val="20"/>
          <w:jc w:val="center"/>
        </w:trPr>
        <w:tc>
          <w:tcPr>
            <w:tcW w:w="4225" w:type="dxa"/>
            <w:gridSpan w:val="2"/>
            <w:vAlign w:val="center"/>
          </w:tcPr>
          <w:p w14:paraId="1938CCAE"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3310E888" w14:textId="77777777" w:rsidR="009428D8" w:rsidRPr="007275DF" w:rsidRDefault="009428D8" w:rsidP="00127567">
            <w:pPr>
              <w:pStyle w:val="TAC"/>
              <w:rPr>
                <w:lang w:eastAsia="ja-JP"/>
              </w:rPr>
            </w:pPr>
          </w:p>
        </w:tc>
        <w:tc>
          <w:tcPr>
            <w:tcW w:w="1260" w:type="dxa"/>
            <w:vAlign w:val="center"/>
          </w:tcPr>
          <w:p w14:paraId="2AB58186" w14:textId="77777777" w:rsidR="009428D8" w:rsidRPr="007275DF" w:rsidRDefault="009428D8" w:rsidP="00127567">
            <w:pPr>
              <w:pStyle w:val="TAC"/>
              <w:rPr>
                <w:lang w:eastAsia="ja-JP"/>
              </w:rPr>
            </w:pPr>
          </w:p>
        </w:tc>
        <w:tc>
          <w:tcPr>
            <w:tcW w:w="2187" w:type="dxa"/>
            <w:vAlign w:val="center"/>
          </w:tcPr>
          <w:p w14:paraId="1036BC89" w14:textId="77777777" w:rsidR="009428D8" w:rsidRPr="007275DF" w:rsidRDefault="009428D8" w:rsidP="00127567">
            <w:pPr>
              <w:pStyle w:val="TAC"/>
              <w:rPr>
                <w:noProof/>
                <w:sz w:val="16"/>
              </w:rPr>
            </w:pPr>
            <w:r w:rsidRPr="007275DF">
              <w:rPr>
                <w:noProof/>
                <w:sz w:val="16"/>
              </w:rPr>
              <w:t>TBD</w:t>
            </w:r>
          </w:p>
        </w:tc>
      </w:tr>
      <w:tr w:rsidR="009428D8" w:rsidRPr="007275DF" w14:paraId="566BD957" w14:textId="77777777" w:rsidTr="006D0B54">
        <w:trPr>
          <w:trHeight w:val="20"/>
          <w:jc w:val="center"/>
        </w:trPr>
        <w:tc>
          <w:tcPr>
            <w:tcW w:w="4225" w:type="dxa"/>
            <w:gridSpan w:val="2"/>
            <w:vAlign w:val="center"/>
          </w:tcPr>
          <w:p w14:paraId="4F53CF2B"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5D3F74A5" w14:textId="77777777" w:rsidR="009428D8" w:rsidRPr="007275DF" w:rsidRDefault="009428D8" w:rsidP="00127567">
            <w:pPr>
              <w:pStyle w:val="TAC"/>
              <w:rPr>
                <w:lang w:eastAsia="ja-JP"/>
              </w:rPr>
            </w:pPr>
          </w:p>
        </w:tc>
        <w:tc>
          <w:tcPr>
            <w:tcW w:w="1260" w:type="dxa"/>
            <w:vAlign w:val="center"/>
          </w:tcPr>
          <w:p w14:paraId="666AB77B" w14:textId="77777777" w:rsidR="009428D8" w:rsidRPr="007275DF" w:rsidRDefault="009428D8" w:rsidP="00127567">
            <w:pPr>
              <w:pStyle w:val="TAC"/>
              <w:rPr>
                <w:lang w:eastAsia="ja-JP"/>
              </w:rPr>
            </w:pPr>
          </w:p>
        </w:tc>
        <w:tc>
          <w:tcPr>
            <w:tcW w:w="2187" w:type="dxa"/>
            <w:vAlign w:val="center"/>
          </w:tcPr>
          <w:p w14:paraId="270DC5D9" w14:textId="77777777" w:rsidR="009428D8" w:rsidRPr="007275DF" w:rsidRDefault="009428D8" w:rsidP="00127567">
            <w:pPr>
              <w:pStyle w:val="TAC"/>
              <w:rPr>
                <w:noProof/>
                <w:sz w:val="16"/>
              </w:rPr>
            </w:pPr>
            <w:r w:rsidRPr="007275DF">
              <w:rPr>
                <w:noProof/>
                <w:sz w:val="16"/>
              </w:rPr>
              <w:t>TBD</w:t>
            </w:r>
          </w:p>
        </w:tc>
      </w:tr>
      <w:tr w:rsidR="009428D8" w:rsidRPr="007275DF" w14:paraId="729BBD6A" w14:textId="77777777" w:rsidTr="006D0B54">
        <w:trPr>
          <w:trHeight w:val="20"/>
          <w:jc w:val="center"/>
        </w:trPr>
        <w:tc>
          <w:tcPr>
            <w:tcW w:w="4225" w:type="dxa"/>
            <w:gridSpan w:val="2"/>
            <w:vAlign w:val="center"/>
          </w:tcPr>
          <w:p w14:paraId="027DD1B3"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2FE27381" w14:textId="77777777" w:rsidR="009428D8" w:rsidRPr="007275DF" w:rsidRDefault="009428D8" w:rsidP="00127567">
            <w:pPr>
              <w:pStyle w:val="TAC"/>
              <w:rPr>
                <w:lang w:eastAsia="ja-JP"/>
              </w:rPr>
            </w:pPr>
          </w:p>
        </w:tc>
        <w:tc>
          <w:tcPr>
            <w:tcW w:w="1260" w:type="dxa"/>
            <w:vAlign w:val="center"/>
          </w:tcPr>
          <w:p w14:paraId="1D75ED8A" w14:textId="77777777" w:rsidR="009428D8" w:rsidRPr="007275DF" w:rsidRDefault="009428D8" w:rsidP="00127567">
            <w:pPr>
              <w:pStyle w:val="TAC"/>
              <w:rPr>
                <w:lang w:eastAsia="ja-JP"/>
              </w:rPr>
            </w:pPr>
          </w:p>
        </w:tc>
        <w:tc>
          <w:tcPr>
            <w:tcW w:w="2187" w:type="dxa"/>
          </w:tcPr>
          <w:p w14:paraId="50269129"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043E5062" w14:textId="77777777" w:rsidTr="006D0B54">
        <w:trPr>
          <w:trHeight w:val="20"/>
          <w:jc w:val="center"/>
        </w:trPr>
        <w:tc>
          <w:tcPr>
            <w:tcW w:w="4225" w:type="dxa"/>
            <w:gridSpan w:val="2"/>
            <w:vAlign w:val="center"/>
          </w:tcPr>
          <w:p w14:paraId="5BBE7E72"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3605CDD5" w14:textId="77777777" w:rsidR="009428D8" w:rsidRPr="007275DF" w:rsidRDefault="009428D8" w:rsidP="00127567">
            <w:pPr>
              <w:pStyle w:val="TAC"/>
              <w:rPr>
                <w:lang w:eastAsia="ja-JP"/>
              </w:rPr>
            </w:pPr>
          </w:p>
        </w:tc>
        <w:tc>
          <w:tcPr>
            <w:tcW w:w="1260" w:type="dxa"/>
            <w:vAlign w:val="center"/>
          </w:tcPr>
          <w:p w14:paraId="17B625DE" w14:textId="77777777" w:rsidR="009428D8" w:rsidRPr="007275DF" w:rsidRDefault="009428D8" w:rsidP="00127567">
            <w:pPr>
              <w:pStyle w:val="TAC"/>
              <w:rPr>
                <w:lang w:eastAsia="ja-JP"/>
              </w:rPr>
            </w:pPr>
          </w:p>
        </w:tc>
        <w:tc>
          <w:tcPr>
            <w:tcW w:w="2187" w:type="dxa"/>
          </w:tcPr>
          <w:p w14:paraId="41D7860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23007FD"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659E60C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07F4377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F01BE41" w14:textId="77777777" w:rsidR="009428D8" w:rsidRPr="007275DF" w:rsidRDefault="009428D8" w:rsidP="00127567">
            <w:pPr>
              <w:pStyle w:val="TAC"/>
              <w:rPr>
                <w:lang w:eastAsia="ja-JP"/>
              </w:rPr>
            </w:pPr>
            <w:r w:rsidRPr="00D02DF1">
              <w:rPr>
                <w:noProof/>
                <w:lang w:eastAsia="ja-JP"/>
              </w:rPr>
              <w:object w:dxaOrig="460" w:dyaOrig="340" w14:anchorId="2CCAC681">
                <v:shape id="_x0000_i1262" type="#_x0000_t75" style="width:20.5pt;height:20.5pt" o:ole="">
                  <v:imagedata r:id="rId264" o:title=""/>
                </v:shape>
                <o:OLEObject Type="Embed" ProgID="Equation.3" ShapeID="_x0000_i1262" DrawAspect="Content" ObjectID="_1744548169" r:id="rId265"/>
              </w:object>
            </w:r>
          </w:p>
        </w:tc>
        <w:tc>
          <w:tcPr>
            <w:tcW w:w="2187" w:type="dxa"/>
            <w:tcBorders>
              <w:top w:val="single" w:sz="4" w:space="0" w:color="auto"/>
              <w:left w:val="single" w:sz="4" w:space="0" w:color="auto"/>
              <w:bottom w:val="single" w:sz="4" w:space="0" w:color="auto"/>
              <w:right w:val="single" w:sz="4" w:space="0" w:color="auto"/>
            </w:tcBorders>
            <w:vAlign w:val="center"/>
          </w:tcPr>
          <w:p w14:paraId="40ECA984"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82D8170"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17AF695A"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3F695F83"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4881F8C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3D32FD55" w14:textId="77777777" w:rsidR="009428D8" w:rsidRPr="007275DF" w:rsidRDefault="009428D8" w:rsidP="00127567">
            <w:pPr>
              <w:pStyle w:val="TAC"/>
              <w:rPr>
                <w:lang w:eastAsia="ja-JP"/>
              </w:rPr>
            </w:pPr>
            <w:r w:rsidRPr="007275DF">
              <w:rPr>
                <w:lang w:eastAsia="ja-JP"/>
              </w:rPr>
              <w:t>20</w:t>
            </w:r>
          </w:p>
        </w:tc>
      </w:tr>
      <w:tr w:rsidR="009428D8" w:rsidRPr="007275DF" w14:paraId="41865532"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34CBA48B"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03742FD5"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1B5BAEDC"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274FF568" w14:textId="77777777" w:rsidR="009428D8" w:rsidRPr="007275DF" w:rsidRDefault="009428D8" w:rsidP="00127567">
            <w:pPr>
              <w:pStyle w:val="TAC"/>
              <w:rPr>
                <w:lang w:eastAsia="ja-JP"/>
              </w:rPr>
            </w:pPr>
            <w:r w:rsidRPr="007275DF">
              <w:t>Not Applicable</w:t>
            </w:r>
          </w:p>
        </w:tc>
      </w:tr>
      <w:tr w:rsidR="009428D8" w:rsidRPr="007275DF" w14:paraId="2A656B73" w14:textId="77777777" w:rsidTr="006D0B54">
        <w:trPr>
          <w:trHeight w:val="575"/>
          <w:jc w:val="center"/>
        </w:trPr>
        <w:tc>
          <w:tcPr>
            <w:tcW w:w="4225" w:type="dxa"/>
            <w:gridSpan w:val="2"/>
            <w:vAlign w:val="center"/>
          </w:tcPr>
          <w:p w14:paraId="597F44C4"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027DF8BC" w14:textId="77777777" w:rsidR="009428D8" w:rsidRPr="007275DF" w:rsidRDefault="009428D8" w:rsidP="00127567">
            <w:pPr>
              <w:pStyle w:val="TAC"/>
              <w:rPr>
                <w:lang w:eastAsia="ja-JP"/>
              </w:rPr>
            </w:pPr>
          </w:p>
        </w:tc>
        <w:tc>
          <w:tcPr>
            <w:tcW w:w="1260" w:type="dxa"/>
            <w:vAlign w:val="center"/>
          </w:tcPr>
          <w:p w14:paraId="35BBFC7E" w14:textId="77777777" w:rsidR="009428D8" w:rsidRPr="007275DF" w:rsidRDefault="009428D8" w:rsidP="00127567">
            <w:pPr>
              <w:pStyle w:val="TAC"/>
              <w:rPr>
                <w:lang w:eastAsia="ja-JP"/>
              </w:rPr>
            </w:pPr>
          </w:p>
        </w:tc>
        <w:tc>
          <w:tcPr>
            <w:tcW w:w="2187" w:type="dxa"/>
            <w:vAlign w:val="center"/>
          </w:tcPr>
          <w:p w14:paraId="07D25076" w14:textId="77777777" w:rsidR="009428D8" w:rsidRPr="007275DF" w:rsidRDefault="009428D8" w:rsidP="00127567">
            <w:pPr>
              <w:pStyle w:val="TAC"/>
              <w:rPr>
                <w:lang w:eastAsia="ja-JP"/>
              </w:rPr>
            </w:pPr>
            <w:r w:rsidRPr="007275DF">
              <w:t>SR.1.1 CCA</w:t>
            </w:r>
          </w:p>
        </w:tc>
      </w:tr>
      <w:tr w:rsidR="009428D8" w:rsidRPr="007275DF" w14:paraId="284F6515" w14:textId="77777777" w:rsidTr="006D0B54">
        <w:trPr>
          <w:trHeight w:val="414"/>
          <w:jc w:val="center"/>
        </w:trPr>
        <w:tc>
          <w:tcPr>
            <w:tcW w:w="4225" w:type="dxa"/>
            <w:gridSpan w:val="2"/>
            <w:vAlign w:val="center"/>
          </w:tcPr>
          <w:p w14:paraId="0FD7F78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6B403E06" w14:textId="77777777" w:rsidR="009428D8" w:rsidRPr="007275DF" w:rsidRDefault="009428D8" w:rsidP="00127567">
            <w:pPr>
              <w:pStyle w:val="TAC"/>
              <w:rPr>
                <w:lang w:eastAsia="ja-JP"/>
              </w:rPr>
            </w:pPr>
          </w:p>
        </w:tc>
        <w:tc>
          <w:tcPr>
            <w:tcW w:w="1260" w:type="dxa"/>
            <w:vAlign w:val="center"/>
          </w:tcPr>
          <w:p w14:paraId="1A9864AB" w14:textId="77777777" w:rsidR="009428D8" w:rsidRPr="007275DF" w:rsidRDefault="009428D8" w:rsidP="00127567">
            <w:pPr>
              <w:pStyle w:val="TAC"/>
              <w:rPr>
                <w:lang w:eastAsia="ja-JP"/>
              </w:rPr>
            </w:pPr>
          </w:p>
        </w:tc>
        <w:tc>
          <w:tcPr>
            <w:tcW w:w="2187" w:type="dxa"/>
            <w:vAlign w:val="center"/>
          </w:tcPr>
          <w:p w14:paraId="635AAA98" w14:textId="77777777" w:rsidR="009428D8" w:rsidRPr="007275DF" w:rsidRDefault="009428D8" w:rsidP="00127567">
            <w:pPr>
              <w:pStyle w:val="TAC"/>
              <w:rPr>
                <w:lang w:eastAsia="ja-JP"/>
              </w:rPr>
            </w:pPr>
            <w:r w:rsidRPr="007275DF">
              <w:t>CR.1.1 CCA</w:t>
            </w:r>
          </w:p>
        </w:tc>
      </w:tr>
      <w:tr w:rsidR="009428D8" w:rsidRPr="007275DF" w14:paraId="41979C3C" w14:textId="77777777" w:rsidTr="006D0B54">
        <w:trPr>
          <w:trHeight w:val="414"/>
          <w:jc w:val="center"/>
        </w:trPr>
        <w:tc>
          <w:tcPr>
            <w:tcW w:w="4225" w:type="dxa"/>
            <w:gridSpan w:val="2"/>
            <w:vAlign w:val="center"/>
          </w:tcPr>
          <w:p w14:paraId="08E5A4A2"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6CE991B2" w14:textId="77777777" w:rsidR="009428D8" w:rsidRPr="007275DF" w:rsidRDefault="009428D8" w:rsidP="00127567">
            <w:pPr>
              <w:pStyle w:val="TAC"/>
              <w:rPr>
                <w:lang w:eastAsia="ja-JP"/>
              </w:rPr>
            </w:pPr>
          </w:p>
        </w:tc>
        <w:tc>
          <w:tcPr>
            <w:tcW w:w="1260" w:type="dxa"/>
            <w:vAlign w:val="center"/>
          </w:tcPr>
          <w:p w14:paraId="5787585E" w14:textId="77777777" w:rsidR="009428D8" w:rsidRPr="007275DF" w:rsidRDefault="009428D8" w:rsidP="00127567">
            <w:pPr>
              <w:pStyle w:val="TAC"/>
              <w:rPr>
                <w:lang w:eastAsia="ja-JP"/>
              </w:rPr>
            </w:pPr>
          </w:p>
        </w:tc>
        <w:tc>
          <w:tcPr>
            <w:tcW w:w="2187" w:type="dxa"/>
            <w:vAlign w:val="center"/>
          </w:tcPr>
          <w:p w14:paraId="7E55EDFA" w14:textId="77777777" w:rsidR="009428D8" w:rsidRPr="007275DF" w:rsidRDefault="009428D8" w:rsidP="00127567">
            <w:pPr>
              <w:pStyle w:val="TAC"/>
              <w:rPr>
                <w:lang w:eastAsia="ja-JP"/>
              </w:rPr>
            </w:pPr>
            <w:r w:rsidRPr="007275DF">
              <w:t>CCR.1.1 CCA</w:t>
            </w:r>
          </w:p>
        </w:tc>
      </w:tr>
      <w:tr w:rsidR="009428D8" w:rsidRPr="007275DF" w14:paraId="516FCEFA" w14:textId="77777777" w:rsidTr="006D0B54">
        <w:trPr>
          <w:trHeight w:val="20"/>
          <w:jc w:val="center"/>
        </w:trPr>
        <w:tc>
          <w:tcPr>
            <w:tcW w:w="4225" w:type="dxa"/>
            <w:gridSpan w:val="2"/>
            <w:vAlign w:val="center"/>
          </w:tcPr>
          <w:p w14:paraId="705192EB"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047E3B82" w14:textId="77777777" w:rsidR="009428D8" w:rsidRPr="007275DF" w:rsidRDefault="009428D8" w:rsidP="00127567">
            <w:pPr>
              <w:pStyle w:val="TAC"/>
              <w:rPr>
                <w:lang w:eastAsia="ja-JP"/>
              </w:rPr>
            </w:pPr>
          </w:p>
        </w:tc>
        <w:tc>
          <w:tcPr>
            <w:tcW w:w="1260" w:type="dxa"/>
            <w:vAlign w:val="center"/>
          </w:tcPr>
          <w:p w14:paraId="79BDA0B2" w14:textId="77777777" w:rsidR="009428D8" w:rsidRPr="007275DF" w:rsidRDefault="009428D8" w:rsidP="00127567">
            <w:pPr>
              <w:pStyle w:val="TAC"/>
              <w:rPr>
                <w:lang w:eastAsia="ja-JP"/>
              </w:rPr>
            </w:pPr>
          </w:p>
        </w:tc>
        <w:tc>
          <w:tcPr>
            <w:tcW w:w="2187" w:type="dxa"/>
            <w:vAlign w:val="center"/>
          </w:tcPr>
          <w:p w14:paraId="7ACACEE3"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28027DC2" w14:textId="77777777" w:rsidTr="006D0B54">
        <w:trPr>
          <w:trHeight w:val="20"/>
          <w:jc w:val="center"/>
        </w:trPr>
        <w:tc>
          <w:tcPr>
            <w:tcW w:w="4225" w:type="dxa"/>
            <w:gridSpan w:val="2"/>
            <w:vAlign w:val="center"/>
          </w:tcPr>
          <w:p w14:paraId="4964380B"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4C6D511"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7AE8A332"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49C9B3F1" w14:textId="77777777" w:rsidR="009428D8" w:rsidRPr="007275DF" w:rsidRDefault="009428D8" w:rsidP="00127567">
            <w:pPr>
              <w:pStyle w:val="TAC"/>
              <w:rPr>
                <w:lang w:eastAsia="ja-JP"/>
              </w:rPr>
            </w:pPr>
            <w:r w:rsidRPr="007275DF">
              <w:rPr>
                <w:szCs w:val="18"/>
                <w:lang w:eastAsia="ja-JP"/>
              </w:rPr>
              <w:t>0</w:t>
            </w:r>
          </w:p>
          <w:p w14:paraId="5A090B47" w14:textId="77777777" w:rsidR="009428D8" w:rsidRPr="007275DF" w:rsidRDefault="009428D8" w:rsidP="00127567">
            <w:pPr>
              <w:pStyle w:val="TAC"/>
              <w:rPr>
                <w:lang w:eastAsia="ja-JP"/>
              </w:rPr>
            </w:pPr>
          </w:p>
        </w:tc>
      </w:tr>
      <w:tr w:rsidR="009428D8" w:rsidRPr="007275DF" w14:paraId="54BCB2E0" w14:textId="77777777" w:rsidTr="006D0B54">
        <w:trPr>
          <w:trHeight w:val="20"/>
          <w:jc w:val="center"/>
        </w:trPr>
        <w:tc>
          <w:tcPr>
            <w:tcW w:w="4225" w:type="dxa"/>
            <w:gridSpan w:val="2"/>
            <w:vAlign w:val="center"/>
          </w:tcPr>
          <w:p w14:paraId="029F429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32CA366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296EDD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32DF27E" w14:textId="77777777" w:rsidR="009428D8" w:rsidRPr="007275DF" w:rsidRDefault="009428D8" w:rsidP="00127567">
            <w:pPr>
              <w:pStyle w:val="TAC"/>
              <w:rPr>
                <w:lang w:eastAsia="ja-JP"/>
              </w:rPr>
            </w:pPr>
          </w:p>
        </w:tc>
      </w:tr>
      <w:tr w:rsidR="009428D8" w:rsidRPr="007275DF" w14:paraId="560AD5CB" w14:textId="77777777" w:rsidTr="006D0B54">
        <w:trPr>
          <w:trHeight w:val="20"/>
          <w:jc w:val="center"/>
        </w:trPr>
        <w:tc>
          <w:tcPr>
            <w:tcW w:w="4225" w:type="dxa"/>
            <w:gridSpan w:val="2"/>
            <w:vAlign w:val="center"/>
          </w:tcPr>
          <w:p w14:paraId="662712D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0409B4CB"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69938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044E9731" w14:textId="77777777" w:rsidR="009428D8" w:rsidRPr="007275DF" w:rsidRDefault="009428D8" w:rsidP="00127567">
            <w:pPr>
              <w:pStyle w:val="TAC"/>
              <w:rPr>
                <w:lang w:eastAsia="ja-JP"/>
              </w:rPr>
            </w:pPr>
          </w:p>
        </w:tc>
      </w:tr>
      <w:tr w:rsidR="009428D8" w:rsidRPr="007275DF" w14:paraId="48363335" w14:textId="77777777" w:rsidTr="006D0B54">
        <w:trPr>
          <w:trHeight w:val="20"/>
          <w:jc w:val="center"/>
        </w:trPr>
        <w:tc>
          <w:tcPr>
            <w:tcW w:w="4225" w:type="dxa"/>
            <w:gridSpan w:val="2"/>
            <w:vAlign w:val="center"/>
          </w:tcPr>
          <w:p w14:paraId="78B89FEA"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DDBC5AC"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33B467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240AAA5B" w14:textId="77777777" w:rsidR="009428D8" w:rsidRPr="007275DF" w:rsidRDefault="009428D8" w:rsidP="00127567">
            <w:pPr>
              <w:pStyle w:val="TAC"/>
              <w:rPr>
                <w:lang w:eastAsia="ja-JP"/>
              </w:rPr>
            </w:pPr>
          </w:p>
        </w:tc>
      </w:tr>
      <w:tr w:rsidR="009428D8" w:rsidRPr="007275DF" w14:paraId="15C85288" w14:textId="77777777" w:rsidTr="006D0B54">
        <w:trPr>
          <w:trHeight w:val="20"/>
          <w:jc w:val="center"/>
        </w:trPr>
        <w:tc>
          <w:tcPr>
            <w:tcW w:w="4225" w:type="dxa"/>
            <w:gridSpan w:val="2"/>
            <w:vAlign w:val="center"/>
          </w:tcPr>
          <w:p w14:paraId="62576366"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D8D36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D71467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DA8F4E9" w14:textId="77777777" w:rsidR="009428D8" w:rsidRPr="007275DF" w:rsidRDefault="009428D8" w:rsidP="00127567">
            <w:pPr>
              <w:pStyle w:val="TAC"/>
              <w:rPr>
                <w:lang w:eastAsia="ja-JP"/>
              </w:rPr>
            </w:pPr>
          </w:p>
        </w:tc>
      </w:tr>
      <w:tr w:rsidR="009428D8" w:rsidRPr="007275DF" w14:paraId="57DD2C5D" w14:textId="77777777" w:rsidTr="006D0B54">
        <w:trPr>
          <w:trHeight w:val="20"/>
          <w:jc w:val="center"/>
        </w:trPr>
        <w:tc>
          <w:tcPr>
            <w:tcW w:w="4225" w:type="dxa"/>
            <w:gridSpan w:val="2"/>
            <w:vAlign w:val="center"/>
          </w:tcPr>
          <w:p w14:paraId="4112F49D"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F3EF04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C945A9C"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26500D1" w14:textId="77777777" w:rsidR="009428D8" w:rsidRPr="007275DF" w:rsidRDefault="009428D8" w:rsidP="00127567">
            <w:pPr>
              <w:pStyle w:val="TAC"/>
              <w:rPr>
                <w:lang w:eastAsia="ja-JP"/>
              </w:rPr>
            </w:pPr>
          </w:p>
        </w:tc>
      </w:tr>
      <w:tr w:rsidR="009428D8" w:rsidRPr="007275DF" w14:paraId="67AB80B5" w14:textId="77777777" w:rsidTr="006D0B54">
        <w:trPr>
          <w:trHeight w:val="20"/>
          <w:jc w:val="center"/>
        </w:trPr>
        <w:tc>
          <w:tcPr>
            <w:tcW w:w="4225" w:type="dxa"/>
            <w:gridSpan w:val="2"/>
            <w:vAlign w:val="center"/>
          </w:tcPr>
          <w:p w14:paraId="5AFBCED7"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093AECE5"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49EB80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4807A0AA" w14:textId="77777777" w:rsidR="009428D8" w:rsidRPr="007275DF" w:rsidRDefault="009428D8" w:rsidP="00127567">
            <w:pPr>
              <w:pStyle w:val="TAC"/>
              <w:rPr>
                <w:lang w:eastAsia="ja-JP"/>
              </w:rPr>
            </w:pPr>
          </w:p>
        </w:tc>
      </w:tr>
      <w:tr w:rsidR="009428D8" w:rsidRPr="007275DF" w14:paraId="28E2F227" w14:textId="77777777" w:rsidTr="006D0B54">
        <w:trPr>
          <w:trHeight w:val="20"/>
          <w:jc w:val="center"/>
        </w:trPr>
        <w:tc>
          <w:tcPr>
            <w:tcW w:w="4225" w:type="dxa"/>
            <w:gridSpan w:val="2"/>
            <w:vAlign w:val="center"/>
          </w:tcPr>
          <w:p w14:paraId="39758F9F"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E13A7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031BD914"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E637741" w14:textId="77777777" w:rsidR="009428D8" w:rsidRPr="007275DF" w:rsidRDefault="009428D8" w:rsidP="00127567">
            <w:pPr>
              <w:pStyle w:val="TAC"/>
              <w:rPr>
                <w:lang w:eastAsia="ja-JP"/>
              </w:rPr>
            </w:pPr>
          </w:p>
        </w:tc>
      </w:tr>
      <w:tr w:rsidR="009428D8" w:rsidRPr="007275DF" w14:paraId="5C98CE2D" w14:textId="77777777" w:rsidTr="006D0B54">
        <w:trPr>
          <w:trHeight w:val="20"/>
          <w:jc w:val="center"/>
        </w:trPr>
        <w:tc>
          <w:tcPr>
            <w:tcW w:w="4225" w:type="dxa"/>
            <w:gridSpan w:val="2"/>
            <w:vAlign w:val="center"/>
          </w:tcPr>
          <w:p w14:paraId="25707E1D"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67A2DDFF"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6E2B7A11"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14F6D6BD" w14:textId="77777777" w:rsidR="009428D8" w:rsidRPr="007275DF" w:rsidRDefault="009428D8" w:rsidP="00127567">
            <w:pPr>
              <w:pStyle w:val="TAC"/>
              <w:rPr>
                <w:lang w:eastAsia="ja-JP"/>
              </w:rPr>
            </w:pPr>
          </w:p>
        </w:tc>
      </w:tr>
      <w:tr w:rsidR="009428D8" w:rsidRPr="007275DF" w14:paraId="4D6AACC3" w14:textId="77777777" w:rsidTr="006D0B54">
        <w:trPr>
          <w:trHeight w:val="20"/>
          <w:jc w:val="center"/>
        </w:trPr>
        <w:tc>
          <w:tcPr>
            <w:tcW w:w="4225" w:type="dxa"/>
            <w:gridSpan w:val="2"/>
            <w:vAlign w:val="center"/>
          </w:tcPr>
          <w:p w14:paraId="6D2A730E"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7A2DFDE7">
                <v:shape id="_x0000_i1263" type="#_x0000_t75" style="width:20.5pt;height:20.5pt" o:ole="" fillcolor="window">
                  <v:imagedata r:id="rId13" o:title=""/>
                </v:shape>
                <o:OLEObject Type="Embed" ProgID="Equation.3" ShapeID="_x0000_i1263" DrawAspect="Content" ObjectID="_1744548170" r:id="rId266"/>
              </w:object>
            </w:r>
            <w:r w:rsidRPr="007275DF">
              <w:rPr>
                <w:rFonts w:cs="Arial"/>
                <w:lang w:eastAsia="ja-JP"/>
              </w:rPr>
              <w:t>in slots not corresponding to RSSI measurement time configuration (RMTC)</w:t>
            </w:r>
          </w:p>
        </w:tc>
        <w:tc>
          <w:tcPr>
            <w:tcW w:w="1260" w:type="dxa"/>
            <w:vAlign w:val="center"/>
          </w:tcPr>
          <w:p w14:paraId="108CD0B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052F6389"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060A1F98" w14:textId="77777777" w:rsidR="009428D8" w:rsidRPr="007275DF" w:rsidRDefault="009428D8" w:rsidP="00127567">
            <w:pPr>
              <w:pStyle w:val="TAC"/>
              <w:rPr>
                <w:lang w:eastAsia="ja-JP"/>
              </w:rPr>
            </w:pPr>
            <w:r w:rsidRPr="007275DF">
              <w:rPr>
                <w:lang w:eastAsia="ja-JP"/>
              </w:rPr>
              <w:t>-106</w:t>
            </w:r>
          </w:p>
        </w:tc>
      </w:tr>
      <w:tr w:rsidR="009428D8" w:rsidRPr="007275DF" w14:paraId="233139F1" w14:textId="77777777" w:rsidTr="006D0B54">
        <w:trPr>
          <w:trHeight w:val="20"/>
          <w:jc w:val="center"/>
        </w:trPr>
        <w:tc>
          <w:tcPr>
            <w:tcW w:w="4225" w:type="dxa"/>
            <w:gridSpan w:val="2"/>
            <w:vAlign w:val="center"/>
          </w:tcPr>
          <w:p w14:paraId="10728491"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51728C37">
                <v:shape id="_x0000_i1264" type="#_x0000_t75" style="width:20.5pt;height:20.5pt" o:ole="" fillcolor="window">
                  <v:imagedata r:id="rId13" o:title=""/>
                </v:shape>
                <o:OLEObject Type="Embed" ProgID="Equation.3" ShapeID="_x0000_i1264" DrawAspect="Content" ObjectID="_1744548171" r:id="rId267"/>
              </w:object>
            </w:r>
            <w:r w:rsidRPr="007275DF">
              <w:rPr>
                <w:rFonts w:cs="Arial"/>
                <w:lang w:eastAsia="ja-JP"/>
              </w:rPr>
              <w:t>in slots corresponding to RSSI measurement time configuration (RMTC)</w:t>
            </w:r>
          </w:p>
        </w:tc>
        <w:tc>
          <w:tcPr>
            <w:tcW w:w="1260" w:type="dxa"/>
            <w:vAlign w:val="center"/>
          </w:tcPr>
          <w:p w14:paraId="14546C58" w14:textId="77777777" w:rsidR="009428D8" w:rsidRPr="007275DF" w:rsidRDefault="009428D8" w:rsidP="00127567">
            <w:pPr>
              <w:pStyle w:val="TAC"/>
              <w:rPr>
                <w:lang w:eastAsia="ja-JP"/>
              </w:rPr>
            </w:pPr>
          </w:p>
        </w:tc>
        <w:tc>
          <w:tcPr>
            <w:tcW w:w="1260" w:type="dxa"/>
            <w:vAlign w:val="center"/>
          </w:tcPr>
          <w:p w14:paraId="05CD3241"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2C0DA9A0" w14:textId="77777777" w:rsidR="009428D8" w:rsidRPr="007275DF" w:rsidRDefault="009428D8" w:rsidP="00127567">
            <w:pPr>
              <w:pStyle w:val="TAC"/>
              <w:rPr>
                <w:lang w:eastAsia="ja-JP"/>
              </w:rPr>
            </w:pPr>
            <w:r w:rsidRPr="007275DF">
              <w:rPr>
                <w:lang w:eastAsia="ja-JP"/>
              </w:rPr>
              <w:t>-87</w:t>
            </w:r>
          </w:p>
        </w:tc>
      </w:tr>
      <w:tr w:rsidR="009428D8" w:rsidRPr="007275DF" w14:paraId="33D67B75" w14:textId="77777777" w:rsidTr="006D0B54">
        <w:trPr>
          <w:trHeight w:val="20"/>
          <w:jc w:val="center"/>
        </w:trPr>
        <w:tc>
          <w:tcPr>
            <w:tcW w:w="4225" w:type="dxa"/>
            <w:gridSpan w:val="2"/>
            <w:vAlign w:val="center"/>
          </w:tcPr>
          <w:p w14:paraId="32888BB9"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3279F937">
                <v:shape id="_x0000_i1265" type="#_x0000_t75" style="width:31pt;height:15.5pt" o:ole="" fillcolor="window">
                  <v:imagedata r:id="rId11" o:title=""/>
                </v:shape>
                <o:OLEObject Type="Embed" ProgID="Equation.3" ShapeID="_x0000_i1265" DrawAspect="Content" ObjectID="_1744548172" r:id="rId268"/>
              </w:object>
            </w:r>
            <w:r w:rsidRPr="007275DF">
              <w:rPr>
                <w:rFonts w:cs="Arial"/>
                <w:lang w:eastAsia="ja-JP"/>
              </w:rPr>
              <w:t xml:space="preserve"> in slots not corresponding to RSSI measurement time configuration (RMTC)</w:t>
            </w:r>
          </w:p>
        </w:tc>
        <w:tc>
          <w:tcPr>
            <w:tcW w:w="1260" w:type="dxa"/>
            <w:vAlign w:val="center"/>
          </w:tcPr>
          <w:p w14:paraId="3B650263" w14:textId="77777777" w:rsidR="009428D8" w:rsidRPr="007275DF" w:rsidRDefault="009428D8" w:rsidP="00127567">
            <w:pPr>
              <w:pStyle w:val="TAC"/>
              <w:rPr>
                <w:lang w:eastAsia="ja-JP"/>
              </w:rPr>
            </w:pPr>
          </w:p>
        </w:tc>
        <w:tc>
          <w:tcPr>
            <w:tcW w:w="1260" w:type="dxa"/>
            <w:vAlign w:val="center"/>
          </w:tcPr>
          <w:p w14:paraId="2D196310"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1FA2126" w14:textId="77777777" w:rsidR="009428D8" w:rsidRPr="007275DF" w:rsidRDefault="009428D8" w:rsidP="00127567">
            <w:pPr>
              <w:pStyle w:val="TAC"/>
              <w:rPr>
                <w:lang w:eastAsia="ja-JP"/>
              </w:rPr>
            </w:pPr>
            <w:r w:rsidRPr="007275DF">
              <w:rPr>
                <w:lang w:eastAsia="ja-JP"/>
              </w:rPr>
              <w:t>2.5</w:t>
            </w:r>
          </w:p>
        </w:tc>
      </w:tr>
      <w:tr w:rsidR="009428D8" w:rsidRPr="007275DF" w14:paraId="6629A239" w14:textId="77777777" w:rsidTr="006D0B54">
        <w:trPr>
          <w:trHeight w:val="20"/>
          <w:jc w:val="center"/>
        </w:trPr>
        <w:tc>
          <w:tcPr>
            <w:tcW w:w="4225" w:type="dxa"/>
            <w:gridSpan w:val="2"/>
            <w:vAlign w:val="center"/>
          </w:tcPr>
          <w:p w14:paraId="464B0A60"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0C5A87A7">
                <v:shape id="_x0000_i1266" type="#_x0000_t75" style="width:31pt;height:15.5pt" o:ole="" fillcolor="window">
                  <v:imagedata r:id="rId11" o:title=""/>
                </v:shape>
                <o:OLEObject Type="Embed" ProgID="Equation.3" ShapeID="_x0000_i1266" DrawAspect="Content" ObjectID="_1744548173" r:id="rId269"/>
              </w:object>
            </w:r>
            <w:r w:rsidRPr="007275DF">
              <w:rPr>
                <w:rFonts w:cs="Arial"/>
                <w:lang w:eastAsia="ja-JP"/>
              </w:rPr>
              <w:t xml:space="preserve"> in slots corresponding to RSSI measurement time configuration (RMTC)</w:t>
            </w:r>
          </w:p>
        </w:tc>
        <w:tc>
          <w:tcPr>
            <w:tcW w:w="1260" w:type="dxa"/>
            <w:vAlign w:val="center"/>
          </w:tcPr>
          <w:p w14:paraId="47D9DAAB" w14:textId="77777777" w:rsidR="009428D8" w:rsidRPr="007275DF" w:rsidRDefault="009428D8" w:rsidP="00127567">
            <w:pPr>
              <w:pStyle w:val="TAC"/>
              <w:rPr>
                <w:lang w:eastAsia="ja-JP"/>
              </w:rPr>
            </w:pPr>
          </w:p>
        </w:tc>
        <w:tc>
          <w:tcPr>
            <w:tcW w:w="1260" w:type="dxa"/>
            <w:vAlign w:val="center"/>
          </w:tcPr>
          <w:p w14:paraId="0BA6AB24" w14:textId="77777777" w:rsidR="009428D8" w:rsidRPr="007275DF" w:rsidRDefault="009428D8" w:rsidP="00127567">
            <w:pPr>
              <w:pStyle w:val="TAC"/>
              <w:rPr>
                <w:lang w:eastAsia="ja-JP"/>
              </w:rPr>
            </w:pPr>
            <w:r w:rsidRPr="007275DF">
              <w:rPr>
                <w:lang w:eastAsia="ja-JP"/>
              </w:rPr>
              <w:t>dB</w:t>
            </w:r>
          </w:p>
        </w:tc>
        <w:tc>
          <w:tcPr>
            <w:tcW w:w="2187" w:type="dxa"/>
          </w:tcPr>
          <w:p w14:paraId="14002F7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503A44D" w14:textId="77777777" w:rsidTr="006D0B54">
        <w:trPr>
          <w:trHeight w:val="20"/>
          <w:jc w:val="center"/>
        </w:trPr>
        <w:tc>
          <w:tcPr>
            <w:tcW w:w="4225" w:type="dxa"/>
            <w:gridSpan w:val="2"/>
            <w:vAlign w:val="center"/>
          </w:tcPr>
          <w:p w14:paraId="6641552C"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736D6B79" w14:textId="77777777" w:rsidR="009428D8" w:rsidRPr="007275DF" w:rsidRDefault="009428D8" w:rsidP="00127567">
            <w:pPr>
              <w:pStyle w:val="TAC"/>
              <w:rPr>
                <w:lang w:eastAsia="ja-JP"/>
              </w:rPr>
            </w:pPr>
          </w:p>
        </w:tc>
        <w:tc>
          <w:tcPr>
            <w:tcW w:w="1260" w:type="dxa"/>
            <w:vAlign w:val="center"/>
          </w:tcPr>
          <w:p w14:paraId="47C0EFC7" w14:textId="77777777" w:rsidR="009428D8" w:rsidRPr="007275DF" w:rsidRDefault="009428D8" w:rsidP="00127567">
            <w:pPr>
              <w:pStyle w:val="TAC"/>
              <w:rPr>
                <w:lang w:eastAsia="ja-JP"/>
              </w:rPr>
            </w:pPr>
            <w:r w:rsidRPr="007275DF">
              <w:rPr>
                <w:lang w:eastAsia="ja-JP"/>
              </w:rPr>
              <w:t>dBm/SCS</w:t>
            </w:r>
          </w:p>
        </w:tc>
        <w:tc>
          <w:tcPr>
            <w:tcW w:w="2187" w:type="dxa"/>
          </w:tcPr>
          <w:p w14:paraId="4FBB71A5" w14:textId="77777777" w:rsidR="009428D8" w:rsidRPr="007275DF" w:rsidRDefault="009428D8" w:rsidP="00127567">
            <w:pPr>
              <w:pStyle w:val="TAC"/>
              <w:rPr>
                <w:lang w:eastAsia="ja-JP"/>
              </w:rPr>
            </w:pPr>
            <w:r w:rsidRPr="007275DF">
              <w:rPr>
                <w:lang w:eastAsia="ja-JP"/>
              </w:rPr>
              <w:t>-103.5</w:t>
            </w:r>
          </w:p>
        </w:tc>
      </w:tr>
      <w:tr w:rsidR="009428D8" w:rsidRPr="007275DF" w14:paraId="6683D6A2" w14:textId="77777777" w:rsidTr="006D0B54">
        <w:trPr>
          <w:trHeight w:val="20"/>
          <w:jc w:val="center"/>
        </w:trPr>
        <w:tc>
          <w:tcPr>
            <w:tcW w:w="4225" w:type="dxa"/>
            <w:gridSpan w:val="2"/>
            <w:vAlign w:val="center"/>
          </w:tcPr>
          <w:p w14:paraId="57C30440"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6F86E2C3" w14:textId="77777777" w:rsidR="009428D8" w:rsidRPr="007275DF" w:rsidRDefault="009428D8" w:rsidP="00127567">
            <w:pPr>
              <w:pStyle w:val="TAC"/>
              <w:rPr>
                <w:lang w:eastAsia="ja-JP"/>
              </w:rPr>
            </w:pPr>
          </w:p>
        </w:tc>
        <w:tc>
          <w:tcPr>
            <w:tcW w:w="1260" w:type="dxa"/>
            <w:vAlign w:val="center"/>
          </w:tcPr>
          <w:p w14:paraId="24B6590A" w14:textId="77777777" w:rsidR="009428D8" w:rsidRPr="007275DF" w:rsidRDefault="009428D8" w:rsidP="00127567">
            <w:pPr>
              <w:pStyle w:val="TAC"/>
              <w:rPr>
                <w:lang w:eastAsia="ja-JP"/>
              </w:rPr>
            </w:pPr>
          </w:p>
        </w:tc>
        <w:tc>
          <w:tcPr>
            <w:tcW w:w="2187" w:type="dxa"/>
          </w:tcPr>
          <w:p w14:paraId="02829467"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3BCDA452" w14:textId="77777777" w:rsidTr="006D0B54">
        <w:trPr>
          <w:trHeight w:val="20"/>
          <w:jc w:val="center"/>
        </w:trPr>
        <w:tc>
          <w:tcPr>
            <w:tcW w:w="4225" w:type="dxa"/>
            <w:gridSpan w:val="2"/>
            <w:vAlign w:val="center"/>
          </w:tcPr>
          <w:p w14:paraId="6ACDECED"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79073C67" w14:textId="77777777" w:rsidR="009428D8" w:rsidRPr="007275DF" w:rsidRDefault="009428D8" w:rsidP="00127567">
            <w:pPr>
              <w:pStyle w:val="TAC"/>
              <w:rPr>
                <w:rFonts w:eastAsiaTheme="minorEastAsia"/>
                <w:lang w:eastAsia="zh-CN"/>
              </w:rPr>
            </w:pPr>
          </w:p>
        </w:tc>
        <w:tc>
          <w:tcPr>
            <w:tcW w:w="1260" w:type="dxa"/>
            <w:vAlign w:val="center"/>
          </w:tcPr>
          <w:p w14:paraId="25A5227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4B273FF6" w14:textId="77777777" w:rsidR="009428D8" w:rsidRPr="007275DF" w:rsidRDefault="009428D8" w:rsidP="00127567">
            <w:pPr>
              <w:pStyle w:val="TAC"/>
              <w:rPr>
                <w:lang w:eastAsia="ja-JP"/>
              </w:rPr>
            </w:pPr>
            <w:r w:rsidRPr="007275DF">
              <w:rPr>
                <w:lang w:eastAsia="ja-JP"/>
              </w:rPr>
              <w:t>-101.6</w:t>
            </w:r>
          </w:p>
        </w:tc>
      </w:tr>
      <w:tr w:rsidR="009428D8" w:rsidRPr="007275DF" w14:paraId="2AE5EC98" w14:textId="77777777" w:rsidTr="006D0B54">
        <w:trPr>
          <w:trHeight w:val="20"/>
          <w:jc w:val="center"/>
        </w:trPr>
        <w:tc>
          <w:tcPr>
            <w:tcW w:w="4225" w:type="dxa"/>
            <w:gridSpan w:val="2"/>
            <w:vAlign w:val="center"/>
          </w:tcPr>
          <w:p w14:paraId="5B25C37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52C898BA" w14:textId="77777777" w:rsidR="009428D8" w:rsidRPr="007275DF" w:rsidRDefault="009428D8" w:rsidP="00127567">
            <w:pPr>
              <w:pStyle w:val="TAC"/>
              <w:rPr>
                <w:rFonts w:eastAsiaTheme="minorEastAsia"/>
                <w:lang w:eastAsia="zh-CN"/>
              </w:rPr>
            </w:pPr>
          </w:p>
        </w:tc>
        <w:tc>
          <w:tcPr>
            <w:tcW w:w="1260" w:type="dxa"/>
            <w:vAlign w:val="center"/>
          </w:tcPr>
          <w:p w14:paraId="7497F202"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042C19C9" w14:textId="77777777" w:rsidR="009428D8" w:rsidRPr="007275DF" w:rsidRDefault="009428D8" w:rsidP="00127567">
            <w:pPr>
              <w:pStyle w:val="TAC"/>
              <w:rPr>
                <w:lang w:eastAsia="ja-JP"/>
              </w:rPr>
            </w:pPr>
            <w:r w:rsidRPr="007275DF">
              <w:rPr>
                <w:lang w:eastAsia="ja-JP"/>
              </w:rPr>
              <w:t>-87</w:t>
            </w:r>
          </w:p>
        </w:tc>
      </w:tr>
      <w:tr w:rsidR="009428D8" w:rsidRPr="007275DF" w14:paraId="3CB04F4B" w14:textId="77777777" w:rsidTr="006D0B54">
        <w:trPr>
          <w:trHeight w:val="20"/>
          <w:jc w:val="center"/>
        </w:trPr>
        <w:tc>
          <w:tcPr>
            <w:tcW w:w="4225" w:type="dxa"/>
            <w:gridSpan w:val="2"/>
            <w:vAlign w:val="center"/>
          </w:tcPr>
          <w:p w14:paraId="51B23C0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3DB53327" w14:textId="77777777" w:rsidR="009428D8" w:rsidRPr="007275DF" w:rsidRDefault="009428D8" w:rsidP="00127567">
            <w:pPr>
              <w:pStyle w:val="TAC"/>
              <w:rPr>
                <w:lang w:eastAsia="ja-JP"/>
              </w:rPr>
            </w:pPr>
          </w:p>
        </w:tc>
        <w:tc>
          <w:tcPr>
            <w:tcW w:w="1260" w:type="dxa"/>
            <w:vAlign w:val="center"/>
          </w:tcPr>
          <w:p w14:paraId="6B7846DE" w14:textId="77777777" w:rsidR="009428D8" w:rsidRPr="007275DF" w:rsidRDefault="009428D8" w:rsidP="00127567">
            <w:pPr>
              <w:pStyle w:val="TAC"/>
              <w:rPr>
                <w:lang w:eastAsia="ja-JP"/>
              </w:rPr>
            </w:pPr>
            <w:r w:rsidRPr="007275DF">
              <w:rPr>
                <w:lang w:eastAsia="ja-JP"/>
              </w:rPr>
              <w:t>-</w:t>
            </w:r>
          </w:p>
        </w:tc>
        <w:tc>
          <w:tcPr>
            <w:tcW w:w="2187" w:type="dxa"/>
            <w:vAlign w:val="center"/>
          </w:tcPr>
          <w:p w14:paraId="00439B7A" w14:textId="77777777" w:rsidR="009428D8" w:rsidRPr="007275DF" w:rsidRDefault="009428D8" w:rsidP="00127567">
            <w:pPr>
              <w:pStyle w:val="TAC"/>
              <w:rPr>
                <w:lang w:eastAsia="ja-JP"/>
              </w:rPr>
            </w:pPr>
            <w:r w:rsidRPr="007275DF">
              <w:rPr>
                <w:lang w:eastAsia="ja-JP"/>
              </w:rPr>
              <w:t>AWGN</w:t>
            </w:r>
          </w:p>
        </w:tc>
      </w:tr>
      <w:tr w:rsidR="009428D8" w:rsidRPr="007275DF" w14:paraId="3C5B5864" w14:textId="77777777" w:rsidTr="006D0B54">
        <w:trPr>
          <w:trHeight w:val="20"/>
          <w:jc w:val="center"/>
        </w:trPr>
        <w:tc>
          <w:tcPr>
            <w:tcW w:w="8932" w:type="dxa"/>
            <w:gridSpan w:val="5"/>
            <w:vAlign w:val="center"/>
          </w:tcPr>
          <w:p w14:paraId="52DEBE06" w14:textId="2109C94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62CC2DF" w14:textId="76CEA224"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E3CC4EC" w14:textId="705EB3C5"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75AD92F" w14:textId="77777777" w:rsidR="009428D8" w:rsidRPr="007275DF" w:rsidRDefault="009428D8" w:rsidP="009428D8"/>
    <w:p w14:paraId="134AA649" w14:textId="77777777" w:rsidR="009428D8" w:rsidRPr="007275DF" w:rsidRDefault="009428D8" w:rsidP="009428D8">
      <w:pPr>
        <w:pStyle w:val="TH"/>
      </w:pPr>
      <w:r w:rsidRPr="007275DF">
        <w:t>Table A.11.6.5.1.2-3: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6BA5980B" w14:textId="77777777" w:rsidTr="006D0B54">
        <w:trPr>
          <w:jc w:val="center"/>
        </w:trPr>
        <w:tc>
          <w:tcPr>
            <w:tcW w:w="2534" w:type="dxa"/>
            <w:shd w:val="clear" w:color="auto" w:fill="auto"/>
          </w:tcPr>
          <w:p w14:paraId="31D9F990"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1247E840"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5C858780" w14:textId="77777777" w:rsidTr="006D0B54">
        <w:trPr>
          <w:jc w:val="center"/>
        </w:trPr>
        <w:tc>
          <w:tcPr>
            <w:tcW w:w="2534" w:type="dxa"/>
            <w:shd w:val="clear" w:color="auto" w:fill="auto"/>
          </w:tcPr>
          <w:p w14:paraId="4AC6D20F"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75713A"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52399EBF" w14:textId="77777777" w:rsidTr="006D0B54">
        <w:trPr>
          <w:jc w:val="center"/>
        </w:trPr>
        <w:tc>
          <w:tcPr>
            <w:tcW w:w="2534" w:type="dxa"/>
            <w:shd w:val="clear" w:color="auto" w:fill="auto"/>
          </w:tcPr>
          <w:p w14:paraId="09AC13A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97A41C3"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0D98CC2D" w14:textId="77777777" w:rsidTr="006D0B54">
        <w:trPr>
          <w:jc w:val="center"/>
        </w:trPr>
        <w:tc>
          <w:tcPr>
            <w:tcW w:w="2534" w:type="dxa"/>
            <w:shd w:val="clear" w:color="auto" w:fill="auto"/>
          </w:tcPr>
          <w:p w14:paraId="078BD51D"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A7B7734"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746ED54" w14:textId="77777777" w:rsidTr="006D0B54">
        <w:trPr>
          <w:jc w:val="center"/>
        </w:trPr>
        <w:tc>
          <w:tcPr>
            <w:tcW w:w="2534" w:type="dxa"/>
            <w:shd w:val="clear" w:color="auto" w:fill="auto"/>
          </w:tcPr>
          <w:p w14:paraId="39DD9C5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5C4503D" w14:textId="77777777" w:rsidR="009428D8" w:rsidRPr="007275DF" w:rsidRDefault="009428D8" w:rsidP="006D0B54">
            <w:pPr>
              <w:pStyle w:val="TAL"/>
              <w:rPr>
                <w:rFonts w:cs="Arial"/>
                <w:lang w:eastAsia="ja-JP"/>
              </w:rPr>
            </w:pPr>
            <w:r w:rsidRPr="007275DF">
              <w:rPr>
                <w:rFonts w:cs="Arial"/>
                <w:lang w:eastAsia="ja-JP"/>
              </w:rPr>
              <w:t>ms120</w:t>
            </w:r>
          </w:p>
        </w:tc>
      </w:tr>
    </w:tbl>
    <w:p w14:paraId="570BA00F" w14:textId="77777777" w:rsidR="009428D8" w:rsidRPr="007275DF" w:rsidRDefault="009428D8" w:rsidP="009428D8"/>
    <w:p w14:paraId="7987E931" w14:textId="77777777" w:rsidR="009428D8" w:rsidRPr="007275DF" w:rsidRDefault="009428D8" w:rsidP="00127567">
      <w:pPr>
        <w:pStyle w:val="Heading5"/>
      </w:pPr>
      <w:r w:rsidRPr="007275DF">
        <w:t>A.11.6.5.1.3</w:t>
      </w:r>
      <w:r w:rsidRPr="007275DF">
        <w:tab/>
        <w:t>Test Requirements</w:t>
      </w:r>
    </w:p>
    <w:p w14:paraId="6E09EFD0"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0E41F7E0" w14:textId="77777777" w:rsidR="009428D8" w:rsidRPr="007275DF" w:rsidRDefault="009428D8" w:rsidP="009428D8"/>
    <w:p w14:paraId="13CF02DA" w14:textId="77777777" w:rsidR="009428D8" w:rsidRPr="007275DF" w:rsidRDefault="009428D8" w:rsidP="00127567">
      <w:pPr>
        <w:pStyle w:val="Heading4"/>
      </w:pPr>
      <w:r w:rsidRPr="007275DF">
        <w:t xml:space="preserve">A.11.6.5.2 </w:t>
      </w:r>
      <w:r w:rsidRPr="007275DF">
        <w:tab/>
        <w:t xml:space="preserve">Intra-frequency RSSI measurement accuracy </w:t>
      </w:r>
      <w:r w:rsidRPr="007275DF">
        <w:rPr>
          <w:snapToGrid w:val="0"/>
        </w:rPr>
        <w:t>on SCC with CCA</w:t>
      </w:r>
    </w:p>
    <w:p w14:paraId="07AD1AB3" w14:textId="77777777" w:rsidR="009428D8" w:rsidRPr="007275DF" w:rsidRDefault="009428D8" w:rsidP="00127567">
      <w:pPr>
        <w:pStyle w:val="Heading5"/>
      </w:pPr>
      <w:r w:rsidRPr="007275DF">
        <w:t>A.11.6.5.2.1</w:t>
      </w:r>
      <w:r w:rsidRPr="007275DF">
        <w:tab/>
        <w:t>Test Purpose and Environment</w:t>
      </w:r>
    </w:p>
    <w:p w14:paraId="16E5ECAB"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10.1.34.1.</w:t>
      </w:r>
    </w:p>
    <w:p w14:paraId="0DB512F9" w14:textId="77777777" w:rsidR="009428D8" w:rsidRPr="007275DF" w:rsidRDefault="009428D8" w:rsidP="00127567">
      <w:pPr>
        <w:pStyle w:val="Heading5"/>
      </w:pPr>
      <w:r w:rsidRPr="007275DF">
        <w:t>A.11.6.5.2.2</w:t>
      </w:r>
      <w:r w:rsidRPr="007275DF">
        <w:tab/>
        <w:t>Test parameters</w:t>
      </w:r>
    </w:p>
    <w:p w14:paraId="76A58C6E" w14:textId="77777777" w:rsidR="009428D8" w:rsidRPr="007275DF" w:rsidRDefault="009428D8" w:rsidP="009428D8">
      <w:r w:rsidRPr="007275DF">
        <w:t xml:space="preserve">In all test cases, Cell 1 which is PCell operating on a carrier frequency under CCA, and Cell 2 which is SCell operating on a carrier frequency under CCA. RSSI is measured on channel number 2. Supported test configurations are shown in table A.11.6.5.2.2-1. The accuracy of RSSI intra-frequency measurements is tested by using the parameters in A.11.6.5.2.2-2 and A.11.6.5.2.2-3. </w:t>
      </w:r>
    </w:p>
    <w:p w14:paraId="48095E15" w14:textId="77777777" w:rsidR="009428D8" w:rsidRPr="007275DF" w:rsidRDefault="009428D8" w:rsidP="009428D8">
      <w:pPr>
        <w:pStyle w:val="TH"/>
      </w:pPr>
      <w:r w:rsidRPr="007275DF">
        <w:t>Table A.11.6.5.2.2-1: Intra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EF45839" w14:textId="77777777" w:rsidTr="006D0B54">
        <w:trPr>
          <w:trHeight w:val="274"/>
          <w:jc w:val="center"/>
        </w:trPr>
        <w:tc>
          <w:tcPr>
            <w:tcW w:w="1631" w:type="dxa"/>
            <w:shd w:val="clear" w:color="auto" w:fill="auto"/>
          </w:tcPr>
          <w:p w14:paraId="2A6B2ADD"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C5834F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0CAB0042" w14:textId="77777777" w:rsidTr="006D0B54">
        <w:trPr>
          <w:trHeight w:val="274"/>
          <w:jc w:val="center"/>
        </w:trPr>
        <w:tc>
          <w:tcPr>
            <w:tcW w:w="1631" w:type="dxa"/>
            <w:shd w:val="clear" w:color="auto" w:fill="auto"/>
          </w:tcPr>
          <w:p w14:paraId="4EE9459E"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620A01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17358C4A" w14:textId="77777777" w:rsidR="009428D8" w:rsidRPr="007275DF" w:rsidRDefault="009428D8" w:rsidP="009428D8"/>
    <w:p w14:paraId="7C53C214" w14:textId="77777777" w:rsidR="009428D8" w:rsidRPr="007275DF" w:rsidRDefault="009428D8" w:rsidP="009428D8">
      <w:pPr>
        <w:pStyle w:val="TH"/>
      </w:pPr>
      <w:r w:rsidRPr="007275DF">
        <w:lastRenderedPageBreak/>
        <w:t>Table A.11.6.5.2.2-2: RSSI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74D528F" w14:textId="77777777" w:rsidTr="006D0B54">
        <w:trPr>
          <w:cantSplit/>
          <w:jc w:val="center"/>
        </w:trPr>
        <w:tc>
          <w:tcPr>
            <w:tcW w:w="3138" w:type="dxa"/>
            <w:gridSpan w:val="2"/>
            <w:vMerge w:val="restart"/>
            <w:vAlign w:val="center"/>
          </w:tcPr>
          <w:p w14:paraId="3449793F"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1BD22A8"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4FE7466C"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76856A56" w14:textId="77777777" w:rsidR="009428D8" w:rsidRPr="007275DF" w:rsidRDefault="009428D8" w:rsidP="00127567">
            <w:pPr>
              <w:pStyle w:val="TAH"/>
              <w:rPr>
                <w:lang w:eastAsia="ja-JP"/>
              </w:rPr>
            </w:pPr>
            <w:r w:rsidRPr="007275DF">
              <w:rPr>
                <w:lang w:eastAsia="ja-JP"/>
              </w:rPr>
              <w:t>Test 1</w:t>
            </w:r>
          </w:p>
        </w:tc>
      </w:tr>
      <w:tr w:rsidR="009428D8" w:rsidRPr="007275DF" w14:paraId="6E614C3A" w14:textId="77777777" w:rsidTr="006D0B54">
        <w:trPr>
          <w:cantSplit/>
          <w:jc w:val="center"/>
        </w:trPr>
        <w:tc>
          <w:tcPr>
            <w:tcW w:w="3138" w:type="dxa"/>
            <w:gridSpan w:val="2"/>
            <w:vMerge/>
            <w:vAlign w:val="center"/>
          </w:tcPr>
          <w:p w14:paraId="6C6538C0" w14:textId="77777777" w:rsidR="009428D8" w:rsidRPr="007275DF" w:rsidRDefault="009428D8" w:rsidP="00127567">
            <w:pPr>
              <w:pStyle w:val="TAH"/>
              <w:rPr>
                <w:lang w:eastAsia="ja-JP"/>
              </w:rPr>
            </w:pPr>
          </w:p>
        </w:tc>
        <w:tc>
          <w:tcPr>
            <w:tcW w:w="1271" w:type="dxa"/>
            <w:vMerge/>
            <w:vAlign w:val="center"/>
          </w:tcPr>
          <w:p w14:paraId="023F00E2" w14:textId="77777777" w:rsidR="009428D8" w:rsidRPr="007275DF" w:rsidRDefault="009428D8" w:rsidP="00127567">
            <w:pPr>
              <w:pStyle w:val="TAH"/>
              <w:rPr>
                <w:lang w:eastAsia="ja-JP"/>
              </w:rPr>
            </w:pPr>
          </w:p>
        </w:tc>
        <w:tc>
          <w:tcPr>
            <w:tcW w:w="1271" w:type="dxa"/>
            <w:vMerge/>
            <w:vAlign w:val="center"/>
          </w:tcPr>
          <w:p w14:paraId="46119D91" w14:textId="77777777" w:rsidR="009428D8" w:rsidRPr="007275DF" w:rsidRDefault="009428D8" w:rsidP="00127567">
            <w:pPr>
              <w:pStyle w:val="TAH"/>
              <w:rPr>
                <w:lang w:eastAsia="ja-JP"/>
              </w:rPr>
            </w:pPr>
          </w:p>
        </w:tc>
        <w:tc>
          <w:tcPr>
            <w:tcW w:w="1693" w:type="dxa"/>
            <w:vAlign w:val="center"/>
          </w:tcPr>
          <w:p w14:paraId="2CD697C0"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3F886396" w14:textId="77777777" w:rsidR="009428D8" w:rsidRPr="007275DF" w:rsidRDefault="009428D8" w:rsidP="00127567">
            <w:pPr>
              <w:pStyle w:val="TAH"/>
              <w:rPr>
                <w:lang w:eastAsia="ja-JP"/>
              </w:rPr>
            </w:pPr>
            <w:r w:rsidRPr="007275DF">
              <w:rPr>
                <w:lang w:eastAsia="ja-JP"/>
              </w:rPr>
              <w:t>Cell 2</w:t>
            </w:r>
          </w:p>
        </w:tc>
      </w:tr>
      <w:tr w:rsidR="009428D8" w:rsidRPr="007275DF" w14:paraId="31EC2424" w14:textId="77777777" w:rsidTr="006D0B54">
        <w:trPr>
          <w:trHeight w:val="20"/>
          <w:jc w:val="center"/>
        </w:trPr>
        <w:tc>
          <w:tcPr>
            <w:tcW w:w="3138" w:type="dxa"/>
            <w:gridSpan w:val="2"/>
            <w:vAlign w:val="center"/>
          </w:tcPr>
          <w:p w14:paraId="25B64C00"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5D8E6A73" w14:textId="77777777" w:rsidR="009428D8" w:rsidRPr="007275DF" w:rsidRDefault="009428D8" w:rsidP="00127567">
            <w:pPr>
              <w:pStyle w:val="TAC"/>
              <w:rPr>
                <w:lang w:val="sv-FI" w:eastAsia="ja-JP"/>
              </w:rPr>
            </w:pPr>
          </w:p>
        </w:tc>
        <w:tc>
          <w:tcPr>
            <w:tcW w:w="1271" w:type="dxa"/>
            <w:vAlign w:val="center"/>
          </w:tcPr>
          <w:p w14:paraId="3B969E6F" w14:textId="77777777" w:rsidR="009428D8" w:rsidRPr="007275DF" w:rsidRDefault="009428D8" w:rsidP="00127567">
            <w:pPr>
              <w:pStyle w:val="TAC"/>
              <w:rPr>
                <w:lang w:val="sv-FI" w:eastAsia="ja-JP"/>
              </w:rPr>
            </w:pPr>
          </w:p>
        </w:tc>
        <w:tc>
          <w:tcPr>
            <w:tcW w:w="1693" w:type="dxa"/>
            <w:vAlign w:val="center"/>
          </w:tcPr>
          <w:p w14:paraId="1C48EE4E" w14:textId="77777777" w:rsidR="009428D8" w:rsidRPr="007275DF" w:rsidRDefault="009428D8" w:rsidP="00127567">
            <w:pPr>
              <w:pStyle w:val="TAC"/>
              <w:rPr>
                <w:lang w:eastAsia="ja-JP"/>
              </w:rPr>
            </w:pPr>
            <w:r w:rsidRPr="007275DF">
              <w:rPr>
                <w:lang w:eastAsia="ja-JP"/>
              </w:rPr>
              <w:t>1</w:t>
            </w:r>
          </w:p>
        </w:tc>
        <w:tc>
          <w:tcPr>
            <w:tcW w:w="1559" w:type="dxa"/>
            <w:vAlign w:val="center"/>
          </w:tcPr>
          <w:p w14:paraId="34EAE1FB" w14:textId="77777777" w:rsidR="009428D8" w:rsidRPr="007275DF" w:rsidRDefault="009428D8" w:rsidP="00127567">
            <w:pPr>
              <w:pStyle w:val="TAC"/>
              <w:rPr>
                <w:lang w:eastAsia="ja-JP"/>
              </w:rPr>
            </w:pPr>
            <w:r w:rsidRPr="007275DF">
              <w:rPr>
                <w:lang w:eastAsia="ja-JP"/>
              </w:rPr>
              <w:t>2</w:t>
            </w:r>
          </w:p>
        </w:tc>
      </w:tr>
      <w:tr w:rsidR="009428D8" w:rsidRPr="007275DF" w14:paraId="5817DC16" w14:textId="77777777" w:rsidTr="006D0B54">
        <w:trPr>
          <w:trHeight w:val="20"/>
          <w:jc w:val="center"/>
        </w:trPr>
        <w:tc>
          <w:tcPr>
            <w:tcW w:w="3138" w:type="dxa"/>
            <w:gridSpan w:val="2"/>
            <w:vAlign w:val="center"/>
          </w:tcPr>
          <w:p w14:paraId="4B333745"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06DC22C5" w14:textId="77777777" w:rsidR="009428D8" w:rsidRPr="007275DF" w:rsidRDefault="009428D8" w:rsidP="00127567">
            <w:pPr>
              <w:pStyle w:val="TAC"/>
              <w:rPr>
                <w:lang w:eastAsia="ja-JP"/>
              </w:rPr>
            </w:pPr>
          </w:p>
        </w:tc>
        <w:tc>
          <w:tcPr>
            <w:tcW w:w="1271" w:type="dxa"/>
            <w:vAlign w:val="center"/>
          </w:tcPr>
          <w:p w14:paraId="462E84BB"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01A6D760" w14:textId="77777777" w:rsidR="009428D8" w:rsidRPr="007275DF" w:rsidRDefault="009428D8" w:rsidP="00127567">
            <w:pPr>
              <w:pStyle w:val="TAC"/>
              <w:rPr>
                <w:lang w:eastAsia="ja-JP"/>
              </w:rPr>
            </w:pPr>
            <w:r w:rsidRPr="007275DF">
              <w:rPr>
                <w:lang w:eastAsia="ja-JP"/>
              </w:rPr>
              <w:t>40</w:t>
            </w:r>
          </w:p>
        </w:tc>
        <w:tc>
          <w:tcPr>
            <w:tcW w:w="1559" w:type="dxa"/>
            <w:vAlign w:val="center"/>
          </w:tcPr>
          <w:p w14:paraId="78A11E64" w14:textId="77777777" w:rsidR="009428D8" w:rsidRPr="007275DF" w:rsidRDefault="009428D8" w:rsidP="00127567">
            <w:pPr>
              <w:pStyle w:val="TAC"/>
              <w:rPr>
                <w:lang w:eastAsia="ja-JP"/>
              </w:rPr>
            </w:pPr>
            <w:r w:rsidRPr="007275DF">
              <w:rPr>
                <w:lang w:eastAsia="ja-JP"/>
              </w:rPr>
              <w:t>40</w:t>
            </w:r>
          </w:p>
        </w:tc>
      </w:tr>
      <w:tr w:rsidR="009428D8" w:rsidRPr="007275DF" w14:paraId="6E0B33DA" w14:textId="77777777" w:rsidTr="006D0B54">
        <w:trPr>
          <w:trHeight w:val="20"/>
          <w:jc w:val="center"/>
        </w:trPr>
        <w:tc>
          <w:tcPr>
            <w:tcW w:w="1569" w:type="dxa"/>
            <w:vMerge w:val="restart"/>
            <w:vAlign w:val="center"/>
          </w:tcPr>
          <w:p w14:paraId="266323D1"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4461CB03"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76B613DE" w14:textId="77777777" w:rsidR="009428D8" w:rsidRPr="007275DF" w:rsidRDefault="009428D8" w:rsidP="006D0B54">
            <w:pPr>
              <w:pStyle w:val="TAL"/>
              <w:rPr>
                <w:rFonts w:cs="Arial"/>
                <w:lang w:eastAsia="ja-JP"/>
              </w:rPr>
            </w:pPr>
          </w:p>
        </w:tc>
        <w:tc>
          <w:tcPr>
            <w:tcW w:w="1271" w:type="dxa"/>
            <w:vAlign w:val="center"/>
          </w:tcPr>
          <w:p w14:paraId="42252D6D" w14:textId="77777777" w:rsidR="009428D8" w:rsidRPr="007275DF" w:rsidRDefault="009428D8" w:rsidP="00127567">
            <w:pPr>
              <w:pStyle w:val="TAC"/>
              <w:rPr>
                <w:lang w:eastAsia="ja-JP"/>
              </w:rPr>
            </w:pPr>
            <w:r w:rsidRPr="007275DF">
              <w:rPr>
                <w:lang w:eastAsia="ja-JP"/>
              </w:rPr>
              <w:t>1</w:t>
            </w:r>
          </w:p>
        </w:tc>
        <w:tc>
          <w:tcPr>
            <w:tcW w:w="1271" w:type="dxa"/>
            <w:vAlign w:val="center"/>
          </w:tcPr>
          <w:p w14:paraId="274C7927" w14:textId="77777777" w:rsidR="009428D8" w:rsidRPr="007275DF" w:rsidRDefault="009428D8" w:rsidP="00127567">
            <w:pPr>
              <w:pStyle w:val="TAC"/>
              <w:rPr>
                <w:lang w:eastAsia="ja-JP"/>
              </w:rPr>
            </w:pPr>
          </w:p>
        </w:tc>
        <w:tc>
          <w:tcPr>
            <w:tcW w:w="1693" w:type="dxa"/>
            <w:vAlign w:val="center"/>
          </w:tcPr>
          <w:p w14:paraId="3BD09CBE" w14:textId="77777777" w:rsidR="009428D8" w:rsidRPr="007275DF" w:rsidRDefault="009428D8" w:rsidP="00127567">
            <w:pPr>
              <w:pStyle w:val="TAC"/>
            </w:pPr>
            <w:r w:rsidRPr="007275DF">
              <w:rPr>
                <w:color w:val="000000"/>
                <w:szCs w:val="18"/>
              </w:rPr>
              <w:t>SSB.1 CCA</w:t>
            </w:r>
          </w:p>
          <w:p w14:paraId="4D19FB1E" w14:textId="77777777" w:rsidR="009428D8" w:rsidRPr="007275DF" w:rsidRDefault="009428D8" w:rsidP="00127567">
            <w:pPr>
              <w:pStyle w:val="TAC"/>
              <w:rPr>
                <w:lang w:eastAsia="ja-JP"/>
              </w:rPr>
            </w:pPr>
          </w:p>
        </w:tc>
        <w:tc>
          <w:tcPr>
            <w:tcW w:w="1559" w:type="dxa"/>
            <w:vAlign w:val="center"/>
          </w:tcPr>
          <w:p w14:paraId="78C37C6C" w14:textId="77777777" w:rsidR="009428D8" w:rsidRPr="007275DF" w:rsidRDefault="009428D8" w:rsidP="00127567">
            <w:pPr>
              <w:pStyle w:val="TAC"/>
            </w:pPr>
            <w:r w:rsidRPr="007275DF">
              <w:rPr>
                <w:color w:val="000000"/>
                <w:szCs w:val="18"/>
              </w:rPr>
              <w:t>SSB.1 CCA</w:t>
            </w:r>
          </w:p>
          <w:p w14:paraId="7E8922DB" w14:textId="77777777" w:rsidR="009428D8" w:rsidRPr="007275DF" w:rsidRDefault="009428D8" w:rsidP="00127567">
            <w:pPr>
              <w:pStyle w:val="TAC"/>
              <w:rPr>
                <w:lang w:eastAsia="ja-JP"/>
              </w:rPr>
            </w:pPr>
          </w:p>
        </w:tc>
      </w:tr>
      <w:tr w:rsidR="009428D8" w:rsidRPr="007275DF" w14:paraId="3F22D6C5" w14:textId="77777777" w:rsidTr="006D0B54">
        <w:trPr>
          <w:trHeight w:val="20"/>
          <w:jc w:val="center"/>
        </w:trPr>
        <w:tc>
          <w:tcPr>
            <w:tcW w:w="1569" w:type="dxa"/>
            <w:vMerge/>
            <w:vAlign w:val="center"/>
          </w:tcPr>
          <w:p w14:paraId="3ED11B9F" w14:textId="77777777" w:rsidR="009428D8" w:rsidRPr="007275DF" w:rsidRDefault="009428D8" w:rsidP="006D0B54">
            <w:pPr>
              <w:pStyle w:val="TAL"/>
              <w:rPr>
                <w:rFonts w:cs="Arial"/>
                <w:lang w:eastAsia="ja-JP"/>
              </w:rPr>
            </w:pPr>
          </w:p>
        </w:tc>
        <w:tc>
          <w:tcPr>
            <w:tcW w:w="1569" w:type="dxa"/>
            <w:vAlign w:val="center"/>
          </w:tcPr>
          <w:p w14:paraId="771D6C1D"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EC98E12" w14:textId="77777777" w:rsidR="009428D8" w:rsidRPr="007275DF" w:rsidRDefault="009428D8" w:rsidP="00127567">
            <w:pPr>
              <w:pStyle w:val="TAC"/>
              <w:rPr>
                <w:lang w:eastAsia="ja-JP"/>
              </w:rPr>
            </w:pPr>
            <w:r w:rsidRPr="007275DF">
              <w:rPr>
                <w:lang w:eastAsia="ja-JP"/>
              </w:rPr>
              <w:t>1</w:t>
            </w:r>
          </w:p>
        </w:tc>
        <w:tc>
          <w:tcPr>
            <w:tcW w:w="1271" w:type="dxa"/>
            <w:vAlign w:val="center"/>
          </w:tcPr>
          <w:p w14:paraId="555C13FE" w14:textId="77777777" w:rsidR="009428D8" w:rsidRPr="007275DF" w:rsidRDefault="009428D8" w:rsidP="00127567">
            <w:pPr>
              <w:pStyle w:val="TAC"/>
              <w:rPr>
                <w:lang w:eastAsia="ja-JP"/>
              </w:rPr>
            </w:pPr>
          </w:p>
        </w:tc>
        <w:tc>
          <w:tcPr>
            <w:tcW w:w="1693" w:type="dxa"/>
            <w:vAlign w:val="center"/>
          </w:tcPr>
          <w:p w14:paraId="4877CDBE" w14:textId="77777777" w:rsidR="009428D8" w:rsidRPr="007275DF" w:rsidRDefault="009428D8" w:rsidP="00127567">
            <w:pPr>
              <w:pStyle w:val="TAC"/>
            </w:pPr>
            <w:r w:rsidRPr="007275DF">
              <w:rPr>
                <w:color w:val="000000"/>
                <w:szCs w:val="18"/>
              </w:rPr>
              <w:t>SSB.2 CCA</w:t>
            </w:r>
          </w:p>
          <w:p w14:paraId="371CBD07" w14:textId="77777777" w:rsidR="009428D8" w:rsidRPr="007275DF" w:rsidRDefault="009428D8" w:rsidP="00127567">
            <w:pPr>
              <w:pStyle w:val="TAC"/>
              <w:rPr>
                <w:lang w:eastAsia="ja-JP"/>
              </w:rPr>
            </w:pPr>
          </w:p>
        </w:tc>
        <w:tc>
          <w:tcPr>
            <w:tcW w:w="1559" w:type="dxa"/>
            <w:vAlign w:val="center"/>
          </w:tcPr>
          <w:p w14:paraId="648C8890" w14:textId="77777777" w:rsidR="009428D8" w:rsidRPr="007275DF" w:rsidRDefault="009428D8" w:rsidP="00127567">
            <w:pPr>
              <w:pStyle w:val="TAC"/>
            </w:pPr>
            <w:r w:rsidRPr="007275DF">
              <w:rPr>
                <w:color w:val="000000"/>
                <w:szCs w:val="18"/>
              </w:rPr>
              <w:t>SSB.2 CCA</w:t>
            </w:r>
          </w:p>
          <w:p w14:paraId="7E5FE00A" w14:textId="77777777" w:rsidR="009428D8" w:rsidRPr="007275DF" w:rsidRDefault="009428D8" w:rsidP="00127567">
            <w:pPr>
              <w:pStyle w:val="TAC"/>
              <w:rPr>
                <w:lang w:eastAsia="ja-JP"/>
              </w:rPr>
            </w:pPr>
          </w:p>
        </w:tc>
      </w:tr>
      <w:tr w:rsidR="009428D8" w:rsidRPr="007275DF" w14:paraId="62447744" w14:textId="77777777" w:rsidTr="006D0B54">
        <w:trPr>
          <w:trHeight w:val="20"/>
          <w:jc w:val="center"/>
        </w:trPr>
        <w:tc>
          <w:tcPr>
            <w:tcW w:w="3138" w:type="dxa"/>
            <w:gridSpan w:val="2"/>
            <w:vAlign w:val="center"/>
          </w:tcPr>
          <w:p w14:paraId="3696163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6DEFCDF" w14:textId="77777777" w:rsidR="009428D8" w:rsidRPr="007275DF" w:rsidRDefault="009428D8" w:rsidP="00127567">
            <w:pPr>
              <w:pStyle w:val="TAC"/>
              <w:rPr>
                <w:lang w:eastAsia="ja-JP"/>
              </w:rPr>
            </w:pPr>
          </w:p>
        </w:tc>
        <w:tc>
          <w:tcPr>
            <w:tcW w:w="1271" w:type="dxa"/>
            <w:vAlign w:val="center"/>
          </w:tcPr>
          <w:p w14:paraId="2397B607" w14:textId="77777777" w:rsidR="009428D8" w:rsidRPr="007275DF" w:rsidRDefault="009428D8" w:rsidP="00127567">
            <w:pPr>
              <w:pStyle w:val="TAC"/>
              <w:rPr>
                <w:lang w:eastAsia="ja-JP"/>
              </w:rPr>
            </w:pPr>
          </w:p>
        </w:tc>
        <w:tc>
          <w:tcPr>
            <w:tcW w:w="1693" w:type="dxa"/>
            <w:vAlign w:val="center"/>
          </w:tcPr>
          <w:p w14:paraId="0E2EFB2B" w14:textId="77777777" w:rsidR="009428D8" w:rsidRPr="007275DF" w:rsidRDefault="009428D8" w:rsidP="00127567">
            <w:pPr>
              <w:pStyle w:val="TAC"/>
              <w:rPr>
                <w:lang w:eastAsia="ja-JP"/>
              </w:rPr>
            </w:pPr>
            <w:r w:rsidRPr="007275DF">
              <w:rPr>
                <w:noProof/>
                <w:sz w:val="16"/>
              </w:rPr>
              <w:t>1</w:t>
            </w:r>
          </w:p>
        </w:tc>
        <w:tc>
          <w:tcPr>
            <w:tcW w:w="1559" w:type="dxa"/>
          </w:tcPr>
          <w:p w14:paraId="3B66652E" w14:textId="77777777" w:rsidR="009428D8" w:rsidRPr="007275DF" w:rsidRDefault="009428D8" w:rsidP="00127567">
            <w:pPr>
              <w:pStyle w:val="TAC"/>
              <w:rPr>
                <w:noProof/>
                <w:sz w:val="16"/>
              </w:rPr>
            </w:pPr>
            <w:r w:rsidRPr="007275DF">
              <w:rPr>
                <w:noProof/>
                <w:sz w:val="16"/>
              </w:rPr>
              <w:t>TBD</w:t>
            </w:r>
          </w:p>
        </w:tc>
      </w:tr>
      <w:tr w:rsidR="009428D8" w:rsidRPr="007275DF" w14:paraId="34BECD00" w14:textId="77777777" w:rsidTr="006D0B54">
        <w:trPr>
          <w:trHeight w:val="20"/>
          <w:jc w:val="center"/>
        </w:trPr>
        <w:tc>
          <w:tcPr>
            <w:tcW w:w="3138" w:type="dxa"/>
            <w:gridSpan w:val="2"/>
            <w:vAlign w:val="center"/>
          </w:tcPr>
          <w:p w14:paraId="77A0589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D72D651" w14:textId="77777777" w:rsidR="009428D8" w:rsidRPr="007275DF" w:rsidRDefault="009428D8" w:rsidP="00127567">
            <w:pPr>
              <w:pStyle w:val="TAC"/>
              <w:rPr>
                <w:lang w:eastAsia="ja-JP"/>
              </w:rPr>
            </w:pPr>
          </w:p>
        </w:tc>
        <w:tc>
          <w:tcPr>
            <w:tcW w:w="1271" w:type="dxa"/>
            <w:vAlign w:val="center"/>
          </w:tcPr>
          <w:p w14:paraId="1994D63E" w14:textId="77777777" w:rsidR="009428D8" w:rsidRPr="007275DF" w:rsidRDefault="009428D8" w:rsidP="00127567">
            <w:pPr>
              <w:pStyle w:val="TAC"/>
              <w:rPr>
                <w:lang w:eastAsia="ja-JP"/>
              </w:rPr>
            </w:pPr>
          </w:p>
        </w:tc>
        <w:tc>
          <w:tcPr>
            <w:tcW w:w="1693" w:type="dxa"/>
            <w:vAlign w:val="center"/>
          </w:tcPr>
          <w:p w14:paraId="7DEBC2D0" w14:textId="77777777" w:rsidR="009428D8" w:rsidRPr="007275DF" w:rsidRDefault="009428D8" w:rsidP="00127567">
            <w:pPr>
              <w:pStyle w:val="TAC"/>
              <w:rPr>
                <w:lang w:eastAsia="ja-JP"/>
              </w:rPr>
            </w:pPr>
            <w:r w:rsidRPr="007275DF">
              <w:rPr>
                <w:noProof/>
                <w:sz w:val="16"/>
              </w:rPr>
              <w:t>1</w:t>
            </w:r>
          </w:p>
        </w:tc>
        <w:tc>
          <w:tcPr>
            <w:tcW w:w="1559" w:type="dxa"/>
          </w:tcPr>
          <w:p w14:paraId="589DB1E7" w14:textId="77777777" w:rsidR="009428D8" w:rsidRPr="007275DF" w:rsidRDefault="009428D8" w:rsidP="00127567">
            <w:pPr>
              <w:pStyle w:val="TAC"/>
              <w:rPr>
                <w:noProof/>
                <w:sz w:val="16"/>
              </w:rPr>
            </w:pPr>
            <w:r w:rsidRPr="007275DF">
              <w:rPr>
                <w:noProof/>
                <w:sz w:val="16"/>
              </w:rPr>
              <w:t>TBD</w:t>
            </w:r>
          </w:p>
        </w:tc>
      </w:tr>
      <w:tr w:rsidR="009428D8" w:rsidRPr="007275DF" w14:paraId="0606702F" w14:textId="77777777" w:rsidTr="006D0B54">
        <w:trPr>
          <w:trHeight w:val="20"/>
          <w:jc w:val="center"/>
        </w:trPr>
        <w:tc>
          <w:tcPr>
            <w:tcW w:w="3138" w:type="dxa"/>
            <w:gridSpan w:val="2"/>
            <w:vAlign w:val="center"/>
          </w:tcPr>
          <w:p w14:paraId="16CB49E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FDFC32C" w14:textId="77777777" w:rsidR="009428D8" w:rsidRPr="007275DF" w:rsidRDefault="009428D8" w:rsidP="00127567">
            <w:pPr>
              <w:pStyle w:val="TAC"/>
              <w:rPr>
                <w:lang w:eastAsia="ja-JP"/>
              </w:rPr>
            </w:pPr>
          </w:p>
        </w:tc>
        <w:tc>
          <w:tcPr>
            <w:tcW w:w="1271" w:type="dxa"/>
            <w:vAlign w:val="center"/>
          </w:tcPr>
          <w:p w14:paraId="164F19B2" w14:textId="77777777" w:rsidR="009428D8" w:rsidRPr="007275DF" w:rsidRDefault="009428D8" w:rsidP="00127567">
            <w:pPr>
              <w:pStyle w:val="TAC"/>
              <w:rPr>
                <w:lang w:eastAsia="ja-JP"/>
              </w:rPr>
            </w:pPr>
          </w:p>
        </w:tc>
        <w:tc>
          <w:tcPr>
            <w:tcW w:w="1693" w:type="dxa"/>
            <w:vAlign w:val="center"/>
          </w:tcPr>
          <w:p w14:paraId="739989AB" w14:textId="77777777" w:rsidR="009428D8" w:rsidRPr="007275DF" w:rsidRDefault="009428D8" w:rsidP="00127567">
            <w:pPr>
              <w:pStyle w:val="TAC"/>
              <w:rPr>
                <w:lang w:eastAsia="ja-JP"/>
              </w:rPr>
            </w:pPr>
            <w:r w:rsidRPr="007275DF">
              <w:rPr>
                <w:lang w:eastAsia="ja-JP"/>
              </w:rPr>
              <w:t>N/A</w:t>
            </w:r>
          </w:p>
        </w:tc>
        <w:tc>
          <w:tcPr>
            <w:tcW w:w="1559" w:type="dxa"/>
          </w:tcPr>
          <w:p w14:paraId="64435450"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4555C4D2" w14:textId="77777777" w:rsidTr="006D0B54">
        <w:trPr>
          <w:trHeight w:val="20"/>
          <w:jc w:val="center"/>
        </w:trPr>
        <w:tc>
          <w:tcPr>
            <w:tcW w:w="3138" w:type="dxa"/>
            <w:gridSpan w:val="2"/>
            <w:vAlign w:val="center"/>
          </w:tcPr>
          <w:p w14:paraId="400A7CD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D64F031" w14:textId="77777777" w:rsidR="009428D8" w:rsidRPr="007275DF" w:rsidRDefault="009428D8" w:rsidP="00127567">
            <w:pPr>
              <w:pStyle w:val="TAC"/>
              <w:rPr>
                <w:lang w:eastAsia="ja-JP"/>
              </w:rPr>
            </w:pPr>
          </w:p>
        </w:tc>
        <w:tc>
          <w:tcPr>
            <w:tcW w:w="1271" w:type="dxa"/>
            <w:vAlign w:val="center"/>
          </w:tcPr>
          <w:p w14:paraId="545F73B2" w14:textId="77777777" w:rsidR="009428D8" w:rsidRPr="007275DF" w:rsidRDefault="009428D8" w:rsidP="00127567">
            <w:pPr>
              <w:pStyle w:val="TAC"/>
              <w:rPr>
                <w:lang w:eastAsia="ja-JP"/>
              </w:rPr>
            </w:pPr>
          </w:p>
        </w:tc>
        <w:tc>
          <w:tcPr>
            <w:tcW w:w="1693" w:type="dxa"/>
            <w:vAlign w:val="center"/>
          </w:tcPr>
          <w:p w14:paraId="6CE66314" w14:textId="77777777" w:rsidR="009428D8" w:rsidRPr="007275DF" w:rsidRDefault="009428D8" w:rsidP="00127567">
            <w:pPr>
              <w:pStyle w:val="TAC"/>
              <w:rPr>
                <w:lang w:eastAsia="ja-JP"/>
              </w:rPr>
            </w:pPr>
            <w:r w:rsidRPr="007275DF">
              <w:rPr>
                <w:lang w:eastAsia="ja-JP"/>
              </w:rPr>
              <w:t>N/A</w:t>
            </w:r>
          </w:p>
        </w:tc>
        <w:tc>
          <w:tcPr>
            <w:tcW w:w="1559" w:type="dxa"/>
          </w:tcPr>
          <w:p w14:paraId="5D73FA4A"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46AE67A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066C814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0BA79A1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7CE56E4" w14:textId="77777777" w:rsidR="009428D8" w:rsidRPr="007275DF" w:rsidRDefault="009428D8" w:rsidP="00127567">
            <w:pPr>
              <w:pStyle w:val="TAC"/>
              <w:rPr>
                <w:lang w:eastAsia="ja-JP"/>
              </w:rPr>
            </w:pPr>
            <w:r w:rsidRPr="00A53C1B">
              <w:rPr>
                <w:noProof/>
                <w:lang w:eastAsia="ja-JP"/>
              </w:rPr>
              <w:object w:dxaOrig="460" w:dyaOrig="340" w14:anchorId="0812CEE3">
                <v:shape id="_x0000_i1267" type="#_x0000_t75" style="width:20.5pt;height:20.5pt" o:ole="">
                  <v:imagedata r:id="rId264" o:title=""/>
                </v:shape>
                <o:OLEObject Type="Embed" ProgID="Equation.3" ShapeID="_x0000_i1267" DrawAspect="Content" ObjectID="_1744548174" r:id="rId27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01E84512"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F9FAE23"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CB60A4"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4473E6F"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C32ED69"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38CA9AC1" w14:textId="77777777" w:rsidR="009428D8" w:rsidRPr="007275DF" w:rsidRDefault="009428D8" w:rsidP="00127567">
            <w:pPr>
              <w:pStyle w:val="TAC"/>
              <w:rPr>
                <w:lang w:eastAsia="ja-JP"/>
              </w:rPr>
            </w:pPr>
            <w:r w:rsidRPr="007275DF">
              <w:rPr>
                <w:lang w:eastAsia="ja-JP"/>
              </w:rPr>
              <w:t>20</w:t>
            </w:r>
          </w:p>
        </w:tc>
      </w:tr>
      <w:tr w:rsidR="009428D8" w:rsidRPr="007275DF" w14:paraId="4ED4352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BE84E41"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A0EEFC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A1168C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58EE7390" w14:textId="77777777" w:rsidR="009428D8" w:rsidRPr="007275DF" w:rsidRDefault="009428D8" w:rsidP="00127567">
            <w:pPr>
              <w:pStyle w:val="TAC"/>
              <w:rPr>
                <w:lang w:eastAsia="ja-JP"/>
              </w:rPr>
            </w:pPr>
            <w:r w:rsidRPr="007275DF">
              <w:t>Not Applicable</w:t>
            </w:r>
          </w:p>
        </w:tc>
      </w:tr>
      <w:tr w:rsidR="009428D8" w:rsidRPr="007275DF" w14:paraId="7AFEE90D" w14:textId="77777777" w:rsidTr="006D0B54">
        <w:trPr>
          <w:trHeight w:val="414"/>
          <w:jc w:val="center"/>
        </w:trPr>
        <w:tc>
          <w:tcPr>
            <w:tcW w:w="3138" w:type="dxa"/>
            <w:gridSpan w:val="2"/>
            <w:vAlign w:val="center"/>
          </w:tcPr>
          <w:p w14:paraId="3E07EAD7"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0C9137F" w14:textId="77777777" w:rsidR="009428D8" w:rsidRPr="007275DF" w:rsidRDefault="009428D8" w:rsidP="00127567">
            <w:pPr>
              <w:pStyle w:val="TAC"/>
              <w:rPr>
                <w:lang w:eastAsia="ja-JP"/>
              </w:rPr>
            </w:pPr>
          </w:p>
        </w:tc>
        <w:tc>
          <w:tcPr>
            <w:tcW w:w="1271" w:type="dxa"/>
            <w:vAlign w:val="center"/>
          </w:tcPr>
          <w:p w14:paraId="4CFDBD5D" w14:textId="77777777" w:rsidR="009428D8" w:rsidRPr="007275DF" w:rsidRDefault="009428D8" w:rsidP="00127567">
            <w:pPr>
              <w:pStyle w:val="TAC"/>
              <w:rPr>
                <w:lang w:eastAsia="ja-JP"/>
              </w:rPr>
            </w:pPr>
          </w:p>
        </w:tc>
        <w:tc>
          <w:tcPr>
            <w:tcW w:w="1693" w:type="dxa"/>
            <w:vAlign w:val="center"/>
          </w:tcPr>
          <w:p w14:paraId="3D56648A"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65BCE1C" w14:textId="77777777" w:rsidR="009428D8" w:rsidRPr="007275DF" w:rsidRDefault="009428D8" w:rsidP="00127567">
            <w:pPr>
              <w:pStyle w:val="TAC"/>
              <w:rPr>
                <w:szCs w:val="18"/>
                <w:lang w:eastAsia="ja-JP"/>
              </w:rPr>
            </w:pPr>
            <w:r w:rsidRPr="007275DF">
              <w:rPr>
                <w:szCs w:val="18"/>
              </w:rPr>
              <w:t>SR.1.1 CCA</w:t>
            </w:r>
          </w:p>
        </w:tc>
      </w:tr>
      <w:tr w:rsidR="009428D8" w:rsidRPr="007275DF" w14:paraId="4787276D" w14:textId="77777777" w:rsidTr="006D0B54">
        <w:trPr>
          <w:trHeight w:val="414"/>
          <w:jc w:val="center"/>
        </w:trPr>
        <w:tc>
          <w:tcPr>
            <w:tcW w:w="3138" w:type="dxa"/>
            <w:gridSpan w:val="2"/>
            <w:vAlign w:val="center"/>
          </w:tcPr>
          <w:p w14:paraId="203F929B"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41E819F4" w14:textId="77777777" w:rsidR="009428D8" w:rsidRPr="007275DF" w:rsidRDefault="009428D8" w:rsidP="00127567">
            <w:pPr>
              <w:pStyle w:val="TAC"/>
              <w:rPr>
                <w:lang w:eastAsia="ja-JP"/>
              </w:rPr>
            </w:pPr>
          </w:p>
        </w:tc>
        <w:tc>
          <w:tcPr>
            <w:tcW w:w="1271" w:type="dxa"/>
            <w:vAlign w:val="center"/>
          </w:tcPr>
          <w:p w14:paraId="003870B9" w14:textId="77777777" w:rsidR="009428D8" w:rsidRPr="007275DF" w:rsidRDefault="009428D8" w:rsidP="00127567">
            <w:pPr>
              <w:pStyle w:val="TAC"/>
              <w:rPr>
                <w:lang w:eastAsia="ja-JP"/>
              </w:rPr>
            </w:pPr>
          </w:p>
        </w:tc>
        <w:tc>
          <w:tcPr>
            <w:tcW w:w="1693" w:type="dxa"/>
            <w:vAlign w:val="center"/>
          </w:tcPr>
          <w:p w14:paraId="10491CD6"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5FE3F6FD" w14:textId="77777777" w:rsidR="009428D8" w:rsidRPr="007275DF" w:rsidRDefault="009428D8" w:rsidP="00127567">
            <w:pPr>
              <w:pStyle w:val="TAC"/>
              <w:rPr>
                <w:szCs w:val="18"/>
                <w:lang w:eastAsia="ja-JP"/>
              </w:rPr>
            </w:pPr>
            <w:r w:rsidRPr="007275DF">
              <w:rPr>
                <w:szCs w:val="18"/>
              </w:rPr>
              <w:t>CR.1.1 CCA</w:t>
            </w:r>
          </w:p>
        </w:tc>
      </w:tr>
      <w:tr w:rsidR="009428D8" w:rsidRPr="007275DF" w14:paraId="39AEC06C" w14:textId="77777777" w:rsidTr="006D0B54">
        <w:trPr>
          <w:trHeight w:val="414"/>
          <w:jc w:val="center"/>
        </w:trPr>
        <w:tc>
          <w:tcPr>
            <w:tcW w:w="3138" w:type="dxa"/>
            <w:gridSpan w:val="2"/>
            <w:vAlign w:val="center"/>
          </w:tcPr>
          <w:p w14:paraId="270052A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526F59CF" w14:textId="77777777" w:rsidR="009428D8" w:rsidRPr="007275DF" w:rsidRDefault="009428D8" w:rsidP="00127567">
            <w:pPr>
              <w:pStyle w:val="TAC"/>
              <w:rPr>
                <w:lang w:eastAsia="ja-JP"/>
              </w:rPr>
            </w:pPr>
          </w:p>
        </w:tc>
        <w:tc>
          <w:tcPr>
            <w:tcW w:w="1271" w:type="dxa"/>
            <w:vAlign w:val="center"/>
          </w:tcPr>
          <w:p w14:paraId="14D53A2F" w14:textId="77777777" w:rsidR="009428D8" w:rsidRPr="007275DF" w:rsidRDefault="009428D8" w:rsidP="00127567">
            <w:pPr>
              <w:pStyle w:val="TAC"/>
              <w:rPr>
                <w:lang w:eastAsia="ja-JP"/>
              </w:rPr>
            </w:pPr>
          </w:p>
        </w:tc>
        <w:tc>
          <w:tcPr>
            <w:tcW w:w="1693" w:type="dxa"/>
            <w:vAlign w:val="center"/>
          </w:tcPr>
          <w:p w14:paraId="5325EAB3"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70A9B5C2" w14:textId="77777777" w:rsidR="009428D8" w:rsidRPr="007275DF" w:rsidRDefault="009428D8" w:rsidP="00127567">
            <w:pPr>
              <w:pStyle w:val="TAC"/>
              <w:rPr>
                <w:szCs w:val="18"/>
                <w:lang w:eastAsia="ja-JP"/>
              </w:rPr>
            </w:pPr>
            <w:r w:rsidRPr="007275DF">
              <w:rPr>
                <w:szCs w:val="18"/>
              </w:rPr>
              <w:t>CCR.1.1 CCA</w:t>
            </w:r>
          </w:p>
        </w:tc>
      </w:tr>
      <w:tr w:rsidR="009428D8" w:rsidRPr="007275DF" w14:paraId="624FFA74" w14:textId="77777777" w:rsidTr="006D0B54">
        <w:trPr>
          <w:trHeight w:val="20"/>
          <w:jc w:val="center"/>
        </w:trPr>
        <w:tc>
          <w:tcPr>
            <w:tcW w:w="3138" w:type="dxa"/>
            <w:gridSpan w:val="2"/>
            <w:vAlign w:val="center"/>
          </w:tcPr>
          <w:p w14:paraId="0018CD46"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5287A855" w14:textId="77777777" w:rsidR="009428D8" w:rsidRPr="007275DF" w:rsidRDefault="009428D8" w:rsidP="00127567">
            <w:pPr>
              <w:pStyle w:val="TAC"/>
              <w:rPr>
                <w:lang w:eastAsia="ja-JP"/>
              </w:rPr>
            </w:pPr>
          </w:p>
        </w:tc>
        <w:tc>
          <w:tcPr>
            <w:tcW w:w="1271" w:type="dxa"/>
            <w:vAlign w:val="center"/>
          </w:tcPr>
          <w:p w14:paraId="39519DAC" w14:textId="77777777" w:rsidR="009428D8" w:rsidRPr="007275DF" w:rsidRDefault="009428D8" w:rsidP="00127567">
            <w:pPr>
              <w:pStyle w:val="TAC"/>
              <w:rPr>
                <w:lang w:eastAsia="ja-JP"/>
              </w:rPr>
            </w:pPr>
          </w:p>
        </w:tc>
        <w:tc>
          <w:tcPr>
            <w:tcW w:w="1693" w:type="dxa"/>
            <w:vAlign w:val="center"/>
          </w:tcPr>
          <w:p w14:paraId="0B1A99F7"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16916157"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51244525" w14:textId="77777777" w:rsidTr="006D0B54">
        <w:trPr>
          <w:trHeight w:val="20"/>
          <w:jc w:val="center"/>
        </w:trPr>
        <w:tc>
          <w:tcPr>
            <w:tcW w:w="3138" w:type="dxa"/>
            <w:gridSpan w:val="2"/>
            <w:vAlign w:val="center"/>
          </w:tcPr>
          <w:p w14:paraId="314828A8"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384C79D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68EA1706"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78221AF"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565334FA" w14:textId="77777777" w:rsidR="009428D8" w:rsidRPr="007275DF" w:rsidRDefault="009428D8" w:rsidP="00127567">
            <w:pPr>
              <w:pStyle w:val="TAC"/>
              <w:rPr>
                <w:lang w:eastAsia="ja-JP"/>
              </w:rPr>
            </w:pPr>
            <w:r w:rsidRPr="007275DF">
              <w:rPr>
                <w:szCs w:val="18"/>
                <w:lang w:eastAsia="ja-JP"/>
              </w:rPr>
              <w:t>0</w:t>
            </w:r>
          </w:p>
        </w:tc>
      </w:tr>
      <w:tr w:rsidR="009428D8" w:rsidRPr="007275DF" w14:paraId="5413EEEF" w14:textId="77777777" w:rsidTr="006D0B54">
        <w:trPr>
          <w:trHeight w:val="20"/>
          <w:jc w:val="center"/>
        </w:trPr>
        <w:tc>
          <w:tcPr>
            <w:tcW w:w="3138" w:type="dxa"/>
            <w:gridSpan w:val="2"/>
            <w:vAlign w:val="center"/>
          </w:tcPr>
          <w:p w14:paraId="777D6C9D"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21BCAA8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DE6379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3EF40B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C92BAC4" w14:textId="77777777" w:rsidR="009428D8" w:rsidRPr="007275DF" w:rsidRDefault="009428D8" w:rsidP="00127567">
            <w:pPr>
              <w:pStyle w:val="TAC"/>
              <w:rPr>
                <w:lang w:eastAsia="ja-JP"/>
              </w:rPr>
            </w:pPr>
          </w:p>
        </w:tc>
      </w:tr>
      <w:tr w:rsidR="009428D8" w:rsidRPr="007275DF" w14:paraId="1639C34A" w14:textId="77777777" w:rsidTr="006D0B54">
        <w:trPr>
          <w:trHeight w:val="20"/>
          <w:jc w:val="center"/>
        </w:trPr>
        <w:tc>
          <w:tcPr>
            <w:tcW w:w="3138" w:type="dxa"/>
            <w:gridSpan w:val="2"/>
            <w:vAlign w:val="center"/>
          </w:tcPr>
          <w:p w14:paraId="1BC218E0"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040F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98AFB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79A19D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DDDEF80" w14:textId="77777777" w:rsidR="009428D8" w:rsidRPr="007275DF" w:rsidRDefault="009428D8" w:rsidP="00127567">
            <w:pPr>
              <w:pStyle w:val="TAC"/>
              <w:rPr>
                <w:lang w:eastAsia="ja-JP"/>
              </w:rPr>
            </w:pPr>
          </w:p>
        </w:tc>
      </w:tr>
      <w:tr w:rsidR="009428D8" w:rsidRPr="007275DF" w14:paraId="4CDE323C" w14:textId="77777777" w:rsidTr="006D0B54">
        <w:trPr>
          <w:trHeight w:val="20"/>
          <w:jc w:val="center"/>
        </w:trPr>
        <w:tc>
          <w:tcPr>
            <w:tcW w:w="3138" w:type="dxa"/>
            <w:gridSpan w:val="2"/>
            <w:vAlign w:val="center"/>
          </w:tcPr>
          <w:p w14:paraId="4105B3CB"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2CF38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2AEEB36"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B82544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1E80394" w14:textId="77777777" w:rsidR="009428D8" w:rsidRPr="007275DF" w:rsidRDefault="009428D8" w:rsidP="00127567">
            <w:pPr>
              <w:pStyle w:val="TAC"/>
              <w:rPr>
                <w:lang w:eastAsia="ja-JP"/>
              </w:rPr>
            </w:pPr>
          </w:p>
        </w:tc>
      </w:tr>
      <w:tr w:rsidR="009428D8" w:rsidRPr="007275DF" w14:paraId="46969A49" w14:textId="77777777" w:rsidTr="006D0B54">
        <w:trPr>
          <w:trHeight w:val="20"/>
          <w:jc w:val="center"/>
        </w:trPr>
        <w:tc>
          <w:tcPr>
            <w:tcW w:w="3138" w:type="dxa"/>
            <w:gridSpan w:val="2"/>
            <w:vAlign w:val="center"/>
          </w:tcPr>
          <w:p w14:paraId="033A101A"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658862E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C4801C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17829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9ED1048" w14:textId="77777777" w:rsidR="009428D8" w:rsidRPr="007275DF" w:rsidRDefault="009428D8" w:rsidP="00127567">
            <w:pPr>
              <w:pStyle w:val="TAC"/>
              <w:rPr>
                <w:lang w:eastAsia="ja-JP"/>
              </w:rPr>
            </w:pPr>
          </w:p>
        </w:tc>
      </w:tr>
      <w:tr w:rsidR="009428D8" w:rsidRPr="007275DF" w14:paraId="62F0851D" w14:textId="77777777" w:rsidTr="006D0B54">
        <w:trPr>
          <w:trHeight w:val="20"/>
          <w:jc w:val="center"/>
        </w:trPr>
        <w:tc>
          <w:tcPr>
            <w:tcW w:w="3138" w:type="dxa"/>
            <w:gridSpan w:val="2"/>
            <w:vAlign w:val="center"/>
          </w:tcPr>
          <w:p w14:paraId="1AA9AD3A"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7A67413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DCF3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C42808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E490924" w14:textId="77777777" w:rsidR="009428D8" w:rsidRPr="007275DF" w:rsidRDefault="009428D8" w:rsidP="00127567">
            <w:pPr>
              <w:pStyle w:val="TAC"/>
              <w:rPr>
                <w:lang w:eastAsia="ja-JP"/>
              </w:rPr>
            </w:pPr>
          </w:p>
        </w:tc>
      </w:tr>
      <w:tr w:rsidR="009428D8" w:rsidRPr="007275DF" w14:paraId="3EE1DCAB" w14:textId="77777777" w:rsidTr="006D0B54">
        <w:trPr>
          <w:trHeight w:val="20"/>
          <w:jc w:val="center"/>
        </w:trPr>
        <w:tc>
          <w:tcPr>
            <w:tcW w:w="3138" w:type="dxa"/>
            <w:gridSpan w:val="2"/>
            <w:vAlign w:val="center"/>
          </w:tcPr>
          <w:p w14:paraId="402F9DF9"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7DCC3DA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F656A70"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0B10476"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204D810" w14:textId="77777777" w:rsidR="009428D8" w:rsidRPr="007275DF" w:rsidRDefault="009428D8" w:rsidP="00127567">
            <w:pPr>
              <w:pStyle w:val="TAC"/>
              <w:rPr>
                <w:lang w:eastAsia="ja-JP"/>
              </w:rPr>
            </w:pPr>
          </w:p>
        </w:tc>
      </w:tr>
      <w:tr w:rsidR="009428D8" w:rsidRPr="007275DF" w14:paraId="6B9020A7" w14:textId="77777777" w:rsidTr="006D0B54">
        <w:trPr>
          <w:trHeight w:val="20"/>
          <w:jc w:val="center"/>
        </w:trPr>
        <w:tc>
          <w:tcPr>
            <w:tcW w:w="3138" w:type="dxa"/>
            <w:gridSpan w:val="2"/>
            <w:vAlign w:val="center"/>
          </w:tcPr>
          <w:p w14:paraId="79DB538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E203FD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63E77E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8B579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AC71A2" w14:textId="77777777" w:rsidR="009428D8" w:rsidRPr="007275DF" w:rsidRDefault="009428D8" w:rsidP="00127567">
            <w:pPr>
              <w:pStyle w:val="TAC"/>
              <w:rPr>
                <w:lang w:eastAsia="ja-JP"/>
              </w:rPr>
            </w:pPr>
          </w:p>
        </w:tc>
      </w:tr>
      <w:tr w:rsidR="009428D8" w:rsidRPr="007275DF" w14:paraId="72E1B3A7" w14:textId="77777777" w:rsidTr="006D0B54">
        <w:trPr>
          <w:trHeight w:val="20"/>
          <w:jc w:val="center"/>
        </w:trPr>
        <w:tc>
          <w:tcPr>
            <w:tcW w:w="3138" w:type="dxa"/>
            <w:gridSpan w:val="2"/>
            <w:vAlign w:val="center"/>
          </w:tcPr>
          <w:p w14:paraId="1341877A"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53F720DF"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4AB4E4C7"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18B9710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1D30C426" w14:textId="77777777" w:rsidR="009428D8" w:rsidRPr="007275DF" w:rsidRDefault="009428D8" w:rsidP="00127567">
            <w:pPr>
              <w:pStyle w:val="TAC"/>
              <w:rPr>
                <w:lang w:eastAsia="ja-JP"/>
              </w:rPr>
            </w:pPr>
          </w:p>
        </w:tc>
      </w:tr>
      <w:tr w:rsidR="009428D8" w:rsidRPr="007275DF" w14:paraId="5924392A" w14:textId="77777777" w:rsidTr="006D0B54">
        <w:trPr>
          <w:trHeight w:val="20"/>
          <w:jc w:val="center"/>
        </w:trPr>
        <w:tc>
          <w:tcPr>
            <w:tcW w:w="3138" w:type="dxa"/>
            <w:gridSpan w:val="2"/>
            <w:vAlign w:val="center"/>
          </w:tcPr>
          <w:p w14:paraId="57B6034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4979D4D">
                <v:shape id="_x0000_i1268" type="#_x0000_t75" style="width:20.5pt;height:20.5pt" o:ole="" fillcolor="window">
                  <v:imagedata r:id="rId13" o:title=""/>
                </v:shape>
                <o:OLEObject Type="Embed" ProgID="Equation.3" ShapeID="_x0000_i1268" DrawAspect="Content" ObjectID="_1744548175" r:id="rId271"/>
              </w:object>
            </w:r>
            <w:r w:rsidRPr="007275DF">
              <w:rPr>
                <w:rFonts w:cs="Arial"/>
                <w:lang w:eastAsia="ja-JP"/>
              </w:rPr>
              <w:t>in slots not corresponding to RSSI measurement time configuration (RMTC)</w:t>
            </w:r>
          </w:p>
        </w:tc>
        <w:tc>
          <w:tcPr>
            <w:tcW w:w="1271" w:type="dxa"/>
            <w:vAlign w:val="center"/>
          </w:tcPr>
          <w:p w14:paraId="7CA9A811"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3A18120"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35E3604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6EF21BDF" w14:textId="77777777" w:rsidR="009428D8" w:rsidRPr="007275DF" w:rsidRDefault="009428D8" w:rsidP="00127567">
            <w:pPr>
              <w:pStyle w:val="TAC"/>
              <w:rPr>
                <w:lang w:eastAsia="ja-JP"/>
              </w:rPr>
            </w:pPr>
            <w:r w:rsidRPr="007275DF">
              <w:rPr>
                <w:lang w:eastAsia="ja-JP"/>
              </w:rPr>
              <w:t>-106</w:t>
            </w:r>
          </w:p>
        </w:tc>
      </w:tr>
      <w:tr w:rsidR="009428D8" w:rsidRPr="007275DF" w14:paraId="6F80285C" w14:textId="77777777" w:rsidTr="006D0B54">
        <w:trPr>
          <w:trHeight w:val="20"/>
          <w:jc w:val="center"/>
        </w:trPr>
        <w:tc>
          <w:tcPr>
            <w:tcW w:w="3138" w:type="dxa"/>
            <w:gridSpan w:val="2"/>
            <w:vAlign w:val="center"/>
          </w:tcPr>
          <w:p w14:paraId="5DB1E389"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77A6DB6">
                <v:shape id="_x0000_i1269" type="#_x0000_t75" style="width:20.5pt;height:20.5pt" o:ole="" fillcolor="window">
                  <v:imagedata r:id="rId13" o:title=""/>
                </v:shape>
                <o:OLEObject Type="Embed" ProgID="Equation.3" ShapeID="_x0000_i1269" DrawAspect="Content" ObjectID="_1744548176" r:id="rId272"/>
              </w:object>
            </w:r>
            <w:r w:rsidRPr="007275DF">
              <w:rPr>
                <w:rFonts w:cs="Arial"/>
                <w:lang w:eastAsia="ja-JP"/>
              </w:rPr>
              <w:t>in slots corresponding to RSSI measurement time configuration (RMTC)</w:t>
            </w:r>
          </w:p>
        </w:tc>
        <w:tc>
          <w:tcPr>
            <w:tcW w:w="1271" w:type="dxa"/>
            <w:vAlign w:val="center"/>
          </w:tcPr>
          <w:p w14:paraId="0C72F276" w14:textId="77777777" w:rsidR="009428D8" w:rsidRPr="007275DF" w:rsidRDefault="009428D8" w:rsidP="00127567">
            <w:pPr>
              <w:pStyle w:val="TAC"/>
              <w:rPr>
                <w:lang w:eastAsia="ja-JP"/>
              </w:rPr>
            </w:pPr>
          </w:p>
        </w:tc>
        <w:tc>
          <w:tcPr>
            <w:tcW w:w="1271" w:type="dxa"/>
            <w:vAlign w:val="center"/>
          </w:tcPr>
          <w:p w14:paraId="30CC5DBA"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B347FA3"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18116C9B" w14:textId="77777777" w:rsidR="009428D8" w:rsidRPr="007275DF" w:rsidRDefault="009428D8" w:rsidP="00127567">
            <w:pPr>
              <w:pStyle w:val="TAC"/>
              <w:rPr>
                <w:lang w:eastAsia="ja-JP"/>
              </w:rPr>
            </w:pPr>
            <w:r w:rsidRPr="007275DF">
              <w:rPr>
                <w:lang w:eastAsia="ja-JP"/>
              </w:rPr>
              <w:t>-87</w:t>
            </w:r>
          </w:p>
        </w:tc>
      </w:tr>
      <w:tr w:rsidR="009428D8" w:rsidRPr="007275DF" w14:paraId="535AD517" w14:textId="77777777" w:rsidTr="006D0B54">
        <w:trPr>
          <w:trHeight w:val="20"/>
          <w:jc w:val="center"/>
        </w:trPr>
        <w:tc>
          <w:tcPr>
            <w:tcW w:w="3138" w:type="dxa"/>
            <w:gridSpan w:val="2"/>
            <w:vAlign w:val="center"/>
          </w:tcPr>
          <w:p w14:paraId="2299382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ECFB7B0">
                <v:shape id="_x0000_i1270" type="#_x0000_t75" style="width:31pt;height:15.5pt" o:ole="" fillcolor="window">
                  <v:imagedata r:id="rId11" o:title=""/>
                </v:shape>
                <o:OLEObject Type="Embed" ProgID="Equation.3" ShapeID="_x0000_i1270" DrawAspect="Content" ObjectID="_1744548177" r:id="rId273"/>
              </w:object>
            </w:r>
            <w:r w:rsidRPr="007275DF">
              <w:rPr>
                <w:rFonts w:cs="Arial"/>
                <w:lang w:eastAsia="ja-JP"/>
              </w:rPr>
              <w:t xml:space="preserve"> in slots not corresponding to RSSI measurement time configuration (RMTC)</w:t>
            </w:r>
          </w:p>
        </w:tc>
        <w:tc>
          <w:tcPr>
            <w:tcW w:w="1271" w:type="dxa"/>
            <w:vAlign w:val="center"/>
          </w:tcPr>
          <w:p w14:paraId="6B0BE4D7" w14:textId="77777777" w:rsidR="009428D8" w:rsidRPr="007275DF" w:rsidRDefault="009428D8" w:rsidP="00127567">
            <w:pPr>
              <w:pStyle w:val="TAC"/>
              <w:rPr>
                <w:lang w:eastAsia="ja-JP"/>
              </w:rPr>
            </w:pPr>
          </w:p>
        </w:tc>
        <w:tc>
          <w:tcPr>
            <w:tcW w:w="1271" w:type="dxa"/>
            <w:vAlign w:val="center"/>
          </w:tcPr>
          <w:p w14:paraId="425700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1EBCB8D4" w14:textId="77777777" w:rsidR="009428D8" w:rsidRPr="007275DF" w:rsidRDefault="009428D8" w:rsidP="00127567">
            <w:pPr>
              <w:pStyle w:val="TAC"/>
              <w:rPr>
                <w:lang w:eastAsia="ja-JP"/>
              </w:rPr>
            </w:pPr>
            <w:r w:rsidRPr="007275DF">
              <w:rPr>
                <w:lang w:eastAsia="ja-JP"/>
              </w:rPr>
              <w:t>2.5</w:t>
            </w:r>
          </w:p>
        </w:tc>
        <w:tc>
          <w:tcPr>
            <w:tcW w:w="1559" w:type="dxa"/>
            <w:vAlign w:val="center"/>
          </w:tcPr>
          <w:p w14:paraId="490B58CF" w14:textId="77777777" w:rsidR="009428D8" w:rsidRPr="007275DF" w:rsidRDefault="009428D8" w:rsidP="00127567">
            <w:pPr>
              <w:pStyle w:val="TAC"/>
              <w:rPr>
                <w:lang w:eastAsia="ja-JP"/>
              </w:rPr>
            </w:pPr>
            <w:r w:rsidRPr="007275DF">
              <w:rPr>
                <w:lang w:eastAsia="ja-JP"/>
              </w:rPr>
              <w:t>2.5</w:t>
            </w:r>
          </w:p>
        </w:tc>
      </w:tr>
      <w:tr w:rsidR="009428D8" w:rsidRPr="007275DF" w14:paraId="4E80A435" w14:textId="77777777" w:rsidTr="006D0B54">
        <w:trPr>
          <w:trHeight w:val="20"/>
          <w:jc w:val="center"/>
        </w:trPr>
        <w:tc>
          <w:tcPr>
            <w:tcW w:w="3138" w:type="dxa"/>
            <w:gridSpan w:val="2"/>
            <w:vAlign w:val="center"/>
          </w:tcPr>
          <w:p w14:paraId="5EADAFAA"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1C682E0">
                <v:shape id="_x0000_i1271" type="#_x0000_t75" style="width:31pt;height:15.5pt" o:ole="" fillcolor="window">
                  <v:imagedata r:id="rId11" o:title=""/>
                </v:shape>
                <o:OLEObject Type="Embed" ProgID="Equation.3" ShapeID="_x0000_i1271" DrawAspect="Content" ObjectID="_1744548178" r:id="rId274"/>
              </w:object>
            </w:r>
            <w:r w:rsidRPr="007275DF">
              <w:rPr>
                <w:rFonts w:cs="Arial"/>
                <w:lang w:eastAsia="ja-JP"/>
              </w:rPr>
              <w:t xml:space="preserve"> in slots corresponding to RSSI measurement time configuration (RMTC)</w:t>
            </w:r>
          </w:p>
        </w:tc>
        <w:tc>
          <w:tcPr>
            <w:tcW w:w="1271" w:type="dxa"/>
            <w:vAlign w:val="center"/>
          </w:tcPr>
          <w:p w14:paraId="48390491" w14:textId="77777777" w:rsidR="009428D8" w:rsidRPr="007275DF" w:rsidRDefault="009428D8" w:rsidP="00127567">
            <w:pPr>
              <w:pStyle w:val="TAC"/>
              <w:rPr>
                <w:lang w:eastAsia="ja-JP"/>
              </w:rPr>
            </w:pPr>
          </w:p>
        </w:tc>
        <w:tc>
          <w:tcPr>
            <w:tcW w:w="1271" w:type="dxa"/>
            <w:vAlign w:val="center"/>
          </w:tcPr>
          <w:p w14:paraId="4E711986" w14:textId="77777777" w:rsidR="009428D8" w:rsidRPr="007275DF" w:rsidRDefault="009428D8" w:rsidP="00127567">
            <w:pPr>
              <w:pStyle w:val="TAC"/>
              <w:rPr>
                <w:lang w:eastAsia="ja-JP"/>
              </w:rPr>
            </w:pPr>
            <w:r w:rsidRPr="007275DF">
              <w:rPr>
                <w:lang w:eastAsia="ja-JP"/>
              </w:rPr>
              <w:t>dB</w:t>
            </w:r>
          </w:p>
        </w:tc>
        <w:tc>
          <w:tcPr>
            <w:tcW w:w="1693" w:type="dxa"/>
          </w:tcPr>
          <w:p w14:paraId="63ED0444" w14:textId="77777777" w:rsidR="009428D8" w:rsidRPr="007275DF" w:rsidRDefault="009428D8" w:rsidP="00127567">
            <w:pPr>
              <w:pStyle w:val="TAC"/>
              <w:rPr>
                <w:lang w:eastAsia="ja-JP"/>
              </w:rPr>
            </w:pPr>
            <w:r w:rsidRPr="007275DF">
              <w:rPr>
                <w:lang w:eastAsia="ja-JP"/>
              </w:rPr>
              <w:t>2.5</w:t>
            </w:r>
          </w:p>
        </w:tc>
        <w:tc>
          <w:tcPr>
            <w:tcW w:w="1559" w:type="dxa"/>
          </w:tcPr>
          <w:p w14:paraId="16C995B3"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8F30CEC" w14:textId="77777777" w:rsidTr="006D0B54">
        <w:trPr>
          <w:trHeight w:val="20"/>
          <w:jc w:val="center"/>
        </w:trPr>
        <w:tc>
          <w:tcPr>
            <w:tcW w:w="3138" w:type="dxa"/>
            <w:gridSpan w:val="2"/>
            <w:vAlign w:val="center"/>
          </w:tcPr>
          <w:p w14:paraId="3828573A"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EA71AF7" w14:textId="77777777" w:rsidR="009428D8" w:rsidRPr="007275DF" w:rsidRDefault="009428D8" w:rsidP="00127567">
            <w:pPr>
              <w:pStyle w:val="TAC"/>
              <w:rPr>
                <w:lang w:eastAsia="ja-JP"/>
              </w:rPr>
            </w:pPr>
          </w:p>
        </w:tc>
        <w:tc>
          <w:tcPr>
            <w:tcW w:w="1271" w:type="dxa"/>
            <w:vAlign w:val="center"/>
          </w:tcPr>
          <w:p w14:paraId="6BC28032" w14:textId="77777777" w:rsidR="009428D8" w:rsidRPr="007275DF" w:rsidRDefault="009428D8" w:rsidP="00127567">
            <w:pPr>
              <w:pStyle w:val="TAC"/>
              <w:rPr>
                <w:lang w:eastAsia="ja-JP"/>
              </w:rPr>
            </w:pPr>
            <w:r w:rsidRPr="007275DF">
              <w:rPr>
                <w:lang w:eastAsia="ja-JP"/>
              </w:rPr>
              <w:t>dBm/SCS</w:t>
            </w:r>
          </w:p>
        </w:tc>
        <w:tc>
          <w:tcPr>
            <w:tcW w:w="1693" w:type="dxa"/>
          </w:tcPr>
          <w:p w14:paraId="1FBCF1C8" w14:textId="77777777" w:rsidR="009428D8" w:rsidRPr="007275DF" w:rsidRDefault="009428D8" w:rsidP="00127567">
            <w:pPr>
              <w:pStyle w:val="TAC"/>
              <w:rPr>
                <w:lang w:eastAsia="ja-JP"/>
              </w:rPr>
            </w:pPr>
            <w:r w:rsidRPr="007275DF">
              <w:rPr>
                <w:lang w:eastAsia="ja-JP"/>
              </w:rPr>
              <w:t>-103.5</w:t>
            </w:r>
          </w:p>
        </w:tc>
        <w:tc>
          <w:tcPr>
            <w:tcW w:w="1559" w:type="dxa"/>
          </w:tcPr>
          <w:p w14:paraId="2E9443A0" w14:textId="77777777" w:rsidR="009428D8" w:rsidRPr="007275DF" w:rsidRDefault="009428D8" w:rsidP="00127567">
            <w:pPr>
              <w:pStyle w:val="TAC"/>
              <w:rPr>
                <w:lang w:eastAsia="ja-JP"/>
              </w:rPr>
            </w:pPr>
            <w:r w:rsidRPr="007275DF">
              <w:rPr>
                <w:lang w:eastAsia="ja-JP"/>
              </w:rPr>
              <w:t>-103.5</w:t>
            </w:r>
          </w:p>
        </w:tc>
      </w:tr>
      <w:tr w:rsidR="009428D8" w:rsidRPr="007275DF" w14:paraId="794CEC6D" w14:textId="77777777" w:rsidTr="006D0B54">
        <w:trPr>
          <w:trHeight w:val="20"/>
          <w:jc w:val="center"/>
        </w:trPr>
        <w:tc>
          <w:tcPr>
            <w:tcW w:w="3138" w:type="dxa"/>
            <w:gridSpan w:val="2"/>
            <w:vAlign w:val="center"/>
          </w:tcPr>
          <w:p w14:paraId="6F436B42"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0876C5A8" w14:textId="77777777" w:rsidR="009428D8" w:rsidRPr="007275DF" w:rsidRDefault="009428D8" w:rsidP="00127567">
            <w:pPr>
              <w:pStyle w:val="TAC"/>
              <w:rPr>
                <w:lang w:eastAsia="ja-JP"/>
              </w:rPr>
            </w:pPr>
          </w:p>
        </w:tc>
        <w:tc>
          <w:tcPr>
            <w:tcW w:w="1271" w:type="dxa"/>
            <w:vAlign w:val="center"/>
          </w:tcPr>
          <w:p w14:paraId="4F89691D" w14:textId="77777777" w:rsidR="009428D8" w:rsidRPr="007275DF" w:rsidRDefault="009428D8" w:rsidP="00127567">
            <w:pPr>
              <w:pStyle w:val="TAC"/>
              <w:rPr>
                <w:lang w:eastAsia="ja-JP"/>
              </w:rPr>
            </w:pPr>
          </w:p>
        </w:tc>
        <w:tc>
          <w:tcPr>
            <w:tcW w:w="1693" w:type="dxa"/>
          </w:tcPr>
          <w:p w14:paraId="65926862" w14:textId="77777777" w:rsidR="009428D8" w:rsidRPr="007275DF" w:rsidRDefault="009428D8" w:rsidP="00127567">
            <w:pPr>
              <w:pStyle w:val="TAC"/>
              <w:rPr>
                <w:lang w:eastAsia="ja-JP"/>
              </w:rPr>
            </w:pPr>
            <w:r w:rsidRPr="007275DF">
              <w:rPr>
                <w:lang w:eastAsia="ja-JP"/>
              </w:rPr>
              <w:t>-103.5</w:t>
            </w:r>
          </w:p>
        </w:tc>
        <w:tc>
          <w:tcPr>
            <w:tcW w:w="1559" w:type="dxa"/>
          </w:tcPr>
          <w:p w14:paraId="3CBB523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6A2D5346" w14:textId="77777777" w:rsidTr="006D0B54">
        <w:trPr>
          <w:trHeight w:val="20"/>
          <w:jc w:val="center"/>
        </w:trPr>
        <w:tc>
          <w:tcPr>
            <w:tcW w:w="3138" w:type="dxa"/>
            <w:gridSpan w:val="2"/>
            <w:vAlign w:val="center"/>
          </w:tcPr>
          <w:p w14:paraId="17170E82"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A943CE8" w14:textId="77777777" w:rsidR="009428D8" w:rsidRPr="007275DF" w:rsidRDefault="009428D8" w:rsidP="00127567">
            <w:pPr>
              <w:pStyle w:val="TAC"/>
              <w:rPr>
                <w:rFonts w:eastAsiaTheme="minorEastAsia"/>
                <w:lang w:eastAsia="zh-CN"/>
              </w:rPr>
            </w:pPr>
          </w:p>
        </w:tc>
        <w:tc>
          <w:tcPr>
            <w:tcW w:w="1271" w:type="dxa"/>
            <w:vAlign w:val="center"/>
          </w:tcPr>
          <w:p w14:paraId="53F18C83"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74A85D92" w14:textId="77777777" w:rsidR="009428D8" w:rsidRPr="007275DF" w:rsidRDefault="009428D8" w:rsidP="00127567">
            <w:pPr>
              <w:pStyle w:val="TAC"/>
              <w:rPr>
                <w:lang w:eastAsia="ja-JP"/>
              </w:rPr>
            </w:pPr>
            <w:r w:rsidRPr="007275DF">
              <w:rPr>
                <w:lang w:eastAsia="ja-JP"/>
              </w:rPr>
              <w:t>-101.6</w:t>
            </w:r>
          </w:p>
        </w:tc>
        <w:tc>
          <w:tcPr>
            <w:tcW w:w="1559" w:type="dxa"/>
          </w:tcPr>
          <w:p w14:paraId="7A1A9E06" w14:textId="77777777" w:rsidR="009428D8" w:rsidRPr="007275DF" w:rsidRDefault="009428D8" w:rsidP="00127567">
            <w:pPr>
              <w:pStyle w:val="TAC"/>
              <w:rPr>
                <w:lang w:eastAsia="ja-JP"/>
              </w:rPr>
            </w:pPr>
            <w:r w:rsidRPr="007275DF">
              <w:rPr>
                <w:lang w:eastAsia="ja-JP"/>
              </w:rPr>
              <w:t>-101.6</w:t>
            </w:r>
          </w:p>
        </w:tc>
      </w:tr>
      <w:tr w:rsidR="009428D8" w:rsidRPr="007275DF" w14:paraId="23146EEF" w14:textId="77777777" w:rsidTr="006D0B54">
        <w:trPr>
          <w:trHeight w:val="20"/>
          <w:jc w:val="center"/>
        </w:trPr>
        <w:tc>
          <w:tcPr>
            <w:tcW w:w="3138" w:type="dxa"/>
            <w:gridSpan w:val="2"/>
            <w:vAlign w:val="center"/>
          </w:tcPr>
          <w:p w14:paraId="67E0917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2D38CDA2" w14:textId="77777777" w:rsidR="009428D8" w:rsidRPr="007275DF" w:rsidRDefault="009428D8" w:rsidP="00127567">
            <w:pPr>
              <w:pStyle w:val="TAC"/>
              <w:rPr>
                <w:rFonts w:eastAsiaTheme="minorEastAsia"/>
                <w:lang w:eastAsia="zh-CN"/>
              </w:rPr>
            </w:pPr>
          </w:p>
        </w:tc>
        <w:tc>
          <w:tcPr>
            <w:tcW w:w="1271" w:type="dxa"/>
            <w:vAlign w:val="center"/>
          </w:tcPr>
          <w:p w14:paraId="7735860E"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B64CEDB" w14:textId="77777777" w:rsidR="009428D8" w:rsidRPr="007275DF" w:rsidRDefault="009428D8" w:rsidP="00127567">
            <w:pPr>
              <w:pStyle w:val="TAC"/>
              <w:rPr>
                <w:lang w:eastAsia="ja-JP"/>
              </w:rPr>
            </w:pPr>
            <w:r w:rsidRPr="007275DF">
              <w:rPr>
                <w:lang w:eastAsia="ja-JP"/>
              </w:rPr>
              <w:t>-101.6</w:t>
            </w:r>
          </w:p>
        </w:tc>
        <w:tc>
          <w:tcPr>
            <w:tcW w:w="1559" w:type="dxa"/>
          </w:tcPr>
          <w:p w14:paraId="4560867E" w14:textId="77777777" w:rsidR="009428D8" w:rsidRPr="007275DF" w:rsidRDefault="009428D8" w:rsidP="00127567">
            <w:pPr>
              <w:pStyle w:val="TAC"/>
              <w:rPr>
                <w:lang w:eastAsia="ja-JP"/>
              </w:rPr>
            </w:pPr>
            <w:r w:rsidRPr="007275DF">
              <w:rPr>
                <w:lang w:eastAsia="ja-JP"/>
              </w:rPr>
              <w:t>-87</w:t>
            </w:r>
          </w:p>
        </w:tc>
      </w:tr>
      <w:tr w:rsidR="009428D8" w:rsidRPr="007275DF" w14:paraId="0EE395B7" w14:textId="77777777" w:rsidTr="006D0B54">
        <w:trPr>
          <w:trHeight w:val="20"/>
          <w:jc w:val="center"/>
        </w:trPr>
        <w:tc>
          <w:tcPr>
            <w:tcW w:w="3138" w:type="dxa"/>
            <w:gridSpan w:val="2"/>
            <w:vAlign w:val="center"/>
          </w:tcPr>
          <w:p w14:paraId="61F0948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657EC061" w14:textId="77777777" w:rsidR="009428D8" w:rsidRPr="007275DF" w:rsidRDefault="009428D8" w:rsidP="00127567">
            <w:pPr>
              <w:pStyle w:val="TAC"/>
              <w:rPr>
                <w:lang w:eastAsia="ja-JP"/>
              </w:rPr>
            </w:pPr>
          </w:p>
        </w:tc>
        <w:tc>
          <w:tcPr>
            <w:tcW w:w="1271" w:type="dxa"/>
            <w:vAlign w:val="center"/>
          </w:tcPr>
          <w:p w14:paraId="4AA7321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0B386E13" w14:textId="77777777" w:rsidR="009428D8" w:rsidRPr="007275DF" w:rsidRDefault="009428D8" w:rsidP="00127567">
            <w:pPr>
              <w:pStyle w:val="TAC"/>
              <w:rPr>
                <w:lang w:eastAsia="ja-JP"/>
              </w:rPr>
            </w:pPr>
            <w:r w:rsidRPr="007275DF">
              <w:rPr>
                <w:lang w:eastAsia="ja-JP"/>
              </w:rPr>
              <w:t>AWGN</w:t>
            </w:r>
          </w:p>
        </w:tc>
      </w:tr>
      <w:tr w:rsidR="009428D8" w:rsidRPr="007275DF" w14:paraId="143FD418" w14:textId="77777777" w:rsidTr="006D0B54">
        <w:trPr>
          <w:trHeight w:val="20"/>
          <w:jc w:val="center"/>
        </w:trPr>
        <w:tc>
          <w:tcPr>
            <w:tcW w:w="8932" w:type="dxa"/>
            <w:gridSpan w:val="6"/>
            <w:vAlign w:val="center"/>
          </w:tcPr>
          <w:p w14:paraId="4BF3338B" w14:textId="5D1505D0"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4C0D3FD3" w14:textId="746E820E"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335663CF" w14:textId="6A6EC070"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6FB852AA" w14:textId="77777777" w:rsidR="009428D8" w:rsidRPr="007275DF" w:rsidRDefault="009428D8" w:rsidP="009428D8"/>
    <w:p w14:paraId="0D483B92" w14:textId="77777777" w:rsidR="009428D8" w:rsidRPr="007275DF" w:rsidRDefault="009428D8" w:rsidP="009428D8">
      <w:pPr>
        <w:pStyle w:val="TH"/>
      </w:pPr>
      <w:r w:rsidRPr="007275DF">
        <w:t>Table A.11.6.5.2.2-3: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16541297" w14:textId="77777777" w:rsidTr="006D0B54">
        <w:trPr>
          <w:jc w:val="center"/>
        </w:trPr>
        <w:tc>
          <w:tcPr>
            <w:tcW w:w="2534" w:type="dxa"/>
            <w:shd w:val="clear" w:color="auto" w:fill="auto"/>
          </w:tcPr>
          <w:p w14:paraId="2722149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17D1323"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7539BCE0" w14:textId="77777777" w:rsidTr="006D0B54">
        <w:trPr>
          <w:jc w:val="center"/>
        </w:trPr>
        <w:tc>
          <w:tcPr>
            <w:tcW w:w="2534" w:type="dxa"/>
            <w:shd w:val="clear" w:color="auto" w:fill="auto"/>
          </w:tcPr>
          <w:p w14:paraId="3259DB69"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3C431998"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2509E438" w14:textId="77777777" w:rsidTr="006D0B54">
        <w:trPr>
          <w:jc w:val="center"/>
        </w:trPr>
        <w:tc>
          <w:tcPr>
            <w:tcW w:w="2534" w:type="dxa"/>
            <w:shd w:val="clear" w:color="auto" w:fill="auto"/>
          </w:tcPr>
          <w:p w14:paraId="430FC35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4EC635C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32E2522" w14:textId="77777777" w:rsidTr="006D0B54">
        <w:trPr>
          <w:jc w:val="center"/>
        </w:trPr>
        <w:tc>
          <w:tcPr>
            <w:tcW w:w="2534" w:type="dxa"/>
            <w:shd w:val="clear" w:color="auto" w:fill="auto"/>
          </w:tcPr>
          <w:p w14:paraId="0784F26B"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2549D95"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6E7B7E2F" w14:textId="77777777" w:rsidTr="006D0B54">
        <w:trPr>
          <w:jc w:val="center"/>
        </w:trPr>
        <w:tc>
          <w:tcPr>
            <w:tcW w:w="2534" w:type="dxa"/>
            <w:shd w:val="clear" w:color="auto" w:fill="auto"/>
          </w:tcPr>
          <w:p w14:paraId="2C53788C"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19445B9E" w14:textId="77777777" w:rsidR="009428D8" w:rsidRPr="007275DF" w:rsidRDefault="009428D8" w:rsidP="006D0B54">
            <w:pPr>
              <w:pStyle w:val="TAL"/>
              <w:rPr>
                <w:rFonts w:cs="Arial"/>
                <w:lang w:eastAsia="ja-JP"/>
              </w:rPr>
            </w:pPr>
            <w:r w:rsidRPr="007275DF">
              <w:rPr>
                <w:rFonts w:cs="Arial"/>
                <w:lang w:eastAsia="ja-JP"/>
              </w:rPr>
              <w:t>ms120</w:t>
            </w:r>
          </w:p>
        </w:tc>
      </w:tr>
    </w:tbl>
    <w:p w14:paraId="12A4BD59" w14:textId="77777777" w:rsidR="009428D8" w:rsidRPr="007275DF" w:rsidRDefault="009428D8" w:rsidP="009428D8"/>
    <w:p w14:paraId="19902194" w14:textId="77777777" w:rsidR="009428D8" w:rsidRPr="007275DF" w:rsidRDefault="009428D8" w:rsidP="00127567">
      <w:pPr>
        <w:pStyle w:val="Heading5"/>
      </w:pPr>
      <w:r w:rsidRPr="007275DF">
        <w:t>A.11.6.5.2.3</w:t>
      </w:r>
      <w:r w:rsidRPr="007275DF">
        <w:tab/>
        <w:t>Test Requirements</w:t>
      </w:r>
    </w:p>
    <w:p w14:paraId="4964DDF1"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10.1.34.1</w:t>
      </w:r>
      <w:r w:rsidRPr="007275DF">
        <w:rPr>
          <w:rFonts w:ascii="Times" w:hAnsi="Times" w:cs="Times"/>
          <w:color w:val="000000"/>
          <w:lang w:eastAsia="fr-FR"/>
        </w:rPr>
        <w:t>. The nominal RSSI used to evaluate the requirement shall be based on Io in slots corresponding to RSSI measurement time configuration (RMTC).</w:t>
      </w:r>
    </w:p>
    <w:p w14:paraId="3DA342B7" w14:textId="77777777" w:rsidR="009428D8" w:rsidRPr="007275DF" w:rsidRDefault="009428D8" w:rsidP="009428D8"/>
    <w:p w14:paraId="3B4329FE" w14:textId="5328758C" w:rsidR="009428D8" w:rsidRPr="007275DF" w:rsidRDefault="009428D8" w:rsidP="00127567">
      <w:pPr>
        <w:pStyle w:val="Heading4"/>
      </w:pPr>
      <w:r w:rsidRPr="007275DF">
        <w:t>A.11.6.5.3</w:t>
      </w:r>
      <w:r w:rsidRPr="007275DF">
        <w:tab/>
        <w:t xml:space="preserve">Inter-frequency RSSI measurement accuracy </w:t>
      </w:r>
      <w:r w:rsidRPr="007275DF">
        <w:rPr>
          <w:snapToGrid w:val="0"/>
        </w:rPr>
        <w:t>on a carrier with CCA</w:t>
      </w:r>
    </w:p>
    <w:p w14:paraId="1AAEC201" w14:textId="77777777" w:rsidR="009428D8" w:rsidRPr="007275DF" w:rsidRDefault="009428D8" w:rsidP="00127567">
      <w:pPr>
        <w:pStyle w:val="Heading5"/>
      </w:pPr>
      <w:r w:rsidRPr="007275DF">
        <w:t>A.11.6.5.3.1</w:t>
      </w:r>
      <w:r w:rsidRPr="007275DF">
        <w:tab/>
        <w:t>Test Purpose and Environment</w:t>
      </w:r>
    </w:p>
    <w:p w14:paraId="3D5553D7" w14:textId="77777777" w:rsidR="009428D8" w:rsidRPr="007275DF" w:rsidRDefault="009428D8" w:rsidP="009428D8">
      <w:r w:rsidRPr="007275DF">
        <w:t>The purpose of this test is to verify that the RSSI measurement accuracy is within the specified limits. This test will partially verify the RSSI measurement accuracy requirements in Section 10.1.34.2.</w:t>
      </w:r>
    </w:p>
    <w:p w14:paraId="0D7E30C8" w14:textId="77777777" w:rsidR="009428D8" w:rsidRPr="007275DF" w:rsidRDefault="009428D8" w:rsidP="00127567">
      <w:pPr>
        <w:pStyle w:val="Heading5"/>
      </w:pPr>
      <w:r w:rsidRPr="007275DF">
        <w:t>A.11.6.5.3.2</w:t>
      </w:r>
      <w:r w:rsidRPr="007275DF">
        <w:tab/>
        <w:t>Test parameters</w:t>
      </w:r>
    </w:p>
    <w:p w14:paraId="3D221BAF"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RSSI is measured on channel number 2. Supported test configurations are shown in table A.11.6.5.3.2-1. The accuracy of RSSI intra-frequency measurements is tested by using the parameters in A.11.6.5.3.2-2 and A.11.6.5.3.2-3. </w:t>
      </w:r>
    </w:p>
    <w:p w14:paraId="608CD6CC" w14:textId="77777777" w:rsidR="009428D8" w:rsidRPr="007275DF" w:rsidRDefault="009428D8" w:rsidP="009428D8">
      <w:pPr>
        <w:pStyle w:val="TH"/>
      </w:pPr>
      <w:r w:rsidRPr="007275DF">
        <w:t>Table A.11.6.5.3.2-1: Inter frequency RSSI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5FF9E83D" w14:textId="77777777" w:rsidTr="006D0B54">
        <w:trPr>
          <w:trHeight w:val="274"/>
          <w:jc w:val="center"/>
        </w:trPr>
        <w:tc>
          <w:tcPr>
            <w:tcW w:w="1631" w:type="dxa"/>
            <w:shd w:val="clear" w:color="auto" w:fill="auto"/>
          </w:tcPr>
          <w:p w14:paraId="1619423A"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620E770C"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250CECA9" w14:textId="77777777" w:rsidTr="006D0B54">
        <w:trPr>
          <w:trHeight w:val="274"/>
          <w:jc w:val="center"/>
        </w:trPr>
        <w:tc>
          <w:tcPr>
            <w:tcW w:w="1631" w:type="dxa"/>
            <w:shd w:val="clear" w:color="auto" w:fill="auto"/>
          </w:tcPr>
          <w:p w14:paraId="114F670C"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2E30E6A4"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BDFC304" w14:textId="77777777" w:rsidR="009428D8" w:rsidRPr="007275DF" w:rsidRDefault="009428D8" w:rsidP="009428D8"/>
    <w:p w14:paraId="5249766D" w14:textId="77777777" w:rsidR="009428D8" w:rsidRPr="007275DF" w:rsidRDefault="009428D8" w:rsidP="009428D8">
      <w:pPr>
        <w:pStyle w:val="TH"/>
      </w:pPr>
      <w:r w:rsidRPr="007275DF">
        <w:lastRenderedPageBreak/>
        <w:t>Table A.11.6.5.3.2-2: RSSI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06C054" w14:textId="77777777" w:rsidTr="006D0B54">
        <w:trPr>
          <w:cantSplit/>
          <w:jc w:val="center"/>
        </w:trPr>
        <w:tc>
          <w:tcPr>
            <w:tcW w:w="3138" w:type="dxa"/>
            <w:gridSpan w:val="2"/>
            <w:vMerge w:val="restart"/>
            <w:vAlign w:val="center"/>
          </w:tcPr>
          <w:p w14:paraId="675104BE"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2A2FE25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A0BCE7F"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01FDA745" w14:textId="77777777" w:rsidR="009428D8" w:rsidRPr="007275DF" w:rsidRDefault="009428D8" w:rsidP="00127567">
            <w:pPr>
              <w:pStyle w:val="TAH"/>
              <w:rPr>
                <w:lang w:eastAsia="ja-JP"/>
              </w:rPr>
            </w:pPr>
            <w:r w:rsidRPr="007275DF">
              <w:rPr>
                <w:lang w:eastAsia="ja-JP"/>
              </w:rPr>
              <w:t>Test 1</w:t>
            </w:r>
          </w:p>
        </w:tc>
      </w:tr>
      <w:tr w:rsidR="009428D8" w:rsidRPr="007275DF" w14:paraId="6D64C695" w14:textId="77777777" w:rsidTr="006D0B54">
        <w:trPr>
          <w:cantSplit/>
          <w:jc w:val="center"/>
        </w:trPr>
        <w:tc>
          <w:tcPr>
            <w:tcW w:w="3138" w:type="dxa"/>
            <w:gridSpan w:val="2"/>
            <w:vMerge/>
            <w:vAlign w:val="center"/>
          </w:tcPr>
          <w:p w14:paraId="4D0D548C" w14:textId="77777777" w:rsidR="009428D8" w:rsidRPr="007275DF" w:rsidRDefault="009428D8" w:rsidP="00127567">
            <w:pPr>
              <w:pStyle w:val="TAH"/>
              <w:rPr>
                <w:lang w:eastAsia="ja-JP"/>
              </w:rPr>
            </w:pPr>
          </w:p>
        </w:tc>
        <w:tc>
          <w:tcPr>
            <w:tcW w:w="1271" w:type="dxa"/>
            <w:vMerge/>
            <w:vAlign w:val="center"/>
          </w:tcPr>
          <w:p w14:paraId="13715D59" w14:textId="77777777" w:rsidR="009428D8" w:rsidRPr="007275DF" w:rsidRDefault="009428D8" w:rsidP="00127567">
            <w:pPr>
              <w:pStyle w:val="TAH"/>
              <w:rPr>
                <w:lang w:eastAsia="ja-JP"/>
              </w:rPr>
            </w:pPr>
          </w:p>
        </w:tc>
        <w:tc>
          <w:tcPr>
            <w:tcW w:w="1271" w:type="dxa"/>
            <w:vMerge/>
            <w:vAlign w:val="center"/>
          </w:tcPr>
          <w:p w14:paraId="7F16D4AD" w14:textId="77777777" w:rsidR="009428D8" w:rsidRPr="007275DF" w:rsidRDefault="009428D8" w:rsidP="00127567">
            <w:pPr>
              <w:pStyle w:val="TAH"/>
              <w:rPr>
                <w:lang w:eastAsia="ja-JP"/>
              </w:rPr>
            </w:pPr>
          </w:p>
        </w:tc>
        <w:tc>
          <w:tcPr>
            <w:tcW w:w="1693" w:type="dxa"/>
            <w:vAlign w:val="center"/>
          </w:tcPr>
          <w:p w14:paraId="29E9FDA4"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0B43BBF" w14:textId="77777777" w:rsidR="009428D8" w:rsidRPr="007275DF" w:rsidRDefault="009428D8" w:rsidP="00127567">
            <w:pPr>
              <w:pStyle w:val="TAH"/>
              <w:rPr>
                <w:lang w:eastAsia="ja-JP"/>
              </w:rPr>
            </w:pPr>
            <w:r w:rsidRPr="007275DF">
              <w:rPr>
                <w:lang w:eastAsia="ja-JP"/>
              </w:rPr>
              <w:t>Cell 2</w:t>
            </w:r>
          </w:p>
        </w:tc>
      </w:tr>
      <w:tr w:rsidR="009428D8" w:rsidRPr="007275DF" w14:paraId="5CBAA813" w14:textId="77777777" w:rsidTr="006D0B54">
        <w:trPr>
          <w:trHeight w:val="20"/>
          <w:jc w:val="center"/>
        </w:trPr>
        <w:tc>
          <w:tcPr>
            <w:tcW w:w="3138" w:type="dxa"/>
            <w:gridSpan w:val="2"/>
            <w:vAlign w:val="center"/>
          </w:tcPr>
          <w:p w14:paraId="4E2324CF"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3547FB95" w14:textId="77777777" w:rsidR="009428D8" w:rsidRPr="007275DF" w:rsidRDefault="009428D8" w:rsidP="00127567">
            <w:pPr>
              <w:pStyle w:val="TAC"/>
              <w:rPr>
                <w:lang w:val="sv-FI" w:eastAsia="ja-JP"/>
              </w:rPr>
            </w:pPr>
          </w:p>
        </w:tc>
        <w:tc>
          <w:tcPr>
            <w:tcW w:w="1271" w:type="dxa"/>
            <w:vAlign w:val="center"/>
          </w:tcPr>
          <w:p w14:paraId="258B4990" w14:textId="77777777" w:rsidR="009428D8" w:rsidRPr="007275DF" w:rsidRDefault="009428D8" w:rsidP="00127567">
            <w:pPr>
              <w:pStyle w:val="TAC"/>
              <w:rPr>
                <w:lang w:val="sv-FI" w:eastAsia="ja-JP"/>
              </w:rPr>
            </w:pPr>
          </w:p>
        </w:tc>
        <w:tc>
          <w:tcPr>
            <w:tcW w:w="1693" w:type="dxa"/>
            <w:vAlign w:val="center"/>
          </w:tcPr>
          <w:p w14:paraId="6B91E942" w14:textId="77777777" w:rsidR="009428D8" w:rsidRPr="007275DF" w:rsidRDefault="009428D8" w:rsidP="00127567">
            <w:pPr>
              <w:pStyle w:val="TAC"/>
              <w:rPr>
                <w:lang w:eastAsia="ja-JP"/>
              </w:rPr>
            </w:pPr>
            <w:r w:rsidRPr="007275DF">
              <w:rPr>
                <w:lang w:eastAsia="ja-JP"/>
              </w:rPr>
              <w:t>1</w:t>
            </w:r>
          </w:p>
        </w:tc>
        <w:tc>
          <w:tcPr>
            <w:tcW w:w="1559" w:type="dxa"/>
            <w:vAlign w:val="center"/>
          </w:tcPr>
          <w:p w14:paraId="57AE81E9" w14:textId="77777777" w:rsidR="009428D8" w:rsidRPr="007275DF" w:rsidRDefault="009428D8" w:rsidP="00127567">
            <w:pPr>
              <w:pStyle w:val="TAC"/>
              <w:rPr>
                <w:lang w:eastAsia="ja-JP"/>
              </w:rPr>
            </w:pPr>
            <w:r w:rsidRPr="007275DF">
              <w:rPr>
                <w:lang w:eastAsia="ja-JP"/>
              </w:rPr>
              <w:t>2</w:t>
            </w:r>
          </w:p>
        </w:tc>
      </w:tr>
      <w:tr w:rsidR="009428D8" w:rsidRPr="007275DF" w14:paraId="651BEB26" w14:textId="77777777" w:rsidTr="006D0B54">
        <w:trPr>
          <w:trHeight w:val="20"/>
          <w:jc w:val="center"/>
        </w:trPr>
        <w:tc>
          <w:tcPr>
            <w:tcW w:w="3138" w:type="dxa"/>
            <w:gridSpan w:val="2"/>
            <w:vAlign w:val="center"/>
          </w:tcPr>
          <w:p w14:paraId="7FCED856"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3D4E499D" w14:textId="77777777" w:rsidR="009428D8" w:rsidRPr="007275DF" w:rsidRDefault="009428D8" w:rsidP="00127567">
            <w:pPr>
              <w:pStyle w:val="TAC"/>
              <w:rPr>
                <w:lang w:eastAsia="ja-JP"/>
              </w:rPr>
            </w:pPr>
          </w:p>
        </w:tc>
        <w:tc>
          <w:tcPr>
            <w:tcW w:w="1271" w:type="dxa"/>
            <w:vAlign w:val="center"/>
          </w:tcPr>
          <w:p w14:paraId="7F6AD4F0"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4077F146" w14:textId="77777777" w:rsidR="009428D8" w:rsidRPr="007275DF" w:rsidRDefault="009428D8" w:rsidP="00127567">
            <w:pPr>
              <w:pStyle w:val="TAC"/>
              <w:rPr>
                <w:lang w:eastAsia="ja-JP"/>
              </w:rPr>
            </w:pPr>
            <w:r w:rsidRPr="007275DF">
              <w:rPr>
                <w:lang w:eastAsia="ja-JP"/>
              </w:rPr>
              <w:t>40</w:t>
            </w:r>
          </w:p>
        </w:tc>
        <w:tc>
          <w:tcPr>
            <w:tcW w:w="1559" w:type="dxa"/>
            <w:vAlign w:val="center"/>
          </w:tcPr>
          <w:p w14:paraId="546FEE75" w14:textId="77777777" w:rsidR="009428D8" w:rsidRPr="007275DF" w:rsidRDefault="009428D8" w:rsidP="00127567">
            <w:pPr>
              <w:pStyle w:val="TAC"/>
              <w:rPr>
                <w:lang w:eastAsia="ja-JP"/>
              </w:rPr>
            </w:pPr>
            <w:r w:rsidRPr="007275DF">
              <w:rPr>
                <w:lang w:eastAsia="ja-JP"/>
              </w:rPr>
              <w:t>40</w:t>
            </w:r>
          </w:p>
        </w:tc>
      </w:tr>
      <w:tr w:rsidR="009428D8" w:rsidRPr="007275DF" w14:paraId="0F02D37A" w14:textId="77777777" w:rsidTr="006D0B54">
        <w:trPr>
          <w:trHeight w:val="20"/>
          <w:jc w:val="center"/>
        </w:trPr>
        <w:tc>
          <w:tcPr>
            <w:tcW w:w="1569" w:type="dxa"/>
            <w:vMerge w:val="restart"/>
            <w:vAlign w:val="center"/>
          </w:tcPr>
          <w:p w14:paraId="7B18F92D"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081C3487"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3D17D837" w14:textId="77777777" w:rsidR="009428D8" w:rsidRPr="007275DF" w:rsidRDefault="009428D8" w:rsidP="006D0B54">
            <w:pPr>
              <w:pStyle w:val="TAL"/>
              <w:rPr>
                <w:rFonts w:cs="Arial"/>
                <w:lang w:eastAsia="ja-JP"/>
              </w:rPr>
            </w:pPr>
          </w:p>
        </w:tc>
        <w:tc>
          <w:tcPr>
            <w:tcW w:w="1271" w:type="dxa"/>
            <w:vAlign w:val="center"/>
          </w:tcPr>
          <w:p w14:paraId="56CE8029" w14:textId="77777777" w:rsidR="009428D8" w:rsidRPr="007275DF" w:rsidRDefault="009428D8" w:rsidP="00127567">
            <w:pPr>
              <w:pStyle w:val="TAC"/>
              <w:rPr>
                <w:lang w:eastAsia="ja-JP"/>
              </w:rPr>
            </w:pPr>
            <w:r w:rsidRPr="007275DF">
              <w:rPr>
                <w:lang w:eastAsia="ja-JP"/>
              </w:rPr>
              <w:t>1</w:t>
            </w:r>
          </w:p>
        </w:tc>
        <w:tc>
          <w:tcPr>
            <w:tcW w:w="1271" w:type="dxa"/>
            <w:vAlign w:val="center"/>
          </w:tcPr>
          <w:p w14:paraId="4B1777FD" w14:textId="77777777" w:rsidR="009428D8" w:rsidRPr="007275DF" w:rsidRDefault="009428D8" w:rsidP="00127567">
            <w:pPr>
              <w:pStyle w:val="TAC"/>
              <w:rPr>
                <w:lang w:eastAsia="ja-JP"/>
              </w:rPr>
            </w:pPr>
          </w:p>
        </w:tc>
        <w:tc>
          <w:tcPr>
            <w:tcW w:w="1693" w:type="dxa"/>
            <w:vAlign w:val="center"/>
          </w:tcPr>
          <w:p w14:paraId="5E630F9B" w14:textId="77777777" w:rsidR="009428D8" w:rsidRPr="007275DF" w:rsidRDefault="009428D8" w:rsidP="00127567">
            <w:pPr>
              <w:pStyle w:val="TAC"/>
            </w:pPr>
            <w:r w:rsidRPr="007275DF">
              <w:rPr>
                <w:color w:val="000000"/>
                <w:szCs w:val="18"/>
              </w:rPr>
              <w:t>SSB.1 CCA</w:t>
            </w:r>
          </w:p>
          <w:p w14:paraId="195AA054" w14:textId="77777777" w:rsidR="009428D8" w:rsidRPr="007275DF" w:rsidRDefault="009428D8" w:rsidP="00127567">
            <w:pPr>
              <w:pStyle w:val="TAC"/>
              <w:rPr>
                <w:lang w:eastAsia="ja-JP"/>
              </w:rPr>
            </w:pPr>
          </w:p>
        </w:tc>
        <w:tc>
          <w:tcPr>
            <w:tcW w:w="1559" w:type="dxa"/>
            <w:vAlign w:val="center"/>
          </w:tcPr>
          <w:p w14:paraId="44C56306" w14:textId="77777777" w:rsidR="009428D8" w:rsidRPr="007275DF" w:rsidRDefault="009428D8" w:rsidP="00127567">
            <w:pPr>
              <w:pStyle w:val="TAC"/>
            </w:pPr>
            <w:r w:rsidRPr="007275DF">
              <w:rPr>
                <w:color w:val="000000"/>
                <w:szCs w:val="18"/>
              </w:rPr>
              <w:t>SSB.1 CCA</w:t>
            </w:r>
          </w:p>
          <w:p w14:paraId="6374B2F9" w14:textId="77777777" w:rsidR="009428D8" w:rsidRPr="007275DF" w:rsidRDefault="009428D8" w:rsidP="00127567">
            <w:pPr>
              <w:pStyle w:val="TAC"/>
              <w:rPr>
                <w:lang w:eastAsia="ja-JP"/>
              </w:rPr>
            </w:pPr>
          </w:p>
        </w:tc>
      </w:tr>
      <w:tr w:rsidR="009428D8" w:rsidRPr="007275DF" w14:paraId="6088D4DD" w14:textId="77777777" w:rsidTr="006D0B54">
        <w:trPr>
          <w:trHeight w:val="20"/>
          <w:jc w:val="center"/>
        </w:trPr>
        <w:tc>
          <w:tcPr>
            <w:tcW w:w="1569" w:type="dxa"/>
            <w:vMerge/>
            <w:vAlign w:val="center"/>
          </w:tcPr>
          <w:p w14:paraId="7A779AB3" w14:textId="77777777" w:rsidR="009428D8" w:rsidRPr="007275DF" w:rsidRDefault="009428D8" w:rsidP="006D0B54">
            <w:pPr>
              <w:pStyle w:val="TAL"/>
              <w:rPr>
                <w:rFonts w:cs="Arial"/>
                <w:lang w:eastAsia="ja-JP"/>
              </w:rPr>
            </w:pPr>
          </w:p>
        </w:tc>
        <w:tc>
          <w:tcPr>
            <w:tcW w:w="1569" w:type="dxa"/>
            <w:vAlign w:val="center"/>
          </w:tcPr>
          <w:p w14:paraId="5976CBBF"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3D734F01" w14:textId="77777777" w:rsidR="009428D8" w:rsidRPr="007275DF" w:rsidRDefault="009428D8" w:rsidP="00127567">
            <w:pPr>
              <w:pStyle w:val="TAC"/>
              <w:rPr>
                <w:lang w:eastAsia="ja-JP"/>
              </w:rPr>
            </w:pPr>
            <w:r w:rsidRPr="007275DF">
              <w:rPr>
                <w:lang w:eastAsia="ja-JP"/>
              </w:rPr>
              <w:t>1</w:t>
            </w:r>
          </w:p>
        </w:tc>
        <w:tc>
          <w:tcPr>
            <w:tcW w:w="1271" w:type="dxa"/>
            <w:vAlign w:val="center"/>
          </w:tcPr>
          <w:p w14:paraId="0BAAB36E" w14:textId="77777777" w:rsidR="009428D8" w:rsidRPr="007275DF" w:rsidRDefault="009428D8" w:rsidP="00127567">
            <w:pPr>
              <w:pStyle w:val="TAC"/>
              <w:rPr>
                <w:lang w:eastAsia="ja-JP"/>
              </w:rPr>
            </w:pPr>
          </w:p>
        </w:tc>
        <w:tc>
          <w:tcPr>
            <w:tcW w:w="1693" w:type="dxa"/>
            <w:vAlign w:val="center"/>
          </w:tcPr>
          <w:p w14:paraId="2EB2432D" w14:textId="77777777" w:rsidR="009428D8" w:rsidRPr="007275DF" w:rsidRDefault="009428D8" w:rsidP="00127567">
            <w:pPr>
              <w:pStyle w:val="TAC"/>
            </w:pPr>
            <w:r w:rsidRPr="007275DF">
              <w:rPr>
                <w:color w:val="000000"/>
                <w:szCs w:val="18"/>
              </w:rPr>
              <w:t>SSB.2 CCA</w:t>
            </w:r>
          </w:p>
          <w:p w14:paraId="07C7E261" w14:textId="77777777" w:rsidR="009428D8" w:rsidRPr="007275DF" w:rsidRDefault="009428D8" w:rsidP="00127567">
            <w:pPr>
              <w:pStyle w:val="TAC"/>
              <w:rPr>
                <w:lang w:eastAsia="ja-JP"/>
              </w:rPr>
            </w:pPr>
          </w:p>
        </w:tc>
        <w:tc>
          <w:tcPr>
            <w:tcW w:w="1559" w:type="dxa"/>
            <w:vAlign w:val="center"/>
          </w:tcPr>
          <w:p w14:paraId="1A444C3A" w14:textId="77777777" w:rsidR="009428D8" w:rsidRPr="007275DF" w:rsidRDefault="009428D8" w:rsidP="00127567">
            <w:pPr>
              <w:pStyle w:val="TAC"/>
            </w:pPr>
            <w:r w:rsidRPr="007275DF">
              <w:rPr>
                <w:color w:val="000000"/>
                <w:szCs w:val="18"/>
              </w:rPr>
              <w:t>SSB.2 CCA</w:t>
            </w:r>
          </w:p>
          <w:p w14:paraId="492D0E42" w14:textId="77777777" w:rsidR="009428D8" w:rsidRPr="007275DF" w:rsidRDefault="009428D8" w:rsidP="00127567">
            <w:pPr>
              <w:pStyle w:val="TAC"/>
              <w:rPr>
                <w:lang w:eastAsia="ja-JP"/>
              </w:rPr>
            </w:pPr>
          </w:p>
        </w:tc>
      </w:tr>
      <w:tr w:rsidR="009428D8" w:rsidRPr="007275DF" w14:paraId="1B4D5A06" w14:textId="77777777" w:rsidTr="006D0B54">
        <w:trPr>
          <w:trHeight w:val="20"/>
          <w:jc w:val="center"/>
        </w:trPr>
        <w:tc>
          <w:tcPr>
            <w:tcW w:w="3138" w:type="dxa"/>
            <w:gridSpan w:val="2"/>
            <w:vAlign w:val="center"/>
          </w:tcPr>
          <w:p w14:paraId="7C5B08C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4B6CF371" w14:textId="77777777" w:rsidR="009428D8" w:rsidRPr="007275DF" w:rsidRDefault="009428D8" w:rsidP="00127567">
            <w:pPr>
              <w:pStyle w:val="TAC"/>
              <w:rPr>
                <w:lang w:eastAsia="ja-JP"/>
              </w:rPr>
            </w:pPr>
          </w:p>
        </w:tc>
        <w:tc>
          <w:tcPr>
            <w:tcW w:w="1271" w:type="dxa"/>
            <w:vAlign w:val="center"/>
          </w:tcPr>
          <w:p w14:paraId="2DC40999" w14:textId="77777777" w:rsidR="009428D8" w:rsidRPr="007275DF" w:rsidRDefault="009428D8" w:rsidP="00127567">
            <w:pPr>
              <w:pStyle w:val="TAC"/>
              <w:rPr>
                <w:lang w:eastAsia="ja-JP"/>
              </w:rPr>
            </w:pPr>
          </w:p>
        </w:tc>
        <w:tc>
          <w:tcPr>
            <w:tcW w:w="1693" w:type="dxa"/>
            <w:vAlign w:val="center"/>
          </w:tcPr>
          <w:p w14:paraId="54B0FA5D" w14:textId="77777777" w:rsidR="009428D8" w:rsidRPr="007275DF" w:rsidRDefault="009428D8" w:rsidP="00127567">
            <w:pPr>
              <w:pStyle w:val="TAC"/>
              <w:rPr>
                <w:lang w:eastAsia="ja-JP"/>
              </w:rPr>
            </w:pPr>
            <w:r w:rsidRPr="007275DF">
              <w:rPr>
                <w:noProof/>
                <w:sz w:val="16"/>
              </w:rPr>
              <w:t>1</w:t>
            </w:r>
          </w:p>
        </w:tc>
        <w:tc>
          <w:tcPr>
            <w:tcW w:w="1559" w:type="dxa"/>
          </w:tcPr>
          <w:p w14:paraId="24819C13" w14:textId="77777777" w:rsidR="009428D8" w:rsidRPr="007275DF" w:rsidRDefault="009428D8" w:rsidP="00127567">
            <w:pPr>
              <w:pStyle w:val="TAC"/>
              <w:rPr>
                <w:noProof/>
                <w:sz w:val="16"/>
              </w:rPr>
            </w:pPr>
            <w:r w:rsidRPr="007275DF">
              <w:rPr>
                <w:noProof/>
                <w:sz w:val="16"/>
              </w:rPr>
              <w:t>TBD</w:t>
            </w:r>
          </w:p>
        </w:tc>
      </w:tr>
      <w:tr w:rsidR="009428D8" w:rsidRPr="007275DF" w14:paraId="29304D4C" w14:textId="77777777" w:rsidTr="006D0B54">
        <w:trPr>
          <w:trHeight w:val="20"/>
          <w:jc w:val="center"/>
        </w:trPr>
        <w:tc>
          <w:tcPr>
            <w:tcW w:w="3138" w:type="dxa"/>
            <w:gridSpan w:val="2"/>
            <w:vAlign w:val="center"/>
          </w:tcPr>
          <w:p w14:paraId="018358D9"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26F426F2" w14:textId="77777777" w:rsidR="009428D8" w:rsidRPr="007275DF" w:rsidRDefault="009428D8" w:rsidP="00127567">
            <w:pPr>
              <w:pStyle w:val="TAC"/>
              <w:rPr>
                <w:lang w:eastAsia="ja-JP"/>
              </w:rPr>
            </w:pPr>
          </w:p>
        </w:tc>
        <w:tc>
          <w:tcPr>
            <w:tcW w:w="1271" w:type="dxa"/>
            <w:vAlign w:val="center"/>
          </w:tcPr>
          <w:p w14:paraId="7F86C889" w14:textId="77777777" w:rsidR="009428D8" w:rsidRPr="007275DF" w:rsidRDefault="009428D8" w:rsidP="00127567">
            <w:pPr>
              <w:pStyle w:val="TAC"/>
              <w:rPr>
                <w:lang w:eastAsia="ja-JP"/>
              </w:rPr>
            </w:pPr>
          </w:p>
        </w:tc>
        <w:tc>
          <w:tcPr>
            <w:tcW w:w="1693" w:type="dxa"/>
            <w:vAlign w:val="center"/>
          </w:tcPr>
          <w:p w14:paraId="70C82511" w14:textId="77777777" w:rsidR="009428D8" w:rsidRPr="007275DF" w:rsidRDefault="009428D8" w:rsidP="00127567">
            <w:pPr>
              <w:pStyle w:val="TAC"/>
              <w:rPr>
                <w:lang w:eastAsia="ja-JP"/>
              </w:rPr>
            </w:pPr>
            <w:r w:rsidRPr="007275DF">
              <w:rPr>
                <w:noProof/>
                <w:sz w:val="16"/>
              </w:rPr>
              <w:t>1</w:t>
            </w:r>
          </w:p>
        </w:tc>
        <w:tc>
          <w:tcPr>
            <w:tcW w:w="1559" w:type="dxa"/>
          </w:tcPr>
          <w:p w14:paraId="4942F7FC" w14:textId="77777777" w:rsidR="009428D8" w:rsidRPr="007275DF" w:rsidRDefault="009428D8" w:rsidP="00127567">
            <w:pPr>
              <w:pStyle w:val="TAC"/>
              <w:rPr>
                <w:noProof/>
                <w:sz w:val="16"/>
              </w:rPr>
            </w:pPr>
            <w:r w:rsidRPr="007275DF">
              <w:rPr>
                <w:noProof/>
                <w:sz w:val="16"/>
              </w:rPr>
              <w:t>TBD</w:t>
            </w:r>
          </w:p>
        </w:tc>
      </w:tr>
      <w:tr w:rsidR="009428D8" w:rsidRPr="007275DF" w14:paraId="20CEE2ED" w14:textId="77777777" w:rsidTr="006D0B54">
        <w:trPr>
          <w:trHeight w:val="20"/>
          <w:jc w:val="center"/>
        </w:trPr>
        <w:tc>
          <w:tcPr>
            <w:tcW w:w="3138" w:type="dxa"/>
            <w:gridSpan w:val="2"/>
            <w:vAlign w:val="center"/>
          </w:tcPr>
          <w:p w14:paraId="3D1232C7"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7E32D1C8" w14:textId="77777777" w:rsidR="009428D8" w:rsidRPr="007275DF" w:rsidRDefault="009428D8" w:rsidP="00127567">
            <w:pPr>
              <w:pStyle w:val="TAC"/>
              <w:rPr>
                <w:lang w:eastAsia="ja-JP"/>
              </w:rPr>
            </w:pPr>
          </w:p>
        </w:tc>
        <w:tc>
          <w:tcPr>
            <w:tcW w:w="1271" w:type="dxa"/>
            <w:vAlign w:val="center"/>
          </w:tcPr>
          <w:p w14:paraId="7EA6EF85" w14:textId="77777777" w:rsidR="009428D8" w:rsidRPr="007275DF" w:rsidRDefault="009428D8" w:rsidP="00127567">
            <w:pPr>
              <w:pStyle w:val="TAC"/>
              <w:rPr>
                <w:lang w:eastAsia="ja-JP"/>
              </w:rPr>
            </w:pPr>
          </w:p>
        </w:tc>
        <w:tc>
          <w:tcPr>
            <w:tcW w:w="1693" w:type="dxa"/>
            <w:vAlign w:val="center"/>
          </w:tcPr>
          <w:p w14:paraId="653FC9E9" w14:textId="77777777" w:rsidR="009428D8" w:rsidRPr="007275DF" w:rsidRDefault="009428D8" w:rsidP="00127567">
            <w:pPr>
              <w:pStyle w:val="TAC"/>
              <w:rPr>
                <w:lang w:eastAsia="ja-JP"/>
              </w:rPr>
            </w:pPr>
            <w:r w:rsidRPr="007275DF">
              <w:rPr>
                <w:lang w:eastAsia="ja-JP"/>
              </w:rPr>
              <w:t>N/A</w:t>
            </w:r>
          </w:p>
        </w:tc>
        <w:tc>
          <w:tcPr>
            <w:tcW w:w="1559" w:type="dxa"/>
          </w:tcPr>
          <w:p w14:paraId="5B31CE9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C62A717" w14:textId="77777777" w:rsidTr="006D0B54">
        <w:trPr>
          <w:trHeight w:val="20"/>
          <w:jc w:val="center"/>
        </w:trPr>
        <w:tc>
          <w:tcPr>
            <w:tcW w:w="3138" w:type="dxa"/>
            <w:gridSpan w:val="2"/>
            <w:vAlign w:val="center"/>
          </w:tcPr>
          <w:p w14:paraId="3BE46BCD"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450858CF" w14:textId="77777777" w:rsidR="009428D8" w:rsidRPr="007275DF" w:rsidRDefault="009428D8" w:rsidP="00127567">
            <w:pPr>
              <w:pStyle w:val="TAC"/>
              <w:rPr>
                <w:lang w:eastAsia="ja-JP"/>
              </w:rPr>
            </w:pPr>
          </w:p>
        </w:tc>
        <w:tc>
          <w:tcPr>
            <w:tcW w:w="1271" w:type="dxa"/>
            <w:vAlign w:val="center"/>
          </w:tcPr>
          <w:p w14:paraId="6C43E606" w14:textId="77777777" w:rsidR="009428D8" w:rsidRPr="007275DF" w:rsidRDefault="009428D8" w:rsidP="00127567">
            <w:pPr>
              <w:pStyle w:val="TAC"/>
              <w:rPr>
                <w:lang w:eastAsia="ja-JP"/>
              </w:rPr>
            </w:pPr>
          </w:p>
        </w:tc>
        <w:tc>
          <w:tcPr>
            <w:tcW w:w="1693" w:type="dxa"/>
            <w:vAlign w:val="center"/>
          </w:tcPr>
          <w:p w14:paraId="03DC5272" w14:textId="77777777" w:rsidR="009428D8" w:rsidRPr="007275DF" w:rsidRDefault="009428D8" w:rsidP="00127567">
            <w:pPr>
              <w:pStyle w:val="TAC"/>
              <w:rPr>
                <w:lang w:eastAsia="ja-JP"/>
              </w:rPr>
            </w:pPr>
            <w:r w:rsidRPr="007275DF">
              <w:rPr>
                <w:lang w:eastAsia="ja-JP"/>
              </w:rPr>
              <w:t>N/A</w:t>
            </w:r>
          </w:p>
        </w:tc>
        <w:tc>
          <w:tcPr>
            <w:tcW w:w="1559" w:type="dxa"/>
          </w:tcPr>
          <w:p w14:paraId="3653800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395C799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B0F972"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335E46F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42D4F5DA" w14:textId="77777777" w:rsidR="009428D8" w:rsidRPr="007275DF" w:rsidRDefault="009428D8" w:rsidP="00127567">
            <w:pPr>
              <w:pStyle w:val="TAC"/>
              <w:rPr>
                <w:lang w:eastAsia="ja-JP"/>
              </w:rPr>
            </w:pPr>
            <w:r w:rsidRPr="00A53C1B">
              <w:rPr>
                <w:noProof/>
                <w:lang w:eastAsia="ja-JP"/>
              </w:rPr>
              <w:object w:dxaOrig="460" w:dyaOrig="340" w14:anchorId="47979E18">
                <v:shape id="_x0000_i1272" type="#_x0000_t75" style="width:20.5pt;height:20.5pt" o:ole="">
                  <v:imagedata r:id="rId264" o:title=""/>
                </v:shape>
                <o:OLEObject Type="Embed" ProgID="Equation.3" ShapeID="_x0000_i1272" DrawAspect="Content" ObjectID="_1744548179" r:id="rId27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EE885A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6B5585B8"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BB15D90"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E5F30A2"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4D99018"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1979A903" w14:textId="77777777" w:rsidR="009428D8" w:rsidRPr="007275DF" w:rsidRDefault="009428D8" w:rsidP="00127567">
            <w:pPr>
              <w:pStyle w:val="TAC"/>
              <w:rPr>
                <w:lang w:eastAsia="ja-JP"/>
              </w:rPr>
            </w:pPr>
            <w:r w:rsidRPr="007275DF">
              <w:rPr>
                <w:lang w:eastAsia="ja-JP"/>
              </w:rPr>
              <w:t>20</w:t>
            </w:r>
          </w:p>
        </w:tc>
      </w:tr>
      <w:tr w:rsidR="009428D8" w:rsidRPr="007275DF" w14:paraId="2C72438B"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4AF7D56F"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20C3EB41"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1724CD9F"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9F0F84B" w14:textId="77777777" w:rsidR="009428D8" w:rsidRPr="007275DF" w:rsidRDefault="009428D8" w:rsidP="00127567">
            <w:pPr>
              <w:pStyle w:val="TAC"/>
              <w:rPr>
                <w:lang w:eastAsia="ja-JP"/>
              </w:rPr>
            </w:pPr>
            <w:r w:rsidRPr="007275DF">
              <w:t>Not Applicable</w:t>
            </w:r>
          </w:p>
        </w:tc>
      </w:tr>
      <w:tr w:rsidR="009428D8" w:rsidRPr="007275DF" w14:paraId="08CA6B91" w14:textId="77777777" w:rsidTr="006D0B54">
        <w:trPr>
          <w:trHeight w:val="414"/>
          <w:jc w:val="center"/>
        </w:trPr>
        <w:tc>
          <w:tcPr>
            <w:tcW w:w="3138" w:type="dxa"/>
            <w:gridSpan w:val="2"/>
            <w:vAlign w:val="center"/>
          </w:tcPr>
          <w:p w14:paraId="3695ED5C"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30BFAF4D" w14:textId="77777777" w:rsidR="009428D8" w:rsidRPr="007275DF" w:rsidRDefault="009428D8" w:rsidP="00127567">
            <w:pPr>
              <w:pStyle w:val="TAC"/>
              <w:rPr>
                <w:lang w:eastAsia="ja-JP"/>
              </w:rPr>
            </w:pPr>
          </w:p>
        </w:tc>
        <w:tc>
          <w:tcPr>
            <w:tcW w:w="1271" w:type="dxa"/>
            <w:vAlign w:val="center"/>
          </w:tcPr>
          <w:p w14:paraId="44B4DE63" w14:textId="77777777" w:rsidR="009428D8" w:rsidRPr="007275DF" w:rsidRDefault="009428D8" w:rsidP="00127567">
            <w:pPr>
              <w:pStyle w:val="TAC"/>
              <w:rPr>
                <w:lang w:eastAsia="ja-JP"/>
              </w:rPr>
            </w:pPr>
          </w:p>
        </w:tc>
        <w:tc>
          <w:tcPr>
            <w:tcW w:w="1693" w:type="dxa"/>
            <w:vAlign w:val="center"/>
          </w:tcPr>
          <w:p w14:paraId="69C44564"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29A70DD5" w14:textId="77777777" w:rsidR="009428D8" w:rsidRPr="007275DF" w:rsidRDefault="009428D8" w:rsidP="00127567">
            <w:pPr>
              <w:pStyle w:val="TAC"/>
              <w:rPr>
                <w:szCs w:val="18"/>
                <w:lang w:eastAsia="ja-JP"/>
              </w:rPr>
            </w:pPr>
            <w:r w:rsidRPr="007275DF">
              <w:rPr>
                <w:szCs w:val="18"/>
              </w:rPr>
              <w:t>SR.1.1 CCA</w:t>
            </w:r>
          </w:p>
        </w:tc>
      </w:tr>
      <w:tr w:rsidR="009428D8" w:rsidRPr="007275DF" w14:paraId="0A0FF555" w14:textId="77777777" w:rsidTr="006D0B54">
        <w:trPr>
          <w:trHeight w:val="414"/>
          <w:jc w:val="center"/>
        </w:trPr>
        <w:tc>
          <w:tcPr>
            <w:tcW w:w="3138" w:type="dxa"/>
            <w:gridSpan w:val="2"/>
            <w:vAlign w:val="center"/>
          </w:tcPr>
          <w:p w14:paraId="588D3C37"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D4C0011" w14:textId="77777777" w:rsidR="009428D8" w:rsidRPr="007275DF" w:rsidRDefault="009428D8" w:rsidP="00127567">
            <w:pPr>
              <w:pStyle w:val="TAC"/>
              <w:rPr>
                <w:lang w:eastAsia="ja-JP"/>
              </w:rPr>
            </w:pPr>
          </w:p>
        </w:tc>
        <w:tc>
          <w:tcPr>
            <w:tcW w:w="1271" w:type="dxa"/>
            <w:vAlign w:val="center"/>
          </w:tcPr>
          <w:p w14:paraId="27AB7035" w14:textId="77777777" w:rsidR="009428D8" w:rsidRPr="007275DF" w:rsidRDefault="009428D8" w:rsidP="00127567">
            <w:pPr>
              <w:pStyle w:val="TAC"/>
              <w:rPr>
                <w:lang w:eastAsia="ja-JP"/>
              </w:rPr>
            </w:pPr>
          </w:p>
        </w:tc>
        <w:tc>
          <w:tcPr>
            <w:tcW w:w="1693" w:type="dxa"/>
            <w:vAlign w:val="center"/>
          </w:tcPr>
          <w:p w14:paraId="76FC6789"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4C1CDB25" w14:textId="77777777" w:rsidR="009428D8" w:rsidRPr="007275DF" w:rsidRDefault="009428D8" w:rsidP="00127567">
            <w:pPr>
              <w:pStyle w:val="TAC"/>
              <w:rPr>
                <w:szCs w:val="18"/>
                <w:lang w:eastAsia="ja-JP"/>
              </w:rPr>
            </w:pPr>
            <w:r w:rsidRPr="007275DF">
              <w:rPr>
                <w:szCs w:val="18"/>
              </w:rPr>
              <w:t>CR.1.1 CCA</w:t>
            </w:r>
          </w:p>
        </w:tc>
      </w:tr>
      <w:tr w:rsidR="009428D8" w:rsidRPr="007275DF" w14:paraId="2266E571" w14:textId="77777777" w:rsidTr="006D0B54">
        <w:trPr>
          <w:trHeight w:val="414"/>
          <w:jc w:val="center"/>
        </w:trPr>
        <w:tc>
          <w:tcPr>
            <w:tcW w:w="3138" w:type="dxa"/>
            <w:gridSpan w:val="2"/>
            <w:vAlign w:val="center"/>
          </w:tcPr>
          <w:p w14:paraId="21437E0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35464BE0" w14:textId="77777777" w:rsidR="009428D8" w:rsidRPr="007275DF" w:rsidRDefault="009428D8" w:rsidP="00127567">
            <w:pPr>
              <w:pStyle w:val="TAC"/>
              <w:rPr>
                <w:lang w:eastAsia="ja-JP"/>
              </w:rPr>
            </w:pPr>
          </w:p>
        </w:tc>
        <w:tc>
          <w:tcPr>
            <w:tcW w:w="1271" w:type="dxa"/>
            <w:vAlign w:val="center"/>
          </w:tcPr>
          <w:p w14:paraId="64D9A3D8" w14:textId="77777777" w:rsidR="009428D8" w:rsidRPr="007275DF" w:rsidRDefault="009428D8" w:rsidP="00127567">
            <w:pPr>
              <w:pStyle w:val="TAC"/>
              <w:rPr>
                <w:lang w:eastAsia="ja-JP"/>
              </w:rPr>
            </w:pPr>
          </w:p>
        </w:tc>
        <w:tc>
          <w:tcPr>
            <w:tcW w:w="1693" w:type="dxa"/>
            <w:vAlign w:val="center"/>
          </w:tcPr>
          <w:p w14:paraId="0C6F7CA6"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C0DA45A" w14:textId="77777777" w:rsidR="009428D8" w:rsidRPr="007275DF" w:rsidRDefault="009428D8" w:rsidP="00127567">
            <w:pPr>
              <w:pStyle w:val="TAC"/>
              <w:rPr>
                <w:szCs w:val="18"/>
                <w:lang w:eastAsia="ja-JP"/>
              </w:rPr>
            </w:pPr>
            <w:r w:rsidRPr="007275DF">
              <w:rPr>
                <w:szCs w:val="18"/>
              </w:rPr>
              <w:t>CCR.1.1 CCA</w:t>
            </w:r>
          </w:p>
        </w:tc>
      </w:tr>
      <w:tr w:rsidR="009428D8" w:rsidRPr="007275DF" w14:paraId="7A19351E" w14:textId="77777777" w:rsidTr="006D0B54">
        <w:trPr>
          <w:trHeight w:val="20"/>
          <w:jc w:val="center"/>
        </w:trPr>
        <w:tc>
          <w:tcPr>
            <w:tcW w:w="3138" w:type="dxa"/>
            <w:gridSpan w:val="2"/>
            <w:vAlign w:val="center"/>
          </w:tcPr>
          <w:p w14:paraId="607CE43C"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324CB6E0" w14:textId="77777777" w:rsidR="009428D8" w:rsidRPr="007275DF" w:rsidRDefault="009428D8" w:rsidP="00127567">
            <w:pPr>
              <w:pStyle w:val="TAC"/>
              <w:rPr>
                <w:lang w:eastAsia="ja-JP"/>
              </w:rPr>
            </w:pPr>
          </w:p>
        </w:tc>
        <w:tc>
          <w:tcPr>
            <w:tcW w:w="1271" w:type="dxa"/>
            <w:vAlign w:val="center"/>
          </w:tcPr>
          <w:p w14:paraId="44108A7D" w14:textId="77777777" w:rsidR="009428D8" w:rsidRPr="007275DF" w:rsidRDefault="009428D8" w:rsidP="00127567">
            <w:pPr>
              <w:pStyle w:val="TAC"/>
              <w:rPr>
                <w:lang w:eastAsia="ja-JP"/>
              </w:rPr>
            </w:pPr>
          </w:p>
        </w:tc>
        <w:tc>
          <w:tcPr>
            <w:tcW w:w="1693" w:type="dxa"/>
            <w:vAlign w:val="center"/>
          </w:tcPr>
          <w:p w14:paraId="499DB274"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1D3EC3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2ADF909D" w14:textId="77777777" w:rsidTr="006D0B54">
        <w:trPr>
          <w:trHeight w:val="20"/>
          <w:jc w:val="center"/>
        </w:trPr>
        <w:tc>
          <w:tcPr>
            <w:tcW w:w="3138" w:type="dxa"/>
            <w:gridSpan w:val="2"/>
            <w:vAlign w:val="center"/>
          </w:tcPr>
          <w:p w14:paraId="3417C2E0"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E9BD256"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0AE0E13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702DE39C"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2B81BA94" w14:textId="77777777" w:rsidR="009428D8" w:rsidRPr="007275DF" w:rsidRDefault="009428D8" w:rsidP="00127567">
            <w:pPr>
              <w:pStyle w:val="TAC"/>
              <w:rPr>
                <w:lang w:eastAsia="ja-JP"/>
              </w:rPr>
            </w:pPr>
            <w:r w:rsidRPr="007275DF">
              <w:rPr>
                <w:szCs w:val="18"/>
                <w:lang w:eastAsia="ja-JP"/>
              </w:rPr>
              <w:t>0</w:t>
            </w:r>
          </w:p>
        </w:tc>
      </w:tr>
      <w:tr w:rsidR="009428D8" w:rsidRPr="007275DF" w14:paraId="2843E5D9" w14:textId="77777777" w:rsidTr="006D0B54">
        <w:trPr>
          <w:trHeight w:val="20"/>
          <w:jc w:val="center"/>
        </w:trPr>
        <w:tc>
          <w:tcPr>
            <w:tcW w:w="3138" w:type="dxa"/>
            <w:gridSpan w:val="2"/>
            <w:vAlign w:val="center"/>
          </w:tcPr>
          <w:p w14:paraId="5DBBB080"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046EF3B3"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F87BB4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5291EF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95A0BB" w14:textId="77777777" w:rsidR="009428D8" w:rsidRPr="007275DF" w:rsidRDefault="009428D8" w:rsidP="00127567">
            <w:pPr>
              <w:pStyle w:val="TAC"/>
              <w:rPr>
                <w:lang w:eastAsia="ja-JP"/>
              </w:rPr>
            </w:pPr>
          </w:p>
        </w:tc>
      </w:tr>
      <w:tr w:rsidR="009428D8" w:rsidRPr="007275DF" w14:paraId="2A1A2D24" w14:textId="77777777" w:rsidTr="006D0B54">
        <w:trPr>
          <w:trHeight w:val="20"/>
          <w:jc w:val="center"/>
        </w:trPr>
        <w:tc>
          <w:tcPr>
            <w:tcW w:w="3138" w:type="dxa"/>
            <w:gridSpan w:val="2"/>
            <w:vAlign w:val="center"/>
          </w:tcPr>
          <w:p w14:paraId="4FD58D59"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4E9C6F2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261844F"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21DB3A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882B9AE" w14:textId="77777777" w:rsidR="009428D8" w:rsidRPr="007275DF" w:rsidRDefault="009428D8" w:rsidP="00127567">
            <w:pPr>
              <w:pStyle w:val="TAC"/>
              <w:rPr>
                <w:lang w:eastAsia="ja-JP"/>
              </w:rPr>
            </w:pPr>
          </w:p>
        </w:tc>
      </w:tr>
      <w:tr w:rsidR="009428D8" w:rsidRPr="007275DF" w14:paraId="38CB0260" w14:textId="77777777" w:rsidTr="006D0B54">
        <w:trPr>
          <w:trHeight w:val="20"/>
          <w:jc w:val="center"/>
        </w:trPr>
        <w:tc>
          <w:tcPr>
            <w:tcW w:w="3138" w:type="dxa"/>
            <w:gridSpan w:val="2"/>
            <w:vAlign w:val="center"/>
          </w:tcPr>
          <w:p w14:paraId="49428B41"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18E519E7"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81F6BD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879D8EC"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583B531" w14:textId="77777777" w:rsidR="009428D8" w:rsidRPr="007275DF" w:rsidRDefault="009428D8" w:rsidP="00127567">
            <w:pPr>
              <w:pStyle w:val="TAC"/>
              <w:rPr>
                <w:lang w:eastAsia="ja-JP"/>
              </w:rPr>
            </w:pPr>
          </w:p>
        </w:tc>
      </w:tr>
      <w:tr w:rsidR="009428D8" w:rsidRPr="007275DF" w14:paraId="2F906E7B" w14:textId="77777777" w:rsidTr="006D0B54">
        <w:trPr>
          <w:trHeight w:val="20"/>
          <w:jc w:val="center"/>
        </w:trPr>
        <w:tc>
          <w:tcPr>
            <w:tcW w:w="3138" w:type="dxa"/>
            <w:gridSpan w:val="2"/>
            <w:vAlign w:val="center"/>
          </w:tcPr>
          <w:p w14:paraId="5F26F417"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6F00AD"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179E36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C150E3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CFA8ED" w14:textId="77777777" w:rsidR="009428D8" w:rsidRPr="007275DF" w:rsidRDefault="009428D8" w:rsidP="00127567">
            <w:pPr>
              <w:pStyle w:val="TAC"/>
              <w:rPr>
                <w:lang w:eastAsia="ja-JP"/>
              </w:rPr>
            </w:pPr>
          </w:p>
        </w:tc>
      </w:tr>
      <w:tr w:rsidR="009428D8" w:rsidRPr="007275DF" w14:paraId="7113D132" w14:textId="77777777" w:rsidTr="006D0B54">
        <w:trPr>
          <w:trHeight w:val="20"/>
          <w:jc w:val="center"/>
        </w:trPr>
        <w:tc>
          <w:tcPr>
            <w:tcW w:w="3138" w:type="dxa"/>
            <w:gridSpan w:val="2"/>
            <w:vAlign w:val="center"/>
          </w:tcPr>
          <w:p w14:paraId="52EB2B31"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22E4CDB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3EB4DA4B"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274FE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E3136E5" w14:textId="77777777" w:rsidR="009428D8" w:rsidRPr="007275DF" w:rsidRDefault="009428D8" w:rsidP="00127567">
            <w:pPr>
              <w:pStyle w:val="TAC"/>
              <w:rPr>
                <w:lang w:eastAsia="ja-JP"/>
              </w:rPr>
            </w:pPr>
          </w:p>
        </w:tc>
      </w:tr>
      <w:tr w:rsidR="009428D8" w:rsidRPr="007275DF" w14:paraId="09B9B21B" w14:textId="77777777" w:rsidTr="006D0B54">
        <w:trPr>
          <w:trHeight w:val="20"/>
          <w:jc w:val="center"/>
        </w:trPr>
        <w:tc>
          <w:tcPr>
            <w:tcW w:w="3138" w:type="dxa"/>
            <w:gridSpan w:val="2"/>
            <w:vAlign w:val="center"/>
          </w:tcPr>
          <w:p w14:paraId="204D5B7C"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52BB625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9B76EB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FC3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695BE7E" w14:textId="77777777" w:rsidR="009428D8" w:rsidRPr="007275DF" w:rsidRDefault="009428D8" w:rsidP="00127567">
            <w:pPr>
              <w:pStyle w:val="TAC"/>
              <w:rPr>
                <w:lang w:eastAsia="ja-JP"/>
              </w:rPr>
            </w:pPr>
          </w:p>
        </w:tc>
      </w:tr>
      <w:tr w:rsidR="009428D8" w:rsidRPr="007275DF" w14:paraId="2C52694C" w14:textId="77777777" w:rsidTr="006D0B54">
        <w:trPr>
          <w:trHeight w:val="20"/>
          <w:jc w:val="center"/>
        </w:trPr>
        <w:tc>
          <w:tcPr>
            <w:tcW w:w="3138" w:type="dxa"/>
            <w:gridSpan w:val="2"/>
            <w:vAlign w:val="center"/>
          </w:tcPr>
          <w:p w14:paraId="76D1DAC6"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6BC2D1B1"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BF3659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38C45AA"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7596A5E" w14:textId="77777777" w:rsidR="009428D8" w:rsidRPr="007275DF" w:rsidRDefault="009428D8" w:rsidP="00127567">
            <w:pPr>
              <w:pStyle w:val="TAC"/>
              <w:rPr>
                <w:lang w:eastAsia="ja-JP"/>
              </w:rPr>
            </w:pPr>
          </w:p>
        </w:tc>
      </w:tr>
      <w:tr w:rsidR="009428D8" w:rsidRPr="007275DF" w14:paraId="0ED3F851" w14:textId="77777777" w:rsidTr="006D0B54">
        <w:trPr>
          <w:trHeight w:val="20"/>
          <w:jc w:val="center"/>
        </w:trPr>
        <w:tc>
          <w:tcPr>
            <w:tcW w:w="3138" w:type="dxa"/>
            <w:gridSpan w:val="2"/>
            <w:vAlign w:val="center"/>
          </w:tcPr>
          <w:p w14:paraId="709E5795"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592DA35"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6DC9C618"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70C17250"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484B60F8" w14:textId="77777777" w:rsidR="009428D8" w:rsidRPr="007275DF" w:rsidRDefault="009428D8" w:rsidP="00127567">
            <w:pPr>
              <w:pStyle w:val="TAC"/>
              <w:rPr>
                <w:lang w:eastAsia="ja-JP"/>
              </w:rPr>
            </w:pPr>
          </w:p>
        </w:tc>
      </w:tr>
      <w:tr w:rsidR="009428D8" w:rsidRPr="007275DF" w14:paraId="7039F4CC" w14:textId="77777777" w:rsidTr="006D0B54">
        <w:trPr>
          <w:trHeight w:val="20"/>
          <w:jc w:val="center"/>
        </w:trPr>
        <w:tc>
          <w:tcPr>
            <w:tcW w:w="3138" w:type="dxa"/>
            <w:gridSpan w:val="2"/>
            <w:vAlign w:val="center"/>
          </w:tcPr>
          <w:p w14:paraId="74E9F651"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E98ECF1">
                <v:shape id="_x0000_i1273" type="#_x0000_t75" style="width:20.5pt;height:20.5pt" o:ole="" fillcolor="window">
                  <v:imagedata r:id="rId13" o:title=""/>
                </v:shape>
                <o:OLEObject Type="Embed" ProgID="Equation.3" ShapeID="_x0000_i1273" DrawAspect="Content" ObjectID="_1744548180" r:id="rId276"/>
              </w:object>
            </w:r>
            <w:r w:rsidRPr="007275DF">
              <w:rPr>
                <w:rFonts w:cs="Arial"/>
                <w:lang w:eastAsia="ja-JP"/>
              </w:rPr>
              <w:t>in slots not corresponding to RSSI measurement time configuration (RMTC)</w:t>
            </w:r>
          </w:p>
        </w:tc>
        <w:tc>
          <w:tcPr>
            <w:tcW w:w="1271" w:type="dxa"/>
            <w:vAlign w:val="center"/>
          </w:tcPr>
          <w:p w14:paraId="4E9B78C9"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3D759E7F"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44E420E"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2948FDB6" w14:textId="77777777" w:rsidR="009428D8" w:rsidRPr="007275DF" w:rsidRDefault="009428D8" w:rsidP="00127567">
            <w:pPr>
              <w:pStyle w:val="TAC"/>
              <w:rPr>
                <w:lang w:eastAsia="ja-JP"/>
              </w:rPr>
            </w:pPr>
            <w:r w:rsidRPr="007275DF">
              <w:rPr>
                <w:lang w:eastAsia="ja-JP"/>
              </w:rPr>
              <w:t>-106</w:t>
            </w:r>
          </w:p>
        </w:tc>
      </w:tr>
      <w:tr w:rsidR="009428D8" w:rsidRPr="007275DF" w14:paraId="612D3631" w14:textId="77777777" w:rsidTr="006D0B54">
        <w:trPr>
          <w:trHeight w:val="20"/>
          <w:jc w:val="center"/>
        </w:trPr>
        <w:tc>
          <w:tcPr>
            <w:tcW w:w="3138" w:type="dxa"/>
            <w:gridSpan w:val="2"/>
            <w:vAlign w:val="center"/>
          </w:tcPr>
          <w:p w14:paraId="7A713376"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6BC69471">
                <v:shape id="_x0000_i1274" type="#_x0000_t75" style="width:20.5pt;height:20.5pt" o:ole="" fillcolor="window">
                  <v:imagedata r:id="rId13" o:title=""/>
                </v:shape>
                <o:OLEObject Type="Embed" ProgID="Equation.3" ShapeID="_x0000_i1274" DrawAspect="Content" ObjectID="_1744548181" r:id="rId277"/>
              </w:object>
            </w:r>
            <w:r w:rsidRPr="007275DF">
              <w:rPr>
                <w:rFonts w:cs="Arial"/>
                <w:lang w:eastAsia="ja-JP"/>
              </w:rPr>
              <w:t>in slots corresponding to RSSI measurement time configuration (RMTC)</w:t>
            </w:r>
          </w:p>
        </w:tc>
        <w:tc>
          <w:tcPr>
            <w:tcW w:w="1271" w:type="dxa"/>
            <w:vAlign w:val="center"/>
          </w:tcPr>
          <w:p w14:paraId="63D031B9" w14:textId="77777777" w:rsidR="009428D8" w:rsidRPr="007275DF" w:rsidRDefault="009428D8" w:rsidP="00127567">
            <w:pPr>
              <w:pStyle w:val="TAC"/>
              <w:rPr>
                <w:lang w:eastAsia="ja-JP"/>
              </w:rPr>
            </w:pPr>
          </w:p>
        </w:tc>
        <w:tc>
          <w:tcPr>
            <w:tcW w:w="1271" w:type="dxa"/>
            <w:vAlign w:val="center"/>
          </w:tcPr>
          <w:p w14:paraId="451069C9"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21B72D39"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0B4E9816" w14:textId="77777777" w:rsidR="009428D8" w:rsidRPr="007275DF" w:rsidRDefault="009428D8" w:rsidP="00127567">
            <w:pPr>
              <w:pStyle w:val="TAC"/>
              <w:rPr>
                <w:lang w:eastAsia="ja-JP"/>
              </w:rPr>
            </w:pPr>
            <w:r w:rsidRPr="007275DF">
              <w:rPr>
                <w:lang w:eastAsia="ja-JP"/>
              </w:rPr>
              <w:t>-87</w:t>
            </w:r>
          </w:p>
        </w:tc>
      </w:tr>
      <w:tr w:rsidR="009428D8" w:rsidRPr="007275DF" w14:paraId="198C9A3B" w14:textId="77777777" w:rsidTr="006D0B54">
        <w:trPr>
          <w:trHeight w:val="20"/>
          <w:jc w:val="center"/>
        </w:trPr>
        <w:tc>
          <w:tcPr>
            <w:tcW w:w="3138" w:type="dxa"/>
            <w:gridSpan w:val="2"/>
            <w:vAlign w:val="center"/>
          </w:tcPr>
          <w:p w14:paraId="1E84EA77"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3C39AA6A">
                <v:shape id="_x0000_i1275" type="#_x0000_t75" style="width:31pt;height:15.5pt" o:ole="" fillcolor="window">
                  <v:imagedata r:id="rId11" o:title=""/>
                </v:shape>
                <o:OLEObject Type="Embed" ProgID="Equation.3" ShapeID="_x0000_i1275" DrawAspect="Content" ObjectID="_1744548182" r:id="rId278"/>
              </w:object>
            </w:r>
            <w:r w:rsidRPr="007275DF">
              <w:rPr>
                <w:rFonts w:cs="Arial"/>
                <w:lang w:eastAsia="ja-JP"/>
              </w:rPr>
              <w:t xml:space="preserve"> in slots not corresponding to RSSI measurement time configuration (RMTC)</w:t>
            </w:r>
          </w:p>
        </w:tc>
        <w:tc>
          <w:tcPr>
            <w:tcW w:w="1271" w:type="dxa"/>
            <w:vAlign w:val="center"/>
          </w:tcPr>
          <w:p w14:paraId="6C23A9F3" w14:textId="77777777" w:rsidR="009428D8" w:rsidRPr="007275DF" w:rsidRDefault="009428D8" w:rsidP="00127567">
            <w:pPr>
              <w:pStyle w:val="TAC"/>
              <w:rPr>
                <w:lang w:eastAsia="ja-JP"/>
              </w:rPr>
            </w:pPr>
          </w:p>
        </w:tc>
        <w:tc>
          <w:tcPr>
            <w:tcW w:w="1271" w:type="dxa"/>
            <w:vAlign w:val="center"/>
          </w:tcPr>
          <w:p w14:paraId="2F3BBD80"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1E19279"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5BCDD8F" w14:textId="77777777" w:rsidR="009428D8" w:rsidRPr="007275DF" w:rsidRDefault="009428D8" w:rsidP="00127567">
            <w:pPr>
              <w:pStyle w:val="TAC"/>
              <w:rPr>
                <w:lang w:eastAsia="ja-JP"/>
              </w:rPr>
            </w:pPr>
            <w:r w:rsidRPr="007275DF">
              <w:rPr>
                <w:lang w:eastAsia="ja-JP"/>
              </w:rPr>
              <w:t>2.5</w:t>
            </w:r>
          </w:p>
        </w:tc>
      </w:tr>
      <w:tr w:rsidR="009428D8" w:rsidRPr="007275DF" w14:paraId="01E6B338" w14:textId="77777777" w:rsidTr="006D0B54">
        <w:trPr>
          <w:trHeight w:val="20"/>
          <w:jc w:val="center"/>
        </w:trPr>
        <w:tc>
          <w:tcPr>
            <w:tcW w:w="3138" w:type="dxa"/>
            <w:gridSpan w:val="2"/>
            <w:vAlign w:val="center"/>
          </w:tcPr>
          <w:p w14:paraId="420596C3"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0B4B65A0">
                <v:shape id="_x0000_i1276" type="#_x0000_t75" style="width:31pt;height:15.5pt" o:ole="" fillcolor="window">
                  <v:imagedata r:id="rId11" o:title=""/>
                </v:shape>
                <o:OLEObject Type="Embed" ProgID="Equation.3" ShapeID="_x0000_i1276" DrawAspect="Content" ObjectID="_1744548183" r:id="rId279"/>
              </w:object>
            </w:r>
            <w:r w:rsidRPr="007275DF">
              <w:rPr>
                <w:rFonts w:cs="Arial"/>
                <w:lang w:eastAsia="ja-JP"/>
              </w:rPr>
              <w:t xml:space="preserve"> in slots corresponding to RSSI measurement time configuration (RMTC)</w:t>
            </w:r>
          </w:p>
        </w:tc>
        <w:tc>
          <w:tcPr>
            <w:tcW w:w="1271" w:type="dxa"/>
            <w:vAlign w:val="center"/>
          </w:tcPr>
          <w:p w14:paraId="6B757BB2" w14:textId="77777777" w:rsidR="009428D8" w:rsidRPr="007275DF" w:rsidRDefault="009428D8" w:rsidP="00127567">
            <w:pPr>
              <w:pStyle w:val="TAC"/>
              <w:rPr>
                <w:lang w:eastAsia="ja-JP"/>
              </w:rPr>
            </w:pPr>
          </w:p>
        </w:tc>
        <w:tc>
          <w:tcPr>
            <w:tcW w:w="1271" w:type="dxa"/>
            <w:vAlign w:val="center"/>
          </w:tcPr>
          <w:p w14:paraId="15175919" w14:textId="77777777" w:rsidR="009428D8" w:rsidRPr="007275DF" w:rsidRDefault="009428D8" w:rsidP="00127567">
            <w:pPr>
              <w:pStyle w:val="TAC"/>
              <w:rPr>
                <w:lang w:eastAsia="ja-JP"/>
              </w:rPr>
            </w:pPr>
            <w:r w:rsidRPr="007275DF">
              <w:rPr>
                <w:lang w:eastAsia="ja-JP"/>
              </w:rPr>
              <w:t>dB</w:t>
            </w:r>
          </w:p>
        </w:tc>
        <w:tc>
          <w:tcPr>
            <w:tcW w:w="1693" w:type="dxa"/>
          </w:tcPr>
          <w:p w14:paraId="3BC1CA41" w14:textId="77777777" w:rsidR="009428D8" w:rsidRPr="007275DF" w:rsidRDefault="009428D8" w:rsidP="00127567">
            <w:pPr>
              <w:pStyle w:val="TAC"/>
              <w:rPr>
                <w:lang w:eastAsia="ja-JP"/>
              </w:rPr>
            </w:pPr>
            <w:r w:rsidRPr="007275DF">
              <w:rPr>
                <w:lang w:eastAsia="ja-JP"/>
              </w:rPr>
              <w:t>2.5</w:t>
            </w:r>
          </w:p>
        </w:tc>
        <w:tc>
          <w:tcPr>
            <w:tcW w:w="1559" w:type="dxa"/>
          </w:tcPr>
          <w:p w14:paraId="147905F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0B17E47D" w14:textId="77777777" w:rsidTr="006D0B54">
        <w:trPr>
          <w:trHeight w:val="20"/>
          <w:jc w:val="center"/>
        </w:trPr>
        <w:tc>
          <w:tcPr>
            <w:tcW w:w="3138" w:type="dxa"/>
            <w:gridSpan w:val="2"/>
            <w:vAlign w:val="center"/>
          </w:tcPr>
          <w:p w14:paraId="0A7620B2"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70D10CBA" w14:textId="77777777" w:rsidR="009428D8" w:rsidRPr="007275DF" w:rsidRDefault="009428D8" w:rsidP="00127567">
            <w:pPr>
              <w:pStyle w:val="TAC"/>
              <w:rPr>
                <w:lang w:eastAsia="ja-JP"/>
              </w:rPr>
            </w:pPr>
          </w:p>
        </w:tc>
        <w:tc>
          <w:tcPr>
            <w:tcW w:w="1271" w:type="dxa"/>
            <w:vAlign w:val="center"/>
          </w:tcPr>
          <w:p w14:paraId="1EE23805" w14:textId="77777777" w:rsidR="009428D8" w:rsidRPr="007275DF" w:rsidRDefault="009428D8" w:rsidP="00127567">
            <w:pPr>
              <w:pStyle w:val="TAC"/>
              <w:rPr>
                <w:lang w:eastAsia="ja-JP"/>
              </w:rPr>
            </w:pPr>
            <w:r w:rsidRPr="007275DF">
              <w:rPr>
                <w:lang w:eastAsia="ja-JP"/>
              </w:rPr>
              <w:t>dBm/SCS</w:t>
            </w:r>
          </w:p>
        </w:tc>
        <w:tc>
          <w:tcPr>
            <w:tcW w:w="1693" w:type="dxa"/>
          </w:tcPr>
          <w:p w14:paraId="678BD721" w14:textId="77777777" w:rsidR="009428D8" w:rsidRPr="007275DF" w:rsidRDefault="009428D8" w:rsidP="00127567">
            <w:pPr>
              <w:pStyle w:val="TAC"/>
              <w:rPr>
                <w:lang w:eastAsia="ja-JP"/>
              </w:rPr>
            </w:pPr>
            <w:r w:rsidRPr="007275DF">
              <w:rPr>
                <w:lang w:eastAsia="ja-JP"/>
              </w:rPr>
              <w:t>-103.5</w:t>
            </w:r>
          </w:p>
        </w:tc>
        <w:tc>
          <w:tcPr>
            <w:tcW w:w="1559" w:type="dxa"/>
          </w:tcPr>
          <w:p w14:paraId="7AC8F97B" w14:textId="77777777" w:rsidR="009428D8" w:rsidRPr="007275DF" w:rsidRDefault="009428D8" w:rsidP="00127567">
            <w:pPr>
              <w:pStyle w:val="TAC"/>
              <w:rPr>
                <w:lang w:eastAsia="ja-JP"/>
              </w:rPr>
            </w:pPr>
            <w:r w:rsidRPr="007275DF">
              <w:rPr>
                <w:lang w:eastAsia="ja-JP"/>
              </w:rPr>
              <w:t>-103.5</w:t>
            </w:r>
          </w:p>
        </w:tc>
      </w:tr>
      <w:tr w:rsidR="009428D8" w:rsidRPr="007275DF" w14:paraId="144BFD8F" w14:textId="77777777" w:rsidTr="006D0B54">
        <w:trPr>
          <w:trHeight w:val="20"/>
          <w:jc w:val="center"/>
        </w:trPr>
        <w:tc>
          <w:tcPr>
            <w:tcW w:w="3138" w:type="dxa"/>
            <w:gridSpan w:val="2"/>
            <w:vAlign w:val="center"/>
          </w:tcPr>
          <w:p w14:paraId="2EA54C2E"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1668401A" w14:textId="77777777" w:rsidR="009428D8" w:rsidRPr="007275DF" w:rsidRDefault="009428D8" w:rsidP="00127567">
            <w:pPr>
              <w:pStyle w:val="TAC"/>
              <w:rPr>
                <w:lang w:eastAsia="ja-JP"/>
              </w:rPr>
            </w:pPr>
          </w:p>
        </w:tc>
        <w:tc>
          <w:tcPr>
            <w:tcW w:w="1271" w:type="dxa"/>
            <w:vAlign w:val="center"/>
          </w:tcPr>
          <w:p w14:paraId="386FF28C" w14:textId="77777777" w:rsidR="009428D8" w:rsidRPr="007275DF" w:rsidRDefault="009428D8" w:rsidP="00127567">
            <w:pPr>
              <w:pStyle w:val="TAC"/>
              <w:rPr>
                <w:lang w:eastAsia="ja-JP"/>
              </w:rPr>
            </w:pPr>
          </w:p>
        </w:tc>
        <w:tc>
          <w:tcPr>
            <w:tcW w:w="1693" w:type="dxa"/>
          </w:tcPr>
          <w:p w14:paraId="39B8BB2D" w14:textId="77777777" w:rsidR="009428D8" w:rsidRPr="007275DF" w:rsidRDefault="009428D8" w:rsidP="00127567">
            <w:pPr>
              <w:pStyle w:val="TAC"/>
              <w:rPr>
                <w:lang w:eastAsia="ja-JP"/>
              </w:rPr>
            </w:pPr>
            <w:r w:rsidRPr="007275DF">
              <w:rPr>
                <w:lang w:eastAsia="ja-JP"/>
              </w:rPr>
              <w:t>-103.5</w:t>
            </w:r>
          </w:p>
        </w:tc>
        <w:tc>
          <w:tcPr>
            <w:tcW w:w="1559" w:type="dxa"/>
          </w:tcPr>
          <w:p w14:paraId="7EF190C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D1B1051" w14:textId="77777777" w:rsidTr="006D0B54">
        <w:trPr>
          <w:trHeight w:val="20"/>
          <w:jc w:val="center"/>
        </w:trPr>
        <w:tc>
          <w:tcPr>
            <w:tcW w:w="3138" w:type="dxa"/>
            <w:gridSpan w:val="2"/>
            <w:vAlign w:val="center"/>
          </w:tcPr>
          <w:p w14:paraId="424B13B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5540393B" w14:textId="77777777" w:rsidR="009428D8" w:rsidRPr="007275DF" w:rsidRDefault="009428D8" w:rsidP="00127567">
            <w:pPr>
              <w:pStyle w:val="TAC"/>
              <w:rPr>
                <w:rFonts w:eastAsiaTheme="minorEastAsia"/>
                <w:lang w:eastAsia="zh-CN"/>
              </w:rPr>
            </w:pPr>
          </w:p>
        </w:tc>
        <w:tc>
          <w:tcPr>
            <w:tcW w:w="1271" w:type="dxa"/>
            <w:vAlign w:val="center"/>
          </w:tcPr>
          <w:p w14:paraId="1BE07FE7"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E9770E0" w14:textId="77777777" w:rsidR="009428D8" w:rsidRPr="007275DF" w:rsidRDefault="009428D8" w:rsidP="00127567">
            <w:pPr>
              <w:pStyle w:val="TAC"/>
              <w:rPr>
                <w:lang w:eastAsia="ja-JP"/>
              </w:rPr>
            </w:pPr>
            <w:r w:rsidRPr="007275DF">
              <w:rPr>
                <w:lang w:eastAsia="ja-JP"/>
              </w:rPr>
              <w:t>-101.6</w:t>
            </w:r>
          </w:p>
        </w:tc>
        <w:tc>
          <w:tcPr>
            <w:tcW w:w="1559" w:type="dxa"/>
          </w:tcPr>
          <w:p w14:paraId="62D1FE71" w14:textId="77777777" w:rsidR="009428D8" w:rsidRPr="007275DF" w:rsidRDefault="009428D8" w:rsidP="00127567">
            <w:pPr>
              <w:pStyle w:val="TAC"/>
              <w:rPr>
                <w:lang w:eastAsia="ja-JP"/>
              </w:rPr>
            </w:pPr>
            <w:r w:rsidRPr="007275DF">
              <w:rPr>
                <w:lang w:eastAsia="ja-JP"/>
              </w:rPr>
              <w:t>-101.6</w:t>
            </w:r>
          </w:p>
        </w:tc>
      </w:tr>
      <w:tr w:rsidR="009428D8" w:rsidRPr="007275DF" w14:paraId="5CFFFBE1" w14:textId="77777777" w:rsidTr="006D0B54">
        <w:trPr>
          <w:trHeight w:val="20"/>
          <w:jc w:val="center"/>
        </w:trPr>
        <w:tc>
          <w:tcPr>
            <w:tcW w:w="3138" w:type="dxa"/>
            <w:gridSpan w:val="2"/>
            <w:vAlign w:val="center"/>
          </w:tcPr>
          <w:p w14:paraId="024DB00C"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79676DCF" w14:textId="77777777" w:rsidR="009428D8" w:rsidRPr="007275DF" w:rsidRDefault="009428D8" w:rsidP="00127567">
            <w:pPr>
              <w:pStyle w:val="TAC"/>
              <w:rPr>
                <w:rFonts w:eastAsiaTheme="minorEastAsia"/>
                <w:lang w:eastAsia="zh-CN"/>
              </w:rPr>
            </w:pPr>
          </w:p>
        </w:tc>
        <w:tc>
          <w:tcPr>
            <w:tcW w:w="1271" w:type="dxa"/>
            <w:vAlign w:val="center"/>
          </w:tcPr>
          <w:p w14:paraId="0FEC99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02D945DB" w14:textId="77777777" w:rsidR="009428D8" w:rsidRPr="007275DF" w:rsidRDefault="009428D8" w:rsidP="00127567">
            <w:pPr>
              <w:pStyle w:val="TAC"/>
              <w:rPr>
                <w:lang w:eastAsia="ja-JP"/>
              </w:rPr>
            </w:pPr>
            <w:r w:rsidRPr="007275DF">
              <w:rPr>
                <w:lang w:eastAsia="ja-JP"/>
              </w:rPr>
              <w:t>-101.6</w:t>
            </w:r>
          </w:p>
        </w:tc>
        <w:tc>
          <w:tcPr>
            <w:tcW w:w="1559" w:type="dxa"/>
          </w:tcPr>
          <w:p w14:paraId="64599D9A" w14:textId="77777777" w:rsidR="009428D8" w:rsidRPr="007275DF" w:rsidRDefault="009428D8" w:rsidP="00127567">
            <w:pPr>
              <w:pStyle w:val="TAC"/>
              <w:rPr>
                <w:lang w:eastAsia="ja-JP"/>
              </w:rPr>
            </w:pPr>
            <w:r w:rsidRPr="007275DF">
              <w:rPr>
                <w:lang w:eastAsia="ja-JP"/>
              </w:rPr>
              <w:t>-87</w:t>
            </w:r>
          </w:p>
        </w:tc>
      </w:tr>
      <w:tr w:rsidR="009428D8" w:rsidRPr="007275DF" w14:paraId="63391501" w14:textId="77777777" w:rsidTr="006D0B54">
        <w:trPr>
          <w:trHeight w:val="20"/>
          <w:jc w:val="center"/>
        </w:trPr>
        <w:tc>
          <w:tcPr>
            <w:tcW w:w="3138" w:type="dxa"/>
            <w:gridSpan w:val="2"/>
            <w:vAlign w:val="center"/>
          </w:tcPr>
          <w:p w14:paraId="636EDCE6"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2F1D4E8E" w14:textId="77777777" w:rsidR="009428D8" w:rsidRPr="007275DF" w:rsidRDefault="009428D8" w:rsidP="00127567">
            <w:pPr>
              <w:pStyle w:val="TAC"/>
              <w:rPr>
                <w:lang w:eastAsia="ja-JP"/>
              </w:rPr>
            </w:pPr>
          </w:p>
        </w:tc>
        <w:tc>
          <w:tcPr>
            <w:tcW w:w="1271" w:type="dxa"/>
            <w:vAlign w:val="center"/>
          </w:tcPr>
          <w:p w14:paraId="125B5FC0"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56750B23" w14:textId="77777777" w:rsidR="009428D8" w:rsidRPr="007275DF" w:rsidRDefault="009428D8" w:rsidP="00127567">
            <w:pPr>
              <w:pStyle w:val="TAC"/>
              <w:rPr>
                <w:lang w:eastAsia="ja-JP"/>
              </w:rPr>
            </w:pPr>
            <w:r w:rsidRPr="007275DF">
              <w:rPr>
                <w:lang w:eastAsia="ja-JP"/>
              </w:rPr>
              <w:t>AWGN</w:t>
            </w:r>
          </w:p>
        </w:tc>
      </w:tr>
      <w:tr w:rsidR="009428D8" w:rsidRPr="007275DF" w14:paraId="41CE1115" w14:textId="77777777" w:rsidTr="006D0B54">
        <w:trPr>
          <w:trHeight w:val="20"/>
          <w:jc w:val="center"/>
        </w:trPr>
        <w:tc>
          <w:tcPr>
            <w:tcW w:w="8932" w:type="dxa"/>
            <w:gridSpan w:val="6"/>
            <w:vAlign w:val="center"/>
          </w:tcPr>
          <w:p w14:paraId="1FE7B8A8" w14:textId="0290C67C"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17A3D116" w14:textId="19344CF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0298FA7C" w14:textId="02B399BA"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197228A7" w14:textId="77777777" w:rsidR="009428D8" w:rsidRPr="007275DF" w:rsidRDefault="009428D8" w:rsidP="009428D8"/>
    <w:p w14:paraId="4B8E46DD" w14:textId="77777777" w:rsidR="009428D8" w:rsidRPr="007275DF" w:rsidRDefault="009428D8" w:rsidP="009428D8">
      <w:pPr>
        <w:pStyle w:val="TH"/>
      </w:pPr>
      <w:r w:rsidRPr="007275DF">
        <w:t>Table A.11.6.5.3.2-3: RSSI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3E82B1A" w14:textId="77777777" w:rsidTr="006D0B54">
        <w:trPr>
          <w:jc w:val="center"/>
        </w:trPr>
        <w:tc>
          <w:tcPr>
            <w:tcW w:w="2534" w:type="dxa"/>
            <w:shd w:val="clear" w:color="auto" w:fill="auto"/>
          </w:tcPr>
          <w:p w14:paraId="2C416EF8"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654ADC09"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45C9D7AA" w14:textId="77777777" w:rsidTr="006D0B54">
        <w:trPr>
          <w:jc w:val="center"/>
        </w:trPr>
        <w:tc>
          <w:tcPr>
            <w:tcW w:w="2534" w:type="dxa"/>
            <w:shd w:val="clear" w:color="auto" w:fill="auto"/>
          </w:tcPr>
          <w:p w14:paraId="7CCA3226"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73F2D45D"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7EDBA4C8" w14:textId="77777777" w:rsidTr="006D0B54">
        <w:trPr>
          <w:jc w:val="center"/>
        </w:trPr>
        <w:tc>
          <w:tcPr>
            <w:tcW w:w="2534" w:type="dxa"/>
            <w:shd w:val="clear" w:color="auto" w:fill="auto"/>
          </w:tcPr>
          <w:p w14:paraId="6B63738A"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1546CB7"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7D02B436" w14:textId="77777777" w:rsidTr="006D0B54">
        <w:trPr>
          <w:jc w:val="center"/>
        </w:trPr>
        <w:tc>
          <w:tcPr>
            <w:tcW w:w="2534" w:type="dxa"/>
            <w:shd w:val="clear" w:color="auto" w:fill="auto"/>
          </w:tcPr>
          <w:p w14:paraId="4B4D99F8"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7B18AF1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08DA0BC6" w14:textId="77777777" w:rsidTr="006D0B54">
        <w:trPr>
          <w:jc w:val="center"/>
        </w:trPr>
        <w:tc>
          <w:tcPr>
            <w:tcW w:w="2534" w:type="dxa"/>
            <w:shd w:val="clear" w:color="auto" w:fill="auto"/>
          </w:tcPr>
          <w:p w14:paraId="6BC8834F"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6626C1B" w14:textId="77777777" w:rsidR="009428D8" w:rsidRPr="007275DF" w:rsidRDefault="009428D8" w:rsidP="006D0B54">
            <w:pPr>
              <w:pStyle w:val="TAL"/>
              <w:rPr>
                <w:rFonts w:cs="Arial"/>
                <w:lang w:eastAsia="ja-JP"/>
              </w:rPr>
            </w:pPr>
            <w:r w:rsidRPr="007275DF">
              <w:rPr>
                <w:rFonts w:cs="Arial"/>
                <w:lang w:eastAsia="ja-JP"/>
              </w:rPr>
              <w:t>ms120</w:t>
            </w:r>
          </w:p>
        </w:tc>
      </w:tr>
    </w:tbl>
    <w:p w14:paraId="300254BE" w14:textId="77777777" w:rsidR="009428D8" w:rsidRPr="007275DF" w:rsidRDefault="009428D8" w:rsidP="009428D8"/>
    <w:p w14:paraId="2D8018A3" w14:textId="77777777" w:rsidR="009428D8" w:rsidRPr="007275DF" w:rsidRDefault="009428D8" w:rsidP="00127567">
      <w:pPr>
        <w:pStyle w:val="Heading5"/>
      </w:pPr>
      <w:r w:rsidRPr="007275DF">
        <w:t>A.11.6.5.3.3</w:t>
      </w:r>
      <w:r w:rsidRPr="007275DF">
        <w:tab/>
        <w:t>Test Requirements</w:t>
      </w:r>
    </w:p>
    <w:p w14:paraId="263DE97A" w14:textId="77777777" w:rsidR="009428D8" w:rsidRPr="00127567" w:rsidRDefault="009428D8" w:rsidP="009428D8">
      <w:pPr>
        <w:rPr>
          <w:rFonts w:ascii="Times" w:hAnsi="Times" w:cs="Times"/>
          <w:color w:val="000000"/>
          <w:lang w:eastAsia="fr-FR"/>
        </w:rPr>
      </w:pPr>
      <w:r w:rsidRPr="007275DF">
        <w:rPr>
          <w:rFonts w:ascii="Times" w:hAnsi="Times" w:cs="Times"/>
          <w:color w:val="000000"/>
          <w:lang w:eastAsia="fr-FR"/>
        </w:rPr>
        <w:t xml:space="preserve">The average RSSI measurement accuracy shall fulfil the requirements in sections </w:t>
      </w:r>
      <w:r w:rsidRPr="007275DF">
        <w:t>10.1.34.2</w:t>
      </w:r>
      <w:r w:rsidRPr="007275DF">
        <w:rPr>
          <w:rFonts w:ascii="Times" w:hAnsi="Times" w:cs="Times"/>
          <w:color w:val="000000"/>
          <w:lang w:eastAsia="fr-FR"/>
        </w:rPr>
        <w:t>. The nominal RSSI used to evaluate the requirement shall be based on Io in slots corresponding to RSSI measurement time configuration (RMTC).</w:t>
      </w:r>
    </w:p>
    <w:p w14:paraId="3032B301" w14:textId="77777777" w:rsidR="009428D8" w:rsidRPr="00127567" w:rsidRDefault="009428D8" w:rsidP="00127567">
      <w:pPr>
        <w:rPr>
          <w:lang w:val="en-US"/>
        </w:rPr>
      </w:pPr>
    </w:p>
    <w:p w14:paraId="240A045B" w14:textId="77777777" w:rsidR="009428D8" w:rsidRPr="007275DF" w:rsidRDefault="009428D8" w:rsidP="009428D8">
      <w:pPr>
        <w:pStyle w:val="Heading3"/>
        <w:rPr>
          <w:lang w:val="en-US"/>
        </w:rPr>
      </w:pPr>
      <w:r w:rsidRPr="007275DF">
        <w:rPr>
          <w:lang w:val="en-US"/>
        </w:rPr>
        <w:t>A.11.6.6</w:t>
      </w:r>
      <w:r w:rsidRPr="007275DF">
        <w:rPr>
          <w:lang w:val="en-US"/>
        </w:rPr>
        <w:tab/>
        <w:t>Channel occupancy</w:t>
      </w:r>
    </w:p>
    <w:p w14:paraId="2F55EC7A" w14:textId="5232674E" w:rsidR="009428D8" w:rsidRPr="007275DF" w:rsidRDefault="009428D8" w:rsidP="00127567">
      <w:pPr>
        <w:pStyle w:val="Heading4"/>
      </w:pPr>
      <w:r w:rsidRPr="007275DF">
        <w:t>A.11.6.6.1</w:t>
      </w:r>
      <w:r w:rsidRPr="007275DF">
        <w:tab/>
        <w:t xml:space="preserve">Intra-frequency channel occupancy measurement accuracy </w:t>
      </w:r>
      <w:r w:rsidRPr="007275DF">
        <w:rPr>
          <w:snapToGrid w:val="0"/>
        </w:rPr>
        <w:t>on PCC with CCA</w:t>
      </w:r>
    </w:p>
    <w:p w14:paraId="0E5DE0DC" w14:textId="77777777" w:rsidR="009428D8" w:rsidRPr="007275DF" w:rsidRDefault="009428D8" w:rsidP="00127567">
      <w:pPr>
        <w:pStyle w:val="Heading5"/>
      </w:pPr>
      <w:r w:rsidRPr="007275DF">
        <w:t>A.11.6.6.1.1</w:t>
      </w:r>
      <w:r w:rsidRPr="007275DF">
        <w:tab/>
        <w:t>Test Purpose and Environment</w:t>
      </w:r>
    </w:p>
    <w:p w14:paraId="428817E9"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7A0A2420" w14:textId="77777777" w:rsidR="009428D8" w:rsidRPr="007275DF" w:rsidRDefault="009428D8" w:rsidP="00127567">
      <w:pPr>
        <w:pStyle w:val="Heading5"/>
      </w:pPr>
      <w:r w:rsidRPr="007275DF">
        <w:t>A.11.6.6.1.2</w:t>
      </w:r>
      <w:r w:rsidRPr="007275DF">
        <w:tab/>
        <w:t>Test parameters</w:t>
      </w:r>
    </w:p>
    <w:p w14:paraId="7218E1B3" w14:textId="77777777" w:rsidR="009428D8" w:rsidRPr="007275DF" w:rsidRDefault="009428D8" w:rsidP="009428D8">
      <w:r w:rsidRPr="007275DF">
        <w:t xml:space="preserve">In all test cases, Cell 1 is the PCell with CCA. channel occupancy is measured on channel number 1. Supported test configurations are shown in table A.11.6.6.1.2-1. The accuracy of channel occupancy intra-frequency measurements is tested by using the parameters in A.11.6.6.1.2-2 and A.11.6.6.1.2-3. </w:t>
      </w:r>
    </w:p>
    <w:p w14:paraId="3F977674" w14:textId="77777777" w:rsidR="009428D8" w:rsidRPr="007275DF" w:rsidRDefault="009428D8" w:rsidP="009428D8">
      <w:pPr>
        <w:pStyle w:val="TH"/>
      </w:pPr>
      <w:r w:rsidRPr="007275DF">
        <w:t>Table A.11.6.6.1.2-1: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212CC8E5" w14:textId="77777777" w:rsidTr="006D0B54">
        <w:trPr>
          <w:trHeight w:val="274"/>
          <w:jc w:val="center"/>
        </w:trPr>
        <w:tc>
          <w:tcPr>
            <w:tcW w:w="1631" w:type="dxa"/>
            <w:shd w:val="clear" w:color="auto" w:fill="auto"/>
          </w:tcPr>
          <w:p w14:paraId="30A825AB"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3DB9EFA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5DFB1BC7" w14:textId="77777777" w:rsidTr="006D0B54">
        <w:trPr>
          <w:trHeight w:val="274"/>
          <w:jc w:val="center"/>
        </w:trPr>
        <w:tc>
          <w:tcPr>
            <w:tcW w:w="1631" w:type="dxa"/>
            <w:shd w:val="clear" w:color="auto" w:fill="auto"/>
          </w:tcPr>
          <w:p w14:paraId="4E23B522"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4AE8BF2E"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056599DB" w14:textId="77777777" w:rsidR="009428D8" w:rsidRPr="007275DF" w:rsidRDefault="009428D8" w:rsidP="009428D8"/>
    <w:p w14:paraId="25CC2400" w14:textId="77777777" w:rsidR="009428D8" w:rsidRPr="007275DF" w:rsidRDefault="009428D8" w:rsidP="009428D8">
      <w:pPr>
        <w:pStyle w:val="TH"/>
      </w:pPr>
      <w:r w:rsidRPr="007275DF">
        <w:lastRenderedPageBreak/>
        <w:t>Table A.11.6.6.1.2-2: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2"/>
        <w:gridCol w:w="2113"/>
        <w:gridCol w:w="1260"/>
        <w:gridCol w:w="1260"/>
        <w:gridCol w:w="2187"/>
      </w:tblGrid>
      <w:tr w:rsidR="009428D8" w:rsidRPr="007275DF" w14:paraId="56AD6DE4" w14:textId="77777777" w:rsidTr="006D0B54">
        <w:trPr>
          <w:cantSplit/>
          <w:jc w:val="center"/>
        </w:trPr>
        <w:tc>
          <w:tcPr>
            <w:tcW w:w="4225" w:type="dxa"/>
            <w:gridSpan w:val="2"/>
            <w:vMerge w:val="restart"/>
            <w:vAlign w:val="center"/>
          </w:tcPr>
          <w:p w14:paraId="238DEBBE" w14:textId="77777777" w:rsidR="009428D8" w:rsidRPr="007275DF" w:rsidRDefault="009428D8" w:rsidP="00127567">
            <w:pPr>
              <w:pStyle w:val="TAH"/>
              <w:rPr>
                <w:lang w:eastAsia="ja-JP"/>
              </w:rPr>
            </w:pPr>
            <w:r w:rsidRPr="007275DF">
              <w:rPr>
                <w:lang w:eastAsia="ja-JP"/>
              </w:rPr>
              <w:lastRenderedPageBreak/>
              <w:t>Parameter</w:t>
            </w:r>
          </w:p>
        </w:tc>
        <w:tc>
          <w:tcPr>
            <w:tcW w:w="1260" w:type="dxa"/>
            <w:vMerge w:val="restart"/>
            <w:vAlign w:val="center"/>
          </w:tcPr>
          <w:p w14:paraId="1699A667" w14:textId="77777777" w:rsidR="009428D8" w:rsidRPr="007275DF" w:rsidRDefault="009428D8" w:rsidP="00127567">
            <w:pPr>
              <w:pStyle w:val="TAH"/>
              <w:rPr>
                <w:lang w:eastAsia="ja-JP"/>
              </w:rPr>
            </w:pPr>
            <w:r w:rsidRPr="007275DF">
              <w:rPr>
                <w:lang w:eastAsia="ja-JP"/>
              </w:rPr>
              <w:t>Configurations</w:t>
            </w:r>
          </w:p>
        </w:tc>
        <w:tc>
          <w:tcPr>
            <w:tcW w:w="1260" w:type="dxa"/>
            <w:vMerge w:val="restart"/>
            <w:vAlign w:val="center"/>
          </w:tcPr>
          <w:p w14:paraId="1F9170BF" w14:textId="77777777" w:rsidR="009428D8" w:rsidRPr="007275DF" w:rsidRDefault="009428D8" w:rsidP="00127567">
            <w:pPr>
              <w:pStyle w:val="TAH"/>
              <w:rPr>
                <w:lang w:eastAsia="ja-JP"/>
              </w:rPr>
            </w:pPr>
            <w:r w:rsidRPr="007275DF">
              <w:rPr>
                <w:lang w:eastAsia="ja-JP"/>
              </w:rPr>
              <w:t>Unit</w:t>
            </w:r>
          </w:p>
        </w:tc>
        <w:tc>
          <w:tcPr>
            <w:tcW w:w="2187" w:type="dxa"/>
            <w:vAlign w:val="center"/>
          </w:tcPr>
          <w:p w14:paraId="299F1320" w14:textId="77777777" w:rsidR="009428D8" w:rsidRPr="007275DF" w:rsidRDefault="009428D8" w:rsidP="00127567">
            <w:pPr>
              <w:pStyle w:val="TAH"/>
              <w:rPr>
                <w:lang w:eastAsia="ja-JP"/>
              </w:rPr>
            </w:pPr>
            <w:r w:rsidRPr="007275DF">
              <w:rPr>
                <w:lang w:eastAsia="ja-JP"/>
              </w:rPr>
              <w:t>Test 1</w:t>
            </w:r>
          </w:p>
        </w:tc>
      </w:tr>
      <w:tr w:rsidR="009428D8" w:rsidRPr="007275DF" w14:paraId="5C15C158" w14:textId="77777777" w:rsidTr="006D0B54">
        <w:trPr>
          <w:cantSplit/>
          <w:jc w:val="center"/>
        </w:trPr>
        <w:tc>
          <w:tcPr>
            <w:tcW w:w="4225" w:type="dxa"/>
            <w:gridSpan w:val="2"/>
            <w:vMerge/>
            <w:vAlign w:val="center"/>
          </w:tcPr>
          <w:p w14:paraId="565DB7AB" w14:textId="77777777" w:rsidR="009428D8" w:rsidRPr="007275DF" w:rsidRDefault="009428D8" w:rsidP="00127567">
            <w:pPr>
              <w:pStyle w:val="TAH"/>
              <w:rPr>
                <w:lang w:eastAsia="ja-JP"/>
              </w:rPr>
            </w:pPr>
          </w:p>
        </w:tc>
        <w:tc>
          <w:tcPr>
            <w:tcW w:w="1260" w:type="dxa"/>
            <w:vMerge/>
            <w:vAlign w:val="center"/>
          </w:tcPr>
          <w:p w14:paraId="645BEDEA" w14:textId="77777777" w:rsidR="009428D8" w:rsidRPr="007275DF" w:rsidRDefault="009428D8" w:rsidP="00127567">
            <w:pPr>
              <w:pStyle w:val="TAH"/>
              <w:rPr>
                <w:lang w:eastAsia="ja-JP"/>
              </w:rPr>
            </w:pPr>
          </w:p>
        </w:tc>
        <w:tc>
          <w:tcPr>
            <w:tcW w:w="1260" w:type="dxa"/>
            <w:vMerge/>
            <w:vAlign w:val="center"/>
          </w:tcPr>
          <w:p w14:paraId="35C31F32" w14:textId="77777777" w:rsidR="009428D8" w:rsidRPr="007275DF" w:rsidRDefault="009428D8" w:rsidP="00127567">
            <w:pPr>
              <w:pStyle w:val="TAH"/>
              <w:rPr>
                <w:lang w:eastAsia="ja-JP"/>
              </w:rPr>
            </w:pPr>
          </w:p>
        </w:tc>
        <w:tc>
          <w:tcPr>
            <w:tcW w:w="2187" w:type="dxa"/>
            <w:vAlign w:val="center"/>
          </w:tcPr>
          <w:p w14:paraId="19909E4D" w14:textId="77777777" w:rsidR="009428D8" w:rsidRPr="007275DF" w:rsidRDefault="009428D8" w:rsidP="00127567">
            <w:pPr>
              <w:pStyle w:val="TAH"/>
              <w:rPr>
                <w:lang w:eastAsia="ja-JP"/>
              </w:rPr>
            </w:pPr>
            <w:r w:rsidRPr="007275DF">
              <w:rPr>
                <w:lang w:eastAsia="ja-JP"/>
              </w:rPr>
              <w:t>Cell 1</w:t>
            </w:r>
          </w:p>
        </w:tc>
      </w:tr>
      <w:tr w:rsidR="009428D8" w:rsidRPr="007275DF" w14:paraId="23F90224" w14:textId="77777777" w:rsidTr="006D0B54">
        <w:trPr>
          <w:trHeight w:val="20"/>
          <w:jc w:val="center"/>
        </w:trPr>
        <w:tc>
          <w:tcPr>
            <w:tcW w:w="4225" w:type="dxa"/>
            <w:gridSpan w:val="2"/>
            <w:vAlign w:val="center"/>
          </w:tcPr>
          <w:p w14:paraId="49A730D9"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60" w:type="dxa"/>
            <w:vAlign w:val="center"/>
          </w:tcPr>
          <w:p w14:paraId="2E09D38B" w14:textId="77777777" w:rsidR="009428D8" w:rsidRPr="007275DF" w:rsidRDefault="009428D8" w:rsidP="00127567">
            <w:pPr>
              <w:pStyle w:val="TAC"/>
              <w:rPr>
                <w:lang w:val="sv-FI" w:eastAsia="ja-JP"/>
              </w:rPr>
            </w:pPr>
          </w:p>
        </w:tc>
        <w:tc>
          <w:tcPr>
            <w:tcW w:w="1260" w:type="dxa"/>
            <w:vAlign w:val="center"/>
          </w:tcPr>
          <w:p w14:paraId="4A0545C0" w14:textId="77777777" w:rsidR="009428D8" w:rsidRPr="007275DF" w:rsidRDefault="009428D8" w:rsidP="00127567">
            <w:pPr>
              <w:pStyle w:val="TAC"/>
              <w:rPr>
                <w:lang w:val="sv-FI" w:eastAsia="ja-JP"/>
              </w:rPr>
            </w:pPr>
          </w:p>
        </w:tc>
        <w:tc>
          <w:tcPr>
            <w:tcW w:w="2187" w:type="dxa"/>
            <w:vAlign w:val="center"/>
          </w:tcPr>
          <w:p w14:paraId="4751B0D0" w14:textId="77777777" w:rsidR="009428D8" w:rsidRPr="007275DF" w:rsidRDefault="009428D8" w:rsidP="00127567">
            <w:pPr>
              <w:pStyle w:val="TAC"/>
              <w:rPr>
                <w:lang w:eastAsia="ja-JP"/>
              </w:rPr>
            </w:pPr>
            <w:r w:rsidRPr="007275DF">
              <w:rPr>
                <w:lang w:eastAsia="ja-JP"/>
              </w:rPr>
              <w:t>1</w:t>
            </w:r>
          </w:p>
        </w:tc>
      </w:tr>
      <w:tr w:rsidR="009428D8" w:rsidRPr="007275DF" w14:paraId="05F93775" w14:textId="77777777" w:rsidTr="006D0B54">
        <w:trPr>
          <w:trHeight w:val="20"/>
          <w:jc w:val="center"/>
        </w:trPr>
        <w:tc>
          <w:tcPr>
            <w:tcW w:w="4225" w:type="dxa"/>
            <w:gridSpan w:val="2"/>
            <w:vAlign w:val="center"/>
          </w:tcPr>
          <w:p w14:paraId="22D3EC1B"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60" w:type="dxa"/>
            <w:vAlign w:val="center"/>
          </w:tcPr>
          <w:p w14:paraId="37159729" w14:textId="77777777" w:rsidR="009428D8" w:rsidRPr="007275DF" w:rsidRDefault="009428D8" w:rsidP="00127567">
            <w:pPr>
              <w:pStyle w:val="TAC"/>
              <w:rPr>
                <w:lang w:eastAsia="ja-JP"/>
              </w:rPr>
            </w:pPr>
          </w:p>
        </w:tc>
        <w:tc>
          <w:tcPr>
            <w:tcW w:w="1260" w:type="dxa"/>
            <w:vAlign w:val="center"/>
          </w:tcPr>
          <w:p w14:paraId="5254C115" w14:textId="77777777" w:rsidR="009428D8" w:rsidRPr="007275DF" w:rsidRDefault="009428D8" w:rsidP="00127567">
            <w:pPr>
              <w:pStyle w:val="TAC"/>
              <w:rPr>
                <w:lang w:eastAsia="ja-JP"/>
              </w:rPr>
            </w:pPr>
            <w:r w:rsidRPr="007275DF">
              <w:rPr>
                <w:lang w:eastAsia="ja-JP"/>
              </w:rPr>
              <w:t>MHz</w:t>
            </w:r>
          </w:p>
        </w:tc>
        <w:tc>
          <w:tcPr>
            <w:tcW w:w="2187" w:type="dxa"/>
            <w:vAlign w:val="center"/>
          </w:tcPr>
          <w:p w14:paraId="18801D85" w14:textId="77777777" w:rsidR="009428D8" w:rsidRPr="007275DF" w:rsidRDefault="009428D8" w:rsidP="00127567">
            <w:pPr>
              <w:pStyle w:val="TAC"/>
              <w:rPr>
                <w:lang w:eastAsia="ja-JP"/>
              </w:rPr>
            </w:pPr>
            <w:r w:rsidRPr="007275DF">
              <w:rPr>
                <w:lang w:eastAsia="ja-JP"/>
              </w:rPr>
              <w:t>40</w:t>
            </w:r>
          </w:p>
        </w:tc>
      </w:tr>
      <w:tr w:rsidR="009428D8" w:rsidRPr="007275DF" w14:paraId="76C0A9FF" w14:textId="77777777" w:rsidTr="006D0B54">
        <w:trPr>
          <w:trHeight w:val="20"/>
          <w:jc w:val="center"/>
        </w:trPr>
        <w:tc>
          <w:tcPr>
            <w:tcW w:w="2112" w:type="dxa"/>
            <w:vMerge w:val="restart"/>
            <w:vAlign w:val="center"/>
          </w:tcPr>
          <w:p w14:paraId="44D14990" w14:textId="77777777" w:rsidR="009428D8" w:rsidRPr="007275DF" w:rsidRDefault="009428D8" w:rsidP="006D0B54">
            <w:pPr>
              <w:pStyle w:val="TAL"/>
              <w:rPr>
                <w:rFonts w:cs="Arial"/>
                <w:lang w:eastAsia="ja-JP"/>
              </w:rPr>
            </w:pPr>
            <w:r w:rsidRPr="007275DF">
              <w:rPr>
                <w:rFonts w:cs="Arial"/>
                <w:lang w:eastAsia="ja-JP"/>
              </w:rPr>
              <w:t>SSB configuration</w:t>
            </w:r>
          </w:p>
        </w:tc>
        <w:tc>
          <w:tcPr>
            <w:tcW w:w="2113" w:type="dxa"/>
            <w:vAlign w:val="center"/>
          </w:tcPr>
          <w:p w14:paraId="2BFFECC9"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142B9BD6" w14:textId="77777777" w:rsidR="009428D8" w:rsidRPr="007275DF" w:rsidRDefault="009428D8" w:rsidP="006D0B54">
            <w:pPr>
              <w:pStyle w:val="TAL"/>
              <w:rPr>
                <w:rFonts w:cs="Arial"/>
                <w:lang w:eastAsia="ja-JP"/>
              </w:rPr>
            </w:pPr>
          </w:p>
        </w:tc>
        <w:tc>
          <w:tcPr>
            <w:tcW w:w="1260" w:type="dxa"/>
            <w:vAlign w:val="center"/>
          </w:tcPr>
          <w:p w14:paraId="680618C9" w14:textId="77777777" w:rsidR="009428D8" w:rsidRPr="007275DF" w:rsidRDefault="009428D8" w:rsidP="00127567">
            <w:pPr>
              <w:pStyle w:val="TAC"/>
              <w:rPr>
                <w:lang w:eastAsia="ja-JP"/>
              </w:rPr>
            </w:pPr>
            <w:r w:rsidRPr="007275DF">
              <w:rPr>
                <w:lang w:eastAsia="ja-JP"/>
              </w:rPr>
              <w:t>1</w:t>
            </w:r>
          </w:p>
        </w:tc>
        <w:tc>
          <w:tcPr>
            <w:tcW w:w="1260" w:type="dxa"/>
            <w:vAlign w:val="center"/>
          </w:tcPr>
          <w:p w14:paraId="4CF1D220" w14:textId="77777777" w:rsidR="009428D8" w:rsidRPr="007275DF" w:rsidRDefault="009428D8" w:rsidP="00127567">
            <w:pPr>
              <w:pStyle w:val="TAC"/>
              <w:rPr>
                <w:lang w:eastAsia="ja-JP"/>
              </w:rPr>
            </w:pPr>
          </w:p>
        </w:tc>
        <w:tc>
          <w:tcPr>
            <w:tcW w:w="2187" w:type="dxa"/>
            <w:vAlign w:val="center"/>
          </w:tcPr>
          <w:p w14:paraId="7417002C" w14:textId="77777777" w:rsidR="009428D8" w:rsidRPr="007275DF" w:rsidRDefault="009428D8" w:rsidP="00127567">
            <w:pPr>
              <w:pStyle w:val="TAC"/>
            </w:pPr>
            <w:r w:rsidRPr="007275DF">
              <w:rPr>
                <w:color w:val="000000"/>
                <w:szCs w:val="18"/>
              </w:rPr>
              <w:t>SSB.1 CCA</w:t>
            </w:r>
          </w:p>
          <w:p w14:paraId="316E7D10" w14:textId="77777777" w:rsidR="009428D8" w:rsidRPr="007275DF" w:rsidRDefault="009428D8" w:rsidP="00127567">
            <w:pPr>
              <w:pStyle w:val="TAC"/>
              <w:rPr>
                <w:lang w:eastAsia="ja-JP"/>
              </w:rPr>
            </w:pPr>
          </w:p>
        </w:tc>
      </w:tr>
      <w:tr w:rsidR="009428D8" w:rsidRPr="007275DF" w14:paraId="6563B4B8" w14:textId="77777777" w:rsidTr="006D0B54">
        <w:trPr>
          <w:trHeight w:val="20"/>
          <w:jc w:val="center"/>
        </w:trPr>
        <w:tc>
          <w:tcPr>
            <w:tcW w:w="2112" w:type="dxa"/>
            <w:vMerge/>
            <w:vAlign w:val="center"/>
          </w:tcPr>
          <w:p w14:paraId="58469E03" w14:textId="77777777" w:rsidR="009428D8" w:rsidRPr="007275DF" w:rsidRDefault="009428D8" w:rsidP="006D0B54">
            <w:pPr>
              <w:pStyle w:val="TAL"/>
              <w:rPr>
                <w:rFonts w:cs="Arial"/>
                <w:lang w:eastAsia="ja-JP"/>
              </w:rPr>
            </w:pPr>
          </w:p>
        </w:tc>
        <w:tc>
          <w:tcPr>
            <w:tcW w:w="2113" w:type="dxa"/>
            <w:vAlign w:val="center"/>
          </w:tcPr>
          <w:p w14:paraId="2828B507"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60" w:type="dxa"/>
            <w:vAlign w:val="center"/>
          </w:tcPr>
          <w:p w14:paraId="3CB5A283" w14:textId="77777777" w:rsidR="009428D8" w:rsidRPr="007275DF" w:rsidRDefault="009428D8" w:rsidP="00127567">
            <w:pPr>
              <w:pStyle w:val="TAC"/>
              <w:rPr>
                <w:lang w:eastAsia="ja-JP"/>
              </w:rPr>
            </w:pPr>
            <w:r w:rsidRPr="007275DF">
              <w:rPr>
                <w:lang w:eastAsia="ja-JP"/>
              </w:rPr>
              <w:t>1</w:t>
            </w:r>
          </w:p>
        </w:tc>
        <w:tc>
          <w:tcPr>
            <w:tcW w:w="1260" w:type="dxa"/>
            <w:vAlign w:val="center"/>
          </w:tcPr>
          <w:p w14:paraId="1F2854AF" w14:textId="77777777" w:rsidR="009428D8" w:rsidRPr="007275DF" w:rsidRDefault="009428D8" w:rsidP="00127567">
            <w:pPr>
              <w:pStyle w:val="TAC"/>
              <w:rPr>
                <w:lang w:eastAsia="ja-JP"/>
              </w:rPr>
            </w:pPr>
          </w:p>
        </w:tc>
        <w:tc>
          <w:tcPr>
            <w:tcW w:w="2187" w:type="dxa"/>
            <w:vAlign w:val="center"/>
          </w:tcPr>
          <w:p w14:paraId="69456FED" w14:textId="77777777" w:rsidR="009428D8" w:rsidRPr="007275DF" w:rsidRDefault="009428D8" w:rsidP="00127567">
            <w:pPr>
              <w:pStyle w:val="TAC"/>
            </w:pPr>
            <w:r w:rsidRPr="007275DF">
              <w:rPr>
                <w:color w:val="000000"/>
                <w:szCs w:val="18"/>
              </w:rPr>
              <w:t>SSB.2 CCA</w:t>
            </w:r>
          </w:p>
          <w:p w14:paraId="27E3B356" w14:textId="77777777" w:rsidR="009428D8" w:rsidRPr="007275DF" w:rsidRDefault="009428D8" w:rsidP="00127567">
            <w:pPr>
              <w:pStyle w:val="TAC"/>
              <w:rPr>
                <w:lang w:eastAsia="ja-JP"/>
              </w:rPr>
            </w:pPr>
          </w:p>
        </w:tc>
      </w:tr>
      <w:tr w:rsidR="009428D8" w:rsidRPr="007275DF" w14:paraId="201D3480" w14:textId="77777777" w:rsidTr="006D0B54">
        <w:trPr>
          <w:trHeight w:val="20"/>
          <w:jc w:val="center"/>
        </w:trPr>
        <w:tc>
          <w:tcPr>
            <w:tcW w:w="4225" w:type="dxa"/>
            <w:gridSpan w:val="2"/>
            <w:vAlign w:val="center"/>
          </w:tcPr>
          <w:p w14:paraId="3D18E5D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60" w:type="dxa"/>
          </w:tcPr>
          <w:p w14:paraId="7F3536C6" w14:textId="77777777" w:rsidR="009428D8" w:rsidRPr="007275DF" w:rsidRDefault="009428D8" w:rsidP="00127567">
            <w:pPr>
              <w:pStyle w:val="TAC"/>
              <w:rPr>
                <w:lang w:eastAsia="ja-JP"/>
              </w:rPr>
            </w:pPr>
          </w:p>
        </w:tc>
        <w:tc>
          <w:tcPr>
            <w:tcW w:w="1260" w:type="dxa"/>
            <w:vAlign w:val="center"/>
          </w:tcPr>
          <w:p w14:paraId="37833E72" w14:textId="77777777" w:rsidR="009428D8" w:rsidRPr="007275DF" w:rsidRDefault="009428D8" w:rsidP="00127567">
            <w:pPr>
              <w:pStyle w:val="TAC"/>
              <w:rPr>
                <w:lang w:eastAsia="ja-JP"/>
              </w:rPr>
            </w:pPr>
          </w:p>
        </w:tc>
        <w:tc>
          <w:tcPr>
            <w:tcW w:w="2187" w:type="dxa"/>
            <w:vAlign w:val="center"/>
          </w:tcPr>
          <w:p w14:paraId="40FF6046" w14:textId="77777777" w:rsidR="009428D8" w:rsidRPr="007275DF" w:rsidRDefault="009428D8" w:rsidP="00127567">
            <w:pPr>
              <w:pStyle w:val="TAC"/>
              <w:rPr>
                <w:noProof/>
                <w:sz w:val="16"/>
              </w:rPr>
            </w:pPr>
            <w:r w:rsidRPr="007275DF">
              <w:rPr>
                <w:noProof/>
                <w:sz w:val="16"/>
              </w:rPr>
              <w:t>TBD</w:t>
            </w:r>
          </w:p>
        </w:tc>
      </w:tr>
      <w:tr w:rsidR="009428D8" w:rsidRPr="007275DF" w14:paraId="2C1D2059" w14:textId="77777777" w:rsidTr="006D0B54">
        <w:trPr>
          <w:trHeight w:val="20"/>
          <w:jc w:val="center"/>
        </w:trPr>
        <w:tc>
          <w:tcPr>
            <w:tcW w:w="4225" w:type="dxa"/>
            <w:gridSpan w:val="2"/>
            <w:vAlign w:val="center"/>
          </w:tcPr>
          <w:p w14:paraId="1B73C887"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60" w:type="dxa"/>
          </w:tcPr>
          <w:p w14:paraId="43E09518" w14:textId="77777777" w:rsidR="009428D8" w:rsidRPr="007275DF" w:rsidRDefault="009428D8" w:rsidP="00127567">
            <w:pPr>
              <w:pStyle w:val="TAC"/>
              <w:rPr>
                <w:lang w:eastAsia="ja-JP"/>
              </w:rPr>
            </w:pPr>
          </w:p>
        </w:tc>
        <w:tc>
          <w:tcPr>
            <w:tcW w:w="1260" w:type="dxa"/>
            <w:vAlign w:val="center"/>
          </w:tcPr>
          <w:p w14:paraId="19C4A073" w14:textId="77777777" w:rsidR="009428D8" w:rsidRPr="007275DF" w:rsidRDefault="009428D8" w:rsidP="00127567">
            <w:pPr>
              <w:pStyle w:val="TAC"/>
              <w:rPr>
                <w:lang w:eastAsia="ja-JP"/>
              </w:rPr>
            </w:pPr>
          </w:p>
        </w:tc>
        <w:tc>
          <w:tcPr>
            <w:tcW w:w="2187" w:type="dxa"/>
            <w:vAlign w:val="center"/>
          </w:tcPr>
          <w:p w14:paraId="274C1061" w14:textId="77777777" w:rsidR="009428D8" w:rsidRPr="007275DF" w:rsidRDefault="009428D8" w:rsidP="00127567">
            <w:pPr>
              <w:pStyle w:val="TAC"/>
              <w:rPr>
                <w:noProof/>
                <w:sz w:val="16"/>
              </w:rPr>
            </w:pPr>
            <w:r w:rsidRPr="007275DF">
              <w:rPr>
                <w:noProof/>
                <w:sz w:val="16"/>
              </w:rPr>
              <w:t>TBD</w:t>
            </w:r>
          </w:p>
        </w:tc>
      </w:tr>
      <w:tr w:rsidR="009428D8" w:rsidRPr="007275DF" w14:paraId="2BE801CD" w14:textId="77777777" w:rsidTr="006D0B54">
        <w:trPr>
          <w:trHeight w:val="20"/>
          <w:jc w:val="center"/>
        </w:trPr>
        <w:tc>
          <w:tcPr>
            <w:tcW w:w="4225" w:type="dxa"/>
            <w:gridSpan w:val="2"/>
            <w:vAlign w:val="center"/>
          </w:tcPr>
          <w:p w14:paraId="746EB844" w14:textId="77777777" w:rsidR="009428D8" w:rsidRPr="007275DF" w:rsidRDefault="009428D8" w:rsidP="006D0B54">
            <w:pPr>
              <w:pStyle w:val="TAL"/>
              <w:rPr>
                <w:rFonts w:cs="Arial"/>
                <w:lang w:eastAsia="ja-JP"/>
              </w:rPr>
            </w:pPr>
            <w:r w:rsidRPr="007275DF">
              <w:rPr>
                <w:rFonts w:cs="Arial"/>
                <w:lang w:eastAsia="ja-JP"/>
              </w:rPr>
              <w:t>DL CCA model</w:t>
            </w:r>
          </w:p>
        </w:tc>
        <w:tc>
          <w:tcPr>
            <w:tcW w:w="1260" w:type="dxa"/>
            <w:vAlign w:val="center"/>
          </w:tcPr>
          <w:p w14:paraId="56A002E9" w14:textId="77777777" w:rsidR="009428D8" w:rsidRPr="007275DF" w:rsidRDefault="009428D8" w:rsidP="00127567">
            <w:pPr>
              <w:pStyle w:val="TAC"/>
              <w:rPr>
                <w:lang w:eastAsia="ja-JP"/>
              </w:rPr>
            </w:pPr>
          </w:p>
        </w:tc>
        <w:tc>
          <w:tcPr>
            <w:tcW w:w="1260" w:type="dxa"/>
            <w:vAlign w:val="center"/>
          </w:tcPr>
          <w:p w14:paraId="539C8860" w14:textId="77777777" w:rsidR="009428D8" w:rsidRPr="007275DF" w:rsidRDefault="009428D8" w:rsidP="00127567">
            <w:pPr>
              <w:pStyle w:val="TAC"/>
              <w:rPr>
                <w:lang w:eastAsia="ja-JP"/>
              </w:rPr>
            </w:pPr>
          </w:p>
        </w:tc>
        <w:tc>
          <w:tcPr>
            <w:tcW w:w="2187" w:type="dxa"/>
          </w:tcPr>
          <w:p w14:paraId="37289BA6"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3D2D4544" w14:textId="77777777" w:rsidTr="006D0B54">
        <w:trPr>
          <w:trHeight w:val="20"/>
          <w:jc w:val="center"/>
        </w:trPr>
        <w:tc>
          <w:tcPr>
            <w:tcW w:w="4225" w:type="dxa"/>
            <w:gridSpan w:val="2"/>
            <w:vAlign w:val="center"/>
          </w:tcPr>
          <w:p w14:paraId="7E99EEC9" w14:textId="77777777" w:rsidR="009428D8" w:rsidRPr="007275DF" w:rsidRDefault="009428D8" w:rsidP="006D0B54">
            <w:pPr>
              <w:pStyle w:val="TAL"/>
              <w:rPr>
                <w:rFonts w:cs="Arial"/>
                <w:lang w:eastAsia="ja-JP"/>
              </w:rPr>
            </w:pPr>
            <w:r w:rsidRPr="007275DF">
              <w:rPr>
                <w:rFonts w:cs="Arial"/>
                <w:lang w:eastAsia="ja-JP"/>
              </w:rPr>
              <w:t>UL CCA model</w:t>
            </w:r>
          </w:p>
        </w:tc>
        <w:tc>
          <w:tcPr>
            <w:tcW w:w="1260" w:type="dxa"/>
            <w:vAlign w:val="center"/>
          </w:tcPr>
          <w:p w14:paraId="726A82A3" w14:textId="77777777" w:rsidR="009428D8" w:rsidRPr="007275DF" w:rsidRDefault="009428D8" w:rsidP="00127567">
            <w:pPr>
              <w:pStyle w:val="TAC"/>
              <w:rPr>
                <w:lang w:eastAsia="ja-JP"/>
              </w:rPr>
            </w:pPr>
          </w:p>
        </w:tc>
        <w:tc>
          <w:tcPr>
            <w:tcW w:w="1260" w:type="dxa"/>
            <w:vAlign w:val="center"/>
          </w:tcPr>
          <w:p w14:paraId="7B229D86" w14:textId="77777777" w:rsidR="009428D8" w:rsidRPr="007275DF" w:rsidRDefault="009428D8" w:rsidP="00127567">
            <w:pPr>
              <w:pStyle w:val="TAC"/>
              <w:rPr>
                <w:lang w:eastAsia="ja-JP"/>
              </w:rPr>
            </w:pPr>
          </w:p>
        </w:tc>
        <w:tc>
          <w:tcPr>
            <w:tcW w:w="2187" w:type="dxa"/>
          </w:tcPr>
          <w:p w14:paraId="7A0216B0"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13F89EC4"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0CC707C4"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60" w:type="dxa"/>
            <w:tcBorders>
              <w:top w:val="single" w:sz="4" w:space="0" w:color="auto"/>
              <w:left w:val="single" w:sz="4" w:space="0" w:color="auto"/>
              <w:bottom w:val="single" w:sz="4" w:space="0" w:color="auto"/>
              <w:right w:val="single" w:sz="4" w:space="0" w:color="auto"/>
            </w:tcBorders>
            <w:vAlign w:val="center"/>
          </w:tcPr>
          <w:p w14:paraId="4A81974F"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89698E0" w14:textId="77777777" w:rsidR="009428D8" w:rsidRPr="007275DF" w:rsidRDefault="009428D8" w:rsidP="00127567">
            <w:pPr>
              <w:pStyle w:val="TAC"/>
              <w:rPr>
                <w:lang w:eastAsia="ja-JP"/>
              </w:rPr>
            </w:pPr>
            <w:r w:rsidRPr="00D02DF1">
              <w:rPr>
                <w:noProof/>
                <w:lang w:eastAsia="ja-JP"/>
              </w:rPr>
              <w:object w:dxaOrig="460" w:dyaOrig="340" w14:anchorId="668658AE">
                <v:shape id="_x0000_i1277" type="#_x0000_t75" style="width:20.5pt;height:20.5pt" o:ole="">
                  <v:imagedata r:id="rId264" o:title=""/>
                </v:shape>
                <o:OLEObject Type="Embed" ProgID="Equation.3" ShapeID="_x0000_i1277" DrawAspect="Content" ObjectID="_1744548184" r:id="rId280"/>
              </w:object>
            </w:r>
          </w:p>
        </w:tc>
        <w:tc>
          <w:tcPr>
            <w:tcW w:w="2187" w:type="dxa"/>
            <w:tcBorders>
              <w:top w:val="single" w:sz="4" w:space="0" w:color="auto"/>
              <w:left w:val="single" w:sz="4" w:space="0" w:color="auto"/>
              <w:bottom w:val="single" w:sz="4" w:space="0" w:color="auto"/>
              <w:right w:val="single" w:sz="4" w:space="0" w:color="auto"/>
            </w:tcBorders>
            <w:vAlign w:val="center"/>
          </w:tcPr>
          <w:p w14:paraId="7473A7C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79E04968"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43EF8976"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60" w:type="dxa"/>
            <w:tcBorders>
              <w:top w:val="single" w:sz="4" w:space="0" w:color="auto"/>
              <w:left w:val="single" w:sz="4" w:space="0" w:color="auto"/>
              <w:bottom w:val="single" w:sz="4" w:space="0" w:color="auto"/>
              <w:right w:val="single" w:sz="4" w:space="0" w:color="auto"/>
            </w:tcBorders>
            <w:vAlign w:val="center"/>
          </w:tcPr>
          <w:p w14:paraId="57795FEA"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66616AFF" w14:textId="77777777" w:rsidR="009428D8" w:rsidRPr="007275DF" w:rsidRDefault="009428D8" w:rsidP="00127567">
            <w:pPr>
              <w:pStyle w:val="TAC"/>
              <w:rPr>
                <w:lang w:eastAsia="ja-JP"/>
              </w:rPr>
            </w:pPr>
            <w:r w:rsidRPr="007275DF">
              <w:rPr>
                <w:noProof/>
                <w:lang w:eastAsia="ja-JP"/>
              </w:rPr>
              <w:t>MHz</w:t>
            </w:r>
          </w:p>
        </w:tc>
        <w:tc>
          <w:tcPr>
            <w:tcW w:w="2187" w:type="dxa"/>
            <w:tcBorders>
              <w:top w:val="single" w:sz="4" w:space="0" w:color="auto"/>
              <w:left w:val="single" w:sz="4" w:space="0" w:color="auto"/>
              <w:bottom w:val="single" w:sz="4" w:space="0" w:color="auto"/>
              <w:right w:val="single" w:sz="4" w:space="0" w:color="auto"/>
            </w:tcBorders>
            <w:vAlign w:val="center"/>
          </w:tcPr>
          <w:p w14:paraId="4252B46B" w14:textId="77777777" w:rsidR="009428D8" w:rsidRPr="007275DF" w:rsidRDefault="009428D8" w:rsidP="00127567">
            <w:pPr>
              <w:pStyle w:val="TAC"/>
              <w:rPr>
                <w:lang w:eastAsia="ja-JP"/>
              </w:rPr>
            </w:pPr>
            <w:r w:rsidRPr="007275DF">
              <w:rPr>
                <w:lang w:eastAsia="ja-JP"/>
              </w:rPr>
              <w:t>20</w:t>
            </w:r>
          </w:p>
        </w:tc>
      </w:tr>
      <w:tr w:rsidR="009428D8" w:rsidRPr="007275DF" w14:paraId="609EDC46" w14:textId="77777777" w:rsidTr="006D0B54">
        <w:trPr>
          <w:trHeight w:val="20"/>
          <w:jc w:val="center"/>
        </w:trPr>
        <w:tc>
          <w:tcPr>
            <w:tcW w:w="4225" w:type="dxa"/>
            <w:gridSpan w:val="2"/>
            <w:tcBorders>
              <w:top w:val="single" w:sz="4" w:space="0" w:color="auto"/>
              <w:left w:val="single" w:sz="4" w:space="0" w:color="auto"/>
              <w:bottom w:val="single" w:sz="4" w:space="0" w:color="auto"/>
              <w:right w:val="single" w:sz="4" w:space="0" w:color="auto"/>
            </w:tcBorders>
            <w:vAlign w:val="center"/>
          </w:tcPr>
          <w:p w14:paraId="2C6D0123" w14:textId="77777777" w:rsidR="009428D8" w:rsidRPr="007275DF" w:rsidRDefault="009428D8" w:rsidP="006D0B54">
            <w:pPr>
              <w:pStyle w:val="TAL"/>
              <w:rPr>
                <w:rFonts w:cs="Arial"/>
                <w:lang w:eastAsia="ja-JP"/>
              </w:rPr>
            </w:pPr>
            <w:r w:rsidRPr="007275DF">
              <w:t>DRX Cycle configuration</w:t>
            </w:r>
          </w:p>
        </w:tc>
        <w:tc>
          <w:tcPr>
            <w:tcW w:w="1260" w:type="dxa"/>
            <w:tcBorders>
              <w:top w:val="single" w:sz="4" w:space="0" w:color="auto"/>
              <w:left w:val="single" w:sz="4" w:space="0" w:color="auto"/>
              <w:bottom w:val="single" w:sz="4" w:space="0" w:color="auto"/>
              <w:right w:val="single" w:sz="4" w:space="0" w:color="auto"/>
            </w:tcBorders>
            <w:vAlign w:val="center"/>
          </w:tcPr>
          <w:p w14:paraId="6CD153FC"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single" w:sz="4" w:space="0" w:color="auto"/>
              <w:right w:val="single" w:sz="4" w:space="0" w:color="auto"/>
            </w:tcBorders>
            <w:vAlign w:val="center"/>
          </w:tcPr>
          <w:p w14:paraId="358FD432" w14:textId="77777777" w:rsidR="009428D8" w:rsidRPr="007275DF" w:rsidRDefault="009428D8" w:rsidP="00127567">
            <w:pPr>
              <w:pStyle w:val="TAC"/>
              <w:rPr>
                <w:lang w:eastAsia="ja-JP"/>
              </w:rPr>
            </w:pPr>
            <w:r w:rsidRPr="007275DF">
              <w:t>ms</w:t>
            </w:r>
          </w:p>
        </w:tc>
        <w:tc>
          <w:tcPr>
            <w:tcW w:w="2187" w:type="dxa"/>
            <w:tcBorders>
              <w:top w:val="single" w:sz="4" w:space="0" w:color="auto"/>
              <w:left w:val="single" w:sz="4" w:space="0" w:color="auto"/>
              <w:bottom w:val="single" w:sz="4" w:space="0" w:color="auto"/>
              <w:right w:val="single" w:sz="4" w:space="0" w:color="auto"/>
            </w:tcBorders>
            <w:vAlign w:val="center"/>
          </w:tcPr>
          <w:p w14:paraId="69CC607F" w14:textId="77777777" w:rsidR="009428D8" w:rsidRPr="007275DF" w:rsidRDefault="009428D8" w:rsidP="00127567">
            <w:pPr>
              <w:pStyle w:val="TAC"/>
              <w:rPr>
                <w:lang w:eastAsia="ja-JP"/>
              </w:rPr>
            </w:pPr>
            <w:r w:rsidRPr="007275DF">
              <w:t>Not Applicable</w:t>
            </w:r>
          </w:p>
        </w:tc>
      </w:tr>
      <w:tr w:rsidR="009428D8" w:rsidRPr="007275DF" w14:paraId="7CEADD9B" w14:textId="77777777" w:rsidTr="006D0B54">
        <w:trPr>
          <w:trHeight w:val="575"/>
          <w:jc w:val="center"/>
        </w:trPr>
        <w:tc>
          <w:tcPr>
            <w:tcW w:w="4225" w:type="dxa"/>
            <w:gridSpan w:val="2"/>
            <w:vAlign w:val="center"/>
          </w:tcPr>
          <w:p w14:paraId="49755819"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60" w:type="dxa"/>
            <w:vAlign w:val="center"/>
          </w:tcPr>
          <w:p w14:paraId="35C19BC9" w14:textId="77777777" w:rsidR="009428D8" w:rsidRPr="007275DF" w:rsidRDefault="009428D8" w:rsidP="00127567">
            <w:pPr>
              <w:pStyle w:val="TAC"/>
              <w:rPr>
                <w:lang w:eastAsia="ja-JP"/>
              </w:rPr>
            </w:pPr>
          </w:p>
        </w:tc>
        <w:tc>
          <w:tcPr>
            <w:tcW w:w="1260" w:type="dxa"/>
            <w:vAlign w:val="center"/>
          </w:tcPr>
          <w:p w14:paraId="5F824CA7" w14:textId="77777777" w:rsidR="009428D8" w:rsidRPr="007275DF" w:rsidRDefault="009428D8" w:rsidP="00127567">
            <w:pPr>
              <w:pStyle w:val="TAC"/>
              <w:rPr>
                <w:lang w:eastAsia="ja-JP"/>
              </w:rPr>
            </w:pPr>
          </w:p>
        </w:tc>
        <w:tc>
          <w:tcPr>
            <w:tcW w:w="2187" w:type="dxa"/>
            <w:vAlign w:val="center"/>
          </w:tcPr>
          <w:p w14:paraId="24C38C52" w14:textId="77777777" w:rsidR="009428D8" w:rsidRPr="007275DF" w:rsidRDefault="009428D8" w:rsidP="00127567">
            <w:pPr>
              <w:pStyle w:val="TAC"/>
              <w:rPr>
                <w:lang w:eastAsia="ja-JP"/>
              </w:rPr>
            </w:pPr>
            <w:r w:rsidRPr="007275DF">
              <w:t>SR.1.1 CCA</w:t>
            </w:r>
          </w:p>
        </w:tc>
      </w:tr>
      <w:tr w:rsidR="009428D8" w:rsidRPr="007275DF" w14:paraId="51B83188" w14:textId="77777777" w:rsidTr="006D0B54">
        <w:trPr>
          <w:trHeight w:val="414"/>
          <w:jc w:val="center"/>
        </w:trPr>
        <w:tc>
          <w:tcPr>
            <w:tcW w:w="4225" w:type="dxa"/>
            <w:gridSpan w:val="2"/>
            <w:vAlign w:val="center"/>
          </w:tcPr>
          <w:p w14:paraId="59448FDF"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60" w:type="dxa"/>
            <w:vAlign w:val="center"/>
          </w:tcPr>
          <w:p w14:paraId="365054ED" w14:textId="77777777" w:rsidR="009428D8" w:rsidRPr="007275DF" w:rsidRDefault="009428D8" w:rsidP="00127567">
            <w:pPr>
              <w:pStyle w:val="TAC"/>
              <w:rPr>
                <w:lang w:eastAsia="ja-JP"/>
              </w:rPr>
            </w:pPr>
          </w:p>
        </w:tc>
        <w:tc>
          <w:tcPr>
            <w:tcW w:w="1260" w:type="dxa"/>
            <w:vAlign w:val="center"/>
          </w:tcPr>
          <w:p w14:paraId="42D6C5B0" w14:textId="77777777" w:rsidR="009428D8" w:rsidRPr="007275DF" w:rsidRDefault="009428D8" w:rsidP="00127567">
            <w:pPr>
              <w:pStyle w:val="TAC"/>
              <w:rPr>
                <w:lang w:eastAsia="ja-JP"/>
              </w:rPr>
            </w:pPr>
          </w:p>
        </w:tc>
        <w:tc>
          <w:tcPr>
            <w:tcW w:w="2187" w:type="dxa"/>
            <w:vAlign w:val="center"/>
          </w:tcPr>
          <w:p w14:paraId="446AD69E" w14:textId="77777777" w:rsidR="009428D8" w:rsidRPr="007275DF" w:rsidRDefault="009428D8" w:rsidP="00127567">
            <w:pPr>
              <w:pStyle w:val="TAC"/>
              <w:rPr>
                <w:lang w:eastAsia="ja-JP"/>
              </w:rPr>
            </w:pPr>
            <w:r w:rsidRPr="007275DF">
              <w:t>CR.1.1 CCA</w:t>
            </w:r>
          </w:p>
        </w:tc>
      </w:tr>
      <w:tr w:rsidR="009428D8" w:rsidRPr="007275DF" w14:paraId="03341E16" w14:textId="77777777" w:rsidTr="006D0B54">
        <w:trPr>
          <w:trHeight w:val="414"/>
          <w:jc w:val="center"/>
        </w:trPr>
        <w:tc>
          <w:tcPr>
            <w:tcW w:w="4225" w:type="dxa"/>
            <w:gridSpan w:val="2"/>
            <w:vAlign w:val="center"/>
          </w:tcPr>
          <w:p w14:paraId="225108D9" w14:textId="77777777" w:rsidR="009428D8" w:rsidRPr="007275DF" w:rsidRDefault="009428D8" w:rsidP="006D0B54">
            <w:pPr>
              <w:pStyle w:val="TAL"/>
              <w:rPr>
                <w:rFonts w:cs="Arial"/>
                <w:lang w:eastAsia="ja-JP"/>
              </w:rPr>
            </w:pPr>
            <w:r w:rsidRPr="007275DF">
              <w:rPr>
                <w:rFonts w:cs="v5.0.0"/>
              </w:rPr>
              <w:t>Dedicated CORESET Reference Channel</w:t>
            </w:r>
          </w:p>
        </w:tc>
        <w:tc>
          <w:tcPr>
            <w:tcW w:w="1260" w:type="dxa"/>
            <w:vAlign w:val="center"/>
          </w:tcPr>
          <w:p w14:paraId="19CD2987" w14:textId="77777777" w:rsidR="009428D8" w:rsidRPr="007275DF" w:rsidRDefault="009428D8" w:rsidP="00127567">
            <w:pPr>
              <w:pStyle w:val="TAC"/>
              <w:rPr>
                <w:lang w:eastAsia="ja-JP"/>
              </w:rPr>
            </w:pPr>
          </w:p>
        </w:tc>
        <w:tc>
          <w:tcPr>
            <w:tcW w:w="1260" w:type="dxa"/>
            <w:vAlign w:val="center"/>
          </w:tcPr>
          <w:p w14:paraId="6EBED876" w14:textId="77777777" w:rsidR="009428D8" w:rsidRPr="007275DF" w:rsidRDefault="009428D8" w:rsidP="00127567">
            <w:pPr>
              <w:pStyle w:val="TAC"/>
              <w:rPr>
                <w:lang w:eastAsia="ja-JP"/>
              </w:rPr>
            </w:pPr>
          </w:p>
        </w:tc>
        <w:tc>
          <w:tcPr>
            <w:tcW w:w="2187" w:type="dxa"/>
            <w:vAlign w:val="center"/>
          </w:tcPr>
          <w:p w14:paraId="2A831E74" w14:textId="77777777" w:rsidR="009428D8" w:rsidRPr="007275DF" w:rsidRDefault="009428D8" w:rsidP="00127567">
            <w:pPr>
              <w:pStyle w:val="TAC"/>
              <w:rPr>
                <w:lang w:eastAsia="ja-JP"/>
              </w:rPr>
            </w:pPr>
            <w:r w:rsidRPr="007275DF">
              <w:t>CCR.1.1 CCA</w:t>
            </w:r>
          </w:p>
        </w:tc>
      </w:tr>
      <w:tr w:rsidR="009428D8" w:rsidRPr="007275DF" w14:paraId="723AF6F7" w14:textId="77777777" w:rsidTr="006D0B54">
        <w:trPr>
          <w:trHeight w:val="20"/>
          <w:jc w:val="center"/>
        </w:trPr>
        <w:tc>
          <w:tcPr>
            <w:tcW w:w="4225" w:type="dxa"/>
            <w:gridSpan w:val="2"/>
            <w:vAlign w:val="center"/>
          </w:tcPr>
          <w:p w14:paraId="0172F296" w14:textId="77777777" w:rsidR="009428D8" w:rsidRPr="007275DF" w:rsidRDefault="009428D8" w:rsidP="006D0B54">
            <w:pPr>
              <w:pStyle w:val="TAL"/>
              <w:rPr>
                <w:rFonts w:cs="Arial"/>
                <w:lang w:eastAsia="ja-JP"/>
              </w:rPr>
            </w:pPr>
            <w:r w:rsidRPr="007275DF">
              <w:rPr>
                <w:rFonts w:cs="Arial"/>
                <w:lang w:eastAsia="ja-JP"/>
              </w:rPr>
              <w:t>OCNG Patterns</w:t>
            </w:r>
          </w:p>
        </w:tc>
        <w:tc>
          <w:tcPr>
            <w:tcW w:w="1260" w:type="dxa"/>
            <w:vAlign w:val="center"/>
          </w:tcPr>
          <w:p w14:paraId="31D107A3" w14:textId="77777777" w:rsidR="009428D8" w:rsidRPr="007275DF" w:rsidRDefault="009428D8" w:rsidP="00127567">
            <w:pPr>
              <w:pStyle w:val="TAC"/>
              <w:rPr>
                <w:lang w:eastAsia="ja-JP"/>
              </w:rPr>
            </w:pPr>
          </w:p>
        </w:tc>
        <w:tc>
          <w:tcPr>
            <w:tcW w:w="1260" w:type="dxa"/>
            <w:vAlign w:val="center"/>
          </w:tcPr>
          <w:p w14:paraId="3B1EC9F5" w14:textId="77777777" w:rsidR="009428D8" w:rsidRPr="007275DF" w:rsidRDefault="009428D8" w:rsidP="00127567">
            <w:pPr>
              <w:pStyle w:val="TAC"/>
              <w:rPr>
                <w:lang w:eastAsia="ja-JP"/>
              </w:rPr>
            </w:pPr>
          </w:p>
        </w:tc>
        <w:tc>
          <w:tcPr>
            <w:tcW w:w="2187" w:type="dxa"/>
            <w:vAlign w:val="center"/>
          </w:tcPr>
          <w:p w14:paraId="27368938" w14:textId="77777777" w:rsidR="009428D8" w:rsidRPr="007275DF" w:rsidRDefault="009428D8" w:rsidP="00127567">
            <w:pPr>
              <w:pStyle w:val="TAC"/>
              <w:rPr>
                <w:rFonts w:cs="v4.2.0"/>
                <w:lang w:eastAsia="ja-JP"/>
              </w:rPr>
            </w:pPr>
            <w:r w:rsidRPr="007275DF">
              <w:rPr>
                <w:szCs w:val="16"/>
                <w:lang w:eastAsia="ja-JP"/>
              </w:rPr>
              <w:t>OP.1</w:t>
            </w:r>
          </w:p>
        </w:tc>
      </w:tr>
      <w:tr w:rsidR="009428D8" w:rsidRPr="007275DF" w14:paraId="0A020608" w14:textId="77777777" w:rsidTr="006D0B54">
        <w:trPr>
          <w:trHeight w:val="20"/>
          <w:jc w:val="center"/>
        </w:trPr>
        <w:tc>
          <w:tcPr>
            <w:tcW w:w="4225" w:type="dxa"/>
            <w:gridSpan w:val="2"/>
            <w:vAlign w:val="center"/>
          </w:tcPr>
          <w:p w14:paraId="5B2168D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60" w:type="dxa"/>
            <w:tcBorders>
              <w:right w:val="single" w:sz="4" w:space="0" w:color="auto"/>
            </w:tcBorders>
            <w:vAlign w:val="center"/>
          </w:tcPr>
          <w:p w14:paraId="2BBF53AD" w14:textId="77777777" w:rsidR="009428D8" w:rsidRPr="007275DF" w:rsidRDefault="009428D8" w:rsidP="00127567">
            <w:pPr>
              <w:pStyle w:val="TAC"/>
              <w:rPr>
                <w:lang w:eastAsia="ja-JP"/>
              </w:rPr>
            </w:pPr>
          </w:p>
        </w:tc>
        <w:tc>
          <w:tcPr>
            <w:tcW w:w="1260" w:type="dxa"/>
            <w:tcBorders>
              <w:top w:val="single" w:sz="4" w:space="0" w:color="auto"/>
              <w:left w:val="single" w:sz="4" w:space="0" w:color="auto"/>
              <w:bottom w:val="nil"/>
              <w:right w:val="single" w:sz="4" w:space="0" w:color="auto"/>
            </w:tcBorders>
            <w:vAlign w:val="center"/>
          </w:tcPr>
          <w:p w14:paraId="65F9D256" w14:textId="77777777" w:rsidR="009428D8" w:rsidRPr="007275DF" w:rsidRDefault="009428D8" w:rsidP="00127567">
            <w:pPr>
              <w:pStyle w:val="TAC"/>
              <w:rPr>
                <w:lang w:eastAsia="ja-JP"/>
              </w:rPr>
            </w:pPr>
            <w:r w:rsidRPr="007275DF">
              <w:rPr>
                <w:szCs w:val="18"/>
                <w:lang w:eastAsia="ja-JP"/>
              </w:rPr>
              <w:t>dB</w:t>
            </w:r>
          </w:p>
        </w:tc>
        <w:tc>
          <w:tcPr>
            <w:tcW w:w="2187" w:type="dxa"/>
            <w:vMerge w:val="restart"/>
            <w:tcBorders>
              <w:top w:val="single" w:sz="4" w:space="0" w:color="auto"/>
              <w:left w:val="single" w:sz="4" w:space="0" w:color="auto"/>
              <w:right w:val="single" w:sz="4" w:space="0" w:color="auto"/>
            </w:tcBorders>
          </w:tcPr>
          <w:p w14:paraId="3C0719D0" w14:textId="77777777" w:rsidR="009428D8" w:rsidRPr="007275DF" w:rsidRDefault="009428D8" w:rsidP="00127567">
            <w:pPr>
              <w:pStyle w:val="TAC"/>
              <w:rPr>
                <w:lang w:eastAsia="ja-JP"/>
              </w:rPr>
            </w:pPr>
            <w:r w:rsidRPr="007275DF">
              <w:rPr>
                <w:szCs w:val="18"/>
                <w:lang w:eastAsia="ja-JP"/>
              </w:rPr>
              <w:t>0</w:t>
            </w:r>
          </w:p>
          <w:p w14:paraId="777621F7" w14:textId="77777777" w:rsidR="009428D8" w:rsidRPr="007275DF" w:rsidRDefault="009428D8" w:rsidP="00127567">
            <w:pPr>
              <w:pStyle w:val="TAC"/>
              <w:rPr>
                <w:lang w:eastAsia="ja-JP"/>
              </w:rPr>
            </w:pPr>
          </w:p>
        </w:tc>
      </w:tr>
      <w:tr w:rsidR="009428D8" w:rsidRPr="007275DF" w14:paraId="2D22F346" w14:textId="77777777" w:rsidTr="006D0B54">
        <w:trPr>
          <w:trHeight w:val="20"/>
          <w:jc w:val="center"/>
        </w:trPr>
        <w:tc>
          <w:tcPr>
            <w:tcW w:w="4225" w:type="dxa"/>
            <w:gridSpan w:val="2"/>
            <w:vAlign w:val="center"/>
          </w:tcPr>
          <w:p w14:paraId="0AAE19C8"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60" w:type="dxa"/>
            <w:tcBorders>
              <w:right w:val="single" w:sz="4" w:space="0" w:color="auto"/>
            </w:tcBorders>
            <w:vAlign w:val="center"/>
          </w:tcPr>
          <w:p w14:paraId="541FBBF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607AAFF2"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DBCC01D" w14:textId="77777777" w:rsidR="009428D8" w:rsidRPr="007275DF" w:rsidRDefault="009428D8" w:rsidP="00127567">
            <w:pPr>
              <w:pStyle w:val="TAC"/>
              <w:rPr>
                <w:lang w:eastAsia="ja-JP"/>
              </w:rPr>
            </w:pPr>
          </w:p>
        </w:tc>
      </w:tr>
      <w:tr w:rsidR="009428D8" w:rsidRPr="007275DF" w14:paraId="52BFFAD5" w14:textId="77777777" w:rsidTr="006D0B54">
        <w:trPr>
          <w:trHeight w:val="20"/>
          <w:jc w:val="center"/>
        </w:trPr>
        <w:tc>
          <w:tcPr>
            <w:tcW w:w="4225" w:type="dxa"/>
            <w:gridSpan w:val="2"/>
            <w:vAlign w:val="center"/>
          </w:tcPr>
          <w:p w14:paraId="30DB9CFF"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60" w:type="dxa"/>
            <w:tcBorders>
              <w:right w:val="single" w:sz="4" w:space="0" w:color="auto"/>
            </w:tcBorders>
            <w:vAlign w:val="center"/>
          </w:tcPr>
          <w:p w14:paraId="7422B0E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1EAB9E8"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54EAE780" w14:textId="77777777" w:rsidR="009428D8" w:rsidRPr="007275DF" w:rsidRDefault="009428D8" w:rsidP="00127567">
            <w:pPr>
              <w:pStyle w:val="TAC"/>
              <w:rPr>
                <w:lang w:eastAsia="ja-JP"/>
              </w:rPr>
            </w:pPr>
          </w:p>
        </w:tc>
      </w:tr>
      <w:tr w:rsidR="009428D8" w:rsidRPr="007275DF" w14:paraId="33D84331" w14:textId="77777777" w:rsidTr="006D0B54">
        <w:trPr>
          <w:trHeight w:val="20"/>
          <w:jc w:val="center"/>
        </w:trPr>
        <w:tc>
          <w:tcPr>
            <w:tcW w:w="4225" w:type="dxa"/>
            <w:gridSpan w:val="2"/>
            <w:vAlign w:val="center"/>
          </w:tcPr>
          <w:p w14:paraId="2A069559"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60" w:type="dxa"/>
            <w:tcBorders>
              <w:right w:val="single" w:sz="4" w:space="0" w:color="auto"/>
            </w:tcBorders>
            <w:vAlign w:val="center"/>
          </w:tcPr>
          <w:p w14:paraId="599C343F"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588D4893"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F261AA0" w14:textId="77777777" w:rsidR="009428D8" w:rsidRPr="007275DF" w:rsidRDefault="009428D8" w:rsidP="00127567">
            <w:pPr>
              <w:pStyle w:val="TAC"/>
              <w:rPr>
                <w:lang w:eastAsia="ja-JP"/>
              </w:rPr>
            </w:pPr>
          </w:p>
        </w:tc>
      </w:tr>
      <w:tr w:rsidR="009428D8" w:rsidRPr="007275DF" w14:paraId="7E107321" w14:textId="77777777" w:rsidTr="006D0B54">
        <w:trPr>
          <w:trHeight w:val="20"/>
          <w:jc w:val="center"/>
        </w:trPr>
        <w:tc>
          <w:tcPr>
            <w:tcW w:w="4225" w:type="dxa"/>
            <w:gridSpan w:val="2"/>
            <w:vAlign w:val="center"/>
          </w:tcPr>
          <w:p w14:paraId="0A968B31"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60" w:type="dxa"/>
            <w:tcBorders>
              <w:right w:val="single" w:sz="4" w:space="0" w:color="auto"/>
            </w:tcBorders>
            <w:vAlign w:val="center"/>
          </w:tcPr>
          <w:p w14:paraId="4C6688DA"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149CF9ED"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652CADB2" w14:textId="77777777" w:rsidR="009428D8" w:rsidRPr="007275DF" w:rsidRDefault="009428D8" w:rsidP="00127567">
            <w:pPr>
              <w:pStyle w:val="TAC"/>
              <w:rPr>
                <w:lang w:eastAsia="ja-JP"/>
              </w:rPr>
            </w:pPr>
          </w:p>
        </w:tc>
      </w:tr>
      <w:tr w:rsidR="009428D8" w:rsidRPr="007275DF" w14:paraId="5BFD94EB" w14:textId="77777777" w:rsidTr="006D0B54">
        <w:trPr>
          <w:trHeight w:val="20"/>
          <w:jc w:val="center"/>
        </w:trPr>
        <w:tc>
          <w:tcPr>
            <w:tcW w:w="4225" w:type="dxa"/>
            <w:gridSpan w:val="2"/>
            <w:vAlign w:val="center"/>
          </w:tcPr>
          <w:p w14:paraId="581DC7A7"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60" w:type="dxa"/>
            <w:tcBorders>
              <w:right w:val="single" w:sz="4" w:space="0" w:color="auto"/>
            </w:tcBorders>
            <w:vAlign w:val="center"/>
          </w:tcPr>
          <w:p w14:paraId="09812584"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3A88F63F"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335B98B1" w14:textId="77777777" w:rsidR="009428D8" w:rsidRPr="007275DF" w:rsidRDefault="009428D8" w:rsidP="00127567">
            <w:pPr>
              <w:pStyle w:val="TAC"/>
              <w:rPr>
                <w:lang w:eastAsia="ja-JP"/>
              </w:rPr>
            </w:pPr>
          </w:p>
        </w:tc>
      </w:tr>
      <w:tr w:rsidR="009428D8" w:rsidRPr="007275DF" w14:paraId="2629E13A" w14:textId="77777777" w:rsidTr="006D0B54">
        <w:trPr>
          <w:trHeight w:val="20"/>
          <w:jc w:val="center"/>
        </w:trPr>
        <w:tc>
          <w:tcPr>
            <w:tcW w:w="4225" w:type="dxa"/>
            <w:gridSpan w:val="2"/>
            <w:vAlign w:val="center"/>
          </w:tcPr>
          <w:p w14:paraId="2A46D45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60" w:type="dxa"/>
            <w:tcBorders>
              <w:right w:val="single" w:sz="4" w:space="0" w:color="auto"/>
            </w:tcBorders>
            <w:vAlign w:val="center"/>
          </w:tcPr>
          <w:p w14:paraId="7A4BCBD6"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48D7DB96"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C0FD34D" w14:textId="77777777" w:rsidR="009428D8" w:rsidRPr="007275DF" w:rsidRDefault="009428D8" w:rsidP="00127567">
            <w:pPr>
              <w:pStyle w:val="TAC"/>
              <w:rPr>
                <w:lang w:eastAsia="ja-JP"/>
              </w:rPr>
            </w:pPr>
          </w:p>
        </w:tc>
      </w:tr>
      <w:tr w:rsidR="009428D8" w:rsidRPr="007275DF" w14:paraId="45E5AA7E" w14:textId="77777777" w:rsidTr="006D0B54">
        <w:trPr>
          <w:trHeight w:val="20"/>
          <w:jc w:val="center"/>
        </w:trPr>
        <w:tc>
          <w:tcPr>
            <w:tcW w:w="4225" w:type="dxa"/>
            <w:gridSpan w:val="2"/>
            <w:vAlign w:val="center"/>
          </w:tcPr>
          <w:p w14:paraId="2FB247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60" w:type="dxa"/>
            <w:tcBorders>
              <w:right w:val="single" w:sz="4" w:space="0" w:color="auto"/>
            </w:tcBorders>
            <w:vAlign w:val="center"/>
          </w:tcPr>
          <w:p w14:paraId="655B08DE" w14:textId="77777777" w:rsidR="009428D8" w:rsidRPr="007275DF" w:rsidRDefault="009428D8" w:rsidP="00127567">
            <w:pPr>
              <w:pStyle w:val="TAC"/>
              <w:rPr>
                <w:lang w:eastAsia="ja-JP"/>
              </w:rPr>
            </w:pPr>
          </w:p>
        </w:tc>
        <w:tc>
          <w:tcPr>
            <w:tcW w:w="1260" w:type="dxa"/>
            <w:tcBorders>
              <w:top w:val="nil"/>
              <w:left w:val="single" w:sz="4" w:space="0" w:color="auto"/>
              <w:bottom w:val="nil"/>
              <w:right w:val="single" w:sz="4" w:space="0" w:color="auto"/>
            </w:tcBorders>
            <w:vAlign w:val="center"/>
          </w:tcPr>
          <w:p w14:paraId="70701120" w14:textId="77777777" w:rsidR="009428D8" w:rsidRPr="007275DF" w:rsidRDefault="009428D8" w:rsidP="00127567">
            <w:pPr>
              <w:pStyle w:val="TAC"/>
              <w:rPr>
                <w:lang w:eastAsia="ja-JP"/>
              </w:rPr>
            </w:pPr>
          </w:p>
        </w:tc>
        <w:tc>
          <w:tcPr>
            <w:tcW w:w="2187" w:type="dxa"/>
            <w:vMerge/>
            <w:tcBorders>
              <w:left w:val="single" w:sz="4" w:space="0" w:color="auto"/>
              <w:right w:val="single" w:sz="4" w:space="0" w:color="auto"/>
            </w:tcBorders>
            <w:vAlign w:val="center"/>
          </w:tcPr>
          <w:p w14:paraId="164DE8B8" w14:textId="77777777" w:rsidR="009428D8" w:rsidRPr="007275DF" w:rsidRDefault="009428D8" w:rsidP="00127567">
            <w:pPr>
              <w:pStyle w:val="TAC"/>
              <w:rPr>
                <w:lang w:eastAsia="ja-JP"/>
              </w:rPr>
            </w:pPr>
          </w:p>
        </w:tc>
      </w:tr>
      <w:tr w:rsidR="009428D8" w:rsidRPr="007275DF" w14:paraId="0B5333BE" w14:textId="77777777" w:rsidTr="006D0B54">
        <w:trPr>
          <w:trHeight w:val="20"/>
          <w:jc w:val="center"/>
        </w:trPr>
        <w:tc>
          <w:tcPr>
            <w:tcW w:w="4225" w:type="dxa"/>
            <w:gridSpan w:val="2"/>
            <w:vAlign w:val="center"/>
          </w:tcPr>
          <w:p w14:paraId="16CA80D6"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60" w:type="dxa"/>
            <w:tcBorders>
              <w:right w:val="single" w:sz="4" w:space="0" w:color="auto"/>
            </w:tcBorders>
            <w:vAlign w:val="center"/>
          </w:tcPr>
          <w:p w14:paraId="71BD5C25" w14:textId="77777777" w:rsidR="009428D8" w:rsidRPr="007275DF" w:rsidRDefault="009428D8" w:rsidP="00127567">
            <w:pPr>
              <w:pStyle w:val="TAC"/>
              <w:rPr>
                <w:lang w:eastAsia="ja-JP"/>
              </w:rPr>
            </w:pPr>
          </w:p>
        </w:tc>
        <w:tc>
          <w:tcPr>
            <w:tcW w:w="1260" w:type="dxa"/>
            <w:tcBorders>
              <w:top w:val="nil"/>
              <w:left w:val="single" w:sz="4" w:space="0" w:color="auto"/>
              <w:bottom w:val="single" w:sz="4" w:space="0" w:color="auto"/>
              <w:right w:val="single" w:sz="4" w:space="0" w:color="auto"/>
            </w:tcBorders>
            <w:vAlign w:val="center"/>
          </w:tcPr>
          <w:p w14:paraId="0884DF72" w14:textId="77777777" w:rsidR="009428D8" w:rsidRPr="007275DF" w:rsidRDefault="009428D8" w:rsidP="00127567">
            <w:pPr>
              <w:pStyle w:val="TAC"/>
              <w:rPr>
                <w:lang w:eastAsia="ja-JP"/>
              </w:rPr>
            </w:pPr>
          </w:p>
        </w:tc>
        <w:tc>
          <w:tcPr>
            <w:tcW w:w="2187" w:type="dxa"/>
            <w:vMerge/>
            <w:tcBorders>
              <w:left w:val="single" w:sz="4" w:space="0" w:color="auto"/>
              <w:bottom w:val="single" w:sz="4" w:space="0" w:color="auto"/>
              <w:right w:val="single" w:sz="4" w:space="0" w:color="auto"/>
            </w:tcBorders>
            <w:vAlign w:val="center"/>
          </w:tcPr>
          <w:p w14:paraId="6C7CD062" w14:textId="77777777" w:rsidR="009428D8" w:rsidRPr="007275DF" w:rsidRDefault="009428D8" w:rsidP="00127567">
            <w:pPr>
              <w:pStyle w:val="TAC"/>
              <w:rPr>
                <w:lang w:eastAsia="ja-JP"/>
              </w:rPr>
            </w:pPr>
          </w:p>
        </w:tc>
      </w:tr>
      <w:tr w:rsidR="009428D8" w:rsidRPr="007275DF" w14:paraId="2D41C964" w14:textId="77777777" w:rsidTr="006D0B54">
        <w:trPr>
          <w:trHeight w:val="20"/>
          <w:jc w:val="center"/>
        </w:trPr>
        <w:tc>
          <w:tcPr>
            <w:tcW w:w="4225" w:type="dxa"/>
            <w:gridSpan w:val="2"/>
            <w:vAlign w:val="center"/>
          </w:tcPr>
          <w:p w14:paraId="11F4C87B"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4B04F5D5">
                <v:shape id="_x0000_i1278" type="#_x0000_t75" style="width:20.5pt;height:20.5pt" o:ole="" fillcolor="window">
                  <v:imagedata r:id="rId13" o:title=""/>
                </v:shape>
                <o:OLEObject Type="Embed" ProgID="Equation.3" ShapeID="_x0000_i1278" DrawAspect="Content" ObjectID="_1744548185" r:id="rId281"/>
              </w:object>
            </w:r>
            <w:r w:rsidRPr="007275DF">
              <w:rPr>
                <w:rFonts w:cs="Arial"/>
                <w:lang w:eastAsia="ja-JP"/>
              </w:rPr>
              <w:t>in slots not corresponding to RSSI measurement time configuration (RMTC)</w:t>
            </w:r>
          </w:p>
        </w:tc>
        <w:tc>
          <w:tcPr>
            <w:tcW w:w="1260" w:type="dxa"/>
            <w:vAlign w:val="center"/>
          </w:tcPr>
          <w:p w14:paraId="76BBE2F5" w14:textId="77777777" w:rsidR="009428D8" w:rsidRPr="007275DF" w:rsidRDefault="009428D8" w:rsidP="00127567">
            <w:pPr>
              <w:pStyle w:val="TAC"/>
              <w:rPr>
                <w:lang w:eastAsia="ja-JP"/>
              </w:rPr>
            </w:pPr>
          </w:p>
        </w:tc>
        <w:tc>
          <w:tcPr>
            <w:tcW w:w="1260" w:type="dxa"/>
            <w:tcBorders>
              <w:top w:val="single" w:sz="4" w:space="0" w:color="auto"/>
            </w:tcBorders>
            <w:vAlign w:val="center"/>
          </w:tcPr>
          <w:p w14:paraId="20FECDC3" w14:textId="77777777" w:rsidR="009428D8" w:rsidRPr="007275DF" w:rsidRDefault="009428D8" w:rsidP="00127567">
            <w:pPr>
              <w:pStyle w:val="TAC"/>
              <w:rPr>
                <w:lang w:eastAsia="ja-JP"/>
              </w:rPr>
            </w:pPr>
            <w:r w:rsidRPr="007275DF">
              <w:rPr>
                <w:lang w:eastAsia="ja-JP"/>
              </w:rPr>
              <w:t>dBm/SCS</w:t>
            </w:r>
          </w:p>
        </w:tc>
        <w:tc>
          <w:tcPr>
            <w:tcW w:w="2187" w:type="dxa"/>
            <w:tcBorders>
              <w:top w:val="single" w:sz="4" w:space="0" w:color="auto"/>
            </w:tcBorders>
            <w:vAlign w:val="center"/>
          </w:tcPr>
          <w:p w14:paraId="6A2875F3" w14:textId="77777777" w:rsidR="009428D8" w:rsidRPr="007275DF" w:rsidRDefault="009428D8" w:rsidP="00127567">
            <w:pPr>
              <w:pStyle w:val="TAC"/>
              <w:rPr>
                <w:lang w:eastAsia="ja-JP"/>
              </w:rPr>
            </w:pPr>
            <w:r w:rsidRPr="007275DF">
              <w:rPr>
                <w:lang w:eastAsia="ja-JP"/>
              </w:rPr>
              <w:t>-106</w:t>
            </w:r>
          </w:p>
        </w:tc>
      </w:tr>
      <w:tr w:rsidR="009428D8" w:rsidRPr="007275DF" w14:paraId="472A5F72" w14:textId="77777777" w:rsidTr="006D0B54">
        <w:trPr>
          <w:trHeight w:val="20"/>
          <w:jc w:val="center"/>
        </w:trPr>
        <w:tc>
          <w:tcPr>
            <w:tcW w:w="4225" w:type="dxa"/>
            <w:gridSpan w:val="2"/>
            <w:vAlign w:val="center"/>
          </w:tcPr>
          <w:p w14:paraId="4FD7BA33" w14:textId="77777777" w:rsidR="009428D8" w:rsidRPr="007275DF" w:rsidRDefault="009428D8" w:rsidP="006D0B54">
            <w:pPr>
              <w:pStyle w:val="TAL"/>
              <w:rPr>
                <w:rFonts w:cs="Arial"/>
                <w:vertAlign w:val="superscript"/>
                <w:lang w:eastAsia="ja-JP"/>
              </w:rPr>
            </w:pPr>
            <w:r w:rsidRPr="00D02DF1">
              <w:rPr>
                <w:rFonts w:cs="Arial"/>
                <w:noProof/>
                <w:position w:val="-12"/>
                <w:lang w:eastAsia="ja-JP"/>
              </w:rPr>
              <w:object w:dxaOrig="400" w:dyaOrig="360" w14:anchorId="1857D86E">
                <v:shape id="_x0000_i1279" type="#_x0000_t75" style="width:20.5pt;height:20.5pt" o:ole="" fillcolor="window">
                  <v:imagedata r:id="rId13" o:title=""/>
                </v:shape>
                <o:OLEObject Type="Embed" ProgID="Equation.3" ShapeID="_x0000_i1279" DrawAspect="Content" ObjectID="_1744548186" r:id="rId282"/>
              </w:object>
            </w:r>
            <w:r w:rsidRPr="007275DF">
              <w:rPr>
                <w:rFonts w:cs="Arial"/>
                <w:lang w:eastAsia="ja-JP"/>
              </w:rPr>
              <w:t>in slots corresponding to RSSI measurement time configuration (RMTC)</w:t>
            </w:r>
          </w:p>
        </w:tc>
        <w:tc>
          <w:tcPr>
            <w:tcW w:w="1260" w:type="dxa"/>
            <w:vAlign w:val="center"/>
          </w:tcPr>
          <w:p w14:paraId="220F0B33" w14:textId="77777777" w:rsidR="009428D8" w:rsidRPr="007275DF" w:rsidRDefault="009428D8" w:rsidP="00127567">
            <w:pPr>
              <w:pStyle w:val="TAC"/>
              <w:rPr>
                <w:lang w:eastAsia="ja-JP"/>
              </w:rPr>
            </w:pPr>
          </w:p>
        </w:tc>
        <w:tc>
          <w:tcPr>
            <w:tcW w:w="1260" w:type="dxa"/>
            <w:vAlign w:val="center"/>
          </w:tcPr>
          <w:p w14:paraId="362D60BF" w14:textId="77777777" w:rsidR="009428D8" w:rsidRPr="007275DF" w:rsidRDefault="009428D8" w:rsidP="00127567">
            <w:pPr>
              <w:pStyle w:val="TAC"/>
              <w:rPr>
                <w:lang w:eastAsia="ja-JP"/>
              </w:rPr>
            </w:pPr>
            <w:r w:rsidRPr="007275DF">
              <w:rPr>
                <w:lang w:eastAsia="ja-JP"/>
              </w:rPr>
              <w:t>dBm/SCS</w:t>
            </w:r>
          </w:p>
        </w:tc>
        <w:tc>
          <w:tcPr>
            <w:tcW w:w="2187" w:type="dxa"/>
            <w:vAlign w:val="center"/>
          </w:tcPr>
          <w:p w14:paraId="05E5423A" w14:textId="77777777" w:rsidR="009428D8" w:rsidRPr="007275DF" w:rsidRDefault="009428D8" w:rsidP="00127567">
            <w:pPr>
              <w:pStyle w:val="TAC"/>
              <w:rPr>
                <w:lang w:eastAsia="ja-JP"/>
              </w:rPr>
            </w:pPr>
            <w:r w:rsidRPr="007275DF">
              <w:rPr>
                <w:lang w:eastAsia="ja-JP"/>
              </w:rPr>
              <w:t>-87</w:t>
            </w:r>
          </w:p>
        </w:tc>
      </w:tr>
      <w:tr w:rsidR="009428D8" w:rsidRPr="007275DF" w14:paraId="10F76F92" w14:textId="77777777" w:rsidTr="006D0B54">
        <w:trPr>
          <w:trHeight w:val="20"/>
          <w:jc w:val="center"/>
        </w:trPr>
        <w:tc>
          <w:tcPr>
            <w:tcW w:w="4225" w:type="dxa"/>
            <w:gridSpan w:val="2"/>
            <w:vAlign w:val="center"/>
          </w:tcPr>
          <w:p w14:paraId="3F9C70FB"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7D16A496">
                <v:shape id="_x0000_i1280" type="#_x0000_t75" style="width:31pt;height:15.5pt" o:ole="" fillcolor="window">
                  <v:imagedata r:id="rId11" o:title=""/>
                </v:shape>
                <o:OLEObject Type="Embed" ProgID="Equation.3" ShapeID="_x0000_i1280" DrawAspect="Content" ObjectID="_1744548187" r:id="rId283"/>
              </w:object>
            </w:r>
            <w:r w:rsidRPr="007275DF">
              <w:rPr>
                <w:rFonts w:cs="Arial"/>
                <w:lang w:eastAsia="ja-JP"/>
              </w:rPr>
              <w:t xml:space="preserve"> in slots not corresponding to RSSI measurement time configuration (RMTC)</w:t>
            </w:r>
          </w:p>
        </w:tc>
        <w:tc>
          <w:tcPr>
            <w:tcW w:w="1260" w:type="dxa"/>
            <w:vAlign w:val="center"/>
          </w:tcPr>
          <w:p w14:paraId="6FA71B7B" w14:textId="77777777" w:rsidR="009428D8" w:rsidRPr="007275DF" w:rsidRDefault="009428D8" w:rsidP="00127567">
            <w:pPr>
              <w:pStyle w:val="TAC"/>
              <w:rPr>
                <w:lang w:eastAsia="ja-JP"/>
              </w:rPr>
            </w:pPr>
          </w:p>
        </w:tc>
        <w:tc>
          <w:tcPr>
            <w:tcW w:w="1260" w:type="dxa"/>
            <w:vAlign w:val="center"/>
          </w:tcPr>
          <w:p w14:paraId="78D636C4" w14:textId="77777777" w:rsidR="009428D8" w:rsidRPr="007275DF" w:rsidRDefault="009428D8" w:rsidP="00127567">
            <w:pPr>
              <w:pStyle w:val="TAC"/>
              <w:rPr>
                <w:lang w:eastAsia="ja-JP"/>
              </w:rPr>
            </w:pPr>
            <w:r w:rsidRPr="007275DF">
              <w:rPr>
                <w:lang w:eastAsia="ja-JP"/>
              </w:rPr>
              <w:t>dB</w:t>
            </w:r>
          </w:p>
        </w:tc>
        <w:tc>
          <w:tcPr>
            <w:tcW w:w="2187" w:type="dxa"/>
            <w:vAlign w:val="center"/>
          </w:tcPr>
          <w:p w14:paraId="4CFFEB6C" w14:textId="77777777" w:rsidR="009428D8" w:rsidRPr="007275DF" w:rsidRDefault="009428D8" w:rsidP="00127567">
            <w:pPr>
              <w:pStyle w:val="TAC"/>
              <w:rPr>
                <w:lang w:eastAsia="ja-JP"/>
              </w:rPr>
            </w:pPr>
            <w:r w:rsidRPr="007275DF">
              <w:rPr>
                <w:lang w:eastAsia="ja-JP"/>
              </w:rPr>
              <w:t>2.5</w:t>
            </w:r>
          </w:p>
        </w:tc>
      </w:tr>
      <w:tr w:rsidR="009428D8" w:rsidRPr="007275DF" w14:paraId="08F7CF22" w14:textId="77777777" w:rsidTr="006D0B54">
        <w:trPr>
          <w:trHeight w:val="20"/>
          <w:jc w:val="center"/>
        </w:trPr>
        <w:tc>
          <w:tcPr>
            <w:tcW w:w="4225" w:type="dxa"/>
            <w:gridSpan w:val="2"/>
            <w:vAlign w:val="center"/>
          </w:tcPr>
          <w:p w14:paraId="7F7FE5A3" w14:textId="77777777" w:rsidR="009428D8" w:rsidRPr="007275DF" w:rsidRDefault="009428D8" w:rsidP="006D0B54">
            <w:pPr>
              <w:pStyle w:val="TAL"/>
              <w:rPr>
                <w:rFonts w:cs="Arial"/>
                <w:lang w:eastAsia="ja-JP"/>
              </w:rPr>
            </w:pPr>
            <w:r w:rsidRPr="00D02DF1">
              <w:rPr>
                <w:rFonts w:cs="Arial"/>
                <w:noProof/>
                <w:position w:val="-12"/>
                <w:lang w:eastAsia="ja-JP"/>
              </w:rPr>
              <w:object w:dxaOrig="620" w:dyaOrig="380" w14:anchorId="68B50A46">
                <v:shape id="_x0000_i1281" type="#_x0000_t75" style="width:31pt;height:15.5pt" o:ole="" fillcolor="window">
                  <v:imagedata r:id="rId11" o:title=""/>
                </v:shape>
                <o:OLEObject Type="Embed" ProgID="Equation.3" ShapeID="_x0000_i1281" DrawAspect="Content" ObjectID="_1744548188" r:id="rId284"/>
              </w:object>
            </w:r>
            <w:r w:rsidRPr="007275DF">
              <w:rPr>
                <w:rFonts w:cs="Arial"/>
                <w:lang w:eastAsia="ja-JP"/>
              </w:rPr>
              <w:t xml:space="preserve"> in slots corresponding to RSSI measurement time configuration (RMTC)</w:t>
            </w:r>
          </w:p>
        </w:tc>
        <w:tc>
          <w:tcPr>
            <w:tcW w:w="1260" w:type="dxa"/>
            <w:vAlign w:val="center"/>
          </w:tcPr>
          <w:p w14:paraId="6899A7DB" w14:textId="77777777" w:rsidR="009428D8" w:rsidRPr="007275DF" w:rsidRDefault="009428D8" w:rsidP="00127567">
            <w:pPr>
              <w:pStyle w:val="TAC"/>
              <w:rPr>
                <w:lang w:eastAsia="ja-JP"/>
              </w:rPr>
            </w:pPr>
          </w:p>
        </w:tc>
        <w:tc>
          <w:tcPr>
            <w:tcW w:w="1260" w:type="dxa"/>
            <w:vAlign w:val="center"/>
          </w:tcPr>
          <w:p w14:paraId="69C97052" w14:textId="77777777" w:rsidR="009428D8" w:rsidRPr="007275DF" w:rsidRDefault="009428D8" w:rsidP="00127567">
            <w:pPr>
              <w:pStyle w:val="TAC"/>
              <w:rPr>
                <w:lang w:eastAsia="ja-JP"/>
              </w:rPr>
            </w:pPr>
            <w:r w:rsidRPr="007275DF">
              <w:rPr>
                <w:lang w:eastAsia="ja-JP"/>
              </w:rPr>
              <w:t>dB</w:t>
            </w:r>
          </w:p>
        </w:tc>
        <w:tc>
          <w:tcPr>
            <w:tcW w:w="2187" w:type="dxa"/>
          </w:tcPr>
          <w:p w14:paraId="6FE6EBF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2BEE4C8A" w14:textId="77777777" w:rsidTr="006D0B54">
        <w:trPr>
          <w:trHeight w:val="20"/>
          <w:jc w:val="center"/>
        </w:trPr>
        <w:tc>
          <w:tcPr>
            <w:tcW w:w="4225" w:type="dxa"/>
            <w:gridSpan w:val="2"/>
            <w:vAlign w:val="center"/>
          </w:tcPr>
          <w:p w14:paraId="25D201D4"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60" w:type="dxa"/>
            <w:vAlign w:val="center"/>
          </w:tcPr>
          <w:p w14:paraId="049CD785" w14:textId="77777777" w:rsidR="009428D8" w:rsidRPr="007275DF" w:rsidRDefault="009428D8" w:rsidP="00127567">
            <w:pPr>
              <w:pStyle w:val="TAC"/>
              <w:rPr>
                <w:lang w:eastAsia="ja-JP"/>
              </w:rPr>
            </w:pPr>
          </w:p>
        </w:tc>
        <w:tc>
          <w:tcPr>
            <w:tcW w:w="1260" w:type="dxa"/>
            <w:vAlign w:val="center"/>
          </w:tcPr>
          <w:p w14:paraId="1004B0F5" w14:textId="77777777" w:rsidR="009428D8" w:rsidRPr="007275DF" w:rsidRDefault="009428D8" w:rsidP="00127567">
            <w:pPr>
              <w:pStyle w:val="TAC"/>
              <w:rPr>
                <w:lang w:eastAsia="ja-JP"/>
              </w:rPr>
            </w:pPr>
            <w:r w:rsidRPr="007275DF">
              <w:rPr>
                <w:lang w:eastAsia="ja-JP"/>
              </w:rPr>
              <w:t>dBm/SCS</w:t>
            </w:r>
          </w:p>
        </w:tc>
        <w:tc>
          <w:tcPr>
            <w:tcW w:w="2187" w:type="dxa"/>
          </w:tcPr>
          <w:p w14:paraId="1F055DDB" w14:textId="77777777" w:rsidR="009428D8" w:rsidRPr="007275DF" w:rsidRDefault="009428D8" w:rsidP="00127567">
            <w:pPr>
              <w:pStyle w:val="TAC"/>
              <w:rPr>
                <w:lang w:eastAsia="ja-JP"/>
              </w:rPr>
            </w:pPr>
            <w:r w:rsidRPr="007275DF">
              <w:rPr>
                <w:lang w:eastAsia="ja-JP"/>
              </w:rPr>
              <w:t>-103.5</w:t>
            </w:r>
          </w:p>
        </w:tc>
      </w:tr>
      <w:tr w:rsidR="009428D8" w:rsidRPr="007275DF" w14:paraId="23AFFF1A" w14:textId="77777777" w:rsidTr="006D0B54">
        <w:trPr>
          <w:trHeight w:val="20"/>
          <w:jc w:val="center"/>
        </w:trPr>
        <w:tc>
          <w:tcPr>
            <w:tcW w:w="4225" w:type="dxa"/>
            <w:gridSpan w:val="2"/>
            <w:vAlign w:val="center"/>
          </w:tcPr>
          <w:p w14:paraId="6FFB0386" w14:textId="77777777" w:rsidR="009428D8" w:rsidRPr="007275DF" w:rsidRDefault="009428D8" w:rsidP="006D0B54">
            <w:pPr>
              <w:pStyle w:val="TAL"/>
              <w:rPr>
                <w:rFonts w:cs="Arial"/>
                <w:vertAlign w:val="superscript"/>
                <w:lang w:eastAsia="ja-JP"/>
              </w:rPr>
            </w:pPr>
            <w:r w:rsidRPr="007275DF">
              <w:rPr>
                <w:rFonts w:cs="Arial"/>
                <w:lang w:eastAsia="ja-JP"/>
              </w:rPr>
              <w:t>SS-RSRP in slots corresponding to RSSI measurement time configuration (RMTC)</w:t>
            </w:r>
          </w:p>
        </w:tc>
        <w:tc>
          <w:tcPr>
            <w:tcW w:w="1260" w:type="dxa"/>
            <w:vAlign w:val="center"/>
          </w:tcPr>
          <w:p w14:paraId="0BC33121" w14:textId="77777777" w:rsidR="009428D8" w:rsidRPr="007275DF" w:rsidRDefault="009428D8" w:rsidP="00127567">
            <w:pPr>
              <w:pStyle w:val="TAC"/>
              <w:rPr>
                <w:lang w:eastAsia="ja-JP"/>
              </w:rPr>
            </w:pPr>
          </w:p>
        </w:tc>
        <w:tc>
          <w:tcPr>
            <w:tcW w:w="1260" w:type="dxa"/>
            <w:vAlign w:val="center"/>
          </w:tcPr>
          <w:p w14:paraId="5A4085CB" w14:textId="77777777" w:rsidR="009428D8" w:rsidRPr="007275DF" w:rsidRDefault="009428D8" w:rsidP="00127567">
            <w:pPr>
              <w:pStyle w:val="TAC"/>
              <w:rPr>
                <w:lang w:eastAsia="ja-JP"/>
              </w:rPr>
            </w:pPr>
          </w:p>
        </w:tc>
        <w:tc>
          <w:tcPr>
            <w:tcW w:w="2187" w:type="dxa"/>
          </w:tcPr>
          <w:p w14:paraId="7859AF8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1B7967B3" w14:textId="77777777" w:rsidTr="006D0B54">
        <w:trPr>
          <w:trHeight w:val="20"/>
          <w:jc w:val="center"/>
        </w:trPr>
        <w:tc>
          <w:tcPr>
            <w:tcW w:w="4225" w:type="dxa"/>
            <w:gridSpan w:val="2"/>
            <w:vAlign w:val="center"/>
          </w:tcPr>
          <w:p w14:paraId="31DA4450"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60" w:type="dxa"/>
            <w:vAlign w:val="center"/>
          </w:tcPr>
          <w:p w14:paraId="1D7B8FED" w14:textId="77777777" w:rsidR="009428D8" w:rsidRPr="007275DF" w:rsidRDefault="009428D8" w:rsidP="00127567">
            <w:pPr>
              <w:pStyle w:val="TAC"/>
              <w:rPr>
                <w:rFonts w:eastAsiaTheme="minorEastAsia"/>
                <w:lang w:eastAsia="zh-CN"/>
              </w:rPr>
            </w:pPr>
          </w:p>
        </w:tc>
        <w:tc>
          <w:tcPr>
            <w:tcW w:w="1260" w:type="dxa"/>
            <w:vAlign w:val="center"/>
          </w:tcPr>
          <w:p w14:paraId="284D28ED"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3327DDEC" w14:textId="77777777" w:rsidR="009428D8" w:rsidRPr="007275DF" w:rsidRDefault="009428D8" w:rsidP="00127567">
            <w:pPr>
              <w:pStyle w:val="TAC"/>
              <w:rPr>
                <w:lang w:eastAsia="ja-JP"/>
              </w:rPr>
            </w:pPr>
            <w:r w:rsidRPr="007275DF">
              <w:rPr>
                <w:lang w:eastAsia="ja-JP"/>
              </w:rPr>
              <w:t>-101.6</w:t>
            </w:r>
          </w:p>
        </w:tc>
      </w:tr>
      <w:tr w:rsidR="009428D8" w:rsidRPr="007275DF" w14:paraId="598F2C28" w14:textId="77777777" w:rsidTr="006D0B54">
        <w:trPr>
          <w:trHeight w:val="20"/>
          <w:jc w:val="center"/>
        </w:trPr>
        <w:tc>
          <w:tcPr>
            <w:tcW w:w="4225" w:type="dxa"/>
            <w:gridSpan w:val="2"/>
            <w:vAlign w:val="center"/>
          </w:tcPr>
          <w:p w14:paraId="1B8C040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60" w:type="dxa"/>
            <w:vAlign w:val="center"/>
          </w:tcPr>
          <w:p w14:paraId="6582B397" w14:textId="77777777" w:rsidR="009428D8" w:rsidRPr="007275DF" w:rsidRDefault="009428D8" w:rsidP="00127567">
            <w:pPr>
              <w:pStyle w:val="TAC"/>
              <w:rPr>
                <w:rFonts w:eastAsiaTheme="minorEastAsia"/>
                <w:lang w:eastAsia="zh-CN"/>
              </w:rPr>
            </w:pPr>
          </w:p>
        </w:tc>
        <w:tc>
          <w:tcPr>
            <w:tcW w:w="1260" w:type="dxa"/>
            <w:vAlign w:val="center"/>
          </w:tcPr>
          <w:p w14:paraId="62309327" w14:textId="77777777" w:rsidR="009428D8" w:rsidRPr="007275DF" w:rsidRDefault="009428D8" w:rsidP="00127567">
            <w:pPr>
              <w:pStyle w:val="TAC"/>
              <w:rPr>
                <w:lang w:eastAsia="ja-JP"/>
              </w:rPr>
            </w:pPr>
            <w:r w:rsidRPr="007275DF">
              <w:rPr>
                <w:rFonts w:eastAsiaTheme="minorEastAsia"/>
                <w:lang w:eastAsia="zh-CN"/>
              </w:rPr>
              <w:t>dBm/BW</w:t>
            </w:r>
          </w:p>
        </w:tc>
        <w:tc>
          <w:tcPr>
            <w:tcW w:w="2187" w:type="dxa"/>
          </w:tcPr>
          <w:p w14:paraId="7C8A1D33" w14:textId="77777777" w:rsidR="009428D8" w:rsidRPr="007275DF" w:rsidRDefault="009428D8" w:rsidP="00127567">
            <w:pPr>
              <w:pStyle w:val="TAC"/>
              <w:rPr>
                <w:lang w:eastAsia="ja-JP"/>
              </w:rPr>
            </w:pPr>
            <w:r w:rsidRPr="007275DF">
              <w:rPr>
                <w:lang w:eastAsia="ja-JP"/>
              </w:rPr>
              <w:t>-87</w:t>
            </w:r>
          </w:p>
        </w:tc>
      </w:tr>
      <w:tr w:rsidR="009428D8" w:rsidRPr="007275DF" w14:paraId="1976D0D5" w14:textId="77777777" w:rsidTr="006D0B54">
        <w:trPr>
          <w:trHeight w:val="20"/>
          <w:jc w:val="center"/>
        </w:trPr>
        <w:tc>
          <w:tcPr>
            <w:tcW w:w="4225" w:type="dxa"/>
            <w:gridSpan w:val="2"/>
            <w:vAlign w:val="center"/>
          </w:tcPr>
          <w:p w14:paraId="649DD378"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60" w:type="dxa"/>
            <w:vAlign w:val="center"/>
          </w:tcPr>
          <w:p w14:paraId="15C693BD" w14:textId="77777777" w:rsidR="009428D8" w:rsidRPr="007275DF" w:rsidRDefault="009428D8" w:rsidP="00127567">
            <w:pPr>
              <w:pStyle w:val="TAC"/>
              <w:rPr>
                <w:lang w:eastAsia="ja-JP"/>
              </w:rPr>
            </w:pPr>
          </w:p>
        </w:tc>
        <w:tc>
          <w:tcPr>
            <w:tcW w:w="1260" w:type="dxa"/>
            <w:vAlign w:val="center"/>
          </w:tcPr>
          <w:p w14:paraId="7E1E77C6" w14:textId="77777777" w:rsidR="009428D8" w:rsidRPr="007275DF" w:rsidRDefault="009428D8" w:rsidP="00127567">
            <w:pPr>
              <w:pStyle w:val="TAC"/>
              <w:rPr>
                <w:lang w:eastAsia="ja-JP"/>
              </w:rPr>
            </w:pPr>
            <w:r w:rsidRPr="007275DF">
              <w:rPr>
                <w:lang w:eastAsia="ja-JP"/>
              </w:rPr>
              <w:t>-</w:t>
            </w:r>
          </w:p>
        </w:tc>
        <w:tc>
          <w:tcPr>
            <w:tcW w:w="2187" w:type="dxa"/>
            <w:vAlign w:val="center"/>
          </w:tcPr>
          <w:p w14:paraId="71E5D705" w14:textId="77777777" w:rsidR="009428D8" w:rsidRPr="007275DF" w:rsidRDefault="009428D8" w:rsidP="00127567">
            <w:pPr>
              <w:pStyle w:val="TAC"/>
              <w:rPr>
                <w:lang w:eastAsia="ja-JP"/>
              </w:rPr>
            </w:pPr>
            <w:r w:rsidRPr="007275DF">
              <w:rPr>
                <w:lang w:eastAsia="ja-JP"/>
              </w:rPr>
              <w:t>AWGN</w:t>
            </w:r>
          </w:p>
        </w:tc>
      </w:tr>
      <w:tr w:rsidR="009428D8" w:rsidRPr="007275DF" w14:paraId="487C92E5" w14:textId="77777777" w:rsidTr="006D0B54">
        <w:trPr>
          <w:trHeight w:val="20"/>
          <w:jc w:val="center"/>
        </w:trPr>
        <w:tc>
          <w:tcPr>
            <w:tcW w:w="4225" w:type="dxa"/>
            <w:gridSpan w:val="2"/>
            <w:vAlign w:val="center"/>
          </w:tcPr>
          <w:p w14:paraId="7E363226"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60" w:type="dxa"/>
          </w:tcPr>
          <w:p w14:paraId="002ED38B" w14:textId="77777777" w:rsidR="009428D8" w:rsidRPr="007275DF" w:rsidRDefault="009428D8" w:rsidP="00127567">
            <w:pPr>
              <w:pStyle w:val="TAC"/>
              <w:rPr>
                <w:lang w:eastAsia="ja-JP"/>
              </w:rPr>
            </w:pPr>
          </w:p>
        </w:tc>
        <w:tc>
          <w:tcPr>
            <w:tcW w:w="1260" w:type="dxa"/>
            <w:vAlign w:val="center"/>
          </w:tcPr>
          <w:p w14:paraId="1F76392A"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2187" w:type="dxa"/>
            <w:vAlign w:val="center"/>
          </w:tcPr>
          <w:p w14:paraId="157BC68C" w14:textId="77777777" w:rsidR="009428D8" w:rsidRPr="007275DF" w:rsidRDefault="009428D8" w:rsidP="00127567">
            <w:pPr>
              <w:pStyle w:val="TAC"/>
              <w:rPr>
                <w:lang w:eastAsia="ja-JP"/>
              </w:rPr>
            </w:pPr>
            <w:r w:rsidRPr="007275DF">
              <w:rPr>
                <w:lang w:eastAsia="ja-JP"/>
              </w:rPr>
              <w:t>-83</w:t>
            </w:r>
          </w:p>
        </w:tc>
      </w:tr>
      <w:tr w:rsidR="009428D8" w:rsidRPr="007275DF" w14:paraId="738F6A48" w14:textId="77777777" w:rsidTr="006D0B54">
        <w:trPr>
          <w:trHeight w:val="20"/>
          <w:jc w:val="center"/>
        </w:trPr>
        <w:tc>
          <w:tcPr>
            <w:tcW w:w="8932" w:type="dxa"/>
            <w:gridSpan w:val="5"/>
            <w:vAlign w:val="center"/>
          </w:tcPr>
          <w:p w14:paraId="6E1C3135" w14:textId="4EE2B964" w:rsidR="009428D8" w:rsidRPr="007275DF" w:rsidRDefault="009428D8" w:rsidP="00127567">
            <w:pPr>
              <w:pStyle w:val="TAN"/>
              <w:rPr>
                <w:lang w:eastAsia="ja-JP"/>
              </w:rPr>
            </w:pPr>
            <w:r w:rsidRPr="007275DF">
              <w:rPr>
                <w:lang w:eastAsia="ja-JP"/>
              </w:rPr>
              <w:lastRenderedPageBreak/>
              <w:t>Note 1:</w:t>
            </w:r>
            <w:r w:rsidR="0024294E" w:rsidRPr="007275DF">
              <w:tab/>
            </w:r>
            <w:r w:rsidRPr="007275DF">
              <w:rPr>
                <w:lang w:eastAsia="ja-JP"/>
              </w:rPr>
              <w:t>For UE supporting semi-static channel access and network configuring semi-static channel occupancy.</w:t>
            </w:r>
          </w:p>
          <w:p w14:paraId="4A98AC2C" w14:textId="651C72D0"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5E11FFCE" w14:textId="6BEADEDD"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FED544D" w14:textId="77777777" w:rsidR="009428D8" w:rsidRPr="007275DF" w:rsidRDefault="009428D8" w:rsidP="009428D8"/>
    <w:p w14:paraId="2EC7E976" w14:textId="77777777" w:rsidR="009428D8" w:rsidRPr="007275DF" w:rsidRDefault="009428D8" w:rsidP="009428D8">
      <w:pPr>
        <w:pStyle w:val="TH"/>
      </w:pPr>
      <w:r w:rsidRPr="007275DF">
        <w:t>Table A.11.6.6.1.2-3: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062E2721" w14:textId="77777777" w:rsidTr="006D0B54">
        <w:trPr>
          <w:jc w:val="center"/>
        </w:trPr>
        <w:tc>
          <w:tcPr>
            <w:tcW w:w="2534" w:type="dxa"/>
            <w:shd w:val="clear" w:color="auto" w:fill="auto"/>
          </w:tcPr>
          <w:p w14:paraId="46542564"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52B38C8"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6C8A2EF4" w14:textId="77777777" w:rsidTr="006D0B54">
        <w:trPr>
          <w:jc w:val="center"/>
        </w:trPr>
        <w:tc>
          <w:tcPr>
            <w:tcW w:w="2534" w:type="dxa"/>
            <w:shd w:val="clear" w:color="auto" w:fill="auto"/>
          </w:tcPr>
          <w:p w14:paraId="339FC1A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12D41083"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6E375770" w14:textId="77777777" w:rsidTr="006D0B54">
        <w:trPr>
          <w:jc w:val="center"/>
        </w:trPr>
        <w:tc>
          <w:tcPr>
            <w:tcW w:w="2534" w:type="dxa"/>
            <w:shd w:val="clear" w:color="auto" w:fill="auto"/>
          </w:tcPr>
          <w:p w14:paraId="0C383DC8"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64A6CDF0"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553B19E7" w14:textId="77777777" w:rsidTr="006D0B54">
        <w:trPr>
          <w:jc w:val="center"/>
        </w:trPr>
        <w:tc>
          <w:tcPr>
            <w:tcW w:w="2534" w:type="dxa"/>
            <w:shd w:val="clear" w:color="auto" w:fill="auto"/>
          </w:tcPr>
          <w:p w14:paraId="5C224910"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2A59E1E0"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7B2525F1" w14:textId="77777777" w:rsidTr="006D0B54">
        <w:trPr>
          <w:jc w:val="center"/>
        </w:trPr>
        <w:tc>
          <w:tcPr>
            <w:tcW w:w="2534" w:type="dxa"/>
            <w:shd w:val="clear" w:color="auto" w:fill="auto"/>
          </w:tcPr>
          <w:p w14:paraId="575D905A"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3B77B9F1" w14:textId="77777777" w:rsidR="009428D8" w:rsidRPr="007275DF" w:rsidRDefault="009428D8" w:rsidP="006D0B54">
            <w:pPr>
              <w:pStyle w:val="TAL"/>
              <w:rPr>
                <w:rFonts w:cs="Arial"/>
                <w:lang w:eastAsia="ja-JP"/>
              </w:rPr>
            </w:pPr>
            <w:r w:rsidRPr="007275DF">
              <w:rPr>
                <w:rFonts w:cs="Arial"/>
                <w:lang w:eastAsia="ja-JP"/>
              </w:rPr>
              <w:t>ms120</w:t>
            </w:r>
          </w:p>
        </w:tc>
      </w:tr>
    </w:tbl>
    <w:p w14:paraId="5B2D951F" w14:textId="77777777" w:rsidR="009428D8" w:rsidRPr="007275DF" w:rsidRDefault="009428D8" w:rsidP="009428D8"/>
    <w:p w14:paraId="735E481D" w14:textId="77777777" w:rsidR="009428D8" w:rsidRPr="007275DF" w:rsidRDefault="009428D8" w:rsidP="00127567">
      <w:pPr>
        <w:pStyle w:val="Heading5"/>
      </w:pPr>
      <w:r w:rsidRPr="007275DF">
        <w:t>A.11.6.6.1.3</w:t>
      </w:r>
      <w:r w:rsidRPr="007275DF">
        <w:tab/>
        <w:t>Test Requirements</w:t>
      </w:r>
    </w:p>
    <w:p w14:paraId="03016EC2"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6902C371" w14:textId="77777777" w:rsidR="009428D8" w:rsidRPr="007275DF" w:rsidRDefault="009428D8" w:rsidP="009428D8"/>
    <w:p w14:paraId="2A10C462" w14:textId="72B2074E" w:rsidR="009428D8" w:rsidRPr="007275DF" w:rsidRDefault="009428D8" w:rsidP="00127567">
      <w:pPr>
        <w:pStyle w:val="Heading4"/>
      </w:pPr>
      <w:r w:rsidRPr="007275DF">
        <w:t>A.11.6.6.2</w:t>
      </w:r>
      <w:r w:rsidRPr="007275DF">
        <w:tab/>
        <w:t xml:space="preserve">Intra-frequency channel occupancy measurement accuracy </w:t>
      </w:r>
      <w:r w:rsidRPr="007275DF">
        <w:rPr>
          <w:snapToGrid w:val="0"/>
        </w:rPr>
        <w:t>on SCC with CCA</w:t>
      </w:r>
    </w:p>
    <w:p w14:paraId="604AB785" w14:textId="77777777" w:rsidR="009428D8" w:rsidRPr="007275DF" w:rsidRDefault="009428D8" w:rsidP="00127567">
      <w:pPr>
        <w:pStyle w:val="Heading5"/>
      </w:pPr>
      <w:r w:rsidRPr="007275DF">
        <w:t>A.11.6.6.2.1</w:t>
      </w:r>
      <w:r w:rsidRPr="007275DF">
        <w:tab/>
        <w:t>Test Purpose and Environment</w:t>
      </w:r>
    </w:p>
    <w:p w14:paraId="2D6F53F1"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10.1.35.1.</w:t>
      </w:r>
    </w:p>
    <w:p w14:paraId="22F40A3C" w14:textId="77777777" w:rsidR="009428D8" w:rsidRPr="007275DF" w:rsidRDefault="009428D8" w:rsidP="00127567">
      <w:pPr>
        <w:pStyle w:val="Heading5"/>
      </w:pPr>
      <w:r w:rsidRPr="007275DF">
        <w:t>A.11.6.6.2.2</w:t>
      </w:r>
      <w:r w:rsidRPr="007275DF">
        <w:tab/>
        <w:t>Test parameters</w:t>
      </w:r>
    </w:p>
    <w:p w14:paraId="073976CB" w14:textId="77777777" w:rsidR="009428D8" w:rsidRPr="007275DF" w:rsidRDefault="009428D8" w:rsidP="009428D8">
      <w:r w:rsidRPr="007275DF">
        <w:t xml:space="preserve">In all test cases, Cell 1 which is PCell operating on a carrier frequency under CCA, and Cell 2 which is SCell operating on a carrier frequency under CCA. Channel occupancy is measured on channel number 2. Supported test configurations are shown in table A.11.6.6.2.2-1. The accuracy of channel occupancy intra-frequency measurements is tested by using the parameters in A.11.6.6.2.2-2 and A.11.6.6.2.2-3. </w:t>
      </w:r>
    </w:p>
    <w:p w14:paraId="428EF8CD" w14:textId="77777777" w:rsidR="009428D8" w:rsidRPr="007275DF" w:rsidRDefault="009428D8" w:rsidP="009428D8">
      <w:pPr>
        <w:pStyle w:val="TH"/>
      </w:pPr>
      <w:r w:rsidRPr="007275DF">
        <w:t>Table A.11.6.6.2.2-1: Intra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783139C0" w14:textId="77777777" w:rsidTr="006D0B54">
        <w:trPr>
          <w:trHeight w:val="274"/>
          <w:jc w:val="center"/>
        </w:trPr>
        <w:tc>
          <w:tcPr>
            <w:tcW w:w="1631" w:type="dxa"/>
            <w:shd w:val="clear" w:color="auto" w:fill="auto"/>
          </w:tcPr>
          <w:p w14:paraId="01EBAD03"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49590C14"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34D0A601" w14:textId="77777777" w:rsidTr="006D0B54">
        <w:trPr>
          <w:trHeight w:val="274"/>
          <w:jc w:val="center"/>
        </w:trPr>
        <w:tc>
          <w:tcPr>
            <w:tcW w:w="1631" w:type="dxa"/>
            <w:shd w:val="clear" w:color="auto" w:fill="auto"/>
          </w:tcPr>
          <w:p w14:paraId="13816D78"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67514BAA"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437D47C2" w14:textId="77777777" w:rsidR="009428D8" w:rsidRPr="007275DF" w:rsidRDefault="009428D8" w:rsidP="009428D8"/>
    <w:p w14:paraId="3836BDAF" w14:textId="77777777" w:rsidR="009428D8" w:rsidRPr="007275DF" w:rsidRDefault="009428D8" w:rsidP="009428D8">
      <w:pPr>
        <w:pStyle w:val="TH"/>
      </w:pPr>
      <w:r w:rsidRPr="007275DF">
        <w:lastRenderedPageBreak/>
        <w:t>Table A.11.6.6.2.2-2: CO Intra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4AA55E0A" w14:textId="77777777" w:rsidTr="006D0B54">
        <w:trPr>
          <w:cantSplit/>
          <w:jc w:val="center"/>
        </w:trPr>
        <w:tc>
          <w:tcPr>
            <w:tcW w:w="3138" w:type="dxa"/>
            <w:gridSpan w:val="2"/>
            <w:vMerge w:val="restart"/>
            <w:vAlign w:val="center"/>
          </w:tcPr>
          <w:p w14:paraId="2717C51B"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55F1712D"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2A8FB96B"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66C91130" w14:textId="77777777" w:rsidR="009428D8" w:rsidRPr="007275DF" w:rsidRDefault="009428D8" w:rsidP="00127567">
            <w:pPr>
              <w:pStyle w:val="TAH"/>
              <w:rPr>
                <w:lang w:eastAsia="ja-JP"/>
              </w:rPr>
            </w:pPr>
            <w:r w:rsidRPr="007275DF">
              <w:rPr>
                <w:lang w:eastAsia="ja-JP"/>
              </w:rPr>
              <w:t>Test 1</w:t>
            </w:r>
          </w:p>
        </w:tc>
      </w:tr>
      <w:tr w:rsidR="009428D8" w:rsidRPr="007275DF" w14:paraId="556C852D" w14:textId="77777777" w:rsidTr="006D0B54">
        <w:trPr>
          <w:cantSplit/>
          <w:jc w:val="center"/>
        </w:trPr>
        <w:tc>
          <w:tcPr>
            <w:tcW w:w="3138" w:type="dxa"/>
            <w:gridSpan w:val="2"/>
            <w:vMerge/>
            <w:vAlign w:val="center"/>
          </w:tcPr>
          <w:p w14:paraId="45158C49" w14:textId="77777777" w:rsidR="009428D8" w:rsidRPr="007275DF" w:rsidRDefault="009428D8" w:rsidP="00127567">
            <w:pPr>
              <w:pStyle w:val="TAH"/>
              <w:rPr>
                <w:lang w:eastAsia="ja-JP"/>
              </w:rPr>
            </w:pPr>
          </w:p>
        </w:tc>
        <w:tc>
          <w:tcPr>
            <w:tcW w:w="1271" w:type="dxa"/>
            <w:vMerge/>
            <w:vAlign w:val="center"/>
          </w:tcPr>
          <w:p w14:paraId="66B3A083" w14:textId="77777777" w:rsidR="009428D8" w:rsidRPr="007275DF" w:rsidRDefault="009428D8" w:rsidP="00127567">
            <w:pPr>
              <w:pStyle w:val="TAH"/>
              <w:rPr>
                <w:lang w:eastAsia="ja-JP"/>
              </w:rPr>
            </w:pPr>
          </w:p>
        </w:tc>
        <w:tc>
          <w:tcPr>
            <w:tcW w:w="1271" w:type="dxa"/>
            <w:vMerge/>
            <w:vAlign w:val="center"/>
          </w:tcPr>
          <w:p w14:paraId="1421B32F" w14:textId="77777777" w:rsidR="009428D8" w:rsidRPr="007275DF" w:rsidRDefault="009428D8" w:rsidP="00127567">
            <w:pPr>
              <w:pStyle w:val="TAH"/>
              <w:rPr>
                <w:lang w:eastAsia="ja-JP"/>
              </w:rPr>
            </w:pPr>
          </w:p>
        </w:tc>
        <w:tc>
          <w:tcPr>
            <w:tcW w:w="1693" w:type="dxa"/>
            <w:vAlign w:val="center"/>
          </w:tcPr>
          <w:p w14:paraId="6BE3D3A2"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1E3AEB95" w14:textId="77777777" w:rsidR="009428D8" w:rsidRPr="007275DF" w:rsidRDefault="009428D8" w:rsidP="00127567">
            <w:pPr>
              <w:pStyle w:val="TAH"/>
              <w:rPr>
                <w:lang w:eastAsia="ja-JP"/>
              </w:rPr>
            </w:pPr>
            <w:r w:rsidRPr="007275DF">
              <w:rPr>
                <w:lang w:eastAsia="ja-JP"/>
              </w:rPr>
              <w:t>Cell 2</w:t>
            </w:r>
          </w:p>
        </w:tc>
      </w:tr>
      <w:tr w:rsidR="009428D8" w:rsidRPr="007275DF" w14:paraId="12603C67" w14:textId="77777777" w:rsidTr="006D0B54">
        <w:trPr>
          <w:trHeight w:val="20"/>
          <w:jc w:val="center"/>
        </w:trPr>
        <w:tc>
          <w:tcPr>
            <w:tcW w:w="3138" w:type="dxa"/>
            <w:gridSpan w:val="2"/>
            <w:vAlign w:val="center"/>
          </w:tcPr>
          <w:p w14:paraId="3F3DE537"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448F4EF7" w14:textId="77777777" w:rsidR="009428D8" w:rsidRPr="007275DF" w:rsidRDefault="009428D8" w:rsidP="00127567">
            <w:pPr>
              <w:pStyle w:val="TAC"/>
              <w:rPr>
                <w:lang w:val="sv-FI" w:eastAsia="ja-JP"/>
              </w:rPr>
            </w:pPr>
          </w:p>
        </w:tc>
        <w:tc>
          <w:tcPr>
            <w:tcW w:w="1271" w:type="dxa"/>
            <w:vAlign w:val="center"/>
          </w:tcPr>
          <w:p w14:paraId="48D5275B" w14:textId="77777777" w:rsidR="009428D8" w:rsidRPr="007275DF" w:rsidRDefault="009428D8" w:rsidP="00127567">
            <w:pPr>
              <w:pStyle w:val="TAC"/>
              <w:rPr>
                <w:lang w:val="sv-FI" w:eastAsia="ja-JP"/>
              </w:rPr>
            </w:pPr>
          </w:p>
        </w:tc>
        <w:tc>
          <w:tcPr>
            <w:tcW w:w="1693" w:type="dxa"/>
            <w:vAlign w:val="center"/>
          </w:tcPr>
          <w:p w14:paraId="3453AECB" w14:textId="77777777" w:rsidR="009428D8" w:rsidRPr="007275DF" w:rsidRDefault="009428D8" w:rsidP="00127567">
            <w:pPr>
              <w:pStyle w:val="TAC"/>
              <w:rPr>
                <w:lang w:eastAsia="ja-JP"/>
              </w:rPr>
            </w:pPr>
            <w:r w:rsidRPr="007275DF">
              <w:rPr>
                <w:lang w:eastAsia="ja-JP"/>
              </w:rPr>
              <w:t>1</w:t>
            </w:r>
          </w:p>
        </w:tc>
        <w:tc>
          <w:tcPr>
            <w:tcW w:w="1559" w:type="dxa"/>
            <w:vAlign w:val="center"/>
          </w:tcPr>
          <w:p w14:paraId="09656855" w14:textId="77777777" w:rsidR="009428D8" w:rsidRPr="007275DF" w:rsidRDefault="009428D8" w:rsidP="00127567">
            <w:pPr>
              <w:pStyle w:val="TAC"/>
              <w:rPr>
                <w:lang w:eastAsia="ja-JP"/>
              </w:rPr>
            </w:pPr>
            <w:r w:rsidRPr="007275DF">
              <w:rPr>
                <w:lang w:eastAsia="ja-JP"/>
              </w:rPr>
              <w:t>2</w:t>
            </w:r>
          </w:p>
        </w:tc>
      </w:tr>
      <w:tr w:rsidR="009428D8" w:rsidRPr="007275DF" w14:paraId="66AA0179" w14:textId="77777777" w:rsidTr="006D0B54">
        <w:trPr>
          <w:trHeight w:val="20"/>
          <w:jc w:val="center"/>
        </w:trPr>
        <w:tc>
          <w:tcPr>
            <w:tcW w:w="3138" w:type="dxa"/>
            <w:gridSpan w:val="2"/>
            <w:vAlign w:val="center"/>
          </w:tcPr>
          <w:p w14:paraId="10FA05C0"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2BB516B" w14:textId="77777777" w:rsidR="009428D8" w:rsidRPr="007275DF" w:rsidRDefault="009428D8" w:rsidP="00127567">
            <w:pPr>
              <w:pStyle w:val="TAC"/>
              <w:rPr>
                <w:lang w:eastAsia="ja-JP"/>
              </w:rPr>
            </w:pPr>
          </w:p>
        </w:tc>
        <w:tc>
          <w:tcPr>
            <w:tcW w:w="1271" w:type="dxa"/>
            <w:vAlign w:val="center"/>
          </w:tcPr>
          <w:p w14:paraId="472F5854"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7E5C5BE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383F1233" w14:textId="77777777" w:rsidR="009428D8" w:rsidRPr="007275DF" w:rsidRDefault="009428D8" w:rsidP="00127567">
            <w:pPr>
              <w:pStyle w:val="TAC"/>
              <w:rPr>
                <w:lang w:eastAsia="ja-JP"/>
              </w:rPr>
            </w:pPr>
            <w:r w:rsidRPr="007275DF">
              <w:rPr>
                <w:lang w:eastAsia="ja-JP"/>
              </w:rPr>
              <w:t>40</w:t>
            </w:r>
          </w:p>
        </w:tc>
      </w:tr>
      <w:tr w:rsidR="009428D8" w:rsidRPr="007275DF" w14:paraId="71AE0DE7" w14:textId="77777777" w:rsidTr="006D0B54">
        <w:trPr>
          <w:trHeight w:val="20"/>
          <w:jc w:val="center"/>
        </w:trPr>
        <w:tc>
          <w:tcPr>
            <w:tcW w:w="1569" w:type="dxa"/>
            <w:vMerge w:val="restart"/>
            <w:vAlign w:val="center"/>
          </w:tcPr>
          <w:p w14:paraId="23075BB8"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6C5676BC"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4C1602C8" w14:textId="77777777" w:rsidR="009428D8" w:rsidRPr="007275DF" w:rsidRDefault="009428D8" w:rsidP="006D0B54">
            <w:pPr>
              <w:pStyle w:val="TAL"/>
              <w:rPr>
                <w:rFonts w:cs="Arial"/>
                <w:lang w:eastAsia="ja-JP"/>
              </w:rPr>
            </w:pPr>
          </w:p>
        </w:tc>
        <w:tc>
          <w:tcPr>
            <w:tcW w:w="1271" w:type="dxa"/>
            <w:vAlign w:val="center"/>
          </w:tcPr>
          <w:p w14:paraId="03758F7F" w14:textId="77777777" w:rsidR="009428D8" w:rsidRPr="007275DF" w:rsidRDefault="009428D8" w:rsidP="00127567">
            <w:pPr>
              <w:pStyle w:val="TAC"/>
              <w:rPr>
                <w:lang w:eastAsia="ja-JP"/>
              </w:rPr>
            </w:pPr>
            <w:r w:rsidRPr="007275DF">
              <w:rPr>
                <w:lang w:eastAsia="ja-JP"/>
              </w:rPr>
              <w:t>1</w:t>
            </w:r>
          </w:p>
        </w:tc>
        <w:tc>
          <w:tcPr>
            <w:tcW w:w="1271" w:type="dxa"/>
            <w:vAlign w:val="center"/>
          </w:tcPr>
          <w:p w14:paraId="500EB0A3" w14:textId="77777777" w:rsidR="009428D8" w:rsidRPr="007275DF" w:rsidRDefault="009428D8" w:rsidP="00127567">
            <w:pPr>
              <w:pStyle w:val="TAC"/>
              <w:rPr>
                <w:lang w:eastAsia="ja-JP"/>
              </w:rPr>
            </w:pPr>
          </w:p>
        </w:tc>
        <w:tc>
          <w:tcPr>
            <w:tcW w:w="1693" w:type="dxa"/>
            <w:vAlign w:val="center"/>
          </w:tcPr>
          <w:p w14:paraId="5E9B2B37" w14:textId="77777777" w:rsidR="009428D8" w:rsidRPr="007275DF" w:rsidRDefault="009428D8" w:rsidP="00127567">
            <w:pPr>
              <w:pStyle w:val="TAC"/>
            </w:pPr>
            <w:r w:rsidRPr="007275DF">
              <w:rPr>
                <w:color w:val="000000"/>
                <w:szCs w:val="18"/>
              </w:rPr>
              <w:t>SSB.1 CCA</w:t>
            </w:r>
          </w:p>
          <w:p w14:paraId="01D5BA32" w14:textId="77777777" w:rsidR="009428D8" w:rsidRPr="007275DF" w:rsidRDefault="009428D8" w:rsidP="00127567">
            <w:pPr>
              <w:pStyle w:val="TAC"/>
              <w:rPr>
                <w:lang w:eastAsia="ja-JP"/>
              </w:rPr>
            </w:pPr>
          </w:p>
        </w:tc>
        <w:tc>
          <w:tcPr>
            <w:tcW w:w="1559" w:type="dxa"/>
            <w:vAlign w:val="center"/>
          </w:tcPr>
          <w:p w14:paraId="7F54C223" w14:textId="77777777" w:rsidR="009428D8" w:rsidRPr="007275DF" w:rsidRDefault="009428D8" w:rsidP="00127567">
            <w:pPr>
              <w:pStyle w:val="TAC"/>
            </w:pPr>
            <w:r w:rsidRPr="007275DF">
              <w:rPr>
                <w:color w:val="000000"/>
                <w:szCs w:val="18"/>
              </w:rPr>
              <w:t>SSB.1 CCA</w:t>
            </w:r>
          </w:p>
          <w:p w14:paraId="71A8BED6" w14:textId="77777777" w:rsidR="009428D8" w:rsidRPr="007275DF" w:rsidRDefault="009428D8" w:rsidP="00127567">
            <w:pPr>
              <w:pStyle w:val="TAC"/>
              <w:rPr>
                <w:lang w:eastAsia="ja-JP"/>
              </w:rPr>
            </w:pPr>
          </w:p>
        </w:tc>
      </w:tr>
      <w:tr w:rsidR="009428D8" w:rsidRPr="007275DF" w14:paraId="0B9D40DC" w14:textId="77777777" w:rsidTr="006D0B54">
        <w:trPr>
          <w:trHeight w:val="20"/>
          <w:jc w:val="center"/>
        </w:trPr>
        <w:tc>
          <w:tcPr>
            <w:tcW w:w="1569" w:type="dxa"/>
            <w:vMerge/>
            <w:vAlign w:val="center"/>
          </w:tcPr>
          <w:p w14:paraId="3D5841FE" w14:textId="77777777" w:rsidR="009428D8" w:rsidRPr="007275DF" w:rsidRDefault="009428D8" w:rsidP="006D0B54">
            <w:pPr>
              <w:pStyle w:val="TAL"/>
              <w:rPr>
                <w:rFonts w:cs="Arial"/>
                <w:lang w:eastAsia="ja-JP"/>
              </w:rPr>
            </w:pPr>
          </w:p>
        </w:tc>
        <w:tc>
          <w:tcPr>
            <w:tcW w:w="1569" w:type="dxa"/>
            <w:vAlign w:val="center"/>
          </w:tcPr>
          <w:p w14:paraId="7DE8767A"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5A1611EB" w14:textId="77777777" w:rsidR="009428D8" w:rsidRPr="007275DF" w:rsidRDefault="009428D8" w:rsidP="00127567">
            <w:pPr>
              <w:pStyle w:val="TAC"/>
              <w:rPr>
                <w:lang w:eastAsia="ja-JP"/>
              </w:rPr>
            </w:pPr>
            <w:r w:rsidRPr="007275DF">
              <w:rPr>
                <w:lang w:eastAsia="ja-JP"/>
              </w:rPr>
              <w:t>1</w:t>
            </w:r>
          </w:p>
        </w:tc>
        <w:tc>
          <w:tcPr>
            <w:tcW w:w="1271" w:type="dxa"/>
            <w:vAlign w:val="center"/>
          </w:tcPr>
          <w:p w14:paraId="1BBA37EB" w14:textId="77777777" w:rsidR="009428D8" w:rsidRPr="007275DF" w:rsidRDefault="009428D8" w:rsidP="00127567">
            <w:pPr>
              <w:pStyle w:val="TAC"/>
              <w:rPr>
                <w:lang w:eastAsia="ja-JP"/>
              </w:rPr>
            </w:pPr>
          </w:p>
        </w:tc>
        <w:tc>
          <w:tcPr>
            <w:tcW w:w="1693" w:type="dxa"/>
            <w:vAlign w:val="center"/>
          </w:tcPr>
          <w:p w14:paraId="51FFFA27" w14:textId="77777777" w:rsidR="009428D8" w:rsidRPr="007275DF" w:rsidRDefault="009428D8" w:rsidP="00127567">
            <w:pPr>
              <w:pStyle w:val="TAC"/>
            </w:pPr>
            <w:r w:rsidRPr="007275DF">
              <w:rPr>
                <w:color w:val="000000"/>
                <w:szCs w:val="18"/>
              </w:rPr>
              <w:t>SSB.2 CCA</w:t>
            </w:r>
          </w:p>
          <w:p w14:paraId="642C8474" w14:textId="77777777" w:rsidR="009428D8" w:rsidRPr="007275DF" w:rsidRDefault="009428D8" w:rsidP="00127567">
            <w:pPr>
              <w:pStyle w:val="TAC"/>
              <w:rPr>
                <w:lang w:eastAsia="ja-JP"/>
              </w:rPr>
            </w:pPr>
          </w:p>
        </w:tc>
        <w:tc>
          <w:tcPr>
            <w:tcW w:w="1559" w:type="dxa"/>
            <w:vAlign w:val="center"/>
          </w:tcPr>
          <w:p w14:paraId="1AE251A0" w14:textId="77777777" w:rsidR="009428D8" w:rsidRPr="007275DF" w:rsidRDefault="009428D8" w:rsidP="00127567">
            <w:pPr>
              <w:pStyle w:val="TAC"/>
            </w:pPr>
            <w:r w:rsidRPr="007275DF">
              <w:rPr>
                <w:color w:val="000000"/>
                <w:szCs w:val="18"/>
              </w:rPr>
              <w:t>SSB.2 CCA</w:t>
            </w:r>
          </w:p>
          <w:p w14:paraId="776227C9" w14:textId="77777777" w:rsidR="009428D8" w:rsidRPr="007275DF" w:rsidRDefault="009428D8" w:rsidP="00127567">
            <w:pPr>
              <w:pStyle w:val="TAC"/>
              <w:rPr>
                <w:lang w:eastAsia="ja-JP"/>
              </w:rPr>
            </w:pPr>
          </w:p>
        </w:tc>
      </w:tr>
      <w:tr w:rsidR="009428D8" w:rsidRPr="007275DF" w14:paraId="0DC54A52" w14:textId="77777777" w:rsidTr="006D0B54">
        <w:trPr>
          <w:trHeight w:val="20"/>
          <w:jc w:val="center"/>
        </w:trPr>
        <w:tc>
          <w:tcPr>
            <w:tcW w:w="3138" w:type="dxa"/>
            <w:gridSpan w:val="2"/>
            <w:vAlign w:val="center"/>
          </w:tcPr>
          <w:p w14:paraId="2ACDEEB2"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394AF409" w14:textId="77777777" w:rsidR="009428D8" w:rsidRPr="007275DF" w:rsidRDefault="009428D8" w:rsidP="00127567">
            <w:pPr>
              <w:pStyle w:val="TAC"/>
              <w:rPr>
                <w:lang w:eastAsia="ja-JP"/>
              </w:rPr>
            </w:pPr>
          </w:p>
        </w:tc>
        <w:tc>
          <w:tcPr>
            <w:tcW w:w="1271" w:type="dxa"/>
            <w:vAlign w:val="center"/>
          </w:tcPr>
          <w:p w14:paraId="0B80E127" w14:textId="77777777" w:rsidR="009428D8" w:rsidRPr="007275DF" w:rsidRDefault="009428D8" w:rsidP="00127567">
            <w:pPr>
              <w:pStyle w:val="TAC"/>
              <w:rPr>
                <w:lang w:eastAsia="ja-JP"/>
              </w:rPr>
            </w:pPr>
          </w:p>
        </w:tc>
        <w:tc>
          <w:tcPr>
            <w:tcW w:w="1693" w:type="dxa"/>
            <w:vAlign w:val="center"/>
          </w:tcPr>
          <w:p w14:paraId="6A4A4D83" w14:textId="77777777" w:rsidR="009428D8" w:rsidRPr="007275DF" w:rsidRDefault="009428D8" w:rsidP="00127567">
            <w:pPr>
              <w:pStyle w:val="TAC"/>
              <w:rPr>
                <w:lang w:eastAsia="ja-JP"/>
              </w:rPr>
            </w:pPr>
            <w:r w:rsidRPr="007275DF">
              <w:rPr>
                <w:noProof/>
                <w:sz w:val="16"/>
              </w:rPr>
              <w:t>1</w:t>
            </w:r>
          </w:p>
        </w:tc>
        <w:tc>
          <w:tcPr>
            <w:tcW w:w="1559" w:type="dxa"/>
          </w:tcPr>
          <w:p w14:paraId="3F8C8B35" w14:textId="77777777" w:rsidR="009428D8" w:rsidRPr="007275DF" w:rsidRDefault="009428D8" w:rsidP="00127567">
            <w:pPr>
              <w:pStyle w:val="TAC"/>
              <w:rPr>
                <w:noProof/>
                <w:sz w:val="16"/>
              </w:rPr>
            </w:pPr>
            <w:r w:rsidRPr="007275DF">
              <w:rPr>
                <w:noProof/>
                <w:sz w:val="16"/>
              </w:rPr>
              <w:t>TBD</w:t>
            </w:r>
          </w:p>
        </w:tc>
      </w:tr>
      <w:tr w:rsidR="009428D8" w:rsidRPr="007275DF" w14:paraId="6006C4CB" w14:textId="77777777" w:rsidTr="006D0B54">
        <w:trPr>
          <w:trHeight w:val="20"/>
          <w:jc w:val="center"/>
        </w:trPr>
        <w:tc>
          <w:tcPr>
            <w:tcW w:w="3138" w:type="dxa"/>
            <w:gridSpan w:val="2"/>
            <w:vAlign w:val="center"/>
          </w:tcPr>
          <w:p w14:paraId="64C0EC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582AAF63" w14:textId="77777777" w:rsidR="009428D8" w:rsidRPr="007275DF" w:rsidRDefault="009428D8" w:rsidP="00127567">
            <w:pPr>
              <w:pStyle w:val="TAC"/>
              <w:rPr>
                <w:lang w:eastAsia="ja-JP"/>
              </w:rPr>
            </w:pPr>
          </w:p>
        </w:tc>
        <w:tc>
          <w:tcPr>
            <w:tcW w:w="1271" w:type="dxa"/>
            <w:vAlign w:val="center"/>
          </w:tcPr>
          <w:p w14:paraId="78975EAD" w14:textId="77777777" w:rsidR="009428D8" w:rsidRPr="007275DF" w:rsidRDefault="009428D8" w:rsidP="00127567">
            <w:pPr>
              <w:pStyle w:val="TAC"/>
              <w:rPr>
                <w:lang w:eastAsia="ja-JP"/>
              </w:rPr>
            </w:pPr>
          </w:p>
        </w:tc>
        <w:tc>
          <w:tcPr>
            <w:tcW w:w="1693" w:type="dxa"/>
            <w:vAlign w:val="center"/>
          </w:tcPr>
          <w:p w14:paraId="6217FA66" w14:textId="77777777" w:rsidR="009428D8" w:rsidRPr="007275DF" w:rsidRDefault="009428D8" w:rsidP="00127567">
            <w:pPr>
              <w:pStyle w:val="TAC"/>
              <w:rPr>
                <w:lang w:eastAsia="ja-JP"/>
              </w:rPr>
            </w:pPr>
            <w:r w:rsidRPr="007275DF">
              <w:rPr>
                <w:noProof/>
                <w:sz w:val="16"/>
              </w:rPr>
              <w:t>1</w:t>
            </w:r>
          </w:p>
        </w:tc>
        <w:tc>
          <w:tcPr>
            <w:tcW w:w="1559" w:type="dxa"/>
          </w:tcPr>
          <w:p w14:paraId="4CEDF618" w14:textId="77777777" w:rsidR="009428D8" w:rsidRPr="007275DF" w:rsidRDefault="009428D8" w:rsidP="00127567">
            <w:pPr>
              <w:pStyle w:val="TAC"/>
              <w:rPr>
                <w:noProof/>
                <w:sz w:val="16"/>
              </w:rPr>
            </w:pPr>
            <w:r w:rsidRPr="007275DF">
              <w:rPr>
                <w:noProof/>
                <w:sz w:val="16"/>
              </w:rPr>
              <w:t>TBD</w:t>
            </w:r>
          </w:p>
        </w:tc>
      </w:tr>
      <w:tr w:rsidR="009428D8" w:rsidRPr="007275DF" w14:paraId="6882BE09" w14:textId="77777777" w:rsidTr="006D0B54">
        <w:trPr>
          <w:trHeight w:val="20"/>
          <w:jc w:val="center"/>
        </w:trPr>
        <w:tc>
          <w:tcPr>
            <w:tcW w:w="3138" w:type="dxa"/>
            <w:gridSpan w:val="2"/>
            <w:vAlign w:val="center"/>
          </w:tcPr>
          <w:p w14:paraId="7EB883EC"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07A9EF52" w14:textId="77777777" w:rsidR="009428D8" w:rsidRPr="007275DF" w:rsidRDefault="009428D8" w:rsidP="00127567">
            <w:pPr>
              <w:pStyle w:val="TAC"/>
              <w:rPr>
                <w:lang w:eastAsia="ja-JP"/>
              </w:rPr>
            </w:pPr>
          </w:p>
        </w:tc>
        <w:tc>
          <w:tcPr>
            <w:tcW w:w="1271" w:type="dxa"/>
            <w:vAlign w:val="center"/>
          </w:tcPr>
          <w:p w14:paraId="1D4ED690" w14:textId="77777777" w:rsidR="009428D8" w:rsidRPr="007275DF" w:rsidRDefault="009428D8" w:rsidP="00127567">
            <w:pPr>
              <w:pStyle w:val="TAC"/>
              <w:rPr>
                <w:lang w:eastAsia="ja-JP"/>
              </w:rPr>
            </w:pPr>
          </w:p>
        </w:tc>
        <w:tc>
          <w:tcPr>
            <w:tcW w:w="1693" w:type="dxa"/>
            <w:vAlign w:val="center"/>
          </w:tcPr>
          <w:p w14:paraId="748A0782" w14:textId="77777777" w:rsidR="009428D8" w:rsidRPr="007275DF" w:rsidRDefault="009428D8" w:rsidP="00127567">
            <w:pPr>
              <w:pStyle w:val="TAC"/>
              <w:rPr>
                <w:lang w:eastAsia="ja-JP"/>
              </w:rPr>
            </w:pPr>
            <w:r w:rsidRPr="007275DF">
              <w:rPr>
                <w:lang w:eastAsia="ja-JP"/>
              </w:rPr>
              <w:t>N/A</w:t>
            </w:r>
          </w:p>
        </w:tc>
        <w:tc>
          <w:tcPr>
            <w:tcW w:w="1559" w:type="dxa"/>
          </w:tcPr>
          <w:p w14:paraId="6E4F0514"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AC880E0" w14:textId="77777777" w:rsidTr="006D0B54">
        <w:trPr>
          <w:trHeight w:val="20"/>
          <w:jc w:val="center"/>
        </w:trPr>
        <w:tc>
          <w:tcPr>
            <w:tcW w:w="3138" w:type="dxa"/>
            <w:gridSpan w:val="2"/>
            <w:vAlign w:val="center"/>
          </w:tcPr>
          <w:p w14:paraId="7AC13D27"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6253F1DC" w14:textId="77777777" w:rsidR="009428D8" w:rsidRPr="007275DF" w:rsidRDefault="009428D8" w:rsidP="00127567">
            <w:pPr>
              <w:pStyle w:val="TAC"/>
              <w:rPr>
                <w:lang w:eastAsia="ja-JP"/>
              </w:rPr>
            </w:pPr>
          </w:p>
        </w:tc>
        <w:tc>
          <w:tcPr>
            <w:tcW w:w="1271" w:type="dxa"/>
            <w:vAlign w:val="center"/>
          </w:tcPr>
          <w:p w14:paraId="497265F4" w14:textId="77777777" w:rsidR="009428D8" w:rsidRPr="007275DF" w:rsidRDefault="009428D8" w:rsidP="00127567">
            <w:pPr>
              <w:pStyle w:val="TAC"/>
              <w:rPr>
                <w:lang w:eastAsia="ja-JP"/>
              </w:rPr>
            </w:pPr>
          </w:p>
        </w:tc>
        <w:tc>
          <w:tcPr>
            <w:tcW w:w="1693" w:type="dxa"/>
            <w:vAlign w:val="center"/>
          </w:tcPr>
          <w:p w14:paraId="44BE2419" w14:textId="77777777" w:rsidR="009428D8" w:rsidRPr="007275DF" w:rsidRDefault="009428D8" w:rsidP="00127567">
            <w:pPr>
              <w:pStyle w:val="TAC"/>
              <w:rPr>
                <w:lang w:eastAsia="ja-JP"/>
              </w:rPr>
            </w:pPr>
            <w:r w:rsidRPr="007275DF">
              <w:rPr>
                <w:lang w:eastAsia="ja-JP"/>
              </w:rPr>
              <w:t>N/A</w:t>
            </w:r>
          </w:p>
        </w:tc>
        <w:tc>
          <w:tcPr>
            <w:tcW w:w="1559" w:type="dxa"/>
          </w:tcPr>
          <w:p w14:paraId="4D7BA07C"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090F186"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1904E453"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B7FA8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0C13C81F" w14:textId="77777777" w:rsidR="009428D8" w:rsidRPr="007275DF" w:rsidRDefault="009428D8" w:rsidP="00127567">
            <w:pPr>
              <w:pStyle w:val="TAC"/>
              <w:rPr>
                <w:lang w:eastAsia="ja-JP"/>
              </w:rPr>
            </w:pPr>
            <w:r w:rsidRPr="00A53C1B">
              <w:rPr>
                <w:noProof/>
                <w:lang w:eastAsia="ja-JP"/>
              </w:rPr>
              <w:object w:dxaOrig="460" w:dyaOrig="340" w14:anchorId="0457FBF8">
                <v:shape id="_x0000_i1282" type="#_x0000_t75" style="width:20.5pt;height:20.5pt" o:ole="">
                  <v:imagedata r:id="rId264" o:title=""/>
                </v:shape>
                <o:OLEObject Type="Embed" ProgID="Equation.3" ShapeID="_x0000_i1282" DrawAspect="Content" ObjectID="_1744548189" r:id="rId285"/>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F0F918"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2CE4FAD2"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38E796B"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6BD4F29B"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636C245C"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46BBC798" w14:textId="77777777" w:rsidR="009428D8" w:rsidRPr="007275DF" w:rsidRDefault="009428D8" w:rsidP="00127567">
            <w:pPr>
              <w:pStyle w:val="TAC"/>
              <w:rPr>
                <w:lang w:eastAsia="ja-JP"/>
              </w:rPr>
            </w:pPr>
            <w:r w:rsidRPr="007275DF">
              <w:rPr>
                <w:lang w:eastAsia="ja-JP"/>
              </w:rPr>
              <w:t>20</w:t>
            </w:r>
          </w:p>
        </w:tc>
      </w:tr>
      <w:tr w:rsidR="009428D8" w:rsidRPr="007275DF" w14:paraId="0288FF77"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677713A4"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5E39741C"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D2847D6"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8CBA2" w14:textId="77777777" w:rsidR="009428D8" w:rsidRPr="007275DF" w:rsidRDefault="009428D8" w:rsidP="00127567">
            <w:pPr>
              <w:pStyle w:val="TAC"/>
              <w:rPr>
                <w:lang w:eastAsia="ja-JP"/>
              </w:rPr>
            </w:pPr>
            <w:r w:rsidRPr="007275DF">
              <w:t>Not Applicable</w:t>
            </w:r>
          </w:p>
        </w:tc>
      </w:tr>
      <w:tr w:rsidR="009428D8" w:rsidRPr="007275DF" w14:paraId="7B2E632C" w14:textId="77777777" w:rsidTr="006D0B54">
        <w:trPr>
          <w:trHeight w:val="414"/>
          <w:jc w:val="center"/>
        </w:trPr>
        <w:tc>
          <w:tcPr>
            <w:tcW w:w="3138" w:type="dxa"/>
            <w:gridSpan w:val="2"/>
            <w:vAlign w:val="center"/>
          </w:tcPr>
          <w:p w14:paraId="5CBD243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5F231D5C" w14:textId="77777777" w:rsidR="009428D8" w:rsidRPr="007275DF" w:rsidRDefault="009428D8" w:rsidP="00127567">
            <w:pPr>
              <w:pStyle w:val="TAC"/>
              <w:rPr>
                <w:lang w:eastAsia="ja-JP"/>
              </w:rPr>
            </w:pPr>
          </w:p>
        </w:tc>
        <w:tc>
          <w:tcPr>
            <w:tcW w:w="1271" w:type="dxa"/>
            <w:vAlign w:val="center"/>
          </w:tcPr>
          <w:p w14:paraId="612A38EC" w14:textId="77777777" w:rsidR="009428D8" w:rsidRPr="007275DF" w:rsidRDefault="009428D8" w:rsidP="00127567">
            <w:pPr>
              <w:pStyle w:val="TAC"/>
              <w:rPr>
                <w:lang w:eastAsia="ja-JP"/>
              </w:rPr>
            </w:pPr>
          </w:p>
        </w:tc>
        <w:tc>
          <w:tcPr>
            <w:tcW w:w="1693" w:type="dxa"/>
            <w:vAlign w:val="center"/>
          </w:tcPr>
          <w:p w14:paraId="2BD6A228"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6417AC00" w14:textId="77777777" w:rsidR="009428D8" w:rsidRPr="007275DF" w:rsidRDefault="009428D8" w:rsidP="00127567">
            <w:pPr>
              <w:pStyle w:val="TAC"/>
              <w:rPr>
                <w:szCs w:val="18"/>
                <w:lang w:eastAsia="ja-JP"/>
              </w:rPr>
            </w:pPr>
            <w:r w:rsidRPr="007275DF">
              <w:rPr>
                <w:szCs w:val="18"/>
              </w:rPr>
              <w:t>SR.1.1 CCA</w:t>
            </w:r>
          </w:p>
        </w:tc>
      </w:tr>
      <w:tr w:rsidR="009428D8" w:rsidRPr="007275DF" w14:paraId="5A38B5BC" w14:textId="77777777" w:rsidTr="006D0B54">
        <w:trPr>
          <w:trHeight w:val="414"/>
          <w:jc w:val="center"/>
        </w:trPr>
        <w:tc>
          <w:tcPr>
            <w:tcW w:w="3138" w:type="dxa"/>
            <w:gridSpan w:val="2"/>
            <w:vAlign w:val="center"/>
          </w:tcPr>
          <w:p w14:paraId="3D9F93C2"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2DF44E39" w14:textId="77777777" w:rsidR="009428D8" w:rsidRPr="007275DF" w:rsidRDefault="009428D8" w:rsidP="00127567">
            <w:pPr>
              <w:pStyle w:val="TAC"/>
              <w:rPr>
                <w:lang w:eastAsia="ja-JP"/>
              </w:rPr>
            </w:pPr>
          </w:p>
        </w:tc>
        <w:tc>
          <w:tcPr>
            <w:tcW w:w="1271" w:type="dxa"/>
            <w:vAlign w:val="center"/>
          </w:tcPr>
          <w:p w14:paraId="1069A4E5" w14:textId="77777777" w:rsidR="009428D8" w:rsidRPr="007275DF" w:rsidRDefault="009428D8" w:rsidP="00127567">
            <w:pPr>
              <w:pStyle w:val="TAC"/>
              <w:rPr>
                <w:lang w:eastAsia="ja-JP"/>
              </w:rPr>
            </w:pPr>
          </w:p>
        </w:tc>
        <w:tc>
          <w:tcPr>
            <w:tcW w:w="1693" w:type="dxa"/>
            <w:vAlign w:val="center"/>
          </w:tcPr>
          <w:p w14:paraId="3FE7A3E8"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3487D665" w14:textId="77777777" w:rsidR="009428D8" w:rsidRPr="007275DF" w:rsidRDefault="009428D8" w:rsidP="00127567">
            <w:pPr>
              <w:pStyle w:val="TAC"/>
              <w:rPr>
                <w:szCs w:val="18"/>
                <w:lang w:eastAsia="ja-JP"/>
              </w:rPr>
            </w:pPr>
            <w:r w:rsidRPr="007275DF">
              <w:rPr>
                <w:szCs w:val="18"/>
              </w:rPr>
              <w:t>CR.1.1 CCA</w:t>
            </w:r>
          </w:p>
        </w:tc>
      </w:tr>
      <w:tr w:rsidR="009428D8" w:rsidRPr="007275DF" w14:paraId="1663B5A5" w14:textId="77777777" w:rsidTr="006D0B54">
        <w:trPr>
          <w:trHeight w:val="414"/>
          <w:jc w:val="center"/>
        </w:trPr>
        <w:tc>
          <w:tcPr>
            <w:tcW w:w="3138" w:type="dxa"/>
            <w:gridSpan w:val="2"/>
            <w:vAlign w:val="center"/>
          </w:tcPr>
          <w:p w14:paraId="4CA0CD5B"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4FF2F0A7" w14:textId="77777777" w:rsidR="009428D8" w:rsidRPr="007275DF" w:rsidRDefault="009428D8" w:rsidP="00127567">
            <w:pPr>
              <w:pStyle w:val="TAC"/>
              <w:rPr>
                <w:lang w:eastAsia="ja-JP"/>
              </w:rPr>
            </w:pPr>
          </w:p>
        </w:tc>
        <w:tc>
          <w:tcPr>
            <w:tcW w:w="1271" w:type="dxa"/>
            <w:vAlign w:val="center"/>
          </w:tcPr>
          <w:p w14:paraId="36071348" w14:textId="77777777" w:rsidR="009428D8" w:rsidRPr="007275DF" w:rsidRDefault="009428D8" w:rsidP="00127567">
            <w:pPr>
              <w:pStyle w:val="TAC"/>
              <w:rPr>
                <w:lang w:eastAsia="ja-JP"/>
              </w:rPr>
            </w:pPr>
          </w:p>
        </w:tc>
        <w:tc>
          <w:tcPr>
            <w:tcW w:w="1693" w:type="dxa"/>
            <w:vAlign w:val="center"/>
          </w:tcPr>
          <w:p w14:paraId="487B781D"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43BBCAE6" w14:textId="77777777" w:rsidR="009428D8" w:rsidRPr="007275DF" w:rsidRDefault="009428D8" w:rsidP="00127567">
            <w:pPr>
              <w:pStyle w:val="TAC"/>
              <w:rPr>
                <w:szCs w:val="18"/>
                <w:lang w:eastAsia="ja-JP"/>
              </w:rPr>
            </w:pPr>
            <w:r w:rsidRPr="007275DF">
              <w:rPr>
                <w:szCs w:val="18"/>
              </w:rPr>
              <w:t>CCR.1.1 CCA</w:t>
            </w:r>
          </w:p>
        </w:tc>
      </w:tr>
      <w:tr w:rsidR="009428D8" w:rsidRPr="007275DF" w14:paraId="793921BD" w14:textId="77777777" w:rsidTr="006D0B54">
        <w:trPr>
          <w:trHeight w:val="20"/>
          <w:jc w:val="center"/>
        </w:trPr>
        <w:tc>
          <w:tcPr>
            <w:tcW w:w="3138" w:type="dxa"/>
            <w:gridSpan w:val="2"/>
            <w:vAlign w:val="center"/>
          </w:tcPr>
          <w:p w14:paraId="0A3C377D"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432960E5" w14:textId="77777777" w:rsidR="009428D8" w:rsidRPr="007275DF" w:rsidRDefault="009428D8" w:rsidP="00127567">
            <w:pPr>
              <w:pStyle w:val="TAC"/>
              <w:rPr>
                <w:lang w:eastAsia="ja-JP"/>
              </w:rPr>
            </w:pPr>
          </w:p>
        </w:tc>
        <w:tc>
          <w:tcPr>
            <w:tcW w:w="1271" w:type="dxa"/>
            <w:vAlign w:val="center"/>
          </w:tcPr>
          <w:p w14:paraId="25770AA8" w14:textId="77777777" w:rsidR="009428D8" w:rsidRPr="007275DF" w:rsidRDefault="009428D8" w:rsidP="00127567">
            <w:pPr>
              <w:pStyle w:val="TAC"/>
              <w:rPr>
                <w:lang w:eastAsia="ja-JP"/>
              </w:rPr>
            </w:pPr>
          </w:p>
        </w:tc>
        <w:tc>
          <w:tcPr>
            <w:tcW w:w="1693" w:type="dxa"/>
            <w:vAlign w:val="center"/>
          </w:tcPr>
          <w:p w14:paraId="62E0A439"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5F090CB3"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091A27F2" w14:textId="77777777" w:rsidTr="006D0B54">
        <w:trPr>
          <w:trHeight w:val="20"/>
          <w:jc w:val="center"/>
        </w:trPr>
        <w:tc>
          <w:tcPr>
            <w:tcW w:w="3138" w:type="dxa"/>
            <w:gridSpan w:val="2"/>
            <w:vAlign w:val="center"/>
          </w:tcPr>
          <w:p w14:paraId="1FD0536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161BBD08"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412F9AFF"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5A003A"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49C797DF" w14:textId="77777777" w:rsidR="009428D8" w:rsidRPr="007275DF" w:rsidRDefault="009428D8" w:rsidP="00127567">
            <w:pPr>
              <w:pStyle w:val="TAC"/>
              <w:rPr>
                <w:lang w:eastAsia="ja-JP"/>
              </w:rPr>
            </w:pPr>
            <w:r w:rsidRPr="007275DF">
              <w:rPr>
                <w:szCs w:val="18"/>
                <w:lang w:eastAsia="ja-JP"/>
              </w:rPr>
              <w:t>0</w:t>
            </w:r>
          </w:p>
        </w:tc>
      </w:tr>
      <w:tr w:rsidR="009428D8" w:rsidRPr="007275DF" w14:paraId="7A445536" w14:textId="77777777" w:rsidTr="006D0B54">
        <w:trPr>
          <w:trHeight w:val="20"/>
          <w:jc w:val="center"/>
        </w:trPr>
        <w:tc>
          <w:tcPr>
            <w:tcW w:w="3138" w:type="dxa"/>
            <w:gridSpan w:val="2"/>
            <w:vAlign w:val="center"/>
          </w:tcPr>
          <w:p w14:paraId="4B7B31E6"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50362D3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97200C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593E18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3FC3B9" w14:textId="77777777" w:rsidR="009428D8" w:rsidRPr="007275DF" w:rsidRDefault="009428D8" w:rsidP="00127567">
            <w:pPr>
              <w:pStyle w:val="TAC"/>
              <w:rPr>
                <w:lang w:eastAsia="ja-JP"/>
              </w:rPr>
            </w:pPr>
          </w:p>
        </w:tc>
      </w:tr>
      <w:tr w:rsidR="009428D8" w:rsidRPr="007275DF" w14:paraId="0EEB4C43" w14:textId="77777777" w:rsidTr="006D0B54">
        <w:trPr>
          <w:trHeight w:val="20"/>
          <w:jc w:val="center"/>
        </w:trPr>
        <w:tc>
          <w:tcPr>
            <w:tcW w:w="3138" w:type="dxa"/>
            <w:gridSpan w:val="2"/>
            <w:vAlign w:val="center"/>
          </w:tcPr>
          <w:p w14:paraId="2A8603FC"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7253AEB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F619578"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DAFD61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DB409DD" w14:textId="77777777" w:rsidR="009428D8" w:rsidRPr="007275DF" w:rsidRDefault="009428D8" w:rsidP="00127567">
            <w:pPr>
              <w:pStyle w:val="TAC"/>
              <w:rPr>
                <w:lang w:eastAsia="ja-JP"/>
              </w:rPr>
            </w:pPr>
          </w:p>
        </w:tc>
      </w:tr>
      <w:tr w:rsidR="009428D8" w:rsidRPr="007275DF" w14:paraId="140859AB" w14:textId="77777777" w:rsidTr="006D0B54">
        <w:trPr>
          <w:trHeight w:val="20"/>
          <w:jc w:val="center"/>
        </w:trPr>
        <w:tc>
          <w:tcPr>
            <w:tcW w:w="3138" w:type="dxa"/>
            <w:gridSpan w:val="2"/>
            <w:vAlign w:val="center"/>
          </w:tcPr>
          <w:p w14:paraId="73D96C2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717B8E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41DB642"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2E5E64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28C1207E" w14:textId="77777777" w:rsidR="009428D8" w:rsidRPr="007275DF" w:rsidRDefault="009428D8" w:rsidP="00127567">
            <w:pPr>
              <w:pStyle w:val="TAC"/>
              <w:rPr>
                <w:lang w:eastAsia="ja-JP"/>
              </w:rPr>
            </w:pPr>
          </w:p>
        </w:tc>
      </w:tr>
      <w:tr w:rsidR="009428D8" w:rsidRPr="007275DF" w14:paraId="7C15DA57" w14:textId="77777777" w:rsidTr="006D0B54">
        <w:trPr>
          <w:trHeight w:val="20"/>
          <w:jc w:val="center"/>
        </w:trPr>
        <w:tc>
          <w:tcPr>
            <w:tcW w:w="3138" w:type="dxa"/>
            <w:gridSpan w:val="2"/>
            <w:vAlign w:val="center"/>
          </w:tcPr>
          <w:p w14:paraId="1F64AB12"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7403A2F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4A90886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5CD656E"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3B90586" w14:textId="77777777" w:rsidR="009428D8" w:rsidRPr="007275DF" w:rsidRDefault="009428D8" w:rsidP="00127567">
            <w:pPr>
              <w:pStyle w:val="TAC"/>
              <w:rPr>
                <w:lang w:eastAsia="ja-JP"/>
              </w:rPr>
            </w:pPr>
          </w:p>
        </w:tc>
      </w:tr>
      <w:tr w:rsidR="009428D8" w:rsidRPr="007275DF" w14:paraId="13FE937A" w14:textId="77777777" w:rsidTr="006D0B54">
        <w:trPr>
          <w:trHeight w:val="20"/>
          <w:jc w:val="center"/>
        </w:trPr>
        <w:tc>
          <w:tcPr>
            <w:tcW w:w="3138" w:type="dxa"/>
            <w:gridSpan w:val="2"/>
            <w:vAlign w:val="center"/>
          </w:tcPr>
          <w:p w14:paraId="6D6634B0"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0500322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39109D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E343B4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54D1E9AE" w14:textId="77777777" w:rsidR="009428D8" w:rsidRPr="007275DF" w:rsidRDefault="009428D8" w:rsidP="00127567">
            <w:pPr>
              <w:pStyle w:val="TAC"/>
              <w:rPr>
                <w:lang w:eastAsia="ja-JP"/>
              </w:rPr>
            </w:pPr>
          </w:p>
        </w:tc>
      </w:tr>
      <w:tr w:rsidR="009428D8" w:rsidRPr="007275DF" w14:paraId="55A51E73" w14:textId="77777777" w:rsidTr="006D0B54">
        <w:trPr>
          <w:trHeight w:val="20"/>
          <w:jc w:val="center"/>
        </w:trPr>
        <w:tc>
          <w:tcPr>
            <w:tcW w:w="3138" w:type="dxa"/>
            <w:gridSpan w:val="2"/>
            <w:vAlign w:val="center"/>
          </w:tcPr>
          <w:p w14:paraId="286C6BF0"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6275AE00"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57A131B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DFCC252"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4B7AE43" w14:textId="77777777" w:rsidR="009428D8" w:rsidRPr="007275DF" w:rsidRDefault="009428D8" w:rsidP="00127567">
            <w:pPr>
              <w:pStyle w:val="TAC"/>
              <w:rPr>
                <w:lang w:eastAsia="ja-JP"/>
              </w:rPr>
            </w:pPr>
          </w:p>
        </w:tc>
      </w:tr>
      <w:tr w:rsidR="009428D8" w:rsidRPr="007275DF" w14:paraId="4606094E" w14:textId="77777777" w:rsidTr="006D0B54">
        <w:trPr>
          <w:trHeight w:val="20"/>
          <w:jc w:val="center"/>
        </w:trPr>
        <w:tc>
          <w:tcPr>
            <w:tcW w:w="3138" w:type="dxa"/>
            <w:gridSpan w:val="2"/>
            <w:vAlign w:val="center"/>
          </w:tcPr>
          <w:p w14:paraId="3A8E0103"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74C9A4C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6C28A0E"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2037245D"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7E7ABF33" w14:textId="77777777" w:rsidR="009428D8" w:rsidRPr="007275DF" w:rsidRDefault="009428D8" w:rsidP="00127567">
            <w:pPr>
              <w:pStyle w:val="TAC"/>
              <w:rPr>
                <w:lang w:eastAsia="ja-JP"/>
              </w:rPr>
            </w:pPr>
          </w:p>
        </w:tc>
      </w:tr>
      <w:tr w:rsidR="009428D8" w:rsidRPr="007275DF" w14:paraId="10251D29" w14:textId="77777777" w:rsidTr="006D0B54">
        <w:trPr>
          <w:trHeight w:val="20"/>
          <w:jc w:val="center"/>
        </w:trPr>
        <w:tc>
          <w:tcPr>
            <w:tcW w:w="3138" w:type="dxa"/>
            <w:gridSpan w:val="2"/>
            <w:vAlign w:val="center"/>
          </w:tcPr>
          <w:p w14:paraId="709FBFE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3B915D67"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52B90EA9"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207445DC"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27A8C1F2" w14:textId="77777777" w:rsidR="009428D8" w:rsidRPr="007275DF" w:rsidRDefault="009428D8" w:rsidP="00127567">
            <w:pPr>
              <w:pStyle w:val="TAC"/>
              <w:rPr>
                <w:lang w:eastAsia="ja-JP"/>
              </w:rPr>
            </w:pPr>
          </w:p>
        </w:tc>
      </w:tr>
      <w:tr w:rsidR="009428D8" w:rsidRPr="007275DF" w14:paraId="5D522261" w14:textId="77777777" w:rsidTr="006D0B54">
        <w:trPr>
          <w:trHeight w:val="20"/>
          <w:jc w:val="center"/>
        </w:trPr>
        <w:tc>
          <w:tcPr>
            <w:tcW w:w="3138" w:type="dxa"/>
            <w:gridSpan w:val="2"/>
            <w:vAlign w:val="center"/>
          </w:tcPr>
          <w:p w14:paraId="7ADC62D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3E6A1915">
                <v:shape id="_x0000_i1283" type="#_x0000_t75" style="width:20.5pt;height:20.5pt" o:ole="" fillcolor="window">
                  <v:imagedata r:id="rId13" o:title=""/>
                </v:shape>
                <o:OLEObject Type="Embed" ProgID="Equation.3" ShapeID="_x0000_i1283" DrawAspect="Content" ObjectID="_1744548190" r:id="rId286"/>
              </w:object>
            </w:r>
            <w:r w:rsidRPr="007275DF">
              <w:rPr>
                <w:rFonts w:cs="Arial"/>
                <w:lang w:eastAsia="ja-JP"/>
              </w:rPr>
              <w:t>in slots not corresponding to RSSI measurement time configuration (RMTC)</w:t>
            </w:r>
          </w:p>
        </w:tc>
        <w:tc>
          <w:tcPr>
            <w:tcW w:w="1271" w:type="dxa"/>
            <w:vAlign w:val="center"/>
          </w:tcPr>
          <w:p w14:paraId="73C9C898"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1F21696E"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5FD65E53"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3DED8D4A" w14:textId="77777777" w:rsidR="009428D8" w:rsidRPr="007275DF" w:rsidRDefault="009428D8" w:rsidP="00127567">
            <w:pPr>
              <w:pStyle w:val="TAC"/>
              <w:rPr>
                <w:lang w:eastAsia="ja-JP"/>
              </w:rPr>
            </w:pPr>
            <w:r w:rsidRPr="007275DF">
              <w:rPr>
                <w:lang w:eastAsia="ja-JP"/>
              </w:rPr>
              <w:t>-106</w:t>
            </w:r>
          </w:p>
        </w:tc>
      </w:tr>
      <w:tr w:rsidR="009428D8" w:rsidRPr="007275DF" w14:paraId="05EADC2E" w14:textId="77777777" w:rsidTr="006D0B54">
        <w:trPr>
          <w:trHeight w:val="20"/>
          <w:jc w:val="center"/>
        </w:trPr>
        <w:tc>
          <w:tcPr>
            <w:tcW w:w="3138" w:type="dxa"/>
            <w:gridSpan w:val="2"/>
            <w:vAlign w:val="center"/>
          </w:tcPr>
          <w:p w14:paraId="32FDBC8E"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0751191E">
                <v:shape id="_x0000_i1284" type="#_x0000_t75" style="width:20.5pt;height:20.5pt" o:ole="" fillcolor="window">
                  <v:imagedata r:id="rId13" o:title=""/>
                </v:shape>
                <o:OLEObject Type="Embed" ProgID="Equation.3" ShapeID="_x0000_i1284" DrawAspect="Content" ObjectID="_1744548191" r:id="rId287"/>
              </w:object>
            </w:r>
            <w:r w:rsidRPr="007275DF">
              <w:rPr>
                <w:rFonts w:cs="Arial"/>
                <w:lang w:eastAsia="ja-JP"/>
              </w:rPr>
              <w:t>in slots corresponding to RSSI measurement time configuration (RMTC)</w:t>
            </w:r>
          </w:p>
        </w:tc>
        <w:tc>
          <w:tcPr>
            <w:tcW w:w="1271" w:type="dxa"/>
            <w:vAlign w:val="center"/>
          </w:tcPr>
          <w:p w14:paraId="4B375AD8" w14:textId="77777777" w:rsidR="009428D8" w:rsidRPr="007275DF" w:rsidRDefault="009428D8" w:rsidP="00127567">
            <w:pPr>
              <w:pStyle w:val="TAC"/>
              <w:rPr>
                <w:lang w:eastAsia="ja-JP"/>
              </w:rPr>
            </w:pPr>
          </w:p>
        </w:tc>
        <w:tc>
          <w:tcPr>
            <w:tcW w:w="1271" w:type="dxa"/>
            <w:vAlign w:val="center"/>
          </w:tcPr>
          <w:p w14:paraId="25A4E058"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13F5B9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6A8D472" w14:textId="77777777" w:rsidR="009428D8" w:rsidRPr="007275DF" w:rsidRDefault="009428D8" w:rsidP="00127567">
            <w:pPr>
              <w:pStyle w:val="TAC"/>
              <w:rPr>
                <w:lang w:eastAsia="ja-JP"/>
              </w:rPr>
            </w:pPr>
            <w:r w:rsidRPr="007275DF">
              <w:rPr>
                <w:lang w:eastAsia="ja-JP"/>
              </w:rPr>
              <w:t>-87</w:t>
            </w:r>
          </w:p>
        </w:tc>
      </w:tr>
      <w:tr w:rsidR="009428D8" w:rsidRPr="007275DF" w14:paraId="3D376A05" w14:textId="77777777" w:rsidTr="006D0B54">
        <w:trPr>
          <w:trHeight w:val="20"/>
          <w:jc w:val="center"/>
        </w:trPr>
        <w:tc>
          <w:tcPr>
            <w:tcW w:w="3138" w:type="dxa"/>
            <w:gridSpan w:val="2"/>
            <w:vAlign w:val="center"/>
          </w:tcPr>
          <w:p w14:paraId="1E0D7E1F"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D3D493F">
                <v:shape id="_x0000_i1285" type="#_x0000_t75" style="width:31pt;height:15.5pt" o:ole="" fillcolor="window">
                  <v:imagedata r:id="rId11" o:title=""/>
                </v:shape>
                <o:OLEObject Type="Embed" ProgID="Equation.3" ShapeID="_x0000_i1285" DrawAspect="Content" ObjectID="_1744548192" r:id="rId288"/>
              </w:object>
            </w:r>
            <w:r w:rsidRPr="007275DF">
              <w:rPr>
                <w:rFonts w:cs="Arial"/>
                <w:lang w:eastAsia="ja-JP"/>
              </w:rPr>
              <w:t xml:space="preserve"> in slots not corresponding to RSSI measurement time configuration (RMTC)</w:t>
            </w:r>
          </w:p>
        </w:tc>
        <w:tc>
          <w:tcPr>
            <w:tcW w:w="1271" w:type="dxa"/>
            <w:vAlign w:val="center"/>
          </w:tcPr>
          <w:p w14:paraId="06AC2197" w14:textId="77777777" w:rsidR="009428D8" w:rsidRPr="007275DF" w:rsidRDefault="009428D8" w:rsidP="00127567">
            <w:pPr>
              <w:pStyle w:val="TAC"/>
              <w:rPr>
                <w:lang w:eastAsia="ja-JP"/>
              </w:rPr>
            </w:pPr>
          </w:p>
        </w:tc>
        <w:tc>
          <w:tcPr>
            <w:tcW w:w="1271" w:type="dxa"/>
            <w:vAlign w:val="center"/>
          </w:tcPr>
          <w:p w14:paraId="1491456C"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420F01E" w14:textId="77777777" w:rsidR="009428D8" w:rsidRPr="007275DF" w:rsidRDefault="009428D8" w:rsidP="00127567">
            <w:pPr>
              <w:pStyle w:val="TAC"/>
              <w:rPr>
                <w:lang w:eastAsia="ja-JP"/>
              </w:rPr>
            </w:pPr>
            <w:r w:rsidRPr="007275DF">
              <w:rPr>
                <w:lang w:eastAsia="ja-JP"/>
              </w:rPr>
              <w:t>2.5</w:t>
            </w:r>
          </w:p>
        </w:tc>
        <w:tc>
          <w:tcPr>
            <w:tcW w:w="1559" w:type="dxa"/>
            <w:vAlign w:val="center"/>
          </w:tcPr>
          <w:p w14:paraId="1EA86500" w14:textId="77777777" w:rsidR="009428D8" w:rsidRPr="007275DF" w:rsidRDefault="009428D8" w:rsidP="00127567">
            <w:pPr>
              <w:pStyle w:val="TAC"/>
              <w:rPr>
                <w:lang w:eastAsia="ja-JP"/>
              </w:rPr>
            </w:pPr>
            <w:r w:rsidRPr="007275DF">
              <w:rPr>
                <w:lang w:eastAsia="ja-JP"/>
              </w:rPr>
              <w:t>2.5</w:t>
            </w:r>
          </w:p>
        </w:tc>
      </w:tr>
      <w:tr w:rsidR="009428D8" w:rsidRPr="007275DF" w14:paraId="27408397" w14:textId="77777777" w:rsidTr="006D0B54">
        <w:trPr>
          <w:trHeight w:val="20"/>
          <w:jc w:val="center"/>
        </w:trPr>
        <w:tc>
          <w:tcPr>
            <w:tcW w:w="3138" w:type="dxa"/>
            <w:gridSpan w:val="2"/>
            <w:vAlign w:val="center"/>
          </w:tcPr>
          <w:p w14:paraId="11EB246D"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432FDC50">
                <v:shape id="_x0000_i1286" type="#_x0000_t75" style="width:31pt;height:15.5pt" o:ole="" fillcolor="window">
                  <v:imagedata r:id="rId11" o:title=""/>
                </v:shape>
                <o:OLEObject Type="Embed" ProgID="Equation.3" ShapeID="_x0000_i1286" DrawAspect="Content" ObjectID="_1744548193" r:id="rId289"/>
              </w:object>
            </w:r>
            <w:r w:rsidRPr="007275DF">
              <w:rPr>
                <w:rFonts w:cs="Arial"/>
                <w:lang w:eastAsia="ja-JP"/>
              </w:rPr>
              <w:t xml:space="preserve"> in slots corresponding to RSSI measurement time configuration (RMTC)</w:t>
            </w:r>
          </w:p>
        </w:tc>
        <w:tc>
          <w:tcPr>
            <w:tcW w:w="1271" w:type="dxa"/>
            <w:vAlign w:val="center"/>
          </w:tcPr>
          <w:p w14:paraId="04E11E93" w14:textId="77777777" w:rsidR="009428D8" w:rsidRPr="007275DF" w:rsidRDefault="009428D8" w:rsidP="00127567">
            <w:pPr>
              <w:pStyle w:val="TAC"/>
              <w:rPr>
                <w:lang w:eastAsia="ja-JP"/>
              </w:rPr>
            </w:pPr>
          </w:p>
        </w:tc>
        <w:tc>
          <w:tcPr>
            <w:tcW w:w="1271" w:type="dxa"/>
            <w:vAlign w:val="center"/>
          </w:tcPr>
          <w:p w14:paraId="4B5EB0FD" w14:textId="77777777" w:rsidR="009428D8" w:rsidRPr="007275DF" w:rsidRDefault="009428D8" w:rsidP="00127567">
            <w:pPr>
              <w:pStyle w:val="TAC"/>
              <w:rPr>
                <w:lang w:eastAsia="ja-JP"/>
              </w:rPr>
            </w:pPr>
            <w:r w:rsidRPr="007275DF">
              <w:rPr>
                <w:lang w:eastAsia="ja-JP"/>
              </w:rPr>
              <w:t>dB</w:t>
            </w:r>
          </w:p>
        </w:tc>
        <w:tc>
          <w:tcPr>
            <w:tcW w:w="1693" w:type="dxa"/>
          </w:tcPr>
          <w:p w14:paraId="0AB8AD9C" w14:textId="77777777" w:rsidR="009428D8" w:rsidRPr="007275DF" w:rsidRDefault="009428D8" w:rsidP="00127567">
            <w:pPr>
              <w:pStyle w:val="TAC"/>
              <w:rPr>
                <w:lang w:eastAsia="ja-JP"/>
              </w:rPr>
            </w:pPr>
            <w:r w:rsidRPr="007275DF">
              <w:rPr>
                <w:lang w:eastAsia="ja-JP"/>
              </w:rPr>
              <w:t>2.5</w:t>
            </w:r>
          </w:p>
        </w:tc>
        <w:tc>
          <w:tcPr>
            <w:tcW w:w="1559" w:type="dxa"/>
          </w:tcPr>
          <w:p w14:paraId="69E8E90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72884F4" w14:textId="77777777" w:rsidTr="006D0B54">
        <w:trPr>
          <w:trHeight w:val="20"/>
          <w:jc w:val="center"/>
        </w:trPr>
        <w:tc>
          <w:tcPr>
            <w:tcW w:w="3138" w:type="dxa"/>
            <w:gridSpan w:val="2"/>
            <w:vAlign w:val="center"/>
          </w:tcPr>
          <w:p w14:paraId="71050DB8"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69EC5230" w14:textId="77777777" w:rsidR="009428D8" w:rsidRPr="007275DF" w:rsidRDefault="009428D8" w:rsidP="00127567">
            <w:pPr>
              <w:pStyle w:val="TAC"/>
              <w:rPr>
                <w:lang w:eastAsia="ja-JP"/>
              </w:rPr>
            </w:pPr>
          </w:p>
        </w:tc>
        <w:tc>
          <w:tcPr>
            <w:tcW w:w="1271" w:type="dxa"/>
            <w:vAlign w:val="center"/>
          </w:tcPr>
          <w:p w14:paraId="2A19EF81" w14:textId="77777777" w:rsidR="009428D8" w:rsidRPr="007275DF" w:rsidRDefault="009428D8" w:rsidP="00127567">
            <w:pPr>
              <w:pStyle w:val="TAC"/>
              <w:rPr>
                <w:lang w:eastAsia="ja-JP"/>
              </w:rPr>
            </w:pPr>
            <w:r w:rsidRPr="007275DF">
              <w:rPr>
                <w:lang w:eastAsia="ja-JP"/>
              </w:rPr>
              <w:t>dBm/SCS</w:t>
            </w:r>
          </w:p>
        </w:tc>
        <w:tc>
          <w:tcPr>
            <w:tcW w:w="1693" w:type="dxa"/>
          </w:tcPr>
          <w:p w14:paraId="4005E933" w14:textId="77777777" w:rsidR="009428D8" w:rsidRPr="007275DF" w:rsidRDefault="009428D8" w:rsidP="00127567">
            <w:pPr>
              <w:pStyle w:val="TAC"/>
              <w:rPr>
                <w:lang w:eastAsia="ja-JP"/>
              </w:rPr>
            </w:pPr>
            <w:r w:rsidRPr="007275DF">
              <w:rPr>
                <w:lang w:eastAsia="ja-JP"/>
              </w:rPr>
              <w:t>-103.5</w:t>
            </w:r>
          </w:p>
        </w:tc>
        <w:tc>
          <w:tcPr>
            <w:tcW w:w="1559" w:type="dxa"/>
          </w:tcPr>
          <w:p w14:paraId="3DD0325A" w14:textId="77777777" w:rsidR="009428D8" w:rsidRPr="007275DF" w:rsidRDefault="009428D8" w:rsidP="00127567">
            <w:pPr>
              <w:pStyle w:val="TAC"/>
              <w:rPr>
                <w:lang w:eastAsia="ja-JP"/>
              </w:rPr>
            </w:pPr>
            <w:r w:rsidRPr="007275DF">
              <w:rPr>
                <w:lang w:eastAsia="ja-JP"/>
              </w:rPr>
              <w:t>-103.5</w:t>
            </w:r>
          </w:p>
        </w:tc>
      </w:tr>
      <w:tr w:rsidR="009428D8" w:rsidRPr="007275DF" w14:paraId="0ECFE5FB" w14:textId="77777777" w:rsidTr="006D0B54">
        <w:trPr>
          <w:trHeight w:val="20"/>
          <w:jc w:val="center"/>
        </w:trPr>
        <w:tc>
          <w:tcPr>
            <w:tcW w:w="3138" w:type="dxa"/>
            <w:gridSpan w:val="2"/>
            <w:vAlign w:val="center"/>
          </w:tcPr>
          <w:p w14:paraId="688171CF"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48F80510" w14:textId="77777777" w:rsidR="009428D8" w:rsidRPr="007275DF" w:rsidRDefault="009428D8" w:rsidP="00127567">
            <w:pPr>
              <w:pStyle w:val="TAC"/>
              <w:rPr>
                <w:lang w:eastAsia="ja-JP"/>
              </w:rPr>
            </w:pPr>
          </w:p>
        </w:tc>
        <w:tc>
          <w:tcPr>
            <w:tcW w:w="1271" w:type="dxa"/>
            <w:vAlign w:val="center"/>
          </w:tcPr>
          <w:p w14:paraId="6DE7221B" w14:textId="77777777" w:rsidR="009428D8" w:rsidRPr="007275DF" w:rsidRDefault="009428D8" w:rsidP="00127567">
            <w:pPr>
              <w:pStyle w:val="TAC"/>
              <w:rPr>
                <w:lang w:eastAsia="ja-JP"/>
              </w:rPr>
            </w:pPr>
          </w:p>
        </w:tc>
        <w:tc>
          <w:tcPr>
            <w:tcW w:w="1693" w:type="dxa"/>
          </w:tcPr>
          <w:p w14:paraId="57146A35" w14:textId="77777777" w:rsidR="009428D8" w:rsidRPr="007275DF" w:rsidRDefault="009428D8" w:rsidP="00127567">
            <w:pPr>
              <w:pStyle w:val="TAC"/>
              <w:rPr>
                <w:lang w:eastAsia="ja-JP"/>
              </w:rPr>
            </w:pPr>
            <w:r w:rsidRPr="007275DF">
              <w:rPr>
                <w:lang w:eastAsia="ja-JP"/>
              </w:rPr>
              <w:t>-103.5</w:t>
            </w:r>
          </w:p>
        </w:tc>
        <w:tc>
          <w:tcPr>
            <w:tcW w:w="1559" w:type="dxa"/>
          </w:tcPr>
          <w:p w14:paraId="453B4B98"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49A7AFAC" w14:textId="77777777" w:rsidTr="006D0B54">
        <w:trPr>
          <w:trHeight w:val="20"/>
          <w:jc w:val="center"/>
        </w:trPr>
        <w:tc>
          <w:tcPr>
            <w:tcW w:w="3138" w:type="dxa"/>
            <w:gridSpan w:val="2"/>
            <w:vAlign w:val="center"/>
          </w:tcPr>
          <w:p w14:paraId="58B686E7"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6D623903" w14:textId="77777777" w:rsidR="009428D8" w:rsidRPr="007275DF" w:rsidRDefault="009428D8" w:rsidP="00127567">
            <w:pPr>
              <w:pStyle w:val="TAC"/>
              <w:rPr>
                <w:rFonts w:eastAsiaTheme="minorEastAsia"/>
                <w:lang w:eastAsia="zh-CN"/>
              </w:rPr>
            </w:pPr>
          </w:p>
        </w:tc>
        <w:tc>
          <w:tcPr>
            <w:tcW w:w="1271" w:type="dxa"/>
            <w:vAlign w:val="center"/>
          </w:tcPr>
          <w:p w14:paraId="6C3213E9"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832BA2B" w14:textId="77777777" w:rsidR="009428D8" w:rsidRPr="007275DF" w:rsidRDefault="009428D8" w:rsidP="00127567">
            <w:pPr>
              <w:pStyle w:val="TAC"/>
              <w:rPr>
                <w:lang w:eastAsia="ja-JP"/>
              </w:rPr>
            </w:pPr>
            <w:r w:rsidRPr="007275DF">
              <w:rPr>
                <w:lang w:eastAsia="ja-JP"/>
              </w:rPr>
              <w:t>-101.6</w:t>
            </w:r>
          </w:p>
        </w:tc>
        <w:tc>
          <w:tcPr>
            <w:tcW w:w="1559" w:type="dxa"/>
          </w:tcPr>
          <w:p w14:paraId="2D1CEC72" w14:textId="77777777" w:rsidR="009428D8" w:rsidRPr="007275DF" w:rsidRDefault="009428D8" w:rsidP="00127567">
            <w:pPr>
              <w:pStyle w:val="TAC"/>
              <w:rPr>
                <w:lang w:eastAsia="ja-JP"/>
              </w:rPr>
            </w:pPr>
            <w:r w:rsidRPr="007275DF">
              <w:rPr>
                <w:lang w:eastAsia="ja-JP"/>
              </w:rPr>
              <w:t>-101.6</w:t>
            </w:r>
          </w:p>
        </w:tc>
      </w:tr>
      <w:tr w:rsidR="009428D8" w:rsidRPr="007275DF" w14:paraId="3AE4DAB5" w14:textId="77777777" w:rsidTr="006D0B54">
        <w:trPr>
          <w:trHeight w:val="20"/>
          <w:jc w:val="center"/>
        </w:trPr>
        <w:tc>
          <w:tcPr>
            <w:tcW w:w="3138" w:type="dxa"/>
            <w:gridSpan w:val="2"/>
            <w:vAlign w:val="center"/>
          </w:tcPr>
          <w:p w14:paraId="410B46A8"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68A26775" w14:textId="77777777" w:rsidR="009428D8" w:rsidRPr="007275DF" w:rsidRDefault="009428D8" w:rsidP="00127567">
            <w:pPr>
              <w:pStyle w:val="TAC"/>
              <w:rPr>
                <w:rFonts w:eastAsiaTheme="minorEastAsia"/>
                <w:lang w:eastAsia="zh-CN"/>
              </w:rPr>
            </w:pPr>
          </w:p>
        </w:tc>
        <w:tc>
          <w:tcPr>
            <w:tcW w:w="1271" w:type="dxa"/>
            <w:vAlign w:val="center"/>
          </w:tcPr>
          <w:p w14:paraId="3967D7D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5FCFE889" w14:textId="77777777" w:rsidR="009428D8" w:rsidRPr="007275DF" w:rsidRDefault="009428D8" w:rsidP="00127567">
            <w:pPr>
              <w:pStyle w:val="TAC"/>
              <w:rPr>
                <w:lang w:eastAsia="ja-JP"/>
              </w:rPr>
            </w:pPr>
            <w:r w:rsidRPr="007275DF">
              <w:rPr>
                <w:lang w:eastAsia="ja-JP"/>
              </w:rPr>
              <w:t>-101.6</w:t>
            </w:r>
          </w:p>
        </w:tc>
        <w:tc>
          <w:tcPr>
            <w:tcW w:w="1559" w:type="dxa"/>
          </w:tcPr>
          <w:p w14:paraId="4618A7A9" w14:textId="77777777" w:rsidR="009428D8" w:rsidRPr="007275DF" w:rsidRDefault="009428D8" w:rsidP="00127567">
            <w:pPr>
              <w:pStyle w:val="TAC"/>
              <w:rPr>
                <w:lang w:eastAsia="ja-JP"/>
              </w:rPr>
            </w:pPr>
            <w:r w:rsidRPr="007275DF">
              <w:rPr>
                <w:lang w:eastAsia="ja-JP"/>
              </w:rPr>
              <w:t>-87</w:t>
            </w:r>
          </w:p>
        </w:tc>
      </w:tr>
      <w:tr w:rsidR="009428D8" w:rsidRPr="007275DF" w14:paraId="5887A83F" w14:textId="77777777" w:rsidTr="006D0B54">
        <w:trPr>
          <w:trHeight w:val="20"/>
          <w:jc w:val="center"/>
        </w:trPr>
        <w:tc>
          <w:tcPr>
            <w:tcW w:w="3138" w:type="dxa"/>
            <w:gridSpan w:val="2"/>
            <w:vAlign w:val="center"/>
          </w:tcPr>
          <w:p w14:paraId="78A72333"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3EFE4660" w14:textId="77777777" w:rsidR="009428D8" w:rsidRPr="007275DF" w:rsidRDefault="009428D8" w:rsidP="00127567">
            <w:pPr>
              <w:pStyle w:val="TAC"/>
              <w:rPr>
                <w:lang w:eastAsia="ja-JP"/>
              </w:rPr>
            </w:pPr>
          </w:p>
        </w:tc>
        <w:tc>
          <w:tcPr>
            <w:tcW w:w="1271" w:type="dxa"/>
            <w:vAlign w:val="center"/>
          </w:tcPr>
          <w:p w14:paraId="3BDEAB9D"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686A7E99" w14:textId="77777777" w:rsidR="009428D8" w:rsidRPr="007275DF" w:rsidRDefault="009428D8" w:rsidP="00127567">
            <w:pPr>
              <w:pStyle w:val="TAC"/>
              <w:rPr>
                <w:lang w:eastAsia="ja-JP"/>
              </w:rPr>
            </w:pPr>
            <w:r w:rsidRPr="007275DF">
              <w:rPr>
                <w:lang w:eastAsia="ja-JP"/>
              </w:rPr>
              <w:t>AWGN</w:t>
            </w:r>
          </w:p>
        </w:tc>
      </w:tr>
      <w:tr w:rsidR="009428D8" w:rsidRPr="007275DF" w14:paraId="291EC27F" w14:textId="77777777" w:rsidTr="006D0B54">
        <w:trPr>
          <w:trHeight w:val="20"/>
          <w:jc w:val="center"/>
        </w:trPr>
        <w:tc>
          <w:tcPr>
            <w:tcW w:w="3138" w:type="dxa"/>
            <w:gridSpan w:val="2"/>
            <w:vAlign w:val="center"/>
          </w:tcPr>
          <w:p w14:paraId="674E4B9B"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41B76787" w14:textId="77777777" w:rsidR="009428D8" w:rsidRPr="007275DF" w:rsidRDefault="009428D8" w:rsidP="00127567">
            <w:pPr>
              <w:pStyle w:val="TAC"/>
              <w:rPr>
                <w:lang w:eastAsia="ja-JP"/>
              </w:rPr>
            </w:pPr>
          </w:p>
        </w:tc>
        <w:tc>
          <w:tcPr>
            <w:tcW w:w="1271" w:type="dxa"/>
            <w:vAlign w:val="center"/>
          </w:tcPr>
          <w:p w14:paraId="340B874D"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395265F9" w14:textId="77777777" w:rsidR="009428D8" w:rsidRPr="007275DF" w:rsidRDefault="009428D8" w:rsidP="00127567">
            <w:pPr>
              <w:pStyle w:val="TAC"/>
              <w:rPr>
                <w:lang w:eastAsia="ja-JP"/>
              </w:rPr>
            </w:pPr>
            <w:r w:rsidRPr="007275DF">
              <w:rPr>
                <w:lang w:eastAsia="ja-JP"/>
              </w:rPr>
              <w:t>-83</w:t>
            </w:r>
          </w:p>
        </w:tc>
      </w:tr>
      <w:tr w:rsidR="009428D8" w:rsidRPr="007275DF" w14:paraId="3A4A74AF" w14:textId="77777777" w:rsidTr="006D0B54">
        <w:trPr>
          <w:trHeight w:val="20"/>
          <w:jc w:val="center"/>
        </w:trPr>
        <w:tc>
          <w:tcPr>
            <w:tcW w:w="8932" w:type="dxa"/>
            <w:gridSpan w:val="6"/>
            <w:vAlign w:val="center"/>
          </w:tcPr>
          <w:p w14:paraId="1C184F17" w14:textId="236832B4"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6B9EEDBC" w14:textId="60737CDF"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4B1330F8" w14:textId="34F179FF"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556B2834" w14:textId="77777777" w:rsidR="009428D8" w:rsidRPr="007275DF" w:rsidRDefault="009428D8" w:rsidP="009428D8"/>
    <w:p w14:paraId="0AF22970" w14:textId="77777777" w:rsidR="009428D8" w:rsidRPr="007275DF" w:rsidRDefault="009428D8" w:rsidP="009428D8">
      <w:pPr>
        <w:pStyle w:val="TH"/>
      </w:pPr>
      <w:r w:rsidRPr="007275DF">
        <w:t>Table A.11.6.6.2.2-3: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50DD6A54" w14:textId="77777777" w:rsidTr="006D0B54">
        <w:trPr>
          <w:jc w:val="center"/>
        </w:trPr>
        <w:tc>
          <w:tcPr>
            <w:tcW w:w="2534" w:type="dxa"/>
            <w:shd w:val="clear" w:color="auto" w:fill="auto"/>
          </w:tcPr>
          <w:p w14:paraId="072C594D"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4B6A8782"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1B674FB7" w14:textId="77777777" w:rsidTr="006D0B54">
        <w:trPr>
          <w:jc w:val="center"/>
        </w:trPr>
        <w:tc>
          <w:tcPr>
            <w:tcW w:w="2534" w:type="dxa"/>
            <w:shd w:val="clear" w:color="auto" w:fill="auto"/>
          </w:tcPr>
          <w:p w14:paraId="59450C21"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48EF323E"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426F0F11" w14:textId="77777777" w:rsidTr="006D0B54">
        <w:trPr>
          <w:jc w:val="center"/>
        </w:trPr>
        <w:tc>
          <w:tcPr>
            <w:tcW w:w="2534" w:type="dxa"/>
            <w:shd w:val="clear" w:color="auto" w:fill="auto"/>
          </w:tcPr>
          <w:p w14:paraId="6569D521"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28222EED"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425BC21C" w14:textId="77777777" w:rsidTr="006D0B54">
        <w:trPr>
          <w:jc w:val="center"/>
        </w:trPr>
        <w:tc>
          <w:tcPr>
            <w:tcW w:w="2534" w:type="dxa"/>
            <w:shd w:val="clear" w:color="auto" w:fill="auto"/>
          </w:tcPr>
          <w:p w14:paraId="39A1D84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10F2816C"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444A30A5" w14:textId="77777777" w:rsidTr="006D0B54">
        <w:trPr>
          <w:jc w:val="center"/>
        </w:trPr>
        <w:tc>
          <w:tcPr>
            <w:tcW w:w="2534" w:type="dxa"/>
            <w:shd w:val="clear" w:color="auto" w:fill="auto"/>
          </w:tcPr>
          <w:p w14:paraId="553276A6"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0BFEAD47" w14:textId="77777777" w:rsidR="009428D8" w:rsidRPr="007275DF" w:rsidRDefault="009428D8" w:rsidP="006D0B54">
            <w:pPr>
              <w:pStyle w:val="TAL"/>
              <w:rPr>
                <w:rFonts w:cs="Arial"/>
                <w:lang w:eastAsia="ja-JP"/>
              </w:rPr>
            </w:pPr>
            <w:r w:rsidRPr="007275DF">
              <w:rPr>
                <w:rFonts w:cs="Arial"/>
                <w:lang w:eastAsia="ja-JP"/>
              </w:rPr>
              <w:t>ms120</w:t>
            </w:r>
          </w:p>
        </w:tc>
      </w:tr>
    </w:tbl>
    <w:p w14:paraId="6D38F817" w14:textId="77777777" w:rsidR="009428D8" w:rsidRPr="007275DF" w:rsidRDefault="009428D8" w:rsidP="009428D8"/>
    <w:p w14:paraId="36B2A61D" w14:textId="77777777" w:rsidR="009428D8" w:rsidRPr="007275DF" w:rsidRDefault="009428D8" w:rsidP="00127567">
      <w:pPr>
        <w:pStyle w:val="Heading5"/>
      </w:pPr>
      <w:r w:rsidRPr="007275DF">
        <w:t>A.11.6.6.2.3</w:t>
      </w:r>
      <w:r w:rsidRPr="007275DF">
        <w:tab/>
        <w:t>Test Requirements</w:t>
      </w:r>
    </w:p>
    <w:p w14:paraId="7E9B6E9D" w14:textId="77777777" w:rsidR="009428D8" w:rsidRPr="007275DF" w:rsidRDefault="009428D8" w:rsidP="009428D8">
      <w:pPr>
        <w:rPr>
          <w:rFonts w:ascii="Times" w:hAnsi="Times" w:cs="Times"/>
          <w:color w:val="000000"/>
          <w:lang w:eastAsia="fr-FR"/>
        </w:rPr>
      </w:pPr>
      <w:r w:rsidRPr="007275DF">
        <w:rPr>
          <w:rFonts w:ascii="Times" w:hAnsi="Times" w:cs="Times"/>
          <w:color w:val="000000"/>
          <w:lang w:eastAsia="fr-FR"/>
        </w:rPr>
        <w:t xml:space="preserve">The nominal reported </w:t>
      </w:r>
      <w:r w:rsidRPr="007275DF">
        <w:rPr>
          <w:rFonts w:ascii="Times" w:hAnsi="Times" w:cs="Times"/>
          <w:i/>
          <w:iCs/>
          <w:color w:val="000000"/>
          <w:lang w:eastAsia="fr-FR"/>
        </w:rPr>
        <w:t>channelOccupancy s</w:t>
      </w:r>
      <w:r w:rsidRPr="007275DF">
        <w:rPr>
          <w:rFonts w:ascii="Times" w:hAnsi="Times" w:cs="Times"/>
          <w:color w:val="000000"/>
          <w:lang w:eastAsia="fr-FR"/>
        </w:rPr>
        <w:t>hall be TBD. At least 90% of channel occupancy reports made by the UE shall indicate this value.</w:t>
      </w:r>
    </w:p>
    <w:p w14:paraId="2BEF7333" w14:textId="77777777" w:rsidR="009428D8" w:rsidRPr="007275DF" w:rsidRDefault="009428D8" w:rsidP="009428D8"/>
    <w:p w14:paraId="1C23303D" w14:textId="2EE1EF99" w:rsidR="009428D8" w:rsidRPr="007275DF" w:rsidRDefault="009428D8" w:rsidP="00127567">
      <w:pPr>
        <w:pStyle w:val="Heading4"/>
      </w:pPr>
      <w:r w:rsidRPr="007275DF">
        <w:t>A.11.6.6.3</w:t>
      </w:r>
      <w:r w:rsidRPr="007275DF">
        <w:tab/>
        <w:t xml:space="preserve">Inter-frequency channel occupancy measurement accuracy </w:t>
      </w:r>
      <w:r w:rsidRPr="007275DF">
        <w:rPr>
          <w:snapToGrid w:val="0"/>
        </w:rPr>
        <w:t>on a carrier with CCA</w:t>
      </w:r>
    </w:p>
    <w:p w14:paraId="0CFE5D4B" w14:textId="77777777" w:rsidR="009428D8" w:rsidRPr="007275DF" w:rsidRDefault="009428D8" w:rsidP="00127567">
      <w:pPr>
        <w:pStyle w:val="Heading5"/>
      </w:pPr>
      <w:r w:rsidRPr="007275DF">
        <w:t>A.11.6.6.3.1</w:t>
      </w:r>
      <w:r w:rsidRPr="007275DF">
        <w:tab/>
        <w:t>Test Purpose and Environment</w:t>
      </w:r>
    </w:p>
    <w:p w14:paraId="154DC484" w14:textId="77777777" w:rsidR="009428D8" w:rsidRPr="007275DF" w:rsidRDefault="009428D8" w:rsidP="009428D8">
      <w:r w:rsidRPr="007275DF">
        <w:t>The purpose of this test is to verify that the channel occupancy measurement accuracy is within the specified limits. This test will partially verify the channel occupancy measurement accuracy requirements in Section 10.1.34.2.</w:t>
      </w:r>
    </w:p>
    <w:p w14:paraId="6378AD41" w14:textId="77777777" w:rsidR="009428D8" w:rsidRPr="007275DF" w:rsidRDefault="009428D8" w:rsidP="00127567">
      <w:pPr>
        <w:pStyle w:val="Heading5"/>
      </w:pPr>
      <w:r w:rsidRPr="007275DF">
        <w:t>A.11.6.6.3.2</w:t>
      </w:r>
      <w:r w:rsidRPr="007275DF">
        <w:tab/>
        <w:t>Test parameters</w:t>
      </w:r>
    </w:p>
    <w:p w14:paraId="279B8463" w14:textId="77777777" w:rsidR="009428D8" w:rsidRPr="007275DF" w:rsidRDefault="009428D8" w:rsidP="009428D8">
      <w:r w:rsidRPr="007275DF">
        <w:t xml:space="preserve">In all test cases, Cell 1 which is PCell operating on a carrier frequency under CCA, and Cell 2 which is neighbor cell operating on a carrier frequency under CCA. Channel occupancy is measured on channel number 2. Supported test configurations are shown in table A.11.6.6.3.2-1. The accuracy of channel occupancy intra-frequency measurements is tested by using the parameters in A.11.6.6.3.2-2 and A.11.6.6.3.2-3. </w:t>
      </w:r>
    </w:p>
    <w:p w14:paraId="1432816A" w14:textId="77777777" w:rsidR="009428D8" w:rsidRPr="007275DF" w:rsidRDefault="009428D8" w:rsidP="009428D8">
      <w:pPr>
        <w:pStyle w:val="TH"/>
      </w:pPr>
      <w:r w:rsidRPr="007275DF">
        <w:t>Table A.11.6.6.3.2-1: Inter frequency CO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735"/>
      </w:tblGrid>
      <w:tr w:rsidR="009428D8" w:rsidRPr="007275DF" w14:paraId="0C1991B5" w14:textId="77777777" w:rsidTr="006D0B54">
        <w:trPr>
          <w:trHeight w:val="274"/>
          <w:jc w:val="center"/>
        </w:trPr>
        <w:tc>
          <w:tcPr>
            <w:tcW w:w="1631" w:type="dxa"/>
            <w:shd w:val="clear" w:color="auto" w:fill="auto"/>
          </w:tcPr>
          <w:p w14:paraId="709B82DE" w14:textId="77777777" w:rsidR="009428D8" w:rsidRPr="007275DF" w:rsidRDefault="009428D8" w:rsidP="006D0B54">
            <w:pPr>
              <w:pStyle w:val="TAH"/>
              <w:rPr>
                <w:lang w:val="en-US" w:eastAsia="zh-TW"/>
              </w:rPr>
            </w:pPr>
            <w:r w:rsidRPr="007275DF">
              <w:rPr>
                <w:lang w:val="en-US" w:eastAsia="zh-TW"/>
              </w:rPr>
              <w:t>Configuration</w:t>
            </w:r>
          </w:p>
        </w:tc>
        <w:tc>
          <w:tcPr>
            <w:tcW w:w="5735" w:type="dxa"/>
            <w:shd w:val="clear" w:color="auto" w:fill="auto"/>
          </w:tcPr>
          <w:p w14:paraId="18F863CE"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44680DF" w14:textId="77777777" w:rsidTr="006D0B54">
        <w:trPr>
          <w:trHeight w:val="274"/>
          <w:jc w:val="center"/>
        </w:trPr>
        <w:tc>
          <w:tcPr>
            <w:tcW w:w="1631" w:type="dxa"/>
            <w:shd w:val="clear" w:color="auto" w:fill="auto"/>
          </w:tcPr>
          <w:p w14:paraId="4BF78540" w14:textId="77777777" w:rsidR="009428D8" w:rsidRPr="007275DF" w:rsidRDefault="009428D8" w:rsidP="006D0B54">
            <w:pPr>
              <w:pStyle w:val="TAL"/>
              <w:rPr>
                <w:lang w:val="en-US" w:eastAsia="zh-TW"/>
              </w:rPr>
            </w:pPr>
            <w:r w:rsidRPr="007275DF">
              <w:rPr>
                <w:lang w:val="en-US" w:eastAsia="zh-TW"/>
              </w:rPr>
              <w:t>1</w:t>
            </w:r>
          </w:p>
        </w:tc>
        <w:tc>
          <w:tcPr>
            <w:tcW w:w="5735" w:type="dxa"/>
            <w:shd w:val="clear" w:color="auto" w:fill="auto"/>
          </w:tcPr>
          <w:p w14:paraId="71BFC070" w14:textId="77777777" w:rsidR="009428D8" w:rsidRPr="007275DF" w:rsidRDefault="009428D8" w:rsidP="006D0B54">
            <w:pPr>
              <w:pStyle w:val="TAL"/>
              <w:rPr>
                <w:lang w:val="en-US" w:eastAsia="zh-TW"/>
              </w:rPr>
            </w:pPr>
            <w:r w:rsidRPr="007275DF">
              <w:rPr>
                <w:lang w:val="en-US" w:eastAsia="zh-TW"/>
              </w:rPr>
              <w:t>NR TDD, SSB SCS 30 kHz, data SCS 30 kHz, bandwidth 40 MHz</w:t>
            </w:r>
          </w:p>
        </w:tc>
      </w:tr>
    </w:tbl>
    <w:p w14:paraId="7FCAD256" w14:textId="77777777" w:rsidR="009428D8" w:rsidRPr="007275DF" w:rsidRDefault="009428D8" w:rsidP="009428D8"/>
    <w:p w14:paraId="22F41997" w14:textId="77777777" w:rsidR="009428D8" w:rsidRPr="007275DF" w:rsidRDefault="009428D8" w:rsidP="009428D8">
      <w:pPr>
        <w:pStyle w:val="TH"/>
      </w:pPr>
      <w:r w:rsidRPr="007275DF">
        <w:lastRenderedPageBreak/>
        <w:t>Table A.11.6.6.3.2-2: CO Inter frequency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69"/>
        <w:gridCol w:w="1569"/>
        <w:gridCol w:w="1271"/>
        <w:gridCol w:w="1271"/>
        <w:gridCol w:w="1693"/>
        <w:gridCol w:w="1559"/>
      </w:tblGrid>
      <w:tr w:rsidR="009428D8" w:rsidRPr="007275DF" w14:paraId="7BAC2C12" w14:textId="77777777" w:rsidTr="006D0B54">
        <w:trPr>
          <w:cantSplit/>
          <w:jc w:val="center"/>
        </w:trPr>
        <w:tc>
          <w:tcPr>
            <w:tcW w:w="3138" w:type="dxa"/>
            <w:gridSpan w:val="2"/>
            <w:vMerge w:val="restart"/>
            <w:vAlign w:val="center"/>
          </w:tcPr>
          <w:p w14:paraId="09868283" w14:textId="77777777" w:rsidR="009428D8" w:rsidRPr="007275DF" w:rsidRDefault="009428D8" w:rsidP="00127567">
            <w:pPr>
              <w:pStyle w:val="TAH"/>
              <w:rPr>
                <w:lang w:eastAsia="ja-JP"/>
              </w:rPr>
            </w:pPr>
            <w:r w:rsidRPr="007275DF">
              <w:rPr>
                <w:lang w:eastAsia="ja-JP"/>
              </w:rPr>
              <w:lastRenderedPageBreak/>
              <w:t>Parameter</w:t>
            </w:r>
          </w:p>
        </w:tc>
        <w:tc>
          <w:tcPr>
            <w:tcW w:w="1271" w:type="dxa"/>
            <w:vMerge w:val="restart"/>
            <w:vAlign w:val="center"/>
          </w:tcPr>
          <w:p w14:paraId="0849881A" w14:textId="77777777" w:rsidR="009428D8" w:rsidRPr="007275DF" w:rsidRDefault="009428D8" w:rsidP="00127567">
            <w:pPr>
              <w:pStyle w:val="TAH"/>
              <w:rPr>
                <w:lang w:eastAsia="ja-JP"/>
              </w:rPr>
            </w:pPr>
            <w:r w:rsidRPr="007275DF">
              <w:rPr>
                <w:lang w:eastAsia="ja-JP"/>
              </w:rPr>
              <w:t>Configurations</w:t>
            </w:r>
          </w:p>
        </w:tc>
        <w:tc>
          <w:tcPr>
            <w:tcW w:w="1271" w:type="dxa"/>
            <w:vMerge w:val="restart"/>
            <w:vAlign w:val="center"/>
          </w:tcPr>
          <w:p w14:paraId="07F6FCE1" w14:textId="77777777" w:rsidR="009428D8" w:rsidRPr="007275DF" w:rsidRDefault="009428D8" w:rsidP="00127567">
            <w:pPr>
              <w:pStyle w:val="TAH"/>
              <w:rPr>
                <w:lang w:eastAsia="ja-JP"/>
              </w:rPr>
            </w:pPr>
            <w:r w:rsidRPr="007275DF">
              <w:rPr>
                <w:lang w:eastAsia="ja-JP"/>
              </w:rPr>
              <w:t>Unit</w:t>
            </w:r>
          </w:p>
        </w:tc>
        <w:tc>
          <w:tcPr>
            <w:tcW w:w="3252" w:type="dxa"/>
            <w:gridSpan w:val="2"/>
            <w:vAlign w:val="center"/>
          </w:tcPr>
          <w:p w14:paraId="294FF664" w14:textId="77777777" w:rsidR="009428D8" w:rsidRPr="007275DF" w:rsidRDefault="009428D8" w:rsidP="00127567">
            <w:pPr>
              <w:pStyle w:val="TAH"/>
              <w:rPr>
                <w:lang w:eastAsia="ja-JP"/>
              </w:rPr>
            </w:pPr>
            <w:r w:rsidRPr="007275DF">
              <w:rPr>
                <w:lang w:eastAsia="ja-JP"/>
              </w:rPr>
              <w:t>Test 1</w:t>
            </w:r>
          </w:p>
        </w:tc>
      </w:tr>
      <w:tr w:rsidR="009428D8" w:rsidRPr="007275DF" w14:paraId="28DEAE81" w14:textId="77777777" w:rsidTr="006D0B54">
        <w:trPr>
          <w:cantSplit/>
          <w:jc w:val="center"/>
        </w:trPr>
        <w:tc>
          <w:tcPr>
            <w:tcW w:w="3138" w:type="dxa"/>
            <w:gridSpan w:val="2"/>
            <w:vMerge/>
            <w:vAlign w:val="center"/>
          </w:tcPr>
          <w:p w14:paraId="1723B543" w14:textId="77777777" w:rsidR="009428D8" w:rsidRPr="007275DF" w:rsidRDefault="009428D8" w:rsidP="00127567">
            <w:pPr>
              <w:pStyle w:val="TAH"/>
              <w:rPr>
                <w:lang w:eastAsia="ja-JP"/>
              </w:rPr>
            </w:pPr>
          </w:p>
        </w:tc>
        <w:tc>
          <w:tcPr>
            <w:tcW w:w="1271" w:type="dxa"/>
            <w:vMerge/>
            <w:vAlign w:val="center"/>
          </w:tcPr>
          <w:p w14:paraId="4FED9598" w14:textId="77777777" w:rsidR="009428D8" w:rsidRPr="007275DF" w:rsidRDefault="009428D8" w:rsidP="00127567">
            <w:pPr>
              <w:pStyle w:val="TAH"/>
              <w:rPr>
                <w:lang w:eastAsia="ja-JP"/>
              </w:rPr>
            </w:pPr>
          </w:p>
        </w:tc>
        <w:tc>
          <w:tcPr>
            <w:tcW w:w="1271" w:type="dxa"/>
            <w:vMerge/>
            <w:vAlign w:val="center"/>
          </w:tcPr>
          <w:p w14:paraId="6890C248" w14:textId="77777777" w:rsidR="009428D8" w:rsidRPr="007275DF" w:rsidRDefault="009428D8" w:rsidP="00127567">
            <w:pPr>
              <w:pStyle w:val="TAH"/>
              <w:rPr>
                <w:lang w:eastAsia="ja-JP"/>
              </w:rPr>
            </w:pPr>
          </w:p>
        </w:tc>
        <w:tc>
          <w:tcPr>
            <w:tcW w:w="1693" w:type="dxa"/>
            <w:vAlign w:val="center"/>
          </w:tcPr>
          <w:p w14:paraId="147A2ABC" w14:textId="77777777" w:rsidR="009428D8" w:rsidRPr="007275DF" w:rsidRDefault="009428D8" w:rsidP="00127567">
            <w:pPr>
              <w:pStyle w:val="TAH"/>
              <w:rPr>
                <w:lang w:eastAsia="ja-JP"/>
              </w:rPr>
            </w:pPr>
            <w:r w:rsidRPr="007275DF">
              <w:rPr>
                <w:lang w:eastAsia="ja-JP"/>
              </w:rPr>
              <w:t>Cell 1</w:t>
            </w:r>
          </w:p>
        </w:tc>
        <w:tc>
          <w:tcPr>
            <w:tcW w:w="1559" w:type="dxa"/>
            <w:vAlign w:val="center"/>
          </w:tcPr>
          <w:p w14:paraId="2DC63B53" w14:textId="77777777" w:rsidR="009428D8" w:rsidRPr="007275DF" w:rsidRDefault="009428D8" w:rsidP="00127567">
            <w:pPr>
              <w:pStyle w:val="TAH"/>
              <w:rPr>
                <w:lang w:eastAsia="ja-JP"/>
              </w:rPr>
            </w:pPr>
            <w:r w:rsidRPr="007275DF">
              <w:rPr>
                <w:lang w:eastAsia="ja-JP"/>
              </w:rPr>
              <w:t>Cell 2</w:t>
            </w:r>
          </w:p>
        </w:tc>
      </w:tr>
      <w:tr w:rsidR="009428D8" w:rsidRPr="007275DF" w14:paraId="05257EAD" w14:textId="77777777" w:rsidTr="006D0B54">
        <w:trPr>
          <w:trHeight w:val="20"/>
          <w:jc w:val="center"/>
        </w:trPr>
        <w:tc>
          <w:tcPr>
            <w:tcW w:w="3138" w:type="dxa"/>
            <w:gridSpan w:val="2"/>
            <w:vAlign w:val="center"/>
          </w:tcPr>
          <w:p w14:paraId="01D94C0E" w14:textId="77777777" w:rsidR="009428D8" w:rsidRPr="007275DF" w:rsidRDefault="009428D8" w:rsidP="006D0B54">
            <w:pPr>
              <w:pStyle w:val="TAL"/>
              <w:rPr>
                <w:rFonts w:cs="Arial"/>
                <w:lang w:val="sv-FI" w:eastAsia="ja-JP"/>
              </w:rPr>
            </w:pPr>
            <w:r w:rsidRPr="007275DF">
              <w:rPr>
                <w:rFonts w:cs="Arial"/>
                <w:lang w:val="sv-FI" w:eastAsia="ja-JP"/>
              </w:rPr>
              <w:t>RF Channel Number</w:t>
            </w:r>
          </w:p>
        </w:tc>
        <w:tc>
          <w:tcPr>
            <w:tcW w:w="1271" w:type="dxa"/>
            <w:vAlign w:val="center"/>
          </w:tcPr>
          <w:p w14:paraId="0847699D" w14:textId="77777777" w:rsidR="009428D8" w:rsidRPr="007275DF" w:rsidRDefault="009428D8" w:rsidP="00127567">
            <w:pPr>
              <w:pStyle w:val="TAC"/>
              <w:rPr>
                <w:lang w:val="sv-FI" w:eastAsia="ja-JP"/>
              </w:rPr>
            </w:pPr>
          </w:p>
        </w:tc>
        <w:tc>
          <w:tcPr>
            <w:tcW w:w="1271" w:type="dxa"/>
            <w:vAlign w:val="center"/>
          </w:tcPr>
          <w:p w14:paraId="36AB6C2D" w14:textId="77777777" w:rsidR="009428D8" w:rsidRPr="007275DF" w:rsidRDefault="009428D8" w:rsidP="00127567">
            <w:pPr>
              <w:pStyle w:val="TAC"/>
              <w:rPr>
                <w:lang w:val="sv-FI" w:eastAsia="ja-JP"/>
              </w:rPr>
            </w:pPr>
          </w:p>
        </w:tc>
        <w:tc>
          <w:tcPr>
            <w:tcW w:w="1693" w:type="dxa"/>
            <w:vAlign w:val="center"/>
          </w:tcPr>
          <w:p w14:paraId="6961D766" w14:textId="77777777" w:rsidR="009428D8" w:rsidRPr="007275DF" w:rsidRDefault="009428D8" w:rsidP="00127567">
            <w:pPr>
              <w:pStyle w:val="TAC"/>
              <w:rPr>
                <w:lang w:eastAsia="ja-JP"/>
              </w:rPr>
            </w:pPr>
            <w:r w:rsidRPr="007275DF">
              <w:rPr>
                <w:lang w:eastAsia="ja-JP"/>
              </w:rPr>
              <w:t>1</w:t>
            </w:r>
          </w:p>
        </w:tc>
        <w:tc>
          <w:tcPr>
            <w:tcW w:w="1559" w:type="dxa"/>
            <w:vAlign w:val="center"/>
          </w:tcPr>
          <w:p w14:paraId="69914589" w14:textId="77777777" w:rsidR="009428D8" w:rsidRPr="007275DF" w:rsidRDefault="009428D8" w:rsidP="00127567">
            <w:pPr>
              <w:pStyle w:val="TAC"/>
              <w:rPr>
                <w:lang w:eastAsia="ja-JP"/>
              </w:rPr>
            </w:pPr>
            <w:r w:rsidRPr="007275DF">
              <w:rPr>
                <w:lang w:eastAsia="ja-JP"/>
              </w:rPr>
              <w:t>2</w:t>
            </w:r>
          </w:p>
        </w:tc>
      </w:tr>
      <w:tr w:rsidR="009428D8" w:rsidRPr="007275DF" w14:paraId="4AF93C3D" w14:textId="77777777" w:rsidTr="006D0B54">
        <w:trPr>
          <w:trHeight w:val="20"/>
          <w:jc w:val="center"/>
        </w:trPr>
        <w:tc>
          <w:tcPr>
            <w:tcW w:w="3138" w:type="dxa"/>
            <w:gridSpan w:val="2"/>
            <w:vAlign w:val="center"/>
          </w:tcPr>
          <w:p w14:paraId="0A796787" w14:textId="77777777" w:rsidR="009428D8" w:rsidRPr="007275DF" w:rsidRDefault="009428D8" w:rsidP="006D0B54">
            <w:pPr>
              <w:pStyle w:val="TAL"/>
              <w:rPr>
                <w:rFonts w:cs="Arial"/>
                <w:lang w:eastAsia="ja-JP"/>
              </w:rPr>
            </w:pPr>
            <w:r w:rsidRPr="007275DF">
              <w:rPr>
                <w:rFonts w:cs="Arial"/>
                <w:lang w:eastAsia="ja-JP"/>
              </w:rPr>
              <w:t>BW</w:t>
            </w:r>
            <w:r w:rsidRPr="007275DF">
              <w:rPr>
                <w:rFonts w:cs="Arial"/>
                <w:vertAlign w:val="subscript"/>
                <w:lang w:eastAsia="ja-JP"/>
              </w:rPr>
              <w:t>channel</w:t>
            </w:r>
          </w:p>
        </w:tc>
        <w:tc>
          <w:tcPr>
            <w:tcW w:w="1271" w:type="dxa"/>
            <w:vAlign w:val="center"/>
          </w:tcPr>
          <w:p w14:paraId="6E854DC1" w14:textId="77777777" w:rsidR="009428D8" w:rsidRPr="007275DF" w:rsidRDefault="009428D8" w:rsidP="00127567">
            <w:pPr>
              <w:pStyle w:val="TAC"/>
              <w:rPr>
                <w:lang w:eastAsia="ja-JP"/>
              </w:rPr>
            </w:pPr>
          </w:p>
        </w:tc>
        <w:tc>
          <w:tcPr>
            <w:tcW w:w="1271" w:type="dxa"/>
            <w:vAlign w:val="center"/>
          </w:tcPr>
          <w:p w14:paraId="0B04C94C" w14:textId="77777777" w:rsidR="009428D8" w:rsidRPr="007275DF" w:rsidRDefault="009428D8" w:rsidP="00127567">
            <w:pPr>
              <w:pStyle w:val="TAC"/>
              <w:rPr>
                <w:lang w:eastAsia="ja-JP"/>
              </w:rPr>
            </w:pPr>
            <w:r w:rsidRPr="007275DF">
              <w:rPr>
                <w:lang w:eastAsia="ja-JP"/>
              </w:rPr>
              <w:t>MHz</w:t>
            </w:r>
          </w:p>
        </w:tc>
        <w:tc>
          <w:tcPr>
            <w:tcW w:w="1693" w:type="dxa"/>
            <w:vAlign w:val="center"/>
          </w:tcPr>
          <w:p w14:paraId="51AB168A" w14:textId="77777777" w:rsidR="009428D8" w:rsidRPr="007275DF" w:rsidRDefault="009428D8" w:rsidP="00127567">
            <w:pPr>
              <w:pStyle w:val="TAC"/>
              <w:rPr>
                <w:lang w:eastAsia="ja-JP"/>
              </w:rPr>
            </w:pPr>
            <w:r w:rsidRPr="007275DF">
              <w:rPr>
                <w:lang w:eastAsia="ja-JP"/>
              </w:rPr>
              <w:t>40</w:t>
            </w:r>
          </w:p>
        </w:tc>
        <w:tc>
          <w:tcPr>
            <w:tcW w:w="1559" w:type="dxa"/>
            <w:vAlign w:val="center"/>
          </w:tcPr>
          <w:p w14:paraId="2B8C933C" w14:textId="77777777" w:rsidR="009428D8" w:rsidRPr="007275DF" w:rsidRDefault="009428D8" w:rsidP="00127567">
            <w:pPr>
              <w:pStyle w:val="TAC"/>
              <w:rPr>
                <w:lang w:eastAsia="ja-JP"/>
              </w:rPr>
            </w:pPr>
            <w:r w:rsidRPr="007275DF">
              <w:rPr>
                <w:lang w:eastAsia="ja-JP"/>
              </w:rPr>
              <w:t>40</w:t>
            </w:r>
          </w:p>
        </w:tc>
      </w:tr>
      <w:tr w:rsidR="009428D8" w:rsidRPr="007275DF" w14:paraId="02B2745F" w14:textId="77777777" w:rsidTr="006D0B54">
        <w:trPr>
          <w:trHeight w:val="20"/>
          <w:jc w:val="center"/>
        </w:trPr>
        <w:tc>
          <w:tcPr>
            <w:tcW w:w="1569" w:type="dxa"/>
            <w:vMerge w:val="restart"/>
            <w:vAlign w:val="center"/>
          </w:tcPr>
          <w:p w14:paraId="5688C906" w14:textId="77777777" w:rsidR="009428D8" w:rsidRPr="007275DF" w:rsidRDefault="009428D8" w:rsidP="006D0B54">
            <w:pPr>
              <w:pStyle w:val="TAL"/>
              <w:rPr>
                <w:rFonts w:cs="Arial"/>
                <w:lang w:eastAsia="ja-JP"/>
              </w:rPr>
            </w:pPr>
            <w:r w:rsidRPr="007275DF">
              <w:rPr>
                <w:rFonts w:cs="Arial"/>
                <w:lang w:eastAsia="ja-JP"/>
              </w:rPr>
              <w:t>SSB configuration</w:t>
            </w:r>
          </w:p>
        </w:tc>
        <w:tc>
          <w:tcPr>
            <w:tcW w:w="1569" w:type="dxa"/>
            <w:vAlign w:val="center"/>
          </w:tcPr>
          <w:p w14:paraId="5894D55A" w14:textId="77777777" w:rsidR="009428D8" w:rsidRPr="007275DF" w:rsidRDefault="009428D8" w:rsidP="006D0B54">
            <w:pPr>
              <w:pStyle w:val="TAL"/>
              <w:rPr>
                <w:rFonts w:cs="Arial"/>
                <w:lang w:eastAsia="ja-JP"/>
              </w:rPr>
            </w:pPr>
            <w:r w:rsidRPr="007275DF">
              <w:rPr>
                <w:rFonts w:cs="Arial"/>
                <w:lang w:eastAsia="ja-JP"/>
              </w:rPr>
              <w:t xml:space="preserve">Semi-static channel access </w:t>
            </w:r>
            <w:r w:rsidRPr="007275DF">
              <w:rPr>
                <w:rFonts w:cs="Arial"/>
                <w:vertAlign w:val="superscript"/>
                <w:lang w:eastAsia="ja-JP"/>
              </w:rPr>
              <w:t>Note 1, 3</w:t>
            </w:r>
          </w:p>
          <w:p w14:paraId="60C9C64B" w14:textId="77777777" w:rsidR="009428D8" w:rsidRPr="007275DF" w:rsidRDefault="009428D8" w:rsidP="006D0B54">
            <w:pPr>
              <w:pStyle w:val="TAL"/>
              <w:rPr>
                <w:rFonts w:cs="Arial"/>
                <w:lang w:eastAsia="ja-JP"/>
              </w:rPr>
            </w:pPr>
          </w:p>
        </w:tc>
        <w:tc>
          <w:tcPr>
            <w:tcW w:w="1271" w:type="dxa"/>
            <w:vAlign w:val="center"/>
          </w:tcPr>
          <w:p w14:paraId="37C91AF7" w14:textId="77777777" w:rsidR="009428D8" w:rsidRPr="007275DF" w:rsidRDefault="009428D8" w:rsidP="00127567">
            <w:pPr>
              <w:pStyle w:val="TAC"/>
              <w:rPr>
                <w:lang w:eastAsia="ja-JP"/>
              </w:rPr>
            </w:pPr>
            <w:r w:rsidRPr="007275DF">
              <w:rPr>
                <w:lang w:eastAsia="ja-JP"/>
              </w:rPr>
              <w:t>1</w:t>
            </w:r>
          </w:p>
        </w:tc>
        <w:tc>
          <w:tcPr>
            <w:tcW w:w="1271" w:type="dxa"/>
            <w:vAlign w:val="center"/>
          </w:tcPr>
          <w:p w14:paraId="391C48E7" w14:textId="77777777" w:rsidR="009428D8" w:rsidRPr="007275DF" w:rsidRDefault="009428D8" w:rsidP="00127567">
            <w:pPr>
              <w:pStyle w:val="TAC"/>
              <w:rPr>
                <w:lang w:eastAsia="ja-JP"/>
              </w:rPr>
            </w:pPr>
          </w:p>
        </w:tc>
        <w:tc>
          <w:tcPr>
            <w:tcW w:w="1693" w:type="dxa"/>
            <w:vAlign w:val="center"/>
          </w:tcPr>
          <w:p w14:paraId="0D259139" w14:textId="77777777" w:rsidR="009428D8" w:rsidRPr="007275DF" w:rsidRDefault="009428D8" w:rsidP="00127567">
            <w:pPr>
              <w:pStyle w:val="TAC"/>
            </w:pPr>
            <w:r w:rsidRPr="007275DF">
              <w:rPr>
                <w:color w:val="000000"/>
                <w:szCs w:val="18"/>
              </w:rPr>
              <w:t>SSB.1 CCA</w:t>
            </w:r>
          </w:p>
          <w:p w14:paraId="7541003C" w14:textId="77777777" w:rsidR="009428D8" w:rsidRPr="007275DF" w:rsidRDefault="009428D8" w:rsidP="00127567">
            <w:pPr>
              <w:pStyle w:val="TAC"/>
              <w:rPr>
                <w:lang w:eastAsia="ja-JP"/>
              </w:rPr>
            </w:pPr>
          </w:p>
        </w:tc>
        <w:tc>
          <w:tcPr>
            <w:tcW w:w="1559" w:type="dxa"/>
            <w:vAlign w:val="center"/>
          </w:tcPr>
          <w:p w14:paraId="59B2F767" w14:textId="77777777" w:rsidR="009428D8" w:rsidRPr="007275DF" w:rsidRDefault="009428D8" w:rsidP="00127567">
            <w:pPr>
              <w:pStyle w:val="TAC"/>
            </w:pPr>
            <w:r w:rsidRPr="007275DF">
              <w:rPr>
                <w:color w:val="000000"/>
                <w:szCs w:val="18"/>
              </w:rPr>
              <w:t>SSB.1 CCA</w:t>
            </w:r>
          </w:p>
          <w:p w14:paraId="41CA2321" w14:textId="77777777" w:rsidR="009428D8" w:rsidRPr="007275DF" w:rsidRDefault="009428D8" w:rsidP="00127567">
            <w:pPr>
              <w:pStyle w:val="TAC"/>
              <w:rPr>
                <w:lang w:eastAsia="ja-JP"/>
              </w:rPr>
            </w:pPr>
          </w:p>
        </w:tc>
      </w:tr>
      <w:tr w:rsidR="009428D8" w:rsidRPr="007275DF" w14:paraId="003F5DDC" w14:textId="77777777" w:rsidTr="006D0B54">
        <w:trPr>
          <w:trHeight w:val="20"/>
          <w:jc w:val="center"/>
        </w:trPr>
        <w:tc>
          <w:tcPr>
            <w:tcW w:w="1569" w:type="dxa"/>
            <w:vMerge/>
            <w:vAlign w:val="center"/>
          </w:tcPr>
          <w:p w14:paraId="132709A7" w14:textId="77777777" w:rsidR="009428D8" w:rsidRPr="007275DF" w:rsidRDefault="009428D8" w:rsidP="006D0B54">
            <w:pPr>
              <w:pStyle w:val="TAL"/>
              <w:rPr>
                <w:rFonts w:cs="Arial"/>
                <w:lang w:eastAsia="ja-JP"/>
              </w:rPr>
            </w:pPr>
          </w:p>
        </w:tc>
        <w:tc>
          <w:tcPr>
            <w:tcW w:w="1569" w:type="dxa"/>
            <w:vAlign w:val="center"/>
          </w:tcPr>
          <w:p w14:paraId="5BA9F46E" w14:textId="77777777" w:rsidR="009428D8" w:rsidRPr="007275DF" w:rsidRDefault="009428D8" w:rsidP="006D0B54">
            <w:pPr>
              <w:pStyle w:val="TAL"/>
              <w:rPr>
                <w:rFonts w:cs="Arial"/>
                <w:lang w:eastAsia="ja-JP"/>
              </w:rPr>
            </w:pPr>
            <w:r w:rsidRPr="007275DF">
              <w:rPr>
                <w:rFonts w:cs="Arial"/>
                <w:lang w:eastAsia="ja-JP"/>
              </w:rPr>
              <w:t>Dynamic channel access</w:t>
            </w:r>
            <w:r w:rsidRPr="007275DF">
              <w:rPr>
                <w:rFonts w:cs="Arial"/>
                <w:vertAlign w:val="superscript"/>
                <w:lang w:eastAsia="ja-JP"/>
              </w:rPr>
              <w:t xml:space="preserve"> Note 2, 3</w:t>
            </w:r>
          </w:p>
        </w:tc>
        <w:tc>
          <w:tcPr>
            <w:tcW w:w="1271" w:type="dxa"/>
            <w:vAlign w:val="center"/>
          </w:tcPr>
          <w:p w14:paraId="2213099D" w14:textId="77777777" w:rsidR="009428D8" w:rsidRPr="007275DF" w:rsidRDefault="009428D8" w:rsidP="00127567">
            <w:pPr>
              <w:pStyle w:val="TAC"/>
              <w:rPr>
                <w:lang w:eastAsia="ja-JP"/>
              </w:rPr>
            </w:pPr>
            <w:r w:rsidRPr="007275DF">
              <w:rPr>
                <w:lang w:eastAsia="ja-JP"/>
              </w:rPr>
              <w:t>1</w:t>
            </w:r>
          </w:p>
        </w:tc>
        <w:tc>
          <w:tcPr>
            <w:tcW w:w="1271" w:type="dxa"/>
            <w:vAlign w:val="center"/>
          </w:tcPr>
          <w:p w14:paraId="4F6483DB" w14:textId="77777777" w:rsidR="009428D8" w:rsidRPr="007275DF" w:rsidRDefault="009428D8" w:rsidP="00127567">
            <w:pPr>
              <w:pStyle w:val="TAC"/>
              <w:rPr>
                <w:lang w:eastAsia="ja-JP"/>
              </w:rPr>
            </w:pPr>
          </w:p>
        </w:tc>
        <w:tc>
          <w:tcPr>
            <w:tcW w:w="1693" w:type="dxa"/>
            <w:vAlign w:val="center"/>
          </w:tcPr>
          <w:p w14:paraId="5E234EC2" w14:textId="77777777" w:rsidR="009428D8" w:rsidRPr="007275DF" w:rsidRDefault="009428D8" w:rsidP="00127567">
            <w:pPr>
              <w:pStyle w:val="TAC"/>
            </w:pPr>
            <w:r w:rsidRPr="007275DF">
              <w:rPr>
                <w:color w:val="000000"/>
                <w:szCs w:val="18"/>
              </w:rPr>
              <w:t>SSB.2 CCA</w:t>
            </w:r>
          </w:p>
          <w:p w14:paraId="0B915F64" w14:textId="77777777" w:rsidR="009428D8" w:rsidRPr="007275DF" w:rsidRDefault="009428D8" w:rsidP="00127567">
            <w:pPr>
              <w:pStyle w:val="TAC"/>
              <w:rPr>
                <w:lang w:eastAsia="ja-JP"/>
              </w:rPr>
            </w:pPr>
          </w:p>
        </w:tc>
        <w:tc>
          <w:tcPr>
            <w:tcW w:w="1559" w:type="dxa"/>
            <w:vAlign w:val="center"/>
          </w:tcPr>
          <w:p w14:paraId="63053CEB" w14:textId="77777777" w:rsidR="009428D8" w:rsidRPr="007275DF" w:rsidRDefault="009428D8" w:rsidP="00127567">
            <w:pPr>
              <w:pStyle w:val="TAC"/>
            </w:pPr>
            <w:r w:rsidRPr="007275DF">
              <w:rPr>
                <w:color w:val="000000"/>
                <w:szCs w:val="18"/>
              </w:rPr>
              <w:t>SSB.2 CCA</w:t>
            </w:r>
          </w:p>
          <w:p w14:paraId="5AFEE90C" w14:textId="77777777" w:rsidR="009428D8" w:rsidRPr="007275DF" w:rsidRDefault="009428D8" w:rsidP="00127567">
            <w:pPr>
              <w:pStyle w:val="TAC"/>
              <w:rPr>
                <w:lang w:eastAsia="ja-JP"/>
              </w:rPr>
            </w:pPr>
          </w:p>
        </w:tc>
      </w:tr>
      <w:tr w:rsidR="009428D8" w:rsidRPr="007275DF" w14:paraId="7FC36409" w14:textId="77777777" w:rsidTr="006D0B54">
        <w:trPr>
          <w:trHeight w:val="20"/>
          <w:jc w:val="center"/>
        </w:trPr>
        <w:tc>
          <w:tcPr>
            <w:tcW w:w="3138" w:type="dxa"/>
            <w:gridSpan w:val="2"/>
            <w:vAlign w:val="center"/>
          </w:tcPr>
          <w:p w14:paraId="1A00750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CCA_DL</w:t>
            </w:r>
          </w:p>
        </w:tc>
        <w:tc>
          <w:tcPr>
            <w:tcW w:w="1271" w:type="dxa"/>
          </w:tcPr>
          <w:p w14:paraId="1E953DB2" w14:textId="77777777" w:rsidR="009428D8" w:rsidRPr="007275DF" w:rsidRDefault="009428D8" w:rsidP="00127567">
            <w:pPr>
              <w:pStyle w:val="TAC"/>
              <w:rPr>
                <w:lang w:eastAsia="ja-JP"/>
              </w:rPr>
            </w:pPr>
          </w:p>
        </w:tc>
        <w:tc>
          <w:tcPr>
            <w:tcW w:w="1271" w:type="dxa"/>
            <w:vAlign w:val="center"/>
          </w:tcPr>
          <w:p w14:paraId="5E6C9C73" w14:textId="77777777" w:rsidR="009428D8" w:rsidRPr="007275DF" w:rsidRDefault="009428D8" w:rsidP="00127567">
            <w:pPr>
              <w:pStyle w:val="TAC"/>
              <w:rPr>
                <w:lang w:eastAsia="ja-JP"/>
              </w:rPr>
            </w:pPr>
          </w:p>
        </w:tc>
        <w:tc>
          <w:tcPr>
            <w:tcW w:w="1693" w:type="dxa"/>
            <w:vAlign w:val="center"/>
          </w:tcPr>
          <w:p w14:paraId="07BAE270" w14:textId="77777777" w:rsidR="009428D8" w:rsidRPr="007275DF" w:rsidRDefault="009428D8" w:rsidP="00127567">
            <w:pPr>
              <w:pStyle w:val="TAC"/>
              <w:rPr>
                <w:lang w:eastAsia="ja-JP"/>
              </w:rPr>
            </w:pPr>
            <w:r w:rsidRPr="007275DF">
              <w:rPr>
                <w:noProof/>
                <w:sz w:val="16"/>
              </w:rPr>
              <w:t>1</w:t>
            </w:r>
          </w:p>
        </w:tc>
        <w:tc>
          <w:tcPr>
            <w:tcW w:w="1559" w:type="dxa"/>
          </w:tcPr>
          <w:p w14:paraId="278DA36D" w14:textId="77777777" w:rsidR="009428D8" w:rsidRPr="007275DF" w:rsidRDefault="009428D8" w:rsidP="00127567">
            <w:pPr>
              <w:pStyle w:val="TAC"/>
              <w:rPr>
                <w:noProof/>
                <w:sz w:val="16"/>
              </w:rPr>
            </w:pPr>
            <w:r w:rsidRPr="007275DF">
              <w:rPr>
                <w:noProof/>
                <w:sz w:val="16"/>
              </w:rPr>
              <w:t>TBD</w:t>
            </w:r>
          </w:p>
        </w:tc>
      </w:tr>
      <w:tr w:rsidR="009428D8" w:rsidRPr="007275DF" w14:paraId="0BFCB2FB" w14:textId="77777777" w:rsidTr="006D0B54">
        <w:trPr>
          <w:trHeight w:val="20"/>
          <w:jc w:val="center"/>
        </w:trPr>
        <w:tc>
          <w:tcPr>
            <w:tcW w:w="3138" w:type="dxa"/>
            <w:gridSpan w:val="2"/>
            <w:vAlign w:val="center"/>
          </w:tcPr>
          <w:p w14:paraId="05E1AC80" w14:textId="77777777" w:rsidR="009428D8" w:rsidRPr="007275DF" w:rsidRDefault="009428D8" w:rsidP="006D0B54">
            <w:pPr>
              <w:pStyle w:val="TAL"/>
              <w:rPr>
                <w:rFonts w:cs="Arial"/>
                <w:lang w:eastAsia="ja-JP"/>
              </w:rPr>
            </w:pPr>
            <w:r w:rsidRPr="007275DF">
              <w:rPr>
                <w:rFonts w:cs="Arial"/>
                <w:lang w:eastAsia="ja-JP"/>
              </w:rPr>
              <w:t>P</w:t>
            </w:r>
            <w:r w:rsidRPr="007275DF">
              <w:rPr>
                <w:rFonts w:cs="Arial"/>
                <w:vertAlign w:val="subscript"/>
                <w:lang w:eastAsia="ja-JP"/>
              </w:rPr>
              <w:t>CCA_UL</w:t>
            </w:r>
          </w:p>
        </w:tc>
        <w:tc>
          <w:tcPr>
            <w:tcW w:w="1271" w:type="dxa"/>
          </w:tcPr>
          <w:p w14:paraId="3DA36E76" w14:textId="77777777" w:rsidR="009428D8" w:rsidRPr="007275DF" w:rsidRDefault="009428D8" w:rsidP="00127567">
            <w:pPr>
              <w:pStyle w:val="TAC"/>
              <w:rPr>
                <w:lang w:eastAsia="ja-JP"/>
              </w:rPr>
            </w:pPr>
          </w:p>
        </w:tc>
        <w:tc>
          <w:tcPr>
            <w:tcW w:w="1271" w:type="dxa"/>
            <w:vAlign w:val="center"/>
          </w:tcPr>
          <w:p w14:paraId="41D1750A" w14:textId="77777777" w:rsidR="009428D8" w:rsidRPr="007275DF" w:rsidRDefault="009428D8" w:rsidP="00127567">
            <w:pPr>
              <w:pStyle w:val="TAC"/>
              <w:rPr>
                <w:lang w:eastAsia="ja-JP"/>
              </w:rPr>
            </w:pPr>
          </w:p>
        </w:tc>
        <w:tc>
          <w:tcPr>
            <w:tcW w:w="1693" w:type="dxa"/>
            <w:vAlign w:val="center"/>
          </w:tcPr>
          <w:p w14:paraId="1B83E81D" w14:textId="77777777" w:rsidR="009428D8" w:rsidRPr="007275DF" w:rsidRDefault="009428D8" w:rsidP="00127567">
            <w:pPr>
              <w:pStyle w:val="TAC"/>
              <w:rPr>
                <w:lang w:eastAsia="ja-JP"/>
              </w:rPr>
            </w:pPr>
            <w:r w:rsidRPr="007275DF">
              <w:rPr>
                <w:noProof/>
                <w:sz w:val="16"/>
              </w:rPr>
              <w:t>1</w:t>
            </w:r>
          </w:p>
        </w:tc>
        <w:tc>
          <w:tcPr>
            <w:tcW w:w="1559" w:type="dxa"/>
          </w:tcPr>
          <w:p w14:paraId="2E6C4E18" w14:textId="77777777" w:rsidR="009428D8" w:rsidRPr="007275DF" w:rsidRDefault="009428D8" w:rsidP="00127567">
            <w:pPr>
              <w:pStyle w:val="TAC"/>
              <w:rPr>
                <w:noProof/>
                <w:sz w:val="16"/>
              </w:rPr>
            </w:pPr>
            <w:r w:rsidRPr="007275DF">
              <w:rPr>
                <w:noProof/>
                <w:sz w:val="16"/>
              </w:rPr>
              <w:t>TBD</w:t>
            </w:r>
          </w:p>
        </w:tc>
      </w:tr>
      <w:tr w:rsidR="009428D8" w:rsidRPr="007275DF" w14:paraId="6CB5F201" w14:textId="77777777" w:rsidTr="006D0B54">
        <w:trPr>
          <w:trHeight w:val="20"/>
          <w:jc w:val="center"/>
        </w:trPr>
        <w:tc>
          <w:tcPr>
            <w:tcW w:w="3138" w:type="dxa"/>
            <w:gridSpan w:val="2"/>
            <w:vAlign w:val="center"/>
          </w:tcPr>
          <w:p w14:paraId="786B0CDD" w14:textId="77777777" w:rsidR="009428D8" w:rsidRPr="007275DF" w:rsidRDefault="009428D8" w:rsidP="006D0B54">
            <w:pPr>
              <w:pStyle w:val="TAL"/>
              <w:rPr>
                <w:rFonts w:cs="Arial"/>
                <w:lang w:eastAsia="ja-JP"/>
              </w:rPr>
            </w:pPr>
            <w:r w:rsidRPr="007275DF">
              <w:rPr>
                <w:rFonts w:cs="Arial"/>
                <w:lang w:eastAsia="ja-JP"/>
              </w:rPr>
              <w:t>DL CCA model</w:t>
            </w:r>
          </w:p>
        </w:tc>
        <w:tc>
          <w:tcPr>
            <w:tcW w:w="1271" w:type="dxa"/>
            <w:vAlign w:val="center"/>
          </w:tcPr>
          <w:p w14:paraId="3DD977A4" w14:textId="77777777" w:rsidR="009428D8" w:rsidRPr="007275DF" w:rsidRDefault="009428D8" w:rsidP="00127567">
            <w:pPr>
              <w:pStyle w:val="TAC"/>
              <w:rPr>
                <w:lang w:eastAsia="ja-JP"/>
              </w:rPr>
            </w:pPr>
          </w:p>
        </w:tc>
        <w:tc>
          <w:tcPr>
            <w:tcW w:w="1271" w:type="dxa"/>
            <w:vAlign w:val="center"/>
          </w:tcPr>
          <w:p w14:paraId="5ACFA412" w14:textId="77777777" w:rsidR="009428D8" w:rsidRPr="007275DF" w:rsidRDefault="009428D8" w:rsidP="00127567">
            <w:pPr>
              <w:pStyle w:val="TAC"/>
              <w:rPr>
                <w:lang w:eastAsia="ja-JP"/>
              </w:rPr>
            </w:pPr>
          </w:p>
        </w:tc>
        <w:tc>
          <w:tcPr>
            <w:tcW w:w="1693" w:type="dxa"/>
            <w:vAlign w:val="center"/>
          </w:tcPr>
          <w:p w14:paraId="6AD62A0B" w14:textId="77777777" w:rsidR="009428D8" w:rsidRPr="007275DF" w:rsidRDefault="009428D8" w:rsidP="00127567">
            <w:pPr>
              <w:pStyle w:val="TAC"/>
              <w:rPr>
                <w:lang w:eastAsia="ja-JP"/>
              </w:rPr>
            </w:pPr>
            <w:r w:rsidRPr="007275DF">
              <w:rPr>
                <w:lang w:eastAsia="ja-JP"/>
              </w:rPr>
              <w:t>N/A</w:t>
            </w:r>
          </w:p>
        </w:tc>
        <w:tc>
          <w:tcPr>
            <w:tcW w:w="1559" w:type="dxa"/>
          </w:tcPr>
          <w:p w14:paraId="3517CA3A" w14:textId="77777777" w:rsidR="009428D8" w:rsidRPr="007275DF" w:rsidRDefault="009428D8" w:rsidP="00127567">
            <w:pPr>
              <w:pStyle w:val="TAC"/>
              <w:rPr>
                <w:lang w:eastAsia="ja-JP"/>
              </w:rPr>
            </w:pPr>
            <w:r w:rsidRPr="007275DF">
              <w:rPr>
                <w:noProof/>
                <w:sz w:val="16"/>
              </w:rPr>
              <w:t>As specifieed in A.3.20.2.1</w:t>
            </w:r>
          </w:p>
        </w:tc>
      </w:tr>
      <w:tr w:rsidR="009428D8" w:rsidRPr="007275DF" w14:paraId="19E6343E" w14:textId="77777777" w:rsidTr="006D0B54">
        <w:trPr>
          <w:trHeight w:val="20"/>
          <w:jc w:val="center"/>
        </w:trPr>
        <w:tc>
          <w:tcPr>
            <w:tcW w:w="3138" w:type="dxa"/>
            <w:gridSpan w:val="2"/>
            <w:vAlign w:val="center"/>
          </w:tcPr>
          <w:p w14:paraId="1B11EF86" w14:textId="77777777" w:rsidR="009428D8" w:rsidRPr="007275DF" w:rsidRDefault="009428D8" w:rsidP="006D0B54">
            <w:pPr>
              <w:pStyle w:val="TAL"/>
              <w:rPr>
                <w:rFonts w:cs="Arial"/>
                <w:lang w:eastAsia="ja-JP"/>
              </w:rPr>
            </w:pPr>
            <w:r w:rsidRPr="007275DF">
              <w:rPr>
                <w:rFonts w:cs="Arial"/>
                <w:lang w:eastAsia="ja-JP"/>
              </w:rPr>
              <w:t>UL CCA model</w:t>
            </w:r>
          </w:p>
        </w:tc>
        <w:tc>
          <w:tcPr>
            <w:tcW w:w="1271" w:type="dxa"/>
            <w:vAlign w:val="center"/>
          </w:tcPr>
          <w:p w14:paraId="1A1EB588" w14:textId="77777777" w:rsidR="009428D8" w:rsidRPr="007275DF" w:rsidRDefault="009428D8" w:rsidP="00127567">
            <w:pPr>
              <w:pStyle w:val="TAC"/>
              <w:rPr>
                <w:lang w:eastAsia="ja-JP"/>
              </w:rPr>
            </w:pPr>
          </w:p>
        </w:tc>
        <w:tc>
          <w:tcPr>
            <w:tcW w:w="1271" w:type="dxa"/>
            <w:vAlign w:val="center"/>
          </w:tcPr>
          <w:p w14:paraId="2726F1AF" w14:textId="77777777" w:rsidR="009428D8" w:rsidRPr="007275DF" w:rsidRDefault="009428D8" w:rsidP="00127567">
            <w:pPr>
              <w:pStyle w:val="TAC"/>
              <w:rPr>
                <w:lang w:eastAsia="ja-JP"/>
              </w:rPr>
            </w:pPr>
          </w:p>
        </w:tc>
        <w:tc>
          <w:tcPr>
            <w:tcW w:w="1693" w:type="dxa"/>
            <w:vAlign w:val="center"/>
          </w:tcPr>
          <w:p w14:paraId="1C1280CC" w14:textId="77777777" w:rsidR="009428D8" w:rsidRPr="007275DF" w:rsidRDefault="009428D8" w:rsidP="00127567">
            <w:pPr>
              <w:pStyle w:val="TAC"/>
              <w:rPr>
                <w:lang w:eastAsia="ja-JP"/>
              </w:rPr>
            </w:pPr>
            <w:r w:rsidRPr="007275DF">
              <w:rPr>
                <w:lang w:eastAsia="ja-JP"/>
              </w:rPr>
              <w:t>N/A</w:t>
            </w:r>
          </w:p>
        </w:tc>
        <w:tc>
          <w:tcPr>
            <w:tcW w:w="1559" w:type="dxa"/>
          </w:tcPr>
          <w:p w14:paraId="0CE3CAC2" w14:textId="77777777" w:rsidR="009428D8" w:rsidRPr="007275DF" w:rsidRDefault="009428D8" w:rsidP="00127567">
            <w:pPr>
              <w:pStyle w:val="TAC"/>
              <w:rPr>
                <w:lang w:eastAsia="ja-JP"/>
              </w:rPr>
            </w:pPr>
            <w:r w:rsidRPr="007275DF">
              <w:rPr>
                <w:noProof/>
                <w:sz w:val="16"/>
              </w:rPr>
              <w:t>As specified in A.3.20.2.2</w:t>
            </w:r>
          </w:p>
        </w:tc>
      </w:tr>
      <w:tr w:rsidR="009428D8" w:rsidRPr="007275DF" w14:paraId="5A20FE8D"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2F6EF81B" w14:textId="77777777" w:rsidR="009428D8" w:rsidRPr="007275DF" w:rsidRDefault="009428D8" w:rsidP="006D0B54">
            <w:pPr>
              <w:pStyle w:val="TAL"/>
              <w:rPr>
                <w:rFonts w:cs="Arial"/>
                <w:lang w:eastAsia="ja-JP"/>
              </w:rPr>
            </w:pPr>
            <w:r w:rsidRPr="007275DF">
              <w:rPr>
                <w:rFonts w:cs="Arial"/>
                <w:lang w:eastAsia="ja-JP"/>
              </w:rPr>
              <w:t>Measurement bandwidth</w:t>
            </w:r>
          </w:p>
        </w:tc>
        <w:tc>
          <w:tcPr>
            <w:tcW w:w="1271" w:type="dxa"/>
            <w:tcBorders>
              <w:top w:val="single" w:sz="4" w:space="0" w:color="auto"/>
              <w:left w:val="single" w:sz="4" w:space="0" w:color="auto"/>
              <w:bottom w:val="single" w:sz="4" w:space="0" w:color="auto"/>
              <w:right w:val="single" w:sz="4" w:space="0" w:color="auto"/>
            </w:tcBorders>
            <w:vAlign w:val="center"/>
          </w:tcPr>
          <w:p w14:paraId="4F30E58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21E2049F" w14:textId="77777777" w:rsidR="009428D8" w:rsidRPr="007275DF" w:rsidRDefault="009428D8" w:rsidP="00127567">
            <w:pPr>
              <w:pStyle w:val="TAC"/>
              <w:rPr>
                <w:lang w:eastAsia="ja-JP"/>
              </w:rPr>
            </w:pPr>
            <w:r w:rsidRPr="00A53C1B">
              <w:rPr>
                <w:noProof/>
                <w:lang w:eastAsia="ja-JP"/>
              </w:rPr>
              <w:object w:dxaOrig="460" w:dyaOrig="340" w14:anchorId="1E23CE85">
                <v:shape id="_x0000_i1287" type="#_x0000_t75" style="width:20.5pt;height:20.5pt" o:ole="">
                  <v:imagedata r:id="rId264" o:title=""/>
                </v:shape>
                <o:OLEObject Type="Embed" ProgID="Equation.3" ShapeID="_x0000_i1287" DrawAspect="Content" ObjectID="_1744548194" r:id="rId290"/>
              </w:objec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6D8116A" w14:textId="77777777" w:rsidR="009428D8" w:rsidRPr="007275DF" w:rsidRDefault="009428D8" w:rsidP="00127567">
            <w:pPr>
              <w:pStyle w:val="TAC"/>
              <w:rPr>
                <w:lang w:eastAsia="ja-JP"/>
              </w:rPr>
            </w:pPr>
            <w:r w:rsidRPr="007275DF">
              <w:rPr>
                <w:lang w:eastAsia="ja-JP"/>
              </w:rPr>
              <w:t>Same as channel access bandwidth</w:t>
            </w:r>
          </w:p>
        </w:tc>
      </w:tr>
      <w:tr w:rsidR="009428D8" w:rsidRPr="007275DF" w14:paraId="42FCFDA9"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3ED2488E" w14:textId="77777777" w:rsidR="009428D8" w:rsidRPr="007275DF" w:rsidRDefault="009428D8" w:rsidP="006D0B54">
            <w:pPr>
              <w:pStyle w:val="TAL"/>
              <w:rPr>
                <w:rFonts w:cs="Arial"/>
                <w:lang w:eastAsia="ja-JP"/>
              </w:rPr>
            </w:pPr>
            <w:r w:rsidRPr="007275DF">
              <w:rPr>
                <w:rFonts w:cs="Arial"/>
                <w:lang w:eastAsia="ja-JP"/>
              </w:rPr>
              <w:t>Channel access bandwidth</w:t>
            </w:r>
          </w:p>
        </w:tc>
        <w:tc>
          <w:tcPr>
            <w:tcW w:w="1271" w:type="dxa"/>
            <w:tcBorders>
              <w:top w:val="single" w:sz="4" w:space="0" w:color="auto"/>
              <w:left w:val="single" w:sz="4" w:space="0" w:color="auto"/>
              <w:bottom w:val="single" w:sz="4" w:space="0" w:color="auto"/>
              <w:right w:val="single" w:sz="4" w:space="0" w:color="auto"/>
            </w:tcBorders>
            <w:vAlign w:val="center"/>
          </w:tcPr>
          <w:p w14:paraId="2436478E"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5163CF80" w14:textId="77777777" w:rsidR="009428D8" w:rsidRPr="007275DF" w:rsidRDefault="009428D8" w:rsidP="00127567">
            <w:pPr>
              <w:pStyle w:val="TAC"/>
              <w:rPr>
                <w:lang w:eastAsia="ja-JP"/>
              </w:rPr>
            </w:pPr>
            <w:r w:rsidRPr="007275DF">
              <w:rPr>
                <w:noProof/>
                <w:lang w:eastAsia="ja-JP"/>
              </w:rPr>
              <w:t>MHz</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7D1C5530" w14:textId="77777777" w:rsidR="009428D8" w:rsidRPr="007275DF" w:rsidRDefault="009428D8" w:rsidP="00127567">
            <w:pPr>
              <w:pStyle w:val="TAC"/>
              <w:rPr>
                <w:lang w:eastAsia="ja-JP"/>
              </w:rPr>
            </w:pPr>
            <w:r w:rsidRPr="007275DF">
              <w:rPr>
                <w:lang w:eastAsia="ja-JP"/>
              </w:rPr>
              <w:t>20</w:t>
            </w:r>
          </w:p>
        </w:tc>
      </w:tr>
      <w:tr w:rsidR="009428D8" w:rsidRPr="007275DF" w14:paraId="3E23242E" w14:textId="77777777" w:rsidTr="006D0B54">
        <w:trPr>
          <w:trHeight w:val="20"/>
          <w:jc w:val="center"/>
        </w:trPr>
        <w:tc>
          <w:tcPr>
            <w:tcW w:w="3138" w:type="dxa"/>
            <w:gridSpan w:val="2"/>
            <w:tcBorders>
              <w:top w:val="single" w:sz="4" w:space="0" w:color="auto"/>
              <w:left w:val="single" w:sz="4" w:space="0" w:color="auto"/>
              <w:bottom w:val="single" w:sz="4" w:space="0" w:color="auto"/>
              <w:right w:val="single" w:sz="4" w:space="0" w:color="auto"/>
            </w:tcBorders>
            <w:vAlign w:val="center"/>
          </w:tcPr>
          <w:p w14:paraId="7E9C1388" w14:textId="77777777" w:rsidR="009428D8" w:rsidRPr="007275DF" w:rsidRDefault="009428D8" w:rsidP="006D0B54">
            <w:pPr>
              <w:pStyle w:val="TAL"/>
              <w:rPr>
                <w:rFonts w:cs="Arial"/>
                <w:lang w:eastAsia="ja-JP"/>
              </w:rPr>
            </w:pPr>
            <w:r w:rsidRPr="007275DF">
              <w:t>DRX Cycle configuration</w:t>
            </w:r>
          </w:p>
        </w:tc>
        <w:tc>
          <w:tcPr>
            <w:tcW w:w="1271" w:type="dxa"/>
            <w:tcBorders>
              <w:top w:val="single" w:sz="4" w:space="0" w:color="auto"/>
              <w:left w:val="single" w:sz="4" w:space="0" w:color="auto"/>
              <w:bottom w:val="single" w:sz="4" w:space="0" w:color="auto"/>
              <w:right w:val="single" w:sz="4" w:space="0" w:color="auto"/>
            </w:tcBorders>
            <w:vAlign w:val="center"/>
          </w:tcPr>
          <w:p w14:paraId="44A65220"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single" w:sz="4" w:space="0" w:color="auto"/>
              <w:right w:val="single" w:sz="4" w:space="0" w:color="auto"/>
            </w:tcBorders>
            <w:vAlign w:val="center"/>
          </w:tcPr>
          <w:p w14:paraId="3BA96A12" w14:textId="77777777" w:rsidR="009428D8" w:rsidRPr="007275DF" w:rsidRDefault="009428D8" w:rsidP="00127567">
            <w:pPr>
              <w:pStyle w:val="TAC"/>
              <w:rPr>
                <w:lang w:eastAsia="ja-JP"/>
              </w:rPr>
            </w:pPr>
            <w:r w:rsidRPr="007275DF">
              <w:t>ms</w:t>
            </w:r>
          </w:p>
        </w:tc>
        <w:tc>
          <w:tcPr>
            <w:tcW w:w="3252" w:type="dxa"/>
            <w:gridSpan w:val="2"/>
            <w:tcBorders>
              <w:top w:val="single" w:sz="4" w:space="0" w:color="auto"/>
              <w:left w:val="single" w:sz="4" w:space="0" w:color="auto"/>
              <w:bottom w:val="single" w:sz="4" w:space="0" w:color="auto"/>
              <w:right w:val="single" w:sz="4" w:space="0" w:color="auto"/>
            </w:tcBorders>
            <w:vAlign w:val="center"/>
          </w:tcPr>
          <w:p w14:paraId="6D570336" w14:textId="77777777" w:rsidR="009428D8" w:rsidRPr="007275DF" w:rsidRDefault="009428D8" w:rsidP="00127567">
            <w:pPr>
              <w:pStyle w:val="TAC"/>
              <w:rPr>
                <w:lang w:eastAsia="ja-JP"/>
              </w:rPr>
            </w:pPr>
            <w:r w:rsidRPr="007275DF">
              <w:t>Not Applicable</w:t>
            </w:r>
          </w:p>
        </w:tc>
      </w:tr>
      <w:tr w:rsidR="009428D8" w:rsidRPr="007275DF" w14:paraId="6F91519D" w14:textId="77777777" w:rsidTr="006D0B54">
        <w:trPr>
          <w:trHeight w:val="414"/>
          <w:jc w:val="center"/>
        </w:trPr>
        <w:tc>
          <w:tcPr>
            <w:tcW w:w="3138" w:type="dxa"/>
            <w:gridSpan w:val="2"/>
            <w:vAlign w:val="center"/>
          </w:tcPr>
          <w:p w14:paraId="652FD266" w14:textId="77777777" w:rsidR="009428D8" w:rsidRPr="007275DF" w:rsidRDefault="009428D8" w:rsidP="006D0B54">
            <w:pPr>
              <w:pStyle w:val="TAL"/>
              <w:rPr>
                <w:rFonts w:cs="Arial"/>
                <w:lang w:eastAsia="ja-JP"/>
              </w:rPr>
            </w:pPr>
            <w:r w:rsidRPr="007275DF">
              <w:rPr>
                <w:rFonts w:cs="Arial"/>
                <w:lang w:eastAsia="ja-JP"/>
              </w:rPr>
              <w:t xml:space="preserve">PDSCH Reference measurement channel </w:t>
            </w:r>
          </w:p>
        </w:tc>
        <w:tc>
          <w:tcPr>
            <w:tcW w:w="1271" w:type="dxa"/>
            <w:vAlign w:val="center"/>
          </w:tcPr>
          <w:p w14:paraId="76A77D26" w14:textId="77777777" w:rsidR="009428D8" w:rsidRPr="007275DF" w:rsidRDefault="009428D8" w:rsidP="00127567">
            <w:pPr>
              <w:pStyle w:val="TAC"/>
              <w:rPr>
                <w:lang w:eastAsia="ja-JP"/>
              </w:rPr>
            </w:pPr>
          </w:p>
        </w:tc>
        <w:tc>
          <w:tcPr>
            <w:tcW w:w="1271" w:type="dxa"/>
            <w:vAlign w:val="center"/>
          </w:tcPr>
          <w:p w14:paraId="127922CD" w14:textId="77777777" w:rsidR="009428D8" w:rsidRPr="007275DF" w:rsidRDefault="009428D8" w:rsidP="00127567">
            <w:pPr>
              <w:pStyle w:val="TAC"/>
              <w:rPr>
                <w:lang w:eastAsia="ja-JP"/>
              </w:rPr>
            </w:pPr>
          </w:p>
        </w:tc>
        <w:tc>
          <w:tcPr>
            <w:tcW w:w="1693" w:type="dxa"/>
            <w:vAlign w:val="center"/>
          </w:tcPr>
          <w:p w14:paraId="4C38E006" w14:textId="77777777" w:rsidR="009428D8" w:rsidRPr="007275DF" w:rsidRDefault="009428D8" w:rsidP="00127567">
            <w:pPr>
              <w:pStyle w:val="TAC"/>
              <w:rPr>
                <w:szCs w:val="18"/>
                <w:lang w:eastAsia="ja-JP"/>
              </w:rPr>
            </w:pPr>
            <w:r w:rsidRPr="007275DF">
              <w:rPr>
                <w:szCs w:val="18"/>
              </w:rPr>
              <w:t>SR.1.1 CCA</w:t>
            </w:r>
          </w:p>
        </w:tc>
        <w:tc>
          <w:tcPr>
            <w:tcW w:w="1559" w:type="dxa"/>
            <w:vAlign w:val="center"/>
          </w:tcPr>
          <w:p w14:paraId="3CF71FF2" w14:textId="77777777" w:rsidR="009428D8" w:rsidRPr="007275DF" w:rsidRDefault="009428D8" w:rsidP="00127567">
            <w:pPr>
              <w:pStyle w:val="TAC"/>
              <w:rPr>
                <w:szCs w:val="18"/>
                <w:lang w:eastAsia="ja-JP"/>
              </w:rPr>
            </w:pPr>
            <w:r w:rsidRPr="007275DF">
              <w:rPr>
                <w:szCs w:val="18"/>
              </w:rPr>
              <w:t>SR.1.1 CCA</w:t>
            </w:r>
          </w:p>
        </w:tc>
      </w:tr>
      <w:tr w:rsidR="009428D8" w:rsidRPr="007275DF" w14:paraId="2187ABE5" w14:textId="77777777" w:rsidTr="006D0B54">
        <w:trPr>
          <w:trHeight w:val="414"/>
          <w:jc w:val="center"/>
        </w:trPr>
        <w:tc>
          <w:tcPr>
            <w:tcW w:w="3138" w:type="dxa"/>
            <w:gridSpan w:val="2"/>
            <w:vAlign w:val="center"/>
          </w:tcPr>
          <w:p w14:paraId="34F4F7E9" w14:textId="77777777" w:rsidR="009428D8" w:rsidRPr="007275DF" w:rsidRDefault="009428D8" w:rsidP="006D0B54">
            <w:pPr>
              <w:pStyle w:val="TAL"/>
              <w:rPr>
                <w:rFonts w:cs="Arial"/>
                <w:vertAlign w:val="superscript"/>
                <w:lang w:eastAsia="ja-JP"/>
              </w:rPr>
            </w:pPr>
            <w:r w:rsidRPr="007275DF">
              <w:rPr>
                <w:rFonts w:cs="v5.0.0"/>
              </w:rPr>
              <w:t>RMSI CORESET Reference Channel</w:t>
            </w:r>
          </w:p>
        </w:tc>
        <w:tc>
          <w:tcPr>
            <w:tcW w:w="1271" w:type="dxa"/>
            <w:vAlign w:val="center"/>
          </w:tcPr>
          <w:p w14:paraId="34D7737F" w14:textId="77777777" w:rsidR="009428D8" w:rsidRPr="007275DF" w:rsidRDefault="009428D8" w:rsidP="00127567">
            <w:pPr>
              <w:pStyle w:val="TAC"/>
              <w:rPr>
                <w:lang w:eastAsia="ja-JP"/>
              </w:rPr>
            </w:pPr>
          </w:p>
        </w:tc>
        <w:tc>
          <w:tcPr>
            <w:tcW w:w="1271" w:type="dxa"/>
            <w:vAlign w:val="center"/>
          </w:tcPr>
          <w:p w14:paraId="48769E69" w14:textId="77777777" w:rsidR="009428D8" w:rsidRPr="007275DF" w:rsidRDefault="009428D8" w:rsidP="00127567">
            <w:pPr>
              <w:pStyle w:val="TAC"/>
              <w:rPr>
                <w:lang w:eastAsia="ja-JP"/>
              </w:rPr>
            </w:pPr>
          </w:p>
        </w:tc>
        <w:tc>
          <w:tcPr>
            <w:tcW w:w="1693" w:type="dxa"/>
            <w:vAlign w:val="center"/>
          </w:tcPr>
          <w:p w14:paraId="09A802BB" w14:textId="77777777" w:rsidR="009428D8" w:rsidRPr="007275DF" w:rsidRDefault="009428D8" w:rsidP="00127567">
            <w:pPr>
              <w:pStyle w:val="TAC"/>
              <w:rPr>
                <w:szCs w:val="18"/>
                <w:lang w:eastAsia="ja-JP"/>
              </w:rPr>
            </w:pPr>
            <w:r w:rsidRPr="007275DF">
              <w:rPr>
                <w:szCs w:val="18"/>
              </w:rPr>
              <w:t>CR.1.1 CCA</w:t>
            </w:r>
          </w:p>
        </w:tc>
        <w:tc>
          <w:tcPr>
            <w:tcW w:w="1559" w:type="dxa"/>
            <w:vAlign w:val="center"/>
          </w:tcPr>
          <w:p w14:paraId="0D7D7895" w14:textId="77777777" w:rsidR="009428D8" w:rsidRPr="007275DF" w:rsidRDefault="009428D8" w:rsidP="00127567">
            <w:pPr>
              <w:pStyle w:val="TAC"/>
              <w:rPr>
                <w:szCs w:val="18"/>
                <w:lang w:eastAsia="ja-JP"/>
              </w:rPr>
            </w:pPr>
            <w:r w:rsidRPr="007275DF">
              <w:rPr>
                <w:szCs w:val="18"/>
              </w:rPr>
              <w:t>CR.1.1 CCA</w:t>
            </w:r>
          </w:p>
        </w:tc>
      </w:tr>
      <w:tr w:rsidR="009428D8" w:rsidRPr="007275DF" w14:paraId="6FDDF7EA" w14:textId="77777777" w:rsidTr="006D0B54">
        <w:trPr>
          <w:trHeight w:val="414"/>
          <w:jc w:val="center"/>
        </w:trPr>
        <w:tc>
          <w:tcPr>
            <w:tcW w:w="3138" w:type="dxa"/>
            <w:gridSpan w:val="2"/>
            <w:vAlign w:val="center"/>
          </w:tcPr>
          <w:p w14:paraId="6CDA39C5" w14:textId="77777777" w:rsidR="009428D8" w:rsidRPr="007275DF" w:rsidRDefault="009428D8" w:rsidP="006D0B54">
            <w:pPr>
              <w:pStyle w:val="TAL"/>
              <w:rPr>
                <w:rFonts w:cs="Arial"/>
                <w:lang w:eastAsia="ja-JP"/>
              </w:rPr>
            </w:pPr>
            <w:r w:rsidRPr="007275DF">
              <w:rPr>
                <w:rFonts w:cs="v5.0.0"/>
              </w:rPr>
              <w:t>Dedicated CORESET Reference Channel</w:t>
            </w:r>
          </w:p>
        </w:tc>
        <w:tc>
          <w:tcPr>
            <w:tcW w:w="1271" w:type="dxa"/>
            <w:vAlign w:val="center"/>
          </w:tcPr>
          <w:p w14:paraId="0AE722A5" w14:textId="77777777" w:rsidR="009428D8" w:rsidRPr="007275DF" w:rsidRDefault="009428D8" w:rsidP="00127567">
            <w:pPr>
              <w:pStyle w:val="TAC"/>
              <w:rPr>
                <w:lang w:eastAsia="ja-JP"/>
              </w:rPr>
            </w:pPr>
          </w:p>
        </w:tc>
        <w:tc>
          <w:tcPr>
            <w:tcW w:w="1271" w:type="dxa"/>
            <w:vAlign w:val="center"/>
          </w:tcPr>
          <w:p w14:paraId="6028D2F4" w14:textId="77777777" w:rsidR="009428D8" w:rsidRPr="007275DF" w:rsidRDefault="009428D8" w:rsidP="00127567">
            <w:pPr>
              <w:pStyle w:val="TAC"/>
              <w:rPr>
                <w:lang w:eastAsia="ja-JP"/>
              </w:rPr>
            </w:pPr>
          </w:p>
        </w:tc>
        <w:tc>
          <w:tcPr>
            <w:tcW w:w="1693" w:type="dxa"/>
            <w:vAlign w:val="center"/>
          </w:tcPr>
          <w:p w14:paraId="1931D1A1" w14:textId="77777777" w:rsidR="009428D8" w:rsidRPr="007275DF" w:rsidRDefault="009428D8" w:rsidP="00127567">
            <w:pPr>
              <w:pStyle w:val="TAC"/>
              <w:rPr>
                <w:szCs w:val="18"/>
                <w:lang w:eastAsia="ja-JP"/>
              </w:rPr>
            </w:pPr>
            <w:r w:rsidRPr="007275DF">
              <w:rPr>
                <w:szCs w:val="18"/>
              </w:rPr>
              <w:t>CCR.1.1 CCA</w:t>
            </w:r>
          </w:p>
        </w:tc>
        <w:tc>
          <w:tcPr>
            <w:tcW w:w="1559" w:type="dxa"/>
            <w:vAlign w:val="center"/>
          </w:tcPr>
          <w:p w14:paraId="2743D20D" w14:textId="77777777" w:rsidR="009428D8" w:rsidRPr="007275DF" w:rsidRDefault="009428D8" w:rsidP="00127567">
            <w:pPr>
              <w:pStyle w:val="TAC"/>
              <w:rPr>
                <w:szCs w:val="18"/>
                <w:lang w:eastAsia="ja-JP"/>
              </w:rPr>
            </w:pPr>
            <w:r w:rsidRPr="007275DF">
              <w:rPr>
                <w:szCs w:val="18"/>
              </w:rPr>
              <w:t>CCR.1.1 CCA</w:t>
            </w:r>
          </w:p>
        </w:tc>
      </w:tr>
      <w:tr w:rsidR="009428D8" w:rsidRPr="007275DF" w14:paraId="66221481" w14:textId="77777777" w:rsidTr="006D0B54">
        <w:trPr>
          <w:trHeight w:val="20"/>
          <w:jc w:val="center"/>
        </w:trPr>
        <w:tc>
          <w:tcPr>
            <w:tcW w:w="3138" w:type="dxa"/>
            <w:gridSpan w:val="2"/>
            <w:vAlign w:val="center"/>
          </w:tcPr>
          <w:p w14:paraId="317CB8E1" w14:textId="77777777" w:rsidR="009428D8" w:rsidRPr="007275DF" w:rsidRDefault="009428D8" w:rsidP="006D0B54">
            <w:pPr>
              <w:pStyle w:val="TAL"/>
              <w:rPr>
                <w:rFonts w:cs="Arial"/>
                <w:lang w:eastAsia="ja-JP"/>
              </w:rPr>
            </w:pPr>
            <w:r w:rsidRPr="007275DF">
              <w:rPr>
                <w:rFonts w:cs="Arial"/>
                <w:lang w:eastAsia="ja-JP"/>
              </w:rPr>
              <w:t>OCNG Patterns</w:t>
            </w:r>
          </w:p>
        </w:tc>
        <w:tc>
          <w:tcPr>
            <w:tcW w:w="1271" w:type="dxa"/>
            <w:vAlign w:val="center"/>
          </w:tcPr>
          <w:p w14:paraId="18CD66BC" w14:textId="77777777" w:rsidR="009428D8" w:rsidRPr="007275DF" w:rsidRDefault="009428D8" w:rsidP="00127567">
            <w:pPr>
              <w:pStyle w:val="TAC"/>
              <w:rPr>
                <w:lang w:eastAsia="ja-JP"/>
              </w:rPr>
            </w:pPr>
          </w:p>
        </w:tc>
        <w:tc>
          <w:tcPr>
            <w:tcW w:w="1271" w:type="dxa"/>
            <w:vAlign w:val="center"/>
          </w:tcPr>
          <w:p w14:paraId="1AEAE95B" w14:textId="77777777" w:rsidR="009428D8" w:rsidRPr="007275DF" w:rsidRDefault="009428D8" w:rsidP="00127567">
            <w:pPr>
              <w:pStyle w:val="TAC"/>
              <w:rPr>
                <w:lang w:eastAsia="ja-JP"/>
              </w:rPr>
            </w:pPr>
          </w:p>
        </w:tc>
        <w:tc>
          <w:tcPr>
            <w:tcW w:w="1693" w:type="dxa"/>
            <w:vAlign w:val="center"/>
          </w:tcPr>
          <w:p w14:paraId="4106FE3B" w14:textId="77777777" w:rsidR="009428D8" w:rsidRPr="007275DF" w:rsidRDefault="009428D8" w:rsidP="00127567">
            <w:pPr>
              <w:pStyle w:val="TAC"/>
              <w:rPr>
                <w:rFonts w:cs="v4.2.0"/>
                <w:szCs w:val="18"/>
                <w:lang w:eastAsia="ja-JP"/>
              </w:rPr>
            </w:pPr>
            <w:r w:rsidRPr="007275DF">
              <w:rPr>
                <w:szCs w:val="18"/>
                <w:lang w:eastAsia="ja-JP"/>
              </w:rPr>
              <w:t>OP.1</w:t>
            </w:r>
          </w:p>
        </w:tc>
        <w:tc>
          <w:tcPr>
            <w:tcW w:w="1559" w:type="dxa"/>
            <w:vAlign w:val="center"/>
          </w:tcPr>
          <w:p w14:paraId="445403C9" w14:textId="77777777" w:rsidR="009428D8" w:rsidRPr="007275DF" w:rsidRDefault="009428D8" w:rsidP="00127567">
            <w:pPr>
              <w:pStyle w:val="TAC"/>
              <w:rPr>
                <w:szCs w:val="18"/>
                <w:lang w:eastAsia="ja-JP"/>
              </w:rPr>
            </w:pPr>
            <w:r w:rsidRPr="007275DF">
              <w:rPr>
                <w:szCs w:val="18"/>
                <w:lang w:eastAsia="ja-JP"/>
              </w:rPr>
              <w:t>OP.1</w:t>
            </w:r>
          </w:p>
        </w:tc>
      </w:tr>
      <w:tr w:rsidR="009428D8" w:rsidRPr="007275DF" w14:paraId="31CE569B" w14:textId="77777777" w:rsidTr="006D0B54">
        <w:trPr>
          <w:trHeight w:val="20"/>
          <w:jc w:val="center"/>
        </w:trPr>
        <w:tc>
          <w:tcPr>
            <w:tcW w:w="3138" w:type="dxa"/>
            <w:gridSpan w:val="2"/>
            <w:vAlign w:val="center"/>
          </w:tcPr>
          <w:p w14:paraId="44797493" w14:textId="77777777" w:rsidR="009428D8" w:rsidRPr="007275DF" w:rsidRDefault="009428D8" w:rsidP="006D0B54">
            <w:pPr>
              <w:pStyle w:val="TAL"/>
              <w:rPr>
                <w:rFonts w:cs="Arial"/>
                <w:lang w:eastAsia="ja-JP"/>
              </w:rPr>
            </w:pPr>
            <w:r w:rsidRPr="007275DF">
              <w:rPr>
                <w:szCs w:val="18"/>
                <w:lang w:eastAsia="ja-JP"/>
              </w:rPr>
              <w:t>EPRE ratio of PSS to SSS</w:t>
            </w:r>
          </w:p>
        </w:tc>
        <w:tc>
          <w:tcPr>
            <w:tcW w:w="1271" w:type="dxa"/>
            <w:tcBorders>
              <w:right w:val="single" w:sz="4" w:space="0" w:color="auto"/>
            </w:tcBorders>
            <w:vAlign w:val="center"/>
          </w:tcPr>
          <w:p w14:paraId="027A11D5" w14:textId="77777777" w:rsidR="009428D8" w:rsidRPr="007275DF" w:rsidRDefault="009428D8" w:rsidP="00127567">
            <w:pPr>
              <w:pStyle w:val="TAC"/>
              <w:rPr>
                <w:lang w:eastAsia="ja-JP"/>
              </w:rPr>
            </w:pPr>
          </w:p>
        </w:tc>
        <w:tc>
          <w:tcPr>
            <w:tcW w:w="1271" w:type="dxa"/>
            <w:tcBorders>
              <w:top w:val="single" w:sz="4" w:space="0" w:color="auto"/>
              <w:left w:val="single" w:sz="4" w:space="0" w:color="auto"/>
              <w:bottom w:val="nil"/>
              <w:right w:val="single" w:sz="4" w:space="0" w:color="auto"/>
            </w:tcBorders>
            <w:vAlign w:val="center"/>
          </w:tcPr>
          <w:p w14:paraId="200AD779" w14:textId="77777777" w:rsidR="009428D8" w:rsidRPr="007275DF" w:rsidRDefault="009428D8" w:rsidP="00127567">
            <w:pPr>
              <w:pStyle w:val="TAC"/>
              <w:rPr>
                <w:lang w:eastAsia="ja-JP"/>
              </w:rPr>
            </w:pPr>
            <w:r w:rsidRPr="007275DF">
              <w:rPr>
                <w:szCs w:val="18"/>
                <w:lang w:eastAsia="ja-JP"/>
              </w:rPr>
              <w:t>dB</w:t>
            </w:r>
          </w:p>
        </w:tc>
        <w:tc>
          <w:tcPr>
            <w:tcW w:w="1693" w:type="dxa"/>
            <w:tcBorders>
              <w:top w:val="single" w:sz="4" w:space="0" w:color="auto"/>
              <w:left w:val="single" w:sz="4" w:space="0" w:color="auto"/>
              <w:bottom w:val="nil"/>
              <w:right w:val="single" w:sz="4" w:space="0" w:color="auto"/>
            </w:tcBorders>
            <w:vAlign w:val="center"/>
          </w:tcPr>
          <w:p w14:paraId="5AF8EE30" w14:textId="77777777" w:rsidR="009428D8" w:rsidRPr="007275DF" w:rsidRDefault="009428D8" w:rsidP="00127567">
            <w:pPr>
              <w:pStyle w:val="TAC"/>
              <w:rPr>
                <w:lang w:eastAsia="ja-JP"/>
              </w:rPr>
            </w:pPr>
            <w:r w:rsidRPr="007275DF">
              <w:rPr>
                <w:szCs w:val="18"/>
                <w:lang w:eastAsia="ja-JP"/>
              </w:rPr>
              <w:t>0</w:t>
            </w:r>
          </w:p>
        </w:tc>
        <w:tc>
          <w:tcPr>
            <w:tcW w:w="1559" w:type="dxa"/>
            <w:tcBorders>
              <w:top w:val="single" w:sz="4" w:space="0" w:color="auto"/>
              <w:left w:val="single" w:sz="4" w:space="0" w:color="auto"/>
              <w:bottom w:val="nil"/>
              <w:right w:val="single" w:sz="4" w:space="0" w:color="auto"/>
            </w:tcBorders>
            <w:vAlign w:val="center"/>
          </w:tcPr>
          <w:p w14:paraId="1AD67EE2" w14:textId="77777777" w:rsidR="009428D8" w:rsidRPr="007275DF" w:rsidRDefault="009428D8" w:rsidP="00127567">
            <w:pPr>
              <w:pStyle w:val="TAC"/>
              <w:rPr>
                <w:lang w:eastAsia="ja-JP"/>
              </w:rPr>
            </w:pPr>
            <w:r w:rsidRPr="007275DF">
              <w:rPr>
                <w:szCs w:val="18"/>
                <w:lang w:eastAsia="ja-JP"/>
              </w:rPr>
              <w:t>0</w:t>
            </w:r>
          </w:p>
        </w:tc>
      </w:tr>
      <w:tr w:rsidR="009428D8" w:rsidRPr="007275DF" w14:paraId="5FFDD36E" w14:textId="77777777" w:rsidTr="006D0B54">
        <w:trPr>
          <w:trHeight w:val="20"/>
          <w:jc w:val="center"/>
        </w:trPr>
        <w:tc>
          <w:tcPr>
            <w:tcW w:w="3138" w:type="dxa"/>
            <w:gridSpan w:val="2"/>
            <w:vAlign w:val="center"/>
          </w:tcPr>
          <w:p w14:paraId="53DD3C1E" w14:textId="77777777" w:rsidR="009428D8" w:rsidRPr="007275DF" w:rsidRDefault="009428D8" w:rsidP="006D0B54">
            <w:pPr>
              <w:pStyle w:val="TAL"/>
              <w:rPr>
                <w:rFonts w:cs="Arial"/>
                <w:lang w:eastAsia="ja-JP"/>
              </w:rPr>
            </w:pPr>
            <w:r w:rsidRPr="007275DF">
              <w:rPr>
                <w:szCs w:val="18"/>
                <w:lang w:eastAsia="ja-JP"/>
              </w:rPr>
              <w:t>EPRE ratio of PBCH DMRS to SSS</w:t>
            </w:r>
          </w:p>
        </w:tc>
        <w:tc>
          <w:tcPr>
            <w:tcW w:w="1271" w:type="dxa"/>
            <w:tcBorders>
              <w:right w:val="single" w:sz="4" w:space="0" w:color="auto"/>
            </w:tcBorders>
            <w:vAlign w:val="center"/>
          </w:tcPr>
          <w:p w14:paraId="6958337F"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77BC7EDA"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55B6ABB"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6F1A5362" w14:textId="77777777" w:rsidR="009428D8" w:rsidRPr="007275DF" w:rsidRDefault="009428D8" w:rsidP="00127567">
            <w:pPr>
              <w:pStyle w:val="TAC"/>
              <w:rPr>
                <w:lang w:eastAsia="ja-JP"/>
              </w:rPr>
            </w:pPr>
          </w:p>
        </w:tc>
      </w:tr>
      <w:tr w:rsidR="009428D8" w:rsidRPr="007275DF" w14:paraId="7CC36B88" w14:textId="77777777" w:rsidTr="006D0B54">
        <w:trPr>
          <w:trHeight w:val="20"/>
          <w:jc w:val="center"/>
        </w:trPr>
        <w:tc>
          <w:tcPr>
            <w:tcW w:w="3138" w:type="dxa"/>
            <w:gridSpan w:val="2"/>
            <w:vAlign w:val="center"/>
          </w:tcPr>
          <w:p w14:paraId="27A5147B" w14:textId="77777777" w:rsidR="009428D8" w:rsidRPr="007275DF" w:rsidRDefault="009428D8" w:rsidP="006D0B54">
            <w:pPr>
              <w:pStyle w:val="TAL"/>
              <w:rPr>
                <w:rFonts w:cs="Arial"/>
                <w:lang w:eastAsia="ja-JP"/>
              </w:rPr>
            </w:pPr>
            <w:r w:rsidRPr="007275DF">
              <w:rPr>
                <w:szCs w:val="18"/>
                <w:lang w:eastAsia="ja-JP"/>
              </w:rPr>
              <w:t>EPRE ratio of PBCH to PBCH DMRS</w:t>
            </w:r>
          </w:p>
        </w:tc>
        <w:tc>
          <w:tcPr>
            <w:tcW w:w="1271" w:type="dxa"/>
            <w:tcBorders>
              <w:right w:val="single" w:sz="4" w:space="0" w:color="auto"/>
            </w:tcBorders>
            <w:vAlign w:val="center"/>
          </w:tcPr>
          <w:p w14:paraId="030F6D48"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1E01849"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0D1053AF"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6671CA9" w14:textId="77777777" w:rsidR="009428D8" w:rsidRPr="007275DF" w:rsidRDefault="009428D8" w:rsidP="00127567">
            <w:pPr>
              <w:pStyle w:val="TAC"/>
              <w:rPr>
                <w:lang w:eastAsia="ja-JP"/>
              </w:rPr>
            </w:pPr>
          </w:p>
        </w:tc>
      </w:tr>
      <w:tr w:rsidR="009428D8" w:rsidRPr="007275DF" w14:paraId="5439D591" w14:textId="77777777" w:rsidTr="006D0B54">
        <w:trPr>
          <w:trHeight w:val="20"/>
          <w:jc w:val="center"/>
        </w:trPr>
        <w:tc>
          <w:tcPr>
            <w:tcW w:w="3138" w:type="dxa"/>
            <w:gridSpan w:val="2"/>
            <w:vAlign w:val="center"/>
          </w:tcPr>
          <w:p w14:paraId="70013CDC" w14:textId="77777777" w:rsidR="009428D8" w:rsidRPr="007275DF" w:rsidRDefault="009428D8" w:rsidP="006D0B54">
            <w:pPr>
              <w:pStyle w:val="TAL"/>
              <w:rPr>
                <w:rFonts w:cs="Arial"/>
                <w:lang w:eastAsia="ja-JP"/>
              </w:rPr>
            </w:pPr>
            <w:r w:rsidRPr="007275DF">
              <w:rPr>
                <w:szCs w:val="18"/>
                <w:lang w:eastAsia="ja-JP"/>
              </w:rPr>
              <w:t>EPRE ratio of PDCCH DMRS to SSS</w:t>
            </w:r>
          </w:p>
        </w:tc>
        <w:tc>
          <w:tcPr>
            <w:tcW w:w="1271" w:type="dxa"/>
            <w:tcBorders>
              <w:right w:val="single" w:sz="4" w:space="0" w:color="auto"/>
            </w:tcBorders>
            <w:vAlign w:val="center"/>
          </w:tcPr>
          <w:p w14:paraId="7A88B8E2"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6A29A4C5"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5AA2FE58"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A045B92" w14:textId="77777777" w:rsidR="009428D8" w:rsidRPr="007275DF" w:rsidRDefault="009428D8" w:rsidP="00127567">
            <w:pPr>
              <w:pStyle w:val="TAC"/>
              <w:rPr>
                <w:lang w:eastAsia="ja-JP"/>
              </w:rPr>
            </w:pPr>
          </w:p>
        </w:tc>
      </w:tr>
      <w:tr w:rsidR="009428D8" w:rsidRPr="007275DF" w14:paraId="0808A778" w14:textId="77777777" w:rsidTr="006D0B54">
        <w:trPr>
          <w:trHeight w:val="20"/>
          <w:jc w:val="center"/>
        </w:trPr>
        <w:tc>
          <w:tcPr>
            <w:tcW w:w="3138" w:type="dxa"/>
            <w:gridSpan w:val="2"/>
            <w:vAlign w:val="center"/>
          </w:tcPr>
          <w:p w14:paraId="49C2FA3C" w14:textId="77777777" w:rsidR="009428D8" w:rsidRPr="007275DF" w:rsidRDefault="009428D8" w:rsidP="006D0B54">
            <w:pPr>
              <w:pStyle w:val="TAL"/>
              <w:rPr>
                <w:rFonts w:cs="Arial"/>
                <w:lang w:eastAsia="ja-JP"/>
              </w:rPr>
            </w:pPr>
            <w:r w:rsidRPr="007275DF">
              <w:rPr>
                <w:szCs w:val="18"/>
                <w:lang w:eastAsia="ja-JP"/>
              </w:rPr>
              <w:t>EPRE ratio of PDCCH to PDCCH DMRS</w:t>
            </w:r>
          </w:p>
        </w:tc>
        <w:tc>
          <w:tcPr>
            <w:tcW w:w="1271" w:type="dxa"/>
            <w:tcBorders>
              <w:right w:val="single" w:sz="4" w:space="0" w:color="auto"/>
            </w:tcBorders>
            <w:vAlign w:val="center"/>
          </w:tcPr>
          <w:p w14:paraId="5806B27A"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3F9D4A1"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725EE3F3"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3D5BDBB6" w14:textId="77777777" w:rsidR="009428D8" w:rsidRPr="007275DF" w:rsidRDefault="009428D8" w:rsidP="00127567">
            <w:pPr>
              <w:pStyle w:val="TAC"/>
              <w:rPr>
                <w:lang w:eastAsia="ja-JP"/>
              </w:rPr>
            </w:pPr>
          </w:p>
        </w:tc>
      </w:tr>
      <w:tr w:rsidR="009428D8" w:rsidRPr="007275DF" w14:paraId="10011EBB" w14:textId="77777777" w:rsidTr="006D0B54">
        <w:trPr>
          <w:trHeight w:val="20"/>
          <w:jc w:val="center"/>
        </w:trPr>
        <w:tc>
          <w:tcPr>
            <w:tcW w:w="3138" w:type="dxa"/>
            <w:gridSpan w:val="2"/>
            <w:vAlign w:val="center"/>
          </w:tcPr>
          <w:p w14:paraId="4F0D4B9C" w14:textId="77777777" w:rsidR="009428D8" w:rsidRPr="007275DF" w:rsidRDefault="009428D8" w:rsidP="006D0B54">
            <w:pPr>
              <w:pStyle w:val="TAL"/>
              <w:rPr>
                <w:rFonts w:cs="Arial"/>
                <w:lang w:eastAsia="ja-JP"/>
              </w:rPr>
            </w:pPr>
            <w:r w:rsidRPr="007275DF">
              <w:rPr>
                <w:szCs w:val="18"/>
                <w:lang w:eastAsia="ja-JP"/>
              </w:rPr>
              <w:t xml:space="preserve">EPRE ratio of PDSCH DMRS to SSS </w:t>
            </w:r>
          </w:p>
        </w:tc>
        <w:tc>
          <w:tcPr>
            <w:tcW w:w="1271" w:type="dxa"/>
            <w:tcBorders>
              <w:right w:val="single" w:sz="4" w:space="0" w:color="auto"/>
            </w:tcBorders>
            <w:vAlign w:val="center"/>
          </w:tcPr>
          <w:p w14:paraId="4C1A6F2C"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2D27BA1C"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681B96D1"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0575B72E" w14:textId="77777777" w:rsidR="009428D8" w:rsidRPr="007275DF" w:rsidRDefault="009428D8" w:rsidP="00127567">
            <w:pPr>
              <w:pStyle w:val="TAC"/>
              <w:rPr>
                <w:lang w:eastAsia="ja-JP"/>
              </w:rPr>
            </w:pPr>
          </w:p>
        </w:tc>
      </w:tr>
      <w:tr w:rsidR="009428D8" w:rsidRPr="007275DF" w14:paraId="5DF07FB8" w14:textId="77777777" w:rsidTr="006D0B54">
        <w:trPr>
          <w:trHeight w:val="20"/>
          <w:jc w:val="center"/>
        </w:trPr>
        <w:tc>
          <w:tcPr>
            <w:tcW w:w="3138" w:type="dxa"/>
            <w:gridSpan w:val="2"/>
            <w:vAlign w:val="center"/>
          </w:tcPr>
          <w:p w14:paraId="16049632" w14:textId="77777777" w:rsidR="009428D8" w:rsidRPr="007275DF" w:rsidRDefault="009428D8" w:rsidP="006D0B54">
            <w:pPr>
              <w:pStyle w:val="TAL"/>
              <w:rPr>
                <w:rFonts w:cs="Arial"/>
                <w:lang w:eastAsia="ja-JP"/>
              </w:rPr>
            </w:pPr>
            <w:r w:rsidRPr="007275DF">
              <w:rPr>
                <w:szCs w:val="18"/>
                <w:lang w:eastAsia="ja-JP"/>
              </w:rPr>
              <w:t xml:space="preserve">EPRE ratio of PDSCH to PDSCH </w:t>
            </w:r>
          </w:p>
        </w:tc>
        <w:tc>
          <w:tcPr>
            <w:tcW w:w="1271" w:type="dxa"/>
            <w:tcBorders>
              <w:right w:val="single" w:sz="4" w:space="0" w:color="auto"/>
            </w:tcBorders>
            <w:vAlign w:val="center"/>
          </w:tcPr>
          <w:p w14:paraId="4902C0B9"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09A85AC4"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1AAED7B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40963809" w14:textId="77777777" w:rsidR="009428D8" w:rsidRPr="007275DF" w:rsidRDefault="009428D8" w:rsidP="00127567">
            <w:pPr>
              <w:pStyle w:val="TAC"/>
              <w:rPr>
                <w:lang w:eastAsia="ja-JP"/>
              </w:rPr>
            </w:pPr>
          </w:p>
        </w:tc>
      </w:tr>
      <w:tr w:rsidR="009428D8" w:rsidRPr="007275DF" w14:paraId="4DDD96B4" w14:textId="77777777" w:rsidTr="006D0B54">
        <w:trPr>
          <w:trHeight w:val="20"/>
          <w:jc w:val="center"/>
        </w:trPr>
        <w:tc>
          <w:tcPr>
            <w:tcW w:w="3138" w:type="dxa"/>
            <w:gridSpan w:val="2"/>
            <w:vAlign w:val="center"/>
          </w:tcPr>
          <w:p w14:paraId="6E609680" w14:textId="77777777" w:rsidR="009428D8" w:rsidRPr="007275DF" w:rsidRDefault="009428D8" w:rsidP="006D0B54">
            <w:pPr>
              <w:pStyle w:val="TAL"/>
              <w:rPr>
                <w:rFonts w:cs="Arial"/>
                <w:lang w:eastAsia="ja-JP"/>
              </w:rPr>
            </w:pPr>
            <w:r w:rsidRPr="007275DF">
              <w:rPr>
                <w:szCs w:val="18"/>
                <w:lang w:eastAsia="ja-JP"/>
              </w:rPr>
              <w:t>EPRE ratio of OCNG DMRS to SSS(Note 1)</w:t>
            </w:r>
          </w:p>
        </w:tc>
        <w:tc>
          <w:tcPr>
            <w:tcW w:w="1271" w:type="dxa"/>
            <w:tcBorders>
              <w:right w:val="single" w:sz="4" w:space="0" w:color="auto"/>
            </w:tcBorders>
            <w:vAlign w:val="center"/>
          </w:tcPr>
          <w:p w14:paraId="0A7A927B" w14:textId="77777777" w:rsidR="009428D8" w:rsidRPr="007275DF" w:rsidRDefault="009428D8" w:rsidP="00127567">
            <w:pPr>
              <w:pStyle w:val="TAC"/>
              <w:rPr>
                <w:lang w:eastAsia="ja-JP"/>
              </w:rPr>
            </w:pPr>
          </w:p>
        </w:tc>
        <w:tc>
          <w:tcPr>
            <w:tcW w:w="1271" w:type="dxa"/>
            <w:tcBorders>
              <w:top w:val="nil"/>
              <w:left w:val="single" w:sz="4" w:space="0" w:color="auto"/>
              <w:bottom w:val="nil"/>
              <w:right w:val="single" w:sz="4" w:space="0" w:color="auto"/>
            </w:tcBorders>
            <w:vAlign w:val="center"/>
          </w:tcPr>
          <w:p w14:paraId="1B523467" w14:textId="77777777" w:rsidR="009428D8" w:rsidRPr="007275DF" w:rsidRDefault="009428D8" w:rsidP="00127567">
            <w:pPr>
              <w:pStyle w:val="TAC"/>
              <w:rPr>
                <w:lang w:eastAsia="ja-JP"/>
              </w:rPr>
            </w:pPr>
          </w:p>
        </w:tc>
        <w:tc>
          <w:tcPr>
            <w:tcW w:w="1693" w:type="dxa"/>
            <w:tcBorders>
              <w:top w:val="nil"/>
              <w:left w:val="single" w:sz="4" w:space="0" w:color="auto"/>
              <w:bottom w:val="nil"/>
              <w:right w:val="single" w:sz="4" w:space="0" w:color="auto"/>
            </w:tcBorders>
            <w:vAlign w:val="center"/>
          </w:tcPr>
          <w:p w14:paraId="3BB12457" w14:textId="77777777" w:rsidR="009428D8" w:rsidRPr="007275DF" w:rsidRDefault="009428D8" w:rsidP="00127567">
            <w:pPr>
              <w:pStyle w:val="TAC"/>
              <w:rPr>
                <w:lang w:eastAsia="ja-JP"/>
              </w:rPr>
            </w:pPr>
          </w:p>
        </w:tc>
        <w:tc>
          <w:tcPr>
            <w:tcW w:w="1559" w:type="dxa"/>
            <w:tcBorders>
              <w:top w:val="nil"/>
              <w:left w:val="single" w:sz="4" w:space="0" w:color="auto"/>
              <w:bottom w:val="nil"/>
              <w:right w:val="single" w:sz="4" w:space="0" w:color="auto"/>
            </w:tcBorders>
            <w:vAlign w:val="center"/>
          </w:tcPr>
          <w:p w14:paraId="15CBFE0B" w14:textId="77777777" w:rsidR="009428D8" w:rsidRPr="007275DF" w:rsidRDefault="009428D8" w:rsidP="00127567">
            <w:pPr>
              <w:pStyle w:val="TAC"/>
              <w:rPr>
                <w:lang w:eastAsia="ja-JP"/>
              </w:rPr>
            </w:pPr>
          </w:p>
        </w:tc>
      </w:tr>
      <w:tr w:rsidR="009428D8" w:rsidRPr="007275DF" w14:paraId="5D6B18FD" w14:textId="77777777" w:rsidTr="006D0B54">
        <w:trPr>
          <w:trHeight w:val="20"/>
          <w:jc w:val="center"/>
        </w:trPr>
        <w:tc>
          <w:tcPr>
            <w:tcW w:w="3138" w:type="dxa"/>
            <w:gridSpan w:val="2"/>
            <w:vAlign w:val="center"/>
          </w:tcPr>
          <w:p w14:paraId="48EB65C3" w14:textId="77777777" w:rsidR="009428D8" w:rsidRPr="007275DF" w:rsidRDefault="009428D8" w:rsidP="006D0B54">
            <w:pPr>
              <w:pStyle w:val="TAL"/>
              <w:rPr>
                <w:rFonts w:cs="Arial"/>
                <w:lang w:eastAsia="ja-JP"/>
              </w:rPr>
            </w:pPr>
            <w:r w:rsidRPr="007275DF">
              <w:rPr>
                <w:szCs w:val="18"/>
                <w:lang w:eastAsia="ja-JP"/>
              </w:rPr>
              <w:t>EPRE ratio of OCNG to OCNG DMRS (Note 1)</w:t>
            </w:r>
          </w:p>
        </w:tc>
        <w:tc>
          <w:tcPr>
            <w:tcW w:w="1271" w:type="dxa"/>
            <w:tcBorders>
              <w:right w:val="single" w:sz="4" w:space="0" w:color="auto"/>
            </w:tcBorders>
            <w:vAlign w:val="center"/>
          </w:tcPr>
          <w:p w14:paraId="09ABB2AC" w14:textId="77777777" w:rsidR="009428D8" w:rsidRPr="007275DF" w:rsidRDefault="009428D8" w:rsidP="00127567">
            <w:pPr>
              <w:pStyle w:val="TAC"/>
              <w:rPr>
                <w:lang w:eastAsia="ja-JP"/>
              </w:rPr>
            </w:pPr>
          </w:p>
        </w:tc>
        <w:tc>
          <w:tcPr>
            <w:tcW w:w="1271" w:type="dxa"/>
            <w:tcBorders>
              <w:top w:val="nil"/>
              <w:left w:val="single" w:sz="4" w:space="0" w:color="auto"/>
              <w:bottom w:val="single" w:sz="4" w:space="0" w:color="auto"/>
              <w:right w:val="single" w:sz="4" w:space="0" w:color="auto"/>
            </w:tcBorders>
            <w:vAlign w:val="center"/>
          </w:tcPr>
          <w:p w14:paraId="1AF2393E" w14:textId="77777777" w:rsidR="009428D8" w:rsidRPr="007275DF" w:rsidRDefault="009428D8" w:rsidP="00127567">
            <w:pPr>
              <w:pStyle w:val="TAC"/>
              <w:rPr>
                <w:lang w:eastAsia="ja-JP"/>
              </w:rPr>
            </w:pPr>
          </w:p>
        </w:tc>
        <w:tc>
          <w:tcPr>
            <w:tcW w:w="1693" w:type="dxa"/>
            <w:tcBorders>
              <w:top w:val="nil"/>
              <w:left w:val="single" w:sz="4" w:space="0" w:color="auto"/>
              <w:bottom w:val="single" w:sz="4" w:space="0" w:color="auto"/>
              <w:right w:val="single" w:sz="4" w:space="0" w:color="auto"/>
            </w:tcBorders>
            <w:vAlign w:val="center"/>
          </w:tcPr>
          <w:p w14:paraId="598AC14F" w14:textId="77777777" w:rsidR="009428D8" w:rsidRPr="007275DF" w:rsidRDefault="009428D8" w:rsidP="00127567">
            <w:pPr>
              <w:pStyle w:val="TAC"/>
              <w:rPr>
                <w:lang w:eastAsia="ja-JP"/>
              </w:rPr>
            </w:pPr>
          </w:p>
        </w:tc>
        <w:tc>
          <w:tcPr>
            <w:tcW w:w="1559" w:type="dxa"/>
            <w:tcBorders>
              <w:top w:val="nil"/>
              <w:left w:val="single" w:sz="4" w:space="0" w:color="auto"/>
              <w:bottom w:val="single" w:sz="4" w:space="0" w:color="auto"/>
              <w:right w:val="single" w:sz="4" w:space="0" w:color="auto"/>
            </w:tcBorders>
            <w:vAlign w:val="center"/>
          </w:tcPr>
          <w:p w14:paraId="3B26DFF9" w14:textId="77777777" w:rsidR="009428D8" w:rsidRPr="007275DF" w:rsidRDefault="009428D8" w:rsidP="00127567">
            <w:pPr>
              <w:pStyle w:val="TAC"/>
              <w:rPr>
                <w:lang w:eastAsia="ja-JP"/>
              </w:rPr>
            </w:pPr>
          </w:p>
        </w:tc>
      </w:tr>
      <w:tr w:rsidR="009428D8" w:rsidRPr="007275DF" w14:paraId="34356B4B" w14:textId="77777777" w:rsidTr="006D0B54">
        <w:trPr>
          <w:trHeight w:val="20"/>
          <w:jc w:val="center"/>
        </w:trPr>
        <w:tc>
          <w:tcPr>
            <w:tcW w:w="3138" w:type="dxa"/>
            <w:gridSpan w:val="2"/>
            <w:vAlign w:val="center"/>
          </w:tcPr>
          <w:p w14:paraId="70AA9153"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5EB6758B">
                <v:shape id="_x0000_i1288" type="#_x0000_t75" style="width:20.5pt;height:20.5pt" o:ole="" fillcolor="window">
                  <v:imagedata r:id="rId13" o:title=""/>
                </v:shape>
                <o:OLEObject Type="Embed" ProgID="Equation.3" ShapeID="_x0000_i1288" DrawAspect="Content" ObjectID="_1744548195" r:id="rId291"/>
              </w:object>
            </w:r>
            <w:r w:rsidRPr="007275DF">
              <w:rPr>
                <w:rFonts w:cs="Arial"/>
                <w:lang w:eastAsia="ja-JP"/>
              </w:rPr>
              <w:t>in slots not corresponding to RSSI measurement time configuration (RMTC)</w:t>
            </w:r>
          </w:p>
        </w:tc>
        <w:tc>
          <w:tcPr>
            <w:tcW w:w="1271" w:type="dxa"/>
            <w:vAlign w:val="center"/>
          </w:tcPr>
          <w:p w14:paraId="5A96212D" w14:textId="77777777" w:rsidR="009428D8" w:rsidRPr="007275DF" w:rsidRDefault="009428D8" w:rsidP="00127567">
            <w:pPr>
              <w:pStyle w:val="TAC"/>
              <w:rPr>
                <w:lang w:eastAsia="ja-JP"/>
              </w:rPr>
            </w:pPr>
          </w:p>
        </w:tc>
        <w:tc>
          <w:tcPr>
            <w:tcW w:w="1271" w:type="dxa"/>
            <w:tcBorders>
              <w:top w:val="single" w:sz="4" w:space="0" w:color="auto"/>
            </w:tcBorders>
            <w:vAlign w:val="center"/>
          </w:tcPr>
          <w:p w14:paraId="4C839749" w14:textId="77777777" w:rsidR="009428D8" w:rsidRPr="007275DF" w:rsidRDefault="009428D8" w:rsidP="00127567">
            <w:pPr>
              <w:pStyle w:val="TAC"/>
              <w:rPr>
                <w:lang w:eastAsia="ja-JP"/>
              </w:rPr>
            </w:pPr>
            <w:r w:rsidRPr="007275DF">
              <w:rPr>
                <w:lang w:eastAsia="ja-JP"/>
              </w:rPr>
              <w:t>dBm/SCS</w:t>
            </w:r>
          </w:p>
        </w:tc>
        <w:tc>
          <w:tcPr>
            <w:tcW w:w="1693" w:type="dxa"/>
            <w:tcBorders>
              <w:top w:val="single" w:sz="4" w:space="0" w:color="auto"/>
            </w:tcBorders>
            <w:vAlign w:val="center"/>
          </w:tcPr>
          <w:p w14:paraId="6F4FA07C" w14:textId="77777777" w:rsidR="009428D8" w:rsidRPr="007275DF" w:rsidRDefault="009428D8" w:rsidP="00127567">
            <w:pPr>
              <w:pStyle w:val="TAC"/>
              <w:rPr>
                <w:lang w:eastAsia="ja-JP"/>
              </w:rPr>
            </w:pPr>
            <w:r w:rsidRPr="007275DF">
              <w:rPr>
                <w:lang w:eastAsia="ja-JP"/>
              </w:rPr>
              <w:t>-106</w:t>
            </w:r>
          </w:p>
        </w:tc>
        <w:tc>
          <w:tcPr>
            <w:tcW w:w="1559" w:type="dxa"/>
            <w:tcBorders>
              <w:top w:val="single" w:sz="4" w:space="0" w:color="auto"/>
            </w:tcBorders>
            <w:vAlign w:val="center"/>
          </w:tcPr>
          <w:p w14:paraId="5CCCB480" w14:textId="77777777" w:rsidR="009428D8" w:rsidRPr="007275DF" w:rsidRDefault="009428D8" w:rsidP="00127567">
            <w:pPr>
              <w:pStyle w:val="TAC"/>
              <w:rPr>
                <w:lang w:eastAsia="ja-JP"/>
              </w:rPr>
            </w:pPr>
            <w:r w:rsidRPr="007275DF">
              <w:rPr>
                <w:lang w:eastAsia="ja-JP"/>
              </w:rPr>
              <w:t>-106</w:t>
            </w:r>
          </w:p>
        </w:tc>
      </w:tr>
      <w:tr w:rsidR="009428D8" w:rsidRPr="007275DF" w14:paraId="43F13596" w14:textId="77777777" w:rsidTr="006D0B54">
        <w:trPr>
          <w:trHeight w:val="20"/>
          <w:jc w:val="center"/>
        </w:trPr>
        <w:tc>
          <w:tcPr>
            <w:tcW w:w="3138" w:type="dxa"/>
            <w:gridSpan w:val="2"/>
            <w:vAlign w:val="center"/>
          </w:tcPr>
          <w:p w14:paraId="0061D918" w14:textId="77777777" w:rsidR="009428D8" w:rsidRPr="007275DF" w:rsidRDefault="009428D8" w:rsidP="006D0B54">
            <w:pPr>
              <w:pStyle w:val="TAL"/>
              <w:rPr>
                <w:rFonts w:cs="Arial"/>
                <w:vertAlign w:val="superscript"/>
                <w:lang w:eastAsia="ja-JP"/>
              </w:rPr>
            </w:pPr>
            <w:r w:rsidRPr="00A53C1B">
              <w:rPr>
                <w:rFonts w:cs="Arial"/>
                <w:noProof/>
                <w:position w:val="-12"/>
                <w:lang w:eastAsia="ja-JP"/>
              </w:rPr>
              <w:object w:dxaOrig="400" w:dyaOrig="360" w14:anchorId="18C83C4D">
                <v:shape id="_x0000_i1289" type="#_x0000_t75" style="width:20.5pt;height:20.5pt" o:ole="" fillcolor="window">
                  <v:imagedata r:id="rId13" o:title=""/>
                </v:shape>
                <o:OLEObject Type="Embed" ProgID="Equation.3" ShapeID="_x0000_i1289" DrawAspect="Content" ObjectID="_1744548196" r:id="rId292"/>
              </w:object>
            </w:r>
            <w:r w:rsidRPr="007275DF">
              <w:rPr>
                <w:rFonts w:cs="Arial"/>
                <w:lang w:eastAsia="ja-JP"/>
              </w:rPr>
              <w:t>in slots corresponding to RSSI measurement time configuration (RMTC)</w:t>
            </w:r>
          </w:p>
        </w:tc>
        <w:tc>
          <w:tcPr>
            <w:tcW w:w="1271" w:type="dxa"/>
            <w:vAlign w:val="center"/>
          </w:tcPr>
          <w:p w14:paraId="44D20DB7" w14:textId="77777777" w:rsidR="009428D8" w:rsidRPr="007275DF" w:rsidRDefault="009428D8" w:rsidP="00127567">
            <w:pPr>
              <w:pStyle w:val="TAC"/>
              <w:rPr>
                <w:lang w:eastAsia="ja-JP"/>
              </w:rPr>
            </w:pPr>
          </w:p>
        </w:tc>
        <w:tc>
          <w:tcPr>
            <w:tcW w:w="1271" w:type="dxa"/>
            <w:vAlign w:val="center"/>
          </w:tcPr>
          <w:p w14:paraId="4964EE76" w14:textId="77777777" w:rsidR="009428D8" w:rsidRPr="007275DF" w:rsidRDefault="009428D8" w:rsidP="00127567">
            <w:pPr>
              <w:pStyle w:val="TAC"/>
              <w:rPr>
                <w:lang w:eastAsia="ja-JP"/>
              </w:rPr>
            </w:pPr>
            <w:r w:rsidRPr="007275DF">
              <w:rPr>
                <w:lang w:eastAsia="ja-JP"/>
              </w:rPr>
              <w:t>dBm/SCS</w:t>
            </w:r>
          </w:p>
        </w:tc>
        <w:tc>
          <w:tcPr>
            <w:tcW w:w="1693" w:type="dxa"/>
            <w:vAlign w:val="center"/>
          </w:tcPr>
          <w:p w14:paraId="401D09F2" w14:textId="77777777" w:rsidR="009428D8" w:rsidRPr="007275DF" w:rsidRDefault="009428D8" w:rsidP="00127567">
            <w:pPr>
              <w:pStyle w:val="TAC"/>
              <w:rPr>
                <w:lang w:eastAsia="ja-JP"/>
              </w:rPr>
            </w:pPr>
            <w:r w:rsidRPr="007275DF">
              <w:rPr>
                <w:lang w:eastAsia="ja-JP"/>
              </w:rPr>
              <w:t>-106</w:t>
            </w:r>
          </w:p>
        </w:tc>
        <w:tc>
          <w:tcPr>
            <w:tcW w:w="1559" w:type="dxa"/>
            <w:vAlign w:val="center"/>
          </w:tcPr>
          <w:p w14:paraId="35136407" w14:textId="77777777" w:rsidR="009428D8" w:rsidRPr="007275DF" w:rsidRDefault="009428D8" w:rsidP="00127567">
            <w:pPr>
              <w:pStyle w:val="TAC"/>
              <w:rPr>
                <w:lang w:eastAsia="ja-JP"/>
              </w:rPr>
            </w:pPr>
            <w:r w:rsidRPr="007275DF">
              <w:rPr>
                <w:lang w:eastAsia="ja-JP"/>
              </w:rPr>
              <w:t>-87</w:t>
            </w:r>
          </w:p>
        </w:tc>
      </w:tr>
      <w:tr w:rsidR="009428D8" w:rsidRPr="007275DF" w14:paraId="758B68EE" w14:textId="77777777" w:rsidTr="006D0B54">
        <w:trPr>
          <w:trHeight w:val="20"/>
          <w:jc w:val="center"/>
        </w:trPr>
        <w:tc>
          <w:tcPr>
            <w:tcW w:w="3138" w:type="dxa"/>
            <w:gridSpan w:val="2"/>
            <w:vAlign w:val="center"/>
          </w:tcPr>
          <w:p w14:paraId="17A19B8E"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54BE118A">
                <v:shape id="_x0000_i1290" type="#_x0000_t75" style="width:31pt;height:15.5pt" o:ole="" fillcolor="window">
                  <v:imagedata r:id="rId11" o:title=""/>
                </v:shape>
                <o:OLEObject Type="Embed" ProgID="Equation.3" ShapeID="_x0000_i1290" DrawAspect="Content" ObjectID="_1744548197" r:id="rId293"/>
              </w:object>
            </w:r>
            <w:r w:rsidRPr="007275DF">
              <w:rPr>
                <w:rFonts w:cs="Arial"/>
                <w:lang w:eastAsia="ja-JP"/>
              </w:rPr>
              <w:t xml:space="preserve"> in slots not corresponding to RSSI measurement time configuration (RMTC)</w:t>
            </w:r>
          </w:p>
        </w:tc>
        <w:tc>
          <w:tcPr>
            <w:tcW w:w="1271" w:type="dxa"/>
            <w:vAlign w:val="center"/>
          </w:tcPr>
          <w:p w14:paraId="2DD944D1" w14:textId="77777777" w:rsidR="009428D8" w:rsidRPr="007275DF" w:rsidRDefault="009428D8" w:rsidP="00127567">
            <w:pPr>
              <w:pStyle w:val="TAC"/>
              <w:rPr>
                <w:lang w:eastAsia="ja-JP"/>
              </w:rPr>
            </w:pPr>
          </w:p>
        </w:tc>
        <w:tc>
          <w:tcPr>
            <w:tcW w:w="1271" w:type="dxa"/>
            <w:vAlign w:val="center"/>
          </w:tcPr>
          <w:p w14:paraId="0331E28B" w14:textId="77777777" w:rsidR="009428D8" w:rsidRPr="007275DF" w:rsidRDefault="009428D8" w:rsidP="00127567">
            <w:pPr>
              <w:pStyle w:val="TAC"/>
              <w:rPr>
                <w:lang w:eastAsia="ja-JP"/>
              </w:rPr>
            </w:pPr>
            <w:r w:rsidRPr="007275DF">
              <w:rPr>
                <w:lang w:eastAsia="ja-JP"/>
              </w:rPr>
              <w:t>dB</w:t>
            </w:r>
          </w:p>
        </w:tc>
        <w:tc>
          <w:tcPr>
            <w:tcW w:w="1693" w:type="dxa"/>
            <w:vAlign w:val="center"/>
          </w:tcPr>
          <w:p w14:paraId="2BCC8F17" w14:textId="77777777" w:rsidR="009428D8" w:rsidRPr="007275DF" w:rsidRDefault="009428D8" w:rsidP="00127567">
            <w:pPr>
              <w:pStyle w:val="TAC"/>
              <w:rPr>
                <w:lang w:eastAsia="ja-JP"/>
              </w:rPr>
            </w:pPr>
            <w:r w:rsidRPr="007275DF">
              <w:rPr>
                <w:lang w:eastAsia="ja-JP"/>
              </w:rPr>
              <w:t>2.5</w:t>
            </w:r>
          </w:p>
        </w:tc>
        <w:tc>
          <w:tcPr>
            <w:tcW w:w="1559" w:type="dxa"/>
            <w:vAlign w:val="center"/>
          </w:tcPr>
          <w:p w14:paraId="619A3FB8" w14:textId="77777777" w:rsidR="009428D8" w:rsidRPr="007275DF" w:rsidRDefault="009428D8" w:rsidP="00127567">
            <w:pPr>
              <w:pStyle w:val="TAC"/>
              <w:rPr>
                <w:lang w:eastAsia="ja-JP"/>
              </w:rPr>
            </w:pPr>
            <w:r w:rsidRPr="007275DF">
              <w:rPr>
                <w:lang w:eastAsia="ja-JP"/>
              </w:rPr>
              <w:t>2.5</w:t>
            </w:r>
          </w:p>
        </w:tc>
      </w:tr>
      <w:tr w:rsidR="009428D8" w:rsidRPr="007275DF" w14:paraId="619D4D37" w14:textId="77777777" w:rsidTr="006D0B54">
        <w:trPr>
          <w:trHeight w:val="20"/>
          <w:jc w:val="center"/>
        </w:trPr>
        <w:tc>
          <w:tcPr>
            <w:tcW w:w="3138" w:type="dxa"/>
            <w:gridSpan w:val="2"/>
            <w:vAlign w:val="center"/>
          </w:tcPr>
          <w:p w14:paraId="004572AB" w14:textId="77777777" w:rsidR="009428D8" w:rsidRPr="007275DF" w:rsidRDefault="009428D8" w:rsidP="006D0B54">
            <w:pPr>
              <w:pStyle w:val="TAL"/>
              <w:rPr>
                <w:rFonts w:cs="Arial"/>
                <w:lang w:eastAsia="ja-JP"/>
              </w:rPr>
            </w:pPr>
            <w:r w:rsidRPr="00A53C1B">
              <w:rPr>
                <w:rFonts w:cs="Arial"/>
                <w:noProof/>
                <w:position w:val="-12"/>
                <w:lang w:eastAsia="ja-JP"/>
              </w:rPr>
              <w:object w:dxaOrig="620" w:dyaOrig="380" w14:anchorId="1AB3C47C">
                <v:shape id="_x0000_i1291" type="#_x0000_t75" style="width:31pt;height:15.5pt" o:ole="" fillcolor="window">
                  <v:imagedata r:id="rId11" o:title=""/>
                </v:shape>
                <o:OLEObject Type="Embed" ProgID="Equation.3" ShapeID="_x0000_i1291" DrawAspect="Content" ObjectID="_1744548198" r:id="rId294"/>
              </w:object>
            </w:r>
            <w:r w:rsidRPr="007275DF">
              <w:rPr>
                <w:rFonts w:cs="Arial"/>
                <w:lang w:eastAsia="ja-JP"/>
              </w:rPr>
              <w:t xml:space="preserve"> in slots corresponding to RSSI measurement time configuration (RMTC)</w:t>
            </w:r>
          </w:p>
        </w:tc>
        <w:tc>
          <w:tcPr>
            <w:tcW w:w="1271" w:type="dxa"/>
            <w:vAlign w:val="center"/>
          </w:tcPr>
          <w:p w14:paraId="034CB582" w14:textId="77777777" w:rsidR="009428D8" w:rsidRPr="007275DF" w:rsidRDefault="009428D8" w:rsidP="00127567">
            <w:pPr>
              <w:pStyle w:val="TAC"/>
              <w:rPr>
                <w:lang w:eastAsia="ja-JP"/>
              </w:rPr>
            </w:pPr>
          </w:p>
        </w:tc>
        <w:tc>
          <w:tcPr>
            <w:tcW w:w="1271" w:type="dxa"/>
            <w:vAlign w:val="center"/>
          </w:tcPr>
          <w:p w14:paraId="30DBF639" w14:textId="77777777" w:rsidR="009428D8" w:rsidRPr="007275DF" w:rsidRDefault="009428D8" w:rsidP="00127567">
            <w:pPr>
              <w:pStyle w:val="TAC"/>
              <w:rPr>
                <w:lang w:eastAsia="ja-JP"/>
              </w:rPr>
            </w:pPr>
            <w:r w:rsidRPr="007275DF">
              <w:rPr>
                <w:lang w:eastAsia="ja-JP"/>
              </w:rPr>
              <w:t>dB</w:t>
            </w:r>
          </w:p>
        </w:tc>
        <w:tc>
          <w:tcPr>
            <w:tcW w:w="1693" w:type="dxa"/>
          </w:tcPr>
          <w:p w14:paraId="0181C131" w14:textId="77777777" w:rsidR="009428D8" w:rsidRPr="007275DF" w:rsidRDefault="009428D8" w:rsidP="00127567">
            <w:pPr>
              <w:pStyle w:val="TAC"/>
              <w:rPr>
                <w:lang w:eastAsia="ja-JP"/>
              </w:rPr>
            </w:pPr>
            <w:r w:rsidRPr="007275DF">
              <w:rPr>
                <w:lang w:eastAsia="ja-JP"/>
              </w:rPr>
              <w:t>2.5</w:t>
            </w:r>
          </w:p>
        </w:tc>
        <w:tc>
          <w:tcPr>
            <w:tcW w:w="1559" w:type="dxa"/>
          </w:tcPr>
          <w:p w14:paraId="69DD15E1"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78CB2DD2" w14:textId="77777777" w:rsidTr="006D0B54">
        <w:trPr>
          <w:trHeight w:val="20"/>
          <w:jc w:val="center"/>
        </w:trPr>
        <w:tc>
          <w:tcPr>
            <w:tcW w:w="3138" w:type="dxa"/>
            <w:gridSpan w:val="2"/>
            <w:vAlign w:val="center"/>
          </w:tcPr>
          <w:p w14:paraId="6AA816F6" w14:textId="77777777" w:rsidR="009428D8" w:rsidRPr="007275DF" w:rsidRDefault="009428D8" w:rsidP="006D0B54">
            <w:pPr>
              <w:pStyle w:val="TAL"/>
              <w:rPr>
                <w:rFonts w:cs="Arial"/>
                <w:vertAlign w:val="superscript"/>
                <w:lang w:eastAsia="ja-JP"/>
              </w:rPr>
            </w:pPr>
            <w:r w:rsidRPr="007275DF">
              <w:rPr>
                <w:rFonts w:cs="Arial"/>
                <w:lang w:eastAsia="ja-JP"/>
              </w:rPr>
              <w:t>SS-RSRP in slots not corresponding to RSSI measurement time configuration (RMTC)</w:t>
            </w:r>
          </w:p>
        </w:tc>
        <w:tc>
          <w:tcPr>
            <w:tcW w:w="1271" w:type="dxa"/>
            <w:vAlign w:val="center"/>
          </w:tcPr>
          <w:p w14:paraId="4D85CF5B" w14:textId="77777777" w:rsidR="009428D8" w:rsidRPr="007275DF" w:rsidRDefault="009428D8" w:rsidP="00127567">
            <w:pPr>
              <w:pStyle w:val="TAC"/>
              <w:rPr>
                <w:lang w:eastAsia="ja-JP"/>
              </w:rPr>
            </w:pPr>
          </w:p>
        </w:tc>
        <w:tc>
          <w:tcPr>
            <w:tcW w:w="1271" w:type="dxa"/>
            <w:vAlign w:val="center"/>
          </w:tcPr>
          <w:p w14:paraId="2170B6CB" w14:textId="77777777" w:rsidR="009428D8" w:rsidRPr="007275DF" w:rsidRDefault="009428D8" w:rsidP="00127567">
            <w:pPr>
              <w:pStyle w:val="TAC"/>
              <w:rPr>
                <w:lang w:eastAsia="ja-JP"/>
              </w:rPr>
            </w:pPr>
            <w:r w:rsidRPr="007275DF">
              <w:rPr>
                <w:lang w:eastAsia="ja-JP"/>
              </w:rPr>
              <w:t>dBm/SCS</w:t>
            </w:r>
          </w:p>
        </w:tc>
        <w:tc>
          <w:tcPr>
            <w:tcW w:w="1693" w:type="dxa"/>
          </w:tcPr>
          <w:p w14:paraId="7C215053" w14:textId="77777777" w:rsidR="009428D8" w:rsidRPr="007275DF" w:rsidRDefault="009428D8" w:rsidP="00127567">
            <w:pPr>
              <w:pStyle w:val="TAC"/>
              <w:rPr>
                <w:lang w:eastAsia="ja-JP"/>
              </w:rPr>
            </w:pPr>
            <w:r w:rsidRPr="007275DF">
              <w:rPr>
                <w:lang w:eastAsia="ja-JP"/>
              </w:rPr>
              <w:t>-103.5</w:t>
            </w:r>
          </w:p>
        </w:tc>
        <w:tc>
          <w:tcPr>
            <w:tcW w:w="1559" w:type="dxa"/>
          </w:tcPr>
          <w:p w14:paraId="25138467" w14:textId="77777777" w:rsidR="009428D8" w:rsidRPr="007275DF" w:rsidRDefault="009428D8" w:rsidP="00127567">
            <w:pPr>
              <w:pStyle w:val="TAC"/>
              <w:rPr>
                <w:lang w:eastAsia="ja-JP"/>
              </w:rPr>
            </w:pPr>
            <w:r w:rsidRPr="007275DF">
              <w:rPr>
                <w:lang w:eastAsia="ja-JP"/>
              </w:rPr>
              <w:t>-103.5</w:t>
            </w:r>
          </w:p>
        </w:tc>
      </w:tr>
      <w:tr w:rsidR="009428D8" w:rsidRPr="007275DF" w14:paraId="5695D7A7" w14:textId="77777777" w:rsidTr="006D0B54">
        <w:trPr>
          <w:trHeight w:val="20"/>
          <w:jc w:val="center"/>
        </w:trPr>
        <w:tc>
          <w:tcPr>
            <w:tcW w:w="3138" w:type="dxa"/>
            <w:gridSpan w:val="2"/>
            <w:vAlign w:val="center"/>
          </w:tcPr>
          <w:p w14:paraId="25A9B94B" w14:textId="77777777" w:rsidR="009428D8" w:rsidRPr="007275DF" w:rsidRDefault="009428D8" w:rsidP="006D0B54">
            <w:pPr>
              <w:pStyle w:val="TAL"/>
              <w:rPr>
                <w:rFonts w:cs="Arial"/>
                <w:vertAlign w:val="superscript"/>
                <w:lang w:eastAsia="ja-JP"/>
              </w:rPr>
            </w:pPr>
            <w:r w:rsidRPr="007275DF">
              <w:rPr>
                <w:rFonts w:cs="Arial"/>
                <w:lang w:eastAsia="ja-JP"/>
              </w:rPr>
              <w:lastRenderedPageBreak/>
              <w:t>SS-RSRP in slots corresponding to RSSI measurement time configuration (RMTC)</w:t>
            </w:r>
          </w:p>
        </w:tc>
        <w:tc>
          <w:tcPr>
            <w:tcW w:w="1271" w:type="dxa"/>
            <w:vAlign w:val="center"/>
          </w:tcPr>
          <w:p w14:paraId="7B362A37" w14:textId="77777777" w:rsidR="009428D8" w:rsidRPr="007275DF" w:rsidRDefault="009428D8" w:rsidP="00127567">
            <w:pPr>
              <w:pStyle w:val="TAC"/>
              <w:rPr>
                <w:lang w:eastAsia="ja-JP"/>
              </w:rPr>
            </w:pPr>
          </w:p>
        </w:tc>
        <w:tc>
          <w:tcPr>
            <w:tcW w:w="1271" w:type="dxa"/>
            <w:vAlign w:val="center"/>
          </w:tcPr>
          <w:p w14:paraId="67FE741E" w14:textId="77777777" w:rsidR="009428D8" w:rsidRPr="007275DF" w:rsidRDefault="009428D8" w:rsidP="00127567">
            <w:pPr>
              <w:pStyle w:val="TAC"/>
              <w:rPr>
                <w:lang w:eastAsia="ja-JP"/>
              </w:rPr>
            </w:pPr>
          </w:p>
        </w:tc>
        <w:tc>
          <w:tcPr>
            <w:tcW w:w="1693" w:type="dxa"/>
          </w:tcPr>
          <w:p w14:paraId="27B991B8" w14:textId="77777777" w:rsidR="009428D8" w:rsidRPr="007275DF" w:rsidRDefault="009428D8" w:rsidP="00127567">
            <w:pPr>
              <w:pStyle w:val="TAC"/>
              <w:rPr>
                <w:lang w:eastAsia="ja-JP"/>
              </w:rPr>
            </w:pPr>
            <w:r w:rsidRPr="007275DF">
              <w:rPr>
                <w:lang w:eastAsia="ja-JP"/>
              </w:rPr>
              <w:t>-103.5</w:t>
            </w:r>
          </w:p>
        </w:tc>
        <w:tc>
          <w:tcPr>
            <w:tcW w:w="1559" w:type="dxa"/>
          </w:tcPr>
          <w:p w14:paraId="15180C20"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-Infinity</w:t>
            </w:r>
          </w:p>
        </w:tc>
      </w:tr>
      <w:tr w:rsidR="009428D8" w:rsidRPr="007275DF" w14:paraId="514206AE" w14:textId="77777777" w:rsidTr="006D0B54">
        <w:trPr>
          <w:trHeight w:val="20"/>
          <w:jc w:val="center"/>
        </w:trPr>
        <w:tc>
          <w:tcPr>
            <w:tcW w:w="3138" w:type="dxa"/>
            <w:gridSpan w:val="2"/>
            <w:vAlign w:val="center"/>
          </w:tcPr>
          <w:p w14:paraId="4D7F0C11"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not corresponding to RSSI measurement time configuration (RMTC)</w:t>
            </w:r>
          </w:p>
        </w:tc>
        <w:tc>
          <w:tcPr>
            <w:tcW w:w="1271" w:type="dxa"/>
            <w:vAlign w:val="center"/>
          </w:tcPr>
          <w:p w14:paraId="1DFEBF52" w14:textId="77777777" w:rsidR="009428D8" w:rsidRPr="007275DF" w:rsidRDefault="009428D8" w:rsidP="00127567">
            <w:pPr>
              <w:pStyle w:val="TAC"/>
              <w:rPr>
                <w:rFonts w:eastAsiaTheme="minorEastAsia"/>
                <w:lang w:eastAsia="zh-CN"/>
              </w:rPr>
            </w:pPr>
          </w:p>
        </w:tc>
        <w:tc>
          <w:tcPr>
            <w:tcW w:w="1271" w:type="dxa"/>
            <w:vAlign w:val="center"/>
          </w:tcPr>
          <w:p w14:paraId="50FE69C8"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B2CF1F3" w14:textId="77777777" w:rsidR="009428D8" w:rsidRPr="007275DF" w:rsidRDefault="009428D8" w:rsidP="00127567">
            <w:pPr>
              <w:pStyle w:val="TAC"/>
              <w:rPr>
                <w:lang w:eastAsia="ja-JP"/>
              </w:rPr>
            </w:pPr>
            <w:r w:rsidRPr="007275DF">
              <w:rPr>
                <w:lang w:eastAsia="ja-JP"/>
              </w:rPr>
              <w:t>-101.6</w:t>
            </w:r>
          </w:p>
        </w:tc>
        <w:tc>
          <w:tcPr>
            <w:tcW w:w="1559" w:type="dxa"/>
          </w:tcPr>
          <w:p w14:paraId="164ADE62" w14:textId="77777777" w:rsidR="009428D8" w:rsidRPr="007275DF" w:rsidRDefault="009428D8" w:rsidP="00127567">
            <w:pPr>
              <w:pStyle w:val="TAC"/>
              <w:rPr>
                <w:lang w:eastAsia="ja-JP"/>
              </w:rPr>
            </w:pPr>
            <w:r w:rsidRPr="007275DF">
              <w:rPr>
                <w:lang w:eastAsia="ja-JP"/>
              </w:rPr>
              <w:t>-101.6</w:t>
            </w:r>
          </w:p>
        </w:tc>
      </w:tr>
      <w:tr w:rsidR="009428D8" w:rsidRPr="007275DF" w14:paraId="0ABE7676" w14:textId="77777777" w:rsidTr="006D0B54">
        <w:trPr>
          <w:trHeight w:val="20"/>
          <w:jc w:val="center"/>
        </w:trPr>
        <w:tc>
          <w:tcPr>
            <w:tcW w:w="3138" w:type="dxa"/>
            <w:gridSpan w:val="2"/>
            <w:vAlign w:val="center"/>
          </w:tcPr>
          <w:p w14:paraId="6D071A13" w14:textId="77777777" w:rsidR="009428D8" w:rsidRPr="007275DF" w:rsidRDefault="009428D8" w:rsidP="006D0B54">
            <w:pPr>
              <w:pStyle w:val="TAL"/>
              <w:rPr>
                <w:rFonts w:cs="Arial"/>
                <w:vertAlign w:val="superscript"/>
                <w:lang w:eastAsia="ja-JP"/>
              </w:rPr>
            </w:pPr>
            <w:r w:rsidRPr="007275DF">
              <w:rPr>
                <w:rFonts w:cs="Arial"/>
                <w:lang w:eastAsia="ja-JP"/>
              </w:rPr>
              <w:t>Io within measurement bandwidth in slots corresponding to RSSI measurement time configuration (RMTC)</w:t>
            </w:r>
          </w:p>
        </w:tc>
        <w:tc>
          <w:tcPr>
            <w:tcW w:w="1271" w:type="dxa"/>
            <w:vAlign w:val="center"/>
          </w:tcPr>
          <w:p w14:paraId="44803513" w14:textId="77777777" w:rsidR="009428D8" w:rsidRPr="007275DF" w:rsidRDefault="009428D8" w:rsidP="00127567">
            <w:pPr>
              <w:pStyle w:val="TAC"/>
              <w:rPr>
                <w:rFonts w:eastAsiaTheme="minorEastAsia"/>
                <w:lang w:eastAsia="zh-CN"/>
              </w:rPr>
            </w:pPr>
          </w:p>
        </w:tc>
        <w:tc>
          <w:tcPr>
            <w:tcW w:w="1271" w:type="dxa"/>
            <w:vAlign w:val="center"/>
          </w:tcPr>
          <w:p w14:paraId="05810295" w14:textId="77777777" w:rsidR="009428D8" w:rsidRPr="007275DF" w:rsidRDefault="009428D8" w:rsidP="00127567">
            <w:pPr>
              <w:pStyle w:val="TAC"/>
              <w:rPr>
                <w:lang w:eastAsia="ja-JP"/>
              </w:rPr>
            </w:pPr>
            <w:r w:rsidRPr="007275DF">
              <w:rPr>
                <w:rFonts w:eastAsiaTheme="minorEastAsia"/>
                <w:lang w:eastAsia="zh-CN"/>
              </w:rPr>
              <w:t>dBm/BW</w:t>
            </w:r>
          </w:p>
        </w:tc>
        <w:tc>
          <w:tcPr>
            <w:tcW w:w="1693" w:type="dxa"/>
          </w:tcPr>
          <w:p w14:paraId="414CB817" w14:textId="77777777" w:rsidR="009428D8" w:rsidRPr="007275DF" w:rsidRDefault="009428D8" w:rsidP="00127567">
            <w:pPr>
              <w:pStyle w:val="TAC"/>
              <w:rPr>
                <w:lang w:eastAsia="ja-JP"/>
              </w:rPr>
            </w:pPr>
            <w:r w:rsidRPr="007275DF">
              <w:rPr>
                <w:lang w:eastAsia="ja-JP"/>
              </w:rPr>
              <w:t>-101.6</w:t>
            </w:r>
          </w:p>
        </w:tc>
        <w:tc>
          <w:tcPr>
            <w:tcW w:w="1559" w:type="dxa"/>
          </w:tcPr>
          <w:p w14:paraId="373F1968" w14:textId="77777777" w:rsidR="009428D8" w:rsidRPr="007275DF" w:rsidRDefault="009428D8" w:rsidP="00127567">
            <w:pPr>
              <w:pStyle w:val="TAC"/>
              <w:rPr>
                <w:lang w:eastAsia="ja-JP"/>
              </w:rPr>
            </w:pPr>
            <w:r w:rsidRPr="007275DF">
              <w:rPr>
                <w:lang w:eastAsia="ja-JP"/>
              </w:rPr>
              <w:t>-87</w:t>
            </w:r>
          </w:p>
        </w:tc>
      </w:tr>
      <w:tr w:rsidR="009428D8" w:rsidRPr="007275DF" w14:paraId="48B41AE3" w14:textId="77777777" w:rsidTr="006D0B54">
        <w:trPr>
          <w:trHeight w:val="20"/>
          <w:jc w:val="center"/>
        </w:trPr>
        <w:tc>
          <w:tcPr>
            <w:tcW w:w="3138" w:type="dxa"/>
            <w:gridSpan w:val="2"/>
            <w:vAlign w:val="center"/>
          </w:tcPr>
          <w:p w14:paraId="47D351E0" w14:textId="77777777" w:rsidR="009428D8" w:rsidRPr="007275DF" w:rsidRDefault="009428D8" w:rsidP="006D0B54">
            <w:pPr>
              <w:pStyle w:val="TAL"/>
              <w:rPr>
                <w:rFonts w:cs="Arial"/>
                <w:lang w:eastAsia="ja-JP"/>
              </w:rPr>
            </w:pPr>
            <w:r w:rsidRPr="007275DF">
              <w:rPr>
                <w:rFonts w:cs="Arial"/>
                <w:lang w:eastAsia="ja-JP"/>
              </w:rPr>
              <w:t>Propagation condition</w:t>
            </w:r>
          </w:p>
        </w:tc>
        <w:tc>
          <w:tcPr>
            <w:tcW w:w="1271" w:type="dxa"/>
            <w:vAlign w:val="center"/>
          </w:tcPr>
          <w:p w14:paraId="10F8E362" w14:textId="77777777" w:rsidR="009428D8" w:rsidRPr="007275DF" w:rsidRDefault="009428D8" w:rsidP="00127567">
            <w:pPr>
              <w:pStyle w:val="TAC"/>
              <w:rPr>
                <w:lang w:eastAsia="ja-JP"/>
              </w:rPr>
            </w:pPr>
          </w:p>
        </w:tc>
        <w:tc>
          <w:tcPr>
            <w:tcW w:w="1271" w:type="dxa"/>
            <w:vAlign w:val="center"/>
          </w:tcPr>
          <w:p w14:paraId="3737D462" w14:textId="77777777" w:rsidR="009428D8" w:rsidRPr="007275DF" w:rsidRDefault="009428D8" w:rsidP="00127567">
            <w:pPr>
              <w:pStyle w:val="TAC"/>
              <w:rPr>
                <w:lang w:eastAsia="ja-JP"/>
              </w:rPr>
            </w:pPr>
            <w:r w:rsidRPr="007275DF">
              <w:rPr>
                <w:lang w:eastAsia="ja-JP"/>
              </w:rPr>
              <w:t>-</w:t>
            </w:r>
          </w:p>
        </w:tc>
        <w:tc>
          <w:tcPr>
            <w:tcW w:w="3252" w:type="dxa"/>
            <w:gridSpan w:val="2"/>
            <w:vAlign w:val="center"/>
          </w:tcPr>
          <w:p w14:paraId="73DB8CC3" w14:textId="77777777" w:rsidR="009428D8" w:rsidRPr="007275DF" w:rsidRDefault="009428D8" w:rsidP="00127567">
            <w:pPr>
              <w:pStyle w:val="TAC"/>
              <w:rPr>
                <w:lang w:eastAsia="ja-JP"/>
              </w:rPr>
            </w:pPr>
            <w:r w:rsidRPr="007275DF">
              <w:rPr>
                <w:lang w:eastAsia="ja-JP"/>
              </w:rPr>
              <w:t>AWGN</w:t>
            </w:r>
          </w:p>
        </w:tc>
      </w:tr>
      <w:tr w:rsidR="009428D8" w:rsidRPr="007275DF" w14:paraId="19CABE43" w14:textId="77777777" w:rsidTr="006D0B54">
        <w:trPr>
          <w:trHeight w:val="20"/>
          <w:jc w:val="center"/>
        </w:trPr>
        <w:tc>
          <w:tcPr>
            <w:tcW w:w="3138" w:type="dxa"/>
            <w:gridSpan w:val="2"/>
            <w:vAlign w:val="center"/>
          </w:tcPr>
          <w:p w14:paraId="40784EA8" w14:textId="77777777" w:rsidR="009428D8" w:rsidRPr="007275DF" w:rsidRDefault="009428D8" w:rsidP="006D0B54">
            <w:pPr>
              <w:pStyle w:val="TAL"/>
              <w:rPr>
                <w:rFonts w:cs="Arial"/>
                <w:lang w:eastAsia="ja-JP"/>
              </w:rPr>
            </w:pPr>
            <w:r w:rsidRPr="007275DF">
              <w:rPr>
                <w:rFonts w:ascii="Helvetica" w:hAnsi="Helvetica" w:cs="Helvetica"/>
                <w:color w:val="000000"/>
                <w:szCs w:val="18"/>
                <w:lang w:val="en-US" w:eastAsia="fr-FR"/>
              </w:rPr>
              <w:t>channelOccupancyThreshold</w:t>
            </w:r>
          </w:p>
        </w:tc>
        <w:tc>
          <w:tcPr>
            <w:tcW w:w="1271" w:type="dxa"/>
          </w:tcPr>
          <w:p w14:paraId="626E54DA" w14:textId="77777777" w:rsidR="009428D8" w:rsidRPr="007275DF" w:rsidRDefault="009428D8" w:rsidP="00127567">
            <w:pPr>
              <w:pStyle w:val="TAC"/>
              <w:rPr>
                <w:lang w:eastAsia="ja-JP"/>
              </w:rPr>
            </w:pPr>
          </w:p>
        </w:tc>
        <w:tc>
          <w:tcPr>
            <w:tcW w:w="1271" w:type="dxa"/>
            <w:vAlign w:val="center"/>
          </w:tcPr>
          <w:p w14:paraId="3DBA1686" w14:textId="77777777" w:rsidR="009428D8" w:rsidRPr="007275DF" w:rsidRDefault="009428D8" w:rsidP="00127567">
            <w:pPr>
              <w:pStyle w:val="TAC"/>
              <w:rPr>
                <w:lang w:eastAsia="ja-JP"/>
              </w:rPr>
            </w:pPr>
            <w:r w:rsidRPr="007275DF">
              <w:rPr>
                <w:rFonts w:ascii="Helvetica" w:hAnsi="Helvetica" w:cs="Helvetica"/>
                <w:color w:val="000000"/>
                <w:szCs w:val="18"/>
                <w:lang w:val="en-US" w:eastAsia="fr-FR"/>
              </w:rPr>
              <w:t>dBm</w:t>
            </w:r>
          </w:p>
        </w:tc>
        <w:tc>
          <w:tcPr>
            <w:tcW w:w="3252" w:type="dxa"/>
            <w:gridSpan w:val="2"/>
            <w:vAlign w:val="center"/>
          </w:tcPr>
          <w:p w14:paraId="26FED8AA" w14:textId="77777777" w:rsidR="009428D8" w:rsidRPr="007275DF" w:rsidRDefault="009428D8" w:rsidP="00127567">
            <w:pPr>
              <w:pStyle w:val="TAC"/>
              <w:rPr>
                <w:lang w:eastAsia="ja-JP"/>
              </w:rPr>
            </w:pPr>
            <w:r w:rsidRPr="007275DF">
              <w:rPr>
                <w:lang w:eastAsia="ja-JP"/>
              </w:rPr>
              <w:t>-83</w:t>
            </w:r>
          </w:p>
        </w:tc>
      </w:tr>
      <w:tr w:rsidR="009428D8" w:rsidRPr="007275DF" w14:paraId="429955ED" w14:textId="77777777" w:rsidTr="006D0B54">
        <w:trPr>
          <w:trHeight w:val="20"/>
          <w:jc w:val="center"/>
        </w:trPr>
        <w:tc>
          <w:tcPr>
            <w:tcW w:w="8932" w:type="dxa"/>
            <w:gridSpan w:val="6"/>
            <w:vAlign w:val="center"/>
          </w:tcPr>
          <w:p w14:paraId="11F1D547" w14:textId="7C2CE41E" w:rsidR="009428D8" w:rsidRPr="007275DF" w:rsidRDefault="009428D8" w:rsidP="00127567">
            <w:pPr>
              <w:pStyle w:val="TAN"/>
              <w:rPr>
                <w:lang w:eastAsia="ja-JP"/>
              </w:rPr>
            </w:pPr>
            <w:r w:rsidRPr="007275DF">
              <w:rPr>
                <w:lang w:eastAsia="ja-JP"/>
              </w:rPr>
              <w:t>Note 1:</w:t>
            </w:r>
            <w:r w:rsidR="0024294E" w:rsidRPr="007275DF">
              <w:tab/>
            </w:r>
            <w:r w:rsidRPr="007275DF">
              <w:rPr>
                <w:lang w:eastAsia="ja-JP"/>
              </w:rPr>
              <w:t>For UE supporting semi-static channel access and network configuring semi-static channel occupancy.</w:t>
            </w:r>
          </w:p>
          <w:p w14:paraId="058FBC78" w14:textId="6762029B" w:rsidR="009428D8" w:rsidRPr="007275DF" w:rsidRDefault="009428D8" w:rsidP="00127567">
            <w:pPr>
              <w:pStyle w:val="TAN"/>
              <w:rPr>
                <w:lang w:eastAsia="ja-JP"/>
              </w:rPr>
            </w:pPr>
            <w:r w:rsidRPr="007275DF">
              <w:rPr>
                <w:lang w:eastAsia="ja-JP"/>
              </w:rPr>
              <w:t>Note 2:</w:t>
            </w:r>
            <w:r w:rsidR="0024294E" w:rsidRPr="007275DF">
              <w:tab/>
            </w:r>
            <w:r w:rsidRPr="007275DF">
              <w:rPr>
                <w:lang w:eastAsia="ja-JP"/>
              </w:rPr>
              <w:t>For UE supporting dynamic channel access and network configuring dynamic channel occupancy.</w:t>
            </w:r>
          </w:p>
          <w:p w14:paraId="763DF97E" w14:textId="5ED8775B" w:rsidR="009428D8" w:rsidRPr="007275DF" w:rsidRDefault="009428D8" w:rsidP="00127567">
            <w:pPr>
              <w:pStyle w:val="TAN"/>
              <w:rPr>
                <w:lang w:eastAsia="ja-JP"/>
              </w:rPr>
            </w:pPr>
            <w:r w:rsidRPr="007275DF">
              <w:rPr>
                <w:lang w:eastAsia="ja-JP"/>
              </w:rPr>
              <w:t>Note 3:</w:t>
            </w:r>
            <w:r w:rsidR="0024294E" w:rsidRPr="007275DF">
              <w:tab/>
            </w:r>
            <w:r w:rsidRPr="007275DF">
              <w:rPr>
                <w:lang w:eastAsia="ja-JP"/>
              </w:rPr>
              <w:t>For a UE supporting both semi-static and dynamic channel access, the UE can be tested under dynamic channel occupancy only.</w:t>
            </w:r>
          </w:p>
        </w:tc>
      </w:tr>
    </w:tbl>
    <w:p w14:paraId="0F824862" w14:textId="77777777" w:rsidR="009428D8" w:rsidRPr="007275DF" w:rsidRDefault="009428D8" w:rsidP="009428D8"/>
    <w:p w14:paraId="141F7E91" w14:textId="77777777" w:rsidR="009428D8" w:rsidRPr="007275DF" w:rsidRDefault="009428D8" w:rsidP="009428D8">
      <w:pPr>
        <w:pStyle w:val="TH"/>
      </w:pPr>
      <w:r w:rsidRPr="007275DF">
        <w:t>Table A.11.6.6.3.2-3: CO RMTC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4"/>
        <w:gridCol w:w="1685"/>
      </w:tblGrid>
      <w:tr w:rsidR="009428D8" w:rsidRPr="007275DF" w14:paraId="4A264121" w14:textId="77777777" w:rsidTr="006D0B54">
        <w:trPr>
          <w:jc w:val="center"/>
        </w:trPr>
        <w:tc>
          <w:tcPr>
            <w:tcW w:w="2534" w:type="dxa"/>
            <w:shd w:val="clear" w:color="auto" w:fill="auto"/>
          </w:tcPr>
          <w:p w14:paraId="1747458A" w14:textId="77777777" w:rsidR="009428D8" w:rsidRPr="007275DF" w:rsidRDefault="009428D8" w:rsidP="006D0B54">
            <w:pPr>
              <w:pStyle w:val="TAL"/>
              <w:rPr>
                <w:rFonts w:cs="Arial"/>
                <w:kern w:val="2"/>
                <w:lang w:eastAsia="ja-JP"/>
              </w:rPr>
            </w:pPr>
            <w:r w:rsidRPr="007275DF">
              <w:rPr>
                <w:rFonts w:cs="Arial"/>
                <w:kern w:val="2"/>
                <w:lang w:eastAsia="ja-JP"/>
              </w:rPr>
              <w:t>measDurationSymbols-r16</w:t>
            </w:r>
          </w:p>
        </w:tc>
        <w:tc>
          <w:tcPr>
            <w:tcW w:w="1685" w:type="dxa"/>
            <w:shd w:val="clear" w:color="auto" w:fill="auto"/>
          </w:tcPr>
          <w:p w14:paraId="24436FD7" w14:textId="77777777" w:rsidR="009428D8" w:rsidRPr="007275DF" w:rsidRDefault="009428D8" w:rsidP="006D0B54">
            <w:pPr>
              <w:pStyle w:val="TAL"/>
              <w:rPr>
                <w:rFonts w:cs="Arial"/>
                <w:lang w:eastAsia="ja-JP"/>
              </w:rPr>
            </w:pPr>
            <w:r w:rsidRPr="007275DF">
              <w:rPr>
                <w:rFonts w:cs="Arial"/>
                <w:lang w:eastAsia="ja-JP"/>
              </w:rPr>
              <w:t>sym14or12</w:t>
            </w:r>
          </w:p>
        </w:tc>
      </w:tr>
      <w:tr w:rsidR="009428D8" w:rsidRPr="007275DF" w14:paraId="2AC28368" w14:textId="77777777" w:rsidTr="006D0B54">
        <w:trPr>
          <w:jc w:val="center"/>
        </w:trPr>
        <w:tc>
          <w:tcPr>
            <w:tcW w:w="2534" w:type="dxa"/>
            <w:shd w:val="clear" w:color="auto" w:fill="auto"/>
          </w:tcPr>
          <w:p w14:paraId="389D6768" w14:textId="77777777" w:rsidR="009428D8" w:rsidRPr="007275DF" w:rsidRDefault="009428D8" w:rsidP="006D0B54">
            <w:pPr>
              <w:pStyle w:val="TAL"/>
              <w:rPr>
                <w:rFonts w:cs="Arial"/>
                <w:lang w:eastAsia="ja-JP"/>
              </w:rPr>
            </w:pPr>
            <w:r w:rsidRPr="007275DF">
              <w:rPr>
                <w:rFonts w:cs="Arial"/>
                <w:kern w:val="2"/>
                <w:lang w:eastAsia="ja-JP"/>
              </w:rPr>
              <w:t>rmtc-Periodicity-r16</w:t>
            </w:r>
          </w:p>
        </w:tc>
        <w:tc>
          <w:tcPr>
            <w:tcW w:w="1685" w:type="dxa"/>
            <w:shd w:val="clear" w:color="auto" w:fill="auto"/>
          </w:tcPr>
          <w:p w14:paraId="0994C126" w14:textId="77777777" w:rsidR="009428D8" w:rsidRPr="007275DF" w:rsidRDefault="009428D8" w:rsidP="006D0B54">
            <w:pPr>
              <w:pStyle w:val="TAL"/>
              <w:rPr>
                <w:rFonts w:cs="Arial"/>
                <w:lang w:eastAsia="ja-JP"/>
              </w:rPr>
            </w:pPr>
            <w:r w:rsidRPr="007275DF">
              <w:rPr>
                <w:rFonts w:cs="Arial"/>
                <w:lang w:eastAsia="ja-JP"/>
              </w:rPr>
              <w:t>ms40</w:t>
            </w:r>
          </w:p>
        </w:tc>
      </w:tr>
      <w:tr w:rsidR="009428D8" w:rsidRPr="007275DF" w14:paraId="1492BA0E" w14:textId="77777777" w:rsidTr="006D0B54">
        <w:trPr>
          <w:jc w:val="center"/>
        </w:trPr>
        <w:tc>
          <w:tcPr>
            <w:tcW w:w="2534" w:type="dxa"/>
            <w:shd w:val="clear" w:color="auto" w:fill="auto"/>
          </w:tcPr>
          <w:p w14:paraId="0337F3E4" w14:textId="77777777" w:rsidR="009428D8" w:rsidRPr="007275DF" w:rsidRDefault="009428D8" w:rsidP="006D0B54">
            <w:pPr>
              <w:pStyle w:val="TAL"/>
              <w:rPr>
                <w:rFonts w:cs="Arial"/>
                <w:kern w:val="2"/>
                <w:lang w:eastAsia="ja-JP"/>
              </w:rPr>
            </w:pPr>
            <w:r w:rsidRPr="007275DF">
              <w:rPr>
                <w:rFonts w:cs="Arial"/>
                <w:kern w:val="2"/>
                <w:lang w:eastAsia="ja-JP"/>
              </w:rPr>
              <w:t>rmtc-SubframeOffset-r16</w:t>
            </w:r>
          </w:p>
        </w:tc>
        <w:tc>
          <w:tcPr>
            <w:tcW w:w="1685" w:type="dxa"/>
            <w:shd w:val="clear" w:color="auto" w:fill="auto"/>
          </w:tcPr>
          <w:p w14:paraId="149433C5" w14:textId="77777777" w:rsidR="009428D8" w:rsidRPr="007275DF" w:rsidRDefault="009428D8" w:rsidP="006D0B54">
            <w:pPr>
              <w:pStyle w:val="TAL"/>
              <w:rPr>
                <w:rFonts w:cs="Arial"/>
                <w:lang w:eastAsia="ja-JP"/>
              </w:rPr>
            </w:pPr>
            <w:r w:rsidRPr="007275DF">
              <w:rPr>
                <w:rFonts w:cs="Arial"/>
                <w:lang w:eastAsia="ja-JP"/>
              </w:rPr>
              <w:t>20</w:t>
            </w:r>
          </w:p>
        </w:tc>
      </w:tr>
      <w:tr w:rsidR="009428D8" w:rsidRPr="007275DF" w14:paraId="66BC8006" w14:textId="77777777" w:rsidTr="006D0B54">
        <w:trPr>
          <w:jc w:val="center"/>
        </w:trPr>
        <w:tc>
          <w:tcPr>
            <w:tcW w:w="2534" w:type="dxa"/>
            <w:shd w:val="clear" w:color="auto" w:fill="auto"/>
          </w:tcPr>
          <w:p w14:paraId="5BF85904" w14:textId="77777777" w:rsidR="009428D8" w:rsidRPr="007275DF" w:rsidRDefault="009428D8" w:rsidP="006D0B54">
            <w:pPr>
              <w:pStyle w:val="TAL"/>
              <w:rPr>
                <w:rFonts w:cs="Arial"/>
                <w:kern w:val="2"/>
                <w:lang w:eastAsia="ja-JP"/>
              </w:rPr>
            </w:pPr>
            <w:r w:rsidRPr="007275DF">
              <w:rPr>
                <w:rFonts w:cs="Arial"/>
                <w:kern w:val="2"/>
                <w:lang w:eastAsia="ja-JP"/>
              </w:rPr>
              <w:t>ref-SCS-CP-r16</w:t>
            </w:r>
          </w:p>
        </w:tc>
        <w:tc>
          <w:tcPr>
            <w:tcW w:w="1685" w:type="dxa"/>
            <w:shd w:val="clear" w:color="auto" w:fill="auto"/>
          </w:tcPr>
          <w:p w14:paraId="617BD58E" w14:textId="77777777" w:rsidR="009428D8" w:rsidRPr="007275DF" w:rsidRDefault="009428D8" w:rsidP="006D0B54">
            <w:pPr>
              <w:pStyle w:val="TAL"/>
              <w:rPr>
                <w:rFonts w:cs="Arial"/>
                <w:lang w:eastAsia="ja-JP"/>
              </w:rPr>
            </w:pPr>
            <w:r w:rsidRPr="007275DF">
              <w:rPr>
                <w:rFonts w:cs="Arial"/>
                <w:lang w:eastAsia="ja-JP"/>
              </w:rPr>
              <w:t>kHz15</w:t>
            </w:r>
          </w:p>
        </w:tc>
      </w:tr>
      <w:tr w:rsidR="009428D8" w:rsidRPr="007275DF" w14:paraId="500DE93D" w14:textId="77777777" w:rsidTr="006D0B54">
        <w:trPr>
          <w:jc w:val="center"/>
        </w:trPr>
        <w:tc>
          <w:tcPr>
            <w:tcW w:w="2534" w:type="dxa"/>
            <w:shd w:val="clear" w:color="auto" w:fill="auto"/>
          </w:tcPr>
          <w:p w14:paraId="68886568" w14:textId="77777777" w:rsidR="009428D8" w:rsidRPr="007275DF" w:rsidRDefault="009428D8" w:rsidP="006D0B54">
            <w:pPr>
              <w:pStyle w:val="TAL"/>
              <w:rPr>
                <w:rFonts w:cs="Arial"/>
                <w:lang w:eastAsia="ja-JP"/>
              </w:rPr>
            </w:pPr>
            <w:r w:rsidRPr="007275DF">
              <w:rPr>
                <w:rFonts w:cs="Arial"/>
                <w:kern w:val="2"/>
                <w:lang w:eastAsia="ja-JP"/>
              </w:rPr>
              <w:t>ReportInterval</w:t>
            </w:r>
          </w:p>
        </w:tc>
        <w:tc>
          <w:tcPr>
            <w:tcW w:w="1685" w:type="dxa"/>
            <w:shd w:val="clear" w:color="auto" w:fill="auto"/>
          </w:tcPr>
          <w:p w14:paraId="53A730F4" w14:textId="77777777" w:rsidR="009428D8" w:rsidRPr="007275DF" w:rsidRDefault="009428D8" w:rsidP="006D0B54">
            <w:pPr>
              <w:pStyle w:val="TAL"/>
              <w:rPr>
                <w:rFonts w:cs="Arial"/>
                <w:lang w:eastAsia="ja-JP"/>
              </w:rPr>
            </w:pPr>
            <w:r w:rsidRPr="007275DF">
              <w:rPr>
                <w:rFonts w:cs="Arial"/>
                <w:lang w:eastAsia="ja-JP"/>
              </w:rPr>
              <w:t>ms120</w:t>
            </w:r>
          </w:p>
        </w:tc>
      </w:tr>
    </w:tbl>
    <w:p w14:paraId="40B9B8E1" w14:textId="77777777" w:rsidR="009428D8" w:rsidRPr="007275DF" w:rsidRDefault="009428D8" w:rsidP="009428D8"/>
    <w:p w14:paraId="1A3D4FF3" w14:textId="77777777" w:rsidR="009428D8" w:rsidRPr="007275DF" w:rsidRDefault="009428D8" w:rsidP="00127567">
      <w:pPr>
        <w:pStyle w:val="Heading5"/>
      </w:pPr>
      <w:r w:rsidRPr="007275DF">
        <w:t>A.11.6.6.3.3</w:t>
      </w:r>
      <w:r w:rsidRPr="007275DF">
        <w:tab/>
        <w:t>Test Requirements</w:t>
      </w:r>
    </w:p>
    <w:p w14:paraId="13398E94" w14:textId="77777777" w:rsidR="00C52BDE" w:rsidRDefault="009428D8" w:rsidP="00C52BDE">
      <w:pPr>
        <w:rPr>
          <w:lang w:eastAsia="fr-FR"/>
        </w:rPr>
      </w:pPr>
      <w:r w:rsidRPr="007275DF">
        <w:rPr>
          <w:lang w:eastAsia="fr-FR"/>
        </w:rPr>
        <w:t xml:space="preserve">The nominal reported </w:t>
      </w:r>
      <w:r w:rsidRPr="007275DF">
        <w:rPr>
          <w:i/>
          <w:iCs/>
          <w:lang w:eastAsia="fr-FR"/>
        </w:rPr>
        <w:t>channelOccupancy s</w:t>
      </w:r>
      <w:r w:rsidRPr="007275DF">
        <w:rPr>
          <w:lang w:eastAsia="fr-FR"/>
        </w:rPr>
        <w:t>hall be TBD. At least 90% of channel occupancy reports made by the UE shall indicate this value.</w:t>
      </w:r>
    </w:p>
    <w:p w14:paraId="650F2058" w14:textId="6AD89E30" w:rsidR="009428D8" w:rsidRPr="00127567" w:rsidRDefault="009428D8" w:rsidP="00C52BDE">
      <w:pPr>
        <w:pStyle w:val="Heading3"/>
        <w:rPr>
          <w:lang w:val="sv-SE"/>
        </w:rPr>
      </w:pPr>
      <w:r w:rsidRPr="007275DF">
        <w:rPr>
          <w:lang w:val="sv-SE"/>
        </w:rPr>
        <w:t>A.11.6.7</w:t>
      </w:r>
      <w:r w:rsidRPr="007275DF">
        <w:rPr>
          <w:lang w:val="sv-SE"/>
        </w:rPr>
        <w:tab/>
        <w:t>E-UTRAN RSRP</w:t>
      </w:r>
    </w:p>
    <w:p w14:paraId="1058CA08" w14:textId="77777777" w:rsidR="009428D8" w:rsidRPr="007275DF" w:rsidRDefault="009428D8" w:rsidP="009428D8">
      <w:pPr>
        <w:pStyle w:val="Heading3"/>
        <w:rPr>
          <w:lang w:val="sv-SE"/>
        </w:rPr>
      </w:pPr>
      <w:r w:rsidRPr="007275DF">
        <w:rPr>
          <w:lang w:val="sv-SE"/>
        </w:rPr>
        <w:t>A.11.6.8</w:t>
      </w:r>
      <w:r w:rsidRPr="007275DF">
        <w:rPr>
          <w:lang w:val="sv-SE"/>
        </w:rPr>
        <w:tab/>
        <w:t>E-UTRAN RSRQ</w:t>
      </w:r>
    </w:p>
    <w:p w14:paraId="17869064" w14:textId="165F0F6D" w:rsidR="009428D8" w:rsidRPr="00127567" w:rsidRDefault="009428D8" w:rsidP="00C52BDE">
      <w:pPr>
        <w:pStyle w:val="Heading3"/>
        <w:rPr>
          <w:lang w:val="en-US"/>
        </w:rPr>
      </w:pPr>
      <w:r w:rsidRPr="00127567">
        <w:rPr>
          <w:lang w:val="en-US"/>
        </w:rPr>
        <w:t>A.11.6.9</w:t>
      </w:r>
      <w:r w:rsidRPr="00127567">
        <w:rPr>
          <w:lang w:val="en-US"/>
        </w:rPr>
        <w:tab/>
        <w:t>E-UTRAN SINR</w:t>
      </w:r>
    </w:p>
    <w:p w14:paraId="205DFBD6" w14:textId="77777777" w:rsidR="009428D8" w:rsidRPr="007275DF" w:rsidRDefault="009428D8" w:rsidP="00127567">
      <w:pPr>
        <w:pStyle w:val="Heading1"/>
      </w:pPr>
      <w:r w:rsidRPr="007275DF">
        <w:t>A.12</w:t>
      </w:r>
      <w:r w:rsidRPr="007275DF">
        <w:tab/>
        <w:t>E-UTRA Standalone Tests with at Least One NR Cell under CCA</w:t>
      </w:r>
    </w:p>
    <w:p w14:paraId="5092FA5D" w14:textId="77777777" w:rsidR="009428D8" w:rsidRPr="007275DF" w:rsidRDefault="009428D8" w:rsidP="0024294E">
      <w:pPr>
        <w:pStyle w:val="Heading2"/>
      </w:pPr>
      <w:r w:rsidRPr="007275DF">
        <w:t>A.12.1</w:t>
      </w:r>
      <w:r w:rsidRPr="007275DF">
        <w:tab/>
        <w:t>RRC_IDLE state mobility</w:t>
      </w:r>
    </w:p>
    <w:p w14:paraId="319B8F69" w14:textId="77777777" w:rsidR="009428D8" w:rsidRPr="007275DF" w:rsidRDefault="009428D8" w:rsidP="00244D33">
      <w:pPr>
        <w:pStyle w:val="Heading3"/>
      </w:pPr>
      <w:r w:rsidRPr="007275DF">
        <w:t>A.12.1.1</w:t>
      </w:r>
      <w:r w:rsidRPr="007275DF">
        <w:tab/>
        <w:t>Inter-RAT cell re-selection to NR on a carrier frequency with CCA</w:t>
      </w:r>
    </w:p>
    <w:p w14:paraId="37D98FE1" w14:textId="77777777" w:rsidR="009428D8" w:rsidRPr="007275DF" w:rsidRDefault="009428D8" w:rsidP="009428D8">
      <w:pPr>
        <w:pStyle w:val="Heading4"/>
      </w:pPr>
      <w:r w:rsidRPr="007275DF">
        <w:t>A.12.1.1.1</w:t>
      </w:r>
      <w:r w:rsidRPr="007275DF">
        <w:tab/>
        <w:t>E-UTRA Cell reselection to higher priority NR target Cell in FR1</w:t>
      </w:r>
      <w:r w:rsidRPr="007275DF">
        <w:rPr>
          <w:lang w:eastAsia="zh-CN"/>
        </w:rPr>
        <w:t xml:space="preserve"> when target cell is subject to CCA</w:t>
      </w:r>
    </w:p>
    <w:p w14:paraId="30717152" w14:textId="77777777" w:rsidR="009428D8" w:rsidRPr="007275DF" w:rsidRDefault="009428D8" w:rsidP="009428D8">
      <w:pPr>
        <w:pStyle w:val="Heading5"/>
        <w:rPr>
          <w:snapToGrid w:val="0"/>
          <w:lang w:eastAsia="zh-CN"/>
        </w:rPr>
      </w:pPr>
      <w:r w:rsidRPr="007275DF">
        <w:rPr>
          <w:snapToGrid w:val="0"/>
          <w:lang w:eastAsia="zh-CN"/>
        </w:rPr>
        <w:t>A.12.1.1.1.1</w:t>
      </w:r>
      <w:r w:rsidRPr="007275DF">
        <w:rPr>
          <w:snapToGrid w:val="0"/>
          <w:lang w:eastAsia="zh-CN"/>
        </w:rPr>
        <w:tab/>
        <w:t>Test Purpose and Environment</w:t>
      </w:r>
    </w:p>
    <w:p w14:paraId="0B1534AE" w14:textId="77777777" w:rsidR="009428D8" w:rsidRPr="007275DF" w:rsidRDefault="009428D8" w:rsidP="009428D8">
      <w:r w:rsidRPr="007275DF">
        <w:t>This test is to verify the requirement for the E-UTRAN to NR inter-RAT cell subject to CCA reselection requirements specified in clause 4.2.2.5.7 in TS 36.133 [15].</w:t>
      </w:r>
    </w:p>
    <w:p w14:paraId="47929B2D" w14:textId="77777777" w:rsidR="009428D8" w:rsidRPr="007275DF" w:rsidRDefault="009428D8" w:rsidP="009428D8">
      <w:pPr>
        <w:rPr>
          <w:rFonts w:cs="v4.2.0"/>
        </w:rPr>
      </w:pPr>
      <w:r w:rsidRPr="007275DF">
        <w:rPr>
          <w:rFonts w:cs="v4.2.0"/>
        </w:rPr>
        <w:lastRenderedPageBreak/>
        <w:t xml:space="preserve">The test scenario comprises of 1 E-UTRA cell and 1 NR cell subject to CCA as given in tables A.12.1.1.1.1-1, A.8.2.1.1.1-2, A.8.2.1.1.1-3 and A.8.2.1.1.1-4. The test consists of </w:t>
      </w:r>
      <w:r w:rsidRPr="007275DF">
        <w:rPr>
          <w:rFonts w:cs="v4.2.0"/>
          <w:lang w:eastAsia="zh-CN"/>
        </w:rPr>
        <w:t>three</w:t>
      </w:r>
      <w:r w:rsidRPr="007275DF">
        <w:rPr>
          <w:rFonts w:cs="v4.2.0"/>
        </w:rPr>
        <w:t xml:space="preserve"> successive time periods, with time duration of T1</w:t>
      </w:r>
      <w:r w:rsidRPr="007275DF">
        <w:rPr>
          <w:rFonts w:cs="v4.2.0"/>
          <w:lang w:eastAsia="zh-CN"/>
        </w:rPr>
        <w:t>, T2,</w:t>
      </w:r>
      <w:r w:rsidRPr="007275DF">
        <w:rPr>
          <w:rFonts w:cs="v4.2.0"/>
        </w:rPr>
        <w:t xml:space="preserve"> and T</w:t>
      </w:r>
      <w:r w:rsidRPr="007275DF">
        <w:rPr>
          <w:rFonts w:cs="v4.2.0"/>
          <w:lang w:eastAsia="zh-CN"/>
        </w:rPr>
        <w:t>3</w:t>
      </w:r>
      <w:r w:rsidRPr="007275DF">
        <w:rPr>
          <w:rFonts w:cs="v4.2.0"/>
        </w:rPr>
        <w:t xml:space="preserve"> respectively. </w:t>
      </w:r>
      <w:r w:rsidRPr="007275DF">
        <w:rPr>
          <w:rFonts w:cs="v4.2.0"/>
          <w:lang w:eastAsia="zh-CN"/>
        </w:rPr>
        <w:t xml:space="preserve">E-UTRA </w:t>
      </w:r>
      <w:r w:rsidRPr="007275DF">
        <w:t>cell 1</w:t>
      </w:r>
      <w:r w:rsidRPr="007275DF">
        <w:rPr>
          <w:lang w:eastAsia="zh-CN"/>
        </w:rPr>
        <w:t xml:space="preserve"> is</w:t>
      </w:r>
      <w:r w:rsidRPr="007275DF">
        <w:rPr>
          <w:rFonts w:cs="v4.2.0"/>
        </w:rPr>
        <w:t xml:space="preserve"> already identified by the UE prior to the start of the test. Cell 2 is of higher priority than cell 1.</w:t>
      </w:r>
    </w:p>
    <w:p w14:paraId="5E57EE61" w14:textId="77777777" w:rsidR="009428D8" w:rsidRPr="007275DF" w:rsidRDefault="009428D8" w:rsidP="009428D8">
      <w:pPr>
        <w:pStyle w:val="TH"/>
      </w:pPr>
      <w:r w:rsidRPr="007275DF">
        <w:t>Table A.12.1.1.1.1-1: Supported test configurations</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6"/>
        <w:gridCol w:w="2968"/>
        <w:gridCol w:w="4873"/>
      </w:tblGrid>
      <w:tr w:rsidR="009428D8" w:rsidRPr="007275DF" w14:paraId="7E70002D" w14:textId="77777777" w:rsidTr="006D0B54">
        <w:tc>
          <w:tcPr>
            <w:tcW w:w="0" w:type="auto"/>
            <w:shd w:val="clear" w:color="auto" w:fill="auto"/>
          </w:tcPr>
          <w:p w14:paraId="6E60E1B1" w14:textId="77777777" w:rsidR="009428D8" w:rsidRPr="007275DF" w:rsidRDefault="009428D8" w:rsidP="006D0B54">
            <w:pPr>
              <w:pStyle w:val="TAH"/>
              <w:rPr>
                <w:lang w:eastAsia="zh-CN"/>
              </w:rPr>
            </w:pPr>
            <w:r w:rsidRPr="007275DF">
              <w:rPr>
                <w:lang w:eastAsia="zh-CN"/>
              </w:rPr>
              <w:t>Configuration</w:t>
            </w:r>
          </w:p>
        </w:tc>
        <w:tc>
          <w:tcPr>
            <w:tcW w:w="0" w:type="auto"/>
            <w:shd w:val="clear" w:color="auto" w:fill="auto"/>
          </w:tcPr>
          <w:p w14:paraId="15BF3711" w14:textId="77777777" w:rsidR="009428D8" w:rsidRPr="007275DF" w:rsidRDefault="009428D8" w:rsidP="006D0B54">
            <w:pPr>
              <w:pStyle w:val="TAH"/>
              <w:rPr>
                <w:lang w:eastAsia="zh-CN"/>
              </w:rPr>
            </w:pPr>
            <w:r w:rsidRPr="007275DF">
              <w:rPr>
                <w:lang w:eastAsia="zh-CN"/>
              </w:rPr>
              <w:t>Description of a cell without CCA</w:t>
            </w:r>
          </w:p>
        </w:tc>
        <w:tc>
          <w:tcPr>
            <w:tcW w:w="0" w:type="auto"/>
            <w:shd w:val="clear" w:color="auto" w:fill="auto"/>
          </w:tcPr>
          <w:p w14:paraId="63B05314" w14:textId="77777777" w:rsidR="009428D8" w:rsidRPr="007275DF" w:rsidRDefault="009428D8" w:rsidP="006D0B54">
            <w:pPr>
              <w:pStyle w:val="TAH"/>
              <w:rPr>
                <w:lang w:eastAsia="zh-CN"/>
              </w:rPr>
            </w:pPr>
            <w:r w:rsidRPr="007275DF">
              <w:rPr>
                <w:lang w:eastAsia="zh-CN"/>
              </w:rPr>
              <w:t>Description of a cell with CCA</w:t>
            </w:r>
          </w:p>
        </w:tc>
      </w:tr>
      <w:tr w:rsidR="009428D8" w:rsidRPr="007275DF" w14:paraId="779682FF" w14:textId="77777777" w:rsidTr="006D0B54">
        <w:tc>
          <w:tcPr>
            <w:tcW w:w="0" w:type="auto"/>
            <w:shd w:val="clear" w:color="auto" w:fill="auto"/>
          </w:tcPr>
          <w:p w14:paraId="29C3BD5A" w14:textId="77777777" w:rsidR="009428D8" w:rsidRPr="007275DF" w:rsidRDefault="009428D8" w:rsidP="006D0B54">
            <w:pPr>
              <w:pStyle w:val="TAL"/>
              <w:rPr>
                <w:lang w:eastAsia="zh-CN"/>
              </w:rPr>
            </w:pPr>
            <w:r w:rsidRPr="007275DF">
              <w:rPr>
                <w:lang w:eastAsia="zh-CN"/>
              </w:rPr>
              <w:t>1</w:t>
            </w:r>
          </w:p>
        </w:tc>
        <w:tc>
          <w:tcPr>
            <w:tcW w:w="0" w:type="auto"/>
            <w:shd w:val="clear" w:color="auto" w:fill="auto"/>
          </w:tcPr>
          <w:p w14:paraId="5543FB0A" w14:textId="77777777" w:rsidR="009428D8" w:rsidRPr="007275DF" w:rsidRDefault="009428D8" w:rsidP="006D0B54">
            <w:pPr>
              <w:pStyle w:val="TAL"/>
              <w:rPr>
                <w:lang w:eastAsia="zh-CN"/>
              </w:rPr>
            </w:pPr>
            <w:r w:rsidRPr="007275DF">
              <w:t xml:space="preserve">LTE FDD </w:t>
            </w:r>
          </w:p>
        </w:tc>
        <w:tc>
          <w:tcPr>
            <w:tcW w:w="0" w:type="auto"/>
            <w:shd w:val="clear" w:color="auto" w:fill="auto"/>
          </w:tcPr>
          <w:p w14:paraId="2C028434" w14:textId="77777777" w:rsidR="009428D8" w:rsidRPr="007275DF" w:rsidRDefault="009428D8" w:rsidP="006D0B54">
            <w:pPr>
              <w:pStyle w:val="TAL"/>
              <w:rPr>
                <w:lang w:eastAsia="zh-CN"/>
              </w:rPr>
            </w:pPr>
            <w:r w:rsidRPr="007275DF">
              <w:t>NR 30 kHz SSB SCS, 40 MHz bandwidth, TDD duplex mode</w:t>
            </w:r>
          </w:p>
        </w:tc>
      </w:tr>
      <w:tr w:rsidR="009428D8" w:rsidRPr="007275DF" w14:paraId="5466435B" w14:textId="77777777" w:rsidTr="006D0B54">
        <w:tc>
          <w:tcPr>
            <w:tcW w:w="0" w:type="auto"/>
            <w:shd w:val="clear" w:color="auto" w:fill="auto"/>
          </w:tcPr>
          <w:p w14:paraId="642C751C" w14:textId="77777777" w:rsidR="009428D8" w:rsidRPr="007275DF" w:rsidRDefault="009428D8" w:rsidP="006D0B54">
            <w:pPr>
              <w:pStyle w:val="TAL"/>
              <w:rPr>
                <w:lang w:eastAsia="zh-CN"/>
              </w:rPr>
            </w:pPr>
            <w:r w:rsidRPr="007275DF">
              <w:rPr>
                <w:lang w:eastAsia="zh-CN"/>
              </w:rPr>
              <w:t>2</w:t>
            </w:r>
          </w:p>
        </w:tc>
        <w:tc>
          <w:tcPr>
            <w:tcW w:w="0" w:type="auto"/>
            <w:shd w:val="clear" w:color="auto" w:fill="auto"/>
          </w:tcPr>
          <w:p w14:paraId="18959269" w14:textId="77777777" w:rsidR="009428D8" w:rsidRPr="007275DF" w:rsidRDefault="009428D8" w:rsidP="006D0B54">
            <w:pPr>
              <w:pStyle w:val="TAL"/>
            </w:pPr>
            <w:r w:rsidRPr="007275DF">
              <w:t>LTE TDD</w:t>
            </w:r>
          </w:p>
        </w:tc>
        <w:tc>
          <w:tcPr>
            <w:tcW w:w="0" w:type="auto"/>
            <w:shd w:val="clear" w:color="auto" w:fill="auto"/>
          </w:tcPr>
          <w:p w14:paraId="3D1E7473" w14:textId="77777777" w:rsidR="009428D8" w:rsidRPr="007275DF" w:rsidRDefault="009428D8" w:rsidP="006D0B54">
            <w:pPr>
              <w:pStyle w:val="TAL"/>
            </w:pPr>
            <w:r w:rsidRPr="007275DF">
              <w:t>NR 30 kHz SSB SCS, 40 MHz bandwidth, TDD duplex mode</w:t>
            </w:r>
          </w:p>
        </w:tc>
      </w:tr>
      <w:tr w:rsidR="009428D8" w:rsidRPr="007275DF" w14:paraId="254535B7" w14:textId="77777777" w:rsidTr="006D0B54">
        <w:tc>
          <w:tcPr>
            <w:tcW w:w="0" w:type="auto"/>
            <w:gridSpan w:val="3"/>
            <w:shd w:val="clear" w:color="auto" w:fill="auto"/>
          </w:tcPr>
          <w:p w14:paraId="7232E341"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6B2A861E" w14:textId="77777777" w:rsidR="009428D8" w:rsidRPr="007275DF" w:rsidRDefault="009428D8" w:rsidP="009428D8"/>
    <w:p w14:paraId="59682887" w14:textId="77777777" w:rsidR="009428D8" w:rsidRPr="007275DF" w:rsidRDefault="009428D8" w:rsidP="009428D8">
      <w:pPr>
        <w:pStyle w:val="TH"/>
      </w:pPr>
      <w:r w:rsidRPr="007275DF">
        <w:lastRenderedPageBreak/>
        <w:t>Table A.12.1.1.1.1-2: General test parameters for E-UTRA cell re-selection FR1 NR cell subject to CCA test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41"/>
        <w:gridCol w:w="1102"/>
        <w:gridCol w:w="566"/>
        <w:gridCol w:w="1438"/>
        <w:gridCol w:w="1342"/>
        <w:gridCol w:w="3861"/>
      </w:tblGrid>
      <w:tr w:rsidR="009428D8" w:rsidRPr="007275DF" w14:paraId="6F014C2C" w14:textId="77777777" w:rsidTr="006D0B54">
        <w:trPr>
          <w:cantSplit/>
        </w:trPr>
        <w:tc>
          <w:tcPr>
            <w:tcW w:w="0" w:type="auto"/>
            <w:gridSpan w:val="2"/>
          </w:tcPr>
          <w:p w14:paraId="0BE7B829" w14:textId="77777777" w:rsidR="009428D8" w:rsidRPr="007275DF" w:rsidRDefault="009428D8" w:rsidP="006D0B54">
            <w:pPr>
              <w:pStyle w:val="TAH"/>
            </w:pPr>
            <w:r w:rsidRPr="007275DF">
              <w:t>Parameter</w:t>
            </w:r>
          </w:p>
        </w:tc>
        <w:tc>
          <w:tcPr>
            <w:tcW w:w="0" w:type="auto"/>
          </w:tcPr>
          <w:p w14:paraId="5390ACB3" w14:textId="77777777" w:rsidR="009428D8" w:rsidRPr="007275DF" w:rsidRDefault="009428D8" w:rsidP="006D0B54">
            <w:pPr>
              <w:pStyle w:val="TAH"/>
            </w:pPr>
            <w:r w:rsidRPr="007275DF">
              <w:t>Unit</w:t>
            </w:r>
          </w:p>
        </w:tc>
        <w:tc>
          <w:tcPr>
            <w:tcW w:w="0" w:type="auto"/>
          </w:tcPr>
          <w:p w14:paraId="703E2485" w14:textId="77777777" w:rsidR="009428D8" w:rsidRPr="007275DF" w:rsidRDefault="009428D8" w:rsidP="006D0B54">
            <w:pPr>
              <w:pStyle w:val="TAH"/>
              <w:rPr>
                <w:lang w:eastAsia="zh-CN"/>
              </w:rPr>
            </w:pPr>
            <w:r w:rsidRPr="007275DF">
              <w:rPr>
                <w:lang w:eastAsia="zh-CN"/>
              </w:rPr>
              <w:t>Test configuration</w:t>
            </w:r>
          </w:p>
        </w:tc>
        <w:tc>
          <w:tcPr>
            <w:tcW w:w="0" w:type="auto"/>
          </w:tcPr>
          <w:p w14:paraId="1B0BE5D3" w14:textId="77777777" w:rsidR="009428D8" w:rsidRPr="007275DF" w:rsidRDefault="009428D8" w:rsidP="006D0B54">
            <w:pPr>
              <w:pStyle w:val="TAH"/>
            </w:pPr>
            <w:r w:rsidRPr="007275DF">
              <w:t>Value</w:t>
            </w:r>
          </w:p>
        </w:tc>
        <w:tc>
          <w:tcPr>
            <w:tcW w:w="0" w:type="auto"/>
          </w:tcPr>
          <w:p w14:paraId="327C8B85" w14:textId="77777777" w:rsidR="009428D8" w:rsidRPr="007275DF" w:rsidRDefault="009428D8" w:rsidP="006D0B54">
            <w:pPr>
              <w:pStyle w:val="TAH"/>
            </w:pPr>
            <w:r w:rsidRPr="007275DF">
              <w:t>Comment</w:t>
            </w:r>
          </w:p>
        </w:tc>
      </w:tr>
      <w:tr w:rsidR="009428D8" w:rsidRPr="007275DF" w14:paraId="4380E071" w14:textId="77777777" w:rsidTr="006D0B54">
        <w:trPr>
          <w:cantSplit/>
        </w:trPr>
        <w:tc>
          <w:tcPr>
            <w:tcW w:w="0" w:type="auto"/>
            <w:tcBorders>
              <w:bottom w:val="nil"/>
            </w:tcBorders>
          </w:tcPr>
          <w:p w14:paraId="1FD4328A" w14:textId="77777777" w:rsidR="009428D8" w:rsidRPr="007275DF" w:rsidRDefault="009428D8" w:rsidP="006D0B54">
            <w:pPr>
              <w:pStyle w:val="TAL"/>
            </w:pPr>
            <w:r w:rsidRPr="007275DF">
              <w:t>Initial condition</w:t>
            </w:r>
          </w:p>
        </w:tc>
        <w:tc>
          <w:tcPr>
            <w:tcW w:w="0" w:type="auto"/>
          </w:tcPr>
          <w:p w14:paraId="2AA3AA08" w14:textId="77777777" w:rsidR="009428D8" w:rsidRPr="007275DF" w:rsidRDefault="009428D8" w:rsidP="006D0B54">
            <w:pPr>
              <w:pStyle w:val="TAL"/>
            </w:pPr>
            <w:r w:rsidRPr="007275DF">
              <w:t>Active cell</w:t>
            </w:r>
          </w:p>
        </w:tc>
        <w:tc>
          <w:tcPr>
            <w:tcW w:w="0" w:type="auto"/>
          </w:tcPr>
          <w:p w14:paraId="63BEBCD6" w14:textId="77777777" w:rsidR="009428D8" w:rsidRPr="007275DF" w:rsidRDefault="009428D8" w:rsidP="006D0B54">
            <w:pPr>
              <w:pStyle w:val="TAC"/>
            </w:pPr>
          </w:p>
        </w:tc>
        <w:tc>
          <w:tcPr>
            <w:tcW w:w="0" w:type="auto"/>
          </w:tcPr>
          <w:p w14:paraId="275F45F8" w14:textId="77777777" w:rsidR="009428D8" w:rsidRPr="007275DF" w:rsidRDefault="009428D8" w:rsidP="006D0B54">
            <w:pPr>
              <w:pStyle w:val="TAC"/>
              <w:rPr>
                <w:lang w:eastAsia="zh-CN"/>
              </w:rPr>
            </w:pPr>
            <w:r w:rsidRPr="007275DF">
              <w:rPr>
                <w:lang w:eastAsia="zh-CN"/>
              </w:rPr>
              <w:t>1, 2</w:t>
            </w:r>
          </w:p>
        </w:tc>
        <w:tc>
          <w:tcPr>
            <w:tcW w:w="0" w:type="auto"/>
          </w:tcPr>
          <w:p w14:paraId="0D0C07F9" w14:textId="77777777" w:rsidR="009428D8" w:rsidRPr="007275DF" w:rsidRDefault="009428D8" w:rsidP="006D0B54">
            <w:pPr>
              <w:pStyle w:val="TAC"/>
            </w:pPr>
            <w:r w:rsidRPr="007275DF">
              <w:t>Cell2</w:t>
            </w:r>
          </w:p>
        </w:tc>
        <w:tc>
          <w:tcPr>
            <w:tcW w:w="0" w:type="auto"/>
            <w:tcBorders>
              <w:bottom w:val="nil"/>
            </w:tcBorders>
          </w:tcPr>
          <w:p w14:paraId="219A9CDF" w14:textId="77777777" w:rsidR="009428D8" w:rsidRPr="007275DF" w:rsidRDefault="009428D8" w:rsidP="006D0B54">
            <w:pPr>
              <w:pStyle w:val="TAL"/>
            </w:pPr>
            <w:r w:rsidRPr="007275DF">
              <w:rPr>
                <w:lang w:eastAsia="zh-CN"/>
              </w:rPr>
              <w:t>The UE camps on cell 2 in the initial phase</w:t>
            </w:r>
          </w:p>
        </w:tc>
      </w:tr>
      <w:tr w:rsidR="009428D8" w:rsidRPr="007275DF" w14:paraId="4E6E4721" w14:textId="77777777" w:rsidTr="006D0B54">
        <w:trPr>
          <w:cantSplit/>
        </w:trPr>
        <w:tc>
          <w:tcPr>
            <w:tcW w:w="0" w:type="auto"/>
            <w:tcBorders>
              <w:top w:val="nil"/>
              <w:bottom w:val="single" w:sz="4" w:space="0" w:color="auto"/>
            </w:tcBorders>
          </w:tcPr>
          <w:p w14:paraId="422F2931" w14:textId="77777777" w:rsidR="009428D8" w:rsidRPr="007275DF" w:rsidRDefault="009428D8" w:rsidP="006D0B54">
            <w:pPr>
              <w:pStyle w:val="TAL"/>
            </w:pPr>
          </w:p>
        </w:tc>
        <w:tc>
          <w:tcPr>
            <w:tcW w:w="0" w:type="auto"/>
          </w:tcPr>
          <w:p w14:paraId="264C03FC" w14:textId="77777777" w:rsidR="009428D8" w:rsidRPr="007275DF" w:rsidRDefault="009428D8" w:rsidP="006D0B54">
            <w:pPr>
              <w:pStyle w:val="TAL"/>
            </w:pPr>
            <w:r w:rsidRPr="007275DF">
              <w:t>Neighbour cell</w:t>
            </w:r>
          </w:p>
        </w:tc>
        <w:tc>
          <w:tcPr>
            <w:tcW w:w="0" w:type="auto"/>
          </w:tcPr>
          <w:p w14:paraId="4D41A374" w14:textId="77777777" w:rsidR="009428D8" w:rsidRPr="007275DF" w:rsidRDefault="009428D8" w:rsidP="006D0B54">
            <w:pPr>
              <w:pStyle w:val="TAC"/>
            </w:pPr>
          </w:p>
        </w:tc>
        <w:tc>
          <w:tcPr>
            <w:tcW w:w="0" w:type="auto"/>
          </w:tcPr>
          <w:p w14:paraId="6A2868DD" w14:textId="77777777" w:rsidR="009428D8" w:rsidRPr="007275DF" w:rsidRDefault="009428D8" w:rsidP="006D0B54">
            <w:pPr>
              <w:pStyle w:val="TAC"/>
              <w:rPr>
                <w:lang w:eastAsia="zh-CN"/>
              </w:rPr>
            </w:pPr>
            <w:r w:rsidRPr="007275DF">
              <w:rPr>
                <w:lang w:eastAsia="zh-CN"/>
              </w:rPr>
              <w:t>1, 2</w:t>
            </w:r>
          </w:p>
        </w:tc>
        <w:tc>
          <w:tcPr>
            <w:tcW w:w="0" w:type="auto"/>
          </w:tcPr>
          <w:p w14:paraId="2B4BCA51" w14:textId="77777777" w:rsidR="009428D8" w:rsidRPr="007275DF" w:rsidRDefault="009428D8" w:rsidP="006D0B54">
            <w:pPr>
              <w:pStyle w:val="TAC"/>
            </w:pPr>
            <w:r w:rsidRPr="007275DF">
              <w:t>Cell1</w:t>
            </w:r>
          </w:p>
        </w:tc>
        <w:tc>
          <w:tcPr>
            <w:tcW w:w="0" w:type="auto"/>
            <w:tcBorders>
              <w:top w:val="nil"/>
              <w:bottom w:val="single" w:sz="4" w:space="0" w:color="auto"/>
            </w:tcBorders>
          </w:tcPr>
          <w:p w14:paraId="159D4BB6" w14:textId="77777777" w:rsidR="009428D8" w:rsidRPr="007275DF" w:rsidRDefault="009428D8" w:rsidP="006D0B54">
            <w:pPr>
              <w:pStyle w:val="TAL"/>
              <w:rPr>
                <w:lang w:eastAsia="zh-CN"/>
              </w:rPr>
            </w:pPr>
          </w:p>
        </w:tc>
      </w:tr>
      <w:tr w:rsidR="009428D8" w:rsidRPr="007275DF" w14:paraId="58F39C53" w14:textId="77777777" w:rsidTr="006D0B54">
        <w:trPr>
          <w:cantSplit/>
        </w:trPr>
        <w:tc>
          <w:tcPr>
            <w:tcW w:w="0" w:type="auto"/>
            <w:tcBorders>
              <w:top w:val="nil"/>
              <w:bottom w:val="nil"/>
            </w:tcBorders>
          </w:tcPr>
          <w:p w14:paraId="77AB97CC" w14:textId="77777777" w:rsidR="009428D8" w:rsidRPr="007275DF" w:rsidRDefault="009428D8" w:rsidP="006D0B54">
            <w:pPr>
              <w:pStyle w:val="TAL"/>
            </w:pPr>
            <w:r w:rsidRPr="007275DF">
              <w:t>T1 end condition</w:t>
            </w:r>
          </w:p>
        </w:tc>
        <w:tc>
          <w:tcPr>
            <w:tcW w:w="0" w:type="auto"/>
          </w:tcPr>
          <w:p w14:paraId="0CEB7302" w14:textId="77777777" w:rsidR="009428D8" w:rsidRPr="007275DF" w:rsidRDefault="009428D8" w:rsidP="006D0B54">
            <w:pPr>
              <w:pStyle w:val="TAL"/>
            </w:pPr>
            <w:r w:rsidRPr="007275DF">
              <w:t>Active cell</w:t>
            </w:r>
          </w:p>
        </w:tc>
        <w:tc>
          <w:tcPr>
            <w:tcW w:w="0" w:type="auto"/>
          </w:tcPr>
          <w:p w14:paraId="3FA7DDFB" w14:textId="77777777" w:rsidR="009428D8" w:rsidRPr="007275DF" w:rsidRDefault="009428D8" w:rsidP="006D0B54">
            <w:pPr>
              <w:pStyle w:val="TAC"/>
            </w:pPr>
          </w:p>
        </w:tc>
        <w:tc>
          <w:tcPr>
            <w:tcW w:w="0" w:type="auto"/>
          </w:tcPr>
          <w:p w14:paraId="25FBC040" w14:textId="77777777" w:rsidR="009428D8" w:rsidRPr="007275DF" w:rsidRDefault="009428D8" w:rsidP="006D0B54">
            <w:pPr>
              <w:pStyle w:val="TAC"/>
              <w:rPr>
                <w:lang w:eastAsia="zh-CN"/>
              </w:rPr>
            </w:pPr>
          </w:p>
        </w:tc>
        <w:tc>
          <w:tcPr>
            <w:tcW w:w="0" w:type="auto"/>
          </w:tcPr>
          <w:p w14:paraId="460B1777" w14:textId="77777777" w:rsidR="009428D8" w:rsidRPr="007275DF" w:rsidRDefault="009428D8" w:rsidP="006D0B54">
            <w:pPr>
              <w:pStyle w:val="TAC"/>
            </w:pPr>
            <w:r w:rsidRPr="007275DF">
              <w:rPr>
                <w:lang w:eastAsia="zh-CN"/>
              </w:rPr>
              <w:t>Cell1</w:t>
            </w:r>
          </w:p>
        </w:tc>
        <w:tc>
          <w:tcPr>
            <w:tcW w:w="0" w:type="auto"/>
            <w:tcBorders>
              <w:top w:val="nil"/>
              <w:bottom w:val="nil"/>
            </w:tcBorders>
          </w:tcPr>
          <w:p w14:paraId="328FFD42" w14:textId="77777777" w:rsidR="009428D8" w:rsidRPr="007275DF" w:rsidRDefault="009428D8" w:rsidP="006D0B54">
            <w:pPr>
              <w:pStyle w:val="TAL"/>
              <w:rPr>
                <w:lang w:eastAsia="zh-CN"/>
              </w:rPr>
            </w:pPr>
            <w:r w:rsidRPr="007275DF">
              <w:rPr>
                <w:lang w:eastAsia="zh-CN"/>
              </w:rPr>
              <w:t>During T1 period the UE reselects to cell 1</w:t>
            </w:r>
          </w:p>
        </w:tc>
      </w:tr>
      <w:tr w:rsidR="009428D8" w:rsidRPr="007275DF" w14:paraId="2B54E151" w14:textId="77777777" w:rsidTr="006D0B54">
        <w:trPr>
          <w:cantSplit/>
        </w:trPr>
        <w:tc>
          <w:tcPr>
            <w:tcW w:w="0" w:type="auto"/>
            <w:tcBorders>
              <w:top w:val="nil"/>
              <w:bottom w:val="single" w:sz="4" w:space="0" w:color="auto"/>
            </w:tcBorders>
          </w:tcPr>
          <w:p w14:paraId="14C103B5" w14:textId="77777777" w:rsidR="009428D8" w:rsidRPr="007275DF" w:rsidRDefault="009428D8" w:rsidP="006D0B54">
            <w:pPr>
              <w:pStyle w:val="TAL"/>
            </w:pPr>
          </w:p>
        </w:tc>
        <w:tc>
          <w:tcPr>
            <w:tcW w:w="0" w:type="auto"/>
          </w:tcPr>
          <w:p w14:paraId="4BB7EB47" w14:textId="77777777" w:rsidR="009428D8" w:rsidRPr="007275DF" w:rsidRDefault="009428D8" w:rsidP="006D0B54">
            <w:pPr>
              <w:pStyle w:val="TAL"/>
            </w:pPr>
            <w:r w:rsidRPr="007275DF">
              <w:t>Neighbour cell</w:t>
            </w:r>
          </w:p>
        </w:tc>
        <w:tc>
          <w:tcPr>
            <w:tcW w:w="0" w:type="auto"/>
          </w:tcPr>
          <w:p w14:paraId="69C9E94B" w14:textId="77777777" w:rsidR="009428D8" w:rsidRPr="007275DF" w:rsidRDefault="009428D8" w:rsidP="006D0B54">
            <w:pPr>
              <w:pStyle w:val="TAC"/>
            </w:pPr>
          </w:p>
        </w:tc>
        <w:tc>
          <w:tcPr>
            <w:tcW w:w="0" w:type="auto"/>
          </w:tcPr>
          <w:p w14:paraId="0207CEAC" w14:textId="77777777" w:rsidR="009428D8" w:rsidRPr="007275DF" w:rsidRDefault="009428D8" w:rsidP="006D0B54">
            <w:pPr>
              <w:pStyle w:val="TAC"/>
              <w:rPr>
                <w:lang w:eastAsia="zh-CN"/>
              </w:rPr>
            </w:pPr>
          </w:p>
        </w:tc>
        <w:tc>
          <w:tcPr>
            <w:tcW w:w="0" w:type="auto"/>
          </w:tcPr>
          <w:p w14:paraId="00904998" w14:textId="77777777" w:rsidR="009428D8" w:rsidRPr="007275DF" w:rsidRDefault="009428D8" w:rsidP="006D0B54">
            <w:pPr>
              <w:pStyle w:val="TAC"/>
            </w:pPr>
            <w:r w:rsidRPr="007275DF">
              <w:rPr>
                <w:lang w:eastAsia="zh-CN"/>
              </w:rPr>
              <w:t>Cell2</w:t>
            </w:r>
          </w:p>
        </w:tc>
        <w:tc>
          <w:tcPr>
            <w:tcW w:w="0" w:type="auto"/>
            <w:tcBorders>
              <w:top w:val="nil"/>
              <w:bottom w:val="single" w:sz="4" w:space="0" w:color="auto"/>
            </w:tcBorders>
          </w:tcPr>
          <w:p w14:paraId="3A640D09" w14:textId="77777777" w:rsidR="009428D8" w:rsidRPr="007275DF" w:rsidRDefault="009428D8" w:rsidP="006D0B54">
            <w:pPr>
              <w:pStyle w:val="TAL"/>
              <w:rPr>
                <w:lang w:eastAsia="zh-CN"/>
              </w:rPr>
            </w:pPr>
          </w:p>
        </w:tc>
      </w:tr>
      <w:tr w:rsidR="009428D8" w:rsidRPr="007275DF" w14:paraId="3808E30C" w14:textId="77777777" w:rsidTr="006D0B54">
        <w:trPr>
          <w:cantSplit/>
          <w:trHeight w:val="237"/>
        </w:trPr>
        <w:tc>
          <w:tcPr>
            <w:tcW w:w="0" w:type="auto"/>
            <w:tcBorders>
              <w:bottom w:val="nil"/>
            </w:tcBorders>
            <w:shd w:val="clear" w:color="auto" w:fill="auto"/>
          </w:tcPr>
          <w:p w14:paraId="725498FE" w14:textId="77777777" w:rsidR="009428D8" w:rsidRPr="007275DF" w:rsidRDefault="009428D8" w:rsidP="006D0B54">
            <w:pPr>
              <w:pStyle w:val="TAL"/>
            </w:pPr>
            <w:r w:rsidRPr="007275DF">
              <w:t>T3 end condition</w:t>
            </w:r>
          </w:p>
        </w:tc>
        <w:tc>
          <w:tcPr>
            <w:tcW w:w="0" w:type="auto"/>
          </w:tcPr>
          <w:p w14:paraId="327E4DCC" w14:textId="77777777" w:rsidR="009428D8" w:rsidRPr="007275DF" w:rsidRDefault="009428D8" w:rsidP="006D0B54">
            <w:pPr>
              <w:pStyle w:val="TAL"/>
            </w:pPr>
            <w:r w:rsidRPr="007275DF">
              <w:t>Active cell</w:t>
            </w:r>
          </w:p>
        </w:tc>
        <w:tc>
          <w:tcPr>
            <w:tcW w:w="0" w:type="auto"/>
          </w:tcPr>
          <w:p w14:paraId="327B58F6" w14:textId="77777777" w:rsidR="009428D8" w:rsidRPr="007275DF" w:rsidRDefault="009428D8" w:rsidP="006D0B54">
            <w:pPr>
              <w:pStyle w:val="TAC"/>
            </w:pPr>
          </w:p>
        </w:tc>
        <w:tc>
          <w:tcPr>
            <w:tcW w:w="0" w:type="auto"/>
          </w:tcPr>
          <w:p w14:paraId="4110A4A4" w14:textId="77777777" w:rsidR="009428D8" w:rsidRPr="007275DF" w:rsidRDefault="009428D8" w:rsidP="006D0B54">
            <w:pPr>
              <w:pStyle w:val="TAC"/>
            </w:pPr>
            <w:r w:rsidRPr="007275DF">
              <w:rPr>
                <w:lang w:eastAsia="zh-CN"/>
              </w:rPr>
              <w:t>1, 2</w:t>
            </w:r>
          </w:p>
        </w:tc>
        <w:tc>
          <w:tcPr>
            <w:tcW w:w="0" w:type="auto"/>
          </w:tcPr>
          <w:p w14:paraId="36890829" w14:textId="77777777" w:rsidR="009428D8" w:rsidRPr="007275DF" w:rsidRDefault="009428D8" w:rsidP="006D0B54">
            <w:pPr>
              <w:pStyle w:val="TAC"/>
            </w:pPr>
            <w:r w:rsidRPr="007275DF">
              <w:t>Cell</w:t>
            </w:r>
            <w:r w:rsidRPr="007275DF">
              <w:rPr>
                <w:lang w:eastAsia="zh-CN"/>
              </w:rPr>
              <w:t>2</w:t>
            </w:r>
          </w:p>
        </w:tc>
        <w:tc>
          <w:tcPr>
            <w:tcW w:w="0" w:type="auto"/>
            <w:tcBorders>
              <w:bottom w:val="nil"/>
            </w:tcBorders>
            <w:shd w:val="clear" w:color="auto" w:fill="auto"/>
          </w:tcPr>
          <w:p w14:paraId="420AEBE7" w14:textId="77777777" w:rsidR="009428D8" w:rsidRPr="007275DF" w:rsidRDefault="009428D8" w:rsidP="006D0B54">
            <w:pPr>
              <w:pStyle w:val="TAL"/>
            </w:pPr>
            <w:r w:rsidRPr="007275DF">
              <w:rPr>
                <w:lang w:eastAsia="zh-CN"/>
              </w:rPr>
              <w:t>The UE shall perform reselection to cell 2 during T3</w:t>
            </w:r>
          </w:p>
        </w:tc>
      </w:tr>
      <w:tr w:rsidR="009428D8" w:rsidRPr="007275DF" w14:paraId="35FA70B6" w14:textId="77777777" w:rsidTr="006D0B54">
        <w:trPr>
          <w:cantSplit/>
          <w:trHeight w:val="121"/>
        </w:trPr>
        <w:tc>
          <w:tcPr>
            <w:tcW w:w="0" w:type="auto"/>
            <w:tcBorders>
              <w:top w:val="nil"/>
              <w:bottom w:val="nil"/>
            </w:tcBorders>
            <w:shd w:val="clear" w:color="auto" w:fill="auto"/>
          </w:tcPr>
          <w:p w14:paraId="47FB0CF0" w14:textId="77777777" w:rsidR="009428D8" w:rsidRPr="007275DF" w:rsidRDefault="009428D8" w:rsidP="006D0B54">
            <w:pPr>
              <w:pStyle w:val="TAL"/>
            </w:pPr>
          </w:p>
        </w:tc>
        <w:tc>
          <w:tcPr>
            <w:tcW w:w="0" w:type="auto"/>
          </w:tcPr>
          <w:p w14:paraId="052C3B44" w14:textId="77777777" w:rsidR="009428D8" w:rsidRPr="007275DF" w:rsidRDefault="009428D8" w:rsidP="006D0B54">
            <w:pPr>
              <w:pStyle w:val="TAL"/>
            </w:pPr>
            <w:r w:rsidRPr="007275DF">
              <w:t>Neighbour cell</w:t>
            </w:r>
          </w:p>
        </w:tc>
        <w:tc>
          <w:tcPr>
            <w:tcW w:w="0" w:type="auto"/>
          </w:tcPr>
          <w:p w14:paraId="0CEA5EA5" w14:textId="77777777" w:rsidR="009428D8" w:rsidRPr="007275DF" w:rsidRDefault="009428D8" w:rsidP="006D0B54">
            <w:pPr>
              <w:pStyle w:val="TAC"/>
            </w:pPr>
          </w:p>
        </w:tc>
        <w:tc>
          <w:tcPr>
            <w:tcW w:w="0" w:type="auto"/>
          </w:tcPr>
          <w:p w14:paraId="163DA999" w14:textId="77777777" w:rsidR="009428D8" w:rsidRPr="007275DF" w:rsidRDefault="009428D8" w:rsidP="006D0B54">
            <w:pPr>
              <w:pStyle w:val="TAC"/>
            </w:pPr>
            <w:r w:rsidRPr="007275DF">
              <w:rPr>
                <w:lang w:eastAsia="zh-CN"/>
              </w:rPr>
              <w:t>1, 2</w:t>
            </w:r>
          </w:p>
        </w:tc>
        <w:tc>
          <w:tcPr>
            <w:tcW w:w="0" w:type="auto"/>
          </w:tcPr>
          <w:p w14:paraId="56A01B43" w14:textId="77777777" w:rsidR="009428D8" w:rsidRPr="007275DF" w:rsidRDefault="009428D8" w:rsidP="006D0B54">
            <w:pPr>
              <w:pStyle w:val="TAC"/>
            </w:pPr>
            <w:r w:rsidRPr="007275DF">
              <w:t>Cell</w:t>
            </w:r>
            <w:r w:rsidRPr="007275DF">
              <w:rPr>
                <w:lang w:eastAsia="zh-CN"/>
              </w:rPr>
              <w:t>1</w:t>
            </w:r>
          </w:p>
        </w:tc>
        <w:tc>
          <w:tcPr>
            <w:tcW w:w="0" w:type="auto"/>
            <w:tcBorders>
              <w:top w:val="nil"/>
              <w:bottom w:val="nil"/>
            </w:tcBorders>
            <w:shd w:val="clear" w:color="auto" w:fill="auto"/>
          </w:tcPr>
          <w:p w14:paraId="5742BA85" w14:textId="77777777" w:rsidR="009428D8" w:rsidRPr="007275DF" w:rsidRDefault="009428D8" w:rsidP="006D0B54">
            <w:pPr>
              <w:pStyle w:val="TAL"/>
            </w:pPr>
          </w:p>
        </w:tc>
      </w:tr>
      <w:tr w:rsidR="009428D8" w:rsidRPr="007275DF" w14:paraId="48B444A5" w14:textId="77777777" w:rsidTr="006D0B54">
        <w:trPr>
          <w:cantSplit/>
        </w:trPr>
        <w:tc>
          <w:tcPr>
            <w:tcW w:w="0" w:type="auto"/>
            <w:gridSpan w:val="2"/>
            <w:tcBorders>
              <w:bottom w:val="single" w:sz="4" w:space="0" w:color="auto"/>
            </w:tcBorders>
          </w:tcPr>
          <w:p w14:paraId="63C2BB46" w14:textId="77777777" w:rsidR="009428D8" w:rsidRPr="007275DF" w:rsidRDefault="009428D8" w:rsidP="006D0B54">
            <w:pPr>
              <w:pStyle w:val="TAL"/>
            </w:pPr>
            <w:r w:rsidRPr="007275DF">
              <w:rPr>
                <w:rFonts w:cs="v4.2.0"/>
                <w:bCs/>
              </w:rPr>
              <w:t>RF Channel Number</w:t>
            </w:r>
          </w:p>
        </w:tc>
        <w:tc>
          <w:tcPr>
            <w:tcW w:w="0" w:type="auto"/>
            <w:tcBorders>
              <w:bottom w:val="single" w:sz="4" w:space="0" w:color="auto"/>
            </w:tcBorders>
          </w:tcPr>
          <w:p w14:paraId="40975F5F" w14:textId="77777777" w:rsidR="009428D8" w:rsidRPr="007275DF" w:rsidRDefault="009428D8" w:rsidP="006D0B54">
            <w:pPr>
              <w:pStyle w:val="TAC"/>
            </w:pPr>
          </w:p>
        </w:tc>
        <w:tc>
          <w:tcPr>
            <w:tcW w:w="0" w:type="auto"/>
          </w:tcPr>
          <w:p w14:paraId="0A328B6B" w14:textId="77777777" w:rsidR="009428D8" w:rsidRPr="007275DF" w:rsidRDefault="009428D8" w:rsidP="006D0B54">
            <w:pPr>
              <w:pStyle w:val="TAC"/>
              <w:rPr>
                <w:rFonts w:cs="v4.2.0"/>
                <w:bCs/>
              </w:rPr>
            </w:pPr>
            <w:r w:rsidRPr="007275DF">
              <w:rPr>
                <w:lang w:eastAsia="zh-CN"/>
              </w:rPr>
              <w:t>1, 2</w:t>
            </w:r>
          </w:p>
        </w:tc>
        <w:tc>
          <w:tcPr>
            <w:tcW w:w="0" w:type="auto"/>
          </w:tcPr>
          <w:p w14:paraId="501B3B6C" w14:textId="77777777" w:rsidR="009428D8" w:rsidRPr="007275DF" w:rsidRDefault="009428D8" w:rsidP="006D0B54">
            <w:pPr>
              <w:pStyle w:val="TAC"/>
            </w:pPr>
            <w:r w:rsidRPr="007275DF">
              <w:rPr>
                <w:rFonts w:cs="v4.2.0"/>
                <w:bCs/>
              </w:rPr>
              <w:t>1, 2</w:t>
            </w:r>
          </w:p>
        </w:tc>
        <w:tc>
          <w:tcPr>
            <w:tcW w:w="0" w:type="auto"/>
          </w:tcPr>
          <w:p w14:paraId="3FC376E0" w14:textId="77777777" w:rsidR="009428D8" w:rsidRPr="007275DF" w:rsidRDefault="009428D8" w:rsidP="006D0B54">
            <w:pPr>
              <w:pStyle w:val="TAL"/>
            </w:pPr>
            <w:r w:rsidRPr="007275DF">
              <w:rPr>
                <w:rFonts w:cs="v4.2.0"/>
              </w:rPr>
              <w:t>E-UTRAN radio channel (1) and NR radio channel (2) are used for this test</w:t>
            </w:r>
          </w:p>
        </w:tc>
      </w:tr>
      <w:tr w:rsidR="009428D8" w:rsidRPr="007275DF" w14:paraId="38D27F16" w14:textId="77777777" w:rsidTr="006D0B54">
        <w:trPr>
          <w:cantSplit/>
        </w:trPr>
        <w:tc>
          <w:tcPr>
            <w:tcW w:w="0" w:type="auto"/>
            <w:gridSpan w:val="2"/>
            <w:tcBorders>
              <w:top w:val="nil"/>
            </w:tcBorders>
            <w:shd w:val="clear" w:color="auto" w:fill="auto"/>
          </w:tcPr>
          <w:p w14:paraId="46BA3C8B" w14:textId="77777777" w:rsidR="009428D8" w:rsidRPr="007275DF" w:rsidRDefault="009428D8" w:rsidP="006D0B54">
            <w:pPr>
              <w:pStyle w:val="TAL"/>
            </w:pPr>
            <w:r w:rsidRPr="007275DF">
              <w:t>Time offset between cells</w:t>
            </w:r>
          </w:p>
        </w:tc>
        <w:tc>
          <w:tcPr>
            <w:tcW w:w="0" w:type="auto"/>
            <w:tcBorders>
              <w:top w:val="nil"/>
            </w:tcBorders>
            <w:shd w:val="clear" w:color="auto" w:fill="auto"/>
          </w:tcPr>
          <w:p w14:paraId="71B168B9" w14:textId="77777777" w:rsidR="009428D8" w:rsidRPr="007275DF" w:rsidRDefault="009428D8" w:rsidP="006D0B54">
            <w:pPr>
              <w:pStyle w:val="TAC"/>
              <w:rPr>
                <w:rFonts w:cs="v4.2.0"/>
              </w:rPr>
            </w:pPr>
          </w:p>
        </w:tc>
        <w:tc>
          <w:tcPr>
            <w:tcW w:w="0" w:type="auto"/>
          </w:tcPr>
          <w:p w14:paraId="3E0B854E" w14:textId="77777777" w:rsidR="009428D8" w:rsidRPr="007275DF" w:rsidRDefault="009428D8" w:rsidP="006D0B54">
            <w:pPr>
              <w:pStyle w:val="TAC"/>
              <w:rPr>
                <w:lang w:eastAsia="zh-CN"/>
              </w:rPr>
            </w:pPr>
            <w:r w:rsidRPr="007275DF">
              <w:rPr>
                <w:lang w:eastAsia="zh-CN"/>
              </w:rPr>
              <w:t>1, 2</w:t>
            </w:r>
          </w:p>
        </w:tc>
        <w:tc>
          <w:tcPr>
            <w:tcW w:w="0" w:type="auto"/>
          </w:tcPr>
          <w:p w14:paraId="5B05E42A" w14:textId="77777777" w:rsidR="009428D8" w:rsidRPr="007275DF" w:rsidRDefault="009428D8" w:rsidP="006D0B54">
            <w:pPr>
              <w:pStyle w:val="TAC"/>
              <w:rPr>
                <w:rFonts w:cs="v4.2.0"/>
              </w:rPr>
            </w:pPr>
            <w:r w:rsidRPr="007275DF">
              <w:rPr>
                <w:rFonts w:cs="v4.2.0"/>
              </w:rPr>
              <w:t xml:space="preserve">3 </w:t>
            </w:r>
            <w:r w:rsidRPr="007275DF">
              <w:rPr>
                <w:rFonts w:cs="v4.2.0"/>
              </w:rPr>
              <w:sym w:font="Symbol" w:char="F06D"/>
            </w:r>
            <w:r w:rsidRPr="007275DF">
              <w:rPr>
                <w:rFonts w:cs="v4.2.0"/>
              </w:rPr>
              <w:t>s</w:t>
            </w:r>
          </w:p>
        </w:tc>
        <w:tc>
          <w:tcPr>
            <w:tcW w:w="0" w:type="auto"/>
          </w:tcPr>
          <w:p w14:paraId="0C0F0F81" w14:textId="77777777" w:rsidR="009428D8" w:rsidRPr="007275DF" w:rsidRDefault="009428D8" w:rsidP="006D0B54">
            <w:pPr>
              <w:pStyle w:val="TAL"/>
              <w:rPr>
                <w:rFonts w:cs="v4.2.0"/>
              </w:rPr>
            </w:pPr>
            <w:r w:rsidRPr="007275DF">
              <w:rPr>
                <w:rFonts w:cs="v4.2.0"/>
              </w:rPr>
              <w:t>Synchronous cells</w:t>
            </w:r>
          </w:p>
        </w:tc>
      </w:tr>
      <w:tr w:rsidR="009428D8" w:rsidRPr="007275DF" w14:paraId="32249BAB" w14:textId="77777777" w:rsidTr="006D0B54">
        <w:trPr>
          <w:cantSplit/>
        </w:trPr>
        <w:tc>
          <w:tcPr>
            <w:tcW w:w="0" w:type="auto"/>
            <w:gridSpan w:val="2"/>
          </w:tcPr>
          <w:p w14:paraId="7E6243CF" w14:textId="77777777" w:rsidR="009428D8" w:rsidRPr="007275DF" w:rsidRDefault="009428D8" w:rsidP="006D0B54">
            <w:pPr>
              <w:pStyle w:val="TAL"/>
            </w:pPr>
            <w:r w:rsidRPr="007275DF">
              <w:t>Access Barring Information</w:t>
            </w:r>
          </w:p>
        </w:tc>
        <w:tc>
          <w:tcPr>
            <w:tcW w:w="0" w:type="auto"/>
          </w:tcPr>
          <w:p w14:paraId="1AD04DB8" w14:textId="77777777" w:rsidR="009428D8" w:rsidRPr="007275DF" w:rsidRDefault="009428D8" w:rsidP="006D0B54">
            <w:pPr>
              <w:pStyle w:val="TAC"/>
            </w:pPr>
            <w:r w:rsidRPr="007275DF">
              <w:t>-</w:t>
            </w:r>
          </w:p>
        </w:tc>
        <w:tc>
          <w:tcPr>
            <w:tcW w:w="0" w:type="auto"/>
          </w:tcPr>
          <w:p w14:paraId="44424683" w14:textId="77777777" w:rsidR="009428D8" w:rsidRPr="007275DF" w:rsidRDefault="009428D8" w:rsidP="006D0B54">
            <w:pPr>
              <w:pStyle w:val="TAC"/>
              <w:rPr>
                <w:rFonts w:cs="v4.2.0"/>
              </w:rPr>
            </w:pPr>
            <w:r w:rsidRPr="007275DF">
              <w:rPr>
                <w:lang w:eastAsia="zh-CN"/>
              </w:rPr>
              <w:t>1, 2</w:t>
            </w:r>
          </w:p>
        </w:tc>
        <w:tc>
          <w:tcPr>
            <w:tcW w:w="0" w:type="auto"/>
          </w:tcPr>
          <w:p w14:paraId="3D97F20C" w14:textId="77777777" w:rsidR="009428D8" w:rsidRPr="007275DF" w:rsidRDefault="009428D8" w:rsidP="006D0B54">
            <w:pPr>
              <w:pStyle w:val="TAC"/>
            </w:pPr>
            <w:r w:rsidRPr="007275DF">
              <w:rPr>
                <w:rFonts w:cs="v4.2.0"/>
              </w:rPr>
              <w:t>Not Sent</w:t>
            </w:r>
          </w:p>
        </w:tc>
        <w:tc>
          <w:tcPr>
            <w:tcW w:w="0" w:type="auto"/>
          </w:tcPr>
          <w:p w14:paraId="092D83C4" w14:textId="77777777" w:rsidR="009428D8" w:rsidRPr="007275DF" w:rsidRDefault="009428D8" w:rsidP="006D0B54">
            <w:pPr>
              <w:pStyle w:val="TAL"/>
            </w:pPr>
            <w:r w:rsidRPr="007275DF">
              <w:rPr>
                <w:rFonts w:cs="v4.2.0"/>
              </w:rPr>
              <w:t>No additional delays in random access procedure.</w:t>
            </w:r>
          </w:p>
        </w:tc>
      </w:tr>
      <w:tr w:rsidR="009428D8" w:rsidRPr="007275DF" w14:paraId="42829D5B" w14:textId="77777777" w:rsidTr="006D0B54">
        <w:trPr>
          <w:cantSplit/>
        </w:trPr>
        <w:tc>
          <w:tcPr>
            <w:tcW w:w="0" w:type="auto"/>
            <w:gridSpan w:val="2"/>
          </w:tcPr>
          <w:p w14:paraId="4174C211" w14:textId="77777777" w:rsidR="009428D8" w:rsidRPr="007275DF" w:rsidRDefault="009428D8" w:rsidP="006D0B54">
            <w:pPr>
              <w:pStyle w:val="TAL"/>
            </w:pPr>
            <w:r w:rsidRPr="007275DF">
              <w:rPr>
                <w:rFonts w:cs="v4.2.0"/>
                <w:lang w:val="it-IT" w:eastAsia="zh-CN"/>
              </w:rPr>
              <w:t>DBT Window Configuration</w:t>
            </w:r>
          </w:p>
        </w:tc>
        <w:tc>
          <w:tcPr>
            <w:tcW w:w="0" w:type="auto"/>
          </w:tcPr>
          <w:p w14:paraId="3745E2F0" w14:textId="77777777" w:rsidR="009428D8" w:rsidRPr="007275DF" w:rsidRDefault="009428D8" w:rsidP="006D0B54">
            <w:pPr>
              <w:pStyle w:val="TAC"/>
            </w:pPr>
          </w:p>
        </w:tc>
        <w:tc>
          <w:tcPr>
            <w:tcW w:w="0" w:type="auto"/>
          </w:tcPr>
          <w:p w14:paraId="0F1FE616" w14:textId="77777777" w:rsidR="009428D8" w:rsidRPr="007275DF" w:rsidRDefault="009428D8" w:rsidP="006D0B54">
            <w:pPr>
              <w:pStyle w:val="TAC"/>
              <w:rPr>
                <w:lang w:eastAsia="zh-CN"/>
              </w:rPr>
            </w:pPr>
            <w:r w:rsidRPr="007275DF">
              <w:rPr>
                <w:rFonts w:cs="v4.2.0"/>
                <w:lang w:eastAsia="zh-CN"/>
              </w:rPr>
              <w:t>1, 2</w:t>
            </w:r>
          </w:p>
        </w:tc>
        <w:tc>
          <w:tcPr>
            <w:tcW w:w="0" w:type="auto"/>
          </w:tcPr>
          <w:p w14:paraId="55CA85C0" w14:textId="77777777" w:rsidR="009428D8" w:rsidRPr="007275DF" w:rsidRDefault="009428D8" w:rsidP="006D0B54">
            <w:pPr>
              <w:pStyle w:val="TAC"/>
            </w:pPr>
            <w:r w:rsidRPr="007275DF">
              <w:t>TBD</w:t>
            </w:r>
          </w:p>
        </w:tc>
        <w:tc>
          <w:tcPr>
            <w:tcW w:w="0" w:type="auto"/>
          </w:tcPr>
          <w:p w14:paraId="5579F396" w14:textId="77777777" w:rsidR="009428D8" w:rsidRPr="007275DF" w:rsidRDefault="009428D8" w:rsidP="006D0B54">
            <w:pPr>
              <w:pStyle w:val="TAL"/>
            </w:pPr>
            <w:r w:rsidRPr="007275DF">
              <w:rPr>
                <w:rFonts w:cs="v4.2.0"/>
                <w:bCs/>
                <w:lang w:eastAsia="zh-CN"/>
              </w:rPr>
              <w:t xml:space="preserve">As specified in clause </w:t>
            </w:r>
            <w:r>
              <w:rPr>
                <w:rFonts w:cs="v4.2.0"/>
                <w:bCs/>
                <w:lang w:eastAsia="zh-CN"/>
              </w:rPr>
              <w:t>A.3.28</w:t>
            </w:r>
            <w:r w:rsidRPr="007275DF">
              <w:rPr>
                <w:rFonts w:cs="v4.2.0"/>
                <w:bCs/>
                <w:lang w:eastAsia="zh-CN"/>
              </w:rPr>
              <w:t>.1.</w:t>
            </w:r>
          </w:p>
        </w:tc>
      </w:tr>
      <w:tr w:rsidR="009428D8" w:rsidRPr="007275DF" w14:paraId="332287B8" w14:textId="77777777" w:rsidTr="006D0B54">
        <w:trPr>
          <w:cantSplit/>
        </w:trPr>
        <w:tc>
          <w:tcPr>
            <w:tcW w:w="0" w:type="auto"/>
            <w:gridSpan w:val="2"/>
          </w:tcPr>
          <w:p w14:paraId="27DB7A10" w14:textId="77777777" w:rsidR="009428D8" w:rsidRPr="007275DF" w:rsidRDefault="009428D8" w:rsidP="006D0B54">
            <w:pPr>
              <w:pStyle w:val="TAL"/>
              <w:rPr>
                <w:rFonts w:cs="v4.2.0"/>
                <w:lang w:val="it-IT" w:eastAsia="zh-CN"/>
              </w:rPr>
            </w:pPr>
            <w:r w:rsidRPr="007275DF">
              <w:rPr>
                <w:noProof/>
                <w:lang w:val="it-IT"/>
              </w:rPr>
              <w:t>DL CCA model</w:t>
            </w:r>
          </w:p>
        </w:tc>
        <w:tc>
          <w:tcPr>
            <w:tcW w:w="0" w:type="auto"/>
          </w:tcPr>
          <w:p w14:paraId="29E66EA9" w14:textId="77777777" w:rsidR="009428D8" w:rsidRPr="007275DF" w:rsidRDefault="009428D8" w:rsidP="006D0B54">
            <w:pPr>
              <w:pStyle w:val="TAC"/>
            </w:pPr>
          </w:p>
        </w:tc>
        <w:tc>
          <w:tcPr>
            <w:tcW w:w="0" w:type="auto"/>
          </w:tcPr>
          <w:p w14:paraId="083021BD"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98B090E" w14:textId="77777777" w:rsidR="009428D8" w:rsidRPr="007275DF" w:rsidRDefault="009428D8" w:rsidP="006D0B54">
            <w:pPr>
              <w:pStyle w:val="TAC"/>
              <w:rPr>
                <w:szCs w:val="18"/>
                <w:lang w:eastAsia="zh-CN"/>
              </w:rPr>
            </w:pPr>
            <w:r w:rsidRPr="007275DF">
              <w:rPr>
                <w:rFonts w:cs="Arial"/>
                <w:szCs w:val="18"/>
              </w:rPr>
              <w:t>As specified in clause A.3.20.2.1</w:t>
            </w:r>
          </w:p>
        </w:tc>
        <w:tc>
          <w:tcPr>
            <w:tcW w:w="0" w:type="auto"/>
          </w:tcPr>
          <w:p w14:paraId="25E73D2C" w14:textId="77777777" w:rsidR="009428D8" w:rsidRPr="007275DF" w:rsidRDefault="009428D8" w:rsidP="006D0B54">
            <w:pPr>
              <w:pStyle w:val="TAL"/>
              <w:rPr>
                <w:rFonts w:cs="v4.2.0"/>
                <w:lang w:val="it-IT" w:eastAsia="zh-CN"/>
              </w:rPr>
            </w:pPr>
            <w:r w:rsidRPr="007275DF">
              <w:rPr>
                <w:noProof/>
                <w:lang w:val="it-IT"/>
              </w:rPr>
              <w:t>DL CCA model</w:t>
            </w:r>
          </w:p>
        </w:tc>
      </w:tr>
      <w:tr w:rsidR="009428D8" w:rsidRPr="007275DF" w14:paraId="41F32F77" w14:textId="77777777" w:rsidTr="006D0B54">
        <w:trPr>
          <w:cantSplit/>
        </w:trPr>
        <w:tc>
          <w:tcPr>
            <w:tcW w:w="0" w:type="auto"/>
            <w:gridSpan w:val="2"/>
          </w:tcPr>
          <w:p w14:paraId="4EBD634D" w14:textId="77777777" w:rsidR="009428D8" w:rsidRPr="007275DF" w:rsidRDefault="009428D8" w:rsidP="006D0B54">
            <w:pPr>
              <w:pStyle w:val="TAL"/>
              <w:rPr>
                <w:noProof/>
                <w:lang w:val="it-IT"/>
              </w:rPr>
            </w:pPr>
            <w:r w:rsidRPr="007275DF">
              <w:rPr>
                <w:noProof/>
                <w:lang w:val="it-IT"/>
              </w:rPr>
              <w:t>UL CCA model</w:t>
            </w:r>
          </w:p>
        </w:tc>
        <w:tc>
          <w:tcPr>
            <w:tcW w:w="0" w:type="auto"/>
          </w:tcPr>
          <w:p w14:paraId="5297696C" w14:textId="77777777" w:rsidR="009428D8" w:rsidRPr="007275DF" w:rsidRDefault="009428D8" w:rsidP="006D0B54">
            <w:pPr>
              <w:pStyle w:val="TAC"/>
            </w:pPr>
          </w:p>
        </w:tc>
        <w:tc>
          <w:tcPr>
            <w:tcW w:w="0" w:type="auto"/>
          </w:tcPr>
          <w:p w14:paraId="15B43605" w14:textId="77777777" w:rsidR="009428D8" w:rsidRPr="007275DF" w:rsidRDefault="009428D8" w:rsidP="006D0B54">
            <w:pPr>
              <w:pStyle w:val="TAC"/>
              <w:rPr>
                <w:rFonts w:cs="v4.2.0"/>
                <w:lang w:eastAsia="zh-CN"/>
              </w:rPr>
            </w:pPr>
            <w:r w:rsidRPr="007275DF">
              <w:rPr>
                <w:rFonts w:cs="v4.2.0"/>
                <w:lang w:eastAsia="zh-CN"/>
              </w:rPr>
              <w:t>1, 2</w:t>
            </w:r>
          </w:p>
        </w:tc>
        <w:tc>
          <w:tcPr>
            <w:tcW w:w="0" w:type="auto"/>
          </w:tcPr>
          <w:p w14:paraId="3D8912DE" w14:textId="77777777" w:rsidR="009428D8" w:rsidRPr="007275DF" w:rsidRDefault="009428D8" w:rsidP="006D0B54">
            <w:pPr>
              <w:pStyle w:val="TAC"/>
            </w:pPr>
            <w:r w:rsidRPr="007275DF">
              <w:rPr>
                <w:rFonts w:cs="Arial"/>
                <w:szCs w:val="18"/>
              </w:rPr>
              <w:t>As specified in clause A.3.20.2.2</w:t>
            </w:r>
          </w:p>
        </w:tc>
        <w:tc>
          <w:tcPr>
            <w:tcW w:w="0" w:type="auto"/>
          </w:tcPr>
          <w:p w14:paraId="4EA59934" w14:textId="77777777" w:rsidR="009428D8" w:rsidRPr="007275DF" w:rsidRDefault="009428D8" w:rsidP="006D0B54">
            <w:pPr>
              <w:pStyle w:val="TAL"/>
              <w:rPr>
                <w:noProof/>
                <w:lang w:val="it-IT"/>
              </w:rPr>
            </w:pPr>
            <w:r w:rsidRPr="007275DF">
              <w:rPr>
                <w:noProof/>
                <w:lang w:val="it-IT"/>
              </w:rPr>
              <w:t>UL CCA model</w:t>
            </w:r>
          </w:p>
        </w:tc>
      </w:tr>
      <w:tr w:rsidR="009428D8" w:rsidRPr="007275DF" w14:paraId="5F87C658" w14:textId="77777777" w:rsidTr="006D0B54">
        <w:trPr>
          <w:cantSplit/>
        </w:trPr>
        <w:tc>
          <w:tcPr>
            <w:tcW w:w="0" w:type="auto"/>
            <w:gridSpan w:val="2"/>
          </w:tcPr>
          <w:p w14:paraId="2970BE53" w14:textId="77777777" w:rsidR="009428D8" w:rsidRPr="007275DF" w:rsidRDefault="009428D8" w:rsidP="006D0B54">
            <w:pPr>
              <w:pStyle w:val="TAL"/>
            </w:pPr>
            <w:r w:rsidRPr="007275DF">
              <w:t>DRX cycle length</w:t>
            </w:r>
          </w:p>
        </w:tc>
        <w:tc>
          <w:tcPr>
            <w:tcW w:w="0" w:type="auto"/>
          </w:tcPr>
          <w:p w14:paraId="654244AD" w14:textId="77777777" w:rsidR="009428D8" w:rsidRPr="007275DF" w:rsidRDefault="009428D8" w:rsidP="006D0B54">
            <w:pPr>
              <w:pStyle w:val="TAC"/>
            </w:pPr>
            <w:r w:rsidRPr="007275DF">
              <w:t>s</w:t>
            </w:r>
          </w:p>
        </w:tc>
        <w:tc>
          <w:tcPr>
            <w:tcW w:w="0" w:type="auto"/>
          </w:tcPr>
          <w:p w14:paraId="3A518879" w14:textId="77777777" w:rsidR="009428D8" w:rsidRPr="007275DF" w:rsidRDefault="009428D8" w:rsidP="006D0B54">
            <w:pPr>
              <w:pStyle w:val="TAC"/>
            </w:pPr>
            <w:r w:rsidRPr="007275DF">
              <w:rPr>
                <w:lang w:eastAsia="zh-CN"/>
              </w:rPr>
              <w:t>1, 2</w:t>
            </w:r>
          </w:p>
        </w:tc>
        <w:tc>
          <w:tcPr>
            <w:tcW w:w="0" w:type="auto"/>
          </w:tcPr>
          <w:p w14:paraId="64ED6BD0" w14:textId="77777777" w:rsidR="009428D8" w:rsidRPr="007275DF" w:rsidRDefault="009428D8" w:rsidP="006D0B54">
            <w:pPr>
              <w:pStyle w:val="TAC"/>
            </w:pPr>
            <w:r w:rsidRPr="007275DF">
              <w:t>1.28</w:t>
            </w:r>
          </w:p>
        </w:tc>
        <w:tc>
          <w:tcPr>
            <w:tcW w:w="0" w:type="auto"/>
          </w:tcPr>
          <w:p w14:paraId="034DECF3" w14:textId="77777777" w:rsidR="009428D8" w:rsidRPr="007275DF" w:rsidRDefault="009428D8" w:rsidP="006D0B54">
            <w:pPr>
              <w:pStyle w:val="TAL"/>
            </w:pPr>
            <w:r w:rsidRPr="007275DF">
              <w:t>The value shall be used for all cells in the test.</w:t>
            </w:r>
          </w:p>
        </w:tc>
      </w:tr>
      <w:tr w:rsidR="009428D8" w:rsidRPr="007275DF" w14:paraId="3E794A93" w14:textId="77777777" w:rsidTr="006D0B54">
        <w:trPr>
          <w:cantSplit/>
        </w:trPr>
        <w:tc>
          <w:tcPr>
            <w:tcW w:w="0" w:type="auto"/>
            <w:gridSpan w:val="2"/>
          </w:tcPr>
          <w:p w14:paraId="76D11448" w14:textId="77777777" w:rsidR="009428D8" w:rsidRPr="007275DF" w:rsidRDefault="009428D8" w:rsidP="006D0B54">
            <w:pPr>
              <w:pStyle w:val="TAL"/>
              <w:rPr>
                <w:lang w:eastAsia="zh-CN"/>
              </w:rPr>
            </w:pPr>
            <w:r w:rsidRPr="007275DF">
              <w:rPr>
                <w:lang w:eastAsia="zh-CN"/>
              </w:rPr>
              <w:t>NR PRACH configuration index</w:t>
            </w:r>
          </w:p>
        </w:tc>
        <w:tc>
          <w:tcPr>
            <w:tcW w:w="0" w:type="auto"/>
          </w:tcPr>
          <w:p w14:paraId="4E03F7BB" w14:textId="77777777" w:rsidR="009428D8" w:rsidRPr="007275DF" w:rsidRDefault="009428D8" w:rsidP="006D0B54">
            <w:pPr>
              <w:pStyle w:val="TAC"/>
            </w:pPr>
          </w:p>
        </w:tc>
        <w:tc>
          <w:tcPr>
            <w:tcW w:w="0" w:type="auto"/>
          </w:tcPr>
          <w:p w14:paraId="0943983B" w14:textId="77777777" w:rsidR="009428D8" w:rsidRPr="007275DF" w:rsidRDefault="009428D8" w:rsidP="006D0B54">
            <w:pPr>
              <w:pStyle w:val="TAC"/>
              <w:rPr>
                <w:lang w:eastAsia="zh-CN"/>
              </w:rPr>
            </w:pPr>
            <w:r w:rsidRPr="007275DF">
              <w:rPr>
                <w:lang w:eastAsia="zh-CN"/>
              </w:rPr>
              <w:t>1, 2</w:t>
            </w:r>
          </w:p>
        </w:tc>
        <w:tc>
          <w:tcPr>
            <w:tcW w:w="0" w:type="auto"/>
          </w:tcPr>
          <w:p w14:paraId="0133B401" w14:textId="77777777" w:rsidR="009428D8" w:rsidRPr="007275DF" w:rsidRDefault="009428D8" w:rsidP="006D0B54">
            <w:pPr>
              <w:pStyle w:val="TAC"/>
              <w:rPr>
                <w:lang w:eastAsia="zh-CN"/>
              </w:rPr>
            </w:pPr>
            <w:r w:rsidRPr="007275DF">
              <w:rPr>
                <w:lang w:eastAsia="zh-CN"/>
              </w:rPr>
              <w:t>102</w:t>
            </w:r>
          </w:p>
        </w:tc>
        <w:tc>
          <w:tcPr>
            <w:tcW w:w="0" w:type="auto"/>
          </w:tcPr>
          <w:p w14:paraId="378D300E" w14:textId="77777777" w:rsidR="009428D8" w:rsidRPr="007275DF" w:rsidRDefault="009428D8" w:rsidP="006D0B54">
            <w:pPr>
              <w:pStyle w:val="TAL"/>
              <w:rPr>
                <w:lang w:eastAsia="zh-CN"/>
              </w:rPr>
            </w:pPr>
            <w:r w:rsidRPr="007275DF">
              <w:rPr>
                <w:lang w:eastAsia="zh-CN"/>
              </w:rPr>
              <w:t>The detailed configuration is specified in TS 38.211 clause 6.3.3.2</w:t>
            </w:r>
          </w:p>
        </w:tc>
      </w:tr>
      <w:tr w:rsidR="009428D8" w:rsidRPr="007275DF" w14:paraId="2AF54BE1" w14:textId="77777777" w:rsidTr="006D0B54">
        <w:trPr>
          <w:cantSplit/>
        </w:trPr>
        <w:tc>
          <w:tcPr>
            <w:tcW w:w="0" w:type="auto"/>
            <w:gridSpan w:val="2"/>
          </w:tcPr>
          <w:p w14:paraId="4E2EC544" w14:textId="77777777" w:rsidR="009428D8" w:rsidRPr="007275DF" w:rsidRDefault="009428D8" w:rsidP="006D0B54">
            <w:pPr>
              <w:pStyle w:val="TAL"/>
            </w:pPr>
            <w:r w:rsidRPr="007275DF">
              <w:rPr>
                <w:lang w:eastAsia="zh-CN"/>
              </w:rPr>
              <w:t>T1</w:t>
            </w:r>
          </w:p>
        </w:tc>
        <w:tc>
          <w:tcPr>
            <w:tcW w:w="0" w:type="auto"/>
          </w:tcPr>
          <w:p w14:paraId="73528FB3" w14:textId="77777777" w:rsidR="009428D8" w:rsidRPr="007275DF" w:rsidRDefault="009428D8" w:rsidP="006D0B54">
            <w:pPr>
              <w:pStyle w:val="TAC"/>
            </w:pPr>
            <w:r w:rsidRPr="007275DF">
              <w:rPr>
                <w:lang w:eastAsia="zh-CN"/>
              </w:rPr>
              <w:t>s</w:t>
            </w:r>
          </w:p>
        </w:tc>
        <w:tc>
          <w:tcPr>
            <w:tcW w:w="0" w:type="auto"/>
          </w:tcPr>
          <w:p w14:paraId="415FC99A" w14:textId="77777777" w:rsidR="009428D8" w:rsidRPr="007275DF" w:rsidRDefault="009428D8" w:rsidP="006D0B54">
            <w:pPr>
              <w:pStyle w:val="TAC"/>
              <w:rPr>
                <w:lang w:eastAsia="zh-CN"/>
              </w:rPr>
            </w:pPr>
            <w:r w:rsidRPr="007275DF">
              <w:rPr>
                <w:lang w:eastAsia="zh-CN"/>
              </w:rPr>
              <w:t>1, 2</w:t>
            </w:r>
          </w:p>
        </w:tc>
        <w:tc>
          <w:tcPr>
            <w:tcW w:w="0" w:type="auto"/>
          </w:tcPr>
          <w:p w14:paraId="12C5F14A" w14:textId="77777777" w:rsidR="009428D8" w:rsidRPr="007275DF" w:rsidRDefault="009428D8" w:rsidP="006D0B54">
            <w:pPr>
              <w:pStyle w:val="TAC"/>
              <w:rPr>
                <w:lang w:eastAsia="zh-CN"/>
              </w:rPr>
            </w:pPr>
            <w:r w:rsidRPr="007275DF">
              <w:rPr>
                <w:lang w:eastAsia="zh-CN"/>
              </w:rPr>
              <w:t>TBD</w:t>
            </w:r>
          </w:p>
        </w:tc>
        <w:tc>
          <w:tcPr>
            <w:tcW w:w="0" w:type="auto"/>
          </w:tcPr>
          <w:p w14:paraId="4EC65D47" w14:textId="77777777" w:rsidR="009428D8" w:rsidRPr="007275DF" w:rsidRDefault="009428D8" w:rsidP="006D0B54">
            <w:pPr>
              <w:pStyle w:val="TAL"/>
            </w:pPr>
            <w:r w:rsidRPr="007275DF">
              <w:t>T1 needs to be defined so that cell re-selection reaction time is taken into account.</w:t>
            </w:r>
          </w:p>
        </w:tc>
      </w:tr>
      <w:tr w:rsidR="009428D8" w:rsidRPr="007275DF" w14:paraId="19012FE0" w14:textId="77777777" w:rsidTr="006D0B54">
        <w:trPr>
          <w:cantSplit/>
        </w:trPr>
        <w:tc>
          <w:tcPr>
            <w:tcW w:w="0" w:type="auto"/>
            <w:gridSpan w:val="2"/>
          </w:tcPr>
          <w:p w14:paraId="1F6CBD79" w14:textId="77777777" w:rsidR="009428D8" w:rsidRPr="007275DF" w:rsidRDefault="009428D8" w:rsidP="006D0B54">
            <w:pPr>
              <w:pStyle w:val="TAL"/>
            </w:pPr>
            <w:r w:rsidRPr="007275DF">
              <w:t>T</w:t>
            </w:r>
            <w:r w:rsidRPr="007275DF">
              <w:rPr>
                <w:lang w:eastAsia="zh-CN"/>
              </w:rPr>
              <w:t>2</w:t>
            </w:r>
          </w:p>
        </w:tc>
        <w:tc>
          <w:tcPr>
            <w:tcW w:w="0" w:type="auto"/>
          </w:tcPr>
          <w:p w14:paraId="29AD906B" w14:textId="77777777" w:rsidR="009428D8" w:rsidRPr="007275DF" w:rsidRDefault="009428D8" w:rsidP="006D0B54">
            <w:pPr>
              <w:pStyle w:val="TAC"/>
            </w:pPr>
            <w:r w:rsidRPr="007275DF">
              <w:t>s</w:t>
            </w:r>
          </w:p>
        </w:tc>
        <w:tc>
          <w:tcPr>
            <w:tcW w:w="0" w:type="auto"/>
          </w:tcPr>
          <w:p w14:paraId="028A1AF6" w14:textId="77777777" w:rsidR="009428D8" w:rsidRPr="007275DF" w:rsidRDefault="009428D8" w:rsidP="006D0B54">
            <w:pPr>
              <w:pStyle w:val="TAC"/>
              <w:rPr>
                <w:lang w:eastAsia="zh-CN"/>
              </w:rPr>
            </w:pPr>
            <w:r w:rsidRPr="007275DF">
              <w:rPr>
                <w:lang w:eastAsia="zh-CN"/>
              </w:rPr>
              <w:t>1, 2</w:t>
            </w:r>
          </w:p>
        </w:tc>
        <w:tc>
          <w:tcPr>
            <w:tcW w:w="0" w:type="auto"/>
          </w:tcPr>
          <w:p w14:paraId="07390ACA" w14:textId="77777777" w:rsidR="009428D8" w:rsidRPr="007275DF" w:rsidRDefault="009428D8" w:rsidP="006D0B54">
            <w:pPr>
              <w:pStyle w:val="TAC"/>
            </w:pPr>
            <w:r w:rsidRPr="007275DF">
              <w:rPr>
                <w:lang w:eastAsia="zh-CN"/>
              </w:rPr>
              <w:t>TBD</w:t>
            </w:r>
          </w:p>
        </w:tc>
        <w:tc>
          <w:tcPr>
            <w:tcW w:w="0" w:type="auto"/>
          </w:tcPr>
          <w:p w14:paraId="325F9C6F" w14:textId="77777777" w:rsidR="009428D8" w:rsidRPr="007275DF" w:rsidRDefault="009428D8" w:rsidP="006D0B54">
            <w:pPr>
              <w:pStyle w:val="TAL"/>
            </w:pPr>
            <w:r w:rsidRPr="007275DF">
              <w:t xml:space="preserve">During T2, cell 2 shall be powered off, and during the off time the </w:t>
            </w:r>
            <w:r w:rsidRPr="007275DF">
              <w:rPr>
                <w:noProof/>
              </w:rPr>
              <w:t>physical cell identity</w:t>
            </w:r>
            <w:r w:rsidRPr="007275DF">
              <w:t xml:space="preserve"> shall be changed. The intention is to ensure that cell 2 has not been detected by the UE prior to the start of period T3.</w:t>
            </w:r>
          </w:p>
        </w:tc>
      </w:tr>
      <w:tr w:rsidR="009428D8" w:rsidRPr="007275DF" w14:paraId="040DBCB5" w14:textId="77777777" w:rsidTr="006D0B54">
        <w:trPr>
          <w:cantSplit/>
        </w:trPr>
        <w:tc>
          <w:tcPr>
            <w:tcW w:w="0" w:type="auto"/>
            <w:gridSpan w:val="2"/>
          </w:tcPr>
          <w:p w14:paraId="5D965BA2" w14:textId="77777777" w:rsidR="009428D8" w:rsidRPr="007275DF" w:rsidRDefault="009428D8" w:rsidP="006D0B54">
            <w:pPr>
              <w:pStyle w:val="TAL"/>
            </w:pPr>
            <w:r w:rsidRPr="007275DF">
              <w:t>T</w:t>
            </w:r>
            <w:r w:rsidRPr="007275DF">
              <w:rPr>
                <w:lang w:eastAsia="zh-CN"/>
              </w:rPr>
              <w:t>3</w:t>
            </w:r>
          </w:p>
        </w:tc>
        <w:tc>
          <w:tcPr>
            <w:tcW w:w="0" w:type="auto"/>
          </w:tcPr>
          <w:p w14:paraId="6C464155" w14:textId="77777777" w:rsidR="009428D8" w:rsidRPr="007275DF" w:rsidRDefault="009428D8" w:rsidP="006D0B54">
            <w:pPr>
              <w:pStyle w:val="TAC"/>
            </w:pPr>
            <w:r w:rsidRPr="007275DF">
              <w:t>s</w:t>
            </w:r>
          </w:p>
        </w:tc>
        <w:tc>
          <w:tcPr>
            <w:tcW w:w="0" w:type="auto"/>
          </w:tcPr>
          <w:p w14:paraId="5E455C8D" w14:textId="77777777" w:rsidR="009428D8" w:rsidRPr="007275DF" w:rsidRDefault="009428D8" w:rsidP="006D0B54">
            <w:pPr>
              <w:pStyle w:val="TAC"/>
            </w:pPr>
            <w:r w:rsidRPr="007275DF">
              <w:rPr>
                <w:lang w:eastAsia="zh-CN"/>
              </w:rPr>
              <w:t>1, 2</w:t>
            </w:r>
          </w:p>
        </w:tc>
        <w:tc>
          <w:tcPr>
            <w:tcW w:w="0" w:type="auto"/>
          </w:tcPr>
          <w:p w14:paraId="25FC8509" w14:textId="77777777" w:rsidR="009428D8" w:rsidRPr="007275DF" w:rsidRDefault="009428D8" w:rsidP="006D0B54">
            <w:pPr>
              <w:pStyle w:val="TAC"/>
            </w:pPr>
            <w:r w:rsidRPr="007275DF">
              <w:t>TBD</w:t>
            </w:r>
          </w:p>
        </w:tc>
        <w:tc>
          <w:tcPr>
            <w:tcW w:w="0" w:type="auto"/>
          </w:tcPr>
          <w:p w14:paraId="63886EC1" w14:textId="77777777" w:rsidR="009428D8" w:rsidRPr="007275DF" w:rsidRDefault="009428D8" w:rsidP="006D0B54">
            <w:pPr>
              <w:pStyle w:val="TAL"/>
            </w:pPr>
            <w:r w:rsidRPr="007275DF">
              <w:t>T</w:t>
            </w:r>
            <w:r w:rsidRPr="007275DF">
              <w:rPr>
                <w:lang w:eastAsia="zh-CN"/>
              </w:rPr>
              <w:t>3</w:t>
            </w:r>
            <w:r w:rsidRPr="007275DF">
              <w:t xml:space="preserve"> needs to be defined so that cell re-selection reaction time is taken into account.</w:t>
            </w:r>
          </w:p>
        </w:tc>
      </w:tr>
    </w:tbl>
    <w:p w14:paraId="1E0D1006" w14:textId="77777777" w:rsidR="009428D8" w:rsidRPr="007275DF" w:rsidRDefault="009428D8" w:rsidP="009428D8"/>
    <w:p w14:paraId="762C665B" w14:textId="77777777" w:rsidR="009428D8" w:rsidRPr="007275DF" w:rsidRDefault="009428D8" w:rsidP="009428D8">
      <w:pPr>
        <w:pStyle w:val="TH"/>
      </w:pPr>
      <w:r w:rsidRPr="007275DF">
        <w:lastRenderedPageBreak/>
        <w:t>Table A</w:t>
      </w:r>
      <w:r>
        <w:t>.</w:t>
      </w:r>
      <w:r w:rsidRPr="007275DF">
        <w:t>12.1.1.1.1-3: Cell specific test parameters for NR cell 2 subject to CCA</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35"/>
        <w:gridCol w:w="1710"/>
        <w:gridCol w:w="1418"/>
        <w:gridCol w:w="1336"/>
        <w:gridCol w:w="1337"/>
        <w:gridCol w:w="1337"/>
      </w:tblGrid>
      <w:tr w:rsidR="009428D8" w:rsidRPr="007275DF" w14:paraId="6F46460E" w14:textId="77777777" w:rsidTr="006D0B54">
        <w:trPr>
          <w:cantSplit/>
          <w:jc w:val="center"/>
        </w:trPr>
        <w:tc>
          <w:tcPr>
            <w:tcW w:w="2035" w:type="dxa"/>
            <w:tcBorders>
              <w:top w:val="single" w:sz="4" w:space="0" w:color="auto"/>
              <w:left w:val="single" w:sz="4" w:space="0" w:color="auto"/>
              <w:bottom w:val="nil"/>
            </w:tcBorders>
            <w:shd w:val="clear" w:color="auto" w:fill="auto"/>
          </w:tcPr>
          <w:p w14:paraId="205FA965" w14:textId="77777777" w:rsidR="009428D8" w:rsidRPr="007275DF" w:rsidRDefault="009428D8" w:rsidP="006D0B54">
            <w:pPr>
              <w:pStyle w:val="TAH"/>
              <w:rPr>
                <w:rFonts w:cs="Arial"/>
              </w:rPr>
            </w:pPr>
            <w:r w:rsidRPr="007275DF">
              <w:lastRenderedPageBreak/>
              <w:t>Parameter</w:t>
            </w:r>
          </w:p>
        </w:tc>
        <w:tc>
          <w:tcPr>
            <w:tcW w:w="1710" w:type="dxa"/>
            <w:tcBorders>
              <w:top w:val="single" w:sz="4" w:space="0" w:color="auto"/>
              <w:bottom w:val="nil"/>
            </w:tcBorders>
            <w:shd w:val="clear" w:color="auto" w:fill="auto"/>
          </w:tcPr>
          <w:p w14:paraId="10F256BE" w14:textId="77777777" w:rsidR="009428D8" w:rsidRPr="007275DF" w:rsidRDefault="009428D8" w:rsidP="006D0B54">
            <w:pPr>
              <w:pStyle w:val="TAH"/>
              <w:rPr>
                <w:rFonts w:cs="Arial"/>
              </w:rPr>
            </w:pPr>
            <w:r w:rsidRPr="007275DF">
              <w:t>Unit</w:t>
            </w:r>
          </w:p>
        </w:tc>
        <w:tc>
          <w:tcPr>
            <w:tcW w:w="1418" w:type="dxa"/>
            <w:tcBorders>
              <w:top w:val="single" w:sz="4" w:space="0" w:color="auto"/>
              <w:bottom w:val="nil"/>
            </w:tcBorders>
            <w:shd w:val="clear" w:color="auto" w:fill="auto"/>
          </w:tcPr>
          <w:p w14:paraId="3BF682B4" w14:textId="77777777" w:rsidR="009428D8" w:rsidRPr="007275DF" w:rsidRDefault="009428D8" w:rsidP="006D0B54">
            <w:pPr>
              <w:pStyle w:val="TAH"/>
              <w:rPr>
                <w:lang w:eastAsia="zh-CN"/>
              </w:rPr>
            </w:pPr>
            <w:r w:rsidRPr="007275DF">
              <w:rPr>
                <w:lang w:eastAsia="zh-CN"/>
              </w:rPr>
              <w:t>Test configuration</w:t>
            </w:r>
          </w:p>
        </w:tc>
        <w:tc>
          <w:tcPr>
            <w:tcW w:w="4010" w:type="dxa"/>
            <w:gridSpan w:val="3"/>
            <w:tcBorders>
              <w:top w:val="single" w:sz="4" w:space="0" w:color="auto"/>
              <w:right w:val="single" w:sz="4" w:space="0" w:color="auto"/>
            </w:tcBorders>
          </w:tcPr>
          <w:p w14:paraId="7B00F865" w14:textId="77777777" w:rsidR="009428D8" w:rsidRPr="007275DF" w:rsidRDefault="009428D8" w:rsidP="006D0B54">
            <w:pPr>
              <w:pStyle w:val="TAH"/>
              <w:rPr>
                <w:rFonts w:cs="Arial"/>
              </w:rPr>
            </w:pPr>
            <w:r w:rsidRPr="007275DF">
              <w:t>Cell 2</w:t>
            </w:r>
          </w:p>
        </w:tc>
      </w:tr>
      <w:tr w:rsidR="009428D8" w:rsidRPr="007275DF" w14:paraId="45866D02" w14:textId="77777777" w:rsidTr="006D0B54">
        <w:trPr>
          <w:cantSplit/>
          <w:jc w:val="center"/>
        </w:trPr>
        <w:tc>
          <w:tcPr>
            <w:tcW w:w="2035" w:type="dxa"/>
            <w:tcBorders>
              <w:top w:val="nil"/>
              <w:left w:val="single" w:sz="4" w:space="0" w:color="auto"/>
              <w:bottom w:val="single" w:sz="4" w:space="0" w:color="auto"/>
            </w:tcBorders>
            <w:shd w:val="clear" w:color="auto" w:fill="auto"/>
          </w:tcPr>
          <w:p w14:paraId="75FA8197" w14:textId="77777777" w:rsidR="009428D8" w:rsidRPr="007275DF" w:rsidRDefault="009428D8" w:rsidP="006D0B54">
            <w:pPr>
              <w:pStyle w:val="TAH"/>
              <w:rPr>
                <w:rFonts w:cs="Arial"/>
              </w:rPr>
            </w:pPr>
          </w:p>
        </w:tc>
        <w:tc>
          <w:tcPr>
            <w:tcW w:w="1710" w:type="dxa"/>
            <w:tcBorders>
              <w:top w:val="nil"/>
              <w:bottom w:val="single" w:sz="4" w:space="0" w:color="auto"/>
            </w:tcBorders>
            <w:shd w:val="clear" w:color="auto" w:fill="auto"/>
          </w:tcPr>
          <w:p w14:paraId="264A7D76" w14:textId="77777777" w:rsidR="009428D8" w:rsidRPr="007275DF" w:rsidRDefault="009428D8" w:rsidP="006D0B54">
            <w:pPr>
              <w:pStyle w:val="TAH"/>
              <w:rPr>
                <w:rFonts w:cs="Arial"/>
              </w:rPr>
            </w:pPr>
          </w:p>
        </w:tc>
        <w:tc>
          <w:tcPr>
            <w:tcW w:w="1418" w:type="dxa"/>
            <w:tcBorders>
              <w:top w:val="nil"/>
              <w:bottom w:val="single" w:sz="4" w:space="0" w:color="auto"/>
            </w:tcBorders>
            <w:shd w:val="clear" w:color="auto" w:fill="auto"/>
          </w:tcPr>
          <w:p w14:paraId="12BBD83C" w14:textId="77777777" w:rsidR="009428D8" w:rsidRPr="007275DF" w:rsidRDefault="009428D8" w:rsidP="006D0B54">
            <w:pPr>
              <w:pStyle w:val="TAH"/>
            </w:pPr>
          </w:p>
        </w:tc>
        <w:tc>
          <w:tcPr>
            <w:tcW w:w="1336" w:type="dxa"/>
            <w:tcBorders>
              <w:bottom w:val="single" w:sz="4" w:space="0" w:color="auto"/>
            </w:tcBorders>
          </w:tcPr>
          <w:p w14:paraId="4B632A65" w14:textId="77777777" w:rsidR="009428D8" w:rsidRPr="007275DF" w:rsidRDefault="009428D8" w:rsidP="006D0B54">
            <w:pPr>
              <w:pStyle w:val="TAH"/>
              <w:rPr>
                <w:rFonts w:cs="Arial"/>
              </w:rPr>
            </w:pPr>
            <w:r w:rsidRPr="007275DF">
              <w:t>T1</w:t>
            </w:r>
          </w:p>
        </w:tc>
        <w:tc>
          <w:tcPr>
            <w:tcW w:w="1337" w:type="dxa"/>
            <w:tcBorders>
              <w:bottom w:val="single" w:sz="4" w:space="0" w:color="auto"/>
            </w:tcBorders>
          </w:tcPr>
          <w:p w14:paraId="365E522A" w14:textId="77777777" w:rsidR="009428D8" w:rsidRPr="007275DF" w:rsidRDefault="009428D8" w:rsidP="006D0B54">
            <w:pPr>
              <w:pStyle w:val="TAH"/>
              <w:rPr>
                <w:rFonts w:cs="Arial"/>
              </w:rPr>
            </w:pPr>
            <w:r w:rsidRPr="007275DF">
              <w:t>T2</w:t>
            </w:r>
          </w:p>
        </w:tc>
        <w:tc>
          <w:tcPr>
            <w:tcW w:w="1337" w:type="dxa"/>
            <w:tcBorders>
              <w:bottom w:val="single" w:sz="4" w:space="0" w:color="auto"/>
            </w:tcBorders>
          </w:tcPr>
          <w:p w14:paraId="5B82D731" w14:textId="77777777" w:rsidR="009428D8" w:rsidRPr="007275DF" w:rsidRDefault="009428D8" w:rsidP="006D0B54">
            <w:pPr>
              <w:pStyle w:val="TAH"/>
              <w:rPr>
                <w:rFonts w:cs="Arial"/>
              </w:rPr>
            </w:pPr>
            <w:r w:rsidRPr="007275DF">
              <w:t>T3</w:t>
            </w:r>
          </w:p>
        </w:tc>
      </w:tr>
      <w:tr w:rsidR="009428D8" w:rsidRPr="007275DF" w14:paraId="4302406A" w14:textId="77777777" w:rsidTr="006D0B54">
        <w:trPr>
          <w:cantSplit/>
          <w:jc w:val="center"/>
        </w:trPr>
        <w:tc>
          <w:tcPr>
            <w:tcW w:w="2035" w:type="dxa"/>
            <w:tcBorders>
              <w:top w:val="nil"/>
              <w:left w:val="single" w:sz="4" w:space="0" w:color="auto"/>
              <w:bottom w:val="single" w:sz="4" w:space="0" w:color="auto"/>
            </w:tcBorders>
            <w:shd w:val="clear" w:color="auto" w:fill="auto"/>
          </w:tcPr>
          <w:p w14:paraId="5110C961" w14:textId="77777777" w:rsidR="009428D8" w:rsidRPr="007275DF" w:rsidRDefault="009428D8" w:rsidP="006D0B54">
            <w:pPr>
              <w:pStyle w:val="TAL"/>
              <w:rPr>
                <w:lang w:eastAsia="zh-CN"/>
              </w:rPr>
            </w:pPr>
            <w:r w:rsidRPr="007275DF">
              <w:rPr>
                <w:lang w:eastAsia="zh-CN"/>
              </w:rPr>
              <w:t>TDD configuration</w:t>
            </w:r>
          </w:p>
        </w:tc>
        <w:tc>
          <w:tcPr>
            <w:tcW w:w="1710" w:type="dxa"/>
            <w:tcBorders>
              <w:top w:val="nil"/>
              <w:bottom w:val="single" w:sz="4" w:space="0" w:color="auto"/>
            </w:tcBorders>
            <w:shd w:val="clear" w:color="auto" w:fill="auto"/>
          </w:tcPr>
          <w:p w14:paraId="0C0A7E69" w14:textId="77777777" w:rsidR="009428D8" w:rsidRPr="007275DF" w:rsidRDefault="009428D8" w:rsidP="006D0B54">
            <w:pPr>
              <w:pStyle w:val="TAC"/>
            </w:pPr>
          </w:p>
        </w:tc>
        <w:tc>
          <w:tcPr>
            <w:tcW w:w="1418" w:type="dxa"/>
            <w:tcBorders>
              <w:bottom w:val="single" w:sz="4" w:space="0" w:color="auto"/>
            </w:tcBorders>
          </w:tcPr>
          <w:p w14:paraId="09A03267"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1BA4BFE" w14:textId="77777777" w:rsidR="009428D8" w:rsidRPr="007275DF" w:rsidRDefault="009428D8" w:rsidP="006D0B54">
            <w:pPr>
              <w:pStyle w:val="TAC"/>
              <w:rPr>
                <w:rFonts w:cs="v4.2.0"/>
                <w:lang w:eastAsia="zh-CN"/>
              </w:rPr>
            </w:pPr>
            <w:r w:rsidRPr="007275DF">
              <w:rPr>
                <w:lang w:eastAsia="ja-JP"/>
              </w:rPr>
              <w:t>TBD</w:t>
            </w:r>
          </w:p>
        </w:tc>
      </w:tr>
      <w:tr w:rsidR="009428D8" w:rsidRPr="007275DF" w14:paraId="3F7E98C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486E06FD" w14:textId="77777777" w:rsidR="009428D8" w:rsidRPr="007275DF" w:rsidRDefault="009428D8" w:rsidP="006D0B54">
            <w:pPr>
              <w:pStyle w:val="TAL"/>
            </w:pPr>
            <w:r w:rsidRPr="007275DF">
              <w:rPr>
                <w:lang w:eastAsia="ja-JP"/>
              </w:rPr>
              <w:t>DL CCA probability P</w:t>
            </w:r>
            <w:r w:rsidRPr="007275DF">
              <w:rPr>
                <w:vertAlign w:val="subscript"/>
                <w:lang w:eastAsia="ja-JP"/>
              </w:rPr>
              <w:t>CCA_DL</w:t>
            </w:r>
          </w:p>
        </w:tc>
        <w:tc>
          <w:tcPr>
            <w:tcW w:w="1710" w:type="dxa"/>
            <w:tcBorders>
              <w:top w:val="nil"/>
              <w:bottom w:val="single" w:sz="4" w:space="0" w:color="auto"/>
            </w:tcBorders>
            <w:shd w:val="clear" w:color="auto" w:fill="auto"/>
          </w:tcPr>
          <w:p w14:paraId="400EE1A4" w14:textId="77777777" w:rsidR="009428D8" w:rsidRPr="007275DF" w:rsidRDefault="009428D8" w:rsidP="006D0B54">
            <w:pPr>
              <w:pStyle w:val="TAC"/>
            </w:pPr>
          </w:p>
        </w:tc>
        <w:tc>
          <w:tcPr>
            <w:tcW w:w="1418" w:type="dxa"/>
          </w:tcPr>
          <w:p w14:paraId="15F3203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B282E22" w14:textId="77777777" w:rsidR="009428D8" w:rsidRPr="007275DF" w:rsidRDefault="009428D8" w:rsidP="006D0B54">
            <w:pPr>
              <w:pStyle w:val="TAC"/>
              <w:rPr>
                <w:rFonts w:cs="v4.2.0"/>
                <w:lang w:eastAsia="zh-CN"/>
              </w:rPr>
            </w:pPr>
            <w:r w:rsidRPr="007275DF">
              <w:rPr>
                <w:noProof/>
              </w:rPr>
              <w:t>TBD</w:t>
            </w:r>
          </w:p>
        </w:tc>
      </w:tr>
      <w:tr w:rsidR="009428D8" w:rsidRPr="007275DF" w14:paraId="176C3989"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6B70C1C" w14:textId="77777777" w:rsidR="009428D8" w:rsidRPr="007275DF" w:rsidRDefault="009428D8" w:rsidP="006D0B54">
            <w:pPr>
              <w:pStyle w:val="TAL"/>
            </w:pPr>
            <w:r w:rsidRPr="007275DF">
              <w:rPr>
                <w:lang w:eastAsia="ja-JP"/>
              </w:rPr>
              <w:t>UL CCA probability P</w:t>
            </w:r>
            <w:r w:rsidRPr="007275DF">
              <w:rPr>
                <w:vertAlign w:val="subscript"/>
                <w:lang w:eastAsia="ja-JP"/>
              </w:rPr>
              <w:t>CCA_UL</w:t>
            </w:r>
          </w:p>
        </w:tc>
        <w:tc>
          <w:tcPr>
            <w:tcW w:w="1710" w:type="dxa"/>
            <w:tcBorders>
              <w:top w:val="nil"/>
              <w:bottom w:val="single" w:sz="4" w:space="0" w:color="auto"/>
            </w:tcBorders>
            <w:shd w:val="clear" w:color="auto" w:fill="auto"/>
          </w:tcPr>
          <w:p w14:paraId="675892DE" w14:textId="77777777" w:rsidR="009428D8" w:rsidRPr="007275DF" w:rsidRDefault="009428D8" w:rsidP="006D0B54">
            <w:pPr>
              <w:pStyle w:val="TAC"/>
            </w:pPr>
          </w:p>
        </w:tc>
        <w:tc>
          <w:tcPr>
            <w:tcW w:w="1418" w:type="dxa"/>
          </w:tcPr>
          <w:p w14:paraId="4C0742D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D9CE78F" w14:textId="77777777" w:rsidR="009428D8" w:rsidRPr="007275DF" w:rsidRDefault="009428D8" w:rsidP="006D0B54">
            <w:pPr>
              <w:pStyle w:val="TAC"/>
              <w:rPr>
                <w:rFonts w:cs="v4.2.0"/>
                <w:lang w:eastAsia="zh-CN"/>
              </w:rPr>
            </w:pPr>
            <w:r w:rsidRPr="007275DF">
              <w:rPr>
                <w:noProof/>
              </w:rPr>
              <w:t>TBD</w:t>
            </w:r>
          </w:p>
        </w:tc>
      </w:tr>
      <w:tr w:rsidR="009428D8" w:rsidRPr="007275DF" w14:paraId="4512D79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2DE7F56B" w14:textId="77777777" w:rsidR="009428D8" w:rsidRPr="007275DF" w:rsidRDefault="009428D8" w:rsidP="006D0B54">
            <w:pPr>
              <w:pStyle w:val="TAL"/>
              <w:rPr>
                <w:lang w:eastAsia="ja-JP"/>
              </w:rPr>
            </w:pPr>
            <w:r w:rsidRPr="007275DF">
              <w:rPr>
                <w:lang w:val="en-US"/>
              </w:rPr>
              <w:t>M</w:t>
            </w:r>
            <w:r w:rsidRPr="007275DF">
              <w:rPr>
                <w:vertAlign w:val="subscript"/>
                <w:lang w:val="en-US"/>
              </w:rPr>
              <w:t>d,max</w:t>
            </w:r>
          </w:p>
        </w:tc>
        <w:tc>
          <w:tcPr>
            <w:tcW w:w="1710" w:type="dxa"/>
            <w:tcBorders>
              <w:top w:val="nil"/>
              <w:bottom w:val="single" w:sz="4" w:space="0" w:color="auto"/>
            </w:tcBorders>
            <w:shd w:val="clear" w:color="auto" w:fill="auto"/>
          </w:tcPr>
          <w:p w14:paraId="36BEC9A3" w14:textId="77777777" w:rsidR="009428D8" w:rsidRPr="007275DF" w:rsidRDefault="009428D8" w:rsidP="006D0B54">
            <w:pPr>
              <w:pStyle w:val="TAC"/>
            </w:pPr>
          </w:p>
        </w:tc>
        <w:tc>
          <w:tcPr>
            <w:tcW w:w="1418" w:type="dxa"/>
          </w:tcPr>
          <w:p w14:paraId="504A3BC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AE4C2D2" w14:textId="77777777" w:rsidR="009428D8" w:rsidRPr="007275DF" w:rsidRDefault="009428D8" w:rsidP="006D0B54">
            <w:pPr>
              <w:pStyle w:val="TAC"/>
              <w:rPr>
                <w:rFonts w:cs="v4.2.0"/>
                <w:lang w:eastAsia="zh-CN"/>
              </w:rPr>
            </w:pPr>
            <w:r w:rsidRPr="007275DF">
              <w:rPr>
                <w:rFonts w:eastAsia="Malgun Gothic"/>
                <w:szCs w:val="18"/>
              </w:rPr>
              <w:t>16</w:t>
            </w:r>
          </w:p>
        </w:tc>
      </w:tr>
      <w:tr w:rsidR="009428D8" w:rsidRPr="007275DF" w14:paraId="5EC3FC05"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EE5ABDF" w14:textId="77777777" w:rsidR="009428D8" w:rsidRPr="007275DF" w:rsidRDefault="009428D8" w:rsidP="006D0B54">
            <w:pPr>
              <w:pStyle w:val="TAL"/>
              <w:rPr>
                <w:lang w:eastAsia="ja-JP"/>
              </w:rPr>
            </w:pPr>
            <w:r w:rsidRPr="007275DF">
              <w:rPr>
                <w:lang w:val="en-US"/>
              </w:rPr>
              <w:t>M</w:t>
            </w:r>
            <w:r w:rsidRPr="007275DF">
              <w:rPr>
                <w:vertAlign w:val="subscript"/>
                <w:lang w:val="en-US"/>
              </w:rPr>
              <w:t>m,max</w:t>
            </w:r>
          </w:p>
        </w:tc>
        <w:tc>
          <w:tcPr>
            <w:tcW w:w="1710" w:type="dxa"/>
            <w:tcBorders>
              <w:top w:val="nil"/>
              <w:bottom w:val="single" w:sz="4" w:space="0" w:color="auto"/>
            </w:tcBorders>
            <w:shd w:val="clear" w:color="auto" w:fill="auto"/>
          </w:tcPr>
          <w:p w14:paraId="4BFF790E" w14:textId="77777777" w:rsidR="009428D8" w:rsidRPr="007275DF" w:rsidRDefault="009428D8" w:rsidP="006D0B54">
            <w:pPr>
              <w:pStyle w:val="TAC"/>
            </w:pPr>
          </w:p>
        </w:tc>
        <w:tc>
          <w:tcPr>
            <w:tcW w:w="1418" w:type="dxa"/>
          </w:tcPr>
          <w:p w14:paraId="22D3EF6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3794B3D6" w14:textId="77777777" w:rsidR="009428D8" w:rsidRPr="007275DF" w:rsidRDefault="009428D8" w:rsidP="006D0B54">
            <w:pPr>
              <w:pStyle w:val="TAC"/>
              <w:rPr>
                <w:rFonts w:cs="v4.2.0"/>
                <w:lang w:eastAsia="zh-CN"/>
              </w:rPr>
            </w:pPr>
            <w:r w:rsidRPr="007275DF">
              <w:rPr>
                <w:rFonts w:eastAsia="Malgun Gothic"/>
                <w:szCs w:val="18"/>
              </w:rPr>
              <w:t>4</w:t>
            </w:r>
          </w:p>
        </w:tc>
      </w:tr>
      <w:tr w:rsidR="009428D8" w:rsidRPr="007275DF" w14:paraId="5783E328"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1FA83F82" w14:textId="77777777" w:rsidR="009428D8" w:rsidRPr="007275DF" w:rsidRDefault="009428D8" w:rsidP="006D0B54">
            <w:pPr>
              <w:pStyle w:val="TAL"/>
              <w:rPr>
                <w:lang w:eastAsia="ja-JP"/>
              </w:rPr>
            </w:pPr>
            <w:r w:rsidRPr="007275DF">
              <w:rPr>
                <w:lang w:val="en-US"/>
              </w:rPr>
              <w:t>M</w:t>
            </w:r>
            <w:r w:rsidRPr="007275DF">
              <w:rPr>
                <w:vertAlign w:val="subscript"/>
                <w:lang w:val="en-US"/>
              </w:rPr>
              <w:t>e,max</w:t>
            </w:r>
          </w:p>
        </w:tc>
        <w:tc>
          <w:tcPr>
            <w:tcW w:w="1710" w:type="dxa"/>
            <w:tcBorders>
              <w:top w:val="nil"/>
              <w:bottom w:val="single" w:sz="4" w:space="0" w:color="auto"/>
            </w:tcBorders>
            <w:shd w:val="clear" w:color="auto" w:fill="auto"/>
          </w:tcPr>
          <w:p w14:paraId="14992317" w14:textId="77777777" w:rsidR="009428D8" w:rsidRPr="007275DF" w:rsidRDefault="009428D8" w:rsidP="006D0B54">
            <w:pPr>
              <w:pStyle w:val="TAC"/>
            </w:pPr>
          </w:p>
        </w:tc>
        <w:tc>
          <w:tcPr>
            <w:tcW w:w="1418" w:type="dxa"/>
          </w:tcPr>
          <w:p w14:paraId="51E3DA0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D314DD6" w14:textId="77777777" w:rsidR="009428D8" w:rsidRPr="007275DF" w:rsidRDefault="009428D8" w:rsidP="006D0B54">
            <w:pPr>
              <w:pStyle w:val="TAC"/>
              <w:rPr>
                <w:rFonts w:cs="v4.2.0"/>
                <w:lang w:eastAsia="zh-CN"/>
              </w:rPr>
            </w:pPr>
            <w:r w:rsidRPr="007275DF">
              <w:rPr>
                <w:rFonts w:eastAsia="Malgun Gothic"/>
                <w:szCs w:val="18"/>
              </w:rPr>
              <w:t>8</w:t>
            </w:r>
          </w:p>
        </w:tc>
      </w:tr>
      <w:tr w:rsidR="009428D8" w:rsidRPr="007275DF" w14:paraId="6D8FDB81" w14:textId="77777777" w:rsidTr="006D0B54">
        <w:trPr>
          <w:cantSplit/>
          <w:trHeight w:val="113"/>
          <w:jc w:val="center"/>
        </w:trPr>
        <w:tc>
          <w:tcPr>
            <w:tcW w:w="2035" w:type="dxa"/>
            <w:tcBorders>
              <w:top w:val="nil"/>
              <w:left w:val="single" w:sz="4" w:space="0" w:color="auto"/>
              <w:bottom w:val="single" w:sz="4" w:space="0" w:color="auto"/>
            </w:tcBorders>
            <w:shd w:val="clear" w:color="auto" w:fill="auto"/>
          </w:tcPr>
          <w:p w14:paraId="79AE5C41" w14:textId="77777777" w:rsidR="009428D8" w:rsidRPr="007275DF" w:rsidRDefault="009428D8" w:rsidP="006D0B54">
            <w:pPr>
              <w:pStyle w:val="TAL"/>
            </w:pPr>
            <w:r w:rsidRPr="007275DF">
              <w:t>PDSCH Reference measurement channel</w:t>
            </w:r>
          </w:p>
        </w:tc>
        <w:tc>
          <w:tcPr>
            <w:tcW w:w="1710" w:type="dxa"/>
            <w:tcBorders>
              <w:top w:val="nil"/>
              <w:bottom w:val="single" w:sz="4" w:space="0" w:color="auto"/>
            </w:tcBorders>
            <w:shd w:val="clear" w:color="auto" w:fill="auto"/>
          </w:tcPr>
          <w:p w14:paraId="31162AF1" w14:textId="77777777" w:rsidR="009428D8" w:rsidRPr="007275DF" w:rsidRDefault="009428D8" w:rsidP="006D0B54">
            <w:pPr>
              <w:pStyle w:val="TAC"/>
            </w:pPr>
          </w:p>
        </w:tc>
        <w:tc>
          <w:tcPr>
            <w:tcW w:w="1418" w:type="dxa"/>
          </w:tcPr>
          <w:p w14:paraId="3A7A26CF"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B2FA312"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66A6153" w14:textId="77777777" w:rsidTr="006D0B54">
        <w:trPr>
          <w:cantSplit/>
          <w:jc w:val="center"/>
        </w:trPr>
        <w:tc>
          <w:tcPr>
            <w:tcW w:w="2035" w:type="dxa"/>
            <w:tcBorders>
              <w:top w:val="nil"/>
              <w:left w:val="single" w:sz="4" w:space="0" w:color="auto"/>
              <w:bottom w:val="single" w:sz="4" w:space="0" w:color="auto"/>
            </w:tcBorders>
            <w:shd w:val="clear" w:color="auto" w:fill="auto"/>
          </w:tcPr>
          <w:p w14:paraId="42E4C858" w14:textId="77777777" w:rsidR="009428D8" w:rsidRPr="007275DF" w:rsidRDefault="009428D8" w:rsidP="006D0B54">
            <w:pPr>
              <w:pStyle w:val="TAL"/>
              <w:rPr>
                <w:lang w:eastAsia="zh-CN"/>
              </w:rPr>
            </w:pPr>
            <w:r w:rsidRPr="007275DF">
              <w:rPr>
                <w:rFonts w:cs="v5.0.0"/>
              </w:rPr>
              <w:t>RMSI CORESET Reference Channel</w:t>
            </w:r>
          </w:p>
        </w:tc>
        <w:tc>
          <w:tcPr>
            <w:tcW w:w="1710" w:type="dxa"/>
            <w:tcBorders>
              <w:top w:val="nil"/>
              <w:bottom w:val="single" w:sz="4" w:space="0" w:color="auto"/>
            </w:tcBorders>
            <w:shd w:val="clear" w:color="auto" w:fill="auto"/>
          </w:tcPr>
          <w:p w14:paraId="5DE6A1C6" w14:textId="77777777" w:rsidR="009428D8" w:rsidRPr="007275DF" w:rsidRDefault="009428D8" w:rsidP="006D0B54">
            <w:pPr>
              <w:pStyle w:val="TAC"/>
            </w:pPr>
          </w:p>
        </w:tc>
        <w:tc>
          <w:tcPr>
            <w:tcW w:w="1418" w:type="dxa"/>
            <w:tcBorders>
              <w:bottom w:val="single" w:sz="4" w:space="0" w:color="auto"/>
            </w:tcBorders>
          </w:tcPr>
          <w:p w14:paraId="73D8FF8B"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D076CC"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6EDC69C7" w14:textId="77777777" w:rsidTr="006D0B54">
        <w:trPr>
          <w:cantSplit/>
          <w:jc w:val="center"/>
        </w:trPr>
        <w:tc>
          <w:tcPr>
            <w:tcW w:w="2035" w:type="dxa"/>
            <w:tcBorders>
              <w:top w:val="nil"/>
              <w:left w:val="single" w:sz="4" w:space="0" w:color="auto"/>
              <w:bottom w:val="single" w:sz="4" w:space="0" w:color="auto"/>
            </w:tcBorders>
            <w:shd w:val="clear" w:color="auto" w:fill="auto"/>
          </w:tcPr>
          <w:p w14:paraId="1A24989A" w14:textId="77777777" w:rsidR="009428D8" w:rsidRPr="007275DF" w:rsidRDefault="009428D8" w:rsidP="006D0B54">
            <w:pPr>
              <w:pStyle w:val="TAL"/>
              <w:rPr>
                <w:lang w:eastAsia="zh-CN"/>
              </w:rPr>
            </w:pPr>
            <w:r w:rsidRPr="007275DF">
              <w:rPr>
                <w:rFonts w:cs="v5.0.0"/>
              </w:rPr>
              <w:t>RMC CORESET Reference Channel</w:t>
            </w:r>
          </w:p>
        </w:tc>
        <w:tc>
          <w:tcPr>
            <w:tcW w:w="1710" w:type="dxa"/>
            <w:tcBorders>
              <w:top w:val="nil"/>
              <w:bottom w:val="single" w:sz="4" w:space="0" w:color="auto"/>
            </w:tcBorders>
            <w:shd w:val="clear" w:color="auto" w:fill="auto"/>
          </w:tcPr>
          <w:p w14:paraId="08FF118F" w14:textId="77777777" w:rsidR="009428D8" w:rsidRPr="007275DF" w:rsidRDefault="009428D8" w:rsidP="006D0B54">
            <w:pPr>
              <w:pStyle w:val="TAC"/>
            </w:pPr>
          </w:p>
        </w:tc>
        <w:tc>
          <w:tcPr>
            <w:tcW w:w="1418" w:type="dxa"/>
            <w:tcBorders>
              <w:bottom w:val="single" w:sz="4" w:space="0" w:color="auto"/>
            </w:tcBorders>
          </w:tcPr>
          <w:p w14:paraId="3C51449C"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14C1EE37" w14:textId="77777777" w:rsidR="009428D8" w:rsidRPr="007275DF" w:rsidRDefault="009428D8" w:rsidP="006D0B54">
            <w:pPr>
              <w:pStyle w:val="TAC"/>
              <w:rPr>
                <w:rFonts w:cs="v4.2.0"/>
                <w:lang w:eastAsia="zh-CN"/>
              </w:rPr>
            </w:pPr>
            <w:r w:rsidRPr="007275DF">
              <w:rPr>
                <w:rFonts w:cs="v4.2.0"/>
                <w:lang w:eastAsia="zh-CN"/>
              </w:rPr>
              <w:t>TBD</w:t>
            </w:r>
          </w:p>
        </w:tc>
      </w:tr>
      <w:tr w:rsidR="009428D8" w:rsidRPr="007275DF" w14:paraId="299612A0" w14:textId="77777777" w:rsidTr="006D0B54">
        <w:trPr>
          <w:cantSplit/>
          <w:jc w:val="center"/>
        </w:trPr>
        <w:tc>
          <w:tcPr>
            <w:tcW w:w="2035" w:type="dxa"/>
            <w:tcBorders>
              <w:left w:val="single" w:sz="4" w:space="0" w:color="auto"/>
              <w:bottom w:val="single" w:sz="4" w:space="0" w:color="auto"/>
            </w:tcBorders>
          </w:tcPr>
          <w:p w14:paraId="18D2E12B" w14:textId="77777777" w:rsidR="009428D8" w:rsidRPr="007275DF" w:rsidRDefault="009428D8" w:rsidP="006D0B54">
            <w:pPr>
              <w:pStyle w:val="TAL"/>
            </w:pPr>
            <w:r w:rsidRPr="007275DF">
              <w:t>OCNG Patterns</w:t>
            </w:r>
          </w:p>
        </w:tc>
        <w:tc>
          <w:tcPr>
            <w:tcW w:w="1710" w:type="dxa"/>
            <w:tcBorders>
              <w:bottom w:val="single" w:sz="4" w:space="0" w:color="auto"/>
            </w:tcBorders>
          </w:tcPr>
          <w:p w14:paraId="6D14FB6C" w14:textId="77777777" w:rsidR="009428D8" w:rsidRPr="007275DF" w:rsidRDefault="009428D8" w:rsidP="006D0B54">
            <w:pPr>
              <w:pStyle w:val="TAC"/>
            </w:pPr>
          </w:p>
        </w:tc>
        <w:tc>
          <w:tcPr>
            <w:tcW w:w="1418" w:type="dxa"/>
            <w:tcBorders>
              <w:bottom w:val="single" w:sz="4" w:space="0" w:color="auto"/>
            </w:tcBorders>
          </w:tcPr>
          <w:p w14:paraId="58FE3F0A"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CC5568C" w14:textId="77777777" w:rsidR="009428D8" w:rsidRPr="007275DF" w:rsidRDefault="009428D8" w:rsidP="006D0B54">
            <w:pPr>
              <w:pStyle w:val="TAC"/>
              <w:rPr>
                <w:rFonts w:cs="v4.2.0"/>
              </w:rPr>
            </w:pPr>
            <w:r w:rsidRPr="007275DF">
              <w:t>OP.1</w:t>
            </w:r>
          </w:p>
        </w:tc>
      </w:tr>
      <w:tr w:rsidR="009428D8" w:rsidRPr="007275DF" w14:paraId="734A75CF" w14:textId="77777777" w:rsidTr="006D0B54">
        <w:trPr>
          <w:cantSplit/>
          <w:jc w:val="center"/>
        </w:trPr>
        <w:tc>
          <w:tcPr>
            <w:tcW w:w="2035" w:type="dxa"/>
            <w:tcBorders>
              <w:top w:val="nil"/>
              <w:left w:val="single" w:sz="4" w:space="0" w:color="auto"/>
              <w:bottom w:val="single" w:sz="4" w:space="0" w:color="auto"/>
            </w:tcBorders>
            <w:shd w:val="clear" w:color="auto" w:fill="auto"/>
          </w:tcPr>
          <w:p w14:paraId="7D554ED3" w14:textId="77777777" w:rsidR="009428D8" w:rsidRPr="007275DF" w:rsidRDefault="009428D8" w:rsidP="006D0B54">
            <w:pPr>
              <w:pStyle w:val="TAL"/>
              <w:rPr>
                <w:lang w:eastAsia="zh-CN"/>
              </w:rPr>
            </w:pPr>
            <w:r w:rsidRPr="007275DF">
              <w:t>SSB configuration</w:t>
            </w:r>
          </w:p>
        </w:tc>
        <w:tc>
          <w:tcPr>
            <w:tcW w:w="1710" w:type="dxa"/>
            <w:tcBorders>
              <w:top w:val="nil"/>
              <w:bottom w:val="single" w:sz="4" w:space="0" w:color="auto"/>
            </w:tcBorders>
            <w:shd w:val="clear" w:color="auto" w:fill="auto"/>
          </w:tcPr>
          <w:p w14:paraId="4CBDF887" w14:textId="77777777" w:rsidR="009428D8" w:rsidRPr="007275DF" w:rsidRDefault="009428D8" w:rsidP="006D0B54">
            <w:pPr>
              <w:pStyle w:val="TAC"/>
            </w:pPr>
          </w:p>
        </w:tc>
        <w:tc>
          <w:tcPr>
            <w:tcW w:w="1418" w:type="dxa"/>
            <w:tcBorders>
              <w:bottom w:val="single" w:sz="4" w:space="0" w:color="auto"/>
            </w:tcBorders>
          </w:tcPr>
          <w:p w14:paraId="2EF420E5"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669EC077" w14:textId="77777777" w:rsidR="009428D8" w:rsidRPr="007275DF" w:rsidRDefault="009428D8" w:rsidP="006D0B54">
            <w:pPr>
              <w:pStyle w:val="TAC"/>
              <w:rPr>
                <w:lang w:eastAsia="zh-CN"/>
              </w:rPr>
            </w:pPr>
            <w:r w:rsidRPr="007275DF">
              <w:t>TBD</w:t>
            </w:r>
          </w:p>
        </w:tc>
      </w:tr>
      <w:tr w:rsidR="009428D8" w:rsidRPr="007275DF" w14:paraId="47058640" w14:textId="77777777" w:rsidTr="006D0B54">
        <w:trPr>
          <w:cantSplit/>
          <w:jc w:val="center"/>
        </w:trPr>
        <w:tc>
          <w:tcPr>
            <w:tcW w:w="2035" w:type="dxa"/>
            <w:tcBorders>
              <w:left w:val="single" w:sz="4" w:space="0" w:color="auto"/>
              <w:bottom w:val="single" w:sz="4" w:space="0" w:color="auto"/>
            </w:tcBorders>
          </w:tcPr>
          <w:p w14:paraId="0A968B93" w14:textId="77777777" w:rsidR="009428D8" w:rsidRPr="007275DF" w:rsidRDefault="009428D8" w:rsidP="006D0B54">
            <w:pPr>
              <w:pStyle w:val="TAL"/>
              <w:rPr>
                <w:lang w:eastAsia="zh-CN"/>
              </w:rPr>
            </w:pPr>
            <w:r w:rsidRPr="007275DF">
              <w:rPr>
                <w:lang w:eastAsia="zh-CN"/>
              </w:rPr>
              <w:t>Initial DL BWP configuration</w:t>
            </w:r>
          </w:p>
        </w:tc>
        <w:tc>
          <w:tcPr>
            <w:tcW w:w="1710" w:type="dxa"/>
            <w:tcBorders>
              <w:bottom w:val="single" w:sz="4" w:space="0" w:color="auto"/>
            </w:tcBorders>
          </w:tcPr>
          <w:p w14:paraId="4C75462A" w14:textId="77777777" w:rsidR="009428D8" w:rsidRPr="007275DF" w:rsidRDefault="009428D8" w:rsidP="006D0B54">
            <w:pPr>
              <w:pStyle w:val="TAC"/>
            </w:pPr>
          </w:p>
        </w:tc>
        <w:tc>
          <w:tcPr>
            <w:tcW w:w="1418" w:type="dxa"/>
            <w:tcBorders>
              <w:bottom w:val="single" w:sz="4" w:space="0" w:color="auto"/>
            </w:tcBorders>
          </w:tcPr>
          <w:p w14:paraId="4A11A933"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294F19B" w14:textId="77777777" w:rsidR="009428D8" w:rsidRPr="007275DF" w:rsidRDefault="009428D8" w:rsidP="006D0B54">
            <w:pPr>
              <w:pStyle w:val="TAC"/>
            </w:pPr>
            <w:r w:rsidRPr="007275DF">
              <w:rPr>
                <w:lang w:eastAsia="zh-CN"/>
              </w:rPr>
              <w:t>DLBWP.0.1</w:t>
            </w:r>
          </w:p>
        </w:tc>
      </w:tr>
      <w:tr w:rsidR="009428D8" w:rsidRPr="007275DF" w14:paraId="665639C5" w14:textId="77777777" w:rsidTr="006D0B54">
        <w:trPr>
          <w:cantSplit/>
          <w:jc w:val="center"/>
        </w:trPr>
        <w:tc>
          <w:tcPr>
            <w:tcW w:w="2035" w:type="dxa"/>
            <w:tcBorders>
              <w:left w:val="single" w:sz="4" w:space="0" w:color="auto"/>
              <w:bottom w:val="single" w:sz="4" w:space="0" w:color="auto"/>
            </w:tcBorders>
          </w:tcPr>
          <w:p w14:paraId="39FC0EE8" w14:textId="77777777" w:rsidR="009428D8" w:rsidRPr="007275DF" w:rsidRDefault="009428D8" w:rsidP="006D0B54">
            <w:pPr>
              <w:pStyle w:val="TAL"/>
              <w:rPr>
                <w:lang w:eastAsia="zh-CN"/>
              </w:rPr>
            </w:pPr>
            <w:r w:rsidRPr="007275DF">
              <w:rPr>
                <w:lang w:eastAsia="zh-CN"/>
              </w:rPr>
              <w:t>Initial UL BWP configuration</w:t>
            </w:r>
          </w:p>
        </w:tc>
        <w:tc>
          <w:tcPr>
            <w:tcW w:w="1710" w:type="dxa"/>
            <w:tcBorders>
              <w:bottom w:val="single" w:sz="4" w:space="0" w:color="auto"/>
            </w:tcBorders>
          </w:tcPr>
          <w:p w14:paraId="15D4A2F7" w14:textId="77777777" w:rsidR="009428D8" w:rsidRPr="007275DF" w:rsidRDefault="009428D8" w:rsidP="006D0B54">
            <w:pPr>
              <w:pStyle w:val="TAC"/>
            </w:pPr>
          </w:p>
        </w:tc>
        <w:tc>
          <w:tcPr>
            <w:tcW w:w="1418" w:type="dxa"/>
            <w:tcBorders>
              <w:bottom w:val="single" w:sz="4" w:space="0" w:color="auto"/>
            </w:tcBorders>
          </w:tcPr>
          <w:p w14:paraId="197C988D"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5BF52340" w14:textId="77777777" w:rsidR="009428D8" w:rsidRPr="007275DF" w:rsidRDefault="009428D8" w:rsidP="006D0B54">
            <w:pPr>
              <w:pStyle w:val="TAC"/>
              <w:rPr>
                <w:lang w:eastAsia="zh-CN"/>
              </w:rPr>
            </w:pPr>
            <w:r w:rsidRPr="007275DF">
              <w:rPr>
                <w:lang w:eastAsia="zh-CN"/>
              </w:rPr>
              <w:t>ULBWP.0.1</w:t>
            </w:r>
          </w:p>
        </w:tc>
      </w:tr>
      <w:tr w:rsidR="009428D8" w:rsidRPr="007275DF" w14:paraId="3577A438" w14:textId="77777777" w:rsidTr="006D0B54">
        <w:trPr>
          <w:cantSplit/>
          <w:jc w:val="center"/>
        </w:trPr>
        <w:tc>
          <w:tcPr>
            <w:tcW w:w="2035" w:type="dxa"/>
            <w:tcBorders>
              <w:left w:val="single" w:sz="4" w:space="0" w:color="auto"/>
              <w:bottom w:val="single" w:sz="4" w:space="0" w:color="auto"/>
            </w:tcBorders>
          </w:tcPr>
          <w:p w14:paraId="14F32D82" w14:textId="77777777" w:rsidR="009428D8" w:rsidRPr="007275DF" w:rsidRDefault="009428D8" w:rsidP="006D0B54">
            <w:pPr>
              <w:pStyle w:val="TAL"/>
              <w:rPr>
                <w:lang w:eastAsia="zh-CN"/>
              </w:rPr>
            </w:pPr>
            <w:r w:rsidRPr="007275DF">
              <w:rPr>
                <w:lang w:eastAsia="zh-CN"/>
              </w:rPr>
              <w:t>RLM-RS</w:t>
            </w:r>
          </w:p>
        </w:tc>
        <w:tc>
          <w:tcPr>
            <w:tcW w:w="1710" w:type="dxa"/>
            <w:tcBorders>
              <w:bottom w:val="single" w:sz="4" w:space="0" w:color="auto"/>
            </w:tcBorders>
          </w:tcPr>
          <w:p w14:paraId="5025A021" w14:textId="77777777" w:rsidR="009428D8" w:rsidRPr="007275DF" w:rsidRDefault="009428D8" w:rsidP="006D0B54">
            <w:pPr>
              <w:pStyle w:val="TAC"/>
            </w:pPr>
          </w:p>
        </w:tc>
        <w:tc>
          <w:tcPr>
            <w:tcW w:w="1418" w:type="dxa"/>
            <w:tcBorders>
              <w:bottom w:val="single" w:sz="4" w:space="0" w:color="auto"/>
            </w:tcBorders>
          </w:tcPr>
          <w:p w14:paraId="4E7CEBE7" w14:textId="77777777" w:rsidR="009428D8" w:rsidRPr="007275DF" w:rsidRDefault="009428D8" w:rsidP="006D0B54">
            <w:pPr>
              <w:pStyle w:val="TAC"/>
              <w:rPr>
                <w:lang w:eastAsia="zh-CN"/>
              </w:rPr>
            </w:pPr>
            <w:r w:rsidRPr="007275DF">
              <w:rPr>
                <w:rFonts w:cs="v4.2.0"/>
                <w:lang w:eastAsia="zh-CN"/>
              </w:rPr>
              <w:t>1, 2</w:t>
            </w:r>
          </w:p>
        </w:tc>
        <w:tc>
          <w:tcPr>
            <w:tcW w:w="4010" w:type="dxa"/>
            <w:gridSpan w:val="3"/>
            <w:tcBorders>
              <w:bottom w:val="single" w:sz="4" w:space="0" w:color="auto"/>
            </w:tcBorders>
          </w:tcPr>
          <w:p w14:paraId="2972D58F" w14:textId="77777777" w:rsidR="009428D8" w:rsidRPr="007275DF" w:rsidRDefault="009428D8" w:rsidP="006D0B54">
            <w:pPr>
              <w:pStyle w:val="TAC"/>
              <w:rPr>
                <w:lang w:eastAsia="zh-CN"/>
              </w:rPr>
            </w:pPr>
            <w:r w:rsidRPr="007275DF">
              <w:rPr>
                <w:lang w:eastAsia="zh-CN"/>
              </w:rPr>
              <w:t>SSB</w:t>
            </w:r>
          </w:p>
        </w:tc>
      </w:tr>
      <w:tr w:rsidR="009428D8" w:rsidRPr="007275DF" w14:paraId="00059EB9" w14:textId="77777777" w:rsidTr="006D0B54">
        <w:trPr>
          <w:cantSplit/>
          <w:jc w:val="center"/>
        </w:trPr>
        <w:tc>
          <w:tcPr>
            <w:tcW w:w="2035" w:type="dxa"/>
            <w:tcBorders>
              <w:top w:val="nil"/>
            </w:tcBorders>
            <w:shd w:val="clear" w:color="auto" w:fill="auto"/>
          </w:tcPr>
          <w:p w14:paraId="49E3C6F1" w14:textId="77777777" w:rsidR="009428D8" w:rsidRPr="007275DF" w:rsidRDefault="009428D8" w:rsidP="006D0B54">
            <w:pPr>
              <w:pStyle w:val="TAL"/>
            </w:pPr>
            <w:r w:rsidRPr="007275DF">
              <w:t>Qrxlevmin</w:t>
            </w:r>
          </w:p>
        </w:tc>
        <w:tc>
          <w:tcPr>
            <w:tcW w:w="1710" w:type="dxa"/>
            <w:tcBorders>
              <w:top w:val="nil"/>
            </w:tcBorders>
            <w:shd w:val="clear" w:color="auto" w:fill="auto"/>
          </w:tcPr>
          <w:p w14:paraId="4253FA25" w14:textId="77777777" w:rsidR="009428D8" w:rsidRPr="007275DF" w:rsidRDefault="009428D8" w:rsidP="006D0B54">
            <w:pPr>
              <w:pStyle w:val="TAC"/>
              <w:rPr>
                <w:rFonts w:cs="v4.2.0"/>
              </w:rPr>
            </w:pPr>
            <w:r w:rsidRPr="007275DF">
              <w:rPr>
                <w:rFonts w:cs="v4.2.0"/>
              </w:rPr>
              <w:t>dBm/SCS</w:t>
            </w:r>
          </w:p>
        </w:tc>
        <w:tc>
          <w:tcPr>
            <w:tcW w:w="1418" w:type="dxa"/>
          </w:tcPr>
          <w:p w14:paraId="2AB03B2E" w14:textId="77777777" w:rsidR="009428D8" w:rsidRPr="007275DF" w:rsidRDefault="009428D8" w:rsidP="006D0B54">
            <w:pPr>
              <w:pStyle w:val="TAC"/>
              <w:rPr>
                <w:lang w:eastAsia="zh-CN"/>
              </w:rPr>
            </w:pPr>
            <w:r w:rsidRPr="007275DF">
              <w:rPr>
                <w:lang w:eastAsia="zh-CN"/>
              </w:rPr>
              <w:t>1, 2</w:t>
            </w:r>
          </w:p>
        </w:tc>
        <w:tc>
          <w:tcPr>
            <w:tcW w:w="4010" w:type="dxa"/>
            <w:gridSpan w:val="3"/>
          </w:tcPr>
          <w:p w14:paraId="45DB101A" w14:textId="77777777" w:rsidR="009428D8" w:rsidRPr="007275DF" w:rsidRDefault="009428D8" w:rsidP="006D0B54">
            <w:pPr>
              <w:pStyle w:val="TAC"/>
              <w:rPr>
                <w:rFonts w:cs="v4.2.0"/>
              </w:rPr>
            </w:pPr>
            <w:r w:rsidRPr="007275DF">
              <w:rPr>
                <w:rFonts w:cs="v4.2.0"/>
              </w:rPr>
              <w:t>-137</w:t>
            </w:r>
          </w:p>
        </w:tc>
      </w:tr>
      <w:tr w:rsidR="009428D8" w:rsidRPr="007275DF" w14:paraId="57859416" w14:textId="77777777" w:rsidTr="006D0B54">
        <w:trPr>
          <w:cantSplit/>
          <w:jc w:val="center"/>
        </w:trPr>
        <w:tc>
          <w:tcPr>
            <w:tcW w:w="2035" w:type="dxa"/>
          </w:tcPr>
          <w:p w14:paraId="72A6DA8C" w14:textId="77777777" w:rsidR="009428D8" w:rsidRPr="007275DF" w:rsidRDefault="009428D8" w:rsidP="006D0B54">
            <w:pPr>
              <w:pStyle w:val="TAL"/>
            </w:pPr>
            <w:r w:rsidRPr="007275DF">
              <w:t>Pcompensation</w:t>
            </w:r>
          </w:p>
        </w:tc>
        <w:tc>
          <w:tcPr>
            <w:tcW w:w="1710" w:type="dxa"/>
          </w:tcPr>
          <w:p w14:paraId="061B27AC" w14:textId="77777777" w:rsidR="009428D8" w:rsidRPr="007275DF" w:rsidRDefault="009428D8" w:rsidP="006D0B54">
            <w:pPr>
              <w:pStyle w:val="TAC"/>
            </w:pPr>
            <w:r w:rsidRPr="007275DF">
              <w:rPr>
                <w:rFonts w:cs="v4.2.0"/>
              </w:rPr>
              <w:t>dB</w:t>
            </w:r>
          </w:p>
        </w:tc>
        <w:tc>
          <w:tcPr>
            <w:tcW w:w="1418" w:type="dxa"/>
          </w:tcPr>
          <w:p w14:paraId="5ACDA7A8"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EA5BE63" w14:textId="77777777" w:rsidR="009428D8" w:rsidRPr="007275DF" w:rsidRDefault="009428D8" w:rsidP="006D0B54">
            <w:pPr>
              <w:pStyle w:val="TAC"/>
            </w:pPr>
            <w:r w:rsidRPr="007275DF">
              <w:rPr>
                <w:rFonts w:cs="v4.2.0"/>
              </w:rPr>
              <w:t>0</w:t>
            </w:r>
          </w:p>
        </w:tc>
      </w:tr>
      <w:tr w:rsidR="009428D8" w:rsidRPr="007275DF" w14:paraId="31EAF0D2" w14:textId="77777777" w:rsidTr="006D0B54">
        <w:trPr>
          <w:cantSplit/>
          <w:jc w:val="center"/>
        </w:trPr>
        <w:tc>
          <w:tcPr>
            <w:tcW w:w="2035" w:type="dxa"/>
          </w:tcPr>
          <w:p w14:paraId="3A8EEBB4" w14:textId="77777777" w:rsidR="009428D8" w:rsidRPr="007275DF" w:rsidRDefault="009428D8" w:rsidP="006D0B54">
            <w:pPr>
              <w:pStyle w:val="TAL"/>
            </w:pPr>
            <w:r w:rsidRPr="007275DF">
              <w:t>Qhyst</w:t>
            </w:r>
            <w:r w:rsidRPr="007275DF">
              <w:rPr>
                <w:vertAlign w:val="subscript"/>
              </w:rPr>
              <w:t>s</w:t>
            </w:r>
          </w:p>
        </w:tc>
        <w:tc>
          <w:tcPr>
            <w:tcW w:w="1710" w:type="dxa"/>
          </w:tcPr>
          <w:p w14:paraId="17F53ED2" w14:textId="77777777" w:rsidR="009428D8" w:rsidRPr="007275DF" w:rsidRDefault="009428D8" w:rsidP="006D0B54">
            <w:pPr>
              <w:pStyle w:val="TAC"/>
            </w:pPr>
            <w:r w:rsidRPr="007275DF">
              <w:rPr>
                <w:rFonts w:cs="v4.2.0"/>
              </w:rPr>
              <w:t>dB</w:t>
            </w:r>
          </w:p>
        </w:tc>
        <w:tc>
          <w:tcPr>
            <w:tcW w:w="1418" w:type="dxa"/>
          </w:tcPr>
          <w:p w14:paraId="3677BD61"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2AA909D5" w14:textId="77777777" w:rsidR="009428D8" w:rsidRPr="007275DF" w:rsidRDefault="009428D8" w:rsidP="006D0B54">
            <w:pPr>
              <w:pStyle w:val="TAC"/>
            </w:pPr>
            <w:r w:rsidRPr="007275DF">
              <w:rPr>
                <w:rFonts w:cs="v4.2.0"/>
              </w:rPr>
              <w:t>0</w:t>
            </w:r>
          </w:p>
        </w:tc>
      </w:tr>
      <w:tr w:rsidR="009428D8" w:rsidRPr="007275DF" w14:paraId="7A1AF190" w14:textId="77777777" w:rsidTr="006D0B54">
        <w:trPr>
          <w:cantSplit/>
          <w:jc w:val="center"/>
        </w:trPr>
        <w:tc>
          <w:tcPr>
            <w:tcW w:w="2035" w:type="dxa"/>
          </w:tcPr>
          <w:p w14:paraId="1D2563DC" w14:textId="77777777" w:rsidR="009428D8" w:rsidRPr="007275DF" w:rsidRDefault="009428D8" w:rsidP="006D0B54">
            <w:pPr>
              <w:pStyle w:val="TAL"/>
            </w:pPr>
            <w:r w:rsidRPr="007275DF">
              <w:t>Qoffset</w:t>
            </w:r>
            <w:r w:rsidRPr="007275DF">
              <w:rPr>
                <w:vertAlign w:val="subscript"/>
              </w:rPr>
              <w:t>s, n</w:t>
            </w:r>
          </w:p>
        </w:tc>
        <w:tc>
          <w:tcPr>
            <w:tcW w:w="1710" w:type="dxa"/>
          </w:tcPr>
          <w:p w14:paraId="3E74B1E8" w14:textId="77777777" w:rsidR="009428D8" w:rsidRPr="007275DF" w:rsidRDefault="009428D8" w:rsidP="006D0B54">
            <w:pPr>
              <w:pStyle w:val="TAC"/>
            </w:pPr>
            <w:r w:rsidRPr="007275DF">
              <w:rPr>
                <w:rFonts w:cs="v4.2.0"/>
              </w:rPr>
              <w:t>dB</w:t>
            </w:r>
          </w:p>
        </w:tc>
        <w:tc>
          <w:tcPr>
            <w:tcW w:w="1418" w:type="dxa"/>
          </w:tcPr>
          <w:p w14:paraId="1DD9F9F5"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4E56FC54" w14:textId="77777777" w:rsidR="009428D8" w:rsidRPr="007275DF" w:rsidRDefault="009428D8" w:rsidP="006D0B54">
            <w:pPr>
              <w:pStyle w:val="TAC"/>
            </w:pPr>
            <w:r w:rsidRPr="007275DF">
              <w:rPr>
                <w:rFonts w:cs="v4.2.0"/>
              </w:rPr>
              <w:t>0</w:t>
            </w:r>
          </w:p>
        </w:tc>
      </w:tr>
      <w:tr w:rsidR="009428D8" w:rsidRPr="007275DF" w14:paraId="79A885D4" w14:textId="77777777" w:rsidTr="006D0B54">
        <w:trPr>
          <w:cantSplit/>
          <w:trHeight w:val="494"/>
          <w:jc w:val="center"/>
        </w:trPr>
        <w:tc>
          <w:tcPr>
            <w:tcW w:w="2035" w:type="dxa"/>
            <w:tcBorders>
              <w:bottom w:val="single" w:sz="4" w:space="0" w:color="auto"/>
            </w:tcBorders>
          </w:tcPr>
          <w:p w14:paraId="76B2135A" w14:textId="77777777" w:rsidR="009428D8" w:rsidRPr="007275DF" w:rsidRDefault="009428D8" w:rsidP="006D0B54">
            <w:pPr>
              <w:pStyle w:val="TAL"/>
            </w:pPr>
            <w:r w:rsidRPr="007275DF">
              <w:t>Cell_selection_and_</w:t>
            </w:r>
          </w:p>
          <w:p w14:paraId="289D4F38" w14:textId="77777777" w:rsidR="009428D8" w:rsidRPr="007275DF" w:rsidRDefault="009428D8" w:rsidP="006D0B54">
            <w:pPr>
              <w:pStyle w:val="TAL"/>
            </w:pPr>
            <w:r w:rsidRPr="007275DF">
              <w:t>reselection_quality_measurement</w:t>
            </w:r>
          </w:p>
        </w:tc>
        <w:tc>
          <w:tcPr>
            <w:tcW w:w="1710" w:type="dxa"/>
            <w:tcBorders>
              <w:bottom w:val="single" w:sz="4" w:space="0" w:color="auto"/>
            </w:tcBorders>
          </w:tcPr>
          <w:p w14:paraId="35F4E3FF" w14:textId="77777777" w:rsidR="009428D8" w:rsidRPr="007275DF" w:rsidRDefault="009428D8" w:rsidP="006D0B54">
            <w:pPr>
              <w:pStyle w:val="TAC"/>
            </w:pPr>
          </w:p>
        </w:tc>
        <w:tc>
          <w:tcPr>
            <w:tcW w:w="1418" w:type="dxa"/>
          </w:tcPr>
          <w:p w14:paraId="0EDB8083" w14:textId="77777777" w:rsidR="009428D8" w:rsidRPr="007275DF" w:rsidRDefault="009428D8" w:rsidP="006D0B54">
            <w:pPr>
              <w:pStyle w:val="TAC"/>
              <w:rPr>
                <w:rFonts w:cs="v4.2.0"/>
              </w:rPr>
            </w:pPr>
            <w:r w:rsidRPr="007275DF">
              <w:rPr>
                <w:rFonts w:cs="v4.2.0"/>
                <w:lang w:eastAsia="zh-CN"/>
              </w:rPr>
              <w:t>1, 2</w:t>
            </w:r>
          </w:p>
        </w:tc>
        <w:tc>
          <w:tcPr>
            <w:tcW w:w="4010" w:type="dxa"/>
            <w:gridSpan w:val="3"/>
          </w:tcPr>
          <w:p w14:paraId="15DDD106" w14:textId="77777777" w:rsidR="009428D8" w:rsidRPr="007275DF" w:rsidRDefault="009428D8" w:rsidP="006D0B54">
            <w:pPr>
              <w:pStyle w:val="TAC"/>
            </w:pPr>
            <w:r w:rsidRPr="007275DF">
              <w:rPr>
                <w:rFonts w:cs="v4.2.0"/>
              </w:rPr>
              <w:t>SS-RSRP</w:t>
            </w:r>
          </w:p>
        </w:tc>
      </w:tr>
      <w:tr w:rsidR="009428D8" w:rsidRPr="007275DF" w14:paraId="210AE5F1" w14:textId="77777777" w:rsidTr="006D0B54">
        <w:trPr>
          <w:cantSplit/>
          <w:trHeight w:val="141"/>
          <w:jc w:val="center"/>
        </w:trPr>
        <w:tc>
          <w:tcPr>
            <w:tcW w:w="2035" w:type="dxa"/>
            <w:tcBorders>
              <w:bottom w:val="nil"/>
            </w:tcBorders>
            <w:shd w:val="clear" w:color="auto" w:fill="auto"/>
          </w:tcPr>
          <w:p w14:paraId="51230E20" w14:textId="77777777" w:rsidR="009428D8" w:rsidRPr="007275DF" w:rsidRDefault="009428D8" w:rsidP="006D0B54">
            <w:pPr>
              <w:pStyle w:val="TAL"/>
            </w:pPr>
            <w:r w:rsidRPr="0016213D">
              <w:rPr>
                <w:position w:val="-12"/>
              </w:rPr>
              <w:object w:dxaOrig="620" w:dyaOrig="380" w14:anchorId="7D858B5B">
                <v:shape id="_x0000_i1292" type="#_x0000_t75" style="width:31pt;height:15.5pt" o:ole="" fillcolor="window">
                  <v:imagedata r:id="rId11" o:title=""/>
                </v:shape>
                <o:OLEObject Type="Embed" ProgID="Equation.3" ShapeID="_x0000_i1292" DrawAspect="Content" ObjectID="_1744548199" r:id="rId295"/>
              </w:object>
            </w:r>
          </w:p>
        </w:tc>
        <w:tc>
          <w:tcPr>
            <w:tcW w:w="1710" w:type="dxa"/>
            <w:tcBorders>
              <w:bottom w:val="nil"/>
            </w:tcBorders>
            <w:shd w:val="clear" w:color="auto" w:fill="auto"/>
          </w:tcPr>
          <w:p w14:paraId="48E1C20F" w14:textId="77777777" w:rsidR="009428D8" w:rsidRPr="007275DF" w:rsidRDefault="009428D8" w:rsidP="006D0B54">
            <w:pPr>
              <w:pStyle w:val="TAC"/>
            </w:pPr>
            <w:r w:rsidRPr="007275DF">
              <w:rPr>
                <w:rFonts w:cs="v4.2.0"/>
              </w:rPr>
              <w:t>dB</w:t>
            </w:r>
          </w:p>
        </w:tc>
        <w:tc>
          <w:tcPr>
            <w:tcW w:w="1418" w:type="dxa"/>
            <w:vMerge w:val="restart"/>
          </w:tcPr>
          <w:p w14:paraId="17DE8A86"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4F74FEAF" w14:textId="77777777" w:rsidR="009428D8" w:rsidRPr="007275DF" w:rsidDel="00B36E6D" w:rsidRDefault="009428D8" w:rsidP="006D0B54">
            <w:pPr>
              <w:pStyle w:val="TAC"/>
            </w:pPr>
            <w:r w:rsidRPr="007275DF">
              <w:rPr>
                <w:rFonts w:cs="v4.2.0"/>
              </w:rPr>
              <w:t>-4</w:t>
            </w:r>
          </w:p>
        </w:tc>
        <w:tc>
          <w:tcPr>
            <w:tcW w:w="1337" w:type="dxa"/>
            <w:tcBorders>
              <w:bottom w:val="nil"/>
            </w:tcBorders>
            <w:shd w:val="clear" w:color="auto" w:fill="auto"/>
          </w:tcPr>
          <w:p w14:paraId="565B6EC4" w14:textId="77777777" w:rsidR="009428D8" w:rsidRPr="007275DF" w:rsidDel="004B51DC" w:rsidRDefault="009428D8" w:rsidP="006D0B54">
            <w:pPr>
              <w:pStyle w:val="TAC"/>
              <w:rPr>
                <w:lang w:eastAsia="zh-CN"/>
              </w:rPr>
            </w:pPr>
            <w:r w:rsidRPr="007275DF">
              <w:rPr>
                <w:rFonts w:cs="v4.2.0"/>
              </w:rPr>
              <w:t>-infinity</w:t>
            </w:r>
          </w:p>
        </w:tc>
        <w:tc>
          <w:tcPr>
            <w:tcW w:w="1337" w:type="dxa"/>
            <w:tcBorders>
              <w:bottom w:val="nil"/>
            </w:tcBorders>
            <w:shd w:val="clear" w:color="auto" w:fill="auto"/>
          </w:tcPr>
          <w:p w14:paraId="0CB54453" w14:textId="77777777" w:rsidR="009428D8" w:rsidRPr="007275DF" w:rsidDel="004B51DC" w:rsidRDefault="009428D8" w:rsidP="006D0B54">
            <w:pPr>
              <w:pStyle w:val="TAC"/>
              <w:rPr>
                <w:lang w:eastAsia="zh-CN"/>
              </w:rPr>
            </w:pPr>
            <w:r w:rsidRPr="007275DF">
              <w:rPr>
                <w:lang w:eastAsia="zh-CN"/>
              </w:rPr>
              <w:t>12</w:t>
            </w:r>
          </w:p>
        </w:tc>
      </w:tr>
      <w:tr w:rsidR="009428D8" w:rsidRPr="007275DF" w14:paraId="029090EE" w14:textId="77777777" w:rsidTr="006D0B54">
        <w:trPr>
          <w:cantSplit/>
          <w:trHeight w:val="141"/>
          <w:jc w:val="center"/>
        </w:trPr>
        <w:tc>
          <w:tcPr>
            <w:tcW w:w="2035" w:type="dxa"/>
            <w:tcBorders>
              <w:top w:val="nil"/>
              <w:bottom w:val="nil"/>
            </w:tcBorders>
            <w:shd w:val="clear" w:color="auto" w:fill="auto"/>
          </w:tcPr>
          <w:p w14:paraId="3A241476" w14:textId="77777777" w:rsidR="009428D8" w:rsidRPr="007275DF" w:rsidRDefault="009428D8" w:rsidP="006D0B54">
            <w:pPr>
              <w:pStyle w:val="TAL"/>
            </w:pPr>
          </w:p>
        </w:tc>
        <w:tc>
          <w:tcPr>
            <w:tcW w:w="1710" w:type="dxa"/>
            <w:tcBorders>
              <w:top w:val="nil"/>
              <w:bottom w:val="nil"/>
            </w:tcBorders>
            <w:shd w:val="clear" w:color="auto" w:fill="auto"/>
          </w:tcPr>
          <w:p w14:paraId="1531B867" w14:textId="77777777" w:rsidR="009428D8" w:rsidRPr="007275DF" w:rsidRDefault="009428D8" w:rsidP="006D0B54">
            <w:pPr>
              <w:pStyle w:val="TAC"/>
              <w:rPr>
                <w:rFonts w:cs="v4.2.0"/>
              </w:rPr>
            </w:pPr>
          </w:p>
        </w:tc>
        <w:tc>
          <w:tcPr>
            <w:tcW w:w="1418" w:type="dxa"/>
            <w:vMerge/>
          </w:tcPr>
          <w:p w14:paraId="2F7C1079"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4590CF9E"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F79BC2F"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5C354478" w14:textId="77777777" w:rsidR="009428D8" w:rsidRPr="007275DF" w:rsidRDefault="009428D8" w:rsidP="006D0B54">
            <w:pPr>
              <w:pStyle w:val="TAC"/>
              <w:rPr>
                <w:rFonts w:cs="v4.2.0"/>
              </w:rPr>
            </w:pPr>
          </w:p>
        </w:tc>
      </w:tr>
      <w:tr w:rsidR="009428D8" w:rsidRPr="007275DF" w14:paraId="6DB6871A" w14:textId="77777777" w:rsidTr="006D0B54">
        <w:trPr>
          <w:cantSplit/>
          <w:trHeight w:val="141"/>
          <w:jc w:val="center"/>
        </w:trPr>
        <w:tc>
          <w:tcPr>
            <w:tcW w:w="2035" w:type="dxa"/>
            <w:tcBorders>
              <w:top w:val="nil"/>
              <w:bottom w:val="single" w:sz="4" w:space="0" w:color="auto"/>
            </w:tcBorders>
            <w:shd w:val="clear" w:color="auto" w:fill="auto"/>
          </w:tcPr>
          <w:p w14:paraId="7F14AC0F"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719C518" w14:textId="77777777" w:rsidR="009428D8" w:rsidRPr="007275DF" w:rsidRDefault="009428D8" w:rsidP="006D0B54">
            <w:pPr>
              <w:pStyle w:val="TAC"/>
              <w:rPr>
                <w:rFonts w:cs="v4.2.0"/>
              </w:rPr>
            </w:pPr>
          </w:p>
        </w:tc>
        <w:tc>
          <w:tcPr>
            <w:tcW w:w="1418" w:type="dxa"/>
            <w:vMerge/>
          </w:tcPr>
          <w:p w14:paraId="12AB0E0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4746C484" w14:textId="77777777" w:rsidR="009428D8" w:rsidRPr="007275DF" w:rsidRDefault="009428D8" w:rsidP="006D0B54">
            <w:pPr>
              <w:pStyle w:val="TAC"/>
              <w:rPr>
                <w:rFonts w:cs="v4.2.0"/>
              </w:rPr>
            </w:pPr>
          </w:p>
        </w:tc>
        <w:tc>
          <w:tcPr>
            <w:tcW w:w="1337" w:type="dxa"/>
            <w:tcBorders>
              <w:top w:val="nil"/>
            </w:tcBorders>
            <w:shd w:val="clear" w:color="auto" w:fill="auto"/>
          </w:tcPr>
          <w:p w14:paraId="00EDD3D9" w14:textId="77777777" w:rsidR="009428D8" w:rsidRPr="007275DF" w:rsidRDefault="009428D8" w:rsidP="006D0B54">
            <w:pPr>
              <w:pStyle w:val="TAC"/>
              <w:rPr>
                <w:rFonts w:cs="v4.2.0"/>
              </w:rPr>
            </w:pPr>
          </w:p>
        </w:tc>
        <w:tc>
          <w:tcPr>
            <w:tcW w:w="1337" w:type="dxa"/>
            <w:tcBorders>
              <w:top w:val="nil"/>
            </w:tcBorders>
            <w:shd w:val="clear" w:color="auto" w:fill="auto"/>
          </w:tcPr>
          <w:p w14:paraId="3EE4E1C8" w14:textId="77777777" w:rsidR="009428D8" w:rsidRPr="007275DF" w:rsidRDefault="009428D8" w:rsidP="006D0B54">
            <w:pPr>
              <w:pStyle w:val="TAC"/>
              <w:rPr>
                <w:rFonts w:cs="v4.2.0"/>
              </w:rPr>
            </w:pPr>
          </w:p>
        </w:tc>
      </w:tr>
      <w:tr w:rsidR="009428D8" w:rsidRPr="007275DF" w14:paraId="14C1D3B8" w14:textId="77777777" w:rsidTr="006D0B54">
        <w:trPr>
          <w:cantSplit/>
          <w:jc w:val="center"/>
        </w:trPr>
        <w:tc>
          <w:tcPr>
            <w:tcW w:w="2035" w:type="dxa"/>
            <w:tcBorders>
              <w:top w:val="nil"/>
              <w:bottom w:val="single" w:sz="4" w:space="0" w:color="auto"/>
            </w:tcBorders>
            <w:shd w:val="clear" w:color="auto" w:fill="auto"/>
          </w:tcPr>
          <w:p w14:paraId="0E69E6C3" w14:textId="77777777" w:rsidR="009428D8" w:rsidRPr="007275DF" w:rsidRDefault="009428D8" w:rsidP="006D0B54">
            <w:pPr>
              <w:pStyle w:val="TAL"/>
            </w:pPr>
            <w:r w:rsidRPr="0016213D">
              <w:rPr>
                <w:position w:val="-12"/>
              </w:rPr>
              <w:object w:dxaOrig="400" w:dyaOrig="360" w14:anchorId="074018C0">
                <v:shape id="_x0000_i1293" type="#_x0000_t75" style="width:20.5pt;height:20.5pt" o:ole="" fillcolor="window">
                  <v:imagedata r:id="rId13" o:title=""/>
                </v:shape>
                <o:OLEObject Type="Embed" ProgID="Equation.3" ShapeID="_x0000_i1293" DrawAspect="Content" ObjectID="_1744548200" r:id="rId296"/>
              </w:object>
            </w:r>
            <w:r w:rsidRPr="007275DF">
              <w:t xml:space="preserve"> </w:t>
            </w:r>
            <w:r w:rsidRPr="007275DF">
              <w:rPr>
                <w:vertAlign w:val="superscript"/>
              </w:rPr>
              <w:t>Note2</w:t>
            </w:r>
          </w:p>
        </w:tc>
        <w:tc>
          <w:tcPr>
            <w:tcW w:w="1710" w:type="dxa"/>
            <w:tcBorders>
              <w:top w:val="nil"/>
              <w:bottom w:val="single" w:sz="4" w:space="0" w:color="auto"/>
            </w:tcBorders>
            <w:shd w:val="clear" w:color="auto" w:fill="auto"/>
          </w:tcPr>
          <w:p w14:paraId="0FC67320" w14:textId="77777777" w:rsidR="009428D8" w:rsidRPr="007275DF" w:rsidRDefault="009428D8" w:rsidP="006D0B54">
            <w:pPr>
              <w:pStyle w:val="TAC"/>
              <w:rPr>
                <w:rFonts w:cs="v4.2.0"/>
              </w:rPr>
            </w:pPr>
            <w:r w:rsidRPr="007275DF">
              <w:rPr>
                <w:rFonts w:cs="v4.2.0"/>
              </w:rPr>
              <w:t>dBm/SCS</w:t>
            </w:r>
          </w:p>
        </w:tc>
        <w:tc>
          <w:tcPr>
            <w:tcW w:w="1418" w:type="dxa"/>
          </w:tcPr>
          <w:p w14:paraId="4B3B5383"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single" w:sz="4" w:space="0" w:color="auto"/>
            </w:tcBorders>
          </w:tcPr>
          <w:p w14:paraId="3DFFADF8" w14:textId="77777777" w:rsidR="009428D8" w:rsidRPr="007275DF" w:rsidRDefault="009428D8" w:rsidP="006D0B54">
            <w:pPr>
              <w:pStyle w:val="TAC"/>
              <w:rPr>
                <w:rFonts w:cs="v4.2.0"/>
                <w:lang w:eastAsia="zh-CN"/>
              </w:rPr>
            </w:pPr>
            <w:r w:rsidRPr="007275DF">
              <w:rPr>
                <w:rFonts w:cs="v4.2.0"/>
                <w:lang w:eastAsia="zh-CN"/>
              </w:rPr>
              <w:t>-95</w:t>
            </w:r>
          </w:p>
        </w:tc>
      </w:tr>
      <w:tr w:rsidR="009428D8" w:rsidRPr="007275DF" w14:paraId="5FF1B08E" w14:textId="77777777" w:rsidTr="006D0B54">
        <w:trPr>
          <w:cantSplit/>
          <w:jc w:val="center"/>
        </w:trPr>
        <w:tc>
          <w:tcPr>
            <w:tcW w:w="2035" w:type="dxa"/>
            <w:tcBorders>
              <w:bottom w:val="nil"/>
            </w:tcBorders>
            <w:shd w:val="clear" w:color="auto" w:fill="auto"/>
          </w:tcPr>
          <w:p w14:paraId="6AE3FE67" w14:textId="77777777" w:rsidR="009428D8" w:rsidRPr="007275DF" w:rsidRDefault="009428D8" w:rsidP="006D0B54">
            <w:pPr>
              <w:pStyle w:val="TAL"/>
            </w:pPr>
            <w:r w:rsidRPr="0016213D">
              <w:rPr>
                <w:position w:val="-12"/>
              </w:rPr>
              <w:object w:dxaOrig="400" w:dyaOrig="360" w14:anchorId="41022670">
                <v:shape id="_x0000_i1294" type="#_x0000_t75" style="width:20.5pt;height:20.5pt" o:ole="" fillcolor="window">
                  <v:imagedata r:id="rId13" o:title=""/>
                </v:shape>
                <o:OLEObject Type="Embed" ProgID="Equation.3" ShapeID="_x0000_i1294" DrawAspect="Content" ObjectID="_1744548201" r:id="rId297"/>
              </w:object>
            </w:r>
            <w:r w:rsidRPr="007275DF">
              <w:t xml:space="preserve"> </w:t>
            </w:r>
            <w:r w:rsidRPr="007275DF">
              <w:rPr>
                <w:vertAlign w:val="superscript"/>
              </w:rPr>
              <w:t>Note2</w:t>
            </w:r>
          </w:p>
        </w:tc>
        <w:tc>
          <w:tcPr>
            <w:tcW w:w="1710" w:type="dxa"/>
            <w:tcBorders>
              <w:bottom w:val="nil"/>
            </w:tcBorders>
            <w:shd w:val="clear" w:color="auto" w:fill="auto"/>
          </w:tcPr>
          <w:p w14:paraId="47A396F9" w14:textId="77777777" w:rsidR="009428D8" w:rsidRPr="007275DF" w:rsidRDefault="009428D8" w:rsidP="006D0B54">
            <w:pPr>
              <w:pStyle w:val="TAC"/>
            </w:pPr>
            <w:r w:rsidRPr="007275DF">
              <w:rPr>
                <w:rFonts w:cs="v4.2.0"/>
              </w:rPr>
              <w:t>dBm/15 kHz</w:t>
            </w:r>
          </w:p>
        </w:tc>
        <w:tc>
          <w:tcPr>
            <w:tcW w:w="1418" w:type="dxa"/>
            <w:vMerge w:val="restart"/>
          </w:tcPr>
          <w:p w14:paraId="69E3BB7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Borders>
              <w:bottom w:val="nil"/>
            </w:tcBorders>
            <w:shd w:val="clear" w:color="auto" w:fill="auto"/>
          </w:tcPr>
          <w:p w14:paraId="609C1C2C" w14:textId="77777777" w:rsidR="009428D8" w:rsidRPr="007275DF" w:rsidRDefault="009428D8" w:rsidP="006D0B54">
            <w:pPr>
              <w:pStyle w:val="TAC"/>
            </w:pPr>
            <w:r w:rsidRPr="007275DF">
              <w:rPr>
                <w:rFonts w:cs="v4.2.0"/>
              </w:rPr>
              <w:t>-98</w:t>
            </w:r>
          </w:p>
        </w:tc>
      </w:tr>
      <w:tr w:rsidR="009428D8" w:rsidRPr="007275DF" w14:paraId="2C395BF5" w14:textId="77777777" w:rsidTr="006D0B54">
        <w:trPr>
          <w:cantSplit/>
          <w:jc w:val="center"/>
        </w:trPr>
        <w:tc>
          <w:tcPr>
            <w:tcW w:w="2035" w:type="dxa"/>
            <w:tcBorders>
              <w:top w:val="nil"/>
              <w:bottom w:val="nil"/>
            </w:tcBorders>
            <w:shd w:val="clear" w:color="auto" w:fill="auto"/>
          </w:tcPr>
          <w:p w14:paraId="560F18FE" w14:textId="77777777" w:rsidR="009428D8" w:rsidRPr="007275DF" w:rsidRDefault="009428D8" w:rsidP="006D0B54">
            <w:pPr>
              <w:pStyle w:val="TAL"/>
            </w:pPr>
          </w:p>
        </w:tc>
        <w:tc>
          <w:tcPr>
            <w:tcW w:w="1710" w:type="dxa"/>
            <w:tcBorders>
              <w:top w:val="nil"/>
              <w:bottom w:val="nil"/>
            </w:tcBorders>
            <w:shd w:val="clear" w:color="auto" w:fill="auto"/>
          </w:tcPr>
          <w:p w14:paraId="1C3EA736" w14:textId="77777777" w:rsidR="009428D8" w:rsidRPr="007275DF" w:rsidRDefault="009428D8" w:rsidP="006D0B54">
            <w:pPr>
              <w:pStyle w:val="TAC"/>
              <w:rPr>
                <w:rFonts w:cs="v4.2.0"/>
              </w:rPr>
            </w:pPr>
          </w:p>
        </w:tc>
        <w:tc>
          <w:tcPr>
            <w:tcW w:w="1418" w:type="dxa"/>
            <w:vMerge/>
          </w:tcPr>
          <w:p w14:paraId="2AA17B6A" w14:textId="77777777" w:rsidR="009428D8" w:rsidRPr="007275DF" w:rsidRDefault="009428D8" w:rsidP="006D0B54">
            <w:pPr>
              <w:pStyle w:val="TAC"/>
              <w:rPr>
                <w:rFonts w:cs="v4.2.0"/>
                <w:lang w:eastAsia="zh-CN"/>
              </w:rPr>
            </w:pPr>
          </w:p>
        </w:tc>
        <w:tc>
          <w:tcPr>
            <w:tcW w:w="4010" w:type="dxa"/>
            <w:gridSpan w:val="3"/>
            <w:tcBorders>
              <w:top w:val="nil"/>
              <w:bottom w:val="nil"/>
            </w:tcBorders>
            <w:shd w:val="clear" w:color="auto" w:fill="auto"/>
          </w:tcPr>
          <w:p w14:paraId="10085F36" w14:textId="77777777" w:rsidR="009428D8" w:rsidRPr="007275DF" w:rsidRDefault="009428D8" w:rsidP="006D0B54">
            <w:pPr>
              <w:pStyle w:val="TAC"/>
              <w:rPr>
                <w:rFonts w:cs="v4.2.0"/>
              </w:rPr>
            </w:pPr>
          </w:p>
        </w:tc>
      </w:tr>
      <w:tr w:rsidR="009428D8" w:rsidRPr="007275DF" w14:paraId="61F93AEA" w14:textId="77777777" w:rsidTr="006D0B54">
        <w:trPr>
          <w:cantSplit/>
          <w:jc w:val="center"/>
        </w:trPr>
        <w:tc>
          <w:tcPr>
            <w:tcW w:w="2035" w:type="dxa"/>
            <w:tcBorders>
              <w:top w:val="nil"/>
              <w:bottom w:val="single" w:sz="4" w:space="0" w:color="auto"/>
            </w:tcBorders>
            <w:shd w:val="clear" w:color="auto" w:fill="auto"/>
          </w:tcPr>
          <w:p w14:paraId="2F898877"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4A451B7D" w14:textId="77777777" w:rsidR="009428D8" w:rsidRPr="007275DF" w:rsidRDefault="009428D8" w:rsidP="006D0B54">
            <w:pPr>
              <w:pStyle w:val="TAC"/>
              <w:rPr>
                <w:rFonts w:cs="v4.2.0"/>
              </w:rPr>
            </w:pPr>
          </w:p>
        </w:tc>
        <w:tc>
          <w:tcPr>
            <w:tcW w:w="1418" w:type="dxa"/>
            <w:vMerge/>
          </w:tcPr>
          <w:p w14:paraId="583C7794" w14:textId="77777777" w:rsidR="009428D8" w:rsidRPr="007275DF" w:rsidRDefault="009428D8" w:rsidP="006D0B54">
            <w:pPr>
              <w:pStyle w:val="TAC"/>
              <w:rPr>
                <w:rFonts w:cs="v4.2.0"/>
                <w:lang w:eastAsia="zh-CN"/>
              </w:rPr>
            </w:pPr>
          </w:p>
        </w:tc>
        <w:tc>
          <w:tcPr>
            <w:tcW w:w="4010" w:type="dxa"/>
            <w:gridSpan w:val="3"/>
            <w:tcBorders>
              <w:top w:val="nil"/>
            </w:tcBorders>
            <w:shd w:val="clear" w:color="auto" w:fill="auto"/>
          </w:tcPr>
          <w:p w14:paraId="22C45B8F" w14:textId="77777777" w:rsidR="009428D8" w:rsidRPr="007275DF" w:rsidRDefault="009428D8" w:rsidP="006D0B54">
            <w:pPr>
              <w:pStyle w:val="TAC"/>
              <w:rPr>
                <w:rFonts w:cs="v4.2.0"/>
              </w:rPr>
            </w:pPr>
          </w:p>
        </w:tc>
      </w:tr>
      <w:tr w:rsidR="009428D8" w:rsidRPr="007275DF" w14:paraId="016B1A54" w14:textId="77777777" w:rsidTr="006D0B54">
        <w:trPr>
          <w:cantSplit/>
          <w:jc w:val="center"/>
        </w:trPr>
        <w:tc>
          <w:tcPr>
            <w:tcW w:w="2035" w:type="dxa"/>
            <w:tcBorders>
              <w:bottom w:val="nil"/>
            </w:tcBorders>
            <w:shd w:val="clear" w:color="auto" w:fill="auto"/>
          </w:tcPr>
          <w:p w14:paraId="3156052A" w14:textId="77777777" w:rsidR="009428D8" w:rsidRPr="007275DF" w:rsidRDefault="009428D8" w:rsidP="006D0B54">
            <w:pPr>
              <w:pStyle w:val="TAL"/>
            </w:pPr>
            <w:r w:rsidRPr="0016213D">
              <w:rPr>
                <w:position w:val="-12"/>
              </w:rPr>
              <w:object w:dxaOrig="800" w:dyaOrig="380" w14:anchorId="0A89625E">
                <v:shape id="_x0000_i1295" type="#_x0000_t75" style="width:41pt;height:15.5pt" o:ole="" fillcolor="window">
                  <v:imagedata r:id="rId16" o:title=""/>
                </v:shape>
                <o:OLEObject Type="Embed" ProgID="Equation.3" ShapeID="_x0000_i1295" DrawAspect="Content" ObjectID="_1744548202" r:id="rId298"/>
              </w:object>
            </w:r>
          </w:p>
        </w:tc>
        <w:tc>
          <w:tcPr>
            <w:tcW w:w="1710" w:type="dxa"/>
            <w:tcBorders>
              <w:bottom w:val="nil"/>
            </w:tcBorders>
            <w:shd w:val="clear" w:color="auto" w:fill="auto"/>
          </w:tcPr>
          <w:p w14:paraId="4C10F426" w14:textId="77777777" w:rsidR="009428D8" w:rsidRPr="007275DF" w:rsidRDefault="009428D8" w:rsidP="006D0B54">
            <w:pPr>
              <w:pStyle w:val="TAC"/>
            </w:pPr>
            <w:r w:rsidRPr="007275DF">
              <w:rPr>
                <w:rFonts w:cs="v4.2.0"/>
              </w:rPr>
              <w:t>dB</w:t>
            </w:r>
          </w:p>
        </w:tc>
        <w:tc>
          <w:tcPr>
            <w:tcW w:w="1418" w:type="dxa"/>
            <w:vMerge w:val="restart"/>
          </w:tcPr>
          <w:p w14:paraId="4173321E" w14:textId="77777777" w:rsidR="009428D8" w:rsidRPr="007275DF" w:rsidRDefault="009428D8" w:rsidP="006D0B54">
            <w:pPr>
              <w:pStyle w:val="TAC"/>
              <w:rPr>
                <w:rFonts w:cs="v4.2.0"/>
                <w:lang w:eastAsia="zh-CN"/>
              </w:rPr>
            </w:pPr>
            <w:r w:rsidRPr="007275DF">
              <w:rPr>
                <w:rFonts w:cs="v4.2.0"/>
                <w:lang w:eastAsia="zh-CN"/>
              </w:rPr>
              <w:t>1, 2</w:t>
            </w:r>
          </w:p>
        </w:tc>
        <w:tc>
          <w:tcPr>
            <w:tcW w:w="1336" w:type="dxa"/>
            <w:tcBorders>
              <w:bottom w:val="nil"/>
            </w:tcBorders>
            <w:shd w:val="clear" w:color="auto" w:fill="auto"/>
          </w:tcPr>
          <w:p w14:paraId="7B567A58" w14:textId="77777777" w:rsidR="009428D8" w:rsidRPr="007275DF" w:rsidRDefault="009428D8" w:rsidP="006D0B54">
            <w:pPr>
              <w:pStyle w:val="TAC"/>
            </w:pPr>
            <w:r w:rsidRPr="007275DF">
              <w:rPr>
                <w:rFonts w:cs="v4.2.0"/>
              </w:rPr>
              <w:t>-4</w:t>
            </w:r>
          </w:p>
        </w:tc>
        <w:tc>
          <w:tcPr>
            <w:tcW w:w="1337" w:type="dxa"/>
            <w:tcBorders>
              <w:bottom w:val="nil"/>
            </w:tcBorders>
            <w:shd w:val="clear" w:color="auto" w:fill="auto"/>
          </w:tcPr>
          <w:p w14:paraId="3FA06CD1" w14:textId="77777777" w:rsidR="009428D8" w:rsidRPr="007275DF" w:rsidRDefault="009428D8" w:rsidP="006D0B54">
            <w:pPr>
              <w:pStyle w:val="TAC"/>
            </w:pPr>
            <w:r w:rsidRPr="007275DF">
              <w:rPr>
                <w:rFonts w:cs="v4.2.0"/>
              </w:rPr>
              <w:t>-infinity</w:t>
            </w:r>
          </w:p>
        </w:tc>
        <w:tc>
          <w:tcPr>
            <w:tcW w:w="1337" w:type="dxa"/>
            <w:tcBorders>
              <w:bottom w:val="nil"/>
            </w:tcBorders>
            <w:shd w:val="clear" w:color="auto" w:fill="auto"/>
          </w:tcPr>
          <w:p w14:paraId="087B68AB" w14:textId="77777777" w:rsidR="009428D8" w:rsidRPr="007275DF" w:rsidRDefault="009428D8" w:rsidP="006D0B54">
            <w:pPr>
              <w:pStyle w:val="TAC"/>
            </w:pPr>
            <w:r w:rsidRPr="007275DF">
              <w:rPr>
                <w:rFonts w:cs="v4.2.0"/>
              </w:rPr>
              <w:t>12</w:t>
            </w:r>
          </w:p>
        </w:tc>
      </w:tr>
      <w:tr w:rsidR="009428D8" w:rsidRPr="007275DF" w14:paraId="28C21B02" w14:textId="77777777" w:rsidTr="006D0B54">
        <w:trPr>
          <w:cantSplit/>
          <w:jc w:val="center"/>
        </w:trPr>
        <w:tc>
          <w:tcPr>
            <w:tcW w:w="2035" w:type="dxa"/>
            <w:tcBorders>
              <w:top w:val="nil"/>
              <w:bottom w:val="nil"/>
            </w:tcBorders>
            <w:shd w:val="clear" w:color="auto" w:fill="auto"/>
          </w:tcPr>
          <w:p w14:paraId="04DDB075" w14:textId="77777777" w:rsidR="009428D8" w:rsidRPr="007275DF" w:rsidRDefault="009428D8" w:rsidP="006D0B54">
            <w:pPr>
              <w:pStyle w:val="TAL"/>
            </w:pPr>
          </w:p>
        </w:tc>
        <w:tc>
          <w:tcPr>
            <w:tcW w:w="1710" w:type="dxa"/>
            <w:tcBorders>
              <w:top w:val="nil"/>
              <w:bottom w:val="nil"/>
            </w:tcBorders>
            <w:shd w:val="clear" w:color="auto" w:fill="auto"/>
          </w:tcPr>
          <w:p w14:paraId="47C724DD" w14:textId="77777777" w:rsidR="009428D8" w:rsidRPr="007275DF" w:rsidRDefault="009428D8" w:rsidP="006D0B54">
            <w:pPr>
              <w:pStyle w:val="TAC"/>
              <w:rPr>
                <w:rFonts w:cs="v4.2.0"/>
              </w:rPr>
            </w:pPr>
          </w:p>
        </w:tc>
        <w:tc>
          <w:tcPr>
            <w:tcW w:w="1418" w:type="dxa"/>
            <w:vMerge/>
          </w:tcPr>
          <w:p w14:paraId="3DDE05A3" w14:textId="77777777" w:rsidR="009428D8" w:rsidRPr="007275DF" w:rsidRDefault="009428D8" w:rsidP="006D0B54">
            <w:pPr>
              <w:pStyle w:val="TAC"/>
              <w:rPr>
                <w:rFonts w:cs="v4.2.0"/>
                <w:lang w:eastAsia="zh-CN"/>
              </w:rPr>
            </w:pPr>
          </w:p>
        </w:tc>
        <w:tc>
          <w:tcPr>
            <w:tcW w:w="1336" w:type="dxa"/>
            <w:tcBorders>
              <w:top w:val="nil"/>
              <w:bottom w:val="nil"/>
            </w:tcBorders>
            <w:shd w:val="clear" w:color="auto" w:fill="auto"/>
          </w:tcPr>
          <w:p w14:paraId="098B2685"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3A5169CC" w14:textId="77777777" w:rsidR="009428D8" w:rsidRPr="007275DF" w:rsidRDefault="009428D8" w:rsidP="006D0B54">
            <w:pPr>
              <w:pStyle w:val="TAC"/>
              <w:rPr>
                <w:rFonts w:cs="v4.2.0"/>
              </w:rPr>
            </w:pPr>
          </w:p>
        </w:tc>
        <w:tc>
          <w:tcPr>
            <w:tcW w:w="1337" w:type="dxa"/>
            <w:tcBorders>
              <w:top w:val="nil"/>
              <w:bottom w:val="nil"/>
            </w:tcBorders>
            <w:shd w:val="clear" w:color="auto" w:fill="auto"/>
          </w:tcPr>
          <w:p w14:paraId="60549AC3" w14:textId="77777777" w:rsidR="009428D8" w:rsidRPr="007275DF" w:rsidRDefault="009428D8" w:rsidP="006D0B54">
            <w:pPr>
              <w:pStyle w:val="TAC"/>
              <w:rPr>
                <w:rFonts w:cs="v4.2.0"/>
              </w:rPr>
            </w:pPr>
          </w:p>
        </w:tc>
      </w:tr>
      <w:tr w:rsidR="009428D8" w:rsidRPr="007275DF" w14:paraId="268B8CC4" w14:textId="77777777" w:rsidTr="006D0B54">
        <w:trPr>
          <w:cantSplit/>
          <w:trHeight w:val="50"/>
          <w:jc w:val="center"/>
        </w:trPr>
        <w:tc>
          <w:tcPr>
            <w:tcW w:w="2035" w:type="dxa"/>
            <w:tcBorders>
              <w:top w:val="nil"/>
              <w:bottom w:val="single" w:sz="4" w:space="0" w:color="auto"/>
            </w:tcBorders>
            <w:shd w:val="clear" w:color="auto" w:fill="auto"/>
          </w:tcPr>
          <w:p w14:paraId="3992F258" w14:textId="77777777" w:rsidR="009428D8" w:rsidRPr="007275DF" w:rsidRDefault="009428D8" w:rsidP="006D0B54">
            <w:pPr>
              <w:pStyle w:val="TAL"/>
            </w:pPr>
          </w:p>
        </w:tc>
        <w:tc>
          <w:tcPr>
            <w:tcW w:w="1710" w:type="dxa"/>
            <w:tcBorders>
              <w:top w:val="nil"/>
              <w:bottom w:val="single" w:sz="4" w:space="0" w:color="auto"/>
            </w:tcBorders>
            <w:shd w:val="clear" w:color="auto" w:fill="auto"/>
          </w:tcPr>
          <w:p w14:paraId="5567F2E8" w14:textId="77777777" w:rsidR="009428D8" w:rsidRPr="007275DF" w:rsidRDefault="009428D8" w:rsidP="006D0B54">
            <w:pPr>
              <w:pStyle w:val="TAC"/>
              <w:rPr>
                <w:rFonts w:cs="v4.2.0"/>
              </w:rPr>
            </w:pPr>
          </w:p>
        </w:tc>
        <w:tc>
          <w:tcPr>
            <w:tcW w:w="1418" w:type="dxa"/>
            <w:vMerge/>
          </w:tcPr>
          <w:p w14:paraId="0FDE9F6D" w14:textId="77777777" w:rsidR="009428D8" w:rsidRPr="007275DF" w:rsidRDefault="009428D8" w:rsidP="006D0B54">
            <w:pPr>
              <w:pStyle w:val="TAC"/>
              <w:rPr>
                <w:rFonts w:cs="v4.2.0"/>
                <w:lang w:eastAsia="zh-CN"/>
              </w:rPr>
            </w:pPr>
          </w:p>
        </w:tc>
        <w:tc>
          <w:tcPr>
            <w:tcW w:w="1336" w:type="dxa"/>
            <w:tcBorders>
              <w:top w:val="nil"/>
            </w:tcBorders>
            <w:shd w:val="clear" w:color="auto" w:fill="auto"/>
          </w:tcPr>
          <w:p w14:paraId="6A96D6B6" w14:textId="77777777" w:rsidR="009428D8" w:rsidRPr="007275DF" w:rsidRDefault="009428D8" w:rsidP="006D0B54">
            <w:pPr>
              <w:pStyle w:val="TAC"/>
              <w:rPr>
                <w:rFonts w:cs="v4.2.0"/>
              </w:rPr>
            </w:pPr>
          </w:p>
        </w:tc>
        <w:tc>
          <w:tcPr>
            <w:tcW w:w="1337" w:type="dxa"/>
            <w:tcBorders>
              <w:top w:val="nil"/>
            </w:tcBorders>
            <w:shd w:val="clear" w:color="auto" w:fill="auto"/>
          </w:tcPr>
          <w:p w14:paraId="37B7F436" w14:textId="77777777" w:rsidR="009428D8" w:rsidRPr="007275DF" w:rsidRDefault="009428D8" w:rsidP="006D0B54">
            <w:pPr>
              <w:pStyle w:val="TAC"/>
              <w:rPr>
                <w:rFonts w:cs="v4.2.0"/>
              </w:rPr>
            </w:pPr>
          </w:p>
        </w:tc>
        <w:tc>
          <w:tcPr>
            <w:tcW w:w="1337" w:type="dxa"/>
            <w:tcBorders>
              <w:top w:val="nil"/>
            </w:tcBorders>
            <w:shd w:val="clear" w:color="auto" w:fill="auto"/>
          </w:tcPr>
          <w:p w14:paraId="27208B45" w14:textId="77777777" w:rsidR="009428D8" w:rsidRPr="007275DF" w:rsidRDefault="009428D8" w:rsidP="006D0B54">
            <w:pPr>
              <w:pStyle w:val="TAC"/>
              <w:rPr>
                <w:rFonts w:cs="v4.2.0"/>
              </w:rPr>
            </w:pPr>
          </w:p>
        </w:tc>
      </w:tr>
      <w:tr w:rsidR="009428D8" w:rsidRPr="007275DF" w14:paraId="3A42B6C8" w14:textId="77777777" w:rsidTr="006D0B54">
        <w:trPr>
          <w:cantSplit/>
          <w:jc w:val="center"/>
        </w:trPr>
        <w:tc>
          <w:tcPr>
            <w:tcW w:w="2035" w:type="dxa"/>
            <w:tcBorders>
              <w:top w:val="nil"/>
              <w:bottom w:val="single" w:sz="4" w:space="0" w:color="auto"/>
            </w:tcBorders>
            <w:shd w:val="clear" w:color="auto" w:fill="auto"/>
          </w:tcPr>
          <w:p w14:paraId="52A4059B" w14:textId="77777777" w:rsidR="009428D8" w:rsidRPr="007275DF" w:rsidRDefault="009428D8" w:rsidP="006D0B54">
            <w:pPr>
              <w:pStyle w:val="TAL"/>
            </w:pPr>
            <w:r w:rsidRPr="007275DF">
              <w:t xml:space="preserve">SS-RSRP </w:t>
            </w:r>
            <w:r w:rsidRPr="007275DF">
              <w:rPr>
                <w:vertAlign w:val="superscript"/>
              </w:rPr>
              <w:t>Note3</w:t>
            </w:r>
          </w:p>
        </w:tc>
        <w:tc>
          <w:tcPr>
            <w:tcW w:w="1710" w:type="dxa"/>
            <w:tcBorders>
              <w:top w:val="nil"/>
            </w:tcBorders>
            <w:shd w:val="clear" w:color="auto" w:fill="auto"/>
          </w:tcPr>
          <w:p w14:paraId="7977F34E" w14:textId="77777777" w:rsidR="009428D8" w:rsidRPr="007275DF" w:rsidRDefault="009428D8" w:rsidP="006D0B54">
            <w:pPr>
              <w:pStyle w:val="TAC"/>
              <w:rPr>
                <w:rFonts w:cs="v4.2.0"/>
              </w:rPr>
            </w:pPr>
            <w:r w:rsidRPr="007275DF">
              <w:rPr>
                <w:rFonts w:cs="v4.2.0"/>
              </w:rPr>
              <w:t>dBm/SCS</w:t>
            </w:r>
          </w:p>
        </w:tc>
        <w:tc>
          <w:tcPr>
            <w:tcW w:w="1418" w:type="dxa"/>
          </w:tcPr>
          <w:p w14:paraId="09BDFC0A"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587AB31E" w14:textId="77777777" w:rsidR="009428D8" w:rsidRPr="007275DF" w:rsidRDefault="009428D8" w:rsidP="006D0B54">
            <w:pPr>
              <w:pStyle w:val="TAC"/>
              <w:rPr>
                <w:rFonts w:cs="v4.2.0"/>
              </w:rPr>
            </w:pPr>
            <w:r w:rsidRPr="007275DF">
              <w:rPr>
                <w:rFonts w:cs="v4.2.0"/>
                <w:lang w:eastAsia="zh-CN"/>
              </w:rPr>
              <w:t>-99</w:t>
            </w:r>
          </w:p>
        </w:tc>
        <w:tc>
          <w:tcPr>
            <w:tcW w:w="1337" w:type="dxa"/>
          </w:tcPr>
          <w:p w14:paraId="76367B88" w14:textId="77777777" w:rsidR="009428D8" w:rsidRPr="007275DF" w:rsidRDefault="009428D8" w:rsidP="006D0B54">
            <w:pPr>
              <w:pStyle w:val="TAC"/>
              <w:rPr>
                <w:rFonts w:cs="v4.2.0"/>
                <w:lang w:eastAsia="zh-CN"/>
              </w:rPr>
            </w:pPr>
            <w:r w:rsidRPr="007275DF">
              <w:rPr>
                <w:rFonts w:cs="v4.2.0"/>
              </w:rPr>
              <w:t>-infinity</w:t>
            </w:r>
          </w:p>
        </w:tc>
        <w:tc>
          <w:tcPr>
            <w:tcW w:w="1337" w:type="dxa"/>
          </w:tcPr>
          <w:p w14:paraId="232E175B" w14:textId="77777777" w:rsidR="009428D8" w:rsidRPr="007275DF" w:rsidRDefault="009428D8" w:rsidP="006D0B54">
            <w:pPr>
              <w:pStyle w:val="TAC"/>
              <w:rPr>
                <w:rFonts w:cs="v4.2.0"/>
                <w:lang w:eastAsia="zh-CN"/>
              </w:rPr>
            </w:pPr>
            <w:r w:rsidRPr="007275DF">
              <w:rPr>
                <w:rFonts w:cs="v4.2.0"/>
                <w:lang w:eastAsia="zh-CN"/>
              </w:rPr>
              <w:t>-83</w:t>
            </w:r>
          </w:p>
        </w:tc>
      </w:tr>
      <w:tr w:rsidR="009428D8" w:rsidRPr="007275DF" w14:paraId="71FB4D42" w14:textId="77777777" w:rsidTr="006D0B54">
        <w:trPr>
          <w:cantSplit/>
          <w:jc w:val="center"/>
        </w:trPr>
        <w:tc>
          <w:tcPr>
            <w:tcW w:w="2035" w:type="dxa"/>
            <w:tcBorders>
              <w:top w:val="nil"/>
            </w:tcBorders>
            <w:shd w:val="clear" w:color="auto" w:fill="auto"/>
          </w:tcPr>
          <w:p w14:paraId="2C6ADD64" w14:textId="77777777" w:rsidR="009428D8" w:rsidRPr="007275DF" w:rsidRDefault="009428D8" w:rsidP="006D0B54">
            <w:pPr>
              <w:pStyle w:val="TAL"/>
            </w:pPr>
            <w:r w:rsidRPr="007275DF">
              <w:t>Io</w:t>
            </w:r>
          </w:p>
        </w:tc>
        <w:tc>
          <w:tcPr>
            <w:tcW w:w="1710" w:type="dxa"/>
          </w:tcPr>
          <w:p w14:paraId="1ABC0ACA" w14:textId="77777777" w:rsidR="009428D8" w:rsidRPr="007275DF" w:rsidRDefault="009428D8" w:rsidP="006D0B54">
            <w:pPr>
              <w:pStyle w:val="TAC"/>
              <w:rPr>
                <w:rFonts w:cs="v4.2.0"/>
              </w:rPr>
            </w:pPr>
            <w:r w:rsidRPr="007275DF">
              <w:rPr>
                <w:rFonts w:cs="v4.2.0"/>
                <w:lang w:eastAsia="zh-CN"/>
              </w:rPr>
              <w:t>dBm/38.16 MHz</w:t>
            </w:r>
          </w:p>
        </w:tc>
        <w:tc>
          <w:tcPr>
            <w:tcW w:w="1418" w:type="dxa"/>
          </w:tcPr>
          <w:p w14:paraId="3AF6A978"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23D04261" w14:textId="77777777" w:rsidR="009428D8" w:rsidRPr="007275DF" w:rsidRDefault="009428D8" w:rsidP="006D0B54">
            <w:pPr>
              <w:pStyle w:val="TAC"/>
              <w:rPr>
                <w:rFonts w:cs="v4.2.0"/>
              </w:rPr>
            </w:pPr>
            <w:r w:rsidRPr="007275DF">
              <w:rPr>
                <w:rFonts w:cs="v4.2.0"/>
                <w:lang w:eastAsia="zh-CN"/>
              </w:rPr>
              <w:t>-62.50</w:t>
            </w:r>
          </w:p>
        </w:tc>
        <w:tc>
          <w:tcPr>
            <w:tcW w:w="1337" w:type="dxa"/>
          </w:tcPr>
          <w:p w14:paraId="078F384B" w14:textId="77777777" w:rsidR="009428D8" w:rsidRPr="007275DF" w:rsidRDefault="009428D8" w:rsidP="006D0B54">
            <w:pPr>
              <w:pStyle w:val="TAC"/>
              <w:rPr>
                <w:rFonts w:cs="v4.2.0"/>
                <w:lang w:eastAsia="zh-CN"/>
              </w:rPr>
            </w:pPr>
            <w:r w:rsidRPr="007275DF">
              <w:rPr>
                <w:rFonts w:cs="v4.2.0"/>
              </w:rPr>
              <w:t>-63.95</w:t>
            </w:r>
          </w:p>
        </w:tc>
        <w:tc>
          <w:tcPr>
            <w:tcW w:w="1337" w:type="dxa"/>
          </w:tcPr>
          <w:p w14:paraId="1C6F3970" w14:textId="77777777" w:rsidR="009428D8" w:rsidRPr="007275DF" w:rsidRDefault="009428D8" w:rsidP="006D0B54">
            <w:pPr>
              <w:pStyle w:val="TAC"/>
              <w:rPr>
                <w:rFonts w:cs="v4.2.0"/>
                <w:lang w:eastAsia="zh-CN"/>
              </w:rPr>
            </w:pPr>
            <w:r w:rsidRPr="007275DF">
              <w:rPr>
                <w:rFonts w:cs="v4.2.0"/>
                <w:lang w:eastAsia="zh-CN"/>
              </w:rPr>
              <w:t>-51.69</w:t>
            </w:r>
          </w:p>
        </w:tc>
      </w:tr>
      <w:tr w:rsidR="009428D8" w:rsidRPr="007275DF" w14:paraId="4313BCEC" w14:textId="77777777" w:rsidTr="006D0B54">
        <w:trPr>
          <w:cantSplit/>
          <w:jc w:val="center"/>
        </w:trPr>
        <w:tc>
          <w:tcPr>
            <w:tcW w:w="2035" w:type="dxa"/>
          </w:tcPr>
          <w:p w14:paraId="50CFD96F" w14:textId="77777777" w:rsidR="009428D8" w:rsidRPr="007275DF" w:rsidRDefault="009428D8" w:rsidP="006D0B54">
            <w:pPr>
              <w:pStyle w:val="TAL"/>
            </w:pPr>
            <w:r w:rsidRPr="007275DF">
              <w:t>Treselection</w:t>
            </w:r>
          </w:p>
        </w:tc>
        <w:tc>
          <w:tcPr>
            <w:tcW w:w="1710" w:type="dxa"/>
          </w:tcPr>
          <w:p w14:paraId="50D545EC" w14:textId="77777777" w:rsidR="009428D8" w:rsidRPr="007275DF" w:rsidRDefault="009428D8" w:rsidP="006D0B54">
            <w:pPr>
              <w:pStyle w:val="TAC"/>
            </w:pPr>
            <w:r w:rsidRPr="007275DF">
              <w:rPr>
                <w:rFonts w:cs="v4.2.0"/>
              </w:rPr>
              <w:t>s</w:t>
            </w:r>
          </w:p>
        </w:tc>
        <w:tc>
          <w:tcPr>
            <w:tcW w:w="1418" w:type="dxa"/>
          </w:tcPr>
          <w:p w14:paraId="20E85D55" w14:textId="77777777" w:rsidR="009428D8" w:rsidRPr="007275DF" w:rsidRDefault="009428D8" w:rsidP="006D0B54">
            <w:pPr>
              <w:pStyle w:val="TAC"/>
              <w:rPr>
                <w:rFonts w:cs="v4.2.0"/>
                <w:lang w:eastAsia="zh-CN"/>
              </w:rPr>
            </w:pPr>
            <w:r w:rsidRPr="007275DF">
              <w:rPr>
                <w:rFonts w:cs="v4.2.0"/>
                <w:lang w:eastAsia="zh-CN"/>
              </w:rPr>
              <w:t>1, 2</w:t>
            </w:r>
          </w:p>
        </w:tc>
        <w:tc>
          <w:tcPr>
            <w:tcW w:w="1336" w:type="dxa"/>
          </w:tcPr>
          <w:p w14:paraId="0D513D41" w14:textId="77777777" w:rsidR="009428D8" w:rsidRPr="007275DF" w:rsidRDefault="009428D8" w:rsidP="006D0B54">
            <w:pPr>
              <w:pStyle w:val="TAC"/>
            </w:pPr>
            <w:r w:rsidRPr="007275DF">
              <w:rPr>
                <w:rFonts w:cs="v4.2.0"/>
              </w:rPr>
              <w:t>0</w:t>
            </w:r>
          </w:p>
        </w:tc>
        <w:tc>
          <w:tcPr>
            <w:tcW w:w="1337" w:type="dxa"/>
          </w:tcPr>
          <w:p w14:paraId="00A7A302" w14:textId="77777777" w:rsidR="009428D8" w:rsidRPr="007275DF" w:rsidRDefault="009428D8" w:rsidP="006D0B54">
            <w:pPr>
              <w:pStyle w:val="TAC"/>
            </w:pPr>
            <w:r w:rsidRPr="007275DF">
              <w:rPr>
                <w:rFonts w:cs="v4.2.0"/>
              </w:rPr>
              <w:t>0</w:t>
            </w:r>
          </w:p>
        </w:tc>
        <w:tc>
          <w:tcPr>
            <w:tcW w:w="1337" w:type="dxa"/>
          </w:tcPr>
          <w:p w14:paraId="3A2546A3" w14:textId="77777777" w:rsidR="009428D8" w:rsidRPr="007275DF" w:rsidRDefault="009428D8" w:rsidP="006D0B54">
            <w:pPr>
              <w:pStyle w:val="TAC"/>
            </w:pPr>
            <w:r w:rsidRPr="007275DF">
              <w:rPr>
                <w:rFonts w:cs="v4.2.0"/>
              </w:rPr>
              <w:t>0</w:t>
            </w:r>
          </w:p>
        </w:tc>
      </w:tr>
      <w:tr w:rsidR="009428D8" w:rsidRPr="007275DF" w14:paraId="35270399" w14:textId="77777777" w:rsidTr="006D0B54">
        <w:trPr>
          <w:cantSplit/>
          <w:jc w:val="center"/>
        </w:trPr>
        <w:tc>
          <w:tcPr>
            <w:tcW w:w="2035" w:type="dxa"/>
          </w:tcPr>
          <w:p w14:paraId="674389A4" w14:textId="77777777" w:rsidR="009428D8" w:rsidRPr="007275DF" w:rsidRDefault="009428D8" w:rsidP="006D0B54">
            <w:pPr>
              <w:pStyle w:val="TAL"/>
            </w:pPr>
            <w:r w:rsidRPr="007275DF">
              <w:t>SnonintrasearchP</w:t>
            </w:r>
          </w:p>
        </w:tc>
        <w:tc>
          <w:tcPr>
            <w:tcW w:w="1710" w:type="dxa"/>
          </w:tcPr>
          <w:p w14:paraId="2504459A" w14:textId="77777777" w:rsidR="009428D8" w:rsidRPr="007275DF" w:rsidRDefault="009428D8" w:rsidP="006D0B54">
            <w:pPr>
              <w:pStyle w:val="TAC"/>
            </w:pPr>
            <w:r w:rsidRPr="007275DF">
              <w:rPr>
                <w:rFonts w:cs="v4.2.0"/>
              </w:rPr>
              <w:t>dB</w:t>
            </w:r>
          </w:p>
        </w:tc>
        <w:tc>
          <w:tcPr>
            <w:tcW w:w="1418" w:type="dxa"/>
          </w:tcPr>
          <w:p w14:paraId="2FEEE370"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7A9805E4" w14:textId="77777777" w:rsidR="009428D8" w:rsidRPr="007275DF" w:rsidRDefault="009428D8" w:rsidP="006D0B54">
            <w:pPr>
              <w:pStyle w:val="TAC"/>
            </w:pPr>
            <w:r w:rsidRPr="007275DF">
              <w:rPr>
                <w:rFonts w:cs="v4.2.0"/>
              </w:rPr>
              <w:t>50</w:t>
            </w:r>
          </w:p>
        </w:tc>
      </w:tr>
      <w:tr w:rsidR="009428D8" w:rsidRPr="007275DF" w14:paraId="19518DF7" w14:textId="77777777" w:rsidTr="006D0B54">
        <w:trPr>
          <w:cantSplit/>
          <w:jc w:val="center"/>
        </w:trPr>
        <w:tc>
          <w:tcPr>
            <w:tcW w:w="2035" w:type="dxa"/>
          </w:tcPr>
          <w:p w14:paraId="34C1E384" w14:textId="77777777" w:rsidR="009428D8" w:rsidRPr="007275DF" w:rsidRDefault="009428D8" w:rsidP="006D0B54">
            <w:pPr>
              <w:pStyle w:val="TAL"/>
            </w:pPr>
            <w:r w:rsidRPr="007275DF">
              <w:t>Thresh</w:t>
            </w:r>
            <w:r w:rsidRPr="007275DF">
              <w:rPr>
                <w:vertAlign w:val="subscript"/>
              </w:rPr>
              <w:t>x, highP</w:t>
            </w:r>
          </w:p>
        </w:tc>
        <w:tc>
          <w:tcPr>
            <w:tcW w:w="1710" w:type="dxa"/>
          </w:tcPr>
          <w:p w14:paraId="0D421E1E" w14:textId="77777777" w:rsidR="009428D8" w:rsidRPr="007275DF" w:rsidRDefault="009428D8" w:rsidP="006D0B54">
            <w:pPr>
              <w:pStyle w:val="TAC"/>
              <w:rPr>
                <w:rFonts w:cs="v4.2.0"/>
              </w:rPr>
            </w:pPr>
            <w:r w:rsidRPr="007275DF">
              <w:rPr>
                <w:rFonts w:cs="v4.2.0"/>
              </w:rPr>
              <w:t>dB</w:t>
            </w:r>
          </w:p>
        </w:tc>
        <w:tc>
          <w:tcPr>
            <w:tcW w:w="1418" w:type="dxa"/>
          </w:tcPr>
          <w:p w14:paraId="3C8A0C3D"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17044180" w14:textId="77777777" w:rsidR="009428D8" w:rsidRPr="007275DF" w:rsidRDefault="009428D8" w:rsidP="006D0B54">
            <w:pPr>
              <w:pStyle w:val="TAC"/>
              <w:rPr>
                <w:rFonts w:cs="v4.2.0"/>
              </w:rPr>
            </w:pPr>
            <w:r w:rsidRPr="007275DF">
              <w:rPr>
                <w:rFonts w:cs="v4.2.0"/>
              </w:rPr>
              <w:t>48</w:t>
            </w:r>
          </w:p>
        </w:tc>
      </w:tr>
      <w:tr w:rsidR="009428D8" w:rsidRPr="007275DF" w14:paraId="7EDE5FCF" w14:textId="77777777" w:rsidTr="006D0B54">
        <w:trPr>
          <w:cantSplit/>
          <w:jc w:val="center"/>
        </w:trPr>
        <w:tc>
          <w:tcPr>
            <w:tcW w:w="2035" w:type="dxa"/>
          </w:tcPr>
          <w:p w14:paraId="68BFF4A0" w14:textId="77777777" w:rsidR="009428D8" w:rsidRPr="007275DF" w:rsidRDefault="009428D8" w:rsidP="006D0B54">
            <w:pPr>
              <w:pStyle w:val="TAL"/>
            </w:pPr>
            <w:r w:rsidRPr="007275DF">
              <w:t>Thresh</w:t>
            </w:r>
            <w:r w:rsidRPr="007275DF">
              <w:rPr>
                <w:vertAlign w:val="subscript"/>
              </w:rPr>
              <w:t>serving, lowP</w:t>
            </w:r>
          </w:p>
        </w:tc>
        <w:tc>
          <w:tcPr>
            <w:tcW w:w="1710" w:type="dxa"/>
          </w:tcPr>
          <w:p w14:paraId="27188B4C" w14:textId="77777777" w:rsidR="009428D8" w:rsidRPr="007275DF" w:rsidRDefault="009428D8" w:rsidP="006D0B54">
            <w:pPr>
              <w:pStyle w:val="TAC"/>
              <w:rPr>
                <w:rFonts w:cs="v4.2.0"/>
              </w:rPr>
            </w:pPr>
            <w:r w:rsidRPr="007275DF">
              <w:rPr>
                <w:rFonts w:cs="v4.2.0"/>
              </w:rPr>
              <w:t>dB</w:t>
            </w:r>
          </w:p>
        </w:tc>
        <w:tc>
          <w:tcPr>
            <w:tcW w:w="1418" w:type="dxa"/>
          </w:tcPr>
          <w:p w14:paraId="73A4AF09"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0FDBD09A" w14:textId="77777777" w:rsidR="009428D8" w:rsidRPr="007275DF" w:rsidRDefault="009428D8" w:rsidP="006D0B54">
            <w:pPr>
              <w:pStyle w:val="TAC"/>
              <w:rPr>
                <w:rFonts w:cs="v4.2.0"/>
              </w:rPr>
            </w:pPr>
            <w:r w:rsidRPr="007275DF">
              <w:rPr>
                <w:rFonts w:cs="v4.2.0"/>
              </w:rPr>
              <w:t>44</w:t>
            </w:r>
          </w:p>
        </w:tc>
      </w:tr>
      <w:tr w:rsidR="009428D8" w:rsidRPr="007275DF" w14:paraId="242419EB" w14:textId="77777777" w:rsidTr="006D0B54">
        <w:trPr>
          <w:cantSplit/>
          <w:jc w:val="center"/>
        </w:trPr>
        <w:tc>
          <w:tcPr>
            <w:tcW w:w="2035" w:type="dxa"/>
          </w:tcPr>
          <w:p w14:paraId="340E8D6C" w14:textId="77777777" w:rsidR="009428D8" w:rsidRPr="007275DF" w:rsidRDefault="009428D8" w:rsidP="006D0B54">
            <w:pPr>
              <w:pStyle w:val="TAL"/>
            </w:pPr>
            <w:r w:rsidRPr="007275DF">
              <w:t>Thresh</w:t>
            </w:r>
            <w:r w:rsidRPr="007275DF">
              <w:rPr>
                <w:vertAlign w:val="subscript"/>
              </w:rPr>
              <w:t>x, lowP</w:t>
            </w:r>
          </w:p>
        </w:tc>
        <w:tc>
          <w:tcPr>
            <w:tcW w:w="1710" w:type="dxa"/>
          </w:tcPr>
          <w:p w14:paraId="2D544094" w14:textId="77777777" w:rsidR="009428D8" w:rsidRPr="007275DF" w:rsidRDefault="009428D8" w:rsidP="006D0B54">
            <w:pPr>
              <w:pStyle w:val="TAC"/>
              <w:rPr>
                <w:rFonts w:cs="v4.2.0"/>
              </w:rPr>
            </w:pPr>
            <w:r w:rsidRPr="007275DF">
              <w:rPr>
                <w:rFonts w:cs="v4.2.0"/>
              </w:rPr>
              <w:t>dB</w:t>
            </w:r>
          </w:p>
        </w:tc>
        <w:tc>
          <w:tcPr>
            <w:tcW w:w="1418" w:type="dxa"/>
          </w:tcPr>
          <w:p w14:paraId="143E272A"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2F712EFB" w14:textId="77777777" w:rsidR="009428D8" w:rsidRPr="007275DF" w:rsidRDefault="009428D8" w:rsidP="006D0B54">
            <w:pPr>
              <w:pStyle w:val="TAC"/>
              <w:rPr>
                <w:rFonts w:cs="v4.2.0"/>
              </w:rPr>
            </w:pPr>
            <w:r w:rsidRPr="007275DF">
              <w:rPr>
                <w:rFonts w:cs="v4.2.0"/>
              </w:rPr>
              <w:t>50</w:t>
            </w:r>
          </w:p>
        </w:tc>
      </w:tr>
      <w:tr w:rsidR="009428D8" w:rsidRPr="007275DF" w14:paraId="6621666A" w14:textId="77777777" w:rsidTr="006D0B54">
        <w:trPr>
          <w:cantSplit/>
          <w:jc w:val="center"/>
        </w:trPr>
        <w:tc>
          <w:tcPr>
            <w:tcW w:w="2035" w:type="dxa"/>
          </w:tcPr>
          <w:p w14:paraId="180311D5" w14:textId="77777777" w:rsidR="009428D8" w:rsidRPr="007275DF" w:rsidRDefault="009428D8" w:rsidP="006D0B54">
            <w:pPr>
              <w:pStyle w:val="TAL"/>
            </w:pPr>
            <w:r w:rsidRPr="007275DF">
              <w:t xml:space="preserve">Propagation Condition </w:t>
            </w:r>
          </w:p>
        </w:tc>
        <w:tc>
          <w:tcPr>
            <w:tcW w:w="1710" w:type="dxa"/>
          </w:tcPr>
          <w:p w14:paraId="48CFDA77" w14:textId="77777777" w:rsidR="009428D8" w:rsidRPr="007275DF" w:rsidRDefault="009428D8" w:rsidP="006D0B54">
            <w:pPr>
              <w:pStyle w:val="TAC"/>
            </w:pPr>
          </w:p>
        </w:tc>
        <w:tc>
          <w:tcPr>
            <w:tcW w:w="1418" w:type="dxa"/>
          </w:tcPr>
          <w:p w14:paraId="68FCE902" w14:textId="77777777" w:rsidR="009428D8" w:rsidRPr="007275DF" w:rsidRDefault="009428D8" w:rsidP="006D0B54">
            <w:pPr>
              <w:pStyle w:val="TAC"/>
              <w:rPr>
                <w:rFonts w:cs="v4.2.0"/>
                <w:lang w:eastAsia="zh-CN"/>
              </w:rPr>
            </w:pPr>
            <w:r w:rsidRPr="007275DF">
              <w:rPr>
                <w:rFonts w:cs="v4.2.0"/>
                <w:lang w:eastAsia="zh-CN"/>
              </w:rPr>
              <w:t>1, 2</w:t>
            </w:r>
          </w:p>
        </w:tc>
        <w:tc>
          <w:tcPr>
            <w:tcW w:w="4010" w:type="dxa"/>
            <w:gridSpan w:val="3"/>
          </w:tcPr>
          <w:p w14:paraId="4983F381" w14:textId="77777777" w:rsidR="009428D8" w:rsidRPr="007275DF" w:rsidRDefault="009428D8" w:rsidP="006D0B54">
            <w:pPr>
              <w:pStyle w:val="TAC"/>
            </w:pPr>
            <w:r w:rsidRPr="007275DF">
              <w:rPr>
                <w:rFonts w:cs="v4.2.0"/>
              </w:rPr>
              <w:t>AWGN</w:t>
            </w:r>
          </w:p>
        </w:tc>
      </w:tr>
      <w:tr w:rsidR="009428D8" w:rsidRPr="007275DF" w14:paraId="20553361" w14:textId="77777777" w:rsidTr="006D0B54">
        <w:trPr>
          <w:cantSplit/>
          <w:jc w:val="center"/>
        </w:trPr>
        <w:tc>
          <w:tcPr>
            <w:tcW w:w="9173" w:type="dxa"/>
            <w:gridSpan w:val="6"/>
          </w:tcPr>
          <w:p w14:paraId="2A62E672" w14:textId="77777777" w:rsidR="009428D8" w:rsidRPr="007275DF" w:rsidRDefault="009428D8" w:rsidP="006D0B54">
            <w:pPr>
              <w:pStyle w:val="TAN"/>
            </w:pPr>
            <w:r w:rsidRPr="007275DF">
              <w:t>Note 1:</w:t>
            </w:r>
            <w:r w:rsidRPr="007275DF">
              <w:tab/>
              <w:t xml:space="preserve">OCNG shall be used such that both cells are fully allocated and a constant total transmitted power spectral </w:t>
            </w:r>
            <w:r w:rsidRPr="007275DF">
              <w:rPr>
                <w:rFonts w:cs="v4.2.0"/>
              </w:rPr>
              <w:t>density</w:t>
            </w:r>
            <w:r w:rsidRPr="007275DF">
              <w:t xml:space="preserve"> is achieved for all OFDM symbols.</w:t>
            </w:r>
          </w:p>
          <w:p w14:paraId="2F2F7982"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object w:dxaOrig="400" w:dyaOrig="360" w14:anchorId="538F7528">
                <v:shape id="_x0000_i1296" type="#_x0000_t75" style="width:20.5pt;height:20.5pt" o:ole="" fillcolor="window">
                  <v:imagedata r:id="rId13" o:title=""/>
                </v:shape>
                <o:OLEObject Type="Embed" ProgID="Equation.3" ShapeID="_x0000_i1296" DrawAspect="Content" ObjectID="_1744548203" r:id="rId299"/>
              </w:object>
            </w:r>
            <w:r w:rsidRPr="007275DF">
              <w:t xml:space="preserve"> to be fulfilled.</w:t>
            </w:r>
          </w:p>
          <w:p w14:paraId="4B553EC0" w14:textId="77777777" w:rsidR="009428D8" w:rsidRPr="007275DF" w:rsidRDefault="009428D8" w:rsidP="006D0B54">
            <w:pPr>
              <w:pStyle w:val="TAN"/>
              <w:rPr>
                <w:rFonts w:cs="v4.2.0"/>
              </w:rPr>
            </w:pPr>
            <w:r w:rsidRPr="007275DF">
              <w:t>Note 3:</w:t>
            </w:r>
            <w:r w:rsidRPr="007275DF">
              <w:tab/>
              <w:t>SS-RSRP levels have been derived from other parameters for information purposes. They are not settable parameters themselves.</w:t>
            </w:r>
          </w:p>
        </w:tc>
      </w:tr>
    </w:tbl>
    <w:p w14:paraId="7FA0CBBA" w14:textId="77777777" w:rsidR="009428D8" w:rsidRPr="007275DF" w:rsidRDefault="009428D8" w:rsidP="009428D8">
      <w:pPr>
        <w:rPr>
          <w:lang w:eastAsia="zh-CN"/>
        </w:rPr>
      </w:pPr>
    </w:p>
    <w:p w14:paraId="6B8394EE" w14:textId="77777777" w:rsidR="009428D8" w:rsidRPr="007275DF" w:rsidRDefault="009428D8" w:rsidP="009428D8">
      <w:pPr>
        <w:pStyle w:val="TH"/>
      </w:pPr>
      <w:r w:rsidRPr="007275DF">
        <w:t>Table A.12.1.1.1.1-4: Cell specific test parameters for E-UTRA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22"/>
        <w:gridCol w:w="1273"/>
        <w:gridCol w:w="1267"/>
        <w:gridCol w:w="1268"/>
        <w:gridCol w:w="1268"/>
      </w:tblGrid>
      <w:tr w:rsidR="009428D8" w:rsidRPr="007275DF" w14:paraId="3BEAFD03" w14:textId="77777777" w:rsidTr="006D0B54">
        <w:trPr>
          <w:cantSplit/>
          <w:jc w:val="center"/>
        </w:trPr>
        <w:tc>
          <w:tcPr>
            <w:tcW w:w="4022" w:type="dxa"/>
            <w:tcBorders>
              <w:top w:val="single" w:sz="4" w:space="0" w:color="auto"/>
              <w:left w:val="single" w:sz="4" w:space="0" w:color="auto"/>
              <w:bottom w:val="nil"/>
              <w:right w:val="single" w:sz="4" w:space="0" w:color="auto"/>
            </w:tcBorders>
            <w:shd w:val="clear" w:color="auto" w:fill="auto"/>
            <w:hideMark/>
          </w:tcPr>
          <w:p w14:paraId="31F56BBE" w14:textId="77777777" w:rsidR="009428D8" w:rsidRPr="007275DF" w:rsidRDefault="009428D8" w:rsidP="006D0B54">
            <w:pPr>
              <w:pStyle w:val="TAH"/>
            </w:pPr>
            <w:r w:rsidRPr="007275DF">
              <w:t>Parameter</w:t>
            </w:r>
          </w:p>
        </w:tc>
        <w:tc>
          <w:tcPr>
            <w:tcW w:w="1273" w:type="dxa"/>
            <w:tcBorders>
              <w:top w:val="single" w:sz="4" w:space="0" w:color="auto"/>
              <w:left w:val="single" w:sz="4" w:space="0" w:color="auto"/>
              <w:bottom w:val="nil"/>
              <w:right w:val="single" w:sz="4" w:space="0" w:color="auto"/>
            </w:tcBorders>
            <w:shd w:val="clear" w:color="auto" w:fill="auto"/>
            <w:hideMark/>
          </w:tcPr>
          <w:p w14:paraId="2F33267A" w14:textId="77777777" w:rsidR="009428D8" w:rsidRPr="007275DF" w:rsidRDefault="009428D8" w:rsidP="006D0B54">
            <w:pPr>
              <w:pStyle w:val="TAH"/>
            </w:pPr>
            <w:r w:rsidRPr="007275DF">
              <w:t>Unit</w:t>
            </w:r>
          </w:p>
        </w:tc>
        <w:tc>
          <w:tcPr>
            <w:tcW w:w="3803" w:type="dxa"/>
            <w:gridSpan w:val="3"/>
            <w:tcBorders>
              <w:top w:val="single" w:sz="4" w:space="0" w:color="auto"/>
              <w:left w:val="single" w:sz="4" w:space="0" w:color="auto"/>
              <w:bottom w:val="single" w:sz="4" w:space="0" w:color="auto"/>
              <w:right w:val="single" w:sz="4" w:space="0" w:color="auto"/>
            </w:tcBorders>
            <w:hideMark/>
          </w:tcPr>
          <w:p w14:paraId="5857D09D" w14:textId="77777777" w:rsidR="009428D8" w:rsidRPr="007275DF" w:rsidRDefault="009428D8" w:rsidP="006D0B54">
            <w:pPr>
              <w:pStyle w:val="TAH"/>
            </w:pPr>
            <w:r w:rsidRPr="007275DF">
              <w:t>Cell 1</w:t>
            </w:r>
          </w:p>
        </w:tc>
      </w:tr>
      <w:tr w:rsidR="009428D8" w:rsidRPr="007275DF" w14:paraId="70FC2724" w14:textId="77777777" w:rsidTr="006D0B54">
        <w:trPr>
          <w:cantSplit/>
          <w:jc w:val="center"/>
        </w:trPr>
        <w:tc>
          <w:tcPr>
            <w:tcW w:w="4022" w:type="dxa"/>
            <w:tcBorders>
              <w:top w:val="nil"/>
              <w:left w:val="single" w:sz="4" w:space="0" w:color="auto"/>
              <w:bottom w:val="single" w:sz="4" w:space="0" w:color="auto"/>
              <w:right w:val="single" w:sz="4" w:space="0" w:color="auto"/>
            </w:tcBorders>
            <w:shd w:val="clear" w:color="auto" w:fill="auto"/>
            <w:vAlign w:val="center"/>
            <w:hideMark/>
          </w:tcPr>
          <w:p w14:paraId="40F93E19" w14:textId="77777777" w:rsidR="009428D8" w:rsidRPr="007275DF" w:rsidRDefault="009428D8" w:rsidP="006D0B54">
            <w:pPr>
              <w:pStyle w:val="TAH"/>
            </w:pPr>
          </w:p>
        </w:tc>
        <w:tc>
          <w:tcPr>
            <w:tcW w:w="1273" w:type="dxa"/>
            <w:tcBorders>
              <w:top w:val="nil"/>
              <w:left w:val="single" w:sz="4" w:space="0" w:color="auto"/>
              <w:bottom w:val="single" w:sz="4" w:space="0" w:color="auto"/>
              <w:right w:val="single" w:sz="4" w:space="0" w:color="auto"/>
            </w:tcBorders>
            <w:shd w:val="clear" w:color="auto" w:fill="auto"/>
            <w:vAlign w:val="center"/>
            <w:hideMark/>
          </w:tcPr>
          <w:p w14:paraId="34D00F0A" w14:textId="77777777" w:rsidR="009428D8" w:rsidRPr="007275DF" w:rsidRDefault="009428D8" w:rsidP="006D0B54">
            <w:pPr>
              <w:pStyle w:val="TAH"/>
            </w:pPr>
          </w:p>
        </w:tc>
        <w:tc>
          <w:tcPr>
            <w:tcW w:w="1267" w:type="dxa"/>
            <w:tcBorders>
              <w:top w:val="single" w:sz="4" w:space="0" w:color="auto"/>
              <w:left w:val="single" w:sz="4" w:space="0" w:color="auto"/>
              <w:bottom w:val="single" w:sz="4" w:space="0" w:color="auto"/>
              <w:right w:val="single" w:sz="4" w:space="0" w:color="auto"/>
            </w:tcBorders>
            <w:hideMark/>
          </w:tcPr>
          <w:p w14:paraId="2CDDB0D3" w14:textId="77777777" w:rsidR="009428D8" w:rsidRPr="007275DF" w:rsidRDefault="009428D8" w:rsidP="006D0B54">
            <w:pPr>
              <w:pStyle w:val="TAH"/>
            </w:pPr>
            <w:r w:rsidRPr="007275DF">
              <w:t>T1</w:t>
            </w:r>
          </w:p>
        </w:tc>
        <w:tc>
          <w:tcPr>
            <w:tcW w:w="1268" w:type="dxa"/>
            <w:tcBorders>
              <w:top w:val="single" w:sz="4" w:space="0" w:color="auto"/>
              <w:left w:val="single" w:sz="4" w:space="0" w:color="auto"/>
              <w:bottom w:val="single" w:sz="4" w:space="0" w:color="auto"/>
              <w:right w:val="single" w:sz="4" w:space="0" w:color="auto"/>
            </w:tcBorders>
            <w:hideMark/>
          </w:tcPr>
          <w:p w14:paraId="4FD55F59" w14:textId="77777777" w:rsidR="009428D8" w:rsidRPr="007275DF" w:rsidRDefault="009428D8" w:rsidP="006D0B54">
            <w:pPr>
              <w:pStyle w:val="TAH"/>
            </w:pPr>
            <w:r w:rsidRPr="007275DF">
              <w:t>T2</w:t>
            </w:r>
          </w:p>
        </w:tc>
        <w:tc>
          <w:tcPr>
            <w:tcW w:w="1268" w:type="dxa"/>
            <w:tcBorders>
              <w:top w:val="single" w:sz="4" w:space="0" w:color="auto"/>
              <w:left w:val="single" w:sz="4" w:space="0" w:color="auto"/>
              <w:bottom w:val="single" w:sz="4" w:space="0" w:color="auto"/>
              <w:right w:val="single" w:sz="4" w:space="0" w:color="auto"/>
            </w:tcBorders>
            <w:hideMark/>
          </w:tcPr>
          <w:p w14:paraId="47B7CB39" w14:textId="77777777" w:rsidR="009428D8" w:rsidRPr="007275DF" w:rsidRDefault="009428D8" w:rsidP="006D0B54">
            <w:pPr>
              <w:pStyle w:val="TAH"/>
            </w:pPr>
            <w:r w:rsidRPr="007275DF">
              <w:t>T3</w:t>
            </w:r>
          </w:p>
        </w:tc>
      </w:tr>
      <w:tr w:rsidR="009428D8" w:rsidRPr="007275DF" w14:paraId="42AFDD7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4767D54" w14:textId="77777777" w:rsidR="009428D8" w:rsidRPr="007275DF" w:rsidRDefault="009428D8" w:rsidP="006D0B54">
            <w:pPr>
              <w:pStyle w:val="TAL"/>
              <w:rPr>
                <w:lang w:val="sv-FI"/>
              </w:rPr>
            </w:pPr>
            <w:r w:rsidRPr="007275DF">
              <w:rPr>
                <w:lang w:val="sv-FI"/>
              </w:rPr>
              <w:t>E-UTRA RF Channel number</w:t>
            </w:r>
          </w:p>
        </w:tc>
        <w:tc>
          <w:tcPr>
            <w:tcW w:w="1273" w:type="dxa"/>
            <w:tcBorders>
              <w:top w:val="single" w:sz="4" w:space="0" w:color="auto"/>
              <w:left w:val="single" w:sz="4" w:space="0" w:color="auto"/>
              <w:bottom w:val="single" w:sz="4" w:space="0" w:color="auto"/>
              <w:right w:val="single" w:sz="4" w:space="0" w:color="auto"/>
            </w:tcBorders>
          </w:tcPr>
          <w:p w14:paraId="20B2ACB3" w14:textId="77777777" w:rsidR="009428D8" w:rsidRPr="007275DF" w:rsidRDefault="009428D8" w:rsidP="006D0B54">
            <w:pPr>
              <w:pStyle w:val="TAC"/>
              <w:rPr>
                <w:lang w:val="sv-FI"/>
              </w:rPr>
            </w:pPr>
          </w:p>
        </w:tc>
        <w:tc>
          <w:tcPr>
            <w:tcW w:w="3803" w:type="dxa"/>
            <w:gridSpan w:val="3"/>
            <w:tcBorders>
              <w:top w:val="single" w:sz="4" w:space="0" w:color="auto"/>
              <w:left w:val="single" w:sz="4" w:space="0" w:color="auto"/>
              <w:bottom w:val="single" w:sz="4" w:space="0" w:color="auto"/>
              <w:right w:val="single" w:sz="4" w:space="0" w:color="auto"/>
            </w:tcBorders>
            <w:hideMark/>
          </w:tcPr>
          <w:p w14:paraId="019816D0" w14:textId="77777777" w:rsidR="009428D8" w:rsidRPr="007275DF" w:rsidRDefault="009428D8" w:rsidP="006D0B54">
            <w:pPr>
              <w:pStyle w:val="TAC"/>
            </w:pPr>
            <w:r w:rsidRPr="007275DF">
              <w:t>1</w:t>
            </w:r>
          </w:p>
        </w:tc>
      </w:tr>
      <w:tr w:rsidR="009428D8" w:rsidRPr="007275DF" w14:paraId="79F11F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FD0D987" w14:textId="77777777" w:rsidR="009428D8" w:rsidRPr="007275DF" w:rsidRDefault="009428D8" w:rsidP="006D0B54">
            <w:pPr>
              <w:pStyle w:val="TAL"/>
            </w:pPr>
            <w:r w:rsidRPr="007275DF">
              <w:t>BW</w:t>
            </w:r>
            <w:r w:rsidRPr="007275DF">
              <w:rPr>
                <w:vertAlign w:val="subscript"/>
              </w:rPr>
              <w:t>channel</w:t>
            </w:r>
          </w:p>
        </w:tc>
        <w:tc>
          <w:tcPr>
            <w:tcW w:w="1273" w:type="dxa"/>
            <w:tcBorders>
              <w:top w:val="single" w:sz="4" w:space="0" w:color="auto"/>
              <w:left w:val="single" w:sz="4" w:space="0" w:color="auto"/>
              <w:bottom w:val="single" w:sz="4" w:space="0" w:color="auto"/>
              <w:right w:val="single" w:sz="4" w:space="0" w:color="auto"/>
            </w:tcBorders>
            <w:hideMark/>
          </w:tcPr>
          <w:p w14:paraId="3A360289" w14:textId="77777777" w:rsidR="009428D8" w:rsidRPr="007275DF" w:rsidRDefault="009428D8" w:rsidP="006D0B54">
            <w:pPr>
              <w:pStyle w:val="TAC"/>
            </w:pPr>
            <w:r w:rsidRPr="007275DF">
              <w:t>MHz</w:t>
            </w:r>
          </w:p>
        </w:tc>
        <w:tc>
          <w:tcPr>
            <w:tcW w:w="3803" w:type="dxa"/>
            <w:gridSpan w:val="3"/>
            <w:tcBorders>
              <w:top w:val="single" w:sz="4" w:space="0" w:color="auto"/>
              <w:left w:val="single" w:sz="4" w:space="0" w:color="auto"/>
              <w:bottom w:val="single" w:sz="4" w:space="0" w:color="auto"/>
              <w:right w:val="single" w:sz="4" w:space="0" w:color="auto"/>
            </w:tcBorders>
            <w:hideMark/>
          </w:tcPr>
          <w:p w14:paraId="450C0A3A" w14:textId="77777777" w:rsidR="009428D8" w:rsidRPr="007275DF" w:rsidRDefault="009428D8" w:rsidP="006D0B54">
            <w:pPr>
              <w:pStyle w:val="TAC"/>
            </w:pPr>
            <w:r w:rsidRPr="007275DF">
              <w:t>10</w:t>
            </w:r>
          </w:p>
        </w:tc>
      </w:tr>
      <w:tr w:rsidR="009428D8" w:rsidRPr="007275DF" w14:paraId="60FAA6D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24C6FBA" w14:textId="77777777" w:rsidR="009428D8" w:rsidRPr="007275DF" w:rsidRDefault="009428D8" w:rsidP="006D0B54">
            <w:pPr>
              <w:pStyle w:val="TAL"/>
            </w:pPr>
            <w:r w:rsidRPr="007275DF">
              <w:rPr>
                <w:bCs/>
              </w:rPr>
              <w:t xml:space="preserve">OCNG Patterns defined in </w:t>
            </w:r>
            <w:r w:rsidRPr="007275DF">
              <w:t>TS 36.133 [15]</w:t>
            </w:r>
            <w:r w:rsidRPr="007275DF">
              <w:rPr>
                <w:bCs/>
              </w:rPr>
              <w:t xml:space="preserve"> clause A.3.2</w:t>
            </w:r>
          </w:p>
        </w:tc>
        <w:tc>
          <w:tcPr>
            <w:tcW w:w="1273" w:type="dxa"/>
            <w:tcBorders>
              <w:top w:val="single" w:sz="4" w:space="0" w:color="auto"/>
              <w:left w:val="single" w:sz="4" w:space="0" w:color="auto"/>
              <w:bottom w:val="single" w:sz="4" w:space="0" w:color="auto"/>
              <w:right w:val="single" w:sz="4" w:space="0" w:color="auto"/>
            </w:tcBorders>
          </w:tcPr>
          <w:p w14:paraId="3966F6AE"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3E124F52" w14:textId="77777777" w:rsidR="009428D8" w:rsidRPr="007275DF" w:rsidRDefault="009428D8" w:rsidP="006D0B54">
            <w:pPr>
              <w:pStyle w:val="TAC"/>
            </w:pPr>
            <w:r w:rsidRPr="007275DF">
              <w:t>OP.2 TDD for test configuration 1, 2, 3;</w:t>
            </w:r>
          </w:p>
          <w:p w14:paraId="5F79DC05" w14:textId="77777777" w:rsidR="009428D8" w:rsidRPr="007275DF" w:rsidRDefault="009428D8" w:rsidP="006D0B54">
            <w:pPr>
              <w:pStyle w:val="TAC"/>
            </w:pPr>
            <w:r w:rsidRPr="007275DF">
              <w:t>OP.2 FDD for test configuration 4, 5, 6</w:t>
            </w:r>
          </w:p>
        </w:tc>
      </w:tr>
      <w:tr w:rsidR="009428D8" w:rsidRPr="007275DF" w14:paraId="59F6B55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ADFB66A" w14:textId="77777777" w:rsidR="009428D8" w:rsidRPr="007275DF" w:rsidRDefault="009428D8" w:rsidP="006D0B54">
            <w:pPr>
              <w:pStyle w:val="TAL"/>
            </w:pPr>
            <w:r w:rsidRPr="007275DF">
              <w:rPr>
                <w:bCs/>
              </w:rPr>
              <w:t>PBCH_RA</w:t>
            </w:r>
          </w:p>
        </w:tc>
        <w:tc>
          <w:tcPr>
            <w:tcW w:w="1273" w:type="dxa"/>
            <w:tcBorders>
              <w:top w:val="single" w:sz="4" w:space="0" w:color="auto"/>
              <w:left w:val="single" w:sz="4" w:space="0" w:color="auto"/>
              <w:bottom w:val="single" w:sz="4" w:space="0" w:color="auto"/>
              <w:right w:val="single" w:sz="4" w:space="0" w:color="auto"/>
            </w:tcBorders>
            <w:hideMark/>
          </w:tcPr>
          <w:p w14:paraId="4365C358"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nil"/>
              <w:right w:val="single" w:sz="4" w:space="0" w:color="auto"/>
            </w:tcBorders>
            <w:shd w:val="clear" w:color="auto" w:fill="auto"/>
            <w:vAlign w:val="center"/>
          </w:tcPr>
          <w:p w14:paraId="3203E1B5" w14:textId="77777777" w:rsidR="009428D8" w:rsidRPr="007275DF" w:rsidRDefault="009428D8" w:rsidP="006D0B54">
            <w:pPr>
              <w:pStyle w:val="TAC"/>
            </w:pPr>
            <w:r w:rsidRPr="007275DF">
              <w:t>0</w:t>
            </w:r>
          </w:p>
        </w:tc>
      </w:tr>
      <w:tr w:rsidR="009428D8" w:rsidRPr="007275DF" w14:paraId="44883B9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6896D916" w14:textId="77777777" w:rsidR="009428D8" w:rsidRPr="007275DF" w:rsidRDefault="009428D8" w:rsidP="006D0B54">
            <w:pPr>
              <w:pStyle w:val="TAL"/>
            </w:pPr>
            <w:r w:rsidRPr="007275DF">
              <w:rPr>
                <w:bCs/>
              </w:rPr>
              <w:t>PBCH_RB</w:t>
            </w:r>
          </w:p>
        </w:tc>
        <w:tc>
          <w:tcPr>
            <w:tcW w:w="1273" w:type="dxa"/>
            <w:tcBorders>
              <w:top w:val="single" w:sz="4" w:space="0" w:color="auto"/>
              <w:left w:val="single" w:sz="4" w:space="0" w:color="auto"/>
              <w:bottom w:val="single" w:sz="4" w:space="0" w:color="auto"/>
              <w:right w:val="single" w:sz="4" w:space="0" w:color="auto"/>
            </w:tcBorders>
            <w:hideMark/>
          </w:tcPr>
          <w:p w14:paraId="7E131A13"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DDC391F" w14:textId="77777777" w:rsidR="009428D8" w:rsidRPr="007275DF" w:rsidRDefault="009428D8" w:rsidP="006D0B54">
            <w:pPr>
              <w:pStyle w:val="TAC"/>
            </w:pPr>
          </w:p>
        </w:tc>
      </w:tr>
      <w:tr w:rsidR="009428D8" w:rsidRPr="007275DF" w14:paraId="77916ED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9630E2F" w14:textId="77777777" w:rsidR="009428D8" w:rsidRPr="007275DF" w:rsidRDefault="009428D8" w:rsidP="006D0B54">
            <w:pPr>
              <w:pStyle w:val="TAL"/>
            </w:pPr>
            <w:r w:rsidRPr="007275DF">
              <w:rPr>
                <w:bCs/>
              </w:rPr>
              <w:t>PSS_RA</w:t>
            </w:r>
          </w:p>
        </w:tc>
        <w:tc>
          <w:tcPr>
            <w:tcW w:w="1273" w:type="dxa"/>
            <w:tcBorders>
              <w:top w:val="single" w:sz="4" w:space="0" w:color="auto"/>
              <w:left w:val="single" w:sz="4" w:space="0" w:color="auto"/>
              <w:bottom w:val="single" w:sz="4" w:space="0" w:color="auto"/>
              <w:right w:val="single" w:sz="4" w:space="0" w:color="auto"/>
            </w:tcBorders>
            <w:hideMark/>
          </w:tcPr>
          <w:p w14:paraId="2824045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8C7E463" w14:textId="77777777" w:rsidR="009428D8" w:rsidRPr="007275DF" w:rsidRDefault="009428D8" w:rsidP="006D0B54">
            <w:pPr>
              <w:pStyle w:val="TAC"/>
            </w:pPr>
          </w:p>
        </w:tc>
      </w:tr>
      <w:tr w:rsidR="009428D8" w:rsidRPr="007275DF" w14:paraId="178A105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1556BB9" w14:textId="77777777" w:rsidR="009428D8" w:rsidRPr="007275DF" w:rsidRDefault="009428D8" w:rsidP="006D0B54">
            <w:pPr>
              <w:pStyle w:val="TAL"/>
            </w:pPr>
            <w:r w:rsidRPr="007275DF">
              <w:rPr>
                <w:bCs/>
              </w:rPr>
              <w:t>SSS_RA</w:t>
            </w:r>
          </w:p>
        </w:tc>
        <w:tc>
          <w:tcPr>
            <w:tcW w:w="1273" w:type="dxa"/>
            <w:tcBorders>
              <w:top w:val="single" w:sz="4" w:space="0" w:color="auto"/>
              <w:left w:val="single" w:sz="4" w:space="0" w:color="auto"/>
              <w:bottom w:val="single" w:sz="4" w:space="0" w:color="auto"/>
              <w:right w:val="single" w:sz="4" w:space="0" w:color="auto"/>
            </w:tcBorders>
            <w:hideMark/>
          </w:tcPr>
          <w:p w14:paraId="65124E6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A55C598" w14:textId="77777777" w:rsidR="009428D8" w:rsidRPr="007275DF" w:rsidRDefault="009428D8" w:rsidP="006D0B54">
            <w:pPr>
              <w:pStyle w:val="TAC"/>
            </w:pPr>
          </w:p>
        </w:tc>
      </w:tr>
      <w:tr w:rsidR="009428D8" w:rsidRPr="007275DF" w14:paraId="7CF0A1E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6A1B552" w14:textId="77777777" w:rsidR="009428D8" w:rsidRPr="007275DF" w:rsidRDefault="009428D8" w:rsidP="006D0B54">
            <w:pPr>
              <w:pStyle w:val="TAL"/>
            </w:pPr>
            <w:r w:rsidRPr="007275DF">
              <w:rPr>
                <w:bCs/>
              </w:rPr>
              <w:t>PCFICH_RB</w:t>
            </w:r>
          </w:p>
        </w:tc>
        <w:tc>
          <w:tcPr>
            <w:tcW w:w="1273" w:type="dxa"/>
            <w:tcBorders>
              <w:top w:val="single" w:sz="4" w:space="0" w:color="auto"/>
              <w:left w:val="single" w:sz="4" w:space="0" w:color="auto"/>
              <w:bottom w:val="single" w:sz="4" w:space="0" w:color="auto"/>
              <w:right w:val="single" w:sz="4" w:space="0" w:color="auto"/>
            </w:tcBorders>
            <w:hideMark/>
          </w:tcPr>
          <w:p w14:paraId="24B5CAD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6D33F2A5" w14:textId="77777777" w:rsidR="009428D8" w:rsidRPr="007275DF" w:rsidRDefault="009428D8" w:rsidP="006D0B54">
            <w:pPr>
              <w:pStyle w:val="TAC"/>
            </w:pPr>
          </w:p>
        </w:tc>
      </w:tr>
      <w:tr w:rsidR="009428D8" w:rsidRPr="007275DF" w14:paraId="2CAEB0EE"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367FB512" w14:textId="77777777" w:rsidR="009428D8" w:rsidRPr="007275DF" w:rsidRDefault="009428D8" w:rsidP="006D0B54">
            <w:pPr>
              <w:pStyle w:val="TAL"/>
            </w:pPr>
            <w:r w:rsidRPr="007275DF">
              <w:rPr>
                <w:bCs/>
              </w:rPr>
              <w:t>PHICH_RA</w:t>
            </w:r>
          </w:p>
        </w:tc>
        <w:tc>
          <w:tcPr>
            <w:tcW w:w="1273" w:type="dxa"/>
            <w:tcBorders>
              <w:top w:val="single" w:sz="4" w:space="0" w:color="auto"/>
              <w:left w:val="single" w:sz="4" w:space="0" w:color="auto"/>
              <w:bottom w:val="single" w:sz="4" w:space="0" w:color="auto"/>
              <w:right w:val="single" w:sz="4" w:space="0" w:color="auto"/>
            </w:tcBorders>
            <w:hideMark/>
          </w:tcPr>
          <w:p w14:paraId="5C523626"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8F43C00" w14:textId="77777777" w:rsidR="009428D8" w:rsidRPr="007275DF" w:rsidRDefault="009428D8" w:rsidP="006D0B54">
            <w:pPr>
              <w:pStyle w:val="TAC"/>
            </w:pPr>
          </w:p>
        </w:tc>
      </w:tr>
      <w:tr w:rsidR="009428D8" w:rsidRPr="007275DF" w14:paraId="02FFB6D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4C667A3" w14:textId="77777777" w:rsidR="009428D8" w:rsidRPr="007275DF" w:rsidRDefault="009428D8" w:rsidP="006D0B54">
            <w:pPr>
              <w:pStyle w:val="TAL"/>
            </w:pPr>
            <w:r w:rsidRPr="007275DF">
              <w:rPr>
                <w:bCs/>
              </w:rPr>
              <w:t>PHICH_RB</w:t>
            </w:r>
          </w:p>
        </w:tc>
        <w:tc>
          <w:tcPr>
            <w:tcW w:w="1273" w:type="dxa"/>
            <w:tcBorders>
              <w:top w:val="single" w:sz="4" w:space="0" w:color="auto"/>
              <w:left w:val="single" w:sz="4" w:space="0" w:color="auto"/>
              <w:bottom w:val="single" w:sz="4" w:space="0" w:color="auto"/>
              <w:right w:val="single" w:sz="4" w:space="0" w:color="auto"/>
            </w:tcBorders>
            <w:hideMark/>
          </w:tcPr>
          <w:p w14:paraId="0A82B581"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5379CECF" w14:textId="77777777" w:rsidR="009428D8" w:rsidRPr="007275DF" w:rsidRDefault="009428D8" w:rsidP="006D0B54">
            <w:pPr>
              <w:pStyle w:val="TAC"/>
            </w:pPr>
          </w:p>
        </w:tc>
      </w:tr>
      <w:tr w:rsidR="009428D8" w:rsidRPr="007275DF" w14:paraId="2DB4CB04"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27160F34" w14:textId="77777777" w:rsidR="009428D8" w:rsidRPr="007275DF" w:rsidRDefault="009428D8" w:rsidP="006D0B54">
            <w:pPr>
              <w:pStyle w:val="TAL"/>
            </w:pPr>
            <w:r w:rsidRPr="007275DF">
              <w:rPr>
                <w:bCs/>
              </w:rPr>
              <w:t>PDCCH_RA</w:t>
            </w:r>
          </w:p>
        </w:tc>
        <w:tc>
          <w:tcPr>
            <w:tcW w:w="1273" w:type="dxa"/>
            <w:tcBorders>
              <w:top w:val="single" w:sz="4" w:space="0" w:color="auto"/>
              <w:left w:val="single" w:sz="4" w:space="0" w:color="auto"/>
              <w:bottom w:val="single" w:sz="4" w:space="0" w:color="auto"/>
              <w:right w:val="single" w:sz="4" w:space="0" w:color="auto"/>
            </w:tcBorders>
            <w:hideMark/>
          </w:tcPr>
          <w:p w14:paraId="1452011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290130AB" w14:textId="77777777" w:rsidR="009428D8" w:rsidRPr="007275DF" w:rsidRDefault="009428D8" w:rsidP="006D0B54">
            <w:pPr>
              <w:pStyle w:val="TAC"/>
            </w:pPr>
          </w:p>
        </w:tc>
      </w:tr>
      <w:tr w:rsidR="009428D8" w:rsidRPr="007275DF" w14:paraId="536DD723"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BDD2974" w14:textId="77777777" w:rsidR="009428D8" w:rsidRPr="007275DF" w:rsidRDefault="009428D8" w:rsidP="006D0B54">
            <w:pPr>
              <w:pStyle w:val="TAL"/>
            </w:pPr>
            <w:r w:rsidRPr="007275DF">
              <w:rPr>
                <w:bCs/>
              </w:rPr>
              <w:t>PDCCH_RB</w:t>
            </w:r>
          </w:p>
        </w:tc>
        <w:tc>
          <w:tcPr>
            <w:tcW w:w="1273" w:type="dxa"/>
            <w:tcBorders>
              <w:top w:val="single" w:sz="4" w:space="0" w:color="auto"/>
              <w:left w:val="single" w:sz="4" w:space="0" w:color="auto"/>
              <w:bottom w:val="single" w:sz="4" w:space="0" w:color="auto"/>
              <w:right w:val="single" w:sz="4" w:space="0" w:color="auto"/>
            </w:tcBorders>
            <w:hideMark/>
          </w:tcPr>
          <w:p w14:paraId="3E8C082E"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D2299AA" w14:textId="77777777" w:rsidR="009428D8" w:rsidRPr="007275DF" w:rsidRDefault="009428D8" w:rsidP="006D0B54">
            <w:pPr>
              <w:pStyle w:val="TAC"/>
            </w:pPr>
          </w:p>
        </w:tc>
      </w:tr>
      <w:tr w:rsidR="009428D8" w:rsidRPr="007275DF" w14:paraId="24E0BDA2" w14:textId="77777777" w:rsidTr="006D0B54">
        <w:trPr>
          <w:cantSplit/>
          <w:trHeight w:val="133"/>
          <w:jc w:val="center"/>
        </w:trPr>
        <w:tc>
          <w:tcPr>
            <w:tcW w:w="4022" w:type="dxa"/>
            <w:tcBorders>
              <w:top w:val="single" w:sz="4" w:space="0" w:color="auto"/>
              <w:left w:val="single" w:sz="4" w:space="0" w:color="auto"/>
              <w:bottom w:val="single" w:sz="4" w:space="0" w:color="auto"/>
              <w:right w:val="single" w:sz="4" w:space="0" w:color="auto"/>
            </w:tcBorders>
            <w:hideMark/>
          </w:tcPr>
          <w:p w14:paraId="37E34563" w14:textId="77777777" w:rsidR="009428D8" w:rsidRPr="007275DF" w:rsidRDefault="009428D8" w:rsidP="006D0B54">
            <w:pPr>
              <w:pStyle w:val="TAL"/>
            </w:pPr>
            <w:r w:rsidRPr="007275DF">
              <w:rPr>
                <w:bCs/>
              </w:rPr>
              <w:t>PDSCH_RA</w:t>
            </w:r>
          </w:p>
        </w:tc>
        <w:tc>
          <w:tcPr>
            <w:tcW w:w="1273" w:type="dxa"/>
            <w:tcBorders>
              <w:top w:val="single" w:sz="4" w:space="0" w:color="auto"/>
              <w:left w:val="single" w:sz="4" w:space="0" w:color="auto"/>
              <w:bottom w:val="single" w:sz="4" w:space="0" w:color="auto"/>
              <w:right w:val="single" w:sz="4" w:space="0" w:color="auto"/>
            </w:tcBorders>
            <w:hideMark/>
          </w:tcPr>
          <w:p w14:paraId="24E9C17B"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36B04F58" w14:textId="77777777" w:rsidR="009428D8" w:rsidRPr="007275DF" w:rsidRDefault="009428D8" w:rsidP="006D0B54">
            <w:pPr>
              <w:pStyle w:val="TAC"/>
            </w:pPr>
          </w:p>
        </w:tc>
      </w:tr>
      <w:tr w:rsidR="009428D8" w:rsidRPr="007275DF" w14:paraId="5A0EFDC0"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CD7C172" w14:textId="77777777" w:rsidR="009428D8" w:rsidRPr="007275DF" w:rsidRDefault="009428D8" w:rsidP="006D0B54">
            <w:pPr>
              <w:pStyle w:val="TAL"/>
            </w:pPr>
            <w:r w:rsidRPr="007275DF">
              <w:rPr>
                <w:bCs/>
              </w:rPr>
              <w:t>PDSCH_RB</w:t>
            </w:r>
          </w:p>
        </w:tc>
        <w:tc>
          <w:tcPr>
            <w:tcW w:w="1273" w:type="dxa"/>
            <w:tcBorders>
              <w:top w:val="single" w:sz="4" w:space="0" w:color="auto"/>
              <w:left w:val="single" w:sz="4" w:space="0" w:color="auto"/>
              <w:bottom w:val="single" w:sz="4" w:space="0" w:color="auto"/>
              <w:right w:val="single" w:sz="4" w:space="0" w:color="auto"/>
            </w:tcBorders>
            <w:hideMark/>
          </w:tcPr>
          <w:p w14:paraId="5C252B32"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18F715E0" w14:textId="77777777" w:rsidR="009428D8" w:rsidRPr="007275DF" w:rsidRDefault="009428D8" w:rsidP="006D0B54">
            <w:pPr>
              <w:pStyle w:val="TAC"/>
            </w:pPr>
          </w:p>
        </w:tc>
      </w:tr>
      <w:tr w:rsidR="009428D8" w:rsidRPr="007275DF" w14:paraId="7FA50A61"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0C29A49E" w14:textId="77777777" w:rsidR="009428D8" w:rsidRPr="007275DF" w:rsidRDefault="009428D8" w:rsidP="006D0B54">
            <w:pPr>
              <w:pStyle w:val="TAL"/>
            </w:pPr>
            <w:r w:rsidRPr="007275DF">
              <w:t>OCNG_RA</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349CEA29" w14:textId="77777777" w:rsidR="009428D8" w:rsidRPr="007275DF" w:rsidRDefault="009428D8" w:rsidP="006D0B54">
            <w:pPr>
              <w:pStyle w:val="TAC"/>
            </w:pPr>
            <w:r w:rsidRPr="007275DF">
              <w:t>dB</w:t>
            </w:r>
          </w:p>
        </w:tc>
        <w:tc>
          <w:tcPr>
            <w:tcW w:w="3803" w:type="dxa"/>
            <w:gridSpan w:val="3"/>
            <w:tcBorders>
              <w:top w:val="nil"/>
              <w:left w:val="single" w:sz="4" w:space="0" w:color="auto"/>
              <w:bottom w:val="nil"/>
              <w:right w:val="single" w:sz="4" w:space="0" w:color="auto"/>
            </w:tcBorders>
            <w:shd w:val="clear" w:color="auto" w:fill="auto"/>
            <w:vAlign w:val="center"/>
            <w:hideMark/>
          </w:tcPr>
          <w:p w14:paraId="02CFF98B" w14:textId="77777777" w:rsidR="009428D8" w:rsidRPr="007275DF" w:rsidRDefault="009428D8" w:rsidP="006D0B54">
            <w:pPr>
              <w:pStyle w:val="TAC"/>
            </w:pPr>
          </w:p>
        </w:tc>
      </w:tr>
      <w:tr w:rsidR="009428D8" w:rsidRPr="007275DF" w14:paraId="0C597857"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vAlign w:val="center"/>
            <w:hideMark/>
          </w:tcPr>
          <w:p w14:paraId="798C36FB" w14:textId="77777777" w:rsidR="009428D8" w:rsidRPr="007275DF" w:rsidRDefault="009428D8" w:rsidP="006D0B54">
            <w:pPr>
              <w:pStyle w:val="TAL"/>
            </w:pPr>
            <w:r w:rsidRPr="007275DF">
              <w:t>OCNG_RB</w:t>
            </w:r>
            <w:r w:rsidRPr="007275DF">
              <w:rPr>
                <w:vertAlign w:val="superscript"/>
              </w:rPr>
              <w:t>Note 1</w:t>
            </w:r>
          </w:p>
        </w:tc>
        <w:tc>
          <w:tcPr>
            <w:tcW w:w="1273" w:type="dxa"/>
            <w:tcBorders>
              <w:top w:val="single" w:sz="4" w:space="0" w:color="auto"/>
              <w:left w:val="single" w:sz="4" w:space="0" w:color="auto"/>
              <w:bottom w:val="single" w:sz="4" w:space="0" w:color="auto"/>
              <w:right w:val="single" w:sz="4" w:space="0" w:color="auto"/>
            </w:tcBorders>
            <w:hideMark/>
          </w:tcPr>
          <w:p w14:paraId="132622D0" w14:textId="77777777" w:rsidR="009428D8" w:rsidRPr="007275DF" w:rsidRDefault="009428D8" w:rsidP="006D0B54">
            <w:pPr>
              <w:pStyle w:val="TAC"/>
            </w:pPr>
            <w:r w:rsidRPr="007275DF">
              <w:t>dB</w:t>
            </w:r>
          </w:p>
        </w:tc>
        <w:tc>
          <w:tcPr>
            <w:tcW w:w="3803" w:type="dxa"/>
            <w:gridSpan w:val="3"/>
            <w:tcBorders>
              <w:top w:val="nil"/>
              <w:left w:val="single" w:sz="4" w:space="0" w:color="auto"/>
              <w:bottom w:val="single" w:sz="4" w:space="0" w:color="auto"/>
              <w:right w:val="single" w:sz="4" w:space="0" w:color="auto"/>
            </w:tcBorders>
            <w:shd w:val="clear" w:color="auto" w:fill="auto"/>
            <w:vAlign w:val="center"/>
            <w:hideMark/>
          </w:tcPr>
          <w:p w14:paraId="39124122" w14:textId="77777777" w:rsidR="009428D8" w:rsidRPr="007275DF" w:rsidRDefault="009428D8" w:rsidP="006D0B54">
            <w:pPr>
              <w:pStyle w:val="TAC"/>
            </w:pPr>
          </w:p>
        </w:tc>
      </w:tr>
      <w:tr w:rsidR="009428D8" w:rsidRPr="007275DF" w14:paraId="6F0E552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5F6A63EA" w14:textId="77777777" w:rsidR="009428D8" w:rsidRPr="007275DF" w:rsidRDefault="009428D8" w:rsidP="006D0B54">
            <w:pPr>
              <w:pStyle w:val="TAL"/>
            </w:pPr>
            <w:r w:rsidRPr="007275DF">
              <w:t>Qrxlevmin</w:t>
            </w:r>
          </w:p>
        </w:tc>
        <w:tc>
          <w:tcPr>
            <w:tcW w:w="1273" w:type="dxa"/>
            <w:tcBorders>
              <w:top w:val="single" w:sz="4" w:space="0" w:color="auto"/>
              <w:left w:val="single" w:sz="4" w:space="0" w:color="auto"/>
              <w:bottom w:val="single" w:sz="4" w:space="0" w:color="auto"/>
              <w:right w:val="single" w:sz="4" w:space="0" w:color="auto"/>
            </w:tcBorders>
            <w:hideMark/>
          </w:tcPr>
          <w:p w14:paraId="0F87FEB3" w14:textId="77777777" w:rsidR="009428D8" w:rsidRPr="007275DF" w:rsidRDefault="009428D8" w:rsidP="006D0B54">
            <w:pPr>
              <w:pStyle w:val="TAC"/>
            </w:pPr>
            <w:r w:rsidRPr="007275DF">
              <w:t>dBm</w:t>
            </w:r>
          </w:p>
        </w:tc>
        <w:tc>
          <w:tcPr>
            <w:tcW w:w="3803" w:type="dxa"/>
            <w:gridSpan w:val="3"/>
            <w:tcBorders>
              <w:top w:val="single" w:sz="4" w:space="0" w:color="auto"/>
              <w:left w:val="single" w:sz="4" w:space="0" w:color="auto"/>
              <w:bottom w:val="single" w:sz="4" w:space="0" w:color="auto"/>
              <w:right w:val="single" w:sz="4" w:space="0" w:color="auto"/>
            </w:tcBorders>
            <w:hideMark/>
          </w:tcPr>
          <w:p w14:paraId="6F42C1B6" w14:textId="77777777" w:rsidR="009428D8" w:rsidRPr="007275DF" w:rsidRDefault="009428D8" w:rsidP="006D0B54">
            <w:pPr>
              <w:pStyle w:val="TAC"/>
            </w:pPr>
            <w:r w:rsidRPr="007275DF">
              <w:t>-140</w:t>
            </w:r>
          </w:p>
        </w:tc>
      </w:tr>
      <w:tr w:rsidR="009428D8" w:rsidRPr="007275DF" w14:paraId="68696C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3E5CB0E" w14:textId="77777777" w:rsidR="009428D8" w:rsidRPr="007275DF" w:rsidRDefault="009428D8" w:rsidP="006D0B54">
            <w:pPr>
              <w:pStyle w:val="TAL"/>
            </w:pPr>
            <w:r w:rsidRPr="0016213D">
              <w:rPr>
                <w:position w:val="-12"/>
              </w:rPr>
              <w:object w:dxaOrig="360" w:dyaOrig="360" w14:anchorId="418E6489">
                <v:shape id="_x0000_i1297" type="#_x0000_t75" style="width:20.5pt;height:20.5pt" o:ole="" fillcolor="window">
                  <v:imagedata r:id="rId13" o:title=""/>
                </v:shape>
                <o:OLEObject Type="Embed" ProgID="Equation.3" ShapeID="_x0000_i1297" DrawAspect="Content" ObjectID="_1744548204" r:id="rId300"/>
              </w:object>
            </w:r>
            <w:r w:rsidRPr="007275DF">
              <w:rPr>
                <w:vertAlign w:val="superscript"/>
              </w:rPr>
              <w:t xml:space="preserve"> Note 2</w:t>
            </w:r>
          </w:p>
        </w:tc>
        <w:tc>
          <w:tcPr>
            <w:tcW w:w="1273" w:type="dxa"/>
            <w:tcBorders>
              <w:top w:val="single" w:sz="4" w:space="0" w:color="auto"/>
              <w:left w:val="single" w:sz="4" w:space="0" w:color="auto"/>
              <w:bottom w:val="single" w:sz="4" w:space="0" w:color="auto"/>
              <w:right w:val="single" w:sz="4" w:space="0" w:color="auto"/>
            </w:tcBorders>
            <w:hideMark/>
          </w:tcPr>
          <w:p w14:paraId="71ABA4BC" w14:textId="77777777" w:rsidR="009428D8" w:rsidRPr="007275DF" w:rsidRDefault="009428D8" w:rsidP="006D0B54">
            <w:pPr>
              <w:pStyle w:val="TAC"/>
            </w:pPr>
            <w:r w:rsidRPr="007275DF">
              <w:t>dBm/15 kHz</w:t>
            </w:r>
          </w:p>
        </w:tc>
        <w:tc>
          <w:tcPr>
            <w:tcW w:w="3803" w:type="dxa"/>
            <w:gridSpan w:val="3"/>
            <w:tcBorders>
              <w:top w:val="single" w:sz="4" w:space="0" w:color="auto"/>
              <w:left w:val="single" w:sz="4" w:space="0" w:color="auto"/>
              <w:bottom w:val="single" w:sz="4" w:space="0" w:color="auto"/>
              <w:right w:val="single" w:sz="4" w:space="0" w:color="auto"/>
            </w:tcBorders>
            <w:hideMark/>
          </w:tcPr>
          <w:p w14:paraId="60DBB987" w14:textId="77777777" w:rsidR="009428D8" w:rsidRPr="007275DF" w:rsidRDefault="009428D8" w:rsidP="006D0B54">
            <w:pPr>
              <w:pStyle w:val="TAC"/>
            </w:pPr>
            <w:r w:rsidRPr="007275DF">
              <w:t>-98</w:t>
            </w:r>
          </w:p>
        </w:tc>
      </w:tr>
      <w:tr w:rsidR="009428D8" w:rsidRPr="007275DF" w14:paraId="0DD6265F" w14:textId="77777777" w:rsidTr="006D0B54">
        <w:trPr>
          <w:cantSplit/>
          <w:trHeight w:val="203"/>
          <w:jc w:val="center"/>
        </w:trPr>
        <w:tc>
          <w:tcPr>
            <w:tcW w:w="4022" w:type="dxa"/>
            <w:tcBorders>
              <w:top w:val="single" w:sz="4" w:space="0" w:color="auto"/>
              <w:left w:val="single" w:sz="4" w:space="0" w:color="auto"/>
              <w:bottom w:val="single" w:sz="4" w:space="0" w:color="auto"/>
              <w:right w:val="single" w:sz="4" w:space="0" w:color="auto"/>
            </w:tcBorders>
            <w:hideMark/>
          </w:tcPr>
          <w:p w14:paraId="2F6E7949" w14:textId="77777777" w:rsidR="009428D8" w:rsidRPr="007275DF" w:rsidRDefault="009428D8" w:rsidP="006D0B54">
            <w:pPr>
              <w:pStyle w:val="TAL"/>
            </w:pPr>
            <w:r w:rsidRPr="007275DF">
              <w:t>RSRP</w:t>
            </w:r>
            <w:r w:rsidRPr="007275DF">
              <w:rPr>
                <w:vertAlign w:val="superscript"/>
              </w:rPr>
              <w:t xml:space="preserve"> Note 3</w:t>
            </w:r>
          </w:p>
        </w:tc>
        <w:tc>
          <w:tcPr>
            <w:tcW w:w="1273" w:type="dxa"/>
            <w:tcBorders>
              <w:top w:val="single" w:sz="4" w:space="0" w:color="auto"/>
              <w:left w:val="single" w:sz="4" w:space="0" w:color="auto"/>
              <w:bottom w:val="single" w:sz="4" w:space="0" w:color="auto"/>
              <w:right w:val="single" w:sz="4" w:space="0" w:color="auto"/>
            </w:tcBorders>
            <w:hideMark/>
          </w:tcPr>
          <w:p w14:paraId="3C2FAF06" w14:textId="77777777" w:rsidR="009428D8" w:rsidRPr="007275DF" w:rsidRDefault="009428D8" w:rsidP="006D0B54">
            <w:pPr>
              <w:pStyle w:val="TAC"/>
            </w:pPr>
            <w:r w:rsidRPr="007275DF">
              <w:t>dBm/15 KHz</w:t>
            </w:r>
          </w:p>
        </w:tc>
        <w:tc>
          <w:tcPr>
            <w:tcW w:w="1267" w:type="dxa"/>
            <w:tcBorders>
              <w:top w:val="single" w:sz="4" w:space="0" w:color="auto"/>
              <w:left w:val="single" w:sz="4" w:space="0" w:color="auto"/>
              <w:bottom w:val="single" w:sz="4" w:space="0" w:color="auto"/>
              <w:right w:val="single" w:sz="4" w:space="0" w:color="auto"/>
            </w:tcBorders>
            <w:hideMark/>
          </w:tcPr>
          <w:p w14:paraId="0C5A5A4A" w14:textId="77777777" w:rsidR="009428D8" w:rsidRPr="007275DF" w:rsidRDefault="009428D8" w:rsidP="006D0B54">
            <w:pPr>
              <w:pStyle w:val="TAC"/>
            </w:pPr>
            <w:r w:rsidRPr="007275DF">
              <w:rPr>
                <w:rFonts w:cs="v4.2.0"/>
              </w:rPr>
              <w:t>-84</w:t>
            </w:r>
          </w:p>
        </w:tc>
        <w:tc>
          <w:tcPr>
            <w:tcW w:w="1268" w:type="dxa"/>
            <w:tcBorders>
              <w:top w:val="single" w:sz="4" w:space="0" w:color="auto"/>
              <w:left w:val="single" w:sz="4" w:space="0" w:color="auto"/>
              <w:bottom w:val="single" w:sz="4" w:space="0" w:color="auto"/>
              <w:right w:val="single" w:sz="4" w:space="0" w:color="auto"/>
            </w:tcBorders>
            <w:hideMark/>
          </w:tcPr>
          <w:p w14:paraId="01468BF3" w14:textId="77777777" w:rsidR="009428D8" w:rsidRPr="007275DF" w:rsidRDefault="009428D8" w:rsidP="006D0B54">
            <w:pPr>
              <w:pStyle w:val="TAC"/>
              <w:rPr>
                <w:lang w:eastAsia="zh-CN"/>
              </w:rPr>
            </w:pPr>
            <w:r w:rsidRPr="007275DF">
              <w:rPr>
                <w:lang w:eastAsia="zh-CN"/>
              </w:rPr>
              <w:t>-84</w:t>
            </w:r>
          </w:p>
        </w:tc>
        <w:tc>
          <w:tcPr>
            <w:tcW w:w="1268" w:type="dxa"/>
            <w:tcBorders>
              <w:top w:val="single" w:sz="4" w:space="0" w:color="auto"/>
              <w:left w:val="single" w:sz="4" w:space="0" w:color="auto"/>
              <w:bottom w:val="single" w:sz="4" w:space="0" w:color="auto"/>
              <w:right w:val="single" w:sz="4" w:space="0" w:color="auto"/>
            </w:tcBorders>
            <w:hideMark/>
          </w:tcPr>
          <w:p w14:paraId="0A738C33" w14:textId="77777777" w:rsidR="009428D8" w:rsidRPr="007275DF" w:rsidRDefault="009428D8" w:rsidP="006D0B54">
            <w:pPr>
              <w:pStyle w:val="TAC"/>
            </w:pPr>
            <w:r w:rsidRPr="007275DF">
              <w:rPr>
                <w:rFonts w:cs="v4.2.0"/>
              </w:rPr>
              <w:t xml:space="preserve">-84 </w:t>
            </w:r>
          </w:p>
        </w:tc>
      </w:tr>
      <w:tr w:rsidR="009428D8" w:rsidRPr="007275DF" w14:paraId="0E06E6A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6B8ABF12" w14:textId="77777777" w:rsidR="009428D8" w:rsidRPr="007275DF" w:rsidRDefault="009428D8" w:rsidP="006D0B54">
            <w:pPr>
              <w:pStyle w:val="TAL"/>
            </w:pPr>
            <w:r w:rsidRPr="0016213D">
              <w:rPr>
                <w:position w:val="-12"/>
              </w:rPr>
              <w:object w:dxaOrig="600" w:dyaOrig="360" w14:anchorId="0EB3AFEB">
                <v:shape id="_x0000_i1298" type="#_x0000_t75" style="width:31pt;height:20.5pt" o:ole="" fillcolor="window">
                  <v:imagedata r:id="rId11" o:title=""/>
                </v:shape>
                <o:OLEObject Type="Embed" ProgID="Equation.3" ShapeID="_x0000_i1298" DrawAspect="Content" ObjectID="_1744548205" r:id="rId301"/>
              </w:object>
            </w:r>
          </w:p>
        </w:tc>
        <w:tc>
          <w:tcPr>
            <w:tcW w:w="1273" w:type="dxa"/>
            <w:tcBorders>
              <w:top w:val="single" w:sz="4" w:space="0" w:color="auto"/>
              <w:left w:val="single" w:sz="4" w:space="0" w:color="auto"/>
              <w:bottom w:val="single" w:sz="4" w:space="0" w:color="auto"/>
              <w:right w:val="single" w:sz="4" w:space="0" w:color="auto"/>
            </w:tcBorders>
            <w:hideMark/>
          </w:tcPr>
          <w:p w14:paraId="44D112B5"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23C7810C"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37AE744A"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AB006F0" w14:textId="77777777" w:rsidR="009428D8" w:rsidRPr="007275DF" w:rsidRDefault="009428D8" w:rsidP="006D0B54">
            <w:pPr>
              <w:pStyle w:val="TAC"/>
            </w:pPr>
            <w:r w:rsidRPr="007275DF">
              <w:rPr>
                <w:rFonts w:cs="v4.2.0"/>
              </w:rPr>
              <w:t>14</w:t>
            </w:r>
          </w:p>
        </w:tc>
      </w:tr>
      <w:tr w:rsidR="009428D8" w:rsidRPr="007275DF" w14:paraId="7949179E" w14:textId="77777777" w:rsidTr="006D0B54">
        <w:trPr>
          <w:cantSplit/>
          <w:trHeight w:val="207"/>
          <w:jc w:val="center"/>
        </w:trPr>
        <w:tc>
          <w:tcPr>
            <w:tcW w:w="4022" w:type="dxa"/>
            <w:tcBorders>
              <w:top w:val="single" w:sz="4" w:space="0" w:color="auto"/>
              <w:left w:val="single" w:sz="4" w:space="0" w:color="auto"/>
              <w:bottom w:val="single" w:sz="4" w:space="0" w:color="auto"/>
              <w:right w:val="single" w:sz="4" w:space="0" w:color="auto"/>
            </w:tcBorders>
            <w:hideMark/>
          </w:tcPr>
          <w:p w14:paraId="39CC4B3F" w14:textId="77777777" w:rsidR="009428D8" w:rsidRPr="007275DF" w:rsidRDefault="009428D8" w:rsidP="006D0B54">
            <w:pPr>
              <w:pStyle w:val="TAL"/>
            </w:pPr>
            <w:r w:rsidRPr="0016213D">
              <w:rPr>
                <w:position w:val="-12"/>
              </w:rPr>
              <w:object w:dxaOrig="720" w:dyaOrig="360" w14:anchorId="1E707D2D">
                <v:shape id="_x0000_i1299" type="#_x0000_t75" style="width:36pt;height:20.5pt" o:ole="" fillcolor="window">
                  <v:imagedata r:id="rId37" o:title=""/>
                </v:shape>
                <o:OLEObject Type="Embed" ProgID="Equation.3" ShapeID="_x0000_i1299" DrawAspect="Content" ObjectID="_1744548206" r:id="rId302"/>
              </w:object>
            </w:r>
          </w:p>
        </w:tc>
        <w:tc>
          <w:tcPr>
            <w:tcW w:w="1273" w:type="dxa"/>
            <w:tcBorders>
              <w:top w:val="single" w:sz="4" w:space="0" w:color="auto"/>
              <w:left w:val="single" w:sz="4" w:space="0" w:color="auto"/>
              <w:bottom w:val="single" w:sz="4" w:space="0" w:color="auto"/>
              <w:right w:val="single" w:sz="4" w:space="0" w:color="auto"/>
            </w:tcBorders>
            <w:hideMark/>
          </w:tcPr>
          <w:p w14:paraId="6D6F85E7" w14:textId="77777777" w:rsidR="009428D8" w:rsidRPr="007275DF" w:rsidRDefault="009428D8" w:rsidP="006D0B54">
            <w:pPr>
              <w:pStyle w:val="TAC"/>
            </w:pPr>
            <w:r w:rsidRPr="007275DF">
              <w:t>dB</w:t>
            </w:r>
          </w:p>
        </w:tc>
        <w:tc>
          <w:tcPr>
            <w:tcW w:w="1267" w:type="dxa"/>
            <w:tcBorders>
              <w:top w:val="single" w:sz="4" w:space="0" w:color="auto"/>
              <w:left w:val="single" w:sz="4" w:space="0" w:color="auto"/>
              <w:bottom w:val="single" w:sz="4" w:space="0" w:color="auto"/>
              <w:right w:val="single" w:sz="4" w:space="0" w:color="auto"/>
            </w:tcBorders>
            <w:hideMark/>
          </w:tcPr>
          <w:p w14:paraId="6A70DCD6" w14:textId="77777777" w:rsidR="009428D8" w:rsidRPr="007275DF" w:rsidRDefault="009428D8" w:rsidP="006D0B54">
            <w:pPr>
              <w:pStyle w:val="TAC"/>
            </w:pPr>
            <w:r w:rsidRPr="007275DF">
              <w:rPr>
                <w:rFonts w:cs="v4.2.0"/>
              </w:rPr>
              <w:t xml:space="preserve">14 </w:t>
            </w:r>
          </w:p>
        </w:tc>
        <w:tc>
          <w:tcPr>
            <w:tcW w:w="1268" w:type="dxa"/>
            <w:tcBorders>
              <w:top w:val="single" w:sz="4" w:space="0" w:color="auto"/>
              <w:left w:val="single" w:sz="4" w:space="0" w:color="auto"/>
              <w:bottom w:val="single" w:sz="4" w:space="0" w:color="auto"/>
              <w:right w:val="single" w:sz="4" w:space="0" w:color="auto"/>
            </w:tcBorders>
            <w:hideMark/>
          </w:tcPr>
          <w:p w14:paraId="06D4E991" w14:textId="77777777" w:rsidR="009428D8" w:rsidRPr="007275DF" w:rsidRDefault="009428D8" w:rsidP="006D0B54">
            <w:pPr>
              <w:pStyle w:val="TAC"/>
              <w:rPr>
                <w:lang w:eastAsia="zh-CN"/>
              </w:rPr>
            </w:pPr>
            <w:r w:rsidRPr="007275DF">
              <w:rPr>
                <w:lang w:eastAsia="zh-CN"/>
              </w:rPr>
              <w:t>14</w:t>
            </w:r>
          </w:p>
        </w:tc>
        <w:tc>
          <w:tcPr>
            <w:tcW w:w="1268" w:type="dxa"/>
            <w:tcBorders>
              <w:top w:val="single" w:sz="4" w:space="0" w:color="auto"/>
              <w:left w:val="single" w:sz="4" w:space="0" w:color="auto"/>
              <w:bottom w:val="single" w:sz="4" w:space="0" w:color="auto"/>
              <w:right w:val="single" w:sz="4" w:space="0" w:color="auto"/>
            </w:tcBorders>
            <w:hideMark/>
          </w:tcPr>
          <w:p w14:paraId="311121C4" w14:textId="77777777" w:rsidR="009428D8" w:rsidRPr="007275DF" w:rsidRDefault="009428D8" w:rsidP="006D0B54">
            <w:pPr>
              <w:pStyle w:val="TAC"/>
            </w:pPr>
            <w:r w:rsidRPr="007275DF">
              <w:rPr>
                <w:rFonts w:cs="v4.2.0"/>
              </w:rPr>
              <w:t>14</w:t>
            </w:r>
          </w:p>
        </w:tc>
      </w:tr>
      <w:tr w:rsidR="009428D8" w:rsidRPr="007275DF" w14:paraId="65A24ADD"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041C0A2E" w14:textId="77777777" w:rsidR="009428D8" w:rsidRPr="007275DF" w:rsidRDefault="009428D8" w:rsidP="006D0B54">
            <w:pPr>
              <w:pStyle w:val="TAL"/>
              <w:rPr>
                <w:vertAlign w:val="subscript"/>
              </w:rPr>
            </w:pPr>
            <w:r w:rsidRPr="007275DF">
              <w:t>Treselection</w:t>
            </w:r>
            <w:r w:rsidRPr="007275DF">
              <w:rPr>
                <w:vertAlign w:val="subscript"/>
              </w:rPr>
              <w:t>EUTRAN</w:t>
            </w:r>
          </w:p>
        </w:tc>
        <w:tc>
          <w:tcPr>
            <w:tcW w:w="1273" w:type="dxa"/>
            <w:tcBorders>
              <w:top w:val="single" w:sz="4" w:space="0" w:color="auto"/>
              <w:left w:val="single" w:sz="4" w:space="0" w:color="auto"/>
              <w:bottom w:val="single" w:sz="4" w:space="0" w:color="auto"/>
              <w:right w:val="single" w:sz="4" w:space="0" w:color="auto"/>
            </w:tcBorders>
            <w:hideMark/>
          </w:tcPr>
          <w:p w14:paraId="42BF2AE7" w14:textId="77777777" w:rsidR="009428D8" w:rsidRPr="007275DF" w:rsidRDefault="009428D8" w:rsidP="006D0B54">
            <w:pPr>
              <w:pStyle w:val="TAC"/>
            </w:pPr>
            <w:r w:rsidRPr="007275DF">
              <w:t>S</w:t>
            </w:r>
          </w:p>
        </w:tc>
        <w:tc>
          <w:tcPr>
            <w:tcW w:w="3803" w:type="dxa"/>
            <w:gridSpan w:val="3"/>
            <w:tcBorders>
              <w:top w:val="single" w:sz="4" w:space="0" w:color="auto"/>
              <w:left w:val="single" w:sz="4" w:space="0" w:color="auto"/>
              <w:bottom w:val="single" w:sz="4" w:space="0" w:color="auto"/>
              <w:right w:val="single" w:sz="4" w:space="0" w:color="auto"/>
            </w:tcBorders>
            <w:hideMark/>
          </w:tcPr>
          <w:p w14:paraId="3ADDAF7E" w14:textId="77777777" w:rsidR="009428D8" w:rsidRPr="007275DF" w:rsidRDefault="009428D8" w:rsidP="006D0B54">
            <w:pPr>
              <w:pStyle w:val="TAC"/>
            </w:pPr>
            <w:r w:rsidRPr="007275DF">
              <w:t>0</w:t>
            </w:r>
          </w:p>
        </w:tc>
      </w:tr>
      <w:tr w:rsidR="009428D8" w:rsidRPr="007275DF" w14:paraId="762D976C"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1E1EF52D" w14:textId="77777777" w:rsidR="009428D8" w:rsidRPr="007275DF" w:rsidRDefault="009428D8" w:rsidP="006D0B54">
            <w:pPr>
              <w:pStyle w:val="TAL"/>
            </w:pPr>
            <w:r w:rsidRPr="007275DF">
              <w:t>SnonintrasearchP</w:t>
            </w:r>
          </w:p>
        </w:tc>
        <w:tc>
          <w:tcPr>
            <w:tcW w:w="1273" w:type="dxa"/>
            <w:tcBorders>
              <w:top w:val="single" w:sz="4" w:space="0" w:color="auto"/>
              <w:left w:val="single" w:sz="4" w:space="0" w:color="auto"/>
              <w:bottom w:val="single" w:sz="4" w:space="0" w:color="auto"/>
              <w:right w:val="single" w:sz="4" w:space="0" w:color="auto"/>
            </w:tcBorders>
            <w:hideMark/>
          </w:tcPr>
          <w:p w14:paraId="24B0809D" w14:textId="77777777" w:rsidR="009428D8" w:rsidRPr="007275DF" w:rsidRDefault="009428D8" w:rsidP="006D0B54">
            <w:pPr>
              <w:pStyle w:val="TAC"/>
            </w:pPr>
            <w:r w:rsidRPr="007275DF">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242C288" w14:textId="77777777" w:rsidR="009428D8" w:rsidRPr="007275DF" w:rsidRDefault="009428D8" w:rsidP="006D0B54">
            <w:pPr>
              <w:pStyle w:val="TAC"/>
            </w:pPr>
            <w:r w:rsidRPr="007275DF">
              <w:t>50</w:t>
            </w:r>
          </w:p>
        </w:tc>
      </w:tr>
      <w:tr w:rsidR="009428D8" w:rsidRPr="007275DF" w14:paraId="60E2CB45"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4E16F708" w14:textId="77777777" w:rsidR="009428D8" w:rsidRPr="007275DF" w:rsidRDefault="009428D8" w:rsidP="006D0B54">
            <w:pPr>
              <w:pStyle w:val="TAL"/>
            </w:pPr>
            <w:r w:rsidRPr="007275DF">
              <w:t>Thresh</w:t>
            </w:r>
            <w:r w:rsidRPr="007275DF">
              <w:rPr>
                <w:vertAlign w:val="subscript"/>
              </w:rPr>
              <w:t>x, highP</w:t>
            </w:r>
          </w:p>
        </w:tc>
        <w:tc>
          <w:tcPr>
            <w:tcW w:w="1273" w:type="dxa"/>
            <w:tcBorders>
              <w:top w:val="single" w:sz="4" w:space="0" w:color="auto"/>
              <w:left w:val="single" w:sz="4" w:space="0" w:color="auto"/>
              <w:bottom w:val="single" w:sz="4" w:space="0" w:color="auto"/>
              <w:right w:val="single" w:sz="4" w:space="0" w:color="auto"/>
            </w:tcBorders>
            <w:hideMark/>
          </w:tcPr>
          <w:p w14:paraId="620FBDDA"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10F34D22" w14:textId="77777777" w:rsidR="009428D8" w:rsidRPr="007275DF" w:rsidRDefault="009428D8" w:rsidP="006D0B54">
            <w:pPr>
              <w:pStyle w:val="TAC"/>
            </w:pPr>
            <w:r w:rsidRPr="007275DF">
              <w:rPr>
                <w:rFonts w:cs="v4.2.0"/>
              </w:rPr>
              <w:t>48</w:t>
            </w:r>
          </w:p>
        </w:tc>
      </w:tr>
      <w:tr w:rsidR="009428D8" w:rsidRPr="007275DF" w14:paraId="15338562"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79CFF90" w14:textId="77777777" w:rsidR="009428D8" w:rsidRPr="007275DF" w:rsidRDefault="009428D8" w:rsidP="006D0B54">
            <w:pPr>
              <w:pStyle w:val="TAL"/>
              <w:rPr>
                <w:bCs/>
              </w:rPr>
            </w:pPr>
            <w:r w:rsidRPr="007275DF">
              <w:t>Thresh</w:t>
            </w:r>
            <w:r w:rsidRPr="007275DF">
              <w:rPr>
                <w:vertAlign w:val="subscript"/>
              </w:rPr>
              <w:t>serving, lowP</w:t>
            </w:r>
          </w:p>
        </w:tc>
        <w:tc>
          <w:tcPr>
            <w:tcW w:w="1273" w:type="dxa"/>
            <w:tcBorders>
              <w:top w:val="single" w:sz="4" w:space="0" w:color="auto"/>
              <w:left w:val="single" w:sz="4" w:space="0" w:color="auto"/>
              <w:bottom w:val="single" w:sz="4" w:space="0" w:color="auto"/>
              <w:right w:val="single" w:sz="4" w:space="0" w:color="auto"/>
            </w:tcBorders>
            <w:hideMark/>
          </w:tcPr>
          <w:p w14:paraId="5D052DEC"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2ABFA541" w14:textId="77777777" w:rsidR="009428D8" w:rsidRPr="007275DF" w:rsidRDefault="009428D8" w:rsidP="006D0B54">
            <w:pPr>
              <w:pStyle w:val="TAC"/>
            </w:pPr>
            <w:r w:rsidRPr="007275DF">
              <w:rPr>
                <w:rFonts w:cs="v4.2.0"/>
              </w:rPr>
              <w:t>44</w:t>
            </w:r>
          </w:p>
        </w:tc>
      </w:tr>
      <w:tr w:rsidR="009428D8" w:rsidRPr="007275DF" w14:paraId="440AE359"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490C11D" w14:textId="77777777" w:rsidR="009428D8" w:rsidRPr="007275DF" w:rsidRDefault="009428D8" w:rsidP="006D0B54">
            <w:pPr>
              <w:pStyle w:val="TAL"/>
              <w:rPr>
                <w:bCs/>
              </w:rPr>
            </w:pPr>
            <w:r w:rsidRPr="007275DF">
              <w:t>Thresh</w:t>
            </w:r>
            <w:r w:rsidRPr="007275DF">
              <w:rPr>
                <w:vertAlign w:val="subscript"/>
              </w:rPr>
              <w:t xml:space="preserve">x, lowP  </w:t>
            </w:r>
          </w:p>
        </w:tc>
        <w:tc>
          <w:tcPr>
            <w:tcW w:w="1273" w:type="dxa"/>
            <w:tcBorders>
              <w:top w:val="single" w:sz="4" w:space="0" w:color="auto"/>
              <w:left w:val="single" w:sz="4" w:space="0" w:color="auto"/>
              <w:bottom w:val="single" w:sz="4" w:space="0" w:color="auto"/>
              <w:right w:val="single" w:sz="4" w:space="0" w:color="auto"/>
            </w:tcBorders>
            <w:hideMark/>
          </w:tcPr>
          <w:p w14:paraId="704D5E6F" w14:textId="77777777" w:rsidR="009428D8" w:rsidRPr="007275DF" w:rsidRDefault="009428D8" w:rsidP="006D0B54">
            <w:pPr>
              <w:pStyle w:val="TAC"/>
            </w:pPr>
            <w:r w:rsidRPr="007275DF">
              <w:rPr>
                <w:rFonts w:cs="v4.2.0"/>
              </w:rPr>
              <w:t>dB</w:t>
            </w:r>
          </w:p>
        </w:tc>
        <w:tc>
          <w:tcPr>
            <w:tcW w:w="3803" w:type="dxa"/>
            <w:gridSpan w:val="3"/>
            <w:tcBorders>
              <w:top w:val="single" w:sz="4" w:space="0" w:color="auto"/>
              <w:left w:val="single" w:sz="4" w:space="0" w:color="auto"/>
              <w:bottom w:val="single" w:sz="4" w:space="0" w:color="auto"/>
              <w:right w:val="single" w:sz="4" w:space="0" w:color="auto"/>
            </w:tcBorders>
            <w:hideMark/>
          </w:tcPr>
          <w:p w14:paraId="632CAD8D" w14:textId="77777777" w:rsidR="009428D8" w:rsidRPr="007275DF" w:rsidRDefault="009428D8" w:rsidP="006D0B54">
            <w:pPr>
              <w:pStyle w:val="TAC"/>
            </w:pPr>
            <w:r w:rsidRPr="007275DF">
              <w:rPr>
                <w:rFonts w:cs="v4.2.0"/>
              </w:rPr>
              <w:t>50</w:t>
            </w:r>
          </w:p>
        </w:tc>
      </w:tr>
      <w:tr w:rsidR="009428D8" w:rsidRPr="007275DF" w14:paraId="5AAC5EE8" w14:textId="77777777" w:rsidTr="006D0B54">
        <w:trPr>
          <w:cantSplit/>
          <w:jc w:val="center"/>
        </w:trPr>
        <w:tc>
          <w:tcPr>
            <w:tcW w:w="4022" w:type="dxa"/>
            <w:tcBorders>
              <w:top w:val="single" w:sz="4" w:space="0" w:color="auto"/>
              <w:left w:val="single" w:sz="4" w:space="0" w:color="auto"/>
              <w:bottom w:val="single" w:sz="4" w:space="0" w:color="auto"/>
              <w:right w:val="single" w:sz="4" w:space="0" w:color="auto"/>
            </w:tcBorders>
            <w:hideMark/>
          </w:tcPr>
          <w:p w14:paraId="70C0A119" w14:textId="77777777" w:rsidR="009428D8" w:rsidRPr="007275DF" w:rsidRDefault="009428D8" w:rsidP="006D0B54">
            <w:pPr>
              <w:pStyle w:val="TAL"/>
            </w:pPr>
            <w:r w:rsidRPr="007275DF">
              <w:t>Propagation Condition</w:t>
            </w:r>
          </w:p>
        </w:tc>
        <w:tc>
          <w:tcPr>
            <w:tcW w:w="1273" w:type="dxa"/>
            <w:tcBorders>
              <w:top w:val="single" w:sz="4" w:space="0" w:color="auto"/>
              <w:left w:val="single" w:sz="4" w:space="0" w:color="auto"/>
              <w:bottom w:val="single" w:sz="4" w:space="0" w:color="auto"/>
              <w:right w:val="single" w:sz="4" w:space="0" w:color="auto"/>
            </w:tcBorders>
          </w:tcPr>
          <w:p w14:paraId="28F13F22" w14:textId="77777777" w:rsidR="009428D8" w:rsidRPr="007275DF" w:rsidRDefault="009428D8" w:rsidP="006D0B54">
            <w:pPr>
              <w:pStyle w:val="TAC"/>
            </w:pPr>
          </w:p>
        </w:tc>
        <w:tc>
          <w:tcPr>
            <w:tcW w:w="3803" w:type="dxa"/>
            <w:gridSpan w:val="3"/>
            <w:tcBorders>
              <w:top w:val="single" w:sz="4" w:space="0" w:color="auto"/>
              <w:left w:val="single" w:sz="4" w:space="0" w:color="auto"/>
              <w:bottom w:val="single" w:sz="4" w:space="0" w:color="auto"/>
              <w:right w:val="single" w:sz="4" w:space="0" w:color="auto"/>
            </w:tcBorders>
            <w:hideMark/>
          </w:tcPr>
          <w:p w14:paraId="4A0FC95A" w14:textId="77777777" w:rsidR="009428D8" w:rsidRPr="007275DF" w:rsidRDefault="009428D8" w:rsidP="006D0B54">
            <w:pPr>
              <w:pStyle w:val="TAC"/>
            </w:pPr>
            <w:r w:rsidRPr="007275DF">
              <w:t>AWGN</w:t>
            </w:r>
          </w:p>
        </w:tc>
      </w:tr>
      <w:tr w:rsidR="009428D8" w:rsidRPr="007275DF" w14:paraId="37C50427" w14:textId="77777777" w:rsidTr="006D0B54">
        <w:trPr>
          <w:cantSplit/>
          <w:jc w:val="center"/>
        </w:trPr>
        <w:tc>
          <w:tcPr>
            <w:tcW w:w="9098" w:type="dxa"/>
            <w:gridSpan w:val="5"/>
            <w:tcBorders>
              <w:top w:val="single" w:sz="4" w:space="0" w:color="auto"/>
              <w:left w:val="single" w:sz="4" w:space="0" w:color="auto"/>
              <w:bottom w:val="single" w:sz="4" w:space="0" w:color="auto"/>
              <w:right w:val="single" w:sz="4" w:space="0" w:color="auto"/>
            </w:tcBorders>
            <w:hideMark/>
          </w:tcPr>
          <w:p w14:paraId="21C1C2A0" w14:textId="77777777" w:rsidR="009428D8" w:rsidRPr="007275DF" w:rsidRDefault="009428D8" w:rsidP="006D0B54">
            <w:pPr>
              <w:pStyle w:val="TAN"/>
            </w:pPr>
            <w:r w:rsidRPr="007275DF">
              <w:t>Note 1:</w:t>
            </w:r>
            <w:r w:rsidRPr="007275DF">
              <w:tab/>
              <w:t>OCNG shall be used such that both cells are fully allocated and a constant total transmitted power spectral density is achieved for all OFDM symbols.</w:t>
            </w:r>
          </w:p>
          <w:p w14:paraId="21542D86" w14:textId="77777777" w:rsidR="009428D8" w:rsidRPr="007275DF" w:rsidRDefault="009428D8" w:rsidP="006D0B54">
            <w:pPr>
              <w:pStyle w:val="TAN"/>
            </w:pPr>
            <w:r w:rsidRPr="007275DF">
              <w:t>Note 2:</w:t>
            </w:r>
            <w:r w:rsidRPr="007275DF">
              <w:tab/>
              <w:t xml:space="preserve">Interference from other cells and noise sources not specified in the test is assumed to be constant over subcarriers and time and shall be modelled as AWGN of appropriate power for </w:t>
            </w:r>
            <w:r w:rsidRPr="0016213D">
              <w:rPr>
                <w:rFonts w:cs="v4.2.0"/>
                <w:position w:val="-12"/>
              </w:rPr>
              <w:object w:dxaOrig="432" w:dyaOrig="420" w14:anchorId="5C7EE0AB">
                <v:shape id="_x0000_i1300" type="#_x0000_t75" style="width:20.5pt;height:20.5pt" o:ole="" fillcolor="window">
                  <v:imagedata r:id="rId13" o:title=""/>
                </v:shape>
                <o:OLEObject Type="Embed" ProgID="Equation.3" ShapeID="_x0000_i1300" DrawAspect="Content" ObjectID="_1744548207" r:id="rId303"/>
              </w:object>
            </w:r>
            <w:r w:rsidRPr="007275DF">
              <w:t xml:space="preserve"> to be fulfilled.</w:t>
            </w:r>
          </w:p>
          <w:p w14:paraId="35632667" w14:textId="77777777" w:rsidR="009428D8" w:rsidRPr="007275DF" w:rsidRDefault="009428D8" w:rsidP="006D0B54">
            <w:pPr>
              <w:pStyle w:val="TAN"/>
            </w:pPr>
            <w:r w:rsidRPr="007275DF">
              <w:t>Note 3:</w:t>
            </w:r>
            <w:r w:rsidRPr="007275DF">
              <w:tab/>
              <w:t>RSRP levels have been derived from other parameters for information purposes. They are not settable parameters themselves.</w:t>
            </w:r>
          </w:p>
        </w:tc>
      </w:tr>
    </w:tbl>
    <w:p w14:paraId="1C3D11A1" w14:textId="77777777" w:rsidR="009428D8" w:rsidRPr="007275DF" w:rsidRDefault="009428D8" w:rsidP="009428D8">
      <w:pPr>
        <w:rPr>
          <w:lang w:eastAsia="zh-CN"/>
        </w:rPr>
      </w:pPr>
    </w:p>
    <w:p w14:paraId="6DDA0F93" w14:textId="77777777" w:rsidR="009428D8" w:rsidRPr="007275DF" w:rsidRDefault="009428D8" w:rsidP="009428D8">
      <w:pPr>
        <w:pStyle w:val="Heading5"/>
        <w:rPr>
          <w:snapToGrid w:val="0"/>
          <w:lang w:eastAsia="zh-CN"/>
        </w:rPr>
      </w:pPr>
      <w:r w:rsidRPr="007275DF">
        <w:rPr>
          <w:snapToGrid w:val="0"/>
          <w:lang w:eastAsia="zh-CN"/>
        </w:rPr>
        <w:t>A.12.1.1.1.2</w:t>
      </w:r>
      <w:r w:rsidRPr="007275DF">
        <w:rPr>
          <w:snapToGrid w:val="0"/>
          <w:lang w:eastAsia="zh-CN"/>
        </w:rPr>
        <w:tab/>
        <w:t>Test Requirements</w:t>
      </w:r>
    </w:p>
    <w:p w14:paraId="61945C2F" w14:textId="77777777" w:rsidR="009428D8" w:rsidRPr="007275DF" w:rsidRDefault="009428D8" w:rsidP="009428D8">
      <w:r w:rsidRPr="007275DF">
        <w:t>The cell reselection delay to a higher priority NR cell subject to CCA is defined as the time from the beginning of time period T</w:t>
      </w:r>
      <w:r w:rsidRPr="007275DF">
        <w:rPr>
          <w:lang w:eastAsia="zh-CN"/>
        </w:rPr>
        <w:t>3</w:t>
      </w:r>
      <w:r w:rsidRPr="007275DF">
        <w:t xml:space="preserve">, to the moment when the UE camps on cell 2, and starts to send preambles on the PRACH for sending the </w:t>
      </w:r>
      <w:r w:rsidRPr="007275DF">
        <w:rPr>
          <w:i/>
          <w:lang w:eastAsia="zh-CN"/>
        </w:rPr>
        <w:t>RRCSetupRequest</w:t>
      </w:r>
      <w:r w:rsidRPr="007275DF">
        <w:t xml:space="preserve"> message to perform a </w:t>
      </w:r>
      <w:r w:rsidRPr="007275DF">
        <w:rPr>
          <w:lang w:eastAsia="zh-TW"/>
        </w:rPr>
        <w:t>Registration procedure for mobility and periodic registration update</w:t>
      </w:r>
      <w:r w:rsidRPr="007275DF">
        <w:t xml:space="preserve">on cell </w:t>
      </w:r>
      <w:r w:rsidRPr="007275DF">
        <w:rPr>
          <w:lang w:eastAsia="zh-CN"/>
        </w:rPr>
        <w:t>2</w:t>
      </w:r>
      <w:r w:rsidRPr="007275DF">
        <w:t>.</w:t>
      </w:r>
    </w:p>
    <w:p w14:paraId="13A15291" w14:textId="77777777" w:rsidR="009428D8" w:rsidRPr="007275DF" w:rsidRDefault="009428D8" w:rsidP="009428D8">
      <w:pPr>
        <w:rPr>
          <w:rFonts w:cs="v4.2.0"/>
        </w:rPr>
      </w:pPr>
      <w:r w:rsidRPr="007275DF">
        <w:rPr>
          <w:rFonts w:cs="v4.2.0"/>
        </w:rPr>
        <w:t xml:space="preserve">The cell re-selection delay to a higher priority cell shall be less than </w:t>
      </w:r>
      <w:r w:rsidRPr="007275DF">
        <w:t>60 + 1.28 x (5 + M</w:t>
      </w:r>
      <w:r w:rsidRPr="007275DF">
        <w:rPr>
          <w:vertAlign w:val="subscript"/>
        </w:rPr>
        <w:t>e</w:t>
      </w:r>
      <w:r w:rsidRPr="007275DF">
        <w:t>) +</w:t>
      </w:r>
      <w:r w:rsidRPr="007275DF">
        <w:rPr>
          <w:rFonts w:cs="v4.2.0"/>
        </w:rPr>
        <w:t xml:space="preserve"> T</w:t>
      </w:r>
      <w:r w:rsidRPr="007275DF">
        <w:rPr>
          <w:rFonts w:cs="v4.2.0"/>
          <w:vertAlign w:val="subscript"/>
        </w:rPr>
        <w:t>SI</w:t>
      </w:r>
      <w:r w:rsidRPr="007275DF">
        <w:rPr>
          <w:rFonts w:cs="v4.2.0"/>
          <w:vertAlign w:val="subscript"/>
          <w:lang w:eastAsia="zh-CN"/>
        </w:rPr>
        <w:t>_CCA</w:t>
      </w:r>
      <w:r w:rsidRPr="007275DF">
        <w:t xml:space="preserve"> s</w:t>
      </w:r>
      <w:r w:rsidRPr="007275DF">
        <w:rPr>
          <w:rFonts w:cs="v4.2.0"/>
        </w:rPr>
        <w:t>. M</w:t>
      </w:r>
      <w:r w:rsidRPr="007275DF">
        <w:rPr>
          <w:rFonts w:cs="v4.2.0"/>
          <w:vertAlign w:val="subscript"/>
        </w:rPr>
        <w:t>e</w:t>
      </w:r>
      <w:r w:rsidRPr="007275DF">
        <w:rPr>
          <w:rFonts w:cs="v4.2.0"/>
        </w:rPr>
        <w:t xml:space="preserve"> is the </w:t>
      </w:r>
      <w:r w:rsidRPr="007275DF">
        <w:rPr>
          <w:lang w:eastAsia="zh-CN"/>
        </w:rPr>
        <w:t>number of DRX cycles with at least one SMTC where there are no SSBs available</w:t>
      </w:r>
      <w:r w:rsidRPr="007275DF">
        <w:rPr>
          <w:snapToGrid w:val="0"/>
          <w:lang w:eastAsia="zh-CN"/>
        </w:rPr>
        <w:t xml:space="preserve"> during the </w:t>
      </w:r>
      <w:r w:rsidRPr="007275DF">
        <w:t>T</w:t>
      </w:r>
      <w:r w:rsidRPr="007275DF">
        <w:rPr>
          <w:vertAlign w:val="subscript"/>
        </w:rPr>
        <w:t>evaluate,NR_</w:t>
      </w:r>
      <w:r w:rsidRPr="007275DF">
        <w:rPr>
          <w:rFonts w:cs="v4.2.0"/>
          <w:vertAlign w:val="subscript"/>
        </w:rPr>
        <w:t>Intra_CCA</w:t>
      </w:r>
      <w:r w:rsidRPr="007275DF">
        <w:rPr>
          <w:snapToGrid w:val="0"/>
          <w:lang w:eastAsia="zh-CN"/>
        </w:rPr>
        <w:t>.</w:t>
      </w:r>
      <w:r w:rsidRPr="007275DF">
        <w:t xml:space="preserve"> If M</w:t>
      </w:r>
      <w:r w:rsidRPr="007275DF">
        <w:rPr>
          <w:vertAlign w:val="subscript"/>
        </w:rPr>
        <w:t>e</w:t>
      </w:r>
      <w:r w:rsidRPr="007275DF">
        <w:t xml:space="preserve"> &gt; M</w:t>
      </w:r>
      <w:r w:rsidRPr="007275DF">
        <w:rPr>
          <w:vertAlign w:val="subscript"/>
        </w:rPr>
        <w:t>e,max</w:t>
      </w:r>
      <w:r w:rsidRPr="007275DF">
        <w:t xml:space="preserve"> the UE is required to restart the evaluation of cell 2.</w:t>
      </w:r>
    </w:p>
    <w:p w14:paraId="2EE92FD6" w14:textId="77777777" w:rsidR="009428D8" w:rsidRPr="007275DF" w:rsidRDefault="009428D8" w:rsidP="009428D8">
      <w:pPr>
        <w:rPr>
          <w:rFonts w:cs="v4.2.0"/>
        </w:rPr>
      </w:pPr>
      <w:r w:rsidRPr="007275DF">
        <w:rPr>
          <w:rFonts w:cs="v4.2.0"/>
        </w:rPr>
        <w:t>The rate of correct cell reselections observed during repeated tests shall be at least 90%.</w:t>
      </w:r>
    </w:p>
    <w:p w14:paraId="42DCF032" w14:textId="77777777" w:rsidR="009428D8" w:rsidRPr="007275DF" w:rsidRDefault="009428D8" w:rsidP="009428D8">
      <w:pPr>
        <w:pStyle w:val="NO"/>
      </w:pPr>
      <w:r w:rsidRPr="007275DF">
        <w:lastRenderedPageBreak/>
        <w:t>NOTE:</w:t>
      </w:r>
      <w:r w:rsidRPr="007275DF">
        <w:tab/>
        <w:t xml:space="preserve">The cell re-selection delay to a higher priority cell can be expressed as: </w:t>
      </w:r>
      <w:r w:rsidRPr="007275DF">
        <w:rPr>
          <w:bCs/>
        </w:rPr>
        <w:t>T</w:t>
      </w:r>
      <w:r w:rsidRPr="007275DF">
        <w:rPr>
          <w:bCs/>
          <w:vertAlign w:val="subscript"/>
        </w:rPr>
        <w:t>higher_priority_search</w:t>
      </w:r>
      <w:r w:rsidRPr="007275DF">
        <w:t xml:space="preserve"> + T</w:t>
      </w:r>
      <w:r w:rsidRPr="007275DF">
        <w:rPr>
          <w:vertAlign w:val="subscript"/>
        </w:rPr>
        <w:t>evaluate</w:t>
      </w:r>
      <w:r w:rsidRPr="007275DF">
        <w:rPr>
          <w:vertAlign w:val="subscript"/>
          <w:lang w:eastAsia="zh-CN"/>
        </w:rPr>
        <w:t>, NR_</w:t>
      </w:r>
      <w:r w:rsidRPr="007275DF" w:rsidDel="005B0227">
        <w:rPr>
          <w:vertAlign w:val="subscript"/>
        </w:rPr>
        <w:t xml:space="preserve"> </w:t>
      </w:r>
      <w:r w:rsidRPr="007275DF">
        <w:rPr>
          <w:vertAlign w:val="subscript"/>
        </w:rPr>
        <w:t>inter_CCA</w:t>
      </w:r>
      <w:r w:rsidRPr="007275DF">
        <w:t xml:space="preserve"> + T</w:t>
      </w:r>
      <w:r w:rsidRPr="007275DF">
        <w:rPr>
          <w:vertAlign w:val="subscript"/>
        </w:rPr>
        <w:t>SI</w:t>
      </w:r>
      <w:r w:rsidRPr="007275DF">
        <w:rPr>
          <w:vertAlign w:val="subscript"/>
          <w:lang w:eastAsia="zh-CN"/>
        </w:rPr>
        <w:t xml:space="preserve">_CCA, </w:t>
      </w:r>
      <w:r w:rsidRPr="007275DF">
        <w:t>and to a lower priority cell can be expressed as: T</w:t>
      </w:r>
      <w:r w:rsidRPr="007275DF">
        <w:rPr>
          <w:vertAlign w:val="subscript"/>
        </w:rPr>
        <w:t>evaluate</w:t>
      </w:r>
      <w:r w:rsidRPr="007275DF">
        <w:rPr>
          <w:vertAlign w:val="subscript"/>
          <w:lang w:eastAsia="zh-CN"/>
        </w:rPr>
        <w:t>, NR</w:t>
      </w:r>
      <w:r w:rsidRPr="007275DF">
        <w:t xml:space="preserve"> + T</w:t>
      </w:r>
      <w:r w:rsidRPr="007275DF">
        <w:rPr>
          <w:vertAlign w:val="subscript"/>
        </w:rPr>
        <w:t>SI</w:t>
      </w:r>
      <w:r w:rsidRPr="007275DF">
        <w:rPr>
          <w:vertAlign w:val="subscript"/>
          <w:lang w:eastAsia="zh-CN"/>
        </w:rPr>
        <w:t>-NR,</w:t>
      </w:r>
    </w:p>
    <w:p w14:paraId="30F784A2" w14:textId="77777777" w:rsidR="009428D8" w:rsidRPr="007275DF" w:rsidRDefault="009428D8" w:rsidP="009428D8">
      <w:r w:rsidRPr="007275DF">
        <w:t>Where:</w:t>
      </w:r>
    </w:p>
    <w:p w14:paraId="22A805DB" w14:textId="77777777" w:rsidR="009428D8" w:rsidRPr="007275DF" w:rsidRDefault="009428D8" w:rsidP="009428D8">
      <w:pPr>
        <w:keepLines/>
        <w:ind w:left="1985" w:hanging="1701"/>
      </w:pPr>
      <w:r w:rsidRPr="007275DF">
        <w:rPr>
          <w:rFonts w:cs="v4.2.0"/>
          <w:bCs/>
        </w:rPr>
        <w:t>T</w:t>
      </w:r>
      <w:r w:rsidRPr="007275DF">
        <w:rPr>
          <w:rFonts w:cs="v4.2.0"/>
          <w:bCs/>
          <w:vertAlign w:val="subscript"/>
        </w:rPr>
        <w:t>higher_priority_search</w:t>
      </w:r>
      <w:r w:rsidRPr="007275DF">
        <w:rPr>
          <w:rFonts w:cs="v4.2.0"/>
          <w:vertAlign w:val="subscript"/>
        </w:rPr>
        <w:tab/>
      </w:r>
      <w:r w:rsidRPr="007275DF">
        <w:rPr>
          <w:rFonts w:cs="v4.2.0"/>
        </w:rPr>
        <w:t xml:space="preserve">See </w:t>
      </w:r>
      <w:r w:rsidRPr="007275DF">
        <w:t xml:space="preserve">clause 4.2.2 in </w:t>
      </w:r>
      <w:r w:rsidRPr="007275DF">
        <w:rPr>
          <w:lang w:eastAsia="zh-CN"/>
        </w:rPr>
        <w:t>TS 36.133 </w:t>
      </w:r>
      <w:r w:rsidRPr="007275DF">
        <w:t>[15]</w:t>
      </w:r>
    </w:p>
    <w:p w14:paraId="22F57595"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NR_</w:t>
      </w:r>
      <w:r w:rsidRPr="007275DF" w:rsidDel="005B0227">
        <w:rPr>
          <w:rFonts w:cs="v4.2.0"/>
          <w:vertAlign w:val="subscript"/>
        </w:rPr>
        <w:t xml:space="preserve"> </w:t>
      </w:r>
      <w:r w:rsidRPr="007275DF">
        <w:rPr>
          <w:rFonts w:cs="v4.2.0"/>
          <w:vertAlign w:val="subscript"/>
        </w:rPr>
        <w:t>inter_CCA</w:t>
      </w:r>
      <w:r w:rsidRPr="007275DF">
        <w:tab/>
        <w:t xml:space="preserve">See Table 4.2.2.5.7-1 in clause 4.2.2.5.7 </w:t>
      </w:r>
    </w:p>
    <w:p w14:paraId="3DAC927F" w14:textId="77777777" w:rsidR="009428D8" w:rsidRPr="007275DF" w:rsidRDefault="009428D8" w:rsidP="009428D8">
      <w:pPr>
        <w:keepLines/>
        <w:ind w:left="1702" w:hanging="1418"/>
      </w:pPr>
      <w:r w:rsidRPr="007275DF">
        <w:t>T</w:t>
      </w:r>
      <w:r w:rsidRPr="007275DF">
        <w:rPr>
          <w:vertAlign w:val="subscript"/>
        </w:rPr>
        <w:t>SI</w:t>
      </w:r>
      <w:r w:rsidRPr="007275DF">
        <w:rPr>
          <w:rFonts w:cs="v4.2.0"/>
          <w:vertAlign w:val="subscript"/>
          <w:lang w:eastAsia="zh-CN"/>
        </w:rPr>
        <w:t>_CCA</w:t>
      </w:r>
      <w:r w:rsidRPr="007275DF">
        <w:tab/>
        <w:t>Maximum repetition period of relevant system info blocks that needs to be received by the UE to camp on a cell.</w:t>
      </w:r>
    </w:p>
    <w:p w14:paraId="7219D723" w14:textId="77777777" w:rsidR="009428D8" w:rsidRPr="007275DF" w:rsidRDefault="009428D8" w:rsidP="009428D8">
      <w:pPr>
        <w:keepLines/>
        <w:ind w:left="1985" w:hanging="1701"/>
      </w:pPr>
      <w:r w:rsidRPr="007275DF">
        <w:rPr>
          <w:rFonts w:cs="v4.2.0"/>
        </w:rPr>
        <w:t>T</w:t>
      </w:r>
      <w:r w:rsidRPr="007275DF">
        <w:rPr>
          <w:rFonts w:cs="v4.2.0"/>
          <w:vertAlign w:val="subscript"/>
        </w:rPr>
        <w:t>evaluate</w:t>
      </w:r>
      <w:r w:rsidRPr="007275DF">
        <w:rPr>
          <w:rFonts w:cs="v4.2.0"/>
          <w:vertAlign w:val="subscript"/>
          <w:lang w:eastAsia="zh-CN"/>
        </w:rPr>
        <w:t>, NR</w:t>
      </w:r>
      <w:r w:rsidRPr="007275DF">
        <w:tab/>
        <w:t xml:space="preserve">See Table 4.2.2.5.6-1 in clause 4.2.2.5.6 in </w:t>
      </w:r>
      <w:r w:rsidRPr="007275DF">
        <w:rPr>
          <w:lang w:eastAsia="zh-CN"/>
        </w:rPr>
        <w:t>TS 36.133 </w:t>
      </w:r>
      <w:r w:rsidRPr="007275DF">
        <w:t>[15]</w:t>
      </w:r>
    </w:p>
    <w:p w14:paraId="645F5964" w14:textId="77777777" w:rsidR="009428D8" w:rsidRPr="007275DF" w:rsidRDefault="009428D8" w:rsidP="009428D8">
      <w:pPr>
        <w:keepLines/>
        <w:ind w:left="1702" w:hanging="1418"/>
        <w:rPr>
          <w:rFonts w:cs="v4.2.0"/>
        </w:rPr>
      </w:pPr>
      <w:r w:rsidRPr="007275DF">
        <w:t>T</w:t>
      </w:r>
      <w:r w:rsidRPr="007275DF">
        <w:rPr>
          <w:vertAlign w:val="subscript"/>
        </w:rPr>
        <w:t>SI</w:t>
      </w:r>
      <w:r w:rsidRPr="007275DF">
        <w:rPr>
          <w:rFonts w:cs="v4.2.0"/>
          <w:vertAlign w:val="subscript"/>
          <w:lang w:eastAsia="zh-CN"/>
        </w:rPr>
        <w:t>-NR</w:t>
      </w:r>
      <w:r w:rsidRPr="007275DF">
        <w:tab/>
        <w:t>Maximum repetition period of relevant system info blocks that needs to be received by the UE to camp on a cell; 1280 ms is assumed in this test case.</w:t>
      </w:r>
    </w:p>
    <w:p w14:paraId="38F53EF3" w14:textId="77777777" w:rsidR="009428D8" w:rsidRPr="007275DF" w:rsidRDefault="009428D8" w:rsidP="009428D8">
      <w:r w:rsidRPr="007275DF">
        <w:t xml:space="preserve">This gives a total of 67.68 s, allow 68 s for </w:t>
      </w:r>
      <w:r w:rsidRPr="007275DF">
        <w:rPr>
          <w:rFonts w:cs="v4.2.0"/>
        </w:rPr>
        <w:t xml:space="preserve">the cell re-selection delay to a higher priority NR cell </w:t>
      </w:r>
      <w:r w:rsidRPr="007275DF">
        <w:t xml:space="preserve">and 7.68 s for </w:t>
      </w:r>
      <w:r w:rsidRPr="007275DF">
        <w:rPr>
          <w:rFonts w:cs="v4.2.0"/>
        </w:rPr>
        <w:t>the cell re-selection delay</w:t>
      </w:r>
      <w:r w:rsidRPr="007275DF">
        <w:t xml:space="preserve"> </w:t>
      </w:r>
      <w:r w:rsidRPr="007275DF">
        <w:rPr>
          <w:rFonts w:cs="v4.2.0"/>
        </w:rPr>
        <w:t>to a lower priority cell</w:t>
      </w:r>
      <w:r w:rsidRPr="007275DF">
        <w:t xml:space="preserve"> in the test case, which we allow 8 s.</w:t>
      </w:r>
    </w:p>
    <w:p w14:paraId="144626CB" w14:textId="77777777" w:rsidR="0024294E" w:rsidRPr="007275DF" w:rsidRDefault="0024294E" w:rsidP="0024294E"/>
    <w:p w14:paraId="337CC027" w14:textId="77777777" w:rsidR="009428D8" w:rsidRPr="007275DF" w:rsidRDefault="009428D8" w:rsidP="0024294E">
      <w:pPr>
        <w:pStyle w:val="Heading2"/>
      </w:pPr>
      <w:r w:rsidRPr="007275DF">
        <w:t>A.12.2</w:t>
      </w:r>
      <w:r w:rsidRPr="007275DF">
        <w:tab/>
        <w:t>RRC_CONNECTED state mobility</w:t>
      </w:r>
    </w:p>
    <w:p w14:paraId="53E463C5" w14:textId="77777777" w:rsidR="009428D8" w:rsidRPr="007275DF" w:rsidRDefault="009428D8" w:rsidP="00244D33">
      <w:pPr>
        <w:pStyle w:val="Heading3"/>
      </w:pPr>
      <w:r w:rsidRPr="007275DF">
        <w:t>A.12.2.1</w:t>
      </w:r>
      <w:r w:rsidRPr="007275DF">
        <w:tab/>
        <w:t>Handover</w:t>
      </w:r>
    </w:p>
    <w:p w14:paraId="7BD460F8" w14:textId="77777777" w:rsidR="009428D8" w:rsidRPr="007275DF" w:rsidRDefault="009428D8" w:rsidP="009428D8">
      <w:pPr>
        <w:pStyle w:val="Heading4"/>
        <w:rPr>
          <w:lang w:val="en-US"/>
        </w:rPr>
      </w:pPr>
      <w:r w:rsidRPr="007275DF">
        <w:rPr>
          <w:rFonts w:cs="v4.2.0"/>
          <w:lang w:val="en-US"/>
        </w:rPr>
        <w:t>A.12.2.1.1</w:t>
      </w:r>
      <w:r w:rsidRPr="007275DF">
        <w:rPr>
          <w:rFonts w:cs="v4.2.0"/>
          <w:lang w:val="en-US"/>
        </w:rPr>
        <w:tab/>
      </w:r>
      <w:r w:rsidRPr="007275DF">
        <w:rPr>
          <w:lang w:val="en-US"/>
        </w:rPr>
        <w:t xml:space="preserve">E-UTRAN - </w:t>
      </w:r>
      <w:r w:rsidRPr="007275DF">
        <w:rPr>
          <w:rFonts w:cs="v4.2.0"/>
          <w:lang w:val="en-US"/>
        </w:rPr>
        <w:t xml:space="preserve">NR </w:t>
      </w:r>
      <w:r w:rsidRPr="007275DF">
        <w:rPr>
          <w:lang w:val="en-US"/>
        </w:rPr>
        <w:t xml:space="preserve">with CCA handover </w:t>
      </w:r>
    </w:p>
    <w:p w14:paraId="1D98F338" w14:textId="77777777" w:rsidR="009428D8" w:rsidRPr="007275DF" w:rsidRDefault="009428D8" w:rsidP="009428D8">
      <w:pPr>
        <w:pStyle w:val="Heading5"/>
        <w:rPr>
          <w:snapToGrid w:val="0"/>
        </w:rPr>
      </w:pPr>
      <w:r w:rsidRPr="007275DF">
        <w:rPr>
          <w:snapToGrid w:val="0"/>
        </w:rPr>
        <w:t>A.12.2.1.1.1</w:t>
      </w:r>
      <w:r w:rsidRPr="007275DF">
        <w:rPr>
          <w:snapToGrid w:val="0"/>
        </w:rPr>
        <w:tab/>
        <w:t>Test Purpose and Environment</w:t>
      </w:r>
    </w:p>
    <w:p w14:paraId="0FB77F31" w14:textId="77777777" w:rsidR="009428D8" w:rsidRPr="007275DF" w:rsidRDefault="009428D8" w:rsidP="009428D8">
      <w:r w:rsidRPr="007275DF">
        <w:t>This test shall verify the E-UTRAN to NR FR1 handover requirements specified in clause 5.3.4A in TS 36.133 [15].</w:t>
      </w:r>
    </w:p>
    <w:p w14:paraId="0D973818" w14:textId="77777777" w:rsidR="009428D8" w:rsidRPr="007275DF" w:rsidRDefault="009428D8" w:rsidP="009428D8">
      <w:pPr>
        <w:tabs>
          <w:tab w:val="left" w:pos="4678"/>
        </w:tabs>
      </w:pPr>
      <w:r w:rsidRPr="007275DF">
        <w:t xml:space="preserve">The test comprises of one E-UTRA carrier and one NR carrier with CCA. There are two cells and one cell on each carrier. Cell 1 is the E-UTRAN cell and Cell 2 is an inter-RAT NR neighbour cell with CCA. </w:t>
      </w:r>
    </w:p>
    <w:p w14:paraId="7D4FBA85" w14:textId="77777777" w:rsidR="009428D8" w:rsidRPr="007275DF" w:rsidRDefault="009428D8" w:rsidP="009428D8">
      <w:r w:rsidRPr="007275DF">
        <w:t xml:space="preserve">The test consists of three successive time periods, with time durations of T1, T2 and T3 respectively. At the start of time duration T1, the UE does not have any timing information of Cell 2. Starting T2, Cell 2 becomes detectable and the UE is expected to detect and send a measurement report. Gap pattern configuration with id #0 as specified in Table </w:t>
      </w:r>
      <w:r w:rsidRPr="007275DF">
        <w:rPr>
          <w:rFonts w:cs="Arial"/>
        </w:rPr>
        <w:t>8.1.2.1-1</w:t>
      </w:r>
      <w:r w:rsidRPr="007275DF">
        <w:t xml:space="preserve"> of TS 36.133 [15] is configured before T2 begins to enable inter-RAT frequency monitoring. A RRC message implying handover shall be sent to the UE during period T2 after the UE has reported Event B2. The start of T3 is the instant when the last TTI containing the RRC message implying handover is sent to the UE. The handover message shall contain Cell 2 as the target cell.</w:t>
      </w:r>
    </w:p>
    <w:p w14:paraId="76B37D4B" w14:textId="77777777" w:rsidR="009428D8" w:rsidRPr="007275DF" w:rsidRDefault="009428D8" w:rsidP="009428D8">
      <w:r w:rsidRPr="007275DF">
        <w:t>Supported test configurations are shown in table A.12.2.1.1-1. General test parameters are provided in Table A.12.2.1.1-2. Cell specific test parameters for Cell 1 and Cell 2 are provided in Tables A.12.2.1.1-3 and A.12.2.1.1-4 respectively.</w:t>
      </w:r>
    </w:p>
    <w:p w14:paraId="5EDAA58C" w14:textId="77777777" w:rsidR="009428D8" w:rsidRPr="007275DF" w:rsidRDefault="009428D8" w:rsidP="009428D8">
      <w:pPr>
        <w:pStyle w:val="TH"/>
      </w:pPr>
      <w:r w:rsidRPr="007275DF">
        <w:t>Table A.12.2.1.1-1: Supported test configurations for E-UTRAN inter-RAT NR handover</w:t>
      </w:r>
    </w:p>
    <w:tbl>
      <w:tblPr>
        <w:tblW w:w="0" w:type="auto"/>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1"/>
        <w:gridCol w:w="7546"/>
      </w:tblGrid>
      <w:tr w:rsidR="009428D8" w:rsidRPr="007275DF" w14:paraId="5DF7FB4D" w14:textId="77777777" w:rsidTr="004F3F0D">
        <w:tc>
          <w:tcPr>
            <w:tcW w:w="1691" w:type="dxa"/>
            <w:shd w:val="clear" w:color="auto" w:fill="auto"/>
          </w:tcPr>
          <w:p w14:paraId="050DDD14" w14:textId="77777777" w:rsidR="009428D8" w:rsidRPr="007275DF" w:rsidRDefault="009428D8" w:rsidP="006D0B54">
            <w:pPr>
              <w:pStyle w:val="TAH"/>
              <w:rPr>
                <w:b w:val="0"/>
                <w:lang w:eastAsia="zh-CN"/>
              </w:rPr>
            </w:pPr>
            <w:r w:rsidRPr="007275DF">
              <w:rPr>
                <w:lang w:eastAsia="zh-CN"/>
              </w:rPr>
              <w:t>Configuration</w:t>
            </w:r>
          </w:p>
        </w:tc>
        <w:tc>
          <w:tcPr>
            <w:tcW w:w="7546" w:type="dxa"/>
            <w:shd w:val="clear" w:color="auto" w:fill="auto"/>
          </w:tcPr>
          <w:p w14:paraId="7FE70D59" w14:textId="77777777" w:rsidR="009428D8" w:rsidRPr="007275DF" w:rsidRDefault="009428D8" w:rsidP="006D0B54">
            <w:pPr>
              <w:pStyle w:val="TAH"/>
              <w:rPr>
                <w:b w:val="0"/>
                <w:lang w:eastAsia="zh-CN"/>
              </w:rPr>
            </w:pPr>
            <w:r w:rsidRPr="007275DF">
              <w:rPr>
                <w:lang w:eastAsia="zh-CN"/>
              </w:rPr>
              <w:t>Description</w:t>
            </w:r>
          </w:p>
        </w:tc>
      </w:tr>
      <w:tr w:rsidR="009428D8" w:rsidRPr="007275DF" w14:paraId="25DD646C" w14:textId="77777777" w:rsidTr="004F3F0D">
        <w:tc>
          <w:tcPr>
            <w:tcW w:w="1691" w:type="dxa"/>
            <w:shd w:val="clear" w:color="auto" w:fill="auto"/>
          </w:tcPr>
          <w:p w14:paraId="0D70AF70" w14:textId="77777777" w:rsidR="009428D8" w:rsidRPr="007275DF" w:rsidRDefault="009428D8" w:rsidP="006D0B54">
            <w:pPr>
              <w:pStyle w:val="TAL"/>
              <w:rPr>
                <w:lang w:eastAsia="zh-CN"/>
              </w:rPr>
            </w:pPr>
            <w:r w:rsidRPr="007275DF">
              <w:rPr>
                <w:lang w:eastAsia="zh-CN"/>
              </w:rPr>
              <w:t>1</w:t>
            </w:r>
          </w:p>
        </w:tc>
        <w:tc>
          <w:tcPr>
            <w:tcW w:w="7546" w:type="dxa"/>
            <w:shd w:val="clear" w:color="auto" w:fill="auto"/>
          </w:tcPr>
          <w:p w14:paraId="370715D5" w14:textId="77777777" w:rsidR="009428D8" w:rsidRPr="007275DF" w:rsidRDefault="009428D8" w:rsidP="006D0B54">
            <w:pPr>
              <w:pStyle w:val="TAL"/>
              <w:rPr>
                <w:lang w:eastAsia="zh-CN"/>
              </w:rPr>
            </w:pPr>
            <w:r w:rsidRPr="007275DF">
              <w:t>LTE FDD, NR with CCA 30 kHz SSB SCS, 40 MHz bandwidth, TDD duplex mode</w:t>
            </w:r>
          </w:p>
        </w:tc>
      </w:tr>
      <w:tr w:rsidR="009428D8" w:rsidRPr="007275DF" w14:paraId="1C5C75D4" w14:textId="77777777" w:rsidTr="004F3F0D">
        <w:tc>
          <w:tcPr>
            <w:tcW w:w="1691" w:type="dxa"/>
            <w:shd w:val="clear" w:color="auto" w:fill="auto"/>
          </w:tcPr>
          <w:p w14:paraId="3962471F" w14:textId="77777777" w:rsidR="009428D8" w:rsidRPr="007275DF" w:rsidRDefault="009428D8" w:rsidP="006D0B54">
            <w:pPr>
              <w:pStyle w:val="TAL"/>
              <w:rPr>
                <w:lang w:eastAsia="zh-CN"/>
              </w:rPr>
            </w:pPr>
            <w:r w:rsidRPr="007275DF">
              <w:rPr>
                <w:lang w:eastAsia="zh-CN"/>
              </w:rPr>
              <w:t>2</w:t>
            </w:r>
          </w:p>
        </w:tc>
        <w:tc>
          <w:tcPr>
            <w:tcW w:w="7546" w:type="dxa"/>
            <w:shd w:val="clear" w:color="auto" w:fill="auto"/>
          </w:tcPr>
          <w:p w14:paraId="0A4F3978" w14:textId="77777777" w:rsidR="009428D8" w:rsidRPr="007275DF" w:rsidRDefault="009428D8" w:rsidP="006D0B54">
            <w:pPr>
              <w:pStyle w:val="TAL"/>
            </w:pPr>
            <w:r w:rsidRPr="007275DF">
              <w:t>LTE TDD, NR with CCA 30 kHz SSB SCS, 40 MHz bandwidth, TDD duplex mode</w:t>
            </w:r>
          </w:p>
        </w:tc>
      </w:tr>
      <w:tr w:rsidR="004F3F0D" w:rsidRPr="007275DF" w14:paraId="280C4298" w14:textId="77777777" w:rsidTr="00CA4D57">
        <w:tc>
          <w:tcPr>
            <w:tcW w:w="9237" w:type="dxa"/>
            <w:gridSpan w:val="2"/>
            <w:shd w:val="clear" w:color="auto" w:fill="auto"/>
          </w:tcPr>
          <w:p w14:paraId="1C87FD47" w14:textId="7E9406A3" w:rsidR="004F3F0D" w:rsidRPr="007275DF" w:rsidRDefault="004F3F0D" w:rsidP="00F860FA">
            <w:pPr>
              <w:pStyle w:val="TAN"/>
            </w:pPr>
            <w:r w:rsidRPr="006F617B">
              <w:t>N</w:t>
            </w:r>
            <w:r w:rsidRPr="00F860FA">
              <w:t>OTE</w:t>
            </w:r>
            <w:r w:rsidRPr="006F617B">
              <w:t xml:space="preserve">: </w:t>
            </w:r>
            <w:r w:rsidRPr="006F617B">
              <w:tab/>
              <w:t>The UE is only required to be tested in one of the supported test configurations.</w:t>
            </w:r>
          </w:p>
        </w:tc>
      </w:tr>
    </w:tbl>
    <w:p w14:paraId="22211990" w14:textId="77777777" w:rsidR="009428D8" w:rsidRPr="007275DF" w:rsidRDefault="009428D8" w:rsidP="009428D8"/>
    <w:p w14:paraId="6ADE7117" w14:textId="77777777" w:rsidR="009428D8" w:rsidRPr="007275DF" w:rsidRDefault="009428D8" w:rsidP="009428D8">
      <w:pPr>
        <w:pStyle w:val="TH"/>
      </w:pPr>
      <w:r w:rsidRPr="007275DF">
        <w:lastRenderedPageBreak/>
        <w:t>Table A.12.2.1.1-2: General test parameters for E-UTRAN inter-RAT NR handover</w:t>
      </w:r>
    </w:p>
    <w:tbl>
      <w:tblPr>
        <w:tblW w:w="924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588"/>
        <w:gridCol w:w="1701"/>
        <w:gridCol w:w="708"/>
        <w:gridCol w:w="2410"/>
        <w:gridCol w:w="2835"/>
      </w:tblGrid>
      <w:tr w:rsidR="009428D8" w:rsidRPr="007275DF" w14:paraId="0A7BC1C1" w14:textId="77777777" w:rsidTr="006D0B54">
        <w:trPr>
          <w:cantSplit/>
          <w:trHeight w:val="113"/>
          <w:jc w:val="center"/>
        </w:trPr>
        <w:tc>
          <w:tcPr>
            <w:tcW w:w="3289" w:type="dxa"/>
            <w:gridSpan w:val="2"/>
            <w:shd w:val="clear" w:color="auto" w:fill="auto"/>
          </w:tcPr>
          <w:p w14:paraId="72A58001" w14:textId="77777777" w:rsidR="009428D8" w:rsidRPr="007275DF" w:rsidRDefault="009428D8" w:rsidP="006D0B54">
            <w:pPr>
              <w:pStyle w:val="TAH"/>
            </w:pPr>
            <w:r w:rsidRPr="007275DF">
              <w:t>Parameter</w:t>
            </w:r>
          </w:p>
        </w:tc>
        <w:tc>
          <w:tcPr>
            <w:tcW w:w="708" w:type="dxa"/>
            <w:shd w:val="clear" w:color="auto" w:fill="auto"/>
          </w:tcPr>
          <w:p w14:paraId="522CA1EB" w14:textId="77777777" w:rsidR="009428D8" w:rsidRPr="007275DF" w:rsidRDefault="009428D8" w:rsidP="006D0B54">
            <w:pPr>
              <w:pStyle w:val="TAH"/>
            </w:pPr>
            <w:r w:rsidRPr="007275DF">
              <w:t>Unit</w:t>
            </w:r>
          </w:p>
        </w:tc>
        <w:tc>
          <w:tcPr>
            <w:tcW w:w="2410" w:type="dxa"/>
            <w:shd w:val="clear" w:color="auto" w:fill="auto"/>
          </w:tcPr>
          <w:p w14:paraId="154CA272" w14:textId="77777777" w:rsidR="009428D8" w:rsidRPr="007275DF" w:rsidRDefault="009428D8" w:rsidP="006D0B54">
            <w:pPr>
              <w:pStyle w:val="TAH"/>
            </w:pPr>
            <w:r w:rsidRPr="007275DF">
              <w:t>Value</w:t>
            </w:r>
          </w:p>
        </w:tc>
        <w:tc>
          <w:tcPr>
            <w:tcW w:w="2835" w:type="dxa"/>
            <w:shd w:val="clear" w:color="auto" w:fill="auto"/>
          </w:tcPr>
          <w:p w14:paraId="38009C5F" w14:textId="77777777" w:rsidR="009428D8" w:rsidRPr="007275DF" w:rsidRDefault="009428D8" w:rsidP="006D0B54">
            <w:pPr>
              <w:pStyle w:val="TAH"/>
            </w:pPr>
            <w:r w:rsidRPr="007275DF">
              <w:t>Comment</w:t>
            </w:r>
          </w:p>
        </w:tc>
      </w:tr>
      <w:tr w:rsidR="009428D8" w:rsidRPr="007275DF" w14:paraId="24A2E313" w14:textId="77777777" w:rsidTr="006D0B54">
        <w:trPr>
          <w:cantSplit/>
          <w:trHeight w:val="113"/>
          <w:jc w:val="center"/>
        </w:trPr>
        <w:tc>
          <w:tcPr>
            <w:tcW w:w="3289" w:type="dxa"/>
            <w:gridSpan w:val="2"/>
            <w:shd w:val="clear" w:color="auto" w:fill="auto"/>
          </w:tcPr>
          <w:p w14:paraId="48C4C967" w14:textId="77777777" w:rsidR="009428D8" w:rsidRPr="007275DF" w:rsidRDefault="009428D8" w:rsidP="006D0B54">
            <w:pPr>
              <w:pStyle w:val="TAL"/>
              <w:rPr>
                <w:lang w:eastAsia="zh-CN"/>
              </w:rPr>
            </w:pPr>
            <w:r w:rsidRPr="007275DF">
              <w:rPr>
                <w:lang w:eastAsia="zh-CN"/>
              </w:rPr>
              <w:t>NR RF Channel Number</w:t>
            </w:r>
          </w:p>
        </w:tc>
        <w:tc>
          <w:tcPr>
            <w:tcW w:w="708" w:type="dxa"/>
            <w:shd w:val="clear" w:color="auto" w:fill="auto"/>
          </w:tcPr>
          <w:p w14:paraId="406F486A" w14:textId="77777777" w:rsidR="009428D8" w:rsidRPr="007275DF" w:rsidRDefault="009428D8" w:rsidP="006D0B54">
            <w:pPr>
              <w:pStyle w:val="TAC"/>
              <w:rPr>
                <w:lang w:eastAsia="zh-CN"/>
              </w:rPr>
            </w:pPr>
          </w:p>
        </w:tc>
        <w:tc>
          <w:tcPr>
            <w:tcW w:w="2410" w:type="dxa"/>
            <w:shd w:val="clear" w:color="auto" w:fill="auto"/>
          </w:tcPr>
          <w:p w14:paraId="0839D5BD" w14:textId="77777777" w:rsidR="009428D8" w:rsidRPr="007275DF" w:rsidRDefault="009428D8" w:rsidP="006D0B54">
            <w:pPr>
              <w:pStyle w:val="TAC"/>
              <w:rPr>
                <w:lang w:eastAsia="zh-CN"/>
              </w:rPr>
            </w:pPr>
            <w:r w:rsidRPr="007275DF">
              <w:rPr>
                <w:lang w:eastAsia="zh-CN"/>
              </w:rPr>
              <w:t>1</w:t>
            </w:r>
          </w:p>
        </w:tc>
        <w:tc>
          <w:tcPr>
            <w:tcW w:w="2835" w:type="dxa"/>
            <w:shd w:val="clear" w:color="auto" w:fill="auto"/>
          </w:tcPr>
          <w:p w14:paraId="2DC97539" w14:textId="77777777" w:rsidR="009428D8" w:rsidRPr="007275DF" w:rsidRDefault="009428D8" w:rsidP="006D0B54">
            <w:pPr>
              <w:pStyle w:val="TAC"/>
              <w:rPr>
                <w:lang w:eastAsia="zh-CN"/>
              </w:rPr>
            </w:pPr>
            <w:r w:rsidRPr="007275DF">
              <w:rPr>
                <w:lang w:eastAsia="zh-CN"/>
              </w:rPr>
              <w:t>1 NR carrier frequency with CCA is used in the test</w:t>
            </w:r>
          </w:p>
        </w:tc>
      </w:tr>
      <w:tr w:rsidR="009428D8" w:rsidRPr="007275DF" w14:paraId="24B6A7B4" w14:textId="77777777" w:rsidTr="006D0B54">
        <w:trPr>
          <w:cantSplit/>
          <w:trHeight w:val="113"/>
          <w:jc w:val="center"/>
        </w:trPr>
        <w:tc>
          <w:tcPr>
            <w:tcW w:w="3289" w:type="dxa"/>
            <w:gridSpan w:val="2"/>
            <w:shd w:val="clear" w:color="auto" w:fill="auto"/>
          </w:tcPr>
          <w:p w14:paraId="17EE21CD" w14:textId="77777777" w:rsidR="009428D8" w:rsidRPr="007275DF" w:rsidRDefault="009428D8" w:rsidP="006D0B54">
            <w:pPr>
              <w:pStyle w:val="TAL"/>
              <w:rPr>
                <w:lang w:eastAsia="zh-CN"/>
              </w:rPr>
            </w:pPr>
            <w:r w:rsidRPr="007275DF">
              <w:rPr>
                <w:lang w:eastAsia="zh-CN"/>
              </w:rPr>
              <w:t>LTE RF Channel Number</w:t>
            </w:r>
          </w:p>
        </w:tc>
        <w:tc>
          <w:tcPr>
            <w:tcW w:w="708" w:type="dxa"/>
            <w:shd w:val="clear" w:color="auto" w:fill="auto"/>
          </w:tcPr>
          <w:p w14:paraId="25937D68" w14:textId="77777777" w:rsidR="009428D8" w:rsidRPr="007275DF" w:rsidRDefault="009428D8" w:rsidP="006D0B54">
            <w:pPr>
              <w:pStyle w:val="TAC"/>
              <w:rPr>
                <w:lang w:eastAsia="zh-CN"/>
              </w:rPr>
            </w:pPr>
          </w:p>
        </w:tc>
        <w:tc>
          <w:tcPr>
            <w:tcW w:w="2410" w:type="dxa"/>
            <w:shd w:val="clear" w:color="auto" w:fill="auto"/>
          </w:tcPr>
          <w:p w14:paraId="263EC0A5" w14:textId="77777777" w:rsidR="009428D8" w:rsidRPr="007275DF" w:rsidRDefault="009428D8" w:rsidP="006D0B54">
            <w:pPr>
              <w:pStyle w:val="TAC"/>
              <w:rPr>
                <w:lang w:eastAsia="zh-CN"/>
              </w:rPr>
            </w:pPr>
            <w:r w:rsidRPr="007275DF">
              <w:rPr>
                <w:lang w:eastAsia="zh-CN"/>
              </w:rPr>
              <w:t>2</w:t>
            </w:r>
          </w:p>
        </w:tc>
        <w:tc>
          <w:tcPr>
            <w:tcW w:w="2835" w:type="dxa"/>
            <w:shd w:val="clear" w:color="auto" w:fill="auto"/>
          </w:tcPr>
          <w:p w14:paraId="507146D1" w14:textId="77777777" w:rsidR="009428D8" w:rsidRPr="007275DF" w:rsidRDefault="009428D8" w:rsidP="006D0B54">
            <w:pPr>
              <w:pStyle w:val="TAC"/>
              <w:rPr>
                <w:lang w:eastAsia="zh-CN"/>
              </w:rPr>
            </w:pPr>
            <w:r w:rsidRPr="007275DF">
              <w:rPr>
                <w:lang w:eastAsia="zh-CN"/>
              </w:rPr>
              <w:t xml:space="preserve">1 </w:t>
            </w:r>
            <w:r w:rsidRPr="007275DF">
              <w:t>E-UTRAN</w:t>
            </w:r>
            <w:r w:rsidRPr="007275DF">
              <w:rPr>
                <w:lang w:eastAsia="zh-CN"/>
              </w:rPr>
              <w:t xml:space="preserve"> carrier frequency is used in the test</w:t>
            </w:r>
          </w:p>
        </w:tc>
      </w:tr>
      <w:tr w:rsidR="009428D8" w:rsidRPr="007275DF" w14:paraId="1E7EE91E" w14:textId="77777777" w:rsidTr="006D0B54">
        <w:trPr>
          <w:cantSplit/>
          <w:trHeight w:val="113"/>
          <w:jc w:val="center"/>
        </w:trPr>
        <w:tc>
          <w:tcPr>
            <w:tcW w:w="1588" w:type="dxa"/>
            <w:vMerge w:val="restart"/>
            <w:shd w:val="clear" w:color="auto" w:fill="auto"/>
          </w:tcPr>
          <w:p w14:paraId="0E4C6DD3" w14:textId="77777777" w:rsidR="009428D8" w:rsidRPr="007275DF" w:rsidRDefault="009428D8" w:rsidP="006D0B54">
            <w:pPr>
              <w:pStyle w:val="TAL"/>
            </w:pPr>
            <w:r w:rsidRPr="007275DF">
              <w:t>Initial conditions</w:t>
            </w:r>
          </w:p>
        </w:tc>
        <w:tc>
          <w:tcPr>
            <w:tcW w:w="1701" w:type="dxa"/>
            <w:shd w:val="clear" w:color="auto" w:fill="auto"/>
          </w:tcPr>
          <w:p w14:paraId="251DEB6E" w14:textId="77777777" w:rsidR="009428D8" w:rsidRPr="007275DF" w:rsidRDefault="009428D8" w:rsidP="006D0B54">
            <w:pPr>
              <w:pStyle w:val="TAL"/>
            </w:pPr>
            <w:r w:rsidRPr="007275DF">
              <w:t>Active cell</w:t>
            </w:r>
          </w:p>
        </w:tc>
        <w:tc>
          <w:tcPr>
            <w:tcW w:w="708" w:type="dxa"/>
            <w:shd w:val="clear" w:color="auto" w:fill="auto"/>
          </w:tcPr>
          <w:p w14:paraId="07DDA226" w14:textId="77777777" w:rsidR="009428D8" w:rsidRPr="007275DF" w:rsidRDefault="009428D8" w:rsidP="006D0B54">
            <w:pPr>
              <w:pStyle w:val="TAC"/>
            </w:pPr>
          </w:p>
        </w:tc>
        <w:tc>
          <w:tcPr>
            <w:tcW w:w="2410" w:type="dxa"/>
            <w:shd w:val="clear" w:color="auto" w:fill="auto"/>
          </w:tcPr>
          <w:p w14:paraId="5CA22E58" w14:textId="77777777" w:rsidR="009428D8" w:rsidRPr="007275DF" w:rsidRDefault="009428D8" w:rsidP="006D0B54">
            <w:pPr>
              <w:pStyle w:val="TAC"/>
            </w:pPr>
            <w:r w:rsidRPr="007275DF">
              <w:t>Cell 1</w:t>
            </w:r>
          </w:p>
        </w:tc>
        <w:tc>
          <w:tcPr>
            <w:tcW w:w="2835" w:type="dxa"/>
            <w:shd w:val="clear" w:color="auto" w:fill="auto"/>
          </w:tcPr>
          <w:p w14:paraId="54D8DC0E" w14:textId="77777777" w:rsidR="009428D8" w:rsidRPr="007275DF" w:rsidRDefault="009428D8" w:rsidP="006D0B54">
            <w:pPr>
              <w:pStyle w:val="TAC"/>
            </w:pPr>
            <w:r w:rsidRPr="007275DF">
              <w:t>E-UTRAN cell</w:t>
            </w:r>
          </w:p>
        </w:tc>
      </w:tr>
      <w:tr w:rsidR="009428D8" w:rsidRPr="007275DF" w14:paraId="4B7E7265" w14:textId="77777777" w:rsidTr="006D0B54">
        <w:trPr>
          <w:cantSplit/>
          <w:trHeight w:val="113"/>
          <w:jc w:val="center"/>
        </w:trPr>
        <w:tc>
          <w:tcPr>
            <w:tcW w:w="1588" w:type="dxa"/>
            <w:vMerge/>
            <w:shd w:val="clear" w:color="auto" w:fill="auto"/>
          </w:tcPr>
          <w:p w14:paraId="05C1EA2F" w14:textId="77777777" w:rsidR="009428D8" w:rsidRPr="007275DF" w:rsidRDefault="009428D8" w:rsidP="006D0B54">
            <w:pPr>
              <w:pStyle w:val="TAL"/>
            </w:pPr>
          </w:p>
        </w:tc>
        <w:tc>
          <w:tcPr>
            <w:tcW w:w="1701" w:type="dxa"/>
            <w:shd w:val="clear" w:color="auto" w:fill="auto"/>
          </w:tcPr>
          <w:p w14:paraId="7B41CF15" w14:textId="77777777" w:rsidR="009428D8" w:rsidRPr="007275DF" w:rsidRDefault="009428D8" w:rsidP="006D0B54">
            <w:pPr>
              <w:pStyle w:val="TAL"/>
            </w:pPr>
            <w:r w:rsidRPr="007275DF">
              <w:t>Neighbouring cell</w:t>
            </w:r>
          </w:p>
        </w:tc>
        <w:tc>
          <w:tcPr>
            <w:tcW w:w="708" w:type="dxa"/>
            <w:shd w:val="clear" w:color="auto" w:fill="auto"/>
          </w:tcPr>
          <w:p w14:paraId="26B259CF" w14:textId="77777777" w:rsidR="009428D8" w:rsidRPr="007275DF" w:rsidRDefault="009428D8" w:rsidP="006D0B54">
            <w:pPr>
              <w:pStyle w:val="TAC"/>
            </w:pPr>
          </w:p>
        </w:tc>
        <w:tc>
          <w:tcPr>
            <w:tcW w:w="2410" w:type="dxa"/>
            <w:shd w:val="clear" w:color="auto" w:fill="auto"/>
          </w:tcPr>
          <w:p w14:paraId="232C135F" w14:textId="77777777" w:rsidR="009428D8" w:rsidRPr="007275DF" w:rsidRDefault="009428D8" w:rsidP="006D0B54">
            <w:pPr>
              <w:pStyle w:val="TAC"/>
            </w:pPr>
            <w:r w:rsidRPr="007275DF">
              <w:t>Cell 2</w:t>
            </w:r>
          </w:p>
        </w:tc>
        <w:tc>
          <w:tcPr>
            <w:tcW w:w="2835" w:type="dxa"/>
            <w:shd w:val="clear" w:color="auto" w:fill="auto"/>
          </w:tcPr>
          <w:p w14:paraId="6CEFEDB0" w14:textId="77777777" w:rsidR="009428D8" w:rsidRPr="007275DF" w:rsidRDefault="009428D8" w:rsidP="006D0B54">
            <w:pPr>
              <w:pStyle w:val="TAC"/>
            </w:pPr>
            <w:r w:rsidRPr="007275DF">
              <w:t>NR cell with CCA</w:t>
            </w:r>
          </w:p>
        </w:tc>
      </w:tr>
      <w:tr w:rsidR="009428D8" w:rsidRPr="007275DF" w14:paraId="706E9181" w14:textId="77777777" w:rsidTr="006D0B54">
        <w:trPr>
          <w:cantSplit/>
          <w:trHeight w:val="113"/>
          <w:jc w:val="center"/>
        </w:trPr>
        <w:tc>
          <w:tcPr>
            <w:tcW w:w="1588" w:type="dxa"/>
            <w:shd w:val="clear" w:color="auto" w:fill="auto"/>
          </w:tcPr>
          <w:p w14:paraId="4CF77777" w14:textId="77777777" w:rsidR="009428D8" w:rsidRPr="007275DF" w:rsidRDefault="009428D8" w:rsidP="006D0B54">
            <w:pPr>
              <w:pStyle w:val="TAL"/>
            </w:pPr>
            <w:r w:rsidRPr="007275DF">
              <w:t>Final condition</w:t>
            </w:r>
          </w:p>
        </w:tc>
        <w:tc>
          <w:tcPr>
            <w:tcW w:w="1701" w:type="dxa"/>
            <w:shd w:val="clear" w:color="auto" w:fill="auto"/>
          </w:tcPr>
          <w:p w14:paraId="4CAEE3DA" w14:textId="77777777" w:rsidR="009428D8" w:rsidRPr="007275DF" w:rsidRDefault="009428D8" w:rsidP="006D0B54">
            <w:pPr>
              <w:pStyle w:val="TAL"/>
            </w:pPr>
            <w:r w:rsidRPr="007275DF">
              <w:t>Active cell</w:t>
            </w:r>
          </w:p>
        </w:tc>
        <w:tc>
          <w:tcPr>
            <w:tcW w:w="708" w:type="dxa"/>
            <w:shd w:val="clear" w:color="auto" w:fill="auto"/>
          </w:tcPr>
          <w:p w14:paraId="6C67F0F1" w14:textId="77777777" w:rsidR="009428D8" w:rsidRPr="007275DF" w:rsidRDefault="009428D8" w:rsidP="006D0B54">
            <w:pPr>
              <w:pStyle w:val="TAC"/>
            </w:pPr>
          </w:p>
        </w:tc>
        <w:tc>
          <w:tcPr>
            <w:tcW w:w="2410" w:type="dxa"/>
            <w:shd w:val="clear" w:color="auto" w:fill="auto"/>
          </w:tcPr>
          <w:p w14:paraId="6A934A14" w14:textId="77777777" w:rsidR="009428D8" w:rsidRPr="007275DF" w:rsidRDefault="009428D8" w:rsidP="006D0B54">
            <w:pPr>
              <w:pStyle w:val="TAC"/>
            </w:pPr>
            <w:r w:rsidRPr="007275DF">
              <w:t>Cell 2</w:t>
            </w:r>
          </w:p>
        </w:tc>
        <w:tc>
          <w:tcPr>
            <w:tcW w:w="2835" w:type="dxa"/>
            <w:shd w:val="clear" w:color="auto" w:fill="auto"/>
          </w:tcPr>
          <w:p w14:paraId="2F8DDD46" w14:textId="77777777" w:rsidR="009428D8" w:rsidRPr="007275DF" w:rsidRDefault="009428D8" w:rsidP="006D0B54">
            <w:pPr>
              <w:pStyle w:val="TAC"/>
            </w:pPr>
          </w:p>
        </w:tc>
      </w:tr>
      <w:tr w:rsidR="009428D8" w:rsidRPr="007275DF" w14:paraId="71F9D484" w14:textId="77777777" w:rsidTr="006D0B54">
        <w:trPr>
          <w:cantSplit/>
          <w:trHeight w:val="113"/>
          <w:jc w:val="center"/>
        </w:trPr>
        <w:tc>
          <w:tcPr>
            <w:tcW w:w="3289" w:type="dxa"/>
            <w:gridSpan w:val="2"/>
            <w:shd w:val="clear" w:color="auto" w:fill="auto"/>
          </w:tcPr>
          <w:p w14:paraId="5CD10237" w14:textId="77777777" w:rsidR="009428D8" w:rsidRPr="007275DF" w:rsidRDefault="009428D8" w:rsidP="006D0B54">
            <w:pPr>
              <w:pStyle w:val="TAL"/>
            </w:pPr>
            <w:r w:rsidRPr="007275DF">
              <w:rPr>
                <w:lang w:val="it-IT"/>
              </w:rPr>
              <w:t>DL CCA model</w:t>
            </w:r>
          </w:p>
        </w:tc>
        <w:tc>
          <w:tcPr>
            <w:tcW w:w="708" w:type="dxa"/>
            <w:shd w:val="clear" w:color="auto" w:fill="auto"/>
          </w:tcPr>
          <w:p w14:paraId="594ED7AA" w14:textId="77777777" w:rsidR="009428D8" w:rsidRPr="007275DF" w:rsidRDefault="009428D8" w:rsidP="006D0B54">
            <w:pPr>
              <w:pStyle w:val="TAC"/>
            </w:pPr>
          </w:p>
        </w:tc>
        <w:tc>
          <w:tcPr>
            <w:tcW w:w="2410" w:type="dxa"/>
            <w:shd w:val="clear" w:color="auto" w:fill="auto"/>
          </w:tcPr>
          <w:p w14:paraId="40B46CE0" w14:textId="4C4E801D" w:rsidR="009428D8" w:rsidRPr="007275DF" w:rsidRDefault="009428D8" w:rsidP="006D0B54">
            <w:pPr>
              <w:pStyle w:val="TAC"/>
            </w:pPr>
            <w:r w:rsidRPr="007275DF">
              <w:t>As specified in clause A.3.2</w:t>
            </w:r>
            <w:r w:rsidR="004F3F0D">
              <w:t>6</w:t>
            </w:r>
            <w:r w:rsidRPr="007275DF">
              <w:t>.2.1</w:t>
            </w:r>
          </w:p>
        </w:tc>
        <w:tc>
          <w:tcPr>
            <w:tcW w:w="2835" w:type="dxa"/>
            <w:shd w:val="clear" w:color="auto" w:fill="auto"/>
          </w:tcPr>
          <w:p w14:paraId="64C1983A" w14:textId="77777777" w:rsidR="009428D8" w:rsidRPr="007275DF" w:rsidRDefault="009428D8" w:rsidP="006D0B54">
            <w:pPr>
              <w:pStyle w:val="TAC"/>
            </w:pPr>
          </w:p>
        </w:tc>
      </w:tr>
      <w:tr w:rsidR="009428D8" w:rsidRPr="007275DF" w14:paraId="69423DED" w14:textId="77777777" w:rsidTr="006D0B54">
        <w:trPr>
          <w:cantSplit/>
          <w:trHeight w:val="113"/>
          <w:jc w:val="center"/>
        </w:trPr>
        <w:tc>
          <w:tcPr>
            <w:tcW w:w="3289" w:type="dxa"/>
            <w:gridSpan w:val="2"/>
            <w:shd w:val="clear" w:color="auto" w:fill="auto"/>
          </w:tcPr>
          <w:p w14:paraId="185AB7ED" w14:textId="77777777" w:rsidR="009428D8" w:rsidRPr="007275DF" w:rsidRDefault="009428D8" w:rsidP="006D0B54">
            <w:pPr>
              <w:pStyle w:val="TAL"/>
            </w:pPr>
            <w:r w:rsidRPr="007275DF">
              <w:rPr>
                <w:lang w:val="it-IT"/>
              </w:rPr>
              <w:t>UL CCA model</w:t>
            </w:r>
          </w:p>
        </w:tc>
        <w:tc>
          <w:tcPr>
            <w:tcW w:w="708" w:type="dxa"/>
            <w:shd w:val="clear" w:color="auto" w:fill="auto"/>
          </w:tcPr>
          <w:p w14:paraId="6B4ECF32" w14:textId="77777777" w:rsidR="009428D8" w:rsidRPr="007275DF" w:rsidRDefault="009428D8" w:rsidP="006D0B54">
            <w:pPr>
              <w:pStyle w:val="TAC"/>
            </w:pPr>
          </w:p>
        </w:tc>
        <w:tc>
          <w:tcPr>
            <w:tcW w:w="2410" w:type="dxa"/>
            <w:shd w:val="clear" w:color="auto" w:fill="auto"/>
          </w:tcPr>
          <w:p w14:paraId="496F91AC" w14:textId="7A95B944" w:rsidR="009428D8" w:rsidRPr="007275DF" w:rsidRDefault="009428D8" w:rsidP="006D0B54">
            <w:pPr>
              <w:pStyle w:val="TAC"/>
            </w:pPr>
            <w:r w:rsidRPr="007275DF">
              <w:t>As specified in clause A.3.2</w:t>
            </w:r>
            <w:r w:rsidR="004F3F0D">
              <w:t>6</w:t>
            </w:r>
            <w:r w:rsidRPr="007275DF">
              <w:t>.2.2</w:t>
            </w:r>
          </w:p>
        </w:tc>
        <w:tc>
          <w:tcPr>
            <w:tcW w:w="2835" w:type="dxa"/>
            <w:shd w:val="clear" w:color="auto" w:fill="auto"/>
          </w:tcPr>
          <w:p w14:paraId="58344B86" w14:textId="77777777" w:rsidR="009428D8" w:rsidRPr="007275DF" w:rsidRDefault="009428D8" w:rsidP="006D0B54">
            <w:pPr>
              <w:pStyle w:val="TAC"/>
            </w:pPr>
          </w:p>
        </w:tc>
      </w:tr>
      <w:tr w:rsidR="009428D8" w:rsidRPr="007275DF" w14:paraId="0DEF01A6" w14:textId="77777777" w:rsidTr="006D0B54">
        <w:trPr>
          <w:cantSplit/>
          <w:trHeight w:val="113"/>
          <w:jc w:val="center"/>
        </w:trPr>
        <w:tc>
          <w:tcPr>
            <w:tcW w:w="3289" w:type="dxa"/>
            <w:gridSpan w:val="2"/>
            <w:shd w:val="clear" w:color="auto" w:fill="auto"/>
          </w:tcPr>
          <w:p w14:paraId="2D4E9CAB" w14:textId="77777777" w:rsidR="009428D8" w:rsidRPr="007275DF" w:rsidRDefault="009428D8" w:rsidP="006D0B54">
            <w:pPr>
              <w:pStyle w:val="TAL"/>
            </w:pPr>
            <w:r w:rsidRPr="007275DF">
              <w:rPr>
                <w:lang w:val="fr-FR"/>
              </w:rPr>
              <w:t>NR measurement quantity</w:t>
            </w:r>
            <w:r w:rsidRPr="007275DF">
              <w:rPr>
                <w:lang w:val="fr-FR"/>
              </w:rPr>
              <w:tab/>
            </w:r>
          </w:p>
        </w:tc>
        <w:tc>
          <w:tcPr>
            <w:tcW w:w="708" w:type="dxa"/>
            <w:shd w:val="clear" w:color="auto" w:fill="auto"/>
          </w:tcPr>
          <w:p w14:paraId="3BDD115B" w14:textId="77777777" w:rsidR="009428D8" w:rsidRPr="007275DF" w:rsidRDefault="009428D8" w:rsidP="006D0B54">
            <w:pPr>
              <w:pStyle w:val="TAC"/>
            </w:pPr>
          </w:p>
        </w:tc>
        <w:tc>
          <w:tcPr>
            <w:tcW w:w="2410" w:type="dxa"/>
            <w:shd w:val="clear" w:color="auto" w:fill="auto"/>
          </w:tcPr>
          <w:p w14:paraId="2AEFA39B" w14:textId="77777777" w:rsidR="009428D8" w:rsidRPr="007275DF" w:rsidRDefault="009428D8" w:rsidP="006D0B54">
            <w:pPr>
              <w:pStyle w:val="TAC"/>
            </w:pPr>
            <w:r w:rsidRPr="007275DF">
              <w:t>SS-RSRP</w:t>
            </w:r>
          </w:p>
        </w:tc>
        <w:tc>
          <w:tcPr>
            <w:tcW w:w="2835" w:type="dxa"/>
            <w:shd w:val="clear" w:color="auto" w:fill="auto"/>
          </w:tcPr>
          <w:p w14:paraId="46643917" w14:textId="77777777" w:rsidR="009428D8" w:rsidRPr="007275DF" w:rsidRDefault="009428D8" w:rsidP="006D0B54">
            <w:pPr>
              <w:pStyle w:val="TAC"/>
            </w:pPr>
          </w:p>
        </w:tc>
      </w:tr>
      <w:tr w:rsidR="009428D8" w:rsidRPr="007275DF" w14:paraId="7CE259BB" w14:textId="77777777" w:rsidTr="006D0B54">
        <w:trPr>
          <w:cantSplit/>
          <w:trHeight w:val="113"/>
          <w:jc w:val="center"/>
        </w:trPr>
        <w:tc>
          <w:tcPr>
            <w:tcW w:w="3289" w:type="dxa"/>
            <w:gridSpan w:val="2"/>
            <w:shd w:val="clear" w:color="auto" w:fill="auto"/>
          </w:tcPr>
          <w:p w14:paraId="251EEC10" w14:textId="77777777" w:rsidR="009428D8" w:rsidRPr="007275DF" w:rsidRDefault="009428D8" w:rsidP="006D0B54">
            <w:pPr>
              <w:pStyle w:val="TAL"/>
            </w:pPr>
            <w:r w:rsidRPr="007275DF">
              <w:rPr>
                <w:lang w:val="fr-FR"/>
              </w:rPr>
              <w:t>E-UTRAN measurement quantity</w:t>
            </w:r>
          </w:p>
        </w:tc>
        <w:tc>
          <w:tcPr>
            <w:tcW w:w="708" w:type="dxa"/>
            <w:shd w:val="clear" w:color="auto" w:fill="auto"/>
          </w:tcPr>
          <w:p w14:paraId="2E52E27A" w14:textId="77777777" w:rsidR="009428D8" w:rsidRPr="007275DF" w:rsidRDefault="009428D8" w:rsidP="006D0B54">
            <w:pPr>
              <w:pStyle w:val="TAC"/>
            </w:pPr>
          </w:p>
        </w:tc>
        <w:tc>
          <w:tcPr>
            <w:tcW w:w="2410" w:type="dxa"/>
            <w:shd w:val="clear" w:color="auto" w:fill="auto"/>
          </w:tcPr>
          <w:p w14:paraId="3CC732CB" w14:textId="77777777" w:rsidR="009428D8" w:rsidRPr="007275DF" w:rsidRDefault="009428D8" w:rsidP="006D0B54">
            <w:pPr>
              <w:pStyle w:val="TAC"/>
            </w:pPr>
            <w:r w:rsidRPr="007275DF">
              <w:t>RSRP</w:t>
            </w:r>
          </w:p>
        </w:tc>
        <w:tc>
          <w:tcPr>
            <w:tcW w:w="2835" w:type="dxa"/>
            <w:shd w:val="clear" w:color="auto" w:fill="auto"/>
          </w:tcPr>
          <w:p w14:paraId="40F472BB" w14:textId="77777777" w:rsidR="009428D8" w:rsidRPr="007275DF" w:rsidRDefault="009428D8" w:rsidP="006D0B54">
            <w:pPr>
              <w:pStyle w:val="TAC"/>
            </w:pPr>
          </w:p>
        </w:tc>
      </w:tr>
      <w:tr w:rsidR="009428D8" w:rsidRPr="007275DF" w14:paraId="53FDA495" w14:textId="77777777" w:rsidTr="006D0B54">
        <w:trPr>
          <w:cantSplit/>
          <w:trHeight w:val="113"/>
          <w:jc w:val="center"/>
        </w:trPr>
        <w:tc>
          <w:tcPr>
            <w:tcW w:w="3289" w:type="dxa"/>
            <w:gridSpan w:val="2"/>
            <w:shd w:val="clear" w:color="auto" w:fill="auto"/>
          </w:tcPr>
          <w:p w14:paraId="1299470F" w14:textId="77777777" w:rsidR="009428D8" w:rsidRPr="007275DF" w:rsidRDefault="009428D8" w:rsidP="006D0B54">
            <w:pPr>
              <w:pStyle w:val="TAL"/>
            </w:pPr>
            <w:r w:rsidRPr="007275DF">
              <w:t>b2-Threshold1</w:t>
            </w:r>
          </w:p>
        </w:tc>
        <w:tc>
          <w:tcPr>
            <w:tcW w:w="708" w:type="dxa"/>
            <w:shd w:val="clear" w:color="auto" w:fill="auto"/>
          </w:tcPr>
          <w:p w14:paraId="1D47C220" w14:textId="77777777" w:rsidR="009428D8" w:rsidRPr="007275DF" w:rsidRDefault="009428D8" w:rsidP="006D0B54">
            <w:pPr>
              <w:pStyle w:val="TAC"/>
              <w:rPr>
                <w:lang w:eastAsia="zh-CN"/>
              </w:rPr>
            </w:pPr>
            <w:r w:rsidRPr="007275DF">
              <w:t>dB</w:t>
            </w:r>
            <w:r w:rsidRPr="007275DF">
              <w:rPr>
                <w:lang w:eastAsia="zh-CN"/>
              </w:rPr>
              <w:t>m</w:t>
            </w:r>
          </w:p>
        </w:tc>
        <w:tc>
          <w:tcPr>
            <w:tcW w:w="2410" w:type="dxa"/>
            <w:shd w:val="clear" w:color="auto" w:fill="auto"/>
          </w:tcPr>
          <w:p w14:paraId="64EEF786" w14:textId="77777777" w:rsidR="009428D8" w:rsidRPr="007275DF" w:rsidRDefault="009428D8" w:rsidP="006D0B54">
            <w:pPr>
              <w:pStyle w:val="TAC"/>
            </w:pPr>
            <w:r w:rsidRPr="007275DF">
              <w:t>-84</w:t>
            </w:r>
          </w:p>
        </w:tc>
        <w:tc>
          <w:tcPr>
            <w:tcW w:w="2835" w:type="dxa"/>
            <w:shd w:val="clear" w:color="auto" w:fill="auto"/>
          </w:tcPr>
          <w:p w14:paraId="3E9ACED5" w14:textId="77777777" w:rsidR="009428D8" w:rsidRPr="007275DF" w:rsidRDefault="009428D8" w:rsidP="006D0B54">
            <w:pPr>
              <w:pStyle w:val="TAC"/>
            </w:pPr>
            <w:r w:rsidRPr="007275DF">
              <w:t>Absolute E-UTRAN RSRP threshold for event B2</w:t>
            </w:r>
          </w:p>
        </w:tc>
      </w:tr>
      <w:tr w:rsidR="009428D8" w:rsidRPr="007275DF" w14:paraId="6F207327" w14:textId="77777777" w:rsidTr="006D0B54">
        <w:trPr>
          <w:cantSplit/>
          <w:trHeight w:val="113"/>
          <w:jc w:val="center"/>
        </w:trPr>
        <w:tc>
          <w:tcPr>
            <w:tcW w:w="3289" w:type="dxa"/>
            <w:gridSpan w:val="2"/>
            <w:shd w:val="clear" w:color="auto" w:fill="auto"/>
          </w:tcPr>
          <w:p w14:paraId="449FD4DA" w14:textId="77777777" w:rsidR="009428D8" w:rsidRPr="007275DF" w:rsidRDefault="009428D8" w:rsidP="006D0B54">
            <w:pPr>
              <w:pStyle w:val="TAL"/>
            </w:pPr>
            <w:r w:rsidRPr="007275DF">
              <w:t>b2-Threshold2NR</w:t>
            </w:r>
          </w:p>
        </w:tc>
        <w:tc>
          <w:tcPr>
            <w:tcW w:w="708" w:type="dxa"/>
            <w:shd w:val="clear" w:color="auto" w:fill="auto"/>
          </w:tcPr>
          <w:p w14:paraId="42B5782D" w14:textId="77777777" w:rsidR="009428D8" w:rsidRPr="007275DF" w:rsidRDefault="009428D8" w:rsidP="006D0B54">
            <w:pPr>
              <w:pStyle w:val="TAC"/>
            </w:pPr>
            <w:r w:rsidRPr="007275DF">
              <w:t>dBm</w:t>
            </w:r>
          </w:p>
        </w:tc>
        <w:tc>
          <w:tcPr>
            <w:tcW w:w="2410" w:type="dxa"/>
            <w:shd w:val="clear" w:color="auto" w:fill="auto"/>
          </w:tcPr>
          <w:p w14:paraId="46D02D0A" w14:textId="77777777" w:rsidR="009428D8" w:rsidRPr="007275DF" w:rsidRDefault="009428D8" w:rsidP="006D0B54">
            <w:pPr>
              <w:pStyle w:val="TAC"/>
            </w:pPr>
            <w:r w:rsidRPr="007275DF">
              <w:t>As specified in Table A.12.2.1.1-4</w:t>
            </w:r>
          </w:p>
        </w:tc>
        <w:tc>
          <w:tcPr>
            <w:tcW w:w="2835" w:type="dxa"/>
            <w:shd w:val="clear" w:color="auto" w:fill="auto"/>
          </w:tcPr>
          <w:p w14:paraId="3B5CB88B" w14:textId="77777777" w:rsidR="009428D8" w:rsidRPr="007275DF" w:rsidRDefault="009428D8" w:rsidP="006D0B54">
            <w:pPr>
              <w:pStyle w:val="TAC"/>
            </w:pPr>
            <w:r w:rsidRPr="007275DF">
              <w:t>Absolute NR SS-RSRP threshold for event B2</w:t>
            </w:r>
          </w:p>
        </w:tc>
      </w:tr>
      <w:tr w:rsidR="009428D8" w:rsidRPr="007275DF" w14:paraId="65E932FA" w14:textId="77777777" w:rsidTr="006D0B54">
        <w:trPr>
          <w:cantSplit/>
          <w:trHeight w:val="113"/>
          <w:jc w:val="center"/>
        </w:trPr>
        <w:tc>
          <w:tcPr>
            <w:tcW w:w="3289" w:type="dxa"/>
            <w:gridSpan w:val="2"/>
            <w:shd w:val="clear" w:color="auto" w:fill="auto"/>
          </w:tcPr>
          <w:p w14:paraId="4AEE8405" w14:textId="77777777" w:rsidR="009428D8" w:rsidRPr="007275DF" w:rsidRDefault="009428D8" w:rsidP="006D0B54">
            <w:pPr>
              <w:pStyle w:val="TAL"/>
            </w:pPr>
            <w:r w:rsidRPr="007275DF">
              <w:t>Hysteresis</w:t>
            </w:r>
          </w:p>
        </w:tc>
        <w:tc>
          <w:tcPr>
            <w:tcW w:w="708" w:type="dxa"/>
            <w:shd w:val="clear" w:color="auto" w:fill="auto"/>
          </w:tcPr>
          <w:p w14:paraId="3B4BA08A" w14:textId="77777777" w:rsidR="009428D8" w:rsidRPr="007275DF" w:rsidRDefault="009428D8" w:rsidP="006D0B54">
            <w:pPr>
              <w:pStyle w:val="TAC"/>
            </w:pPr>
            <w:r w:rsidRPr="007275DF">
              <w:t>dB</w:t>
            </w:r>
          </w:p>
        </w:tc>
        <w:tc>
          <w:tcPr>
            <w:tcW w:w="2410" w:type="dxa"/>
            <w:shd w:val="clear" w:color="auto" w:fill="auto"/>
          </w:tcPr>
          <w:p w14:paraId="5F5A971D" w14:textId="77777777" w:rsidR="009428D8" w:rsidRPr="007275DF" w:rsidRDefault="009428D8" w:rsidP="006D0B54">
            <w:pPr>
              <w:pStyle w:val="TAC"/>
            </w:pPr>
            <w:r w:rsidRPr="007275DF">
              <w:t>0</w:t>
            </w:r>
          </w:p>
        </w:tc>
        <w:tc>
          <w:tcPr>
            <w:tcW w:w="2835" w:type="dxa"/>
            <w:shd w:val="clear" w:color="auto" w:fill="auto"/>
          </w:tcPr>
          <w:p w14:paraId="31640A3A" w14:textId="77777777" w:rsidR="009428D8" w:rsidRPr="007275DF" w:rsidRDefault="009428D8" w:rsidP="006D0B54">
            <w:pPr>
              <w:pStyle w:val="TAC"/>
            </w:pPr>
          </w:p>
        </w:tc>
      </w:tr>
      <w:tr w:rsidR="009428D8" w:rsidRPr="007275DF" w14:paraId="0AF1B015" w14:textId="77777777" w:rsidTr="006D0B54">
        <w:trPr>
          <w:cantSplit/>
          <w:trHeight w:val="113"/>
          <w:jc w:val="center"/>
        </w:trPr>
        <w:tc>
          <w:tcPr>
            <w:tcW w:w="3289" w:type="dxa"/>
            <w:gridSpan w:val="2"/>
            <w:shd w:val="clear" w:color="auto" w:fill="auto"/>
          </w:tcPr>
          <w:p w14:paraId="3E558DD7" w14:textId="77777777" w:rsidR="009428D8" w:rsidRPr="007275DF" w:rsidRDefault="009428D8" w:rsidP="006D0B54">
            <w:pPr>
              <w:pStyle w:val="TAL"/>
            </w:pPr>
            <w:r w:rsidRPr="007275DF">
              <w:t>TimeToTrigger</w:t>
            </w:r>
          </w:p>
        </w:tc>
        <w:tc>
          <w:tcPr>
            <w:tcW w:w="708" w:type="dxa"/>
            <w:shd w:val="clear" w:color="auto" w:fill="auto"/>
          </w:tcPr>
          <w:p w14:paraId="732F55F5" w14:textId="77777777" w:rsidR="009428D8" w:rsidRPr="007275DF" w:rsidRDefault="009428D8" w:rsidP="006D0B54">
            <w:pPr>
              <w:pStyle w:val="TAC"/>
            </w:pPr>
            <w:r w:rsidRPr="007275DF">
              <w:rPr>
                <w:lang w:eastAsia="zh-CN"/>
              </w:rPr>
              <w:t>s</w:t>
            </w:r>
          </w:p>
        </w:tc>
        <w:tc>
          <w:tcPr>
            <w:tcW w:w="2410" w:type="dxa"/>
            <w:shd w:val="clear" w:color="auto" w:fill="auto"/>
          </w:tcPr>
          <w:p w14:paraId="7A018492" w14:textId="77777777" w:rsidR="009428D8" w:rsidRPr="007275DF" w:rsidRDefault="009428D8" w:rsidP="006D0B54">
            <w:pPr>
              <w:pStyle w:val="TAC"/>
            </w:pPr>
            <w:r w:rsidRPr="007275DF">
              <w:t>0</w:t>
            </w:r>
          </w:p>
        </w:tc>
        <w:tc>
          <w:tcPr>
            <w:tcW w:w="2835" w:type="dxa"/>
            <w:shd w:val="clear" w:color="auto" w:fill="auto"/>
          </w:tcPr>
          <w:p w14:paraId="2747DCE3" w14:textId="77777777" w:rsidR="009428D8" w:rsidRPr="007275DF" w:rsidRDefault="009428D8" w:rsidP="006D0B54">
            <w:pPr>
              <w:pStyle w:val="TAC"/>
            </w:pPr>
          </w:p>
        </w:tc>
      </w:tr>
      <w:tr w:rsidR="009428D8" w:rsidRPr="007275DF" w14:paraId="514077DA" w14:textId="77777777" w:rsidTr="006D0B54">
        <w:trPr>
          <w:cantSplit/>
          <w:trHeight w:val="113"/>
          <w:jc w:val="center"/>
        </w:trPr>
        <w:tc>
          <w:tcPr>
            <w:tcW w:w="3289" w:type="dxa"/>
            <w:gridSpan w:val="2"/>
            <w:shd w:val="clear" w:color="auto" w:fill="auto"/>
          </w:tcPr>
          <w:p w14:paraId="74FCD145" w14:textId="77777777" w:rsidR="009428D8" w:rsidRPr="007275DF" w:rsidRDefault="009428D8" w:rsidP="006D0B54">
            <w:pPr>
              <w:pStyle w:val="TAL"/>
            </w:pPr>
            <w:r w:rsidRPr="007275DF">
              <w:t>Filter coefficient</w:t>
            </w:r>
          </w:p>
        </w:tc>
        <w:tc>
          <w:tcPr>
            <w:tcW w:w="708" w:type="dxa"/>
            <w:shd w:val="clear" w:color="auto" w:fill="auto"/>
          </w:tcPr>
          <w:p w14:paraId="21F53463" w14:textId="77777777" w:rsidR="009428D8" w:rsidRPr="007275DF" w:rsidRDefault="009428D8" w:rsidP="006D0B54">
            <w:pPr>
              <w:pStyle w:val="TAC"/>
            </w:pPr>
          </w:p>
        </w:tc>
        <w:tc>
          <w:tcPr>
            <w:tcW w:w="2410" w:type="dxa"/>
            <w:shd w:val="clear" w:color="auto" w:fill="auto"/>
          </w:tcPr>
          <w:p w14:paraId="56E7783B" w14:textId="77777777" w:rsidR="009428D8" w:rsidRPr="007275DF" w:rsidRDefault="009428D8" w:rsidP="006D0B54">
            <w:pPr>
              <w:pStyle w:val="TAC"/>
            </w:pPr>
            <w:r w:rsidRPr="007275DF">
              <w:t>0</w:t>
            </w:r>
          </w:p>
        </w:tc>
        <w:tc>
          <w:tcPr>
            <w:tcW w:w="2835" w:type="dxa"/>
            <w:shd w:val="clear" w:color="auto" w:fill="auto"/>
          </w:tcPr>
          <w:p w14:paraId="08FC471A" w14:textId="77777777" w:rsidR="009428D8" w:rsidRPr="007275DF" w:rsidRDefault="009428D8" w:rsidP="006D0B54">
            <w:pPr>
              <w:pStyle w:val="TAC"/>
            </w:pPr>
            <w:r w:rsidRPr="007275DF">
              <w:t>L3 filtering is not used</w:t>
            </w:r>
          </w:p>
        </w:tc>
      </w:tr>
      <w:tr w:rsidR="009428D8" w:rsidRPr="007275DF" w14:paraId="70034B9A" w14:textId="77777777" w:rsidTr="006D0B54">
        <w:trPr>
          <w:cantSplit/>
          <w:trHeight w:val="113"/>
          <w:jc w:val="center"/>
        </w:trPr>
        <w:tc>
          <w:tcPr>
            <w:tcW w:w="3289" w:type="dxa"/>
            <w:gridSpan w:val="2"/>
            <w:shd w:val="clear" w:color="auto" w:fill="auto"/>
          </w:tcPr>
          <w:p w14:paraId="3142C402" w14:textId="77777777" w:rsidR="009428D8" w:rsidRPr="007275DF" w:rsidRDefault="009428D8" w:rsidP="006D0B54">
            <w:pPr>
              <w:pStyle w:val="TAL"/>
            </w:pPr>
            <w:r w:rsidRPr="007275DF">
              <w:t>DRX</w:t>
            </w:r>
          </w:p>
        </w:tc>
        <w:tc>
          <w:tcPr>
            <w:tcW w:w="708" w:type="dxa"/>
            <w:shd w:val="clear" w:color="auto" w:fill="auto"/>
          </w:tcPr>
          <w:p w14:paraId="69664416" w14:textId="77777777" w:rsidR="009428D8" w:rsidRPr="007275DF" w:rsidRDefault="009428D8" w:rsidP="006D0B54">
            <w:pPr>
              <w:pStyle w:val="TAC"/>
            </w:pPr>
          </w:p>
        </w:tc>
        <w:tc>
          <w:tcPr>
            <w:tcW w:w="2410" w:type="dxa"/>
            <w:shd w:val="clear" w:color="auto" w:fill="auto"/>
          </w:tcPr>
          <w:p w14:paraId="134EE526" w14:textId="77777777" w:rsidR="009428D8" w:rsidRPr="007275DF" w:rsidRDefault="009428D8" w:rsidP="006D0B54">
            <w:pPr>
              <w:pStyle w:val="TAC"/>
            </w:pPr>
            <w:r w:rsidRPr="007275DF">
              <w:t>OFF</w:t>
            </w:r>
          </w:p>
        </w:tc>
        <w:tc>
          <w:tcPr>
            <w:tcW w:w="2835" w:type="dxa"/>
            <w:shd w:val="clear" w:color="auto" w:fill="auto"/>
          </w:tcPr>
          <w:p w14:paraId="54B99E86" w14:textId="77777777" w:rsidR="009428D8" w:rsidRPr="007275DF" w:rsidRDefault="009428D8" w:rsidP="006D0B54">
            <w:pPr>
              <w:pStyle w:val="TAC"/>
            </w:pPr>
            <w:r w:rsidRPr="007275DF">
              <w:t>Non-DRX test</w:t>
            </w:r>
          </w:p>
        </w:tc>
      </w:tr>
      <w:tr w:rsidR="009428D8" w:rsidRPr="007275DF" w14:paraId="15AC168C" w14:textId="77777777" w:rsidTr="006D0B54">
        <w:trPr>
          <w:cantSplit/>
          <w:trHeight w:val="113"/>
          <w:jc w:val="center"/>
        </w:trPr>
        <w:tc>
          <w:tcPr>
            <w:tcW w:w="3289" w:type="dxa"/>
            <w:gridSpan w:val="2"/>
            <w:shd w:val="clear" w:color="auto" w:fill="auto"/>
          </w:tcPr>
          <w:p w14:paraId="49783361" w14:textId="77777777" w:rsidR="009428D8" w:rsidRPr="007275DF" w:rsidRDefault="009428D8" w:rsidP="006D0B54">
            <w:pPr>
              <w:pStyle w:val="TAL"/>
            </w:pPr>
            <w:r w:rsidRPr="007275DF">
              <w:t>Access Barring Information</w:t>
            </w:r>
          </w:p>
        </w:tc>
        <w:tc>
          <w:tcPr>
            <w:tcW w:w="708" w:type="dxa"/>
            <w:shd w:val="clear" w:color="auto" w:fill="auto"/>
          </w:tcPr>
          <w:p w14:paraId="2357E163" w14:textId="77777777" w:rsidR="009428D8" w:rsidRPr="007275DF" w:rsidRDefault="009428D8" w:rsidP="006D0B54">
            <w:pPr>
              <w:pStyle w:val="TAC"/>
            </w:pPr>
            <w:r w:rsidRPr="007275DF">
              <w:t>-</w:t>
            </w:r>
          </w:p>
        </w:tc>
        <w:tc>
          <w:tcPr>
            <w:tcW w:w="2410" w:type="dxa"/>
            <w:shd w:val="clear" w:color="auto" w:fill="auto"/>
          </w:tcPr>
          <w:p w14:paraId="7D6E61F0" w14:textId="77777777" w:rsidR="009428D8" w:rsidRPr="007275DF" w:rsidRDefault="009428D8" w:rsidP="006D0B54">
            <w:pPr>
              <w:pStyle w:val="TAC"/>
            </w:pPr>
            <w:r w:rsidRPr="007275DF">
              <w:t>Not sent</w:t>
            </w:r>
          </w:p>
        </w:tc>
        <w:tc>
          <w:tcPr>
            <w:tcW w:w="2835" w:type="dxa"/>
            <w:shd w:val="clear" w:color="auto" w:fill="auto"/>
          </w:tcPr>
          <w:p w14:paraId="0EB01F43" w14:textId="77777777" w:rsidR="009428D8" w:rsidRPr="007275DF" w:rsidRDefault="009428D8" w:rsidP="006D0B54">
            <w:pPr>
              <w:pStyle w:val="TAC"/>
            </w:pPr>
            <w:r w:rsidRPr="007275DF">
              <w:t>No additional delays in random access procedure</w:t>
            </w:r>
          </w:p>
        </w:tc>
      </w:tr>
      <w:tr w:rsidR="009428D8" w:rsidRPr="007275DF" w14:paraId="611DBD1A" w14:textId="77777777" w:rsidTr="006D0B54">
        <w:trPr>
          <w:cantSplit/>
          <w:trHeight w:val="113"/>
          <w:jc w:val="center"/>
        </w:trPr>
        <w:tc>
          <w:tcPr>
            <w:tcW w:w="3289" w:type="dxa"/>
            <w:gridSpan w:val="2"/>
            <w:shd w:val="clear" w:color="auto" w:fill="auto"/>
          </w:tcPr>
          <w:p w14:paraId="05E9BE19" w14:textId="77777777" w:rsidR="009428D8" w:rsidRPr="007275DF" w:rsidRDefault="009428D8" w:rsidP="006D0B54">
            <w:pPr>
              <w:pStyle w:val="TAL"/>
            </w:pPr>
            <w:r w:rsidRPr="007275DF">
              <w:t>Time offset between cells</w:t>
            </w:r>
          </w:p>
        </w:tc>
        <w:tc>
          <w:tcPr>
            <w:tcW w:w="708" w:type="dxa"/>
            <w:shd w:val="clear" w:color="auto" w:fill="auto"/>
          </w:tcPr>
          <w:p w14:paraId="732E7243" w14:textId="77777777" w:rsidR="009428D8" w:rsidRPr="007275DF" w:rsidRDefault="009428D8" w:rsidP="006D0B54">
            <w:pPr>
              <w:pStyle w:val="TAC"/>
            </w:pPr>
          </w:p>
        </w:tc>
        <w:tc>
          <w:tcPr>
            <w:tcW w:w="2410" w:type="dxa"/>
            <w:shd w:val="clear" w:color="auto" w:fill="auto"/>
          </w:tcPr>
          <w:p w14:paraId="57E2627C" w14:textId="77777777" w:rsidR="009428D8" w:rsidRPr="007275DF" w:rsidRDefault="009428D8" w:rsidP="006D0B54">
            <w:pPr>
              <w:pStyle w:val="TAC"/>
            </w:pPr>
            <w:r w:rsidRPr="007275DF">
              <w:t>3 ms</w:t>
            </w:r>
          </w:p>
        </w:tc>
        <w:tc>
          <w:tcPr>
            <w:tcW w:w="2835" w:type="dxa"/>
            <w:shd w:val="clear" w:color="auto" w:fill="auto"/>
          </w:tcPr>
          <w:p w14:paraId="22E9097D" w14:textId="77777777" w:rsidR="009428D8" w:rsidRPr="007275DF" w:rsidRDefault="009428D8" w:rsidP="006D0B54">
            <w:pPr>
              <w:pStyle w:val="TAC"/>
            </w:pPr>
            <w:r w:rsidRPr="007275DF">
              <w:t>Asynchronous cells</w:t>
            </w:r>
          </w:p>
        </w:tc>
      </w:tr>
      <w:tr w:rsidR="009428D8" w:rsidRPr="007275DF" w14:paraId="466257CD" w14:textId="77777777" w:rsidTr="006D0B54">
        <w:trPr>
          <w:cantSplit/>
          <w:trHeight w:val="113"/>
          <w:jc w:val="center"/>
        </w:trPr>
        <w:tc>
          <w:tcPr>
            <w:tcW w:w="3289" w:type="dxa"/>
            <w:gridSpan w:val="2"/>
            <w:shd w:val="clear" w:color="auto" w:fill="auto"/>
          </w:tcPr>
          <w:p w14:paraId="4CEC6D3B" w14:textId="77777777" w:rsidR="009428D8" w:rsidRPr="007275DF" w:rsidRDefault="009428D8" w:rsidP="006D0B54">
            <w:pPr>
              <w:pStyle w:val="TAL"/>
            </w:pPr>
            <w:r w:rsidRPr="007275DF">
              <w:t>Gap pattern configuration Id</w:t>
            </w:r>
          </w:p>
        </w:tc>
        <w:tc>
          <w:tcPr>
            <w:tcW w:w="708" w:type="dxa"/>
            <w:shd w:val="clear" w:color="auto" w:fill="auto"/>
          </w:tcPr>
          <w:p w14:paraId="252741A8" w14:textId="77777777" w:rsidR="009428D8" w:rsidRPr="007275DF" w:rsidRDefault="009428D8" w:rsidP="006D0B54">
            <w:pPr>
              <w:pStyle w:val="TAC"/>
            </w:pPr>
          </w:p>
        </w:tc>
        <w:tc>
          <w:tcPr>
            <w:tcW w:w="2410" w:type="dxa"/>
            <w:shd w:val="clear" w:color="auto" w:fill="auto"/>
          </w:tcPr>
          <w:p w14:paraId="6E0E9FF9" w14:textId="77777777" w:rsidR="009428D8" w:rsidRPr="007275DF" w:rsidRDefault="009428D8" w:rsidP="006D0B54">
            <w:pPr>
              <w:pStyle w:val="TAC"/>
            </w:pPr>
            <w:r w:rsidRPr="007275DF">
              <w:t>0</w:t>
            </w:r>
          </w:p>
        </w:tc>
        <w:tc>
          <w:tcPr>
            <w:tcW w:w="2835" w:type="dxa"/>
            <w:shd w:val="clear" w:color="auto" w:fill="auto"/>
          </w:tcPr>
          <w:p w14:paraId="421BFA69" w14:textId="77777777" w:rsidR="009428D8" w:rsidRPr="007275DF" w:rsidRDefault="009428D8" w:rsidP="006D0B54">
            <w:pPr>
              <w:pStyle w:val="TAC"/>
            </w:pPr>
            <w:r w:rsidRPr="007275DF">
              <w:t>As specified in Table 8.1.2.1-1 started before T2 starts [15]</w:t>
            </w:r>
          </w:p>
        </w:tc>
      </w:tr>
      <w:tr w:rsidR="009428D8" w:rsidRPr="007275DF" w14:paraId="5DD2D582" w14:textId="77777777" w:rsidTr="006D0B54">
        <w:trPr>
          <w:cantSplit/>
          <w:trHeight w:val="113"/>
          <w:jc w:val="center"/>
        </w:trPr>
        <w:tc>
          <w:tcPr>
            <w:tcW w:w="3289" w:type="dxa"/>
            <w:gridSpan w:val="2"/>
            <w:shd w:val="clear" w:color="auto" w:fill="auto"/>
          </w:tcPr>
          <w:p w14:paraId="45CF1C27" w14:textId="77777777" w:rsidR="009428D8" w:rsidRPr="007275DF" w:rsidRDefault="009428D8" w:rsidP="006D0B54">
            <w:pPr>
              <w:pStyle w:val="TAL"/>
            </w:pPr>
            <w:r w:rsidRPr="007275DF">
              <w:t>T1</w:t>
            </w:r>
          </w:p>
        </w:tc>
        <w:tc>
          <w:tcPr>
            <w:tcW w:w="708" w:type="dxa"/>
            <w:shd w:val="clear" w:color="auto" w:fill="auto"/>
          </w:tcPr>
          <w:p w14:paraId="3577E55A" w14:textId="77777777" w:rsidR="009428D8" w:rsidRPr="007275DF" w:rsidRDefault="009428D8" w:rsidP="006D0B54">
            <w:pPr>
              <w:pStyle w:val="TAC"/>
            </w:pPr>
            <w:r w:rsidRPr="007275DF">
              <w:t>s</w:t>
            </w:r>
          </w:p>
        </w:tc>
        <w:tc>
          <w:tcPr>
            <w:tcW w:w="2410" w:type="dxa"/>
            <w:shd w:val="clear" w:color="auto" w:fill="auto"/>
          </w:tcPr>
          <w:p w14:paraId="53A677B9" w14:textId="77777777" w:rsidR="009428D8" w:rsidRPr="007275DF" w:rsidRDefault="009428D8" w:rsidP="006D0B54">
            <w:pPr>
              <w:pStyle w:val="TAC"/>
            </w:pPr>
            <w:r w:rsidRPr="007275DF">
              <w:t>[5]</w:t>
            </w:r>
          </w:p>
        </w:tc>
        <w:tc>
          <w:tcPr>
            <w:tcW w:w="2835" w:type="dxa"/>
            <w:shd w:val="clear" w:color="auto" w:fill="auto"/>
          </w:tcPr>
          <w:p w14:paraId="344BDFBB" w14:textId="77777777" w:rsidR="009428D8" w:rsidRPr="007275DF" w:rsidRDefault="009428D8" w:rsidP="006D0B54">
            <w:pPr>
              <w:pStyle w:val="TAC"/>
            </w:pPr>
          </w:p>
        </w:tc>
      </w:tr>
      <w:tr w:rsidR="009428D8" w:rsidRPr="007275DF" w14:paraId="720122DF" w14:textId="77777777" w:rsidTr="006D0B54">
        <w:trPr>
          <w:cantSplit/>
          <w:trHeight w:val="113"/>
          <w:jc w:val="center"/>
        </w:trPr>
        <w:tc>
          <w:tcPr>
            <w:tcW w:w="3289" w:type="dxa"/>
            <w:gridSpan w:val="2"/>
            <w:shd w:val="clear" w:color="auto" w:fill="auto"/>
          </w:tcPr>
          <w:p w14:paraId="7C55CE7D" w14:textId="77777777" w:rsidR="009428D8" w:rsidRPr="007275DF" w:rsidRDefault="009428D8" w:rsidP="006D0B54">
            <w:pPr>
              <w:pStyle w:val="TAL"/>
            </w:pPr>
            <w:r w:rsidRPr="007275DF">
              <w:t>T2</w:t>
            </w:r>
          </w:p>
        </w:tc>
        <w:tc>
          <w:tcPr>
            <w:tcW w:w="708" w:type="dxa"/>
            <w:shd w:val="clear" w:color="auto" w:fill="auto"/>
          </w:tcPr>
          <w:p w14:paraId="02DF91B1" w14:textId="77777777" w:rsidR="009428D8" w:rsidRPr="007275DF" w:rsidRDefault="009428D8" w:rsidP="006D0B54">
            <w:pPr>
              <w:pStyle w:val="TAC"/>
            </w:pPr>
            <w:r w:rsidRPr="007275DF">
              <w:t>s</w:t>
            </w:r>
          </w:p>
        </w:tc>
        <w:tc>
          <w:tcPr>
            <w:tcW w:w="2410" w:type="dxa"/>
            <w:shd w:val="clear" w:color="auto" w:fill="auto"/>
          </w:tcPr>
          <w:p w14:paraId="55E4E594" w14:textId="77777777" w:rsidR="009428D8" w:rsidRPr="007275DF" w:rsidRDefault="009428D8" w:rsidP="006D0B54">
            <w:pPr>
              <w:pStyle w:val="TAC"/>
            </w:pPr>
            <w:r w:rsidRPr="007275DF">
              <w:t>[</w:t>
            </w:r>
            <w:r w:rsidRPr="007275DF">
              <w:rPr>
                <w:rFonts w:ascii="Symbol" w:eastAsia="Symbol" w:hAnsi="Symbol" w:cs="Symbol"/>
              </w:rPr>
              <w:t>£</w:t>
            </w:r>
            <w:r w:rsidRPr="007275DF">
              <w:t>5]</w:t>
            </w:r>
          </w:p>
        </w:tc>
        <w:tc>
          <w:tcPr>
            <w:tcW w:w="2835" w:type="dxa"/>
            <w:shd w:val="clear" w:color="auto" w:fill="auto"/>
          </w:tcPr>
          <w:p w14:paraId="49483409" w14:textId="77777777" w:rsidR="009428D8" w:rsidRPr="007275DF" w:rsidRDefault="009428D8" w:rsidP="006D0B54">
            <w:pPr>
              <w:pStyle w:val="TAC"/>
            </w:pPr>
          </w:p>
        </w:tc>
      </w:tr>
      <w:tr w:rsidR="009428D8" w:rsidRPr="007275DF" w14:paraId="70624270" w14:textId="77777777" w:rsidTr="006D0B54">
        <w:trPr>
          <w:cantSplit/>
          <w:trHeight w:val="113"/>
          <w:jc w:val="center"/>
        </w:trPr>
        <w:tc>
          <w:tcPr>
            <w:tcW w:w="3289" w:type="dxa"/>
            <w:gridSpan w:val="2"/>
            <w:shd w:val="clear" w:color="auto" w:fill="auto"/>
          </w:tcPr>
          <w:p w14:paraId="30A3AA8A" w14:textId="77777777" w:rsidR="009428D8" w:rsidRPr="007275DF" w:rsidRDefault="009428D8" w:rsidP="006D0B54">
            <w:pPr>
              <w:pStyle w:val="TAL"/>
            </w:pPr>
            <w:r w:rsidRPr="007275DF">
              <w:t>T3</w:t>
            </w:r>
          </w:p>
        </w:tc>
        <w:tc>
          <w:tcPr>
            <w:tcW w:w="708" w:type="dxa"/>
            <w:shd w:val="clear" w:color="auto" w:fill="auto"/>
          </w:tcPr>
          <w:p w14:paraId="11D24EC5" w14:textId="77777777" w:rsidR="009428D8" w:rsidRPr="007275DF" w:rsidRDefault="009428D8" w:rsidP="006D0B54">
            <w:pPr>
              <w:pStyle w:val="TAC"/>
            </w:pPr>
            <w:r w:rsidRPr="007275DF">
              <w:t>s</w:t>
            </w:r>
          </w:p>
        </w:tc>
        <w:tc>
          <w:tcPr>
            <w:tcW w:w="2410" w:type="dxa"/>
            <w:shd w:val="clear" w:color="auto" w:fill="auto"/>
          </w:tcPr>
          <w:p w14:paraId="4C249EDA" w14:textId="77777777" w:rsidR="009428D8" w:rsidRPr="007275DF" w:rsidRDefault="009428D8" w:rsidP="006D0B54">
            <w:pPr>
              <w:pStyle w:val="TAC"/>
            </w:pPr>
            <w:r w:rsidRPr="007275DF">
              <w:t>[1]</w:t>
            </w:r>
          </w:p>
        </w:tc>
        <w:tc>
          <w:tcPr>
            <w:tcW w:w="2835" w:type="dxa"/>
            <w:shd w:val="clear" w:color="auto" w:fill="auto"/>
          </w:tcPr>
          <w:p w14:paraId="33EEEF62" w14:textId="77777777" w:rsidR="009428D8" w:rsidRPr="007275DF" w:rsidRDefault="009428D8" w:rsidP="006D0B54">
            <w:pPr>
              <w:pStyle w:val="TAC"/>
            </w:pPr>
          </w:p>
        </w:tc>
      </w:tr>
    </w:tbl>
    <w:p w14:paraId="049BB99A" w14:textId="77777777" w:rsidR="009428D8" w:rsidRPr="007275DF" w:rsidRDefault="009428D8" w:rsidP="009428D8">
      <w:pPr>
        <w:tabs>
          <w:tab w:val="left" w:pos="3272"/>
        </w:tabs>
      </w:pPr>
    </w:p>
    <w:p w14:paraId="652C069C" w14:textId="77777777" w:rsidR="009428D8" w:rsidRPr="007275DF" w:rsidRDefault="009428D8" w:rsidP="009428D8">
      <w:pPr>
        <w:pStyle w:val="TH"/>
      </w:pPr>
      <w:r w:rsidRPr="007275DF">
        <w:t>Table A.12.2.1.1-3: Cell specific test parameters for E-UTRAN inter-RAT NR handover with CCA (Cell 1)</w:t>
      </w:r>
    </w:p>
    <w:tbl>
      <w:tblPr>
        <w:tblW w:w="9243"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5"/>
        <w:gridCol w:w="1147"/>
        <w:gridCol w:w="2001"/>
        <w:gridCol w:w="1212"/>
        <w:gridCol w:w="1212"/>
        <w:gridCol w:w="816"/>
      </w:tblGrid>
      <w:tr w:rsidR="009428D8" w:rsidRPr="007275DF" w14:paraId="482F8044" w14:textId="77777777" w:rsidTr="006D0B54">
        <w:trPr>
          <w:trHeight w:val="417"/>
        </w:trPr>
        <w:tc>
          <w:tcPr>
            <w:tcW w:w="2855" w:type="dxa"/>
            <w:vMerge w:val="restart"/>
            <w:shd w:val="clear" w:color="auto" w:fill="auto"/>
          </w:tcPr>
          <w:p w14:paraId="65067B51" w14:textId="77777777" w:rsidR="009428D8" w:rsidRPr="007275DF" w:rsidRDefault="009428D8" w:rsidP="006D0B54">
            <w:pPr>
              <w:pStyle w:val="TAH"/>
              <w:keepNext w:val="0"/>
            </w:pPr>
            <w:r w:rsidRPr="007275DF">
              <w:t>Parameter</w:t>
            </w:r>
          </w:p>
        </w:tc>
        <w:tc>
          <w:tcPr>
            <w:tcW w:w="1147" w:type="dxa"/>
            <w:vMerge w:val="restart"/>
            <w:shd w:val="clear" w:color="auto" w:fill="auto"/>
          </w:tcPr>
          <w:p w14:paraId="44B5BACD" w14:textId="77777777" w:rsidR="009428D8" w:rsidRPr="007275DF" w:rsidRDefault="009428D8" w:rsidP="006D0B54">
            <w:pPr>
              <w:pStyle w:val="TAH"/>
              <w:keepNext w:val="0"/>
            </w:pPr>
            <w:r w:rsidRPr="007275DF">
              <w:t>Unit</w:t>
            </w:r>
          </w:p>
        </w:tc>
        <w:tc>
          <w:tcPr>
            <w:tcW w:w="2001" w:type="dxa"/>
            <w:vMerge w:val="restart"/>
          </w:tcPr>
          <w:p w14:paraId="0ACC254A" w14:textId="77777777" w:rsidR="009428D8" w:rsidRPr="007275DF" w:rsidRDefault="009428D8" w:rsidP="006D0B54">
            <w:pPr>
              <w:pStyle w:val="TAH"/>
              <w:keepNext w:val="0"/>
            </w:pPr>
            <w:r w:rsidRPr="007275DF">
              <w:t>Configuration</w:t>
            </w:r>
          </w:p>
        </w:tc>
        <w:tc>
          <w:tcPr>
            <w:tcW w:w="3240" w:type="dxa"/>
            <w:gridSpan w:val="3"/>
            <w:shd w:val="clear" w:color="auto" w:fill="auto"/>
          </w:tcPr>
          <w:p w14:paraId="54BF410D" w14:textId="77777777" w:rsidR="009428D8" w:rsidRPr="007275DF" w:rsidRDefault="009428D8" w:rsidP="006D0B54">
            <w:pPr>
              <w:pStyle w:val="TAH"/>
              <w:keepNext w:val="0"/>
            </w:pPr>
            <w:r w:rsidRPr="007275DF">
              <w:t>Cell 1</w:t>
            </w:r>
          </w:p>
        </w:tc>
      </w:tr>
      <w:tr w:rsidR="009428D8" w:rsidRPr="007275DF" w14:paraId="7384A591" w14:textId="77777777" w:rsidTr="006D0B54">
        <w:tc>
          <w:tcPr>
            <w:tcW w:w="2855" w:type="dxa"/>
            <w:vMerge/>
            <w:shd w:val="clear" w:color="auto" w:fill="auto"/>
          </w:tcPr>
          <w:p w14:paraId="615883CC" w14:textId="77777777" w:rsidR="009428D8" w:rsidRPr="007275DF" w:rsidRDefault="009428D8" w:rsidP="006D0B54">
            <w:pPr>
              <w:pStyle w:val="TAH"/>
              <w:keepNext w:val="0"/>
            </w:pPr>
          </w:p>
        </w:tc>
        <w:tc>
          <w:tcPr>
            <w:tcW w:w="1147" w:type="dxa"/>
            <w:vMerge/>
            <w:shd w:val="clear" w:color="auto" w:fill="auto"/>
          </w:tcPr>
          <w:p w14:paraId="1BC513CF" w14:textId="77777777" w:rsidR="009428D8" w:rsidRPr="007275DF" w:rsidRDefault="009428D8" w:rsidP="006D0B54">
            <w:pPr>
              <w:pStyle w:val="TAH"/>
              <w:keepNext w:val="0"/>
            </w:pPr>
          </w:p>
        </w:tc>
        <w:tc>
          <w:tcPr>
            <w:tcW w:w="2001" w:type="dxa"/>
            <w:vMerge/>
          </w:tcPr>
          <w:p w14:paraId="7295B8D9" w14:textId="77777777" w:rsidR="009428D8" w:rsidRPr="007275DF" w:rsidRDefault="009428D8" w:rsidP="006D0B54">
            <w:pPr>
              <w:pStyle w:val="TAH"/>
              <w:keepNext w:val="0"/>
            </w:pPr>
          </w:p>
        </w:tc>
        <w:tc>
          <w:tcPr>
            <w:tcW w:w="1212" w:type="dxa"/>
            <w:shd w:val="clear" w:color="auto" w:fill="auto"/>
          </w:tcPr>
          <w:p w14:paraId="74E15610" w14:textId="77777777" w:rsidR="009428D8" w:rsidRPr="007275DF" w:rsidRDefault="009428D8" w:rsidP="006D0B54">
            <w:pPr>
              <w:pStyle w:val="TAH"/>
              <w:keepNext w:val="0"/>
            </w:pPr>
            <w:r w:rsidRPr="007275DF">
              <w:t>T1</w:t>
            </w:r>
          </w:p>
        </w:tc>
        <w:tc>
          <w:tcPr>
            <w:tcW w:w="1212" w:type="dxa"/>
            <w:shd w:val="clear" w:color="auto" w:fill="auto"/>
          </w:tcPr>
          <w:p w14:paraId="03AFA01F" w14:textId="77777777" w:rsidR="009428D8" w:rsidRPr="007275DF" w:rsidRDefault="009428D8" w:rsidP="006D0B54">
            <w:pPr>
              <w:pStyle w:val="TAH"/>
              <w:keepNext w:val="0"/>
            </w:pPr>
            <w:r w:rsidRPr="007275DF">
              <w:t>T2</w:t>
            </w:r>
          </w:p>
        </w:tc>
        <w:tc>
          <w:tcPr>
            <w:tcW w:w="816" w:type="dxa"/>
            <w:shd w:val="clear" w:color="auto" w:fill="auto"/>
          </w:tcPr>
          <w:p w14:paraId="039E85EE" w14:textId="77777777" w:rsidR="009428D8" w:rsidRPr="007275DF" w:rsidRDefault="009428D8" w:rsidP="006D0B54">
            <w:pPr>
              <w:pStyle w:val="TAH"/>
              <w:keepNext w:val="0"/>
            </w:pPr>
            <w:r w:rsidRPr="007275DF">
              <w:t>T3</w:t>
            </w:r>
          </w:p>
        </w:tc>
      </w:tr>
      <w:tr w:rsidR="009428D8" w:rsidRPr="007275DF" w14:paraId="4027CE17" w14:textId="77777777" w:rsidTr="006D0B54">
        <w:tc>
          <w:tcPr>
            <w:tcW w:w="2855" w:type="dxa"/>
            <w:tcBorders>
              <w:bottom w:val="single" w:sz="4" w:space="0" w:color="auto"/>
            </w:tcBorders>
            <w:shd w:val="clear" w:color="auto" w:fill="auto"/>
          </w:tcPr>
          <w:p w14:paraId="42D0AF06" w14:textId="77777777" w:rsidR="009428D8" w:rsidRPr="007275DF" w:rsidRDefault="009428D8" w:rsidP="006D0B54">
            <w:pPr>
              <w:pStyle w:val="TAL"/>
              <w:keepNext w:val="0"/>
            </w:pPr>
            <w:r w:rsidRPr="007275DF">
              <w:t>RF channel number</w:t>
            </w:r>
          </w:p>
        </w:tc>
        <w:tc>
          <w:tcPr>
            <w:tcW w:w="1147" w:type="dxa"/>
            <w:shd w:val="clear" w:color="auto" w:fill="auto"/>
          </w:tcPr>
          <w:p w14:paraId="5AD7630D" w14:textId="77777777" w:rsidR="009428D8" w:rsidRPr="007275DF" w:rsidRDefault="009428D8" w:rsidP="006D0B54">
            <w:pPr>
              <w:pStyle w:val="TAC"/>
              <w:keepNext w:val="0"/>
            </w:pPr>
          </w:p>
        </w:tc>
        <w:tc>
          <w:tcPr>
            <w:tcW w:w="2001" w:type="dxa"/>
          </w:tcPr>
          <w:p w14:paraId="13FFDCD1" w14:textId="77777777" w:rsidR="009428D8" w:rsidRPr="007275DF" w:rsidRDefault="009428D8" w:rsidP="006D0B54">
            <w:pPr>
              <w:pStyle w:val="TAC"/>
              <w:keepNext w:val="0"/>
            </w:pPr>
            <w:r w:rsidRPr="007275DF">
              <w:t>1, 2</w:t>
            </w:r>
          </w:p>
        </w:tc>
        <w:tc>
          <w:tcPr>
            <w:tcW w:w="3240" w:type="dxa"/>
            <w:gridSpan w:val="3"/>
            <w:shd w:val="clear" w:color="auto" w:fill="auto"/>
          </w:tcPr>
          <w:p w14:paraId="59C6F166" w14:textId="77777777" w:rsidR="009428D8" w:rsidRPr="007275DF" w:rsidRDefault="009428D8" w:rsidP="006D0B54">
            <w:pPr>
              <w:pStyle w:val="TAC"/>
              <w:keepNext w:val="0"/>
            </w:pPr>
            <w:r w:rsidRPr="007275DF">
              <w:t>2</w:t>
            </w:r>
          </w:p>
        </w:tc>
      </w:tr>
      <w:tr w:rsidR="009428D8" w:rsidRPr="007275DF" w14:paraId="12E74B75" w14:textId="77777777" w:rsidTr="006D0B54">
        <w:trPr>
          <w:trHeight w:val="56"/>
        </w:trPr>
        <w:tc>
          <w:tcPr>
            <w:tcW w:w="2855" w:type="dxa"/>
            <w:tcBorders>
              <w:top w:val="single" w:sz="4" w:space="0" w:color="auto"/>
              <w:left w:val="single" w:sz="4" w:space="0" w:color="auto"/>
              <w:bottom w:val="nil"/>
              <w:right w:val="single" w:sz="4" w:space="0" w:color="auto"/>
            </w:tcBorders>
            <w:shd w:val="clear" w:color="auto" w:fill="auto"/>
          </w:tcPr>
          <w:p w14:paraId="521A21BF" w14:textId="77777777" w:rsidR="009428D8" w:rsidRPr="007275DF" w:rsidRDefault="009428D8" w:rsidP="006D0B54">
            <w:pPr>
              <w:pStyle w:val="TAL"/>
              <w:keepNext w:val="0"/>
            </w:pPr>
            <w:r w:rsidRPr="007275DF">
              <w:t>Duplex mode</w:t>
            </w:r>
          </w:p>
        </w:tc>
        <w:tc>
          <w:tcPr>
            <w:tcW w:w="1147" w:type="dxa"/>
            <w:tcBorders>
              <w:left w:val="single" w:sz="4" w:space="0" w:color="auto"/>
            </w:tcBorders>
            <w:shd w:val="clear" w:color="auto" w:fill="auto"/>
          </w:tcPr>
          <w:p w14:paraId="4F8D6A9C" w14:textId="77777777" w:rsidR="009428D8" w:rsidRPr="007275DF" w:rsidRDefault="009428D8" w:rsidP="006D0B54">
            <w:pPr>
              <w:pStyle w:val="TAC"/>
              <w:keepNext w:val="0"/>
            </w:pPr>
          </w:p>
        </w:tc>
        <w:tc>
          <w:tcPr>
            <w:tcW w:w="2001" w:type="dxa"/>
          </w:tcPr>
          <w:p w14:paraId="7F3FD4C9" w14:textId="77777777" w:rsidR="009428D8" w:rsidRPr="007275DF" w:rsidRDefault="009428D8" w:rsidP="006D0B54">
            <w:pPr>
              <w:pStyle w:val="TAC"/>
              <w:keepNext w:val="0"/>
            </w:pPr>
            <w:r w:rsidRPr="007275DF">
              <w:t>1</w:t>
            </w:r>
          </w:p>
        </w:tc>
        <w:tc>
          <w:tcPr>
            <w:tcW w:w="3240" w:type="dxa"/>
            <w:gridSpan w:val="3"/>
            <w:shd w:val="clear" w:color="auto" w:fill="auto"/>
          </w:tcPr>
          <w:p w14:paraId="4ED3155C" w14:textId="77777777" w:rsidR="009428D8" w:rsidRPr="007275DF" w:rsidRDefault="009428D8" w:rsidP="006D0B54">
            <w:pPr>
              <w:pStyle w:val="TAC"/>
              <w:keepNext w:val="0"/>
            </w:pPr>
            <w:r w:rsidRPr="007275DF">
              <w:t>FDD</w:t>
            </w:r>
          </w:p>
        </w:tc>
      </w:tr>
      <w:tr w:rsidR="009428D8" w:rsidRPr="007275DF" w14:paraId="427A890B" w14:textId="77777777" w:rsidTr="006D0B54">
        <w:trPr>
          <w:trHeight w:val="56"/>
        </w:trPr>
        <w:tc>
          <w:tcPr>
            <w:tcW w:w="2855" w:type="dxa"/>
            <w:tcBorders>
              <w:top w:val="nil"/>
              <w:left w:val="single" w:sz="4" w:space="0" w:color="auto"/>
              <w:bottom w:val="single" w:sz="4" w:space="0" w:color="auto"/>
              <w:right w:val="single" w:sz="4" w:space="0" w:color="auto"/>
            </w:tcBorders>
            <w:shd w:val="clear" w:color="auto" w:fill="auto"/>
          </w:tcPr>
          <w:p w14:paraId="4E468399" w14:textId="77777777" w:rsidR="009428D8" w:rsidRPr="007275DF" w:rsidRDefault="009428D8" w:rsidP="006D0B54">
            <w:pPr>
              <w:pStyle w:val="TAL"/>
              <w:keepNext w:val="0"/>
            </w:pPr>
          </w:p>
        </w:tc>
        <w:tc>
          <w:tcPr>
            <w:tcW w:w="1147" w:type="dxa"/>
            <w:tcBorders>
              <w:left w:val="single" w:sz="4" w:space="0" w:color="auto"/>
            </w:tcBorders>
            <w:shd w:val="clear" w:color="auto" w:fill="auto"/>
          </w:tcPr>
          <w:p w14:paraId="023351FD" w14:textId="77777777" w:rsidR="009428D8" w:rsidRPr="007275DF" w:rsidRDefault="009428D8" w:rsidP="006D0B54">
            <w:pPr>
              <w:pStyle w:val="TAC"/>
              <w:keepNext w:val="0"/>
            </w:pPr>
          </w:p>
        </w:tc>
        <w:tc>
          <w:tcPr>
            <w:tcW w:w="2001" w:type="dxa"/>
          </w:tcPr>
          <w:p w14:paraId="05DCFC61" w14:textId="77777777" w:rsidR="009428D8" w:rsidRPr="007275DF" w:rsidRDefault="009428D8" w:rsidP="006D0B54">
            <w:pPr>
              <w:pStyle w:val="TAC"/>
              <w:keepNext w:val="0"/>
            </w:pPr>
            <w:r w:rsidRPr="007275DF">
              <w:t>2</w:t>
            </w:r>
          </w:p>
        </w:tc>
        <w:tc>
          <w:tcPr>
            <w:tcW w:w="3240" w:type="dxa"/>
            <w:gridSpan w:val="3"/>
            <w:shd w:val="clear" w:color="auto" w:fill="auto"/>
          </w:tcPr>
          <w:p w14:paraId="09CAC1D4" w14:textId="77777777" w:rsidR="009428D8" w:rsidRPr="007275DF" w:rsidRDefault="009428D8" w:rsidP="006D0B54">
            <w:pPr>
              <w:pStyle w:val="TAC"/>
              <w:keepNext w:val="0"/>
            </w:pPr>
            <w:r w:rsidRPr="007275DF">
              <w:t>TDD</w:t>
            </w:r>
          </w:p>
        </w:tc>
      </w:tr>
      <w:tr w:rsidR="009428D8" w:rsidRPr="007275DF" w14:paraId="19E1F580" w14:textId="77777777" w:rsidTr="006D0B54">
        <w:tc>
          <w:tcPr>
            <w:tcW w:w="2855" w:type="dxa"/>
            <w:tcBorders>
              <w:top w:val="single" w:sz="4" w:space="0" w:color="auto"/>
            </w:tcBorders>
            <w:shd w:val="clear" w:color="auto" w:fill="auto"/>
          </w:tcPr>
          <w:p w14:paraId="71E84DED"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shd w:val="clear" w:color="auto" w:fill="auto"/>
          </w:tcPr>
          <w:p w14:paraId="78027BB9" w14:textId="77777777" w:rsidR="009428D8" w:rsidRPr="007275DF" w:rsidRDefault="009428D8" w:rsidP="006D0B54">
            <w:pPr>
              <w:pStyle w:val="TAC"/>
              <w:keepNext w:val="0"/>
            </w:pPr>
          </w:p>
        </w:tc>
        <w:tc>
          <w:tcPr>
            <w:tcW w:w="2001" w:type="dxa"/>
          </w:tcPr>
          <w:p w14:paraId="12516783" w14:textId="77777777" w:rsidR="009428D8" w:rsidRPr="007275DF" w:rsidRDefault="009428D8" w:rsidP="006D0B54">
            <w:pPr>
              <w:pStyle w:val="TAC"/>
              <w:keepNext w:val="0"/>
            </w:pPr>
            <w:r w:rsidRPr="007275DF">
              <w:t>1, 2</w:t>
            </w:r>
          </w:p>
        </w:tc>
        <w:tc>
          <w:tcPr>
            <w:tcW w:w="3240" w:type="dxa"/>
            <w:gridSpan w:val="3"/>
            <w:shd w:val="clear" w:color="auto" w:fill="auto"/>
          </w:tcPr>
          <w:p w14:paraId="57FCD771" w14:textId="77777777" w:rsidR="009428D8" w:rsidRPr="007275DF" w:rsidRDefault="009428D8" w:rsidP="006D0B54">
            <w:pPr>
              <w:pStyle w:val="TAC"/>
              <w:keepNext w:val="0"/>
            </w:pPr>
            <w:r w:rsidRPr="007275DF">
              <w:t>6</w:t>
            </w:r>
          </w:p>
        </w:tc>
      </w:tr>
      <w:tr w:rsidR="009428D8" w:rsidRPr="007275DF" w14:paraId="75AECA18" w14:textId="77777777" w:rsidTr="006D0B54">
        <w:tc>
          <w:tcPr>
            <w:tcW w:w="2855" w:type="dxa"/>
            <w:shd w:val="clear" w:color="auto" w:fill="auto"/>
          </w:tcPr>
          <w:p w14:paraId="0C93F51D"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shd w:val="clear" w:color="auto" w:fill="auto"/>
          </w:tcPr>
          <w:p w14:paraId="232F0333" w14:textId="77777777" w:rsidR="009428D8" w:rsidRPr="007275DF" w:rsidRDefault="009428D8" w:rsidP="006D0B54">
            <w:pPr>
              <w:pStyle w:val="TAC"/>
              <w:keepNext w:val="0"/>
            </w:pPr>
          </w:p>
        </w:tc>
        <w:tc>
          <w:tcPr>
            <w:tcW w:w="2001" w:type="dxa"/>
          </w:tcPr>
          <w:p w14:paraId="5D9A6EB4" w14:textId="77777777" w:rsidR="009428D8" w:rsidRPr="007275DF" w:rsidRDefault="009428D8" w:rsidP="006D0B54">
            <w:pPr>
              <w:pStyle w:val="TAC"/>
              <w:keepNext w:val="0"/>
            </w:pPr>
            <w:r w:rsidRPr="007275DF">
              <w:t>1, 2</w:t>
            </w:r>
          </w:p>
        </w:tc>
        <w:tc>
          <w:tcPr>
            <w:tcW w:w="3240" w:type="dxa"/>
            <w:gridSpan w:val="3"/>
            <w:shd w:val="clear" w:color="auto" w:fill="auto"/>
          </w:tcPr>
          <w:p w14:paraId="0895CB8E" w14:textId="77777777" w:rsidR="009428D8" w:rsidRPr="007275DF" w:rsidRDefault="009428D8" w:rsidP="006D0B54">
            <w:pPr>
              <w:pStyle w:val="TAC"/>
              <w:keepNext w:val="0"/>
            </w:pPr>
            <w:r w:rsidRPr="007275DF">
              <w:t>1</w:t>
            </w:r>
          </w:p>
        </w:tc>
      </w:tr>
      <w:tr w:rsidR="009428D8" w:rsidRPr="007275DF" w14:paraId="4582BA7A" w14:textId="77777777" w:rsidTr="006D0B54">
        <w:tc>
          <w:tcPr>
            <w:tcW w:w="2855" w:type="dxa"/>
            <w:shd w:val="clear" w:color="auto" w:fill="auto"/>
          </w:tcPr>
          <w:p w14:paraId="4D8BEDCF" w14:textId="77777777" w:rsidR="009428D8" w:rsidRPr="007275DF" w:rsidRDefault="009428D8" w:rsidP="006D0B54">
            <w:pPr>
              <w:pStyle w:val="TAL"/>
              <w:keepNext w:val="0"/>
            </w:pPr>
            <w:r w:rsidRPr="007275DF">
              <w:t>BW</w:t>
            </w:r>
            <w:r w:rsidRPr="007275DF">
              <w:rPr>
                <w:vertAlign w:val="subscript"/>
              </w:rPr>
              <w:t>channel</w:t>
            </w:r>
          </w:p>
        </w:tc>
        <w:tc>
          <w:tcPr>
            <w:tcW w:w="1147" w:type="dxa"/>
            <w:shd w:val="clear" w:color="auto" w:fill="auto"/>
          </w:tcPr>
          <w:p w14:paraId="0C2EF80B" w14:textId="77777777" w:rsidR="009428D8" w:rsidRPr="007275DF" w:rsidRDefault="009428D8" w:rsidP="006D0B54">
            <w:pPr>
              <w:pStyle w:val="TAC"/>
              <w:keepNext w:val="0"/>
            </w:pPr>
            <w:r w:rsidRPr="007275DF">
              <w:t>MHz</w:t>
            </w:r>
          </w:p>
        </w:tc>
        <w:tc>
          <w:tcPr>
            <w:tcW w:w="2001" w:type="dxa"/>
          </w:tcPr>
          <w:p w14:paraId="00EE694F" w14:textId="77777777" w:rsidR="009428D8" w:rsidRPr="007275DF" w:rsidRDefault="009428D8" w:rsidP="006D0B54">
            <w:pPr>
              <w:pStyle w:val="TAC"/>
              <w:keepNext w:val="0"/>
              <w:rPr>
                <w:lang w:val="de-DE"/>
              </w:rPr>
            </w:pPr>
            <w:r w:rsidRPr="007275DF">
              <w:t>1, 2</w:t>
            </w:r>
          </w:p>
        </w:tc>
        <w:tc>
          <w:tcPr>
            <w:tcW w:w="3240" w:type="dxa"/>
            <w:gridSpan w:val="3"/>
            <w:shd w:val="clear" w:color="auto" w:fill="auto"/>
          </w:tcPr>
          <w:p w14:paraId="554AAEB9" w14:textId="77777777" w:rsidR="009428D8" w:rsidRPr="007275DF" w:rsidRDefault="009428D8" w:rsidP="006D0B54">
            <w:pPr>
              <w:pStyle w:val="TAC"/>
              <w:keepNext w:val="0"/>
              <w:rPr>
                <w:lang w:val="de-DE"/>
              </w:rPr>
            </w:pPr>
            <w:r w:rsidRPr="007275DF">
              <w:rPr>
                <w:lang w:val="de-DE"/>
              </w:rPr>
              <w:t>5 MHz: N</w:t>
            </w:r>
            <w:r w:rsidRPr="007275DF">
              <w:rPr>
                <w:vertAlign w:val="subscript"/>
                <w:lang w:val="de-DE"/>
              </w:rPr>
              <w:t>RB,c</w:t>
            </w:r>
            <w:r w:rsidRPr="007275DF">
              <w:rPr>
                <w:lang w:val="de-DE"/>
              </w:rPr>
              <w:t xml:space="preserve"> = 25</w:t>
            </w:r>
          </w:p>
          <w:p w14:paraId="2D1DE3CC" w14:textId="77777777" w:rsidR="009428D8" w:rsidRPr="007275DF" w:rsidRDefault="009428D8" w:rsidP="006D0B54">
            <w:pPr>
              <w:pStyle w:val="TAC"/>
              <w:keepNext w:val="0"/>
              <w:rPr>
                <w:lang w:val="de-DE"/>
              </w:rPr>
            </w:pPr>
            <w:r w:rsidRPr="007275DF">
              <w:rPr>
                <w:lang w:val="de-DE"/>
              </w:rPr>
              <w:t>10 MHz: N</w:t>
            </w:r>
            <w:r w:rsidRPr="007275DF">
              <w:rPr>
                <w:vertAlign w:val="subscript"/>
                <w:lang w:val="de-DE"/>
              </w:rPr>
              <w:t>RB,c</w:t>
            </w:r>
            <w:r w:rsidRPr="007275DF">
              <w:rPr>
                <w:lang w:val="de-DE"/>
              </w:rPr>
              <w:t xml:space="preserve"> = 50</w:t>
            </w:r>
          </w:p>
          <w:p w14:paraId="6EB8E053" w14:textId="77777777" w:rsidR="009428D8" w:rsidRPr="007275DF" w:rsidRDefault="009428D8" w:rsidP="006D0B54">
            <w:pPr>
              <w:pStyle w:val="TAC"/>
              <w:keepNext w:val="0"/>
              <w:rPr>
                <w:lang w:val="de-DE"/>
              </w:rPr>
            </w:pPr>
            <w:r w:rsidRPr="007275DF">
              <w:rPr>
                <w:lang w:val="de-DE"/>
              </w:rPr>
              <w:t>20 MHz: N</w:t>
            </w:r>
            <w:r w:rsidRPr="007275DF">
              <w:rPr>
                <w:vertAlign w:val="subscript"/>
                <w:lang w:val="de-DE"/>
              </w:rPr>
              <w:t>RB,c</w:t>
            </w:r>
            <w:r w:rsidRPr="007275DF">
              <w:rPr>
                <w:lang w:val="de-DE"/>
              </w:rPr>
              <w:t xml:space="preserve"> = 100</w:t>
            </w:r>
          </w:p>
        </w:tc>
      </w:tr>
      <w:tr w:rsidR="009428D8" w:rsidRPr="007275DF" w14:paraId="735313CF" w14:textId="77777777" w:rsidTr="006D0B54">
        <w:tc>
          <w:tcPr>
            <w:tcW w:w="2855" w:type="dxa"/>
            <w:vMerge w:val="restart"/>
            <w:shd w:val="clear" w:color="auto" w:fill="auto"/>
          </w:tcPr>
          <w:p w14:paraId="4338AA92" w14:textId="77777777" w:rsidR="009428D8" w:rsidRPr="007275DF" w:rsidRDefault="009428D8" w:rsidP="006D0B54">
            <w:pPr>
              <w:pStyle w:val="TAL"/>
              <w:keepNext w:val="0"/>
            </w:pPr>
            <w:r w:rsidRPr="007275DF">
              <w:rPr>
                <w:lang w:eastAsia="zh-CN"/>
              </w:rPr>
              <w:t>PRACH Configuration</w:t>
            </w:r>
            <w:r w:rsidRPr="007275DF">
              <w:rPr>
                <w:vertAlign w:val="superscript"/>
              </w:rPr>
              <w:t>Note2</w:t>
            </w:r>
          </w:p>
        </w:tc>
        <w:tc>
          <w:tcPr>
            <w:tcW w:w="1147" w:type="dxa"/>
            <w:vMerge w:val="restart"/>
            <w:shd w:val="clear" w:color="auto" w:fill="auto"/>
          </w:tcPr>
          <w:p w14:paraId="6FF46B1E" w14:textId="77777777" w:rsidR="009428D8" w:rsidRPr="007275DF" w:rsidRDefault="009428D8" w:rsidP="006D0B54">
            <w:pPr>
              <w:pStyle w:val="TAC"/>
              <w:keepNext w:val="0"/>
            </w:pPr>
          </w:p>
        </w:tc>
        <w:tc>
          <w:tcPr>
            <w:tcW w:w="2001" w:type="dxa"/>
          </w:tcPr>
          <w:p w14:paraId="0EBE5410" w14:textId="77777777" w:rsidR="009428D8" w:rsidRPr="007275DF" w:rsidRDefault="009428D8" w:rsidP="006D0B54">
            <w:pPr>
              <w:pStyle w:val="TAC"/>
              <w:keepNext w:val="0"/>
            </w:pPr>
            <w:r w:rsidRPr="007275DF">
              <w:t>1</w:t>
            </w:r>
          </w:p>
        </w:tc>
        <w:tc>
          <w:tcPr>
            <w:tcW w:w="3240" w:type="dxa"/>
            <w:gridSpan w:val="3"/>
            <w:shd w:val="clear" w:color="auto" w:fill="auto"/>
          </w:tcPr>
          <w:p w14:paraId="36ABAE86" w14:textId="77777777" w:rsidR="009428D8" w:rsidRPr="007275DF" w:rsidRDefault="009428D8" w:rsidP="006D0B54">
            <w:pPr>
              <w:pStyle w:val="TAC"/>
              <w:keepNext w:val="0"/>
              <w:rPr>
                <w:lang w:val="de-DE"/>
              </w:rPr>
            </w:pPr>
            <w:r w:rsidRPr="007275DF">
              <w:rPr>
                <w:lang w:val="da-DK" w:eastAsia="zh-CN"/>
              </w:rPr>
              <w:t>4</w:t>
            </w:r>
          </w:p>
        </w:tc>
      </w:tr>
      <w:tr w:rsidR="009428D8" w:rsidRPr="007275DF" w14:paraId="39C47834" w14:textId="77777777" w:rsidTr="006D0B54">
        <w:tc>
          <w:tcPr>
            <w:tcW w:w="2855" w:type="dxa"/>
            <w:vMerge/>
            <w:shd w:val="clear" w:color="auto" w:fill="auto"/>
          </w:tcPr>
          <w:p w14:paraId="552BD0D4" w14:textId="77777777" w:rsidR="009428D8" w:rsidRPr="007275DF" w:rsidRDefault="009428D8" w:rsidP="006D0B54">
            <w:pPr>
              <w:pStyle w:val="TAL"/>
              <w:keepNext w:val="0"/>
            </w:pPr>
          </w:p>
        </w:tc>
        <w:tc>
          <w:tcPr>
            <w:tcW w:w="1147" w:type="dxa"/>
            <w:vMerge/>
            <w:shd w:val="clear" w:color="auto" w:fill="auto"/>
          </w:tcPr>
          <w:p w14:paraId="0CF72CC3" w14:textId="77777777" w:rsidR="009428D8" w:rsidRPr="007275DF" w:rsidRDefault="009428D8" w:rsidP="006D0B54">
            <w:pPr>
              <w:pStyle w:val="TAC"/>
              <w:keepNext w:val="0"/>
            </w:pPr>
          </w:p>
        </w:tc>
        <w:tc>
          <w:tcPr>
            <w:tcW w:w="2001" w:type="dxa"/>
          </w:tcPr>
          <w:p w14:paraId="017CDCDB" w14:textId="77777777" w:rsidR="009428D8" w:rsidRPr="007275DF" w:rsidRDefault="009428D8" w:rsidP="006D0B54">
            <w:pPr>
              <w:pStyle w:val="TAC"/>
              <w:keepNext w:val="0"/>
            </w:pPr>
            <w:r w:rsidRPr="007275DF">
              <w:t>2</w:t>
            </w:r>
          </w:p>
        </w:tc>
        <w:tc>
          <w:tcPr>
            <w:tcW w:w="3240" w:type="dxa"/>
            <w:gridSpan w:val="3"/>
            <w:shd w:val="clear" w:color="auto" w:fill="auto"/>
          </w:tcPr>
          <w:p w14:paraId="2E3170E3" w14:textId="77777777" w:rsidR="009428D8" w:rsidRPr="007275DF" w:rsidRDefault="009428D8" w:rsidP="006D0B54">
            <w:pPr>
              <w:pStyle w:val="TAC"/>
              <w:keepNext w:val="0"/>
              <w:rPr>
                <w:lang w:val="de-DE"/>
              </w:rPr>
            </w:pPr>
            <w:r w:rsidRPr="007275DF">
              <w:rPr>
                <w:lang w:val="da-DK" w:eastAsia="zh-CN"/>
              </w:rPr>
              <w:t>53</w:t>
            </w:r>
          </w:p>
        </w:tc>
      </w:tr>
      <w:tr w:rsidR="009428D8" w:rsidRPr="007275DF" w14:paraId="78DCAC42" w14:textId="77777777" w:rsidTr="006D0B54">
        <w:trPr>
          <w:trHeight w:val="346"/>
        </w:trPr>
        <w:tc>
          <w:tcPr>
            <w:tcW w:w="2855" w:type="dxa"/>
            <w:vMerge w:val="restart"/>
            <w:tcBorders>
              <w:top w:val="single" w:sz="4" w:space="0" w:color="auto"/>
              <w:left w:val="single" w:sz="4" w:space="0" w:color="auto"/>
              <w:right w:val="single" w:sz="4" w:space="0" w:color="auto"/>
            </w:tcBorders>
          </w:tcPr>
          <w:p w14:paraId="414429A9" w14:textId="77777777" w:rsidR="009428D8" w:rsidRPr="007275DF" w:rsidRDefault="009428D8" w:rsidP="006D0B54">
            <w:pPr>
              <w:pStyle w:val="TAL"/>
              <w:keepNext w:val="0"/>
            </w:pPr>
            <w:r w:rsidRPr="007275DF">
              <w:t>PDSCH parameters:</w:t>
            </w:r>
          </w:p>
          <w:p w14:paraId="6EFF148E" w14:textId="77777777" w:rsidR="009428D8" w:rsidRPr="007275DF" w:rsidRDefault="009428D8" w:rsidP="006D0B54">
            <w:pPr>
              <w:pStyle w:val="TAL"/>
              <w:keepNext w:val="0"/>
            </w:pPr>
            <w:r w:rsidRPr="007275DF">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4AC47576"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6DDAFCAB"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051C0CEF" w14:textId="77777777" w:rsidR="009428D8" w:rsidRPr="007275DF" w:rsidRDefault="009428D8" w:rsidP="006D0B54">
            <w:pPr>
              <w:pStyle w:val="TAC"/>
              <w:keepNext w:val="0"/>
              <w:rPr>
                <w:lang w:val="de-DE" w:eastAsia="zh-CN"/>
              </w:rPr>
            </w:pPr>
            <w:r w:rsidRPr="007275DF">
              <w:rPr>
                <w:lang w:val="de-DE" w:eastAsia="zh-CN"/>
              </w:rPr>
              <w:t>5 MHz: R.7 FDD</w:t>
            </w:r>
          </w:p>
          <w:p w14:paraId="2028D404" w14:textId="77777777" w:rsidR="009428D8" w:rsidRPr="007275DF" w:rsidRDefault="009428D8" w:rsidP="006D0B54">
            <w:pPr>
              <w:pStyle w:val="TAC"/>
              <w:keepNext w:val="0"/>
              <w:rPr>
                <w:lang w:val="de-DE" w:eastAsia="zh-CN"/>
              </w:rPr>
            </w:pPr>
            <w:r w:rsidRPr="007275DF">
              <w:rPr>
                <w:lang w:val="de-DE" w:eastAsia="zh-CN"/>
              </w:rPr>
              <w:t>10 MHz: R.3 FDD</w:t>
            </w:r>
          </w:p>
          <w:p w14:paraId="595A50DA" w14:textId="77777777" w:rsidR="009428D8" w:rsidRPr="007275DF" w:rsidRDefault="009428D8" w:rsidP="006D0B54">
            <w:pPr>
              <w:pStyle w:val="TAC"/>
              <w:keepNext w:val="0"/>
              <w:rPr>
                <w:lang w:val="de-DE" w:eastAsia="zh-CN"/>
              </w:rPr>
            </w:pPr>
            <w:r w:rsidRPr="007275DF">
              <w:rPr>
                <w:lang w:val="de-DE" w:eastAsia="zh-CN"/>
              </w:rPr>
              <w:t>20 MHz: R.6 FDD</w:t>
            </w:r>
          </w:p>
        </w:tc>
      </w:tr>
      <w:tr w:rsidR="009428D8" w:rsidRPr="007275DF" w14:paraId="371A34CA" w14:textId="77777777" w:rsidTr="006D0B54">
        <w:trPr>
          <w:trHeight w:val="346"/>
        </w:trPr>
        <w:tc>
          <w:tcPr>
            <w:tcW w:w="2855" w:type="dxa"/>
            <w:vMerge/>
            <w:tcBorders>
              <w:left w:val="single" w:sz="4" w:space="0" w:color="auto"/>
              <w:bottom w:val="single" w:sz="4" w:space="0" w:color="auto"/>
              <w:right w:val="single" w:sz="4" w:space="0" w:color="auto"/>
            </w:tcBorders>
          </w:tcPr>
          <w:p w14:paraId="44C963DA"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7D08700B"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47BF4BA2"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10C56696" w14:textId="77777777" w:rsidR="009428D8" w:rsidRPr="007275DF" w:rsidRDefault="009428D8" w:rsidP="006D0B54">
            <w:pPr>
              <w:pStyle w:val="TAC"/>
              <w:keepNext w:val="0"/>
              <w:rPr>
                <w:lang w:val="de-DE" w:eastAsia="zh-CN"/>
              </w:rPr>
            </w:pPr>
            <w:r w:rsidRPr="007275DF">
              <w:rPr>
                <w:lang w:val="de-DE" w:eastAsia="zh-CN"/>
              </w:rPr>
              <w:t>5 MHz: R.4 TDD</w:t>
            </w:r>
          </w:p>
          <w:p w14:paraId="7FFD4F12" w14:textId="77777777" w:rsidR="009428D8" w:rsidRPr="007275DF" w:rsidRDefault="009428D8" w:rsidP="006D0B54">
            <w:pPr>
              <w:pStyle w:val="TAC"/>
              <w:keepNext w:val="0"/>
              <w:rPr>
                <w:lang w:val="de-DE" w:eastAsia="zh-CN"/>
              </w:rPr>
            </w:pPr>
            <w:r w:rsidRPr="007275DF">
              <w:rPr>
                <w:lang w:val="de-DE" w:eastAsia="zh-CN"/>
              </w:rPr>
              <w:t>10 MHz: R.0 TDD</w:t>
            </w:r>
          </w:p>
          <w:p w14:paraId="33CF69CA" w14:textId="77777777" w:rsidR="009428D8" w:rsidRPr="007275DF" w:rsidRDefault="009428D8" w:rsidP="006D0B54">
            <w:pPr>
              <w:pStyle w:val="TAC"/>
              <w:keepNext w:val="0"/>
              <w:rPr>
                <w:lang w:val="de-DE" w:eastAsia="zh-CN"/>
              </w:rPr>
            </w:pPr>
            <w:r w:rsidRPr="007275DF">
              <w:rPr>
                <w:lang w:val="de-DE" w:eastAsia="zh-CN"/>
              </w:rPr>
              <w:t>20 MHz: R.3 TDD</w:t>
            </w:r>
          </w:p>
        </w:tc>
      </w:tr>
      <w:tr w:rsidR="009428D8" w:rsidRPr="007275DF" w14:paraId="432FD9EB" w14:textId="77777777" w:rsidTr="006D0B54">
        <w:trPr>
          <w:trHeight w:val="346"/>
        </w:trPr>
        <w:tc>
          <w:tcPr>
            <w:tcW w:w="2855" w:type="dxa"/>
            <w:vMerge w:val="restart"/>
            <w:tcBorders>
              <w:top w:val="single" w:sz="4" w:space="0" w:color="auto"/>
              <w:left w:val="single" w:sz="4" w:space="0" w:color="auto"/>
              <w:right w:val="single" w:sz="4" w:space="0" w:color="auto"/>
            </w:tcBorders>
          </w:tcPr>
          <w:p w14:paraId="0367EB06" w14:textId="77777777" w:rsidR="009428D8" w:rsidRPr="007275DF" w:rsidRDefault="009428D8" w:rsidP="006D0B54">
            <w:pPr>
              <w:pStyle w:val="TAL"/>
              <w:keepNext w:val="0"/>
            </w:pPr>
            <w:r w:rsidRPr="007275DF">
              <w:t>PCFICH/PDCCH/PHICH parameters:</w:t>
            </w:r>
          </w:p>
          <w:p w14:paraId="44AFFD27" w14:textId="77777777" w:rsidR="009428D8" w:rsidRPr="007275DF" w:rsidRDefault="009428D8" w:rsidP="006D0B54">
            <w:pPr>
              <w:pStyle w:val="TAL"/>
              <w:keepNext w:val="0"/>
            </w:pPr>
            <w:r w:rsidRPr="007275DF">
              <w:lastRenderedPageBreak/>
              <w:t>DL Reference Measurement Channel</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2E8F8EF2" w14:textId="77777777" w:rsidR="009428D8" w:rsidRPr="007275DF" w:rsidRDefault="009428D8" w:rsidP="006D0B54">
            <w:pPr>
              <w:pStyle w:val="TAC"/>
              <w:keepNext w:val="0"/>
            </w:pPr>
          </w:p>
        </w:tc>
        <w:tc>
          <w:tcPr>
            <w:tcW w:w="2001" w:type="dxa"/>
            <w:tcBorders>
              <w:top w:val="single" w:sz="4" w:space="0" w:color="auto"/>
              <w:left w:val="single" w:sz="4" w:space="0" w:color="auto"/>
              <w:bottom w:val="single" w:sz="4" w:space="0" w:color="auto"/>
              <w:right w:val="single" w:sz="4" w:space="0" w:color="auto"/>
            </w:tcBorders>
          </w:tcPr>
          <w:p w14:paraId="546BA238" w14:textId="77777777" w:rsidR="009428D8" w:rsidRPr="007275DF" w:rsidRDefault="009428D8" w:rsidP="006D0B54">
            <w:pPr>
              <w:pStyle w:val="TAC"/>
              <w:keepNext w:val="0"/>
              <w:rPr>
                <w:lang w:val="de-DE" w:eastAsia="zh-CN"/>
              </w:rPr>
            </w:pPr>
            <w:r w:rsidRPr="007275DF">
              <w:t>1</w:t>
            </w:r>
          </w:p>
        </w:tc>
        <w:tc>
          <w:tcPr>
            <w:tcW w:w="3240" w:type="dxa"/>
            <w:gridSpan w:val="3"/>
            <w:tcBorders>
              <w:top w:val="single" w:sz="4" w:space="0" w:color="auto"/>
              <w:left w:val="single" w:sz="4" w:space="0" w:color="auto"/>
              <w:right w:val="single" w:sz="4" w:space="0" w:color="auto"/>
            </w:tcBorders>
          </w:tcPr>
          <w:p w14:paraId="403B230C" w14:textId="77777777" w:rsidR="009428D8" w:rsidRPr="007275DF" w:rsidRDefault="009428D8" w:rsidP="006D0B54">
            <w:pPr>
              <w:pStyle w:val="TAC"/>
              <w:keepNext w:val="0"/>
              <w:rPr>
                <w:lang w:val="de-DE" w:eastAsia="zh-CN"/>
              </w:rPr>
            </w:pPr>
            <w:r w:rsidRPr="007275DF">
              <w:rPr>
                <w:lang w:val="de-DE" w:eastAsia="zh-CN"/>
              </w:rPr>
              <w:t>5 MHz: R.11 FDD</w:t>
            </w:r>
          </w:p>
          <w:p w14:paraId="37BC61FF" w14:textId="77777777" w:rsidR="009428D8" w:rsidRPr="007275DF" w:rsidRDefault="009428D8" w:rsidP="006D0B54">
            <w:pPr>
              <w:pStyle w:val="TAC"/>
              <w:keepNext w:val="0"/>
              <w:rPr>
                <w:lang w:val="de-DE" w:eastAsia="zh-CN"/>
              </w:rPr>
            </w:pPr>
            <w:r w:rsidRPr="007275DF">
              <w:rPr>
                <w:lang w:val="de-DE" w:eastAsia="zh-CN"/>
              </w:rPr>
              <w:t>10 MHz: R.6 FDD</w:t>
            </w:r>
          </w:p>
          <w:p w14:paraId="510836EC" w14:textId="77777777" w:rsidR="009428D8" w:rsidRPr="007275DF" w:rsidRDefault="009428D8" w:rsidP="006D0B54">
            <w:pPr>
              <w:pStyle w:val="TAC"/>
              <w:keepNext w:val="0"/>
              <w:rPr>
                <w:lang w:val="de-DE" w:eastAsia="zh-CN"/>
              </w:rPr>
            </w:pPr>
            <w:r w:rsidRPr="007275DF">
              <w:rPr>
                <w:lang w:val="de-DE" w:eastAsia="zh-CN"/>
              </w:rPr>
              <w:t>20 MHz: R.10 FDD</w:t>
            </w:r>
          </w:p>
        </w:tc>
      </w:tr>
      <w:tr w:rsidR="009428D8" w:rsidRPr="007275DF" w14:paraId="75D23D00" w14:textId="77777777" w:rsidTr="006D0B54">
        <w:trPr>
          <w:trHeight w:val="346"/>
        </w:trPr>
        <w:tc>
          <w:tcPr>
            <w:tcW w:w="2855" w:type="dxa"/>
            <w:vMerge/>
            <w:tcBorders>
              <w:left w:val="single" w:sz="4" w:space="0" w:color="auto"/>
              <w:bottom w:val="single" w:sz="4" w:space="0" w:color="auto"/>
              <w:right w:val="single" w:sz="4" w:space="0" w:color="auto"/>
            </w:tcBorders>
          </w:tcPr>
          <w:p w14:paraId="1DC7F293" w14:textId="77777777" w:rsidR="009428D8" w:rsidRPr="007275DF" w:rsidRDefault="009428D8" w:rsidP="006D0B54">
            <w:pPr>
              <w:pStyle w:val="TAL"/>
              <w:keepNext w:val="0"/>
              <w:rPr>
                <w:lang w:val="de-DE"/>
              </w:rPr>
            </w:pPr>
          </w:p>
        </w:tc>
        <w:tc>
          <w:tcPr>
            <w:tcW w:w="1147" w:type="dxa"/>
            <w:vMerge/>
            <w:tcBorders>
              <w:left w:val="single" w:sz="4" w:space="0" w:color="auto"/>
              <w:bottom w:val="single" w:sz="4" w:space="0" w:color="auto"/>
              <w:right w:val="single" w:sz="4" w:space="0" w:color="auto"/>
            </w:tcBorders>
          </w:tcPr>
          <w:p w14:paraId="1AB1C1F4" w14:textId="77777777" w:rsidR="009428D8" w:rsidRPr="007275DF" w:rsidRDefault="009428D8" w:rsidP="006D0B54">
            <w:pPr>
              <w:pStyle w:val="TAC"/>
              <w:keepNext w:val="0"/>
              <w:rPr>
                <w:lang w:val="de-DE"/>
              </w:rPr>
            </w:pPr>
          </w:p>
        </w:tc>
        <w:tc>
          <w:tcPr>
            <w:tcW w:w="2001" w:type="dxa"/>
            <w:tcBorders>
              <w:top w:val="single" w:sz="4" w:space="0" w:color="auto"/>
              <w:left w:val="single" w:sz="4" w:space="0" w:color="auto"/>
              <w:bottom w:val="single" w:sz="4" w:space="0" w:color="auto"/>
              <w:right w:val="single" w:sz="4" w:space="0" w:color="auto"/>
            </w:tcBorders>
          </w:tcPr>
          <w:p w14:paraId="306A6B3C" w14:textId="77777777" w:rsidR="009428D8" w:rsidRPr="007275DF" w:rsidRDefault="009428D8" w:rsidP="006D0B54">
            <w:pPr>
              <w:pStyle w:val="TAC"/>
              <w:keepNext w:val="0"/>
            </w:pPr>
            <w:r w:rsidRPr="007275DF">
              <w:t>2</w:t>
            </w:r>
          </w:p>
        </w:tc>
        <w:tc>
          <w:tcPr>
            <w:tcW w:w="3240" w:type="dxa"/>
            <w:gridSpan w:val="3"/>
            <w:tcBorders>
              <w:left w:val="single" w:sz="4" w:space="0" w:color="auto"/>
              <w:bottom w:val="single" w:sz="4" w:space="0" w:color="auto"/>
              <w:right w:val="single" w:sz="4" w:space="0" w:color="auto"/>
            </w:tcBorders>
          </w:tcPr>
          <w:p w14:paraId="7DA09C1C" w14:textId="77777777" w:rsidR="009428D8" w:rsidRPr="007275DF" w:rsidRDefault="009428D8" w:rsidP="006D0B54">
            <w:pPr>
              <w:pStyle w:val="TAC"/>
              <w:keepNext w:val="0"/>
              <w:rPr>
                <w:lang w:val="de-DE" w:eastAsia="zh-CN"/>
              </w:rPr>
            </w:pPr>
            <w:r w:rsidRPr="007275DF">
              <w:rPr>
                <w:lang w:val="de-DE" w:eastAsia="zh-CN"/>
              </w:rPr>
              <w:t>5 MHz: R.11 TDD</w:t>
            </w:r>
          </w:p>
          <w:p w14:paraId="1591CAAC" w14:textId="77777777" w:rsidR="009428D8" w:rsidRPr="007275DF" w:rsidRDefault="009428D8" w:rsidP="006D0B54">
            <w:pPr>
              <w:pStyle w:val="TAC"/>
              <w:keepNext w:val="0"/>
              <w:rPr>
                <w:lang w:val="de-DE" w:eastAsia="zh-CN"/>
              </w:rPr>
            </w:pPr>
            <w:r w:rsidRPr="007275DF">
              <w:rPr>
                <w:lang w:val="de-DE" w:eastAsia="zh-CN"/>
              </w:rPr>
              <w:t>10 MHz: R.6 TDD</w:t>
            </w:r>
          </w:p>
          <w:p w14:paraId="1518DC90" w14:textId="77777777" w:rsidR="009428D8" w:rsidRPr="007275DF" w:rsidRDefault="009428D8" w:rsidP="006D0B54">
            <w:pPr>
              <w:pStyle w:val="TAC"/>
              <w:keepNext w:val="0"/>
              <w:rPr>
                <w:lang w:val="de-DE" w:eastAsia="zh-CN"/>
              </w:rPr>
            </w:pPr>
            <w:r w:rsidRPr="007275DF">
              <w:rPr>
                <w:lang w:val="de-DE" w:eastAsia="zh-CN"/>
              </w:rPr>
              <w:t>20 MHz: R.10 TDD</w:t>
            </w:r>
          </w:p>
        </w:tc>
      </w:tr>
      <w:tr w:rsidR="009428D8" w:rsidRPr="007275DF" w14:paraId="7A181B6C" w14:textId="77777777" w:rsidTr="006D0B54">
        <w:trPr>
          <w:trHeight w:val="346"/>
        </w:trPr>
        <w:tc>
          <w:tcPr>
            <w:tcW w:w="2855" w:type="dxa"/>
            <w:vMerge w:val="restart"/>
            <w:tcBorders>
              <w:top w:val="single" w:sz="4" w:space="0" w:color="auto"/>
              <w:left w:val="single" w:sz="4" w:space="0" w:color="auto"/>
              <w:right w:val="single" w:sz="4" w:space="0" w:color="auto"/>
            </w:tcBorders>
          </w:tcPr>
          <w:p w14:paraId="1D7B2E26" w14:textId="77777777" w:rsidR="009428D8" w:rsidRPr="007275DF" w:rsidRDefault="009428D8" w:rsidP="006D0B54">
            <w:pPr>
              <w:pStyle w:val="TAL"/>
              <w:keepNext w:val="0"/>
              <w:rPr>
                <w:lang w:eastAsia="ja-JP"/>
              </w:rPr>
            </w:pPr>
            <w:r w:rsidRPr="007275DF">
              <w:t>OCNG Patterns</w:t>
            </w:r>
            <w:r w:rsidRPr="007275DF">
              <w:rPr>
                <w:vertAlign w:val="superscript"/>
              </w:rPr>
              <w:t>Note3</w:t>
            </w:r>
          </w:p>
        </w:tc>
        <w:tc>
          <w:tcPr>
            <w:tcW w:w="1147" w:type="dxa"/>
            <w:vMerge w:val="restart"/>
            <w:tcBorders>
              <w:top w:val="single" w:sz="4" w:space="0" w:color="auto"/>
              <w:left w:val="single" w:sz="4" w:space="0" w:color="auto"/>
              <w:right w:val="single" w:sz="4" w:space="0" w:color="auto"/>
            </w:tcBorders>
          </w:tcPr>
          <w:p w14:paraId="19A6391B" w14:textId="77777777" w:rsidR="009428D8" w:rsidRPr="007275DF" w:rsidRDefault="009428D8" w:rsidP="006D0B54">
            <w:pPr>
              <w:pStyle w:val="TAC"/>
              <w:keepNext w:val="0"/>
              <w:rPr>
                <w:lang w:eastAsia="ja-JP"/>
              </w:rPr>
            </w:pPr>
          </w:p>
        </w:tc>
        <w:tc>
          <w:tcPr>
            <w:tcW w:w="2001" w:type="dxa"/>
            <w:tcBorders>
              <w:top w:val="single" w:sz="4" w:space="0" w:color="auto"/>
              <w:left w:val="single" w:sz="4" w:space="0" w:color="auto"/>
              <w:bottom w:val="single" w:sz="4" w:space="0" w:color="auto"/>
              <w:right w:val="single" w:sz="4" w:space="0" w:color="auto"/>
            </w:tcBorders>
          </w:tcPr>
          <w:p w14:paraId="18E9775C" w14:textId="77777777" w:rsidR="009428D8" w:rsidRPr="007275DF" w:rsidRDefault="009428D8" w:rsidP="006D0B54">
            <w:pPr>
              <w:pStyle w:val="TAC"/>
              <w:keepNext w:val="0"/>
              <w:rPr>
                <w:lang w:val="da-DK" w:eastAsia="zh-CN"/>
              </w:rPr>
            </w:pPr>
            <w:r w:rsidRPr="007275DF">
              <w:rPr>
                <w:lang w:val="da-DK" w:eastAsia="zh-CN"/>
              </w:rPr>
              <w:t>1</w:t>
            </w:r>
          </w:p>
        </w:tc>
        <w:tc>
          <w:tcPr>
            <w:tcW w:w="3240" w:type="dxa"/>
            <w:gridSpan w:val="3"/>
            <w:tcBorders>
              <w:top w:val="single" w:sz="4" w:space="0" w:color="auto"/>
              <w:left w:val="single" w:sz="4" w:space="0" w:color="auto"/>
              <w:right w:val="single" w:sz="4" w:space="0" w:color="auto"/>
            </w:tcBorders>
          </w:tcPr>
          <w:p w14:paraId="4F94C0E3" w14:textId="77777777" w:rsidR="009428D8" w:rsidRPr="007275DF" w:rsidRDefault="009428D8" w:rsidP="006D0B54">
            <w:pPr>
              <w:pStyle w:val="TAC"/>
              <w:keepNext w:val="0"/>
              <w:rPr>
                <w:lang w:val="da-DK" w:eastAsia="zh-CN"/>
              </w:rPr>
            </w:pPr>
            <w:r w:rsidRPr="007275DF">
              <w:rPr>
                <w:lang w:val="da-DK" w:eastAsia="zh-CN"/>
              </w:rPr>
              <w:t>5 MHz: OP.20 FDD</w:t>
            </w:r>
          </w:p>
          <w:p w14:paraId="18B8B4B6" w14:textId="77777777" w:rsidR="009428D8" w:rsidRPr="007275DF" w:rsidRDefault="009428D8" w:rsidP="006D0B54">
            <w:pPr>
              <w:pStyle w:val="TAC"/>
              <w:keepNext w:val="0"/>
              <w:rPr>
                <w:lang w:val="da-DK" w:eastAsia="zh-CN"/>
              </w:rPr>
            </w:pPr>
            <w:r w:rsidRPr="007275DF">
              <w:rPr>
                <w:lang w:val="da-DK" w:eastAsia="zh-CN"/>
              </w:rPr>
              <w:t>10 MHz: OP.10 FDD</w:t>
            </w:r>
          </w:p>
          <w:p w14:paraId="00F96158" w14:textId="77777777" w:rsidR="009428D8" w:rsidRPr="007275DF" w:rsidRDefault="009428D8" w:rsidP="006D0B54">
            <w:pPr>
              <w:pStyle w:val="TAC"/>
              <w:keepNext w:val="0"/>
              <w:rPr>
                <w:lang w:val="da-DK" w:eastAsia="zh-CN"/>
              </w:rPr>
            </w:pPr>
            <w:r w:rsidRPr="007275DF">
              <w:rPr>
                <w:lang w:val="da-DK" w:eastAsia="zh-CN"/>
              </w:rPr>
              <w:t>20 MHz: OP.17 FDD</w:t>
            </w:r>
          </w:p>
        </w:tc>
      </w:tr>
      <w:tr w:rsidR="009428D8" w:rsidRPr="007275DF" w14:paraId="7BBE5C68" w14:textId="77777777" w:rsidTr="006D0B54">
        <w:trPr>
          <w:trHeight w:val="346"/>
        </w:trPr>
        <w:tc>
          <w:tcPr>
            <w:tcW w:w="2855" w:type="dxa"/>
            <w:vMerge/>
            <w:tcBorders>
              <w:left w:val="single" w:sz="4" w:space="0" w:color="auto"/>
              <w:bottom w:val="single" w:sz="4" w:space="0" w:color="auto"/>
              <w:right w:val="single" w:sz="4" w:space="0" w:color="auto"/>
            </w:tcBorders>
          </w:tcPr>
          <w:p w14:paraId="09E0EFC1" w14:textId="77777777" w:rsidR="009428D8" w:rsidRPr="007275DF" w:rsidRDefault="009428D8" w:rsidP="006D0B54">
            <w:pPr>
              <w:pStyle w:val="TAL"/>
              <w:keepNext w:val="0"/>
              <w:rPr>
                <w:lang w:val="da-DK"/>
              </w:rPr>
            </w:pPr>
          </w:p>
        </w:tc>
        <w:tc>
          <w:tcPr>
            <w:tcW w:w="1147" w:type="dxa"/>
            <w:vMerge/>
            <w:tcBorders>
              <w:left w:val="single" w:sz="4" w:space="0" w:color="auto"/>
              <w:bottom w:val="single" w:sz="4" w:space="0" w:color="auto"/>
              <w:right w:val="single" w:sz="4" w:space="0" w:color="auto"/>
            </w:tcBorders>
          </w:tcPr>
          <w:p w14:paraId="155A8553" w14:textId="77777777" w:rsidR="009428D8" w:rsidRPr="007275DF" w:rsidRDefault="009428D8" w:rsidP="006D0B54">
            <w:pPr>
              <w:pStyle w:val="TAC"/>
              <w:keepNext w:val="0"/>
              <w:rPr>
                <w:lang w:val="da-DK" w:eastAsia="ja-JP"/>
              </w:rPr>
            </w:pPr>
          </w:p>
        </w:tc>
        <w:tc>
          <w:tcPr>
            <w:tcW w:w="2001" w:type="dxa"/>
            <w:tcBorders>
              <w:top w:val="single" w:sz="4" w:space="0" w:color="auto"/>
              <w:left w:val="single" w:sz="4" w:space="0" w:color="auto"/>
              <w:bottom w:val="single" w:sz="4" w:space="0" w:color="auto"/>
              <w:right w:val="single" w:sz="4" w:space="0" w:color="auto"/>
            </w:tcBorders>
          </w:tcPr>
          <w:p w14:paraId="4CB97C32" w14:textId="77777777" w:rsidR="009428D8" w:rsidRPr="007275DF" w:rsidRDefault="009428D8" w:rsidP="006D0B54">
            <w:pPr>
              <w:pStyle w:val="TAC"/>
              <w:keepNext w:val="0"/>
              <w:rPr>
                <w:lang w:val="da-DK" w:eastAsia="zh-CN"/>
              </w:rPr>
            </w:pPr>
            <w:r w:rsidRPr="007275DF">
              <w:rPr>
                <w:lang w:val="da-DK" w:eastAsia="zh-CN"/>
              </w:rPr>
              <w:t>2</w:t>
            </w:r>
          </w:p>
        </w:tc>
        <w:tc>
          <w:tcPr>
            <w:tcW w:w="3240" w:type="dxa"/>
            <w:gridSpan w:val="3"/>
            <w:tcBorders>
              <w:left w:val="single" w:sz="4" w:space="0" w:color="auto"/>
              <w:bottom w:val="single" w:sz="4" w:space="0" w:color="auto"/>
              <w:right w:val="single" w:sz="4" w:space="0" w:color="auto"/>
            </w:tcBorders>
          </w:tcPr>
          <w:p w14:paraId="02DE691A" w14:textId="77777777" w:rsidR="009428D8" w:rsidRPr="007275DF" w:rsidRDefault="009428D8" w:rsidP="006D0B54">
            <w:pPr>
              <w:pStyle w:val="TAC"/>
              <w:keepNext w:val="0"/>
              <w:rPr>
                <w:lang w:val="da-DK" w:eastAsia="zh-CN"/>
              </w:rPr>
            </w:pPr>
            <w:r w:rsidRPr="007275DF">
              <w:rPr>
                <w:lang w:val="da-DK" w:eastAsia="zh-CN"/>
              </w:rPr>
              <w:t>5 MHz: OP.9 TDD</w:t>
            </w:r>
          </w:p>
          <w:p w14:paraId="2972C33E" w14:textId="77777777" w:rsidR="009428D8" w:rsidRPr="007275DF" w:rsidRDefault="009428D8" w:rsidP="006D0B54">
            <w:pPr>
              <w:pStyle w:val="TAC"/>
              <w:keepNext w:val="0"/>
              <w:rPr>
                <w:lang w:val="da-DK" w:eastAsia="zh-CN"/>
              </w:rPr>
            </w:pPr>
            <w:r w:rsidRPr="007275DF">
              <w:rPr>
                <w:lang w:val="da-DK" w:eastAsia="zh-CN"/>
              </w:rPr>
              <w:t>10 MHz: OP.1 TDD</w:t>
            </w:r>
          </w:p>
          <w:p w14:paraId="32B8EF3A" w14:textId="77777777" w:rsidR="009428D8" w:rsidRPr="007275DF" w:rsidRDefault="009428D8" w:rsidP="006D0B54">
            <w:pPr>
              <w:pStyle w:val="TAC"/>
              <w:keepNext w:val="0"/>
              <w:rPr>
                <w:lang w:val="da-DK" w:eastAsia="zh-CN"/>
              </w:rPr>
            </w:pPr>
            <w:r w:rsidRPr="007275DF">
              <w:rPr>
                <w:lang w:val="da-DK" w:eastAsia="zh-CN"/>
              </w:rPr>
              <w:t>20 MHz: OP.7 TDD</w:t>
            </w:r>
          </w:p>
        </w:tc>
      </w:tr>
      <w:tr w:rsidR="009428D8" w:rsidRPr="007275DF" w14:paraId="158967FE" w14:textId="77777777" w:rsidTr="006D0B54">
        <w:tc>
          <w:tcPr>
            <w:tcW w:w="2855" w:type="dxa"/>
            <w:shd w:val="clear" w:color="auto" w:fill="auto"/>
          </w:tcPr>
          <w:p w14:paraId="50EC07E7" w14:textId="77777777" w:rsidR="009428D8" w:rsidRPr="007275DF" w:rsidRDefault="009428D8" w:rsidP="006D0B54">
            <w:pPr>
              <w:pStyle w:val="TAL"/>
              <w:keepNext w:val="0"/>
            </w:pPr>
            <w:r w:rsidRPr="007275DF">
              <w:t>PBCH_RA</w:t>
            </w:r>
          </w:p>
        </w:tc>
        <w:tc>
          <w:tcPr>
            <w:tcW w:w="1147" w:type="dxa"/>
            <w:vMerge w:val="restart"/>
            <w:shd w:val="clear" w:color="auto" w:fill="auto"/>
            <w:vAlign w:val="center"/>
          </w:tcPr>
          <w:p w14:paraId="09F80828" w14:textId="77777777" w:rsidR="009428D8" w:rsidRPr="007275DF" w:rsidRDefault="009428D8" w:rsidP="006D0B54">
            <w:pPr>
              <w:pStyle w:val="TAC"/>
              <w:keepNext w:val="0"/>
            </w:pPr>
            <w:r w:rsidRPr="007275DF">
              <w:t>dB</w:t>
            </w:r>
          </w:p>
        </w:tc>
        <w:tc>
          <w:tcPr>
            <w:tcW w:w="2001" w:type="dxa"/>
            <w:vMerge w:val="restart"/>
          </w:tcPr>
          <w:p w14:paraId="0B5D94D7" w14:textId="77777777" w:rsidR="009428D8" w:rsidRPr="007275DF" w:rsidRDefault="009428D8" w:rsidP="006D0B54">
            <w:pPr>
              <w:pStyle w:val="TAC"/>
              <w:keepNext w:val="0"/>
            </w:pPr>
            <w:r w:rsidRPr="007275DF">
              <w:t>1, 2</w:t>
            </w:r>
          </w:p>
        </w:tc>
        <w:tc>
          <w:tcPr>
            <w:tcW w:w="3240" w:type="dxa"/>
            <w:gridSpan w:val="3"/>
            <w:vMerge w:val="restart"/>
            <w:shd w:val="clear" w:color="auto" w:fill="auto"/>
            <w:vAlign w:val="center"/>
          </w:tcPr>
          <w:p w14:paraId="2023B953" w14:textId="77777777" w:rsidR="009428D8" w:rsidRPr="007275DF" w:rsidRDefault="009428D8" w:rsidP="006D0B54">
            <w:pPr>
              <w:pStyle w:val="TAC"/>
              <w:keepNext w:val="0"/>
            </w:pPr>
            <w:r w:rsidRPr="007275DF">
              <w:t>0</w:t>
            </w:r>
          </w:p>
        </w:tc>
      </w:tr>
      <w:tr w:rsidR="009428D8" w:rsidRPr="007275DF" w14:paraId="42EAD1E0" w14:textId="77777777" w:rsidTr="006D0B54">
        <w:tc>
          <w:tcPr>
            <w:tcW w:w="2855" w:type="dxa"/>
            <w:shd w:val="clear" w:color="auto" w:fill="auto"/>
          </w:tcPr>
          <w:p w14:paraId="53672FA6" w14:textId="77777777" w:rsidR="009428D8" w:rsidRPr="007275DF" w:rsidRDefault="009428D8" w:rsidP="006D0B54">
            <w:pPr>
              <w:pStyle w:val="TAL"/>
              <w:keepNext w:val="0"/>
            </w:pPr>
            <w:r w:rsidRPr="007275DF">
              <w:t>PBCH_RB</w:t>
            </w:r>
          </w:p>
        </w:tc>
        <w:tc>
          <w:tcPr>
            <w:tcW w:w="1147" w:type="dxa"/>
            <w:vMerge/>
            <w:shd w:val="clear" w:color="auto" w:fill="auto"/>
          </w:tcPr>
          <w:p w14:paraId="389BCBDF" w14:textId="77777777" w:rsidR="009428D8" w:rsidRPr="007275DF" w:rsidRDefault="009428D8" w:rsidP="006D0B54">
            <w:pPr>
              <w:pStyle w:val="TAC"/>
              <w:keepNext w:val="0"/>
            </w:pPr>
          </w:p>
        </w:tc>
        <w:tc>
          <w:tcPr>
            <w:tcW w:w="2001" w:type="dxa"/>
            <w:vMerge/>
          </w:tcPr>
          <w:p w14:paraId="4BE8F850" w14:textId="77777777" w:rsidR="009428D8" w:rsidRPr="007275DF" w:rsidRDefault="009428D8" w:rsidP="006D0B54">
            <w:pPr>
              <w:pStyle w:val="TAC"/>
              <w:keepNext w:val="0"/>
            </w:pPr>
          </w:p>
        </w:tc>
        <w:tc>
          <w:tcPr>
            <w:tcW w:w="3240" w:type="dxa"/>
            <w:gridSpan w:val="3"/>
            <w:vMerge/>
            <w:shd w:val="clear" w:color="auto" w:fill="auto"/>
          </w:tcPr>
          <w:p w14:paraId="438AE7C9" w14:textId="77777777" w:rsidR="009428D8" w:rsidRPr="007275DF" w:rsidRDefault="009428D8" w:rsidP="006D0B54">
            <w:pPr>
              <w:pStyle w:val="TAC"/>
              <w:keepNext w:val="0"/>
            </w:pPr>
          </w:p>
        </w:tc>
      </w:tr>
      <w:tr w:rsidR="009428D8" w:rsidRPr="007275DF" w14:paraId="2BCFBE22" w14:textId="77777777" w:rsidTr="006D0B54">
        <w:tc>
          <w:tcPr>
            <w:tcW w:w="2855" w:type="dxa"/>
            <w:shd w:val="clear" w:color="auto" w:fill="auto"/>
          </w:tcPr>
          <w:p w14:paraId="45825FA2" w14:textId="77777777" w:rsidR="009428D8" w:rsidRPr="007275DF" w:rsidRDefault="009428D8" w:rsidP="006D0B54">
            <w:pPr>
              <w:pStyle w:val="TAL"/>
              <w:keepNext w:val="0"/>
            </w:pPr>
            <w:r w:rsidRPr="007275DF">
              <w:t>PSS_RA</w:t>
            </w:r>
          </w:p>
        </w:tc>
        <w:tc>
          <w:tcPr>
            <w:tcW w:w="1147" w:type="dxa"/>
            <w:vMerge/>
            <w:shd w:val="clear" w:color="auto" w:fill="auto"/>
          </w:tcPr>
          <w:p w14:paraId="359B9ADA" w14:textId="77777777" w:rsidR="009428D8" w:rsidRPr="007275DF" w:rsidRDefault="009428D8" w:rsidP="006D0B54">
            <w:pPr>
              <w:pStyle w:val="TAC"/>
              <w:keepNext w:val="0"/>
            </w:pPr>
          </w:p>
        </w:tc>
        <w:tc>
          <w:tcPr>
            <w:tcW w:w="2001" w:type="dxa"/>
            <w:vMerge/>
          </w:tcPr>
          <w:p w14:paraId="2D905E3C" w14:textId="77777777" w:rsidR="009428D8" w:rsidRPr="007275DF" w:rsidRDefault="009428D8" w:rsidP="006D0B54">
            <w:pPr>
              <w:pStyle w:val="TAC"/>
              <w:keepNext w:val="0"/>
            </w:pPr>
          </w:p>
        </w:tc>
        <w:tc>
          <w:tcPr>
            <w:tcW w:w="3240" w:type="dxa"/>
            <w:gridSpan w:val="3"/>
            <w:vMerge/>
            <w:shd w:val="clear" w:color="auto" w:fill="auto"/>
          </w:tcPr>
          <w:p w14:paraId="167BF0C0" w14:textId="77777777" w:rsidR="009428D8" w:rsidRPr="007275DF" w:rsidRDefault="009428D8" w:rsidP="006D0B54">
            <w:pPr>
              <w:pStyle w:val="TAC"/>
              <w:keepNext w:val="0"/>
            </w:pPr>
          </w:p>
        </w:tc>
      </w:tr>
      <w:tr w:rsidR="009428D8" w:rsidRPr="007275DF" w14:paraId="13C1229A" w14:textId="77777777" w:rsidTr="006D0B54">
        <w:tc>
          <w:tcPr>
            <w:tcW w:w="2855" w:type="dxa"/>
            <w:shd w:val="clear" w:color="auto" w:fill="auto"/>
          </w:tcPr>
          <w:p w14:paraId="5BBDE3A9" w14:textId="77777777" w:rsidR="009428D8" w:rsidRPr="007275DF" w:rsidRDefault="009428D8" w:rsidP="006D0B54">
            <w:pPr>
              <w:pStyle w:val="TAL"/>
              <w:keepNext w:val="0"/>
            </w:pPr>
            <w:r w:rsidRPr="007275DF">
              <w:t>SSS_RA</w:t>
            </w:r>
          </w:p>
        </w:tc>
        <w:tc>
          <w:tcPr>
            <w:tcW w:w="1147" w:type="dxa"/>
            <w:vMerge/>
            <w:shd w:val="clear" w:color="auto" w:fill="auto"/>
          </w:tcPr>
          <w:p w14:paraId="1ED3A4E9" w14:textId="77777777" w:rsidR="009428D8" w:rsidRPr="007275DF" w:rsidRDefault="009428D8" w:rsidP="006D0B54">
            <w:pPr>
              <w:pStyle w:val="TAC"/>
              <w:keepNext w:val="0"/>
            </w:pPr>
          </w:p>
        </w:tc>
        <w:tc>
          <w:tcPr>
            <w:tcW w:w="2001" w:type="dxa"/>
            <w:vMerge/>
          </w:tcPr>
          <w:p w14:paraId="386A424E" w14:textId="77777777" w:rsidR="009428D8" w:rsidRPr="007275DF" w:rsidRDefault="009428D8" w:rsidP="006D0B54">
            <w:pPr>
              <w:pStyle w:val="TAC"/>
              <w:keepNext w:val="0"/>
            </w:pPr>
          </w:p>
        </w:tc>
        <w:tc>
          <w:tcPr>
            <w:tcW w:w="3240" w:type="dxa"/>
            <w:gridSpan w:val="3"/>
            <w:vMerge/>
            <w:shd w:val="clear" w:color="auto" w:fill="auto"/>
          </w:tcPr>
          <w:p w14:paraId="5F7E84FF" w14:textId="77777777" w:rsidR="009428D8" w:rsidRPr="007275DF" w:rsidRDefault="009428D8" w:rsidP="006D0B54">
            <w:pPr>
              <w:pStyle w:val="TAC"/>
              <w:keepNext w:val="0"/>
            </w:pPr>
          </w:p>
        </w:tc>
      </w:tr>
      <w:tr w:rsidR="009428D8" w:rsidRPr="007275DF" w14:paraId="0A1E2C3C" w14:textId="77777777" w:rsidTr="006D0B54">
        <w:tc>
          <w:tcPr>
            <w:tcW w:w="2855" w:type="dxa"/>
            <w:shd w:val="clear" w:color="auto" w:fill="auto"/>
          </w:tcPr>
          <w:p w14:paraId="73591A00" w14:textId="77777777" w:rsidR="009428D8" w:rsidRPr="007275DF" w:rsidRDefault="009428D8" w:rsidP="006D0B54">
            <w:pPr>
              <w:pStyle w:val="TAL"/>
              <w:keepNext w:val="0"/>
            </w:pPr>
            <w:r w:rsidRPr="007275DF">
              <w:t>PCFICH_RB</w:t>
            </w:r>
          </w:p>
        </w:tc>
        <w:tc>
          <w:tcPr>
            <w:tcW w:w="1147" w:type="dxa"/>
            <w:vMerge/>
            <w:shd w:val="clear" w:color="auto" w:fill="auto"/>
          </w:tcPr>
          <w:p w14:paraId="3C476AB6" w14:textId="77777777" w:rsidR="009428D8" w:rsidRPr="007275DF" w:rsidRDefault="009428D8" w:rsidP="006D0B54">
            <w:pPr>
              <w:pStyle w:val="TAC"/>
              <w:keepNext w:val="0"/>
            </w:pPr>
          </w:p>
        </w:tc>
        <w:tc>
          <w:tcPr>
            <w:tcW w:w="2001" w:type="dxa"/>
            <w:vMerge/>
          </w:tcPr>
          <w:p w14:paraId="1AD59393" w14:textId="77777777" w:rsidR="009428D8" w:rsidRPr="007275DF" w:rsidRDefault="009428D8" w:rsidP="006D0B54">
            <w:pPr>
              <w:pStyle w:val="TAC"/>
              <w:keepNext w:val="0"/>
            </w:pPr>
          </w:p>
        </w:tc>
        <w:tc>
          <w:tcPr>
            <w:tcW w:w="3240" w:type="dxa"/>
            <w:gridSpan w:val="3"/>
            <w:vMerge/>
            <w:shd w:val="clear" w:color="auto" w:fill="auto"/>
          </w:tcPr>
          <w:p w14:paraId="0E8B1E82" w14:textId="77777777" w:rsidR="009428D8" w:rsidRPr="007275DF" w:rsidRDefault="009428D8" w:rsidP="006D0B54">
            <w:pPr>
              <w:pStyle w:val="TAC"/>
              <w:keepNext w:val="0"/>
            </w:pPr>
          </w:p>
        </w:tc>
      </w:tr>
      <w:tr w:rsidR="009428D8" w:rsidRPr="007275DF" w14:paraId="662F6044" w14:textId="77777777" w:rsidTr="006D0B54">
        <w:tc>
          <w:tcPr>
            <w:tcW w:w="2855" w:type="dxa"/>
            <w:shd w:val="clear" w:color="auto" w:fill="auto"/>
          </w:tcPr>
          <w:p w14:paraId="4293A674" w14:textId="77777777" w:rsidR="009428D8" w:rsidRPr="007275DF" w:rsidRDefault="009428D8" w:rsidP="006D0B54">
            <w:pPr>
              <w:pStyle w:val="TAL"/>
              <w:keepNext w:val="0"/>
            </w:pPr>
            <w:r w:rsidRPr="007275DF">
              <w:t>PHICH_RA</w:t>
            </w:r>
          </w:p>
        </w:tc>
        <w:tc>
          <w:tcPr>
            <w:tcW w:w="1147" w:type="dxa"/>
            <w:vMerge/>
            <w:shd w:val="clear" w:color="auto" w:fill="auto"/>
          </w:tcPr>
          <w:p w14:paraId="356593DF" w14:textId="77777777" w:rsidR="009428D8" w:rsidRPr="007275DF" w:rsidRDefault="009428D8" w:rsidP="006D0B54">
            <w:pPr>
              <w:pStyle w:val="TAC"/>
              <w:keepNext w:val="0"/>
            </w:pPr>
          </w:p>
        </w:tc>
        <w:tc>
          <w:tcPr>
            <w:tcW w:w="2001" w:type="dxa"/>
            <w:vMerge/>
          </w:tcPr>
          <w:p w14:paraId="14E6A2CA" w14:textId="77777777" w:rsidR="009428D8" w:rsidRPr="007275DF" w:rsidRDefault="009428D8" w:rsidP="006D0B54">
            <w:pPr>
              <w:pStyle w:val="TAC"/>
              <w:keepNext w:val="0"/>
            </w:pPr>
          </w:p>
        </w:tc>
        <w:tc>
          <w:tcPr>
            <w:tcW w:w="3240" w:type="dxa"/>
            <w:gridSpan w:val="3"/>
            <w:vMerge/>
            <w:shd w:val="clear" w:color="auto" w:fill="auto"/>
          </w:tcPr>
          <w:p w14:paraId="6EFFCB83" w14:textId="77777777" w:rsidR="009428D8" w:rsidRPr="007275DF" w:rsidRDefault="009428D8" w:rsidP="006D0B54">
            <w:pPr>
              <w:pStyle w:val="TAC"/>
              <w:keepNext w:val="0"/>
            </w:pPr>
          </w:p>
        </w:tc>
      </w:tr>
      <w:tr w:rsidR="009428D8" w:rsidRPr="007275DF" w14:paraId="1C7BD098" w14:textId="77777777" w:rsidTr="006D0B54">
        <w:tc>
          <w:tcPr>
            <w:tcW w:w="2855" w:type="dxa"/>
            <w:shd w:val="clear" w:color="auto" w:fill="auto"/>
          </w:tcPr>
          <w:p w14:paraId="428CFE53" w14:textId="77777777" w:rsidR="009428D8" w:rsidRPr="007275DF" w:rsidRDefault="009428D8" w:rsidP="006D0B54">
            <w:pPr>
              <w:pStyle w:val="TAL"/>
              <w:keepNext w:val="0"/>
            </w:pPr>
            <w:r w:rsidRPr="007275DF">
              <w:t>PHICH_RB</w:t>
            </w:r>
          </w:p>
        </w:tc>
        <w:tc>
          <w:tcPr>
            <w:tcW w:w="1147" w:type="dxa"/>
            <w:vMerge/>
            <w:shd w:val="clear" w:color="auto" w:fill="auto"/>
          </w:tcPr>
          <w:p w14:paraId="36058607" w14:textId="77777777" w:rsidR="009428D8" w:rsidRPr="007275DF" w:rsidRDefault="009428D8" w:rsidP="006D0B54">
            <w:pPr>
              <w:pStyle w:val="TAC"/>
              <w:keepNext w:val="0"/>
            </w:pPr>
          </w:p>
        </w:tc>
        <w:tc>
          <w:tcPr>
            <w:tcW w:w="2001" w:type="dxa"/>
            <w:vMerge/>
          </w:tcPr>
          <w:p w14:paraId="0CF38626" w14:textId="77777777" w:rsidR="009428D8" w:rsidRPr="007275DF" w:rsidRDefault="009428D8" w:rsidP="006D0B54">
            <w:pPr>
              <w:pStyle w:val="TAC"/>
              <w:keepNext w:val="0"/>
            </w:pPr>
          </w:p>
        </w:tc>
        <w:tc>
          <w:tcPr>
            <w:tcW w:w="3240" w:type="dxa"/>
            <w:gridSpan w:val="3"/>
            <w:vMerge/>
            <w:shd w:val="clear" w:color="auto" w:fill="auto"/>
          </w:tcPr>
          <w:p w14:paraId="756E1DD8" w14:textId="77777777" w:rsidR="009428D8" w:rsidRPr="007275DF" w:rsidRDefault="009428D8" w:rsidP="006D0B54">
            <w:pPr>
              <w:pStyle w:val="TAC"/>
              <w:keepNext w:val="0"/>
            </w:pPr>
          </w:p>
        </w:tc>
      </w:tr>
      <w:tr w:rsidR="009428D8" w:rsidRPr="007275DF" w14:paraId="48B4176D" w14:textId="77777777" w:rsidTr="006D0B54">
        <w:tc>
          <w:tcPr>
            <w:tcW w:w="2855" w:type="dxa"/>
            <w:shd w:val="clear" w:color="auto" w:fill="auto"/>
          </w:tcPr>
          <w:p w14:paraId="54FE2B10" w14:textId="77777777" w:rsidR="009428D8" w:rsidRPr="007275DF" w:rsidRDefault="009428D8" w:rsidP="006D0B54">
            <w:pPr>
              <w:pStyle w:val="TAL"/>
              <w:keepNext w:val="0"/>
            </w:pPr>
            <w:r w:rsidRPr="007275DF">
              <w:t>PDCCH_RA</w:t>
            </w:r>
          </w:p>
        </w:tc>
        <w:tc>
          <w:tcPr>
            <w:tcW w:w="1147" w:type="dxa"/>
            <w:vMerge/>
            <w:shd w:val="clear" w:color="auto" w:fill="auto"/>
          </w:tcPr>
          <w:p w14:paraId="35C6E878" w14:textId="77777777" w:rsidR="009428D8" w:rsidRPr="007275DF" w:rsidRDefault="009428D8" w:rsidP="006D0B54">
            <w:pPr>
              <w:pStyle w:val="TAC"/>
              <w:keepNext w:val="0"/>
            </w:pPr>
          </w:p>
        </w:tc>
        <w:tc>
          <w:tcPr>
            <w:tcW w:w="2001" w:type="dxa"/>
            <w:vMerge/>
          </w:tcPr>
          <w:p w14:paraId="2AD10D66" w14:textId="77777777" w:rsidR="009428D8" w:rsidRPr="007275DF" w:rsidRDefault="009428D8" w:rsidP="006D0B54">
            <w:pPr>
              <w:pStyle w:val="TAC"/>
              <w:keepNext w:val="0"/>
            </w:pPr>
          </w:p>
        </w:tc>
        <w:tc>
          <w:tcPr>
            <w:tcW w:w="3240" w:type="dxa"/>
            <w:gridSpan w:val="3"/>
            <w:vMerge/>
            <w:shd w:val="clear" w:color="auto" w:fill="auto"/>
          </w:tcPr>
          <w:p w14:paraId="30FBD8AC" w14:textId="77777777" w:rsidR="009428D8" w:rsidRPr="007275DF" w:rsidRDefault="009428D8" w:rsidP="006D0B54">
            <w:pPr>
              <w:pStyle w:val="TAC"/>
              <w:keepNext w:val="0"/>
            </w:pPr>
          </w:p>
        </w:tc>
      </w:tr>
      <w:tr w:rsidR="009428D8" w:rsidRPr="007275DF" w14:paraId="24924AF8" w14:textId="77777777" w:rsidTr="006D0B54">
        <w:tc>
          <w:tcPr>
            <w:tcW w:w="2855" w:type="dxa"/>
            <w:shd w:val="clear" w:color="auto" w:fill="auto"/>
          </w:tcPr>
          <w:p w14:paraId="3FF37B60" w14:textId="77777777" w:rsidR="009428D8" w:rsidRPr="007275DF" w:rsidRDefault="009428D8" w:rsidP="006D0B54">
            <w:pPr>
              <w:pStyle w:val="TAL"/>
              <w:keepNext w:val="0"/>
            </w:pPr>
            <w:r w:rsidRPr="007275DF">
              <w:t>PDCCH_RB</w:t>
            </w:r>
          </w:p>
        </w:tc>
        <w:tc>
          <w:tcPr>
            <w:tcW w:w="1147" w:type="dxa"/>
            <w:vMerge/>
            <w:shd w:val="clear" w:color="auto" w:fill="auto"/>
          </w:tcPr>
          <w:p w14:paraId="7AD0F65A" w14:textId="77777777" w:rsidR="009428D8" w:rsidRPr="007275DF" w:rsidRDefault="009428D8" w:rsidP="006D0B54">
            <w:pPr>
              <w:pStyle w:val="TAC"/>
              <w:keepNext w:val="0"/>
            </w:pPr>
          </w:p>
        </w:tc>
        <w:tc>
          <w:tcPr>
            <w:tcW w:w="2001" w:type="dxa"/>
            <w:vMerge/>
          </w:tcPr>
          <w:p w14:paraId="3D87CACA" w14:textId="77777777" w:rsidR="009428D8" w:rsidRPr="007275DF" w:rsidRDefault="009428D8" w:rsidP="006D0B54">
            <w:pPr>
              <w:pStyle w:val="TAC"/>
              <w:keepNext w:val="0"/>
            </w:pPr>
          </w:p>
        </w:tc>
        <w:tc>
          <w:tcPr>
            <w:tcW w:w="3240" w:type="dxa"/>
            <w:gridSpan w:val="3"/>
            <w:vMerge/>
            <w:shd w:val="clear" w:color="auto" w:fill="auto"/>
          </w:tcPr>
          <w:p w14:paraId="1D7B7709" w14:textId="77777777" w:rsidR="009428D8" w:rsidRPr="007275DF" w:rsidRDefault="009428D8" w:rsidP="006D0B54">
            <w:pPr>
              <w:pStyle w:val="TAC"/>
              <w:keepNext w:val="0"/>
            </w:pPr>
          </w:p>
        </w:tc>
      </w:tr>
      <w:tr w:rsidR="009428D8" w:rsidRPr="007275DF" w14:paraId="1177E1F5" w14:textId="77777777" w:rsidTr="006D0B54">
        <w:tc>
          <w:tcPr>
            <w:tcW w:w="2855" w:type="dxa"/>
            <w:shd w:val="clear" w:color="auto" w:fill="auto"/>
          </w:tcPr>
          <w:p w14:paraId="1B52D680" w14:textId="77777777" w:rsidR="009428D8" w:rsidRPr="007275DF" w:rsidRDefault="009428D8" w:rsidP="006D0B54">
            <w:pPr>
              <w:pStyle w:val="TAL"/>
              <w:keepNext w:val="0"/>
            </w:pPr>
            <w:r w:rsidRPr="007275DF">
              <w:t>PDSCH_RA</w:t>
            </w:r>
          </w:p>
        </w:tc>
        <w:tc>
          <w:tcPr>
            <w:tcW w:w="1147" w:type="dxa"/>
            <w:vMerge/>
            <w:shd w:val="clear" w:color="auto" w:fill="auto"/>
          </w:tcPr>
          <w:p w14:paraId="53FBAE23" w14:textId="77777777" w:rsidR="009428D8" w:rsidRPr="007275DF" w:rsidRDefault="009428D8" w:rsidP="006D0B54">
            <w:pPr>
              <w:pStyle w:val="TAC"/>
              <w:keepNext w:val="0"/>
            </w:pPr>
          </w:p>
        </w:tc>
        <w:tc>
          <w:tcPr>
            <w:tcW w:w="2001" w:type="dxa"/>
            <w:vMerge/>
          </w:tcPr>
          <w:p w14:paraId="7954530C" w14:textId="77777777" w:rsidR="009428D8" w:rsidRPr="007275DF" w:rsidRDefault="009428D8" w:rsidP="006D0B54">
            <w:pPr>
              <w:pStyle w:val="TAC"/>
              <w:keepNext w:val="0"/>
            </w:pPr>
          </w:p>
        </w:tc>
        <w:tc>
          <w:tcPr>
            <w:tcW w:w="3240" w:type="dxa"/>
            <w:gridSpan w:val="3"/>
            <w:vMerge/>
            <w:shd w:val="clear" w:color="auto" w:fill="auto"/>
          </w:tcPr>
          <w:p w14:paraId="3302E780" w14:textId="77777777" w:rsidR="009428D8" w:rsidRPr="007275DF" w:rsidRDefault="009428D8" w:rsidP="006D0B54">
            <w:pPr>
              <w:pStyle w:val="TAC"/>
              <w:keepNext w:val="0"/>
            </w:pPr>
          </w:p>
        </w:tc>
      </w:tr>
      <w:tr w:rsidR="009428D8" w:rsidRPr="007275DF" w14:paraId="7F917E40" w14:textId="77777777" w:rsidTr="006D0B54">
        <w:tc>
          <w:tcPr>
            <w:tcW w:w="2855" w:type="dxa"/>
            <w:shd w:val="clear" w:color="auto" w:fill="auto"/>
          </w:tcPr>
          <w:p w14:paraId="3F244048" w14:textId="77777777" w:rsidR="009428D8" w:rsidRPr="007275DF" w:rsidRDefault="009428D8" w:rsidP="006D0B54">
            <w:pPr>
              <w:pStyle w:val="TAL"/>
              <w:keepNext w:val="0"/>
            </w:pPr>
            <w:r w:rsidRPr="007275DF">
              <w:t>PDSCH_RB</w:t>
            </w:r>
          </w:p>
        </w:tc>
        <w:tc>
          <w:tcPr>
            <w:tcW w:w="1147" w:type="dxa"/>
            <w:vMerge/>
            <w:shd w:val="clear" w:color="auto" w:fill="auto"/>
          </w:tcPr>
          <w:p w14:paraId="6CC2E08C" w14:textId="77777777" w:rsidR="009428D8" w:rsidRPr="007275DF" w:rsidRDefault="009428D8" w:rsidP="006D0B54">
            <w:pPr>
              <w:pStyle w:val="TAC"/>
              <w:keepNext w:val="0"/>
            </w:pPr>
          </w:p>
        </w:tc>
        <w:tc>
          <w:tcPr>
            <w:tcW w:w="2001" w:type="dxa"/>
            <w:vMerge/>
          </w:tcPr>
          <w:p w14:paraId="0B2D4543" w14:textId="77777777" w:rsidR="009428D8" w:rsidRPr="007275DF" w:rsidRDefault="009428D8" w:rsidP="006D0B54">
            <w:pPr>
              <w:pStyle w:val="TAC"/>
              <w:keepNext w:val="0"/>
            </w:pPr>
          </w:p>
        </w:tc>
        <w:tc>
          <w:tcPr>
            <w:tcW w:w="3240" w:type="dxa"/>
            <w:gridSpan w:val="3"/>
            <w:vMerge/>
            <w:shd w:val="clear" w:color="auto" w:fill="auto"/>
          </w:tcPr>
          <w:p w14:paraId="62C6CC1E" w14:textId="77777777" w:rsidR="009428D8" w:rsidRPr="007275DF" w:rsidRDefault="009428D8" w:rsidP="006D0B54">
            <w:pPr>
              <w:pStyle w:val="TAC"/>
              <w:keepNext w:val="0"/>
            </w:pPr>
          </w:p>
        </w:tc>
      </w:tr>
      <w:tr w:rsidR="009428D8" w:rsidRPr="007275DF" w14:paraId="0C3D554D" w14:textId="77777777" w:rsidTr="006D0B54">
        <w:tc>
          <w:tcPr>
            <w:tcW w:w="2855" w:type="dxa"/>
            <w:shd w:val="clear" w:color="auto" w:fill="auto"/>
          </w:tcPr>
          <w:p w14:paraId="0BA557E9" w14:textId="77777777" w:rsidR="009428D8" w:rsidRPr="007275DF" w:rsidRDefault="009428D8" w:rsidP="006D0B54">
            <w:pPr>
              <w:pStyle w:val="TAL"/>
              <w:keepNext w:val="0"/>
            </w:pPr>
            <w:r w:rsidRPr="007275DF">
              <w:t>OCNG_RA</w:t>
            </w:r>
            <w:r w:rsidRPr="007275DF">
              <w:rPr>
                <w:rFonts w:eastAsia="Calibri"/>
                <w:vertAlign w:val="superscript"/>
                <w:lang w:val="en-US"/>
              </w:rPr>
              <w:t>Note4</w:t>
            </w:r>
          </w:p>
        </w:tc>
        <w:tc>
          <w:tcPr>
            <w:tcW w:w="1147" w:type="dxa"/>
            <w:vMerge/>
            <w:shd w:val="clear" w:color="auto" w:fill="auto"/>
          </w:tcPr>
          <w:p w14:paraId="612A4675" w14:textId="77777777" w:rsidR="009428D8" w:rsidRPr="007275DF" w:rsidRDefault="009428D8" w:rsidP="006D0B54">
            <w:pPr>
              <w:pStyle w:val="TAC"/>
              <w:keepNext w:val="0"/>
            </w:pPr>
          </w:p>
        </w:tc>
        <w:tc>
          <w:tcPr>
            <w:tcW w:w="2001" w:type="dxa"/>
            <w:vMerge/>
          </w:tcPr>
          <w:p w14:paraId="2DDDD4EA" w14:textId="77777777" w:rsidR="009428D8" w:rsidRPr="007275DF" w:rsidRDefault="009428D8" w:rsidP="006D0B54">
            <w:pPr>
              <w:pStyle w:val="TAC"/>
              <w:keepNext w:val="0"/>
            </w:pPr>
          </w:p>
        </w:tc>
        <w:tc>
          <w:tcPr>
            <w:tcW w:w="3240" w:type="dxa"/>
            <w:gridSpan w:val="3"/>
            <w:vMerge/>
            <w:shd w:val="clear" w:color="auto" w:fill="auto"/>
          </w:tcPr>
          <w:p w14:paraId="323DE9C1" w14:textId="77777777" w:rsidR="009428D8" w:rsidRPr="007275DF" w:rsidRDefault="009428D8" w:rsidP="006D0B54">
            <w:pPr>
              <w:pStyle w:val="TAC"/>
              <w:keepNext w:val="0"/>
            </w:pPr>
          </w:p>
        </w:tc>
      </w:tr>
      <w:tr w:rsidR="009428D8" w:rsidRPr="007275DF" w14:paraId="3729A116" w14:textId="77777777" w:rsidTr="006D0B54">
        <w:tc>
          <w:tcPr>
            <w:tcW w:w="2855" w:type="dxa"/>
            <w:shd w:val="clear" w:color="auto" w:fill="auto"/>
          </w:tcPr>
          <w:p w14:paraId="27FE29B0" w14:textId="77777777" w:rsidR="009428D8" w:rsidRPr="007275DF" w:rsidRDefault="009428D8" w:rsidP="006D0B54">
            <w:pPr>
              <w:pStyle w:val="TAL"/>
              <w:keepNext w:val="0"/>
            </w:pPr>
            <w:r w:rsidRPr="007275DF">
              <w:t>OCNG_RB</w:t>
            </w:r>
            <w:r w:rsidRPr="007275DF">
              <w:rPr>
                <w:rFonts w:eastAsia="Calibri"/>
                <w:vertAlign w:val="superscript"/>
                <w:lang w:val="en-US"/>
              </w:rPr>
              <w:t>Note4</w:t>
            </w:r>
          </w:p>
        </w:tc>
        <w:tc>
          <w:tcPr>
            <w:tcW w:w="1147" w:type="dxa"/>
            <w:vMerge/>
            <w:shd w:val="clear" w:color="auto" w:fill="auto"/>
          </w:tcPr>
          <w:p w14:paraId="5C92200D" w14:textId="77777777" w:rsidR="009428D8" w:rsidRPr="007275DF" w:rsidRDefault="009428D8" w:rsidP="006D0B54">
            <w:pPr>
              <w:pStyle w:val="TAC"/>
              <w:keepNext w:val="0"/>
            </w:pPr>
          </w:p>
        </w:tc>
        <w:tc>
          <w:tcPr>
            <w:tcW w:w="2001" w:type="dxa"/>
            <w:vMerge/>
          </w:tcPr>
          <w:p w14:paraId="6CE467C4" w14:textId="77777777" w:rsidR="009428D8" w:rsidRPr="007275DF" w:rsidRDefault="009428D8" w:rsidP="006D0B54">
            <w:pPr>
              <w:pStyle w:val="TAC"/>
              <w:keepNext w:val="0"/>
            </w:pPr>
          </w:p>
        </w:tc>
        <w:tc>
          <w:tcPr>
            <w:tcW w:w="3240" w:type="dxa"/>
            <w:gridSpan w:val="3"/>
            <w:vMerge/>
            <w:shd w:val="clear" w:color="auto" w:fill="auto"/>
          </w:tcPr>
          <w:p w14:paraId="116DAA44" w14:textId="77777777" w:rsidR="009428D8" w:rsidRPr="007275DF" w:rsidRDefault="009428D8" w:rsidP="006D0B54">
            <w:pPr>
              <w:pStyle w:val="TAC"/>
              <w:keepNext w:val="0"/>
            </w:pPr>
          </w:p>
        </w:tc>
      </w:tr>
      <w:tr w:rsidR="009428D8" w:rsidRPr="007275DF" w14:paraId="6B0ECFF3" w14:textId="77777777" w:rsidTr="006D0B54">
        <w:tc>
          <w:tcPr>
            <w:tcW w:w="2855" w:type="dxa"/>
            <w:shd w:val="clear" w:color="auto" w:fill="auto"/>
            <w:vAlign w:val="center"/>
          </w:tcPr>
          <w:p w14:paraId="53158D2D" w14:textId="77777777" w:rsidR="009428D8" w:rsidRPr="007275DF" w:rsidRDefault="009428D8" w:rsidP="006D0B54">
            <w:pPr>
              <w:pStyle w:val="TAL"/>
              <w:keepNext w:val="0"/>
              <w:rPr>
                <w:vertAlign w:val="superscript"/>
                <w:lang w:val="en-US"/>
              </w:rPr>
            </w:pPr>
            <w:r w:rsidRPr="007275DF">
              <w:rPr>
                <w:rFonts w:eastAsia="Calibri"/>
                <w:lang w:val="en-US"/>
              </w:rPr>
              <w:t>N</w:t>
            </w:r>
            <w:r w:rsidRPr="007275DF">
              <w:rPr>
                <w:rFonts w:eastAsia="Calibri"/>
                <w:vertAlign w:val="subscript"/>
                <w:lang w:val="en-US"/>
              </w:rPr>
              <w:t>oc</w:t>
            </w:r>
            <w:r w:rsidRPr="007275DF">
              <w:rPr>
                <w:rFonts w:eastAsia="Calibri"/>
                <w:vertAlign w:val="superscript"/>
                <w:lang w:val="en-US"/>
              </w:rPr>
              <w:t>Note5</w:t>
            </w:r>
          </w:p>
        </w:tc>
        <w:tc>
          <w:tcPr>
            <w:tcW w:w="1147" w:type="dxa"/>
            <w:shd w:val="clear" w:color="auto" w:fill="auto"/>
          </w:tcPr>
          <w:p w14:paraId="7CD5DC6C" w14:textId="77777777" w:rsidR="009428D8" w:rsidRPr="007275DF" w:rsidRDefault="009428D8" w:rsidP="006D0B54">
            <w:pPr>
              <w:pStyle w:val="TAC"/>
              <w:keepNext w:val="0"/>
            </w:pPr>
            <w:r w:rsidRPr="007275DF">
              <w:t>dBm/15kHz</w:t>
            </w:r>
          </w:p>
        </w:tc>
        <w:tc>
          <w:tcPr>
            <w:tcW w:w="2001" w:type="dxa"/>
          </w:tcPr>
          <w:p w14:paraId="33761CB6" w14:textId="77777777" w:rsidR="009428D8" w:rsidRPr="007275DF" w:rsidRDefault="009428D8" w:rsidP="006D0B54">
            <w:pPr>
              <w:pStyle w:val="TAC"/>
              <w:keepNext w:val="0"/>
            </w:pPr>
            <w:r w:rsidRPr="007275DF">
              <w:t>1, 2</w:t>
            </w:r>
          </w:p>
        </w:tc>
        <w:tc>
          <w:tcPr>
            <w:tcW w:w="3240" w:type="dxa"/>
            <w:gridSpan w:val="3"/>
            <w:shd w:val="clear" w:color="auto" w:fill="auto"/>
          </w:tcPr>
          <w:p w14:paraId="55384729" w14:textId="77777777" w:rsidR="009428D8" w:rsidRPr="007275DF" w:rsidRDefault="009428D8" w:rsidP="006D0B54">
            <w:pPr>
              <w:pStyle w:val="TAC"/>
              <w:keepNext w:val="0"/>
            </w:pPr>
            <w:r w:rsidRPr="007275DF">
              <w:t>-98</w:t>
            </w:r>
          </w:p>
        </w:tc>
      </w:tr>
      <w:tr w:rsidR="009428D8" w:rsidRPr="007275DF" w14:paraId="4AE3115A" w14:textId="77777777" w:rsidTr="006D0B54">
        <w:tc>
          <w:tcPr>
            <w:tcW w:w="2855" w:type="dxa"/>
            <w:shd w:val="clear" w:color="auto" w:fill="auto"/>
            <w:vAlign w:val="center"/>
          </w:tcPr>
          <w:p w14:paraId="324C983C" w14:textId="77777777" w:rsidR="009428D8" w:rsidRPr="007275DF" w:rsidRDefault="009428D8" w:rsidP="006D0B54">
            <w:pPr>
              <w:pStyle w:val="TAL"/>
              <w:keepNext w:val="0"/>
              <w:rPr>
                <w:rFonts w:eastAsia="Calibri"/>
                <w: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/N</w:t>
            </w:r>
            <w:r w:rsidRPr="007275DF">
              <w:rPr>
                <w:rFonts w:eastAsia="Calibri"/>
                <w:vertAlign w:val="subscript"/>
                <w:lang w:val="en-US"/>
              </w:rPr>
              <w:t>oc</w:t>
            </w:r>
          </w:p>
        </w:tc>
        <w:tc>
          <w:tcPr>
            <w:tcW w:w="1147" w:type="dxa"/>
            <w:shd w:val="clear" w:color="auto" w:fill="auto"/>
          </w:tcPr>
          <w:p w14:paraId="3F79127C" w14:textId="77777777" w:rsidR="009428D8" w:rsidRPr="007275DF" w:rsidRDefault="009428D8" w:rsidP="006D0B54">
            <w:pPr>
              <w:pStyle w:val="TAC"/>
              <w:keepNext w:val="0"/>
            </w:pPr>
            <w:r w:rsidRPr="007275DF">
              <w:t>dB</w:t>
            </w:r>
          </w:p>
        </w:tc>
        <w:tc>
          <w:tcPr>
            <w:tcW w:w="2001" w:type="dxa"/>
          </w:tcPr>
          <w:p w14:paraId="22C6ECF9" w14:textId="77777777" w:rsidR="009428D8" w:rsidRPr="007275DF" w:rsidRDefault="009428D8" w:rsidP="006D0B54">
            <w:pPr>
              <w:pStyle w:val="TAC"/>
              <w:keepNext w:val="0"/>
            </w:pPr>
            <w:r w:rsidRPr="007275DF">
              <w:t>1, 2</w:t>
            </w:r>
          </w:p>
        </w:tc>
        <w:tc>
          <w:tcPr>
            <w:tcW w:w="1212" w:type="dxa"/>
            <w:shd w:val="clear" w:color="auto" w:fill="auto"/>
          </w:tcPr>
          <w:p w14:paraId="447DE2B3" w14:textId="77777777" w:rsidR="009428D8" w:rsidRPr="007275DF" w:rsidRDefault="009428D8" w:rsidP="006D0B54">
            <w:pPr>
              <w:pStyle w:val="TAC"/>
              <w:keepNext w:val="0"/>
            </w:pPr>
            <w:r w:rsidRPr="007275DF">
              <w:t>7</w:t>
            </w:r>
          </w:p>
        </w:tc>
        <w:tc>
          <w:tcPr>
            <w:tcW w:w="1212" w:type="dxa"/>
            <w:shd w:val="clear" w:color="auto" w:fill="auto"/>
          </w:tcPr>
          <w:p w14:paraId="2C6EC97E" w14:textId="77777777" w:rsidR="009428D8" w:rsidRPr="007275DF" w:rsidRDefault="009428D8" w:rsidP="006D0B54">
            <w:pPr>
              <w:pStyle w:val="TAC"/>
              <w:keepNext w:val="0"/>
            </w:pPr>
            <w:r w:rsidRPr="007275DF">
              <w:t>7</w:t>
            </w:r>
          </w:p>
        </w:tc>
        <w:tc>
          <w:tcPr>
            <w:tcW w:w="816" w:type="dxa"/>
            <w:shd w:val="clear" w:color="auto" w:fill="auto"/>
          </w:tcPr>
          <w:p w14:paraId="31349FCC" w14:textId="77777777" w:rsidR="009428D8" w:rsidRPr="007275DF" w:rsidRDefault="009428D8" w:rsidP="006D0B54">
            <w:pPr>
              <w:pStyle w:val="TAC"/>
              <w:keepNext w:val="0"/>
            </w:pPr>
            <w:r w:rsidRPr="007275DF">
              <w:t>7</w:t>
            </w:r>
          </w:p>
        </w:tc>
      </w:tr>
      <w:tr w:rsidR="009428D8" w:rsidRPr="007275DF" w14:paraId="30AC83FE" w14:textId="77777777" w:rsidTr="006D0B54">
        <w:tc>
          <w:tcPr>
            <w:tcW w:w="2855" w:type="dxa"/>
            <w:shd w:val="clear" w:color="auto" w:fill="auto"/>
            <w:vAlign w:val="center"/>
          </w:tcPr>
          <w:p w14:paraId="041D8509" w14:textId="77777777" w:rsidR="009428D8" w:rsidRPr="007275DF" w:rsidRDefault="009428D8" w:rsidP="006D0B54">
            <w:pPr>
              <w:pStyle w:val="TAL"/>
              <w:keepNext w:val="0"/>
              <w:rPr>
                <w:rFonts w:eastAsia="Calibri"/>
                <w:vertAlign w:val="superscript"/>
                <w:lang w:val="en-US"/>
              </w:rPr>
            </w:pP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rFonts w:eastAsia="Calibri"/>
                <w:vertAlign w:val="superscript"/>
                <w:lang w:val="en-US"/>
              </w:rPr>
              <w:t>Note6</w:t>
            </w:r>
          </w:p>
        </w:tc>
        <w:tc>
          <w:tcPr>
            <w:tcW w:w="1147" w:type="dxa"/>
            <w:shd w:val="clear" w:color="auto" w:fill="auto"/>
          </w:tcPr>
          <w:p w14:paraId="7B856DDA" w14:textId="77777777" w:rsidR="009428D8" w:rsidRPr="007275DF" w:rsidRDefault="009428D8" w:rsidP="006D0B54">
            <w:pPr>
              <w:pStyle w:val="TAC"/>
              <w:keepNext w:val="0"/>
            </w:pPr>
            <w:r w:rsidRPr="007275DF">
              <w:t>dB</w:t>
            </w:r>
          </w:p>
        </w:tc>
        <w:tc>
          <w:tcPr>
            <w:tcW w:w="2001" w:type="dxa"/>
          </w:tcPr>
          <w:p w14:paraId="48D43E41" w14:textId="77777777" w:rsidR="009428D8" w:rsidRPr="007275DF" w:rsidRDefault="009428D8" w:rsidP="006D0B54">
            <w:pPr>
              <w:pStyle w:val="TAC"/>
              <w:keepNext w:val="0"/>
            </w:pPr>
            <w:r w:rsidRPr="007275DF">
              <w:t>1, 2</w:t>
            </w:r>
          </w:p>
        </w:tc>
        <w:tc>
          <w:tcPr>
            <w:tcW w:w="1212" w:type="dxa"/>
            <w:shd w:val="clear" w:color="auto" w:fill="auto"/>
          </w:tcPr>
          <w:p w14:paraId="11651969" w14:textId="77777777" w:rsidR="009428D8" w:rsidRPr="007275DF" w:rsidRDefault="009428D8" w:rsidP="006D0B54">
            <w:pPr>
              <w:pStyle w:val="TAC"/>
              <w:keepNext w:val="0"/>
            </w:pPr>
            <w:r w:rsidRPr="007275DF">
              <w:t>7</w:t>
            </w:r>
          </w:p>
        </w:tc>
        <w:tc>
          <w:tcPr>
            <w:tcW w:w="1212" w:type="dxa"/>
            <w:shd w:val="clear" w:color="auto" w:fill="auto"/>
          </w:tcPr>
          <w:p w14:paraId="6E8C83CB" w14:textId="77777777" w:rsidR="009428D8" w:rsidRPr="007275DF" w:rsidRDefault="009428D8" w:rsidP="006D0B54">
            <w:pPr>
              <w:pStyle w:val="TAC"/>
              <w:keepNext w:val="0"/>
            </w:pPr>
            <w:r w:rsidRPr="007275DF">
              <w:t>7</w:t>
            </w:r>
          </w:p>
        </w:tc>
        <w:tc>
          <w:tcPr>
            <w:tcW w:w="816" w:type="dxa"/>
            <w:shd w:val="clear" w:color="auto" w:fill="auto"/>
          </w:tcPr>
          <w:p w14:paraId="1FA8FADC" w14:textId="77777777" w:rsidR="009428D8" w:rsidRPr="007275DF" w:rsidRDefault="009428D8" w:rsidP="006D0B54">
            <w:pPr>
              <w:pStyle w:val="TAC"/>
              <w:keepNext w:val="0"/>
            </w:pPr>
            <w:r w:rsidRPr="007275DF">
              <w:t>7</w:t>
            </w:r>
          </w:p>
        </w:tc>
      </w:tr>
      <w:tr w:rsidR="009428D8" w:rsidRPr="007275DF" w14:paraId="693221BF" w14:textId="77777777" w:rsidTr="006D0B54">
        <w:tc>
          <w:tcPr>
            <w:tcW w:w="2855" w:type="dxa"/>
            <w:shd w:val="clear" w:color="auto" w:fill="auto"/>
            <w:vAlign w:val="center"/>
          </w:tcPr>
          <w:p w14:paraId="65507858" w14:textId="77777777" w:rsidR="009428D8" w:rsidRPr="007275DF" w:rsidRDefault="009428D8" w:rsidP="006D0B54">
            <w:pPr>
              <w:pStyle w:val="TAL"/>
              <w:keepNext w:val="0"/>
              <w:rPr>
                <w:rFonts w:eastAsia="Calibri"/>
                <w:vertAlign w:val="superscript"/>
                <w:lang w:val="en-US"/>
              </w:rPr>
            </w:pPr>
            <w:r w:rsidRPr="007275DF">
              <w:rPr>
                <w:rFonts w:eastAsia="Calibri"/>
                <w:lang w:val="en-US"/>
              </w:rPr>
              <w:t>RSRP</w:t>
            </w:r>
            <w:r w:rsidRPr="007275DF">
              <w:rPr>
                <w:rFonts w:eastAsia="Calibri"/>
                <w:vertAlign w:val="superscript"/>
                <w:lang w:val="en-US"/>
              </w:rPr>
              <w:t>Note6</w:t>
            </w:r>
          </w:p>
        </w:tc>
        <w:tc>
          <w:tcPr>
            <w:tcW w:w="1147" w:type="dxa"/>
            <w:shd w:val="clear" w:color="auto" w:fill="auto"/>
          </w:tcPr>
          <w:p w14:paraId="5B25B656" w14:textId="77777777" w:rsidR="009428D8" w:rsidRPr="007275DF" w:rsidRDefault="009428D8" w:rsidP="006D0B54">
            <w:pPr>
              <w:pStyle w:val="TAC"/>
              <w:keepNext w:val="0"/>
            </w:pPr>
            <w:r w:rsidRPr="007275DF">
              <w:t>dBm/15kHz</w:t>
            </w:r>
          </w:p>
        </w:tc>
        <w:tc>
          <w:tcPr>
            <w:tcW w:w="2001" w:type="dxa"/>
          </w:tcPr>
          <w:p w14:paraId="50D0F06F" w14:textId="77777777" w:rsidR="009428D8" w:rsidRPr="007275DF" w:rsidRDefault="009428D8" w:rsidP="006D0B54">
            <w:pPr>
              <w:pStyle w:val="TAC"/>
              <w:keepNext w:val="0"/>
            </w:pPr>
            <w:r w:rsidRPr="007275DF">
              <w:t>1, 2</w:t>
            </w:r>
          </w:p>
        </w:tc>
        <w:tc>
          <w:tcPr>
            <w:tcW w:w="1212" w:type="dxa"/>
            <w:shd w:val="clear" w:color="auto" w:fill="auto"/>
          </w:tcPr>
          <w:p w14:paraId="7AA4C171" w14:textId="77777777" w:rsidR="009428D8" w:rsidRPr="007275DF" w:rsidRDefault="009428D8" w:rsidP="006D0B54">
            <w:pPr>
              <w:pStyle w:val="TAC"/>
              <w:keepNext w:val="0"/>
            </w:pPr>
            <w:r w:rsidRPr="007275DF">
              <w:t>-91</w:t>
            </w:r>
          </w:p>
        </w:tc>
        <w:tc>
          <w:tcPr>
            <w:tcW w:w="1212" w:type="dxa"/>
            <w:shd w:val="clear" w:color="auto" w:fill="auto"/>
          </w:tcPr>
          <w:p w14:paraId="1D9DF434" w14:textId="77777777" w:rsidR="009428D8" w:rsidRPr="007275DF" w:rsidRDefault="009428D8" w:rsidP="006D0B54">
            <w:pPr>
              <w:pStyle w:val="TAC"/>
              <w:keepNext w:val="0"/>
            </w:pPr>
            <w:r w:rsidRPr="007275DF">
              <w:t>-91</w:t>
            </w:r>
          </w:p>
        </w:tc>
        <w:tc>
          <w:tcPr>
            <w:tcW w:w="816" w:type="dxa"/>
            <w:shd w:val="clear" w:color="auto" w:fill="auto"/>
          </w:tcPr>
          <w:p w14:paraId="4FAE34F3" w14:textId="77777777" w:rsidR="009428D8" w:rsidRPr="007275DF" w:rsidRDefault="009428D8" w:rsidP="006D0B54">
            <w:pPr>
              <w:pStyle w:val="TAC"/>
              <w:keepNext w:val="0"/>
            </w:pPr>
            <w:r w:rsidRPr="007275DF">
              <w:t>-91</w:t>
            </w:r>
          </w:p>
        </w:tc>
      </w:tr>
      <w:tr w:rsidR="009428D8" w:rsidRPr="007275DF" w14:paraId="42C72356" w14:textId="77777777" w:rsidTr="006D0B54">
        <w:tc>
          <w:tcPr>
            <w:tcW w:w="2855" w:type="dxa"/>
            <w:shd w:val="clear" w:color="auto" w:fill="auto"/>
            <w:vAlign w:val="center"/>
          </w:tcPr>
          <w:p w14:paraId="43458390" w14:textId="77777777" w:rsidR="009428D8" w:rsidRPr="007275DF" w:rsidRDefault="009428D8" w:rsidP="006D0B54">
            <w:pPr>
              <w:pStyle w:val="TAL"/>
              <w:keepNext w:val="0"/>
              <w:rPr>
                <w:rFonts w:eastAsia="Calibri"/>
                <w:vertAlign w:val="superscript"/>
                <w:lang w:val="en-US"/>
              </w:rPr>
            </w:pPr>
            <w:r w:rsidRPr="007275DF">
              <w:rPr>
                <w:rFonts w:eastAsia="Calibri"/>
                <w:lang w:val="en-US"/>
              </w:rPr>
              <w:t>SCH_RP</w:t>
            </w:r>
            <w:r w:rsidRPr="007275DF">
              <w:rPr>
                <w:rFonts w:eastAsia="Calibri"/>
                <w:vertAlign w:val="superscript"/>
                <w:lang w:val="en-US"/>
              </w:rPr>
              <w:t>Note6</w:t>
            </w:r>
          </w:p>
        </w:tc>
        <w:tc>
          <w:tcPr>
            <w:tcW w:w="1147" w:type="dxa"/>
            <w:shd w:val="clear" w:color="auto" w:fill="auto"/>
          </w:tcPr>
          <w:p w14:paraId="5CD509B9" w14:textId="77777777" w:rsidR="009428D8" w:rsidRPr="007275DF" w:rsidRDefault="009428D8" w:rsidP="006D0B54">
            <w:pPr>
              <w:pStyle w:val="TAC"/>
              <w:keepNext w:val="0"/>
            </w:pPr>
            <w:r w:rsidRPr="007275DF">
              <w:t>dBm/15kHz</w:t>
            </w:r>
          </w:p>
        </w:tc>
        <w:tc>
          <w:tcPr>
            <w:tcW w:w="2001" w:type="dxa"/>
          </w:tcPr>
          <w:p w14:paraId="73E2D2F3" w14:textId="77777777" w:rsidR="009428D8" w:rsidRPr="007275DF" w:rsidRDefault="009428D8" w:rsidP="006D0B54">
            <w:pPr>
              <w:pStyle w:val="TAC"/>
              <w:keepNext w:val="0"/>
            </w:pPr>
            <w:r w:rsidRPr="007275DF">
              <w:t>1, 2</w:t>
            </w:r>
          </w:p>
        </w:tc>
        <w:tc>
          <w:tcPr>
            <w:tcW w:w="1212" w:type="dxa"/>
            <w:shd w:val="clear" w:color="auto" w:fill="auto"/>
          </w:tcPr>
          <w:p w14:paraId="5FC39ED3" w14:textId="77777777" w:rsidR="009428D8" w:rsidRPr="007275DF" w:rsidRDefault="009428D8" w:rsidP="006D0B54">
            <w:pPr>
              <w:pStyle w:val="TAC"/>
              <w:keepNext w:val="0"/>
            </w:pPr>
            <w:r w:rsidRPr="007275DF">
              <w:t>-91</w:t>
            </w:r>
          </w:p>
        </w:tc>
        <w:tc>
          <w:tcPr>
            <w:tcW w:w="1212" w:type="dxa"/>
            <w:shd w:val="clear" w:color="auto" w:fill="auto"/>
          </w:tcPr>
          <w:p w14:paraId="6EB0E9E1" w14:textId="77777777" w:rsidR="009428D8" w:rsidRPr="007275DF" w:rsidRDefault="009428D8" w:rsidP="006D0B54">
            <w:pPr>
              <w:pStyle w:val="TAC"/>
              <w:keepNext w:val="0"/>
            </w:pPr>
            <w:r w:rsidRPr="007275DF">
              <w:t>-91</w:t>
            </w:r>
          </w:p>
        </w:tc>
        <w:tc>
          <w:tcPr>
            <w:tcW w:w="816" w:type="dxa"/>
            <w:shd w:val="clear" w:color="auto" w:fill="auto"/>
          </w:tcPr>
          <w:p w14:paraId="140945CA" w14:textId="77777777" w:rsidR="009428D8" w:rsidRPr="007275DF" w:rsidRDefault="009428D8" w:rsidP="006D0B54">
            <w:pPr>
              <w:pStyle w:val="TAC"/>
              <w:keepNext w:val="0"/>
            </w:pPr>
            <w:r w:rsidRPr="007275DF">
              <w:t>-91</w:t>
            </w:r>
          </w:p>
        </w:tc>
      </w:tr>
      <w:tr w:rsidR="009428D8" w:rsidRPr="007275DF" w14:paraId="21C161AE" w14:textId="77777777" w:rsidTr="006D0B54">
        <w:tc>
          <w:tcPr>
            <w:tcW w:w="2855" w:type="dxa"/>
            <w:shd w:val="clear" w:color="auto" w:fill="auto"/>
            <w:vAlign w:val="center"/>
          </w:tcPr>
          <w:p w14:paraId="6CA3629F" w14:textId="77777777" w:rsidR="009428D8" w:rsidRPr="007275DF" w:rsidRDefault="009428D8" w:rsidP="006D0B54">
            <w:pPr>
              <w:pStyle w:val="TAL"/>
              <w:keepNext w:val="0"/>
              <w:rPr>
                <w:rFonts w:eastAsia="Calibri"/>
                <w:vertAlign w:val="superscript"/>
                <w:lang w:val="en-US"/>
              </w:rPr>
            </w:pPr>
            <w:r w:rsidRPr="007275DF">
              <w:rPr>
                <w:rFonts w:eastAsia="Calibri"/>
                <w:lang w:val="en-US"/>
              </w:rPr>
              <w:t>Io</w:t>
            </w:r>
            <w:r w:rsidRPr="007275DF">
              <w:rPr>
                <w:rFonts w:eastAsia="Calibri"/>
                <w:vertAlign w:val="superscript"/>
                <w:lang w:val="en-US"/>
              </w:rPr>
              <w:t>Note6</w:t>
            </w:r>
          </w:p>
        </w:tc>
        <w:tc>
          <w:tcPr>
            <w:tcW w:w="1147" w:type="dxa"/>
            <w:shd w:val="clear" w:color="auto" w:fill="auto"/>
          </w:tcPr>
          <w:p w14:paraId="530B596F" w14:textId="77777777" w:rsidR="009428D8" w:rsidRPr="007275DF" w:rsidRDefault="009428D8" w:rsidP="006D0B54">
            <w:pPr>
              <w:pStyle w:val="TAC"/>
              <w:keepNext w:val="0"/>
            </w:pPr>
            <w:r w:rsidRPr="007275DF">
              <w:t>dBm/9MHz</w:t>
            </w:r>
          </w:p>
        </w:tc>
        <w:tc>
          <w:tcPr>
            <w:tcW w:w="2001" w:type="dxa"/>
          </w:tcPr>
          <w:p w14:paraId="7572D1E9" w14:textId="77777777" w:rsidR="009428D8" w:rsidRPr="007275DF" w:rsidRDefault="009428D8" w:rsidP="006D0B54">
            <w:pPr>
              <w:pStyle w:val="TAC"/>
              <w:keepNext w:val="0"/>
              <w:rPr>
                <w:lang w:eastAsia="zh-CN"/>
              </w:rPr>
            </w:pPr>
            <w:r w:rsidRPr="007275DF">
              <w:t>1, 2</w:t>
            </w:r>
          </w:p>
        </w:tc>
        <w:tc>
          <w:tcPr>
            <w:tcW w:w="1212" w:type="dxa"/>
            <w:shd w:val="clear" w:color="auto" w:fill="auto"/>
          </w:tcPr>
          <w:p w14:paraId="50EBC8A3" w14:textId="77777777" w:rsidR="009428D8" w:rsidRPr="007275DF" w:rsidRDefault="009428D8" w:rsidP="006D0B54">
            <w:pPr>
              <w:pStyle w:val="TAC"/>
              <w:keepNext w:val="0"/>
              <w:rPr>
                <w:lang w:eastAsia="zh-CN"/>
              </w:rPr>
            </w:pPr>
            <w:r w:rsidRPr="007275DF">
              <w:rPr>
                <w:lang w:eastAsia="zh-CN"/>
              </w:rPr>
              <w:t>-62.43</w:t>
            </w:r>
          </w:p>
        </w:tc>
        <w:tc>
          <w:tcPr>
            <w:tcW w:w="1212" w:type="dxa"/>
            <w:shd w:val="clear" w:color="auto" w:fill="auto"/>
          </w:tcPr>
          <w:p w14:paraId="007CEBC3" w14:textId="77777777" w:rsidR="009428D8" w:rsidRPr="007275DF" w:rsidRDefault="009428D8" w:rsidP="006D0B54">
            <w:pPr>
              <w:pStyle w:val="TAC"/>
              <w:keepNext w:val="0"/>
              <w:rPr>
                <w:lang w:eastAsia="zh-CN"/>
              </w:rPr>
            </w:pPr>
            <w:r w:rsidRPr="007275DF">
              <w:rPr>
                <w:lang w:eastAsia="zh-CN"/>
              </w:rPr>
              <w:t>-62.43</w:t>
            </w:r>
          </w:p>
        </w:tc>
        <w:tc>
          <w:tcPr>
            <w:tcW w:w="816" w:type="dxa"/>
            <w:shd w:val="clear" w:color="auto" w:fill="auto"/>
          </w:tcPr>
          <w:p w14:paraId="536D4372" w14:textId="77777777" w:rsidR="009428D8" w:rsidRPr="007275DF" w:rsidRDefault="009428D8" w:rsidP="006D0B54">
            <w:pPr>
              <w:pStyle w:val="TAC"/>
              <w:keepNext w:val="0"/>
              <w:rPr>
                <w:lang w:eastAsia="zh-CN"/>
              </w:rPr>
            </w:pPr>
            <w:r w:rsidRPr="007275DF">
              <w:rPr>
                <w:lang w:eastAsia="zh-CN"/>
              </w:rPr>
              <w:t>-62.43</w:t>
            </w:r>
          </w:p>
        </w:tc>
      </w:tr>
      <w:tr w:rsidR="009428D8" w:rsidRPr="007275DF" w14:paraId="46641A65" w14:textId="77777777" w:rsidTr="006D0B54">
        <w:tc>
          <w:tcPr>
            <w:tcW w:w="2855" w:type="dxa"/>
            <w:shd w:val="clear" w:color="auto" w:fill="auto"/>
            <w:vAlign w:val="center"/>
          </w:tcPr>
          <w:p w14:paraId="12CD196B" w14:textId="77777777" w:rsidR="009428D8" w:rsidRPr="007275DF" w:rsidRDefault="009428D8" w:rsidP="006D0B54">
            <w:pPr>
              <w:pStyle w:val="TAL"/>
              <w:keepNext w:val="0"/>
              <w:rPr>
                <w:rFonts w:eastAsia="Calibri"/>
                <w:lang w:val="en-US"/>
              </w:rPr>
            </w:pPr>
            <w:r w:rsidRPr="007275DF">
              <w:rPr>
                <w:rFonts w:eastAsia="Calibri"/>
                <w:lang w:val="en-US"/>
              </w:rPr>
              <w:t>Propagation Condition</w:t>
            </w:r>
          </w:p>
        </w:tc>
        <w:tc>
          <w:tcPr>
            <w:tcW w:w="1147" w:type="dxa"/>
            <w:shd w:val="clear" w:color="auto" w:fill="auto"/>
          </w:tcPr>
          <w:p w14:paraId="6154E31A" w14:textId="77777777" w:rsidR="009428D8" w:rsidRPr="007275DF" w:rsidRDefault="009428D8" w:rsidP="006D0B54">
            <w:pPr>
              <w:pStyle w:val="TAC"/>
              <w:keepNext w:val="0"/>
            </w:pPr>
          </w:p>
        </w:tc>
        <w:tc>
          <w:tcPr>
            <w:tcW w:w="2001" w:type="dxa"/>
          </w:tcPr>
          <w:p w14:paraId="1099565B" w14:textId="77777777" w:rsidR="009428D8" w:rsidRPr="007275DF" w:rsidRDefault="009428D8" w:rsidP="006D0B54">
            <w:pPr>
              <w:pStyle w:val="TAC"/>
              <w:keepNext w:val="0"/>
            </w:pPr>
            <w:r w:rsidRPr="007275DF">
              <w:t>1, 2</w:t>
            </w:r>
          </w:p>
        </w:tc>
        <w:tc>
          <w:tcPr>
            <w:tcW w:w="3240" w:type="dxa"/>
            <w:gridSpan w:val="3"/>
            <w:shd w:val="clear" w:color="auto" w:fill="auto"/>
          </w:tcPr>
          <w:p w14:paraId="6592A8D7" w14:textId="77777777" w:rsidR="009428D8" w:rsidRPr="007275DF" w:rsidRDefault="009428D8" w:rsidP="006D0B54">
            <w:pPr>
              <w:pStyle w:val="TAC"/>
              <w:keepNext w:val="0"/>
            </w:pPr>
            <w:r w:rsidRPr="007275DF">
              <w:t>AWGN</w:t>
            </w:r>
          </w:p>
        </w:tc>
      </w:tr>
      <w:tr w:rsidR="009428D8" w:rsidRPr="007275DF" w14:paraId="51F7437B" w14:textId="77777777" w:rsidTr="006D0B54">
        <w:tc>
          <w:tcPr>
            <w:tcW w:w="2855" w:type="dxa"/>
            <w:shd w:val="clear" w:color="auto" w:fill="auto"/>
            <w:vAlign w:val="center"/>
          </w:tcPr>
          <w:p w14:paraId="095569D0" w14:textId="77777777" w:rsidR="009428D8" w:rsidRPr="007275DF" w:rsidRDefault="009428D8" w:rsidP="006D0B54">
            <w:pPr>
              <w:pStyle w:val="TAL"/>
              <w:keepNext w:val="0"/>
              <w:rPr>
                <w:rFonts w:eastAsia="Calibri"/>
                <w:lang w:val="en-US"/>
              </w:rPr>
            </w:pPr>
            <w:r w:rsidRPr="007275DF">
              <w:rPr>
                <w:rFonts w:eastAsia="Calibri"/>
                <w:lang w:val="en-US"/>
              </w:rPr>
              <w:t>Antenna Configuration and Correlation Matrix</w:t>
            </w:r>
            <w:r w:rsidRPr="007275DF">
              <w:rPr>
                <w:rFonts w:eastAsia="Calibri"/>
                <w:vertAlign w:val="superscript"/>
                <w:lang w:val="en-US"/>
              </w:rPr>
              <w:t xml:space="preserve"> Note7</w:t>
            </w:r>
          </w:p>
        </w:tc>
        <w:tc>
          <w:tcPr>
            <w:tcW w:w="1147" w:type="dxa"/>
            <w:shd w:val="clear" w:color="auto" w:fill="auto"/>
          </w:tcPr>
          <w:p w14:paraId="2CC9113A" w14:textId="77777777" w:rsidR="009428D8" w:rsidRPr="007275DF" w:rsidRDefault="009428D8" w:rsidP="006D0B54">
            <w:pPr>
              <w:pStyle w:val="TAC"/>
              <w:keepNext w:val="0"/>
            </w:pPr>
          </w:p>
        </w:tc>
        <w:tc>
          <w:tcPr>
            <w:tcW w:w="2001" w:type="dxa"/>
          </w:tcPr>
          <w:p w14:paraId="38A6AE8B" w14:textId="77777777" w:rsidR="009428D8" w:rsidRPr="007275DF" w:rsidRDefault="009428D8" w:rsidP="006D0B54">
            <w:pPr>
              <w:pStyle w:val="TAC"/>
              <w:keepNext w:val="0"/>
            </w:pPr>
            <w:r w:rsidRPr="007275DF">
              <w:t>1, 2</w:t>
            </w:r>
          </w:p>
        </w:tc>
        <w:tc>
          <w:tcPr>
            <w:tcW w:w="3240" w:type="dxa"/>
            <w:gridSpan w:val="3"/>
            <w:shd w:val="clear" w:color="auto" w:fill="auto"/>
          </w:tcPr>
          <w:p w14:paraId="6D82E77B" w14:textId="77777777" w:rsidR="009428D8" w:rsidRPr="007275DF" w:rsidRDefault="009428D8" w:rsidP="006D0B54">
            <w:pPr>
              <w:pStyle w:val="TAC"/>
              <w:keepNext w:val="0"/>
            </w:pPr>
            <w:r w:rsidRPr="007275DF">
              <w:t>1x2 Low</w:t>
            </w:r>
          </w:p>
        </w:tc>
      </w:tr>
      <w:tr w:rsidR="009428D8" w:rsidRPr="007275DF" w14:paraId="6841BAC7" w14:textId="77777777" w:rsidTr="006D0B54">
        <w:tc>
          <w:tcPr>
            <w:tcW w:w="9243" w:type="dxa"/>
            <w:gridSpan w:val="6"/>
            <w:shd w:val="clear" w:color="auto" w:fill="auto"/>
            <w:vAlign w:val="center"/>
          </w:tcPr>
          <w:p w14:paraId="15E4B1CF"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018609CD" w14:textId="77777777" w:rsidR="009428D8" w:rsidRPr="007275DF" w:rsidRDefault="009428D8" w:rsidP="006D0B54">
            <w:pPr>
              <w:pStyle w:val="TAN"/>
              <w:keepNext w:val="0"/>
            </w:pPr>
            <w:r w:rsidRPr="007275DF">
              <w:t>Note 2:</w:t>
            </w:r>
            <w:r w:rsidRPr="007275DF">
              <w:tab/>
              <w:t>PRACH configurations are specified in table 5.7.1-2 and table 5.7.1-3 in TS 36.211 [23].</w:t>
            </w:r>
          </w:p>
          <w:p w14:paraId="0E32A869" w14:textId="77777777" w:rsidR="009428D8" w:rsidRPr="007275DF" w:rsidRDefault="009428D8" w:rsidP="006D0B54">
            <w:pPr>
              <w:pStyle w:val="TAN"/>
              <w:keepNext w:val="0"/>
            </w:pPr>
            <w:r w:rsidRPr="007275DF">
              <w:t>Note 3:</w:t>
            </w:r>
            <w:r w:rsidRPr="007275DF">
              <w:tab/>
              <w:t>DL RMCs and OCNG patterns are specified in clauses A 3.1 and A 3.2 of TS 36.133 [15] respectively.</w:t>
            </w:r>
          </w:p>
          <w:p w14:paraId="48737AB1" w14:textId="77777777" w:rsidR="009428D8" w:rsidRPr="007275DF" w:rsidRDefault="009428D8" w:rsidP="006D0B54">
            <w:pPr>
              <w:pStyle w:val="TAN"/>
              <w:keepNext w:val="0"/>
              <w:rPr>
                <w:lang w:eastAsia="ja-JP"/>
              </w:rPr>
            </w:pPr>
            <w:r w:rsidRPr="007275DF">
              <w:t>Note 4:</w:t>
            </w:r>
            <w:r w:rsidRPr="007275DF">
              <w:tab/>
              <w:t>OCNG shall be used such that all cells are fully allocated and a constant total transmitted power spectral density is achieved for all OFDM symbols.</w:t>
            </w:r>
          </w:p>
          <w:p w14:paraId="1136C6A3" w14:textId="77777777" w:rsidR="009428D8" w:rsidRPr="007275DF" w:rsidRDefault="009428D8" w:rsidP="006D0B54">
            <w:pPr>
              <w:pStyle w:val="TAN"/>
              <w:keepNext w:val="0"/>
            </w:pPr>
            <w:r w:rsidRPr="007275DF">
              <w:t>Note 5:</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D6F0D6A" w14:textId="77777777" w:rsidR="009428D8" w:rsidRPr="007275DF" w:rsidRDefault="009428D8" w:rsidP="006D0B54">
            <w:pPr>
              <w:pStyle w:val="TAN"/>
              <w:keepNext w:val="0"/>
            </w:pPr>
            <w:r w:rsidRPr="007275DF">
              <w:t>Note 6:</w:t>
            </w:r>
            <w:r w:rsidRPr="007275DF">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eastAsia="zh-CN"/>
              </w:rPr>
              <w:t>,</w:t>
            </w:r>
            <w:r w:rsidRPr="007275DF">
              <w:t xml:space="preserve"> RSRP, SCH_RP and Io levels have been derived from other parameters for information purposes. They are not settable parameters themselves.</w:t>
            </w:r>
          </w:p>
          <w:p w14:paraId="2862902C" w14:textId="77777777" w:rsidR="009428D8" w:rsidRPr="007275DF" w:rsidRDefault="009428D8" w:rsidP="006D0B54">
            <w:pPr>
              <w:pStyle w:val="TAN"/>
              <w:keepNext w:val="0"/>
              <w:rPr>
                <w:rFonts w:eastAsia="Malgun Gothic"/>
              </w:rPr>
            </w:pPr>
            <w:r w:rsidRPr="007275DF">
              <w:rPr>
                <w:rFonts w:eastAsia="Malgun Gothic"/>
              </w:rPr>
              <w:t>Note 7:</w:t>
            </w:r>
            <w:r w:rsidRPr="007275DF">
              <w:rPr>
                <w:rFonts w:eastAsia="Malgun Gothic"/>
              </w:rPr>
              <w:tab/>
              <w:t>Propagation condition and correlation matrix are defined in clause B.2 in TS 36.101 [25].</w:t>
            </w:r>
          </w:p>
        </w:tc>
      </w:tr>
    </w:tbl>
    <w:p w14:paraId="3CA7597B" w14:textId="77777777" w:rsidR="009428D8" w:rsidRPr="007275DF" w:rsidRDefault="009428D8" w:rsidP="009428D8"/>
    <w:p w14:paraId="7B20A0D1" w14:textId="77777777" w:rsidR="009428D8" w:rsidRPr="007275DF" w:rsidRDefault="009428D8" w:rsidP="009428D8">
      <w:pPr>
        <w:pStyle w:val="TH"/>
      </w:pPr>
      <w:r w:rsidRPr="007275DF">
        <w:lastRenderedPageBreak/>
        <w:t>Table A.12.2.1.1-4: Cell specific test parameters E-UTRAN inter-RAT NR with CCA handover (Cell 2)</w:t>
      </w:r>
    </w:p>
    <w:tbl>
      <w:tblPr>
        <w:tblW w:w="9251"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39"/>
        <w:gridCol w:w="1411"/>
        <w:gridCol w:w="1328"/>
        <w:gridCol w:w="2001"/>
        <w:gridCol w:w="1035"/>
        <w:gridCol w:w="1033"/>
        <w:gridCol w:w="1033"/>
      </w:tblGrid>
      <w:tr w:rsidR="009428D8" w:rsidRPr="007275DF" w14:paraId="5D7C5259" w14:textId="77777777" w:rsidTr="006D0B54">
        <w:trPr>
          <w:trHeight w:val="195"/>
        </w:trPr>
        <w:tc>
          <w:tcPr>
            <w:tcW w:w="2821" w:type="dxa"/>
            <w:gridSpan w:val="3"/>
            <w:vMerge w:val="restart"/>
            <w:shd w:val="clear" w:color="auto" w:fill="auto"/>
          </w:tcPr>
          <w:p w14:paraId="2DC669AA" w14:textId="77777777" w:rsidR="009428D8" w:rsidRPr="007275DF" w:rsidRDefault="009428D8" w:rsidP="006D0B54">
            <w:pPr>
              <w:pStyle w:val="TAH"/>
            </w:pPr>
            <w:r w:rsidRPr="007275DF">
              <w:lastRenderedPageBreak/>
              <w:t>Parameter</w:t>
            </w:r>
          </w:p>
        </w:tc>
        <w:tc>
          <w:tcPr>
            <w:tcW w:w="1328" w:type="dxa"/>
            <w:vMerge w:val="restart"/>
            <w:shd w:val="clear" w:color="auto" w:fill="auto"/>
          </w:tcPr>
          <w:p w14:paraId="2FD05C6D" w14:textId="77777777" w:rsidR="009428D8" w:rsidRPr="007275DF" w:rsidRDefault="009428D8" w:rsidP="006D0B54">
            <w:pPr>
              <w:pStyle w:val="TAH"/>
            </w:pPr>
            <w:r w:rsidRPr="007275DF">
              <w:t>Unit</w:t>
            </w:r>
          </w:p>
        </w:tc>
        <w:tc>
          <w:tcPr>
            <w:tcW w:w="2001" w:type="dxa"/>
          </w:tcPr>
          <w:p w14:paraId="677687E1" w14:textId="77777777" w:rsidR="009428D8" w:rsidRPr="007275DF" w:rsidRDefault="009428D8" w:rsidP="006D0B54">
            <w:pPr>
              <w:pStyle w:val="TAH"/>
            </w:pPr>
            <w:r w:rsidRPr="007275DF">
              <w:t>Configuration</w:t>
            </w:r>
          </w:p>
        </w:tc>
        <w:tc>
          <w:tcPr>
            <w:tcW w:w="3101" w:type="dxa"/>
            <w:gridSpan w:val="3"/>
            <w:tcBorders>
              <w:bottom w:val="nil"/>
            </w:tcBorders>
            <w:shd w:val="clear" w:color="auto" w:fill="auto"/>
          </w:tcPr>
          <w:p w14:paraId="4947AB1D" w14:textId="77777777" w:rsidR="009428D8" w:rsidRPr="007275DF" w:rsidRDefault="009428D8" w:rsidP="006D0B54">
            <w:pPr>
              <w:pStyle w:val="TAH"/>
            </w:pPr>
            <w:r w:rsidRPr="007275DF">
              <w:t>Cell 2</w:t>
            </w:r>
          </w:p>
        </w:tc>
      </w:tr>
      <w:tr w:rsidR="009428D8" w:rsidRPr="007275DF" w14:paraId="420B4248" w14:textId="77777777" w:rsidTr="006D0B54">
        <w:trPr>
          <w:trHeight w:val="237"/>
        </w:trPr>
        <w:tc>
          <w:tcPr>
            <w:tcW w:w="2821" w:type="dxa"/>
            <w:gridSpan w:val="3"/>
            <w:vMerge/>
            <w:shd w:val="clear" w:color="auto" w:fill="auto"/>
          </w:tcPr>
          <w:p w14:paraId="056FFFDF" w14:textId="77777777" w:rsidR="009428D8" w:rsidRPr="007275DF" w:rsidRDefault="009428D8" w:rsidP="006D0B54">
            <w:pPr>
              <w:pStyle w:val="TAH"/>
            </w:pPr>
          </w:p>
        </w:tc>
        <w:tc>
          <w:tcPr>
            <w:tcW w:w="1328" w:type="dxa"/>
            <w:vMerge/>
            <w:shd w:val="clear" w:color="auto" w:fill="auto"/>
          </w:tcPr>
          <w:p w14:paraId="34B7B1D4" w14:textId="77777777" w:rsidR="009428D8" w:rsidRPr="007275DF" w:rsidRDefault="009428D8" w:rsidP="006D0B54">
            <w:pPr>
              <w:pStyle w:val="TAH"/>
            </w:pPr>
          </w:p>
        </w:tc>
        <w:tc>
          <w:tcPr>
            <w:tcW w:w="2001" w:type="dxa"/>
          </w:tcPr>
          <w:p w14:paraId="062DE51D" w14:textId="77777777" w:rsidR="009428D8" w:rsidRPr="007275DF" w:rsidRDefault="009428D8" w:rsidP="006D0B54">
            <w:pPr>
              <w:pStyle w:val="TAH"/>
            </w:pPr>
          </w:p>
        </w:tc>
        <w:tc>
          <w:tcPr>
            <w:tcW w:w="1035" w:type="dxa"/>
            <w:shd w:val="clear" w:color="auto" w:fill="auto"/>
          </w:tcPr>
          <w:p w14:paraId="29BB4DDF" w14:textId="77777777" w:rsidR="009428D8" w:rsidRPr="007275DF" w:rsidRDefault="009428D8" w:rsidP="006D0B54">
            <w:pPr>
              <w:pStyle w:val="TAH"/>
            </w:pPr>
            <w:r w:rsidRPr="007275DF">
              <w:t>T1</w:t>
            </w:r>
          </w:p>
        </w:tc>
        <w:tc>
          <w:tcPr>
            <w:tcW w:w="1033" w:type="dxa"/>
            <w:shd w:val="clear" w:color="auto" w:fill="auto"/>
          </w:tcPr>
          <w:p w14:paraId="11A730AB" w14:textId="77777777" w:rsidR="009428D8" w:rsidRPr="007275DF" w:rsidRDefault="009428D8" w:rsidP="006D0B54">
            <w:pPr>
              <w:pStyle w:val="TAH"/>
            </w:pPr>
            <w:r w:rsidRPr="007275DF">
              <w:t>T2</w:t>
            </w:r>
          </w:p>
        </w:tc>
        <w:tc>
          <w:tcPr>
            <w:tcW w:w="1033" w:type="dxa"/>
            <w:shd w:val="clear" w:color="auto" w:fill="auto"/>
          </w:tcPr>
          <w:p w14:paraId="5602BCA1" w14:textId="77777777" w:rsidR="009428D8" w:rsidRPr="007275DF" w:rsidRDefault="009428D8" w:rsidP="006D0B54">
            <w:pPr>
              <w:pStyle w:val="TAH"/>
            </w:pPr>
            <w:r w:rsidRPr="007275DF">
              <w:t>T3</w:t>
            </w:r>
          </w:p>
        </w:tc>
      </w:tr>
      <w:tr w:rsidR="009428D8" w:rsidRPr="007275DF" w14:paraId="24F7A3D3" w14:textId="77777777" w:rsidTr="006D0B54">
        <w:tc>
          <w:tcPr>
            <w:tcW w:w="2821" w:type="dxa"/>
            <w:gridSpan w:val="3"/>
            <w:shd w:val="clear" w:color="auto" w:fill="auto"/>
          </w:tcPr>
          <w:p w14:paraId="44FA9D2C" w14:textId="77777777" w:rsidR="009428D8" w:rsidRPr="007275DF" w:rsidRDefault="009428D8" w:rsidP="006D0B54">
            <w:pPr>
              <w:pStyle w:val="TAL"/>
            </w:pPr>
            <w:r w:rsidRPr="007275DF">
              <w:t>RF channel number</w:t>
            </w:r>
          </w:p>
        </w:tc>
        <w:tc>
          <w:tcPr>
            <w:tcW w:w="1328" w:type="dxa"/>
            <w:shd w:val="clear" w:color="auto" w:fill="auto"/>
          </w:tcPr>
          <w:p w14:paraId="5D6C72BB" w14:textId="77777777" w:rsidR="009428D8" w:rsidRPr="007275DF" w:rsidRDefault="009428D8" w:rsidP="006D0B54">
            <w:pPr>
              <w:pStyle w:val="TAC"/>
            </w:pPr>
          </w:p>
        </w:tc>
        <w:tc>
          <w:tcPr>
            <w:tcW w:w="2001" w:type="dxa"/>
          </w:tcPr>
          <w:p w14:paraId="247A504B" w14:textId="77777777" w:rsidR="009428D8" w:rsidRPr="007275DF" w:rsidRDefault="009428D8" w:rsidP="006D0B54">
            <w:pPr>
              <w:pStyle w:val="TAC"/>
            </w:pPr>
            <w:r w:rsidRPr="007275DF">
              <w:t>1, 2</w:t>
            </w:r>
          </w:p>
        </w:tc>
        <w:tc>
          <w:tcPr>
            <w:tcW w:w="3101" w:type="dxa"/>
            <w:gridSpan w:val="3"/>
            <w:shd w:val="clear" w:color="auto" w:fill="auto"/>
          </w:tcPr>
          <w:p w14:paraId="0367175B" w14:textId="77777777" w:rsidR="009428D8" w:rsidRPr="007275DF" w:rsidRDefault="009428D8" w:rsidP="006D0B54">
            <w:pPr>
              <w:pStyle w:val="TAC"/>
            </w:pPr>
            <w:r w:rsidRPr="007275DF">
              <w:t>1</w:t>
            </w:r>
          </w:p>
        </w:tc>
      </w:tr>
      <w:tr w:rsidR="00EC7FE4" w:rsidRPr="007275DF" w14:paraId="301018F6" w14:textId="77777777" w:rsidTr="00CA4D57">
        <w:tc>
          <w:tcPr>
            <w:tcW w:w="1410" w:type="dxa"/>
            <w:gridSpan w:val="2"/>
            <w:vMerge w:val="restart"/>
            <w:shd w:val="clear" w:color="auto" w:fill="auto"/>
          </w:tcPr>
          <w:p w14:paraId="3EA94B33" w14:textId="77777777" w:rsidR="00EC7FE4" w:rsidRPr="007275DF" w:rsidRDefault="00EC7FE4" w:rsidP="00EC7FE4">
            <w:pPr>
              <w:pStyle w:val="TAL"/>
            </w:pPr>
            <w:r w:rsidRPr="007275DF">
              <w:rPr>
                <w:lang w:eastAsia="ja-JP"/>
              </w:rPr>
              <w:t>DL CCA probability P</w:t>
            </w:r>
            <w:r w:rsidRPr="007275DF">
              <w:rPr>
                <w:vertAlign w:val="subscript"/>
                <w:lang w:eastAsia="ja-JP"/>
              </w:rPr>
              <w:t>CCA_DL</w:t>
            </w:r>
          </w:p>
        </w:tc>
        <w:tc>
          <w:tcPr>
            <w:tcW w:w="1411" w:type="dxa"/>
            <w:shd w:val="clear" w:color="auto" w:fill="auto"/>
          </w:tcPr>
          <w:p w14:paraId="4B549E1C" w14:textId="4E71E933"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08426474" w14:textId="77777777" w:rsidR="00EC7FE4" w:rsidRPr="007275DF" w:rsidRDefault="00EC7FE4" w:rsidP="00EC7FE4">
            <w:pPr>
              <w:pStyle w:val="TAC"/>
            </w:pPr>
          </w:p>
        </w:tc>
        <w:tc>
          <w:tcPr>
            <w:tcW w:w="2001" w:type="dxa"/>
          </w:tcPr>
          <w:p w14:paraId="7614662B" w14:textId="030C2F6F" w:rsidR="00EC7FE4" w:rsidRPr="007275DF" w:rsidRDefault="00EC7FE4" w:rsidP="00EC7FE4">
            <w:pPr>
              <w:pStyle w:val="TAC"/>
            </w:pPr>
            <w:r w:rsidRPr="007275DF">
              <w:t>1, 2</w:t>
            </w:r>
          </w:p>
        </w:tc>
        <w:tc>
          <w:tcPr>
            <w:tcW w:w="3101" w:type="dxa"/>
            <w:gridSpan w:val="3"/>
            <w:shd w:val="clear" w:color="auto" w:fill="auto"/>
          </w:tcPr>
          <w:p w14:paraId="07A06A06" w14:textId="5CF152A6" w:rsidR="00EC7FE4" w:rsidRPr="007275DF" w:rsidRDefault="00EC7FE4" w:rsidP="00EC7FE4">
            <w:pPr>
              <w:pStyle w:val="TAC"/>
            </w:pPr>
            <w:r>
              <w:rPr>
                <w:lang w:val="en-US"/>
              </w:rPr>
              <w:t>P</w:t>
            </w:r>
            <w:r w:rsidRPr="00091D48">
              <w:rPr>
                <w:vertAlign w:val="subscript"/>
                <w:lang w:val="en-US"/>
              </w:rPr>
              <w:t>CCA_DL</w:t>
            </w:r>
            <w:r>
              <w:rPr>
                <w:lang w:val="en-US"/>
              </w:rPr>
              <w:t>=0.9375</w:t>
            </w:r>
          </w:p>
        </w:tc>
      </w:tr>
      <w:tr w:rsidR="00EC7FE4" w:rsidRPr="007275DF" w14:paraId="06E4F5E4" w14:textId="77777777" w:rsidTr="00CA4D57">
        <w:tc>
          <w:tcPr>
            <w:tcW w:w="1410" w:type="dxa"/>
            <w:gridSpan w:val="2"/>
            <w:vMerge/>
            <w:shd w:val="clear" w:color="auto" w:fill="auto"/>
          </w:tcPr>
          <w:p w14:paraId="475A95AA" w14:textId="77777777" w:rsidR="00EC7FE4" w:rsidRPr="007275DF" w:rsidRDefault="00EC7FE4" w:rsidP="00EC7FE4">
            <w:pPr>
              <w:pStyle w:val="TAL"/>
              <w:rPr>
                <w:lang w:eastAsia="ja-JP"/>
              </w:rPr>
            </w:pPr>
          </w:p>
        </w:tc>
        <w:tc>
          <w:tcPr>
            <w:tcW w:w="1411" w:type="dxa"/>
            <w:shd w:val="clear" w:color="auto" w:fill="auto"/>
          </w:tcPr>
          <w:p w14:paraId="0B09F6EE" w14:textId="05846A01" w:rsidR="00EC7FE4" w:rsidRPr="007275DF" w:rsidRDefault="00EC7FE4" w:rsidP="00EC7FE4">
            <w:pPr>
              <w:pStyle w:val="TAL"/>
              <w:rPr>
                <w:lang w:eastAsia="ja-JP"/>
              </w:rPr>
            </w:pPr>
            <w:r w:rsidRPr="007275DF">
              <w:rPr>
                <w:rFonts w:cs="v4.2.0"/>
              </w:rPr>
              <w:t>Dynamic channel access</w:t>
            </w:r>
            <w:r w:rsidRPr="007275DF">
              <w:rPr>
                <w:vertAlign w:val="superscript"/>
              </w:rPr>
              <w:t xml:space="preserve"> Note 5, 6</w:t>
            </w:r>
          </w:p>
        </w:tc>
        <w:tc>
          <w:tcPr>
            <w:tcW w:w="1328" w:type="dxa"/>
            <w:shd w:val="clear" w:color="auto" w:fill="auto"/>
          </w:tcPr>
          <w:p w14:paraId="1852C156" w14:textId="77777777" w:rsidR="00EC7FE4" w:rsidRPr="007275DF" w:rsidRDefault="00EC7FE4" w:rsidP="00EC7FE4">
            <w:pPr>
              <w:pStyle w:val="TAC"/>
            </w:pPr>
          </w:p>
        </w:tc>
        <w:tc>
          <w:tcPr>
            <w:tcW w:w="2001" w:type="dxa"/>
          </w:tcPr>
          <w:p w14:paraId="39CFAE8C" w14:textId="43E35014" w:rsidR="00EC7FE4" w:rsidRPr="007275DF" w:rsidRDefault="00EC7FE4" w:rsidP="00EC7FE4">
            <w:pPr>
              <w:pStyle w:val="TAC"/>
            </w:pPr>
            <w:r w:rsidRPr="007275DF">
              <w:t>1, 2</w:t>
            </w:r>
          </w:p>
        </w:tc>
        <w:tc>
          <w:tcPr>
            <w:tcW w:w="3101" w:type="dxa"/>
            <w:gridSpan w:val="3"/>
            <w:shd w:val="clear" w:color="auto" w:fill="auto"/>
          </w:tcPr>
          <w:p w14:paraId="73C57AB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_1</w:t>
            </w:r>
            <w:r>
              <w:rPr>
                <w:lang w:val="en-US"/>
              </w:rPr>
              <w:t>=0.75</w:t>
            </w:r>
          </w:p>
          <w:p w14:paraId="650E466F" w14:textId="77777777" w:rsidR="00EC7FE4" w:rsidRDefault="00EC7FE4" w:rsidP="00EC7FE4">
            <w:pPr>
              <w:pStyle w:val="TAC"/>
              <w:rPr>
                <w:lang w:val="en-US"/>
              </w:rPr>
            </w:pPr>
            <w:r>
              <w:rPr>
                <w:lang w:val="en-US"/>
              </w:rPr>
              <w:t>P</w:t>
            </w:r>
            <w:r w:rsidRPr="00091D48">
              <w:rPr>
                <w:vertAlign w:val="subscript"/>
                <w:lang w:val="en-US"/>
              </w:rPr>
              <w:t>CCA_DL</w:t>
            </w:r>
            <w:r>
              <w:rPr>
                <w:vertAlign w:val="subscript"/>
                <w:lang w:val="en-US"/>
              </w:rPr>
              <w:t>_2</w:t>
            </w:r>
            <w:r>
              <w:rPr>
                <w:lang w:val="en-US"/>
              </w:rPr>
              <w:t>=0.75</w:t>
            </w:r>
          </w:p>
          <w:p w14:paraId="6F681470" w14:textId="462A6FC2" w:rsidR="00EC7FE4" w:rsidRPr="007275DF" w:rsidRDefault="00EC7FE4" w:rsidP="00CA4D57">
            <w:pPr>
              <w:pStyle w:val="TAC"/>
              <w:rPr>
                <w:lang w:val="en-US" w:eastAsia="ja-JP"/>
              </w:rPr>
            </w:pPr>
          </w:p>
        </w:tc>
      </w:tr>
      <w:tr w:rsidR="00EC7FE4" w:rsidRPr="007275DF" w14:paraId="64A9F0CB" w14:textId="77777777" w:rsidTr="00CA4D57">
        <w:tc>
          <w:tcPr>
            <w:tcW w:w="1410" w:type="dxa"/>
            <w:gridSpan w:val="2"/>
            <w:vMerge w:val="restart"/>
            <w:shd w:val="clear" w:color="auto" w:fill="auto"/>
          </w:tcPr>
          <w:p w14:paraId="04D9C46C" w14:textId="77777777" w:rsidR="00EC7FE4" w:rsidRPr="007275DF" w:rsidRDefault="00EC7FE4" w:rsidP="00EC7FE4">
            <w:pPr>
              <w:pStyle w:val="TAL"/>
            </w:pPr>
            <w:r w:rsidRPr="007275DF">
              <w:rPr>
                <w:lang w:eastAsia="ja-JP"/>
              </w:rPr>
              <w:t>UL CCA probability P</w:t>
            </w:r>
            <w:r w:rsidRPr="007275DF">
              <w:rPr>
                <w:vertAlign w:val="subscript"/>
                <w:lang w:eastAsia="ja-JP"/>
              </w:rPr>
              <w:t>CCA_UL</w:t>
            </w:r>
          </w:p>
        </w:tc>
        <w:tc>
          <w:tcPr>
            <w:tcW w:w="1411" w:type="dxa"/>
            <w:shd w:val="clear" w:color="auto" w:fill="auto"/>
          </w:tcPr>
          <w:p w14:paraId="749A525B" w14:textId="1F1DEC9A"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5F5667B7" w14:textId="77777777" w:rsidR="00EC7FE4" w:rsidRPr="007275DF" w:rsidRDefault="00EC7FE4" w:rsidP="00EC7FE4">
            <w:pPr>
              <w:pStyle w:val="TAC"/>
            </w:pPr>
          </w:p>
        </w:tc>
        <w:tc>
          <w:tcPr>
            <w:tcW w:w="2001" w:type="dxa"/>
          </w:tcPr>
          <w:p w14:paraId="10D5BEA9" w14:textId="5A0A9DF2" w:rsidR="00EC7FE4" w:rsidRPr="007275DF" w:rsidRDefault="00EC7FE4" w:rsidP="00EC7FE4">
            <w:pPr>
              <w:pStyle w:val="TAC"/>
            </w:pPr>
            <w:r w:rsidRPr="007275DF">
              <w:t>1, 2</w:t>
            </w:r>
          </w:p>
        </w:tc>
        <w:tc>
          <w:tcPr>
            <w:tcW w:w="3101" w:type="dxa"/>
            <w:gridSpan w:val="3"/>
            <w:shd w:val="clear" w:color="auto" w:fill="auto"/>
          </w:tcPr>
          <w:p w14:paraId="73001170" w14:textId="30FC8857" w:rsidR="00EC7FE4" w:rsidRPr="007275DF" w:rsidRDefault="00EC7FE4" w:rsidP="00EC7FE4">
            <w:pPr>
              <w:pStyle w:val="TAC"/>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=0.87</w:t>
            </w:r>
          </w:p>
        </w:tc>
      </w:tr>
      <w:tr w:rsidR="00EC7FE4" w:rsidRPr="007275DF" w14:paraId="118C7CD3" w14:textId="77777777" w:rsidTr="00CA4D57">
        <w:tc>
          <w:tcPr>
            <w:tcW w:w="1410" w:type="dxa"/>
            <w:gridSpan w:val="2"/>
            <w:vMerge/>
            <w:shd w:val="clear" w:color="auto" w:fill="auto"/>
          </w:tcPr>
          <w:p w14:paraId="45C8035A" w14:textId="77777777" w:rsidR="00EC7FE4" w:rsidRPr="007275DF" w:rsidRDefault="00EC7FE4" w:rsidP="00EC7FE4">
            <w:pPr>
              <w:pStyle w:val="TAL"/>
              <w:rPr>
                <w:lang w:eastAsia="ja-JP"/>
              </w:rPr>
            </w:pPr>
          </w:p>
        </w:tc>
        <w:tc>
          <w:tcPr>
            <w:tcW w:w="1411" w:type="dxa"/>
            <w:shd w:val="clear" w:color="auto" w:fill="auto"/>
          </w:tcPr>
          <w:p w14:paraId="25356884" w14:textId="645A2A1F"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0CF75B1C" w14:textId="77777777" w:rsidR="00EC7FE4" w:rsidRPr="007275DF" w:rsidRDefault="00EC7FE4" w:rsidP="00EC7FE4">
            <w:pPr>
              <w:pStyle w:val="TAC"/>
            </w:pPr>
          </w:p>
        </w:tc>
        <w:tc>
          <w:tcPr>
            <w:tcW w:w="2001" w:type="dxa"/>
          </w:tcPr>
          <w:p w14:paraId="086EFBC5" w14:textId="720EE5F6" w:rsidR="00EC7FE4" w:rsidRPr="007275DF" w:rsidRDefault="00EC7FE4" w:rsidP="00EC7FE4">
            <w:pPr>
              <w:pStyle w:val="TAC"/>
            </w:pPr>
            <w:r w:rsidRPr="007275DF">
              <w:t>1, 2</w:t>
            </w:r>
          </w:p>
        </w:tc>
        <w:tc>
          <w:tcPr>
            <w:tcW w:w="3101" w:type="dxa"/>
            <w:gridSpan w:val="3"/>
            <w:shd w:val="clear" w:color="auto" w:fill="auto"/>
          </w:tcPr>
          <w:p w14:paraId="24BD69B1" w14:textId="2C6542D5" w:rsidR="00EC7FE4" w:rsidRPr="007275DF" w:rsidRDefault="00EC7FE4" w:rsidP="00EC7FE4">
            <w:pPr>
              <w:pStyle w:val="TAC"/>
              <w:rPr>
                <w:lang w:val="en-US" w:eastAsia="ja-JP"/>
              </w:rPr>
            </w:pPr>
            <w:r>
              <w:rPr>
                <w:lang w:val="en-US"/>
              </w:rPr>
              <w:t>P</w:t>
            </w:r>
            <w:r w:rsidRPr="00091D48">
              <w:rPr>
                <w:vertAlign w:val="subscript"/>
                <w:lang w:val="en-US"/>
              </w:rPr>
              <w:t>CCA_</w:t>
            </w:r>
            <w:r>
              <w:rPr>
                <w:vertAlign w:val="subscript"/>
                <w:lang w:val="en-US"/>
              </w:rPr>
              <w:t>U</w:t>
            </w:r>
            <w:r w:rsidRPr="00091D48">
              <w:rPr>
                <w:vertAlign w:val="subscript"/>
                <w:lang w:val="en-US"/>
              </w:rPr>
              <w:t>L</w:t>
            </w:r>
            <w:r>
              <w:rPr>
                <w:lang w:val="en-US"/>
              </w:rPr>
              <w:t>=0.75</w:t>
            </w:r>
          </w:p>
        </w:tc>
      </w:tr>
      <w:tr w:rsidR="00EC7FE4" w:rsidRPr="007275DF" w14:paraId="7902529D" w14:textId="77777777" w:rsidTr="00F860FA">
        <w:tc>
          <w:tcPr>
            <w:tcW w:w="2821" w:type="dxa"/>
            <w:gridSpan w:val="3"/>
            <w:shd w:val="clear" w:color="auto" w:fill="auto"/>
          </w:tcPr>
          <w:p w14:paraId="71EB4ED7" w14:textId="056FF4B2" w:rsidR="00EC7FE4" w:rsidRPr="007275DF" w:rsidRDefault="00EC7FE4" w:rsidP="00EC7FE4">
            <w:pPr>
              <w:pStyle w:val="TAL"/>
              <w:rPr>
                <w:rFonts w:cs="v4.2.0"/>
              </w:rPr>
            </w:pPr>
            <w:r>
              <w:rPr>
                <w:rFonts w:cs="Arial"/>
                <w:lang w:val="it-IT"/>
              </w:rPr>
              <w:t>L</w:t>
            </w:r>
            <w:r w:rsidRPr="00F860FA">
              <w:rPr>
                <w:rFonts w:cs="Arial"/>
                <w:vertAlign w:val="subscript"/>
                <w:lang w:val="it-IT"/>
              </w:rPr>
              <w:t>CCA_DL</w:t>
            </w:r>
          </w:p>
        </w:tc>
        <w:tc>
          <w:tcPr>
            <w:tcW w:w="1328" w:type="dxa"/>
            <w:shd w:val="clear" w:color="auto" w:fill="auto"/>
          </w:tcPr>
          <w:p w14:paraId="6B3C7BB9" w14:textId="330AF694" w:rsidR="00EC7FE4" w:rsidRPr="007275DF" w:rsidRDefault="00EC7FE4" w:rsidP="00EC7FE4">
            <w:pPr>
              <w:pStyle w:val="TAC"/>
            </w:pPr>
            <w:r>
              <w:rPr>
                <w:rFonts w:cs="Arial"/>
                <w:lang w:val="it-IT" w:eastAsia="ja-JP"/>
              </w:rPr>
              <w:t>-</w:t>
            </w:r>
          </w:p>
        </w:tc>
        <w:tc>
          <w:tcPr>
            <w:tcW w:w="2001" w:type="dxa"/>
          </w:tcPr>
          <w:p w14:paraId="0A635E86" w14:textId="46A26228" w:rsidR="00EC7FE4" w:rsidRPr="007275DF" w:rsidRDefault="00EC7FE4" w:rsidP="00EC7FE4">
            <w:pPr>
              <w:pStyle w:val="TAC"/>
            </w:pPr>
            <w:r w:rsidRPr="007275DF">
              <w:t>1, 2</w:t>
            </w:r>
          </w:p>
        </w:tc>
        <w:tc>
          <w:tcPr>
            <w:tcW w:w="3101" w:type="dxa"/>
            <w:gridSpan w:val="3"/>
            <w:shd w:val="clear" w:color="auto" w:fill="auto"/>
            <w:vAlign w:val="center"/>
          </w:tcPr>
          <w:p w14:paraId="212DE6F7" w14:textId="5E9C82EE" w:rsidR="00EC7FE4" w:rsidRDefault="00EC7FE4" w:rsidP="00EC7FE4">
            <w:pPr>
              <w:pStyle w:val="TAC"/>
              <w:rPr>
                <w:lang w:val="en-US"/>
              </w:rPr>
            </w:pPr>
            <w:r>
              <w:rPr>
                <w:rFonts w:cs="Arial"/>
              </w:rPr>
              <w:t>5</w:t>
            </w:r>
          </w:p>
        </w:tc>
      </w:tr>
      <w:tr w:rsidR="00EC7FE4" w:rsidRPr="007275DF" w14:paraId="1FB8FCF4" w14:textId="77777777" w:rsidTr="00F860FA">
        <w:tc>
          <w:tcPr>
            <w:tcW w:w="2821" w:type="dxa"/>
            <w:gridSpan w:val="3"/>
            <w:shd w:val="clear" w:color="auto" w:fill="auto"/>
          </w:tcPr>
          <w:p w14:paraId="7456AE6C" w14:textId="3557BB9B" w:rsidR="00EC7FE4" w:rsidRPr="007275DF" w:rsidRDefault="00EC7FE4" w:rsidP="00EC7FE4">
            <w:pPr>
              <w:pStyle w:val="TAL"/>
              <w:rPr>
                <w:rFonts w:cs="v4.2.0"/>
              </w:rPr>
            </w:pPr>
            <w:r>
              <w:rPr>
                <w:rFonts w:cs="Arial"/>
                <w:lang w:val="it-IT"/>
              </w:rPr>
              <w:t>W</w:t>
            </w:r>
            <w:r w:rsidRPr="0039099E">
              <w:rPr>
                <w:rFonts w:cs="Arial"/>
                <w:vertAlign w:val="subscript"/>
                <w:lang w:val="it-IT"/>
              </w:rPr>
              <w:t>CCA_DL</w:t>
            </w:r>
          </w:p>
        </w:tc>
        <w:tc>
          <w:tcPr>
            <w:tcW w:w="1328" w:type="dxa"/>
            <w:shd w:val="clear" w:color="auto" w:fill="auto"/>
          </w:tcPr>
          <w:p w14:paraId="3C6E6643" w14:textId="01C4E64E" w:rsidR="00EC7FE4" w:rsidRPr="007275DF" w:rsidRDefault="00EC7FE4" w:rsidP="00EC7FE4">
            <w:pPr>
              <w:pStyle w:val="TAC"/>
            </w:pPr>
            <w:r>
              <w:rPr>
                <w:rFonts w:cs="Arial"/>
                <w:lang w:val="it-IT" w:eastAsia="ja-JP"/>
              </w:rPr>
              <w:t>ms</w:t>
            </w:r>
          </w:p>
        </w:tc>
        <w:tc>
          <w:tcPr>
            <w:tcW w:w="2001" w:type="dxa"/>
          </w:tcPr>
          <w:p w14:paraId="7255EA15" w14:textId="79C3EC44" w:rsidR="00EC7FE4" w:rsidRPr="007275DF" w:rsidRDefault="00EC7FE4" w:rsidP="00EC7FE4">
            <w:pPr>
              <w:pStyle w:val="TAC"/>
            </w:pPr>
            <w:r>
              <w:t>1, 2</w:t>
            </w:r>
          </w:p>
        </w:tc>
        <w:tc>
          <w:tcPr>
            <w:tcW w:w="3101" w:type="dxa"/>
            <w:gridSpan w:val="3"/>
            <w:shd w:val="clear" w:color="auto" w:fill="auto"/>
            <w:vAlign w:val="center"/>
          </w:tcPr>
          <w:p w14:paraId="65022E59" w14:textId="6C4BD3CE" w:rsidR="00EC7FE4" w:rsidRDefault="00EC7FE4" w:rsidP="00EC7FE4">
            <w:pPr>
              <w:pStyle w:val="TAC"/>
              <w:rPr>
                <w:lang w:val="en-US"/>
              </w:rPr>
            </w:pPr>
            <w:r>
              <w:rPr>
                <w:rFonts w:cs="Arial"/>
              </w:rPr>
              <w:t>T304</w:t>
            </w:r>
          </w:p>
        </w:tc>
      </w:tr>
      <w:tr w:rsidR="00EC7FE4" w:rsidRPr="007275DF" w14:paraId="124977B5" w14:textId="77777777" w:rsidTr="00F860FA">
        <w:tc>
          <w:tcPr>
            <w:tcW w:w="2821" w:type="dxa"/>
            <w:gridSpan w:val="3"/>
            <w:shd w:val="clear" w:color="auto" w:fill="auto"/>
          </w:tcPr>
          <w:p w14:paraId="0495C2D8" w14:textId="3409745B" w:rsidR="00EC7FE4" w:rsidRPr="007275DF" w:rsidRDefault="00EC7FE4" w:rsidP="00EC7FE4">
            <w:pPr>
              <w:pStyle w:val="TAL"/>
              <w:rPr>
                <w:rFonts w:cs="v4.2.0"/>
              </w:rPr>
            </w:pPr>
            <w:r>
              <w:rPr>
                <w:rFonts w:cs="Arial"/>
                <w:lang w:val="it-IT"/>
              </w:rPr>
              <w:t>L</w:t>
            </w:r>
            <w:r w:rsidRPr="00F860FA">
              <w:rPr>
                <w:rFonts w:cs="Arial"/>
                <w:vertAlign w:val="subscript"/>
                <w:lang w:val="it-IT"/>
              </w:rPr>
              <w:t>CCA_UL</w:t>
            </w:r>
          </w:p>
        </w:tc>
        <w:tc>
          <w:tcPr>
            <w:tcW w:w="1328" w:type="dxa"/>
            <w:shd w:val="clear" w:color="auto" w:fill="auto"/>
          </w:tcPr>
          <w:p w14:paraId="006086C7" w14:textId="69C19DE6" w:rsidR="00EC7FE4" w:rsidRPr="007275DF" w:rsidRDefault="00EC7FE4" w:rsidP="00EC7FE4">
            <w:pPr>
              <w:pStyle w:val="TAC"/>
            </w:pPr>
            <w:r>
              <w:rPr>
                <w:rFonts w:cs="Arial"/>
                <w:lang w:val="it-IT" w:eastAsia="ja-JP"/>
              </w:rPr>
              <w:t>-</w:t>
            </w:r>
          </w:p>
        </w:tc>
        <w:tc>
          <w:tcPr>
            <w:tcW w:w="2001" w:type="dxa"/>
          </w:tcPr>
          <w:p w14:paraId="121F3D83" w14:textId="43D36E66" w:rsidR="00EC7FE4" w:rsidRPr="007275DF" w:rsidRDefault="00EC7FE4" w:rsidP="00EC7FE4">
            <w:pPr>
              <w:pStyle w:val="TAC"/>
            </w:pPr>
            <w:r w:rsidRPr="007275DF">
              <w:t>1, 2</w:t>
            </w:r>
          </w:p>
        </w:tc>
        <w:tc>
          <w:tcPr>
            <w:tcW w:w="3101" w:type="dxa"/>
            <w:gridSpan w:val="3"/>
            <w:shd w:val="clear" w:color="auto" w:fill="auto"/>
            <w:vAlign w:val="center"/>
          </w:tcPr>
          <w:p w14:paraId="53878D6D" w14:textId="213F23D6" w:rsidR="00EC7FE4" w:rsidRDefault="00EC7FE4" w:rsidP="00EC7FE4">
            <w:pPr>
              <w:pStyle w:val="TAC"/>
              <w:rPr>
                <w:lang w:val="en-US"/>
              </w:rPr>
            </w:pPr>
            <w:r>
              <w:rPr>
                <w:rFonts w:cs="Arial"/>
              </w:rPr>
              <w:t>5</w:t>
            </w:r>
          </w:p>
        </w:tc>
      </w:tr>
      <w:tr w:rsidR="00EC7FE4" w:rsidRPr="007275DF" w14:paraId="4F480008" w14:textId="77777777" w:rsidTr="00F860FA">
        <w:tc>
          <w:tcPr>
            <w:tcW w:w="2821" w:type="dxa"/>
            <w:gridSpan w:val="3"/>
            <w:shd w:val="clear" w:color="auto" w:fill="auto"/>
          </w:tcPr>
          <w:p w14:paraId="3F62C8B6" w14:textId="0E4E87FC" w:rsidR="00EC7FE4" w:rsidRPr="007275DF" w:rsidRDefault="00EC7FE4" w:rsidP="00EC7FE4">
            <w:pPr>
              <w:pStyle w:val="TAL"/>
              <w:rPr>
                <w:rFonts w:cs="v4.2.0"/>
              </w:rPr>
            </w:pPr>
            <w:r>
              <w:rPr>
                <w:rFonts w:cs="Arial"/>
                <w:lang w:val="it-IT"/>
              </w:rPr>
              <w:t>W</w:t>
            </w:r>
            <w:r w:rsidRPr="0039099E">
              <w:rPr>
                <w:rFonts w:cs="Arial"/>
                <w:vertAlign w:val="subscript"/>
                <w:lang w:val="it-IT"/>
              </w:rPr>
              <w:t>CCA_</w:t>
            </w:r>
            <w:r>
              <w:rPr>
                <w:rFonts w:cs="Arial"/>
                <w:vertAlign w:val="subscript"/>
                <w:lang w:val="it-IT"/>
              </w:rPr>
              <w:t>U</w:t>
            </w:r>
            <w:r w:rsidRPr="0039099E">
              <w:rPr>
                <w:rFonts w:cs="Arial"/>
                <w:vertAlign w:val="subscript"/>
                <w:lang w:val="it-IT"/>
              </w:rPr>
              <w:t>L</w:t>
            </w:r>
          </w:p>
        </w:tc>
        <w:tc>
          <w:tcPr>
            <w:tcW w:w="1328" w:type="dxa"/>
            <w:shd w:val="clear" w:color="auto" w:fill="auto"/>
          </w:tcPr>
          <w:p w14:paraId="4BBAC3C3" w14:textId="75C38DB5" w:rsidR="00EC7FE4" w:rsidRPr="007275DF" w:rsidRDefault="00EC7FE4" w:rsidP="00EC7FE4">
            <w:pPr>
              <w:pStyle w:val="TAC"/>
            </w:pPr>
            <w:r>
              <w:rPr>
                <w:rFonts w:cs="Arial"/>
                <w:lang w:val="it-IT" w:eastAsia="ja-JP"/>
              </w:rPr>
              <w:t>ms</w:t>
            </w:r>
          </w:p>
        </w:tc>
        <w:tc>
          <w:tcPr>
            <w:tcW w:w="2001" w:type="dxa"/>
          </w:tcPr>
          <w:p w14:paraId="56F4DAEB" w14:textId="6A205DAD" w:rsidR="00EC7FE4" w:rsidRPr="007275DF" w:rsidRDefault="00EC7FE4" w:rsidP="00EC7FE4">
            <w:pPr>
              <w:pStyle w:val="TAC"/>
            </w:pPr>
            <w:r>
              <w:t>1, 2</w:t>
            </w:r>
          </w:p>
        </w:tc>
        <w:tc>
          <w:tcPr>
            <w:tcW w:w="3101" w:type="dxa"/>
            <w:gridSpan w:val="3"/>
            <w:shd w:val="clear" w:color="auto" w:fill="auto"/>
            <w:vAlign w:val="center"/>
          </w:tcPr>
          <w:p w14:paraId="0A7F435D" w14:textId="76B698AD" w:rsidR="00EC7FE4" w:rsidRDefault="00EC7FE4" w:rsidP="00EC7FE4">
            <w:pPr>
              <w:pStyle w:val="TAC"/>
              <w:rPr>
                <w:lang w:val="en-US"/>
              </w:rPr>
            </w:pPr>
            <w:r>
              <w:rPr>
                <w:rFonts w:cs="Arial"/>
              </w:rPr>
              <w:t>T304</w:t>
            </w:r>
          </w:p>
        </w:tc>
      </w:tr>
      <w:tr w:rsidR="00EC7FE4" w:rsidRPr="007275DF" w14:paraId="199B2C2A" w14:textId="77777777" w:rsidTr="00F860FA">
        <w:tc>
          <w:tcPr>
            <w:tcW w:w="2821" w:type="dxa"/>
            <w:gridSpan w:val="3"/>
            <w:shd w:val="clear" w:color="auto" w:fill="auto"/>
          </w:tcPr>
          <w:p w14:paraId="47BFFBA3" w14:textId="560C1517" w:rsidR="00EC7FE4" w:rsidRPr="007275DF" w:rsidRDefault="00EC7FE4" w:rsidP="00EC7FE4">
            <w:pPr>
              <w:pStyle w:val="TAL"/>
              <w:rPr>
                <w:rFonts w:cs="v4.2.0"/>
              </w:rPr>
            </w:pPr>
            <w:r>
              <w:rPr>
                <w:rFonts w:cs="Arial"/>
                <w:lang w:val="it-IT"/>
              </w:rPr>
              <w:t>T304</w:t>
            </w:r>
          </w:p>
        </w:tc>
        <w:tc>
          <w:tcPr>
            <w:tcW w:w="1328" w:type="dxa"/>
            <w:shd w:val="clear" w:color="auto" w:fill="auto"/>
          </w:tcPr>
          <w:p w14:paraId="2B2588A3" w14:textId="2891F118" w:rsidR="00EC7FE4" w:rsidRPr="007275DF" w:rsidRDefault="00EC7FE4" w:rsidP="00EC7FE4">
            <w:pPr>
              <w:pStyle w:val="TAC"/>
            </w:pPr>
            <w:r>
              <w:rPr>
                <w:rFonts w:cs="Arial"/>
                <w:lang w:val="it-IT" w:eastAsia="ja-JP"/>
              </w:rPr>
              <w:t>ms</w:t>
            </w:r>
          </w:p>
        </w:tc>
        <w:tc>
          <w:tcPr>
            <w:tcW w:w="2001" w:type="dxa"/>
          </w:tcPr>
          <w:p w14:paraId="59F7A8AF" w14:textId="01DAE21D" w:rsidR="00EC7FE4" w:rsidRPr="007275DF" w:rsidRDefault="00EC7FE4" w:rsidP="00EC7FE4">
            <w:pPr>
              <w:pStyle w:val="TAC"/>
            </w:pPr>
            <w:r w:rsidRPr="007275DF">
              <w:t>1, 2</w:t>
            </w:r>
          </w:p>
        </w:tc>
        <w:tc>
          <w:tcPr>
            <w:tcW w:w="3101" w:type="dxa"/>
            <w:gridSpan w:val="3"/>
            <w:shd w:val="clear" w:color="auto" w:fill="auto"/>
            <w:vAlign w:val="center"/>
          </w:tcPr>
          <w:p w14:paraId="0D0F28C1" w14:textId="45213572" w:rsidR="00EC7FE4" w:rsidRDefault="00EC7FE4" w:rsidP="00EC7FE4">
            <w:pPr>
              <w:pStyle w:val="TAC"/>
              <w:rPr>
                <w:lang w:val="en-US"/>
              </w:rPr>
            </w:pPr>
            <w:r>
              <w:rPr>
                <w:rFonts w:cs="Arial"/>
              </w:rPr>
              <w:t>500</w:t>
            </w:r>
          </w:p>
        </w:tc>
      </w:tr>
      <w:tr w:rsidR="00EC7FE4" w:rsidRPr="007275DF" w14:paraId="2FB9FAC3" w14:textId="77777777" w:rsidTr="006D0B54">
        <w:trPr>
          <w:trHeight w:val="56"/>
        </w:trPr>
        <w:tc>
          <w:tcPr>
            <w:tcW w:w="2821" w:type="dxa"/>
            <w:gridSpan w:val="3"/>
            <w:tcBorders>
              <w:left w:val="single" w:sz="4" w:space="0" w:color="auto"/>
              <w:bottom w:val="single" w:sz="4" w:space="0" w:color="auto"/>
              <w:right w:val="single" w:sz="4" w:space="0" w:color="auto"/>
            </w:tcBorders>
          </w:tcPr>
          <w:p w14:paraId="6687865E" w14:textId="77777777" w:rsidR="00EC7FE4" w:rsidRPr="007275DF" w:rsidRDefault="00EC7FE4" w:rsidP="00EC7FE4">
            <w:pPr>
              <w:pStyle w:val="TAL"/>
              <w:rPr>
                <w:rFonts w:cs="Arial"/>
                <w:lang w:val="it-IT"/>
              </w:rPr>
            </w:pPr>
            <w:r w:rsidRPr="007275DF">
              <w:rPr>
                <w:rFonts w:cs="Arial"/>
                <w:lang w:val="it-IT"/>
              </w:rPr>
              <w:t>Duplex mode</w:t>
            </w:r>
          </w:p>
        </w:tc>
        <w:tc>
          <w:tcPr>
            <w:tcW w:w="1328" w:type="dxa"/>
            <w:tcBorders>
              <w:left w:val="single" w:sz="4" w:space="0" w:color="auto"/>
              <w:bottom w:val="single" w:sz="4" w:space="0" w:color="auto"/>
              <w:right w:val="single" w:sz="4" w:space="0" w:color="auto"/>
            </w:tcBorders>
          </w:tcPr>
          <w:p w14:paraId="783AB031" w14:textId="77777777" w:rsidR="00EC7FE4" w:rsidRPr="007275DF" w:rsidRDefault="00EC7FE4" w:rsidP="00EC7FE4">
            <w:pPr>
              <w:pStyle w:val="TAC"/>
              <w:rPr>
                <w:rFonts w:cs="Arial"/>
                <w:lang w:val="it-IT" w:eastAsia="ja-JP"/>
              </w:rPr>
            </w:pPr>
          </w:p>
        </w:tc>
        <w:tc>
          <w:tcPr>
            <w:tcW w:w="2001" w:type="dxa"/>
            <w:tcBorders>
              <w:top w:val="single" w:sz="4" w:space="0" w:color="auto"/>
              <w:left w:val="single" w:sz="4" w:space="0" w:color="auto"/>
              <w:bottom w:val="single" w:sz="4" w:space="0" w:color="auto"/>
              <w:right w:val="single" w:sz="4" w:space="0" w:color="auto"/>
            </w:tcBorders>
          </w:tcPr>
          <w:p w14:paraId="7E864527" w14:textId="77777777" w:rsidR="00EC7FE4" w:rsidRPr="007275DF" w:rsidRDefault="00EC7FE4" w:rsidP="00EC7FE4">
            <w:pPr>
              <w:pStyle w:val="TAC"/>
              <w:rPr>
                <w:rFonts w:cs="Arial"/>
              </w:rPr>
            </w:pPr>
            <w:r w:rsidRPr="007275DF">
              <w:rPr>
                <w:rFonts w:cs="Arial"/>
              </w:rPr>
              <w:t>1, 2</w:t>
            </w:r>
          </w:p>
        </w:tc>
        <w:tc>
          <w:tcPr>
            <w:tcW w:w="3101" w:type="dxa"/>
            <w:gridSpan w:val="3"/>
            <w:tcBorders>
              <w:left w:val="single" w:sz="4" w:space="0" w:color="auto"/>
              <w:bottom w:val="single" w:sz="4" w:space="0" w:color="auto"/>
              <w:right w:val="single" w:sz="4" w:space="0" w:color="auto"/>
            </w:tcBorders>
            <w:vAlign w:val="center"/>
          </w:tcPr>
          <w:p w14:paraId="0017E507" w14:textId="77777777" w:rsidR="00EC7FE4" w:rsidRPr="007275DF" w:rsidRDefault="00EC7FE4" w:rsidP="00EC7FE4">
            <w:pPr>
              <w:pStyle w:val="TAC"/>
              <w:rPr>
                <w:rFonts w:cs="Arial"/>
              </w:rPr>
            </w:pPr>
            <w:r w:rsidRPr="007275DF">
              <w:rPr>
                <w:rFonts w:cs="Arial"/>
              </w:rPr>
              <w:t>TDD</w:t>
            </w:r>
          </w:p>
        </w:tc>
      </w:tr>
      <w:tr w:rsidR="00EC7FE4" w:rsidRPr="007275DF" w14:paraId="4C14CCE0" w14:textId="77777777" w:rsidTr="006D0B54">
        <w:trPr>
          <w:trHeight w:val="115"/>
        </w:trPr>
        <w:tc>
          <w:tcPr>
            <w:tcW w:w="2821" w:type="dxa"/>
            <w:gridSpan w:val="3"/>
            <w:shd w:val="clear" w:color="auto" w:fill="auto"/>
          </w:tcPr>
          <w:p w14:paraId="0CD5CDAE" w14:textId="77777777" w:rsidR="00EC7FE4" w:rsidRPr="007275DF" w:rsidRDefault="00EC7FE4" w:rsidP="00EC7FE4">
            <w:pPr>
              <w:pStyle w:val="TAL"/>
            </w:pPr>
            <w:r w:rsidRPr="007275DF">
              <w:t>TDD Configuration</w:t>
            </w:r>
          </w:p>
        </w:tc>
        <w:tc>
          <w:tcPr>
            <w:tcW w:w="1328" w:type="dxa"/>
            <w:shd w:val="clear" w:color="auto" w:fill="auto"/>
          </w:tcPr>
          <w:p w14:paraId="01404E3A" w14:textId="77777777" w:rsidR="00EC7FE4" w:rsidRPr="007275DF" w:rsidRDefault="00EC7FE4" w:rsidP="00EC7FE4">
            <w:pPr>
              <w:pStyle w:val="TAC"/>
            </w:pPr>
          </w:p>
        </w:tc>
        <w:tc>
          <w:tcPr>
            <w:tcW w:w="2001" w:type="dxa"/>
          </w:tcPr>
          <w:p w14:paraId="1B05BB86" w14:textId="77777777" w:rsidR="00EC7FE4" w:rsidRPr="007275DF" w:rsidRDefault="00EC7FE4" w:rsidP="00EC7FE4">
            <w:pPr>
              <w:pStyle w:val="TAC"/>
            </w:pPr>
            <w:r w:rsidRPr="007275DF">
              <w:t>1, 2</w:t>
            </w:r>
          </w:p>
        </w:tc>
        <w:tc>
          <w:tcPr>
            <w:tcW w:w="3101" w:type="dxa"/>
            <w:gridSpan w:val="3"/>
            <w:shd w:val="clear" w:color="auto" w:fill="auto"/>
          </w:tcPr>
          <w:p w14:paraId="45F7BCDA" w14:textId="77777777" w:rsidR="00EC7FE4" w:rsidRPr="007275DF" w:rsidRDefault="00EC7FE4" w:rsidP="00EC7FE4">
            <w:pPr>
              <w:pStyle w:val="TAC"/>
            </w:pPr>
            <w:r w:rsidRPr="007275DF">
              <w:rPr>
                <w:rFonts w:cs="Arial"/>
              </w:rPr>
              <w:t>TDDConf.1.1 CCA</w:t>
            </w:r>
          </w:p>
        </w:tc>
      </w:tr>
      <w:tr w:rsidR="00EC7FE4" w:rsidRPr="007275DF" w14:paraId="3DC62958" w14:textId="77777777" w:rsidTr="006D0B54">
        <w:trPr>
          <w:trHeight w:val="115"/>
        </w:trPr>
        <w:tc>
          <w:tcPr>
            <w:tcW w:w="2821" w:type="dxa"/>
            <w:gridSpan w:val="3"/>
            <w:shd w:val="clear" w:color="auto" w:fill="auto"/>
          </w:tcPr>
          <w:p w14:paraId="55048F15" w14:textId="77777777" w:rsidR="00EC7FE4" w:rsidRPr="007275DF" w:rsidRDefault="00EC7FE4" w:rsidP="00EC7FE4">
            <w:pPr>
              <w:pStyle w:val="TAL"/>
            </w:pPr>
            <w:r w:rsidRPr="007275DF">
              <w:t>BW</w:t>
            </w:r>
            <w:r w:rsidRPr="007275DF">
              <w:rPr>
                <w:vertAlign w:val="subscript"/>
              </w:rPr>
              <w:t>channel</w:t>
            </w:r>
          </w:p>
        </w:tc>
        <w:tc>
          <w:tcPr>
            <w:tcW w:w="1328" w:type="dxa"/>
            <w:shd w:val="clear" w:color="auto" w:fill="auto"/>
          </w:tcPr>
          <w:p w14:paraId="2AF1ED13" w14:textId="77777777" w:rsidR="00EC7FE4" w:rsidRPr="007275DF" w:rsidRDefault="00EC7FE4" w:rsidP="00EC7FE4">
            <w:pPr>
              <w:pStyle w:val="TAC"/>
            </w:pPr>
            <w:r w:rsidRPr="007275DF">
              <w:t>MHz</w:t>
            </w:r>
          </w:p>
        </w:tc>
        <w:tc>
          <w:tcPr>
            <w:tcW w:w="2001" w:type="dxa"/>
          </w:tcPr>
          <w:p w14:paraId="1E20C094" w14:textId="77777777" w:rsidR="00EC7FE4" w:rsidRPr="007275DF" w:rsidRDefault="00EC7FE4" w:rsidP="00EC7FE4">
            <w:pPr>
              <w:pStyle w:val="TAC"/>
            </w:pPr>
            <w:r w:rsidRPr="007275DF">
              <w:rPr>
                <w:rFonts w:cs="Arial"/>
              </w:rPr>
              <w:t>1, 2</w:t>
            </w:r>
          </w:p>
        </w:tc>
        <w:tc>
          <w:tcPr>
            <w:tcW w:w="3101" w:type="dxa"/>
            <w:gridSpan w:val="3"/>
            <w:shd w:val="clear" w:color="auto" w:fill="auto"/>
          </w:tcPr>
          <w:p w14:paraId="6988BCF6" w14:textId="77777777" w:rsidR="00EC7FE4" w:rsidRPr="007275DF" w:rsidRDefault="00EC7FE4" w:rsidP="00EC7FE4">
            <w:pPr>
              <w:pStyle w:val="TAC"/>
            </w:pPr>
            <w:r w:rsidRPr="007275DF">
              <w:t xml:space="preserve">40: </w:t>
            </w:r>
            <w:r w:rsidRPr="007275DF">
              <w:rPr>
                <w:rFonts w:cs="Arial"/>
                <w:lang w:val="de-DE"/>
              </w:rPr>
              <w:t>N</w:t>
            </w:r>
            <w:r w:rsidRPr="007275DF">
              <w:rPr>
                <w:rFonts w:cs="Arial"/>
                <w:vertAlign w:val="subscript"/>
                <w:lang w:val="de-DE"/>
              </w:rPr>
              <w:t>RB,c</w:t>
            </w:r>
            <w:r w:rsidRPr="007275DF">
              <w:rPr>
                <w:rFonts w:cs="Arial"/>
                <w:lang w:val="de-DE"/>
              </w:rPr>
              <w:t xml:space="preserve"> = 106 (TDD)</w:t>
            </w:r>
          </w:p>
        </w:tc>
      </w:tr>
      <w:tr w:rsidR="00EC7FE4" w:rsidRPr="007275DF" w14:paraId="6AEDB461" w14:textId="77777777" w:rsidTr="006D0B54">
        <w:trPr>
          <w:trHeight w:val="116"/>
        </w:trPr>
        <w:tc>
          <w:tcPr>
            <w:tcW w:w="2821" w:type="dxa"/>
            <w:gridSpan w:val="3"/>
            <w:tcBorders>
              <w:bottom w:val="nil"/>
            </w:tcBorders>
            <w:shd w:val="clear" w:color="auto" w:fill="auto"/>
          </w:tcPr>
          <w:p w14:paraId="762CF819" w14:textId="77777777" w:rsidR="00EC7FE4" w:rsidRPr="007275DF" w:rsidRDefault="00EC7FE4" w:rsidP="00EC7FE4">
            <w:pPr>
              <w:pStyle w:val="TAL"/>
            </w:pPr>
            <w:r w:rsidRPr="007275DF">
              <w:t>PDSCH reference measurement channel</w:t>
            </w:r>
          </w:p>
        </w:tc>
        <w:tc>
          <w:tcPr>
            <w:tcW w:w="1328" w:type="dxa"/>
            <w:shd w:val="clear" w:color="auto" w:fill="auto"/>
          </w:tcPr>
          <w:p w14:paraId="3636BCD6" w14:textId="77777777" w:rsidR="00EC7FE4" w:rsidRPr="007275DF" w:rsidRDefault="00EC7FE4" w:rsidP="00EC7FE4">
            <w:pPr>
              <w:pStyle w:val="TAC"/>
            </w:pPr>
          </w:p>
        </w:tc>
        <w:tc>
          <w:tcPr>
            <w:tcW w:w="2001" w:type="dxa"/>
          </w:tcPr>
          <w:p w14:paraId="6CF72AFE" w14:textId="77777777" w:rsidR="00EC7FE4" w:rsidRPr="007275DF" w:rsidRDefault="00EC7FE4" w:rsidP="00EC7FE4">
            <w:pPr>
              <w:pStyle w:val="TAC"/>
              <w:rPr>
                <w:lang w:val="sv-SE"/>
              </w:rPr>
            </w:pPr>
            <w:r w:rsidRPr="007275DF">
              <w:t>1, 2</w:t>
            </w:r>
          </w:p>
        </w:tc>
        <w:tc>
          <w:tcPr>
            <w:tcW w:w="3101" w:type="dxa"/>
            <w:gridSpan w:val="3"/>
            <w:shd w:val="clear" w:color="auto" w:fill="auto"/>
          </w:tcPr>
          <w:p w14:paraId="61393687" w14:textId="77777777" w:rsidR="00EC7FE4" w:rsidRPr="007275DF" w:rsidRDefault="00EC7FE4" w:rsidP="00EC7FE4">
            <w:pPr>
              <w:pStyle w:val="TAC"/>
              <w:rPr>
                <w:lang w:val="sv-SE"/>
              </w:rPr>
            </w:pPr>
            <w:r w:rsidRPr="007275DF">
              <w:rPr>
                <w:lang w:val="en-US" w:eastAsia="ja-JP"/>
              </w:rPr>
              <w:t>SR.1.1 CCA</w:t>
            </w:r>
          </w:p>
        </w:tc>
      </w:tr>
      <w:tr w:rsidR="00EC7FE4" w:rsidRPr="007275DF" w14:paraId="10FA62D8" w14:textId="77777777" w:rsidTr="006D0B54">
        <w:trPr>
          <w:trHeight w:val="116"/>
        </w:trPr>
        <w:tc>
          <w:tcPr>
            <w:tcW w:w="2821" w:type="dxa"/>
            <w:gridSpan w:val="3"/>
            <w:shd w:val="clear" w:color="auto" w:fill="auto"/>
          </w:tcPr>
          <w:p w14:paraId="3C2DD730" w14:textId="77777777" w:rsidR="00EC7FE4" w:rsidRPr="007275DF" w:rsidRDefault="00EC7FE4" w:rsidP="00EC7FE4">
            <w:pPr>
              <w:pStyle w:val="TAL"/>
            </w:pPr>
            <w:r w:rsidRPr="007275DF">
              <w:t>CORESET reference channel</w:t>
            </w:r>
          </w:p>
        </w:tc>
        <w:tc>
          <w:tcPr>
            <w:tcW w:w="1328" w:type="dxa"/>
            <w:shd w:val="clear" w:color="auto" w:fill="auto"/>
          </w:tcPr>
          <w:p w14:paraId="45A52048" w14:textId="77777777" w:rsidR="00EC7FE4" w:rsidRPr="007275DF" w:rsidRDefault="00EC7FE4" w:rsidP="00EC7FE4">
            <w:pPr>
              <w:pStyle w:val="TAC"/>
            </w:pPr>
          </w:p>
        </w:tc>
        <w:tc>
          <w:tcPr>
            <w:tcW w:w="2001" w:type="dxa"/>
          </w:tcPr>
          <w:p w14:paraId="6AD44DCF" w14:textId="77777777" w:rsidR="00EC7FE4" w:rsidRPr="007275DF" w:rsidRDefault="00EC7FE4" w:rsidP="00EC7FE4">
            <w:pPr>
              <w:pStyle w:val="TAC"/>
            </w:pPr>
            <w:r w:rsidRPr="007275DF">
              <w:t>1, 2</w:t>
            </w:r>
          </w:p>
        </w:tc>
        <w:tc>
          <w:tcPr>
            <w:tcW w:w="3101" w:type="dxa"/>
            <w:gridSpan w:val="3"/>
            <w:shd w:val="clear" w:color="auto" w:fill="auto"/>
          </w:tcPr>
          <w:p w14:paraId="6DB9EE5D" w14:textId="77777777" w:rsidR="00EC7FE4" w:rsidRPr="007275DF" w:rsidRDefault="00EC7FE4" w:rsidP="00EC7FE4">
            <w:pPr>
              <w:pStyle w:val="TAC"/>
            </w:pPr>
            <w:r w:rsidRPr="007275DF">
              <w:rPr>
                <w:rFonts w:cs="Arial"/>
              </w:rPr>
              <w:t>CR.1.1 CCA</w:t>
            </w:r>
          </w:p>
        </w:tc>
      </w:tr>
      <w:tr w:rsidR="00EC7FE4" w:rsidRPr="007275DF" w14:paraId="2CE4E966" w14:textId="77777777" w:rsidTr="006D0B54">
        <w:tc>
          <w:tcPr>
            <w:tcW w:w="2821" w:type="dxa"/>
            <w:gridSpan w:val="3"/>
            <w:shd w:val="clear" w:color="auto" w:fill="auto"/>
          </w:tcPr>
          <w:p w14:paraId="70AEB216" w14:textId="77777777" w:rsidR="00EC7FE4" w:rsidRPr="007275DF" w:rsidRDefault="00EC7FE4" w:rsidP="00EC7FE4">
            <w:pPr>
              <w:pStyle w:val="TAL"/>
            </w:pPr>
            <w:r w:rsidRPr="007275DF">
              <w:rPr>
                <w:rFonts w:cs="Arial"/>
              </w:rPr>
              <w:t xml:space="preserve">PRACH configuration </w:t>
            </w:r>
          </w:p>
        </w:tc>
        <w:tc>
          <w:tcPr>
            <w:tcW w:w="1328" w:type="dxa"/>
            <w:shd w:val="clear" w:color="auto" w:fill="auto"/>
          </w:tcPr>
          <w:p w14:paraId="78F2E9FA" w14:textId="77777777" w:rsidR="00EC7FE4" w:rsidRPr="007275DF" w:rsidRDefault="00EC7FE4" w:rsidP="00EC7FE4">
            <w:pPr>
              <w:pStyle w:val="TAC"/>
            </w:pPr>
          </w:p>
        </w:tc>
        <w:tc>
          <w:tcPr>
            <w:tcW w:w="2001" w:type="dxa"/>
          </w:tcPr>
          <w:p w14:paraId="1A0722EB" w14:textId="77777777" w:rsidR="00EC7FE4" w:rsidRPr="007275DF" w:rsidRDefault="00EC7FE4" w:rsidP="00EC7FE4">
            <w:pPr>
              <w:pStyle w:val="TAC"/>
            </w:pPr>
            <w:r w:rsidRPr="007275DF">
              <w:t>1, 2</w:t>
            </w:r>
          </w:p>
        </w:tc>
        <w:tc>
          <w:tcPr>
            <w:tcW w:w="3101" w:type="dxa"/>
            <w:gridSpan w:val="3"/>
            <w:shd w:val="clear" w:color="auto" w:fill="auto"/>
          </w:tcPr>
          <w:p w14:paraId="1ED35808" w14:textId="630749DF" w:rsidR="00EC7FE4" w:rsidRPr="007275DF" w:rsidRDefault="00EC7FE4" w:rsidP="00EC7FE4">
            <w:pPr>
              <w:pStyle w:val="TAC"/>
            </w:pPr>
            <w:r>
              <w:t>FR1 PRACH configuration 1 under CCA</w:t>
            </w:r>
          </w:p>
        </w:tc>
      </w:tr>
      <w:tr w:rsidR="00EC7FE4" w:rsidRPr="007275DF" w14:paraId="1BE238FB" w14:textId="77777777" w:rsidTr="006D0B54">
        <w:tc>
          <w:tcPr>
            <w:tcW w:w="2821" w:type="dxa"/>
            <w:gridSpan w:val="3"/>
            <w:shd w:val="clear" w:color="auto" w:fill="auto"/>
          </w:tcPr>
          <w:p w14:paraId="64DAB443" w14:textId="77777777" w:rsidR="00EC7FE4" w:rsidRPr="007275DF" w:rsidRDefault="00EC7FE4" w:rsidP="00EC7FE4">
            <w:pPr>
              <w:pStyle w:val="TAL"/>
              <w:rPr>
                <w:b/>
              </w:rPr>
            </w:pPr>
            <w:r w:rsidRPr="007275DF">
              <w:t>OCNG pattern</w:t>
            </w:r>
            <w:r w:rsidRPr="007275DF">
              <w:rPr>
                <w:rFonts w:eastAsia="Calibri" w:cs="Arial"/>
                <w:vertAlign w:val="superscript"/>
                <w:lang w:val="en-US"/>
              </w:rPr>
              <w:t>Note1</w:t>
            </w:r>
          </w:p>
        </w:tc>
        <w:tc>
          <w:tcPr>
            <w:tcW w:w="1328" w:type="dxa"/>
            <w:shd w:val="clear" w:color="auto" w:fill="auto"/>
          </w:tcPr>
          <w:p w14:paraId="35424FBF" w14:textId="77777777" w:rsidR="00EC7FE4" w:rsidRPr="007275DF" w:rsidRDefault="00EC7FE4" w:rsidP="00EC7FE4">
            <w:pPr>
              <w:pStyle w:val="TAC"/>
            </w:pPr>
          </w:p>
        </w:tc>
        <w:tc>
          <w:tcPr>
            <w:tcW w:w="2001" w:type="dxa"/>
          </w:tcPr>
          <w:p w14:paraId="4BFA3152" w14:textId="77777777" w:rsidR="00EC7FE4" w:rsidRPr="007275DF" w:rsidRDefault="00EC7FE4" w:rsidP="00EC7FE4">
            <w:pPr>
              <w:pStyle w:val="TAC"/>
            </w:pPr>
            <w:r w:rsidRPr="007275DF">
              <w:t>1, 2</w:t>
            </w:r>
          </w:p>
        </w:tc>
        <w:tc>
          <w:tcPr>
            <w:tcW w:w="3101" w:type="dxa"/>
            <w:gridSpan w:val="3"/>
            <w:shd w:val="clear" w:color="auto" w:fill="auto"/>
          </w:tcPr>
          <w:p w14:paraId="5842F5F2" w14:textId="77777777" w:rsidR="00EC7FE4" w:rsidRPr="007275DF" w:rsidRDefault="00EC7FE4" w:rsidP="00EC7FE4">
            <w:pPr>
              <w:pStyle w:val="TAC"/>
            </w:pPr>
            <w:r w:rsidRPr="007275DF">
              <w:t>OP.1</w:t>
            </w:r>
          </w:p>
        </w:tc>
      </w:tr>
      <w:tr w:rsidR="00EC7FE4" w:rsidRPr="007275DF" w14:paraId="2A8B6F07" w14:textId="77777777" w:rsidTr="006D0B54">
        <w:tc>
          <w:tcPr>
            <w:tcW w:w="1371" w:type="dxa"/>
            <w:vMerge w:val="restart"/>
            <w:shd w:val="clear" w:color="auto" w:fill="auto"/>
            <w:vAlign w:val="center"/>
          </w:tcPr>
          <w:p w14:paraId="50B0B685" w14:textId="77777777" w:rsidR="00EC7FE4" w:rsidRPr="007275DF" w:rsidRDefault="00EC7FE4" w:rsidP="00EC7FE4">
            <w:pPr>
              <w:pStyle w:val="TAL"/>
            </w:pPr>
            <w:r w:rsidRPr="007275DF">
              <w:rPr>
                <w:lang w:val="da-DK"/>
              </w:rPr>
              <w:t>BWP</w:t>
            </w:r>
          </w:p>
        </w:tc>
        <w:tc>
          <w:tcPr>
            <w:tcW w:w="1450" w:type="dxa"/>
            <w:gridSpan w:val="2"/>
            <w:shd w:val="clear" w:color="auto" w:fill="auto"/>
          </w:tcPr>
          <w:p w14:paraId="2656F525" w14:textId="77777777" w:rsidR="00EC7FE4" w:rsidRPr="007275DF" w:rsidRDefault="00EC7FE4" w:rsidP="00EC7FE4">
            <w:pPr>
              <w:pStyle w:val="TAL"/>
            </w:pPr>
            <w:r w:rsidRPr="007275DF">
              <w:rPr>
                <w:rFonts w:cs="Arial"/>
              </w:rPr>
              <w:t>Initial DL BWP</w:t>
            </w:r>
          </w:p>
        </w:tc>
        <w:tc>
          <w:tcPr>
            <w:tcW w:w="1328" w:type="dxa"/>
            <w:vMerge w:val="restart"/>
            <w:shd w:val="clear" w:color="auto" w:fill="auto"/>
          </w:tcPr>
          <w:p w14:paraId="71074456" w14:textId="77777777" w:rsidR="00EC7FE4" w:rsidRPr="007275DF" w:rsidRDefault="00EC7FE4" w:rsidP="00EC7FE4">
            <w:pPr>
              <w:pStyle w:val="TAC"/>
            </w:pPr>
          </w:p>
        </w:tc>
        <w:tc>
          <w:tcPr>
            <w:tcW w:w="2001" w:type="dxa"/>
            <w:vMerge w:val="restart"/>
          </w:tcPr>
          <w:p w14:paraId="3ED5846A" w14:textId="77777777" w:rsidR="00EC7FE4" w:rsidRPr="007275DF" w:rsidRDefault="00EC7FE4" w:rsidP="00EC7FE4">
            <w:pPr>
              <w:pStyle w:val="TAC"/>
            </w:pPr>
            <w:r w:rsidRPr="007275DF">
              <w:t>1, 2</w:t>
            </w:r>
          </w:p>
        </w:tc>
        <w:tc>
          <w:tcPr>
            <w:tcW w:w="3101" w:type="dxa"/>
            <w:gridSpan w:val="3"/>
            <w:shd w:val="clear" w:color="auto" w:fill="auto"/>
          </w:tcPr>
          <w:p w14:paraId="2045A303" w14:textId="77777777" w:rsidR="00EC7FE4" w:rsidRPr="007275DF" w:rsidRDefault="00EC7FE4" w:rsidP="00EC7FE4">
            <w:pPr>
              <w:pStyle w:val="TAC"/>
            </w:pPr>
            <w:r w:rsidRPr="007275DF">
              <w:rPr>
                <w:rFonts w:cs="v3.7.0"/>
              </w:rPr>
              <w:t>DLBWP.0.1</w:t>
            </w:r>
          </w:p>
        </w:tc>
      </w:tr>
      <w:tr w:rsidR="00EC7FE4" w:rsidRPr="007275DF" w14:paraId="3DACDF65" w14:textId="77777777" w:rsidTr="006D0B54">
        <w:tc>
          <w:tcPr>
            <w:tcW w:w="1371" w:type="dxa"/>
            <w:vMerge/>
            <w:shd w:val="clear" w:color="auto" w:fill="auto"/>
          </w:tcPr>
          <w:p w14:paraId="422F1737" w14:textId="77777777" w:rsidR="00EC7FE4" w:rsidRPr="007275DF" w:rsidRDefault="00EC7FE4" w:rsidP="00EC7FE4">
            <w:pPr>
              <w:pStyle w:val="TAL"/>
            </w:pPr>
          </w:p>
        </w:tc>
        <w:tc>
          <w:tcPr>
            <w:tcW w:w="1450" w:type="dxa"/>
            <w:gridSpan w:val="2"/>
            <w:shd w:val="clear" w:color="auto" w:fill="auto"/>
          </w:tcPr>
          <w:p w14:paraId="239A7140" w14:textId="77777777" w:rsidR="00EC7FE4" w:rsidRPr="007275DF" w:rsidRDefault="00EC7FE4" w:rsidP="00EC7FE4">
            <w:pPr>
              <w:pStyle w:val="TAL"/>
            </w:pPr>
            <w:r w:rsidRPr="007275DF">
              <w:rPr>
                <w:rFonts w:cs="Arial"/>
              </w:rPr>
              <w:t>Dedicated DL BWP</w:t>
            </w:r>
          </w:p>
        </w:tc>
        <w:tc>
          <w:tcPr>
            <w:tcW w:w="1328" w:type="dxa"/>
            <w:vMerge/>
            <w:shd w:val="clear" w:color="auto" w:fill="auto"/>
          </w:tcPr>
          <w:p w14:paraId="76F756AC" w14:textId="77777777" w:rsidR="00EC7FE4" w:rsidRPr="007275DF" w:rsidRDefault="00EC7FE4" w:rsidP="00EC7FE4">
            <w:pPr>
              <w:pStyle w:val="TAC"/>
            </w:pPr>
          </w:p>
        </w:tc>
        <w:tc>
          <w:tcPr>
            <w:tcW w:w="2001" w:type="dxa"/>
            <w:vMerge/>
          </w:tcPr>
          <w:p w14:paraId="09C50E0E" w14:textId="77777777" w:rsidR="00EC7FE4" w:rsidRPr="007275DF" w:rsidRDefault="00EC7FE4" w:rsidP="00EC7FE4">
            <w:pPr>
              <w:pStyle w:val="TAC"/>
            </w:pPr>
          </w:p>
        </w:tc>
        <w:tc>
          <w:tcPr>
            <w:tcW w:w="3101" w:type="dxa"/>
            <w:gridSpan w:val="3"/>
            <w:shd w:val="clear" w:color="auto" w:fill="auto"/>
          </w:tcPr>
          <w:p w14:paraId="67B8F571" w14:textId="77777777" w:rsidR="00EC7FE4" w:rsidRPr="007275DF" w:rsidRDefault="00EC7FE4" w:rsidP="00EC7FE4">
            <w:pPr>
              <w:pStyle w:val="TAC"/>
            </w:pPr>
            <w:r w:rsidRPr="007275DF">
              <w:rPr>
                <w:rFonts w:cs="v3.7.0"/>
              </w:rPr>
              <w:t>DLBWP.1.1</w:t>
            </w:r>
          </w:p>
        </w:tc>
      </w:tr>
      <w:tr w:rsidR="00EC7FE4" w:rsidRPr="007275DF" w14:paraId="25736BEB" w14:textId="77777777" w:rsidTr="006D0B54">
        <w:tc>
          <w:tcPr>
            <w:tcW w:w="1371" w:type="dxa"/>
            <w:vMerge/>
            <w:shd w:val="clear" w:color="auto" w:fill="auto"/>
          </w:tcPr>
          <w:p w14:paraId="2C02FC63" w14:textId="77777777" w:rsidR="00EC7FE4" w:rsidRPr="007275DF" w:rsidRDefault="00EC7FE4" w:rsidP="00EC7FE4">
            <w:pPr>
              <w:pStyle w:val="TAL"/>
            </w:pPr>
          </w:p>
        </w:tc>
        <w:tc>
          <w:tcPr>
            <w:tcW w:w="1450" w:type="dxa"/>
            <w:gridSpan w:val="2"/>
            <w:shd w:val="clear" w:color="auto" w:fill="auto"/>
          </w:tcPr>
          <w:p w14:paraId="09991B83" w14:textId="77777777" w:rsidR="00EC7FE4" w:rsidRPr="007275DF" w:rsidRDefault="00EC7FE4" w:rsidP="00EC7FE4">
            <w:pPr>
              <w:pStyle w:val="TAL"/>
            </w:pPr>
            <w:r w:rsidRPr="007275DF">
              <w:rPr>
                <w:rFonts w:cs="Arial"/>
              </w:rPr>
              <w:t>Initial UL BWP</w:t>
            </w:r>
          </w:p>
        </w:tc>
        <w:tc>
          <w:tcPr>
            <w:tcW w:w="1328" w:type="dxa"/>
            <w:vMerge/>
            <w:shd w:val="clear" w:color="auto" w:fill="auto"/>
          </w:tcPr>
          <w:p w14:paraId="51C1373F" w14:textId="77777777" w:rsidR="00EC7FE4" w:rsidRPr="007275DF" w:rsidRDefault="00EC7FE4" w:rsidP="00EC7FE4">
            <w:pPr>
              <w:pStyle w:val="TAC"/>
            </w:pPr>
          </w:p>
        </w:tc>
        <w:tc>
          <w:tcPr>
            <w:tcW w:w="2001" w:type="dxa"/>
            <w:vMerge/>
          </w:tcPr>
          <w:p w14:paraId="7C7150BD" w14:textId="77777777" w:rsidR="00EC7FE4" w:rsidRPr="007275DF" w:rsidRDefault="00EC7FE4" w:rsidP="00EC7FE4">
            <w:pPr>
              <w:pStyle w:val="TAC"/>
            </w:pPr>
          </w:p>
        </w:tc>
        <w:tc>
          <w:tcPr>
            <w:tcW w:w="3101" w:type="dxa"/>
            <w:gridSpan w:val="3"/>
            <w:shd w:val="clear" w:color="auto" w:fill="auto"/>
          </w:tcPr>
          <w:p w14:paraId="22334F3C" w14:textId="77777777" w:rsidR="00EC7FE4" w:rsidRPr="007275DF" w:rsidRDefault="00EC7FE4" w:rsidP="00EC7FE4">
            <w:pPr>
              <w:pStyle w:val="TAC"/>
            </w:pPr>
            <w:r w:rsidRPr="007275DF">
              <w:rPr>
                <w:rFonts w:cs="v3.7.0"/>
              </w:rPr>
              <w:t>ULBWP.0.1</w:t>
            </w:r>
          </w:p>
        </w:tc>
      </w:tr>
      <w:tr w:rsidR="00EC7FE4" w:rsidRPr="007275DF" w14:paraId="003622B6" w14:textId="77777777" w:rsidTr="006D0B54">
        <w:tc>
          <w:tcPr>
            <w:tcW w:w="1371" w:type="dxa"/>
            <w:vMerge/>
            <w:shd w:val="clear" w:color="auto" w:fill="auto"/>
          </w:tcPr>
          <w:p w14:paraId="57FFD5E9" w14:textId="77777777" w:rsidR="00EC7FE4" w:rsidRPr="007275DF" w:rsidRDefault="00EC7FE4" w:rsidP="00EC7FE4">
            <w:pPr>
              <w:pStyle w:val="TAL"/>
            </w:pPr>
          </w:p>
        </w:tc>
        <w:tc>
          <w:tcPr>
            <w:tcW w:w="1450" w:type="dxa"/>
            <w:gridSpan w:val="2"/>
            <w:shd w:val="clear" w:color="auto" w:fill="auto"/>
          </w:tcPr>
          <w:p w14:paraId="0CBE26B0" w14:textId="77777777" w:rsidR="00EC7FE4" w:rsidRPr="007275DF" w:rsidRDefault="00EC7FE4" w:rsidP="00EC7FE4">
            <w:pPr>
              <w:pStyle w:val="TAL"/>
            </w:pPr>
            <w:r w:rsidRPr="007275DF">
              <w:rPr>
                <w:rFonts w:cs="Arial"/>
              </w:rPr>
              <w:t>Dedicated UL BWP</w:t>
            </w:r>
          </w:p>
        </w:tc>
        <w:tc>
          <w:tcPr>
            <w:tcW w:w="1328" w:type="dxa"/>
            <w:vMerge/>
            <w:shd w:val="clear" w:color="auto" w:fill="auto"/>
          </w:tcPr>
          <w:p w14:paraId="75DED5A6" w14:textId="77777777" w:rsidR="00EC7FE4" w:rsidRPr="007275DF" w:rsidRDefault="00EC7FE4" w:rsidP="00EC7FE4">
            <w:pPr>
              <w:pStyle w:val="TAC"/>
            </w:pPr>
          </w:p>
        </w:tc>
        <w:tc>
          <w:tcPr>
            <w:tcW w:w="2001" w:type="dxa"/>
            <w:vMerge/>
          </w:tcPr>
          <w:p w14:paraId="00B7257D" w14:textId="77777777" w:rsidR="00EC7FE4" w:rsidRPr="007275DF" w:rsidRDefault="00EC7FE4" w:rsidP="00EC7FE4">
            <w:pPr>
              <w:pStyle w:val="TAC"/>
            </w:pPr>
          </w:p>
        </w:tc>
        <w:tc>
          <w:tcPr>
            <w:tcW w:w="3101" w:type="dxa"/>
            <w:gridSpan w:val="3"/>
            <w:shd w:val="clear" w:color="auto" w:fill="auto"/>
          </w:tcPr>
          <w:p w14:paraId="0D25DA58" w14:textId="77777777" w:rsidR="00EC7FE4" w:rsidRPr="007275DF" w:rsidRDefault="00EC7FE4" w:rsidP="00EC7FE4">
            <w:pPr>
              <w:pStyle w:val="TAC"/>
            </w:pPr>
            <w:r w:rsidRPr="007275DF">
              <w:rPr>
                <w:rFonts w:cs="v3.7.0"/>
              </w:rPr>
              <w:t>ULBWP.1.1</w:t>
            </w:r>
          </w:p>
        </w:tc>
      </w:tr>
      <w:tr w:rsidR="00EC7FE4" w:rsidRPr="007275DF" w14:paraId="527B2330" w14:textId="77777777" w:rsidTr="006D0B54">
        <w:tc>
          <w:tcPr>
            <w:tcW w:w="2821" w:type="dxa"/>
            <w:gridSpan w:val="3"/>
            <w:shd w:val="clear" w:color="auto" w:fill="auto"/>
          </w:tcPr>
          <w:p w14:paraId="37DE5CB3" w14:textId="77777777" w:rsidR="00EC7FE4" w:rsidRPr="007275DF" w:rsidRDefault="00EC7FE4" w:rsidP="00EC7FE4">
            <w:pPr>
              <w:pStyle w:val="TAL"/>
            </w:pPr>
            <w:r w:rsidRPr="007275DF">
              <w:t>SMTC configuration</w:t>
            </w:r>
          </w:p>
        </w:tc>
        <w:tc>
          <w:tcPr>
            <w:tcW w:w="1328" w:type="dxa"/>
            <w:shd w:val="clear" w:color="auto" w:fill="auto"/>
          </w:tcPr>
          <w:p w14:paraId="6897002D" w14:textId="77777777" w:rsidR="00EC7FE4" w:rsidRPr="007275DF" w:rsidRDefault="00EC7FE4" w:rsidP="00EC7FE4">
            <w:pPr>
              <w:pStyle w:val="TAC"/>
            </w:pPr>
          </w:p>
        </w:tc>
        <w:tc>
          <w:tcPr>
            <w:tcW w:w="2001" w:type="dxa"/>
          </w:tcPr>
          <w:p w14:paraId="03EEB749" w14:textId="77777777" w:rsidR="00EC7FE4" w:rsidRPr="007275DF" w:rsidRDefault="00EC7FE4" w:rsidP="00EC7FE4">
            <w:pPr>
              <w:pStyle w:val="TAC"/>
            </w:pPr>
            <w:r w:rsidRPr="007275DF">
              <w:t>1, 2</w:t>
            </w:r>
          </w:p>
        </w:tc>
        <w:tc>
          <w:tcPr>
            <w:tcW w:w="3101" w:type="dxa"/>
            <w:gridSpan w:val="3"/>
            <w:shd w:val="clear" w:color="auto" w:fill="auto"/>
          </w:tcPr>
          <w:p w14:paraId="77FA2570" w14:textId="77777777" w:rsidR="00EC7FE4" w:rsidRPr="007275DF" w:rsidRDefault="00EC7FE4" w:rsidP="00EC7FE4">
            <w:pPr>
              <w:pStyle w:val="TAC"/>
            </w:pPr>
            <w:r w:rsidRPr="007275DF">
              <w:t>SMTC.1</w:t>
            </w:r>
          </w:p>
        </w:tc>
      </w:tr>
      <w:tr w:rsidR="00EC7FE4" w:rsidRPr="007275DF" w14:paraId="6EC980B5" w14:textId="77777777" w:rsidTr="006D0B54">
        <w:trPr>
          <w:trHeight w:val="116"/>
        </w:trPr>
        <w:tc>
          <w:tcPr>
            <w:tcW w:w="1410" w:type="dxa"/>
            <w:gridSpan w:val="2"/>
            <w:tcBorders>
              <w:top w:val="single" w:sz="4" w:space="0" w:color="auto"/>
              <w:left w:val="single" w:sz="4" w:space="0" w:color="auto"/>
              <w:bottom w:val="nil"/>
              <w:right w:val="single" w:sz="4" w:space="0" w:color="auto"/>
            </w:tcBorders>
            <w:shd w:val="clear" w:color="auto" w:fill="auto"/>
          </w:tcPr>
          <w:p w14:paraId="5901B8AF" w14:textId="77777777" w:rsidR="00EC7FE4" w:rsidRPr="007275DF" w:rsidRDefault="00EC7FE4" w:rsidP="00EC7FE4">
            <w:pPr>
              <w:pStyle w:val="TAL"/>
            </w:pPr>
            <w:r w:rsidRPr="007275DF">
              <w:t>SSB configuration</w:t>
            </w:r>
          </w:p>
        </w:tc>
        <w:tc>
          <w:tcPr>
            <w:tcW w:w="1411" w:type="dxa"/>
            <w:tcBorders>
              <w:left w:val="single" w:sz="4" w:space="0" w:color="auto"/>
            </w:tcBorders>
            <w:shd w:val="clear" w:color="auto" w:fill="auto"/>
          </w:tcPr>
          <w:p w14:paraId="32170005" w14:textId="77777777" w:rsidR="00EC7FE4" w:rsidRPr="007275DF" w:rsidRDefault="00EC7FE4" w:rsidP="00EC7FE4">
            <w:pPr>
              <w:pStyle w:val="TAL"/>
            </w:pPr>
            <w:r w:rsidRPr="007275DF">
              <w:rPr>
                <w:rFonts w:cs="Arial"/>
              </w:rPr>
              <w:t>Semi-static channel access</w:t>
            </w:r>
            <w:r w:rsidRPr="007275DF">
              <w:rPr>
                <w:vertAlign w:val="superscript"/>
              </w:rPr>
              <w:t xml:space="preserve"> Note 4, 6</w:t>
            </w:r>
          </w:p>
        </w:tc>
        <w:tc>
          <w:tcPr>
            <w:tcW w:w="1328" w:type="dxa"/>
            <w:shd w:val="clear" w:color="auto" w:fill="auto"/>
          </w:tcPr>
          <w:p w14:paraId="37688F9E" w14:textId="77777777" w:rsidR="00EC7FE4" w:rsidRPr="007275DF" w:rsidRDefault="00EC7FE4" w:rsidP="00EC7FE4">
            <w:pPr>
              <w:pStyle w:val="TAC"/>
            </w:pPr>
          </w:p>
        </w:tc>
        <w:tc>
          <w:tcPr>
            <w:tcW w:w="2001" w:type="dxa"/>
          </w:tcPr>
          <w:p w14:paraId="415A6508" w14:textId="77777777" w:rsidR="00EC7FE4" w:rsidRPr="007275DF" w:rsidRDefault="00EC7FE4" w:rsidP="00EC7FE4">
            <w:pPr>
              <w:pStyle w:val="TAC"/>
            </w:pPr>
            <w:r w:rsidRPr="007275DF">
              <w:t>1, 2</w:t>
            </w:r>
          </w:p>
        </w:tc>
        <w:tc>
          <w:tcPr>
            <w:tcW w:w="3101" w:type="dxa"/>
            <w:gridSpan w:val="3"/>
            <w:shd w:val="clear" w:color="auto" w:fill="auto"/>
          </w:tcPr>
          <w:p w14:paraId="43E2CC6E" w14:textId="77777777" w:rsidR="00EC7FE4" w:rsidRPr="007275DF" w:rsidRDefault="00EC7FE4" w:rsidP="00EC7FE4">
            <w:pPr>
              <w:pStyle w:val="TAC"/>
            </w:pPr>
            <w:r w:rsidRPr="007275DF">
              <w:rPr>
                <w:rFonts w:cs="Arial"/>
                <w:szCs w:val="18"/>
              </w:rPr>
              <w:t>S</w:t>
            </w:r>
            <w:r w:rsidRPr="007275DF">
              <w:t>SB.1 CCA</w:t>
            </w:r>
          </w:p>
        </w:tc>
      </w:tr>
      <w:tr w:rsidR="00EC7FE4" w:rsidRPr="007275DF" w14:paraId="5938EB5F" w14:textId="77777777" w:rsidTr="006D0B54">
        <w:trPr>
          <w:trHeight w:val="116"/>
        </w:trPr>
        <w:tc>
          <w:tcPr>
            <w:tcW w:w="1410" w:type="dxa"/>
            <w:gridSpan w:val="2"/>
            <w:tcBorders>
              <w:top w:val="nil"/>
              <w:left w:val="single" w:sz="4" w:space="0" w:color="auto"/>
              <w:bottom w:val="single" w:sz="4" w:space="0" w:color="auto"/>
              <w:right w:val="single" w:sz="4" w:space="0" w:color="auto"/>
            </w:tcBorders>
            <w:shd w:val="clear" w:color="auto" w:fill="auto"/>
          </w:tcPr>
          <w:p w14:paraId="435B9D69" w14:textId="77777777" w:rsidR="00EC7FE4" w:rsidRPr="007275DF" w:rsidRDefault="00EC7FE4" w:rsidP="00EC7FE4">
            <w:pPr>
              <w:pStyle w:val="TAL"/>
            </w:pPr>
          </w:p>
        </w:tc>
        <w:tc>
          <w:tcPr>
            <w:tcW w:w="1411" w:type="dxa"/>
            <w:tcBorders>
              <w:left w:val="single" w:sz="4" w:space="0" w:color="auto"/>
            </w:tcBorders>
            <w:shd w:val="clear" w:color="auto" w:fill="auto"/>
          </w:tcPr>
          <w:p w14:paraId="2CB29026" w14:textId="77777777" w:rsidR="00EC7FE4" w:rsidRPr="007275DF" w:rsidRDefault="00EC7FE4" w:rsidP="00EC7FE4">
            <w:pPr>
              <w:pStyle w:val="TAL"/>
            </w:pPr>
            <w:r w:rsidRPr="007275DF">
              <w:rPr>
                <w:rFonts w:cs="v4.2.0"/>
              </w:rPr>
              <w:t>Dynamic channel access</w:t>
            </w:r>
            <w:r w:rsidRPr="007275DF">
              <w:rPr>
                <w:vertAlign w:val="superscript"/>
              </w:rPr>
              <w:t xml:space="preserve"> Note 5, 6</w:t>
            </w:r>
          </w:p>
        </w:tc>
        <w:tc>
          <w:tcPr>
            <w:tcW w:w="1328" w:type="dxa"/>
            <w:shd w:val="clear" w:color="auto" w:fill="auto"/>
          </w:tcPr>
          <w:p w14:paraId="5950D4D3" w14:textId="77777777" w:rsidR="00EC7FE4" w:rsidRPr="007275DF" w:rsidRDefault="00EC7FE4" w:rsidP="00EC7FE4">
            <w:pPr>
              <w:pStyle w:val="TAC"/>
            </w:pPr>
          </w:p>
        </w:tc>
        <w:tc>
          <w:tcPr>
            <w:tcW w:w="2001" w:type="dxa"/>
          </w:tcPr>
          <w:p w14:paraId="0D018663" w14:textId="77777777" w:rsidR="00EC7FE4" w:rsidRPr="007275DF" w:rsidRDefault="00EC7FE4" w:rsidP="00EC7FE4">
            <w:pPr>
              <w:pStyle w:val="TAC"/>
            </w:pPr>
            <w:r w:rsidRPr="007275DF">
              <w:t>1, 2</w:t>
            </w:r>
          </w:p>
        </w:tc>
        <w:tc>
          <w:tcPr>
            <w:tcW w:w="3101" w:type="dxa"/>
            <w:gridSpan w:val="3"/>
            <w:shd w:val="clear" w:color="auto" w:fill="auto"/>
          </w:tcPr>
          <w:p w14:paraId="0E8D2E61" w14:textId="77777777" w:rsidR="00EC7FE4" w:rsidRPr="007275DF" w:rsidRDefault="00EC7FE4" w:rsidP="00EC7FE4">
            <w:pPr>
              <w:pStyle w:val="TAC"/>
              <w:rPr>
                <w:lang w:val="en-US" w:eastAsia="ja-JP"/>
              </w:rPr>
            </w:pPr>
            <w:r w:rsidRPr="007275DF">
              <w:rPr>
                <w:rFonts w:cs="Arial"/>
                <w:szCs w:val="18"/>
              </w:rPr>
              <w:t>S</w:t>
            </w:r>
            <w:r w:rsidRPr="007275DF">
              <w:t>SB.2 CCA</w:t>
            </w:r>
          </w:p>
        </w:tc>
      </w:tr>
      <w:tr w:rsidR="00EC7FE4" w:rsidRPr="007275DF" w14:paraId="6FD5D9A1" w14:textId="77777777" w:rsidTr="006D0B54">
        <w:trPr>
          <w:trHeight w:val="116"/>
        </w:trPr>
        <w:tc>
          <w:tcPr>
            <w:tcW w:w="2821" w:type="dxa"/>
            <w:gridSpan w:val="3"/>
            <w:shd w:val="clear" w:color="auto" w:fill="auto"/>
          </w:tcPr>
          <w:p w14:paraId="77AA74D3" w14:textId="77777777" w:rsidR="00EC7FE4" w:rsidRPr="007275DF" w:rsidRDefault="00EC7FE4" w:rsidP="00EC7FE4">
            <w:pPr>
              <w:pStyle w:val="TAL"/>
            </w:pPr>
            <w:r w:rsidRPr="007275DF">
              <w:rPr>
                <w:rFonts w:cs="v4.2.0"/>
                <w:lang w:val="it-IT" w:eastAsia="zh-CN"/>
              </w:rPr>
              <w:t>DBT window configuration</w:t>
            </w:r>
          </w:p>
        </w:tc>
        <w:tc>
          <w:tcPr>
            <w:tcW w:w="1328" w:type="dxa"/>
            <w:shd w:val="clear" w:color="auto" w:fill="auto"/>
          </w:tcPr>
          <w:p w14:paraId="6150B045" w14:textId="77777777" w:rsidR="00EC7FE4" w:rsidRPr="007275DF" w:rsidRDefault="00EC7FE4" w:rsidP="00EC7FE4">
            <w:pPr>
              <w:pStyle w:val="TAC"/>
            </w:pPr>
          </w:p>
        </w:tc>
        <w:tc>
          <w:tcPr>
            <w:tcW w:w="2001" w:type="dxa"/>
          </w:tcPr>
          <w:p w14:paraId="6F873D60" w14:textId="77777777" w:rsidR="00EC7FE4" w:rsidRPr="007275DF" w:rsidRDefault="00EC7FE4" w:rsidP="00EC7FE4">
            <w:pPr>
              <w:pStyle w:val="TAC"/>
            </w:pPr>
          </w:p>
        </w:tc>
        <w:tc>
          <w:tcPr>
            <w:tcW w:w="3101" w:type="dxa"/>
            <w:gridSpan w:val="3"/>
            <w:shd w:val="clear" w:color="auto" w:fill="auto"/>
          </w:tcPr>
          <w:p w14:paraId="324A84CF" w14:textId="77777777" w:rsidR="00EC7FE4" w:rsidRPr="007275DF" w:rsidRDefault="00EC7FE4" w:rsidP="00EC7FE4">
            <w:pPr>
              <w:pStyle w:val="TAC"/>
              <w:rPr>
                <w:lang w:val="en-US" w:eastAsia="ja-JP"/>
              </w:rPr>
            </w:pPr>
            <w:r w:rsidRPr="007275DF">
              <w:rPr>
                <w:lang w:val="en-US" w:eastAsia="ja-JP"/>
              </w:rPr>
              <w:t xml:space="preserve">As defined in </w:t>
            </w:r>
            <w:r>
              <w:rPr>
                <w:lang w:val="en-US"/>
              </w:rPr>
              <w:t>A.3.28</w:t>
            </w:r>
            <w:r w:rsidRPr="007275DF">
              <w:rPr>
                <w:lang w:val="en-US"/>
              </w:rPr>
              <w:t>.1</w:t>
            </w:r>
          </w:p>
        </w:tc>
      </w:tr>
      <w:tr w:rsidR="00EC7FE4" w:rsidRPr="007275DF" w14:paraId="401DB753" w14:textId="77777777" w:rsidTr="006D0B54">
        <w:tc>
          <w:tcPr>
            <w:tcW w:w="2821" w:type="dxa"/>
            <w:gridSpan w:val="3"/>
            <w:vMerge w:val="restart"/>
            <w:shd w:val="clear" w:color="auto" w:fill="auto"/>
          </w:tcPr>
          <w:p w14:paraId="7A0AECEC" w14:textId="77777777" w:rsidR="00EC7FE4" w:rsidRPr="007275DF" w:rsidRDefault="00EC7FE4" w:rsidP="00EC7FE4">
            <w:pPr>
              <w:pStyle w:val="TAL"/>
              <w:rPr>
                <w:rFonts w:cs="Arial"/>
              </w:rPr>
            </w:pPr>
            <w:r w:rsidRPr="007275DF">
              <w:rPr>
                <w:rFonts w:cs="Arial"/>
              </w:rPr>
              <w:t>b2-Threshold2NR</w:t>
            </w:r>
          </w:p>
        </w:tc>
        <w:tc>
          <w:tcPr>
            <w:tcW w:w="1328" w:type="dxa"/>
            <w:vMerge w:val="restart"/>
            <w:shd w:val="clear" w:color="auto" w:fill="auto"/>
            <w:vAlign w:val="center"/>
          </w:tcPr>
          <w:p w14:paraId="10300842" w14:textId="77777777" w:rsidR="00EC7FE4" w:rsidRPr="007275DF" w:rsidRDefault="00EC7FE4" w:rsidP="00EC7FE4">
            <w:pPr>
              <w:pStyle w:val="TAC"/>
            </w:pPr>
            <w:r w:rsidRPr="007275DF">
              <w:t>dBm</w:t>
            </w:r>
          </w:p>
        </w:tc>
        <w:tc>
          <w:tcPr>
            <w:tcW w:w="2001" w:type="dxa"/>
          </w:tcPr>
          <w:p w14:paraId="1DB97C75" w14:textId="77777777" w:rsidR="00EC7FE4" w:rsidRPr="007275DF" w:rsidRDefault="00EC7FE4" w:rsidP="00EC7FE4">
            <w:pPr>
              <w:pStyle w:val="TAC"/>
            </w:pPr>
            <w:r w:rsidRPr="007275DF">
              <w:t>1</w:t>
            </w:r>
          </w:p>
        </w:tc>
        <w:tc>
          <w:tcPr>
            <w:tcW w:w="3101" w:type="dxa"/>
            <w:gridSpan w:val="3"/>
            <w:shd w:val="clear" w:color="auto" w:fill="auto"/>
            <w:vAlign w:val="center"/>
          </w:tcPr>
          <w:p w14:paraId="6FE85BFC" w14:textId="77777777" w:rsidR="00EC7FE4" w:rsidRPr="007275DF" w:rsidRDefault="00EC7FE4" w:rsidP="00EC7FE4">
            <w:pPr>
              <w:pStyle w:val="TAC"/>
            </w:pPr>
            <w:r w:rsidRPr="007275DF">
              <w:t>-105</w:t>
            </w:r>
          </w:p>
        </w:tc>
      </w:tr>
      <w:tr w:rsidR="00EC7FE4" w:rsidRPr="007275DF" w14:paraId="22AA405E" w14:textId="77777777" w:rsidTr="006D0B54">
        <w:tc>
          <w:tcPr>
            <w:tcW w:w="2821" w:type="dxa"/>
            <w:gridSpan w:val="3"/>
            <w:vMerge/>
            <w:shd w:val="clear" w:color="auto" w:fill="auto"/>
          </w:tcPr>
          <w:p w14:paraId="4F0ED0D4" w14:textId="77777777" w:rsidR="00EC7FE4" w:rsidRPr="007275DF" w:rsidRDefault="00EC7FE4" w:rsidP="00EC7FE4">
            <w:pPr>
              <w:pStyle w:val="TAL"/>
              <w:rPr>
                <w:rFonts w:cs="Arial"/>
              </w:rPr>
            </w:pPr>
          </w:p>
        </w:tc>
        <w:tc>
          <w:tcPr>
            <w:tcW w:w="1328" w:type="dxa"/>
            <w:vMerge/>
            <w:shd w:val="clear" w:color="auto" w:fill="auto"/>
            <w:vAlign w:val="center"/>
          </w:tcPr>
          <w:p w14:paraId="066E4184" w14:textId="77777777" w:rsidR="00EC7FE4" w:rsidRPr="007275DF" w:rsidRDefault="00EC7FE4" w:rsidP="00EC7FE4">
            <w:pPr>
              <w:pStyle w:val="TAC"/>
            </w:pPr>
          </w:p>
        </w:tc>
        <w:tc>
          <w:tcPr>
            <w:tcW w:w="2001" w:type="dxa"/>
          </w:tcPr>
          <w:p w14:paraId="4ED41907" w14:textId="77777777" w:rsidR="00EC7FE4" w:rsidRPr="007275DF" w:rsidRDefault="00EC7FE4" w:rsidP="00EC7FE4">
            <w:pPr>
              <w:pStyle w:val="TAC"/>
            </w:pPr>
            <w:r w:rsidRPr="007275DF">
              <w:t>2</w:t>
            </w:r>
          </w:p>
        </w:tc>
        <w:tc>
          <w:tcPr>
            <w:tcW w:w="3101" w:type="dxa"/>
            <w:gridSpan w:val="3"/>
            <w:shd w:val="clear" w:color="auto" w:fill="auto"/>
            <w:vAlign w:val="center"/>
          </w:tcPr>
          <w:p w14:paraId="39D10499" w14:textId="77777777" w:rsidR="00EC7FE4" w:rsidRPr="007275DF" w:rsidRDefault="00EC7FE4" w:rsidP="00EC7FE4">
            <w:pPr>
              <w:pStyle w:val="TAC"/>
            </w:pPr>
            <w:r w:rsidRPr="007275DF">
              <w:t>-103</w:t>
            </w:r>
          </w:p>
        </w:tc>
      </w:tr>
      <w:tr w:rsidR="00EC7FE4" w:rsidRPr="007275DF" w14:paraId="60A3F1B4" w14:textId="77777777" w:rsidTr="006D0B54">
        <w:tc>
          <w:tcPr>
            <w:tcW w:w="2821" w:type="dxa"/>
            <w:gridSpan w:val="3"/>
            <w:shd w:val="clear" w:color="auto" w:fill="auto"/>
          </w:tcPr>
          <w:p w14:paraId="7874275E" w14:textId="77777777" w:rsidR="00EC7FE4" w:rsidRPr="007275DF" w:rsidRDefault="00EC7FE4" w:rsidP="00EC7FE4">
            <w:pPr>
              <w:pStyle w:val="TAL"/>
              <w:rPr>
                <w:rFonts w:cs="Arial"/>
                <w:lang w:val="en-US"/>
              </w:rPr>
            </w:pPr>
            <w:r w:rsidRPr="007275DF">
              <w:rPr>
                <w:rFonts w:cs="Arial"/>
              </w:rPr>
              <w:t>EPRE ratio of PSS to SSS</w:t>
            </w:r>
          </w:p>
        </w:tc>
        <w:tc>
          <w:tcPr>
            <w:tcW w:w="1328" w:type="dxa"/>
            <w:vMerge w:val="restart"/>
            <w:shd w:val="clear" w:color="auto" w:fill="auto"/>
            <w:vAlign w:val="center"/>
          </w:tcPr>
          <w:p w14:paraId="1B173D75" w14:textId="77777777" w:rsidR="00EC7FE4" w:rsidRPr="007275DF" w:rsidRDefault="00EC7FE4" w:rsidP="00EC7FE4">
            <w:pPr>
              <w:pStyle w:val="TAC"/>
            </w:pPr>
            <w:r w:rsidRPr="007275DF">
              <w:t>dB</w:t>
            </w:r>
          </w:p>
        </w:tc>
        <w:tc>
          <w:tcPr>
            <w:tcW w:w="2001" w:type="dxa"/>
            <w:vMerge w:val="restart"/>
          </w:tcPr>
          <w:p w14:paraId="659D722A" w14:textId="77777777" w:rsidR="00EC7FE4" w:rsidRPr="007275DF" w:rsidRDefault="00EC7FE4" w:rsidP="00EC7FE4">
            <w:pPr>
              <w:pStyle w:val="TAC"/>
            </w:pPr>
            <w:r w:rsidRPr="007275DF">
              <w:t>1, 2</w:t>
            </w:r>
          </w:p>
        </w:tc>
        <w:tc>
          <w:tcPr>
            <w:tcW w:w="3101" w:type="dxa"/>
            <w:gridSpan w:val="3"/>
            <w:vMerge w:val="restart"/>
            <w:shd w:val="clear" w:color="auto" w:fill="auto"/>
            <w:vAlign w:val="center"/>
          </w:tcPr>
          <w:p w14:paraId="6431AC18" w14:textId="77777777" w:rsidR="00EC7FE4" w:rsidRPr="007275DF" w:rsidRDefault="00EC7FE4" w:rsidP="00EC7FE4">
            <w:pPr>
              <w:pStyle w:val="TAC"/>
            </w:pPr>
            <w:r w:rsidRPr="007275DF">
              <w:t>0</w:t>
            </w:r>
          </w:p>
        </w:tc>
      </w:tr>
      <w:tr w:rsidR="00EC7FE4" w:rsidRPr="007275DF" w14:paraId="0D49CD77" w14:textId="77777777" w:rsidTr="006D0B54">
        <w:tc>
          <w:tcPr>
            <w:tcW w:w="2821" w:type="dxa"/>
            <w:gridSpan w:val="3"/>
            <w:shd w:val="clear" w:color="auto" w:fill="auto"/>
          </w:tcPr>
          <w:p w14:paraId="0C7C7031" w14:textId="77777777" w:rsidR="00EC7FE4" w:rsidRPr="007275DF" w:rsidRDefault="00EC7FE4" w:rsidP="00EC7FE4">
            <w:pPr>
              <w:pStyle w:val="TAL"/>
              <w:rPr>
                <w:rFonts w:cs="Arial"/>
                <w:lang w:val="en-US"/>
              </w:rPr>
            </w:pPr>
            <w:r w:rsidRPr="007275DF">
              <w:rPr>
                <w:rFonts w:cs="Arial"/>
              </w:rPr>
              <w:t>EPRE ratio of PBCH_DMRS to SSS</w:t>
            </w:r>
          </w:p>
        </w:tc>
        <w:tc>
          <w:tcPr>
            <w:tcW w:w="1328" w:type="dxa"/>
            <w:vMerge/>
            <w:shd w:val="clear" w:color="auto" w:fill="auto"/>
          </w:tcPr>
          <w:p w14:paraId="1CE8CD90" w14:textId="77777777" w:rsidR="00EC7FE4" w:rsidRPr="007275DF" w:rsidRDefault="00EC7FE4" w:rsidP="00EC7FE4">
            <w:pPr>
              <w:pStyle w:val="TAC"/>
            </w:pPr>
          </w:p>
        </w:tc>
        <w:tc>
          <w:tcPr>
            <w:tcW w:w="2001" w:type="dxa"/>
            <w:vMerge/>
          </w:tcPr>
          <w:p w14:paraId="2A22C4E9" w14:textId="77777777" w:rsidR="00EC7FE4" w:rsidRPr="007275DF" w:rsidRDefault="00EC7FE4" w:rsidP="00EC7FE4">
            <w:pPr>
              <w:pStyle w:val="TAC"/>
            </w:pPr>
          </w:p>
        </w:tc>
        <w:tc>
          <w:tcPr>
            <w:tcW w:w="3101" w:type="dxa"/>
            <w:gridSpan w:val="3"/>
            <w:vMerge/>
            <w:shd w:val="clear" w:color="auto" w:fill="auto"/>
          </w:tcPr>
          <w:p w14:paraId="12E8EFF2" w14:textId="77777777" w:rsidR="00EC7FE4" w:rsidRPr="007275DF" w:rsidRDefault="00EC7FE4" w:rsidP="00EC7FE4">
            <w:pPr>
              <w:pStyle w:val="TAC"/>
            </w:pPr>
          </w:p>
        </w:tc>
      </w:tr>
      <w:tr w:rsidR="00EC7FE4" w:rsidRPr="007275DF" w14:paraId="67A67ABF" w14:textId="77777777" w:rsidTr="006D0B54">
        <w:tc>
          <w:tcPr>
            <w:tcW w:w="2821" w:type="dxa"/>
            <w:gridSpan w:val="3"/>
            <w:shd w:val="clear" w:color="auto" w:fill="auto"/>
          </w:tcPr>
          <w:p w14:paraId="635C0AB2" w14:textId="77777777" w:rsidR="00EC7FE4" w:rsidRPr="007275DF" w:rsidRDefault="00EC7FE4" w:rsidP="00EC7FE4">
            <w:pPr>
              <w:pStyle w:val="TAL"/>
              <w:rPr>
                <w:rFonts w:cs="Arial"/>
                <w:lang w:val="en-US"/>
              </w:rPr>
            </w:pPr>
            <w:r w:rsidRPr="007275DF">
              <w:rPr>
                <w:rFonts w:cs="Arial"/>
              </w:rPr>
              <w:t>EPRE ratio of PBCH to PBCH_DMRS</w:t>
            </w:r>
          </w:p>
        </w:tc>
        <w:tc>
          <w:tcPr>
            <w:tcW w:w="1328" w:type="dxa"/>
            <w:vMerge/>
            <w:shd w:val="clear" w:color="auto" w:fill="auto"/>
          </w:tcPr>
          <w:p w14:paraId="5D133EE8" w14:textId="77777777" w:rsidR="00EC7FE4" w:rsidRPr="007275DF" w:rsidRDefault="00EC7FE4" w:rsidP="00EC7FE4">
            <w:pPr>
              <w:pStyle w:val="TAC"/>
            </w:pPr>
          </w:p>
        </w:tc>
        <w:tc>
          <w:tcPr>
            <w:tcW w:w="2001" w:type="dxa"/>
            <w:vMerge/>
          </w:tcPr>
          <w:p w14:paraId="466127DE" w14:textId="77777777" w:rsidR="00EC7FE4" w:rsidRPr="007275DF" w:rsidRDefault="00EC7FE4" w:rsidP="00EC7FE4">
            <w:pPr>
              <w:pStyle w:val="TAC"/>
            </w:pPr>
          </w:p>
        </w:tc>
        <w:tc>
          <w:tcPr>
            <w:tcW w:w="3101" w:type="dxa"/>
            <w:gridSpan w:val="3"/>
            <w:vMerge/>
            <w:shd w:val="clear" w:color="auto" w:fill="auto"/>
          </w:tcPr>
          <w:p w14:paraId="18434478" w14:textId="77777777" w:rsidR="00EC7FE4" w:rsidRPr="007275DF" w:rsidRDefault="00EC7FE4" w:rsidP="00EC7FE4">
            <w:pPr>
              <w:pStyle w:val="TAC"/>
            </w:pPr>
          </w:p>
        </w:tc>
      </w:tr>
      <w:tr w:rsidR="00EC7FE4" w:rsidRPr="007275DF" w14:paraId="37E6C4F1" w14:textId="77777777" w:rsidTr="006D0B54">
        <w:tc>
          <w:tcPr>
            <w:tcW w:w="2821" w:type="dxa"/>
            <w:gridSpan w:val="3"/>
            <w:shd w:val="clear" w:color="auto" w:fill="auto"/>
          </w:tcPr>
          <w:p w14:paraId="78BFD257" w14:textId="77777777" w:rsidR="00EC7FE4" w:rsidRPr="007275DF" w:rsidRDefault="00EC7FE4" w:rsidP="00EC7FE4">
            <w:pPr>
              <w:pStyle w:val="TAL"/>
              <w:rPr>
                <w:rFonts w:cs="Arial"/>
                <w:lang w:val="en-US"/>
              </w:rPr>
            </w:pPr>
            <w:r w:rsidRPr="007275DF">
              <w:rPr>
                <w:rFonts w:cs="Arial"/>
              </w:rPr>
              <w:t>EPRE ratio of PDCCH_DMRS to SSS</w:t>
            </w:r>
          </w:p>
        </w:tc>
        <w:tc>
          <w:tcPr>
            <w:tcW w:w="1328" w:type="dxa"/>
            <w:vMerge/>
            <w:shd w:val="clear" w:color="auto" w:fill="auto"/>
          </w:tcPr>
          <w:p w14:paraId="71F55574" w14:textId="77777777" w:rsidR="00EC7FE4" w:rsidRPr="007275DF" w:rsidRDefault="00EC7FE4" w:rsidP="00EC7FE4">
            <w:pPr>
              <w:pStyle w:val="TAC"/>
            </w:pPr>
          </w:p>
        </w:tc>
        <w:tc>
          <w:tcPr>
            <w:tcW w:w="2001" w:type="dxa"/>
            <w:vMerge/>
          </w:tcPr>
          <w:p w14:paraId="6BDC3B19" w14:textId="77777777" w:rsidR="00EC7FE4" w:rsidRPr="007275DF" w:rsidRDefault="00EC7FE4" w:rsidP="00EC7FE4">
            <w:pPr>
              <w:pStyle w:val="TAC"/>
            </w:pPr>
          </w:p>
        </w:tc>
        <w:tc>
          <w:tcPr>
            <w:tcW w:w="3101" w:type="dxa"/>
            <w:gridSpan w:val="3"/>
            <w:vMerge/>
            <w:shd w:val="clear" w:color="auto" w:fill="auto"/>
          </w:tcPr>
          <w:p w14:paraId="7AD426F0" w14:textId="77777777" w:rsidR="00EC7FE4" w:rsidRPr="007275DF" w:rsidRDefault="00EC7FE4" w:rsidP="00EC7FE4">
            <w:pPr>
              <w:pStyle w:val="TAC"/>
            </w:pPr>
          </w:p>
        </w:tc>
      </w:tr>
      <w:tr w:rsidR="00EC7FE4" w:rsidRPr="007275DF" w14:paraId="792968A9" w14:textId="77777777" w:rsidTr="006D0B54">
        <w:tc>
          <w:tcPr>
            <w:tcW w:w="2821" w:type="dxa"/>
            <w:gridSpan w:val="3"/>
            <w:shd w:val="clear" w:color="auto" w:fill="auto"/>
          </w:tcPr>
          <w:p w14:paraId="2B1E1FDA" w14:textId="77777777" w:rsidR="00EC7FE4" w:rsidRPr="007275DF" w:rsidRDefault="00EC7FE4" w:rsidP="00EC7FE4">
            <w:pPr>
              <w:pStyle w:val="TAL"/>
              <w:rPr>
                <w:rFonts w:cs="Arial"/>
                <w:lang w:val="en-US"/>
              </w:rPr>
            </w:pPr>
            <w:r w:rsidRPr="007275DF">
              <w:rPr>
                <w:rFonts w:cs="Arial"/>
              </w:rPr>
              <w:t>EPRE ratio of PDCCH to PDCCH_DMRS</w:t>
            </w:r>
          </w:p>
        </w:tc>
        <w:tc>
          <w:tcPr>
            <w:tcW w:w="1328" w:type="dxa"/>
            <w:vMerge/>
            <w:shd w:val="clear" w:color="auto" w:fill="auto"/>
          </w:tcPr>
          <w:p w14:paraId="3DB8C0EB" w14:textId="77777777" w:rsidR="00EC7FE4" w:rsidRPr="007275DF" w:rsidRDefault="00EC7FE4" w:rsidP="00EC7FE4">
            <w:pPr>
              <w:pStyle w:val="TAC"/>
            </w:pPr>
          </w:p>
        </w:tc>
        <w:tc>
          <w:tcPr>
            <w:tcW w:w="2001" w:type="dxa"/>
            <w:vMerge/>
          </w:tcPr>
          <w:p w14:paraId="73CDBF39" w14:textId="77777777" w:rsidR="00EC7FE4" w:rsidRPr="007275DF" w:rsidRDefault="00EC7FE4" w:rsidP="00EC7FE4">
            <w:pPr>
              <w:pStyle w:val="TAC"/>
            </w:pPr>
          </w:p>
        </w:tc>
        <w:tc>
          <w:tcPr>
            <w:tcW w:w="3101" w:type="dxa"/>
            <w:gridSpan w:val="3"/>
            <w:vMerge/>
            <w:shd w:val="clear" w:color="auto" w:fill="auto"/>
          </w:tcPr>
          <w:p w14:paraId="372DF554" w14:textId="77777777" w:rsidR="00EC7FE4" w:rsidRPr="007275DF" w:rsidRDefault="00EC7FE4" w:rsidP="00EC7FE4">
            <w:pPr>
              <w:pStyle w:val="TAC"/>
            </w:pPr>
          </w:p>
        </w:tc>
      </w:tr>
      <w:tr w:rsidR="00EC7FE4" w:rsidRPr="007275DF" w14:paraId="571AC940" w14:textId="77777777" w:rsidTr="006D0B54">
        <w:tc>
          <w:tcPr>
            <w:tcW w:w="2821" w:type="dxa"/>
            <w:gridSpan w:val="3"/>
            <w:shd w:val="clear" w:color="auto" w:fill="auto"/>
          </w:tcPr>
          <w:p w14:paraId="44A110BB" w14:textId="77777777" w:rsidR="00EC7FE4" w:rsidRPr="007275DF" w:rsidRDefault="00EC7FE4" w:rsidP="00EC7FE4">
            <w:pPr>
              <w:pStyle w:val="TAL"/>
              <w:rPr>
                <w:rFonts w:cs="Arial"/>
                <w:lang w:val="en-US"/>
              </w:rPr>
            </w:pPr>
            <w:r w:rsidRPr="007275DF">
              <w:rPr>
                <w:rFonts w:cs="Arial"/>
              </w:rPr>
              <w:t>EPRE ratio of PDSCH_DMRS to SSS</w:t>
            </w:r>
          </w:p>
        </w:tc>
        <w:tc>
          <w:tcPr>
            <w:tcW w:w="1328" w:type="dxa"/>
            <w:vMerge/>
            <w:shd w:val="clear" w:color="auto" w:fill="auto"/>
          </w:tcPr>
          <w:p w14:paraId="720BC127" w14:textId="77777777" w:rsidR="00EC7FE4" w:rsidRPr="007275DF" w:rsidRDefault="00EC7FE4" w:rsidP="00EC7FE4">
            <w:pPr>
              <w:pStyle w:val="TAC"/>
            </w:pPr>
          </w:p>
        </w:tc>
        <w:tc>
          <w:tcPr>
            <w:tcW w:w="2001" w:type="dxa"/>
            <w:vMerge/>
          </w:tcPr>
          <w:p w14:paraId="47FDF299" w14:textId="77777777" w:rsidR="00EC7FE4" w:rsidRPr="007275DF" w:rsidRDefault="00EC7FE4" w:rsidP="00EC7FE4">
            <w:pPr>
              <w:pStyle w:val="TAC"/>
            </w:pPr>
          </w:p>
        </w:tc>
        <w:tc>
          <w:tcPr>
            <w:tcW w:w="3101" w:type="dxa"/>
            <w:gridSpan w:val="3"/>
            <w:vMerge/>
            <w:shd w:val="clear" w:color="auto" w:fill="auto"/>
          </w:tcPr>
          <w:p w14:paraId="7450B41E" w14:textId="77777777" w:rsidR="00EC7FE4" w:rsidRPr="007275DF" w:rsidRDefault="00EC7FE4" w:rsidP="00EC7FE4">
            <w:pPr>
              <w:pStyle w:val="TAC"/>
            </w:pPr>
          </w:p>
        </w:tc>
      </w:tr>
      <w:tr w:rsidR="00EC7FE4" w:rsidRPr="007275DF" w14:paraId="3124D018" w14:textId="77777777" w:rsidTr="006D0B54">
        <w:tc>
          <w:tcPr>
            <w:tcW w:w="2821" w:type="dxa"/>
            <w:gridSpan w:val="3"/>
            <w:shd w:val="clear" w:color="auto" w:fill="auto"/>
          </w:tcPr>
          <w:p w14:paraId="39A77AE3" w14:textId="77777777" w:rsidR="00EC7FE4" w:rsidRPr="007275DF" w:rsidRDefault="00EC7FE4" w:rsidP="00EC7FE4">
            <w:pPr>
              <w:pStyle w:val="TAL"/>
              <w:rPr>
                <w:rFonts w:cs="Arial"/>
                <w:lang w:val="en-US"/>
              </w:rPr>
            </w:pPr>
            <w:r w:rsidRPr="007275DF">
              <w:rPr>
                <w:rFonts w:cs="Arial"/>
              </w:rPr>
              <w:t>EPRE ratio of PDSCH to PDSCH_DMRS</w:t>
            </w:r>
          </w:p>
        </w:tc>
        <w:tc>
          <w:tcPr>
            <w:tcW w:w="1328" w:type="dxa"/>
            <w:vMerge/>
            <w:shd w:val="clear" w:color="auto" w:fill="auto"/>
          </w:tcPr>
          <w:p w14:paraId="692219C0" w14:textId="77777777" w:rsidR="00EC7FE4" w:rsidRPr="007275DF" w:rsidRDefault="00EC7FE4" w:rsidP="00EC7FE4">
            <w:pPr>
              <w:pStyle w:val="TAC"/>
            </w:pPr>
          </w:p>
        </w:tc>
        <w:tc>
          <w:tcPr>
            <w:tcW w:w="2001" w:type="dxa"/>
            <w:vMerge/>
          </w:tcPr>
          <w:p w14:paraId="5C42B8EF" w14:textId="77777777" w:rsidR="00EC7FE4" w:rsidRPr="007275DF" w:rsidRDefault="00EC7FE4" w:rsidP="00EC7FE4">
            <w:pPr>
              <w:pStyle w:val="TAC"/>
            </w:pPr>
          </w:p>
        </w:tc>
        <w:tc>
          <w:tcPr>
            <w:tcW w:w="3101" w:type="dxa"/>
            <w:gridSpan w:val="3"/>
            <w:vMerge/>
            <w:shd w:val="clear" w:color="auto" w:fill="auto"/>
          </w:tcPr>
          <w:p w14:paraId="06BD8F08" w14:textId="77777777" w:rsidR="00EC7FE4" w:rsidRPr="007275DF" w:rsidRDefault="00EC7FE4" w:rsidP="00EC7FE4">
            <w:pPr>
              <w:pStyle w:val="TAC"/>
            </w:pPr>
          </w:p>
        </w:tc>
      </w:tr>
      <w:tr w:rsidR="00EC7FE4" w:rsidRPr="007275DF" w14:paraId="6B772E39" w14:textId="77777777" w:rsidTr="006D0B54">
        <w:tc>
          <w:tcPr>
            <w:tcW w:w="2821" w:type="dxa"/>
            <w:gridSpan w:val="3"/>
            <w:shd w:val="clear" w:color="auto" w:fill="auto"/>
          </w:tcPr>
          <w:p w14:paraId="6C4FE64F" w14:textId="77777777" w:rsidR="00EC7FE4" w:rsidRPr="007275DF" w:rsidRDefault="00EC7FE4" w:rsidP="00EC7FE4">
            <w:pPr>
              <w:pStyle w:val="TAL"/>
              <w:rPr>
                <w:rFonts w:cs="Arial"/>
                <w:lang w:val="en-US"/>
              </w:rPr>
            </w:pPr>
            <w:r w:rsidRPr="007275DF">
              <w:rPr>
                <w:rFonts w:cs="Arial"/>
                <w:lang w:val="en-US"/>
              </w:rPr>
              <w:t>EPRE ratio of OCNG DMRS to SSS</w:t>
            </w:r>
          </w:p>
        </w:tc>
        <w:tc>
          <w:tcPr>
            <w:tcW w:w="1328" w:type="dxa"/>
            <w:vMerge/>
            <w:shd w:val="clear" w:color="auto" w:fill="auto"/>
          </w:tcPr>
          <w:p w14:paraId="50434A60" w14:textId="77777777" w:rsidR="00EC7FE4" w:rsidRPr="007275DF" w:rsidRDefault="00EC7FE4" w:rsidP="00EC7FE4">
            <w:pPr>
              <w:pStyle w:val="TAC"/>
            </w:pPr>
          </w:p>
        </w:tc>
        <w:tc>
          <w:tcPr>
            <w:tcW w:w="2001" w:type="dxa"/>
            <w:vMerge/>
          </w:tcPr>
          <w:p w14:paraId="40893172" w14:textId="77777777" w:rsidR="00EC7FE4" w:rsidRPr="007275DF" w:rsidRDefault="00EC7FE4" w:rsidP="00EC7FE4">
            <w:pPr>
              <w:pStyle w:val="TAC"/>
            </w:pPr>
          </w:p>
        </w:tc>
        <w:tc>
          <w:tcPr>
            <w:tcW w:w="3101" w:type="dxa"/>
            <w:gridSpan w:val="3"/>
            <w:vMerge/>
            <w:shd w:val="clear" w:color="auto" w:fill="auto"/>
          </w:tcPr>
          <w:p w14:paraId="6A3AC3D2" w14:textId="77777777" w:rsidR="00EC7FE4" w:rsidRPr="007275DF" w:rsidRDefault="00EC7FE4" w:rsidP="00EC7FE4">
            <w:pPr>
              <w:pStyle w:val="TAC"/>
            </w:pPr>
          </w:p>
        </w:tc>
      </w:tr>
      <w:tr w:rsidR="00EC7FE4" w:rsidRPr="007275DF" w14:paraId="7411AA99" w14:textId="77777777" w:rsidTr="006D0B54">
        <w:tc>
          <w:tcPr>
            <w:tcW w:w="2821" w:type="dxa"/>
            <w:gridSpan w:val="3"/>
            <w:shd w:val="clear" w:color="auto" w:fill="auto"/>
          </w:tcPr>
          <w:p w14:paraId="56351FDD" w14:textId="77777777" w:rsidR="00EC7FE4" w:rsidRPr="007275DF" w:rsidRDefault="00EC7FE4" w:rsidP="00EC7FE4">
            <w:pPr>
              <w:pStyle w:val="TAL"/>
              <w:rPr>
                <w:rFonts w:cs="Arial"/>
                <w:lang w:val="en-US"/>
              </w:rPr>
            </w:pPr>
            <w:r w:rsidRPr="007275DF">
              <w:rPr>
                <w:rFonts w:cs="Arial"/>
                <w:lang w:val="en-US"/>
              </w:rPr>
              <w:lastRenderedPageBreak/>
              <w:t>EPRE ratio of OCNG to OCNG DMRS</w:t>
            </w:r>
          </w:p>
        </w:tc>
        <w:tc>
          <w:tcPr>
            <w:tcW w:w="1328" w:type="dxa"/>
            <w:vMerge/>
            <w:shd w:val="clear" w:color="auto" w:fill="auto"/>
          </w:tcPr>
          <w:p w14:paraId="4F145580" w14:textId="77777777" w:rsidR="00EC7FE4" w:rsidRPr="007275DF" w:rsidRDefault="00EC7FE4" w:rsidP="00EC7FE4">
            <w:pPr>
              <w:pStyle w:val="TAC"/>
            </w:pPr>
          </w:p>
        </w:tc>
        <w:tc>
          <w:tcPr>
            <w:tcW w:w="2001" w:type="dxa"/>
            <w:vMerge/>
          </w:tcPr>
          <w:p w14:paraId="5A20DEC6" w14:textId="77777777" w:rsidR="00EC7FE4" w:rsidRPr="007275DF" w:rsidRDefault="00EC7FE4" w:rsidP="00EC7FE4">
            <w:pPr>
              <w:pStyle w:val="TAC"/>
            </w:pPr>
          </w:p>
        </w:tc>
        <w:tc>
          <w:tcPr>
            <w:tcW w:w="3101" w:type="dxa"/>
            <w:gridSpan w:val="3"/>
            <w:vMerge/>
            <w:shd w:val="clear" w:color="auto" w:fill="auto"/>
          </w:tcPr>
          <w:p w14:paraId="3A0F3283" w14:textId="77777777" w:rsidR="00EC7FE4" w:rsidRPr="007275DF" w:rsidRDefault="00EC7FE4" w:rsidP="00EC7FE4">
            <w:pPr>
              <w:pStyle w:val="TAC"/>
            </w:pPr>
          </w:p>
        </w:tc>
      </w:tr>
      <w:tr w:rsidR="00EC7FE4" w:rsidRPr="007275DF" w14:paraId="2CCF3C97" w14:textId="77777777" w:rsidTr="006D0B54">
        <w:trPr>
          <w:trHeight w:val="50"/>
        </w:trPr>
        <w:tc>
          <w:tcPr>
            <w:tcW w:w="2821" w:type="dxa"/>
            <w:gridSpan w:val="3"/>
            <w:shd w:val="clear" w:color="auto" w:fill="auto"/>
            <w:vAlign w:val="center"/>
          </w:tcPr>
          <w:p w14:paraId="64CA95B5"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4ADE30C5" w14:textId="77777777" w:rsidR="00EC7FE4" w:rsidRPr="007275DF" w:rsidRDefault="00EC7FE4" w:rsidP="00EC7FE4">
            <w:pPr>
              <w:pStyle w:val="TAC"/>
            </w:pPr>
            <w:r w:rsidRPr="007275DF">
              <w:t>dBm/15 KHz</w:t>
            </w:r>
          </w:p>
        </w:tc>
        <w:tc>
          <w:tcPr>
            <w:tcW w:w="2001" w:type="dxa"/>
          </w:tcPr>
          <w:p w14:paraId="4901E49C" w14:textId="77777777" w:rsidR="00EC7FE4" w:rsidRPr="007275DF" w:rsidRDefault="00EC7FE4" w:rsidP="00EC7FE4">
            <w:pPr>
              <w:pStyle w:val="TAC"/>
            </w:pPr>
            <w:r w:rsidRPr="007275DF">
              <w:t>1, 2</w:t>
            </w:r>
          </w:p>
        </w:tc>
        <w:tc>
          <w:tcPr>
            <w:tcW w:w="3101" w:type="dxa"/>
            <w:gridSpan w:val="3"/>
            <w:shd w:val="clear" w:color="auto" w:fill="auto"/>
          </w:tcPr>
          <w:p w14:paraId="68AC15DA" w14:textId="29A9C8CE" w:rsidR="00EC7FE4" w:rsidRPr="007275DF" w:rsidRDefault="00EC7FE4" w:rsidP="00EC7FE4">
            <w:pPr>
              <w:pStyle w:val="TAC"/>
            </w:pPr>
            <w:r w:rsidRPr="006F617B">
              <w:t>-98</w:t>
            </w:r>
          </w:p>
        </w:tc>
      </w:tr>
      <w:tr w:rsidR="00EC7FE4" w:rsidRPr="007275DF" w14:paraId="3C6B722D" w14:textId="77777777" w:rsidTr="006D0B54">
        <w:trPr>
          <w:trHeight w:val="56"/>
        </w:trPr>
        <w:tc>
          <w:tcPr>
            <w:tcW w:w="2821" w:type="dxa"/>
            <w:gridSpan w:val="3"/>
            <w:shd w:val="clear" w:color="auto" w:fill="auto"/>
            <w:vAlign w:val="center"/>
          </w:tcPr>
          <w:p w14:paraId="25543204" w14:textId="77777777" w:rsidR="00EC7FE4" w:rsidRPr="007275DF" w:rsidRDefault="00EC7FE4" w:rsidP="00EC7FE4">
            <w:pPr>
              <w:pStyle w:val="TAL"/>
              <w:rPr>
                <w:rFonts w:cs="Arial"/>
                <w:vertAlign w:val="superscript"/>
                <w:lang w:val="en-US"/>
              </w:rPr>
            </w:pPr>
            <w:r w:rsidRPr="007275DF">
              <w:rPr>
                <w:rFonts w:eastAsia="Calibri" w:cs="Arial"/>
                <w:i/>
                <w:lang w:val="en-US"/>
              </w:rPr>
              <w:t>N</w:t>
            </w:r>
            <w:r w:rsidRPr="007275DF">
              <w:rPr>
                <w:rFonts w:eastAsia="Calibri" w:cs="Arial"/>
                <w:i/>
                <w:vertAlign w:val="subscript"/>
                <w:lang w:val="en-US"/>
              </w:rPr>
              <w:t>oc</w:t>
            </w:r>
            <w:r w:rsidRPr="007275DF">
              <w:rPr>
                <w:rFonts w:eastAsia="Calibri" w:cs="Arial"/>
                <w:vertAlign w:val="superscript"/>
                <w:lang w:val="en-US"/>
              </w:rPr>
              <w:t>Note2</w:t>
            </w:r>
          </w:p>
        </w:tc>
        <w:tc>
          <w:tcPr>
            <w:tcW w:w="1328" w:type="dxa"/>
            <w:shd w:val="clear" w:color="auto" w:fill="auto"/>
          </w:tcPr>
          <w:p w14:paraId="2A0F9008" w14:textId="77777777" w:rsidR="00EC7FE4" w:rsidRPr="007275DF" w:rsidRDefault="00EC7FE4" w:rsidP="00EC7FE4">
            <w:pPr>
              <w:pStyle w:val="TAC"/>
            </w:pPr>
            <w:r w:rsidRPr="007275DF">
              <w:t>dBm/SCS</w:t>
            </w:r>
          </w:p>
        </w:tc>
        <w:tc>
          <w:tcPr>
            <w:tcW w:w="2001" w:type="dxa"/>
          </w:tcPr>
          <w:p w14:paraId="32154ECF" w14:textId="77777777" w:rsidR="00EC7FE4" w:rsidRPr="007275DF" w:rsidRDefault="00EC7FE4" w:rsidP="00EC7FE4">
            <w:pPr>
              <w:pStyle w:val="TAC"/>
            </w:pPr>
            <w:r w:rsidRPr="007275DF">
              <w:t>1, 2</w:t>
            </w:r>
          </w:p>
        </w:tc>
        <w:tc>
          <w:tcPr>
            <w:tcW w:w="3101" w:type="dxa"/>
            <w:gridSpan w:val="3"/>
            <w:shd w:val="clear" w:color="auto" w:fill="auto"/>
          </w:tcPr>
          <w:p w14:paraId="767D351C" w14:textId="718943AD" w:rsidR="00EC7FE4" w:rsidRPr="007275DF" w:rsidRDefault="00EC7FE4" w:rsidP="00EC7FE4">
            <w:pPr>
              <w:pStyle w:val="TAC"/>
            </w:pPr>
            <w:r w:rsidRPr="006F617B">
              <w:t>-95</w:t>
            </w:r>
          </w:p>
        </w:tc>
      </w:tr>
      <w:tr w:rsidR="00EC7FE4" w:rsidRPr="007275DF" w14:paraId="549417D9" w14:textId="77777777" w:rsidTr="006D0B54">
        <w:tc>
          <w:tcPr>
            <w:tcW w:w="2821" w:type="dxa"/>
            <w:gridSpan w:val="3"/>
            <w:shd w:val="clear" w:color="auto" w:fill="auto"/>
            <w:vAlign w:val="center"/>
          </w:tcPr>
          <w:p w14:paraId="0107FDB2" w14:textId="77777777" w:rsidR="00EC7FE4" w:rsidRPr="007275DF" w:rsidRDefault="00EC7FE4" w:rsidP="00EC7FE4">
            <w:pPr>
              <w:pStyle w:val="TAL"/>
              <w:rPr>
                <w:rFonts w:eastAsia="Calibri" w:cs="Arial"/>
                <w:i/>
                <w:vertAlign w:val="superscript"/>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/N</w:t>
            </w:r>
            <w:r w:rsidRPr="007275DF">
              <w:rPr>
                <w:rFonts w:eastAsia="Calibri" w:cs="Arial"/>
                <w:vertAlign w:val="subscript"/>
                <w:lang w:val="en-US"/>
              </w:rPr>
              <w:t>oc</w:t>
            </w:r>
          </w:p>
        </w:tc>
        <w:tc>
          <w:tcPr>
            <w:tcW w:w="1328" w:type="dxa"/>
            <w:shd w:val="clear" w:color="auto" w:fill="auto"/>
          </w:tcPr>
          <w:p w14:paraId="2A9C44DF" w14:textId="77777777" w:rsidR="00EC7FE4" w:rsidRPr="007275DF" w:rsidRDefault="00EC7FE4" w:rsidP="00EC7FE4">
            <w:pPr>
              <w:pStyle w:val="TAC"/>
            </w:pPr>
            <w:r w:rsidRPr="007275DF">
              <w:t>dB</w:t>
            </w:r>
          </w:p>
        </w:tc>
        <w:tc>
          <w:tcPr>
            <w:tcW w:w="2001" w:type="dxa"/>
          </w:tcPr>
          <w:p w14:paraId="480AE31F" w14:textId="77777777" w:rsidR="00EC7FE4" w:rsidRPr="007275DF" w:rsidRDefault="00EC7FE4" w:rsidP="00EC7FE4">
            <w:pPr>
              <w:pStyle w:val="TAC"/>
            </w:pPr>
            <w:r w:rsidRPr="007275DF">
              <w:t>1, 2</w:t>
            </w:r>
          </w:p>
        </w:tc>
        <w:tc>
          <w:tcPr>
            <w:tcW w:w="1035" w:type="dxa"/>
            <w:shd w:val="clear" w:color="auto" w:fill="auto"/>
          </w:tcPr>
          <w:p w14:paraId="64B805DF" w14:textId="77777777" w:rsidR="00EC7FE4" w:rsidRPr="007275DF" w:rsidRDefault="00EC7FE4" w:rsidP="00EC7FE4">
            <w:pPr>
              <w:pStyle w:val="TAC"/>
            </w:pPr>
            <w:r w:rsidRPr="007275DF">
              <w:t>-inifinit</w:t>
            </w:r>
          </w:p>
        </w:tc>
        <w:tc>
          <w:tcPr>
            <w:tcW w:w="1033" w:type="dxa"/>
            <w:shd w:val="clear" w:color="auto" w:fill="auto"/>
          </w:tcPr>
          <w:p w14:paraId="02C629DC" w14:textId="77777777" w:rsidR="00EC7FE4" w:rsidRPr="007275DF" w:rsidRDefault="00EC7FE4" w:rsidP="00EC7FE4">
            <w:pPr>
              <w:pStyle w:val="TAC"/>
            </w:pPr>
            <w:r w:rsidRPr="007275DF">
              <w:t>0</w:t>
            </w:r>
          </w:p>
        </w:tc>
        <w:tc>
          <w:tcPr>
            <w:tcW w:w="1033" w:type="dxa"/>
            <w:shd w:val="clear" w:color="auto" w:fill="auto"/>
          </w:tcPr>
          <w:p w14:paraId="07409B57" w14:textId="77777777" w:rsidR="00EC7FE4" w:rsidRPr="007275DF" w:rsidRDefault="00EC7FE4" w:rsidP="00EC7FE4">
            <w:pPr>
              <w:pStyle w:val="TAC"/>
            </w:pPr>
            <w:r w:rsidRPr="007275DF">
              <w:t>0</w:t>
            </w:r>
          </w:p>
        </w:tc>
      </w:tr>
      <w:tr w:rsidR="00EC7FE4" w:rsidRPr="007275DF" w14:paraId="39463171" w14:textId="77777777" w:rsidTr="006D0B54">
        <w:tc>
          <w:tcPr>
            <w:tcW w:w="2821" w:type="dxa"/>
            <w:gridSpan w:val="3"/>
            <w:shd w:val="clear" w:color="auto" w:fill="auto"/>
            <w:vAlign w:val="center"/>
          </w:tcPr>
          <w:p w14:paraId="5063B5FD" w14:textId="77777777" w:rsidR="00EC7FE4" w:rsidRPr="007275DF" w:rsidRDefault="00EC7FE4" w:rsidP="00EC7FE4">
            <w:pPr>
              <w:pStyle w:val="TAL"/>
              <w:rPr>
                <w:rFonts w:eastAsia="Calibri" w:cs="Arial"/>
                <w:lang w:val="en-US"/>
              </w:rPr>
            </w:pPr>
            <w:r w:rsidRPr="007275DF">
              <w:rPr>
                <w:rFonts w:eastAsia="Calibri" w:cs="Arial"/>
                <w:lang w:val="en-US"/>
              </w:rPr>
              <w:t>Ê</w:t>
            </w:r>
            <w:r w:rsidRPr="007275DF">
              <w:rPr>
                <w:rFonts w:eastAsia="Calibri" w:cs="Arial"/>
                <w:vertAlign w:val="subscript"/>
                <w:lang w:val="en-US"/>
              </w:rPr>
              <w:t>s</w:t>
            </w:r>
            <w:r w:rsidRPr="007275DF">
              <w:rPr>
                <w:rFonts w:eastAsia="Calibri" w:cs="Arial"/>
                <w:lang w:val="en-US"/>
              </w:rPr>
              <w:t>/I</w:t>
            </w:r>
            <w:r w:rsidRPr="007275DF">
              <w:rPr>
                <w:rFonts w:eastAsia="Calibri" w:cs="Arial"/>
                <w:vertAlign w:val="subscript"/>
                <w:lang w:val="en-US"/>
              </w:rPr>
              <w:t>ot</w:t>
            </w:r>
            <w:r w:rsidRPr="007275DF">
              <w:rPr>
                <w:rFonts w:eastAsia="Calibri" w:cs="Arial"/>
                <w:vertAlign w:val="superscript"/>
                <w:lang w:val="en-US"/>
              </w:rPr>
              <w:t>Note3</w:t>
            </w:r>
          </w:p>
        </w:tc>
        <w:tc>
          <w:tcPr>
            <w:tcW w:w="1328" w:type="dxa"/>
            <w:shd w:val="clear" w:color="auto" w:fill="auto"/>
          </w:tcPr>
          <w:p w14:paraId="1C49977C" w14:textId="77777777" w:rsidR="00EC7FE4" w:rsidRPr="007275DF" w:rsidRDefault="00EC7FE4" w:rsidP="00EC7FE4">
            <w:pPr>
              <w:pStyle w:val="TAC"/>
            </w:pPr>
            <w:r w:rsidRPr="007275DF">
              <w:t>dB</w:t>
            </w:r>
          </w:p>
        </w:tc>
        <w:tc>
          <w:tcPr>
            <w:tcW w:w="2001" w:type="dxa"/>
          </w:tcPr>
          <w:p w14:paraId="4E452B17" w14:textId="77777777" w:rsidR="00EC7FE4" w:rsidRPr="007275DF" w:rsidRDefault="00EC7FE4" w:rsidP="00EC7FE4">
            <w:pPr>
              <w:pStyle w:val="TAC"/>
            </w:pPr>
            <w:r w:rsidRPr="007275DF">
              <w:t>1, 2</w:t>
            </w:r>
          </w:p>
        </w:tc>
        <w:tc>
          <w:tcPr>
            <w:tcW w:w="1035" w:type="dxa"/>
            <w:shd w:val="clear" w:color="auto" w:fill="auto"/>
          </w:tcPr>
          <w:p w14:paraId="4E92F04A" w14:textId="77777777" w:rsidR="00EC7FE4" w:rsidRPr="007275DF" w:rsidRDefault="00EC7FE4" w:rsidP="00EC7FE4">
            <w:pPr>
              <w:pStyle w:val="TAC"/>
            </w:pPr>
            <w:r w:rsidRPr="007275DF">
              <w:t>-inifinit</w:t>
            </w:r>
          </w:p>
        </w:tc>
        <w:tc>
          <w:tcPr>
            <w:tcW w:w="1033" w:type="dxa"/>
            <w:shd w:val="clear" w:color="auto" w:fill="auto"/>
          </w:tcPr>
          <w:p w14:paraId="7619260A" w14:textId="77777777" w:rsidR="00EC7FE4" w:rsidRPr="007275DF" w:rsidRDefault="00EC7FE4" w:rsidP="00EC7FE4">
            <w:pPr>
              <w:pStyle w:val="TAC"/>
            </w:pPr>
            <w:r w:rsidRPr="007275DF">
              <w:t>0</w:t>
            </w:r>
          </w:p>
        </w:tc>
        <w:tc>
          <w:tcPr>
            <w:tcW w:w="1033" w:type="dxa"/>
            <w:shd w:val="clear" w:color="auto" w:fill="auto"/>
          </w:tcPr>
          <w:p w14:paraId="3DD541B2" w14:textId="77777777" w:rsidR="00EC7FE4" w:rsidRPr="007275DF" w:rsidRDefault="00EC7FE4" w:rsidP="00EC7FE4">
            <w:pPr>
              <w:pStyle w:val="TAC"/>
            </w:pPr>
            <w:r w:rsidRPr="007275DF">
              <w:t>0</w:t>
            </w:r>
          </w:p>
        </w:tc>
      </w:tr>
      <w:tr w:rsidR="00EC7FE4" w:rsidRPr="007275DF" w14:paraId="12CFF394" w14:textId="77777777" w:rsidTr="006D0B54">
        <w:tc>
          <w:tcPr>
            <w:tcW w:w="2821" w:type="dxa"/>
            <w:gridSpan w:val="3"/>
            <w:shd w:val="clear" w:color="auto" w:fill="auto"/>
            <w:vAlign w:val="center"/>
          </w:tcPr>
          <w:p w14:paraId="54E3857B"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SS-RSRP</w:t>
            </w:r>
            <w:r w:rsidRPr="007275DF">
              <w:rPr>
                <w:rFonts w:eastAsia="Calibri" w:cs="Arial"/>
                <w:vertAlign w:val="superscript"/>
                <w:lang w:val="en-US"/>
              </w:rPr>
              <w:t>Note3</w:t>
            </w:r>
          </w:p>
        </w:tc>
        <w:tc>
          <w:tcPr>
            <w:tcW w:w="1328" w:type="dxa"/>
            <w:shd w:val="clear" w:color="auto" w:fill="auto"/>
          </w:tcPr>
          <w:p w14:paraId="378499D3" w14:textId="77777777" w:rsidR="00EC7FE4" w:rsidRPr="007275DF" w:rsidRDefault="00EC7FE4" w:rsidP="00EC7FE4">
            <w:pPr>
              <w:pStyle w:val="TAC"/>
            </w:pPr>
            <w:r w:rsidRPr="007275DF">
              <w:t>dBm/SCS</w:t>
            </w:r>
          </w:p>
        </w:tc>
        <w:tc>
          <w:tcPr>
            <w:tcW w:w="2001" w:type="dxa"/>
          </w:tcPr>
          <w:p w14:paraId="750DFAD5" w14:textId="77777777" w:rsidR="00EC7FE4" w:rsidRPr="007275DF" w:rsidRDefault="00EC7FE4" w:rsidP="00EC7FE4">
            <w:pPr>
              <w:pStyle w:val="TAC"/>
            </w:pPr>
            <w:r w:rsidRPr="007275DF">
              <w:t>1, 2</w:t>
            </w:r>
          </w:p>
        </w:tc>
        <w:tc>
          <w:tcPr>
            <w:tcW w:w="1035" w:type="dxa"/>
            <w:shd w:val="clear" w:color="auto" w:fill="auto"/>
          </w:tcPr>
          <w:p w14:paraId="345CACA6" w14:textId="77777777" w:rsidR="00EC7FE4" w:rsidRPr="007275DF" w:rsidRDefault="00EC7FE4" w:rsidP="00EC7FE4">
            <w:pPr>
              <w:pStyle w:val="TAC"/>
            </w:pPr>
            <w:r w:rsidRPr="007275DF">
              <w:t>-inifinit</w:t>
            </w:r>
          </w:p>
        </w:tc>
        <w:tc>
          <w:tcPr>
            <w:tcW w:w="1033" w:type="dxa"/>
            <w:shd w:val="clear" w:color="auto" w:fill="auto"/>
          </w:tcPr>
          <w:p w14:paraId="62582C1A" w14:textId="77777777" w:rsidR="00EC7FE4" w:rsidRPr="007275DF" w:rsidRDefault="00EC7FE4" w:rsidP="00EC7FE4">
            <w:pPr>
              <w:pStyle w:val="TAC"/>
            </w:pPr>
            <w:r w:rsidRPr="007275DF">
              <w:t>-95</w:t>
            </w:r>
          </w:p>
        </w:tc>
        <w:tc>
          <w:tcPr>
            <w:tcW w:w="1033" w:type="dxa"/>
            <w:shd w:val="clear" w:color="auto" w:fill="auto"/>
          </w:tcPr>
          <w:p w14:paraId="6BA0CC71" w14:textId="77777777" w:rsidR="00EC7FE4" w:rsidRPr="007275DF" w:rsidRDefault="00EC7FE4" w:rsidP="00EC7FE4">
            <w:pPr>
              <w:pStyle w:val="TAC"/>
            </w:pPr>
            <w:r w:rsidRPr="007275DF">
              <w:t>-95</w:t>
            </w:r>
          </w:p>
        </w:tc>
      </w:tr>
      <w:tr w:rsidR="00EC7FE4" w:rsidRPr="007275DF" w14:paraId="75B57530" w14:textId="77777777" w:rsidTr="006D0B54">
        <w:tc>
          <w:tcPr>
            <w:tcW w:w="2821" w:type="dxa"/>
            <w:gridSpan w:val="3"/>
            <w:shd w:val="clear" w:color="auto" w:fill="auto"/>
            <w:vAlign w:val="center"/>
          </w:tcPr>
          <w:p w14:paraId="4EC0373A" w14:textId="77777777" w:rsidR="00EC7FE4" w:rsidRPr="007275DF" w:rsidRDefault="00EC7FE4" w:rsidP="00EC7FE4">
            <w:pPr>
              <w:pStyle w:val="TAL"/>
              <w:rPr>
                <w:rFonts w:eastAsia="Calibri" w:cs="Arial"/>
                <w:vertAlign w:val="superscript"/>
                <w:lang w:val="en-US"/>
              </w:rPr>
            </w:pPr>
            <w:r w:rsidRPr="007275DF">
              <w:rPr>
                <w:rFonts w:eastAsia="Calibri" w:cs="Arial"/>
                <w:lang w:val="en-US"/>
              </w:rPr>
              <w:t>Io</w:t>
            </w:r>
            <w:r w:rsidRPr="007275DF">
              <w:rPr>
                <w:rFonts w:eastAsia="Calibri" w:cs="Arial"/>
                <w:vertAlign w:val="superscript"/>
                <w:lang w:val="en-US"/>
              </w:rPr>
              <w:t>Note3</w:t>
            </w:r>
          </w:p>
        </w:tc>
        <w:tc>
          <w:tcPr>
            <w:tcW w:w="1328" w:type="dxa"/>
            <w:shd w:val="clear" w:color="auto" w:fill="auto"/>
          </w:tcPr>
          <w:p w14:paraId="3F138A55" w14:textId="77777777" w:rsidR="00EC7FE4" w:rsidRPr="007275DF" w:rsidRDefault="00EC7FE4" w:rsidP="00EC7FE4">
            <w:pPr>
              <w:pStyle w:val="TAC"/>
            </w:pPr>
            <w:r w:rsidRPr="007275DF">
              <w:t>dBm/38.16 MHz</w:t>
            </w:r>
          </w:p>
        </w:tc>
        <w:tc>
          <w:tcPr>
            <w:tcW w:w="2001" w:type="dxa"/>
          </w:tcPr>
          <w:p w14:paraId="6BAEA5AF" w14:textId="77777777" w:rsidR="00EC7FE4" w:rsidRPr="007275DF" w:rsidRDefault="00EC7FE4" w:rsidP="00EC7FE4">
            <w:pPr>
              <w:pStyle w:val="TAC"/>
            </w:pPr>
            <w:r w:rsidRPr="007275DF">
              <w:t>1, 2</w:t>
            </w:r>
          </w:p>
        </w:tc>
        <w:tc>
          <w:tcPr>
            <w:tcW w:w="1035" w:type="dxa"/>
            <w:shd w:val="clear" w:color="auto" w:fill="auto"/>
          </w:tcPr>
          <w:p w14:paraId="26171D5E" w14:textId="77777777" w:rsidR="00EC7FE4" w:rsidRPr="007275DF" w:rsidRDefault="00EC7FE4" w:rsidP="00EC7FE4">
            <w:pPr>
              <w:pStyle w:val="TAC"/>
            </w:pPr>
            <w:r w:rsidRPr="007275DF">
              <w:t>-63.96</w:t>
            </w:r>
          </w:p>
        </w:tc>
        <w:tc>
          <w:tcPr>
            <w:tcW w:w="1033" w:type="dxa"/>
            <w:shd w:val="clear" w:color="auto" w:fill="auto"/>
          </w:tcPr>
          <w:p w14:paraId="5FCE5D1D" w14:textId="77777777" w:rsidR="00EC7FE4" w:rsidRPr="007275DF" w:rsidRDefault="00EC7FE4" w:rsidP="00EC7FE4">
            <w:pPr>
              <w:pStyle w:val="TAC"/>
            </w:pPr>
            <w:r w:rsidRPr="007275DF">
              <w:t>-60.94</w:t>
            </w:r>
          </w:p>
        </w:tc>
        <w:tc>
          <w:tcPr>
            <w:tcW w:w="1033" w:type="dxa"/>
            <w:shd w:val="clear" w:color="auto" w:fill="auto"/>
          </w:tcPr>
          <w:p w14:paraId="0AD703B2" w14:textId="77777777" w:rsidR="00EC7FE4" w:rsidRPr="007275DF" w:rsidRDefault="00EC7FE4" w:rsidP="00EC7FE4">
            <w:pPr>
              <w:pStyle w:val="TAC"/>
            </w:pPr>
            <w:r w:rsidRPr="007275DF">
              <w:t>-60.94</w:t>
            </w:r>
          </w:p>
        </w:tc>
      </w:tr>
      <w:tr w:rsidR="00EC7FE4" w:rsidRPr="007275DF" w14:paraId="5DEEE5D7" w14:textId="77777777" w:rsidTr="006D0B54">
        <w:tc>
          <w:tcPr>
            <w:tcW w:w="2821" w:type="dxa"/>
            <w:gridSpan w:val="3"/>
            <w:shd w:val="clear" w:color="auto" w:fill="auto"/>
            <w:vAlign w:val="center"/>
          </w:tcPr>
          <w:p w14:paraId="4D5DB51D" w14:textId="77777777" w:rsidR="00EC7FE4" w:rsidRPr="007275DF" w:rsidRDefault="00EC7FE4" w:rsidP="00EC7FE4">
            <w:pPr>
              <w:pStyle w:val="TAL"/>
              <w:rPr>
                <w:rFonts w:eastAsia="Calibri" w:cs="Arial"/>
                <w:lang w:val="en-US"/>
              </w:rPr>
            </w:pPr>
            <w:r w:rsidRPr="007275DF">
              <w:rPr>
                <w:rFonts w:eastAsia="Calibri" w:cs="Arial"/>
                <w:lang w:val="en-US"/>
              </w:rPr>
              <w:t>Propagation condition</w:t>
            </w:r>
          </w:p>
        </w:tc>
        <w:tc>
          <w:tcPr>
            <w:tcW w:w="1328" w:type="dxa"/>
            <w:shd w:val="clear" w:color="auto" w:fill="auto"/>
          </w:tcPr>
          <w:p w14:paraId="1EF9EAFC" w14:textId="77777777" w:rsidR="00EC7FE4" w:rsidRPr="007275DF" w:rsidRDefault="00EC7FE4" w:rsidP="00EC7FE4">
            <w:pPr>
              <w:pStyle w:val="TAC"/>
            </w:pPr>
          </w:p>
        </w:tc>
        <w:tc>
          <w:tcPr>
            <w:tcW w:w="2001" w:type="dxa"/>
          </w:tcPr>
          <w:p w14:paraId="74B88A07" w14:textId="77777777" w:rsidR="00EC7FE4" w:rsidRPr="007275DF" w:rsidRDefault="00EC7FE4" w:rsidP="00EC7FE4">
            <w:pPr>
              <w:pStyle w:val="TAC"/>
            </w:pPr>
            <w:r w:rsidRPr="007275DF">
              <w:t>1, 2</w:t>
            </w:r>
          </w:p>
        </w:tc>
        <w:tc>
          <w:tcPr>
            <w:tcW w:w="3101" w:type="dxa"/>
            <w:gridSpan w:val="3"/>
            <w:shd w:val="clear" w:color="auto" w:fill="auto"/>
          </w:tcPr>
          <w:p w14:paraId="66942F7E" w14:textId="77777777" w:rsidR="00EC7FE4" w:rsidRPr="007275DF" w:rsidRDefault="00EC7FE4" w:rsidP="00EC7FE4">
            <w:pPr>
              <w:pStyle w:val="TAC"/>
            </w:pPr>
            <w:r w:rsidRPr="007275DF">
              <w:t>AWGN</w:t>
            </w:r>
          </w:p>
        </w:tc>
      </w:tr>
      <w:tr w:rsidR="00EC7FE4" w:rsidRPr="007275DF" w14:paraId="2AB78D5A" w14:textId="77777777" w:rsidTr="006D0B54">
        <w:tc>
          <w:tcPr>
            <w:tcW w:w="2821" w:type="dxa"/>
            <w:gridSpan w:val="3"/>
            <w:shd w:val="clear" w:color="auto" w:fill="auto"/>
            <w:vAlign w:val="center"/>
          </w:tcPr>
          <w:p w14:paraId="30F4469E" w14:textId="77777777" w:rsidR="00EC7FE4" w:rsidRPr="007275DF" w:rsidRDefault="00EC7FE4" w:rsidP="00EC7FE4">
            <w:pPr>
              <w:pStyle w:val="TAL"/>
              <w:rPr>
                <w:rFonts w:eastAsia="Calibri" w:cs="Arial"/>
                <w:lang w:val="en-US"/>
              </w:rPr>
            </w:pPr>
            <w:r w:rsidRPr="007275DF">
              <w:rPr>
                <w:rFonts w:eastAsia="Calibri" w:cs="Arial"/>
                <w:lang w:val="en-US"/>
              </w:rPr>
              <w:t>Antenna Configuration and Correlation Matrix</w:t>
            </w:r>
          </w:p>
        </w:tc>
        <w:tc>
          <w:tcPr>
            <w:tcW w:w="1328" w:type="dxa"/>
            <w:shd w:val="clear" w:color="auto" w:fill="auto"/>
          </w:tcPr>
          <w:p w14:paraId="2645E940" w14:textId="77777777" w:rsidR="00EC7FE4" w:rsidRPr="007275DF" w:rsidRDefault="00EC7FE4" w:rsidP="00EC7FE4">
            <w:pPr>
              <w:pStyle w:val="TAC"/>
            </w:pPr>
          </w:p>
        </w:tc>
        <w:tc>
          <w:tcPr>
            <w:tcW w:w="2001" w:type="dxa"/>
          </w:tcPr>
          <w:p w14:paraId="63120B86" w14:textId="77777777" w:rsidR="00EC7FE4" w:rsidRPr="007275DF" w:rsidRDefault="00EC7FE4" w:rsidP="00EC7FE4">
            <w:pPr>
              <w:pStyle w:val="TAC"/>
            </w:pPr>
            <w:r w:rsidRPr="007275DF">
              <w:t>1, 2</w:t>
            </w:r>
          </w:p>
        </w:tc>
        <w:tc>
          <w:tcPr>
            <w:tcW w:w="3101" w:type="dxa"/>
            <w:gridSpan w:val="3"/>
            <w:shd w:val="clear" w:color="auto" w:fill="auto"/>
          </w:tcPr>
          <w:p w14:paraId="4650F443" w14:textId="77777777" w:rsidR="00EC7FE4" w:rsidRPr="007275DF" w:rsidRDefault="00EC7FE4" w:rsidP="00EC7FE4">
            <w:pPr>
              <w:pStyle w:val="TAC"/>
            </w:pPr>
            <w:r w:rsidRPr="007275DF">
              <w:t>1x2 Low</w:t>
            </w:r>
          </w:p>
        </w:tc>
      </w:tr>
      <w:tr w:rsidR="00EC7FE4" w:rsidRPr="007275DF" w14:paraId="2E3E2706" w14:textId="77777777" w:rsidTr="006D0B54">
        <w:tc>
          <w:tcPr>
            <w:tcW w:w="9251" w:type="dxa"/>
            <w:gridSpan w:val="8"/>
            <w:shd w:val="clear" w:color="auto" w:fill="auto"/>
            <w:vAlign w:val="center"/>
          </w:tcPr>
          <w:p w14:paraId="5EB67575" w14:textId="77777777" w:rsidR="00EC7FE4" w:rsidRPr="007275DF" w:rsidRDefault="00EC7FE4" w:rsidP="00EC7FE4">
            <w:pPr>
              <w:pStyle w:val="TAN"/>
              <w:rPr>
                <w:lang w:val="en-US"/>
              </w:rPr>
            </w:pPr>
            <w:r w:rsidRPr="007275DF">
              <w:rPr>
                <w:lang w:val="en-US"/>
              </w:rPr>
              <w:t>Note 1:</w:t>
            </w:r>
            <w:r w:rsidRPr="007275DF">
              <w:rPr>
                <w:lang w:val="en-US"/>
              </w:rPr>
              <w:tab/>
              <w:t>OCNG shall be used such that both cells are fully allocated and a constant total transmitted power spectral density is achieved for all OFDM symbols.</w:t>
            </w:r>
          </w:p>
          <w:p w14:paraId="18C4F973" w14:textId="77777777" w:rsidR="00EC7FE4" w:rsidRPr="007275DF" w:rsidRDefault="00EC7FE4" w:rsidP="00EC7FE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i/>
                <w:lang w:val="en-US"/>
              </w:rPr>
              <w:t>N</w:t>
            </w:r>
            <w:r w:rsidRPr="007275DF">
              <w:rPr>
                <w:rFonts w:eastAsia="Calibri"/>
                <w:i/>
                <w:vertAlign w:val="subscript"/>
                <w:lang w:val="en-US"/>
              </w:rPr>
              <w:t>oc</w:t>
            </w:r>
            <w:r w:rsidRPr="007275DF">
              <w:rPr>
                <w:lang w:val="en-US"/>
              </w:rPr>
              <w:t xml:space="preserve"> to be fulfilled.</w:t>
            </w:r>
          </w:p>
          <w:p w14:paraId="57A2727D" w14:textId="77777777" w:rsidR="00EC7FE4" w:rsidRPr="007275DF" w:rsidRDefault="00EC7FE4" w:rsidP="00EC7FE4">
            <w:pPr>
              <w:pStyle w:val="TAN"/>
              <w:rPr>
                <w:lang w:val="en-US"/>
              </w:rPr>
            </w:pPr>
            <w:r w:rsidRPr="007275DF">
              <w:rPr>
                <w:lang w:val="en-US"/>
              </w:rPr>
              <w:t>Note 3:</w:t>
            </w:r>
            <w:r w:rsidRPr="007275DF">
              <w:rPr>
                <w:lang w:val="en-US"/>
              </w:rPr>
              <w:tab/>
            </w:r>
            <w:r w:rsidRPr="007275DF">
              <w:rPr>
                <w:rFonts w:eastAsia="Calibri"/>
                <w:lang w:val="en-US"/>
              </w:rPr>
              <w:t>Ê</w:t>
            </w:r>
            <w:r w:rsidRPr="007275DF">
              <w:rPr>
                <w:rFonts w:eastAsia="Calibri"/>
                <w:vertAlign w:val="subscript"/>
                <w:lang w:val="en-US"/>
              </w:rPr>
              <w:t>s</w:t>
            </w:r>
            <w:r w:rsidRPr="007275DF">
              <w:rPr>
                <w:rFonts w:eastAsia="Calibri"/>
                <w:lang w:val="en-US"/>
              </w:rPr>
              <w:t>/I</w:t>
            </w:r>
            <w:r w:rsidRPr="007275DF">
              <w:rPr>
                <w:rFonts w:eastAsia="Calibri"/>
                <w:vertAlign w:val="subscript"/>
                <w:lang w:val="en-US"/>
              </w:rPr>
              <w:t>ot</w:t>
            </w:r>
            <w:r w:rsidRPr="007275DF">
              <w:rPr>
                <w:lang w:val="en-US"/>
              </w:rPr>
              <w:t>, SS-RSRP, and Io levels have been derived from other parameters for information purposes. They are not settable parameters themselves.</w:t>
            </w:r>
          </w:p>
          <w:p w14:paraId="0E0F0AB7"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4:</w:t>
            </w:r>
            <w:r w:rsidRPr="007275DF">
              <w:rPr>
                <w:rFonts w:ascii="Arial" w:hAnsi="Arial"/>
                <w:sz w:val="18"/>
              </w:rPr>
              <w:tab/>
              <w:t xml:space="preserve">For UE supporting semi-static channel access and network configuring semi-static channel occupancy. </w:t>
            </w:r>
          </w:p>
          <w:p w14:paraId="721AD822" w14:textId="77777777" w:rsidR="00EC7FE4" w:rsidRPr="007275DF" w:rsidRDefault="00EC7FE4" w:rsidP="00EC7FE4">
            <w:pPr>
              <w:keepNext/>
              <w:keepLines/>
              <w:spacing w:after="0"/>
              <w:ind w:left="851" w:hanging="851"/>
              <w:rPr>
                <w:rFonts w:ascii="Arial" w:hAnsi="Arial"/>
                <w:sz w:val="18"/>
              </w:rPr>
            </w:pPr>
            <w:r w:rsidRPr="007275DF">
              <w:rPr>
                <w:rFonts w:ascii="Arial" w:hAnsi="Arial"/>
                <w:sz w:val="18"/>
              </w:rPr>
              <w:t>Note 5:</w:t>
            </w:r>
            <w:r w:rsidRPr="007275DF">
              <w:rPr>
                <w:rFonts w:ascii="Arial" w:hAnsi="Arial"/>
                <w:sz w:val="18"/>
              </w:rPr>
              <w:tab/>
              <w:t>For UE supporting dynamic channel access and network configuring dynamic channel occupancy.</w:t>
            </w:r>
          </w:p>
          <w:p w14:paraId="0AE27F66" w14:textId="77777777" w:rsidR="00EC7FE4" w:rsidRPr="007275DF" w:rsidRDefault="00EC7FE4" w:rsidP="00EC7FE4">
            <w:pPr>
              <w:pStyle w:val="TAN"/>
            </w:pPr>
            <w:r w:rsidRPr="007275DF">
              <w:t>Note 6:</w:t>
            </w:r>
            <w:r w:rsidRPr="007275DF">
              <w:tab/>
              <w:t>For UE supporting both semi-static and dynamic cannel access, the UE must be tested under both dynamic and semi-static channel occupancy configurations.</w:t>
            </w:r>
          </w:p>
        </w:tc>
      </w:tr>
    </w:tbl>
    <w:p w14:paraId="216BE926" w14:textId="77777777" w:rsidR="009428D8" w:rsidRPr="007275DF" w:rsidRDefault="009428D8" w:rsidP="009428D8"/>
    <w:p w14:paraId="6CED6D88" w14:textId="77777777" w:rsidR="009428D8" w:rsidRPr="007275DF" w:rsidRDefault="009428D8" w:rsidP="009428D8">
      <w:pPr>
        <w:pStyle w:val="Heading5"/>
        <w:rPr>
          <w:snapToGrid w:val="0"/>
        </w:rPr>
      </w:pPr>
      <w:r w:rsidRPr="007275DF">
        <w:rPr>
          <w:snapToGrid w:val="0"/>
        </w:rPr>
        <w:t>A.12.2.1.1.2</w:t>
      </w:r>
      <w:r w:rsidRPr="007275DF">
        <w:rPr>
          <w:snapToGrid w:val="0"/>
        </w:rPr>
        <w:tab/>
        <w:t>Test Requirements</w:t>
      </w:r>
    </w:p>
    <w:p w14:paraId="6B8FE5A0" w14:textId="7E45B19F" w:rsidR="009428D8" w:rsidRPr="007275DF" w:rsidRDefault="00332BED" w:rsidP="009428D8">
      <w:pPr>
        <w:rPr>
          <w:rFonts w:cs="v4.2.0"/>
        </w:rPr>
      </w:pPr>
      <w:r>
        <w:rPr>
          <w:rFonts w:cs="v4.2.0"/>
        </w:rPr>
        <w:t xml:space="preserve">The UE shall start to transmit the PRACH to Cell 2 less than </w:t>
      </w:r>
      <w:r>
        <w:t>112 +</w:t>
      </w:r>
      <w:r>
        <w:rPr>
          <w:rFonts w:cs="v4.2.0"/>
        </w:rPr>
        <w:t xml:space="preserve"> (L</w:t>
      </w:r>
      <w:r>
        <w:rPr>
          <w:rFonts w:cs="v4.2.0"/>
          <w:vertAlign w:val="subscript"/>
        </w:rPr>
        <w:t>1</w:t>
      </w:r>
      <w:r>
        <w:rPr>
          <w:rFonts w:cs="v4.2.0"/>
        </w:rPr>
        <w:t>´ +</w:t>
      </w:r>
      <w:r>
        <w:rPr>
          <w:bCs/>
        </w:rPr>
        <w:t xml:space="preserve"> L</w:t>
      </w:r>
      <w:r>
        <w:rPr>
          <w:bCs/>
          <w:vertAlign w:val="subscript"/>
        </w:rPr>
        <w:t>3</w:t>
      </w:r>
      <w:r>
        <w:t>)*20</w:t>
      </w:r>
      <w:r>
        <w:rPr>
          <w:rFonts w:cs="v4.2.0"/>
        </w:rPr>
        <w:t xml:space="preserve"> ms from the beginning of time period T3.</w:t>
      </w:r>
    </w:p>
    <w:p w14:paraId="0A6928A2" w14:textId="77777777" w:rsidR="009428D8" w:rsidRPr="007275DF" w:rsidRDefault="009428D8" w:rsidP="009428D8">
      <w:pPr>
        <w:rPr>
          <w:rFonts w:cs="v4.2.0"/>
        </w:rPr>
      </w:pPr>
      <w:r w:rsidRPr="007275DF">
        <w:rPr>
          <w:rFonts w:cs="v4.2.0"/>
        </w:rPr>
        <w:t>The rate of correct handovers observed during repeated tests shall be at least 90%.</w:t>
      </w:r>
    </w:p>
    <w:p w14:paraId="7F488BEA" w14:textId="77777777" w:rsidR="009428D8" w:rsidRPr="007275DF" w:rsidRDefault="009428D8" w:rsidP="009428D8">
      <w:pPr>
        <w:pStyle w:val="NO"/>
      </w:pPr>
      <w:r w:rsidRPr="007275DF">
        <w:rPr>
          <w:rFonts w:cs="v4.2.0"/>
        </w:rPr>
        <w:t>NOTE:</w:t>
      </w:r>
      <w:r w:rsidRPr="007275DF">
        <w:rPr>
          <w:rFonts w:cs="v4.2.0"/>
        </w:rPr>
        <w:tab/>
        <w:t xml:space="preserve">The handover delay can be expressed as: RRC procedure delay + </w:t>
      </w:r>
      <w:r w:rsidRPr="007275DF">
        <w:rPr>
          <w:bCs/>
        </w:rPr>
        <w:t>T</w:t>
      </w:r>
      <w:r w:rsidRPr="007275DF">
        <w:rPr>
          <w:bCs/>
          <w:vertAlign w:val="subscript"/>
        </w:rPr>
        <w:t>interrupt</w:t>
      </w:r>
      <w:r w:rsidRPr="007275DF">
        <w:rPr>
          <w:rFonts w:cs="v4.2.0"/>
        </w:rPr>
        <w:t>, where:</w:t>
      </w:r>
    </w:p>
    <w:p w14:paraId="1D2C91A3" w14:textId="77777777" w:rsidR="009428D8" w:rsidRPr="007275DF" w:rsidRDefault="009428D8" w:rsidP="009428D8">
      <w:pPr>
        <w:pStyle w:val="B10"/>
      </w:pPr>
      <w:r w:rsidRPr="007275DF">
        <w:tab/>
        <w:t>RRC procedure delay = 50 ms and is specified in TS36.331.</w:t>
      </w:r>
    </w:p>
    <w:p w14:paraId="51DBD6FB" w14:textId="34B21A18" w:rsidR="009428D8" w:rsidRPr="007275DF" w:rsidRDefault="009428D8" w:rsidP="009428D8">
      <w:pPr>
        <w:pStyle w:val="B10"/>
      </w:pPr>
      <w:r w:rsidRPr="007275DF">
        <w:tab/>
        <w:t>T</w:t>
      </w:r>
      <w:r w:rsidRPr="007275DF">
        <w:rPr>
          <w:vertAlign w:val="subscript"/>
        </w:rPr>
        <w:t>interrupt</w:t>
      </w:r>
      <w:r w:rsidRPr="007275DF">
        <w:t xml:space="preserve"> = 62 + (</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Pr="007275DF">
        <w:rPr>
          <w:rFonts w:cs="v4.2.0"/>
        </w:rPr>
        <w:t>)</w:t>
      </w:r>
      <w:r w:rsidRPr="007275DF">
        <w:t xml:space="preserve"> * </w:t>
      </w:r>
      <w:r w:rsidR="00EC7FE4" w:rsidRPr="007275DF">
        <w:t>T</w:t>
      </w:r>
      <w:r w:rsidR="00EC7FE4" w:rsidRPr="007275DF">
        <w:rPr>
          <w:vertAlign w:val="subscript"/>
        </w:rPr>
        <w:t>SMTC</w:t>
      </w:r>
      <w:r w:rsidRPr="007275DF">
        <w:t>; T</w:t>
      </w:r>
      <w:r w:rsidRPr="007275DF">
        <w:rPr>
          <w:vertAlign w:val="subscript"/>
        </w:rPr>
        <w:t>interrupt</w:t>
      </w:r>
      <w:r w:rsidRPr="007275DF">
        <w:t xml:space="preserve"> is defined in TS36.133 clause </w:t>
      </w:r>
      <w:r w:rsidRPr="007275DF">
        <w:rPr>
          <w:lang w:val="en-US" w:eastAsia="zh-CN"/>
        </w:rPr>
        <w:t>5.3.4A.3</w:t>
      </w:r>
      <w:r w:rsidR="00EC7FE4">
        <w:t xml:space="preserve"> where</w:t>
      </w:r>
    </w:p>
    <w:p w14:paraId="79D340EF" w14:textId="2274BE2F" w:rsidR="009428D8" w:rsidRPr="007275DF" w:rsidRDefault="00332BED" w:rsidP="00127567">
      <w:pPr>
        <w:pStyle w:val="B20"/>
      </w:pPr>
      <w:r>
        <w:t>-</w:t>
      </w:r>
      <w:r w:rsidR="0024294E">
        <w:tab/>
      </w:r>
      <w:r w:rsidR="009428D8" w:rsidRPr="007275DF">
        <w:t>L</w:t>
      </w:r>
      <w:r w:rsidR="009428D8" w:rsidRPr="007275DF">
        <w:rPr>
          <w:vertAlign w:val="subscript"/>
        </w:rPr>
        <w:t>1</w:t>
      </w:r>
      <w:r w:rsidR="009428D8" w:rsidRPr="007275DF">
        <w:t xml:space="preserve">´ is the number of SMTC occasions not available at the UE during the inter-RAT detection period. </w:t>
      </w:r>
    </w:p>
    <w:p w14:paraId="386F044A" w14:textId="52BC1580" w:rsidR="009428D8" w:rsidRPr="007275DF" w:rsidRDefault="00332BED" w:rsidP="00332BED">
      <w:pPr>
        <w:pStyle w:val="B20"/>
      </w:pPr>
      <w:r>
        <w:t>-</w:t>
      </w:r>
      <w:r>
        <w:tab/>
        <w:t>L</w:t>
      </w:r>
      <w:r>
        <w:rPr>
          <w:vertAlign w:val="subscript"/>
        </w:rPr>
        <w:t>3</w:t>
      </w:r>
      <w:r>
        <w:t xml:space="preserve"> is the number of consecutive SSB to PRACH occasion association periods during which no PRACH occasion is available for PRACH transmission due to UL CCA failure.  L</w:t>
      </w:r>
      <w:r>
        <w:rPr>
          <w:vertAlign w:val="subscript"/>
        </w:rPr>
        <w:t>3</w:t>
      </w:r>
      <w:r>
        <w:t xml:space="preserve"> = 0 for Type 2C UL channel access procedure as defined in TS 37.213 [</w:t>
      </w:r>
      <w:r>
        <w:rPr>
          <w:lang w:val="en-US" w:eastAsia="zh-CN"/>
        </w:rPr>
        <w:t>33</w:t>
      </w:r>
      <w:r>
        <w:t>].</w:t>
      </w:r>
    </w:p>
    <w:p w14:paraId="050862F4" w14:textId="74E0E8C0" w:rsidR="00EC7FE4" w:rsidRPr="007275DF" w:rsidRDefault="00EC7FE4" w:rsidP="00F860FA">
      <w:pPr>
        <w:pStyle w:val="B20"/>
        <w:rPr>
          <w:rFonts w:cs="v4.2.0"/>
        </w:rPr>
      </w:pPr>
      <w:r>
        <w:tab/>
      </w:r>
      <w:r w:rsidRPr="007275DF">
        <w:t>T</w:t>
      </w:r>
      <w:r w:rsidRPr="007275DF">
        <w:rPr>
          <w:vertAlign w:val="subscript"/>
        </w:rPr>
        <w:t>SMTC</w:t>
      </w:r>
      <w:r w:rsidRPr="00F860FA">
        <w:t xml:space="preserve"> = 20 ms</w:t>
      </w:r>
      <w:r>
        <w:t xml:space="preserve"> is the </w:t>
      </w:r>
      <w:r w:rsidRPr="007275DF">
        <w:t>SMTC periodicity ms in the test</w:t>
      </w:r>
      <w:r>
        <w:t>.</w:t>
      </w:r>
    </w:p>
    <w:p w14:paraId="16046147" w14:textId="24A2AD07" w:rsidR="009428D8" w:rsidRPr="007275DF" w:rsidRDefault="009428D8" w:rsidP="009428D8">
      <w:r w:rsidRPr="007275DF">
        <w:t>This gives a total of 112 +</w:t>
      </w:r>
      <w:r w:rsidR="00EC7FE4">
        <w:t>(</w:t>
      </w:r>
      <w:r w:rsidRPr="007275DF">
        <w:rPr>
          <w:rFonts w:cs="v4.2.0"/>
        </w:rPr>
        <w:t xml:space="preserve"> L</w:t>
      </w:r>
      <w:r w:rsidRPr="007275DF">
        <w:rPr>
          <w:rFonts w:cs="v4.2.0"/>
          <w:vertAlign w:val="subscript"/>
        </w:rPr>
        <w:t>1</w:t>
      </w:r>
      <w:r w:rsidRPr="007275DF">
        <w:rPr>
          <w:rFonts w:cs="v4.2.0"/>
        </w:rPr>
        <w:t>´ +</w:t>
      </w:r>
      <w:r w:rsidRPr="007275DF">
        <w:rPr>
          <w:bCs/>
        </w:rPr>
        <w:t xml:space="preserve"> L</w:t>
      </w:r>
      <w:r w:rsidRPr="007275DF">
        <w:rPr>
          <w:bCs/>
          <w:vertAlign w:val="subscript"/>
        </w:rPr>
        <w:t>3</w:t>
      </w:r>
      <w:r w:rsidR="00EC7FE4" w:rsidRPr="00EC7FE4">
        <w:t xml:space="preserve"> </w:t>
      </w:r>
      <w:r w:rsidR="00EC7FE4">
        <w:t>)*20 ms.</w:t>
      </w:r>
    </w:p>
    <w:p w14:paraId="4114A4D4" w14:textId="595B17FA" w:rsidR="009428D8" w:rsidRPr="007275DF" w:rsidRDefault="009428D8" w:rsidP="009428D8"/>
    <w:p w14:paraId="792A45C2" w14:textId="77777777" w:rsidR="009428D8" w:rsidRPr="007275DF" w:rsidRDefault="009428D8" w:rsidP="0024294E">
      <w:pPr>
        <w:pStyle w:val="Heading2"/>
      </w:pPr>
      <w:r w:rsidRPr="007275DF">
        <w:lastRenderedPageBreak/>
        <w:t>A.12.3</w:t>
      </w:r>
      <w:r w:rsidRPr="007275DF">
        <w:tab/>
        <w:t>Signalling characteristics</w:t>
      </w:r>
    </w:p>
    <w:p w14:paraId="65C30A93" w14:textId="77777777" w:rsidR="009428D8" w:rsidRPr="007275DF" w:rsidRDefault="009428D8" w:rsidP="009428D8">
      <w:pPr>
        <w:pStyle w:val="Heading3"/>
      </w:pPr>
      <w:r w:rsidRPr="007275DF">
        <w:t>A.12.3.1</w:t>
      </w:r>
      <w:r w:rsidRPr="007275DF">
        <w:tab/>
        <w:t>Interruptions</w:t>
      </w:r>
    </w:p>
    <w:p w14:paraId="0679A736" w14:textId="77777777" w:rsidR="009428D8" w:rsidRPr="007275DF" w:rsidRDefault="009428D8" w:rsidP="009428D8">
      <w:pPr>
        <w:pStyle w:val="Heading2"/>
      </w:pPr>
      <w:r w:rsidRPr="007275DF">
        <w:t>A.12.4</w:t>
      </w:r>
      <w:r w:rsidRPr="007275DF">
        <w:tab/>
        <w:t>Measurement procedure</w:t>
      </w:r>
    </w:p>
    <w:p w14:paraId="0410751F" w14:textId="77777777" w:rsidR="009428D8" w:rsidRPr="007275DF" w:rsidRDefault="009428D8" w:rsidP="009428D8">
      <w:pPr>
        <w:pStyle w:val="Heading3"/>
      </w:pPr>
      <w:r w:rsidRPr="007275DF">
        <w:t>A.12.4.1</w:t>
      </w:r>
      <w:r w:rsidRPr="007275DF">
        <w:tab/>
        <w:t>E-UTRAN</w:t>
      </w:r>
      <w:r w:rsidRPr="007275DF">
        <w:sym w:font="Symbol" w:char="F02D"/>
      </w:r>
      <w:r w:rsidRPr="007275DF">
        <w:t>NR inter-RAT SFTD measurements</w:t>
      </w:r>
    </w:p>
    <w:p w14:paraId="0669EA13" w14:textId="77777777" w:rsidR="009428D8" w:rsidRPr="007275DF" w:rsidRDefault="009428D8" w:rsidP="009428D8">
      <w:pPr>
        <w:pStyle w:val="Heading4"/>
        <w:rPr>
          <w:lang w:eastAsia="zh-CN"/>
        </w:rPr>
      </w:pPr>
      <w:r w:rsidRPr="007275DF">
        <w:rPr>
          <w:lang w:eastAsia="zh-CN"/>
        </w:rPr>
        <w:t>A.12.4.1.1</w:t>
      </w:r>
      <w:r w:rsidRPr="007275DF">
        <w:rPr>
          <w:lang w:eastAsia="zh-CN"/>
        </w:rPr>
        <w:tab/>
        <w:t>E-UTRA – NR Inter-RAT SFTD Measurement Delay with NR under CCA in non-DRX</w:t>
      </w:r>
    </w:p>
    <w:p w14:paraId="28459D24" w14:textId="77777777" w:rsidR="009428D8" w:rsidRPr="007275DF" w:rsidRDefault="009428D8" w:rsidP="009428D8">
      <w:pPr>
        <w:pStyle w:val="Heading5"/>
        <w:rPr>
          <w:snapToGrid w:val="0"/>
        </w:rPr>
      </w:pPr>
      <w:r w:rsidRPr="007275DF">
        <w:rPr>
          <w:snapToGrid w:val="0"/>
          <w:lang w:eastAsia="zh-CN"/>
        </w:rPr>
        <w:t>A.12.4.1.1.1</w:t>
      </w:r>
      <w:r w:rsidRPr="007275DF">
        <w:rPr>
          <w:snapToGrid w:val="0"/>
          <w:lang w:eastAsia="zh-CN"/>
        </w:rPr>
        <w:tab/>
        <w:t>Test Purpose and Environment</w:t>
      </w:r>
    </w:p>
    <w:p w14:paraId="11AA3770" w14:textId="77777777" w:rsidR="009428D8" w:rsidRPr="007275DF" w:rsidRDefault="009428D8" w:rsidP="009428D8">
      <w:pPr>
        <w:rPr>
          <w:lang w:eastAsia="zh-CN"/>
        </w:rPr>
      </w:pPr>
      <w:r w:rsidRPr="007275DF">
        <w:rPr>
          <w:lang w:eastAsia="zh-CN"/>
        </w:rPr>
        <w:t>The purpose of this test is to partly verify that measurement reporting delay for SFTD between E-UTRA PCell and inter-RAT NR neighbour cell under CCA is within the requirements stated in clauses 8.1.2.4.25 and 8.1.2.4.26 of TS 36.133 [15] for E-UTRA FDD and TDD, respectively, when no measurement gaps are provided and no DRX is configured.</w:t>
      </w:r>
    </w:p>
    <w:p w14:paraId="4A1D707F" w14:textId="77777777" w:rsidR="009428D8" w:rsidRPr="007275DF" w:rsidRDefault="009428D8" w:rsidP="009428D8">
      <w:pPr>
        <w:rPr>
          <w:lang w:eastAsia="zh-CN"/>
        </w:rPr>
      </w:pPr>
      <w:r w:rsidRPr="007275DF">
        <w:rPr>
          <w:lang w:eastAsia="zh-CN"/>
        </w:rPr>
        <w:t xml:space="preserve">The tests consist of a single time period of duration T1. Two carriers are used in the tests: one E-UTRA carrier with the PCell (Cell 1), and one NR carrier under CCA with the NR neighbour cell (Cell 2). </w:t>
      </w:r>
    </w:p>
    <w:p w14:paraId="66718370" w14:textId="77777777" w:rsidR="009428D8" w:rsidRPr="007275DF" w:rsidRDefault="009428D8" w:rsidP="009428D8">
      <w:pPr>
        <w:rPr>
          <w:lang w:eastAsia="zh-CN"/>
        </w:rPr>
      </w:pPr>
      <w:r w:rsidRPr="007275DF">
        <w:rPr>
          <w:lang w:eastAsia="zh-CN"/>
        </w:rPr>
        <w:t>Prior to the start of time duration T1, the UE is connected to Cell 1 and configured to carry out intra-frequency measurements only. The point in time at which the UE receives, at the UE antenna connector(s), a RRC message containing a measurement configuration for SFTD measurements on RF channel 2 defines the start of time duration T1. Following the start of T1 the UE shall detect Cell 2, determine the SFN and frame time difference of Cell 2 relative to Cell 1, and send a measurement report.</w:t>
      </w:r>
    </w:p>
    <w:p w14:paraId="2BCC4E95" w14:textId="77777777" w:rsidR="009428D8" w:rsidRPr="007275DF" w:rsidRDefault="009428D8" w:rsidP="009428D8">
      <w:pPr>
        <w:rPr>
          <w:lang w:eastAsia="zh-CN"/>
        </w:rPr>
      </w:pPr>
      <w:r w:rsidRPr="007275DF">
        <w:rPr>
          <w:lang w:eastAsia="zh-CN"/>
        </w:rPr>
        <w:t xml:space="preserve">The supported test configurations are listed in Table A.12.4.1.1.1-1 below. General test parameters and cell-specific parameters for the NR cell are provided in Tables A.12.4.1.1.1-2 and A.12.4.1.1.1-3 below, respectively. Cell-specific parameters for the E-UTRA cell are provided </w:t>
      </w:r>
      <w:r w:rsidRPr="007275DF">
        <w:rPr>
          <w:rFonts w:cs="v4.2.0"/>
        </w:rPr>
        <w:t>in clause A.3.7.2.1.</w:t>
      </w:r>
    </w:p>
    <w:p w14:paraId="57EF7D60" w14:textId="77777777" w:rsidR="009428D8" w:rsidRPr="007275DF" w:rsidRDefault="009428D8" w:rsidP="009428D8">
      <w:pPr>
        <w:pStyle w:val="TH"/>
      </w:pPr>
      <w:r w:rsidRPr="007275DF">
        <w:t>Table A.12.4.1.1.1-1: Applicable test configurations for inter-RAT SFTD measurement delay test with NR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7020FD9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9A99E26" w14:textId="77777777" w:rsidR="009428D8" w:rsidRPr="007275DF" w:rsidRDefault="009428D8" w:rsidP="006D0B54">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1B24DC37" w14:textId="77777777" w:rsidR="009428D8" w:rsidRPr="007275DF" w:rsidRDefault="009428D8" w:rsidP="006D0B54">
            <w:pPr>
              <w:pStyle w:val="TAH"/>
            </w:pPr>
            <w:r w:rsidRPr="007275DF">
              <w:t>Description</w:t>
            </w:r>
          </w:p>
        </w:tc>
      </w:tr>
      <w:tr w:rsidR="009428D8" w:rsidRPr="007275DF" w14:paraId="3E293DBE"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CADCBB2" w14:textId="77777777" w:rsidR="009428D8" w:rsidRPr="007275DF" w:rsidRDefault="009428D8" w:rsidP="006D0B54">
            <w:pPr>
              <w:pStyle w:val="TAC"/>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726C41E7" w14:textId="77777777" w:rsidR="009428D8" w:rsidRPr="007275DF" w:rsidRDefault="009428D8" w:rsidP="006D0B54">
            <w:pPr>
              <w:pStyle w:val="TAC"/>
            </w:pPr>
            <w:r w:rsidRPr="007275DF">
              <w:t>LTE FDD; NR: 30 kHz SSB SCS, 40 MHz bandwidth, TDD duplex mode</w:t>
            </w:r>
          </w:p>
        </w:tc>
      </w:tr>
      <w:tr w:rsidR="009428D8" w:rsidRPr="007275DF" w14:paraId="41B46615"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4F32818E" w14:textId="77777777" w:rsidR="009428D8" w:rsidRPr="007275DF" w:rsidRDefault="009428D8" w:rsidP="006D0B54">
            <w:pPr>
              <w:pStyle w:val="TAC"/>
            </w:pPr>
            <w:r w:rsidRPr="007275DF">
              <w:t>2</w:t>
            </w:r>
          </w:p>
        </w:tc>
        <w:tc>
          <w:tcPr>
            <w:tcW w:w="6448" w:type="dxa"/>
            <w:tcBorders>
              <w:top w:val="single" w:sz="4" w:space="0" w:color="auto"/>
              <w:left w:val="single" w:sz="4" w:space="0" w:color="auto"/>
              <w:bottom w:val="single" w:sz="4" w:space="0" w:color="auto"/>
              <w:right w:val="single" w:sz="4" w:space="0" w:color="auto"/>
            </w:tcBorders>
          </w:tcPr>
          <w:p w14:paraId="5FA11520" w14:textId="77777777" w:rsidR="009428D8" w:rsidRPr="007275DF" w:rsidRDefault="009428D8" w:rsidP="006D0B54">
            <w:pPr>
              <w:pStyle w:val="TAC"/>
            </w:pPr>
            <w:r w:rsidRPr="007275DF">
              <w:t>LTE TDD; NR: 30 kHz SSB SCS, 40 MHz bandwidth, TDD duplex mode</w:t>
            </w:r>
          </w:p>
        </w:tc>
      </w:tr>
      <w:tr w:rsidR="009428D8" w:rsidRPr="007275DF" w14:paraId="3241492B"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40BD1E54" w14:textId="77777777" w:rsidR="009428D8" w:rsidRPr="007275DF" w:rsidRDefault="009428D8" w:rsidP="006D0B54">
            <w:pPr>
              <w:pStyle w:val="TAN"/>
            </w:pPr>
            <w:r w:rsidRPr="007275DF">
              <w:t>Note:</w:t>
            </w:r>
            <w:r w:rsidRPr="007275DF">
              <w:tab/>
              <w:t>The UE is only required to be tested in one of the supported test configurations</w:t>
            </w:r>
          </w:p>
        </w:tc>
      </w:tr>
    </w:tbl>
    <w:p w14:paraId="0DA0C97F" w14:textId="77777777" w:rsidR="009428D8" w:rsidRPr="007275DF" w:rsidRDefault="009428D8" w:rsidP="009428D8"/>
    <w:p w14:paraId="6C5EBC90" w14:textId="77777777" w:rsidR="009428D8" w:rsidRPr="007275DF" w:rsidRDefault="009428D8" w:rsidP="009428D8">
      <w:pPr>
        <w:pStyle w:val="TH"/>
      </w:pPr>
      <w:r w:rsidRPr="007275DF">
        <w:lastRenderedPageBreak/>
        <w:t>Table A.12.4.1.1.1-2: General test parameters for inter-RAT SFTD measurement delay test with NR under CCA</w:t>
      </w:r>
    </w:p>
    <w:tbl>
      <w:tblPr>
        <w:tblW w:w="954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8"/>
        <w:gridCol w:w="596"/>
        <w:gridCol w:w="1392"/>
        <w:gridCol w:w="1181"/>
        <w:gridCol w:w="1182"/>
        <w:gridCol w:w="3072"/>
      </w:tblGrid>
      <w:tr w:rsidR="009428D8" w:rsidRPr="007275DF" w14:paraId="74C3DF3C" w14:textId="77777777" w:rsidTr="006D0B54">
        <w:trPr>
          <w:cantSplit/>
        </w:trPr>
        <w:tc>
          <w:tcPr>
            <w:tcW w:w="2118" w:type="dxa"/>
            <w:vMerge w:val="restart"/>
          </w:tcPr>
          <w:p w14:paraId="0974DFB2" w14:textId="77777777" w:rsidR="009428D8" w:rsidRPr="007275DF" w:rsidRDefault="009428D8" w:rsidP="00127567">
            <w:pPr>
              <w:pStyle w:val="TAH"/>
            </w:pPr>
            <w:r w:rsidRPr="007275DF">
              <w:t>Parameter</w:t>
            </w:r>
          </w:p>
        </w:tc>
        <w:tc>
          <w:tcPr>
            <w:tcW w:w="596" w:type="dxa"/>
            <w:vMerge w:val="restart"/>
          </w:tcPr>
          <w:p w14:paraId="63B65B0C" w14:textId="77777777" w:rsidR="009428D8" w:rsidRPr="007275DF" w:rsidRDefault="009428D8" w:rsidP="006D0B54">
            <w:pPr>
              <w:pStyle w:val="TAH"/>
            </w:pPr>
            <w:r w:rsidRPr="007275DF">
              <w:t>Unit</w:t>
            </w:r>
          </w:p>
        </w:tc>
        <w:tc>
          <w:tcPr>
            <w:tcW w:w="1392" w:type="dxa"/>
            <w:vMerge w:val="restart"/>
          </w:tcPr>
          <w:p w14:paraId="65CFBBB7" w14:textId="77777777" w:rsidR="009428D8" w:rsidRPr="007275DF" w:rsidRDefault="009428D8" w:rsidP="006D0B54">
            <w:pPr>
              <w:pStyle w:val="TAH"/>
            </w:pPr>
            <w:r w:rsidRPr="007275DF">
              <w:t>Test configuration</w:t>
            </w:r>
          </w:p>
        </w:tc>
        <w:tc>
          <w:tcPr>
            <w:tcW w:w="2363" w:type="dxa"/>
            <w:gridSpan w:val="2"/>
          </w:tcPr>
          <w:p w14:paraId="6D614BF2" w14:textId="77777777" w:rsidR="009428D8" w:rsidRPr="007275DF" w:rsidRDefault="009428D8" w:rsidP="006D0B54">
            <w:pPr>
              <w:pStyle w:val="TAH"/>
            </w:pPr>
            <w:r w:rsidRPr="007275DF">
              <w:t>Value</w:t>
            </w:r>
          </w:p>
        </w:tc>
        <w:tc>
          <w:tcPr>
            <w:tcW w:w="3072" w:type="dxa"/>
            <w:vMerge w:val="restart"/>
          </w:tcPr>
          <w:p w14:paraId="48AB7567" w14:textId="77777777" w:rsidR="009428D8" w:rsidRPr="007275DF" w:rsidRDefault="009428D8" w:rsidP="006D0B54">
            <w:pPr>
              <w:pStyle w:val="TAH"/>
            </w:pPr>
            <w:r w:rsidRPr="007275DF">
              <w:t>Comment</w:t>
            </w:r>
          </w:p>
        </w:tc>
      </w:tr>
      <w:tr w:rsidR="009428D8" w:rsidRPr="007275DF" w14:paraId="24A514DD" w14:textId="77777777" w:rsidTr="006D0B54">
        <w:trPr>
          <w:cantSplit/>
        </w:trPr>
        <w:tc>
          <w:tcPr>
            <w:tcW w:w="2118" w:type="dxa"/>
            <w:vMerge/>
          </w:tcPr>
          <w:p w14:paraId="1957F371" w14:textId="77777777" w:rsidR="009428D8" w:rsidRPr="007275DF" w:rsidRDefault="009428D8" w:rsidP="006D0B54">
            <w:pPr>
              <w:pStyle w:val="TAL"/>
            </w:pPr>
          </w:p>
        </w:tc>
        <w:tc>
          <w:tcPr>
            <w:tcW w:w="596" w:type="dxa"/>
            <w:vMerge/>
          </w:tcPr>
          <w:p w14:paraId="5E22E63A" w14:textId="77777777" w:rsidR="009428D8" w:rsidRPr="007275DF" w:rsidRDefault="009428D8" w:rsidP="006D0B54">
            <w:pPr>
              <w:keepNext/>
              <w:keepLines/>
              <w:spacing w:after="0"/>
              <w:jc w:val="center"/>
              <w:rPr>
                <w:rFonts w:ascii="Arial" w:hAnsi="Arial"/>
                <w:b/>
                <w:sz w:val="18"/>
              </w:rPr>
            </w:pPr>
          </w:p>
        </w:tc>
        <w:tc>
          <w:tcPr>
            <w:tcW w:w="1392" w:type="dxa"/>
            <w:vMerge/>
          </w:tcPr>
          <w:p w14:paraId="7BE73767" w14:textId="77777777" w:rsidR="009428D8" w:rsidRPr="007275DF" w:rsidRDefault="009428D8" w:rsidP="006D0B54">
            <w:pPr>
              <w:keepNext/>
              <w:keepLines/>
              <w:spacing w:after="0"/>
              <w:jc w:val="center"/>
              <w:rPr>
                <w:rFonts w:ascii="Arial" w:hAnsi="Arial"/>
                <w:b/>
                <w:sz w:val="18"/>
              </w:rPr>
            </w:pPr>
          </w:p>
        </w:tc>
        <w:tc>
          <w:tcPr>
            <w:tcW w:w="1181" w:type="dxa"/>
          </w:tcPr>
          <w:p w14:paraId="70455FAE"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1</w:t>
            </w:r>
          </w:p>
        </w:tc>
        <w:tc>
          <w:tcPr>
            <w:tcW w:w="1182" w:type="dxa"/>
          </w:tcPr>
          <w:p w14:paraId="30747A64" w14:textId="77777777" w:rsidR="009428D8" w:rsidRPr="007275DF" w:rsidRDefault="009428D8" w:rsidP="006D0B54">
            <w:pPr>
              <w:keepNext/>
              <w:keepLines/>
              <w:spacing w:after="0"/>
              <w:jc w:val="center"/>
              <w:rPr>
                <w:rFonts w:ascii="Arial" w:hAnsi="Arial"/>
                <w:b/>
                <w:sz w:val="18"/>
              </w:rPr>
            </w:pPr>
            <w:r w:rsidRPr="007275DF">
              <w:rPr>
                <w:rFonts w:ascii="Arial" w:hAnsi="Arial"/>
                <w:b/>
                <w:sz w:val="18"/>
              </w:rPr>
              <w:t>Test 2</w:t>
            </w:r>
          </w:p>
        </w:tc>
        <w:tc>
          <w:tcPr>
            <w:tcW w:w="3072" w:type="dxa"/>
            <w:vMerge/>
          </w:tcPr>
          <w:p w14:paraId="7F88229E" w14:textId="77777777" w:rsidR="009428D8" w:rsidRPr="007275DF" w:rsidRDefault="009428D8" w:rsidP="006D0B54">
            <w:pPr>
              <w:keepNext/>
              <w:keepLines/>
              <w:spacing w:after="0"/>
              <w:jc w:val="center"/>
              <w:rPr>
                <w:rFonts w:ascii="Arial" w:hAnsi="Arial"/>
                <w:b/>
                <w:sz w:val="18"/>
              </w:rPr>
            </w:pPr>
          </w:p>
        </w:tc>
      </w:tr>
      <w:tr w:rsidR="009428D8" w:rsidRPr="007275DF" w14:paraId="21116208" w14:textId="77777777" w:rsidTr="006D0B54">
        <w:trPr>
          <w:cantSplit/>
        </w:trPr>
        <w:tc>
          <w:tcPr>
            <w:tcW w:w="2118" w:type="dxa"/>
          </w:tcPr>
          <w:p w14:paraId="6C1E39B9" w14:textId="77777777" w:rsidR="009428D8" w:rsidRPr="007275DF" w:rsidRDefault="009428D8" w:rsidP="006D0B54">
            <w:pPr>
              <w:pStyle w:val="TAL"/>
              <w:rPr>
                <w:rFonts w:cs="Arial"/>
                <w:lang w:val="it-IT"/>
              </w:rPr>
            </w:pPr>
            <w:r w:rsidRPr="007275DF">
              <w:rPr>
                <w:lang w:val="it-IT"/>
              </w:rPr>
              <w:t>E-UTRA RF Channel Number</w:t>
            </w:r>
          </w:p>
        </w:tc>
        <w:tc>
          <w:tcPr>
            <w:tcW w:w="596" w:type="dxa"/>
          </w:tcPr>
          <w:p w14:paraId="5E996D6F" w14:textId="77777777" w:rsidR="009428D8" w:rsidRPr="007275DF" w:rsidRDefault="009428D8" w:rsidP="006D0B54">
            <w:pPr>
              <w:pStyle w:val="TAC"/>
              <w:rPr>
                <w:lang w:val="it-IT"/>
              </w:rPr>
            </w:pPr>
          </w:p>
        </w:tc>
        <w:tc>
          <w:tcPr>
            <w:tcW w:w="1392" w:type="dxa"/>
          </w:tcPr>
          <w:p w14:paraId="3F0825A6" w14:textId="77777777" w:rsidR="009428D8" w:rsidRPr="007275DF" w:rsidRDefault="009428D8" w:rsidP="006D0B54">
            <w:pPr>
              <w:pStyle w:val="TAC"/>
              <w:jc w:val="left"/>
            </w:pPr>
            <w:r w:rsidRPr="007275DF">
              <w:t>Config 1,2</w:t>
            </w:r>
          </w:p>
        </w:tc>
        <w:tc>
          <w:tcPr>
            <w:tcW w:w="2363" w:type="dxa"/>
            <w:gridSpan w:val="2"/>
            <w:vAlign w:val="center"/>
          </w:tcPr>
          <w:p w14:paraId="3699217B" w14:textId="77777777" w:rsidR="009428D8" w:rsidRPr="007275DF" w:rsidRDefault="009428D8" w:rsidP="006D0B54">
            <w:pPr>
              <w:pStyle w:val="TAC"/>
            </w:pPr>
            <w:r w:rsidRPr="007275DF">
              <w:rPr>
                <w:rFonts w:cs="v4.2.0"/>
                <w:bCs/>
              </w:rPr>
              <w:t>1</w:t>
            </w:r>
          </w:p>
        </w:tc>
        <w:tc>
          <w:tcPr>
            <w:tcW w:w="3072" w:type="dxa"/>
          </w:tcPr>
          <w:p w14:paraId="2BA62CCC" w14:textId="77777777" w:rsidR="009428D8" w:rsidRPr="007275DF" w:rsidRDefault="009428D8" w:rsidP="006D0B54">
            <w:pPr>
              <w:pStyle w:val="TAL"/>
              <w:rPr>
                <w:rFonts w:cs="Arial"/>
                <w:b/>
              </w:rPr>
            </w:pPr>
            <w:r w:rsidRPr="007275DF">
              <w:t>One E-UTRAN carrier frequencies is used.</w:t>
            </w:r>
          </w:p>
        </w:tc>
      </w:tr>
      <w:tr w:rsidR="009428D8" w:rsidRPr="007275DF" w14:paraId="2319BCAB" w14:textId="77777777" w:rsidTr="006D0B54">
        <w:trPr>
          <w:cantSplit/>
        </w:trPr>
        <w:tc>
          <w:tcPr>
            <w:tcW w:w="2118" w:type="dxa"/>
          </w:tcPr>
          <w:p w14:paraId="32EA912B" w14:textId="77777777" w:rsidR="009428D8" w:rsidRPr="007275DF" w:rsidRDefault="009428D8" w:rsidP="006D0B54">
            <w:pPr>
              <w:pStyle w:val="TAL"/>
              <w:rPr>
                <w:lang w:val="it-IT"/>
              </w:rPr>
            </w:pPr>
            <w:r w:rsidRPr="007275DF">
              <w:rPr>
                <w:lang w:val="it-IT"/>
              </w:rPr>
              <w:t>NR RF Channel Number</w:t>
            </w:r>
          </w:p>
        </w:tc>
        <w:tc>
          <w:tcPr>
            <w:tcW w:w="596" w:type="dxa"/>
          </w:tcPr>
          <w:p w14:paraId="6BCFE44D" w14:textId="77777777" w:rsidR="009428D8" w:rsidRPr="007275DF" w:rsidRDefault="009428D8" w:rsidP="006D0B54">
            <w:pPr>
              <w:pStyle w:val="TAC"/>
              <w:rPr>
                <w:lang w:val="it-IT"/>
              </w:rPr>
            </w:pPr>
          </w:p>
        </w:tc>
        <w:tc>
          <w:tcPr>
            <w:tcW w:w="1392" w:type="dxa"/>
          </w:tcPr>
          <w:p w14:paraId="21765B54" w14:textId="77777777" w:rsidR="009428D8" w:rsidRPr="007275DF" w:rsidRDefault="009428D8" w:rsidP="006D0B54">
            <w:pPr>
              <w:pStyle w:val="TAC"/>
              <w:jc w:val="left"/>
            </w:pPr>
            <w:r w:rsidRPr="007275DF">
              <w:t>Config 1,2</w:t>
            </w:r>
          </w:p>
        </w:tc>
        <w:tc>
          <w:tcPr>
            <w:tcW w:w="2363" w:type="dxa"/>
            <w:gridSpan w:val="2"/>
            <w:vAlign w:val="center"/>
          </w:tcPr>
          <w:p w14:paraId="549A7B02" w14:textId="77777777" w:rsidR="009428D8" w:rsidRPr="007275DF" w:rsidRDefault="009428D8" w:rsidP="006D0B54">
            <w:pPr>
              <w:pStyle w:val="TAC"/>
              <w:rPr>
                <w:rFonts w:cs="v4.2.0"/>
                <w:bCs/>
              </w:rPr>
            </w:pPr>
            <w:r w:rsidRPr="007275DF">
              <w:rPr>
                <w:rFonts w:cs="v4.2.0"/>
                <w:bCs/>
              </w:rPr>
              <w:t>1</w:t>
            </w:r>
          </w:p>
        </w:tc>
        <w:tc>
          <w:tcPr>
            <w:tcW w:w="3072" w:type="dxa"/>
          </w:tcPr>
          <w:p w14:paraId="456DDF3B" w14:textId="77777777" w:rsidR="009428D8" w:rsidRPr="007275DF" w:rsidRDefault="009428D8" w:rsidP="006D0B54">
            <w:pPr>
              <w:pStyle w:val="TAL"/>
            </w:pPr>
            <w:r w:rsidRPr="007275DF">
              <w:t>One NR carrier frequencies is used.</w:t>
            </w:r>
          </w:p>
        </w:tc>
      </w:tr>
      <w:tr w:rsidR="009428D8" w:rsidRPr="007275DF" w14:paraId="45409461" w14:textId="77777777" w:rsidTr="006D0B54">
        <w:trPr>
          <w:cantSplit/>
        </w:trPr>
        <w:tc>
          <w:tcPr>
            <w:tcW w:w="2118" w:type="dxa"/>
          </w:tcPr>
          <w:p w14:paraId="2D67A49E" w14:textId="77777777" w:rsidR="009428D8" w:rsidRPr="007275DF" w:rsidRDefault="009428D8" w:rsidP="006D0B54">
            <w:pPr>
              <w:pStyle w:val="TAL"/>
              <w:rPr>
                <w:rFonts w:cs="Arial"/>
              </w:rPr>
            </w:pPr>
            <w:r w:rsidRPr="007275DF">
              <w:rPr>
                <w:rFonts w:cs="Arial"/>
              </w:rPr>
              <w:t>Active cell</w:t>
            </w:r>
          </w:p>
        </w:tc>
        <w:tc>
          <w:tcPr>
            <w:tcW w:w="596" w:type="dxa"/>
          </w:tcPr>
          <w:p w14:paraId="7C231996" w14:textId="77777777" w:rsidR="009428D8" w:rsidRPr="007275DF" w:rsidRDefault="009428D8" w:rsidP="006D0B54">
            <w:pPr>
              <w:pStyle w:val="TAC"/>
            </w:pPr>
          </w:p>
        </w:tc>
        <w:tc>
          <w:tcPr>
            <w:tcW w:w="1392" w:type="dxa"/>
          </w:tcPr>
          <w:p w14:paraId="699987AD" w14:textId="77777777" w:rsidR="009428D8" w:rsidRPr="007275DF" w:rsidRDefault="009428D8" w:rsidP="006D0B54">
            <w:pPr>
              <w:pStyle w:val="TAC"/>
              <w:jc w:val="left"/>
            </w:pPr>
            <w:r w:rsidRPr="007275DF">
              <w:t>Config 1,2</w:t>
            </w:r>
          </w:p>
        </w:tc>
        <w:tc>
          <w:tcPr>
            <w:tcW w:w="2363" w:type="dxa"/>
            <w:gridSpan w:val="2"/>
            <w:vAlign w:val="center"/>
          </w:tcPr>
          <w:p w14:paraId="41F6DF2D" w14:textId="77777777" w:rsidR="009428D8" w:rsidRPr="007275DF" w:rsidRDefault="009428D8" w:rsidP="006D0B54">
            <w:pPr>
              <w:pStyle w:val="TAC"/>
            </w:pPr>
            <w:r w:rsidRPr="007275DF">
              <w:t>Cell 1</w:t>
            </w:r>
          </w:p>
        </w:tc>
        <w:tc>
          <w:tcPr>
            <w:tcW w:w="3072" w:type="dxa"/>
          </w:tcPr>
          <w:p w14:paraId="36DC8755" w14:textId="77777777" w:rsidR="009428D8" w:rsidRPr="007275DF" w:rsidRDefault="009428D8" w:rsidP="006D0B54">
            <w:pPr>
              <w:pStyle w:val="TAL"/>
              <w:rPr>
                <w:rFonts w:cs="Arial"/>
              </w:rPr>
            </w:pPr>
            <w:r w:rsidRPr="007275DF">
              <w:rPr>
                <w:rFonts w:cs="Arial"/>
              </w:rPr>
              <w:t xml:space="preserve">Cell 1 is on </w:t>
            </w:r>
            <w:r w:rsidRPr="007275DF">
              <w:rPr>
                <w:lang w:val="it-IT"/>
              </w:rPr>
              <w:t xml:space="preserve">E-UTRA </w:t>
            </w:r>
            <w:r w:rsidRPr="007275DF">
              <w:rPr>
                <w:rFonts w:cs="Arial"/>
              </w:rPr>
              <w:t>RF channel number 1.</w:t>
            </w:r>
          </w:p>
        </w:tc>
      </w:tr>
      <w:tr w:rsidR="009428D8" w:rsidRPr="007275DF" w14:paraId="04DA9EE5" w14:textId="77777777" w:rsidTr="006D0B54">
        <w:trPr>
          <w:cantSplit/>
        </w:trPr>
        <w:tc>
          <w:tcPr>
            <w:tcW w:w="2118" w:type="dxa"/>
          </w:tcPr>
          <w:p w14:paraId="59893889" w14:textId="77777777" w:rsidR="009428D8" w:rsidRPr="007275DF" w:rsidRDefault="009428D8" w:rsidP="006D0B54">
            <w:pPr>
              <w:pStyle w:val="TAL"/>
              <w:rPr>
                <w:rFonts w:cs="Arial"/>
              </w:rPr>
            </w:pPr>
            <w:r w:rsidRPr="007275DF">
              <w:rPr>
                <w:rFonts w:cs="Arial"/>
              </w:rPr>
              <w:t>Neighbour cell</w:t>
            </w:r>
          </w:p>
        </w:tc>
        <w:tc>
          <w:tcPr>
            <w:tcW w:w="596" w:type="dxa"/>
          </w:tcPr>
          <w:p w14:paraId="004ABDCF" w14:textId="77777777" w:rsidR="009428D8" w:rsidRPr="007275DF" w:rsidRDefault="009428D8" w:rsidP="006D0B54">
            <w:pPr>
              <w:pStyle w:val="TAC"/>
            </w:pPr>
          </w:p>
        </w:tc>
        <w:tc>
          <w:tcPr>
            <w:tcW w:w="1392" w:type="dxa"/>
          </w:tcPr>
          <w:p w14:paraId="4E60601A" w14:textId="77777777" w:rsidR="009428D8" w:rsidRPr="007275DF" w:rsidRDefault="009428D8" w:rsidP="006D0B54">
            <w:pPr>
              <w:pStyle w:val="TAC"/>
              <w:jc w:val="left"/>
            </w:pPr>
            <w:r w:rsidRPr="007275DF">
              <w:t>Config 1,2</w:t>
            </w:r>
          </w:p>
        </w:tc>
        <w:tc>
          <w:tcPr>
            <w:tcW w:w="2363" w:type="dxa"/>
            <w:gridSpan w:val="2"/>
            <w:vAlign w:val="center"/>
          </w:tcPr>
          <w:p w14:paraId="62539E3C" w14:textId="77777777" w:rsidR="009428D8" w:rsidRPr="007275DF" w:rsidRDefault="009428D8" w:rsidP="006D0B54">
            <w:pPr>
              <w:pStyle w:val="TAC"/>
            </w:pPr>
            <w:r w:rsidRPr="007275DF">
              <w:t>Cell 2</w:t>
            </w:r>
          </w:p>
        </w:tc>
        <w:tc>
          <w:tcPr>
            <w:tcW w:w="3072" w:type="dxa"/>
          </w:tcPr>
          <w:p w14:paraId="3CEA5564" w14:textId="77777777" w:rsidR="009428D8" w:rsidRPr="007275DF" w:rsidRDefault="009428D8" w:rsidP="006D0B54">
            <w:pPr>
              <w:pStyle w:val="TAL"/>
              <w:rPr>
                <w:rFonts w:cs="Arial"/>
              </w:rPr>
            </w:pPr>
            <w:r w:rsidRPr="007275DF">
              <w:rPr>
                <w:rFonts w:cs="Arial"/>
              </w:rPr>
              <w:t>Cell 2 is</w:t>
            </w:r>
            <w:r w:rsidRPr="007275DF">
              <w:rPr>
                <w:lang w:val="it-IT"/>
              </w:rPr>
              <w:t xml:space="preserve"> on NR RF channel </w:t>
            </w:r>
            <w:r w:rsidRPr="007275DF">
              <w:rPr>
                <w:rFonts w:cs="Arial"/>
              </w:rPr>
              <w:t xml:space="preserve">number </w:t>
            </w:r>
            <w:r w:rsidRPr="007275DF">
              <w:rPr>
                <w:lang w:val="it-IT"/>
              </w:rPr>
              <w:t>1.</w:t>
            </w:r>
          </w:p>
        </w:tc>
      </w:tr>
      <w:tr w:rsidR="009428D8" w:rsidRPr="007275DF" w14:paraId="0115A968" w14:textId="77777777" w:rsidTr="006D0B54">
        <w:trPr>
          <w:cantSplit/>
        </w:trPr>
        <w:tc>
          <w:tcPr>
            <w:tcW w:w="2118" w:type="dxa"/>
          </w:tcPr>
          <w:p w14:paraId="520E6832" w14:textId="77777777" w:rsidR="009428D8" w:rsidRPr="007275DF" w:rsidRDefault="009428D8" w:rsidP="006D0B54">
            <w:pPr>
              <w:pStyle w:val="TAL"/>
              <w:rPr>
                <w:rFonts w:cs="Arial"/>
              </w:rPr>
            </w:pPr>
            <w:r w:rsidRPr="007275DF">
              <w:rPr>
                <w:rFonts w:cs="Arial"/>
              </w:rPr>
              <w:t>CP length</w:t>
            </w:r>
          </w:p>
        </w:tc>
        <w:tc>
          <w:tcPr>
            <w:tcW w:w="596" w:type="dxa"/>
          </w:tcPr>
          <w:p w14:paraId="0DC01810" w14:textId="77777777" w:rsidR="009428D8" w:rsidRPr="007275DF" w:rsidRDefault="009428D8" w:rsidP="006D0B54">
            <w:pPr>
              <w:pStyle w:val="TAC"/>
            </w:pPr>
          </w:p>
        </w:tc>
        <w:tc>
          <w:tcPr>
            <w:tcW w:w="1392" w:type="dxa"/>
          </w:tcPr>
          <w:p w14:paraId="1D67E5BF" w14:textId="77777777" w:rsidR="009428D8" w:rsidRPr="007275DF" w:rsidRDefault="009428D8" w:rsidP="006D0B54">
            <w:pPr>
              <w:pStyle w:val="TAC"/>
              <w:jc w:val="left"/>
            </w:pPr>
            <w:r w:rsidRPr="007275DF">
              <w:t>Config 1,2</w:t>
            </w:r>
          </w:p>
        </w:tc>
        <w:tc>
          <w:tcPr>
            <w:tcW w:w="2363" w:type="dxa"/>
            <w:gridSpan w:val="2"/>
            <w:vAlign w:val="center"/>
          </w:tcPr>
          <w:p w14:paraId="35E59240" w14:textId="77777777" w:rsidR="009428D8" w:rsidRPr="007275DF" w:rsidRDefault="009428D8" w:rsidP="006D0B54">
            <w:pPr>
              <w:pStyle w:val="TAC"/>
            </w:pPr>
            <w:r w:rsidRPr="007275DF">
              <w:t>Normal</w:t>
            </w:r>
          </w:p>
        </w:tc>
        <w:tc>
          <w:tcPr>
            <w:tcW w:w="3072" w:type="dxa"/>
          </w:tcPr>
          <w:p w14:paraId="43286E20" w14:textId="77777777" w:rsidR="009428D8" w:rsidRPr="007275DF" w:rsidRDefault="009428D8" w:rsidP="006D0B54">
            <w:pPr>
              <w:pStyle w:val="TAL"/>
              <w:rPr>
                <w:rFonts w:cs="Arial"/>
              </w:rPr>
            </w:pPr>
            <w:r w:rsidRPr="007275DF">
              <w:rPr>
                <w:rFonts w:cs="Arial"/>
              </w:rPr>
              <w:t>Applicable to both cells.</w:t>
            </w:r>
          </w:p>
        </w:tc>
      </w:tr>
      <w:tr w:rsidR="009428D8" w:rsidRPr="007275DF" w14:paraId="53C2729E" w14:textId="77777777" w:rsidTr="006D0B54">
        <w:trPr>
          <w:cantSplit/>
        </w:trPr>
        <w:tc>
          <w:tcPr>
            <w:tcW w:w="2118" w:type="dxa"/>
          </w:tcPr>
          <w:p w14:paraId="37109DD9" w14:textId="77777777" w:rsidR="009428D8" w:rsidRPr="007275DF" w:rsidRDefault="009428D8" w:rsidP="006D0B54">
            <w:pPr>
              <w:pStyle w:val="TAL"/>
              <w:rPr>
                <w:rFonts w:cs="Arial"/>
              </w:rPr>
            </w:pPr>
            <w:r w:rsidRPr="007275DF">
              <w:rPr>
                <w:rFonts w:cs="Arial"/>
              </w:rPr>
              <w:t>DRX</w:t>
            </w:r>
          </w:p>
        </w:tc>
        <w:tc>
          <w:tcPr>
            <w:tcW w:w="596" w:type="dxa"/>
          </w:tcPr>
          <w:p w14:paraId="138467FA" w14:textId="77777777" w:rsidR="009428D8" w:rsidRPr="007275DF" w:rsidRDefault="009428D8" w:rsidP="006D0B54">
            <w:pPr>
              <w:pStyle w:val="TAC"/>
            </w:pPr>
          </w:p>
        </w:tc>
        <w:tc>
          <w:tcPr>
            <w:tcW w:w="1392" w:type="dxa"/>
          </w:tcPr>
          <w:p w14:paraId="59958E1A" w14:textId="77777777" w:rsidR="009428D8" w:rsidRPr="007275DF" w:rsidRDefault="009428D8" w:rsidP="006D0B54">
            <w:pPr>
              <w:pStyle w:val="TAC"/>
              <w:jc w:val="left"/>
            </w:pPr>
            <w:r w:rsidRPr="007275DF">
              <w:t>Config 1,2</w:t>
            </w:r>
          </w:p>
        </w:tc>
        <w:tc>
          <w:tcPr>
            <w:tcW w:w="2363" w:type="dxa"/>
            <w:gridSpan w:val="2"/>
            <w:vAlign w:val="center"/>
          </w:tcPr>
          <w:p w14:paraId="597962B2" w14:textId="77777777" w:rsidR="009428D8" w:rsidRPr="007275DF" w:rsidRDefault="009428D8" w:rsidP="006D0B54">
            <w:pPr>
              <w:pStyle w:val="TAC"/>
            </w:pPr>
            <w:r w:rsidRPr="007275DF">
              <w:t>OFF</w:t>
            </w:r>
          </w:p>
        </w:tc>
        <w:tc>
          <w:tcPr>
            <w:tcW w:w="3072" w:type="dxa"/>
          </w:tcPr>
          <w:p w14:paraId="20CC2C0B" w14:textId="77777777" w:rsidR="009428D8" w:rsidRPr="007275DF" w:rsidRDefault="009428D8" w:rsidP="006D0B54">
            <w:pPr>
              <w:pStyle w:val="TAL"/>
              <w:rPr>
                <w:rFonts w:cs="Arial"/>
              </w:rPr>
            </w:pPr>
            <w:r w:rsidRPr="007275DF">
              <w:rPr>
                <w:rFonts w:cs="Arial"/>
              </w:rPr>
              <w:t>DRX is not used</w:t>
            </w:r>
          </w:p>
        </w:tc>
      </w:tr>
      <w:tr w:rsidR="009428D8" w:rsidRPr="007275DF" w14:paraId="76A08C9E" w14:textId="77777777" w:rsidTr="006D0B54">
        <w:trPr>
          <w:cantSplit/>
        </w:trPr>
        <w:tc>
          <w:tcPr>
            <w:tcW w:w="2118" w:type="dxa"/>
            <w:vMerge w:val="restart"/>
          </w:tcPr>
          <w:p w14:paraId="65B40252" w14:textId="77777777" w:rsidR="009428D8" w:rsidRPr="007275DF" w:rsidRDefault="009428D8" w:rsidP="006D0B54">
            <w:pPr>
              <w:pStyle w:val="TAL"/>
              <w:rPr>
                <w:rFonts w:cs="Arial"/>
              </w:rPr>
            </w:pPr>
            <w:r w:rsidRPr="007275DF">
              <w:rPr>
                <w:rFonts w:cs="Arial"/>
              </w:rPr>
              <w:t>Frame time offset between serving and neighbour cells</w:t>
            </w:r>
          </w:p>
        </w:tc>
        <w:tc>
          <w:tcPr>
            <w:tcW w:w="596" w:type="dxa"/>
          </w:tcPr>
          <w:p w14:paraId="45C9E558" w14:textId="77777777" w:rsidR="009428D8" w:rsidRPr="007275DF" w:rsidRDefault="009428D8" w:rsidP="006D0B54">
            <w:pPr>
              <w:pStyle w:val="TAC"/>
            </w:pPr>
            <w:r w:rsidRPr="007275DF">
              <w:t>ms</w:t>
            </w:r>
          </w:p>
        </w:tc>
        <w:tc>
          <w:tcPr>
            <w:tcW w:w="1392" w:type="dxa"/>
          </w:tcPr>
          <w:p w14:paraId="6D704DD6" w14:textId="77777777" w:rsidR="009428D8" w:rsidRPr="007275DF" w:rsidRDefault="009428D8" w:rsidP="006D0B54">
            <w:pPr>
              <w:pStyle w:val="TAC"/>
              <w:jc w:val="left"/>
              <w:rPr>
                <w:rFonts w:cs="v4.2.0"/>
              </w:rPr>
            </w:pPr>
            <w:r w:rsidRPr="007275DF">
              <w:t>Config 1</w:t>
            </w:r>
          </w:p>
        </w:tc>
        <w:tc>
          <w:tcPr>
            <w:tcW w:w="1181" w:type="dxa"/>
            <w:vAlign w:val="center"/>
          </w:tcPr>
          <w:p w14:paraId="08670807" w14:textId="77777777" w:rsidR="009428D8" w:rsidRPr="007275DF" w:rsidRDefault="009428D8" w:rsidP="006D0B54">
            <w:pPr>
              <w:pStyle w:val="TAC"/>
            </w:pPr>
            <w:r w:rsidRPr="007275DF">
              <w:rPr>
                <w:rFonts w:cs="v4.2.0"/>
              </w:rPr>
              <w:t>3</w:t>
            </w:r>
          </w:p>
        </w:tc>
        <w:tc>
          <w:tcPr>
            <w:tcW w:w="1182" w:type="dxa"/>
            <w:vAlign w:val="center"/>
          </w:tcPr>
          <w:p w14:paraId="73AB9CA0" w14:textId="77777777" w:rsidR="009428D8" w:rsidRPr="007275DF" w:rsidRDefault="009428D8" w:rsidP="006D0B54">
            <w:pPr>
              <w:pStyle w:val="TAC"/>
            </w:pPr>
            <w:r w:rsidRPr="007275DF">
              <w:t>7</w:t>
            </w:r>
          </w:p>
        </w:tc>
        <w:tc>
          <w:tcPr>
            <w:tcW w:w="3072" w:type="dxa"/>
          </w:tcPr>
          <w:p w14:paraId="19A4AD26" w14:textId="77777777" w:rsidR="009428D8" w:rsidRPr="007275DF" w:rsidRDefault="009428D8" w:rsidP="006D0B54">
            <w:pPr>
              <w:pStyle w:val="TAL"/>
            </w:pPr>
            <w:r w:rsidRPr="007275DF">
              <w:t>Asynchronous cells.</w:t>
            </w:r>
          </w:p>
          <w:p w14:paraId="5D934A91" w14:textId="77777777" w:rsidR="009428D8" w:rsidRPr="007275DF" w:rsidRDefault="009428D8" w:rsidP="006D0B54">
            <w:pPr>
              <w:pStyle w:val="TAL"/>
              <w:rPr>
                <w:rFonts w:cs="Arial"/>
              </w:rPr>
            </w:pPr>
            <w:r w:rsidRPr="007275DF">
              <w:t>The timing of Cell 2 relative to the timing of Cell 1.</w:t>
            </w:r>
          </w:p>
        </w:tc>
      </w:tr>
      <w:tr w:rsidR="009428D8" w:rsidRPr="007275DF" w14:paraId="3FE82012" w14:textId="77777777" w:rsidTr="006D0B54">
        <w:trPr>
          <w:cantSplit/>
        </w:trPr>
        <w:tc>
          <w:tcPr>
            <w:tcW w:w="2118" w:type="dxa"/>
            <w:vMerge/>
          </w:tcPr>
          <w:p w14:paraId="083F717A" w14:textId="77777777" w:rsidR="009428D8" w:rsidRPr="007275DF" w:rsidRDefault="009428D8" w:rsidP="006D0B54">
            <w:pPr>
              <w:pStyle w:val="TAL"/>
              <w:rPr>
                <w:rFonts w:cs="Arial"/>
              </w:rPr>
            </w:pPr>
          </w:p>
        </w:tc>
        <w:tc>
          <w:tcPr>
            <w:tcW w:w="596" w:type="dxa"/>
          </w:tcPr>
          <w:p w14:paraId="04F11457" w14:textId="77777777" w:rsidR="009428D8" w:rsidRPr="007275DF" w:rsidRDefault="009428D8" w:rsidP="006D0B54">
            <w:pPr>
              <w:pStyle w:val="TAC"/>
            </w:pPr>
            <w:r w:rsidRPr="007275DF">
              <w:rPr>
                <w:rFonts w:ascii="Symbol" w:eastAsia="Symbol" w:hAnsi="Symbol" w:cs="Symbol"/>
              </w:rPr>
              <w:t>m</w:t>
            </w:r>
            <w:r w:rsidRPr="007275DF">
              <w:rPr>
                <w:rFonts w:cs="v4.2.0"/>
              </w:rPr>
              <w:t>s</w:t>
            </w:r>
          </w:p>
        </w:tc>
        <w:tc>
          <w:tcPr>
            <w:tcW w:w="1392" w:type="dxa"/>
          </w:tcPr>
          <w:p w14:paraId="2FA5F7DE" w14:textId="77777777" w:rsidR="009428D8" w:rsidRPr="007275DF" w:rsidRDefault="009428D8" w:rsidP="006D0B54">
            <w:pPr>
              <w:pStyle w:val="TAC"/>
              <w:jc w:val="left"/>
            </w:pPr>
            <w:r w:rsidRPr="007275DF">
              <w:t>Config 2</w:t>
            </w:r>
          </w:p>
        </w:tc>
        <w:tc>
          <w:tcPr>
            <w:tcW w:w="2363" w:type="dxa"/>
            <w:gridSpan w:val="2"/>
            <w:vAlign w:val="center"/>
          </w:tcPr>
          <w:p w14:paraId="0D22C436" w14:textId="77777777" w:rsidR="009428D8" w:rsidRPr="007275DF" w:rsidRDefault="009428D8" w:rsidP="006D0B54">
            <w:pPr>
              <w:pStyle w:val="TAC"/>
              <w:rPr>
                <w:rFonts w:cs="v4.2.0"/>
              </w:rPr>
            </w:pPr>
            <w:r w:rsidRPr="007275DF">
              <w:rPr>
                <w:rFonts w:cs="v4.2.0"/>
              </w:rPr>
              <w:t>3</w:t>
            </w:r>
          </w:p>
        </w:tc>
        <w:tc>
          <w:tcPr>
            <w:tcW w:w="3072" w:type="dxa"/>
          </w:tcPr>
          <w:p w14:paraId="09CE06D0" w14:textId="77777777" w:rsidR="009428D8" w:rsidRPr="007275DF" w:rsidRDefault="009428D8" w:rsidP="006D0B54">
            <w:pPr>
              <w:pStyle w:val="TAL"/>
            </w:pPr>
            <w:r w:rsidRPr="007275DF">
              <w:t>Synchronous cells.</w:t>
            </w:r>
          </w:p>
        </w:tc>
      </w:tr>
      <w:tr w:rsidR="009428D8" w:rsidRPr="007275DF" w14:paraId="4C8CE7B2" w14:textId="77777777" w:rsidTr="006D0B54">
        <w:trPr>
          <w:cantSplit/>
        </w:trPr>
        <w:tc>
          <w:tcPr>
            <w:tcW w:w="2118" w:type="dxa"/>
          </w:tcPr>
          <w:p w14:paraId="47232975" w14:textId="77777777" w:rsidR="009428D8" w:rsidRPr="007275DF" w:rsidRDefault="009428D8" w:rsidP="006D0B54">
            <w:pPr>
              <w:pStyle w:val="TAL"/>
              <w:rPr>
                <w:rFonts w:cs="Arial"/>
              </w:rPr>
            </w:pPr>
            <w:r w:rsidRPr="007275DF">
              <w:rPr>
                <w:rFonts w:cs="Arial"/>
              </w:rPr>
              <w:t>SFN offset between serving and neighbour cells</w:t>
            </w:r>
          </w:p>
        </w:tc>
        <w:tc>
          <w:tcPr>
            <w:tcW w:w="596" w:type="dxa"/>
          </w:tcPr>
          <w:p w14:paraId="2AFA3BF5" w14:textId="77777777" w:rsidR="009428D8" w:rsidRPr="007275DF" w:rsidRDefault="009428D8" w:rsidP="006D0B54">
            <w:pPr>
              <w:pStyle w:val="TAC"/>
            </w:pPr>
          </w:p>
        </w:tc>
        <w:tc>
          <w:tcPr>
            <w:tcW w:w="1392" w:type="dxa"/>
          </w:tcPr>
          <w:p w14:paraId="5CDAE04C" w14:textId="77777777" w:rsidR="009428D8" w:rsidRPr="007275DF" w:rsidRDefault="009428D8" w:rsidP="006D0B54">
            <w:pPr>
              <w:pStyle w:val="TAC"/>
              <w:jc w:val="left"/>
            </w:pPr>
            <w:r w:rsidRPr="007275DF">
              <w:t>Config 1,2</w:t>
            </w:r>
          </w:p>
        </w:tc>
        <w:tc>
          <w:tcPr>
            <w:tcW w:w="1181" w:type="dxa"/>
            <w:vAlign w:val="center"/>
          </w:tcPr>
          <w:p w14:paraId="53DBA996" w14:textId="77777777" w:rsidR="009428D8" w:rsidRPr="007275DF" w:rsidRDefault="009428D8" w:rsidP="006D0B54">
            <w:pPr>
              <w:pStyle w:val="TAC"/>
            </w:pPr>
            <w:r w:rsidRPr="007275DF">
              <w:t>0</w:t>
            </w:r>
          </w:p>
        </w:tc>
        <w:tc>
          <w:tcPr>
            <w:tcW w:w="1182" w:type="dxa"/>
            <w:vAlign w:val="center"/>
          </w:tcPr>
          <w:p w14:paraId="2D05C180" w14:textId="77777777" w:rsidR="009428D8" w:rsidRPr="007275DF" w:rsidRDefault="009428D8" w:rsidP="006D0B54">
            <w:pPr>
              <w:pStyle w:val="TAC"/>
            </w:pPr>
            <w:r w:rsidRPr="007275DF">
              <w:t>1</w:t>
            </w:r>
          </w:p>
        </w:tc>
        <w:tc>
          <w:tcPr>
            <w:tcW w:w="3072" w:type="dxa"/>
          </w:tcPr>
          <w:p w14:paraId="50DD1574" w14:textId="77777777" w:rsidR="009428D8" w:rsidRPr="007275DF" w:rsidRDefault="009428D8" w:rsidP="006D0B54">
            <w:pPr>
              <w:pStyle w:val="TAL"/>
              <w:rPr>
                <w:rFonts w:cs="Arial"/>
              </w:rPr>
            </w:pPr>
            <w:r w:rsidRPr="007275DF">
              <w:rPr>
                <w:rFonts w:cs="Arial"/>
              </w:rPr>
              <w:t>SFN of Cell 2 relative to SFN of Cell 1.</w:t>
            </w:r>
          </w:p>
        </w:tc>
      </w:tr>
      <w:tr w:rsidR="003553B3" w:rsidRPr="007275DF" w14:paraId="2C1EE2D9" w14:textId="77777777" w:rsidTr="006D0B54">
        <w:trPr>
          <w:cantSplit/>
        </w:trPr>
        <w:tc>
          <w:tcPr>
            <w:tcW w:w="2118" w:type="dxa"/>
          </w:tcPr>
          <w:p w14:paraId="54A1685C" w14:textId="77777777" w:rsidR="003553B3" w:rsidRPr="007275DF" w:rsidRDefault="003553B3" w:rsidP="003553B3">
            <w:pPr>
              <w:pStyle w:val="TAL"/>
              <w:rPr>
                <w:rFonts w:cs="Arial"/>
              </w:rPr>
            </w:pPr>
            <w:r w:rsidRPr="007275DF">
              <w:rPr>
                <w:rFonts w:cs="Arial"/>
              </w:rPr>
              <w:t>SS-RSRP reporting</w:t>
            </w:r>
          </w:p>
        </w:tc>
        <w:tc>
          <w:tcPr>
            <w:tcW w:w="596" w:type="dxa"/>
          </w:tcPr>
          <w:p w14:paraId="4F2D8350" w14:textId="77777777" w:rsidR="003553B3" w:rsidRPr="007275DF" w:rsidRDefault="003553B3" w:rsidP="003553B3">
            <w:pPr>
              <w:pStyle w:val="TAC"/>
            </w:pPr>
          </w:p>
        </w:tc>
        <w:tc>
          <w:tcPr>
            <w:tcW w:w="1392" w:type="dxa"/>
          </w:tcPr>
          <w:p w14:paraId="20137180" w14:textId="77777777" w:rsidR="003553B3" w:rsidRPr="007275DF" w:rsidRDefault="003553B3" w:rsidP="003553B3">
            <w:pPr>
              <w:pStyle w:val="TAC"/>
              <w:jc w:val="left"/>
            </w:pPr>
            <w:r w:rsidRPr="007275DF">
              <w:t>Config 1,2</w:t>
            </w:r>
          </w:p>
        </w:tc>
        <w:tc>
          <w:tcPr>
            <w:tcW w:w="2363" w:type="dxa"/>
            <w:gridSpan w:val="2"/>
            <w:vAlign w:val="center"/>
          </w:tcPr>
          <w:p w14:paraId="24F60262" w14:textId="0E1F7528" w:rsidR="003553B3" w:rsidRPr="007275DF" w:rsidRDefault="003553B3" w:rsidP="003553B3">
            <w:pPr>
              <w:pStyle w:val="TAC"/>
            </w:pPr>
            <w:r w:rsidRPr="007275DF">
              <w:t>No</w:t>
            </w:r>
          </w:p>
        </w:tc>
        <w:tc>
          <w:tcPr>
            <w:tcW w:w="3072" w:type="dxa"/>
          </w:tcPr>
          <w:p w14:paraId="0CC63D00" w14:textId="77777777" w:rsidR="003553B3" w:rsidRPr="007275DF" w:rsidRDefault="003553B3" w:rsidP="003553B3">
            <w:pPr>
              <w:pStyle w:val="TAL"/>
              <w:rPr>
                <w:rFonts w:cs="Arial"/>
              </w:rPr>
            </w:pPr>
            <w:r w:rsidRPr="007275DF">
              <w:rPr>
                <w:rFonts w:cs="Arial"/>
              </w:rPr>
              <w:t>Only SFTD is reported.</w:t>
            </w:r>
          </w:p>
        </w:tc>
      </w:tr>
      <w:tr w:rsidR="003553B3" w:rsidRPr="007275DF" w14:paraId="2F3F7D5D" w14:textId="77777777" w:rsidTr="006D0B54">
        <w:trPr>
          <w:cantSplit/>
        </w:trPr>
        <w:tc>
          <w:tcPr>
            <w:tcW w:w="2118" w:type="dxa"/>
          </w:tcPr>
          <w:p w14:paraId="37F15B00" w14:textId="77777777" w:rsidR="003553B3" w:rsidRPr="007275DF" w:rsidRDefault="003553B3" w:rsidP="003553B3">
            <w:pPr>
              <w:pStyle w:val="TAL"/>
              <w:rPr>
                <w:rFonts w:cs="Arial"/>
              </w:rPr>
            </w:pPr>
            <w:r w:rsidRPr="007275DF">
              <w:rPr>
                <w:rFonts w:cs="Arial"/>
              </w:rPr>
              <w:t>T1</w:t>
            </w:r>
          </w:p>
        </w:tc>
        <w:tc>
          <w:tcPr>
            <w:tcW w:w="596" w:type="dxa"/>
          </w:tcPr>
          <w:p w14:paraId="413CE35F" w14:textId="77777777" w:rsidR="003553B3" w:rsidRPr="007275DF" w:rsidRDefault="003553B3" w:rsidP="003553B3">
            <w:pPr>
              <w:pStyle w:val="TAC"/>
            </w:pPr>
            <w:r w:rsidRPr="007275DF">
              <w:t>s</w:t>
            </w:r>
          </w:p>
        </w:tc>
        <w:tc>
          <w:tcPr>
            <w:tcW w:w="1392" w:type="dxa"/>
          </w:tcPr>
          <w:p w14:paraId="57EB7B38" w14:textId="77777777" w:rsidR="003553B3" w:rsidRPr="007275DF" w:rsidRDefault="003553B3" w:rsidP="003553B3">
            <w:pPr>
              <w:pStyle w:val="TAC"/>
              <w:jc w:val="left"/>
            </w:pPr>
            <w:r w:rsidRPr="007275DF">
              <w:t>Config 1,2</w:t>
            </w:r>
          </w:p>
        </w:tc>
        <w:tc>
          <w:tcPr>
            <w:tcW w:w="2363" w:type="dxa"/>
            <w:gridSpan w:val="2"/>
            <w:vAlign w:val="center"/>
          </w:tcPr>
          <w:p w14:paraId="7FE2E6A9" w14:textId="7A3AB249" w:rsidR="003553B3" w:rsidRPr="007275DF" w:rsidRDefault="003553B3" w:rsidP="003553B3">
            <w:pPr>
              <w:pStyle w:val="TAC"/>
            </w:pPr>
            <w:r w:rsidRPr="007275DF">
              <w:t>2</w:t>
            </w:r>
          </w:p>
        </w:tc>
        <w:tc>
          <w:tcPr>
            <w:tcW w:w="3072" w:type="dxa"/>
          </w:tcPr>
          <w:p w14:paraId="3EB7E0FF" w14:textId="77777777" w:rsidR="003553B3" w:rsidRPr="007275DF" w:rsidRDefault="003553B3" w:rsidP="003553B3">
            <w:pPr>
              <w:pStyle w:val="TAL"/>
              <w:rPr>
                <w:rFonts w:cs="Arial"/>
              </w:rPr>
            </w:pPr>
            <w:r w:rsidRPr="007275DF">
              <w:rPr>
                <w:rFonts w:cs="Arial"/>
              </w:rPr>
              <w:t xml:space="preserve">T1 shall exceed </w:t>
            </w:r>
            <w:r w:rsidRPr="007275DF">
              <w:rPr>
                <w:lang w:eastAsia="zh-CN"/>
              </w:rPr>
              <w:t>T</w:t>
            </w:r>
            <w:r w:rsidRPr="007275DF">
              <w:rPr>
                <w:vertAlign w:val="subscript"/>
                <w:lang w:eastAsia="zh-CN"/>
              </w:rPr>
              <w:t>measure_SFTD_LBT_max</w:t>
            </w:r>
            <w:r w:rsidRPr="007275DF">
              <w:rPr>
                <w:lang w:eastAsia="zh-CN"/>
              </w:rPr>
              <w:t xml:space="preserve"> = 56 </w:t>
            </w:r>
            <w:r w:rsidRPr="007275DF">
              <w:rPr>
                <w:rFonts w:cs="Arial"/>
                <w:lang w:eastAsia="zh-CN"/>
              </w:rPr>
              <w:t>×</w:t>
            </w:r>
            <w:r w:rsidRPr="007275DF">
              <w:rPr>
                <w:lang w:eastAsia="zh-CN"/>
              </w:rPr>
              <w:t xml:space="preserve"> SMTC</w:t>
            </w:r>
          </w:p>
        </w:tc>
      </w:tr>
    </w:tbl>
    <w:p w14:paraId="31B933C0" w14:textId="77777777" w:rsidR="009428D8" w:rsidRPr="007275DF" w:rsidRDefault="009428D8" w:rsidP="009428D8">
      <w:pPr>
        <w:rPr>
          <w:lang w:eastAsia="zh-CN"/>
        </w:rPr>
      </w:pPr>
    </w:p>
    <w:p w14:paraId="290313DC" w14:textId="77777777" w:rsidR="009428D8" w:rsidRPr="007275DF" w:rsidRDefault="009428D8" w:rsidP="009428D8">
      <w:pPr>
        <w:pStyle w:val="TH"/>
      </w:pPr>
      <w:r w:rsidRPr="007275DF">
        <w:lastRenderedPageBreak/>
        <w:t>Table A.12.4.1.1.1-3: Cell specific test parameters for Cell 2 in inter-RAT SFTD measurement delay test with NR under CCA</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1134"/>
        <w:gridCol w:w="1134"/>
        <w:gridCol w:w="3686"/>
      </w:tblGrid>
      <w:tr w:rsidR="009428D8" w:rsidRPr="007275DF" w14:paraId="2DBE1E99" w14:textId="77777777" w:rsidTr="006D0B54">
        <w:trPr>
          <w:cantSplit/>
          <w:trHeight w:val="410"/>
          <w:jc w:val="center"/>
        </w:trPr>
        <w:tc>
          <w:tcPr>
            <w:tcW w:w="2972" w:type="dxa"/>
            <w:gridSpan w:val="2"/>
            <w:tcBorders>
              <w:top w:val="single" w:sz="4" w:space="0" w:color="auto"/>
              <w:left w:val="single" w:sz="4" w:space="0" w:color="auto"/>
            </w:tcBorders>
            <w:vAlign w:val="center"/>
          </w:tcPr>
          <w:p w14:paraId="761DA0DB" w14:textId="77777777" w:rsidR="009428D8" w:rsidRPr="007275DF" w:rsidRDefault="009428D8" w:rsidP="006D0B54">
            <w:pPr>
              <w:pStyle w:val="TAH"/>
              <w:rPr>
                <w:rFonts w:cs="Arial"/>
              </w:rPr>
            </w:pPr>
            <w:r w:rsidRPr="007275DF">
              <w:lastRenderedPageBreak/>
              <w:t>Parameter</w:t>
            </w:r>
          </w:p>
        </w:tc>
        <w:tc>
          <w:tcPr>
            <w:tcW w:w="1134" w:type="dxa"/>
            <w:tcBorders>
              <w:top w:val="single" w:sz="4" w:space="0" w:color="auto"/>
            </w:tcBorders>
            <w:vAlign w:val="center"/>
          </w:tcPr>
          <w:p w14:paraId="69B0EBC4" w14:textId="77777777" w:rsidR="009428D8" w:rsidRPr="007275DF" w:rsidRDefault="009428D8" w:rsidP="006D0B54">
            <w:pPr>
              <w:pStyle w:val="TAH"/>
              <w:rPr>
                <w:rFonts w:cs="Arial"/>
              </w:rPr>
            </w:pPr>
            <w:r w:rsidRPr="007275DF">
              <w:t>Unit</w:t>
            </w:r>
          </w:p>
        </w:tc>
        <w:tc>
          <w:tcPr>
            <w:tcW w:w="3686" w:type="dxa"/>
            <w:tcBorders>
              <w:top w:val="single" w:sz="4" w:space="0" w:color="auto"/>
              <w:right w:val="single" w:sz="4" w:space="0" w:color="auto"/>
            </w:tcBorders>
            <w:vAlign w:val="center"/>
          </w:tcPr>
          <w:p w14:paraId="4351A1EF" w14:textId="77777777" w:rsidR="009428D8" w:rsidRPr="007275DF" w:rsidRDefault="009428D8" w:rsidP="006D0B54">
            <w:pPr>
              <w:pStyle w:val="TAH"/>
              <w:rPr>
                <w:rFonts w:cs="Arial"/>
              </w:rPr>
            </w:pPr>
            <w:r w:rsidRPr="007275DF">
              <w:t>Cell 2</w:t>
            </w:r>
          </w:p>
        </w:tc>
      </w:tr>
      <w:tr w:rsidR="009428D8" w:rsidRPr="007275DF" w14:paraId="12C24AEB" w14:textId="77777777" w:rsidTr="006D0B54">
        <w:trPr>
          <w:cantSplit/>
          <w:trHeight w:val="212"/>
          <w:jc w:val="center"/>
        </w:trPr>
        <w:tc>
          <w:tcPr>
            <w:tcW w:w="2972" w:type="dxa"/>
            <w:gridSpan w:val="2"/>
            <w:tcBorders>
              <w:left w:val="single" w:sz="4" w:space="0" w:color="auto"/>
              <w:bottom w:val="single" w:sz="4" w:space="0" w:color="auto"/>
            </w:tcBorders>
            <w:vAlign w:val="center"/>
          </w:tcPr>
          <w:p w14:paraId="71A8A613" w14:textId="77777777" w:rsidR="009428D8" w:rsidRPr="007275DF" w:rsidRDefault="009428D8" w:rsidP="006D0B54">
            <w:pPr>
              <w:pStyle w:val="TAL"/>
              <w:rPr>
                <w:lang w:val="it-IT"/>
              </w:rPr>
            </w:pPr>
            <w:r w:rsidRPr="007275DF">
              <w:rPr>
                <w:lang w:val="it-IT"/>
              </w:rPr>
              <w:t>NR RF Channel Number</w:t>
            </w:r>
          </w:p>
        </w:tc>
        <w:tc>
          <w:tcPr>
            <w:tcW w:w="1134" w:type="dxa"/>
            <w:tcBorders>
              <w:bottom w:val="single" w:sz="4" w:space="0" w:color="auto"/>
            </w:tcBorders>
            <w:vAlign w:val="center"/>
          </w:tcPr>
          <w:p w14:paraId="6DF82694"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3ECE962" w14:textId="77777777" w:rsidR="009428D8" w:rsidRPr="007275DF" w:rsidRDefault="009428D8" w:rsidP="006D0B54">
            <w:pPr>
              <w:pStyle w:val="TAC"/>
            </w:pPr>
            <w:r w:rsidRPr="007275DF">
              <w:rPr>
                <w:rFonts w:cs="v4.2.0"/>
              </w:rPr>
              <w:t>1</w:t>
            </w:r>
          </w:p>
        </w:tc>
      </w:tr>
      <w:tr w:rsidR="009428D8" w:rsidRPr="007275DF" w14:paraId="06EB602D" w14:textId="77777777" w:rsidTr="006D0B54">
        <w:trPr>
          <w:cantSplit/>
          <w:trHeight w:val="150"/>
          <w:jc w:val="center"/>
        </w:trPr>
        <w:tc>
          <w:tcPr>
            <w:tcW w:w="2972" w:type="dxa"/>
            <w:gridSpan w:val="2"/>
            <w:tcBorders>
              <w:left w:val="single" w:sz="4" w:space="0" w:color="auto"/>
            </w:tcBorders>
            <w:vAlign w:val="center"/>
          </w:tcPr>
          <w:p w14:paraId="42C0C594" w14:textId="77777777" w:rsidR="009428D8" w:rsidRPr="007275DF" w:rsidRDefault="009428D8" w:rsidP="006D0B54">
            <w:pPr>
              <w:pStyle w:val="TAL"/>
              <w:rPr>
                <w:lang w:val="en-US"/>
              </w:rPr>
            </w:pPr>
            <w:r w:rsidRPr="007275DF">
              <w:rPr>
                <w:lang w:val="en-US"/>
              </w:rPr>
              <w:t>Duplex mode</w:t>
            </w:r>
          </w:p>
        </w:tc>
        <w:tc>
          <w:tcPr>
            <w:tcW w:w="1134" w:type="dxa"/>
            <w:vAlign w:val="center"/>
          </w:tcPr>
          <w:p w14:paraId="78689F0C" w14:textId="77777777" w:rsidR="009428D8" w:rsidRPr="007275DF" w:rsidRDefault="009428D8" w:rsidP="006D0B54">
            <w:pPr>
              <w:pStyle w:val="TAC"/>
              <w:rPr>
                <w:rFonts w:cs="v4.2.0"/>
              </w:rPr>
            </w:pPr>
          </w:p>
        </w:tc>
        <w:tc>
          <w:tcPr>
            <w:tcW w:w="3686" w:type="dxa"/>
            <w:tcBorders>
              <w:bottom w:val="single" w:sz="4" w:space="0" w:color="auto"/>
            </w:tcBorders>
            <w:vAlign w:val="center"/>
          </w:tcPr>
          <w:p w14:paraId="60AA78DB" w14:textId="77777777" w:rsidR="009428D8" w:rsidRPr="007275DF" w:rsidRDefault="009428D8" w:rsidP="006D0B54">
            <w:pPr>
              <w:pStyle w:val="TAC"/>
              <w:rPr>
                <w:lang w:val="en-US"/>
              </w:rPr>
            </w:pPr>
            <w:r w:rsidRPr="007275DF">
              <w:rPr>
                <w:lang w:val="en-US"/>
              </w:rPr>
              <w:t>TDD</w:t>
            </w:r>
          </w:p>
        </w:tc>
      </w:tr>
      <w:tr w:rsidR="009428D8" w:rsidRPr="007275DF" w14:paraId="0F876CAB" w14:textId="77777777" w:rsidTr="006D0B54">
        <w:trPr>
          <w:cantSplit/>
          <w:trHeight w:val="150"/>
          <w:jc w:val="center"/>
        </w:trPr>
        <w:tc>
          <w:tcPr>
            <w:tcW w:w="2972" w:type="dxa"/>
            <w:gridSpan w:val="2"/>
            <w:tcBorders>
              <w:left w:val="single" w:sz="4" w:space="0" w:color="auto"/>
              <w:bottom w:val="single" w:sz="4" w:space="0" w:color="auto"/>
            </w:tcBorders>
            <w:vAlign w:val="center"/>
          </w:tcPr>
          <w:p w14:paraId="0ED54012" w14:textId="77777777" w:rsidR="009428D8" w:rsidRPr="007275DF" w:rsidRDefault="009428D8" w:rsidP="006D0B54">
            <w:pPr>
              <w:pStyle w:val="TAL"/>
              <w:rPr>
                <w:bCs/>
              </w:rPr>
            </w:pPr>
            <w:r w:rsidRPr="007275DF">
              <w:rPr>
                <w:bCs/>
              </w:rPr>
              <w:t>BW</w:t>
            </w:r>
            <w:r w:rsidRPr="007275DF">
              <w:rPr>
                <w:vertAlign w:val="subscript"/>
              </w:rPr>
              <w:t>channel</w:t>
            </w:r>
          </w:p>
        </w:tc>
        <w:tc>
          <w:tcPr>
            <w:tcW w:w="1134" w:type="dxa"/>
            <w:tcBorders>
              <w:bottom w:val="single" w:sz="4" w:space="0" w:color="auto"/>
            </w:tcBorders>
            <w:vAlign w:val="center"/>
          </w:tcPr>
          <w:p w14:paraId="26079BFA" w14:textId="77777777" w:rsidR="009428D8" w:rsidRPr="007275DF" w:rsidRDefault="009428D8" w:rsidP="006D0B54">
            <w:pPr>
              <w:pStyle w:val="TAC"/>
              <w:rPr>
                <w:rFonts w:cs="v4.2.0"/>
              </w:rPr>
            </w:pPr>
            <w:r w:rsidRPr="007275DF">
              <w:rPr>
                <w:rFonts w:cs="v4.2.0"/>
              </w:rPr>
              <w:t>MHz</w:t>
            </w:r>
          </w:p>
        </w:tc>
        <w:tc>
          <w:tcPr>
            <w:tcW w:w="3686" w:type="dxa"/>
            <w:tcBorders>
              <w:bottom w:val="single" w:sz="4" w:space="0" w:color="auto"/>
            </w:tcBorders>
            <w:vAlign w:val="center"/>
          </w:tcPr>
          <w:p w14:paraId="0CF78A75" w14:textId="77777777" w:rsidR="009428D8" w:rsidRPr="007275DF" w:rsidRDefault="009428D8" w:rsidP="006D0B54">
            <w:pPr>
              <w:pStyle w:val="TAC"/>
              <w:rPr>
                <w:szCs w:val="18"/>
              </w:rPr>
            </w:pPr>
            <w:r w:rsidRPr="007275DF">
              <w:rPr>
                <w:szCs w:val="18"/>
              </w:rPr>
              <w:t xml:space="preserve">40: </w:t>
            </w:r>
            <w:r w:rsidRPr="007275DF">
              <w:rPr>
                <w:szCs w:val="18"/>
                <w:lang w:val="de-DE"/>
              </w:rPr>
              <w:t>N</w:t>
            </w:r>
            <w:r w:rsidRPr="007275DF">
              <w:rPr>
                <w:szCs w:val="18"/>
                <w:vertAlign w:val="subscript"/>
                <w:lang w:val="de-DE"/>
              </w:rPr>
              <w:t>RB,c</w:t>
            </w:r>
            <w:r w:rsidRPr="007275DF">
              <w:rPr>
                <w:szCs w:val="18"/>
                <w:lang w:val="de-DE"/>
              </w:rPr>
              <w:t xml:space="preserve"> = 106 </w:t>
            </w:r>
          </w:p>
        </w:tc>
      </w:tr>
      <w:tr w:rsidR="009428D8" w:rsidRPr="007275DF" w14:paraId="1CACE9F1" w14:textId="77777777" w:rsidTr="006D0B54">
        <w:trPr>
          <w:cantSplit/>
          <w:trHeight w:val="36"/>
          <w:jc w:val="center"/>
        </w:trPr>
        <w:tc>
          <w:tcPr>
            <w:tcW w:w="2972" w:type="dxa"/>
            <w:gridSpan w:val="2"/>
            <w:tcBorders>
              <w:left w:val="single" w:sz="4" w:space="0" w:color="auto"/>
            </w:tcBorders>
            <w:vAlign w:val="center"/>
          </w:tcPr>
          <w:p w14:paraId="59609E82" w14:textId="77777777" w:rsidR="009428D8" w:rsidRPr="007275DF" w:rsidRDefault="009428D8" w:rsidP="006D0B54">
            <w:pPr>
              <w:pStyle w:val="TAL"/>
              <w:rPr>
                <w:bCs/>
              </w:rPr>
            </w:pPr>
            <w:r w:rsidRPr="007275DF">
              <w:rPr>
                <w:bCs/>
              </w:rPr>
              <w:t>TDD configuration</w:t>
            </w:r>
          </w:p>
        </w:tc>
        <w:tc>
          <w:tcPr>
            <w:tcW w:w="1134" w:type="dxa"/>
            <w:vAlign w:val="center"/>
          </w:tcPr>
          <w:p w14:paraId="6AADB884" w14:textId="77777777" w:rsidR="009428D8" w:rsidRPr="007275DF" w:rsidRDefault="009428D8" w:rsidP="006D0B54">
            <w:pPr>
              <w:pStyle w:val="TAC"/>
            </w:pPr>
          </w:p>
        </w:tc>
        <w:tc>
          <w:tcPr>
            <w:tcW w:w="3686" w:type="dxa"/>
            <w:vAlign w:val="center"/>
          </w:tcPr>
          <w:p w14:paraId="258C913F" w14:textId="77777777" w:rsidR="009428D8" w:rsidRPr="007275DF" w:rsidRDefault="009428D8" w:rsidP="006D0B54">
            <w:pPr>
              <w:pStyle w:val="TAC"/>
              <w:rPr>
                <w:bCs/>
              </w:rPr>
            </w:pPr>
            <w:r w:rsidRPr="007275DF">
              <w:rPr>
                <w:bCs/>
              </w:rPr>
              <w:t>TDDConf.1.1 CCA</w:t>
            </w:r>
          </w:p>
        </w:tc>
      </w:tr>
      <w:tr w:rsidR="009428D8" w:rsidRPr="007275DF" w14:paraId="21DB97A8" w14:textId="77777777" w:rsidTr="006D0B54">
        <w:trPr>
          <w:cantSplit/>
          <w:trHeight w:val="36"/>
          <w:jc w:val="center"/>
        </w:trPr>
        <w:tc>
          <w:tcPr>
            <w:tcW w:w="2972" w:type="dxa"/>
            <w:gridSpan w:val="2"/>
            <w:tcBorders>
              <w:left w:val="single" w:sz="4" w:space="0" w:color="auto"/>
            </w:tcBorders>
            <w:vAlign w:val="center"/>
          </w:tcPr>
          <w:p w14:paraId="3097840A" w14:textId="77777777" w:rsidR="009428D8" w:rsidRPr="007275DF" w:rsidRDefault="009428D8" w:rsidP="006D0B54">
            <w:pPr>
              <w:pStyle w:val="TAL"/>
              <w:rPr>
                <w:bCs/>
              </w:rPr>
            </w:pPr>
            <w:r w:rsidRPr="007275DF">
              <w:rPr>
                <w:lang w:val="en-US" w:eastAsia="zh-CN"/>
              </w:rPr>
              <w:t>DL CCA model</w:t>
            </w:r>
          </w:p>
        </w:tc>
        <w:tc>
          <w:tcPr>
            <w:tcW w:w="1134" w:type="dxa"/>
            <w:vAlign w:val="center"/>
          </w:tcPr>
          <w:p w14:paraId="3FB14408" w14:textId="77777777" w:rsidR="009428D8" w:rsidRPr="007275DF" w:rsidRDefault="009428D8" w:rsidP="006D0B54">
            <w:pPr>
              <w:pStyle w:val="TAC"/>
            </w:pPr>
          </w:p>
        </w:tc>
        <w:tc>
          <w:tcPr>
            <w:tcW w:w="3686" w:type="dxa"/>
            <w:vAlign w:val="center"/>
          </w:tcPr>
          <w:p w14:paraId="0E8BBCED" w14:textId="77777777" w:rsidR="009428D8" w:rsidRPr="007275DF" w:rsidRDefault="009428D8" w:rsidP="006D0B54">
            <w:pPr>
              <w:pStyle w:val="TAC"/>
              <w:rPr>
                <w:bCs/>
              </w:rPr>
            </w:pPr>
            <w:r w:rsidRPr="007275DF">
              <w:rPr>
                <w:lang w:eastAsia="zh-CN"/>
              </w:rPr>
              <w:t>As specified in clause A.3.20.2.1</w:t>
            </w:r>
          </w:p>
        </w:tc>
      </w:tr>
      <w:tr w:rsidR="003553B3" w:rsidRPr="007275DF" w14:paraId="7854AA30" w14:textId="77777777" w:rsidTr="006D0B54">
        <w:trPr>
          <w:cantSplit/>
          <w:trHeight w:val="36"/>
          <w:jc w:val="center"/>
        </w:trPr>
        <w:tc>
          <w:tcPr>
            <w:tcW w:w="1838" w:type="dxa"/>
            <w:tcBorders>
              <w:left w:val="single" w:sz="4" w:space="0" w:color="auto"/>
            </w:tcBorders>
            <w:vAlign w:val="center"/>
          </w:tcPr>
          <w:p w14:paraId="0055CD6B" w14:textId="77777777" w:rsidR="003553B3" w:rsidRPr="007275DF" w:rsidRDefault="003553B3" w:rsidP="003553B3">
            <w:pPr>
              <w:pStyle w:val="TAL"/>
              <w:rPr>
                <w:bCs/>
              </w:rPr>
            </w:pPr>
            <w:r w:rsidRPr="007275DF">
              <w:rPr>
                <w:lang w:val="en-US" w:eastAsia="zh-CN"/>
              </w:rPr>
              <w:t>DL CCA probability for semi-static channel access</w:t>
            </w:r>
            <w:r w:rsidRPr="007275DF">
              <w:rPr>
                <w:vertAlign w:val="superscript"/>
                <w:lang w:val="en-US" w:eastAsia="zh-CN"/>
              </w:rPr>
              <w:t>Note5,7</w:t>
            </w:r>
            <w:r w:rsidRPr="007275DF">
              <w:rPr>
                <w:lang w:val="en-US" w:eastAsia="zh-CN"/>
              </w:rPr>
              <w:t xml:space="preserve"> </w:t>
            </w:r>
          </w:p>
        </w:tc>
        <w:tc>
          <w:tcPr>
            <w:tcW w:w="1134" w:type="dxa"/>
            <w:tcBorders>
              <w:left w:val="single" w:sz="4" w:space="0" w:color="auto"/>
            </w:tcBorders>
            <w:vAlign w:val="center"/>
          </w:tcPr>
          <w:p w14:paraId="76B63CFD" w14:textId="77777777" w:rsidR="003553B3" w:rsidRPr="007275DF" w:rsidRDefault="003553B3" w:rsidP="003553B3">
            <w:pPr>
              <w:pStyle w:val="TAL"/>
              <w:rPr>
                <w:bCs/>
              </w:rPr>
            </w:pPr>
            <w:r w:rsidRPr="007275DF">
              <w:rPr>
                <w:lang w:val="en-US" w:eastAsia="zh-CN"/>
              </w:rPr>
              <w:t>P</w:t>
            </w:r>
            <w:r w:rsidRPr="007275DF">
              <w:rPr>
                <w:vertAlign w:val="subscript"/>
                <w:lang w:val="en-US" w:eastAsia="zh-CN"/>
              </w:rPr>
              <w:t>CCA_DL</w:t>
            </w:r>
          </w:p>
        </w:tc>
        <w:tc>
          <w:tcPr>
            <w:tcW w:w="1134" w:type="dxa"/>
            <w:vAlign w:val="center"/>
          </w:tcPr>
          <w:p w14:paraId="484E9BD0" w14:textId="77777777" w:rsidR="003553B3" w:rsidRPr="007275DF" w:rsidRDefault="003553B3" w:rsidP="003553B3">
            <w:pPr>
              <w:pStyle w:val="TAC"/>
            </w:pPr>
          </w:p>
        </w:tc>
        <w:tc>
          <w:tcPr>
            <w:tcW w:w="3686" w:type="dxa"/>
            <w:vAlign w:val="center"/>
          </w:tcPr>
          <w:p w14:paraId="0ABC63FD" w14:textId="38D6A1C4" w:rsidR="003553B3" w:rsidRPr="007275DF" w:rsidRDefault="003553B3" w:rsidP="003553B3">
            <w:pPr>
              <w:pStyle w:val="TAC"/>
              <w:rPr>
                <w:bCs/>
              </w:rPr>
            </w:pPr>
            <w:r>
              <w:rPr>
                <w:lang w:eastAsia="zh-CN"/>
              </w:rPr>
              <w:t>0.9375</w:t>
            </w:r>
          </w:p>
        </w:tc>
      </w:tr>
      <w:tr w:rsidR="003553B3" w:rsidRPr="007275DF" w14:paraId="2E7666B6" w14:textId="77777777" w:rsidTr="006D0B54">
        <w:trPr>
          <w:cantSplit/>
          <w:trHeight w:val="267"/>
          <w:jc w:val="center"/>
        </w:trPr>
        <w:tc>
          <w:tcPr>
            <w:tcW w:w="1838" w:type="dxa"/>
            <w:vMerge w:val="restart"/>
            <w:tcBorders>
              <w:left w:val="single" w:sz="4" w:space="0" w:color="auto"/>
            </w:tcBorders>
            <w:vAlign w:val="center"/>
          </w:tcPr>
          <w:p w14:paraId="6311E600" w14:textId="77777777" w:rsidR="003553B3" w:rsidRPr="007275DF" w:rsidRDefault="003553B3" w:rsidP="003553B3">
            <w:pPr>
              <w:pStyle w:val="TAL"/>
              <w:rPr>
                <w:vertAlign w:val="superscript"/>
                <w:lang w:val="en-US" w:eastAsia="zh-CN"/>
              </w:rPr>
            </w:pPr>
            <w:r w:rsidRPr="007275DF">
              <w:rPr>
                <w:lang w:val="en-US" w:eastAsia="zh-CN"/>
              </w:rPr>
              <w:t>DL CCA probability for dynamic channel access</w:t>
            </w:r>
            <w:r w:rsidRPr="007275DF">
              <w:rPr>
                <w:vertAlign w:val="superscript"/>
                <w:lang w:val="en-US" w:eastAsia="zh-CN"/>
              </w:rPr>
              <w:t>Note6,7</w:t>
            </w:r>
          </w:p>
        </w:tc>
        <w:tc>
          <w:tcPr>
            <w:tcW w:w="1134" w:type="dxa"/>
            <w:tcBorders>
              <w:left w:val="single" w:sz="4" w:space="0" w:color="auto"/>
            </w:tcBorders>
            <w:vAlign w:val="center"/>
          </w:tcPr>
          <w:p w14:paraId="40B183DD"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CCA_DL_1</w:t>
            </w:r>
          </w:p>
        </w:tc>
        <w:tc>
          <w:tcPr>
            <w:tcW w:w="1134" w:type="dxa"/>
            <w:vAlign w:val="center"/>
          </w:tcPr>
          <w:p w14:paraId="751C8468" w14:textId="77777777" w:rsidR="003553B3" w:rsidRPr="007275DF" w:rsidRDefault="003553B3" w:rsidP="003553B3">
            <w:pPr>
              <w:pStyle w:val="TAC"/>
            </w:pPr>
          </w:p>
        </w:tc>
        <w:tc>
          <w:tcPr>
            <w:tcW w:w="3686" w:type="dxa"/>
            <w:vAlign w:val="center"/>
          </w:tcPr>
          <w:p w14:paraId="621082CA" w14:textId="71735EB8" w:rsidR="003553B3" w:rsidRPr="007275DF" w:rsidRDefault="003553B3" w:rsidP="003553B3">
            <w:pPr>
              <w:pStyle w:val="TAC"/>
              <w:rPr>
                <w:bCs/>
              </w:rPr>
            </w:pPr>
            <w:r w:rsidRPr="007275DF">
              <w:rPr>
                <w:bCs/>
              </w:rPr>
              <w:t>0.75</w:t>
            </w:r>
          </w:p>
        </w:tc>
      </w:tr>
      <w:tr w:rsidR="003553B3" w:rsidRPr="007275DF" w14:paraId="501775EF" w14:textId="77777777" w:rsidTr="006D0B54">
        <w:trPr>
          <w:cantSplit/>
          <w:trHeight w:val="36"/>
          <w:jc w:val="center"/>
        </w:trPr>
        <w:tc>
          <w:tcPr>
            <w:tcW w:w="1838" w:type="dxa"/>
            <w:vMerge/>
            <w:tcBorders>
              <w:left w:val="single" w:sz="4" w:space="0" w:color="auto"/>
            </w:tcBorders>
            <w:vAlign w:val="center"/>
          </w:tcPr>
          <w:p w14:paraId="0F4F1A1A" w14:textId="77777777" w:rsidR="003553B3" w:rsidRPr="007275DF" w:rsidRDefault="003553B3" w:rsidP="003553B3">
            <w:pPr>
              <w:pStyle w:val="TAL"/>
              <w:rPr>
                <w:lang w:val="en-US" w:eastAsia="zh-CN"/>
              </w:rPr>
            </w:pPr>
          </w:p>
        </w:tc>
        <w:tc>
          <w:tcPr>
            <w:tcW w:w="1134" w:type="dxa"/>
            <w:tcBorders>
              <w:left w:val="single" w:sz="4" w:space="0" w:color="auto"/>
            </w:tcBorders>
            <w:vAlign w:val="center"/>
          </w:tcPr>
          <w:p w14:paraId="68A923F2" w14:textId="77777777" w:rsidR="003553B3" w:rsidRPr="007275DF" w:rsidRDefault="003553B3" w:rsidP="003553B3">
            <w:pPr>
              <w:pStyle w:val="TAL"/>
              <w:rPr>
                <w:lang w:val="en-US" w:eastAsia="zh-CN"/>
              </w:rPr>
            </w:pPr>
            <w:r w:rsidRPr="007275DF">
              <w:rPr>
                <w:lang w:val="en-US" w:eastAsia="zh-CN"/>
              </w:rPr>
              <w:t>P</w:t>
            </w:r>
            <w:r w:rsidRPr="007275DF">
              <w:rPr>
                <w:vertAlign w:val="subscript"/>
                <w:lang w:val="en-US" w:eastAsia="zh-CN"/>
              </w:rPr>
              <w:t>CCA_DL_2</w:t>
            </w:r>
          </w:p>
        </w:tc>
        <w:tc>
          <w:tcPr>
            <w:tcW w:w="1134" w:type="dxa"/>
            <w:vAlign w:val="center"/>
          </w:tcPr>
          <w:p w14:paraId="3BD4E636" w14:textId="77777777" w:rsidR="003553B3" w:rsidRPr="007275DF" w:rsidRDefault="003553B3" w:rsidP="003553B3">
            <w:pPr>
              <w:pStyle w:val="TAC"/>
            </w:pPr>
          </w:p>
        </w:tc>
        <w:tc>
          <w:tcPr>
            <w:tcW w:w="3686" w:type="dxa"/>
            <w:vAlign w:val="center"/>
          </w:tcPr>
          <w:p w14:paraId="719083A6" w14:textId="5DC473B2" w:rsidR="003553B3" w:rsidRPr="007275DF" w:rsidRDefault="003553B3" w:rsidP="003553B3">
            <w:pPr>
              <w:pStyle w:val="TAC"/>
              <w:rPr>
                <w:bCs/>
              </w:rPr>
            </w:pPr>
            <w:r w:rsidRPr="007275DF">
              <w:rPr>
                <w:bCs/>
              </w:rPr>
              <w:t>0.75</w:t>
            </w:r>
          </w:p>
        </w:tc>
      </w:tr>
      <w:tr w:rsidR="009428D8" w:rsidRPr="007275DF" w14:paraId="5139237D" w14:textId="77777777" w:rsidTr="006D0B54">
        <w:trPr>
          <w:cantSplit/>
          <w:trHeight w:val="443"/>
          <w:jc w:val="center"/>
        </w:trPr>
        <w:tc>
          <w:tcPr>
            <w:tcW w:w="2972" w:type="dxa"/>
            <w:gridSpan w:val="2"/>
            <w:tcBorders>
              <w:left w:val="single" w:sz="4" w:space="0" w:color="auto"/>
              <w:bottom w:val="single" w:sz="4" w:space="0" w:color="auto"/>
            </w:tcBorders>
            <w:vAlign w:val="center"/>
          </w:tcPr>
          <w:p w14:paraId="2F142AC4" w14:textId="77777777" w:rsidR="009428D8" w:rsidRPr="007275DF" w:rsidRDefault="009428D8" w:rsidP="006D0B54">
            <w:pPr>
              <w:pStyle w:val="TAL"/>
              <w:rPr>
                <w:vertAlign w:val="superscript"/>
              </w:rPr>
            </w:pPr>
            <w:r w:rsidRPr="007275DF">
              <w:rPr>
                <w:bCs/>
              </w:rPr>
              <w:t>OCNG Pattern defined in A.3.2.1.1</w:t>
            </w:r>
            <w:r w:rsidRPr="007275DF">
              <w:rPr>
                <w:bCs/>
                <w:vertAlign w:val="superscript"/>
              </w:rPr>
              <w:t>Note 1</w:t>
            </w:r>
          </w:p>
        </w:tc>
        <w:tc>
          <w:tcPr>
            <w:tcW w:w="1134" w:type="dxa"/>
            <w:tcBorders>
              <w:bottom w:val="single" w:sz="4" w:space="0" w:color="auto"/>
            </w:tcBorders>
            <w:vAlign w:val="center"/>
          </w:tcPr>
          <w:p w14:paraId="33B96BFC" w14:textId="77777777" w:rsidR="009428D8" w:rsidRPr="007275DF" w:rsidRDefault="009428D8" w:rsidP="006D0B54">
            <w:pPr>
              <w:pStyle w:val="TAC"/>
            </w:pPr>
          </w:p>
        </w:tc>
        <w:tc>
          <w:tcPr>
            <w:tcW w:w="3686" w:type="dxa"/>
            <w:tcBorders>
              <w:bottom w:val="single" w:sz="4" w:space="0" w:color="auto"/>
            </w:tcBorders>
            <w:vAlign w:val="center"/>
          </w:tcPr>
          <w:p w14:paraId="6B7060A9" w14:textId="77777777" w:rsidR="009428D8" w:rsidRPr="007275DF" w:rsidRDefault="009428D8" w:rsidP="006D0B54">
            <w:pPr>
              <w:pStyle w:val="TAC"/>
              <w:rPr>
                <w:rFonts w:cs="v4.2.0"/>
              </w:rPr>
            </w:pPr>
            <w:r w:rsidRPr="007275DF">
              <w:t>OP.1</w:t>
            </w:r>
          </w:p>
        </w:tc>
      </w:tr>
      <w:tr w:rsidR="009428D8" w:rsidRPr="007275DF" w14:paraId="7A551D45" w14:textId="77777777" w:rsidTr="006D0B54">
        <w:trPr>
          <w:cantSplit/>
          <w:trHeight w:val="450"/>
          <w:jc w:val="center"/>
        </w:trPr>
        <w:tc>
          <w:tcPr>
            <w:tcW w:w="2972" w:type="dxa"/>
            <w:gridSpan w:val="2"/>
            <w:tcBorders>
              <w:left w:val="single" w:sz="4" w:space="0" w:color="auto"/>
            </w:tcBorders>
            <w:vAlign w:val="center"/>
          </w:tcPr>
          <w:p w14:paraId="18134210" w14:textId="77777777" w:rsidR="009428D8" w:rsidRPr="007275DF" w:rsidRDefault="009428D8" w:rsidP="006D0B54">
            <w:pPr>
              <w:pStyle w:val="TAL"/>
            </w:pPr>
            <w:r w:rsidRPr="007275DF">
              <w:t>SMTC configuration defined in A.3.2.11.1 and A.3.2.11.2</w:t>
            </w:r>
          </w:p>
        </w:tc>
        <w:tc>
          <w:tcPr>
            <w:tcW w:w="1134" w:type="dxa"/>
            <w:tcBorders>
              <w:bottom w:val="single" w:sz="4" w:space="0" w:color="auto"/>
            </w:tcBorders>
            <w:vAlign w:val="center"/>
          </w:tcPr>
          <w:p w14:paraId="35DA1683" w14:textId="77777777" w:rsidR="009428D8" w:rsidRPr="007275DF" w:rsidRDefault="009428D8" w:rsidP="006D0B54">
            <w:pPr>
              <w:pStyle w:val="TAC"/>
              <w:rPr>
                <w:lang w:val="it-IT"/>
              </w:rPr>
            </w:pPr>
          </w:p>
        </w:tc>
        <w:tc>
          <w:tcPr>
            <w:tcW w:w="3686" w:type="dxa"/>
            <w:tcBorders>
              <w:bottom w:val="single" w:sz="4" w:space="0" w:color="auto"/>
            </w:tcBorders>
            <w:vAlign w:val="center"/>
          </w:tcPr>
          <w:p w14:paraId="0A9E69FF" w14:textId="77777777" w:rsidR="009428D8" w:rsidRPr="007275DF" w:rsidRDefault="009428D8" w:rsidP="006D0B54">
            <w:pPr>
              <w:pStyle w:val="TAC"/>
              <w:rPr>
                <w:rFonts w:cs="v4.2.0"/>
                <w:lang w:eastAsia="zh-CN"/>
              </w:rPr>
            </w:pPr>
            <w:r w:rsidRPr="007275DF">
              <w:t>SMTC.2</w:t>
            </w:r>
          </w:p>
        </w:tc>
      </w:tr>
      <w:tr w:rsidR="009428D8" w:rsidRPr="007275DF" w14:paraId="35FFBB28" w14:textId="77777777" w:rsidTr="006D0B54">
        <w:trPr>
          <w:cantSplit/>
          <w:trHeight w:val="450"/>
          <w:jc w:val="center"/>
        </w:trPr>
        <w:tc>
          <w:tcPr>
            <w:tcW w:w="2972" w:type="dxa"/>
            <w:gridSpan w:val="2"/>
            <w:tcBorders>
              <w:left w:val="single" w:sz="4" w:space="0" w:color="auto"/>
            </w:tcBorders>
            <w:vAlign w:val="center"/>
          </w:tcPr>
          <w:p w14:paraId="2E50E4C4" w14:textId="77777777" w:rsidR="009428D8" w:rsidRPr="007275DF" w:rsidRDefault="009428D8" w:rsidP="006D0B54">
            <w:pPr>
              <w:pStyle w:val="TAL"/>
              <w:rPr>
                <w:vertAlign w:val="superscript"/>
              </w:rPr>
            </w:pPr>
            <w:r w:rsidRPr="007275DF">
              <w:t>SSB configuration for semi-static channel access</w:t>
            </w:r>
            <w:r w:rsidRPr="007275DF">
              <w:rPr>
                <w:vertAlign w:val="superscript"/>
              </w:rPr>
              <w:t>Note5,7</w:t>
            </w:r>
          </w:p>
        </w:tc>
        <w:tc>
          <w:tcPr>
            <w:tcW w:w="1134" w:type="dxa"/>
            <w:tcBorders>
              <w:bottom w:val="single" w:sz="4" w:space="0" w:color="auto"/>
            </w:tcBorders>
            <w:vAlign w:val="center"/>
          </w:tcPr>
          <w:p w14:paraId="7065010D" w14:textId="77777777" w:rsidR="009428D8" w:rsidRPr="007275DF" w:rsidRDefault="009428D8" w:rsidP="006D0B54">
            <w:pPr>
              <w:pStyle w:val="TAC"/>
              <w:rPr>
                <w:lang w:val="it-IT"/>
              </w:rPr>
            </w:pPr>
          </w:p>
        </w:tc>
        <w:tc>
          <w:tcPr>
            <w:tcW w:w="3686" w:type="dxa"/>
            <w:tcBorders>
              <w:bottom w:val="single" w:sz="4" w:space="0" w:color="auto"/>
            </w:tcBorders>
            <w:vAlign w:val="center"/>
          </w:tcPr>
          <w:p w14:paraId="6DE6455C" w14:textId="77777777" w:rsidR="009428D8" w:rsidRPr="007275DF" w:rsidRDefault="009428D8" w:rsidP="006D0B54">
            <w:pPr>
              <w:pStyle w:val="TAC"/>
            </w:pPr>
            <w:r w:rsidRPr="007275DF">
              <w:rPr>
                <w:rFonts w:eastAsiaTheme="minorEastAsia"/>
                <w:szCs w:val="16"/>
                <w:lang w:eastAsia="zh-CN"/>
              </w:rPr>
              <w:t>SSB.1 CCA</w:t>
            </w:r>
          </w:p>
        </w:tc>
      </w:tr>
      <w:tr w:rsidR="009428D8" w:rsidRPr="007275DF" w14:paraId="6E97249F" w14:textId="77777777" w:rsidTr="006D0B54">
        <w:trPr>
          <w:cantSplit/>
          <w:trHeight w:val="450"/>
          <w:jc w:val="center"/>
        </w:trPr>
        <w:tc>
          <w:tcPr>
            <w:tcW w:w="2972" w:type="dxa"/>
            <w:gridSpan w:val="2"/>
            <w:tcBorders>
              <w:left w:val="single" w:sz="4" w:space="0" w:color="auto"/>
            </w:tcBorders>
            <w:vAlign w:val="center"/>
          </w:tcPr>
          <w:p w14:paraId="2EBBB431" w14:textId="77777777" w:rsidR="009428D8" w:rsidRPr="007275DF" w:rsidRDefault="009428D8" w:rsidP="006D0B54">
            <w:pPr>
              <w:pStyle w:val="TAL"/>
              <w:rPr>
                <w:vertAlign w:val="superscript"/>
              </w:rPr>
            </w:pPr>
            <w:r w:rsidRPr="007275DF">
              <w:t>SSB configuration for dynamic channel access</w:t>
            </w:r>
            <w:r w:rsidRPr="007275DF">
              <w:rPr>
                <w:vertAlign w:val="superscript"/>
              </w:rPr>
              <w:t>Note6,7</w:t>
            </w:r>
          </w:p>
        </w:tc>
        <w:tc>
          <w:tcPr>
            <w:tcW w:w="1134" w:type="dxa"/>
            <w:tcBorders>
              <w:bottom w:val="single" w:sz="4" w:space="0" w:color="auto"/>
            </w:tcBorders>
            <w:vAlign w:val="center"/>
          </w:tcPr>
          <w:p w14:paraId="71FC7A4A"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DEC5573"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SSB.2 CCA</w:t>
            </w:r>
          </w:p>
        </w:tc>
      </w:tr>
      <w:tr w:rsidR="009428D8" w:rsidRPr="007275DF" w14:paraId="70E47E58" w14:textId="77777777" w:rsidTr="006D0B54">
        <w:trPr>
          <w:cantSplit/>
          <w:trHeight w:val="450"/>
          <w:jc w:val="center"/>
        </w:trPr>
        <w:tc>
          <w:tcPr>
            <w:tcW w:w="2972" w:type="dxa"/>
            <w:gridSpan w:val="2"/>
            <w:tcBorders>
              <w:left w:val="single" w:sz="4" w:space="0" w:color="auto"/>
            </w:tcBorders>
            <w:vAlign w:val="center"/>
          </w:tcPr>
          <w:p w14:paraId="3764CDBD" w14:textId="77777777" w:rsidR="009428D8" w:rsidRPr="007275DF" w:rsidRDefault="009428D8" w:rsidP="006D0B54">
            <w:pPr>
              <w:pStyle w:val="TAL"/>
            </w:pPr>
            <w:r w:rsidRPr="007275DF">
              <w:rPr>
                <w:lang w:eastAsia="zh-CN"/>
              </w:rPr>
              <w:t>DBT window configuration</w:t>
            </w:r>
          </w:p>
        </w:tc>
        <w:tc>
          <w:tcPr>
            <w:tcW w:w="1134" w:type="dxa"/>
            <w:tcBorders>
              <w:bottom w:val="single" w:sz="4" w:space="0" w:color="auto"/>
            </w:tcBorders>
            <w:vAlign w:val="center"/>
          </w:tcPr>
          <w:p w14:paraId="3135ADBE" w14:textId="77777777" w:rsidR="009428D8" w:rsidRPr="007275DF" w:rsidRDefault="009428D8" w:rsidP="006D0B54">
            <w:pPr>
              <w:pStyle w:val="TAC"/>
              <w:rPr>
                <w:lang w:val="it-IT"/>
              </w:rPr>
            </w:pPr>
          </w:p>
        </w:tc>
        <w:tc>
          <w:tcPr>
            <w:tcW w:w="3686" w:type="dxa"/>
            <w:tcBorders>
              <w:bottom w:val="single" w:sz="4" w:space="0" w:color="auto"/>
            </w:tcBorders>
            <w:vAlign w:val="center"/>
          </w:tcPr>
          <w:p w14:paraId="735722F1" w14:textId="77777777" w:rsidR="009428D8" w:rsidRPr="007275DF" w:rsidRDefault="009428D8" w:rsidP="006D0B54">
            <w:pPr>
              <w:pStyle w:val="TAC"/>
              <w:rPr>
                <w:rFonts w:eastAsiaTheme="minorEastAsia"/>
                <w:szCs w:val="16"/>
                <w:lang w:eastAsia="zh-CN"/>
              </w:rPr>
            </w:pPr>
            <w:r w:rsidRPr="007275DF">
              <w:rPr>
                <w:rFonts w:eastAsiaTheme="minorEastAsia"/>
                <w:szCs w:val="16"/>
                <w:lang w:eastAsia="zh-CN"/>
              </w:rPr>
              <w:t>DBT.1</w:t>
            </w:r>
          </w:p>
        </w:tc>
      </w:tr>
      <w:tr w:rsidR="009428D8" w:rsidRPr="007275DF" w14:paraId="60857CD4" w14:textId="77777777" w:rsidTr="006D0B54">
        <w:trPr>
          <w:cantSplit/>
          <w:trHeight w:val="424"/>
          <w:jc w:val="center"/>
        </w:trPr>
        <w:tc>
          <w:tcPr>
            <w:tcW w:w="2972" w:type="dxa"/>
            <w:gridSpan w:val="2"/>
            <w:tcBorders>
              <w:left w:val="single" w:sz="4" w:space="0" w:color="auto"/>
            </w:tcBorders>
            <w:vAlign w:val="center"/>
          </w:tcPr>
          <w:p w14:paraId="08CFED7C" w14:textId="77777777" w:rsidR="009428D8" w:rsidRPr="007275DF" w:rsidRDefault="009428D8" w:rsidP="006D0B54">
            <w:pPr>
              <w:pStyle w:val="TAL"/>
              <w:rPr>
                <w:lang w:val="da-DK"/>
              </w:rPr>
            </w:pPr>
            <w:r w:rsidRPr="007275DF">
              <w:rPr>
                <w:lang w:val="da-DK"/>
              </w:rPr>
              <w:t>PDSCH/PDCCH subcarrier spacing</w:t>
            </w:r>
          </w:p>
        </w:tc>
        <w:tc>
          <w:tcPr>
            <w:tcW w:w="1134" w:type="dxa"/>
            <w:vAlign w:val="center"/>
          </w:tcPr>
          <w:p w14:paraId="2BD656BC" w14:textId="77777777" w:rsidR="009428D8" w:rsidRPr="007275DF" w:rsidRDefault="009428D8" w:rsidP="006D0B54">
            <w:pPr>
              <w:pStyle w:val="TAC"/>
              <w:rPr>
                <w:lang w:val="it-IT"/>
              </w:rPr>
            </w:pPr>
            <w:r w:rsidRPr="007275DF">
              <w:rPr>
                <w:lang w:val="it-IT"/>
              </w:rPr>
              <w:t>kHz</w:t>
            </w:r>
          </w:p>
        </w:tc>
        <w:tc>
          <w:tcPr>
            <w:tcW w:w="3686" w:type="dxa"/>
            <w:vAlign w:val="center"/>
          </w:tcPr>
          <w:p w14:paraId="58CA35F9" w14:textId="77777777" w:rsidR="009428D8" w:rsidRPr="007275DF" w:rsidRDefault="009428D8" w:rsidP="006D0B54">
            <w:pPr>
              <w:pStyle w:val="TAC"/>
              <w:rPr>
                <w:lang w:val="en-US"/>
              </w:rPr>
            </w:pPr>
            <w:r w:rsidRPr="007275DF">
              <w:rPr>
                <w:lang w:val="en-US"/>
              </w:rPr>
              <w:t>30</w:t>
            </w:r>
          </w:p>
        </w:tc>
      </w:tr>
      <w:tr w:rsidR="009428D8" w:rsidRPr="007275DF" w14:paraId="09168C50"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7C12B604" w14:textId="77777777" w:rsidR="009428D8" w:rsidRPr="007275DF" w:rsidRDefault="009428D8" w:rsidP="006D0B54">
            <w:pPr>
              <w:pStyle w:val="TAL"/>
              <w:rPr>
                <w:lang w:val="en-US"/>
              </w:rPr>
            </w:pPr>
            <w:r w:rsidRPr="007275DF">
              <w:rPr>
                <w:szCs w:val="16"/>
                <w:lang w:eastAsia="ja-JP"/>
              </w:rPr>
              <w:t>EPRE ratio of PSS to SSS</w:t>
            </w:r>
          </w:p>
        </w:tc>
        <w:tc>
          <w:tcPr>
            <w:tcW w:w="1134" w:type="dxa"/>
            <w:tcBorders>
              <w:bottom w:val="single" w:sz="4" w:space="0" w:color="auto"/>
            </w:tcBorders>
            <w:vAlign w:val="center"/>
          </w:tcPr>
          <w:p w14:paraId="74DDB1F5" w14:textId="77777777" w:rsidR="009428D8" w:rsidRPr="007275DF" w:rsidRDefault="009428D8" w:rsidP="006D0B54">
            <w:pPr>
              <w:pStyle w:val="TAC"/>
            </w:pPr>
            <w:r w:rsidRPr="007275DF">
              <w:t>dB</w:t>
            </w:r>
          </w:p>
          <w:p w14:paraId="7801039B" w14:textId="77777777" w:rsidR="009428D8" w:rsidRPr="007275DF" w:rsidRDefault="009428D8" w:rsidP="006D0B54">
            <w:pPr>
              <w:pStyle w:val="TAC"/>
            </w:pPr>
          </w:p>
        </w:tc>
        <w:tc>
          <w:tcPr>
            <w:tcW w:w="3686" w:type="dxa"/>
            <w:vMerge w:val="restart"/>
            <w:vAlign w:val="center"/>
          </w:tcPr>
          <w:p w14:paraId="59F43809" w14:textId="77777777" w:rsidR="009428D8" w:rsidRPr="007275DF" w:rsidRDefault="009428D8" w:rsidP="006D0B54">
            <w:pPr>
              <w:pStyle w:val="TAC"/>
            </w:pPr>
            <w:r w:rsidRPr="007275DF">
              <w:t>0</w:t>
            </w:r>
          </w:p>
        </w:tc>
      </w:tr>
      <w:tr w:rsidR="009428D8" w:rsidRPr="007275DF" w14:paraId="19419A77"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11180C6" w14:textId="77777777" w:rsidR="009428D8" w:rsidRPr="007275DF" w:rsidRDefault="009428D8" w:rsidP="006D0B54">
            <w:pPr>
              <w:pStyle w:val="TAL"/>
              <w:rPr>
                <w:lang w:val="en-US"/>
              </w:rPr>
            </w:pPr>
            <w:r w:rsidRPr="007275DF">
              <w:rPr>
                <w:szCs w:val="16"/>
                <w:lang w:eastAsia="ja-JP"/>
              </w:rPr>
              <w:t>EPRE ratio of PBCH DMRS to SSS</w:t>
            </w:r>
          </w:p>
        </w:tc>
        <w:tc>
          <w:tcPr>
            <w:tcW w:w="1134" w:type="dxa"/>
            <w:tcBorders>
              <w:bottom w:val="single" w:sz="4" w:space="0" w:color="auto"/>
            </w:tcBorders>
            <w:vAlign w:val="center"/>
          </w:tcPr>
          <w:p w14:paraId="5786101C" w14:textId="77777777" w:rsidR="009428D8" w:rsidRPr="007275DF" w:rsidRDefault="009428D8" w:rsidP="006D0B54">
            <w:pPr>
              <w:pStyle w:val="TAC"/>
            </w:pPr>
            <w:r w:rsidRPr="007275DF">
              <w:t>dB</w:t>
            </w:r>
          </w:p>
        </w:tc>
        <w:tc>
          <w:tcPr>
            <w:tcW w:w="3686" w:type="dxa"/>
            <w:vMerge/>
            <w:vAlign w:val="center"/>
          </w:tcPr>
          <w:p w14:paraId="4D24D664" w14:textId="77777777" w:rsidR="009428D8" w:rsidRPr="007275DF" w:rsidRDefault="009428D8" w:rsidP="006D0B54">
            <w:pPr>
              <w:pStyle w:val="TAC"/>
            </w:pPr>
          </w:p>
        </w:tc>
      </w:tr>
      <w:tr w:rsidR="009428D8" w:rsidRPr="007275DF" w14:paraId="71223DCC" w14:textId="77777777" w:rsidTr="006D0B54">
        <w:trPr>
          <w:cantSplit/>
          <w:trHeight w:val="343"/>
          <w:jc w:val="center"/>
        </w:trPr>
        <w:tc>
          <w:tcPr>
            <w:tcW w:w="2972" w:type="dxa"/>
            <w:gridSpan w:val="2"/>
            <w:tcBorders>
              <w:left w:val="single" w:sz="4" w:space="0" w:color="auto"/>
            </w:tcBorders>
            <w:vAlign w:val="center"/>
          </w:tcPr>
          <w:p w14:paraId="04CF7C6F" w14:textId="77777777" w:rsidR="009428D8" w:rsidRPr="007275DF" w:rsidRDefault="009428D8" w:rsidP="006D0B54">
            <w:pPr>
              <w:pStyle w:val="TAL"/>
              <w:rPr>
                <w:lang w:val="en-US"/>
              </w:rPr>
            </w:pPr>
            <w:r w:rsidRPr="007275DF">
              <w:rPr>
                <w:szCs w:val="16"/>
                <w:lang w:eastAsia="ja-JP"/>
              </w:rPr>
              <w:t>EPRE ratio of PBCH to PBCH DMRS</w:t>
            </w:r>
          </w:p>
        </w:tc>
        <w:tc>
          <w:tcPr>
            <w:tcW w:w="1134" w:type="dxa"/>
            <w:vAlign w:val="center"/>
          </w:tcPr>
          <w:p w14:paraId="26E56074" w14:textId="77777777" w:rsidR="009428D8" w:rsidRPr="007275DF" w:rsidRDefault="009428D8" w:rsidP="006D0B54">
            <w:pPr>
              <w:pStyle w:val="TAC"/>
            </w:pPr>
            <w:r w:rsidRPr="007275DF">
              <w:t>dB</w:t>
            </w:r>
          </w:p>
        </w:tc>
        <w:tc>
          <w:tcPr>
            <w:tcW w:w="3686" w:type="dxa"/>
            <w:vMerge/>
            <w:vAlign w:val="center"/>
          </w:tcPr>
          <w:p w14:paraId="48B20979" w14:textId="77777777" w:rsidR="009428D8" w:rsidRPr="007275DF" w:rsidRDefault="009428D8" w:rsidP="006D0B54">
            <w:pPr>
              <w:pStyle w:val="TAC"/>
            </w:pPr>
          </w:p>
        </w:tc>
      </w:tr>
      <w:tr w:rsidR="009428D8" w:rsidRPr="007275DF" w14:paraId="38487644" w14:textId="77777777" w:rsidTr="006D0B54">
        <w:trPr>
          <w:cantSplit/>
          <w:trHeight w:val="43"/>
          <w:jc w:val="center"/>
        </w:trPr>
        <w:tc>
          <w:tcPr>
            <w:tcW w:w="2972" w:type="dxa"/>
            <w:gridSpan w:val="2"/>
            <w:tcBorders>
              <w:left w:val="single" w:sz="4" w:space="0" w:color="auto"/>
              <w:bottom w:val="single" w:sz="4" w:space="0" w:color="auto"/>
            </w:tcBorders>
            <w:vAlign w:val="center"/>
          </w:tcPr>
          <w:p w14:paraId="49A9A8F4" w14:textId="77777777" w:rsidR="009428D8" w:rsidRPr="007275DF" w:rsidRDefault="009428D8" w:rsidP="006D0B54">
            <w:pPr>
              <w:pStyle w:val="TAL"/>
              <w:rPr>
                <w:vertAlign w:val="superscript"/>
                <w:lang w:val="en-US"/>
              </w:rPr>
            </w:pPr>
            <w:r w:rsidRPr="007275DF">
              <w:rPr>
                <w:szCs w:val="16"/>
                <w:lang w:eastAsia="ja-JP"/>
              </w:rPr>
              <w:t xml:space="preserve">EPRE ratio of OCNG DMRS to SSS </w:t>
            </w:r>
            <w:r w:rsidRPr="007275DF">
              <w:rPr>
                <w:szCs w:val="16"/>
                <w:vertAlign w:val="superscript"/>
                <w:lang w:eastAsia="ja-JP"/>
              </w:rPr>
              <w:t>Note 1</w:t>
            </w:r>
          </w:p>
        </w:tc>
        <w:tc>
          <w:tcPr>
            <w:tcW w:w="1134" w:type="dxa"/>
            <w:tcBorders>
              <w:bottom w:val="single" w:sz="4" w:space="0" w:color="auto"/>
            </w:tcBorders>
            <w:vAlign w:val="center"/>
          </w:tcPr>
          <w:p w14:paraId="0CC37D93" w14:textId="77777777" w:rsidR="009428D8" w:rsidRPr="007275DF" w:rsidRDefault="009428D8" w:rsidP="006D0B54">
            <w:pPr>
              <w:pStyle w:val="TAC"/>
            </w:pPr>
            <w:r w:rsidRPr="007275DF">
              <w:t>dB</w:t>
            </w:r>
          </w:p>
        </w:tc>
        <w:tc>
          <w:tcPr>
            <w:tcW w:w="3686" w:type="dxa"/>
            <w:vMerge/>
            <w:vAlign w:val="center"/>
          </w:tcPr>
          <w:p w14:paraId="42B51737" w14:textId="77777777" w:rsidR="009428D8" w:rsidRPr="007275DF" w:rsidRDefault="009428D8" w:rsidP="006D0B54">
            <w:pPr>
              <w:pStyle w:val="TAC"/>
            </w:pPr>
          </w:p>
        </w:tc>
      </w:tr>
      <w:tr w:rsidR="009428D8" w:rsidRPr="007275DF" w14:paraId="5DD33D1E" w14:textId="77777777" w:rsidTr="006D0B54">
        <w:trPr>
          <w:cantSplit/>
          <w:trHeight w:val="292"/>
          <w:jc w:val="center"/>
        </w:trPr>
        <w:tc>
          <w:tcPr>
            <w:tcW w:w="2972" w:type="dxa"/>
            <w:gridSpan w:val="2"/>
            <w:tcBorders>
              <w:left w:val="single" w:sz="4" w:space="0" w:color="auto"/>
              <w:bottom w:val="single" w:sz="4" w:space="0" w:color="auto"/>
            </w:tcBorders>
            <w:vAlign w:val="center"/>
          </w:tcPr>
          <w:p w14:paraId="4EEDEE03" w14:textId="77777777" w:rsidR="009428D8" w:rsidRPr="007275DF" w:rsidRDefault="009428D8" w:rsidP="006D0B54">
            <w:pPr>
              <w:pStyle w:val="TAL"/>
              <w:rPr>
                <w:bCs/>
                <w:vertAlign w:val="superscript"/>
              </w:rPr>
            </w:pPr>
            <w:r w:rsidRPr="007275DF">
              <w:rPr>
                <w:bCs/>
              </w:rPr>
              <w:t xml:space="preserve">EPRE ratio of OCNG to OCNG DMRS </w:t>
            </w:r>
            <w:r w:rsidRPr="007275DF">
              <w:rPr>
                <w:bCs/>
                <w:vertAlign w:val="superscript"/>
              </w:rPr>
              <w:t>Note 1</w:t>
            </w:r>
          </w:p>
        </w:tc>
        <w:tc>
          <w:tcPr>
            <w:tcW w:w="1134" w:type="dxa"/>
            <w:tcBorders>
              <w:bottom w:val="single" w:sz="4" w:space="0" w:color="auto"/>
            </w:tcBorders>
            <w:vAlign w:val="center"/>
          </w:tcPr>
          <w:p w14:paraId="18D0C4BB" w14:textId="77777777" w:rsidR="009428D8" w:rsidRPr="007275DF" w:rsidRDefault="009428D8" w:rsidP="006D0B54">
            <w:pPr>
              <w:pStyle w:val="TAC"/>
            </w:pPr>
            <w:r w:rsidRPr="007275DF">
              <w:t>dB</w:t>
            </w:r>
          </w:p>
        </w:tc>
        <w:tc>
          <w:tcPr>
            <w:tcW w:w="3686" w:type="dxa"/>
            <w:vMerge/>
            <w:tcBorders>
              <w:bottom w:val="single" w:sz="4" w:space="0" w:color="auto"/>
            </w:tcBorders>
            <w:vAlign w:val="center"/>
          </w:tcPr>
          <w:p w14:paraId="1C17F308" w14:textId="77777777" w:rsidR="009428D8" w:rsidRPr="007275DF" w:rsidRDefault="009428D8" w:rsidP="006D0B54">
            <w:pPr>
              <w:pStyle w:val="TAC"/>
            </w:pPr>
          </w:p>
        </w:tc>
      </w:tr>
      <w:tr w:rsidR="009428D8" w:rsidRPr="007275DF" w14:paraId="2E2F7532" w14:textId="77777777" w:rsidTr="006D0B54">
        <w:trPr>
          <w:cantSplit/>
          <w:trHeight w:val="155"/>
          <w:jc w:val="center"/>
        </w:trPr>
        <w:tc>
          <w:tcPr>
            <w:tcW w:w="2972" w:type="dxa"/>
            <w:gridSpan w:val="2"/>
            <w:vAlign w:val="center"/>
          </w:tcPr>
          <w:p w14:paraId="0BDC7F1E"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250565DC" w14:textId="77777777" w:rsidR="009428D8" w:rsidRPr="007275DF" w:rsidRDefault="009428D8" w:rsidP="006D0B54">
            <w:pPr>
              <w:pStyle w:val="TAC"/>
            </w:pPr>
            <w:r w:rsidRPr="007275DF">
              <w:t>dBm/15 kHz</w:t>
            </w:r>
          </w:p>
        </w:tc>
        <w:tc>
          <w:tcPr>
            <w:tcW w:w="3686" w:type="dxa"/>
          </w:tcPr>
          <w:p w14:paraId="5B217918" w14:textId="77777777" w:rsidR="009428D8" w:rsidRPr="007275DF" w:rsidRDefault="009428D8" w:rsidP="006D0B54">
            <w:pPr>
              <w:pStyle w:val="TAC"/>
            </w:pPr>
            <w:r w:rsidRPr="007275DF">
              <w:t>-98</w:t>
            </w:r>
          </w:p>
        </w:tc>
      </w:tr>
      <w:tr w:rsidR="009428D8" w:rsidRPr="007275DF" w14:paraId="3F6E6079" w14:textId="77777777" w:rsidTr="006D0B54">
        <w:trPr>
          <w:cantSplit/>
          <w:trHeight w:val="234"/>
          <w:jc w:val="center"/>
        </w:trPr>
        <w:tc>
          <w:tcPr>
            <w:tcW w:w="2972" w:type="dxa"/>
            <w:gridSpan w:val="2"/>
            <w:vAlign w:val="center"/>
          </w:tcPr>
          <w:p w14:paraId="6DAFD315" w14:textId="77777777" w:rsidR="009428D8" w:rsidRPr="007275DF" w:rsidRDefault="009428D8" w:rsidP="006D0B54">
            <w:pPr>
              <w:pStyle w:val="TAL"/>
            </w:pPr>
            <w:r w:rsidRPr="007275DF">
              <w:rPr>
                <w:rFonts w:cs="Arial"/>
                <w:szCs w:val="18"/>
              </w:rPr>
              <w:t>N</w:t>
            </w:r>
            <w:r w:rsidRPr="007275DF">
              <w:rPr>
                <w:rFonts w:cs="Arial"/>
                <w:szCs w:val="18"/>
                <w:vertAlign w:val="subscript"/>
              </w:rPr>
              <w:t>oc</w:t>
            </w:r>
            <w:r w:rsidRPr="007275DF">
              <w:rPr>
                <w:vertAlign w:val="superscript"/>
                <w:lang w:val="en-US"/>
              </w:rPr>
              <w:t xml:space="preserve"> Note2</w:t>
            </w:r>
          </w:p>
        </w:tc>
        <w:tc>
          <w:tcPr>
            <w:tcW w:w="1134" w:type="dxa"/>
            <w:vAlign w:val="center"/>
          </w:tcPr>
          <w:p w14:paraId="0D41B741" w14:textId="77777777" w:rsidR="009428D8" w:rsidRPr="007275DF" w:rsidRDefault="009428D8" w:rsidP="006D0B54">
            <w:pPr>
              <w:pStyle w:val="TAC"/>
            </w:pPr>
            <w:r w:rsidRPr="007275DF">
              <w:t>dBm/SCS</w:t>
            </w:r>
          </w:p>
        </w:tc>
        <w:tc>
          <w:tcPr>
            <w:tcW w:w="3686" w:type="dxa"/>
          </w:tcPr>
          <w:p w14:paraId="2D1FFE5F" w14:textId="77777777" w:rsidR="009428D8" w:rsidRPr="007275DF" w:rsidRDefault="009428D8" w:rsidP="006D0B54">
            <w:pPr>
              <w:pStyle w:val="TAC"/>
            </w:pPr>
            <w:r w:rsidRPr="007275DF">
              <w:t>-95</w:t>
            </w:r>
          </w:p>
        </w:tc>
      </w:tr>
      <w:tr w:rsidR="009428D8" w:rsidRPr="007275DF" w14:paraId="65642F8B" w14:textId="77777777" w:rsidTr="006D0B54">
        <w:trPr>
          <w:cantSplit/>
          <w:trHeight w:val="262"/>
          <w:jc w:val="center"/>
        </w:trPr>
        <w:tc>
          <w:tcPr>
            <w:tcW w:w="2972" w:type="dxa"/>
            <w:gridSpan w:val="2"/>
            <w:vAlign w:val="center"/>
          </w:tcPr>
          <w:p w14:paraId="0877D342"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 4</w:t>
            </w:r>
          </w:p>
        </w:tc>
        <w:tc>
          <w:tcPr>
            <w:tcW w:w="1134" w:type="dxa"/>
            <w:vAlign w:val="center"/>
          </w:tcPr>
          <w:p w14:paraId="77F04185" w14:textId="77777777" w:rsidR="009428D8" w:rsidRPr="007275DF" w:rsidRDefault="009428D8" w:rsidP="006D0B54">
            <w:pPr>
              <w:pStyle w:val="TAC"/>
            </w:pPr>
            <w:r w:rsidRPr="007275DF">
              <w:t>dBm/SCS</w:t>
            </w:r>
          </w:p>
        </w:tc>
        <w:tc>
          <w:tcPr>
            <w:tcW w:w="3686" w:type="dxa"/>
          </w:tcPr>
          <w:p w14:paraId="570E9482" w14:textId="77777777" w:rsidR="009428D8" w:rsidRPr="007275DF" w:rsidRDefault="009428D8" w:rsidP="006D0B54">
            <w:pPr>
              <w:pStyle w:val="TAC"/>
            </w:pPr>
            <w:r w:rsidRPr="007275DF">
              <w:t>-91</w:t>
            </w:r>
          </w:p>
        </w:tc>
      </w:tr>
      <w:tr w:rsidR="009428D8" w:rsidRPr="007275DF" w14:paraId="343EFF47" w14:textId="77777777" w:rsidTr="006D0B54">
        <w:trPr>
          <w:cantSplit/>
          <w:trHeight w:val="137"/>
          <w:jc w:val="center"/>
        </w:trPr>
        <w:tc>
          <w:tcPr>
            <w:tcW w:w="2972" w:type="dxa"/>
            <w:gridSpan w:val="2"/>
            <w:vAlign w:val="center"/>
          </w:tcPr>
          <w:p w14:paraId="4F80CC0D"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/I</w:t>
            </w:r>
            <w:r w:rsidRPr="007275DF">
              <w:rPr>
                <w:rFonts w:cs="Arial"/>
                <w:szCs w:val="18"/>
                <w:vertAlign w:val="subscript"/>
              </w:rPr>
              <w:t>ot</w:t>
            </w:r>
          </w:p>
        </w:tc>
        <w:tc>
          <w:tcPr>
            <w:tcW w:w="1134" w:type="dxa"/>
            <w:vAlign w:val="center"/>
          </w:tcPr>
          <w:p w14:paraId="1B20DF6C" w14:textId="77777777" w:rsidR="009428D8" w:rsidRPr="007275DF" w:rsidRDefault="009428D8" w:rsidP="006D0B54">
            <w:pPr>
              <w:pStyle w:val="TAC"/>
            </w:pPr>
            <w:r w:rsidRPr="007275DF">
              <w:t>dB</w:t>
            </w:r>
          </w:p>
        </w:tc>
        <w:tc>
          <w:tcPr>
            <w:tcW w:w="3686" w:type="dxa"/>
          </w:tcPr>
          <w:p w14:paraId="5727FDC3" w14:textId="77777777" w:rsidR="009428D8" w:rsidRPr="007275DF" w:rsidDel="004B51DC" w:rsidRDefault="009428D8" w:rsidP="006D0B54">
            <w:pPr>
              <w:pStyle w:val="TAC"/>
            </w:pPr>
            <w:r w:rsidRPr="007275DF">
              <w:t>4</w:t>
            </w:r>
          </w:p>
        </w:tc>
      </w:tr>
      <w:tr w:rsidR="009428D8" w:rsidRPr="007275DF" w14:paraId="79EE0B55" w14:textId="77777777" w:rsidTr="006D0B54">
        <w:trPr>
          <w:cantSplit/>
          <w:trHeight w:val="211"/>
          <w:jc w:val="center"/>
        </w:trPr>
        <w:tc>
          <w:tcPr>
            <w:tcW w:w="2972" w:type="dxa"/>
            <w:gridSpan w:val="2"/>
            <w:vAlign w:val="center"/>
          </w:tcPr>
          <w:p w14:paraId="6FD40DAC" w14:textId="77777777" w:rsidR="009428D8" w:rsidRPr="007275DF" w:rsidRDefault="009428D8" w:rsidP="006D0B54">
            <w:pPr>
              <w:pStyle w:val="TAL"/>
              <w:rPr>
                <w:rFonts w:cs="Arial"/>
                <w:szCs w:val="18"/>
              </w:rPr>
            </w:pPr>
            <w:r w:rsidRPr="007275DF">
              <w:rPr>
                <w:rFonts w:cs="Arial"/>
                <w:szCs w:val="18"/>
              </w:rPr>
              <w:t>Ê</w:t>
            </w:r>
            <w:r w:rsidRPr="007275DF">
              <w:rPr>
                <w:rFonts w:cs="Arial"/>
                <w:szCs w:val="18"/>
                <w:vertAlign w:val="subscript"/>
              </w:rPr>
              <w:t>s</w:t>
            </w:r>
            <w:r w:rsidRPr="007275DF">
              <w:rPr>
                <w:rFonts w:cs="Arial"/>
                <w:szCs w:val="18"/>
              </w:rPr>
              <w:t>/N</w:t>
            </w:r>
            <w:r w:rsidRPr="007275DF">
              <w:rPr>
                <w:rFonts w:cs="Arial"/>
                <w:szCs w:val="18"/>
                <w:vertAlign w:val="subscript"/>
              </w:rPr>
              <w:t>oc</w:t>
            </w:r>
          </w:p>
        </w:tc>
        <w:tc>
          <w:tcPr>
            <w:tcW w:w="1134" w:type="dxa"/>
            <w:vAlign w:val="center"/>
          </w:tcPr>
          <w:p w14:paraId="351D793E" w14:textId="77777777" w:rsidR="009428D8" w:rsidRPr="007275DF" w:rsidRDefault="009428D8" w:rsidP="006D0B54">
            <w:pPr>
              <w:pStyle w:val="TAC"/>
            </w:pPr>
            <w:r w:rsidRPr="007275DF">
              <w:t>dB</w:t>
            </w:r>
          </w:p>
        </w:tc>
        <w:tc>
          <w:tcPr>
            <w:tcW w:w="3686" w:type="dxa"/>
          </w:tcPr>
          <w:p w14:paraId="46C11FCE" w14:textId="77777777" w:rsidR="009428D8" w:rsidRPr="007275DF" w:rsidDel="004B51DC" w:rsidRDefault="009428D8" w:rsidP="006D0B54">
            <w:pPr>
              <w:pStyle w:val="TAC"/>
            </w:pPr>
            <w:r w:rsidRPr="007275DF">
              <w:t>4</w:t>
            </w:r>
          </w:p>
        </w:tc>
      </w:tr>
      <w:tr w:rsidR="009428D8" w:rsidRPr="007275DF" w14:paraId="4797A019" w14:textId="77777777" w:rsidTr="006D0B54">
        <w:trPr>
          <w:cantSplit/>
          <w:trHeight w:val="271"/>
          <w:jc w:val="center"/>
        </w:trPr>
        <w:tc>
          <w:tcPr>
            <w:tcW w:w="2972" w:type="dxa"/>
            <w:gridSpan w:val="2"/>
            <w:vAlign w:val="center"/>
          </w:tcPr>
          <w:p w14:paraId="3C35B27E" w14:textId="77777777" w:rsidR="009428D8" w:rsidRPr="007275DF" w:rsidRDefault="009428D8" w:rsidP="006D0B54">
            <w:pPr>
              <w:pStyle w:val="TAL"/>
            </w:pPr>
            <w:r w:rsidRPr="007275DF">
              <w:rPr>
                <w:lang w:val="en-US"/>
              </w:rPr>
              <w:t xml:space="preserve">Io </w:t>
            </w:r>
            <w:r w:rsidRPr="007275DF">
              <w:rPr>
                <w:vertAlign w:val="superscript"/>
                <w:lang w:val="en-US"/>
              </w:rPr>
              <w:t>Note 3</w:t>
            </w:r>
          </w:p>
        </w:tc>
        <w:tc>
          <w:tcPr>
            <w:tcW w:w="1134" w:type="dxa"/>
            <w:vAlign w:val="center"/>
          </w:tcPr>
          <w:p w14:paraId="730D53ED" w14:textId="77777777" w:rsidR="009428D8" w:rsidRPr="007275DF" w:rsidRDefault="009428D8" w:rsidP="006D0B54">
            <w:pPr>
              <w:pStyle w:val="TAC"/>
            </w:pPr>
            <w:r w:rsidRPr="007275DF">
              <w:t>dBm/38.16MHz</w:t>
            </w:r>
          </w:p>
        </w:tc>
        <w:tc>
          <w:tcPr>
            <w:tcW w:w="3686" w:type="dxa"/>
            <w:vAlign w:val="center"/>
          </w:tcPr>
          <w:p w14:paraId="6159A83A" w14:textId="549756CB" w:rsidR="009428D8" w:rsidRPr="007275DF" w:rsidRDefault="003553B3" w:rsidP="006D0B54">
            <w:pPr>
              <w:pStyle w:val="TAC"/>
            </w:pPr>
            <w:r>
              <w:t>-58.50</w:t>
            </w:r>
          </w:p>
        </w:tc>
      </w:tr>
      <w:tr w:rsidR="009428D8" w:rsidRPr="007275DF" w14:paraId="47630EDD" w14:textId="77777777" w:rsidTr="006D0B54">
        <w:trPr>
          <w:cantSplit/>
          <w:trHeight w:val="397"/>
          <w:jc w:val="center"/>
        </w:trPr>
        <w:tc>
          <w:tcPr>
            <w:tcW w:w="2972" w:type="dxa"/>
            <w:gridSpan w:val="2"/>
            <w:vAlign w:val="center"/>
          </w:tcPr>
          <w:p w14:paraId="1EE5AF8F" w14:textId="77777777" w:rsidR="009428D8" w:rsidRPr="007275DF" w:rsidRDefault="009428D8" w:rsidP="006D0B54">
            <w:pPr>
              <w:pStyle w:val="TAL"/>
            </w:pPr>
            <w:r w:rsidRPr="007275DF">
              <w:t xml:space="preserve">Propagation Condition </w:t>
            </w:r>
          </w:p>
        </w:tc>
        <w:tc>
          <w:tcPr>
            <w:tcW w:w="1134" w:type="dxa"/>
            <w:vAlign w:val="center"/>
          </w:tcPr>
          <w:p w14:paraId="6C8CB792" w14:textId="77777777" w:rsidR="009428D8" w:rsidRPr="007275DF" w:rsidRDefault="009428D8" w:rsidP="006D0B54">
            <w:pPr>
              <w:pStyle w:val="TAC"/>
            </w:pPr>
          </w:p>
        </w:tc>
        <w:tc>
          <w:tcPr>
            <w:tcW w:w="3686" w:type="dxa"/>
            <w:vAlign w:val="center"/>
          </w:tcPr>
          <w:p w14:paraId="6D6B45D6" w14:textId="77777777" w:rsidR="009428D8" w:rsidRPr="007275DF" w:rsidRDefault="009428D8" w:rsidP="006D0B54">
            <w:pPr>
              <w:pStyle w:val="TAC"/>
            </w:pPr>
            <w:r w:rsidRPr="007275DF">
              <w:rPr>
                <w:rFonts w:cs="v4.2.0"/>
              </w:rPr>
              <w:t>AWGN</w:t>
            </w:r>
          </w:p>
        </w:tc>
      </w:tr>
      <w:tr w:rsidR="009428D8" w:rsidRPr="007275DF" w14:paraId="3D71E118" w14:textId="77777777" w:rsidTr="006D0B54">
        <w:trPr>
          <w:cantSplit/>
          <w:trHeight w:val="1023"/>
          <w:jc w:val="center"/>
        </w:trPr>
        <w:tc>
          <w:tcPr>
            <w:tcW w:w="7792" w:type="dxa"/>
            <w:gridSpan w:val="4"/>
          </w:tcPr>
          <w:p w14:paraId="3E3E1252" w14:textId="77777777" w:rsidR="009428D8" w:rsidRPr="007275DF" w:rsidRDefault="009428D8" w:rsidP="006D0B54">
            <w:pPr>
              <w:pStyle w:val="TAN"/>
              <w:rPr>
                <w:lang w:val="en-US"/>
              </w:rPr>
            </w:pPr>
            <w:r w:rsidRPr="007275DF">
              <w:rPr>
                <w:lang w:val="en-US"/>
              </w:rPr>
              <w:lastRenderedPageBreak/>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6E51AC0D" w14:textId="77777777" w:rsidR="009428D8" w:rsidRPr="007275DF" w:rsidRDefault="009428D8" w:rsidP="006D0B54">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i/>
                <w:lang w:val="en-US"/>
              </w:rPr>
              <w:t>N</w:t>
            </w:r>
            <w:r w:rsidRPr="007275DF">
              <w:rPr>
                <w:i/>
                <w:vertAlign w:val="subscript"/>
                <w:lang w:val="en-US"/>
              </w:rPr>
              <w:t>oc</w:t>
            </w:r>
            <w:r w:rsidRPr="007275DF">
              <w:rPr>
                <w:i/>
                <w:lang w:val="en-US"/>
              </w:rPr>
              <w:t xml:space="preserve"> </w:t>
            </w:r>
            <w:r w:rsidRPr="007275DF">
              <w:rPr>
                <w:lang w:val="en-US"/>
              </w:rPr>
              <w:t>to be fulfilled.</w:t>
            </w:r>
          </w:p>
          <w:p w14:paraId="4E426DE0" w14:textId="77777777" w:rsidR="009428D8" w:rsidRPr="007275DF" w:rsidRDefault="009428D8" w:rsidP="006D0B54">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657E0DA7" w14:textId="77777777" w:rsidR="009428D8" w:rsidRPr="007275DF" w:rsidRDefault="009428D8" w:rsidP="006D0B54">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2FDEB35C"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5:</w:t>
            </w:r>
            <w:r w:rsidRPr="007275DF">
              <w:rPr>
                <w:rFonts w:ascii="Arial" w:hAnsi="Arial"/>
                <w:sz w:val="18"/>
                <w:lang w:val="en-US"/>
              </w:rPr>
              <w:tab/>
              <w:t>For UE supporting semi-static channel access and network configuring semi-static channel occupancy.</w:t>
            </w:r>
          </w:p>
          <w:p w14:paraId="0D939549" w14:textId="77777777" w:rsidR="009428D8" w:rsidRPr="007275DF" w:rsidRDefault="009428D8" w:rsidP="006D0B54">
            <w:pPr>
              <w:keepNext/>
              <w:keepLines/>
              <w:spacing w:after="0"/>
              <w:ind w:left="851" w:hanging="851"/>
              <w:rPr>
                <w:rFonts w:ascii="Arial" w:hAnsi="Arial"/>
                <w:sz w:val="18"/>
                <w:lang w:val="en-US"/>
              </w:rPr>
            </w:pPr>
            <w:r w:rsidRPr="007275DF">
              <w:rPr>
                <w:rFonts w:ascii="Arial" w:hAnsi="Arial"/>
                <w:sz w:val="18"/>
                <w:lang w:val="en-US"/>
              </w:rPr>
              <w:t>Note 6:</w:t>
            </w:r>
            <w:r w:rsidRPr="007275DF">
              <w:rPr>
                <w:rFonts w:ascii="Arial" w:hAnsi="Arial"/>
                <w:sz w:val="18"/>
                <w:lang w:val="en-US"/>
              </w:rPr>
              <w:tab/>
              <w:t>For UE supporting dynamic channel access and network configuring dynamic channel occupancy.</w:t>
            </w:r>
          </w:p>
          <w:p w14:paraId="71D2C238" w14:textId="4CE98F80" w:rsidR="009428D8" w:rsidRPr="007275DF" w:rsidRDefault="003553B3" w:rsidP="006D0B54">
            <w:pPr>
              <w:pStyle w:val="TAN"/>
              <w:rPr>
                <w:sz w:val="14"/>
              </w:rPr>
            </w:pPr>
            <w:r w:rsidRPr="007275DF">
              <w:rPr>
                <w:lang w:val="en-US"/>
              </w:rPr>
              <w:t>Note 7:</w:t>
            </w:r>
            <w:r w:rsidRPr="007275DF">
              <w:rPr>
                <w:lang w:val="en-US"/>
              </w:rPr>
              <w:tab/>
              <w:t xml:space="preserve">For UE supporting both semi-static and dynamic cannel access, the UE </w:t>
            </w:r>
            <w:r w:rsidRPr="00612587">
              <w:rPr>
                <w:lang w:val="en-US"/>
              </w:rPr>
              <w:t>can be test</w:t>
            </w:r>
            <w:r>
              <w:rPr>
                <w:lang w:val="en-US"/>
              </w:rPr>
              <w:t xml:space="preserve">ed under dynamic </w:t>
            </w:r>
            <w:r w:rsidRPr="00612587">
              <w:rPr>
                <w:lang w:val="en-US"/>
              </w:rPr>
              <w:t xml:space="preserve">channel </w:t>
            </w:r>
            <w:r w:rsidRPr="007275DF">
              <w:rPr>
                <w:lang w:val="en-US"/>
              </w:rPr>
              <w:t>access</w:t>
            </w:r>
            <w:r w:rsidRPr="00612587">
              <w:rPr>
                <w:lang w:val="en-US"/>
              </w:rPr>
              <w:t xml:space="preserve"> only.</w:t>
            </w:r>
            <w:r w:rsidRPr="007275DF">
              <w:rPr>
                <w:lang w:val="en-US"/>
              </w:rPr>
              <w:t>.</w:t>
            </w:r>
          </w:p>
        </w:tc>
      </w:tr>
    </w:tbl>
    <w:p w14:paraId="54D52E35" w14:textId="77777777" w:rsidR="009428D8" w:rsidRPr="007275DF" w:rsidRDefault="009428D8" w:rsidP="009428D8">
      <w:pPr>
        <w:rPr>
          <w:lang w:eastAsia="zh-CN"/>
        </w:rPr>
      </w:pPr>
    </w:p>
    <w:p w14:paraId="115A94F4" w14:textId="77777777" w:rsidR="009428D8" w:rsidRPr="007275DF" w:rsidRDefault="009428D8" w:rsidP="009428D8">
      <w:pPr>
        <w:pStyle w:val="Heading5"/>
        <w:rPr>
          <w:snapToGrid w:val="0"/>
        </w:rPr>
      </w:pPr>
      <w:r w:rsidRPr="007275DF">
        <w:rPr>
          <w:snapToGrid w:val="0"/>
          <w:lang w:eastAsia="zh-CN"/>
        </w:rPr>
        <w:t>A.12.4.1.1.2</w:t>
      </w:r>
      <w:r w:rsidRPr="007275DF">
        <w:rPr>
          <w:snapToGrid w:val="0"/>
          <w:lang w:eastAsia="zh-CN"/>
        </w:rPr>
        <w:tab/>
        <w:t>Test Requirements</w:t>
      </w:r>
    </w:p>
    <w:p w14:paraId="5B11051E" w14:textId="77777777" w:rsidR="009428D8" w:rsidRPr="007275DF" w:rsidRDefault="009428D8" w:rsidP="009428D8">
      <w:pPr>
        <w:rPr>
          <w:lang w:eastAsia="zh-CN"/>
        </w:rPr>
      </w:pPr>
      <w:r w:rsidRPr="007275DF">
        <w:rPr>
          <w:lang w:eastAsia="zh-CN"/>
        </w:rPr>
        <w:t>Following the start of T1, the UE shall detect Cell 2 and determine the relative time difference between Cell 1 and Cell 2. At latest at T</w:t>
      </w:r>
      <w:r w:rsidRPr="007275DF">
        <w:rPr>
          <w:vertAlign w:val="subscript"/>
          <w:lang w:eastAsia="zh-CN"/>
        </w:rPr>
        <w:t>RRC_procedure_delay</w:t>
      </w:r>
      <w:r w:rsidRPr="007275DF">
        <w:rPr>
          <w:lang w:eastAsia="zh-CN"/>
        </w:rPr>
        <w:t xml:space="preserve"> + T</w:t>
      </w:r>
      <w:r w:rsidRPr="007275DF">
        <w:rPr>
          <w:vertAlign w:val="subscript"/>
          <w:lang w:eastAsia="zh-CN"/>
        </w:rPr>
        <w:t>measure_SFTD_LBT_max</w:t>
      </w:r>
      <w:r w:rsidRPr="007275DF">
        <w:rPr>
          <w:lang w:eastAsia="zh-CN"/>
        </w:rPr>
        <w:t xml:space="preserve"> after the beginning of time duration T1, the UE shall send a measurement report on SFTD between Cell 1 and Cell 2.</w:t>
      </w:r>
    </w:p>
    <w:p w14:paraId="36FE3DBF" w14:textId="77777777" w:rsidR="009428D8" w:rsidRPr="007275DF" w:rsidRDefault="009428D8" w:rsidP="009428D8">
      <w:pPr>
        <w:rPr>
          <w:lang w:eastAsia="zh-CN"/>
        </w:rPr>
      </w:pPr>
      <w:r w:rsidRPr="007275DF">
        <w:rPr>
          <w:lang w:eastAsia="zh-CN"/>
        </w:rPr>
        <w:t>The observed rate of successful SFTD reports in repeated tests shall be at least 90%.</w:t>
      </w:r>
    </w:p>
    <w:p w14:paraId="529386CD" w14:textId="77777777" w:rsidR="009428D8" w:rsidRPr="007275DF" w:rsidRDefault="009428D8" w:rsidP="009428D8">
      <w:pPr>
        <w:pStyle w:val="NO"/>
        <w:rPr>
          <w:lang w:eastAsia="zh-CN"/>
        </w:rPr>
      </w:pPr>
      <w:r w:rsidRPr="007275DF">
        <w:t>NOTE:</w:t>
      </w:r>
      <w:r w:rsidRPr="007275DF">
        <w:tab/>
        <w:t>The actual overall delays measured in the test may be up to 2×TTI</w:t>
      </w:r>
      <w:r w:rsidRPr="007275DF">
        <w:rPr>
          <w:vertAlign w:val="subscript"/>
        </w:rPr>
        <w:t>DCCH</w:t>
      </w:r>
      <w:r w:rsidRPr="007275DF">
        <w:t xml:space="preserve"> longer than the measurement reporting delays above due to TTI insertion uncertainty of the measurement report in DCCH.</w:t>
      </w:r>
    </w:p>
    <w:p w14:paraId="00A74C14" w14:textId="77777777" w:rsidR="009428D8" w:rsidRPr="007275DF" w:rsidRDefault="009428D8" w:rsidP="009428D8"/>
    <w:p w14:paraId="2D1E5A6F" w14:textId="77777777" w:rsidR="009428D8" w:rsidRPr="007275DF" w:rsidRDefault="009428D8" w:rsidP="008B4043">
      <w:pPr>
        <w:pStyle w:val="Heading3"/>
      </w:pPr>
      <w:r w:rsidRPr="007275DF">
        <w:t>A.12.4.2</w:t>
      </w:r>
      <w:r w:rsidRPr="007275DF">
        <w:tab/>
        <w:t>E-UTRAN</w:t>
      </w:r>
      <w:r w:rsidRPr="007275DF">
        <w:sym w:font="Symbol" w:char="F02D"/>
      </w:r>
      <w:r w:rsidRPr="007275DF">
        <w:t>NR inter-RAT measurements on NR carrier frequency under CCA</w:t>
      </w:r>
    </w:p>
    <w:p w14:paraId="00800C87" w14:textId="77777777" w:rsidR="009428D8" w:rsidRPr="007275DF" w:rsidRDefault="009428D8" w:rsidP="009428D8">
      <w:pPr>
        <w:pStyle w:val="Heading4"/>
      </w:pPr>
      <w:r w:rsidRPr="007275DF">
        <w:t>A.12.4.2.1</w:t>
      </w:r>
      <w:r w:rsidRPr="007275DF">
        <w:tab/>
        <w:t>E-UTRA-NR inter-RAT event triggered reporting tests for FR1 without SSB time index detection when DRX is not used</w:t>
      </w:r>
    </w:p>
    <w:p w14:paraId="4B6D3880" w14:textId="77777777" w:rsidR="009428D8" w:rsidRPr="007275DF" w:rsidRDefault="009428D8" w:rsidP="009428D8">
      <w:pPr>
        <w:pStyle w:val="Heading5"/>
      </w:pPr>
      <w:r w:rsidRPr="007275DF">
        <w:t>A.12.4.2.1.1</w:t>
      </w:r>
      <w:r w:rsidRPr="007275DF">
        <w:tab/>
        <w:t>Test Purpose and Environment</w:t>
      </w:r>
    </w:p>
    <w:p w14:paraId="381D5118"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8.1.2.4.21A of </w:t>
      </w:r>
      <w:r w:rsidRPr="007275DF">
        <w:rPr>
          <w:lang w:eastAsia="zh-CN"/>
        </w:rPr>
        <w:t>TS 36.133</w:t>
      </w:r>
      <w:r w:rsidRPr="007275DF">
        <w:rPr>
          <w:rFonts w:cs="v4.2.0"/>
        </w:rPr>
        <w:t xml:space="preserve"> [15] for E-UTRAN FDD-NR measurements under CCA and clause 8.1.2.4.22A of </w:t>
      </w:r>
      <w:r w:rsidRPr="007275DF">
        <w:rPr>
          <w:lang w:eastAsia="zh-CN"/>
        </w:rPr>
        <w:t>TS 36.133 </w:t>
      </w:r>
      <w:r w:rsidRPr="007275DF">
        <w:rPr>
          <w:rFonts w:cs="v4.2.0"/>
        </w:rPr>
        <w:t>[15] for E-UTRAN TDD-NR measurements under CCA.</w:t>
      </w:r>
    </w:p>
    <w:p w14:paraId="57BCD118"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A.12.4.2.1.1-1, A.12.4.2.1.1-2, A.12.4.2.1.1-3 and A.12.4.2.1.1-4. Cell </w:t>
      </w:r>
      <w:r w:rsidRPr="007275DF">
        <w:t>transmits SSBs in DBT windows according to DL CCA model.</w:t>
      </w:r>
    </w:p>
    <w:p w14:paraId="01AE7B96" w14:textId="77777777" w:rsidR="009428D8" w:rsidRPr="007275DF" w:rsidRDefault="009428D8" w:rsidP="009428D8">
      <w:pPr>
        <w:rPr>
          <w:rFonts w:cs="v4.2.0"/>
        </w:rPr>
      </w:pPr>
      <w:r w:rsidRPr="007275DF">
        <w:rPr>
          <w:rFonts w:cs="v4.2.0"/>
        </w:rPr>
        <w:t>In test 1 measurement gap pattern configuration # 0 as defined in Table A.12.4.2.1.1-2 is provided for UE that does not support per-FR gap and in test 2 measurement gap pattern configuration #4 as defined in Table A.12.4.2.1.1-2 is provided for UE that supports per-FR gap.</w:t>
      </w:r>
    </w:p>
    <w:p w14:paraId="1DC7D241"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 xml:space="preserve">MeasTriggerQuantity is configured as RSRP, RSRQ and SINR for each test. </w:t>
      </w:r>
      <w:r w:rsidRPr="007275DF">
        <w:rPr>
          <w:rFonts w:cs="v4.2.0"/>
        </w:rPr>
        <w:t>The test consists of two successive time periods, with time duration of T1, and T2 respectively. During time duration T1, the UE shall not have any timing information of NR cell 2.</w:t>
      </w:r>
    </w:p>
    <w:p w14:paraId="15D9DA44" w14:textId="77777777" w:rsidR="009428D8" w:rsidRPr="007275DF" w:rsidRDefault="009428D8" w:rsidP="009428D8">
      <w:pPr>
        <w:pStyle w:val="TH"/>
      </w:pPr>
      <w:r w:rsidRPr="007275DF">
        <w:lastRenderedPageBreak/>
        <w:t xml:space="preserve">Table A.12.4.2.1.1-1: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0002BD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7143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BEFF7BE"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7FACE3E9"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19E754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706EC88"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5FBB7384"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6B05EE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736788C"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2AD1B078"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354B74E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496BB58C" w14:textId="77777777" w:rsidR="009428D8" w:rsidRPr="007275DF" w:rsidRDefault="009428D8" w:rsidP="009428D8">
      <w:pPr>
        <w:rPr>
          <w:rFonts w:cs="v4.2.0"/>
        </w:rPr>
      </w:pPr>
    </w:p>
    <w:p w14:paraId="4420A06A" w14:textId="77777777" w:rsidR="009428D8" w:rsidRPr="007275DF" w:rsidRDefault="009428D8" w:rsidP="009428D8">
      <w:pPr>
        <w:pStyle w:val="TH"/>
      </w:pPr>
      <w:r w:rsidRPr="007275DF">
        <w:t>Table A.12.4.2.1.1-2: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77396CCF" w14:textId="77777777" w:rsidTr="00EB07AD">
        <w:trPr>
          <w:cantSplit/>
          <w:trHeight w:val="80"/>
        </w:trPr>
        <w:tc>
          <w:tcPr>
            <w:tcW w:w="2118" w:type="dxa"/>
            <w:tcBorders>
              <w:top w:val="single" w:sz="4" w:space="0" w:color="auto"/>
              <w:left w:val="single" w:sz="4" w:space="0" w:color="auto"/>
              <w:bottom w:val="nil"/>
              <w:right w:val="single" w:sz="4" w:space="0" w:color="auto"/>
            </w:tcBorders>
            <w:hideMark/>
          </w:tcPr>
          <w:p w14:paraId="32B6D335"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AD163C9"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3DEDCD18"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6E1D899"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13F5F58" w14:textId="77777777" w:rsidR="009428D8" w:rsidRPr="007275DF" w:rsidRDefault="009428D8" w:rsidP="006D0B54">
            <w:pPr>
              <w:pStyle w:val="TAH"/>
            </w:pPr>
            <w:r w:rsidRPr="007275DF">
              <w:t>Comment</w:t>
            </w:r>
          </w:p>
        </w:tc>
      </w:tr>
      <w:tr w:rsidR="009428D8" w:rsidRPr="007275DF" w14:paraId="1C02873E" w14:textId="77777777" w:rsidTr="00EB07AD">
        <w:trPr>
          <w:cantSplit/>
          <w:trHeight w:val="79"/>
        </w:trPr>
        <w:tc>
          <w:tcPr>
            <w:tcW w:w="2118" w:type="dxa"/>
            <w:tcBorders>
              <w:top w:val="nil"/>
              <w:left w:val="single" w:sz="4" w:space="0" w:color="auto"/>
              <w:bottom w:val="single" w:sz="4" w:space="0" w:color="auto"/>
              <w:right w:val="single" w:sz="4" w:space="0" w:color="auto"/>
            </w:tcBorders>
          </w:tcPr>
          <w:p w14:paraId="71104A17"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18F75AB4"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645F7917"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3DB54F0F"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6FA6B4E8"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69772CE7" w14:textId="77777777" w:rsidR="009428D8" w:rsidRPr="007275DF" w:rsidRDefault="009428D8" w:rsidP="006D0B54">
            <w:pPr>
              <w:pStyle w:val="TAH"/>
            </w:pPr>
          </w:p>
        </w:tc>
      </w:tr>
      <w:tr w:rsidR="009428D8" w:rsidRPr="007275DF" w14:paraId="22FB1E5A"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280B098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4A7935C4"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2710831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F829A05"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105B8B49" w14:textId="77777777" w:rsidR="009428D8" w:rsidRPr="007275DF" w:rsidRDefault="009428D8" w:rsidP="006D0B54">
            <w:pPr>
              <w:pStyle w:val="TAL"/>
              <w:rPr>
                <w:bCs/>
              </w:rPr>
            </w:pPr>
            <w:r w:rsidRPr="007275DF">
              <w:rPr>
                <w:bCs/>
              </w:rPr>
              <w:t>One E-UTRAcarrier frequency is used.</w:t>
            </w:r>
          </w:p>
        </w:tc>
      </w:tr>
      <w:tr w:rsidR="009428D8" w:rsidRPr="007275DF" w14:paraId="363D1993"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6C82A54"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180CA4D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81DB603"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6DC5100"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2D1C6AE2" w14:textId="77777777" w:rsidR="009428D8" w:rsidRPr="007275DF" w:rsidRDefault="009428D8" w:rsidP="006D0B54">
            <w:pPr>
              <w:pStyle w:val="TAL"/>
              <w:rPr>
                <w:bCs/>
              </w:rPr>
            </w:pPr>
            <w:r w:rsidRPr="007275DF">
              <w:rPr>
                <w:bCs/>
              </w:rPr>
              <w:t>One FR1 NR carrier frequency under CCA is used.</w:t>
            </w:r>
          </w:p>
        </w:tc>
      </w:tr>
      <w:tr w:rsidR="00EB07AD" w:rsidRPr="007275DF" w14:paraId="2A123E0F"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0ADC17" w14:textId="77777777" w:rsidR="00EB07AD" w:rsidRPr="007275DF" w:rsidRDefault="00EB07AD" w:rsidP="00EB07AD">
            <w:pPr>
              <w:pStyle w:val="TAL"/>
              <w:rPr>
                <w:lang w:val="en-US"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78AA4754"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77F4DB7"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9D5240C" w14:textId="3732EE9A" w:rsidR="00EB07AD" w:rsidRPr="007275DF" w:rsidRDefault="00EB07AD" w:rsidP="00EB07AD">
            <w:pPr>
              <w:pStyle w:val="TAL"/>
              <w:rPr>
                <w:bCs/>
                <w:lang w:val="en-US"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70D4AD88" w14:textId="77777777" w:rsidR="00EB07AD" w:rsidRPr="007275DF" w:rsidRDefault="00EB07AD" w:rsidP="00EB07AD">
            <w:pPr>
              <w:pStyle w:val="TAL"/>
              <w:rPr>
                <w:bCs/>
              </w:rPr>
            </w:pPr>
          </w:p>
        </w:tc>
      </w:tr>
      <w:tr w:rsidR="00EB07AD" w:rsidRPr="007275DF" w14:paraId="40664B7E" w14:textId="77777777" w:rsidTr="00EB07AD">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8E37E79" w14:textId="77777777" w:rsidR="00EB07AD" w:rsidRPr="007275DF" w:rsidRDefault="00EB07AD" w:rsidP="00EB07AD">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A77A432" w14:textId="77777777" w:rsidR="00EB07AD" w:rsidRPr="007275DF" w:rsidRDefault="00EB07AD" w:rsidP="00EB07AD">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0AE313DE" w14:textId="77777777" w:rsidR="00EB07AD" w:rsidRPr="007275DF" w:rsidRDefault="00EB07AD" w:rsidP="00EB07AD">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47DEF3C" w14:textId="37F86043" w:rsidR="00EB07AD" w:rsidRPr="007275DF" w:rsidRDefault="00EB07AD" w:rsidP="00EB07AD">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2E4FA47E" w14:textId="77777777" w:rsidR="00EB07AD" w:rsidRPr="007275DF" w:rsidRDefault="00EB07AD" w:rsidP="00EB07AD">
            <w:pPr>
              <w:pStyle w:val="TAL"/>
              <w:rPr>
                <w:bCs/>
              </w:rPr>
            </w:pPr>
          </w:p>
        </w:tc>
      </w:tr>
      <w:tr w:rsidR="009428D8" w:rsidRPr="007275DF" w14:paraId="1D9C1629" w14:textId="77777777" w:rsidTr="00EB07AD">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2F6AF2D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34F2382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B61368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B753394"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0A489580"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1C9A5A" w14:textId="77777777" w:rsidTr="00EB07AD">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080AE163"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475592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4EACE6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EFCB14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F293680"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B5297D8" w14:textId="77777777" w:rsidTr="00EB07AD">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035A3DF9"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380833A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DB352DC"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37E81AF"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3742068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B00DE06"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8CC8BAA" w14:textId="77777777" w:rsidTr="00EB07AD">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5A98297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A7C692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1DB5869"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DB7A0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6CE6309E"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5E40CD1" w14:textId="77777777" w:rsidR="009428D8" w:rsidRPr="007275DF" w:rsidRDefault="009428D8" w:rsidP="006D0B54">
            <w:pPr>
              <w:pStyle w:val="TAL"/>
              <w:rPr>
                <w:rFonts w:cs="Arial"/>
              </w:rPr>
            </w:pPr>
            <w:r w:rsidRPr="007275DF">
              <w:rPr>
                <w:rFonts w:cs="Arial"/>
              </w:rPr>
              <w:t>As specified in TS 36.331 [16].</w:t>
            </w:r>
          </w:p>
        </w:tc>
      </w:tr>
      <w:tr w:rsidR="009428D8" w:rsidRPr="007275DF" w14:paraId="0F26926C"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4A16B526"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64305C14"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2E494CF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D1AC0E7"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16672C98"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4D7CF8C7"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5CBEC7C"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B3C342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AA881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C341A8B"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25EB432E"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DB057A6"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4E60C58E"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7187BB90"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7F33817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5FB941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4F6E188A" w14:textId="77777777" w:rsidR="009428D8" w:rsidRPr="007275DF" w:rsidRDefault="009428D8" w:rsidP="006D0B54">
            <w:pPr>
              <w:pStyle w:val="TAL"/>
              <w:rPr>
                <w:rFonts w:cs="Arial"/>
              </w:rPr>
            </w:pPr>
          </w:p>
        </w:tc>
      </w:tr>
      <w:tr w:rsidR="009428D8" w:rsidRPr="007275DF" w14:paraId="2B3646A0"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011F5C44"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2B2351D4"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507038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791F9C1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4CB3DD1C" w14:textId="77777777" w:rsidR="009428D8" w:rsidRPr="007275DF" w:rsidRDefault="009428D8" w:rsidP="006D0B54">
            <w:pPr>
              <w:pStyle w:val="TAL"/>
              <w:rPr>
                <w:rFonts w:cs="Arial"/>
              </w:rPr>
            </w:pPr>
          </w:p>
        </w:tc>
      </w:tr>
      <w:tr w:rsidR="009428D8" w:rsidRPr="007275DF" w14:paraId="4832A7E2" w14:textId="77777777" w:rsidTr="00EB07AD">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403E97"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27AE1839"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CE415B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522644D"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036EAEC0" w14:textId="77777777" w:rsidR="009428D8" w:rsidRPr="007275DF" w:rsidRDefault="009428D8" w:rsidP="006D0B54">
            <w:pPr>
              <w:pStyle w:val="TAL"/>
              <w:rPr>
                <w:rFonts w:cs="Arial"/>
              </w:rPr>
            </w:pPr>
          </w:p>
        </w:tc>
      </w:tr>
      <w:tr w:rsidR="009428D8" w:rsidRPr="007275DF" w14:paraId="0A55B5C7"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A5F626A"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84F6A21"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9A743DD"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0E340E3"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93D28DF" w14:textId="77777777" w:rsidR="009428D8" w:rsidRPr="007275DF" w:rsidRDefault="009428D8" w:rsidP="006D0B54">
            <w:pPr>
              <w:pStyle w:val="TAL"/>
              <w:rPr>
                <w:rFonts w:cs="Arial"/>
              </w:rPr>
            </w:pPr>
            <w:r w:rsidRPr="007275DF">
              <w:rPr>
                <w:rFonts w:cs="Arial"/>
              </w:rPr>
              <w:t>L3 filtering is not used</w:t>
            </w:r>
          </w:p>
        </w:tc>
      </w:tr>
      <w:tr w:rsidR="009428D8" w:rsidRPr="007275DF" w14:paraId="74EFF9F5"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2B40B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75DEFB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C20D68"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4892507"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6C5E33A4" w14:textId="77777777" w:rsidR="009428D8" w:rsidRPr="007275DF" w:rsidRDefault="009428D8" w:rsidP="006D0B54">
            <w:pPr>
              <w:pStyle w:val="TAL"/>
              <w:rPr>
                <w:rFonts w:cs="Arial"/>
              </w:rPr>
            </w:pPr>
            <w:r w:rsidRPr="007275DF">
              <w:rPr>
                <w:rFonts w:cs="Arial"/>
              </w:rPr>
              <w:t>DRX is not used</w:t>
            </w:r>
          </w:p>
        </w:tc>
      </w:tr>
      <w:tr w:rsidR="009428D8" w:rsidRPr="007275DF" w14:paraId="30795C46" w14:textId="77777777" w:rsidTr="00EB07AD">
        <w:trPr>
          <w:cantSplit/>
          <w:trHeight w:val="133"/>
        </w:trPr>
        <w:tc>
          <w:tcPr>
            <w:tcW w:w="2118" w:type="dxa"/>
            <w:tcBorders>
              <w:top w:val="nil"/>
              <w:left w:val="single" w:sz="4" w:space="0" w:color="auto"/>
              <w:bottom w:val="single" w:sz="4" w:space="0" w:color="auto"/>
              <w:right w:val="single" w:sz="4" w:space="0" w:color="auto"/>
            </w:tcBorders>
            <w:hideMark/>
          </w:tcPr>
          <w:p w14:paraId="3555350C"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20E0EFB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05A127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A82E274"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1A364ECA" w14:textId="77777777" w:rsidR="009428D8" w:rsidRPr="007275DF" w:rsidRDefault="009428D8" w:rsidP="006D0B54">
            <w:pPr>
              <w:pStyle w:val="TAL"/>
            </w:pPr>
            <w:r w:rsidRPr="007275DF">
              <w:t>Synchronous cells.</w:t>
            </w:r>
          </w:p>
        </w:tc>
      </w:tr>
      <w:tr w:rsidR="009428D8" w:rsidRPr="007275DF" w14:paraId="4F8CD761"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AD5A87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1ABEE0A"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2BD7BA3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E0ECB5C"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689C4EED" w14:textId="77777777" w:rsidR="009428D8" w:rsidRPr="007275DF" w:rsidRDefault="009428D8" w:rsidP="006D0B54">
            <w:pPr>
              <w:pStyle w:val="TAL"/>
              <w:rPr>
                <w:rFonts w:cs="Arial"/>
              </w:rPr>
            </w:pPr>
          </w:p>
        </w:tc>
      </w:tr>
      <w:tr w:rsidR="009428D8" w:rsidRPr="007275DF" w14:paraId="63F880B8" w14:textId="77777777" w:rsidTr="00EB07AD">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92F72B0"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5C4FAA9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7506F31"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63C6B32B"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1134" w:type="dxa"/>
            <w:tcBorders>
              <w:top w:val="single" w:sz="4" w:space="0" w:color="auto"/>
              <w:left w:val="single" w:sz="4" w:space="0" w:color="auto"/>
              <w:bottom w:val="single" w:sz="4" w:space="0" w:color="auto"/>
              <w:right w:val="single" w:sz="4" w:space="0" w:color="auto"/>
            </w:tcBorders>
            <w:hideMark/>
          </w:tcPr>
          <w:p w14:paraId="58D468F0"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identify_irat_cca_without_index</w:t>
            </w:r>
          </w:p>
        </w:tc>
        <w:tc>
          <w:tcPr>
            <w:tcW w:w="3544" w:type="dxa"/>
            <w:tcBorders>
              <w:top w:val="single" w:sz="4" w:space="0" w:color="auto"/>
              <w:left w:val="single" w:sz="4" w:space="0" w:color="auto"/>
              <w:bottom w:val="single" w:sz="4" w:space="0" w:color="auto"/>
              <w:right w:val="single" w:sz="4" w:space="0" w:color="auto"/>
            </w:tcBorders>
            <w:hideMark/>
          </w:tcPr>
          <w:p w14:paraId="67CAA3BD"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60855C2D" w14:textId="77777777" w:rsidTr="00EB07AD">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4F6F04B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71157D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772E2441" w14:textId="77777777" w:rsidR="009428D8" w:rsidRPr="007275DF" w:rsidRDefault="009428D8" w:rsidP="009428D8"/>
    <w:p w14:paraId="4031BFC2" w14:textId="77777777" w:rsidR="009428D8" w:rsidRPr="007275DF" w:rsidRDefault="009428D8" w:rsidP="009428D8">
      <w:pPr>
        <w:pStyle w:val="TH"/>
      </w:pPr>
      <w:r w:rsidRPr="007275DF">
        <w:t>Table A.12.4.2.1.1-3: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739B61C7" w14:textId="77777777" w:rsidTr="006D0B54">
        <w:tc>
          <w:tcPr>
            <w:tcW w:w="3019" w:type="dxa"/>
            <w:tcBorders>
              <w:top w:val="single" w:sz="4" w:space="0" w:color="auto"/>
              <w:left w:val="single" w:sz="4" w:space="0" w:color="auto"/>
              <w:bottom w:val="nil"/>
              <w:right w:val="single" w:sz="4" w:space="0" w:color="auto"/>
            </w:tcBorders>
            <w:hideMark/>
          </w:tcPr>
          <w:p w14:paraId="4F964FEA"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5484A710"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0009EF9A"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183991CF" w14:textId="77777777" w:rsidR="009428D8" w:rsidRPr="007275DF" w:rsidRDefault="009428D8" w:rsidP="006D0B54">
            <w:pPr>
              <w:pStyle w:val="TAH"/>
              <w:keepNext w:val="0"/>
            </w:pPr>
            <w:r w:rsidRPr="007275DF">
              <w:t>Cell 1</w:t>
            </w:r>
          </w:p>
        </w:tc>
      </w:tr>
      <w:tr w:rsidR="009428D8" w:rsidRPr="007275DF" w14:paraId="770C4155" w14:textId="77777777" w:rsidTr="006D0B54">
        <w:tc>
          <w:tcPr>
            <w:tcW w:w="3019" w:type="dxa"/>
            <w:tcBorders>
              <w:top w:val="nil"/>
              <w:left w:val="single" w:sz="4" w:space="0" w:color="auto"/>
              <w:bottom w:val="single" w:sz="4" w:space="0" w:color="auto"/>
              <w:right w:val="single" w:sz="4" w:space="0" w:color="auto"/>
            </w:tcBorders>
          </w:tcPr>
          <w:p w14:paraId="2B0303E7"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DB978E1"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3F5F1FE9"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F58151F"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312F1A2F" w14:textId="77777777" w:rsidR="009428D8" w:rsidRPr="007275DF" w:rsidRDefault="009428D8" w:rsidP="006D0B54">
            <w:pPr>
              <w:pStyle w:val="TAH"/>
              <w:keepNext w:val="0"/>
            </w:pPr>
            <w:r w:rsidRPr="007275DF">
              <w:t>T2</w:t>
            </w:r>
          </w:p>
        </w:tc>
      </w:tr>
      <w:tr w:rsidR="009428D8" w:rsidRPr="007275DF" w14:paraId="34359EF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C3345ED" w14:textId="77777777" w:rsidR="009428D8" w:rsidRPr="007275DF" w:rsidRDefault="009428D8" w:rsidP="006D0B54">
            <w:pPr>
              <w:pStyle w:val="TAL"/>
              <w:keepNext w:val="0"/>
            </w:pPr>
            <w:r w:rsidRPr="007275DF">
              <w:lastRenderedPageBreak/>
              <w:t>RF channel number</w:t>
            </w:r>
          </w:p>
        </w:tc>
        <w:tc>
          <w:tcPr>
            <w:tcW w:w="1147" w:type="dxa"/>
            <w:tcBorders>
              <w:top w:val="single" w:sz="4" w:space="0" w:color="auto"/>
              <w:left w:val="single" w:sz="4" w:space="0" w:color="auto"/>
              <w:bottom w:val="single" w:sz="4" w:space="0" w:color="auto"/>
              <w:right w:val="single" w:sz="4" w:space="0" w:color="auto"/>
            </w:tcBorders>
          </w:tcPr>
          <w:p w14:paraId="460E6C3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25B438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239F33F" w14:textId="77777777" w:rsidR="009428D8" w:rsidRPr="007275DF" w:rsidRDefault="009428D8" w:rsidP="006D0B54">
            <w:pPr>
              <w:pStyle w:val="TAC"/>
              <w:keepNext w:val="0"/>
            </w:pPr>
            <w:r w:rsidRPr="007275DF">
              <w:t>1</w:t>
            </w:r>
          </w:p>
        </w:tc>
      </w:tr>
      <w:tr w:rsidR="009428D8" w:rsidRPr="007275DF" w14:paraId="5F1B988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821275B"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7AEF80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123D81F"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672705EF" w14:textId="77777777" w:rsidR="009428D8" w:rsidRPr="007275DF" w:rsidRDefault="009428D8" w:rsidP="006D0B54">
            <w:pPr>
              <w:pStyle w:val="TAC"/>
              <w:keepNext w:val="0"/>
            </w:pPr>
            <w:r w:rsidRPr="007275DF">
              <w:t>FDD</w:t>
            </w:r>
          </w:p>
        </w:tc>
      </w:tr>
      <w:tr w:rsidR="009428D8" w:rsidRPr="007275DF" w14:paraId="31F4E85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0B6A8A4"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06742"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053613F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A98F8E" w14:textId="77777777" w:rsidR="009428D8" w:rsidRPr="007275DF" w:rsidRDefault="009428D8" w:rsidP="006D0B54">
            <w:pPr>
              <w:pStyle w:val="TAC"/>
              <w:keepNext w:val="0"/>
            </w:pPr>
            <w:r w:rsidRPr="007275DF">
              <w:t>TDD</w:t>
            </w:r>
          </w:p>
        </w:tc>
      </w:tr>
      <w:tr w:rsidR="009428D8" w:rsidRPr="007275DF" w14:paraId="5C743CE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833751"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13EDD7C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7A928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75329B7" w14:textId="77777777" w:rsidR="009428D8" w:rsidRPr="007275DF" w:rsidRDefault="009428D8" w:rsidP="006D0B54">
            <w:pPr>
              <w:pStyle w:val="TAC"/>
              <w:keepNext w:val="0"/>
            </w:pPr>
            <w:r w:rsidRPr="007275DF">
              <w:t>6</w:t>
            </w:r>
          </w:p>
        </w:tc>
      </w:tr>
      <w:tr w:rsidR="009428D8" w:rsidRPr="007275DF" w14:paraId="7E53B3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2523C1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7D74E9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9EDC3D9"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17F5E5C" w14:textId="77777777" w:rsidR="009428D8" w:rsidRPr="007275DF" w:rsidRDefault="009428D8" w:rsidP="006D0B54">
            <w:pPr>
              <w:pStyle w:val="TAC"/>
              <w:keepNext w:val="0"/>
            </w:pPr>
            <w:r w:rsidRPr="007275DF">
              <w:t>1</w:t>
            </w:r>
          </w:p>
        </w:tc>
      </w:tr>
      <w:tr w:rsidR="009428D8" w:rsidRPr="007275DF" w14:paraId="18459CA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0A074A"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7C699FE"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790E85B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D2C41D4"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65E62A2B"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49ECB0C0"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694AB37" w14:textId="77777777" w:rsidTr="006D0B54">
        <w:tc>
          <w:tcPr>
            <w:tcW w:w="3019" w:type="dxa"/>
            <w:tcBorders>
              <w:top w:val="single" w:sz="4" w:space="0" w:color="auto"/>
              <w:left w:val="single" w:sz="4" w:space="0" w:color="auto"/>
              <w:bottom w:val="nil"/>
              <w:right w:val="single" w:sz="4" w:space="0" w:color="auto"/>
            </w:tcBorders>
            <w:hideMark/>
          </w:tcPr>
          <w:p w14:paraId="41968F06" w14:textId="77777777" w:rsidR="009428D8" w:rsidRPr="007275DF" w:rsidRDefault="009428D8" w:rsidP="006D0B54">
            <w:pPr>
              <w:pStyle w:val="TAL"/>
              <w:keepNext w:val="0"/>
            </w:pPr>
            <w:r w:rsidRPr="007275DF">
              <w:t>PDSCH parameters:</w:t>
            </w:r>
          </w:p>
          <w:p w14:paraId="47F9BE68"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30A84D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596AC2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0584186" w14:textId="77777777" w:rsidR="009428D8" w:rsidRPr="007275DF" w:rsidRDefault="009428D8" w:rsidP="006D0B54">
            <w:pPr>
              <w:pStyle w:val="TAC"/>
              <w:keepNext w:val="0"/>
              <w:rPr>
                <w:lang w:eastAsia="zh-CN"/>
              </w:rPr>
            </w:pPr>
            <w:r w:rsidRPr="007275DF">
              <w:rPr>
                <w:lang w:eastAsia="zh-CN"/>
              </w:rPr>
              <w:t>5 MHz: R.7 FDD</w:t>
            </w:r>
          </w:p>
          <w:p w14:paraId="24D658DF" w14:textId="77777777" w:rsidR="009428D8" w:rsidRPr="007275DF" w:rsidRDefault="009428D8" w:rsidP="006D0B54">
            <w:pPr>
              <w:pStyle w:val="TAC"/>
              <w:keepNext w:val="0"/>
              <w:rPr>
                <w:lang w:eastAsia="zh-CN"/>
              </w:rPr>
            </w:pPr>
            <w:r w:rsidRPr="007275DF">
              <w:rPr>
                <w:lang w:eastAsia="zh-CN"/>
              </w:rPr>
              <w:t>10 MHz: R.3 FDD</w:t>
            </w:r>
          </w:p>
          <w:p w14:paraId="4E1C1669"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0B0CE522" w14:textId="77777777" w:rsidTr="006D0B54">
        <w:tc>
          <w:tcPr>
            <w:tcW w:w="3019" w:type="dxa"/>
            <w:tcBorders>
              <w:top w:val="nil"/>
              <w:left w:val="single" w:sz="4" w:space="0" w:color="auto"/>
              <w:bottom w:val="single" w:sz="4" w:space="0" w:color="auto"/>
              <w:right w:val="single" w:sz="4" w:space="0" w:color="auto"/>
            </w:tcBorders>
          </w:tcPr>
          <w:p w14:paraId="30791421"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00603D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1CE1E6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B704FD3" w14:textId="77777777" w:rsidR="009428D8" w:rsidRPr="007275DF" w:rsidRDefault="009428D8" w:rsidP="006D0B54">
            <w:pPr>
              <w:pStyle w:val="TAC"/>
              <w:keepNext w:val="0"/>
              <w:rPr>
                <w:lang w:eastAsia="zh-CN"/>
              </w:rPr>
            </w:pPr>
            <w:r w:rsidRPr="007275DF">
              <w:rPr>
                <w:lang w:eastAsia="zh-CN"/>
              </w:rPr>
              <w:t>5 MHz: R.4 TDD</w:t>
            </w:r>
          </w:p>
          <w:p w14:paraId="6EB30A5F" w14:textId="77777777" w:rsidR="009428D8" w:rsidRPr="007275DF" w:rsidRDefault="009428D8" w:rsidP="006D0B54">
            <w:pPr>
              <w:pStyle w:val="TAC"/>
              <w:keepNext w:val="0"/>
              <w:rPr>
                <w:lang w:eastAsia="zh-CN"/>
              </w:rPr>
            </w:pPr>
            <w:r w:rsidRPr="007275DF">
              <w:rPr>
                <w:lang w:eastAsia="zh-CN"/>
              </w:rPr>
              <w:t>10 MHz: R.0 TDD</w:t>
            </w:r>
          </w:p>
          <w:p w14:paraId="65A1CB9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FDD5F02" w14:textId="77777777" w:rsidTr="006D0B54">
        <w:tc>
          <w:tcPr>
            <w:tcW w:w="3019" w:type="dxa"/>
            <w:tcBorders>
              <w:top w:val="single" w:sz="4" w:space="0" w:color="auto"/>
              <w:left w:val="single" w:sz="4" w:space="0" w:color="auto"/>
              <w:bottom w:val="nil"/>
              <w:right w:val="single" w:sz="4" w:space="0" w:color="auto"/>
            </w:tcBorders>
            <w:hideMark/>
          </w:tcPr>
          <w:p w14:paraId="08BF0B71" w14:textId="77777777" w:rsidR="009428D8" w:rsidRPr="007275DF" w:rsidRDefault="009428D8" w:rsidP="006D0B54">
            <w:pPr>
              <w:pStyle w:val="TAL"/>
              <w:keepNext w:val="0"/>
            </w:pPr>
            <w:r w:rsidRPr="007275DF">
              <w:t>PCFICH/PDCCH/PHICH parameters:</w:t>
            </w:r>
          </w:p>
          <w:p w14:paraId="2426A979"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A403C0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D4AE349"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CFE10CF" w14:textId="77777777" w:rsidR="009428D8" w:rsidRPr="007275DF" w:rsidRDefault="009428D8" w:rsidP="006D0B54">
            <w:pPr>
              <w:pStyle w:val="TAC"/>
              <w:keepNext w:val="0"/>
              <w:rPr>
                <w:lang w:eastAsia="zh-CN"/>
              </w:rPr>
            </w:pPr>
            <w:r w:rsidRPr="007275DF">
              <w:rPr>
                <w:lang w:eastAsia="zh-CN"/>
              </w:rPr>
              <w:t>5 MHz: R.11 FDD</w:t>
            </w:r>
          </w:p>
          <w:p w14:paraId="09D78BE7" w14:textId="77777777" w:rsidR="009428D8" w:rsidRPr="007275DF" w:rsidRDefault="009428D8" w:rsidP="006D0B54">
            <w:pPr>
              <w:pStyle w:val="TAC"/>
              <w:keepNext w:val="0"/>
              <w:rPr>
                <w:lang w:eastAsia="zh-CN"/>
              </w:rPr>
            </w:pPr>
            <w:r w:rsidRPr="007275DF">
              <w:rPr>
                <w:lang w:eastAsia="zh-CN"/>
              </w:rPr>
              <w:t>10 MHz: R.6 FDD</w:t>
            </w:r>
          </w:p>
          <w:p w14:paraId="2D1EC0F6"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619D2197" w14:textId="77777777" w:rsidTr="006D0B54">
        <w:tc>
          <w:tcPr>
            <w:tcW w:w="3019" w:type="dxa"/>
            <w:tcBorders>
              <w:top w:val="nil"/>
              <w:left w:val="single" w:sz="4" w:space="0" w:color="auto"/>
              <w:bottom w:val="single" w:sz="4" w:space="0" w:color="auto"/>
              <w:right w:val="single" w:sz="4" w:space="0" w:color="auto"/>
            </w:tcBorders>
          </w:tcPr>
          <w:p w14:paraId="3A9287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226CABC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E07C62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B4937C8" w14:textId="77777777" w:rsidR="009428D8" w:rsidRPr="007275DF" w:rsidRDefault="009428D8" w:rsidP="006D0B54">
            <w:pPr>
              <w:pStyle w:val="TAC"/>
              <w:keepNext w:val="0"/>
              <w:rPr>
                <w:lang w:eastAsia="zh-CN"/>
              </w:rPr>
            </w:pPr>
            <w:r w:rsidRPr="007275DF">
              <w:rPr>
                <w:lang w:eastAsia="zh-CN"/>
              </w:rPr>
              <w:t>5 MHz: R.11 TDD</w:t>
            </w:r>
          </w:p>
          <w:p w14:paraId="52EDD24A" w14:textId="77777777" w:rsidR="009428D8" w:rsidRPr="007275DF" w:rsidRDefault="009428D8" w:rsidP="006D0B54">
            <w:pPr>
              <w:pStyle w:val="TAC"/>
              <w:keepNext w:val="0"/>
              <w:rPr>
                <w:lang w:eastAsia="zh-CN"/>
              </w:rPr>
            </w:pPr>
            <w:r w:rsidRPr="007275DF">
              <w:rPr>
                <w:lang w:eastAsia="zh-CN"/>
              </w:rPr>
              <w:t>10 MHz: R.6 TDD</w:t>
            </w:r>
          </w:p>
          <w:p w14:paraId="08A94A89"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4E582E8C" w14:textId="77777777" w:rsidTr="006D0B54">
        <w:tc>
          <w:tcPr>
            <w:tcW w:w="3019" w:type="dxa"/>
            <w:tcBorders>
              <w:top w:val="single" w:sz="4" w:space="0" w:color="auto"/>
              <w:left w:val="single" w:sz="4" w:space="0" w:color="auto"/>
              <w:bottom w:val="nil"/>
              <w:right w:val="single" w:sz="4" w:space="0" w:color="auto"/>
            </w:tcBorders>
            <w:hideMark/>
          </w:tcPr>
          <w:p w14:paraId="641E840E"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01BD040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4B4F319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382E5389" w14:textId="77777777" w:rsidR="009428D8" w:rsidRPr="007275DF" w:rsidRDefault="009428D8" w:rsidP="006D0B54">
            <w:pPr>
              <w:pStyle w:val="TAC"/>
              <w:keepNext w:val="0"/>
              <w:rPr>
                <w:lang w:eastAsia="zh-CN"/>
              </w:rPr>
            </w:pPr>
            <w:r w:rsidRPr="007275DF">
              <w:rPr>
                <w:lang w:eastAsia="zh-CN"/>
              </w:rPr>
              <w:t>5 MHz: OP.20 FDD</w:t>
            </w:r>
          </w:p>
          <w:p w14:paraId="64478BE7" w14:textId="77777777" w:rsidR="009428D8" w:rsidRPr="007275DF" w:rsidRDefault="009428D8" w:rsidP="006D0B54">
            <w:pPr>
              <w:pStyle w:val="TAC"/>
              <w:keepNext w:val="0"/>
              <w:rPr>
                <w:lang w:eastAsia="zh-CN"/>
              </w:rPr>
            </w:pPr>
            <w:r w:rsidRPr="007275DF">
              <w:rPr>
                <w:lang w:eastAsia="zh-CN"/>
              </w:rPr>
              <w:t>10 MHz: OP.10 FDD</w:t>
            </w:r>
          </w:p>
          <w:p w14:paraId="27CF14A8"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5E3C6E2B" w14:textId="77777777" w:rsidTr="006D0B54">
        <w:tc>
          <w:tcPr>
            <w:tcW w:w="3019" w:type="dxa"/>
            <w:tcBorders>
              <w:top w:val="nil"/>
              <w:left w:val="single" w:sz="4" w:space="0" w:color="auto"/>
              <w:bottom w:val="single" w:sz="4" w:space="0" w:color="auto"/>
              <w:right w:val="single" w:sz="4" w:space="0" w:color="auto"/>
            </w:tcBorders>
          </w:tcPr>
          <w:p w14:paraId="27FE8F92"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BD69E4A"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3837D50"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66B266E" w14:textId="77777777" w:rsidR="009428D8" w:rsidRPr="007275DF" w:rsidRDefault="009428D8" w:rsidP="006D0B54">
            <w:pPr>
              <w:pStyle w:val="TAC"/>
              <w:keepNext w:val="0"/>
              <w:rPr>
                <w:lang w:eastAsia="zh-CN"/>
              </w:rPr>
            </w:pPr>
            <w:r w:rsidRPr="007275DF">
              <w:rPr>
                <w:lang w:eastAsia="zh-CN"/>
              </w:rPr>
              <w:t>5 MHz: OP.9 TDD</w:t>
            </w:r>
          </w:p>
          <w:p w14:paraId="57ADFE8F" w14:textId="77777777" w:rsidR="009428D8" w:rsidRPr="007275DF" w:rsidRDefault="009428D8" w:rsidP="006D0B54">
            <w:pPr>
              <w:pStyle w:val="TAC"/>
              <w:keepNext w:val="0"/>
              <w:rPr>
                <w:lang w:eastAsia="zh-CN"/>
              </w:rPr>
            </w:pPr>
            <w:r w:rsidRPr="007275DF">
              <w:rPr>
                <w:lang w:eastAsia="zh-CN"/>
              </w:rPr>
              <w:t>10 MHz: OP.1 TDD</w:t>
            </w:r>
          </w:p>
          <w:p w14:paraId="490BA16B" w14:textId="77777777" w:rsidR="009428D8" w:rsidRPr="007275DF" w:rsidRDefault="009428D8" w:rsidP="006D0B54">
            <w:pPr>
              <w:pStyle w:val="TAC"/>
              <w:keepNext w:val="0"/>
              <w:rPr>
                <w:lang w:eastAsia="zh-CN"/>
              </w:rPr>
            </w:pPr>
            <w:r w:rsidRPr="007275DF">
              <w:rPr>
                <w:lang w:eastAsia="zh-CN"/>
              </w:rPr>
              <w:t>20 MHz: OP.7 TDD</w:t>
            </w:r>
          </w:p>
        </w:tc>
      </w:tr>
      <w:tr w:rsidR="00105702" w:rsidRPr="007275DF" w14:paraId="4A59894F"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4F5B61D4" w14:textId="77777777" w:rsidR="00105702" w:rsidRPr="007275DF" w:rsidRDefault="00105702" w:rsidP="00105702">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FC4E5AB" w14:textId="2429F4E7" w:rsidR="00105702" w:rsidRPr="007275DF" w:rsidRDefault="00105702" w:rsidP="00105702">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3FABC14A" w14:textId="703DDD9F"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B230A93" w14:textId="1CD9D5EA" w:rsidR="00105702" w:rsidRPr="007275DF" w:rsidRDefault="00105702" w:rsidP="00105702">
            <w:pPr>
              <w:pStyle w:val="TAC"/>
              <w:keepNext w:val="0"/>
            </w:pPr>
            <w:r w:rsidRPr="007275DF">
              <w:t>-77 for RSRP</w:t>
            </w:r>
          </w:p>
        </w:tc>
      </w:tr>
      <w:tr w:rsidR="00105702" w:rsidRPr="007275DF" w14:paraId="491B28D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7F588B8"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518ADFB2" w14:textId="6BF02AF3" w:rsidR="00105702" w:rsidRPr="007275DF" w:rsidRDefault="00105702" w:rsidP="00105702">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57B49C3C" w14:textId="36A6B954"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6DA8B34" w14:textId="0BA47D00" w:rsidR="00105702" w:rsidRPr="007275DF" w:rsidRDefault="00105702" w:rsidP="00105702">
            <w:pPr>
              <w:pStyle w:val="TAC"/>
              <w:keepNext w:val="0"/>
            </w:pPr>
            <w:r>
              <w:t>77 for RSRQ</w:t>
            </w:r>
          </w:p>
        </w:tc>
      </w:tr>
      <w:tr w:rsidR="00105702" w:rsidRPr="007275DF" w14:paraId="78FD22C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1FA05D0" w14:textId="77777777" w:rsidR="00105702" w:rsidRPr="007275DF" w:rsidRDefault="00105702" w:rsidP="00105702">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5FBDCA43" w14:textId="40FF6434" w:rsidR="00105702" w:rsidRPr="007275DF" w:rsidRDefault="00105702" w:rsidP="00105702">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0F05540B" w14:textId="31C781B6" w:rsidR="00105702" w:rsidRPr="007275DF" w:rsidRDefault="00105702" w:rsidP="00105702">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A75EC75" w14:textId="405C1A74" w:rsidR="00105702" w:rsidRPr="007275DF" w:rsidRDefault="00105702" w:rsidP="00105702">
            <w:pPr>
              <w:pStyle w:val="TAC"/>
              <w:keepNext w:val="0"/>
            </w:pPr>
            <w:r>
              <w:t>90 for SINR</w:t>
            </w:r>
          </w:p>
        </w:tc>
      </w:tr>
      <w:tr w:rsidR="009428D8" w:rsidRPr="007275DF" w14:paraId="6CA7682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2B8003"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9DABF97"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57F4EF2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A878933" w14:textId="77777777" w:rsidR="009428D8" w:rsidRPr="007275DF" w:rsidRDefault="009428D8" w:rsidP="006D0B54">
            <w:pPr>
              <w:pStyle w:val="TAC"/>
              <w:keepNext w:val="0"/>
            </w:pPr>
            <w:r w:rsidRPr="007275DF">
              <w:t>0</w:t>
            </w:r>
          </w:p>
        </w:tc>
      </w:tr>
      <w:tr w:rsidR="009428D8" w:rsidRPr="007275DF" w14:paraId="3F47682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D539F52"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C13F0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3EDAFF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0837C61" w14:textId="77777777" w:rsidR="009428D8" w:rsidRPr="007275DF" w:rsidRDefault="009428D8" w:rsidP="006D0B54">
            <w:pPr>
              <w:pStyle w:val="TAC"/>
              <w:keepNext w:val="0"/>
            </w:pPr>
          </w:p>
        </w:tc>
      </w:tr>
      <w:tr w:rsidR="009428D8" w:rsidRPr="007275DF" w14:paraId="76E86F2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174AFD6"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648A79A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F69345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09A413" w14:textId="77777777" w:rsidR="009428D8" w:rsidRPr="007275DF" w:rsidRDefault="009428D8" w:rsidP="006D0B54">
            <w:pPr>
              <w:pStyle w:val="TAC"/>
              <w:keepNext w:val="0"/>
            </w:pPr>
          </w:p>
        </w:tc>
      </w:tr>
      <w:tr w:rsidR="009428D8" w:rsidRPr="007275DF" w14:paraId="5959D86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FC1323"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5A7710F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4D19E42"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8B10001" w14:textId="77777777" w:rsidR="009428D8" w:rsidRPr="007275DF" w:rsidRDefault="009428D8" w:rsidP="006D0B54">
            <w:pPr>
              <w:pStyle w:val="TAC"/>
              <w:keepNext w:val="0"/>
            </w:pPr>
          </w:p>
        </w:tc>
      </w:tr>
      <w:tr w:rsidR="009428D8" w:rsidRPr="007275DF" w14:paraId="590F8DD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D0413C"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5E6375C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8A980F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9C4AC38" w14:textId="77777777" w:rsidR="009428D8" w:rsidRPr="007275DF" w:rsidRDefault="009428D8" w:rsidP="006D0B54">
            <w:pPr>
              <w:pStyle w:val="TAC"/>
              <w:keepNext w:val="0"/>
            </w:pPr>
          </w:p>
        </w:tc>
      </w:tr>
      <w:tr w:rsidR="009428D8" w:rsidRPr="007275DF" w14:paraId="6C1D1DE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4C0BB4F"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0DE8F81"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5341E7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B822DA0" w14:textId="77777777" w:rsidR="009428D8" w:rsidRPr="007275DF" w:rsidRDefault="009428D8" w:rsidP="006D0B54">
            <w:pPr>
              <w:pStyle w:val="TAC"/>
              <w:keepNext w:val="0"/>
            </w:pPr>
          </w:p>
        </w:tc>
      </w:tr>
      <w:tr w:rsidR="009428D8" w:rsidRPr="007275DF" w14:paraId="5347C1A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4110B66"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0CEF11D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A8CFB8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D9AB613" w14:textId="77777777" w:rsidR="009428D8" w:rsidRPr="007275DF" w:rsidRDefault="009428D8" w:rsidP="006D0B54">
            <w:pPr>
              <w:pStyle w:val="TAC"/>
              <w:keepNext w:val="0"/>
            </w:pPr>
          </w:p>
        </w:tc>
      </w:tr>
      <w:tr w:rsidR="009428D8" w:rsidRPr="007275DF" w14:paraId="7E6FAD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2DE14B2"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CCC940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F57C6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156929A7" w14:textId="77777777" w:rsidR="009428D8" w:rsidRPr="007275DF" w:rsidRDefault="009428D8" w:rsidP="006D0B54">
            <w:pPr>
              <w:pStyle w:val="TAC"/>
              <w:keepNext w:val="0"/>
            </w:pPr>
          </w:p>
        </w:tc>
      </w:tr>
      <w:tr w:rsidR="009428D8" w:rsidRPr="007275DF" w14:paraId="0E0412D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D4FC810"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18BAC19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A185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279998B" w14:textId="77777777" w:rsidR="009428D8" w:rsidRPr="007275DF" w:rsidRDefault="009428D8" w:rsidP="006D0B54">
            <w:pPr>
              <w:pStyle w:val="TAC"/>
              <w:keepNext w:val="0"/>
            </w:pPr>
          </w:p>
        </w:tc>
      </w:tr>
      <w:tr w:rsidR="009428D8" w:rsidRPr="007275DF" w14:paraId="0D46896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D543F97"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3418612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653816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C978E9A" w14:textId="77777777" w:rsidR="009428D8" w:rsidRPr="007275DF" w:rsidRDefault="009428D8" w:rsidP="006D0B54">
            <w:pPr>
              <w:pStyle w:val="TAC"/>
              <w:keepNext w:val="0"/>
            </w:pPr>
          </w:p>
        </w:tc>
      </w:tr>
      <w:tr w:rsidR="009428D8" w:rsidRPr="007275DF" w14:paraId="4F40DAC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6121E24"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01B30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E16298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37DE1" w14:textId="77777777" w:rsidR="009428D8" w:rsidRPr="007275DF" w:rsidRDefault="009428D8" w:rsidP="006D0B54">
            <w:pPr>
              <w:pStyle w:val="TAC"/>
              <w:keepNext w:val="0"/>
            </w:pPr>
          </w:p>
        </w:tc>
      </w:tr>
      <w:tr w:rsidR="009428D8" w:rsidRPr="007275DF" w14:paraId="6445FDF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6170847"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3CA5447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B3F62D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9BEB582" w14:textId="77777777" w:rsidR="009428D8" w:rsidRPr="007275DF" w:rsidRDefault="009428D8" w:rsidP="006D0B54">
            <w:pPr>
              <w:pStyle w:val="TAC"/>
              <w:keepNext w:val="0"/>
            </w:pPr>
          </w:p>
        </w:tc>
      </w:tr>
      <w:tr w:rsidR="009428D8" w:rsidRPr="007275DF" w14:paraId="58A720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C57D"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66443C6D"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2CF10B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3CC124A2" w14:textId="77777777" w:rsidR="009428D8" w:rsidRPr="007275DF" w:rsidRDefault="009428D8" w:rsidP="006D0B54">
            <w:pPr>
              <w:pStyle w:val="TAC"/>
              <w:keepNext w:val="0"/>
            </w:pPr>
          </w:p>
        </w:tc>
      </w:tr>
      <w:tr w:rsidR="009428D8" w:rsidRPr="007275DF" w14:paraId="41E633D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EA09E6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12E891EF"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7F33351E"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A89C20C" w14:textId="77777777" w:rsidR="009428D8" w:rsidRPr="007275DF" w:rsidRDefault="009428D8" w:rsidP="006D0B54">
            <w:pPr>
              <w:pStyle w:val="TAC"/>
              <w:keepNext w:val="0"/>
            </w:pPr>
            <w:r w:rsidRPr="007275DF">
              <w:t>-104</w:t>
            </w:r>
          </w:p>
        </w:tc>
      </w:tr>
      <w:tr w:rsidR="009428D8" w:rsidRPr="007275DF" w14:paraId="6B3145B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5F3451"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5A66DB45"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36F6C9B9"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4A58803"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4D5FB1B5" w14:textId="77777777" w:rsidR="009428D8" w:rsidRPr="007275DF" w:rsidRDefault="009428D8" w:rsidP="006D0B54">
            <w:pPr>
              <w:pStyle w:val="TAC"/>
              <w:keepNext w:val="0"/>
            </w:pPr>
            <w:r w:rsidRPr="007275DF">
              <w:t>17</w:t>
            </w:r>
          </w:p>
        </w:tc>
      </w:tr>
      <w:tr w:rsidR="009428D8" w:rsidRPr="007275DF" w14:paraId="423F19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C4B887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8BE3BAE"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50459E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2F8D42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EEF6D40" w14:textId="77777777" w:rsidR="009428D8" w:rsidRPr="007275DF" w:rsidRDefault="009428D8" w:rsidP="006D0B54">
            <w:pPr>
              <w:pStyle w:val="TAC"/>
              <w:keepNext w:val="0"/>
            </w:pPr>
            <w:r w:rsidRPr="007275DF">
              <w:t>17</w:t>
            </w:r>
          </w:p>
        </w:tc>
      </w:tr>
      <w:tr w:rsidR="009428D8" w:rsidRPr="007275DF" w14:paraId="23B6182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9D44AB0"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204A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FB83AE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9B976E9"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B136FD5" w14:textId="77777777" w:rsidR="009428D8" w:rsidRPr="007275DF" w:rsidRDefault="009428D8" w:rsidP="006D0B54">
            <w:pPr>
              <w:pStyle w:val="TAC"/>
              <w:keepNext w:val="0"/>
            </w:pPr>
            <w:r w:rsidRPr="007275DF">
              <w:t>-87</w:t>
            </w:r>
          </w:p>
        </w:tc>
      </w:tr>
      <w:tr w:rsidR="009428D8" w:rsidRPr="007275DF" w14:paraId="564C258F"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BC90E26"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B307EF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E83247D"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1BC50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0C633DF2" w14:textId="77777777" w:rsidR="009428D8" w:rsidRPr="007275DF" w:rsidRDefault="009428D8" w:rsidP="006D0B54">
            <w:pPr>
              <w:pStyle w:val="TAC"/>
              <w:keepNext w:val="0"/>
            </w:pPr>
            <w:r w:rsidRPr="007275DF">
              <w:t>-87</w:t>
            </w:r>
          </w:p>
        </w:tc>
      </w:tr>
      <w:tr w:rsidR="009428D8" w:rsidRPr="007275DF" w14:paraId="241F3CA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49C514"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31A59D9"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4F59B8B"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D5D08CD"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15276A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421CD8B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674D4D"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F0D735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0FA24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4CD27D47" w14:textId="77777777" w:rsidR="009428D8" w:rsidRPr="007275DF" w:rsidRDefault="009428D8" w:rsidP="006D0B54">
            <w:pPr>
              <w:pStyle w:val="TAC"/>
              <w:keepNext w:val="0"/>
            </w:pPr>
            <w:r w:rsidRPr="007275DF">
              <w:t>ETU70</w:t>
            </w:r>
          </w:p>
        </w:tc>
      </w:tr>
      <w:tr w:rsidR="009428D8" w:rsidRPr="007275DF" w14:paraId="154BD476"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7B1FE93"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2804C68"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F00070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F1B4C53" w14:textId="77777777" w:rsidR="009428D8" w:rsidRPr="007275DF" w:rsidRDefault="009428D8" w:rsidP="006D0B54">
            <w:pPr>
              <w:pStyle w:val="TAC"/>
              <w:keepNext w:val="0"/>
            </w:pPr>
            <w:r w:rsidRPr="007275DF">
              <w:t>1x2 Low</w:t>
            </w:r>
          </w:p>
        </w:tc>
      </w:tr>
      <w:tr w:rsidR="009428D8" w:rsidRPr="007275DF" w14:paraId="17889980"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227136"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95DDCE3"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0EFDA1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0C8F68B9" w14:textId="77777777" w:rsidR="009428D8" w:rsidRPr="007275DF" w:rsidRDefault="009428D8" w:rsidP="006D0B54">
            <w:pPr>
              <w:pStyle w:val="TAN"/>
              <w:keepNext w:val="0"/>
            </w:pPr>
            <w:r w:rsidRPr="007275DF">
              <w:lastRenderedPageBreak/>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4B1410B"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F19456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E757A7F" w14:textId="77777777" w:rsidR="009428D8" w:rsidRPr="007275DF" w:rsidRDefault="009428D8" w:rsidP="009428D8"/>
    <w:p w14:paraId="2BE9406A" w14:textId="77777777" w:rsidR="009428D8" w:rsidRPr="007275DF" w:rsidRDefault="009428D8" w:rsidP="009428D8">
      <w:pPr>
        <w:pStyle w:val="TH"/>
      </w:pPr>
      <w:r w:rsidRPr="007275DF">
        <w:rPr>
          <w:rFonts w:cs="v4.2.0"/>
        </w:rPr>
        <w:t>Table A.12.4.2.1.1-4: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0D48E54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2E58FA1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267F77E3"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326FB09"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09794B42" w14:textId="77777777" w:rsidR="009428D8" w:rsidRPr="007275DF" w:rsidRDefault="009428D8" w:rsidP="006D0B54">
            <w:pPr>
              <w:pStyle w:val="TAH"/>
              <w:rPr>
                <w:rFonts w:cs="Arial"/>
                <w:szCs w:val="18"/>
              </w:rPr>
            </w:pPr>
            <w:r w:rsidRPr="007275DF">
              <w:rPr>
                <w:szCs w:val="18"/>
              </w:rPr>
              <w:t>Cell 2</w:t>
            </w:r>
          </w:p>
        </w:tc>
      </w:tr>
      <w:tr w:rsidR="009428D8" w:rsidRPr="007275DF" w14:paraId="2C80B60B" w14:textId="77777777" w:rsidTr="006D0B54">
        <w:trPr>
          <w:cantSplit/>
          <w:trHeight w:val="150"/>
        </w:trPr>
        <w:tc>
          <w:tcPr>
            <w:tcW w:w="3681" w:type="dxa"/>
            <w:tcBorders>
              <w:top w:val="nil"/>
              <w:left w:val="single" w:sz="4" w:space="0" w:color="auto"/>
              <w:bottom w:val="single" w:sz="4" w:space="0" w:color="auto"/>
              <w:right w:val="single" w:sz="4" w:space="0" w:color="auto"/>
            </w:tcBorders>
          </w:tcPr>
          <w:p w14:paraId="40912F33"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1CCC949E"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6F6E4338"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415A2AB"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D0E668A" w14:textId="77777777" w:rsidR="009428D8" w:rsidRPr="007275DF" w:rsidRDefault="009428D8" w:rsidP="006D0B54">
            <w:pPr>
              <w:pStyle w:val="TAH"/>
              <w:rPr>
                <w:rFonts w:cs="Arial"/>
                <w:szCs w:val="18"/>
              </w:rPr>
            </w:pPr>
            <w:r w:rsidRPr="007275DF">
              <w:rPr>
                <w:szCs w:val="18"/>
              </w:rPr>
              <w:t>T2</w:t>
            </w:r>
          </w:p>
        </w:tc>
      </w:tr>
      <w:tr w:rsidR="009428D8" w:rsidRPr="007275DF" w14:paraId="38605BDA" w14:textId="77777777" w:rsidTr="006D0B54">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0D48BDA"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55060B7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3F23223"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7A501D" w14:textId="77777777" w:rsidR="009428D8" w:rsidRPr="007275DF" w:rsidRDefault="009428D8" w:rsidP="006D0B54">
            <w:pPr>
              <w:pStyle w:val="TAC"/>
            </w:pPr>
            <w:r w:rsidRPr="007275DF">
              <w:rPr>
                <w:rFonts w:cs="v4.2.0"/>
              </w:rPr>
              <w:t>2</w:t>
            </w:r>
          </w:p>
        </w:tc>
      </w:tr>
      <w:tr w:rsidR="009428D8" w:rsidRPr="007275DF" w14:paraId="6448C411" w14:textId="77777777" w:rsidTr="006D0B54">
        <w:trPr>
          <w:cantSplit/>
          <w:trHeight w:val="127"/>
        </w:trPr>
        <w:tc>
          <w:tcPr>
            <w:tcW w:w="3681" w:type="dxa"/>
            <w:tcBorders>
              <w:top w:val="single" w:sz="4" w:space="0" w:color="auto"/>
              <w:left w:val="single" w:sz="4" w:space="0" w:color="auto"/>
              <w:bottom w:val="nil"/>
              <w:right w:val="single" w:sz="4" w:space="0" w:color="auto"/>
            </w:tcBorders>
            <w:hideMark/>
          </w:tcPr>
          <w:p w14:paraId="63B08293"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058E2D14"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A640C6B"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D2888" w14:textId="77777777" w:rsidR="009428D8" w:rsidRPr="007275DF" w:rsidRDefault="009428D8" w:rsidP="006D0B54">
            <w:pPr>
              <w:pStyle w:val="TAC"/>
            </w:pPr>
            <w:r w:rsidRPr="007275DF">
              <w:t>TDDConf.1.1 CCA</w:t>
            </w:r>
          </w:p>
        </w:tc>
      </w:tr>
      <w:tr w:rsidR="009428D8" w:rsidRPr="007275DF" w14:paraId="7454BA2B"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5696B823"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6F22E922"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956B61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934F43"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2F59089A" w14:textId="77777777" w:rsidTr="006D0B54">
        <w:trPr>
          <w:cantSplit/>
          <w:trHeight w:val="150"/>
        </w:trPr>
        <w:tc>
          <w:tcPr>
            <w:tcW w:w="3681" w:type="dxa"/>
            <w:tcBorders>
              <w:top w:val="single" w:sz="4" w:space="0" w:color="auto"/>
              <w:left w:val="single" w:sz="4" w:space="0" w:color="auto"/>
              <w:bottom w:val="nil"/>
              <w:right w:val="single" w:sz="4" w:space="0" w:color="auto"/>
            </w:tcBorders>
            <w:hideMark/>
          </w:tcPr>
          <w:p w14:paraId="7176F523"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7BA720BE"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A021E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4208D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A4BEF23" w14:textId="77777777" w:rsidTr="006D0B54">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05ABCB4C"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2AA2E3C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609E3F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47C9425" w14:textId="77777777" w:rsidR="009428D8" w:rsidRPr="007275DF" w:rsidRDefault="009428D8" w:rsidP="006D0B54">
            <w:pPr>
              <w:pStyle w:val="TAC"/>
              <w:rPr>
                <w:rFonts w:cs="v4.2.0"/>
              </w:rPr>
            </w:pPr>
            <w:r w:rsidRPr="007275DF">
              <w:t>OP.1</w:t>
            </w:r>
          </w:p>
        </w:tc>
      </w:tr>
      <w:tr w:rsidR="009428D8" w:rsidRPr="007275DF" w14:paraId="25243D44"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0E21E53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4562234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0EF2CA8"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2912423" w14:textId="77777777" w:rsidR="009428D8" w:rsidRPr="007275DF" w:rsidRDefault="009428D8" w:rsidP="006D0B54">
            <w:pPr>
              <w:pStyle w:val="TAC"/>
            </w:pPr>
            <w:r w:rsidRPr="007275DF">
              <w:t>SMTC.1</w:t>
            </w:r>
          </w:p>
        </w:tc>
      </w:tr>
      <w:tr w:rsidR="009428D8" w:rsidRPr="007275DF" w14:paraId="3829C49A"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7A4F186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47689BF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34E798"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FA56BE9" w14:textId="77777777" w:rsidR="009428D8" w:rsidRPr="007275DF" w:rsidRDefault="009428D8" w:rsidP="006D0B54">
            <w:pPr>
              <w:pStyle w:val="TAC"/>
            </w:pPr>
            <w:r w:rsidRPr="007275DF">
              <w:rPr>
                <w:snapToGrid w:val="0"/>
                <w:szCs w:val="18"/>
                <w:lang w:eastAsia="zh-CN"/>
              </w:rPr>
              <w:t>DBT.1</w:t>
            </w:r>
          </w:p>
        </w:tc>
      </w:tr>
      <w:tr w:rsidR="009428D8" w:rsidRPr="007275DF" w14:paraId="11729AB1" w14:textId="77777777" w:rsidTr="006D0B54">
        <w:trPr>
          <w:cantSplit/>
          <w:trHeight w:val="229"/>
        </w:trPr>
        <w:tc>
          <w:tcPr>
            <w:tcW w:w="3681" w:type="dxa"/>
            <w:tcBorders>
              <w:top w:val="nil"/>
              <w:left w:val="single" w:sz="4" w:space="0" w:color="auto"/>
              <w:bottom w:val="single" w:sz="4" w:space="0" w:color="auto"/>
              <w:right w:val="single" w:sz="4" w:space="0" w:color="auto"/>
            </w:tcBorders>
            <w:hideMark/>
          </w:tcPr>
          <w:p w14:paraId="356824A2" w14:textId="77777777" w:rsidR="009428D8" w:rsidRPr="007275DF" w:rsidRDefault="009428D8" w:rsidP="006D0B54">
            <w:pPr>
              <w:pStyle w:val="TAL"/>
              <w:rPr>
                <w:lang w:eastAsia="zh-CN"/>
              </w:rPr>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775228C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5F3308A"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D99D44D" w14:textId="77777777" w:rsidR="009428D8" w:rsidRPr="007275DF" w:rsidRDefault="009428D8" w:rsidP="006D0B54">
            <w:pPr>
              <w:pStyle w:val="TAC"/>
            </w:pPr>
            <w:r w:rsidRPr="007275DF">
              <w:t>SSB.1 CCA</w:t>
            </w:r>
          </w:p>
        </w:tc>
      </w:tr>
      <w:tr w:rsidR="009428D8" w:rsidRPr="007275DF" w14:paraId="58ECD6F2" w14:textId="77777777" w:rsidTr="006D0B54">
        <w:trPr>
          <w:cantSplit/>
          <w:trHeight w:val="229"/>
        </w:trPr>
        <w:tc>
          <w:tcPr>
            <w:tcW w:w="3681" w:type="dxa"/>
            <w:tcBorders>
              <w:top w:val="nil"/>
              <w:left w:val="single" w:sz="4" w:space="0" w:color="auto"/>
              <w:bottom w:val="single" w:sz="4" w:space="0" w:color="auto"/>
              <w:right w:val="single" w:sz="4" w:space="0" w:color="auto"/>
            </w:tcBorders>
          </w:tcPr>
          <w:p w14:paraId="74A53092"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00453AB1"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AE9504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B95B34" w14:textId="77777777" w:rsidR="009428D8" w:rsidRPr="007275DF" w:rsidDel="002D0111" w:rsidRDefault="009428D8" w:rsidP="006D0B54">
            <w:pPr>
              <w:pStyle w:val="TAC"/>
            </w:pPr>
            <w:r w:rsidRPr="007275DF">
              <w:t>SSB.2 CCA</w:t>
            </w:r>
          </w:p>
        </w:tc>
      </w:tr>
      <w:tr w:rsidR="00105702" w:rsidRPr="007275DF" w14:paraId="1454833B" w14:textId="77777777" w:rsidTr="006D0B54">
        <w:trPr>
          <w:cantSplit/>
          <w:trHeight w:val="193"/>
        </w:trPr>
        <w:tc>
          <w:tcPr>
            <w:tcW w:w="3681" w:type="dxa"/>
            <w:tcBorders>
              <w:top w:val="single" w:sz="4" w:space="0" w:color="auto"/>
              <w:left w:val="single" w:sz="4" w:space="0" w:color="auto"/>
              <w:bottom w:val="nil"/>
              <w:right w:val="single" w:sz="4" w:space="0" w:color="auto"/>
            </w:tcBorders>
            <w:hideMark/>
          </w:tcPr>
          <w:p w14:paraId="10FEE1D3" w14:textId="77777777" w:rsidR="00105702" w:rsidRPr="007275DF" w:rsidRDefault="00105702" w:rsidP="00105702">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1D2A2250" w14:textId="514CC612" w:rsidR="00105702" w:rsidRPr="007275DF" w:rsidRDefault="00105702" w:rsidP="00105702">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73158D" w14:textId="7A975D13" w:rsidR="00105702" w:rsidRPr="007275DF" w:rsidRDefault="00105702" w:rsidP="00105702">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7E0EAECA" w14:textId="2A2E3E27" w:rsidR="00105702" w:rsidRPr="007275DF" w:rsidRDefault="00105702" w:rsidP="00105702">
            <w:pPr>
              <w:pStyle w:val="TAC"/>
            </w:pPr>
            <w:r w:rsidRPr="007275DF">
              <w:t>30</w:t>
            </w:r>
          </w:p>
        </w:tc>
      </w:tr>
      <w:tr w:rsidR="00105702" w:rsidRPr="007275DF" w14:paraId="2FA806B3" w14:textId="77777777" w:rsidTr="009072F6">
        <w:trPr>
          <w:cantSplit/>
          <w:trHeight w:val="167"/>
        </w:trPr>
        <w:tc>
          <w:tcPr>
            <w:tcW w:w="3681" w:type="dxa"/>
            <w:vMerge w:val="restart"/>
            <w:tcBorders>
              <w:top w:val="single" w:sz="4" w:space="0" w:color="auto"/>
              <w:left w:val="single" w:sz="4" w:space="0" w:color="auto"/>
              <w:right w:val="single" w:sz="4" w:space="0" w:color="auto"/>
            </w:tcBorders>
            <w:hideMark/>
          </w:tcPr>
          <w:p w14:paraId="093B2E0D" w14:textId="77777777" w:rsidR="00105702" w:rsidRPr="007275DF" w:rsidRDefault="00105702" w:rsidP="00105702">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3E62645E" w14:textId="286FA97C" w:rsidR="00105702" w:rsidRPr="007275DF" w:rsidRDefault="00105702" w:rsidP="00105702">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FB1341A" w14:textId="2FB9B6FA" w:rsidR="00105702" w:rsidRPr="007275DF" w:rsidRDefault="00105702" w:rsidP="00105702">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C28AE00" w14:textId="5019B67C" w:rsidR="00105702" w:rsidRPr="007275DF" w:rsidRDefault="00105702" w:rsidP="00105702">
            <w:pPr>
              <w:pStyle w:val="TAC"/>
            </w:pPr>
            <w:r w:rsidRPr="007275DF">
              <w:rPr>
                <w:szCs w:val="18"/>
              </w:rPr>
              <w:t>-98  for SS-RSRP</w:t>
            </w:r>
          </w:p>
        </w:tc>
      </w:tr>
      <w:tr w:rsidR="00105702" w:rsidRPr="007275DF" w14:paraId="41FAA076" w14:textId="77777777" w:rsidTr="009072F6">
        <w:trPr>
          <w:cantSplit/>
          <w:trHeight w:val="167"/>
        </w:trPr>
        <w:tc>
          <w:tcPr>
            <w:tcW w:w="3681" w:type="dxa"/>
            <w:vMerge/>
            <w:tcBorders>
              <w:left w:val="single" w:sz="4" w:space="0" w:color="auto"/>
              <w:right w:val="single" w:sz="4" w:space="0" w:color="auto"/>
            </w:tcBorders>
          </w:tcPr>
          <w:p w14:paraId="5C15CC8E" w14:textId="77777777" w:rsidR="00105702" w:rsidRPr="007275DF" w:rsidRDefault="00105702" w:rsidP="00105702">
            <w:pPr>
              <w:pStyle w:val="TAL"/>
              <w:rPr>
                <w:lang w:eastAsia="ja-JP"/>
              </w:rPr>
            </w:pPr>
          </w:p>
        </w:tc>
        <w:tc>
          <w:tcPr>
            <w:tcW w:w="1417" w:type="dxa"/>
            <w:tcBorders>
              <w:top w:val="single" w:sz="4" w:space="0" w:color="auto"/>
              <w:left w:val="single" w:sz="4" w:space="0" w:color="auto"/>
              <w:right w:val="single" w:sz="4" w:space="0" w:color="auto"/>
            </w:tcBorders>
          </w:tcPr>
          <w:p w14:paraId="4B554105" w14:textId="057A83C0"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AC4A10" w14:textId="1F51C3BE"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CA21B36" w14:textId="5EC5CF9D" w:rsidR="00105702" w:rsidRPr="007275DF" w:rsidRDefault="00105702" w:rsidP="00105702">
            <w:pPr>
              <w:pStyle w:val="TAC"/>
              <w:rPr>
                <w:szCs w:val="18"/>
              </w:rPr>
            </w:pPr>
            <w:r>
              <w:rPr>
                <w:szCs w:val="18"/>
              </w:rPr>
              <w:t>55 for SS-RSRQ</w:t>
            </w:r>
          </w:p>
        </w:tc>
      </w:tr>
      <w:tr w:rsidR="00105702" w:rsidRPr="007275DF" w14:paraId="59CA7445" w14:textId="77777777" w:rsidTr="009072F6">
        <w:trPr>
          <w:cantSplit/>
          <w:trHeight w:val="167"/>
        </w:trPr>
        <w:tc>
          <w:tcPr>
            <w:tcW w:w="3681" w:type="dxa"/>
            <w:vMerge/>
            <w:tcBorders>
              <w:left w:val="single" w:sz="4" w:space="0" w:color="auto"/>
              <w:bottom w:val="single" w:sz="4" w:space="0" w:color="auto"/>
              <w:right w:val="single" w:sz="4" w:space="0" w:color="auto"/>
            </w:tcBorders>
            <w:vAlign w:val="center"/>
            <w:hideMark/>
          </w:tcPr>
          <w:p w14:paraId="46EAB166" w14:textId="77777777" w:rsidR="00105702" w:rsidRPr="007275DF" w:rsidRDefault="00105702" w:rsidP="00105702">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34A46A6D" w14:textId="77777777" w:rsidR="00105702" w:rsidRPr="007275DF" w:rsidRDefault="00105702" w:rsidP="00105702">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939F4E" w14:textId="07F0E3DA" w:rsidR="00105702" w:rsidRPr="007275DF" w:rsidRDefault="00105702" w:rsidP="00105702">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45346A9" w14:textId="65BAA482" w:rsidR="00105702" w:rsidRPr="007275DF" w:rsidRDefault="00105702" w:rsidP="00105702">
            <w:pPr>
              <w:pStyle w:val="TAC"/>
              <w:rPr>
                <w:szCs w:val="18"/>
              </w:rPr>
            </w:pPr>
            <w:r>
              <w:rPr>
                <w:szCs w:val="18"/>
              </w:rPr>
              <w:t>50 for SS-RSRQ</w:t>
            </w:r>
          </w:p>
        </w:tc>
      </w:tr>
      <w:tr w:rsidR="009428D8" w:rsidRPr="007275DF" w14:paraId="76FDD446" w14:textId="77777777" w:rsidTr="006D0B54">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46DB61B8"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6940A3D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FDA3A5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21FCB6CE" w14:textId="77777777" w:rsidR="009428D8" w:rsidRPr="007275DF" w:rsidRDefault="009428D8" w:rsidP="006D0B54">
            <w:pPr>
              <w:pStyle w:val="TAC"/>
            </w:pPr>
            <w:r w:rsidRPr="007275DF">
              <w:t>0</w:t>
            </w:r>
          </w:p>
        </w:tc>
      </w:tr>
      <w:tr w:rsidR="009428D8" w:rsidRPr="007275DF" w14:paraId="43DE5ABB" w14:textId="77777777" w:rsidTr="006D0B54">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2C580A9"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DE5975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BEC4E3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3822BFD" w14:textId="77777777" w:rsidR="009428D8" w:rsidRPr="007275DF" w:rsidRDefault="009428D8" w:rsidP="006D0B54">
            <w:pPr>
              <w:pStyle w:val="TAC"/>
            </w:pPr>
          </w:p>
        </w:tc>
      </w:tr>
      <w:tr w:rsidR="009428D8" w:rsidRPr="007275DF" w14:paraId="1E8469C5" w14:textId="77777777" w:rsidTr="006D0B54">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44B9F43"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2429935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A05A3A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56428F6" w14:textId="77777777" w:rsidR="009428D8" w:rsidRPr="007275DF" w:rsidRDefault="009428D8" w:rsidP="006D0B54">
            <w:pPr>
              <w:pStyle w:val="TAC"/>
            </w:pPr>
          </w:p>
        </w:tc>
      </w:tr>
      <w:tr w:rsidR="009428D8" w:rsidRPr="007275DF" w14:paraId="50C0AF4C" w14:textId="77777777" w:rsidTr="006D0B54">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8DA5C8B"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4C1D2041"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46B3CB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10465C2" w14:textId="77777777" w:rsidR="009428D8" w:rsidRPr="007275DF" w:rsidRDefault="009428D8" w:rsidP="006D0B54">
            <w:pPr>
              <w:pStyle w:val="TAC"/>
            </w:pPr>
          </w:p>
        </w:tc>
      </w:tr>
      <w:tr w:rsidR="009428D8" w:rsidRPr="007275DF" w14:paraId="77C2A5E8" w14:textId="77777777" w:rsidTr="006D0B54">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0B11DF2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47AA041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06C30B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1968D97" w14:textId="77777777" w:rsidR="009428D8" w:rsidRPr="007275DF" w:rsidRDefault="009428D8" w:rsidP="006D0B54">
            <w:pPr>
              <w:pStyle w:val="TAC"/>
            </w:pPr>
          </w:p>
        </w:tc>
      </w:tr>
      <w:tr w:rsidR="009428D8" w:rsidRPr="007275DF" w14:paraId="0C5F5EA1" w14:textId="77777777" w:rsidTr="006D0B54">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01639D23"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658FF1E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E3FE88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4C7B45E" w14:textId="77777777" w:rsidR="009428D8" w:rsidRPr="007275DF" w:rsidRDefault="009428D8" w:rsidP="006D0B54">
            <w:pPr>
              <w:pStyle w:val="TAC"/>
            </w:pPr>
          </w:p>
        </w:tc>
      </w:tr>
      <w:tr w:rsidR="009428D8" w:rsidRPr="007275DF" w14:paraId="4EF99F04" w14:textId="77777777" w:rsidTr="006D0B54">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1BE1038"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38103F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783045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84A21A5" w14:textId="77777777" w:rsidR="009428D8" w:rsidRPr="007275DF" w:rsidRDefault="009428D8" w:rsidP="006D0B54">
            <w:pPr>
              <w:pStyle w:val="TAC"/>
            </w:pPr>
          </w:p>
        </w:tc>
      </w:tr>
      <w:tr w:rsidR="009428D8" w:rsidRPr="007275DF" w14:paraId="33305DE8" w14:textId="77777777" w:rsidTr="006D0B54">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95641D4"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5D28590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FEB3FE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00224B" w14:textId="77777777" w:rsidR="009428D8" w:rsidRPr="007275DF" w:rsidRDefault="009428D8" w:rsidP="006D0B54">
            <w:pPr>
              <w:pStyle w:val="TAC"/>
            </w:pPr>
          </w:p>
        </w:tc>
      </w:tr>
      <w:tr w:rsidR="009428D8" w:rsidRPr="007275DF" w14:paraId="60F1E652" w14:textId="77777777" w:rsidTr="006D0B54">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618F4BC5"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515AB123"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1F4A6D20"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5491D33" w14:textId="77777777" w:rsidR="009428D8" w:rsidRPr="007275DF" w:rsidRDefault="009428D8" w:rsidP="006D0B54">
            <w:pPr>
              <w:pStyle w:val="TAC"/>
            </w:pPr>
          </w:p>
        </w:tc>
      </w:tr>
      <w:tr w:rsidR="009428D8" w:rsidRPr="007275DF" w14:paraId="029098C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B1DCBDB" w14:textId="77777777" w:rsidR="009428D8" w:rsidRPr="007275DF" w:rsidRDefault="009428D8" w:rsidP="006D0B54">
            <w:pPr>
              <w:pStyle w:val="TAL"/>
            </w:pPr>
            <w:r w:rsidRPr="00E42453">
              <w:rPr>
                <w:rFonts w:eastAsia="Calibri" w:cs="Arial"/>
                <w:noProof/>
                <w:position w:val="-12"/>
                <w:szCs w:val="22"/>
                <w:lang w:val="en-US"/>
              </w:rPr>
              <w:object w:dxaOrig="405" w:dyaOrig="315" w14:anchorId="0A7DD83E">
                <v:shape id="_x0000_i1301" type="#_x0000_t75" style="width:20.5pt;height:15.5pt" o:ole="" fillcolor="window">
                  <v:imagedata r:id="rId13" o:title=""/>
                </v:shape>
                <o:OLEObject Type="Embed" ProgID="Equation.3" ShapeID="_x0000_i1301" DrawAspect="Content" ObjectID="_1744548208" r:id="rId30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12251E6"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CACA705"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69022B7" w14:textId="77777777" w:rsidR="009428D8" w:rsidRPr="007275DF" w:rsidRDefault="009428D8" w:rsidP="006D0B54">
            <w:pPr>
              <w:pStyle w:val="TAC"/>
            </w:pPr>
            <w:r w:rsidRPr="007275DF">
              <w:t>-98</w:t>
            </w:r>
          </w:p>
        </w:tc>
      </w:tr>
      <w:tr w:rsidR="009428D8" w:rsidRPr="007275DF" w14:paraId="06D52B83"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0425876" w14:textId="77777777" w:rsidR="009428D8" w:rsidRPr="007275DF" w:rsidRDefault="009428D8" w:rsidP="006D0B54">
            <w:pPr>
              <w:pStyle w:val="TAL"/>
            </w:pPr>
            <w:r w:rsidRPr="00E42453">
              <w:rPr>
                <w:rFonts w:eastAsia="Calibri" w:cs="Arial"/>
                <w:noProof/>
                <w:position w:val="-12"/>
                <w:szCs w:val="22"/>
                <w:lang w:val="en-US"/>
              </w:rPr>
              <w:object w:dxaOrig="405" w:dyaOrig="315" w14:anchorId="18DD6704">
                <v:shape id="_x0000_i1302" type="#_x0000_t75" style="width:20.5pt;height:15.5pt" o:ole="" fillcolor="window">
                  <v:imagedata r:id="rId13" o:title=""/>
                </v:shape>
                <o:OLEObject Type="Embed" ProgID="Equation.3" ShapeID="_x0000_i1302" DrawAspect="Content" ObjectID="_1744548209" r:id="rId30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C486540"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6107D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575E4BE" w14:textId="77777777" w:rsidR="009428D8" w:rsidRPr="007275DF" w:rsidRDefault="009428D8" w:rsidP="006D0B54">
            <w:pPr>
              <w:pStyle w:val="TAC"/>
            </w:pPr>
            <w:r w:rsidRPr="007275DF">
              <w:t>-95</w:t>
            </w:r>
          </w:p>
        </w:tc>
      </w:tr>
      <w:tr w:rsidR="009428D8" w:rsidRPr="007275DF" w14:paraId="220EED68" w14:textId="77777777" w:rsidTr="006D0B54">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3AF2F5F0"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5D1DE9E"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F56127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4101D0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49356FCD" w14:textId="77777777" w:rsidR="009428D8" w:rsidRPr="007275DF" w:rsidRDefault="009428D8" w:rsidP="006D0B54">
            <w:pPr>
              <w:pStyle w:val="TAC"/>
            </w:pPr>
            <w:r w:rsidRPr="007275DF">
              <w:t>-88</w:t>
            </w:r>
          </w:p>
        </w:tc>
      </w:tr>
      <w:tr w:rsidR="009428D8" w:rsidRPr="007275DF" w14:paraId="68E97DBD"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31B671C5" w14:textId="77777777" w:rsidR="009428D8" w:rsidRPr="007275DF" w:rsidRDefault="009428D8" w:rsidP="006D0B54">
            <w:pPr>
              <w:pStyle w:val="TAL"/>
            </w:pPr>
            <w:r w:rsidRPr="00E42453">
              <w:rPr>
                <w:position w:val="-12"/>
              </w:rPr>
              <w:object w:dxaOrig="405" w:dyaOrig="315" w14:anchorId="00C5C98B">
                <v:shape id="_x0000_i1303" type="#_x0000_t75" style="width:20.5pt;height:15.5pt" o:ole="" fillcolor="window">
                  <v:imagedata r:id="rId11" o:title=""/>
                </v:shape>
                <o:OLEObject Type="Embed" ProgID="Equation.3" ShapeID="_x0000_i1303" DrawAspect="Content" ObjectID="_1744548210" r:id="rId306"/>
              </w:object>
            </w:r>
            <w:r w:rsidRPr="007275DF">
              <w:rPr>
                <w:vertAlign w:val="superscript"/>
              </w:rPr>
              <w:t>Note 5</w:t>
            </w:r>
          </w:p>
        </w:tc>
        <w:tc>
          <w:tcPr>
            <w:tcW w:w="1417" w:type="dxa"/>
            <w:tcBorders>
              <w:top w:val="single" w:sz="4" w:space="0" w:color="auto"/>
              <w:left w:val="single" w:sz="4" w:space="0" w:color="auto"/>
              <w:bottom w:val="single" w:sz="4" w:space="0" w:color="auto"/>
              <w:right w:val="single" w:sz="4" w:space="0" w:color="auto"/>
            </w:tcBorders>
            <w:hideMark/>
          </w:tcPr>
          <w:p w14:paraId="3F3754E1"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48C00C10"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A9B90D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D1139F7" w14:textId="77777777" w:rsidR="009428D8" w:rsidRPr="007275DF" w:rsidRDefault="009428D8" w:rsidP="006D0B54">
            <w:pPr>
              <w:pStyle w:val="TAC"/>
            </w:pPr>
            <w:r w:rsidRPr="007275DF">
              <w:t>7</w:t>
            </w:r>
          </w:p>
        </w:tc>
      </w:tr>
      <w:tr w:rsidR="009428D8" w:rsidRPr="007275DF" w14:paraId="070D2D70"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089A0A9" w14:textId="77777777" w:rsidR="009428D8" w:rsidRPr="007275DF" w:rsidRDefault="009428D8" w:rsidP="006D0B54">
            <w:pPr>
              <w:pStyle w:val="TAL"/>
            </w:pPr>
            <w:r w:rsidRPr="00E42453">
              <w:rPr>
                <w:position w:val="-12"/>
              </w:rPr>
              <w:object w:dxaOrig="615" w:dyaOrig="315" w14:anchorId="3ED178BE">
                <v:shape id="_x0000_i1304" type="#_x0000_t75" style="width:31pt;height:15.5pt" o:ole="" fillcolor="window">
                  <v:imagedata r:id="rId16" o:title=""/>
                </v:shape>
                <o:OLEObject Type="Embed" ProgID="Equation.3" ShapeID="_x0000_i1304" DrawAspect="Content" ObjectID="_1744548211" r:id="rId30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AE56DE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6EB61015"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993D5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76B3642" w14:textId="77777777" w:rsidR="009428D8" w:rsidRPr="007275DF" w:rsidRDefault="009428D8" w:rsidP="006D0B54">
            <w:pPr>
              <w:pStyle w:val="TAC"/>
            </w:pPr>
            <w:r w:rsidRPr="007275DF">
              <w:t>7</w:t>
            </w:r>
          </w:p>
        </w:tc>
      </w:tr>
      <w:tr w:rsidR="009428D8" w:rsidRPr="007275DF" w14:paraId="5B23300C" w14:textId="77777777" w:rsidTr="006D0B54">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F94E2A7"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DC7E6A7"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8E8612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5E499EB"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1DF1AA69" w14:textId="77777777" w:rsidR="009428D8" w:rsidRPr="007275DF" w:rsidRDefault="009428D8" w:rsidP="006D0B54">
            <w:pPr>
              <w:pStyle w:val="TAC"/>
            </w:pPr>
            <w:r w:rsidRPr="007275DF">
              <w:rPr>
                <w:szCs w:val="18"/>
              </w:rPr>
              <w:t>-56.16</w:t>
            </w:r>
          </w:p>
        </w:tc>
      </w:tr>
      <w:tr w:rsidR="009428D8" w:rsidRPr="007275DF" w14:paraId="3E130C0A"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FF71526"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74F3360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316BD773"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1351FD6" w14:textId="77777777" w:rsidR="009428D8" w:rsidRPr="007275DF" w:rsidRDefault="009428D8" w:rsidP="006D0B54">
            <w:pPr>
              <w:pStyle w:val="TAC"/>
            </w:pPr>
            <w:r w:rsidRPr="007275DF">
              <w:t>ETU70</w:t>
            </w:r>
          </w:p>
        </w:tc>
      </w:tr>
      <w:tr w:rsidR="009428D8" w:rsidRPr="007275DF" w14:paraId="0973053B" w14:textId="77777777" w:rsidTr="006D0B54">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BC1B76B"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1A6714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9541F0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B37743D" w14:textId="77777777" w:rsidR="009428D8" w:rsidRPr="007275DF" w:rsidRDefault="009428D8" w:rsidP="006D0B54">
            <w:pPr>
              <w:pStyle w:val="TAC"/>
            </w:pPr>
            <w:r w:rsidRPr="007275DF">
              <w:rPr>
                <w:rFonts w:eastAsia="Malgun Gothic"/>
              </w:rPr>
              <w:t>1x2 Low</w:t>
            </w:r>
          </w:p>
        </w:tc>
      </w:tr>
      <w:tr w:rsidR="009428D8" w:rsidRPr="007275DF" w14:paraId="2E911F16" w14:textId="77777777" w:rsidTr="006D0B54">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1C9C5D56"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35B568DC"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0511E10D">
                <v:shape id="_x0000_i1305" type="#_x0000_t75" style="width:20.5pt;height:5pt" o:ole="" fillcolor="window">
                  <v:imagedata r:id="rId13" o:title=""/>
                </v:shape>
                <o:OLEObject Type="Embed" ProgID="Equation.3" ShapeID="_x0000_i1305" DrawAspect="Content" ObjectID="_1744548212" r:id="rId308"/>
              </w:object>
            </w:r>
            <w:r w:rsidRPr="007275DF">
              <w:rPr>
                <w:szCs w:val="18"/>
              </w:rPr>
              <w:t xml:space="preserve"> to be fulfilled.</w:t>
            </w:r>
          </w:p>
          <w:p w14:paraId="0B8497BE"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78BE0300"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2C8612EF"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106254AE" w14:textId="77777777" w:rsidR="009428D8" w:rsidRPr="007275DF" w:rsidRDefault="009428D8" w:rsidP="009428D8"/>
    <w:p w14:paraId="275747D7" w14:textId="77777777" w:rsidR="009428D8" w:rsidRPr="007275DF" w:rsidRDefault="009428D8" w:rsidP="009428D8">
      <w:pPr>
        <w:pStyle w:val="Heading5"/>
      </w:pPr>
      <w:r w:rsidRPr="007275DF">
        <w:t>A.12.4.2.1.2</w:t>
      </w:r>
      <w:r w:rsidRPr="007275DF">
        <w:tab/>
        <w:t>Test Requirements</w:t>
      </w:r>
    </w:p>
    <w:p w14:paraId="5A6BD886"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765E693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from the beginning of time period T2. The UE shall not send event triggered measurement reports, as long as the reporting criteria are not fulfilled. The rate of correct events observed during repeated tests shall be at least 90%.</w:t>
      </w:r>
    </w:p>
    <w:p w14:paraId="1EF74956" w14:textId="77777777" w:rsidR="009428D8" w:rsidRPr="007275DF" w:rsidRDefault="009428D8" w:rsidP="009428D8">
      <w:pPr>
        <w:rPr>
          <w:rFonts w:cs="v4.2.0"/>
        </w:rPr>
      </w:pPr>
      <w:r w:rsidRPr="007275DF">
        <w:rPr>
          <w:rFonts w:cs="v4.2.0"/>
        </w:rPr>
        <w:t xml:space="preserve">In test 1 and test 2, the UE is not required to report SSB time index. </w:t>
      </w:r>
      <w:r w:rsidRPr="007275DF">
        <w:t>T</w:t>
      </w:r>
      <w:r w:rsidRPr="007275DF">
        <w:rPr>
          <w:vertAlign w:val="subscript"/>
        </w:rPr>
        <w:t xml:space="preserve">identify_irat_cca_without_index </w:t>
      </w:r>
      <w:r w:rsidRPr="007275DF">
        <w:t>is defined in defined in clause 8.1.2.4.21A.1 and 8.1.2.4.22A.1 in TS 36.133.</w:t>
      </w:r>
    </w:p>
    <w:p w14:paraId="0FC52084"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258790A0" w14:textId="77777777" w:rsidR="0024294E" w:rsidRPr="007275DF" w:rsidRDefault="0024294E" w:rsidP="0024294E">
      <w:pPr>
        <w:rPr>
          <w:rFonts w:cs="v4.2.0"/>
        </w:rPr>
      </w:pPr>
    </w:p>
    <w:p w14:paraId="187D2B3E" w14:textId="77777777" w:rsidR="009428D8" w:rsidRPr="007275DF" w:rsidRDefault="009428D8" w:rsidP="009428D8">
      <w:pPr>
        <w:pStyle w:val="Heading4"/>
      </w:pPr>
      <w:r w:rsidRPr="007275DF">
        <w:lastRenderedPageBreak/>
        <w:t>A.12.4.2.2</w:t>
      </w:r>
      <w:r w:rsidRPr="007275DF">
        <w:tab/>
        <w:t>E-UTRA</w:t>
      </w:r>
      <w:r w:rsidRPr="007275DF">
        <w:rPr>
          <w:lang w:eastAsia="zh-CN"/>
        </w:rPr>
        <w:t>-</w:t>
      </w:r>
      <w:r w:rsidRPr="007275DF">
        <w:t xml:space="preserve">NR </w:t>
      </w:r>
      <w:r w:rsidRPr="007275DF">
        <w:rPr>
          <w:lang w:eastAsia="zh-CN"/>
        </w:rPr>
        <w:t>i</w:t>
      </w:r>
      <w:r w:rsidRPr="007275DF">
        <w:t>nter-RAT event triggered reporting tests for FR1 without SSB time index detection when DRX is used</w:t>
      </w:r>
    </w:p>
    <w:p w14:paraId="14F0A159" w14:textId="77777777" w:rsidR="009428D8" w:rsidRPr="007275DF" w:rsidRDefault="009428D8" w:rsidP="009428D8">
      <w:pPr>
        <w:pStyle w:val="Heading5"/>
      </w:pPr>
      <w:r w:rsidRPr="007275DF">
        <w:t>A.12.4.2.2.1</w:t>
      </w:r>
      <w:r w:rsidRPr="007275DF">
        <w:tab/>
        <w:t>Test Purpose and Environment</w:t>
      </w:r>
    </w:p>
    <w:p w14:paraId="6E6A932B"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 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99CCF89"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A.12.4.2.2.1-1, A.12.4.2.2.1-2, A.12.4.2.2.1-3 and A.12.4.2.2.1-4. Cell </w:t>
      </w:r>
      <w:r w:rsidRPr="007275DF">
        <w:t>transmits SSBs in DBT windows according to DL CCA model.</w:t>
      </w:r>
    </w:p>
    <w:p w14:paraId="5FD2786F" w14:textId="77777777" w:rsidR="009428D8" w:rsidRPr="007275DF" w:rsidRDefault="009428D8" w:rsidP="009428D8">
      <w:pPr>
        <w:rPr>
          <w:rFonts w:cs="v4.2.0"/>
        </w:rPr>
      </w:pPr>
      <w:r w:rsidRPr="007275DF">
        <w:rPr>
          <w:rFonts w:cs="v4.2.0"/>
        </w:rPr>
        <w:t>In tests 1 and 2, measurement gap pattern configuration # 0 as defined in Table A.12.4.2.2.1-2 is provided for UE that does not support per-FR gap and in tests 3 and 4, measurement gap pattern configuration #4 as defined in Table A.12.4.2.2.1-2 is provided for UE that supports per-FR gap.</w:t>
      </w:r>
    </w:p>
    <w:p w14:paraId="286326F9"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The test consists of two successive time periods, with time duration of T1, and T2 respectively. During time duration T1, the UE shall not have any timing information of NR cell 2.</w:t>
      </w:r>
    </w:p>
    <w:p w14:paraId="7EDAE077" w14:textId="77777777" w:rsidR="009428D8" w:rsidRPr="007275DF" w:rsidRDefault="009428D8" w:rsidP="009428D8">
      <w:pPr>
        <w:pStyle w:val="TH"/>
      </w:pPr>
      <w:r w:rsidRPr="007275DF">
        <w:t xml:space="preserve">Table A.12.4.2.2.1-1: </w:t>
      </w:r>
      <w:r w:rsidRPr="007275DF">
        <w:rPr>
          <w:lang w:eastAsia="zh-CN"/>
        </w:rPr>
        <w:t xml:space="preserve">NR inter-RAT </w:t>
      </w:r>
      <w:r w:rsidRPr="007275DF">
        <w:t>event triggered reporting</w:t>
      </w:r>
      <w:r w:rsidRPr="007275DF">
        <w:rPr>
          <w:lang w:eastAsia="zh-CN"/>
        </w:rPr>
        <w:t xml:space="preserve"> tests</w:t>
      </w:r>
      <w:r w:rsidRPr="007275DF">
        <w:t xml:space="preserve"> without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047D4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DE23669"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5A4E1350"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4A864F0"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EB41167"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3D0C871E"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60EED99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6B351943"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6F170384"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32A28F3E"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61F1CD9"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15E1245" w14:textId="77777777" w:rsidR="009428D8" w:rsidRPr="007275DF" w:rsidRDefault="009428D8" w:rsidP="009428D8">
      <w:pPr>
        <w:rPr>
          <w:rFonts w:cs="v4.2.0"/>
        </w:rPr>
      </w:pPr>
    </w:p>
    <w:p w14:paraId="30EFA541" w14:textId="77777777" w:rsidR="009428D8" w:rsidRPr="007275DF" w:rsidRDefault="009428D8" w:rsidP="009428D8">
      <w:pPr>
        <w:pStyle w:val="TH"/>
        <w:rPr>
          <w:rFonts w:cs="v4.2.0"/>
        </w:rPr>
      </w:pPr>
      <w:r w:rsidRPr="007275DF">
        <w:rPr>
          <w:rFonts w:cs="v4.2.0"/>
        </w:rPr>
        <w:lastRenderedPageBreak/>
        <w:t>Table A.12.4.2.2.1-2: General test parameters for NR inter-RAT event triggered reporting for FR1 without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708"/>
        <w:gridCol w:w="709"/>
        <w:gridCol w:w="709"/>
        <w:gridCol w:w="708"/>
        <w:gridCol w:w="2977"/>
      </w:tblGrid>
      <w:tr w:rsidR="009428D8" w:rsidRPr="007275DF" w14:paraId="3795E3A9" w14:textId="77777777" w:rsidTr="00105702">
        <w:trPr>
          <w:cantSplit/>
          <w:trHeight w:val="80"/>
        </w:trPr>
        <w:tc>
          <w:tcPr>
            <w:tcW w:w="2118" w:type="dxa"/>
            <w:tcBorders>
              <w:top w:val="single" w:sz="4" w:space="0" w:color="auto"/>
              <w:left w:val="single" w:sz="4" w:space="0" w:color="auto"/>
              <w:bottom w:val="nil"/>
              <w:right w:val="single" w:sz="4" w:space="0" w:color="auto"/>
            </w:tcBorders>
            <w:hideMark/>
          </w:tcPr>
          <w:p w14:paraId="3CA60AA1"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48F29788"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1DAC1C77" w14:textId="77777777" w:rsidR="009428D8" w:rsidRPr="007275DF" w:rsidRDefault="009428D8" w:rsidP="006D0B54">
            <w:pPr>
              <w:pStyle w:val="TAH"/>
            </w:pPr>
            <w:r w:rsidRPr="007275DF">
              <w:t>Test configuration</w:t>
            </w:r>
          </w:p>
        </w:tc>
        <w:tc>
          <w:tcPr>
            <w:tcW w:w="2834" w:type="dxa"/>
            <w:gridSpan w:val="4"/>
            <w:tcBorders>
              <w:top w:val="single" w:sz="4" w:space="0" w:color="auto"/>
              <w:left w:val="single" w:sz="4" w:space="0" w:color="auto"/>
              <w:bottom w:val="single" w:sz="4" w:space="0" w:color="auto"/>
              <w:right w:val="single" w:sz="4" w:space="0" w:color="auto"/>
            </w:tcBorders>
            <w:hideMark/>
          </w:tcPr>
          <w:p w14:paraId="6ECCD5D2" w14:textId="77777777" w:rsidR="009428D8" w:rsidRPr="007275DF" w:rsidRDefault="009428D8" w:rsidP="006D0B54">
            <w:pPr>
              <w:pStyle w:val="TAH"/>
            </w:pPr>
            <w:r w:rsidRPr="007275DF">
              <w:t>Value</w:t>
            </w:r>
          </w:p>
        </w:tc>
        <w:tc>
          <w:tcPr>
            <w:tcW w:w="2977" w:type="dxa"/>
            <w:tcBorders>
              <w:top w:val="single" w:sz="4" w:space="0" w:color="auto"/>
              <w:left w:val="single" w:sz="4" w:space="0" w:color="auto"/>
              <w:bottom w:val="nil"/>
              <w:right w:val="single" w:sz="4" w:space="0" w:color="auto"/>
            </w:tcBorders>
            <w:hideMark/>
          </w:tcPr>
          <w:p w14:paraId="4333DC44" w14:textId="77777777" w:rsidR="009428D8" w:rsidRPr="007275DF" w:rsidRDefault="009428D8" w:rsidP="006D0B54">
            <w:pPr>
              <w:pStyle w:val="TAH"/>
            </w:pPr>
            <w:r w:rsidRPr="007275DF">
              <w:t>Comment</w:t>
            </w:r>
          </w:p>
        </w:tc>
      </w:tr>
      <w:tr w:rsidR="009428D8" w:rsidRPr="007275DF" w14:paraId="0A2E9727" w14:textId="77777777" w:rsidTr="00105702">
        <w:trPr>
          <w:cantSplit/>
          <w:trHeight w:val="79"/>
        </w:trPr>
        <w:tc>
          <w:tcPr>
            <w:tcW w:w="2118" w:type="dxa"/>
            <w:tcBorders>
              <w:top w:val="nil"/>
              <w:left w:val="single" w:sz="4" w:space="0" w:color="auto"/>
              <w:bottom w:val="single" w:sz="4" w:space="0" w:color="auto"/>
              <w:right w:val="single" w:sz="4" w:space="0" w:color="auto"/>
            </w:tcBorders>
          </w:tcPr>
          <w:p w14:paraId="0C4BA4C3"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4CFC8290"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E29B139" w14:textId="77777777" w:rsidR="009428D8" w:rsidRPr="007275DF" w:rsidRDefault="009428D8" w:rsidP="006D0B54">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0808230" w14:textId="77777777" w:rsidR="009428D8" w:rsidRPr="007275DF" w:rsidRDefault="009428D8" w:rsidP="006D0B54">
            <w:pPr>
              <w:pStyle w:val="TAH"/>
            </w:pPr>
            <w:r w:rsidRPr="007275DF">
              <w:t>Test 1</w:t>
            </w:r>
          </w:p>
        </w:tc>
        <w:tc>
          <w:tcPr>
            <w:tcW w:w="709" w:type="dxa"/>
            <w:tcBorders>
              <w:top w:val="single" w:sz="4" w:space="0" w:color="auto"/>
              <w:left w:val="single" w:sz="4" w:space="0" w:color="auto"/>
              <w:bottom w:val="single" w:sz="4" w:space="0" w:color="auto"/>
              <w:right w:val="single" w:sz="4" w:space="0" w:color="auto"/>
            </w:tcBorders>
            <w:hideMark/>
          </w:tcPr>
          <w:p w14:paraId="0D0F6B45" w14:textId="77777777" w:rsidR="009428D8" w:rsidRPr="007275DF" w:rsidRDefault="009428D8" w:rsidP="006D0B54">
            <w:pPr>
              <w:pStyle w:val="TAH"/>
            </w:pPr>
            <w:r w:rsidRPr="007275DF">
              <w:t>Test 2</w:t>
            </w:r>
          </w:p>
        </w:tc>
        <w:tc>
          <w:tcPr>
            <w:tcW w:w="709" w:type="dxa"/>
            <w:tcBorders>
              <w:top w:val="single" w:sz="4" w:space="0" w:color="auto"/>
              <w:left w:val="single" w:sz="4" w:space="0" w:color="auto"/>
              <w:bottom w:val="single" w:sz="4" w:space="0" w:color="auto"/>
              <w:right w:val="single" w:sz="4" w:space="0" w:color="auto"/>
            </w:tcBorders>
            <w:hideMark/>
          </w:tcPr>
          <w:p w14:paraId="2392E50C" w14:textId="77777777" w:rsidR="009428D8" w:rsidRPr="007275DF" w:rsidRDefault="009428D8" w:rsidP="006D0B54">
            <w:pPr>
              <w:pStyle w:val="TAH"/>
            </w:pPr>
            <w:r w:rsidRPr="007275DF">
              <w:t>Test 3</w:t>
            </w:r>
          </w:p>
        </w:tc>
        <w:tc>
          <w:tcPr>
            <w:tcW w:w="708" w:type="dxa"/>
            <w:tcBorders>
              <w:top w:val="single" w:sz="4" w:space="0" w:color="auto"/>
              <w:left w:val="single" w:sz="4" w:space="0" w:color="auto"/>
              <w:bottom w:val="single" w:sz="4" w:space="0" w:color="auto"/>
              <w:right w:val="single" w:sz="4" w:space="0" w:color="auto"/>
            </w:tcBorders>
            <w:hideMark/>
          </w:tcPr>
          <w:p w14:paraId="5569D2ED" w14:textId="77777777" w:rsidR="009428D8" w:rsidRPr="007275DF" w:rsidRDefault="009428D8" w:rsidP="006D0B54">
            <w:pPr>
              <w:pStyle w:val="TAH"/>
            </w:pPr>
            <w:r w:rsidRPr="007275DF">
              <w:t>Test 4</w:t>
            </w:r>
          </w:p>
        </w:tc>
        <w:tc>
          <w:tcPr>
            <w:tcW w:w="2977" w:type="dxa"/>
            <w:tcBorders>
              <w:top w:val="nil"/>
              <w:left w:val="single" w:sz="4" w:space="0" w:color="auto"/>
              <w:bottom w:val="single" w:sz="4" w:space="0" w:color="auto"/>
              <w:right w:val="single" w:sz="4" w:space="0" w:color="auto"/>
            </w:tcBorders>
          </w:tcPr>
          <w:p w14:paraId="57CDB892" w14:textId="77777777" w:rsidR="009428D8" w:rsidRPr="007275DF" w:rsidRDefault="009428D8" w:rsidP="006D0B54">
            <w:pPr>
              <w:pStyle w:val="TAH"/>
            </w:pPr>
          </w:p>
        </w:tc>
      </w:tr>
      <w:tr w:rsidR="009428D8" w:rsidRPr="007275DF" w14:paraId="0439F907"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8696C0A"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3F62904D"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4346BD8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BE2B36D" w14:textId="77777777" w:rsidR="009428D8" w:rsidRPr="007275DF" w:rsidRDefault="009428D8" w:rsidP="00105702">
            <w:pPr>
              <w:pStyle w:val="TAC"/>
            </w:pPr>
            <w:r w:rsidRPr="007275DF">
              <w:t>1</w:t>
            </w:r>
          </w:p>
        </w:tc>
        <w:tc>
          <w:tcPr>
            <w:tcW w:w="2977" w:type="dxa"/>
            <w:tcBorders>
              <w:top w:val="single" w:sz="4" w:space="0" w:color="auto"/>
              <w:left w:val="single" w:sz="4" w:space="0" w:color="auto"/>
              <w:bottom w:val="single" w:sz="4" w:space="0" w:color="auto"/>
              <w:right w:val="single" w:sz="4" w:space="0" w:color="auto"/>
            </w:tcBorders>
            <w:hideMark/>
          </w:tcPr>
          <w:p w14:paraId="130A10FA" w14:textId="77777777" w:rsidR="009428D8" w:rsidRPr="007275DF" w:rsidRDefault="009428D8" w:rsidP="006D0B54">
            <w:pPr>
              <w:pStyle w:val="TAL"/>
              <w:rPr>
                <w:bCs/>
              </w:rPr>
            </w:pPr>
            <w:r w:rsidRPr="007275DF">
              <w:rPr>
                <w:bCs/>
              </w:rPr>
              <w:t>One E-UTRAcarrier frequency is used.</w:t>
            </w:r>
          </w:p>
        </w:tc>
      </w:tr>
      <w:tr w:rsidR="009428D8" w:rsidRPr="007275DF" w14:paraId="1DF5770B" w14:textId="77777777" w:rsidTr="00105702">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F13297B"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5D2B266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B6D2BA3"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062FED7A" w14:textId="77777777" w:rsidR="009428D8" w:rsidRPr="007275DF" w:rsidRDefault="009428D8" w:rsidP="00105702">
            <w:pPr>
              <w:pStyle w:val="TAC"/>
              <w:rPr>
                <w:lang w:eastAsia="zh-CN"/>
              </w:rPr>
            </w:pPr>
            <w:r w:rsidRPr="007275DF">
              <w:rPr>
                <w:lang w:eastAsia="zh-CN"/>
              </w:rPr>
              <w:t>1</w:t>
            </w:r>
          </w:p>
        </w:tc>
        <w:tc>
          <w:tcPr>
            <w:tcW w:w="2977" w:type="dxa"/>
            <w:tcBorders>
              <w:top w:val="single" w:sz="4" w:space="0" w:color="auto"/>
              <w:left w:val="single" w:sz="4" w:space="0" w:color="auto"/>
              <w:bottom w:val="single" w:sz="4" w:space="0" w:color="auto"/>
              <w:right w:val="single" w:sz="4" w:space="0" w:color="auto"/>
            </w:tcBorders>
            <w:hideMark/>
          </w:tcPr>
          <w:p w14:paraId="77B60BF4" w14:textId="77777777" w:rsidR="009428D8" w:rsidRPr="007275DF" w:rsidRDefault="009428D8" w:rsidP="006D0B54">
            <w:pPr>
              <w:pStyle w:val="TAL"/>
              <w:rPr>
                <w:bCs/>
              </w:rPr>
            </w:pPr>
            <w:r w:rsidRPr="007275DF">
              <w:rPr>
                <w:bCs/>
              </w:rPr>
              <w:t>One FR1 NR carrier frequency under CCA is used.</w:t>
            </w:r>
          </w:p>
        </w:tc>
      </w:tr>
      <w:tr w:rsidR="009428D8" w:rsidRPr="007275DF" w14:paraId="1A789B30"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CE4ADF2"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1BF20BA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FB617DB"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7BDEEA4" w14:textId="77777777" w:rsidR="009428D8" w:rsidRPr="007275DF" w:rsidRDefault="009428D8" w:rsidP="006D0B54">
            <w:pPr>
              <w:pStyle w:val="TAL"/>
              <w:rPr>
                <w:rFonts w:cs="Arial"/>
              </w:rPr>
            </w:pPr>
            <w:r w:rsidRPr="007275DF">
              <w:rPr>
                <w:rFonts w:cs="Arial"/>
              </w:rPr>
              <w:t>E-UTRA cell 1 (PCell)</w:t>
            </w:r>
          </w:p>
        </w:tc>
        <w:tc>
          <w:tcPr>
            <w:tcW w:w="2977" w:type="dxa"/>
            <w:tcBorders>
              <w:top w:val="single" w:sz="4" w:space="0" w:color="auto"/>
              <w:left w:val="single" w:sz="4" w:space="0" w:color="auto"/>
              <w:bottom w:val="single" w:sz="4" w:space="0" w:color="auto"/>
              <w:right w:val="single" w:sz="4" w:space="0" w:color="auto"/>
            </w:tcBorders>
            <w:hideMark/>
          </w:tcPr>
          <w:p w14:paraId="4C7911B9" w14:textId="77777777" w:rsidR="009428D8" w:rsidRPr="007275DF" w:rsidRDefault="009428D8" w:rsidP="006D0B54">
            <w:pPr>
              <w:pStyle w:val="TAL"/>
            </w:pPr>
            <w:r w:rsidRPr="007275DF">
              <w:rPr>
                <w:rFonts w:cs="Arial"/>
              </w:rPr>
              <w:t xml:space="preserve">E-UTRA cell 1 is on </w:t>
            </w:r>
            <w:r w:rsidRPr="007275DF">
              <w:t xml:space="preserve">E-UTRA RF channel </w:t>
            </w:r>
          </w:p>
          <w:p w14:paraId="5BA9C1B1" w14:textId="77777777" w:rsidR="009428D8" w:rsidRPr="007275DF" w:rsidRDefault="009428D8" w:rsidP="006D0B54">
            <w:pPr>
              <w:pStyle w:val="TAL"/>
              <w:rPr>
                <w:rFonts w:cs="Arial"/>
              </w:rPr>
            </w:pPr>
            <w:r w:rsidRPr="007275DF">
              <w:rPr>
                <w:rFonts w:cs="Arial"/>
              </w:rPr>
              <w:t xml:space="preserve">number </w:t>
            </w:r>
            <w:r w:rsidRPr="007275DF">
              <w:t>1.</w:t>
            </w:r>
          </w:p>
        </w:tc>
      </w:tr>
      <w:tr w:rsidR="00105702" w:rsidRPr="007275DF" w14:paraId="26797EB3"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FE64BE4" w14:textId="77777777" w:rsidR="00105702" w:rsidRPr="007275DF" w:rsidRDefault="00105702" w:rsidP="00105702">
            <w:pPr>
              <w:pStyle w:val="TAL"/>
              <w:rPr>
                <w:rFonts w:cs="Arial"/>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60FA404B"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816E9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2F7D500F" w14:textId="4445ED56"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.2.1</w:t>
            </w:r>
          </w:p>
        </w:tc>
        <w:tc>
          <w:tcPr>
            <w:tcW w:w="2977" w:type="dxa"/>
            <w:tcBorders>
              <w:top w:val="single" w:sz="4" w:space="0" w:color="auto"/>
              <w:left w:val="single" w:sz="4" w:space="0" w:color="auto"/>
              <w:bottom w:val="single" w:sz="4" w:space="0" w:color="auto"/>
              <w:right w:val="single" w:sz="4" w:space="0" w:color="auto"/>
            </w:tcBorders>
          </w:tcPr>
          <w:p w14:paraId="75750CD0" w14:textId="77777777" w:rsidR="00105702" w:rsidRPr="007275DF" w:rsidRDefault="00105702" w:rsidP="00105702">
            <w:pPr>
              <w:pStyle w:val="TAL"/>
              <w:rPr>
                <w:rFonts w:cs="Arial"/>
              </w:rPr>
            </w:pPr>
          </w:p>
        </w:tc>
      </w:tr>
      <w:tr w:rsidR="00105702" w:rsidRPr="007275DF" w14:paraId="48D23D82" w14:textId="77777777" w:rsidTr="00105702">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1DFE6BAD" w14:textId="77777777" w:rsidR="00105702" w:rsidRPr="007275DF" w:rsidRDefault="00105702" w:rsidP="00105702">
            <w:pPr>
              <w:pStyle w:val="TAL"/>
              <w:rPr>
                <w:rFonts w:cs="Arial"/>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44758CBC"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6CA4EDAC" w14:textId="77777777" w:rsidR="00105702" w:rsidRPr="007275DF" w:rsidRDefault="00105702" w:rsidP="00105702">
            <w:pPr>
              <w:pStyle w:val="TAL"/>
              <w:rPr>
                <w:rFonts w:cs="Arial"/>
              </w:rPr>
            </w:pPr>
          </w:p>
        </w:tc>
        <w:tc>
          <w:tcPr>
            <w:tcW w:w="2834" w:type="dxa"/>
            <w:gridSpan w:val="4"/>
            <w:tcBorders>
              <w:top w:val="single" w:sz="4" w:space="0" w:color="auto"/>
              <w:left w:val="single" w:sz="4" w:space="0" w:color="auto"/>
              <w:bottom w:val="single" w:sz="4" w:space="0" w:color="auto"/>
              <w:right w:val="single" w:sz="4" w:space="0" w:color="auto"/>
            </w:tcBorders>
            <w:hideMark/>
          </w:tcPr>
          <w:p w14:paraId="0E3ED679" w14:textId="49AEDB7A" w:rsidR="00105702" w:rsidRPr="007275DF" w:rsidRDefault="00105702" w:rsidP="00105702">
            <w:pPr>
              <w:pStyle w:val="TAL"/>
              <w:rPr>
                <w:rFonts w:cs="Arial"/>
              </w:rPr>
            </w:pPr>
            <w:r w:rsidRPr="007275DF">
              <w:rPr>
                <w:noProof/>
              </w:rPr>
              <w:t xml:space="preserve">As specified in clause </w:t>
            </w:r>
            <w:r>
              <w:rPr>
                <w:noProof/>
              </w:rPr>
              <w:t>A.3.26</w:t>
            </w:r>
            <w:r w:rsidRPr="007275DF">
              <w:rPr>
                <w:noProof/>
              </w:rPr>
              <w:t>.2.2</w:t>
            </w:r>
          </w:p>
        </w:tc>
        <w:tc>
          <w:tcPr>
            <w:tcW w:w="2977" w:type="dxa"/>
            <w:tcBorders>
              <w:top w:val="single" w:sz="4" w:space="0" w:color="auto"/>
              <w:left w:val="single" w:sz="4" w:space="0" w:color="auto"/>
              <w:bottom w:val="single" w:sz="4" w:space="0" w:color="auto"/>
              <w:right w:val="single" w:sz="4" w:space="0" w:color="auto"/>
            </w:tcBorders>
          </w:tcPr>
          <w:p w14:paraId="1BB6A485" w14:textId="77777777" w:rsidR="00105702" w:rsidRPr="007275DF" w:rsidRDefault="00105702" w:rsidP="00105702">
            <w:pPr>
              <w:pStyle w:val="TAL"/>
              <w:rPr>
                <w:rFonts w:cs="Arial"/>
              </w:rPr>
            </w:pPr>
          </w:p>
        </w:tc>
      </w:tr>
      <w:tr w:rsidR="009428D8" w:rsidRPr="007275DF" w14:paraId="4FDF890E" w14:textId="77777777" w:rsidTr="00105702">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448E9119"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2C61430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A54257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792D8D6F" w14:textId="77777777" w:rsidR="009428D8" w:rsidRPr="007275DF" w:rsidRDefault="009428D8" w:rsidP="006D0B54">
            <w:pPr>
              <w:pStyle w:val="TAL"/>
              <w:rPr>
                <w:rFonts w:cs="Arial"/>
              </w:rPr>
            </w:pPr>
            <w:r w:rsidRPr="007275DF">
              <w:rPr>
                <w:rFonts w:cs="Arial"/>
              </w:rPr>
              <w:t>NR cell 2</w:t>
            </w:r>
          </w:p>
        </w:tc>
        <w:tc>
          <w:tcPr>
            <w:tcW w:w="2977" w:type="dxa"/>
            <w:tcBorders>
              <w:top w:val="single" w:sz="4" w:space="0" w:color="auto"/>
              <w:left w:val="single" w:sz="4" w:space="0" w:color="auto"/>
              <w:bottom w:val="single" w:sz="4" w:space="0" w:color="auto"/>
              <w:right w:val="single" w:sz="4" w:space="0" w:color="auto"/>
            </w:tcBorders>
            <w:hideMark/>
          </w:tcPr>
          <w:p w14:paraId="6397C14D"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58C23C15" w14:textId="77777777" w:rsidTr="00105702">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D99AF02"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1BDBC0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867B5F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1DBCB31A" w14:textId="77777777" w:rsidR="009428D8" w:rsidRPr="007275DF" w:rsidRDefault="009428D8" w:rsidP="00105702">
            <w:pPr>
              <w:pStyle w:val="TAC"/>
              <w:rPr>
                <w:lang w:eastAsia="zh-CN"/>
              </w:rPr>
            </w:pPr>
            <w:r w:rsidRPr="007275DF">
              <w:rPr>
                <w:lang w:eastAsia="zh-CN"/>
              </w:rPr>
              <w:t>0</w:t>
            </w:r>
          </w:p>
        </w:tc>
        <w:tc>
          <w:tcPr>
            <w:tcW w:w="1417" w:type="dxa"/>
            <w:gridSpan w:val="2"/>
            <w:tcBorders>
              <w:top w:val="single" w:sz="4" w:space="0" w:color="auto"/>
              <w:left w:val="single" w:sz="4" w:space="0" w:color="auto"/>
              <w:bottom w:val="single" w:sz="4" w:space="0" w:color="auto"/>
              <w:right w:val="single" w:sz="4" w:space="0" w:color="auto"/>
            </w:tcBorders>
            <w:hideMark/>
          </w:tcPr>
          <w:p w14:paraId="6B2FB546" w14:textId="77777777" w:rsidR="009428D8" w:rsidRPr="007275DF" w:rsidRDefault="009428D8" w:rsidP="00105702">
            <w:pPr>
              <w:pStyle w:val="TAC"/>
            </w:pPr>
            <w:r w:rsidRPr="007275DF">
              <w:rPr>
                <w:lang w:eastAsia="zh-CN"/>
              </w:rPr>
              <w:t>4</w:t>
            </w:r>
          </w:p>
        </w:tc>
        <w:tc>
          <w:tcPr>
            <w:tcW w:w="2977" w:type="dxa"/>
            <w:tcBorders>
              <w:top w:val="single" w:sz="4" w:space="0" w:color="auto"/>
              <w:left w:val="single" w:sz="4" w:space="0" w:color="auto"/>
              <w:bottom w:val="single" w:sz="4" w:space="0" w:color="auto"/>
              <w:right w:val="single" w:sz="4" w:space="0" w:color="auto"/>
            </w:tcBorders>
            <w:hideMark/>
          </w:tcPr>
          <w:p w14:paraId="204A2D8D"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E39DB66" w14:textId="77777777" w:rsidTr="00105702">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2E87E4DF"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2E64006D"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711F07" w14:textId="77777777" w:rsidR="009428D8" w:rsidRPr="007275DF" w:rsidRDefault="009428D8" w:rsidP="006D0B54">
            <w:pPr>
              <w:pStyle w:val="TAL"/>
              <w:rPr>
                <w:rFonts w:cs="Arial"/>
                <w:lang w:eastAsia="zh-CN"/>
              </w:rPr>
            </w:pPr>
            <w:r w:rsidRPr="007275DF">
              <w:rPr>
                <w:rFonts w:cs="Arial"/>
              </w:rPr>
              <w:t>1, 2</w:t>
            </w:r>
          </w:p>
        </w:tc>
        <w:tc>
          <w:tcPr>
            <w:tcW w:w="1417" w:type="dxa"/>
            <w:gridSpan w:val="2"/>
            <w:tcBorders>
              <w:top w:val="single" w:sz="4" w:space="0" w:color="auto"/>
              <w:left w:val="single" w:sz="4" w:space="0" w:color="auto"/>
              <w:bottom w:val="single" w:sz="4" w:space="0" w:color="auto"/>
              <w:right w:val="single" w:sz="4" w:space="0" w:color="auto"/>
            </w:tcBorders>
            <w:hideMark/>
          </w:tcPr>
          <w:p w14:paraId="07C029AF" w14:textId="77777777" w:rsidR="009428D8" w:rsidRPr="007275DF" w:rsidRDefault="009428D8" w:rsidP="00105702">
            <w:pPr>
              <w:pStyle w:val="TAC"/>
              <w:rPr>
                <w:lang w:eastAsia="zh-CN"/>
              </w:rPr>
            </w:pPr>
            <w:r w:rsidRPr="007275DF">
              <w:rPr>
                <w:lang w:eastAsia="zh-CN"/>
              </w:rPr>
              <w:t>39</w:t>
            </w:r>
          </w:p>
        </w:tc>
        <w:tc>
          <w:tcPr>
            <w:tcW w:w="1417" w:type="dxa"/>
            <w:gridSpan w:val="2"/>
            <w:tcBorders>
              <w:top w:val="single" w:sz="4" w:space="0" w:color="auto"/>
              <w:left w:val="single" w:sz="4" w:space="0" w:color="auto"/>
              <w:bottom w:val="single" w:sz="4" w:space="0" w:color="auto"/>
              <w:right w:val="single" w:sz="4" w:space="0" w:color="auto"/>
            </w:tcBorders>
            <w:hideMark/>
          </w:tcPr>
          <w:p w14:paraId="720BE5C1" w14:textId="77777777" w:rsidR="009428D8" w:rsidRPr="007275DF" w:rsidRDefault="009428D8" w:rsidP="00105702">
            <w:pPr>
              <w:pStyle w:val="TAC"/>
              <w:rPr>
                <w:lang w:eastAsia="zh-CN"/>
              </w:rPr>
            </w:pPr>
            <w:r w:rsidRPr="007275DF">
              <w:rPr>
                <w:lang w:eastAsia="zh-CN"/>
              </w:rPr>
              <w:t>19</w:t>
            </w:r>
          </w:p>
        </w:tc>
        <w:tc>
          <w:tcPr>
            <w:tcW w:w="2977" w:type="dxa"/>
            <w:tcBorders>
              <w:top w:val="single" w:sz="4" w:space="0" w:color="auto"/>
              <w:left w:val="single" w:sz="4" w:space="0" w:color="auto"/>
              <w:bottom w:val="single" w:sz="4" w:space="0" w:color="auto"/>
              <w:right w:val="single" w:sz="4" w:space="0" w:color="auto"/>
            </w:tcBorders>
            <w:hideMark/>
          </w:tcPr>
          <w:p w14:paraId="4D7A0C62"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00AFBC9"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6CA2C30D"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3B21B240"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C003B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F5B3B60" w14:textId="77777777" w:rsidR="009428D8" w:rsidRPr="007275DF" w:rsidRDefault="009428D8" w:rsidP="00105702">
            <w:pPr>
              <w:pStyle w:val="TAC"/>
            </w:pPr>
            <w:r w:rsidRPr="007275DF">
              <w:t>Note 1</w:t>
            </w:r>
          </w:p>
        </w:tc>
        <w:tc>
          <w:tcPr>
            <w:tcW w:w="2977" w:type="dxa"/>
            <w:tcBorders>
              <w:top w:val="single" w:sz="4" w:space="0" w:color="auto"/>
              <w:left w:val="single" w:sz="4" w:space="0" w:color="auto"/>
              <w:bottom w:val="single" w:sz="4" w:space="0" w:color="auto"/>
              <w:right w:val="single" w:sz="4" w:space="0" w:color="auto"/>
            </w:tcBorders>
            <w:hideMark/>
          </w:tcPr>
          <w:p w14:paraId="4A01BF0C"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58B20023"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06A325A"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51A627E"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0412D4D"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F73CAC8" w14:textId="77777777" w:rsidR="009428D8" w:rsidRPr="007275DF" w:rsidRDefault="009428D8" w:rsidP="00105702">
            <w:pPr>
              <w:pStyle w:val="TAC"/>
            </w:pPr>
            <w:r w:rsidRPr="007275DF">
              <w:t>Note 2</w:t>
            </w:r>
          </w:p>
        </w:tc>
        <w:tc>
          <w:tcPr>
            <w:tcW w:w="2977" w:type="dxa"/>
            <w:tcBorders>
              <w:top w:val="single" w:sz="4" w:space="0" w:color="auto"/>
              <w:left w:val="single" w:sz="4" w:space="0" w:color="auto"/>
              <w:bottom w:val="single" w:sz="4" w:space="0" w:color="auto"/>
              <w:right w:val="single" w:sz="4" w:space="0" w:color="auto"/>
            </w:tcBorders>
            <w:hideMark/>
          </w:tcPr>
          <w:p w14:paraId="58373325"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6F108435"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FBC158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2D93D66F"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B961EBE"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9261E43"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7663D5DD" w14:textId="77777777" w:rsidR="009428D8" w:rsidRPr="007275DF" w:rsidRDefault="009428D8" w:rsidP="006D0B54">
            <w:pPr>
              <w:pStyle w:val="TAL"/>
              <w:rPr>
                <w:rFonts w:cs="Arial"/>
              </w:rPr>
            </w:pPr>
          </w:p>
        </w:tc>
      </w:tr>
      <w:tr w:rsidR="009428D8" w:rsidRPr="007275DF" w14:paraId="257EBDE8"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7ACC815"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6A84BDF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177D179"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CABB94A" w14:textId="77777777" w:rsidR="009428D8" w:rsidRPr="007275DF" w:rsidRDefault="009428D8" w:rsidP="00105702">
            <w:pPr>
              <w:pStyle w:val="TAC"/>
            </w:pPr>
            <w:r w:rsidRPr="007275DF">
              <w:t>Normal</w:t>
            </w:r>
          </w:p>
        </w:tc>
        <w:tc>
          <w:tcPr>
            <w:tcW w:w="2977" w:type="dxa"/>
            <w:tcBorders>
              <w:top w:val="single" w:sz="4" w:space="0" w:color="auto"/>
              <w:left w:val="single" w:sz="4" w:space="0" w:color="auto"/>
              <w:bottom w:val="single" w:sz="4" w:space="0" w:color="auto"/>
              <w:right w:val="single" w:sz="4" w:space="0" w:color="auto"/>
            </w:tcBorders>
          </w:tcPr>
          <w:p w14:paraId="12F03DC7" w14:textId="77777777" w:rsidR="009428D8" w:rsidRPr="007275DF" w:rsidRDefault="009428D8" w:rsidP="006D0B54">
            <w:pPr>
              <w:pStyle w:val="TAL"/>
              <w:rPr>
                <w:rFonts w:cs="Arial"/>
              </w:rPr>
            </w:pPr>
          </w:p>
        </w:tc>
      </w:tr>
      <w:tr w:rsidR="009428D8" w:rsidRPr="007275DF" w14:paraId="29EDA88E" w14:textId="77777777" w:rsidTr="00105702">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A48331E"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0EDDC478"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6CC6D66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231C3112"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tcPr>
          <w:p w14:paraId="0B933890" w14:textId="77777777" w:rsidR="009428D8" w:rsidRPr="007275DF" w:rsidRDefault="009428D8" w:rsidP="006D0B54">
            <w:pPr>
              <w:pStyle w:val="TAL"/>
              <w:rPr>
                <w:rFonts w:cs="Arial"/>
              </w:rPr>
            </w:pPr>
          </w:p>
        </w:tc>
      </w:tr>
      <w:tr w:rsidR="009428D8" w:rsidRPr="007275DF" w14:paraId="1249950C"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D682AED"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04389AF"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A05D244"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4C6076C9" w14:textId="77777777" w:rsidR="009428D8" w:rsidRPr="007275DF" w:rsidRDefault="009428D8" w:rsidP="00105702">
            <w:pPr>
              <w:pStyle w:val="TAC"/>
            </w:pPr>
            <w:r w:rsidRPr="007275DF">
              <w:t>0</w:t>
            </w:r>
          </w:p>
        </w:tc>
        <w:tc>
          <w:tcPr>
            <w:tcW w:w="2977" w:type="dxa"/>
            <w:tcBorders>
              <w:top w:val="single" w:sz="4" w:space="0" w:color="auto"/>
              <w:left w:val="single" w:sz="4" w:space="0" w:color="auto"/>
              <w:bottom w:val="single" w:sz="4" w:space="0" w:color="auto"/>
              <w:right w:val="single" w:sz="4" w:space="0" w:color="auto"/>
            </w:tcBorders>
            <w:hideMark/>
          </w:tcPr>
          <w:p w14:paraId="2BB9CF11" w14:textId="77777777" w:rsidR="009428D8" w:rsidRPr="007275DF" w:rsidRDefault="009428D8" w:rsidP="006D0B54">
            <w:pPr>
              <w:pStyle w:val="TAL"/>
              <w:rPr>
                <w:rFonts w:cs="Arial"/>
              </w:rPr>
            </w:pPr>
            <w:r w:rsidRPr="007275DF">
              <w:rPr>
                <w:rFonts w:cs="Arial"/>
              </w:rPr>
              <w:t>L3 filtering is not used</w:t>
            </w:r>
          </w:p>
        </w:tc>
      </w:tr>
      <w:tr w:rsidR="00105702" w:rsidRPr="007275DF" w14:paraId="64F95956"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BE7A6FB" w14:textId="77777777" w:rsidR="00105702" w:rsidRPr="007275DF" w:rsidRDefault="00105702" w:rsidP="00105702">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70FDB8CF" w14:textId="77777777" w:rsidR="00105702" w:rsidRPr="007275DF" w:rsidRDefault="00105702" w:rsidP="00105702">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0A7BDEE" w14:textId="77777777" w:rsidR="00105702" w:rsidRPr="007275DF" w:rsidRDefault="00105702" w:rsidP="00105702">
            <w:pPr>
              <w:pStyle w:val="TAL"/>
              <w:rPr>
                <w:rFonts w:cs="Arial"/>
              </w:rPr>
            </w:pPr>
            <w:r w:rsidRPr="007275DF">
              <w:rPr>
                <w:rFonts w:cs="Arial"/>
              </w:rPr>
              <w:t>1, 2</w:t>
            </w:r>
          </w:p>
        </w:tc>
        <w:tc>
          <w:tcPr>
            <w:tcW w:w="708" w:type="dxa"/>
            <w:tcBorders>
              <w:top w:val="single" w:sz="4" w:space="0" w:color="auto"/>
              <w:left w:val="single" w:sz="4" w:space="0" w:color="auto"/>
              <w:bottom w:val="single" w:sz="4" w:space="0" w:color="auto"/>
              <w:right w:val="single" w:sz="4" w:space="0" w:color="auto"/>
            </w:tcBorders>
            <w:hideMark/>
          </w:tcPr>
          <w:p w14:paraId="4E2E407B" w14:textId="1A3A8D9B" w:rsidR="00105702" w:rsidRPr="007275DF" w:rsidRDefault="00105702" w:rsidP="00105702">
            <w:pPr>
              <w:pStyle w:val="TAL"/>
              <w:rPr>
                <w:rFonts w:cs="Arial"/>
              </w:rPr>
            </w:pPr>
            <w:r w:rsidRPr="007275DF">
              <w:rPr>
                <w:rFonts w:cs="Arial"/>
                <w:szCs w:val="18"/>
              </w:rPr>
              <w:t>DRX.9</w:t>
            </w:r>
          </w:p>
        </w:tc>
        <w:tc>
          <w:tcPr>
            <w:tcW w:w="709" w:type="dxa"/>
            <w:tcBorders>
              <w:top w:val="single" w:sz="4" w:space="0" w:color="auto"/>
              <w:left w:val="single" w:sz="4" w:space="0" w:color="auto"/>
              <w:bottom w:val="single" w:sz="4" w:space="0" w:color="auto"/>
              <w:right w:val="single" w:sz="4" w:space="0" w:color="auto"/>
            </w:tcBorders>
            <w:hideMark/>
          </w:tcPr>
          <w:p w14:paraId="5F6C9389" w14:textId="5426ABFD" w:rsidR="00105702" w:rsidRPr="007275DF" w:rsidRDefault="00105702" w:rsidP="00105702">
            <w:pPr>
              <w:pStyle w:val="TAL"/>
              <w:rPr>
                <w:rFonts w:cs="Arial"/>
              </w:rPr>
            </w:pPr>
            <w:r>
              <w:rPr>
                <w:rFonts w:cs="Arial"/>
                <w:szCs w:val="18"/>
              </w:rPr>
              <w:t>DRX.12</w:t>
            </w:r>
          </w:p>
        </w:tc>
        <w:tc>
          <w:tcPr>
            <w:tcW w:w="709" w:type="dxa"/>
            <w:tcBorders>
              <w:top w:val="single" w:sz="4" w:space="0" w:color="auto"/>
              <w:left w:val="single" w:sz="4" w:space="0" w:color="auto"/>
              <w:bottom w:val="single" w:sz="4" w:space="0" w:color="auto"/>
              <w:right w:val="single" w:sz="4" w:space="0" w:color="auto"/>
            </w:tcBorders>
            <w:hideMark/>
          </w:tcPr>
          <w:p w14:paraId="6364DB57" w14:textId="1FA5A046" w:rsidR="00105702" w:rsidRPr="007275DF" w:rsidRDefault="00105702" w:rsidP="00105702">
            <w:pPr>
              <w:pStyle w:val="TAL"/>
              <w:rPr>
                <w:rFonts w:cs="Arial"/>
              </w:rPr>
            </w:pPr>
            <w:r w:rsidRPr="007275DF">
              <w:rPr>
                <w:rFonts w:cs="Arial"/>
                <w:szCs w:val="18"/>
              </w:rPr>
              <w:t>DRX.9</w:t>
            </w:r>
          </w:p>
        </w:tc>
        <w:tc>
          <w:tcPr>
            <w:tcW w:w="708" w:type="dxa"/>
            <w:tcBorders>
              <w:top w:val="single" w:sz="4" w:space="0" w:color="auto"/>
              <w:left w:val="single" w:sz="4" w:space="0" w:color="auto"/>
              <w:bottom w:val="single" w:sz="4" w:space="0" w:color="auto"/>
              <w:right w:val="single" w:sz="4" w:space="0" w:color="auto"/>
            </w:tcBorders>
            <w:hideMark/>
          </w:tcPr>
          <w:p w14:paraId="2F3F7A03" w14:textId="6AA0EC7D" w:rsidR="00105702" w:rsidRPr="007275DF" w:rsidRDefault="00105702" w:rsidP="00105702">
            <w:pPr>
              <w:pStyle w:val="TAL"/>
              <w:rPr>
                <w:rFonts w:cs="Arial"/>
              </w:rPr>
            </w:pPr>
            <w:r>
              <w:rPr>
                <w:rFonts w:cs="Arial"/>
                <w:szCs w:val="18"/>
              </w:rPr>
              <w:t>DRX.12</w:t>
            </w:r>
          </w:p>
        </w:tc>
        <w:tc>
          <w:tcPr>
            <w:tcW w:w="2977" w:type="dxa"/>
            <w:tcBorders>
              <w:top w:val="single" w:sz="4" w:space="0" w:color="auto"/>
              <w:left w:val="single" w:sz="4" w:space="0" w:color="auto"/>
              <w:bottom w:val="single" w:sz="4" w:space="0" w:color="auto"/>
              <w:right w:val="single" w:sz="4" w:space="0" w:color="auto"/>
            </w:tcBorders>
            <w:hideMark/>
          </w:tcPr>
          <w:p w14:paraId="3138A406" w14:textId="77777777" w:rsidR="00105702" w:rsidRPr="007275DF" w:rsidRDefault="00105702" w:rsidP="00105702">
            <w:pPr>
              <w:pStyle w:val="TAL"/>
              <w:rPr>
                <w:rFonts w:cs="Arial"/>
              </w:rPr>
            </w:pPr>
            <w:r w:rsidRPr="007275DF">
              <w:rPr>
                <w:rFonts w:cs="Arial"/>
                <w:szCs w:val="18"/>
              </w:rPr>
              <w:t>As specified in clause A.3.3</w:t>
            </w:r>
          </w:p>
        </w:tc>
      </w:tr>
      <w:tr w:rsidR="009428D8" w:rsidRPr="007275DF" w14:paraId="61D05771" w14:textId="77777777" w:rsidTr="00105702">
        <w:trPr>
          <w:cantSplit/>
          <w:trHeight w:val="133"/>
        </w:trPr>
        <w:tc>
          <w:tcPr>
            <w:tcW w:w="2118" w:type="dxa"/>
            <w:tcBorders>
              <w:top w:val="nil"/>
              <w:left w:val="single" w:sz="4" w:space="0" w:color="auto"/>
              <w:bottom w:val="single" w:sz="4" w:space="0" w:color="auto"/>
              <w:right w:val="single" w:sz="4" w:space="0" w:color="auto"/>
            </w:tcBorders>
            <w:hideMark/>
          </w:tcPr>
          <w:p w14:paraId="4CE52C4E"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0EE1940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EF90617"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326BA4FB" w14:textId="77777777" w:rsidR="009428D8" w:rsidRPr="007275DF" w:rsidRDefault="009428D8" w:rsidP="00105702">
            <w:pPr>
              <w:pStyle w:val="TAC"/>
            </w:pPr>
            <w:r w:rsidRPr="007275DF">
              <w:t>3</w:t>
            </w:r>
            <w:r w:rsidRPr="007275DF">
              <w:sym w:font="Symbol" w:char="F06D"/>
            </w:r>
            <w:r w:rsidRPr="007275DF">
              <w:t>s</w:t>
            </w:r>
          </w:p>
        </w:tc>
        <w:tc>
          <w:tcPr>
            <w:tcW w:w="2977" w:type="dxa"/>
            <w:tcBorders>
              <w:top w:val="single" w:sz="4" w:space="0" w:color="auto"/>
              <w:left w:val="single" w:sz="4" w:space="0" w:color="auto"/>
              <w:bottom w:val="single" w:sz="4" w:space="0" w:color="auto"/>
              <w:right w:val="single" w:sz="4" w:space="0" w:color="auto"/>
            </w:tcBorders>
            <w:hideMark/>
          </w:tcPr>
          <w:p w14:paraId="66A4F823" w14:textId="77777777" w:rsidR="009428D8" w:rsidRPr="007275DF" w:rsidRDefault="009428D8" w:rsidP="006D0B54">
            <w:pPr>
              <w:pStyle w:val="TAL"/>
            </w:pPr>
            <w:r w:rsidRPr="007275DF">
              <w:t>Synchronous cells.</w:t>
            </w:r>
          </w:p>
        </w:tc>
      </w:tr>
      <w:tr w:rsidR="009428D8" w:rsidRPr="007275DF" w14:paraId="4972B647"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B76624"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66D62F9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41EDB79C"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57A9B523" w14:textId="77777777" w:rsidR="009428D8" w:rsidRPr="007275DF" w:rsidRDefault="009428D8" w:rsidP="00105702">
            <w:pPr>
              <w:pStyle w:val="TAC"/>
              <w:rPr>
                <w:rFonts w:cs="Arial"/>
              </w:rPr>
            </w:pPr>
            <w:r w:rsidRPr="007275DF">
              <w:rPr>
                <w:rFonts w:cs="Arial"/>
              </w:rPr>
              <w:t>5</w:t>
            </w:r>
          </w:p>
        </w:tc>
        <w:tc>
          <w:tcPr>
            <w:tcW w:w="2977" w:type="dxa"/>
            <w:tcBorders>
              <w:top w:val="single" w:sz="4" w:space="0" w:color="auto"/>
              <w:left w:val="single" w:sz="4" w:space="0" w:color="auto"/>
              <w:bottom w:val="single" w:sz="4" w:space="0" w:color="auto"/>
              <w:right w:val="single" w:sz="4" w:space="0" w:color="auto"/>
            </w:tcBorders>
          </w:tcPr>
          <w:p w14:paraId="2496D4E9" w14:textId="77777777" w:rsidR="009428D8" w:rsidRPr="007275DF" w:rsidRDefault="009428D8" w:rsidP="006D0B54">
            <w:pPr>
              <w:pStyle w:val="TAL"/>
              <w:rPr>
                <w:rFonts w:cs="Arial"/>
              </w:rPr>
            </w:pPr>
          </w:p>
        </w:tc>
      </w:tr>
      <w:tr w:rsidR="009428D8" w:rsidRPr="007275DF" w14:paraId="3EA6F6D3" w14:textId="77777777" w:rsidTr="00105702">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0C78E25"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12A4FECE"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CFE4C0" w14:textId="77777777" w:rsidR="009428D8" w:rsidRPr="007275DF" w:rsidRDefault="009428D8" w:rsidP="006D0B54">
            <w:pPr>
              <w:pStyle w:val="TAL"/>
              <w:rPr>
                <w:rFonts w:cs="Arial"/>
              </w:rPr>
            </w:pPr>
            <w:r w:rsidRPr="007275DF">
              <w:rPr>
                <w:rFonts w:cs="Arial"/>
              </w:rPr>
              <w:t>1, 2</w:t>
            </w:r>
          </w:p>
        </w:tc>
        <w:tc>
          <w:tcPr>
            <w:tcW w:w="2834" w:type="dxa"/>
            <w:gridSpan w:val="4"/>
            <w:tcBorders>
              <w:top w:val="single" w:sz="4" w:space="0" w:color="auto"/>
              <w:left w:val="single" w:sz="4" w:space="0" w:color="auto"/>
              <w:bottom w:val="single" w:sz="4" w:space="0" w:color="auto"/>
              <w:right w:val="single" w:sz="4" w:space="0" w:color="auto"/>
            </w:tcBorders>
            <w:hideMark/>
          </w:tcPr>
          <w:p w14:paraId="68877144" w14:textId="77777777" w:rsidR="009428D8" w:rsidRPr="007275DF" w:rsidRDefault="009428D8" w:rsidP="00105702">
            <w:pPr>
              <w:pStyle w:val="TAC"/>
              <w:rPr>
                <w:rFonts w:cs="Arial"/>
              </w:rPr>
            </w:pPr>
            <w:r w:rsidRPr="007275DF">
              <w:rPr>
                <w:rFonts w:cs="Arial"/>
              </w:rPr>
              <w:t>≥</w:t>
            </w:r>
            <w:r w:rsidRPr="007275DF">
              <w:t>T</w:t>
            </w:r>
            <w:r w:rsidRPr="007275DF">
              <w:rPr>
                <w:vertAlign w:val="subscript"/>
              </w:rPr>
              <w:t>identify_irat_cca_without_index</w:t>
            </w:r>
          </w:p>
        </w:tc>
        <w:tc>
          <w:tcPr>
            <w:tcW w:w="2977" w:type="dxa"/>
            <w:tcBorders>
              <w:top w:val="single" w:sz="4" w:space="0" w:color="auto"/>
              <w:left w:val="single" w:sz="4" w:space="0" w:color="auto"/>
              <w:bottom w:val="single" w:sz="4" w:space="0" w:color="auto"/>
              <w:right w:val="single" w:sz="4" w:space="0" w:color="auto"/>
            </w:tcBorders>
            <w:hideMark/>
          </w:tcPr>
          <w:p w14:paraId="2F111D8A" w14:textId="77777777" w:rsidR="009428D8" w:rsidRPr="007275DF" w:rsidRDefault="009428D8" w:rsidP="006D0B54">
            <w:pPr>
              <w:pStyle w:val="TAL"/>
              <w:rPr>
                <w:rFonts w:cs="Arial"/>
              </w:rPr>
            </w:pPr>
            <w:r w:rsidRPr="007275DF">
              <w:t>T</w:t>
            </w:r>
            <w:r w:rsidRPr="007275DF">
              <w:rPr>
                <w:vertAlign w:val="subscript"/>
              </w:rPr>
              <w:t>identify_irat_cca_without_index</w:t>
            </w:r>
            <w:r w:rsidRPr="007275DF">
              <w:rPr>
                <w:vertAlign w:val="subscript"/>
              </w:rPr>
              <w:softHyphen/>
              <w:t xml:space="preserve"> </w:t>
            </w:r>
            <w:r w:rsidRPr="007275DF">
              <w:t>is defined in clause 8.1.2.4.21A.1 and 8.1.2.4.22A.1 in TS 36.133</w:t>
            </w:r>
          </w:p>
        </w:tc>
      </w:tr>
      <w:tr w:rsidR="009428D8" w:rsidRPr="007275DF" w14:paraId="3EE4C1B3" w14:textId="77777777" w:rsidTr="00127567">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2657BF44"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A.12.4.2.1.1-3</w:t>
            </w:r>
          </w:p>
          <w:p w14:paraId="0F51598A"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A.12.4.2.1.1-4</w:t>
            </w:r>
          </w:p>
        </w:tc>
      </w:tr>
    </w:tbl>
    <w:p w14:paraId="1502AAAC" w14:textId="77777777" w:rsidR="009428D8" w:rsidRPr="007275DF" w:rsidRDefault="009428D8" w:rsidP="009428D8"/>
    <w:p w14:paraId="225A41A8" w14:textId="77777777" w:rsidR="009428D8" w:rsidRPr="007275DF" w:rsidRDefault="009428D8" w:rsidP="009428D8">
      <w:pPr>
        <w:pStyle w:val="TH"/>
      </w:pPr>
      <w:r w:rsidRPr="007275DF">
        <w:t>Table A.12.4.2.2.1-3: E-UTRAN PCell specific test parameters for NR inter-RAT event triggered reporting in non-DRX with NR neigbour cell in FR1 without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12C46688" w14:textId="77777777" w:rsidTr="006D0B54">
        <w:tc>
          <w:tcPr>
            <w:tcW w:w="3019" w:type="dxa"/>
            <w:tcBorders>
              <w:top w:val="single" w:sz="4" w:space="0" w:color="auto"/>
              <w:left w:val="single" w:sz="4" w:space="0" w:color="auto"/>
              <w:bottom w:val="nil"/>
              <w:right w:val="single" w:sz="4" w:space="0" w:color="auto"/>
            </w:tcBorders>
            <w:hideMark/>
          </w:tcPr>
          <w:p w14:paraId="7B959435"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3463AEB7"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6F3266E3"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BA20C72" w14:textId="77777777" w:rsidR="009428D8" w:rsidRPr="007275DF" w:rsidRDefault="009428D8" w:rsidP="006D0B54">
            <w:pPr>
              <w:pStyle w:val="TAH"/>
              <w:keepNext w:val="0"/>
            </w:pPr>
            <w:r w:rsidRPr="007275DF">
              <w:t>Cell 1</w:t>
            </w:r>
          </w:p>
        </w:tc>
      </w:tr>
      <w:tr w:rsidR="009428D8" w:rsidRPr="007275DF" w14:paraId="2CCFACCC" w14:textId="77777777" w:rsidTr="006D0B54">
        <w:tc>
          <w:tcPr>
            <w:tcW w:w="3019" w:type="dxa"/>
            <w:tcBorders>
              <w:top w:val="nil"/>
              <w:left w:val="single" w:sz="4" w:space="0" w:color="auto"/>
              <w:bottom w:val="single" w:sz="4" w:space="0" w:color="auto"/>
              <w:right w:val="single" w:sz="4" w:space="0" w:color="auto"/>
            </w:tcBorders>
          </w:tcPr>
          <w:p w14:paraId="139E1F4A"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34230FFB"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4028EF91"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7D7B7047"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038F557F" w14:textId="77777777" w:rsidR="009428D8" w:rsidRPr="007275DF" w:rsidRDefault="009428D8" w:rsidP="006D0B54">
            <w:pPr>
              <w:pStyle w:val="TAH"/>
              <w:keepNext w:val="0"/>
            </w:pPr>
            <w:r w:rsidRPr="007275DF">
              <w:t>T2</w:t>
            </w:r>
          </w:p>
        </w:tc>
      </w:tr>
      <w:tr w:rsidR="009428D8" w:rsidRPr="007275DF" w14:paraId="3691B22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624E8C6"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4102C58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2609E77"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FAC0D93" w14:textId="77777777" w:rsidR="009428D8" w:rsidRPr="007275DF" w:rsidRDefault="009428D8" w:rsidP="006D0B54">
            <w:pPr>
              <w:pStyle w:val="TAC"/>
              <w:keepNext w:val="0"/>
            </w:pPr>
            <w:r w:rsidRPr="007275DF">
              <w:t>1</w:t>
            </w:r>
          </w:p>
        </w:tc>
      </w:tr>
      <w:tr w:rsidR="009428D8" w:rsidRPr="007275DF" w14:paraId="2840564C"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E6C0518"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10C206A"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9447347"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2072C6E" w14:textId="77777777" w:rsidR="009428D8" w:rsidRPr="007275DF" w:rsidRDefault="009428D8" w:rsidP="006D0B54">
            <w:pPr>
              <w:pStyle w:val="TAC"/>
              <w:keepNext w:val="0"/>
            </w:pPr>
            <w:r w:rsidRPr="007275DF">
              <w:t>FDD</w:t>
            </w:r>
          </w:p>
        </w:tc>
      </w:tr>
      <w:tr w:rsidR="009428D8" w:rsidRPr="007275DF" w14:paraId="7B47EA2C"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73B6F63"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E2CF145"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2D30C8C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43930C33" w14:textId="77777777" w:rsidR="009428D8" w:rsidRPr="007275DF" w:rsidRDefault="009428D8" w:rsidP="006D0B54">
            <w:pPr>
              <w:pStyle w:val="TAC"/>
              <w:keepNext w:val="0"/>
            </w:pPr>
            <w:r w:rsidRPr="007275DF">
              <w:t>TDD</w:t>
            </w:r>
          </w:p>
        </w:tc>
      </w:tr>
      <w:tr w:rsidR="009428D8" w:rsidRPr="007275DF" w14:paraId="3CB79B91"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EF9E89"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3A1AD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C90EA1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E715430" w14:textId="77777777" w:rsidR="009428D8" w:rsidRPr="007275DF" w:rsidRDefault="009428D8" w:rsidP="006D0B54">
            <w:pPr>
              <w:pStyle w:val="TAC"/>
              <w:keepNext w:val="0"/>
            </w:pPr>
            <w:r w:rsidRPr="007275DF">
              <w:t>6</w:t>
            </w:r>
          </w:p>
        </w:tc>
      </w:tr>
      <w:tr w:rsidR="009428D8" w:rsidRPr="007275DF" w14:paraId="1991E4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AD7D341"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74D04CB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61AE150"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042B121" w14:textId="77777777" w:rsidR="009428D8" w:rsidRPr="007275DF" w:rsidRDefault="009428D8" w:rsidP="006D0B54">
            <w:pPr>
              <w:pStyle w:val="TAC"/>
              <w:keepNext w:val="0"/>
            </w:pPr>
            <w:r w:rsidRPr="007275DF">
              <w:t>1</w:t>
            </w:r>
          </w:p>
        </w:tc>
      </w:tr>
      <w:tr w:rsidR="009428D8" w:rsidRPr="007275DF" w14:paraId="27C3AA9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CED697B" w14:textId="77777777" w:rsidR="009428D8" w:rsidRPr="007275DF" w:rsidRDefault="009428D8" w:rsidP="006D0B54">
            <w:pPr>
              <w:pStyle w:val="TAL"/>
              <w:keepNext w:val="0"/>
            </w:pPr>
            <w:r w:rsidRPr="007275DF">
              <w:lastRenderedPageBreak/>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0AF43E74"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570C989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19471B4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7EE3BD9"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697AD17D"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21609DE9" w14:textId="77777777" w:rsidTr="006D0B54">
        <w:tc>
          <w:tcPr>
            <w:tcW w:w="3019" w:type="dxa"/>
            <w:tcBorders>
              <w:top w:val="single" w:sz="4" w:space="0" w:color="auto"/>
              <w:left w:val="single" w:sz="4" w:space="0" w:color="auto"/>
              <w:bottom w:val="nil"/>
              <w:right w:val="single" w:sz="4" w:space="0" w:color="auto"/>
            </w:tcBorders>
            <w:hideMark/>
          </w:tcPr>
          <w:p w14:paraId="18731D59" w14:textId="77777777" w:rsidR="009428D8" w:rsidRPr="007275DF" w:rsidRDefault="009428D8" w:rsidP="006D0B54">
            <w:pPr>
              <w:pStyle w:val="TAL"/>
              <w:keepNext w:val="0"/>
            </w:pPr>
            <w:r w:rsidRPr="007275DF">
              <w:t>PDSCH parameters:</w:t>
            </w:r>
          </w:p>
          <w:p w14:paraId="13399A4E"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3E153F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65E017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F6B25EC" w14:textId="77777777" w:rsidR="009428D8" w:rsidRPr="007275DF" w:rsidRDefault="009428D8" w:rsidP="006D0B54">
            <w:pPr>
              <w:pStyle w:val="TAC"/>
              <w:keepNext w:val="0"/>
              <w:rPr>
                <w:lang w:eastAsia="zh-CN"/>
              </w:rPr>
            </w:pPr>
            <w:r w:rsidRPr="007275DF">
              <w:rPr>
                <w:lang w:eastAsia="zh-CN"/>
              </w:rPr>
              <w:t>5 MHz: R.7 FDD</w:t>
            </w:r>
          </w:p>
          <w:p w14:paraId="3C9A9398" w14:textId="77777777" w:rsidR="009428D8" w:rsidRPr="007275DF" w:rsidRDefault="009428D8" w:rsidP="006D0B54">
            <w:pPr>
              <w:pStyle w:val="TAC"/>
              <w:keepNext w:val="0"/>
              <w:rPr>
                <w:lang w:eastAsia="zh-CN"/>
              </w:rPr>
            </w:pPr>
            <w:r w:rsidRPr="007275DF">
              <w:rPr>
                <w:lang w:eastAsia="zh-CN"/>
              </w:rPr>
              <w:t>10 MHz: R.3 FDD</w:t>
            </w:r>
          </w:p>
          <w:p w14:paraId="111D054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48E34757" w14:textId="77777777" w:rsidTr="006D0B54">
        <w:tc>
          <w:tcPr>
            <w:tcW w:w="3019" w:type="dxa"/>
            <w:tcBorders>
              <w:top w:val="nil"/>
              <w:left w:val="single" w:sz="4" w:space="0" w:color="auto"/>
              <w:bottom w:val="single" w:sz="4" w:space="0" w:color="auto"/>
              <w:right w:val="single" w:sz="4" w:space="0" w:color="auto"/>
            </w:tcBorders>
          </w:tcPr>
          <w:p w14:paraId="1296A5B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85F846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66CB4B"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991C35A" w14:textId="77777777" w:rsidR="009428D8" w:rsidRPr="007275DF" w:rsidRDefault="009428D8" w:rsidP="006D0B54">
            <w:pPr>
              <w:pStyle w:val="TAC"/>
              <w:keepNext w:val="0"/>
              <w:rPr>
                <w:lang w:eastAsia="zh-CN"/>
              </w:rPr>
            </w:pPr>
            <w:r w:rsidRPr="007275DF">
              <w:rPr>
                <w:lang w:eastAsia="zh-CN"/>
              </w:rPr>
              <w:t>5 MHz: R.4 TDD</w:t>
            </w:r>
          </w:p>
          <w:p w14:paraId="48003BFF" w14:textId="77777777" w:rsidR="009428D8" w:rsidRPr="007275DF" w:rsidRDefault="009428D8" w:rsidP="006D0B54">
            <w:pPr>
              <w:pStyle w:val="TAC"/>
              <w:keepNext w:val="0"/>
              <w:rPr>
                <w:lang w:eastAsia="zh-CN"/>
              </w:rPr>
            </w:pPr>
            <w:r w:rsidRPr="007275DF">
              <w:rPr>
                <w:lang w:eastAsia="zh-CN"/>
              </w:rPr>
              <w:t>10 MHz: R.0 TDD</w:t>
            </w:r>
          </w:p>
          <w:p w14:paraId="4C0A797B"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0ADC2783" w14:textId="77777777" w:rsidTr="006D0B54">
        <w:tc>
          <w:tcPr>
            <w:tcW w:w="3019" w:type="dxa"/>
            <w:tcBorders>
              <w:top w:val="single" w:sz="4" w:space="0" w:color="auto"/>
              <w:left w:val="single" w:sz="4" w:space="0" w:color="auto"/>
              <w:bottom w:val="nil"/>
              <w:right w:val="single" w:sz="4" w:space="0" w:color="auto"/>
            </w:tcBorders>
            <w:hideMark/>
          </w:tcPr>
          <w:p w14:paraId="52349E69" w14:textId="77777777" w:rsidR="009428D8" w:rsidRPr="007275DF" w:rsidRDefault="009428D8" w:rsidP="006D0B54">
            <w:pPr>
              <w:pStyle w:val="TAL"/>
              <w:keepNext w:val="0"/>
            </w:pPr>
            <w:r w:rsidRPr="007275DF">
              <w:t>PCFICH/PDCCH/PHICH parameters:</w:t>
            </w:r>
          </w:p>
          <w:p w14:paraId="47ADF8C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82D29C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7A8A86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1C528EF5" w14:textId="77777777" w:rsidR="009428D8" w:rsidRPr="007275DF" w:rsidRDefault="009428D8" w:rsidP="006D0B54">
            <w:pPr>
              <w:pStyle w:val="TAC"/>
              <w:keepNext w:val="0"/>
              <w:rPr>
                <w:lang w:eastAsia="zh-CN"/>
              </w:rPr>
            </w:pPr>
            <w:r w:rsidRPr="007275DF">
              <w:rPr>
                <w:lang w:eastAsia="zh-CN"/>
              </w:rPr>
              <w:t>5 MHz: R.11 FDD</w:t>
            </w:r>
          </w:p>
          <w:p w14:paraId="2642FE62" w14:textId="77777777" w:rsidR="009428D8" w:rsidRPr="007275DF" w:rsidRDefault="009428D8" w:rsidP="006D0B54">
            <w:pPr>
              <w:pStyle w:val="TAC"/>
              <w:keepNext w:val="0"/>
              <w:rPr>
                <w:lang w:eastAsia="zh-CN"/>
              </w:rPr>
            </w:pPr>
            <w:r w:rsidRPr="007275DF">
              <w:rPr>
                <w:lang w:eastAsia="zh-CN"/>
              </w:rPr>
              <w:t>10 MHz: R.6 FDD</w:t>
            </w:r>
          </w:p>
          <w:p w14:paraId="7325C3F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7BFE4BDA" w14:textId="77777777" w:rsidTr="006D0B54">
        <w:tc>
          <w:tcPr>
            <w:tcW w:w="3019" w:type="dxa"/>
            <w:tcBorders>
              <w:top w:val="nil"/>
              <w:left w:val="single" w:sz="4" w:space="0" w:color="auto"/>
              <w:bottom w:val="single" w:sz="4" w:space="0" w:color="auto"/>
              <w:right w:val="single" w:sz="4" w:space="0" w:color="auto"/>
            </w:tcBorders>
          </w:tcPr>
          <w:p w14:paraId="3AE49067"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6D8481A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F6ED36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9B05036" w14:textId="77777777" w:rsidR="009428D8" w:rsidRPr="007275DF" w:rsidRDefault="009428D8" w:rsidP="006D0B54">
            <w:pPr>
              <w:pStyle w:val="TAC"/>
              <w:keepNext w:val="0"/>
              <w:rPr>
                <w:lang w:eastAsia="zh-CN"/>
              </w:rPr>
            </w:pPr>
            <w:r w:rsidRPr="007275DF">
              <w:rPr>
                <w:lang w:eastAsia="zh-CN"/>
              </w:rPr>
              <w:t>5 MHz: R.11 TDD</w:t>
            </w:r>
          </w:p>
          <w:p w14:paraId="6C01F9E3" w14:textId="77777777" w:rsidR="009428D8" w:rsidRPr="007275DF" w:rsidRDefault="009428D8" w:rsidP="006D0B54">
            <w:pPr>
              <w:pStyle w:val="TAC"/>
              <w:keepNext w:val="0"/>
              <w:rPr>
                <w:lang w:eastAsia="zh-CN"/>
              </w:rPr>
            </w:pPr>
            <w:r w:rsidRPr="007275DF">
              <w:rPr>
                <w:lang w:eastAsia="zh-CN"/>
              </w:rPr>
              <w:t>10 MHz: R.6 TDD</w:t>
            </w:r>
          </w:p>
          <w:p w14:paraId="22DC643D"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645BED9A" w14:textId="77777777" w:rsidTr="006D0B54">
        <w:tc>
          <w:tcPr>
            <w:tcW w:w="3019" w:type="dxa"/>
            <w:tcBorders>
              <w:top w:val="single" w:sz="4" w:space="0" w:color="auto"/>
              <w:left w:val="single" w:sz="4" w:space="0" w:color="auto"/>
              <w:bottom w:val="nil"/>
              <w:right w:val="single" w:sz="4" w:space="0" w:color="auto"/>
            </w:tcBorders>
            <w:hideMark/>
          </w:tcPr>
          <w:p w14:paraId="65B0E646"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4E7F03D7"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79C324F8"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4E6E4471" w14:textId="77777777" w:rsidR="009428D8" w:rsidRPr="007275DF" w:rsidRDefault="009428D8" w:rsidP="006D0B54">
            <w:pPr>
              <w:pStyle w:val="TAC"/>
              <w:keepNext w:val="0"/>
              <w:rPr>
                <w:lang w:eastAsia="zh-CN"/>
              </w:rPr>
            </w:pPr>
            <w:r w:rsidRPr="007275DF">
              <w:rPr>
                <w:lang w:eastAsia="zh-CN"/>
              </w:rPr>
              <w:t>5 MHz: OP.20 FDD</w:t>
            </w:r>
          </w:p>
          <w:p w14:paraId="774470C0" w14:textId="77777777" w:rsidR="009428D8" w:rsidRPr="007275DF" w:rsidRDefault="009428D8" w:rsidP="006D0B54">
            <w:pPr>
              <w:pStyle w:val="TAC"/>
              <w:keepNext w:val="0"/>
              <w:rPr>
                <w:lang w:eastAsia="zh-CN"/>
              </w:rPr>
            </w:pPr>
            <w:r w:rsidRPr="007275DF">
              <w:rPr>
                <w:lang w:eastAsia="zh-CN"/>
              </w:rPr>
              <w:t>10 MHz: OP.10 FDD</w:t>
            </w:r>
          </w:p>
          <w:p w14:paraId="17A65D74"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306B4AFD" w14:textId="77777777" w:rsidTr="006D0B54">
        <w:tc>
          <w:tcPr>
            <w:tcW w:w="3019" w:type="dxa"/>
            <w:tcBorders>
              <w:top w:val="nil"/>
              <w:left w:val="single" w:sz="4" w:space="0" w:color="auto"/>
              <w:bottom w:val="single" w:sz="4" w:space="0" w:color="auto"/>
              <w:right w:val="single" w:sz="4" w:space="0" w:color="auto"/>
            </w:tcBorders>
          </w:tcPr>
          <w:p w14:paraId="35B70B35"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A35B710"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09BCAD3E"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64EE17E" w14:textId="77777777" w:rsidR="009428D8" w:rsidRPr="007275DF" w:rsidRDefault="009428D8" w:rsidP="006D0B54">
            <w:pPr>
              <w:pStyle w:val="TAC"/>
              <w:keepNext w:val="0"/>
              <w:rPr>
                <w:lang w:eastAsia="zh-CN"/>
              </w:rPr>
            </w:pPr>
            <w:r w:rsidRPr="007275DF">
              <w:rPr>
                <w:lang w:eastAsia="zh-CN"/>
              </w:rPr>
              <w:t>5 MHz: OP.9 TDD</w:t>
            </w:r>
          </w:p>
          <w:p w14:paraId="3B2D5A91" w14:textId="77777777" w:rsidR="009428D8" w:rsidRPr="007275DF" w:rsidRDefault="009428D8" w:rsidP="006D0B54">
            <w:pPr>
              <w:pStyle w:val="TAC"/>
              <w:keepNext w:val="0"/>
              <w:rPr>
                <w:lang w:eastAsia="zh-CN"/>
              </w:rPr>
            </w:pPr>
            <w:r w:rsidRPr="007275DF">
              <w:rPr>
                <w:lang w:eastAsia="zh-CN"/>
              </w:rPr>
              <w:t>10 MHz: OP.1 TDD</w:t>
            </w:r>
          </w:p>
          <w:p w14:paraId="55F84491"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1CD88712"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F289D5C"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742996E7" w14:textId="2EA5FF1C"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A8F1CDE" w14:textId="6673C533"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F5361B7" w14:textId="663BC9CB" w:rsidR="002F2C39" w:rsidRPr="007275DF" w:rsidRDefault="002F2C39" w:rsidP="002F2C39">
            <w:pPr>
              <w:pStyle w:val="TAC"/>
              <w:keepNext w:val="0"/>
            </w:pPr>
            <w:r w:rsidRPr="007275DF">
              <w:t>-77 for RSRP</w:t>
            </w:r>
          </w:p>
        </w:tc>
      </w:tr>
      <w:tr w:rsidR="002F2C39" w:rsidRPr="007275DF" w14:paraId="49F890FB"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39C26BF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72B5E0C9" w14:textId="1EB96DCE"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67D8657" w14:textId="4E03BB8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897933E" w14:textId="3A9D609C" w:rsidR="002F2C39" w:rsidRPr="007275DF" w:rsidRDefault="002F2C39" w:rsidP="002F2C39">
            <w:pPr>
              <w:pStyle w:val="TAC"/>
              <w:keepNext w:val="0"/>
            </w:pPr>
            <w:r>
              <w:t>77 for RSRQ</w:t>
            </w:r>
          </w:p>
        </w:tc>
      </w:tr>
      <w:tr w:rsidR="002F2C39" w:rsidRPr="007275DF" w14:paraId="6AF8F716"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FDED6C2"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2E1A7B2" w14:textId="4B2E4422"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5EB1BA0" w14:textId="073F51B1"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478F994D" w14:textId="2D7863B6" w:rsidR="002F2C39" w:rsidRPr="007275DF" w:rsidRDefault="002F2C39" w:rsidP="002F2C39">
            <w:pPr>
              <w:pStyle w:val="TAC"/>
              <w:keepNext w:val="0"/>
            </w:pPr>
            <w:r>
              <w:t>90 for SINR</w:t>
            </w:r>
          </w:p>
        </w:tc>
      </w:tr>
      <w:tr w:rsidR="009428D8" w:rsidRPr="007275DF" w14:paraId="1A58A4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F835"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6DDDF4C6"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770442F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798910DB" w14:textId="77777777" w:rsidR="009428D8" w:rsidRPr="007275DF" w:rsidRDefault="009428D8" w:rsidP="006D0B54">
            <w:pPr>
              <w:pStyle w:val="TAC"/>
              <w:keepNext w:val="0"/>
            </w:pPr>
            <w:r w:rsidRPr="007275DF">
              <w:t>0</w:t>
            </w:r>
          </w:p>
        </w:tc>
      </w:tr>
      <w:tr w:rsidR="009428D8" w:rsidRPr="007275DF" w14:paraId="245A362A"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5B5826A"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F58F17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234AE6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A13CADC" w14:textId="77777777" w:rsidR="009428D8" w:rsidRPr="007275DF" w:rsidRDefault="009428D8" w:rsidP="006D0B54">
            <w:pPr>
              <w:pStyle w:val="TAC"/>
              <w:keepNext w:val="0"/>
            </w:pPr>
          </w:p>
        </w:tc>
      </w:tr>
      <w:tr w:rsidR="009428D8" w:rsidRPr="007275DF" w14:paraId="7415B7F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3DCA461"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329ADCC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A14995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34B1FF5" w14:textId="77777777" w:rsidR="009428D8" w:rsidRPr="007275DF" w:rsidRDefault="009428D8" w:rsidP="006D0B54">
            <w:pPr>
              <w:pStyle w:val="TAC"/>
              <w:keepNext w:val="0"/>
            </w:pPr>
          </w:p>
        </w:tc>
      </w:tr>
      <w:tr w:rsidR="009428D8" w:rsidRPr="007275DF" w14:paraId="7752E06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03F8742"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2034913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BB3EB9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60A97C" w14:textId="77777777" w:rsidR="009428D8" w:rsidRPr="007275DF" w:rsidRDefault="009428D8" w:rsidP="006D0B54">
            <w:pPr>
              <w:pStyle w:val="TAC"/>
              <w:keepNext w:val="0"/>
            </w:pPr>
          </w:p>
        </w:tc>
      </w:tr>
      <w:tr w:rsidR="009428D8" w:rsidRPr="007275DF" w14:paraId="0DF0C7B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177878A"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219794E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F38E8C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5468889" w14:textId="77777777" w:rsidR="009428D8" w:rsidRPr="007275DF" w:rsidRDefault="009428D8" w:rsidP="006D0B54">
            <w:pPr>
              <w:pStyle w:val="TAC"/>
              <w:keepNext w:val="0"/>
            </w:pPr>
          </w:p>
        </w:tc>
      </w:tr>
      <w:tr w:rsidR="009428D8" w:rsidRPr="007275DF" w14:paraId="2B60A1C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92B5A93"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3F3EAD18"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283369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ED1A2D5" w14:textId="77777777" w:rsidR="009428D8" w:rsidRPr="007275DF" w:rsidRDefault="009428D8" w:rsidP="006D0B54">
            <w:pPr>
              <w:pStyle w:val="TAC"/>
              <w:keepNext w:val="0"/>
            </w:pPr>
          </w:p>
        </w:tc>
      </w:tr>
      <w:tr w:rsidR="009428D8" w:rsidRPr="007275DF" w14:paraId="08615EB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52AB49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425FF82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6BEBE96"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A26DF7" w14:textId="77777777" w:rsidR="009428D8" w:rsidRPr="007275DF" w:rsidRDefault="009428D8" w:rsidP="006D0B54">
            <w:pPr>
              <w:pStyle w:val="TAC"/>
              <w:keepNext w:val="0"/>
            </w:pPr>
          </w:p>
        </w:tc>
      </w:tr>
      <w:tr w:rsidR="009428D8" w:rsidRPr="007275DF" w14:paraId="6CDED5E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A7C79D7"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345AE64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E40FBF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0F528E" w14:textId="77777777" w:rsidR="009428D8" w:rsidRPr="007275DF" w:rsidRDefault="009428D8" w:rsidP="006D0B54">
            <w:pPr>
              <w:pStyle w:val="TAC"/>
              <w:keepNext w:val="0"/>
            </w:pPr>
          </w:p>
        </w:tc>
      </w:tr>
      <w:tr w:rsidR="009428D8" w:rsidRPr="007275DF" w14:paraId="665D42F8"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BC18B6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B0D27E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2C0F26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F2054AE" w14:textId="77777777" w:rsidR="009428D8" w:rsidRPr="007275DF" w:rsidRDefault="009428D8" w:rsidP="006D0B54">
            <w:pPr>
              <w:pStyle w:val="TAC"/>
              <w:keepNext w:val="0"/>
            </w:pPr>
          </w:p>
        </w:tc>
      </w:tr>
      <w:tr w:rsidR="009428D8" w:rsidRPr="007275DF" w14:paraId="770E6E9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2DF00EF"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033865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3B4EC27"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ED47161" w14:textId="77777777" w:rsidR="009428D8" w:rsidRPr="007275DF" w:rsidRDefault="009428D8" w:rsidP="006D0B54">
            <w:pPr>
              <w:pStyle w:val="TAC"/>
              <w:keepNext w:val="0"/>
            </w:pPr>
          </w:p>
        </w:tc>
      </w:tr>
      <w:tr w:rsidR="009428D8" w:rsidRPr="007275DF" w14:paraId="3E8237D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FB50385"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5E550AE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F9087C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6B4BB4C" w14:textId="77777777" w:rsidR="009428D8" w:rsidRPr="007275DF" w:rsidRDefault="009428D8" w:rsidP="006D0B54">
            <w:pPr>
              <w:pStyle w:val="TAC"/>
              <w:keepNext w:val="0"/>
            </w:pPr>
          </w:p>
        </w:tc>
      </w:tr>
      <w:tr w:rsidR="009428D8" w:rsidRPr="007275DF" w14:paraId="3A65494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4A4F5CB"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6776398C"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D8A90AB"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7DCBDAD" w14:textId="77777777" w:rsidR="009428D8" w:rsidRPr="007275DF" w:rsidRDefault="009428D8" w:rsidP="006D0B54">
            <w:pPr>
              <w:pStyle w:val="TAC"/>
              <w:keepNext w:val="0"/>
            </w:pPr>
          </w:p>
        </w:tc>
      </w:tr>
      <w:tr w:rsidR="009428D8" w:rsidRPr="007275DF" w14:paraId="6FFD88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AB7E6F4"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5C23FC26"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6B8D3204"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2C4B918" w14:textId="77777777" w:rsidR="009428D8" w:rsidRPr="007275DF" w:rsidRDefault="009428D8" w:rsidP="006D0B54">
            <w:pPr>
              <w:pStyle w:val="TAC"/>
              <w:keepNext w:val="0"/>
            </w:pPr>
          </w:p>
        </w:tc>
      </w:tr>
      <w:tr w:rsidR="009428D8" w:rsidRPr="007275DF" w14:paraId="318B3DD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5AA0F0"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6BDCF53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6B8640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3AE30031" w14:textId="77777777" w:rsidR="009428D8" w:rsidRPr="007275DF" w:rsidRDefault="009428D8" w:rsidP="006D0B54">
            <w:pPr>
              <w:pStyle w:val="TAC"/>
              <w:keepNext w:val="0"/>
            </w:pPr>
            <w:r w:rsidRPr="007275DF">
              <w:t>-104</w:t>
            </w:r>
          </w:p>
        </w:tc>
      </w:tr>
      <w:tr w:rsidR="009428D8" w:rsidRPr="007275DF" w14:paraId="6170E4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5D0BD2B"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73F606D1"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40706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32D9F2D0"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6E44D373" w14:textId="77777777" w:rsidR="009428D8" w:rsidRPr="007275DF" w:rsidRDefault="009428D8" w:rsidP="006D0B54">
            <w:pPr>
              <w:pStyle w:val="TAC"/>
              <w:keepNext w:val="0"/>
            </w:pPr>
            <w:r w:rsidRPr="007275DF">
              <w:t>17</w:t>
            </w:r>
          </w:p>
        </w:tc>
      </w:tr>
      <w:tr w:rsidR="009428D8" w:rsidRPr="007275DF" w14:paraId="488DA843"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2F4469A"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04564DA"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13AD00A"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84C0F75"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8F9F737" w14:textId="77777777" w:rsidR="009428D8" w:rsidRPr="007275DF" w:rsidRDefault="009428D8" w:rsidP="006D0B54">
            <w:pPr>
              <w:pStyle w:val="TAC"/>
              <w:keepNext w:val="0"/>
            </w:pPr>
            <w:r w:rsidRPr="007275DF">
              <w:t>17</w:t>
            </w:r>
          </w:p>
        </w:tc>
      </w:tr>
      <w:tr w:rsidR="009428D8" w:rsidRPr="007275DF" w14:paraId="495337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7D7CDD6A"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A472BD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76A769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A54F06D"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7985074" w14:textId="77777777" w:rsidR="009428D8" w:rsidRPr="007275DF" w:rsidRDefault="009428D8" w:rsidP="006D0B54">
            <w:pPr>
              <w:pStyle w:val="TAC"/>
              <w:keepNext w:val="0"/>
            </w:pPr>
            <w:r w:rsidRPr="007275DF">
              <w:t>-87</w:t>
            </w:r>
          </w:p>
        </w:tc>
      </w:tr>
      <w:tr w:rsidR="009428D8" w:rsidRPr="007275DF" w14:paraId="52A478F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A71AE"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C67F03C"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2A780756"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59BE4A67"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4393B4A" w14:textId="77777777" w:rsidR="009428D8" w:rsidRPr="007275DF" w:rsidRDefault="009428D8" w:rsidP="006D0B54">
            <w:pPr>
              <w:pStyle w:val="TAC"/>
              <w:keepNext w:val="0"/>
            </w:pPr>
            <w:r w:rsidRPr="007275DF">
              <w:t>-87</w:t>
            </w:r>
          </w:p>
        </w:tc>
      </w:tr>
      <w:tr w:rsidR="009428D8" w:rsidRPr="007275DF" w14:paraId="7914A55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AC1C24D"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647AF48"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471C368C"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0656716"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6D3082BE"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3381EF2"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818C1D2"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8D0517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AD1C9DF"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D3A5E14" w14:textId="77777777" w:rsidR="009428D8" w:rsidRPr="007275DF" w:rsidRDefault="009428D8" w:rsidP="006D0B54">
            <w:pPr>
              <w:pStyle w:val="TAC"/>
              <w:keepNext w:val="0"/>
            </w:pPr>
            <w:r w:rsidRPr="007275DF">
              <w:t>ETU70</w:t>
            </w:r>
          </w:p>
        </w:tc>
      </w:tr>
      <w:tr w:rsidR="009428D8" w:rsidRPr="007275DF" w14:paraId="1BF6587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B082984"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132D93A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687552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0DB6675" w14:textId="77777777" w:rsidR="009428D8" w:rsidRPr="007275DF" w:rsidRDefault="009428D8" w:rsidP="006D0B54">
            <w:pPr>
              <w:pStyle w:val="TAC"/>
              <w:keepNext w:val="0"/>
            </w:pPr>
            <w:r w:rsidRPr="007275DF">
              <w:t>1x2 Low</w:t>
            </w:r>
          </w:p>
        </w:tc>
      </w:tr>
      <w:tr w:rsidR="009428D8" w:rsidRPr="007275DF" w14:paraId="6D4A1227"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4ABBAE5"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5B2DC6D8"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06323CA4"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504D0FD5"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37653752"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41080F9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4DA75243" w14:textId="77777777" w:rsidR="009428D8" w:rsidRPr="007275DF" w:rsidRDefault="009428D8" w:rsidP="009428D8"/>
    <w:p w14:paraId="270BA3FE" w14:textId="77777777" w:rsidR="009428D8" w:rsidRPr="007275DF" w:rsidRDefault="009428D8" w:rsidP="009428D8">
      <w:pPr>
        <w:pStyle w:val="TH"/>
      </w:pPr>
      <w:r w:rsidRPr="007275DF">
        <w:rPr>
          <w:rFonts w:cs="v4.2.0"/>
        </w:rPr>
        <w:lastRenderedPageBreak/>
        <w:t>Table A.12.4.2.2.1-4: NR neighbour cell specific test parameters for NR inter-RAT event triggered reporting for FR1 without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206725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49EFDFA"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628203D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0DAF6EC"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B3F9A11" w14:textId="77777777" w:rsidR="009428D8" w:rsidRPr="007275DF" w:rsidRDefault="009428D8" w:rsidP="006D0B54">
            <w:pPr>
              <w:pStyle w:val="TAH"/>
              <w:rPr>
                <w:rFonts w:cs="Arial"/>
                <w:szCs w:val="18"/>
              </w:rPr>
            </w:pPr>
            <w:r w:rsidRPr="007275DF">
              <w:rPr>
                <w:szCs w:val="18"/>
              </w:rPr>
              <w:t>Cell 2</w:t>
            </w:r>
          </w:p>
        </w:tc>
      </w:tr>
      <w:tr w:rsidR="009428D8" w:rsidRPr="007275DF" w14:paraId="617C56ED" w14:textId="77777777" w:rsidTr="002F2C39">
        <w:trPr>
          <w:cantSplit/>
          <w:trHeight w:val="150"/>
        </w:trPr>
        <w:tc>
          <w:tcPr>
            <w:tcW w:w="3681" w:type="dxa"/>
            <w:tcBorders>
              <w:top w:val="nil"/>
              <w:left w:val="single" w:sz="4" w:space="0" w:color="auto"/>
              <w:bottom w:val="single" w:sz="4" w:space="0" w:color="auto"/>
              <w:right w:val="single" w:sz="4" w:space="0" w:color="auto"/>
            </w:tcBorders>
          </w:tcPr>
          <w:p w14:paraId="3C5C55BB"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D51CBA3"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05FE0ADA"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7DF3107A"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70CC1CDE" w14:textId="77777777" w:rsidR="009428D8" w:rsidRPr="007275DF" w:rsidRDefault="009428D8" w:rsidP="006D0B54">
            <w:pPr>
              <w:pStyle w:val="TAH"/>
              <w:rPr>
                <w:rFonts w:cs="Arial"/>
                <w:szCs w:val="18"/>
              </w:rPr>
            </w:pPr>
            <w:r w:rsidRPr="007275DF">
              <w:rPr>
                <w:szCs w:val="18"/>
              </w:rPr>
              <w:t>T2</w:t>
            </w:r>
          </w:p>
        </w:tc>
      </w:tr>
      <w:tr w:rsidR="009428D8" w:rsidRPr="007275DF" w14:paraId="3B06F091" w14:textId="77777777" w:rsidTr="002F2C39">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7A1F99B0"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2957DBBE"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A95C398"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7D6134" w14:textId="77777777" w:rsidR="009428D8" w:rsidRPr="007275DF" w:rsidRDefault="009428D8" w:rsidP="006D0B54">
            <w:pPr>
              <w:pStyle w:val="TAC"/>
            </w:pPr>
            <w:r w:rsidRPr="007275DF">
              <w:rPr>
                <w:rFonts w:cs="v4.2.0"/>
              </w:rPr>
              <w:t>1</w:t>
            </w:r>
          </w:p>
        </w:tc>
      </w:tr>
      <w:tr w:rsidR="009428D8" w:rsidRPr="007275DF" w14:paraId="77B20299" w14:textId="77777777" w:rsidTr="002F2C39">
        <w:trPr>
          <w:cantSplit/>
          <w:trHeight w:val="127"/>
        </w:trPr>
        <w:tc>
          <w:tcPr>
            <w:tcW w:w="3681" w:type="dxa"/>
            <w:tcBorders>
              <w:top w:val="single" w:sz="4" w:space="0" w:color="auto"/>
              <w:left w:val="single" w:sz="4" w:space="0" w:color="auto"/>
              <w:bottom w:val="nil"/>
              <w:right w:val="single" w:sz="4" w:space="0" w:color="auto"/>
            </w:tcBorders>
            <w:hideMark/>
          </w:tcPr>
          <w:p w14:paraId="1447BB0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1EDDBE0D"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BD0C467"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0B686D" w14:textId="77777777" w:rsidR="009428D8" w:rsidRPr="007275DF" w:rsidRDefault="009428D8" w:rsidP="006D0B54">
            <w:pPr>
              <w:pStyle w:val="TAC"/>
            </w:pPr>
            <w:r w:rsidRPr="007275DF">
              <w:t>TDDConf.1.1 CCA</w:t>
            </w:r>
          </w:p>
        </w:tc>
      </w:tr>
      <w:tr w:rsidR="009428D8" w:rsidRPr="007275DF" w14:paraId="27380141"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031AA218"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FC92599"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2B41EDF"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3113C02"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0233AE7"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2A94DD00"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2BEF20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0FB6A82D"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D5E9266" w14:textId="77777777" w:rsidR="009428D8" w:rsidRPr="007275DF" w:rsidRDefault="009428D8" w:rsidP="006D0B54">
            <w:pPr>
              <w:pStyle w:val="TAC"/>
              <w:rPr>
                <w:rFonts w:eastAsia="Malgun Gothic"/>
              </w:rPr>
            </w:pPr>
            <w:r w:rsidRPr="007275DF">
              <w:rPr>
                <w:lang w:eastAsia="zh-CN"/>
              </w:rPr>
              <w:t>[TBD]</w:t>
            </w:r>
          </w:p>
        </w:tc>
      </w:tr>
      <w:tr w:rsidR="009428D8" w:rsidRPr="007275DF" w14:paraId="4B7F3F40" w14:textId="77777777" w:rsidTr="002F2C39">
        <w:trPr>
          <w:cantSplit/>
          <w:trHeight w:val="150"/>
        </w:trPr>
        <w:tc>
          <w:tcPr>
            <w:tcW w:w="3681" w:type="dxa"/>
            <w:tcBorders>
              <w:top w:val="single" w:sz="4" w:space="0" w:color="auto"/>
              <w:left w:val="single" w:sz="4" w:space="0" w:color="auto"/>
              <w:bottom w:val="nil"/>
              <w:right w:val="single" w:sz="4" w:space="0" w:color="auto"/>
            </w:tcBorders>
            <w:hideMark/>
          </w:tcPr>
          <w:p w14:paraId="4297A6D4"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4EE7F6F8"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FA6DC6"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9520B10"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622631C1" w14:textId="77777777" w:rsidTr="002F2C39">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6BAA5D4E"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01CA5820"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AA36E8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AD540DC" w14:textId="77777777" w:rsidR="009428D8" w:rsidRPr="007275DF" w:rsidRDefault="009428D8" w:rsidP="006D0B54">
            <w:pPr>
              <w:pStyle w:val="TAC"/>
              <w:rPr>
                <w:rFonts w:cs="v4.2.0"/>
              </w:rPr>
            </w:pPr>
            <w:r w:rsidRPr="007275DF">
              <w:t>OP.1</w:t>
            </w:r>
          </w:p>
        </w:tc>
      </w:tr>
      <w:tr w:rsidR="009428D8" w:rsidRPr="007275DF" w14:paraId="719295F8"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E4FA070"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7FCAD508"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5B86EC"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53DEAF" w14:textId="77777777" w:rsidR="009428D8" w:rsidRPr="007275DF" w:rsidRDefault="009428D8" w:rsidP="006D0B54">
            <w:pPr>
              <w:pStyle w:val="TAC"/>
            </w:pPr>
            <w:r w:rsidRPr="007275DF">
              <w:t>SMTC.1</w:t>
            </w:r>
          </w:p>
        </w:tc>
      </w:tr>
      <w:tr w:rsidR="009428D8" w:rsidRPr="007275DF" w14:paraId="70C22597"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1F90465A"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7CE7BCE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1465AA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0FD097" w14:textId="77777777" w:rsidR="009428D8" w:rsidRPr="007275DF" w:rsidRDefault="009428D8" w:rsidP="006D0B54">
            <w:pPr>
              <w:pStyle w:val="TAC"/>
            </w:pPr>
            <w:r w:rsidRPr="007275DF">
              <w:rPr>
                <w:snapToGrid w:val="0"/>
                <w:szCs w:val="18"/>
                <w:lang w:eastAsia="zh-CN"/>
              </w:rPr>
              <w:t>DBT.1</w:t>
            </w:r>
          </w:p>
        </w:tc>
      </w:tr>
      <w:tr w:rsidR="009428D8" w:rsidRPr="007275DF" w14:paraId="428AB77C" w14:textId="77777777" w:rsidTr="002F2C39">
        <w:trPr>
          <w:cantSplit/>
          <w:trHeight w:val="229"/>
        </w:trPr>
        <w:tc>
          <w:tcPr>
            <w:tcW w:w="3681" w:type="dxa"/>
            <w:tcBorders>
              <w:top w:val="nil"/>
              <w:left w:val="single" w:sz="4" w:space="0" w:color="auto"/>
              <w:bottom w:val="single" w:sz="4" w:space="0" w:color="auto"/>
              <w:right w:val="single" w:sz="4" w:space="0" w:color="auto"/>
            </w:tcBorders>
            <w:hideMark/>
          </w:tcPr>
          <w:p w14:paraId="632911E8"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39A0DB7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B0FD9B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5A211761" w14:textId="77777777" w:rsidR="009428D8" w:rsidRPr="007275DF" w:rsidRDefault="009428D8" w:rsidP="006D0B54">
            <w:pPr>
              <w:pStyle w:val="TAC"/>
            </w:pPr>
            <w:r w:rsidRPr="007275DF">
              <w:t>SSB.1 CCA</w:t>
            </w:r>
          </w:p>
        </w:tc>
      </w:tr>
      <w:tr w:rsidR="009428D8" w:rsidRPr="007275DF" w14:paraId="3DD59DD4" w14:textId="77777777" w:rsidTr="002F2C39">
        <w:trPr>
          <w:cantSplit/>
          <w:trHeight w:val="229"/>
        </w:trPr>
        <w:tc>
          <w:tcPr>
            <w:tcW w:w="3681" w:type="dxa"/>
            <w:tcBorders>
              <w:top w:val="nil"/>
              <w:left w:val="single" w:sz="4" w:space="0" w:color="auto"/>
              <w:bottom w:val="single" w:sz="4" w:space="0" w:color="auto"/>
              <w:right w:val="single" w:sz="4" w:space="0" w:color="auto"/>
            </w:tcBorders>
          </w:tcPr>
          <w:p w14:paraId="5EADE251"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FD02833"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FA300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2B49808E" w14:textId="77777777" w:rsidR="009428D8" w:rsidRPr="007275DF" w:rsidDel="002D0111" w:rsidRDefault="009428D8" w:rsidP="006D0B54">
            <w:pPr>
              <w:pStyle w:val="TAC"/>
            </w:pPr>
            <w:r w:rsidRPr="007275DF">
              <w:t>SSB.2 CCA</w:t>
            </w:r>
          </w:p>
        </w:tc>
      </w:tr>
      <w:tr w:rsidR="009428D8" w:rsidRPr="007275DF" w14:paraId="5097E77B" w14:textId="77777777" w:rsidTr="002F2C39">
        <w:trPr>
          <w:cantSplit/>
          <w:trHeight w:val="193"/>
        </w:trPr>
        <w:tc>
          <w:tcPr>
            <w:tcW w:w="3681" w:type="dxa"/>
            <w:tcBorders>
              <w:top w:val="single" w:sz="4" w:space="0" w:color="auto"/>
              <w:left w:val="single" w:sz="4" w:space="0" w:color="auto"/>
              <w:bottom w:val="nil"/>
              <w:right w:val="single" w:sz="4" w:space="0" w:color="auto"/>
            </w:tcBorders>
            <w:hideMark/>
          </w:tcPr>
          <w:p w14:paraId="4714AA7A"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7EDCE9B3"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FE80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DA791F9" w14:textId="77777777" w:rsidR="009428D8" w:rsidRPr="007275DF" w:rsidRDefault="009428D8" w:rsidP="006D0B54">
            <w:pPr>
              <w:pStyle w:val="TAC"/>
            </w:pPr>
            <w:r w:rsidRPr="007275DF">
              <w:t>30</w:t>
            </w:r>
          </w:p>
        </w:tc>
      </w:tr>
      <w:tr w:rsidR="002F2C39" w:rsidRPr="007275DF" w14:paraId="1728354F" w14:textId="77777777" w:rsidTr="002F2C39">
        <w:trPr>
          <w:cantSplit/>
          <w:trHeight w:val="167"/>
        </w:trPr>
        <w:tc>
          <w:tcPr>
            <w:tcW w:w="3681" w:type="dxa"/>
            <w:tcBorders>
              <w:top w:val="single" w:sz="4" w:space="0" w:color="auto"/>
              <w:left w:val="single" w:sz="4" w:space="0" w:color="auto"/>
              <w:bottom w:val="nil"/>
              <w:right w:val="single" w:sz="4" w:space="0" w:color="auto"/>
            </w:tcBorders>
            <w:hideMark/>
          </w:tcPr>
          <w:p w14:paraId="6E98346B" w14:textId="77777777" w:rsidR="002F2C39" w:rsidRPr="007275DF" w:rsidRDefault="002F2C39" w:rsidP="002F2C39">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601FEBCC" w14:textId="7E960B6A" w:rsidR="002F2C39" w:rsidRPr="007275DF" w:rsidRDefault="002F2C39" w:rsidP="002F2C39">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3A5E5EC" w14:textId="374E3309" w:rsidR="002F2C39" w:rsidRPr="007275DF" w:rsidRDefault="002F2C39" w:rsidP="002F2C39">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E726F64" w14:textId="405CCFE5" w:rsidR="002F2C39" w:rsidRPr="007275DF" w:rsidRDefault="002F2C39" w:rsidP="002F2C39">
            <w:pPr>
              <w:pStyle w:val="TAC"/>
            </w:pPr>
            <w:r w:rsidRPr="007275DF">
              <w:rPr>
                <w:szCs w:val="18"/>
              </w:rPr>
              <w:t>-98  for SS-RSRP</w:t>
            </w:r>
          </w:p>
        </w:tc>
      </w:tr>
      <w:tr w:rsidR="002F2C39" w:rsidRPr="007275DF" w14:paraId="70FC720C" w14:textId="77777777" w:rsidTr="002F2C39">
        <w:trPr>
          <w:cantSplit/>
          <w:trHeight w:val="167"/>
        </w:trPr>
        <w:tc>
          <w:tcPr>
            <w:tcW w:w="3681" w:type="dxa"/>
            <w:vMerge w:val="restart"/>
            <w:tcBorders>
              <w:top w:val="nil"/>
              <w:left w:val="single" w:sz="4" w:space="0" w:color="auto"/>
              <w:bottom w:val="single" w:sz="4" w:space="0" w:color="auto"/>
              <w:right w:val="single" w:sz="4" w:space="0" w:color="auto"/>
            </w:tcBorders>
          </w:tcPr>
          <w:p w14:paraId="7C91D357" w14:textId="77777777" w:rsidR="002F2C39" w:rsidRPr="007275DF" w:rsidRDefault="002F2C39" w:rsidP="002F2C39">
            <w:pPr>
              <w:pStyle w:val="TAL"/>
              <w:rPr>
                <w:lang w:eastAsia="ja-JP"/>
              </w:rPr>
            </w:pPr>
          </w:p>
        </w:tc>
        <w:tc>
          <w:tcPr>
            <w:tcW w:w="1417" w:type="dxa"/>
            <w:tcBorders>
              <w:top w:val="single" w:sz="4" w:space="0" w:color="auto"/>
              <w:left w:val="single" w:sz="4" w:space="0" w:color="auto"/>
              <w:right w:val="single" w:sz="4" w:space="0" w:color="auto"/>
            </w:tcBorders>
          </w:tcPr>
          <w:p w14:paraId="0165A0ED" w14:textId="43A05FD4"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DB625D" w14:textId="7ABC3687"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5596174" w14:textId="5D40DA97" w:rsidR="002F2C39" w:rsidRPr="007275DF" w:rsidRDefault="002F2C39" w:rsidP="002F2C39">
            <w:pPr>
              <w:pStyle w:val="TAC"/>
              <w:rPr>
                <w:szCs w:val="18"/>
              </w:rPr>
            </w:pPr>
            <w:r>
              <w:rPr>
                <w:szCs w:val="18"/>
              </w:rPr>
              <w:t>55 for SS-RSRQ</w:t>
            </w:r>
          </w:p>
        </w:tc>
      </w:tr>
      <w:tr w:rsidR="002F2C39" w:rsidRPr="007275DF" w14:paraId="6E3D44A1" w14:textId="77777777" w:rsidTr="002F2C39">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FB022D2" w14:textId="77777777" w:rsidR="002F2C39" w:rsidRPr="007275DF" w:rsidRDefault="002F2C39" w:rsidP="002F2C39">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43349619" w14:textId="77777777" w:rsidR="002F2C39" w:rsidRPr="007275DF" w:rsidRDefault="002F2C39" w:rsidP="002F2C39">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6F25AE" w14:textId="488F74D4" w:rsidR="002F2C39" w:rsidRPr="007275DF" w:rsidRDefault="002F2C39" w:rsidP="002F2C39">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A0573ED" w14:textId="1C0EC114" w:rsidR="002F2C39" w:rsidRPr="007275DF" w:rsidRDefault="002F2C39" w:rsidP="002F2C39">
            <w:pPr>
              <w:pStyle w:val="TAC"/>
              <w:rPr>
                <w:szCs w:val="18"/>
              </w:rPr>
            </w:pPr>
            <w:r>
              <w:rPr>
                <w:szCs w:val="18"/>
              </w:rPr>
              <w:t>50 for SS-SINR</w:t>
            </w:r>
          </w:p>
        </w:tc>
      </w:tr>
      <w:tr w:rsidR="009428D8" w:rsidRPr="007275DF" w14:paraId="027C44D3" w14:textId="77777777" w:rsidTr="002F2C39">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F7EC628"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7D84B522"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6725D9ED"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32264D9D" w14:textId="77777777" w:rsidR="009428D8" w:rsidRPr="007275DF" w:rsidRDefault="009428D8" w:rsidP="006D0B54">
            <w:pPr>
              <w:pStyle w:val="TAC"/>
            </w:pPr>
            <w:r w:rsidRPr="007275DF">
              <w:t>0</w:t>
            </w:r>
          </w:p>
        </w:tc>
      </w:tr>
      <w:tr w:rsidR="009428D8" w:rsidRPr="007275DF" w14:paraId="27367EF1" w14:textId="77777777" w:rsidTr="002F2C39">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8FC6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7AA7427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DAE0B12"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8EBC021" w14:textId="77777777" w:rsidR="009428D8" w:rsidRPr="007275DF" w:rsidRDefault="009428D8" w:rsidP="006D0B54">
            <w:pPr>
              <w:pStyle w:val="TAC"/>
            </w:pPr>
          </w:p>
        </w:tc>
      </w:tr>
      <w:tr w:rsidR="009428D8" w:rsidRPr="007275DF" w14:paraId="61348E40" w14:textId="77777777" w:rsidTr="002F2C39">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70B0ABEE"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44C0B5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FF1B3F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690EF2D" w14:textId="77777777" w:rsidR="009428D8" w:rsidRPr="007275DF" w:rsidRDefault="009428D8" w:rsidP="006D0B54">
            <w:pPr>
              <w:pStyle w:val="TAC"/>
            </w:pPr>
          </w:p>
        </w:tc>
      </w:tr>
      <w:tr w:rsidR="009428D8" w:rsidRPr="007275DF" w14:paraId="3F2CC0A8" w14:textId="77777777" w:rsidTr="002F2C39">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384225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5CA8BA6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003726F"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F49D994" w14:textId="77777777" w:rsidR="009428D8" w:rsidRPr="007275DF" w:rsidRDefault="009428D8" w:rsidP="006D0B54">
            <w:pPr>
              <w:pStyle w:val="TAC"/>
            </w:pPr>
          </w:p>
        </w:tc>
      </w:tr>
      <w:tr w:rsidR="009428D8" w:rsidRPr="007275DF" w14:paraId="1B4093DD" w14:textId="77777777" w:rsidTr="002F2C39">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2E7C838"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00F8E85C"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7F6C6FE"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13CF99C" w14:textId="77777777" w:rsidR="009428D8" w:rsidRPr="007275DF" w:rsidRDefault="009428D8" w:rsidP="006D0B54">
            <w:pPr>
              <w:pStyle w:val="TAC"/>
            </w:pPr>
          </w:p>
        </w:tc>
      </w:tr>
      <w:tr w:rsidR="009428D8" w:rsidRPr="007275DF" w14:paraId="06084BF9" w14:textId="77777777" w:rsidTr="002F2C39">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177555FD"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B707B9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7541A27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2035CB4" w14:textId="77777777" w:rsidR="009428D8" w:rsidRPr="007275DF" w:rsidRDefault="009428D8" w:rsidP="006D0B54">
            <w:pPr>
              <w:pStyle w:val="TAC"/>
            </w:pPr>
          </w:p>
        </w:tc>
      </w:tr>
      <w:tr w:rsidR="009428D8" w:rsidRPr="007275DF" w14:paraId="11111818" w14:textId="77777777" w:rsidTr="002F2C39">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07573633"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37C6F27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6513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557BFFCC" w14:textId="77777777" w:rsidR="009428D8" w:rsidRPr="007275DF" w:rsidRDefault="009428D8" w:rsidP="006D0B54">
            <w:pPr>
              <w:pStyle w:val="TAC"/>
            </w:pPr>
          </w:p>
        </w:tc>
      </w:tr>
      <w:tr w:rsidR="009428D8" w:rsidRPr="007275DF" w14:paraId="0E07228F" w14:textId="77777777" w:rsidTr="002F2C39">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57D6022C"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481E2754"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7D79715"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4CBEB1A" w14:textId="77777777" w:rsidR="009428D8" w:rsidRPr="007275DF" w:rsidRDefault="009428D8" w:rsidP="006D0B54">
            <w:pPr>
              <w:pStyle w:val="TAC"/>
            </w:pPr>
          </w:p>
        </w:tc>
      </w:tr>
      <w:tr w:rsidR="009428D8" w:rsidRPr="007275DF" w14:paraId="51938041" w14:textId="77777777" w:rsidTr="002F2C39">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42C580D2"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2DEBCCF6"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4A22B695"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30C35B54" w14:textId="77777777" w:rsidR="009428D8" w:rsidRPr="007275DF" w:rsidRDefault="009428D8" w:rsidP="006D0B54">
            <w:pPr>
              <w:pStyle w:val="TAC"/>
            </w:pPr>
          </w:p>
        </w:tc>
      </w:tr>
      <w:tr w:rsidR="009428D8" w:rsidRPr="007275DF" w14:paraId="4414D321"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2AC162E" w14:textId="77777777" w:rsidR="009428D8" w:rsidRPr="007275DF" w:rsidRDefault="009428D8" w:rsidP="006D0B54">
            <w:pPr>
              <w:pStyle w:val="TAL"/>
            </w:pPr>
            <w:r w:rsidRPr="00E42453">
              <w:rPr>
                <w:rFonts w:eastAsia="Calibri" w:cs="Arial"/>
                <w:noProof/>
                <w:position w:val="-12"/>
                <w:szCs w:val="22"/>
                <w:lang w:val="en-US"/>
              </w:rPr>
              <w:object w:dxaOrig="405" w:dyaOrig="315" w14:anchorId="19F36E5E">
                <v:shape id="_x0000_i1306" type="#_x0000_t75" style="width:20.5pt;height:15.5pt" o:ole="" fillcolor="window">
                  <v:imagedata r:id="rId13" o:title=""/>
                </v:shape>
                <o:OLEObject Type="Embed" ProgID="Equation.3" ShapeID="_x0000_i1306" DrawAspect="Content" ObjectID="_1744548213" r:id="rId30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3EDBB103"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0D2292D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266FD6C" w14:textId="77777777" w:rsidR="009428D8" w:rsidRPr="007275DF" w:rsidRDefault="009428D8" w:rsidP="006D0B54">
            <w:pPr>
              <w:pStyle w:val="TAC"/>
            </w:pPr>
            <w:r w:rsidRPr="007275DF">
              <w:t>-98</w:t>
            </w:r>
          </w:p>
        </w:tc>
      </w:tr>
      <w:tr w:rsidR="009428D8" w:rsidRPr="007275DF" w14:paraId="3840AC60"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DF469FC" w14:textId="77777777" w:rsidR="009428D8" w:rsidRPr="007275DF" w:rsidRDefault="009428D8" w:rsidP="006D0B54">
            <w:pPr>
              <w:pStyle w:val="TAL"/>
            </w:pPr>
            <w:r w:rsidRPr="00E42453">
              <w:rPr>
                <w:rFonts w:eastAsia="Calibri" w:cs="Arial"/>
                <w:noProof/>
                <w:position w:val="-12"/>
                <w:szCs w:val="22"/>
                <w:lang w:val="en-US"/>
              </w:rPr>
              <w:object w:dxaOrig="405" w:dyaOrig="315" w14:anchorId="2ADDB9EE">
                <v:shape id="_x0000_i1307" type="#_x0000_t75" style="width:20.5pt;height:15.5pt" o:ole="" fillcolor="window">
                  <v:imagedata r:id="rId13" o:title=""/>
                </v:shape>
                <o:OLEObject Type="Embed" ProgID="Equation.3" ShapeID="_x0000_i1307" DrawAspect="Content" ObjectID="_1744548214" r:id="rId31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5492E6F3"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2B2E29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3ABFE1E" w14:textId="77777777" w:rsidR="009428D8" w:rsidRPr="007275DF" w:rsidRDefault="009428D8" w:rsidP="006D0B54">
            <w:pPr>
              <w:pStyle w:val="TAC"/>
            </w:pPr>
            <w:r w:rsidRPr="007275DF">
              <w:t>-95</w:t>
            </w:r>
          </w:p>
        </w:tc>
      </w:tr>
      <w:tr w:rsidR="009428D8" w:rsidRPr="007275DF" w14:paraId="401094AF" w14:textId="77777777" w:rsidTr="002F2C39">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2421B2CC"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3BD5005F"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57C023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16D0F28"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FEB4706" w14:textId="77777777" w:rsidR="009428D8" w:rsidRPr="007275DF" w:rsidRDefault="009428D8" w:rsidP="006D0B54">
            <w:pPr>
              <w:pStyle w:val="TAC"/>
            </w:pPr>
            <w:r w:rsidRPr="007275DF">
              <w:t>-88</w:t>
            </w:r>
          </w:p>
        </w:tc>
      </w:tr>
      <w:tr w:rsidR="009428D8" w:rsidRPr="007275DF" w14:paraId="19727FA9"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724DFCE" w14:textId="77777777" w:rsidR="009428D8" w:rsidRPr="007275DF" w:rsidRDefault="009428D8" w:rsidP="006D0B54">
            <w:pPr>
              <w:pStyle w:val="TAL"/>
            </w:pPr>
            <w:r w:rsidRPr="00E42453">
              <w:rPr>
                <w:position w:val="-12"/>
              </w:rPr>
              <w:object w:dxaOrig="405" w:dyaOrig="315" w14:anchorId="1732B8A1">
                <v:shape id="_x0000_i1308" type="#_x0000_t75" style="width:20.5pt;height:15.5pt" o:ole="" fillcolor="window">
                  <v:imagedata r:id="rId11" o:title=""/>
                </v:shape>
                <o:OLEObject Type="Embed" ProgID="Equation.3" ShapeID="_x0000_i1308" DrawAspect="Content" ObjectID="_1744548215" r:id="rId31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3CAAC0B2"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DAF44DA"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47F15761"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10B20B91" w14:textId="77777777" w:rsidR="009428D8" w:rsidRPr="007275DF" w:rsidRDefault="009428D8" w:rsidP="006D0B54">
            <w:pPr>
              <w:pStyle w:val="TAC"/>
            </w:pPr>
            <w:r w:rsidRPr="007275DF">
              <w:t>7</w:t>
            </w:r>
          </w:p>
        </w:tc>
      </w:tr>
      <w:tr w:rsidR="009428D8" w:rsidRPr="007275DF" w14:paraId="2AF7C735"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589842E5" w14:textId="77777777" w:rsidR="009428D8" w:rsidRPr="007275DF" w:rsidRDefault="009428D8" w:rsidP="006D0B54">
            <w:pPr>
              <w:pStyle w:val="TAL"/>
            </w:pPr>
            <w:r w:rsidRPr="00E42453">
              <w:rPr>
                <w:position w:val="-12"/>
              </w:rPr>
              <w:object w:dxaOrig="615" w:dyaOrig="315" w14:anchorId="0FE1B1D0">
                <v:shape id="_x0000_i1309" type="#_x0000_t75" style="width:31pt;height:15.5pt" o:ole="" fillcolor="window">
                  <v:imagedata r:id="rId16" o:title=""/>
                </v:shape>
                <o:OLEObject Type="Embed" ProgID="Equation.3" ShapeID="_x0000_i1309" DrawAspect="Content" ObjectID="_1744548216" r:id="rId31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644B367D"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4763772"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639E8AE"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66A03400" w14:textId="77777777" w:rsidR="009428D8" w:rsidRPr="007275DF" w:rsidRDefault="009428D8" w:rsidP="006D0B54">
            <w:pPr>
              <w:pStyle w:val="TAC"/>
            </w:pPr>
            <w:r w:rsidRPr="007275DF">
              <w:t>7</w:t>
            </w:r>
          </w:p>
        </w:tc>
      </w:tr>
      <w:tr w:rsidR="009428D8" w:rsidRPr="007275DF" w14:paraId="3CB0B608" w14:textId="77777777" w:rsidTr="002F2C39">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7EA2029C"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84B0A04"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1CC124B"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CE6B517"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69BE1822" w14:textId="77777777" w:rsidR="009428D8" w:rsidRPr="007275DF" w:rsidRDefault="009428D8" w:rsidP="006D0B54">
            <w:pPr>
              <w:pStyle w:val="TAC"/>
            </w:pPr>
            <w:r w:rsidRPr="007275DF">
              <w:rPr>
                <w:szCs w:val="18"/>
              </w:rPr>
              <w:t>-56.16</w:t>
            </w:r>
          </w:p>
        </w:tc>
      </w:tr>
      <w:tr w:rsidR="009428D8" w:rsidRPr="007275DF" w14:paraId="1750CB97"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244170A"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934B512"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6135699"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EDE401" w14:textId="77777777" w:rsidR="009428D8" w:rsidRPr="007275DF" w:rsidRDefault="009428D8" w:rsidP="006D0B54">
            <w:pPr>
              <w:pStyle w:val="TAC"/>
            </w:pPr>
            <w:r w:rsidRPr="007275DF">
              <w:t>ETU70</w:t>
            </w:r>
          </w:p>
        </w:tc>
      </w:tr>
      <w:tr w:rsidR="009428D8" w:rsidRPr="007275DF" w14:paraId="386E8AE8" w14:textId="77777777" w:rsidTr="002F2C39">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19F0F70"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E1FFC47"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4C1DF94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4F1B9B8" w14:textId="77777777" w:rsidR="009428D8" w:rsidRPr="007275DF" w:rsidRDefault="009428D8" w:rsidP="006D0B54">
            <w:pPr>
              <w:pStyle w:val="TAC"/>
            </w:pPr>
            <w:r w:rsidRPr="007275DF">
              <w:rPr>
                <w:rFonts w:eastAsia="Malgun Gothic"/>
              </w:rPr>
              <w:t>1x2 Low</w:t>
            </w:r>
          </w:p>
        </w:tc>
      </w:tr>
      <w:tr w:rsidR="009428D8" w:rsidRPr="007275DF" w14:paraId="5D48B340" w14:textId="77777777" w:rsidTr="002F2C39">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03D3AF91"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6B02F3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606F2A50">
                <v:shape id="_x0000_i1310" type="#_x0000_t75" style="width:20.5pt;height:5pt" o:ole="" fillcolor="window">
                  <v:imagedata r:id="rId13" o:title=""/>
                </v:shape>
                <o:OLEObject Type="Embed" ProgID="Equation.3" ShapeID="_x0000_i1310" DrawAspect="Content" ObjectID="_1744548217" r:id="rId313"/>
              </w:object>
            </w:r>
            <w:r w:rsidRPr="007275DF">
              <w:rPr>
                <w:szCs w:val="18"/>
              </w:rPr>
              <w:t xml:space="preserve"> to be fulfilled.</w:t>
            </w:r>
          </w:p>
          <w:p w14:paraId="6B44DE60"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4C13F765"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506B489"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49118307" w14:textId="77777777" w:rsidR="009428D8" w:rsidRPr="007275DF" w:rsidRDefault="009428D8" w:rsidP="009428D8"/>
    <w:p w14:paraId="3FDC8925" w14:textId="77777777" w:rsidR="009428D8" w:rsidRPr="007275DF" w:rsidRDefault="009428D8" w:rsidP="009428D8">
      <w:pPr>
        <w:pStyle w:val="Heading5"/>
        <w:spacing w:before="240"/>
      </w:pPr>
      <w:r w:rsidRPr="007275DF">
        <w:lastRenderedPageBreak/>
        <w:t>A.12.4.2.2.2</w:t>
      </w:r>
      <w:r w:rsidRPr="007275DF">
        <w:tab/>
        <w:t>Test Requirements</w:t>
      </w:r>
    </w:p>
    <w:p w14:paraId="0A8635F9"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59D149A7"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D036E59"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7AD2EA4"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identify_irat_cca_without_index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9E3090A" w14:textId="77777777" w:rsidR="009428D8" w:rsidRPr="007275DF" w:rsidRDefault="009428D8" w:rsidP="009428D8">
      <w:pPr>
        <w:rPr>
          <w:rFonts w:cs="v4.2.0"/>
        </w:rPr>
      </w:pPr>
      <w:r w:rsidRPr="007275DF">
        <w:rPr>
          <w:rFonts w:cs="v4.2.0"/>
        </w:rPr>
        <w:t>In tests 1, 2, 3 and 4, the UE is not required to report SSB time index.</w:t>
      </w:r>
    </w:p>
    <w:p w14:paraId="45DEBF11"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66212BE6" w14:textId="77777777" w:rsidR="0024294E" w:rsidRPr="007275DF" w:rsidRDefault="0024294E" w:rsidP="0024294E">
      <w:pPr>
        <w:rPr>
          <w:rFonts w:cs="v4.2.0"/>
        </w:rPr>
      </w:pPr>
    </w:p>
    <w:p w14:paraId="0D54C160" w14:textId="77777777" w:rsidR="009428D8" w:rsidRPr="007275DF" w:rsidRDefault="009428D8" w:rsidP="00127567">
      <w:pPr>
        <w:pStyle w:val="Heading4"/>
      </w:pPr>
      <w:r w:rsidRPr="007275DF">
        <w:t>A.12.4.2.3</w:t>
      </w:r>
      <w:r w:rsidRPr="007275DF">
        <w:tab/>
        <w:t>NR Inter-RAT event triggered reporting tests for FR1 with SSB time index detection when DRX is not used</w:t>
      </w:r>
    </w:p>
    <w:p w14:paraId="078B3D52" w14:textId="77777777" w:rsidR="009428D8" w:rsidRPr="007275DF" w:rsidRDefault="009428D8" w:rsidP="008B4043">
      <w:pPr>
        <w:pStyle w:val="Heading5"/>
      </w:pPr>
      <w:r w:rsidRPr="007275DF">
        <w:t>A.12.4.2.3.1</w:t>
      </w:r>
      <w:r w:rsidRPr="007275DF">
        <w:tab/>
        <w:t>Test Purpose and Environment</w:t>
      </w:r>
    </w:p>
    <w:p w14:paraId="03BC242C"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63C453FF"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A.12.4.2.3.1-1, A.12.4.2.3.1-2, A.12.4.2.3.1-3 and A.12.4.2.3.1-4. Cell </w:t>
      </w:r>
      <w:r w:rsidRPr="007275DF">
        <w:t>transmits SSBs in DBT windows according to DL CCA model.</w:t>
      </w:r>
    </w:p>
    <w:p w14:paraId="7DD73753" w14:textId="77777777" w:rsidR="009428D8" w:rsidRPr="007275DF" w:rsidRDefault="009428D8" w:rsidP="009428D8">
      <w:pPr>
        <w:rPr>
          <w:rFonts w:cs="v4.2.0"/>
        </w:rPr>
      </w:pPr>
      <w:r w:rsidRPr="007275DF">
        <w:rPr>
          <w:rFonts w:cs="v4.2.0"/>
        </w:rPr>
        <w:t>In test 1 measurement gap pattern configuration # 0 as defined in Table A.12.4.2.3.1-2 is provided for UE that does not support per-FR gap and in test 2 measurement gap pattern configuration #4 as defined in Table A.12.4.2.3.1-2 is provided for UE that supports per-FR gap.</w:t>
      </w:r>
    </w:p>
    <w:p w14:paraId="44725540" w14:textId="77777777" w:rsidR="009428D8" w:rsidRPr="007275DF" w:rsidRDefault="009428D8" w:rsidP="009428D8">
      <w:pPr>
        <w:rPr>
          <w:rFonts w:cs="v4.2.0"/>
        </w:rPr>
      </w:pPr>
      <w:r w:rsidRPr="007275DF">
        <w:rPr>
          <w:rFonts w:cs="v4.2.0"/>
        </w:rPr>
        <w:t xml:space="preserve">In the measurement control information, it is indicated to the UE that event-triggered reporting with Event B2 (PCell becomes worse than threshold1 and inter RAT neighbour becomes better than threshold2) [16] is used. The UE is tested when </w:t>
      </w:r>
      <w:r w:rsidRPr="007275DF">
        <w:t>MeasTriggerQuantity is configured as RSRP, RSRQ and SINR for each test.</w:t>
      </w:r>
      <w:r w:rsidRPr="007275DF">
        <w:rPr>
          <w:rFonts w:cs="v4.2.0"/>
        </w:rPr>
        <w:t xml:space="preserve">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713D59E1" w14:textId="77777777" w:rsidR="009428D8" w:rsidRPr="007275DF" w:rsidRDefault="009428D8" w:rsidP="009428D8">
      <w:pPr>
        <w:pStyle w:val="TH"/>
      </w:pPr>
      <w:r w:rsidRPr="007275DF">
        <w:lastRenderedPageBreak/>
        <w:t xml:space="preserve">Table A.12.4.2.3.1-1: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087D22E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AE0094"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035900B7"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15257B4C"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3AFE6A2"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4E2FA6F9"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40747D32"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9F7C81B"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11C4A82D"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5506979F"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4FF3BF81"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78F38DD8" w14:textId="77777777" w:rsidR="009428D8" w:rsidRPr="007275DF" w:rsidRDefault="009428D8" w:rsidP="009428D8">
      <w:pPr>
        <w:rPr>
          <w:rFonts w:cs="v4.2.0"/>
        </w:rPr>
      </w:pPr>
    </w:p>
    <w:p w14:paraId="32958491" w14:textId="77777777" w:rsidR="009428D8" w:rsidRPr="007275DF" w:rsidRDefault="009428D8" w:rsidP="009428D8">
      <w:pPr>
        <w:pStyle w:val="TH"/>
      </w:pPr>
      <w:r w:rsidRPr="007275DF">
        <w:rPr>
          <w:rFonts w:cs="v4.2.0"/>
        </w:rPr>
        <w:t>Table A.12.4.2.3.1-2: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1133"/>
        <w:gridCol w:w="1134"/>
        <w:gridCol w:w="3544"/>
      </w:tblGrid>
      <w:tr w:rsidR="009428D8" w:rsidRPr="007275DF" w14:paraId="6A5B30BB" w14:textId="77777777" w:rsidTr="002F2C39">
        <w:trPr>
          <w:cantSplit/>
          <w:trHeight w:val="80"/>
        </w:trPr>
        <w:tc>
          <w:tcPr>
            <w:tcW w:w="2118" w:type="dxa"/>
            <w:tcBorders>
              <w:top w:val="single" w:sz="4" w:space="0" w:color="auto"/>
              <w:left w:val="single" w:sz="4" w:space="0" w:color="auto"/>
              <w:bottom w:val="nil"/>
              <w:right w:val="single" w:sz="4" w:space="0" w:color="auto"/>
            </w:tcBorders>
            <w:hideMark/>
          </w:tcPr>
          <w:p w14:paraId="2D0B7423"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2B7324CE"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7B57AE40" w14:textId="77777777" w:rsidR="009428D8" w:rsidRPr="007275DF" w:rsidRDefault="009428D8" w:rsidP="006D0B54">
            <w:pPr>
              <w:pStyle w:val="TAH"/>
            </w:pPr>
            <w:r w:rsidRPr="007275DF">
              <w:t>Test configuration</w:t>
            </w:r>
          </w:p>
        </w:tc>
        <w:tc>
          <w:tcPr>
            <w:tcW w:w="2267" w:type="dxa"/>
            <w:gridSpan w:val="2"/>
            <w:tcBorders>
              <w:top w:val="single" w:sz="4" w:space="0" w:color="auto"/>
              <w:left w:val="single" w:sz="4" w:space="0" w:color="auto"/>
              <w:bottom w:val="single" w:sz="4" w:space="0" w:color="auto"/>
              <w:right w:val="single" w:sz="4" w:space="0" w:color="auto"/>
            </w:tcBorders>
            <w:hideMark/>
          </w:tcPr>
          <w:p w14:paraId="6DC4CF06"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32470A19" w14:textId="77777777" w:rsidR="009428D8" w:rsidRPr="007275DF" w:rsidRDefault="009428D8" w:rsidP="006D0B54">
            <w:pPr>
              <w:pStyle w:val="TAH"/>
            </w:pPr>
            <w:r w:rsidRPr="007275DF">
              <w:t>Comment</w:t>
            </w:r>
          </w:p>
        </w:tc>
      </w:tr>
      <w:tr w:rsidR="009428D8" w:rsidRPr="007275DF" w14:paraId="1C46F93A" w14:textId="77777777" w:rsidTr="002F2C39">
        <w:trPr>
          <w:cantSplit/>
          <w:trHeight w:val="79"/>
        </w:trPr>
        <w:tc>
          <w:tcPr>
            <w:tcW w:w="2118" w:type="dxa"/>
            <w:tcBorders>
              <w:top w:val="nil"/>
              <w:left w:val="single" w:sz="4" w:space="0" w:color="auto"/>
              <w:bottom w:val="single" w:sz="4" w:space="0" w:color="auto"/>
              <w:right w:val="single" w:sz="4" w:space="0" w:color="auto"/>
            </w:tcBorders>
          </w:tcPr>
          <w:p w14:paraId="476952FF"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2EA1CB0B"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0FF726A3" w14:textId="77777777" w:rsidR="009428D8" w:rsidRPr="007275DF" w:rsidRDefault="009428D8" w:rsidP="006D0B54">
            <w:pPr>
              <w:pStyle w:val="TAH"/>
            </w:pPr>
          </w:p>
        </w:tc>
        <w:tc>
          <w:tcPr>
            <w:tcW w:w="1133" w:type="dxa"/>
            <w:tcBorders>
              <w:top w:val="single" w:sz="4" w:space="0" w:color="auto"/>
              <w:left w:val="single" w:sz="4" w:space="0" w:color="auto"/>
              <w:bottom w:val="single" w:sz="4" w:space="0" w:color="auto"/>
              <w:right w:val="single" w:sz="4" w:space="0" w:color="auto"/>
            </w:tcBorders>
            <w:hideMark/>
          </w:tcPr>
          <w:p w14:paraId="1791F330" w14:textId="77777777" w:rsidR="009428D8" w:rsidRPr="007275DF" w:rsidRDefault="009428D8" w:rsidP="006D0B54">
            <w:pPr>
              <w:pStyle w:val="TAH"/>
            </w:pPr>
            <w:r w:rsidRPr="007275DF">
              <w:t>Test 1</w:t>
            </w:r>
          </w:p>
        </w:tc>
        <w:tc>
          <w:tcPr>
            <w:tcW w:w="1134" w:type="dxa"/>
            <w:tcBorders>
              <w:top w:val="single" w:sz="4" w:space="0" w:color="auto"/>
              <w:left w:val="single" w:sz="4" w:space="0" w:color="auto"/>
              <w:bottom w:val="single" w:sz="4" w:space="0" w:color="auto"/>
              <w:right w:val="single" w:sz="4" w:space="0" w:color="auto"/>
            </w:tcBorders>
            <w:hideMark/>
          </w:tcPr>
          <w:p w14:paraId="552B4636" w14:textId="77777777" w:rsidR="009428D8" w:rsidRPr="007275DF" w:rsidRDefault="009428D8" w:rsidP="006D0B54">
            <w:pPr>
              <w:pStyle w:val="TAH"/>
            </w:pPr>
            <w:r w:rsidRPr="007275DF">
              <w:t>Test 2</w:t>
            </w:r>
          </w:p>
        </w:tc>
        <w:tc>
          <w:tcPr>
            <w:tcW w:w="3544" w:type="dxa"/>
            <w:tcBorders>
              <w:top w:val="nil"/>
              <w:left w:val="single" w:sz="4" w:space="0" w:color="auto"/>
              <w:bottom w:val="single" w:sz="4" w:space="0" w:color="auto"/>
              <w:right w:val="single" w:sz="4" w:space="0" w:color="auto"/>
            </w:tcBorders>
          </w:tcPr>
          <w:p w14:paraId="78317448" w14:textId="77777777" w:rsidR="009428D8" w:rsidRPr="007275DF" w:rsidRDefault="009428D8" w:rsidP="006D0B54">
            <w:pPr>
              <w:pStyle w:val="TAH"/>
            </w:pPr>
          </w:p>
        </w:tc>
      </w:tr>
      <w:tr w:rsidR="009428D8" w:rsidRPr="007275DF" w14:paraId="6F0E8D92"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9D3DE57"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00059942"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71D530CC"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1ABDE851"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0286238D" w14:textId="77777777" w:rsidR="009428D8" w:rsidRPr="007275DF" w:rsidRDefault="009428D8" w:rsidP="006D0B54">
            <w:pPr>
              <w:pStyle w:val="TAL"/>
              <w:rPr>
                <w:bCs/>
              </w:rPr>
            </w:pPr>
            <w:r w:rsidRPr="007275DF">
              <w:rPr>
                <w:bCs/>
              </w:rPr>
              <w:t>One E-UTRAcarrier frequency is used.</w:t>
            </w:r>
          </w:p>
        </w:tc>
      </w:tr>
      <w:tr w:rsidR="009428D8" w:rsidRPr="007275DF" w14:paraId="05A826D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C5A0079"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43D0D1B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D091B76"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16F657F"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499574A1" w14:textId="77777777" w:rsidR="009428D8" w:rsidRPr="007275DF" w:rsidRDefault="009428D8" w:rsidP="006D0B54">
            <w:pPr>
              <w:pStyle w:val="TAL"/>
              <w:rPr>
                <w:bCs/>
              </w:rPr>
            </w:pPr>
            <w:r w:rsidRPr="007275DF">
              <w:rPr>
                <w:bCs/>
              </w:rPr>
              <w:t>One FR1 NR carrier frequency under CCA is used.</w:t>
            </w:r>
          </w:p>
        </w:tc>
      </w:tr>
      <w:tr w:rsidR="002F2C39" w:rsidRPr="007275DF" w14:paraId="52C3D00E"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EE7FF72" w14:textId="77777777" w:rsidR="002F2C39" w:rsidRPr="007275DF" w:rsidRDefault="002F2C39" w:rsidP="002F2C39">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453F885D"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15F2A5B"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2AE8C558" w14:textId="7D11D728"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3EE7841B" w14:textId="77777777" w:rsidR="002F2C39" w:rsidRPr="007275DF" w:rsidRDefault="002F2C39" w:rsidP="002F2C39">
            <w:pPr>
              <w:pStyle w:val="TAL"/>
              <w:rPr>
                <w:bCs/>
              </w:rPr>
            </w:pPr>
          </w:p>
        </w:tc>
      </w:tr>
      <w:tr w:rsidR="002F2C39" w:rsidRPr="007275DF" w14:paraId="32AAF58F" w14:textId="77777777" w:rsidTr="002F2C39">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3D119788" w14:textId="77777777" w:rsidR="002F2C39" w:rsidRPr="007275DF" w:rsidRDefault="002F2C39" w:rsidP="002F2C39">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66EF0C34" w14:textId="77777777" w:rsidR="002F2C39" w:rsidRPr="007275DF" w:rsidRDefault="002F2C39" w:rsidP="002F2C39">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7BB411E3" w14:textId="77777777" w:rsidR="002F2C39" w:rsidRPr="007275DF" w:rsidRDefault="002F2C39" w:rsidP="002F2C39">
            <w:pPr>
              <w:pStyle w:val="TAL"/>
              <w:rPr>
                <w:rFonts w:cs="Arial"/>
              </w:rPr>
            </w:pPr>
          </w:p>
        </w:tc>
        <w:tc>
          <w:tcPr>
            <w:tcW w:w="2267" w:type="dxa"/>
            <w:gridSpan w:val="2"/>
            <w:tcBorders>
              <w:top w:val="single" w:sz="4" w:space="0" w:color="auto"/>
              <w:left w:val="single" w:sz="4" w:space="0" w:color="auto"/>
              <w:bottom w:val="single" w:sz="4" w:space="0" w:color="auto"/>
              <w:right w:val="single" w:sz="4" w:space="0" w:color="auto"/>
            </w:tcBorders>
            <w:hideMark/>
          </w:tcPr>
          <w:p w14:paraId="461F19FD" w14:textId="307810E5" w:rsidR="002F2C39" w:rsidRPr="007275DF" w:rsidRDefault="002F2C39" w:rsidP="002F2C39">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3234E7BC" w14:textId="77777777" w:rsidR="002F2C39" w:rsidRPr="007275DF" w:rsidRDefault="002F2C39" w:rsidP="002F2C39">
            <w:pPr>
              <w:pStyle w:val="TAL"/>
              <w:rPr>
                <w:bCs/>
              </w:rPr>
            </w:pPr>
          </w:p>
        </w:tc>
      </w:tr>
      <w:tr w:rsidR="009428D8" w:rsidRPr="007275DF" w14:paraId="0B684DC8" w14:textId="77777777" w:rsidTr="002F2C39">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639B35C1"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546A1FE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56C540"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49D9E40B"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470E51E3"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2B6487F6" w14:textId="77777777" w:rsidTr="002F2C39">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3B7C9CBE"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3695E98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02BFAD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2241EE8E"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56699421"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062478E0" w14:textId="77777777" w:rsidTr="002F2C39">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4AC0B744"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5E438FC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0F0C573"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0FD3B109" w14:textId="77777777" w:rsidR="009428D8" w:rsidRPr="007275DF" w:rsidRDefault="009428D8" w:rsidP="006D0B54">
            <w:pPr>
              <w:pStyle w:val="TAL"/>
              <w:rPr>
                <w:rFonts w:cs="Arial"/>
                <w:lang w:eastAsia="zh-CN"/>
              </w:rPr>
            </w:pPr>
            <w:r w:rsidRPr="007275DF">
              <w:rPr>
                <w:rFonts w:cs="Arial"/>
                <w:lang w:eastAsia="zh-CN"/>
              </w:rPr>
              <w:t>0</w:t>
            </w:r>
          </w:p>
        </w:tc>
        <w:tc>
          <w:tcPr>
            <w:tcW w:w="1134" w:type="dxa"/>
            <w:tcBorders>
              <w:top w:val="single" w:sz="4" w:space="0" w:color="auto"/>
              <w:left w:val="single" w:sz="4" w:space="0" w:color="auto"/>
              <w:bottom w:val="single" w:sz="4" w:space="0" w:color="auto"/>
              <w:right w:val="single" w:sz="4" w:space="0" w:color="auto"/>
            </w:tcBorders>
            <w:hideMark/>
          </w:tcPr>
          <w:p w14:paraId="473B5B18"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4B2283BB"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58925962" w14:textId="77777777" w:rsidTr="002F2C39">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403DD7FB"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1F939147"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7B390324" w14:textId="77777777" w:rsidR="009428D8" w:rsidRPr="007275DF" w:rsidRDefault="009428D8" w:rsidP="006D0B54">
            <w:pPr>
              <w:pStyle w:val="TAL"/>
              <w:rPr>
                <w:rFonts w:cs="Arial"/>
                <w:lang w:eastAsia="zh-CN"/>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553A7EAD" w14:textId="77777777" w:rsidR="009428D8" w:rsidRPr="007275DF" w:rsidRDefault="009428D8" w:rsidP="006D0B54">
            <w:pPr>
              <w:pStyle w:val="TAL"/>
              <w:rPr>
                <w:rFonts w:cs="Arial"/>
                <w:lang w:eastAsia="zh-CN"/>
              </w:rPr>
            </w:pPr>
            <w:r w:rsidRPr="007275DF">
              <w:rPr>
                <w:rFonts w:cs="Arial"/>
                <w:lang w:eastAsia="zh-CN"/>
              </w:rPr>
              <w:t>39</w:t>
            </w:r>
          </w:p>
        </w:tc>
        <w:tc>
          <w:tcPr>
            <w:tcW w:w="1134" w:type="dxa"/>
            <w:tcBorders>
              <w:top w:val="single" w:sz="4" w:space="0" w:color="auto"/>
              <w:left w:val="single" w:sz="4" w:space="0" w:color="auto"/>
              <w:bottom w:val="single" w:sz="4" w:space="0" w:color="auto"/>
              <w:right w:val="single" w:sz="4" w:space="0" w:color="auto"/>
            </w:tcBorders>
            <w:hideMark/>
          </w:tcPr>
          <w:p w14:paraId="401AA3C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590965C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4D9EB719"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17BF97E"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C1F180A"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FE9F321"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D210081"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61D504F"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28424222"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CE31019"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0DED7D01"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6AE154BF"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17D04DE"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14309EA1"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28C323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0EFDC4F"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5CE380E3"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1ED47B87"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893B592"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35A97F7A" w14:textId="77777777" w:rsidR="009428D8" w:rsidRPr="007275DF" w:rsidRDefault="009428D8" w:rsidP="006D0B54">
            <w:pPr>
              <w:pStyle w:val="TAL"/>
              <w:rPr>
                <w:rFonts w:cs="Arial"/>
              </w:rPr>
            </w:pPr>
          </w:p>
        </w:tc>
      </w:tr>
      <w:tr w:rsidR="009428D8" w:rsidRPr="007275DF" w14:paraId="1A82322D"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76EC84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100678BB"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3525A19"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9576BD0"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59CFF8A2" w14:textId="77777777" w:rsidR="009428D8" w:rsidRPr="007275DF" w:rsidRDefault="009428D8" w:rsidP="006D0B54">
            <w:pPr>
              <w:pStyle w:val="TAL"/>
              <w:rPr>
                <w:rFonts w:cs="Arial"/>
              </w:rPr>
            </w:pPr>
          </w:p>
        </w:tc>
      </w:tr>
      <w:tr w:rsidR="009428D8" w:rsidRPr="007275DF" w14:paraId="3C82142B" w14:textId="77777777" w:rsidTr="002F2C39">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FCB9B3A"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110EC05D"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DF65D6A"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6F6A9D1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6819B001" w14:textId="77777777" w:rsidR="009428D8" w:rsidRPr="007275DF" w:rsidRDefault="009428D8" w:rsidP="006D0B54">
            <w:pPr>
              <w:pStyle w:val="TAL"/>
              <w:rPr>
                <w:rFonts w:cs="Arial"/>
              </w:rPr>
            </w:pPr>
          </w:p>
        </w:tc>
      </w:tr>
      <w:tr w:rsidR="009428D8" w:rsidRPr="007275DF" w14:paraId="299A0777"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54C8E7C"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45031538"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251EDF2"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3C22264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0522F83E" w14:textId="77777777" w:rsidR="009428D8" w:rsidRPr="007275DF" w:rsidRDefault="009428D8" w:rsidP="006D0B54">
            <w:pPr>
              <w:pStyle w:val="TAL"/>
              <w:rPr>
                <w:rFonts w:cs="Arial"/>
              </w:rPr>
            </w:pPr>
            <w:r w:rsidRPr="007275DF">
              <w:rPr>
                <w:rFonts w:cs="Arial"/>
              </w:rPr>
              <w:t>L3 filtering is not used</w:t>
            </w:r>
          </w:p>
        </w:tc>
      </w:tr>
      <w:tr w:rsidR="009428D8" w:rsidRPr="007275DF" w14:paraId="16059049"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51D28C4" w14:textId="77777777" w:rsidR="009428D8" w:rsidRPr="007275DF" w:rsidRDefault="009428D8" w:rsidP="006D0B54">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1AB1941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98AE244"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50170F1D" w14:textId="77777777" w:rsidR="009428D8" w:rsidRPr="007275DF" w:rsidRDefault="009428D8" w:rsidP="006D0B54">
            <w:pPr>
              <w:pStyle w:val="TAL"/>
              <w:rPr>
                <w:rFonts w:cs="Arial"/>
              </w:rPr>
            </w:pPr>
            <w:r w:rsidRPr="007275DF">
              <w:rPr>
                <w:rFonts w:cs="Arial"/>
              </w:rPr>
              <w:t>OFF</w:t>
            </w:r>
          </w:p>
        </w:tc>
        <w:tc>
          <w:tcPr>
            <w:tcW w:w="3544" w:type="dxa"/>
            <w:tcBorders>
              <w:top w:val="single" w:sz="4" w:space="0" w:color="auto"/>
              <w:left w:val="single" w:sz="4" w:space="0" w:color="auto"/>
              <w:bottom w:val="single" w:sz="4" w:space="0" w:color="auto"/>
              <w:right w:val="single" w:sz="4" w:space="0" w:color="auto"/>
            </w:tcBorders>
            <w:hideMark/>
          </w:tcPr>
          <w:p w14:paraId="1FAB9F28" w14:textId="77777777" w:rsidR="009428D8" w:rsidRPr="007275DF" w:rsidRDefault="009428D8" w:rsidP="006D0B54">
            <w:pPr>
              <w:pStyle w:val="TAL"/>
              <w:rPr>
                <w:rFonts w:cs="Arial"/>
              </w:rPr>
            </w:pPr>
            <w:r w:rsidRPr="007275DF">
              <w:rPr>
                <w:rFonts w:cs="Arial"/>
              </w:rPr>
              <w:t>DRX is not used</w:t>
            </w:r>
          </w:p>
        </w:tc>
      </w:tr>
      <w:tr w:rsidR="009428D8" w:rsidRPr="007275DF" w14:paraId="28449DDE" w14:textId="77777777" w:rsidTr="002F2C39">
        <w:trPr>
          <w:cantSplit/>
          <w:trHeight w:val="133"/>
        </w:trPr>
        <w:tc>
          <w:tcPr>
            <w:tcW w:w="2118" w:type="dxa"/>
            <w:tcBorders>
              <w:top w:val="nil"/>
              <w:left w:val="single" w:sz="4" w:space="0" w:color="auto"/>
              <w:bottom w:val="single" w:sz="4" w:space="0" w:color="auto"/>
              <w:right w:val="single" w:sz="4" w:space="0" w:color="auto"/>
            </w:tcBorders>
            <w:hideMark/>
          </w:tcPr>
          <w:p w14:paraId="6E7CF052"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4A1C75A5"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0DA1E85"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AD1BD85"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2B604BB1" w14:textId="77777777" w:rsidR="009428D8" w:rsidRPr="007275DF" w:rsidRDefault="009428D8" w:rsidP="006D0B54">
            <w:pPr>
              <w:pStyle w:val="TAL"/>
            </w:pPr>
            <w:r w:rsidRPr="007275DF">
              <w:t>Synchronous cells.</w:t>
            </w:r>
          </w:p>
        </w:tc>
      </w:tr>
      <w:tr w:rsidR="009428D8" w:rsidRPr="007275DF" w14:paraId="0D271024"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B691BF2"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3A620C00"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E7323DB" w14:textId="77777777" w:rsidR="009428D8" w:rsidRPr="007275DF" w:rsidRDefault="009428D8" w:rsidP="006D0B54">
            <w:pPr>
              <w:pStyle w:val="TAL"/>
              <w:rPr>
                <w:rFonts w:cs="Arial"/>
              </w:rPr>
            </w:pPr>
            <w:r w:rsidRPr="007275DF">
              <w:rPr>
                <w:rFonts w:cs="Arial"/>
              </w:rPr>
              <w:t>1, 2</w:t>
            </w:r>
          </w:p>
        </w:tc>
        <w:tc>
          <w:tcPr>
            <w:tcW w:w="2267" w:type="dxa"/>
            <w:gridSpan w:val="2"/>
            <w:tcBorders>
              <w:top w:val="single" w:sz="4" w:space="0" w:color="auto"/>
              <w:left w:val="single" w:sz="4" w:space="0" w:color="auto"/>
              <w:bottom w:val="single" w:sz="4" w:space="0" w:color="auto"/>
              <w:right w:val="single" w:sz="4" w:space="0" w:color="auto"/>
            </w:tcBorders>
            <w:hideMark/>
          </w:tcPr>
          <w:p w14:paraId="023369D2"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096F47ED" w14:textId="77777777" w:rsidR="009428D8" w:rsidRPr="007275DF" w:rsidRDefault="009428D8" w:rsidP="006D0B54">
            <w:pPr>
              <w:pStyle w:val="TAL"/>
              <w:rPr>
                <w:rFonts w:cs="Arial"/>
              </w:rPr>
            </w:pPr>
          </w:p>
        </w:tc>
      </w:tr>
      <w:tr w:rsidR="009428D8" w:rsidRPr="007275DF" w14:paraId="09D7F5DF" w14:textId="77777777" w:rsidTr="002F2C39">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2EA2F2A9"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3C4413D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B90462" w14:textId="77777777" w:rsidR="009428D8" w:rsidRPr="007275DF" w:rsidRDefault="009428D8" w:rsidP="006D0B54">
            <w:pPr>
              <w:pStyle w:val="TAL"/>
              <w:rPr>
                <w:rFonts w:cs="Arial"/>
              </w:rPr>
            </w:pPr>
            <w:r w:rsidRPr="007275DF">
              <w:rPr>
                <w:rFonts w:cs="Arial"/>
              </w:rPr>
              <w:t>1, 2</w:t>
            </w:r>
          </w:p>
        </w:tc>
        <w:tc>
          <w:tcPr>
            <w:tcW w:w="1133" w:type="dxa"/>
            <w:tcBorders>
              <w:top w:val="single" w:sz="4" w:space="0" w:color="auto"/>
              <w:left w:val="single" w:sz="4" w:space="0" w:color="auto"/>
              <w:bottom w:val="single" w:sz="4" w:space="0" w:color="auto"/>
              <w:right w:val="single" w:sz="4" w:space="0" w:color="auto"/>
            </w:tcBorders>
            <w:hideMark/>
          </w:tcPr>
          <w:p w14:paraId="46E9D3B5"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1134" w:type="dxa"/>
            <w:tcBorders>
              <w:top w:val="single" w:sz="4" w:space="0" w:color="auto"/>
              <w:left w:val="single" w:sz="4" w:space="0" w:color="auto"/>
              <w:bottom w:val="single" w:sz="4" w:space="0" w:color="auto"/>
              <w:right w:val="single" w:sz="4" w:space="0" w:color="auto"/>
            </w:tcBorders>
            <w:hideMark/>
          </w:tcPr>
          <w:p w14:paraId="136B91C3" w14:textId="77777777" w:rsidR="009428D8" w:rsidRPr="007275DF" w:rsidRDefault="009428D8" w:rsidP="006D0B54">
            <w:pPr>
              <w:pStyle w:val="TAL"/>
              <w:rPr>
                <w:rFonts w:cs="Arial"/>
              </w:rPr>
            </w:pPr>
            <w:r w:rsidRPr="007275DF">
              <w:rPr>
                <w:rFonts w:cs="Arial"/>
              </w:rPr>
              <w:t>≥</w:t>
            </w:r>
            <w:r w:rsidRPr="007275DF">
              <w:t xml:space="preserve"> 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20C39280"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t xml:space="preserve"> is defined in clause 8.1.2.4.21A.1 and 8.1.2.4.22A.1 in TS 36.133</w:t>
            </w:r>
          </w:p>
        </w:tc>
      </w:tr>
      <w:tr w:rsidR="009428D8" w:rsidRPr="007275DF" w14:paraId="22278240" w14:textId="77777777" w:rsidTr="002F2C39">
        <w:trPr>
          <w:cantSplit/>
          <w:trHeight w:val="347"/>
        </w:trPr>
        <w:tc>
          <w:tcPr>
            <w:tcW w:w="9776" w:type="dxa"/>
            <w:gridSpan w:val="6"/>
            <w:tcBorders>
              <w:top w:val="single" w:sz="4" w:space="0" w:color="auto"/>
              <w:left w:val="single" w:sz="4" w:space="0" w:color="auto"/>
              <w:bottom w:val="single" w:sz="4" w:space="0" w:color="auto"/>
              <w:right w:val="single" w:sz="4" w:space="0" w:color="auto"/>
            </w:tcBorders>
            <w:hideMark/>
          </w:tcPr>
          <w:p w14:paraId="3D00166C"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A.12.4.2.3.1-3</w:t>
            </w:r>
          </w:p>
          <w:p w14:paraId="4768FFBB"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A.12.4.2.3.1-4</w:t>
            </w:r>
          </w:p>
        </w:tc>
      </w:tr>
    </w:tbl>
    <w:p w14:paraId="60BC9881" w14:textId="77777777" w:rsidR="009428D8" w:rsidRPr="007275DF" w:rsidRDefault="009428D8" w:rsidP="009428D8"/>
    <w:p w14:paraId="3E33831A" w14:textId="77777777" w:rsidR="009428D8" w:rsidRPr="007275DF" w:rsidRDefault="009428D8" w:rsidP="009428D8">
      <w:pPr>
        <w:pStyle w:val="TH"/>
      </w:pPr>
      <w:r w:rsidRPr="007275DF">
        <w:t>Table A.12.4.2.3.1-3: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641B472F" w14:textId="77777777" w:rsidTr="006D0B54">
        <w:tc>
          <w:tcPr>
            <w:tcW w:w="3019" w:type="dxa"/>
            <w:tcBorders>
              <w:top w:val="single" w:sz="4" w:space="0" w:color="auto"/>
              <w:left w:val="single" w:sz="4" w:space="0" w:color="auto"/>
              <w:bottom w:val="nil"/>
              <w:right w:val="single" w:sz="4" w:space="0" w:color="auto"/>
            </w:tcBorders>
            <w:hideMark/>
          </w:tcPr>
          <w:p w14:paraId="5939480C"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058DD8C4"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DC199F7"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773C6C7F" w14:textId="77777777" w:rsidR="009428D8" w:rsidRPr="007275DF" w:rsidRDefault="009428D8" w:rsidP="006D0B54">
            <w:pPr>
              <w:pStyle w:val="TAH"/>
              <w:keepNext w:val="0"/>
            </w:pPr>
            <w:r w:rsidRPr="007275DF">
              <w:t>Cell 1</w:t>
            </w:r>
          </w:p>
        </w:tc>
      </w:tr>
      <w:tr w:rsidR="009428D8" w:rsidRPr="007275DF" w14:paraId="7CB6ED41" w14:textId="77777777" w:rsidTr="006D0B54">
        <w:tc>
          <w:tcPr>
            <w:tcW w:w="3019" w:type="dxa"/>
            <w:tcBorders>
              <w:top w:val="nil"/>
              <w:left w:val="single" w:sz="4" w:space="0" w:color="auto"/>
              <w:bottom w:val="single" w:sz="4" w:space="0" w:color="auto"/>
              <w:right w:val="single" w:sz="4" w:space="0" w:color="auto"/>
            </w:tcBorders>
          </w:tcPr>
          <w:p w14:paraId="0586CA71"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1F1107E7"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6B68DAE5"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30A262F3"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60BAE382" w14:textId="77777777" w:rsidR="009428D8" w:rsidRPr="007275DF" w:rsidRDefault="009428D8" w:rsidP="006D0B54">
            <w:pPr>
              <w:pStyle w:val="TAH"/>
              <w:keepNext w:val="0"/>
            </w:pPr>
            <w:r w:rsidRPr="007275DF">
              <w:t>T2</w:t>
            </w:r>
          </w:p>
        </w:tc>
      </w:tr>
      <w:tr w:rsidR="009428D8" w:rsidRPr="007275DF" w14:paraId="6143747F"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0B8E08F"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1F8B90DD"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84129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6E6D9F0" w14:textId="77777777" w:rsidR="009428D8" w:rsidRPr="007275DF" w:rsidRDefault="009428D8" w:rsidP="006D0B54">
            <w:pPr>
              <w:pStyle w:val="TAC"/>
              <w:keepNext w:val="0"/>
            </w:pPr>
            <w:r w:rsidRPr="007275DF">
              <w:t>1</w:t>
            </w:r>
          </w:p>
        </w:tc>
      </w:tr>
      <w:tr w:rsidR="009428D8" w:rsidRPr="007275DF" w14:paraId="46A3EC33"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73D921B2" w14:textId="77777777" w:rsidR="009428D8" w:rsidRPr="007275DF" w:rsidRDefault="009428D8" w:rsidP="006D0B54">
            <w:pPr>
              <w:pStyle w:val="TAL"/>
              <w:keepNext w:val="0"/>
            </w:pPr>
            <w:r w:rsidRPr="007275DF">
              <w:lastRenderedPageBreak/>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6BEEA9A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DEEDBB5"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0F6F9496" w14:textId="77777777" w:rsidR="009428D8" w:rsidRPr="007275DF" w:rsidRDefault="009428D8" w:rsidP="006D0B54">
            <w:pPr>
              <w:pStyle w:val="TAC"/>
              <w:keepNext w:val="0"/>
            </w:pPr>
            <w:r w:rsidRPr="007275DF">
              <w:t>FDD</w:t>
            </w:r>
          </w:p>
        </w:tc>
      </w:tr>
      <w:tr w:rsidR="009428D8" w:rsidRPr="007275DF" w14:paraId="50A2F7C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19A932BA"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0BC70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5DDE95D4"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26DAC1" w14:textId="77777777" w:rsidR="009428D8" w:rsidRPr="007275DF" w:rsidRDefault="009428D8" w:rsidP="006D0B54">
            <w:pPr>
              <w:pStyle w:val="TAC"/>
              <w:keepNext w:val="0"/>
            </w:pPr>
            <w:r w:rsidRPr="007275DF">
              <w:t>TDD</w:t>
            </w:r>
          </w:p>
        </w:tc>
      </w:tr>
      <w:tr w:rsidR="009428D8" w:rsidRPr="007275DF" w14:paraId="1D5E2C1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7095D93"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5D578BA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29612F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52623A2A" w14:textId="77777777" w:rsidR="009428D8" w:rsidRPr="007275DF" w:rsidRDefault="009428D8" w:rsidP="006D0B54">
            <w:pPr>
              <w:pStyle w:val="TAC"/>
              <w:keepNext w:val="0"/>
            </w:pPr>
            <w:r w:rsidRPr="007275DF">
              <w:t>6</w:t>
            </w:r>
          </w:p>
        </w:tc>
      </w:tr>
      <w:tr w:rsidR="009428D8" w:rsidRPr="007275DF" w14:paraId="6A332E4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CE15C5"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3D25EED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349C5B6"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032DC1D" w14:textId="77777777" w:rsidR="009428D8" w:rsidRPr="007275DF" w:rsidRDefault="009428D8" w:rsidP="006D0B54">
            <w:pPr>
              <w:pStyle w:val="TAC"/>
              <w:keepNext w:val="0"/>
            </w:pPr>
            <w:r w:rsidRPr="007275DF">
              <w:t>1</w:t>
            </w:r>
          </w:p>
        </w:tc>
      </w:tr>
      <w:tr w:rsidR="009428D8" w:rsidRPr="007275DF" w14:paraId="0A913F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8827F34"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5156D6F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0B80A85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C76580"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398DD36A" w14:textId="77777777" w:rsidR="009428D8" w:rsidRPr="007275DF" w:rsidRDefault="009428D8" w:rsidP="006D0B54">
            <w:pPr>
              <w:pStyle w:val="TAC"/>
              <w:keepNext w:val="0"/>
            </w:pPr>
            <w:r w:rsidRPr="007275DF">
              <w:t>10 MHz: N</w:t>
            </w:r>
            <w:r w:rsidRPr="007275DF">
              <w:rPr>
                <w:vertAlign w:val="subscript"/>
              </w:rPr>
              <w:t>RB,c</w:t>
            </w:r>
            <w:r w:rsidRPr="007275DF">
              <w:t xml:space="preserve"> = 50</w:t>
            </w:r>
          </w:p>
          <w:p w14:paraId="10F46346"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4774D0DA" w14:textId="77777777" w:rsidTr="006D0B54">
        <w:tc>
          <w:tcPr>
            <w:tcW w:w="3019" w:type="dxa"/>
            <w:tcBorders>
              <w:top w:val="single" w:sz="4" w:space="0" w:color="auto"/>
              <w:left w:val="single" w:sz="4" w:space="0" w:color="auto"/>
              <w:bottom w:val="nil"/>
              <w:right w:val="single" w:sz="4" w:space="0" w:color="auto"/>
            </w:tcBorders>
            <w:hideMark/>
          </w:tcPr>
          <w:p w14:paraId="012FD8DE" w14:textId="77777777" w:rsidR="009428D8" w:rsidRPr="007275DF" w:rsidRDefault="009428D8" w:rsidP="006D0B54">
            <w:pPr>
              <w:pStyle w:val="TAL"/>
              <w:keepNext w:val="0"/>
            </w:pPr>
            <w:r w:rsidRPr="007275DF">
              <w:t>PDSCH parameters:</w:t>
            </w:r>
          </w:p>
          <w:p w14:paraId="239F6423"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34D161F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FA912FE"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44A87EE" w14:textId="77777777" w:rsidR="009428D8" w:rsidRPr="007275DF" w:rsidRDefault="009428D8" w:rsidP="006D0B54">
            <w:pPr>
              <w:pStyle w:val="TAC"/>
              <w:keepNext w:val="0"/>
              <w:rPr>
                <w:lang w:eastAsia="zh-CN"/>
              </w:rPr>
            </w:pPr>
            <w:r w:rsidRPr="007275DF">
              <w:rPr>
                <w:lang w:eastAsia="zh-CN"/>
              </w:rPr>
              <w:t>5 MHz: R.7 FDD</w:t>
            </w:r>
          </w:p>
          <w:p w14:paraId="6A4D9BF6" w14:textId="77777777" w:rsidR="009428D8" w:rsidRPr="007275DF" w:rsidRDefault="009428D8" w:rsidP="006D0B54">
            <w:pPr>
              <w:pStyle w:val="TAC"/>
              <w:keepNext w:val="0"/>
              <w:rPr>
                <w:lang w:eastAsia="zh-CN"/>
              </w:rPr>
            </w:pPr>
            <w:r w:rsidRPr="007275DF">
              <w:rPr>
                <w:lang w:eastAsia="zh-CN"/>
              </w:rPr>
              <w:t>10 MHz: R.3 FDD</w:t>
            </w:r>
          </w:p>
          <w:p w14:paraId="3E6518CA"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72C8D565" w14:textId="77777777" w:rsidTr="006D0B54">
        <w:tc>
          <w:tcPr>
            <w:tcW w:w="3019" w:type="dxa"/>
            <w:tcBorders>
              <w:top w:val="nil"/>
              <w:left w:val="single" w:sz="4" w:space="0" w:color="auto"/>
              <w:bottom w:val="single" w:sz="4" w:space="0" w:color="auto"/>
              <w:right w:val="single" w:sz="4" w:space="0" w:color="auto"/>
            </w:tcBorders>
          </w:tcPr>
          <w:p w14:paraId="677D225F"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69C74E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B3E567A"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218870DF" w14:textId="77777777" w:rsidR="009428D8" w:rsidRPr="007275DF" w:rsidRDefault="009428D8" w:rsidP="006D0B54">
            <w:pPr>
              <w:pStyle w:val="TAC"/>
              <w:keepNext w:val="0"/>
              <w:rPr>
                <w:lang w:eastAsia="zh-CN"/>
              </w:rPr>
            </w:pPr>
            <w:r w:rsidRPr="007275DF">
              <w:rPr>
                <w:lang w:eastAsia="zh-CN"/>
              </w:rPr>
              <w:t>5 MHz: R.4 TDD</w:t>
            </w:r>
          </w:p>
          <w:p w14:paraId="0A5ED9E1" w14:textId="77777777" w:rsidR="009428D8" w:rsidRPr="007275DF" w:rsidRDefault="009428D8" w:rsidP="006D0B54">
            <w:pPr>
              <w:pStyle w:val="TAC"/>
              <w:keepNext w:val="0"/>
              <w:rPr>
                <w:lang w:eastAsia="zh-CN"/>
              </w:rPr>
            </w:pPr>
            <w:r w:rsidRPr="007275DF">
              <w:rPr>
                <w:lang w:eastAsia="zh-CN"/>
              </w:rPr>
              <w:t>10 MHz: R.0 TDD</w:t>
            </w:r>
          </w:p>
          <w:p w14:paraId="73D94F6C"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1D5FE91F" w14:textId="77777777" w:rsidTr="006D0B54">
        <w:tc>
          <w:tcPr>
            <w:tcW w:w="3019" w:type="dxa"/>
            <w:tcBorders>
              <w:top w:val="single" w:sz="4" w:space="0" w:color="auto"/>
              <w:left w:val="single" w:sz="4" w:space="0" w:color="auto"/>
              <w:bottom w:val="nil"/>
              <w:right w:val="single" w:sz="4" w:space="0" w:color="auto"/>
            </w:tcBorders>
            <w:hideMark/>
          </w:tcPr>
          <w:p w14:paraId="1DAF8AF0" w14:textId="77777777" w:rsidR="009428D8" w:rsidRPr="007275DF" w:rsidRDefault="009428D8" w:rsidP="006D0B54">
            <w:pPr>
              <w:pStyle w:val="TAL"/>
              <w:keepNext w:val="0"/>
            </w:pPr>
            <w:r w:rsidRPr="007275DF">
              <w:t>PCFICH/PDCCH/PHICH parameters:</w:t>
            </w:r>
          </w:p>
          <w:p w14:paraId="7271EDC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17BBEE45"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FB09407"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2B848B" w14:textId="77777777" w:rsidR="009428D8" w:rsidRPr="007275DF" w:rsidRDefault="009428D8" w:rsidP="006D0B54">
            <w:pPr>
              <w:pStyle w:val="TAC"/>
              <w:keepNext w:val="0"/>
              <w:rPr>
                <w:lang w:eastAsia="zh-CN"/>
              </w:rPr>
            </w:pPr>
            <w:r w:rsidRPr="007275DF">
              <w:rPr>
                <w:lang w:eastAsia="zh-CN"/>
              </w:rPr>
              <w:t>5 MHz: R.11 FDD</w:t>
            </w:r>
          </w:p>
          <w:p w14:paraId="2488A496" w14:textId="77777777" w:rsidR="009428D8" w:rsidRPr="007275DF" w:rsidRDefault="009428D8" w:rsidP="006D0B54">
            <w:pPr>
              <w:pStyle w:val="TAC"/>
              <w:keepNext w:val="0"/>
              <w:rPr>
                <w:lang w:eastAsia="zh-CN"/>
              </w:rPr>
            </w:pPr>
            <w:r w:rsidRPr="007275DF">
              <w:rPr>
                <w:lang w:eastAsia="zh-CN"/>
              </w:rPr>
              <w:t>10 MHz: R.6 FDD</w:t>
            </w:r>
          </w:p>
          <w:p w14:paraId="291ECB09"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392C9EEE" w14:textId="77777777" w:rsidTr="006D0B54">
        <w:tc>
          <w:tcPr>
            <w:tcW w:w="3019" w:type="dxa"/>
            <w:tcBorders>
              <w:top w:val="nil"/>
              <w:left w:val="single" w:sz="4" w:space="0" w:color="auto"/>
              <w:bottom w:val="single" w:sz="4" w:space="0" w:color="auto"/>
              <w:right w:val="single" w:sz="4" w:space="0" w:color="auto"/>
            </w:tcBorders>
          </w:tcPr>
          <w:p w14:paraId="037EFD5E"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9CAADFB"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F813DD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0C2D4748" w14:textId="77777777" w:rsidR="009428D8" w:rsidRPr="007275DF" w:rsidRDefault="009428D8" w:rsidP="006D0B54">
            <w:pPr>
              <w:pStyle w:val="TAC"/>
              <w:keepNext w:val="0"/>
              <w:rPr>
                <w:lang w:eastAsia="zh-CN"/>
              </w:rPr>
            </w:pPr>
            <w:r w:rsidRPr="007275DF">
              <w:rPr>
                <w:lang w:eastAsia="zh-CN"/>
              </w:rPr>
              <w:t>5 MHz: R.11 TDD</w:t>
            </w:r>
          </w:p>
          <w:p w14:paraId="40144C27" w14:textId="77777777" w:rsidR="009428D8" w:rsidRPr="007275DF" w:rsidRDefault="009428D8" w:rsidP="006D0B54">
            <w:pPr>
              <w:pStyle w:val="TAC"/>
              <w:keepNext w:val="0"/>
              <w:rPr>
                <w:lang w:eastAsia="zh-CN"/>
              </w:rPr>
            </w:pPr>
            <w:r w:rsidRPr="007275DF">
              <w:rPr>
                <w:lang w:eastAsia="zh-CN"/>
              </w:rPr>
              <w:t>10 MHz: R.6 TDD</w:t>
            </w:r>
          </w:p>
          <w:p w14:paraId="65BA5A71"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03834DC" w14:textId="77777777" w:rsidTr="006D0B54">
        <w:tc>
          <w:tcPr>
            <w:tcW w:w="3019" w:type="dxa"/>
            <w:tcBorders>
              <w:top w:val="single" w:sz="4" w:space="0" w:color="auto"/>
              <w:left w:val="single" w:sz="4" w:space="0" w:color="auto"/>
              <w:bottom w:val="nil"/>
              <w:right w:val="single" w:sz="4" w:space="0" w:color="auto"/>
            </w:tcBorders>
            <w:hideMark/>
          </w:tcPr>
          <w:p w14:paraId="7FD9F04A"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66E4534C"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05C73BB"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5D0C711" w14:textId="77777777" w:rsidR="009428D8" w:rsidRPr="007275DF" w:rsidRDefault="009428D8" w:rsidP="006D0B54">
            <w:pPr>
              <w:pStyle w:val="TAC"/>
              <w:keepNext w:val="0"/>
              <w:rPr>
                <w:lang w:eastAsia="zh-CN"/>
              </w:rPr>
            </w:pPr>
            <w:r w:rsidRPr="007275DF">
              <w:rPr>
                <w:lang w:eastAsia="zh-CN"/>
              </w:rPr>
              <w:t>5 MHz: OP.20 FDD</w:t>
            </w:r>
          </w:p>
          <w:p w14:paraId="4571B3DD" w14:textId="77777777" w:rsidR="009428D8" w:rsidRPr="007275DF" w:rsidRDefault="009428D8" w:rsidP="006D0B54">
            <w:pPr>
              <w:pStyle w:val="TAC"/>
              <w:keepNext w:val="0"/>
              <w:rPr>
                <w:lang w:eastAsia="zh-CN"/>
              </w:rPr>
            </w:pPr>
            <w:r w:rsidRPr="007275DF">
              <w:rPr>
                <w:lang w:eastAsia="zh-CN"/>
              </w:rPr>
              <w:t>10 MHz: OP.10 FDD</w:t>
            </w:r>
          </w:p>
          <w:p w14:paraId="360DF336"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2C887DC5" w14:textId="77777777" w:rsidTr="006D0B54">
        <w:tc>
          <w:tcPr>
            <w:tcW w:w="3019" w:type="dxa"/>
            <w:tcBorders>
              <w:top w:val="nil"/>
              <w:left w:val="single" w:sz="4" w:space="0" w:color="auto"/>
              <w:bottom w:val="single" w:sz="4" w:space="0" w:color="auto"/>
              <w:right w:val="single" w:sz="4" w:space="0" w:color="auto"/>
            </w:tcBorders>
          </w:tcPr>
          <w:p w14:paraId="1750B86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0EBE66FD"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3981B427"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FE91782" w14:textId="77777777" w:rsidR="009428D8" w:rsidRPr="007275DF" w:rsidRDefault="009428D8" w:rsidP="006D0B54">
            <w:pPr>
              <w:pStyle w:val="TAC"/>
              <w:keepNext w:val="0"/>
              <w:rPr>
                <w:lang w:eastAsia="zh-CN"/>
              </w:rPr>
            </w:pPr>
            <w:r w:rsidRPr="007275DF">
              <w:rPr>
                <w:lang w:eastAsia="zh-CN"/>
              </w:rPr>
              <w:t>5 MHz: OP.9 TDD</w:t>
            </w:r>
          </w:p>
          <w:p w14:paraId="6C3799CF" w14:textId="77777777" w:rsidR="009428D8" w:rsidRPr="007275DF" w:rsidRDefault="009428D8" w:rsidP="006D0B54">
            <w:pPr>
              <w:pStyle w:val="TAC"/>
              <w:keepNext w:val="0"/>
              <w:rPr>
                <w:lang w:eastAsia="zh-CN"/>
              </w:rPr>
            </w:pPr>
            <w:r w:rsidRPr="007275DF">
              <w:rPr>
                <w:lang w:eastAsia="zh-CN"/>
              </w:rPr>
              <w:t>10 MHz: OP.1 TDD</w:t>
            </w:r>
          </w:p>
          <w:p w14:paraId="2C149442" w14:textId="77777777" w:rsidR="009428D8" w:rsidRPr="007275DF" w:rsidRDefault="009428D8" w:rsidP="006D0B54">
            <w:pPr>
              <w:pStyle w:val="TAC"/>
              <w:keepNext w:val="0"/>
              <w:rPr>
                <w:lang w:eastAsia="zh-CN"/>
              </w:rPr>
            </w:pPr>
            <w:r w:rsidRPr="007275DF">
              <w:rPr>
                <w:lang w:eastAsia="zh-CN"/>
              </w:rPr>
              <w:t>20 MHz: OP.7 TDD</w:t>
            </w:r>
          </w:p>
        </w:tc>
      </w:tr>
      <w:tr w:rsidR="002F2C39" w:rsidRPr="007275DF" w14:paraId="5E8D829E"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0B4DC796" w14:textId="77777777" w:rsidR="002F2C39" w:rsidRPr="007275DF" w:rsidRDefault="002F2C39" w:rsidP="002F2C39">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41EE70E0" w14:textId="647AF748" w:rsidR="002F2C39" w:rsidRPr="007275DF" w:rsidRDefault="002F2C39" w:rsidP="002F2C39">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736D21BB" w14:textId="6F998EFE"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3CB3F367" w14:textId="7E58E02C" w:rsidR="002F2C39" w:rsidRPr="007275DF" w:rsidRDefault="002F2C39" w:rsidP="002F2C39">
            <w:pPr>
              <w:pStyle w:val="TAC"/>
              <w:keepNext w:val="0"/>
            </w:pPr>
            <w:r w:rsidRPr="007275DF">
              <w:t>-77 for RSRP</w:t>
            </w:r>
          </w:p>
        </w:tc>
      </w:tr>
      <w:tr w:rsidR="002F2C39" w:rsidRPr="007275DF" w14:paraId="20C9D32D"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5D8DD2F"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BAA4299" w14:textId="329CFB2F" w:rsidR="002F2C39" w:rsidRPr="007275DF" w:rsidRDefault="002F2C39" w:rsidP="002F2C39">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6DC9980F" w14:textId="4D22460F"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69DB654B" w14:textId="092CE24F" w:rsidR="002F2C39" w:rsidRPr="007275DF" w:rsidRDefault="002F2C39" w:rsidP="002F2C39">
            <w:pPr>
              <w:pStyle w:val="TAC"/>
              <w:keepNext w:val="0"/>
            </w:pPr>
            <w:r>
              <w:t>77 for RSRQ</w:t>
            </w:r>
          </w:p>
        </w:tc>
      </w:tr>
      <w:tr w:rsidR="002F2C39" w:rsidRPr="007275DF" w14:paraId="4573716A"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79B73285" w14:textId="77777777" w:rsidR="002F2C39" w:rsidRPr="007275DF" w:rsidRDefault="002F2C39" w:rsidP="002F2C39">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041A1BF8" w14:textId="5B628E04" w:rsidR="002F2C39" w:rsidRPr="007275DF" w:rsidRDefault="002F2C39" w:rsidP="002F2C39">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8AFB21C" w14:textId="666EEF72" w:rsidR="002F2C39" w:rsidRPr="007275DF" w:rsidRDefault="002F2C39" w:rsidP="002F2C39">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0750E525" w14:textId="19F29E42" w:rsidR="002F2C39" w:rsidRPr="007275DF" w:rsidRDefault="002F2C39" w:rsidP="002F2C39">
            <w:pPr>
              <w:pStyle w:val="TAC"/>
              <w:keepNext w:val="0"/>
            </w:pPr>
            <w:r>
              <w:t>90 for SINR</w:t>
            </w:r>
          </w:p>
        </w:tc>
      </w:tr>
      <w:tr w:rsidR="009428D8" w:rsidRPr="007275DF" w14:paraId="4268C99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8D2D974"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4BED313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6585475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450DEDCE" w14:textId="77777777" w:rsidR="009428D8" w:rsidRPr="007275DF" w:rsidRDefault="009428D8" w:rsidP="006D0B54">
            <w:pPr>
              <w:pStyle w:val="TAC"/>
              <w:keepNext w:val="0"/>
            </w:pPr>
            <w:r w:rsidRPr="007275DF">
              <w:t>0</w:t>
            </w:r>
          </w:p>
        </w:tc>
      </w:tr>
      <w:tr w:rsidR="009428D8" w:rsidRPr="007275DF" w14:paraId="37D2E445"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90A397D"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284C3A84"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6DA61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C893C15" w14:textId="77777777" w:rsidR="009428D8" w:rsidRPr="007275DF" w:rsidRDefault="009428D8" w:rsidP="006D0B54">
            <w:pPr>
              <w:pStyle w:val="TAC"/>
              <w:keepNext w:val="0"/>
            </w:pPr>
          </w:p>
        </w:tc>
      </w:tr>
      <w:tr w:rsidR="009428D8" w:rsidRPr="007275DF" w14:paraId="45F8A3D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08C019C"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06268FA6"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0617BD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6D8CB37" w14:textId="77777777" w:rsidR="009428D8" w:rsidRPr="007275DF" w:rsidRDefault="009428D8" w:rsidP="006D0B54">
            <w:pPr>
              <w:pStyle w:val="TAC"/>
              <w:keepNext w:val="0"/>
            </w:pPr>
          </w:p>
        </w:tc>
      </w:tr>
      <w:tr w:rsidR="009428D8" w:rsidRPr="007275DF" w14:paraId="55E09EC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EB35FE6"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7272FC1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3E73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F0FB2C" w14:textId="77777777" w:rsidR="009428D8" w:rsidRPr="007275DF" w:rsidRDefault="009428D8" w:rsidP="006D0B54">
            <w:pPr>
              <w:pStyle w:val="TAC"/>
              <w:keepNext w:val="0"/>
            </w:pPr>
          </w:p>
        </w:tc>
      </w:tr>
      <w:tr w:rsidR="009428D8" w:rsidRPr="007275DF" w14:paraId="140CBDE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38F3D1"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14EE6E7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A11C240"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55C8FF" w14:textId="77777777" w:rsidR="009428D8" w:rsidRPr="007275DF" w:rsidRDefault="009428D8" w:rsidP="006D0B54">
            <w:pPr>
              <w:pStyle w:val="TAC"/>
              <w:keepNext w:val="0"/>
            </w:pPr>
          </w:p>
        </w:tc>
      </w:tr>
      <w:tr w:rsidR="009428D8" w:rsidRPr="007275DF" w14:paraId="7E4B32AD"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7DCE8AE"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00D73EC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C90B49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366C92DF" w14:textId="77777777" w:rsidR="009428D8" w:rsidRPr="007275DF" w:rsidRDefault="009428D8" w:rsidP="006D0B54">
            <w:pPr>
              <w:pStyle w:val="TAC"/>
              <w:keepNext w:val="0"/>
            </w:pPr>
          </w:p>
        </w:tc>
      </w:tr>
      <w:tr w:rsidR="009428D8" w:rsidRPr="007275DF" w14:paraId="398E686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5E4037F"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3766E14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0DE095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119E5B6" w14:textId="77777777" w:rsidR="009428D8" w:rsidRPr="007275DF" w:rsidRDefault="009428D8" w:rsidP="006D0B54">
            <w:pPr>
              <w:pStyle w:val="TAC"/>
              <w:keepNext w:val="0"/>
            </w:pPr>
          </w:p>
        </w:tc>
      </w:tr>
      <w:tr w:rsidR="009428D8" w:rsidRPr="007275DF" w14:paraId="603F58FE"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7485BAA"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1DF1423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B86911F"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47A3B3D" w14:textId="77777777" w:rsidR="009428D8" w:rsidRPr="007275DF" w:rsidRDefault="009428D8" w:rsidP="006D0B54">
            <w:pPr>
              <w:pStyle w:val="TAC"/>
              <w:keepNext w:val="0"/>
            </w:pPr>
          </w:p>
        </w:tc>
      </w:tr>
      <w:tr w:rsidR="009428D8" w:rsidRPr="007275DF" w14:paraId="7C04E9C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945ED33"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0AA9B11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AFAB69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F3C6BEA" w14:textId="77777777" w:rsidR="009428D8" w:rsidRPr="007275DF" w:rsidRDefault="009428D8" w:rsidP="006D0B54">
            <w:pPr>
              <w:pStyle w:val="TAC"/>
              <w:keepNext w:val="0"/>
            </w:pPr>
          </w:p>
        </w:tc>
      </w:tr>
      <w:tr w:rsidR="009428D8" w:rsidRPr="007275DF" w14:paraId="009CACB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388E47C"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15B25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1874F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64C8525" w14:textId="77777777" w:rsidR="009428D8" w:rsidRPr="007275DF" w:rsidRDefault="009428D8" w:rsidP="006D0B54">
            <w:pPr>
              <w:pStyle w:val="TAC"/>
              <w:keepNext w:val="0"/>
            </w:pPr>
          </w:p>
        </w:tc>
      </w:tr>
      <w:tr w:rsidR="009428D8" w:rsidRPr="007275DF" w14:paraId="1D532F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599CA62"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47F5E167"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ED4FC8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BE9A45D" w14:textId="77777777" w:rsidR="009428D8" w:rsidRPr="007275DF" w:rsidRDefault="009428D8" w:rsidP="006D0B54">
            <w:pPr>
              <w:pStyle w:val="TAC"/>
              <w:keepNext w:val="0"/>
            </w:pPr>
          </w:p>
        </w:tc>
      </w:tr>
      <w:tr w:rsidR="009428D8" w:rsidRPr="007275DF" w14:paraId="7B5FB53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B6223B0"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EFFDE3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8FBF409"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4CDEF3C" w14:textId="77777777" w:rsidR="009428D8" w:rsidRPr="007275DF" w:rsidRDefault="009428D8" w:rsidP="006D0B54">
            <w:pPr>
              <w:pStyle w:val="TAC"/>
              <w:keepNext w:val="0"/>
            </w:pPr>
          </w:p>
        </w:tc>
      </w:tr>
      <w:tr w:rsidR="009428D8" w:rsidRPr="007275DF" w14:paraId="17A5CB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1B74EA7"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10513084"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15BEF53F"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59D33BB1" w14:textId="77777777" w:rsidR="009428D8" w:rsidRPr="007275DF" w:rsidRDefault="009428D8" w:rsidP="006D0B54">
            <w:pPr>
              <w:pStyle w:val="TAC"/>
              <w:keepNext w:val="0"/>
            </w:pPr>
          </w:p>
        </w:tc>
      </w:tr>
      <w:tr w:rsidR="009428D8" w:rsidRPr="007275DF" w14:paraId="4B45EC5B"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E8CCF4F"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0AF9FAD8"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3318EE96"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E85BA38" w14:textId="77777777" w:rsidR="009428D8" w:rsidRPr="007275DF" w:rsidRDefault="009428D8" w:rsidP="006D0B54">
            <w:pPr>
              <w:pStyle w:val="TAC"/>
              <w:keepNext w:val="0"/>
            </w:pPr>
            <w:r w:rsidRPr="007275DF">
              <w:t>-104</w:t>
            </w:r>
          </w:p>
        </w:tc>
      </w:tr>
      <w:tr w:rsidR="009428D8" w:rsidRPr="007275DF" w14:paraId="21B2A6DC"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4893C1E"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2FD43BAB"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7C01D0C1"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CB280CF"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704796A" w14:textId="77777777" w:rsidR="009428D8" w:rsidRPr="007275DF" w:rsidRDefault="009428D8" w:rsidP="006D0B54">
            <w:pPr>
              <w:pStyle w:val="TAC"/>
              <w:keepNext w:val="0"/>
            </w:pPr>
            <w:r w:rsidRPr="007275DF">
              <w:t>17</w:t>
            </w:r>
          </w:p>
        </w:tc>
      </w:tr>
      <w:tr w:rsidR="009428D8" w:rsidRPr="007275DF" w14:paraId="6642945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DB8071C"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77F5980F"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75DF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83C1FB4"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5598E97F" w14:textId="77777777" w:rsidR="009428D8" w:rsidRPr="007275DF" w:rsidRDefault="009428D8" w:rsidP="006D0B54">
            <w:pPr>
              <w:pStyle w:val="TAC"/>
              <w:keepNext w:val="0"/>
            </w:pPr>
            <w:r w:rsidRPr="007275DF">
              <w:t>17</w:t>
            </w:r>
          </w:p>
        </w:tc>
      </w:tr>
      <w:tr w:rsidR="009428D8" w:rsidRPr="007275DF" w14:paraId="24062E4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3409F79"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132B9B5"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20AF294"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4908D67B"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7319134C" w14:textId="77777777" w:rsidR="009428D8" w:rsidRPr="007275DF" w:rsidRDefault="009428D8" w:rsidP="006D0B54">
            <w:pPr>
              <w:pStyle w:val="TAC"/>
              <w:keepNext w:val="0"/>
            </w:pPr>
            <w:r w:rsidRPr="007275DF">
              <w:t>-87</w:t>
            </w:r>
          </w:p>
        </w:tc>
      </w:tr>
      <w:tr w:rsidR="009428D8" w:rsidRPr="007275DF" w14:paraId="4E33E19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C29B0A9"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066B0197"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5228A83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7CC92B53"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4C9012F3" w14:textId="77777777" w:rsidR="009428D8" w:rsidRPr="007275DF" w:rsidRDefault="009428D8" w:rsidP="006D0B54">
            <w:pPr>
              <w:pStyle w:val="TAC"/>
              <w:keepNext w:val="0"/>
            </w:pPr>
            <w:r w:rsidRPr="007275DF">
              <w:t>-87</w:t>
            </w:r>
          </w:p>
        </w:tc>
      </w:tr>
      <w:tr w:rsidR="009428D8" w:rsidRPr="007275DF" w14:paraId="6506913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76284F2"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59931400"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7A7326E7"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EA86321"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0CEFC288"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795A4E5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47FD61C4"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5E9C68E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1724C4D"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08E5F7A6" w14:textId="77777777" w:rsidR="009428D8" w:rsidRPr="007275DF" w:rsidRDefault="009428D8" w:rsidP="006D0B54">
            <w:pPr>
              <w:pStyle w:val="TAC"/>
              <w:keepNext w:val="0"/>
            </w:pPr>
            <w:r w:rsidRPr="007275DF">
              <w:t>ETU70</w:t>
            </w:r>
          </w:p>
        </w:tc>
      </w:tr>
      <w:tr w:rsidR="009428D8" w:rsidRPr="007275DF" w14:paraId="295C32C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187BE11B"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6377948F"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D8B244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5DFC0BC3" w14:textId="77777777" w:rsidR="009428D8" w:rsidRPr="007275DF" w:rsidRDefault="009428D8" w:rsidP="006D0B54">
            <w:pPr>
              <w:pStyle w:val="TAC"/>
              <w:keepNext w:val="0"/>
            </w:pPr>
            <w:r w:rsidRPr="007275DF">
              <w:t>1x2 Low</w:t>
            </w:r>
          </w:p>
        </w:tc>
      </w:tr>
      <w:tr w:rsidR="009428D8" w:rsidRPr="007275DF" w14:paraId="64494C94"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511598B8"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4490B82A"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7EF5FD9E"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3E0F98D9"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7679FCF" w14:textId="77777777" w:rsidR="009428D8" w:rsidRPr="007275DF" w:rsidRDefault="009428D8" w:rsidP="006D0B54">
            <w:pPr>
              <w:pStyle w:val="TAN"/>
              <w:keepNext w:val="0"/>
            </w:pPr>
            <w:r w:rsidRPr="007275DF">
              <w:lastRenderedPageBreak/>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5D6AC661"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6B0BC5B2" w14:textId="77777777" w:rsidR="009428D8" w:rsidRPr="007275DF" w:rsidRDefault="009428D8" w:rsidP="009428D8"/>
    <w:p w14:paraId="3DAC2823" w14:textId="77777777" w:rsidR="009428D8" w:rsidRPr="007275DF" w:rsidRDefault="009428D8" w:rsidP="009428D8">
      <w:pPr>
        <w:pStyle w:val="TH"/>
      </w:pPr>
      <w:r w:rsidRPr="007275DF">
        <w:t>Table A.12.4.2.3.1-4: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60F02FE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08CA4E7"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7E9EF1C1"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32AD7007"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42AF7A36" w14:textId="77777777" w:rsidR="009428D8" w:rsidRPr="007275DF" w:rsidRDefault="009428D8" w:rsidP="006D0B54">
            <w:pPr>
              <w:pStyle w:val="TAH"/>
              <w:rPr>
                <w:rFonts w:cs="Arial"/>
                <w:szCs w:val="18"/>
              </w:rPr>
            </w:pPr>
            <w:r w:rsidRPr="007275DF">
              <w:rPr>
                <w:szCs w:val="18"/>
              </w:rPr>
              <w:t>Cell 2</w:t>
            </w:r>
          </w:p>
        </w:tc>
      </w:tr>
      <w:tr w:rsidR="009428D8" w:rsidRPr="007275DF" w14:paraId="25B9C65C"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796A72ED"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03C7EF47"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28332FF7"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4EC3E0E9"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B981DBD" w14:textId="77777777" w:rsidR="009428D8" w:rsidRPr="007275DF" w:rsidRDefault="009428D8" w:rsidP="006D0B54">
            <w:pPr>
              <w:pStyle w:val="TAH"/>
              <w:rPr>
                <w:rFonts w:cs="Arial"/>
                <w:szCs w:val="18"/>
              </w:rPr>
            </w:pPr>
            <w:r w:rsidRPr="007275DF">
              <w:rPr>
                <w:szCs w:val="18"/>
              </w:rPr>
              <w:t>T2</w:t>
            </w:r>
          </w:p>
        </w:tc>
      </w:tr>
      <w:tr w:rsidR="009428D8" w:rsidRPr="007275DF" w14:paraId="2A73CA7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62FB8412"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6069FC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72C44B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8554638" w14:textId="77777777" w:rsidR="009428D8" w:rsidRPr="007275DF" w:rsidRDefault="009428D8" w:rsidP="006D0B54">
            <w:pPr>
              <w:pStyle w:val="TAC"/>
            </w:pPr>
            <w:r w:rsidRPr="007275DF">
              <w:rPr>
                <w:rFonts w:cs="v4.2.0"/>
              </w:rPr>
              <w:t>1</w:t>
            </w:r>
          </w:p>
        </w:tc>
      </w:tr>
      <w:tr w:rsidR="009428D8" w:rsidRPr="007275DF" w14:paraId="553876B8"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372AA480"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79F58C9A"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1FE26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E3EAB25" w14:textId="77777777" w:rsidR="009428D8" w:rsidRPr="007275DF" w:rsidRDefault="009428D8" w:rsidP="006D0B54">
            <w:pPr>
              <w:pStyle w:val="TAC"/>
            </w:pPr>
            <w:r w:rsidRPr="007275DF">
              <w:t>TDDConf.1.1 CCA</w:t>
            </w:r>
          </w:p>
        </w:tc>
      </w:tr>
      <w:tr w:rsidR="009428D8" w:rsidRPr="007275DF" w14:paraId="4475FD98"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22F473C"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1ACCB333"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035C4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DF8FFB1"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301A6026"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D8E9751"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24FFC3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318C3C60"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6BF4F9A7" w14:textId="77777777" w:rsidR="009428D8" w:rsidRPr="007275DF" w:rsidRDefault="009428D8" w:rsidP="006D0B54">
            <w:pPr>
              <w:pStyle w:val="TAC"/>
              <w:rPr>
                <w:rFonts w:eastAsia="Malgun Gothic"/>
              </w:rPr>
            </w:pPr>
            <w:r w:rsidRPr="007275DF">
              <w:rPr>
                <w:lang w:eastAsia="zh-CN"/>
              </w:rPr>
              <w:t>[TBD]</w:t>
            </w:r>
          </w:p>
        </w:tc>
      </w:tr>
      <w:tr w:rsidR="009428D8" w:rsidRPr="007275DF" w14:paraId="0C3E8A71"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7EE75B9B"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CB2464B"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E3F5D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4FFF326E"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2C21EE82"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5651DAC7"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1D42FA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D895F6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A1D9676" w14:textId="77777777" w:rsidR="009428D8" w:rsidRPr="007275DF" w:rsidRDefault="009428D8" w:rsidP="006D0B54">
            <w:pPr>
              <w:pStyle w:val="TAC"/>
              <w:rPr>
                <w:rFonts w:cs="v4.2.0"/>
              </w:rPr>
            </w:pPr>
            <w:r w:rsidRPr="007275DF">
              <w:t>OP.1</w:t>
            </w:r>
          </w:p>
        </w:tc>
      </w:tr>
      <w:tr w:rsidR="009428D8" w:rsidRPr="007275DF" w14:paraId="60C8C2C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2CC7A933"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02B2D74F"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FA93A5"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4FEDF49" w14:textId="77777777" w:rsidR="009428D8" w:rsidRPr="007275DF" w:rsidRDefault="009428D8" w:rsidP="006D0B54">
            <w:pPr>
              <w:pStyle w:val="TAC"/>
            </w:pPr>
            <w:r w:rsidRPr="007275DF">
              <w:t>SMTC.1</w:t>
            </w:r>
          </w:p>
        </w:tc>
      </w:tr>
      <w:tr w:rsidR="009428D8" w:rsidRPr="007275DF" w14:paraId="7E46C95D"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0E5C655"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59F6638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C54F1C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1CD5BC7" w14:textId="77777777" w:rsidR="009428D8" w:rsidRPr="007275DF" w:rsidRDefault="009428D8" w:rsidP="006D0B54">
            <w:pPr>
              <w:pStyle w:val="TAC"/>
            </w:pPr>
            <w:r w:rsidRPr="007275DF">
              <w:rPr>
                <w:snapToGrid w:val="0"/>
                <w:szCs w:val="18"/>
                <w:lang w:eastAsia="zh-CN"/>
              </w:rPr>
              <w:t>DBT.1</w:t>
            </w:r>
          </w:p>
        </w:tc>
      </w:tr>
      <w:tr w:rsidR="009428D8" w:rsidRPr="007275DF" w14:paraId="338C3D9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7CA80073"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4262BC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76AF9DD"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E007B70" w14:textId="77777777" w:rsidR="009428D8" w:rsidRPr="007275DF" w:rsidRDefault="009428D8" w:rsidP="006D0B54">
            <w:pPr>
              <w:pStyle w:val="TAC"/>
            </w:pPr>
            <w:r w:rsidRPr="007275DF">
              <w:t>SSB.1 CCA</w:t>
            </w:r>
          </w:p>
        </w:tc>
      </w:tr>
      <w:tr w:rsidR="009428D8" w:rsidRPr="007275DF" w14:paraId="18A30DE0"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2623DC1E"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48C033F4"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095F54E"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63F066C2" w14:textId="77777777" w:rsidR="009428D8" w:rsidRPr="007275DF" w:rsidDel="003C3DE1" w:rsidRDefault="009428D8" w:rsidP="006D0B54">
            <w:pPr>
              <w:pStyle w:val="TAC"/>
            </w:pPr>
            <w:r w:rsidRPr="007275DF">
              <w:t>SSB.2 CCA</w:t>
            </w:r>
          </w:p>
        </w:tc>
      </w:tr>
      <w:tr w:rsidR="009428D8" w:rsidRPr="007275DF" w14:paraId="60616493"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42580558"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45D1D8EF"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7C2C1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CB4D523" w14:textId="77777777" w:rsidR="009428D8" w:rsidRPr="007275DF" w:rsidRDefault="009428D8" w:rsidP="006D0B54">
            <w:pPr>
              <w:pStyle w:val="TAC"/>
            </w:pPr>
            <w:r w:rsidRPr="007275DF">
              <w:t>30</w:t>
            </w:r>
          </w:p>
        </w:tc>
      </w:tr>
      <w:tr w:rsidR="009753AF" w:rsidRPr="007275DF" w14:paraId="298897AA" w14:textId="77777777" w:rsidTr="009753AF">
        <w:trPr>
          <w:cantSplit/>
          <w:trHeight w:val="167"/>
        </w:trPr>
        <w:tc>
          <w:tcPr>
            <w:tcW w:w="3681" w:type="dxa"/>
            <w:tcBorders>
              <w:top w:val="single" w:sz="4" w:space="0" w:color="auto"/>
              <w:left w:val="single" w:sz="4" w:space="0" w:color="auto"/>
              <w:bottom w:val="nil"/>
              <w:right w:val="single" w:sz="4" w:space="0" w:color="auto"/>
            </w:tcBorders>
            <w:hideMark/>
          </w:tcPr>
          <w:p w14:paraId="135C3279" w14:textId="77777777" w:rsidR="009753AF" w:rsidRPr="007275DF" w:rsidRDefault="009753AF" w:rsidP="009753AF">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530901FB" w14:textId="0BAE0E3D" w:rsidR="009753AF" w:rsidRPr="007275DF" w:rsidRDefault="009753AF" w:rsidP="009753AF">
            <w:pPr>
              <w:pStyle w:val="TAC"/>
            </w:pPr>
            <w:r w:rsidRPr="007275DF">
              <w:rPr>
                <w:rFonts w:cs="Arial"/>
              </w:rPr>
              <w:t>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B9DD29A" w14:textId="6C72872C" w:rsidR="009753AF" w:rsidRPr="007275DF" w:rsidRDefault="009753AF" w:rsidP="009753AF">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0A51E50" w14:textId="455685D3" w:rsidR="009753AF" w:rsidRPr="007275DF" w:rsidRDefault="009753AF" w:rsidP="009753AF">
            <w:pPr>
              <w:pStyle w:val="TAC"/>
            </w:pPr>
            <w:r w:rsidRPr="007275DF">
              <w:rPr>
                <w:szCs w:val="18"/>
              </w:rPr>
              <w:t>-98  for SS-RSRP</w:t>
            </w:r>
          </w:p>
        </w:tc>
      </w:tr>
      <w:tr w:rsidR="009753AF" w:rsidRPr="007275DF" w14:paraId="3926965C" w14:textId="77777777" w:rsidTr="009753AF">
        <w:trPr>
          <w:cantSplit/>
          <w:trHeight w:val="167"/>
        </w:trPr>
        <w:tc>
          <w:tcPr>
            <w:tcW w:w="3681" w:type="dxa"/>
            <w:vMerge w:val="restart"/>
            <w:tcBorders>
              <w:top w:val="nil"/>
              <w:left w:val="single" w:sz="4" w:space="0" w:color="auto"/>
              <w:bottom w:val="single" w:sz="4" w:space="0" w:color="auto"/>
              <w:right w:val="single" w:sz="4" w:space="0" w:color="auto"/>
            </w:tcBorders>
          </w:tcPr>
          <w:p w14:paraId="782F1BDD" w14:textId="77777777" w:rsidR="009753AF" w:rsidRPr="007275DF" w:rsidRDefault="009753AF" w:rsidP="009753AF">
            <w:pPr>
              <w:pStyle w:val="TAL"/>
              <w:rPr>
                <w:lang w:eastAsia="ja-JP"/>
              </w:rPr>
            </w:pPr>
          </w:p>
        </w:tc>
        <w:tc>
          <w:tcPr>
            <w:tcW w:w="1417" w:type="dxa"/>
            <w:tcBorders>
              <w:top w:val="single" w:sz="4" w:space="0" w:color="auto"/>
              <w:left w:val="single" w:sz="4" w:space="0" w:color="auto"/>
              <w:right w:val="single" w:sz="4" w:space="0" w:color="auto"/>
            </w:tcBorders>
          </w:tcPr>
          <w:p w14:paraId="424CD596" w14:textId="2358C34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8AAAF57" w14:textId="2F323E18"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71559E5" w14:textId="2F64FFD8" w:rsidR="009753AF" w:rsidRPr="007275DF" w:rsidRDefault="009753AF" w:rsidP="009753AF">
            <w:pPr>
              <w:pStyle w:val="TAC"/>
              <w:rPr>
                <w:szCs w:val="18"/>
              </w:rPr>
            </w:pPr>
            <w:r>
              <w:rPr>
                <w:szCs w:val="18"/>
              </w:rPr>
              <w:t>55 for SS-RSRQ</w:t>
            </w:r>
          </w:p>
        </w:tc>
      </w:tr>
      <w:tr w:rsidR="009753AF" w:rsidRPr="007275DF" w14:paraId="60803E87"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18631E0B" w14:textId="77777777" w:rsidR="009753AF" w:rsidRPr="007275DF" w:rsidRDefault="009753AF" w:rsidP="009753AF">
            <w:pPr>
              <w:spacing w:after="0"/>
              <w:rPr>
                <w:rFonts w:ascii="Arial" w:hAnsi="Arial"/>
                <w:sz w:val="18"/>
                <w:lang w:eastAsia="ja-JP"/>
              </w:rPr>
            </w:pPr>
          </w:p>
        </w:tc>
        <w:tc>
          <w:tcPr>
            <w:tcW w:w="1417" w:type="dxa"/>
            <w:tcBorders>
              <w:left w:val="single" w:sz="4" w:space="0" w:color="auto"/>
              <w:bottom w:val="single" w:sz="4" w:space="0" w:color="auto"/>
              <w:right w:val="single" w:sz="4" w:space="0" w:color="auto"/>
            </w:tcBorders>
            <w:hideMark/>
          </w:tcPr>
          <w:p w14:paraId="2D843E93" w14:textId="77777777"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61582E" w14:textId="370EC56B"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280C131" w14:textId="50B7D876" w:rsidR="009753AF" w:rsidRPr="007275DF" w:rsidRDefault="009753AF" w:rsidP="009753AF">
            <w:pPr>
              <w:pStyle w:val="TAC"/>
              <w:rPr>
                <w:szCs w:val="18"/>
              </w:rPr>
            </w:pPr>
            <w:r>
              <w:rPr>
                <w:szCs w:val="18"/>
              </w:rPr>
              <w:t>50 for SS-SINR</w:t>
            </w:r>
          </w:p>
        </w:tc>
      </w:tr>
      <w:tr w:rsidR="009428D8" w:rsidRPr="007275DF" w14:paraId="377B01F3"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32EBB70E" w14:textId="77777777" w:rsidR="009428D8" w:rsidRPr="007275DF" w:rsidRDefault="009428D8" w:rsidP="006D0B54">
            <w:pPr>
              <w:pStyle w:val="TAL"/>
            </w:pPr>
            <w:r w:rsidRPr="007275DF">
              <w:rPr>
                <w:lang w:eastAsia="ja-JP"/>
              </w:rPr>
              <w:lastRenderedPageBreak/>
              <w:t>EPRE ratio of PSS to SSS</w:t>
            </w:r>
          </w:p>
        </w:tc>
        <w:tc>
          <w:tcPr>
            <w:tcW w:w="1417" w:type="dxa"/>
            <w:tcBorders>
              <w:top w:val="single" w:sz="4" w:space="0" w:color="auto"/>
              <w:left w:val="single" w:sz="4" w:space="0" w:color="auto"/>
              <w:bottom w:val="single" w:sz="4" w:space="0" w:color="auto"/>
              <w:right w:val="single" w:sz="4" w:space="0" w:color="auto"/>
            </w:tcBorders>
          </w:tcPr>
          <w:p w14:paraId="17DA712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2338936"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E239E40" w14:textId="77777777" w:rsidR="009428D8" w:rsidRPr="007275DF" w:rsidRDefault="009428D8" w:rsidP="006D0B54">
            <w:pPr>
              <w:pStyle w:val="TAC"/>
            </w:pPr>
            <w:r w:rsidRPr="007275DF">
              <w:t>0</w:t>
            </w:r>
          </w:p>
        </w:tc>
      </w:tr>
      <w:tr w:rsidR="009428D8" w:rsidRPr="007275DF" w14:paraId="43CA4F27"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05069522"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6893E243"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0C5C04E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135B0BE" w14:textId="77777777" w:rsidR="009428D8" w:rsidRPr="007275DF" w:rsidRDefault="009428D8" w:rsidP="006D0B54">
            <w:pPr>
              <w:pStyle w:val="TAC"/>
            </w:pPr>
          </w:p>
        </w:tc>
      </w:tr>
      <w:tr w:rsidR="009428D8" w:rsidRPr="007275DF" w14:paraId="196F0443"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434B54BF"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3BFF0B7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267932C"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A85C8A4" w14:textId="77777777" w:rsidR="009428D8" w:rsidRPr="007275DF" w:rsidRDefault="009428D8" w:rsidP="006D0B54">
            <w:pPr>
              <w:pStyle w:val="TAC"/>
            </w:pPr>
          </w:p>
        </w:tc>
      </w:tr>
      <w:tr w:rsidR="009428D8" w:rsidRPr="007275DF" w14:paraId="732D837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53033928"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3DB4A3E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601804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2A2308E" w14:textId="77777777" w:rsidR="009428D8" w:rsidRPr="007275DF" w:rsidRDefault="009428D8" w:rsidP="006D0B54">
            <w:pPr>
              <w:pStyle w:val="TAC"/>
            </w:pPr>
          </w:p>
        </w:tc>
      </w:tr>
      <w:tr w:rsidR="009428D8" w:rsidRPr="007275DF" w14:paraId="6026C60E"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1A2C53"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6B2344CA"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312F504"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94E6934" w14:textId="77777777" w:rsidR="009428D8" w:rsidRPr="007275DF" w:rsidRDefault="009428D8" w:rsidP="006D0B54">
            <w:pPr>
              <w:pStyle w:val="TAC"/>
            </w:pPr>
          </w:p>
        </w:tc>
      </w:tr>
      <w:tr w:rsidR="009428D8" w:rsidRPr="007275DF" w14:paraId="19F13CDD"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4A8902F1"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542BB0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C0EEA5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1340044A" w14:textId="77777777" w:rsidR="009428D8" w:rsidRPr="007275DF" w:rsidRDefault="009428D8" w:rsidP="006D0B54">
            <w:pPr>
              <w:pStyle w:val="TAC"/>
            </w:pPr>
          </w:p>
        </w:tc>
      </w:tr>
      <w:tr w:rsidR="009428D8" w:rsidRPr="007275DF" w14:paraId="2209060D"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56B8A3AE"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046C294D"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4790F57"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734E686D" w14:textId="77777777" w:rsidR="009428D8" w:rsidRPr="007275DF" w:rsidRDefault="009428D8" w:rsidP="006D0B54">
            <w:pPr>
              <w:pStyle w:val="TAC"/>
            </w:pPr>
          </w:p>
        </w:tc>
      </w:tr>
      <w:tr w:rsidR="009428D8" w:rsidRPr="007275DF" w14:paraId="46A8CD0F"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4F39DC4A"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79C4EC3B"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12A77C1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E510E92" w14:textId="77777777" w:rsidR="009428D8" w:rsidRPr="007275DF" w:rsidRDefault="009428D8" w:rsidP="006D0B54">
            <w:pPr>
              <w:pStyle w:val="TAC"/>
            </w:pPr>
          </w:p>
        </w:tc>
      </w:tr>
      <w:tr w:rsidR="009428D8" w:rsidRPr="007275DF" w14:paraId="6E993D13"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4CF8001"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376E921C"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27E81DA8"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0EC67593" w14:textId="77777777" w:rsidR="009428D8" w:rsidRPr="007275DF" w:rsidRDefault="009428D8" w:rsidP="006D0B54">
            <w:pPr>
              <w:pStyle w:val="TAC"/>
            </w:pPr>
          </w:p>
        </w:tc>
      </w:tr>
      <w:tr w:rsidR="009428D8" w:rsidRPr="007275DF" w14:paraId="2A1C6F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07C8F658" w14:textId="77777777" w:rsidR="009428D8" w:rsidRPr="007275DF" w:rsidRDefault="009428D8" w:rsidP="006D0B54">
            <w:pPr>
              <w:pStyle w:val="TAL"/>
            </w:pPr>
            <w:r w:rsidRPr="00E42453">
              <w:rPr>
                <w:rFonts w:eastAsia="Calibri" w:cs="Arial"/>
                <w:noProof/>
                <w:position w:val="-12"/>
                <w:szCs w:val="22"/>
                <w:lang w:val="en-US"/>
              </w:rPr>
              <w:object w:dxaOrig="405" w:dyaOrig="315" w14:anchorId="23B73048">
                <v:shape id="_x0000_i1311" type="#_x0000_t75" style="width:20.5pt;height:15.5pt" o:ole="" fillcolor="window">
                  <v:imagedata r:id="rId13" o:title=""/>
                </v:shape>
                <o:OLEObject Type="Embed" ProgID="Equation.3" ShapeID="_x0000_i1311" DrawAspect="Content" ObjectID="_1744548218" r:id="rId314"/>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439F4BE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5130F1FB"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C00213" w14:textId="77777777" w:rsidR="009428D8" w:rsidRPr="007275DF" w:rsidRDefault="009428D8" w:rsidP="006D0B54">
            <w:pPr>
              <w:pStyle w:val="TAC"/>
            </w:pPr>
            <w:r w:rsidRPr="007275DF">
              <w:t>-98</w:t>
            </w:r>
          </w:p>
        </w:tc>
      </w:tr>
      <w:tr w:rsidR="009428D8" w:rsidRPr="007275DF" w14:paraId="35DDA8B0"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FE3626E" w14:textId="77777777" w:rsidR="009428D8" w:rsidRPr="007275DF" w:rsidRDefault="009428D8" w:rsidP="006D0B54">
            <w:pPr>
              <w:pStyle w:val="TAL"/>
            </w:pPr>
            <w:r w:rsidRPr="00E42453">
              <w:rPr>
                <w:rFonts w:eastAsia="Calibri" w:cs="Arial"/>
                <w:noProof/>
                <w:position w:val="-12"/>
                <w:szCs w:val="22"/>
                <w:lang w:val="en-US"/>
              </w:rPr>
              <w:object w:dxaOrig="405" w:dyaOrig="315" w14:anchorId="45C3FF3D">
                <v:shape id="_x0000_i1312" type="#_x0000_t75" style="width:20.5pt;height:15.5pt" o:ole="" fillcolor="window">
                  <v:imagedata r:id="rId13" o:title=""/>
                </v:shape>
                <o:OLEObject Type="Embed" ProgID="Equation.3" ShapeID="_x0000_i1312" DrawAspect="Content" ObjectID="_1744548219" r:id="rId315"/>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7143DA71"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202200"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2C54B12" w14:textId="77777777" w:rsidR="009428D8" w:rsidRPr="007275DF" w:rsidRDefault="009428D8" w:rsidP="006D0B54">
            <w:pPr>
              <w:pStyle w:val="TAC"/>
            </w:pPr>
            <w:r w:rsidRPr="007275DF">
              <w:t>-95</w:t>
            </w:r>
          </w:p>
        </w:tc>
      </w:tr>
      <w:tr w:rsidR="009428D8" w:rsidRPr="007275DF" w14:paraId="7E982D33"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39D35CB"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112555A9"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053EE9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0EF5DC0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09077821" w14:textId="77777777" w:rsidR="009428D8" w:rsidRPr="007275DF" w:rsidRDefault="009428D8" w:rsidP="006D0B54">
            <w:pPr>
              <w:pStyle w:val="TAC"/>
            </w:pPr>
            <w:r w:rsidRPr="007275DF">
              <w:t>-88</w:t>
            </w:r>
          </w:p>
        </w:tc>
      </w:tr>
      <w:tr w:rsidR="009428D8" w:rsidRPr="007275DF" w14:paraId="2F7EAEB8"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F0B0BF8" w14:textId="77777777" w:rsidR="009428D8" w:rsidRPr="007275DF" w:rsidRDefault="009428D8" w:rsidP="006D0B54">
            <w:pPr>
              <w:pStyle w:val="TAL"/>
            </w:pPr>
            <w:r w:rsidRPr="00E42453">
              <w:rPr>
                <w:position w:val="-12"/>
              </w:rPr>
              <w:object w:dxaOrig="405" w:dyaOrig="315" w14:anchorId="0B23B323">
                <v:shape id="_x0000_i1313" type="#_x0000_t75" style="width:20.5pt;height:15.5pt" o:ole="" fillcolor="window">
                  <v:imagedata r:id="rId11" o:title=""/>
                </v:shape>
                <o:OLEObject Type="Embed" ProgID="Equation.3" ShapeID="_x0000_i1313" DrawAspect="Content" ObjectID="_1744548220" r:id="rId316"/>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5D6E81C"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30934ACC"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1DA938A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FEFD9AD" w14:textId="77777777" w:rsidR="009428D8" w:rsidRPr="007275DF" w:rsidRDefault="009428D8" w:rsidP="006D0B54">
            <w:pPr>
              <w:pStyle w:val="TAC"/>
            </w:pPr>
            <w:r w:rsidRPr="007275DF">
              <w:t>7</w:t>
            </w:r>
          </w:p>
        </w:tc>
      </w:tr>
      <w:tr w:rsidR="009428D8" w:rsidRPr="007275DF" w14:paraId="3721E650"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019FD6" w14:textId="77777777" w:rsidR="009428D8" w:rsidRPr="007275DF" w:rsidRDefault="009428D8" w:rsidP="006D0B54">
            <w:pPr>
              <w:pStyle w:val="TAL"/>
            </w:pPr>
            <w:r w:rsidRPr="00E42453">
              <w:rPr>
                <w:position w:val="-12"/>
              </w:rPr>
              <w:object w:dxaOrig="615" w:dyaOrig="315" w14:anchorId="739BEF5F">
                <v:shape id="_x0000_i1314" type="#_x0000_t75" style="width:31pt;height:15.5pt" o:ole="" fillcolor="window">
                  <v:imagedata r:id="rId16" o:title=""/>
                </v:shape>
                <o:OLEObject Type="Embed" ProgID="Equation.3" ShapeID="_x0000_i1314" DrawAspect="Content" ObjectID="_1744548221" r:id="rId317"/>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5DAA2A"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355C36E"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3C373950"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2D9E90B3" w14:textId="77777777" w:rsidR="009428D8" w:rsidRPr="007275DF" w:rsidRDefault="009428D8" w:rsidP="006D0B54">
            <w:pPr>
              <w:pStyle w:val="TAC"/>
            </w:pPr>
            <w:r w:rsidRPr="007275DF">
              <w:t>7</w:t>
            </w:r>
          </w:p>
        </w:tc>
      </w:tr>
      <w:tr w:rsidR="009428D8" w:rsidRPr="007275DF" w14:paraId="3B892B6F"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2A8D694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0E0B7C18"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44EE7"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F73D7DF"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7A2D6BB0" w14:textId="77777777" w:rsidR="009428D8" w:rsidRPr="007275DF" w:rsidRDefault="009428D8" w:rsidP="006D0B54">
            <w:pPr>
              <w:pStyle w:val="TAC"/>
            </w:pPr>
            <w:r w:rsidRPr="007275DF">
              <w:rPr>
                <w:szCs w:val="18"/>
              </w:rPr>
              <w:t>-56.16</w:t>
            </w:r>
          </w:p>
        </w:tc>
      </w:tr>
      <w:tr w:rsidR="009428D8" w:rsidRPr="007275DF" w14:paraId="7335FCCF"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8541BC4"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DB9EAE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07531FB"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B0B151D" w14:textId="77777777" w:rsidR="009428D8" w:rsidRPr="007275DF" w:rsidRDefault="009428D8" w:rsidP="006D0B54">
            <w:pPr>
              <w:pStyle w:val="TAC"/>
            </w:pPr>
            <w:r w:rsidRPr="007275DF">
              <w:t>ETU70</w:t>
            </w:r>
          </w:p>
        </w:tc>
      </w:tr>
      <w:tr w:rsidR="009428D8" w:rsidRPr="007275DF" w14:paraId="6F246662"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79307407"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52E020D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7B597C8C"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330C04E4" w14:textId="77777777" w:rsidR="009428D8" w:rsidRPr="007275DF" w:rsidRDefault="009428D8" w:rsidP="006D0B54">
            <w:pPr>
              <w:pStyle w:val="TAC"/>
            </w:pPr>
            <w:r w:rsidRPr="007275DF">
              <w:rPr>
                <w:rFonts w:eastAsia="Malgun Gothic"/>
              </w:rPr>
              <w:t>1x2 Low</w:t>
            </w:r>
          </w:p>
        </w:tc>
      </w:tr>
      <w:tr w:rsidR="009428D8" w:rsidRPr="007275DF" w14:paraId="5ABF49FE"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6278A959"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4A059CF7"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403B0F6A">
                <v:shape id="_x0000_i1315" type="#_x0000_t75" style="width:20.5pt;height:5pt" o:ole="" fillcolor="window">
                  <v:imagedata r:id="rId13" o:title=""/>
                </v:shape>
                <o:OLEObject Type="Embed" ProgID="Equation.3" ShapeID="_x0000_i1315" DrawAspect="Content" ObjectID="_1744548222" r:id="rId318"/>
              </w:object>
            </w:r>
            <w:r w:rsidRPr="007275DF">
              <w:rPr>
                <w:szCs w:val="18"/>
              </w:rPr>
              <w:t xml:space="preserve"> to be fulfilled.</w:t>
            </w:r>
          </w:p>
          <w:p w14:paraId="54637D35"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07C72D0E"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7F181A8B" w14:textId="77777777" w:rsidR="009428D8" w:rsidRPr="007275DF" w:rsidRDefault="009428D8" w:rsidP="006D0B54">
            <w:pPr>
              <w:pStyle w:val="TAN"/>
              <w:rPr>
                <w:szCs w:val="18"/>
              </w:rPr>
            </w:pPr>
            <w:r w:rsidRPr="007275DF">
              <w:rPr>
                <w:snapToGrid w:val="0"/>
              </w:rPr>
              <w:t>NOTE 5:   The signal levels apply for SSS REs when the discovery burst is transmitted during DBT windows.</w:t>
            </w:r>
          </w:p>
        </w:tc>
      </w:tr>
    </w:tbl>
    <w:p w14:paraId="77868D15" w14:textId="77777777" w:rsidR="009428D8" w:rsidRPr="007275DF" w:rsidRDefault="009428D8" w:rsidP="009428D8"/>
    <w:p w14:paraId="7FDF4979" w14:textId="77777777" w:rsidR="009428D8" w:rsidRPr="007275DF" w:rsidRDefault="009428D8" w:rsidP="00127567">
      <w:pPr>
        <w:pStyle w:val="Heading5"/>
      </w:pPr>
      <w:r w:rsidRPr="007275DF">
        <w:t>A.12.4.2.3.2</w:t>
      </w:r>
      <w:r w:rsidRPr="007275DF">
        <w:tab/>
        <w:t>Test Requirements</w:t>
      </w:r>
    </w:p>
    <w:p w14:paraId="3412A80F"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4AC62017" w14:textId="77777777" w:rsidR="009428D8" w:rsidRPr="007275DF" w:rsidRDefault="009428D8" w:rsidP="009428D8">
      <w:pPr>
        <w:rPr>
          <w:rFonts w:cs="v4.2.0"/>
        </w:rPr>
      </w:pPr>
      <w:r w:rsidRPr="007275DF">
        <w:rPr>
          <w:rFonts w:cs="v4.2.0"/>
        </w:rPr>
        <w:t xml:space="preserve">In test 2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DC9E7A0" w14:textId="77777777" w:rsidR="009428D8" w:rsidRPr="007275DF" w:rsidRDefault="009428D8" w:rsidP="009428D8">
      <w:pPr>
        <w:rPr>
          <w:rFonts w:cs="v4.2.0"/>
        </w:rPr>
      </w:pPr>
      <w:r w:rsidRPr="007275DF">
        <w:rPr>
          <w:rFonts w:cs="v4.2.0"/>
        </w:rPr>
        <w:t>In test 1 and test 2, the UE is required to report SSB time index.</w:t>
      </w:r>
    </w:p>
    <w:p w14:paraId="35C7B3BA"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475213DE" w14:textId="77777777" w:rsidR="0024294E" w:rsidRPr="007275DF" w:rsidRDefault="0024294E" w:rsidP="0024294E">
      <w:pPr>
        <w:rPr>
          <w:rFonts w:cs="v4.2.0"/>
        </w:rPr>
      </w:pPr>
    </w:p>
    <w:p w14:paraId="4946AECD" w14:textId="77777777" w:rsidR="009428D8" w:rsidRPr="007275DF" w:rsidRDefault="009428D8" w:rsidP="008B4043">
      <w:pPr>
        <w:pStyle w:val="Heading4"/>
      </w:pPr>
      <w:r w:rsidRPr="007275DF">
        <w:lastRenderedPageBreak/>
        <w:t>A.12.4.2.4</w:t>
      </w:r>
      <w:r w:rsidRPr="007275DF">
        <w:tab/>
        <w:t>NR Inter-RAT event triggered reporting tests for FR1 with SSB time index detection when DRX is used</w:t>
      </w:r>
    </w:p>
    <w:p w14:paraId="37ACCC35" w14:textId="77777777" w:rsidR="009428D8" w:rsidRPr="007275DF" w:rsidRDefault="009428D8" w:rsidP="00244D33">
      <w:pPr>
        <w:pStyle w:val="Heading5"/>
      </w:pPr>
      <w:r w:rsidRPr="007275DF">
        <w:t>A.12.4.2.4.1</w:t>
      </w:r>
      <w:r w:rsidRPr="007275DF">
        <w:tab/>
        <w:t>Test Purpose and Environment</w:t>
      </w:r>
    </w:p>
    <w:p w14:paraId="7B22F002" w14:textId="77777777" w:rsidR="009428D8" w:rsidRPr="007275DF" w:rsidRDefault="009428D8" w:rsidP="009428D8">
      <w:pPr>
        <w:rPr>
          <w:rFonts w:cs="v4.2.0"/>
        </w:rPr>
      </w:pPr>
      <w:r w:rsidRPr="007275DF">
        <w:rPr>
          <w:rFonts w:cs="v4.2.0"/>
        </w:rPr>
        <w:t xml:space="preserve">The purpose of this test is to verify that the UE makes correct reporting of an event. This test will partly verify the NR inter-RAT cell search requirements in clause 8.1.2.4.21of </w:t>
      </w:r>
      <w:r w:rsidRPr="007275DF">
        <w:rPr>
          <w:lang w:eastAsia="zh-CN"/>
        </w:rPr>
        <w:t>TS 36.133</w:t>
      </w:r>
      <w:r w:rsidRPr="007275DF">
        <w:rPr>
          <w:rFonts w:cs="v4.2.0"/>
        </w:rPr>
        <w:t xml:space="preserve"> [15] for E-UTRAN FDD-NR measurements and clause 8.1.2.4.22 of </w:t>
      </w:r>
      <w:r w:rsidRPr="007275DF">
        <w:rPr>
          <w:lang w:eastAsia="zh-CN"/>
        </w:rPr>
        <w:t>TS 36.133 </w:t>
      </w:r>
      <w:r w:rsidRPr="007275DF">
        <w:rPr>
          <w:rFonts w:cs="v4.2.0"/>
        </w:rPr>
        <w:t>[15] for E-UTRAN TDD-NR measurements.</w:t>
      </w:r>
    </w:p>
    <w:p w14:paraId="065E6601" w14:textId="77777777" w:rsidR="009428D8" w:rsidRPr="007275DF" w:rsidRDefault="009428D8" w:rsidP="009428D8">
      <w:pPr>
        <w:rPr>
          <w:rFonts w:cs="v4.2.0"/>
        </w:rPr>
      </w:pPr>
      <w:r w:rsidRPr="007275DF">
        <w:rPr>
          <w:rFonts w:cs="v4.2.0"/>
        </w:rPr>
        <w:t xml:space="preserve">In this test, there are two cells: E-UTRA cell 1 as PCell on E-UTRA RF channel 1 and NR cell 2 as neighbour cell in FR1 on NR RF channel 1 on a carrier frequency with CCA. The test parameters are given in Tables A.12.4.2.4.1-1, A.12.4.2.4.1-2, A.12.4.2.4.1-3 and A.12.4.2.4.1-4. Cell </w:t>
      </w:r>
      <w:r w:rsidRPr="007275DF">
        <w:t>transmits SSBs in DBT windows according to DL CCA model.</w:t>
      </w:r>
    </w:p>
    <w:p w14:paraId="6E7BEFC7" w14:textId="77777777" w:rsidR="009428D8" w:rsidRPr="007275DF" w:rsidRDefault="009428D8" w:rsidP="009428D8">
      <w:pPr>
        <w:rPr>
          <w:rFonts w:cs="v4.2.0"/>
        </w:rPr>
      </w:pPr>
      <w:r w:rsidRPr="007275DF">
        <w:rPr>
          <w:rFonts w:cs="v4.2.0"/>
        </w:rPr>
        <w:t>In tests 1 and 2, measurement gap pattern configuration # 0 as defined in Table A.12.4.2.4.1-2 is provided for UE that does not support per-FR gap and in tests 3 and 4, measurement gap pattern configuration #4 as defined in Table A.12.4.2.4.1-2 is provided for UE that supports per-FR gap.</w:t>
      </w:r>
    </w:p>
    <w:p w14:paraId="23AAA712" w14:textId="77777777" w:rsidR="009428D8" w:rsidRPr="007275DF" w:rsidRDefault="009428D8" w:rsidP="009428D8">
      <w:pPr>
        <w:rPr>
          <w:rFonts w:cs="v4.2.0"/>
        </w:rPr>
      </w:pPr>
      <w:r w:rsidRPr="007275DF">
        <w:rPr>
          <w:rFonts w:cs="v4.2.0"/>
        </w:rPr>
        <w:t>In the measurement control information, it is indicated to the UE that event-triggered reporting with Event B2 (PCell becomes worse than threshold1 and inter RAT neighbour becomes better than threshold2) [16] is used. In the measurement configuration the UE shall be indicated to report the SSB index of the identified NR cell. The test consists of two successive time periods, with time duration of T1, and T2 respectively. During time duration T1, the UE shall not have any timing information of NR cell 2.</w:t>
      </w:r>
    </w:p>
    <w:p w14:paraId="64D82817" w14:textId="77777777" w:rsidR="009428D8" w:rsidRPr="007275DF" w:rsidRDefault="009428D8" w:rsidP="009428D8">
      <w:pPr>
        <w:pStyle w:val="TH"/>
      </w:pPr>
      <w:r w:rsidRPr="007275DF">
        <w:t xml:space="preserve">Table A.12.4.2.4.1-1: </w:t>
      </w:r>
      <w:r w:rsidRPr="007275DF">
        <w:rPr>
          <w:lang w:eastAsia="zh-CN"/>
        </w:rPr>
        <w:t xml:space="preserve">NR inter-RAT </w:t>
      </w:r>
      <w:r w:rsidRPr="007275DF">
        <w:t>event triggered reporting</w:t>
      </w:r>
      <w:r w:rsidRPr="007275DF">
        <w:rPr>
          <w:lang w:eastAsia="zh-CN"/>
        </w:rPr>
        <w:t xml:space="preserve"> tests</w:t>
      </w:r>
      <w:r w:rsidRPr="007275DF">
        <w:t xml:space="preserve"> with SSB index reading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9428D8" w:rsidRPr="007275DF" w14:paraId="49CD2F21"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386F04B" w14:textId="77777777" w:rsidR="009428D8" w:rsidRPr="007275DF" w:rsidRDefault="009428D8" w:rsidP="006D0B54">
            <w:pPr>
              <w:pStyle w:val="TAH"/>
              <w:spacing w:line="254" w:lineRule="auto"/>
              <w:rPr>
                <w:lang w:eastAsia="zh-TW"/>
              </w:rPr>
            </w:pPr>
            <w:r w:rsidRPr="007275DF">
              <w:rPr>
                <w:lang w:eastAsia="zh-TW"/>
              </w:rPr>
              <w:t>Configuration</w:t>
            </w:r>
          </w:p>
        </w:tc>
        <w:tc>
          <w:tcPr>
            <w:tcW w:w="4970" w:type="dxa"/>
            <w:tcBorders>
              <w:top w:val="single" w:sz="4" w:space="0" w:color="auto"/>
              <w:left w:val="single" w:sz="4" w:space="0" w:color="auto"/>
              <w:bottom w:val="single" w:sz="4" w:space="0" w:color="auto"/>
              <w:right w:val="single" w:sz="4" w:space="0" w:color="auto"/>
            </w:tcBorders>
            <w:hideMark/>
          </w:tcPr>
          <w:p w14:paraId="7ABD4356" w14:textId="77777777" w:rsidR="009428D8" w:rsidRPr="007275DF" w:rsidRDefault="009428D8" w:rsidP="006D0B54">
            <w:pPr>
              <w:pStyle w:val="TAH"/>
              <w:spacing w:line="254" w:lineRule="auto"/>
              <w:rPr>
                <w:lang w:eastAsia="zh-TW"/>
              </w:rPr>
            </w:pPr>
            <w:r w:rsidRPr="007275DF">
              <w:rPr>
                <w:lang w:eastAsia="zh-TW"/>
              </w:rPr>
              <w:t>Description</w:t>
            </w:r>
          </w:p>
        </w:tc>
      </w:tr>
      <w:tr w:rsidR="009428D8" w:rsidRPr="007275DF" w14:paraId="2ECB2136"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F95EC9D" w14:textId="77777777" w:rsidR="009428D8" w:rsidRPr="007275DF" w:rsidRDefault="009428D8" w:rsidP="006D0B54">
            <w:pPr>
              <w:pStyle w:val="TAL"/>
              <w:rPr>
                <w:lang w:eastAsia="zh-TW"/>
              </w:rPr>
            </w:pPr>
            <w:r w:rsidRPr="007275DF">
              <w:rPr>
                <w:lang w:eastAsia="zh-TW"/>
              </w:rPr>
              <w:t>1</w:t>
            </w:r>
          </w:p>
        </w:tc>
        <w:tc>
          <w:tcPr>
            <w:tcW w:w="4970" w:type="dxa"/>
            <w:tcBorders>
              <w:top w:val="single" w:sz="4" w:space="0" w:color="auto"/>
              <w:left w:val="single" w:sz="4" w:space="0" w:color="auto"/>
              <w:bottom w:val="single" w:sz="4" w:space="0" w:color="auto"/>
              <w:right w:val="single" w:sz="4" w:space="0" w:color="auto"/>
            </w:tcBorders>
            <w:hideMark/>
          </w:tcPr>
          <w:p w14:paraId="15A324E5" w14:textId="77777777" w:rsidR="009428D8" w:rsidRPr="007275DF" w:rsidRDefault="009428D8" w:rsidP="006D0B54">
            <w:pPr>
              <w:pStyle w:val="TAL"/>
              <w:rPr>
                <w:lang w:eastAsia="zh-TW"/>
              </w:rPr>
            </w:pPr>
            <w:r w:rsidRPr="007275DF">
              <w:rPr>
                <w:lang w:eastAsia="zh-TW"/>
              </w:rPr>
              <w:t>LTE FDD; NR with CCA: SCS 30 kHz, BW 40 MHz, TDD</w:t>
            </w:r>
          </w:p>
        </w:tc>
      </w:tr>
      <w:tr w:rsidR="009428D8" w:rsidRPr="007275DF" w14:paraId="3C57060E" w14:textId="77777777" w:rsidTr="006D0B54">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1C5DB0D" w14:textId="77777777" w:rsidR="009428D8" w:rsidRPr="007275DF" w:rsidRDefault="009428D8" w:rsidP="006D0B54">
            <w:pPr>
              <w:pStyle w:val="TAL"/>
              <w:rPr>
                <w:lang w:eastAsia="zh-TW"/>
              </w:rPr>
            </w:pPr>
            <w:r w:rsidRPr="007275DF">
              <w:rPr>
                <w:lang w:eastAsia="zh-TW"/>
              </w:rPr>
              <w:t>2</w:t>
            </w:r>
          </w:p>
        </w:tc>
        <w:tc>
          <w:tcPr>
            <w:tcW w:w="4970" w:type="dxa"/>
            <w:tcBorders>
              <w:top w:val="single" w:sz="4" w:space="0" w:color="auto"/>
              <w:left w:val="single" w:sz="4" w:space="0" w:color="auto"/>
              <w:bottom w:val="single" w:sz="4" w:space="0" w:color="auto"/>
              <w:right w:val="single" w:sz="4" w:space="0" w:color="auto"/>
            </w:tcBorders>
            <w:hideMark/>
          </w:tcPr>
          <w:p w14:paraId="5E7151AB" w14:textId="77777777" w:rsidR="009428D8" w:rsidRPr="007275DF" w:rsidRDefault="009428D8" w:rsidP="006D0B54">
            <w:pPr>
              <w:pStyle w:val="TAL"/>
              <w:rPr>
                <w:lang w:eastAsia="zh-TW"/>
              </w:rPr>
            </w:pPr>
            <w:r w:rsidRPr="007275DF">
              <w:rPr>
                <w:lang w:eastAsia="zh-TW"/>
              </w:rPr>
              <w:t>LTE TDD; NR with CCA: SCS 30 kHz, BW 40 MHz, TDD</w:t>
            </w:r>
          </w:p>
        </w:tc>
      </w:tr>
      <w:tr w:rsidR="009428D8" w:rsidRPr="007275DF" w14:paraId="42432AA6" w14:textId="77777777" w:rsidTr="006D0B54">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190275E" w14:textId="77777777" w:rsidR="009428D8" w:rsidRPr="007275DF" w:rsidRDefault="009428D8" w:rsidP="006D0B54">
            <w:pPr>
              <w:pStyle w:val="TAN"/>
              <w:rPr>
                <w:lang w:eastAsia="zh-TW"/>
              </w:rPr>
            </w:pPr>
            <w:r w:rsidRPr="007275DF">
              <w:rPr>
                <w:lang w:eastAsia="zh-TW"/>
              </w:rPr>
              <w:t>NOTE:</w:t>
            </w:r>
            <w:r w:rsidRPr="007275DF">
              <w:rPr>
                <w:lang w:eastAsia="zh-TW"/>
              </w:rPr>
              <w:tab/>
              <w:t>The UE is only required to pass in one of the supported test configurations in FR1</w:t>
            </w:r>
          </w:p>
        </w:tc>
      </w:tr>
    </w:tbl>
    <w:p w14:paraId="25C7F28E" w14:textId="77777777" w:rsidR="009428D8" w:rsidRPr="007275DF" w:rsidRDefault="009428D8" w:rsidP="009428D8">
      <w:pPr>
        <w:rPr>
          <w:rFonts w:cs="v4.2.0"/>
        </w:rPr>
      </w:pPr>
    </w:p>
    <w:p w14:paraId="02B0F9AC" w14:textId="77777777" w:rsidR="009428D8" w:rsidRPr="007275DF" w:rsidRDefault="009428D8" w:rsidP="009428D8">
      <w:pPr>
        <w:pStyle w:val="TH"/>
      </w:pPr>
      <w:r w:rsidRPr="007275DF">
        <w:rPr>
          <w:rFonts w:cs="v4.2.0"/>
        </w:rPr>
        <w:lastRenderedPageBreak/>
        <w:t>Table A.12.4.2.4.1-2: General test parameters for NR inter-RAT event triggered reporting for FR1 with SSB time index detection</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18"/>
        <w:gridCol w:w="596"/>
        <w:gridCol w:w="1251"/>
        <w:gridCol w:w="566"/>
        <w:gridCol w:w="567"/>
        <w:gridCol w:w="567"/>
        <w:gridCol w:w="567"/>
        <w:gridCol w:w="3544"/>
      </w:tblGrid>
      <w:tr w:rsidR="009428D8" w:rsidRPr="007275DF" w14:paraId="1654FF89" w14:textId="77777777" w:rsidTr="009753AF">
        <w:trPr>
          <w:cantSplit/>
          <w:trHeight w:val="80"/>
        </w:trPr>
        <w:tc>
          <w:tcPr>
            <w:tcW w:w="2118" w:type="dxa"/>
            <w:tcBorders>
              <w:top w:val="single" w:sz="4" w:space="0" w:color="auto"/>
              <w:left w:val="single" w:sz="4" w:space="0" w:color="auto"/>
              <w:bottom w:val="nil"/>
              <w:right w:val="single" w:sz="4" w:space="0" w:color="auto"/>
            </w:tcBorders>
            <w:hideMark/>
          </w:tcPr>
          <w:p w14:paraId="5A66E4EB" w14:textId="77777777" w:rsidR="009428D8" w:rsidRPr="007275DF" w:rsidRDefault="009428D8" w:rsidP="006D0B54">
            <w:pPr>
              <w:pStyle w:val="TAH"/>
            </w:pPr>
            <w:r w:rsidRPr="007275DF">
              <w:t>Parameter</w:t>
            </w:r>
          </w:p>
        </w:tc>
        <w:tc>
          <w:tcPr>
            <w:tcW w:w="596" w:type="dxa"/>
            <w:tcBorders>
              <w:top w:val="single" w:sz="4" w:space="0" w:color="auto"/>
              <w:left w:val="single" w:sz="4" w:space="0" w:color="auto"/>
              <w:bottom w:val="nil"/>
              <w:right w:val="single" w:sz="4" w:space="0" w:color="auto"/>
            </w:tcBorders>
            <w:hideMark/>
          </w:tcPr>
          <w:p w14:paraId="3868F65F" w14:textId="77777777" w:rsidR="009428D8" w:rsidRPr="007275DF" w:rsidRDefault="009428D8" w:rsidP="006D0B54">
            <w:pPr>
              <w:pStyle w:val="TAH"/>
            </w:pPr>
            <w:r w:rsidRPr="007275DF">
              <w:t>Unit</w:t>
            </w:r>
          </w:p>
        </w:tc>
        <w:tc>
          <w:tcPr>
            <w:tcW w:w="1251" w:type="dxa"/>
            <w:tcBorders>
              <w:top w:val="single" w:sz="4" w:space="0" w:color="auto"/>
              <w:left w:val="single" w:sz="4" w:space="0" w:color="auto"/>
              <w:bottom w:val="nil"/>
              <w:right w:val="single" w:sz="4" w:space="0" w:color="auto"/>
            </w:tcBorders>
            <w:hideMark/>
          </w:tcPr>
          <w:p w14:paraId="2DC073AE" w14:textId="77777777" w:rsidR="009428D8" w:rsidRPr="007275DF" w:rsidRDefault="009428D8" w:rsidP="006D0B54">
            <w:pPr>
              <w:pStyle w:val="TAH"/>
            </w:pPr>
            <w:r w:rsidRPr="007275DF">
              <w:t>Test configuration</w:t>
            </w:r>
          </w:p>
        </w:tc>
        <w:tc>
          <w:tcPr>
            <w:tcW w:w="2267" w:type="dxa"/>
            <w:gridSpan w:val="4"/>
            <w:tcBorders>
              <w:top w:val="single" w:sz="4" w:space="0" w:color="auto"/>
              <w:left w:val="single" w:sz="4" w:space="0" w:color="auto"/>
              <w:bottom w:val="single" w:sz="4" w:space="0" w:color="auto"/>
              <w:right w:val="single" w:sz="4" w:space="0" w:color="auto"/>
            </w:tcBorders>
            <w:hideMark/>
          </w:tcPr>
          <w:p w14:paraId="4B229388" w14:textId="77777777" w:rsidR="009428D8" w:rsidRPr="007275DF" w:rsidRDefault="009428D8" w:rsidP="006D0B54">
            <w:pPr>
              <w:pStyle w:val="TAH"/>
            </w:pPr>
            <w:r w:rsidRPr="007275DF">
              <w:t>Value</w:t>
            </w:r>
          </w:p>
        </w:tc>
        <w:tc>
          <w:tcPr>
            <w:tcW w:w="3544" w:type="dxa"/>
            <w:tcBorders>
              <w:top w:val="single" w:sz="4" w:space="0" w:color="auto"/>
              <w:left w:val="single" w:sz="4" w:space="0" w:color="auto"/>
              <w:bottom w:val="nil"/>
              <w:right w:val="single" w:sz="4" w:space="0" w:color="auto"/>
            </w:tcBorders>
            <w:hideMark/>
          </w:tcPr>
          <w:p w14:paraId="0882A087" w14:textId="77777777" w:rsidR="009428D8" w:rsidRPr="007275DF" w:rsidRDefault="009428D8" w:rsidP="006D0B54">
            <w:pPr>
              <w:pStyle w:val="TAH"/>
            </w:pPr>
            <w:r w:rsidRPr="007275DF">
              <w:t>Comment</w:t>
            </w:r>
          </w:p>
        </w:tc>
      </w:tr>
      <w:tr w:rsidR="009428D8" w:rsidRPr="007275DF" w14:paraId="399D44F1" w14:textId="77777777" w:rsidTr="009753AF">
        <w:trPr>
          <w:cantSplit/>
          <w:trHeight w:val="79"/>
        </w:trPr>
        <w:tc>
          <w:tcPr>
            <w:tcW w:w="2118" w:type="dxa"/>
            <w:tcBorders>
              <w:top w:val="nil"/>
              <w:left w:val="single" w:sz="4" w:space="0" w:color="auto"/>
              <w:bottom w:val="single" w:sz="4" w:space="0" w:color="auto"/>
              <w:right w:val="single" w:sz="4" w:space="0" w:color="auto"/>
            </w:tcBorders>
          </w:tcPr>
          <w:p w14:paraId="55DBEFDA" w14:textId="77777777" w:rsidR="009428D8" w:rsidRPr="007275DF" w:rsidRDefault="009428D8" w:rsidP="006D0B54">
            <w:pPr>
              <w:pStyle w:val="TAH"/>
            </w:pPr>
          </w:p>
        </w:tc>
        <w:tc>
          <w:tcPr>
            <w:tcW w:w="596" w:type="dxa"/>
            <w:tcBorders>
              <w:top w:val="nil"/>
              <w:left w:val="single" w:sz="4" w:space="0" w:color="auto"/>
              <w:bottom w:val="single" w:sz="4" w:space="0" w:color="auto"/>
              <w:right w:val="single" w:sz="4" w:space="0" w:color="auto"/>
            </w:tcBorders>
          </w:tcPr>
          <w:p w14:paraId="718D6A2A" w14:textId="77777777" w:rsidR="009428D8" w:rsidRPr="007275DF" w:rsidRDefault="009428D8" w:rsidP="006D0B54">
            <w:pPr>
              <w:pStyle w:val="TAH"/>
            </w:pPr>
          </w:p>
        </w:tc>
        <w:tc>
          <w:tcPr>
            <w:tcW w:w="1251" w:type="dxa"/>
            <w:tcBorders>
              <w:top w:val="nil"/>
              <w:left w:val="single" w:sz="4" w:space="0" w:color="auto"/>
              <w:bottom w:val="single" w:sz="4" w:space="0" w:color="auto"/>
              <w:right w:val="single" w:sz="4" w:space="0" w:color="auto"/>
            </w:tcBorders>
          </w:tcPr>
          <w:p w14:paraId="592EC3A5" w14:textId="77777777" w:rsidR="009428D8" w:rsidRPr="007275DF" w:rsidRDefault="009428D8" w:rsidP="006D0B54">
            <w:pPr>
              <w:pStyle w:val="TAH"/>
            </w:pPr>
          </w:p>
        </w:tc>
        <w:tc>
          <w:tcPr>
            <w:tcW w:w="566" w:type="dxa"/>
            <w:tcBorders>
              <w:top w:val="single" w:sz="4" w:space="0" w:color="auto"/>
              <w:left w:val="single" w:sz="4" w:space="0" w:color="auto"/>
              <w:bottom w:val="single" w:sz="4" w:space="0" w:color="auto"/>
              <w:right w:val="single" w:sz="4" w:space="0" w:color="auto"/>
            </w:tcBorders>
            <w:hideMark/>
          </w:tcPr>
          <w:p w14:paraId="72146A7A" w14:textId="77777777" w:rsidR="009428D8" w:rsidRPr="007275DF" w:rsidRDefault="009428D8" w:rsidP="006D0B54">
            <w:pPr>
              <w:pStyle w:val="TAH"/>
            </w:pPr>
            <w:r w:rsidRPr="007275DF">
              <w:t>Test 1</w:t>
            </w:r>
          </w:p>
        </w:tc>
        <w:tc>
          <w:tcPr>
            <w:tcW w:w="567" w:type="dxa"/>
            <w:tcBorders>
              <w:top w:val="single" w:sz="4" w:space="0" w:color="auto"/>
              <w:left w:val="single" w:sz="4" w:space="0" w:color="auto"/>
              <w:bottom w:val="single" w:sz="4" w:space="0" w:color="auto"/>
              <w:right w:val="single" w:sz="4" w:space="0" w:color="auto"/>
            </w:tcBorders>
            <w:hideMark/>
          </w:tcPr>
          <w:p w14:paraId="1445CCD9" w14:textId="77777777" w:rsidR="009428D8" w:rsidRPr="007275DF" w:rsidRDefault="009428D8" w:rsidP="006D0B54">
            <w:pPr>
              <w:pStyle w:val="TAH"/>
            </w:pPr>
            <w:r w:rsidRPr="007275DF">
              <w:t>Test 2</w:t>
            </w:r>
          </w:p>
        </w:tc>
        <w:tc>
          <w:tcPr>
            <w:tcW w:w="567" w:type="dxa"/>
            <w:tcBorders>
              <w:top w:val="single" w:sz="4" w:space="0" w:color="auto"/>
              <w:left w:val="single" w:sz="4" w:space="0" w:color="auto"/>
              <w:bottom w:val="single" w:sz="4" w:space="0" w:color="auto"/>
              <w:right w:val="single" w:sz="4" w:space="0" w:color="auto"/>
            </w:tcBorders>
            <w:hideMark/>
          </w:tcPr>
          <w:p w14:paraId="54D0647E" w14:textId="77777777" w:rsidR="009428D8" w:rsidRPr="007275DF" w:rsidRDefault="009428D8" w:rsidP="006D0B54">
            <w:pPr>
              <w:pStyle w:val="TAH"/>
            </w:pPr>
            <w:r w:rsidRPr="007275DF">
              <w:t>Test 3</w:t>
            </w:r>
          </w:p>
        </w:tc>
        <w:tc>
          <w:tcPr>
            <w:tcW w:w="567" w:type="dxa"/>
            <w:tcBorders>
              <w:top w:val="single" w:sz="4" w:space="0" w:color="auto"/>
              <w:left w:val="single" w:sz="4" w:space="0" w:color="auto"/>
              <w:bottom w:val="single" w:sz="4" w:space="0" w:color="auto"/>
              <w:right w:val="single" w:sz="4" w:space="0" w:color="auto"/>
            </w:tcBorders>
            <w:hideMark/>
          </w:tcPr>
          <w:p w14:paraId="59AC106F" w14:textId="77777777" w:rsidR="009428D8" w:rsidRPr="007275DF" w:rsidRDefault="009428D8" w:rsidP="006D0B54">
            <w:pPr>
              <w:pStyle w:val="TAH"/>
            </w:pPr>
            <w:r w:rsidRPr="007275DF">
              <w:t xml:space="preserve">Test </w:t>
            </w:r>
          </w:p>
        </w:tc>
        <w:tc>
          <w:tcPr>
            <w:tcW w:w="3544" w:type="dxa"/>
            <w:tcBorders>
              <w:top w:val="nil"/>
              <w:left w:val="single" w:sz="4" w:space="0" w:color="auto"/>
              <w:bottom w:val="single" w:sz="4" w:space="0" w:color="auto"/>
              <w:right w:val="single" w:sz="4" w:space="0" w:color="auto"/>
            </w:tcBorders>
          </w:tcPr>
          <w:p w14:paraId="38FF6A49" w14:textId="77777777" w:rsidR="009428D8" w:rsidRPr="007275DF" w:rsidRDefault="009428D8" w:rsidP="006D0B54">
            <w:pPr>
              <w:pStyle w:val="TAH"/>
            </w:pPr>
          </w:p>
        </w:tc>
      </w:tr>
      <w:tr w:rsidR="009428D8" w:rsidRPr="007275DF" w14:paraId="7CFFEDEF"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616AA3E5" w14:textId="77777777" w:rsidR="009428D8" w:rsidRPr="007275DF" w:rsidRDefault="009428D8" w:rsidP="006D0B54">
            <w:pPr>
              <w:pStyle w:val="TAL"/>
              <w:rPr>
                <w:lang w:val="sv-FI"/>
              </w:rPr>
            </w:pPr>
            <w:r w:rsidRPr="007275DF">
              <w:rPr>
                <w:lang w:val="sv-FI"/>
              </w:rPr>
              <w:t>E-UTRA RF Channel Number</w:t>
            </w:r>
          </w:p>
        </w:tc>
        <w:tc>
          <w:tcPr>
            <w:tcW w:w="596" w:type="dxa"/>
            <w:tcBorders>
              <w:top w:val="single" w:sz="4" w:space="0" w:color="auto"/>
              <w:left w:val="single" w:sz="4" w:space="0" w:color="auto"/>
              <w:bottom w:val="single" w:sz="4" w:space="0" w:color="auto"/>
              <w:right w:val="single" w:sz="4" w:space="0" w:color="auto"/>
            </w:tcBorders>
          </w:tcPr>
          <w:p w14:paraId="531E79EF" w14:textId="77777777" w:rsidR="009428D8" w:rsidRPr="007275DF" w:rsidRDefault="009428D8" w:rsidP="006D0B54">
            <w:pPr>
              <w:pStyle w:val="TAL"/>
              <w:rPr>
                <w:rFonts w:cs="Arial"/>
                <w:lang w:val="sv-FI"/>
              </w:rPr>
            </w:pPr>
          </w:p>
        </w:tc>
        <w:tc>
          <w:tcPr>
            <w:tcW w:w="1251" w:type="dxa"/>
            <w:tcBorders>
              <w:top w:val="single" w:sz="4" w:space="0" w:color="auto"/>
              <w:left w:val="single" w:sz="4" w:space="0" w:color="auto"/>
              <w:bottom w:val="single" w:sz="4" w:space="0" w:color="auto"/>
              <w:right w:val="single" w:sz="4" w:space="0" w:color="auto"/>
            </w:tcBorders>
            <w:hideMark/>
          </w:tcPr>
          <w:p w14:paraId="53389553"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CC56047" w14:textId="77777777" w:rsidR="009428D8" w:rsidRPr="007275DF" w:rsidRDefault="009428D8" w:rsidP="006D0B54">
            <w:pPr>
              <w:pStyle w:val="TAL"/>
              <w:rPr>
                <w:bCs/>
              </w:rPr>
            </w:pPr>
            <w:r w:rsidRPr="007275DF">
              <w:rPr>
                <w:bCs/>
              </w:rPr>
              <w:t>1</w:t>
            </w:r>
          </w:p>
        </w:tc>
        <w:tc>
          <w:tcPr>
            <w:tcW w:w="3544" w:type="dxa"/>
            <w:tcBorders>
              <w:top w:val="single" w:sz="4" w:space="0" w:color="auto"/>
              <w:left w:val="single" w:sz="4" w:space="0" w:color="auto"/>
              <w:bottom w:val="single" w:sz="4" w:space="0" w:color="auto"/>
              <w:right w:val="single" w:sz="4" w:space="0" w:color="auto"/>
            </w:tcBorders>
            <w:hideMark/>
          </w:tcPr>
          <w:p w14:paraId="7B0B5670" w14:textId="77777777" w:rsidR="009428D8" w:rsidRPr="007275DF" w:rsidRDefault="009428D8" w:rsidP="006D0B54">
            <w:pPr>
              <w:pStyle w:val="TAL"/>
              <w:rPr>
                <w:bCs/>
              </w:rPr>
            </w:pPr>
            <w:r w:rsidRPr="007275DF">
              <w:rPr>
                <w:bCs/>
              </w:rPr>
              <w:t>One E-UTRAcarrier frequency is used.</w:t>
            </w:r>
          </w:p>
        </w:tc>
      </w:tr>
      <w:tr w:rsidR="009428D8" w:rsidRPr="007275DF" w14:paraId="478A4C69"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0157F5B8" w14:textId="77777777" w:rsidR="009428D8" w:rsidRPr="007275DF" w:rsidRDefault="009428D8" w:rsidP="006D0B54">
            <w:pPr>
              <w:pStyle w:val="TAL"/>
              <w:rPr>
                <w:lang w:eastAsia="zh-CN"/>
              </w:rPr>
            </w:pPr>
            <w:r w:rsidRPr="007275DF">
              <w:rPr>
                <w:lang w:eastAsia="zh-CN"/>
              </w:rPr>
              <w:t>NR RF Chanel Number</w:t>
            </w:r>
          </w:p>
        </w:tc>
        <w:tc>
          <w:tcPr>
            <w:tcW w:w="596" w:type="dxa"/>
            <w:tcBorders>
              <w:top w:val="single" w:sz="4" w:space="0" w:color="auto"/>
              <w:left w:val="single" w:sz="4" w:space="0" w:color="auto"/>
              <w:bottom w:val="single" w:sz="4" w:space="0" w:color="auto"/>
              <w:right w:val="single" w:sz="4" w:space="0" w:color="auto"/>
            </w:tcBorders>
          </w:tcPr>
          <w:p w14:paraId="267A4C1E"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CC6DE30"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469AC3" w14:textId="77777777" w:rsidR="009428D8" w:rsidRPr="007275DF" w:rsidRDefault="009428D8" w:rsidP="006D0B54">
            <w:pPr>
              <w:pStyle w:val="TAL"/>
              <w:rPr>
                <w:bCs/>
                <w:lang w:eastAsia="zh-CN"/>
              </w:rPr>
            </w:pPr>
            <w:r w:rsidRPr="007275DF">
              <w:rPr>
                <w:bCs/>
                <w:lang w:eastAsia="zh-CN"/>
              </w:rPr>
              <w:t>1</w:t>
            </w:r>
          </w:p>
        </w:tc>
        <w:tc>
          <w:tcPr>
            <w:tcW w:w="3544" w:type="dxa"/>
            <w:tcBorders>
              <w:top w:val="single" w:sz="4" w:space="0" w:color="auto"/>
              <w:left w:val="single" w:sz="4" w:space="0" w:color="auto"/>
              <w:bottom w:val="single" w:sz="4" w:space="0" w:color="auto"/>
              <w:right w:val="single" w:sz="4" w:space="0" w:color="auto"/>
            </w:tcBorders>
            <w:hideMark/>
          </w:tcPr>
          <w:p w14:paraId="13ABF95E" w14:textId="77777777" w:rsidR="009428D8" w:rsidRPr="007275DF" w:rsidRDefault="009428D8" w:rsidP="006D0B54">
            <w:pPr>
              <w:pStyle w:val="TAL"/>
              <w:rPr>
                <w:bCs/>
              </w:rPr>
            </w:pPr>
            <w:r w:rsidRPr="007275DF">
              <w:rPr>
                <w:bCs/>
              </w:rPr>
              <w:t>One FR1 NR carrier frequency under CCA is used.</w:t>
            </w:r>
          </w:p>
        </w:tc>
      </w:tr>
      <w:tr w:rsidR="009753AF" w:rsidRPr="007275DF" w14:paraId="7B3F424A"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1FA23A01" w14:textId="77777777" w:rsidR="009753AF" w:rsidRPr="007275DF" w:rsidRDefault="009753AF" w:rsidP="009753AF">
            <w:pPr>
              <w:pStyle w:val="TAL"/>
              <w:rPr>
                <w:lang w:eastAsia="zh-CN"/>
              </w:rPr>
            </w:pPr>
            <w:r w:rsidRPr="007275DF">
              <w:rPr>
                <w:noProof/>
                <w:lang w:val="it-IT"/>
              </w:rPr>
              <w:t>DL CCA model</w:t>
            </w:r>
          </w:p>
        </w:tc>
        <w:tc>
          <w:tcPr>
            <w:tcW w:w="596" w:type="dxa"/>
            <w:tcBorders>
              <w:top w:val="single" w:sz="4" w:space="0" w:color="auto"/>
              <w:left w:val="single" w:sz="4" w:space="0" w:color="auto"/>
              <w:bottom w:val="single" w:sz="4" w:space="0" w:color="auto"/>
              <w:right w:val="single" w:sz="4" w:space="0" w:color="auto"/>
            </w:tcBorders>
          </w:tcPr>
          <w:p w14:paraId="2D97F462"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39871A09"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0EFE9B39" w14:textId="37F7FC49"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.2.1</w:t>
            </w:r>
          </w:p>
        </w:tc>
        <w:tc>
          <w:tcPr>
            <w:tcW w:w="3544" w:type="dxa"/>
            <w:tcBorders>
              <w:top w:val="single" w:sz="4" w:space="0" w:color="auto"/>
              <w:left w:val="single" w:sz="4" w:space="0" w:color="auto"/>
              <w:bottom w:val="single" w:sz="4" w:space="0" w:color="auto"/>
              <w:right w:val="single" w:sz="4" w:space="0" w:color="auto"/>
            </w:tcBorders>
          </w:tcPr>
          <w:p w14:paraId="589585EA" w14:textId="77777777" w:rsidR="009753AF" w:rsidRPr="007275DF" w:rsidRDefault="009753AF" w:rsidP="009753AF">
            <w:pPr>
              <w:pStyle w:val="TAL"/>
              <w:rPr>
                <w:bCs/>
              </w:rPr>
            </w:pPr>
          </w:p>
        </w:tc>
      </w:tr>
      <w:tr w:rsidR="009753AF" w:rsidRPr="007275DF" w14:paraId="7255BDB8" w14:textId="77777777" w:rsidTr="009753AF">
        <w:trPr>
          <w:cantSplit/>
          <w:trHeight w:val="382"/>
        </w:trPr>
        <w:tc>
          <w:tcPr>
            <w:tcW w:w="2118" w:type="dxa"/>
            <w:tcBorders>
              <w:top w:val="single" w:sz="4" w:space="0" w:color="auto"/>
              <w:left w:val="single" w:sz="4" w:space="0" w:color="auto"/>
              <w:bottom w:val="single" w:sz="4" w:space="0" w:color="auto"/>
              <w:right w:val="single" w:sz="4" w:space="0" w:color="auto"/>
            </w:tcBorders>
            <w:hideMark/>
          </w:tcPr>
          <w:p w14:paraId="44DEFA62" w14:textId="77777777" w:rsidR="009753AF" w:rsidRPr="007275DF" w:rsidRDefault="009753AF" w:rsidP="009753AF">
            <w:pPr>
              <w:pStyle w:val="TAL"/>
              <w:rPr>
                <w:lang w:eastAsia="zh-CN"/>
              </w:rPr>
            </w:pPr>
            <w:r w:rsidRPr="007275DF">
              <w:rPr>
                <w:noProof/>
                <w:lang w:val="it-IT"/>
              </w:rPr>
              <w:t>UL CCA model</w:t>
            </w:r>
          </w:p>
        </w:tc>
        <w:tc>
          <w:tcPr>
            <w:tcW w:w="596" w:type="dxa"/>
            <w:tcBorders>
              <w:top w:val="single" w:sz="4" w:space="0" w:color="auto"/>
              <w:left w:val="single" w:sz="4" w:space="0" w:color="auto"/>
              <w:bottom w:val="single" w:sz="4" w:space="0" w:color="auto"/>
              <w:right w:val="single" w:sz="4" w:space="0" w:color="auto"/>
            </w:tcBorders>
          </w:tcPr>
          <w:p w14:paraId="393851DA"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tcPr>
          <w:p w14:paraId="40A8E047" w14:textId="77777777" w:rsidR="009753AF" w:rsidRPr="007275DF" w:rsidRDefault="009753AF" w:rsidP="009753AF">
            <w:pPr>
              <w:pStyle w:val="TAL"/>
              <w:rPr>
                <w:rFonts w:cs="Arial"/>
              </w:rPr>
            </w:pPr>
          </w:p>
        </w:tc>
        <w:tc>
          <w:tcPr>
            <w:tcW w:w="2267" w:type="dxa"/>
            <w:gridSpan w:val="4"/>
            <w:tcBorders>
              <w:top w:val="single" w:sz="4" w:space="0" w:color="auto"/>
              <w:left w:val="single" w:sz="4" w:space="0" w:color="auto"/>
              <w:bottom w:val="single" w:sz="4" w:space="0" w:color="auto"/>
              <w:right w:val="single" w:sz="4" w:space="0" w:color="auto"/>
            </w:tcBorders>
            <w:hideMark/>
          </w:tcPr>
          <w:p w14:paraId="29B0D398" w14:textId="3F96590E" w:rsidR="009753AF" w:rsidRPr="007275DF" w:rsidRDefault="009753AF" w:rsidP="009753AF">
            <w:pPr>
              <w:pStyle w:val="TAL"/>
              <w:rPr>
                <w:bCs/>
                <w:lang w:eastAsia="zh-CN"/>
              </w:rPr>
            </w:pPr>
            <w:r w:rsidRPr="007275DF">
              <w:rPr>
                <w:noProof/>
              </w:rPr>
              <w:t xml:space="preserve">As specified in clause </w:t>
            </w:r>
            <w:r>
              <w:rPr>
                <w:noProof/>
              </w:rPr>
              <w:t>A.3.26</w:t>
            </w:r>
            <w:r w:rsidRPr="007275DF">
              <w:rPr>
                <w:noProof/>
              </w:rPr>
              <w:t>.2.2</w:t>
            </w:r>
          </w:p>
        </w:tc>
        <w:tc>
          <w:tcPr>
            <w:tcW w:w="3544" w:type="dxa"/>
            <w:tcBorders>
              <w:top w:val="single" w:sz="4" w:space="0" w:color="auto"/>
              <w:left w:val="single" w:sz="4" w:space="0" w:color="auto"/>
              <w:bottom w:val="single" w:sz="4" w:space="0" w:color="auto"/>
              <w:right w:val="single" w:sz="4" w:space="0" w:color="auto"/>
            </w:tcBorders>
          </w:tcPr>
          <w:p w14:paraId="7FB232D9" w14:textId="77777777" w:rsidR="009753AF" w:rsidRPr="007275DF" w:rsidRDefault="009753AF" w:rsidP="009753AF">
            <w:pPr>
              <w:pStyle w:val="TAL"/>
              <w:rPr>
                <w:bCs/>
              </w:rPr>
            </w:pPr>
          </w:p>
        </w:tc>
      </w:tr>
      <w:tr w:rsidR="009428D8" w:rsidRPr="007275DF" w14:paraId="1AFFA8AD" w14:textId="77777777" w:rsidTr="009753AF">
        <w:trPr>
          <w:cantSplit/>
          <w:trHeight w:val="319"/>
        </w:trPr>
        <w:tc>
          <w:tcPr>
            <w:tcW w:w="2118" w:type="dxa"/>
            <w:tcBorders>
              <w:top w:val="single" w:sz="4" w:space="0" w:color="auto"/>
              <w:left w:val="single" w:sz="4" w:space="0" w:color="auto"/>
              <w:bottom w:val="single" w:sz="4" w:space="0" w:color="auto"/>
              <w:right w:val="single" w:sz="4" w:space="0" w:color="auto"/>
            </w:tcBorders>
            <w:hideMark/>
          </w:tcPr>
          <w:p w14:paraId="5E5C24AB" w14:textId="77777777" w:rsidR="009428D8" w:rsidRPr="007275DF" w:rsidRDefault="009428D8" w:rsidP="006D0B54">
            <w:pPr>
              <w:pStyle w:val="TAL"/>
              <w:rPr>
                <w:rFonts w:cs="Arial"/>
              </w:rPr>
            </w:pPr>
            <w:r w:rsidRPr="007275DF">
              <w:rPr>
                <w:rFonts w:cs="Arial"/>
              </w:rPr>
              <w:t>Active cell</w:t>
            </w:r>
          </w:p>
        </w:tc>
        <w:tc>
          <w:tcPr>
            <w:tcW w:w="596" w:type="dxa"/>
            <w:tcBorders>
              <w:top w:val="single" w:sz="4" w:space="0" w:color="auto"/>
              <w:left w:val="single" w:sz="4" w:space="0" w:color="auto"/>
              <w:bottom w:val="single" w:sz="4" w:space="0" w:color="auto"/>
              <w:right w:val="single" w:sz="4" w:space="0" w:color="auto"/>
            </w:tcBorders>
          </w:tcPr>
          <w:p w14:paraId="0FF79276"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27BA604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40C7277" w14:textId="77777777" w:rsidR="009428D8" w:rsidRPr="007275DF" w:rsidRDefault="009428D8" w:rsidP="006D0B54">
            <w:pPr>
              <w:pStyle w:val="TAL"/>
              <w:rPr>
                <w:rFonts w:cs="Arial"/>
              </w:rPr>
            </w:pPr>
            <w:r w:rsidRPr="007275DF">
              <w:rPr>
                <w:rFonts w:cs="Arial"/>
              </w:rPr>
              <w:t>E-UTRA cell 1 (PCell)</w:t>
            </w:r>
          </w:p>
        </w:tc>
        <w:tc>
          <w:tcPr>
            <w:tcW w:w="3544" w:type="dxa"/>
            <w:tcBorders>
              <w:top w:val="single" w:sz="4" w:space="0" w:color="auto"/>
              <w:left w:val="single" w:sz="4" w:space="0" w:color="auto"/>
              <w:bottom w:val="single" w:sz="4" w:space="0" w:color="auto"/>
              <w:right w:val="single" w:sz="4" w:space="0" w:color="auto"/>
            </w:tcBorders>
            <w:hideMark/>
          </w:tcPr>
          <w:p w14:paraId="5C8FFD92" w14:textId="77777777" w:rsidR="009428D8" w:rsidRPr="007275DF" w:rsidRDefault="009428D8" w:rsidP="006D0B54">
            <w:pPr>
              <w:pStyle w:val="TAL"/>
              <w:rPr>
                <w:rFonts w:cs="Arial"/>
              </w:rPr>
            </w:pPr>
            <w:r w:rsidRPr="007275DF">
              <w:rPr>
                <w:rFonts w:cs="Arial"/>
              </w:rPr>
              <w:t xml:space="preserve">E-UTRA cell 1 is on </w:t>
            </w:r>
            <w:r w:rsidRPr="007275DF">
              <w:t xml:space="preserve">E-UTRA RF channel </w:t>
            </w:r>
            <w:r w:rsidRPr="007275DF">
              <w:rPr>
                <w:rFonts w:cs="Arial"/>
              </w:rPr>
              <w:t xml:space="preserve">number </w:t>
            </w:r>
            <w:r w:rsidRPr="007275DF">
              <w:t>1.</w:t>
            </w:r>
          </w:p>
        </w:tc>
      </w:tr>
      <w:tr w:rsidR="009428D8" w:rsidRPr="007275DF" w14:paraId="3B189738" w14:textId="77777777" w:rsidTr="009753AF">
        <w:trPr>
          <w:cantSplit/>
          <w:trHeight w:val="179"/>
        </w:trPr>
        <w:tc>
          <w:tcPr>
            <w:tcW w:w="2118" w:type="dxa"/>
            <w:tcBorders>
              <w:top w:val="single" w:sz="4" w:space="0" w:color="auto"/>
              <w:left w:val="single" w:sz="4" w:space="0" w:color="auto"/>
              <w:bottom w:val="single" w:sz="4" w:space="0" w:color="auto"/>
              <w:right w:val="single" w:sz="4" w:space="0" w:color="auto"/>
            </w:tcBorders>
            <w:hideMark/>
          </w:tcPr>
          <w:p w14:paraId="5CF6B822" w14:textId="77777777" w:rsidR="009428D8" w:rsidRPr="007275DF" w:rsidRDefault="009428D8" w:rsidP="006D0B54">
            <w:pPr>
              <w:pStyle w:val="TAL"/>
              <w:rPr>
                <w:rFonts w:cs="Arial"/>
              </w:rPr>
            </w:pPr>
            <w:r w:rsidRPr="007275DF">
              <w:rPr>
                <w:rFonts w:cs="Arial"/>
              </w:rPr>
              <w:t>Neighbour cell</w:t>
            </w:r>
          </w:p>
        </w:tc>
        <w:tc>
          <w:tcPr>
            <w:tcW w:w="596" w:type="dxa"/>
            <w:tcBorders>
              <w:top w:val="single" w:sz="4" w:space="0" w:color="auto"/>
              <w:left w:val="single" w:sz="4" w:space="0" w:color="auto"/>
              <w:bottom w:val="single" w:sz="4" w:space="0" w:color="auto"/>
              <w:right w:val="single" w:sz="4" w:space="0" w:color="auto"/>
            </w:tcBorders>
          </w:tcPr>
          <w:p w14:paraId="0002CE8A"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6BA43F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CE7802" w14:textId="77777777" w:rsidR="009428D8" w:rsidRPr="007275DF" w:rsidRDefault="009428D8" w:rsidP="006D0B54">
            <w:pPr>
              <w:pStyle w:val="TAL"/>
              <w:rPr>
                <w:rFonts w:cs="Arial"/>
              </w:rPr>
            </w:pPr>
            <w:r w:rsidRPr="007275DF">
              <w:rPr>
                <w:rFonts w:cs="Arial"/>
              </w:rPr>
              <w:t>NR cell 2</w:t>
            </w:r>
          </w:p>
        </w:tc>
        <w:tc>
          <w:tcPr>
            <w:tcW w:w="3544" w:type="dxa"/>
            <w:tcBorders>
              <w:top w:val="single" w:sz="4" w:space="0" w:color="auto"/>
              <w:left w:val="single" w:sz="4" w:space="0" w:color="auto"/>
              <w:bottom w:val="single" w:sz="4" w:space="0" w:color="auto"/>
              <w:right w:val="single" w:sz="4" w:space="0" w:color="auto"/>
            </w:tcBorders>
            <w:hideMark/>
          </w:tcPr>
          <w:p w14:paraId="35DEB027" w14:textId="77777777" w:rsidR="009428D8" w:rsidRPr="007275DF" w:rsidRDefault="009428D8" w:rsidP="006D0B54">
            <w:pPr>
              <w:pStyle w:val="TAL"/>
              <w:rPr>
                <w:rFonts w:cs="Arial"/>
              </w:rPr>
            </w:pPr>
            <w:r w:rsidRPr="007275DF">
              <w:rPr>
                <w:rFonts w:cs="Arial"/>
              </w:rPr>
              <w:t>NR cell 2 is</w:t>
            </w:r>
            <w:r w:rsidRPr="007275DF">
              <w:t xml:space="preserve"> on NR RF channel </w:t>
            </w:r>
            <w:r w:rsidRPr="007275DF">
              <w:rPr>
                <w:rFonts w:cs="Arial"/>
              </w:rPr>
              <w:t xml:space="preserve">number </w:t>
            </w:r>
            <w:r w:rsidRPr="007275DF">
              <w:t>1.</w:t>
            </w:r>
          </w:p>
        </w:tc>
      </w:tr>
      <w:tr w:rsidR="009428D8" w:rsidRPr="007275DF" w14:paraId="68DD7CBA" w14:textId="77777777" w:rsidTr="009753AF">
        <w:trPr>
          <w:cantSplit/>
          <w:trHeight w:val="126"/>
        </w:trPr>
        <w:tc>
          <w:tcPr>
            <w:tcW w:w="2118" w:type="dxa"/>
            <w:tcBorders>
              <w:top w:val="single" w:sz="4" w:space="0" w:color="auto"/>
              <w:left w:val="single" w:sz="4" w:space="0" w:color="auto"/>
              <w:bottom w:val="single" w:sz="4" w:space="0" w:color="auto"/>
              <w:right w:val="single" w:sz="4" w:space="0" w:color="auto"/>
            </w:tcBorders>
            <w:hideMark/>
          </w:tcPr>
          <w:p w14:paraId="396E0B06" w14:textId="77777777" w:rsidR="009428D8" w:rsidRPr="007275DF" w:rsidRDefault="009428D8" w:rsidP="006D0B54">
            <w:pPr>
              <w:pStyle w:val="TAL"/>
              <w:rPr>
                <w:rFonts w:cs="Arial"/>
              </w:rPr>
            </w:pPr>
            <w:r w:rsidRPr="007275DF">
              <w:rPr>
                <w:rFonts w:cs="Arial"/>
                <w:lang w:eastAsia="zh-CN"/>
              </w:rPr>
              <w:t>Gap Pattern Id</w:t>
            </w:r>
          </w:p>
        </w:tc>
        <w:tc>
          <w:tcPr>
            <w:tcW w:w="596" w:type="dxa"/>
            <w:tcBorders>
              <w:top w:val="single" w:sz="4" w:space="0" w:color="auto"/>
              <w:left w:val="single" w:sz="4" w:space="0" w:color="auto"/>
              <w:bottom w:val="single" w:sz="4" w:space="0" w:color="auto"/>
              <w:right w:val="single" w:sz="4" w:space="0" w:color="auto"/>
            </w:tcBorders>
          </w:tcPr>
          <w:p w14:paraId="4DA9AA30"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00F2D872"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7F663B31" w14:textId="77777777" w:rsidR="009428D8" w:rsidRPr="007275DF" w:rsidRDefault="009428D8" w:rsidP="006D0B54">
            <w:pPr>
              <w:pStyle w:val="TAL"/>
              <w:rPr>
                <w:rFonts w:cs="Arial"/>
                <w:lang w:eastAsia="zh-CN"/>
              </w:rPr>
            </w:pPr>
            <w:r w:rsidRPr="007275DF">
              <w:rPr>
                <w:rFonts w:cs="Arial"/>
                <w:lang w:eastAsia="zh-CN"/>
              </w:rPr>
              <w:t>0</w:t>
            </w:r>
          </w:p>
        </w:tc>
        <w:tc>
          <w:tcPr>
            <w:tcW w:w="1134" w:type="dxa"/>
            <w:gridSpan w:val="2"/>
            <w:tcBorders>
              <w:top w:val="single" w:sz="4" w:space="0" w:color="auto"/>
              <w:left w:val="single" w:sz="4" w:space="0" w:color="auto"/>
              <w:bottom w:val="single" w:sz="4" w:space="0" w:color="auto"/>
              <w:right w:val="single" w:sz="4" w:space="0" w:color="auto"/>
            </w:tcBorders>
            <w:hideMark/>
          </w:tcPr>
          <w:p w14:paraId="0FF9C655" w14:textId="77777777" w:rsidR="009428D8" w:rsidRPr="007275DF" w:rsidRDefault="009428D8" w:rsidP="006D0B54">
            <w:pPr>
              <w:pStyle w:val="TAL"/>
              <w:rPr>
                <w:rFonts w:cs="Arial"/>
              </w:rPr>
            </w:pPr>
            <w:r w:rsidRPr="007275DF">
              <w:rPr>
                <w:rFonts w:cs="Arial"/>
                <w:lang w:eastAsia="zh-CN"/>
              </w:rPr>
              <w:t>4</w:t>
            </w:r>
          </w:p>
        </w:tc>
        <w:tc>
          <w:tcPr>
            <w:tcW w:w="3544" w:type="dxa"/>
            <w:tcBorders>
              <w:top w:val="single" w:sz="4" w:space="0" w:color="auto"/>
              <w:left w:val="single" w:sz="4" w:space="0" w:color="auto"/>
              <w:bottom w:val="single" w:sz="4" w:space="0" w:color="auto"/>
              <w:right w:val="single" w:sz="4" w:space="0" w:color="auto"/>
            </w:tcBorders>
            <w:hideMark/>
          </w:tcPr>
          <w:p w14:paraId="7C3A6FBC" w14:textId="77777777" w:rsidR="009428D8" w:rsidRPr="007275DF" w:rsidRDefault="009428D8" w:rsidP="006D0B54">
            <w:pPr>
              <w:pStyle w:val="TAL"/>
              <w:rPr>
                <w:rFonts w:cs="Arial"/>
              </w:rPr>
            </w:pPr>
            <w:r w:rsidRPr="007275DF">
              <w:rPr>
                <w:rFonts w:cs="Arial"/>
              </w:rPr>
              <w:t xml:space="preserve">As specified in clause Table 8.1.2.1-1 of </w:t>
            </w:r>
            <w:r w:rsidRPr="007275DF">
              <w:rPr>
                <w:lang w:eastAsia="zh-CN"/>
              </w:rPr>
              <w:t>TS 36.133 </w:t>
            </w:r>
            <w:r w:rsidRPr="007275DF">
              <w:rPr>
                <w:rFonts w:cs="Arial"/>
              </w:rPr>
              <w:t>[15].</w:t>
            </w:r>
          </w:p>
        </w:tc>
      </w:tr>
      <w:tr w:rsidR="009428D8" w:rsidRPr="007275DF" w14:paraId="2B59A510" w14:textId="77777777" w:rsidTr="009753AF">
        <w:trPr>
          <w:cantSplit/>
          <w:trHeight w:val="213"/>
        </w:trPr>
        <w:tc>
          <w:tcPr>
            <w:tcW w:w="2118" w:type="dxa"/>
            <w:tcBorders>
              <w:top w:val="single" w:sz="4" w:space="0" w:color="auto"/>
              <w:left w:val="single" w:sz="4" w:space="0" w:color="auto"/>
              <w:bottom w:val="single" w:sz="4" w:space="0" w:color="auto"/>
              <w:right w:val="single" w:sz="4" w:space="0" w:color="auto"/>
            </w:tcBorders>
            <w:hideMark/>
          </w:tcPr>
          <w:p w14:paraId="1406C81C" w14:textId="77777777" w:rsidR="009428D8" w:rsidRPr="007275DF" w:rsidRDefault="009428D8" w:rsidP="006D0B54">
            <w:pPr>
              <w:pStyle w:val="TAL"/>
              <w:rPr>
                <w:rFonts w:cs="Arial"/>
                <w:lang w:eastAsia="zh-CN"/>
              </w:rPr>
            </w:pPr>
            <w:r w:rsidRPr="007275DF">
              <w:rPr>
                <w:lang w:eastAsia="zh-CN"/>
              </w:rPr>
              <w:t>Measurement gap offset</w:t>
            </w:r>
          </w:p>
        </w:tc>
        <w:tc>
          <w:tcPr>
            <w:tcW w:w="596" w:type="dxa"/>
            <w:tcBorders>
              <w:top w:val="single" w:sz="4" w:space="0" w:color="auto"/>
              <w:left w:val="single" w:sz="4" w:space="0" w:color="auto"/>
              <w:bottom w:val="single" w:sz="4" w:space="0" w:color="auto"/>
              <w:right w:val="single" w:sz="4" w:space="0" w:color="auto"/>
            </w:tcBorders>
          </w:tcPr>
          <w:p w14:paraId="63379A29"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6721F561" w14:textId="77777777" w:rsidR="009428D8" w:rsidRPr="007275DF" w:rsidRDefault="009428D8" w:rsidP="006D0B54">
            <w:pPr>
              <w:pStyle w:val="TAL"/>
              <w:rPr>
                <w:rFonts w:cs="Arial"/>
                <w:lang w:eastAsia="zh-CN"/>
              </w:rPr>
            </w:pPr>
            <w:r w:rsidRPr="007275DF">
              <w:rPr>
                <w:rFonts w:cs="Arial"/>
              </w:rPr>
              <w:t>1, 2</w:t>
            </w:r>
          </w:p>
        </w:tc>
        <w:tc>
          <w:tcPr>
            <w:tcW w:w="1133" w:type="dxa"/>
            <w:gridSpan w:val="2"/>
            <w:tcBorders>
              <w:top w:val="single" w:sz="4" w:space="0" w:color="auto"/>
              <w:left w:val="single" w:sz="4" w:space="0" w:color="auto"/>
              <w:bottom w:val="single" w:sz="4" w:space="0" w:color="auto"/>
              <w:right w:val="single" w:sz="4" w:space="0" w:color="auto"/>
            </w:tcBorders>
            <w:hideMark/>
          </w:tcPr>
          <w:p w14:paraId="1CCF65F4" w14:textId="77777777" w:rsidR="009428D8" w:rsidRPr="007275DF" w:rsidRDefault="009428D8" w:rsidP="006D0B54">
            <w:pPr>
              <w:pStyle w:val="TAL"/>
              <w:rPr>
                <w:rFonts w:cs="Arial"/>
                <w:lang w:eastAsia="zh-CN"/>
              </w:rPr>
            </w:pPr>
            <w:r w:rsidRPr="007275DF">
              <w:rPr>
                <w:rFonts w:cs="Arial"/>
                <w:lang w:eastAsia="zh-CN"/>
              </w:rPr>
              <w:t>39</w:t>
            </w:r>
          </w:p>
        </w:tc>
        <w:tc>
          <w:tcPr>
            <w:tcW w:w="1134" w:type="dxa"/>
            <w:gridSpan w:val="2"/>
            <w:tcBorders>
              <w:top w:val="single" w:sz="4" w:space="0" w:color="auto"/>
              <w:left w:val="single" w:sz="4" w:space="0" w:color="auto"/>
              <w:bottom w:val="single" w:sz="4" w:space="0" w:color="auto"/>
              <w:right w:val="single" w:sz="4" w:space="0" w:color="auto"/>
            </w:tcBorders>
            <w:hideMark/>
          </w:tcPr>
          <w:p w14:paraId="5B8701B4" w14:textId="77777777" w:rsidR="009428D8" w:rsidRPr="007275DF" w:rsidRDefault="009428D8" w:rsidP="006D0B54">
            <w:pPr>
              <w:pStyle w:val="TAL"/>
              <w:rPr>
                <w:rFonts w:cs="Arial"/>
                <w:lang w:eastAsia="zh-CN"/>
              </w:rPr>
            </w:pPr>
            <w:r w:rsidRPr="007275DF">
              <w:rPr>
                <w:rFonts w:cs="Arial"/>
                <w:lang w:eastAsia="zh-CN"/>
              </w:rPr>
              <w:t>19</w:t>
            </w:r>
          </w:p>
        </w:tc>
        <w:tc>
          <w:tcPr>
            <w:tcW w:w="3544" w:type="dxa"/>
            <w:tcBorders>
              <w:top w:val="single" w:sz="4" w:space="0" w:color="auto"/>
              <w:left w:val="single" w:sz="4" w:space="0" w:color="auto"/>
              <w:bottom w:val="single" w:sz="4" w:space="0" w:color="auto"/>
              <w:right w:val="single" w:sz="4" w:space="0" w:color="auto"/>
            </w:tcBorders>
            <w:hideMark/>
          </w:tcPr>
          <w:p w14:paraId="65593BD7" w14:textId="77777777" w:rsidR="009428D8" w:rsidRPr="007275DF" w:rsidRDefault="009428D8" w:rsidP="006D0B54">
            <w:pPr>
              <w:pStyle w:val="TAL"/>
              <w:rPr>
                <w:rFonts w:cs="Arial"/>
              </w:rPr>
            </w:pPr>
            <w:r w:rsidRPr="007275DF">
              <w:rPr>
                <w:rFonts w:cs="Arial"/>
              </w:rPr>
              <w:t>As specified in TS 36.331 [16].</w:t>
            </w:r>
          </w:p>
        </w:tc>
      </w:tr>
      <w:tr w:rsidR="009428D8" w:rsidRPr="007275DF" w14:paraId="369382A0"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291E1741" w14:textId="77777777" w:rsidR="009428D8" w:rsidRPr="007275DF" w:rsidRDefault="009428D8" w:rsidP="006D0B54">
            <w:pPr>
              <w:pStyle w:val="TAL"/>
              <w:rPr>
                <w:rFonts w:cs="Arial"/>
              </w:rPr>
            </w:pPr>
            <w:r w:rsidRPr="007275DF">
              <w:rPr>
                <w:rFonts w:cs="Arial"/>
              </w:rPr>
              <w:t>b2-Threshold1</w:t>
            </w:r>
          </w:p>
        </w:tc>
        <w:tc>
          <w:tcPr>
            <w:tcW w:w="596" w:type="dxa"/>
            <w:tcBorders>
              <w:top w:val="single" w:sz="4" w:space="0" w:color="auto"/>
              <w:left w:val="single" w:sz="4" w:space="0" w:color="auto"/>
              <w:bottom w:val="single" w:sz="4" w:space="0" w:color="auto"/>
              <w:right w:val="single" w:sz="4" w:space="0" w:color="auto"/>
            </w:tcBorders>
            <w:hideMark/>
          </w:tcPr>
          <w:p w14:paraId="026ED42F"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70CED20F"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95D7220" w14:textId="77777777" w:rsidR="009428D8" w:rsidRPr="007275DF" w:rsidRDefault="009428D8" w:rsidP="006D0B54">
            <w:pPr>
              <w:pStyle w:val="TAL"/>
              <w:rPr>
                <w:rFonts w:cs="Arial"/>
              </w:rPr>
            </w:pPr>
            <w:r w:rsidRPr="007275DF">
              <w:rPr>
                <w:rFonts w:cs="Arial"/>
              </w:rPr>
              <w:t>Note 1</w:t>
            </w:r>
          </w:p>
        </w:tc>
        <w:tc>
          <w:tcPr>
            <w:tcW w:w="3544" w:type="dxa"/>
            <w:tcBorders>
              <w:top w:val="single" w:sz="4" w:space="0" w:color="auto"/>
              <w:left w:val="single" w:sz="4" w:space="0" w:color="auto"/>
              <w:bottom w:val="single" w:sz="4" w:space="0" w:color="auto"/>
              <w:right w:val="single" w:sz="4" w:space="0" w:color="auto"/>
            </w:tcBorders>
            <w:hideMark/>
          </w:tcPr>
          <w:p w14:paraId="20F01CF4" w14:textId="77777777" w:rsidR="009428D8" w:rsidRPr="007275DF" w:rsidRDefault="009428D8" w:rsidP="006D0B54">
            <w:pPr>
              <w:pStyle w:val="TAL"/>
              <w:rPr>
                <w:rFonts w:cs="Arial"/>
              </w:rPr>
            </w:pPr>
            <w:r w:rsidRPr="007275DF">
              <w:rPr>
                <w:rFonts w:cs="Arial"/>
              </w:rPr>
              <w:t>E-UTRA RSRP/RSRQ/SINR threshold for E-UTRA RSRP measurement on cell 1 for event B2 [16]</w:t>
            </w:r>
          </w:p>
        </w:tc>
      </w:tr>
      <w:tr w:rsidR="009428D8" w:rsidRPr="007275DF" w14:paraId="33ECC154"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540700A0" w14:textId="77777777" w:rsidR="009428D8" w:rsidRPr="007275DF" w:rsidRDefault="009428D8" w:rsidP="006D0B54">
            <w:pPr>
              <w:pStyle w:val="TAL"/>
              <w:rPr>
                <w:rFonts w:cs="Arial"/>
              </w:rPr>
            </w:pPr>
            <w:r w:rsidRPr="007275DF">
              <w:rPr>
                <w:rFonts w:cs="Arial"/>
              </w:rPr>
              <w:t>b2-Threshold2NR</w:t>
            </w:r>
          </w:p>
        </w:tc>
        <w:tc>
          <w:tcPr>
            <w:tcW w:w="596" w:type="dxa"/>
            <w:tcBorders>
              <w:top w:val="single" w:sz="4" w:space="0" w:color="auto"/>
              <w:left w:val="single" w:sz="4" w:space="0" w:color="auto"/>
              <w:bottom w:val="single" w:sz="4" w:space="0" w:color="auto"/>
              <w:right w:val="single" w:sz="4" w:space="0" w:color="auto"/>
            </w:tcBorders>
            <w:hideMark/>
          </w:tcPr>
          <w:p w14:paraId="2BAFE56D" w14:textId="77777777" w:rsidR="009428D8" w:rsidRPr="007275DF" w:rsidRDefault="009428D8" w:rsidP="006D0B54">
            <w:pPr>
              <w:pStyle w:val="TAL"/>
              <w:rPr>
                <w:rFonts w:cs="Arial"/>
              </w:rPr>
            </w:pPr>
            <w:r w:rsidRPr="007275DF">
              <w:rPr>
                <w:rFonts w:cs="Arial"/>
              </w:rPr>
              <w:t>dBm</w:t>
            </w:r>
          </w:p>
        </w:tc>
        <w:tc>
          <w:tcPr>
            <w:tcW w:w="1251" w:type="dxa"/>
            <w:tcBorders>
              <w:top w:val="single" w:sz="4" w:space="0" w:color="auto"/>
              <w:left w:val="single" w:sz="4" w:space="0" w:color="auto"/>
              <w:bottom w:val="single" w:sz="4" w:space="0" w:color="auto"/>
              <w:right w:val="single" w:sz="4" w:space="0" w:color="auto"/>
            </w:tcBorders>
            <w:hideMark/>
          </w:tcPr>
          <w:p w14:paraId="16013E46"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48BEB555" w14:textId="77777777" w:rsidR="009428D8" w:rsidRPr="007275DF" w:rsidRDefault="009428D8" w:rsidP="006D0B54">
            <w:pPr>
              <w:pStyle w:val="TAL"/>
              <w:rPr>
                <w:rFonts w:cs="Arial"/>
              </w:rPr>
            </w:pPr>
            <w:r w:rsidRPr="007275DF">
              <w:rPr>
                <w:rFonts w:cs="Arial"/>
              </w:rPr>
              <w:t>Note 2</w:t>
            </w:r>
          </w:p>
        </w:tc>
        <w:tc>
          <w:tcPr>
            <w:tcW w:w="3544" w:type="dxa"/>
            <w:tcBorders>
              <w:top w:val="single" w:sz="4" w:space="0" w:color="auto"/>
              <w:left w:val="single" w:sz="4" w:space="0" w:color="auto"/>
              <w:bottom w:val="single" w:sz="4" w:space="0" w:color="auto"/>
              <w:right w:val="single" w:sz="4" w:space="0" w:color="auto"/>
            </w:tcBorders>
            <w:hideMark/>
          </w:tcPr>
          <w:p w14:paraId="573F56AB" w14:textId="77777777" w:rsidR="009428D8" w:rsidRPr="007275DF" w:rsidRDefault="009428D8" w:rsidP="006D0B54">
            <w:pPr>
              <w:pStyle w:val="TAL"/>
              <w:rPr>
                <w:rFonts w:cs="Arial"/>
              </w:rPr>
            </w:pPr>
            <w:r w:rsidRPr="007275DF">
              <w:rPr>
                <w:rFonts w:cs="Arial"/>
              </w:rPr>
              <w:t>SS-RSRP/ SS-RSRQ/ SS-SINR threshold measurement on cell 2 for event B2 [16]</w:t>
            </w:r>
          </w:p>
        </w:tc>
      </w:tr>
      <w:tr w:rsidR="009428D8" w:rsidRPr="007275DF" w14:paraId="4758B293"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CC179E0" w14:textId="77777777" w:rsidR="009428D8" w:rsidRPr="007275DF" w:rsidRDefault="009428D8" w:rsidP="006D0B54">
            <w:pPr>
              <w:pStyle w:val="TAL"/>
              <w:rPr>
                <w:rFonts w:cs="Arial"/>
              </w:rPr>
            </w:pPr>
            <w:r w:rsidRPr="007275DF">
              <w:rPr>
                <w:rFonts w:cs="Arial"/>
              </w:rPr>
              <w:t>Hysteresis</w:t>
            </w:r>
          </w:p>
        </w:tc>
        <w:tc>
          <w:tcPr>
            <w:tcW w:w="596" w:type="dxa"/>
            <w:tcBorders>
              <w:top w:val="single" w:sz="4" w:space="0" w:color="auto"/>
              <w:left w:val="single" w:sz="4" w:space="0" w:color="auto"/>
              <w:bottom w:val="single" w:sz="4" w:space="0" w:color="auto"/>
              <w:right w:val="single" w:sz="4" w:space="0" w:color="auto"/>
            </w:tcBorders>
            <w:hideMark/>
          </w:tcPr>
          <w:p w14:paraId="456D4F5B" w14:textId="77777777" w:rsidR="009428D8" w:rsidRPr="007275DF" w:rsidRDefault="009428D8" w:rsidP="006D0B54">
            <w:pPr>
              <w:pStyle w:val="TAL"/>
              <w:rPr>
                <w:rFonts w:cs="Arial"/>
              </w:rPr>
            </w:pPr>
            <w:r w:rsidRPr="007275DF">
              <w:rPr>
                <w:rFonts w:cs="Arial"/>
              </w:rPr>
              <w:t>dB</w:t>
            </w:r>
          </w:p>
        </w:tc>
        <w:tc>
          <w:tcPr>
            <w:tcW w:w="1251" w:type="dxa"/>
            <w:tcBorders>
              <w:top w:val="single" w:sz="4" w:space="0" w:color="auto"/>
              <w:left w:val="single" w:sz="4" w:space="0" w:color="auto"/>
              <w:bottom w:val="single" w:sz="4" w:space="0" w:color="auto"/>
              <w:right w:val="single" w:sz="4" w:space="0" w:color="auto"/>
            </w:tcBorders>
            <w:hideMark/>
          </w:tcPr>
          <w:p w14:paraId="0D8A2CC1"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08E3A1A9"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1FBD970E" w14:textId="77777777" w:rsidR="009428D8" w:rsidRPr="007275DF" w:rsidRDefault="009428D8" w:rsidP="006D0B54">
            <w:pPr>
              <w:pStyle w:val="TAL"/>
              <w:rPr>
                <w:rFonts w:cs="Arial"/>
              </w:rPr>
            </w:pPr>
          </w:p>
        </w:tc>
      </w:tr>
      <w:tr w:rsidR="009428D8" w:rsidRPr="007275DF" w14:paraId="14A125E8"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0C79DFA" w14:textId="77777777" w:rsidR="009428D8" w:rsidRPr="007275DF" w:rsidRDefault="009428D8" w:rsidP="006D0B54">
            <w:pPr>
              <w:pStyle w:val="TAL"/>
              <w:rPr>
                <w:rFonts w:cs="Arial"/>
              </w:rPr>
            </w:pPr>
            <w:r w:rsidRPr="007275DF">
              <w:rPr>
                <w:rFonts w:cs="Arial"/>
              </w:rPr>
              <w:t>CP length</w:t>
            </w:r>
          </w:p>
        </w:tc>
        <w:tc>
          <w:tcPr>
            <w:tcW w:w="596" w:type="dxa"/>
            <w:tcBorders>
              <w:top w:val="single" w:sz="4" w:space="0" w:color="auto"/>
              <w:left w:val="single" w:sz="4" w:space="0" w:color="auto"/>
              <w:bottom w:val="single" w:sz="4" w:space="0" w:color="auto"/>
              <w:right w:val="single" w:sz="4" w:space="0" w:color="auto"/>
            </w:tcBorders>
          </w:tcPr>
          <w:p w14:paraId="75043ADC"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3E530F38"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37BB695" w14:textId="77777777" w:rsidR="009428D8" w:rsidRPr="007275DF" w:rsidRDefault="009428D8" w:rsidP="006D0B54">
            <w:pPr>
              <w:pStyle w:val="TAL"/>
              <w:rPr>
                <w:rFonts w:cs="Arial"/>
              </w:rPr>
            </w:pPr>
            <w:r w:rsidRPr="007275DF">
              <w:rPr>
                <w:rFonts w:cs="Arial"/>
              </w:rPr>
              <w:t>Normal</w:t>
            </w:r>
          </w:p>
        </w:tc>
        <w:tc>
          <w:tcPr>
            <w:tcW w:w="3544" w:type="dxa"/>
            <w:tcBorders>
              <w:top w:val="single" w:sz="4" w:space="0" w:color="auto"/>
              <w:left w:val="single" w:sz="4" w:space="0" w:color="auto"/>
              <w:bottom w:val="single" w:sz="4" w:space="0" w:color="auto"/>
              <w:right w:val="single" w:sz="4" w:space="0" w:color="auto"/>
            </w:tcBorders>
          </w:tcPr>
          <w:p w14:paraId="0C182070" w14:textId="77777777" w:rsidR="009428D8" w:rsidRPr="007275DF" w:rsidRDefault="009428D8" w:rsidP="006D0B54">
            <w:pPr>
              <w:pStyle w:val="TAL"/>
              <w:rPr>
                <w:rFonts w:cs="Arial"/>
              </w:rPr>
            </w:pPr>
          </w:p>
        </w:tc>
      </w:tr>
      <w:tr w:rsidR="009428D8" w:rsidRPr="007275DF" w14:paraId="30CF5C4C" w14:textId="77777777" w:rsidTr="009753AF">
        <w:trPr>
          <w:cantSplit/>
          <w:trHeight w:val="198"/>
        </w:trPr>
        <w:tc>
          <w:tcPr>
            <w:tcW w:w="2118" w:type="dxa"/>
            <w:tcBorders>
              <w:top w:val="single" w:sz="4" w:space="0" w:color="auto"/>
              <w:left w:val="single" w:sz="4" w:space="0" w:color="auto"/>
              <w:bottom w:val="single" w:sz="4" w:space="0" w:color="auto"/>
              <w:right w:val="single" w:sz="4" w:space="0" w:color="auto"/>
            </w:tcBorders>
            <w:hideMark/>
          </w:tcPr>
          <w:p w14:paraId="0537F81F" w14:textId="77777777" w:rsidR="009428D8" w:rsidRPr="007275DF" w:rsidRDefault="009428D8" w:rsidP="006D0B54">
            <w:pPr>
              <w:pStyle w:val="TAL"/>
              <w:rPr>
                <w:rFonts w:cs="Arial"/>
              </w:rPr>
            </w:pPr>
            <w:r w:rsidRPr="007275DF">
              <w:rPr>
                <w:rFonts w:cs="Arial"/>
              </w:rPr>
              <w:t>TimeToTrigger</w:t>
            </w:r>
          </w:p>
        </w:tc>
        <w:tc>
          <w:tcPr>
            <w:tcW w:w="596" w:type="dxa"/>
            <w:tcBorders>
              <w:top w:val="single" w:sz="4" w:space="0" w:color="auto"/>
              <w:left w:val="single" w:sz="4" w:space="0" w:color="auto"/>
              <w:bottom w:val="single" w:sz="4" w:space="0" w:color="auto"/>
              <w:right w:val="single" w:sz="4" w:space="0" w:color="auto"/>
            </w:tcBorders>
            <w:hideMark/>
          </w:tcPr>
          <w:p w14:paraId="4F3671A3"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76B252C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321E90F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tcPr>
          <w:p w14:paraId="59ABD9CC" w14:textId="77777777" w:rsidR="009428D8" w:rsidRPr="007275DF" w:rsidRDefault="009428D8" w:rsidP="006D0B54">
            <w:pPr>
              <w:pStyle w:val="TAL"/>
              <w:rPr>
                <w:rFonts w:cs="Arial"/>
              </w:rPr>
            </w:pPr>
          </w:p>
        </w:tc>
      </w:tr>
      <w:tr w:rsidR="009428D8" w:rsidRPr="007275DF" w14:paraId="33AAC85B"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1E14ACBF" w14:textId="77777777" w:rsidR="009428D8" w:rsidRPr="007275DF" w:rsidRDefault="009428D8" w:rsidP="006D0B54">
            <w:pPr>
              <w:pStyle w:val="TAL"/>
              <w:rPr>
                <w:rFonts w:cs="Arial"/>
              </w:rPr>
            </w:pPr>
            <w:r w:rsidRPr="007275DF">
              <w:rPr>
                <w:rFonts w:cs="Arial"/>
              </w:rPr>
              <w:t>Filter coefficient</w:t>
            </w:r>
          </w:p>
        </w:tc>
        <w:tc>
          <w:tcPr>
            <w:tcW w:w="596" w:type="dxa"/>
            <w:tcBorders>
              <w:top w:val="single" w:sz="4" w:space="0" w:color="auto"/>
              <w:left w:val="single" w:sz="4" w:space="0" w:color="auto"/>
              <w:bottom w:val="single" w:sz="4" w:space="0" w:color="auto"/>
              <w:right w:val="single" w:sz="4" w:space="0" w:color="auto"/>
            </w:tcBorders>
          </w:tcPr>
          <w:p w14:paraId="1A33ECC3"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550EB25B"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FDD2BC5" w14:textId="77777777" w:rsidR="009428D8" w:rsidRPr="007275DF" w:rsidRDefault="009428D8" w:rsidP="006D0B54">
            <w:pPr>
              <w:pStyle w:val="TAL"/>
              <w:rPr>
                <w:rFonts w:cs="Arial"/>
              </w:rPr>
            </w:pPr>
            <w:r w:rsidRPr="007275DF">
              <w:rPr>
                <w:rFonts w:cs="Arial"/>
              </w:rPr>
              <w:t>0</w:t>
            </w:r>
          </w:p>
        </w:tc>
        <w:tc>
          <w:tcPr>
            <w:tcW w:w="3544" w:type="dxa"/>
            <w:tcBorders>
              <w:top w:val="single" w:sz="4" w:space="0" w:color="auto"/>
              <w:left w:val="single" w:sz="4" w:space="0" w:color="auto"/>
              <w:bottom w:val="single" w:sz="4" w:space="0" w:color="auto"/>
              <w:right w:val="single" w:sz="4" w:space="0" w:color="auto"/>
            </w:tcBorders>
            <w:hideMark/>
          </w:tcPr>
          <w:p w14:paraId="52E4EED2" w14:textId="77777777" w:rsidR="009428D8" w:rsidRPr="007275DF" w:rsidRDefault="009428D8" w:rsidP="006D0B54">
            <w:pPr>
              <w:pStyle w:val="TAL"/>
              <w:rPr>
                <w:rFonts w:cs="Arial"/>
              </w:rPr>
            </w:pPr>
            <w:r w:rsidRPr="007275DF">
              <w:rPr>
                <w:rFonts w:cs="Arial"/>
              </w:rPr>
              <w:t>L3 filtering is not used</w:t>
            </w:r>
          </w:p>
        </w:tc>
      </w:tr>
      <w:tr w:rsidR="009753AF" w:rsidRPr="007275DF" w14:paraId="46140A37"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39D50B46" w14:textId="77777777" w:rsidR="009753AF" w:rsidRPr="007275DF" w:rsidRDefault="009753AF" w:rsidP="009753AF">
            <w:pPr>
              <w:pStyle w:val="TAL"/>
              <w:rPr>
                <w:rFonts w:cs="Arial"/>
              </w:rPr>
            </w:pPr>
            <w:r w:rsidRPr="007275DF">
              <w:rPr>
                <w:rFonts w:cs="Arial"/>
              </w:rPr>
              <w:t>DRX</w:t>
            </w:r>
          </w:p>
        </w:tc>
        <w:tc>
          <w:tcPr>
            <w:tcW w:w="596" w:type="dxa"/>
            <w:tcBorders>
              <w:top w:val="single" w:sz="4" w:space="0" w:color="auto"/>
              <w:left w:val="single" w:sz="4" w:space="0" w:color="auto"/>
              <w:bottom w:val="single" w:sz="4" w:space="0" w:color="auto"/>
              <w:right w:val="single" w:sz="4" w:space="0" w:color="auto"/>
            </w:tcBorders>
          </w:tcPr>
          <w:p w14:paraId="3D1E4975" w14:textId="77777777" w:rsidR="009753AF" w:rsidRPr="007275DF" w:rsidRDefault="009753AF" w:rsidP="009753AF">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4DF4DCDA" w14:textId="77777777" w:rsidR="009753AF" w:rsidRPr="007275DF" w:rsidRDefault="009753AF" w:rsidP="009753AF">
            <w:pPr>
              <w:pStyle w:val="TAL"/>
              <w:rPr>
                <w:rFonts w:cs="Arial"/>
              </w:rPr>
            </w:pPr>
            <w:r w:rsidRPr="007275DF">
              <w:rPr>
                <w:rFonts w:cs="Arial"/>
              </w:rPr>
              <w:t>1, 2</w:t>
            </w:r>
          </w:p>
        </w:tc>
        <w:tc>
          <w:tcPr>
            <w:tcW w:w="566" w:type="dxa"/>
            <w:tcBorders>
              <w:top w:val="single" w:sz="4" w:space="0" w:color="auto"/>
              <w:left w:val="single" w:sz="4" w:space="0" w:color="auto"/>
              <w:bottom w:val="single" w:sz="4" w:space="0" w:color="auto"/>
              <w:right w:val="single" w:sz="4" w:space="0" w:color="auto"/>
            </w:tcBorders>
            <w:hideMark/>
          </w:tcPr>
          <w:p w14:paraId="45C97EBF" w14:textId="00B27501"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5E104046" w14:textId="05E35471" w:rsidR="009753AF" w:rsidRPr="007275DF" w:rsidRDefault="009753AF" w:rsidP="009753AF">
            <w:pPr>
              <w:pStyle w:val="TAL"/>
              <w:rPr>
                <w:rFonts w:cs="Arial"/>
              </w:rPr>
            </w:pPr>
            <w:r>
              <w:rPr>
                <w:rFonts w:cs="Arial"/>
                <w:szCs w:val="18"/>
              </w:rPr>
              <w:t>DRX.12</w:t>
            </w:r>
          </w:p>
        </w:tc>
        <w:tc>
          <w:tcPr>
            <w:tcW w:w="567" w:type="dxa"/>
            <w:tcBorders>
              <w:top w:val="single" w:sz="4" w:space="0" w:color="auto"/>
              <w:left w:val="single" w:sz="4" w:space="0" w:color="auto"/>
              <w:bottom w:val="single" w:sz="4" w:space="0" w:color="auto"/>
              <w:right w:val="single" w:sz="4" w:space="0" w:color="auto"/>
            </w:tcBorders>
            <w:hideMark/>
          </w:tcPr>
          <w:p w14:paraId="307EA3EF" w14:textId="5EDA5BEE" w:rsidR="009753AF" w:rsidRPr="007275DF" w:rsidRDefault="009753AF" w:rsidP="009753AF">
            <w:pPr>
              <w:pStyle w:val="TAL"/>
              <w:rPr>
                <w:rFonts w:cs="Arial"/>
              </w:rPr>
            </w:pPr>
            <w:r w:rsidRPr="007275DF">
              <w:rPr>
                <w:rFonts w:cs="Arial"/>
                <w:szCs w:val="18"/>
              </w:rPr>
              <w:t>DRX.9</w:t>
            </w:r>
          </w:p>
        </w:tc>
        <w:tc>
          <w:tcPr>
            <w:tcW w:w="567" w:type="dxa"/>
            <w:tcBorders>
              <w:top w:val="single" w:sz="4" w:space="0" w:color="auto"/>
              <w:left w:val="single" w:sz="4" w:space="0" w:color="auto"/>
              <w:bottom w:val="single" w:sz="4" w:space="0" w:color="auto"/>
              <w:right w:val="single" w:sz="4" w:space="0" w:color="auto"/>
            </w:tcBorders>
            <w:hideMark/>
          </w:tcPr>
          <w:p w14:paraId="0563CDE3" w14:textId="7D2B2B2B" w:rsidR="009753AF" w:rsidRPr="007275DF" w:rsidRDefault="009753AF" w:rsidP="009753AF">
            <w:pPr>
              <w:pStyle w:val="TAL"/>
              <w:rPr>
                <w:rFonts w:cs="Arial"/>
              </w:rPr>
            </w:pPr>
            <w:r>
              <w:rPr>
                <w:rFonts w:cs="Arial"/>
                <w:szCs w:val="18"/>
              </w:rPr>
              <w:t>DRX.12</w:t>
            </w:r>
          </w:p>
        </w:tc>
        <w:tc>
          <w:tcPr>
            <w:tcW w:w="3544" w:type="dxa"/>
            <w:tcBorders>
              <w:top w:val="single" w:sz="4" w:space="0" w:color="auto"/>
              <w:left w:val="single" w:sz="4" w:space="0" w:color="auto"/>
              <w:bottom w:val="single" w:sz="4" w:space="0" w:color="auto"/>
              <w:right w:val="single" w:sz="4" w:space="0" w:color="auto"/>
            </w:tcBorders>
            <w:hideMark/>
          </w:tcPr>
          <w:p w14:paraId="60DE2A92" w14:textId="77777777" w:rsidR="009753AF" w:rsidRPr="007275DF" w:rsidRDefault="009753AF" w:rsidP="009753AF">
            <w:pPr>
              <w:pStyle w:val="TAL"/>
              <w:rPr>
                <w:rFonts w:cs="Arial"/>
              </w:rPr>
            </w:pPr>
            <w:r w:rsidRPr="007275DF">
              <w:rPr>
                <w:rFonts w:cs="Arial"/>
                <w:szCs w:val="18"/>
              </w:rPr>
              <w:t>As specified in clause A.3.3</w:t>
            </w:r>
          </w:p>
        </w:tc>
      </w:tr>
      <w:tr w:rsidR="009428D8" w:rsidRPr="007275DF" w14:paraId="029025B7" w14:textId="77777777" w:rsidTr="009753AF">
        <w:trPr>
          <w:cantSplit/>
          <w:trHeight w:val="133"/>
        </w:trPr>
        <w:tc>
          <w:tcPr>
            <w:tcW w:w="2118" w:type="dxa"/>
            <w:tcBorders>
              <w:top w:val="nil"/>
              <w:left w:val="single" w:sz="4" w:space="0" w:color="auto"/>
              <w:bottom w:val="single" w:sz="4" w:space="0" w:color="auto"/>
              <w:right w:val="single" w:sz="4" w:space="0" w:color="auto"/>
            </w:tcBorders>
            <w:hideMark/>
          </w:tcPr>
          <w:p w14:paraId="09D8BE65" w14:textId="77777777" w:rsidR="009428D8" w:rsidRPr="007275DF" w:rsidRDefault="009428D8" w:rsidP="006D0B54">
            <w:pPr>
              <w:pStyle w:val="TAL"/>
              <w:rPr>
                <w:rFonts w:cs="Arial"/>
              </w:rPr>
            </w:pPr>
            <w:r w:rsidRPr="007275DF">
              <w:rPr>
                <w:rFonts w:cs="Arial"/>
              </w:rPr>
              <w:t>Time offset between serving and neighbour cells</w:t>
            </w:r>
          </w:p>
        </w:tc>
        <w:tc>
          <w:tcPr>
            <w:tcW w:w="596" w:type="dxa"/>
            <w:tcBorders>
              <w:top w:val="single" w:sz="4" w:space="0" w:color="auto"/>
              <w:left w:val="single" w:sz="4" w:space="0" w:color="auto"/>
              <w:bottom w:val="single" w:sz="4" w:space="0" w:color="auto"/>
              <w:right w:val="single" w:sz="4" w:space="0" w:color="auto"/>
            </w:tcBorders>
          </w:tcPr>
          <w:p w14:paraId="5B0CD712" w14:textId="77777777" w:rsidR="009428D8" w:rsidRPr="007275DF" w:rsidRDefault="009428D8" w:rsidP="006D0B54">
            <w:pPr>
              <w:pStyle w:val="TAL"/>
              <w:rPr>
                <w:rFonts w:cs="Arial"/>
              </w:rPr>
            </w:pPr>
          </w:p>
        </w:tc>
        <w:tc>
          <w:tcPr>
            <w:tcW w:w="1251" w:type="dxa"/>
            <w:tcBorders>
              <w:top w:val="single" w:sz="4" w:space="0" w:color="auto"/>
              <w:left w:val="single" w:sz="4" w:space="0" w:color="auto"/>
              <w:bottom w:val="single" w:sz="4" w:space="0" w:color="auto"/>
              <w:right w:val="single" w:sz="4" w:space="0" w:color="auto"/>
            </w:tcBorders>
            <w:hideMark/>
          </w:tcPr>
          <w:p w14:paraId="16A3B817"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21DA0913" w14:textId="77777777" w:rsidR="009428D8" w:rsidRPr="007275DF" w:rsidRDefault="009428D8" w:rsidP="006D0B54">
            <w:pPr>
              <w:pStyle w:val="TAL"/>
            </w:pPr>
            <w:r w:rsidRPr="007275DF">
              <w:t>3</w:t>
            </w:r>
            <w:r w:rsidRPr="007275DF">
              <w:sym w:font="Symbol" w:char="F06D"/>
            </w:r>
            <w:r w:rsidRPr="007275DF">
              <w:t>s</w:t>
            </w:r>
          </w:p>
        </w:tc>
        <w:tc>
          <w:tcPr>
            <w:tcW w:w="3544" w:type="dxa"/>
            <w:tcBorders>
              <w:top w:val="single" w:sz="4" w:space="0" w:color="auto"/>
              <w:left w:val="single" w:sz="4" w:space="0" w:color="auto"/>
              <w:bottom w:val="single" w:sz="4" w:space="0" w:color="auto"/>
              <w:right w:val="single" w:sz="4" w:space="0" w:color="auto"/>
            </w:tcBorders>
            <w:hideMark/>
          </w:tcPr>
          <w:p w14:paraId="449AD2A7" w14:textId="77777777" w:rsidR="009428D8" w:rsidRPr="007275DF" w:rsidRDefault="009428D8" w:rsidP="006D0B54">
            <w:pPr>
              <w:pStyle w:val="TAL"/>
            </w:pPr>
            <w:r w:rsidRPr="007275DF">
              <w:t>Synchronous cells.</w:t>
            </w:r>
          </w:p>
        </w:tc>
      </w:tr>
      <w:tr w:rsidR="009428D8" w:rsidRPr="007275DF" w14:paraId="59955D32"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6F03972C" w14:textId="77777777" w:rsidR="009428D8" w:rsidRPr="007275DF" w:rsidRDefault="009428D8" w:rsidP="006D0B54">
            <w:pPr>
              <w:pStyle w:val="TAL"/>
              <w:rPr>
                <w:rFonts w:cs="Arial"/>
              </w:rPr>
            </w:pPr>
            <w:r w:rsidRPr="007275DF">
              <w:rPr>
                <w:rFonts w:cs="Arial"/>
              </w:rPr>
              <w:t>T1</w:t>
            </w:r>
          </w:p>
        </w:tc>
        <w:tc>
          <w:tcPr>
            <w:tcW w:w="596" w:type="dxa"/>
            <w:tcBorders>
              <w:top w:val="single" w:sz="4" w:space="0" w:color="auto"/>
              <w:left w:val="single" w:sz="4" w:space="0" w:color="auto"/>
              <w:bottom w:val="single" w:sz="4" w:space="0" w:color="auto"/>
              <w:right w:val="single" w:sz="4" w:space="0" w:color="auto"/>
            </w:tcBorders>
            <w:hideMark/>
          </w:tcPr>
          <w:p w14:paraId="77CB6DF1"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5245AA2A"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559DF196" w14:textId="77777777" w:rsidR="009428D8" w:rsidRPr="007275DF" w:rsidRDefault="009428D8" w:rsidP="006D0B54">
            <w:pPr>
              <w:pStyle w:val="TAL"/>
              <w:rPr>
                <w:rFonts w:cs="Arial"/>
              </w:rPr>
            </w:pPr>
            <w:r w:rsidRPr="007275DF">
              <w:rPr>
                <w:rFonts w:cs="Arial"/>
              </w:rPr>
              <w:t>5</w:t>
            </w:r>
          </w:p>
        </w:tc>
        <w:tc>
          <w:tcPr>
            <w:tcW w:w="3544" w:type="dxa"/>
            <w:tcBorders>
              <w:top w:val="single" w:sz="4" w:space="0" w:color="auto"/>
              <w:left w:val="single" w:sz="4" w:space="0" w:color="auto"/>
              <w:bottom w:val="single" w:sz="4" w:space="0" w:color="auto"/>
              <w:right w:val="single" w:sz="4" w:space="0" w:color="auto"/>
            </w:tcBorders>
          </w:tcPr>
          <w:p w14:paraId="2749E9A6" w14:textId="77777777" w:rsidR="009428D8" w:rsidRPr="007275DF" w:rsidRDefault="009428D8" w:rsidP="006D0B54">
            <w:pPr>
              <w:pStyle w:val="TAL"/>
              <w:rPr>
                <w:rFonts w:cs="Arial"/>
              </w:rPr>
            </w:pPr>
          </w:p>
        </w:tc>
      </w:tr>
      <w:tr w:rsidR="009428D8" w:rsidRPr="007275DF" w14:paraId="0F61B2A1" w14:textId="77777777" w:rsidTr="009753AF">
        <w:trPr>
          <w:cantSplit/>
          <w:trHeight w:val="208"/>
        </w:trPr>
        <w:tc>
          <w:tcPr>
            <w:tcW w:w="2118" w:type="dxa"/>
            <w:tcBorders>
              <w:top w:val="single" w:sz="4" w:space="0" w:color="auto"/>
              <w:left w:val="single" w:sz="4" w:space="0" w:color="auto"/>
              <w:bottom w:val="single" w:sz="4" w:space="0" w:color="auto"/>
              <w:right w:val="single" w:sz="4" w:space="0" w:color="auto"/>
            </w:tcBorders>
            <w:hideMark/>
          </w:tcPr>
          <w:p w14:paraId="5225237A" w14:textId="77777777" w:rsidR="009428D8" w:rsidRPr="007275DF" w:rsidRDefault="009428D8" w:rsidP="006D0B54">
            <w:pPr>
              <w:pStyle w:val="TAL"/>
              <w:rPr>
                <w:rFonts w:cs="Arial"/>
              </w:rPr>
            </w:pPr>
            <w:r w:rsidRPr="007275DF">
              <w:rPr>
                <w:rFonts w:cs="Arial"/>
              </w:rPr>
              <w:t>T2</w:t>
            </w:r>
          </w:p>
        </w:tc>
        <w:tc>
          <w:tcPr>
            <w:tcW w:w="596" w:type="dxa"/>
            <w:tcBorders>
              <w:top w:val="single" w:sz="4" w:space="0" w:color="auto"/>
              <w:left w:val="single" w:sz="4" w:space="0" w:color="auto"/>
              <w:bottom w:val="single" w:sz="4" w:space="0" w:color="auto"/>
              <w:right w:val="single" w:sz="4" w:space="0" w:color="auto"/>
            </w:tcBorders>
            <w:hideMark/>
          </w:tcPr>
          <w:p w14:paraId="75CED0C4" w14:textId="77777777" w:rsidR="009428D8" w:rsidRPr="007275DF" w:rsidRDefault="009428D8" w:rsidP="006D0B54">
            <w:pPr>
              <w:pStyle w:val="TAL"/>
              <w:rPr>
                <w:rFonts w:cs="Arial"/>
              </w:rPr>
            </w:pPr>
            <w:r w:rsidRPr="007275DF">
              <w:rPr>
                <w:rFonts w:cs="Arial"/>
              </w:rPr>
              <w:t>s</w:t>
            </w:r>
          </w:p>
        </w:tc>
        <w:tc>
          <w:tcPr>
            <w:tcW w:w="1251" w:type="dxa"/>
            <w:tcBorders>
              <w:top w:val="single" w:sz="4" w:space="0" w:color="auto"/>
              <w:left w:val="single" w:sz="4" w:space="0" w:color="auto"/>
              <w:bottom w:val="single" w:sz="4" w:space="0" w:color="auto"/>
              <w:right w:val="single" w:sz="4" w:space="0" w:color="auto"/>
            </w:tcBorders>
            <w:hideMark/>
          </w:tcPr>
          <w:p w14:paraId="1A2BDA0E" w14:textId="77777777" w:rsidR="009428D8" w:rsidRPr="007275DF" w:rsidRDefault="009428D8" w:rsidP="006D0B54">
            <w:pPr>
              <w:pStyle w:val="TAL"/>
              <w:rPr>
                <w:rFonts w:cs="Arial"/>
              </w:rPr>
            </w:pPr>
            <w:r w:rsidRPr="007275DF">
              <w:rPr>
                <w:rFonts w:cs="Arial"/>
              </w:rPr>
              <w:t>1, 2</w:t>
            </w:r>
          </w:p>
        </w:tc>
        <w:tc>
          <w:tcPr>
            <w:tcW w:w="2267" w:type="dxa"/>
            <w:gridSpan w:val="4"/>
            <w:tcBorders>
              <w:top w:val="single" w:sz="4" w:space="0" w:color="auto"/>
              <w:left w:val="single" w:sz="4" w:space="0" w:color="auto"/>
              <w:bottom w:val="single" w:sz="4" w:space="0" w:color="auto"/>
              <w:right w:val="single" w:sz="4" w:space="0" w:color="auto"/>
            </w:tcBorders>
            <w:hideMark/>
          </w:tcPr>
          <w:p w14:paraId="1F58FF77" w14:textId="77777777" w:rsidR="009428D8" w:rsidRPr="007275DF" w:rsidRDefault="009428D8" w:rsidP="006D0B54">
            <w:pPr>
              <w:pStyle w:val="TAL"/>
              <w:rPr>
                <w:rFonts w:cs="Arial"/>
              </w:rPr>
            </w:pPr>
            <w:r w:rsidRPr="007275DF">
              <w:rPr>
                <w:rFonts w:cs="Arial"/>
              </w:rPr>
              <w:t>≥</w:t>
            </w:r>
            <w:r w:rsidRPr="007275DF">
              <w:t>T</w:t>
            </w:r>
            <w:r w:rsidRPr="007275DF">
              <w:rPr>
                <w:vertAlign w:val="subscript"/>
              </w:rPr>
              <w:t>identify_irat_cca_with_index</w:t>
            </w:r>
          </w:p>
        </w:tc>
        <w:tc>
          <w:tcPr>
            <w:tcW w:w="3544" w:type="dxa"/>
            <w:tcBorders>
              <w:top w:val="single" w:sz="4" w:space="0" w:color="auto"/>
              <w:left w:val="single" w:sz="4" w:space="0" w:color="auto"/>
              <w:bottom w:val="single" w:sz="4" w:space="0" w:color="auto"/>
              <w:right w:val="single" w:sz="4" w:space="0" w:color="auto"/>
            </w:tcBorders>
            <w:hideMark/>
          </w:tcPr>
          <w:p w14:paraId="344D2A6F" w14:textId="77777777" w:rsidR="009428D8" w:rsidRPr="007275DF" w:rsidRDefault="009428D8" w:rsidP="006D0B54">
            <w:pPr>
              <w:pStyle w:val="TAL"/>
              <w:rPr>
                <w:rFonts w:cs="Arial"/>
              </w:rPr>
            </w:pPr>
            <w:r w:rsidRPr="007275DF">
              <w:t>T</w:t>
            </w:r>
            <w:r w:rsidRPr="007275DF">
              <w:rPr>
                <w:vertAlign w:val="subscript"/>
              </w:rPr>
              <w:t>identify_irat_cca_with_index</w:t>
            </w:r>
            <w:r w:rsidRPr="007275DF">
              <w:rPr>
                <w:vertAlign w:val="subscript"/>
              </w:rPr>
              <w:softHyphen/>
              <w:t xml:space="preserve"> </w:t>
            </w:r>
            <w:r w:rsidRPr="007275DF">
              <w:t>is defined in clause 8.1.2.4.21A.1 and 8.1.2.4.22A.1 in TS 36.133</w:t>
            </w:r>
          </w:p>
        </w:tc>
      </w:tr>
      <w:tr w:rsidR="009428D8" w:rsidRPr="007275DF" w14:paraId="385C8332" w14:textId="77777777" w:rsidTr="009753AF">
        <w:trPr>
          <w:cantSplit/>
          <w:trHeight w:val="347"/>
        </w:trPr>
        <w:tc>
          <w:tcPr>
            <w:tcW w:w="9776" w:type="dxa"/>
            <w:gridSpan w:val="8"/>
            <w:tcBorders>
              <w:top w:val="single" w:sz="4" w:space="0" w:color="auto"/>
              <w:left w:val="single" w:sz="4" w:space="0" w:color="auto"/>
              <w:bottom w:val="single" w:sz="4" w:space="0" w:color="auto"/>
              <w:right w:val="single" w:sz="4" w:space="0" w:color="auto"/>
            </w:tcBorders>
            <w:hideMark/>
          </w:tcPr>
          <w:p w14:paraId="320E76D9" w14:textId="77777777" w:rsidR="009428D8" w:rsidRPr="007275DF" w:rsidRDefault="009428D8" w:rsidP="006D0B54">
            <w:pPr>
              <w:pStyle w:val="TAN"/>
            </w:pPr>
            <w:r w:rsidRPr="007275DF">
              <w:t>Note 1:</w:t>
            </w:r>
            <w:r w:rsidRPr="007275DF">
              <w:rPr>
                <w:rFonts w:cs="Arial"/>
                <w:sz w:val="16"/>
                <w:szCs w:val="16"/>
              </w:rPr>
              <w:tab/>
            </w:r>
            <w:r w:rsidRPr="007275DF">
              <w:t>The value of b2-Threshold1 is defined in Table A.12.4.2.4.1-3</w:t>
            </w:r>
          </w:p>
          <w:p w14:paraId="6FF22AB0" w14:textId="77777777" w:rsidR="009428D8" w:rsidRPr="007275DF" w:rsidRDefault="009428D8" w:rsidP="006D0B54">
            <w:pPr>
              <w:pStyle w:val="TAN"/>
            </w:pPr>
            <w:r w:rsidRPr="007275DF">
              <w:t>Note 2:</w:t>
            </w:r>
            <w:r w:rsidRPr="007275DF">
              <w:rPr>
                <w:rFonts w:cs="Arial"/>
                <w:sz w:val="16"/>
                <w:szCs w:val="16"/>
              </w:rPr>
              <w:tab/>
            </w:r>
            <w:r w:rsidRPr="007275DF">
              <w:t>The value of b2-Threshold2NR is defined in Table A.12.4.2.4.1-4</w:t>
            </w:r>
          </w:p>
        </w:tc>
      </w:tr>
    </w:tbl>
    <w:p w14:paraId="5021E650" w14:textId="77777777" w:rsidR="009428D8" w:rsidRPr="007275DF" w:rsidRDefault="009428D8" w:rsidP="009428D8"/>
    <w:p w14:paraId="3F8D5A0A" w14:textId="77777777" w:rsidR="009428D8" w:rsidRPr="007275DF" w:rsidRDefault="009428D8" w:rsidP="009428D8">
      <w:pPr>
        <w:pStyle w:val="TH"/>
      </w:pPr>
      <w:r w:rsidRPr="007275DF">
        <w:t>Table A.12.4.2.4.1-3: E-UTRAN PCell specific test parameters for NR inter-RAT event triggered reporting in non-DRX with NR neigbour cell in FR1 with SSB time index detection</w:t>
      </w:r>
    </w:p>
    <w:tbl>
      <w:tblPr>
        <w:tblW w:w="9639"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9"/>
        <w:gridCol w:w="1147"/>
        <w:gridCol w:w="1396"/>
        <w:gridCol w:w="2185"/>
        <w:gridCol w:w="1892"/>
      </w:tblGrid>
      <w:tr w:rsidR="009428D8" w:rsidRPr="007275DF" w14:paraId="4374FD4C" w14:textId="77777777" w:rsidTr="006D0B54">
        <w:tc>
          <w:tcPr>
            <w:tcW w:w="3019" w:type="dxa"/>
            <w:tcBorders>
              <w:top w:val="single" w:sz="4" w:space="0" w:color="auto"/>
              <w:left w:val="single" w:sz="4" w:space="0" w:color="auto"/>
              <w:bottom w:val="nil"/>
              <w:right w:val="single" w:sz="4" w:space="0" w:color="auto"/>
            </w:tcBorders>
            <w:hideMark/>
          </w:tcPr>
          <w:p w14:paraId="2CC3F658" w14:textId="77777777" w:rsidR="009428D8" w:rsidRPr="007275DF" w:rsidRDefault="009428D8" w:rsidP="006D0B54">
            <w:pPr>
              <w:pStyle w:val="TAH"/>
              <w:keepNext w:val="0"/>
            </w:pPr>
            <w:r w:rsidRPr="007275DF">
              <w:t>Parameter</w:t>
            </w:r>
          </w:p>
        </w:tc>
        <w:tc>
          <w:tcPr>
            <w:tcW w:w="1147" w:type="dxa"/>
            <w:tcBorders>
              <w:top w:val="single" w:sz="4" w:space="0" w:color="auto"/>
              <w:left w:val="single" w:sz="4" w:space="0" w:color="auto"/>
              <w:bottom w:val="nil"/>
              <w:right w:val="single" w:sz="4" w:space="0" w:color="auto"/>
            </w:tcBorders>
            <w:hideMark/>
          </w:tcPr>
          <w:p w14:paraId="74CE5719" w14:textId="77777777" w:rsidR="009428D8" w:rsidRPr="007275DF" w:rsidRDefault="009428D8" w:rsidP="006D0B54">
            <w:pPr>
              <w:pStyle w:val="TAH"/>
              <w:keepNext w:val="0"/>
            </w:pPr>
            <w:r w:rsidRPr="007275DF">
              <w:t>Unit</w:t>
            </w:r>
          </w:p>
        </w:tc>
        <w:tc>
          <w:tcPr>
            <w:tcW w:w="1396" w:type="dxa"/>
            <w:tcBorders>
              <w:top w:val="single" w:sz="4" w:space="0" w:color="auto"/>
              <w:left w:val="single" w:sz="4" w:space="0" w:color="auto"/>
              <w:bottom w:val="nil"/>
              <w:right w:val="single" w:sz="4" w:space="0" w:color="auto"/>
            </w:tcBorders>
            <w:hideMark/>
          </w:tcPr>
          <w:p w14:paraId="2AF03EB6" w14:textId="77777777" w:rsidR="009428D8" w:rsidRPr="007275DF" w:rsidRDefault="009428D8" w:rsidP="006D0B54">
            <w:pPr>
              <w:pStyle w:val="TAH"/>
              <w:keepNext w:val="0"/>
            </w:pPr>
            <w:r w:rsidRPr="007275DF">
              <w:t>Configuration</w:t>
            </w:r>
          </w:p>
        </w:tc>
        <w:tc>
          <w:tcPr>
            <w:tcW w:w="4077" w:type="dxa"/>
            <w:gridSpan w:val="2"/>
            <w:tcBorders>
              <w:top w:val="single" w:sz="4" w:space="0" w:color="auto"/>
              <w:left w:val="single" w:sz="4" w:space="0" w:color="auto"/>
              <w:bottom w:val="single" w:sz="4" w:space="0" w:color="auto"/>
              <w:right w:val="single" w:sz="4" w:space="0" w:color="auto"/>
            </w:tcBorders>
            <w:hideMark/>
          </w:tcPr>
          <w:p w14:paraId="5DA2A3DB" w14:textId="77777777" w:rsidR="009428D8" w:rsidRPr="007275DF" w:rsidRDefault="009428D8" w:rsidP="006D0B54">
            <w:pPr>
              <w:pStyle w:val="TAH"/>
              <w:keepNext w:val="0"/>
            </w:pPr>
            <w:r w:rsidRPr="007275DF">
              <w:t>Cell 1</w:t>
            </w:r>
          </w:p>
        </w:tc>
      </w:tr>
      <w:tr w:rsidR="009428D8" w:rsidRPr="007275DF" w14:paraId="3B4D3B66" w14:textId="77777777" w:rsidTr="006D0B54">
        <w:tc>
          <w:tcPr>
            <w:tcW w:w="3019" w:type="dxa"/>
            <w:tcBorders>
              <w:top w:val="nil"/>
              <w:left w:val="single" w:sz="4" w:space="0" w:color="auto"/>
              <w:bottom w:val="single" w:sz="4" w:space="0" w:color="auto"/>
              <w:right w:val="single" w:sz="4" w:space="0" w:color="auto"/>
            </w:tcBorders>
          </w:tcPr>
          <w:p w14:paraId="7A26264C" w14:textId="77777777" w:rsidR="009428D8" w:rsidRPr="007275DF" w:rsidRDefault="009428D8" w:rsidP="006D0B54">
            <w:pPr>
              <w:pStyle w:val="TAH"/>
              <w:keepNext w:val="0"/>
            </w:pPr>
          </w:p>
        </w:tc>
        <w:tc>
          <w:tcPr>
            <w:tcW w:w="1147" w:type="dxa"/>
            <w:tcBorders>
              <w:top w:val="nil"/>
              <w:left w:val="single" w:sz="4" w:space="0" w:color="auto"/>
              <w:bottom w:val="single" w:sz="4" w:space="0" w:color="auto"/>
              <w:right w:val="single" w:sz="4" w:space="0" w:color="auto"/>
            </w:tcBorders>
          </w:tcPr>
          <w:p w14:paraId="24981BB6" w14:textId="77777777" w:rsidR="009428D8" w:rsidRPr="007275DF" w:rsidRDefault="009428D8" w:rsidP="006D0B54">
            <w:pPr>
              <w:pStyle w:val="TAH"/>
              <w:keepNext w:val="0"/>
            </w:pPr>
          </w:p>
        </w:tc>
        <w:tc>
          <w:tcPr>
            <w:tcW w:w="1396" w:type="dxa"/>
            <w:tcBorders>
              <w:top w:val="nil"/>
              <w:left w:val="single" w:sz="4" w:space="0" w:color="auto"/>
              <w:bottom w:val="single" w:sz="4" w:space="0" w:color="auto"/>
              <w:right w:val="single" w:sz="4" w:space="0" w:color="auto"/>
            </w:tcBorders>
          </w:tcPr>
          <w:p w14:paraId="7A6BD062" w14:textId="77777777" w:rsidR="009428D8" w:rsidRPr="007275DF" w:rsidRDefault="009428D8" w:rsidP="006D0B54">
            <w:pPr>
              <w:pStyle w:val="TAH"/>
              <w:keepNext w:val="0"/>
            </w:pPr>
          </w:p>
        </w:tc>
        <w:tc>
          <w:tcPr>
            <w:tcW w:w="2185" w:type="dxa"/>
            <w:tcBorders>
              <w:top w:val="single" w:sz="4" w:space="0" w:color="auto"/>
              <w:left w:val="single" w:sz="4" w:space="0" w:color="auto"/>
              <w:bottom w:val="single" w:sz="4" w:space="0" w:color="auto"/>
              <w:right w:val="single" w:sz="4" w:space="0" w:color="auto"/>
            </w:tcBorders>
            <w:hideMark/>
          </w:tcPr>
          <w:p w14:paraId="15263372" w14:textId="77777777" w:rsidR="009428D8" w:rsidRPr="007275DF" w:rsidRDefault="009428D8" w:rsidP="006D0B54">
            <w:pPr>
              <w:pStyle w:val="TAH"/>
              <w:keepNext w:val="0"/>
            </w:pPr>
            <w:r w:rsidRPr="007275DF">
              <w:t>T1</w:t>
            </w:r>
          </w:p>
        </w:tc>
        <w:tc>
          <w:tcPr>
            <w:tcW w:w="1892" w:type="dxa"/>
            <w:tcBorders>
              <w:top w:val="single" w:sz="4" w:space="0" w:color="auto"/>
              <w:left w:val="single" w:sz="4" w:space="0" w:color="auto"/>
              <w:bottom w:val="single" w:sz="4" w:space="0" w:color="auto"/>
              <w:right w:val="single" w:sz="4" w:space="0" w:color="auto"/>
            </w:tcBorders>
            <w:hideMark/>
          </w:tcPr>
          <w:p w14:paraId="759048FE" w14:textId="77777777" w:rsidR="009428D8" w:rsidRPr="007275DF" w:rsidRDefault="009428D8" w:rsidP="006D0B54">
            <w:pPr>
              <w:pStyle w:val="TAH"/>
              <w:keepNext w:val="0"/>
            </w:pPr>
            <w:r w:rsidRPr="007275DF">
              <w:t>T2</w:t>
            </w:r>
          </w:p>
        </w:tc>
      </w:tr>
      <w:tr w:rsidR="009428D8" w:rsidRPr="007275DF" w14:paraId="6B14B609"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CEC8D1A" w14:textId="77777777" w:rsidR="009428D8" w:rsidRPr="007275DF" w:rsidRDefault="009428D8" w:rsidP="006D0B54">
            <w:pPr>
              <w:pStyle w:val="TAL"/>
              <w:keepNext w:val="0"/>
            </w:pPr>
            <w:r w:rsidRPr="007275DF">
              <w:t>RF channel number</w:t>
            </w:r>
          </w:p>
        </w:tc>
        <w:tc>
          <w:tcPr>
            <w:tcW w:w="1147" w:type="dxa"/>
            <w:tcBorders>
              <w:top w:val="single" w:sz="4" w:space="0" w:color="auto"/>
              <w:left w:val="single" w:sz="4" w:space="0" w:color="auto"/>
              <w:bottom w:val="single" w:sz="4" w:space="0" w:color="auto"/>
              <w:right w:val="single" w:sz="4" w:space="0" w:color="auto"/>
            </w:tcBorders>
          </w:tcPr>
          <w:p w14:paraId="39EDD824"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7489B1AB"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6171F018" w14:textId="77777777" w:rsidR="009428D8" w:rsidRPr="007275DF" w:rsidRDefault="009428D8" w:rsidP="006D0B54">
            <w:pPr>
              <w:pStyle w:val="TAC"/>
              <w:keepNext w:val="0"/>
            </w:pPr>
            <w:r w:rsidRPr="007275DF">
              <w:t>1</w:t>
            </w:r>
          </w:p>
        </w:tc>
      </w:tr>
      <w:tr w:rsidR="009428D8" w:rsidRPr="007275DF" w14:paraId="017E0B7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14987800" w14:textId="77777777" w:rsidR="009428D8" w:rsidRPr="007275DF" w:rsidRDefault="009428D8" w:rsidP="006D0B54">
            <w:pPr>
              <w:pStyle w:val="TAL"/>
              <w:keepNext w:val="0"/>
            </w:pPr>
            <w:r w:rsidRPr="007275DF">
              <w:t>Duplex mode</w:t>
            </w:r>
          </w:p>
        </w:tc>
        <w:tc>
          <w:tcPr>
            <w:tcW w:w="1147" w:type="dxa"/>
            <w:vMerge w:val="restart"/>
            <w:tcBorders>
              <w:top w:val="single" w:sz="4" w:space="0" w:color="auto"/>
              <w:left w:val="single" w:sz="4" w:space="0" w:color="auto"/>
              <w:bottom w:val="single" w:sz="4" w:space="0" w:color="auto"/>
              <w:right w:val="single" w:sz="4" w:space="0" w:color="auto"/>
            </w:tcBorders>
          </w:tcPr>
          <w:p w14:paraId="38404DE0"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5F854DB" w14:textId="77777777" w:rsidR="009428D8" w:rsidRPr="007275DF" w:rsidRDefault="009428D8" w:rsidP="006D0B54">
            <w:pPr>
              <w:pStyle w:val="TAC"/>
              <w:keepNext w:val="0"/>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72DC1E29" w14:textId="77777777" w:rsidR="009428D8" w:rsidRPr="007275DF" w:rsidRDefault="009428D8" w:rsidP="006D0B54">
            <w:pPr>
              <w:pStyle w:val="TAC"/>
              <w:keepNext w:val="0"/>
            </w:pPr>
            <w:r w:rsidRPr="007275DF">
              <w:t>FDD</w:t>
            </w:r>
          </w:p>
        </w:tc>
      </w:tr>
      <w:tr w:rsidR="009428D8" w:rsidRPr="007275DF" w14:paraId="054AEEB3"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5B8AEF1B" w14:textId="77777777" w:rsidR="009428D8" w:rsidRPr="007275DF" w:rsidRDefault="009428D8" w:rsidP="006D0B54">
            <w:pPr>
              <w:spacing w:after="0"/>
              <w:rPr>
                <w:rFonts w:ascii="Arial" w:hAnsi="Arial"/>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03C9F4" w14:textId="77777777" w:rsidR="009428D8" w:rsidRPr="007275DF" w:rsidRDefault="009428D8" w:rsidP="006D0B54">
            <w:pPr>
              <w:spacing w:after="0"/>
              <w:rPr>
                <w:rFonts w:ascii="Arial" w:hAnsi="Arial"/>
                <w:sz w:val="18"/>
              </w:rPr>
            </w:pPr>
          </w:p>
        </w:tc>
        <w:tc>
          <w:tcPr>
            <w:tcW w:w="1396" w:type="dxa"/>
            <w:tcBorders>
              <w:top w:val="single" w:sz="4" w:space="0" w:color="auto"/>
              <w:left w:val="single" w:sz="4" w:space="0" w:color="auto"/>
              <w:bottom w:val="single" w:sz="4" w:space="0" w:color="auto"/>
              <w:right w:val="single" w:sz="4" w:space="0" w:color="auto"/>
            </w:tcBorders>
            <w:hideMark/>
          </w:tcPr>
          <w:p w14:paraId="38679791"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92E6E50" w14:textId="77777777" w:rsidR="009428D8" w:rsidRPr="007275DF" w:rsidRDefault="009428D8" w:rsidP="006D0B54">
            <w:pPr>
              <w:pStyle w:val="TAC"/>
              <w:keepNext w:val="0"/>
            </w:pPr>
            <w:r w:rsidRPr="007275DF">
              <w:t>TDD</w:t>
            </w:r>
          </w:p>
        </w:tc>
      </w:tr>
      <w:tr w:rsidR="009428D8" w:rsidRPr="007275DF" w14:paraId="3780D86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26B3F16A" w14:textId="77777777" w:rsidR="009428D8" w:rsidRPr="007275DF" w:rsidRDefault="009428D8" w:rsidP="006D0B54">
            <w:pPr>
              <w:pStyle w:val="TAL"/>
              <w:keepNext w:val="0"/>
            </w:pPr>
            <w:r w:rsidRPr="007275DF">
              <w:t>TDD special subframe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604145A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431AD357"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2A941B" w14:textId="77777777" w:rsidR="009428D8" w:rsidRPr="007275DF" w:rsidRDefault="009428D8" w:rsidP="006D0B54">
            <w:pPr>
              <w:pStyle w:val="TAC"/>
              <w:keepNext w:val="0"/>
            </w:pPr>
            <w:r w:rsidRPr="007275DF">
              <w:t>6</w:t>
            </w:r>
          </w:p>
        </w:tc>
      </w:tr>
      <w:tr w:rsidR="009428D8" w:rsidRPr="007275DF" w14:paraId="30C6D8A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4FAC65A" w14:textId="77777777" w:rsidR="009428D8" w:rsidRPr="007275DF" w:rsidRDefault="009428D8" w:rsidP="006D0B54">
            <w:pPr>
              <w:pStyle w:val="TAL"/>
              <w:keepNext w:val="0"/>
            </w:pPr>
            <w:r w:rsidRPr="007275DF">
              <w:t>TDD uplink-downlink configuration</w:t>
            </w:r>
            <w:r w:rsidRPr="007275DF">
              <w:rPr>
                <w:vertAlign w:val="superscript"/>
              </w:rPr>
              <w:t>Note1</w:t>
            </w:r>
          </w:p>
        </w:tc>
        <w:tc>
          <w:tcPr>
            <w:tcW w:w="1147" w:type="dxa"/>
            <w:tcBorders>
              <w:top w:val="single" w:sz="4" w:space="0" w:color="auto"/>
              <w:left w:val="single" w:sz="4" w:space="0" w:color="auto"/>
              <w:bottom w:val="single" w:sz="4" w:space="0" w:color="auto"/>
              <w:right w:val="single" w:sz="4" w:space="0" w:color="auto"/>
            </w:tcBorders>
          </w:tcPr>
          <w:p w14:paraId="039849D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4562443"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7B9DFAD" w14:textId="77777777" w:rsidR="009428D8" w:rsidRPr="007275DF" w:rsidRDefault="009428D8" w:rsidP="006D0B54">
            <w:pPr>
              <w:pStyle w:val="TAC"/>
              <w:keepNext w:val="0"/>
            </w:pPr>
            <w:r w:rsidRPr="007275DF">
              <w:t>1</w:t>
            </w:r>
          </w:p>
        </w:tc>
      </w:tr>
      <w:tr w:rsidR="009428D8" w:rsidRPr="007275DF" w14:paraId="5D1C31D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731CD1" w14:textId="77777777" w:rsidR="009428D8" w:rsidRPr="007275DF" w:rsidRDefault="009428D8" w:rsidP="006D0B54">
            <w:pPr>
              <w:pStyle w:val="TAL"/>
              <w:keepNext w:val="0"/>
            </w:pPr>
            <w:r w:rsidRPr="007275DF">
              <w:t>BW</w:t>
            </w:r>
            <w:r w:rsidRPr="007275DF">
              <w:rPr>
                <w:vertAlign w:val="subscript"/>
              </w:rPr>
              <w:t>channel</w:t>
            </w:r>
          </w:p>
        </w:tc>
        <w:tc>
          <w:tcPr>
            <w:tcW w:w="1147" w:type="dxa"/>
            <w:tcBorders>
              <w:top w:val="single" w:sz="4" w:space="0" w:color="auto"/>
              <w:left w:val="single" w:sz="4" w:space="0" w:color="auto"/>
              <w:bottom w:val="single" w:sz="4" w:space="0" w:color="auto"/>
              <w:right w:val="single" w:sz="4" w:space="0" w:color="auto"/>
            </w:tcBorders>
            <w:hideMark/>
          </w:tcPr>
          <w:p w14:paraId="76257210" w14:textId="77777777" w:rsidR="009428D8" w:rsidRPr="007275DF" w:rsidRDefault="009428D8" w:rsidP="006D0B54">
            <w:pPr>
              <w:pStyle w:val="TAC"/>
              <w:keepNext w:val="0"/>
            </w:pPr>
            <w:r w:rsidRPr="007275DF">
              <w:t>MHz</w:t>
            </w:r>
          </w:p>
        </w:tc>
        <w:tc>
          <w:tcPr>
            <w:tcW w:w="1396" w:type="dxa"/>
            <w:tcBorders>
              <w:top w:val="single" w:sz="4" w:space="0" w:color="auto"/>
              <w:left w:val="single" w:sz="4" w:space="0" w:color="auto"/>
              <w:bottom w:val="single" w:sz="4" w:space="0" w:color="auto"/>
              <w:right w:val="single" w:sz="4" w:space="0" w:color="auto"/>
            </w:tcBorders>
            <w:hideMark/>
          </w:tcPr>
          <w:p w14:paraId="1595BE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CB95977" w14:textId="77777777" w:rsidR="009428D8" w:rsidRPr="007275DF" w:rsidRDefault="009428D8" w:rsidP="006D0B54">
            <w:pPr>
              <w:pStyle w:val="TAC"/>
              <w:keepNext w:val="0"/>
            </w:pPr>
            <w:r w:rsidRPr="007275DF">
              <w:t>5 MHz: N</w:t>
            </w:r>
            <w:r w:rsidRPr="007275DF">
              <w:rPr>
                <w:vertAlign w:val="subscript"/>
              </w:rPr>
              <w:t>RB,c</w:t>
            </w:r>
            <w:r w:rsidRPr="007275DF">
              <w:t xml:space="preserve"> = 25</w:t>
            </w:r>
          </w:p>
          <w:p w14:paraId="5DA9E978" w14:textId="77777777" w:rsidR="009428D8" w:rsidRPr="007275DF" w:rsidRDefault="009428D8" w:rsidP="006D0B54">
            <w:pPr>
              <w:pStyle w:val="TAC"/>
              <w:keepNext w:val="0"/>
            </w:pPr>
            <w:r w:rsidRPr="007275DF">
              <w:lastRenderedPageBreak/>
              <w:t>10 MHz: N</w:t>
            </w:r>
            <w:r w:rsidRPr="007275DF">
              <w:rPr>
                <w:vertAlign w:val="subscript"/>
              </w:rPr>
              <w:t>RB,c</w:t>
            </w:r>
            <w:r w:rsidRPr="007275DF">
              <w:t xml:space="preserve"> = 50</w:t>
            </w:r>
          </w:p>
          <w:p w14:paraId="5A6E861F" w14:textId="77777777" w:rsidR="009428D8" w:rsidRPr="007275DF" w:rsidRDefault="009428D8" w:rsidP="006D0B54">
            <w:pPr>
              <w:pStyle w:val="TAC"/>
              <w:keepNext w:val="0"/>
            </w:pPr>
            <w:r w:rsidRPr="007275DF">
              <w:t>20 MHz: N</w:t>
            </w:r>
            <w:r w:rsidRPr="007275DF">
              <w:rPr>
                <w:vertAlign w:val="subscript"/>
              </w:rPr>
              <w:t>RB,c</w:t>
            </w:r>
            <w:r w:rsidRPr="007275DF">
              <w:t xml:space="preserve"> = 100</w:t>
            </w:r>
          </w:p>
        </w:tc>
      </w:tr>
      <w:tr w:rsidR="009428D8" w:rsidRPr="007275DF" w14:paraId="15B79F0B" w14:textId="77777777" w:rsidTr="006D0B54">
        <w:tc>
          <w:tcPr>
            <w:tcW w:w="3019" w:type="dxa"/>
            <w:tcBorders>
              <w:top w:val="single" w:sz="4" w:space="0" w:color="auto"/>
              <w:left w:val="single" w:sz="4" w:space="0" w:color="auto"/>
              <w:bottom w:val="nil"/>
              <w:right w:val="single" w:sz="4" w:space="0" w:color="auto"/>
            </w:tcBorders>
            <w:hideMark/>
          </w:tcPr>
          <w:p w14:paraId="1DB027F9" w14:textId="77777777" w:rsidR="009428D8" w:rsidRPr="007275DF" w:rsidRDefault="009428D8" w:rsidP="006D0B54">
            <w:pPr>
              <w:pStyle w:val="TAL"/>
              <w:keepNext w:val="0"/>
            </w:pPr>
            <w:r w:rsidRPr="007275DF">
              <w:lastRenderedPageBreak/>
              <w:t>PDSCH parameters:</w:t>
            </w:r>
          </w:p>
          <w:p w14:paraId="09FA3767"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5F2C29E1"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3C4F972C"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467452E" w14:textId="77777777" w:rsidR="009428D8" w:rsidRPr="007275DF" w:rsidRDefault="009428D8" w:rsidP="006D0B54">
            <w:pPr>
              <w:pStyle w:val="TAC"/>
              <w:keepNext w:val="0"/>
              <w:rPr>
                <w:lang w:eastAsia="zh-CN"/>
              </w:rPr>
            </w:pPr>
            <w:r w:rsidRPr="007275DF">
              <w:rPr>
                <w:lang w:eastAsia="zh-CN"/>
              </w:rPr>
              <w:t>5 MHz: R.7 FDD</w:t>
            </w:r>
          </w:p>
          <w:p w14:paraId="18D5D985" w14:textId="77777777" w:rsidR="009428D8" w:rsidRPr="007275DF" w:rsidRDefault="009428D8" w:rsidP="006D0B54">
            <w:pPr>
              <w:pStyle w:val="TAC"/>
              <w:keepNext w:val="0"/>
              <w:rPr>
                <w:lang w:eastAsia="zh-CN"/>
              </w:rPr>
            </w:pPr>
            <w:r w:rsidRPr="007275DF">
              <w:rPr>
                <w:lang w:eastAsia="zh-CN"/>
              </w:rPr>
              <w:t>10 MHz: R.3 FDD</w:t>
            </w:r>
          </w:p>
          <w:p w14:paraId="5F0674B1" w14:textId="77777777" w:rsidR="009428D8" w:rsidRPr="007275DF" w:rsidRDefault="009428D8" w:rsidP="006D0B54">
            <w:pPr>
              <w:pStyle w:val="TAC"/>
              <w:keepNext w:val="0"/>
              <w:rPr>
                <w:lang w:eastAsia="zh-CN"/>
              </w:rPr>
            </w:pPr>
            <w:r w:rsidRPr="007275DF">
              <w:rPr>
                <w:lang w:eastAsia="zh-CN"/>
              </w:rPr>
              <w:t>20 MHz: R.6 FDD</w:t>
            </w:r>
          </w:p>
        </w:tc>
      </w:tr>
      <w:tr w:rsidR="009428D8" w:rsidRPr="007275DF" w14:paraId="5CC37F9F" w14:textId="77777777" w:rsidTr="006D0B54">
        <w:tc>
          <w:tcPr>
            <w:tcW w:w="3019" w:type="dxa"/>
            <w:tcBorders>
              <w:top w:val="nil"/>
              <w:left w:val="single" w:sz="4" w:space="0" w:color="auto"/>
              <w:bottom w:val="single" w:sz="4" w:space="0" w:color="auto"/>
              <w:right w:val="single" w:sz="4" w:space="0" w:color="auto"/>
            </w:tcBorders>
          </w:tcPr>
          <w:p w14:paraId="405D1C53"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4F145FE3"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BAF6918"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735FB18E" w14:textId="77777777" w:rsidR="009428D8" w:rsidRPr="007275DF" w:rsidRDefault="009428D8" w:rsidP="006D0B54">
            <w:pPr>
              <w:pStyle w:val="TAC"/>
              <w:keepNext w:val="0"/>
              <w:rPr>
                <w:lang w:eastAsia="zh-CN"/>
              </w:rPr>
            </w:pPr>
            <w:r w:rsidRPr="007275DF">
              <w:rPr>
                <w:lang w:eastAsia="zh-CN"/>
              </w:rPr>
              <w:t>5 MHz: R.4 TDD</w:t>
            </w:r>
          </w:p>
          <w:p w14:paraId="392B8DBF" w14:textId="77777777" w:rsidR="009428D8" w:rsidRPr="007275DF" w:rsidRDefault="009428D8" w:rsidP="006D0B54">
            <w:pPr>
              <w:pStyle w:val="TAC"/>
              <w:keepNext w:val="0"/>
              <w:rPr>
                <w:lang w:eastAsia="zh-CN"/>
              </w:rPr>
            </w:pPr>
            <w:r w:rsidRPr="007275DF">
              <w:rPr>
                <w:lang w:eastAsia="zh-CN"/>
              </w:rPr>
              <w:t>10 MHz: R.0 TDD</w:t>
            </w:r>
          </w:p>
          <w:p w14:paraId="56E9A749" w14:textId="77777777" w:rsidR="009428D8" w:rsidRPr="007275DF" w:rsidRDefault="009428D8" w:rsidP="006D0B54">
            <w:pPr>
              <w:pStyle w:val="TAC"/>
              <w:keepNext w:val="0"/>
              <w:rPr>
                <w:lang w:eastAsia="zh-CN"/>
              </w:rPr>
            </w:pPr>
            <w:r w:rsidRPr="007275DF">
              <w:rPr>
                <w:lang w:eastAsia="zh-CN"/>
              </w:rPr>
              <w:t>20 MHz: R.3 TDD</w:t>
            </w:r>
          </w:p>
        </w:tc>
      </w:tr>
      <w:tr w:rsidR="009428D8" w:rsidRPr="007275DF" w14:paraId="2AB02D96" w14:textId="77777777" w:rsidTr="006D0B54">
        <w:tc>
          <w:tcPr>
            <w:tcW w:w="3019" w:type="dxa"/>
            <w:tcBorders>
              <w:top w:val="single" w:sz="4" w:space="0" w:color="auto"/>
              <w:left w:val="single" w:sz="4" w:space="0" w:color="auto"/>
              <w:bottom w:val="nil"/>
              <w:right w:val="single" w:sz="4" w:space="0" w:color="auto"/>
            </w:tcBorders>
            <w:hideMark/>
          </w:tcPr>
          <w:p w14:paraId="5303EA60" w14:textId="77777777" w:rsidR="009428D8" w:rsidRPr="007275DF" w:rsidRDefault="009428D8" w:rsidP="006D0B54">
            <w:pPr>
              <w:pStyle w:val="TAL"/>
              <w:keepNext w:val="0"/>
            </w:pPr>
            <w:r w:rsidRPr="007275DF">
              <w:t>PCFICH/PDCCH/PHICH parameters:</w:t>
            </w:r>
          </w:p>
          <w:p w14:paraId="58434921" w14:textId="77777777" w:rsidR="009428D8" w:rsidRPr="007275DF" w:rsidRDefault="009428D8" w:rsidP="006D0B54">
            <w:pPr>
              <w:pStyle w:val="TAL"/>
              <w:keepNext w:val="0"/>
            </w:pPr>
            <w:r w:rsidRPr="007275DF">
              <w:t>DL Reference Measurement Channel</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2859522E"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05B2645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27C0F95C" w14:textId="77777777" w:rsidR="009428D8" w:rsidRPr="007275DF" w:rsidRDefault="009428D8" w:rsidP="006D0B54">
            <w:pPr>
              <w:pStyle w:val="TAC"/>
              <w:keepNext w:val="0"/>
              <w:rPr>
                <w:lang w:eastAsia="zh-CN"/>
              </w:rPr>
            </w:pPr>
            <w:r w:rsidRPr="007275DF">
              <w:rPr>
                <w:lang w:eastAsia="zh-CN"/>
              </w:rPr>
              <w:t>5 MHz: R.11 FDD</w:t>
            </w:r>
          </w:p>
          <w:p w14:paraId="312B1364" w14:textId="77777777" w:rsidR="009428D8" w:rsidRPr="007275DF" w:rsidRDefault="009428D8" w:rsidP="006D0B54">
            <w:pPr>
              <w:pStyle w:val="TAC"/>
              <w:keepNext w:val="0"/>
              <w:rPr>
                <w:lang w:eastAsia="zh-CN"/>
              </w:rPr>
            </w:pPr>
            <w:r w:rsidRPr="007275DF">
              <w:rPr>
                <w:lang w:eastAsia="zh-CN"/>
              </w:rPr>
              <w:t>10 MHz: R.6 FDD</w:t>
            </w:r>
          </w:p>
          <w:p w14:paraId="5C93BC6B" w14:textId="77777777" w:rsidR="009428D8" w:rsidRPr="007275DF" w:rsidRDefault="009428D8" w:rsidP="006D0B54">
            <w:pPr>
              <w:pStyle w:val="TAC"/>
              <w:keepNext w:val="0"/>
              <w:rPr>
                <w:lang w:eastAsia="zh-CN"/>
              </w:rPr>
            </w:pPr>
            <w:r w:rsidRPr="007275DF">
              <w:rPr>
                <w:lang w:eastAsia="zh-CN"/>
              </w:rPr>
              <w:t>20 MHz: R.10 FDD</w:t>
            </w:r>
          </w:p>
        </w:tc>
      </w:tr>
      <w:tr w:rsidR="009428D8" w:rsidRPr="007275DF" w14:paraId="53E30AA3" w14:textId="77777777" w:rsidTr="006D0B54">
        <w:tc>
          <w:tcPr>
            <w:tcW w:w="3019" w:type="dxa"/>
            <w:tcBorders>
              <w:top w:val="nil"/>
              <w:left w:val="single" w:sz="4" w:space="0" w:color="auto"/>
              <w:bottom w:val="single" w:sz="4" w:space="0" w:color="auto"/>
              <w:right w:val="single" w:sz="4" w:space="0" w:color="auto"/>
            </w:tcBorders>
          </w:tcPr>
          <w:p w14:paraId="43D1AFBB"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5E4F6369"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26A5A21D" w14:textId="77777777" w:rsidR="009428D8" w:rsidRPr="007275DF" w:rsidRDefault="009428D8" w:rsidP="006D0B54">
            <w:pPr>
              <w:pStyle w:val="TAC"/>
              <w:keepNext w:val="0"/>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3B490CC0" w14:textId="77777777" w:rsidR="009428D8" w:rsidRPr="007275DF" w:rsidRDefault="009428D8" w:rsidP="006D0B54">
            <w:pPr>
              <w:pStyle w:val="TAC"/>
              <w:keepNext w:val="0"/>
              <w:rPr>
                <w:lang w:eastAsia="zh-CN"/>
              </w:rPr>
            </w:pPr>
            <w:r w:rsidRPr="007275DF">
              <w:rPr>
                <w:lang w:eastAsia="zh-CN"/>
              </w:rPr>
              <w:t>5 MHz: R.11 TDD</w:t>
            </w:r>
          </w:p>
          <w:p w14:paraId="7C7AEFE6" w14:textId="77777777" w:rsidR="009428D8" w:rsidRPr="007275DF" w:rsidRDefault="009428D8" w:rsidP="006D0B54">
            <w:pPr>
              <w:pStyle w:val="TAC"/>
              <w:keepNext w:val="0"/>
              <w:rPr>
                <w:lang w:eastAsia="zh-CN"/>
              </w:rPr>
            </w:pPr>
            <w:r w:rsidRPr="007275DF">
              <w:rPr>
                <w:lang w:eastAsia="zh-CN"/>
              </w:rPr>
              <w:t>10 MHz: R.6 TDD</w:t>
            </w:r>
          </w:p>
          <w:p w14:paraId="135235B5" w14:textId="77777777" w:rsidR="009428D8" w:rsidRPr="007275DF" w:rsidRDefault="009428D8" w:rsidP="006D0B54">
            <w:pPr>
              <w:pStyle w:val="TAC"/>
              <w:keepNext w:val="0"/>
              <w:rPr>
                <w:lang w:eastAsia="zh-CN"/>
              </w:rPr>
            </w:pPr>
            <w:r w:rsidRPr="007275DF">
              <w:rPr>
                <w:lang w:eastAsia="zh-CN"/>
              </w:rPr>
              <w:t>20 MHz: R.10 TDD</w:t>
            </w:r>
          </w:p>
        </w:tc>
      </w:tr>
      <w:tr w:rsidR="009428D8" w:rsidRPr="007275DF" w14:paraId="57789516" w14:textId="77777777" w:rsidTr="006D0B54">
        <w:tc>
          <w:tcPr>
            <w:tcW w:w="3019" w:type="dxa"/>
            <w:tcBorders>
              <w:top w:val="single" w:sz="4" w:space="0" w:color="auto"/>
              <w:left w:val="single" w:sz="4" w:space="0" w:color="auto"/>
              <w:bottom w:val="nil"/>
              <w:right w:val="single" w:sz="4" w:space="0" w:color="auto"/>
            </w:tcBorders>
            <w:hideMark/>
          </w:tcPr>
          <w:p w14:paraId="481BFDA9" w14:textId="77777777" w:rsidR="009428D8" w:rsidRPr="007275DF" w:rsidRDefault="009428D8" w:rsidP="006D0B54">
            <w:pPr>
              <w:pStyle w:val="TAL"/>
              <w:keepNext w:val="0"/>
              <w:rPr>
                <w:lang w:eastAsia="ja-JP"/>
              </w:rPr>
            </w:pPr>
            <w:r w:rsidRPr="007275DF">
              <w:t>OCNG Patterns</w:t>
            </w:r>
            <w:r w:rsidRPr="007275DF">
              <w:rPr>
                <w:vertAlign w:val="superscript"/>
              </w:rPr>
              <w:t>Note2</w:t>
            </w:r>
          </w:p>
        </w:tc>
        <w:tc>
          <w:tcPr>
            <w:tcW w:w="1147" w:type="dxa"/>
            <w:tcBorders>
              <w:top w:val="single" w:sz="4" w:space="0" w:color="auto"/>
              <w:left w:val="single" w:sz="4" w:space="0" w:color="auto"/>
              <w:bottom w:val="nil"/>
              <w:right w:val="single" w:sz="4" w:space="0" w:color="auto"/>
            </w:tcBorders>
          </w:tcPr>
          <w:p w14:paraId="74DF0C31"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2BE39ECD" w14:textId="77777777" w:rsidR="009428D8" w:rsidRPr="007275DF" w:rsidRDefault="009428D8" w:rsidP="006D0B54">
            <w:pPr>
              <w:pStyle w:val="TAC"/>
              <w:keepNext w:val="0"/>
              <w:rPr>
                <w:lang w:eastAsia="zh-CN"/>
              </w:rPr>
            </w:pPr>
            <w:r w:rsidRPr="007275DF">
              <w:t>1</w:t>
            </w:r>
          </w:p>
        </w:tc>
        <w:tc>
          <w:tcPr>
            <w:tcW w:w="4077" w:type="dxa"/>
            <w:gridSpan w:val="2"/>
            <w:tcBorders>
              <w:top w:val="single" w:sz="4" w:space="0" w:color="auto"/>
              <w:left w:val="single" w:sz="4" w:space="0" w:color="auto"/>
              <w:bottom w:val="single" w:sz="4" w:space="0" w:color="auto"/>
              <w:right w:val="single" w:sz="4" w:space="0" w:color="auto"/>
            </w:tcBorders>
            <w:hideMark/>
          </w:tcPr>
          <w:p w14:paraId="564FE0A2" w14:textId="77777777" w:rsidR="009428D8" w:rsidRPr="007275DF" w:rsidRDefault="009428D8" w:rsidP="006D0B54">
            <w:pPr>
              <w:pStyle w:val="TAC"/>
              <w:keepNext w:val="0"/>
              <w:rPr>
                <w:lang w:eastAsia="zh-CN"/>
              </w:rPr>
            </w:pPr>
            <w:r w:rsidRPr="007275DF">
              <w:rPr>
                <w:lang w:eastAsia="zh-CN"/>
              </w:rPr>
              <w:t>5 MHz: OP.20 FDD</w:t>
            </w:r>
          </w:p>
          <w:p w14:paraId="51698F9A" w14:textId="77777777" w:rsidR="009428D8" w:rsidRPr="007275DF" w:rsidRDefault="009428D8" w:rsidP="006D0B54">
            <w:pPr>
              <w:pStyle w:val="TAC"/>
              <w:keepNext w:val="0"/>
              <w:rPr>
                <w:lang w:eastAsia="zh-CN"/>
              </w:rPr>
            </w:pPr>
            <w:r w:rsidRPr="007275DF">
              <w:rPr>
                <w:lang w:eastAsia="zh-CN"/>
              </w:rPr>
              <w:t>10 MHz: OP.10 FDD</w:t>
            </w:r>
          </w:p>
          <w:p w14:paraId="59B6DE3C" w14:textId="77777777" w:rsidR="009428D8" w:rsidRPr="007275DF" w:rsidRDefault="009428D8" w:rsidP="006D0B54">
            <w:pPr>
              <w:pStyle w:val="TAC"/>
              <w:keepNext w:val="0"/>
              <w:rPr>
                <w:lang w:eastAsia="zh-CN"/>
              </w:rPr>
            </w:pPr>
            <w:r w:rsidRPr="007275DF">
              <w:rPr>
                <w:lang w:eastAsia="zh-CN"/>
              </w:rPr>
              <w:t>20 MHz: OP.17 FDD</w:t>
            </w:r>
          </w:p>
        </w:tc>
      </w:tr>
      <w:tr w:rsidR="009428D8" w:rsidRPr="007275DF" w14:paraId="68451594" w14:textId="77777777" w:rsidTr="006D0B54">
        <w:tc>
          <w:tcPr>
            <w:tcW w:w="3019" w:type="dxa"/>
            <w:tcBorders>
              <w:top w:val="nil"/>
              <w:left w:val="single" w:sz="4" w:space="0" w:color="auto"/>
              <w:bottom w:val="single" w:sz="4" w:space="0" w:color="auto"/>
              <w:right w:val="single" w:sz="4" w:space="0" w:color="auto"/>
            </w:tcBorders>
          </w:tcPr>
          <w:p w14:paraId="47FC5F68" w14:textId="77777777" w:rsidR="009428D8" w:rsidRPr="007275DF" w:rsidRDefault="009428D8" w:rsidP="006D0B54">
            <w:pPr>
              <w:pStyle w:val="TAL"/>
              <w:keepNext w:val="0"/>
            </w:pPr>
          </w:p>
        </w:tc>
        <w:tc>
          <w:tcPr>
            <w:tcW w:w="1147" w:type="dxa"/>
            <w:tcBorders>
              <w:top w:val="nil"/>
              <w:left w:val="single" w:sz="4" w:space="0" w:color="auto"/>
              <w:bottom w:val="single" w:sz="4" w:space="0" w:color="auto"/>
              <w:right w:val="single" w:sz="4" w:space="0" w:color="auto"/>
            </w:tcBorders>
          </w:tcPr>
          <w:p w14:paraId="37E500A2" w14:textId="77777777" w:rsidR="009428D8" w:rsidRPr="007275DF" w:rsidRDefault="009428D8" w:rsidP="006D0B54">
            <w:pPr>
              <w:pStyle w:val="TAC"/>
              <w:keepNext w:val="0"/>
              <w:rPr>
                <w:lang w:eastAsia="ja-JP"/>
              </w:rPr>
            </w:pPr>
          </w:p>
        </w:tc>
        <w:tc>
          <w:tcPr>
            <w:tcW w:w="1396" w:type="dxa"/>
            <w:tcBorders>
              <w:top w:val="single" w:sz="4" w:space="0" w:color="auto"/>
              <w:left w:val="single" w:sz="4" w:space="0" w:color="auto"/>
              <w:bottom w:val="single" w:sz="4" w:space="0" w:color="auto"/>
              <w:right w:val="single" w:sz="4" w:space="0" w:color="auto"/>
            </w:tcBorders>
            <w:hideMark/>
          </w:tcPr>
          <w:p w14:paraId="6756173F" w14:textId="77777777" w:rsidR="009428D8" w:rsidRPr="007275DF" w:rsidRDefault="009428D8" w:rsidP="006D0B54">
            <w:pPr>
              <w:pStyle w:val="TAC"/>
              <w:keepNext w:val="0"/>
              <w:rPr>
                <w:lang w:eastAsia="zh-CN"/>
              </w:rPr>
            </w:pPr>
            <w:r w:rsidRPr="007275DF">
              <w:t>2</w:t>
            </w:r>
          </w:p>
        </w:tc>
        <w:tc>
          <w:tcPr>
            <w:tcW w:w="4077" w:type="dxa"/>
            <w:gridSpan w:val="2"/>
            <w:tcBorders>
              <w:top w:val="single" w:sz="4" w:space="0" w:color="auto"/>
              <w:left w:val="single" w:sz="4" w:space="0" w:color="auto"/>
              <w:bottom w:val="single" w:sz="4" w:space="0" w:color="auto"/>
              <w:right w:val="single" w:sz="4" w:space="0" w:color="auto"/>
            </w:tcBorders>
            <w:hideMark/>
          </w:tcPr>
          <w:p w14:paraId="6CC6C844" w14:textId="77777777" w:rsidR="009428D8" w:rsidRPr="007275DF" w:rsidRDefault="009428D8" w:rsidP="006D0B54">
            <w:pPr>
              <w:pStyle w:val="TAC"/>
              <w:keepNext w:val="0"/>
              <w:rPr>
                <w:lang w:eastAsia="zh-CN"/>
              </w:rPr>
            </w:pPr>
            <w:r w:rsidRPr="007275DF">
              <w:rPr>
                <w:lang w:eastAsia="zh-CN"/>
              </w:rPr>
              <w:t>5 MHz: OP.9 TDD</w:t>
            </w:r>
          </w:p>
          <w:p w14:paraId="20FDC6A0" w14:textId="77777777" w:rsidR="009428D8" w:rsidRPr="007275DF" w:rsidRDefault="009428D8" w:rsidP="006D0B54">
            <w:pPr>
              <w:pStyle w:val="TAC"/>
              <w:keepNext w:val="0"/>
              <w:rPr>
                <w:lang w:eastAsia="zh-CN"/>
              </w:rPr>
            </w:pPr>
            <w:r w:rsidRPr="007275DF">
              <w:rPr>
                <w:lang w:eastAsia="zh-CN"/>
              </w:rPr>
              <w:t>10 MHz: OP.1 TDD</w:t>
            </w:r>
          </w:p>
          <w:p w14:paraId="42B9AD95" w14:textId="77777777" w:rsidR="009428D8" w:rsidRPr="007275DF" w:rsidRDefault="009428D8" w:rsidP="006D0B54">
            <w:pPr>
              <w:pStyle w:val="TAC"/>
              <w:keepNext w:val="0"/>
              <w:rPr>
                <w:lang w:eastAsia="zh-CN"/>
              </w:rPr>
            </w:pPr>
            <w:r w:rsidRPr="007275DF">
              <w:rPr>
                <w:lang w:eastAsia="zh-CN"/>
              </w:rPr>
              <w:t>20 MHz: OP.7 TDD</w:t>
            </w:r>
          </w:p>
        </w:tc>
      </w:tr>
      <w:tr w:rsidR="009753AF" w:rsidRPr="007275DF" w14:paraId="70D67F5A" w14:textId="77777777" w:rsidTr="006D0B54">
        <w:tc>
          <w:tcPr>
            <w:tcW w:w="3019" w:type="dxa"/>
            <w:vMerge w:val="restart"/>
            <w:tcBorders>
              <w:top w:val="single" w:sz="4" w:space="0" w:color="auto"/>
              <w:left w:val="single" w:sz="4" w:space="0" w:color="auto"/>
              <w:bottom w:val="single" w:sz="4" w:space="0" w:color="auto"/>
              <w:right w:val="single" w:sz="4" w:space="0" w:color="auto"/>
            </w:tcBorders>
            <w:hideMark/>
          </w:tcPr>
          <w:p w14:paraId="3D59B08C" w14:textId="77777777" w:rsidR="009753AF" w:rsidRPr="007275DF" w:rsidRDefault="009753AF" w:rsidP="009753AF">
            <w:pPr>
              <w:pStyle w:val="TAL"/>
              <w:keepNext w:val="0"/>
            </w:pPr>
            <w:r w:rsidRPr="007275DF">
              <w:t>b2-Threshold1</w:t>
            </w:r>
          </w:p>
        </w:tc>
        <w:tc>
          <w:tcPr>
            <w:tcW w:w="1147" w:type="dxa"/>
            <w:tcBorders>
              <w:top w:val="single" w:sz="4" w:space="0" w:color="auto"/>
              <w:left w:val="single" w:sz="4" w:space="0" w:color="auto"/>
              <w:bottom w:val="single" w:sz="4" w:space="0" w:color="auto"/>
              <w:right w:val="single" w:sz="4" w:space="0" w:color="auto"/>
            </w:tcBorders>
            <w:hideMark/>
          </w:tcPr>
          <w:p w14:paraId="34D6C646" w14:textId="4387D8BC" w:rsidR="009753AF" w:rsidRPr="007275DF" w:rsidRDefault="009753AF" w:rsidP="009753AF">
            <w:pPr>
              <w:pStyle w:val="TAC"/>
              <w:keepNext w:val="0"/>
            </w:pPr>
            <w:r w:rsidRPr="007275DF">
              <w:t>dBm</w:t>
            </w:r>
          </w:p>
        </w:tc>
        <w:tc>
          <w:tcPr>
            <w:tcW w:w="1396" w:type="dxa"/>
            <w:tcBorders>
              <w:top w:val="single" w:sz="4" w:space="0" w:color="auto"/>
              <w:left w:val="single" w:sz="4" w:space="0" w:color="auto"/>
              <w:bottom w:val="single" w:sz="4" w:space="0" w:color="auto"/>
              <w:right w:val="single" w:sz="4" w:space="0" w:color="auto"/>
            </w:tcBorders>
            <w:hideMark/>
          </w:tcPr>
          <w:p w14:paraId="2E8135FC" w14:textId="05B0A7E8"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E00D41F" w14:textId="01C2CD28" w:rsidR="009753AF" w:rsidRPr="007275DF" w:rsidRDefault="009753AF" w:rsidP="009753AF">
            <w:pPr>
              <w:pStyle w:val="TAC"/>
              <w:keepNext w:val="0"/>
            </w:pPr>
            <w:r w:rsidRPr="007275DF">
              <w:t>-77 for RSRP</w:t>
            </w:r>
          </w:p>
        </w:tc>
      </w:tr>
      <w:tr w:rsidR="009753AF" w:rsidRPr="007275DF" w14:paraId="5C33C4A4"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6FE09495"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tcPr>
          <w:p w14:paraId="15B0FFC2" w14:textId="294515E1" w:rsidR="009753AF" w:rsidRPr="007275DF" w:rsidRDefault="009753AF" w:rsidP="009753AF">
            <w:pPr>
              <w:pStyle w:val="TAC"/>
              <w:keepNext w:val="0"/>
            </w:pPr>
            <w:r>
              <w:rPr>
                <w:rFonts w:hint="eastAsia"/>
                <w:lang w:eastAsia="zh-CN"/>
              </w:rPr>
              <w:t>d</w:t>
            </w:r>
            <w:r>
              <w:rPr>
                <w:lang w:eastAsia="zh-CN"/>
              </w:rPr>
              <w:t>B</w:t>
            </w:r>
          </w:p>
        </w:tc>
        <w:tc>
          <w:tcPr>
            <w:tcW w:w="1396" w:type="dxa"/>
            <w:tcBorders>
              <w:top w:val="single" w:sz="4" w:space="0" w:color="auto"/>
              <w:left w:val="single" w:sz="4" w:space="0" w:color="auto"/>
              <w:bottom w:val="single" w:sz="4" w:space="0" w:color="auto"/>
              <w:right w:val="single" w:sz="4" w:space="0" w:color="auto"/>
            </w:tcBorders>
            <w:hideMark/>
          </w:tcPr>
          <w:p w14:paraId="4250710B" w14:textId="74D13D47"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230D9C59" w14:textId="0EEE1D18" w:rsidR="009753AF" w:rsidRPr="007275DF" w:rsidRDefault="009753AF" w:rsidP="009753AF">
            <w:pPr>
              <w:pStyle w:val="TAC"/>
              <w:keepNext w:val="0"/>
            </w:pPr>
            <w:r>
              <w:t>77 for RSRQ</w:t>
            </w:r>
          </w:p>
        </w:tc>
      </w:tr>
      <w:tr w:rsidR="009753AF" w:rsidRPr="007275DF" w14:paraId="5389091E" w14:textId="77777777" w:rsidTr="006D0B54">
        <w:tc>
          <w:tcPr>
            <w:tcW w:w="0" w:type="auto"/>
            <w:vMerge/>
            <w:tcBorders>
              <w:top w:val="single" w:sz="4" w:space="0" w:color="auto"/>
              <w:left w:val="single" w:sz="4" w:space="0" w:color="auto"/>
              <w:bottom w:val="single" w:sz="4" w:space="0" w:color="auto"/>
              <w:right w:val="single" w:sz="4" w:space="0" w:color="auto"/>
            </w:tcBorders>
            <w:vAlign w:val="center"/>
            <w:hideMark/>
          </w:tcPr>
          <w:p w14:paraId="490BBE44" w14:textId="77777777" w:rsidR="009753AF" w:rsidRPr="007275DF" w:rsidRDefault="009753AF" w:rsidP="009753AF">
            <w:pPr>
              <w:spacing w:after="0"/>
              <w:rPr>
                <w:rFonts w:ascii="Arial" w:hAnsi="Arial"/>
                <w:sz w:val="18"/>
              </w:rPr>
            </w:pPr>
          </w:p>
        </w:tc>
        <w:tc>
          <w:tcPr>
            <w:tcW w:w="1147" w:type="dxa"/>
            <w:tcBorders>
              <w:top w:val="single" w:sz="4" w:space="0" w:color="auto"/>
              <w:left w:val="single" w:sz="4" w:space="0" w:color="auto"/>
              <w:bottom w:val="single" w:sz="4" w:space="0" w:color="auto"/>
              <w:right w:val="single" w:sz="4" w:space="0" w:color="auto"/>
            </w:tcBorders>
            <w:hideMark/>
          </w:tcPr>
          <w:p w14:paraId="628F05C0" w14:textId="22DCE00F" w:rsidR="009753AF" w:rsidRPr="007275DF" w:rsidRDefault="009753AF" w:rsidP="009753AF">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23DC88CB" w14:textId="3AB4A47B" w:rsidR="009753AF" w:rsidRPr="007275DF" w:rsidRDefault="009753AF" w:rsidP="009753AF">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vAlign w:val="center"/>
            <w:hideMark/>
          </w:tcPr>
          <w:p w14:paraId="5E7898C1" w14:textId="5FDEE0E2" w:rsidR="009753AF" w:rsidRPr="007275DF" w:rsidRDefault="009753AF" w:rsidP="009753AF">
            <w:pPr>
              <w:pStyle w:val="TAC"/>
              <w:keepNext w:val="0"/>
            </w:pPr>
            <w:r>
              <w:t>90 for SINR</w:t>
            </w:r>
          </w:p>
        </w:tc>
      </w:tr>
      <w:tr w:rsidR="009428D8" w:rsidRPr="007275DF" w14:paraId="010E10D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B2F980B" w14:textId="77777777" w:rsidR="009428D8" w:rsidRPr="007275DF" w:rsidRDefault="009428D8" w:rsidP="006D0B54">
            <w:pPr>
              <w:pStyle w:val="TAL"/>
              <w:keepNext w:val="0"/>
            </w:pPr>
            <w:r w:rsidRPr="007275DF">
              <w:t>PBCH_RA</w:t>
            </w:r>
          </w:p>
        </w:tc>
        <w:tc>
          <w:tcPr>
            <w:tcW w:w="1147" w:type="dxa"/>
            <w:tcBorders>
              <w:top w:val="single" w:sz="4" w:space="0" w:color="auto"/>
              <w:left w:val="single" w:sz="4" w:space="0" w:color="auto"/>
              <w:bottom w:val="nil"/>
              <w:right w:val="single" w:sz="4" w:space="0" w:color="auto"/>
            </w:tcBorders>
            <w:vAlign w:val="center"/>
            <w:hideMark/>
          </w:tcPr>
          <w:p w14:paraId="7BE8B72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nil"/>
              <w:right w:val="single" w:sz="4" w:space="0" w:color="auto"/>
            </w:tcBorders>
            <w:hideMark/>
          </w:tcPr>
          <w:p w14:paraId="29C77F94"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nil"/>
              <w:right w:val="single" w:sz="4" w:space="0" w:color="auto"/>
            </w:tcBorders>
            <w:vAlign w:val="center"/>
            <w:hideMark/>
          </w:tcPr>
          <w:p w14:paraId="657628F4" w14:textId="77777777" w:rsidR="009428D8" w:rsidRPr="007275DF" w:rsidRDefault="009428D8" w:rsidP="006D0B54">
            <w:pPr>
              <w:pStyle w:val="TAC"/>
              <w:keepNext w:val="0"/>
            </w:pPr>
            <w:r w:rsidRPr="007275DF">
              <w:t>0</w:t>
            </w:r>
          </w:p>
        </w:tc>
      </w:tr>
      <w:tr w:rsidR="009428D8" w:rsidRPr="007275DF" w14:paraId="48F38C2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13A855FB" w14:textId="77777777" w:rsidR="009428D8" w:rsidRPr="007275DF" w:rsidRDefault="009428D8" w:rsidP="006D0B54">
            <w:pPr>
              <w:pStyle w:val="TAL"/>
              <w:keepNext w:val="0"/>
            </w:pPr>
            <w:r w:rsidRPr="007275DF">
              <w:t>PBCH_RB</w:t>
            </w:r>
          </w:p>
        </w:tc>
        <w:tc>
          <w:tcPr>
            <w:tcW w:w="1147" w:type="dxa"/>
            <w:tcBorders>
              <w:top w:val="nil"/>
              <w:left w:val="single" w:sz="4" w:space="0" w:color="auto"/>
              <w:bottom w:val="nil"/>
              <w:right w:val="single" w:sz="4" w:space="0" w:color="auto"/>
            </w:tcBorders>
          </w:tcPr>
          <w:p w14:paraId="3BF7442B"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17FEFDA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2C54B6BF" w14:textId="77777777" w:rsidR="009428D8" w:rsidRPr="007275DF" w:rsidRDefault="009428D8" w:rsidP="006D0B54">
            <w:pPr>
              <w:pStyle w:val="TAC"/>
              <w:keepNext w:val="0"/>
            </w:pPr>
          </w:p>
        </w:tc>
      </w:tr>
      <w:tr w:rsidR="009428D8" w:rsidRPr="007275DF" w14:paraId="723ADF8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253F0E2" w14:textId="77777777" w:rsidR="009428D8" w:rsidRPr="007275DF" w:rsidRDefault="009428D8" w:rsidP="006D0B54">
            <w:pPr>
              <w:pStyle w:val="TAL"/>
              <w:keepNext w:val="0"/>
            </w:pPr>
            <w:r w:rsidRPr="007275DF">
              <w:t>PSS_RA</w:t>
            </w:r>
          </w:p>
        </w:tc>
        <w:tc>
          <w:tcPr>
            <w:tcW w:w="1147" w:type="dxa"/>
            <w:tcBorders>
              <w:top w:val="nil"/>
              <w:left w:val="single" w:sz="4" w:space="0" w:color="auto"/>
              <w:bottom w:val="nil"/>
              <w:right w:val="single" w:sz="4" w:space="0" w:color="auto"/>
            </w:tcBorders>
          </w:tcPr>
          <w:p w14:paraId="294CE399"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5C421B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04E9870" w14:textId="77777777" w:rsidR="009428D8" w:rsidRPr="007275DF" w:rsidRDefault="009428D8" w:rsidP="006D0B54">
            <w:pPr>
              <w:pStyle w:val="TAC"/>
              <w:keepNext w:val="0"/>
            </w:pPr>
          </w:p>
        </w:tc>
      </w:tr>
      <w:tr w:rsidR="009428D8" w:rsidRPr="007275DF" w14:paraId="1B253AE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579ED60D" w14:textId="77777777" w:rsidR="009428D8" w:rsidRPr="007275DF" w:rsidRDefault="009428D8" w:rsidP="006D0B54">
            <w:pPr>
              <w:pStyle w:val="TAL"/>
              <w:keepNext w:val="0"/>
            </w:pPr>
            <w:r w:rsidRPr="007275DF">
              <w:t>SSS_RA</w:t>
            </w:r>
          </w:p>
        </w:tc>
        <w:tc>
          <w:tcPr>
            <w:tcW w:w="1147" w:type="dxa"/>
            <w:tcBorders>
              <w:top w:val="nil"/>
              <w:left w:val="single" w:sz="4" w:space="0" w:color="auto"/>
              <w:bottom w:val="nil"/>
              <w:right w:val="single" w:sz="4" w:space="0" w:color="auto"/>
            </w:tcBorders>
          </w:tcPr>
          <w:p w14:paraId="038682A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A4DD5B1"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70BCF86" w14:textId="77777777" w:rsidR="009428D8" w:rsidRPr="007275DF" w:rsidRDefault="009428D8" w:rsidP="006D0B54">
            <w:pPr>
              <w:pStyle w:val="TAC"/>
              <w:keepNext w:val="0"/>
            </w:pPr>
          </w:p>
        </w:tc>
      </w:tr>
      <w:tr w:rsidR="009428D8" w:rsidRPr="007275DF" w14:paraId="19F8C517"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E52314B" w14:textId="77777777" w:rsidR="009428D8" w:rsidRPr="007275DF" w:rsidRDefault="009428D8" w:rsidP="006D0B54">
            <w:pPr>
              <w:pStyle w:val="TAL"/>
              <w:keepNext w:val="0"/>
            </w:pPr>
            <w:r w:rsidRPr="007275DF">
              <w:t>PCFICH_RB</w:t>
            </w:r>
          </w:p>
        </w:tc>
        <w:tc>
          <w:tcPr>
            <w:tcW w:w="1147" w:type="dxa"/>
            <w:tcBorders>
              <w:top w:val="nil"/>
              <w:left w:val="single" w:sz="4" w:space="0" w:color="auto"/>
              <w:bottom w:val="nil"/>
              <w:right w:val="single" w:sz="4" w:space="0" w:color="auto"/>
            </w:tcBorders>
          </w:tcPr>
          <w:p w14:paraId="323A07FA"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750D3D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72DCC183" w14:textId="77777777" w:rsidR="009428D8" w:rsidRPr="007275DF" w:rsidRDefault="009428D8" w:rsidP="006D0B54">
            <w:pPr>
              <w:pStyle w:val="TAC"/>
              <w:keepNext w:val="0"/>
              <w:rPr>
                <w:lang w:val="en-US"/>
              </w:rPr>
            </w:pPr>
          </w:p>
        </w:tc>
      </w:tr>
      <w:tr w:rsidR="009428D8" w:rsidRPr="007275DF" w14:paraId="72774A60"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77ADB8A0" w14:textId="77777777" w:rsidR="009428D8" w:rsidRPr="007275DF" w:rsidRDefault="009428D8" w:rsidP="006D0B54">
            <w:pPr>
              <w:pStyle w:val="TAL"/>
              <w:keepNext w:val="0"/>
            </w:pPr>
            <w:r w:rsidRPr="007275DF">
              <w:t>PHICH_RA</w:t>
            </w:r>
          </w:p>
        </w:tc>
        <w:tc>
          <w:tcPr>
            <w:tcW w:w="1147" w:type="dxa"/>
            <w:tcBorders>
              <w:top w:val="nil"/>
              <w:left w:val="single" w:sz="4" w:space="0" w:color="auto"/>
              <w:bottom w:val="nil"/>
              <w:right w:val="single" w:sz="4" w:space="0" w:color="auto"/>
            </w:tcBorders>
          </w:tcPr>
          <w:p w14:paraId="5E90D7F2"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75B948A3"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247A5E" w14:textId="77777777" w:rsidR="009428D8" w:rsidRPr="007275DF" w:rsidRDefault="009428D8" w:rsidP="006D0B54">
            <w:pPr>
              <w:pStyle w:val="TAC"/>
              <w:keepNext w:val="0"/>
            </w:pPr>
          </w:p>
        </w:tc>
      </w:tr>
      <w:tr w:rsidR="009428D8" w:rsidRPr="007275DF" w14:paraId="3485BE3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56D4A18" w14:textId="77777777" w:rsidR="009428D8" w:rsidRPr="007275DF" w:rsidRDefault="009428D8" w:rsidP="006D0B54">
            <w:pPr>
              <w:pStyle w:val="TAL"/>
              <w:keepNext w:val="0"/>
            </w:pPr>
            <w:r w:rsidRPr="007275DF">
              <w:t>PHICH_RB</w:t>
            </w:r>
          </w:p>
        </w:tc>
        <w:tc>
          <w:tcPr>
            <w:tcW w:w="1147" w:type="dxa"/>
            <w:tcBorders>
              <w:top w:val="nil"/>
              <w:left w:val="single" w:sz="4" w:space="0" w:color="auto"/>
              <w:bottom w:val="nil"/>
              <w:right w:val="single" w:sz="4" w:space="0" w:color="auto"/>
            </w:tcBorders>
          </w:tcPr>
          <w:p w14:paraId="2CC0796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6EFF03FD"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849065B" w14:textId="77777777" w:rsidR="009428D8" w:rsidRPr="007275DF" w:rsidRDefault="009428D8" w:rsidP="006D0B54">
            <w:pPr>
              <w:pStyle w:val="TAC"/>
              <w:keepNext w:val="0"/>
            </w:pPr>
          </w:p>
        </w:tc>
      </w:tr>
      <w:tr w:rsidR="009428D8" w:rsidRPr="007275DF" w14:paraId="2BFF81CC"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9DFA9DD" w14:textId="77777777" w:rsidR="009428D8" w:rsidRPr="007275DF" w:rsidRDefault="009428D8" w:rsidP="006D0B54">
            <w:pPr>
              <w:pStyle w:val="TAL"/>
              <w:keepNext w:val="0"/>
            </w:pPr>
            <w:r w:rsidRPr="007275DF">
              <w:t>PDCCH_RA</w:t>
            </w:r>
          </w:p>
        </w:tc>
        <w:tc>
          <w:tcPr>
            <w:tcW w:w="1147" w:type="dxa"/>
            <w:tcBorders>
              <w:top w:val="nil"/>
              <w:left w:val="single" w:sz="4" w:space="0" w:color="auto"/>
              <w:bottom w:val="nil"/>
              <w:right w:val="single" w:sz="4" w:space="0" w:color="auto"/>
            </w:tcBorders>
          </w:tcPr>
          <w:p w14:paraId="64844140"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40C81668"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57106BAC" w14:textId="77777777" w:rsidR="009428D8" w:rsidRPr="007275DF" w:rsidRDefault="009428D8" w:rsidP="006D0B54">
            <w:pPr>
              <w:pStyle w:val="TAC"/>
              <w:keepNext w:val="0"/>
            </w:pPr>
          </w:p>
        </w:tc>
      </w:tr>
      <w:tr w:rsidR="009428D8" w:rsidRPr="007275DF" w14:paraId="2CFE68C2"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0423408F" w14:textId="77777777" w:rsidR="009428D8" w:rsidRPr="007275DF" w:rsidRDefault="009428D8" w:rsidP="006D0B54">
            <w:pPr>
              <w:pStyle w:val="TAL"/>
              <w:keepNext w:val="0"/>
            </w:pPr>
            <w:r w:rsidRPr="007275DF">
              <w:t>PDCCH_RB</w:t>
            </w:r>
          </w:p>
        </w:tc>
        <w:tc>
          <w:tcPr>
            <w:tcW w:w="1147" w:type="dxa"/>
            <w:tcBorders>
              <w:top w:val="nil"/>
              <w:left w:val="single" w:sz="4" w:space="0" w:color="auto"/>
              <w:bottom w:val="nil"/>
              <w:right w:val="single" w:sz="4" w:space="0" w:color="auto"/>
            </w:tcBorders>
          </w:tcPr>
          <w:p w14:paraId="5770726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0FE2E6EA"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0EC169A4" w14:textId="77777777" w:rsidR="009428D8" w:rsidRPr="007275DF" w:rsidRDefault="009428D8" w:rsidP="006D0B54">
            <w:pPr>
              <w:pStyle w:val="TAC"/>
              <w:keepNext w:val="0"/>
            </w:pPr>
          </w:p>
        </w:tc>
      </w:tr>
      <w:tr w:rsidR="009428D8" w:rsidRPr="007275DF" w14:paraId="6A30C614"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3705AC73" w14:textId="77777777" w:rsidR="009428D8" w:rsidRPr="007275DF" w:rsidRDefault="009428D8" w:rsidP="006D0B54">
            <w:pPr>
              <w:pStyle w:val="TAL"/>
              <w:keepNext w:val="0"/>
            </w:pPr>
            <w:r w:rsidRPr="007275DF">
              <w:t>PDSCH_RA</w:t>
            </w:r>
          </w:p>
        </w:tc>
        <w:tc>
          <w:tcPr>
            <w:tcW w:w="1147" w:type="dxa"/>
            <w:tcBorders>
              <w:top w:val="nil"/>
              <w:left w:val="single" w:sz="4" w:space="0" w:color="auto"/>
              <w:bottom w:val="nil"/>
              <w:right w:val="single" w:sz="4" w:space="0" w:color="auto"/>
            </w:tcBorders>
          </w:tcPr>
          <w:p w14:paraId="6FB586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21FC7EF4"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E9F23E4" w14:textId="77777777" w:rsidR="009428D8" w:rsidRPr="007275DF" w:rsidRDefault="009428D8" w:rsidP="006D0B54">
            <w:pPr>
              <w:pStyle w:val="TAC"/>
              <w:keepNext w:val="0"/>
            </w:pPr>
          </w:p>
        </w:tc>
      </w:tr>
      <w:tr w:rsidR="009428D8" w:rsidRPr="007275DF" w14:paraId="28DCFCB3"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6C2BEEF7" w14:textId="77777777" w:rsidR="009428D8" w:rsidRPr="007275DF" w:rsidRDefault="009428D8" w:rsidP="006D0B54">
            <w:pPr>
              <w:pStyle w:val="TAL"/>
              <w:keepNext w:val="0"/>
            </w:pPr>
            <w:r w:rsidRPr="007275DF">
              <w:t>PDSCH_RB</w:t>
            </w:r>
          </w:p>
        </w:tc>
        <w:tc>
          <w:tcPr>
            <w:tcW w:w="1147" w:type="dxa"/>
            <w:tcBorders>
              <w:top w:val="nil"/>
              <w:left w:val="single" w:sz="4" w:space="0" w:color="auto"/>
              <w:bottom w:val="nil"/>
              <w:right w:val="single" w:sz="4" w:space="0" w:color="auto"/>
            </w:tcBorders>
          </w:tcPr>
          <w:p w14:paraId="6C7B63AD"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54ABDE0E"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6072A2D0" w14:textId="77777777" w:rsidR="009428D8" w:rsidRPr="007275DF" w:rsidRDefault="009428D8" w:rsidP="006D0B54">
            <w:pPr>
              <w:pStyle w:val="TAC"/>
              <w:keepNext w:val="0"/>
            </w:pPr>
          </w:p>
        </w:tc>
      </w:tr>
      <w:tr w:rsidR="009428D8" w:rsidRPr="007275DF" w14:paraId="79189BC6"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D73186" w14:textId="77777777" w:rsidR="009428D8" w:rsidRPr="007275DF" w:rsidRDefault="009428D8" w:rsidP="006D0B54">
            <w:pPr>
              <w:pStyle w:val="TAL"/>
              <w:keepNext w:val="0"/>
            </w:pPr>
            <w:r w:rsidRPr="007275DF">
              <w:t>OCNG_RA</w:t>
            </w:r>
            <w:r w:rsidRPr="007275DF">
              <w:rPr>
                <w:rFonts w:eastAsia="Calibri"/>
                <w:vertAlign w:val="superscript"/>
              </w:rPr>
              <w:t>Note3</w:t>
            </w:r>
          </w:p>
        </w:tc>
        <w:tc>
          <w:tcPr>
            <w:tcW w:w="1147" w:type="dxa"/>
            <w:tcBorders>
              <w:top w:val="nil"/>
              <w:left w:val="single" w:sz="4" w:space="0" w:color="auto"/>
              <w:bottom w:val="nil"/>
              <w:right w:val="single" w:sz="4" w:space="0" w:color="auto"/>
            </w:tcBorders>
          </w:tcPr>
          <w:p w14:paraId="1A93BAFF" w14:textId="77777777" w:rsidR="009428D8" w:rsidRPr="007275DF" w:rsidRDefault="009428D8" w:rsidP="006D0B54">
            <w:pPr>
              <w:pStyle w:val="TAC"/>
              <w:keepNext w:val="0"/>
            </w:pPr>
          </w:p>
        </w:tc>
        <w:tc>
          <w:tcPr>
            <w:tcW w:w="1396" w:type="dxa"/>
            <w:tcBorders>
              <w:top w:val="nil"/>
              <w:left w:val="single" w:sz="4" w:space="0" w:color="auto"/>
              <w:bottom w:val="nil"/>
              <w:right w:val="single" w:sz="4" w:space="0" w:color="auto"/>
            </w:tcBorders>
          </w:tcPr>
          <w:p w14:paraId="30798FE5" w14:textId="77777777" w:rsidR="009428D8" w:rsidRPr="007275DF" w:rsidRDefault="009428D8" w:rsidP="006D0B54">
            <w:pPr>
              <w:pStyle w:val="TAC"/>
              <w:keepNext w:val="0"/>
            </w:pPr>
          </w:p>
        </w:tc>
        <w:tc>
          <w:tcPr>
            <w:tcW w:w="4077" w:type="dxa"/>
            <w:gridSpan w:val="2"/>
            <w:tcBorders>
              <w:top w:val="nil"/>
              <w:left w:val="single" w:sz="4" w:space="0" w:color="auto"/>
              <w:bottom w:val="nil"/>
              <w:right w:val="single" w:sz="4" w:space="0" w:color="auto"/>
            </w:tcBorders>
          </w:tcPr>
          <w:p w14:paraId="42921411" w14:textId="77777777" w:rsidR="009428D8" w:rsidRPr="007275DF" w:rsidRDefault="009428D8" w:rsidP="006D0B54">
            <w:pPr>
              <w:pStyle w:val="TAC"/>
              <w:keepNext w:val="0"/>
            </w:pPr>
          </w:p>
        </w:tc>
      </w:tr>
      <w:tr w:rsidR="009428D8" w:rsidRPr="007275DF" w14:paraId="6CDEA27B" w14:textId="77777777" w:rsidTr="006D0B54">
        <w:tc>
          <w:tcPr>
            <w:tcW w:w="3019" w:type="dxa"/>
            <w:tcBorders>
              <w:top w:val="single" w:sz="4" w:space="0" w:color="auto"/>
              <w:left w:val="single" w:sz="4" w:space="0" w:color="auto"/>
              <w:bottom w:val="single" w:sz="4" w:space="0" w:color="auto"/>
              <w:right w:val="single" w:sz="4" w:space="0" w:color="auto"/>
            </w:tcBorders>
            <w:hideMark/>
          </w:tcPr>
          <w:p w14:paraId="401D05B2" w14:textId="77777777" w:rsidR="009428D8" w:rsidRPr="007275DF" w:rsidRDefault="009428D8" w:rsidP="006D0B54">
            <w:pPr>
              <w:pStyle w:val="TAL"/>
              <w:keepNext w:val="0"/>
            </w:pPr>
            <w:r w:rsidRPr="007275DF">
              <w:t>OCNG_RB</w:t>
            </w:r>
            <w:r w:rsidRPr="007275DF">
              <w:rPr>
                <w:rFonts w:eastAsia="Calibri"/>
                <w:vertAlign w:val="superscript"/>
              </w:rPr>
              <w:t>Note3</w:t>
            </w:r>
          </w:p>
        </w:tc>
        <w:tc>
          <w:tcPr>
            <w:tcW w:w="1147" w:type="dxa"/>
            <w:tcBorders>
              <w:top w:val="nil"/>
              <w:left w:val="single" w:sz="4" w:space="0" w:color="auto"/>
              <w:bottom w:val="single" w:sz="4" w:space="0" w:color="auto"/>
              <w:right w:val="single" w:sz="4" w:space="0" w:color="auto"/>
            </w:tcBorders>
          </w:tcPr>
          <w:p w14:paraId="347066CA" w14:textId="77777777" w:rsidR="009428D8" w:rsidRPr="007275DF" w:rsidRDefault="009428D8" w:rsidP="006D0B54">
            <w:pPr>
              <w:pStyle w:val="TAC"/>
              <w:keepNext w:val="0"/>
            </w:pPr>
          </w:p>
        </w:tc>
        <w:tc>
          <w:tcPr>
            <w:tcW w:w="1396" w:type="dxa"/>
            <w:tcBorders>
              <w:top w:val="nil"/>
              <w:left w:val="single" w:sz="4" w:space="0" w:color="auto"/>
              <w:bottom w:val="single" w:sz="4" w:space="0" w:color="auto"/>
              <w:right w:val="single" w:sz="4" w:space="0" w:color="auto"/>
            </w:tcBorders>
          </w:tcPr>
          <w:p w14:paraId="57242727" w14:textId="77777777" w:rsidR="009428D8" w:rsidRPr="007275DF" w:rsidRDefault="009428D8" w:rsidP="006D0B54">
            <w:pPr>
              <w:pStyle w:val="TAC"/>
              <w:keepNext w:val="0"/>
            </w:pPr>
          </w:p>
        </w:tc>
        <w:tc>
          <w:tcPr>
            <w:tcW w:w="4077" w:type="dxa"/>
            <w:gridSpan w:val="2"/>
            <w:tcBorders>
              <w:top w:val="nil"/>
              <w:left w:val="single" w:sz="4" w:space="0" w:color="auto"/>
              <w:bottom w:val="single" w:sz="4" w:space="0" w:color="auto"/>
              <w:right w:val="single" w:sz="4" w:space="0" w:color="auto"/>
            </w:tcBorders>
          </w:tcPr>
          <w:p w14:paraId="20FEDFDB" w14:textId="77777777" w:rsidR="009428D8" w:rsidRPr="007275DF" w:rsidRDefault="009428D8" w:rsidP="006D0B54">
            <w:pPr>
              <w:pStyle w:val="TAC"/>
              <w:keepNext w:val="0"/>
            </w:pPr>
          </w:p>
        </w:tc>
      </w:tr>
      <w:tr w:rsidR="009428D8" w:rsidRPr="007275DF" w14:paraId="2AB31384"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40C454A" w14:textId="77777777" w:rsidR="009428D8" w:rsidRPr="007275DF" w:rsidRDefault="009428D8" w:rsidP="006D0B54">
            <w:pPr>
              <w:pStyle w:val="TAL"/>
              <w:keepNext w:val="0"/>
              <w:rPr>
                <w:vertAlign w:val="superscript"/>
              </w:rPr>
            </w:pPr>
            <w:r w:rsidRPr="007275DF">
              <w:rPr>
                <w:rFonts w:eastAsia="Calibri"/>
              </w:rPr>
              <w:t>N</w:t>
            </w:r>
            <w:r w:rsidRPr="007275DF">
              <w:rPr>
                <w:rFonts w:eastAsia="Calibri"/>
                <w:vertAlign w:val="subscript"/>
              </w:rPr>
              <w:t>oc</w:t>
            </w:r>
            <w:r w:rsidRPr="007275DF">
              <w:rPr>
                <w:rFonts w:eastAsia="Calibri"/>
                <w:vertAlign w:val="superscript"/>
              </w:rPr>
              <w:t>Note4</w:t>
            </w:r>
          </w:p>
        </w:tc>
        <w:tc>
          <w:tcPr>
            <w:tcW w:w="1147" w:type="dxa"/>
            <w:tcBorders>
              <w:top w:val="single" w:sz="4" w:space="0" w:color="auto"/>
              <w:left w:val="single" w:sz="4" w:space="0" w:color="auto"/>
              <w:bottom w:val="single" w:sz="4" w:space="0" w:color="auto"/>
              <w:right w:val="single" w:sz="4" w:space="0" w:color="auto"/>
            </w:tcBorders>
            <w:hideMark/>
          </w:tcPr>
          <w:p w14:paraId="55CB046B"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68756339"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A6C6030" w14:textId="77777777" w:rsidR="009428D8" w:rsidRPr="007275DF" w:rsidRDefault="009428D8" w:rsidP="006D0B54">
            <w:pPr>
              <w:pStyle w:val="TAC"/>
              <w:keepNext w:val="0"/>
            </w:pPr>
            <w:r w:rsidRPr="007275DF">
              <w:t>-104</w:t>
            </w:r>
          </w:p>
        </w:tc>
      </w:tr>
      <w:tr w:rsidR="009428D8" w:rsidRPr="007275DF" w14:paraId="34DFC520"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33006F05" w14:textId="77777777" w:rsidR="009428D8" w:rsidRPr="007275DF" w:rsidRDefault="009428D8" w:rsidP="006D0B54">
            <w:pPr>
              <w:pStyle w:val="TAL"/>
              <w:keepNext w:val="0"/>
              <w:rPr>
                <w:rFonts w:eastAsia="Calibri"/>
                <w:i/>
                <w:vertAlign w:val="superscript"/>
              </w:rPr>
            </w:pPr>
            <w:r w:rsidRPr="007275DF">
              <w:rPr>
                <w:rFonts w:eastAsia="Calibri"/>
              </w:rPr>
              <w:t>Ê</w:t>
            </w:r>
            <w:r w:rsidRPr="007275DF">
              <w:rPr>
                <w:rFonts w:eastAsia="Calibri"/>
                <w:vertAlign w:val="subscript"/>
              </w:rPr>
              <w:t>s</w:t>
            </w:r>
            <w:r w:rsidRPr="007275DF">
              <w:rPr>
                <w:rFonts w:eastAsia="Calibri"/>
              </w:rPr>
              <w:t>/N</w:t>
            </w:r>
            <w:r w:rsidRPr="007275DF">
              <w:rPr>
                <w:rFonts w:eastAsia="Calibri"/>
                <w:vertAlign w:val="subscript"/>
              </w:rPr>
              <w:t>oc</w:t>
            </w:r>
          </w:p>
        </w:tc>
        <w:tc>
          <w:tcPr>
            <w:tcW w:w="1147" w:type="dxa"/>
            <w:tcBorders>
              <w:top w:val="single" w:sz="4" w:space="0" w:color="auto"/>
              <w:left w:val="single" w:sz="4" w:space="0" w:color="auto"/>
              <w:bottom w:val="single" w:sz="4" w:space="0" w:color="auto"/>
              <w:right w:val="single" w:sz="4" w:space="0" w:color="auto"/>
            </w:tcBorders>
            <w:hideMark/>
          </w:tcPr>
          <w:p w14:paraId="32AFD1E8"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1E1488E0"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14D3B9D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198C427F" w14:textId="77777777" w:rsidR="009428D8" w:rsidRPr="007275DF" w:rsidRDefault="009428D8" w:rsidP="006D0B54">
            <w:pPr>
              <w:pStyle w:val="TAC"/>
              <w:keepNext w:val="0"/>
            </w:pPr>
            <w:r w:rsidRPr="007275DF">
              <w:t>17</w:t>
            </w:r>
          </w:p>
        </w:tc>
      </w:tr>
      <w:tr w:rsidR="009428D8" w:rsidRPr="007275DF" w14:paraId="1593B4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079A1EF1" w14:textId="77777777" w:rsidR="009428D8" w:rsidRPr="007275DF" w:rsidRDefault="009428D8" w:rsidP="006D0B54">
            <w:pPr>
              <w:pStyle w:val="TAL"/>
              <w:keepNext w:val="0"/>
              <w:rPr>
                <w:rFonts w:eastAsia="Calibri"/>
                <w:vertAlign w:val="superscript"/>
              </w:rPr>
            </w:pP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3EA1AD83" w14:textId="77777777" w:rsidR="009428D8" w:rsidRPr="007275DF" w:rsidRDefault="009428D8" w:rsidP="006D0B54">
            <w:pPr>
              <w:pStyle w:val="TAC"/>
              <w:keepNext w:val="0"/>
            </w:pPr>
            <w:r w:rsidRPr="007275DF">
              <w:t>dB</w:t>
            </w:r>
          </w:p>
        </w:tc>
        <w:tc>
          <w:tcPr>
            <w:tcW w:w="1396" w:type="dxa"/>
            <w:tcBorders>
              <w:top w:val="single" w:sz="4" w:space="0" w:color="auto"/>
              <w:left w:val="single" w:sz="4" w:space="0" w:color="auto"/>
              <w:bottom w:val="single" w:sz="4" w:space="0" w:color="auto"/>
              <w:right w:val="single" w:sz="4" w:space="0" w:color="auto"/>
            </w:tcBorders>
            <w:hideMark/>
          </w:tcPr>
          <w:p w14:paraId="5B8A49A3"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337E441" w14:textId="77777777" w:rsidR="009428D8" w:rsidRPr="007275DF" w:rsidRDefault="009428D8" w:rsidP="006D0B54">
            <w:pPr>
              <w:pStyle w:val="TAC"/>
              <w:keepNext w:val="0"/>
            </w:pPr>
            <w:r w:rsidRPr="007275DF">
              <w:t>17</w:t>
            </w:r>
          </w:p>
        </w:tc>
        <w:tc>
          <w:tcPr>
            <w:tcW w:w="1892" w:type="dxa"/>
            <w:tcBorders>
              <w:top w:val="single" w:sz="4" w:space="0" w:color="auto"/>
              <w:left w:val="single" w:sz="4" w:space="0" w:color="auto"/>
              <w:bottom w:val="single" w:sz="4" w:space="0" w:color="auto"/>
              <w:right w:val="single" w:sz="4" w:space="0" w:color="auto"/>
            </w:tcBorders>
            <w:hideMark/>
          </w:tcPr>
          <w:p w14:paraId="723C7CFC" w14:textId="77777777" w:rsidR="009428D8" w:rsidRPr="007275DF" w:rsidRDefault="009428D8" w:rsidP="006D0B54">
            <w:pPr>
              <w:pStyle w:val="TAC"/>
              <w:keepNext w:val="0"/>
            </w:pPr>
            <w:r w:rsidRPr="007275DF">
              <w:t>17</w:t>
            </w:r>
          </w:p>
        </w:tc>
      </w:tr>
      <w:tr w:rsidR="009428D8" w:rsidRPr="007275DF" w14:paraId="4861D9ED"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5E82595E" w14:textId="77777777" w:rsidR="009428D8" w:rsidRPr="007275DF" w:rsidRDefault="009428D8" w:rsidP="006D0B54">
            <w:pPr>
              <w:pStyle w:val="TAL"/>
              <w:keepNext w:val="0"/>
              <w:rPr>
                <w:rFonts w:eastAsia="Calibri"/>
                <w:vertAlign w:val="superscript"/>
              </w:rPr>
            </w:pPr>
            <w:r w:rsidRPr="007275DF">
              <w:rPr>
                <w:rFonts w:eastAsia="Calibri"/>
              </w:rPr>
              <w:t>RSRP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49AB445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4A6890BF"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2885C781"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2F436AB8" w14:textId="77777777" w:rsidR="009428D8" w:rsidRPr="007275DF" w:rsidRDefault="009428D8" w:rsidP="006D0B54">
            <w:pPr>
              <w:pStyle w:val="TAC"/>
              <w:keepNext w:val="0"/>
            </w:pPr>
            <w:r w:rsidRPr="007275DF">
              <w:t>-87</w:t>
            </w:r>
          </w:p>
        </w:tc>
      </w:tr>
      <w:tr w:rsidR="009428D8" w:rsidRPr="007275DF" w14:paraId="16C89C8E"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CF24511" w14:textId="77777777" w:rsidR="009428D8" w:rsidRPr="007275DF" w:rsidRDefault="009428D8" w:rsidP="006D0B54">
            <w:pPr>
              <w:pStyle w:val="TAL"/>
              <w:keepNext w:val="0"/>
              <w:rPr>
                <w:rFonts w:eastAsia="Calibri"/>
                <w:vertAlign w:val="superscript"/>
              </w:rPr>
            </w:pPr>
            <w:r w:rsidRPr="007275DF">
              <w:rPr>
                <w:rFonts w:eastAsia="Calibri"/>
              </w:rPr>
              <w:t>SCH_RP</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25509390" w14:textId="77777777" w:rsidR="009428D8" w:rsidRPr="007275DF" w:rsidRDefault="009428D8" w:rsidP="006D0B54">
            <w:pPr>
              <w:pStyle w:val="TAC"/>
              <w:keepNext w:val="0"/>
            </w:pPr>
            <w:r w:rsidRPr="007275DF">
              <w:t>dBm/15kHz</w:t>
            </w:r>
          </w:p>
        </w:tc>
        <w:tc>
          <w:tcPr>
            <w:tcW w:w="1396" w:type="dxa"/>
            <w:tcBorders>
              <w:top w:val="single" w:sz="4" w:space="0" w:color="auto"/>
              <w:left w:val="single" w:sz="4" w:space="0" w:color="auto"/>
              <w:bottom w:val="single" w:sz="4" w:space="0" w:color="auto"/>
              <w:right w:val="single" w:sz="4" w:space="0" w:color="auto"/>
            </w:tcBorders>
            <w:hideMark/>
          </w:tcPr>
          <w:p w14:paraId="1F39D4DB" w14:textId="77777777" w:rsidR="009428D8" w:rsidRPr="007275DF" w:rsidRDefault="009428D8" w:rsidP="006D0B54">
            <w:pPr>
              <w:pStyle w:val="TAC"/>
              <w:keepNext w:val="0"/>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08A78B5C" w14:textId="77777777" w:rsidR="009428D8" w:rsidRPr="007275DF" w:rsidRDefault="009428D8" w:rsidP="006D0B54">
            <w:pPr>
              <w:pStyle w:val="TAC"/>
              <w:keepNext w:val="0"/>
            </w:pPr>
            <w:r w:rsidRPr="007275DF">
              <w:t>-87</w:t>
            </w:r>
          </w:p>
        </w:tc>
        <w:tc>
          <w:tcPr>
            <w:tcW w:w="1892" w:type="dxa"/>
            <w:tcBorders>
              <w:top w:val="single" w:sz="4" w:space="0" w:color="auto"/>
              <w:left w:val="single" w:sz="4" w:space="0" w:color="auto"/>
              <w:bottom w:val="single" w:sz="4" w:space="0" w:color="auto"/>
              <w:right w:val="single" w:sz="4" w:space="0" w:color="auto"/>
            </w:tcBorders>
            <w:hideMark/>
          </w:tcPr>
          <w:p w14:paraId="1E9A0BEF" w14:textId="77777777" w:rsidR="009428D8" w:rsidRPr="007275DF" w:rsidRDefault="009428D8" w:rsidP="006D0B54">
            <w:pPr>
              <w:pStyle w:val="TAC"/>
              <w:keepNext w:val="0"/>
            </w:pPr>
            <w:r w:rsidRPr="007275DF">
              <w:t>-87</w:t>
            </w:r>
          </w:p>
        </w:tc>
      </w:tr>
      <w:tr w:rsidR="009428D8" w:rsidRPr="007275DF" w14:paraId="69685ED1"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292AA710" w14:textId="77777777" w:rsidR="009428D8" w:rsidRPr="007275DF" w:rsidRDefault="009428D8" w:rsidP="006D0B54">
            <w:pPr>
              <w:pStyle w:val="TAL"/>
              <w:keepNext w:val="0"/>
              <w:rPr>
                <w:rFonts w:eastAsia="Calibri"/>
                <w:vertAlign w:val="superscript"/>
              </w:rPr>
            </w:pPr>
            <w:r w:rsidRPr="007275DF">
              <w:rPr>
                <w:rFonts w:eastAsia="Calibri"/>
              </w:rPr>
              <w:t>Io</w:t>
            </w:r>
            <w:r w:rsidRPr="007275DF">
              <w:rPr>
                <w:rFonts w:eastAsia="Calibri"/>
                <w:vertAlign w:val="superscript"/>
              </w:rPr>
              <w:t>Note5</w:t>
            </w:r>
          </w:p>
        </w:tc>
        <w:tc>
          <w:tcPr>
            <w:tcW w:w="1147" w:type="dxa"/>
            <w:tcBorders>
              <w:top w:val="single" w:sz="4" w:space="0" w:color="auto"/>
              <w:left w:val="single" w:sz="4" w:space="0" w:color="auto"/>
              <w:bottom w:val="single" w:sz="4" w:space="0" w:color="auto"/>
              <w:right w:val="single" w:sz="4" w:space="0" w:color="auto"/>
            </w:tcBorders>
            <w:hideMark/>
          </w:tcPr>
          <w:p w14:paraId="6457E27C" w14:textId="77777777" w:rsidR="009428D8" w:rsidRPr="007275DF" w:rsidRDefault="009428D8" w:rsidP="006D0B54">
            <w:pPr>
              <w:pStyle w:val="TAC"/>
              <w:keepNext w:val="0"/>
            </w:pPr>
            <w:r w:rsidRPr="007275DF">
              <w:t>dBm/9MHz</w:t>
            </w:r>
          </w:p>
        </w:tc>
        <w:tc>
          <w:tcPr>
            <w:tcW w:w="1396" w:type="dxa"/>
            <w:tcBorders>
              <w:top w:val="single" w:sz="4" w:space="0" w:color="auto"/>
              <w:left w:val="single" w:sz="4" w:space="0" w:color="auto"/>
              <w:bottom w:val="single" w:sz="4" w:space="0" w:color="auto"/>
              <w:right w:val="single" w:sz="4" w:space="0" w:color="auto"/>
            </w:tcBorders>
            <w:hideMark/>
          </w:tcPr>
          <w:p w14:paraId="1A988870" w14:textId="77777777" w:rsidR="009428D8" w:rsidRPr="007275DF" w:rsidRDefault="009428D8" w:rsidP="006D0B54">
            <w:pPr>
              <w:pStyle w:val="TAC"/>
              <w:keepNext w:val="0"/>
              <w:rPr>
                <w:lang w:eastAsia="zh-CN"/>
              </w:rPr>
            </w:pPr>
            <w:r w:rsidRPr="007275DF">
              <w:t>1, 2</w:t>
            </w:r>
          </w:p>
        </w:tc>
        <w:tc>
          <w:tcPr>
            <w:tcW w:w="2185" w:type="dxa"/>
            <w:tcBorders>
              <w:top w:val="single" w:sz="4" w:space="0" w:color="auto"/>
              <w:left w:val="single" w:sz="4" w:space="0" w:color="auto"/>
              <w:bottom w:val="single" w:sz="4" w:space="0" w:color="auto"/>
              <w:right w:val="single" w:sz="4" w:space="0" w:color="auto"/>
            </w:tcBorders>
            <w:hideMark/>
          </w:tcPr>
          <w:p w14:paraId="68B6FEE9"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c>
          <w:tcPr>
            <w:tcW w:w="1892" w:type="dxa"/>
            <w:tcBorders>
              <w:top w:val="single" w:sz="4" w:space="0" w:color="auto"/>
              <w:left w:val="single" w:sz="4" w:space="0" w:color="auto"/>
              <w:bottom w:val="single" w:sz="4" w:space="0" w:color="auto"/>
              <w:right w:val="single" w:sz="4" w:space="0" w:color="auto"/>
            </w:tcBorders>
            <w:hideMark/>
          </w:tcPr>
          <w:p w14:paraId="4F5E22C2" w14:textId="77777777" w:rsidR="009428D8" w:rsidRPr="007275DF" w:rsidRDefault="009428D8" w:rsidP="006D0B54">
            <w:pPr>
              <w:pStyle w:val="TAC"/>
              <w:keepNext w:val="0"/>
              <w:rPr>
                <w:lang w:eastAsia="zh-CN"/>
              </w:rPr>
            </w:pPr>
            <w:r w:rsidRPr="007275DF">
              <w:rPr>
                <w:lang w:eastAsia="zh-CN"/>
              </w:rPr>
              <w:t>-59.13+10log (N</w:t>
            </w:r>
            <w:r w:rsidRPr="007275DF">
              <w:rPr>
                <w:vertAlign w:val="subscript"/>
                <w:lang w:eastAsia="zh-CN"/>
              </w:rPr>
              <w:t>RB,c</w:t>
            </w:r>
            <w:r w:rsidRPr="007275DF">
              <w:rPr>
                <w:lang w:eastAsia="zh-CN"/>
              </w:rPr>
              <w:t xml:space="preserve"> /50)</w:t>
            </w:r>
          </w:p>
        </w:tc>
      </w:tr>
      <w:tr w:rsidR="009428D8" w:rsidRPr="007275DF" w14:paraId="5D38E045"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40A58CE" w14:textId="77777777" w:rsidR="009428D8" w:rsidRPr="007275DF" w:rsidRDefault="009428D8" w:rsidP="006D0B54">
            <w:pPr>
              <w:pStyle w:val="TAL"/>
              <w:keepNext w:val="0"/>
              <w:rPr>
                <w:rFonts w:eastAsia="Calibri"/>
              </w:rPr>
            </w:pPr>
            <w:r w:rsidRPr="007275DF">
              <w:rPr>
                <w:rFonts w:eastAsia="Calibri"/>
              </w:rPr>
              <w:t>Propagation Condition</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7BFDD1B7"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5363557C"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24D36791" w14:textId="77777777" w:rsidR="009428D8" w:rsidRPr="007275DF" w:rsidRDefault="009428D8" w:rsidP="006D0B54">
            <w:pPr>
              <w:pStyle w:val="TAC"/>
              <w:keepNext w:val="0"/>
            </w:pPr>
            <w:r w:rsidRPr="007275DF">
              <w:t>ETU70</w:t>
            </w:r>
          </w:p>
        </w:tc>
      </w:tr>
      <w:tr w:rsidR="009428D8" w:rsidRPr="007275DF" w14:paraId="47EA7639" w14:textId="77777777" w:rsidTr="006D0B54">
        <w:tc>
          <w:tcPr>
            <w:tcW w:w="3019" w:type="dxa"/>
            <w:tcBorders>
              <w:top w:val="single" w:sz="4" w:space="0" w:color="auto"/>
              <w:left w:val="single" w:sz="4" w:space="0" w:color="auto"/>
              <w:bottom w:val="single" w:sz="4" w:space="0" w:color="auto"/>
              <w:right w:val="single" w:sz="4" w:space="0" w:color="auto"/>
            </w:tcBorders>
            <w:vAlign w:val="center"/>
            <w:hideMark/>
          </w:tcPr>
          <w:p w14:paraId="6A00928D" w14:textId="77777777" w:rsidR="009428D8" w:rsidRPr="007275DF" w:rsidRDefault="009428D8" w:rsidP="006D0B54">
            <w:pPr>
              <w:pStyle w:val="TAL"/>
              <w:keepNext w:val="0"/>
              <w:rPr>
                <w:rFonts w:eastAsia="Calibri"/>
              </w:rPr>
            </w:pPr>
            <w:r w:rsidRPr="007275DF">
              <w:rPr>
                <w:rFonts w:eastAsia="Calibri"/>
              </w:rPr>
              <w:t>Antenna Configuration and Correlation Matrix</w:t>
            </w:r>
            <w:r w:rsidRPr="007275DF">
              <w:rPr>
                <w:rFonts w:eastAsia="Calibri"/>
                <w:vertAlign w:val="superscript"/>
              </w:rPr>
              <w:t xml:space="preserve"> Note6</w:t>
            </w:r>
          </w:p>
        </w:tc>
        <w:tc>
          <w:tcPr>
            <w:tcW w:w="1147" w:type="dxa"/>
            <w:tcBorders>
              <w:top w:val="single" w:sz="4" w:space="0" w:color="auto"/>
              <w:left w:val="single" w:sz="4" w:space="0" w:color="auto"/>
              <w:bottom w:val="single" w:sz="4" w:space="0" w:color="auto"/>
              <w:right w:val="single" w:sz="4" w:space="0" w:color="auto"/>
            </w:tcBorders>
          </w:tcPr>
          <w:p w14:paraId="3303231C" w14:textId="77777777" w:rsidR="009428D8" w:rsidRPr="007275DF" w:rsidRDefault="009428D8" w:rsidP="006D0B54">
            <w:pPr>
              <w:pStyle w:val="TAC"/>
              <w:keepNext w:val="0"/>
            </w:pPr>
          </w:p>
        </w:tc>
        <w:tc>
          <w:tcPr>
            <w:tcW w:w="1396" w:type="dxa"/>
            <w:tcBorders>
              <w:top w:val="single" w:sz="4" w:space="0" w:color="auto"/>
              <w:left w:val="single" w:sz="4" w:space="0" w:color="auto"/>
              <w:bottom w:val="single" w:sz="4" w:space="0" w:color="auto"/>
              <w:right w:val="single" w:sz="4" w:space="0" w:color="auto"/>
            </w:tcBorders>
            <w:hideMark/>
          </w:tcPr>
          <w:p w14:paraId="1A66B4A1" w14:textId="77777777" w:rsidR="009428D8" w:rsidRPr="007275DF" w:rsidRDefault="009428D8" w:rsidP="006D0B54">
            <w:pPr>
              <w:pStyle w:val="TAC"/>
              <w:keepNext w:val="0"/>
            </w:pPr>
            <w:r w:rsidRPr="007275DF">
              <w:t>1, 2</w:t>
            </w:r>
          </w:p>
        </w:tc>
        <w:tc>
          <w:tcPr>
            <w:tcW w:w="4077" w:type="dxa"/>
            <w:gridSpan w:val="2"/>
            <w:tcBorders>
              <w:top w:val="single" w:sz="4" w:space="0" w:color="auto"/>
              <w:left w:val="single" w:sz="4" w:space="0" w:color="auto"/>
              <w:bottom w:val="single" w:sz="4" w:space="0" w:color="auto"/>
              <w:right w:val="single" w:sz="4" w:space="0" w:color="auto"/>
            </w:tcBorders>
            <w:hideMark/>
          </w:tcPr>
          <w:p w14:paraId="712C3497" w14:textId="77777777" w:rsidR="009428D8" w:rsidRPr="007275DF" w:rsidRDefault="009428D8" w:rsidP="006D0B54">
            <w:pPr>
              <w:pStyle w:val="TAC"/>
              <w:keepNext w:val="0"/>
            </w:pPr>
            <w:r w:rsidRPr="007275DF">
              <w:t>1x2 Low</w:t>
            </w:r>
          </w:p>
        </w:tc>
      </w:tr>
      <w:tr w:rsidR="009428D8" w:rsidRPr="007275DF" w14:paraId="7AB1BA03" w14:textId="77777777" w:rsidTr="006D0B54">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08C63BCE" w14:textId="77777777" w:rsidR="009428D8" w:rsidRPr="007275DF" w:rsidRDefault="009428D8" w:rsidP="006D0B54">
            <w:pPr>
              <w:pStyle w:val="TAN"/>
              <w:keepNext w:val="0"/>
            </w:pPr>
            <w:r w:rsidRPr="007275DF">
              <w:t>Note 1:</w:t>
            </w:r>
            <w:r w:rsidRPr="007275DF">
              <w:tab/>
              <w:t>Special subframe and uplink-downlink configurations are specified in table 4.2-1 in TS 36.211 [23].</w:t>
            </w:r>
          </w:p>
          <w:p w14:paraId="37F1122C" w14:textId="77777777" w:rsidR="009428D8" w:rsidRPr="007275DF" w:rsidRDefault="009428D8" w:rsidP="006D0B54">
            <w:pPr>
              <w:pStyle w:val="TAN"/>
              <w:keepNext w:val="0"/>
            </w:pPr>
            <w:r w:rsidRPr="007275DF">
              <w:t>Note 2:</w:t>
            </w:r>
            <w:r w:rsidRPr="007275DF">
              <w:tab/>
              <w:t>DL RMCs and OCNG patterns are specified in clauses A 3.1 and A 3.2 of TS 36.133 [15] respectively.</w:t>
            </w:r>
          </w:p>
          <w:p w14:paraId="3652EEA3" w14:textId="77777777" w:rsidR="009428D8" w:rsidRPr="007275DF" w:rsidRDefault="009428D8" w:rsidP="006D0B54">
            <w:pPr>
              <w:pStyle w:val="TAN"/>
              <w:keepNext w:val="0"/>
              <w:rPr>
                <w:lang w:eastAsia="ja-JP"/>
              </w:rPr>
            </w:pPr>
            <w:r w:rsidRPr="007275DF">
              <w:t>Note 3:</w:t>
            </w:r>
            <w:r w:rsidRPr="007275DF">
              <w:tab/>
              <w:t>OCNG shall be used such that all cells are fully allocated and a constant total transmitted power spectral density is achieved for all OFDM symbols.</w:t>
            </w:r>
          </w:p>
          <w:p w14:paraId="2699B616" w14:textId="77777777" w:rsidR="009428D8" w:rsidRPr="007275DF" w:rsidRDefault="009428D8" w:rsidP="006D0B54">
            <w:pPr>
              <w:pStyle w:val="TAN"/>
              <w:keepNext w:val="0"/>
            </w:pPr>
            <w:r w:rsidRPr="007275DF">
              <w:t>Note 4:</w:t>
            </w:r>
            <w:r w:rsidRPr="007275DF">
              <w:tab/>
              <w:t>Interference from other cells and noise sources not specified in the test is assumed to be constant over subcarriers and time and shall be modelled as AWGN of appropriate power for N</w:t>
            </w:r>
            <w:r w:rsidRPr="007275DF">
              <w:rPr>
                <w:vertAlign w:val="subscript"/>
              </w:rPr>
              <w:t>oc</w:t>
            </w:r>
            <w:r w:rsidRPr="007275DF">
              <w:t xml:space="preserve"> to be fulfilled.</w:t>
            </w:r>
          </w:p>
          <w:p w14:paraId="71EB3FC8" w14:textId="77777777" w:rsidR="009428D8" w:rsidRPr="007275DF" w:rsidRDefault="009428D8" w:rsidP="006D0B54">
            <w:pPr>
              <w:pStyle w:val="TAN"/>
              <w:keepNext w:val="0"/>
            </w:pPr>
            <w:r w:rsidRPr="007275DF">
              <w:t>Note 5:</w:t>
            </w:r>
            <w:r w:rsidRPr="007275DF">
              <w:tab/>
            </w:r>
            <w:r w:rsidRPr="007275DF">
              <w:rPr>
                <w:rFonts w:eastAsia="Calibri"/>
              </w:rPr>
              <w:t>Ê</w:t>
            </w:r>
            <w:r w:rsidRPr="007275DF">
              <w:rPr>
                <w:rFonts w:eastAsia="Calibri"/>
                <w:vertAlign w:val="subscript"/>
              </w:rPr>
              <w:t>s</w:t>
            </w:r>
            <w:r w:rsidRPr="007275DF">
              <w:rPr>
                <w:rFonts w:eastAsia="Calibri"/>
              </w:rPr>
              <w:t>/I</w:t>
            </w:r>
            <w:r w:rsidRPr="007275DF">
              <w:rPr>
                <w:rFonts w:eastAsia="Calibri"/>
                <w:vertAlign w:val="subscript"/>
              </w:rPr>
              <w:t>ot</w:t>
            </w:r>
            <w:r w:rsidRPr="007275DF">
              <w:rPr>
                <w:lang w:eastAsia="zh-CN"/>
              </w:rPr>
              <w:t>,</w:t>
            </w:r>
            <w:r w:rsidRPr="007275DF">
              <w:t xml:space="preserve"> RSRP, SCH_RP and Io levels have been derived from other parameters for information purposes. They are not settable parameters themselves.</w:t>
            </w:r>
          </w:p>
          <w:p w14:paraId="68FADB08" w14:textId="77777777" w:rsidR="009428D8" w:rsidRPr="007275DF" w:rsidRDefault="009428D8" w:rsidP="006D0B54">
            <w:pPr>
              <w:pStyle w:val="TAN"/>
              <w:keepNext w:val="0"/>
              <w:rPr>
                <w:rFonts w:eastAsia="Malgun Gothic"/>
              </w:rPr>
            </w:pPr>
            <w:r w:rsidRPr="007275DF">
              <w:rPr>
                <w:rFonts w:eastAsia="Malgun Gothic"/>
              </w:rPr>
              <w:t>Note 6:</w:t>
            </w:r>
            <w:r w:rsidRPr="007275DF">
              <w:tab/>
            </w:r>
            <w:r w:rsidRPr="007275DF">
              <w:rPr>
                <w:rFonts w:eastAsia="Malgun Gothic"/>
              </w:rPr>
              <w:t>Propagation condition and correlation matrix are defined in clause B.2 in TS 36.101 [25].</w:t>
            </w:r>
          </w:p>
        </w:tc>
      </w:tr>
    </w:tbl>
    <w:p w14:paraId="0F3A0BD0" w14:textId="77777777" w:rsidR="009428D8" w:rsidRPr="007275DF" w:rsidRDefault="009428D8" w:rsidP="009428D8"/>
    <w:p w14:paraId="40E3F4D1" w14:textId="77777777" w:rsidR="009428D8" w:rsidRPr="007275DF" w:rsidRDefault="009428D8" w:rsidP="009428D8">
      <w:pPr>
        <w:pStyle w:val="TH"/>
      </w:pPr>
      <w:r w:rsidRPr="007275DF">
        <w:rPr>
          <w:rFonts w:cs="v4.2.0"/>
        </w:rPr>
        <w:lastRenderedPageBreak/>
        <w:t>Table A.12.4.2.4.1-4: NR neighbour cell specific test parameters for NR inter-RAT event triggered reporting for FR1 with SSB time index detection</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417"/>
        <w:gridCol w:w="1418"/>
        <w:gridCol w:w="1417"/>
        <w:gridCol w:w="1560"/>
      </w:tblGrid>
      <w:tr w:rsidR="009428D8" w:rsidRPr="007275DF" w14:paraId="359B4FD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0433CFFE" w14:textId="77777777" w:rsidR="009428D8" w:rsidRPr="007275DF" w:rsidRDefault="009428D8" w:rsidP="006D0B54">
            <w:pPr>
              <w:pStyle w:val="TAH"/>
              <w:rPr>
                <w:rFonts w:cs="Arial"/>
                <w:szCs w:val="18"/>
              </w:rPr>
            </w:pPr>
            <w:r w:rsidRPr="007275DF">
              <w:rPr>
                <w:szCs w:val="18"/>
              </w:rPr>
              <w:t>Parameter</w:t>
            </w:r>
          </w:p>
        </w:tc>
        <w:tc>
          <w:tcPr>
            <w:tcW w:w="1417" w:type="dxa"/>
            <w:tcBorders>
              <w:top w:val="single" w:sz="4" w:space="0" w:color="auto"/>
              <w:left w:val="single" w:sz="4" w:space="0" w:color="auto"/>
              <w:bottom w:val="nil"/>
              <w:right w:val="single" w:sz="4" w:space="0" w:color="auto"/>
            </w:tcBorders>
            <w:hideMark/>
          </w:tcPr>
          <w:p w14:paraId="52BF037C" w14:textId="77777777" w:rsidR="009428D8" w:rsidRPr="007275DF" w:rsidRDefault="009428D8" w:rsidP="006D0B54">
            <w:pPr>
              <w:pStyle w:val="TAH"/>
              <w:rPr>
                <w:rFonts w:cs="Arial"/>
                <w:szCs w:val="18"/>
              </w:rPr>
            </w:pPr>
            <w:r w:rsidRPr="007275DF">
              <w:rPr>
                <w:szCs w:val="18"/>
              </w:rPr>
              <w:t>Unit</w:t>
            </w:r>
          </w:p>
        </w:tc>
        <w:tc>
          <w:tcPr>
            <w:tcW w:w="1418" w:type="dxa"/>
            <w:tcBorders>
              <w:top w:val="single" w:sz="4" w:space="0" w:color="auto"/>
              <w:left w:val="single" w:sz="4" w:space="0" w:color="auto"/>
              <w:bottom w:val="nil"/>
              <w:right w:val="single" w:sz="4" w:space="0" w:color="auto"/>
            </w:tcBorders>
            <w:hideMark/>
          </w:tcPr>
          <w:p w14:paraId="04F59F71" w14:textId="77777777" w:rsidR="009428D8" w:rsidRPr="007275DF" w:rsidRDefault="009428D8" w:rsidP="006D0B54">
            <w:pPr>
              <w:pStyle w:val="TAH"/>
              <w:rPr>
                <w:szCs w:val="18"/>
              </w:rPr>
            </w:pPr>
            <w:r w:rsidRPr="007275DF">
              <w:rPr>
                <w:rFonts w:cs="Arial"/>
                <w:szCs w:val="18"/>
              </w:rPr>
              <w:t>Test configuration</w:t>
            </w:r>
          </w:p>
        </w:tc>
        <w:tc>
          <w:tcPr>
            <w:tcW w:w="2977" w:type="dxa"/>
            <w:gridSpan w:val="2"/>
            <w:tcBorders>
              <w:top w:val="single" w:sz="4" w:space="0" w:color="auto"/>
              <w:left w:val="single" w:sz="4" w:space="0" w:color="auto"/>
              <w:bottom w:val="single" w:sz="4" w:space="0" w:color="auto"/>
              <w:right w:val="single" w:sz="4" w:space="0" w:color="auto"/>
            </w:tcBorders>
            <w:hideMark/>
          </w:tcPr>
          <w:p w14:paraId="5DF25B09" w14:textId="77777777" w:rsidR="009428D8" w:rsidRPr="007275DF" w:rsidRDefault="009428D8" w:rsidP="006D0B54">
            <w:pPr>
              <w:pStyle w:val="TAH"/>
              <w:rPr>
                <w:rFonts w:cs="Arial"/>
                <w:szCs w:val="18"/>
              </w:rPr>
            </w:pPr>
            <w:r w:rsidRPr="007275DF">
              <w:rPr>
                <w:szCs w:val="18"/>
              </w:rPr>
              <w:t>Cell 2</w:t>
            </w:r>
          </w:p>
        </w:tc>
      </w:tr>
      <w:tr w:rsidR="009428D8" w:rsidRPr="007275DF" w14:paraId="3214993F" w14:textId="77777777" w:rsidTr="009753AF">
        <w:trPr>
          <w:cantSplit/>
          <w:trHeight w:val="150"/>
        </w:trPr>
        <w:tc>
          <w:tcPr>
            <w:tcW w:w="3681" w:type="dxa"/>
            <w:tcBorders>
              <w:top w:val="nil"/>
              <w:left w:val="single" w:sz="4" w:space="0" w:color="auto"/>
              <w:bottom w:val="single" w:sz="4" w:space="0" w:color="auto"/>
              <w:right w:val="single" w:sz="4" w:space="0" w:color="auto"/>
            </w:tcBorders>
          </w:tcPr>
          <w:p w14:paraId="2252062E" w14:textId="77777777" w:rsidR="009428D8" w:rsidRPr="007275DF" w:rsidRDefault="009428D8" w:rsidP="006D0B54">
            <w:pPr>
              <w:pStyle w:val="TAH"/>
              <w:rPr>
                <w:rFonts w:cs="Arial"/>
                <w:szCs w:val="18"/>
              </w:rPr>
            </w:pPr>
          </w:p>
        </w:tc>
        <w:tc>
          <w:tcPr>
            <w:tcW w:w="1417" w:type="dxa"/>
            <w:tcBorders>
              <w:top w:val="nil"/>
              <w:left w:val="single" w:sz="4" w:space="0" w:color="auto"/>
              <w:bottom w:val="single" w:sz="4" w:space="0" w:color="auto"/>
              <w:right w:val="single" w:sz="4" w:space="0" w:color="auto"/>
            </w:tcBorders>
          </w:tcPr>
          <w:p w14:paraId="3FC3D2DA" w14:textId="77777777" w:rsidR="009428D8" w:rsidRPr="007275DF" w:rsidRDefault="009428D8" w:rsidP="006D0B54">
            <w:pPr>
              <w:pStyle w:val="TAH"/>
              <w:rPr>
                <w:rFonts w:cs="Arial"/>
                <w:szCs w:val="18"/>
              </w:rPr>
            </w:pPr>
          </w:p>
        </w:tc>
        <w:tc>
          <w:tcPr>
            <w:tcW w:w="1418" w:type="dxa"/>
            <w:tcBorders>
              <w:top w:val="nil"/>
              <w:left w:val="single" w:sz="4" w:space="0" w:color="auto"/>
              <w:bottom w:val="single" w:sz="4" w:space="0" w:color="auto"/>
              <w:right w:val="single" w:sz="4" w:space="0" w:color="auto"/>
            </w:tcBorders>
          </w:tcPr>
          <w:p w14:paraId="567CBB41" w14:textId="77777777" w:rsidR="009428D8" w:rsidRPr="007275DF" w:rsidRDefault="009428D8" w:rsidP="006D0B54">
            <w:pPr>
              <w:pStyle w:val="TAH"/>
              <w:rPr>
                <w:szCs w:val="18"/>
              </w:rPr>
            </w:pPr>
          </w:p>
        </w:tc>
        <w:tc>
          <w:tcPr>
            <w:tcW w:w="1417" w:type="dxa"/>
            <w:tcBorders>
              <w:top w:val="single" w:sz="4" w:space="0" w:color="auto"/>
              <w:left w:val="single" w:sz="4" w:space="0" w:color="auto"/>
              <w:bottom w:val="single" w:sz="4" w:space="0" w:color="auto"/>
              <w:right w:val="single" w:sz="4" w:space="0" w:color="auto"/>
            </w:tcBorders>
            <w:hideMark/>
          </w:tcPr>
          <w:p w14:paraId="0A288016" w14:textId="77777777" w:rsidR="009428D8" w:rsidRPr="007275DF" w:rsidRDefault="009428D8" w:rsidP="006D0B54">
            <w:pPr>
              <w:pStyle w:val="TAH"/>
              <w:rPr>
                <w:rFonts w:cs="Arial"/>
                <w:szCs w:val="18"/>
              </w:rPr>
            </w:pPr>
            <w:r w:rsidRPr="007275DF">
              <w:rPr>
                <w:szCs w:val="18"/>
              </w:rPr>
              <w:t>T1</w:t>
            </w:r>
          </w:p>
        </w:tc>
        <w:tc>
          <w:tcPr>
            <w:tcW w:w="1560" w:type="dxa"/>
            <w:tcBorders>
              <w:top w:val="single" w:sz="4" w:space="0" w:color="auto"/>
              <w:left w:val="single" w:sz="4" w:space="0" w:color="auto"/>
              <w:bottom w:val="single" w:sz="4" w:space="0" w:color="auto"/>
              <w:right w:val="single" w:sz="4" w:space="0" w:color="auto"/>
            </w:tcBorders>
            <w:hideMark/>
          </w:tcPr>
          <w:p w14:paraId="4EC68CCE" w14:textId="77777777" w:rsidR="009428D8" w:rsidRPr="007275DF" w:rsidRDefault="009428D8" w:rsidP="006D0B54">
            <w:pPr>
              <w:pStyle w:val="TAH"/>
              <w:rPr>
                <w:rFonts w:cs="Arial"/>
                <w:szCs w:val="18"/>
              </w:rPr>
            </w:pPr>
            <w:r w:rsidRPr="007275DF">
              <w:rPr>
                <w:szCs w:val="18"/>
              </w:rPr>
              <w:t>T2</w:t>
            </w:r>
          </w:p>
        </w:tc>
      </w:tr>
      <w:tr w:rsidR="009428D8" w:rsidRPr="007275DF" w14:paraId="128F7655" w14:textId="77777777" w:rsidTr="009753AF">
        <w:trPr>
          <w:cantSplit/>
          <w:trHeight w:val="118"/>
        </w:trPr>
        <w:tc>
          <w:tcPr>
            <w:tcW w:w="3681" w:type="dxa"/>
            <w:tcBorders>
              <w:top w:val="single" w:sz="4" w:space="0" w:color="auto"/>
              <w:left w:val="single" w:sz="4" w:space="0" w:color="auto"/>
              <w:bottom w:val="single" w:sz="4" w:space="0" w:color="auto"/>
              <w:right w:val="single" w:sz="4" w:space="0" w:color="auto"/>
            </w:tcBorders>
            <w:hideMark/>
          </w:tcPr>
          <w:p w14:paraId="5B47DAA1" w14:textId="77777777" w:rsidR="009428D8" w:rsidRPr="007275DF" w:rsidRDefault="009428D8" w:rsidP="006D0B54">
            <w:pPr>
              <w:pStyle w:val="TAL"/>
            </w:pPr>
            <w:r w:rsidRPr="007275DF">
              <w:t>NR RF Channel Number</w:t>
            </w:r>
          </w:p>
        </w:tc>
        <w:tc>
          <w:tcPr>
            <w:tcW w:w="1417" w:type="dxa"/>
            <w:tcBorders>
              <w:top w:val="single" w:sz="4" w:space="0" w:color="auto"/>
              <w:left w:val="single" w:sz="4" w:space="0" w:color="auto"/>
              <w:bottom w:val="single" w:sz="4" w:space="0" w:color="auto"/>
              <w:right w:val="single" w:sz="4" w:space="0" w:color="auto"/>
            </w:tcBorders>
          </w:tcPr>
          <w:p w14:paraId="6E9B3D0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54816759" w14:textId="77777777" w:rsidR="009428D8" w:rsidRPr="007275DF" w:rsidRDefault="009428D8" w:rsidP="006D0B54">
            <w:pPr>
              <w:pStyle w:val="TAC"/>
              <w:rPr>
                <w:rFonts w:cs="v4.2.0"/>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03669C86" w14:textId="77777777" w:rsidR="009428D8" w:rsidRPr="007275DF" w:rsidRDefault="009428D8" w:rsidP="006D0B54">
            <w:pPr>
              <w:pStyle w:val="TAC"/>
            </w:pPr>
            <w:r w:rsidRPr="007275DF">
              <w:rPr>
                <w:rFonts w:cs="v4.2.0"/>
              </w:rPr>
              <w:t>1</w:t>
            </w:r>
          </w:p>
        </w:tc>
      </w:tr>
      <w:tr w:rsidR="009428D8" w:rsidRPr="007275DF" w14:paraId="343D7253" w14:textId="77777777" w:rsidTr="009753AF">
        <w:trPr>
          <w:cantSplit/>
          <w:trHeight w:val="127"/>
        </w:trPr>
        <w:tc>
          <w:tcPr>
            <w:tcW w:w="3681" w:type="dxa"/>
            <w:tcBorders>
              <w:top w:val="single" w:sz="4" w:space="0" w:color="auto"/>
              <w:left w:val="single" w:sz="4" w:space="0" w:color="auto"/>
              <w:bottom w:val="nil"/>
              <w:right w:val="single" w:sz="4" w:space="0" w:color="auto"/>
            </w:tcBorders>
            <w:hideMark/>
          </w:tcPr>
          <w:p w14:paraId="24BB5074" w14:textId="77777777" w:rsidR="009428D8" w:rsidRPr="007275DF" w:rsidRDefault="009428D8" w:rsidP="006D0B54">
            <w:pPr>
              <w:pStyle w:val="TAL"/>
              <w:rPr>
                <w:bCs/>
              </w:rPr>
            </w:pPr>
            <w:r w:rsidRPr="007275DF">
              <w:rPr>
                <w:bCs/>
              </w:rPr>
              <w:t>TDD configuration</w:t>
            </w:r>
          </w:p>
        </w:tc>
        <w:tc>
          <w:tcPr>
            <w:tcW w:w="1417" w:type="dxa"/>
            <w:tcBorders>
              <w:top w:val="single" w:sz="4" w:space="0" w:color="auto"/>
              <w:left w:val="single" w:sz="4" w:space="0" w:color="auto"/>
              <w:bottom w:val="nil"/>
              <w:right w:val="single" w:sz="4" w:space="0" w:color="auto"/>
            </w:tcBorders>
          </w:tcPr>
          <w:p w14:paraId="410A471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256D64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1866A10F" w14:textId="77777777" w:rsidR="009428D8" w:rsidRPr="007275DF" w:rsidRDefault="009428D8" w:rsidP="006D0B54">
            <w:pPr>
              <w:pStyle w:val="TAC"/>
            </w:pPr>
            <w:r w:rsidRPr="007275DF">
              <w:t>TDDConf.1.1 CCA</w:t>
            </w:r>
          </w:p>
        </w:tc>
      </w:tr>
      <w:tr w:rsidR="009428D8" w:rsidRPr="007275DF" w14:paraId="254CFC6C"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457A4A2" w14:textId="77777777" w:rsidR="009428D8" w:rsidRPr="007275DF" w:rsidRDefault="009428D8" w:rsidP="006D0B54">
            <w:pPr>
              <w:pStyle w:val="TAL"/>
            </w:pPr>
            <w:r w:rsidRPr="007275DF">
              <w:rPr>
                <w:bCs/>
              </w:rPr>
              <w:t>BW</w:t>
            </w:r>
            <w:r w:rsidRPr="007275DF">
              <w:rPr>
                <w:vertAlign w:val="subscript"/>
              </w:rPr>
              <w:t>channel</w:t>
            </w:r>
          </w:p>
        </w:tc>
        <w:tc>
          <w:tcPr>
            <w:tcW w:w="1417" w:type="dxa"/>
            <w:tcBorders>
              <w:top w:val="single" w:sz="4" w:space="0" w:color="auto"/>
              <w:left w:val="single" w:sz="4" w:space="0" w:color="auto"/>
              <w:bottom w:val="nil"/>
              <w:right w:val="single" w:sz="4" w:space="0" w:color="auto"/>
            </w:tcBorders>
            <w:hideMark/>
          </w:tcPr>
          <w:p w14:paraId="2153A376" w14:textId="77777777" w:rsidR="009428D8" w:rsidRPr="007275DF" w:rsidRDefault="009428D8" w:rsidP="006D0B54">
            <w:pPr>
              <w:pStyle w:val="TAC"/>
            </w:pPr>
            <w:r w:rsidRPr="007275DF">
              <w:rPr>
                <w:rFonts w:cs="v4.2.0"/>
              </w:rPr>
              <w:t>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0B299B8"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EBFF5FE" w14:textId="77777777" w:rsidR="009428D8" w:rsidRPr="007275DF" w:rsidRDefault="009428D8" w:rsidP="006D0B54">
            <w:pPr>
              <w:pStyle w:val="TAC"/>
            </w:pPr>
            <w:r w:rsidRPr="007275DF">
              <w:rPr>
                <w:rFonts w:eastAsia="Malgun Gothic"/>
              </w:rPr>
              <w:t xml:space="preserve">40: </w:t>
            </w:r>
            <w:r w:rsidRPr="007275DF">
              <w:rPr>
                <w:rFonts w:eastAsia="Malgun Gothic"/>
                <w:lang w:val="de-DE"/>
              </w:rPr>
              <w:t>N</w:t>
            </w:r>
            <w:r w:rsidRPr="007275DF">
              <w:rPr>
                <w:rFonts w:eastAsia="Malgun Gothic"/>
                <w:vertAlign w:val="subscript"/>
                <w:lang w:val="de-DE"/>
              </w:rPr>
              <w:t>RB,c</w:t>
            </w:r>
            <w:r w:rsidRPr="007275DF">
              <w:rPr>
                <w:rFonts w:eastAsia="Malgun Gothic"/>
                <w:lang w:val="de-DE"/>
              </w:rPr>
              <w:t xml:space="preserve"> = 106</w:t>
            </w:r>
          </w:p>
        </w:tc>
      </w:tr>
      <w:tr w:rsidR="009428D8" w:rsidRPr="007275DF" w14:paraId="6E78F8FA"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157C8B7C" w14:textId="77777777" w:rsidR="009428D8" w:rsidRPr="007275DF" w:rsidRDefault="009428D8" w:rsidP="006D0B54">
            <w:pPr>
              <w:pStyle w:val="TAL"/>
              <w:rPr>
                <w:bCs/>
              </w:rPr>
            </w:pPr>
            <w:r w:rsidRPr="007275DF">
              <w:rPr>
                <w:bCs/>
              </w:rPr>
              <w:t>P</w:t>
            </w:r>
            <w:r w:rsidRPr="007275DF">
              <w:rPr>
                <w:bCs/>
                <w:vertAlign w:val="subscript"/>
              </w:rPr>
              <w:t>CCA_DL</w:t>
            </w:r>
          </w:p>
        </w:tc>
        <w:tc>
          <w:tcPr>
            <w:tcW w:w="1417" w:type="dxa"/>
            <w:tcBorders>
              <w:top w:val="single" w:sz="4" w:space="0" w:color="auto"/>
              <w:left w:val="single" w:sz="4" w:space="0" w:color="auto"/>
              <w:bottom w:val="nil"/>
              <w:right w:val="single" w:sz="4" w:space="0" w:color="auto"/>
            </w:tcBorders>
          </w:tcPr>
          <w:p w14:paraId="65FFDC20"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tcPr>
          <w:p w14:paraId="23ACADCA" w14:textId="77777777" w:rsidR="009428D8" w:rsidRPr="007275DF" w:rsidRDefault="009428D8" w:rsidP="006D0B54">
            <w:pPr>
              <w:pStyle w:val="TAC"/>
            </w:pPr>
          </w:p>
        </w:tc>
        <w:tc>
          <w:tcPr>
            <w:tcW w:w="2977" w:type="dxa"/>
            <w:gridSpan w:val="2"/>
            <w:tcBorders>
              <w:top w:val="single" w:sz="4" w:space="0" w:color="auto"/>
              <w:left w:val="single" w:sz="4" w:space="0" w:color="auto"/>
              <w:bottom w:val="single" w:sz="4" w:space="0" w:color="auto"/>
              <w:right w:val="single" w:sz="4" w:space="0" w:color="auto"/>
            </w:tcBorders>
            <w:hideMark/>
          </w:tcPr>
          <w:p w14:paraId="3293E305" w14:textId="77777777" w:rsidR="009428D8" w:rsidRPr="007275DF" w:rsidRDefault="009428D8" w:rsidP="006D0B54">
            <w:pPr>
              <w:pStyle w:val="TAC"/>
              <w:rPr>
                <w:rFonts w:eastAsia="Malgun Gothic"/>
              </w:rPr>
            </w:pPr>
            <w:r w:rsidRPr="007275DF">
              <w:rPr>
                <w:lang w:eastAsia="zh-CN"/>
              </w:rPr>
              <w:t>TBD</w:t>
            </w:r>
          </w:p>
        </w:tc>
      </w:tr>
      <w:tr w:rsidR="009428D8" w:rsidRPr="007275DF" w14:paraId="2E39CA82" w14:textId="77777777" w:rsidTr="009753AF">
        <w:trPr>
          <w:cantSplit/>
          <w:trHeight w:val="150"/>
        </w:trPr>
        <w:tc>
          <w:tcPr>
            <w:tcW w:w="3681" w:type="dxa"/>
            <w:tcBorders>
              <w:top w:val="single" w:sz="4" w:space="0" w:color="auto"/>
              <w:left w:val="single" w:sz="4" w:space="0" w:color="auto"/>
              <w:bottom w:val="nil"/>
              <w:right w:val="single" w:sz="4" w:space="0" w:color="auto"/>
            </w:tcBorders>
            <w:hideMark/>
          </w:tcPr>
          <w:p w14:paraId="31F47792" w14:textId="77777777" w:rsidR="009428D8" w:rsidRPr="007275DF" w:rsidRDefault="009428D8" w:rsidP="006D0B54">
            <w:pPr>
              <w:pStyle w:val="TAL"/>
              <w:rPr>
                <w:bCs/>
              </w:rPr>
            </w:pPr>
            <w:r w:rsidRPr="007275DF">
              <w:rPr>
                <w:bCs/>
              </w:rPr>
              <w:t>CCA model</w:t>
            </w:r>
          </w:p>
        </w:tc>
        <w:tc>
          <w:tcPr>
            <w:tcW w:w="1417" w:type="dxa"/>
            <w:tcBorders>
              <w:top w:val="single" w:sz="4" w:space="0" w:color="auto"/>
              <w:left w:val="single" w:sz="4" w:space="0" w:color="auto"/>
              <w:bottom w:val="nil"/>
              <w:right w:val="single" w:sz="4" w:space="0" w:color="auto"/>
            </w:tcBorders>
          </w:tcPr>
          <w:p w14:paraId="0A9BF37C" w14:textId="77777777" w:rsidR="009428D8" w:rsidRPr="007275DF" w:rsidRDefault="009428D8" w:rsidP="006D0B54">
            <w:pPr>
              <w:pStyle w:val="TAC"/>
              <w:rPr>
                <w:rFonts w:cs="v4.2.0"/>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BD88E8D"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DE17B08" w14:textId="77777777" w:rsidR="009428D8" w:rsidRPr="007275DF" w:rsidRDefault="009428D8" w:rsidP="006D0B54">
            <w:pPr>
              <w:pStyle w:val="TAC"/>
              <w:rPr>
                <w:rFonts w:eastAsia="Malgun Gothic"/>
              </w:rPr>
            </w:pPr>
            <w:r w:rsidRPr="007275DF">
              <w:rPr>
                <w:rFonts w:eastAsia="Malgun Gothic"/>
              </w:rPr>
              <w:t>TBD</w:t>
            </w:r>
          </w:p>
        </w:tc>
      </w:tr>
      <w:tr w:rsidR="009428D8" w:rsidRPr="007275DF" w14:paraId="3CC2390D" w14:textId="77777777" w:rsidTr="009753AF">
        <w:trPr>
          <w:cantSplit/>
          <w:trHeight w:val="307"/>
        </w:trPr>
        <w:tc>
          <w:tcPr>
            <w:tcW w:w="3681" w:type="dxa"/>
            <w:tcBorders>
              <w:top w:val="single" w:sz="4" w:space="0" w:color="auto"/>
              <w:left w:val="single" w:sz="4" w:space="0" w:color="auto"/>
              <w:bottom w:val="single" w:sz="4" w:space="0" w:color="auto"/>
              <w:right w:val="single" w:sz="4" w:space="0" w:color="auto"/>
            </w:tcBorders>
            <w:hideMark/>
          </w:tcPr>
          <w:p w14:paraId="7A1AA694" w14:textId="77777777" w:rsidR="009428D8" w:rsidRPr="007275DF" w:rsidRDefault="009428D8" w:rsidP="006D0B54">
            <w:pPr>
              <w:pStyle w:val="TAL"/>
            </w:pPr>
            <w:r w:rsidRPr="007275DF">
              <w:rPr>
                <w:bCs/>
              </w:rPr>
              <w:t xml:space="preserve">OCNG Patterns defined in A.3.2.1.1 (OP.1) </w:t>
            </w:r>
          </w:p>
        </w:tc>
        <w:tc>
          <w:tcPr>
            <w:tcW w:w="1417" w:type="dxa"/>
            <w:tcBorders>
              <w:top w:val="single" w:sz="4" w:space="0" w:color="auto"/>
              <w:left w:val="single" w:sz="4" w:space="0" w:color="auto"/>
              <w:bottom w:val="single" w:sz="4" w:space="0" w:color="auto"/>
              <w:right w:val="single" w:sz="4" w:space="0" w:color="auto"/>
            </w:tcBorders>
          </w:tcPr>
          <w:p w14:paraId="6B75754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1421D66E"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712BEA23" w14:textId="77777777" w:rsidR="009428D8" w:rsidRPr="007275DF" w:rsidRDefault="009428D8" w:rsidP="006D0B54">
            <w:pPr>
              <w:pStyle w:val="TAC"/>
              <w:rPr>
                <w:rFonts w:cs="v4.2.0"/>
              </w:rPr>
            </w:pPr>
            <w:r w:rsidRPr="007275DF">
              <w:t>OP.1</w:t>
            </w:r>
          </w:p>
        </w:tc>
      </w:tr>
      <w:tr w:rsidR="009428D8" w:rsidRPr="007275DF" w14:paraId="6E5B586B"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021376C7" w14:textId="77777777" w:rsidR="009428D8" w:rsidRPr="007275DF" w:rsidRDefault="009428D8" w:rsidP="006D0B54">
            <w:pPr>
              <w:pStyle w:val="TAL"/>
            </w:pPr>
            <w:r w:rsidRPr="007275DF">
              <w:t>SMTC configuration defined in A.3.11.1 and A.3.11.2</w:t>
            </w:r>
          </w:p>
        </w:tc>
        <w:tc>
          <w:tcPr>
            <w:tcW w:w="1417" w:type="dxa"/>
            <w:tcBorders>
              <w:top w:val="nil"/>
              <w:left w:val="single" w:sz="4" w:space="0" w:color="auto"/>
              <w:bottom w:val="single" w:sz="4" w:space="0" w:color="auto"/>
              <w:right w:val="single" w:sz="4" w:space="0" w:color="auto"/>
            </w:tcBorders>
          </w:tcPr>
          <w:p w14:paraId="3FC0559C"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0A106AF"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4C8A3D38" w14:textId="77777777" w:rsidR="009428D8" w:rsidRPr="007275DF" w:rsidRDefault="009428D8" w:rsidP="006D0B54">
            <w:pPr>
              <w:pStyle w:val="TAC"/>
            </w:pPr>
            <w:r w:rsidRPr="007275DF">
              <w:t>TBD</w:t>
            </w:r>
          </w:p>
        </w:tc>
      </w:tr>
      <w:tr w:rsidR="009428D8" w:rsidRPr="007275DF" w14:paraId="054DDEA8"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415C0139" w14:textId="77777777" w:rsidR="009428D8" w:rsidRPr="007275DF" w:rsidRDefault="009428D8" w:rsidP="006D0B54">
            <w:pPr>
              <w:pStyle w:val="TAL"/>
            </w:pPr>
            <w:r w:rsidRPr="007275DF">
              <w:rPr>
                <w:lang w:eastAsia="zh-CN"/>
              </w:rPr>
              <w:t>DBT window configuration</w:t>
            </w:r>
          </w:p>
        </w:tc>
        <w:tc>
          <w:tcPr>
            <w:tcW w:w="1417" w:type="dxa"/>
            <w:tcBorders>
              <w:top w:val="nil"/>
              <w:left w:val="single" w:sz="4" w:space="0" w:color="auto"/>
              <w:bottom w:val="single" w:sz="4" w:space="0" w:color="auto"/>
              <w:right w:val="single" w:sz="4" w:space="0" w:color="auto"/>
            </w:tcBorders>
          </w:tcPr>
          <w:p w14:paraId="01A7C765"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C991F72"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9582345" w14:textId="77777777" w:rsidR="009428D8" w:rsidRPr="007275DF" w:rsidRDefault="009428D8" w:rsidP="006D0B54">
            <w:pPr>
              <w:pStyle w:val="TAC"/>
            </w:pPr>
            <w:r w:rsidRPr="007275DF">
              <w:t>TBD</w:t>
            </w:r>
          </w:p>
        </w:tc>
      </w:tr>
      <w:tr w:rsidR="009428D8" w:rsidRPr="007275DF" w14:paraId="13D45429" w14:textId="77777777" w:rsidTr="009753AF">
        <w:trPr>
          <w:cantSplit/>
          <w:trHeight w:val="229"/>
        </w:trPr>
        <w:tc>
          <w:tcPr>
            <w:tcW w:w="3681" w:type="dxa"/>
            <w:tcBorders>
              <w:top w:val="nil"/>
              <w:left w:val="single" w:sz="4" w:space="0" w:color="auto"/>
              <w:bottom w:val="single" w:sz="4" w:space="0" w:color="auto"/>
              <w:right w:val="single" w:sz="4" w:space="0" w:color="auto"/>
            </w:tcBorders>
            <w:hideMark/>
          </w:tcPr>
          <w:p w14:paraId="176380E4" w14:textId="77777777" w:rsidR="009428D8" w:rsidRPr="007275DF" w:rsidRDefault="009428D8" w:rsidP="006D0B54">
            <w:pPr>
              <w:pStyle w:val="TAL"/>
            </w:pPr>
            <w:r w:rsidRPr="007275DF">
              <w:rPr>
                <w:lang w:eastAsia="zh-CN"/>
              </w:rPr>
              <w:t>SSB configuration for semi-static channel access</w:t>
            </w:r>
          </w:p>
        </w:tc>
        <w:tc>
          <w:tcPr>
            <w:tcW w:w="1417" w:type="dxa"/>
            <w:tcBorders>
              <w:top w:val="nil"/>
              <w:left w:val="single" w:sz="4" w:space="0" w:color="auto"/>
              <w:bottom w:val="single" w:sz="4" w:space="0" w:color="auto"/>
              <w:right w:val="single" w:sz="4" w:space="0" w:color="auto"/>
            </w:tcBorders>
          </w:tcPr>
          <w:p w14:paraId="5F546499"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3A41D25"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09FEECEF" w14:textId="77777777" w:rsidR="009428D8" w:rsidRPr="007275DF" w:rsidRDefault="009428D8" w:rsidP="006D0B54">
            <w:pPr>
              <w:pStyle w:val="TAC"/>
            </w:pPr>
            <w:r w:rsidRPr="007275DF">
              <w:t>SSB.1 CCA</w:t>
            </w:r>
          </w:p>
        </w:tc>
      </w:tr>
      <w:tr w:rsidR="009428D8" w:rsidRPr="007275DF" w14:paraId="4B454A7F" w14:textId="77777777" w:rsidTr="009753AF">
        <w:trPr>
          <w:cantSplit/>
          <w:trHeight w:val="229"/>
        </w:trPr>
        <w:tc>
          <w:tcPr>
            <w:tcW w:w="3681" w:type="dxa"/>
            <w:tcBorders>
              <w:top w:val="nil"/>
              <w:left w:val="single" w:sz="4" w:space="0" w:color="auto"/>
              <w:bottom w:val="single" w:sz="4" w:space="0" w:color="auto"/>
              <w:right w:val="single" w:sz="4" w:space="0" w:color="auto"/>
            </w:tcBorders>
          </w:tcPr>
          <w:p w14:paraId="53AD595F" w14:textId="77777777" w:rsidR="009428D8" w:rsidRPr="007275DF" w:rsidRDefault="009428D8" w:rsidP="006D0B54">
            <w:pPr>
              <w:pStyle w:val="TAL"/>
              <w:rPr>
                <w:lang w:eastAsia="zh-CN"/>
              </w:rPr>
            </w:pPr>
            <w:r w:rsidRPr="007275DF">
              <w:rPr>
                <w:lang w:eastAsia="zh-CN"/>
              </w:rPr>
              <w:t>SSB configuration for dynamic channel access</w:t>
            </w:r>
          </w:p>
        </w:tc>
        <w:tc>
          <w:tcPr>
            <w:tcW w:w="1417" w:type="dxa"/>
            <w:tcBorders>
              <w:top w:val="nil"/>
              <w:left w:val="single" w:sz="4" w:space="0" w:color="auto"/>
              <w:bottom w:val="single" w:sz="4" w:space="0" w:color="auto"/>
              <w:right w:val="single" w:sz="4" w:space="0" w:color="auto"/>
            </w:tcBorders>
          </w:tcPr>
          <w:p w14:paraId="3C4A7F5B"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1104AAD7" w14:textId="77777777" w:rsidR="009428D8" w:rsidRPr="007275DF" w:rsidRDefault="009428D8" w:rsidP="006D0B54">
            <w:pPr>
              <w:pStyle w:val="TAC"/>
              <w:rPr>
                <w:rFonts w:eastAsia="Malgun Gothic"/>
              </w:rPr>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tcPr>
          <w:p w14:paraId="7B1AB957" w14:textId="77777777" w:rsidR="009428D8" w:rsidRPr="007275DF" w:rsidDel="00390B80" w:rsidRDefault="009428D8" w:rsidP="006D0B54">
            <w:pPr>
              <w:pStyle w:val="TAC"/>
            </w:pPr>
            <w:r w:rsidRPr="007275DF">
              <w:t>SSB.2 CCA</w:t>
            </w:r>
          </w:p>
        </w:tc>
      </w:tr>
      <w:tr w:rsidR="009428D8" w:rsidRPr="007275DF" w14:paraId="4B3ABB6A" w14:textId="77777777" w:rsidTr="009753AF">
        <w:trPr>
          <w:cantSplit/>
          <w:trHeight w:val="193"/>
        </w:trPr>
        <w:tc>
          <w:tcPr>
            <w:tcW w:w="3681" w:type="dxa"/>
            <w:tcBorders>
              <w:top w:val="single" w:sz="4" w:space="0" w:color="auto"/>
              <w:left w:val="single" w:sz="4" w:space="0" w:color="auto"/>
              <w:bottom w:val="nil"/>
              <w:right w:val="single" w:sz="4" w:space="0" w:color="auto"/>
            </w:tcBorders>
            <w:hideMark/>
          </w:tcPr>
          <w:p w14:paraId="3C47C8C6" w14:textId="77777777" w:rsidR="009428D8" w:rsidRPr="007275DF" w:rsidRDefault="009428D8" w:rsidP="006D0B54">
            <w:pPr>
              <w:pStyle w:val="TAL"/>
            </w:pPr>
            <w:r w:rsidRPr="007275DF">
              <w:t>PDSCH/PDCCH subcarrier spacing</w:t>
            </w:r>
          </w:p>
        </w:tc>
        <w:tc>
          <w:tcPr>
            <w:tcW w:w="1417" w:type="dxa"/>
            <w:tcBorders>
              <w:top w:val="single" w:sz="4" w:space="0" w:color="auto"/>
              <w:left w:val="single" w:sz="4" w:space="0" w:color="auto"/>
              <w:bottom w:val="nil"/>
              <w:right w:val="single" w:sz="4" w:space="0" w:color="auto"/>
            </w:tcBorders>
            <w:hideMark/>
          </w:tcPr>
          <w:p w14:paraId="28EE1738" w14:textId="77777777" w:rsidR="009428D8" w:rsidRPr="007275DF" w:rsidRDefault="009428D8" w:rsidP="006D0B54">
            <w:pPr>
              <w:pStyle w:val="TAC"/>
            </w:pPr>
            <w:r w:rsidRPr="007275DF">
              <w:t>kHz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FD772A"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26D16C76" w14:textId="77777777" w:rsidR="009428D8" w:rsidRPr="007275DF" w:rsidRDefault="009428D8" w:rsidP="006D0B54">
            <w:pPr>
              <w:pStyle w:val="TAC"/>
            </w:pPr>
            <w:r w:rsidRPr="007275DF">
              <w:t>30</w:t>
            </w:r>
          </w:p>
        </w:tc>
      </w:tr>
      <w:tr w:rsidR="009428D8" w:rsidRPr="007275DF" w14:paraId="41B6942C" w14:textId="77777777" w:rsidTr="003553B3">
        <w:trPr>
          <w:cantSplit/>
          <w:trHeight w:val="167"/>
        </w:trPr>
        <w:tc>
          <w:tcPr>
            <w:tcW w:w="3681" w:type="dxa"/>
            <w:tcBorders>
              <w:top w:val="single" w:sz="4" w:space="0" w:color="auto"/>
              <w:left w:val="single" w:sz="4" w:space="0" w:color="auto"/>
              <w:bottom w:val="nil"/>
              <w:right w:val="single" w:sz="4" w:space="0" w:color="auto"/>
            </w:tcBorders>
            <w:hideMark/>
          </w:tcPr>
          <w:p w14:paraId="2734B577" w14:textId="77777777" w:rsidR="009428D8" w:rsidRPr="007275DF" w:rsidRDefault="009428D8" w:rsidP="006D0B54">
            <w:pPr>
              <w:pStyle w:val="TAL"/>
              <w:rPr>
                <w:lang w:eastAsia="ja-JP"/>
              </w:rPr>
            </w:pPr>
            <w:r w:rsidRPr="007275DF">
              <w:rPr>
                <w:lang w:eastAsia="ja-JP"/>
              </w:rPr>
              <w:t>b2-Threshold2NR</w:t>
            </w:r>
          </w:p>
        </w:tc>
        <w:tc>
          <w:tcPr>
            <w:tcW w:w="1417" w:type="dxa"/>
            <w:tcBorders>
              <w:top w:val="single" w:sz="4" w:space="0" w:color="auto"/>
              <w:left w:val="single" w:sz="4" w:space="0" w:color="auto"/>
              <w:bottom w:val="single" w:sz="4" w:space="0" w:color="auto"/>
              <w:right w:val="single" w:sz="4" w:space="0" w:color="auto"/>
            </w:tcBorders>
            <w:hideMark/>
          </w:tcPr>
          <w:p w14:paraId="2C22558C" w14:textId="77777777" w:rsidR="009428D8" w:rsidRPr="007275DF" w:rsidRDefault="009428D8" w:rsidP="006D0B54">
            <w:pPr>
              <w:pStyle w:val="TAC"/>
            </w:pPr>
            <w:r w:rsidRPr="007275DF">
              <w:rPr>
                <w:rFonts w:cs="Arial"/>
              </w:rPr>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38A1FE" w14:textId="77777777" w:rsidR="009428D8" w:rsidRPr="007275DF" w:rsidRDefault="009428D8" w:rsidP="006D0B54">
            <w:pPr>
              <w:pStyle w:val="TAC"/>
              <w:rPr>
                <w:rFonts w:eastAsia="Malgun Gothic"/>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63AB67B6" w14:textId="77777777" w:rsidR="009428D8" w:rsidRPr="007275DF" w:rsidRDefault="009428D8" w:rsidP="006D0B54">
            <w:pPr>
              <w:pStyle w:val="TAC"/>
            </w:pPr>
            <w:r w:rsidRPr="007275DF">
              <w:rPr>
                <w:szCs w:val="18"/>
              </w:rPr>
              <w:t>-98  for SS-RSRP</w:t>
            </w:r>
          </w:p>
        </w:tc>
      </w:tr>
      <w:tr w:rsidR="009753AF" w:rsidRPr="007275DF" w14:paraId="320EAB50" w14:textId="77777777" w:rsidTr="003553B3">
        <w:trPr>
          <w:cantSplit/>
          <w:trHeight w:val="167"/>
        </w:trPr>
        <w:tc>
          <w:tcPr>
            <w:tcW w:w="3681" w:type="dxa"/>
            <w:vMerge w:val="restart"/>
            <w:tcBorders>
              <w:top w:val="nil"/>
              <w:left w:val="single" w:sz="4" w:space="0" w:color="auto"/>
              <w:bottom w:val="single" w:sz="4" w:space="0" w:color="auto"/>
              <w:right w:val="single" w:sz="4" w:space="0" w:color="auto"/>
            </w:tcBorders>
          </w:tcPr>
          <w:p w14:paraId="145F3AC6" w14:textId="77777777" w:rsidR="009753AF" w:rsidRPr="007275DF" w:rsidRDefault="009753AF" w:rsidP="009753AF">
            <w:pPr>
              <w:pStyle w:val="TAL"/>
              <w:rPr>
                <w:lang w:eastAsia="ja-JP"/>
              </w:rPr>
            </w:pPr>
          </w:p>
        </w:tc>
        <w:tc>
          <w:tcPr>
            <w:tcW w:w="1417" w:type="dxa"/>
            <w:tcBorders>
              <w:top w:val="single" w:sz="4" w:space="0" w:color="auto"/>
              <w:left w:val="single" w:sz="4" w:space="0" w:color="auto"/>
              <w:bottom w:val="nil"/>
              <w:right w:val="single" w:sz="4" w:space="0" w:color="auto"/>
            </w:tcBorders>
          </w:tcPr>
          <w:p w14:paraId="245E68CA" w14:textId="4C7BB545" w:rsidR="009753AF" w:rsidRPr="007275DF" w:rsidRDefault="009753AF" w:rsidP="009753AF">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4E6E353" w14:textId="11BD18B3"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38ABCE1B" w14:textId="04661CAA" w:rsidR="009753AF" w:rsidRPr="007275DF" w:rsidRDefault="009753AF" w:rsidP="009753AF">
            <w:pPr>
              <w:pStyle w:val="TAC"/>
              <w:rPr>
                <w:szCs w:val="18"/>
              </w:rPr>
            </w:pPr>
            <w:r>
              <w:rPr>
                <w:szCs w:val="18"/>
              </w:rPr>
              <w:t>55 for SS-RSRQ</w:t>
            </w:r>
          </w:p>
        </w:tc>
      </w:tr>
      <w:tr w:rsidR="009753AF" w:rsidRPr="007275DF" w14:paraId="7ED3061E" w14:textId="77777777" w:rsidTr="009753AF">
        <w:trPr>
          <w:cantSplit/>
          <w:trHeight w:val="167"/>
        </w:trPr>
        <w:tc>
          <w:tcPr>
            <w:tcW w:w="3681" w:type="dxa"/>
            <w:vMerge/>
            <w:tcBorders>
              <w:top w:val="single" w:sz="4" w:space="0" w:color="auto"/>
              <w:left w:val="single" w:sz="4" w:space="0" w:color="auto"/>
              <w:bottom w:val="single" w:sz="4" w:space="0" w:color="auto"/>
              <w:right w:val="single" w:sz="4" w:space="0" w:color="auto"/>
            </w:tcBorders>
            <w:vAlign w:val="center"/>
            <w:hideMark/>
          </w:tcPr>
          <w:p w14:paraId="77CEFD2B" w14:textId="77777777" w:rsidR="009753AF" w:rsidRPr="007275DF" w:rsidRDefault="009753AF" w:rsidP="009753AF">
            <w:pPr>
              <w:spacing w:after="0"/>
              <w:rPr>
                <w:rFonts w:ascii="Arial" w:hAnsi="Arial"/>
                <w:sz w:val="18"/>
                <w:lang w:eastAsia="ja-JP"/>
              </w:rPr>
            </w:pPr>
          </w:p>
        </w:tc>
        <w:tc>
          <w:tcPr>
            <w:tcW w:w="1417" w:type="dxa"/>
            <w:tcBorders>
              <w:top w:val="nil"/>
              <w:left w:val="single" w:sz="4" w:space="0" w:color="auto"/>
              <w:bottom w:val="single" w:sz="4" w:space="0" w:color="auto"/>
              <w:right w:val="single" w:sz="4" w:space="0" w:color="auto"/>
            </w:tcBorders>
            <w:hideMark/>
          </w:tcPr>
          <w:p w14:paraId="5AD3440B" w14:textId="719A6E05" w:rsidR="009753AF" w:rsidRPr="007275DF" w:rsidRDefault="009753AF" w:rsidP="009753AF">
            <w:pPr>
              <w:pStyle w:val="TAC"/>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E649B6" w14:textId="1F06457A" w:rsidR="009753AF" w:rsidRPr="007275DF" w:rsidRDefault="009753AF" w:rsidP="009753AF">
            <w:pPr>
              <w:pStyle w:val="TAC"/>
            </w:pPr>
            <w:r w:rsidRPr="007275DF">
              <w:rPr>
                <w:rFonts w:eastAsia="Malgun Gothic"/>
              </w:rPr>
              <w:t>1, 2</w:t>
            </w:r>
          </w:p>
        </w:tc>
        <w:tc>
          <w:tcPr>
            <w:tcW w:w="2977" w:type="dxa"/>
            <w:gridSpan w:val="2"/>
            <w:tcBorders>
              <w:top w:val="single" w:sz="4" w:space="0" w:color="auto"/>
              <w:left w:val="single" w:sz="4" w:space="0" w:color="auto"/>
              <w:bottom w:val="single" w:sz="4" w:space="0" w:color="auto"/>
              <w:right w:val="single" w:sz="4" w:space="0" w:color="auto"/>
            </w:tcBorders>
            <w:vAlign w:val="center"/>
            <w:hideMark/>
          </w:tcPr>
          <w:p w14:paraId="1EA6C4A7" w14:textId="5C666213" w:rsidR="009753AF" w:rsidRPr="007275DF" w:rsidRDefault="009753AF" w:rsidP="009753AF">
            <w:pPr>
              <w:pStyle w:val="TAC"/>
              <w:rPr>
                <w:szCs w:val="18"/>
              </w:rPr>
            </w:pPr>
            <w:r>
              <w:rPr>
                <w:szCs w:val="18"/>
              </w:rPr>
              <w:t>50 for SS-SINR</w:t>
            </w:r>
          </w:p>
        </w:tc>
      </w:tr>
      <w:tr w:rsidR="009428D8" w:rsidRPr="007275DF" w14:paraId="77CFA7EF" w14:textId="77777777" w:rsidTr="009753AF">
        <w:trPr>
          <w:cantSplit/>
          <w:trHeight w:val="167"/>
        </w:trPr>
        <w:tc>
          <w:tcPr>
            <w:tcW w:w="3681" w:type="dxa"/>
            <w:tcBorders>
              <w:top w:val="single" w:sz="4" w:space="0" w:color="auto"/>
              <w:left w:val="single" w:sz="4" w:space="0" w:color="auto"/>
              <w:bottom w:val="single" w:sz="4" w:space="0" w:color="auto"/>
              <w:right w:val="single" w:sz="4" w:space="0" w:color="auto"/>
            </w:tcBorders>
            <w:hideMark/>
          </w:tcPr>
          <w:p w14:paraId="009EA9BC" w14:textId="77777777" w:rsidR="009428D8" w:rsidRPr="007275DF" w:rsidRDefault="009428D8" w:rsidP="006D0B54">
            <w:pPr>
              <w:pStyle w:val="TAL"/>
            </w:pPr>
            <w:r w:rsidRPr="007275DF">
              <w:rPr>
                <w:lang w:eastAsia="ja-JP"/>
              </w:rPr>
              <w:t>EPRE ratio of PSS to SSS</w:t>
            </w:r>
          </w:p>
        </w:tc>
        <w:tc>
          <w:tcPr>
            <w:tcW w:w="1417" w:type="dxa"/>
            <w:tcBorders>
              <w:top w:val="single" w:sz="4" w:space="0" w:color="auto"/>
              <w:left w:val="single" w:sz="4" w:space="0" w:color="auto"/>
              <w:bottom w:val="single" w:sz="4" w:space="0" w:color="auto"/>
              <w:right w:val="single" w:sz="4" w:space="0" w:color="auto"/>
            </w:tcBorders>
          </w:tcPr>
          <w:p w14:paraId="61E23616" w14:textId="77777777" w:rsidR="009428D8" w:rsidRPr="007275DF" w:rsidRDefault="009428D8" w:rsidP="006D0B54">
            <w:pPr>
              <w:pStyle w:val="TAC"/>
            </w:pPr>
          </w:p>
        </w:tc>
        <w:tc>
          <w:tcPr>
            <w:tcW w:w="1418" w:type="dxa"/>
            <w:tcBorders>
              <w:top w:val="single" w:sz="4" w:space="0" w:color="auto"/>
              <w:left w:val="single" w:sz="4" w:space="0" w:color="auto"/>
              <w:bottom w:val="nil"/>
              <w:right w:val="single" w:sz="4" w:space="0" w:color="auto"/>
            </w:tcBorders>
            <w:hideMark/>
          </w:tcPr>
          <w:p w14:paraId="3E41CAF3" w14:textId="77777777" w:rsidR="009428D8" w:rsidRPr="007275DF" w:rsidRDefault="009428D8" w:rsidP="006D0B54">
            <w:pPr>
              <w:pStyle w:val="TAC"/>
            </w:pPr>
            <w:r w:rsidRPr="007275DF">
              <w:rPr>
                <w:rFonts w:eastAsia="Malgun Gothic"/>
              </w:rPr>
              <w:t>1, 2</w:t>
            </w:r>
          </w:p>
        </w:tc>
        <w:tc>
          <w:tcPr>
            <w:tcW w:w="2977" w:type="dxa"/>
            <w:gridSpan w:val="2"/>
            <w:tcBorders>
              <w:top w:val="single" w:sz="4" w:space="0" w:color="auto"/>
              <w:left w:val="single" w:sz="4" w:space="0" w:color="auto"/>
              <w:bottom w:val="nil"/>
              <w:right w:val="single" w:sz="4" w:space="0" w:color="auto"/>
            </w:tcBorders>
            <w:vAlign w:val="center"/>
            <w:hideMark/>
          </w:tcPr>
          <w:p w14:paraId="7D13B33A" w14:textId="77777777" w:rsidR="009428D8" w:rsidRPr="007275DF" w:rsidRDefault="009428D8" w:rsidP="006D0B54">
            <w:pPr>
              <w:pStyle w:val="TAC"/>
            </w:pPr>
            <w:r w:rsidRPr="007275DF">
              <w:t>0</w:t>
            </w:r>
          </w:p>
        </w:tc>
      </w:tr>
      <w:tr w:rsidR="009428D8" w:rsidRPr="007275DF" w14:paraId="2AAF8DAB" w14:textId="77777777" w:rsidTr="009753AF">
        <w:trPr>
          <w:cantSplit/>
          <w:trHeight w:val="113"/>
        </w:trPr>
        <w:tc>
          <w:tcPr>
            <w:tcW w:w="3681" w:type="dxa"/>
            <w:tcBorders>
              <w:top w:val="single" w:sz="4" w:space="0" w:color="auto"/>
              <w:left w:val="single" w:sz="4" w:space="0" w:color="auto"/>
              <w:bottom w:val="single" w:sz="4" w:space="0" w:color="auto"/>
              <w:right w:val="single" w:sz="4" w:space="0" w:color="auto"/>
            </w:tcBorders>
            <w:hideMark/>
          </w:tcPr>
          <w:p w14:paraId="746A835E" w14:textId="77777777" w:rsidR="009428D8" w:rsidRPr="007275DF" w:rsidRDefault="009428D8" w:rsidP="006D0B54">
            <w:pPr>
              <w:pStyle w:val="TAL"/>
            </w:pPr>
            <w:r w:rsidRPr="007275DF">
              <w:rPr>
                <w:lang w:eastAsia="ja-JP"/>
              </w:rPr>
              <w:t>EPRE ratio of PBCH DMRS to SSS</w:t>
            </w:r>
          </w:p>
        </w:tc>
        <w:tc>
          <w:tcPr>
            <w:tcW w:w="1417" w:type="dxa"/>
            <w:tcBorders>
              <w:top w:val="single" w:sz="4" w:space="0" w:color="auto"/>
              <w:left w:val="single" w:sz="4" w:space="0" w:color="auto"/>
              <w:bottom w:val="single" w:sz="4" w:space="0" w:color="auto"/>
              <w:right w:val="single" w:sz="4" w:space="0" w:color="auto"/>
            </w:tcBorders>
          </w:tcPr>
          <w:p w14:paraId="353E9D9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3E31829A"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C6C1D5F" w14:textId="77777777" w:rsidR="009428D8" w:rsidRPr="007275DF" w:rsidRDefault="009428D8" w:rsidP="006D0B54">
            <w:pPr>
              <w:pStyle w:val="TAC"/>
            </w:pPr>
          </w:p>
        </w:tc>
      </w:tr>
      <w:tr w:rsidR="009428D8" w:rsidRPr="007275DF" w14:paraId="45DEE568" w14:textId="77777777" w:rsidTr="009753AF">
        <w:trPr>
          <w:cantSplit/>
          <w:trHeight w:val="188"/>
        </w:trPr>
        <w:tc>
          <w:tcPr>
            <w:tcW w:w="3681" w:type="dxa"/>
            <w:tcBorders>
              <w:top w:val="single" w:sz="4" w:space="0" w:color="auto"/>
              <w:left w:val="single" w:sz="4" w:space="0" w:color="auto"/>
              <w:bottom w:val="single" w:sz="4" w:space="0" w:color="auto"/>
              <w:right w:val="single" w:sz="4" w:space="0" w:color="auto"/>
            </w:tcBorders>
            <w:hideMark/>
          </w:tcPr>
          <w:p w14:paraId="2BDAAFE4" w14:textId="77777777" w:rsidR="009428D8" w:rsidRPr="007275DF" w:rsidRDefault="009428D8" w:rsidP="006D0B54">
            <w:pPr>
              <w:pStyle w:val="TAL"/>
            </w:pPr>
            <w:r w:rsidRPr="007275DF">
              <w:rPr>
                <w:lang w:eastAsia="ja-JP"/>
              </w:rPr>
              <w:t>EPRE ratio of PBCH to PBCH DMRS</w:t>
            </w:r>
          </w:p>
        </w:tc>
        <w:tc>
          <w:tcPr>
            <w:tcW w:w="1417" w:type="dxa"/>
            <w:tcBorders>
              <w:top w:val="single" w:sz="4" w:space="0" w:color="auto"/>
              <w:left w:val="single" w:sz="4" w:space="0" w:color="auto"/>
              <w:bottom w:val="single" w:sz="4" w:space="0" w:color="auto"/>
              <w:right w:val="single" w:sz="4" w:space="0" w:color="auto"/>
            </w:tcBorders>
          </w:tcPr>
          <w:p w14:paraId="7F9A7E56"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64EDB88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ECC1218" w14:textId="77777777" w:rsidR="009428D8" w:rsidRPr="007275DF" w:rsidRDefault="009428D8" w:rsidP="006D0B54">
            <w:pPr>
              <w:pStyle w:val="TAC"/>
            </w:pPr>
          </w:p>
        </w:tc>
      </w:tr>
      <w:tr w:rsidR="009428D8" w:rsidRPr="007275DF" w14:paraId="630AE72C" w14:textId="77777777" w:rsidTr="009753AF">
        <w:trPr>
          <w:cantSplit/>
          <w:trHeight w:val="207"/>
        </w:trPr>
        <w:tc>
          <w:tcPr>
            <w:tcW w:w="3681" w:type="dxa"/>
            <w:tcBorders>
              <w:top w:val="single" w:sz="4" w:space="0" w:color="auto"/>
              <w:left w:val="single" w:sz="4" w:space="0" w:color="auto"/>
              <w:bottom w:val="single" w:sz="4" w:space="0" w:color="auto"/>
              <w:right w:val="single" w:sz="4" w:space="0" w:color="auto"/>
            </w:tcBorders>
            <w:hideMark/>
          </w:tcPr>
          <w:p w14:paraId="13139396" w14:textId="77777777" w:rsidR="009428D8" w:rsidRPr="007275DF" w:rsidRDefault="009428D8" w:rsidP="006D0B54">
            <w:pPr>
              <w:pStyle w:val="TAL"/>
            </w:pPr>
            <w:r w:rsidRPr="007275DF">
              <w:rPr>
                <w:lang w:eastAsia="ja-JP"/>
              </w:rPr>
              <w:t>EPRE ratio of PDCCH DMRS to SSS</w:t>
            </w:r>
          </w:p>
        </w:tc>
        <w:tc>
          <w:tcPr>
            <w:tcW w:w="1417" w:type="dxa"/>
            <w:tcBorders>
              <w:top w:val="single" w:sz="4" w:space="0" w:color="auto"/>
              <w:left w:val="single" w:sz="4" w:space="0" w:color="auto"/>
              <w:bottom w:val="single" w:sz="4" w:space="0" w:color="auto"/>
              <w:right w:val="single" w:sz="4" w:space="0" w:color="auto"/>
            </w:tcBorders>
          </w:tcPr>
          <w:p w14:paraId="71119BEF"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B9813BD"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243A1380" w14:textId="77777777" w:rsidR="009428D8" w:rsidRPr="007275DF" w:rsidRDefault="009428D8" w:rsidP="006D0B54">
            <w:pPr>
              <w:pStyle w:val="TAC"/>
            </w:pPr>
          </w:p>
        </w:tc>
      </w:tr>
      <w:tr w:rsidR="009428D8" w:rsidRPr="007275DF" w14:paraId="06D9CF9F" w14:textId="77777777" w:rsidTr="009753AF">
        <w:trPr>
          <w:cantSplit/>
          <w:trHeight w:val="197"/>
        </w:trPr>
        <w:tc>
          <w:tcPr>
            <w:tcW w:w="3681" w:type="dxa"/>
            <w:tcBorders>
              <w:top w:val="single" w:sz="4" w:space="0" w:color="auto"/>
              <w:left w:val="single" w:sz="4" w:space="0" w:color="auto"/>
              <w:bottom w:val="single" w:sz="4" w:space="0" w:color="auto"/>
              <w:right w:val="single" w:sz="4" w:space="0" w:color="auto"/>
            </w:tcBorders>
            <w:hideMark/>
          </w:tcPr>
          <w:p w14:paraId="34535C60" w14:textId="77777777" w:rsidR="009428D8" w:rsidRPr="007275DF" w:rsidRDefault="009428D8" w:rsidP="006D0B54">
            <w:pPr>
              <w:pStyle w:val="TAL"/>
            </w:pPr>
            <w:r w:rsidRPr="007275DF">
              <w:rPr>
                <w:lang w:eastAsia="ja-JP"/>
              </w:rPr>
              <w:t>EPRE ratio of PDCCH to PDCCH DMRS</w:t>
            </w:r>
          </w:p>
        </w:tc>
        <w:tc>
          <w:tcPr>
            <w:tcW w:w="1417" w:type="dxa"/>
            <w:tcBorders>
              <w:top w:val="single" w:sz="4" w:space="0" w:color="auto"/>
              <w:left w:val="single" w:sz="4" w:space="0" w:color="auto"/>
              <w:bottom w:val="single" w:sz="4" w:space="0" w:color="auto"/>
              <w:right w:val="single" w:sz="4" w:space="0" w:color="auto"/>
            </w:tcBorders>
          </w:tcPr>
          <w:p w14:paraId="7D0B9D19"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196BA33"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4E720294" w14:textId="77777777" w:rsidR="009428D8" w:rsidRPr="007275DF" w:rsidRDefault="009428D8" w:rsidP="006D0B54">
            <w:pPr>
              <w:pStyle w:val="TAC"/>
            </w:pPr>
          </w:p>
        </w:tc>
      </w:tr>
      <w:tr w:rsidR="009428D8" w:rsidRPr="007275DF" w14:paraId="742EFC01" w14:textId="77777777" w:rsidTr="009753AF">
        <w:trPr>
          <w:cantSplit/>
          <w:trHeight w:val="173"/>
        </w:trPr>
        <w:tc>
          <w:tcPr>
            <w:tcW w:w="3681" w:type="dxa"/>
            <w:tcBorders>
              <w:top w:val="single" w:sz="4" w:space="0" w:color="auto"/>
              <w:left w:val="single" w:sz="4" w:space="0" w:color="auto"/>
              <w:bottom w:val="single" w:sz="4" w:space="0" w:color="auto"/>
              <w:right w:val="single" w:sz="4" w:space="0" w:color="auto"/>
            </w:tcBorders>
            <w:hideMark/>
          </w:tcPr>
          <w:p w14:paraId="6CFEB0CB" w14:textId="77777777" w:rsidR="009428D8" w:rsidRPr="007275DF" w:rsidRDefault="009428D8" w:rsidP="006D0B54">
            <w:pPr>
              <w:pStyle w:val="TAL"/>
            </w:pPr>
            <w:r w:rsidRPr="007275DF">
              <w:rPr>
                <w:lang w:eastAsia="ja-JP"/>
              </w:rPr>
              <w:t xml:space="preserve">EPRE ratio of PDSCH DMRS to SSS </w:t>
            </w:r>
          </w:p>
        </w:tc>
        <w:tc>
          <w:tcPr>
            <w:tcW w:w="1417" w:type="dxa"/>
            <w:tcBorders>
              <w:top w:val="single" w:sz="4" w:space="0" w:color="auto"/>
              <w:left w:val="single" w:sz="4" w:space="0" w:color="auto"/>
              <w:bottom w:val="single" w:sz="4" w:space="0" w:color="auto"/>
              <w:right w:val="single" w:sz="4" w:space="0" w:color="auto"/>
            </w:tcBorders>
          </w:tcPr>
          <w:p w14:paraId="01D15822"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572EB18B"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355E0D3F" w14:textId="77777777" w:rsidR="009428D8" w:rsidRPr="007275DF" w:rsidRDefault="009428D8" w:rsidP="006D0B54">
            <w:pPr>
              <w:pStyle w:val="TAC"/>
            </w:pPr>
          </w:p>
        </w:tc>
      </w:tr>
      <w:tr w:rsidR="009428D8" w:rsidRPr="007275DF" w14:paraId="1832650B" w14:textId="77777777" w:rsidTr="009753AF">
        <w:trPr>
          <w:cantSplit/>
          <w:trHeight w:val="149"/>
        </w:trPr>
        <w:tc>
          <w:tcPr>
            <w:tcW w:w="3681" w:type="dxa"/>
            <w:tcBorders>
              <w:top w:val="single" w:sz="4" w:space="0" w:color="auto"/>
              <w:left w:val="single" w:sz="4" w:space="0" w:color="auto"/>
              <w:bottom w:val="single" w:sz="4" w:space="0" w:color="auto"/>
              <w:right w:val="single" w:sz="4" w:space="0" w:color="auto"/>
            </w:tcBorders>
            <w:hideMark/>
          </w:tcPr>
          <w:p w14:paraId="4986B590" w14:textId="77777777" w:rsidR="009428D8" w:rsidRPr="007275DF" w:rsidRDefault="009428D8" w:rsidP="006D0B54">
            <w:pPr>
              <w:pStyle w:val="TAL"/>
            </w:pPr>
            <w:r w:rsidRPr="007275DF">
              <w:rPr>
                <w:lang w:eastAsia="ja-JP"/>
              </w:rPr>
              <w:t xml:space="preserve">EPRE ratio of PDSCH to PDSCH </w:t>
            </w:r>
          </w:p>
        </w:tc>
        <w:tc>
          <w:tcPr>
            <w:tcW w:w="1417" w:type="dxa"/>
            <w:tcBorders>
              <w:top w:val="single" w:sz="4" w:space="0" w:color="auto"/>
              <w:left w:val="single" w:sz="4" w:space="0" w:color="auto"/>
              <w:bottom w:val="single" w:sz="4" w:space="0" w:color="auto"/>
              <w:right w:val="single" w:sz="4" w:space="0" w:color="auto"/>
            </w:tcBorders>
          </w:tcPr>
          <w:p w14:paraId="4FF03140"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4C9E3938"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6D05F26E" w14:textId="77777777" w:rsidR="009428D8" w:rsidRPr="007275DF" w:rsidRDefault="009428D8" w:rsidP="006D0B54">
            <w:pPr>
              <w:pStyle w:val="TAC"/>
            </w:pPr>
          </w:p>
        </w:tc>
      </w:tr>
      <w:tr w:rsidR="009428D8" w:rsidRPr="007275DF" w14:paraId="2399764B" w14:textId="77777777" w:rsidTr="009753AF">
        <w:trPr>
          <w:cantSplit/>
          <w:trHeight w:val="43"/>
        </w:trPr>
        <w:tc>
          <w:tcPr>
            <w:tcW w:w="3681" w:type="dxa"/>
            <w:tcBorders>
              <w:top w:val="single" w:sz="4" w:space="0" w:color="auto"/>
              <w:left w:val="single" w:sz="4" w:space="0" w:color="auto"/>
              <w:bottom w:val="single" w:sz="4" w:space="0" w:color="auto"/>
              <w:right w:val="single" w:sz="4" w:space="0" w:color="auto"/>
            </w:tcBorders>
            <w:hideMark/>
          </w:tcPr>
          <w:p w14:paraId="605B0CDE" w14:textId="77777777" w:rsidR="009428D8" w:rsidRPr="007275DF" w:rsidRDefault="009428D8" w:rsidP="006D0B54">
            <w:pPr>
              <w:pStyle w:val="TAL"/>
            </w:pPr>
            <w:r w:rsidRPr="007275DF">
              <w:rPr>
                <w:lang w:eastAsia="ja-JP"/>
              </w:rPr>
              <w:t>EPRE ratio of OCNG DMRS to SSS (Note 1)</w:t>
            </w:r>
          </w:p>
        </w:tc>
        <w:tc>
          <w:tcPr>
            <w:tcW w:w="1417" w:type="dxa"/>
            <w:tcBorders>
              <w:top w:val="single" w:sz="4" w:space="0" w:color="auto"/>
              <w:left w:val="single" w:sz="4" w:space="0" w:color="auto"/>
              <w:bottom w:val="single" w:sz="4" w:space="0" w:color="auto"/>
              <w:right w:val="single" w:sz="4" w:space="0" w:color="auto"/>
            </w:tcBorders>
          </w:tcPr>
          <w:p w14:paraId="2009917E" w14:textId="77777777" w:rsidR="009428D8" w:rsidRPr="007275DF" w:rsidRDefault="009428D8" w:rsidP="006D0B54">
            <w:pPr>
              <w:pStyle w:val="TAC"/>
            </w:pPr>
          </w:p>
        </w:tc>
        <w:tc>
          <w:tcPr>
            <w:tcW w:w="1418" w:type="dxa"/>
            <w:tcBorders>
              <w:top w:val="nil"/>
              <w:left w:val="single" w:sz="4" w:space="0" w:color="auto"/>
              <w:bottom w:val="nil"/>
              <w:right w:val="single" w:sz="4" w:space="0" w:color="auto"/>
            </w:tcBorders>
          </w:tcPr>
          <w:p w14:paraId="2A1F5761" w14:textId="77777777" w:rsidR="009428D8" w:rsidRPr="007275DF" w:rsidRDefault="009428D8" w:rsidP="006D0B54">
            <w:pPr>
              <w:pStyle w:val="TAC"/>
            </w:pPr>
          </w:p>
        </w:tc>
        <w:tc>
          <w:tcPr>
            <w:tcW w:w="2977" w:type="dxa"/>
            <w:gridSpan w:val="2"/>
            <w:tcBorders>
              <w:top w:val="nil"/>
              <w:left w:val="single" w:sz="4" w:space="0" w:color="auto"/>
              <w:bottom w:val="nil"/>
              <w:right w:val="single" w:sz="4" w:space="0" w:color="auto"/>
            </w:tcBorders>
          </w:tcPr>
          <w:p w14:paraId="0F67FE75" w14:textId="77777777" w:rsidR="009428D8" w:rsidRPr="007275DF" w:rsidRDefault="009428D8" w:rsidP="006D0B54">
            <w:pPr>
              <w:pStyle w:val="TAC"/>
            </w:pPr>
          </w:p>
        </w:tc>
      </w:tr>
      <w:tr w:rsidR="009428D8" w:rsidRPr="007275DF" w14:paraId="0336D8FA" w14:textId="77777777" w:rsidTr="009753AF">
        <w:trPr>
          <w:cantSplit/>
          <w:trHeight w:val="119"/>
        </w:trPr>
        <w:tc>
          <w:tcPr>
            <w:tcW w:w="3681" w:type="dxa"/>
            <w:tcBorders>
              <w:top w:val="single" w:sz="4" w:space="0" w:color="auto"/>
              <w:left w:val="single" w:sz="4" w:space="0" w:color="auto"/>
              <w:bottom w:val="single" w:sz="4" w:space="0" w:color="auto"/>
              <w:right w:val="single" w:sz="4" w:space="0" w:color="auto"/>
            </w:tcBorders>
            <w:hideMark/>
          </w:tcPr>
          <w:p w14:paraId="515BE008" w14:textId="77777777" w:rsidR="009428D8" w:rsidRPr="007275DF" w:rsidRDefault="009428D8" w:rsidP="006D0B54">
            <w:pPr>
              <w:pStyle w:val="TAL"/>
              <w:rPr>
                <w:bCs/>
              </w:rPr>
            </w:pPr>
            <w:r w:rsidRPr="007275DF">
              <w:rPr>
                <w:bCs/>
              </w:rPr>
              <w:t>EPRE ratio of OCNG to OCNG DMRS (Note 1)</w:t>
            </w:r>
          </w:p>
        </w:tc>
        <w:tc>
          <w:tcPr>
            <w:tcW w:w="1417" w:type="dxa"/>
            <w:tcBorders>
              <w:top w:val="single" w:sz="4" w:space="0" w:color="auto"/>
              <w:left w:val="single" w:sz="4" w:space="0" w:color="auto"/>
              <w:bottom w:val="single" w:sz="4" w:space="0" w:color="auto"/>
              <w:right w:val="single" w:sz="4" w:space="0" w:color="auto"/>
            </w:tcBorders>
          </w:tcPr>
          <w:p w14:paraId="4CAE6301" w14:textId="77777777" w:rsidR="009428D8" w:rsidRPr="007275DF" w:rsidRDefault="009428D8" w:rsidP="006D0B54">
            <w:pPr>
              <w:pStyle w:val="TAC"/>
            </w:pPr>
          </w:p>
        </w:tc>
        <w:tc>
          <w:tcPr>
            <w:tcW w:w="1418" w:type="dxa"/>
            <w:tcBorders>
              <w:top w:val="nil"/>
              <w:left w:val="single" w:sz="4" w:space="0" w:color="auto"/>
              <w:bottom w:val="single" w:sz="4" w:space="0" w:color="auto"/>
              <w:right w:val="single" w:sz="4" w:space="0" w:color="auto"/>
            </w:tcBorders>
          </w:tcPr>
          <w:p w14:paraId="5918FDDF" w14:textId="77777777" w:rsidR="009428D8" w:rsidRPr="007275DF" w:rsidRDefault="009428D8" w:rsidP="006D0B54">
            <w:pPr>
              <w:pStyle w:val="TAC"/>
            </w:pPr>
          </w:p>
        </w:tc>
        <w:tc>
          <w:tcPr>
            <w:tcW w:w="2977" w:type="dxa"/>
            <w:gridSpan w:val="2"/>
            <w:tcBorders>
              <w:top w:val="nil"/>
              <w:left w:val="single" w:sz="4" w:space="0" w:color="auto"/>
              <w:bottom w:val="single" w:sz="4" w:space="0" w:color="auto"/>
              <w:right w:val="single" w:sz="4" w:space="0" w:color="auto"/>
            </w:tcBorders>
          </w:tcPr>
          <w:p w14:paraId="2ED02C0E" w14:textId="77777777" w:rsidR="009428D8" w:rsidRPr="007275DF" w:rsidRDefault="009428D8" w:rsidP="006D0B54">
            <w:pPr>
              <w:pStyle w:val="TAC"/>
            </w:pPr>
          </w:p>
        </w:tc>
      </w:tr>
      <w:tr w:rsidR="009428D8" w:rsidRPr="007275DF" w14:paraId="22299B4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6A2E91A9" w14:textId="77777777" w:rsidR="009428D8" w:rsidRPr="007275DF" w:rsidRDefault="009428D8" w:rsidP="006D0B54">
            <w:pPr>
              <w:pStyle w:val="TAL"/>
            </w:pPr>
            <w:r w:rsidRPr="00E42453">
              <w:rPr>
                <w:rFonts w:eastAsia="Calibri" w:cs="Arial"/>
                <w:noProof/>
                <w:position w:val="-12"/>
                <w:szCs w:val="22"/>
                <w:lang w:val="en-US"/>
              </w:rPr>
              <w:object w:dxaOrig="405" w:dyaOrig="315" w14:anchorId="34CB31BF">
                <v:shape id="_x0000_i1316" type="#_x0000_t75" style="width:20.5pt;height:15.5pt" o:ole="" fillcolor="window">
                  <v:imagedata r:id="rId13" o:title=""/>
                </v:shape>
                <o:OLEObject Type="Embed" ProgID="Equation.3" ShapeID="_x0000_i1316" DrawAspect="Content" ObjectID="_1744548223" r:id="rId319"/>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1796EBFF" w14:textId="77777777" w:rsidR="009428D8" w:rsidRPr="007275DF" w:rsidRDefault="009428D8" w:rsidP="006D0B54">
            <w:pPr>
              <w:pStyle w:val="TAC"/>
            </w:pPr>
            <w:r w:rsidRPr="007275DF">
              <w:t>dBm/15kHz</w:t>
            </w:r>
          </w:p>
        </w:tc>
        <w:tc>
          <w:tcPr>
            <w:tcW w:w="1418" w:type="dxa"/>
            <w:tcBorders>
              <w:top w:val="single" w:sz="4" w:space="0" w:color="auto"/>
              <w:left w:val="single" w:sz="4" w:space="0" w:color="auto"/>
              <w:bottom w:val="single" w:sz="4" w:space="0" w:color="auto"/>
              <w:right w:val="single" w:sz="4" w:space="0" w:color="auto"/>
            </w:tcBorders>
            <w:hideMark/>
          </w:tcPr>
          <w:p w14:paraId="13E859D3"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53CAB25E" w14:textId="77777777" w:rsidR="009428D8" w:rsidRPr="007275DF" w:rsidRDefault="009428D8" w:rsidP="006D0B54">
            <w:pPr>
              <w:pStyle w:val="TAC"/>
            </w:pPr>
            <w:r w:rsidRPr="007275DF">
              <w:t>-98</w:t>
            </w:r>
          </w:p>
        </w:tc>
      </w:tr>
      <w:tr w:rsidR="009428D8" w:rsidRPr="007275DF" w14:paraId="40B5C1A3"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31362E62" w14:textId="77777777" w:rsidR="009428D8" w:rsidRPr="007275DF" w:rsidRDefault="009428D8" w:rsidP="006D0B54">
            <w:pPr>
              <w:pStyle w:val="TAL"/>
            </w:pPr>
            <w:r w:rsidRPr="00E42453">
              <w:rPr>
                <w:rFonts w:eastAsia="Calibri" w:cs="Arial"/>
                <w:noProof/>
                <w:position w:val="-12"/>
                <w:szCs w:val="22"/>
                <w:lang w:val="en-US"/>
              </w:rPr>
              <w:object w:dxaOrig="405" w:dyaOrig="315" w14:anchorId="724036DD">
                <v:shape id="_x0000_i1317" type="#_x0000_t75" style="width:20.5pt;height:15.5pt" o:ole="" fillcolor="window">
                  <v:imagedata r:id="rId13" o:title=""/>
                </v:shape>
                <o:OLEObject Type="Embed" ProgID="Equation.3" ShapeID="_x0000_i1317" DrawAspect="Content" ObjectID="_1744548224" r:id="rId320"/>
              </w:object>
            </w:r>
            <w:r w:rsidRPr="007275DF">
              <w:rPr>
                <w:vertAlign w:val="superscript"/>
              </w:rPr>
              <w:t>Note2</w:t>
            </w:r>
          </w:p>
        </w:tc>
        <w:tc>
          <w:tcPr>
            <w:tcW w:w="1417" w:type="dxa"/>
            <w:tcBorders>
              <w:top w:val="single" w:sz="4" w:space="0" w:color="auto"/>
              <w:left w:val="single" w:sz="4" w:space="0" w:color="auto"/>
              <w:bottom w:val="single" w:sz="4" w:space="0" w:color="auto"/>
              <w:right w:val="single" w:sz="4" w:space="0" w:color="auto"/>
            </w:tcBorders>
            <w:hideMark/>
          </w:tcPr>
          <w:p w14:paraId="069E45AA"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0E338FE"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280E1E86" w14:textId="77777777" w:rsidR="009428D8" w:rsidRPr="007275DF" w:rsidRDefault="009428D8" w:rsidP="006D0B54">
            <w:pPr>
              <w:pStyle w:val="TAC"/>
            </w:pPr>
            <w:r w:rsidRPr="007275DF">
              <w:t>-95</w:t>
            </w:r>
          </w:p>
        </w:tc>
      </w:tr>
      <w:tr w:rsidR="009428D8" w:rsidRPr="007275DF" w14:paraId="4B36AE87" w14:textId="77777777" w:rsidTr="009753AF">
        <w:trPr>
          <w:cantSplit/>
          <w:trHeight w:val="92"/>
        </w:trPr>
        <w:tc>
          <w:tcPr>
            <w:tcW w:w="3681" w:type="dxa"/>
            <w:tcBorders>
              <w:top w:val="single" w:sz="4" w:space="0" w:color="auto"/>
              <w:left w:val="single" w:sz="4" w:space="0" w:color="auto"/>
              <w:bottom w:val="single" w:sz="4" w:space="0" w:color="auto"/>
              <w:right w:val="single" w:sz="4" w:space="0" w:color="auto"/>
            </w:tcBorders>
            <w:hideMark/>
          </w:tcPr>
          <w:p w14:paraId="17D27015" w14:textId="77777777" w:rsidR="009428D8" w:rsidRPr="007275DF" w:rsidRDefault="009428D8" w:rsidP="006D0B54">
            <w:pPr>
              <w:pStyle w:val="TAL"/>
              <w:rPr>
                <w:rFonts w:cs="v4.2.0"/>
              </w:rPr>
            </w:pPr>
            <w:r w:rsidRPr="007275DF">
              <w:rPr>
                <w:rFonts w:cs="v4.2.0"/>
              </w:rPr>
              <w:t>SS-RSRP</w:t>
            </w:r>
            <w:r w:rsidRPr="007275DF">
              <w:rPr>
                <w:vertAlign w:val="superscript"/>
              </w:rPr>
              <w:t xml:space="preserve"> Note 3,5</w:t>
            </w:r>
          </w:p>
        </w:tc>
        <w:tc>
          <w:tcPr>
            <w:tcW w:w="1417" w:type="dxa"/>
            <w:tcBorders>
              <w:top w:val="single" w:sz="4" w:space="0" w:color="auto"/>
              <w:left w:val="single" w:sz="4" w:space="0" w:color="auto"/>
              <w:bottom w:val="single" w:sz="4" w:space="0" w:color="auto"/>
              <w:right w:val="single" w:sz="4" w:space="0" w:color="auto"/>
            </w:tcBorders>
            <w:hideMark/>
          </w:tcPr>
          <w:p w14:paraId="7F2299F6" w14:textId="77777777" w:rsidR="009428D8" w:rsidRPr="007275DF" w:rsidRDefault="009428D8" w:rsidP="006D0B54">
            <w:pPr>
              <w:pStyle w:val="TAC"/>
            </w:pPr>
            <w:r w:rsidRPr="007275DF">
              <w:t>dBm/SCS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D796561"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6533338C"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784D5EB1" w14:textId="77777777" w:rsidR="009428D8" w:rsidRPr="007275DF" w:rsidRDefault="009428D8" w:rsidP="006D0B54">
            <w:pPr>
              <w:pStyle w:val="TAC"/>
            </w:pPr>
            <w:r w:rsidRPr="007275DF">
              <w:t>-88</w:t>
            </w:r>
          </w:p>
        </w:tc>
      </w:tr>
      <w:tr w:rsidR="009428D8" w:rsidRPr="007275DF" w14:paraId="2EF8E039"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0BD23F32" w14:textId="77777777" w:rsidR="009428D8" w:rsidRPr="007275DF" w:rsidRDefault="009428D8" w:rsidP="006D0B54">
            <w:pPr>
              <w:pStyle w:val="TAL"/>
            </w:pPr>
            <w:r w:rsidRPr="00E42453">
              <w:rPr>
                <w:position w:val="-12"/>
              </w:rPr>
              <w:object w:dxaOrig="405" w:dyaOrig="315" w14:anchorId="2485AB42">
                <v:shape id="_x0000_i1318" type="#_x0000_t75" style="width:20.5pt;height:15.5pt" o:ole="" fillcolor="window">
                  <v:imagedata r:id="rId11" o:title=""/>
                </v:shape>
                <o:OLEObject Type="Embed" ProgID="Equation.3" ShapeID="_x0000_i1318" DrawAspect="Content" ObjectID="_1744548225" r:id="rId321"/>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1BCF25F3"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74EFAB5F"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298E626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566121A4" w14:textId="77777777" w:rsidR="009428D8" w:rsidRPr="007275DF" w:rsidRDefault="009428D8" w:rsidP="006D0B54">
            <w:pPr>
              <w:pStyle w:val="TAC"/>
            </w:pPr>
            <w:r w:rsidRPr="007275DF">
              <w:t>7</w:t>
            </w:r>
          </w:p>
        </w:tc>
      </w:tr>
      <w:tr w:rsidR="009428D8" w:rsidRPr="007275DF" w14:paraId="6F9CDB5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1CBEAFF1" w14:textId="77777777" w:rsidR="009428D8" w:rsidRPr="007275DF" w:rsidRDefault="009428D8" w:rsidP="006D0B54">
            <w:pPr>
              <w:pStyle w:val="TAL"/>
            </w:pPr>
            <w:r w:rsidRPr="00E42453">
              <w:rPr>
                <w:position w:val="-12"/>
              </w:rPr>
              <w:object w:dxaOrig="615" w:dyaOrig="315" w14:anchorId="3707B6E7">
                <v:shape id="_x0000_i1319" type="#_x0000_t75" style="width:31pt;height:15.5pt" o:ole="" fillcolor="window">
                  <v:imagedata r:id="rId16" o:title=""/>
                </v:shape>
                <o:OLEObject Type="Embed" ProgID="Equation.3" ShapeID="_x0000_i1319" DrawAspect="Content" ObjectID="_1744548226" r:id="rId322"/>
              </w:object>
            </w:r>
            <w:r w:rsidRPr="007275DF">
              <w:rPr>
                <w:vertAlign w:val="superscript"/>
              </w:rPr>
              <w:t xml:space="preserve"> Note 5</w:t>
            </w:r>
          </w:p>
        </w:tc>
        <w:tc>
          <w:tcPr>
            <w:tcW w:w="1417" w:type="dxa"/>
            <w:tcBorders>
              <w:top w:val="single" w:sz="4" w:space="0" w:color="auto"/>
              <w:left w:val="single" w:sz="4" w:space="0" w:color="auto"/>
              <w:bottom w:val="single" w:sz="4" w:space="0" w:color="auto"/>
              <w:right w:val="single" w:sz="4" w:space="0" w:color="auto"/>
            </w:tcBorders>
            <w:hideMark/>
          </w:tcPr>
          <w:p w14:paraId="5A708418" w14:textId="77777777" w:rsidR="009428D8" w:rsidRPr="007275DF" w:rsidRDefault="009428D8" w:rsidP="006D0B54">
            <w:pPr>
              <w:pStyle w:val="TAC"/>
            </w:pPr>
            <w:r w:rsidRPr="007275DF">
              <w:t>dB</w:t>
            </w:r>
          </w:p>
        </w:tc>
        <w:tc>
          <w:tcPr>
            <w:tcW w:w="1418" w:type="dxa"/>
            <w:tcBorders>
              <w:top w:val="single" w:sz="4" w:space="0" w:color="auto"/>
              <w:left w:val="single" w:sz="4" w:space="0" w:color="auto"/>
              <w:bottom w:val="single" w:sz="4" w:space="0" w:color="auto"/>
              <w:right w:val="single" w:sz="4" w:space="0" w:color="auto"/>
            </w:tcBorders>
            <w:hideMark/>
          </w:tcPr>
          <w:p w14:paraId="29887ADD"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73DE4A92" w14:textId="77777777" w:rsidR="009428D8" w:rsidRPr="007275DF" w:rsidRDefault="009428D8" w:rsidP="006D0B54">
            <w:pPr>
              <w:pStyle w:val="TAC"/>
            </w:pPr>
            <w:r w:rsidRPr="007275DF">
              <w:t>-Infinity</w:t>
            </w:r>
          </w:p>
        </w:tc>
        <w:tc>
          <w:tcPr>
            <w:tcW w:w="1560" w:type="dxa"/>
            <w:tcBorders>
              <w:top w:val="single" w:sz="4" w:space="0" w:color="auto"/>
              <w:left w:val="single" w:sz="4" w:space="0" w:color="auto"/>
              <w:bottom w:val="single" w:sz="4" w:space="0" w:color="auto"/>
              <w:right w:val="single" w:sz="4" w:space="0" w:color="auto"/>
            </w:tcBorders>
            <w:hideMark/>
          </w:tcPr>
          <w:p w14:paraId="31DFBE86" w14:textId="77777777" w:rsidR="009428D8" w:rsidRPr="007275DF" w:rsidRDefault="009428D8" w:rsidP="006D0B54">
            <w:pPr>
              <w:pStyle w:val="TAC"/>
            </w:pPr>
            <w:r w:rsidRPr="007275DF">
              <w:t>7</w:t>
            </w:r>
          </w:p>
        </w:tc>
      </w:tr>
      <w:tr w:rsidR="009428D8" w:rsidRPr="007275DF" w14:paraId="233DC447" w14:textId="77777777" w:rsidTr="009753AF">
        <w:trPr>
          <w:cantSplit/>
          <w:trHeight w:val="94"/>
        </w:trPr>
        <w:tc>
          <w:tcPr>
            <w:tcW w:w="3681" w:type="dxa"/>
            <w:tcBorders>
              <w:top w:val="single" w:sz="4" w:space="0" w:color="auto"/>
              <w:left w:val="single" w:sz="4" w:space="0" w:color="auto"/>
              <w:bottom w:val="single" w:sz="4" w:space="0" w:color="auto"/>
              <w:right w:val="single" w:sz="4" w:space="0" w:color="auto"/>
            </w:tcBorders>
            <w:hideMark/>
          </w:tcPr>
          <w:p w14:paraId="6F978F70" w14:textId="77777777" w:rsidR="009428D8" w:rsidRPr="007275DF" w:rsidRDefault="009428D8" w:rsidP="006D0B54">
            <w:pPr>
              <w:pStyle w:val="TAL"/>
            </w:pPr>
            <w:r w:rsidRPr="007275DF">
              <w:t>Io</w:t>
            </w:r>
            <w:r w:rsidRPr="007275DF">
              <w:rPr>
                <w:vertAlign w:val="superscript"/>
              </w:rPr>
              <w:t>Note3</w:t>
            </w:r>
          </w:p>
        </w:tc>
        <w:tc>
          <w:tcPr>
            <w:tcW w:w="1417" w:type="dxa"/>
            <w:tcBorders>
              <w:top w:val="single" w:sz="4" w:space="0" w:color="auto"/>
              <w:left w:val="single" w:sz="4" w:space="0" w:color="auto"/>
              <w:bottom w:val="single" w:sz="4" w:space="0" w:color="auto"/>
              <w:right w:val="single" w:sz="4" w:space="0" w:color="auto"/>
            </w:tcBorders>
            <w:hideMark/>
          </w:tcPr>
          <w:p w14:paraId="2466BF30" w14:textId="77777777" w:rsidR="009428D8" w:rsidRPr="007275DF" w:rsidRDefault="009428D8" w:rsidP="006D0B54">
            <w:pPr>
              <w:pStyle w:val="TAC"/>
            </w:pPr>
            <w:r w:rsidRPr="007275DF">
              <w:t>dBm/38.16MHz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C165E3" w14:textId="77777777" w:rsidR="009428D8" w:rsidRPr="007275DF" w:rsidRDefault="009428D8" w:rsidP="006D0B54">
            <w:pPr>
              <w:pStyle w:val="TAC"/>
            </w:pPr>
            <w:r w:rsidRPr="007275DF">
              <w:t>1, 2</w:t>
            </w:r>
          </w:p>
        </w:tc>
        <w:tc>
          <w:tcPr>
            <w:tcW w:w="1417" w:type="dxa"/>
            <w:tcBorders>
              <w:top w:val="single" w:sz="4" w:space="0" w:color="auto"/>
              <w:left w:val="single" w:sz="4" w:space="0" w:color="auto"/>
              <w:bottom w:val="single" w:sz="4" w:space="0" w:color="auto"/>
              <w:right w:val="single" w:sz="4" w:space="0" w:color="auto"/>
            </w:tcBorders>
            <w:hideMark/>
          </w:tcPr>
          <w:p w14:paraId="5A6E79F3" w14:textId="77777777" w:rsidR="009428D8" w:rsidRPr="007275DF" w:rsidRDefault="009428D8" w:rsidP="006D0B54">
            <w:pPr>
              <w:pStyle w:val="TAC"/>
            </w:pPr>
            <w:r w:rsidRPr="007275DF">
              <w:rPr>
                <w:szCs w:val="18"/>
              </w:rPr>
              <w:t>-63.95</w:t>
            </w:r>
          </w:p>
        </w:tc>
        <w:tc>
          <w:tcPr>
            <w:tcW w:w="1560" w:type="dxa"/>
            <w:tcBorders>
              <w:top w:val="single" w:sz="4" w:space="0" w:color="auto"/>
              <w:left w:val="single" w:sz="4" w:space="0" w:color="auto"/>
              <w:bottom w:val="single" w:sz="4" w:space="0" w:color="auto"/>
              <w:right w:val="single" w:sz="4" w:space="0" w:color="auto"/>
            </w:tcBorders>
            <w:hideMark/>
          </w:tcPr>
          <w:p w14:paraId="5B4939DD" w14:textId="77777777" w:rsidR="009428D8" w:rsidRPr="007275DF" w:rsidRDefault="009428D8" w:rsidP="006D0B54">
            <w:pPr>
              <w:pStyle w:val="TAC"/>
            </w:pPr>
            <w:r w:rsidRPr="007275DF">
              <w:rPr>
                <w:szCs w:val="18"/>
              </w:rPr>
              <w:t>-56.16</w:t>
            </w:r>
          </w:p>
        </w:tc>
      </w:tr>
      <w:tr w:rsidR="009428D8" w:rsidRPr="007275DF" w14:paraId="77CA5D96"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139FAE57" w14:textId="77777777" w:rsidR="009428D8" w:rsidRPr="007275DF" w:rsidRDefault="009428D8" w:rsidP="006D0B54">
            <w:pPr>
              <w:pStyle w:val="TAL"/>
            </w:pPr>
            <w:r w:rsidRPr="007275DF">
              <w:t xml:space="preserve">Propagation Condition </w:t>
            </w:r>
          </w:p>
        </w:tc>
        <w:tc>
          <w:tcPr>
            <w:tcW w:w="1417" w:type="dxa"/>
            <w:tcBorders>
              <w:top w:val="single" w:sz="4" w:space="0" w:color="auto"/>
              <w:left w:val="single" w:sz="4" w:space="0" w:color="auto"/>
              <w:bottom w:val="single" w:sz="4" w:space="0" w:color="auto"/>
              <w:right w:val="single" w:sz="4" w:space="0" w:color="auto"/>
            </w:tcBorders>
          </w:tcPr>
          <w:p w14:paraId="6FEFEB36"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621F6BE1" w14:textId="77777777" w:rsidR="009428D8" w:rsidRPr="007275DF" w:rsidRDefault="009428D8" w:rsidP="006D0B54">
            <w:pPr>
              <w:pStyle w:val="TAC"/>
              <w:rPr>
                <w:rFonts w:cs="v4.2.0"/>
              </w:rPr>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A7A7AEA" w14:textId="77777777" w:rsidR="009428D8" w:rsidRPr="007275DF" w:rsidRDefault="009428D8" w:rsidP="006D0B54">
            <w:pPr>
              <w:pStyle w:val="TAC"/>
            </w:pPr>
            <w:r w:rsidRPr="007275DF">
              <w:t>ETU70</w:t>
            </w:r>
          </w:p>
        </w:tc>
      </w:tr>
      <w:tr w:rsidR="009428D8" w:rsidRPr="007275DF" w14:paraId="56A02C37" w14:textId="77777777" w:rsidTr="009753AF">
        <w:trPr>
          <w:cantSplit/>
          <w:trHeight w:val="150"/>
        </w:trPr>
        <w:tc>
          <w:tcPr>
            <w:tcW w:w="3681" w:type="dxa"/>
            <w:tcBorders>
              <w:top w:val="single" w:sz="4" w:space="0" w:color="auto"/>
              <w:left w:val="single" w:sz="4" w:space="0" w:color="auto"/>
              <w:bottom w:val="single" w:sz="4" w:space="0" w:color="auto"/>
              <w:right w:val="single" w:sz="4" w:space="0" w:color="auto"/>
            </w:tcBorders>
            <w:hideMark/>
          </w:tcPr>
          <w:p w14:paraId="297549FD" w14:textId="77777777" w:rsidR="009428D8" w:rsidRPr="007275DF" w:rsidRDefault="009428D8" w:rsidP="006D0B54">
            <w:pPr>
              <w:pStyle w:val="TAL"/>
            </w:pPr>
            <w:r w:rsidRPr="007275DF">
              <w:rPr>
                <w:rFonts w:eastAsia="Calibri" w:cs="Arial"/>
              </w:rPr>
              <w:t>Antenna Configuration and Correlation Matrix</w:t>
            </w:r>
          </w:p>
        </w:tc>
        <w:tc>
          <w:tcPr>
            <w:tcW w:w="1417" w:type="dxa"/>
            <w:tcBorders>
              <w:top w:val="single" w:sz="4" w:space="0" w:color="auto"/>
              <w:left w:val="single" w:sz="4" w:space="0" w:color="auto"/>
              <w:bottom w:val="single" w:sz="4" w:space="0" w:color="auto"/>
              <w:right w:val="single" w:sz="4" w:space="0" w:color="auto"/>
            </w:tcBorders>
          </w:tcPr>
          <w:p w14:paraId="13A44A8D" w14:textId="77777777" w:rsidR="009428D8" w:rsidRPr="007275DF" w:rsidRDefault="009428D8" w:rsidP="006D0B54">
            <w:pPr>
              <w:pStyle w:val="TAC"/>
            </w:pPr>
          </w:p>
        </w:tc>
        <w:tc>
          <w:tcPr>
            <w:tcW w:w="1418" w:type="dxa"/>
            <w:tcBorders>
              <w:top w:val="single" w:sz="4" w:space="0" w:color="auto"/>
              <w:left w:val="single" w:sz="4" w:space="0" w:color="auto"/>
              <w:bottom w:val="single" w:sz="4" w:space="0" w:color="auto"/>
              <w:right w:val="single" w:sz="4" w:space="0" w:color="auto"/>
            </w:tcBorders>
            <w:hideMark/>
          </w:tcPr>
          <w:p w14:paraId="20CCBC52" w14:textId="77777777" w:rsidR="009428D8" w:rsidRPr="007275DF" w:rsidRDefault="009428D8" w:rsidP="006D0B54">
            <w:pPr>
              <w:pStyle w:val="TAC"/>
            </w:pPr>
            <w:r w:rsidRPr="007275DF">
              <w:t>1, 2,</w:t>
            </w:r>
          </w:p>
        </w:tc>
        <w:tc>
          <w:tcPr>
            <w:tcW w:w="2977" w:type="dxa"/>
            <w:gridSpan w:val="2"/>
            <w:tcBorders>
              <w:top w:val="single" w:sz="4" w:space="0" w:color="auto"/>
              <w:left w:val="single" w:sz="4" w:space="0" w:color="auto"/>
              <w:bottom w:val="single" w:sz="4" w:space="0" w:color="auto"/>
              <w:right w:val="single" w:sz="4" w:space="0" w:color="auto"/>
            </w:tcBorders>
            <w:hideMark/>
          </w:tcPr>
          <w:p w14:paraId="696158FF" w14:textId="77777777" w:rsidR="009428D8" w:rsidRPr="007275DF" w:rsidRDefault="009428D8" w:rsidP="006D0B54">
            <w:pPr>
              <w:pStyle w:val="TAC"/>
            </w:pPr>
            <w:r w:rsidRPr="007275DF">
              <w:rPr>
                <w:rFonts w:eastAsia="Malgun Gothic"/>
              </w:rPr>
              <w:t>1x2 Low</w:t>
            </w:r>
          </w:p>
        </w:tc>
      </w:tr>
      <w:tr w:rsidR="009428D8" w:rsidRPr="007275DF" w14:paraId="1D6305D7" w14:textId="77777777" w:rsidTr="009753AF">
        <w:trPr>
          <w:cantSplit/>
          <w:trHeight w:val="1023"/>
        </w:trPr>
        <w:tc>
          <w:tcPr>
            <w:tcW w:w="9493" w:type="dxa"/>
            <w:gridSpan w:val="5"/>
            <w:tcBorders>
              <w:top w:val="single" w:sz="4" w:space="0" w:color="auto"/>
              <w:left w:val="single" w:sz="4" w:space="0" w:color="auto"/>
              <w:bottom w:val="single" w:sz="4" w:space="0" w:color="auto"/>
              <w:right w:val="single" w:sz="4" w:space="0" w:color="auto"/>
            </w:tcBorders>
            <w:hideMark/>
          </w:tcPr>
          <w:p w14:paraId="59CD244D" w14:textId="77777777" w:rsidR="009428D8" w:rsidRPr="007275DF" w:rsidRDefault="009428D8" w:rsidP="006D0B54">
            <w:pPr>
              <w:pStyle w:val="TAN"/>
              <w:rPr>
                <w:szCs w:val="18"/>
              </w:rPr>
            </w:pPr>
            <w:r w:rsidRPr="007275DF">
              <w:rPr>
                <w:szCs w:val="18"/>
              </w:rPr>
              <w:t>NOTE 1:</w:t>
            </w:r>
            <w:r w:rsidRPr="007275DF">
              <w:rPr>
                <w:szCs w:val="18"/>
              </w:rPr>
              <w:tab/>
              <w:t>OCNG shall be used such that the cell is fully allocated and a constant total transmitted power spectral density is achieved for all OFDM symbols.</w:t>
            </w:r>
          </w:p>
          <w:p w14:paraId="2DF69483" w14:textId="77777777" w:rsidR="009428D8" w:rsidRPr="007275DF" w:rsidRDefault="009428D8" w:rsidP="006D0B54">
            <w:pPr>
              <w:pStyle w:val="TAN"/>
              <w:rPr>
                <w:szCs w:val="18"/>
              </w:rPr>
            </w:pPr>
            <w:r w:rsidRPr="007275DF">
              <w:rPr>
                <w:szCs w:val="18"/>
              </w:rPr>
              <w:t>NOTE 2:</w:t>
            </w:r>
            <w:r w:rsidRPr="007275DF">
              <w:rPr>
                <w:szCs w:val="18"/>
              </w:rPr>
              <w:tab/>
              <w:t xml:space="preserve">Interference from other cells and noise sources not specified in the test is assumed to be constant over subcarriers and time and shall be modelled as AWGN of appropriate power for </w:t>
            </w:r>
            <w:r w:rsidRPr="00E42453">
              <w:rPr>
                <w:rFonts w:eastAsia="Calibri" w:cs="v4.2.0"/>
                <w:position w:val="-12"/>
                <w:szCs w:val="18"/>
              </w:rPr>
              <w:object w:dxaOrig="405" w:dyaOrig="105" w14:anchorId="3E009109">
                <v:shape id="_x0000_i1320" type="#_x0000_t75" style="width:20.5pt;height:5pt" o:ole="" fillcolor="window">
                  <v:imagedata r:id="rId13" o:title=""/>
                </v:shape>
                <o:OLEObject Type="Embed" ProgID="Equation.3" ShapeID="_x0000_i1320" DrawAspect="Content" ObjectID="_1744548227" r:id="rId323"/>
              </w:object>
            </w:r>
            <w:r w:rsidRPr="007275DF">
              <w:rPr>
                <w:szCs w:val="18"/>
              </w:rPr>
              <w:t xml:space="preserve"> to be fulfilled.</w:t>
            </w:r>
          </w:p>
          <w:p w14:paraId="67AC26B3" w14:textId="77777777" w:rsidR="009428D8" w:rsidRPr="007275DF" w:rsidRDefault="009428D8" w:rsidP="006D0B54">
            <w:pPr>
              <w:pStyle w:val="TAN"/>
              <w:rPr>
                <w:szCs w:val="18"/>
              </w:rPr>
            </w:pPr>
            <w:r w:rsidRPr="007275DF">
              <w:rPr>
                <w:szCs w:val="18"/>
              </w:rPr>
              <w:t>NOTE 3:</w:t>
            </w:r>
            <w:r w:rsidRPr="007275DF">
              <w:rPr>
                <w:szCs w:val="18"/>
              </w:rPr>
              <w:tab/>
              <w:t>SS-RSRP and Io levels have been derived from other parameters for information purposes. They are not settable parameters themselves.</w:t>
            </w:r>
          </w:p>
          <w:p w14:paraId="52559B4F" w14:textId="77777777" w:rsidR="009428D8" w:rsidRPr="007275DF" w:rsidRDefault="009428D8" w:rsidP="006D0B54">
            <w:pPr>
              <w:pStyle w:val="TAN"/>
              <w:rPr>
                <w:szCs w:val="18"/>
              </w:rPr>
            </w:pPr>
            <w:r w:rsidRPr="007275DF">
              <w:rPr>
                <w:szCs w:val="18"/>
              </w:rPr>
              <w:t>NOTE 4:</w:t>
            </w:r>
            <w:r w:rsidRPr="007275DF">
              <w:rPr>
                <w:szCs w:val="18"/>
              </w:rPr>
              <w:tab/>
              <w:t>SS-RSRP minimum requirements are specified assuming independent interference and noise at each receiver antenna port.</w:t>
            </w:r>
          </w:p>
          <w:p w14:paraId="39341053" w14:textId="5365CA34" w:rsidR="009428D8" w:rsidRPr="007275DF" w:rsidRDefault="009428D8" w:rsidP="006D0B54">
            <w:pPr>
              <w:pStyle w:val="TAN"/>
              <w:rPr>
                <w:szCs w:val="18"/>
              </w:rPr>
            </w:pPr>
            <w:r w:rsidRPr="007275DF">
              <w:rPr>
                <w:snapToGrid w:val="0"/>
              </w:rPr>
              <w:t>NOTE 5:</w:t>
            </w:r>
            <w:r w:rsidR="0024294E" w:rsidRPr="007275DF">
              <w:rPr>
                <w:szCs w:val="18"/>
              </w:rPr>
              <w:tab/>
            </w:r>
            <w:r w:rsidRPr="007275DF">
              <w:rPr>
                <w:snapToGrid w:val="0"/>
              </w:rPr>
              <w:t>The signal levels apply for SSS REs when the discovery burst is transmitted during DBT windows.</w:t>
            </w:r>
          </w:p>
        </w:tc>
      </w:tr>
    </w:tbl>
    <w:p w14:paraId="7AE3B9BB" w14:textId="77777777" w:rsidR="009428D8" w:rsidRPr="007275DF" w:rsidRDefault="009428D8" w:rsidP="009428D8"/>
    <w:p w14:paraId="0D5936B8" w14:textId="77777777" w:rsidR="009428D8" w:rsidRPr="007275DF" w:rsidRDefault="009428D8" w:rsidP="00127567">
      <w:pPr>
        <w:pStyle w:val="Heading5"/>
      </w:pPr>
      <w:r w:rsidRPr="007275DF">
        <w:lastRenderedPageBreak/>
        <w:t>A.12.4.2.4.2</w:t>
      </w:r>
      <w:r w:rsidRPr="007275DF">
        <w:tab/>
        <w:t>Test Requirements</w:t>
      </w:r>
    </w:p>
    <w:p w14:paraId="3294E705" w14:textId="77777777" w:rsidR="009428D8" w:rsidRPr="007275DF" w:rsidRDefault="009428D8" w:rsidP="009428D8">
      <w:pPr>
        <w:rPr>
          <w:rFonts w:cs="v4.2.0"/>
        </w:rPr>
      </w:pPr>
      <w:r w:rsidRPr="007275DF">
        <w:rPr>
          <w:rFonts w:cs="v4.2.0"/>
        </w:rPr>
        <w:t xml:space="preserve">In test 1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156F6ACF" w14:textId="77777777" w:rsidR="009428D8" w:rsidRPr="007275DF" w:rsidRDefault="009428D8" w:rsidP="009428D8">
      <w:pPr>
        <w:rPr>
          <w:rFonts w:cs="v4.2.0"/>
        </w:rPr>
      </w:pPr>
      <w:r w:rsidRPr="007275DF">
        <w:rPr>
          <w:rFonts w:cs="v4.2.0"/>
        </w:rPr>
        <w:t xml:space="preserve">In test 2 with per-UE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6E613F51" w14:textId="77777777" w:rsidR="009428D8" w:rsidRPr="007275DF" w:rsidRDefault="009428D8" w:rsidP="009428D8">
      <w:pPr>
        <w:rPr>
          <w:rFonts w:cs="v4.2.0"/>
        </w:rPr>
      </w:pPr>
      <w:r w:rsidRPr="007275DF">
        <w:rPr>
          <w:rFonts w:cs="v4.2.0"/>
        </w:rPr>
        <w:t xml:space="preserve">In test 3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3C70881" w14:textId="77777777" w:rsidR="009428D8" w:rsidRPr="007275DF" w:rsidRDefault="009428D8" w:rsidP="009428D8">
      <w:pPr>
        <w:rPr>
          <w:rFonts w:cs="v4.2.0"/>
        </w:rPr>
      </w:pPr>
      <w:r w:rsidRPr="007275DF">
        <w:rPr>
          <w:rFonts w:cs="v4.2.0"/>
        </w:rPr>
        <w:t xml:space="preserve">In test 4 with per-FR gap, the UE shall send one Event B2 triggered measurement report, with a measurement reporting delay less than </w:t>
      </w:r>
      <w:r w:rsidRPr="007275DF">
        <w:t>T</w:t>
      </w:r>
      <w:r w:rsidRPr="007275DF">
        <w:rPr>
          <w:vertAlign w:val="subscript"/>
        </w:rPr>
        <w:t>identify_irat_cca_with_index</w:t>
      </w:r>
      <w:r w:rsidRPr="007275DF">
        <w:rPr>
          <w:rFonts w:cs="v4.2.0"/>
        </w:rPr>
        <w:t xml:space="preserve"> ms from the beginning of time period T2. The UE shall not send event triggered measurement reports, as long as the reporting criteria are not fulfilled. The rate of correct events observed during repeated tests shall be at least 90%.</w:t>
      </w:r>
    </w:p>
    <w:p w14:paraId="259DFCEE" w14:textId="77777777" w:rsidR="009428D8" w:rsidRPr="007275DF" w:rsidRDefault="009428D8" w:rsidP="009428D8">
      <w:pPr>
        <w:rPr>
          <w:rFonts w:cs="v4.2.0"/>
        </w:rPr>
      </w:pPr>
      <w:r w:rsidRPr="007275DF">
        <w:rPr>
          <w:rFonts w:cs="v4.2.0"/>
        </w:rPr>
        <w:t>In tests 1, 2, 3 and 4, the UE is required to report SSB time index.</w:t>
      </w:r>
    </w:p>
    <w:p w14:paraId="38FCF58D" w14:textId="77777777" w:rsidR="009428D8" w:rsidRPr="007275DF" w:rsidRDefault="009428D8" w:rsidP="009428D8">
      <w:pPr>
        <w:pStyle w:val="NO"/>
      </w:pPr>
      <w:r w:rsidRPr="007275DF">
        <w:t>NOTE:</w:t>
      </w:r>
      <w:r w:rsidRPr="007275DF">
        <w:tab/>
        <w:t>The actual overall delays measured in the test may be up to 2xTTI</w:t>
      </w:r>
      <w:r w:rsidRPr="007275DF">
        <w:rPr>
          <w:vertAlign w:val="subscript"/>
        </w:rPr>
        <w:t>DCCH</w:t>
      </w:r>
      <w:r w:rsidRPr="007275DF">
        <w:t xml:space="preserve"> higher than the measurement reporting delays above because of TTI insertion uncertainty of the measurement report in DCCH.</w:t>
      </w:r>
    </w:p>
    <w:p w14:paraId="5B64F9D0" w14:textId="77777777" w:rsidR="009428D8" w:rsidRPr="007275DF" w:rsidRDefault="009428D8" w:rsidP="00127567"/>
    <w:p w14:paraId="4BD0875D" w14:textId="77777777" w:rsidR="009428D8" w:rsidRPr="007275DF" w:rsidRDefault="009428D8" w:rsidP="009428D8">
      <w:pPr>
        <w:pStyle w:val="Heading4"/>
      </w:pPr>
      <w:r w:rsidRPr="007275DF">
        <w:t>A.12.4.2.5</w:t>
      </w:r>
      <w:r w:rsidRPr="007275DF">
        <w:tab/>
        <w:t>RSSI measurement reporting</w:t>
      </w:r>
    </w:p>
    <w:p w14:paraId="19E5DCB8" w14:textId="77777777" w:rsidR="009428D8" w:rsidRPr="007275DF" w:rsidRDefault="009428D8" w:rsidP="009428D8">
      <w:pPr>
        <w:pStyle w:val="Heading5"/>
      </w:pPr>
      <w:r w:rsidRPr="007275DF">
        <w:t>A.12.4.2.5.1</w:t>
      </w:r>
      <w:r w:rsidRPr="007275DF">
        <w:tab/>
        <w:t>Test purpose and environment</w:t>
      </w:r>
    </w:p>
    <w:p w14:paraId="225141D5" w14:textId="77777777" w:rsidR="009428D8" w:rsidRPr="007275DF" w:rsidRDefault="009428D8" w:rsidP="009428D8">
      <w:r w:rsidRPr="007275DF">
        <w:t>The purpose of this test is to verify that the UE correctly reports RSSI measurements. This test will partly verify the inter-RAT RSSI measurement reporting requirements in TS 36.133 [15, Section 8.1.2.4.21A.</w:t>
      </w:r>
      <w:r w:rsidRPr="007275DF">
        <w:rPr>
          <w:lang w:eastAsia="zh-CN"/>
        </w:rPr>
        <w:t>1</w:t>
      </w:r>
      <w:r w:rsidRPr="007275DF">
        <w:t>.5].</w:t>
      </w:r>
    </w:p>
    <w:p w14:paraId="22574AB1" w14:textId="77777777" w:rsidR="009428D8" w:rsidRPr="007275DF" w:rsidRDefault="009428D8" w:rsidP="009428D8">
      <w:pPr>
        <w:pStyle w:val="Heading5"/>
      </w:pPr>
      <w:r w:rsidRPr="007275DF">
        <w:t>A.12.4.2.5.2</w:t>
      </w:r>
      <w:r w:rsidRPr="007275DF">
        <w:tab/>
        <w:t>Test parameters</w:t>
      </w:r>
    </w:p>
    <w:p w14:paraId="09D938A1" w14:textId="77777777" w:rsidR="009428D8" w:rsidRPr="007275DF" w:rsidRDefault="009428D8" w:rsidP="009428D8">
      <w:r w:rsidRPr="007275DF">
        <w:t>In the test, the UE is configured to perform inter-RAT RSSI measurements on a carrier frequency under CCA.</w:t>
      </w:r>
    </w:p>
    <w:p w14:paraId="6D5E212C" w14:textId="77777777" w:rsidR="009428D8" w:rsidRPr="007275DF" w:rsidRDefault="009428D8" w:rsidP="009428D8">
      <w:r w:rsidRPr="007275DF">
        <w:t xml:space="preserve">Supported test configurations are shown in Table </w:t>
      </w:r>
      <w:r w:rsidRPr="007275DF">
        <w:rPr>
          <w:snapToGrid w:val="0"/>
          <w:lang w:eastAsia="zh-CN"/>
        </w:rPr>
        <w:t>A.12.4.2.5.2</w:t>
      </w:r>
      <w:r w:rsidRPr="007275DF">
        <w:t xml:space="preserve">-1. There is one cell in the test: Cell 1 is E-UTRAN PCell on a licensed band. Prior to the start of the time duration T1, the UE </w:t>
      </w:r>
      <w:r w:rsidRPr="007275DF">
        <w:rPr>
          <w:lang w:eastAsia="zh-CN"/>
        </w:rPr>
        <w:t>is connected</w:t>
      </w:r>
      <w:r w:rsidRPr="007275DF">
        <w:t xml:space="preserve"> to Cell 1. The RSSI measurement is performed on an inter-RAT carrier frequency under CCA. The E-UTRAN PCell setting refers to Table A.3.7.2.1-1.</w:t>
      </w:r>
    </w:p>
    <w:p w14:paraId="4F2B8706" w14:textId="77777777" w:rsidR="009428D8" w:rsidRPr="007275DF" w:rsidRDefault="009428D8" w:rsidP="009428D8">
      <w:pPr>
        <w:pStyle w:val="TH"/>
      </w:pPr>
      <w:r w:rsidRPr="007275DF">
        <w:lastRenderedPageBreak/>
        <w:t xml:space="preserve">Table </w:t>
      </w:r>
      <w:r w:rsidRPr="007275DF">
        <w:rPr>
          <w:snapToGrid w:val="0"/>
          <w:lang w:eastAsia="zh-CN"/>
        </w:rPr>
        <w:t>A.12.4.2.5.2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125A4300" w14:textId="77777777" w:rsidTr="006D0B54">
        <w:trPr>
          <w:trHeight w:val="274"/>
          <w:jc w:val="center"/>
        </w:trPr>
        <w:tc>
          <w:tcPr>
            <w:tcW w:w="1631" w:type="dxa"/>
            <w:shd w:val="clear" w:color="auto" w:fill="auto"/>
          </w:tcPr>
          <w:p w14:paraId="53E7DCB3"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010AB1F9"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466F7EB4" w14:textId="77777777" w:rsidTr="006D0B54">
        <w:trPr>
          <w:trHeight w:val="274"/>
          <w:jc w:val="center"/>
        </w:trPr>
        <w:tc>
          <w:tcPr>
            <w:tcW w:w="1631" w:type="dxa"/>
            <w:shd w:val="clear" w:color="auto" w:fill="auto"/>
          </w:tcPr>
          <w:p w14:paraId="2BC90A8E" w14:textId="77777777" w:rsidR="009428D8" w:rsidRPr="007275DF" w:rsidRDefault="009428D8" w:rsidP="006D0B54">
            <w:pPr>
              <w:pStyle w:val="TAL"/>
              <w:rPr>
                <w:lang w:val="en-US" w:eastAsia="zh-TW"/>
              </w:rPr>
            </w:pPr>
            <w:r w:rsidRPr="007275DF">
              <w:t>1</w:t>
            </w:r>
          </w:p>
        </w:tc>
        <w:tc>
          <w:tcPr>
            <w:tcW w:w="5877" w:type="dxa"/>
            <w:shd w:val="clear" w:color="auto" w:fill="auto"/>
          </w:tcPr>
          <w:p w14:paraId="5AA6A75D"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2DCC710E" w14:textId="77777777" w:rsidTr="006D0B54">
        <w:trPr>
          <w:trHeight w:val="274"/>
          <w:jc w:val="center"/>
        </w:trPr>
        <w:tc>
          <w:tcPr>
            <w:tcW w:w="1631" w:type="dxa"/>
            <w:shd w:val="clear" w:color="auto" w:fill="auto"/>
          </w:tcPr>
          <w:p w14:paraId="3E5C8E5E" w14:textId="77777777" w:rsidR="009428D8" w:rsidRPr="007275DF" w:rsidRDefault="009428D8" w:rsidP="006D0B54">
            <w:pPr>
              <w:pStyle w:val="TAL"/>
              <w:rPr>
                <w:lang w:val="en-US" w:eastAsia="zh-TW"/>
              </w:rPr>
            </w:pPr>
            <w:r w:rsidRPr="007275DF">
              <w:t>2</w:t>
            </w:r>
          </w:p>
        </w:tc>
        <w:tc>
          <w:tcPr>
            <w:tcW w:w="5877" w:type="dxa"/>
            <w:shd w:val="clear" w:color="auto" w:fill="auto"/>
          </w:tcPr>
          <w:p w14:paraId="7FCE70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575A285C" w14:textId="77777777" w:rsidTr="006D0B54">
        <w:trPr>
          <w:trHeight w:val="274"/>
          <w:jc w:val="center"/>
        </w:trPr>
        <w:tc>
          <w:tcPr>
            <w:tcW w:w="7508" w:type="dxa"/>
            <w:gridSpan w:val="2"/>
            <w:shd w:val="clear" w:color="auto" w:fill="auto"/>
          </w:tcPr>
          <w:p w14:paraId="1719E45B"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38CB3F31" w14:textId="77777777" w:rsidR="009428D8" w:rsidRPr="007275DF" w:rsidRDefault="009428D8" w:rsidP="009428D8">
      <w:pPr>
        <w:pStyle w:val="TH"/>
      </w:pPr>
      <w:r w:rsidRPr="007275DF">
        <w:t xml:space="preserve">Table </w:t>
      </w:r>
      <w:r w:rsidRPr="007275DF">
        <w:rPr>
          <w:snapToGrid w:val="0"/>
          <w:lang w:eastAsia="zh-CN"/>
        </w:rPr>
        <w:t>A.12.4.2.5.2</w:t>
      </w:r>
      <w:r w:rsidRPr="007275DF">
        <w:t>-2: General test parameters.</w:t>
      </w:r>
    </w:p>
    <w:p w14:paraId="6844189C"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TBD</w:t>
      </w:r>
    </w:p>
    <w:p w14:paraId="17710266" w14:textId="77777777" w:rsidR="009428D8" w:rsidRPr="007275DF" w:rsidRDefault="009428D8" w:rsidP="009428D8">
      <w:pPr>
        <w:pStyle w:val="Heading4"/>
      </w:pPr>
      <w:r w:rsidRPr="007275DF">
        <w:t>A.12.4.2.6</w:t>
      </w:r>
      <w:r w:rsidRPr="007275DF">
        <w:tab/>
        <w:t>Channel occupancy measurement reporting</w:t>
      </w:r>
    </w:p>
    <w:p w14:paraId="6575C1D8" w14:textId="77777777" w:rsidR="009428D8" w:rsidRPr="007275DF" w:rsidRDefault="009428D8" w:rsidP="009428D8">
      <w:pPr>
        <w:pStyle w:val="Heading5"/>
      </w:pPr>
      <w:r w:rsidRPr="007275DF">
        <w:t>A.12.4.2.6.1</w:t>
      </w:r>
      <w:r w:rsidRPr="007275DF">
        <w:tab/>
        <w:t>Test purpose and environment</w:t>
      </w:r>
    </w:p>
    <w:p w14:paraId="719A5D8C" w14:textId="77777777" w:rsidR="009428D8" w:rsidRPr="007275DF" w:rsidRDefault="009428D8" w:rsidP="009428D8">
      <w:r w:rsidRPr="007275DF">
        <w:t>The purpose of this test is to verify that the UE correctly reports channel occupancy measurements. This test will partly verify the inter-RAT channel occupancy measurement reporting requirements in TS 36.133 [15, Section 8.1.2.4.21A.</w:t>
      </w:r>
      <w:r w:rsidRPr="007275DF">
        <w:rPr>
          <w:lang w:eastAsia="zh-CN"/>
        </w:rPr>
        <w:t>1</w:t>
      </w:r>
      <w:r w:rsidRPr="007275DF">
        <w:t>.6].</w:t>
      </w:r>
    </w:p>
    <w:p w14:paraId="4A03BB25" w14:textId="77777777" w:rsidR="009428D8" w:rsidRPr="007275DF" w:rsidRDefault="009428D8" w:rsidP="009428D8">
      <w:pPr>
        <w:pStyle w:val="Heading5"/>
      </w:pPr>
      <w:r w:rsidRPr="007275DF">
        <w:t>A.12.4.2.6.2</w:t>
      </w:r>
      <w:r w:rsidRPr="007275DF">
        <w:tab/>
        <w:t>Test parameters</w:t>
      </w:r>
    </w:p>
    <w:p w14:paraId="0C2F5AE1" w14:textId="77777777" w:rsidR="009428D8" w:rsidRPr="007275DF" w:rsidRDefault="009428D8" w:rsidP="009428D8">
      <w:r w:rsidRPr="007275DF">
        <w:t>In the test, the UE is configured to perform inter-frequency channel occupancy measurements on a carrier frequency under CCA.</w:t>
      </w:r>
    </w:p>
    <w:p w14:paraId="0FBE1473" w14:textId="77777777" w:rsidR="009428D8" w:rsidRPr="007275DF" w:rsidRDefault="009428D8" w:rsidP="009428D8">
      <w:r w:rsidRPr="007275DF">
        <w:t xml:space="preserve">Supported test configurations are shown in Table </w:t>
      </w:r>
      <w:r w:rsidRPr="007275DF">
        <w:rPr>
          <w:snapToGrid w:val="0"/>
          <w:lang w:eastAsia="zh-CN"/>
        </w:rPr>
        <w:t>A.12.4.2.6.2</w:t>
      </w:r>
      <w:r w:rsidRPr="007275DF">
        <w:t xml:space="preserve">-1. There is one cell in the test: Cell 1 which is E-UTRAN PCell on a licensed band. Prior to the start of the time duration T1, the UE </w:t>
      </w:r>
      <w:r w:rsidRPr="007275DF">
        <w:rPr>
          <w:lang w:eastAsia="zh-CN"/>
        </w:rPr>
        <w:t>is connected</w:t>
      </w:r>
      <w:r w:rsidRPr="007275DF">
        <w:t xml:space="preserve"> to Cell 1. The channel occupancy measurement is performed on an inter-RAT carrier frequency under CCA. The E-UTRAN PCell setting refers to Table A.3.7.2.1-1.</w:t>
      </w:r>
    </w:p>
    <w:p w14:paraId="0A2347C9" w14:textId="77777777" w:rsidR="009428D8" w:rsidRPr="007275DF" w:rsidRDefault="009428D8" w:rsidP="009428D8">
      <w:pPr>
        <w:pStyle w:val="TH"/>
      </w:pPr>
      <w:r w:rsidRPr="007275DF">
        <w:t xml:space="preserve">Table </w:t>
      </w:r>
      <w:r w:rsidRPr="007275DF">
        <w:rPr>
          <w:snapToGrid w:val="0"/>
          <w:lang w:eastAsia="zh-CN"/>
        </w:rPr>
        <w:t>A.12.4.2.6.2</w:t>
      </w:r>
      <w:r w:rsidRPr="007275DF">
        <w:t>-1: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877"/>
      </w:tblGrid>
      <w:tr w:rsidR="009428D8" w:rsidRPr="007275DF" w14:paraId="5B28DB6D" w14:textId="77777777" w:rsidTr="006D0B54">
        <w:trPr>
          <w:trHeight w:val="274"/>
          <w:jc w:val="center"/>
        </w:trPr>
        <w:tc>
          <w:tcPr>
            <w:tcW w:w="1631" w:type="dxa"/>
            <w:shd w:val="clear" w:color="auto" w:fill="auto"/>
          </w:tcPr>
          <w:p w14:paraId="0685B2DB" w14:textId="77777777" w:rsidR="009428D8" w:rsidRPr="007275DF" w:rsidRDefault="009428D8" w:rsidP="006D0B54">
            <w:pPr>
              <w:pStyle w:val="TAH"/>
              <w:rPr>
                <w:lang w:val="en-US" w:eastAsia="zh-TW"/>
              </w:rPr>
            </w:pPr>
            <w:r w:rsidRPr="007275DF">
              <w:rPr>
                <w:lang w:val="en-US" w:eastAsia="zh-TW"/>
              </w:rPr>
              <w:t>Configuration</w:t>
            </w:r>
          </w:p>
        </w:tc>
        <w:tc>
          <w:tcPr>
            <w:tcW w:w="5877" w:type="dxa"/>
            <w:shd w:val="clear" w:color="auto" w:fill="auto"/>
          </w:tcPr>
          <w:p w14:paraId="522B1DF3" w14:textId="77777777" w:rsidR="009428D8" w:rsidRPr="007275DF" w:rsidRDefault="009428D8" w:rsidP="006D0B54">
            <w:pPr>
              <w:pStyle w:val="TAH"/>
              <w:rPr>
                <w:lang w:val="en-US" w:eastAsia="zh-TW"/>
              </w:rPr>
            </w:pPr>
            <w:r w:rsidRPr="007275DF">
              <w:rPr>
                <w:lang w:val="en-US" w:eastAsia="zh-TW"/>
              </w:rPr>
              <w:t>Description</w:t>
            </w:r>
          </w:p>
        </w:tc>
      </w:tr>
      <w:tr w:rsidR="009428D8" w:rsidRPr="007275DF" w14:paraId="6BE283EA" w14:textId="77777777" w:rsidTr="006D0B54">
        <w:trPr>
          <w:trHeight w:val="274"/>
          <w:jc w:val="center"/>
        </w:trPr>
        <w:tc>
          <w:tcPr>
            <w:tcW w:w="1631" w:type="dxa"/>
            <w:shd w:val="clear" w:color="auto" w:fill="auto"/>
          </w:tcPr>
          <w:p w14:paraId="4976D0DE" w14:textId="77777777" w:rsidR="009428D8" w:rsidRPr="007275DF" w:rsidRDefault="009428D8" w:rsidP="006D0B54">
            <w:pPr>
              <w:pStyle w:val="TAL"/>
              <w:rPr>
                <w:lang w:val="en-US" w:eastAsia="zh-TW"/>
              </w:rPr>
            </w:pPr>
            <w:r w:rsidRPr="007275DF">
              <w:t>1</w:t>
            </w:r>
          </w:p>
        </w:tc>
        <w:tc>
          <w:tcPr>
            <w:tcW w:w="5877" w:type="dxa"/>
            <w:shd w:val="clear" w:color="auto" w:fill="auto"/>
          </w:tcPr>
          <w:p w14:paraId="6E37C08B" w14:textId="77777777" w:rsidR="009428D8" w:rsidRPr="007275DF" w:rsidRDefault="009428D8" w:rsidP="006D0B54">
            <w:pPr>
              <w:pStyle w:val="TAL"/>
              <w:rPr>
                <w:lang w:val="en-US" w:eastAsia="zh-TW"/>
              </w:rPr>
            </w:pPr>
            <w:r w:rsidRPr="007275DF">
              <w:t>LTE FDD; NR: TDD, SSB SCS 30 kHz, data SCS 30 kHz, BW 40 MHz</w:t>
            </w:r>
          </w:p>
        </w:tc>
      </w:tr>
      <w:tr w:rsidR="009428D8" w:rsidRPr="007275DF" w14:paraId="74D21783" w14:textId="77777777" w:rsidTr="006D0B54">
        <w:trPr>
          <w:trHeight w:val="274"/>
          <w:jc w:val="center"/>
        </w:trPr>
        <w:tc>
          <w:tcPr>
            <w:tcW w:w="1631" w:type="dxa"/>
            <w:shd w:val="clear" w:color="auto" w:fill="auto"/>
          </w:tcPr>
          <w:p w14:paraId="6BEB85BE" w14:textId="77777777" w:rsidR="009428D8" w:rsidRPr="007275DF" w:rsidRDefault="009428D8" w:rsidP="006D0B54">
            <w:pPr>
              <w:pStyle w:val="TAL"/>
              <w:rPr>
                <w:lang w:val="en-US" w:eastAsia="zh-TW"/>
              </w:rPr>
            </w:pPr>
            <w:r w:rsidRPr="007275DF">
              <w:t>2</w:t>
            </w:r>
          </w:p>
        </w:tc>
        <w:tc>
          <w:tcPr>
            <w:tcW w:w="5877" w:type="dxa"/>
            <w:shd w:val="clear" w:color="auto" w:fill="auto"/>
          </w:tcPr>
          <w:p w14:paraId="4576ACDB" w14:textId="77777777" w:rsidR="009428D8" w:rsidRPr="007275DF" w:rsidRDefault="009428D8" w:rsidP="006D0B54">
            <w:pPr>
              <w:pStyle w:val="TAL"/>
              <w:rPr>
                <w:lang w:val="en-US" w:eastAsia="zh-TW"/>
              </w:rPr>
            </w:pPr>
            <w:r w:rsidRPr="007275DF">
              <w:t>LTE TDD; NR: TDD, SSB SCS 30 kHz, data SCS 30 kHz, BW 40 MHz</w:t>
            </w:r>
          </w:p>
        </w:tc>
      </w:tr>
      <w:tr w:rsidR="009428D8" w:rsidRPr="007275DF" w14:paraId="46B6194A" w14:textId="77777777" w:rsidTr="006D0B54">
        <w:trPr>
          <w:trHeight w:val="274"/>
          <w:jc w:val="center"/>
        </w:trPr>
        <w:tc>
          <w:tcPr>
            <w:tcW w:w="7508" w:type="dxa"/>
            <w:gridSpan w:val="2"/>
            <w:shd w:val="clear" w:color="auto" w:fill="auto"/>
          </w:tcPr>
          <w:p w14:paraId="3ADCE125" w14:textId="77777777" w:rsidR="009428D8" w:rsidRPr="007275DF" w:rsidRDefault="009428D8" w:rsidP="006D0B54">
            <w:pPr>
              <w:pStyle w:val="TAL"/>
            </w:pPr>
            <w:r w:rsidRPr="007275DF">
              <w:rPr>
                <w:lang w:eastAsia="zh-TW"/>
              </w:rPr>
              <w:t>NOTE:</w:t>
            </w:r>
            <w:r w:rsidRPr="007275DF">
              <w:rPr>
                <w:lang w:eastAsia="zh-TW"/>
              </w:rPr>
              <w:tab/>
              <w:t>The UE is only required to pass in one of the supported test configurations above.</w:t>
            </w:r>
          </w:p>
        </w:tc>
      </w:tr>
    </w:tbl>
    <w:p w14:paraId="52F50559" w14:textId="77777777" w:rsidR="009428D8" w:rsidRPr="007275DF" w:rsidRDefault="009428D8" w:rsidP="00127567"/>
    <w:p w14:paraId="1CDAFC87" w14:textId="77777777" w:rsidR="009428D8" w:rsidRPr="007275DF" w:rsidRDefault="009428D8" w:rsidP="009428D8">
      <w:pPr>
        <w:pStyle w:val="TH"/>
      </w:pPr>
      <w:r w:rsidRPr="007275DF">
        <w:t xml:space="preserve">Table </w:t>
      </w:r>
      <w:r w:rsidRPr="007275DF">
        <w:rPr>
          <w:snapToGrid w:val="0"/>
          <w:lang w:eastAsia="zh-CN"/>
        </w:rPr>
        <w:t>A.12.4.2.6.2</w:t>
      </w:r>
      <w:r w:rsidRPr="007275DF">
        <w:t>-2: General test parameters.</w:t>
      </w:r>
    </w:p>
    <w:p w14:paraId="18168EAD" w14:textId="77777777" w:rsidR="009428D8" w:rsidRPr="007275DF" w:rsidRDefault="009428D8" w:rsidP="009428D8">
      <w:pPr>
        <w:pStyle w:val="TH"/>
        <w:rPr>
          <w:rFonts w:ascii="Times New Roman" w:hAnsi="Times New Roman"/>
          <w:b w:val="0"/>
          <w:bCs/>
        </w:rPr>
      </w:pPr>
      <w:r w:rsidRPr="007275DF">
        <w:rPr>
          <w:rFonts w:ascii="Times New Roman" w:hAnsi="Times New Roman"/>
          <w:b w:val="0"/>
          <w:bCs/>
        </w:rPr>
        <w:t>Editor’s note: Table is TBD</w:t>
      </w:r>
    </w:p>
    <w:p w14:paraId="346C4F33" w14:textId="77777777" w:rsidR="009428D8" w:rsidRPr="007275DF" w:rsidRDefault="009428D8" w:rsidP="009428D8">
      <w:pPr>
        <w:pStyle w:val="NO"/>
        <w:ind w:left="0" w:firstLine="0"/>
      </w:pPr>
    </w:p>
    <w:p w14:paraId="3A2734E4" w14:textId="77777777" w:rsidR="009428D8" w:rsidRPr="007275DF" w:rsidRDefault="009428D8" w:rsidP="009428D8">
      <w:pPr>
        <w:pStyle w:val="Heading2"/>
      </w:pPr>
      <w:r w:rsidRPr="007275DF">
        <w:t>A.12.5</w:t>
      </w:r>
      <w:r w:rsidRPr="007275DF">
        <w:tab/>
        <w:t>Measurement performance</w:t>
      </w:r>
    </w:p>
    <w:p w14:paraId="0D24CEBF" w14:textId="77777777" w:rsidR="009428D8" w:rsidRPr="007275DF" w:rsidRDefault="009428D8" w:rsidP="009428D8">
      <w:pPr>
        <w:pStyle w:val="Heading3"/>
        <w:rPr>
          <w:lang w:val="en-US"/>
        </w:rPr>
      </w:pPr>
      <w:r w:rsidRPr="007275DF">
        <w:rPr>
          <w:lang w:val="en-US"/>
        </w:rPr>
        <w:t>A.12.5.1</w:t>
      </w:r>
      <w:r w:rsidRPr="007275DF">
        <w:rPr>
          <w:lang w:val="en-US"/>
        </w:rPr>
        <w:tab/>
        <w:t>E-UTRAN</w:t>
      </w:r>
      <w:r w:rsidRPr="007275DF">
        <w:sym w:font="Symbol" w:char="F02D"/>
      </w:r>
      <w:r w:rsidRPr="007275DF">
        <w:rPr>
          <w:lang w:val="en-US"/>
        </w:rPr>
        <w:t>NR SFTD</w:t>
      </w:r>
    </w:p>
    <w:p w14:paraId="581C268A" w14:textId="77777777" w:rsidR="009428D8" w:rsidRPr="007275DF" w:rsidRDefault="009428D8" w:rsidP="00127567">
      <w:pPr>
        <w:pStyle w:val="Heading4"/>
      </w:pPr>
      <w:r w:rsidRPr="007275DF">
        <w:t>A.12.5.1.1</w:t>
      </w:r>
      <w:r w:rsidRPr="007275DF">
        <w:tab/>
        <w:t>Inter-RAT SFTD accuracy with NR target cell under CCA</w:t>
      </w:r>
    </w:p>
    <w:p w14:paraId="4AFF5BF7" w14:textId="77777777" w:rsidR="009428D8" w:rsidRPr="007275DF" w:rsidRDefault="009428D8" w:rsidP="00127567">
      <w:pPr>
        <w:pStyle w:val="Heading5"/>
        <w:rPr>
          <w:snapToGrid w:val="0"/>
        </w:rPr>
      </w:pPr>
      <w:r w:rsidRPr="007275DF">
        <w:rPr>
          <w:snapToGrid w:val="0"/>
        </w:rPr>
        <w:t>A.12.5.1.1.1</w:t>
      </w:r>
      <w:r w:rsidRPr="007275DF">
        <w:rPr>
          <w:snapToGrid w:val="0"/>
        </w:rPr>
        <w:tab/>
        <w:t>Test Purpose</w:t>
      </w:r>
    </w:p>
    <w:p w14:paraId="4177F8C8" w14:textId="77777777" w:rsidR="009428D8" w:rsidRPr="007275DF" w:rsidRDefault="009428D8" w:rsidP="009428D8">
      <w:r w:rsidRPr="007275DF">
        <w:t xml:space="preserve">The purpose of this set of tests is to verify that the SFTD measurement accuracy is within the specified limits. This test will </w:t>
      </w:r>
      <w:r w:rsidRPr="007275DF">
        <w:rPr>
          <w:rFonts w:cs="v4.2.0"/>
        </w:rPr>
        <w:t>verify the requirements as specified in clause 9.1.27 in TS 36.133 [15] for inter-RAT SFTD measurements between E-UTRA PCell and NR target cell under CCA.</w:t>
      </w:r>
      <w:r w:rsidRPr="007275DF">
        <w:t xml:space="preserve"> </w:t>
      </w:r>
    </w:p>
    <w:p w14:paraId="328FF9A2" w14:textId="77777777" w:rsidR="009428D8" w:rsidRPr="007275DF" w:rsidRDefault="009428D8" w:rsidP="00127567">
      <w:pPr>
        <w:pStyle w:val="Heading5"/>
        <w:rPr>
          <w:snapToGrid w:val="0"/>
        </w:rPr>
      </w:pPr>
      <w:r w:rsidRPr="007275DF">
        <w:rPr>
          <w:snapToGrid w:val="0"/>
        </w:rPr>
        <w:lastRenderedPageBreak/>
        <w:t>A.12.5.1.1.2</w:t>
      </w:r>
      <w:r w:rsidRPr="007275DF">
        <w:rPr>
          <w:snapToGrid w:val="0"/>
        </w:rPr>
        <w:tab/>
        <w:t>Test Environment</w:t>
      </w:r>
    </w:p>
    <w:p w14:paraId="586881AF" w14:textId="77777777" w:rsidR="009428D8" w:rsidRPr="007275DF" w:rsidRDefault="009428D8" w:rsidP="009428D8">
      <w:pPr>
        <w:rPr>
          <w:rFonts w:cs="v4.2.0"/>
        </w:rPr>
      </w:pPr>
      <w:r w:rsidRPr="007275DF">
        <w:t>Supported test configurations are shown in Table A.12.5.1.1.2-1. In this set of test cases there are two cells on different carriers. Cell 1 is E-UTRAN PCell and Cell 2 is inter-RAT NR target cell under CCA. The test parameters of Cell 1 are given in clause A.12.5.1.1.2-2</w:t>
      </w:r>
      <w:r w:rsidRPr="007275DF">
        <w:rPr>
          <w:snapToGrid w:val="0"/>
        </w:rPr>
        <w:t xml:space="preserve">. </w:t>
      </w:r>
      <w:r w:rsidRPr="007275DF">
        <w:t xml:space="preserve">The test parameters of Cell 2 are given in Table A.12.5.1.1.2-3. The SFTD between PCell and NR target cell shall be set by the test equipment to one of the time differences in Table A.12.5.1.1.2-4. </w:t>
      </w:r>
    </w:p>
    <w:p w14:paraId="3C43FB81" w14:textId="77777777" w:rsidR="009428D8" w:rsidRPr="007275DF" w:rsidRDefault="009428D8" w:rsidP="00127567">
      <w:pPr>
        <w:pStyle w:val="TH"/>
      </w:pPr>
      <w:r w:rsidRPr="007275DF">
        <w:t>Table A.12.5.1.1.2-1: Supported test configurations for SFTD accuracy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6448"/>
      </w:tblGrid>
      <w:tr w:rsidR="009428D8" w:rsidRPr="007275DF" w14:paraId="1ED01BAF"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1714510B" w14:textId="77777777" w:rsidR="009428D8" w:rsidRPr="007275DF" w:rsidRDefault="009428D8" w:rsidP="008B4043">
            <w:pPr>
              <w:pStyle w:val="TAH"/>
            </w:pPr>
            <w:r w:rsidRPr="007275DF">
              <w:t>Config</w:t>
            </w:r>
          </w:p>
        </w:tc>
        <w:tc>
          <w:tcPr>
            <w:tcW w:w="6448" w:type="dxa"/>
            <w:tcBorders>
              <w:top w:val="single" w:sz="4" w:space="0" w:color="auto"/>
              <w:left w:val="single" w:sz="4" w:space="0" w:color="auto"/>
              <w:bottom w:val="single" w:sz="4" w:space="0" w:color="auto"/>
              <w:right w:val="single" w:sz="4" w:space="0" w:color="auto"/>
            </w:tcBorders>
            <w:hideMark/>
          </w:tcPr>
          <w:p w14:paraId="0175C9EC" w14:textId="77777777" w:rsidR="009428D8" w:rsidRPr="007275DF" w:rsidRDefault="009428D8" w:rsidP="00244D33">
            <w:pPr>
              <w:pStyle w:val="TAH"/>
            </w:pPr>
            <w:r w:rsidRPr="007275DF">
              <w:t>Description</w:t>
            </w:r>
          </w:p>
        </w:tc>
      </w:tr>
      <w:tr w:rsidR="009428D8" w:rsidRPr="007275DF" w14:paraId="75FC12F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30C2BDDA" w14:textId="77777777" w:rsidR="009428D8" w:rsidRPr="007275DF" w:rsidRDefault="009428D8" w:rsidP="00127567">
            <w:pPr>
              <w:pStyle w:val="TAL"/>
            </w:pPr>
            <w:r w:rsidRPr="007275DF">
              <w:t>1</w:t>
            </w:r>
          </w:p>
        </w:tc>
        <w:tc>
          <w:tcPr>
            <w:tcW w:w="6448" w:type="dxa"/>
            <w:tcBorders>
              <w:top w:val="single" w:sz="4" w:space="0" w:color="auto"/>
              <w:left w:val="single" w:sz="4" w:space="0" w:color="auto"/>
              <w:bottom w:val="single" w:sz="4" w:space="0" w:color="auto"/>
              <w:right w:val="single" w:sz="4" w:space="0" w:color="auto"/>
            </w:tcBorders>
            <w:hideMark/>
          </w:tcPr>
          <w:p w14:paraId="39FA18CB" w14:textId="77777777" w:rsidR="009428D8" w:rsidRPr="007275DF" w:rsidRDefault="009428D8" w:rsidP="00127567">
            <w:pPr>
              <w:pStyle w:val="TAL"/>
            </w:pPr>
            <w:r w:rsidRPr="007275DF">
              <w:t>LTE FDD</w:t>
            </w:r>
          </w:p>
          <w:p w14:paraId="4A95F59B" w14:textId="77777777" w:rsidR="009428D8" w:rsidRPr="007275DF" w:rsidRDefault="009428D8" w:rsidP="00127567">
            <w:pPr>
              <w:pStyle w:val="TAL"/>
            </w:pPr>
            <w:r w:rsidRPr="007275DF">
              <w:t>NR with CCA: 30 kHz SSB SCS, 40 MHz bandwidth, TDD duplex mode</w:t>
            </w:r>
          </w:p>
        </w:tc>
      </w:tr>
      <w:tr w:rsidR="009428D8" w:rsidRPr="007275DF" w14:paraId="5571E0E9" w14:textId="77777777" w:rsidTr="006D0B54">
        <w:trPr>
          <w:jc w:val="center"/>
        </w:trPr>
        <w:tc>
          <w:tcPr>
            <w:tcW w:w="1202" w:type="dxa"/>
            <w:tcBorders>
              <w:top w:val="single" w:sz="4" w:space="0" w:color="auto"/>
              <w:left w:val="single" w:sz="4" w:space="0" w:color="auto"/>
              <w:bottom w:val="single" w:sz="4" w:space="0" w:color="auto"/>
              <w:right w:val="single" w:sz="4" w:space="0" w:color="auto"/>
            </w:tcBorders>
            <w:hideMark/>
          </w:tcPr>
          <w:p w14:paraId="6270C83A" w14:textId="77777777" w:rsidR="009428D8" w:rsidRPr="007275DF" w:rsidRDefault="009428D8" w:rsidP="00127567">
            <w:pPr>
              <w:pStyle w:val="TAL"/>
            </w:pPr>
            <w:r w:rsidRPr="007275DF">
              <w:t>2</w:t>
            </w:r>
          </w:p>
        </w:tc>
        <w:tc>
          <w:tcPr>
            <w:tcW w:w="6448" w:type="dxa"/>
            <w:tcBorders>
              <w:top w:val="single" w:sz="4" w:space="0" w:color="auto"/>
              <w:left w:val="single" w:sz="4" w:space="0" w:color="auto"/>
              <w:bottom w:val="single" w:sz="4" w:space="0" w:color="auto"/>
              <w:right w:val="single" w:sz="4" w:space="0" w:color="auto"/>
            </w:tcBorders>
          </w:tcPr>
          <w:p w14:paraId="1BBE36F5" w14:textId="77777777" w:rsidR="009428D8" w:rsidRPr="007275DF" w:rsidRDefault="009428D8" w:rsidP="00127567">
            <w:pPr>
              <w:pStyle w:val="TAL"/>
            </w:pPr>
            <w:r w:rsidRPr="007275DF">
              <w:t>LTE TDD</w:t>
            </w:r>
          </w:p>
          <w:p w14:paraId="6B4F1F55" w14:textId="77777777" w:rsidR="009428D8" w:rsidRPr="007275DF" w:rsidRDefault="009428D8" w:rsidP="00127567">
            <w:pPr>
              <w:pStyle w:val="TAL"/>
            </w:pPr>
            <w:r w:rsidRPr="007275DF">
              <w:t>NR with CCA: 30 kHz SSB SCS, 40 MHz bandwidth, TDD duplex mode</w:t>
            </w:r>
          </w:p>
        </w:tc>
      </w:tr>
      <w:tr w:rsidR="009428D8" w:rsidRPr="007275DF" w14:paraId="5CA7EBB7" w14:textId="77777777" w:rsidTr="006D0B54">
        <w:trPr>
          <w:jc w:val="center"/>
        </w:trPr>
        <w:tc>
          <w:tcPr>
            <w:tcW w:w="7650" w:type="dxa"/>
            <w:gridSpan w:val="2"/>
            <w:tcBorders>
              <w:top w:val="single" w:sz="4" w:space="0" w:color="auto"/>
              <w:left w:val="single" w:sz="4" w:space="0" w:color="auto"/>
              <w:bottom w:val="single" w:sz="4" w:space="0" w:color="auto"/>
              <w:right w:val="single" w:sz="4" w:space="0" w:color="auto"/>
            </w:tcBorders>
            <w:hideMark/>
          </w:tcPr>
          <w:p w14:paraId="0CCE2D2E" w14:textId="77777777" w:rsidR="009428D8" w:rsidRPr="007275DF" w:rsidRDefault="009428D8" w:rsidP="008B4043">
            <w:pPr>
              <w:pStyle w:val="TAN"/>
            </w:pPr>
            <w:r w:rsidRPr="007275DF">
              <w:t>Note:</w:t>
            </w:r>
            <w:r w:rsidRPr="007275DF">
              <w:tab/>
              <w:t>The UE is only required to be tested in one of the supported test configurations</w:t>
            </w:r>
          </w:p>
        </w:tc>
      </w:tr>
    </w:tbl>
    <w:p w14:paraId="310AB98D" w14:textId="77777777" w:rsidR="009428D8" w:rsidRPr="007275DF" w:rsidRDefault="009428D8" w:rsidP="009428D8"/>
    <w:p w14:paraId="037D298C" w14:textId="77777777" w:rsidR="009428D8" w:rsidRPr="007275DF" w:rsidRDefault="009428D8" w:rsidP="00127567">
      <w:pPr>
        <w:pStyle w:val="TH"/>
      </w:pPr>
      <w:r w:rsidRPr="007275DF">
        <w:lastRenderedPageBreak/>
        <w:t>Table A.12.5.1.1.2-2: Test parameters for inter-RAT SFTD accuracy with NR target cell under CCA (Cell 1)</w:t>
      </w:r>
    </w:p>
    <w:tbl>
      <w:tblPr>
        <w:tblW w:w="9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9"/>
        <w:gridCol w:w="1418"/>
        <w:gridCol w:w="3981"/>
      </w:tblGrid>
      <w:tr w:rsidR="009428D8" w:rsidRPr="007275DF" w14:paraId="213B8A6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3AF92BC" w14:textId="77777777" w:rsidR="009428D8" w:rsidRPr="007275DF" w:rsidRDefault="009428D8" w:rsidP="00127567">
            <w:pPr>
              <w:pStyle w:val="TAH"/>
              <w:rPr>
                <w:lang w:eastAsia="ja-JP"/>
              </w:rPr>
            </w:pPr>
            <w:r w:rsidRPr="007275DF">
              <w:lastRenderedPageBreak/>
              <w:t>Parameter</w:t>
            </w:r>
          </w:p>
        </w:tc>
        <w:tc>
          <w:tcPr>
            <w:tcW w:w="1418" w:type="dxa"/>
            <w:tcBorders>
              <w:top w:val="single" w:sz="4" w:space="0" w:color="auto"/>
              <w:left w:val="single" w:sz="4" w:space="0" w:color="auto"/>
              <w:bottom w:val="single" w:sz="4" w:space="0" w:color="auto"/>
              <w:right w:val="single" w:sz="4" w:space="0" w:color="auto"/>
            </w:tcBorders>
            <w:hideMark/>
          </w:tcPr>
          <w:p w14:paraId="319D1CF3" w14:textId="77777777" w:rsidR="009428D8" w:rsidRPr="007275DF" w:rsidRDefault="009428D8" w:rsidP="00127567">
            <w:pPr>
              <w:pStyle w:val="TAH"/>
              <w:rPr>
                <w:lang w:eastAsia="ja-JP"/>
              </w:rPr>
            </w:pPr>
            <w:r w:rsidRPr="007275DF">
              <w:t>Unit</w:t>
            </w:r>
          </w:p>
        </w:tc>
        <w:tc>
          <w:tcPr>
            <w:tcW w:w="3981" w:type="dxa"/>
            <w:tcBorders>
              <w:top w:val="single" w:sz="4" w:space="0" w:color="auto"/>
              <w:left w:val="single" w:sz="4" w:space="0" w:color="auto"/>
              <w:right w:val="single" w:sz="4" w:space="0" w:color="auto"/>
            </w:tcBorders>
            <w:hideMark/>
          </w:tcPr>
          <w:p w14:paraId="736C6A6B" w14:textId="77777777" w:rsidR="009428D8" w:rsidRPr="007275DF" w:rsidRDefault="009428D8" w:rsidP="00127567">
            <w:pPr>
              <w:pStyle w:val="TAH"/>
              <w:rPr>
                <w:lang w:eastAsia="ja-JP"/>
              </w:rPr>
            </w:pPr>
            <w:r w:rsidRPr="007275DF">
              <w:t>Test 1</w:t>
            </w:r>
          </w:p>
        </w:tc>
      </w:tr>
      <w:tr w:rsidR="009428D8" w:rsidRPr="007275DF" w14:paraId="35B68C4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4394AE4" w14:textId="77777777" w:rsidR="009428D8" w:rsidRPr="007275DF" w:rsidRDefault="009428D8" w:rsidP="00127567">
            <w:pPr>
              <w:pStyle w:val="TAL"/>
              <w:rPr>
                <w:lang w:val="it-IT" w:eastAsia="ja-JP"/>
              </w:rPr>
            </w:pPr>
            <w:r w:rsidRPr="007275DF">
              <w:rPr>
                <w:lang w:val="it-IT"/>
              </w:rPr>
              <w:t>E-UTRA RF Channel Number</w:t>
            </w:r>
          </w:p>
        </w:tc>
        <w:tc>
          <w:tcPr>
            <w:tcW w:w="1418" w:type="dxa"/>
            <w:tcBorders>
              <w:top w:val="single" w:sz="4" w:space="0" w:color="auto"/>
              <w:left w:val="single" w:sz="4" w:space="0" w:color="auto"/>
              <w:bottom w:val="single" w:sz="4" w:space="0" w:color="auto"/>
              <w:right w:val="single" w:sz="4" w:space="0" w:color="auto"/>
            </w:tcBorders>
          </w:tcPr>
          <w:p w14:paraId="24FACC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hideMark/>
          </w:tcPr>
          <w:p w14:paraId="4484CCED" w14:textId="77777777" w:rsidR="009428D8" w:rsidRPr="007275DF" w:rsidRDefault="009428D8" w:rsidP="00127567">
            <w:pPr>
              <w:pStyle w:val="TAC"/>
              <w:rPr>
                <w:lang w:eastAsia="ja-JP"/>
              </w:rPr>
            </w:pPr>
            <w:r w:rsidRPr="007275DF">
              <w:t>1</w:t>
            </w:r>
          </w:p>
        </w:tc>
      </w:tr>
      <w:tr w:rsidR="009428D8" w:rsidRPr="007275DF" w14:paraId="734B891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tcPr>
          <w:p w14:paraId="3730FE2D" w14:textId="77777777" w:rsidR="009428D8" w:rsidRPr="007275DF" w:rsidRDefault="009428D8" w:rsidP="00127567">
            <w:pPr>
              <w:pStyle w:val="TAL"/>
              <w:rPr>
                <w:lang w:val="it-IT"/>
              </w:rPr>
            </w:pPr>
            <w:r w:rsidRPr="007275DF">
              <w:rPr>
                <w:lang w:val="it-IT"/>
              </w:rPr>
              <w:t>Duplex mode</w:t>
            </w:r>
          </w:p>
        </w:tc>
        <w:tc>
          <w:tcPr>
            <w:tcW w:w="1418" w:type="dxa"/>
            <w:tcBorders>
              <w:top w:val="single" w:sz="4" w:space="0" w:color="auto"/>
              <w:left w:val="single" w:sz="4" w:space="0" w:color="auto"/>
              <w:bottom w:val="single" w:sz="4" w:space="0" w:color="auto"/>
              <w:right w:val="single" w:sz="4" w:space="0" w:color="auto"/>
            </w:tcBorders>
          </w:tcPr>
          <w:p w14:paraId="6D93D185" w14:textId="77777777" w:rsidR="009428D8" w:rsidRPr="007275DF" w:rsidRDefault="009428D8" w:rsidP="00127567">
            <w:pPr>
              <w:pStyle w:val="TAC"/>
              <w:rPr>
                <w:lang w:val="it-IT" w:eastAsia="ja-JP"/>
              </w:rPr>
            </w:pPr>
          </w:p>
        </w:tc>
        <w:tc>
          <w:tcPr>
            <w:tcW w:w="3981" w:type="dxa"/>
            <w:tcBorders>
              <w:top w:val="single" w:sz="4" w:space="0" w:color="auto"/>
              <w:left w:val="single" w:sz="4" w:space="0" w:color="auto"/>
              <w:bottom w:val="single" w:sz="4" w:space="0" w:color="auto"/>
              <w:right w:val="single" w:sz="4" w:space="0" w:color="auto"/>
            </w:tcBorders>
            <w:vAlign w:val="center"/>
          </w:tcPr>
          <w:p w14:paraId="5AD9DEF7" w14:textId="77777777" w:rsidR="009428D8" w:rsidRPr="007275DF" w:rsidRDefault="009428D8" w:rsidP="00127567">
            <w:pPr>
              <w:pStyle w:val="TAC"/>
            </w:pPr>
            <w:r w:rsidRPr="007275DF">
              <w:t>FDD or TDD</w:t>
            </w:r>
          </w:p>
        </w:tc>
      </w:tr>
      <w:tr w:rsidR="009428D8" w:rsidRPr="007275DF" w14:paraId="78A8B832"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D80024" w14:textId="77777777" w:rsidR="009428D8" w:rsidRPr="007275DF" w:rsidRDefault="009428D8" w:rsidP="00127567">
            <w:pPr>
              <w:pStyle w:val="TAL"/>
            </w:pPr>
            <w:r w:rsidRPr="007275DF">
              <w:rPr>
                <w:rFonts w:cs="v4.2.0"/>
                <w:lang w:eastAsia="zh-CN"/>
              </w:rPr>
              <w:t>TDD special subframe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008A406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52D60C75" w14:textId="77777777" w:rsidR="009428D8" w:rsidRPr="007275DF" w:rsidRDefault="009428D8" w:rsidP="00127567">
            <w:pPr>
              <w:pStyle w:val="TAC"/>
              <w:rPr>
                <w:lang w:eastAsia="zh-CN"/>
              </w:rPr>
            </w:pPr>
            <w:r w:rsidRPr="007275DF">
              <w:rPr>
                <w:rFonts w:cs="v4.2.0"/>
                <w:bCs/>
                <w:lang w:eastAsia="zh-CN"/>
              </w:rPr>
              <w:t>6</w:t>
            </w:r>
          </w:p>
        </w:tc>
      </w:tr>
      <w:tr w:rsidR="009428D8" w:rsidRPr="007275DF" w14:paraId="050D5913"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AF5DB5" w14:textId="77777777" w:rsidR="009428D8" w:rsidRPr="007275DF" w:rsidRDefault="009428D8" w:rsidP="00127567">
            <w:pPr>
              <w:pStyle w:val="TAL"/>
            </w:pPr>
            <w:r w:rsidRPr="007275DF">
              <w:rPr>
                <w:rFonts w:cs="v4.2.0"/>
                <w:lang w:eastAsia="zh-CN"/>
              </w:rPr>
              <w:t>TDD uplink-downlink configuration</w:t>
            </w:r>
            <w:r w:rsidRPr="007275DF">
              <w:rPr>
                <w:vertAlign w:val="superscript"/>
              </w:rPr>
              <w:t>Note1</w:t>
            </w:r>
          </w:p>
        </w:tc>
        <w:tc>
          <w:tcPr>
            <w:tcW w:w="1418" w:type="dxa"/>
            <w:tcBorders>
              <w:top w:val="single" w:sz="4" w:space="0" w:color="auto"/>
              <w:left w:val="single" w:sz="4" w:space="0" w:color="auto"/>
              <w:bottom w:val="single" w:sz="4" w:space="0" w:color="auto"/>
              <w:right w:val="single" w:sz="4" w:space="0" w:color="auto"/>
            </w:tcBorders>
          </w:tcPr>
          <w:p w14:paraId="11AAD939"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vAlign w:val="center"/>
            <w:hideMark/>
          </w:tcPr>
          <w:p w14:paraId="625C2BE8" w14:textId="77777777" w:rsidR="009428D8" w:rsidRPr="007275DF" w:rsidRDefault="009428D8" w:rsidP="00127567">
            <w:pPr>
              <w:pStyle w:val="TAC"/>
              <w:rPr>
                <w:lang w:eastAsia="zh-CN"/>
              </w:rPr>
            </w:pPr>
            <w:r w:rsidRPr="007275DF">
              <w:rPr>
                <w:rFonts w:cs="v4.2.0"/>
                <w:bCs/>
                <w:lang w:eastAsia="zh-CN"/>
              </w:rPr>
              <w:t>1</w:t>
            </w:r>
          </w:p>
        </w:tc>
      </w:tr>
      <w:tr w:rsidR="009428D8" w:rsidRPr="007275DF" w14:paraId="2AFD342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6C1ECFB1" w14:textId="77777777" w:rsidR="009428D8" w:rsidRPr="007275DF" w:rsidRDefault="009428D8" w:rsidP="00127567">
            <w:pPr>
              <w:pStyle w:val="TAL"/>
              <w:rPr>
                <w:lang w:eastAsia="ja-JP"/>
              </w:rPr>
            </w:pPr>
            <w:r w:rsidRPr="007275DF">
              <w:t>BW</w:t>
            </w:r>
            <w:r w:rsidRPr="007275DF">
              <w:rPr>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7512B66E"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69ED80FC" w14:textId="77777777" w:rsidR="009428D8" w:rsidRPr="007275DF" w:rsidRDefault="009428D8" w:rsidP="00127567">
            <w:pPr>
              <w:pStyle w:val="TAC"/>
              <w:rPr>
                <w:lang w:val="de-DE" w:eastAsia="zh-CN"/>
              </w:rPr>
            </w:pPr>
            <w:r w:rsidRPr="007275DF">
              <w:rPr>
                <w:lang w:val="de-DE" w:eastAsia="zh-CN"/>
              </w:rPr>
              <w:t>5 MHz: N</w:t>
            </w:r>
            <w:r w:rsidRPr="007275DF">
              <w:rPr>
                <w:vertAlign w:val="subscript"/>
                <w:lang w:val="de-DE" w:eastAsia="zh-CN"/>
              </w:rPr>
              <w:t>RB,c</w:t>
            </w:r>
            <w:r w:rsidRPr="007275DF">
              <w:rPr>
                <w:lang w:val="de-DE" w:eastAsia="zh-CN"/>
              </w:rPr>
              <w:t xml:space="preserve"> = 25</w:t>
            </w:r>
          </w:p>
          <w:p w14:paraId="577A3A75" w14:textId="77777777" w:rsidR="009428D8" w:rsidRPr="007275DF" w:rsidRDefault="009428D8" w:rsidP="00127567">
            <w:pPr>
              <w:pStyle w:val="TAC"/>
              <w:rPr>
                <w:lang w:val="de-DE" w:eastAsia="zh-CN"/>
              </w:rPr>
            </w:pPr>
            <w:r w:rsidRPr="007275DF">
              <w:rPr>
                <w:lang w:val="de-DE" w:eastAsia="zh-CN"/>
              </w:rPr>
              <w:t>10 MHz: N</w:t>
            </w:r>
            <w:r w:rsidRPr="007275DF">
              <w:rPr>
                <w:vertAlign w:val="subscript"/>
                <w:lang w:val="de-DE" w:eastAsia="zh-CN"/>
              </w:rPr>
              <w:t>RB,c</w:t>
            </w:r>
            <w:r w:rsidRPr="007275DF">
              <w:rPr>
                <w:lang w:val="de-DE" w:eastAsia="zh-CN"/>
              </w:rPr>
              <w:t xml:space="preserve"> = 50</w:t>
            </w:r>
          </w:p>
          <w:p w14:paraId="07217E76" w14:textId="77777777" w:rsidR="009428D8" w:rsidRPr="007275DF" w:rsidRDefault="009428D8" w:rsidP="00127567">
            <w:pPr>
              <w:pStyle w:val="TAC"/>
              <w:rPr>
                <w:lang w:eastAsia="ja-JP"/>
              </w:rPr>
            </w:pPr>
            <w:r w:rsidRPr="007275DF">
              <w:rPr>
                <w:lang w:eastAsia="zh-CN"/>
              </w:rPr>
              <w:t>20 MHz: N</w:t>
            </w:r>
            <w:r w:rsidRPr="007275DF">
              <w:rPr>
                <w:vertAlign w:val="subscript"/>
                <w:lang w:eastAsia="zh-CN"/>
              </w:rPr>
              <w:t>RB,c</w:t>
            </w:r>
            <w:r w:rsidRPr="007275DF">
              <w:rPr>
                <w:lang w:eastAsia="zh-CN"/>
              </w:rPr>
              <w:t xml:space="preserve"> = 100</w:t>
            </w:r>
          </w:p>
        </w:tc>
      </w:tr>
      <w:tr w:rsidR="009428D8" w:rsidRPr="007275DF" w14:paraId="59B54DE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C7B535" w14:textId="77777777" w:rsidR="009428D8" w:rsidRPr="007275DF" w:rsidRDefault="009428D8" w:rsidP="00127567">
            <w:pPr>
              <w:pStyle w:val="TAL"/>
            </w:pPr>
            <w:r w:rsidRPr="007275DF">
              <w:t>PDSCH parameters:</w:t>
            </w:r>
          </w:p>
          <w:p w14:paraId="5E7F8CB1"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5E45455B"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228292D8" w14:textId="77777777" w:rsidR="009428D8" w:rsidRPr="007275DF" w:rsidRDefault="009428D8" w:rsidP="00127567">
            <w:pPr>
              <w:pStyle w:val="TAC"/>
              <w:rPr>
                <w:lang w:val="de-DE" w:eastAsia="zh-CN"/>
              </w:rPr>
            </w:pPr>
            <w:r w:rsidRPr="007275DF">
              <w:rPr>
                <w:lang w:val="de-DE" w:eastAsia="zh-CN"/>
              </w:rPr>
              <w:t>5 MHz: R.7 FDD</w:t>
            </w:r>
          </w:p>
          <w:p w14:paraId="064839B2" w14:textId="77777777" w:rsidR="009428D8" w:rsidRPr="007275DF" w:rsidRDefault="009428D8" w:rsidP="00127567">
            <w:pPr>
              <w:pStyle w:val="TAC"/>
              <w:rPr>
                <w:lang w:val="de-DE" w:eastAsia="zh-CN"/>
              </w:rPr>
            </w:pPr>
            <w:r w:rsidRPr="007275DF">
              <w:rPr>
                <w:lang w:val="de-DE" w:eastAsia="zh-CN"/>
              </w:rPr>
              <w:t>10 MHz: R.3 FDD</w:t>
            </w:r>
          </w:p>
          <w:p w14:paraId="1BDA113F" w14:textId="77777777" w:rsidR="009428D8" w:rsidRPr="007275DF" w:rsidRDefault="009428D8" w:rsidP="00127567">
            <w:pPr>
              <w:pStyle w:val="TAC"/>
              <w:rPr>
                <w:lang w:val="de-DE" w:eastAsia="zh-CN"/>
              </w:rPr>
            </w:pPr>
            <w:r w:rsidRPr="007275DF">
              <w:rPr>
                <w:lang w:val="de-DE" w:eastAsia="zh-CN"/>
              </w:rPr>
              <w:t>20 MHz: R.6 FDD</w:t>
            </w:r>
          </w:p>
          <w:p w14:paraId="17D45E7A" w14:textId="77777777" w:rsidR="009428D8" w:rsidRPr="007275DF" w:rsidRDefault="009428D8" w:rsidP="00127567">
            <w:pPr>
              <w:pStyle w:val="TAC"/>
              <w:rPr>
                <w:lang w:val="de-DE" w:eastAsia="zh-CN"/>
              </w:rPr>
            </w:pPr>
            <w:r w:rsidRPr="007275DF">
              <w:rPr>
                <w:lang w:val="de-DE" w:eastAsia="zh-CN"/>
              </w:rPr>
              <w:t>5 MHz: R.4 TDD</w:t>
            </w:r>
          </w:p>
          <w:p w14:paraId="493937D3" w14:textId="77777777" w:rsidR="009428D8" w:rsidRPr="007275DF" w:rsidRDefault="009428D8" w:rsidP="00127567">
            <w:pPr>
              <w:pStyle w:val="TAC"/>
              <w:rPr>
                <w:lang w:val="de-DE" w:eastAsia="zh-CN"/>
              </w:rPr>
            </w:pPr>
            <w:r w:rsidRPr="007275DF">
              <w:rPr>
                <w:lang w:val="de-DE" w:eastAsia="zh-CN"/>
              </w:rPr>
              <w:t>10 MHz: R.0 TDD</w:t>
            </w:r>
          </w:p>
          <w:p w14:paraId="331F7AC3" w14:textId="77777777" w:rsidR="009428D8" w:rsidRPr="007275DF" w:rsidRDefault="009428D8" w:rsidP="00127567">
            <w:pPr>
              <w:pStyle w:val="TAC"/>
              <w:rPr>
                <w:lang w:val="de-DE" w:eastAsia="zh-CN"/>
              </w:rPr>
            </w:pPr>
            <w:r w:rsidRPr="007275DF">
              <w:rPr>
                <w:lang w:val="de-DE" w:eastAsia="zh-CN"/>
              </w:rPr>
              <w:t>20 MHz: R.3 TDD</w:t>
            </w:r>
          </w:p>
        </w:tc>
      </w:tr>
      <w:tr w:rsidR="009428D8" w:rsidRPr="007275DF" w14:paraId="72F10E5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B7A6033" w14:textId="77777777" w:rsidR="009428D8" w:rsidRPr="007275DF" w:rsidRDefault="009428D8" w:rsidP="00127567">
            <w:pPr>
              <w:pStyle w:val="TAL"/>
            </w:pPr>
            <w:r w:rsidRPr="007275DF">
              <w:t>PCFICH/PDCCH/PHICH parameters:</w:t>
            </w:r>
          </w:p>
          <w:p w14:paraId="40C950BB" w14:textId="77777777" w:rsidR="009428D8" w:rsidRPr="007275DF" w:rsidRDefault="009428D8" w:rsidP="00127567">
            <w:pPr>
              <w:pStyle w:val="TAL"/>
            </w:pPr>
            <w:r w:rsidRPr="007275DF">
              <w:t>DL Reference Measurement Channel</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62AE55D" w14:textId="77777777" w:rsidR="009428D8" w:rsidRPr="007275DF" w:rsidRDefault="009428D8" w:rsidP="00127567">
            <w:pPr>
              <w:pStyle w:val="TAC"/>
            </w:pPr>
          </w:p>
        </w:tc>
        <w:tc>
          <w:tcPr>
            <w:tcW w:w="3981" w:type="dxa"/>
            <w:tcBorders>
              <w:top w:val="single" w:sz="4" w:space="0" w:color="auto"/>
              <w:left w:val="single" w:sz="4" w:space="0" w:color="auto"/>
              <w:bottom w:val="single" w:sz="4" w:space="0" w:color="auto"/>
              <w:right w:val="single" w:sz="4" w:space="0" w:color="auto"/>
            </w:tcBorders>
            <w:hideMark/>
          </w:tcPr>
          <w:p w14:paraId="36ADC294" w14:textId="77777777" w:rsidR="009428D8" w:rsidRPr="007275DF" w:rsidRDefault="009428D8" w:rsidP="00127567">
            <w:pPr>
              <w:pStyle w:val="TAC"/>
              <w:rPr>
                <w:lang w:val="de-DE" w:eastAsia="zh-CN"/>
              </w:rPr>
            </w:pPr>
            <w:r w:rsidRPr="007275DF">
              <w:rPr>
                <w:lang w:val="de-DE" w:eastAsia="zh-CN"/>
              </w:rPr>
              <w:t>5 MHz: R.11 FDD</w:t>
            </w:r>
          </w:p>
          <w:p w14:paraId="430E7E88" w14:textId="77777777" w:rsidR="009428D8" w:rsidRPr="007275DF" w:rsidRDefault="009428D8" w:rsidP="00127567">
            <w:pPr>
              <w:pStyle w:val="TAC"/>
              <w:rPr>
                <w:lang w:val="de-DE" w:eastAsia="zh-CN"/>
              </w:rPr>
            </w:pPr>
            <w:r w:rsidRPr="007275DF">
              <w:rPr>
                <w:lang w:val="de-DE" w:eastAsia="zh-CN"/>
              </w:rPr>
              <w:t>10 MHz: R.6 FDD</w:t>
            </w:r>
          </w:p>
          <w:p w14:paraId="1E190E49" w14:textId="77777777" w:rsidR="009428D8" w:rsidRPr="007275DF" w:rsidRDefault="009428D8" w:rsidP="00127567">
            <w:pPr>
              <w:pStyle w:val="TAC"/>
              <w:rPr>
                <w:lang w:val="de-DE" w:eastAsia="zh-CN"/>
              </w:rPr>
            </w:pPr>
            <w:r w:rsidRPr="007275DF">
              <w:rPr>
                <w:lang w:val="de-DE" w:eastAsia="zh-CN"/>
              </w:rPr>
              <w:t>20 MHz: R.10 FDD</w:t>
            </w:r>
          </w:p>
          <w:p w14:paraId="4245C90E" w14:textId="77777777" w:rsidR="009428D8" w:rsidRPr="007275DF" w:rsidRDefault="009428D8" w:rsidP="00127567">
            <w:pPr>
              <w:pStyle w:val="TAC"/>
              <w:rPr>
                <w:lang w:val="de-DE" w:eastAsia="zh-CN"/>
              </w:rPr>
            </w:pPr>
            <w:r w:rsidRPr="007275DF">
              <w:rPr>
                <w:lang w:val="de-DE" w:eastAsia="zh-CN"/>
              </w:rPr>
              <w:t>5 MHz: R.11 TDD</w:t>
            </w:r>
          </w:p>
          <w:p w14:paraId="0A3F0351" w14:textId="77777777" w:rsidR="009428D8" w:rsidRPr="007275DF" w:rsidRDefault="009428D8" w:rsidP="00127567">
            <w:pPr>
              <w:pStyle w:val="TAC"/>
              <w:rPr>
                <w:lang w:val="de-DE" w:eastAsia="zh-CN"/>
              </w:rPr>
            </w:pPr>
            <w:r w:rsidRPr="007275DF">
              <w:rPr>
                <w:lang w:val="de-DE" w:eastAsia="zh-CN"/>
              </w:rPr>
              <w:t>10 MHz: R.6 TDD</w:t>
            </w:r>
          </w:p>
          <w:p w14:paraId="2E6EFD1D" w14:textId="77777777" w:rsidR="009428D8" w:rsidRPr="007275DF" w:rsidRDefault="009428D8" w:rsidP="00127567">
            <w:pPr>
              <w:pStyle w:val="TAC"/>
              <w:rPr>
                <w:lang w:val="de-DE" w:eastAsia="zh-CN"/>
              </w:rPr>
            </w:pPr>
            <w:r w:rsidRPr="007275DF">
              <w:rPr>
                <w:lang w:val="de-DE" w:eastAsia="zh-CN"/>
              </w:rPr>
              <w:t>20 MHz: R.10 TDD</w:t>
            </w:r>
          </w:p>
        </w:tc>
      </w:tr>
      <w:tr w:rsidR="009428D8" w:rsidRPr="007275DF" w14:paraId="3CA13DA5"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4BFDA0D" w14:textId="77777777" w:rsidR="009428D8" w:rsidRPr="007275DF" w:rsidRDefault="009428D8" w:rsidP="00127567">
            <w:pPr>
              <w:pStyle w:val="TAL"/>
              <w:rPr>
                <w:lang w:eastAsia="ja-JP"/>
              </w:rPr>
            </w:pPr>
            <w:r w:rsidRPr="007275DF">
              <w:t>OCNG Patterns</w:t>
            </w:r>
            <w:r w:rsidRPr="007275DF">
              <w:rPr>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F1CF245" w14:textId="77777777" w:rsidR="009428D8" w:rsidRPr="007275DF" w:rsidRDefault="009428D8" w:rsidP="00127567">
            <w:pPr>
              <w:pStyle w:val="TAC"/>
              <w:rPr>
                <w:lang w:eastAsia="ja-JP"/>
              </w:rPr>
            </w:pPr>
          </w:p>
        </w:tc>
        <w:tc>
          <w:tcPr>
            <w:tcW w:w="3981" w:type="dxa"/>
            <w:tcBorders>
              <w:top w:val="single" w:sz="4" w:space="0" w:color="auto"/>
              <w:left w:val="single" w:sz="4" w:space="0" w:color="auto"/>
              <w:bottom w:val="single" w:sz="4" w:space="0" w:color="auto"/>
              <w:right w:val="single" w:sz="4" w:space="0" w:color="auto"/>
            </w:tcBorders>
            <w:hideMark/>
          </w:tcPr>
          <w:p w14:paraId="44874132" w14:textId="77777777" w:rsidR="009428D8" w:rsidRPr="007275DF" w:rsidRDefault="009428D8" w:rsidP="00127567">
            <w:pPr>
              <w:pStyle w:val="TAC"/>
              <w:rPr>
                <w:lang w:val="da-DK" w:eastAsia="zh-CN"/>
              </w:rPr>
            </w:pPr>
            <w:r w:rsidRPr="007275DF">
              <w:rPr>
                <w:lang w:val="da-DK" w:eastAsia="zh-CN"/>
              </w:rPr>
              <w:t>5 MHz: OP.20 FDD</w:t>
            </w:r>
          </w:p>
          <w:p w14:paraId="13DCE605" w14:textId="77777777" w:rsidR="009428D8" w:rsidRPr="007275DF" w:rsidRDefault="009428D8" w:rsidP="00127567">
            <w:pPr>
              <w:pStyle w:val="TAC"/>
              <w:rPr>
                <w:lang w:val="da-DK" w:eastAsia="zh-CN"/>
              </w:rPr>
            </w:pPr>
            <w:r w:rsidRPr="007275DF">
              <w:rPr>
                <w:lang w:val="da-DK" w:eastAsia="zh-CN"/>
              </w:rPr>
              <w:t>10 MHz: OP.10 FDD</w:t>
            </w:r>
          </w:p>
          <w:p w14:paraId="1C7112E7" w14:textId="77777777" w:rsidR="009428D8" w:rsidRPr="007275DF" w:rsidRDefault="009428D8" w:rsidP="00127567">
            <w:pPr>
              <w:pStyle w:val="TAC"/>
              <w:rPr>
                <w:lang w:val="da-DK" w:eastAsia="zh-CN"/>
              </w:rPr>
            </w:pPr>
            <w:r w:rsidRPr="007275DF">
              <w:rPr>
                <w:lang w:val="da-DK" w:eastAsia="zh-CN"/>
              </w:rPr>
              <w:t>20 MHz: OP.17 FDD</w:t>
            </w:r>
          </w:p>
          <w:p w14:paraId="38EEED87" w14:textId="77777777" w:rsidR="009428D8" w:rsidRPr="007275DF" w:rsidRDefault="009428D8" w:rsidP="00127567">
            <w:pPr>
              <w:pStyle w:val="TAC"/>
              <w:rPr>
                <w:lang w:val="da-DK" w:eastAsia="zh-CN"/>
              </w:rPr>
            </w:pPr>
            <w:r w:rsidRPr="007275DF">
              <w:rPr>
                <w:lang w:val="da-DK" w:eastAsia="zh-CN"/>
              </w:rPr>
              <w:t>5 MHz: OP.9 TDD</w:t>
            </w:r>
          </w:p>
          <w:p w14:paraId="411B2411" w14:textId="77777777" w:rsidR="009428D8" w:rsidRPr="007275DF" w:rsidRDefault="009428D8" w:rsidP="00127567">
            <w:pPr>
              <w:pStyle w:val="TAC"/>
              <w:rPr>
                <w:lang w:val="da-DK" w:eastAsia="zh-CN"/>
              </w:rPr>
            </w:pPr>
            <w:r w:rsidRPr="007275DF">
              <w:rPr>
                <w:lang w:val="da-DK" w:eastAsia="zh-CN"/>
              </w:rPr>
              <w:t>10 MHz: OP.1 TDD</w:t>
            </w:r>
          </w:p>
          <w:p w14:paraId="494379B7" w14:textId="77777777" w:rsidR="009428D8" w:rsidRPr="007275DF" w:rsidRDefault="009428D8" w:rsidP="00127567">
            <w:pPr>
              <w:pStyle w:val="TAC"/>
              <w:rPr>
                <w:lang w:val="da-DK" w:eastAsia="zh-CN"/>
              </w:rPr>
            </w:pPr>
            <w:r w:rsidRPr="007275DF">
              <w:rPr>
                <w:lang w:val="da-DK" w:eastAsia="zh-CN"/>
              </w:rPr>
              <w:t>20 MHz: OP.7 TDD</w:t>
            </w:r>
          </w:p>
        </w:tc>
      </w:tr>
      <w:tr w:rsidR="009428D8" w:rsidRPr="007275DF" w14:paraId="0F8DCF1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0C6A674" w14:textId="77777777" w:rsidR="009428D8" w:rsidRPr="007275DF" w:rsidRDefault="009428D8" w:rsidP="00127567">
            <w:pPr>
              <w:pStyle w:val="TAL"/>
              <w:rPr>
                <w:lang w:eastAsia="ja-JP"/>
              </w:rPr>
            </w:pPr>
            <w:r w:rsidRPr="007275DF">
              <w:t>PBCH_RA</w:t>
            </w:r>
          </w:p>
        </w:tc>
        <w:tc>
          <w:tcPr>
            <w:tcW w:w="1418" w:type="dxa"/>
            <w:tcBorders>
              <w:top w:val="single" w:sz="4" w:space="0" w:color="auto"/>
              <w:left w:val="single" w:sz="4" w:space="0" w:color="auto"/>
              <w:bottom w:val="single" w:sz="4" w:space="0" w:color="auto"/>
              <w:right w:val="single" w:sz="4" w:space="0" w:color="auto"/>
            </w:tcBorders>
            <w:hideMark/>
          </w:tcPr>
          <w:p w14:paraId="2FEC7CDE" w14:textId="77777777" w:rsidR="009428D8" w:rsidRPr="007275DF" w:rsidRDefault="009428D8" w:rsidP="00127567">
            <w:pPr>
              <w:pStyle w:val="TAC"/>
              <w:rPr>
                <w:lang w:eastAsia="ja-JP"/>
              </w:rPr>
            </w:pPr>
            <w:r w:rsidRPr="007275DF">
              <w:t>dB</w:t>
            </w:r>
          </w:p>
        </w:tc>
        <w:tc>
          <w:tcPr>
            <w:tcW w:w="3981" w:type="dxa"/>
            <w:vMerge w:val="restart"/>
            <w:tcBorders>
              <w:top w:val="single" w:sz="4" w:space="0" w:color="auto"/>
              <w:left w:val="single" w:sz="4" w:space="0" w:color="auto"/>
              <w:right w:val="single" w:sz="4" w:space="0" w:color="auto"/>
            </w:tcBorders>
            <w:vAlign w:val="center"/>
            <w:hideMark/>
          </w:tcPr>
          <w:p w14:paraId="1E7F2A7D" w14:textId="77777777" w:rsidR="009428D8" w:rsidRPr="007275DF" w:rsidRDefault="009428D8" w:rsidP="00127567">
            <w:pPr>
              <w:pStyle w:val="TAC"/>
              <w:rPr>
                <w:lang w:eastAsia="ja-JP"/>
              </w:rPr>
            </w:pPr>
            <w:r w:rsidRPr="007275DF">
              <w:t>0</w:t>
            </w:r>
          </w:p>
        </w:tc>
      </w:tr>
      <w:tr w:rsidR="009428D8" w:rsidRPr="007275DF" w14:paraId="1A4016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E4E3205" w14:textId="77777777" w:rsidR="009428D8" w:rsidRPr="007275DF" w:rsidRDefault="009428D8" w:rsidP="00127567">
            <w:pPr>
              <w:pStyle w:val="TAL"/>
            </w:pPr>
            <w:r w:rsidRPr="007275DF">
              <w:t>PBCH_RB</w:t>
            </w:r>
          </w:p>
        </w:tc>
        <w:tc>
          <w:tcPr>
            <w:tcW w:w="1418" w:type="dxa"/>
            <w:tcBorders>
              <w:top w:val="single" w:sz="4" w:space="0" w:color="auto"/>
              <w:left w:val="single" w:sz="4" w:space="0" w:color="auto"/>
              <w:bottom w:val="single" w:sz="4" w:space="0" w:color="auto"/>
              <w:right w:val="single" w:sz="4" w:space="0" w:color="auto"/>
            </w:tcBorders>
            <w:hideMark/>
          </w:tcPr>
          <w:p w14:paraId="28E1B80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65E49BF" w14:textId="77777777" w:rsidR="009428D8" w:rsidRPr="007275DF" w:rsidRDefault="009428D8" w:rsidP="00127567">
            <w:pPr>
              <w:pStyle w:val="TAC"/>
            </w:pPr>
          </w:p>
        </w:tc>
      </w:tr>
      <w:tr w:rsidR="009428D8" w:rsidRPr="007275DF" w14:paraId="2027EC1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B4BE9B" w14:textId="77777777" w:rsidR="009428D8" w:rsidRPr="007275DF" w:rsidRDefault="009428D8" w:rsidP="00127567">
            <w:pPr>
              <w:pStyle w:val="TAL"/>
            </w:pPr>
            <w:r w:rsidRPr="007275DF">
              <w:t>PSS_RA</w:t>
            </w:r>
          </w:p>
        </w:tc>
        <w:tc>
          <w:tcPr>
            <w:tcW w:w="1418" w:type="dxa"/>
            <w:tcBorders>
              <w:top w:val="single" w:sz="4" w:space="0" w:color="auto"/>
              <w:left w:val="single" w:sz="4" w:space="0" w:color="auto"/>
              <w:bottom w:val="single" w:sz="4" w:space="0" w:color="auto"/>
              <w:right w:val="single" w:sz="4" w:space="0" w:color="auto"/>
            </w:tcBorders>
            <w:hideMark/>
          </w:tcPr>
          <w:p w14:paraId="5C00FC6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2CDFC8D2" w14:textId="77777777" w:rsidR="009428D8" w:rsidRPr="007275DF" w:rsidRDefault="009428D8" w:rsidP="00127567">
            <w:pPr>
              <w:pStyle w:val="TAC"/>
            </w:pPr>
          </w:p>
        </w:tc>
      </w:tr>
      <w:tr w:rsidR="009428D8" w:rsidRPr="007275DF" w14:paraId="0BBD78A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69A0DD8" w14:textId="77777777" w:rsidR="009428D8" w:rsidRPr="007275DF" w:rsidRDefault="009428D8" w:rsidP="00127567">
            <w:pPr>
              <w:pStyle w:val="TAL"/>
            </w:pPr>
            <w:r w:rsidRPr="007275DF">
              <w:t>SSS_RA</w:t>
            </w:r>
          </w:p>
        </w:tc>
        <w:tc>
          <w:tcPr>
            <w:tcW w:w="1418" w:type="dxa"/>
            <w:tcBorders>
              <w:top w:val="single" w:sz="4" w:space="0" w:color="auto"/>
              <w:left w:val="single" w:sz="4" w:space="0" w:color="auto"/>
              <w:bottom w:val="single" w:sz="4" w:space="0" w:color="auto"/>
              <w:right w:val="single" w:sz="4" w:space="0" w:color="auto"/>
            </w:tcBorders>
            <w:hideMark/>
          </w:tcPr>
          <w:p w14:paraId="4F11F43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7ED35053" w14:textId="77777777" w:rsidR="009428D8" w:rsidRPr="007275DF" w:rsidRDefault="009428D8" w:rsidP="00127567">
            <w:pPr>
              <w:pStyle w:val="TAC"/>
            </w:pPr>
          </w:p>
        </w:tc>
      </w:tr>
      <w:tr w:rsidR="009428D8" w:rsidRPr="007275DF" w14:paraId="0ADDCEBB"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EC9E20C" w14:textId="77777777" w:rsidR="009428D8" w:rsidRPr="007275DF" w:rsidRDefault="009428D8" w:rsidP="00127567">
            <w:pPr>
              <w:pStyle w:val="TAL"/>
            </w:pPr>
            <w:r w:rsidRPr="007275DF">
              <w:t>PCFICH_RB</w:t>
            </w:r>
          </w:p>
        </w:tc>
        <w:tc>
          <w:tcPr>
            <w:tcW w:w="1418" w:type="dxa"/>
            <w:tcBorders>
              <w:top w:val="single" w:sz="4" w:space="0" w:color="auto"/>
              <w:left w:val="single" w:sz="4" w:space="0" w:color="auto"/>
              <w:bottom w:val="single" w:sz="4" w:space="0" w:color="auto"/>
              <w:right w:val="single" w:sz="4" w:space="0" w:color="auto"/>
            </w:tcBorders>
            <w:hideMark/>
          </w:tcPr>
          <w:p w14:paraId="21F1E896"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87490A4" w14:textId="77777777" w:rsidR="009428D8" w:rsidRPr="007275DF" w:rsidRDefault="009428D8" w:rsidP="00127567">
            <w:pPr>
              <w:pStyle w:val="TAC"/>
            </w:pPr>
          </w:p>
        </w:tc>
      </w:tr>
      <w:tr w:rsidR="009428D8" w:rsidRPr="007275DF" w14:paraId="1C94565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A5085AA" w14:textId="77777777" w:rsidR="009428D8" w:rsidRPr="007275DF" w:rsidRDefault="009428D8" w:rsidP="00127567">
            <w:pPr>
              <w:pStyle w:val="TAL"/>
            </w:pPr>
            <w:r w:rsidRPr="007275DF">
              <w:t>PHICH_RA</w:t>
            </w:r>
          </w:p>
        </w:tc>
        <w:tc>
          <w:tcPr>
            <w:tcW w:w="1418" w:type="dxa"/>
            <w:tcBorders>
              <w:top w:val="single" w:sz="4" w:space="0" w:color="auto"/>
              <w:left w:val="single" w:sz="4" w:space="0" w:color="auto"/>
              <w:bottom w:val="single" w:sz="4" w:space="0" w:color="auto"/>
              <w:right w:val="single" w:sz="4" w:space="0" w:color="auto"/>
            </w:tcBorders>
            <w:hideMark/>
          </w:tcPr>
          <w:p w14:paraId="7E24D1A0"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658AE587" w14:textId="77777777" w:rsidR="009428D8" w:rsidRPr="007275DF" w:rsidRDefault="009428D8" w:rsidP="00127567">
            <w:pPr>
              <w:pStyle w:val="TAC"/>
            </w:pPr>
          </w:p>
        </w:tc>
      </w:tr>
      <w:tr w:rsidR="009428D8" w:rsidRPr="007275DF" w14:paraId="2CF8766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1C22453" w14:textId="77777777" w:rsidR="009428D8" w:rsidRPr="007275DF" w:rsidRDefault="009428D8" w:rsidP="00127567">
            <w:pPr>
              <w:pStyle w:val="TAL"/>
            </w:pPr>
            <w:r w:rsidRPr="007275DF">
              <w:t>PHICH_RB</w:t>
            </w:r>
          </w:p>
        </w:tc>
        <w:tc>
          <w:tcPr>
            <w:tcW w:w="1418" w:type="dxa"/>
            <w:tcBorders>
              <w:top w:val="single" w:sz="4" w:space="0" w:color="auto"/>
              <w:left w:val="single" w:sz="4" w:space="0" w:color="auto"/>
              <w:bottom w:val="single" w:sz="4" w:space="0" w:color="auto"/>
              <w:right w:val="single" w:sz="4" w:space="0" w:color="auto"/>
            </w:tcBorders>
            <w:hideMark/>
          </w:tcPr>
          <w:p w14:paraId="0FF84545"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28615A0" w14:textId="77777777" w:rsidR="009428D8" w:rsidRPr="007275DF" w:rsidRDefault="009428D8" w:rsidP="00127567">
            <w:pPr>
              <w:pStyle w:val="TAC"/>
            </w:pPr>
          </w:p>
        </w:tc>
      </w:tr>
      <w:tr w:rsidR="009428D8" w:rsidRPr="007275DF" w14:paraId="0E8B295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52E296F2" w14:textId="77777777" w:rsidR="009428D8" w:rsidRPr="007275DF" w:rsidRDefault="009428D8" w:rsidP="00127567">
            <w:pPr>
              <w:pStyle w:val="TAL"/>
            </w:pPr>
            <w:r w:rsidRPr="007275DF">
              <w:t>PDCCH_RA</w:t>
            </w:r>
          </w:p>
        </w:tc>
        <w:tc>
          <w:tcPr>
            <w:tcW w:w="1418" w:type="dxa"/>
            <w:tcBorders>
              <w:top w:val="single" w:sz="4" w:space="0" w:color="auto"/>
              <w:left w:val="single" w:sz="4" w:space="0" w:color="auto"/>
              <w:bottom w:val="single" w:sz="4" w:space="0" w:color="auto"/>
              <w:right w:val="single" w:sz="4" w:space="0" w:color="auto"/>
            </w:tcBorders>
            <w:hideMark/>
          </w:tcPr>
          <w:p w14:paraId="59C599BB"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CA77048" w14:textId="77777777" w:rsidR="009428D8" w:rsidRPr="007275DF" w:rsidRDefault="009428D8" w:rsidP="00127567">
            <w:pPr>
              <w:pStyle w:val="TAC"/>
            </w:pPr>
          </w:p>
        </w:tc>
      </w:tr>
      <w:tr w:rsidR="009428D8" w:rsidRPr="007275DF" w14:paraId="3AC0C9EC"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BE98E6" w14:textId="77777777" w:rsidR="009428D8" w:rsidRPr="007275DF" w:rsidRDefault="009428D8" w:rsidP="00127567">
            <w:pPr>
              <w:pStyle w:val="TAL"/>
            </w:pPr>
            <w:r w:rsidRPr="007275DF">
              <w:t>PDCCH_RB</w:t>
            </w:r>
          </w:p>
        </w:tc>
        <w:tc>
          <w:tcPr>
            <w:tcW w:w="1418" w:type="dxa"/>
            <w:tcBorders>
              <w:top w:val="single" w:sz="4" w:space="0" w:color="auto"/>
              <w:left w:val="single" w:sz="4" w:space="0" w:color="auto"/>
              <w:bottom w:val="single" w:sz="4" w:space="0" w:color="auto"/>
              <w:right w:val="single" w:sz="4" w:space="0" w:color="auto"/>
            </w:tcBorders>
            <w:hideMark/>
          </w:tcPr>
          <w:p w14:paraId="29FC674E"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313D435" w14:textId="77777777" w:rsidR="009428D8" w:rsidRPr="007275DF" w:rsidRDefault="009428D8" w:rsidP="00127567">
            <w:pPr>
              <w:pStyle w:val="TAC"/>
            </w:pPr>
          </w:p>
        </w:tc>
      </w:tr>
      <w:tr w:rsidR="009428D8" w:rsidRPr="007275DF" w14:paraId="10B5FCD6"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110F4651" w14:textId="77777777" w:rsidR="009428D8" w:rsidRPr="007275DF" w:rsidRDefault="009428D8" w:rsidP="00127567">
            <w:pPr>
              <w:pStyle w:val="TAL"/>
            </w:pPr>
            <w:r w:rsidRPr="007275DF">
              <w:t>PDSCH_RA</w:t>
            </w:r>
          </w:p>
        </w:tc>
        <w:tc>
          <w:tcPr>
            <w:tcW w:w="1418" w:type="dxa"/>
            <w:tcBorders>
              <w:top w:val="single" w:sz="4" w:space="0" w:color="auto"/>
              <w:left w:val="single" w:sz="4" w:space="0" w:color="auto"/>
              <w:bottom w:val="single" w:sz="4" w:space="0" w:color="auto"/>
              <w:right w:val="single" w:sz="4" w:space="0" w:color="auto"/>
            </w:tcBorders>
            <w:hideMark/>
          </w:tcPr>
          <w:p w14:paraId="12095444"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0AF26915" w14:textId="77777777" w:rsidR="009428D8" w:rsidRPr="007275DF" w:rsidRDefault="009428D8" w:rsidP="00127567">
            <w:pPr>
              <w:pStyle w:val="TAC"/>
            </w:pPr>
          </w:p>
        </w:tc>
      </w:tr>
      <w:tr w:rsidR="009428D8" w:rsidRPr="007275DF" w14:paraId="6657527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0B145AE" w14:textId="77777777" w:rsidR="009428D8" w:rsidRPr="007275DF" w:rsidRDefault="009428D8" w:rsidP="00127567">
            <w:pPr>
              <w:pStyle w:val="TAL"/>
            </w:pPr>
            <w:r w:rsidRPr="007275DF">
              <w:t>PDSCH_RB</w:t>
            </w:r>
          </w:p>
        </w:tc>
        <w:tc>
          <w:tcPr>
            <w:tcW w:w="1418" w:type="dxa"/>
            <w:tcBorders>
              <w:top w:val="single" w:sz="4" w:space="0" w:color="auto"/>
              <w:left w:val="single" w:sz="4" w:space="0" w:color="auto"/>
              <w:bottom w:val="single" w:sz="4" w:space="0" w:color="auto"/>
              <w:right w:val="single" w:sz="4" w:space="0" w:color="auto"/>
            </w:tcBorders>
            <w:hideMark/>
          </w:tcPr>
          <w:p w14:paraId="1BCAF6EF"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546FF6AE" w14:textId="77777777" w:rsidR="009428D8" w:rsidRPr="007275DF" w:rsidRDefault="009428D8" w:rsidP="00127567">
            <w:pPr>
              <w:pStyle w:val="TAC"/>
            </w:pPr>
          </w:p>
        </w:tc>
      </w:tr>
      <w:tr w:rsidR="009428D8" w:rsidRPr="007275DF" w14:paraId="7D1E18D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F039697" w14:textId="77777777" w:rsidR="009428D8" w:rsidRPr="007275DF" w:rsidRDefault="009428D8" w:rsidP="00127567">
            <w:pPr>
              <w:pStyle w:val="TAL"/>
            </w:pPr>
            <w:r w:rsidRPr="007275DF">
              <w:t>OCNG_RA</w:t>
            </w:r>
            <w:r w:rsidRPr="007275DF">
              <w:rPr>
                <w:vertAlign w:val="superscript"/>
              </w:rPr>
              <w:t>Note3</w:t>
            </w:r>
          </w:p>
        </w:tc>
        <w:tc>
          <w:tcPr>
            <w:tcW w:w="1418" w:type="dxa"/>
            <w:tcBorders>
              <w:top w:val="single" w:sz="4" w:space="0" w:color="auto"/>
              <w:left w:val="single" w:sz="4" w:space="0" w:color="auto"/>
              <w:bottom w:val="single" w:sz="4" w:space="0" w:color="auto"/>
              <w:right w:val="single" w:sz="4" w:space="0" w:color="auto"/>
            </w:tcBorders>
            <w:hideMark/>
          </w:tcPr>
          <w:p w14:paraId="07B50643" w14:textId="77777777" w:rsidR="009428D8" w:rsidRPr="007275DF" w:rsidRDefault="009428D8" w:rsidP="00127567">
            <w:pPr>
              <w:pStyle w:val="TAC"/>
            </w:pPr>
            <w:r w:rsidRPr="007275DF">
              <w:t>dB</w:t>
            </w:r>
          </w:p>
        </w:tc>
        <w:tc>
          <w:tcPr>
            <w:tcW w:w="3981" w:type="dxa"/>
            <w:vMerge/>
            <w:tcBorders>
              <w:left w:val="single" w:sz="4" w:space="0" w:color="auto"/>
              <w:right w:val="single" w:sz="4" w:space="0" w:color="auto"/>
            </w:tcBorders>
            <w:vAlign w:val="center"/>
            <w:hideMark/>
          </w:tcPr>
          <w:p w14:paraId="46BDDEEE" w14:textId="77777777" w:rsidR="009428D8" w:rsidRPr="007275DF" w:rsidRDefault="009428D8" w:rsidP="00127567">
            <w:pPr>
              <w:pStyle w:val="TAC"/>
            </w:pPr>
          </w:p>
        </w:tc>
      </w:tr>
      <w:tr w:rsidR="009428D8" w:rsidRPr="007275DF" w14:paraId="76FC3779"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6ABDBC8" w14:textId="77777777" w:rsidR="009428D8" w:rsidRPr="007275DF" w:rsidRDefault="009428D8" w:rsidP="00127567">
            <w:pPr>
              <w:pStyle w:val="TAL"/>
            </w:pPr>
            <w:r w:rsidRPr="007275DF">
              <w:t>OCNG_RB</w:t>
            </w:r>
            <w:r w:rsidRPr="007275DF">
              <w:rPr>
                <w:vertAlign w:val="superscript"/>
              </w:rPr>
              <w:t>Note3</w:t>
            </w:r>
            <w:r w:rsidRPr="007275DF">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0A1B3BE3" w14:textId="77777777" w:rsidR="009428D8" w:rsidRPr="007275DF" w:rsidRDefault="009428D8" w:rsidP="00127567">
            <w:pPr>
              <w:pStyle w:val="TAC"/>
            </w:pPr>
            <w:r w:rsidRPr="007275DF">
              <w:t>dB</w:t>
            </w:r>
          </w:p>
        </w:tc>
        <w:tc>
          <w:tcPr>
            <w:tcW w:w="3981" w:type="dxa"/>
            <w:vMerge/>
            <w:tcBorders>
              <w:left w:val="single" w:sz="4" w:space="0" w:color="auto"/>
              <w:bottom w:val="single" w:sz="4" w:space="0" w:color="auto"/>
              <w:right w:val="single" w:sz="4" w:space="0" w:color="auto"/>
            </w:tcBorders>
            <w:vAlign w:val="center"/>
            <w:hideMark/>
          </w:tcPr>
          <w:p w14:paraId="51D517BB" w14:textId="77777777" w:rsidR="009428D8" w:rsidRPr="007275DF" w:rsidRDefault="009428D8" w:rsidP="00127567">
            <w:pPr>
              <w:pStyle w:val="TAC"/>
            </w:pPr>
          </w:p>
        </w:tc>
      </w:tr>
      <w:tr w:rsidR="009428D8" w:rsidRPr="007275DF" w14:paraId="448DC3E4"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4E9154B" w14:textId="77777777" w:rsidR="009428D8" w:rsidRPr="007275DF" w:rsidRDefault="009428D8" w:rsidP="00127567">
            <w:pPr>
              <w:pStyle w:val="TAL"/>
              <w:rPr>
                <w:lang w:eastAsia="ja-JP"/>
              </w:rPr>
            </w:pPr>
            <w:r w:rsidRPr="007275DF">
              <w:t>N</w:t>
            </w:r>
            <w:r w:rsidRPr="007275DF">
              <w:rPr>
                <w:vertAlign w:val="subscript"/>
              </w:rPr>
              <w:t>oc</w:t>
            </w:r>
            <w:r w:rsidRPr="007275DF">
              <w:rPr>
                <w:vertAlign w:val="superscript"/>
              </w:rPr>
              <w:t>Note4</w:t>
            </w:r>
          </w:p>
        </w:tc>
        <w:tc>
          <w:tcPr>
            <w:tcW w:w="1418" w:type="dxa"/>
            <w:tcBorders>
              <w:top w:val="single" w:sz="4" w:space="0" w:color="auto"/>
              <w:left w:val="single" w:sz="4" w:space="0" w:color="auto"/>
              <w:bottom w:val="single" w:sz="4" w:space="0" w:color="auto"/>
              <w:right w:val="single" w:sz="4" w:space="0" w:color="auto"/>
            </w:tcBorders>
            <w:hideMark/>
          </w:tcPr>
          <w:p w14:paraId="3CE2AD4C"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5F1F0849" w14:textId="77777777" w:rsidR="009428D8" w:rsidRPr="007275DF" w:rsidRDefault="009428D8" w:rsidP="00127567">
            <w:pPr>
              <w:pStyle w:val="TAC"/>
            </w:pPr>
            <w:r w:rsidRPr="007275DF">
              <w:t>-104</w:t>
            </w:r>
          </w:p>
        </w:tc>
      </w:tr>
      <w:tr w:rsidR="009428D8" w:rsidRPr="007275DF" w14:paraId="434ACC4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DA0E6D6" w14:textId="77777777" w:rsidR="009428D8" w:rsidRPr="007275DF" w:rsidRDefault="009428D8" w:rsidP="00127567">
            <w:pPr>
              <w:pStyle w:val="TAL"/>
            </w:pPr>
            <w:r w:rsidRPr="007275DF">
              <w:t>Ê</w:t>
            </w:r>
            <w:r w:rsidRPr="007275DF">
              <w:rPr>
                <w:vertAlign w:val="subscript"/>
              </w:rPr>
              <w:t>s</w:t>
            </w:r>
            <w:r w:rsidRPr="007275DF">
              <w:t>/N</w:t>
            </w:r>
            <w:r w:rsidRPr="007275DF">
              <w:rPr>
                <w:vertAlign w:val="subscript"/>
              </w:rPr>
              <w:t>oc</w:t>
            </w:r>
          </w:p>
        </w:tc>
        <w:tc>
          <w:tcPr>
            <w:tcW w:w="1418" w:type="dxa"/>
            <w:tcBorders>
              <w:top w:val="single" w:sz="4" w:space="0" w:color="auto"/>
              <w:left w:val="single" w:sz="4" w:space="0" w:color="auto"/>
              <w:bottom w:val="single" w:sz="4" w:space="0" w:color="auto"/>
              <w:right w:val="single" w:sz="4" w:space="0" w:color="auto"/>
            </w:tcBorders>
            <w:hideMark/>
          </w:tcPr>
          <w:p w14:paraId="70C44D85"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35DEE6D8" w14:textId="77777777" w:rsidR="009428D8" w:rsidRPr="007275DF" w:rsidRDefault="009428D8" w:rsidP="00127567">
            <w:pPr>
              <w:pStyle w:val="TAC"/>
            </w:pPr>
            <w:r w:rsidRPr="007275DF">
              <w:t>-3</w:t>
            </w:r>
          </w:p>
        </w:tc>
      </w:tr>
      <w:tr w:rsidR="009428D8" w:rsidRPr="007275DF" w14:paraId="11CD4BB7"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78C8C07" w14:textId="77777777" w:rsidR="009428D8" w:rsidRPr="007275DF" w:rsidRDefault="009428D8" w:rsidP="00127567">
            <w:pPr>
              <w:pStyle w:val="TAL"/>
            </w:pPr>
            <w:r w:rsidRPr="007275DF">
              <w:t>Ê</w:t>
            </w:r>
            <w:r w:rsidRPr="007275DF">
              <w:rPr>
                <w:vertAlign w:val="subscript"/>
              </w:rPr>
              <w:t>s</w:t>
            </w:r>
            <w:r w:rsidRPr="007275DF">
              <w:t>/I</w:t>
            </w:r>
            <w:r w:rsidRPr="007275DF">
              <w:rPr>
                <w:vertAlign w:val="subscript"/>
              </w:rPr>
              <w:t>ot</w:t>
            </w:r>
          </w:p>
        </w:tc>
        <w:tc>
          <w:tcPr>
            <w:tcW w:w="1418" w:type="dxa"/>
            <w:tcBorders>
              <w:top w:val="single" w:sz="4" w:space="0" w:color="auto"/>
              <w:left w:val="single" w:sz="4" w:space="0" w:color="auto"/>
              <w:bottom w:val="single" w:sz="4" w:space="0" w:color="auto"/>
              <w:right w:val="single" w:sz="4" w:space="0" w:color="auto"/>
            </w:tcBorders>
            <w:hideMark/>
          </w:tcPr>
          <w:p w14:paraId="55E4AB27" w14:textId="77777777" w:rsidR="009428D8" w:rsidRPr="007275DF" w:rsidRDefault="009428D8" w:rsidP="00127567">
            <w:pPr>
              <w:pStyle w:val="TAC"/>
            </w:pPr>
            <w:r w:rsidRPr="007275DF">
              <w:t>dB</w:t>
            </w:r>
          </w:p>
        </w:tc>
        <w:tc>
          <w:tcPr>
            <w:tcW w:w="3981" w:type="dxa"/>
            <w:tcBorders>
              <w:top w:val="single" w:sz="4" w:space="0" w:color="auto"/>
              <w:left w:val="single" w:sz="4" w:space="0" w:color="auto"/>
              <w:bottom w:val="single" w:sz="4" w:space="0" w:color="auto"/>
              <w:right w:val="single" w:sz="4" w:space="0" w:color="auto"/>
            </w:tcBorders>
            <w:hideMark/>
          </w:tcPr>
          <w:p w14:paraId="4086E35D" w14:textId="77777777" w:rsidR="009428D8" w:rsidRPr="007275DF" w:rsidRDefault="009428D8" w:rsidP="00127567">
            <w:pPr>
              <w:pStyle w:val="TAC"/>
            </w:pPr>
            <w:r w:rsidRPr="007275DF">
              <w:t>-3</w:t>
            </w:r>
          </w:p>
        </w:tc>
      </w:tr>
      <w:tr w:rsidR="009428D8" w:rsidRPr="007275DF" w14:paraId="76E2F3EE"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0BDE78A9" w14:textId="77777777" w:rsidR="009428D8" w:rsidRPr="007275DF" w:rsidRDefault="009428D8" w:rsidP="00127567">
            <w:pPr>
              <w:pStyle w:val="TAL"/>
              <w:rPr>
                <w:lang w:eastAsia="ja-JP"/>
              </w:rPr>
            </w:pPr>
            <w:r w:rsidRPr="007275DF">
              <w:t>RSRP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0C7A250"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35AADCBC" w14:textId="77777777" w:rsidR="009428D8" w:rsidRPr="007275DF" w:rsidRDefault="009428D8" w:rsidP="00127567">
            <w:pPr>
              <w:pStyle w:val="TAC"/>
            </w:pPr>
            <w:r w:rsidRPr="007275DF">
              <w:t>-107</w:t>
            </w:r>
          </w:p>
        </w:tc>
      </w:tr>
      <w:tr w:rsidR="009428D8" w:rsidRPr="007275DF" w14:paraId="188BF6C8"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7BB4F748" w14:textId="77777777" w:rsidR="009428D8" w:rsidRPr="007275DF" w:rsidRDefault="009428D8" w:rsidP="00127567">
            <w:pPr>
              <w:pStyle w:val="TAL"/>
              <w:rPr>
                <w:lang w:eastAsia="ja-JP"/>
              </w:rPr>
            </w:pPr>
            <w:r w:rsidRPr="007275DF">
              <w:t>SCH_RP</w:t>
            </w:r>
            <w:r w:rsidRPr="007275DF">
              <w:rPr>
                <w:vertAlign w:val="superscript"/>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687F6EE1" w14:textId="77777777" w:rsidR="009428D8" w:rsidRPr="007275DF" w:rsidRDefault="009428D8" w:rsidP="00127567">
            <w:pPr>
              <w:pStyle w:val="TAC"/>
              <w:rPr>
                <w:lang w:eastAsia="ja-JP"/>
              </w:rPr>
            </w:pPr>
            <w:r w:rsidRPr="007275DF">
              <w:t>dBm/15 kHz</w:t>
            </w:r>
          </w:p>
        </w:tc>
        <w:tc>
          <w:tcPr>
            <w:tcW w:w="3981" w:type="dxa"/>
            <w:tcBorders>
              <w:top w:val="single" w:sz="4" w:space="0" w:color="auto"/>
              <w:left w:val="single" w:sz="4" w:space="0" w:color="auto"/>
              <w:bottom w:val="single" w:sz="4" w:space="0" w:color="auto"/>
              <w:right w:val="single" w:sz="4" w:space="0" w:color="auto"/>
            </w:tcBorders>
            <w:hideMark/>
          </w:tcPr>
          <w:p w14:paraId="7BCD92F7" w14:textId="77777777" w:rsidR="009428D8" w:rsidRPr="007275DF" w:rsidRDefault="009428D8" w:rsidP="00127567">
            <w:pPr>
              <w:pStyle w:val="TAC"/>
            </w:pPr>
            <w:r w:rsidRPr="007275DF">
              <w:t>-107</w:t>
            </w:r>
          </w:p>
        </w:tc>
      </w:tr>
      <w:tr w:rsidR="009428D8" w:rsidRPr="007275DF" w14:paraId="7D04948F"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4C87239B" w14:textId="77777777" w:rsidR="009428D8" w:rsidRPr="007275DF" w:rsidRDefault="009428D8" w:rsidP="00127567">
            <w:pPr>
              <w:pStyle w:val="TAL"/>
            </w:pPr>
            <w:r w:rsidRPr="007275DF">
              <w:t>Io</w:t>
            </w:r>
            <w:r w:rsidRPr="007275DF">
              <w:rPr>
                <w:vertAlign w:val="superscript"/>
                <w:lang w:eastAsia="zh-CN"/>
              </w:rPr>
              <w:t xml:space="preserve"> Note5</w:t>
            </w:r>
          </w:p>
        </w:tc>
        <w:tc>
          <w:tcPr>
            <w:tcW w:w="1418" w:type="dxa"/>
            <w:tcBorders>
              <w:top w:val="single" w:sz="4" w:space="0" w:color="auto"/>
              <w:left w:val="single" w:sz="4" w:space="0" w:color="auto"/>
              <w:bottom w:val="single" w:sz="4" w:space="0" w:color="auto"/>
              <w:right w:val="single" w:sz="4" w:space="0" w:color="auto"/>
            </w:tcBorders>
            <w:hideMark/>
          </w:tcPr>
          <w:p w14:paraId="776DE00D" w14:textId="77777777" w:rsidR="009428D8" w:rsidRPr="007275DF" w:rsidRDefault="009428D8" w:rsidP="00127567">
            <w:pPr>
              <w:pStyle w:val="TAC"/>
            </w:pPr>
            <w:r w:rsidRPr="007275DF">
              <w:rPr>
                <w:lang w:eastAsia="zh-CN"/>
              </w:rPr>
              <w:t>dBm/Ch BW</w:t>
            </w:r>
          </w:p>
        </w:tc>
        <w:tc>
          <w:tcPr>
            <w:tcW w:w="3981" w:type="dxa"/>
            <w:tcBorders>
              <w:top w:val="single" w:sz="4" w:space="0" w:color="auto"/>
              <w:left w:val="single" w:sz="4" w:space="0" w:color="auto"/>
              <w:bottom w:val="single" w:sz="4" w:space="0" w:color="auto"/>
              <w:right w:val="single" w:sz="4" w:space="0" w:color="auto"/>
            </w:tcBorders>
            <w:hideMark/>
          </w:tcPr>
          <w:p w14:paraId="4D393E65" w14:textId="77777777" w:rsidR="009428D8" w:rsidRPr="007275DF" w:rsidRDefault="009428D8" w:rsidP="00127567">
            <w:pPr>
              <w:pStyle w:val="TAC"/>
              <w:rPr>
                <w:lang w:eastAsia="zh-CN"/>
              </w:rPr>
            </w:pPr>
            <w:r w:rsidRPr="007275DF">
              <w:rPr>
                <w:lang w:eastAsia="zh-CN"/>
              </w:rPr>
              <w:t>-74.45</w:t>
            </w:r>
          </w:p>
          <w:p w14:paraId="281B8348" w14:textId="77777777" w:rsidR="009428D8" w:rsidRPr="007275DF" w:rsidRDefault="009428D8" w:rsidP="00127567">
            <w:pPr>
              <w:pStyle w:val="TAC"/>
              <w:rPr>
                <w:lang w:eastAsia="zh-CN"/>
              </w:rPr>
            </w:pPr>
            <w:r w:rsidRPr="007275DF">
              <w:rPr>
                <w:lang w:eastAsia="zh-CN"/>
              </w:rPr>
              <w:t>+10log</w:t>
            </w:r>
          </w:p>
          <w:p w14:paraId="42882BC9" w14:textId="77777777" w:rsidR="009428D8" w:rsidRPr="007275DF" w:rsidRDefault="009428D8" w:rsidP="00127567">
            <w:pPr>
              <w:pStyle w:val="TAC"/>
            </w:pPr>
            <w:r w:rsidRPr="007275DF">
              <w:rPr>
                <w:lang w:eastAsia="zh-CN"/>
              </w:rPr>
              <w:t>(N</w:t>
            </w:r>
            <w:r w:rsidRPr="007275DF">
              <w:rPr>
                <w:vertAlign w:val="subscript"/>
                <w:lang w:eastAsia="zh-CN"/>
              </w:rPr>
              <w:t>RB,c</w:t>
            </w:r>
            <w:r w:rsidRPr="007275DF">
              <w:rPr>
                <w:lang w:eastAsia="zh-CN"/>
              </w:rPr>
              <w:t xml:space="preserve"> /50)</w:t>
            </w:r>
          </w:p>
        </w:tc>
      </w:tr>
      <w:tr w:rsidR="009428D8" w:rsidRPr="007275DF" w14:paraId="4C959CDA"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33C42A49" w14:textId="77777777" w:rsidR="009428D8" w:rsidRPr="007275DF" w:rsidRDefault="009428D8" w:rsidP="00127567">
            <w:pPr>
              <w:pStyle w:val="TAL"/>
            </w:pPr>
            <w:r w:rsidRPr="007275DF">
              <w:rPr>
                <w:rFonts w:cs="v4.2.0"/>
                <w:lang w:eastAsia="zh-CN"/>
              </w:rPr>
              <w:t>Propagation Condition</w:t>
            </w:r>
          </w:p>
        </w:tc>
        <w:tc>
          <w:tcPr>
            <w:tcW w:w="1418" w:type="dxa"/>
            <w:tcBorders>
              <w:top w:val="single" w:sz="4" w:space="0" w:color="auto"/>
              <w:left w:val="single" w:sz="4" w:space="0" w:color="auto"/>
              <w:bottom w:val="single" w:sz="4" w:space="0" w:color="auto"/>
              <w:right w:val="single" w:sz="4" w:space="0" w:color="auto"/>
            </w:tcBorders>
          </w:tcPr>
          <w:p w14:paraId="07970193"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472409B7" w14:textId="77777777" w:rsidR="009428D8" w:rsidRPr="007275DF" w:rsidRDefault="009428D8" w:rsidP="00127567">
            <w:pPr>
              <w:pStyle w:val="TAC"/>
              <w:rPr>
                <w:lang w:eastAsia="zh-CN"/>
              </w:rPr>
            </w:pPr>
            <w:r w:rsidRPr="007275DF">
              <w:rPr>
                <w:lang w:eastAsia="zh-CN"/>
              </w:rPr>
              <w:t>AWGN</w:t>
            </w:r>
          </w:p>
        </w:tc>
      </w:tr>
      <w:tr w:rsidR="009428D8" w:rsidRPr="007275DF" w14:paraId="23BDE6FD" w14:textId="77777777" w:rsidTr="006D0B54">
        <w:trPr>
          <w:cantSplit/>
          <w:jc w:val="center"/>
        </w:trPr>
        <w:tc>
          <w:tcPr>
            <w:tcW w:w="3699" w:type="dxa"/>
            <w:tcBorders>
              <w:top w:val="single" w:sz="4" w:space="0" w:color="auto"/>
              <w:left w:val="single" w:sz="4" w:space="0" w:color="auto"/>
              <w:bottom w:val="single" w:sz="4" w:space="0" w:color="auto"/>
              <w:right w:val="single" w:sz="4" w:space="0" w:color="auto"/>
            </w:tcBorders>
            <w:hideMark/>
          </w:tcPr>
          <w:p w14:paraId="22AF3C33" w14:textId="77777777" w:rsidR="009428D8" w:rsidRPr="007275DF" w:rsidRDefault="009428D8" w:rsidP="00127567">
            <w:pPr>
              <w:pStyle w:val="TAL"/>
            </w:pPr>
            <w:r w:rsidRPr="007275DF">
              <w:rPr>
                <w:rFonts w:cs="v4.2.0"/>
                <w:bCs/>
                <w:lang w:eastAsia="zh-CN"/>
              </w:rPr>
              <w:t>Antenna Configuration</w:t>
            </w:r>
          </w:p>
        </w:tc>
        <w:tc>
          <w:tcPr>
            <w:tcW w:w="1418" w:type="dxa"/>
            <w:tcBorders>
              <w:top w:val="single" w:sz="4" w:space="0" w:color="auto"/>
              <w:left w:val="single" w:sz="4" w:space="0" w:color="auto"/>
              <w:bottom w:val="single" w:sz="4" w:space="0" w:color="auto"/>
              <w:right w:val="single" w:sz="4" w:space="0" w:color="auto"/>
            </w:tcBorders>
          </w:tcPr>
          <w:p w14:paraId="37A544AC" w14:textId="77777777" w:rsidR="009428D8" w:rsidRPr="007275DF" w:rsidRDefault="009428D8" w:rsidP="00127567">
            <w:pPr>
              <w:pStyle w:val="TAC"/>
              <w:rPr>
                <w:lang w:eastAsia="zh-CN"/>
              </w:rPr>
            </w:pPr>
          </w:p>
        </w:tc>
        <w:tc>
          <w:tcPr>
            <w:tcW w:w="3981" w:type="dxa"/>
            <w:tcBorders>
              <w:top w:val="single" w:sz="4" w:space="0" w:color="auto"/>
              <w:left w:val="single" w:sz="4" w:space="0" w:color="auto"/>
              <w:bottom w:val="single" w:sz="4" w:space="0" w:color="auto"/>
              <w:right w:val="single" w:sz="4" w:space="0" w:color="auto"/>
            </w:tcBorders>
            <w:hideMark/>
          </w:tcPr>
          <w:p w14:paraId="5A4853A6" w14:textId="77777777" w:rsidR="009428D8" w:rsidRPr="007275DF" w:rsidRDefault="009428D8" w:rsidP="00127567">
            <w:pPr>
              <w:pStyle w:val="TAC"/>
              <w:rPr>
                <w:lang w:eastAsia="zh-CN"/>
              </w:rPr>
            </w:pPr>
            <w:r w:rsidRPr="007275DF">
              <w:t>1x2</w:t>
            </w:r>
          </w:p>
        </w:tc>
      </w:tr>
      <w:tr w:rsidR="009428D8" w:rsidRPr="007275DF" w14:paraId="64D7A0E8" w14:textId="77777777" w:rsidTr="006D0B54">
        <w:trPr>
          <w:cantSplit/>
          <w:jc w:val="center"/>
        </w:trPr>
        <w:tc>
          <w:tcPr>
            <w:tcW w:w="9098" w:type="dxa"/>
            <w:gridSpan w:val="3"/>
            <w:tcBorders>
              <w:top w:val="single" w:sz="4" w:space="0" w:color="auto"/>
              <w:left w:val="single" w:sz="4" w:space="0" w:color="auto"/>
              <w:bottom w:val="single" w:sz="4" w:space="0" w:color="auto"/>
              <w:right w:val="single" w:sz="4" w:space="0" w:color="auto"/>
            </w:tcBorders>
          </w:tcPr>
          <w:p w14:paraId="47535007" w14:textId="77777777" w:rsidR="009428D8" w:rsidRPr="007275DF" w:rsidRDefault="009428D8" w:rsidP="00127567">
            <w:pPr>
              <w:pStyle w:val="TAN"/>
            </w:pPr>
            <w:r w:rsidRPr="007275DF">
              <w:t>Note 1:</w:t>
            </w:r>
            <w:r w:rsidRPr="007275DF">
              <w:tab/>
              <w:t>Special subframe and uplink-downlink configurations are specified in table 4.2-1 in TS 36.211 [23].</w:t>
            </w:r>
          </w:p>
          <w:p w14:paraId="6231E765" w14:textId="77777777" w:rsidR="009428D8" w:rsidRPr="007275DF" w:rsidRDefault="009428D8" w:rsidP="00127567">
            <w:pPr>
              <w:pStyle w:val="TAN"/>
            </w:pPr>
            <w:r w:rsidRPr="007275DF">
              <w:t>Note 2:</w:t>
            </w:r>
            <w:r w:rsidRPr="007275DF">
              <w:tab/>
              <w:t>DL RMCs and OCNG patterns are specified in clauses A 3.1 and A 3.2 of TS 36.133 [15] respectively.</w:t>
            </w:r>
          </w:p>
          <w:p w14:paraId="2F86F924" w14:textId="77777777" w:rsidR="009428D8" w:rsidRPr="007275DF" w:rsidRDefault="009428D8" w:rsidP="00127567">
            <w:pPr>
              <w:pStyle w:val="TAN"/>
              <w:rPr>
                <w:szCs w:val="24"/>
                <w:lang w:eastAsia="ja-JP"/>
              </w:rPr>
            </w:pPr>
            <w:r w:rsidRPr="007275DF">
              <w:t>Note 3:</w:t>
            </w:r>
            <w:r w:rsidRPr="007275DF">
              <w:tab/>
              <w:t>OCNG shall be used such that all cells are fully allocated and a constant total transmitted power spectral density is achieved for all OFDM symbols.</w:t>
            </w:r>
          </w:p>
          <w:p w14:paraId="68109FAF" w14:textId="77777777" w:rsidR="009428D8" w:rsidRPr="007275DF" w:rsidRDefault="009428D8" w:rsidP="00127567">
            <w:pPr>
              <w:pStyle w:val="TAN"/>
            </w:pPr>
            <w:r w:rsidRPr="007275DF">
              <w:t>Note 4:</w:t>
            </w:r>
            <w:r w:rsidRPr="007275DF">
              <w:tab/>
              <w:t xml:space="preserve">Interference from other cells and noise sources not specified in the test is assumed to be constant over subcarriers and time and shall be modelled as AWGN of appropriate power for </w:t>
            </w:r>
            <w:r w:rsidRPr="007275DF">
              <w:rPr>
                <w:rFonts w:cs="v4.2.0"/>
              </w:rPr>
              <w:t>N</w:t>
            </w:r>
            <w:r w:rsidRPr="007275DF">
              <w:rPr>
                <w:rFonts w:cs="v4.2.0"/>
                <w:vertAlign w:val="subscript"/>
              </w:rPr>
              <w:t>oc</w:t>
            </w:r>
            <w:r w:rsidRPr="007275DF">
              <w:rPr>
                <w:rFonts w:cs="v4.2.0"/>
              </w:rPr>
              <w:t xml:space="preserve"> </w:t>
            </w:r>
            <w:r w:rsidRPr="007275DF">
              <w:t>to be fulfilled.</w:t>
            </w:r>
          </w:p>
          <w:p w14:paraId="60CAF2F6" w14:textId="77777777" w:rsidR="009428D8" w:rsidRPr="007275DF" w:rsidRDefault="009428D8" w:rsidP="00127567">
            <w:pPr>
              <w:pStyle w:val="TAN"/>
            </w:pPr>
            <w:r w:rsidRPr="007275DF">
              <w:t>Note 5:</w:t>
            </w:r>
            <w:r w:rsidRPr="007275DF">
              <w:tab/>
            </w:r>
            <w:r w:rsidRPr="007275DF">
              <w:rPr>
                <w:lang w:eastAsia="zh-CN"/>
              </w:rPr>
              <w:t>Es/Iot,</w:t>
            </w:r>
            <w:r w:rsidRPr="007275DF">
              <w:t xml:space="preserve"> RSRP, SCH_RP and Io levels have been derived from other parameters for information purposes. They are not settable parameters themselves.</w:t>
            </w:r>
          </w:p>
        </w:tc>
      </w:tr>
    </w:tbl>
    <w:p w14:paraId="3F44C072" w14:textId="77777777" w:rsidR="009428D8" w:rsidRPr="007275DF" w:rsidRDefault="009428D8" w:rsidP="009428D8"/>
    <w:p w14:paraId="4B9798ED" w14:textId="77777777" w:rsidR="009428D8" w:rsidRPr="007275DF" w:rsidRDefault="009428D8" w:rsidP="00127567">
      <w:pPr>
        <w:pStyle w:val="TH"/>
      </w:pPr>
      <w:r w:rsidRPr="007275DF">
        <w:lastRenderedPageBreak/>
        <w:t>Table A.12.5.1.1.2-3: Test parameters for inter-RAT SFTD accuracy with NR target cell under CCA (Cell 2)</w:t>
      </w:r>
    </w:p>
    <w:tbl>
      <w:tblPr>
        <w:tblW w:w="79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099"/>
        <w:gridCol w:w="1595"/>
        <w:gridCol w:w="3021"/>
      </w:tblGrid>
      <w:tr w:rsidR="009428D8" w:rsidRPr="007275DF" w14:paraId="4812D5CE" w14:textId="77777777" w:rsidTr="006D0B54">
        <w:trPr>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1D288D4" w14:textId="77777777" w:rsidR="009428D8" w:rsidRPr="007275DF" w:rsidRDefault="009428D8" w:rsidP="00127567">
            <w:pPr>
              <w:pStyle w:val="TAH"/>
              <w:rPr>
                <w:lang w:val="en-US"/>
              </w:rPr>
            </w:pPr>
            <w:r w:rsidRPr="007275DF">
              <w:rPr>
                <w:lang w:val="en-US"/>
              </w:rPr>
              <w:lastRenderedPageBreak/>
              <w:t>Parameter</w:t>
            </w:r>
          </w:p>
        </w:tc>
        <w:tc>
          <w:tcPr>
            <w:tcW w:w="1595" w:type="dxa"/>
            <w:tcBorders>
              <w:top w:val="single" w:sz="4" w:space="0" w:color="auto"/>
              <w:left w:val="single" w:sz="4" w:space="0" w:color="auto"/>
              <w:bottom w:val="single" w:sz="4" w:space="0" w:color="auto"/>
              <w:right w:val="single" w:sz="4" w:space="0" w:color="auto"/>
            </w:tcBorders>
            <w:vAlign w:val="center"/>
          </w:tcPr>
          <w:p w14:paraId="54D7E07E" w14:textId="77777777" w:rsidR="009428D8" w:rsidRPr="007275DF" w:rsidRDefault="009428D8" w:rsidP="00127567">
            <w:pPr>
              <w:pStyle w:val="TAH"/>
              <w:rPr>
                <w:lang w:val="en-US"/>
              </w:rPr>
            </w:pPr>
            <w:r w:rsidRPr="007275DF">
              <w:rPr>
                <w:lang w:val="en-US"/>
              </w:rPr>
              <w:t>Unit</w:t>
            </w:r>
          </w:p>
        </w:tc>
        <w:tc>
          <w:tcPr>
            <w:tcW w:w="3021" w:type="dxa"/>
            <w:tcBorders>
              <w:top w:val="single" w:sz="4" w:space="0" w:color="auto"/>
              <w:left w:val="single" w:sz="4" w:space="0" w:color="auto"/>
              <w:bottom w:val="single" w:sz="4" w:space="0" w:color="auto"/>
              <w:right w:val="single" w:sz="4" w:space="0" w:color="auto"/>
            </w:tcBorders>
            <w:vAlign w:val="center"/>
            <w:hideMark/>
          </w:tcPr>
          <w:p w14:paraId="78CC1371" w14:textId="77777777" w:rsidR="009428D8" w:rsidRPr="007275DF" w:rsidRDefault="009428D8" w:rsidP="00127567">
            <w:pPr>
              <w:pStyle w:val="TAH"/>
              <w:rPr>
                <w:lang w:val="en-US"/>
              </w:rPr>
            </w:pPr>
            <w:r w:rsidRPr="007275DF">
              <w:rPr>
                <w:lang w:val="en-US"/>
              </w:rPr>
              <w:t>Test 1</w:t>
            </w:r>
          </w:p>
        </w:tc>
      </w:tr>
      <w:tr w:rsidR="009428D8" w:rsidRPr="007275DF" w14:paraId="6810A4C0" w14:textId="77777777" w:rsidTr="006D0B54">
        <w:trPr>
          <w:trHeight w:val="200"/>
          <w:jc w:val="center"/>
        </w:trPr>
        <w:tc>
          <w:tcPr>
            <w:tcW w:w="3362" w:type="dxa"/>
            <w:gridSpan w:val="2"/>
            <w:tcBorders>
              <w:top w:val="single" w:sz="4" w:space="0" w:color="auto"/>
              <w:left w:val="single" w:sz="4" w:space="0" w:color="auto"/>
              <w:right w:val="single" w:sz="4" w:space="0" w:color="auto"/>
            </w:tcBorders>
            <w:vAlign w:val="center"/>
          </w:tcPr>
          <w:p w14:paraId="15A10E24" w14:textId="77777777" w:rsidR="009428D8" w:rsidRPr="007275DF" w:rsidRDefault="009428D8" w:rsidP="00127567">
            <w:pPr>
              <w:pStyle w:val="TAL"/>
              <w:rPr>
                <w:lang w:val="it-IT"/>
              </w:rPr>
            </w:pPr>
            <w:r w:rsidRPr="007275DF">
              <w:rPr>
                <w:lang w:val="it-IT"/>
              </w:rPr>
              <w:t>Duplex mode</w:t>
            </w:r>
          </w:p>
        </w:tc>
        <w:tc>
          <w:tcPr>
            <w:tcW w:w="1595" w:type="dxa"/>
            <w:tcBorders>
              <w:top w:val="single" w:sz="4" w:space="0" w:color="auto"/>
              <w:left w:val="single" w:sz="4" w:space="0" w:color="auto"/>
              <w:right w:val="single" w:sz="4" w:space="0" w:color="auto"/>
            </w:tcBorders>
            <w:vAlign w:val="center"/>
          </w:tcPr>
          <w:p w14:paraId="5EA8276F" w14:textId="77777777" w:rsidR="009428D8" w:rsidRPr="007275DF" w:rsidRDefault="009428D8" w:rsidP="00127567">
            <w:pPr>
              <w:pStyle w:val="TAC"/>
              <w:rPr>
                <w:lang w:val="it-IT"/>
              </w:rPr>
            </w:pPr>
          </w:p>
        </w:tc>
        <w:tc>
          <w:tcPr>
            <w:tcW w:w="3021" w:type="dxa"/>
            <w:tcBorders>
              <w:top w:val="single" w:sz="4" w:space="0" w:color="auto"/>
              <w:left w:val="single" w:sz="4" w:space="0" w:color="auto"/>
              <w:right w:val="single" w:sz="4" w:space="0" w:color="auto"/>
            </w:tcBorders>
            <w:vAlign w:val="center"/>
          </w:tcPr>
          <w:p w14:paraId="73FDBB8A" w14:textId="77777777" w:rsidR="009428D8" w:rsidRPr="007275DF" w:rsidRDefault="009428D8" w:rsidP="00127567">
            <w:pPr>
              <w:pStyle w:val="TAC"/>
              <w:rPr>
                <w:lang w:val="en-US"/>
              </w:rPr>
            </w:pPr>
            <w:r w:rsidRPr="007275DF">
              <w:rPr>
                <w:lang w:val="en-US"/>
              </w:rPr>
              <w:t>TDD</w:t>
            </w:r>
          </w:p>
        </w:tc>
      </w:tr>
      <w:tr w:rsidR="009428D8" w:rsidRPr="007275DF" w14:paraId="41BE45D8" w14:textId="77777777" w:rsidTr="006D0B54">
        <w:trPr>
          <w:trHeight w:val="118"/>
          <w:jc w:val="center"/>
        </w:trPr>
        <w:tc>
          <w:tcPr>
            <w:tcW w:w="3362" w:type="dxa"/>
            <w:gridSpan w:val="2"/>
            <w:tcBorders>
              <w:left w:val="single" w:sz="4" w:space="0" w:color="auto"/>
              <w:right w:val="single" w:sz="4" w:space="0" w:color="auto"/>
            </w:tcBorders>
            <w:vAlign w:val="center"/>
          </w:tcPr>
          <w:p w14:paraId="618D5142" w14:textId="77777777" w:rsidR="009428D8" w:rsidRPr="007275DF" w:rsidRDefault="009428D8" w:rsidP="00127567">
            <w:pPr>
              <w:pStyle w:val="TAL"/>
              <w:rPr>
                <w:lang w:val="it-IT"/>
              </w:rPr>
            </w:pPr>
            <w:r w:rsidRPr="007275DF">
              <w:rPr>
                <w:lang w:val="it-IT"/>
              </w:rPr>
              <w:t>TDD Configuration</w:t>
            </w:r>
          </w:p>
        </w:tc>
        <w:tc>
          <w:tcPr>
            <w:tcW w:w="1595" w:type="dxa"/>
            <w:tcBorders>
              <w:top w:val="single" w:sz="4" w:space="0" w:color="auto"/>
              <w:left w:val="single" w:sz="4" w:space="0" w:color="auto"/>
              <w:right w:val="single" w:sz="4" w:space="0" w:color="auto"/>
            </w:tcBorders>
            <w:vAlign w:val="center"/>
          </w:tcPr>
          <w:p w14:paraId="05734651" w14:textId="77777777" w:rsidR="009428D8" w:rsidRPr="007275DF" w:rsidRDefault="009428D8" w:rsidP="00127567">
            <w:pPr>
              <w:pStyle w:val="TAC"/>
              <w:rPr>
                <w:lang w:val="it-IT"/>
              </w:rPr>
            </w:pPr>
          </w:p>
        </w:tc>
        <w:tc>
          <w:tcPr>
            <w:tcW w:w="3021" w:type="dxa"/>
            <w:tcBorders>
              <w:left w:val="single" w:sz="4" w:space="0" w:color="auto"/>
              <w:right w:val="single" w:sz="4" w:space="0" w:color="auto"/>
            </w:tcBorders>
            <w:vAlign w:val="center"/>
          </w:tcPr>
          <w:p w14:paraId="325D5623" w14:textId="77777777" w:rsidR="009428D8" w:rsidRPr="007275DF" w:rsidRDefault="009428D8" w:rsidP="00127567">
            <w:pPr>
              <w:pStyle w:val="TAC"/>
              <w:rPr>
                <w:lang w:val="en-US"/>
              </w:rPr>
            </w:pPr>
            <w:r w:rsidRPr="007275DF">
              <w:rPr>
                <w:lang w:val="en-US"/>
              </w:rPr>
              <w:t>TDDConf.1.1 CCA</w:t>
            </w:r>
          </w:p>
        </w:tc>
      </w:tr>
      <w:tr w:rsidR="009428D8" w:rsidRPr="007275DF" w14:paraId="04307F58" w14:textId="77777777" w:rsidTr="006D0B54">
        <w:trPr>
          <w:trHeight w:val="192"/>
          <w:jc w:val="center"/>
        </w:trPr>
        <w:tc>
          <w:tcPr>
            <w:tcW w:w="3362" w:type="dxa"/>
            <w:gridSpan w:val="2"/>
            <w:tcBorders>
              <w:top w:val="single" w:sz="4" w:space="0" w:color="auto"/>
              <w:left w:val="single" w:sz="4" w:space="0" w:color="auto"/>
              <w:right w:val="single" w:sz="4" w:space="0" w:color="auto"/>
            </w:tcBorders>
            <w:vAlign w:val="center"/>
          </w:tcPr>
          <w:p w14:paraId="3B8A5419" w14:textId="77777777" w:rsidR="009428D8" w:rsidRPr="007275DF" w:rsidRDefault="009428D8" w:rsidP="00127567">
            <w:pPr>
              <w:pStyle w:val="TAL"/>
              <w:rPr>
                <w:vertAlign w:val="subscript"/>
                <w:lang w:val="en-US"/>
              </w:rPr>
            </w:pPr>
            <w:r w:rsidRPr="007275DF">
              <w:rPr>
                <w:lang w:val="en-US"/>
              </w:rPr>
              <w:t>BW</w:t>
            </w:r>
            <w:r w:rsidRPr="007275DF">
              <w:rPr>
                <w:vertAlign w:val="subscript"/>
                <w:lang w:val="en-US"/>
              </w:rPr>
              <w:t>channel</w:t>
            </w:r>
          </w:p>
        </w:tc>
        <w:tc>
          <w:tcPr>
            <w:tcW w:w="1595" w:type="dxa"/>
            <w:tcBorders>
              <w:top w:val="single" w:sz="4" w:space="0" w:color="auto"/>
              <w:left w:val="single" w:sz="4" w:space="0" w:color="auto"/>
              <w:right w:val="single" w:sz="4" w:space="0" w:color="auto"/>
            </w:tcBorders>
            <w:vAlign w:val="center"/>
          </w:tcPr>
          <w:p w14:paraId="44C91AC0" w14:textId="77777777" w:rsidR="009428D8" w:rsidRPr="007275DF" w:rsidRDefault="009428D8" w:rsidP="00127567">
            <w:pPr>
              <w:pStyle w:val="TAC"/>
              <w:rPr>
                <w:lang w:val="en-US"/>
              </w:rPr>
            </w:pPr>
            <w:r w:rsidRPr="007275DF">
              <w:rPr>
                <w:lang w:val="en-US"/>
              </w:rPr>
              <w:t>MHz</w:t>
            </w:r>
          </w:p>
        </w:tc>
        <w:tc>
          <w:tcPr>
            <w:tcW w:w="3021" w:type="dxa"/>
            <w:tcBorders>
              <w:top w:val="single" w:sz="4" w:space="0" w:color="auto"/>
              <w:left w:val="single" w:sz="4" w:space="0" w:color="auto"/>
              <w:right w:val="single" w:sz="4" w:space="0" w:color="auto"/>
            </w:tcBorders>
            <w:vAlign w:val="center"/>
          </w:tcPr>
          <w:p w14:paraId="7213FF27" w14:textId="77777777" w:rsidR="009428D8" w:rsidRPr="007275DF" w:rsidRDefault="009428D8" w:rsidP="00127567">
            <w:pPr>
              <w:pStyle w:val="TAC"/>
              <w:rPr>
                <w:lang w:val="en-US"/>
              </w:rPr>
            </w:pPr>
            <w:r w:rsidRPr="007275DF">
              <w:t xml:space="preserve">40: </w:t>
            </w:r>
            <w:r w:rsidRPr="007275DF">
              <w:rPr>
                <w:lang w:val="de-DE"/>
              </w:rPr>
              <w:t>N</w:t>
            </w:r>
            <w:r w:rsidRPr="007275DF">
              <w:rPr>
                <w:vertAlign w:val="subscript"/>
                <w:lang w:val="de-DE"/>
              </w:rPr>
              <w:t>RB,c</w:t>
            </w:r>
            <w:r w:rsidRPr="007275DF">
              <w:rPr>
                <w:lang w:val="de-DE"/>
              </w:rPr>
              <w:t xml:space="preserve"> = 106</w:t>
            </w:r>
          </w:p>
        </w:tc>
      </w:tr>
      <w:tr w:rsidR="009428D8" w:rsidRPr="007275DF" w14:paraId="7038D6D0" w14:textId="77777777" w:rsidTr="006D0B54">
        <w:trPr>
          <w:trHeight w:val="408"/>
          <w:jc w:val="center"/>
        </w:trPr>
        <w:tc>
          <w:tcPr>
            <w:tcW w:w="3362" w:type="dxa"/>
            <w:gridSpan w:val="2"/>
            <w:tcBorders>
              <w:top w:val="single" w:sz="4" w:space="0" w:color="auto"/>
              <w:left w:val="single" w:sz="4" w:space="0" w:color="auto"/>
              <w:right w:val="single" w:sz="4" w:space="0" w:color="auto"/>
            </w:tcBorders>
            <w:vAlign w:val="center"/>
          </w:tcPr>
          <w:p w14:paraId="53921654" w14:textId="77777777" w:rsidR="009428D8" w:rsidRPr="007275DF" w:rsidRDefault="009428D8" w:rsidP="00127567">
            <w:pPr>
              <w:pStyle w:val="TAL"/>
              <w:rPr>
                <w:lang w:val="en-US"/>
              </w:rPr>
            </w:pPr>
            <w:r w:rsidRPr="007275DF">
              <w:rPr>
                <w:lang w:val="en-US"/>
              </w:rPr>
              <w:t>DL CCA model</w:t>
            </w:r>
          </w:p>
        </w:tc>
        <w:tc>
          <w:tcPr>
            <w:tcW w:w="1595" w:type="dxa"/>
            <w:tcBorders>
              <w:top w:val="single" w:sz="4" w:space="0" w:color="auto"/>
              <w:left w:val="single" w:sz="4" w:space="0" w:color="auto"/>
              <w:right w:val="single" w:sz="4" w:space="0" w:color="auto"/>
            </w:tcBorders>
            <w:vAlign w:val="center"/>
          </w:tcPr>
          <w:p w14:paraId="266F79AC"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D9B7734" w14:textId="77777777" w:rsidR="009428D8" w:rsidRPr="007275DF" w:rsidRDefault="009428D8" w:rsidP="00127567">
            <w:pPr>
              <w:pStyle w:val="TAC"/>
              <w:rPr>
                <w:rFonts w:cs="Arial"/>
                <w:lang w:val="en-US"/>
              </w:rPr>
            </w:pPr>
            <w:r w:rsidRPr="007275DF">
              <w:rPr>
                <w:rFonts w:cs="Arial"/>
                <w:szCs w:val="18"/>
                <w:lang w:eastAsia="zh-CN"/>
              </w:rPr>
              <w:t>As specified in clause A.3.20.2.1</w:t>
            </w:r>
          </w:p>
        </w:tc>
      </w:tr>
      <w:tr w:rsidR="009428D8" w:rsidRPr="007275DF" w14:paraId="6E2D9F76" w14:textId="77777777" w:rsidTr="006D0B54">
        <w:trPr>
          <w:trHeight w:val="408"/>
          <w:jc w:val="center"/>
        </w:trPr>
        <w:tc>
          <w:tcPr>
            <w:tcW w:w="2263" w:type="dxa"/>
            <w:tcBorders>
              <w:top w:val="single" w:sz="4" w:space="0" w:color="auto"/>
              <w:left w:val="single" w:sz="4" w:space="0" w:color="auto"/>
              <w:right w:val="single" w:sz="4" w:space="0" w:color="auto"/>
            </w:tcBorders>
            <w:vAlign w:val="center"/>
          </w:tcPr>
          <w:p w14:paraId="4F95C9FF" w14:textId="77777777" w:rsidR="009428D8" w:rsidRPr="007275DF" w:rsidRDefault="009428D8" w:rsidP="00127567">
            <w:pPr>
              <w:pStyle w:val="TAL"/>
              <w:rPr>
                <w:lang w:val="en-US"/>
              </w:rPr>
            </w:pPr>
            <w:r w:rsidRPr="007275DF">
              <w:rPr>
                <w:lang w:val="en-US"/>
              </w:rPr>
              <w:t>DL CCA probability for semi-static channel access</w:t>
            </w:r>
            <w:r w:rsidRPr="007275DF">
              <w:rPr>
                <w:vertAlign w:val="superscript"/>
                <w:lang w:val="en-US"/>
              </w:rPr>
              <w:t>Note6,8</w:t>
            </w:r>
          </w:p>
        </w:tc>
        <w:tc>
          <w:tcPr>
            <w:tcW w:w="1099" w:type="dxa"/>
            <w:tcBorders>
              <w:top w:val="single" w:sz="4" w:space="0" w:color="auto"/>
              <w:left w:val="single" w:sz="4" w:space="0" w:color="auto"/>
              <w:right w:val="single" w:sz="4" w:space="0" w:color="auto"/>
            </w:tcBorders>
            <w:vAlign w:val="center"/>
          </w:tcPr>
          <w:p w14:paraId="40730CC9" w14:textId="77777777" w:rsidR="009428D8" w:rsidRPr="007275DF" w:rsidRDefault="009428D8" w:rsidP="00127567">
            <w:pPr>
              <w:pStyle w:val="TAL"/>
              <w:rPr>
                <w:lang w:val="en-US"/>
              </w:rPr>
            </w:pPr>
            <w:r w:rsidRPr="007275DF">
              <w:rPr>
                <w:lang w:val="en-US"/>
              </w:rPr>
              <w:t>P</w:t>
            </w:r>
            <w:r w:rsidRPr="007275DF">
              <w:rPr>
                <w:vertAlign w:val="subscript"/>
                <w:lang w:val="en-US"/>
              </w:rPr>
              <w:t>CCA</w:t>
            </w:r>
          </w:p>
        </w:tc>
        <w:tc>
          <w:tcPr>
            <w:tcW w:w="1595" w:type="dxa"/>
            <w:tcBorders>
              <w:top w:val="single" w:sz="4" w:space="0" w:color="auto"/>
              <w:left w:val="single" w:sz="4" w:space="0" w:color="auto"/>
              <w:right w:val="single" w:sz="4" w:space="0" w:color="auto"/>
            </w:tcBorders>
            <w:vAlign w:val="center"/>
          </w:tcPr>
          <w:p w14:paraId="18BE49FF"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7298058" w14:textId="77777777" w:rsidR="009428D8" w:rsidRPr="007275DF" w:rsidRDefault="009428D8" w:rsidP="00127567">
            <w:pPr>
              <w:pStyle w:val="TAC"/>
              <w:rPr>
                <w:lang w:val="en-US"/>
              </w:rPr>
            </w:pPr>
            <w:r w:rsidRPr="007275DF">
              <w:rPr>
                <w:lang w:val="en-US"/>
              </w:rPr>
              <w:t>[0.75]</w:t>
            </w:r>
          </w:p>
        </w:tc>
      </w:tr>
      <w:tr w:rsidR="009428D8" w:rsidRPr="007275DF" w14:paraId="472865CE" w14:textId="77777777" w:rsidTr="006D0B54">
        <w:trPr>
          <w:trHeight w:val="408"/>
          <w:jc w:val="center"/>
        </w:trPr>
        <w:tc>
          <w:tcPr>
            <w:tcW w:w="2263" w:type="dxa"/>
            <w:vMerge w:val="restart"/>
            <w:tcBorders>
              <w:top w:val="single" w:sz="4" w:space="0" w:color="auto"/>
              <w:left w:val="single" w:sz="4" w:space="0" w:color="auto"/>
              <w:right w:val="single" w:sz="4" w:space="0" w:color="auto"/>
            </w:tcBorders>
            <w:vAlign w:val="center"/>
          </w:tcPr>
          <w:p w14:paraId="674B567E" w14:textId="77777777" w:rsidR="009428D8" w:rsidRPr="007275DF" w:rsidRDefault="009428D8" w:rsidP="00127567">
            <w:pPr>
              <w:pStyle w:val="TAL"/>
              <w:rPr>
                <w:vertAlign w:val="superscript"/>
                <w:lang w:val="en-US"/>
              </w:rPr>
            </w:pPr>
            <w:r w:rsidRPr="007275DF">
              <w:rPr>
                <w:lang w:val="en-US"/>
              </w:rPr>
              <w:t>DL CCA probability for dynamic channel access</w:t>
            </w:r>
            <w:r w:rsidRPr="007275DF">
              <w:rPr>
                <w:vertAlign w:val="superscript"/>
                <w:lang w:val="en-US"/>
              </w:rPr>
              <w:t>Note7,8</w:t>
            </w:r>
          </w:p>
        </w:tc>
        <w:tc>
          <w:tcPr>
            <w:tcW w:w="1099" w:type="dxa"/>
            <w:tcBorders>
              <w:top w:val="single" w:sz="4" w:space="0" w:color="auto"/>
              <w:left w:val="single" w:sz="4" w:space="0" w:color="auto"/>
              <w:right w:val="single" w:sz="4" w:space="0" w:color="auto"/>
            </w:tcBorders>
            <w:vAlign w:val="center"/>
          </w:tcPr>
          <w:p w14:paraId="50421DE1" w14:textId="77777777" w:rsidR="009428D8" w:rsidRPr="007275DF" w:rsidRDefault="009428D8" w:rsidP="00127567">
            <w:pPr>
              <w:pStyle w:val="TAL"/>
              <w:rPr>
                <w:lang w:val="en-US"/>
              </w:rPr>
            </w:pPr>
            <w:r w:rsidRPr="007275DF">
              <w:rPr>
                <w:lang w:val="en-US"/>
              </w:rPr>
              <w:t>P</w:t>
            </w:r>
            <w:r w:rsidRPr="007275DF">
              <w:rPr>
                <w:vertAlign w:val="subscript"/>
                <w:lang w:val="en-US"/>
              </w:rPr>
              <w:t>CCA_DL_1</w:t>
            </w:r>
          </w:p>
        </w:tc>
        <w:tc>
          <w:tcPr>
            <w:tcW w:w="1595" w:type="dxa"/>
            <w:tcBorders>
              <w:top w:val="single" w:sz="4" w:space="0" w:color="auto"/>
              <w:left w:val="single" w:sz="4" w:space="0" w:color="auto"/>
              <w:right w:val="single" w:sz="4" w:space="0" w:color="auto"/>
            </w:tcBorders>
            <w:vAlign w:val="center"/>
          </w:tcPr>
          <w:p w14:paraId="13810F1E"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592DA539" w14:textId="77777777" w:rsidR="009428D8" w:rsidRPr="007275DF" w:rsidRDefault="009428D8" w:rsidP="00127567">
            <w:pPr>
              <w:pStyle w:val="TAC"/>
              <w:rPr>
                <w:lang w:val="en-US"/>
              </w:rPr>
            </w:pPr>
            <w:r w:rsidRPr="007275DF">
              <w:rPr>
                <w:lang w:val="en-US"/>
              </w:rPr>
              <w:t>[0.75]</w:t>
            </w:r>
          </w:p>
        </w:tc>
      </w:tr>
      <w:tr w:rsidR="009428D8" w:rsidRPr="007275DF" w14:paraId="48E98218" w14:textId="77777777" w:rsidTr="006D0B54">
        <w:trPr>
          <w:trHeight w:val="408"/>
          <w:jc w:val="center"/>
        </w:trPr>
        <w:tc>
          <w:tcPr>
            <w:tcW w:w="2263" w:type="dxa"/>
            <w:vMerge/>
            <w:tcBorders>
              <w:left w:val="single" w:sz="4" w:space="0" w:color="auto"/>
              <w:right w:val="single" w:sz="4" w:space="0" w:color="auto"/>
            </w:tcBorders>
            <w:vAlign w:val="center"/>
          </w:tcPr>
          <w:p w14:paraId="73D67177" w14:textId="77777777" w:rsidR="009428D8" w:rsidRPr="007275DF" w:rsidRDefault="009428D8" w:rsidP="00127567">
            <w:pPr>
              <w:pStyle w:val="TAL"/>
              <w:rPr>
                <w:lang w:val="en-US"/>
              </w:rPr>
            </w:pPr>
          </w:p>
        </w:tc>
        <w:tc>
          <w:tcPr>
            <w:tcW w:w="1099" w:type="dxa"/>
            <w:tcBorders>
              <w:top w:val="single" w:sz="4" w:space="0" w:color="auto"/>
              <w:left w:val="single" w:sz="4" w:space="0" w:color="auto"/>
              <w:right w:val="single" w:sz="4" w:space="0" w:color="auto"/>
            </w:tcBorders>
            <w:vAlign w:val="center"/>
          </w:tcPr>
          <w:p w14:paraId="04CBD613" w14:textId="77777777" w:rsidR="009428D8" w:rsidRPr="007275DF" w:rsidRDefault="009428D8" w:rsidP="00127567">
            <w:pPr>
              <w:pStyle w:val="TAL"/>
              <w:rPr>
                <w:lang w:val="en-US"/>
              </w:rPr>
            </w:pPr>
            <w:r w:rsidRPr="007275DF">
              <w:rPr>
                <w:lang w:val="en-US"/>
              </w:rPr>
              <w:t>P</w:t>
            </w:r>
            <w:r w:rsidRPr="007275DF">
              <w:rPr>
                <w:vertAlign w:val="subscript"/>
                <w:lang w:val="en-US"/>
              </w:rPr>
              <w:t>CCA_DL_2</w:t>
            </w:r>
          </w:p>
        </w:tc>
        <w:tc>
          <w:tcPr>
            <w:tcW w:w="1595" w:type="dxa"/>
            <w:tcBorders>
              <w:top w:val="single" w:sz="4" w:space="0" w:color="auto"/>
              <w:left w:val="single" w:sz="4" w:space="0" w:color="auto"/>
              <w:right w:val="single" w:sz="4" w:space="0" w:color="auto"/>
            </w:tcBorders>
            <w:vAlign w:val="center"/>
          </w:tcPr>
          <w:p w14:paraId="1AE0437D"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2889C8CF" w14:textId="77777777" w:rsidR="009428D8" w:rsidRPr="007275DF" w:rsidRDefault="009428D8" w:rsidP="00127567">
            <w:pPr>
              <w:pStyle w:val="TAC"/>
              <w:rPr>
                <w:lang w:val="en-US"/>
              </w:rPr>
            </w:pPr>
            <w:r w:rsidRPr="007275DF">
              <w:rPr>
                <w:lang w:val="en-US"/>
              </w:rPr>
              <w:t>[0.75]</w:t>
            </w:r>
          </w:p>
        </w:tc>
      </w:tr>
      <w:tr w:rsidR="009428D8" w:rsidRPr="007275DF" w14:paraId="3D190D83" w14:textId="77777777" w:rsidTr="006D0B54">
        <w:trPr>
          <w:trHeight w:val="137"/>
          <w:jc w:val="center"/>
        </w:trPr>
        <w:tc>
          <w:tcPr>
            <w:tcW w:w="3362" w:type="dxa"/>
            <w:gridSpan w:val="2"/>
            <w:tcBorders>
              <w:left w:val="single" w:sz="4" w:space="0" w:color="auto"/>
              <w:right w:val="single" w:sz="4" w:space="0" w:color="auto"/>
            </w:tcBorders>
            <w:vAlign w:val="center"/>
          </w:tcPr>
          <w:p w14:paraId="4130A4D7" w14:textId="77777777" w:rsidR="009428D8" w:rsidRPr="007275DF" w:rsidRDefault="009428D8" w:rsidP="00127567">
            <w:pPr>
              <w:pStyle w:val="TAL"/>
              <w:rPr>
                <w:vertAlign w:val="superscript"/>
                <w:lang w:val="en-US"/>
              </w:rPr>
            </w:pPr>
            <w:r w:rsidRPr="007275DF">
              <w:rPr>
                <w:lang w:val="en-US"/>
              </w:rPr>
              <w:t>SSB configuration for semi-static channel access</w:t>
            </w:r>
            <w:r w:rsidRPr="007275DF">
              <w:rPr>
                <w:vertAlign w:val="superscript"/>
                <w:lang w:val="en-US"/>
              </w:rPr>
              <w:t>Note6,8</w:t>
            </w:r>
          </w:p>
        </w:tc>
        <w:tc>
          <w:tcPr>
            <w:tcW w:w="1595" w:type="dxa"/>
            <w:tcBorders>
              <w:top w:val="single" w:sz="4" w:space="0" w:color="auto"/>
              <w:left w:val="single" w:sz="4" w:space="0" w:color="auto"/>
              <w:right w:val="single" w:sz="4" w:space="0" w:color="auto"/>
            </w:tcBorders>
            <w:vAlign w:val="center"/>
          </w:tcPr>
          <w:p w14:paraId="0230A8F2"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1FCE016A" w14:textId="77777777" w:rsidR="009428D8" w:rsidRPr="007275DF" w:rsidRDefault="009428D8" w:rsidP="00127567">
            <w:pPr>
              <w:pStyle w:val="TAC"/>
              <w:rPr>
                <w:lang w:val="en-US"/>
              </w:rPr>
            </w:pPr>
            <w:r w:rsidRPr="007275DF">
              <w:rPr>
                <w:lang w:val="en-US"/>
              </w:rPr>
              <w:t>SSB.1 CCA</w:t>
            </w:r>
          </w:p>
        </w:tc>
      </w:tr>
      <w:tr w:rsidR="009428D8" w:rsidRPr="007275DF" w14:paraId="27E41162" w14:textId="77777777" w:rsidTr="006D0B54">
        <w:trPr>
          <w:trHeight w:val="137"/>
          <w:jc w:val="center"/>
        </w:trPr>
        <w:tc>
          <w:tcPr>
            <w:tcW w:w="3362" w:type="dxa"/>
            <w:gridSpan w:val="2"/>
            <w:tcBorders>
              <w:left w:val="single" w:sz="4" w:space="0" w:color="auto"/>
              <w:right w:val="single" w:sz="4" w:space="0" w:color="auto"/>
            </w:tcBorders>
            <w:vAlign w:val="center"/>
          </w:tcPr>
          <w:p w14:paraId="05282872" w14:textId="77777777" w:rsidR="009428D8" w:rsidRPr="007275DF" w:rsidRDefault="009428D8" w:rsidP="00127567">
            <w:pPr>
              <w:pStyle w:val="TAL"/>
              <w:rPr>
                <w:vertAlign w:val="superscript"/>
                <w:lang w:val="en-US"/>
              </w:rPr>
            </w:pPr>
            <w:r w:rsidRPr="007275DF">
              <w:rPr>
                <w:lang w:val="en-US"/>
              </w:rPr>
              <w:t>SSB configuration for dynamic channel access</w:t>
            </w:r>
            <w:r w:rsidRPr="007275DF">
              <w:rPr>
                <w:vertAlign w:val="superscript"/>
                <w:lang w:val="en-US"/>
              </w:rPr>
              <w:t>Note7,8</w:t>
            </w:r>
          </w:p>
        </w:tc>
        <w:tc>
          <w:tcPr>
            <w:tcW w:w="1595" w:type="dxa"/>
            <w:tcBorders>
              <w:top w:val="single" w:sz="4" w:space="0" w:color="auto"/>
              <w:left w:val="single" w:sz="4" w:space="0" w:color="auto"/>
              <w:right w:val="single" w:sz="4" w:space="0" w:color="auto"/>
            </w:tcBorders>
            <w:vAlign w:val="center"/>
          </w:tcPr>
          <w:p w14:paraId="70A44653" w14:textId="77777777" w:rsidR="009428D8" w:rsidRPr="007275DF" w:rsidRDefault="009428D8" w:rsidP="00127567">
            <w:pPr>
              <w:pStyle w:val="TAC"/>
              <w:rPr>
                <w:lang w:val="en-US"/>
              </w:rPr>
            </w:pPr>
          </w:p>
        </w:tc>
        <w:tc>
          <w:tcPr>
            <w:tcW w:w="3021" w:type="dxa"/>
            <w:tcBorders>
              <w:top w:val="single" w:sz="4" w:space="0" w:color="auto"/>
              <w:left w:val="single" w:sz="4" w:space="0" w:color="auto"/>
              <w:right w:val="single" w:sz="4" w:space="0" w:color="auto"/>
            </w:tcBorders>
            <w:vAlign w:val="center"/>
          </w:tcPr>
          <w:p w14:paraId="692ABEBC" w14:textId="77777777" w:rsidR="009428D8" w:rsidRPr="007275DF" w:rsidRDefault="009428D8" w:rsidP="00127567">
            <w:pPr>
              <w:pStyle w:val="TAC"/>
              <w:rPr>
                <w:lang w:val="en-US"/>
              </w:rPr>
            </w:pPr>
            <w:r w:rsidRPr="007275DF">
              <w:rPr>
                <w:lang w:val="en-US"/>
              </w:rPr>
              <w:t>SSB.2 CCA</w:t>
            </w:r>
          </w:p>
        </w:tc>
      </w:tr>
      <w:tr w:rsidR="009428D8" w:rsidRPr="007275DF" w14:paraId="20420FFA"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37BA355" w14:textId="77777777" w:rsidR="009428D8" w:rsidRPr="007275DF" w:rsidRDefault="009428D8" w:rsidP="00127567">
            <w:pPr>
              <w:pStyle w:val="TAL"/>
              <w:rPr>
                <w:lang w:val="da-DK"/>
              </w:rPr>
            </w:pPr>
            <w:r w:rsidRPr="007275DF">
              <w:rPr>
                <w:lang w:val="da-DK"/>
              </w:rPr>
              <w:t>SMTC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6935DFB3"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52D3BE8D" w14:textId="77777777" w:rsidR="009428D8" w:rsidRPr="007275DF" w:rsidRDefault="009428D8" w:rsidP="00127567">
            <w:pPr>
              <w:pStyle w:val="TAC"/>
              <w:rPr>
                <w:lang w:val="en-US"/>
              </w:rPr>
            </w:pPr>
            <w:r w:rsidRPr="007275DF">
              <w:rPr>
                <w:lang w:val="en-US"/>
              </w:rPr>
              <w:t>SMTC.1</w:t>
            </w:r>
          </w:p>
        </w:tc>
      </w:tr>
      <w:tr w:rsidR="009428D8" w:rsidRPr="007275DF" w14:paraId="55AC073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216B9AC0" w14:textId="77777777" w:rsidR="009428D8" w:rsidRPr="007275DF" w:rsidRDefault="009428D8" w:rsidP="00127567">
            <w:pPr>
              <w:pStyle w:val="TAL"/>
              <w:rPr>
                <w:lang w:val="da-DK"/>
              </w:rPr>
            </w:pPr>
            <w:r w:rsidRPr="007275DF">
              <w:rPr>
                <w:lang w:val="da-DK"/>
              </w:rPr>
              <w:t>DBT window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381C82AE"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38CE1944" w14:textId="77777777" w:rsidR="009428D8" w:rsidRPr="007275DF" w:rsidRDefault="009428D8" w:rsidP="00127567">
            <w:pPr>
              <w:pStyle w:val="TAC"/>
              <w:rPr>
                <w:lang w:val="en-US"/>
              </w:rPr>
            </w:pPr>
            <w:r w:rsidRPr="007275DF">
              <w:rPr>
                <w:lang w:val="en-US"/>
              </w:rPr>
              <w:t>DBT.1</w:t>
            </w:r>
          </w:p>
        </w:tc>
      </w:tr>
      <w:tr w:rsidR="009428D8" w:rsidRPr="007275DF" w14:paraId="2739915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39CB333" w14:textId="77777777" w:rsidR="009428D8" w:rsidRPr="007275DF" w:rsidRDefault="009428D8" w:rsidP="00127567">
            <w:pPr>
              <w:pStyle w:val="TAL"/>
              <w:rPr>
                <w:lang w:val="da-DK"/>
              </w:rPr>
            </w:pPr>
            <w:r w:rsidRPr="007275DF">
              <w:rPr>
                <w:lang w:val="da-DK"/>
              </w:rPr>
              <w:t>OCNG Patterns</w:t>
            </w:r>
          </w:p>
        </w:tc>
        <w:tc>
          <w:tcPr>
            <w:tcW w:w="1595" w:type="dxa"/>
            <w:tcBorders>
              <w:top w:val="single" w:sz="4" w:space="0" w:color="auto"/>
              <w:left w:val="single" w:sz="4" w:space="0" w:color="auto"/>
              <w:bottom w:val="single" w:sz="4" w:space="0" w:color="auto"/>
              <w:right w:val="single" w:sz="4" w:space="0" w:color="auto"/>
            </w:tcBorders>
            <w:vAlign w:val="center"/>
          </w:tcPr>
          <w:p w14:paraId="6D93818B" w14:textId="77777777" w:rsidR="009428D8" w:rsidRPr="007275DF" w:rsidRDefault="009428D8" w:rsidP="00127567">
            <w:pPr>
              <w:pStyle w:val="TAC"/>
              <w:rPr>
                <w:lang w:val="da-DK"/>
              </w:rPr>
            </w:pPr>
          </w:p>
        </w:tc>
        <w:tc>
          <w:tcPr>
            <w:tcW w:w="3021" w:type="dxa"/>
            <w:tcBorders>
              <w:top w:val="single" w:sz="4" w:space="0" w:color="auto"/>
              <w:left w:val="single" w:sz="4" w:space="0" w:color="auto"/>
              <w:bottom w:val="single" w:sz="4" w:space="0" w:color="auto"/>
              <w:right w:val="single" w:sz="4" w:space="0" w:color="auto"/>
            </w:tcBorders>
            <w:vAlign w:val="center"/>
          </w:tcPr>
          <w:p w14:paraId="4EDD9F6A" w14:textId="77777777" w:rsidR="009428D8" w:rsidRPr="007275DF" w:rsidRDefault="009428D8" w:rsidP="00127567">
            <w:pPr>
              <w:pStyle w:val="TAC"/>
              <w:rPr>
                <w:lang w:val="en-US"/>
              </w:rPr>
            </w:pPr>
            <w:r w:rsidRPr="007275DF">
              <w:rPr>
                <w:lang w:val="en-US"/>
              </w:rPr>
              <w:t>OP.1</w:t>
            </w:r>
          </w:p>
        </w:tc>
      </w:tr>
      <w:tr w:rsidR="009428D8" w:rsidRPr="007275DF" w14:paraId="6EEBFDEA"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6892BF7" w14:textId="77777777" w:rsidR="009428D8" w:rsidRPr="007275DF" w:rsidRDefault="009428D8" w:rsidP="00127567">
            <w:pPr>
              <w:pStyle w:val="TAL"/>
              <w:rPr>
                <w:lang w:val="en-US"/>
              </w:rPr>
            </w:pPr>
            <w:r w:rsidRPr="007275DF">
              <w:rPr>
                <w:lang w:val="en-US"/>
              </w:rPr>
              <w:t>EPRE ratio of PSS to SSS</w:t>
            </w:r>
          </w:p>
        </w:tc>
        <w:tc>
          <w:tcPr>
            <w:tcW w:w="1595" w:type="dxa"/>
            <w:vMerge w:val="restart"/>
            <w:tcBorders>
              <w:top w:val="single" w:sz="4" w:space="0" w:color="auto"/>
              <w:left w:val="single" w:sz="4" w:space="0" w:color="auto"/>
              <w:right w:val="single" w:sz="4" w:space="0" w:color="auto"/>
            </w:tcBorders>
            <w:vAlign w:val="center"/>
          </w:tcPr>
          <w:p w14:paraId="37688483" w14:textId="77777777" w:rsidR="009428D8" w:rsidRPr="007275DF" w:rsidRDefault="009428D8" w:rsidP="00127567">
            <w:pPr>
              <w:pStyle w:val="TAC"/>
              <w:rPr>
                <w:lang w:val="en-US"/>
              </w:rPr>
            </w:pPr>
            <w:r w:rsidRPr="007275DF">
              <w:rPr>
                <w:lang w:val="en-US"/>
              </w:rPr>
              <w:t>dB</w:t>
            </w:r>
          </w:p>
        </w:tc>
        <w:tc>
          <w:tcPr>
            <w:tcW w:w="3021" w:type="dxa"/>
            <w:vMerge w:val="restart"/>
            <w:tcBorders>
              <w:top w:val="single" w:sz="4" w:space="0" w:color="auto"/>
              <w:left w:val="single" w:sz="4" w:space="0" w:color="auto"/>
              <w:right w:val="single" w:sz="4" w:space="0" w:color="auto"/>
            </w:tcBorders>
            <w:vAlign w:val="center"/>
            <w:hideMark/>
          </w:tcPr>
          <w:p w14:paraId="3FB07101" w14:textId="77777777" w:rsidR="009428D8" w:rsidRPr="007275DF" w:rsidRDefault="009428D8" w:rsidP="00127567">
            <w:pPr>
              <w:pStyle w:val="TAC"/>
              <w:rPr>
                <w:lang w:val="en-US"/>
              </w:rPr>
            </w:pPr>
            <w:r w:rsidRPr="007275DF">
              <w:rPr>
                <w:lang w:val="en-US"/>
              </w:rPr>
              <w:t>0</w:t>
            </w:r>
          </w:p>
        </w:tc>
      </w:tr>
      <w:tr w:rsidR="009428D8" w:rsidRPr="007275DF" w14:paraId="5D3F168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6E78EFF1" w14:textId="77777777" w:rsidR="009428D8" w:rsidRPr="007275DF" w:rsidRDefault="009428D8" w:rsidP="00127567">
            <w:pPr>
              <w:pStyle w:val="TAL"/>
              <w:rPr>
                <w:lang w:val="en-US"/>
              </w:rPr>
            </w:pPr>
            <w:r w:rsidRPr="007275DF">
              <w:rPr>
                <w:lang w:val="en-US"/>
              </w:rPr>
              <w:t>EPRE ratio of PBCH DMRS to SSS</w:t>
            </w:r>
          </w:p>
        </w:tc>
        <w:tc>
          <w:tcPr>
            <w:tcW w:w="1595" w:type="dxa"/>
            <w:vMerge/>
            <w:tcBorders>
              <w:left w:val="single" w:sz="4" w:space="0" w:color="auto"/>
              <w:right w:val="single" w:sz="4" w:space="0" w:color="auto"/>
            </w:tcBorders>
            <w:vAlign w:val="center"/>
          </w:tcPr>
          <w:p w14:paraId="3099ED2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C2BF412" w14:textId="77777777" w:rsidR="009428D8" w:rsidRPr="007275DF" w:rsidRDefault="009428D8" w:rsidP="00127567">
            <w:pPr>
              <w:pStyle w:val="TAC"/>
              <w:rPr>
                <w:lang w:val="en-US"/>
              </w:rPr>
            </w:pPr>
          </w:p>
        </w:tc>
      </w:tr>
      <w:tr w:rsidR="009428D8" w:rsidRPr="007275DF" w14:paraId="133F9697"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8501787" w14:textId="77777777" w:rsidR="009428D8" w:rsidRPr="007275DF" w:rsidRDefault="009428D8" w:rsidP="00127567">
            <w:pPr>
              <w:pStyle w:val="TAL"/>
              <w:rPr>
                <w:lang w:val="en-US"/>
              </w:rPr>
            </w:pPr>
            <w:r w:rsidRPr="007275DF">
              <w:rPr>
                <w:lang w:val="en-US"/>
              </w:rPr>
              <w:t>EPRE ratio of PBCH to PBCH DMRS</w:t>
            </w:r>
          </w:p>
        </w:tc>
        <w:tc>
          <w:tcPr>
            <w:tcW w:w="1595" w:type="dxa"/>
            <w:vMerge/>
            <w:tcBorders>
              <w:left w:val="single" w:sz="4" w:space="0" w:color="auto"/>
              <w:right w:val="single" w:sz="4" w:space="0" w:color="auto"/>
            </w:tcBorders>
            <w:vAlign w:val="center"/>
          </w:tcPr>
          <w:p w14:paraId="13A371C2"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04FDF8B" w14:textId="77777777" w:rsidR="009428D8" w:rsidRPr="007275DF" w:rsidRDefault="009428D8" w:rsidP="00127567">
            <w:pPr>
              <w:pStyle w:val="TAC"/>
              <w:rPr>
                <w:lang w:val="en-US"/>
              </w:rPr>
            </w:pPr>
          </w:p>
        </w:tc>
      </w:tr>
      <w:tr w:rsidR="009428D8" w:rsidRPr="007275DF" w14:paraId="385F29BB"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980D017" w14:textId="77777777" w:rsidR="009428D8" w:rsidRPr="007275DF" w:rsidRDefault="009428D8" w:rsidP="00127567">
            <w:pPr>
              <w:pStyle w:val="TAL"/>
              <w:rPr>
                <w:lang w:val="en-US"/>
              </w:rPr>
            </w:pPr>
            <w:r w:rsidRPr="007275DF">
              <w:rPr>
                <w:lang w:val="en-US"/>
              </w:rPr>
              <w:t>EPRE ratio of PDCCH DMRS to SSS</w:t>
            </w:r>
          </w:p>
        </w:tc>
        <w:tc>
          <w:tcPr>
            <w:tcW w:w="1595" w:type="dxa"/>
            <w:vMerge/>
            <w:tcBorders>
              <w:left w:val="single" w:sz="4" w:space="0" w:color="auto"/>
              <w:right w:val="single" w:sz="4" w:space="0" w:color="auto"/>
            </w:tcBorders>
            <w:vAlign w:val="center"/>
          </w:tcPr>
          <w:p w14:paraId="2DBBAACD"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13943919" w14:textId="77777777" w:rsidR="009428D8" w:rsidRPr="007275DF" w:rsidRDefault="009428D8" w:rsidP="00127567">
            <w:pPr>
              <w:pStyle w:val="TAC"/>
              <w:rPr>
                <w:lang w:val="en-US"/>
              </w:rPr>
            </w:pPr>
          </w:p>
        </w:tc>
      </w:tr>
      <w:tr w:rsidR="009428D8" w:rsidRPr="007275DF" w14:paraId="5086892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35D0C6DF" w14:textId="77777777" w:rsidR="009428D8" w:rsidRPr="007275DF" w:rsidRDefault="009428D8" w:rsidP="00127567">
            <w:pPr>
              <w:pStyle w:val="TAL"/>
              <w:rPr>
                <w:lang w:val="en-US"/>
              </w:rPr>
            </w:pPr>
            <w:r w:rsidRPr="007275DF">
              <w:rPr>
                <w:lang w:val="en-US"/>
              </w:rPr>
              <w:t>EPRE ratio of PDCCH to PDCCH DMRS</w:t>
            </w:r>
          </w:p>
        </w:tc>
        <w:tc>
          <w:tcPr>
            <w:tcW w:w="1595" w:type="dxa"/>
            <w:vMerge/>
            <w:tcBorders>
              <w:left w:val="single" w:sz="4" w:space="0" w:color="auto"/>
              <w:right w:val="single" w:sz="4" w:space="0" w:color="auto"/>
            </w:tcBorders>
            <w:vAlign w:val="center"/>
          </w:tcPr>
          <w:p w14:paraId="256A2DFB"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7572CF45" w14:textId="77777777" w:rsidR="009428D8" w:rsidRPr="007275DF" w:rsidRDefault="009428D8" w:rsidP="00127567">
            <w:pPr>
              <w:pStyle w:val="TAC"/>
              <w:rPr>
                <w:lang w:val="en-US"/>
              </w:rPr>
            </w:pPr>
          </w:p>
        </w:tc>
      </w:tr>
      <w:tr w:rsidR="009428D8" w:rsidRPr="007275DF" w14:paraId="7F805591"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4482CAD" w14:textId="77777777" w:rsidR="009428D8" w:rsidRPr="007275DF" w:rsidRDefault="009428D8" w:rsidP="00127567">
            <w:pPr>
              <w:pStyle w:val="TAL"/>
              <w:rPr>
                <w:lang w:val="en-US"/>
              </w:rPr>
            </w:pPr>
            <w:r w:rsidRPr="007275DF">
              <w:rPr>
                <w:lang w:val="en-US"/>
              </w:rPr>
              <w:t>EPRE ratio of PDSCH DMRS to SSS</w:t>
            </w:r>
          </w:p>
        </w:tc>
        <w:tc>
          <w:tcPr>
            <w:tcW w:w="1595" w:type="dxa"/>
            <w:vMerge/>
            <w:tcBorders>
              <w:left w:val="single" w:sz="4" w:space="0" w:color="auto"/>
              <w:right w:val="single" w:sz="4" w:space="0" w:color="auto"/>
            </w:tcBorders>
            <w:vAlign w:val="center"/>
          </w:tcPr>
          <w:p w14:paraId="6FE6D9B0"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063A23E9" w14:textId="77777777" w:rsidR="009428D8" w:rsidRPr="007275DF" w:rsidRDefault="009428D8" w:rsidP="00127567">
            <w:pPr>
              <w:pStyle w:val="TAC"/>
              <w:rPr>
                <w:lang w:val="en-US"/>
              </w:rPr>
            </w:pPr>
          </w:p>
        </w:tc>
      </w:tr>
      <w:tr w:rsidR="009428D8" w:rsidRPr="007275DF" w14:paraId="1D813218"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795F9728" w14:textId="77777777" w:rsidR="009428D8" w:rsidRPr="007275DF" w:rsidRDefault="009428D8" w:rsidP="00127567">
            <w:pPr>
              <w:pStyle w:val="TAL"/>
              <w:rPr>
                <w:lang w:val="en-US"/>
              </w:rPr>
            </w:pPr>
            <w:r w:rsidRPr="007275DF">
              <w:rPr>
                <w:lang w:val="en-US"/>
              </w:rPr>
              <w:t>EPRE ratio of PDSCH to PDSCH DMRS</w:t>
            </w:r>
          </w:p>
        </w:tc>
        <w:tc>
          <w:tcPr>
            <w:tcW w:w="1595" w:type="dxa"/>
            <w:vMerge/>
            <w:tcBorders>
              <w:left w:val="single" w:sz="4" w:space="0" w:color="auto"/>
              <w:right w:val="single" w:sz="4" w:space="0" w:color="auto"/>
            </w:tcBorders>
            <w:vAlign w:val="center"/>
          </w:tcPr>
          <w:p w14:paraId="6336C08E"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4685FE7F" w14:textId="77777777" w:rsidR="009428D8" w:rsidRPr="007275DF" w:rsidRDefault="009428D8" w:rsidP="00127567">
            <w:pPr>
              <w:pStyle w:val="TAC"/>
              <w:rPr>
                <w:lang w:val="en-US"/>
              </w:rPr>
            </w:pPr>
          </w:p>
        </w:tc>
      </w:tr>
      <w:tr w:rsidR="009428D8" w:rsidRPr="007275DF" w14:paraId="18ED2615"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006B820A" w14:textId="77777777" w:rsidR="009428D8" w:rsidRPr="007275DF" w:rsidRDefault="009428D8" w:rsidP="00127567">
            <w:pPr>
              <w:pStyle w:val="TAL"/>
              <w:rPr>
                <w:lang w:val="en-US"/>
              </w:rPr>
            </w:pPr>
            <w:r w:rsidRPr="007275DF">
              <w:t>EPRE ratio of OCNG DMRS to SSS</w:t>
            </w:r>
            <w:r w:rsidRPr="007275DF">
              <w:rPr>
                <w:vertAlign w:val="superscript"/>
              </w:rPr>
              <w:t>Note 1</w:t>
            </w:r>
          </w:p>
        </w:tc>
        <w:tc>
          <w:tcPr>
            <w:tcW w:w="1595" w:type="dxa"/>
            <w:vMerge/>
            <w:tcBorders>
              <w:left w:val="single" w:sz="4" w:space="0" w:color="auto"/>
              <w:right w:val="single" w:sz="4" w:space="0" w:color="auto"/>
            </w:tcBorders>
            <w:vAlign w:val="center"/>
          </w:tcPr>
          <w:p w14:paraId="37685967"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93A9EDC" w14:textId="77777777" w:rsidR="009428D8" w:rsidRPr="007275DF" w:rsidRDefault="009428D8" w:rsidP="00127567">
            <w:pPr>
              <w:pStyle w:val="TAC"/>
              <w:rPr>
                <w:lang w:val="en-US"/>
              </w:rPr>
            </w:pPr>
          </w:p>
        </w:tc>
      </w:tr>
      <w:tr w:rsidR="009428D8" w:rsidRPr="007275DF" w14:paraId="7107BED0" w14:textId="77777777" w:rsidTr="006D0B54">
        <w:trPr>
          <w:trHeight w:val="204"/>
          <w:jc w:val="center"/>
        </w:trPr>
        <w:tc>
          <w:tcPr>
            <w:tcW w:w="3362" w:type="dxa"/>
            <w:gridSpan w:val="2"/>
            <w:tcBorders>
              <w:top w:val="single" w:sz="4" w:space="0" w:color="auto"/>
              <w:left w:val="single" w:sz="4" w:space="0" w:color="auto"/>
              <w:right w:val="single" w:sz="4" w:space="0" w:color="auto"/>
            </w:tcBorders>
            <w:vAlign w:val="center"/>
          </w:tcPr>
          <w:p w14:paraId="5CDAA408" w14:textId="77777777" w:rsidR="009428D8" w:rsidRPr="007275DF" w:rsidRDefault="009428D8" w:rsidP="00127567">
            <w:pPr>
              <w:pStyle w:val="TAL"/>
              <w:rPr>
                <w:lang w:val="en-US"/>
              </w:rPr>
            </w:pPr>
            <w:r w:rsidRPr="007275DF">
              <w:rPr>
                <w:lang w:val="en-US"/>
              </w:rPr>
              <w:t>EPRE ratio of OCNG to OCNG DMRS</w:t>
            </w:r>
            <w:r w:rsidRPr="007275DF">
              <w:rPr>
                <w:vertAlign w:val="superscript"/>
                <w:lang w:val="en-US"/>
              </w:rPr>
              <w:t xml:space="preserve"> Note 1</w:t>
            </w:r>
          </w:p>
        </w:tc>
        <w:tc>
          <w:tcPr>
            <w:tcW w:w="1595" w:type="dxa"/>
            <w:vMerge/>
            <w:tcBorders>
              <w:left w:val="single" w:sz="4" w:space="0" w:color="auto"/>
              <w:right w:val="single" w:sz="4" w:space="0" w:color="auto"/>
            </w:tcBorders>
            <w:vAlign w:val="center"/>
          </w:tcPr>
          <w:p w14:paraId="4AD3ADC8" w14:textId="77777777" w:rsidR="009428D8" w:rsidRPr="007275DF" w:rsidRDefault="009428D8" w:rsidP="00127567">
            <w:pPr>
              <w:pStyle w:val="TAC"/>
              <w:rPr>
                <w:lang w:val="en-US"/>
              </w:rPr>
            </w:pPr>
          </w:p>
        </w:tc>
        <w:tc>
          <w:tcPr>
            <w:tcW w:w="3021" w:type="dxa"/>
            <w:vMerge/>
            <w:tcBorders>
              <w:left w:val="single" w:sz="4" w:space="0" w:color="auto"/>
              <w:right w:val="single" w:sz="4" w:space="0" w:color="auto"/>
            </w:tcBorders>
            <w:vAlign w:val="center"/>
          </w:tcPr>
          <w:p w14:paraId="35BEBA8F" w14:textId="77777777" w:rsidR="009428D8" w:rsidRPr="007275DF" w:rsidRDefault="009428D8" w:rsidP="00127567">
            <w:pPr>
              <w:pStyle w:val="TAC"/>
              <w:rPr>
                <w:lang w:val="en-US"/>
              </w:rPr>
            </w:pPr>
          </w:p>
        </w:tc>
      </w:tr>
      <w:tr w:rsidR="009428D8" w:rsidRPr="007275DF" w14:paraId="28FB598E" w14:textId="77777777" w:rsidTr="006D0B54">
        <w:trPr>
          <w:trHeight w:val="221"/>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51301A9C" w14:textId="77777777" w:rsidR="009428D8" w:rsidRPr="007275DF" w:rsidRDefault="009428D8" w:rsidP="00127567">
            <w:pPr>
              <w:pStyle w:val="TAL"/>
              <w:rPr>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3D79C5FD" w14:textId="77777777" w:rsidR="009428D8" w:rsidRPr="007275DF" w:rsidRDefault="009428D8" w:rsidP="00127567">
            <w:pPr>
              <w:pStyle w:val="TAC"/>
              <w:rPr>
                <w:lang w:val="en-US"/>
              </w:rPr>
            </w:pPr>
            <w:r w:rsidRPr="007275DF">
              <w:rPr>
                <w:lang w:val="en-US"/>
              </w:rPr>
              <w:t>dBm/15kHz</w:t>
            </w:r>
          </w:p>
        </w:tc>
        <w:tc>
          <w:tcPr>
            <w:tcW w:w="3021" w:type="dxa"/>
            <w:tcBorders>
              <w:top w:val="single" w:sz="4" w:space="0" w:color="auto"/>
              <w:left w:val="single" w:sz="4" w:space="0" w:color="auto"/>
              <w:right w:val="single" w:sz="4" w:space="0" w:color="auto"/>
            </w:tcBorders>
            <w:vAlign w:val="center"/>
          </w:tcPr>
          <w:p w14:paraId="03AD434B" w14:textId="77777777" w:rsidR="009428D8" w:rsidRPr="007275DF" w:rsidRDefault="009428D8" w:rsidP="00127567">
            <w:pPr>
              <w:pStyle w:val="TAC"/>
              <w:rPr>
                <w:lang w:val="en-US"/>
              </w:rPr>
            </w:pPr>
            <w:r w:rsidRPr="007275DF">
              <w:rPr>
                <w:lang w:val="en-US"/>
              </w:rPr>
              <w:t>-104</w:t>
            </w:r>
          </w:p>
        </w:tc>
      </w:tr>
      <w:tr w:rsidR="009428D8" w:rsidRPr="007275DF" w14:paraId="047D858F" w14:textId="77777777" w:rsidTr="006D0B54">
        <w:trPr>
          <w:trHeight w:val="127"/>
          <w:jc w:val="center"/>
        </w:trPr>
        <w:tc>
          <w:tcPr>
            <w:tcW w:w="3362" w:type="dxa"/>
            <w:gridSpan w:val="2"/>
            <w:tcBorders>
              <w:top w:val="single" w:sz="4" w:space="0" w:color="auto"/>
              <w:left w:val="single" w:sz="4" w:space="0" w:color="auto"/>
              <w:right w:val="single" w:sz="4" w:space="0" w:color="auto"/>
            </w:tcBorders>
            <w:vAlign w:val="center"/>
          </w:tcPr>
          <w:p w14:paraId="4DA77719" w14:textId="77777777" w:rsidR="009428D8" w:rsidRPr="007275DF" w:rsidRDefault="009428D8" w:rsidP="00127567">
            <w:pPr>
              <w:pStyle w:val="TAL"/>
              <w:rPr>
                <w:vertAlign w:val="superscript"/>
                <w:lang w:val="en-US"/>
              </w:rPr>
            </w:pP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vertAlign w:val="superscript"/>
                <w:lang w:val="en-US"/>
              </w:rPr>
              <w:t>Note2</w:t>
            </w:r>
          </w:p>
        </w:tc>
        <w:tc>
          <w:tcPr>
            <w:tcW w:w="1595" w:type="dxa"/>
            <w:tcBorders>
              <w:top w:val="single" w:sz="4" w:space="0" w:color="auto"/>
              <w:left w:val="single" w:sz="4" w:space="0" w:color="auto"/>
              <w:right w:val="single" w:sz="4" w:space="0" w:color="auto"/>
            </w:tcBorders>
            <w:vAlign w:val="center"/>
          </w:tcPr>
          <w:p w14:paraId="2C90E41B" w14:textId="77777777" w:rsidR="009428D8" w:rsidRPr="007275DF" w:rsidRDefault="009428D8" w:rsidP="00127567">
            <w:pPr>
              <w:pStyle w:val="TAC"/>
              <w:rPr>
                <w:rFonts w:eastAsia="Calibri"/>
                <w:lang w:val="en-US"/>
              </w:rPr>
            </w:pPr>
            <w:r w:rsidRPr="007275DF">
              <w:rPr>
                <w:rFonts w:eastAsia="Calibri"/>
                <w:lang w:val="en-US"/>
              </w:rPr>
              <w:t>dBm/SSB SCS</w:t>
            </w:r>
          </w:p>
        </w:tc>
        <w:tc>
          <w:tcPr>
            <w:tcW w:w="3021" w:type="dxa"/>
            <w:tcBorders>
              <w:left w:val="single" w:sz="4" w:space="0" w:color="auto"/>
              <w:right w:val="single" w:sz="4" w:space="0" w:color="auto"/>
            </w:tcBorders>
            <w:vAlign w:val="center"/>
          </w:tcPr>
          <w:p w14:paraId="4D8BBA79" w14:textId="77777777" w:rsidR="009428D8" w:rsidRPr="007275DF" w:rsidRDefault="009428D8" w:rsidP="00127567">
            <w:pPr>
              <w:pStyle w:val="TAC"/>
              <w:rPr>
                <w:rFonts w:eastAsia="Calibri"/>
                <w:lang w:val="en-US"/>
              </w:rPr>
            </w:pPr>
            <w:r w:rsidRPr="007275DF">
              <w:rPr>
                <w:rFonts w:eastAsia="Calibri"/>
                <w:lang w:val="en-US"/>
              </w:rPr>
              <w:t>-101</w:t>
            </w:r>
          </w:p>
        </w:tc>
      </w:tr>
      <w:tr w:rsidR="009428D8" w:rsidRPr="007275DF" w14:paraId="35459BCE"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5E796B01" w14:textId="77777777" w:rsidR="009428D8" w:rsidRPr="007275DF" w:rsidRDefault="009428D8" w:rsidP="00127567">
            <w:pPr>
              <w:pStyle w:val="TAL"/>
              <w:rPr>
                <w:iCs/>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/I</w:t>
            </w:r>
            <w:r w:rsidRPr="007275DF">
              <w:rPr>
                <w:rFonts w:eastAsia="Calibri"/>
                <w:iCs/>
                <w:noProof/>
                <w:vertAlign w:val="subscript"/>
                <w:lang w:val="en-US"/>
              </w:rPr>
              <w:t>ot</w:t>
            </w:r>
          </w:p>
        </w:tc>
        <w:tc>
          <w:tcPr>
            <w:tcW w:w="1595" w:type="dxa"/>
            <w:tcBorders>
              <w:top w:val="single" w:sz="4" w:space="0" w:color="auto"/>
              <w:left w:val="single" w:sz="4" w:space="0" w:color="auto"/>
              <w:bottom w:val="single" w:sz="4" w:space="0" w:color="auto"/>
              <w:right w:val="single" w:sz="4" w:space="0" w:color="auto"/>
            </w:tcBorders>
            <w:vAlign w:val="center"/>
          </w:tcPr>
          <w:p w14:paraId="730AFE12"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07C1EA49" w14:textId="77777777" w:rsidR="009428D8" w:rsidRPr="007275DF" w:rsidRDefault="009428D8" w:rsidP="00127567">
            <w:pPr>
              <w:pStyle w:val="TAC"/>
              <w:rPr>
                <w:lang w:val="en-US"/>
              </w:rPr>
            </w:pPr>
            <w:r w:rsidRPr="007275DF">
              <w:rPr>
                <w:lang w:val="en-US"/>
              </w:rPr>
              <w:t>-3</w:t>
            </w:r>
          </w:p>
        </w:tc>
      </w:tr>
      <w:tr w:rsidR="009428D8" w:rsidRPr="007275DF" w14:paraId="45E802B3"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4A770AE6" w14:textId="77777777" w:rsidR="009428D8" w:rsidRPr="007275DF" w:rsidRDefault="009428D8" w:rsidP="00127567">
            <w:pPr>
              <w:pStyle w:val="TAL"/>
              <w:rPr>
                <w:rFonts w:eastAsia="Calibri"/>
                <w:position w:val="-12"/>
                <w:lang w:val="en-US"/>
              </w:rPr>
            </w:pPr>
            <w:r w:rsidRPr="007275DF">
              <w:rPr>
                <w:rFonts w:eastAsia="Calibri"/>
                <w:iCs/>
                <w:noProof/>
                <w:lang w:val="en-US"/>
              </w:rPr>
              <w:t>Ê</w:t>
            </w:r>
            <w:r w:rsidRPr="007275DF">
              <w:rPr>
                <w:rFonts w:eastAsia="Calibri"/>
                <w:iCs/>
                <w:noProof/>
                <w:vertAlign w:val="subscript"/>
                <w:lang w:val="en-US"/>
              </w:rPr>
              <w:t>s</w:t>
            </w:r>
            <w:r w:rsidRPr="007275DF">
              <w:rPr>
                <w:rFonts w:eastAsia="Calibri"/>
                <w:iCs/>
                <w:noProof/>
                <w:lang w:val="en-US"/>
              </w:rPr>
              <w:t>/N</w:t>
            </w:r>
            <w:r w:rsidRPr="007275DF">
              <w:rPr>
                <w:rFonts w:eastAsia="Calibri"/>
                <w:iCs/>
                <w:noProof/>
                <w:vertAlign w:val="subscript"/>
                <w:lang w:val="en-US"/>
              </w:rPr>
              <w:t>oc</w:t>
            </w:r>
          </w:p>
        </w:tc>
        <w:tc>
          <w:tcPr>
            <w:tcW w:w="1595" w:type="dxa"/>
            <w:tcBorders>
              <w:top w:val="single" w:sz="4" w:space="0" w:color="auto"/>
              <w:left w:val="single" w:sz="4" w:space="0" w:color="auto"/>
              <w:bottom w:val="single" w:sz="4" w:space="0" w:color="auto"/>
              <w:right w:val="single" w:sz="4" w:space="0" w:color="auto"/>
            </w:tcBorders>
            <w:vAlign w:val="center"/>
          </w:tcPr>
          <w:p w14:paraId="53E9E3F5" w14:textId="77777777" w:rsidR="009428D8" w:rsidRPr="007275DF" w:rsidRDefault="009428D8" w:rsidP="00127567">
            <w:pPr>
              <w:pStyle w:val="TAC"/>
              <w:rPr>
                <w:lang w:val="en-US"/>
              </w:rPr>
            </w:pPr>
            <w:r w:rsidRPr="007275DF">
              <w:rPr>
                <w:lang w:val="en-US"/>
              </w:rPr>
              <w:t>dB</w:t>
            </w:r>
          </w:p>
        </w:tc>
        <w:tc>
          <w:tcPr>
            <w:tcW w:w="3021" w:type="dxa"/>
            <w:tcBorders>
              <w:top w:val="single" w:sz="4" w:space="0" w:color="auto"/>
              <w:left w:val="single" w:sz="4" w:space="0" w:color="auto"/>
              <w:bottom w:val="single" w:sz="4" w:space="0" w:color="auto"/>
              <w:right w:val="single" w:sz="4" w:space="0" w:color="auto"/>
            </w:tcBorders>
            <w:vAlign w:val="center"/>
          </w:tcPr>
          <w:p w14:paraId="4EDB1601" w14:textId="77777777" w:rsidR="009428D8" w:rsidRPr="007275DF" w:rsidRDefault="009428D8" w:rsidP="00127567">
            <w:pPr>
              <w:pStyle w:val="TAC"/>
              <w:rPr>
                <w:lang w:val="en-US"/>
              </w:rPr>
            </w:pPr>
            <w:r w:rsidRPr="007275DF">
              <w:rPr>
                <w:lang w:val="en-US"/>
              </w:rPr>
              <w:t>-3</w:t>
            </w:r>
          </w:p>
        </w:tc>
      </w:tr>
      <w:tr w:rsidR="009428D8" w:rsidRPr="007275DF" w14:paraId="58371D29" w14:textId="77777777" w:rsidTr="006D0B54">
        <w:trPr>
          <w:trHeight w:val="125"/>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70BC5ACD" w14:textId="77777777" w:rsidR="009428D8" w:rsidRPr="007275DF" w:rsidRDefault="009428D8" w:rsidP="00127567">
            <w:pPr>
              <w:pStyle w:val="TAL"/>
              <w:rPr>
                <w:vertAlign w:val="superscript"/>
                <w:lang w:val="en-US"/>
              </w:rPr>
            </w:pPr>
            <w:r w:rsidRPr="007275DF">
              <w:rPr>
                <w:lang w:val="en-US"/>
              </w:rPr>
              <w:t xml:space="preserve">SS-RSRP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04F45925" w14:textId="77777777" w:rsidR="009428D8" w:rsidRPr="007275DF" w:rsidRDefault="009428D8" w:rsidP="00127567">
            <w:pPr>
              <w:pStyle w:val="TAC"/>
              <w:rPr>
                <w:lang w:val="en-US"/>
              </w:rPr>
            </w:pPr>
            <w:r w:rsidRPr="007275DF">
              <w:rPr>
                <w:lang w:val="en-US"/>
              </w:rPr>
              <w:t>dBm/SCS</w:t>
            </w:r>
          </w:p>
        </w:tc>
        <w:tc>
          <w:tcPr>
            <w:tcW w:w="3021" w:type="dxa"/>
            <w:tcBorders>
              <w:top w:val="single" w:sz="4" w:space="0" w:color="auto"/>
              <w:left w:val="single" w:sz="4" w:space="0" w:color="auto"/>
              <w:right w:val="single" w:sz="4" w:space="0" w:color="auto"/>
            </w:tcBorders>
            <w:vAlign w:val="center"/>
          </w:tcPr>
          <w:p w14:paraId="2D0C9EDC" w14:textId="77777777" w:rsidR="009428D8" w:rsidRPr="007275DF" w:rsidRDefault="009428D8" w:rsidP="00127567">
            <w:pPr>
              <w:pStyle w:val="TAC"/>
              <w:rPr>
                <w:lang w:val="en-US"/>
              </w:rPr>
            </w:pPr>
            <w:r w:rsidRPr="007275DF">
              <w:rPr>
                <w:lang w:val="en-US"/>
              </w:rPr>
              <w:t>-104</w:t>
            </w:r>
          </w:p>
        </w:tc>
      </w:tr>
      <w:tr w:rsidR="009428D8" w:rsidRPr="007275DF" w14:paraId="4DADA1E7" w14:textId="77777777" w:rsidTr="006D0B54">
        <w:trPr>
          <w:trHeight w:val="203"/>
          <w:jc w:val="center"/>
        </w:trPr>
        <w:tc>
          <w:tcPr>
            <w:tcW w:w="3362" w:type="dxa"/>
            <w:gridSpan w:val="2"/>
            <w:tcBorders>
              <w:top w:val="single" w:sz="4" w:space="0" w:color="auto"/>
              <w:left w:val="single" w:sz="4" w:space="0" w:color="auto"/>
              <w:right w:val="single" w:sz="4" w:space="0" w:color="auto"/>
            </w:tcBorders>
            <w:vAlign w:val="center"/>
            <w:hideMark/>
          </w:tcPr>
          <w:p w14:paraId="5566936C" w14:textId="77777777" w:rsidR="009428D8" w:rsidRPr="007275DF" w:rsidRDefault="009428D8" w:rsidP="00127567">
            <w:pPr>
              <w:pStyle w:val="TAL"/>
              <w:rPr>
                <w:vertAlign w:val="superscript"/>
                <w:lang w:val="en-US"/>
              </w:rPr>
            </w:pPr>
            <w:r w:rsidRPr="007275DF">
              <w:rPr>
                <w:lang w:val="en-US"/>
              </w:rPr>
              <w:t xml:space="preserve">Io </w:t>
            </w:r>
            <w:r w:rsidRPr="007275DF">
              <w:rPr>
                <w:vertAlign w:val="superscript"/>
                <w:lang w:val="en-US"/>
              </w:rPr>
              <w:t>Note3</w:t>
            </w:r>
          </w:p>
        </w:tc>
        <w:tc>
          <w:tcPr>
            <w:tcW w:w="1595" w:type="dxa"/>
            <w:tcBorders>
              <w:top w:val="single" w:sz="4" w:space="0" w:color="auto"/>
              <w:left w:val="single" w:sz="4" w:space="0" w:color="auto"/>
              <w:right w:val="single" w:sz="4" w:space="0" w:color="auto"/>
            </w:tcBorders>
            <w:vAlign w:val="center"/>
          </w:tcPr>
          <w:p w14:paraId="5B3274CB" w14:textId="77777777" w:rsidR="009428D8" w:rsidRPr="007275DF" w:rsidRDefault="009428D8" w:rsidP="00127567">
            <w:pPr>
              <w:pStyle w:val="TAC"/>
              <w:rPr>
                <w:lang w:val="en-US"/>
              </w:rPr>
            </w:pPr>
            <w:r w:rsidRPr="007275DF">
              <w:rPr>
                <w:lang w:val="en-US"/>
              </w:rPr>
              <w:t>dBm/38.16 MHz</w:t>
            </w:r>
          </w:p>
        </w:tc>
        <w:tc>
          <w:tcPr>
            <w:tcW w:w="3021" w:type="dxa"/>
            <w:tcBorders>
              <w:top w:val="single" w:sz="4" w:space="0" w:color="auto"/>
              <w:left w:val="single" w:sz="4" w:space="0" w:color="auto"/>
              <w:right w:val="single" w:sz="4" w:space="0" w:color="auto"/>
            </w:tcBorders>
            <w:vAlign w:val="center"/>
          </w:tcPr>
          <w:p w14:paraId="39B7726D" w14:textId="77777777" w:rsidR="009428D8" w:rsidRPr="007275DF" w:rsidRDefault="009428D8" w:rsidP="00127567">
            <w:pPr>
              <w:pStyle w:val="TAC"/>
              <w:rPr>
                <w:lang w:val="en-US"/>
              </w:rPr>
            </w:pPr>
            <w:r w:rsidRPr="007275DF">
              <w:rPr>
                <w:rFonts w:eastAsia="Calibri"/>
                <w:lang w:val="en-US"/>
              </w:rPr>
              <w:t>-68.18</w:t>
            </w:r>
          </w:p>
        </w:tc>
      </w:tr>
      <w:tr w:rsidR="009428D8" w:rsidRPr="007275DF" w14:paraId="36C9B3D5"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hideMark/>
          </w:tcPr>
          <w:p w14:paraId="192900C0" w14:textId="77777777" w:rsidR="009428D8" w:rsidRPr="007275DF" w:rsidRDefault="009428D8" w:rsidP="00127567">
            <w:pPr>
              <w:pStyle w:val="TAL"/>
              <w:rPr>
                <w:lang w:val="en-US"/>
              </w:rPr>
            </w:pPr>
            <w:r w:rsidRPr="007275DF">
              <w:rPr>
                <w:lang w:val="sv-SE"/>
              </w:rPr>
              <w:t>Propagation condition</w:t>
            </w:r>
          </w:p>
        </w:tc>
        <w:tc>
          <w:tcPr>
            <w:tcW w:w="1595" w:type="dxa"/>
            <w:tcBorders>
              <w:top w:val="single" w:sz="4" w:space="0" w:color="auto"/>
              <w:left w:val="single" w:sz="4" w:space="0" w:color="auto"/>
              <w:bottom w:val="single" w:sz="4" w:space="0" w:color="auto"/>
              <w:right w:val="single" w:sz="4" w:space="0" w:color="auto"/>
            </w:tcBorders>
            <w:vAlign w:val="center"/>
          </w:tcPr>
          <w:p w14:paraId="550E7375"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hideMark/>
          </w:tcPr>
          <w:p w14:paraId="267021B4" w14:textId="77777777" w:rsidR="009428D8" w:rsidRPr="007275DF" w:rsidRDefault="009428D8" w:rsidP="00127567">
            <w:pPr>
              <w:pStyle w:val="TAC"/>
              <w:rPr>
                <w:lang w:val="sv-SE"/>
              </w:rPr>
            </w:pPr>
            <w:r w:rsidRPr="007275DF">
              <w:rPr>
                <w:lang w:val="sv-SE"/>
              </w:rPr>
              <w:t>AWGN</w:t>
            </w:r>
          </w:p>
        </w:tc>
      </w:tr>
      <w:tr w:rsidR="009428D8" w:rsidRPr="007275DF" w14:paraId="6AA5F2C1" w14:textId="77777777" w:rsidTr="006D0B54">
        <w:trPr>
          <w:trHeight w:val="204"/>
          <w:jc w:val="center"/>
        </w:trPr>
        <w:tc>
          <w:tcPr>
            <w:tcW w:w="3362" w:type="dxa"/>
            <w:gridSpan w:val="2"/>
            <w:tcBorders>
              <w:top w:val="single" w:sz="4" w:space="0" w:color="auto"/>
              <w:left w:val="single" w:sz="4" w:space="0" w:color="auto"/>
              <w:bottom w:val="single" w:sz="4" w:space="0" w:color="auto"/>
              <w:right w:val="single" w:sz="4" w:space="0" w:color="auto"/>
            </w:tcBorders>
            <w:vAlign w:val="center"/>
          </w:tcPr>
          <w:p w14:paraId="7304CA1E" w14:textId="77777777" w:rsidR="009428D8" w:rsidRPr="007275DF" w:rsidRDefault="009428D8" w:rsidP="00127567">
            <w:pPr>
              <w:pStyle w:val="TAL"/>
              <w:rPr>
                <w:lang w:val="en-US"/>
              </w:rPr>
            </w:pPr>
            <w:r w:rsidRPr="007275DF">
              <w:rPr>
                <w:lang w:val="sv-SE"/>
              </w:rPr>
              <w:t>Antenna configuration</w:t>
            </w:r>
          </w:p>
        </w:tc>
        <w:tc>
          <w:tcPr>
            <w:tcW w:w="1595" w:type="dxa"/>
            <w:tcBorders>
              <w:top w:val="single" w:sz="4" w:space="0" w:color="auto"/>
              <w:left w:val="single" w:sz="4" w:space="0" w:color="auto"/>
              <w:bottom w:val="single" w:sz="4" w:space="0" w:color="auto"/>
              <w:right w:val="single" w:sz="4" w:space="0" w:color="auto"/>
            </w:tcBorders>
            <w:vAlign w:val="center"/>
          </w:tcPr>
          <w:p w14:paraId="19CAD5A4" w14:textId="77777777" w:rsidR="009428D8" w:rsidRPr="007275DF" w:rsidRDefault="009428D8" w:rsidP="00127567">
            <w:pPr>
              <w:pStyle w:val="TAC"/>
              <w:rPr>
                <w:lang w:val="sv-SE"/>
              </w:rPr>
            </w:pPr>
          </w:p>
        </w:tc>
        <w:tc>
          <w:tcPr>
            <w:tcW w:w="3021" w:type="dxa"/>
            <w:tcBorders>
              <w:top w:val="single" w:sz="4" w:space="0" w:color="auto"/>
              <w:left w:val="single" w:sz="4" w:space="0" w:color="auto"/>
              <w:bottom w:val="single" w:sz="4" w:space="0" w:color="auto"/>
              <w:right w:val="single" w:sz="4" w:space="0" w:color="auto"/>
            </w:tcBorders>
            <w:vAlign w:val="center"/>
          </w:tcPr>
          <w:p w14:paraId="1572A80F" w14:textId="77777777" w:rsidR="009428D8" w:rsidRPr="007275DF" w:rsidRDefault="009428D8" w:rsidP="00127567">
            <w:pPr>
              <w:pStyle w:val="TAC"/>
              <w:rPr>
                <w:lang w:val="sv-SE"/>
              </w:rPr>
            </w:pPr>
            <w:r w:rsidRPr="007275DF">
              <w:rPr>
                <w:lang w:val="sv-SE"/>
              </w:rPr>
              <w:t>1x2</w:t>
            </w:r>
          </w:p>
        </w:tc>
      </w:tr>
      <w:tr w:rsidR="009428D8" w:rsidRPr="007275DF" w14:paraId="41210993" w14:textId="77777777" w:rsidTr="006D0B54">
        <w:trPr>
          <w:trHeight w:val="284"/>
          <w:jc w:val="center"/>
        </w:trPr>
        <w:tc>
          <w:tcPr>
            <w:tcW w:w="7978" w:type="dxa"/>
            <w:gridSpan w:val="4"/>
            <w:tcBorders>
              <w:top w:val="single" w:sz="4" w:space="0" w:color="auto"/>
              <w:left w:val="single" w:sz="4" w:space="0" w:color="auto"/>
              <w:bottom w:val="single" w:sz="4" w:space="0" w:color="auto"/>
              <w:right w:val="single" w:sz="4" w:space="0" w:color="auto"/>
            </w:tcBorders>
            <w:vAlign w:val="center"/>
          </w:tcPr>
          <w:p w14:paraId="7B5ED5DD" w14:textId="77777777" w:rsidR="009428D8" w:rsidRPr="007275DF" w:rsidRDefault="009428D8" w:rsidP="00127567">
            <w:pPr>
              <w:pStyle w:val="TAN"/>
              <w:rPr>
                <w:lang w:val="en-US"/>
              </w:rPr>
            </w:pPr>
            <w:r w:rsidRPr="007275DF">
              <w:rPr>
                <w:lang w:val="en-US"/>
              </w:rPr>
              <w:t>Note 1:</w:t>
            </w:r>
            <w:r w:rsidRPr="007275DF">
              <w:rPr>
                <w:lang w:val="en-US"/>
              </w:rPr>
              <w:tab/>
              <w:t xml:space="preserve">OCNG shall be used such that the cell is fully allocated and a constant total transmitted power spectral density is achieved for all OFDM symbols </w:t>
            </w:r>
            <w:r w:rsidRPr="007275DF">
              <w:rPr>
                <w:lang w:eastAsia="ja-JP"/>
              </w:rPr>
              <w:t>in slots with downlink transmission bursts.</w:t>
            </w:r>
          </w:p>
          <w:p w14:paraId="003F73E1" w14:textId="77777777" w:rsidR="009428D8" w:rsidRPr="007275DF" w:rsidRDefault="009428D8" w:rsidP="00127567">
            <w:pPr>
              <w:pStyle w:val="TAN"/>
              <w:rPr>
                <w:lang w:val="en-US"/>
              </w:rPr>
            </w:pPr>
            <w:r w:rsidRPr="007275DF">
              <w:rPr>
                <w:lang w:val="en-US"/>
              </w:rPr>
              <w:t>Note 2:</w:t>
            </w:r>
            <w:r w:rsidRPr="007275DF">
              <w:rPr>
                <w:lang w:val="en-US"/>
              </w:rPr>
              <w:tab/>
              <w:t xml:space="preserve">Interference from other cells and noise sources not specified in the test is assumed to be constant over subcarriers and time and shall be modelled as AWGN of appropriate power for </w:t>
            </w:r>
            <w:r w:rsidRPr="007275DF">
              <w:rPr>
                <w:rFonts w:eastAsia="Calibri"/>
                <w:noProof/>
                <w:lang w:val="en-US"/>
              </w:rPr>
              <w:t>N</w:t>
            </w:r>
            <w:r w:rsidRPr="007275DF">
              <w:rPr>
                <w:rFonts w:eastAsia="Calibri"/>
                <w:noProof/>
                <w:vertAlign w:val="subscript"/>
                <w:lang w:val="en-US"/>
              </w:rPr>
              <w:t>oc</w:t>
            </w:r>
            <w:r w:rsidRPr="007275DF">
              <w:rPr>
                <w:rFonts w:eastAsia="Calibri"/>
                <w:noProof/>
                <w:lang w:val="en-US"/>
              </w:rPr>
              <w:t xml:space="preserve"> </w:t>
            </w:r>
            <w:r w:rsidRPr="007275DF">
              <w:rPr>
                <w:lang w:val="en-US"/>
              </w:rPr>
              <w:t>to be fulfilled.</w:t>
            </w:r>
          </w:p>
          <w:p w14:paraId="1D4D2421" w14:textId="77777777" w:rsidR="009428D8" w:rsidRPr="007275DF" w:rsidRDefault="009428D8" w:rsidP="00127567">
            <w:pPr>
              <w:pStyle w:val="TAN"/>
              <w:rPr>
                <w:lang w:val="en-US"/>
              </w:rPr>
            </w:pPr>
            <w:r w:rsidRPr="007275DF">
              <w:rPr>
                <w:lang w:val="en-US"/>
              </w:rPr>
              <w:t>Note 3:</w:t>
            </w:r>
            <w:r w:rsidRPr="007275DF">
              <w:rPr>
                <w:lang w:val="en-US"/>
              </w:rPr>
              <w:tab/>
              <w:t>SS-RSRP and Io levels have been derived from other parameters for information purposes. They are not settable parameters themselves.</w:t>
            </w:r>
          </w:p>
          <w:p w14:paraId="336FD1F8" w14:textId="77777777" w:rsidR="009428D8" w:rsidRPr="007275DF" w:rsidRDefault="009428D8" w:rsidP="00127567">
            <w:pPr>
              <w:pStyle w:val="TAN"/>
              <w:rPr>
                <w:lang w:val="en-US"/>
              </w:rPr>
            </w:pPr>
            <w:r w:rsidRPr="007275DF">
              <w:rPr>
                <w:lang w:val="en-US"/>
              </w:rPr>
              <w:t>Note 4:</w:t>
            </w:r>
            <w:r w:rsidRPr="007275DF">
              <w:rPr>
                <w:lang w:val="en-US"/>
              </w:rPr>
              <w:tab/>
              <w:t>SS-RSRP minimum requirements are specified assuming independent interference and noise at each receiver antenna port.</w:t>
            </w:r>
          </w:p>
          <w:p w14:paraId="63D6DFFF" w14:textId="77777777" w:rsidR="009428D8" w:rsidRPr="007275DF" w:rsidRDefault="009428D8" w:rsidP="00127567">
            <w:pPr>
              <w:pStyle w:val="TAN"/>
              <w:rPr>
                <w:lang w:val="en-US"/>
              </w:rPr>
            </w:pPr>
            <w:r w:rsidRPr="007275DF">
              <w:rPr>
                <w:lang w:val="en-US"/>
              </w:rPr>
              <w:t xml:space="preserve">Note 5: </w:t>
            </w:r>
            <w:r w:rsidRPr="007275DF">
              <w:rPr>
                <w:lang w:val="en-US"/>
              </w:rPr>
              <w:tab/>
              <w:t>The test configuration excludes support for band n51 and it is not required to run this test on band n51 in this release of the specification</w:t>
            </w:r>
          </w:p>
          <w:p w14:paraId="455C2FB9" w14:textId="77777777" w:rsidR="009428D8" w:rsidRPr="007275DF" w:rsidRDefault="009428D8" w:rsidP="00127567">
            <w:pPr>
              <w:pStyle w:val="TAN"/>
              <w:rPr>
                <w:lang w:val="en-US"/>
              </w:rPr>
            </w:pPr>
            <w:r w:rsidRPr="007275DF">
              <w:rPr>
                <w:lang w:val="en-US"/>
              </w:rPr>
              <w:t>Note 6:</w:t>
            </w:r>
            <w:r w:rsidRPr="007275DF">
              <w:rPr>
                <w:lang w:val="en-US"/>
              </w:rPr>
              <w:tab/>
              <w:t>For UE supporting semi-static channel access and network configuring semi-static channel occupancy.</w:t>
            </w:r>
          </w:p>
          <w:p w14:paraId="7C9FB03C" w14:textId="77777777" w:rsidR="009428D8" w:rsidRPr="007275DF" w:rsidRDefault="009428D8" w:rsidP="00127567">
            <w:pPr>
              <w:pStyle w:val="TAN"/>
              <w:rPr>
                <w:lang w:val="en-US"/>
              </w:rPr>
            </w:pPr>
            <w:r w:rsidRPr="007275DF">
              <w:rPr>
                <w:lang w:val="en-US"/>
              </w:rPr>
              <w:t>Note 7:</w:t>
            </w:r>
            <w:r w:rsidRPr="007275DF">
              <w:rPr>
                <w:lang w:val="en-US"/>
              </w:rPr>
              <w:tab/>
              <w:t>For UE supporting dynamic channel access and network configuring dynamic channel occupancy.</w:t>
            </w:r>
          </w:p>
          <w:p w14:paraId="1538DA72" w14:textId="77777777" w:rsidR="009428D8" w:rsidRPr="007275DF" w:rsidRDefault="009428D8" w:rsidP="00127567">
            <w:pPr>
              <w:pStyle w:val="TAN"/>
              <w:rPr>
                <w:lang w:val="en-US"/>
              </w:rPr>
            </w:pPr>
            <w:r w:rsidRPr="007275DF">
              <w:rPr>
                <w:lang w:val="en-US"/>
              </w:rPr>
              <w:t>Note 8:</w:t>
            </w:r>
            <w:r w:rsidRPr="007275DF">
              <w:rPr>
                <w:lang w:val="en-US"/>
              </w:rPr>
              <w:tab/>
              <w:t>For UE supporting both semi-static and dynamic cannel access, the UE must be tested under both dynamic and semi-static channel occupancy configurations.</w:t>
            </w:r>
          </w:p>
        </w:tc>
      </w:tr>
    </w:tbl>
    <w:p w14:paraId="2B793527" w14:textId="77777777" w:rsidR="009428D8" w:rsidRPr="007275DF" w:rsidRDefault="009428D8" w:rsidP="009428D8">
      <w:pPr>
        <w:rPr>
          <w:rFonts w:cs="v4.2.0"/>
        </w:rPr>
      </w:pPr>
    </w:p>
    <w:p w14:paraId="63F8F075" w14:textId="77777777" w:rsidR="009428D8" w:rsidRPr="007275DF" w:rsidRDefault="009428D8" w:rsidP="00127567">
      <w:pPr>
        <w:pStyle w:val="TH"/>
      </w:pPr>
      <w:r w:rsidRPr="007275DF">
        <w:lastRenderedPageBreak/>
        <w:t>Table A.12.5.1.1.2-4: Timing offsets for inter-RAT SFTD accuracy test with NR target cell under CCA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1"/>
        <w:gridCol w:w="2594"/>
        <w:gridCol w:w="3827"/>
      </w:tblGrid>
      <w:tr w:rsidR="009428D8" w:rsidRPr="007275DF" w14:paraId="183BE6CA" w14:textId="77777777" w:rsidTr="006D0B54">
        <w:trPr>
          <w:jc w:val="center"/>
        </w:trPr>
        <w:tc>
          <w:tcPr>
            <w:tcW w:w="1571" w:type="dxa"/>
            <w:shd w:val="clear" w:color="auto" w:fill="auto"/>
          </w:tcPr>
          <w:p w14:paraId="602DA9CB" w14:textId="77777777" w:rsidR="009428D8" w:rsidRPr="007275DF" w:rsidRDefault="009428D8" w:rsidP="00127567">
            <w:pPr>
              <w:pStyle w:val="TAH"/>
            </w:pPr>
            <w:r w:rsidRPr="007275DF">
              <w:t>Configuration</w:t>
            </w:r>
          </w:p>
        </w:tc>
        <w:tc>
          <w:tcPr>
            <w:tcW w:w="2594" w:type="dxa"/>
            <w:shd w:val="clear" w:color="auto" w:fill="auto"/>
          </w:tcPr>
          <w:p w14:paraId="52D7C329" w14:textId="77777777" w:rsidR="009428D8" w:rsidRPr="007275DF" w:rsidRDefault="009428D8" w:rsidP="00127567">
            <w:pPr>
              <w:pStyle w:val="TAH"/>
            </w:pPr>
            <w:r w:rsidRPr="007275DF">
              <w:t>SFN offset between PCell and NR neighbor cell</w:t>
            </w:r>
          </w:p>
        </w:tc>
        <w:tc>
          <w:tcPr>
            <w:tcW w:w="3827" w:type="dxa"/>
            <w:shd w:val="clear" w:color="auto" w:fill="auto"/>
          </w:tcPr>
          <w:p w14:paraId="3A66E3BF" w14:textId="77777777" w:rsidR="009428D8" w:rsidRPr="007275DF" w:rsidRDefault="009428D8" w:rsidP="00127567">
            <w:pPr>
              <w:pStyle w:val="TAH"/>
            </w:pPr>
            <w:r w:rsidRPr="007275DF">
              <w:t>Frame boundary offset between PCell and NR neighbour cell (Ts)</w:t>
            </w:r>
          </w:p>
        </w:tc>
      </w:tr>
      <w:tr w:rsidR="009428D8" w:rsidRPr="007275DF" w14:paraId="5800C38E" w14:textId="77777777" w:rsidTr="006D0B54">
        <w:trPr>
          <w:jc w:val="center"/>
        </w:trPr>
        <w:tc>
          <w:tcPr>
            <w:tcW w:w="1571" w:type="dxa"/>
            <w:shd w:val="clear" w:color="auto" w:fill="auto"/>
          </w:tcPr>
          <w:p w14:paraId="4D118309" w14:textId="77777777" w:rsidR="009428D8" w:rsidRPr="007275DF" w:rsidRDefault="009428D8" w:rsidP="00127567">
            <w:pPr>
              <w:pStyle w:val="TAC"/>
            </w:pPr>
            <w:r w:rsidRPr="007275DF">
              <w:t>1</w:t>
            </w:r>
          </w:p>
        </w:tc>
        <w:tc>
          <w:tcPr>
            <w:tcW w:w="2594" w:type="dxa"/>
            <w:shd w:val="clear" w:color="auto" w:fill="auto"/>
          </w:tcPr>
          <w:p w14:paraId="33DCDE31" w14:textId="77777777" w:rsidR="009428D8" w:rsidRPr="007275DF" w:rsidRDefault="009428D8" w:rsidP="00127567">
            <w:pPr>
              <w:pStyle w:val="TAC"/>
            </w:pPr>
            <w:r w:rsidRPr="007275DF">
              <w:t>100</w:t>
            </w:r>
          </w:p>
        </w:tc>
        <w:tc>
          <w:tcPr>
            <w:tcW w:w="3827" w:type="dxa"/>
            <w:shd w:val="clear" w:color="auto" w:fill="auto"/>
          </w:tcPr>
          <w:p w14:paraId="3B44C32F" w14:textId="77777777" w:rsidR="009428D8" w:rsidRPr="007275DF" w:rsidRDefault="009428D8" w:rsidP="00127567">
            <w:pPr>
              <w:pStyle w:val="TAC"/>
            </w:pPr>
            <w:r w:rsidRPr="007275DF">
              <w:t>-122000</w:t>
            </w:r>
          </w:p>
        </w:tc>
      </w:tr>
      <w:tr w:rsidR="009428D8" w:rsidRPr="007275DF" w14:paraId="4ADEAE60" w14:textId="77777777" w:rsidTr="006D0B54">
        <w:trPr>
          <w:jc w:val="center"/>
        </w:trPr>
        <w:tc>
          <w:tcPr>
            <w:tcW w:w="1571" w:type="dxa"/>
            <w:shd w:val="clear" w:color="auto" w:fill="auto"/>
          </w:tcPr>
          <w:p w14:paraId="305B047D" w14:textId="77777777" w:rsidR="009428D8" w:rsidRPr="007275DF" w:rsidRDefault="009428D8" w:rsidP="00127567">
            <w:pPr>
              <w:pStyle w:val="TAC"/>
            </w:pPr>
            <w:r w:rsidRPr="007275DF">
              <w:t>2</w:t>
            </w:r>
          </w:p>
        </w:tc>
        <w:tc>
          <w:tcPr>
            <w:tcW w:w="2594" w:type="dxa"/>
            <w:shd w:val="clear" w:color="auto" w:fill="auto"/>
          </w:tcPr>
          <w:p w14:paraId="2EC80A73" w14:textId="77777777" w:rsidR="009428D8" w:rsidRPr="007275DF" w:rsidRDefault="009428D8" w:rsidP="00127567">
            <w:pPr>
              <w:pStyle w:val="TAC"/>
            </w:pPr>
            <w:r w:rsidRPr="007275DF">
              <w:t>300</w:t>
            </w:r>
          </w:p>
        </w:tc>
        <w:tc>
          <w:tcPr>
            <w:tcW w:w="3827" w:type="dxa"/>
            <w:shd w:val="clear" w:color="auto" w:fill="auto"/>
          </w:tcPr>
          <w:p w14:paraId="4B45ABDA" w14:textId="77777777" w:rsidR="009428D8" w:rsidRPr="007275DF" w:rsidRDefault="009428D8" w:rsidP="00127567">
            <w:pPr>
              <w:pStyle w:val="TAC"/>
            </w:pPr>
            <w:r w:rsidRPr="007275DF">
              <w:t>-60540</w:t>
            </w:r>
          </w:p>
        </w:tc>
      </w:tr>
      <w:tr w:rsidR="009428D8" w:rsidRPr="007275DF" w14:paraId="446BF21E" w14:textId="77777777" w:rsidTr="006D0B54">
        <w:trPr>
          <w:jc w:val="center"/>
        </w:trPr>
        <w:tc>
          <w:tcPr>
            <w:tcW w:w="1571" w:type="dxa"/>
            <w:shd w:val="clear" w:color="auto" w:fill="auto"/>
          </w:tcPr>
          <w:p w14:paraId="5BD46D18" w14:textId="77777777" w:rsidR="009428D8" w:rsidRPr="007275DF" w:rsidRDefault="009428D8" w:rsidP="00127567">
            <w:pPr>
              <w:pStyle w:val="TAC"/>
            </w:pPr>
            <w:r w:rsidRPr="007275DF">
              <w:t>3</w:t>
            </w:r>
          </w:p>
        </w:tc>
        <w:tc>
          <w:tcPr>
            <w:tcW w:w="2594" w:type="dxa"/>
            <w:shd w:val="clear" w:color="auto" w:fill="auto"/>
          </w:tcPr>
          <w:p w14:paraId="7F6A11D9" w14:textId="77777777" w:rsidR="009428D8" w:rsidRPr="007275DF" w:rsidRDefault="009428D8" w:rsidP="00127567">
            <w:pPr>
              <w:pStyle w:val="TAC"/>
            </w:pPr>
            <w:r w:rsidRPr="007275DF">
              <w:t>500</w:t>
            </w:r>
          </w:p>
        </w:tc>
        <w:tc>
          <w:tcPr>
            <w:tcW w:w="3827" w:type="dxa"/>
            <w:shd w:val="clear" w:color="auto" w:fill="auto"/>
          </w:tcPr>
          <w:p w14:paraId="233BB3C3" w14:textId="77777777" w:rsidR="009428D8" w:rsidRPr="007275DF" w:rsidRDefault="009428D8" w:rsidP="00127567">
            <w:pPr>
              <w:pStyle w:val="TAC"/>
            </w:pPr>
            <w:r w:rsidRPr="007275DF">
              <w:t>1000</w:t>
            </w:r>
          </w:p>
        </w:tc>
      </w:tr>
      <w:tr w:rsidR="009428D8" w:rsidRPr="007275DF" w14:paraId="2BF0F4DF" w14:textId="77777777" w:rsidTr="006D0B54">
        <w:trPr>
          <w:jc w:val="center"/>
        </w:trPr>
        <w:tc>
          <w:tcPr>
            <w:tcW w:w="1571" w:type="dxa"/>
            <w:shd w:val="clear" w:color="auto" w:fill="auto"/>
          </w:tcPr>
          <w:p w14:paraId="7C343E2A" w14:textId="77777777" w:rsidR="009428D8" w:rsidRPr="007275DF" w:rsidRDefault="009428D8" w:rsidP="00127567">
            <w:pPr>
              <w:pStyle w:val="TAC"/>
            </w:pPr>
            <w:r w:rsidRPr="007275DF">
              <w:t>4</w:t>
            </w:r>
          </w:p>
        </w:tc>
        <w:tc>
          <w:tcPr>
            <w:tcW w:w="2594" w:type="dxa"/>
            <w:shd w:val="clear" w:color="auto" w:fill="auto"/>
          </w:tcPr>
          <w:p w14:paraId="7B41C638" w14:textId="77777777" w:rsidR="009428D8" w:rsidRPr="007275DF" w:rsidRDefault="009428D8" w:rsidP="00127567">
            <w:pPr>
              <w:pStyle w:val="TAC"/>
            </w:pPr>
            <w:r w:rsidRPr="007275DF">
              <w:t>700</w:t>
            </w:r>
          </w:p>
        </w:tc>
        <w:tc>
          <w:tcPr>
            <w:tcW w:w="3827" w:type="dxa"/>
            <w:shd w:val="clear" w:color="auto" w:fill="auto"/>
          </w:tcPr>
          <w:p w14:paraId="255E4104" w14:textId="77777777" w:rsidR="009428D8" w:rsidRPr="007275DF" w:rsidRDefault="009428D8" w:rsidP="00127567">
            <w:pPr>
              <w:pStyle w:val="TAC"/>
            </w:pPr>
            <w:r w:rsidRPr="007275DF">
              <w:t>62540</w:t>
            </w:r>
          </w:p>
        </w:tc>
      </w:tr>
      <w:tr w:rsidR="009428D8" w:rsidRPr="007275DF" w14:paraId="3A9CDFE0" w14:textId="77777777" w:rsidTr="006D0B54">
        <w:trPr>
          <w:jc w:val="center"/>
        </w:trPr>
        <w:tc>
          <w:tcPr>
            <w:tcW w:w="1571" w:type="dxa"/>
            <w:shd w:val="clear" w:color="auto" w:fill="auto"/>
          </w:tcPr>
          <w:p w14:paraId="55EECE40" w14:textId="77777777" w:rsidR="009428D8" w:rsidRPr="007275DF" w:rsidRDefault="009428D8" w:rsidP="00127567">
            <w:pPr>
              <w:pStyle w:val="TAC"/>
            </w:pPr>
            <w:r w:rsidRPr="007275DF">
              <w:t>5</w:t>
            </w:r>
          </w:p>
        </w:tc>
        <w:tc>
          <w:tcPr>
            <w:tcW w:w="2594" w:type="dxa"/>
            <w:shd w:val="clear" w:color="auto" w:fill="auto"/>
          </w:tcPr>
          <w:p w14:paraId="456B52C7" w14:textId="77777777" w:rsidR="009428D8" w:rsidRPr="007275DF" w:rsidRDefault="009428D8" w:rsidP="00127567">
            <w:pPr>
              <w:pStyle w:val="TAC"/>
            </w:pPr>
            <w:r w:rsidRPr="007275DF">
              <w:t>900</w:t>
            </w:r>
          </w:p>
        </w:tc>
        <w:tc>
          <w:tcPr>
            <w:tcW w:w="3827" w:type="dxa"/>
            <w:shd w:val="clear" w:color="auto" w:fill="auto"/>
          </w:tcPr>
          <w:p w14:paraId="41537ADA" w14:textId="77777777" w:rsidR="009428D8" w:rsidRPr="007275DF" w:rsidRDefault="009428D8" w:rsidP="00127567">
            <w:pPr>
              <w:pStyle w:val="TAC"/>
            </w:pPr>
            <w:r w:rsidRPr="007275DF">
              <w:t>124000</w:t>
            </w:r>
          </w:p>
        </w:tc>
      </w:tr>
    </w:tbl>
    <w:p w14:paraId="2F4576AF" w14:textId="77777777" w:rsidR="009428D8" w:rsidRPr="007275DF" w:rsidRDefault="009428D8" w:rsidP="009428D8">
      <w:pPr>
        <w:rPr>
          <w:rFonts w:cs="v4.2.0"/>
        </w:rPr>
      </w:pPr>
    </w:p>
    <w:p w14:paraId="16E6D70B" w14:textId="77777777" w:rsidR="009428D8" w:rsidRPr="007275DF" w:rsidRDefault="009428D8" w:rsidP="00127567">
      <w:pPr>
        <w:pStyle w:val="Heading5"/>
        <w:rPr>
          <w:snapToGrid w:val="0"/>
        </w:rPr>
      </w:pPr>
      <w:r w:rsidRPr="007275DF">
        <w:rPr>
          <w:snapToGrid w:val="0"/>
        </w:rPr>
        <w:t>A.12.5.1.1.3</w:t>
      </w:r>
      <w:r w:rsidRPr="007275DF">
        <w:rPr>
          <w:snapToGrid w:val="0"/>
        </w:rPr>
        <w:tab/>
        <w:t>Test Requirements</w:t>
      </w:r>
    </w:p>
    <w:p w14:paraId="30D46EB4" w14:textId="77777777" w:rsidR="009428D8" w:rsidRPr="007275DF" w:rsidRDefault="009428D8" w:rsidP="009428D8">
      <w:r w:rsidRPr="007275DF">
        <w:rPr>
          <w:kern w:val="2"/>
        </w:rPr>
        <w:t xml:space="preserve">The SFTD reported by the UE consists of 2 elements, SFN offset and frame boundary offset between PCell and inter-RAT NR target cell. The reported SFTD accuracy shall fulfil the requirement in clause </w:t>
      </w:r>
      <w:r w:rsidRPr="007275DF">
        <w:rPr>
          <w:rFonts w:cs="v4.2.0"/>
        </w:rPr>
        <w:t>9.1.27 in TS 36.133 [15].</w:t>
      </w:r>
    </w:p>
    <w:p w14:paraId="60A7C196" w14:textId="77777777" w:rsidR="009428D8" w:rsidRPr="007275DF" w:rsidRDefault="009428D8" w:rsidP="009428D8">
      <w:pPr>
        <w:rPr>
          <w:lang w:val="en-US"/>
        </w:rPr>
      </w:pPr>
    </w:p>
    <w:p w14:paraId="1EBA7B4D" w14:textId="77777777" w:rsidR="009428D8" w:rsidRPr="007275DF" w:rsidRDefault="009428D8" w:rsidP="009428D8">
      <w:pPr>
        <w:pStyle w:val="Heading3"/>
        <w:rPr>
          <w:lang w:val="sv-SE"/>
        </w:rPr>
      </w:pPr>
      <w:r w:rsidRPr="007275DF">
        <w:rPr>
          <w:lang w:val="sv-SE"/>
        </w:rPr>
        <w:t>A.12.5.2</w:t>
      </w:r>
      <w:r w:rsidRPr="007275DF">
        <w:rPr>
          <w:lang w:val="sv-SE"/>
        </w:rPr>
        <w:tab/>
        <w:t>E-UTRAN</w:t>
      </w:r>
      <w:r w:rsidRPr="007275DF">
        <w:sym w:font="Symbol" w:char="F02D"/>
      </w:r>
      <w:r w:rsidRPr="007275DF">
        <w:rPr>
          <w:lang w:val="sv-SE"/>
        </w:rPr>
        <w:t>NR SS-RSRP</w:t>
      </w:r>
    </w:p>
    <w:p w14:paraId="7318EA59" w14:textId="77777777" w:rsidR="009428D8" w:rsidRPr="007275DF" w:rsidRDefault="009428D8" w:rsidP="009428D8">
      <w:pPr>
        <w:pStyle w:val="Heading3"/>
        <w:rPr>
          <w:lang w:val="sv-SE"/>
        </w:rPr>
      </w:pPr>
      <w:r w:rsidRPr="007275DF">
        <w:rPr>
          <w:lang w:val="sv-SE"/>
        </w:rPr>
        <w:t>A.12.5.3</w:t>
      </w:r>
      <w:r w:rsidRPr="007275DF">
        <w:rPr>
          <w:lang w:val="sv-SE"/>
        </w:rPr>
        <w:tab/>
        <w:t>E-UTRAN</w:t>
      </w:r>
      <w:r w:rsidRPr="007275DF">
        <w:sym w:font="Symbol" w:char="F02D"/>
      </w:r>
      <w:r w:rsidRPr="007275DF">
        <w:rPr>
          <w:lang w:val="sv-SE"/>
        </w:rPr>
        <w:t>NR SS-RSRQ</w:t>
      </w:r>
    </w:p>
    <w:p w14:paraId="1DE34D13" w14:textId="77777777" w:rsidR="009428D8" w:rsidRPr="007275DF" w:rsidRDefault="009428D8" w:rsidP="009428D8">
      <w:pPr>
        <w:pStyle w:val="Heading3"/>
        <w:rPr>
          <w:lang w:val="sv-SE"/>
        </w:rPr>
      </w:pPr>
      <w:r w:rsidRPr="007275DF">
        <w:rPr>
          <w:lang w:val="sv-SE"/>
        </w:rPr>
        <w:t>A.12.5.4</w:t>
      </w:r>
      <w:r w:rsidRPr="007275DF">
        <w:rPr>
          <w:lang w:val="sv-SE"/>
        </w:rPr>
        <w:tab/>
        <w:t>E-UTRAN</w:t>
      </w:r>
      <w:r w:rsidRPr="007275DF">
        <w:sym w:font="Symbol" w:char="F02D"/>
      </w:r>
      <w:r w:rsidRPr="007275DF">
        <w:rPr>
          <w:lang w:val="sv-SE"/>
        </w:rPr>
        <w:t>NR SS-SINR</w:t>
      </w:r>
    </w:p>
    <w:p w14:paraId="34108561" w14:textId="77777777" w:rsidR="009428D8" w:rsidRPr="007275DF" w:rsidRDefault="009428D8" w:rsidP="009428D8">
      <w:pPr>
        <w:pStyle w:val="Heading3"/>
        <w:rPr>
          <w:lang w:val="sv-SE"/>
        </w:rPr>
      </w:pPr>
      <w:r w:rsidRPr="007275DF">
        <w:rPr>
          <w:lang w:val="sv-SE"/>
        </w:rPr>
        <w:t>A.12.5.5</w:t>
      </w:r>
      <w:r w:rsidRPr="007275DF">
        <w:rPr>
          <w:lang w:val="sv-SE"/>
        </w:rPr>
        <w:tab/>
        <w:t>E-UTRAN</w:t>
      </w:r>
      <w:r w:rsidRPr="007275DF">
        <w:sym w:font="Symbol" w:char="F02D"/>
      </w:r>
      <w:r w:rsidRPr="007275DF">
        <w:rPr>
          <w:lang w:val="sv-SE"/>
        </w:rPr>
        <w:t>NR RSSI</w:t>
      </w:r>
    </w:p>
    <w:p w14:paraId="78D9ABE8" w14:textId="77777777" w:rsidR="009428D8" w:rsidRPr="007275DF" w:rsidRDefault="009428D8" w:rsidP="009428D8">
      <w:pPr>
        <w:pStyle w:val="Heading3"/>
        <w:rPr>
          <w:lang w:val="sv-SE"/>
        </w:rPr>
      </w:pPr>
      <w:r w:rsidRPr="007275DF">
        <w:rPr>
          <w:lang w:val="sv-SE"/>
        </w:rPr>
        <w:t>A.12.5.6</w:t>
      </w:r>
      <w:r w:rsidRPr="007275DF">
        <w:rPr>
          <w:lang w:val="sv-SE"/>
        </w:rPr>
        <w:tab/>
        <w:t>E-UTRAN</w:t>
      </w:r>
      <w:r w:rsidRPr="007275DF">
        <w:sym w:font="Symbol" w:char="F02D"/>
      </w:r>
      <w:r w:rsidRPr="007275DF">
        <w:rPr>
          <w:lang w:val="sv-SE"/>
        </w:rPr>
        <w:t>NR channel occupancy</w:t>
      </w:r>
    </w:p>
    <w:sectPr w:rsidR="009428D8" w:rsidRPr="007275DF" w:rsidSect="00464D23">
      <w:headerReference w:type="default" r:id="rId324"/>
      <w:footerReference w:type="default" r:id="rId325"/>
      <w:pgSz w:w="12240" w:h="15840"/>
      <w:pgMar w:top="1440" w:right="1440" w:bottom="1440" w:left="1440" w:header="720" w:footer="720" w:gutter="0"/>
      <w:pgNumType w:start="4143"/>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C0D2D6" w14:textId="77777777" w:rsidR="00F15330" w:rsidRDefault="00F15330" w:rsidP="0064056D">
      <w:pPr>
        <w:spacing w:after="0"/>
      </w:pPr>
      <w:r>
        <w:separator/>
      </w:r>
    </w:p>
  </w:endnote>
  <w:endnote w:type="continuationSeparator" w:id="0">
    <w:p w14:paraId="4B4F09A6" w14:textId="77777777" w:rsidR="00F15330" w:rsidRDefault="00F15330" w:rsidP="0064056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Bookman">
    <w:altName w:val="Cambria"/>
    <w:panose1 w:val="00000000000000000000"/>
    <w:charset w:val="00"/>
    <w:family w:val="roman"/>
    <w:notTrueType/>
    <w:pitch w:val="variable"/>
    <w:sig w:usb0="00000003" w:usb1="00000000" w:usb2="00000000" w:usb3="00000000" w:csb0="00000001" w:csb1="00000000"/>
  </w:font>
  <w:font w:name="Tms Rmn">
    <w:panose1 w:val="02020603040505020304"/>
    <w:charset w:val="00"/>
    <w:family w:val="roman"/>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PMingLiU">
    <w:altName w:val="新細明體"/>
    <w:panose1 w:val="02010601000101010101"/>
    <w:charset w:val="88"/>
    <w:family w:val="roman"/>
    <w:pitch w:val="variable"/>
    <w:sig w:usb0="A00002FF" w:usb1="28CFFCFA" w:usb2="00000016" w:usb3="00000000" w:csb0="00100001" w:csb1="00000000"/>
  </w:font>
  <w:font w:name="Verdana">
    <w:panose1 w:val="020B0604030504040204"/>
    <w:charset w:val="00"/>
    <w:family w:val="swiss"/>
    <w:pitch w:val="variable"/>
    <w:sig w:usb0="A00006FF" w:usb1="4000205B" w:usb2="00000010" w:usb3="00000000" w:csb0="0000019F" w:csb1="00000000"/>
  </w:font>
  <w:font w:name="Intel Clear">
    <w:altName w:val="Calibri"/>
    <w:charset w:val="00"/>
    <w:family w:val="swiss"/>
    <w:pitch w:val="variable"/>
    <w:sig w:usb0="E10006FF" w:usb1="400060FB" w:usb2="00000028" w:usb3="00000000" w:csb0="0000019F" w:csb1="00000000"/>
  </w:font>
  <w:font w:name="Times-Roman">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 w:name="v4.2.0">
    <w:altName w:val="Times New Roman"/>
    <w:charset w:val="00"/>
    <w:family w:val="auto"/>
    <w:pitch w:val="default"/>
    <w:sig w:usb0="00000000" w:usb1="00000000" w:usb2="00000000" w:usb3="00000000" w:csb0="00040001" w:csb1="00000000"/>
  </w:font>
  <w:font w:name="CG Times (WN)">
    <w:altName w:val="Arial"/>
    <w:panose1 w:val="00000000000000000000"/>
    <w:charset w:val="00"/>
    <w:family w:val="roman"/>
    <w:notTrueType/>
    <w:pitch w:val="variable"/>
    <w:sig w:usb0="00000003" w:usb1="00000000" w:usb2="00000000" w:usb3="00000000" w:csb0="00000001" w:csb1="00000000"/>
  </w:font>
  <w:font w:name="v5.0.0">
    <w:altName w:val="Times New Roman"/>
    <w:panose1 w:val="00000000000000000000"/>
    <w:charset w:val="00"/>
    <w:family w:val="roman"/>
    <w:notTrueType/>
    <w:pitch w:val="default"/>
  </w:font>
  <w:font w:name="v3.7.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Yu Mincho">
    <w:charset w:val="80"/>
    <w:family w:val="roman"/>
    <w:pitch w:val="variable"/>
    <w:sig w:usb0="800002E7" w:usb1="2AC7FCFF" w:usb2="00000012" w:usb3="00000000" w:csb0="0002009F" w:csb1="00000000"/>
  </w:font>
  <w:font w:name="?? ??">
    <w:altName w:val="MS Gothic"/>
    <w:panose1 w:val="00000000000000000000"/>
    <w:charset w:val="80"/>
    <w:family w:val="roman"/>
    <w:notTrueType/>
    <w:pitch w:val="fixed"/>
    <w:sig w:usb0="00000000"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6EEA8DC" w14:textId="77777777" w:rsidR="004B148F" w:rsidRDefault="004B148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4D8760" w14:textId="77777777" w:rsidR="00F15330" w:rsidRDefault="00F15330" w:rsidP="0064056D">
      <w:pPr>
        <w:spacing w:after="0"/>
      </w:pPr>
      <w:r>
        <w:separator/>
      </w:r>
    </w:p>
  </w:footnote>
  <w:footnote w:type="continuationSeparator" w:id="0">
    <w:p w14:paraId="4E51623E" w14:textId="77777777" w:rsidR="00F15330" w:rsidRDefault="00F15330" w:rsidP="0064056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7818CE" w14:textId="6D4C1FC7" w:rsidR="004B148F" w:rsidRDefault="004B148F" w:rsidP="0064056D">
    <w:pPr>
      <w:framePr w:h="284" w:hRule="exact" w:wrap="around" w:vAnchor="text" w:hAnchor="margin" w:xAlign="right" w:y="1"/>
      <w:rPr>
        <w:rFonts w:ascii="Arial" w:hAnsi="Arial" w:cs="Arial"/>
        <w:b/>
        <w:sz w:val="18"/>
        <w:szCs w:val="18"/>
      </w:rPr>
    </w:pPr>
    <w:r>
      <w:rPr>
        <w:rFonts w:ascii="Arial" w:hAnsi="Arial" w:cs="Arial"/>
        <w:b/>
        <w:sz w:val="18"/>
        <w:szCs w:val="18"/>
      </w:rPr>
      <w:t>3GPP TS 38.133 V1</w:t>
    </w:r>
    <w:r w:rsidR="00DA0F8A">
      <w:rPr>
        <w:rFonts w:ascii="Arial" w:hAnsi="Arial" w:cs="Arial"/>
        <w:b/>
        <w:sz w:val="18"/>
        <w:szCs w:val="18"/>
      </w:rPr>
      <w:t>8</w:t>
    </w:r>
    <w:r>
      <w:rPr>
        <w:rFonts w:ascii="Arial" w:hAnsi="Arial" w:cs="Arial"/>
        <w:b/>
        <w:sz w:val="18"/>
        <w:szCs w:val="18"/>
      </w:rPr>
      <w:t>.</w:t>
    </w:r>
    <w:r w:rsidR="006A7492">
      <w:rPr>
        <w:rFonts w:ascii="Arial" w:hAnsi="Arial" w:cs="Arial"/>
        <w:b/>
        <w:sz w:val="18"/>
        <w:szCs w:val="18"/>
      </w:rPr>
      <w:t>2</w:t>
    </w:r>
    <w:r>
      <w:rPr>
        <w:rFonts w:ascii="Arial" w:hAnsi="Arial" w:cs="Arial"/>
        <w:b/>
        <w:sz w:val="18"/>
        <w:szCs w:val="18"/>
      </w:rPr>
      <w:t>.0 (202</w:t>
    </w:r>
    <w:r w:rsidR="00A36D12">
      <w:rPr>
        <w:rFonts w:ascii="Arial" w:hAnsi="Arial" w:cs="Arial"/>
        <w:b/>
        <w:sz w:val="18"/>
        <w:szCs w:val="18"/>
      </w:rPr>
      <w:t>3</w:t>
    </w:r>
    <w:r>
      <w:rPr>
        <w:rFonts w:ascii="Arial" w:hAnsi="Arial" w:cs="Arial"/>
        <w:b/>
        <w:sz w:val="18"/>
        <w:szCs w:val="18"/>
      </w:rPr>
      <w:t>-</w:t>
    </w:r>
    <w:r w:rsidR="00A36D12">
      <w:rPr>
        <w:rFonts w:ascii="Arial" w:hAnsi="Arial" w:cs="Arial"/>
        <w:b/>
        <w:sz w:val="18"/>
        <w:szCs w:val="18"/>
      </w:rPr>
      <w:t>0</w:t>
    </w:r>
    <w:r w:rsidR="006A7492">
      <w:rPr>
        <w:rFonts w:ascii="Arial" w:hAnsi="Arial" w:cs="Arial"/>
        <w:b/>
        <w:sz w:val="18"/>
        <w:szCs w:val="18"/>
      </w:rPr>
      <w:t>6</w:t>
    </w:r>
    <w:r>
      <w:rPr>
        <w:rFonts w:ascii="Arial" w:hAnsi="Arial" w:cs="Arial"/>
        <w:b/>
        <w:sz w:val="18"/>
        <w:szCs w:val="18"/>
      </w:rPr>
      <w:t>)</w:t>
    </w:r>
  </w:p>
  <w:p w14:paraId="1D5C831C" w14:textId="77777777" w:rsidR="004B148F" w:rsidRDefault="004B148F" w:rsidP="0064056D">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566</w:t>
    </w:r>
    <w:r>
      <w:rPr>
        <w:rFonts w:ascii="Arial" w:hAnsi="Arial" w:cs="Arial"/>
        <w:b/>
        <w:sz w:val="18"/>
        <w:szCs w:val="18"/>
      </w:rPr>
      <w:fldChar w:fldCharType="end"/>
    </w:r>
  </w:p>
  <w:p w14:paraId="011E8EB6" w14:textId="50066CBE" w:rsidR="004B148F" w:rsidRDefault="004B148F">
    <w:pPr>
      <w:pStyle w:val="Header"/>
    </w:pPr>
    <w:r>
      <w:t>Release 1</w:t>
    </w:r>
    <w:r w:rsidR="00DA0F8A">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352391"/>
    <w:multiLevelType w:val="hybridMultilevel"/>
    <w:tmpl w:val="4E5EEE9A"/>
    <w:lvl w:ilvl="0" w:tplc="08090001">
      <w:start w:val="1"/>
      <w:numFmt w:val="bullet"/>
      <w:lvlText w:val=""/>
      <w:lvlJc w:val="left"/>
      <w:pPr>
        <w:ind w:left="820" w:hanging="360"/>
      </w:pPr>
      <w:rPr>
        <w:rFonts w:ascii="Symbol" w:hAnsi="Symbol"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1370E77"/>
    <w:multiLevelType w:val="hybridMultilevel"/>
    <w:tmpl w:val="BA34D9AA"/>
    <w:lvl w:ilvl="0" w:tplc="83BC3206">
      <w:start w:val="1"/>
      <w:numFmt w:val="bullet"/>
      <w:lvlText w:val="-"/>
      <w:lvlJc w:val="left"/>
      <w:pPr>
        <w:ind w:left="987" w:hanging="42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52F4F24"/>
    <w:multiLevelType w:val="hybridMultilevel"/>
    <w:tmpl w:val="A2E6E80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28FE5047"/>
    <w:multiLevelType w:val="hybridMultilevel"/>
    <w:tmpl w:val="025CBB2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B1323EA"/>
    <w:multiLevelType w:val="hybridMultilevel"/>
    <w:tmpl w:val="EC3C74E4"/>
    <w:lvl w:ilvl="0" w:tplc="04090001">
      <w:start w:val="1"/>
      <w:numFmt w:val="bullet"/>
      <w:lvlText w:val=""/>
      <w:lvlJc w:val="left"/>
      <w:pPr>
        <w:ind w:left="460" w:hanging="360"/>
      </w:pPr>
      <w:rPr>
        <w:rFonts w:ascii="Symbol" w:hAnsi="Symbo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9"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0" w15:restartNumberingAfterBreak="0">
    <w:nsid w:val="2CE80D3D"/>
    <w:multiLevelType w:val="hybridMultilevel"/>
    <w:tmpl w:val="03345B0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2"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3" w15:restartNumberingAfterBreak="0">
    <w:nsid w:val="3DC91A24"/>
    <w:multiLevelType w:val="hybridMultilevel"/>
    <w:tmpl w:val="07EA006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1453597"/>
    <w:multiLevelType w:val="hybridMultilevel"/>
    <w:tmpl w:val="ABC65C0A"/>
    <w:lvl w:ilvl="0" w:tplc="3F7276D8">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15"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6" w15:restartNumberingAfterBreak="0">
    <w:nsid w:val="51544103"/>
    <w:multiLevelType w:val="multilevel"/>
    <w:tmpl w:val="51544103"/>
    <w:lvl w:ilvl="0">
      <w:start w:val="2"/>
      <w:numFmt w:val="bullet"/>
      <w:lvlText w:val="-"/>
      <w:lvlJc w:val="left"/>
      <w:pPr>
        <w:ind w:left="360" w:hanging="360"/>
      </w:pPr>
      <w:rPr>
        <w:rFonts w:ascii="Calibri" w:eastAsia="Calibri" w:hAnsi="Calibri" w:cs="Times New Roman"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7" w15:restartNumberingAfterBreak="0">
    <w:nsid w:val="55A85CB8"/>
    <w:multiLevelType w:val="hybridMultilevel"/>
    <w:tmpl w:val="84C621D6"/>
    <w:lvl w:ilvl="0" w:tplc="1AF483D8">
      <w:start w:val="50"/>
      <w:numFmt w:val="bullet"/>
      <w:lvlText w:val="-"/>
      <w:lvlJc w:val="left"/>
      <w:pPr>
        <w:ind w:left="720" w:hanging="360"/>
      </w:pPr>
      <w:rPr>
        <w:rFonts w:ascii="Arial" w:eastAsiaTheme="minorEastAsia"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58B73482"/>
    <w:multiLevelType w:val="multilevel"/>
    <w:tmpl w:val="6D8E3F6E"/>
    <w:lvl w:ilvl="0">
      <w:start w:val="1"/>
      <w:numFmt w:val="bullet"/>
      <w:lvlText w:val=""/>
      <w:lvlJc w:val="left"/>
      <w:pPr>
        <w:ind w:left="360" w:hanging="360"/>
      </w:pPr>
      <w:rPr>
        <w:rFonts w:ascii="Symbol" w:hAnsi="Symbol" w:hint="default"/>
        <w:color w:val="auto"/>
        <w:lang w:val="en-GB"/>
      </w:rPr>
    </w:lvl>
    <w:lvl w:ilvl="1">
      <w:start w:val="1"/>
      <w:numFmt w:val="bullet"/>
      <w:lvlText w:val="o"/>
      <w:lvlJc w:val="left"/>
      <w:pPr>
        <w:ind w:left="1230" w:hanging="360"/>
      </w:pPr>
      <w:rPr>
        <w:rFonts w:ascii="Courier New" w:hAnsi="Courier New" w:cs="Courier New" w:hint="default"/>
      </w:rPr>
    </w:lvl>
    <w:lvl w:ilvl="2">
      <w:start w:val="1"/>
      <w:numFmt w:val="bullet"/>
      <w:lvlText w:val=""/>
      <w:lvlJc w:val="left"/>
      <w:pPr>
        <w:ind w:left="1950" w:hanging="360"/>
      </w:pPr>
      <w:rPr>
        <w:rFonts w:ascii="Wingdings" w:hAnsi="Wingdings" w:hint="default"/>
      </w:rPr>
    </w:lvl>
    <w:lvl w:ilvl="3">
      <w:start w:val="1"/>
      <w:numFmt w:val="bullet"/>
      <w:lvlText w:val=""/>
      <w:lvlJc w:val="left"/>
      <w:pPr>
        <w:ind w:left="2670" w:hanging="360"/>
      </w:pPr>
      <w:rPr>
        <w:rFonts w:ascii="Symbol" w:hAnsi="Symbol" w:hint="default"/>
      </w:rPr>
    </w:lvl>
    <w:lvl w:ilvl="4">
      <w:start w:val="1"/>
      <w:numFmt w:val="bullet"/>
      <w:lvlText w:val="o"/>
      <w:lvlJc w:val="left"/>
      <w:pPr>
        <w:ind w:left="3390" w:hanging="360"/>
      </w:pPr>
      <w:rPr>
        <w:rFonts w:ascii="Courier New" w:hAnsi="Courier New" w:cs="Courier New" w:hint="default"/>
      </w:rPr>
    </w:lvl>
    <w:lvl w:ilvl="5">
      <w:start w:val="1"/>
      <w:numFmt w:val="bullet"/>
      <w:lvlText w:val=""/>
      <w:lvlJc w:val="left"/>
      <w:pPr>
        <w:ind w:left="4110" w:hanging="360"/>
      </w:pPr>
      <w:rPr>
        <w:rFonts w:ascii="Wingdings" w:hAnsi="Wingdings" w:hint="default"/>
      </w:rPr>
    </w:lvl>
    <w:lvl w:ilvl="6">
      <w:start w:val="1"/>
      <w:numFmt w:val="bullet"/>
      <w:lvlText w:val=""/>
      <w:lvlJc w:val="left"/>
      <w:pPr>
        <w:ind w:left="4830" w:hanging="360"/>
      </w:pPr>
      <w:rPr>
        <w:rFonts w:ascii="Symbol" w:hAnsi="Symbol" w:hint="default"/>
      </w:rPr>
    </w:lvl>
    <w:lvl w:ilvl="7">
      <w:start w:val="1"/>
      <w:numFmt w:val="bullet"/>
      <w:lvlText w:val="o"/>
      <w:lvlJc w:val="left"/>
      <w:pPr>
        <w:ind w:left="5550" w:hanging="360"/>
      </w:pPr>
      <w:rPr>
        <w:rFonts w:ascii="Courier New" w:hAnsi="Courier New" w:cs="Courier New" w:hint="default"/>
      </w:rPr>
    </w:lvl>
    <w:lvl w:ilvl="8">
      <w:start w:val="1"/>
      <w:numFmt w:val="bullet"/>
      <w:lvlText w:val=""/>
      <w:lvlJc w:val="left"/>
      <w:pPr>
        <w:ind w:left="6270" w:hanging="360"/>
      </w:pPr>
      <w:rPr>
        <w:rFonts w:ascii="Wingdings" w:hAnsi="Wingdings" w:hint="default"/>
      </w:rPr>
    </w:lvl>
  </w:abstractNum>
  <w:abstractNum w:abstractNumId="19" w15:restartNumberingAfterBreak="0">
    <w:nsid w:val="5DBB298C"/>
    <w:multiLevelType w:val="hybridMultilevel"/>
    <w:tmpl w:val="B3BA5476"/>
    <w:lvl w:ilvl="0" w:tplc="F5B23A02">
      <w:numFmt w:val="bullet"/>
      <w:lvlText w:val="•"/>
      <w:lvlJc w:val="left"/>
      <w:pPr>
        <w:ind w:left="460" w:hanging="360"/>
      </w:pPr>
      <w:rPr>
        <w:rFonts w:ascii="Arial" w:eastAsia="Times New Roman" w:hAnsi="Arial" w:cs="Arial" w:hint="default"/>
      </w:rPr>
    </w:lvl>
    <w:lvl w:ilvl="1" w:tplc="08090003" w:tentative="1">
      <w:start w:val="1"/>
      <w:numFmt w:val="bullet"/>
      <w:lvlText w:val="o"/>
      <w:lvlJc w:val="left"/>
      <w:pPr>
        <w:ind w:left="1180" w:hanging="360"/>
      </w:pPr>
      <w:rPr>
        <w:rFonts w:ascii="Courier New" w:hAnsi="Courier New" w:cs="Courier New" w:hint="default"/>
      </w:rPr>
    </w:lvl>
    <w:lvl w:ilvl="2" w:tplc="08090005" w:tentative="1">
      <w:start w:val="1"/>
      <w:numFmt w:val="bullet"/>
      <w:lvlText w:val=""/>
      <w:lvlJc w:val="left"/>
      <w:pPr>
        <w:ind w:left="1900" w:hanging="360"/>
      </w:pPr>
      <w:rPr>
        <w:rFonts w:ascii="Wingdings" w:hAnsi="Wingdings" w:hint="default"/>
      </w:rPr>
    </w:lvl>
    <w:lvl w:ilvl="3" w:tplc="08090001" w:tentative="1">
      <w:start w:val="1"/>
      <w:numFmt w:val="bullet"/>
      <w:lvlText w:val=""/>
      <w:lvlJc w:val="left"/>
      <w:pPr>
        <w:ind w:left="2620" w:hanging="360"/>
      </w:pPr>
      <w:rPr>
        <w:rFonts w:ascii="Symbol" w:hAnsi="Symbol" w:hint="default"/>
      </w:rPr>
    </w:lvl>
    <w:lvl w:ilvl="4" w:tplc="08090003" w:tentative="1">
      <w:start w:val="1"/>
      <w:numFmt w:val="bullet"/>
      <w:lvlText w:val="o"/>
      <w:lvlJc w:val="left"/>
      <w:pPr>
        <w:ind w:left="3340" w:hanging="360"/>
      </w:pPr>
      <w:rPr>
        <w:rFonts w:ascii="Courier New" w:hAnsi="Courier New" w:cs="Courier New" w:hint="default"/>
      </w:rPr>
    </w:lvl>
    <w:lvl w:ilvl="5" w:tplc="08090005" w:tentative="1">
      <w:start w:val="1"/>
      <w:numFmt w:val="bullet"/>
      <w:lvlText w:val=""/>
      <w:lvlJc w:val="left"/>
      <w:pPr>
        <w:ind w:left="4060" w:hanging="360"/>
      </w:pPr>
      <w:rPr>
        <w:rFonts w:ascii="Wingdings" w:hAnsi="Wingdings" w:hint="default"/>
      </w:rPr>
    </w:lvl>
    <w:lvl w:ilvl="6" w:tplc="08090001" w:tentative="1">
      <w:start w:val="1"/>
      <w:numFmt w:val="bullet"/>
      <w:lvlText w:val=""/>
      <w:lvlJc w:val="left"/>
      <w:pPr>
        <w:ind w:left="4780" w:hanging="360"/>
      </w:pPr>
      <w:rPr>
        <w:rFonts w:ascii="Symbol" w:hAnsi="Symbol" w:hint="default"/>
      </w:rPr>
    </w:lvl>
    <w:lvl w:ilvl="7" w:tplc="08090003" w:tentative="1">
      <w:start w:val="1"/>
      <w:numFmt w:val="bullet"/>
      <w:lvlText w:val="o"/>
      <w:lvlJc w:val="left"/>
      <w:pPr>
        <w:ind w:left="5500" w:hanging="360"/>
      </w:pPr>
      <w:rPr>
        <w:rFonts w:ascii="Courier New" w:hAnsi="Courier New" w:cs="Courier New" w:hint="default"/>
      </w:rPr>
    </w:lvl>
    <w:lvl w:ilvl="8" w:tplc="08090005" w:tentative="1">
      <w:start w:val="1"/>
      <w:numFmt w:val="bullet"/>
      <w:lvlText w:val=""/>
      <w:lvlJc w:val="left"/>
      <w:pPr>
        <w:ind w:left="6220" w:hanging="360"/>
      </w:pPr>
      <w:rPr>
        <w:rFonts w:ascii="Wingdings" w:hAnsi="Wingdings" w:hint="default"/>
      </w:rPr>
    </w:lvl>
  </w:abstractNum>
  <w:abstractNum w:abstractNumId="20" w15:restartNumberingAfterBreak="0">
    <w:nsid w:val="65B17364"/>
    <w:multiLevelType w:val="hybridMultilevel"/>
    <w:tmpl w:val="1114888A"/>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22" w15:restartNumberingAfterBreak="0">
    <w:nsid w:val="70360D56"/>
    <w:multiLevelType w:val="hybridMultilevel"/>
    <w:tmpl w:val="B4161FD8"/>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23"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718C575F"/>
    <w:multiLevelType w:val="hybridMultilevel"/>
    <w:tmpl w:val="257099EC"/>
    <w:lvl w:ilvl="0" w:tplc="FFFFFFFF">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5"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7" w15:restartNumberingAfterBreak="0">
    <w:nsid w:val="7BC330F5"/>
    <w:multiLevelType w:val="hybridMultilevel"/>
    <w:tmpl w:val="C2769C2A"/>
    <w:lvl w:ilvl="0" w:tplc="04090001">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7C7B47D9"/>
    <w:multiLevelType w:val="hybridMultilevel"/>
    <w:tmpl w:val="23641564"/>
    <w:lvl w:ilvl="0" w:tplc="46A474B4">
      <w:start w:val="8"/>
      <w:numFmt w:val="bullet"/>
      <w:lvlText w:val="-"/>
      <w:lvlJc w:val="left"/>
      <w:pPr>
        <w:ind w:left="800" w:hanging="400"/>
      </w:pPr>
      <w:rPr>
        <w:rFonts w:ascii="Times New Roman" w:eastAsia="Times New Roma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9" w15:restartNumberingAfterBreak="0">
    <w:nsid w:val="7EC23B49"/>
    <w:multiLevelType w:val="multilevel"/>
    <w:tmpl w:val="7EC23B49"/>
    <w:lvl w:ilvl="0">
      <w:start w:val="2020"/>
      <w:numFmt w:val="bullet"/>
      <w:lvlText w:val="-"/>
      <w:lvlJc w:val="left"/>
      <w:pPr>
        <w:ind w:left="460" w:hanging="360"/>
      </w:pPr>
      <w:rPr>
        <w:rFonts w:ascii="Arial" w:eastAsia="Times New Roman" w:hAnsi="Arial" w:cs="Arial" w:hint="default"/>
      </w:rPr>
    </w:lvl>
    <w:lvl w:ilvl="1">
      <w:start w:val="1"/>
      <w:numFmt w:val="bullet"/>
      <w:lvlText w:val="o"/>
      <w:lvlJc w:val="left"/>
      <w:pPr>
        <w:ind w:left="1180" w:hanging="360"/>
      </w:pPr>
      <w:rPr>
        <w:rFonts w:ascii="Courier New" w:hAnsi="Courier New" w:cs="Courier New" w:hint="default"/>
      </w:rPr>
    </w:lvl>
    <w:lvl w:ilvl="2">
      <w:start w:val="1"/>
      <w:numFmt w:val="bullet"/>
      <w:lvlText w:val=""/>
      <w:lvlJc w:val="left"/>
      <w:pPr>
        <w:ind w:left="1900" w:hanging="360"/>
      </w:pPr>
      <w:rPr>
        <w:rFonts w:ascii="Wingdings" w:hAnsi="Wingdings" w:hint="default"/>
      </w:rPr>
    </w:lvl>
    <w:lvl w:ilvl="3">
      <w:start w:val="1"/>
      <w:numFmt w:val="bullet"/>
      <w:lvlText w:val=""/>
      <w:lvlJc w:val="left"/>
      <w:pPr>
        <w:ind w:left="2620" w:hanging="360"/>
      </w:pPr>
      <w:rPr>
        <w:rFonts w:ascii="Symbol" w:hAnsi="Symbol" w:hint="default"/>
      </w:rPr>
    </w:lvl>
    <w:lvl w:ilvl="4">
      <w:start w:val="1"/>
      <w:numFmt w:val="bullet"/>
      <w:lvlText w:val="o"/>
      <w:lvlJc w:val="left"/>
      <w:pPr>
        <w:ind w:left="3340" w:hanging="360"/>
      </w:pPr>
      <w:rPr>
        <w:rFonts w:ascii="Courier New" w:hAnsi="Courier New" w:cs="Courier New" w:hint="default"/>
      </w:rPr>
    </w:lvl>
    <w:lvl w:ilvl="5">
      <w:start w:val="1"/>
      <w:numFmt w:val="bullet"/>
      <w:lvlText w:val=""/>
      <w:lvlJc w:val="left"/>
      <w:pPr>
        <w:ind w:left="4060" w:hanging="360"/>
      </w:pPr>
      <w:rPr>
        <w:rFonts w:ascii="Wingdings" w:hAnsi="Wingdings" w:hint="default"/>
      </w:rPr>
    </w:lvl>
    <w:lvl w:ilvl="6">
      <w:start w:val="1"/>
      <w:numFmt w:val="bullet"/>
      <w:lvlText w:val=""/>
      <w:lvlJc w:val="left"/>
      <w:pPr>
        <w:ind w:left="4780" w:hanging="360"/>
      </w:pPr>
      <w:rPr>
        <w:rFonts w:ascii="Symbol" w:hAnsi="Symbol" w:hint="default"/>
      </w:rPr>
    </w:lvl>
    <w:lvl w:ilvl="7">
      <w:start w:val="1"/>
      <w:numFmt w:val="bullet"/>
      <w:lvlText w:val="o"/>
      <w:lvlJc w:val="left"/>
      <w:pPr>
        <w:ind w:left="5500" w:hanging="360"/>
      </w:pPr>
      <w:rPr>
        <w:rFonts w:ascii="Courier New" w:hAnsi="Courier New" w:cs="Courier New" w:hint="default"/>
      </w:rPr>
    </w:lvl>
    <w:lvl w:ilvl="8">
      <w:start w:val="1"/>
      <w:numFmt w:val="bullet"/>
      <w:lvlText w:val=""/>
      <w:lvlJc w:val="left"/>
      <w:pPr>
        <w:ind w:left="6220" w:hanging="360"/>
      </w:pPr>
      <w:rPr>
        <w:rFonts w:ascii="Wingdings" w:hAnsi="Wingdings" w:hint="default"/>
      </w:rPr>
    </w:lvl>
  </w:abstractNum>
  <w:num w:numId="1" w16cid:durableId="1610627212">
    <w:abstractNumId w:val="21"/>
  </w:num>
  <w:num w:numId="2" w16cid:durableId="1638293434">
    <w:abstractNumId w:val="27"/>
  </w:num>
  <w:num w:numId="3" w16cid:durableId="627589417">
    <w:abstractNumId w:val="7"/>
  </w:num>
  <w:num w:numId="4" w16cid:durableId="509686144">
    <w:abstractNumId w:val="9"/>
  </w:num>
  <w:num w:numId="5" w16cid:durableId="1733001127">
    <w:abstractNumId w:val="1"/>
  </w:num>
  <w:num w:numId="6" w16cid:durableId="1364595656">
    <w:abstractNumId w:val="11"/>
  </w:num>
  <w:num w:numId="7" w16cid:durableId="1226184112">
    <w:abstractNumId w:val="4"/>
  </w:num>
  <w:num w:numId="8" w16cid:durableId="1000891817">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880557994">
    <w:abstractNumId w:val="25"/>
  </w:num>
  <w:num w:numId="10" w16cid:durableId="30494123">
    <w:abstractNumId w:val="2"/>
  </w:num>
  <w:num w:numId="11" w16cid:durableId="767041384">
    <w:abstractNumId w:val="12"/>
  </w:num>
  <w:num w:numId="12" w16cid:durableId="1059863730">
    <w:abstractNumId w:val="23"/>
  </w:num>
  <w:num w:numId="13" w16cid:durableId="1465848498">
    <w:abstractNumId w:val="26"/>
  </w:num>
  <w:num w:numId="14" w16cid:durableId="177161319">
    <w:abstractNumId w:val="24"/>
  </w:num>
  <w:num w:numId="15" w16cid:durableId="671684379">
    <w:abstractNumId w:val="6"/>
  </w:num>
  <w:num w:numId="16" w16cid:durableId="1279681699">
    <w:abstractNumId w:val="13"/>
  </w:num>
  <w:num w:numId="17" w16cid:durableId="1823157694">
    <w:abstractNumId w:val="22"/>
  </w:num>
  <w:num w:numId="18" w16cid:durableId="187110087">
    <w:abstractNumId w:val="5"/>
  </w:num>
  <w:num w:numId="19" w16cid:durableId="950891095">
    <w:abstractNumId w:val="29"/>
  </w:num>
  <w:num w:numId="20" w16cid:durableId="921836730">
    <w:abstractNumId w:val="16"/>
  </w:num>
  <w:num w:numId="21" w16cid:durableId="419572125">
    <w:abstractNumId w:val="10"/>
  </w:num>
  <w:num w:numId="22" w16cid:durableId="875386059">
    <w:abstractNumId w:val="0"/>
  </w:num>
  <w:num w:numId="23" w16cid:durableId="838422546">
    <w:abstractNumId w:val="19"/>
  </w:num>
  <w:num w:numId="24" w16cid:durableId="15231900">
    <w:abstractNumId w:val="14"/>
  </w:num>
  <w:num w:numId="25" w16cid:durableId="315303268">
    <w:abstractNumId w:val="28"/>
  </w:num>
  <w:num w:numId="26" w16cid:durableId="571504643">
    <w:abstractNumId w:val="3"/>
  </w:num>
  <w:num w:numId="27" w16cid:durableId="1448894093">
    <w:abstractNumId w:val="8"/>
  </w:num>
  <w:num w:numId="28" w16cid:durableId="369571806">
    <w:abstractNumId w:val="20"/>
  </w:num>
  <w:num w:numId="29" w16cid:durableId="1974552191">
    <w:abstractNumId w:val="18"/>
  </w:num>
  <w:num w:numId="30" w16cid:durableId="760687651">
    <w:abstractNumId w:val="17"/>
  </w:num>
  <w:numIdMacAtCleanup w:val="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linkStyles/>
  <w:defaultTabStop w:val="7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41CC7"/>
    <w:rsid w:val="00000678"/>
    <w:rsid w:val="00000759"/>
    <w:rsid w:val="00000D64"/>
    <w:rsid w:val="00002960"/>
    <w:rsid w:val="00002B6C"/>
    <w:rsid w:val="00002D87"/>
    <w:rsid w:val="0000366B"/>
    <w:rsid w:val="00012DC3"/>
    <w:rsid w:val="00012F3A"/>
    <w:rsid w:val="000158EC"/>
    <w:rsid w:val="00017481"/>
    <w:rsid w:val="000179AF"/>
    <w:rsid w:val="00017F5F"/>
    <w:rsid w:val="00020DB6"/>
    <w:rsid w:val="000221BA"/>
    <w:rsid w:val="00022439"/>
    <w:rsid w:val="00022C35"/>
    <w:rsid w:val="000235CB"/>
    <w:rsid w:val="000252B3"/>
    <w:rsid w:val="00025494"/>
    <w:rsid w:val="00026624"/>
    <w:rsid w:val="00027A06"/>
    <w:rsid w:val="00031438"/>
    <w:rsid w:val="000330AF"/>
    <w:rsid w:val="00036290"/>
    <w:rsid w:val="0003729C"/>
    <w:rsid w:val="0003746A"/>
    <w:rsid w:val="000376D2"/>
    <w:rsid w:val="00040D28"/>
    <w:rsid w:val="00040DBB"/>
    <w:rsid w:val="00041CF3"/>
    <w:rsid w:val="0004244E"/>
    <w:rsid w:val="00044084"/>
    <w:rsid w:val="00044290"/>
    <w:rsid w:val="00045CCA"/>
    <w:rsid w:val="000463F7"/>
    <w:rsid w:val="00046C2F"/>
    <w:rsid w:val="0005055D"/>
    <w:rsid w:val="00051DB8"/>
    <w:rsid w:val="0005229F"/>
    <w:rsid w:val="00052F38"/>
    <w:rsid w:val="00053142"/>
    <w:rsid w:val="000539B0"/>
    <w:rsid w:val="00053B8D"/>
    <w:rsid w:val="00054920"/>
    <w:rsid w:val="00054FAC"/>
    <w:rsid w:val="0005566A"/>
    <w:rsid w:val="00055B4C"/>
    <w:rsid w:val="000562D2"/>
    <w:rsid w:val="000571CF"/>
    <w:rsid w:val="0005767C"/>
    <w:rsid w:val="000602CC"/>
    <w:rsid w:val="0006069F"/>
    <w:rsid w:val="000617E3"/>
    <w:rsid w:val="000627A3"/>
    <w:rsid w:val="00065262"/>
    <w:rsid w:val="0006528E"/>
    <w:rsid w:val="00071989"/>
    <w:rsid w:val="00071E31"/>
    <w:rsid w:val="00073866"/>
    <w:rsid w:val="00073E29"/>
    <w:rsid w:val="00075A4A"/>
    <w:rsid w:val="000763C1"/>
    <w:rsid w:val="000764B5"/>
    <w:rsid w:val="0007696E"/>
    <w:rsid w:val="00077A02"/>
    <w:rsid w:val="000807E4"/>
    <w:rsid w:val="00081C9D"/>
    <w:rsid w:val="000821A4"/>
    <w:rsid w:val="000822EE"/>
    <w:rsid w:val="00082FDF"/>
    <w:rsid w:val="00084657"/>
    <w:rsid w:val="0008505C"/>
    <w:rsid w:val="00085B79"/>
    <w:rsid w:val="000863FE"/>
    <w:rsid w:val="00086507"/>
    <w:rsid w:val="000868AD"/>
    <w:rsid w:val="00090A30"/>
    <w:rsid w:val="00091CC5"/>
    <w:rsid w:val="000930C5"/>
    <w:rsid w:val="00096587"/>
    <w:rsid w:val="000A23B9"/>
    <w:rsid w:val="000A35CA"/>
    <w:rsid w:val="000A56F3"/>
    <w:rsid w:val="000A56F6"/>
    <w:rsid w:val="000A69C5"/>
    <w:rsid w:val="000A6C10"/>
    <w:rsid w:val="000B013B"/>
    <w:rsid w:val="000B03D8"/>
    <w:rsid w:val="000B0FEF"/>
    <w:rsid w:val="000B1160"/>
    <w:rsid w:val="000B395A"/>
    <w:rsid w:val="000B5A4B"/>
    <w:rsid w:val="000B60E2"/>
    <w:rsid w:val="000B67F5"/>
    <w:rsid w:val="000B7821"/>
    <w:rsid w:val="000C0099"/>
    <w:rsid w:val="000C1406"/>
    <w:rsid w:val="000C45C2"/>
    <w:rsid w:val="000C475C"/>
    <w:rsid w:val="000C499B"/>
    <w:rsid w:val="000C6090"/>
    <w:rsid w:val="000C62F4"/>
    <w:rsid w:val="000C7FE4"/>
    <w:rsid w:val="000D0FCE"/>
    <w:rsid w:val="000D10CB"/>
    <w:rsid w:val="000D21D6"/>
    <w:rsid w:val="000D2F3C"/>
    <w:rsid w:val="000D3E1D"/>
    <w:rsid w:val="000D491D"/>
    <w:rsid w:val="000D661A"/>
    <w:rsid w:val="000D68FC"/>
    <w:rsid w:val="000D741A"/>
    <w:rsid w:val="000E01FD"/>
    <w:rsid w:val="000E02D8"/>
    <w:rsid w:val="000E0C2D"/>
    <w:rsid w:val="000E195B"/>
    <w:rsid w:val="000E1C9B"/>
    <w:rsid w:val="000E2BD3"/>
    <w:rsid w:val="000E30DC"/>
    <w:rsid w:val="000E79E3"/>
    <w:rsid w:val="000F0EDE"/>
    <w:rsid w:val="000F1789"/>
    <w:rsid w:val="000F5EE2"/>
    <w:rsid w:val="000F7B6A"/>
    <w:rsid w:val="000F7BC5"/>
    <w:rsid w:val="000F7D3B"/>
    <w:rsid w:val="0010180C"/>
    <w:rsid w:val="00104F0D"/>
    <w:rsid w:val="00105237"/>
    <w:rsid w:val="00105702"/>
    <w:rsid w:val="001057F6"/>
    <w:rsid w:val="00106E75"/>
    <w:rsid w:val="0011087B"/>
    <w:rsid w:val="001119ED"/>
    <w:rsid w:val="00112D6A"/>
    <w:rsid w:val="0011366B"/>
    <w:rsid w:val="00113A6B"/>
    <w:rsid w:val="0011467C"/>
    <w:rsid w:val="00115C2B"/>
    <w:rsid w:val="001175BB"/>
    <w:rsid w:val="00117B19"/>
    <w:rsid w:val="00117CC3"/>
    <w:rsid w:val="00122FA6"/>
    <w:rsid w:val="0012379E"/>
    <w:rsid w:val="00123D53"/>
    <w:rsid w:val="00123F8D"/>
    <w:rsid w:val="001268B9"/>
    <w:rsid w:val="00127567"/>
    <w:rsid w:val="00127F2F"/>
    <w:rsid w:val="001316F7"/>
    <w:rsid w:val="00134AA1"/>
    <w:rsid w:val="00134DBA"/>
    <w:rsid w:val="00134E66"/>
    <w:rsid w:val="00137998"/>
    <w:rsid w:val="00140B28"/>
    <w:rsid w:val="0014354F"/>
    <w:rsid w:val="001441A3"/>
    <w:rsid w:val="001458FE"/>
    <w:rsid w:val="00145CFC"/>
    <w:rsid w:val="0015011B"/>
    <w:rsid w:val="00150F10"/>
    <w:rsid w:val="0015135C"/>
    <w:rsid w:val="0015287A"/>
    <w:rsid w:val="00152BF0"/>
    <w:rsid w:val="001531E0"/>
    <w:rsid w:val="001543E5"/>
    <w:rsid w:val="0015498C"/>
    <w:rsid w:val="0015542C"/>
    <w:rsid w:val="00155BD3"/>
    <w:rsid w:val="00160428"/>
    <w:rsid w:val="00160B99"/>
    <w:rsid w:val="00161077"/>
    <w:rsid w:val="001626D9"/>
    <w:rsid w:val="00162C14"/>
    <w:rsid w:val="0016342B"/>
    <w:rsid w:val="0016385D"/>
    <w:rsid w:val="00163966"/>
    <w:rsid w:val="00164CFA"/>
    <w:rsid w:val="00164DB0"/>
    <w:rsid w:val="00167540"/>
    <w:rsid w:val="00167A22"/>
    <w:rsid w:val="00171CAF"/>
    <w:rsid w:val="0017516F"/>
    <w:rsid w:val="001758D1"/>
    <w:rsid w:val="00180345"/>
    <w:rsid w:val="00182B6C"/>
    <w:rsid w:val="001903B4"/>
    <w:rsid w:val="0019060E"/>
    <w:rsid w:val="00190ECF"/>
    <w:rsid w:val="00191654"/>
    <w:rsid w:val="0019357D"/>
    <w:rsid w:val="00194523"/>
    <w:rsid w:val="00194C14"/>
    <w:rsid w:val="001953CE"/>
    <w:rsid w:val="0019580E"/>
    <w:rsid w:val="001A02E7"/>
    <w:rsid w:val="001A0703"/>
    <w:rsid w:val="001A07D4"/>
    <w:rsid w:val="001A0CF7"/>
    <w:rsid w:val="001A3181"/>
    <w:rsid w:val="001A3B64"/>
    <w:rsid w:val="001A6153"/>
    <w:rsid w:val="001A707E"/>
    <w:rsid w:val="001A71BA"/>
    <w:rsid w:val="001A77F3"/>
    <w:rsid w:val="001A7EF9"/>
    <w:rsid w:val="001B02D8"/>
    <w:rsid w:val="001B031B"/>
    <w:rsid w:val="001B2BBB"/>
    <w:rsid w:val="001B2D09"/>
    <w:rsid w:val="001B5052"/>
    <w:rsid w:val="001B5F7C"/>
    <w:rsid w:val="001B7D95"/>
    <w:rsid w:val="001C0C9E"/>
    <w:rsid w:val="001C0E1B"/>
    <w:rsid w:val="001C1444"/>
    <w:rsid w:val="001C3F52"/>
    <w:rsid w:val="001C5DB0"/>
    <w:rsid w:val="001C6F4D"/>
    <w:rsid w:val="001C7455"/>
    <w:rsid w:val="001C7C38"/>
    <w:rsid w:val="001C7FE2"/>
    <w:rsid w:val="001D0170"/>
    <w:rsid w:val="001D1464"/>
    <w:rsid w:val="001D271F"/>
    <w:rsid w:val="001D3CCB"/>
    <w:rsid w:val="001D5282"/>
    <w:rsid w:val="001D5377"/>
    <w:rsid w:val="001D5481"/>
    <w:rsid w:val="001D6773"/>
    <w:rsid w:val="001D6EE0"/>
    <w:rsid w:val="001D7BCE"/>
    <w:rsid w:val="001E2F0B"/>
    <w:rsid w:val="001E4106"/>
    <w:rsid w:val="001E5160"/>
    <w:rsid w:val="001E568C"/>
    <w:rsid w:val="001E5F6E"/>
    <w:rsid w:val="001E7C5A"/>
    <w:rsid w:val="001F0025"/>
    <w:rsid w:val="001F0035"/>
    <w:rsid w:val="001F0882"/>
    <w:rsid w:val="001F101D"/>
    <w:rsid w:val="001F1D40"/>
    <w:rsid w:val="001F24D8"/>
    <w:rsid w:val="001F2F11"/>
    <w:rsid w:val="001F32F1"/>
    <w:rsid w:val="001F35E2"/>
    <w:rsid w:val="001F4AEF"/>
    <w:rsid w:val="001F6839"/>
    <w:rsid w:val="001F6EA9"/>
    <w:rsid w:val="00200258"/>
    <w:rsid w:val="00200855"/>
    <w:rsid w:val="00200902"/>
    <w:rsid w:val="00200920"/>
    <w:rsid w:val="00201E8F"/>
    <w:rsid w:val="00202C9E"/>
    <w:rsid w:val="00202D4B"/>
    <w:rsid w:val="00203679"/>
    <w:rsid w:val="00203977"/>
    <w:rsid w:val="00203AD0"/>
    <w:rsid w:val="00204337"/>
    <w:rsid w:val="00204B42"/>
    <w:rsid w:val="00207633"/>
    <w:rsid w:val="002077DC"/>
    <w:rsid w:val="0021068C"/>
    <w:rsid w:val="00210CEE"/>
    <w:rsid w:val="00210F64"/>
    <w:rsid w:val="00211D7D"/>
    <w:rsid w:val="002129F8"/>
    <w:rsid w:val="00212D55"/>
    <w:rsid w:val="00213D61"/>
    <w:rsid w:val="00214028"/>
    <w:rsid w:val="0021472C"/>
    <w:rsid w:val="00215860"/>
    <w:rsid w:val="00215FD1"/>
    <w:rsid w:val="00216187"/>
    <w:rsid w:val="00216289"/>
    <w:rsid w:val="002168E6"/>
    <w:rsid w:val="00216D52"/>
    <w:rsid w:val="002201D2"/>
    <w:rsid w:val="00220C9D"/>
    <w:rsid w:val="0022125E"/>
    <w:rsid w:val="00221AA8"/>
    <w:rsid w:val="00223F86"/>
    <w:rsid w:val="00224E03"/>
    <w:rsid w:val="00225573"/>
    <w:rsid w:val="0022640F"/>
    <w:rsid w:val="00230BAE"/>
    <w:rsid w:val="00231487"/>
    <w:rsid w:val="00231FAD"/>
    <w:rsid w:val="0023283D"/>
    <w:rsid w:val="00233C54"/>
    <w:rsid w:val="00233FE7"/>
    <w:rsid w:val="00237A51"/>
    <w:rsid w:val="00237E78"/>
    <w:rsid w:val="00240DB7"/>
    <w:rsid w:val="00241CC7"/>
    <w:rsid w:val="00242453"/>
    <w:rsid w:val="0024294E"/>
    <w:rsid w:val="00242C3A"/>
    <w:rsid w:val="002436AE"/>
    <w:rsid w:val="00244D22"/>
    <w:rsid w:val="00244D33"/>
    <w:rsid w:val="00245F41"/>
    <w:rsid w:val="00246006"/>
    <w:rsid w:val="002460FF"/>
    <w:rsid w:val="00246C96"/>
    <w:rsid w:val="002475A5"/>
    <w:rsid w:val="002519EC"/>
    <w:rsid w:val="00255C0D"/>
    <w:rsid w:val="00255F32"/>
    <w:rsid w:val="00256462"/>
    <w:rsid w:val="00256CB5"/>
    <w:rsid w:val="00257056"/>
    <w:rsid w:val="0025746A"/>
    <w:rsid w:val="00261368"/>
    <w:rsid w:val="00261AF3"/>
    <w:rsid w:val="00262BB4"/>
    <w:rsid w:val="002635B9"/>
    <w:rsid w:val="00263C63"/>
    <w:rsid w:val="00264128"/>
    <w:rsid w:val="0026518C"/>
    <w:rsid w:val="002651D6"/>
    <w:rsid w:val="002668B7"/>
    <w:rsid w:val="0027095C"/>
    <w:rsid w:val="00270B2D"/>
    <w:rsid w:val="00271C8D"/>
    <w:rsid w:val="00271E31"/>
    <w:rsid w:val="00272F77"/>
    <w:rsid w:val="00277859"/>
    <w:rsid w:val="0028184E"/>
    <w:rsid w:val="0028197D"/>
    <w:rsid w:val="00282099"/>
    <w:rsid w:val="00282A29"/>
    <w:rsid w:val="00283847"/>
    <w:rsid w:val="00283EC4"/>
    <w:rsid w:val="002846AB"/>
    <w:rsid w:val="00284EB1"/>
    <w:rsid w:val="00285795"/>
    <w:rsid w:val="00287862"/>
    <w:rsid w:val="0029022F"/>
    <w:rsid w:val="00292919"/>
    <w:rsid w:val="0029326A"/>
    <w:rsid w:val="00294DEC"/>
    <w:rsid w:val="00295254"/>
    <w:rsid w:val="00295516"/>
    <w:rsid w:val="002968DF"/>
    <w:rsid w:val="002A0BAB"/>
    <w:rsid w:val="002A1369"/>
    <w:rsid w:val="002A29A4"/>
    <w:rsid w:val="002A2F39"/>
    <w:rsid w:val="002A3A36"/>
    <w:rsid w:val="002A4E65"/>
    <w:rsid w:val="002A79D0"/>
    <w:rsid w:val="002B17A2"/>
    <w:rsid w:val="002B2C05"/>
    <w:rsid w:val="002B5C4A"/>
    <w:rsid w:val="002B5EC0"/>
    <w:rsid w:val="002B7556"/>
    <w:rsid w:val="002B7C36"/>
    <w:rsid w:val="002C206C"/>
    <w:rsid w:val="002C53A8"/>
    <w:rsid w:val="002C58A5"/>
    <w:rsid w:val="002C65F3"/>
    <w:rsid w:val="002C70E7"/>
    <w:rsid w:val="002C7C40"/>
    <w:rsid w:val="002C7EB3"/>
    <w:rsid w:val="002D0678"/>
    <w:rsid w:val="002D0B72"/>
    <w:rsid w:val="002D2462"/>
    <w:rsid w:val="002D2F4D"/>
    <w:rsid w:val="002D3589"/>
    <w:rsid w:val="002D4DCA"/>
    <w:rsid w:val="002D5EAA"/>
    <w:rsid w:val="002D603C"/>
    <w:rsid w:val="002D61F8"/>
    <w:rsid w:val="002D6BA4"/>
    <w:rsid w:val="002D7F47"/>
    <w:rsid w:val="002E14BD"/>
    <w:rsid w:val="002E3E94"/>
    <w:rsid w:val="002E4B8F"/>
    <w:rsid w:val="002E679F"/>
    <w:rsid w:val="002F07E1"/>
    <w:rsid w:val="002F2C39"/>
    <w:rsid w:val="002F3280"/>
    <w:rsid w:val="002F36F4"/>
    <w:rsid w:val="002F49BE"/>
    <w:rsid w:val="002F4A96"/>
    <w:rsid w:val="002F5038"/>
    <w:rsid w:val="002F5604"/>
    <w:rsid w:val="002F748C"/>
    <w:rsid w:val="002F76AE"/>
    <w:rsid w:val="002F7A4C"/>
    <w:rsid w:val="002F7CCF"/>
    <w:rsid w:val="003015C7"/>
    <w:rsid w:val="003028CF"/>
    <w:rsid w:val="00302E7D"/>
    <w:rsid w:val="00303503"/>
    <w:rsid w:val="00304D0A"/>
    <w:rsid w:val="00305F08"/>
    <w:rsid w:val="00306E89"/>
    <w:rsid w:val="003074A6"/>
    <w:rsid w:val="00310824"/>
    <w:rsid w:val="0031082B"/>
    <w:rsid w:val="003126FE"/>
    <w:rsid w:val="00312CAC"/>
    <w:rsid w:val="003139D3"/>
    <w:rsid w:val="003149A1"/>
    <w:rsid w:val="00317AC4"/>
    <w:rsid w:val="0032063A"/>
    <w:rsid w:val="00321AC6"/>
    <w:rsid w:val="00321C7F"/>
    <w:rsid w:val="00322545"/>
    <w:rsid w:val="00323504"/>
    <w:rsid w:val="00323B4C"/>
    <w:rsid w:val="00325525"/>
    <w:rsid w:val="003257C0"/>
    <w:rsid w:val="00326159"/>
    <w:rsid w:val="003263A3"/>
    <w:rsid w:val="003267F6"/>
    <w:rsid w:val="00326D90"/>
    <w:rsid w:val="0032786C"/>
    <w:rsid w:val="00327C0F"/>
    <w:rsid w:val="00330060"/>
    <w:rsid w:val="003302FA"/>
    <w:rsid w:val="0033289B"/>
    <w:rsid w:val="00332BED"/>
    <w:rsid w:val="00334202"/>
    <w:rsid w:val="00334B64"/>
    <w:rsid w:val="00334C76"/>
    <w:rsid w:val="00335BAC"/>
    <w:rsid w:val="003361AE"/>
    <w:rsid w:val="00337689"/>
    <w:rsid w:val="0034039C"/>
    <w:rsid w:val="00341241"/>
    <w:rsid w:val="00341275"/>
    <w:rsid w:val="0034264D"/>
    <w:rsid w:val="00347784"/>
    <w:rsid w:val="0035143A"/>
    <w:rsid w:val="0035146D"/>
    <w:rsid w:val="00351D9E"/>
    <w:rsid w:val="00352D31"/>
    <w:rsid w:val="00354AAD"/>
    <w:rsid w:val="003553B3"/>
    <w:rsid w:val="00355866"/>
    <w:rsid w:val="0035626C"/>
    <w:rsid w:val="00356323"/>
    <w:rsid w:val="00357D95"/>
    <w:rsid w:val="0036242A"/>
    <w:rsid w:val="0036271F"/>
    <w:rsid w:val="00362993"/>
    <w:rsid w:val="00363D3E"/>
    <w:rsid w:val="00364C5A"/>
    <w:rsid w:val="003656B1"/>
    <w:rsid w:val="003666CD"/>
    <w:rsid w:val="00367C6E"/>
    <w:rsid w:val="00367E9F"/>
    <w:rsid w:val="003713DA"/>
    <w:rsid w:val="00373D6E"/>
    <w:rsid w:val="00374148"/>
    <w:rsid w:val="00376183"/>
    <w:rsid w:val="003761B3"/>
    <w:rsid w:val="003776E8"/>
    <w:rsid w:val="00377AAF"/>
    <w:rsid w:val="00381240"/>
    <w:rsid w:val="00381694"/>
    <w:rsid w:val="003831E4"/>
    <w:rsid w:val="00386A2F"/>
    <w:rsid w:val="003870C6"/>
    <w:rsid w:val="0038722C"/>
    <w:rsid w:val="00387278"/>
    <w:rsid w:val="00390AE0"/>
    <w:rsid w:val="00392C3F"/>
    <w:rsid w:val="00393416"/>
    <w:rsid w:val="003935F6"/>
    <w:rsid w:val="00393BD8"/>
    <w:rsid w:val="00394189"/>
    <w:rsid w:val="003941FF"/>
    <w:rsid w:val="003944CC"/>
    <w:rsid w:val="00394AE7"/>
    <w:rsid w:val="0039614F"/>
    <w:rsid w:val="003963E6"/>
    <w:rsid w:val="003A2055"/>
    <w:rsid w:val="003A2F08"/>
    <w:rsid w:val="003A36F8"/>
    <w:rsid w:val="003A45C6"/>
    <w:rsid w:val="003A65BC"/>
    <w:rsid w:val="003A668B"/>
    <w:rsid w:val="003A6758"/>
    <w:rsid w:val="003A7B08"/>
    <w:rsid w:val="003B0976"/>
    <w:rsid w:val="003B0A73"/>
    <w:rsid w:val="003B1B2D"/>
    <w:rsid w:val="003B2664"/>
    <w:rsid w:val="003B3B9B"/>
    <w:rsid w:val="003B6954"/>
    <w:rsid w:val="003B774D"/>
    <w:rsid w:val="003C178B"/>
    <w:rsid w:val="003C1D3D"/>
    <w:rsid w:val="003C24C2"/>
    <w:rsid w:val="003C283E"/>
    <w:rsid w:val="003C2E70"/>
    <w:rsid w:val="003C51CE"/>
    <w:rsid w:val="003D071F"/>
    <w:rsid w:val="003D1293"/>
    <w:rsid w:val="003D1FDA"/>
    <w:rsid w:val="003D230D"/>
    <w:rsid w:val="003D418C"/>
    <w:rsid w:val="003D5AE0"/>
    <w:rsid w:val="003D5ED6"/>
    <w:rsid w:val="003D62A2"/>
    <w:rsid w:val="003D709B"/>
    <w:rsid w:val="003D781B"/>
    <w:rsid w:val="003D799F"/>
    <w:rsid w:val="003D7A65"/>
    <w:rsid w:val="003E0508"/>
    <w:rsid w:val="003E064B"/>
    <w:rsid w:val="003E1326"/>
    <w:rsid w:val="003E1A17"/>
    <w:rsid w:val="003E1EDA"/>
    <w:rsid w:val="003E3449"/>
    <w:rsid w:val="003E42B3"/>
    <w:rsid w:val="003E4374"/>
    <w:rsid w:val="003E53D9"/>
    <w:rsid w:val="003E6F52"/>
    <w:rsid w:val="003F025D"/>
    <w:rsid w:val="003F09EA"/>
    <w:rsid w:val="003F3DA3"/>
    <w:rsid w:val="003F5E5C"/>
    <w:rsid w:val="003F61A2"/>
    <w:rsid w:val="003F67C1"/>
    <w:rsid w:val="003F7400"/>
    <w:rsid w:val="003F75E8"/>
    <w:rsid w:val="00400382"/>
    <w:rsid w:val="004007A4"/>
    <w:rsid w:val="0040279F"/>
    <w:rsid w:val="00404019"/>
    <w:rsid w:val="00404AD9"/>
    <w:rsid w:val="004060D9"/>
    <w:rsid w:val="004077A2"/>
    <w:rsid w:val="004079ED"/>
    <w:rsid w:val="00407BA8"/>
    <w:rsid w:val="00411FF9"/>
    <w:rsid w:val="004122BC"/>
    <w:rsid w:val="00412C45"/>
    <w:rsid w:val="00412FF7"/>
    <w:rsid w:val="0041349A"/>
    <w:rsid w:val="00415316"/>
    <w:rsid w:val="0041593C"/>
    <w:rsid w:val="00420B82"/>
    <w:rsid w:val="00421657"/>
    <w:rsid w:val="004222B6"/>
    <w:rsid w:val="00423A4F"/>
    <w:rsid w:val="00423E67"/>
    <w:rsid w:val="00424036"/>
    <w:rsid w:val="00425530"/>
    <w:rsid w:val="004302FC"/>
    <w:rsid w:val="00430636"/>
    <w:rsid w:val="00430C0B"/>
    <w:rsid w:val="00430E42"/>
    <w:rsid w:val="00431489"/>
    <w:rsid w:val="00431BA8"/>
    <w:rsid w:val="0043439E"/>
    <w:rsid w:val="00435B74"/>
    <w:rsid w:val="004371E9"/>
    <w:rsid w:val="004376E3"/>
    <w:rsid w:val="00437FC6"/>
    <w:rsid w:val="004400DB"/>
    <w:rsid w:val="0044010F"/>
    <w:rsid w:val="0044025D"/>
    <w:rsid w:val="00440837"/>
    <w:rsid w:val="00440E99"/>
    <w:rsid w:val="00442F6D"/>
    <w:rsid w:val="00443542"/>
    <w:rsid w:val="004438BB"/>
    <w:rsid w:val="0044489E"/>
    <w:rsid w:val="0044533F"/>
    <w:rsid w:val="004456AF"/>
    <w:rsid w:val="004457BE"/>
    <w:rsid w:val="004460B6"/>
    <w:rsid w:val="004504D4"/>
    <w:rsid w:val="00451A51"/>
    <w:rsid w:val="00451FA1"/>
    <w:rsid w:val="004526AC"/>
    <w:rsid w:val="00452C5B"/>
    <w:rsid w:val="0045314E"/>
    <w:rsid w:val="004534ED"/>
    <w:rsid w:val="00453927"/>
    <w:rsid w:val="00460C11"/>
    <w:rsid w:val="00461DF3"/>
    <w:rsid w:val="0046216A"/>
    <w:rsid w:val="00462548"/>
    <w:rsid w:val="00462736"/>
    <w:rsid w:val="00462C68"/>
    <w:rsid w:val="00463821"/>
    <w:rsid w:val="00463EDB"/>
    <w:rsid w:val="004645A6"/>
    <w:rsid w:val="00464D23"/>
    <w:rsid w:val="00464E70"/>
    <w:rsid w:val="0046651C"/>
    <w:rsid w:val="004672FE"/>
    <w:rsid w:val="00470610"/>
    <w:rsid w:val="004712B8"/>
    <w:rsid w:val="004715CA"/>
    <w:rsid w:val="00471A6C"/>
    <w:rsid w:val="0047277E"/>
    <w:rsid w:val="00473661"/>
    <w:rsid w:val="0047560D"/>
    <w:rsid w:val="00476018"/>
    <w:rsid w:val="00476791"/>
    <w:rsid w:val="00476E6F"/>
    <w:rsid w:val="004803F4"/>
    <w:rsid w:val="004818D2"/>
    <w:rsid w:val="004839E8"/>
    <w:rsid w:val="0048573C"/>
    <w:rsid w:val="00486833"/>
    <w:rsid w:val="00486CBC"/>
    <w:rsid w:val="0049030C"/>
    <w:rsid w:val="0049109A"/>
    <w:rsid w:val="00491E67"/>
    <w:rsid w:val="00492254"/>
    <w:rsid w:val="00494AC8"/>
    <w:rsid w:val="004952BA"/>
    <w:rsid w:val="004955D2"/>
    <w:rsid w:val="004957EF"/>
    <w:rsid w:val="00496196"/>
    <w:rsid w:val="004972E6"/>
    <w:rsid w:val="00497624"/>
    <w:rsid w:val="004A2293"/>
    <w:rsid w:val="004A39C5"/>
    <w:rsid w:val="004A4D8D"/>
    <w:rsid w:val="004A5111"/>
    <w:rsid w:val="004A76B4"/>
    <w:rsid w:val="004B0308"/>
    <w:rsid w:val="004B09C5"/>
    <w:rsid w:val="004B0BB7"/>
    <w:rsid w:val="004B0CE4"/>
    <w:rsid w:val="004B139C"/>
    <w:rsid w:val="004B148F"/>
    <w:rsid w:val="004B2C39"/>
    <w:rsid w:val="004B3453"/>
    <w:rsid w:val="004B5C8E"/>
    <w:rsid w:val="004B747C"/>
    <w:rsid w:val="004B7BBF"/>
    <w:rsid w:val="004C0235"/>
    <w:rsid w:val="004C13EB"/>
    <w:rsid w:val="004C16C4"/>
    <w:rsid w:val="004C42CC"/>
    <w:rsid w:val="004C5E18"/>
    <w:rsid w:val="004C703A"/>
    <w:rsid w:val="004D10F5"/>
    <w:rsid w:val="004D37A8"/>
    <w:rsid w:val="004D4038"/>
    <w:rsid w:val="004D689A"/>
    <w:rsid w:val="004E088C"/>
    <w:rsid w:val="004E1243"/>
    <w:rsid w:val="004E21C1"/>
    <w:rsid w:val="004E396D"/>
    <w:rsid w:val="004E5093"/>
    <w:rsid w:val="004E5EE3"/>
    <w:rsid w:val="004F3F0D"/>
    <w:rsid w:val="004F41E0"/>
    <w:rsid w:val="004F45B6"/>
    <w:rsid w:val="004F58F8"/>
    <w:rsid w:val="004F65A0"/>
    <w:rsid w:val="004F6A2B"/>
    <w:rsid w:val="00501FC5"/>
    <w:rsid w:val="005022C2"/>
    <w:rsid w:val="00502E78"/>
    <w:rsid w:val="00503C92"/>
    <w:rsid w:val="005045AB"/>
    <w:rsid w:val="0050703D"/>
    <w:rsid w:val="00510F4C"/>
    <w:rsid w:val="00511023"/>
    <w:rsid w:val="00511176"/>
    <w:rsid w:val="005115BE"/>
    <w:rsid w:val="00512125"/>
    <w:rsid w:val="00512A81"/>
    <w:rsid w:val="00513926"/>
    <w:rsid w:val="00514426"/>
    <w:rsid w:val="005153E2"/>
    <w:rsid w:val="0051598E"/>
    <w:rsid w:val="00516395"/>
    <w:rsid w:val="00516E04"/>
    <w:rsid w:val="00521B07"/>
    <w:rsid w:val="00521C28"/>
    <w:rsid w:val="005226B5"/>
    <w:rsid w:val="00522891"/>
    <w:rsid w:val="005229CC"/>
    <w:rsid w:val="00525D4E"/>
    <w:rsid w:val="00527CC5"/>
    <w:rsid w:val="005308C0"/>
    <w:rsid w:val="00530A68"/>
    <w:rsid w:val="005329AE"/>
    <w:rsid w:val="00537C90"/>
    <w:rsid w:val="005401CD"/>
    <w:rsid w:val="00540328"/>
    <w:rsid w:val="00540962"/>
    <w:rsid w:val="00540A9C"/>
    <w:rsid w:val="00541247"/>
    <w:rsid w:val="00546A3E"/>
    <w:rsid w:val="00554922"/>
    <w:rsid w:val="00555AA4"/>
    <w:rsid w:val="00555C78"/>
    <w:rsid w:val="00555CA3"/>
    <w:rsid w:val="00556609"/>
    <w:rsid w:val="00556721"/>
    <w:rsid w:val="00561432"/>
    <w:rsid w:val="00563320"/>
    <w:rsid w:val="00563EC5"/>
    <w:rsid w:val="00564067"/>
    <w:rsid w:val="00564302"/>
    <w:rsid w:val="005643EA"/>
    <w:rsid w:val="00564A24"/>
    <w:rsid w:val="00564A91"/>
    <w:rsid w:val="0056599B"/>
    <w:rsid w:val="00565AE7"/>
    <w:rsid w:val="00566ECA"/>
    <w:rsid w:val="00567A64"/>
    <w:rsid w:val="0057022C"/>
    <w:rsid w:val="005702C6"/>
    <w:rsid w:val="005715F9"/>
    <w:rsid w:val="00571811"/>
    <w:rsid w:val="0057198B"/>
    <w:rsid w:val="00571EDE"/>
    <w:rsid w:val="00572CDD"/>
    <w:rsid w:val="005731A1"/>
    <w:rsid w:val="00574976"/>
    <w:rsid w:val="00575129"/>
    <w:rsid w:val="00575327"/>
    <w:rsid w:val="005754F2"/>
    <w:rsid w:val="005763D1"/>
    <w:rsid w:val="005765CC"/>
    <w:rsid w:val="00576C8A"/>
    <w:rsid w:val="0058145F"/>
    <w:rsid w:val="0058187A"/>
    <w:rsid w:val="00581F5A"/>
    <w:rsid w:val="005821F0"/>
    <w:rsid w:val="00583DF2"/>
    <w:rsid w:val="00583F2C"/>
    <w:rsid w:val="00584097"/>
    <w:rsid w:val="00584E7F"/>
    <w:rsid w:val="00585014"/>
    <w:rsid w:val="00585E11"/>
    <w:rsid w:val="00587B0E"/>
    <w:rsid w:val="00587E4C"/>
    <w:rsid w:val="00587EEA"/>
    <w:rsid w:val="005900E5"/>
    <w:rsid w:val="00590A09"/>
    <w:rsid w:val="00592AF1"/>
    <w:rsid w:val="00593AEA"/>
    <w:rsid w:val="00593EE5"/>
    <w:rsid w:val="0059442B"/>
    <w:rsid w:val="00595414"/>
    <w:rsid w:val="005961FD"/>
    <w:rsid w:val="0059749D"/>
    <w:rsid w:val="005A0063"/>
    <w:rsid w:val="005A0CAC"/>
    <w:rsid w:val="005A1F53"/>
    <w:rsid w:val="005A2482"/>
    <w:rsid w:val="005A28F6"/>
    <w:rsid w:val="005A2AAF"/>
    <w:rsid w:val="005A2EBE"/>
    <w:rsid w:val="005A69D4"/>
    <w:rsid w:val="005A770C"/>
    <w:rsid w:val="005A7D86"/>
    <w:rsid w:val="005B100A"/>
    <w:rsid w:val="005B149F"/>
    <w:rsid w:val="005B22AF"/>
    <w:rsid w:val="005B2420"/>
    <w:rsid w:val="005B38A3"/>
    <w:rsid w:val="005B3ED9"/>
    <w:rsid w:val="005B49B2"/>
    <w:rsid w:val="005B4FAD"/>
    <w:rsid w:val="005B6A5E"/>
    <w:rsid w:val="005C13CA"/>
    <w:rsid w:val="005C20B5"/>
    <w:rsid w:val="005C222E"/>
    <w:rsid w:val="005C22E2"/>
    <w:rsid w:val="005C2824"/>
    <w:rsid w:val="005C3875"/>
    <w:rsid w:val="005C3F5D"/>
    <w:rsid w:val="005C6F4E"/>
    <w:rsid w:val="005C7888"/>
    <w:rsid w:val="005D0E72"/>
    <w:rsid w:val="005D14C2"/>
    <w:rsid w:val="005D1798"/>
    <w:rsid w:val="005D24E0"/>
    <w:rsid w:val="005D5537"/>
    <w:rsid w:val="005D5DDE"/>
    <w:rsid w:val="005E1583"/>
    <w:rsid w:val="005E1BA8"/>
    <w:rsid w:val="005E3320"/>
    <w:rsid w:val="005E38AD"/>
    <w:rsid w:val="005E3BBB"/>
    <w:rsid w:val="005E430E"/>
    <w:rsid w:val="005F022C"/>
    <w:rsid w:val="005F2DF4"/>
    <w:rsid w:val="005F324C"/>
    <w:rsid w:val="005F3B98"/>
    <w:rsid w:val="005F41FF"/>
    <w:rsid w:val="005F4E1C"/>
    <w:rsid w:val="005F613E"/>
    <w:rsid w:val="005F6874"/>
    <w:rsid w:val="005F715A"/>
    <w:rsid w:val="005F72C7"/>
    <w:rsid w:val="005F7E35"/>
    <w:rsid w:val="005F7EFF"/>
    <w:rsid w:val="00601240"/>
    <w:rsid w:val="00602247"/>
    <w:rsid w:val="00602A57"/>
    <w:rsid w:val="00604041"/>
    <w:rsid w:val="0060469A"/>
    <w:rsid w:val="00604BFF"/>
    <w:rsid w:val="00604C51"/>
    <w:rsid w:val="00605C23"/>
    <w:rsid w:val="0060686B"/>
    <w:rsid w:val="00607475"/>
    <w:rsid w:val="00607DF0"/>
    <w:rsid w:val="00610636"/>
    <w:rsid w:val="00613B28"/>
    <w:rsid w:val="0061592C"/>
    <w:rsid w:val="00615F03"/>
    <w:rsid w:val="00616254"/>
    <w:rsid w:val="00616804"/>
    <w:rsid w:val="00621409"/>
    <w:rsid w:val="00623D5F"/>
    <w:rsid w:val="00625ABC"/>
    <w:rsid w:val="00625B2F"/>
    <w:rsid w:val="006261A5"/>
    <w:rsid w:val="00626329"/>
    <w:rsid w:val="00627E25"/>
    <w:rsid w:val="00631434"/>
    <w:rsid w:val="00633702"/>
    <w:rsid w:val="00633711"/>
    <w:rsid w:val="006337C8"/>
    <w:rsid w:val="00634BB4"/>
    <w:rsid w:val="00634CB3"/>
    <w:rsid w:val="00635E85"/>
    <w:rsid w:val="0063617D"/>
    <w:rsid w:val="00636207"/>
    <w:rsid w:val="00636DAF"/>
    <w:rsid w:val="006373BB"/>
    <w:rsid w:val="00637BAD"/>
    <w:rsid w:val="0064056D"/>
    <w:rsid w:val="00640C21"/>
    <w:rsid w:val="006424BC"/>
    <w:rsid w:val="006449A2"/>
    <w:rsid w:val="00644D22"/>
    <w:rsid w:val="006452E4"/>
    <w:rsid w:val="006465C4"/>
    <w:rsid w:val="00650DB8"/>
    <w:rsid w:val="006510EC"/>
    <w:rsid w:val="0065397D"/>
    <w:rsid w:val="006561D0"/>
    <w:rsid w:val="00656594"/>
    <w:rsid w:val="006572D0"/>
    <w:rsid w:val="0066018D"/>
    <w:rsid w:val="00660200"/>
    <w:rsid w:val="006607CA"/>
    <w:rsid w:val="00661086"/>
    <w:rsid w:val="00661520"/>
    <w:rsid w:val="00661F87"/>
    <w:rsid w:val="006629D8"/>
    <w:rsid w:val="0066346F"/>
    <w:rsid w:val="0066350C"/>
    <w:rsid w:val="00664C2D"/>
    <w:rsid w:val="00664D58"/>
    <w:rsid w:val="00667082"/>
    <w:rsid w:val="00667678"/>
    <w:rsid w:val="006679FD"/>
    <w:rsid w:val="0067124D"/>
    <w:rsid w:val="006712E0"/>
    <w:rsid w:val="00673A50"/>
    <w:rsid w:val="00674810"/>
    <w:rsid w:val="00675D6A"/>
    <w:rsid w:val="006773E0"/>
    <w:rsid w:val="006779CE"/>
    <w:rsid w:val="00677C11"/>
    <w:rsid w:val="00680068"/>
    <w:rsid w:val="006808D6"/>
    <w:rsid w:val="0068235F"/>
    <w:rsid w:val="0068237F"/>
    <w:rsid w:val="00682E4A"/>
    <w:rsid w:val="00682FFD"/>
    <w:rsid w:val="0068381E"/>
    <w:rsid w:val="006838DB"/>
    <w:rsid w:val="00684699"/>
    <w:rsid w:val="006849BF"/>
    <w:rsid w:val="00685B99"/>
    <w:rsid w:val="00685D7B"/>
    <w:rsid w:val="00686EB8"/>
    <w:rsid w:val="00686EEC"/>
    <w:rsid w:val="0069064A"/>
    <w:rsid w:val="0069148A"/>
    <w:rsid w:val="006919FF"/>
    <w:rsid w:val="00693ABD"/>
    <w:rsid w:val="00694725"/>
    <w:rsid w:val="00695BC3"/>
    <w:rsid w:val="00695CEB"/>
    <w:rsid w:val="00696463"/>
    <w:rsid w:val="00696A2C"/>
    <w:rsid w:val="00697C8F"/>
    <w:rsid w:val="00697D75"/>
    <w:rsid w:val="006A0743"/>
    <w:rsid w:val="006A1202"/>
    <w:rsid w:val="006A385F"/>
    <w:rsid w:val="006A427E"/>
    <w:rsid w:val="006A43B9"/>
    <w:rsid w:val="006A5FE7"/>
    <w:rsid w:val="006A7492"/>
    <w:rsid w:val="006A7680"/>
    <w:rsid w:val="006A7A39"/>
    <w:rsid w:val="006B03A4"/>
    <w:rsid w:val="006B127A"/>
    <w:rsid w:val="006B1474"/>
    <w:rsid w:val="006B1C05"/>
    <w:rsid w:val="006B1D7A"/>
    <w:rsid w:val="006B22E5"/>
    <w:rsid w:val="006B2905"/>
    <w:rsid w:val="006B3701"/>
    <w:rsid w:val="006B401E"/>
    <w:rsid w:val="006B4329"/>
    <w:rsid w:val="006B4994"/>
    <w:rsid w:val="006B5074"/>
    <w:rsid w:val="006B7773"/>
    <w:rsid w:val="006C13D5"/>
    <w:rsid w:val="006C298F"/>
    <w:rsid w:val="006C412D"/>
    <w:rsid w:val="006C4AA5"/>
    <w:rsid w:val="006C7678"/>
    <w:rsid w:val="006D0B54"/>
    <w:rsid w:val="006D0DBE"/>
    <w:rsid w:val="006D11A5"/>
    <w:rsid w:val="006D254E"/>
    <w:rsid w:val="006D406C"/>
    <w:rsid w:val="006D4089"/>
    <w:rsid w:val="006D46DF"/>
    <w:rsid w:val="006D50AA"/>
    <w:rsid w:val="006D7008"/>
    <w:rsid w:val="006D710B"/>
    <w:rsid w:val="006D7DC4"/>
    <w:rsid w:val="006E04D2"/>
    <w:rsid w:val="006E0BEF"/>
    <w:rsid w:val="006E2180"/>
    <w:rsid w:val="006E2B09"/>
    <w:rsid w:val="006E2FA3"/>
    <w:rsid w:val="006E3ACE"/>
    <w:rsid w:val="006E4103"/>
    <w:rsid w:val="006E651A"/>
    <w:rsid w:val="006E6CC8"/>
    <w:rsid w:val="006E77CE"/>
    <w:rsid w:val="006F0ACE"/>
    <w:rsid w:val="006F1549"/>
    <w:rsid w:val="006F1C43"/>
    <w:rsid w:val="006F2950"/>
    <w:rsid w:val="006F3746"/>
    <w:rsid w:val="006F4A23"/>
    <w:rsid w:val="006F4FCB"/>
    <w:rsid w:val="006F57B5"/>
    <w:rsid w:val="00700282"/>
    <w:rsid w:val="007012A7"/>
    <w:rsid w:val="00701D4C"/>
    <w:rsid w:val="00701EAE"/>
    <w:rsid w:val="00702B85"/>
    <w:rsid w:val="00703200"/>
    <w:rsid w:val="00703B72"/>
    <w:rsid w:val="00703E72"/>
    <w:rsid w:val="007042C2"/>
    <w:rsid w:val="00704399"/>
    <w:rsid w:val="0070480D"/>
    <w:rsid w:val="007068F0"/>
    <w:rsid w:val="007071F9"/>
    <w:rsid w:val="007100C8"/>
    <w:rsid w:val="0071094B"/>
    <w:rsid w:val="007109EE"/>
    <w:rsid w:val="00710FB9"/>
    <w:rsid w:val="007148EF"/>
    <w:rsid w:val="00715E11"/>
    <w:rsid w:val="007176CA"/>
    <w:rsid w:val="00717A99"/>
    <w:rsid w:val="00717D11"/>
    <w:rsid w:val="00720005"/>
    <w:rsid w:val="00720E16"/>
    <w:rsid w:val="00720F8F"/>
    <w:rsid w:val="007216F4"/>
    <w:rsid w:val="007229A7"/>
    <w:rsid w:val="00723782"/>
    <w:rsid w:val="00723DFA"/>
    <w:rsid w:val="00724703"/>
    <w:rsid w:val="00725D88"/>
    <w:rsid w:val="007264A8"/>
    <w:rsid w:val="00726562"/>
    <w:rsid w:val="00726ECB"/>
    <w:rsid w:val="007277FA"/>
    <w:rsid w:val="00731CA3"/>
    <w:rsid w:val="00733782"/>
    <w:rsid w:val="007342B4"/>
    <w:rsid w:val="007347F0"/>
    <w:rsid w:val="00734F12"/>
    <w:rsid w:val="00735172"/>
    <w:rsid w:val="00736406"/>
    <w:rsid w:val="007364B6"/>
    <w:rsid w:val="00737C8E"/>
    <w:rsid w:val="00742517"/>
    <w:rsid w:val="00743272"/>
    <w:rsid w:val="00743DAB"/>
    <w:rsid w:val="00745CAD"/>
    <w:rsid w:val="007472D8"/>
    <w:rsid w:val="007478D1"/>
    <w:rsid w:val="00747DAB"/>
    <w:rsid w:val="007509C7"/>
    <w:rsid w:val="00751007"/>
    <w:rsid w:val="0075137C"/>
    <w:rsid w:val="007536A7"/>
    <w:rsid w:val="00753E2D"/>
    <w:rsid w:val="00754386"/>
    <w:rsid w:val="007543F7"/>
    <w:rsid w:val="00754C9B"/>
    <w:rsid w:val="00755ABD"/>
    <w:rsid w:val="007644AA"/>
    <w:rsid w:val="00764679"/>
    <w:rsid w:val="00765B6B"/>
    <w:rsid w:val="007707C5"/>
    <w:rsid w:val="00770C9D"/>
    <w:rsid w:val="00772E23"/>
    <w:rsid w:val="00773C11"/>
    <w:rsid w:val="0077438C"/>
    <w:rsid w:val="00774657"/>
    <w:rsid w:val="007749CF"/>
    <w:rsid w:val="00776811"/>
    <w:rsid w:val="00776940"/>
    <w:rsid w:val="00776A09"/>
    <w:rsid w:val="0078088E"/>
    <w:rsid w:val="00780F58"/>
    <w:rsid w:val="00783B68"/>
    <w:rsid w:val="00784258"/>
    <w:rsid w:val="007867BF"/>
    <w:rsid w:val="007876A2"/>
    <w:rsid w:val="0079116F"/>
    <w:rsid w:val="0079135C"/>
    <w:rsid w:val="0079209F"/>
    <w:rsid w:val="00794466"/>
    <w:rsid w:val="00794CF8"/>
    <w:rsid w:val="007964E4"/>
    <w:rsid w:val="00797CEA"/>
    <w:rsid w:val="007A025C"/>
    <w:rsid w:val="007A0743"/>
    <w:rsid w:val="007A0A51"/>
    <w:rsid w:val="007A0CAF"/>
    <w:rsid w:val="007A161B"/>
    <w:rsid w:val="007A2299"/>
    <w:rsid w:val="007A2437"/>
    <w:rsid w:val="007A2B4F"/>
    <w:rsid w:val="007A3D1F"/>
    <w:rsid w:val="007A4F39"/>
    <w:rsid w:val="007A61E0"/>
    <w:rsid w:val="007A632D"/>
    <w:rsid w:val="007A6FE9"/>
    <w:rsid w:val="007B030B"/>
    <w:rsid w:val="007B0AA7"/>
    <w:rsid w:val="007B20C0"/>
    <w:rsid w:val="007B2412"/>
    <w:rsid w:val="007B289E"/>
    <w:rsid w:val="007B36B9"/>
    <w:rsid w:val="007B3884"/>
    <w:rsid w:val="007B3B44"/>
    <w:rsid w:val="007B5EF4"/>
    <w:rsid w:val="007B76F3"/>
    <w:rsid w:val="007B7A08"/>
    <w:rsid w:val="007C000F"/>
    <w:rsid w:val="007C1C3A"/>
    <w:rsid w:val="007C2175"/>
    <w:rsid w:val="007C3A65"/>
    <w:rsid w:val="007C555B"/>
    <w:rsid w:val="007C5799"/>
    <w:rsid w:val="007C6970"/>
    <w:rsid w:val="007C7756"/>
    <w:rsid w:val="007C7971"/>
    <w:rsid w:val="007D1767"/>
    <w:rsid w:val="007D38EC"/>
    <w:rsid w:val="007D4572"/>
    <w:rsid w:val="007D4A88"/>
    <w:rsid w:val="007D5429"/>
    <w:rsid w:val="007D73E1"/>
    <w:rsid w:val="007E1C84"/>
    <w:rsid w:val="007E3C06"/>
    <w:rsid w:val="007E44A5"/>
    <w:rsid w:val="007E47D0"/>
    <w:rsid w:val="007E4EA0"/>
    <w:rsid w:val="007F0DB2"/>
    <w:rsid w:val="007F3688"/>
    <w:rsid w:val="007F378D"/>
    <w:rsid w:val="007F3D98"/>
    <w:rsid w:val="007F4AF9"/>
    <w:rsid w:val="007F563F"/>
    <w:rsid w:val="007F717D"/>
    <w:rsid w:val="008013A8"/>
    <w:rsid w:val="00802CF0"/>
    <w:rsid w:val="008031EA"/>
    <w:rsid w:val="00803BB3"/>
    <w:rsid w:val="00803CD8"/>
    <w:rsid w:val="0080515D"/>
    <w:rsid w:val="00807C27"/>
    <w:rsid w:val="00811E6F"/>
    <w:rsid w:val="008148D3"/>
    <w:rsid w:val="00814933"/>
    <w:rsid w:val="00815133"/>
    <w:rsid w:val="00815443"/>
    <w:rsid w:val="0081557E"/>
    <w:rsid w:val="00816361"/>
    <w:rsid w:val="00816886"/>
    <w:rsid w:val="008174F8"/>
    <w:rsid w:val="00817D34"/>
    <w:rsid w:val="00820480"/>
    <w:rsid w:val="008207F6"/>
    <w:rsid w:val="00821430"/>
    <w:rsid w:val="0082255A"/>
    <w:rsid w:val="0082401B"/>
    <w:rsid w:val="008241E8"/>
    <w:rsid w:val="00824780"/>
    <w:rsid w:val="008248E2"/>
    <w:rsid w:val="00825B40"/>
    <w:rsid w:val="008277B3"/>
    <w:rsid w:val="00832265"/>
    <w:rsid w:val="0083348A"/>
    <w:rsid w:val="008352D7"/>
    <w:rsid w:val="008356BE"/>
    <w:rsid w:val="008378EE"/>
    <w:rsid w:val="00841552"/>
    <w:rsid w:val="00841996"/>
    <w:rsid w:val="00845FC7"/>
    <w:rsid w:val="008466F8"/>
    <w:rsid w:val="00852A98"/>
    <w:rsid w:val="00853E26"/>
    <w:rsid w:val="0085548C"/>
    <w:rsid w:val="00855A07"/>
    <w:rsid w:val="00855D07"/>
    <w:rsid w:val="00860203"/>
    <w:rsid w:val="00860347"/>
    <w:rsid w:val="008604B5"/>
    <w:rsid w:val="0086062B"/>
    <w:rsid w:val="008609EF"/>
    <w:rsid w:val="00860F26"/>
    <w:rsid w:val="0086140A"/>
    <w:rsid w:val="00861D3E"/>
    <w:rsid w:val="00861E7F"/>
    <w:rsid w:val="008635BA"/>
    <w:rsid w:val="008635DD"/>
    <w:rsid w:val="00865314"/>
    <w:rsid w:val="00865ABA"/>
    <w:rsid w:val="00865D45"/>
    <w:rsid w:val="008663E5"/>
    <w:rsid w:val="00867BED"/>
    <w:rsid w:val="0087012B"/>
    <w:rsid w:val="008727A4"/>
    <w:rsid w:val="00872B0B"/>
    <w:rsid w:val="008763AD"/>
    <w:rsid w:val="0087670C"/>
    <w:rsid w:val="00877B88"/>
    <w:rsid w:val="008803AF"/>
    <w:rsid w:val="008809D8"/>
    <w:rsid w:val="00880CEA"/>
    <w:rsid w:val="008815F8"/>
    <w:rsid w:val="00882489"/>
    <w:rsid w:val="0088258F"/>
    <w:rsid w:val="00883A52"/>
    <w:rsid w:val="00885803"/>
    <w:rsid w:val="0088782C"/>
    <w:rsid w:val="00890710"/>
    <w:rsid w:val="008909CE"/>
    <w:rsid w:val="00890F1E"/>
    <w:rsid w:val="00892BBC"/>
    <w:rsid w:val="00894B19"/>
    <w:rsid w:val="00894DAB"/>
    <w:rsid w:val="008957B8"/>
    <w:rsid w:val="0089639D"/>
    <w:rsid w:val="00897A7B"/>
    <w:rsid w:val="008A0A04"/>
    <w:rsid w:val="008A1419"/>
    <w:rsid w:val="008A61BF"/>
    <w:rsid w:val="008B0749"/>
    <w:rsid w:val="008B10B8"/>
    <w:rsid w:val="008B184B"/>
    <w:rsid w:val="008B235A"/>
    <w:rsid w:val="008B2A52"/>
    <w:rsid w:val="008B3161"/>
    <w:rsid w:val="008B4043"/>
    <w:rsid w:val="008B621A"/>
    <w:rsid w:val="008B6759"/>
    <w:rsid w:val="008C06CF"/>
    <w:rsid w:val="008C2310"/>
    <w:rsid w:val="008C269D"/>
    <w:rsid w:val="008C3370"/>
    <w:rsid w:val="008C35A4"/>
    <w:rsid w:val="008C4312"/>
    <w:rsid w:val="008C4508"/>
    <w:rsid w:val="008C4679"/>
    <w:rsid w:val="008C5FAE"/>
    <w:rsid w:val="008C6380"/>
    <w:rsid w:val="008D0628"/>
    <w:rsid w:val="008D19FE"/>
    <w:rsid w:val="008D1E91"/>
    <w:rsid w:val="008D2CC4"/>
    <w:rsid w:val="008D2DB0"/>
    <w:rsid w:val="008D306A"/>
    <w:rsid w:val="008D4042"/>
    <w:rsid w:val="008D414F"/>
    <w:rsid w:val="008D4D58"/>
    <w:rsid w:val="008D5452"/>
    <w:rsid w:val="008D5852"/>
    <w:rsid w:val="008D5880"/>
    <w:rsid w:val="008D595E"/>
    <w:rsid w:val="008D6F54"/>
    <w:rsid w:val="008D7322"/>
    <w:rsid w:val="008E2DC2"/>
    <w:rsid w:val="008E47B3"/>
    <w:rsid w:val="008E4E77"/>
    <w:rsid w:val="008E5EE9"/>
    <w:rsid w:val="008E5FFC"/>
    <w:rsid w:val="008E65CA"/>
    <w:rsid w:val="008E6FEA"/>
    <w:rsid w:val="008E7D25"/>
    <w:rsid w:val="008F1B6D"/>
    <w:rsid w:val="008F3202"/>
    <w:rsid w:val="008F5438"/>
    <w:rsid w:val="008F57A9"/>
    <w:rsid w:val="008F6293"/>
    <w:rsid w:val="008F6CDB"/>
    <w:rsid w:val="008F7841"/>
    <w:rsid w:val="009000B9"/>
    <w:rsid w:val="00901F44"/>
    <w:rsid w:val="009032FF"/>
    <w:rsid w:val="00905C87"/>
    <w:rsid w:val="00910E49"/>
    <w:rsid w:val="00910E74"/>
    <w:rsid w:val="00911DB0"/>
    <w:rsid w:val="00912667"/>
    <w:rsid w:val="00912D17"/>
    <w:rsid w:val="00912D71"/>
    <w:rsid w:val="00913667"/>
    <w:rsid w:val="009159DB"/>
    <w:rsid w:val="009171C3"/>
    <w:rsid w:val="009172D2"/>
    <w:rsid w:val="0091757B"/>
    <w:rsid w:val="009204E4"/>
    <w:rsid w:val="009207BD"/>
    <w:rsid w:val="009215A1"/>
    <w:rsid w:val="009217A4"/>
    <w:rsid w:val="00921F9C"/>
    <w:rsid w:val="009226F6"/>
    <w:rsid w:val="009235E9"/>
    <w:rsid w:val="009237AD"/>
    <w:rsid w:val="00923DD8"/>
    <w:rsid w:val="009242AE"/>
    <w:rsid w:val="00924653"/>
    <w:rsid w:val="0092531D"/>
    <w:rsid w:val="00926404"/>
    <w:rsid w:val="00926B92"/>
    <w:rsid w:val="0092709E"/>
    <w:rsid w:val="0093062C"/>
    <w:rsid w:val="009324DF"/>
    <w:rsid w:val="009328FE"/>
    <w:rsid w:val="00932E40"/>
    <w:rsid w:val="0093350A"/>
    <w:rsid w:val="00934042"/>
    <w:rsid w:val="00935325"/>
    <w:rsid w:val="009359E0"/>
    <w:rsid w:val="009370D8"/>
    <w:rsid w:val="0094032B"/>
    <w:rsid w:val="009405DA"/>
    <w:rsid w:val="00940E86"/>
    <w:rsid w:val="00942754"/>
    <w:rsid w:val="009428D8"/>
    <w:rsid w:val="00947591"/>
    <w:rsid w:val="00947BBE"/>
    <w:rsid w:val="00952BDF"/>
    <w:rsid w:val="00952EB1"/>
    <w:rsid w:val="00953352"/>
    <w:rsid w:val="0095393D"/>
    <w:rsid w:val="00953CE8"/>
    <w:rsid w:val="00954B94"/>
    <w:rsid w:val="00955940"/>
    <w:rsid w:val="009568FB"/>
    <w:rsid w:val="00956A1D"/>
    <w:rsid w:val="00957E5F"/>
    <w:rsid w:val="0096168E"/>
    <w:rsid w:val="009616CF"/>
    <w:rsid w:val="00962138"/>
    <w:rsid w:val="00963137"/>
    <w:rsid w:val="00963E70"/>
    <w:rsid w:val="00967FF4"/>
    <w:rsid w:val="00971994"/>
    <w:rsid w:val="009753AF"/>
    <w:rsid w:val="00975A0D"/>
    <w:rsid w:val="00976CA0"/>
    <w:rsid w:val="00981A52"/>
    <w:rsid w:val="00982790"/>
    <w:rsid w:val="0098351B"/>
    <w:rsid w:val="00983B15"/>
    <w:rsid w:val="00983F1E"/>
    <w:rsid w:val="00985A06"/>
    <w:rsid w:val="009860BC"/>
    <w:rsid w:val="00987A55"/>
    <w:rsid w:val="0099135A"/>
    <w:rsid w:val="00993A9A"/>
    <w:rsid w:val="0099442B"/>
    <w:rsid w:val="00994578"/>
    <w:rsid w:val="00994E1E"/>
    <w:rsid w:val="009952D9"/>
    <w:rsid w:val="00995E2E"/>
    <w:rsid w:val="00995FB3"/>
    <w:rsid w:val="009A19B4"/>
    <w:rsid w:val="009A1E28"/>
    <w:rsid w:val="009A1FCD"/>
    <w:rsid w:val="009A3381"/>
    <w:rsid w:val="009A444D"/>
    <w:rsid w:val="009A496E"/>
    <w:rsid w:val="009A5609"/>
    <w:rsid w:val="009A5B46"/>
    <w:rsid w:val="009A7070"/>
    <w:rsid w:val="009A7232"/>
    <w:rsid w:val="009B011C"/>
    <w:rsid w:val="009B0867"/>
    <w:rsid w:val="009B17D9"/>
    <w:rsid w:val="009B2439"/>
    <w:rsid w:val="009B2A4E"/>
    <w:rsid w:val="009B306B"/>
    <w:rsid w:val="009B3997"/>
    <w:rsid w:val="009B3E40"/>
    <w:rsid w:val="009B41C8"/>
    <w:rsid w:val="009B43BD"/>
    <w:rsid w:val="009B5D07"/>
    <w:rsid w:val="009B63F6"/>
    <w:rsid w:val="009C107C"/>
    <w:rsid w:val="009C1C60"/>
    <w:rsid w:val="009C206C"/>
    <w:rsid w:val="009C386B"/>
    <w:rsid w:val="009C41C9"/>
    <w:rsid w:val="009C45CF"/>
    <w:rsid w:val="009C51C5"/>
    <w:rsid w:val="009C54B5"/>
    <w:rsid w:val="009C554E"/>
    <w:rsid w:val="009C5D29"/>
    <w:rsid w:val="009C5E25"/>
    <w:rsid w:val="009C5F48"/>
    <w:rsid w:val="009C635C"/>
    <w:rsid w:val="009C7165"/>
    <w:rsid w:val="009C7F52"/>
    <w:rsid w:val="009D0E91"/>
    <w:rsid w:val="009D1450"/>
    <w:rsid w:val="009D18D2"/>
    <w:rsid w:val="009D1ADD"/>
    <w:rsid w:val="009D2118"/>
    <w:rsid w:val="009D2549"/>
    <w:rsid w:val="009D25AC"/>
    <w:rsid w:val="009D34AF"/>
    <w:rsid w:val="009D4AD6"/>
    <w:rsid w:val="009D6492"/>
    <w:rsid w:val="009D6E54"/>
    <w:rsid w:val="009D7B50"/>
    <w:rsid w:val="009E4ABA"/>
    <w:rsid w:val="009E4E16"/>
    <w:rsid w:val="009E5F22"/>
    <w:rsid w:val="009E62EA"/>
    <w:rsid w:val="009E7029"/>
    <w:rsid w:val="009E786D"/>
    <w:rsid w:val="009F01CF"/>
    <w:rsid w:val="009F096C"/>
    <w:rsid w:val="009F1B3F"/>
    <w:rsid w:val="009F2570"/>
    <w:rsid w:val="009F267A"/>
    <w:rsid w:val="009F3D43"/>
    <w:rsid w:val="009F54F1"/>
    <w:rsid w:val="009F56B6"/>
    <w:rsid w:val="009F669A"/>
    <w:rsid w:val="009F6B87"/>
    <w:rsid w:val="009F7321"/>
    <w:rsid w:val="00A0055E"/>
    <w:rsid w:val="00A01A12"/>
    <w:rsid w:val="00A022FC"/>
    <w:rsid w:val="00A03245"/>
    <w:rsid w:val="00A05B1C"/>
    <w:rsid w:val="00A06472"/>
    <w:rsid w:val="00A0755A"/>
    <w:rsid w:val="00A07934"/>
    <w:rsid w:val="00A07B87"/>
    <w:rsid w:val="00A11DE1"/>
    <w:rsid w:val="00A11F87"/>
    <w:rsid w:val="00A11FB3"/>
    <w:rsid w:val="00A13CA0"/>
    <w:rsid w:val="00A14BCB"/>
    <w:rsid w:val="00A15ABC"/>
    <w:rsid w:val="00A1606B"/>
    <w:rsid w:val="00A16B94"/>
    <w:rsid w:val="00A17A1A"/>
    <w:rsid w:val="00A2079F"/>
    <w:rsid w:val="00A21D34"/>
    <w:rsid w:val="00A23C07"/>
    <w:rsid w:val="00A240E4"/>
    <w:rsid w:val="00A25F97"/>
    <w:rsid w:val="00A26464"/>
    <w:rsid w:val="00A26558"/>
    <w:rsid w:val="00A266A3"/>
    <w:rsid w:val="00A27151"/>
    <w:rsid w:val="00A30408"/>
    <w:rsid w:val="00A31A04"/>
    <w:rsid w:val="00A32E9D"/>
    <w:rsid w:val="00A338DC"/>
    <w:rsid w:val="00A345E6"/>
    <w:rsid w:val="00A34A92"/>
    <w:rsid w:val="00A34B0B"/>
    <w:rsid w:val="00A3537F"/>
    <w:rsid w:val="00A366DC"/>
    <w:rsid w:val="00A367CD"/>
    <w:rsid w:val="00A36D12"/>
    <w:rsid w:val="00A36FD8"/>
    <w:rsid w:val="00A40081"/>
    <w:rsid w:val="00A402D7"/>
    <w:rsid w:val="00A40559"/>
    <w:rsid w:val="00A40FA1"/>
    <w:rsid w:val="00A41D70"/>
    <w:rsid w:val="00A42A04"/>
    <w:rsid w:val="00A42BB7"/>
    <w:rsid w:val="00A44291"/>
    <w:rsid w:val="00A449CC"/>
    <w:rsid w:val="00A45093"/>
    <w:rsid w:val="00A462E1"/>
    <w:rsid w:val="00A46389"/>
    <w:rsid w:val="00A479BB"/>
    <w:rsid w:val="00A5162B"/>
    <w:rsid w:val="00A5397F"/>
    <w:rsid w:val="00A53ACD"/>
    <w:rsid w:val="00A54017"/>
    <w:rsid w:val="00A5569D"/>
    <w:rsid w:val="00A558C1"/>
    <w:rsid w:val="00A56148"/>
    <w:rsid w:val="00A5669D"/>
    <w:rsid w:val="00A6029B"/>
    <w:rsid w:val="00A60E57"/>
    <w:rsid w:val="00A61237"/>
    <w:rsid w:val="00A62BB4"/>
    <w:rsid w:val="00A63209"/>
    <w:rsid w:val="00A65183"/>
    <w:rsid w:val="00A65CF1"/>
    <w:rsid w:val="00A66E70"/>
    <w:rsid w:val="00A67BA7"/>
    <w:rsid w:val="00A7021C"/>
    <w:rsid w:val="00A71287"/>
    <w:rsid w:val="00A7174E"/>
    <w:rsid w:val="00A7278C"/>
    <w:rsid w:val="00A733CD"/>
    <w:rsid w:val="00A736D7"/>
    <w:rsid w:val="00A73D31"/>
    <w:rsid w:val="00A753B1"/>
    <w:rsid w:val="00A767B5"/>
    <w:rsid w:val="00A76DBC"/>
    <w:rsid w:val="00A7738E"/>
    <w:rsid w:val="00A77501"/>
    <w:rsid w:val="00A80E9C"/>
    <w:rsid w:val="00A816C0"/>
    <w:rsid w:val="00A82203"/>
    <w:rsid w:val="00A823F1"/>
    <w:rsid w:val="00A825BC"/>
    <w:rsid w:val="00A82D89"/>
    <w:rsid w:val="00A83042"/>
    <w:rsid w:val="00A83183"/>
    <w:rsid w:val="00A8430B"/>
    <w:rsid w:val="00A84746"/>
    <w:rsid w:val="00A84FE9"/>
    <w:rsid w:val="00A8538F"/>
    <w:rsid w:val="00A861CE"/>
    <w:rsid w:val="00A86908"/>
    <w:rsid w:val="00A86B60"/>
    <w:rsid w:val="00A872B5"/>
    <w:rsid w:val="00A8797B"/>
    <w:rsid w:val="00A87B14"/>
    <w:rsid w:val="00A90534"/>
    <w:rsid w:val="00A928E3"/>
    <w:rsid w:val="00A94954"/>
    <w:rsid w:val="00A94DC2"/>
    <w:rsid w:val="00AA0131"/>
    <w:rsid w:val="00AA1F03"/>
    <w:rsid w:val="00AA2537"/>
    <w:rsid w:val="00AB1490"/>
    <w:rsid w:val="00AB2467"/>
    <w:rsid w:val="00AB271B"/>
    <w:rsid w:val="00AB4F0D"/>
    <w:rsid w:val="00AB6AA6"/>
    <w:rsid w:val="00AC0C4E"/>
    <w:rsid w:val="00AC2266"/>
    <w:rsid w:val="00AC47A5"/>
    <w:rsid w:val="00AC6AE1"/>
    <w:rsid w:val="00AD25A6"/>
    <w:rsid w:val="00AD4B29"/>
    <w:rsid w:val="00AD61E0"/>
    <w:rsid w:val="00AD738F"/>
    <w:rsid w:val="00AE0DA1"/>
    <w:rsid w:val="00AE0F05"/>
    <w:rsid w:val="00AE119A"/>
    <w:rsid w:val="00AE189F"/>
    <w:rsid w:val="00AE23E6"/>
    <w:rsid w:val="00AE5F5F"/>
    <w:rsid w:val="00AE71D0"/>
    <w:rsid w:val="00AF02BB"/>
    <w:rsid w:val="00AF0D1F"/>
    <w:rsid w:val="00AF2D75"/>
    <w:rsid w:val="00AF3219"/>
    <w:rsid w:val="00AF3479"/>
    <w:rsid w:val="00AF3AD5"/>
    <w:rsid w:val="00AF6586"/>
    <w:rsid w:val="00AF6EA5"/>
    <w:rsid w:val="00B00234"/>
    <w:rsid w:val="00B0118F"/>
    <w:rsid w:val="00B0130E"/>
    <w:rsid w:val="00B038D2"/>
    <w:rsid w:val="00B043BF"/>
    <w:rsid w:val="00B057FF"/>
    <w:rsid w:val="00B0606F"/>
    <w:rsid w:val="00B06401"/>
    <w:rsid w:val="00B0677A"/>
    <w:rsid w:val="00B127BF"/>
    <w:rsid w:val="00B1591B"/>
    <w:rsid w:val="00B15C7E"/>
    <w:rsid w:val="00B15D68"/>
    <w:rsid w:val="00B16481"/>
    <w:rsid w:val="00B17079"/>
    <w:rsid w:val="00B1715B"/>
    <w:rsid w:val="00B17FC8"/>
    <w:rsid w:val="00B201F1"/>
    <w:rsid w:val="00B21C50"/>
    <w:rsid w:val="00B22B57"/>
    <w:rsid w:val="00B2343F"/>
    <w:rsid w:val="00B24541"/>
    <w:rsid w:val="00B2504B"/>
    <w:rsid w:val="00B25444"/>
    <w:rsid w:val="00B279AA"/>
    <w:rsid w:val="00B3015B"/>
    <w:rsid w:val="00B3103D"/>
    <w:rsid w:val="00B33B48"/>
    <w:rsid w:val="00B33DAF"/>
    <w:rsid w:val="00B34BFF"/>
    <w:rsid w:val="00B3583E"/>
    <w:rsid w:val="00B361CA"/>
    <w:rsid w:val="00B362D7"/>
    <w:rsid w:val="00B36625"/>
    <w:rsid w:val="00B37596"/>
    <w:rsid w:val="00B37C6B"/>
    <w:rsid w:val="00B404A3"/>
    <w:rsid w:val="00B407B2"/>
    <w:rsid w:val="00B421A3"/>
    <w:rsid w:val="00B42FF9"/>
    <w:rsid w:val="00B4351A"/>
    <w:rsid w:val="00B445C5"/>
    <w:rsid w:val="00B452F6"/>
    <w:rsid w:val="00B46533"/>
    <w:rsid w:val="00B46FAE"/>
    <w:rsid w:val="00B47D1C"/>
    <w:rsid w:val="00B50293"/>
    <w:rsid w:val="00B51525"/>
    <w:rsid w:val="00B51BB0"/>
    <w:rsid w:val="00B522A6"/>
    <w:rsid w:val="00B5363B"/>
    <w:rsid w:val="00B54553"/>
    <w:rsid w:val="00B545E8"/>
    <w:rsid w:val="00B554A7"/>
    <w:rsid w:val="00B567AC"/>
    <w:rsid w:val="00B60A7C"/>
    <w:rsid w:val="00B60B95"/>
    <w:rsid w:val="00B62403"/>
    <w:rsid w:val="00B627E9"/>
    <w:rsid w:val="00B63982"/>
    <w:rsid w:val="00B63E7F"/>
    <w:rsid w:val="00B654D9"/>
    <w:rsid w:val="00B65613"/>
    <w:rsid w:val="00B6677F"/>
    <w:rsid w:val="00B6710C"/>
    <w:rsid w:val="00B673C5"/>
    <w:rsid w:val="00B6759D"/>
    <w:rsid w:val="00B708AD"/>
    <w:rsid w:val="00B70E20"/>
    <w:rsid w:val="00B72CC3"/>
    <w:rsid w:val="00B72D33"/>
    <w:rsid w:val="00B759EB"/>
    <w:rsid w:val="00B75B93"/>
    <w:rsid w:val="00B75FD5"/>
    <w:rsid w:val="00B82BE2"/>
    <w:rsid w:val="00B82DE9"/>
    <w:rsid w:val="00B8356C"/>
    <w:rsid w:val="00B844AD"/>
    <w:rsid w:val="00B8467D"/>
    <w:rsid w:val="00B847C6"/>
    <w:rsid w:val="00B84ACB"/>
    <w:rsid w:val="00B84C4A"/>
    <w:rsid w:val="00B87CBA"/>
    <w:rsid w:val="00B91D84"/>
    <w:rsid w:val="00B91E53"/>
    <w:rsid w:val="00B926DC"/>
    <w:rsid w:val="00B93881"/>
    <w:rsid w:val="00B96680"/>
    <w:rsid w:val="00B978E8"/>
    <w:rsid w:val="00B97E8B"/>
    <w:rsid w:val="00BA088A"/>
    <w:rsid w:val="00BA08CE"/>
    <w:rsid w:val="00BA1A26"/>
    <w:rsid w:val="00BA29F3"/>
    <w:rsid w:val="00BA2F8A"/>
    <w:rsid w:val="00BA395F"/>
    <w:rsid w:val="00BA40E2"/>
    <w:rsid w:val="00BA4279"/>
    <w:rsid w:val="00BA584A"/>
    <w:rsid w:val="00BA7C13"/>
    <w:rsid w:val="00BB0C03"/>
    <w:rsid w:val="00BB1559"/>
    <w:rsid w:val="00BB46B8"/>
    <w:rsid w:val="00BB53BA"/>
    <w:rsid w:val="00BB5558"/>
    <w:rsid w:val="00BB5979"/>
    <w:rsid w:val="00BC06D8"/>
    <w:rsid w:val="00BC14AA"/>
    <w:rsid w:val="00BC1B68"/>
    <w:rsid w:val="00BC2187"/>
    <w:rsid w:val="00BC2222"/>
    <w:rsid w:val="00BC279D"/>
    <w:rsid w:val="00BC626E"/>
    <w:rsid w:val="00BC65A7"/>
    <w:rsid w:val="00BC72CD"/>
    <w:rsid w:val="00BD0176"/>
    <w:rsid w:val="00BD125B"/>
    <w:rsid w:val="00BD1A3C"/>
    <w:rsid w:val="00BD2022"/>
    <w:rsid w:val="00BD2E3E"/>
    <w:rsid w:val="00BD34E6"/>
    <w:rsid w:val="00BD43A6"/>
    <w:rsid w:val="00BD52BA"/>
    <w:rsid w:val="00BD55C3"/>
    <w:rsid w:val="00BD7183"/>
    <w:rsid w:val="00BE01C2"/>
    <w:rsid w:val="00BE0861"/>
    <w:rsid w:val="00BE1A5F"/>
    <w:rsid w:val="00BE314B"/>
    <w:rsid w:val="00BE4182"/>
    <w:rsid w:val="00BE63B3"/>
    <w:rsid w:val="00BE70E9"/>
    <w:rsid w:val="00BE70FF"/>
    <w:rsid w:val="00BE7663"/>
    <w:rsid w:val="00BE7AFD"/>
    <w:rsid w:val="00BF043E"/>
    <w:rsid w:val="00BF0B28"/>
    <w:rsid w:val="00BF16CA"/>
    <w:rsid w:val="00BF1D37"/>
    <w:rsid w:val="00BF1E5F"/>
    <w:rsid w:val="00BF2076"/>
    <w:rsid w:val="00BF2C62"/>
    <w:rsid w:val="00BF3061"/>
    <w:rsid w:val="00BF6246"/>
    <w:rsid w:val="00BF6345"/>
    <w:rsid w:val="00BF7E71"/>
    <w:rsid w:val="00C0270F"/>
    <w:rsid w:val="00C0322B"/>
    <w:rsid w:val="00C03E06"/>
    <w:rsid w:val="00C0450A"/>
    <w:rsid w:val="00C05254"/>
    <w:rsid w:val="00C07DE2"/>
    <w:rsid w:val="00C07F3C"/>
    <w:rsid w:val="00C115CD"/>
    <w:rsid w:val="00C11F70"/>
    <w:rsid w:val="00C132CC"/>
    <w:rsid w:val="00C13EC4"/>
    <w:rsid w:val="00C153D7"/>
    <w:rsid w:val="00C15D49"/>
    <w:rsid w:val="00C20831"/>
    <w:rsid w:val="00C2444F"/>
    <w:rsid w:val="00C249EB"/>
    <w:rsid w:val="00C313D3"/>
    <w:rsid w:val="00C31AC4"/>
    <w:rsid w:val="00C31BB3"/>
    <w:rsid w:val="00C322CC"/>
    <w:rsid w:val="00C328C5"/>
    <w:rsid w:val="00C3323E"/>
    <w:rsid w:val="00C340D5"/>
    <w:rsid w:val="00C34404"/>
    <w:rsid w:val="00C34686"/>
    <w:rsid w:val="00C34C42"/>
    <w:rsid w:val="00C35E37"/>
    <w:rsid w:val="00C3691F"/>
    <w:rsid w:val="00C36E3E"/>
    <w:rsid w:val="00C36FF5"/>
    <w:rsid w:val="00C419A6"/>
    <w:rsid w:val="00C41C5D"/>
    <w:rsid w:val="00C42548"/>
    <w:rsid w:val="00C42809"/>
    <w:rsid w:val="00C42C27"/>
    <w:rsid w:val="00C42C3B"/>
    <w:rsid w:val="00C4546F"/>
    <w:rsid w:val="00C458AD"/>
    <w:rsid w:val="00C47DE8"/>
    <w:rsid w:val="00C47F1E"/>
    <w:rsid w:val="00C52159"/>
    <w:rsid w:val="00C5244F"/>
    <w:rsid w:val="00C52536"/>
    <w:rsid w:val="00C52A18"/>
    <w:rsid w:val="00C52BDE"/>
    <w:rsid w:val="00C5351E"/>
    <w:rsid w:val="00C558BC"/>
    <w:rsid w:val="00C558FD"/>
    <w:rsid w:val="00C55E2D"/>
    <w:rsid w:val="00C56F93"/>
    <w:rsid w:val="00C6159E"/>
    <w:rsid w:val="00C62FCB"/>
    <w:rsid w:val="00C6412D"/>
    <w:rsid w:val="00C644FE"/>
    <w:rsid w:val="00C648D3"/>
    <w:rsid w:val="00C65222"/>
    <w:rsid w:val="00C65D00"/>
    <w:rsid w:val="00C6643A"/>
    <w:rsid w:val="00C670D2"/>
    <w:rsid w:val="00C67375"/>
    <w:rsid w:val="00C677AF"/>
    <w:rsid w:val="00C70141"/>
    <w:rsid w:val="00C71786"/>
    <w:rsid w:val="00C71AA5"/>
    <w:rsid w:val="00C72D5F"/>
    <w:rsid w:val="00C73CAA"/>
    <w:rsid w:val="00C7565E"/>
    <w:rsid w:val="00C758EF"/>
    <w:rsid w:val="00C75E27"/>
    <w:rsid w:val="00C75F04"/>
    <w:rsid w:val="00C76131"/>
    <w:rsid w:val="00C76665"/>
    <w:rsid w:val="00C77964"/>
    <w:rsid w:val="00C80365"/>
    <w:rsid w:val="00C8046E"/>
    <w:rsid w:val="00C81928"/>
    <w:rsid w:val="00C8268F"/>
    <w:rsid w:val="00C83669"/>
    <w:rsid w:val="00C8582C"/>
    <w:rsid w:val="00C874DC"/>
    <w:rsid w:val="00C87774"/>
    <w:rsid w:val="00C90906"/>
    <w:rsid w:val="00C90FE4"/>
    <w:rsid w:val="00C9135A"/>
    <w:rsid w:val="00C92D4A"/>
    <w:rsid w:val="00C92EF4"/>
    <w:rsid w:val="00C931C9"/>
    <w:rsid w:val="00C9364A"/>
    <w:rsid w:val="00C93E4D"/>
    <w:rsid w:val="00C94433"/>
    <w:rsid w:val="00C9553B"/>
    <w:rsid w:val="00C96458"/>
    <w:rsid w:val="00CA035D"/>
    <w:rsid w:val="00CA1DE7"/>
    <w:rsid w:val="00CA395A"/>
    <w:rsid w:val="00CA3CBE"/>
    <w:rsid w:val="00CA4D57"/>
    <w:rsid w:val="00CA5397"/>
    <w:rsid w:val="00CB2255"/>
    <w:rsid w:val="00CB23CF"/>
    <w:rsid w:val="00CB2C8B"/>
    <w:rsid w:val="00CB39AE"/>
    <w:rsid w:val="00CB3DA9"/>
    <w:rsid w:val="00CB54D8"/>
    <w:rsid w:val="00CB67D8"/>
    <w:rsid w:val="00CB7329"/>
    <w:rsid w:val="00CB7C9F"/>
    <w:rsid w:val="00CC073F"/>
    <w:rsid w:val="00CC5ED0"/>
    <w:rsid w:val="00CD0CCC"/>
    <w:rsid w:val="00CD1C29"/>
    <w:rsid w:val="00CD25D6"/>
    <w:rsid w:val="00CD2605"/>
    <w:rsid w:val="00CD29E0"/>
    <w:rsid w:val="00CD2B3F"/>
    <w:rsid w:val="00CD33BB"/>
    <w:rsid w:val="00CD422D"/>
    <w:rsid w:val="00CD4FE4"/>
    <w:rsid w:val="00CD55CF"/>
    <w:rsid w:val="00CD7A62"/>
    <w:rsid w:val="00CD7F98"/>
    <w:rsid w:val="00CE15CB"/>
    <w:rsid w:val="00CE253D"/>
    <w:rsid w:val="00CE2C6D"/>
    <w:rsid w:val="00CE327E"/>
    <w:rsid w:val="00CE3AB4"/>
    <w:rsid w:val="00CE4328"/>
    <w:rsid w:val="00CE5134"/>
    <w:rsid w:val="00CE6C55"/>
    <w:rsid w:val="00CF0743"/>
    <w:rsid w:val="00CF1753"/>
    <w:rsid w:val="00CF22BA"/>
    <w:rsid w:val="00CF3BC6"/>
    <w:rsid w:val="00CF3D0E"/>
    <w:rsid w:val="00CF527C"/>
    <w:rsid w:val="00CF5AFA"/>
    <w:rsid w:val="00CF5C5A"/>
    <w:rsid w:val="00CF7176"/>
    <w:rsid w:val="00CF7E13"/>
    <w:rsid w:val="00D00449"/>
    <w:rsid w:val="00D0210B"/>
    <w:rsid w:val="00D02128"/>
    <w:rsid w:val="00D021B7"/>
    <w:rsid w:val="00D0457A"/>
    <w:rsid w:val="00D04D5C"/>
    <w:rsid w:val="00D07D90"/>
    <w:rsid w:val="00D11103"/>
    <w:rsid w:val="00D11F68"/>
    <w:rsid w:val="00D13196"/>
    <w:rsid w:val="00D13207"/>
    <w:rsid w:val="00D139EC"/>
    <w:rsid w:val="00D14BCE"/>
    <w:rsid w:val="00D15C08"/>
    <w:rsid w:val="00D15F75"/>
    <w:rsid w:val="00D16CAD"/>
    <w:rsid w:val="00D17B21"/>
    <w:rsid w:val="00D20B22"/>
    <w:rsid w:val="00D218FB"/>
    <w:rsid w:val="00D21A4B"/>
    <w:rsid w:val="00D21EFA"/>
    <w:rsid w:val="00D230C7"/>
    <w:rsid w:val="00D23AAB"/>
    <w:rsid w:val="00D251DB"/>
    <w:rsid w:val="00D26830"/>
    <w:rsid w:val="00D26B5B"/>
    <w:rsid w:val="00D30B66"/>
    <w:rsid w:val="00D3105E"/>
    <w:rsid w:val="00D32AAF"/>
    <w:rsid w:val="00D32BE6"/>
    <w:rsid w:val="00D351B8"/>
    <w:rsid w:val="00D35992"/>
    <w:rsid w:val="00D36422"/>
    <w:rsid w:val="00D36D27"/>
    <w:rsid w:val="00D37FD5"/>
    <w:rsid w:val="00D40298"/>
    <w:rsid w:val="00D427AE"/>
    <w:rsid w:val="00D42B04"/>
    <w:rsid w:val="00D430F5"/>
    <w:rsid w:val="00D44AC0"/>
    <w:rsid w:val="00D4607D"/>
    <w:rsid w:val="00D46872"/>
    <w:rsid w:val="00D46EC2"/>
    <w:rsid w:val="00D475B3"/>
    <w:rsid w:val="00D47A2C"/>
    <w:rsid w:val="00D50551"/>
    <w:rsid w:val="00D51810"/>
    <w:rsid w:val="00D51E09"/>
    <w:rsid w:val="00D5409A"/>
    <w:rsid w:val="00D5418A"/>
    <w:rsid w:val="00D54951"/>
    <w:rsid w:val="00D55A02"/>
    <w:rsid w:val="00D56B77"/>
    <w:rsid w:val="00D601A3"/>
    <w:rsid w:val="00D61AF8"/>
    <w:rsid w:val="00D62BC7"/>
    <w:rsid w:val="00D62D75"/>
    <w:rsid w:val="00D62E7F"/>
    <w:rsid w:val="00D63BF6"/>
    <w:rsid w:val="00D64B49"/>
    <w:rsid w:val="00D651A3"/>
    <w:rsid w:val="00D655EF"/>
    <w:rsid w:val="00D675EF"/>
    <w:rsid w:val="00D718EB"/>
    <w:rsid w:val="00D72DB5"/>
    <w:rsid w:val="00D732DB"/>
    <w:rsid w:val="00D745DC"/>
    <w:rsid w:val="00D74B4E"/>
    <w:rsid w:val="00D75489"/>
    <w:rsid w:val="00D75EBA"/>
    <w:rsid w:val="00D766F3"/>
    <w:rsid w:val="00D77048"/>
    <w:rsid w:val="00D802FC"/>
    <w:rsid w:val="00D81C38"/>
    <w:rsid w:val="00D8220C"/>
    <w:rsid w:val="00D832AD"/>
    <w:rsid w:val="00D83BDE"/>
    <w:rsid w:val="00D84B17"/>
    <w:rsid w:val="00D879AD"/>
    <w:rsid w:val="00D87C60"/>
    <w:rsid w:val="00D92862"/>
    <w:rsid w:val="00D92E53"/>
    <w:rsid w:val="00D92F25"/>
    <w:rsid w:val="00D9409A"/>
    <w:rsid w:val="00D96885"/>
    <w:rsid w:val="00D96933"/>
    <w:rsid w:val="00D97940"/>
    <w:rsid w:val="00DA0F8A"/>
    <w:rsid w:val="00DA10D8"/>
    <w:rsid w:val="00DA191D"/>
    <w:rsid w:val="00DA192B"/>
    <w:rsid w:val="00DA2978"/>
    <w:rsid w:val="00DA37E7"/>
    <w:rsid w:val="00DA3E99"/>
    <w:rsid w:val="00DA75A5"/>
    <w:rsid w:val="00DB0A45"/>
    <w:rsid w:val="00DB26DB"/>
    <w:rsid w:val="00DB2787"/>
    <w:rsid w:val="00DB340F"/>
    <w:rsid w:val="00DB3CA2"/>
    <w:rsid w:val="00DB502B"/>
    <w:rsid w:val="00DB503A"/>
    <w:rsid w:val="00DB5362"/>
    <w:rsid w:val="00DB5500"/>
    <w:rsid w:val="00DB7118"/>
    <w:rsid w:val="00DB7276"/>
    <w:rsid w:val="00DC19AD"/>
    <w:rsid w:val="00DC1E79"/>
    <w:rsid w:val="00DC1F66"/>
    <w:rsid w:val="00DC3815"/>
    <w:rsid w:val="00DC4563"/>
    <w:rsid w:val="00DC518F"/>
    <w:rsid w:val="00DD16AD"/>
    <w:rsid w:val="00DD37A8"/>
    <w:rsid w:val="00DD54B6"/>
    <w:rsid w:val="00DD61F8"/>
    <w:rsid w:val="00DE04E7"/>
    <w:rsid w:val="00DE0D80"/>
    <w:rsid w:val="00DE1BE2"/>
    <w:rsid w:val="00DE2EC9"/>
    <w:rsid w:val="00DE34A3"/>
    <w:rsid w:val="00DE41B5"/>
    <w:rsid w:val="00DE49F4"/>
    <w:rsid w:val="00DE5216"/>
    <w:rsid w:val="00DE523B"/>
    <w:rsid w:val="00DE5B6D"/>
    <w:rsid w:val="00DE682B"/>
    <w:rsid w:val="00DE68AF"/>
    <w:rsid w:val="00DE7E11"/>
    <w:rsid w:val="00DF0A87"/>
    <w:rsid w:val="00DF119B"/>
    <w:rsid w:val="00DF191C"/>
    <w:rsid w:val="00DF1DE7"/>
    <w:rsid w:val="00DF1F9A"/>
    <w:rsid w:val="00DF29C0"/>
    <w:rsid w:val="00DF2B15"/>
    <w:rsid w:val="00DF475B"/>
    <w:rsid w:val="00DF50D2"/>
    <w:rsid w:val="00DF5C09"/>
    <w:rsid w:val="00DF5E57"/>
    <w:rsid w:val="00DF627C"/>
    <w:rsid w:val="00DF67D2"/>
    <w:rsid w:val="00E00C08"/>
    <w:rsid w:val="00E014FB"/>
    <w:rsid w:val="00E055E9"/>
    <w:rsid w:val="00E05AB4"/>
    <w:rsid w:val="00E06C4A"/>
    <w:rsid w:val="00E06E97"/>
    <w:rsid w:val="00E07503"/>
    <w:rsid w:val="00E10D88"/>
    <w:rsid w:val="00E11E68"/>
    <w:rsid w:val="00E12ABA"/>
    <w:rsid w:val="00E12EFE"/>
    <w:rsid w:val="00E131C7"/>
    <w:rsid w:val="00E145BD"/>
    <w:rsid w:val="00E14EB7"/>
    <w:rsid w:val="00E14F04"/>
    <w:rsid w:val="00E15C61"/>
    <w:rsid w:val="00E15CE0"/>
    <w:rsid w:val="00E16606"/>
    <w:rsid w:val="00E17032"/>
    <w:rsid w:val="00E178CF"/>
    <w:rsid w:val="00E21455"/>
    <w:rsid w:val="00E21D43"/>
    <w:rsid w:val="00E233FC"/>
    <w:rsid w:val="00E24F94"/>
    <w:rsid w:val="00E25D78"/>
    <w:rsid w:val="00E25ED1"/>
    <w:rsid w:val="00E26360"/>
    <w:rsid w:val="00E26497"/>
    <w:rsid w:val="00E26FC8"/>
    <w:rsid w:val="00E312CE"/>
    <w:rsid w:val="00E31CBD"/>
    <w:rsid w:val="00E326A0"/>
    <w:rsid w:val="00E329C8"/>
    <w:rsid w:val="00E3305E"/>
    <w:rsid w:val="00E34B28"/>
    <w:rsid w:val="00E34E8B"/>
    <w:rsid w:val="00E353E5"/>
    <w:rsid w:val="00E36134"/>
    <w:rsid w:val="00E372B8"/>
    <w:rsid w:val="00E37453"/>
    <w:rsid w:val="00E410F8"/>
    <w:rsid w:val="00E4123A"/>
    <w:rsid w:val="00E435A0"/>
    <w:rsid w:val="00E438C1"/>
    <w:rsid w:val="00E448D3"/>
    <w:rsid w:val="00E44AAD"/>
    <w:rsid w:val="00E44D74"/>
    <w:rsid w:val="00E46736"/>
    <w:rsid w:val="00E47FCA"/>
    <w:rsid w:val="00E50290"/>
    <w:rsid w:val="00E51243"/>
    <w:rsid w:val="00E52523"/>
    <w:rsid w:val="00E526F2"/>
    <w:rsid w:val="00E52764"/>
    <w:rsid w:val="00E53907"/>
    <w:rsid w:val="00E5436F"/>
    <w:rsid w:val="00E558FE"/>
    <w:rsid w:val="00E57BFE"/>
    <w:rsid w:val="00E61701"/>
    <w:rsid w:val="00E61A05"/>
    <w:rsid w:val="00E624D9"/>
    <w:rsid w:val="00E62729"/>
    <w:rsid w:val="00E66AFD"/>
    <w:rsid w:val="00E716EF"/>
    <w:rsid w:val="00E71925"/>
    <w:rsid w:val="00E7458D"/>
    <w:rsid w:val="00E747FD"/>
    <w:rsid w:val="00E76106"/>
    <w:rsid w:val="00E765AB"/>
    <w:rsid w:val="00E76605"/>
    <w:rsid w:val="00E76B15"/>
    <w:rsid w:val="00E77CAD"/>
    <w:rsid w:val="00E80530"/>
    <w:rsid w:val="00E807D2"/>
    <w:rsid w:val="00E83042"/>
    <w:rsid w:val="00E83268"/>
    <w:rsid w:val="00E846DA"/>
    <w:rsid w:val="00E84E03"/>
    <w:rsid w:val="00E8663F"/>
    <w:rsid w:val="00E8732E"/>
    <w:rsid w:val="00E90E2C"/>
    <w:rsid w:val="00E91401"/>
    <w:rsid w:val="00E9158D"/>
    <w:rsid w:val="00E92FA7"/>
    <w:rsid w:val="00E9595D"/>
    <w:rsid w:val="00E95F68"/>
    <w:rsid w:val="00E966EF"/>
    <w:rsid w:val="00E9796F"/>
    <w:rsid w:val="00EA41D8"/>
    <w:rsid w:val="00EA5D0F"/>
    <w:rsid w:val="00EA5FFF"/>
    <w:rsid w:val="00EA6E90"/>
    <w:rsid w:val="00EA73EA"/>
    <w:rsid w:val="00EB07AD"/>
    <w:rsid w:val="00EB19D2"/>
    <w:rsid w:val="00EB19EC"/>
    <w:rsid w:val="00EB2549"/>
    <w:rsid w:val="00EB2C67"/>
    <w:rsid w:val="00EB3792"/>
    <w:rsid w:val="00EB4301"/>
    <w:rsid w:val="00EB4A7F"/>
    <w:rsid w:val="00EB53E5"/>
    <w:rsid w:val="00EB5453"/>
    <w:rsid w:val="00EB56C2"/>
    <w:rsid w:val="00EB73CC"/>
    <w:rsid w:val="00EC108D"/>
    <w:rsid w:val="00EC14C0"/>
    <w:rsid w:val="00EC1587"/>
    <w:rsid w:val="00EC30F6"/>
    <w:rsid w:val="00EC4EE4"/>
    <w:rsid w:val="00EC53A9"/>
    <w:rsid w:val="00EC53B5"/>
    <w:rsid w:val="00EC5963"/>
    <w:rsid w:val="00EC6040"/>
    <w:rsid w:val="00EC6EA9"/>
    <w:rsid w:val="00EC7FE4"/>
    <w:rsid w:val="00ED041F"/>
    <w:rsid w:val="00ED0D9B"/>
    <w:rsid w:val="00ED1512"/>
    <w:rsid w:val="00ED1AD4"/>
    <w:rsid w:val="00ED1B0A"/>
    <w:rsid w:val="00ED2040"/>
    <w:rsid w:val="00ED266C"/>
    <w:rsid w:val="00ED3FEA"/>
    <w:rsid w:val="00EE0892"/>
    <w:rsid w:val="00EE0FC4"/>
    <w:rsid w:val="00EE3645"/>
    <w:rsid w:val="00EE4233"/>
    <w:rsid w:val="00EE4FD6"/>
    <w:rsid w:val="00EE5224"/>
    <w:rsid w:val="00EE5B35"/>
    <w:rsid w:val="00EE6F57"/>
    <w:rsid w:val="00EF07A9"/>
    <w:rsid w:val="00EF0FE9"/>
    <w:rsid w:val="00EF288C"/>
    <w:rsid w:val="00EF3335"/>
    <w:rsid w:val="00EF368C"/>
    <w:rsid w:val="00EF369F"/>
    <w:rsid w:val="00EF4FDA"/>
    <w:rsid w:val="00EF5356"/>
    <w:rsid w:val="00EF63DE"/>
    <w:rsid w:val="00EF70BD"/>
    <w:rsid w:val="00EF7DB6"/>
    <w:rsid w:val="00F025C8"/>
    <w:rsid w:val="00F02668"/>
    <w:rsid w:val="00F0312B"/>
    <w:rsid w:val="00F03216"/>
    <w:rsid w:val="00F033BC"/>
    <w:rsid w:val="00F043EF"/>
    <w:rsid w:val="00F052C8"/>
    <w:rsid w:val="00F053E7"/>
    <w:rsid w:val="00F06F6E"/>
    <w:rsid w:val="00F117CF"/>
    <w:rsid w:val="00F12289"/>
    <w:rsid w:val="00F12544"/>
    <w:rsid w:val="00F14452"/>
    <w:rsid w:val="00F1506D"/>
    <w:rsid w:val="00F15330"/>
    <w:rsid w:val="00F156FF"/>
    <w:rsid w:val="00F158D9"/>
    <w:rsid w:val="00F161E1"/>
    <w:rsid w:val="00F20413"/>
    <w:rsid w:val="00F210FE"/>
    <w:rsid w:val="00F22063"/>
    <w:rsid w:val="00F240EA"/>
    <w:rsid w:val="00F249AA"/>
    <w:rsid w:val="00F26DCF"/>
    <w:rsid w:val="00F27145"/>
    <w:rsid w:val="00F314A8"/>
    <w:rsid w:val="00F318B1"/>
    <w:rsid w:val="00F3250B"/>
    <w:rsid w:val="00F32A19"/>
    <w:rsid w:val="00F32B61"/>
    <w:rsid w:val="00F336AD"/>
    <w:rsid w:val="00F3432B"/>
    <w:rsid w:val="00F34332"/>
    <w:rsid w:val="00F34EAC"/>
    <w:rsid w:val="00F37C0D"/>
    <w:rsid w:val="00F37CC9"/>
    <w:rsid w:val="00F40FC8"/>
    <w:rsid w:val="00F41010"/>
    <w:rsid w:val="00F426A4"/>
    <w:rsid w:val="00F44BBF"/>
    <w:rsid w:val="00F4692D"/>
    <w:rsid w:val="00F528E0"/>
    <w:rsid w:val="00F540CB"/>
    <w:rsid w:val="00F5546D"/>
    <w:rsid w:val="00F555D2"/>
    <w:rsid w:val="00F55AA8"/>
    <w:rsid w:val="00F572E9"/>
    <w:rsid w:val="00F57AAF"/>
    <w:rsid w:val="00F6004D"/>
    <w:rsid w:val="00F608B2"/>
    <w:rsid w:val="00F60A00"/>
    <w:rsid w:val="00F60BD0"/>
    <w:rsid w:val="00F6250B"/>
    <w:rsid w:val="00F63275"/>
    <w:rsid w:val="00F64409"/>
    <w:rsid w:val="00F6445D"/>
    <w:rsid w:val="00F64493"/>
    <w:rsid w:val="00F64D8C"/>
    <w:rsid w:val="00F654F6"/>
    <w:rsid w:val="00F668DF"/>
    <w:rsid w:val="00F6747D"/>
    <w:rsid w:val="00F67999"/>
    <w:rsid w:val="00F70364"/>
    <w:rsid w:val="00F74325"/>
    <w:rsid w:val="00F75869"/>
    <w:rsid w:val="00F7724A"/>
    <w:rsid w:val="00F775E4"/>
    <w:rsid w:val="00F802BC"/>
    <w:rsid w:val="00F83B16"/>
    <w:rsid w:val="00F8521B"/>
    <w:rsid w:val="00F8577F"/>
    <w:rsid w:val="00F85C61"/>
    <w:rsid w:val="00F860FA"/>
    <w:rsid w:val="00F86CD5"/>
    <w:rsid w:val="00F903B5"/>
    <w:rsid w:val="00F93036"/>
    <w:rsid w:val="00F933E3"/>
    <w:rsid w:val="00F93FBF"/>
    <w:rsid w:val="00F9502A"/>
    <w:rsid w:val="00F96D31"/>
    <w:rsid w:val="00F976D2"/>
    <w:rsid w:val="00F97A51"/>
    <w:rsid w:val="00F97CF4"/>
    <w:rsid w:val="00FA1312"/>
    <w:rsid w:val="00FA1483"/>
    <w:rsid w:val="00FA1755"/>
    <w:rsid w:val="00FA19F6"/>
    <w:rsid w:val="00FA1DC9"/>
    <w:rsid w:val="00FA1F07"/>
    <w:rsid w:val="00FA29DD"/>
    <w:rsid w:val="00FA2E35"/>
    <w:rsid w:val="00FA2F7A"/>
    <w:rsid w:val="00FA4343"/>
    <w:rsid w:val="00FA6024"/>
    <w:rsid w:val="00FB0195"/>
    <w:rsid w:val="00FB3262"/>
    <w:rsid w:val="00FB438E"/>
    <w:rsid w:val="00FB6C87"/>
    <w:rsid w:val="00FB6D99"/>
    <w:rsid w:val="00FB72E4"/>
    <w:rsid w:val="00FC1B89"/>
    <w:rsid w:val="00FC2A24"/>
    <w:rsid w:val="00FC3C05"/>
    <w:rsid w:val="00FC4A08"/>
    <w:rsid w:val="00FC7AE9"/>
    <w:rsid w:val="00FC7BA9"/>
    <w:rsid w:val="00FD028C"/>
    <w:rsid w:val="00FD3A9D"/>
    <w:rsid w:val="00FD72BB"/>
    <w:rsid w:val="00FD765B"/>
    <w:rsid w:val="00FE0B27"/>
    <w:rsid w:val="00FE1248"/>
    <w:rsid w:val="00FE2369"/>
    <w:rsid w:val="00FE2E6E"/>
    <w:rsid w:val="00FE499F"/>
    <w:rsid w:val="00FE4E3D"/>
    <w:rsid w:val="00FE4F28"/>
    <w:rsid w:val="00FE5B68"/>
    <w:rsid w:val="00FE5F1A"/>
    <w:rsid w:val="00FE66F2"/>
    <w:rsid w:val="00FE6798"/>
    <w:rsid w:val="00FE6ED9"/>
    <w:rsid w:val="00FE7B8F"/>
    <w:rsid w:val="00FF1027"/>
    <w:rsid w:val="00FF1A65"/>
    <w:rsid w:val="00FF32D9"/>
    <w:rsid w:val="00FF397E"/>
    <w:rsid w:val="00FF45A5"/>
    <w:rsid w:val="00FF474F"/>
    <w:rsid w:val="00FF545E"/>
    <w:rsid w:val="00FF5B34"/>
    <w:rsid w:val="00FF79C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chmetcnv"/>
  <w:shapeDefaults>
    <o:shapedefaults v:ext="edit" spidmax="2050"/>
    <o:shapelayout v:ext="edit">
      <o:idmap v:ext="edit" data="2"/>
    </o:shapelayout>
  </w:shapeDefaults>
  <w:decimalSymbol w:val=","/>
  <w:listSeparator w:val=";"/>
  <w14:docId w14:val="31426D40"/>
  <w15:chartTrackingRefBased/>
  <w15:docId w15:val="{C8D964E5-BF4F-47C8-A354-291553AEDC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en-US" w:eastAsia="zh-CN"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iPriority="0" w:unhideWhenUsed="1"/>
    <w:lsdException w:name="footnote text" w:semiHidden="1" w:uiPriority="0" w:unhideWhenUsed="1"/>
    <w:lsdException w:name="annotation text" w:semiHidden="1" w:uiPriority="0" w:unhideWhenUsed="1" w:qFormat="1"/>
    <w:lsdException w:name="header" w:semiHidden="1" w:uiPriority="0" w:unhideWhenUsed="1" w:qFormat="1"/>
    <w:lsdException w:name="footer" w:semiHidden="1" w:uiPriority="0" w:unhideWhenUsed="1"/>
    <w:lsdException w:name="index heading" w:semiHidden="1" w:uiPriority="0"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qFormat="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iPriority="0"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0"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6A7492"/>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lang w:val="en-GB" w:eastAsia="en-GB"/>
    </w:rPr>
  </w:style>
  <w:style w:type="paragraph" w:styleId="Heading1">
    <w:name w:val="heading 1"/>
    <w:aliases w:val="H1,NMP Heading 1,h1,app heading 1,l1,Memo Heading 1,h11,h12,h13,h14,h15,h16,h17,h111,h121,h131,h141,h151,h161,h18,h112,h122,h132,h142,h152,h162,h19,h113,h123,h133,h143,h153,h163,1,Section of paper,Heading 1_a,Huvudrubrik,heading 1,Titre§,标题 1."/>
    <w:next w:val="Normal"/>
    <w:link w:val="Heading1Char"/>
    <w:qFormat/>
    <w:rsid w:val="006A7492"/>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lang w:val="en-GB" w:eastAsia="en-GB"/>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2-Heading "/>
    <w:basedOn w:val="Heading1"/>
    <w:next w:val="Normal"/>
    <w:link w:val="Heading2Char"/>
    <w:qFormat/>
    <w:rsid w:val="006A7492"/>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list 3,Head 3"/>
    <w:basedOn w:val="Heading2"/>
    <w:next w:val="Normal"/>
    <w:link w:val="Heading3Char1"/>
    <w:qFormat/>
    <w:rsid w:val="006A7492"/>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6A7492"/>
    <w:pPr>
      <w:ind w:left="1418" w:hanging="1418"/>
      <w:outlineLvl w:val="3"/>
    </w:pPr>
    <w:rPr>
      <w:sz w:val="24"/>
    </w:rPr>
  </w:style>
  <w:style w:type="paragraph" w:styleId="Heading5">
    <w:name w:val="heading 5"/>
    <w:aliases w:val="h5,Heading5,H5,Head5,M5,mh2,Module heading 2,heading 8,Numbered Sub-list,Heading 81,标题 81,Heading 811,Heading 8111,Heading 81111"/>
    <w:basedOn w:val="Heading4"/>
    <w:next w:val="Normal"/>
    <w:link w:val="Heading5Char"/>
    <w:qFormat/>
    <w:rsid w:val="006A7492"/>
    <w:pPr>
      <w:ind w:left="1701" w:hanging="1701"/>
      <w:outlineLvl w:val="4"/>
    </w:pPr>
    <w:rPr>
      <w:sz w:val="22"/>
    </w:rPr>
  </w:style>
  <w:style w:type="paragraph" w:styleId="Heading6">
    <w:name w:val="heading 6"/>
    <w:aliases w:val="T1,Header 6"/>
    <w:basedOn w:val="H6"/>
    <w:next w:val="Normal"/>
    <w:link w:val="Heading6Char"/>
    <w:qFormat/>
    <w:rsid w:val="006A7492"/>
    <w:pPr>
      <w:outlineLvl w:val="5"/>
    </w:pPr>
  </w:style>
  <w:style w:type="paragraph" w:styleId="Heading7">
    <w:name w:val="heading 7"/>
    <w:basedOn w:val="H6"/>
    <w:next w:val="Normal"/>
    <w:link w:val="Heading7Char"/>
    <w:qFormat/>
    <w:rsid w:val="006A7492"/>
    <w:pPr>
      <w:outlineLvl w:val="6"/>
    </w:pPr>
  </w:style>
  <w:style w:type="paragraph" w:styleId="Heading8">
    <w:name w:val="heading 8"/>
    <w:aliases w:val="Table Heading"/>
    <w:basedOn w:val="Heading1"/>
    <w:next w:val="Normal"/>
    <w:link w:val="Heading8Char"/>
    <w:qFormat/>
    <w:rsid w:val="006A7492"/>
    <w:pPr>
      <w:ind w:left="0" w:firstLine="0"/>
      <w:outlineLvl w:val="7"/>
    </w:pPr>
  </w:style>
  <w:style w:type="paragraph" w:styleId="Heading9">
    <w:name w:val="heading 9"/>
    <w:aliases w:val="Figure Heading,FH"/>
    <w:basedOn w:val="Heading8"/>
    <w:next w:val="Normal"/>
    <w:link w:val="Heading9Char"/>
    <w:qFormat/>
    <w:rsid w:val="006A7492"/>
    <w:pPr>
      <w:outlineLvl w:val="8"/>
    </w:pPr>
  </w:style>
  <w:style w:type="character" w:default="1" w:styleId="DefaultParagraphFont">
    <w:name w:val="Default Paragraph Font"/>
    <w:semiHidden/>
    <w:rsid w:val="006A7492"/>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6A7492"/>
  </w:style>
  <w:style w:type="character" w:customStyle="1" w:styleId="Heading1Char">
    <w:name w:val="Heading 1 Char"/>
    <w:aliases w:val="H1 Char,NMP Heading 1 Char,h1 Char,app heading 1 Char,l1 Char,Memo Heading 1 Char,h11 Char,h12 Char,h13 Char,h14 Char,h15 Char,h16 Char,h17 Char,h111 Char,h121 Char,h131 Char,h141 Char,h151 Char,h161 Char,h18 Char,h112 Char,h122 Char"/>
    <w:basedOn w:val="DefaultParagraphFont"/>
    <w:link w:val="Heading1"/>
    <w:rsid w:val="00241CC7"/>
    <w:rPr>
      <w:rFonts w:ascii="Arial" w:eastAsia="Times New Roman" w:hAnsi="Arial" w:cs="Times New Roman"/>
      <w:sz w:val="36"/>
      <w:szCs w:val="20"/>
      <w:lang w:val="en-GB" w:eastAsia="en-GB"/>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basedOn w:val="DefaultParagraphFont"/>
    <w:link w:val="Heading2"/>
    <w:rsid w:val="00241CC7"/>
    <w:rPr>
      <w:rFonts w:ascii="Arial" w:eastAsia="Times New Roman" w:hAnsi="Arial" w:cs="Times New Roman"/>
      <w:sz w:val="32"/>
      <w:szCs w:val="20"/>
      <w:lang w:val="en-GB" w:eastAsia="en-GB"/>
    </w:rPr>
  </w:style>
  <w:style w:type="character" w:customStyle="1" w:styleId="Heading3Char">
    <w:name w:val="Heading 3 Char"/>
    <w:aliases w:val="PRS Char,Heading 3 3GPP Char2,Underrubrik2 Char5,H3 Char5,Memo Heading 3 Char5,h3 Char5,no break Char5,Heading 3 Char1 Char Char2,Heading 3 Char Char Char Char2,Heading 3 Char1 Char Char Char Char2,Heading 3 Char Char Char Char Char Char2"/>
    <w:basedOn w:val="DefaultParagraphFont"/>
    <w:qFormat/>
    <w:rsid w:val="00241CC7"/>
    <w:rPr>
      <w:rFonts w:asciiTheme="majorHAnsi" w:eastAsiaTheme="majorEastAsia" w:hAnsiTheme="majorHAnsi" w:cstheme="majorBidi"/>
      <w:color w:val="1F4D78" w:themeColor="accent1" w:themeShade="7F"/>
      <w:sz w:val="24"/>
      <w:szCs w:val="24"/>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241CC7"/>
    <w:rPr>
      <w:rFonts w:ascii="Arial" w:eastAsia="Times New Roman" w:hAnsi="Arial" w:cs="Times New Roman"/>
      <w:sz w:val="24"/>
      <w:szCs w:val="20"/>
      <w:lang w:val="en-GB" w:eastAsia="en-GB"/>
    </w:rPr>
  </w:style>
  <w:style w:type="character" w:customStyle="1" w:styleId="Heading5Char">
    <w:name w:val="Heading 5 Char"/>
    <w:aliases w:val="h5 Char,Heading5 Char,H5 Char,Head5 Char,M5 Char,mh2 Char,Module heading 2 Char,heading 8 Char,Numbered Sub-list Char,Heading 81 Char,标题 81 Char,Heading 811 Char,Heading 8111 Char,Heading 81111 Char"/>
    <w:basedOn w:val="DefaultParagraphFont"/>
    <w:link w:val="Heading5"/>
    <w:qFormat/>
    <w:rsid w:val="00241CC7"/>
    <w:rPr>
      <w:rFonts w:ascii="Arial" w:eastAsia="Times New Roman" w:hAnsi="Arial" w:cs="Times New Roman"/>
      <w:szCs w:val="20"/>
      <w:lang w:val="en-GB" w:eastAsia="en-GB"/>
    </w:rPr>
  </w:style>
  <w:style w:type="character" w:customStyle="1" w:styleId="Heading6Char">
    <w:name w:val="Heading 6 Char"/>
    <w:aliases w:val="T1 Char4,Header 6 Char"/>
    <w:basedOn w:val="DefaultParagraphFont"/>
    <w:link w:val="Heading6"/>
    <w:rsid w:val="00241CC7"/>
    <w:rPr>
      <w:rFonts w:ascii="Arial" w:eastAsia="Times New Roman" w:hAnsi="Arial" w:cs="Times New Roman"/>
      <w:sz w:val="20"/>
      <w:szCs w:val="20"/>
      <w:lang w:val="en-GB" w:eastAsia="en-GB"/>
    </w:rPr>
  </w:style>
  <w:style w:type="character" w:customStyle="1" w:styleId="Heading7Char">
    <w:name w:val="Heading 7 Char"/>
    <w:basedOn w:val="DefaultParagraphFont"/>
    <w:link w:val="Heading7"/>
    <w:rsid w:val="00241CC7"/>
    <w:rPr>
      <w:rFonts w:ascii="Arial" w:eastAsia="Times New Roman" w:hAnsi="Arial" w:cs="Times New Roman"/>
      <w:sz w:val="20"/>
      <w:szCs w:val="20"/>
      <w:lang w:val="en-GB" w:eastAsia="en-GB"/>
    </w:rPr>
  </w:style>
  <w:style w:type="character" w:customStyle="1" w:styleId="Heading8Char">
    <w:name w:val="Heading 8 Char"/>
    <w:aliases w:val="Table Heading Char"/>
    <w:basedOn w:val="DefaultParagraphFont"/>
    <w:link w:val="Heading8"/>
    <w:rsid w:val="00241CC7"/>
    <w:rPr>
      <w:rFonts w:ascii="Arial" w:eastAsia="Times New Roman" w:hAnsi="Arial" w:cs="Times New Roman"/>
      <w:sz w:val="36"/>
      <w:szCs w:val="20"/>
      <w:lang w:val="en-GB" w:eastAsia="en-GB"/>
    </w:rPr>
  </w:style>
  <w:style w:type="character" w:customStyle="1" w:styleId="Heading9Char">
    <w:name w:val="Heading 9 Char"/>
    <w:aliases w:val="Figure Heading Char,FH Char"/>
    <w:basedOn w:val="DefaultParagraphFont"/>
    <w:link w:val="Heading9"/>
    <w:rsid w:val="00241CC7"/>
    <w:rPr>
      <w:rFonts w:ascii="Arial" w:eastAsia="Times New Roman" w:hAnsi="Arial" w:cs="Times New Roman"/>
      <w:sz w:val="36"/>
      <w:szCs w:val="20"/>
      <w:lang w:val="en-GB" w:eastAsia="en-GB"/>
    </w:rPr>
  </w:style>
  <w:style w:type="character" w:customStyle="1" w:styleId="Heading3Char1">
    <w:name w:val="Heading 3 Char1"/>
    <w:aliases w:val="Heading 3 3GPP Char,Underrubrik2 Char,H3 Char,Memo Heading 3 Char,h3 Char,no break Char,Heading 3 Char1 Char Char,Heading 3 Char Char Char Char,Heading 3 Char1 Char Char Char Char,Heading 3 Char Char Char Char Char Char,0H Char,l3 Char"/>
    <w:link w:val="Heading3"/>
    <w:locked/>
    <w:rsid w:val="00241CC7"/>
    <w:rPr>
      <w:rFonts w:ascii="Arial" w:eastAsia="Times New Roman" w:hAnsi="Arial" w:cs="Times New Roman"/>
      <w:sz w:val="28"/>
      <w:szCs w:val="20"/>
      <w:lang w:val="en-GB" w:eastAsia="en-GB"/>
    </w:rPr>
  </w:style>
  <w:style w:type="paragraph" w:customStyle="1" w:styleId="H6">
    <w:name w:val="H6"/>
    <w:basedOn w:val="Heading5"/>
    <w:next w:val="Normal"/>
    <w:link w:val="H6Char"/>
    <w:rsid w:val="006A7492"/>
    <w:pPr>
      <w:ind w:left="1985" w:hanging="1985"/>
      <w:outlineLvl w:val="9"/>
    </w:pPr>
    <w:rPr>
      <w:sz w:val="20"/>
    </w:rPr>
  </w:style>
  <w:style w:type="character" w:customStyle="1" w:styleId="H6Char">
    <w:name w:val="H6 Char"/>
    <w:link w:val="H6"/>
    <w:qFormat/>
    <w:rsid w:val="00241CC7"/>
    <w:rPr>
      <w:rFonts w:ascii="Arial" w:eastAsia="Times New Roman" w:hAnsi="Arial" w:cs="Times New Roman"/>
      <w:sz w:val="20"/>
      <w:szCs w:val="20"/>
      <w:lang w:val="en-GB" w:eastAsia="en-GB"/>
    </w:rPr>
  </w:style>
  <w:style w:type="paragraph" w:styleId="TOC9">
    <w:name w:val="toc 9"/>
    <w:basedOn w:val="TOC8"/>
    <w:rsid w:val="006A7492"/>
    <w:pPr>
      <w:ind w:left="1418" w:hanging="1418"/>
    </w:pPr>
  </w:style>
  <w:style w:type="paragraph" w:styleId="TOC8">
    <w:name w:val="toc 8"/>
    <w:basedOn w:val="TOC1"/>
    <w:rsid w:val="006A7492"/>
    <w:pPr>
      <w:spacing w:before="180"/>
      <w:ind w:left="2693" w:hanging="2693"/>
    </w:pPr>
    <w:rPr>
      <w:b/>
    </w:rPr>
  </w:style>
  <w:style w:type="paragraph" w:styleId="TOC1">
    <w:name w:val="toc 1"/>
    <w:rsid w:val="006A7492"/>
    <w:pPr>
      <w:keepNext/>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lang w:val="en-GB" w:eastAsia="en-GB"/>
    </w:rPr>
  </w:style>
  <w:style w:type="paragraph" w:customStyle="1" w:styleId="EQ">
    <w:name w:val="EQ"/>
    <w:basedOn w:val="Normal"/>
    <w:next w:val="Normal"/>
    <w:link w:val="EQChar"/>
    <w:rsid w:val="006A7492"/>
    <w:pPr>
      <w:keepLines/>
      <w:tabs>
        <w:tab w:val="center" w:pos="4536"/>
        <w:tab w:val="right" w:pos="9072"/>
      </w:tabs>
    </w:pPr>
    <w:rPr>
      <w:noProof/>
    </w:rPr>
  </w:style>
  <w:style w:type="character" w:customStyle="1" w:styleId="ZGSM">
    <w:name w:val="ZGSM"/>
    <w:rsid w:val="006A7492"/>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6A7492"/>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lang w:val="en-GB" w:eastAsia="en-GB"/>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rsid w:val="00241CC7"/>
    <w:rPr>
      <w:rFonts w:ascii="Arial" w:eastAsia="Times New Roman" w:hAnsi="Arial" w:cs="Times New Roman"/>
      <w:b/>
      <w:noProof/>
      <w:sz w:val="18"/>
      <w:szCs w:val="20"/>
      <w:lang w:val="en-GB" w:eastAsia="en-GB"/>
    </w:rPr>
  </w:style>
  <w:style w:type="paragraph" w:customStyle="1" w:styleId="ZD">
    <w:name w:val="ZD"/>
    <w:rsid w:val="006A7492"/>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lang w:val="en-GB" w:eastAsia="en-GB"/>
    </w:rPr>
  </w:style>
  <w:style w:type="paragraph" w:styleId="TOC5">
    <w:name w:val="toc 5"/>
    <w:basedOn w:val="TOC4"/>
    <w:rsid w:val="006A7492"/>
    <w:pPr>
      <w:ind w:left="1701" w:hanging="1701"/>
    </w:pPr>
  </w:style>
  <w:style w:type="paragraph" w:styleId="TOC4">
    <w:name w:val="toc 4"/>
    <w:basedOn w:val="TOC3"/>
    <w:rsid w:val="006A7492"/>
    <w:pPr>
      <w:ind w:left="1418" w:hanging="1418"/>
    </w:pPr>
  </w:style>
  <w:style w:type="paragraph" w:styleId="TOC3">
    <w:name w:val="toc 3"/>
    <w:basedOn w:val="TOC2"/>
    <w:rsid w:val="006A7492"/>
    <w:pPr>
      <w:ind w:left="1134" w:hanging="1134"/>
    </w:pPr>
  </w:style>
  <w:style w:type="paragraph" w:styleId="TOC2">
    <w:name w:val="toc 2"/>
    <w:basedOn w:val="TOC1"/>
    <w:rsid w:val="006A7492"/>
    <w:pPr>
      <w:keepNext w:val="0"/>
      <w:spacing w:before="0"/>
      <w:ind w:left="851" w:hanging="851"/>
    </w:pPr>
    <w:rPr>
      <w:sz w:val="20"/>
    </w:rPr>
  </w:style>
  <w:style w:type="paragraph" w:styleId="Footer">
    <w:name w:val="footer"/>
    <w:aliases w:val="footer odd,footer,fo,pie de página"/>
    <w:basedOn w:val="Header"/>
    <w:link w:val="FooterChar"/>
    <w:rsid w:val="006A7492"/>
    <w:pPr>
      <w:jc w:val="center"/>
    </w:pPr>
    <w:rPr>
      <w:i/>
    </w:rPr>
  </w:style>
  <w:style w:type="character" w:customStyle="1" w:styleId="FooterChar">
    <w:name w:val="Footer Char"/>
    <w:aliases w:val="footer odd Char,footer Char,fo Char,pie de página Char"/>
    <w:basedOn w:val="DefaultParagraphFont"/>
    <w:link w:val="Footer"/>
    <w:rsid w:val="00241CC7"/>
    <w:rPr>
      <w:rFonts w:ascii="Arial" w:eastAsia="Times New Roman" w:hAnsi="Arial" w:cs="Times New Roman"/>
      <w:b/>
      <w:i/>
      <w:noProof/>
      <w:sz w:val="18"/>
      <w:szCs w:val="20"/>
      <w:lang w:val="en-GB" w:eastAsia="en-GB"/>
    </w:rPr>
  </w:style>
  <w:style w:type="paragraph" w:customStyle="1" w:styleId="TT">
    <w:name w:val="TT"/>
    <w:basedOn w:val="Heading1"/>
    <w:next w:val="Normal"/>
    <w:rsid w:val="006A7492"/>
    <w:pPr>
      <w:outlineLvl w:val="9"/>
    </w:pPr>
  </w:style>
  <w:style w:type="paragraph" w:customStyle="1" w:styleId="NF">
    <w:name w:val="NF"/>
    <w:basedOn w:val="NO"/>
    <w:rsid w:val="006A7492"/>
    <w:pPr>
      <w:keepNext/>
      <w:spacing w:after="0"/>
    </w:pPr>
    <w:rPr>
      <w:rFonts w:ascii="Arial" w:hAnsi="Arial"/>
      <w:sz w:val="18"/>
    </w:rPr>
  </w:style>
  <w:style w:type="paragraph" w:customStyle="1" w:styleId="NO">
    <w:name w:val="NO"/>
    <w:basedOn w:val="Normal"/>
    <w:link w:val="NOChar"/>
    <w:rsid w:val="006A7492"/>
    <w:pPr>
      <w:keepLines/>
      <w:ind w:left="1135" w:hanging="851"/>
    </w:pPr>
  </w:style>
  <w:style w:type="character" w:customStyle="1" w:styleId="NOChar">
    <w:name w:val="NO Char"/>
    <w:link w:val="NO"/>
    <w:qFormat/>
    <w:rsid w:val="00241CC7"/>
    <w:rPr>
      <w:rFonts w:ascii="Times New Roman" w:eastAsia="Times New Roman" w:hAnsi="Times New Roman" w:cs="Times New Roman"/>
      <w:sz w:val="20"/>
      <w:szCs w:val="20"/>
      <w:lang w:val="en-GB" w:eastAsia="en-GB"/>
    </w:rPr>
  </w:style>
  <w:style w:type="paragraph" w:customStyle="1" w:styleId="PL">
    <w:name w:val="PL"/>
    <w:link w:val="PLChar"/>
    <w:rsid w:val="006A749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lang w:val="en-GB" w:eastAsia="en-GB"/>
    </w:rPr>
  </w:style>
  <w:style w:type="paragraph" w:customStyle="1" w:styleId="TAR">
    <w:name w:val="TAR"/>
    <w:basedOn w:val="TAL"/>
    <w:rsid w:val="006A7492"/>
    <w:pPr>
      <w:jc w:val="right"/>
    </w:pPr>
  </w:style>
  <w:style w:type="paragraph" w:customStyle="1" w:styleId="TAL">
    <w:name w:val="TAL"/>
    <w:basedOn w:val="Normal"/>
    <w:link w:val="TALCar"/>
    <w:rsid w:val="006A7492"/>
    <w:pPr>
      <w:keepNext/>
      <w:keepLines/>
      <w:spacing w:after="0"/>
    </w:pPr>
    <w:rPr>
      <w:rFonts w:ascii="Arial" w:hAnsi="Arial"/>
      <w:sz w:val="18"/>
    </w:rPr>
  </w:style>
  <w:style w:type="character" w:customStyle="1" w:styleId="TALCar">
    <w:name w:val="TAL Car"/>
    <w:link w:val="TAL"/>
    <w:qFormat/>
    <w:rsid w:val="00241CC7"/>
    <w:rPr>
      <w:rFonts w:ascii="Arial" w:eastAsia="Times New Roman" w:hAnsi="Arial" w:cs="Times New Roman"/>
      <w:sz w:val="18"/>
      <w:szCs w:val="20"/>
      <w:lang w:val="en-GB" w:eastAsia="en-GB"/>
    </w:rPr>
  </w:style>
  <w:style w:type="paragraph" w:customStyle="1" w:styleId="TAH">
    <w:name w:val="TAH"/>
    <w:basedOn w:val="TAC"/>
    <w:link w:val="TAHCar"/>
    <w:rsid w:val="006A7492"/>
    <w:rPr>
      <w:b/>
    </w:rPr>
  </w:style>
  <w:style w:type="paragraph" w:customStyle="1" w:styleId="TAC">
    <w:name w:val="TAC"/>
    <w:basedOn w:val="TAL"/>
    <w:link w:val="TACChar"/>
    <w:rsid w:val="006A7492"/>
    <w:pPr>
      <w:jc w:val="center"/>
    </w:pPr>
  </w:style>
  <w:style w:type="character" w:customStyle="1" w:styleId="TACChar">
    <w:name w:val="TAC Char"/>
    <w:link w:val="TAC"/>
    <w:qFormat/>
    <w:rsid w:val="00241CC7"/>
    <w:rPr>
      <w:rFonts w:ascii="Arial" w:eastAsia="Times New Roman" w:hAnsi="Arial" w:cs="Times New Roman"/>
      <w:sz w:val="18"/>
      <w:szCs w:val="20"/>
      <w:lang w:val="en-GB" w:eastAsia="en-GB"/>
    </w:rPr>
  </w:style>
  <w:style w:type="character" w:customStyle="1" w:styleId="TAHCar">
    <w:name w:val="TAH Car"/>
    <w:link w:val="TAH"/>
    <w:qFormat/>
    <w:rsid w:val="00241CC7"/>
    <w:rPr>
      <w:rFonts w:ascii="Arial" w:eastAsia="Times New Roman" w:hAnsi="Arial" w:cs="Times New Roman"/>
      <w:b/>
      <w:sz w:val="18"/>
      <w:szCs w:val="20"/>
      <w:lang w:val="en-GB" w:eastAsia="en-GB"/>
    </w:rPr>
  </w:style>
  <w:style w:type="paragraph" w:customStyle="1" w:styleId="LD">
    <w:name w:val="LD"/>
    <w:rsid w:val="006A7492"/>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lang w:val="en-GB" w:eastAsia="en-GB"/>
    </w:rPr>
  </w:style>
  <w:style w:type="paragraph" w:customStyle="1" w:styleId="EX">
    <w:name w:val="EX"/>
    <w:basedOn w:val="Normal"/>
    <w:link w:val="EXChar"/>
    <w:rsid w:val="006A7492"/>
    <w:pPr>
      <w:keepLines/>
      <w:ind w:left="1702" w:hanging="1418"/>
    </w:pPr>
  </w:style>
  <w:style w:type="character" w:customStyle="1" w:styleId="EXChar">
    <w:name w:val="EX Char"/>
    <w:link w:val="EX"/>
    <w:rsid w:val="00241CC7"/>
    <w:rPr>
      <w:rFonts w:ascii="Times New Roman" w:eastAsia="Times New Roman" w:hAnsi="Times New Roman" w:cs="Times New Roman"/>
      <w:sz w:val="20"/>
      <w:szCs w:val="20"/>
      <w:lang w:val="en-GB" w:eastAsia="en-GB"/>
    </w:rPr>
  </w:style>
  <w:style w:type="paragraph" w:customStyle="1" w:styleId="FP">
    <w:name w:val="FP"/>
    <w:basedOn w:val="Normal"/>
    <w:rsid w:val="006A7492"/>
    <w:pPr>
      <w:spacing w:after="0"/>
    </w:pPr>
  </w:style>
  <w:style w:type="paragraph" w:customStyle="1" w:styleId="NW">
    <w:name w:val="NW"/>
    <w:basedOn w:val="NO"/>
    <w:rsid w:val="006A7492"/>
    <w:pPr>
      <w:spacing w:after="0"/>
    </w:pPr>
  </w:style>
  <w:style w:type="paragraph" w:customStyle="1" w:styleId="EW">
    <w:name w:val="EW"/>
    <w:basedOn w:val="EX"/>
    <w:rsid w:val="006A7492"/>
    <w:pPr>
      <w:spacing w:after="0"/>
    </w:pPr>
  </w:style>
  <w:style w:type="paragraph" w:customStyle="1" w:styleId="B10">
    <w:name w:val="B1"/>
    <w:basedOn w:val="List"/>
    <w:link w:val="B1Char"/>
    <w:rsid w:val="006A7492"/>
  </w:style>
  <w:style w:type="character" w:customStyle="1" w:styleId="B1Char">
    <w:name w:val="B1 Char"/>
    <w:link w:val="B10"/>
    <w:qFormat/>
    <w:rsid w:val="00241CC7"/>
    <w:rPr>
      <w:rFonts w:ascii="Times New Roman" w:eastAsia="Times New Roman" w:hAnsi="Times New Roman" w:cs="Times New Roman"/>
      <w:sz w:val="20"/>
      <w:szCs w:val="20"/>
      <w:lang w:val="en-GB" w:eastAsia="en-GB"/>
    </w:rPr>
  </w:style>
  <w:style w:type="paragraph" w:styleId="TOC6">
    <w:name w:val="toc 6"/>
    <w:basedOn w:val="TOC5"/>
    <w:next w:val="Normal"/>
    <w:rsid w:val="006A7492"/>
    <w:pPr>
      <w:ind w:left="1985" w:hanging="1985"/>
    </w:pPr>
  </w:style>
  <w:style w:type="paragraph" w:styleId="TOC7">
    <w:name w:val="toc 7"/>
    <w:basedOn w:val="TOC6"/>
    <w:next w:val="Normal"/>
    <w:rsid w:val="006A7492"/>
    <w:pPr>
      <w:ind w:left="2268" w:hanging="2268"/>
    </w:pPr>
  </w:style>
  <w:style w:type="paragraph" w:customStyle="1" w:styleId="EditorsNote">
    <w:name w:val="Editor's Note"/>
    <w:aliases w:val="EN"/>
    <w:basedOn w:val="NO"/>
    <w:link w:val="EditorsNoteChar"/>
    <w:rsid w:val="006A7492"/>
    <w:rPr>
      <w:color w:val="FF0000"/>
    </w:rPr>
  </w:style>
  <w:style w:type="paragraph" w:customStyle="1" w:styleId="TH">
    <w:name w:val="TH"/>
    <w:basedOn w:val="Normal"/>
    <w:link w:val="THChar"/>
    <w:rsid w:val="006A7492"/>
    <w:pPr>
      <w:keepNext/>
      <w:keepLines/>
      <w:spacing w:before="60"/>
      <w:jc w:val="center"/>
    </w:pPr>
    <w:rPr>
      <w:rFonts w:ascii="Arial" w:hAnsi="Arial"/>
      <w:b/>
    </w:rPr>
  </w:style>
  <w:style w:type="character" w:customStyle="1" w:styleId="THChar">
    <w:name w:val="TH Char"/>
    <w:link w:val="TH"/>
    <w:qFormat/>
    <w:rsid w:val="00241CC7"/>
    <w:rPr>
      <w:rFonts w:ascii="Arial" w:eastAsia="Times New Roman" w:hAnsi="Arial" w:cs="Times New Roman"/>
      <w:b/>
      <w:sz w:val="20"/>
      <w:szCs w:val="20"/>
      <w:lang w:val="en-GB" w:eastAsia="en-GB"/>
    </w:rPr>
  </w:style>
  <w:style w:type="paragraph" w:customStyle="1" w:styleId="ZA">
    <w:name w:val="ZA"/>
    <w:rsid w:val="006A7492"/>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lang w:val="en-GB" w:eastAsia="en-GB"/>
    </w:rPr>
  </w:style>
  <w:style w:type="paragraph" w:customStyle="1" w:styleId="ZB">
    <w:name w:val="ZB"/>
    <w:rsid w:val="006A7492"/>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lang w:val="en-GB" w:eastAsia="en-GB"/>
    </w:rPr>
  </w:style>
  <w:style w:type="paragraph" w:customStyle="1" w:styleId="ZT">
    <w:name w:val="ZT"/>
    <w:rsid w:val="006A7492"/>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lang w:val="en-GB" w:eastAsia="en-GB"/>
    </w:rPr>
  </w:style>
  <w:style w:type="paragraph" w:customStyle="1" w:styleId="ZU">
    <w:name w:val="ZU"/>
    <w:rsid w:val="006A7492"/>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TAN">
    <w:name w:val="TAN"/>
    <w:basedOn w:val="TAL"/>
    <w:link w:val="TANChar"/>
    <w:rsid w:val="006A7492"/>
    <w:pPr>
      <w:ind w:left="851" w:hanging="851"/>
    </w:pPr>
  </w:style>
  <w:style w:type="character" w:customStyle="1" w:styleId="TANChar">
    <w:name w:val="TAN Char"/>
    <w:link w:val="TAN"/>
    <w:qFormat/>
    <w:rsid w:val="00241CC7"/>
    <w:rPr>
      <w:rFonts w:ascii="Arial" w:eastAsia="Times New Roman" w:hAnsi="Arial" w:cs="Times New Roman"/>
      <w:sz w:val="18"/>
      <w:szCs w:val="20"/>
      <w:lang w:val="en-GB" w:eastAsia="en-GB"/>
    </w:rPr>
  </w:style>
  <w:style w:type="paragraph" w:customStyle="1" w:styleId="ZH">
    <w:name w:val="ZH"/>
    <w:rsid w:val="006A7492"/>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lang w:val="en-GB" w:eastAsia="en-GB"/>
    </w:rPr>
  </w:style>
  <w:style w:type="paragraph" w:customStyle="1" w:styleId="TF">
    <w:name w:val="TF"/>
    <w:aliases w:val="left"/>
    <w:basedOn w:val="TH"/>
    <w:link w:val="TFChar"/>
    <w:rsid w:val="006A7492"/>
    <w:pPr>
      <w:keepNext w:val="0"/>
      <w:spacing w:before="0" w:after="240"/>
    </w:pPr>
  </w:style>
  <w:style w:type="character" w:customStyle="1" w:styleId="TFChar">
    <w:name w:val="TF Char"/>
    <w:link w:val="TF"/>
    <w:qFormat/>
    <w:rsid w:val="00241CC7"/>
    <w:rPr>
      <w:rFonts w:ascii="Arial" w:eastAsia="Times New Roman" w:hAnsi="Arial" w:cs="Times New Roman"/>
      <w:b/>
      <w:sz w:val="20"/>
      <w:szCs w:val="20"/>
      <w:lang w:val="en-GB" w:eastAsia="en-GB"/>
    </w:rPr>
  </w:style>
  <w:style w:type="paragraph" w:customStyle="1" w:styleId="ZG">
    <w:name w:val="ZG"/>
    <w:rsid w:val="006A7492"/>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lang w:val="en-GB" w:eastAsia="en-GB"/>
    </w:rPr>
  </w:style>
  <w:style w:type="paragraph" w:customStyle="1" w:styleId="B20">
    <w:name w:val="B2"/>
    <w:basedOn w:val="List2"/>
    <w:link w:val="B2Char"/>
    <w:rsid w:val="006A7492"/>
  </w:style>
  <w:style w:type="character" w:customStyle="1" w:styleId="B2Char">
    <w:name w:val="B2 Char"/>
    <w:link w:val="B20"/>
    <w:qFormat/>
    <w:rsid w:val="00241CC7"/>
    <w:rPr>
      <w:rFonts w:ascii="Times New Roman" w:eastAsia="Times New Roman" w:hAnsi="Times New Roman" w:cs="Times New Roman"/>
      <w:sz w:val="20"/>
      <w:szCs w:val="20"/>
      <w:lang w:val="en-GB" w:eastAsia="en-GB"/>
    </w:rPr>
  </w:style>
  <w:style w:type="paragraph" w:customStyle="1" w:styleId="B30">
    <w:name w:val="B3"/>
    <w:basedOn w:val="List3"/>
    <w:link w:val="B3Char"/>
    <w:rsid w:val="006A7492"/>
  </w:style>
  <w:style w:type="paragraph" w:customStyle="1" w:styleId="B4">
    <w:name w:val="B4"/>
    <w:basedOn w:val="List4"/>
    <w:link w:val="B4Char"/>
    <w:rsid w:val="006A7492"/>
  </w:style>
  <w:style w:type="character" w:customStyle="1" w:styleId="B4Char">
    <w:name w:val="B4 Char"/>
    <w:link w:val="B4"/>
    <w:qFormat/>
    <w:rsid w:val="00241CC7"/>
    <w:rPr>
      <w:rFonts w:ascii="Times New Roman" w:eastAsia="Times New Roman" w:hAnsi="Times New Roman" w:cs="Times New Roman"/>
      <w:sz w:val="20"/>
      <w:szCs w:val="20"/>
      <w:lang w:val="en-GB" w:eastAsia="en-GB"/>
    </w:rPr>
  </w:style>
  <w:style w:type="paragraph" w:customStyle="1" w:styleId="B5">
    <w:name w:val="B5"/>
    <w:basedOn w:val="List5"/>
    <w:rsid w:val="006A7492"/>
  </w:style>
  <w:style w:type="paragraph" w:customStyle="1" w:styleId="ZTD">
    <w:name w:val="ZTD"/>
    <w:basedOn w:val="ZB"/>
    <w:rsid w:val="006A7492"/>
    <w:pPr>
      <w:framePr w:hRule="auto" w:wrap="notBeside" w:y="852"/>
    </w:pPr>
    <w:rPr>
      <w:i w:val="0"/>
      <w:sz w:val="40"/>
    </w:rPr>
  </w:style>
  <w:style w:type="paragraph" w:customStyle="1" w:styleId="ZV">
    <w:name w:val="ZV"/>
    <w:basedOn w:val="ZU"/>
    <w:rsid w:val="006A7492"/>
    <w:pPr>
      <w:framePr w:wrap="notBeside" w:y="16161"/>
    </w:pPr>
  </w:style>
  <w:style w:type="paragraph" w:customStyle="1" w:styleId="TAJ">
    <w:name w:val="TAJ"/>
    <w:basedOn w:val="TH"/>
    <w:rsid w:val="00241CC7"/>
  </w:style>
  <w:style w:type="paragraph" w:customStyle="1" w:styleId="Guidance">
    <w:name w:val="Guidance"/>
    <w:basedOn w:val="Normal"/>
    <w:rsid w:val="00241CC7"/>
    <w:rPr>
      <w:i/>
      <w:color w:val="0000FF"/>
    </w:rPr>
  </w:style>
  <w:style w:type="paragraph" w:styleId="DocumentMap">
    <w:name w:val="Document Map"/>
    <w:basedOn w:val="Normal"/>
    <w:link w:val="DocumentMapChar"/>
    <w:rsid w:val="00241CC7"/>
    <w:rPr>
      <w:rFonts w:ascii="Tahoma" w:hAnsi="Tahoma"/>
      <w:sz w:val="16"/>
      <w:szCs w:val="16"/>
    </w:rPr>
  </w:style>
  <w:style w:type="character" w:customStyle="1" w:styleId="DocumentMapChar">
    <w:name w:val="Document Map Char"/>
    <w:basedOn w:val="DefaultParagraphFont"/>
    <w:link w:val="DocumentMap"/>
    <w:rsid w:val="00241CC7"/>
    <w:rPr>
      <w:rFonts w:ascii="Tahoma" w:eastAsia="SimSun" w:hAnsi="Tahoma" w:cs="Times New Roman"/>
      <w:sz w:val="16"/>
      <w:szCs w:val="16"/>
      <w:lang w:val="en-GB" w:eastAsia="en-US"/>
    </w:rPr>
  </w:style>
  <w:style w:type="paragraph" w:styleId="Index1">
    <w:name w:val="index 1"/>
    <w:basedOn w:val="Normal"/>
    <w:rsid w:val="006A7492"/>
    <w:pPr>
      <w:keepLines/>
      <w:spacing w:after="0"/>
    </w:pPr>
  </w:style>
  <w:style w:type="paragraph" w:styleId="Index2">
    <w:name w:val="index 2"/>
    <w:basedOn w:val="Index1"/>
    <w:rsid w:val="006A7492"/>
    <w:pPr>
      <w:ind w:left="284"/>
    </w:pPr>
  </w:style>
  <w:style w:type="character" w:styleId="FootnoteReference">
    <w:name w:val="footnote reference"/>
    <w:aliases w:val="Appel note de bas de p,Nota,Footnote symbol,Footnote"/>
    <w:basedOn w:val="DefaultParagraphFont"/>
    <w:rsid w:val="006A7492"/>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rsid w:val="006A7492"/>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241CC7"/>
    <w:rPr>
      <w:rFonts w:ascii="Times New Roman" w:eastAsia="Times New Roman" w:hAnsi="Times New Roman" w:cs="Times New Roman"/>
      <w:sz w:val="16"/>
      <w:szCs w:val="20"/>
      <w:lang w:val="en-GB" w:eastAsia="en-GB"/>
    </w:rPr>
  </w:style>
  <w:style w:type="paragraph" w:styleId="ListNumber2">
    <w:name w:val="List Number 2"/>
    <w:basedOn w:val="ListNumber"/>
    <w:rsid w:val="006A7492"/>
    <w:pPr>
      <w:ind w:left="851"/>
    </w:pPr>
  </w:style>
  <w:style w:type="paragraph" w:styleId="ListNumber">
    <w:name w:val="List Number"/>
    <w:basedOn w:val="List"/>
    <w:rsid w:val="006A7492"/>
  </w:style>
  <w:style w:type="paragraph" w:styleId="List">
    <w:name w:val="List"/>
    <w:basedOn w:val="Normal"/>
    <w:link w:val="ListChar"/>
    <w:rsid w:val="006A7492"/>
    <w:pPr>
      <w:ind w:left="568" w:hanging="284"/>
    </w:pPr>
  </w:style>
  <w:style w:type="character" w:customStyle="1" w:styleId="ListChar">
    <w:name w:val="List Char"/>
    <w:link w:val="List"/>
    <w:rsid w:val="00241CC7"/>
    <w:rPr>
      <w:rFonts w:ascii="Times New Roman" w:eastAsia="Times New Roman" w:hAnsi="Times New Roman" w:cs="Times New Roman"/>
      <w:sz w:val="20"/>
      <w:szCs w:val="20"/>
      <w:lang w:val="en-GB" w:eastAsia="en-GB"/>
    </w:rPr>
  </w:style>
  <w:style w:type="paragraph" w:styleId="ListBullet2">
    <w:name w:val="List Bullet 2"/>
    <w:basedOn w:val="ListBullet"/>
    <w:link w:val="ListBullet2Char"/>
    <w:rsid w:val="006A7492"/>
    <w:pPr>
      <w:ind w:left="851"/>
    </w:pPr>
  </w:style>
  <w:style w:type="paragraph" w:styleId="ListBullet">
    <w:name w:val="List Bullet"/>
    <w:basedOn w:val="List"/>
    <w:link w:val="ListBulletChar"/>
    <w:rsid w:val="006A7492"/>
  </w:style>
  <w:style w:type="character" w:customStyle="1" w:styleId="ListBulletChar">
    <w:name w:val="List Bullet Char"/>
    <w:link w:val="ListBullet"/>
    <w:rsid w:val="00241CC7"/>
    <w:rPr>
      <w:rFonts w:ascii="Times New Roman" w:eastAsia="Times New Roman" w:hAnsi="Times New Roman" w:cs="Times New Roman"/>
      <w:sz w:val="20"/>
      <w:szCs w:val="20"/>
      <w:lang w:val="en-GB" w:eastAsia="en-GB"/>
    </w:rPr>
  </w:style>
  <w:style w:type="character" w:customStyle="1" w:styleId="ListBullet2Char">
    <w:name w:val="List Bullet 2 Char"/>
    <w:link w:val="ListBullet2"/>
    <w:rsid w:val="00241CC7"/>
    <w:rPr>
      <w:rFonts w:ascii="Times New Roman" w:eastAsia="Times New Roman" w:hAnsi="Times New Roman" w:cs="Times New Roman"/>
      <w:sz w:val="20"/>
      <w:szCs w:val="20"/>
      <w:lang w:val="en-GB" w:eastAsia="en-GB"/>
    </w:rPr>
  </w:style>
  <w:style w:type="paragraph" w:styleId="ListBullet3">
    <w:name w:val="List Bullet 3"/>
    <w:basedOn w:val="ListBullet2"/>
    <w:link w:val="ListBullet3Char"/>
    <w:rsid w:val="006A7492"/>
    <w:pPr>
      <w:ind w:left="1135"/>
    </w:pPr>
  </w:style>
  <w:style w:type="character" w:customStyle="1" w:styleId="ListBullet3Char">
    <w:name w:val="List Bullet 3 Char"/>
    <w:link w:val="ListBullet3"/>
    <w:rsid w:val="00241CC7"/>
    <w:rPr>
      <w:rFonts w:ascii="Times New Roman" w:eastAsia="Times New Roman" w:hAnsi="Times New Roman" w:cs="Times New Roman"/>
      <w:sz w:val="20"/>
      <w:szCs w:val="20"/>
      <w:lang w:val="en-GB" w:eastAsia="en-GB"/>
    </w:rPr>
  </w:style>
  <w:style w:type="paragraph" w:styleId="List2">
    <w:name w:val="List 2"/>
    <w:basedOn w:val="List"/>
    <w:link w:val="List2Char"/>
    <w:rsid w:val="006A7492"/>
    <w:pPr>
      <w:ind w:left="851"/>
    </w:pPr>
  </w:style>
  <w:style w:type="character" w:customStyle="1" w:styleId="List2Char">
    <w:name w:val="List 2 Char"/>
    <w:link w:val="List2"/>
    <w:rsid w:val="00241CC7"/>
    <w:rPr>
      <w:rFonts w:ascii="Times New Roman" w:eastAsia="Times New Roman" w:hAnsi="Times New Roman" w:cs="Times New Roman"/>
      <w:sz w:val="20"/>
      <w:szCs w:val="20"/>
      <w:lang w:val="en-GB" w:eastAsia="en-GB"/>
    </w:rPr>
  </w:style>
  <w:style w:type="paragraph" w:styleId="List3">
    <w:name w:val="List 3"/>
    <w:basedOn w:val="List2"/>
    <w:rsid w:val="006A7492"/>
    <w:pPr>
      <w:ind w:left="1135"/>
    </w:pPr>
  </w:style>
  <w:style w:type="paragraph" w:styleId="List4">
    <w:name w:val="List 4"/>
    <w:basedOn w:val="List3"/>
    <w:rsid w:val="006A7492"/>
    <w:pPr>
      <w:ind w:left="1418"/>
    </w:pPr>
  </w:style>
  <w:style w:type="paragraph" w:styleId="List5">
    <w:name w:val="List 5"/>
    <w:basedOn w:val="List4"/>
    <w:rsid w:val="006A7492"/>
    <w:pPr>
      <w:ind w:left="1702"/>
    </w:pPr>
  </w:style>
  <w:style w:type="paragraph" w:styleId="ListBullet4">
    <w:name w:val="List Bullet 4"/>
    <w:basedOn w:val="ListBullet3"/>
    <w:rsid w:val="006A7492"/>
    <w:pPr>
      <w:ind w:left="1418"/>
    </w:pPr>
  </w:style>
  <w:style w:type="paragraph" w:styleId="ListBullet5">
    <w:name w:val="List Bullet 5"/>
    <w:basedOn w:val="ListBullet4"/>
    <w:rsid w:val="006A7492"/>
    <w:pPr>
      <w:ind w:left="1702"/>
    </w:pPr>
  </w:style>
  <w:style w:type="paragraph" w:styleId="IndexHeading">
    <w:name w:val="index heading"/>
    <w:basedOn w:val="Normal"/>
    <w:next w:val="Normal"/>
    <w:rsid w:val="00241CC7"/>
    <w:pPr>
      <w:pBdr>
        <w:top w:val="single" w:sz="12" w:space="0" w:color="auto"/>
      </w:pBdr>
      <w:spacing w:before="360" w:after="240"/>
    </w:pPr>
    <w:rPr>
      <w:rFonts w:eastAsia="MS Mincho"/>
      <w:b/>
      <w:i/>
      <w:sz w:val="26"/>
    </w:rPr>
  </w:style>
  <w:style w:type="paragraph" w:customStyle="1" w:styleId="TabList">
    <w:name w:val="TabList"/>
    <w:basedOn w:val="Normal"/>
    <w:rsid w:val="00241CC7"/>
    <w:pPr>
      <w:tabs>
        <w:tab w:val="left" w:pos="1134"/>
      </w:tabs>
      <w:spacing w:after="0"/>
    </w:pPr>
    <w:rPr>
      <w:rFonts w:eastAsia="MS Mincho"/>
    </w:rPr>
  </w:style>
  <w:style w:type="character" w:styleId="Hyperlink">
    <w:name w:val="Hyperlink"/>
    <w:rsid w:val="00241CC7"/>
    <w:rPr>
      <w:color w:val="0000FF"/>
      <w:u w:val="single"/>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
    <w:basedOn w:val="Normal"/>
    <w:next w:val="Normal"/>
    <w:link w:val="CaptionChar"/>
    <w:uiPriority w:val="99"/>
    <w:qFormat/>
    <w:rsid w:val="00241CC7"/>
    <w:pPr>
      <w:spacing w:before="120" w:after="120"/>
    </w:pPr>
    <w:rPr>
      <w:rFonts w:eastAsia="MS Mincho"/>
      <w:b/>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uiPriority w:val="99"/>
    <w:locked/>
    <w:rsid w:val="00241CC7"/>
    <w:rPr>
      <w:rFonts w:ascii="Times New Roman" w:eastAsia="MS Mincho" w:hAnsi="Times New Roman" w:cs="Times New Roman"/>
      <w:b/>
      <w:sz w:val="20"/>
      <w:szCs w:val="20"/>
      <w:lang w:val="en-GB" w:eastAsia="en-US"/>
    </w:rPr>
  </w:style>
  <w:style w:type="paragraph" w:customStyle="1" w:styleId="tabletext">
    <w:name w:val="table text"/>
    <w:basedOn w:val="Normal"/>
    <w:next w:val="table"/>
    <w:rsid w:val="00241CC7"/>
    <w:pPr>
      <w:spacing w:after="0"/>
    </w:pPr>
    <w:rPr>
      <w:rFonts w:eastAsia="MS Mincho"/>
      <w:i/>
    </w:rPr>
  </w:style>
  <w:style w:type="paragraph" w:customStyle="1" w:styleId="table">
    <w:name w:val="table"/>
    <w:basedOn w:val="Normal"/>
    <w:next w:val="Normal"/>
    <w:rsid w:val="00241CC7"/>
    <w:pPr>
      <w:spacing w:after="0"/>
      <w:jc w:val="center"/>
    </w:pPr>
    <w:rPr>
      <w:rFonts w:eastAsia="MS Mincho"/>
      <w:lang w:val="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iPriority w:val="99"/>
    <w:rsid w:val="00241CC7"/>
    <w:pPr>
      <w:widowControl w:val="0"/>
      <w:spacing w:after="120"/>
    </w:pPr>
    <w:rPr>
      <w:rFonts w:eastAsia="MS Mincho"/>
      <w:sz w:val="24"/>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link w:val="BodyText"/>
    <w:uiPriority w:val="99"/>
    <w:rsid w:val="00241CC7"/>
    <w:rPr>
      <w:rFonts w:ascii="Times New Roman" w:eastAsia="MS Mincho" w:hAnsi="Times New Roman" w:cs="Times New Roman"/>
      <w:sz w:val="24"/>
      <w:szCs w:val="20"/>
      <w:lang w:val="en-GB" w:eastAsia="en-US"/>
    </w:rPr>
  </w:style>
  <w:style w:type="paragraph" w:customStyle="1" w:styleId="HE">
    <w:name w:val="HE"/>
    <w:basedOn w:val="Normal"/>
    <w:rsid w:val="00241CC7"/>
    <w:pPr>
      <w:spacing w:after="0"/>
    </w:pPr>
    <w:rPr>
      <w:rFonts w:eastAsia="MS Mincho"/>
      <w:b/>
    </w:rPr>
  </w:style>
  <w:style w:type="paragraph" w:styleId="PlainText">
    <w:name w:val="Plain Text"/>
    <w:basedOn w:val="Normal"/>
    <w:link w:val="PlainTextChar"/>
    <w:rsid w:val="00241CC7"/>
    <w:pPr>
      <w:spacing w:after="0"/>
    </w:pPr>
    <w:rPr>
      <w:rFonts w:ascii="Courier New" w:eastAsia="MS Mincho" w:hAnsi="Courier New"/>
    </w:rPr>
  </w:style>
  <w:style w:type="character" w:customStyle="1" w:styleId="PlainTextChar">
    <w:name w:val="Plain Text Char"/>
    <w:basedOn w:val="DefaultParagraphFont"/>
    <w:link w:val="PlainText"/>
    <w:rsid w:val="00241CC7"/>
    <w:rPr>
      <w:rFonts w:ascii="Courier New" w:eastAsia="MS Mincho" w:hAnsi="Courier New" w:cs="Times New Roman"/>
      <w:sz w:val="20"/>
      <w:szCs w:val="20"/>
      <w:lang w:val="en-GB" w:eastAsia="en-US"/>
    </w:rPr>
  </w:style>
  <w:style w:type="paragraph" w:customStyle="1" w:styleId="text">
    <w:name w:val="text"/>
    <w:basedOn w:val="Normal"/>
    <w:rsid w:val="00241CC7"/>
    <w:pPr>
      <w:widowControl w:val="0"/>
      <w:spacing w:after="240"/>
      <w:jc w:val="both"/>
    </w:pPr>
    <w:rPr>
      <w:rFonts w:eastAsia="MS Mincho"/>
      <w:sz w:val="24"/>
      <w:lang w:val="en-AU"/>
    </w:rPr>
  </w:style>
  <w:style w:type="paragraph" w:customStyle="1" w:styleId="Reference">
    <w:name w:val="Reference"/>
    <w:basedOn w:val="EX"/>
    <w:rsid w:val="00241CC7"/>
    <w:pPr>
      <w:tabs>
        <w:tab w:val="num" w:pos="567"/>
      </w:tabs>
      <w:ind w:left="567" w:hanging="567"/>
    </w:pPr>
    <w:rPr>
      <w:rFonts w:eastAsia="MS Mincho"/>
    </w:rPr>
  </w:style>
  <w:style w:type="paragraph" w:customStyle="1" w:styleId="berschrift1H1">
    <w:name w:val="Überschrift 1.H1"/>
    <w:basedOn w:val="Normal"/>
    <w:next w:val="Normal"/>
    <w:rsid w:val="00241CC7"/>
    <w:pPr>
      <w:keepNext/>
      <w:keepLines/>
      <w:pBdr>
        <w:top w:val="single" w:sz="12" w:space="3" w:color="auto"/>
      </w:pBdr>
      <w:tabs>
        <w:tab w:val="num" w:pos="735"/>
      </w:tabs>
      <w:spacing w:before="240"/>
      <w:ind w:left="735" w:hanging="735"/>
      <w:outlineLvl w:val="0"/>
    </w:pPr>
    <w:rPr>
      <w:rFonts w:ascii="Arial" w:eastAsia="MS Mincho" w:hAnsi="Arial"/>
      <w:sz w:val="36"/>
      <w:lang w:eastAsia="de-DE"/>
    </w:rPr>
  </w:style>
  <w:style w:type="paragraph" w:customStyle="1" w:styleId="CRfront">
    <w:name w:val="CR_front"/>
    <w:rsid w:val="00241CC7"/>
    <w:pPr>
      <w:spacing w:after="0" w:line="240" w:lineRule="auto"/>
    </w:pPr>
    <w:rPr>
      <w:rFonts w:ascii="Arial" w:eastAsia="MS Mincho" w:hAnsi="Arial" w:cs="Times New Roman"/>
      <w:sz w:val="20"/>
      <w:szCs w:val="20"/>
      <w:lang w:val="en-GB" w:eastAsia="en-US"/>
    </w:rPr>
  </w:style>
  <w:style w:type="paragraph" w:customStyle="1" w:styleId="textintend1">
    <w:name w:val="text intend 1"/>
    <w:basedOn w:val="text"/>
    <w:rsid w:val="00241CC7"/>
    <w:pPr>
      <w:widowControl/>
      <w:tabs>
        <w:tab w:val="num" w:pos="992"/>
      </w:tabs>
      <w:spacing w:after="120"/>
      <w:ind w:left="992" w:hanging="425"/>
    </w:pPr>
    <w:rPr>
      <w:lang w:val="en-US"/>
    </w:rPr>
  </w:style>
  <w:style w:type="paragraph" w:customStyle="1" w:styleId="textintend2">
    <w:name w:val="text intend 2"/>
    <w:basedOn w:val="text"/>
    <w:rsid w:val="00241CC7"/>
    <w:pPr>
      <w:widowControl/>
      <w:tabs>
        <w:tab w:val="num" w:pos="1418"/>
      </w:tabs>
      <w:spacing w:after="120"/>
      <w:ind w:left="1418" w:hanging="426"/>
    </w:pPr>
    <w:rPr>
      <w:lang w:val="en-US"/>
    </w:rPr>
  </w:style>
  <w:style w:type="paragraph" w:customStyle="1" w:styleId="textintend3">
    <w:name w:val="text intend 3"/>
    <w:basedOn w:val="text"/>
    <w:rsid w:val="00241CC7"/>
    <w:pPr>
      <w:widowControl/>
      <w:tabs>
        <w:tab w:val="num" w:pos="1843"/>
      </w:tabs>
      <w:spacing w:after="120"/>
      <w:ind w:left="1843" w:hanging="425"/>
    </w:pPr>
    <w:rPr>
      <w:lang w:val="en-US"/>
    </w:rPr>
  </w:style>
  <w:style w:type="paragraph" w:customStyle="1" w:styleId="normalpuce">
    <w:name w:val="normal puce"/>
    <w:basedOn w:val="Normal"/>
    <w:rsid w:val="00241CC7"/>
    <w:pPr>
      <w:widowControl w:val="0"/>
      <w:tabs>
        <w:tab w:val="num" w:pos="360"/>
      </w:tabs>
      <w:spacing w:before="60" w:after="60"/>
      <w:ind w:left="360" w:hanging="360"/>
      <w:jc w:val="both"/>
    </w:pPr>
    <w:rPr>
      <w:rFonts w:eastAsia="MS Mincho"/>
    </w:rPr>
  </w:style>
  <w:style w:type="paragraph" w:styleId="BodyTextIndent">
    <w:name w:val="Body Text Indent"/>
    <w:basedOn w:val="Normal"/>
    <w:link w:val="BodyTextIndentChar"/>
    <w:rsid w:val="00241CC7"/>
    <w:pPr>
      <w:spacing w:before="240" w:after="0"/>
      <w:ind w:left="360"/>
      <w:jc w:val="both"/>
    </w:pPr>
    <w:rPr>
      <w:rFonts w:eastAsia="MS Mincho"/>
      <w:i/>
      <w:sz w:val="22"/>
    </w:rPr>
  </w:style>
  <w:style w:type="character" w:customStyle="1" w:styleId="BodyTextIndentChar">
    <w:name w:val="Body Text Indent Char"/>
    <w:basedOn w:val="DefaultParagraphFont"/>
    <w:link w:val="BodyTextIndent"/>
    <w:rsid w:val="00241CC7"/>
    <w:rPr>
      <w:rFonts w:ascii="Times New Roman" w:eastAsia="MS Mincho" w:hAnsi="Times New Roman" w:cs="Times New Roman"/>
      <w:i/>
      <w:szCs w:val="20"/>
      <w:lang w:val="en-GB" w:eastAsia="en-US"/>
    </w:rPr>
  </w:style>
  <w:style w:type="character" w:styleId="PageNumber">
    <w:name w:val="page number"/>
    <w:basedOn w:val="DefaultParagraphFont"/>
    <w:rsid w:val="00241CC7"/>
  </w:style>
  <w:style w:type="paragraph" w:styleId="CommentText">
    <w:name w:val="annotation text"/>
    <w:basedOn w:val="Normal"/>
    <w:link w:val="CommentTextChar"/>
    <w:qFormat/>
    <w:rsid w:val="00241CC7"/>
    <w:pPr>
      <w:spacing w:before="120" w:after="0"/>
    </w:pPr>
    <w:rPr>
      <w:rFonts w:eastAsia="MS Mincho"/>
    </w:rPr>
  </w:style>
  <w:style w:type="character" w:customStyle="1" w:styleId="CommentTextChar">
    <w:name w:val="Comment Text Char"/>
    <w:basedOn w:val="DefaultParagraphFont"/>
    <w:link w:val="CommentText"/>
    <w:uiPriority w:val="99"/>
    <w:qFormat/>
    <w:rsid w:val="00241CC7"/>
    <w:rPr>
      <w:rFonts w:ascii="Times New Roman" w:eastAsia="MS Mincho" w:hAnsi="Times New Roman" w:cs="Times New Roman"/>
      <w:sz w:val="20"/>
      <w:szCs w:val="20"/>
      <w:lang w:val="en-GB" w:eastAsia="en-US"/>
    </w:rPr>
  </w:style>
  <w:style w:type="paragraph" w:styleId="BodyText2">
    <w:name w:val="Body Text 2"/>
    <w:basedOn w:val="Normal"/>
    <w:link w:val="BodyText2Char"/>
    <w:rsid w:val="00241CC7"/>
    <w:pPr>
      <w:spacing w:after="0"/>
      <w:jc w:val="both"/>
    </w:pPr>
    <w:rPr>
      <w:rFonts w:eastAsia="MS Mincho"/>
      <w:sz w:val="24"/>
    </w:rPr>
  </w:style>
  <w:style w:type="character" w:customStyle="1" w:styleId="BodyText2Char">
    <w:name w:val="Body Text 2 Char"/>
    <w:basedOn w:val="DefaultParagraphFont"/>
    <w:link w:val="BodyText2"/>
    <w:rsid w:val="00241CC7"/>
    <w:rPr>
      <w:rFonts w:ascii="Times New Roman" w:eastAsia="MS Mincho" w:hAnsi="Times New Roman" w:cs="Times New Roman"/>
      <w:sz w:val="24"/>
      <w:szCs w:val="20"/>
      <w:lang w:val="en-GB" w:eastAsia="en-US"/>
    </w:rPr>
  </w:style>
  <w:style w:type="paragraph" w:customStyle="1" w:styleId="para">
    <w:name w:val="para"/>
    <w:basedOn w:val="Normal"/>
    <w:rsid w:val="00241CC7"/>
    <w:pPr>
      <w:spacing w:after="240"/>
      <w:jc w:val="both"/>
    </w:pPr>
    <w:rPr>
      <w:rFonts w:ascii="Helvetica" w:eastAsia="MS Mincho" w:hAnsi="Helvetica"/>
    </w:rPr>
  </w:style>
  <w:style w:type="character" w:customStyle="1" w:styleId="MTEquationSection">
    <w:name w:val="MTEquationSection"/>
    <w:rsid w:val="00241CC7"/>
    <w:rPr>
      <w:noProof w:val="0"/>
      <w:vanish w:val="0"/>
      <w:color w:val="FF0000"/>
      <w:lang w:eastAsia="en-US"/>
    </w:rPr>
  </w:style>
  <w:style w:type="paragraph" w:customStyle="1" w:styleId="MTDisplayEquation">
    <w:name w:val="MTDisplayEquation"/>
    <w:basedOn w:val="Normal"/>
    <w:rsid w:val="00241CC7"/>
    <w:pPr>
      <w:tabs>
        <w:tab w:val="center" w:pos="4820"/>
        <w:tab w:val="right" w:pos="9640"/>
      </w:tabs>
    </w:pPr>
    <w:rPr>
      <w:rFonts w:eastAsia="MS Mincho"/>
    </w:rPr>
  </w:style>
  <w:style w:type="character" w:styleId="FollowedHyperlink">
    <w:name w:val="FollowedHyperlink"/>
    <w:rsid w:val="00241CC7"/>
    <w:rPr>
      <w:color w:val="800080"/>
      <w:u w:val="single"/>
    </w:rPr>
  </w:style>
  <w:style w:type="paragraph" w:styleId="BodyTextIndent2">
    <w:name w:val="Body Text Indent 2"/>
    <w:basedOn w:val="Normal"/>
    <w:link w:val="BodyTextIndent2Char"/>
    <w:rsid w:val="00241CC7"/>
    <w:pPr>
      <w:ind w:left="568" w:hanging="568"/>
    </w:pPr>
    <w:rPr>
      <w:rFonts w:eastAsia="MS Mincho"/>
    </w:rPr>
  </w:style>
  <w:style w:type="character" w:customStyle="1" w:styleId="BodyTextIndent2Char">
    <w:name w:val="Body Text Indent 2 Char"/>
    <w:basedOn w:val="DefaultParagraphFont"/>
    <w:link w:val="BodyTextIndent2"/>
    <w:rsid w:val="00241CC7"/>
    <w:rPr>
      <w:rFonts w:ascii="Times New Roman" w:eastAsia="MS Mincho" w:hAnsi="Times New Roman" w:cs="Times New Roman"/>
      <w:sz w:val="20"/>
      <w:szCs w:val="20"/>
      <w:lang w:val="en-GB" w:eastAsia="en-US"/>
    </w:rPr>
  </w:style>
  <w:style w:type="paragraph" w:customStyle="1" w:styleId="List1">
    <w:name w:val="List1"/>
    <w:basedOn w:val="Normal"/>
    <w:rsid w:val="00241CC7"/>
    <w:pPr>
      <w:spacing w:before="120" w:after="0" w:line="280" w:lineRule="atLeast"/>
      <w:ind w:left="360" w:hanging="360"/>
      <w:jc w:val="both"/>
    </w:pPr>
    <w:rPr>
      <w:rFonts w:ascii="Bookman" w:eastAsia="MS Mincho" w:hAnsi="Bookman"/>
      <w:lang w:val="en-US"/>
    </w:rPr>
  </w:style>
  <w:style w:type="paragraph" w:styleId="BodyText3">
    <w:name w:val="Body Text 3"/>
    <w:basedOn w:val="Normal"/>
    <w:link w:val="BodyText3Char"/>
    <w:rsid w:val="00241CC7"/>
    <w:rPr>
      <w:rFonts w:eastAsia="MS Mincho"/>
      <w:b/>
      <w:i/>
    </w:rPr>
  </w:style>
  <w:style w:type="character" w:customStyle="1" w:styleId="BodyText3Char">
    <w:name w:val="Body Text 3 Char"/>
    <w:basedOn w:val="DefaultParagraphFont"/>
    <w:link w:val="BodyText3"/>
    <w:rsid w:val="00241CC7"/>
    <w:rPr>
      <w:rFonts w:ascii="Times New Roman" w:eastAsia="MS Mincho" w:hAnsi="Times New Roman" w:cs="Times New Roman"/>
      <w:b/>
      <w:i/>
      <w:sz w:val="20"/>
      <w:szCs w:val="20"/>
      <w:lang w:val="en-GB" w:eastAsia="en-US"/>
    </w:rPr>
  </w:style>
  <w:style w:type="table" w:styleId="TableGrid">
    <w:name w:val="Table Grid"/>
    <w:aliases w:val="SGS Table Basic 1"/>
    <w:basedOn w:val="TableNormal"/>
    <w:uiPriority w:val="39"/>
    <w:qFormat/>
    <w:rsid w:val="00241CC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qFormat/>
    <w:rsid w:val="00241CC7"/>
    <w:pPr>
      <w:spacing w:after="120" w:line="240" w:lineRule="auto"/>
    </w:pPr>
    <w:rPr>
      <w:rFonts w:ascii="Arial" w:eastAsia="MS Mincho" w:hAnsi="Arial" w:cs="Times New Roman"/>
      <w:sz w:val="20"/>
      <w:szCs w:val="20"/>
      <w:lang w:val="en-GB" w:eastAsia="en-US"/>
    </w:rPr>
  </w:style>
  <w:style w:type="character" w:customStyle="1" w:styleId="CRCoverPageChar">
    <w:name w:val="CR Cover Page Char"/>
    <w:link w:val="CRCoverPage"/>
    <w:qFormat/>
    <w:rsid w:val="00241CC7"/>
    <w:rPr>
      <w:rFonts w:ascii="Arial" w:eastAsia="MS Mincho" w:hAnsi="Arial" w:cs="Times New Roman"/>
      <w:sz w:val="20"/>
      <w:szCs w:val="20"/>
      <w:lang w:val="en-GB" w:eastAsia="en-US"/>
    </w:rPr>
  </w:style>
  <w:style w:type="paragraph" w:customStyle="1" w:styleId="tdoc-header">
    <w:name w:val="tdoc-header"/>
    <w:rsid w:val="00241CC7"/>
    <w:pPr>
      <w:spacing w:after="0" w:line="240" w:lineRule="auto"/>
    </w:pPr>
    <w:rPr>
      <w:rFonts w:ascii="Arial" w:eastAsia="MS Mincho" w:hAnsi="Arial" w:cs="Times New Roman"/>
      <w:noProof/>
      <w:sz w:val="24"/>
      <w:szCs w:val="20"/>
      <w:lang w:val="en-GB" w:eastAsia="en-US"/>
    </w:rPr>
  </w:style>
  <w:style w:type="character" w:styleId="CommentReference">
    <w:name w:val="annotation reference"/>
    <w:qFormat/>
    <w:rsid w:val="00241CC7"/>
    <w:rPr>
      <w:sz w:val="16"/>
    </w:rPr>
  </w:style>
  <w:style w:type="paragraph" w:customStyle="1" w:styleId="TdocText">
    <w:name w:val="Tdoc_Text"/>
    <w:basedOn w:val="Normal"/>
    <w:rsid w:val="00241CC7"/>
    <w:pPr>
      <w:spacing w:before="120" w:after="0"/>
      <w:jc w:val="both"/>
    </w:pPr>
    <w:rPr>
      <w:rFonts w:eastAsia="MS Mincho"/>
      <w:lang w:val="en-US"/>
    </w:rPr>
  </w:style>
  <w:style w:type="paragraph" w:styleId="BalloonText">
    <w:name w:val="Balloon Text"/>
    <w:basedOn w:val="Normal"/>
    <w:link w:val="BalloonTextChar"/>
    <w:rsid w:val="00241CC7"/>
    <w:rPr>
      <w:rFonts w:ascii="Tahoma" w:eastAsia="MS Mincho" w:hAnsi="Tahoma"/>
      <w:sz w:val="16"/>
      <w:szCs w:val="16"/>
    </w:rPr>
  </w:style>
  <w:style w:type="character" w:customStyle="1" w:styleId="BalloonTextChar">
    <w:name w:val="Balloon Text Char"/>
    <w:basedOn w:val="DefaultParagraphFont"/>
    <w:link w:val="BalloonText"/>
    <w:uiPriority w:val="99"/>
    <w:rsid w:val="00241CC7"/>
    <w:rPr>
      <w:rFonts w:ascii="Tahoma" w:eastAsia="MS Mincho" w:hAnsi="Tahoma" w:cs="Times New Roman"/>
      <w:sz w:val="16"/>
      <w:szCs w:val="16"/>
      <w:lang w:val="en-GB" w:eastAsia="en-US"/>
    </w:rPr>
  </w:style>
  <w:style w:type="paragraph" w:customStyle="1" w:styleId="centered">
    <w:name w:val="centered"/>
    <w:basedOn w:val="Normal"/>
    <w:rsid w:val="00241CC7"/>
    <w:pPr>
      <w:widowControl w:val="0"/>
      <w:spacing w:before="120" w:after="0" w:line="280" w:lineRule="atLeast"/>
      <w:jc w:val="center"/>
    </w:pPr>
    <w:rPr>
      <w:rFonts w:ascii="Bookman" w:eastAsia="MS Mincho" w:hAnsi="Bookman"/>
      <w:lang w:val="en-US"/>
    </w:rPr>
  </w:style>
  <w:style w:type="character" w:customStyle="1" w:styleId="superscript">
    <w:name w:val="superscript"/>
    <w:rsid w:val="00241CC7"/>
    <w:rPr>
      <w:rFonts w:ascii="Bookman" w:hAnsi="Bookman"/>
      <w:position w:val="6"/>
      <w:sz w:val="18"/>
    </w:rPr>
  </w:style>
  <w:style w:type="paragraph" w:customStyle="1" w:styleId="References">
    <w:name w:val="References"/>
    <w:basedOn w:val="Normal"/>
    <w:rsid w:val="00241CC7"/>
    <w:pPr>
      <w:numPr>
        <w:numId w:val="1"/>
      </w:numPr>
      <w:spacing w:after="80"/>
    </w:pPr>
    <w:rPr>
      <w:rFonts w:eastAsia="MS Mincho"/>
      <w:sz w:val="18"/>
      <w:lang w:val="en-US"/>
    </w:rPr>
  </w:style>
  <w:style w:type="paragraph" w:styleId="CommentSubject">
    <w:name w:val="annotation subject"/>
    <w:basedOn w:val="CommentText"/>
    <w:next w:val="CommentText"/>
    <w:link w:val="CommentSubjectChar"/>
    <w:rsid w:val="00241CC7"/>
    <w:pPr>
      <w:spacing w:before="0" w:after="180"/>
    </w:pPr>
    <w:rPr>
      <w:b/>
      <w:bCs/>
    </w:rPr>
  </w:style>
  <w:style w:type="character" w:customStyle="1" w:styleId="CommentSubjectChar">
    <w:name w:val="Comment Subject Char"/>
    <w:basedOn w:val="CommentTextChar"/>
    <w:link w:val="CommentSubject"/>
    <w:uiPriority w:val="99"/>
    <w:rsid w:val="00241CC7"/>
    <w:rPr>
      <w:rFonts w:ascii="Times New Roman" w:eastAsia="MS Mincho" w:hAnsi="Times New Roman" w:cs="Times New Roman"/>
      <w:b/>
      <w:bCs/>
      <w:sz w:val="20"/>
      <w:szCs w:val="20"/>
      <w:lang w:val="en-GB" w:eastAsia="en-US"/>
    </w:rPr>
  </w:style>
  <w:style w:type="paragraph" w:customStyle="1" w:styleId="ZchnZchn">
    <w:name w:val="Zchn Zchn"/>
    <w:semiHidden/>
    <w:rsid w:val="00241CC7"/>
    <w:pPr>
      <w:keepNext/>
      <w:numPr>
        <w:numId w:val="2"/>
      </w:numPr>
      <w:autoSpaceDE w:val="0"/>
      <w:autoSpaceDN w:val="0"/>
      <w:adjustRightInd w:val="0"/>
      <w:spacing w:before="60" w:after="60" w:line="240" w:lineRule="auto"/>
      <w:jc w:val="both"/>
    </w:pPr>
    <w:rPr>
      <w:rFonts w:ascii="Arial" w:eastAsia="SimSun" w:hAnsi="Arial" w:cs="Arial"/>
      <w:color w:val="0000FF"/>
      <w:kern w:val="2"/>
      <w:sz w:val="20"/>
      <w:szCs w:val="20"/>
    </w:rPr>
  </w:style>
  <w:style w:type="character" w:customStyle="1" w:styleId="NOChar1">
    <w:name w:val="NO Char1"/>
    <w:rsid w:val="00241CC7"/>
    <w:rPr>
      <w:rFonts w:eastAsia="MS Mincho"/>
      <w:lang w:val="en-GB" w:eastAsia="en-US" w:bidi="ar-SA"/>
    </w:rPr>
  </w:style>
  <w:style w:type="character" w:customStyle="1" w:styleId="B1Char1">
    <w:name w:val="B1 Char1"/>
    <w:qFormat/>
    <w:rsid w:val="00241CC7"/>
    <w:rPr>
      <w:rFonts w:eastAsia="MS Mincho"/>
      <w:lang w:val="en-GB" w:eastAsia="en-US" w:bidi="ar-SA"/>
    </w:rPr>
  </w:style>
  <w:style w:type="paragraph" w:customStyle="1" w:styleId="TableText0">
    <w:name w:val="TableText"/>
    <w:basedOn w:val="BodyTextIndent"/>
    <w:rsid w:val="00241CC7"/>
    <w:pPr>
      <w:keepNext/>
      <w:keepLines/>
      <w:spacing w:before="0" w:after="180"/>
      <w:ind w:left="0"/>
      <w:jc w:val="center"/>
    </w:pPr>
    <w:rPr>
      <w:i w:val="0"/>
      <w:snapToGrid w:val="0"/>
      <w:kern w:val="2"/>
      <w:sz w:val="20"/>
    </w:rPr>
  </w:style>
  <w:style w:type="character" w:customStyle="1" w:styleId="msoins0">
    <w:name w:val="msoins"/>
    <w:basedOn w:val="DefaultParagraphFont"/>
    <w:rsid w:val="00241CC7"/>
  </w:style>
  <w:style w:type="paragraph" w:customStyle="1" w:styleId="B1">
    <w:name w:val="B1+"/>
    <w:basedOn w:val="B10"/>
    <w:rsid w:val="00241CC7"/>
    <w:pPr>
      <w:numPr>
        <w:numId w:val="3"/>
      </w:numPr>
    </w:pPr>
    <w:rPr>
      <w:lang w:eastAsia="zh-CN"/>
    </w:rPr>
  </w:style>
  <w:style w:type="paragraph" w:styleId="ListParagraph">
    <w:name w:val="List Paragraph"/>
    <w:aliases w:val="- Bullets,목록 단락,?? ??,?????,????,リスト段落,清單段落1,Lista1,列出段落1,中等深浅网格 1 - 着色 21,列表段落,R4_bullets,列表段落1,—ño’i—Ž,¥¡¡¡¡ì¬º¥¹¥È¶ÎÂä,ÁÐ³ö¶ÎÂä,¥ê¥¹¥È¶ÎÂä,1st level - Bullet List Paragraph,Lettre d'introduction,Paragrafo elenco,Normal bullet 2,列出段落,列"/>
    <w:basedOn w:val="Normal"/>
    <w:link w:val="ListParagraphChar"/>
    <w:uiPriority w:val="34"/>
    <w:qFormat/>
    <w:rsid w:val="00241CC7"/>
    <w:pPr>
      <w:spacing w:after="0"/>
      <w:ind w:left="720"/>
      <w:contextualSpacing/>
    </w:pPr>
    <w:rPr>
      <w:sz w:val="24"/>
      <w:szCs w:val="24"/>
    </w:rPr>
  </w:style>
  <w:style w:type="character" w:customStyle="1" w:styleId="ListParagraphChar">
    <w:name w:val="List Paragraph Char"/>
    <w:aliases w:val="- Bullets Char,목록 단락 Char,?? ?? Char,????? Char,???? Char,リスト段落 Char,清單段落1 Char,Lista1 Char,列出段落1 Char,中等深浅网格 1 - 着色 21 Char,列表段落 Char,R4_bullets Char,列表段落1 Char,—ño’i—Ž Char,¥¡¡¡¡ì¬º¥¹¥È¶ÎÂä Char,ÁÐ³ö¶ÎÂä Char,¥ê¥¹¥È¶ÎÂä Char"/>
    <w:link w:val="ListParagraph"/>
    <w:uiPriority w:val="34"/>
    <w:qFormat/>
    <w:rsid w:val="00241CC7"/>
    <w:rPr>
      <w:rFonts w:ascii="Times New Roman" w:eastAsia="SimSun" w:hAnsi="Times New Roman" w:cs="Times New Roman"/>
      <w:sz w:val="24"/>
      <w:szCs w:val="24"/>
      <w:lang w:val="en-GB" w:eastAsia="en-US"/>
    </w:rPr>
  </w:style>
  <w:style w:type="paragraph" w:styleId="NormalWeb">
    <w:name w:val="Normal (Web)"/>
    <w:basedOn w:val="Normal"/>
    <w:uiPriority w:val="99"/>
    <w:unhideWhenUsed/>
    <w:rsid w:val="00241CC7"/>
    <w:pPr>
      <w:spacing w:before="100" w:beforeAutospacing="1" w:after="100" w:afterAutospacing="1"/>
    </w:pPr>
    <w:rPr>
      <w:sz w:val="24"/>
      <w:szCs w:val="24"/>
      <w:lang w:val="en-US"/>
    </w:rPr>
  </w:style>
  <w:style w:type="paragraph" w:customStyle="1" w:styleId="CharCharCharChar1">
    <w:name w:val="Char Char Char Char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TdocHeading1">
    <w:name w:val="Tdoc_Heading_1"/>
    <w:basedOn w:val="Heading1"/>
    <w:next w:val="BodyText"/>
    <w:autoRedefine/>
    <w:rsid w:val="00241CC7"/>
    <w:pPr>
      <w:keepLines w:val="0"/>
      <w:pBdr>
        <w:top w:val="none" w:sz="0" w:space="0" w:color="auto"/>
      </w:pBdr>
      <w:tabs>
        <w:tab w:val="num" w:pos="360"/>
      </w:tabs>
      <w:spacing w:after="120"/>
      <w:ind w:left="357" w:hanging="357"/>
      <w:jc w:val="both"/>
    </w:pPr>
    <w:rPr>
      <w:rFonts w:eastAsia="Batang"/>
      <w:b/>
      <w:noProof/>
      <w:kern w:val="28"/>
      <w:sz w:val="24"/>
      <w:lang w:val="en-US"/>
    </w:rPr>
  </w:style>
  <w:style w:type="character" w:customStyle="1" w:styleId="GuidanceChar">
    <w:name w:val="Guidance Char"/>
    <w:rsid w:val="00241CC7"/>
    <w:rPr>
      <w:rFonts w:eastAsia="SimSun"/>
      <w:i/>
      <w:color w:val="0000FF"/>
      <w:lang w:val="en-GB" w:eastAsia="en-US"/>
    </w:rPr>
  </w:style>
  <w:style w:type="paragraph" w:customStyle="1" w:styleId="Bulletedo1">
    <w:name w:val="Bulleted o 1"/>
    <w:basedOn w:val="Normal"/>
    <w:uiPriority w:val="99"/>
    <w:rsid w:val="00241CC7"/>
    <w:pPr>
      <w:numPr>
        <w:numId w:val="4"/>
      </w:numPr>
      <w:spacing w:before="120" w:after="120"/>
    </w:pPr>
  </w:style>
  <w:style w:type="paragraph" w:styleId="TOCHeading">
    <w:name w:val="TOC Heading"/>
    <w:basedOn w:val="Heading1"/>
    <w:next w:val="Normal"/>
    <w:uiPriority w:val="39"/>
    <w:unhideWhenUsed/>
    <w:qFormat/>
    <w:rsid w:val="00241CC7"/>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LChar">
    <w:name w:val="TAL Char"/>
    <w:qFormat/>
    <w:rsid w:val="00241CC7"/>
    <w:rPr>
      <w:rFonts w:ascii="Arial" w:hAnsi="Arial"/>
      <w:sz w:val="18"/>
      <w:lang w:val="en-GB"/>
    </w:rPr>
  </w:style>
  <w:style w:type="paragraph" w:styleId="Revision">
    <w:name w:val="Revision"/>
    <w:hidden/>
    <w:uiPriority w:val="99"/>
    <w:semiHidden/>
    <w:rsid w:val="00241CC7"/>
    <w:pPr>
      <w:spacing w:after="0" w:line="240" w:lineRule="auto"/>
    </w:pPr>
    <w:rPr>
      <w:rFonts w:ascii="Times New Roman" w:eastAsia="SimSun" w:hAnsi="Times New Roman" w:cs="Times New Roman"/>
      <w:sz w:val="20"/>
      <w:szCs w:val="20"/>
      <w:lang w:val="en-GB" w:eastAsia="en-US"/>
    </w:rPr>
  </w:style>
  <w:style w:type="character" w:customStyle="1" w:styleId="EQChar">
    <w:name w:val="EQ Char"/>
    <w:link w:val="EQ"/>
    <w:qFormat/>
    <w:locked/>
    <w:rsid w:val="00241CC7"/>
    <w:rPr>
      <w:rFonts w:ascii="Times New Roman" w:eastAsia="Times New Roman" w:hAnsi="Times New Roman" w:cs="Times New Roman"/>
      <w:noProof/>
      <w:sz w:val="20"/>
      <w:szCs w:val="20"/>
      <w:lang w:val="en-GB" w:eastAsia="en-GB"/>
    </w:rPr>
  </w:style>
  <w:style w:type="character" w:styleId="Strong">
    <w:name w:val="Strong"/>
    <w:uiPriority w:val="22"/>
    <w:qFormat/>
    <w:rsid w:val="00241CC7"/>
    <w:rPr>
      <w:b/>
      <w:bCs/>
    </w:rPr>
  </w:style>
  <w:style w:type="character" w:customStyle="1" w:styleId="TAL0">
    <w:name w:val="TAL (文字)"/>
    <w:rsid w:val="00241CC7"/>
    <w:rPr>
      <w:rFonts w:ascii="Arial" w:hAnsi="Arial"/>
      <w:sz w:val="18"/>
      <w:lang w:val="en-GB" w:eastAsia="ko-KR" w:bidi="ar-SA"/>
    </w:rPr>
  </w:style>
  <w:style w:type="character" w:customStyle="1" w:styleId="CharChar3">
    <w:name w:val="Char Char3"/>
    <w:rsid w:val="00241CC7"/>
    <w:rPr>
      <w:rFonts w:ascii="Arial" w:hAnsi="Arial"/>
      <w:sz w:val="28"/>
      <w:lang w:val="en-GB" w:eastAsia="ko-KR" w:bidi="ar-SA"/>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t Car Char,bt Char4"/>
    <w:rsid w:val="00241CC7"/>
    <w:rPr>
      <w:lang w:val="en-GB" w:eastAsia="en-US" w:bidi="ar-SA"/>
    </w:rPr>
  </w:style>
  <w:style w:type="character" w:customStyle="1" w:styleId="msoins00">
    <w:name w:val="msoins0"/>
    <w:rsid w:val="00241CC7"/>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241CC7"/>
    <w:rPr>
      <w:rFonts w:ascii="Arial" w:hAnsi="Arial"/>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241CC7"/>
    <w:rPr>
      <w:rFonts w:ascii="Arial" w:hAnsi="Arial"/>
      <w:sz w:val="24"/>
      <w:lang w:val="en-GB" w:eastAsia="en-US" w:bidi="ar-SA"/>
    </w:rPr>
  </w:style>
  <w:style w:type="paragraph" w:customStyle="1" w:styleId="no0">
    <w:name w:val="no"/>
    <w:basedOn w:val="Normal"/>
    <w:rsid w:val="00241CC7"/>
    <w:pPr>
      <w:ind w:left="1135" w:hanging="851"/>
    </w:pPr>
    <w:rPr>
      <w:rFonts w:eastAsia="Calibri"/>
      <w:lang w:val="it-IT" w:eastAsia="it-IT"/>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241CC7"/>
    <w:rPr>
      <w:sz w:val="24"/>
      <w:lang w:val="en-US" w:eastAsia="en-US"/>
    </w:rPr>
  </w:style>
  <w:style w:type="character" w:customStyle="1" w:styleId="EditorsNoteChar">
    <w:name w:val="Editor's Note Char"/>
    <w:link w:val="EditorsNote"/>
    <w:rsid w:val="00241CC7"/>
    <w:rPr>
      <w:rFonts w:ascii="Times New Roman" w:eastAsia="Times New Roman" w:hAnsi="Times New Roman" w:cs="Times New Roman"/>
      <w:color w:val="FF0000"/>
      <w:sz w:val="20"/>
      <w:szCs w:val="20"/>
      <w:lang w:val="en-GB" w:eastAsia="en-GB"/>
    </w:rPr>
  </w:style>
  <w:style w:type="paragraph" w:customStyle="1" w:styleId="IvDbodytext">
    <w:name w:val="IvD bodytext"/>
    <w:basedOn w:val="BodyText"/>
    <w:link w:val="IvDbodytextChar"/>
    <w:qFormat/>
    <w:rsid w:val="00241CC7"/>
    <w:pPr>
      <w:keepLines/>
      <w:widowControl/>
      <w:tabs>
        <w:tab w:val="left" w:pos="2552"/>
        <w:tab w:val="left" w:pos="3856"/>
        <w:tab w:val="left" w:pos="5216"/>
        <w:tab w:val="left" w:pos="6464"/>
        <w:tab w:val="left" w:pos="7768"/>
        <w:tab w:val="left" w:pos="9072"/>
        <w:tab w:val="left" w:pos="9639"/>
      </w:tabs>
      <w:spacing w:before="240" w:after="0"/>
    </w:pPr>
    <w:rPr>
      <w:rFonts w:ascii="Arial" w:eastAsia="Malgun Gothic" w:hAnsi="Arial"/>
      <w:spacing w:val="2"/>
      <w:sz w:val="20"/>
    </w:rPr>
  </w:style>
  <w:style w:type="character" w:customStyle="1" w:styleId="IvDbodytextChar">
    <w:name w:val="IvD bodytext Char"/>
    <w:link w:val="IvDbodytext"/>
    <w:rsid w:val="00241CC7"/>
    <w:rPr>
      <w:rFonts w:ascii="Arial" w:eastAsia="Malgun Gothic" w:hAnsi="Arial" w:cs="Times New Roman"/>
      <w:spacing w:val="2"/>
      <w:sz w:val="20"/>
      <w:szCs w:val="20"/>
      <w:lang w:val="en-GB" w:eastAsia="en-US"/>
    </w:rPr>
  </w:style>
  <w:style w:type="paragraph" w:customStyle="1" w:styleId="BL">
    <w:name w:val="BL"/>
    <w:basedOn w:val="Normal"/>
    <w:rsid w:val="00241CC7"/>
    <w:pPr>
      <w:numPr>
        <w:numId w:val="5"/>
      </w:numPr>
      <w:tabs>
        <w:tab w:val="left" w:pos="851"/>
      </w:tabs>
    </w:pPr>
    <w:rPr>
      <w:rFonts w:eastAsia="PMingLiU"/>
    </w:rPr>
  </w:style>
  <w:style w:type="character" w:styleId="PlaceholderText">
    <w:name w:val="Placeholder Text"/>
    <w:uiPriority w:val="99"/>
    <w:rsid w:val="00241CC7"/>
    <w:rPr>
      <w:color w:val="808080"/>
    </w:rPr>
  </w:style>
  <w:style w:type="character" w:customStyle="1" w:styleId="PLChar">
    <w:name w:val="PL Char"/>
    <w:link w:val="PL"/>
    <w:qFormat/>
    <w:rsid w:val="00241CC7"/>
    <w:rPr>
      <w:rFonts w:ascii="Courier New" w:eastAsia="Times New Roman" w:hAnsi="Courier New" w:cs="Times New Roman"/>
      <w:noProof/>
      <w:sz w:val="16"/>
      <w:szCs w:val="20"/>
      <w:lang w:val="en-GB" w:eastAsia="en-GB"/>
    </w:rPr>
  </w:style>
  <w:style w:type="character" w:customStyle="1" w:styleId="Heading1Char1">
    <w:name w:val="Heading 1 Char1"/>
    <w:aliases w:val="H1 Char1,NMP Heading 1 Char3,H1 Char3,h1 Char3,app heading 1 Char3,l1 Char3,Memo Heading 1 Char3,h11 Char3,h12 Char3,h13 Char3,h14 Char3,h15 Char3,h16 Char3,h17 Char3,h111 Char3,h121 Char3,h131 Char3,h141 Char3,h151 Char3,h161 Char2"/>
    <w:rsid w:val="00241CC7"/>
    <w:rPr>
      <w:rFonts w:ascii="Calibri Light" w:eastAsia="Times New Roman" w:hAnsi="Calibri Light" w:cs="Times New Roman"/>
      <w:color w:val="2F5496"/>
      <w:sz w:val="32"/>
      <w:szCs w:val="32"/>
      <w:lang w:eastAsia="en-US"/>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rsid w:val="00241CC7"/>
    <w:rPr>
      <w:rFonts w:ascii="Calibri Light" w:eastAsia="Times New Roman" w:hAnsi="Calibri Light" w:cs="Times New Roman"/>
      <w:i/>
      <w:iCs/>
      <w:color w:val="2F5496"/>
      <w:lang w:eastAsia="en-US"/>
    </w:rPr>
  </w:style>
  <w:style w:type="character" w:customStyle="1" w:styleId="Heading5Char1">
    <w:name w:val="Heading 5 Char1"/>
    <w:aliases w:val="h5 Char1,Heading5 Char1,Head5 Char1,H5 Char1,M5 Char1,mh2 Char1,Module heading 2 Char1,heading 8 Char1,Numbered Sub-list Char Char1,Heading 81 Char1,标题 5 Char1,标题 81 Char1,Heading 811 Char1,Heading 8111 Char1,Heading 5 Char Char"/>
    <w:rsid w:val="00241CC7"/>
    <w:rPr>
      <w:rFonts w:ascii="Calibri Light" w:eastAsia="Times New Roman" w:hAnsi="Calibri Light" w:cs="Times New Roman"/>
      <w:color w:val="2F5496"/>
      <w:lang w:eastAsia="en-US"/>
    </w:rPr>
  </w:style>
  <w:style w:type="paragraph" w:customStyle="1" w:styleId="msonormal0">
    <w:name w:val="msonormal"/>
    <w:basedOn w:val="Normal"/>
    <w:rsid w:val="00241CC7"/>
    <w:pPr>
      <w:spacing w:before="100" w:beforeAutospacing="1" w:after="100" w:afterAutospacing="1"/>
    </w:pPr>
    <w:rPr>
      <w:sz w:val="24"/>
      <w:szCs w:val="24"/>
      <w:lang w:val="en-US"/>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rsid w:val="00241CC7"/>
    <w:rPr>
      <w:rFonts w:ascii="Times New Roman" w:eastAsia="SimSun" w:hAnsi="Times New Roman"/>
      <w:lang w:eastAsia="en-US"/>
    </w:rPr>
  </w:style>
  <w:style w:type="character" w:customStyle="1" w:styleId="HeaderChar1">
    <w:name w:val="Header Char1"/>
    <w:aliases w:val="header odd Char1,header odd1 Char1,header odd2 Char1,header Char1,header odd3 Char1,header odd4 Char1,header odd5 Char1,header odd6 Char1,header1 Char1,header2 Char1,header3 Char1,header odd11 Char1,header odd21 Char1,header odd7 Char1"/>
    <w:semiHidden/>
    <w:rsid w:val="00241CC7"/>
    <w:rPr>
      <w:rFonts w:ascii="Times New Roman" w:eastAsia="SimSun" w:hAnsi="Times New Roman"/>
      <w:lang w:eastAsia="en-US"/>
    </w:rPr>
  </w:style>
  <w:style w:type="character" w:customStyle="1" w:styleId="CharChar31">
    <w:name w:val="Char Char31"/>
    <w:rsid w:val="00241CC7"/>
    <w:rPr>
      <w:rFonts w:ascii="Arial" w:hAnsi="Arial" w:cs="Arial" w:hint="default"/>
      <w:sz w:val="28"/>
      <w:lang w:val="en-GB" w:eastAsia="ko-KR" w:bidi="ar-SA"/>
    </w:rPr>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241CC7"/>
    <w:rPr>
      <w:rFonts w:ascii="Arial" w:hAnsi="Arial" w:cs="Times New Roman"/>
      <w:sz w:val="28"/>
      <w:szCs w:val="20"/>
      <w:lang w:val="en-GB" w:eastAsia="en-US"/>
    </w:rPr>
  </w:style>
  <w:style w:type="paragraph" w:customStyle="1" w:styleId="CharCharCharCharChar">
    <w:name w:val="Char Char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
    <w:name w:val="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
    <w:name w:val="Char"/>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Char">
    <w:name w:val="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CharChar1">
    <w:name w:val="Char Char1"/>
    <w:rsid w:val="00241CC7"/>
    <w:rPr>
      <w:lang w:val="en-GB" w:eastAsia="ja-JP" w:bidi="ar-SA"/>
    </w:rPr>
  </w:style>
  <w:style w:type="paragraph" w:customStyle="1" w:styleId="1Char">
    <w:name w:val="(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1CharChar">
    <w:name w:val="Char Char1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
    <w:name w:val="(文字) (文字)1 Char (文字) (文字) Char (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
    <w:name w:val="(文字) (文字)1 Char (文字) (文字)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1CharChar1CharCharCharChar">
    <w:name w:val="(文字) (文字)1 Char (文字) (文字) Char (文字) (文字)1 Char (文字) (文字) Char Char Ch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CharChar2CharChar">
    <w:name w:val="Char Char2 Char Char"/>
    <w:basedOn w:val="Normal"/>
    <w:rsid w:val="00241CC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apCharChar2">
    <w:name w:val="cap Char Char2"/>
    <w:aliases w:val="Caption Char Char1,Caption Char1 Char Char1,cap Char Char1 Char1,Caption Char Char1 Char Char1,cap Char2 Char Char Char1"/>
    <w:rsid w:val="00241CC7"/>
    <w:rPr>
      <w:b/>
      <w:lang w:val="en-GB" w:eastAsia="en-GB"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241CC7"/>
    <w:rPr>
      <w:rFonts w:ascii="Arial" w:hAnsi="Arial"/>
      <w:sz w:val="32"/>
      <w:lang w:val="en-GB" w:eastAsia="ja-JP" w:bidi="ar-SA"/>
    </w:rPr>
  </w:style>
  <w:style w:type="character" w:customStyle="1" w:styleId="CharChar4">
    <w:name w:val="Char Char4"/>
    <w:rsid w:val="00241CC7"/>
    <w:rPr>
      <w:rFonts w:ascii="Courier New" w:hAnsi="Courier New"/>
      <w:lang w:val="nb-NO" w:eastAsia="ja-JP" w:bidi="ar-SA"/>
    </w:rPr>
  </w:style>
  <w:style w:type="character" w:customStyle="1" w:styleId="AndreaLeonardi">
    <w:name w:val="Andrea Leonardi"/>
    <w:semiHidden/>
    <w:rsid w:val="00241CC7"/>
    <w:rPr>
      <w:rFonts w:ascii="Arial" w:hAnsi="Arial" w:cs="Arial"/>
      <w:color w:val="auto"/>
      <w:sz w:val="20"/>
      <w:szCs w:val="20"/>
    </w:rPr>
  </w:style>
  <w:style w:type="character" w:customStyle="1" w:styleId="NOCharChar">
    <w:name w:val="NO Char Char"/>
    <w:rsid w:val="00241CC7"/>
    <w:rPr>
      <w:lang w:val="en-GB" w:eastAsia="en-US" w:bidi="ar-SA"/>
    </w:rPr>
  </w:style>
  <w:style w:type="character" w:customStyle="1" w:styleId="NOZchn">
    <w:name w:val="NO Zchn"/>
    <w:rsid w:val="00241CC7"/>
    <w:rPr>
      <w:lang w:val="en-GB" w:eastAsia="en-US" w:bidi="ar-SA"/>
    </w:rPr>
  </w:style>
  <w:style w:type="character" w:customStyle="1" w:styleId="TACCar">
    <w:name w:val="TAC Car"/>
    <w:qFormat/>
    <w:rsid w:val="00241CC7"/>
    <w:rPr>
      <w:rFonts w:ascii="Arial" w:hAnsi="Arial"/>
      <w:sz w:val="18"/>
      <w:lang w:val="en-GB" w:eastAsia="ja-JP" w:bidi="ar-SA"/>
    </w:rPr>
  </w:style>
  <w:style w:type="paragraph" w:customStyle="1" w:styleId="CharCharCharCharCharChar">
    <w:name w:val="Char Char Char Char Char Char"/>
    <w:semiHidden/>
    <w:rsid w:val="00241CC7"/>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rPr>
  </w:style>
  <w:style w:type="paragraph" w:customStyle="1" w:styleId="a">
    <w:name w:val="(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
    <w:name w:val="T1 Char"/>
    <w:aliases w:val="Header 6 Char Char"/>
    <w:rsid w:val="00241CC7"/>
    <w:rPr>
      <w:rFonts w:ascii="Arial" w:hAnsi="Arial" w:cs="Times New Roman"/>
      <w:sz w:val="20"/>
      <w:szCs w:val="20"/>
      <w:lang w:val="en-GB" w:eastAsia="en-US"/>
    </w:rPr>
  </w:style>
  <w:style w:type="character" w:customStyle="1" w:styleId="T1Char1">
    <w:name w:val="T1 Char1"/>
    <w:aliases w:val="Header 6 Char Char1"/>
    <w:rsid w:val="00241CC7"/>
    <w:rPr>
      <w:rFonts w:ascii="Arial" w:hAnsi="Arial" w:cs="Times New Roman"/>
      <w:sz w:val="20"/>
      <w:szCs w:val="20"/>
      <w:lang w:val="en-GB" w:eastAsia="en-US"/>
    </w:rPr>
  </w:style>
  <w:style w:type="paragraph" w:customStyle="1" w:styleId="CarCar">
    <w:name w:val="Car Car"/>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rsid w:val="00241CC7"/>
    <w:rPr>
      <w:rFonts w:ascii="Arial" w:hAnsi="Arial"/>
      <w:sz w:val="32"/>
      <w:lang w:val="en-GB" w:eastAsia="en-US" w:bidi="ar-SA"/>
    </w:rPr>
  </w:style>
  <w:style w:type="paragraph" w:customStyle="1" w:styleId="ZchnZchn1">
    <w:name w:val="Zchn Zchn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241CC7"/>
    <w:rPr>
      <w:rFonts w:ascii="Arial" w:hAnsi="Arial"/>
      <w:sz w:val="32"/>
      <w:lang w:val="en-GB" w:eastAsia="en-US" w:bidi="ar-SA"/>
    </w:rPr>
  </w:style>
  <w:style w:type="paragraph" w:customStyle="1" w:styleId="2">
    <w:name w:val="(文字) (文字)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241CC7"/>
    <w:rPr>
      <w:rFonts w:ascii="Arial" w:hAnsi="Arial"/>
      <w:sz w:val="32"/>
      <w:lang w:val="en-GB" w:eastAsia="en-US" w:bidi="ar-SA"/>
    </w:rPr>
  </w:style>
  <w:style w:type="paragraph" w:customStyle="1" w:styleId="3">
    <w:name w:val="(文字) (文字)3"/>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ZchnZchn2">
    <w:name w:val="Zchn Zchn2"/>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4">
    <w:name w:val="(文字) (文字)4"/>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character" w:customStyle="1" w:styleId="T1Char2">
    <w:name w:val="T1 Char2"/>
    <w:aliases w:val="Header 6 Char Char2"/>
    <w:rsid w:val="00241CC7"/>
    <w:rPr>
      <w:rFonts w:ascii="Arial" w:hAnsi="Arial" w:cs="Times New Roman"/>
      <w:sz w:val="20"/>
      <w:szCs w:val="20"/>
      <w:lang w:val="en-GB" w:eastAsia="en-US"/>
    </w:rPr>
  </w:style>
  <w:style w:type="paragraph" w:customStyle="1" w:styleId="1">
    <w:name w:val="(文字) (文字)1"/>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styleId="NormalIndent">
    <w:name w:val="Normal Indent"/>
    <w:aliases w:val="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d,正文对齐,水上软件"/>
    <w:basedOn w:val="Normal"/>
    <w:link w:val="NormalIndentChar"/>
    <w:rsid w:val="00241CC7"/>
    <w:pPr>
      <w:spacing w:after="0"/>
      <w:ind w:left="851"/>
    </w:pPr>
    <w:rPr>
      <w:rFonts w:eastAsia="MS Mincho"/>
      <w:lang w:val="it-IT"/>
    </w:rPr>
  </w:style>
  <w:style w:type="paragraph" w:styleId="ListNumber5">
    <w:name w:val="List Number 5"/>
    <w:basedOn w:val="Normal"/>
    <w:rsid w:val="00241CC7"/>
    <w:pPr>
      <w:tabs>
        <w:tab w:val="num" w:pos="851"/>
        <w:tab w:val="num" w:pos="1800"/>
      </w:tabs>
      <w:ind w:left="1800" w:hanging="851"/>
    </w:pPr>
    <w:rPr>
      <w:rFonts w:eastAsia="MS Mincho"/>
    </w:rPr>
  </w:style>
  <w:style w:type="paragraph" w:styleId="ListNumber3">
    <w:name w:val="List Number 3"/>
    <w:basedOn w:val="Normal"/>
    <w:rsid w:val="00241CC7"/>
    <w:pPr>
      <w:numPr>
        <w:numId w:val="7"/>
      </w:numPr>
      <w:tabs>
        <w:tab w:val="num" w:pos="926"/>
      </w:tabs>
      <w:ind w:left="926"/>
    </w:pPr>
    <w:rPr>
      <w:rFonts w:eastAsia="MS Mincho"/>
    </w:rPr>
  </w:style>
  <w:style w:type="paragraph" w:styleId="ListNumber4">
    <w:name w:val="List Number 4"/>
    <w:basedOn w:val="Normal"/>
    <w:rsid w:val="00241CC7"/>
    <w:pPr>
      <w:numPr>
        <w:numId w:val="6"/>
      </w:numPr>
      <w:tabs>
        <w:tab w:val="num" w:pos="1209"/>
      </w:tabs>
      <w:ind w:left="1209"/>
    </w:pPr>
    <w:rPr>
      <w:rFonts w:eastAsia="MS Mincho"/>
    </w:rPr>
  </w:style>
  <w:style w:type="character" w:customStyle="1" w:styleId="CharChar7">
    <w:name w:val="Char Char7"/>
    <w:semiHidden/>
    <w:rsid w:val="00241CC7"/>
    <w:rPr>
      <w:rFonts w:ascii="Tahoma" w:hAnsi="Tahoma" w:cs="Tahoma"/>
      <w:shd w:val="clear" w:color="auto" w:fill="000080"/>
      <w:lang w:val="en-GB" w:eastAsia="en-US"/>
    </w:rPr>
  </w:style>
  <w:style w:type="character" w:customStyle="1" w:styleId="ZchnZchn5">
    <w:name w:val="Zchn Zchn5"/>
    <w:rsid w:val="00241CC7"/>
    <w:rPr>
      <w:rFonts w:ascii="Courier New" w:eastAsia="Batang" w:hAnsi="Courier New"/>
      <w:lang w:val="nb-NO" w:eastAsia="en-US" w:bidi="ar-SA"/>
    </w:rPr>
  </w:style>
  <w:style w:type="character" w:customStyle="1" w:styleId="CharChar10">
    <w:name w:val="Char Char10"/>
    <w:semiHidden/>
    <w:rsid w:val="00241CC7"/>
    <w:rPr>
      <w:rFonts w:ascii="Times New Roman" w:hAnsi="Times New Roman"/>
      <w:lang w:val="en-GB" w:eastAsia="en-US"/>
    </w:rPr>
  </w:style>
  <w:style w:type="character" w:customStyle="1" w:styleId="CharChar9">
    <w:name w:val="Char Char9"/>
    <w:semiHidden/>
    <w:rsid w:val="00241CC7"/>
    <w:rPr>
      <w:rFonts w:ascii="Tahoma" w:hAnsi="Tahoma" w:cs="Tahoma"/>
      <w:sz w:val="16"/>
      <w:szCs w:val="16"/>
      <w:lang w:val="en-GB" w:eastAsia="en-US"/>
    </w:rPr>
  </w:style>
  <w:style w:type="character" w:customStyle="1" w:styleId="CharChar8">
    <w:name w:val="Char Char8"/>
    <w:rsid w:val="00241CC7"/>
    <w:rPr>
      <w:rFonts w:ascii="Times New Roman" w:hAnsi="Times New Roman"/>
      <w:b/>
      <w:bCs/>
      <w:lang w:val="en-GB" w:eastAsia="en-US"/>
    </w:rPr>
  </w:style>
  <w:style w:type="paragraph" w:customStyle="1" w:styleId="10">
    <w:name w:val="修订1"/>
    <w:hidden/>
    <w:semiHidden/>
    <w:rsid w:val="00241CC7"/>
    <w:pPr>
      <w:spacing w:after="0" w:line="240" w:lineRule="auto"/>
    </w:pPr>
    <w:rPr>
      <w:rFonts w:ascii="Times New Roman" w:eastAsia="Batang" w:hAnsi="Times New Roman" w:cs="Times New Roman"/>
      <w:sz w:val="20"/>
      <w:szCs w:val="20"/>
      <w:lang w:val="en-GB" w:eastAsia="en-US"/>
    </w:rPr>
  </w:style>
  <w:style w:type="paragraph" w:styleId="EndnoteText">
    <w:name w:val="endnote text"/>
    <w:basedOn w:val="Normal"/>
    <w:link w:val="EndnoteTextChar"/>
    <w:rsid w:val="00241CC7"/>
    <w:pPr>
      <w:snapToGrid w:val="0"/>
    </w:pPr>
  </w:style>
  <w:style w:type="character" w:customStyle="1" w:styleId="EndnoteTextChar">
    <w:name w:val="Endnote Text Char"/>
    <w:basedOn w:val="DefaultParagraphFont"/>
    <w:link w:val="EndnoteText"/>
    <w:rsid w:val="00241CC7"/>
    <w:rPr>
      <w:rFonts w:ascii="Times New Roman" w:eastAsia="SimSun" w:hAnsi="Times New Roman" w:cs="Times New Roman"/>
      <w:sz w:val="20"/>
      <w:szCs w:val="20"/>
      <w:lang w:val="en-GB" w:eastAsia="en-US"/>
    </w:rPr>
  </w:style>
  <w:style w:type="character" w:styleId="EndnoteReference">
    <w:name w:val="endnote reference"/>
    <w:rsid w:val="00241CC7"/>
    <w:rPr>
      <w:vertAlign w:val="superscript"/>
    </w:rPr>
  </w:style>
  <w:style w:type="character" w:customStyle="1" w:styleId="btChar3">
    <w:name w:val="bt Char3"/>
    <w:aliases w:val="bt Car Char Char3"/>
    <w:rsid w:val="00241CC7"/>
    <w:rPr>
      <w:lang w:val="en-GB" w:eastAsia="ja-JP" w:bidi="ar-SA"/>
    </w:rPr>
  </w:style>
  <w:style w:type="paragraph" w:styleId="Title">
    <w:name w:val="Title"/>
    <w:basedOn w:val="Normal"/>
    <w:next w:val="Normal"/>
    <w:link w:val="TitleChar"/>
    <w:qFormat/>
    <w:rsid w:val="00241CC7"/>
    <w:pPr>
      <w:spacing w:before="240" w:after="60"/>
      <w:outlineLvl w:val="0"/>
    </w:pPr>
    <w:rPr>
      <w:rFonts w:ascii="Courier New" w:eastAsia="Malgun Gothic" w:hAnsi="Courier New"/>
      <w:lang w:val="nb-NO"/>
    </w:rPr>
  </w:style>
  <w:style w:type="character" w:customStyle="1" w:styleId="TitleChar">
    <w:name w:val="Title Char"/>
    <w:basedOn w:val="DefaultParagraphFont"/>
    <w:link w:val="Title"/>
    <w:rsid w:val="00241CC7"/>
    <w:rPr>
      <w:rFonts w:ascii="Courier New" w:eastAsia="Malgun Gothic" w:hAnsi="Courier New" w:cs="Times New Roman"/>
      <w:sz w:val="20"/>
      <w:szCs w:val="20"/>
      <w:lang w:val="nb-NO" w:eastAsia="en-US"/>
    </w:rPr>
  </w:style>
  <w:style w:type="paragraph" w:customStyle="1" w:styleId="FL">
    <w:name w:val="FL"/>
    <w:basedOn w:val="Normal"/>
    <w:rsid w:val="00241CC7"/>
    <w:pPr>
      <w:keepNext/>
      <w:keepLines/>
      <w:spacing w:before="60"/>
      <w:jc w:val="center"/>
    </w:pPr>
    <w:rPr>
      <w:rFonts w:ascii="Arial" w:hAnsi="Arial"/>
      <w:b/>
    </w:rPr>
  </w:style>
  <w:style w:type="character" w:customStyle="1" w:styleId="h5Char2">
    <w:name w:val="h5 Char2"/>
    <w:aliases w:val="Heading5 Char2,Head5 Char2,H5 Char2,M5 Char2,mh2 Char2,Module heading 2 Char2,heading 8 Char2,Numbered Sub-list Char1,Heading 81 Char Char1"/>
    <w:rsid w:val="00241CC7"/>
    <w:rPr>
      <w:rFonts w:ascii="Arial" w:hAnsi="Arial"/>
      <w:sz w:val="22"/>
      <w:lang w:val="en-GB" w:eastAsia="ja-JP" w:bidi="ar-SA"/>
    </w:rPr>
  </w:style>
  <w:style w:type="paragraph" w:styleId="Date">
    <w:name w:val="Date"/>
    <w:basedOn w:val="Normal"/>
    <w:next w:val="Normal"/>
    <w:link w:val="DateChar"/>
    <w:rsid w:val="00241CC7"/>
    <w:rPr>
      <w:rFonts w:eastAsia="Malgun Gothic"/>
    </w:rPr>
  </w:style>
  <w:style w:type="character" w:customStyle="1" w:styleId="DateChar">
    <w:name w:val="Date Char"/>
    <w:basedOn w:val="DefaultParagraphFont"/>
    <w:link w:val="Date"/>
    <w:rsid w:val="00241CC7"/>
    <w:rPr>
      <w:rFonts w:ascii="Times New Roman" w:eastAsia="Malgun Gothic" w:hAnsi="Times New Roman" w:cs="Times New Roman"/>
      <w:sz w:val="20"/>
      <w:szCs w:val="20"/>
      <w:lang w:val="en-GB" w:eastAsia="en-US"/>
    </w:rPr>
  </w:style>
  <w:style w:type="paragraph" w:customStyle="1" w:styleId="AutoCorrect">
    <w:name w:val="AutoCorrect"/>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
    <w:name w:val="- PAGE -"/>
    <w:rsid w:val="00241CC7"/>
    <w:pPr>
      <w:spacing w:after="0" w:line="240" w:lineRule="auto"/>
    </w:pPr>
    <w:rPr>
      <w:rFonts w:ascii="Times New Roman" w:eastAsia="Malgun Gothic" w:hAnsi="Times New Roman" w:cs="Times New Roman"/>
      <w:sz w:val="24"/>
      <w:szCs w:val="24"/>
      <w:lang w:val="en-GB" w:eastAsia="ko-KR"/>
    </w:rPr>
  </w:style>
  <w:style w:type="paragraph" w:customStyle="1" w:styleId="PageXofY">
    <w:name w:val="Page X of 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by">
    <w:name w:val="Creat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Createdon">
    <w:name w:val="Created on"/>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printed">
    <w:name w:val="Last printed"/>
    <w:rsid w:val="00241CC7"/>
    <w:pPr>
      <w:spacing w:after="0" w:line="240" w:lineRule="auto"/>
    </w:pPr>
    <w:rPr>
      <w:rFonts w:ascii="Times New Roman" w:eastAsia="Malgun Gothic" w:hAnsi="Times New Roman" w:cs="Times New Roman"/>
      <w:sz w:val="24"/>
      <w:szCs w:val="24"/>
      <w:lang w:val="en-GB" w:eastAsia="ko-KR"/>
    </w:rPr>
  </w:style>
  <w:style w:type="paragraph" w:customStyle="1" w:styleId="Lastsavedby">
    <w:name w:val="Last saved by"/>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
    <w:name w:val="Filename"/>
    <w:rsid w:val="00241CC7"/>
    <w:pPr>
      <w:spacing w:after="0" w:line="240" w:lineRule="auto"/>
    </w:pPr>
    <w:rPr>
      <w:rFonts w:ascii="Times New Roman" w:eastAsia="Malgun Gothic" w:hAnsi="Times New Roman" w:cs="Times New Roman"/>
      <w:sz w:val="24"/>
      <w:szCs w:val="24"/>
      <w:lang w:val="en-GB" w:eastAsia="ko-KR"/>
    </w:rPr>
  </w:style>
  <w:style w:type="paragraph" w:customStyle="1" w:styleId="Filenameandpath">
    <w:name w:val="Filename and path"/>
    <w:rsid w:val="00241CC7"/>
    <w:pPr>
      <w:spacing w:after="0" w:line="240" w:lineRule="auto"/>
    </w:pPr>
    <w:rPr>
      <w:rFonts w:ascii="Times New Roman" w:eastAsia="Malgun Gothic" w:hAnsi="Times New Roman" w:cs="Times New Roman"/>
      <w:sz w:val="24"/>
      <w:szCs w:val="24"/>
      <w:lang w:val="en-GB" w:eastAsia="ko-KR"/>
    </w:rPr>
  </w:style>
  <w:style w:type="paragraph" w:customStyle="1" w:styleId="AuthorPageDate">
    <w:name w:val="Author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ConfidentialPageDate">
    <w:name w:val="Confidential  Page #  Date"/>
    <w:rsid w:val="00241CC7"/>
    <w:pPr>
      <w:spacing w:after="0" w:line="240" w:lineRule="auto"/>
    </w:pPr>
    <w:rPr>
      <w:rFonts w:ascii="Times New Roman" w:eastAsia="Malgun Gothic" w:hAnsi="Times New Roman" w:cs="Times New Roman"/>
      <w:sz w:val="24"/>
      <w:szCs w:val="24"/>
      <w:lang w:val="en-GB" w:eastAsia="ko-KR"/>
    </w:rPr>
  </w:style>
  <w:style w:type="paragraph" w:customStyle="1" w:styleId="INDENT1">
    <w:name w:val="INDENT1"/>
    <w:basedOn w:val="Normal"/>
    <w:rsid w:val="00241CC7"/>
    <w:pPr>
      <w:ind w:left="851"/>
    </w:pPr>
    <w:rPr>
      <w:lang w:eastAsia="ja-JP"/>
    </w:rPr>
  </w:style>
  <w:style w:type="paragraph" w:customStyle="1" w:styleId="INDENT2">
    <w:name w:val="INDENT2"/>
    <w:basedOn w:val="Normal"/>
    <w:rsid w:val="00241CC7"/>
    <w:pPr>
      <w:ind w:left="1135" w:hanging="284"/>
    </w:pPr>
    <w:rPr>
      <w:lang w:eastAsia="ja-JP"/>
    </w:rPr>
  </w:style>
  <w:style w:type="paragraph" w:customStyle="1" w:styleId="INDENT3">
    <w:name w:val="INDENT3"/>
    <w:basedOn w:val="Normal"/>
    <w:rsid w:val="00241CC7"/>
    <w:pPr>
      <w:ind w:left="1701" w:hanging="567"/>
    </w:pPr>
    <w:rPr>
      <w:lang w:eastAsia="ja-JP"/>
    </w:rPr>
  </w:style>
  <w:style w:type="paragraph" w:customStyle="1" w:styleId="FigureTitle">
    <w:name w:val="Figure_Title"/>
    <w:basedOn w:val="Normal"/>
    <w:next w:val="Normal"/>
    <w:rsid w:val="00241CC7"/>
    <w:pPr>
      <w:keepLines/>
      <w:tabs>
        <w:tab w:val="left" w:pos="794"/>
        <w:tab w:val="left" w:pos="1191"/>
        <w:tab w:val="left" w:pos="1588"/>
        <w:tab w:val="left" w:pos="1985"/>
      </w:tabs>
      <w:spacing w:before="120" w:after="480"/>
      <w:jc w:val="center"/>
    </w:pPr>
    <w:rPr>
      <w:b/>
      <w:sz w:val="24"/>
      <w:lang w:eastAsia="ja-JP"/>
    </w:rPr>
  </w:style>
  <w:style w:type="paragraph" w:customStyle="1" w:styleId="RecCCITT">
    <w:name w:val="Rec_CCITT_#"/>
    <w:basedOn w:val="Normal"/>
    <w:rsid w:val="00241CC7"/>
    <w:pPr>
      <w:keepNext/>
      <w:keepLines/>
    </w:pPr>
    <w:rPr>
      <w:b/>
      <w:lang w:eastAsia="ja-JP"/>
    </w:rPr>
  </w:style>
  <w:style w:type="paragraph" w:customStyle="1" w:styleId="enumlev2">
    <w:name w:val="enumlev2"/>
    <w:basedOn w:val="Normal"/>
    <w:rsid w:val="00241CC7"/>
    <w:pPr>
      <w:tabs>
        <w:tab w:val="left" w:pos="794"/>
        <w:tab w:val="left" w:pos="1191"/>
        <w:tab w:val="left" w:pos="1588"/>
        <w:tab w:val="left" w:pos="1985"/>
      </w:tabs>
      <w:spacing w:before="86"/>
      <w:ind w:left="1588" w:hanging="397"/>
      <w:jc w:val="both"/>
    </w:pPr>
    <w:rPr>
      <w:lang w:val="en-US" w:eastAsia="ja-JP"/>
    </w:rPr>
  </w:style>
  <w:style w:type="paragraph" w:customStyle="1" w:styleId="CouvRecTitle">
    <w:name w:val="Couv Rec Title"/>
    <w:basedOn w:val="Normal"/>
    <w:rsid w:val="00241CC7"/>
    <w:pPr>
      <w:keepNext/>
      <w:keepLines/>
      <w:spacing w:before="240"/>
      <w:ind w:left="1418"/>
    </w:pPr>
    <w:rPr>
      <w:rFonts w:ascii="Arial" w:hAnsi="Arial"/>
      <w:b/>
      <w:sz w:val="36"/>
      <w:lang w:val="en-US" w:eastAsia="ja-JP"/>
    </w:rPr>
  </w:style>
  <w:style w:type="paragraph" w:customStyle="1" w:styleId="Figure">
    <w:name w:val="Figure"/>
    <w:basedOn w:val="Normal"/>
    <w:rsid w:val="00241CC7"/>
    <w:pPr>
      <w:tabs>
        <w:tab w:val="num" w:pos="1440"/>
      </w:tabs>
      <w:spacing w:before="180" w:after="240" w:line="280" w:lineRule="atLeast"/>
      <w:ind w:left="720" w:hanging="360"/>
      <w:jc w:val="center"/>
    </w:pPr>
    <w:rPr>
      <w:rFonts w:ascii="Arial" w:hAnsi="Arial"/>
      <w:b/>
      <w:lang w:val="en-US" w:eastAsia="ja-JP"/>
    </w:rPr>
  </w:style>
  <w:style w:type="table" w:customStyle="1" w:styleId="TableGrid1">
    <w:name w:val="Table Grid1"/>
    <w:basedOn w:val="TableNormal"/>
    <w:next w:val="TableGrid"/>
    <w:qFormat/>
    <w:rsid w:val="00241CC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rsid w:val="00241CC7"/>
    <w:pPr>
      <w:tabs>
        <w:tab w:val="left" w:pos="1418"/>
      </w:tabs>
      <w:spacing w:after="120"/>
    </w:pPr>
    <w:rPr>
      <w:rFonts w:ascii="Arial" w:eastAsia="MS Mincho" w:hAnsi="Arial"/>
      <w:sz w:val="24"/>
      <w:lang w:val="fr-FR"/>
    </w:rPr>
  </w:style>
  <w:style w:type="paragraph" w:customStyle="1" w:styleId="p20">
    <w:name w:val="p20"/>
    <w:basedOn w:val="Normal"/>
    <w:uiPriority w:val="99"/>
    <w:rsid w:val="00241CC7"/>
    <w:pPr>
      <w:snapToGrid w:val="0"/>
      <w:spacing w:after="0"/>
    </w:pPr>
    <w:rPr>
      <w:rFonts w:ascii="Arial" w:hAnsi="Arial" w:cs="Arial"/>
      <w:sz w:val="18"/>
      <w:szCs w:val="18"/>
      <w:lang w:val="en-US" w:eastAsia="zh-CN"/>
    </w:rPr>
  </w:style>
  <w:style w:type="paragraph" w:customStyle="1" w:styleId="ATC">
    <w:name w:val="ATC"/>
    <w:basedOn w:val="Normal"/>
    <w:rsid w:val="00241CC7"/>
    <w:rPr>
      <w:lang w:eastAsia="ja-JP"/>
    </w:rPr>
  </w:style>
  <w:style w:type="paragraph" w:customStyle="1" w:styleId="TaOC">
    <w:name w:val="TaOC"/>
    <w:basedOn w:val="TAC"/>
    <w:rsid w:val="00241CC7"/>
    <w:rPr>
      <w:lang w:eastAsia="ja-JP"/>
    </w:rPr>
  </w:style>
  <w:style w:type="paragraph" w:customStyle="1" w:styleId="1CharChar1Char">
    <w:name w:val="(文字) (文字)1 Char (文字) (文字) Char (文字) (文字)1 Char (文字) (文字)"/>
    <w:semiHidden/>
    <w:rsid w:val="00241CC7"/>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rPr>
  </w:style>
  <w:style w:type="paragraph" w:customStyle="1" w:styleId="xl40">
    <w:name w:val="xl40"/>
    <w:basedOn w:val="Normal"/>
    <w:rsid w:val="00241CC7"/>
    <w:pPr>
      <w:shd w:val="clear" w:color="000000" w:fill="FFFF00"/>
      <w:spacing w:before="100" w:beforeAutospacing="1" w:after="100" w:afterAutospacing="1"/>
      <w:jc w:val="center"/>
    </w:pPr>
    <w:rPr>
      <w:rFonts w:ascii="Arial" w:hAnsi="Arial" w:cs="Arial"/>
      <w:b/>
      <w:bCs/>
      <w:color w:val="000000"/>
      <w:sz w:val="16"/>
      <w:szCs w:val="16"/>
    </w:rPr>
  </w:style>
  <w:style w:type="paragraph" w:customStyle="1" w:styleId="Separation">
    <w:name w:val="Separation"/>
    <w:basedOn w:val="Heading1"/>
    <w:next w:val="Normal"/>
    <w:rsid w:val="00241CC7"/>
    <w:pPr>
      <w:pBdr>
        <w:top w:val="none" w:sz="0" w:space="0" w:color="auto"/>
      </w:pBdr>
    </w:pPr>
    <w:rPr>
      <w:b/>
      <w:color w:val="0000FF"/>
      <w:lang w:eastAsia="ja-JP"/>
    </w:rPr>
  </w:style>
  <w:style w:type="character" w:customStyle="1" w:styleId="T1Char3">
    <w:name w:val="T1 Char3"/>
    <w:aliases w:val="Header 6 Char Char3"/>
    <w:rsid w:val="00241CC7"/>
    <w:rPr>
      <w:rFonts w:ascii="Arial" w:hAnsi="Arial"/>
      <w:lang w:val="en-GB" w:eastAsia="en-US" w:bidi="ar-SA"/>
    </w:rPr>
  </w:style>
  <w:style w:type="table" w:customStyle="1" w:styleId="Tabellengitternetz1">
    <w:name w:val="Tabellengitternetz1"/>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241CC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rsid w:val="00241CC7"/>
    <w:pPr>
      <w:tabs>
        <w:tab w:val="num" w:pos="928"/>
      </w:tabs>
      <w:ind w:left="928" w:hanging="360"/>
    </w:pPr>
    <w:rPr>
      <w:rFonts w:eastAsia="Batang"/>
    </w:rPr>
  </w:style>
  <w:style w:type="table" w:customStyle="1" w:styleId="TableGrid2">
    <w:name w:val="Table Grid2"/>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rsid w:val="00241CC7"/>
    <w:pPr>
      <w:keepNext w:val="0"/>
      <w:keepLines w:val="0"/>
      <w:spacing w:before="240"/>
      <w:ind w:left="1980" w:hanging="1980"/>
    </w:pPr>
    <w:rPr>
      <w:rFonts w:eastAsia="MS Mincho"/>
      <w:bCs/>
    </w:rPr>
  </w:style>
  <w:style w:type="paragraph" w:customStyle="1" w:styleId="StyleHeading6After9pt">
    <w:name w:val="Style Heading 6 + After:  9 pt"/>
    <w:basedOn w:val="Heading6"/>
    <w:rsid w:val="00241CC7"/>
    <w:pPr>
      <w:keepNext w:val="0"/>
      <w:keepLines w:val="0"/>
      <w:spacing w:before="240"/>
      <w:ind w:left="0" w:firstLine="0"/>
    </w:pPr>
    <w:rPr>
      <w:rFonts w:eastAsia="MS Mincho"/>
      <w:bCs/>
    </w:rPr>
  </w:style>
  <w:style w:type="table" w:customStyle="1" w:styleId="TableGrid3">
    <w:name w:val="Table Grid3"/>
    <w:basedOn w:val="TableNormal"/>
    <w:next w:val="TableGrid"/>
    <w:rsid w:val="00241CC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rsid w:val="00241CC7"/>
    <w:rPr>
      <w:rFonts w:ascii="Tahoma" w:eastAsia="MS Mincho" w:hAnsi="Tahoma" w:cs="Tahoma"/>
      <w:sz w:val="16"/>
      <w:szCs w:val="16"/>
    </w:rPr>
  </w:style>
  <w:style w:type="paragraph" w:customStyle="1" w:styleId="JK-text-simpledoc">
    <w:name w:val="JK - text - simple doc"/>
    <w:basedOn w:val="BodyText"/>
    <w:autoRedefine/>
    <w:rsid w:val="00241CC7"/>
    <w:pPr>
      <w:widowControl/>
      <w:tabs>
        <w:tab w:val="num" w:pos="928"/>
        <w:tab w:val="num" w:pos="1097"/>
      </w:tabs>
      <w:spacing w:line="288" w:lineRule="auto"/>
      <w:ind w:left="1097" w:hanging="360"/>
    </w:pPr>
    <w:rPr>
      <w:rFonts w:ascii="Arial" w:eastAsia="SimSun" w:hAnsi="Arial" w:cs="Arial"/>
      <w:sz w:val="20"/>
      <w:lang w:val="en-US"/>
    </w:rPr>
  </w:style>
  <w:style w:type="paragraph" w:customStyle="1" w:styleId="b11">
    <w:name w:val="b1"/>
    <w:basedOn w:val="Normal"/>
    <w:rsid w:val="00241CC7"/>
    <w:pPr>
      <w:spacing w:before="100" w:beforeAutospacing="1" w:after="100" w:afterAutospacing="1"/>
    </w:pPr>
    <w:rPr>
      <w:sz w:val="24"/>
      <w:szCs w:val="24"/>
      <w:lang w:val="en-US"/>
    </w:rPr>
  </w:style>
  <w:style w:type="paragraph" w:customStyle="1" w:styleId="11">
    <w:name w:val="吹き出し1"/>
    <w:basedOn w:val="Normal"/>
    <w:semiHidden/>
    <w:rsid w:val="00241CC7"/>
    <w:rPr>
      <w:rFonts w:ascii="Tahoma" w:eastAsia="MS Mincho" w:hAnsi="Tahoma" w:cs="Tahoma"/>
      <w:sz w:val="16"/>
      <w:szCs w:val="16"/>
    </w:rPr>
  </w:style>
  <w:style w:type="paragraph" w:customStyle="1" w:styleId="20">
    <w:name w:val="吹き出し2"/>
    <w:basedOn w:val="Normal"/>
    <w:semiHidden/>
    <w:rsid w:val="00241CC7"/>
    <w:rPr>
      <w:rFonts w:ascii="Tahoma" w:eastAsia="MS Mincho" w:hAnsi="Tahoma" w:cs="Tahoma"/>
      <w:sz w:val="16"/>
      <w:szCs w:val="16"/>
    </w:rPr>
  </w:style>
  <w:style w:type="paragraph" w:customStyle="1" w:styleId="Note">
    <w:name w:val="Note"/>
    <w:basedOn w:val="B10"/>
    <w:rsid w:val="00241CC7"/>
    <w:rPr>
      <w:rFonts w:eastAsia="MS Mincho"/>
    </w:rPr>
  </w:style>
  <w:style w:type="paragraph" w:customStyle="1" w:styleId="91">
    <w:name w:val="目次 91"/>
    <w:basedOn w:val="TOC8"/>
    <w:uiPriority w:val="99"/>
    <w:rsid w:val="00241CC7"/>
    <w:pPr>
      <w:ind w:left="1418" w:hanging="1418"/>
    </w:pPr>
    <w:rPr>
      <w:rFonts w:eastAsia="MS Mincho"/>
      <w:lang w:val="en-US"/>
    </w:rPr>
  </w:style>
  <w:style w:type="paragraph" w:customStyle="1" w:styleId="12">
    <w:name w:val="図表番号1"/>
    <w:basedOn w:val="Normal"/>
    <w:next w:val="Normal"/>
    <w:uiPriority w:val="99"/>
    <w:rsid w:val="00241CC7"/>
    <w:pPr>
      <w:spacing w:before="120" w:after="120"/>
    </w:pPr>
    <w:rPr>
      <w:rFonts w:eastAsia="MS Mincho"/>
      <w:b/>
    </w:rPr>
  </w:style>
  <w:style w:type="paragraph" w:customStyle="1" w:styleId="HO">
    <w:name w:val="HO"/>
    <w:basedOn w:val="Normal"/>
    <w:rsid w:val="00241CC7"/>
    <w:pPr>
      <w:spacing w:after="0"/>
      <w:jc w:val="right"/>
    </w:pPr>
    <w:rPr>
      <w:rFonts w:eastAsia="MS Mincho"/>
      <w:b/>
    </w:rPr>
  </w:style>
  <w:style w:type="paragraph" w:customStyle="1" w:styleId="WP">
    <w:name w:val="WP"/>
    <w:basedOn w:val="Normal"/>
    <w:rsid w:val="00241CC7"/>
    <w:pPr>
      <w:spacing w:after="0"/>
      <w:jc w:val="both"/>
    </w:pPr>
    <w:rPr>
      <w:rFonts w:eastAsia="MS Mincho"/>
    </w:rPr>
  </w:style>
  <w:style w:type="paragraph" w:customStyle="1" w:styleId="ZK">
    <w:name w:val="ZK"/>
    <w:rsid w:val="00241CC7"/>
    <w:pPr>
      <w:spacing w:after="240" w:line="240" w:lineRule="atLeast"/>
      <w:ind w:left="1191" w:right="113" w:hanging="1191"/>
    </w:pPr>
    <w:rPr>
      <w:rFonts w:ascii="Times New Roman" w:eastAsia="MS Mincho" w:hAnsi="Times New Roman" w:cs="Times New Roman"/>
      <w:sz w:val="20"/>
      <w:szCs w:val="20"/>
      <w:lang w:val="en-GB" w:eastAsia="en-US"/>
    </w:rPr>
  </w:style>
  <w:style w:type="paragraph" w:customStyle="1" w:styleId="ZC">
    <w:name w:val="ZC"/>
    <w:rsid w:val="00241CC7"/>
    <w:pPr>
      <w:spacing w:after="0" w:line="360" w:lineRule="atLeast"/>
      <w:jc w:val="center"/>
    </w:pPr>
    <w:rPr>
      <w:rFonts w:ascii="Times New Roman" w:eastAsia="MS Mincho" w:hAnsi="Times New Roman" w:cs="Times New Roman"/>
      <w:sz w:val="20"/>
      <w:szCs w:val="20"/>
      <w:lang w:val="en-GB" w:eastAsia="en-US"/>
    </w:rPr>
  </w:style>
  <w:style w:type="paragraph" w:customStyle="1" w:styleId="FooterCentred">
    <w:name w:val="FooterCentred"/>
    <w:basedOn w:val="Footer"/>
    <w:rsid w:val="00241CC7"/>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link w:val="NumberedListChar"/>
    <w:qFormat/>
    <w:rsid w:val="00241CC7"/>
    <w:pPr>
      <w:tabs>
        <w:tab w:val="left" w:pos="360"/>
      </w:tabs>
      <w:ind w:left="360" w:hanging="360"/>
    </w:pPr>
  </w:style>
  <w:style w:type="paragraph" w:customStyle="1" w:styleId="Para1">
    <w:name w:val="Para1"/>
    <w:basedOn w:val="Normal"/>
    <w:rsid w:val="00241CC7"/>
    <w:pPr>
      <w:spacing w:before="120" w:after="120"/>
    </w:pPr>
    <w:rPr>
      <w:rFonts w:eastAsia="MS Mincho"/>
      <w:lang w:val="en-US"/>
    </w:rPr>
  </w:style>
  <w:style w:type="paragraph" w:customStyle="1" w:styleId="Teststep">
    <w:name w:val="Test step"/>
    <w:basedOn w:val="Normal"/>
    <w:rsid w:val="00241CC7"/>
    <w:pPr>
      <w:tabs>
        <w:tab w:val="left" w:pos="720"/>
      </w:tabs>
      <w:spacing w:after="0"/>
      <w:ind w:left="720" w:hanging="720"/>
    </w:pPr>
    <w:rPr>
      <w:rFonts w:eastAsia="MS Mincho"/>
    </w:rPr>
  </w:style>
  <w:style w:type="paragraph" w:customStyle="1" w:styleId="TableTitle">
    <w:name w:val="TableTitle"/>
    <w:basedOn w:val="BodyText2"/>
    <w:next w:val="BodyText2"/>
    <w:rsid w:val="00241CC7"/>
    <w:pPr>
      <w:keepNext/>
      <w:keepLines/>
      <w:spacing w:after="60"/>
      <w:ind w:left="210"/>
      <w:jc w:val="center"/>
    </w:pPr>
    <w:rPr>
      <w:b/>
      <w:sz w:val="20"/>
    </w:rPr>
  </w:style>
  <w:style w:type="paragraph" w:customStyle="1" w:styleId="13">
    <w:name w:val="図表目次1"/>
    <w:basedOn w:val="Normal"/>
    <w:next w:val="Normal"/>
    <w:uiPriority w:val="99"/>
    <w:rsid w:val="00241CC7"/>
    <w:pPr>
      <w:ind w:left="400" w:hanging="400"/>
      <w:jc w:val="center"/>
    </w:pPr>
    <w:rPr>
      <w:rFonts w:eastAsia="MS Mincho"/>
      <w:b/>
    </w:rPr>
  </w:style>
  <w:style w:type="paragraph" w:customStyle="1" w:styleId="t2">
    <w:name w:val="t2"/>
    <w:basedOn w:val="Normal"/>
    <w:rsid w:val="00241CC7"/>
    <w:pPr>
      <w:spacing w:after="0"/>
    </w:pPr>
    <w:rPr>
      <w:rFonts w:eastAsia="MS Mincho"/>
    </w:rPr>
  </w:style>
  <w:style w:type="paragraph" w:customStyle="1" w:styleId="CommentNokia">
    <w:name w:val="Comment Nokia"/>
    <w:basedOn w:val="Normal"/>
    <w:rsid w:val="00241CC7"/>
    <w:pPr>
      <w:tabs>
        <w:tab w:val="left" w:pos="360"/>
      </w:tabs>
      <w:ind w:left="360" w:hanging="360"/>
    </w:pPr>
    <w:rPr>
      <w:rFonts w:eastAsia="MS Mincho"/>
      <w:sz w:val="22"/>
      <w:lang w:val="en-US"/>
    </w:rPr>
  </w:style>
  <w:style w:type="paragraph" w:customStyle="1" w:styleId="Copyright">
    <w:name w:val="Copyright"/>
    <w:basedOn w:val="Normal"/>
    <w:rsid w:val="00241CC7"/>
    <w:pPr>
      <w:spacing w:after="0"/>
      <w:jc w:val="center"/>
    </w:pPr>
    <w:rPr>
      <w:rFonts w:ascii="Arial" w:eastAsia="MS Mincho" w:hAnsi="Arial"/>
      <w:b/>
      <w:sz w:val="16"/>
      <w:lang w:eastAsia="ja-JP"/>
    </w:rPr>
  </w:style>
  <w:style w:type="paragraph" w:customStyle="1" w:styleId="Tdoctable">
    <w:name w:val="Tdoc_table"/>
    <w:rsid w:val="00241CC7"/>
    <w:pPr>
      <w:spacing w:after="0" w:line="240" w:lineRule="auto"/>
      <w:ind w:left="244" w:hanging="244"/>
    </w:pPr>
    <w:rPr>
      <w:rFonts w:ascii="Arial" w:eastAsia="SimSun" w:hAnsi="Arial" w:cs="Times New Roman"/>
      <w:noProof/>
      <w:color w:val="000000"/>
      <w:sz w:val="20"/>
      <w:szCs w:val="20"/>
      <w:lang w:val="en-GB" w:eastAsia="en-US"/>
    </w:rPr>
  </w:style>
  <w:style w:type="paragraph" w:customStyle="1" w:styleId="Heading3Underrubrik2H3">
    <w:name w:val="Heading 3.Underrubrik2.H3"/>
    <w:basedOn w:val="Heading2Head2A2"/>
    <w:next w:val="Normal"/>
    <w:rsid w:val="00241CC7"/>
    <w:pPr>
      <w:spacing w:before="120"/>
      <w:outlineLvl w:val="2"/>
    </w:pPr>
    <w:rPr>
      <w:sz w:val="28"/>
    </w:rPr>
  </w:style>
  <w:style w:type="paragraph" w:customStyle="1" w:styleId="Heading2Head2A2">
    <w:name w:val="Heading 2.Head2A.2"/>
    <w:basedOn w:val="Heading1"/>
    <w:next w:val="Normal"/>
    <w:rsid w:val="00241CC7"/>
    <w:pPr>
      <w:pBdr>
        <w:top w:val="none" w:sz="0" w:space="0" w:color="auto"/>
      </w:pBdr>
      <w:spacing w:before="180"/>
      <w:outlineLvl w:val="1"/>
    </w:pPr>
    <w:rPr>
      <w:sz w:val="32"/>
      <w:lang w:eastAsia="es-ES"/>
    </w:rPr>
  </w:style>
  <w:style w:type="paragraph" w:customStyle="1" w:styleId="TitleText">
    <w:name w:val="Title Text"/>
    <w:basedOn w:val="Normal"/>
    <w:next w:val="Normal"/>
    <w:rsid w:val="00241CC7"/>
    <w:pPr>
      <w:spacing w:after="220"/>
    </w:pPr>
    <w:rPr>
      <w:rFonts w:eastAsia="MS Mincho"/>
      <w:b/>
      <w:lang w:val="en-US"/>
    </w:rPr>
  </w:style>
  <w:style w:type="paragraph" w:customStyle="1" w:styleId="berschrift2Head2A2">
    <w:name w:val="Überschrift 2.Head2A.2"/>
    <w:basedOn w:val="Heading1"/>
    <w:next w:val="Normal"/>
    <w:rsid w:val="00241CC7"/>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rsid w:val="00241CC7"/>
    <w:pPr>
      <w:spacing w:before="120"/>
      <w:outlineLvl w:val="2"/>
    </w:pPr>
    <w:rPr>
      <w:rFonts w:eastAsia="MS Mincho"/>
      <w:sz w:val="28"/>
      <w:lang w:eastAsia="de-DE"/>
    </w:rPr>
  </w:style>
  <w:style w:type="paragraph" w:customStyle="1" w:styleId="Bullets">
    <w:name w:val="Bullets"/>
    <w:basedOn w:val="BodyText"/>
    <w:rsid w:val="00241CC7"/>
    <w:pPr>
      <w:ind w:left="283" w:hanging="283"/>
    </w:pPr>
    <w:rPr>
      <w:sz w:val="20"/>
      <w:lang w:eastAsia="de-DE"/>
    </w:rPr>
  </w:style>
  <w:style w:type="paragraph" w:customStyle="1" w:styleId="11BodyText">
    <w:name w:val="11 BodyText"/>
    <w:basedOn w:val="Normal"/>
    <w:rsid w:val="00241CC7"/>
    <w:pPr>
      <w:spacing w:after="220"/>
      <w:ind w:left="1298"/>
    </w:pPr>
    <w:rPr>
      <w:rFonts w:ascii="Arial" w:hAnsi="Arial"/>
      <w:lang w:val="en-US"/>
    </w:rPr>
  </w:style>
  <w:style w:type="paragraph" w:customStyle="1" w:styleId="1030302">
    <w:name w:val="样式 样式 标题 1 + 两端对齐 段前: 0.3 行 段后: 0.3 行 行距: 单倍行距 + 段前: 0.2 行 段后: ..."/>
    <w:basedOn w:val="Normal"/>
    <w:autoRedefine/>
    <w:rsid w:val="00241CC7"/>
    <w:pPr>
      <w:keepNext/>
      <w:tabs>
        <w:tab w:val="num" w:pos="0"/>
      </w:tabs>
      <w:spacing w:beforeLines="20" w:afterLines="10"/>
      <w:ind w:right="284"/>
      <w:jc w:val="both"/>
      <w:outlineLvl w:val="0"/>
    </w:pPr>
    <w:rPr>
      <w:rFonts w:ascii="Arial" w:hAnsi="Arial" w:cs="SimSun"/>
      <w:b/>
      <w:bCs/>
      <w:sz w:val="28"/>
      <w:lang w:val="en-US" w:eastAsia="zh-CN"/>
    </w:rPr>
  </w:style>
  <w:style w:type="table" w:customStyle="1" w:styleId="31">
    <w:name w:val="网格型3"/>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rsid w:val="00241CC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rsid w:val="00241CC7"/>
    <w:pPr>
      <w:keepNext/>
      <w:keepLines/>
      <w:spacing w:after="0"/>
      <w:ind w:right="134"/>
      <w:jc w:val="right"/>
    </w:pPr>
    <w:rPr>
      <w:rFonts w:ascii="Arial" w:hAnsi="Arial" w:cs="Arial"/>
      <w:sz w:val="18"/>
      <w:szCs w:val="18"/>
      <w:lang w:val="en-US"/>
    </w:rPr>
  </w:style>
  <w:style w:type="paragraph" w:customStyle="1" w:styleId="StyleTAC">
    <w:name w:val="Style TAC +"/>
    <w:basedOn w:val="TAC"/>
    <w:next w:val="TAC"/>
    <w:link w:val="StyleTACChar"/>
    <w:autoRedefine/>
    <w:rsid w:val="00241CC7"/>
    <w:rPr>
      <w:rFonts w:eastAsia="Malgun Gothic"/>
      <w:kern w:val="2"/>
    </w:rPr>
  </w:style>
  <w:style w:type="character" w:customStyle="1" w:styleId="StyleTACChar">
    <w:name w:val="Style TAC + Char"/>
    <w:link w:val="StyleTAC"/>
    <w:rsid w:val="00241CC7"/>
    <w:rPr>
      <w:rFonts w:ascii="Arial" w:eastAsia="Malgun Gothic" w:hAnsi="Arial" w:cs="Times New Roman"/>
      <w:kern w:val="2"/>
      <w:sz w:val="18"/>
      <w:szCs w:val="20"/>
      <w:lang w:val="en-GB" w:eastAsia="en-US"/>
    </w:rPr>
  </w:style>
  <w:style w:type="character" w:customStyle="1" w:styleId="CharChar29">
    <w:name w:val="Char Char29"/>
    <w:rsid w:val="00241CC7"/>
    <w:rPr>
      <w:rFonts w:ascii="Arial" w:hAnsi="Arial"/>
      <w:sz w:val="36"/>
      <w:lang w:val="en-GB" w:eastAsia="en-US" w:bidi="ar-SA"/>
    </w:rPr>
  </w:style>
  <w:style w:type="character" w:customStyle="1" w:styleId="CharChar28">
    <w:name w:val="Char Char28"/>
    <w:rsid w:val="00241CC7"/>
    <w:rPr>
      <w:rFonts w:ascii="Arial" w:hAnsi="Arial"/>
      <w:sz w:val="32"/>
      <w:lang w:val="en-GB"/>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rsid w:val="00241CC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rsid w:val="00241CC7"/>
    <w:rPr>
      <w:rFonts w:ascii="Arial" w:hAnsi="Arial"/>
      <w:sz w:val="22"/>
      <w:lang w:val="en-GB" w:eastAsia="en-GB" w:bidi="ar-SA"/>
    </w:rPr>
  </w:style>
  <w:style w:type="paragraph" w:customStyle="1" w:styleId="Default">
    <w:name w:val="Default"/>
    <w:rsid w:val="00241CC7"/>
    <w:pPr>
      <w:widowControl w:val="0"/>
      <w:autoSpaceDE w:val="0"/>
      <w:autoSpaceDN w:val="0"/>
      <w:adjustRightInd w:val="0"/>
      <w:spacing w:after="0" w:line="240" w:lineRule="auto"/>
    </w:pPr>
    <w:rPr>
      <w:rFonts w:ascii="Arial" w:eastAsia="Malgun Gothic" w:hAnsi="Arial" w:cs="Arial"/>
      <w:color w:val="000000"/>
      <w:sz w:val="24"/>
      <w:szCs w:val="24"/>
      <w:lang w:eastAsia="ja-JP"/>
    </w:rPr>
  </w:style>
  <w:style w:type="character" w:customStyle="1" w:styleId="B1Zchn">
    <w:name w:val="B1 Zchn"/>
    <w:rsid w:val="00241CC7"/>
    <w:rPr>
      <w:rFonts w:ascii="Times New Roman" w:hAnsi="Times New Roman"/>
      <w:lang w:val="en-GB"/>
    </w:rPr>
  </w:style>
  <w:style w:type="character" w:styleId="HTMLAcronym">
    <w:name w:val="HTML Acronym"/>
    <w:uiPriority w:val="99"/>
    <w:unhideWhenUsed/>
    <w:rsid w:val="00241CC7"/>
  </w:style>
  <w:style w:type="table" w:customStyle="1" w:styleId="TableGrid4">
    <w:name w:val="Table Grid4"/>
    <w:basedOn w:val="TableNormal"/>
    <w:next w:val="TableGrid"/>
    <w:rsid w:val="00241CC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NormalText">
    <w:name w:val="3GPP Normal Text"/>
    <w:basedOn w:val="BodyText"/>
    <w:link w:val="3GPPNormalTextChar"/>
    <w:qFormat/>
    <w:rsid w:val="00241CC7"/>
    <w:pPr>
      <w:widowControl/>
      <w:ind w:hanging="22"/>
      <w:jc w:val="both"/>
    </w:pPr>
    <w:rPr>
      <w:rFonts w:ascii="Arial" w:hAnsi="Arial" w:cs="Arial"/>
      <w:szCs w:val="24"/>
      <w:lang w:val="en-US"/>
    </w:rPr>
  </w:style>
  <w:style w:type="character" w:customStyle="1" w:styleId="3GPPNormalTextChar">
    <w:name w:val="3GPP Normal Text Char"/>
    <w:link w:val="3GPPNormalText"/>
    <w:rsid w:val="00241CC7"/>
    <w:rPr>
      <w:rFonts w:ascii="Arial" w:eastAsia="MS Mincho" w:hAnsi="Arial" w:cs="Arial"/>
      <w:sz w:val="24"/>
      <w:szCs w:val="24"/>
      <w:lang w:eastAsia="en-US"/>
    </w:rPr>
  </w:style>
  <w:style w:type="table" w:customStyle="1" w:styleId="14">
    <w:name w:val="表格格線1"/>
    <w:basedOn w:val="TableNormal"/>
    <w:next w:val="TableGrid"/>
    <w:rsid w:val="00241CC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rsid w:val="00241CC7"/>
  </w:style>
  <w:style w:type="paragraph" w:customStyle="1" w:styleId="H53GPP">
    <w:name w:val="H5 3GPP"/>
    <w:basedOn w:val="Normal"/>
    <w:link w:val="H53GPPChar"/>
    <w:qFormat/>
    <w:rsid w:val="00241CC7"/>
    <w:pPr>
      <w:keepNext/>
      <w:keepLines/>
      <w:spacing w:before="120"/>
      <w:ind w:left="1134" w:hanging="1134"/>
      <w:outlineLvl w:val="2"/>
    </w:pPr>
    <w:rPr>
      <w:rFonts w:ascii="Arial" w:hAnsi="Arial"/>
      <w:snapToGrid w:val="0"/>
      <w:sz w:val="22"/>
      <w:szCs w:val="22"/>
    </w:rPr>
  </w:style>
  <w:style w:type="character" w:customStyle="1" w:styleId="H53GPPChar">
    <w:name w:val="H5 3GPP Char"/>
    <w:basedOn w:val="DefaultParagraphFont"/>
    <w:link w:val="H53GPP"/>
    <w:rsid w:val="00241CC7"/>
    <w:rPr>
      <w:rFonts w:ascii="Arial" w:eastAsia="SimSun" w:hAnsi="Arial" w:cs="Times New Roman"/>
      <w:snapToGrid w:val="0"/>
      <w:lang w:val="en-GB" w:eastAsia="en-US"/>
    </w:rPr>
  </w:style>
  <w:style w:type="paragraph" w:styleId="Subtitle">
    <w:name w:val="Subtitle"/>
    <w:basedOn w:val="Normal"/>
    <w:next w:val="Normal"/>
    <w:link w:val="SubtitleChar"/>
    <w:uiPriority w:val="11"/>
    <w:qFormat/>
    <w:rsid w:val="00241CC7"/>
    <w:pPr>
      <w:spacing w:before="240" w:after="60" w:line="312" w:lineRule="auto"/>
      <w:jc w:val="center"/>
      <w:outlineLvl w:val="1"/>
    </w:pPr>
    <w:rPr>
      <w:rFonts w:asciiTheme="majorHAnsi" w:hAnsiTheme="majorHAnsi" w:cstheme="majorBidi"/>
      <w:b/>
      <w:bCs/>
      <w:kern w:val="28"/>
      <w:sz w:val="32"/>
      <w:szCs w:val="32"/>
    </w:rPr>
  </w:style>
  <w:style w:type="character" w:customStyle="1" w:styleId="SubtitleChar">
    <w:name w:val="Subtitle Char"/>
    <w:basedOn w:val="DefaultParagraphFont"/>
    <w:link w:val="Subtitle"/>
    <w:uiPriority w:val="11"/>
    <w:rsid w:val="00241CC7"/>
    <w:rPr>
      <w:rFonts w:asciiTheme="majorHAnsi" w:eastAsia="SimSun" w:hAnsiTheme="majorHAnsi" w:cstheme="majorBidi"/>
      <w:b/>
      <w:bCs/>
      <w:kern w:val="28"/>
      <w:sz w:val="32"/>
      <w:szCs w:val="32"/>
      <w:lang w:val="en-GB"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uiPriority w:val="9"/>
    <w:locked/>
    <w:rsid w:val="00241CC7"/>
    <w:rPr>
      <w:rFonts w:ascii="Arial" w:eastAsia="Batang" w:hAnsi="Arial" w:cs="Times New Roman"/>
      <w:b/>
      <w:bCs/>
      <w:i/>
      <w:iCs/>
      <w:sz w:val="28"/>
      <w:szCs w:val="28"/>
      <w:lang w:val="en-GB" w:eastAsia="en-US" w:bidi="ar-SA"/>
    </w:rPr>
  </w:style>
  <w:style w:type="paragraph" w:customStyle="1" w:styleId="a0">
    <w:name w:val="修订"/>
    <w:hidden/>
    <w:semiHidden/>
    <w:rsid w:val="00241CC7"/>
    <w:pPr>
      <w:spacing w:after="0" w:line="240" w:lineRule="auto"/>
    </w:pPr>
    <w:rPr>
      <w:rFonts w:ascii="Times New Roman" w:eastAsia="Batang" w:hAnsi="Times New Roman" w:cs="Times New Roman"/>
      <w:sz w:val="20"/>
      <w:szCs w:val="20"/>
      <w:lang w:val="en-GB" w:eastAsia="en-US"/>
    </w:rPr>
  </w:style>
  <w:style w:type="character" w:customStyle="1" w:styleId="Heading9Char1">
    <w:name w:val="Heading 9 Char1"/>
    <w:aliases w:val="Figure Heading Char1,FH Char1,标题 9 Char1"/>
    <w:basedOn w:val="DefaultParagraphFont"/>
    <w:semiHidden/>
    <w:rsid w:val="00241CC7"/>
    <w:rPr>
      <w:rFonts w:asciiTheme="majorHAnsi" w:eastAsiaTheme="majorEastAsia" w:hAnsiTheme="majorHAnsi" w:cstheme="majorBidi"/>
      <w:i/>
      <w:iCs/>
      <w:color w:val="272727" w:themeColor="text1" w:themeTint="D8"/>
      <w:sz w:val="21"/>
      <w:szCs w:val="21"/>
      <w:lang w:val="en-GB"/>
    </w:rPr>
  </w:style>
  <w:style w:type="table" w:customStyle="1" w:styleId="TableGrid5">
    <w:name w:val="Table Grid5"/>
    <w:basedOn w:val="TableNormal"/>
    <w:next w:val="TableGrid"/>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
    <w:name w:val="网格型3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
    <w:name w:val="网格型41"/>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表格格線11"/>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1">
    <w:name w:val="修订2"/>
    <w:semiHidden/>
    <w:rsid w:val="00565AE7"/>
    <w:pPr>
      <w:spacing w:after="0" w:line="240" w:lineRule="auto"/>
    </w:pPr>
    <w:rPr>
      <w:rFonts w:ascii="Times New Roman" w:eastAsia="Batang" w:hAnsi="Times New Roman" w:cs="Times New Roman"/>
      <w:sz w:val="20"/>
      <w:szCs w:val="20"/>
      <w:lang w:val="en-GB" w:eastAsia="en-US"/>
    </w:rPr>
  </w:style>
  <w:style w:type="table" w:customStyle="1" w:styleId="TableGrid6">
    <w:name w:val="Table Grid6"/>
    <w:basedOn w:val="TableNormal"/>
    <w:next w:val="TableGrid"/>
    <w:uiPriority w:val="39"/>
    <w:qFormat/>
    <w:rsid w:val="00565AE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565AE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next w:val="TableGrid"/>
    <w:rsid w:val="00565AE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next w:val="TableGrid"/>
    <w:rsid w:val="00565AE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网格型3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2"/>
    <w:basedOn w:val="TableNormal"/>
    <w:next w:val="TableGrid"/>
    <w:rsid w:val="00565AE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next w:val="TableGrid"/>
    <w:rsid w:val="00565AE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表格格線12"/>
    <w:basedOn w:val="TableNormal"/>
    <w:next w:val="TableGrid"/>
    <w:rsid w:val="00565AE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ubtitle1">
    <w:name w:val="Subtitle1"/>
    <w:basedOn w:val="Normal"/>
    <w:next w:val="Normal"/>
    <w:uiPriority w:val="11"/>
    <w:qFormat/>
    <w:rsid w:val="00B37596"/>
    <w:pPr>
      <w:spacing w:before="240" w:after="60" w:line="312" w:lineRule="auto"/>
      <w:jc w:val="center"/>
      <w:outlineLvl w:val="1"/>
    </w:pPr>
    <w:rPr>
      <w:rFonts w:ascii="Calibri Light" w:hAnsi="Calibri Light"/>
      <w:b/>
      <w:bCs/>
      <w:kern w:val="28"/>
      <w:sz w:val="32"/>
      <w:szCs w:val="32"/>
    </w:rPr>
  </w:style>
  <w:style w:type="character" w:customStyle="1" w:styleId="SubtitleChar1">
    <w:name w:val="Subtitle Char1"/>
    <w:basedOn w:val="DefaultParagraphFont"/>
    <w:rsid w:val="00B37596"/>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Char34">
    <w:name w:val="Char Char34"/>
    <w:semiHidden/>
    <w:rsid w:val="007B76F3"/>
    <w:rPr>
      <w:rFonts w:ascii="Arial" w:hAnsi="Arial"/>
      <w:sz w:val="28"/>
      <w:lang w:val="en-GB" w:eastAsia="ko-KR" w:bidi="ar-SA"/>
    </w:rPr>
  </w:style>
  <w:style w:type="character" w:customStyle="1" w:styleId="CharChar33">
    <w:name w:val="Char Char33"/>
    <w:semiHidden/>
    <w:rsid w:val="007B76F3"/>
    <w:rPr>
      <w:rFonts w:ascii="Arial" w:hAnsi="Arial"/>
      <w:sz w:val="28"/>
      <w:lang w:val="en-GB" w:eastAsia="ko-KR" w:bidi="ar-SA"/>
    </w:rPr>
  </w:style>
  <w:style w:type="character" w:customStyle="1" w:styleId="CharChar32">
    <w:name w:val="Char Char32"/>
    <w:semiHidden/>
    <w:rsid w:val="007B76F3"/>
    <w:rPr>
      <w:rFonts w:ascii="Arial" w:hAnsi="Arial"/>
      <w:sz w:val="28"/>
      <w:lang w:val="en-GB" w:eastAsia="ko-KR" w:bidi="ar-SA"/>
    </w:rPr>
  </w:style>
  <w:style w:type="table" w:customStyle="1" w:styleId="TableGrid7">
    <w:name w:val="Table Grid7"/>
    <w:basedOn w:val="TableNormal"/>
    <w:next w:val="TableGrid"/>
    <w:qFormat/>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
    <w:name w:val="网格型3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3"/>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表格格線11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表格格線121"/>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tenseQuote">
    <w:name w:val="Intense Quote"/>
    <w:basedOn w:val="Normal"/>
    <w:next w:val="Normal"/>
    <w:link w:val="IntenseQuoteChar"/>
    <w:uiPriority w:val="30"/>
    <w:qFormat/>
    <w:rsid w:val="00FD72BB"/>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FD72BB"/>
    <w:rPr>
      <w:rFonts w:ascii="Times New Roman" w:eastAsia="SimSun" w:hAnsi="Times New Roman" w:cs="Times New Roman"/>
      <w:i/>
      <w:iCs/>
      <w:color w:val="5B9BD5" w:themeColor="accent1"/>
      <w:sz w:val="20"/>
      <w:szCs w:val="20"/>
      <w:lang w:val="en-GB" w:eastAsia="en-US"/>
    </w:rPr>
  </w:style>
  <w:style w:type="paragraph" w:customStyle="1" w:styleId="15">
    <w:name w:val="副标题1"/>
    <w:basedOn w:val="Normal"/>
    <w:next w:val="Normal"/>
    <w:uiPriority w:val="11"/>
    <w:qFormat/>
    <w:rsid w:val="00FD72BB"/>
    <w:pPr>
      <w:spacing w:before="240" w:after="60" w:line="312" w:lineRule="auto"/>
      <w:jc w:val="center"/>
      <w:outlineLvl w:val="1"/>
    </w:pPr>
    <w:rPr>
      <w:rFonts w:ascii="Calibri Light" w:hAnsi="Calibri Light"/>
      <w:b/>
      <w:bCs/>
      <w:kern w:val="28"/>
      <w:sz w:val="32"/>
      <w:szCs w:val="32"/>
    </w:rPr>
  </w:style>
  <w:style w:type="character" w:customStyle="1" w:styleId="Char1">
    <w:name w:val="副标题 Char1"/>
    <w:basedOn w:val="DefaultParagraphFont"/>
    <w:rsid w:val="00FD72BB"/>
    <w:rPr>
      <w:rFonts w:asciiTheme="majorHAnsi" w:eastAsia="SimSun" w:hAnsiTheme="majorHAnsi" w:cstheme="majorBidi"/>
      <w:b/>
      <w:bCs/>
      <w:kern w:val="28"/>
      <w:sz w:val="32"/>
      <w:szCs w:val="32"/>
      <w:lang w:val="en-GB" w:eastAsia="en-US"/>
    </w:rPr>
  </w:style>
  <w:style w:type="table" w:customStyle="1" w:styleId="16">
    <w:name w:val="网格型1"/>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uiPriority w:val="39"/>
    <w:rsid w:val="00FD72BB"/>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7">
    <w:name w:val="明显引用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Char10">
    <w:name w:val="明显引用 Char1"/>
    <w:basedOn w:val="DefaultParagraphFont"/>
    <w:uiPriority w:val="30"/>
    <w:rsid w:val="00FD72BB"/>
    <w:rPr>
      <w:rFonts w:ascii="Times New Roman" w:hAnsi="Times New Roman"/>
      <w:i/>
      <w:iCs/>
      <w:color w:val="5B9BD5" w:themeColor="accent1"/>
      <w:lang w:val="en-GB" w:eastAsia="en-US"/>
    </w:rPr>
  </w:style>
  <w:style w:type="table" w:customStyle="1" w:styleId="22">
    <w:name w:val="网格型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IntenseQuote1">
    <w:name w:val="Intense Quote1"/>
    <w:basedOn w:val="Normal"/>
    <w:next w:val="Normal"/>
    <w:uiPriority w:val="30"/>
    <w:qFormat/>
    <w:rsid w:val="00FD72BB"/>
    <w:pPr>
      <w:pBdr>
        <w:top w:val="single" w:sz="4" w:space="10" w:color="5B9BD5"/>
        <w:bottom w:val="single" w:sz="4" w:space="10" w:color="5B9BD5"/>
      </w:pBdr>
      <w:spacing w:before="360" w:after="360"/>
      <w:ind w:left="864" w:right="864"/>
      <w:jc w:val="center"/>
    </w:pPr>
    <w:rPr>
      <w:i/>
      <w:iCs/>
      <w:color w:val="5B9BD5"/>
    </w:rPr>
  </w:style>
  <w:style w:type="character" w:customStyle="1" w:styleId="SubtitleChar2">
    <w:name w:val="Subtitle Char2"/>
    <w:basedOn w:val="DefaultParagraphFont"/>
    <w:rsid w:val="00FD72BB"/>
    <w:rPr>
      <w:rFonts w:asciiTheme="minorHAnsi" w:eastAsiaTheme="minorEastAsia" w:hAnsiTheme="minorHAnsi" w:cstheme="minorBidi"/>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FD72BB"/>
    <w:rPr>
      <w:rFonts w:ascii="Times New Roman" w:hAnsi="Times New Roman"/>
      <w:i/>
      <w:iCs/>
      <w:color w:val="5B9BD5" w:themeColor="accent1"/>
      <w:lang w:val="en-GB" w:eastAsia="en-US"/>
    </w:rPr>
  </w:style>
  <w:style w:type="table" w:customStyle="1" w:styleId="TableGrid8">
    <w:name w:val="Table Grid8"/>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
    <w:name w:val="网格型3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4"/>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
    <w:name w:val="网格型3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表格格線11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next w:val="TableGrid"/>
    <w:rsid w:val="00FD72BB"/>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next w:val="TableGrid"/>
    <w:uiPriority w:val="39"/>
    <w:rsid w:val="00FD72BB"/>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next w:val="TableGrid"/>
    <w:rsid w:val="00FD72BB"/>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rsid w:val="00FD72BB"/>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next w:val="TableGrid"/>
    <w:rsid w:val="00FD72BB"/>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next w:val="TableGrid"/>
    <w:rsid w:val="00FD72BB"/>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2"/>
    <w:basedOn w:val="TableNormal"/>
    <w:next w:val="TableGrid"/>
    <w:rsid w:val="00FD72BB"/>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网格型3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网格型45"/>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表格格線11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next w:val="TableGrid"/>
    <w:uiPriority w:val="39"/>
    <w:rsid w:val="007D73E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0">
    <w:name w:val="网格型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next w:val="TableGrid"/>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rsid w:val="007D73E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next w:val="TableGrid"/>
    <w:uiPriority w:val="39"/>
    <w:rsid w:val="007D73E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next w:val="TableGrid"/>
    <w:rsid w:val="007D73E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next w:val="TableGrid"/>
    <w:rsid w:val="007D73E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next w:val="TableGrid"/>
    <w:rsid w:val="007D73E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next w:val="TableGrid"/>
    <w:rsid w:val="007D73E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next w:val="TableGrid"/>
    <w:rsid w:val="007D73E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basedOn w:val="Normal"/>
    <w:uiPriority w:val="1"/>
    <w:qFormat/>
    <w:rsid w:val="007D73E1"/>
    <w:pPr>
      <w:spacing w:before="120" w:after="120"/>
      <w:jc w:val="both"/>
    </w:pPr>
    <w:rPr>
      <w:rFonts w:eastAsia="Calibri"/>
      <w:lang w:eastAsia="ja-JP"/>
    </w:rPr>
  </w:style>
  <w:style w:type="character" w:styleId="SubtleReference">
    <w:name w:val="Subtle Reference"/>
    <w:uiPriority w:val="31"/>
    <w:qFormat/>
    <w:rsid w:val="007D73E1"/>
    <w:rPr>
      <w:smallCaps/>
      <w:color w:val="C0504D"/>
      <w:u w:val="single"/>
    </w:rPr>
  </w:style>
  <w:style w:type="paragraph" w:customStyle="1" w:styleId="36">
    <w:name w:val="修订3"/>
    <w:uiPriority w:val="99"/>
    <w:semiHidden/>
    <w:rsid w:val="004B0BB7"/>
    <w:pPr>
      <w:spacing w:after="0" w:line="240" w:lineRule="auto"/>
    </w:pPr>
    <w:rPr>
      <w:rFonts w:ascii="Times New Roman" w:eastAsia="Batang" w:hAnsi="Times New Roman" w:cs="Times New Roman"/>
      <w:sz w:val="20"/>
      <w:szCs w:val="20"/>
      <w:lang w:val="en-GB" w:eastAsia="en-US"/>
    </w:rPr>
  </w:style>
  <w:style w:type="character" w:customStyle="1" w:styleId="NumberedListChar">
    <w:name w:val="Numbered List Char"/>
    <w:basedOn w:val="ListParagraphChar"/>
    <w:link w:val="NumberedList"/>
    <w:rsid w:val="004B0BB7"/>
    <w:rPr>
      <w:rFonts w:ascii="Times New Roman" w:eastAsia="MS Mincho" w:hAnsi="Times New Roman" w:cs="Times New Roman"/>
      <w:sz w:val="20"/>
      <w:szCs w:val="20"/>
      <w:lang w:val="en-GB" w:eastAsia="en-GB"/>
    </w:rPr>
  </w:style>
  <w:style w:type="paragraph" w:customStyle="1" w:styleId="Doc-text2">
    <w:name w:val="Doc-text2"/>
    <w:basedOn w:val="Normal"/>
    <w:link w:val="Doc-text2Char"/>
    <w:qFormat/>
    <w:rsid w:val="004B0BB7"/>
    <w:pPr>
      <w:tabs>
        <w:tab w:val="left" w:pos="1622"/>
      </w:tabs>
      <w:spacing w:before="120" w:after="120"/>
      <w:ind w:left="1622" w:hanging="363"/>
      <w:jc w:val="both"/>
    </w:pPr>
    <w:rPr>
      <w:rFonts w:ascii="Arial" w:eastAsia="MS Mincho" w:hAnsi="Arial" w:cs="Arial"/>
      <w:lang w:eastAsia="ja-JP"/>
    </w:rPr>
  </w:style>
  <w:style w:type="character" w:customStyle="1" w:styleId="Doc-text2Char">
    <w:name w:val="Doc-text2 Char"/>
    <w:link w:val="Doc-text2"/>
    <w:qFormat/>
    <w:locked/>
    <w:rsid w:val="004B0BB7"/>
    <w:rPr>
      <w:rFonts w:ascii="Arial" w:eastAsia="MS Mincho" w:hAnsi="Arial" w:cs="Arial"/>
      <w:sz w:val="20"/>
      <w:szCs w:val="20"/>
      <w:lang w:val="en-GB" w:eastAsia="ja-JP"/>
    </w:rPr>
  </w:style>
  <w:style w:type="paragraph" w:customStyle="1" w:styleId="115">
    <w:name w:val="1.1"/>
    <w:basedOn w:val="Heading3"/>
    <w:link w:val="11Char"/>
    <w:qFormat/>
    <w:rsid w:val="004B0BB7"/>
    <w:pPr>
      <w:keepLines w:val="0"/>
      <w:tabs>
        <w:tab w:val="left" w:pos="851"/>
      </w:tabs>
      <w:spacing w:before="240" w:after="60"/>
      <w:ind w:left="900" w:hanging="900"/>
    </w:pPr>
    <w:rPr>
      <w:rFonts w:eastAsia="MS Mincho"/>
      <w:b/>
      <w:bCs/>
      <w:sz w:val="24"/>
      <w:szCs w:val="26"/>
      <w:lang w:val="en-US"/>
    </w:rPr>
  </w:style>
  <w:style w:type="character" w:customStyle="1" w:styleId="11Char">
    <w:name w:val="1.1 Char"/>
    <w:link w:val="115"/>
    <w:rsid w:val="004B0BB7"/>
    <w:rPr>
      <w:rFonts w:ascii="Arial" w:eastAsia="MS Mincho" w:hAnsi="Arial" w:cs="Times New Roman"/>
      <w:b/>
      <w:bCs/>
      <w:sz w:val="24"/>
      <w:szCs w:val="26"/>
      <w:lang w:eastAsia="en-US"/>
    </w:rPr>
  </w:style>
  <w:style w:type="character" w:customStyle="1" w:styleId="Heading33GPPChar1">
    <w:name w:val="Heading 3 3GPP Char1"/>
    <w:aliases w:val="Underrubrik2 Char4,H3 Char4,Memo Heading 3 Char4,h3 Char4,no break Char4,Heading 3 Char1 Char Char1,Heading 3 Char Char Char Char1,Heading 3 Char1 Char Char Char Char1,Heading 3 Char Char Char Char Char Char1,0H Char4,标题 3 Char1"/>
    <w:rsid w:val="004B0BB7"/>
    <w:rPr>
      <w:rFonts w:ascii="Intel Clear" w:eastAsiaTheme="majorEastAsia" w:hAnsi="Intel Clear" w:cs="Intel Clear"/>
      <w:sz w:val="28"/>
      <w:lang w:val="en-GB" w:eastAsia="en-GB"/>
    </w:rPr>
  </w:style>
  <w:style w:type="character" w:customStyle="1" w:styleId="18">
    <w:name w:val="明显强调1"/>
    <w:uiPriority w:val="21"/>
    <w:qFormat/>
    <w:rsid w:val="004B0BB7"/>
    <w:rPr>
      <w:b/>
      <w:bCs/>
      <w:i/>
      <w:iCs/>
      <w:color w:val="4F81BD"/>
    </w:rPr>
  </w:style>
  <w:style w:type="paragraph" w:customStyle="1" w:styleId="MediumGrid21">
    <w:name w:val="Medium Grid 21"/>
    <w:uiPriority w:val="1"/>
    <w:qFormat/>
    <w:rsid w:val="004B0BB7"/>
    <w:pPr>
      <w:overflowPunct w:val="0"/>
      <w:autoSpaceDE w:val="0"/>
      <w:autoSpaceDN w:val="0"/>
      <w:adjustRightInd w:val="0"/>
      <w:spacing w:after="0" w:line="240" w:lineRule="auto"/>
      <w:textAlignment w:val="baseline"/>
    </w:pPr>
    <w:rPr>
      <w:rFonts w:ascii="Times New Roman" w:eastAsia="MS Mincho" w:hAnsi="Times New Roman" w:cs="Times New Roman"/>
      <w:sz w:val="20"/>
      <w:szCs w:val="20"/>
      <w:lang w:val="en-GB" w:eastAsia="ja-JP"/>
    </w:rPr>
  </w:style>
  <w:style w:type="paragraph" w:customStyle="1" w:styleId="Paragraphedeliste">
    <w:name w:val="Paragraphe de liste"/>
    <w:basedOn w:val="Normal"/>
    <w:uiPriority w:val="34"/>
    <w:qFormat/>
    <w:rsid w:val="004B0BB7"/>
    <w:pPr>
      <w:spacing w:before="120" w:after="120"/>
      <w:ind w:left="720"/>
      <w:jc w:val="both"/>
    </w:pPr>
    <w:rPr>
      <w:sz w:val="24"/>
      <w:lang w:val="fr-FR"/>
    </w:rPr>
  </w:style>
  <w:style w:type="paragraph" w:customStyle="1" w:styleId="Observation">
    <w:name w:val="Observation"/>
    <w:basedOn w:val="Normal"/>
    <w:uiPriority w:val="99"/>
    <w:qFormat/>
    <w:rsid w:val="004B0BB7"/>
    <w:pPr>
      <w:numPr>
        <w:numId w:val="8"/>
      </w:numPr>
      <w:tabs>
        <w:tab w:val="left" w:pos="1701"/>
      </w:tabs>
      <w:spacing w:before="120" w:after="120"/>
      <w:jc w:val="both"/>
    </w:pPr>
    <w:rPr>
      <w:rFonts w:ascii="Arial" w:hAnsi="Arial"/>
      <w:b/>
      <w:bCs/>
    </w:rPr>
  </w:style>
  <w:style w:type="character" w:styleId="Emphasis">
    <w:name w:val="Emphasis"/>
    <w:uiPriority w:val="20"/>
    <w:qFormat/>
    <w:rsid w:val="004B0BB7"/>
    <w:rPr>
      <w:rFonts w:ascii="Times New Roman" w:hAnsi="Times New Roman" w:cs="Times New Roman" w:hint="default"/>
      <w:i/>
      <w:iCs/>
    </w:rPr>
  </w:style>
  <w:style w:type="character" w:styleId="IntenseEmphasis">
    <w:name w:val="Intense Emphasis"/>
    <w:uiPriority w:val="21"/>
    <w:qFormat/>
    <w:rsid w:val="004B0BB7"/>
    <w:rPr>
      <w:b/>
      <w:bCs w:val="0"/>
      <w:i/>
      <w:iCs w:val="0"/>
      <w:color w:val="4F81BD"/>
    </w:rPr>
  </w:style>
  <w:style w:type="character" w:styleId="IntenseReference">
    <w:name w:val="Intense Reference"/>
    <w:qFormat/>
    <w:rsid w:val="004B0BB7"/>
    <w:rPr>
      <w:b/>
      <w:bCs w:val="0"/>
      <w:smallCaps/>
      <w:color w:val="C0504D"/>
      <w:spacing w:val="5"/>
      <w:u w:val="single"/>
    </w:rPr>
  </w:style>
  <w:style w:type="paragraph" w:customStyle="1" w:styleId="Header-3gppTdoc">
    <w:name w:val="Header-3gpp Tdoc"/>
    <w:basedOn w:val="Header"/>
    <w:link w:val="Header-3gppTdocChar"/>
    <w:qFormat/>
    <w:rsid w:val="004B0BB7"/>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rPr>
  </w:style>
  <w:style w:type="character" w:customStyle="1" w:styleId="Header-3gppTdocChar">
    <w:name w:val="Header-3gpp Tdoc Char"/>
    <w:basedOn w:val="DefaultParagraphFont"/>
    <w:link w:val="Header-3gppTdoc"/>
    <w:rsid w:val="004B0BB7"/>
    <w:rPr>
      <w:rFonts w:ascii="Arial" w:eastAsia="MS Mincho" w:hAnsi="Arial" w:cs="Arial"/>
      <w:b/>
      <w:sz w:val="24"/>
      <w:szCs w:val="24"/>
      <w:lang w:eastAsia="en-GB"/>
    </w:rPr>
  </w:style>
  <w:style w:type="character" w:customStyle="1" w:styleId="Char2">
    <w:name w:val="明显引用 Char2"/>
    <w:basedOn w:val="DefaultParagraphFont"/>
    <w:uiPriority w:val="30"/>
    <w:rsid w:val="004B0BB7"/>
    <w:rPr>
      <w:rFonts w:ascii="Times New Roman" w:hAnsi="Times New Roman"/>
      <w:i/>
      <w:iCs/>
      <w:color w:val="5B9BD5" w:themeColor="accent1"/>
      <w:lang w:val="en-GB" w:eastAsia="en-US"/>
    </w:rPr>
  </w:style>
  <w:style w:type="table" w:customStyle="1" w:styleId="5">
    <w:name w:val="网格型5"/>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next w:val="TableGrid"/>
    <w:rsid w:val="004B0BB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3">
    <w:name w:val="明显引用 Char3"/>
    <w:basedOn w:val="DefaultParagraphFont"/>
    <w:uiPriority w:val="30"/>
    <w:rsid w:val="00564A91"/>
    <w:rPr>
      <w:rFonts w:ascii="Times New Roman" w:hAnsi="Times New Roman"/>
      <w:i/>
      <w:iCs/>
      <w:color w:val="5B9BD5" w:themeColor="accent1"/>
      <w:lang w:val="en-GB" w:eastAsia="en-US"/>
    </w:rPr>
  </w:style>
  <w:style w:type="table" w:customStyle="1" w:styleId="TableGrid16">
    <w:name w:val="Table Grid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6"/>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网格型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
    <w:name w:val="网格型6"/>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网格型3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表格格線1114"/>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网格型23"/>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next w:val="TableGrid"/>
    <w:uiPriority w:val="39"/>
    <w:rsid w:val="00564A91"/>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网格型212"/>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next w:val="TableGrid"/>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next w:val="TableGrid"/>
    <w:uiPriority w:val="39"/>
    <w:rsid w:val="00564A91"/>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next w:val="TableGrid"/>
    <w:rsid w:val="00564A91"/>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next w:val="TableGrid"/>
    <w:rsid w:val="00564A91"/>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next w:val="TableGrid"/>
    <w:rsid w:val="00564A91"/>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next w:val="TableGrid"/>
    <w:rsid w:val="00564A91"/>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next w:val="TableGrid"/>
    <w:rsid w:val="00564A91"/>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网格型5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next w:val="TableGrid"/>
    <w:rsid w:val="00564A91"/>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unhideWhenUsed/>
    <w:rsid w:val="004A39C5"/>
    <w:rPr>
      <w:color w:val="605E5C"/>
      <w:shd w:val="clear" w:color="auto" w:fill="E1DFDD"/>
    </w:rPr>
  </w:style>
  <w:style w:type="paragraph" w:customStyle="1" w:styleId="a1">
    <w:name w:val="吹き出し"/>
    <w:basedOn w:val="Normal"/>
    <w:uiPriority w:val="99"/>
    <w:semiHidden/>
    <w:rsid w:val="004A39C5"/>
    <w:rPr>
      <w:rFonts w:ascii="Tahoma" w:eastAsia="MS Mincho" w:hAnsi="Tahoma" w:cs="Tahoma"/>
      <w:sz w:val="16"/>
      <w:szCs w:val="16"/>
    </w:rPr>
  </w:style>
  <w:style w:type="paragraph" w:customStyle="1" w:styleId="TOC91">
    <w:name w:val="TOC 91"/>
    <w:basedOn w:val="TOC8"/>
    <w:rsid w:val="004A39C5"/>
    <w:pPr>
      <w:ind w:left="1418" w:hanging="1418"/>
    </w:pPr>
    <w:rPr>
      <w:rFonts w:eastAsia="MS Mincho"/>
    </w:rPr>
  </w:style>
  <w:style w:type="paragraph" w:customStyle="1" w:styleId="Caption1">
    <w:name w:val="Caption1"/>
    <w:basedOn w:val="Normal"/>
    <w:next w:val="Normal"/>
    <w:rsid w:val="004A39C5"/>
    <w:pPr>
      <w:spacing w:before="120" w:after="120"/>
    </w:pPr>
    <w:rPr>
      <w:rFonts w:eastAsia="MS Mincho"/>
      <w:b/>
    </w:rPr>
  </w:style>
  <w:style w:type="paragraph" w:customStyle="1" w:styleId="TableofFigures1">
    <w:name w:val="Table of Figures1"/>
    <w:basedOn w:val="Normal"/>
    <w:next w:val="Normal"/>
    <w:rsid w:val="004A39C5"/>
    <w:pPr>
      <w:ind w:left="400" w:hanging="400"/>
      <w:jc w:val="center"/>
    </w:pPr>
    <w:rPr>
      <w:rFonts w:eastAsia="MS Mincho"/>
      <w:b/>
    </w:rPr>
  </w:style>
  <w:style w:type="character" w:customStyle="1" w:styleId="B3Char">
    <w:name w:val="B3 Char"/>
    <w:link w:val="B30"/>
    <w:qFormat/>
    <w:rsid w:val="004A39C5"/>
    <w:rPr>
      <w:rFonts w:ascii="Times New Roman" w:eastAsia="Times New Roman" w:hAnsi="Times New Roman" w:cs="Times New Roman"/>
      <w:sz w:val="20"/>
      <w:szCs w:val="20"/>
      <w:lang w:val="en-GB" w:eastAsia="en-GB"/>
    </w:rPr>
  </w:style>
  <w:style w:type="character" w:customStyle="1" w:styleId="UnresolvedMention1">
    <w:name w:val="Unresolved Mention1"/>
    <w:uiPriority w:val="99"/>
    <w:unhideWhenUsed/>
    <w:rsid w:val="004A39C5"/>
    <w:rPr>
      <w:color w:val="808080"/>
      <w:shd w:val="clear" w:color="auto" w:fill="E6E6E6"/>
    </w:rPr>
  </w:style>
  <w:style w:type="paragraph" w:customStyle="1" w:styleId="B2">
    <w:name w:val="B2+"/>
    <w:basedOn w:val="B20"/>
    <w:rsid w:val="004A39C5"/>
    <w:pPr>
      <w:numPr>
        <w:numId w:val="9"/>
      </w:numPr>
    </w:pPr>
  </w:style>
  <w:style w:type="paragraph" w:customStyle="1" w:styleId="B3">
    <w:name w:val="B3+"/>
    <w:basedOn w:val="B30"/>
    <w:rsid w:val="004A39C5"/>
    <w:pPr>
      <w:numPr>
        <w:numId w:val="10"/>
      </w:numPr>
      <w:tabs>
        <w:tab w:val="left" w:pos="1134"/>
      </w:tabs>
    </w:pPr>
  </w:style>
  <w:style w:type="paragraph" w:customStyle="1" w:styleId="BN">
    <w:name w:val="BN"/>
    <w:basedOn w:val="Normal"/>
    <w:rsid w:val="004A39C5"/>
    <w:pPr>
      <w:numPr>
        <w:numId w:val="11"/>
      </w:numPr>
    </w:pPr>
  </w:style>
  <w:style w:type="paragraph" w:customStyle="1" w:styleId="TB1">
    <w:name w:val="TB1"/>
    <w:basedOn w:val="Normal"/>
    <w:qFormat/>
    <w:rsid w:val="004A39C5"/>
    <w:pPr>
      <w:keepNext/>
      <w:keepLines/>
      <w:numPr>
        <w:numId w:val="12"/>
      </w:numPr>
      <w:tabs>
        <w:tab w:val="left" w:pos="720"/>
      </w:tabs>
      <w:spacing w:after="0"/>
      <w:ind w:left="737" w:hanging="380"/>
    </w:pPr>
    <w:rPr>
      <w:rFonts w:ascii="Arial" w:hAnsi="Arial"/>
      <w:sz w:val="18"/>
    </w:rPr>
  </w:style>
  <w:style w:type="paragraph" w:customStyle="1" w:styleId="TB2">
    <w:name w:val="TB2"/>
    <w:basedOn w:val="Normal"/>
    <w:qFormat/>
    <w:rsid w:val="004A39C5"/>
    <w:pPr>
      <w:keepNext/>
      <w:keepLines/>
      <w:numPr>
        <w:numId w:val="13"/>
      </w:numPr>
      <w:tabs>
        <w:tab w:val="left" w:pos="1109"/>
      </w:tabs>
      <w:spacing w:after="0"/>
      <w:ind w:left="1100" w:hanging="380"/>
    </w:pPr>
    <w:rPr>
      <w:rFonts w:ascii="Arial" w:hAnsi="Arial"/>
      <w:sz w:val="18"/>
    </w:rPr>
  </w:style>
  <w:style w:type="character" w:customStyle="1" w:styleId="fontstyle01">
    <w:name w:val="fontstyle01"/>
    <w:rsid w:val="004A39C5"/>
    <w:rPr>
      <w:rFonts w:ascii="Times-Roman" w:hAnsi="Times-Roman" w:hint="default"/>
      <w:b w:val="0"/>
      <w:bCs w:val="0"/>
      <w:i w:val="0"/>
      <w:iCs w:val="0"/>
      <w:color w:val="000000"/>
      <w:sz w:val="20"/>
      <w:szCs w:val="20"/>
    </w:rPr>
  </w:style>
  <w:style w:type="character" w:customStyle="1" w:styleId="SubtitleChar3">
    <w:name w:val="Subtitle Char3"/>
    <w:basedOn w:val="DefaultParagraphFont"/>
    <w:rsid w:val="004A39C5"/>
    <w:rPr>
      <w:rFonts w:asciiTheme="minorHAnsi" w:eastAsiaTheme="minorEastAsia" w:hAnsiTheme="minorHAnsi" w:cstheme="minorBidi"/>
      <w:color w:val="5A5A5A" w:themeColor="text1" w:themeTint="A5"/>
      <w:spacing w:val="15"/>
      <w:sz w:val="22"/>
      <w:szCs w:val="22"/>
      <w:lang w:val="en-GB" w:eastAsia="en-US"/>
    </w:rPr>
  </w:style>
  <w:style w:type="paragraph" w:customStyle="1" w:styleId="213">
    <w:name w:val="修订21"/>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0">
    <w:name w:val="Table Grid10"/>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表格格線121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uiPriority w:val="39"/>
    <w:rsid w:val="004A39C5"/>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next w:val="TableGrid"/>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表格格線11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next w:val="TableGrid"/>
    <w:uiPriority w:val="39"/>
    <w:rsid w:val="004A39C5"/>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next w:val="TableGrid"/>
    <w:rsid w:val="004A39C5"/>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next w:val="TableGrid"/>
    <w:rsid w:val="004A39C5"/>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next w:val="TableGrid"/>
    <w:rsid w:val="004A39C5"/>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next w:val="TableGrid"/>
    <w:rsid w:val="004A39C5"/>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next w:val="TableGrid"/>
    <w:rsid w:val="004A39C5"/>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next w:val="TableGrid"/>
    <w:rsid w:val="004A39C5"/>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8">
    <w:name w:val="修订4"/>
    <w:hidden/>
    <w:uiPriority w:val="99"/>
    <w:semiHidden/>
    <w:rsid w:val="004A39C5"/>
    <w:pPr>
      <w:spacing w:after="0" w:line="240" w:lineRule="auto"/>
    </w:pPr>
    <w:rPr>
      <w:rFonts w:ascii="Times New Roman" w:eastAsia="Batang" w:hAnsi="Times New Roman" w:cs="Times New Roman"/>
      <w:sz w:val="20"/>
      <w:szCs w:val="20"/>
      <w:lang w:val="en-GB" w:eastAsia="en-US"/>
    </w:rPr>
  </w:style>
  <w:style w:type="table" w:customStyle="1" w:styleId="TableGrid19">
    <w:name w:val="Table Grid19"/>
    <w:basedOn w:val="TableNormal"/>
    <w:uiPriority w:val="39"/>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
    <w:name w:val="网格型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网格型1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
    <w:name w:val="表格格線19"/>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
    <w:name w:val="网格型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表格格線11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
    <w:name w:val="网格型214"/>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副標題1"/>
    <w:basedOn w:val="Normal"/>
    <w:next w:val="Normal"/>
    <w:uiPriority w:val="11"/>
    <w:qFormat/>
    <w:rsid w:val="004A39C5"/>
    <w:pPr>
      <w:spacing w:before="240" w:after="60" w:line="312" w:lineRule="auto"/>
      <w:jc w:val="center"/>
      <w:outlineLvl w:val="1"/>
    </w:pPr>
    <w:rPr>
      <w:rFonts w:ascii="Calibri Light" w:hAnsi="Calibri Light"/>
      <w:b/>
      <w:bCs/>
      <w:kern w:val="28"/>
      <w:sz w:val="32"/>
      <w:szCs w:val="32"/>
    </w:rPr>
  </w:style>
  <w:style w:type="paragraph" w:customStyle="1" w:styleId="1b">
    <w:name w:val="鮮明引文1"/>
    <w:basedOn w:val="Normal"/>
    <w:next w:val="Normal"/>
    <w:uiPriority w:val="30"/>
    <w:qFormat/>
    <w:rsid w:val="004A39C5"/>
    <w:pPr>
      <w:pBdr>
        <w:top w:val="single" w:sz="4" w:space="10" w:color="5B9BD5"/>
        <w:bottom w:val="single" w:sz="4" w:space="10" w:color="5B9BD5"/>
      </w:pBdr>
      <w:spacing w:before="360" w:after="360"/>
      <w:ind w:left="864" w:right="864"/>
      <w:jc w:val="center"/>
    </w:pPr>
    <w:rPr>
      <w:i/>
      <w:iCs/>
      <w:color w:val="5B9BD5"/>
    </w:rPr>
  </w:style>
  <w:style w:type="character" w:customStyle="1" w:styleId="Char20">
    <w:name w:val="副标题 Char2"/>
    <w:uiPriority w:val="11"/>
    <w:rsid w:val="004A39C5"/>
    <w:rPr>
      <w:rFonts w:ascii="Cambria" w:hAnsi="Cambria" w:cs="Times New Roman" w:hint="default"/>
      <w:b/>
      <w:bCs/>
      <w:kern w:val="28"/>
      <w:sz w:val="32"/>
      <w:szCs w:val="32"/>
      <w:lang w:val="en-GB" w:eastAsia="en-US"/>
    </w:rPr>
  </w:style>
  <w:style w:type="character" w:customStyle="1" w:styleId="1c">
    <w:name w:val="副標題 字元1"/>
    <w:rsid w:val="004A39C5"/>
    <w:rPr>
      <w:rFonts w:ascii="Calibri" w:eastAsia="SimSun" w:hAnsi="Calibri" w:cs="Times New Roman" w:hint="default"/>
      <w:color w:val="5A5A5A"/>
      <w:spacing w:val="15"/>
      <w:sz w:val="22"/>
      <w:szCs w:val="22"/>
      <w:lang w:val="en-GB" w:eastAsia="en-US"/>
    </w:rPr>
  </w:style>
  <w:style w:type="character" w:customStyle="1" w:styleId="1d">
    <w:name w:val="鮮明引文 字元1"/>
    <w:uiPriority w:val="30"/>
    <w:rsid w:val="004A39C5"/>
    <w:rPr>
      <w:rFonts w:ascii="Times New Roman" w:hAnsi="Times New Roman" w:cs="Times New Roman" w:hint="default"/>
      <w:i/>
      <w:iCs/>
      <w:color w:val="4F81BD"/>
      <w:lang w:val="en-GB" w:eastAsia="en-US"/>
    </w:rPr>
  </w:style>
  <w:style w:type="table" w:customStyle="1" w:styleId="TableGrid712">
    <w:name w:val="Table Grid7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rsid w:val="004A39C5"/>
    <w:pPr>
      <w:spacing w:after="0" w:line="240" w:lineRule="auto"/>
    </w:pPr>
    <w:rPr>
      <w:rFonts w:ascii="Calibri" w:eastAsia="SimSun" w:hAnsi="Calibri" w:cs="Times New Roman"/>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rsid w:val="004A39C5"/>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rsid w:val="004A39C5"/>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4A39C5"/>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rsid w:val="004A39C5"/>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4A39C5"/>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4A39C5"/>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网格型5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4A39C5"/>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next w:val="TableGrid"/>
    <w:uiPriority w:val="39"/>
    <w:rsid w:val="00AD61E0"/>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35">
    <w:name w:val="Char Char35"/>
    <w:semiHidden/>
    <w:rsid w:val="00B75B93"/>
    <w:rPr>
      <w:rFonts w:ascii="Arial" w:hAnsi="Arial"/>
      <w:sz w:val="28"/>
      <w:lang w:val="en-GB" w:eastAsia="ko-KR" w:bidi="ar-SA"/>
    </w:rPr>
  </w:style>
  <w:style w:type="character" w:customStyle="1" w:styleId="26">
    <w:name w:val="副標題 字元2"/>
    <w:basedOn w:val="DefaultParagraphFont"/>
    <w:rsid w:val="00B75B93"/>
    <w:rPr>
      <w:rFonts w:asciiTheme="minorHAnsi" w:eastAsiaTheme="minorEastAsia" w:hAnsiTheme="minorHAnsi" w:cstheme="minorBidi"/>
      <w:color w:val="5A5A5A" w:themeColor="text1" w:themeTint="A5"/>
      <w:spacing w:val="15"/>
      <w:sz w:val="22"/>
      <w:szCs w:val="22"/>
      <w:lang w:val="en-GB" w:eastAsia="en-US"/>
    </w:rPr>
  </w:style>
  <w:style w:type="character" w:customStyle="1" w:styleId="Char4">
    <w:name w:val="明显引用 Char4"/>
    <w:basedOn w:val="DefaultParagraphFont"/>
    <w:uiPriority w:val="30"/>
    <w:rsid w:val="00B75B93"/>
    <w:rPr>
      <w:rFonts w:ascii="Times New Roman" w:hAnsi="Times New Roman"/>
      <w:i/>
      <w:iCs/>
      <w:color w:val="5B9BD5" w:themeColor="accent1"/>
      <w:lang w:val="en-GB" w:eastAsia="en-US"/>
    </w:rPr>
  </w:style>
  <w:style w:type="character" w:customStyle="1" w:styleId="27">
    <w:name w:val="鮮明引文 字元2"/>
    <w:basedOn w:val="DefaultParagraphFont"/>
    <w:uiPriority w:val="30"/>
    <w:rsid w:val="00B75B93"/>
    <w:rPr>
      <w:rFonts w:ascii="Times New Roman" w:hAnsi="Times New Roman"/>
      <w:i/>
      <w:iCs/>
      <w:color w:val="5B9BD5" w:themeColor="accent1"/>
      <w:lang w:val="en-GB" w:eastAsia="en-US"/>
    </w:rPr>
  </w:style>
  <w:style w:type="character" w:customStyle="1" w:styleId="118">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basedOn w:val="DefaultParagraphFont"/>
    <w:rsid w:val="00B75B93"/>
    <w:rPr>
      <w:rFonts w:asciiTheme="majorHAnsi" w:eastAsiaTheme="majorEastAsia" w:hAnsiTheme="majorHAnsi" w:cstheme="majorBidi"/>
      <w:color w:val="2E74B5" w:themeColor="accent1" w:themeShade="BF"/>
      <w:sz w:val="32"/>
      <w:szCs w:val="32"/>
      <w:lang w:val="en-GB" w:eastAsia="en-US"/>
    </w:rPr>
  </w:style>
  <w:style w:type="character" w:customStyle="1" w:styleId="215">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basedOn w:val="DefaultParagraphFont"/>
    <w:semiHidden/>
    <w:rsid w:val="00B75B93"/>
    <w:rPr>
      <w:rFonts w:asciiTheme="majorHAnsi" w:eastAsiaTheme="majorEastAsia" w:hAnsiTheme="majorHAnsi" w:cstheme="majorBidi"/>
      <w:color w:val="2E74B5" w:themeColor="accent1" w:themeShade="BF"/>
      <w:sz w:val="26"/>
      <w:szCs w:val="26"/>
      <w:lang w:val="en-GB" w:eastAsia="en-US"/>
    </w:rPr>
  </w:style>
  <w:style w:type="character" w:customStyle="1" w:styleId="318">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
    <w:basedOn w:val="DefaultParagraphFont"/>
    <w:semiHidden/>
    <w:rsid w:val="00B75B93"/>
    <w:rPr>
      <w:rFonts w:asciiTheme="majorHAnsi" w:eastAsiaTheme="majorEastAsia" w:hAnsiTheme="majorHAnsi" w:cstheme="majorBidi"/>
      <w:color w:val="1F4D78" w:themeColor="accent1" w:themeShade="7F"/>
      <w:sz w:val="24"/>
      <w:szCs w:val="24"/>
      <w:lang w:val="en-GB" w:eastAsia="en-US"/>
    </w:rPr>
  </w:style>
  <w:style w:type="character" w:customStyle="1" w:styleId="410">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basedOn w:val="DefaultParagraphFont"/>
    <w:semiHidden/>
    <w:rsid w:val="00B75B93"/>
    <w:rPr>
      <w:rFonts w:asciiTheme="majorHAnsi" w:eastAsiaTheme="majorEastAsia" w:hAnsiTheme="majorHAnsi" w:cstheme="majorBidi"/>
      <w:i/>
      <w:iCs/>
      <w:color w:val="2E74B5" w:themeColor="accent1" w:themeShade="BF"/>
      <w:lang w:val="en-GB" w:eastAsia="en-US"/>
    </w:rPr>
  </w:style>
  <w:style w:type="character" w:customStyle="1" w:styleId="510">
    <w:name w:val="標題 5 字元1"/>
    <w:aliases w:val="h5 字元1,Heading5 字元1,H5 字元1,Head5 字元1,M5 字元1,mh2 字元1,Module heading 2 字元1,heading 8 字元1,Numbered Sub-list 字元1,Heading 81 字元1,标题 81 字元1,Heading 811 字元1,Heading 8111 字元1"/>
    <w:basedOn w:val="DefaultParagraphFont"/>
    <w:semiHidden/>
    <w:rsid w:val="00B75B93"/>
    <w:rPr>
      <w:rFonts w:asciiTheme="majorHAnsi" w:eastAsiaTheme="majorEastAsia" w:hAnsiTheme="majorHAnsi" w:cstheme="majorBidi"/>
      <w:color w:val="2E74B5" w:themeColor="accent1" w:themeShade="BF"/>
      <w:lang w:val="en-GB" w:eastAsia="en-US"/>
    </w:rPr>
  </w:style>
  <w:style w:type="character" w:customStyle="1" w:styleId="910">
    <w:name w:val="標題 9 字元1"/>
    <w:aliases w:val="Figure Heading 字元1,FH 字元1"/>
    <w:basedOn w:val="DefaultParagraphFont"/>
    <w:semiHidden/>
    <w:rsid w:val="00B75B93"/>
    <w:rPr>
      <w:rFonts w:asciiTheme="majorHAnsi" w:eastAsiaTheme="majorEastAsia" w:hAnsiTheme="majorHAnsi" w:cstheme="majorBidi"/>
      <w:i/>
      <w:iCs/>
      <w:color w:val="272727" w:themeColor="text1" w:themeTint="D8"/>
      <w:sz w:val="21"/>
      <w:szCs w:val="21"/>
      <w:lang w:val="en-GB" w:eastAsia="en-US"/>
    </w:rPr>
  </w:style>
  <w:style w:type="character" w:customStyle="1" w:styleId="1e">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basedOn w:val="DefaultParagraphFont"/>
    <w:semiHidden/>
    <w:rsid w:val="00B75B93"/>
    <w:rPr>
      <w:rFonts w:ascii="Times New Roman" w:eastAsia="SimSun" w:hAnsi="Times New Roman"/>
      <w:lang w:val="en-GB" w:eastAsia="en-US"/>
    </w:rPr>
  </w:style>
  <w:style w:type="character" w:customStyle="1" w:styleId="1f">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DefaultParagraphFont"/>
    <w:uiPriority w:val="99"/>
    <w:semiHidden/>
    <w:rsid w:val="00B75B93"/>
    <w:rPr>
      <w:rFonts w:ascii="Times New Roman" w:eastAsia="SimSun" w:hAnsi="Times New Roman"/>
      <w:lang w:val="en-GB" w:eastAsia="en-US"/>
    </w:rPr>
  </w:style>
  <w:style w:type="character" w:customStyle="1" w:styleId="1f0">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basedOn w:val="DefaultParagraphFont"/>
    <w:semiHidden/>
    <w:rsid w:val="00B75B93"/>
    <w:rPr>
      <w:rFonts w:ascii="Times New Roman" w:eastAsia="SimSun" w:hAnsi="Times New Roman"/>
      <w:lang w:val="en-GB" w:eastAsia="en-US"/>
    </w:rPr>
  </w:style>
  <w:style w:type="character" w:customStyle="1" w:styleId="IntenseQuoteChar2">
    <w:name w:val="Intense Quote Char2"/>
    <w:basedOn w:val="DefaultParagraphFont"/>
    <w:uiPriority w:val="30"/>
    <w:rsid w:val="000A23B9"/>
    <w:rPr>
      <w:rFonts w:ascii="Times New Roman" w:hAnsi="Times New Roman"/>
      <w:i/>
      <w:iCs/>
      <w:color w:val="5B9BD5" w:themeColor="accent1"/>
      <w:lang w:val="en-GB" w:eastAsia="en-US"/>
    </w:rPr>
  </w:style>
  <w:style w:type="table" w:customStyle="1" w:styleId="TableGrid30">
    <w:name w:val="Table Grid30"/>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0">
    <w:name w:val="网格型3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0">
    <w:name w:val="表格格線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表格格線1226"/>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
    <w:name w:val="CH"/>
    <w:basedOn w:val="Normal"/>
    <w:rsid w:val="000A23B9"/>
    <w:pPr>
      <w:tabs>
        <w:tab w:val="left" w:pos="2268"/>
        <w:tab w:val="right" w:pos="7920"/>
        <w:tab w:val="right" w:pos="9639"/>
      </w:tabs>
      <w:spacing w:after="0"/>
    </w:pPr>
    <w:rPr>
      <w:rFonts w:ascii="Arial" w:hAnsi="Arial" w:cs="Arial"/>
      <w:b/>
      <w:sz w:val="24"/>
    </w:rPr>
  </w:style>
  <w:style w:type="table" w:customStyle="1" w:styleId="TableGrid97">
    <w:name w:val="Table Grid9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
    <w:name w:val="Table Grid40"/>
    <w:basedOn w:val="TableNormal"/>
    <w:next w:val="TableGrid"/>
    <w:qFormat/>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next w:val="TableGrid"/>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0"/>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0A23B9"/>
    <w:pPr>
      <w:spacing w:after="180" w:line="240" w:lineRule="auto"/>
    </w:pPr>
    <w:rPr>
      <w:rFonts w:ascii="Tms Rmn" w:eastAsia="MS Mincho" w:hAnsi="Tms Rm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0A23B9"/>
    <w:pPr>
      <w:spacing w:after="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0A23B9"/>
    <w:pPr>
      <w:spacing w:after="0" w:line="240" w:lineRule="auto"/>
    </w:pPr>
    <w:rPr>
      <w:rFonts w:ascii="Times New Roman" w:eastAsia="Malgun Gothic"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0A23B9"/>
    <w:pPr>
      <w:overflowPunct w:val="0"/>
      <w:autoSpaceDE w:val="0"/>
      <w:autoSpaceDN w:val="0"/>
      <w:adjustRightInd w:val="0"/>
      <w:spacing w:after="180" w:line="240" w:lineRule="auto"/>
    </w:pPr>
    <w:rPr>
      <w:rFonts w:ascii="Times New Roman" w:eastAsia="MS Mincho"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0A23B9"/>
    <w:pPr>
      <w:overflowPunct w:val="0"/>
      <w:autoSpaceDE w:val="0"/>
      <w:autoSpaceDN w:val="0"/>
      <w:adjustRightInd w:val="0"/>
      <w:spacing w:after="180" w:line="240" w:lineRule="auto"/>
    </w:pPr>
    <w:rPr>
      <w:rFonts w:ascii="Times New Roman" w:eastAsia="SimSun" w:hAnsi="Times New Roman" w:cs="Times New Roman"/>
      <w:sz w:val="20"/>
      <w:szCs w:val="20"/>
      <w:lang w:val="en-GB"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0A23B9"/>
    <w:pPr>
      <w:spacing w:after="0" w:line="240" w:lineRule="auto"/>
    </w:pPr>
    <w:rPr>
      <w:rFonts w:ascii="Times New Roman" w:eastAsia="Malgun Gothic" w:hAnsi="Times New Roman" w:cs="Times New Roman"/>
      <w:sz w:val="20"/>
      <w:szCs w:val="20"/>
      <w:lang w:val="en-GB"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0A23B9"/>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next w:val="TableGrid"/>
    <w:uiPriority w:val="39"/>
    <w:rsid w:val="000A23B9"/>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rsid w:val="000A23B9"/>
    <w:pPr>
      <w:spacing w:after="0" w:line="240" w:lineRule="auto"/>
    </w:pPr>
    <w:rPr>
      <w:rFonts w:ascii="Calibri" w:eastAsia="SimSun" w:hAnsi="Calibri" w:cs="Times New Roma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next w:val="TableGrid"/>
    <w:rsid w:val="000A23B9"/>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next w:val="TableGrid"/>
    <w:rsid w:val="000A23B9"/>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next w:val="TableGrid"/>
    <w:rsid w:val="000A23B9"/>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next w:val="TableGrid"/>
    <w:rsid w:val="000A23B9"/>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next w:val="TableGrid"/>
    <w:rsid w:val="000A23B9"/>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next w:val="TableGrid"/>
    <w:rsid w:val="000A23B9"/>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rmalIndentChar">
    <w:name w:val="Normal Indent Char"/>
    <w:aliases w:val="表正文 Char,正文非缩进 Char,正文不缩进 Char,首行缩进 Char,特点 Char,段1 Char,正文（首行缩进两字） Char Char Char Char Char Char,正文（首行缩进两字） Char Char Char Char Char1,正文（首行缩进两字） Char Char Char1,正文缩进 Char Char,正文（首行缩进两字） Char Char1,正文（首行缩进两字） Char Char Char Char1"/>
    <w:link w:val="NormalIndent"/>
    <w:rsid w:val="007B0AA7"/>
    <w:rPr>
      <w:rFonts w:ascii="Times New Roman" w:eastAsia="MS Mincho" w:hAnsi="Times New Roman" w:cs="Times New Roman"/>
      <w:sz w:val="20"/>
      <w:szCs w:val="20"/>
      <w:lang w:val="it-IT" w:eastAsia="en-GB"/>
    </w:rPr>
  </w:style>
  <w:style w:type="numbering" w:customStyle="1" w:styleId="NoList1">
    <w:name w:val="No List1"/>
    <w:next w:val="NoList"/>
    <w:uiPriority w:val="99"/>
    <w:semiHidden/>
    <w:unhideWhenUsed/>
    <w:rsid w:val="007B0AA7"/>
  </w:style>
  <w:style w:type="numbering" w:customStyle="1" w:styleId="1f1">
    <w:name w:val="リストなし1"/>
    <w:next w:val="NoList"/>
    <w:uiPriority w:val="99"/>
    <w:semiHidden/>
    <w:unhideWhenUsed/>
    <w:rsid w:val="007B0AA7"/>
  </w:style>
  <w:style w:type="numbering" w:customStyle="1" w:styleId="1f2">
    <w:name w:val="无列表1"/>
    <w:next w:val="NoList"/>
    <w:semiHidden/>
    <w:rsid w:val="007B0AA7"/>
  </w:style>
  <w:style w:type="numbering" w:customStyle="1" w:styleId="NoList2">
    <w:name w:val="No List2"/>
    <w:next w:val="NoList"/>
    <w:uiPriority w:val="99"/>
    <w:semiHidden/>
    <w:rsid w:val="007B0AA7"/>
  </w:style>
  <w:style w:type="numbering" w:customStyle="1" w:styleId="NoList3">
    <w:name w:val="No List3"/>
    <w:next w:val="NoList"/>
    <w:uiPriority w:val="99"/>
    <w:semiHidden/>
    <w:rsid w:val="007B0AA7"/>
  </w:style>
  <w:style w:type="numbering" w:customStyle="1" w:styleId="NoList11">
    <w:name w:val="No List11"/>
    <w:next w:val="NoList"/>
    <w:uiPriority w:val="99"/>
    <w:semiHidden/>
    <w:unhideWhenUsed/>
    <w:rsid w:val="007B0AA7"/>
  </w:style>
  <w:style w:type="numbering" w:customStyle="1" w:styleId="1f3">
    <w:name w:val="無清單1"/>
    <w:next w:val="NoList"/>
    <w:uiPriority w:val="99"/>
    <w:semiHidden/>
    <w:unhideWhenUsed/>
    <w:rsid w:val="007B0AA7"/>
  </w:style>
  <w:style w:type="numbering" w:customStyle="1" w:styleId="11a">
    <w:name w:val="無清單11"/>
    <w:next w:val="NoList"/>
    <w:uiPriority w:val="99"/>
    <w:semiHidden/>
    <w:unhideWhenUsed/>
    <w:rsid w:val="007B0AA7"/>
  </w:style>
  <w:style w:type="numbering" w:customStyle="1" w:styleId="NoList111">
    <w:name w:val="No List111"/>
    <w:next w:val="NoList"/>
    <w:uiPriority w:val="99"/>
    <w:semiHidden/>
    <w:unhideWhenUsed/>
    <w:rsid w:val="007B0AA7"/>
  </w:style>
  <w:style w:type="numbering" w:customStyle="1" w:styleId="11b">
    <w:name w:val="无列表11"/>
    <w:next w:val="NoList"/>
    <w:semiHidden/>
    <w:rsid w:val="007B0AA7"/>
  </w:style>
  <w:style w:type="numbering" w:customStyle="1" w:styleId="28">
    <w:name w:val="无列表2"/>
    <w:next w:val="NoList"/>
    <w:uiPriority w:val="99"/>
    <w:semiHidden/>
    <w:unhideWhenUsed/>
    <w:rsid w:val="007B0AA7"/>
  </w:style>
  <w:style w:type="numbering" w:customStyle="1" w:styleId="NoList12">
    <w:name w:val="No List12"/>
    <w:next w:val="NoList"/>
    <w:uiPriority w:val="99"/>
    <w:semiHidden/>
    <w:unhideWhenUsed/>
    <w:rsid w:val="007B0AA7"/>
  </w:style>
  <w:style w:type="numbering" w:customStyle="1" w:styleId="11c">
    <w:name w:val="リストなし11"/>
    <w:next w:val="NoList"/>
    <w:uiPriority w:val="99"/>
    <w:semiHidden/>
    <w:unhideWhenUsed/>
    <w:rsid w:val="007B0AA7"/>
  </w:style>
  <w:style w:type="numbering" w:customStyle="1" w:styleId="12a">
    <w:name w:val="无列表12"/>
    <w:next w:val="NoList"/>
    <w:semiHidden/>
    <w:rsid w:val="007B0AA7"/>
  </w:style>
  <w:style w:type="numbering" w:customStyle="1" w:styleId="NoList21">
    <w:name w:val="No List21"/>
    <w:next w:val="NoList"/>
    <w:uiPriority w:val="99"/>
    <w:semiHidden/>
    <w:rsid w:val="007B0AA7"/>
  </w:style>
  <w:style w:type="numbering" w:customStyle="1" w:styleId="NoList31">
    <w:name w:val="No List31"/>
    <w:next w:val="NoList"/>
    <w:uiPriority w:val="99"/>
    <w:semiHidden/>
    <w:rsid w:val="007B0AA7"/>
  </w:style>
  <w:style w:type="numbering" w:customStyle="1" w:styleId="12b">
    <w:name w:val="無清單12"/>
    <w:next w:val="NoList"/>
    <w:uiPriority w:val="99"/>
    <w:semiHidden/>
    <w:unhideWhenUsed/>
    <w:rsid w:val="007B0AA7"/>
  </w:style>
  <w:style w:type="numbering" w:customStyle="1" w:styleId="1119">
    <w:name w:val="無清單111"/>
    <w:next w:val="NoList"/>
    <w:uiPriority w:val="99"/>
    <w:semiHidden/>
    <w:unhideWhenUsed/>
    <w:rsid w:val="007B0AA7"/>
  </w:style>
  <w:style w:type="numbering" w:customStyle="1" w:styleId="NoList1111">
    <w:name w:val="No List1111"/>
    <w:next w:val="NoList"/>
    <w:uiPriority w:val="99"/>
    <w:semiHidden/>
    <w:unhideWhenUsed/>
    <w:rsid w:val="007B0AA7"/>
  </w:style>
  <w:style w:type="numbering" w:customStyle="1" w:styleId="111a">
    <w:name w:val="无列表111"/>
    <w:next w:val="NoList"/>
    <w:semiHidden/>
    <w:rsid w:val="007B0AA7"/>
  </w:style>
  <w:style w:type="numbering" w:customStyle="1" w:styleId="216">
    <w:name w:val="无列表21"/>
    <w:next w:val="NoList"/>
    <w:uiPriority w:val="99"/>
    <w:semiHidden/>
    <w:unhideWhenUsed/>
    <w:rsid w:val="007B0AA7"/>
  </w:style>
  <w:style w:type="numbering" w:customStyle="1" w:styleId="NoList121">
    <w:name w:val="No List121"/>
    <w:next w:val="NoList"/>
    <w:uiPriority w:val="99"/>
    <w:semiHidden/>
    <w:unhideWhenUsed/>
    <w:rsid w:val="007B0AA7"/>
  </w:style>
  <w:style w:type="numbering" w:customStyle="1" w:styleId="111b">
    <w:name w:val="リストなし111"/>
    <w:next w:val="NoList"/>
    <w:uiPriority w:val="99"/>
    <w:semiHidden/>
    <w:unhideWhenUsed/>
    <w:rsid w:val="007B0AA7"/>
  </w:style>
  <w:style w:type="numbering" w:customStyle="1" w:styleId="1218">
    <w:name w:val="无列表121"/>
    <w:next w:val="NoList"/>
    <w:semiHidden/>
    <w:rsid w:val="007B0AA7"/>
  </w:style>
  <w:style w:type="numbering" w:customStyle="1" w:styleId="NoList211">
    <w:name w:val="No List211"/>
    <w:next w:val="NoList"/>
    <w:semiHidden/>
    <w:rsid w:val="007B0AA7"/>
  </w:style>
  <w:style w:type="numbering" w:customStyle="1" w:styleId="NoList311">
    <w:name w:val="No List311"/>
    <w:next w:val="NoList"/>
    <w:uiPriority w:val="99"/>
    <w:semiHidden/>
    <w:rsid w:val="007B0AA7"/>
  </w:style>
  <w:style w:type="numbering" w:customStyle="1" w:styleId="1219">
    <w:name w:val="無清單121"/>
    <w:next w:val="NoList"/>
    <w:uiPriority w:val="99"/>
    <w:semiHidden/>
    <w:unhideWhenUsed/>
    <w:rsid w:val="007B0AA7"/>
  </w:style>
  <w:style w:type="numbering" w:customStyle="1" w:styleId="11110">
    <w:name w:val="無清單1111"/>
    <w:next w:val="NoList"/>
    <w:uiPriority w:val="99"/>
    <w:semiHidden/>
    <w:unhideWhenUsed/>
    <w:rsid w:val="007B0AA7"/>
  </w:style>
  <w:style w:type="numbering" w:customStyle="1" w:styleId="NoList4">
    <w:name w:val="No List4"/>
    <w:next w:val="NoList"/>
    <w:uiPriority w:val="99"/>
    <w:semiHidden/>
    <w:unhideWhenUsed/>
    <w:rsid w:val="007B0AA7"/>
  </w:style>
  <w:style w:type="numbering" w:customStyle="1" w:styleId="NoList11111">
    <w:name w:val="No List11111"/>
    <w:next w:val="NoList"/>
    <w:uiPriority w:val="99"/>
    <w:semiHidden/>
    <w:unhideWhenUsed/>
    <w:rsid w:val="007B0AA7"/>
  </w:style>
  <w:style w:type="numbering" w:customStyle="1" w:styleId="11117">
    <w:name w:val="无列表1111"/>
    <w:next w:val="NoList"/>
    <w:semiHidden/>
    <w:rsid w:val="007B0AA7"/>
  </w:style>
  <w:style w:type="numbering" w:customStyle="1" w:styleId="2110">
    <w:name w:val="无列表211"/>
    <w:next w:val="NoList"/>
    <w:uiPriority w:val="99"/>
    <w:semiHidden/>
    <w:unhideWhenUsed/>
    <w:rsid w:val="007B0AA7"/>
  </w:style>
  <w:style w:type="numbering" w:customStyle="1" w:styleId="NoList1211">
    <w:name w:val="No List1211"/>
    <w:next w:val="NoList"/>
    <w:uiPriority w:val="99"/>
    <w:semiHidden/>
    <w:unhideWhenUsed/>
    <w:rsid w:val="007B0AA7"/>
  </w:style>
  <w:style w:type="numbering" w:customStyle="1" w:styleId="11118">
    <w:name w:val="リストなし1111"/>
    <w:next w:val="NoList"/>
    <w:uiPriority w:val="99"/>
    <w:semiHidden/>
    <w:unhideWhenUsed/>
    <w:rsid w:val="007B0AA7"/>
  </w:style>
  <w:style w:type="numbering" w:customStyle="1" w:styleId="12110">
    <w:name w:val="无列表1211"/>
    <w:next w:val="NoList"/>
    <w:semiHidden/>
    <w:rsid w:val="007B0AA7"/>
  </w:style>
  <w:style w:type="numbering" w:customStyle="1" w:styleId="NoList2111">
    <w:name w:val="No List2111"/>
    <w:next w:val="NoList"/>
    <w:semiHidden/>
    <w:rsid w:val="007B0AA7"/>
  </w:style>
  <w:style w:type="numbering" w:customStyle="1" w:styleId="NoList3111">
    <w:name w:val="No List3111"/>
    <w:next w:val="NoList"/>
    <w:uiPriority w:val="99"/>
    <w:semiHidden/>
    <w:rsid w:val="007B0AA7"/>
  </w:style>
  <w:style w:type="numbering" w:customStyle="1" w:styleId="12113">
    <w:name w:val="無清單1211"/>
    <w:next w:val="NoList"/>
    <w:uiPriority w:val="99"/>
    <w:semiHidden/>
    <w:unhideWhenUsed/>
    <w:rsid w:val="007B0AA7"/>
  </w:style>
  <w:style w:type="numbering" w:customStyle="1" w:styleId="111110">
    <w:name w:val="無清單11111"/>
    <w:next w:val="NoList"/>
    <w:uiPriority w:val="99"/>
    <w:semiHidden/>
    <w:unhideWhenUsed/>
    <w:rsid w:val="007B0AA7"/>
  </w:style>
  <w:style w:type="numbering" w:customStyle="1" w:styleId="3a">
    <w:name w:val="无列表3"/>
    <w:next w:val="NoList"/>
    <w:uiPriority w:val="99"/>
    <w:semiHidden/>
    <w:unhideWhenUsed/>
    <w:rsid w:val="007B0AA7"/>
  </w:style>
  <w:style w:type="numbering" w:customStyle="1" w:styleId="138">
    <w:name w:val="無清單13"/>
    <w:next w:val="NoList"/>
    <w:uiPriority w:val="99"/>
    <w:semiHidden/>
    <w:unhideWhenUsed/>
    <w:rsid w:val="007B0AA7"/>
  </w:style>
  <w:style w:type="numbering" w:customStyle="1" w:styleId="NoList13">
    <w:name w:val="No List13"/>
    <w:next w:val="NoList"/>
    <w:uiPriority w:val="99"/>
    <w:semiHidden/>
    <w:unhideWhenUsed/>
    <w:rsid w:val="007B0AA7"/>
  </w:style>
  <w:style w:type="numbering" w:customStyle="1" w:styleId="12c">
    <w:name w:val="リストなし12"/>
    <w:next w:val="NoList"/>
    <w:uiPriority w:val="99"/>
    <w:semiHidden/>
    <w:unhideWhenUsed/>
    <w:rsid w:val="007B0AA7"/>
  </w:style>
  <w:style w:type="numbering" w:customStyle="1" w:styleId="139">
    <w:name w:val="无列表13"/>
    <w:next w:val="NoList"/>
    <w:semiHidden/>
    <w:rsid w:val="007B0AA7"/>
  </w:style>
  <w:style w:type="numbering" w:customStyle="1" w:styleId="NoList22">
    <w:name w:val="No List22"/>
    <w:next w:val="NoList"/>
    <w:semiHidden/>
    <w:rsid w:val="007B0AA7"/>
  </w:style>
  <w:style w:type="numbering" w:customStyle="1" w:styleId="NoList32">
    <w:name w:val="No List32"/>
    <w:next w:val="NoList"/>
    <w:uiPriority w:val="99"/>
    <w:semiHidden/>
    <w:rsid w:val="007B0AA7"/>
  </w:style>
  <w:style w:type="numbering" w:customStyle="1" w:styleId="NoList112">
    <w:name w:val="No List112"/>
    <w:next w:val="NoList"/>
    <w:uiPriority w:val="99"/>
    <w:semiHidden/>
    <w:unhideWhenUsed/>
    <w:rsid w:val="007B0AA7"/>
  </w:style>
  <w:style w:type="numbering" w:customStyle="1" w:styleId="1128">
    <w:name w:val="無清單112"/>
    <w:next w:val="NoList"/>
    <w:uiPriority w:val="99"/>
    <w:semiHidden/>
    <w:unhideWhenUsed/>
    <w:rsid w:val="007B0AA7"/>
  </w:style>
  <w:style w:type="numbering" w:customStyle="1" w:styleId="11120">
    <w:name w:val="無清單1112"/>
    <w:next w:val="NoList"/>
    <w:uiPriority w:val="99"/>
    <w:semiHidden/>
    <w:unhideWhenUsed/>
    <w:rsid w:val="007B0AA7"/>
  </w:style>
  <w:style w:type="numbering" w:customStyle="1" w:styleId="NoList1112">
    <w:name w:val="No List1112"/>
    <w:next w:val="NoList"/>
    <w:uiPriority w:val="99"/>
    <w:semiHidden/>
    <w:unhideWhenUsed/>
    <w:rsid w:val="007B0AA7"/>
  </w:style>
  <w:style w:type="numbering" w:customStyle="1" w:styleId="221">
    <w:name w:val="无列表22"/>
    <w:next w:val="NoList"/>
    <w:uiPriority w:val="99"/>
    <w:semiHidden/>
    <w:unhideWhenUsed/>
    <w:rsid w:val="007B0AA7"/>
  </w:style>
  <w:style w:type="numbering" w:customStyle="1" w:styleId="NoList122">
    <w:name w:val="No List122"/>
    <w:next w:val="NoList"/>
    <w:uiPriority w:val="99"/>
    <w:semiHidden/>
    <w:unhideWhenUsed/>
    <w:rsid w:val="007B0AA7"/>
  </w:style>
  <w:style w:type="numbering" w:customStyle="1" w:styleId="1129">
    <w:name w:val="リストなし112"/>
    <w:next w:val="NoList"/>
    <w:uiPriority w:val="99"/>
    <w:semiHidden/>
    <w:unhideWhenUsed/>
    <w:rsid w:val="007B0AA7"/>
  </w:style>
  <w:style w:type="numbering" w:customStyle="1" w:styleId="112a">
    <w:name w:val="无列表112"/>
    <w:next w:val="NoList"/>
    <w:semiHidden/>
    <w:rsid w:val="007B0AA7"/>
  </w:style>
  <w:style w:type="numbering" w:customStyle="1" w:styleId="NoList212">
    <w:name w:val="No List212"/>
    <w:next w:val="NoList"/>
    <w:semiHidden/>
    <w:rsid w:val="007B0AA7"/>
  </w:style>
  <w:style w:type="numbering" w:customStyle="1" w:styleId="NoList312">
    <w:name w:val="No List312"/>
    <w:next w:val="NoList"/>
    <w:uiPriority w:val="99"/>
    <w:semiHidden/>
    <w:rsid w:val="007B0AA7"/>
  </w:style>
  <w:style w:type="numbering" w:customStyle="1" w:styleId="1228">
    <w:name w:val="無清單122"/>
    <w:next w:val="NoList"/>
    <w:uiPriority w:val="99"/>
    <w:semiHidden/>
    <w:unhideWhenUsed/>
    <w:rsid w:val="007B0AA7"/>
  </w:style>
  <w:style w:type="numbering" w:customStyle="1" w:styleId="111120">
    <w:name w:val="無清單11112"/>
    <w:next w:val="NoList"/>
    <w:uiPriority w:val="99"/>
    <w:semiHidden/>
    <w:unhideWhenUsed/>
    <w:rsid w:val="007B0AA7"/>
  </w:style>
  <w:style w:type="numbering" w:customStyle="1" w:styleId="NoList41">
    <w:name w:val="No List41"/>
    <w:next w:val="NoList"/>
    <w:uiPriority w:val="99"/>
    <w:semiHidden/>
    <w:unhideWhenUsed/>
    <w:rsid w:val="007B0AA7"/>
  </w:style>
  <w:style w:type="numbering" w:customStyle="1" w:styleId="NoList1121">
    <w:name w:val="No List1121"/>
    <w:next w:val="NoList"/>
    <w:uiPriority w:val="99"/>
    <w:semiHidden/>
    <w:unhideWhenUsed/>
    <w:rsid w:val="007B0AA7"/>
  </w:style>
  <w:style w:type="numbering" w:customStyle="1" w:styleId="NoList1212">
    <w:name w:val="No List1212"/>
    <w:next w:val="NoList"/>
    <w:uiPriority w:val="99"/>
    <w:semiHidden/>
    <w:unhideWhenUsed/>
    <w:rsid w:val="007B0AA7"/>
  </w:style>
  <w:style w:type="numbering" w:customStyle="1" w:styleId="11125">
    <w:name w:val="リストなし1112"/>
    <w:next w:val="NoList"/>
    <w:uiPriority w:val="99"/>
    <w:semiHidden/>
    <w:unhideWhenUsed/>
    <w:rsid w:val="007B0AA7"/>
  </w:style>
  <w:style w:type="numbering" w:customStyle="1" w:styleId="11126">
    <w:name w:val="无列表1112"/>
    <w:next w:val="NoList"/>
    <w:semiHidden/>
    <w:rsid w:val="007B0AA7"/>
  </w:style>
  <w:style w:type="numbering" w:customStyle="1" w:styleId="NoList2112">
    <w:name w:val="No List2112"/>
    <w:next w:val="NoList"/>
    <w:semiHidden/>
    <w:rsid w:val="007B0AA7"/>
  </w:style>
  <w:style w:type="numbering" w:customStyle="1" w:styleId="NoList3112">
    <w:name w:val="No List3112"/>
    <w:next w:val="NoList"/>
    <w:uiPriority w:val="99"/>
    <w:semiHidden/>
    <w:rsid w:val="007B0AA7"/>
  </w:style>
  <w:style w:type="numbering" w:customStyle="1" w:styleId="NoList11112">
    <w:name w:val="No List11112"/>
    <w:next w:val="NoList"/>
    <w:uiPriority w:val="99"/>
    <w:semiHidden/>
    <w:unhideWhenUsed/>
    <w:rsid w:val="007B0AA7"/>
  </w:style>
  <w:style w:type="numbering" w:customStyle="1" w:styleId="12120">
    <w:name w:val="無清單1212"/>
    <w:next w:val="NoList"/>
    <w:uiPriority w:val="99"/>
    <w:semiHidden/>
    <w:unhideWhenUsed/>
    <w:rsid w:val="007B0AA7"/>
  </w:style>
  <w:style w:type="numbering" w:customStyle="1" w:styleId="111111">
    <w:name w:val="無清單111111"/>
    <w:next w:val="NoList"/>
    <w:uiPriority w:val="99"/>
    <w:semiHidden/>
    <w:unhideWhenUsed/>
    <w:rsid w:val="007B0AA7"/>
  </w:style>
  <w:style w:type="numbering" w:customStyle="1" w:styleId="NoList5">
    <w:name w:val="No List5"/>
    <w:next w:val="NoList"/>
    <w:uiPriority w:val="99"/>
    <w:semiHidden/>
    <w:unhideWhenUsed/>
    <w:rsid w:val="007B0AA7"/>
  </w:style>
  <w:style w:type="numbering" w:customStyle="1" w:styleId="NoList131">
    <w:name w:val="No List131"/>
    <w:next w:val="NoList"/>
    <w:uiPriority w:val="99"/>
    <w:semiHidden/>
    <w:unhideWhenUsed/>
    <w:rsid w:val="007B0AA7"/>
  </w:style>
  <w:style w:type="numbering" w:customStyle="1" w:styleId="121a">
    <w:name w:val="リストなし121"/>
    <w:next w:val="NoList"/>
    <w:uiPriority w:val="99"/>
    <w:semiHidden/>
    <w:unhideWhenUsed/>
    <w:rsid w:val="007B0AA7"/>
  </w:style>
  <w:style w:type="numbering" w:customStyle="1" w:styleId="1229">
    <w:name w:val="无列表122"/>
    <w:next w:val="NoList"/>
    <w:semiHidden/>
    <w:rsid w:val="007B0AA7"/>
  </w:style>
  <w:style w:type="numbering" w:customStyle="1" w:styleId="NoList221">
    <w:name w:val="No List221"/>
    <w:next w:val="NoList"/>
    <w:semiHidden/>
    <w:rsid w:val="007B0AA7"/>
  </w:style>
  <w:style w:type="numbering" w:customStyle="1" w:styleId="NoList321">
    <w:name w:val="No List321"/>
    <w:next w:val="NoList"/>
    <w:uiPriority w:val="99"/>
    <w:semiHidden/>
    <w:rsid w:val="007B0AA7"/>
  </w:style>
  <w:style w:type="numbering" w:customStyle="1" w:styleId="1310">
    <w:name w:val="無清單131"/>
    <w:next w:val="NoList"/>
    <w:uiPriority w:val="99"/>
    <w:semiHidden/>
    <w:unhideWhenUsed/>
    <w:rsid w:val="007B0AA7"/>
  </w:style>
  <w:style w:type="numbering" w:customStyle="1" w:styleId="11210">
    <w:name w:val="無清單1121"/>
    <w:next w:val="NoList"/>
    <w:uiPriority w:val="99"/>
    <w:semiHidden/>
    <w:unhideWhenUsed/>
    <w:rsid w:val="007B0AA7"/>
  </w:style>
  <w:style w:type="numbering" w:customStyle="1" w:styleId="2120">
    <w:name w:val="无列表212"/>
    <w:next w:val="NoList"/>
    <w:uiPriority w:val="99"/>
    <w:semiHidden/>
    <w:unhideWhenUsed/>
    <w:rsid w:val="007B0AA7"/>
  </w:style>
  <w:style w:type="numbering" w:customStyle="1" w:styleId="NoList1221">
    <w:name w:val="No List1221"/>
    <w:next w:val="NoList"/>
    <w:uiPriority w:val="99"/>
    <w:semiHidden/>
    <w:unhideWhenUsed/>
    <w:rsid w:val="007B0AA7"/>
  </w:style>
  <w:style w:type="numbering" w:customStyle="1" w:styleId="11213">
    <w:name w:val="リストなし1121"/>
    <w:next w:val="NoList"/>
    <w:uiPriority w:val="99"/>
    <w:semiHidden/>
    <w:unhideWhenUsed/>
    <w:rsid w:val="007B0AA7"/>
  </w:style>
  <w:style w:type="numbering" w:customStyle="1" w:styleId="11214">
    <w:name w:val="无列表1121"/>
    <w:next w:val="NoList"/>
    <w:semiHidden/>
    <w:rsid w:val="007B0AA7"/>
  </w:style>
  <w:style w:type="numbering" w:customStyle="1" w:styleId="NoList2121">
    <w:name w:val="No List2121"/>
    <w:next w:val="NoList"/>
    <w:semiHidden/>
    <w:rsid w:val="007B0AA7"/>
  </w:style>
  <w:style w:type="numbering" w:customStyle="1" w:styleId="NoList3121">
    <w:name w:val="No List3121"/>
    <w:next w:val="NoList"/>
    <w:uiPriority w:val="99"/>
    <w:semiHidden/>
    <w:rsid w:val="007B0AA7"/>
  </w:style>
  <w:style w:type="numbering" w:customStyle="1" w:styleId="NoList11121">
    <w:name w:val="No List11121"/>
    <w:next w:val="NoList"/>
    <w:uiPriority w:val="99"/>
    <w:semiHidden/>
    <w:unhideWhenUsed/>
    <w:rsid w:val="007B0AA7"/>
  </w:style>
  <w:style w:type="numbering" w:customStyle="1" w:styleId="12210">
    <w:name w:val="無清單1221"/>
    <w:next w:val="NoList"/>
    <w:uiPriority w:val="99"/>
    <w:semiHidden/>
    <w:unhideWhenUsed/>
    <w:rsid w:val="007B0AA7"/>
  </w:style>
  <w:style w:type="numbering" w:customStyle="1" w:styleId="111210">
    <w:name w:val="無清單11121"/>
    <w:next w:val="NoList"/>
    <w:uiPriority w:val="99"/>
    <w:semiHidden/>
    <w:unhideWhenUsed/>
    <w:rsid w:val="007B0AA7"/>
  </w:style>
  <w:style w:type="numbering" w:customStyle="1" w:styleId="31a">
    <w:name w:val="无列表31"/>
    <w:next w:val="NoList"/>
    <w:uiPriority w:val="99"/>
    <w:semiHidden/>
    <w:unhideWhenUsed/>
    <w:rsid w:val="007B0AA7"/>
  </w:style>
  <w:style w:type="numbering" w:customStyle="1" w:styleId="1313">
    <w:name w:val="无列表131"/>
    <w:next w:val="NoList"/>
    <w:semiHidden/>
    <w:rsid w:val="007B0AA7"/>
  </w:style>
  <w:style w:type="numbering" w:customStyle="1" w:styleId="NoList113">
    <w:name w:val="No List113"/>
    <w:next w:val="NoList"/>
    <w:uiPriority w:val="99"/>
    <w:semiHidden/>
    <w:unhideWhenUsed/>
    <w:rsid w:val="007B0AA7"/>
  </w:style>
  <w:style w:type="numbering" w:customStyle="1" w:styleId="NoList411">
    <w:name w:val="No List411"/>
    <w:next w:val="NoList"/>
    <w:uiPriority w:val="99"/>
    <w:semiHidden/>
    <w:unhideWhenUsed/>
    <w:rsid w:val="007B0AA7"/>
  </w:style>
  <w:style w:type="numbering" w:customStyle="1" w:styleId="2210">
    <w:name w:val="无列表221"/>
    <w:next w:val="NoList"/>
    <w:uiPriority w:val="99"/>
    <w:semiHidden/>
    <w:unhideWhenUsed/>
    <w:rsid w:val="007B0AA7"/>
  </w:style>
  <w:style w:type="numbering" w:customStyle="1" w:styleId="NoList12111">
    <w:name w:val="No List12111"/>
    <w:next w:val="NoList"/>
    <w:uiPriority w:val="99"/>
    <w:semiHidden/>
    <w:unhideWhenUsed/>
    <w:rsid w:val="007B0AA7"/>
  </w:style>
  <w:style w:type="numbering" w:customStyle="1" w:styleId="111112">
    <w:name w:val="リストなし11111"/>
    <w:next w:val="NoList"/>
    <w:uiPriority w:val="99"/>
    <w:semiHidden/>
    <w:unhideWhenUsed/>
    <w:rsid w:val="007B0AA7"/>
  </w:style>
  <w:style w:type="numbering" w:customStyle="1" w:styleId="111113">
    <w:name w:val="无列表11111"/>
    <w:next w:val="NoList"/>
    <w:semiHidden/>
    <w:rsid w:val="007B0AA7"/>
  </w:style>
  <w:style w:type="numbering" w:customStyle="1" w:styleId="NoList21111">
    <w:name w:val="No List21111"/>
    <w:next w:val="NoList"/>
    <w:semiHidden/>
    <w:rsid w:val="007B0AA7"/>
  </w:style>
  <w:style w:type="numbering" w:customStyle="1" w:styleId="NoList31111">
    <w:name w:val="No List31111"/>
    <w:next w:val="NoList"/>
    <w:uiPriority w:val="99"/>
    <w:semiHidden/>
    <w:rsid w:val="007B0AA7"/>
  </w:style>
  <w:style w:type="numbering" w:customStyle="1" w:styleId="NoList111111">
    <w:name w:val="No List111111"/>
    <w:next w:val="NoList"/>
    <w:uiPriority w:val="99"/>
    <w:semiHidden/>
    <w:unhideWhenUsed/>
    <w:rsid w:val="007B0AA7"/>
  </w:style>
  <w:style w:type="numbering" w:customStyle="1" w:styleId="121110">
    <w:name w:val="無清單12111"/>
    <w:next w:val="NoList"/>
    <w:uiPriority w:val="99"/>
    <w:semiHidden/>
    <w:unhideWhenUsed/>
    <w:rsid w:val="007B0AA7"/>
  </w:style>
  <w:style w:type="numbering" w:customStyle="1" w:styleId="1111111">
    <w:name w:val="無清單1111111"/>
    <w:next w:val="NoList"/>
    <w:uiPriority w:val="99"/>
    <w:semiHidden/>
    <w:unhideWhenUsed/>
    <w:rsid w:val="007B0AA7"/>
  </w:style>
  <w:style w:type="numbering" w:customStyle="1" w:styleId="NoList1311">
    <w:name w:val="No List1311"/>
    <w:next w:val="NoList"/>
    <w:uiPriority w:val="99"/>
    <w:semiHidden/>
    <w:unhideWhenUsed/>
    <w:rsid w:val="007B0AA7"/>
  </w:style>
  <w:style w:type="numbering" w:customStyle="1" w:styleId="12114">
    <w:name w:val="リストなし1211"/>
    <w:next w:val="NoList"/>
    <w:uiPriority w:val="99"/>
    <w:semiHidden/>
    <w:unhideWhenUsed/>
    <w:rsid w:val="007B0AA7"/>
  </w:style>
  <w:style w:type="numbering" w:customStyle="1" w:styleId="12121">
    <w:name w:val="无列表1212"/>
    <w:next w:val="NoList"/>
    <w:semiHidden/>
    <w:rsid w:val="007B0AA7"/>
  </w:style>
  <w:style w:type="numbering" w:customStyle="1" w:styleId="NoList2211">
    <w:name w:val="No List2211"/>
    <w:next w:val="NoList"/>
    <w:semiHidden/>
    <w:rsid w:val="007B0AA7"/>
  </w:style>
  <w:style w:type="numbering" w:customStyle="1" w:styleId="NoList3211">
    <w:name w:val="No List3211"/>
    <w:next w:val="NoList"/>
    <w:uiPriority w:val="99"/>
    <w:semiHidden/>
    <w:rsid w:val="007B0AA7"/>
  </w:style>
  <w:style w:type="numbering" w:customStyle="1" w:styleId="NoList11211">
    <w:name w:val="No List11211"/>
    <w:next w:val="NoList"/>
    <w:uiPriority w:val="99"/>
    <w:semiHidden/>
    <w:unhideWhenUsed/>
    <w:rsid w:val="007B0AA7"/>
  </w:style>
  <w:style w:type="numbering" w:customStyle="1" w:styleId="13110">
    <w:name w:val="無清單1311"/>
    <w:next w:val="NoList"/>
    <w:uiPriority w:val="99"/>
    <w:semiHidden/>
    <w:unhideWhenUsed/>
    <w:rsid w:val="007B0AA7"/>
  </w:style>
  <w:style w:type="numbering" w:customStyle="1" w:styleId="112110">
    <w:name w:val="無清單11211"/>
    <w:next w:val="NoList"/>
    <w:uiPriority w:val="99"/>
    <w:semiHidden/>
    <w:unhideWhenUsed/>
    <w:rsid w:val="007B0AA7"/>
  </w:style>
  <w:style w:type="numbering" w:customStyle="1" w:styleId="2111">
    <w:name w:val="无列表2111"/>
    <w:next w:val="NoList"/>
    <w:uiPriority w:val="99"/>
    <w:semiHidden/>
    <w:unhideWhenUsed/>
    <w:rsid w:val="007B0AA7"/>
  </w:style>
  <w:style w:type="numbering" w:customStyle="1" w:styleId="NoList12211">
    <w:name w:val="No List12211"/>
    <w:next w:val="NoList"/>
    <w:uiPriority w:val="99"/>
    <w:semiHidden/>
    <w:unhideWhenUsed/>
    <w:rsid w:val="007B0AA7"/>
  </w:style>
  <w:style w:type="numbering" w:customStyle="1" w:styleId="112111">
    <w:name w:val="リストなし11211"/>
    <w:next w:val="NoList"/>
    <w:uiPriority w:val="99"/>
    <w:semiHidden/>
    <w:unhideWhenUsed/>
    <w:rsid w:val="007B0AA7"/>
  </w:style>
  <w:style w:type="numbering" w:customStyle="1" w:styleId="112112">
    <w:name w:val="无列表11211"/>
    <w:next w:val="NoList"/>
    <w:semiHidden/>
    <w:rsid w:val="007B0AA7"/>
  </w:style>
  <w:style w:type="numbering" w:customStyle="1" w:styleId="NoList21211">
    <w:name w:val="No List21211"/>
    <w:next w:val="NoList"/>
    <w:semiHidden/>
    <w:rsid w:val="007B0AA7"/>
  </w:style>
  <w:style w:type="numbering" w:customStyle="1" w:styleId="NoList31211">
    <w:name w:val="No List31211"/>
    <w:next w:val="NoList"/>
    <w:uiPriority w:val="99"/>
    <w:semiHidden/>
    <w:rsid w:val="007B0AA7"/>
  </w:style>
  <w:style w:type="numbering" w:customStyle="1" w:styleId="NoList111211">
    <w:name w:val="No List111211"/>
    <w:next w:val="NoList"/>
    <w:uiPriority w:val="99"/>
    <w:semiHidden/>
    <w:unhideWhenUsed/>
    <w:rsid w:val="007B0AA7"/>
  </w:style>
  <w:style w:type="numbering" w:customStyle="1" w:styleId="122110">
    <w:name w:val="無清單12211"/>
    <w:next w:val="NoList"/>
    <w:uiPriority w:val="99"/>
    <w:semiHidden/>
    <w:unhideWhenUsed/>
    <w:rsid w:val="007B0AA7"/>
  </w:style>
  <w:style w:type="numbering" w:customStyle="1" w:styleId="111211">
    <w:name w:val="無清單111211"/>
    <w:next w:val="NoList"/>
    <w:uiPriority w:val="99"/>
    <w:semiHidden/>
    <w:unhideWhenUsed/>
    <w:rsid w:val="007B0AA7"/>
  </w:style>
  <w:style w:type="numbering" w:customStyle="1" w:styleId="NoList6">
    <w:name w:val="No List6"/>
    <w:next w:val="NoList"/>
    <w:uiPriority w:val="99"/>
    <w:semiHidden/>
    <w:unhideWhenUsed/>
    <w:rsid w:val="007B0AA7"/>
  </w:style>
  <w:style w:type="numbering" w:customStyle="1" w:styleId="NoList14">
    <w:name w:val="No List14"/>
    <w:next w:val="NoList"/>
    <w:uiPriority w:val="99"/>
    <w:semiHidden/>
    <w:unhideWhenUsed/>
    <w:rsid w:val="007B0AA7"/>
  </w:style>
  <w:style w:type="numbering" w:customStyle="1" w:styleId="13a">
    <w:name w:val="リストなし13"/>
    <w:next w:val="NoList"/>
    <w:uiPriority w:val="99"/>
    <w:semiHidden/>
    <w:unhideWhenUsed/>
    <w:rsid w:val="007B0AA7"/>
  </w:style>
  <w:style w:type="numbering" w:customStyle="1" w:styleId="NoList23">
    <w:name w:val="No List23"/>
    <w:next w:val="NoList"/>
    <w:semiHidden/>
    <w:rsid w:val="007B0AA7"/>
  </w:style>
  <w:style w:type="numbering" w:customStyle="1" w:styleId="NoList33">
    <w:name w:val="No List33"/>
    <w:next w:val="NoList"/>
    <w:uiPriority w:val="99"/>
    <w:semiHidden/>
    <w:rsid w:val="007B0AA7"/>
  </w:style>
  <w:style w:type="numbering" w:customStyle="1" w:styleId="148">
    <w:name w:val="無清單14"/>
    <w:next w:val="NoList"/>
    <w:uiPriority w:val="99"/>
    <w:semiHidden/>
    <w:unhideWhenUsed/>
    <w:rsid w:val="007B0AA7"/>
  </w:style>
  <w:style w:type="numbering" w:customStyle="1" w:styleId="1137">
    <w:name w:val="無清單113"/>
    <w:next w:val="NoList"/>
    <w:uiPriority w:val="99"/>
    <w:semiHidden/>
    <w:unhideWhenUsed/>
    <w:rsid w:val="007B0AA7"/>
  </w:style>
  <w:style w:type="numbering" w:customStyle="1" w:styleId="NoList123">
    <w:name w:val="No List123"/>
    <w:next w:val="NoList"/>
    <w:uiPriority w:val="99"/>
    <w:semiHidden/>
    <w:unhideWhenUsed/>
    <w:rsid w:val="007B0AA7"/>
  </w:style>
  <w:style w:type="numbering" w:customStyle="1" w:styleId="1138">
    <w:name w:val="リストなし113"/>
    <w:next w:val="NoList"/>
    <w:uiPriority w:val="99"/>
    <w:semiHidden/>
    <w:unhideWhenUsed/>
    <w:rsid w:val="007B0AA7"/>
  </w:style>
  <w:style w:type="numbering" w:customStyle="1" w:styleId="1139">
    <w:name w:val="无列表113"/>
    <w:next w:val="NoList"/>
    <w:semiHidden/>
    <w:rsid w:val="007B0AA7"/>
  </w:style>
  <w:style w:type="numbering" w:customStyle="1" w:styleId="NoList213">
    <w:name w:val="No List213"/>
    <w:next w:val="NoList"/>
    <w:semiHidden/>
    <w:rsid w:val="007B0AA7"/>
  </w:style>
  <w:style w:type="numbering" w:customStyle="1" w:styleId="NoList313">
    <w:name w:val="No List313"/>
    <w:next w:val="NoList"/>
    <w:uiPriority w:val="99"/>
    <w:semiHidden/>
    <w:rsid w:val="007B0AA7"/>
  </w:style>
  <w:style w:type="numbering" w:customStyle="1" w:styleId="NoList1113">
    <w:name w:val="No List1113"/>
    <w:next w:val="NoList"/>
    <w:uiPriority w:val="99"/>
    <w:semiHidden/>
    <w:unhideWhenUsed/>
    <w:rsid w:val="007B0AA7"/>
  </w:style>
  <w:style w:type="numbering" w:customStyle="1" w:styleId="1230">
    <w:name w:val="無清單123"/>
    <w:next w:val="NoList"/>
    <w:uiPriority w:val="99"/>
    <w:semiHidden/>
    <w:unhideWhenUsed/>
    <w:rsid w:val="007B0AA7"/>
  </w:style>
  <w:style w:type="numbering" w:customStyle="1" w:styleId="11130">
    <w:name w:val="無清單1113"/>
    <w:next w:val="NoList"/>
    <w:uiPriority w:val="99"/>
    <w:semiHidden/>
    <w:unhideWhenUsed/>
    <w:rsid w:val="007B0AA7"/>
  </w:style>
  <w:style w:type="numbering" w:customStyle="1" w:styleId="NoList51">
    <w:name w:val="No List51"/>
    <w:next w:val="NoList"/>
    <w:uiPriority w:val="99"/>
    <w:semiHidden/>
    <w:unhideWhenUsed/>
    <w:rsid w:val="007B0AA7"/>
  </w:style>
  <w:style w:type="numbering" w:customStyle="1" w:styleId="13111">
    <w:name w:val="无列表1311"/>
    <w:next w:val="NoList"/>
    <w:semiHidden/>
    <w:rsid w:val="007B0AA7"/>
  </w:style>
  <w:style w:type="numbering" w:customStyle="1" w:styleId="NoList1131">
    <w:name w:val="No List1131"/>
    <w:next w:val="NoList"/>
    <w:uiPriority w:val="99"/>
    <w:semiHidden/>
    <w:unhideWhenUsed/>
    <w:rsid w:val="007B0AA7"/>
  </w:style>
  <w:style w:type="numbering" w:customStyle="1" w:styleId="NoList4111">
    <w:name w:val="No List4111"/>
    <w:next w:val="NoList"/>
    <w:uiPriority w:val="99"/>
    <w:semiHidden/>
    <w:unhideWhenUsed/>
    <w:rsid w:val="007B0AA7"/>
  </w:style>
  <w:style w:type="numbering" w:customStyle="1" w:styleId="2211">
    <w:name w:val="无列表2211"/>
    <w:next w:val="NoList"/>
    <w:uiPriority w:val="99"/>
    <w:semiHidden/>
    <w:unhideWhenUsed/>
    <w:rsid w:val="007B0AA7"/>
  </w:style>
  <w:style w:type="numbering" w:customStyle="1" w:styleId="NoList121111">
    <w:name w:val="No List121111"/>
    <w:next w:val="NoList"/>
    <w:uiPriority w:val="99"/>
    <w:semiHidden/>
    <w:unhideWhenUsed/>
    <w:rsid w:val="007B0AA7"/>
  </w:style>
  <w:style w:type="numbering" w:customStyle="1" w:styleId="1111110">
    <w:name w:val="リストなし111111"/>
    <w:next w:val="NoList"/>
    <w:uiPriority w:val="99"/>
    <w:semiHidden/>
    <w:unhideWhenUsed/>
    <w:rsid w:val="007B0AA7"/>
  </w:style>
  <w:style w:type="numbering" w:customStyle="1" w:styleId="1111112">
    <w:name w:val="无列表111111"/>
    <w:next w:val="NoList"/>
    <w:semiHidden/>
    <w:rsid w:val="007B0AA7"/>
  </w:style>
  <w:style w:type="numbering" w:customStyle="1" w:styleId="NoList211111">
    <w:name w:val="No List211111"/>
    <w:next w:val="NoList"/>
    <w:semiHidden/>
    <w:rsid w:val="007B0AA7"/>
  </w:style>
  <w:style w:type="numbering" w:customStyle="1" w:styleId="NoList311111">
    <w:name w:val="No List311111"/>
    <w:next w:val="NoList"/>
    <w:uiPriority w:val="99"/>
    <w:semiHidden/>
    <w:rsid w:val="007B0AA7"/>
  </w:style>
  <w:style w:type="numbering" w:customStyle="1" w:styleId="NoList1111111">
    <w:name w:val="No List1111111"/>
    <w:next w:val="NoList"/>
    <w:uiPriority w:val="99"/>
    <w:semiHidden/>
    <w:unhideWhenUsed/>
    <w:rsid w:val="007B0AA7"/>
  </w:style>
  <w:style w:type="numbering" w:customStyle="1" w:styleId="121111">
    <w:name w:val="無清單121111"/>
    <w:next w:val="NoList"/>
    <w:uiPriority w:val="99"/>
    <w:semiHidden/>
    <w:unhideWhenUsed/>
    <w:rsid w:val="007B0AA7"/>
  </w:style>
  <w:style w:type="numbering" w:customStyle="1" w:styleId="11111111">
    <w:name w:val="無清單11111111"/>
    <w:next w:val="NoList"/>
    <w:uiPriority w:val="99"/>
    <w:semiHidden/>
    <w:unhideWhenUsed/>
    <w:rsid w:val="007B0AA7"/>
  </w:style>
  <w:style w:type="numbering" w:customStyle="1" w:styleId="NoList13111">
    <w:name w:val="No List13111"/>
    <w:next w:val="NoList"/>
    <w:uiPriority w:val="99"/>
    <w:semiHidden/>
    <w:unhideWhenUsed/>
    <w:rsid w:val="007B0AA7"/>
  </w:style>
  <w:style w:type="numbering" w:customStyle="1" w:styleId="121112">
    <w:name w:val="リストなし12111"/>
    <w:next w:val="NoList"/>
    <w:uiPriority w:val="99"/>
    <w:semiHidden/>
    <w:unhideWhenUsed/>
    <w:rsid w:val="007B0AA7"/>
  </w:style>
  <w:style w:type="numbering" w:customStyle="1" w:styleId="121113">
    <w:name w:val="无列表12111"/>
    <w:next w:val="NoList"/>
    <w:semiHidden/>
    <w:rsid w:val="007B0AA7"/>
  </w:style>
  <w:style w:type="numbering" w:customStyle="1" w:styleId="NoList22111">
    <w:name w:val="No List22111"/>
    <w:next w:val="NoList"/>
    <w:semiHidden/>
    <w:rsid w:val="007B0AA7"/>
  </w:style>
  <w:style w:type="numbering" w:customStyle="1" w:styleId="NoList32111">
    <w:name w:val="No List32111"/>
    <w:next w:val="NoList"/>
    <w:uiPriority w:val="99"/>
    <w:semiHidden/>
    <w:rsid w:val="007B0AA7"/>
  </w:style>
  <w:style w:type="numbering" w:customStyle="1" w:styleId="NoList112111">
    <w:name w:val="No List112111"/>
    <w:next w:val="NoList"/>
    <w:uiPriority w:val="99"/>
    <w:semiHidden/>
    <w:unhideWhenUsed/>
    <w:rsid w:val="007B0AA7"/>
  </w:style>
  <w:style w:type="numbering" w:customStyle="1" w:styleId="131110">
    <w:name w:val="無清單13111"/>
    <w:next w:val="NoList"/>
    <w:uiPriority w:val="99"/>
    <w:semiHidden/>
    <w:unhideWhenUsed/>
    <w:rsid w:val="007B0AA7"/>
  </w:style>
  <w:style w:type="numbering" w:customStyle="1" w:styleId="1121110">
    <w:name w:val="無清單112111"/>
    <w:next w:val="NoList"/>
    <w:uiPriority w:val="99"/>
    <w:semiHidden/>
    <w:unhideWhenUsed/>
    <w:rsid w:val="007B0AA7"/>
  </w:style>
  <w:style w:type="numbering" w:customStyle="1" w:styleId="21111">
    <w:name w:val="无列表21111"/>
    <w:next w:val="NoList"/>
    <w:uiPriority w:val="99"/>
    <w:semiHidden/>
    <w:unhideWhenUsed/>
    <w:rsid w:val="007B0AA7"/>
  </w:style>
  <w:style w:type="numbering" w:customStyle="1" w:styleId="NoList122111">
    <w:name w:val="No List122111"/>
    <w:next w:val="NoList"/>
    <w:uiPriority w:val="99"/>
    <w:semiHidden/>
    <w:unhideWhenUsed/>
    <w:rsid w:val="007B0AA7"/>
  </w:style>
  <w:style w:type="numbering" w:customStyle="1" w:styleId="1121111">
    <w:name w:val="リストなし112111"/>
    <w:next w:val="NoList"/>
    <w:uiPriority w:val="99"/>
    <w:semiHidden/>
    <w:unhideWhenUsed/>
    <w:rsid w:val="007B0AA7"/>
  </w:style>
  <w:style w:type="numbering" w:customStyle="1" w:styleId="1121112">
    <w:name w:val="无列表112111"/>
    <w:next w:val="NoList"/>
    <w:semiHidden/>
    <w:rsid w:val="007B0AA7"/>
  </w:style>
  <w:style w:type="numbering" w:customStyle="1" w:styleId="NoList212111">
    <w:name w:val="No List212111"/>
    <w:next w:val="NoList"/>
    <w:semiHidden/>
    <w:rsid w:val="007B0AA7"/>
  </w:style>
  <w:style w:type="numbering" w:customStyle="1" w:styleId="NoList312111">
    <w:name w:val="No List312111"/>
    <w:next w:val="NoList"/>
    <w:uiPriority w:val="99"/>
    <w:semiHidden/>
    <w:rsid w:val="007B0AA7"/>
  </w:style>
  <w:style w:type="numbering" w:customStyle="1" w:styleId="NoList1112111">
    <w:name w:val="No List1112111"/>
    <w:next w:val="NoList"/>
    <w:uiPriority w:val="99"/>
    <w:semiHidden/>
    <w:unhideWhenUsed/>
    <w:rsid w:val="007B0AA7"/>
  </w:style>
  <w:style w:type="numbering" w:customStyle="1" w:styleId="122111">
    <w:name w:val="無清單122111"/>
    <w:next w:val="NoList"/>
    <w:uiPriority w:val="99"/>
    <w:semiHidden/>
    <w:unhideWhenUsed/>
    <w:rsid w:val="007B0AA7"/>
  </w:style>
  <w:style w:type="numbering" w:customStyle="1" w:styleId="1112111">
    <w:name w:val="無清單1112111"/>
    <w:next w:val="NoList"/>
    <w:uiPriority w:val="99"/>
    <w:semiHidden/>
    <w:unhideWhenUsed/>
    <w:rsid w:val="007B0AA7"/>
  </w:style>
  <w:style w:type="numbering" w:customStyle="1" w:styleId="NoList511">
    <w:name w:val="No List511"/>
    <w:next w:val="NoList"/>
    <w:uiPriority w:val="99"/>
    <w:semiHidden/>
    <w:unhideWhenUsed/>
    <w:rsid w:val="007B0AA7"/>
  </w:style>
  <w:style w:type="numbering" w:customStyle="1" w:styleId="NoList61">
    <w:name w:val="No List61"/>
    <w:next w:val="NoList"/>
    <w:uiPriority w:val="99"/>
    <w:semiHidden/>
    <w:unhideWhenUsed/>
    <w:rsid w:val="007B0AA7"/>
  </w:style>
  <w:style w:type="numbering" w:customStyle="1" w:styleId="NoList141">
    <w:name w:val="No List141"/>
    <w:next w:val="NoList"/>
    <w:uiPriority w:val="99"/>
    <w:semiHidden/>
    <w:unhideWhenUsed/>
    <w:rsid w:val="007B0AA7"/>
  </w:style>
  <w:style w:type="numbering" w:customStyle="1" w:styleId="1314">
    <w:name w:val="リストなし131"/>
    <w:next w:val="NoList"/>
    <w:uiPriority w:val="99"/>
    <w:semiHidden/>
    <w:unhideWhenUsed/>
    <w:rsid w:val="007B0AA7"/>
  </w:style>
  <w:style w:type="numbering" w:customStyle="1" w:styleId="NoList231">
    <w:name w:val="No List231"/>
    <w:next w:val="NoList"/>
    <w:semiHidden/>
    <w:rsid w:val="007B0AA7"/>
  </w:style>
  <w:style w:type="numbering" w:customStyle="1" w:styleId="NoList331">
    <w:name w:val="No List331"/>
    <w:next w:val="NoList"/>
    <w:uiPriority w:val="99"/>
    <w:semiHidden/>
    <w:rsid w:val="007B0AA7"/>
  </w:style>
  <w:style w:type="numbering" w:customStyle="1" w:styleId="NoList114">
    <w:name w:val="No List114"/>
    <w:next w:val="NoList"/>
    <w:uiPriority w:val="99"/>
    <w:semiHidden/>
    <w:unhideWhenUsed/>
    <w:rsid w:val="007B0AA7"/>
  </w:style>
  <w:style w:type="numbering" w:customStyle="1" w:styleId="1410">
    <w:name w:val="無清單141"/>
    <w:next w:val="NoList"/>
    <w:uiPriority w:val="99"/>
    <w:semiHidden/>
    <w:unhideWhenUsed/>
    <w:rsid w:val="007B0AA7"/>
  </w:style>
  <w:style w:type="numbering" w:customStyle="1" w:styleId="11310">
    <w:name w:val="無清單1131"/>
    <w:next w:val="NoList"/>
    <w:uiPriority w:val="99"/>
    <w:semiHidden/>
    <w:unhideWhenUsed/>
    <w:rsid w:val="007B0AA7"/>
  </w:style>
  <w:style w:type="numbering" w:customStyle="1" w:styleId="NoList42">
    <w:name w:val="No List42"/>
    <w:next w:val="NoList"/>
    <w:uiPriority w:val="99"/>
    <w:semiHidden/>
    <w:unhideWhenUsed/>
    <w:rsid w:val="007B0AA7"/>
  </w:style>
  <w:style w:type="numbering" w:customStyle="1" w:styleId="NoList1231">
    <w:name w:val="No List1231"/>
    <w:next w:val="NoList"/>
    <w:uiPriority w:val="99"/>
    <w:semiHidden/>
    <w:unhideWhenUsed/>
    <w:rsid w:val="007B0AA7"/>
  </w:style>
  <w:style w:type="numbering" w:customStyle="1" w:styleId="11311">
    <w:name w:val="リストなし1131"/>
    <w:next w:val="NoList"/>
    <w:uiPriority w:val="99"/>
    <w:semiHidden/>
    <w:unhideWhenUsed/>
    <w:rsid w:val="007B0AA7"/>
  </w:style>
  <w:style w:type="numbering" w:customStyle="1" w:styleId="11312">
    <w:name w:val="无列表1131"/>
    <w:next w:val="NoList"/>
    <w:semiHidden/>
    <w:rsid w:val="007B0AA7"/>
  </w:style>
  <w:style w:type="numbering" w:customStyle="1" w:styleId="NoList2131">
    <w:name w:val="No List2131"/>
    <w:next w:val="NoList"/>
    <w:semiHidden/>
    <w:rsid w:val="007B0AA7"/>
  </w:style>
  <w:style w:type="numbering" w:customStyle="1" w:styleId="NoList3131">
    <w:name w:val="No List3131"/>
    <w:next w:val="NoList"/>
    <w:uiPriority w:val="99"/>
    <w:semiHidden/>
    <w:rsid w:val="007B0AA7"/>
  </w:style>
  <w:style w:type="numbering" w:customStyle="1" w:styleId="NoList11131">
    <w:name w:val="No List11131"/>
    <w:next w:val="NoList"/>
    <w:uiPriority w:val="99"/>
    <w:semiHidden/>
    <w:unhideWhenUsed/>
    <w:rsid w:val="007B0AA7"/>
  </w:style>
  <w:style w:type="numbering" w:customStyle="1" w:styleId="12310">
    <w:name w:val="無清單1231"/>
    <w:next w:val="NoList"/>
    <w:uiPriority w:val="99"/>
    <w:semiHidden/>
    <w:unhideWhenUsed/>
    <w:rsid w:val="007B0AA7"/>
  </w:style>
  <w:style w:type="numbering" w:customStyle="1" w:styleId="11131">
    <w:name w:val="無清單11131"/>
    <w:next w:val="NoList"/>
    <w:uiPriority w:val="99"/>
    <w:semiHidden/>
    <w:unhideWhenUsed/>
    <w:rsid w:val="007B0AA7"/>
  </w:style>
  <w:style w:type="numbering" w:customStyle="1" w:styleId="NoList12121">
    <w:name w:val="No List12121"/>
    <w:next w:val="NoList"/>
    <w:uiPriority w:val="99"/>
    <w:semiHidden/>
    <w:unhideWhenUsed/>
    <w:rsid w:val="007B0AA7"/>
  </w:style>
  <w:style w:type="numbering" w:customStyle="1" w:styleId="111212">
    <w:name w:val="リストなし11121"/>
    <w:next w:val="NoList"/>
    <w:uiPriority w:val="99"/>
    <w:semiHidden/>
    <w:unhideWhenUsed/>
    <w:rsid w:val="007B0AA7"/>
  </w:style>
  <w:style w:type="numbering" w:customStyle="1" w:styleId="111213">
    <w:name w:val="无列表11121"/>
    <w:next w:val="NoList"/>
    <w:semiHidden/>
    <w:rsid w:val="007B0AA7"/>
  </w:style>
  <w:style w:type="numbering" w:customStyle="1" w:styleId="NoList21121">
    <w:name w:val="No List21121"/>
    <w:next w:val="NoList"/>
    <w:semiHidden/>
    <w:rsid w:val="007B0AA7"/>
  </w:style>
  <w:style w:type="numbering" w:customStyle="1" w:styleId="NoList31121">
    <w:name w:val="No List31121"/>
    <w:next w:val="NoList"/>
    <w:uiPriority w:val="99"/>
    <w:semiHidden/>
    <w:rsid w:val="007B0AA7"/>
  </w:style>
  <w:style w:type="numbering" w:customStyle="1" w:styleId="NoList111121">
    <w:name w:val="No List111121"/>
    <w:next w:val="NoList"/>
    <w:uiPriority w:val="99"/>
    <w:semiHidden/>
    <w:unhideWhenUsed/>
    <w:rsid w:val="007B0AA7"/>
  </w:style>
  <w:style w:type="numbering" w:customStyle="1" w:styleId="121210">
    <w:name w:val="無清單12121"/>
    <w:next w:val="NoList"/>
    <w:uiPriority w:val="99"/>
    <w:semiHidden/>
    <w:unhideWhenUsed/>
    <w:rsid w:val="007B0AA7"/>
  </w:style>
  <w:style w:type="numbering" w:customStyle="1" w:styleId="111121">
    <w:name w:val="無清單111121"/>
    <w:next w:val="NoList"/>
    <w:uiPriority w:val="99"/>
    <w:semiHidden/>
    <w:unhideWhenUsed/>
    <w:rsid w:val="007B0AA7"/>
  </w:style>
  <w:style w:type="numbering" w:customStyle="1" w:styleId="NoList52">
    <w:name w:val="No List52"/>
    <w:next w:val="NoList"/>
    <w:uiPriority w:val="99"/>
    <w:semiHidden/>
    <w:unhideWhenUsed/>
    <w:rsid w:val="007B0AA7"/>
  </w:style>
  <w:style w:type="numbering" w:customStyle="1" w:styleId="NoList132">
    <w:name w:val="No List132"/>
    <w:next w:val="NoList"/>
    <w:uiPriority w:val="99"/>
    <w:semiHidden/>
    <w:unhideWhenUsed/>
    <w:rsid w:val="007B0AA7"/>
  </w:style>
  <w:style w:type="numbering" w:customStyle="1" w:styleId="122a">
    <w:name w:val="リストなし122"/>
    <w:next w:val="NoList"/>
    <w:uiPriority w:val="99"/>
    <w:semiHidden/>
    <w:unhideWhenUsed/>
    <w:rsid w:val="007B0AA7"/>
  </w:style>
  <w:style w:type="numbering" w:customStyle="1" w:styleId="12213">
    <w:name w:val="无列表1221"/>
    <w:next w:val="NoList"/>
    <w:semiHidden/>
    <w:rsid w:val="007B0AA7"/>
  </w:style>
  <w:style w:type="numbering" w:customStyle="1" w:styleId="NoList222">
    <w:name w:val="No List222"/>
    <w:next w:val="NoList"/>
    <w:semiHidden/>
    <w:rsid w:val="007B0AA7"/>
  </w:style>
  <w:style w:type="numbering" w:customStyle="1" w:styleId="NoList322">
    <w:name w:val="No List322"/>
    <w:next w:val="NoList"/>
    <w:uiPriority w:val="99"/>
    <w:semiHidden/>
    <w:rsid w:val="007B0AA7"/>
  </w:style>
  <w:style w:type="numbering" w:customStyle="1" w:styleId="NoList1122">
    <w:name w:val="No List1122"/>
    <w:next w:val="NoList"/>
    <w:uiPriority w:val="99"/>
    <w:semiHidden/>
    <w:unhideWhenUsed/>
    <w:rsid w:val="007B0AA7"/>
  </w:style>
  <w:style w:type="numbering" w:customStyle="1" w:styleId="1320">
    <w:name w:val="無清單132"/>
    <w:next w:val="NoList"/>
    <w:uiPriority w:val="99"/>
    <w:semiHidden/>
    <w:unhideWhenUsed/>
    <w:rsid w:val="007B0AA7"/>
  </w:style>
  <w:style w:type="numbering" w:customStyle="1" w:styleId="11220">
    <w:name w:val="無清單1122"/>
    <w:next w:val="NoList"/>
    <w:uiPriority w:val="99"/>
    <w:semiHidden/>
    <w:unhideWhenUsed/>
    <w:rsid w:val="007B0AA7"/>
  </w:style>
  <w:style w:type="numbering" w:customStyle="1" w:styleId="2121">
    <w:name w:val="无列表2121"/>
    <w:next w:val="NoList"/>
    <w:uiPriority w:val="99"/>
    <w:semiHidden/>
    <w:unhideWhenUsed/>
    <w:rsid w:val="007B0AA7"/>
  </w:style>
  <w:style w:type="numbering" w:customStyle="1" w:styleId="NoList11122">
    <w:name w:val="No List11122"/>
    <w:next w:val="NoList"/>
    <w:uiPriority w:val="99"/>
    <w:semiHidden/>
    <w:unhideWhenUsed/>
    <w:rsid w:val="007B0AA7"/>
  </w:style>
  <w:style w:type="numbering" w:customStyle="1" w:styleId="NoList7">
    <w:name w:val="No List7"/>
    <w:next w:val="NoList"/>
    <w:uiPriority w:val="99"/>
    <w:semiHidden/>
    <w:unhideWhenUsed/>
    <w:rsid w:val="007B0AA7"/>
  </w:style>
  <w:style w:type="numbering" w:customStyle="1" w:styleId="NoList15">
    <w:name w:val="No List15"/>
    <w:next w:val="NoList"/>
    <w:uiPriority w:val="99"/>
    <w:semiHidden/>
    <w:unhideWhenUsed/>
    <w:rsid w:val="007B0AA7"/>
  </w:style>
  <w:style w:type="numbering" w:customStyle="1" w:styleId="149">
    <w:name w:val="リストなし14"/>
    <w:next w:val="NoList"/>
    <w:uiPriority w:val="99"/>
    <w:semiHidden/>
    <w:unhideWhenUsed/>
    <w:rsid w:val="007B0AA7"/>
  </w:style>
  <w:style w:type="numbering" w:customStyle="1" w:styleId="14a">
    <w:name w:val="无列表14"/>
    <w:next w:val="NoList"/>
    <w:semiHidden/>
    <w:rsid w:val="007B0AA7"/>
  </w:style>
  <w:style w:type="numbering" w:customStyle="1" w:styleId="NoList24">
    <w:name w:val="No List24"/>
    <w:next w:val="NoList"/>
    <w:semiHidden/>
    <w:rsid w:val="007B0AA7"/>
  </w:style>
  <w:style w:type="numbering" w:customStyle="1" w:styleId="NoList34">
    <w:name w:val="No List34"/>
    <w:next w:val="NoList"/>
    <w:uiPriority w:val="99"/>
    <w:semiHidden/>
    <w:rsid w:val="007B0AA7"/>
  </w:style>
  <w:style w:type="numbering" w:customStyle="1" w:styleId="NoList115">
    <w:name w:val="No List115"/>
    <w:next w:val="NoList"/>
    <w:uiPriority w:val="99"/>
    <w:semiHidden/>
    <w:unhideWhenUsed/>
    <w:rsid w:val="007B0AA7"/>
  </w:style>
  <w:style w:type="numbering" w:customStyle="1" w:styleId="157">
    <w:name w:val="無清單15"/>
    <w:next w:val="NoList"/>
    <w:uiPriority w:val="99"/>
    <w:semiHidden/>
    <w:unhideWhenUsed/>
    <w:rsid w:val="007B0AA7"/>
  </w:style>
  <w:style w:type="numbering" w:customStyle="1" w:styleId="1142">
    <w:name w:val="無清單114"/>
    <w:next w:val="NoList"/>
    <w:uiPriority w:val="99"/>
    <w:semiHidden/>
    <w:unhideWhenUsed/>
    <w:rsid w:val="007B0AA7"/>
  </w:style>
  <w:style w:type="numbering" w:customStyle="1" w:styleId="NoList43">
    <w:name w:val="No List43"/>
    <w:next w:val="NoList"/>
    <w:uiPriority w:val="99"/>
    <w:semiHidden/>
    <w:unhideWhenUsed/>
    <w:rsid w:val="007B0AA7"/>
  </w:style>
  <w:style w:type="numbering" w:customStyle="1" w:styleId="NoList124">
    <w:name w:val="No List124"/>
    <w:next w:val="NoList"/>
    <w:uiPriority w:val="99"/>
    <w:semiHidden/>
    <w:unhideWhenUsed/>
    <w:rsid w:val="007B0AA7"/>
  </w:style>
  <w:style w:type="numbering" w:customStyle="1" w:styleId="1143">
    <w:name w:val="リストなし114"/>
    <w:next w:val="NoList"/>
    <w:uiPriority w:val="99"/>
    <w:semiHidden/>
    <w:unhideWhenUsed/>
    <w:rsid w:val="007B0AA7"/>
  </w:style>
  <w:style w:type="numbering" w:customStyle="1" w:styleId="1144">
    <w:name w:val="无列表114"/>
    <w:next w:val="NoList"/>
    <w:semiHidden/>
    <w:rsid w:val="007B0AA7"/>
  </w:style>
  <w:style w:type="numbering" w:customStyle="1" w:styleId="NoList214">
    <w:name w:val="No List214"/>
    <w:next w:val="NoList"/>
    <w:semiHidden/>
    <w:rsid w:val="007B0AA7"/>
  </w:style>
  <w:style w:type="numbering" w:customStyle="1" w:styleId="NoList314">
    <w:name w:val="No List314"/>
    <w:next w:val="NoList"/>
    <w:uiPriority w:val="99"/>
    <w:semiHidden/>
    <w:rsid w:val="007B0AA7"/>
  </w:style>
  <w:style w:type="numbering" w:customStyle="1" w:styleId="NoList1114">
    <w:name w:val="No List1114"/>
    <w:next w:val="NoList"/>
    <w:uiPriority w:val="99"/>
    <w:semiHidden/>
    <w:unhideWhenUsed/>
    <w:rsid w:val="007B0AA7"/>
  </w:style>
  <w:style w:type="numbering" w:customStyle="1" w:styleId="1241">
    <w:name w:val="無清單124"/>
    <w:next w:val="NoList"/>
    <w:uiPriority w:val="99"/>
    <w:semiHidden/>
    <w:unhideWhenUsed/>
    <w:rsid w:val="007B0AA7"/>
  </w:style>
  <w:style w:type="numbering" w:customStyle="1" w:styleId="11140">
    <w:name w:val="無清單1114"/>
    <w:next w:val="NoList"/>
    <w:uiPriority w:val="99"/>
    <w:semiHidden/>
    <w:unhideWhenUsed/>
    <w:rsid w:val="007B0AA7"/>
  </w:style>
  <w:style w:type="numbering" w:customStyle="1" w:styleId="230">
    <w:name w:val="无列表23"/>
    <w:next w:val="NoList"/>
    <w:uiPriority w:val="99"/>
    <w:semiHidden/>
    <w:unhideWhenUsed/>
    <w:rsid w:val="007B0AA7"/>
  </w:style>
  <w:style w:type="numbering" w:customStyle="1" w:styleId="NoList1213">
    <w:name w:val="No List1213"/>
    <w:next w:val="NoList"/>
    <w:uiPriority w:val="99"/>
    <w:semiHidden/>
    <w:unhideWhenUsed/>
    <w:rsid w:val="007B0AA7"/>
  </w:style>
  <w:style w:type="numbering" w:customStyle="1" w:styleId="11132">
    <w:name w:val="リストなし1113"/>
    <w:next w:val="NoList"/>
    <w:uiPriority w:val="99"/>
    <w:semiHidden/>
    <w:unhideWhenUsed/>
    <w:rsid w:val="007B0AA7"/>
  </w:style>
  <w:style w:type="numbering" w:customStyle="1" w:styleId="11133">
    <w:name w:val="无列表1113"/>
    <w:next w:val="NoList"/>
    <w:semiHidden/>
    <w:rsid w:val="007B0AA7"/>
  </w:style>
  <w:style w:type="numbering" w:customStyle="1" w:styleId="NoList2113">
    <w:name w:val="No List2113"/>
    <w:next w:val="NoList"/>
    <w:semiHidden/>
    <w:rsid w:val="007B0AA7"/>
  </w:style>
  <w:style w:type="numbering" w:customStyle="1" w:styleId="NoList3113">
    <w:name w:val="No List3113"/>
    <w:next w:val="NoList"/>
    <w:uiPriority w:val="99"/>
    <w:semiHidden/>
    <w:rsid w:val="007B0AA7"/>
  </w:style>
  <w:style w:type="numbering" w:customStyle="1" w:styleId="NoList11113">
    <w:name w:val="No List11113"/>
    <w:next w:val="NoList"/>
    <w:uiPriority w:val="99"/>
    <w:semiHidden/>
    <w:unhideWhenUsed/>
    <w:rsid w:val="007B0AA7"/>
  </w:style>
  <w:style w:type="numbering" w:customStyle="1" w:styleId="12130">
    <w:name w:val="無清單1213"/>
    <w:next w:val="NoList"/>
    <w:uiPriority w:val="99"/>
    <w:semiHidden/>
    <w:unhideWhenUsed/>
    <w:rsid w:val="007B0AA7"/>
  </w:style>
  <w:style w:type="numbering" w:customStyle="1" w:styleId="111130">
    <w:name w:val="無清單11113"/>
    <w:next w:val="NoList"/>
    <w:uiPriority w:val="99"/>
    <w:semiHidden/>
    <w:unhideWhenUsed/>
    <w:rsid w:val="007B0AA7"/>
  </w:style>
  <w:style w:type="numbering" w:customStyle="1" w:styleId="NoList53">
    <w:name w:val="No List53"/>
    <w:next w:val="NoList"/>
    <w:uiPriority w:val="99"/>
    <w:semiHidden/>
    <w:unhideWhenUsed/>
    <w:rsid w:val="007B0AA7"/>
  </w:style>
  <w:style w:type="numbering" w:customStyle="1" w:styleId="NoList133">
    <w:name w:val="No List133"/>
    <w:next w:val="NoList"/>
    <w:uiPriority w:val="99"/>
    <w:semiHidden/>
    <w:unhideWhenUsed/>
    <w:rsid w:val="007B0AA7"/>
  </w:style>
  <w:style w:type="numbering" w:customStyle="1" w:styleId="1236">
    <w:name w:val="リストなし123"/>
    <w:next w:val="NoList"/>
    <w:uiPriority w:val="99"/>
    <w:semiHidden/>
    <w:unhideWhenUsed/>
    <w:rsid w:val="007B0AA7"/>
  </w:style>
  <w:style w:type="numbering" w:customStyle="1" w:styleId="1237">
    <w:name w:val="无列表123"/>
    <w:next w:val="NoList"/>
    <w:semiHidden/>
    <w:rsid w:val="007B0AA7"/>
  </w:style>
  <w:style w:type="numbering" w:customStyle="1" w:styleId="NoList223">
    <w:name w:val="No List223"/>
    <w:next w:val="NoList"/>
    <w:semiHidden/>
    <w:rsid w:val="007B0AA7"/>
  </w:style>
  <w:style w:type="numbering" w:customStyle="1" w:styleId="NoList323">
    <w:name w:val="No List323"/>
    <w:next w:val="NoList"/>
    <w:uiPriority w:val="99"/>
    <w:semiHidden/>
    <w:rsid w:val="007B0AA7"/>
  </w:style>
  <w:style w:type="numbering" w:customStyle="1" w:styleId="NoList1123">
    <w:name w:val="No List1123"/>
    <w:next w:val="NoList"/>
    <w:uiPriority w:val="99"/>
    <w:semiHidden/>
    <w:unhideWhenUsed/>
    <w:rsid w:val="007B0AA7"/>
  </w:style>
  <w:style w:type="numbering" w:customStyle="1" w:styleId="1331">
    <w:name w:val="無清單133"/>
    <w:next w:val="NoList"/>
    <w:uiPriority w:val="99"/>
    <w:semiHidden/>
    <w:unhideWhenUsed/>
    <w:rsid w:val="007B0AA7"/>
  </w:style>
  <w:style w:type="numbering" w:customStyle="1" w:styleId="11230">
    <w:name w:val="無清單1123"/>
    <w:next w:val="NoList"/>
    <w:uiPriority w:val="99"/>
    <w:semiHidden/>
    <w:unhideWhenUsed/>
    <w:rsid w:val="007B0AA7"/>
  </w:style>
  <w:style w:type="numbering" w:customStyle="1" w:styleId="2131">
    <w:name w:val="无列表213"/>
    <w:next w:val="NoList"/>
    <w:uiPriority w:val="99"/>
    <w:semiHidden/>
    <w:unhideWhenUsed/>
    <w:rsid w:val="007B0AA7"/>
  </w:style>
  <w:style w:type="numbering" w:customStyle="1" w:styleId="NoList1222">
    <w:name w:val="No List1222"/>
    <w:next w:val="NoList"/>
    <w:uiPriority w:val="99"/>
    <w:semiHidden/>
    <w:unhideWhenUsed/>
    <w:rsid w:val="007B0AA7"/>
  </w:style>
  <w:style w:type="numbering" w:customStyle="1" w:styleId="11221">
    <w:name w:val="リストなし1122"/>
    <w:next w:val="NoList"/>
    <w:uiPriority w:val="99"/>
    <w:semiHidden/>
    <w:unhideWhenUsed/>
    <w:rsid w:val="007B0AA7"/>
  </w:style>
  <w:style w:type="numbering" w:customStyle="1" w:styleId="11222">
    <w:name w:val="无列表1122"/>
    <w:next w:val="NoList"/>
    <w:semiHidden/>
    <w:rsid w:val="007B0AA7"/>
  </w:style>
  <w:style w:type="numbering" w:customStyle="1" w:styleId="NoList2122">
    <w:name w:val="No List2122"/>
    <w:next w:val="NoList"/>
    <w:semiHidden/>
    <w:rsid w:val="007B0AA7"/>
  </w:style>
  <w:style w:type="numbering" w:customStyle="1" w:styleId="NoList3122">
    <w:name w:val="No List3122"/>
    <w:next w:val="NoList"/>
    <w:uiPriority w:val="99"/>
    <w:semiHidden/>
    <w:rsid w:val="007B0AA7"/>
  </w:style>
  <w:style w:type="numbering" w:customStyle="1" w:styleId="NoList11123">
    <w:name w:val="No List11123"/>
    <w:next w:val="NoList"/>
    <w:uiPriority w:val="99"/>
    <w:semiHidden/>
    <w:unhideWhenUsed/>
    <w:rsid w:val="007B0AA7"/>
  </w:style>
  <w:style w:type="numbering" w:customStyle="1" w:styleId="12220">
    <w:name w:val="無清單1222"/>
    <w:next w:val="NoList"/>
    <w:uiPriority w:val="99"/>
    <w:semiHidden/>
    <w:unhideWhenUsed/>
    <w:rsid w:val="007B0AA7"/>
  </w:style>
  <w:style w:type="numbering" w:customStyle="1" w:styleId="111220">
    <w:name w:val="無清單11122"/>
    <w:next w:val="NoList"/>
    <w:uiPriority w:val="99"/>
    <w:semiHidden/>
    <w:unhideWhenUsed/>
    <w:rsid w:val="007B0AA7"/>
  </w:style>
  <w:style w:type="numbering" w:customStyle="1" w:styleId="NoList8">
    <w:name w:val="No List8"/>
    <w:next w:val="NoList"/>
    <w:uiPriority w:val="99"/>
    <w:semiHidden/>
    <w:unhideWhenUsed/>
    <w:rsid w:val="007B0AA7"/>
  </w:style>
  <w:style w:type="numbering" w:customStyle="1" w:styleId="NoList16">
    <w:name w:val="No List16"/>
    <w:next w:val="NoList"/>
    <w:uiPriority w:val="99"/>
    <w:semiHidden/>
    <w:unhideWhenUsed/>
    <w:rsid w:val="007B0AA7"/>
  </w:style>
  <w:style w:type="numbering" w:customStyle="1" w:styleId="158">
    <w:name w:val="リストなし15"/>
    <w:next w:val="NoList"/>
    <w:uiPriority w:val="99"/>
    <w:semiHidden/>
    <w:unhideWhenUsed/>
    <w:rsid w:val="007B0AA7"/>
  </w:style>
  <w:style w:type="numbering" w:customStyle="1" w:styleId="159">
    <w:name w:val="无列表15"/>
    <w:next w:val="NoList"/>
    <w:semiHidden/>
    <w:rsid w:val="007B0AA7"/>
  </w:style>
  <w:style w:type="numbering" w:customStyle="1" w:styleId="NoList25">
    <w:name w:val="No List25"/>
    <w:next w:val="NoList"/>
    <w:semiHidden/>
    <w:rsid w:val="007B0AA7"/>
  </w:style>
  <w:style w:type="numbering" w:customStyle="1" w:styleId="NoList35">
    <w:name w:val="No List35"/>
    <w:next w:val="NoList"/>
    <w:uiPriority w:val="99"/>
    <w:semiHidden/>
    <w:rsid w:val="007B0AA7"/>
  </w:style>
  <w:style w:type="numbering" w:customStyle="1" w:styleId="NoList116">
    <w:name w:val="No List116"/>
    <w:next w:val="NoList"/>
    <w:uiPriority w:val="99"/>
    <w:semiHidden/>
    <w:unhideWhenUsed/>
    <w:rsid w:val="007B0AA7"/>
  </w:style>
  <w:style w:type="numbering" w:customStyle="1" w:styleId="162">
    <w:name w:val="無清單16"/>
    <w:next w:val="NoList"/>
    <w:uiPriority w:val="99"/>
    <w:semiHidden/>
    <w:unhideWhenUsed/>
    <w:rsid w:val="007B0AA7"/>
  </w:style>
  <w:style w:type="numbering" w:customStyle="1" w:styleId="1152">
    <w:name w:val="無清單115"/>
    <w:next w:val="NoList"/>
    <w:uiPriority w:val="99"/>
    <w:semiHidden/>
    <w:unhideWhenUsed/>
    <w:rsid w:val="007B0AA7"/>
  </w:style>
  <w:style w:type="numbering" w:customStyle="1" w:styleId="NoList1115">
    <w:name w:val="No List1115"/>
    <w:next w:val="NoList"/>
    <w:uiPriority w:val="99"/>
    <w:semiHidden/>
    <w:unhideWhenUsed/>
    <w:rsid w:val="007B0AA7"/>
  </w:style>
  <w:style w:type="numbering" w:customStyle="1" w:styleId="240">
    <w:name w:val="无列表24"/>
    <w:next w:val="NoList"/>
    <w:uiPriority w:val="99"/>
    <w:semiHidden/>
    <w:unhideWhenUsed/>
    <w:rsid w:val="007B0AA7"/>
  </w:style>
  <w:style w:type="numbering" w:customStyle="1" w:styleId="NoList125">
    <w:name w:val="No List125"/>
    <w:next w:val="NoList"/>
    <w:uiPriority w:val="99"/>
    <w:semiHidden/>
    <w:unhideWhenUsed/>
    <w:rsid w:val="007B0AA7"/>
  </w:style>
  <w:style w:type="numbering" w:customStyle="1" w:styleId="1153">
    <w:name w:val="リストなし115"/>
    <w:next w:val="NoList"/>
    <w:uiPriority w:val="99"/>
    <w:semiHidden/>
    <w:unhideWhenUsed/>
    <w:rsid w:val="007B0AA7"/>
  </w:style>
  <w:style w:type="numbering" w:customStyle="1" w:styleId="1154">
    <w:name w:val="无列表115"/>
    <w:next w:val="NoList"/>
    <w:semiHidden/>
    <w:rsid w:val="007B0AA7"/>
  </w:style>
  <w:style w:type="numbering" w:customStyle="1" w:styleId="NoList215">
    <w:name w:val="No List215"/>
    <w:next w:val="NoList"/>
    <w:semiHidden/>
    <w:rsid w:val="007B0AA7"/>
  </w:style>
  <w:style w:type="numbering" w:customStyle="1" w:styleId="NoList315">
    <w:name w:val="No List315"/>
    <w:next w:val="NoList"/>
    <w:uiPriority w:val="99"/>
    <w:semiHidden/>
    <w:rsid w:val="007B0AA7"/>
  </w:style>
  <w:style w:type="numbering" w:customStyle="1" w:styleId="1250">
    <w:name w:val="無清單125"/>
    <w:next w:val="NoList"/>
    <w:uiPriority w:val="99"/>
    <w:semiHidden/>
    <w:unhideWhenUsed/>
    <w:rsid w:val="007B0AA7"/>
  </w:style>
  <w:style w:type="numbering" w:customStyle="1" w:styleId="11150">
    <w:name w:val="無清單1115"/>
    <w:next w:val="NoList"/>
    <w:uiPriority w:val="99"/>
    <w:semiHidden/>
    <w:unhideWhenUsed/>
    <w:rsid w:val="007B0AA7"/>
  </w:style>
  <w:style w:type="numbering" w:customStyle="1" w:styleId="NoList44">
    <w:name w:val="No List44"/>
    <w:next w:val="NoList"/>
    <w:uiPriority w:val="99"/>
    <w:semiHidden/>
    <w:unhideWhenUsed/>
    <w:rsid w:val="007B0AA7"/>
  </w:style>
  <w:style w:type="numbering" w:customStyle="1" w:styleId="NoList1124">
    <w:name w:val="No List1124"/>
    <w:next w:val="NoList"/>
    <w:uiPriority w:val="99"/>
    <w:semiHidden/>
    <w:unhideWhenUsed/>
    <w:rsid w:val="007B0AA7"/>
  </w:style>
  <w:style w:type="numbering" w:customStyle="1" w:styleId="NoList1214">
    <w:name w:val="No List1214"/>
    <w:next w:val="NoList"/>
    <w:uiPriority w:val="99"/>
    <w:semiHidden/>
    <w:unhideWhenUsed/>
    <w:rsid w:val="007B0AA7"/>
  </w:style>
  <w:style w:type="numbering" w:customStyle="1" w:styleId="11141">
    <w:name w:val="リストなし1114"/>
    <w:next w:val="NoList"/>
    <w:uiPriority w:val="99"/>
    <w:semiHidden/>
    <w:unhideWhenUsed/>
    <w:rsid w:val="007B0AA7"/>
  </w:style>
  <w:style w:type="numbering" w:customStyle="1" w:styleId="11142">
    <w:name w:val="无列表1114"/>
    <w:next w:val="NoList"/>
    <w:semiHidden/>
    <w:rsid w:val="007B0AA7"/>
  </w:style>
  <w:style w:type="numbering" w:customStyle="1" w:styleId="NoList2114">
    <w:name w:val="No List2114"/>
    <w:next w:val="NoList"/>
    <w:semiHidden/>
    <w:rsid w:val="007B0AA7"/>
  </w:style>
  <w:style w:type="numbering" w:customStyle="1" w:styleId="NoList3114">
    <w:name w:val="No List3114"/>
    <w:next w:val="NoList"/>
    <w:uiPriority w:val="99"/>
    <w:semiHidden/>
    <w:rsid w:val="007B0AA7"/>
  </w:style>
  <w:style w:type="numbering" w:customStyle="1" w:styleId="NoList11114">
    <w:name w:val="No List11114"/>
    <w:next w:val="NoList"/>
    <w:uiPriority w:val="99"/>
    <w:semiHidden/>
    <w:unhideWhenUsed/>
    <w:rsid w:val="007B0AA7"/>
  </w:style>
  <w:style w:type="numbering" w:customStyle="1" w:styleId="12140">
    <w:name w:val="無清單1214"/>
    <w:next w:val="NoList"/>
    <w:uiPriority w:val="99"/>
    <w:semiHidden/>
    <w:unhideWhenUsed/>
    <w:rsid w:val="007B0AA7"/>
  </w:style>
  <w:style w:type="numbering" w:customStyle="1" w:styleId="111140">
    <w:name w:val="無清單11114"/>
    <w:next w:val="NoList"/>
    <w:uiPriority w:val="99"/>
    <w:semiHidden/>
    <w:unhideWhenUsed/>
    <w:rsid w:val="007B0AA7"/>
  </w:style>
  <w:style w:type="numbering" w:customStyle="1" w:styleId="NoList54">
    <w:name w:val="No List54"/>
    <w:next w:val="NoList"/>
    <w:uiPriority w:val="99"/>
    <w:semiHidden/>
    <w:unhideWhenUsed/>
    <w:rsid w:val="007B0AA7"/>
  </w:style>
  <w:style w:type="numbering" w:customStyle="1" w:styleId="NoList134">
    <w:name w:val="No List134"/>
    <w:next w:val="NoList"/>
    <w:uiPriority w:val="99"/>
    <w:semiHidden/>
    <w:unhideWhenUsed/>
    <w:rsid w:val="007B0AA7"/>
  </w:style>
  <w:style w:type="numbering" w:customStyle="1" w:styleId="1242">
    <w:name w:val="リストなし124"/>
    <w:next w:val="NoList"/>
    <w:uiPriority w:val="99"/>
    <w:semiHidden/>
    <w:unhideWhenUsed/>
    <w:rsid w:val="007B0AA7"/>
  </w:style>
  <w:style w:type="numbering" w:customStyle="1" w:styleId="1243">
    <w:name w:val="无列表124"/>
    <w:next w:val="NoList"/>
    <w:semiHidden/>
    <w:rsid w:val="007B0AA7"/>
  </w:style>
  <w:style w:type="numbering" w:customStyle="1" w:styleId="NoList224">
    <w:name w:val="No List224"/>
    <w:next w:val="NoList"/>
    <w:semiHidden/>
    <w:rsid w:val="007B0AA7"/>
  </w:style>
  <w:style w:type="numbering" w:customStyle="1" w:styleId="NoList324">
    <w:name w:val="No List324"/>
    <w:next w:val="NoList"/>
    <w:uiPriority w:val="99"/>
    <w:semiHidden/>
    <w:rsid w:val="007B0AA7"/>
  </w:style>
  <w:style w:type="numbering" w:customStyle="1" w:styleId="1340">
    <w:name w:val="無清單134"/>
    <w:next w:val="NoList"/>
    <w:uiPriority w:val="99"/>
    <w:semiHidden/>
    <w:unhideWhenUsed/>
    <w:rsid w:val="007B0AA7"/>
  </w:style>
  <w:style w:type="numbering" w:customStyle="1" w:styleId="11240">
    <w:name w:val="無清單1124"/>
    <w:next w:val="NoList"/>
    <w:uiPriority w:val="99"/>
    <w:semiHidden/>
    <w:unhideWhenUsed/>
    <w:rsid w:val="007B0AA7"/>
  </w:style>
  <w:style w:type="numbering" w:customStyle="1" w:styleId="2140">
    <w:name w:val="无列表214"/>
    <w:next w:val="NoList"/>
    <w:uiPriority w:val="99"/>
    <w:semiHidden/>
    <w:unhideWhenUsed/>
    <w:rsid w:val="007B0AA7"/>
  </w:style>
  <w:style w:type="numbering" w:customStyle="1" w:styleId="NoList1223">
    <w:name w:val="No List1223"/>
    <w:next w:val="NoList"/>
    <w:uiPriority w:val="99"/>
    <w:semiHidden/>
    <w:unhideWhenUsed/>
    <w:rsid w:val="007B0AA7"/>
  </w:style>
  <w:style w:type="numbering" w:customStyle="1" w:styleId="11231">
    <w:name w:val="リストなし1123"/>
    <w:next w:val="NoList"/>
    <w:uiPriority w:val="99"/>
    <w:semiHidden/>
    <w:unhideWhenUsed/>
    <w:rsid w:val="007B0AA7"/>
  </w:style>
  <w:style w:type="numbering" w:customStyle="1" w:styleId="11232">
    <w:name w:val="无列表1123"/>
    <w:next w:val="NoList"/>
    <w:semiHidden/>
    <w:rsid w:val="007B0AA7"/>
  </w:style>
  <w:style w:type="numbering" w:customStyle="1" w:styleId="NoList2123">
    <w:name w:val="No List2123"/>
    <w:next w:val="NoList"/>
    <w:semiHidden/>
    <w:rsid w:val="007B0AA7"/>
  </w:style>
  <w:style w:type="numbering" w:customStyle="1" w:styleId="NoList3123">
    <w:name w:val="No List3123"/>
    <w:next w:val="NoList"/>
    <w:uiPriority w:val="99"/>
    <w:semiHidden/>
    <w:rsid w:val="007B0AA7"/>
  </w:style>
  <w:style w:type="numbering" w:customStyle="1" w:styleId="NoList11124">
    <w:name w:val="No List11124"/>
    <w:next w:val="NoList"/>
    <w:uiPriority w:val="99"/>
    <w:semiHidden/>
    <w:unhideWhenUsed/>
    <w:rsid w:val="007B0AA7"/>
  </w:style>
  <w:style w:type="numbering" w:customStyle="1" w:styleId="12230">
    <w:name w:val="無清單1223"/>
    <w:next w:val="NoList"/>
    <w:uiPriority w:val="99"/>
    <w:semiHidden/>
    <w:unhideWhenUsed/>
    <w:rsid w:val="007B0AA7"/>
  </w:style>
  <w:style w:type="numbering" w:customStyle="1" w:styleId="111230">
    <w:name w:val="無清單11123"/>
    <w:next w:val="NoList"/>
    <w:uiPriority w:val="99"/>
    <w:semiHidden/>
    <w:unhideWhenUsed/>
    <w:rsid w:val="007B0AA7"/>
  </w:style>
  <w:style w:type="numbering" w:customStyle="1" w:styleId="3119">
    <w:name w:val="无列表311"/>
    <w:next w:val="NoList"/>
    <w:uiPriority w:val="99"/>
    <w:semiHidden/>
    <w:unhideWhenUsed/>
    <w:rsid w:val="007B0AA7"/>
  </w:style>
  <w:style w:type="numbering" w:customStyle="1" w:styleId="1321">
    <w:name w:val="无列表132"/>
    <w:next w:val="NoList"/>
    <w:semiHidden/>
    <w:rsid w:val="007B0AA7"/>
  </w:style>
  <w:style w:type="numbering" w:customStyle="1" w:styleId="NoList1132">
    <w:name w:val="No List1132"/>
    <w:next w:val="NoList"/>
    <w:uiPriority w:val="99"/>
    <w:semiHidden/>
    <w:unhideWhenUsed/>
    <w:rsid w:val="007B0AA7"/>
  </w:style>
  <w:style w:type="numbering" w:customStyle="1" w:styleId="NoList412">
    <w:name w:val="No List412"/>
    <w:next w:val="NoList"/>
    <w:uiPriority w:val="99"/>
    <w:semiHidden/>
    <w:unhideWhenUsed/>
    <w:rsid w:val="007B0AA7"/>
  </w:style>
  <w:style w:type="numbering" w:customStyle="1" w:styleId="222">
    <w:name w:val="无列表222"/>
    <w:next w:val="NoList"/>
    <w:uiPriority w:val="99"/>
    <w:semiHidden/>
    <w:unhideWhenUsed/>
    <w:rsid w:val="007B0AA7"/>
  </w:style>
  <w:style w:type="numbering" w:customStyle="1" w:styleId="NoList12112">
    <w:name w:val="No List12112"/>
    <w:next w:val="NoList"/>
    <w:uiPriority w:val="99"/>
    <w:semiHidden/>
    <w:unhideWhenUsed/>
    <w:rsid w:val="007B0AA7"/>
  </w:style>
  <w:style w:type="numbering" w:customStyle="1" w:styleId="111122">
    <w:name w:val="リストなし11112"/>
    <w:next w:val="NoList"/>
    <w:uiPriority w:val="99"/>
    <w:semiHidden/>
    <w:unhideWhenUsed/>
    <w:rsid w:val="007B0AA7"/>
  </w:style>
  <w:style w:type="numbering" w:customStyle="1" w:styleId="111123">
    <w:name w:val="无列表11112"/>
    <w:next w:val="NoList"/>
    <w:semiHidden/>
    <w:rsid w:val="007B0AA7"/>
  </w:style>
  <w:style w:type="numbering" w:customStyle="1" w:styleId="NoList21112">
    <w:name w:val="No List21112"/>
    <w:next w:val="NoList"/>
    <w:semiHidden/>
    <w:rsid w:val="007B0AA7"/>
  </w:style>
  <w:style w:type="numbering" w:customStyle="1" w:styleId="NoList31112">
    <w:name w:val="No List31112"/>
    <w:next w:val="NoList"/>
    <w:uiPriority w:val="99"/>
    <w:semiHidden/>
    <w:rsid w:val="007B0AA7"/>
  </w:style>
  <w:style w:type="numbering" w:customStyle="1" w:styleId="NoList111112">
    <w:name w:val="No List111112"/>
    <w:next w:val="NoList"/>
    <w:uiPriority w:val="99"/>
    <w:semiHidden/>
    <w:unhideWhenUsed/>
    <w:rsid w:val="007B0AA7"/>
  </w:style>
  <w:style w:type="numbering" w:customStyle="1" w:styleId="121120">
    <w:name w:val="無清單12112"/>
    <w:next w:val="NoList"/>
    <w:uiPriority w:val="99"/>
    <w:semiHidden/>
    <w:unhideWhenUsed/>
    <w:rsid w:val="007B0AA7"/>
  </w:style>
  <w:style w:type="numbering" w:customStyle="1" w:styleId="1111120">
    <w:name w:val="無清單111112"/>
    <w:next w:val="NoList"/>
    <w:uiPriority w:val="99"/>
    <w:semiHidden/>
    <w:unhideWhenUsed/>
    <w:rsid w:val="007B0AA7"/>
  </w:style>
  <w:style w:type="numbering" w:customStyle="1" w:styleId="NoList1312">
    <w:name w:val="No List1312"/>
    <w:next w:val="NoList"/>
    <w:uiPriority w:val="99"/>
    <w:semiHidden/>
    <w:unhideWhenUsed/>
    <w:rsid w:val="007B0AA7"/>
  </w:style>
  <w:style w:type="numbering" w:customStyle="1" w:styleId="12122">
    <w:name w:val="リストなし1212"/>
    <w:next w:val="NoList"/>
    <w:uiPriority w:val="99"/>
    <w:semiHidden/>
    <w:unhideWhenUsed/>
    <w:rsid w:val="007B0AA7"/>
  </w:style>
  <w:style w:type="numbering" w:customStyle="1" w:styleId="121211">
    <w:name w:val="无列表12121"/>
    <w:next w:val="NoList"/>
    <w:semiHidden/>
    <w:rsid w:val="007B0AA7"/>
  </w:style>
  <w:style w:type="numbering" w:customStyle="1" w:styleId="NoList2212">
    <w:name w:val="No List2212"/>
    <w:next w:val="NoList"/>
    <w:semiHidden/>
    <w:rsid w:val="007B0AA7"/>
  </w:style>
  <w:style w:type="numbering" w:customStyle="1" w:styleId="NoList3212">
    <w:name w:val="No List3212"/>
    <w:next w:val="NoList"/>
    <w:uiPriority w:val="99"/>
    <w:semiHidden/>
    <w:rsid w:val="007B0AA7"/>
  </w:style>
  <w:style w:type="numbering" w:customStyle="1" w:styleId="NoList11212">
    <w:name w:val="No List11212"/>
    <w:next w:val="NoList"/>
    <w:uiPriority w:val="99"/>
    <w:semiHidden/>
    <w:unhideWhenUsed/>
    <w:rsid w:val="007B0AA7"/>
  </w:style>
  <w:style w:type="numbering" w:customStyle="1" w:styleId="13120">
    <w:name w:val="無清單1312"/>
    <w:next w:val="NoList"/>
    <w:uiPriority w:val="99"/>
    <w:semiHidden/>
    <w:unhideWhenUsed/>
    <w:rsid w:val="007B0AA7"/>
  </w:style>
  <w:style w:type="numbering" w:customStyle="1" w:styleId="112120">
    <w:name w:val="無清單11212"/>
    <w:next w:val="NoList"/>
    <w:uiPriority w:val="99"/>
    <w:semiHidden/>
    <w:unhideWhenUsed/>
    <w:rsid w:val="007B0AA7"/>
  </w:style>
  <w:style w:type="numbering" w:customStyle="1" w:styleId="2112">
    <w:name w:val="无列表2112"/>
    <w:next w:val="NoList"/>
    <w:uiPriority w:val="99"/>
    <w:semiHidden/>
    <w:unhideWhenUsed/>
    <w:rsid w:val="007B0AA7"/>
  </w:style>
  <w:style w:type="numbering" w:customStyle="1" w:styleId="NoList12212">
    <w:name w:val="No List12212"/>
    <w:next w:val="NoList"/>
    <w:uiPriority w:val="99"/>
    <w:semiHidden/>
    <w:unhideWhenUsed/>
    <w:rsid w:val="007B0AA7"/>
  </w:style>
  <w:style w:type="numbering" w:customStyle="1" w:styleId="112121">
    <w:name w:val="リストなし11212"/>
    <w:next w:val="NoList"/>
    <w:uiPriority w:val="99"/>
    <w:semiHidden/>
    <w:unhideWhenUsed/>
    <w:rsid w:val="007B0AA7"/>
  </w:style>
  <w:style w:type="numbering" w:customStyle="1" w:styleId="112122">
    <w:name w:val="无列表11212"/>
    <w:next w:val="NoList"/>
    <w:semiHidden/>
    <w:rsid w:val="007B0AA7"/>
  </w:style>
  <w:style w:type="numbering" w:customStyle="1" w:styleId="NoList21212">
    <w:name w:val="No List21212"/>
    <w:next w:val="NoList"/>
    <w:semiHidden/>
    <w:rsid w:val="007B0AA7"/>
  </w:style>
  <w:style w:type="numbering" w:customStyle="1" w:styleId="NoList31212">
    <w:name w:val="No List31212"/>
    <w:next w:val="NoList"/>
    <w:uiPriority w:val="99"/>
    <w:semiHidden/>
    <w:rsid w:val="007B0AA7"/>
  </w:style>
  <w:style w:type="numbering" w:customStyle="1" w:styleId="NoList111212">
    <w:name w:val="No List111212"/>
    <w:next w:val="NoList"/>
    <w:uiPriority w:val="99"/>
    <w:semiHidden/>
    <w:unhideWhenUsed/>
    <w:rsid w:val="007B0AA7"/>
  </w:style>
  <w:style w:type="numbering" w:customStyle="1" w:styleId="122120">
    <w:name w:val="無清單12212"/>
    <w:next w:val="NoList"/>
    <w:uiPriority w:val="99"/>
    <w:semiHidden/>
    <w:unhideWhenUsed/>
    <w:rsid w:val="007B0AA7"/>
  </w:style>
  <w:style w:type="numbering" w:customStyle="1" w:styleId="1112120">
    <w:name w:val="無清單111212"/>
    <w:next w:val="NoList"/>
    <w:uiPriority w:val="99"/>
    <w:semiHidden/>
    <w:unhideWhenUsed/>
    <w:rsid w:val="007B0AA7"/>
  </w:style>
  <w:style w:type="numbering" w:customStyle="1" w:styleId="131111">
    <w:name w:val="无列表13111"/>
    <w:next w:val="NoList"/>
    <w:semiHidden/>
    <w:rsid w:val="007B0AA7"/>
  </w:style>
  <w:style w:type="numbering" w:customStyle="1" w:styleId="NoList41111">
    <w:name w:val="No List41111"/>
    <w:next w:val="NoList"/>
    <w:uiPriority w:val="99"/>
    <w:semiHidden/>
    <w:unhideWhenUsed/>
    <w:rsid w:val="007B0AA7"/>
  </w:style>
  <w:style w:type="numbering" w:customStyle="1" w:styleId="22111">
    <w:name w:val="无列表22111"/>
    <w:next w:val="NoList"/>
    <w:uiPriority w:val="99"/>
    <w:semiHidden/>
    <w:unhideWhenUsed/>
    <w:rsid w:val="007B0AA7"/>
  </w:style>
  <w:style w:type="numbering" w:customStyle="1" w:styleId="NoList1211111">
    <w:name w:val="No List1211111"/>
    <w:next w:val="NoList"/>
    <w:uiPriority w:val="99"/>
    <w:semiHidden/>
    <w:unhideWhenUsed/>
    <w:rsid w:val="007B0AA7"/>
  </w:style>
  <w:style w:type="numbering" w:customStyle="1" w:styleId="11111110">
    <w:name w:val="リストなし1111111"/>
    <w:next w:val="NoList"/>
    <w:uiPriority w:val="99"/>
    <w:semiHidden/>
    <w:unhideWhenUsed/>
    <w:rsid w:val="007B0AA7"/>
  </w:style>
  <w:style w:type="numbering" w:customStyle="1" w:styleId="11111112">
    <w:name w:val="无列表1111111"/>
    <w:next w:val="NoList"/>
    <w:semiHidden/>
    <w:rsid w:val="007B0AA7"/>
  </w:style>
  <w:style w:type="numbering" w:customStyle="1" w:styleId="NoList2111111">
    <w:name w:val="No List2111111"/>
    <w:next w:val="NoList"/>
    <w:semiHidden/>
    <w:rsid w:val="007B0AA7"/>
  </w:style>
  <w:style w:type="numbering" w:customStyle="1" w:styleId="NoList3111111">
    <w:name w:val="No List3111111"/>
    <w:next w:val="NoList"/>
    <w:uiPriority w:val="99"/>
    <w:semiHidden/>
    <w:rsid w:val="007B0AA7"/>
  </w:style>
  <w:style w:type="numbering" w:customStyle="1" w:styleId="NoList11111111">
    <w:name w:val="No List11111111"/>
    <w:next w:val="NoList"/>
    <w:uiPriority w:val="99"/>
    <w:semiHidden/>
    <w:unhideWhenUsed/>
    <w:rsid w:val="007B0AA7"/>
  </w:style>
  <w:style w:type="numbering" w:customStyle="1" w:styleId="1211111">
    <w:name w:val="無清單1211111"/>
    <w:next w:val="NoList"/>
    <w:uiPriority w:val="99"/>
    <w:semiHidden/>
    <w:unhideWhenUsed/>
    <w:rsid w:val="007B0AA7"/>
  </w:style>
  <w:style w:type="numbering" w:customStyle="1" w:styleId="111111111">
    <w:name w:val="無清單111111111"/>
    <w:next w:val="NoList"/>
    <w:uiPriority w:val="99"/>
    <w:semiHidden/>
    <w:unhideWhenUsed/>
    <w:rsid w:val="007B0AA7"/>
  </w:style>
  <w:style w:type="numbering" w:customStyle="1" w:styleId="NoList131111">
    <w:name w:val="No List131111"/>
    <w:next w:val="NoList"/>
    <w:uiPriority w:val="99"/>
    <w:semiHidden/>
    <w:unhideWhenUsed/>
    <w:rsid w:val="007B0AA7"/>
  </w:style>
  <w:style w:type="numbering" w:customStyle="1" w:styleId="1211110">
    <w:name w:val="リストなし121111"/>
    <w:next w:val="NoList"/>
    <w:uiPriority w:val="99"/>
    <w:semiHidden/>
    <w:unhideWhenUsed/>
    <w:rsid w:val="007B0AA7"/>
  </w:style>
  <w:style w:type="numbering" w:customStyle="1" w:styleId="1211112">
    <w:name w:val="无列表121111"/>
    <w:next w:val="NoList"/>
    <w:semiHidden/>
    <w:rsid w:val="007B0AA7"/>
  </w:style>
  <w:style w:type="numbering" w:customStyle="1" w:styleId="NoList221111">
    <w:name w:val="No List221111"/>
    <w:next w:val="NoList"/>
    <w:semiHidden/>
    <w:rsid w:val="007B0AA7"/>
  </w:style>
  <w:style w:type="numbering" w:customStyle="1" w:styleId="NoList321111">
    <w:name w:val="No List321111"/>
    <w:next w:val="NoList"/>
    <w:uiPriority w:val="99"/>
    <w:semiHidden/>
    <w:rsid w:val="007B0AA7"/>
  </w:style>
  <w:style w:type="numbering" w:customStyle="1" w:styleId="NoList1121111">
    <w:name w:val="No List1121111"/>
    <w:next w:val="NoList"/>
    <w:uiPriority w:val="99"/>
    <w:semiHidden/>
    <w:unhideWhenUsed/>
    <w:rsid w:val="007B0AA7"/>
  </w:style>
  <w:style w:type="numbering" w:customStyle="1" w:styleId="1311110">
    <w:name w:val="無清單131111"/>
    <w:next w:val="NoList"/>
    <w:uiPriority w:val="99"/>
    <w:semiHidden/>
    <w:unhideWhenUsed/>
    <w:rsid w:val="007B0AA7"/>
  </w:style>
  <w:style w:type="numbering" w:customStyle="1" w:styleId="11211110">
    <w:name w:val="無清單1121111"/>
    <w:next w:val="NoList"/>
    <w:uiPriority w:val="99"/>
    <w:semiHidden/>
    <w:unhideWhenUsed/>
    <w:rsid w:val="007B0AA7"/>
  </w:style>
  <w:style w:type="numbering" w:customStyle="1" w:styleId="211111">
    <w:name w:val="无列表211111"/>
    <w:next w:val="NoList"/>
    <w:uiPriority w:val="99"/>
    <w:semiHidden/>
    <w:unhideWhenUsed/>
    <w:rsid w:val="007B0AA7"/>
  </w:style>
  <w:style w:type="numbering" w:customStyle="1" w:styleId="NoList1221111">
    <w:name w:val="No List1221111"/>
    <w:next w:val="NoList"/>
    <w:uiPriority w:val="99"/>
    <w:semiHidden/>
    <w:unhideWhenUsed/>
    <w:rsid w:val="007B0AA7"/>
  </w:style>
  <w:style w:type="numbering" w:customStyle="1" w:styleId="11211111">
    <w:name w:val="リストなし1121111"/>
    <w:next w:val="NoList"/>
    <w:uiPriority w:val="99"/>
    <w:semiHidden/>
    <w:unhideWhenUsed/>
    <w:rsid w:val="007B0AA7"/>
  </w:style>
  <w:style w:type="numbering" w:customStyle="1" w:styleId="11211112">
    <w:name w:val="无列表1121111"/>
    <w:next w:val="NoList"/>
    <w:semiHidden/>
    <w:rsid w:val="007B0AA7"/>
  </w:style>
  <w:style w:type="numbering" w:customStyle="1" w:styleId="NoList2121111">
    <w:name w:val="No List2121111"/>
    <w:next w:val="NoList"/>
    <w:semiHidden/>
    <w:rsid w:val="007B0AA7"/>
  </w:style>
  <w:style w:type="numbering" w:customStyle="1" w:styleId="NoList3121111">
    <w:name w:val="No List3121111"/>
    <w:next w:val="NoList"/>
    <w:uiPriority w:val="99"/>
    <w:semiHidden/>
    <w:rsid w:val="007B0AA7"/>
  </w:style>
  <w:style w:type="numbering" w:customStyle="1" w:styleId="NoList11121111">
    <w:name w:val="No List11121111"/>
    <w:next w:val="NoList"/>
    <w:uiPriority w:val="99"/>
    <w:semiHidden/>
    <w:unhideWhenUsed/>
    <w:rsid w:val="007B0AA7"/>
  </w:style>
  <w:style w:type="numbering" w:customStyle="1" w:styleId="1221111">
    <w:name w:val="無清單1221111"/>
    <w:next w:val="NoList"/>
    <w:uiPriority w:val="99"/>
    <w:semiHidden/>
    <w:unhideWhenUsed/>
    <w:rsid w:val="007B0AA7"/>
  </w:style>
  <w:style w:type="numbering" w:customStyle="1" w:styleId="11121111">
    <w:name w:val="無清單11121111"/>
    <w:next w:val="NoList"/>
    <w:uiPriority w:val="99"/>
    <w:semiHidden/>
    <w:unhideWhenUsed/>
    <w:rsid w:val="007B0AA7"/>
  </w:style>
  <w:style w:type="numbering" w:customStyle="1" w:styleId="122112">
    <w:name w:val="无列表12211"/>
    <w:next w:val="NoList"/>
    <w:semiHidden/>
    <w:rsid w:val="007B0AA7"/>
  </w:style>
  <w:style w:type="numbering" w:customStyle="1" w:styleId="NoList62">
    <w:name w:val="No List62"/>
    <w:next w:val="NoList"/>
    <w:uiPriority w:val="99"/>
    <w:semiHidden/>
    <w:unhideWhenUsed/>
    <w:rsid w:val="007B0AA7"/>
  </w:style>
  <w:style w:type="numbering" w:customStyle="1" w:styleId="NoList142">
    <w:name w:val="No List142"/>
    <w:next w:val="NoList"/>
    <w:uiPriority w:val="99"/>
    <w:semiHidden/>
    <w:unhideWhenUsed/>
    <w:rsid w:val="007B0AA7"/>
  </w:style>
  <w:style w:type="numbering" w:customStyle="1" w:styleId="1322">
    <w:name w:val="リストなし132"/>
    <w:next w:val="NoList"/>
    <w:uiPriority w:val="99"/>
    <w:semiHidden/>
    <w:unhideWhenUsed/>
    <w:rsid w:val="007B0AA7"/>
  </w:style>
  <w:style w:type="numbering" w:customStyle="1" w:styleId="NoList232">
    <w:name w:val="No List232"/>
    <w:next w:val="NoList"/>
    <w:semiHidden/>
    <w:rsid w:val="007B0AA7"/>
  </w:style>
  <w:style w:type="numbering" w:customStyle="1" w:styleId="NoList332">
    <w:name w:val="No List332"/>
    <w:next w:val="NoList"/>
    <w:uiPriority w:val="99"/>
    <w:semiHidden/>
    <w:rsid w:val="007B0AA7"/>
  </w:style>
  <w:style w:type="numbering" w:customStyle="1" w:styleId="1420">
    <w:name w:val="無清單142"/>
    <w:next w:val="NoList"/>
    <w:uiPriority w:val="99"/>
    <w:semiHidden/>
    <w:unhideWhenUsed/>
    <w:rsid w:val="007B0AA7"/>
  </w:style>
  <w:style w:type="numbering" w:customStyle="1" w:styleId="11320">
    <w:name w:val="無清單1132"/>
    <w:next w:val="NoList"/>
    <w:uiPriority w:val="99"/>
    <w:semiHidden/>
    <w:unhideWhenUsed/>
    <w:rsid w:val="007B0AA7"/>
  </w:style>
  <w:style w:type="numbering" w:customStyle="1" w:styleId="NoList1232">
    <w:name w:val="No List1232"/>
    <w:next w:val="NoList"/>
    <w:uiPriority w:val="99"/>
    <w:semiHidden/>
    <w:unhideWhenUsed/>
    <w:rsid w:val="007B0AA7"/>
  </w:style>
  <w:style w:type="numbering" w:customStyle="1" w:styleId="11321">
    <w:name w:val="リストなし1132"/>
    <w:next w:val="NoList"/>
    <w:uiPriority w:val="99"/>
    <w:semiHidden/>
    <w:unhideWhenUsed/>
    <w:rsid w:val="007B0AA7"/>
  </w:style>
  <w:style w:type="numbering" w:customStyle="1" w:styleId="11322">
    <w:name w:val="无列表1132"/>
    <w:next w:val="NoList"/>
    <w:semiHidden/>
    <w:rsid w:val="007B0AA7"/>
  </w:style>
  <w:style w:type="numbering" w:customStyle="1" w:styleId="NoList2132">
    <w:name w:val="No List2132"/>
    <w:next w:val="NoList"/>
    <w:semiHidden/>
    <w:rsid w:val="007B0AA7"/>
  </w:style>
  <w:style w:type="numbering" w:customStyle="1" w:styleId="NoList3132">
    <w:name w:val="No List3132"/>
    <w:next w:val="NoList"/>
    <w:uiPriority w:val="99"/>
    <w:semiHidden/>
    <w:rsid w:val="007B0AA7"/>
  </w:style>
  <w:style w:type="numbering" w:customStyle="1" w:styleId="NoList11132">
    <w:name w:val="No List11132"/>
    <w:next w:val="NoList"/>
    <w:uiPriority w:val="99"/>
    <w:semiHidden/>
    <w:unhideWhenUsed/>
    <w:rsid w:val="007B0AA7"/>
  </w:style>
  <w:style w:type="numbering" w:customStyle="1" w:styleId="12320">
    <w:name w:val="無清單1232"/>
    <w:next w:val="NoList"/>
    <w:uiPriority w:val="99"/>
    <w:semiHidden/>
    <w:unhideWhenUsed/>
    <w:rsid w:val="007B0AA7"/>
  </w:style>
  <w:style w:type="numbering" w:customStyle="1" w:styleId="111320">
    <w:name w:val="無清單11132"/>
    <w:next w:val="NoList"/>
    <w:uiPriority w:val="99"/>
    <w:semiHidden/>
    <w:unhideWhenUsed/>
    <w:rsid w:val="007B0AA7"/>
  </w:style>
  <w:style w:type="numbering" w:customStyle="1" w:styleId="NoList512">
    <w:name w:val="No List512"/>
    <w:next w:val="NoList"/>
    <w:uiPriority w:val="99"/>
    <w:semiHidden/>
    <w:unhideWhenUsed/>
    <w:rsid w:val="007B0AA7"/>
  </w:style>
  <w:style w:type="numbering" w:customStyle="1" w:styleId="NoList11311">
    <w:name w:val="No List11311"/>
    <w:next w:val="NoList"/>
    <w:uiPriority w:val="99"/>
    <w:semiHidden/>
    <w:unhideWhenUsed/>
    <w:rsid w:val="007B0AA7"/>
  </w:style>
  <w:style w:type="numbering" w:customStyle="1" w:styleId="NoList5111">
    <w:name w:val="No List5111"/>
    <w:next w:val="NoList"/>
    <w:uiPriority w:val="99"/>
    <w:semiHidden/>
    <w:unhideWhenUsed/>
    <w:rsid w:val="007B0AA7"/>
  </w:style>
  <w:style w:type="numbering" w:customStyle="1" w:styleId="NoList611">
    <w:name w:val="No List611"/>
    <w:next w:val="NoList"/>
    <w:uiPriority w:val="99"/>
    <w:semiHidden/>
    <w:unhideWhenUsed/>
    <w:rsid w:val="007B0AA7"/>
  </w:style>
  <w:style w:type="numbering" w:customStyle="1" w:styleId="NoList1411">
    <w:name w:val="No List1411"/>
    <w:next w:val="NoList"/>
    <w:uiPriority w:val="99"/>
    <w:semiHidden/>
    <w:unhideWhenUsed/>
    <w:rsid w:val="007B0AA7"/>
  </w:style>
  <w:style w:type="numbering" w:customStyle="1" w:styleId="13112">
    <w:name w:val="リストなし1311"/>
    <w:next w:val="NoList"/>
    <w:uiPriority w:val="99"/>
    <w:semiHidden/>
    <w:unhideWhenUsed/>
    <w:rsid w:val="007B0AA7"/>
  </w:style>
  <w:style w:type="numbering" w:customStyle="1" w:styleId="NoList2311">
    <w:name w:val="No List2311"/>
    <w:next w:val="NoList"/>
    <w:semiHidden/>
    <w:rsid w:val="007B0AA7"/>
  </w:style>
  <w:style w:type="numbering" w:customStyle="1" w:styleId="NoList3311">
    <w:name w:val="No List3311"/>
    <w:next w:val="NoList"/>
    <w:uiPriority w:val="99"/>
    <w:semiHidden/>
    <w:rsid w:val="007B0AA7"/>
  </w:style>
  <w:style w:type="numbering" w:customStyle="1" w:styleId="NoList1141">
    <w:name w:val="No List1141"/>
    <w:next w:val="NoList"/>
    <w:uiPriority w:val="99"/>
    <w:semiHidden/>
    <w:unhideWhenUsed/>
    <w:rsid w:val="007B0AA7"/>
  </w:style>
  <w:style w:type="numbering" w:customStyle="1" w:styleId="14110">
    <w:name w:val="無清單1411"/>
    <w:next w:val="NoList"/>
    <w:uiPriority w:val="99"/>
    <w:semiHidden/>
    <w:unhideWhenUsed/>
    <w:rsid w:val="007B0AA7"/>
  </w:style>
  <w:style w:type="numbering" w:customStyle="1" w:styleId="113110">
    <w:name w:val="無清單11311"/>
    <w:next w:val="NoList"/>
    <w:uiPriority w:val="99"/>
    <w:semiHidden/>
    <w:unhideWhenUsed/>
    <w:rsid w:val="007B0AA7"/>
  </w:style>
  <w:style w:type="numbering" w:customStyle="1" w:styleId="NoList421">
    <w:name w:val="No List421"/>
    <w:next w:val="NoList"/>
    <w:uiPriority w:val="99"/>
    <w:semiHidden/>
    <w:unhideWhenUsed/>
    <w:rsid w:val="007B0AA7"/>
  </w:style>
  <w:style w:type="numbering" w:customStyle="1" w:styleId="NoList12311">
    <w:name w:val="No List12311"/>
    <w:next w:val="NoList"/>
    <w:uiPriority w:val="99"/>
    <w:semiHidden/>
    <w:unhideWhenUsed/>
    <w:rsid w:val="007B0AA7"/>
  </w:style>
  <w:style w:type="numbering" w:customStyle="1" w:styleId="113111">
    <w:name w:val="リストなし11311"/>
    <w:next w:val="NoList"/>
    <w:uiPriority w:val="99"/>
    <w:semiHidden/>
    <w:unhideWhenUsed/>
    <w:rsid w:val="007B0AA7"/>
  </w:style>
  <w:style w:type="numbering" w:customStyle="1" w:styleId="113112">
    <w:name w:val="无列表11311"/>
    <w:next w:val="NoList"/>
    <w:semiHidden/>
    <w:rsid w:val="007B0AA7"/>
  </w:style>
  <w:style w:type="numbering" w:customStyle="1" w:styleId="NoList21311">
    <w:name w:val="No List21311"/>
    <w:next w:val="NoList"/>
    <w:semiHidden/>
    <w:rsid w:val="007B0AA7"/>
  </w:style>
  <w:style w:type="numbering" w:customStyle="1" w:styleId="NoList31311">
    <w:name w:val="No List31311"/>
    <w:next w:val="NoList"/>
    <w:uiPriority w:val="99"/>
    <w:semiHidden/>
    <w:rsid w:val="007B0AA7"/>
  </w:style>
  <w:style w:type="numbering" w:customStyle="1" w:styleId="NoList111311">
    <w:name w:val="No List111311"/>
    <w:next w:val="NoList"/>
    <w:uiPriority w:val="99"/>
    <w:semiHidden/>
    <w:unhideWhenUsed/>
    <w:rsid w:val="007B0AA7"/>
  </w:style>
  <w:style w:type="numbering" w:customStyle="1" w:styleId="12311">
    <w:name w:val="無清單12311"/>
    <w:next w:val="NoList"/>
    <w:uiPriority w:val="99"/>
    <w:semiHidden/>
    <w:unhideWhenUsed/>
    <w:rsid w:val="007B0AA7"/>
  </w:style>
  <w:style w:type="numbering" w:customStyle="1" w:styleId="111311">
    <w:name w:val="無清單111311"/>
    <w:next w:val="NoList"/>
    <w:uiPriority w:val="99"/>
    <w:semiHidden/>
    <w:unhideWhenUsed/>
    <w:rsid w:val="007B0AA7"/>
  </w:style>
  <w:style w:type="numbering" w:customStyle="1" w:styleId="NoList121211">
    <w:name w:val="No List121211"/>
    <w:next w:val="NoList"/>
    <w:uiPriority w:val="99"/>
    <w:semiHidden/>
    <w:unhideWhenUsed/>
    <w:rsid w:val="007B0AA7"/>
  </w:style>
  <w:style w:type="numbering" w:customStyle="1" w:styleId="1112110">
    <w:name w:val="リストなし111211"/>
    <w:next w:val="NoList"/>
    <w:uiPriority w:val="99"/>
    <w:semiHidden/>
    <w:unhideWhenUsed/>
    <w:rsid w:val="007B0AA7"/>
  </w:style>
  <w:style w:type="numbering" w:customStyle="1" w:styleId="1112112">
    <w:name w:val="无列表111211"/>
    <w:next w:val="NoList"/>
    <w:semiHidden/>
    <w:rsid w:val="007B0AA7"/>
  </w:style>
  <w:style w:type="numbering" w:customStyle="1" w:styleId="NoList211211">
    <w:name w:val="No List211211"/>
    <w:next w:val="NoList"/>
    <w:semiHidden/>
    <w:rsid w:val="007B0AA7"/>
  </w:style>
  <w:style w:type="numbering" w:customStyle="1" w:styleId="NoList311211">
    <w:name w:val="No List311211"/>
    <w:next w:val="NoList"/>
    <w:uiPriority w:val="99"/>
    <w:semiHidden/>
    <w:rsid w:val="007B0AA7"/>
  </w:style>
  <w:style w:type="numbering" w:customStyle="1" w:styleId="NoList1111211">
    <w:name w:val="No List1111211"/>
    <w:next w:val="NoList"/>
    <w:uiPriority w:val="99"/>
    <w:semiHidden/>
    <w:unhideWhenUsed/>
    <w:rsid w:val="007B0AA7"/>
  </w:style>
  <w:style w:type="numbering" w:customStyle="1" w:styleId="1212110">
    <w:name w:val="無清單121211"/>
    <w:next w:val="NoList"/>
    <w:uiPriority w:val="99"/>
    <w:semiHidden/>
    <w:unhideWhenUsed/>
    <w:rsid w:val="007B0AA7"/>
  </w:style>
  <w:style w:type="numbering" w:customStyle="1" w:styleId="1111211">
    <w:name w:val="無清單1111211"/>
    <w:next w:val="NoList"/>
    <w:uiPriority w:val="99"/>
    <w:semiHidden/>
    <w:unhideWhenUsed/>
    <w:rsid w:val="007B0AA7"/>
  </w:style>
  <w:style w:type="numbering" w:customStyle="1" w:styleId="NoList521">
    <w:name w:val="No List521"/>
    <w:next w:val="NoList"/>
    <w:uiPriority w:val="99"/>
    <w:semiHidden/>
    <w:unhideWhenUsed/>
    <w:rsid w:val="007B0AA7"/>
  </w:style>
  <w:style w:type="numbering" w:customStyle="1" w:styleId="NoList1321">
    <w:name w:val="No List1321"/>
    <w:next w:val="NoList"/>
    <w:uiPriority w:val="99"/>
    <w:semiHidden/>
    <w:unhideWhenUsed/>
    <w:rsid w:val="007B0AA7"/>
  </w:style>
  <w:style w:type="numbering" w:customStyle="1" w:styleId="12214">
    <w:name w:val="リストなし1221"/>
    <w:next w:val="NoList"/>
    <w:uiPriority w:val="99"/>
    <w:semiHidden/>
    <w:unhideWhenUsed/>
    <w:rsid w:val="007B0AA7"/>
  </w:style>
  <w:style w:type="numbering" w:customStyle="1" w:styleId="NoList2221">
    <w:name w:val="No List2221"/>
    <w:next w:val="NoList"/>
    <w:semiHidden/>
    <w:rsid w:val="007B0AA7"/>
  </w:style>
  <w:style w:type="numbering" w:customStyle="1" w:styleId="NoList3221">
    <w:name w:val="No List3221"/>
    <w:next w:val="NoList"/>
    <w:uiPriority w:val="99"/>
    <w:semiHidden/>
    <w:rsid w:val="007B0AA7"/>
  </w:style>
  <w:style w:type="numbering" w:customStyle="1" w:styleId="NoList11221">
    <w:name w:val="No List11221"/>
    <w:next w:val="NoList"/>
    <w:uiPriority w:val="99"/>
    <w:semiHidden/>
    <w:unhideWhenUsed/>
    <w:rsid w:val="007B0AA7"/>
  </w:style>
  <w:style w:type="numbering" w:customStyle="1" w:styleId="13210">
    <w:name w:val="無清單1321"/>
    <w:next w:val="NoList"/>
    <w:uiPriority w:val="99"/>
    <w:semiHidden/>
    <w:unhideWhenUsed/>
    <w:rsid w:val="007B0AA7"/>
  </w:style>
  <w:style w:type="numbering" w:customStyle="1" w:styleId="112210">
    <w:name w:val="無清單11221"/>
    <w:next w:val="NoList"/>
    <w:uiPriority w:val="99"/>
    <w:semiHidden/>
    <w:unhideWhenUsed/>
    <w:rsid w:val="007B0AA7"/>
  </w:style>
  <w:style w:type="numbering" w:customStyle="1" w:styleId="21211">
    <w:name w:val="无列表21211"/>
    <w:next w:val="NoList"/>
    <w:uiPriority w:val="99"/>
    <w:semiHidden/>
    <w:unhideWhenUsed/>
    <w:rsid w:val="007B0AA7"/>
  </w:style>
  <w:style w:type="numbering" w:customStyle="1" w:styleId="NoList111221">
    <w:name w:val="No List111221"/>
    <w:next w:val="NoList"/>
    <w:uiPriority w:val="99"/>
    <w:semiHidden/>
    <w:unhideWhenUsed/>
    <w:rsid w:val="007B0AA7"/>
  </w:style>
  <w:style w:type="numbering" w:customStyle="1" w:styleId="NoList71">
    <w:name w:val="No List71"/>
    <w:next w:val="NoList"/>
    <w:uiPriority w:val="99"/>
    <w:semiHidden/>
    <w:unhideWhenUsed/>
    <w:rsid w:val="007B0AA7"/>
  </w:style>
  <w:style w:type="numbering" w:customStyle="1" w:styleId="NoList151">
    <w:name w:val="No List151"/>
    <w:next w:val="NoList"/>
    <w:uiPriority w:val="99"/>
    <w:semiHidden/>
    <w:unhideWhenUsed/>
    <w:rsid w:val="007B0AA7"/>
  </w:style>
  <w:style w:type="numbering" w:customStyle="1" w:styleId="1413">
    <w:name w:val="リストなし141"/>
    <w:next w:val="NoList"/>
    <w:uiPriority w:val="99"/>
    <w:semiHidden/>
    <w:unhideWhenUsed/>
    <w:rsid w:val="007B0AA7"/>
  </w:style>
  <w:style w:type="numbering" w:customStyle="1" w:styleId="1414">
    <w:name w:val="无列表141"/>
    <w:next w:val="NoList"/>
    <w:semiHidden/>
    <w:rsid w:val="007B0AA7"/>
  </w:style>
  <w:style w:type="numbering" w:customStyle="1" w:styleId="NoList241">
    <w:name w:val="No List241"/>
    <w:next w:val="NoList"/>
    <w:semiHidden/>
    <w:rsid w:val="007B0AA7"/>
  </w:style>
  <w:style w:type="numbering" w:customStyle="1" w:styleId="NoList341">
    <w:name w:val="No List341"/>
    <w:next w:val="NoList"/>
    <w:uiPriority w:val="99"/>
    <w:semiHidden/>
    <w:rsid w:val="007B0AA7"/>
  </w:style>
  <w:style w:type="numbering" w:customStyle="1" w:styleId="NoList1151">
    <w:name w:val="No List1151"/>
    <w:next w:val="NoList"/>
    <w:uiPriority w:val="99"/>
    <w:semiHidden/>
    <w:unhideWhenUsed/>
    <w:rsid w:val="007B0AA7"/>
  </w:style>
  <w:style w:type="numbering" w:customStyle="1" w:styleId="1510">
    <w:name w:val="無清單151"/>
    <w:next w:val="NoList"/>
    <w:uiPriority w:val="99"/>
    <w:semiHidden/>
    <w:unhideWhenUsed/>
    <w:rsid w:val="007B0AA7"/>
  </w:style>
  <w:style w:type="numbering" w:customStyle="1" w:styleId="11410">
    <w:name w:val="無清單1141"/>
    <w:next w:val="NoList"/>
    <w:uiPriority w:val="99"/>
    <w:semiHidden/>
    <w:unhideWhenUsed/>
    <w:rsid w:val="007B0AA7"/>
  </w:style>
  <w:style w:type="numbering" w:customStyle="1" w:styleId="NoList431">
    <w:name w:val="No List431"/>
    <w:next w:val="NoList"/>
    <w:uiPriority w:val="99"/>
    <w:semiHidden/>
    <w:unhideWhenUsed/>
    <w:rsid w:val="007B0AA7"/>
  </w:style>
  <w:style w:type="numbering" w:customStyle="1" w:styleId="NoList1241">
    <w:name w:val="No List1241"/>
    <w:next w:val="NoList"/>
    <w:uiPriority w:val="99"/>
    <w:semiHidden/>
    <w:unhideWhenUsed/>
    <w:rsid w:val="007B0AA7"/>
  </w:style>
  <w:style w:type="numbering" w:customStyle="1" w:styleId="11411">
    <w:name w:val="リストなし1141"/>
    <w:next w:val="NoList"/>
    <w:uiPriority w:val="99"/>
    <w:semiHidden/>
    <w:unhideWhenUsed/>
    <w:rsid w:val="007B0AA7"/>
  </w:style>
  <w:style w:type="numbering" w:customStyle="1" w:styleId="11412">
    <w:name w:val="无列表1141"/>
    <w:next w:val="NoList"/>
    <w:semiHidden/>
    <w:rsid w:val="007B0AA7"/>
  </w:style>
  <w:style w:type="numbering" w:customStyle="1" w:styleId="NoList2141">
    <w:name w:val="No List2141"/>
    <w:next w:val="NoList"/>
    <w:semiHidden/>
    <w:rsid w:val="007B0AA7"/>
  </w:style>
  <w:style w:type="numbering" w:customStyle="1" w:styleId="NoList3141">
    <w:name w:val="No List3141"/>
    <w:next w:val="NoList"/>
    <w:uiPriority w:val="99"/>
    <w:semiHidden/>
    <w:rsid w:val="007B0AA7"/>
  </w:style>
  <w:style w:type="numbering" w:customStyle="1" w:styleId="NoList11141">
    <w:name w:val="No List11141"/>
    <w:next w:val="NoList"/>
    <w:uiPriority w:val="99"/>
    <w:semiHidden/>
    <w:unhideWhenUsed/>
    <w:rsid w:val="007B0AA7"/>
  </w:style>
  <w:style w:type="numbering" w:customStyle="1" w:styleId="12410">
    <w:name w:val="無清單1241"/>
    <w:next w:val="NoList"/>
    <w:uiPriority w:val="99"/>
    <w:semiHidden/>
    <w:unhideWhenUsed/>
    <w:rsid w:val="007B0AA7"/>
  </w:style>
  <w:style w:type="numbering" w:customStyle="1" w:styleId="111410">
    <w:name w:val="無清單11141"/>
    <w:next w:val="NoList"/>
    <w:uiPriority w:val="99"/>
    <w:semiHidden/>
    <w:unhideWhenUsed/>
    <w:rsid w:val="007B0AA7"/>
  </w:style>
  <w:style w:type="numbering" w:customStyle="1" w:styleId="231">
    <w:name w:val="无列表231"/>
    <w:next w:val="NoList"/>
    <w:uiPriority w:val="99"/>
    <w:semiHidden/>
    <w:unhideWhenUsed/>
    <w:rsid w:val="007B0AA7"/>
  </w:style>
  <w:style w:type="numbering" w:customStyle="1" w:styleId="NoList12131">
    <w:name w:val="No List12131"/>
    <w:next w:val="NoList"/>
    <w:uiPriority w:val="99"/>
    <w:semiHidden/>
    <w:unhideWhenUsed/>
    <w:rsid w:val="007B0AA7"/>
  </w:style>
  <w:style w:type="numbering" w:customStyle="1" w:styleId="111310">
    <w:name w:val="リストなし11131"/>
    <w:next w:val="NoList"/>
    <w:uiPriority w:val="99"/>
    <w:semiHidden/>
    <w:unhideWhenUsed/>
    <w:rsid w:val="007B0AA7"/>
  </w:style>
  <w:style w:type="numbering" w:customStyle="1" w:styleId="111312">
    <w:name w:val="无列表11131"/>
    <w:next w:val="NoList"/>
    <w:semiHidden/>
    <w:rsid w:val="007B0AA7"/>
  </w:style>
  <w:style w:type="numbering" w:customStyle="1" w:styleId="NoList21131">
    <w:name w:val="No List21131"/>
    <w:next w:val="NoList"/>
    <w:semiHidden/>
    <w:rsid w:val="007B0AA7"/>
  </w:style>
  <w:style w:type="numbering" w:customStyle="1" w:styleId="NoList31131">
    <w:name w:val="No List31131"/>
    <w:next w:val="NoList"/>
    <w:uiPriority w:val="99"/>
    <w:semiHidden/>
    <w:rsid w:val="007B0AA7"/>
  </w:style>
  <w:style w:type="numbering" w:customStyle="1" w:styleId="NoList111131">
    <w:name w:val="No List111131"/>
    <w:next w:val="NoList"/>
    <w:uiPriority w:val="99"/>
    <w:semiHidden/>
    <w:unhideWhenUsed/>
    <w:rsid w:val="007B0AA7"/>
  </w:style>
  <w:style w:type="numbering" w:customStyle="1" w:styleId="12131">
    <w:name w:val="無清單12131"/>
    <w:next w:val="NoList"/>
    <w:uiPriority w:val="99"/>
    <w:semiHidden/>
    <w:unhideWhenUsed/>
    <w:rsid w:val="007B0AA7"/>
  </w:style>
  <w:style w:type="numbering" w:customStyle="1" w:styleId="111131">
    <w:name w:val="無清單111131"/>
    <w:next w:val="NoList"/>
    <w:uiPriority w:val="99"/>
    <w:semiHidden/>
    <w:unhideWhenUsed/>
    <w:rsid w:val="007B0AA7"/>
  </w:style>
  <w:style w:type="numbering" w:customStyle="1" w:styleId="NoList531">
    <w:name w:val="No List531"/>
    <w:next w:val="NoList"/>
    <w:uiPriority w:val="99"/>
    <w:semiHidden/>
    <w:unhideWhenUsed/>
    <w:rsid w:val="007B0AA7"/>
  </w:style>
  <w:style w:type="numbering" w:customStyle="1" w:styleId="NoList1331">
    <w:name w:val="No List1331"/>
    <w:next w:val="NoList"/>
    <w:uiPriority w:val="99"/>
    <w:semiHidden/>
    <w:unhideWhenUsed/>
    <w:rsid w:val="007B0AA7"/>
  </w:style>
  <w:style w:type="numbering" w:customStyle="1" w:styleId="12312">
    <w:name w:val="リストなし1231"/>
    <w:next w:val="NoList"/>
    <w:uiPriority w:val="99"/>
    <w:semiHidden/>
    <w:unhideWhenUsed/>
    <w:rsid w:val="007B0AA7"/>
  </w:style>
  <w:style w:type="numbering" w:customStyle="1" w:styleId="12313">
    <w:name w:val="无列表1231"/>
    <w:next w:val="NoList"/>
    <w:semiHidden/>
    <w:rsid w:val="007B0AA7"/>
  </w:style>
  <w:style w:type="numbering" w:customStyle="1" w:styleId="NoList2231">
    <w:name w:val="No List2231"/>
    <w:next w:val="NoList"/>
    <w:semiHidden/>
    <w:rsid w:val="007B0AA7"/>
  </w:style>
  <w:style w:type="numbering" w:customStyle="1" w:styleId="NoList3231">
    <w:name w:val="No List3231"/>
    <w:next w:val="NoList"/>
    <w:uiPriority w:val="99"/>
    <w:semiHidden/>
    <w:rsid w:val="007B0AA7"/>
  </w:style>
  <w:style w:type="numbering" w:customStyle="1" w:styleId="NoList11231">
    <w:name w:val="No List11231"/>
    <w:next w:val="NoList"/>
    <w:uiPriority w:val="99"/>
    <w:semiHidden/>
    <w:unhideWhenUsed/>
    <w:rsid w:val="007B0AA7"/>
  </w:style>
  <w:style w:type="numbering" w:customStyle="1" w:styleId="13310">
    <w:name w:val="無清單1331"/>
    <w:next w:val="NoList"/>
    <w:uiPriority w:val="99"/>
    <w:semiHidden/>
    <w:unhideWhenUsed/>
    <w:rsid w:val="007B0AA7"/>
  </w:style>
  <w:style w:type="numbering" w:customStyle="1" w:styleId="112310">
    <w:name w:val="無清單11231"/>
    <w:next w:val="NoList"/>
    <w:uiPriority w:val="99"/>
    <w:semiHidden/>
    <w:unhideWhenUsed/>
    <w:rsid w:val="007B0AA7"/>
  </w:style>
  <w:style w:type="numbering" w:customStyle="1" w:styleId="21310">
    <w:name w:val="无列表2131"/>
    <w:next w:val="NoList"/>
    <w:uiPriority w:val="99"/>
    <w:semiHidden/>
    <w:unhideWhenUsed/>
    <w:rsid w:val="007B0AA7"/>
  </w:style>
  <w:style w:type="numbering" w:customStyle="1" w:styleId="NoList12221">
    <w:name w:val="No List12221"/>
    <w:next w:val="NoList"/>
    <w:uiPriority w:val="99"/>
    <w:semiHidden/>
    <w:unhideWhenUsed/>
    <w:rsid w:val="007B0AA7"/>
  </w:style>
  <w:style w:type="numbering" w:customStyle="1" w:styleId="112211">
    <w:name w:val="リストなし11221"/>
    <w:next w:val="NoList"/>
    <w:uiPriority w:val="99"/>
    <w:semiHidden/>
    <w:unhideWhenUsed/>
    <w:rsid w:val="007B0AA7"/>
  </w:style>
  <w:style w:type="numbering" w:customStyle="1" w:styleId="112212">
    <w:name w:val="无列表11221"/>
    <w:next w:val="NoList"/>
    <w:semiHidden/>
    <w:rsid w:val="007B0AA7"/>
  </w:style>
  <w:style w:type="numbering" w:customStyle="1" w:styleId="NoList21221">
    <w:name w:val="No List21221"/>
    <w:next w:val="NoList"/>
    <w:semiHidden/>
    <w:rsid w:val="007B0AA7"/>
  </w:style>
  <w:style w:type="numbering" w:customStyle="1" w:styleId="NoList31221">
    <w:name w:val="No List31221"/>
    <w:next w:val="NoList"/>
    <w:uiPriority w:val="99"/>
    <w:semiHidden/>
    <w:rsid w:val="007B0AA7"/>
  </w:style>
  <w:style w:type="numbering" w:customStyle="1" w:styleId="NoList111231">
    <w:name w:val="No List111231"/>
    <w:next w:val="NoList"/>
    <w:uiPriority w:val="99"/>
    <w:semiHidden/>
    <w:unhideWhenUsed/>
    <w:rsid w:val="007B0AA7"/>
  </w:style>
  <w:style w:type="numbering" w:customStyle="1" w:styleId="12221">
    <w:name w:val="無清單12221"/>
    <w:next w:val="NoList"/>
    <w:uiPriority w:val="99"/>
    <w:semiHidden/>
    <w:unhideWhenUsed/>
    <w:rsid w:val="007B0AA7"/>
  </w:style>
  <w:style w:type="numbering" w:customStyle="1" w:styleId="111221">
    <w:name w:val="無清單111221"/>
    <w:next w:val="NoList"/>
    <w:uiPriority w:val="99"/>
    <w:semiHidden/>
    <w:unhideWhenUsed/>
    <w:rsid w:val="007B0AA7"/>
  </w:style>
  <w:style w:type="numbering" w:customStyle="1" w:styleId="4a">
    <w:name w:val="无列表4"/>
    <w:next w:val="NoList"/>
    <w:uiPriority w:val="99"/>
    <w:semiHidden/>
    <w:unhideWhenUsed/>
    <w:rsid w:val="007B0AA7"/>
  </w:style>
  <w:style w:type="numbering" w:customStyle="1" w:styleId="320">
    <w:name w:val="无列表32"/>
    <w:next w:val="NoList"/>
    <w:uiPriority w:val="99"/>
    <w:semiHidden/>
    <w:unhideWhenUsed/>
    <w:rsid w:val="007B0AA7"/>
  </w:style>
  <w:style w:type="numbering" w:customStyle="1" w:styleId="13121">
    <w:name w:val="无列表1312"/>
    <w:next w:val="NoList"/>
    <w:semiHidden/>
    <w:rsid w:val="007B0AA7"/>
  </w:style>
  <w:style w:type="numbering" w:customStyle="1" w:styleId="NoList4112">
    <w:name w:val="No List4112"/>
    <w:next w:val="NoList"/>
    <w:uiPriority w:val="99"/>
    <w:semiHidden/>
    <w:unhideWhenUsed/>
    <w:rsid w:val="007B0AA7"/>
  </w:style>
  <w:style w:type="numbering" w:customStyle="1" w:styleId="2212">
    <w:name w:val="无列表2212"/>
    <w:next w:val="NoList"/>
    <w:uiPriority w:val="99"/>
    <w:semiHidden/>
    <w:unhideWhenUsed/>
    <w:rsid w:val="007B0AA7"/>
  </w:style>
  <w:style w:type="numbering" w:customStyle="1" w:styleId="NoList121112">
    <w:name w:val="No List121112"/>
    <w:next w:val="NoList"/>
    <w:uiPriority w:val="99"/>
    <w:semiHidden/>
    <w:unhideWhenUsed/>
    <w:rsid w:val="007B0AA7"/>
  </w:style>
  <w:style w:type="numbering" w:customStyle="1" w:styleId="1111121">
    <w:name w:val="リストなし111112"/>
    <w:next w:val="NoList"/>
    <w:uiPriority w:val="99"/>
    <w:semiHidden/>
    <w:unhideWhenUsed/>
    <w:rsid w:val="007B0AA7"/>
  </w:style>
  <w:style w:type="numbering" w:customStyle="1" w:styleId="1111122">
    <w:name w:val="无列表111112"/>
    <w:next w:val="NoList"/>
    <w:semiHidden/>
    <w:rsid w:val="007B0AA7"/>
  </w:style>
  <w:style w:type="numbering" w:customStyle="1" w:styleId="NoList211112">
    <w:name w:val="No List211112"/>
    <w:next w:val="NoList"/>
    <w:semiHidden/>
    <w:rsid w:val="007B0AA7"/>
  </w:style>
  <w:style w:type="numbering" w:customStyle="1" w:styleId="NoList311112">
    <w:name w:val="No List311112"/>
    <w:next w:val="NoList"/>
    <w:uiPriority w:val="99"/>
    <w:semiHidden/>
    <w:rsid w:val="007B0AA7"/>
  </w:style>
  <w:style w:type="numbering" w:customStyle="1" w:styleId="NoList1111112">
    <w:name w:val="No List1111112"/>
    <w:next w:val="NoList"/>
    <w:uiPriority w:val="99"/>
    <w:semiHidden/>
    <w:unhideWhenUsed/>
    <w:rsid w:val="007B0AA7"/>
  </w:style>
  <w:style w:type="numbering" w:customStyle="1" w:styleId="1211120">
    <w:name w:val="無清單121112"/>
    <w:next w:val="NoList"/>
    <w:uiPriority w:val="99"/>
    <w:semiHidden/>
    <w:unhideWhenUsed/>
    <w:rsid w:val="007B0AA7"/>
  </w:style>
  <w:style w:type="numbering" w:customStyle="1" w:styleId="11111120">
    <w:name w:val="無清單1111112"/>
    <w:next w:val="NoList"/>
    <w:uiPriority w:val="99"/>
    <w:semiHidden/>
    <w:unhideWhenUsed/>
    <w:rsid w:val="007B0AA7"/>
  </w:style>
  <w:style w:type="numbering" w:customStyle="1" w:styleId="NoList13112">
    <w:name w:val="No List13112"/>
    <w:next w:val="NoList"/>
    <w:uiPriority w:val="99"/>
    <w:semiHidden/>
    <w:unhideWhenUsed/>
    <w:rsid w:val="007B0AA7"/>
  </w:style>
  <w:style w:type="numbering" w:customStyle="1" w:styleId="121121">
    <w:name w:val="リストなし12112"/>
    <w:next w:val="NoList"/>
    <w:uiPriority w:val="99"/>
    <w:semiHidden/>
    <w:unhideWhenUsed/>
    <w:rsid w:val="007B0AA7"/>
  </w:style>
  <w:style w:type="numbering" w:customStyle="1" w:styleId="121122">
    <w:name w:val="无列表12112"/>
    <w:next w:val="NoList"/>
    <w:semiHidden/>
    <w:rsid w:val="007B0AA7"/>
  </w:style>
  <w:style w:type="numbering" w:customStyle="1" w:styleId="NoList22112">
    <w:name w:val="No List22112"/>
    <w:next w:val="NoList"/>
    <w:semiHidden/>
    <w:rsid w:val="007B0AA7"/>
  </w:style>
  <w:style w:type="numbering" w:customStyle="1" w:styleId="NoList32112">
    <w:name w:val="No List32112"/>
    <w:next w:val="NoList"/>
    <w:uiPriority w:val="99"/>
    <w:semiHidden/>
    <w:rsid w:val="007B0AA7"/>
  </w:style>
  <w:style w:type="numbering" w:customStyle="1" w:styleId="NoList112112">
    <w:name w:val="No List112112"/>
    <w:next w:val="NoList"/>
    <w:uiPriority w:val="99"/>
    <w:semiHidden/>
    <w:unhideWhenUsed/>
    <w:rsid w:val="007B0AA7"/>
  </w:style>
  <w:style w:type="numbering" w:customStyle="1" w:styleId="131120">
    <w:name w:val="無清單13112"/>
    <w:next w:val="NoList"/>
    <w:uiPriority w:val="99"/>
    <w:semiHidden/>
    <w:unhideWhenUsed/>
    <w:rsid w:val="007B0AA7"/>
  </w:style>
  <w:style w:type="numbering" w:customStyle="1" w:styleId="1121120">
    <w:name w:val="無清單112112"/>
    <w:next w:val="NoList"/>
    <w:uiPriority w:val="99"/>
    <w:semiHidden/>
    <w:unhideWhenUsed/>
    <w:rsid w:val="007B0AA7"/>
  </w:style>
  <w:style w:type="numbering" w:customStyle="1" w:styleId="21112">
    <w:name w:val="无列表21112"/>
    <w:next w:val="NoList"/>
    <w:uiPriority w:val="99"/>
    <w:semiHidden/>
    <w:unhideWhenUsed/>
    <w:rsid w:val="007B0AA7"/>
  </w:style>
  <w:style w:type="numbering" w:customStyle="1" w:styleId="NoList122112">
    <w:name w:val="No List122112"/>
    <w:next w:val="NoList"/>
    <w:uiPriority w:val="99"/>
    <w:semiHidden/>
    <w:unhideWhenUsed/>
    <w:rsid w:val="007B0AA7"/>
  </w:style>
  <w:style w:type="numbering" w:customStyle="1" w:styleId="1121121">
    <w:name w:val="リストなし112112"/>
    <w:next w:val="NoList"/>
    <w:uiPriority w:val="99"/>
    <w:semiHidden/>
    <w:unhideWhenUsed/>
    <w:rsid w:val="007B0AA7"/>
  </w:style>
  <w:style w:type="numbering" w:customStyle="1" w:styleId="1121122">
    <w:name w:val="无列表112112"/>
    <w:next w:val="NoList"/>
    <w:semiHidden/>
    <w:rsid w:val="007B0AA7"/>
  </w:style>
  <w:style w:type="numbering" w:customStyle="1" w:styleId="NoList212112">
    <w:name w:val="No List212112"/>
    <w:next w:val="NoList"/>
    <w:semiHidden/>
    <w:rsid w:val="007B0AA7"/>
  </w:style>
  <w:style w:type="numbering" w:customStyle="1" w:styleId="NoList312112">
    <w:name w:val="No List312112"/>
    <w:next w:val="NoList"/>
    <w:uiPriority w:val="99"/>
    <w:semiHidden/>
    <w:rsid w:val="007B0AA7"/>
  </w:style>
  <w:style w:type="numbering" w:customStyle="1" w:styleId="NoList1112112">
    <w:name w:val="No List1112112"/>
    <w:next w:val="NoList"/>
    <w:uiPriority w:val="99"/>
    <w:semiHidden/>
    <w:unhideWhenUsed/>
    <w:rsid w:val="007B0AA7"/>
  </w:style>
  <w:style w:type="numbering" w:customStyle="1" w:styleId="1221120">
    <w:name w:val="無清單122112"/>
    <w:next w:val="NoList"/>
    <w:uiPriority w:val="99"/>
    <w:semiHidden/>
    <w:unhideWhenUsed/>
    <w:rsid w:val="007B0AA7"/>
  </w:style>
  <w:style w:type="numbering" w:customStyle="1" w:styleId="11121120">
    <w:name w:val="無清單1112112"/>
    <w:next w:val="NoList"/>
    <w:uiPriority w:val="99"/>
    <w:semiHidden/>
    <w:unhideWhenUsed/>
    <w:rsid w:val="007B0AA7"/>
  </w:style>
  <w:style w:type="numbering" w:customStyle="1" w:styleId="12222">
    <w:name w:val="无列表1222"/>
    <w:next w:val="NoList"/>
    <w:semiHidden/>
    <w:rsid w:val="007B0AA7"/>
  </w:style>
  <w:style w:type="numbering" w:customStyle="1" w:styleId="NoList9">
    <w:name w:val="No List9"/>
    <w:next w:val="NoList"/>
    <w:uiPriority w:val="99"/>
    <w:semiHidden/>
    <w:unhideWhenUsed/>
    <w:rsid w:val="007B0AA7"/>
  </w:style>
  <w:style w:type="numbering" w:customStyle="1" w:styleId="NoList17">
    <w:name w:val="No List17"/>
    <w:next w:val="NoList"/>
    <w:uiPriority w:val="99"/>
    <w:semiHidden/>
    <w:unhideWhenUsed/>
    <w:rsid w:val="007B0AA7"/>
  </w:style>
  <w:style w:type="numbering" w:customStyle="1" w:styleId="163">
    <w:name w:val="リストなし16"/>
    <w:next w:val="NoList"/>
    <w:uiPriority w:val="99"/>
    <w:semiHidden/>
    <w:unhideWhenUsed/>
    <w:rsid w:val="007B0AA7"/>
  </w:style>
  <w:style w:type="numbering" w:customStyle="1" w:styleId="164">
    <w:name w:val="无列表16"/>
    <w:next w:val="NoList"/>
    <w:semiHidden/>
    <w:rsid w:val="007B0AA7"/>
  </w:style>
  <w:style w:type="numbering" w:customStyle="1" w:styleId="NoList26">
    <w:name w:val="No List26"/>
    <w:next w:val="NoList"/>
    <w:semiHidden/>
    <w:rsid w:val="007B0AA7"/>
  </w:style>
  <w:style w:type="numbering" w:customStyle="1" w:styleId="NoList36">
    <w:name w:val="No List36"/>
    <w:next w:val="NoList"/>
    <w:uiPriority w:val="99"/>
    <w:semiHidden/>
    <w:rsid w:val="007B0AA7"/>
  </w:style>
  <w:style w:type="numbering" w:customStyle="1" w:styleId="NoList117">
    <w:name w:val="No List117"/>
    <w:next w:val="NoList"/>
    <w:uiPriority w:val="99"/>
    <w:semiHidden/>
    <w:unhideWhenUsed/>
    <w:rsid w:val="007B0AA7"/>
  </w:style>
  <w:style w:type="numbering" w:customStyle="1" w:styleId="172">
    <w:name w:val="無清單17"/>
    <w:next w:val="NoList"/>
    <w:uiPriority w:val="99"/>
    <w:semiHidden/>
    <w:unhideWhenUsed/>
    <w:rsid w:val="007B0AA7"/>
  </w:style>
  <w:style w:type="numbering" w:customStyle="1" w:styleId="1160">
    <w:name w:val="無清單116"/>
    <w:next w:val="NoList"/>
    <w:uiPriority w:val="99"/>
    <w:semiHidden/>
    <w:unhideWhenUsed/>
    <w:rsid w:val="007B0AA7"/>
  </w:style>
  <w:style w:type="numbering" w:customStyle="1" w:styleId="NoList1116">
    <w:name w:val="No List1116"/>
    <w:next w:val="NoList"/>
    <w:uiPriority w:val="99"/>
    <w:semiHidden/>
    <w:unhideWhenUsed/>
    <w:rsid w:val="007B0AA7"/>
  </w:style>
  <w:style w:type="numbering" w:customStyle="1" w:styleId="250">
    <w:name w:val="无列表25"/>
    <w:next w:val="NoList"/>
    <w:uiPriority w:val="99"/>
    <w:semiHidden/>
    <w:unhideWhenUsed/>
    <w:rsid w:val="007B0AA7"/>
  </w:style>
  <w:style w:type="numbering" w:customStyle="1" w:styleId="NoList126">
    <w:name w:val="No List126"/>
    <w:next w:val="NoList"/>
    <w:uiPriority w:val="99"/>
    <w:semiHidden/>
    <w:unhideWhenUsed/>
    <w:rsid w:val="007B0AA7"/>
  </w:style>
  <w:style w:type="numbering" w:customStyle="1" w:styleId="1161">
    <w:name w:val="リストなし116"/>
    <w:next w:val="NoList"/>
    <w:uiPriority w:val="99"/>
    <w:semiHidden/>
    <w:unhideWhenUsed/>
    <w:rsid w:val="007B0AA7"/>
  </w:style>
  <w:style w:type="numbering" w:customStyle="1" w:styleId="1162">
    <w:name w:val="无列表116"/>
    <w:next w:val="NoList"/>
    <w:semiHidden/>
    <w:rsid w:val="007B0AA7"/>
  </w:style>
  <w:style w:type="numbering" w:customStyle="1" w:styleId="NoList216">
    <w:name w:val="No List216"/>
    <w:next w:val="NoList"/>
    <w:semiHidden/>
    <w:rsid w:val="007B0AA7"/>
  </w:style>
  <w:style w:type="numbering" w:customStyle="1" w:styleId="NoList316">
    <w:name w:val="No List316"/>
    <w:next w:val="NoList"/>
    <w:uiPriority w:val="99"/>
    <w:semiHidden/>
    <w:rsid w:val="007B0AA7"/>
  </w:style>
  <w:style w:type="numbering" w:customStyle="1" w:styleId="1260">
    <w:name w:val="無清單126"/>
    <w:next w:val="NoList"/>
    <w:uiPriority w:val="99"/>
    <w:semiHidden/>
    <w:unhideWhenUsed/>
    <w:rsid w:val="007B0AA7"/>
  </w:style>
  <w:style w:type="numbering" w:customStyle="1" w:styleId="11160">
    <w:name w:val="無清單1116"/>
    <w:next w:val="NoList"/>
    <w:uiPriority w:val="99"/>
    <w:semiHidden/>
    <w:unhideWhenUsed/>
    <w:rsid w:val="007B0AA7"/>
  </w:style>
  <w:style w:type="numbering" w:customStyle="1" w:styleId="NoList45">
    <w:name w:val="No List45"/>
    <w:next w:val="NoList"/>
    <w:uiPriority w:val="99"/>
    <w:semiHidden/>
    <w:unhideWhenUsed/>
    <w:rsid w:val="007B0AA7"/>
  </w:style>
  <w:style w:type="numbering" w:customStyle="1" w:styleId="NoList1125">
    <w:name w:val="No List1125"/>
    <w:next w:val="NoList"/>
    <w:uiPriority w:val="99"/>
    <w:semiHidden/>
    <w:unhideWhenUsed/>
    <w:rsid w:val="007B0AA7"/>
  </w:style>
  <w:style w:type="numbering" w:customStyle="1" w:styleId="NoList1215">
    <w:name w:val="No List1215"/>
    <w:next w:val="NoList"/>
    <w:uiPriority w:val="99"/>
    <w:semiHidden/>
    <w:unhideWhenUsed/>
    <w:rsid w:val="007B0AA7"/>
  </w:style>
  <w:style w:type="numbering" w:customStyle="1" w:styleId="11151">
    <w:name w:val="リストなし1115"/>
    <w:next w:val="NoList"/>
    <w:uiPriority w:val="99"/>
    <w:semiHidden/>
    <w:unhideWhenUsed/>
    <w:rsid w:val="007B0AA7"/>
  </w:style>
  <w:style w:type="numbering" w:customStyle="1" w:styleId="11152">
    <w:name w:val="无列表1115"/>
    <w:next w:val="NoList"/>
    <w:semiHidden/>
    <w:rsid w:val="007B0AA7"/>
  </w:style>
  <w:style w:type="numbering" w:customStyle="1" w:styleId="NoList2115">
    <w:name w:val="No List2115"/>
    <w:next w:val="NoList"/>
    <w:semiHidden/>
    <w:rsid w:val="007B0AA7"/>
  </w:style>
  <w:style w:type="numbering" w:customStyle="1" w:styleId="NoList3115">
    <w:name w:val="No List3115"/>
    <w:next w:val="NoList"/>
    <w:uiPriority w:val="99"/>
    <w:semiHidden/>
    <w:rsid w:val="007B0AA7"/>
  </w:style>
  <w:style w:type="numbering" w:customStyle="1" w:styleId="NoList11115">
    <w:name w:val="No List11115"/>
    <w:next w:val="NoList"/>
    <w:uiPriority w:val="99"/>
    <w:semiHidden/>
    <w:unhideWhenUsed/>
    <w:rsid w:val="007B0AA7"/>
  </w:style>
  <w:style w:type="numbering" w:customStyle="1" w:styleId="12150">
    <w:name w:val="無清單1215"/>
    <w:next w:val="NoList"/>
    <w:uiPriority w:val="99"/>
    <w:semiHidden/>
    <w:unhideWhenUsed/>
    <w:rsid w:val="007B0AA7"/>
  </w:style>
  <w:style w:type="numbering" w:customStyle="1" w:styleId="111150">
    <w:name w:val="無清單11115"/>
    <w:next w:val="NoList"/>
    <w:uiPriority w:val="99"/>
    <w:semiHidden/>
    <w:unhideWhenUsed/>
    <w:rsid w:val="007B0AA7"/>
  </w:style>
  <w:style w:type="numbering" w:customStyle="1" w:styleId="NoList55">
    <w:name w:val="No List55"/>
    <w:next w:val="NoList"/>
    <w:uiPriority w:val="99"/>
    <w:semiHidden/>
    <w:unhideWhenUsed/>
    <w:rsid w:val="007B0AA7"/>
  </w:style>
  <w:style w:type="numbering" w:customStyle="1" w:styleId="NoList135">
    <w:name w:val="No List135"/>
    <w:next w:val="NoList"/>
    <w:uiPriority w:val="99"/>
    <w:semiHidden/>
    <w:unhideWhenUsed/>
    <w:rsid w:val="007B0AA7"/>
  </w:style>
  <w:style w:type="numbering" w:customStyle="1" w:styleId="1251">
    <w:name w:val="リストなし125"/>
    <w:next w:val="NoList"/>
    <w:uiPriority w:val="99"/>
    <w:semiHidden/>
    <w:unhideWhenUsed/>
    <w:rsid w:val="007B0AA7"/>
  </w:style>
  <w:style w:type="numbering" w:customStyle="1" w:styleId="1252">
    <w:name w:val="无列表125"/>
    <w:next w:val="NoList"/>
    <w:semiHidden/>
    <w:rsid w:val="007B0AA7"/>
  </w:style>
  <w:style w:type="numbering" w:customStyle="1" w:styleId="NoList225">
    <w:name w:val="No List225"/>
    <w:next w:val="NoList"/>
    <w:semiHidden/>
    <w:rsid w:val="007B0AA7"/>
  </w:style>
  <w:style w:type="numbering" w:customStyle="1" w:styleId="NoList325">
    <w:name w:val="No List325"/>
    <w:next w:val="NoList"/>
    <w:uiPriority w:val="99"/>
    <w:semiHidden/>
    <w:rsid w:val="007B0AA7"/>
  </w:style>
  <w:style w:type="numbering" w:customStyle="1" w:styleId="1350">
    <w:name w:val="無清單135"/>
    <w:next w:val="NoList"/>
    <w:uiPriority w:val="99"/>
    <w:semiHidden/>
    <w:unhideWhenUsed/>
    <w:rsid w:val="007B0AA7"/>
  </w:style>
  <w:style w:type="numbering" w:customStyle="1" w:styleId="11250">
    <w:name w:val="無清單1125"/>
    <w:next w:val="NoList"/>
    <w:uiPriority w:val="99"/>
    <w:semiHidden/>
    <w:unhideWhenUsed/>
    <w:rsid w:val="007B0AA7"/>
  </w:style>
  <w:style w:type="numbering" w:customStyle="1" w:styleId="2151">
    <w:name w:val="无列表215"/>
    <w:next w:val="NoList"/>
    <w:uiPriority w:val="99"/>
    <w:semiHidden/>
    <w:unhideWhenUsed/>
    <w:rsid w:val="007B0AA7"/>
  </w:style>
  <w:style w:type="numbering" w:customStyle="1" w:styleId="NoList1224">
    <w:name w:val="No List1224"/>
    <w:next w:val="NoList"/>
    <w:uiPriority w:val="99"/>
    <w:semiHidden/>
    <w:unhideWhenUsed/>
    <w:rsid w:val="007B0AA7"/>
  </w:style>
  <w:style w:type="numbering" w:customStyle="1" w:styleId="11241">
    <w:name w:val="リストなし1124"/>
    <w:next w:val="NoList"/>
    <w:uiPriority w:val="99"/>
    <w:semiHidden/>
    <w:unhideWhenUsed/>
    <w:rsid w:val="007B0AA7"/>
  </w:style>
  <w:style w:type="numbering" w:customStyle="1" w:styleId="11242">
    <w:name w:val="无列表1124"/>
    <w:next w:val="NoList"/>
    <w:semiHidden/>
    <w:rsid w:val="007B0AA7"/>
  </w:style>
  <w:style w:type="numbering" w:customStyle="1" w:styleId="NoList2124">
    <w:name w:val="No List2124"/>
    <w:next w:val="NoList"/>
    <w:semiHidden/>
    <w:rsid w:val="007B0AA7"/>
  </w:style>
  <w:style w:type="numbering" w:customStyle="1" w:styleId="NoList3124">
    <w:name w:val="No List3124"/>
    <w:next w:val="NoList"/>
    <w:uiPriority w:val="99"/>
    <w:semiHidden/>
    <w:rsid w:val="007B0AA7"/>
  </w:style>
  <w:style w:type="numbering" w:customStyle="1" w:styleId="NoList11125">
    <w:name w:val="No List11125"/>
    <w:next w:val="NoList"/>
    <w:uiPriority w:val="99"/>
    <w:semiHidden/>
    <w:unhideWhenUsed/>
    <w:rsid w:val="007B0AA7"/>
  </w:style>
  <w:style w:type="numbering" w:customStyle="1" w:styleId="12240">
    <w:name w:val="無清單1224"/>
    <w:next w:val="NoList"/>
    <w:uiPriority w:val="99"/>
    <w:semiHidden/>
    <w:unhideWhenUsed/>
    <w:rsid w:val="007B0AA7"/>
  </w:style>
  <w:style w:type="numbering" w:customStyle="1" w:styleId="111240">
    <w:name w:val="無清單11124"/>
    <w:next w:val="NoList"/>
    <w:uiPriority w:val="99"/>
    <w:semiHidden/>
    <w:unhideWhenUsed/>
    <w:rsid w:val="007B0AA7"/>
  </w:style>
  <w:style w:type="numbering" w:customStyle="1" w:styleId="330">
    <w:name w:val="无列表33"/>
    <w:next w:val="NoList"/>
    <w:uiPriority w:val="99"/>
    <w:semiHidden/>
    <w:unhideWhenUsed/>
    <w:rsid w:val="007B0AA7"/>
  </w:style>
  <w:style w:type="numbering" w:customStyle="1" w:styleId="1332">
    <w:name w:val="无列表133"/>
    <w:next w:val="NoList"/>
    <w:semiHidden/>
    <w:rsid w:val="007B0AA7"/>
  </w:style>
  <w:style w:type="numbering" w:customStyle="1" w:styleId="NoList1133">
    <w:name w:val="No List1133"/>
    <w:next w:val="NoList"/>
    <w:uiPriority w:val="99"/>
    <w:semiHidden/>
    <w:unhideWhenUsed/>
    <w:rsid w:val="007B0AA7"/>
  </w:style>
  <w:style w:type="numbering" w:customStyle="1" w:styleId="NoList413">
    <w:name w:val="No List413"/>
    <w:next w:val="NoList"/>
    <w:uiPriority w:val="99"/>
    <w:semiHidden/>
    <w:unhideWhenUsed/>
    <w:rsid w:val="007B0AA7"/>
  </w:style>
  <w:style w:type="numbering" w:customStyle="1" w:styleId="223">
    <w:name w:val="无列表223"/>
    <w:next w:val="NoList"/>
    <w:uiPriority w:val="99"/>
    <w:semiHidden/>
    <w:unhideWhenUsed/>
    <w:rsid w:val="007B0AA7"/>
  </w:style>
  <w:style w:type="numbering" w:customStyle="1" w:styleId="NoList12113">
    <w:name w:val="No List12113"/>
    <w:next w:val="NoList"/>
    <w:uiPriority w:val="99"/>
    <w:semiHidden/>
    <w:unhideWhenUsed/>
    <w:rsid w:val="007B0AA7"/>
  </w:style>
  <w:style w:type="numbering" w:customStyle="1" w:styleId="111132">
    <w:name w:val="リストなし11113"/>
    <w:next w:val="NoList"/>
    <w:uiPriority w:val="99"/>
    <w:semiHidden/>
    <w:unhideWhenUsed/>
    <w:rsid w:val="007B0AA7"/>
  </w:style>
  <w:style w:type="numbering" w:customStyle="1" w:styleId="111133">
    <w:name w:val="无列表11113"/>
    <w:next w:val="NoList"/>
    <w:semiHidden/>
    <w:rsid w:val="007B0AA7"/>
  </w:style>
  <w:style w:type="numbering" w:customStyle="1" w:styleId="NoList21113">
    <w:name w:val="No List21113"/>
    <w:next w:val="NoList"/>
    <w:semiHidden/>
    <w:rsid w:val="007B0AA7"/>
  </w:style>
  <w:style w:type="numbering" w:customStyle="1" w:styleId="NoList31113">
    <w:name w:val="No List31113"/>
    <w:next w:val="NoList"/>
    <w:uiPriority w:val="99"/>
    <w:semiHidden/>
    <w:rsid w:val="007B0AA7"/>
  </w:style>
  <w:style w:type="numbering" w:customStyle="1" w:styleId="NoList111113">
    <w:name w:val="No List111113"/>
    <w:next w:val="NoList"/>
    <w:uiPriority w:val="99"/>
    <w:semiHidden/>
    <w:unhideWhenUsed/>
    <w:rsid w:val="007B0AA7"/>
  </w:style>
  <w:style w:type="numbering" w:customStyle="1" w:styleId="121130">
    <w:name w:val="無清單12113"/>
    <w:next w:val="NoList"/>
    <w:uiPriority w:val="99"/>
    <w:semiHidden/>
    <w:unhideWhenUsed/>
    <w:rsid w:val="007B0AA7"/>
  </w:style>
  <w:style w:type="numbering" w:customStyle="1" w:styleId="1111130">
    <w:name w:val="無清單111113"/>
    <w:next w:val="NoList"/>
    <w:uiPriority w:val="99"/>
    <w:semiHidden/>
    <w:unhideWhenUsed/>
    <w:rsid w:val="007B0AA7"/>
  </w:style>
  <w:style w:type="numbering" w:customStyle="1" w:styleId="NoList1313">
    <w:name w:val="No List1313"/>
    <w:next w:val="NoList"/>
    <w:uiPriority w:val="99"/>
    <w:semiHidden/>
    <w:unhideWhenUsed/>
    <w:rsid w:val="007B0AA7"/>
  </w:style>
  <w:style w:type="numbering" w:customStyle="1" w:styleId="12132">
    <w:name w:val="リストなし1213"/>
    <w:next w:val="NoList"/>
    <w:uiPriority w:val="99"/>
    <w:semiHidden/>
    <w:unhideWhenUsed/>
    <w:rsid w:val="007B0AA7"/>
  </w:style>
  <w:style w:type="numbering" w:customStyle="1" w:styleId="12133">
    <w:name w:val="无列表1213"/>
    <w:next w:val="NoList"/>
    <w:semiHidden/>
    <w:rsid w:val="007B0AA7"/>
  </w:style>
  <w:style w:type="numbering" w:customStyle="1" w:styleId="NoList2213">
    <w:name w:val="No List2213"/>
    <w:next w:val="NoList"/>
    <w:semiHidden/>
    <w:rsid w:val="007B0AA7"/>
  </w:style>
  <w:style w:type="numbering" w:customStyle="1" w:styleId="NoList3213">
    <w:name w:val="No List3213"/>
    <w:next w:val="NoList"/>
    <w:uiPriority w:val="99"/>
    <w:semiHidden/>
    <w:rsid w:val="007B0AA7"/>
  </w:style>
  <w:style w:type="numbering" w:customStyle="1" w:styleId="NoList11213">
    <w:name w:val="No List11213"/>
    <w:next w:val="NoList"/>
    <w:uiPriority w:val="99"/>
    <w:semiHidden/>
    <w:unhideWhenUsed/>
    <w:rsid w:val="007B0AA7"/>
  </w:style>
  <w:style w:type="numbering" w:customStyle="1" w:styleId="13130">
    <w:name w:val="無清單1313"/>
    <w:next w:val="NoList"/>
    <w:uiPriority w:val="99"/>
    <w:semiHidden/>
    <w:unhideWhenUsed/>
    <w:rsid w:val="007B0AA7"/>
  </w:style>
  <w:style w:type="numbering" w:customStyle="1" w:styleId="112130">
    <w:name w:val="無清單11213"/>
    <w:next w:val="NoList"/>
    <w:uiPriority w:val="99"/>
    <w:semiHidden/>
    <w:unhideWhenUsed/>
    <w:rsid w:val="007B0AA7"/>
  </w:style>
  <w:style w:type="numbering" w:customStyle="1" w:styleId="2113">
    <w:name w:val="无列表2113"/>
    <w:next w:val="NoList"/>
    <w:uiPriority w:val="99"/>
    <w:semiHidden/>
    <w:unhideWhenUsed/>
    <w:rsid w:val="007B0AA7"/>
  </w:style>
  <w:style w:type="numbering" w:customStyle="1" w:styleId="NoList12213">
    <w:name w:val="No List12213"/>
    <w:next w:val="NoList"/>
    <w:uiPriority w:val="99"/>
    <w:semiHidden/>
    <w:unhideWhenUsed/>
    <w:rsid w:val="007B0AA7"/>
  </w:style>
  <w:style w:type="numbering" w:customStyle="1" w:styleId="112131">
    <w:name w:val="リストなし11213"/>
    <w:next w:val="NoList"/>
    <w:uiPriority w:val="99"/>
    <w:semiHidden/>
    <w:unhideWhenUsed/>
    <w:rsid w:val="007B0AA7"/>
  </w:style>
  <w:style w:type="numbering" w:customStyle="1" w:styleId="112132">
    <w:name w:val="无列表11213"/>
    <w:next w:val="NoList"/>
    <w:semiHidden/>
    <w:rsid w:val="007B0AA7"/>
  </w:style>
  <w:style w:type="numbering" w:customStyle="1" w:styleId="NoList21213">
    <w:name w:val="No List21213"/>
    <w:next w:val="NoList"/>
    <w:semiHidden/>
    <w:rsid w:val="007B0AA7"/>
  </w:style>
  <w:style w:type="numbering" w:customStyle="1" w:styleId="NoList31213">
    <w:name w:val="No List31213"/>
    <w:next w:val="NoList"/>
    <w:uiPriority w:val="99"/>
    <w:semiHidden/>
    <w:rsid w:val="007B0AA7"/>
  </w:style>
  <w:style w:type="numbering" w:customStyle="1" w:styleId="NoList111213">
    <w:name w:val="No List111213"/>
    <w:next w:val="NoList"/>
    <w:uiPriority w:val="99"/>
    <w:semiHidden/>
    <w:unhideWhenUsed/>
    <w:rsid w:val="007B0AA7"/>
  </w:style>
  <w:style w:type="numbering" w:customStyle="1" w:styleId="122130">
    <w:name w:val="無清單12213"/>
    <w:next w:val="NoList"/>
    <w:uiPriority w:val="99"/>
    <w:semiHidden/>
    <w:unhideWhenUsed/>
    <w:rsid w:val="007B0AA7"/>
  </w:style>
  <w:style w:type="numbering" w:customStyle="1" w:styleId="1112130">
    <w:name w:val="無清單111213"/>
    <w:next w:val="NoList"/>
    <w:uiPriority w:val="99"/>
    <w:semiHidden/>
    <w:unhideWhenUsed/>
    <w:rsid w:val="007B0AA7"/>
  </w:style>
  <w:style w:type="numbering" w:customStyle="1" w:styleId="NoList63">
    <w:name w:val="No List63"/>
    <w:next w:val="NoList"/>
    <w:uiPriority w:val="99"/>
    <w:semiHidden/>
    <w:unhideWhenUsed/>
    <w:rsid w:val="007B0AA7"/>
  </w:style>
  <w:style w:type="numbering" w:customStyle="1" w:styleId="NoList143">
    <w:name w:val="No List143"/>
    <w:next w:val="NoList"/>
    <w:uiPriority w:val="99"/>
    <w:semiHidden/>
    <w:unhideWhenUsed/>
    <w:rsid w:val="007B0AA7"/>
  </w:style>
  <w:style w:type="numbering" w:customStyle="1" w:styleId="1333">
    <w:name w:val="リストなし133"/>
    <w:next w:val="NoList"/>
    <w:uiPriority w:val="99"/>
    <w:semiHidden/>
    <w:unhideWhenUsed/>
    <w:rsid w:val="007B0AA7"/>
  </w:style>
  <w:style w:type="numbering" w:customStyle="1" w:styleId="NoList233">
    <w:name w:val="No List233"/>
    <w:next w:val="NoList"/>
    <w:semiHidden/>
    <w:rsid w:val="007B0AA7"/>
  </w:style>
  <w:style w:type="numbering" w:customStyle="1" w:styleId="NoList333">
    <w:name w:val="No List333"/>
    <w:next w:val="NoList"/>
    <w:uiPriority w:val="99"/>
    <w:semiHidden/>
    <w:rsid w:val="007B0AA7"/>
  </w:style>
  <w:style w:type="numbering" w:customStyle="1" w:styleId="1431">
    <w:name w:val="無清單143"/>
    <w:next w:val="NoList"/>
    <w:uiPriority w:val="99"/>
    <w:semiHidden/>
    <w:unhideWhenUsed/>
    <w:rsid w:val="007B0AA7"/>
  </w:style>
  <w:style w:type="numbering" w:customStyle="1" w:styleId="11330">
    <w:name w:val="無清單1133"/>
    <w:next w:val="NoList"/>
    <w:uiPriority w:val="99"/>
    <w:semiHidden/>
    <w:unhideWhenUsed/>
    <w:rsid w:val="007B0AA7"/>
  </w:style>
  <w:style w:type="numbering" w:customStyle="1" w:styleId="NoList1233">
    <w:name w:val="No List1233"/>
    <w:next w:val="NoList"/>
    <w:uiPriority w:val="99"/>
    <w:semiHidden/>
    <w:unhideWhenUsed/>
    <w:rsid w:val="007B0AA7"/>
  </w:style>
  <w:style w:type="numbering" w:customStyle="1" w:styleId="11331">
    <w:name w:val="リストなし1133"/>
    <w:next w:val="NoList"/>
    <w:uiPriority w:val="99"/>
    <w:semiHidden/>
    <w:unhideWhenUsed/>
    <w:rsid w:val="007B0AA7"/>
  </w:style>
  <w:style w:type="numbering" w:customStyle="1" w:styleId="11332">
    <w:name w:val="无列表1133"/>
    <w:next w:val="NoList"/>
    <w:semiHidden/>
    <w:rsid w:val="007B0AA7"/>
  </w:style>
  <w:style w:type="numbering" w:customStyle="1" w:styleId="NoList2133">
    <w:name w:val="No List2133"/>
    <w:next w:val="NoList"/>
    <w:semiHidden/>
    <w:rsid w:val="007B0AA7"/>
  </w:style>
  <w:style w:type="numbering" w:customStyle="1" w:styleId="NoList3133">
    <w:name w:val="No List3133"/>
    <w:next w:val="NoList"/>
    <w:uiPriority w:val="99"/>
    <w:semiHidden/>
    <w:rsid w:val="007B0AA7"/>
  </w:style>
  <w:style w:type="numbering" w:customStyle="1" w:styleId="NoList11133">
    <w:name w:val="No List11133"/>
    <w:next w:val="NoList"/>
    <w:uiPriority w:val="99"/>
    <w:semiHidden/>
    <w:unhideWhenUsed/>
    <w:rsid w:val="007B0AA7"/>
  </w:style>
  <w:style w:type="numbering" w:customStyle="1" w:styleId="12330">
    <w:name w:val="無清單1233"/>
    <w:next w:val="NoList"/>
    <w:uiPriority w:val="99"/>
    <w:semiHidden/>
    <w:unhideWhenUsed/>
    <w:rsid w:val="007B0AA7"/>
  </w:style>
  <w:style w:type="numbering" w:customStyle="1" w:styleId="111330">
    <w:name w:val="無清單11133"/>
    <w:next w:val="NoList"/>
    <w:uiPriority w:val="99"/>
    <w:semiHidden/>
    <w:unhideWhenUsed/>
    <w:rsid w:val="007B0AA7"/>
  </w:style>
  <w:style w:type="numbering" w:customStyle="1" w:styleId="NoList513">
    <w:name w:val="No List513"/>
    <w:next w:val="NoList"/>
    <w:uiPriority w:val="99"/>
    <w:semiHidden/>
    <w:unhideWhenUsed/>
    <w:rsid w:val="007B0AA7"/>
  </w:style>
  <w:style w:type="numbering" w:customStyle="1" w:styleId="13131">
    <w:name w:val="无列表1313"/>
    <w:next w:val="NoList"/>
    <w:semiHidden/>
    <w:rsid w:val="007B0AA7"/>
  </w:style>
  <w:style w:type="numbering" w:customStyle="1" w:styleId="NoList11312">
    <w:name w:val="No List11312"/>
    <w:next w:val="NoList"/>
    <w:uiPriority w:val="99"/>
    <w:semiHidden/>
    <w:unhideWhenUsed/>
    <w:rsid w:val="007B0AA7"/>
  </w:style>
  <w:style w:type="numbering" w:customStyle="1" w:styleId="NoList4113">
    <w:name w:val="No List4113"/>
    <w:next w:val="NoList"/>
    <w:uiPriority w:val="99"/>
    <w:semiHidden/>
    <w:unhideWhenUsed/>
    <w:rsid w:val="007B0AA7"/>
  </w:style>
  <w:style w:type="numbering" w:customStyle="1" w:styleId="2213">
    <w:name w:val="无列表2213"/>
    <w:next w:val="NoList"/>
    <w:uiPriority w:val="99"/>
    <w:semiHidden/>
    <w:unhideWhenUsed/>
    <w:rsid w:val="007B0AA7"/>
  </w:style>
  <w:style w:type="numbering" w:customStyle="1" w:styleId="NoList121113">
    <w:name w:val="No List121113"/>
    <w:next w:val="NoList"/>
    <w:uiPriority w:val="99"/>
    <w:semiHidden/>
    <w:unhideWhenUsed/>
    <w:rsid w:val="007B0AA7"/>
  </w:style>
  <w:style w:type="numbering" w:customStyle="1" w:styleId="1111131">
    <w:name w:val="リストなし111113"/>
    <w:next w:val="NoList"/>
    <w:uiPriority w:val="99"/>
    <w:semiHidden/>
    <w:unhideWhenUsed/>
    <w:rsid w:val="007B0AA7"/>
  </w:style>
  <w:style w:type="numbering" w:customStyle="1" w:styleId="1111132">
    <w:name w:val="无列表111113"/>
    <w:next w:val="NoList"/>
    <w:semiHidden/>
    <w:rsid w:val="007B0AA7"/>
  </w:style>
  <w:style w:type="numbering" w:customStyle="1" w:styleId="NoList211113">
    <w:name w:val="No List211113"/>
    <w:next w:val="NoList"/>
    <w:semiHidden/>
    <w:rsid w:val="007B0AA7"/>
  </w:style>
  <w:style w:type="numbering" w:customStyle="1" w:styleId="NoList311113">
    <w:name w:val="No List311113"/>
    <w:next w:val="NoList"/>
    <w:uiPriority w:val="99"/>
    <w:semiHidden/>
    <w:rsid w:val="007B0AA7"/>
  </w:style>
  <w:style w:type="numbering" w:customStyle="1" w:styleId="NoList1111113">
    <w:name w:val="No List1111113"/>
    <w:next w:val="NoList"/>
    <w:uiPriority w:val="99"/>
    <w:semiHidden/>
    <w:unhideWhenUsed/>
    <w:rsid w:val="007B0AA7"/>
  </w:style>
  <w:style w:type="numbering" w:customStyle="1" w:styleId="1211130">
    <w:name w:val="無清單121113"/>
    <w:next w:val="NoList"/>
    <w:uiPriority w:val="99"/>
    <w:semiHidden/>
    <w:unhideWhenUsed/>
    <w:rsid w:val="007B0AA7"/>
  </w:style>
  <w:style w:type="numbering" w:customStyle="1" w:styleId="1111113">
    <w:name w:val="無清單1111113"/>
    <w:next w:val="NoList"/>
    <w:uiPriority w:val="99"/>
    <w:semiHidden/>
    <w:unhideWhenUsed/>
    <w:rsid w:val="007B0AA7"/>
  </w:style>
  <w:style w:type="numbering" w:customStyle="1" w:styleId="NoList13113">
    <w:name w:val="No List13113"/>
    <w:next w:val="NoList"/>
    <w:uiPriority w:val="99"/>
    <w:semiHidden/>
    <w:unhideWhenUsed/>
    <w:rsid w:val="007B0AA7"/>
  </w:style>
  <w:style w:type="numbering" w:customStyle="1" w:styleId="121131">
    <w:name w:val="リストなし12113"/>
    <w:next w:val="NoList"/>
    <w:uiPriority w:val="99"/>
    <w:semiHidden/>
    <w:unhideWhenUsed/>
    <w:rsid w:val="007B0AA7"/>
  </w:style>
  <w:style w:type="numbering" w:customStyle="1" w:styleId="121132">
    <w:name w:val="无列表12113"/>
    <w:next w:val="NoList"/>
    <w:semiHidden/>
    <w:rsid w:val="007B0AA7"/>
  </w:style>
  <w:style w:type="numbering" w:customStyle="1" w:styleId="NoList22113">
    <w:name w:val="No List22113"/>
    <w:next w:val="NoList"/>
    <w:semiHidden/>
    <w:rsid w:val="007B0AA7"/>
  </w:style>
  <w:style w:type="numbering" w:customStyle="1" w:styleId="NoList32113">
    <w:name w:val="No List32113"/>
    <w:next w:val="NoList"/>
    <w:uiPriority w:val="99"/>
    <w:semiHidden/>
    <w:rsid w:val="007B0AA7"/>
  </w:style>
  <w:style w:type="numbering" w:customStyle="1" w:styleId="NoList112113">
    <w:name w:val="No List112113"/>
    <w:next w:val="NoList"/>
    <w:uiPriority w:val="99"/>
    <w:semiHidden/>
    <w:unhideWhenUsed/>
    <w:rsid w:val="007B0AA7"/>
  </w:style>
  <w:style w:type="numbering" w:customStyle="1" w:styleId="13113">
    <w:name w:val="無清單13113"/>
    <w:next w:val="NoList"/>
    <w:uiPriority w:val="99"/>
    <w:semiHidden/>
    <w:unhideWhenUsed/>
    <w:rsid w:val="007B0AA7"/>
  </w:style>
  <w:style w:type="numbering" w:customStyle="1" w:styleId="112113">
    <w:name w:val="無清單112113"/>
    <w:next w:val="NoList"/>
    <w:uiPriority w:val="99"/>
    <w:semiHidden/>
    <w:unhideWhenUsed/>
    <w:rsid w:val="007B0AA7"/>
  </w:style>
  <w:style w:type="numbering" w:customStyle="1" w:styleId="21113">
    <w:name w:val="无列表21113"/>
    <w:next w:val="NoList"/>
    <w:uiPriority w:val="99"/>
    <w:semiHidden/>
    <w:unhideWhenUsed/>
    <w:rsid w:val="007B0AA7"/>
  </w:style>
  <w:style w:type="numbering" w:customStyle="1" w:styleId="NoList122113">
    <w:name w:val="No List122113"/>
    <w:next w:val="NoList"/>
    <w:uiPriority w:val="99"/>
    <w:semiHidden/>
    <w:unhideWhenUsed/>
    <w:rsid w:val="007B0AA7"/>
  </w:style>
  <w:style w:type="numbering" w:customStyle="1" w:styleId="1121130">
    <w:name w:val="リストなし112113"/>
    <w:next w:val="NoList"/>
    <w:uiPriority w:val="99"/>
    <w:semiHidden/>
    <w:unhideWhenUsed/>
    <w:rsid w:val="007B0AA7"/>
  </w:style>
  <w:style w:type="numbering" w:customStyle="1" w:styleId="1121131">
    <w:name w:val="无列表112113"/>
    <w:next w:val="NoList"/>
    <w:semiHidden/>
    <w:rsid w:val="007B0AA7"/>
  </w:style>
  <w:style w:type="numbering" w:customStyle="1" w:styleId="NoList212113">
    <w:name w:val="No List212113"/>
    <w:next w:val="NoList"/>
    <w:semiHidden/>
    <w:rsid w:val="007B0AA7"/>
  </w:style>
  <w:style w:type="numbering" w:customStyle="1" w:styleId="NoList312113">
    <w:name w:val="No List312113"/>
    <w:next w:val="NoList"/>
    <w:uiPriority w:val="99"/>
    <w:semiHidden/>
    <w:rsid w:val="007B0AA7"/>
  </w:style>
  <w:style w:type="numbering" w:customStyle="1" w:styleId="NoList1112113">
    <w:name w:val="No List1112113"/>
    <w:next w:val="NoList"/>
    <w:uiPriority w:val="99"/>
    <w:semiHidden/>
    <w:unhideWhenUsed/>
    <w:rsid w:val="007B0AA7"/>
  </w:style>
  <w:style w:type="numbering" w:customStyle="1" w:styleId="122113">
    <w:name w:val="無清單122113"/>
    <w:next w:val="NoList"/>
    <w:uiPriority w:val="99"/>
    <w:semiHidden/>
    <w:unhideWhenUsed/>
    <w:rsid w:val="007B0AA7"/>
  </w:style>
  <w:style w:type="numbering" w:customStyle="1" w:styleId="1112113">
    <w:name w:val="無清單1112113"/>
    <w:next w:val="NoList"/>
    <w:uiPriority w:val="99"/>
    <w:semiHidden/>
    <w:unhideWhenUsed/>
    <w:rsid w:val="007B0AA7"/>
  </w:style>
  <w:style w:type="numbering" w:customStyle="1" w:styleId="NoList5112">
    <w:name w:val="No List5112"/>
    <w:next w:val="NoList"/>
    <w:uiPriority w:val="99"/>
    <w:semiHidden/>
    <w:unhideWhenUsed/>
    <w:rsid w:val="007B0AA7"/>
  </w:style>
  <w:style w:type="numbering" w:customStyle="1" w:styleId="NoList612">
    <w:name w:val="No List612"/>
    <w:next w:val="NoList"/>
    <w:uiPriority w:val="99"/>
    <w:semiHidden/>
    <w:unhideWhenUsed/>
    <w:rsid w:val="007B0AA7"/>
  </w:style>
  <w:style w:type="numbering" w:customStyle="1" w:styleId="NoList1412">
    <w:name w:val="No List1412"/>
    <w:next w:val="NoList"/>
    <w:uiPriority w:val="99"/>
    <w:semiHidden/>
    <w:unhideWhenUsed/>
    <w:rsid w:val="007B0AA7"/>
  </w:style>
  <w:style w:type="numbering" w:customStyle="1" w:styleId="13122">
    <w:name w:val="リストなし1312"/>
    <w:next w:val="NoList"/>
    <w:uiPriority w:val="99"/>
    <w:semiHidden/>
    <w:unhideWhenUsed/>
    <w:rsid w:val="007B0AA7"/>
  </w:style>
  <w:style w:type="numbering" w:customStyle="1" w:styleId="NoList2312">
    <w:name w:val="No List2312"/>
    <w:next w:val="NoList"/>
    <w:semiHidden/>
    <w:rsid w:val="007B0AA7"/>
  </w:style>
  <w:style w:type="numbering" w:customStyle="1" w:styleId="NoList3312">
    <w:name w:val="No List3312"/>
    <w:next w:val="NoList"/>
    <w:uiPriority w:val="99"/>
    <w:semiHidden/>
    <w:rsid w:val="007B0AA7"/>
  </w:style>
  <w:style w:type="numbering" w:customStyle="1" w:styleId="NoList1142">
    <w:name w:val="No List1142"/>
    <w:next w:val="NoList"/>
    <w:uiPriority w:val="99"/>
    <w:semiHidden/>
    <w:unhideWhenUsed/>
    <w:rsid w:val="007B0AA7"/>
  </w:style>
  <w:style w:type="numbering" w:customStyle="1" w:styleId="14120">
    <w:name w:val="無清單1412"/>
    <w:next w:val="NoList"/>
    <w:uiPriority w:val="99"/>
    <w:semiHidden/>
    <w:unhideWhenUsed/>
    <w:rsid w:val="007B0AA7"/>
  </w:style>
  <w:style w:type="numbering" w:customStyle="1" w:styleId="113120">
    <w:name w:val="無清單11312"/>
    <w:next w:val="NoList"/>
    <w:uiPriority w:val="99"/>
    <w:semiHidden/>
    <w:unhideWhenUsed/>
    <w:rsid w:val="007B0AA7"/>
  </w:style>
  <w:style w:type="numbering" w:customStyle="1" w:styleId="NoList422">
    <w:name w:val="No List422"/>
    <w:next w:val="NoList"/>
    <w:uiPriority w:val="99"/>
    <w:semiHidden/>
    <w:unhideWhenUsed/>
    <w:rsid w:val="007B0AA7"/>
  </w:style>
  <w:style w:type="numbering" w:customStyle="1" w:styleId="NoList12312">
    <w:name w:val="No List12312"/>
    <w:next w:val="NoList"/>
    <w:uiPriority w:val="99"/>
    <w:semiHidden/>
    <w:unhideWhenUsed/>
    <w:rsid w:val="007B0AA7"/>
  </w:style>
  <w:style w:type="numbering" w:customStyle="1" w:styleId="113121">
    <w:name w:val="リストなし11312"/>
    <w:next w:val="NoList"/>
    <w:uiPriority w:val="99"/>
    <w:semiHidden/>
    <w:unhideWhenUsed/>
    <w:rsid w:val="007B0AA7"/>
  </w:style>
  <w:style w:type="numbering" w:customStyle="1" w:styleId="113122">
    <w:name w:val="无列表11312"/>
    <w:next w:val="NoList"/>
    <w:semiHidden/>
    <w:rsid w:val="007B0AA7"/>
  </w:style>
  <w:style w:type="numbering" w:customStyle="1" w:styleId="NoList21312">
    <w:name w:val="No List21312"/>
    <w:next w:val="NoList"/>
    <w:semiHidden/>
    <w:rsid w:val="007B0AA7"/>
  </w:style>
  <w:style w:type="numbering" w:customStyle="1" w:styleId="NoList31312">
    <w:name w:val="No List31312"/>
    <w:next w:val="NoList"/>
    <w:uiPriority w:val="99"/>
    <w:semiHidden/>
    <w:rsid w:val="007B0AA7"/>
  </w:style>
  <w:style w:type="numbering" w:customStyle="1" w:styleId="NoList111312">
    <w:name w:val="No List111312"/>
    <w:next w:val="NoList"/>
    <w:uiPriority w:val="99"/>
    <w:semiHidden/>
    <w:unhideWhenUsed/>
    <w:rsid w:val="007B0AA7"/>
  </w:style>
  <w:style w:type="numbering" w:customStyle="1" w:styleId="123120">
    <w:name w:val="無清單12312"/>
    <w:next w:val="NoList"/>
    <w:uiPriority w:val="99"/>
    <w:semiHidden/>
    <w:unhideWhenUsed/>
    <w:rsid w:val="007B0AA7"/>
  </w:style>
  <w:style w:type="numbering" w:customStyle="1" w:styleId="1113120">
    <w:name w:val="無清單111312"/>
    <w:next w:val="NoList"/>
    <w:uiPriority w:val="99"/>
    <w:semiHidden/>
    <w:unhideWhenUsed/>
    <w:rsid w:val="007B0AA7"/>
  </w:style>
  <w:style w:type="numbering" w:customStyle="1" w:styleId="NoList12122">
    <w:name w:val="No List12122"/>
    <w:next w:val="NoList"/>
    <w:uiPriority w:val="99"/>
    <w:semiHidden/>
    <w:unhideWhenUsed/>
    <w:rsid w:val="007B0AA7"/>
  </w:style>
  <w:style w:type="numbering" w:customStyle="1" w:styleId="111222">
    <w:name w:val="リストなし11122"/>
    <w:next w:val="NoList"/>
    <w:uiPriority w:val="99"/>
    <w:semiHidden/>
    <w:unhideWhenUsed/>
    <w:rsid w:val="007B0AA7"/>
  </w:style>
  <w:style w:type="numbering" w:customStyle="1" w:styleId="111223">
    <w:name w:val="无列表11122"/>
    <w:next w:val="NoList"/>
    <w:semiHidden/>
    <w:rsid w:val="007B0AA7"/>
  </w:style>
  <w:style w:type="numbering" w:customStyle="1" w:styleId="NoList21122">
    <w:name w:val="No List21122"/>
    <w:next w:val="NoList"/>
    <w:semiHidden/>
    <w:rsid w:val="007B0AA7"/>
  </w:style>
  <w:style w:type="numbering" w:customStyle="1" w:styleId="NoList31122">
    <w:name w:val="No List31122"/>
    <w:next w:val="NoList"/>
    <w:uiPriority w:val="99"/>
    <w:semiHidden/>
    <w:rsid w:val="007B0AA7"/>
  </w:style>
  <w:style w:type="numbering" w:customStyle="1" w:styleId="NoList111122">
    <w:name w:val="No List111122"/>
    <w:next w:val="NoList"/>
    <w:uiPriority w:val="99"/>
    <w:semiHidden/>
    <w:unhideWhenUsed/>
    <w:rsid w:val="007B0AA7"/>
  </w:style>
  <w:style w:type="numbering" w:customStyle="1" w:styleId="121220">
    <w:name w:val="無清單12122"/>
    <w:next w:val="NoList"/>
    <w:uiPriority w:val="99"/>
    <w:semiHidden/>
    <w:unhideWhenUsed/>
    <w:rsid w:val="007B0AA7"/>
  </w:style>
  <w:style w:type="numbering" w:customStyle="1" w:styleId="1111220">
    <w:name w:val="無清單111122"/>
    <w:next w:val="NoList"/>
    <w:uiPriority w:val="99"/>
    <w:semiHidden/>
    <w:unhideWhenUsed/>
    <w:rsid w:val="007B0AA7"/>
  </w:style>
  <w:style w:type="numbering" w:customStyle="1" w:styleId="NoList522">
    <w:name w:val="No List522"/>
    <w:next w:val="NoList"/>
    <w:uiPriority w:val="99"/>
    <w:semiHidden/>
    <w:unhideWhenUsed/>
    <w:rsid w:val="007B0AA7"/>
  </w:style>
  <w:style w:type="numbering" w:customStyle="1" w:styleId="NoList1322">
    <w:name w:val="No List1322"/>
    <w:next w:val="NoList"/>
    <w:uiPriority w:val="99"/>
    <w:semiHidden/>
    <w:unhideWhenUsed/>
    <w:rsid w:val="007B0AA7"/>
  </w:style>
  <w:style w:type="numbering" w:customStyle="1" w:styleId="12223">
    <w:name w:val="リストなし1222"/>
    <w:next w:val="NoList"/>
    <w:uiPriority w:val="99"/>
    <w:semiHidden/>
    <w:unhideWhenUsed/>
    <w:rsid w:val="007B0AA7"/>
  </w:style>
  <w:style w:type="numbering" w:customStyle="1" w:styleId="12231">
    <w:name w:val="无列表1223"/>
    <w:next w:val="NoList"/>
    <w:semiHidden/>
    <w:rsid w:val="007B0AA7"/>
  </w:style>
  <w:style w:type="numbering" w:customStyle="1" w:styleId="NoList2222">
    <w:name w:val="No List2222"/>
    <w:next w:val="NoList"/>
    <w:semiHidden/>
    <w:rsid w:val="007B0AA7"/>
  </w:style>
  <w:style w:type="numbering" w:customStyle="1" w:styleId="NoList3222">
    <w:name w:val="No List3222"/>
    <w:next w:val="NoList"/>
    <w:uiPriority w:val="99"/>
    <w:semiHidden/>
    <w:rsid w:val="007B0AA7"/>
  </w:style>
  <w:style w:type="numbering" w:customStyle="1" w:styleId="NoList11222">
    <w:name w:val="No List11222"/>
    <w:next w:val="NoList"/>
    <w:uiPriority w:val="99"/>
    <w:semiHidden/>
    <w:unhideWhenUsed/>
    <w:rsid w:val="007B0AA7"/>
  </w:style>
  <w:style w:type="numbering" w:customStyle="1" w:styleId="13220">
    <w:name w:val="無清單1322"/>
    <w:next w:val="NoList"/>
    <w:uiPriority w:val="99"/>
    <w:semiHidden/>
    <w:unhideWhenUsed/>
    <w:rsid w:val="007B0AA7"/>
  </w:style>
  <w:style w:type="numbering" w:customStyle="1" w:styleId="112220">
    <w:name w:val="無清單11222"/>
    <w:next w:val="NoList"/>
    <w:uiPriority w:val="99"/>
    <w:semiHidden/>
    <w:unhideWhenUsed/>
    <w:rsid w:val="007B0AA7"/>
  </w:style>
  <w:style w:type="numbering" w:customStyle="1" w:styleId="2122">
    <w:name w:val="无列表2122"/>
    <w:next w:val="NoList"/>
    <w:uiPriority w:val="99"/>
    <w:semiHidden/>
    <w:unhideWhenUsed/>
    <w:rsid w:val="007B0AA7"/>
  </w:style>
  <w:style w:type="numbering" w:customStyle="1" w:styleId="NoList111222">
    <w:name w:val="No List111222"/>
    <w:next w:val="NoList"/>
    <w:uiPriority w:val="99"/>
    <w:semiHidden/>
    <w:unhideWhenUsed/>
    <w:rsid w:val="007B0AA7"/>
  </w:style>
  <w:style w:type="numbering" w:customStyle="1" w:styleId="NoList72">
    <w:name w:val="No List72"/>
    <w:next w:val="NoList"/>
    <w:uiPriority w:val="99"/>
    <w:semiHidden/>
    <w:unhideWhenUsed/>
    <w:rsid w:val="007B0AA7"/>
  </w:style>
  <w:style w:type="numbering" w:customStyle="1" w:styleId="NoList152">
    <w:name w:val="No List152"/>
    <w:next w:val="NoList"/>
    <w:uiPriority w:val="99"/>
    <w:semiHidden/>
    <w:unhideWhenUsed/>
    <w:rsid w:val="007B0AA7"/>
  </w:style>
  <w:style w:type="numbering" w:customStyle="1" w:styleId="1421">
    <w:name w:val="リストなし142"/>
    <w:next w:val="NoList"/>
    <w:uiPriority w:val="99"/>
    <w:semiHidden/>
    <w:unhideWhenUsed/>
    <w:rsid w:val="007B0AA7"/>
  </w:style>
  <w:style w:type="numbering" w:customStyle="1" w:styleId="1422">
    <w:name w:val="无列表142"/>
    <w:next w:val="NoList"/>
    <w:semiHidden/>
    <w:rsid w:val="007B0AA7"/>
  </w:style>
  <w:style w:type="numbering" w:customStyle="1" w:styleId="NoList242">
    <w:name w:val="No List242"/>
    <w:next w:val="NoList"/>
    <w:semiHidden/>
    <w:rsid w:val="007B0AA7"/>
  </w:style>
  <w:style w:type="numbering" w:customStyle="1" w:styleId="NoList342">
    <w:name w:val="No List342"/>
    <w:next w:val="NoList"/>
    <w:uiPriority w:val="99"/>
    <w:semiHidden/>
    <w:rsid w:val="007B0AA7"/>
  </w:style>
  <w:style w:type="numbering" w:customStyle="1" w:styleId="NoList1152">
    <w:name w:val="No List1152"/>
    <w:next w:val="NoList"/>
    <w:uiPriority w:val="99"/>
    <w:semiHidden/>
    <w:unhideWhenUsed/>
    <w:rsid w:val="007B0AA7"/>
  </w:style>
  <w:style w:type="numbering" w:customStyle="1" w:styleId="1520">
    <w:name w:val="無清單152"/>
    <w:next w:val="NoList"/>
    <w:uiPriority w:val="99"/>
    <w:semiHidden/>
    <w:unhideWhenUsed/>
    <w:rsid w:val="007B0AA7"/>
  </w:style>
  <w:style w:type="numbering" w:customStyle="1" w:styleId="11420">
    <w:name w:val="無清單1142"/>
    <w:next w:val="NoList"/>
    <w:uiPriority w:val="99"/>
    <w:semiHidden/>
    <w:unhideWhenUsed/>
    <w:rsid w:val="007B0AA7"/>
  </w:style>
  <w:style w:type="numbering" w:customStyle="1" w:styleId="NoList432">
    <w:name w:val="No List432"/>
    <w:next w:val="NoList"/>
    <w:uiPriority w:val="99"/>
    <w:semiHidden/>
    <w:unhideWhenUsed/>
    <w:rsid w:val="007B0AA7"/>
  </w:style>
  <w:style w:type="numbering" w:customStyle="1" w:styleId="NoList1242">
    <w:name w:val="No List1242"/>
    <w:next w:val="NoList"/>
    <w:uiPriority w:val="99"/>
    <w:semiHidden/>
    <w:unhideWhenUsed/>
    <w:rsid w:val="007B0AA7"/>
  </w:style>
  <w:style w:type="numbering" w:customStyle="1" w:styleId="11421">
    <w:name w:val="リストなし1142"/>
    <w:next w:val="NoList"/>
    <w:uiPriority w:val="99"/>
    <w:semiHidden/>
    <w:unhideWhenUsed/>
    <w:rsid w:val="007B0AA7"/>
  </w:style>
  <w:style w:type="numbering" w:customStyle="1" w:styleId="11422">
    <w:name w:val="无列表1142"/>
    <w:next w:val="NoList"/>
    <w:semiHidden/>
    <w:rsid w:val="007B0AA7"/>
  </w:style>
  <w:style w:type="numbering" w:customStyle="1" w:styleId="NoList2142">
    <w:name w:val="No List2142"/>
    <w:next w:val="NoList"/>
    <w:semiHidden/>
    <w:rsid w:val="007B0AA7"/>
  </w:style>
  <w:style w:type="numbering" w:customStyle="1" w:styleId="NoList3142">
    <w:name w:val="No List3142"/>
    <w:next w:val="NoList"/>
    <w:uiPriority w:val="99"/>
    <w:semiHidden/>
    <w:rsid w:val="007B0AA7"/>
  </w:style>
  <w:style w:type="numbering" w:customStyle="1" w:styleId="NoList11142">
    <w:name w:val="No List11142"/>
    <w:next w:val="NoList"/>
    <w:uiPriority w:val="99"/>
    <w:semiHidden/>
    <w:unhideWhenUsed/>
    <w:rsid w:val="007B0AA7"/>
  </w:style>
  <w:style w:type="numbering" w:customStyle="1" w:styleId="12420">
    <w:name w:val="無清單1242"/>
    <w:next w:val="NoList"/>
    <w:uiPriority w:val="99"/>
    <w:semiHidden/>
    <w:unhideWhenUsed/>
    <w:rsid w:val="007B0AA7"/>
  </w:style>
  <w:style w:type="numbering" w:customStyle="1" w:styleId="111420">
    <w:name w:val="無清單11142"/>
    <w:next w:val="NoList"/>
    <w:uiPriority w:val="99"/>
    <w:semiHidden/>
    <w:unhideWhenUsed/>
    <w:rsid w:val="007B0AA7"/>
  </w:style>
  <w:style w:type="numbering" w:customStyle="1" w:styleId="232">
    <w:name w:val="无列表232"/>
    <w:next w:val="NoList"/>
    <w:uiPriority w:val="99"/>
    <w:semiHidden/>
    <w:unhideWhenUsed/>
    <w:rsid w:val="007B0AA7"/>
  </w:style>
  <w:style w:type="numbering" w:customStyle="1" w:styleId="NoList12132">
    <w:name w:val="No List12132"/>
    <w:next w:val="NoList"/>
    <w:uiPriority w:val="99"/>
    <w:semiHidden/>
    <w:unhideWhenUsed/>
    <w:rsid w:val="007B0AA7"/>
  </w:style>
  <w:style w:type="numbering" w:customStyle="1" w:styleId="111321">
    <w:name w:val="リストなし11132"/>
    <w:next w:val="NoList"/>
    <w:uiPriority w:val="99"/>
    <w:semiHidden/>
    <w:unhideWhenUsed/>
    <w:rsid w:val="007B0AA7"/>
  </w:style>
  <w:style w:type="numbering" w:customStyle="1" w:styleId="111322">
    <w:name w:val="无列表11132"/>
    <w:next w:val="NoList"/>
    <w:semiHidden/>
    <w:rsid w:val="007B0AA7"/>
  </w:style>
  <w:style w:type="numbering" w:customStyle="1" w:styleId="NoList21132">
    <w:name w:val="No List21132"/>
    <w:next w:val="NoList"/>
    <w:semiHidden/>
    <w:rsid w:val="007B0AA7"/>
  </w:style>
  <w:style w:type="numbering" w:customStyle="1" w:styleId="NoList31132">
    <w:name w:val="No List31132"/>
    <w:next w:val="NoList"/>
    <w:uiPriority w:val="99"/>
    <w:semiHidden/>
    <w:rsid w:val="007B0AA7"/>
  </w:style>
  <w:style w:type="numbering" w:customStyle="1" w:styleId="NoList111132">
    <w:name w:val="No List111132"/>
    <w:next w:val="NoList"/>
    <w:uiPriority w:val="99"/>
    <w:semiHidden/>
    <w:unhideWhenUsed/>
    <w:rsid w:val="007B0AA7"/>
  </w:style>
  <w:style w:type="numbering" w:customStyle="1" w:styleId="121320">
    <w:name w:val="無清單12132"/>
    <w:next w:val="NoList"/>
    <w:uiPriority w:val="99"/>
    <w:semiHidden/>
    <w:unhideWhenUsed/>
    <w:rsid w:val="007B0AA7"/>
  </w:style>
  <w:style w:type="numbering" w:customStyle="1" w:styleId="1111320">
    <w:name w:val="無清單111132"/>
    <w:next w:val="NoList"/>
    <w:uiPriority w:val="99"/>
    <w:semiHidden/>
    <w:unhideWhenUsed/>
    <w:rsid w:val="007B0AA7"/>
  </w:style>
  <w:style w:type="numbering" w:customStyle="1" w:styleId="NoList532">
    <w:name w:val="No List532"/>
    <w:next w:val="NoList"/>
    <w:uiPriority w:val="99"/>
    <w:semiHidden/>
    <w:unhideWhenUsed/>
    <w:rsid w:val="007B0AA7"/>
  </w:style>
  <w:style w:type="numbering" w:customStyle="1" w:styleId="NoList1332">
    <w:name w:val="No List1332"/>
    <w:next w:val="NoList"/>
    <w:uiPriority w:val="99"/>
    <w:semiHidden/>
    <w:unhideWhenUsed/>
    <w:rsid w:val="007B0AA7"/>
  </w:style>
  <w:style w:type="numbering" w:customStyle="1" w:styleId="12321">
    <w:name w:val="リストなし1232"/>
    <w:next w:val="NoList"/>
    <w:uiPriority w:val="99"/>
    <w:semiHidden/>
    <w:unhideWhenUsed/>
    <w:rsid w:val="007B0AA7"/>
  </w:style>
  <w:style w:type="numbering" w:customStyle="1" w:styleId="12322">
    <w:name w:val="无列表1232"/>
    <w:next w:val="NoList"/>
    <w:semiHidden/>
    <w:rsid w:val="007B0AA7"/>
  </w:style>
  <w:style w:type="numbering" w:customStyle="1" w:styleId="NoList2232">
    <w:name w:val="No List2232"/>
    <w:next w:val="NoList"/>
    <w:semiHidden/>
    <w:rsid w:val="007B0AA7"/>
  </w:style>
  <w:style w:type="numbering" w:customStyle="1" w:styleId="NoList3232">
    <w:name w:val="No List3232"/>
    <w:next w:val="NoList"/>
    <w:uiPriority w:val="99"/>
    <w:semiHidden/>
    <w:rsid w:val="007B0AA7"/>
  </w:style>
  <w:style w:type="numbering" w:customStyle="1" w:styleId="NoList11232">
    <w:name w:val="No List11232"/>
    <w:next w:val="NoList"/>
    <w:uiPriority w:val="99"/>
    <w:semiHidden/>
    <w:unhideWhenUsed/>
    <w:rsid w:val="007B0AA7"/>
  </w:style>
  <w:style w:type="numbering" w:customStyle="1" w:styleId="13320">
    <w:name w:val="無清單1332"/>
    <w:next w:val="NoList"/>
    <w:uiPriority w:val="99"/>
    <w:semiHidden/>
    <w:unhideWhenUsed/>
    <w:rsid w:val="007B0AA7"/>
  </w:style>
  <w:style w:type="numbering" w:customStyle="1" w:styleId="112320">
    <w:name w:val="無清單11232"/>
    <w:next w:val="NoList"/>
    <w:uiPriority w:val="99"/>
    <w:semiHidden/>
    <w:unhideWhenUsed/>
    <w:rsid w:val="007B0AA7"/>
  </w:style>
  <w:style w:type="numbering" w:customStyle="1" w:styleId="2132">
    <w:name w:val="无列表2132"/>
    <w:next w:val="NoList"/>
    <w:uiPriority w:val="99"/>
    <w:semiHidden/>
    <w:unhideWhenUsed/>
    <w:rsid w:val="007B0AA7"/>
  </w:style>
  <w:style w:type="numbering" w:customStyle="1" w:styleId="NoList12222">
    <w:name w:val="No List12222"/>
    <w:next w:val="NoList"/>
    <w:uiPriority w:val="99"/>
    <w:semiHidden/>
    <w:unhideWhenUsed/>
    <w:rsid w:val="007B0AA7"/>
  </w:style>
  <w:style w:type="numbering" w:customStyle="1" w:styleId="112221">
    <w:name w:val="リストなし11222"/>
    <w:next w:val="NoList"/>
    <w:uiPriority w:val="99"/>
    <w:semiHidden/>
    <w:unhideWhenUsed/>
    <w:rsid w:val="007B0AA7"/>
  </w:style>
  <w:style w:type="numbering" w:customStyle="1" w:styleId="112222">
    <w:name w:val="无列表11222"/>
    <w:next w:val="NoList"/>
    <w:semiHidden/>
    <w:rsid w:val="007B0AA7"/>
  </w:style>
  <w:style w:type="numbering" w:customStyle="1" w:styleId="NoList21222">
    <w:name w:val="No List21222"/>
    <w:next w:val="NoList"/>
    <w:semiHidden/>
    <w:rsid w:val="007B0AA7"/>
  </w:style>
  <w:style w:type="numbering" w:customStyle="1" w:styleId="NoList31222">
    <w:name w:val="No List31222"/>
    <w:next w:val="NoList"/>
    <w:uiPriority w:val="99"/>
    <w:semiHidden/>
    <w:rsid w:val="007B0AA7"/>
  </w:style>
  <w:style w:type="numbering" w:customStyle="1" w:styleId="NoList111232">
    <w:name w:val="No List111232"/>
    <w:next w:val="NoList"/>
    <w:uiPriority w:val="99"/>
    <w:semiHidden/>
    <w:unhideWhenUsed/>
    <w:rsid w:val="007B0AA7"/>
  </w:style>
  <w:style w:type="numbering" w:customStyle="1" w:styleId="122220">
    <w:name w:val="無清單12222"/>
    <w:next w:val="NoList"/>
    <w:uiPriority w:val="99"/>
    <w:semiHidden/>
    <w:unhideWhenUsed/>
    <w:rsid w:val="007B0AA7"/>
  </w:style>
  <w:style w:type="numbering" w:customStyle="1" w:styleId="1112220">
    <w:name w:val="無清單111222"/>
    <w:next w:val="NoList"/>
    <w:uiPriority w:val="99"/>
    <w:semiHidden/>
    <w:unhideWhenUsed/>
    <w:rsid w:val="007B0AA7"/>
  </w:style>
  <w:style w:type="numbering" w:customStyle="1" w:styleId="NoList81">
    <w:name w:val="No List81"/>
    <w:next w:val="NoList"/>
    <w:uiPriority w:val="99"/>
    <w:semiHidden/>
    <w:unhideWhenUsed/>
    <w:rsid w:val="007B0AA7"/>
  </w:style>
  <w:style w:type="numbering" w:customStyle="1" w:styleId="NoList161">
    <w:name w:val="No List161"/>
    <w:next w:val="NoList"/>
    <w:uiPriority w:val="99"/>
    <w:semiHidden/>
    <w:unhideWhenUsed/>
    <w:rsid w:val="007B0AA7"/>
  </w:style>
  <w:style w:type="numbering" w:customStyle="1" w:styleId="1511">
    <w:name w:val="リストなし151"/>
    <w:next w:val="NoList"/>
    <w:uiPriority w:val="99"/>
    <w:semiHidden/>
    <w:unhideWhenUsed/>
    <w:rsid w:val="007B0AA7"/>
  </w:style>
  <w:style w:type="numbering" w:customStyle="1" w:styleId="1512">
    <w:name w:val="无列表151"/>
    <w:next w:val="NoList"/>
    <w:semiHidden/>
    <w:rsid w:val="007B0AA7"/>
  </w:style>
  <w:style w:type="numbering" w:customStyle="1" w:styleId="NoList251">
    <w:name w:val="No List251"/>
    <w:next w:val="NoList"/>
    <w:semiHidden/>
    <w:rsid w:val="007B0AA7"/>
  </w:style>
  <w:style w:type="numbering" w:customStyle="1" w:styleId="NoList351">
    <w:name w:val="No List351"/>
    <w:next w:val="NoList"/>
    <w:uiPriority w:val="99"/>
    <w:semiHidden/>
    <w:rsid w:val="007B0AA7"/>
  </w:style>
  <w:style w:type="numbering" w:customStyle="1" w:styleId="NoList1161">
    <w:name w:val="No List1161"/>
    <w:next w:val="NoList"/>
    <w:uiPriority w:val="99"/>
    <w:semiHidden/>
    <w:unhideWhenUsed/>
    <w:rsid w:val="007B0AA7"/>
  </w:style>
  <w:style w:type="numbering" w:customStyle="1" w:styleId="1610">
    <w:name w:val="無清單161"/>
    <w:next w:val="NoList"/>
    <w:uiPriority w:val="99"/>
    <w:semiHidden/>
    <w:unhideWhenUsed/>
    <w:rsid w:val="007B0AA7"/>
  </w:style>
  <w:style w:type="numbering" w:customStyle="1" w:styleId="11510">
    <w:name w:val="無清單1151"/>
    <w:next w:val="NoList"/>
    <w:uiPriority w:val="99"/>
    <w:semiHidden/>
    <w:unhideWhenUsed/>
    <w:rsid w:val="007B0AA7"/>
  </w:style>
  <w:style w:type="numbering" w:customStyle="1" w:styleId="NoList11151">
    <w:name w:val="No List11151"/>
    <w:next w:val="NoList"/>
    <w:uiPriority w:val="99"/>
    <w:semiHidden/>
    <w:unhideWhenUsed/>
    <w:rsid w:val="007B0AA7"/>
  </w:style>
  <w:style w:type="numbering" w:customStyle="1" w:styleId="241">
    <w:name w:val="无列表241"/>
    <w:next w:val="NoList"/>
    <w:uiPriority w:val="99"/>
    <w:semiHidden/>
    <w:unhideWhenUsed/>
    <w:rsid w:val="007B0AA7"/>
  </w:style>
  <w:style w:type="numbering" w:customStyle="1" w:styleId="NoList1251">
    <w:name w:val="No List1251"/>
    <w:next w:val="NoList"/>
    <w:uiPriority w:val="99"/>
    <w:semiHidden/>
    <w:unhideWhenUsed/>
    <w:rsid w:val="007B0AA7"/>
  </w:style>
  <w:style w:type="numbering" w:customStyle="1" w:styleId="11511">
    <w:name w:val="リストなし1151"/>
    <w:next w:val="NoList"/>
    <w:uiPriority w:val="99"/>
    <w:semiHidden/>
    <w:unhideWhenUsed/>
    <w:rsid w:val="007B0AA7"/>
  </w:style>
  <w:style w:type="numbering" w:customStyle="1" w:styleId="11512">
    <w:name w:val="无列表1151"/>
    <w:next w:val="NoList"/>
    <w:semiHidden/>
    <w:rsid w:val="007B0AA7"/>
  </w:style>
  <w:style w:type="numbering" w:customStyle="1" w:styleId="NoList2151">
    <w:name w:val="No List2151"/>
    <w:next w:val="NoList"/>
    <w:semiHidden/>
    <w:rsid w:val="007B0AA7"/>
  </w:style>
  <w:style w:type="numbering" w:customStyle="1" w:styleId="NoList3151">
    <w:name w:val="No List3151"/>
    <w:next w:val="NoList"/>
    <w:uiPriority w:val="99"/>
    <w:semiHidden/>
    <w:rsid w:val="007B0AA7"/>
  </w:style>
  <w:style w:type="numbering" w:customStyle="1" w:styleId="12510">
    <w:name w:val="無清單1251"/>
    <w:next w:val="NoList"/>
    <w:uiPriority w:val="99"/>
    <w:semiHidden/>
    <w:unhideWhenUsed/>
    <w:rsid w:val="007B0AA7"/>
  </w:style>
  <w:style w:type="numbering" w:customStyle="1" w:styleId="111510">
    <w:name w:val="無清單11151"/>
    <w:next w:val="NoList"/>
    <w:uiPriority w:val="99"/>
    <w:semiHidden/>
    <w:unhideWhenUsed/>
    <w:rsid w:val="007B0AA7"/>
  </w:style>
  <w:style w:type="numbering" w:customStyle="1" w:styleId="NoList441">
    <w:name w:val="No List441"/>
    <w:next w:val="NoList"/>
    <w:uiPriority w:val="99"/>
    <w:semiHidden/>
    <w:unhideWhenUsed/>
    <w:rsid w:val="007B0AA7"/>
  </w:style>
  <w:style w:type="numbering" w:customStyle="1" w:styleId="NoList11241">
    <w:name w:val="No List11241"/>
    <w:next w:val="NoList"/>
    <w:uiPriority w:val="99"/>
    <w:semiHidden/>
    <w:unhideWhenUsed/>
    <w:rsid w:val="007B0AA7"/>
  </w:style>
  <w:style w:type="numbering" w:customStyle="1" w:styleId="NoList12141">
    <w:name w:val="No List12141"/>
    <w:next w:val="NoList"/>
    <w:uiPriority w:val="99"/>
    <w:semiHidden/>
    <w:unhideWhenUsed/>
    <w:rsid w:val="007B0AA7"/>
  </w:style>
  <w:style w:type="numbering" w:customStyle="1" w:styleId="111411">
    <w:name w:val="リストなし11141"/>
    <w:next w:val="NoList"/>
    <w:uiPriority w:val="99"/>
    <w:semiHidden/>
    <w:unhideWhenUsed/>
    <w:rsid w:val="007B0AA7"/>
  </w:style>
  <w:style w:type="numbering" w:customStyle="1" w:styleId="111412">
    <w:name w:val="无列表11141"/>
    <w:next w:val="NoList"/>
    <w:semiHidden/>
    <w:rsid w:val="007B0AA7"/>
  </w:style>
  <w:style w:type="numbering" w:customStyle="1" w:styleId="NoList21141">
    <w:name w:val="No List21141"/>
    <w:next w:val="NoList"/>
    <w:semiHidden/>
    <w:rsid w:val="007B0AA7"/>
  </w:style>
  <w:style w:type="numbering" w:customStyle="1" w:styleId="NoList31141">
    <w:name w:val="No List31141"/>
    <w:next w:val="NoList"/>
    <w:uiPriority w:val="99"/>
    <w:semiHidden/>
    <w:rsid w:val="007B0AA7"/>
  </w:style>
  <w:style w:type="numbering" w:customStyle="1" w:styleId="NoList111141">
    <w:name w:val="No List111141"/>
    <w:next w:val="NoList"/>
    <w:uiPriority w:val="99"/>
    <w:semiHidden/>
    <w:unhideWhenUsed/>
    <w:rsid w:val="007B0AA7"/>
  </w:style>
  <w:style w:type="numbering" w:customStyle="1" w:styleId="12141">
    <w:name w:val="無清單12141"/>
    <w:next w:val="NoList"/>
    <w:uiPriority w:val="99"/>
    <w:semiHidden/>
    <w:unhideWhenUsed/>
    <w:rsid w:val="007B0AA7"/>
  </w:style>
  <w:style w:type="numbering" w:customStyle="1" w:styleId="111141">
    <w:name w:val="無清單111141"/>
    <w:next w:val="NoList"/>
    <w:uiPriority w:val="99"/>
    <w:semiHidden/>
    <w:unhideWhenUsed/>
    <w:rsid w:val="007B0AA7"/>
  </w:style>
  <w:style w:type="numbering" w:customStyle="1" w:styleId="NoList541">
    <w:name w:val="No List541"/>
    <w:next w:val="NoList"/>
    <w:uiPriority w:val="99"/>
    <w:semiHidden/>
    <w:unhideWhenUsed/>
    <w:rsid w:val="007B0AA7"/>
  </w:style>
  <w:style w:type="numbering" w:customStyle="1" w:styleId="NoList1341">
    <w:name w:val="No List1341"/>
    <w:next w:val="NoList"/>
    <w:uiPriority w:val="99"/>
    <w:semiHidden/>
    <w:unhideWhenUsed/>
    <w:rsid w:val="007B0AA7"/>
  </w:style>
  <w:style w:type="numbering" w:customStyle="1" w:styleId="12411">
    <w:name w:val="リストなし1241"/>
    <w:next w:val="NoList"/>
    <w:uiPriority w:val="99"/>
    <w:semiHidden/>
    <w:unhideWhenUsed/>
    <w:rsid w:val="007B0AA7"/>
  </w:style>
  <w:style w:type="numbering" w:customStyle="1" w:styleId="12412">
    <w:name w:val="无列表1241"/>
    <w:next w:val="NoList"/>
    <w:semiHidden/>
    <w:rsid w:val="007B0AA7"/>
  </w:style>
  <w:style w:type="numbering" w:customStyle="1" w:styleId="NoList2241">
    <w:name w:val="No List2241"/>
    <w:next w:val="NoList"/>
    <w:semiHidden/>
    <w:rsid w:val="007B0AA7"/>
  </w:style>
  <w:style w:type="numbering" w:customStyle="1" w:styleId="NoList3241">
    <w:name w:val="No List3241"/>
    <w:next w:val="NoList"/>
    <w:uiPriority w:val="99"/>
    <w:semiHidden/>
    <w:rsid w:val="007B0AA7"/>
  </w:style>
  <w:style w:type="numbering" w:customStyle="1" w:styleId="1341">
    <w:name w:val="無清單1341"/>
    <w:next w:val="NoList"/>
    <w:uiPriority w:val="99"/>
    <w:semiHidden/>
    <w:unhideWhenUsed/>
    <w:rsid w:val="007B0AA7"/>
  </w:style>
  <w:style w:type="numbering" w:customStyle="1" w:styleId="112410">
    <w:name w:val="無清單11241"/>
    <w:next w:val="NoList"/>
    <w:uiPriority w:val="99"/>
    <w:semiHidden/>
    <w:unhideWhenUsed/>
    <w:rsid w:val="007B0AA7"/>
  </w:style>
  <w:style w:type="numbering" w:customStyle="1" w:styleId="2141">
    <w:name w:val="无列表2141"/>
    <w:next w:val="NoList"/>
    <w:uiPriority w:val="99"/>
    <w:semiHidden/>
    <w:unhideWhenUsed/>
    <w:rsid w:val="007B0AA7"/>
  </w:style>
  <w:style w:type="numbering" w:customStyle="1" w:styleId="NoList12231">
    <w:name w:val="No List12231"/>
    <w:next w:val="NoList"/>
    <w:uiPriority w:val="99"/>
    <w:semiHidden/>
    <w:unhideWhenUsed/>
    <w:rsid w:val="007B0AA7"/>
  </w:style>
  <w:style w:type="numbering" w:customStyle="1" w:styleId="112311">
    <w:name w:val="リストなし11231"/>
    <w:next w:val="NoList"/>
    <w:uiPriority w:val="99"/>
    <w:semiHidden/>
    <w:unhideWhenUsed/>
    <w:rsid w:val="007B0AA7"/>
  </w:style>
  <w:style w:type="numbering" w:customStyle="1" w:styleId="112312">
    <w:name w:val="无列表11231"/>
    <w:next w:val="NoList"/>
    <w:semiHidden/>
    <w:rsid w:val="007B0AA7"/>
  </w:style>
  <w:style w:type="numbering" w:customStyle="1" w:styleId="NoList21231">
    <w:name w:val="No List21231"/>
    <w:next w:val="NoList"/>
    <w:semiHidden/>
    <w:rsid w:val="007B0AA7"/>
  </w:style>
  <w:style w:type="numbering" w:customStyle="1" w:styleId="NoList31231">
    <w:name w:val="No List31231"/>
    <w:next w:val="NoList"/>
    <w:uiPriority w:val="99"/>
    <w:semiHidden/>
    <w:rsid w:val="007B0AA7"/>
  </w:style>
  <w:style w:type="numbering" w:customStyle="1" w:styleId="NoList111241">
    <w:name w:val="No List111241"/>
    <w:next w:val="NoList"/>
    <w:uiPriority w:val="99"/>
    <w:semiHidden/>
    <w:unhideWhenUsed/>
    <w:rsid w:val="007B0AA7"/>
  </w:style>
  <w:style w:type="numbering" w:customStyle="1" w:styleId="122310">
    <w:name w:val="無清單12231"/>
    <w:next w:val="NoList"/>
    <w:uiPriority w:val="99"/>
    <w:semiHidden/>
    <w:unhideWhenUsed/>
    <w:rsid w:val="007B0AA7"/>
  </w:style>
  <w:style w:type="numbering" w:customStyle="1" w:styleId="111231">
    <w:name w:val="無清單111231"/>
    <w:next w:val="NoList"/>
    <w:uiPriority w:val="99"/>
    <w:semiHidden/>
    <w:unhideWhenUsed/>
    <w:rsid w:val="007B0AA7"/>
  </w:style>
  <w:style w:type="numbering" w:customStyle="1" w:styleId="31110">
    <w:name w:val="无列表3111"/>
    <w:next w:val="NoList"/>
    <w:uiPriority w:val="99"/>
    <w:semiHidden/>
    <w:unhideWhenUsed/>
    <w:rsid w:val="007B0AA7"/>
  </w:style>
  <w:style w:type="numbering" w:customStyle="1" w:styleId="13211">
    <w:name w:val="无列表1321"/>
    <w:next w:val="NoList"/>
    <w:semiHidden/>
    <w:rsid w:val="007B0AA7"/>
  </w:style>
  <w:style w:type="numbering" w:customStyle="1" w:styleId="NoList11321">
    <w:name w:val="No List11321"/>
    <w:next w:val="NoList"/>
    <w:uiPriority w:val="99"/>
    <w:semiHidden/>
    <w:unhideWhenUsed/>
    <w:rsid w:val="007B0AA7"/>
  </w:style>
  <w:style w:type="numbering" w:customStyle="1" w:styleId="NoList4121">
    <w:name w:val="No List4121"/>
    <w:next w:val="NoList"/>
    <w:uiPriority w:val="99"/>
    <w:semiHidden/>
    <w:unhideWhenUsed/>
    <w:rsid w:val="007B0AA7"/>
  </w:style>
  <w:style w:type="numbering" w:customStyle="1" w:styleId="2221">
    <w:name w:val="无列表2221"/>
    <w:next w:val="NoList"/>
    <w:uiPriority w:val="99"/>
    <w:semiHidden/>
    <w:unhideWhenUsed/>
    <w:rsid w:val="007B0AA7"/>
  </w:style>
  <w:style w:type="numbering" w:customStyle="1" w:styleId="NoList121121">
    <w:name w:val="No List121121"/>
    <w:next w:val="NoList"/>
    <w:uiPriority w:val="99"/>
    <w:semiHidden/>
    <w:unhideWhenUsed/>
    <w:rsid w:val="007B0AA7"/>
  </w:style>
  <w:style w:type="numbering" w:customStyle="1" w:styleId="1111210">
    <w:name w:val="リストなし111121"/>
    <w:next w:val="NoList"/>
    <w:uiPriority w:val="99"/>
    <w:semiHidden/>
    <w:unhideWhenUsed/>
    <w:rsid w:val="007B0AA7"/>
  </w:style>
  <w:style w:type="numbering" w:customStyle="1" w:styleId="1111212">
    <w:name w:val="无列表111121"/>
    <w:next w:val="NoList"/>
    <w:semiHidden/>
    <w:rsid w:val="007B0AA7"/>
  </w:style>
  <w:style w:type="numbering" w:customStyle="1" w:styleId="NoList211121">
    <w:name w:val="No List211121"/>
    <w:next w:val="NoList"/>
    <w:semiHidden/>
    <w:rsid w:val="007B0AA7"/>
  </w:style>
  <w:style w:type="numbering" w:customStyle="1" w:styleId="NoList311121">
    <w:name w:val="No List311121"/>
    <w:next w:val="NoList"/>
    <w:uiPriority w:val="99"/>
    <w:semiHidden/>
    <w:rsid w:val="007B0AA7"/>
  </w:style>
  <w:style w:type="numbering" w:customStyle="1" w:styleId="NoList1111121">
    <w:name w:val="No List1111121"/>
    <w:next w:val="NoList"/>
    <w:uiPriority w:val="99"/>
    <w:semiHidden/>
    <w:unhideWhenUsed/>
    <w:rsid w:val="007B0AA7"/>
  </w:style>
  <w:style w:type="numbering" w:customStyle="1" w:styleId="1211210">
    <w:name w:val="無清單121121"/>
    <w:next w:val="NoList"/>
    <w:uiPriority w:val="99"/>
    <w:semiHidden/>
    <w:unhideWhenUsed/>
    <w:rsid w:val="007B0AA7"/>
  </w:style>
  <w:style w:type="numbering" w:customStyle="1" w:styleId="11111210">
    <w:name w:val="無清單1111121"/>
    <w:next w:val="NoList"/>
    <w:uiPriority w:val="99"/>
    <w:semiHidden/>
    <w:unhideWhenUsed/>
    <w:rsid w:val="007B0AA7"/>
  </w:style>
  <w:style w:type="numbering" w:customStyle="1" w:styleId="NoList13121">
    <w:name w:val="No List13121"/>
    <w:next w:val="NoList"/>
    <w:uiPriority w:val="99"/>
    <w:semiHidden/>
    <w:unhideWhenUsed/>
    <w:rsid w:val="007B0AA7"/>
  </w:style>
  <w:style w:type="numbering" w:customStyle="1" w:styleId="121212">
    <w:name w:val="リストなし12121"/>
    <w:next w:val="NoList"/>
    <w:uiPriority w:val="99"/>
    <w:semiHidden/>
    <w:unhideWhenUsed/>
    <w:rsid w:val="007B0AA7"/>
  </w:style>
  <w:style w:type="numbering" w:customStyle="1" w:styleId="1212111">
    <w:name w:val="无列表121211"/>
    <w:next w:val="NoList"/>
    <w:semiHidden/>
    <w:rsid w:val="007B0AA7"/>
  </w:style>
  <w:style w:type="numbering" w:customStyle="1" w:styleId="NoList22121">
    <w:name w:val="No List22121"/>
    <w:next w:val="NoList"/>
    <w:semiHidden/>
    <w:rsid w:val="007B0AA7"/>
  </w:style>
  <w:style w:type="numbering" w:customStyle="1" w:styleId="NoList32121">
    <w:name w:val="No List32121"/>
    <w:next w:val="NoList"/>
    <w:uiPriority w:val="99"/>
    <w:semiHidden/>
    <w:rsid w:val="007B0AA7"/>
  </w:style>
  <w:style w:type="numbering" w:customStyle="1" w:styleId="NoList112121">
    <w:name w:val="No List112121"/>
    <w:next w:val="NoList"/>
    <w:uiPriority w:val="99"/>
    <w:semiHidden/>
    <w:unhideWhenUsed/>
    <w:rsid w:val="007B0AA7"/>
  </w:style>
  <w:style w:type="numbering" w:customStyle="1" w:styleId="131210">
    <w:name w:val="無清單13121"/>
    <w:next w:val="NoList"/>
    <w:uiPriority w:val="99"/>
    <w:semiHidden/>
    <w:unhideWhenUsed/>
    <w:rsid w:val="007B0AA7"/>
  </w:style>
  <w:style w:type="numbering" w:customStyle="1" w:styleId="1121210">
    <w:name w:val="無清單112121"/>
    <w:next w:val="NoList"/>
    <w:uiPriority w:val="99"/>
    <w:semiHidden/>
    <w:unhideWhenUsed/>
    <w:rsid w:val="007B0AA7"/>
  </w:style>
  <w:style w:type="numbering" w:customStyle="1" w:styleId="21121">
    <w:name w:val="无列表21121"/>
    <w:next w:val="NoList"/>
    <w:uiPriority w:val="99"/>
    <w:semiHidden/>
    <w:unhideWhenUsed/>
    <w:rsid w:val="007B0AA7"/>
  </w:style>
  <w:style w:type="numbering" w:customStyle="1" w:styleId="NoList122121">
    <w:name w:val="No List122121"/>
    <w:next w:val="NoList"/>
    <w:uiPriority w:val="99"/>
    <w:semiHidden/>
    <w:unhideWhenUsed/>
    <w:rsid w:val="007B0AA7"/>
  </w:style>
  <w:style w:type="numbering" w:customStyle="1" w:styleId="1121211">
    <w:name w:val="リストなし112121"/>
    <w:next w:val="NoList"/>
    <w:uiPriority w:val="99"/>
    <w:semiHidden/>
    <w:unhideWhenUsed/>
    <w:rsid w:val="007B0AA7"/>
  </w:style>
  <w:style w:type="numbering" w:customStyle="1" w:styleId="1121212">
    <w:name w:val="无列表112121"/>
    <w:next w:val="NoList"/>
    <w:semiHidden/>
    <w:rsid w:val="007B0AA7"/>
  </w:style>
  <w:style w:type="numbering" w:customStyle="1" w:styleId="NoList212121">
    <w:name w:val="No List212121"/>
    <w:next w:val="NoList"/>
    <w:semiHidden/>
    <w:rsid w:val="007B0AA7"/>
  </w:style>
  <w:style w:type="numbering" w:customStyle="1" w:styleId="NoList312121">
    <w:name w:val="No List312121"/>
    <w:next w:val="NoList"/>
    <w:uiPriority w:val="99"/>
    <w:semiHidden/>
    <w:rsid w:val="007B0AA7"/>
  </w:style>
  <w:style w:type="numbering" w:customStyle="1" w:styleId="NoList1112121">
    <w:name w:val="No List1112121"/>
    <w:next w:val="NoList"/>
    <w:uiPriority w:val="99"/>
    <w:semiHidden/>
    <w:unhideWhenUsed/>
    <w:rsid w:val="007B0AA7"/>
  </w:style>
  <w:style w:type="numbering" w:customStyle="1" w:styleId="122121">
    <w:name w:val="無清單122121"/>
    <w:next w:val="NoList"/>
    <w:uiPriority w:val="99"/>
    <w:semiHidden/>
    <w:unhideWhenUsed/>
    <w:rsid w:val="007B0AA7"/>
  </w:style>
  <w:style w:type="numbering" w:customStyle="1" w:styleId="1112121">
    <w:name w:val="無清單1112121"/>
    <w:next w:val="NoList"/>
    <w:uiPriority w:val="99"/>
    <w:semiHidden/>
    <w:unhideWhenUsed/>
    <w:rsid w:val="007B0AA7"/>
  </w:style>
  <w:style w:type="numbering" w:customStyle="1" w:styleId="1311111">
    <w:name w:val="无列表131111"/>
    <w:next w:val="NoList"/>
    <w:semiHidden/>
    <w:rsid w:val="007B0AA7"/>
  </w:style>
  <w:style w:type="numbering" w:customStyle="1" w:styleId="NoList411111">
    <w:name w:val="No List411111"/>
    <w:next w:val="NoList"/>
    <w:uiPriority w:val="99"/>
    <w:semiHidden/>
    <w:unhideWhenUsed/>
    <w:rsid w:val="007B0AA7"/>
  </w:style>
  <w:style w:type="numbering" w:customStyle="1" w:styleId="221111">
    <w:name w:val="无列表221111"/>
    <w:next w:val="NoList"/>
    <w:uiPriority w:val="99"/>
    <w:semiHidden/>
    <w:unhideWhenUsed/>
    <w:rsid w:val="007B0AA7"/>
  </w:style>
  <w:style w:type="numbering" w:customStyle="1" w:styleId="NoList12111111">
    <w:name w:val="No List12111111"/>
    <w:next w:val="NoList"/>
    <w:uiPriority w:val="99"/>
    <w:semiHidden/>
    <w:unhideWhenUsed/>
    <w:rsid w:val="007B0AA7"/>
  </w:style>
  <w:style w:type="numbering" w:customStyle="1" w:styleId="111111110">
    <w:name w:val="リストなし11111111"/>
    <w:next w:val="NoList"/>
    <w:uiPriority w:val="99"/>
    <w:semiHidden/>
    <w:unhideWhenUsed/>
    <w:rsid w:val="007B0AA7"/>
  </w:style>
  <w:style w:type="numbering" w:customStyle="1" w:styleId="111111112">
    <w:name w:val="无列表11111111"/>
    <w:next w:val="NoList"/>
    <w:semiHidden/>
    <w:rsid w:val="007B0AA7"/>
  </w:style>
  <w:style w:type="numbering" w:customStyle="1" w:styleId="NoList21111111">
    <w:name w:val="No List21111111"/>
    <w:next w:val="NoList"/>
    <w:semiHidden/>
    <w:rsid w:val="007B0AA7"/>
  </w:style>
  <w:style w:type="numbering" w:customStyle="1" w:styleId="NoList31111111">
    <w:name w:val="No List31111111"/>
    <w:next w:val="NoList"/>
    <w:uiPriority w:val="99"/>
    <w:semiHidden/>
    <w:rsid w:val="007B0AA7"/>
  </w:style>
  <w:style w:type="numbering" w:customStyle="1" w:styleId="NoList111111111">
    <w:name w:val="No List111111111"/>
    <w:next w:val="NoList"/>
    <w:uiPriority w:val="99"/>
    <w:semiHidden/>
    <w:unhideWhenUsed/>
    <w:rsid w:val="007B0AA7"/>
  </w:style>
  <w:style w:type="numbering" w:customStyle="1" w:styleId="12111111">
    <w:name w:val="無清單12111111"/>
    <w:next w:val="NoList"/>
    <w:uiPriority w:val="99"/>
    <w:semiHidden/>
    <w:unhideWhenUsed/>
    <w:rsid w:val="007B0AA7"/>
  </w:style>
  <w:style w:type="numbering" w:customStyle="1" w:styleId="1111111111">
    <w:name w:val="無清單1111111111"/>
    <w:next w:val="NoList"/>
    <w:uiPriority w:val="99"/>
    <w:semiHidden/>
    <w:unhideWhenUsed/>
    <w:rsid w:val="007B0AA7"/>
  </w:style>
  <w:style w:type="numbering" w:customStyle="1" w:styleId="NoList1311111">
    <w:name w:val="No List1311111"/>
    <w:next w:val="NoList"/>
    <w:uiPriority w:val="99"/>
    <w:semiHidden/>
    <w:unhideWhenUsed/>
    <w:rsid w:val="007B0AA7"/>
  </w:style>
  <w:style w:type="numbering" w:customStyle="1" w:styleId="12111110">
    <w:name w:val="リストなし1211111"/>
    <w:next w:val="NoList"/>
    <w:uiPriority w:val="99"/>
    <w:semiHidden/>
    <w:unhideWhenUsed/>
    <w:rsid w:val="007B0AA7"/>
  </w:style>
  <w:style w:type="numbering" w:customStyle="1" w:styleId="12111112">
    <w:name w:val="无列表1211111"/>
    <w:next w:val="NoList"/>
    <w:semiHidden/>
    <w:rsid w:val="007B0AA7"/>
  </w:style>
  <w:style w:type="numbering" w:customStyle="1" w:styleId="NoList2211111">
    <w:name w:val="No List2211111"/>
    <w:next w:val="NoList"/>
    <w:semiHidden/>
    <w:rsid w:val="007B0AA7"/>
  </w:style>
  <w:style w:type="numbering" w:customStyle="1" w:styleId="NoList3211111">
    <w:name w:val="No List3211111"/>
    <w:next w:val="NoList"/>
    <w:uiPriority w:val="99"/>
    <w:semiHidden/>
    <w:rsid w:val="007B0AA7"/>
  </w:style>
  <w:style w:type="numbering" w:customStyle="1" w:styleId="NoList11211111">
    <w:name w:val="No List11211111"/>
    <w:next w:val="NoList"/>
    <w:uiPriority w:val="99"/>
    <w:semiHidden/>
    <w:unhideWhenUsed/>
    <w:rsid w:val="007B0AA7"/>
  </w:style>
  <w:style w:type="numbering" w:customStyle="1" w:styleId="13111110">
    <w:name w:val="無清單1311111"/>
    <w:next w:val="NoList"/>
    <w:uiPriority w:val="99"/>
    <w:semiHidden/>
    <w:unhideWhenUsed/>
    <w:rsid w:val="007B0AA7"/>
  </w:style>
  <w:style w:type="numbering" w:customStyle="1" w:styleId="112111110">
    <w:name w:val="無清單11211111"/>
    <w:next w:val="NoList"/>
    <w:uiPriority w:val="99"/>
    <w:semiHidden/>
    <w:unhideWhenUsed/>
    <w:rsid w:val="007B0AA7"/>
  </w:style>
  <w:style w:type="numbering" w:customStyle="1" w:styleId="2111111">
    <w:name w:val="无列表2111111"/>
    <w:next w:val="NoList"/>
    <w:uiPriority w:val="99"/>
    <w:semiHidden/>
    <w:unhideWhenUsed/>
    <w:rsid w:val="007B0AA7"/>
  </w:style>
  <w:style w:type="numbering" w:customStyle="1" w:styleId="NoList12211111">
    <w:name w:val="No List12211111"/>
    <w:next w:val="NoList"/>
    <w:uiPriority w:val="99"/>
    <w:semiHidden/>
    <w:unhideWhenUsed/>
    <w:rsid w:val="007B0AA7"/>
  </w:style>
  <w:style w:type="numbering" w:customStyle="1" w:styleId="112111111">
    <w:name w:val="リストなし11211111"/>
    <w:next w:val="NoList"/>
    <w:uiPriority w:val="99"/>
    <w:semiHidden/>
    <w:unhideWhenUsed/>
    <w:rsid w:val="007B0AA7"/>
  </w:style>
  <w:style w:type="numbering" w:customStyle="1" w:styleId="112111112">
    <w:name w:val="无列表11211111"/>
    <w:next w:val="NoList"/>
    <w:semiHidden/>
    <w:rsid w:val="007B0AA7"/>
  </w:style>
  <w:style w:type="numbering" w:customStyle="1" w:styleId="NoList21211111">
    <w:name w:val="No List21211111"/>
    <w:next w:val="NoList"/>
    <w:semiHidden/>
    <w:rsid w:val="007B0AA7"/>
  </w:style>
  <w:style w:type="numbering" w:customStyle="1" w:styleId="NoList31211111">
    <w:name w:val="No List31211111"/>
    <w:next w:val="NoList"/>
    <w:uiPriority w:val="99"/>
    <w:semiHidden/>
    <w:rsid w:val="007B0AA7"/>
  </w:style>
  <w:style w:type="numbering" w:customStyle="1" w:styleId="NoList111211111">
    <w:name w:val="No List111211111"/>
    <w:next w:val="NoList"/>
    <w:uiPriority w:val="99"/>
    <w:semiHidden/>
    <w:unhideWhenUsed/>
    <w:rsid w:val="007B0AA7"/>
  </w:style>
  <w:style w:type="numbering" w:customStyle="1" w:styleId="12211111">
    <w:name w:val="無清單12211111"/>
    <w:next w:val="NoList"/>
    <w:uiPriority w:val="99"/>
    <w:semiHidden/>
    <w:unhideWhenUsed/>
    <w:rsid w:val="007B0AA7"/>
  </w:style>
  <w:style w:type="numbering" w:customStyle="1" w:styleId="111211111">
    <w:name w:val="無清單111211111"/>
    <w:next w:val="NoList"/>
    <w:uiPriority w:val="99"/>
    <w:semiHidden/>
    <w:unhideWhenUsed/>
    <w:rsid w:val="007B0AA7"/>
  </w:style>
  <w:style w:type="numbering" w:customStyle="1" w:styleId="1221110">
    <w:name w:val="无列表122111"/>
    <w:next w:val="NoList"/>
    <w:semiHidden/>
    <w:rsid w:val="007B0AA7"/>
  </w:style>
  <w:style w:type="numbering" w:customStyle="1" w:styleId="NoList10">
    <w:name w:val="No List10"/>
    <w:next w:val="NoList"/>
    <w:uiPriority w:val="99"/>
    <w:semiHidden/>
    <w:unhideWhenUsed/>
    <w:rsid w:val="007B0AA7"/>
  </w:style>
  <w:style w:type="numbering" w:customStyle="1" w:styleId="NoList18">
    <w:name w:val="No List18"/>
    <w:next w:val="NoList"/>
    <w:uiPriority w:val="99"/>
    <w:semiHidden/>
    <w:unhideWhenUsed/>
    <w:rsid w:val="007B0AA7"/>
  </w:style>
  <w:style w:type="numbering" w:customStyle="1" w:styleId="173">
    <w:name w:val="リストなし17"/>
    <w:next w:val="NoList"/>
    <w:uiPriority w:val="99"/>
    <w:semiHidden/>
    <w:unhideWhenUsed/>
    <w:rsid w:val="007B0AA7"/>
  </w:style>
  <w:style w:type="numbering" w:customStyle="1" w:styleId="174">
    <w:name w:val="无列表17"/>
    <w:next w:val="NoList"/>
    <w:semiHidden/>
    <w:rsid w:val="007B0AA7"/>
  </w:style>
  <w:style w:type="numbering" w:customStyle="1" w:styleId="NoList27">
    <w:name w:val="No List27"/>
    <w:next w:val="NoList"/>
    <w:semiHidden/>
    <w:rsid w:val="007B0AA7"/>
  </w:style>
  <w:style w:type="numbering" w:customStyle="1" w:styleId="NoList37">
    <w:name w:val="No List37"/>
    <w:next w:val="NoList"/>
    <w:uiPriority w:val="99"/>
    <w:semiHidden/>
    <w:rsid w:val="007B0AA7"/>
  </w:style>
  <w:style w:type="numbering" w:customStyle="1" w:styleId="NoList118">
    <w:name w:val="No List118"/>
    <w:next w:val="NoList"/>
    <w:uiPriority w:val="99"/>
    <w:semiHidden/>
    <w:unhideWhenUsed/>
    <w:rsid w:val="007B0AA7"/>
  </w:style>
  <w:style w:type="numbering" w:customStyle="1" w:styleId="182">
    <w:name w:val="無清單18"/>
    <w:next w:val="NoList"/>
    <w:uiPriority w:val="99"/>
    <w:semiHidden/>
    <w:unhideWhenUsed/>
    <w:rsid w:val="007B0AA7"/>
  </w:style>
  <w:style w:type="numbering" w:customStyle="1" w:styleId="1170">
    <w:name w:val="無清單117"/>
    <w:next w:val="NoList"/>
    <w:uiPriority w:val="99"/>
    <w:semiHidden/>
    <w:unhideWhenUsed/>
    <w:rsid w:val="007B0AA7"/>
  </w:style>
  <w:style w:type="numbering" w:customStyle="1" w:styleId="NoList46">
    <w:name w:val="No List46"/>
    <w:next w:val="NoList"/>
    <w:uiPriority w:val="99"/>
    <w:semiHidden/>
    <w:unhideWhenUsed/>
    <w:rsid w:val="007B0AA7"/>
  </w:style>
  <w:style w:type="numbering" w:customStyle="1" w:styleId="NoList127">
    <w:name w:val="No List127"/>
    <w:next w:val="NoList"/>
    <w:uiPriority w:val="99"/>
    <w:semiHidden/>
    <w:unhideWhenUsed/>
    <w:rsid w:val="007B0AA7"/>
  </w:style>
  <w:style w:type="numbering" w:customStyle="1" w:styleId="1171">
    <w:name w:val="リストなし117"/>
    <w:next w:val="NoList"/>
    <w:uiPriority w:val="99"/>
    <w:semiHidden/>
    <w:unhideWhenUsed/>
    <w:rsid w:val="007B0AA7"/>
  </w:style>
  <w:style w:type="numbering" w:customStyle="1" w:styleId="1172">
    <w:name w:val="无列表117"/>
    <w:next w:val="NoList"/>
    <w:semiHidden/>
    <w:rsid w:val="007B0AA7"/>
  </w:style>
  <w:style w:type="numbering" w:customStyle="1" w:styleId="NoList217">
    <w:name w:val="No List217"/>
    <w:next w:val="NoList"/>
    <w:semiHidden/>
    <w:rsid w:val="007B0AA7"/>
  </w:style>
  <w:style w:type="numbering" w:customStyle="1" w:styleId="NoList317">
    <w:name w:val="No List317"/>
    <w:next w:val="NoList"/>
    <w:uiPriority w:val="99"/>
    <w:semiHidden/>
    <w:rsid w:val="007B0AA7"/>
  </w:style>
  <w:style w:type="numbering" w:customStyle="1" w:styleId="NoList1117">
    <w:name w:val="No List1117"/>
    <w:next w:val="NoList"/>
    <w:uiPriority w:val="99"/>
    <w:semiHidden/>
    <w:unhideWhenUsed/>
    <w:rsid w:val="007B0AA7"/>
  </w:style>
  <w:style w:type="numbering" w:customStyle="1" w:styleId="1270">
    <w:name w:val="無清單127"/>
    <w:next w:val="NoList"/>
    <w:uiPriority w:val="99"/>
    <w:semiHidden/>
    <w:unhideWhenUsed/>
    <w:rsid w:val="007B0AA7"/>
  </w:style>
  <w:style w:type="numbering" w:customStyle="1" w:styleId="11170">
    <w:name w:val="無清單1117"/>
    <w:next w:val="NoList"/>
    <w:uiPriority w:val="99"/>
    <w:semiHidden/>
    <w:unhideWhenUsed/>
    <w:rsid w:val="007B0AA7"/>
  </w:style>
  <w:style w:type="numbering" w:customStyle="1" w:styleId="261">
    <w:name w:val="无列表26"/>
    <w:next w:val="NoList"/>
    <w:uiPriority w:val="99"/>
    <w:semiHidden/>
    <w:unhideWhenUsed/>
    <w:rsid w:val="007B0AA7"/>
  </w:style>
  <w:style w:type="numbering" w:customStyle="1" w:styleId="NoList1216">
    <w:name w:val="No List1216"/>
    <w:next w:val="NoList"/>
    <w:uiPriority w:val="99"/>
    <w:semiHidden/>
    <w:unhideWhenUsed/>
    <w:rsid w:val="007B0AA7"/>
  </w:style>
  <w:style w:type="numbering" w:customStyle="1" w:styleId="11161">
    <w:name w:val="リストなし1116"/>
    <w:next w:val="NoList"/>
    <w:uiPriority w:val="99"/>
    <w:semiHidden/>
    <w:unhideWhenUsed/>
    <w:rsid w:val="007B0AA7"/>
  </w:style>
  <w:style w:type="numbering" w:customStyle="1" w:styleId="11162">
    <w:name w:val="无列表1116"/>
    <w:next w:val="NoList"/>
    <w:semiHidden/>
    <w:rsid w:val="007B0AA7"/>
  </w:style>
  <w:style w:type="numbering" w:customStyle="1" w:styleId="NoList2116">
    <w:name w:val="No List2116"/>
    <w:next w:val="NoList"/>
    <w:semiHidden/>
    <w:rsid w:val="007B0AA7"/>
  </w:style>
  <w:style w:type="numbering" w:customStyle="1" w:styleId="NoList3116">
    <w:name w:val="No List3116"/>
    <w:next w:val="NoList"/>
    <w:uiPriority w:val="99"/>
    <w:semiHidden/>
    <w:rsid w:val="007B0AA7"/>
  </w:style>
  <w:style w:type="numbering" w:customStyle="1" w:styleId="NoList11116">
    <w:name w:val="No List11116"/>
    <w:next w:val="NoList"/>
    <w:uiPriority w:val="99"/>
    <w:semiHidden/>
    <w:unhideWhenUsed/>
    <w:rsid w:val="007B0AA7"/>
  </w:style>
  <w:style w:type="numbering" w:customStyle="1" w:styleId="12160">
    <w:name w:val="無清單1216"/>
    <w:next w:val="NoList"/>
    <w:uiPriority w:val="99"/>
    <w:semiHidden/>
    <w:unhideWhenUsed/>
    <w:rsid w:val="007B0AA7"/>
  </w:style>
  <w:style w:type="numbering" w:customStyle="1" w:styleId="111160">
    <w:name w:val="無清單11116"/>
    <w:next w:val="NoList"/>
    <w:uiPriority w:val="99"/>
    <w:semiHidden/>
    <w:unhideWhenUsed/>
    <w:rsid w:val="007B0AA7"/>
  </w:style>
  <w:style w:type="numbering" w:customStyle="1" w:styleId="NoList56">
    <w:name w:val="No List56"/>
    <w:next w:val="NoList"/>
    <w:uiPriority w:val="99"/>
    <w:semiHidden/>
    <w:unhideWhenUsed/>
    <w:rsid w:val="007B0AA7"/>
  </w:style>
  <w:style w:type="numbering" w:customStyle="1" w:styleId="NoList136">
    <w:name w:val="No List136"/>
    <w:next w:val="NoList"/>
    <w:uiPriority w:val="99"/>
    <w:semiHidden/>
    <w:unhideWhenUsed/>
    <w:rsid w:val="007B0AA7"/>
  </w:style>
  <w:style w:type="numbering" w:customStyle="1" w:styleId="1261">
    <w:name w:val="リストなし126"/>
    <w:next w:val="NoList"/>
    <w:uiPriority w:val="99"/>
    <w:semiHidden/>
    <w:unhideWhenUsed/>
    <w:rsid w:val="007B0AA7"/>
  </w:style>
  <w:style w:type="numbering" w:customStyle="1" w:styleId="1262">
    <w:name w:val="无列表126"/>
    <w:next w:val="NoList"/>
    <w:semiHidden/>
    <w:rsid w:val="007B0AA7"/>
  </w:style>
  <w:style w:type="numbering" w:customStyle="1" w:styleId="NoList226">
    <w:name w:val="No List226"/>
    <w:next w:val="NoList"/>
    <w:semiHidden/>
    <w:rsid w:val="007B0AA7"/>
  </w:style>
  <w:style w:type="numbering" w:customStyle="1" w:styleId="NoList326">
    <w:name w:val="No List326"/>
    <w:next w:val="NoList"/>
    <w:uiPriority w:val="99"/>
    <w:semiHidden/>
    <w:rsid w:val="007B0AA7"/>
  </w:style>
  <w:style w:type="numbering" w:customStyle="1" w:styleId="NoList1126">
    <w:name w:val="No List1126"/>
    <w:next w:val="NoList"/>
    <w:uiPriority w:val="99"/>
    <w:semiHidden/>
    <w:unhideWhenUsed/>
    <w:rsid w:val="007B0AA7"/>
  </w:style>
  <w:style w:type="numbering" w:customStyle="1" w:styleId="1360">
    <w:name w:val="無清單136"/>
    <w:next w:val="NoList"/>
    <w:uiPriority w:val="99"/>
    <w:semiHidden/>
    <w:unhideWhenUsed/>
    <w:rsid w:val="007B0AA7"/>
  </w:style>
  <w:style w:type="numbering" w:customStyle="1" w:styleId="11260">
    <w:name w:val="無清單1126"/>
    <w:next w:val="NoList"/>
    <w:uiPriority w:val="99"/>
    <w:semiHidden/>
    <w:unhideWhenUsed/>
    <w:rsid w:val="007B0AA7"/>
  </w:style>
  <w:style w:type="numbering" w:customStyle="1" w:styleId="2160">
    <w:name w:val="无列表216"/>
    <w:next w:val="NoList"/>
    <w:uiPriority w:val="99"/>
    <w:semiHidden/>
    <w:unhideWhenUsed/>
    <w:rsid w:val="007B0AA7"/>
  </w:style>
  <w:style w:type="numbering" w:customStyle="1" w:styleId="NoList1225">
    <w:name w:val="No List1225"/>
    <w:next w:val="NoList"/>
    <w:uiPriority w:val="99"/>
    <w:semiHidden/>
    <w:unhideWhenUsed/>
    <w:rsid w:val="007B0AA7"/>
  </w:style>
  <w:style w:type="numbering" w:customStyle="1" w:styleId="11251">
    <w:name w:val="リストなし1125"/>
    <w:next w:val="NoList"/>
    <w:uiPriority w:val="99"/>
    <w:semiHidden/>
    <w:unhideWhenUsed/>
    <w:rsid w:val="007B0AA7"/>
  </w:style>
  <w:style w:type="numbering" w:customStyle="1" w:styleId="11252">
    <w:name w:val="无列表1125"/>
    <w:next w:val="NoList"/>
    <w:semiHidden/>
    <w:rsid w:val="007B0AA7"/>
  </w:style>
  <w:style w:type="numbering" w:customStyle="1" w:styleId="NoList2125">
    <w:name w:val="No List2125"/>
    <w:next w:val="NoList"/>
    <w:semiHidden/>
    <w:rsid w:val="007B0AA7"/>
  </w:style>
  <w:style w:type="numbering" w:customStyle="1" w:styleId="NoList3125">
    <w:name w:val="No List3125"/>
    <w:next w:val="NoList"/>
    <w:uiPriority w:val="99"/>
    <w:semiHidden/>
    <w:rsid w:val="007B0AA7"/>
  </w:style>
  <w:style w:type="numbering" w:customStyle="1" w:styleId="NoList11126">
    <w:name w:val="No List11126"/>
    <w:next w:val="NoList"/>
    <w:uiPriority w:val="99"/>
    <w:semiHidden/>
    <w:unhideWhenUsed/>
    <w:rsid w:val="007B0AA7"/>
  </w:style>
  <w:style w:type="numbering" w:customStyle="1" w:styleId="12250">
    <w:name w:val="無清單1225"/>
    <w:next w:val="NoList"/>
    <w:uiPriority w:val="99"/>
    <w:semiHidden/>
    <w:unhideWhenUsed/>
    <w:rsid w:val="007B0AA7"/>
  </w:style>
  <w:style w:type="numbering" w:customStyle="1" w:styleId="111250">
    <w:name w:val="無清單11125"/>
    <w:next w:val="NoList"/>
    <w:uiPriority w:val="99"/>
    <w:semiHidden/>
    <w:unhideWhenUsed/>
    <w:rsid w:val="007B0AA7"/>
  </w:style>
  <w:style w:type="numbering" w:customStyle="1" w:styleId="NoList64">
    <w:name w:val="No List64"/>
    <w:next w:val="NoList"/>
    <w:uiPriority w:val="99"/>
    <w:semiHidden/>
    <w:unhideWhenUsed/>
    <w:rsid w:val="007B0AA7"/>
  </w:style>
  <w:style w:type="numbering" w:customStyle="1" w:styleId="NoList144">
    <w:name w:val="No List144"/>
    <w:next w:val="NoList"/>
    <w:uiPriority w:val="99"/>
    <w:semiHidden/>
    <w:unhideWhenUsed/>
    <w:rsid w:val="007B0AA7"/>
  </w:style>
  <w:style w:type="numbering" w:customStyle="1" w:styleId="1342">
    <w:name w:val="リストなし134"/>
    <w:next w:val="NoList"/>
    <w:uiPriority w:val="99"/>
    <w:semiHidden/>
    <w:unhideWhenUsed/>
    <w:rsid w:val="007B0AA7"/>
  </w:style>
  <w:style w:type="numbering" w:customStyle="1" w:styleId="1343">
    <w:name w:val="无列表134"/>
    <w:next w:val="NoList"/>
    <w:semiHidden/>
    <w:rsid w:val="007B0AA7"/>
  </w:style>
  <w:style w:type="numbering" w:customStyle="1" w:styleId="NoList234">
    <w:name w:val="No List234"/>
    <w:next w:val="NoList"/>
    <w:semiHidden/>
    <w:rsid w:val="007B0AA7"/>
  </w:style>
  <w:style w:type="numbering" w:customStyle="1" w:styleId="NoList334">
    <w:name w:val="No List334"/>
    <w:next w:val="NoList"/>
    <w:uiPriority w:val="99"/>
    <w:semiHidden/>
    <w:rsid w:val="007B0AA7"/>
  </w:style>
  <w:style w:type="numbering" w:customStyle="1" w:styleId="NoList1134">
    <w:name w:val="No List1134"/>
    <w:next w:val="NoList"/>
    <w:uiPriority w:val="99"/>
    <w:semiHidden/>
    <w:unhideWhenUsed/>
    <w:rsid w:val="007B0AA7"/>
  </w:style>
  <w:style w:type="numbering" w:customStyle="1" w:styleId="1440">
    <w:name w:val="無清單144"/>
    <w:next w:val="NoList"/>
    <w:uiPriority w:val="99"/>
    <w:semiHidden/>
    <w:unhideWhenUsed/>
    <w:rsid w:val="007B0AA7"/>
  </w:style>
  <w:style w:type="numbering" w:customStyle="1" w:styleId="11340">
    <w:name w:val="無清單1134"/>
    <w:next w:val="NoList"/>
    <w:uiPriority w:val="99"/>
    <w:semiHidden/>
    <w:unhideWhenUsed/>
    <w:rsid w:val="007B0AA7"/>
  </w:style>
  <w:style w:type="numbering" w:customStyle="1" w:styleId="224">
    <w:name w:val="无列表224"/>
    <w:next w:val="NoList"/>
    <w:uiPriority w:val="99"/>
    <w:semiHidden/>
    <w:unhideWhenUsed/>
    <w:rsid w:val="007B0AA7"/>
  </w:style>
  <w:style w:type="numbering" w:customStyle="1" w:styleId="NoList1234">
    <w:name w:val="No List1234"/>
    <w:next w:val="NoList"/>
    <w:uiPriority w:val="99"/>
    <w:semiHidden/>
    <w:unhideWhenUsed/>
    <w:rsid w:val="007B0AA7"/>
  </w:style>
  <w:style w:type="numbering" w:customStyle="1" w:styleId="11341">
    <w:name w:val="リストなし1134"/>
    <w:next w:val="NoList"/>
    <w:uiPriority w:val="99"/>
    <w:semiHidden/>
    <w:unhideWhenUsed/>
    <w:rsid w:val="007B0AA7"/>
  </w:style>
  <w:style w:type="numbering" w:customStyle="1" w:styleId="11342">
    <w:name w:val="无列表1134"/>
    <w:next w:val="NoList"/>
    <w:semiHidden/>
    <w:rsid w:val="007B0AA7"/>
  </w:style>
  <w:style w:type="numbering" w:customStyle="1" w:styleId="NoList2134">
    <w:name w:val="No List2134"/>
    <w:next w:val="NoList"/>
    <w:semiHidden/>
    <w:rsid w:val="007B0AA7"/>
  </w:style>
  <w:style w:type="numbering" w:customStyle="1" w:styleId="NoList3134">
    <w:name w:val="No List3134"/>
    <w:next w:val="NoList"/>
    <w:uiPriority w:val="99"/>
    <w:semiHidden/>
    <w:rsid w:val="007B0AA7"/>
  </w:style>
  <w:style w:type="numbering" w:customStyle="1" w:styleId="NoList11134">
    <w:name w:val="No List11134"/>
    <w:next w:val="NoList"/>
    <w:uiPriority w:val="99"/>
    <w:semiHidden/>
    <w:unhideWhenUsed/>
    <w:rsid w:val="007B0AA7"/>
  </w:style>
  <w:style w:type="numbering" w:customStyle="1" w:styleId="12340">
    <w:name w:val="無清單1234"/>
    <w:next w:val="NoList"/>
    <w:uiPriority w:val="99"/>
    <w:semiHidden/>
    <w:unhideWhenUsed/>
    <w:rsid w:val="007B0AA7"/>
  </w:style>
  <w:style w:type="numbering" w:customStyle="1" w:styleId="11134">
    <w:name w:val="無清單11134"/>
    <w:next w:val="NoList"/>
    <w:uiPriority w:val="99"/>
    <w:semiHidden/>
    <w:unhideWhenUsed/>
    <w:rsid w:val="007B0AA7"/>
  </w:style>
  <w:style w:type="numbering" w:customStyle="1" w:styleId="NoList414">
    <w:name w:val="No List414"/>
    <w:next w:val="NoList"/>
    <w:uiPriority w:val="99"/>
    <w:semiHidden/>
    <w:unhideWhenUsed/>
    <w:rsid w:val="007B0AA7"/>
  </w:style>
  <w:style w:type="numbering" w:customStyle="1" w:styleId="NoList12114">
    <w:name w:val="No List12114"/>
    <w:next w:val="NoList"/>
    <w:uiPriority w:val="99"/>
    <w:semiHidden/>
    <w:unhideWhenUsed/>
    <w:rsid w:val="007B0AA7"/>
  </w:style>
  <w:style w:type="numbering" w:customStyle="1" w:styleId="111142">
    <w:name w:val="リストなし11114"/>
    <w:next w:val="NoList"/>
    <w:uiPriority w:val="99"/>
    <w:semiHidden/>
    <w:unhideWhenUsed/>
    <w:rsid w:val="007B0AA7"/>
  </w:style>
  <w:style w:type="numbering" w:customStyle="1" w:styleId="111143">
    <w:name w:val="无列表11114"/>
    <w:next w:val="NoList"/>
    <w:semiHidden/>
    <w:rsid w:val="007B0AA7"/>
  </w:style>
  <w:style w:type="numbering" w:customStyle="1" w:styleId="NoList21114">
    <w:name w:val="No List21114"/>
    <w:next w:val="NoList"/>
    <w:semiHidden/>
    <w:rsid w:val="007B0AA7"/>
  </w:style>
  <w:style w:type="numbering" w:customStyle="1" w:styleId="NoList31114">
    <w:name w:val="No List31114"/>
    <w:next w:val="NoList"/>
    <w:uiPriority w:val="99"/>
    <w:semiHidden/>
    <w:rsid w:val="007B0AA7"/>
  </w:style>
  <w:style w:type="numbering" w:customStyle="1" w:styleId="NoList111114">
    <w:name w:val="No List111114"/>
    <w:next w:val="NoList"/>
    <w:uiPriority w:val="99"/>
    <w:semiHidden/>
    <w:unhideWhenUsed/>
    <w:rsid w:val="007B0AA7"/>
  </w:style>
  <w:style w:type="numbering" w:customStyle="1" w:styleId="121140">
    <w:name w:val="無清單12114"/>
    <w:next w:val="NoList"/>
    <w:uiPriority w:val="99"/>
    <w:semiHidden/>
    <w:unhideWhenUsed/>
    <w:rsid w:val="007B0AA7"/>
  </w:style>
  <w:style w:type="numbering" w:customStyle="1" w:styleId="111114">
    <w:name w:val="無清單111114"/>
    <w:next w:val="NoList"/>
    <w:uiPriority w:val="99"/>
    <w:semiHidden/>
    <w:unhideWhenUsed/>
    <w:rsid w:val="007B0AA7"/>
  </w:style>
  <w:style w:type="numbering" w:customStyle="1" w:styleId="NoList514">
    <w:name w:val="No List514"/>
    <w:next w:val="NoList"/>
    <w:uiPriority w:val="99"/>
    <w:semiHidden/>
    <w:unhideWhenUsed/>
    <w:rsid w:val="007B0AA7"/>
  </w:style>
  <w:style w:type="numbering" w:customStyle="1" w:styleId="NoList1314">
    <w:name w:val="No List1314"/>
    <w:next w:val="NoList"/>
    <w:uiPriority w:val="99"/>
    <w:semiHidden/>
    <w:unhideWhenUsed/>
    <w:rsid w:val="007B0AA7"/>
  </w:style>
  <w:style w:type="numbering" w:customStyle="1" w:styleId="12142">
    <w:name w:val="リストなし1214"/>
    <w:next w:val="NoList"/>
    <w:uiPriority w:val="99"/>
    <w:semiHidden/>
    <w:unhideWhenUsed/>
    <w:rsid w:val="007B0AA7"/>
  </w:style>
  <w:style w:type="numbering" w:customStyle="1" w:styleId="12143">
    <w:name w:val="无列表1214"/>
    <w:next w:val="NoList"/>
    <w:semiHidden/>
    <w:rsid w:val="007B0AA7"/>
  </w:style>
  <w:style w:type="numbering" w:customStyle="1" w:styleId="NoList2214">
    <w:name w:val="No List2214"/>
    <w:next w:val="NoList"/>
    <w:semiHidden/>
    <w:rsid w:val="007B0AA7"/>
  </w:style>
  <w:style w:type="numbering" w:customStyle="1" w:styleId="NoList3214">
    <w:name w:val="No List3214"/>
    <w:next w:val="NoList"/>
    <w:uiPriority w:val="99"/>
    <w:semiHidden/>
    <w:rsid w:val="007B0AA7"/>
  </w:style>
  <w:style w:type="numbering" w:customStyle="1" w:styleId="NoList11214">
    <w:name w:val="No List11214"/>
    <w:next w:val="NoList"/>
    <w:uiPriority w:val="99"/>
    <w:semiHidden/>
    <w:unhideWhenUsed/>
    <w:rsid w:val="007B0AA7"/>
  </w:style>
  <w:style w:type="numbering" w:customStyle="1" w:styleId="13140">
    <w:name w:val="無清單1314"/>
    <w:next w:val="NoList"/>
    <w:uiPriority w:val="99"/>
    <w:semiHidden/>
    <w:unhideWhenUsed/>
    <w:rsid w:val="007B0AA7"/>
  </w:style>
  <w:style w:type="numbering" w:customStyle="1" w:styleId="112140">
    <w:name w:val="無清單11214"/>
    <w:next w:val="NoList"/>
    <w:uiPriority w:val="99"/>
    <w:semiHidden/>
    <w:unhideWhenUsed/>
    <w:rsid w:val="007B0AA7"/>
  </w:style>
  <w:style w:type="numbering" w:customStyle="1" w:styleId="2114">
    <w:name w:val="无列表2114"/>
    <w:next w:val="NoList"/>
    <w:uiPriority w:val="99"/>
    <w:semiHidden/>
    <w:unhideWhenUsed/>
    <w:rsid w:val="007B0AA7"/>
  </w:style>
  <w:style w:type="numbering" w:customStyle="1" w:styleId="NoList12214">
    <w:name w:val="No List12214"/>
    <w:next w:val="NoList"/>
    <w:uiPriority w:val="99"/>
    <w:semiHidden/>
    <w:unhideWhenUsed/>
    <w:rsid w:val="007B0AA7"/>
  </w:style>
  <w:style w:type="numbering" w:customStyle="1" w:styleId="112141">
    <w:name w:val="リストなし11214"/>
    <w:next w:val="NoList"/>
    <w:uiPriority w:val="99"/>
    <w:semiHidden/>
    <w:unhideWhenUsed/>
    <w:rsid w:val="007B0AA7"/>
  </w:style>
  <w:style w:type="numbering" w:customStyle="1" w:styleId="112142">
    <w:name w:val="无列表11214"/>
    <w:next w:val="NoList"/>
    <w:semiHidden/>
    <w:rsid w:val="007B0AA7"/>
  </w:style>
  <w:style w:type="numbering" w:customStyle="1" w:styleId="NoList21214">
    <w:name w:val="No List21214"/>
    <w:next w:val="NoList"/>
    <w:semiHidden/>
    <w:rsid w:val="007B0AA7"/>
  </w:style>
  <w:style w:type="numbering" w:customStyle="1" w:styleId="NoList31214">
    <w:name w:val="No List31214"/>
    <w:next w:val="NoList"/>
    <w:uiPriority w:val="99"/>
    <w:semiHidden/>
    <w:rsid w:val="007B0AA7"/>
  </w:style>
  <w:style w:type="numbering" w:customStyle="1" w:styleId="NoList111214">
    <w:name w:val="No List111214"/>
    <w:next w:val="NoList"/>
    <w:uiPriority w:val="99"/>
    <w:semiHidden/>
    <w:unhideWhenUsed/>
    <w:rsid w:val="007B0AA7"/>
  </w:style>
  <w:style w:type="numbering" w:customStyle="1" w:styleId="122140">
    <w:name w:val="無清單12214"/>
    <w:next w:val="NoList"/>
    <w:uiPriority w:val="99"/>
    <w:semiHidden/>
    <w:unhideWhenUsed/>
    <w:rsid w:val="007B0AA7"/>
  </w:style>
  <w:style w:type="numbering" w:customStyle="1" w:styleId="111214">
    <w:name w:val="無清單111214"/>
    <w:next w:val="NoList"/>
    <w:uiPriority w:val="99"/>
    <w:semiHidden/>
    <w:unhideWhenUsed/>
    <w:rsid w:val="007B0AA7"/>
  </w:style>
  <w:style w:type="numbering" w:customStyle="1" w:styleId="340">
    <w:name w:val="无列表34"/>
    <w:next w:val="NoList"/>
    <w:uiPriority w:val="99"/>
    <w:semiHidden/>
    <w:unhideWhenUsed/>
    <w:rsid w:val="007B0AA7"/>
  </w:style>
  <w:style w:type="numbering" w:customStyle="1" w:styleId="13141">
    <w:name w:val="无列表1314"/>
    <w:next w:val="NoList"/>
    <w:semiHidden/>
    <w:rsid w:val="007B0AA7"/>
  </w:style>
  <w:style w:type="numbering" w:customStyle="1" w:styleId="NoList11313">
    <w:name w:val="No List11313"/>
    <w:next w:val="NoList"/>
    <w:uiPriority w:val="99"/>
    <w:semiHidden/>
    <w:unhideWhenUsed/>
    <w:rsid w:val="007B0AA7"/>
  </w:style>
  <w:style w:type="numbering" w:customStyle="1" w:styleId="NoList4114">
    <w:name w:val="No List4114"/>
    <w:next w:val="NoList"/>
    <w:uiPriority w:val="99"/>
    <w:semiHidden/>
    <w:unhideWhenUsed/>
    <w:rsid w:val="007B0AA7"/>
  </w:style>
  <w:style w:type="numbering" w:customStyle="1" w:styleId="2214">
    <w:name w:val="无列表2214"/>
    <w:next w:val="NoList"/>
    <w:uiPriority w:val="99"/>
    <w:semiHidden/>
    <w:unhideWhenUsed/>
    <w:rsid w:val="007B0AA7"/>
  </w:style>
  <w:style w:type="numbering" w:customStyle="1" w:styleId="NoList121114">
    <w:name w:val="No List121114"/>
    <w:next w:val="NoList"/>
    <w:uiPriority w:val="99"/>
    <w:semiHidden/>
    <w:unhideWhenUsed/>
    <w:rsid w:val="007B0AA7"/>
  </w:style>
  <w:style w:type="numbering" w:customStyle="1" w:styleId="1111140">
    <w:name w:val="リストなし111114"/>
    <w:next w:val="NoList"/>
    <w:uiPriority w:val="99"/>
    <w:semiHidden/>
    <w:unhideWhenUsed/>
    <w:rsid w:val="007B0AA7"/>
  </w:style>
  <w:style w:type="numbering" w:customStyle="1" w:styleId="1111141">
    <w:name w:val="无列表111114"/>
    <w:next w:val="NoList"/>
    <w:semiHidden/>
    <w:rsid w:val="007B0AA7"/>
  </w:style>
  <w:style w:type="numbering" w:customStyle="1" w:styleId="NoList211114">
    <w:name w:val="No List211114"/>
    <w:next w:val="NoList"/>
    <w:semiHidden/>
    <w:rsid w:val="007B0AA7"/>
  </w:style>
  <w:style w:type="numbering" w:customStyle="1" w:styleId="NoList311114">
    <w:name w:val="No List311114"/>
    <w:next w:val="NoList"/>
    <w:uiPriority w:val="99"/>
    <w:semiHidden/>
    <w:rsid w:val="007B0AA7"/>
  </w:style>
  <w:style w:type="numbering" w:customStyle="1" w:styleId="NoList1111114">
    <w:name w:val="No List1111114"/>
    <w:next w:val="NoList"/>
    <w:uiPriority w:val="99"/>
    <w:semiHidden/>
    <w:unhideWhenUsed/>
    <w:rsid w:val="007B0AA7"/>
  </w:style>
  <w:style w:type="numbering" w:customStyle="1" w:styleId="121114">
    <w:name w:val="無清單121114"/>
    <w:next w:val="NoList"/>
    <w:uiPriority w:val="99"/>
    <w:semiHidden/>
    <w:unhideWhenUsed/>
    <w:rsid w:val="007B0AA7"/>
  </w:style>
  <w:style w:type="numbering" w:customStyle="1" w:styleId="1111114">
    <w:name w:val="無清單1111114"/>
    <w:next w:val="NoList"/>
    <w:uiPriority w:val="99"/>
    <w:semiHidden/>
    <w:unhideWhenUsed/>
    <w:rsid w:val="007B0AA7"/>
  </w:style>
  <w:style w:type="numbering" w:customStyle="1" w:styleId="NoList13114">
    <w:name w:val="No List13114"/>
    <w:next w:val="NoList"/>
    <w:uiPriority w:val="99"/>
    <w:semiHidden/>
    <w:unhideWhenUsed/>
    <w:rsid w:val="007B0AA7"/>
  </w:style>
  <w:style w:type="numbering" w:customStyle="1" w:styleId="121141">
    <w:name w:val="リストなし12114"/>
    <w:next w:val="NoList"/>
    <w:uiPriority w:val="99"/>
    <w:semiHidden/>
    <w:unhideWhenUsed/>
    <w:rsid w:val="007B0AA7"/>
  </w:style>
  <w:style w:type="numbering" w:customStyle="1" w:styleId="121142">
    <w:name w:val="无列表12114"/>
    <w:next w:val="NoList"/>
    <w:semiHidden/>
    <w:rsid w:val="007B0AA7"/>
  </w:style>
  <w:style w:type="numbering" w:customStyle="1" w:styleId="NoList22114">
    <w:name w:val="No List22114"/>
    <w:next w:val="NoList"/>
    <w:semiHidden/>
    <w:rsid w:val="007B0AA7"/>
  </w:style>
  <w:style w:type="numbering" w:customStyle="1" w:styleId="NoList32114">
    <w:name w:val="No List32114"/>
    <w:next w:val="NoList"/>
    <w:uiPriority w:val="99"/>
    <w:semiHidden/>
    <w:rsid w:val="007B0AA7"/>
  </w:style>
  <w:style w:type="numbering" w:customStyle="1" w:styleId="NoList112114">
    <w:name w:val="No List112114"/>
    <w:next w:val="NoList"/>
    <w:uiPriority w:val="99"/>
    <w:semiHidden/>
    <w:unhideWhenUsed/>
    <w:rsid w:val="007B0AA7"/>
  </w:style>
  <w:style w:type="numbering" w:customStyle="1" w:styleId="13114">
    <w:name w:val="無清單13114"/>
    <w:next w:val="NoList"/>
    <w:uiPriority w:val="99"/>
    <w:semiHidden/>
    <w:unhideWhenUsed/>
    <w:rsid w:val="007B0AA7"/>
  </w:style>
  <w:style w:type="numbering" w:customStyle="1" w:styleId="112114">
    <w:name w:val="無清單112114"/>
    <w:next w:val="NoList"/>
    <w:uiPriority w:val="99"/>
    <w:semiHidden/>
    <w:unhideWhenUsed/>
    <w:rsid w:val="007B0AA7"/>
  </w:style>
  <w:style w:type="numbering" w:customStyle="1" w:styleId="21114">
    <w:name w:val="无列表21114"/>
    <w:next w:val="NoList"/>
    <w:uiPriority w:val="99"/>
    <w:semiHidden/>
    <w:unhideWhenUsed/>
    <w:rsid w:val="007B0AA7"/>
  </w:style>
  <w:style w:type="numbering" w:customStyle="1" w:styleId="NoList122114">
    <w:name w:val="No List122114"/>
    <w:next w:val="NoList"/>
    <w:uiPriority w:val="99"/>
    <w:semiHidden/>
    <w:unhideWhenUsed/>
    <w:rsid w:val="007B0AA7"/>
  </w:style>
  <w:style w:type="numbering" w:customStyle="1" w:styleId="1121140">
    <w:name w:val="リストなし112114"/>
    <w:next w:val="NoList"/>
    <w:uiPriority w:val="99"/>
    <w:semiHidden/>
    <w:unhideWhenUsed/>
    <w:rsid w:val="007B0AA7"/>
  </w:style>
  <w:style w:type="numbering" w:customStyle="1" w:styleId="1121141">
    <w:name w:val="无列表112114"/>
    <w:next w:val="NoList"/>
    <w:semiHidden/>
    <w:rsid w:val="007B0AA7"/>
  </w:style>
  <w:style w:type="numbering" w:customStyle="1" w:styleId="NoList212114">
    <w:name w:val="No List212114"/>
    <w:next w:val="NoList"/>
    <w:semiHidden/>
    <w:rsid w:val="007B0AA7"/>
  </w:style>
  <w:style w:type="numbering" w:customStyle="1" w:styleId="NoList312114">
    <w:name w:val="No List312114"/>
    <w:next w:val="NoList"/>
    <w:uiPriority w:val="99"/>
    <w:semiHidden/>
    <w:rsid w:val="007B0AA7"/>
  </w:style>
  <w:style w:type="numbering" w:customStyle="1" w:styleId="NoList1112114">
    <w:name w:val="No List1112114"/>
    <w:next w:val="NoList"/>
    <w:uiPriority w:val="99"/>
    <w:semiHidden/>
    <w:unhideWhenUsed/>
    <w:rsid w:val="007B0AA7"/>
  </w:style>
  <w:style w:type="numbering" w:customStyle="1" w:styleId="122114">
    <w:name w:val="無清單122114"/>
    <w:next w:val="NoList"/>
    <w:uiPriority w:val="99"/>
    <w:semiHidden/>
    <w:unhideWhenUsed/>
    <w:rsid w:val="007B0AA7"/>
  </w:style>
  <w:style w:type="numbering" w:customStyle="1" w:styleId="1112114">
    <w:name w:val="無清單1112114"/>
    <w:next w:val="NoList"/>
    <w:uiPriority w:val="99"/>
    <w:semiHidden/>
    <w:unhideWhenUsed/>
    <w:rsid w:val="007B0AA7"/>
  </w:style>
  <w:style w:type="numbering" w:customStyle="1" w:styleId="NoList5113">
    <w:name w:val="No List5113"/>
    <w:next w:val="NoList"/>
    <w:uiPriority w:val="99"/>
    <w:semiHidden/>
    <w:unhideWhenUsed/>
    <w:rsid w:val="007B0AA7"/>
  </w:style>
  <w:style w:type="numbering" w:customStyle="1" w:styleId="NoList613">
    <w:name w:val="No List613"/>
    <w:next w:val="NoList"/>
    <w:uiPriority w:val="99"/>
    <w:semiHidden/>
    <w:unhideWhenUsed/>
    <w:rsid w:val="007B0AA7"/>
  </w:style>
  <w:style w:type="numbering" w:customStyle="1" w:styleId="NoList1413">
    <w:name w:val="No List1413"/>
    <w:next w:val="NoList"/>
    <w:uiPriority w:val="99"/>
    <w:semiHidden/>
    <w:unhideWhenUsed/>
    <w:rsid w:val="007B0AA7"/>
  </w:style>
  <w:style w:type="numbering" w:customStyle="1" w:styleId="13132">
    <w:name w:val="リストなし1313"/>
    <w:next w:val="NoList"/>
    <w:uiPriority w:val="99"/>
    <w:semiHidden/>
    <w:unhideWhenUsed/>
    <w:rsid w:val="007B0AA7"/>
  </w:style>
  <w:style w:type="numbering" w:customStyle="1" w:styleId="NoList2313">
    <w:name w:val="No List2313"/>
    <w:next w:val="NoList"/>
    <w:semiHidden/>
    <w:rsid w:val="007B0AA7"/>
  </w:style>
  <w:style w:type="numbering" w:customStyle="1" w:styleId="NoList3313">
    <w:name w:val="No List3313"/>
    <w:next w:val="NoList"/>
    <w:uiPriority w:val="99"/>
    <w:semiHidden/>
    <w:rsid w:val="007B0AA7"/>
  </w:style>
  <w:style w:type="numbering" w:customStyle="1" w:styleId="NoList1143">
    <w:name w:val="No List1143"/>
    <w:next w:val="NoList"/>
    <w:uiPriority w:val="99"/>
    <w:semiHidden/>
    <w:unhideWhenUsed/>
    <w:rsid w:val="007B0AA7"/>
  </w:style>
  <w:style w:type="numbering" w:customStyle="1" w:styleId="14130">
    <w:name w:val="無清單1413"/>
    <w:next w:val="NoList"/>
    <w:uiPriority w:val="99"/>
    <w:semiHidden/>
    <w:unhideWhenUsed/>
    <w:rsid w:val="007B0AA7"/>
  </w:style>
  <w:style w:type="numbering" w:customStyle="1" w:styleId="11313">
    <w:name w:val="無清單11313"/>
    <w:next w:val="NoList"/>
    <w:uiPriority w:val="99"/>
    <w:semiHidden/>
    <w:unhideWhenUsed/>
    <w:rsid w:val="007B0AA7"/>
  </w:style>
  <w:style w:type="numbering" w:customStyle="1" w:styleId="NoList423">
    <w:name w:val="No List423"/>
    <w:next w:val="NoList"/>
    <w:uiPriority w:val="99"/>
    <w:semiHidden/>
    <w:unhideWhenUsed/>
    <w:rsid w:val="007B0AA7"/>
  </w:style>
  <w:style w:type="numbering" w:customStyle="1" w:styleId="NoList12313">
    <w:name w:val="No List12313"/>
    <w:next w:val="NoList"/>
    <w:uiPriority w:val="99"/>
    <w:semiHidden/>
    <w:unhideWhenUsed/>
    <w:rsid w:val="007B0AA7"/>
  </w:style>
  <w:style w:type="numbering" w:customStyle="1" w:styleId="113130">
    <w:name w:val="リストなし11313"/>
    <w:next w:val="NoList"/>
    <w:uiPriority w:val="99"/>
    <w:semiHidden/>
    <w:unhideWhenUsed/>
    <w:rsid w:val="007B0AA7"/>
  </w:style>
  <w:style w:type="numbering" w:customStyle="1" w:styleId="113131">
    <w:name w:val="无列表11313"/>
    <w:next w:val="NoList"/>
    <w:semiHidden/>
    <w:rsid w:val="007B0AA7"/>
  </w:style>
  <w:style w:type="numbering" w:customStyle="1" w:styleId="NoList21313">
    <w:name w:val="No List21313"/>
    <w:next w:val="NoList"/>
    <w:semiHidden/>
    <w:rsid w:val="007B0AA7"/>
  </w:style>
  <w:style w:type="numbering" w:customStyle="1" w:styleId="NoList31313">
    <w:name w:val="No List31313"/>
    <w:next w:val="NoList"/>
    <w:uiPriority w:val="99"/>
    <w:semiHidden/>
    <w:rsid w:val="007B0AA7"/>
  </w:style>
  <w:style w:type="numbering" w:customStyle="1" w:styleId="NoList111313">
    <w:name w:val="No List111313"/>
    <w:next w:val="NoList"/>
    <w:uiPriority w:val="99"/>
    <w:semiHidden/>
    <w:unhideWhenUsed/>
    <w:rsid w:val="007B0AA7"/>
  </w:style>
  <w:style w:type="numbering" w:customStyle="1" w:styleId="123130">
    <w:name w:val="無清單12313"/>
    <w:next w:val="NoList"/>
    <w:uiPriority w:val="99"/>
    <w:semiHidden/>
    <w:unhideWhenUsed/>
    <w:rsid w:val="007B0AA7"/>
  </w:style>
  <w:style w:type="numbering" w:customStyle="1" w:styleId="111313">
    <w:name w:val="無清單111313"/>
    <w:next w:val="NoList"/>
    <w:uiPriority w:val="99"/>
    <w:semiHidden/>
    <w:unhideWhenUsed/>
    <w:rsid w:val="007B0AA7"/>
  </w:style>
  <w:style w:type="numbering" w:customStyle="1" w:styleId="NoList12123">
    <w:name w:val="No List12123"/>
    <w:next w:val="NoList"/>
    <w:uiPriority w:val="99"/>
    <w:semiHidden/>
    <w:unhideWhenUsed/>
    <w:rsid w:val="007B0AA7"/>
  </w:style>
  <w:style w:type="numbering" w:customStyle="1" w:styleId="111232">
    <w:name w:val="リストなし11123"/>
    <w:next w:val="NoList"/>
    <w:uiPriority w:val="99"/>
    <w:semiHidden/>
    <w:unhideWhenUsed/>
    <w:rsid w:val="007B0AA7"/>
  </w:style>
  <w:style w:type="numbering" w:customStyle="1" w:styleId="111233">
    <w:name w:val="无列表11123"/>
    <w:next w:val="NoList"/>
    <w:semiHidden/>
    <w:rsid w:val="007B0AA7"/>
  </w:style>
  <w:style w:type="numbering" w:customStyle="1" w:styleId="NoList21123">
    <w:name w:val="No List21123"/>
    <w:next w:val="NoList"/>
    <w:semiHidden/>
    <w:rsid w:val="007B0AA7"/>
  </w:style>
  <w:style w:type="numbering" w:customStyle="1" w:styleId="NoList31123">
    <w:name w:val="No List31123"/>
    <w:next w:val="NoList"/>
    <w:uiPriority w:val="99"/>
    <w:semiHidden/>
    <w:rsid w:val="007B0AA7"/>
  </w:style>
  <w:style w:type="numbering" w:customStyle="1" w:styleId="NoList111123">
    <w:name w:val="No List111123"/>
    <w:next w:val="NoList"/>
    <w:uiPriority w:val="99"/>
    <w:semiHidden/>
    <w:unhideWhenUsed/>
    <w:rsid w:val="007B0AA7"/>
  </w:style>
  <w:style w:type="numbering" w:customStyle="1" w:styleId="12123">
    <w:name w:val="無清單12123"/>
    <w:next w:val="NoList"/>
    <w:uiPriority w:val="99"/>
    <w:semiHidden/>
    <w:unhideWhenUsed/>
    <w:rsid w:val="007B0AA7"/>
  </w:style>
  <w:style w:type="numbering" w:customStyle="1" w:styleId="1111230">
    <w:name w:val="無清單111123"/>
    <w:next w:val="NoList"/>
    <w:uiPriority w:val="99"/>
    <w:semiHidden/>
    <w:unhideWhenUsed/>
    <w:rsid w:val="007B0AA7"/>
  </w:style>
  <w:style w:type="numbering" w:customStyle="1" w:styleId="NoList523">
    <w:name w:val="No List523"/>
    <w:next w:val="NoList"/>
    <w:uiPriority w:val="99"/>
    <w:semiHidden/>
    <w:unhideWhenUsed/>
    <w:rsid w:val="007B0AA7"/>
  </w:style>
  <w:style w:type="numbering" w:customStyle="1" w:styleId="NoList1323">
    <w:name w:val="No List1323"/>
    <w:next w:val="NoList"/>
    <w:uiPriority w:val="99"/>
    <w:semiHidden/>
    <w:unhideWhenUsed/>
    <w:rsid w:val="007B0AA7"/>
  </w:style>
  <w:style w:type="numbering" w:customStyle="1" w:styleId="12232">
    <w:name w:val="リストなし1223"/>
    <w:next w:val="NoList"/>
    <w:uiPriority w:val="99"/>
    <w:semiHidden/>
    <w:unhideWhenUsed/>
    <w:rsid w:val="007B0AA7"/>
  </w:style>
  <w:style w:type="numbering" w:customStyle="1" w:styleId="12241">
    <w:name w:val="无列表1224"/>
    <w:next w:val="NoList"/>
    <w:semiHidden/>
    <w:rsid w:val="007B0AA7"/>
  </w:style>
  <w:style w:type="numbering" w:customStyle="1" w:styleId="NoList2223">
    <w:name w:val="No List2223"/>
    <w:next w:val="NoList"/>
    <w:semiHidden/>
    <w:rsid w:val="007B0AA7"/>
  </w:style>
  <w:style w:type="numbering" w:customStyle="1" w:styleId="NoList3223">
    <w:name w:val="No List3223"/>
    <w:next w:val="NoList"/>
    <w:uiPriority w:val="99"/>
    <w:semiHidden/>
    <w:rsid w:val="007B0AA7"/>
  </w:style>
  <w:style w:type="numbering" w:customStyle="1" w:styleId="NoList11223">
    <w:name w:val="No List11223"/>
    <w:next w:val="NoList"/>
    <w:uiPriority w:val="99"/>
    <w:semiHidden/>
    <w:unhideWhenUsed/>
    <w:rsid w:val="007B0AA7"/>
  </w:style>
  <w:style w:type="numbering" w:customStyle="1" w:styleId="1323">
    <w:name w:val="無清單1323"/>
    <w:next w:val="NoList"/>
    <w:uiPriority w:val="99"/>
    <w:semiHidden/>
    <w:unhideWhenUsed/>
    <w:rsid w:val="007B0AA7"/>
  </w:style>
  <w:style w:type="numbering" w:customStyle="1" w:styleId="11223">
    <w:name w:val="無清單11223"/>
    <w:next w:val="NoList"/>
    <w:uiPriority w:val="99"/>
    <w:semiHidden/>
    <w:unhideWhenUsed/>
    <w:rsid w:val="007B0AA7"/>
  </w:style>
  <w:style w:type="numbering" w:customStyle="1" w:styleId="2123">
    <w:name w:val="无列表2123"/>
    <w:next w:val="NoList"/>
    <w:uiPriority w:val="99"/>
    <w:semiHidden/>
    <w:unhideWhenUsed/>
    <w:rsid w:val="007B0AA7"/>
  </w:style>
  <w:style w:type="numbering" w:customStyle="1" w:styleId="NoList111223">
    <w:name w:val="No List111223"/>
    <w:next w:val="NoList"/>
    <w:uiPriority w:val="99"/>
    <w:semiHidden/>
    <w:unhideWhenUsed/>
    <w:rsid w:val="007B0AA7"/>
  </w:style>
  <w:style w:type="numbering" w:customStyle="1" w:styleId="NoList73">
    <w:name w:val="No List73"/>
    <w:next w:val="NoList"/>
    <w:uiPriority w:val="99"/>
    <w:semiHidden/>
    <w:unhideWhenUsed/>
    <w:rsid w:val="007B0AA7"/>
  </w:style>
  <w:style w:type="numbering" w:customStyle="1" w:styleId="NoList153">
    <w:name w:val="No List153"/>
    <w:next w:val="NoList"/>
    <w:uiPriority w:val="99"/>
    <w:semiHidden/>
    <w:unhideWhenUsed/>
    <w:rsid w:val="007B0AA7"/>
  </w:style>
  <w:style w:type="numbering" w:customStyle="1" w:styleId="1432">
    <w:name w:val="リストなし143"/>
    <w:next w:val="NoList"/>
    <w:uiPriority w:val="99"/>
    <w:semiHidden/>
    <w:unhideWhenUsed/>
    <w:rsid w:val="007B0AA7"/>
  </w:style>
  <w:style w:type="numbering" w:customStyle="1" w:styleId="1433">
    <w:name w:val="无列表143"/>
    <w:next w:val="NoList"/>
    <w:semiHidden/>
    <w:rsid w:val="007B0AA7"/>
  </w:style>
  <w:style w:type="numbering" w:customStyle="1" w:styleId="NoList243">
    <w:name w:val="No List243"/>
    <w:next w:val="NoList"/>
    <w:semiHidden/>
    <w:rsid w:val="007B0AA7"/>
  </w:style>
  <w:style w:type="numbering" w:customStyle="1" w:styleId="NoList343">
    <w:name w:val="No List343"/>
    <w:next w:val="NoList"/>
    <w:uiPriority w:val="99"/>
    <w:semiHidden/>
    <w:rsid w:val="007B0AA7"/>
  </w:style>
  <w:style w:type="numbering" w:customStyle="1" w:styleId="NoList1153">
    <w:name w:val="No List1153"/>
    <w:next w:val="NoList"/>
    <w:uiPriority w:val="99"/>
    <w:semiHidden/>
    <w:unhideWhenUsed/>
    <w:rsid w:val="007B0AA7"/>
  </w:style>
  <w:style w:type="numbering" w:customStyle="1" w:styleId="1531">
    <w:name w:val="無清單153"/>
    <w:next w:val="NoList"/>
    <w:uiPriority w:val="99"/>
    <w:semiHidden/>
    <w:unhideWhenUsed/>
    <w:rsid w:val="007B0AA7"/>
  </w:style>
  <w:style w:type="numbering" w:customStyle="1" w:styleId="11430">
    <w:name w:val="無清單1143"/>
    <w:next w:val="NoList"/>
    <w:uiPriority w:val="99"/>
    <w:semiHidden/>
    <w:unhideWhenUsed/>
    <w:rsid w:val="007B0AA7"/>
  </w:style>
  <w:style w:type="numbering" w:customStyle="1" w:styleId="NoList433">
    <w:name w:val="No List433"/>
    <w:next w:val="NoList"/>
    <w:uiPriority w:val="99"/>
    <w:semiHidden/>
    <w:unhideWhenUsed/>
    <w:rsid w:val="007B0AA7"/>
  </w:style>
  <w:style w:type="numbering" w:customStyle="1" w:styleId="NoList1243">
    <w:name w:val="No List1243"/>
    <w:next w:val="NoList"/>
    <w:uiPriority w:val="99"/>
    <w:semiHidden/>
    <w:unhideWhenUsed/>
    <w:rsid w:val="007B0AA7"/>
  </w:style>
  <w:style w:type="numbering" w:customStyle="1" w:styleId="11431">
    <w:name w:val="リストなし1143"/>
    <w:next w:val="NoList"/>
    <w:uiPriority w:val="99"/>
    <w:semiHidden/>
    <w:unhideWhenUsed/>
    <w:rsid w:val="007B0AA7"/>
  </w:style>
  <w:style w:type="numbering" w:customStyle="1" w:styleId="11432">
    <w:name w:val="无列表1143"/>
    <w:next w:val="NoList"/>
    <w:semiHidden/>
    <w:rsid w:val="007B0AA7"/>
  </w:style>
  <w:style w:type="numbering" w:customStyle="1" w:styleId="NoList2143">
    <w:name w:val="No List2143"/>
    <w:next w:val="NoList"/>
    <w:semiHidden/>
    <w:rsid w:val="007B0AA7"/>
  </w:style>
  <w:style w:type="numbering" w:customStyle="1" w:styleId="NoList3143">
    <w:name w:val="No List3143"/>
    <w:next w:val="NoList"/>
    <w:uiPriority w:val="99"/>
    <w:semiHidden/>
    <w:rsid w:val="007B0AA7"/>
  </w:style>
  <w:style w:type="numbering" w:customStyle="1" w:styleId="NoList11143">
    <w:name w:val="No List11143"/>
    <w:next w:val="NoList"/>
    <w:uiPriority w:val="99"/>
    <w:semiHidden/>
    <w:unhideWhenUsed/>
    <w:rsid w:val="007B0AA7"/>
  </w:style>
  <w:style w:type="numbering" w:customStyle="1" w:styleId="12430">
    <w:name w:val="無清單1243"/>
    <w:next w:val="NoList"/>
    <w:uiPriority w:val="99"/>
    <w:semiHidden/>
    <w:unhideWhenUsed/>
    <w:rsid w:val="007B0AA7"/>
  </w:style>
  <w:style w:type="numbering" w:customStyle="1" w:styleId="11143">
    <w:name w:val="無清單11143"/>
    <w:next w:val="NoList"/>
    <w:uiPriority w:val="99"/>
    <w:semiHidden/>
    <w:unhideWhenUsed/>
    <w:rsid w:val="007B0AA7"/>
  </w:style>
  <w:style w:type="numbering" w:customStyle="1" w:styleId="233">
    <w:name w:val="无列表233"/>
    <w:next w:val="NoList"/>
    <w:uiPriority w:val="99"/>
    <w:semiHidden/>
    <w:unhideWhenUsed/>
    <w:rsid w:val="007B0AA7"/>
  </w:style>
  <w:style w:type="numbering" w:customStyle="1" w:styleId="NoList12133">
    <w:name w:val="No List12133"/>
    <w:next w:val="NoList"/>
    <w:uiPriority w:val="99"/>
    <w:semiHidden/>
    <w:unhideWhenUsed/>
    <w:rsid w:val="007B0AA7"/>
  </w:style>
  <w:style w:type="numbering" w:customStyle="1" w:styleId="111331">
    <w:name w:val="リストなし11133"/>
    <w:next w:val="NoList"/>
    <w:uiPriority w:val="99"/>
    <w:semiHidden/>
    <w:unhideWhenUsed/>
    <w:rsid w:val="007B0AA7"/>
  </w:style>
  <w:style w:type="numbering" w:customStyle="1" w:styleId="111332">
    <w:name w:val="无列表11133"/>
    <w:next w:val="NoList"/>
    <w:semiHidden/>
    <w:rsid w:val="007B0AA7"/>
  </w:style>
  <w:style w:type="numbering" w:customStyle="1" w:styleId="NoList21133">
    <w:name w:val="No List21133"/>
    <w:next w:val="NoList"/>
    <w:semiHidden/>
    <w:rsid w:val="007B0AA7"/>
  </w:style>
  <w:style w:type="numbering" w:customStyle="1" w:styleId="NoList31133">
    <w:name w:val="No List31133"/>
    <w:next w:val="NoList"/>
    <w:uiPriority w:val="99"/>
    <w:semiHidden/>
    <w:rsid w:val="007B0AA7"/>
  </w:style>
  <w:style w:type="numbering" w:customStyle="1" w:styleId="NoList111133">
    <w:name w:val="No List111133"/>
    <w:next w:val="NoList"/>
    <w:uiPriority w:val="99"/>
    <w:semiHidden/>
    <w:unhideWhenUsed/>
    <w:rsid w:val="007B0AA7"/>
  </w:style>
  <w:style w:type="numbering" w:customStyle="1" w:styleId="121330">
    <w:name w:val="無清單12133"/>
    <w:next w:val="NoList"/>
    <w:uiPriority w:val="99"/>
    <w:semiHidden/>
    <w:unhideWhenUsed/>
    <w:rsid w:val="007B0AA7"/>
  </w:style>
  <w:style w:type="numbering" w:customStyle="1" w:styleId="1111330">
    <w:name w:val="無清單111133"/>
    <w:next w:val="NoList"/>
    <w:uiPriority w:val="99"/>
    <w:semiHidden/>
    <w:unhideWhenUsed/>
    <w:rsid w:val="007B0AA7"/>
  </w:style>
  <w:style w:type="numbering" w:customStyle="1" w:styleId="NoList533">
    <w:name w:val="No List533"/>
    <w:next w:val="NoList"/>
    <w:uiPriority w:val="99"/>
    <w:semiHidden/>
    <w:unhideWhenUsed/>
    <w:rsid w:val="007B0AA7"/>
  </w:style>
  <w:style w:type="numbering" w:customStyle="1" w:styleId="NoList1333">
    <w:name w:val="No List1333"/>
    <w:next w:val="NoList"/>
    <w:uiPriority w:val="99"/>
    <w:semiHidden/>
    <w:unhideWhenUsed/>
    <w:rsid w:val="007B0AA7"/>
  </w:style>
  <w:style w:type="numbering" w:customStyle="1" w:styleId="12331">
    <w:name w:val="リストなし1233"/>
    <w:next w:val="NoList"/>
    <w:uiPriority w:val="99"/>
    <w:semiHidden/>
    <w:unhideWhenUsed/>
    <w:rsid w:val="007B0AA7"/>
  </w:style>
  <w:style w:type="numbering" w:customStyle="1" w:styleId="12332">
    <w:name w:val="无列表1233"/>
    <w:next w:val="NoList"/>
    <w:semiHidden/>
    <w:rsid w:val="007B0AA7"/>
  </w:style>
  <w:style w:type="numbering" w:customStyle="1" w:styleId="NoList2233">
    <w:name w:val="No List2233"/>
    <w:next w:val="NoList"/>
    <w:semiHidden/>
    <w:rsid w:val="007B0AA7"/>
  </w:style>
  <w:style w:type="numbering" w:customStyle="1" w:styleId="NoList3233">
    <w:name w:val="No List3233"/>
    <w:next w:val="NoList"/>
    <w:uiPriority w:val="99"/>
    <w:semiHidden/>
    <w:rsid w:val="007B0AA7"/>
  </w:style>
  <w:style w:type="numbering" w:customStyle="1" w:styleId="NoList11233">
    <w:name w:val="No List11233"/>
    <w:next w:val="NoList"/>
    <w:uiPriority w:val="99"/>
    <w:semiHidden/>
    <w:unhideWhenUsed/>
    <w:rsid w:val="007B0AA7"/>
  </w:style>
  <w:style w:type="numbering" w:customStyle="1" w:styleId="13330">
    <w:name w:val="無清單1333"/>
    <w:next w:val="NoList"/>
    <w:uiPriority w:val="99"/>
    <w:semiHidden/>
    <w:unhideWhenUsed/>
    <w:rsid w:val="007B0AA7"/>
  </w:style>
  <w:style w:type="numbering" w:customStyle="1" w:styleId="11233">
    <w:name w:val="無清單11233"/>
    <w:next w:val="NoList"/>
    <w:uiPriority w:val="99"/>
    <w:semiHidden/>
    <w:unhideWhenUsed/>
    <w:rsid w:val="007B0AA7"/>
  </w:style>
  <w:style w:type="numbering" w:customStyle="1" w:styleId="2133">
    <w:name w:val="无列表2133"/>
    <w:next w:val="NoList"/>
    <w:uiPriority w:val="99"/>
    <w:semiHidden/>
    <w:unhideWhenUsed/>
    <w:rsid w:val="007B0AA7"/>
  </w:style>
  <w:style w:type="numbering" w:customStyle="1" w:styleId="NoList12223">
    <w:name w:val="No List12223"/>
    <w:next w:val="NoList"/>
    <w:uiPriority w:val="99"/>
    <w:semiHidden/>
    <w:unhideWhenUsed/>
    <w:rsid w:val="007B0AA7"/>
  </w:style>
  <w:style w:type="numbering" w:customStyle="1" w:styleId="112230">
    <w:name w:val="リストなし11223"/>
    <w:next w:val="NoList"/>
    <w:uiPriority w:val="99"/>
    <w:semiHidden/>
    <w:unhideWhenUsed/>
    <w:rsid w:val="007B0AA7"/>
  </w:style>
  <w:style w:type="numbering" w:customStyle="1" w:styleId="112231">
    <w:name w:val="无列表11223"/>
    <w:next w:val="NoList"/>
    <w:semiHidden/>
    <w:rsid w:val="007B0AA7"/>
  </w:style>
  <w:style w:type="numbering" w:customStyle="1" w:styleId="NoList21223">
    <w:name w:val="No List21223"/>
    <w:next w:val="NoList"/>
    <w:semiHidden/>
    <w:rsid w:val="007B0AA7"/>
  </w:style>
  <w:style w:type="numbering" w:customStyle="1" w:styleId="NoList31223">
    <w:name w:val="No List31223"/>
    <w:next w:val="NoList"/>
    <w:uiPriority w:val="99"/>
    <w:semiHidden/>
    <w:rsid w:val="007B0AA7"/>
  </w:style>
  <w:style w:type="numbering" w:customStyle="1" w:styleId="NoList111233">
    <w:name w:val="No List111233"/>
    <w:next w:val="NoList"/>
    <w:uiPriority w:val="99"/>
    <w:semiHidden/>
    <w:unhideWhenUsed/>
    <w:rsid w:val="007B0AA7"/>
  </w:style>
  <w:style w:type="numbering" w:customStyle="1" w:styleId="122230">
    <w:name w:val="無清單12223"/>
    <w:next w:val="NoList"/>
    <w:uiPriority w:val="99"/>
    <w:semiHidden/>
    <w:unhideWhenUsed/>
    <w:rsid w:val="007B0AA7"/>
  </w:style>
  <w:style w:type="numbering" w:customStyle="1" w:styleId="1112230">
    <w:name w:val="無清單111223"/>
    <w:next w:val="NoList"/>
    <w:uiPriority w:val="99"/>
    <w:semiHidden/>
    <w:unhideWhenUsed/>
    <w:rsid w:val="007B0AA7"/>
  </w:style>
  <w:style w:type="numbering" w:customStyle="1" w:styleId="NoList82">
    <w:name w:val="No List82"/>
    <w:next w:val="NoList"/>
    <w:uiPriority w:val="99"/>
    <w:semiHidden/>
    <w:unhideWhenUsed/>
    <w:rsid w:val="007B0AA7"/>
  </w:style>
  <w:style w:type="numbering" w:customStyle="1" w:styleId="NoList162">
    <w:name w:val="No List162"/>
    <w:next w:val="NoList"/>
    <w:uiPriority w:val="99"/>
    <w:semiHidden/>
    <w:unhideWhenUsed/>
    <w:rsid w:val="007B0AA7"/>
  </w:style>
  <w:style w:type="numbering" w:customStyle="1" w:styleId="1521">
    <w:name w:val="リストなし152"/>
    <w:next w:val="NoList"/>
    <w:uiPriority w:val="99"/>
    <w:semiHidden/>
    <w:unhideWhenUsed/>
    <w:rsid w:val="007B0AA7"/>
  </w:style>
  <w:style w:type="numbering" w:customStyle="1" w:styleId="1522">
    <w:name w:val="无列表152"/>
    <w:next w:val="NoList"/>
    <w:semiHidden/>
    <w:rsid w:val="007B0AA7"/>
  </w:style>
  <w:style w:type="numbering" w:customStyle="1" w:styleId="NoList252">
    <w:name w:val="No List252"/>
    <w:next w:val="NoList"/>
    <w:semiHidden/>
    <w:rsid w:val="007B0AA7"/>
  </w:style>
  <w:style w:type="numbering" w:customStyle="1" w:styleId="NoList352">
    <w:name w:val="No List352"/>
    <w:next w:val="NoList"/>
    <w:uiPriority w:val="99"/>
    <w:semiHidden/>
    <w:rsid w:val="007B0AA7"/>
  </w:style>
  <w:style w:type="numbering" w:customStyle="1" w:styleId="NoList1162">
    <w:name w:val="No List1162"/>
    <w:next w:val="NoList"/>
    <w:uiPriority w:val="99"/>
    <w:semiHidden/>
    <w:unhideWhenUsed/>
    <w:rsid w:val="007B0AA7"/>
  </w:style>
  <w:style w:type="numbering" w:customStyle="1" w:styleId="1620">
    <w:name w:val="無清單162"/>
    <w:next w:val="NoList"/>
    <w:uiPriority w:val="99"/>
    <w:semiHidden/>
    <w:unhideWhenUsed/>
    <w:rsid w:val="007B0AA7"/>
  </w:style>
  <w:style w:type="numbering" w:customStyle="1" w:styleId="11520">
    <w:name w:val="無清單1152"/>
    <w:next w:val="NoList"/>
    <w:uiPriority w:val="99"/>
    <w:semiHidden/>
    <w:unhideWhenUsed/>
    <w:rsid w:val="007B0AA7"/>
  </w:style>
  <w:style w:type="numbering" w:customStyle="1" w:styleId="NoList442">
    <w:name w:val="No List442"/>
    <w:next w:val="NoList"/>
    <w:uiPriority w:val="99"/>
    <w:semiHidden/>
    <w:unhideWhenUsed/>
    <w:rsid w:val="007B0AA7"/>
  </w:style>
  <w:style w:type="numbering" w:customStyle="1" w:styleId="NoList1252">
    <w:name w:val="No List1252"/>
    <w:next w:val="NoList"/>
    <w:uiPriority w:val="99"/>
    <w:semiHidden/>
    <w:unhideWhenUsed/>
    <w:rsid w:val="007B0AA7"/>
  </w:style>
  <w:style w:type="numbering" w:customStyle="1" w:styleId="11521">
    <w:name w:val="リストなし1152"/>
    <w:next w:val="NoList"/>
    <w:uiPriority w:val="99"/>
    <w:semiHidden/>
    <w:unhideWhenUsed/>
    <w:rsid w:val="007B0AA7"/>
  </w:style>
  <w:style w:type="numbering" w:customStyle="1" w:styleId="11522">
    <w:name w:val="无列表1152"/>
    <w:next w:val="NoList"/>
    <w:semiHidden/>
    <w:rsid w:val="007B0AA7"/>
  </w:style>
  <w:style w:type="numbering" w:customStyle="1" w:styleId="NoList2152">
    <w:name w:val="No List2152"/>
    <w:next w:val="NoList"/>
    <w:semiHidden/>
    <w:rsid w:val="007B0AA7"/>
  </w:style>
  <w:style w:type="numbering" w:customStyle="1" w:styleId="NoList3152">
    <w:name w:val="No List3152"/>
    <w:next w:val="NoList"/>
    <w:uiPriority w:val="99"/>
    <w:semiHidden/>
    <w:rsid w:val="007B0AA7"/>
  </w:style>
  <w:style w:type="numbering" w:customStyle="1" w:styleId="NoList11152">
    <w:name w:val="No List11152"/>
    <w:next w:val="NoList"/>
    <w:uiPriority w:val="99"/>
    <w:semiHidden/>
    <w:unhideWhenUsed/>
    <w:rsid w:val="007B0AA7"/>
  </w:style>
  <w:style w:type="numbering" w:customStyle="1" w:styleId="12520">
    <w:name w:val="無清單1252"/>
    <w:next w:val="NoList"/>
    <w:uiPriority w:val="99"/>
    <w:semiHidden/>
    <w:unhideWhenUsed/>
    <w:rsid w:val="007B0AA7"/>
  </w:style>
  <w:style w:type="numbering" w:customStyle="1" w:styleId="111520">
    <w:name w:val="無清單11152"/>
    <w:next w:val="NoList"/>
    <w:uiPriority w:val="99"/>
    <w:semiHidden/>
    <w:unhideWhenUsed/>
    <w:rsid w:val="007B0AA7"/>
  </w:style>
  <w:style w:type="numbering" w:customStyle="1" w:styleId="242">
    <w:name w:val="无列表242"/>
    <w:next w:val="NoList"/>
    <w:uiPriority w:val="99"/>
    <w:semiHidden/>
    <w:unhideWhenUsed/>
    <w:rsid w:val="007B0AA7"/>
  </w:style>
  <w:style w:type="numbering" w:customStyle="1" w:styleId="NoList12142">
    <w:name w:val="No List12142"/>
    <w:next w:val="NoList"/>
    <w:uiPriority w:val="99"/>
    <w:semiHidden/>
    <w:unhideWhenUsed/>
    <w:rsid w:val="007B0AA7"/>
  </w:style>
  <w:style w:type="numbering" w:customStyle="1" w:styleId="111421">
    <w:name w:val="リストなし11142"/>
    <w:next w:val="NoList"/>
    <w:uiPriority w:val="99"/>
    <w:semiHidden/>
    <w:unhideWhenUsed/>
    <w:rsid w:val="007B0AA7"/>
  </w:style>
  <w:style w:type="numbering" w:customStyle="1" w:styleId="111422">
    <w:name w:val="无列表11142"/>
    <w:next w:val="NoList"/>
    <w:semiHidden/>
    <w:rsid w:val="007B0AA7"/>
  </w:style>
  <w:style w:type="numbering" w:customStyle="1" w:styleId="NoList21142">
    <w:name w:val="No List21142"/>
    <w:next w:val="NoList"/>
    <w:semiHidden/>
    <w:rsid w:val="007B0AA7"/>
  </w:style>
  <w:style w:type="numbering" w:customStyle="1" w:styleId="NoList31142">
    <w:name w:val="No List31142"/>
    <w:next w:val="NoList"/>
    <w:uiPriority w:val="99"/>
    <w:semiHidden/>
    <w:rsid w:val="007B0AA7"/>
  </w:style>
  <w:style w:type="numbering" w:customStyle="1" w:styleId="NoList111142">
    <w:name w:val="No List111142"/>
    <w:next w:val="NoList"/>
    <w:uiPriority w:val="99"/>
    <w:semiHidden/>
    <w:unhideWhenUsed/>
    <w:rsid w:val="007B0AA7"/>
  </w:style>
  <w:style w:type="numbering" w:customStyle="1" w:styleId="121420">
    <w:name w:val="無清單12142"/>
    <w:next w:val="NoList"/>
    <w:uiPriority w:val="99"/>
    <w:semiHidden/>
    <w:unhideWhenUsed/>
    <w:rsid w:val="007B0AA7"/>
  </w:style>
  <w:style w:type="numbering" w:customStyle="1" w:styleId="1111420">
    <w:name w:val="無清單111142"/>
    <w:next w:val="NoList"/>
    <w:uiPriority w:val="99"/>
    <w:semiHidden/>
    <w:unhideWhenUsed/>
    <w:rsid w:val="007B0AA7"/>
  </w:style>
  <w:style w:type="numbering" w:customStyle="1" w:styleId="NoList542">
    <w:name w:val="No List542"/>
    <w:next w:val="NoList"/>
    <w:uiPriority w:val="99"/>
    <w:semiHidden/>
    <w:unhideWhenUsed/>
    <w:rsid w:val="007B0AA7"/>
  </w:style>
  <w:style w:type="numbering" w:customStyle="1" w:styleId="NoList1342">
    <w:name w:val="No List1342"/>
    <w:next w:val="NoList"/>
    <w:uiPriority w:val="99"/>
    <w:semiHidden/>
    <w:unhideWhenUsed/>
    <w:rsid w:val="007B0AA7"/>
  </w:style>
  <w:style w:type="numbering" w:customStyle="1" w:styleId="12421">
    <w:name w:val="リストなし1242"/>
    <w:next w:val="NoList"/>
    <w:uiPriority w:val="99"/>
    <w:semiHidden/>
    <w:unhideWhenUsed/>
    <w:rsid w:val="007B0AA7"/>
  </w:style>
  <w:style w:type="numbering" w:customStyle="1" w:styleId="12422">
    <w:name w:val="无列表1242"/>
    <w:next w:val="NoList"/>
    <w:semiHidden/>
    <w:rsid w:val="007B0AA7"/>
  </w:style>
  <w:style w:type="numbering" w:customStyle="1" w:styleId="NoList2242">
    <w:name w:val="No List2242"/>
    <w:next w:val="NoList"/>
    <w:semiHidden/>
    <w:rsid w:val="007B0AA7"/>
  </w:style>
  <w:style w:type="numbering" w:customStyle="1" w:styleId="NoList3242">
    <w:name w:val="No List3242"/>
    <w:next w:val="NoList"/>
    <w:uiPriority w:val="99"/>
    <w:semiHidden/>
    <w:rsid w:val="007B0AA7"/>
  </w:style>
  <w:style w:type="numbering" w:customStyle="1" w:styleId="NoList11242">
    <w:name w:val="No List11242"/>
    <w:next w:val="NoList"/>
    <w:uiPriority w:val="99"/>
    <w:semiHidden/>
    <w:unhideWhenUsed/>
    <w:rsid w:val="007B0AA7"/>
  </w:style>
  <w:style w:type="numbering" w:customStyle="1" w:styleId="13420">
    <w:name w:val="無清單1342"/>
    <w:next w:val="NoList"/>
    <w:uiPriority w:val="99"/>
    <w:semiHidden/>
    <w:unhideWhenUsed/>
    <w:rsid w:val="007B0AA7"/>
  </w:style>
  <w:style w:type="numbering" w:customStyle="1" w:styleId="112420">
    <w:name w:val="無清單11242"/>
    <w:next w:val="NoList"/>
    <w:uiPriority w:val="99"/>
    <w:semiHidden/>
    <w:unhideWhenUsed/>
    <w:rsid w:val="007B0AA7"/>
  </w:style>
  <w:style w:type="numbering" w:customStyle="1" w:styleId="2142">
    <w:name w:val="无列表2142"/>
    <w:next w:val="NoList"/>
    <w:uiPriority w:val="99"/>
    <w:semiHidden/>
    <w:unhideWhenUsed/>
    <w:rsid w:val="007B0AA7"/>
  </w:style>
  <w:style w:type="numbering" w:customStyle="1" w:styleId="NoList12232">
    <w:name w:val="No List12232"/>
    <w:next w:val="NoList"/>
    <w:uiPriority w:val="99"/>
    <w:semiHidden/>
    <w:unhideWhenUsed/>
    <w:rsid w:val="007B0AA7"/>
  </w:style>
  <w:style w:type="numbering" w:customStyle="1" w:styleId="112321">
    <w:name w:val="リストなし11232"/>
    <w:next w:val="NoList"/>
    <w:uiPriority w:val="99"/>
    <w:semiHidden/>
    <w:unhideWhenUsed/>
    <w:rsid w:val="007B0AA7"/>
  </w:style>
  <w:style w:type="numbering" w:customStyle="1" w:styleId="112322">
    <w:name w:val="无列表11232"/>
    <w:next w:val="NoList"/>
    <w:semiHidden/>
    <w:rsid w:val="007B0AA7"/>
  </w:style>
  <w:style w:type="numbering" w:customStyle="1" w:styleId="NoList21232">
    <w:name w:val="No List21232"/>
    <w:next w:val="NoList"/>
    <w:semiHidden/>
    <w:rsid w:val="007B0AA7"/>
  </w:style>
  <w:style w:type="numbering" w:customStyle="1" w:styleId="NoList31232">
    <w:name w:val="No List31232"/>
    <w:next w:val="NoList"/>
    <w:uiPriority w:val="99"/>
    <w:semiHidden/>
    <w:rsid w:val="007B0AA7"/>
  </w:style>
  <w:style w:type="numbering" w:customStyle="1" w:styleId="NoList111242">
    <w:name w:val="No List111242"/>
    <w:next w:val="NoList"/>
    <w:uiPriority w:val="99"/>
    <w:semiHidden/>
    <w:unhideWhenUsed/>
    <w:rsid w:val="007B0AA7"/>
  </w:style>
  <w:style w:type="numbering" w:customStyle="1" w:styleId="122320">
    <w:name w:val="無清單12232"/>
    <w:next w:val="NoList"/>
    <w:uiPriority w:val="99"/>
    <w:semiHidden/>
    <w:unhideWhenUsed/>
    <w:rsid w:val="007B0AA7"/>
  </w:style>
  <w:style w:type="numbering" w:customStyle="1" w:styleId="1112320">
    <w:name w:val="無清單111232"/>
    <w:next w:val="NoList"/>
    <w:uiPriority w:val="99"/>
    <w:semiHidden/>
    <w:unhideWhenUsed/>
    <w:rsid w:val="007B0AA7"/>
  </w:style>
  <w:style w:type="numbering" w:customStyle="1" w:styleId="NoList621">
    <w:name w:val="No List621"/>
    <w:next w:val="NoList"/>
    <w:uiPriority w:val="99"/>
    <w:semiHidden/>
    <w:unhideWhenUsed/>
    <w:rsid w:val="007B0AA7"/>
  </w:style>
  <w:style w:type="numbering" w:customStyle="1" w:styleId="NoList1421">
    <w:name w:val="No List1421"/>
    <w:next w:val="NoList"/>
    <w:uiPriority w:val="99"/>
    <w:semiHidden/>
    <w:unhideWhenUsed/>
    <w:rsid w:val="007B0AA7"/>
  </w:style>
  <w:style w:type="numbering" w:customStyle="1" w:styleId="13212">
    <w:name w:val="リストなし1321"/>
    <w:next w:val="NoList"/>
    <w:uiPriority w:val="99"/>
    <w:semiHidden/>
    <w:unhideWhenUsed/>
    <w:rsid w:val="007B0AA7"/>
  </w:style>
  <w:style w:type="numbering" w:customStyle="1" w:styleId="13221">
    <w:name w:val="无列表1322"/>
    <w:next w:val="NoList"/>
    <w:semiHidden/>
    <w:rsid w:val="007B0AA7"/>
  </w:style>
  <w:style w:type="numbering" w:customStyle="1" w:styleId="NoList2321">
    <w:name w:val="No List2321"/>
    <w:next w:val="NoList"/>
    <w:semiHidden/>
    <w:rsid w:val="007B0AA7"/>
  </w:style>
  <w:style w:type="numbering" w:customStyle="1" w:styleId="NoList3321">
    <w:name w:val="No List3321"/>
    <w:next w:val="NoList"/>
    <w:uiPriority w:val="99"/>
    <w:semiHidden/>
    <w:rsid w:val="007B0AA7"/>
  </w:style>
  <w:style w:type="numbering" w:customStyle="1" w:styleId="NoList11322">
    <w:name w:val="No List11322"/>
    <w:next w:val="NoList"/>
    <w:uiPriority w:val="99"/>
    <w:semiHidden/>
    <w:unhideWhenUsed/>
    <w:rsid w:val="007B0AA7"/>
  </w:style>
  <w:style w:type="numbering" w:customStyle="1" w:styleId="14210">
    <w:name w:val="無清單1421"/>
    <w:next w:val="NoList"/>
    <w:uiPriority w:val="99"/>
    <w:semiHidden/>
    <w:unhideWhenUsed/>
    <w:rsid w:val="007B0AA7"/>
  </w:style>
  <w:style w:type="numbering" w:customStyle="1" w:styleId="113210">
    <w:name w:val="無清單11321"/>
    <w:next w:val="NoList"/>
    <w:uiPriority w:val="99"/>
    <w:semiHidden/>
    <w:unhideWhenUsed/>
    <w:rsid w:val="007B0AA7"/>
  </w:style>
  <w:style w:type="numbering" w:customStyle="1" w:styleId="2222">
    <w:name w:val="无列表2222"/>
    <w:next w:val="NoList"/>
    <w:uiPriority w:val="99"/>
    <w:semiHidden/>
    <w:unhideWhenUsed/>
    <w:rsid w:val="007B0AA7"/>
  </w:style>
  <w:style w:type="numbering" w:customStyle="1" w:styleId="NoList12321">
    <w:name w:val="No List12321"/>
    <w:next w:val="NoList"/>
    <w:uiPriority w:val="99"/>
    <w:semiHidden/>
    <w:unhideWhenUsed/>
    <w:rsid w:val="007B0AA7"/>
  </w:style>
  <w:style w:type="numbering" w:customStyle="1" w:styleId="113211">
    <w:name w:val="リストなし11321"/>
    <w:next w:val="NoList"/>
    <w:uiPriority w:val="99"/>
    <w:semiHidden/>
    <w:unhideWhenUsed/>
    <w:rsid w:val="007B0AA7"/>
  </w:style>
  <w:style w:type="numbering" w:customStyle="1" w:styleId="113212">
    <w:name w:val="无列表11321"/>
    <w:next w:val="NoList"/>
    <w:semiHidden/>
    <w:rsid w:val="007B0AA7"/>
  </w:style>
  <w:style w:type="numbering" w:customStyle="1" w:styleId="NoList21321">
    <w:name w:val="No List21321"/>
    <w:next w:val="NoList"/>
    <w:semiHidden/>
    <w:rsid w:val="007B0AA7"/>
  </w:style>
  <w:style w:type="numbering" w:customStyle="1" w:styleId="NoList31321">
    <w:name w:val="No List31321"/>
    <w:next w:val="NoList"/>
    <w:uiPriority w:val="99"/>
    <w:semiHidden/>
    <w:rsid w:val="007B0AA7"/>
  </w:style>
  <w:style w:type="numbering" w:customStyle="1" w:styleId="NoList111321">
    <w:name w:val="No List111321"/>
    <w:next w:val="NoList"/>
    <w:uiPriority w:val="99"/>
    <w:semiHidden/>
    <w:unhideWhenUsed/>
    <w:rsid w:val="007B0AA7"/>
  </w:style>
  <w:style w:type="numbering" w:customStyle="1" w:styleId="123210">
    <w:name w:val="無清單12321"/>
    <w:next w:val="NoList"/>
    <w:uiPriority w:val="99"/>
    <w:semiHidden/>
    <w:unhideWhenUsed/>
    <w:rsid w:val="007B0AA7"/>
  </w:style>
  <w:style w:type="numbering" w:customStyle="1" w:styleId="1113210">
    <w:name w:val="無清單111321"/>
    <w:next w:val="NoList"/>
    <w:uiPriority w:val="99"/>
    <w:semiHidden/>
    <w:unhideWhenUsed/>
    <w:rsid w:val="007B0AA7"/>
  </w:style>
  <w:style w:type="numbering" w:customStyle="1" w:styleId="NoList4122">
    <w:name w:val="No List4122"/>
    <w:next w:val="NoList"/>
    <w:uiPriority w:val="99"/>
    <w:semiHidden/>
    <w:unhideWhenUsed/>
    <w:rsid w:val="007B0AA7"/>
  </w:style>
  <w:style w:type="numbering" w:customStyle="1" w:styleId="NoList121122">
    <w:name w:val="No List121122"/>
    <w:next w:val="NoList"/>
    <w:uiPriority w:val="99"/>
    <w:semiHidden/>
    <w:unhideWhenUsed/>
    <w:rsid w:val="007B0AA7"/>
  </w:style>
  <w:style w:type="numbering" w:customStyle="1" w:styleId="1111221">
    <w:name w:val="リストなし111122"/>
    <w:next w:val="NoList"/>
    <w:uiPriority w:val="99"/>
    <w:semiHidden/>
    <w:unhideWhenUsed/>
    <w:rsid w:val="007B0AA7"/>
  </w:style>
  <w:style w:type="numbering" w:customStyle="1" w:styleId="1111222">
    <w:name w:val="无列表111122"/>
    <w:next w:val="NoList"/>
    <w:semiHidden/>
    <w:rsid w:val="007B0AA7"/>
  </w:style>
  <w:style w:type="numbering" w:customStyle="1" w:styleId="NoList211122">
    <w:name w:val="No List211122"/>
    <w:next w:val="NoList"/>
    <w:semiHidden/>
    <w:rsid w:val="007B0AA7"/>
  </w:style>
  <w:style w:type="numbering" w:customStyle="1" w:styleId="NoList311122">
    <w:name w:val="No List311122"/>
    <w:next w:val="NoList"/>
    <w:uiPriority w:val="99"/>
    <w:semiHidden/>
    <w:rsid w:val="007B0AA7"/>
  </w:style>
  <w:style w:type="numbering" w:customStyle="1" w:styleId="NoList1111122">
    <w:name w:val="No List1111122"/>
    <w:next w:val="NoList"/>
    <w:uiPriority w:val="99"/>
    <w:semiHidden/>
    <w:unhideWhenUsed/>
    <w:rsid w:val="007B0AA7"/>
  </w:style>
  <w:style w:type="numbering" w:customStyle="1" w:styleId="1211220">
    <w:name w:val="無清單121122"/>
    <w:next w:val="NoList"/>
    <w:uiPriority w:val="99"/>
    <w:semiHidden/>
    <w:unhideWhenUsed/>
    <w:rsid w:val="007B0AA7"/>
  </w:style>
  <w:style w:type="numbering" w:customStyle="1" w:styleId="11111220">
    <w:name w:val="無清單1111122"/>
    <w:next w:val="NoList"/>
    <w:uiPriority w:val="99"/>
    <w:semiHidden/>
    <w:unhideWhenUsed/>
    <w:rsid w:val="007B0AA7"/>
  </w:style>
  <w:style w:type="numbering" w:customStyle="1" w:styleId="NoList5121">
    <w:name w:val="No List5121"/>
    <w:next w:val="NoList"/>
    <w:uiPriority w:val="99"/>
    <w:semiHidden/>
    <w:unhideWhenUsed/>
    <w:rsid w:val="007B0AA7"/>
  </w:style>
  <w:style w:type="numbering" w:customStyle="1" w:styleId="NoList13122">
    <w:name w:val="No List13122"/>
    <w:next w:val="NoList"/>
    <w:uiPriority w:val="99"/>
    <w:semiHidden/>
    <w:unhideWhenUsed/>
    <w:rsid w:val="007B0AA7"/>
  </w:style>
  <w:style w:type="numbering" w:customStyle="1" w:styleId="121221">
    <w:name w:val="リストなし12122"/>
    <w:next w:val="NoList"/>
    <w:uiPriority w:val="99"/>
    <w:semiHidden/>
    <w:unhideWhenUsed/>
    <w:rsid w:val="007B0AA7"/>
  </w:style>
  <w:style w:type="numbering" w:customStyle="1" w:styleId="121222">
    <w:name w:val="无列表12122"/>
    <w:next w:val="NoList"/>
    <w:semiHidden/>
    <w:rsid w:val="007B0AA7"/>
  </w:style>
  <w:style w:type="numbering" w:customStyle="1" w:styleId="NoList22122">
    <w:name w:val="No List22122"/>
    <w:next w:val="NoList"/>
    <w:semiHidden/>
    <w:rsid w:val="007B0AA7"/>
  </w:style>
  <w:style w:type="numbering" w:customStyle="1" w:styleId="NoList32122">
    <w:name w:val="No List32122"/>
    <w:next w:val="NoList"/>
    <w:uiPriority w:val="99"/>
    <w:semiHidden/>
    <w:rsid w:val="007B0AA7"/>
  </w:style>
  <w:style w:type="numbering" w:customStyle="1" w:styleId="NoList112122">
    <w:name w:val="No List112122"/>
    <w:next w:val="NoList"/>
    <w:uiPriority w:val="99"/>
    <w:semiHidden/>
    <w:unhideWhenUsed/>
    <w:rsid w:val="007B0AA7"/>
  </w:style>
  <w:style w:type="numbering" w:customStyle="1" w:styleId="131220">
    <w:name w:val="無清單13122"/>
    <w:next w:val="NoList"/>
    <w:uiPriority w:val="99"/>
    <w:semiHidden/>
    <w:unhideWhenUsed/>
    <w:rsid w:val="007B0AA7"/>
  </w:style>
  <w:style w:type="numbering" w:customStyle="1" w:styleId="1121220">
    <w:name w:val="無清單112122"/>
    <w:next w:val="NoList"/>
    <w:uiPriority w:val="99"/>
    <w:semiHidden/>
    <w:unhideWhenUsed/>
    <w:rsid w:val="007B0AA7"/>
  </w:style>
  <w:style w:type="numbering" w:customStyle="1" w:styleId="21122">
    <w:name w:val="无列表21122"/>
    <w:next w:val="NoList"/>
    <w:uiPriority w:val="99"/>
    <w:semiHidden/>
    <w:unhideWhenUsed/>
    <w:rsid w:val="007B0AA7"/>
  </w:style>
  <w:style w:type="numbering" w:customStyle="1" w:styleId="NoList122122">
    <w:name w:val="No List122122"/>
    <w:next w:val="NoList"/>
    <w:uiPriority w:val="99"/>
    <w:semiHidden/>
    <w:unhideWhenUsed/>
    <w:rsid w:val="007B0AA7"/>
  </w:style>
  <w:style w:type="numbering" w:customStyle="1" w:styleId="1121221">
    <w:name w:val="リストなし112122"/>
    <w:next w:val="NoList"/>
    <w:uiPriority w:val="99"/>
    <w:semiHidden/>
    <w:unhideWhenUsed/>
    <w:rsid w:val="007B0AA7"/>
  </w:style>
  <w:style w:type="numbering" w:customStyle="1" w:styleId="1121222">
    <w:name w:val="无列表112122"/>
    <w:next w:val="NoList"/>
    <w:semiHidden/>
    <w:rsid w:val="007B0AA7"/>
  </w:style>
  <w:style w:type="numbering" w:customStyle="1" w:styleId="NoList212122">
    <w:name w:val="No List212122"/>
    <w:next w:val="NoList"/>
    <w:semiHidden/>
    <w:rsid w:val="007B0AA7"/>
  </w:style>
  <w:style w:type="numbering" w:customStyle="1" w:styleId="NoList312122">
    <w:name w:val="No List312122"/>
    <w:next w:val="NoList"/>
    <w:uiPriority w:val="99"/>
    <w:semiHidden/>
    <w:rsid w:val="007B0AA7"/>
  </w:style>
  <w:style w:type="numbering" w:customStyle="1" w:styleId="NoList1112122">
    <w:name w:val="No List1112122"/>
    <w:next w:val="NoList"/>
    <w:uiPriority w:val="99"/>
    <w:semiHidden/>
    <w:unhideWhenUsed/>
    <w:rsid w:val="007B0AA7"/>
  </w:style>
  <w:style w:type="numbering" w:customStyle="1" w:styleId="122122">
    <w:name w:val="無清單122122"/>
    <w:next w:val="NoList"/>
    <w:uiPriority w:val="99"/>
    <w:semiHidden/>
    <w:unhideWhenUsed/>
    <w:rsid w:val="007B0AA7"/>
  </w:style>
  <w:style w:type="numbering" w:customStyle="1" w:styleId="1112122">
    <w:name w:val="無清單1112122"/>
    <w:next w:val="NoList"/>
    <w:uiPriority w:val="99"/>
    <w:semiHidden/>
    <w:unhideWhenUsed/>
    <w:rsid w:val="007B0AA7"/>
  </w:style>
  <w:style w:type="numbering" w:customStyle="1" w:styleId="3120">
    <w:name w:val="无列表312"/>
    <w:next w:val="NoList"/>
    <w:uiPriority w:val="99"/>
    <w:semiHidden/>
    <w:unhideWhenUsed/>
    <w:rsid w:val="007B0AA7"/>
  </w:style>
  <w:style w:type="numbering" w:customStyle="1" w:styleId="131121">
    <w:name w:val="无列表13112"/>
    <w:next w:val="NoList"/>
    <w:semiHidden/>
    <w:rsid w:val="007B0AA7"/>
  </w:style>
  <w:style w:type="numbering" w:customStyle="1" w:styleId="NoList113111">
    <w:name w:val="No List113111"/>
    <w:next w:val="NoList"/>
    <w:uiPriority w:val="99"/>
    <w:semiHidden/>
    <w:unhideWhenUsed/>
    <w:rsid w:val="007B0AA7"/>
  </w:style>
  <w:style w:type="numbering" w:customStyle="1" w:styleId="NoList41112">
    <w:name w:val="No List41112"/>
    <w:next w:val="NoList"/>
    <w:uiPriority w:val="99"/>
    <w:semiHidden/>
    <w:unhideWhenUsed/>
    <w:rsid w:val="007B0AA7"/>
  </w:style>
  <w:style w:type="numbering" w:customStyle="1" w:styleId="22112">
    <w:name w:val="无列表22112"/>
    <w:next w:val="NoList"/>
    <w:uiPriority w:val="99"/>
    <w:semiHidden/>
    <w:unhideWhenUsed/>
    <w:rsid w:val="007B0AA7"/>
  </w:style>
  <w:style w:type="numbering" w:customStyle="1" w:styleId="NoList1211112">
    <w:name w:val="No List1211112"/>
    <w:next w:val="NoList"/>
    <w:uiPriority w:val="99"/>
    <w:semiHidden/>
    <w:unhideWhenUsed/>
    <w:rsid w:val="007B0AA7"/>
  </w:style>
  <w:style w:type="numbering" w:customStyle="1" w:styleId="11111121">
    <w:name w:val="リストなし1111112"/>
    <w:next w:val="NoList"/>
    <w:uiPriority w:val="99"/>
    <w:semiHidden/>
    <w:unhideWhenUsed/>
    <w:rsid w:val="007B0AA7"/>
  </w:style>
  <w:style w:type="numbering" w:customStyle="1" w:styleId="11111122">
    <w:name w:val="无列表1111112"/>
    <w:next w:val="NoList"/>
    <w:semiHidden/>
    <w:rsid w:val="007B0AA7"/>
  </w:style>
  <w:style w:type="numbering" w:customStyle="1" w:styleId="NoList2111112">
    <w:name w:val="No List2111112"/>
    <w:next w:val="NoList"/>
    <w:semiHidden/>
    <w:rsid w:val="007B0AA7"/>
  </w:style>
  <w:style w:type="numbering" w:customStyle="1" w:styleId="NoList3111112">
    <w:name w:val="No List3111112"/>
    <w:next w:val="NoList"/>
    <w:uiPriority w:val="99"/>
    <w:semiHidden/>
    <w:rsid w:val="007B0AA7"/>
  </w:style>
  <w:style w:type="numbering" w:customStyle="1" w:styleId="NoList11111112">
    <w:name w:val="No List11111112"/>
    <w:next w:val="NoList"/>
    <w:uiPriority w:val="99"/>
    <w:semiHidden/>
    <w:unhideWhenUsed/>
    <w:rsid w:val="007B0AA7"/>
  </w:style>
  <w:style w:type="numbering" w:customStyle="1" w:styleId="12111120">
    <w:name w:val="無清單1211112"/>
    <w:next w:val="NoList"/>
    <w:uiPriority w:val="99"/>
    <w:semiHidden/>
    <w:unhideWhenUsed/>
    <w:rsid w:val="007B0AA7"/>
  </w:style>
  <w:style w:type="numbering" w:customStyle="1" w:styleId="111111120">
    <w:name w:val="無清單11111112"/>
    <w:next w:val="NoList"/>
    <w:uiPriority w:val="99"/>
    <w:semiHidden/>
    <w:unhideWhenUsed/>
    <w:rsid w:val="007B0AA7"/>
  </w:style>
  <w:style w:type="numbering" w:customStyle="1" w:styleId="NoList131112">
    <w:name w:val="No List131112"/>
    <w:next w:val="NoList"/>
    <w:uiPriority w:val="99"/>
    <w:semiHidden/>
    <w:unhideWhenUsed/>
    <w:rsid w:val="007B0AA7"/>
  </w:style>
  <w:style w:type="numbering" w:customStyle="1" w:styleId="1211121">
    <w:name w:val="リストなし121112"/>
    <w:next w:val="NoList"/>
    <w:uiPriority w:val="99"/>
    <w:semiHidden/>
    <w:unhideWhenUsed/>
    <w:rsid w:val="007B0AA7"/>
  </w:style>
  <w:style w:type="numbering" w:customStyle="1" w:styleId="1211122">
    <w:name w:val="无列表121112"/>
    <w:next w:val="NoList"/>
    <w:semiHidden/>
    <w:rsid w:val="007B0AA7"/>
  </w:style>
  <w:style w:type="numbering" w:customStyle="1" w:styleId="NoList221112">
    <w:name w:val="No List221112"/>
    <w:next w:val="NoList"/>
    <w:semiHidden/>
    <w:rsid w:val="007B0AA7"/>
  </w:style>
  <w:style w:type="numbering" w:customStyle="1" w:styleId="NoList321112">
    <w:name w:val="No List321112"/>
    <w:next w:val="NoList"/>
    <w:uiPriority w:val="99"/>
    <w:semiHidden/>
    <w:rsid w:val="007B0AA7"/>
  </w:style>
  <w:style w:type="numbering" w:customStyle="1" w:styleId="NoList1121112">
    <w:name w:val="No List1121112"/>
    <w:next w:val="NoList"/>
    <w:uiPriority w:val="99"/>
    <w:semiHidden/>
    <w:unhideWhenUsed/>
    <w:rsid w:val="007B0AA7"/>
  </w:style>
  <w:style w:type="numbering" w:customStyle="1" w:styleId="131112">
    <w:name w:val="無清單131112"/>
    <w:next w:val="NoList"/>
    <w:uiPriority w:val="99"/>
    <w:semiHidden/>
    <w:unhideWhenUsed/>
    <w:rsid w:val="007B0AA7"/>
  </w:style>
  <w:style w:type="numbering" w:customStyle="1" w:styleId="11211120">
    <w:name w:val="無清單1121112"/>
    <w:next w:val="NoList"/>
    <w:uiPriority w:val="99"/>
    <w:semiHidden/>
    <w:unhideWhenUsed/>
    <w:rsid w:val="007B0AA7"/>
  </w:style>
  <w:style w:type="numbering" w:customStyle="1" w:styleId="211112">
    <w:name w:val="无列表211112"/>
    <w:next w:val="NoList"/>
    <w:uiPriority w:val="99"/>
    <w:semiHidden/>
    <w:unhideWhenUsed/>
    <w:rsid w:val="007B0AA7"/>
  </w:style>
  <w:style w:type="numbering" w:customStyle="1" w:styleId="NoList1221112">
    <w:name w:val="No List1221112"/>
    <w:next w:val="NoList"/>
    <w:uiPriority w:val="99"/>
    <w:semiHidden/>
    <w:unhideWhenUsed/>
    <w:rsid w:val="007B0AA7"/>
  </w:style>
  <w:style w:type="numbering" w:customStyle="1" w:styleId="11211121">
    <w:name w:val="リストなし1121112"/>
    <w:next w:val="NoList"/>
    <w:uiPriority w:val="99"/>
    <w:semiHidden/>
    <w:unhideWhenUsed/>
    <w:rsid w:val="007B0AA7"/>
  </w:style>
  <w:style w:type="numbering" w:customStyle="1" w:styleId="11211122">
    <w:name w:val="无列表1121112"/>
    <w:next w:val="NoList"/>
    <w:semiHidden/>
    <w:rsid w:val="007B0AA7"/>
  </w:style>
  <w:style w:type="numbering" w:customStyle="1" w:styleId="NoList2121112">
    <w:name w:val="No List2121112"/>
    <w:next w:val="NoList"/>
    <w:semiHidden/>
    <w:rsid w:val="007B0AA7"/>
  </w:style>
  <w:style w:type="numbering" w:customStyle="1" w:styleId="NoList3121112">
    <w:name w:val="No List3121112"/>
    <w:next w:val="NoList"/>
    <w:uiPriority w:val="99"/>
    <w:semiHidden/>
    <w:rsid w:val="007B0AA7"/>
  </w:style>
  <w:style w:type="numbering" w:customStyle="1" w:styleId="NoList11121112">
    <w:name w:val="No List11121112"/>
    <w:next w:val="NoList"/>
    <w:uiPriority w:val="99"/>
    <w:semiHidden/>
    <w:unhideWhenUsed/>
    <w:rsid w:val="007B0AA7"/>
  </w:style>
  <w:style w:type="numbering" w:customStyle="1" w:styleId="1221112">
    <w:name w:val="無清單1221112"/>
    <w:next w:val="NoList"/>
    <w:uiPriority w:val="99"/>
    <w:semiHidden/>
    <w:unhideWhenUsed/>
    <w:rsid w:val="007B0AA7"/>
  </w:style>
  <w:style w:type="numbering" w:customStyle="1" w:styleId="11121112">
    <w:name w:val="無清單11121112"/>
    <w:next w:val="NoList"/>
    <w:uiPriority w:val="99"/>
    <w:semiHidden/>
    <w:unhideWhenUsed/>
    <w:rsid w:val="007B0AA7"/>
  </w:style>
  <w:style w:type="numbering" w:customStyle="1" w:styleId="NoList51111">
    <w:name w:val="No List51111"/>
    <w:next w:val="NoList"/>
    <w:uiPriority w:val="99"/>
    <w:semiHidden/>
    <w:unhideWhenUsed/>
    <w:rsid w:val="007B0AA7"/>
  </w:style>
  <w:style w:type="numbering" w:customStyle="1" w:styleId="NoList6111">
    <w:name w:val="No List6111"/>
    <w:next w:val="NoList"/>
    <w:uiPriority w:val="99"/>
    <w:semiHidden/>
    <w:unhideWhenUsed/>
    <w:rsid w:val="007B0AA7"/>
  </w:style>
  <w:style w:type="numbering" w:customStyle="1" w:styleId="NoList14111">
    <w:name w:val="No List14111"/>
    <w:next w:val="NoList"/>
    <w:uiPriority w:val="99"/>
    <w:semiHidden/>
    <w:unhideWhenUsed/>
    <w:rsid w:val="007B0AA7"/>
  </w:style>
  <w:style w:type="numbering" w:customStyle="1" w:styleId="131113">
    <w:name w:val="リストなし13111"/>
    <w:next w:val="NoList"/>
    <w:uiPriority w:val="99"/>
    <w:semiHidden/>
    <w:unhideWhenUsed/>
    <w:rsid w:val="007B0AA7"/>
  </w:style>
  <w:style w:type="numbering" w:customStyle="1" w:styleId="NoList23111">
    <w:name w:val="No List23111"/>
    <w:next w:val="NoList"/>
    <w:semiHidden/>
    <w:rsid w:val="007B0AA7"/>
  </w:style>
  <w:style w:type="numbering" w:customStyle="1" w:styleId="NoList33111">
    <w:name w:val="No List33111"/>
    <w:next w:val="NoList"/>
    <w:uiPriority w:val="99"/>
    <w:semiHidden/>
    <w:rsid w:val="007B0AA7"/>
  </w:style>
  <w:style w:type="numbering" w:customStyle="1" w:styleId="NoList11411">
    <w:name w:val="No List11411"/>
    <w:next w:val="NoList"/>
    <w:uiPriority w:val="99"/>
    <w:semiHidden/>
    <w:unhideWhenUsed/>
    <w:rsid w:val="007B0AA7"/>
  </w:style>
  <w:style w:type="numbering" w:customStyle="1" w:styleId="14111">
    <w:name w:val="無清單14111"/>
    <w:next w:val="NoList"/>
    <w:uiPriority w:val="99"/>
    <w:semiHidden/>
    <w:unhideWhenUsed/>
    <w:rsid w:val="007B0AA7"/>
  </w:style>
  <w:style w:type="numbering" w:customStyle="1" w:styleId="1131110">
    <w:name w:val="無清單113111"/>
    <w:next w:val="NoList"/>
    <w:uiPriority w:val="99"/>
    <w:semiHidden/>
    <w:unhideWhenUsed/>
    <w:rsid w:val="007B0AA7"/>
  </w:style>
  <w:style w:type="numbering" w:customStyle="1" w:styleId="NoList4211">
    <w:name w:val="No List4211"/>
    <w:next w:val="NoList"/>
    <w:uiPriority w:val="99"/>
    <w:semiHidden/>
    <w:unhideWhenUsed/>
    <w:rsid w:val="007B0AA7"/>
  </w:style>
  <w:style w:type="numbering" w:customStyle="1" w:styleId="NoList123111">
    <w:name w:val="No List123111"/>
    <w:next w:val="NoList"/>
    <w:uiPriority w:val="99"/>
    <w:semiHidden/>
    <w:unhideWhenUsed/>
    <w:rsid w:val="007B0AA7"/>
  </w:style>
  <w:style w:type="numbering" w:customStyle="1" w:styleId="1131111">
    <w:name w:val="リストなし113111"/>
    <w:next w:val="NoList"/>
    <w:uiPriority w:val="99"/>
    <w:semiHidden/>
    <w:unhideWhenUsed/>
    <w:rsid w:val="007B0AA7"/>
  </w:style>
  <w:style w:type="numbering" w:customStyle="1" w:styleId="1131112">
    <w:name w:val="无列表113111"/>
    <w:next w:val="NoList"/>
    <w:semiHidden/>
    <w:rsid w:val="007B0AA7"/>
  </w:style>
  <w:style w:type="numbering" w:customStyle="1" w:styleId="NoList213111">
    <w:name w:val="No List213111"/>
    <w:next w:val="NoList"/>
    <w:semiHidden/>
    <w:rsid w:val="007B0AA7"/>
  </w:style>
  <w:style w:type="numbering" w:customStyle="1" w:styleId="NoList313111">
    <w:name w:val="No List313111"/>
    <w:next w:val="NoList"/>
    <w:uiPriority w:val="99"/>
    <w:semiHidden/>
    <w:rsid w:val="007B0AA7"/>
  </w:style>
  <w:style w:type="numbering" w:customStyle="1" w:styleId="NoList1113111">
    <w:name w:val="No List1113111"/>
    <w:next w:val="NoList"/>
    <w:uiPriority w:val="99"/>
    <w:semiHidden/>
    <w:unhideWhenUsed/>
    <w:rsid w:val="007B0AA7"/>
  </w:style>
  <w:style w:type="numbering" w:customStyle="1" w:styleId="123111">
    <w:name w:val="無清單123111"/>
    <w:next w:val="NoList"/>
    <w:uiPriority w:val="99"/>
    <w:semiHidden/>
    <w:unhideWhenUsed/>
    <w:rsid w:val="007B0AA7"/>
  </w:style>
  <w:style w:type="numbering" w:customStyle="1" w:styleId="1113111">
    <w:name w:val="無清單1113111"/>
    <w:next w:val="NoList"/>
    <w:uiPriority w:val="99"/>
    <w:semiHidden/>
    <w:unhideWhenUsed/>
    <w:rsid w:val="007B0AA7"/>
  </w:style>
  <w:style w:type="numbering" w:customStyle="1" w:styleId="NoList1212111">
    <w:name w:val="No List1212111"/>
    <w:next w:val="NoList"/>
    <w:uiPriority w:val="99"/>
    <w:semiHidden/>
    <w:unhideWhenUsed/>
    <w:rsid w:val="007B0AA7"/>
  </w:style>
  <w:style w:type="numbering" w:customStyle="1" w:styleId="11121110">
    <w:name w:val="リストなし1112111"/>
    <w:next w:val="NoList"/>
    <w:uiPriority w:val="99"/>
    <w:semiHidden/>
    <w:unhideWhenUsed/>
    <w:rsid w:val="007B0AA7"/>
  </w:style>
  <w:style w:type="numbering" w:customStyle="1" w:styleId="11121113">
    <w:name w:val="无列表1112111"/>
    <w:next w:val="NoList"/>
    <w:semiHidden/>
    <w:rsid w:val="007B0AA7"/>
  </w:style>
  <w:style w:type="numbering" w:customStyle="1" w:styleId="NoList2112111">
    <w:name w:val="No List2112111"/>
    <w:next w:val="NoList"/>
    <w:semiHidden/>
    <w:rsid w:val="007B0AA7"/>
  </w:style>
  <w:style w:type="numbering" w:customStyle="1" w:styleId="NoList3112111">
    <w:name w:val="No List3112111"/>
    <w:next w:val="NoList"/>
    <w:uiPriority w:val="99"/>
    <w:semiHidden/>
    <w:rsid w:val="007B0AA7"/>
  </w:style>
  <w:style w:type="numbering" w:customStyle="1" w:styleId="NoList11112111">
    <w:name w:val="No List11112111"/>
    <w:next w:val="NoList"/>
    <w:uiPriority w:val="99"/>
    <w:semiHidden/>
    <w:unhideWhenUsed/>
    <w:rsid w:val="007B0AA7"/>
  </w:style>
  <w:style w:type="numbering" w:customStyle="1" w:styleId="12121110">
    <w:name w:val="無清單1212111"/>
    <w:next w:val="NoList"/>
    <w:uiPriority w:val="99"/>
    <w:semiHidden/>
    <w:unhideWhenUsed/>
    <w:rsid w:val="007B0AA7"/>
  </w:style>
  <w:style w:type="numbering" w:customStyle="1" w:styleId="11112111">
    <w:name w:val="無清單11112111"/>
    <w:next w:val="NoList"/>
    <w:uiPriority w:val="99"/>
    <w:semiHidden/>
    <w:unhideWhenUsed/>
    <w:rsid w:val="007B0AA7"/>
  </w:style>
  <w:style w:type="numbering" w:customStyle="1" w:styleId="NoList5211">
    <w:name w:val="No List5211"/>
    <w:next w:val="NoList"/>
    <w:uiPriority w:val="99"/>
    <w:semiHidden/>
    <w:unhideWhenUsed/>
    <w:rsid w:val="007B0AA7"/>
  </w:style>
  <w:style w:type="numbering" w:customStyle="1" w:styleId="NoList13211">
    <w:name w:val="No List13211"/>
    <w:next w:val="NoList"/>
    <w:uiPriority w:val="99"/>
    <w:semiHidden/>
    <w:unhideWhenUsed/>
    <w:rsid w:val="007B0AA7"/>
  </w:style>
  <w:style w:type="numbering" w:customStyle="1" w:styleId="122115">
    <w:name w:val="リストなし12211"/>
    <w:next w:val="NoList"/>
    <w:uiPriority w:val="99"/>
    <w:semiHidden/>
    <w:unhideWhenUsed/>
    <w:rsid w:val="007B0AA7"/>
  </w:style>
  <w:style w:type="numbering" w:customStyle="1" w:styleId="122123">
    <w:name w:val="无列表12212"/>
    <w:next w:val="NoList"/>
    <w:semiHidden/>
    <w:rsid w:val="007B0AA7"/>
  </w:style>
  <w:style w:type="numbering" w:customStyle="1" w:styleId="NoList22211">
    <w:name w:val="No List22211"/>
    <w:next w:val="NoList"/>
    <w:semiHidden/>
    <w:rsid w:val="007B0AA7"/>
  </w:style>
  <w:style w:type="numbering" w:customStyle="1" w:styleId="NoList32211">
    <w:name w:val="No List32211"/>
    <w:next w:val="NoList"/>
    <w:uiPriority w:val="99"/>
    <w:semiHidden/>
    <w:rsid w:val="007B0AA7"/>
  </w:style>
  <w:style w:type="numbering" w:customStyle="1" w:styleId="NoList112211">
    <w:name w:val="No List112211"/>
    <w:next w:val="NoList"/>
    <w:uiPriority w:val="99"/>
    <w:semiHidden/>
    <w:unhideWhenUsed/>
    <w:rsid w:val="007B0AA7"/>
  </w:style>
  <w:style w:type="numbering" w:customStyle="1" w:styleId="132110">
    <w:name w:val="無清單13211"/>
    <w:next w:val="NoList"/>
    <w:uiPriority w:val="99"/>
    <w:semiHidden/>
    <w:unhideWhenUsed/>
    <w:rsid w:val="007B0AA7"/>
  </w:style>
  <w:style w:type="numbering" w:customStyle="1" w:styleId="1122110">
    <w:name w:val="無清單112211"/>
    <w:next w:val="NoList"/>
    <w:uiPriority w:val="99"/>
    <w:semiHidden/>
    <w:unhideWhenUsed/>
    <w:rsid w:val="007B0AA7"/>
  </w:style>
  <w:style w:type="numbering" w:customStyle="1" w:styleId="212111">
    <w:name w:val="无列表212111"/>
    <w:next w:val="NoList"/>
    <w:uiPriority w:val="99"/>
    <w:semiHidden/>
    <w:unhideWhenUsed/>
    <w:rsid w:val="007B0AA7"/>
  </w:style>
  <w:style w:type="numbering" w:customStyle="1" w:styleId="NoList1112211">
    <w:name w:val="No List1112211"/>
    <w:next w:val="NoList"/>
    <w:uiPriority w:val="99"/>
    <w:semiHidden/>
    <w:unhideWhenUsed/>
    <w:rsid w:val="007B0AA7"/>
  </w:style>
  <w:style w:type="numbering" w:customStyle="1" w:styleId="NoList711">
    <w:name w:val="No List711"/>
    <w:next w:val="NoList"/>
    <w:uiPriority w:val="99"/>
    <w:semiHidden/>
    <w:unhideWhenUsed/>
    <w:rsid w:val="007B0AA7"/>
  </w:style>
  <w:style w:type="numbering" w:customStyle="1" w:styleId="NoList1511">
    <w:name w:val="No List1511"/>
    <w:next w:val="NoList"/>
    <w:uiPriority w:val="99"/>
    <w:semiHidden/>
    <w:unhideWhenUsed/>
    <w:rsid w:val="007B0AA7"/>
  </w:style>
  <w:style w:type="numbering" w:customStyle="1" w:styleId="14112">
    <w:name w:val="リストなし1411"/>
    <w:next w:val="NoList"/>
    <w:uiPriority w:val="99"/>
    <w:semiHidden/>
    <w:unhideWhenUsed/>
    <w:rsid w:val="007B0AA7"/>
  </w:style>
  <w:style w:type="numbering" w:customStyle="1" w:styleId="14113">
    <w:name w:val="无列表1411"/>
    <w:next w:val="NoList"/>
    <w:semiHidden/>
    <w:rsid w:val="007B0AA7"/>
  </w:style>
  <w:style w:type="numbering" w:customStyle="1" w:styleId="NoList2411">
    <w:name w:val="No List2411"/>
    <w:next w:val="NoList"/>
    <w:semiHidden/>
    <w:rsid w:val="007B0AA7"/>
  </w:style>
  <w:style w:type="numbering" w:customStyle="1" w:styleId="NoList3411">
    <w:name w:val="No List3411"/>
    <w:next w:val="NoList"/>
    <w:uiPriority w:val="99"/>
    <w:semiHidden/>
    <w:rsid w:val="007B0AA7"/>
  </w:style>
  <w:style w:type="numbering" w:customStyle="1" w:styleId="NoList11511">
    <w:name w:val="No List11511"/>
    <w:next w:val="NoList"/>
    <w:uiPriority w:val="99"/>
    <w:semiHidden/>
    <w:unhideWhenUsed/>
    <w:rsid w:val="007B0AA7"/>
  </w:style>
  <w:style w:type="numbering" w:customStyle="1" w:styleId="15110">
    <w:name w:val="無清單1511"/>
    <w:next w:val="NoList"/>
    <w:uiPriority w:val="99"/>
    <w:semiHidden/>
    <w:unhideWhenUsed/>
    <w:rsid w:val="007B0AA7"/>
  </w:style>
  <w:style w:type="numbering" w:customStyle="1" w:styleId="114110">
    <w:name w:val="無清單11411"/>
    <w:next w:val="NoList"/>
    <w:uiPriority w:val="99"/>
    <w:semiHidden/>
    <w:unhideWhenUsed/>
    <w:rsid w:val="007B0AA7"/>
  </w:style>
  <w:style w:type="numbering" w:customStyle="1" w:styleId="NoList4311">
    <w:name w:val="No List4311"/>
    <w:next w:val="NoList"/>
    <w:uiPriority w:val="99"/>
    <w:semiHidden/>
    <w:unhideWhenUsed/>
    <w:rsid w:val="007B0AA7"/>
  </w:style>
  <w:style w:type="numbering" w:customStyle="1" w:styleId="NoList12411">
    <w:name w:val="No List12411"/>
    <w:next w:val="NoList"/>
    <w:uiPriority w:val="99"/>
    <w:semiHidden/>
    <w:unhideWhenUsed/>
    <w:rsid w:val="007B0AA7"/>
  </w:style>
  <w:style w:type="numbering" w:customStyle="1" w:styleId="114111">
    <w:name w:val="リストなし11411"/>
    <w:next w:val="NoList"/>
    <w:uiPriority w:val="99"/>
    <w:semiHidden/>
    <w:unhideWhenUsed/>
    <w:rsid w:val="007B0AA7"/>
  </w:style>
  <w:style w:type="numbering" w:customStyle="1" w:styleId="114112">
    <w:name w:val="无列表11411"/>
    <w:next w:val="NoList"/>
    <w:semiHidden/>
    <w:rsid w:val="007B0AA7"/>
  </w:style>
  <w:style w:type="numbering" w:customStyle="1" w:styleId="NoList21411">
    <w:name w:val="No List21411"/>
    <w:next w:val="NoList"/>
    <w:semiHidden/>
    <w:rsid w:val="007B0AA7"/>
  </w:style>
  <w:style w:type="numbering" w:customStyle="1" w:styleId="NoList31411">
    <w:name w:val="No List31411"/>
    <w:next w:val="NoList"/>
    <w:uiPriority w:val="99"/>
    <w:semiHidden/>
    <w:rsid w:val="007B0AA7"/>
  </w:style>
  <w:style w:type="numbering" w:customStyle="1" w:styleId="NoList111411">
    <w:name w:val="No List111411"/>
    <w:next w:val="NoList"/>
    <w:uiPriority w:val="99"/>
    <w:semiHidden/>
    <w:unhideWhenUsed/>
    <w:rsid w:val="007B0AA7"/>
  </w:style>
  <w:style w:type="numbering" w:customStyle="1" w:styleId="124110">
    <w:name w:val="無清單12411"/>
    <w:next w:val="NoList"/>
    <w:uiPriority w:val="99"/>
    <w:semiHidden/>
    <w:unhideWhenUsed/>
    <w:rsid w:val="007B0AA7"/>
  </w:style>
  <w:style w:type="numbering" w:customStyle="1" w:styleId="1114110">
    <w:name w:val="無清單111411"/>
    <w:next w:val="NoList"/>
    <w:uiPriority w:val="99"/>
    <w:semiHidden/>
    <w:unhideWhenUsed/>
    <w:rsid w:val="007B0AA7"/>
  </w:style>
  <w:style w:type="numbering" w:customStyle="1" w:styleId="2311">
    <w:name w:val="无列表2311"/>
    <w:next w:val="NoList"/>
    <w:uiPriority w:val="99"/>
    <w:semiHidden/>
    <w:unhideWhenUsed/>
    <w:rsid w:val="007B0AA7"/>
  </w:style>
  <w:style w:type="numbering" w:customStyle="1" w:styleId="NoList121311">
    <w:name w:val="No List121311"/>
    <w:next w:val="NoList"/>
    <w:uiPriority w:val="99"/>
    <w:semiHidden/>
    <w:unhideWhenUsed/>
    <w:rsid w:val="007B0AA7"/>
  </w:style>
  <w:style w:type="numbering" w:customStyle="1" w:styleId="1113110">
    <w:name w:val="リストなし111311"/>
    <w:next w:val="NoList"/>
    <w:uiPriority w:val="99"/>
    <w:semiHidden/>
    <w:unhideWhenUsed/>
    <w:rsid w:val="007B0AA7"/>
  </w:style>
  <w:style w:type="numbering" w:customStyle="1" w:styleId="1113112">
    <w:name w:val="无列表111311"/>
    <w:next w:val="NoList"/>
    <w:semiHidden/>
    <w:rsid w:val="007B0AA7"/>
  </w:style>
  <w:style w:type="numbering" w:customStyle="1" w:styleId="NoList211311">
    <w:name w:val="No List211311"/>
    <w:next w:val="NoList"/>
    <w:semiHidden/>
    <w:rsid w:val="007B0AA7"/>
  </w:style>
  <w:style w:type="numbering" w:customStyle="1" w:styleId="NoList311311">
    <w:name w:val="No List311311"/>
    <w:next w:val="NoList"/>
    <w:uiPriority w:val="99"/>
    <w:semiHidden/>
    <w:rsid w:val="007B0AA7"/>
  </w:style>
  <w:style w:type="numbering" w:customStyle="1" w:styleId="NoList1111311">
    <w:name w:val="No List1111311"/>
    <w:next w:val="NoList"/>
    <w:uiPriority w:val="99"/>
    <w:semiHidden/>
    <w:unhideWhenUsed/>
    <w:rsid w:val="007B0AA7"/>
  </w:style>
  <w:style w:type="numbering" w:customStyle="1" w:styleId="121311">
    <w:name w:val="無清單121311"/>
    <w:next w:val="NoList"/>
    <w:uiPriority w:val="99"/>
    <w:semiHidden/>
    <w:unhideWhenUsed/>
    <w:rsid w:val="007B0AA7"/>
  </w:style>
  <w:style w:type="numbering" w:customStyle="1" w:styleId="1111311">
    <w:name w:val="無清單1111311"/>
    <w:next w:val="NoList"/>
    <w:uiPriority w:val="99"/>
    <w:semiHidden/>
    <w:unhideWhenUsed/>
    <w:rsid w:val="007B0AA7"/>
  </w:style>
  <w:style w:type="numbering" w:customStyle="1" w:styleId="NoList5311">
    <w:name w:val="No List5311"/>
    <w:next w:val="NoList"/>
    <w:uiPriority w:val="99"/>
    <w:semiHidden/>
    <w:unhideWhenUsed/>
    <w:rsid w:val="007B0AA7"/>
  </w:style>
  <w:style w:type="numbering" w:customStyle="1" w:styleId="NoList13311">
    <w:name w:val="No List13311"/>
    <w:next w:val="NoList"/>
    <w:uiPriority w:val="99"/>
    <w:semiHidden/>
    <w:unhideWhenUsed/>
    <w:rsid w:val="007B0AA7"/>
  </w:style>
  <w:style w:type="numbering" w:customStyle="1" w:styleId="123110">
    <w:name w:val="リストなし12311"/>
    <w:next w:val="NoList"/>
    <w:uiPriority w:val="99"/>
    <w:semiHidden/>
    <w:unhideWhenUsed/>
    <w:rsid w:val="007B0AA7"/>
  </w:style>
  <w:style w:type="numbering" w:customStyle="1" w:styleId="123112">
    <w:name w:val="无列表12311"/>
    <w:next w:val="NoList"/>
    <w:semiHidden/>
    <w:rsid w:val="007B0AA7"/>
  </w:style>
  <w:style w:type="numbering" w:customStyle="1" w:styleId="NoList22311">
    <w:name w:val="No List22311"/>
    <w:next w:val="NoList"/>
    <w:semiHidden/>
    <w:rsid w:val="007B0AA7"/>
  </w:style>
  <w:style w:type="numbering" w:customStyle="1" w:styleId="NoList32311">
    <w:name w:val="No List32311"/>
    <w:next w:val="NoList"/>
    <w:uiPriority w:val="99"/>
    <w:semiHidden/>
    <w:rsid w:val="007B0AA7"/>
  </w:style>
  <w:style w:type="numbering" w:customStyle="1" w:styleId="NoList112311">
    <w:name w:val="No List112311"/>
    <w:next w:val="NoList"/>
    <w:uiPriority w:val="99"/>
    <w:semiHidden/>
    <w:unhideWhenUsed/>
    <w:rsid w:val="007B0AA7"/>
  </w:style>
  <w:style w:type="numbering" w:customStyle="1" w:styleId="13311">
    <w:name w:val="無清單13311"/>
    <w:next w:val="NoList"/>
    <w:uiPriority w:val="99"/>
    <w:semiHidden/>
    <w:unhideWhenUsed/>
    <w:rsid w:val="007B0AA7"/>
  </w:style>
  <w:style w:type="numbering" w:customStyle="1" w:styleId="1123110">
    <w:name w:val="無清單112311"/>
    <w:next w:val="NoList"/>
    <w:uiPriority w:val="99"/>
    <w:semiHidden/>
    <w:unhideWhenUsed/>
    <w:rsid w:val="007B0AA7"/>
  </w:style>
  <w:style w:type="numbering" w:customStyle="1" w:styleId="21311">
    <w:name w:val="无列表21311"/>
    <w:next w:val="NoList"/>
    <w:uiPriority w:val="99"/>
    <w:semiHidden/>
    <w:unhideWhenUsed/>
    <w:rsid w:val="007B0AA7"/>
  </w:style>
  <w:style w:type="numbering" w:customStyle="1" w:styleId="NoList122211">
    <w:name w:val="No List122211"/>
    <w:next w:val="NoList"/>
    <w:uiPriority w:val="99"/>
    <w:semiHidden/>
    <w:unhideWhenUsed/>
    <w:rsid w:val="007B0AA7"/>
  </w:style>
  <w:style w:type="numbering" w:customStyle="1" w:styleId="1122111">
    <w:name w:val="リストなし112211"/>
    <w:next w:val="NoList"/>
    <w:uiPriority w:val="99"/>
    <w:semiHidden/>
    <w:unhideWhenUsed/>
    <w:rsid w:val="007B0AA7"/>
  </w:style>
  <w:style w:type="numbering" w:customStyle="1" w:styleId="1122112">
    <w:name w:val="无列表112211"/>
    <w:next w:val="NoList"/>
    <w:semiHidden/>
    <w:rsid w:val="007B0AA7"/>
  </w:style>
  <w:style w:type="numbering" w:customStyle="1" w:styleId="NoList212211">
    <w:name w:val="No List212211"/>
    <w:next w:val="NoList"/>
    <w:semiHidden/>
    <w:rsid w:val="007B0AA7"/>
  </w:style>
  <w:style w:type="numbering" w:customStyle="1" w:styleId="NoList312211">
    <w:name w:val="No List312211"/>
    <w:next w:val="NoList"/>
    <w:uiPriority w:val="99"/>
    <w:semiHidden/>
    <w:rsid w:val="007B0AA7"/>
  </w:style>
  <w:style w:type="numbering" w:customStyle="1" w:styleId="NoList1112311">
    <w:name w:val="No List1112311"/>
    <w:next w:val="NoList"/>
    <w:uiPriority w:val="99"/>
    <w:semiHidden/>
    <w:unhideWhenUsed/>
    <w:rsid w:val="007B0AA7"/>
  </w:style>
  <w:style w:type="numbering" w:customStyle="1" w:styleId="122211">
    <w:name w:val="無清單122211"/>
    <w:next w:val="NoList"/>
    <w:uiPriority w:val="99"/>
    <w:semiHidden/>
    <w:unhideWhenUsed/>
    <w:rsid w:val="007B0AA7"/>
  </w:style>
  <w:style w:type="numbering" w:customStyle="1" w:styleId="1112211">
    <w:name w:val="無清單1112211"/>
    <w:next w:val="NoList"/>
    <w:uiPriority w:val="99"/>
    <w:semiHidden/>
    <w:unhideWhenUsed/>
    <w:rsid w:val="007B0AA7"/>
  </w:style>
  <w:style w:type="numbering" w:customStyle="1" w:styleId="41a">
    <w:name w:val="无列表41"/>
    <w:next w:val="NoList"/>
    <w:uiPriority w:val="99"/>
    <w:semiHidden/>
    <w:unhideWhenUsed/>
    <w:rsid w:val="007B0AA7"/>
  </w:style>
  <w:style w:type="numbering" w:customStyle="1" w:styleId="3210">
    <w:name w:val="无列表321"/>
    <w:next w:val="NoList"/>
    <w:uiPriority w:val="99"/>
    <w:semiHidden/>
    <w:unhideWhenUsed/>
    <w:rsid w:val="007B0AA7"/>
  </w:style>
  <w:style w:type="numbering" w:customStyle="1" w:styleId="131211">
    <w:name w:val="无列表13121"/>
    <w:next w:val="NoList"/>
    <w:semiHidden/>
    <w:rsid w:val="007B0AA7"/>
  </w:style>
  <w:style w:type="numbering" w:customStyle="1" w:styleId="NoList41121">
    <w:name w:val="No List41121"/>
    <w:next w:val="NoList"/>
    <w:uiPriority w:val="99"/>
    <w:semiHidden/>
    <w:unhideWhenUsed/>
    <w:rsid w:val="007B0AA7"/>
  </w:style>
  <w:style w:type="numbering" w:customStyle="1" w:styleId="22121">
    <w:name w:val="无列表22121"/>
    <w:next w:val="NoList"/>
    <w:uiPriority w:val="99"/>
    <w:semiHidden/>
    <w:unhideWhenUsed/>
    <w:rsid w:val="007B0AA7"/>
  </w:style>
  <w:style w:type="numbering" w:customStyle="1" w:styleId="NoList1211121">
    <w:name w:val="No List1211121"/>
    <w:next w:val="NoList"/>
    <w:uiPriority w:val="99"/>
    <w:semiHidden/>
    <w:unhideWhenUsed/>
    <w:rsid w:val="007B0AA7"/>
  </w:style>
  <w:style w:type="numbering" w:customStyle="1" w:styleId="11111211">
    <w:name w:val="リストなし1111121"/>
    <w:next w:val="NoList"/>
    <w:uiPriority w:val="99"/>
    <w:semiHidden/>
    <w:unhideWhenUsed/>
    <w:rsid w:val="007B0AA7"/>
  </w:style>
  <w:style w:type="numbering" w:customStyle="1" w:styleId="11111212">
    <w:name w:val="无列表1111121"/>
    <w:next w:val="NoList"/>
    <w:semiHidden/>
    <w:rsid w:val="007B0AA7"/>
  </w:style>
  <w:style w:type="numbering" w:customStyle="1" w:styleId="NoList2111121">
    <w:name w:val="No List2111121"/>
    <w:next w:val="NoList"/>
    <w:semiHidden/>
    <w:rsid w:val="007B0AA7"/>
  </w:style>
  <w:style w:type="numbering" w:customStyle="1" w:styleId="NoList3111121">
    <w:name w:val="No List3111121"/>
    <w:next w:val="NoList"/>
    <w:uiPriority w:val="99"/>
    <w:semiHidden/>
    <w:rsid w:val="007B0AA7"/>
  </w:style>
  <w:style w:type="numbering" w:customStyle="1" w:styleId="NoList11111121">
    <w:name w:val="No List11111121"/>
    <w:next w:val="NoList"/>
    <w:uiPriority w:val="99"/>
    <w:semiHidden/>
    <w:unhideWhenUsed/>
    <w:rsid w:val="007B0AA7"/>
  </w:style>
  <w:style w:type="numbering" w:customStyle="1" w:styleId="12111210">
    <w:name w:val="無清單1211121"/>
    <w:next w:val="NoList"/>
    <w:uiPriority w:val="99"/>
    <w:semiHidden/>
    <w:unhideWhenUsed/>
    <w:rsid w:val="007B0AA7"/>
  </w:style>
  <w:style w:type="numbering" w:customStyle="1" w:styleId="111111210">
    <w:name w:val="無清單11111121"/>
    <w:next w:val="NoList"/>
    <w:uiPriority w:val="99"/>
    <w:semiHidden/>
    <w:unhideWhenUsed/>
    <w:rsid w:val="007B0AA7"/>
  </w:style>
  <w:style w:type="numbering" w:customStyle="1" w:styleId="NoList131121">
    <w:name w:val="No List131121"/>
    <w:next w:val="NoList"/>
    <w:uiPriority w:val="99"/>
    <w:semiHidden/>
    <w:unhideWhenUsed/>
    <w:rsid w:val="007B0AA7"/>
  </w:style>
  <w:style w:type="numbering" w:customStyle="1" w:styleId="1211211">
    <w:name w:val="リストなし121121"/>
    <w:next w:val="NoList"/>
    <w:uiPriority w:val="99"/>
    <w:semiHidden/>
    <w:unhideWhenUsed/>
    <w:rsid w:val="007B0AA7"/>
  </w:style>
  <w:style w:type="numbering" w:customStyle="1" w:styleId="1211212">
    <w:name w:val="无列表121121"/>
    <w:next w:val="NoList"/>
    <w:semiHidden/>
    <w:rsid w:val="007B0AA7"/>
  </w:style>
  <w:style w:type="numbering" w:customStyle="1" w:styleId="NoList221121">
    <w:name w:val="No List221121"/>
    <w:next w:val="NoList"/>
    <w:semiHidden/>
    <w:rsid w:val="007B0AA7"/>
  </w:style>
  <w:style w:type="numbering" w:customStyle="1" w:styleId="NoList321121">
    <w:name w:val="No List321121"/>
    <w:next w:val="NoList"/>
    <w:uiPriority w:val="99"/>
    <w:semiHidden/>
    <w:rsid w:val="007B0AA7"/>
  </w:style>
  <w:style w:type="numbering" w:customStyle="1" w:styleId="NoList1121121">
    <w:name w:val="No List1121121"/>
    <w:next w:val="NoList"/>
    <w:uiPriority w:val="99"/>
    <w:semiHidden/>
    <w:unhideWhenUsed/>
    <w:rsid w:val="007B0AA7"/>
  </w:style>
  <w:style w:type="numbering" w:customStyle="1" w:styleId="1311210">
    <w:name w:val="無清單131121"/>
    <w:next w:val="NoList"/>
    <w:uiPriority w:val="99"/>
    <w:semiHidden/>
    <w:unhideWhenUsed/>
    <w:rsid w:val="007B0AA7"/>
  </w:style>
  <w:style w:type="numbering" w:customStyle="1" w:styleId="11211210">
    <w:name w:val="無清單1121121"/>
    <w:next w:val="NoList"/>
    <w:uiPriority w:val="99"/>
    <w:semiHidden/>
    <w:unhideWhenUsed/>
    <w:rsid w:val="007B0AA7"/>
  </w:style>
  <w:style w:type="numbering" w:customStyle="1" w:styleId="211121">
    <w:name w:val="无列表211121"/>
    <w:next w:val="NoList"/>
    <w:uiPriority w:val="99"/>
    <w:semiHidden/>
    <w:unhideWhenUsed/>
    <w:rsid w:val="007B0AA7"/>
  </w:style>
  <w:style w:type="numbering" w:customStyle="1" w:styleId="NoList1221121">
    <w:name w:val="No List1221121"/>
    <w:next w:val="NoList"/>
    <w:uiPriority w:val="99"/>
    <w:semiHidden/>
    <w:unhideWhenUsed/>
    <w:rsid w:val="007B0AA7"/>
  </w:style>
  <w:style w:type="numbering" w:customStyle="1" w:styleId="11211211">
    <w:name w:val="リストなし1121121"/>
    <w:next w:val="NoList"/>
    <w:uiPriority w:val="99"/>
    <w:semiHidden/>
    <w:unhideWhenUsed/>
    <w:rsid w:val="007B0AA7"/>
  </w:style>
  <w:style w:type="numbering" w:customStyle="1" w:styleId="11211212">
    <w:name w:val="无列表1121121"/>
    <w:next w:val="NoList"/>
    <w:semiHidden/>
    <w:rsid w:val="007B0AA7"/>
  </w:style>
  <w:style w:type="numbering" w:customStyle="1" w:styleId="NoList2121121">
    <w:name w:val="No List2121121"/>
    <w:next w:val="NoList"/>
    <w:semiHidden/>
    <w:rsid w:val="007B0AA7"/>
  </w:style>
  <w:style w:type="numbering" w:customStyle="1" w:styleId="NoList3121121">
    <w:name w:val="No List3121121"/>
    <w:next w:val="NoList"/>
    <w:uiPriority w:val="99"/>
    <w:semiHidden/>
    <w:rsid w:val="007B0AA7"/>
  </w:style>
  <w:style w:type="numbering" w:customStyle="1" w:styleId="NoList11121121">
    <w:name w:val="No List11121121"/>
    <w:next w:val="NoList"/>
    <w:uiPriority w:val="99"/>
    <w:semiHidden/>
    <w:unhideWhenUsed/>
    <w:rsid w:val="007B0AA7"/>
  </w:style>
  <w:style w:type="numbering" w:customStyle="1" w:styleId="1221121">
    <w:name w:val="無清單1221121"/>
    <w:next w:val="NoList"/>
    <w:uiPriority w:val="99"/>
    <w:semiHidden/>
    <w:unhideWhenUsed/>
    <w:rsid w:val="007B0AA7"/>
  </w:style>
  <w:style w:type="numbering" w:customStyle="1" w:styleId="11121121">
    <w:name w:val="無清單11121121"/>
    <w:next w:val="NoList"/>
    <w:uiPriority w:val="99"/>
    <w:semiHidden/>
    <w:unhideWhenUsed/>
    <w:rsid w:val="007B0AA7"/>
  </w:style>
  <w:style w:type="numbering" w:customStyle="1" w:styleId="122210">
    <w:name w:val="无列表12221"/>
    <w:next w:val="NoList"/>
    <w:semiHidden/>
    <w:rsid w:val="007B0AA7"/>
  </w:style>
  <w:style w:type="numbering" w:customStyle="1" w:styleId="50">
    <w:name w:val="无列表5"/>
    <w:next w:val="NoList"/>
    <w:uiPriority w:val="99"/>
    <w:semiHidden/>
    <w:unhideWhenUsed/>
    <w:rsid w:val="007B0AA7"/>
  </w:style>
  <w:style w:type="numbering" w:customStyle="1" w:styleId="NoList1211113">
    <w:name w:val="No List1211113"/>
    <w:next w:val="NoList"/>
    <w:uiPriority w:val="99"/>
    <w:semiHidden/>
    <w:unhideWhenUsed/>
    <w:rsid w:val="007B0AA7"/>
  </w:style>
  <w:style w:type="numbering" w:customStyle="1" w:styleId="11111130">
    <w:name w:val="リストなし1111113"/>
    <w:next w:val="NoList"/>
    <w:uiPriority w:val="99"/>
    <w:semiHidden/>
    <w:unhideWhenUsed/>
    <w:rsid w:val="007B0AA7"/>
  </w:style>
  <w:style w:type="numbering" w:customStyle="1" w:styleId="11111131">
    <w:name w:val="无列表1111113"/>
    <w:next w:val="NoList"/>
    <w:semiHidden/>
    <w:rsid w:val="007B0AA7"/>
  </w:style>
  <w:style w:type="numbering" w:customStyle="1" w:styleId="NoList2111113">
    <w:name w:val="No List2111113"/>
    <w:next w:val="NoList"/>
    <w:semiHidden/>
    <w:rsid w:val="007B0AA7"/>
  </w:style>
  <w:style w:type="numbering" w:customStyle="1" w:styleId="NoList3111113">
    <w:name w:val="No List3111113"/>
    <w:next w:val="NoList"/>
    <w:uiPriority w:val="99"/>
    <w:semiHidden/>
    <w:rsid w:val="007B0AA7"/>
  </w:style>
  <w:style w:type="numbering" w:customStyle="1" w:styleId="NoList11111113">
    <w:name w:val="No List11111113"/>
    <w:next w:val="NoList"/>
    <w:uiPriority w:val="99"/>
    <w:semiHidden/>
    <w:unhideWhenUsed/>
    <w:rsid w:val="007B0AA7"/>
  </w:style>
  <w:style w:type="numbering" w:customStyle="1" w:styleId="1211113">
    <w:name w:val="無清單1211113"/>
    <w:next w:val="NoList"/>
    <w:uiPriority w:val="99"/>
    <w:semiHidden/>
    <w:unhideWhenUsed/>
    <w:rsid w:val="007B0AA7"/>
  </w:style>
  <w:style w:type="numbering" w:customStyle="1" w:styleId="11111113">
    <w:name w:val="無清單11111113"/>
    <w:next w:val="NoList"/>
    <w:uiPriority w:val="99"/>
    <w:semiHidden/>
    <w:unhideWhenUsed/>
    <w:rsid w:val="007B0AA7"/>
  </w:style>
  <w:style w:type="numbering" w:customStyle="1" w:styleId="1211131">
    <w:name w:val="无列表121113"/>
    <w:next w:val="NoList"/>
    <w:semiHidden/>
    <w:rsid w:val="007B0AA7"/>
  </w:style>
  <w:style w:type="numbering" w:customStyle="1" w:styleId="211113">
    <w:name w:val="无列表211113"/>
    <w:next w:val="NoList"/>
    <w:uiPriority w:val="99"/>
    <w:semiHidden/>
    <w:unhideWhenUsed/>
    <w:rsid w:val="007B0AA7"/>
  </w:style>
  <w:style w:type="numbering" w:customStyle="1" w:styleId="NoList511111">
    <w:name w:val="No List511111"/>
    <w:next w:val="NoList"/>
    <w:uiPriority w:val="99"/>
    <w:semiHidden/>
    <w:unhideWhenUsed/>
    <w:rsid w:val="007B0AA7"/>
  </w:style>
  <w:style w:type="character" w:customStyle="1" w:styleId="1f4">
    <w:name w:val="未处理的提及1"/>
    <w:basedOn w:val="DefaultParagraphFont"/>
    <w:uiPriority w:val="99"/>
    <w:unhideWhenUsed/>
    <w:rsid w:val="007B0AA7"/>
    <w:rPr>
      <w:color w:val="605E5C"/>
      <w:shd w:val="clear" w:color="auto" w:fill="E1DFDD"/>
    </w:rPr>
  </w:style>
  <w:style w:type="character" w:customStyle="1" w:styleId="eop">
    <w:name w:val="eop"/>
    <w:basedOn w:val="DefaultParagraphFont"/>
    <w:rsid w:val="007B0AA7"/>
  </w:style>
  <w:style w:type="character" w:customStyle="1" w:styleId="normaltextrun">
    <w:name w:val="normaltextrun"/>
    <w:basedOn w:val="DefaultParagraphFont"/>
    <w:rsid w:val="007B0AA7"/>
  </w:style>
  <w:style w:type="numbering" w:customStyle="1" w:styleId="NoList19">
    <w:name w:val="No List19"/>
    <w:next w:val="NoList"/>
    <w:uiPriority w:val="99"/>
    <w:semiHidden/>
    <w:unhideWhenUsed/>
    <w:rsid w:val="007B0AA7"/>
  </w:style>
  <w:style w:type="numbering" w:customStyle="1" w:styleId="NoList110">
    <w:name w:val="No List110"/>
    <w:next w:val="NoList"/>
    <w:uiPriority w:val="99"/>
    <w:semiHidden/>
    <w:unhideWhenUsed/>
    <w:rsid w:val="007B0AA7"/>
  </w:style>
  <w:style w:type="numbering" w:customStyle="1" w:styleId="183">
    <w:name w:val="リストなし18"/>
    <w:next w:val="NoList"/>
    <w:uiPriority w:val="99"/>
    <w:semiHidden/>
    <w:unhideWhenUsed/>
    <w:rsid w:val="007B0AA7"/>
  </w:style>
  <w:style w:type="numbering" w:customStyle="1" w:styleId="184">
    <w:name w:val="无列表18"/>
    <w:next w:val="NoList"/>
    <w:semiHidden/>
    <w:rsid w:val="007B0AA7"/>
  </w:style>
  <w:style w:type="numbering" w:customStyle="1" w:styleId="NoList28">
    <w:name w:val="No List28"/>
    <w:next w:val="NoList"/>
    <w:semiHidden/>
    <w:rsid w:val="007B0AA7"/>
  </w:style>
  <w:style w:type="numbering" w:customStyle="1" w:styleId="NoList38">
    <w:name w:val="No List38"/>
    <w:next w:val="NoList"/>
    <w:uiPriority w:val="99"/>
    <w:semiHidden/>
    <w:rsid w:val="007B0AA7"/>
  </w:style>
  <w:style w:type="numbering" w:customStyle="1" w:styleId="NoList119">
    <w:name w:val="No List119"/>
    <w:next w:val="NoList"/>
    <w:uiPriority w:val="99"/>
    <w:semiHidden/>
    <w:unhideWhenUsed/>
    <w:rsid w:val="007B0AA7"/>
  </w:style>
  <w:style w:type="numbering" w:customStyle="1" w:styleId="190">
    <w:name w:val="無清單19"/>
    <w:next w:val="NoList"/>
    <w:uiPriority w:val="99"/>
    <w:semiHidden/>
    <w:unhideWhenUsed/>
    <w:rsid w:val="007B0AA7"/>
  </w:style>
  <w:style w:type="numbering" w:customStyle="1" w:styleId="1181">
    <w:name w:val="無清單118"/>
    <w:next w:val="NoList"/>
    <w:uiPriority w:val="99"/>
    <w:semiHidden/>
    <w:unhideWhenUsed/>
    <w:rsid w:val="007B0AA7"/>
  </w:style>
  <w:style w:type="numbering" w:customStyle="1" w:styleId="NoList47">
    <w:name w:val="No List47"/>
    <w:next w:val="NoList"/>
    <w:uiPriority w:val="99"/>
    <w:semiHidden/>
    <w:unhideWhenUsed/>
    <w:rsid w:val="007B0AA7"/>
  </w:style>
  <w:style w:type="numbering" w:customStyle="1" w:styleId="NoList128">
    <w:name w:val="No List128"/>
    <w:next w:val="NoList"/>
    <w:uiPriority w:val="99"/>
    <w:semiHidden/>
    <w:unhideWhenUsed/>
    <w:rsid w:val="007B0AA7"/>
  </w:style>
  <w:style w:type="numbering" w:customStyle="1" w:styleId="1182">
    <w:name w:val="リストなし118"/>
    <w:next w:val="NoList"/>
    <w:uiPriority w:val="99"/>
    <w:semiHidden/>
    <w:unhideWhenUsed/>
    <w:rsid w:val="007B0AA7"/>
  </w:style>
  <w:style w:type="numbering" w:customStyle="1" w:styleId="1183">
    <w:name w:val="无列表118"/>
    <w:next w:val="NoList"/>
    <w:semiHidden/>
    <w:rsid w:val="007B0AA7"/>
  </w:style>
  <w:style w:type="numbering" w:customStyle="1" w:styleId="NoList218">
    <w:name w:val="No List218"/>
    <w:next w:val="NoList"/>
    <w:semiHidden/>
    <w:rsid w:val="007B0AA7"/>
  </w:style>
  <w:style w:type="numbering" w:customStyle="1" w:styleId="NoList318">
    <w:name w:val="No List318"/>
    <w:next w:val="NoList"/>
    <w:uiPriority w:val="99"/>
    <w:semiHidden/>
    <w:rsid w:val="007B0AA7"/>
  </w:style>
  <w:style w:type="numbering" w:customStyle="1" w:styleId="NoList1118">
    <w:name w:val="No List1118"/>
    <w:next w:val="NoList"/>
    <w:uiPriority w:val="99"/>
    <w:semiHidden/>
    <w:unhideWhenUsed/>
    <w:rsid w:val="007B0AA7"/>
  </w:style>
  <w:style w:type="numbering" w:customStyle="1" w:styleId="1280">
    <w:name w:val="無清單128"/>
    <w:next w:val="NoList"/>
    <w:uiPriority w:val="99"/>
    <w:semiHidden/>
    <w:unhideWhenUsed/>
    <w:rsid w:val="007B0AA7"/>
  </w:style>
  <w:style w:type="numbering" w:customStyle="1" w:styleId="11180">
    <w:name w:val="無清單1118"/>
    <w:next w:val="NoList"/>
    <w:uiPriority w:val="99"/>
    <w:semiHidden/>
    <w:unhideWhenUsed/>
    <w:rsid w:val="007B0AA7"/>
  </w:style>
  <w:style w:type="numbering" w:customStyle="1" w:styleId="271">
    <w:name w:val="无列表27"/>
    <w:next w:val="NoList"/>
    <w:uiPriority w:val="99"/>
    <w:semiHidden/>
    <w:unhideWhenUsed/>
    <w:rsid w:val="007B0AA7"/>
  </w:style>
  <w:style w:type="numbering" w:customStyle="1" w:styleId="NoList1217">
    <w:name w:val="No List1217"/>
    <w:next w:val="NoList"/>
    <w:uiPriority w:val="99"/>
    <w:semiHidden/>
    <w:unhideWhenUsed/>
    <w:rsid w:val="007B0AA7"/>
  </w:style>
  <w:style w:type="numbering" w:customStyle="1" w:styleId="11171">
    <w:name w:val="リストなし1117"/>
    <w:next w:val="NoList"/>
    <w:uiPriority w:val="99"/>
    <w:semiHidden/>
    <w:unhideWhenUsed/>
    <w:rsid w:val="007B0AA7"/>
  </w:style>
  <w:style w:type="numbering" w:customStyle="1" w:styleId="11172">
    <w:name w:val="无列表1117"/>
    <w:next w:val="NoList"/>
    <w:semiHidden/>
    <w:rsid w:val="007B0AA7"/>
  </w:style>
  <w:style w:type="numbering" w:customStyle="1" w:styleId="NoList2117">
    <w:name w:val="No List2117"/>
    <w:next w:val="NoList"/>
    <w:semiHidden/>
    <w:rsid w:val="007B0AA7"/>
  </w:style>
  <w:style w:type="numbering" w:customStyle="1" w:styleId="NoList3117">
    <w:name w:val="No List3117"/>
    <w:next w:val="NoList"/>
    <w:uiPriority w:val="99"/>
    <w:semiHidden/>
    <w:rsid w:val="007B0AA7"/>
  </w:style>
  <w:style w:type="numbering" w:customStyle="1" w:styleId="NoList11117">
    <w:name w:val="No List11117"/>
    <w:next w:val="NoList"/>
    <w:uiPriority w:val="99"/>
    <w:semiHidden/>
    <w:unhideWhenUsed/>
    <w:rsid w:val="007B0AA7"/>
  </w:style>
  <w:style w:type="numbering" w:customStyle="1" w:styleId="12170">
    <w:name w:val="無清單1217"/>
    <w:next w:val="NoList"/>
    <w:uiPriority w:val="99"/>
    <w:semiHidden/>
    <w:unhideWhenUsed/>
    <w:rsid w:val="007B0AA7"/>
  </w:style>
  <w:style w:type="numbering" w:customStyle="1" w:styleId="111170">
    <w:name w:val="無清單11117"/>
    <w:next w:val="NoList"/>
    <w:uiPriority w:val="99"/>
    <w:semiHidden/>
    <w:unhideWhenUsed/>
    <w:rsid w:val="007B0AA7"/>
  </w:style>
  <w:style w:type="numbering" w:customStyle="1" w:styleId="NoList57">
    <w:name w:val="No List57"/>
    <w:next w:val="NoList"/>
    <w:uiPriority w:val="99"/>
    <w:semiHidden/>
    <w:unhideWhenUsed/>
    <w:rsid w:val="007B0AA7"/>
  </w:style>
  <w:style w:type="numbering" w:customStyle="1" w:styleId="NoList137">
    <w:name w:val="No List137"/>
    <w:next w:val="NoList"/>
    <w:uiPriority w:val="99"/>
    <w:semiHidden/>
    <w:unhideWhenUsed/>
    <w:rsid w:val="007B0AA7"/>
  </w:style>
  <w:style w:type="numbering" w:customStyle="1" w:styleId="1271">
    <w:name w:val="リストなし127"/>
    <w:next w:val="NoList"/>
    <w:uiPriority w:val="99"/>
    <w:semiHidden/>
    <w:unhideWhenUsed/>
    <w:rsid w:val="007B0AA7"/>
  </w:style>
  <w:style w:type="numbering" w:customStyle="1" w:styleId="1272">
    <w:name w:val="无列表127"/>
    <w:next w:val="NoList"/>
    <w:semiHidden/>
    <w:rsid w:val="007B0AA7"/>
  </w:style>
  <w:style w:type="numbering" w:customStyle="1" w:styleId="NoList227">
    <w:name w:val="No List227"/>
    <w:next w:val="NoList"/>
    <w:semiHidden/>
    <w:rsid w:val="007B0AA7"/>
  </w:style>
  <w:style w:type="numbering" w:customStyle="1" w:styleId="NoList327">
    <w:name w:val="No List327"/>
    <w:next w:val="NoList"/>
    <w:uiPriority w:val="99"/>
    <w:semiHidden/>
    <w:rsid w:val="007B0AA7"/>
  </w:style>
  <w:style w:type="numbering" w:customStyle="1" w:styleId="NoList1127">
    <w:name w:val="No List1127"/>
    <w:next w:val="NoList"/>
    <w:uiPriority w:val="99"/>
    <w:semiHidden/>
    <w:unhideWhenUsed/>
    <w:rsid w:val="007B0AA7"/>
  </w:style>
  <w:style w:type="numbering" w:customStyle="1" w:styleId="1370">
    <w:name w:val="無清單137"/>
    <w:next w:val="NoList"/>
    <w:uiPriority w:val="99"/>
    <w:semiHidden/>
    <w:unhideWhenUsed/>
    <w:rsid w:val="007B0AA7"/>
  </w:style>
  <w:style w:type="numbering" w:customStyle="1" w:styleId="11270">
    <w:name w:val="無清單1127"/>
    <w:next w:val="NoList"/>
    <w:uiPriority w:val="99"/>
    <w:semiHidden/>
    <w:unhideWhenUsed/>
    <w:rsid w:val="007B0AA7"/>
  </w:style>
  <w:style w:type="numbering" w:customStyle="1" w:styleId="217">
    <w:name w:val="无列表217"/>
    <w:next w:val="NoList"/>
    <w:uiPriority w:val="99"/>
    <w:semiHidden/>
    <w:unhideWhenUsed/>
    <w:rsid w:val="007B0AA7"/>
  </w:style>
  <w:style w:type="numbering" w:customStyle="1" w:styleId="NoList1226">
    <w:name w:val="No List1226"/>
    <w:next w:val="NoList"/>
    <w:uiPriority w:val="99"/>
    <w:semiHidden/>
    <w:unhideWhenUsed/>
    <w:rsid w:val="007B0AA7"/>
  </w:style>
  <w:style w:type="numbering" w:customStyle="1" w:styleId="11261">
    <w:name w:val="リストなし1126"/>
    <w:next w:val="NoList"/>
    <w:uiPriority w:val="99"/>
    <w:semiHidden/>
    <w:unhideWhenUsed/>
    <w:rsid w:val="007B0AA7"/>
  </w:style>
  <w:style w:type="numbering" w:customStyle="1" w:styleId="11262">
    <w:name w:val="无列表1126"/>
    <w:next w:val="NoList"/>
    <w:semiHidden/>
    <w:rsid w:val="007B0AA7"/>
  </w:style>
  <w:style w:type="numbering" w:customStyle="1" w:styleId="NoList2126">
    <w:name w:val="No List2126"/>
    <w:next w:val="NoList"/>
    <w:semiHidden/>
    <w:rsid w:val="007B0AA7"/>
  </w:style>
  <w:style w:type="numbering" w:customStyle="1" w:styleId="NoList3126">
    <w:name w:val="No List3126"/>
    <w:next w:val="NoList"/>
    <w:uiPriority w:val="99"/>
    <w:semiHidden/>
    <w:rsid w:val="007B0AA7"/>
  </w:style>
  <w:style w:type="numbering" w:customStyle="1" w:styleId="NoList11127">
    <w:name w:val="No List11127"/>
    <w:next w:val="NoList"/>
    <w:uiPriority w:val="99"/>
    <w:semiHidden/>
    <w:unhideWhenUsed/>
    <w:rsid w:val="007B0AA7"/>
  </w:style>
  <w:style w:type="numbering" w:customStyle="1" w:styleId="12260">
    <w:name w:val="無清單1226"/>
    <w:next w:val="NoList"/>
    <w:uiPriority w:val="99"/>
    <w:semiHidden/>
    <w:unhideWhenUsed/>
    <w:rsid w:val="007B0AA7"/>
  </w:style>
  <w:style w:type="numbering" w:customStyle="1" w:styleId="111260">
    <w:name w:val="無清單11126"/>
    <w:next w:val="NoList"/>
    <w:uiPriority w:val="99"/>
    <w:semiHidden/>
    <w:unhideWhenUsed/>
    <w:rsid w:val="007B0AA7"/>
  </w:style>
  <w:style w:type="numbering" w:customStyle="1" w:styleId="NoList65">
    <w:name w:val="No List65"/>
    <w:next w:val="NoList"/>
    <w:uiPriority w:val="99"/>
    <w:semiHidden/>
    <w:unhideWhenUsed/>
    <w:rsid w:val="007B0AA7"/>
  </w:style>
  <w:style w:type="numbering" w:customStyle="1" w:styleId="NoList145">
    <w:name w:val="No List145"/>
    <w:next w:val="NoList"/>
    <w:uiPriority w:val="99"/>
    <w:semiHidden/>
    <w:unhideWhenUsed/>
    <w:rsid w:val="007B0AA7"/>
  </w:style>
  <w:style w:type="numbering" w:customStyle="1" w:styleId="1351">
    <w:name w:val="リストなし135"/>
    <w:next w:val="NoList"/>
    <w:uiPriority w:val="99"/>
    <w:semiHidden/>
    <w:unhideWhenUsed/>
    <w:rsid w:val="007B0AA7"/>
  </w:style>
  <w:style w:type="numbering" w:customStyle="1" w:styleId="1352">
    <w:name w:val="无列表135"/>
    <w:next w:val="NoList"/>
    <w:semiHidden/>
    <w:rsid w:val="007B0AA7"/>
  </w:style>
  <w:style w:type="numbering" w:customStyle="1" w:styleId="NoList235">
    <w:name w:val="No List235"/>
    <w:next w:val="NoList"/>
    <w:semiHidden/>
    <w:rsid w:val="007B0AA7"/>
  </w:style>
  <w:style w:type="numbering" w:customStyle="1" w:styleId="NoList335">
    <w:name w:val="No List335"/>
    <w:next w:val="NoList"/>
    <w:uiPriority w:val="99"/>
    <w:semiHidden/>
    <w:rsid w:val="007B0AA7"/>
  </w:style>
  <w:style w:type="numbering" w:customStyle="1" w:styleId="NoList1135">
    <w:name w:val="No List1135"/>
    <w:next w:val="NoList"/>
    <w:uiPriority w:val="99"/>
    <w:semiHidden/>
    <w:unhideWhenUsed/>
    <w:rsid w:val="007B0AA7"/>
  </w:style>
  <w:style w:type="numbering" w:customStyle="1" w:styleId="1450">
    <w:name w:val="無清單145"/>
    <w:next w:val="NoList"/>
    <w:uiPriority w:val="99"/>
    <w:semiHidden/>
    <w:unhideWhenUsed/>
    <w:rsid w:val="007B0AA7"/>
  </w:style>
  <w:style w:type="numbering" w:customStyle="1" w:styleId="11350">
    <w:name w:val="無清單1135"/>
    <w:next w:val="NoList"/>
    <w:uiPriority w:val="99"/>
    <w:semiHidden/>
    <w:unhideWhenUsed/>
    <w:rsid w:val="007B0AA7"/>
  </w:style>
  <w:style w:type="numbering" w:customStyle="1" w:styleId="225">
    <w:name w:val="无列表225"/>
    <w:next w:val="NoList"/>
    <w:uiPriority w:val="99"/>
    <w:semiHidden/>
    <w:unhideWhenUsed/>
    <w:rsid w:val="007B0AA7"/>
  </w:style>
  <w:style w:type="numbering" w:customStyle="1" w:styleId="NoList1235">
    <w:name w:val="No List1235"/>
    <w:next w:val="NoList"/>
    <w:uiPriority w:val="99"/>
    <w:semiHidden/>
    <w:unhideWhenUsed/>
    <w:rsid w:val="007B0AA7"/>
  </w:style>
  <w:style w:type="numbering" w:customStyle="1" w:styleId="11351">
    <w:name w:val="リストなし1135"/>
    <w:next w:val="NoList"/>
    <w:uiPriority w:val="99"/>
    <w:semiHidden/>
    <w:unhideWhenUsed/>
    <w:rsid w:val="007B0AA7"/>
  </w:style>
  <w:style w:type="numbering" w:customStyle="1" w:styleId="11352">
    <w:name w:val="无列表1135"/>
    <w:next w:val="NoList"/>
    <w:semiHidden/>
    <w:rsid w:val="007B0AA7"/>
  </w:style>
  <w:style w:type="numbering" w:customStyle="1" w:styleId="NoList2135">
    <w:name w:val="No List2135"/>
    <w:next w:val="NoList"/>
    <w:semiHidden/>
    <w:rsid w:val="007B0AA7"/>
  </w:style>
  <w:style w:type="numbering" w:customStyle="1" w:styleId="NoList3135">
    <w:name w:val="No List3135"/>
    <w:next w:val="NoList"/>
    <w:uiPriority w:val="99"/>
    <w:semiHidden/>
    <w:rsid w:val="007B0AA7"/>
  </w:style>
  <w:style w:type="numbering" w:customStyle="1" w:styleId="NoList11135">
    <w:name w:val="No List11135"/>
    <w:next w:val="NoList"/>
    <w:uiPriority w:val="99"/>
    <w:semiHidden/>
    <w:unhideWhenUsed/>
    <w:rsid w:val="007B0AA7"/>
  </w:style>
  <w:style w:type="numbering" w:customStyle="1" w:styleId="12350">
    <w:name w:val="無清單1235"/>
    <w:next w:val="NoList"/>
    <w:uiPriority w:val="99"/>
    <w:semiHidden/>
    <w:unhideWhenUsed/>
    <w:rsid w:val="007B0AA7"/>
  </w:style>
  <w:style w:type="numbering" w:customStyle="1" w:styleId="11135">
    <w:name w:val="無清單11135"/>
    <w:next w:val="NoList"/>
    <w:uiPriority w:val="99"/>
    <w:semiHidden/>
    <w:unhideWhenUsed/>
    <w:rsid w:val="007B0AA7"/>
  </w:style>
  <w:style w:type="numbering" w:customStyle="1" w:styleId="NoList415">
    <w:name w:val="No List415"/>
    <w:next w:val="NoList"/>
    <w:uiPriority w:val="99"/>
    <w:semiHidden/>
    <w:unhideWhenUsed/>
    <w:rsid w:val="007B0AA7"/>
  </w:style>
  <w:style w:type="numbering" w:customStyle="1" w:styleId="NoList12115">
    <w:name w:val="No List12115"/>
    <w:next w:val="NoList"/>
    <w:uiPriority w:val="99"/>
    <w:semiHidden/>
    <w:unhideWhenUsed/>
    <w:rsid w:val="007B0AA7"/>
  </w:style>
  <w:style w:type="numbering" w:customStyle="1" w:styleId="111151">
    <w:name w:val="リストなし11115"/>
    <w:next w:val="NoList"/>
    <w:uiPriority w:val="99"/>
    <w:semiHidden/>
    <w:unhideWhenUsed/>
    <w:rsid w:val="007B0AA7"/>
  </w:style>
  <w:style w:type="numbering" w:customStyle="1" w:styleId="111152">
    <w:name w:val="无列表11115"/>
    <w:next w:val="NoList"/>
    <w:semiHidden/>
    <w:rsid w:val="007B0AA7"/>
  </w:style>
  <w:style w:type="numbering" w:customStyle="1" w:styleId="NoList21115">
    <w:name w:val="No List21115"/>
    <w:next w:val="NoList"/>
    <w:semiHidden/>
    <w:rsid w:val="007B0AA7"/>
  </w:style>
  <w:style w:type="numbering" w:customStyle="1" w:styleId="NoList31115">
    <w:name w:val="No List31115"/>
    <w:next w:val="NoList"/>
    <w:uiPriority w:val="99"/>
    <w:semiHidden/>
    <w:rsid w:val="007B0AA7"/>
  </w:style>
  <w:style w:type="numbering" w:customStyle="1" w:styleId="NoList111115">
    <w:name w:val="No List111115"/>
    <w:next w:val="NoList"/>
    <w:uiPriority w:val="99"/>
    <w:semiHidden/>
    <w:unhideWhenUsed/>
    <w:rsid w:val="007B0AA7"/>
  </w:style>
  <w:style w:type="numbering" w:customStyle="1" w:styleId="12115">
    <w:name w:val="無清單12115"/>
    <w:next w:val="NoList"/>
    <w:uiPriority w:val="99"/>
    <w:semiHidden/>
    <w:unhideWhenUsed/>
    <w:rsid w:val="007B0AA7"/>
  </w:style>
  <w:style w:type="numbering" w:customStyle="1" w:styleId="111115">
    <w:name w:val="無清單111115"/>
    <w:next w:val="NoList"/>
    <w:uiPriority w:val="99"/>
    <w:semiHidden/>
    <w:unhideWhenUsed/>
    <w:rsid w:val="007B0AA7"/>
  </w:style>
  <w:style w:type="numbering" w:customStyle="1" w:styleId="NoList515">
    <w:name w:val="No List515"/>
    <w:next w:val="NoList"/>
    <w:uiPriority w:val="99"/>
    <w:semiHidden/>
    <w:unhideWhenUsed/>
    <w:rsid w:val="007B0AA7"/>
  </w:style>
  <w:style w:type="numbering" w:customStyle="1" w:styleId="NoList1315">
    <w:name w:val="No List1315"/>
    <w:next w:val="NoList"/>
    <w:uiPriority w:val="99"/>
    <w:semiHidden/>
    <w:unhideWhenUsed/>
    <w:rsid w:val="007B0AA7"/>
  </w:style>
  <w:style w:type="numbering" w:customStyle="1" w:styleId="12151">
    <w:name w:val="リストなし1215"/>
    <w:next w:val="NoList"/>
    <w:uiPriority w:val="99"/>
    <w:semiHidden/>
    <w:unhideWhenUsed/>
    <w:rsid w:val="007B0AA7"/>
  </w:style>
  <w:style w:type="numbering" w:customStyle="1" w:styleId="12152">
    <w:name w:val="无列表1215"/>
    <w:next w:val="NoList"/>
    <w:semiHidden/>
    <w:rsid w:val="007B0AA7"/>
  </w:style>
  <w:style w:type="numbering" w:customStyle="1" w:styleId="NoList2215">
    <w:name w:val="No List2215"/>
    <w:next w:val="NoList"/>
    <w:semiHidden/>
    <w:rsid w:val="007B0AA7"/>
  </w:style>
  <w:style w:type="numbering" w:customStyle="1" w:styleId="NoList3215">
    <w:name w:val="No List3215"/>
    <w:next w:val="NoList"/>
    <w:uiPriority w:val="99"/>
    <w:semiHidden/>
    <w:rsid w:val="007B0AA7"/>
  </w:style>
  <w:style w:type="numbering" w:customStyle="1" w:styleId="NoList11215">
    <w:name w:val="No List11215"/>
    <w:next w:val="NoList"/>
    <w:uiPriority w:val="99"/>
    <w:semiHidden/>
    <w:unhideWhenUsed/>
    <w:rsid w:val="007B0AA7"/>
  </w:style>
  <w:style w:type="numbering" w:customStyle="1" w:styleId="1315">
    <w:name w:val="無清單1315"/>
    <w:next w:val="NoList"/>
    <w:uiPriority w:val="99"/>
    <w:semiHidden/>
    <w:unhideWhenUsed/>
    <w:rsid w:val="007B0AA7"/>
  </w:style>
  <w:style w:type="numbering" w:customStyle="1" w:styleId="11215">
    <w:name w:val="無清單11215"/>
    <w:next w:val="NoList"/>
    <w:uiPriority w:val="99"/>
    <w:semiHidden/>
    <w:unhideWhenUsed/>
    <w:rsid w:val="007B0AA7"/>
  </w:style>
  <w:style w:type="numbering" w:customStyle="1" w:styleId="2115">
    <w:name w:val="无列表2115"/>
    <w:next w:val="NoList"/>
    <w:uiPriority w:val="99"/>
    <w:semiHidden/>
    <w:unhideWhenUsed/>
    <w:rsid w:val="007B0AA7"/>
  </w:style>
  <w:style w:type="numbering" w:customStyle="1" w:styleId="NoList12215">
    <w:name w:val="No List12215"/>
    <w:next w:val="NoList"/>
    <w:uiPriority w:val="99"/>
    <w:semiHidden/>
    <w:unhideWhenUsed/>
    <w:rsid w:val="007B0AA7"/>
  </w:style>
  <w:style w:type="numbering" w:customStyle="1" w:styleId="112150">
    <w:name w:val="リストなし11215"/>
    <w:next w:val="NoList"/>
    <w:uiPriority w:val="99"/>
    <w:semiHidden/>
    <w:unhideWhenUsed/>
    <w:rsid w:val="007B0AA7"/>
  </w:style>
  <w:style w:type="numbering" w:customStyle="1" w:styleId="112151">
    <w:name w:val="无列表11215"/>
    <w:next w:val="NoList"/>
    <w:semiHidden/>
    <w:rsid w:val="007B0AA7"/>
  </w:style>
  <w:style w:type="numbering" w:customStyle="1" w:styleId="NoList21215">
    <w:name w:val="No List21215"/>
    <w:next w:val="NoList"/>
    <w:semiHidden/>
    <w:rsid w:val="007B0AA7"/>
  </w:style>
  <w:style w:type="numbering" w:customStyle="1" w:styleId="NoList31215">
    <w:name w:val="No List31215"/>
    <w:next w:val="NoList"/>
    <w:uiPriority w:val="99"/>
    <w:semiHidden/>
    <w:rsid w:val="007B0AA7"/>
  </w:style>
  <w:style w:type="numbering" w:customStyle="1" w:styleId="NoList111215">
    <w:name w:val="No List111215"/>
    <w:next w:val="NoList"/>
    <w:uiPriority w:val="99"/>
    <w:semiHidden/>
    <w:unhideWhenUsed/>
    <w:rsid w:val="007B0AA7"/>
  </w:style>
  <w:style w:type="numbering" w:customStyle="1" w:styleId="12215">
    <w:name w:val="無清單12215"/>
    <w:next w:val="NoList"/>
    <w:uiPriority w:val="99"/>
    <w:semiHidden/>
    <w:unhideWhenUsed/>
    <w:rsid w:val="007B0AA7"/>
  </w:style>
  <w:style w:type="numbering" w:customStyle="1" w:styleId="111215">
    <w:name w:val="無清單111215"/>
    <w:next w:val="NoList"/>
    <w:uiPriority w:val="99"/>
    <w:semiHidden/>
    <w:unhideWhenUsed/>
    <w:rsid w:val="007B0AA7"/>
  </w:style>
  <w:style w:type="numbering" w:customStyle="1" w:styleId="350">
    <w:name w:val="无列表35"/>
    <w:next w:val="NoList"/>
    <w:uiPriority w:val="99"/>
    <w:semiHidden/>
    <w:unhideWhenUsed/>
    <w:rsid w:val="007B0AA7"/>
  </w:style>
  <w:style w:type="numbering" w:customStyle="1" w:styleId="13150">
    <w:name w:val="无列表1315"/>
    <w:next w:val="NoList"/>
    <w:semiHidden/>
    <w:rsid w:val="007B0AA7"/>
  </w:style>
  <w:style w:type="numbering" w:customStyle="1" w:styleId="NoList11314">
    <w:name w:val="No List11314"/>
    <w:next w:val="NoList"/>
    <w:uiPriority w:val="99"/>
    <w:semiHidden/>
    <w:unhideWhenUsed/>
    <w:rsid w:val="007B0AA7"/>
  </w:style>
  <w:style w:type="numbering" w:customStyle="1" w:styleId="NoList4115">
    <w:name w:val="No List4115"/>
    <w:next w:val="NoList"/>
    <w:uiPriority w:val="99"/>
    <w:semiHidden/>
    <w:unhideWhenUsed/>
    <w:rsid w:val="007B0AA7"/>
  </w:style>
  <w:style w:type="numbering" w:customStyle="1" w:styleId="2215">
    <w:name w:val="无列表2215"/>
    <w:next w:val="NoList"/>
    <w:uiPriority w:val="99"/>
    <w:semiHidden/>
    <w:unhideWhenUsed/>
    <w:rsid w:val="007B0AA7"/>
  </w:style>
  <w:style w:type="numbering" w:customStyle="1" w:styleId="NoList121115">
    <w:name w:val="No List121115"/>
    <w:next w:val="NoList"/>
    <w:uiPriority w:val="99"/>
    <w:semiHidden/>
    <w:unhideWhenUsed/>
    <w:rsid w:val="007B0AA7"/>
  </w:style>
  <w:style w:type="numbering" w:customStyle="1" w:styleId="1111150">
    <w:name w:val="リストなし111115"/>
    <w:next w:val="NoList"/>
    <w:uiPriority w:val="99"/>
    <w:semiHidden/>
    <w:unhideWhenUsed/>
    <w:rsid w:val="007B0AA7"/>
  </w:style>
  <w:style w:type="numbering" w:customStyle="1" w:styleId="1111151">
    <w:name w:val="无列表111115"/>
    <w:next w:val="NoList"/>
    <w:semiHidden/>
    <w:rsid w:val="007B0AA7"/>
  </w:style>
  <w:style w:type="numbering" w:customStyle="1" w:styleId="NoList211115">
    <w:name w:val="No List211115"/>
    <w:next w:val="NoList"/>
    <w:semiHidden/>
    <w:rsid w:val="007B0AA7"/>
  </w:style>
  <w:style w:type="numbering" w:customStyle="1" w:styleId="NoList311115">
    <w:name w:val="No List311115"/>
    <w:next w:val="NoList"/>
    <w:uiPriority w:val="99"/>
    <w:semiHidden/>
    <w:rsid w:val="007B0AA7"/>
  </w:style>
  <w:style w:type="numbering" w:customStyle="1" w:styleId="NoList1111115">
    <w:name w:val="No List1111115"/>
    <w:next w:val="NoList"/>
    <w:uiPriority w:val="99"/>
    <w:semiHidden/>
    <w:unhideWhenUsed/>
    <w:rsid w:val="007B0AA7"/>
  </w:style>
  <w:style w:type="numbering" w:customStyle="1" w:styleId="121115">
    <w:name w:val="無清單121115"/>
    <w:next w:val="NoList"/>
    <w:uiPriority w:val="99"/>
    <w:semiHidden/>
    <w:unhideWhenUsed/>
    <w:rsid w:val="007B0AA7"/>
  </w:style>
  <w:style w:type="numbering" w:customStyle="1" w:styleId="1111115">
    <w:name w:val="無清單1111115"/>
    <w:next w:val="NoList"/>
    <w:uiPriority w:val="99"/>
    <w:semiHidden/>
    <w:unhideWhenUsed/>
    <w:rsid w:val="007B0AA7"/>
  </w:style>
  <w:style w:type="numbering" w:customStyle="1" w:styleId="NoList13115">
    <w:name w:val="No List13115"/>
    <w:next w:val="NoList"/>
    <w:uiPriority w:val="99"/>
    <w:semiHidden/>
    <w:unhideWhenUsed/>
    <w:rsid w:val="007B0AA7"/>
  </w:style>
  <w:style w:type="numbering" w:customStyle="1" w:styleId="121150">
    <w:name w:val="リストなし12115"/>
    <w:next w:val="NoList"/>
    <w:uiPriority w:val="99"/>
    <w:semiHidden/>
    <w:unhideWhenUsed/>
    <w:rsid w:val="007B0AA7"/>
  </w:style>
  <w:style w:type="numbering" w:customStyle="1" w:styleId="121151">
    <w:name w:val="无列表12115"/>
    <w:next w:val="NoList"/>
    <w:semiHidden/>
    <w:rsid w:val="007B0AA7"/>
  </w:style>
  <w:style w:type="numbering" w:customStyle="1" w:styleId="NoList22115">
    <w:name w:val="No List22115"/>
    <w:next w:val="NoList"/>
    <w:semiHidden/>
    <w:rsid w:val="007B0AA7"/>
  </w:style>
  <w:style w:type="numbering" w:customStyle="1" w:styleId="NoList32115">
    <w:name w:val="No List32115"/>
    <w:next w:val="NoList"/>
    <w:uiPriority w:val="99"/>
    <w:semiHidden/>
    <w:rsid w:val="007B0AA7"/>
  </w:style>
  <w:style w:type="numbering" w:customStyle="1" w:styleId="NoList112115">
    <w:name w:val="No List112115"/>
    <w:next w:val="NoList"/>
    <w:uiPriority w:val="99"/>
    <w:semiHidden/>
    <w:unhideWhenUsed/>
    <w:rsid w:val="007B0AA7"/>
  </w:style>
  <w:style w:type="numbering" w:customStyle="1" w:styleId="13115">
    <w:name w:val="無清單13115"/>
    <w:next w:val="NoList"/>
    <w:uiPriority w:val="99"/>
    <w:semiHidden/>
    <w:unhideWhenUsed/>
    <w:rsid w:val="007B0AA7"/>
  </w:style>
  <w:style w:type="numbering" w:customStyle="1" w:styleId="112115">
    <w:name w:val="無清單112115"/>
    <w:next w:val="NoList"/>
    <w:uiPriority w:val="99"/>
    <w:semiHidden/>
    <w:unhideWhenUsed/>
    <w:rsid w:val="007B0AA7"/>
  </w:style>
  <w:style w:type="numbering" w:customStyle="1" w:styleId="21115">
    <w:name w:val="无列表21115"/>
    <w:next w:val="NoList"/>
    <w:uiPriority w:val="99"/>
    <w:semiHidden/>
    <w:unhideWhenUsed/>
    <w:rsid w:val="007B0AA7"/>
  </w:style>
  <w:style w:type="numbering" w:customStyle="1" w:styleId="NoList122115">
    <w:name w:val="No List122115"/>
    <w:next w:val="NoList"/>
    <w:uiPriority w:val="99"/>
    <w:semiHidden/>
    <w:unhideWhenUsed/>
    <w:rsid w:val="007B0AA7"/>
  </w:style>
  <w:style w:type="numbering" w:customStyle="1" w:styleId="1121150">
    <w:name w:val="リストなし112115"/>
    <w:next w:val="NoList"/>
    <w:uiPriority w:val="99"/>
    <w:semiHidden/>
    <w:unhideWhenUsed/>
    <w:rsid w:val="007B0AA7"/>
  </w:style>
  <w:style w:type="numbering" w:customStyle="1" w:styleId="1121151">
    <w:name w:val="无列表112115"/>
    <w:next w:val="NoList"/>
    <w:semiHidden/>
    <w:rsid w:val="007B0AA7"/>
  </w:style>
  <w:style w:type="numbering" w:customStyle="1" w:styleId="NoList212115">
    <w:name w:val="No List212115"/>
    <w:next w:val="NoList"/>
    <w:semiHidden/>
    <w:rsid w:val="007B0AA7"/>
  </w:style>
  <w:style w:type="numbering" w:customStyle="1" w:styleId="NoList312115">
    <w:name w:val="No List312115"/>
    <w:next w:val="NoList"/>
    <w:uiPriority w:val="99"/>
    <w:semiHidden/>
    <w:rsid w:val="007B0AA7"/>
  </w:style>
  <w:style w:type="numbering" w:customStyle="1" w:styleId="NoList1112115">
    <w:name w:val="No List1112115"/>
    <w:next w:val="NoList"/>
    <w:uiPriority w:val="99"/>
    <w:semiHidden/>
    <w:unhideWhenUsed/>
    <w:rsid w:val="007B0AA7"/>
  </w:style>
  <w:style w:type="numbering" w:customStyle="1" w:styleId="1221150">
    <w:name w:val="無清單122115"/>
    <w:next w:val="NoList"/>
    <w:uiPriority w:val="99"/>
    <w:semiHidden/>
    <w:unhideWhenUsed/>
    <w:rsid w:val="007B0AA7"/>
  </w:style>
  <w:style w:type="numbering" w:customStyle="1" w:styleId="1112115">
    <w:name w:val="無清單1112115"/>
    <w:next w:val="NoList"/>
    <w:uiPriority w:val="99"/>
    <w:semiHidden/>
    <w:unhideWhenUsed/>
    <w:rsid w:val="007B0AA7"/>
  </w:style>
  <w:style w:type="numbering" w:customStyle="1" w:styleId="NoList5114">
    <w:name w:val="No List5114"/>
    <w:next w:val="NoList"/>
    <w:uiPriority w:val="99"/>
    <w:semiHidden/>
    <w:unhideWhenUsed/>
    <w:rsid w:val="007B0AA7"/>
  </w:style>
  <w:style w:type="numbering" w:customStyle="1" w:styleId="NoList614">
    <w:name w:val="No List614"/>
    <w:next w:val="NoList"/>
    <w:uiPriority w:val="99"/>
    <w:semiHidden/>
    <w:unhideWhenUsed/>
    <w:rsid w:val="007B0AA7"/>
  </w:style>
  <w:style w:type="numbering" w:customStyle="1" w:styleId="NoList1414">
    <w:name w:val="No List1414"/>
    <w:next w:val="NoList"/>
    <w:uiPriority w:val="99"/>
    <w:semiHidden/>
    <w:unhideWhenUsed/>
    <w:rsid w:val="007B0AA7"/>
  </w:style>
  <w:style w:type="numbering" w:customStyle="1" w:styleId="13142">
    <w:name w:val="リストなし1314"/>
    <w:next w:val="NoList"/>
    <w:uiPriority w:val="99"/>
    <w:semiHidden/>
    <w:unhideWhenUsed/>
    <w:rsid w:val="007B0AA7"/>
  </w:style>
  <w:style w:type="numbering" w:customStyle="1" w:styleId="NoList2314">
    <w:name w:val="No List2314"/>
    <w:next w:val="NoList"/>
    <w:semiHidden/>
    <w:rsid w:val="007B0AA7"/>
  </w:style>
  <w:style w:type="numbering" w:customStyle="1" w:styleId="NoList3314">
    <w:name w:val="No List3314"/>
    <w:next w:val="NoList"/>
    <w:uiPriority w:val="99"/>
    <w:semiHidden/>
    <w:rsid w:val="007B0AA7"/>
  </w:style>
  <w:style w:type="numbering" w:customStyle="1" w:styleId="NoList1144">
    <w:name w:val="No List1144"/>
    <w:next w:val="NoList"/>
    <w:uiPriority w:val="99"/>
    <w:semiHidden/>
    <w:unhideWhenUsed/>
    <w:rsid w:val="007B0AA7"/>
  </w:style>
  <w:style w:type="numbering" w:customStyle="1" w:styleId="14140">
    <w:name w:val="無清單1414"/>
    <w:next w:val="NoList"/>
    <w:uiPriority w:val="99"/>
    <w:semiHidden/>
    <w:unhideWhenUsed/>
    <w:rsid w:val="007B0AA7"/>
  </w:style>
  <w:style w:type="numbering" w:customStyle="1" w:styleId="11314">
    <w:name w:val="無清單11314"/>
    <w:next w:val="NoList"/>
    <w:uiPriority w:val="99"/>
    <w:semiHidden/>
    <w:unhideWhenUsed/>
    <w:rsid w:val="007B0AA7"/>
  </w:style>
  <w:style w:type="numbering" w:customStyle="1" w:styleId="NoList424">
    <w:name w:val="No List424"/>
    <w:next w:val="NoList"/>
    <w:uiPriority w:val="99"/>
    <w:semiHidden/>
    <w:unhideWhenUsed/>
    <w:rsid w:val="007B0AA7"/>
  </w:style>
  <w:style w:type="numbering" w:customStyle="1" w:styleId="NoList12314">
    <w:name w:val="No List12314"/>
    <w:next w:val="NoList"/>
    <w:uiPriority w:val="99"/>
    <w:semiHidden/>
    <w:unhideWhenUsed/>
    <w:rsid w:val="007B0AA7"/>
  </w:style>
  <w:style w:type="numbering" w:customStyle="1" w:styleId="113140">
    <w:name w:val="リストなし11314"/>
    <w:next w:val="NoList"/>
    <w:uiPriority w:val="99"/>
    <w:semiHidden/>
    <w:unhideWhenUsed/>
    <w:rsid w:val="007B0AA7"/>
  </w:style>
  <w:style w:type="numbering" w:customStyle="1" w:styleId="113141">
    <w:name w:val="无列表11314"/>
    <w:next w:val="NoList"/>
    <w:semiHidden/>
    <w:rsid w:val="007B0AA7"/>
  </w:style>
  <w:style w:type="numbering" w:customStyle="1" w:styleId="NoList21314">
    <w:name w:val="No List21314"/>
    <w:next w:val="NoList"/>
    <w:semiHidden/>
    <w:rsid w:val="007B0AA7"/>
  </w:style>
  <w:style w:type="numbering" w:customStyle="1" w:styleId="NoList31314">
    <w:name w:val="No List31314"/>
    <w:next w:val="NoList"/>
    <w:uiPriority w:val="99"/>
    <w:semiHidden/>
    <w:rsid w:val="007B0AA7"/>
  </w:style>
  <w:style w:type="numbering" w:customStyle="1" w:styleId="NoList111314">
    <w:name w:val="No List111314"/>
    <w:next w:val="NoList"/>
    <w:uiPriority w:val="99"/>
    <w:semiHidden/>
    <w:unhideWhenUsed/>
    <w:rsid w:val="007B0AA7"/>
  </w:style>
  <w:style w:type="numbering" w:customStyle="1" w:styleId="12314">
    <w:name w:val="無清單12314"/>
    <w:next w:val="NoList"/>
    <w:uiPriority w:val="99"/>
    <w:semiHidden/>
    <w:unhideWhenUsed/>
    <w:rsid w:val="007B0AA7"/>
  </w:style>
  <w:style w:type="numbering" w:customStyle="1" w:styleId="111314">
    <w:name w:val="無清單111314"/>
    <w:next w:val="NoList"/>
    <w:uiPriority w:val="99"/>
    <w:semiHidden/>
    <w:unhideWhenUsed/>
    <w:rsid w:val="007B0AA7"/>
  </w:style>
  <w:style w:type="numbering" w:customStyle="1" w:styleId="NoList12124">
    <w:name w:val="No List12124"/>
    <w:next w:val="NoList"/>
    <w:uiPriority w:val="99"/>
    <w:semiHidden/>
    <w:unhideWhenUsed/>
    <w:rsid w:val="007B0AA7"/>
  </w:style>
  <w:style w:type="numbering" w:customStyle="1" w:styleId="111241">
    <w:name w:val="リストなし11124"/>
    <w:next w:val="NoList"/>
    <w:uiPriority w:val="99"/>
    <w:semiHidden/>
    <w:unhideWhenUsed/>
    <w:rsid w:val="007B0AA7"/>
  </w:style>
  <w:style w:type="numbering" w:customStyle="1" w:styleId="111242">
    <w:name w:val="无列表11124"/>
    <w:next w:val="NoList"/>
    <w:semiHidden/>
    <w:rsid w:val="007B0AA7"/>
  </w:style>
  <w:style w:type="numbering" w:customStyle="1" w:styleId="NoList21124">
    <w:name w:val="No List21124"/>
    <w:next w:val="NoList"/>
    <w:semiHidden/>
    <w:rsid w:val="007B0AA7"/>
  </w:style>
  <w:style w:type="numbering" w:customStyle="1" w:styleId="NoList31124">
    <w:name w:val="No List31124"/>
    <w:next w:val="NoList"/>
    <w:uiPriority w:val="99"/>
    <w:semiHidden/>
    <w:rsid w:val="007B0AA7"/>
  </w:style>
  <w:style w:type="numbering" w:customStyle="1" w:styleId="NoList111124">
    <w:name w:val="No List111124"/>
    <w:next w:val="NoList"/>
    <w:uiPriority w:val="99"/>
    <w:semiHidden/>
    <w:unhideWhenUsed/>
    <w:rsid w:val="007B0AA7"/>
  </w:style>
  <w:style w:type="numbering" w:customStyle="1" w:styleId="12124">
    <w:name w:val="無清單12124"/>
    <w:next w:val="NoList"/>
    <w:uiPriority w:val="99"/>
    <w:semiHidden/>
    <w:unhideWhenUsed/>
    <w:rsid w:val="007B0AA7"/>
  </w:style>
  <w:style w:type="numbering" w:customStyle="1" w:styleId="111124">
    <w:name w:val="無清單111124"/>
    <w:next w:val="NoList"/>
    <w:uiPriority w:val="99"/>
    <w:semiHidden/>
    <w:unhideWhenUsed/>
    <w:rsid w:val="007B0AA7"/>
  </w:style>
  <w:style w:type="numbering" w:customStyle="1" w:styleId="NoList524">
    <w:name w:val="No List524"/>
    <w:next w:val="NoList"/>
    <w:uiPriority w:val="99"/>
    <w:semiHidden/>
    <w:unhideWhenUsed/>
    <w:rsid w:val="007B0AA7"/>
  </w:style>
  <w:style w:type="numbering" w:customStyle="1" w:styleId="NoList1324">
    <w:name w:val="No List1324"/>
    <w:next w:val="NoList"/>
    <w:uiPriority w:val="99"/>
    <w:semiHidden/>
    <w:unhideWhenUsed/>
    <w:rsid w:val="007B0AA7"/>
  </w:style>
  <w:style w:type="numbering" w:customStyle="1" w:styleId="12242">
    <w:name w:val="リストなし1224"/>
    <w:next w:val="NoList"/>
    <w:uiPriority w:val="99"/>
    <w:semiHidden/>
    <w:unhideWhenUsed/>
    <w:rsid w:val="007B0AA7"/>
  </w:style>
  <w:style w:type="numbering" w:customStyle="1" w:styleId="12251">
    <w:name w:val="无列表1225"/>
    <w:next w:val="NoList"/>
    <w:semiHidden/>
    <w:rsid w:val="007B0AA7"/>
  </w:style>
  <w:style w:type="numbering" w:customStyle="1" w:styleId="NoList2224">
    <w:name w:val="No List2224"/>
    <w:next w:val="NoList"/>
    <w:semiHidden/>
    <w:rsid w:val="007B0AA7"/>
  </w:style>
  <w:style w:type="numbering" w:customStyle="1" w:styleId="NoList3224">
    <w:name w:val="No List3224"/>
    <w:next w:val="NoList"/>
    <w:uiPriority w:val="99"/>
    <w:semiHidden/>
    <w:rsid w:val="007B0AA7"/>
  </w:style>
  <w:style w:type="numbering" w:customStyle="1" w:styleId="NoList11224">
    <w:name w:val="No List11224"/>
    <w:next w:val="NoList"/>
    <w:uiPriority w:val="99"/>
    <w:semiHidden/>
    <w:unhideWhenUsed/>
    <w:rsid w:val="007B0AA7"/>
  </w:style>
  <w:style w:type="numbering" w:customStyle="1" w:styleId="1324">
    <w:name w:val="無清單1324"/>
    <w:next w:val="NoList"/>
    <w:uiPriority w:val="99"/>
    <w:semiHidden/>
    <w:unhideWhenUsed/>
    <w:rsid w:val="007B0AA7"/>
  </w:style>
  <w:style w:type="numbering" w:customStyle="1" w:styleId="11224">
    <w:name w:val="無清單11224"/>
    <w:next w:val="NoList"/>
    <w:uiPriority w:val="99"/>
    <w:semiHidden/>
    <w:unhideWhenUsed/>
    <w:rsid w:val="007B0AA7"/>
  </w:style>
  <w:style w:type="numbering" w:customStyle="1" w:styleId="2124">
    <w:name w:val="无列表2124"/>
    <w:next w:val="NoList"/>
    <w:uiPriority w:val="99"/>
    <w:semiHidden/>
    <w:unhideWhenUsed/>
    <w:rsid w:val="007B0AA7"/>
  </w:style>
  <w:style w:type="numbering" w:customStyle="1" w:styleId="NoList111224">
    <w:name w:val="No List111224"/>
    <w:next w:val="NoList"/>
    <w:uiPriority w:val="99"/>
    <w:semiHidden/>
    <w:unhideWhenUsed/>
    <w:rsid w:val="007B0AA7"/>
  </w:style>
  <w:style w:type="numbering" w:customStyle="1" w:styleId="NoList74">
    <w:name w:val="No List74"/>
    <w:next w:val="NoList"/>
    <w:uiPriority w:val="99"/>
    <w:semiHidden/>
    <w:unhideWhenUsed/>
    <w:rsid w:val="007B0AA7"/>
  </w:style>
  <w:style w:type="numbering" w:customStyle="1" w:styleId="NoList154">
    <w:name w:val="No List154"/>
    <w:next w:val="NoList"/>
    <w:uiPriority w:val="99"/>
    <w:semiHidden/>
    <w:unhideWhenUsed/>
    <w:rsid w:val="007B0AA7"/>
  </w:style>
  <w:style w:type="numbering" w:customStyle="1" w:styleId="1441">
    <w:name w:val="リストなし144"/>
    <w:next w:val="NoList"/>
    <w:uiPriority w:val="99"/>
    <w:semiHidden/>
    <w:unhideWhenUsed/>
    <w:rsid w:val="007B0AA7"/>
  </w:style>
  <w:style w:type="numbering" w:customStyle="1" w:styleId="1442">
    <w:name w:val="无列表144"/>
    <w:next w:val="NoList"/>
    <w:semiHidden/>
    <w:rsid w:val="007B0AA7"/>
  </w:style>
  <w:style w:type="numbering" w:customStyle="1" w:styleId="NoList244">
    <w:name w:val="No List244"/>
    <w:next w:val="NoList"/>
    <w:semiHidden/>
    <w:rsid w:val="007B0AA7"/>
  </w:style>
  <w:style w:type="numbering" w:customStyle="1" w:styleId="NoList344">
    <w:name w:val="No List344"/>
    <w:next w:val="NoList"/>
    <w:uiPriority w:val="99"/>
    <w:semiHidden/>
    <w:rsid w:val="007B0AA7"/>
  </w:style>
  <w:style w:type="numbering" w:customStyle="1" w:styleId="NoList1154">
    <w:name w:val="No List1154"/>
    <w:next w:val="NoList"/>
    <w:uiPriority w:val="99"/>
    <w:semiHidden/>
    <w:unhideWhenUsed/>
    <w:rsid w:val="007B0AA7"/>
  </w:style>
  <w:style w:type="numbering" w:customStyle="1" w:styleId="1540">
    <w:name w:val="無清單154"/>
    <w:next w:val="NoList"/>
    <w:uiPriority w:val="99"/>
    <w:semiHidden/>
    <w:unhideWhenUsed/>
    <w:rsid w:val="007B0AA7"/>
  </w:style>
  <w:style w:type="numbering" w:customStyle="1" w:styleId="11440">
    <w:name w:val="無清單1144"/>
    <w:next w:val="NoList"/>
    <w:uiPriority w:val="99"/>
    <w:semiHidden/>
    <w:unhideWhenUsed/>
    <w:rsid w:val="007B0AA7"/>
  </w:style>
  <w:style w:type="numbering" w:customStyle="1" w:styleId="NoList434">
    <w:name w:val="No List434"/>
    <w:next w:val="NoList"/>
    <w:uiPriority w:val="99"/>
    <w:semiHidden/>
    <w:unhideWhenUsed/>
    <w:rsid w:val="007B0AA7"/>
  </w:style>
  <w:style w:type="numbering" w:customStyle="1" w:styleId="NoList1244">
    <w:name w:val="No List1244"/>
    <w:next w:val="NoList"/>
    <w:uiPriority w:val="99"/>
    <w:semiHidden/>
    <w:unhideWhenUsed/>
    <w:rsid w:val="007B0AA7"/>
  </w:style>
  <w:style w:type="numbering" w:customStyle="1" w:styleId="11441">
    <w:name w:val="リストなし1144"/>
    <w:next w:val="NoList"/>
    <w:uiPriority w:val="99"/>
    <w:semiHidden/>
    <w:unhideWhenUsed/>
    <w:rsid w:val="007B0AA7"/>
  </w:style>
  <w:style w:type="numbering" w:customStyle="1" w:styleId="11442">
    <w:name w:val="无列表1144"/>
    <w:next w:val="NoList"/>
    <w:semiHidden/>
    <w:rsid w:val="007B0AA7"/>
  </w:style>
  <w:style w:type="numbering" w:customStyle="1" w:styleId="NoList2144">
    <w:name w:val="No List2144"/>
    <w:next w:val="NoList"/>
    <w:semiHidden/>
    <w:rsid w:val="007B0AA7"/>
  </w:style>
  <w:style w:type="numbering" w:customStyle="1" w:styleId="NoList3144">
    <w:name w:val="No List3144"/>
    <w:next w:val="NoList"/>
    <w:uiPriority w:val="99"/>
    <w:semiHidden/>
    <w:rsid w:val="007B0AA7"/>
  </w:style>
  <w:style w:type="numbering" w:customStyle="1" w:styleId="NoList11144">
    <w:name w:val="No List11144"/>
    <w:next w:val="NoList"/>
    <w:uiPriority w:val="99"/>
    <w:semiHidden/>
    <w:unhideWhenUsed/>
    <w:rsid w:val="007B0AA7"/>
  </w:style>
  <w:style w:type="numbering" w:customStyle="1" w:styleId="1244">
    <w:name w:val="無清單1244"/>
    <w:next w:val="NoList"/>
    <w:uiPriority w:val="99"/>
    <w:semiHidden/>
    <w:unhideWhenUsed/>
    <w:rsid w:val="007B0AA7"/>
  </w:style>
  <w:style w:type="numbering" w:customStyle="1" w:styleId="11144">
    <w:name w:val="無清單11144"/>
    <w:next w:val="NoList"/>
    <w:uiPriority w:val="99"/>
    <w:semiHidden/>
    <w:unhideWhenUsed/>
    <w:rsid w:val="007B0AA7"/>
  </w:style>
  <w:style w:type="numbering" w:customStyle="1" w:styleId="234">
    <w:name w:val="无列表234"/>
    <w:next w:val="NoList"/>
    <w:uiPriority w:val="99"/>
    <w:semiHidden/>
    <w:unhideWhenUsed/>
    <w:rsid w:val="007B0AA7"/>
  </w:style>
  <w:style w:type="numbering" w:customStyle="1" w:styleId="NoList12134">
    <w:name w:val="No List12134"/>
    <w:next w:val="NoList"/>
    <w:uiPriority w:val="99"/>
    <w:semiHidden/>
    <w:unhideWhenUsed/>
    <w:rsid w:val="007B0AA7"/>
  </w:style>
  <w:style w:type="numbering" w:customStyle="1" w:styleId="111340">
    <w:name w:val="リストなし11134"/>
    <w:next w:val="NoList"/>
    <w:uiPriority w:val="99"/>
    <w:semiHidden/>
    <w:unhideWhenUsed/>
    <w:rsid w:val="007B0AA7"/>
  </w:style>
  <w:style w:type="numbering" w:customStyle="1" w:styleId="111341">
    <w:name w:val="无列表11134"/>
    <w:next w:val="NoList"/>
    <w:semiHidden/>
    <w:rsid w:val="007B0AA7"/>
  </w:style>
  <w:style w:type="numbering" w:customStyle="1" w:styleId="NoList21134">
    <w:name w:val="No List21134"/>
    <w:next w:val="NoList"/>
    <w:semiHidden/>
    <w:rsid w:val="007B0AA7"/>
  </w:style>
  <w:style w:type="numbering" w:customStyle="1" w:styleId="NoList31134">
    <w:name w:val="No List31134"/>
    <w:next w:val="NoList"/>
    <w:uiPriority w:val="99"/>
    <w:semiHidden/>
    <w:rsid w:val="007B0AA7"/>
  </w:style>
  <w:style w:type="numbering" w:customStyle="1" w:styleId="NoList111134">
    <w:name w:val="No List111134"/>
    <w:next w:val="NoList"/>
    <w:uiPriority w:val="99"/>
    <w:semiHidden/>
    <w:unhideWhenUsed/>
    <w:rsid w:val="007B0AA7"/>
  </w:style>
  <w:style w:type="numbering" w:customStyle="1" w:styleId="12134">
    <w:name w:val="無清單12134"/>
    <w:next w:val="NoList"/>
    <w:uiPriority w:val="99"/>
    <w:semiHidden/>
    <w:unhideWhenUsed/>
    <w:rsid w:val="007B0AA7"/>
  </w:style>
  <w:style w:type="numbering" w:customStyle="1" w:styleId="111134">
    <w:name w:val="無清單111134"/>
    <w:next w:val="NoList"/>
    <w:uiPriority w:val="99"/>
    <w:semiHidden/>
    <w:unhideWhenUsed/>
    <w:rsid w:val="007B0AA7"/>
  </w:style>
  <w:style w:type="numbering" w:customStyle="1" w:styleId="NoList534">
    <w:name w:val="No List534"/>
    <w:next w:val="NoList"/>
    <w:uiPriority w:val="99"/>
    <w:semiHidden/>
    <w:unhideWhenUsed/>
    <w:rsid w:val="007B0AA7"/>
  </w:style>
  <w:style w:type="numbering" w:customStyle="1" w:styleId="NoList1334">
    <w:name w:val="No List1334"/>
    <w:next w:val="NoList"/>
    <w:uiPriority w:val="99"/>
    <w:semiHidden/>
    <w:unhideWhenUsed/>
    <w:rsid w:val="007B0AA7"/>
  </w:style>
  <w:style w:type="numbering" w:customStyle="1" w:styleId="12341">
    <w:name w:val="リストなし1234"/>
    <w:next w:val="NoList"/>
    <w:uiPriority w:val="99"/>
    <w:semiHidden/>
    <w:unhideWhenUsed/>
    <w:rsid w:val="007B0AA7"/>
  </w:style>
  <w:style w:type="numbering" w:customStyle="1" w:styleId="12342">
    <w:name w:val="无列表1234"/>
    <w:next w:val="NoList"/>
    <w:semiHidden/>
    <w:rsid w:val="007B0AA7"/>
  </w:style>
  <w:style w:type="numbering" w:customStyle="1" w:styleId="NoList2234">
    <w:name w:val="No List2234"/>
    <w:next w:val="NoList"/>
    <w:semiHidden/>
    <w:rsid w:val="007B0AA7"/>
  </w:style>
  <w:style w:type="numbering" w:customStyle="1" w:styleId="NoList3234">
    <w:name w:val="No List3234"/>
    <w:next w:val="NoList"/>
    <w:uiPriority w:val="99"/>
    <w:semiHidden/>
    <w:rsid w:val="007B0AA7"/>
  </w:style>
  <w:style w:type="numbering" w:customStyle="1" w:styleId="NoList11234">
    <w:name w:val="No List11234"/>
    <w:next w:val="NoList"/>
    <w:uiPriority w:val="99"/>
    <w:semiHidden/>
    <w:unhideWhenUsed/>
    <w:rsid w:val="007B0AA7"/>
  </w:style>
  <w:style w:type="numbering" w:customStyle="1" w:styleId="1334">
    <w:name w:val="無清單1334"/>
    <w:next w:val="NoList"/>
    <w:uiPriority w:val="99"/>
    <w:semiHidden/>
    <w:unhideWhenUsed/>
    <w:rsid w:val="007B0AA7"/>
  </w:style>
  <w:style w:type="numbering" w:customStyle="1" w:styleId="11234">
    <w:name w:val="無清單11234"/>
    <w:next w:val="NoList"/>
    <w:uiPriority w:val="99"/>
    <w:semiHidden/>
    <w:unhideWhenUsed/>
    <w:rsid w:val="007B0AA7"/>
  </w:style>
  <w:style w:type="numbering" w:customStyle="1" w:styleId="2134">
    <w:name w:val="无列表2134"/>
    <w:next w:val="NoList"/>
    <w:uiPriority w:val="99"/>
    <w:semiHidden/>
    <w:unhideWhenUsed/>
    <w:rsid w:val="007B0AA7"/>
  </w:style>
  <w:style w:type="numbering" w:customStyle="1" w:styleId="NoList12224">
    <w:name w:val="No List12224"/>
    <w:next w:val="NoList"/>
    <w:uiPriority w:val="99"/>
    <w:semiHidden/>
    <w:unhideWhenUsed/>
    <w:rsid w:val="007B0AA7"/>
  </w:style>
  <w:style w:type="numbering" w:customStyle="1" w:styleId="112240">
    <w:name w:val="リストなし11224"/>
    <w:next w:val="NoList"/>
    <w:uiPriority w:val="99"/>
    <w:semiHidden/>
    <w:unhideWhenUsed/>
    <w:rsid w:val="007B0AA7"/>
  </w:style>
  <w:style w:type="numbering" w:customStyle="1" w:styleId="112241">
    <w:name w:val="无列表11224"/>
    <w:next w:val="NoList"/>
    <w:semiHidden/>
    <w:rsid w:val="007B0AA7"/>
  </w:style>
  <w:style w:type="numbering" w:customStyle="1" w:styleId="NoList21224">
    <w:name w:val="No List21224"/>
    <w:next w:val="NoList"/>
    <w:semiHidden/>
    <w:rsid w:val="007B0AA7"/>
  </w:style>
  <w:style w:type="numbering" w:customStyle="1" w:styleId="NoList31224">
    <w:name w:val="No List31224"/>
    <w:next w:val="NoList"/>
    <w:uiPriority w:val="99"/>
    <w:semiHidden/>
    <w:rsid w:val="007B0AA7"/>
  </w:style>
  <w:style w:type="numbering" w:customStyle="1" w:styleId="NoList111234">
    <w:name w:val="No List111234"/>
    <w:next w:val="NoList"/>
    <w:uiPriority w:val="99"/>
    <w:semiHidden/>
    <w:unhideWhenUsed/>
    <w:rsid w:val="007B0AA7"/>
  </w:style>
  <w:style w:type="numbering" w:customStyle="1" w:styleId="12224">
    <w:name w:val="無清單12224"/>
    <w:next w:val="NoList"/>
    <w:uiPriority w:val="99"/>
    <w:semiHidden/>
    <w:unhideWhenUsed/>
    <w:rsid w:val="007B0AA7"/>
  </w:style>
  <w:style w:type="numbering" w:customStyle="1" w:styleId="111224">
    <w:name w:val="無清單111224"/>
    <w:next w:val="NoList"/>
    <w:uiPriority w:val="99"/>
    <w:semiHidden/>
    <w:unhideWhenUsed/>
    <w:rsid w:val="007B0AA7"/>
  </w:style>
  <w:style w:type="numbering" w:customStyle="1" w:styleId="NoList83">
    <w:name w:val="No List83"/>
    <w:next w:val="NoList"/>
    <w:uiPriority w:val="99"/>
    <w:semiHidden/>
    <w:unhideWhenUsed/>
    <w:rsid w:val="007B0AA7"/>
  </w:style>
  <w:style w:type="numbering" w:customStyle="1" w:styleId="NoList163">
    <w:name w:val="No List163"/>
    <w:next w:val="NoList"/>
    <w:uiPriority w:val="99"/>
    <w:semiHidden/>
    <w:unhideWhenUsed/>
    <w:rsid w:val="007B0AA7"/>
  </w:style>
  <w:style w:type="numbering" w:customStyle="1" w:styleId="1532">
    <w:name w:val="リストなし153"/>
    <w:next w:val="NoList"/>
    <w:uiPriority w:val="99"/>
    <w:semiHidden/>
    <w:unhideWhenUsed/>
    <w:rsid w:val="007B0AA7"/>
  </w:style>
  <w:style w:type="numbering" w:customStyle="1" w:styleId="1533">
    <w:name w:val="无列表153"/>
    <w:next w:val="NoList"/>
    <w:semiHidden/>
    <w:rsid w:val="007B0AA7"/>
  </w:style>
  <w:style w:type="numbering" w:customStyle="1" w:styleId="NoList253">
    <w:name w:val="No List253"/>
    <w:next w:val="NoList"/>
    <w:semiHidden/>
    <w:rsid w:val="007B0AA7"/>
  </w:style>
  <w:style w:type="numbering" w:customStyle="1" w:styleId="NoList353">
    <w:name w:val="No List353"/>
    <w:next w:val="NoList"/>
    <w:uiPriority w:val="99"/>
    <w:semiHidden/>
    <w:rsid w:val="007B0AA7"/>
  </w:style>
  <w:style w:type="numbering" w:customStyle="1" w:styleId="NoList1163">
    <w:name w:val="No List1163"/>
    <w:next w:val="NoList"/>
    <w:uiPriority w:val="99"/>
    <w:semiHidden/>
    <w:unhideWhenUsed/>
    <w:rsid w:val="007B0AA7"/>
  </w:style>
  <w:style w:type="numbering" w:customStyle="1" w:styleId="1630">
    <w:name w:val="無清單163"/>
    <w:next w:val="NoList"/>
    <w:uiPriority w:val="99"/>
    <w:semiHidden/>
    <w:unhideWhenUsed/>
    <w:rsid w:val="007B0AA7"/>
  </w:style>
  <w:style w:type="numbering" w:customStyle="1" w:styleId="11530">
    <w:name w:val="無清單1153"/>
    <w:next w:val="NoList"/>
    <w:uiPriority w:val="99"/>
    <w:semiHidden/>
    <w:unhideWhenUsed/>
    <w:rsid w:val="007B0AA7"/>
  </w:style>
  <w:style w:type="numbering" w:customStyle="1" w:styleId="NoList443">
    <w:name w:val="No List443"/>
    <w:next w:val="NoList"/>
    <w:uiPriority w:val="99"/>
    <w:semiHidden/>
    <w:unhideWhenUsed/>
    <w:rsid w:val="007B0AA7"/>
  </w:style>
  <w:style w:type="numbering" w:customStyle="1" w:styleId="NoList1253">
    <w:name w:val="No List1253"/>
    <w:next w:val="NoList"/>
    <w:uiPriority w:val="99"/>
    <w:semiHidden/>
    <w:unhideWhenUsed/>
    <w:rsid w:val="007B0AA7"/>
  </w:style>
  <w:style w:type="numbering" w:customStyle="1" w:styleId="11531">
    <w:name w:val="リストなし1153"/>
    <w:next w:val="NoList"/>
    <w:uiPriority w:val="99"/>
    <w:semiHidden/>
    <w:unhideWhenUsed/>
    <w:rsid w:val="007B0AA7"/>
  </w:style>
  <w:style w:type="numbering" w:customStyle="1" w:styleId="11532">
    <w:name w:val="无列表1153"/>
    <w:next w:val="NoList"/>
    <w:semiHidden/>
    <w:rsid w:val="007B0AA7"/>
  </w:style>
  <w:style w:type="numbering" w:customStyle="1" w:styleId="NoList2153">
    <w:name w:val="No List2153"/>
    <w:next w:val="NoList"/>
    <w:semiHidden/>
    <w:rsid w:val="007B0AA7"/>
  </w:style>
  <w:style w:type="numbering" w:customStyle="1" w:styleId="NoList3153">
    <w:name w:val="No List3153"/>
    <w:next w:val="NoList"/>
    <w:uiPriority w:val="99"/>
    <w:semiHidden/>
    <w:rsid w:val="007B0AA7"/>
  </w:style>
  <w:style w:type="numbering" w:customStyle="1" w:styleId="NoList11153">
    <w:name w:val="No List11153"/>
    <w:next w:val="NoList"/>
    <w:uiPriority w:val="99"/>
    <w:semiHidden/>
    <w:unhideWhenUsed/>
    <w:rsid w:val="007B0AA7"/>
  </w:style>
  <w:style w:type="numbering" w:customStyle="1" w:styleId="1253">
    <w:name w:val="無清單1253"/>
    <w:next w:val="NoList"/>
    <w:uiPriority w:val="99"/>
    <w:semiHidden/>
    <w:unhideWhenUsed/>
    <w:rsid w:val="007B0AA7"/>
  </w:style>
  <w:style w:type="numbering" w:customStyle="1" w:styleId="11153">
    <w:name w:val="無清單11153"/>
    <w:next w:val="NoList"/>
    <w:uiPriority w:val="99"/>
    <w:semiHidden/>
    <w:unhideWhenUsed/>
    <w:rsid w:val="007B0AA7"/>
  </w:style>
  <w:style w:type="numbering" w:customStyle="1" w:styleId="243">
    <w:name w:val="无列表243"/>
    <w:next w:val="NoList"/>
    <w:uiPriority w:val="99"/>
    <w:semiHidden/>
    <w:unhideWhenUsed/>
    <w:rsid w:val="007B0AA7"/>
  </w:style>
  <w:style w:type="numbering" w:customStyle="1" w:styleId="NoList12143">
    <w:name w:val="No List12143"/>
    <w:next w:val="NoList"/>
    <w:uiPriority w:val="99"/>
    <w:semiHidden/>
    <w:unhideWhenUsed/>
    <w:rsid w:val="007B0AA7"/>
  </w:style>
  <w:style w:type="numbering" w:customStyle="1" w:styleId="111430">
    <w:name w:val="リストなし11143"/>
    <w:next w:val="NoList"/>
    <w:uiPriority w:val="99"/>
    <w:semiHidden/>
    <w:unhideWhenUsed/>
    <w:rsid w:val="007B0AA7"/>
  </w:style>
  <w:style w:type="numbering" w:customStyle="1" w:styleId="111431">
    <w:name w:val="无列表11143"/>
    <w:next w:val="NoList"/>
    <w:semiHidden/>
    <w:rsid w:val="007B0AA7"/>
  </w:style>
  <w:style w:type="numbering" w:customStyle="1" w:styleId="NoList21143">
    <w:name w:val="No List21143"/>
    <w:next w:val="NoList"/>
    <w:semiHidden/>
    <w:rsid w:val="007B0AA7"/>
  </w:style>
  <w:style w:type="numbering" w:customStyle="1" w:styleId="NoList31143">
    <w:name w:val="No List31143"/>
    <w:next w:val="NoList"/>
    <w:uiPriority w:val="99"/>
    <w:semiHidden/>
    <w:rsid w:val="007B0AA7"/>
  </w:style>
  <w:style w:type="numbering" w:customStyle="1" w:styleId="NoList111143">
    <w:name w:val="No List111143"/>
    <w:next w:val="NoList"/>
    <w:uiPriority w:val="99"/>
    <w:semiHidden/>
    <w:unhideWhenUsed/>
    <w:rsid w:val="007B0AA7"/>
  </w:style>
  <w:style w:type="numbering" w:customStyle="1" w:styleId="121430">
    <w:name w:val="無清單12143"/>
    <w:next w:val="NoList"/>
    <w:uiPriority w:val="99"/>
    <w:semiHidden/>
    <w:unhideWhenUsed/>
    <w:rsid w:val="007B0AA7"/>
  </w:style>
  <w:style w:type="numbering" w:customStyle="1" w:styleId="1111430">
    <w:name w:val="無清單111143"/>
    <w:next w:val="NoList"/>
    <w:uiPriority w:val="99"/>
    <w:semiHidden/>
    <w:unhideWhenUsed/>
    <w:rsid w:val="007B0AA7"/>
  </w:style>
  <w:style w:type="numbering" w:customStyle="1" w:styleId="NoList543">
    <w:name w:val="No List543"/>
    <w:next w:val="NoList"/>
    <w:uiPriority w:val="99"/>
    <w:semiHidden/>
    <w:unhideWhenUsed/>
    <w:rsid w:val="007B0AA7"/>
  </w:style>
  <w:style w:type="numbering" w:customStyle="1" w:styleId="NoList1343">
    <w:name w:val="No List1343"/>
    <w:next w:val="NoList"/>
    <w:uiPriority w:val="99"/>
    <w:semiHidden/>
    <w:unhideWhenUsed/>
    <w:rsid w:val="007B0AA7"/>
  </w:style>
  <w:style w:type="numbering" w:customStyle="1" w:styleId="12431">
    <w:name w:val="リストなし1243"/>
    <w:next w:val="NoList"/>
    <w:uiPriority w:val="99"/>
    <w:semiHidden/>
    <w:unhideWhenUsed/>
    <w:rsid w:val="007B0AA7"/>
  </w:style>
  <w:style w:type="numbering" w:customStyle="1" w:styleId="12432">
    <w:name w:val="无列表1243"/>
    <w:next w:val="NoList"/>
    <w:semiHidden/>
    <w:rsid w:val="007B0AA7"/>
  </w:style>
  <w:style w:type="numbering" w:customStyle="1" w:styleId="NoList2243">
    <w:name w:val="No List2243"/>
    <w:next w:val="NoList"/>
    <w:semiHidden/>
    <w:rsid w:val="007B0AA7"/>
  </w:style>
  <w:style w:type="numbering" w:customStyle="1" w:styleId="NoList3243">
    <w:name w:val="No List3243"/>
    <w:next w:val="NoList"/>
    <w:uiPriority w:val="99"/>
    <w:semiHidden/>
    <w:rsid w:val="007B0AA7"/>
  </w:style>
  <w:style w:type="numbering" w:customStyle="1" w:styleId="NoList11243">
    <w:name w:val="No List11243"/>
    <w:next w:val="NoList"/>
    <w:uiPriority w:val="99"/>
    <w:semiHidden/>
    <w:unhideWhenUsed/>
    <w:rsid w:val="007B0AA7"/>
  </w:style>
  <w:style w:type="numbering" w:customStyle="1" w:styleId="13430">
    <w:name w:val="無清單1343"/>
    <w:next w:val="NoList"/>
    <w:uiPriority w:val="99"/>
    <w:semiHidden/>
    <w:unhideWhenUsed/>
    <w:rsid w:val="007B0AA7"/>
  </w:style>
  <w:style w:type="numbering" w:customStyle="1" w:styleId="11243">
    <w:name w:val="無清單11243"/>
    <w:next w:val="NoList"/>
    <w:uiPriority w:val="99"/>
    <w:semiHidden/>
    <w:unhideWhenUsed/>
    <w:rsid w:val="007B0AA7"/>
  </w:style>
  <w:style w:type="numbering" w:customStyle="1" w:styleId="2143">
    <w:name w:val="无列表2143"/>
    <w:next w:val="NoList"/>
    <w:uiPriority w:val="99"/>
    <w:semiHidden/>
    <w:unhideWhenUsed/>
    <w:rsid w:val="007B0AA7"/>
  </w:style>
  <w:style w:type="numbering" w:customStyle="1" w:styleId="NoList12233">
    <w:name w:val="No List12233"/>
    <w:next w:val="NoList"/>
    <w:uiPriority w:val="99"/>
    <w:semiHidden/>
    <w:unhideWhenUsed/>
    <w:rsid w:val="007B0AA7"/>
  </w:style>
  <w:style w:type="numbering" w:customStyle="1" w:styleId="112330">
    <w:name w:val="リストなし11233"/>
    <w:next w:val="NoList"/>
    <w:uiPriority w:val="99"/>
    <w:semiHidden/>
    <w:unhideWhenUsed/>
    <w:rsid w:val="007B0AA7"/>
  </w:style>
  <w:style w:type="numbering" w:customStyle="1" w:styleId="112331">
    <w:name w:val="无列表11233"/>
    <w:next w:val="NoList"/>
    <w:semiHidden/>
    <w:rsid w:val="007B0AA7"/>
  </w:style>
  <w:style w:type="numbering" w:customStyle="1" w:styleId="NoList21233">
    <w:name w:val="No List21233"/>
    <w:next w:val="NoList"/>
    <w:semiHidden/>
    <w:rsid w:val="007B0AA7"/>
  </w:style>
  <w:style w:type="numbering" w:customStyle="1" w:styleId="NoList31233">
    <w:name w:val="No List31233"/>
    <w:next w:val="NoList"/>
    <w:uiPriority w:val="99"/>
    <w:semiHidden/>
    <w:rsid w:val="007B0AA7"/>
  </w:style>
  <w:style w:type="numbering" w:customStyle="1" w:styleId="NoList111243">
    <w:name w:val="No List111243"/>
    <w:next w:val="NoList"/>
    <w:uiPriority w:val="99"/>
    <w:semiHidden/>
    <w:unhideWhenUsed/>
    <w:rsid w:val="007B0AA7"/>
  </w:style>
  <w:style w:type="numbering" w:customStyle="1" w:styleId="12233">
    <w:name w:val="無清單12233"/>
    <w:next w:val="NoList"/>
    <w:uiPriority w:val="99"/>
    <w:semiHidden/>
    <w:unhideWhenUsed/>
    <w:rsid w:val="007B0AA7"/>
  </w:style>
  <w:style w:type="numbering" w:customStyle="1" w:styleId="1112330">
    <w:name w:val="無清單111233"/>
    <w:next w:val="NoList"/>
    <w:uiPriority w:val="99"/>
    <w:semiHidden/>
    <w:unhideWhenUsed/>
    <w:rsid w:val="007B0AA7"/>
  </w:style>
  <w:style w:type="numbering" w:customStyle="1" w:styleId="NoList622">
    <w:name w:val="No List622"/>
    <w:next w:val="NoList"/>
    <w:uiPriority w:val="99"/>
    <w:semiHidden/>
    <w:unhideWhenUsed/>
    <w:rsid w:val="007B0AA7"/>
  </w:style>
  <w:style w:type="table" w:customStyle="1" w:styleId="TableGrid713">
    <w:name w:val="Table Grid7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22">
    <w:name w:val="No List1422"/>
    <w:next w:val="NoList"/>
    <w:uiPriority w:val="99"/>
    <w:semiHidden/>
    <w:unhideWhenUsed/>
    <w:rsid w:val="007B0AA7"/>
  </w:style>
  <w:style w:type="numbering" w:customStyle="1" w:styleId="13222">
    <w:name w:val="リストなし1322"/>
    <w:next w:val="NoList"/>
    <w:uiPriority w:val="99"/>
    <w:semiHidden/>
    <w:unhideWhenUsed/>
    <w:rsid w:val="007B0AA7"/>
  </w:style>
  <w:style w:type="table" w:customStyle="1" w:styleId="TableGrid1313">
    <w:name w:val="Table Grid13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3">
    <w:name w:val="Tabellengitternetz1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3">
    <w:name w:val="Tabellengitternetz2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3">
    <w:name w:val="Tabellengitternetz3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3">
    <w:name w:val="Tabellengitternetz4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3">
    <w:name w:val="Tabellengitternetz5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3">
    <w:name w:val="Tabellengitternetz6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3">
    <w:name w:val="Tabellengitternetz7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3">
    <w:name w:val="Tabellengitternetz8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3">
    <w:name w:val="Tabellengitternetz93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30">
    <w:name w:val="无列表1323"/>
    <w:next w:val="NoList"/>
    <w:semiHidden/>
    <w:rsid w:val="007B0AA7"/>
  </w:style>
  <w:style w:type="table" w:customStyle="1" w:styleId="3313">
    <w:name w:val="网格型3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3">
    <w:name w:val="网格型43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22">
    <w:name w:val="No List2322"/>
    <w:next w:val="NoList"/>
    <w:semiHidden/>
    <w:rsid w:val="007B0AA7"/>
  </w:style>
  <w:style w:type="numbering" w:customStyle="1" w:styleId="NoList3322">
    <w:name w:val="No List3322"/>
    <w:next w:val="NoList"/>
    <w:uiPriority w:val="99"/>
    <w:semiHidden/>
    <w:rsid w:val="007B0AA7"/>
  </w:style>
  <w:style w:type="table" w:customStyle="1" w:styleId="TableGrid4313">
    <w:name w:val="Table Grid43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3">
    <w:name w:val="No List11323"/>
    <w:next w:val="NoList"/>
    <w:uiPriority w:val="99"/>
    <w:semiHidden/>
    <w:unhideWhenUsed/>
    <w:rsid w:val="007B0AA7"/>
  </w:style>
  <w:style w:type="numbering" w:customStyle="1" w:styleId="14220">
    <w:name w:val="無清單1422"/>
    <w:next w:val="NoList"/>
    <w:uiPriority w:val="99"/>
    <w:semiHidden/>
    <w:unhideWhenUsed/>
    <w:rsid w:val="007B0AA7"/>
  </w:style>
  <w:style w:type="numbering" w:customStyle="1" w:styleId="113220">
    <w:name w:val="無清單11322"/>
    <w:next w:val="NoList"/>
    <w:uiPriority w:val="99"/>
    <w:semiHidden/>
    <w:unhideWhenUsed/>
    <w:rsid w:val="007B0AA7"/>
  </w:style>
  <w:style w:type="table" w:customStyle="1" w:styleId="13133">
    <w:name w:val="表格格線13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223">
    <w:name w:val="无列表2223"/>
    <w:next w:val="NoList"/>
    <w:uiPriority w:val="99"/>
    <w:semiHidden/>
    <w:unhideWhenUsed/>
    <w:rsid w:val="007B0AA7"/>
  </w:style>
  <w:style w:type="numbering" w:customStyle="1" w:styleId="NoList12322">
    <w:name w:val="No List12322"/>
    <w:next w:val="NoList"/>
    <w:uiPriority w:val="99"/>
    <w:semiHidden/>
    <w:unhideWhenUsed/>
    <w:rsid w:val="007B0AA7"/>
  </w:style>
  <w:style w:type="numbering" w:customStyle="1" w:styleId="113221">
    <w:name w:val="リストなし11322"/>
    <w:next w:val="NoList"/>
    <w:uiPriority w:val="99"/>
    <w:semiHidden/>
    <w:unhideWhenUsed/>
    <w:rsid w:val="007B0AA7"/>
  </w:style>
  <w:style w:type="numbering" w:customStyle="1" w:styleId="113222">
    <w:name w:val="无列表11322"/>
    <w:next w:val="NoList"/>
    <w:semiHidden/>
    <w:rsid w:val="007B0AA7"/>
  </w:style>
  <w:style w:type="numbering" w:customStyle="1" w:styleId="NoList21322">
    <w:name w:val="No List21322"/>
    <w:next w:val="NoList"/>
    <w:semiHidden/>
    <w:rsid w:val="007B0AA7"/>
  </w:style>
  <w:style w:type="numbering" w:customStyle="1" w:styleId="NoList31322">
    <w:name w:val="No List31322"/>
    <w:next w:val="NoList"/>
    <w:uiPriority w:val="99"/>
    <w:semiHidden/>
    <w:rsid w:val="007B0AA7"/>
  </w:style>
  <w:style w:type="numbering" w:customStyle="1" w:styleId="NoList111322">
    <w:name w:val="No List111322"/>
    <w:next w:val="NoList"/>
    <w:uiPriority w:val="99"/>
    <w:semiHidden/>
    <w:unhideWhenUsed/>
    <w:rsid w:val="007B0AA7"/>
  </w:style>
  <w:style w:type="numbering" w:customStyle="1" w:styleId="123220">
    <w:name w:val="無清單12322"/>
    <w:next w:val="NoList"/>
    <w:uiPriority w:val="99"/>
    <w:semiHidden/>
    <w:unhideWhenUsed/>
    <w:rsid w:val="007B0AA7"/>
  </w:style>
  <w:style w:type="numbering" w:customStyle="1" w:styleId="1113220">
    <w:name w:val="無清單111322"/>
    <w:next w:val="NoList"/>
    <w:uiPriority w:val="99"/>
    <w:semiHidden/>
    <w:unhideWhenUsed/>
    <w:rsid w:val="007B0AA7"/>
  </w:style>
  <w:style w:type="numbering" w:customStyle="1" w:styleId="NoList4123">
    <w:name w:val="No List4123"/>
    <w:next w:val="NoList"/>
    <w:uiPriority w:val="99"/>
    <w:semiHidden/>
    <w:unhideWhenUsed/>
    <w:rsid w:val="007B0AA7"/>
  </w:style>
  <w:style w:type="table" w:customStyle="1" w:styleId="TableGrid5113">
    <w:name w:val="Table Grid5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123">
    <w:name w:val="No List121123"/>
    <w:next w:val="NoList"/>
    <w:uiPriority w:val="99"/>
    <w:semiHidden/>
    <w:unhideWhenUsed/>
    <w:rsid w:val="007B0AA7"/>
  </w:style>
  <w:style w:type="numbering" w:customStyle="1" w:styleId="1111231">
    <w:name w:val="リストなし111123"/>
    <w:next w:val="NoList"/>
    <w:uiPriority w:val="99"/>
    <w:semiHidden/>
    <w:unhideWhenUsed/>
    <w:rsid w:val="007B0AA7"/>
  </w:style>
  <w:style w:type="numbering" w:customStyle="1" w:styleId="1111232">
    <w:name w:val="无列表111123"/>
    <w:next w:val="NoList"/>
    <w:semiHidden/>
    <w:rsid w:val="007B0AA7"/>
  </w:style>
  <w:style w:type="numbering" w:customStyle="1" w:styleId="NoList211123">
    <w:name w:val="No List211123"/>
    <w:next w:val="NoList"/>
    <w:semiHidden/>
    <w:rsid w:val="007B0AA7"/>
  </w:style>
  <w:style w:type="numbering" w:customStyle="1" w:styleId="NoList311123">
    <w:name w:val="No List311123"/>
    <w:next w:val="NoList"/>
    <w:uiPriority w:val="99"/>
    <w:semiHidden/>
    <w:rsid w:val="007B0AA7"/>
  </w:style>
  <w:style w:type="numbering" w:customStyle="1" w:styleId="NoList1111123">
    <w:name w:val="No List1111123"/>
    <w:next w:val="NoList"/>
    <w:uiPriority w:val="99"/>
    <w:semiHidden/>
    <w:unhideWhenUsed/>
    <w:rsid w:val="007B0AA7"/>
  </w:style>
  <w:style w:type="numbering" w:customStyle="1" w:styleId="121123">
    <w:name w:val="無清單121123"/>
    <w:next w:val="NoList"/>
    <w:uiPriority w:val="99"/>
    <w:semiHidden/>
    <w:unhideWhenUsed/>
    <w:rsid w:val="007B0AA7"/>
  </w:style>
  <w:style w:type="numbering" w:customStyle="1" w:styleId="1111123">
    <w:name w:val="無清單1111123"/>
    <w:next w:val="NoList"/>
    <w:uiPriority w:val="99"/>
    <w:semiHidden/>
    <w:unhideWhenUsed/>
    <w:rsid w:val="007B0AA7"/>
  </w:style>
  <w:style w:type="numbering" w:customStyle="1" w:styleId="NoList5122">
    <w:name w:val="No List5122"/>
    <w:next w:val="NoList"/>
    <w:uiPriority w:val="99"/>
    <w:semiHidden/>
    <w:unhideWhenUsed/>
    <w:rsid w:val="007B0AA7"/>
  </w:style>
  <w:style w:type="table" w:customStyle="1" w:styleId="TableGrid6113">
    <w:name w:val="Table Grid61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123">
    <w:name w:val="No List13123"/>
    <w:next w:val="NoList"/>
    <w:uiPriority w:val="99"/>
    <w:semiHidden/>
    <w:unhideWhenUsed/>
    <w:rsid w:val="007B0AA7"/>
  </w:style>
  <w:style w:type="numbering" w:customStyle="1" w:styleId="121230">
    <w:name w:val="リストなし12123"/>
    <w:next w:val="NoList"/>
    <w:uiPriority w:val="99"/>
    <w:semiHidden/>
    <w:unhideWhenUsed/>
    <w:rsid w:val="007B0AA7"/>
  </w:style>
  <w:style w:type="table" w:customStyle="1" w:styleId="TableGrid12113">
    <w:name w:val="Table Grid121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3">
    <w:name w:val="Tabellengitternetz1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3">
    <w:name w:val="Tabellengitternetz2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3">
    <w:name w:val="Tabellengitternetz3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3">
    <w:name w:val="Tabellengitternetz4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3">
    <w:name w:val="Tabellengitternetz5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3">
    <w:name w:val="Tabellengitternetz6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3">
    <w:name w:val="Tabellengitternetz7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3">
    <w:name w:val="Tabellengitternetz8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3">
    <w:name w:val="Tabellengitternetz921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3">
    <w:name w:val="Table Grid321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1231">
    <w:name w:val="无列表12123"/>
    <w:next w:val="NoList"/>
    <w:semiHidden/>
    <w:rsid w:val="007B0AA7"/>
  </w:style>
  <w:style w:type="table" w:customStyle="1" w:styleId="32113">
    <w:name w:val="网格型3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3">
    <w:name w:val="网格型421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23">
    <w:name w:val="No List22123"/>
    <w:next w:val="NoList"/>
    <w:semiHidden/>
    <w:rsid w:val="007B0AA7"/>
  </w:style>
  <w:style w:type="numbering" w:customStyle="1" w:styleId="NoList32123">
    <w:name w:val="No List32123"/>
    <w:next w:val="NoList"/>
    <w:uiPriority w:val="99"/>
    <w:semiHidden/>
    <w:rsid w:val="007B0AA7"/>
  </w:style>
  <w:style w:type="table" w:customStyle="1" w:styleId="TableGrid42113">
    <w:name w:val="Table Grid421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123">
    <w:name w:val="No List112123"/>
    <w:next w:val="NoList"/>
    <w:uiPriority w:val="99"/>
    <w:semiHidden/>
    <w:unhideWhenUsed/>
    <w:rsid w:val="007B0AA7"/>
  </w:style>
  <w:style w:type="numbering" w:customStyle="1" w:styleId="13123">
    <w:name w:val="無清單13123"/>
    <w:next w:val="NoList"/>
    <w:uiPriority w:val="99"/>
    <w:semiHidden/>
    <w:unhideWhenUsed/>
    <w:rsid w:val="007B0AA7"/>
  </w:style>
  <w:style w:type="numbering" w:customStyle="1" w:styleId="112123">
    <w:name w:val="無清單112123"/>
    <w:next w:val="NoList"/>
    <w:uiPriority w:val="99"/>
    <w:semiHidden/>
    <w:unhideWhenUsed/>
    <w:rsid w:val="007B0AA7"/>
  </w:style>
  <w:style w:type="table" w:customStyle="1" w:styleId="121133">
    <w:name w:val="表格格線121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123">
    <w:name w:val="无列表21123"/>
    <w:next w:val="NoList"/>
    <w:uiPriority w:val="99"/>
    <w:semiHidden/>
    <w:unhideWhenUsed/>
    <w:rsid w:val="007B0AA7"/>
  </w:style>
  <w:style w:type="numbering" w:customStyle="1" w:styleId="NoList122123">
    <w:name w:val="No List122123"/>
    <w:next w:val="NoList"/>
    <w:uiPriority w:val="99"/>
    <w:semiHidden/>
    <w:unhideWhenUsed/>
    <w:rsid w:val="007B0AA7"/>
  </w:style>
  <w:style w:type="numbering" w:customStyle="1" w:styleId="1121230">
    <w:name w:val="リストなし112123"/>
    <w:next w:val="NoList"/>
    <w:uiPriority w:val="99"/>
    <w:semiHidden/>
    <w:unhideWhenUsed/>
    <w:rsid w:val="007B0AA7"/>
  </w:style>
  <w:style w:type="numbering" w:customStyle="1" w:styleId="1121231">
    <w:name w:val="无列表112123"/>
    <w:next w:val="NoList"/>
    <w:semiHidden/>
    <w:rsid w:val="007B0AA7"/>
  </w:style>
  <w:style w:type="numbering" w:customStyle="1" w:styleId="NoList212123">
    <w:name w:val="No List212123"/>
    <w:next w:val="NoList"/>
    <w:semiHidden/>
    <w:rsid w:val="007B0AA7"/>
  </w:style>
  <w:style w:type="numbering" w:customStyle="1" w:styleId="NoList312123">
    <w:name w:val="No List312123"/>
    <w:next w:val="NoList"/>
    <w:uiPriority w:val="99"/>
    <w:semiHidden/>
    <w:rsid w:val="007B0AA7"/>
  </w:style>
  <w:style w:type="numbering" w:customStyle="1" w:styleId="NoList1112123">
    <w:name w:val="No List1112123"/>
    <w:next w:val="NoList"/>
    <w:uiPriority w:val="99"/>
    <w:semiHidden/>
    <w:unhideWhenUsed/>
    <w:rsid w:val="007B0AA7"/>
  </w:style>
  <w:style w:type="numbering" w:customStyle="1" w:styleId="1221230">
    <w:name w:val="無清單122123"/>
    <w:next w:val="NoList"/>
    <w:uiPriority w:val="99"/>
    <w:semiHidden/>
    <w:unhideWhenUsed/>
    <w:rsid w:val="007B0AA7"/>
  </w:style>
  <w:style w:type="numbering" w:customStyle="1" w:styleId="1112123">
    <w:name w:val="無清單1112123"/>
    <w:next w:val="NoList"/>
    <w:uiPriority w:val="99"/>
    <w:semiHidden/>
    <w:unhideWhenUsed/>
    <w:rsid w:val="007B0AA7"/>
  </w:style>
  <w:style w:type="table" w:customStyle="1" w:styleId="TableGrid111113">
    <w:name w:val="Table Grid111113"/>
    <w:basedOn w:val="TableNormal"/>
    <w:next w:val="TableGrid"/>
    <w:uiPriority w:val="39"/>
    <w:rsid w:val="007B0AA7"/>
    <w:pPr>
      <w:spacing w:after="0" w:line="240" w:lineRule="auto"/>
    </w:pPr>
    <w:rPr>
      <w:rFonts w:ascii="Calibri" w:eastAsia="SimSun" w:hAnsi="Calibri"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130">
    <w:name w:val="无列表313"/>
    <w:next w:val="NoList"/>
    <w:uiPriority w:val="99"/>
    <w:semiHidden/>
    <w:unhideWhenUsed/>
    <w:rsid w:val="007B0AA7"/>
  </w:style>
  <w:style w:type="numbering" w:customStyle="1" w:styleId="131130">
    <w:name w:val="无列表13113"/>
    <w:next w:val="NoList"/>
    <w:semiHidden/>
    <w:rsid w:val="007B0AA7"/>
  </w:style>
  <w:style w:type="numbering" w:customStyle="1" w:styleId="NoList113112">
    <w:name w:val="No List113112"/>
    <w:next w:val="NoList"/>
    <w:uiPriority w:val="99"/>
    <w:semiHidden/>
    <w:unhideWhenUsed/>
    <w:rsid w:val="007B0AA7"/>
  </w:style>
  <w:style w:type="numbering" w:customStyle="1" w:styleId="NoList41113">
    <w:name w:val="No List41113"/>
    <w:next w:val="NoList"/>
    <w:uiPriority w:val="99"/>
    <w:semiHidden/>
    <w:unhideWhenUsed/>
    <w:rsid w:val="007B0AA7"/>
  </w:style>
  <w:style w:type="numbering" w:customStyle="1" w:styleId="22113">
    <w:name w:val="无列表22113"/>
    <w:next w:val="NoList"/>
    <w:uiPriority w:val="99"/>
    <w:semiHidden/>
    <w:unhideWhenUsed/>
    <w:rsid w:val="007B0AA7"/>
  </w:style>
  <w:style w:type="numbering" w:customStyle="1" w:styleId="NoList1211114">
    <w:name w:val="No List1211114"/>
    <w:next w:val="NoList"/>
    <w:uiPriority w:val="99"/>
    <w:semiHidden/>
    <w:unhideWhenUsed/>
    <w:rsid w:val="007B0AA7"/>
  </w:style>
  <w:style w:type="numbering" w:customStyle="1" w:styleId="11111140">
    <w:name w:val="リストなし1111114"/>
    <w:next w:val="NoList"/>
    <w:uiPriority w:val="99"/>
    <w:semiHidden/>
    <w:unhideWhenUsed/>
    <w:rsid w:val="007B0AA7"/>
  </w:style>
  <w:style w:type="numbering" w:customStyle="1" w:styleId="11111141">
    <w:name w:val="无列表1111114"/>
    <w:next w:val="NoList"/>
    <w:semiHidden/>
    <w:rsid w:val="007B0AA7"/>
  </w:style>
  <w:style w:type="numbering" w:customStyle="1" w:styleId="NoList2111114">
    <w:name w:val="No List2111114"/>
    <w:next w:val="NoList"/>
    <w:semiHidden/>
    <w:rsid w:val="007B0AA7"/>
  </w:style>
  <w:style w:type="numbering" w:customStyle="1" w:styleId="NoList3111114">
    <w:name w:val="No List3111114"/>
    <w:next w:val="NoList"/>
    <w:uiPriority w:val="99"/>
    <w:semiHidden/>
    <w:rsid w:val="007B0AA7"/>
  </w:style>
  <w:style w:type="numbering" w:customStyle="1" w:styleId="NoList11111114">
    <w:name w:val="No List11111114"/>
    <w:next w:val="NoList"/>
    <w:uiPriority w:val="99"/>
    <w:semiHidden/>
    <w:unhideWhenUsed/>
    <w:rsid w:val="007B0AA7"/>
  </w:style>
  <w:style w:type="numbering" w:customStyle="1" w:styleId="1211114">
    <w:name w:val="無清單1211114"/>
    <w:next w:val="NoList"/>
    <w:uiPriority w:val="99"/>
    <w:semiHidden/>
    <w:unhideWhenUsed/>
    <w:rsid w:val="007B0AA7"/>
  </w:style>
  <w:style w:type="numbering" w:customStyle="1" w:styleId="11111114">
    <w:name w:val="無清單11111114"/>
    <w:next w:val="NoList"/>
    <w:uiPriority w:val="99"/>
    <w:semiHidden/>
    <w:unhideWhenUsed/>
    <w:rsid w:val="007B0AA7"/>
  </w:style>
  <w:style w:type="numbering" w:customStyle="1" w:styleId="NoList131113">
    <w:name w:val="No List131113"/>
    <w:next w:val="NoList"/>
    <w:uiPriority w:val="99"/>
    <w:semiHidden/>
    <w:unhideWhenUsed/>
    <w:rsid w:val="007B0AA7"/>
  </w:style>
  <w:style w:type="numbering" w:customStyle="1" w:styleId="1211132">
    <w:name w:val="リストなし121113"/>
    <w:next w:val="NoList"/>
    <w:uiPriority w:val="99"/>
    <w:semiHidden/>
    <w:unhideWhenUsed/>
    <w:rsid w:val="007B0AA7"/>
  </w:style>
  <w:style w:type="numbering" w:customStyle="1" w:styleId="1211140">
    <w:name w:val="无列表121114"/>
    <w:next w:val="NoList"/>
    <w:semiHidden/>
    <w:rsid w:val="007B0AA7"/>
  </w:style>
  <w:style w:type="numbering" w:customStyle="1" w:styleId="NoList221113">
    <w:name w:val="No List221113"/>
    <w:next w:val="NoList"/>
    <w:semiHidden/>
    <w:rsid w:val="007B0AA7"/>
  </w:style>
  <w:style w:type="numbering" w:customStyle="1" w:styleId="NoList321113">
    <w:name w:val="No List321113"/>
    <w:next w:val="NoList"/>
    <w:uiPriority w:val="99"/>
    <w:semiHidden/>
    <w:rsid w:val="007B0AA7"/>
  </w:style>
  <w:style w:type="numbering" w:customStyle="1" w:styleId="NoList1121113">
    <w:name w:val="No List1121113"/>
    <w:next w:val="NoList"/>
    <w:uiPriority w:val="99"/>
    <w:semiHidden/>
    <w:unhideWhenUsed/>
    <w:rsid w:val="007B0AA7"/>
  </w:style>
  <w:style w:type="numbering" w:customStyle="1" w:styleId="1311130">
    <w:name w:val="無清單131113"/>
    <w:next w:val="NoList"/>
    <w:uiPriority w:val="99"/>
    <w:semiHidden/>
    <w:unhideWhenUsed/>
    <w:rsid w:val="007B0AA7"/>
  </w:style>
  <w:style w:type="numbering" w:customStyle="1" w:styleId="1121113">
    <w:name w:val="無清單1121113"/>
    <w:next w:val="NoList"/>
    <w:uiPriority w:val="99"/>
    <w:semiHidden/>
    <w:unhideWhenUsed/>
    <w:rsid w:val="007B0AA7"/>
  </w:style>
  <w:style w:type="numbering" w:customStyle="1" w:styleId="211114">
    <w:name w:val="无列表211114"/>
    <w:next w:val="NoList"/>
    <w:uiPriority w:val="99"/>
    <w:semiHidden/>
    <w:unhideWhenUsed/>
    <w:rsid w:val="007B0AA7"/>
  </w:style>
  <w:style w:type="numbering" w:customStyle="1" w:styleId="NoList1221113">
    <w:name w:val="No List1221113"/>
    <w:next w:val="NoList"/>
    <w:uiPriority w:val="99"/>
    <w:semiHidden/>
    <w:unhideWhenUsed/>
    <w:rsid w:val="007B0AA7"/>
  </w:style>
  <w:style w:type="numbering" w:customStyle="1" w:styleId="11211130">
    <w:name w:val="リストなし1121113"/>
    <w:next w:val="NoList"/>
    <w:uiPriority w:val="99"/>
    <w:semiHidden/>
    <w:unhideWhenUsed/>
    <w:rsid w:val="007B0AA7"/>
  </w:style>
  <w:style w:type="numbering" w:customStyle="1" w:styleId="11211131">
    <w:name w:val="无列表1121113"/>
    <w:next w:val="NoList"/>
    <w:semiHidden/>
    <w:rsid w:val="007B0AA7"/>
  </w:style>
  <w:style w:type="numbering" w:customStyle="1" w:styleId="NoList2121113">
    <w:name w:val="No List2121113"/>
    <w:next w:val="NoList"/>
    <w:semiHidden/>
    <w:rsid w:val="007B0AA7"/>
  </w:style>
  <w:style w:type="numbering" w:customStyle="1" w:styleId="NoList3121113">
    <w:name w:val="No List3121113"/>
    <w:next w:val="NoList"/>
    <w:uiPriority w:val="99"/>
    <w:semiHidden/>
    <w:rsid w:val="007B0AA7"/>
  </w:style>
  <w:style w:type="numbering" w:customStyle="1" w:styleId="NoList11121113">
    <w:name w:val="No List11121113"/>
    <w:next w:val="NoList"/>
    <w:uiPriority w:val="99"/>
    <w:semiHidden/>
    <w:unhideWhenUsed/>
    <w:rsid w:val="007B0AA7"/>
  </w:style>
  <w:style w:type="numbering" w:customStyle="1" w:styleId="1221113">
    <w:name w:val="無清單1221113"/>
    <w:next w:val="NoList"/>
    <w:uiPriority w:val="99"/>
    <w:semiHidden/>
    <w:unhideWhenUsed/>
    <w:rsid w:val="007B0AA7"/>
  </w:style>
  <w:style w:type="numbering" w:customStyle="1" w:styleId="111211130">
    <w:name w:val="無清單11121113"/>
    <w:next w:val="NoList"/>
    <w:uiPriority w:val="99"/>
    <w:semiHidden/>
    <w:unhideWhenUsed/>
    <w:rsid w:val="007B0AA7"/>
  </w:style>
  <w:style w:type="numbering" w:customStyle="1" w:styleId="NoList51112">
    <w:name w:val="No List51112"/>
    <w:next w:val="NoList"/>
    <w:uiPriority w:val="99"/>
    <w:semiHidden/>
    <w:unhideWhenUsed/>
    <w:rsid w:val="007B0AA7"/>
  </w:style>
  <w:style w:type="numbering" w:customStyle="1" w:styleId="NoList6112">
    <w:name w:val="No List6112"/>
    <w:next w:val="NoList"/>
    <w:uiPriority w:val="99"/>
    <w:semiHidden/>
    <w:unhideWhenUsed/>
    <w:rsid w:val="007B0AA7"/>
  </w:style>
  <w:style w:type="numbering" w:customStyle="1" w:styleId="NoList14112">
    <w:name w:val="No List14112"/>
    <w:next w:val="NoList"/>
    <w:uiPriority w:val="99"/>
    <w:semiHidden/>
    <w:unhideWhenUsed/>
    <w:rsid w:val="007B0AA7"/>
  </w:style>
  <w:style w:type="numbering" w:customStyle="1" w:styleId="131122">
    <w:name w:val="リストなし13112"/>
    <w:next w:val="NoList"/>
    <w:uiPriority w:val="99"/>
    <w:semiHidden/>
    <w:unhideWhenUsed/>
    <w:rsid w:val="007B0AA7"/>
  </w:style>
  <w:style w:type="numbering" w:customStyle="1" w:styleId="NoList23112">
    <w:name w:val="No List23112"/>
    <w:next w:val="NoList"/>
    <w:semiHidden/>
    <w:rsid w:val="007B0AA7"/>
  </w:style>
  <w:style w:type="numbering" w:customStyle="1" w:styleId="NoList33112">
    <w:name w:val="No List33112"/>
    <w:next w:val="NoList"/>
    <w:uiPriority w:val="99"/>
    <w:semiHidden/>
    <w:rsid w:val="007B0AA7"/>
  </w:style>
  <w:style w:type="numbering" w:customStyle="1" w:styleId="NoList11412">
    <w:name w:val="No List11412"/>
    <w:next w:val="NoList"/>
    <w:uiPriority w:val="99"/>
    <w:semiHidden/>
    <w:unhideWhenUsed/>
    <w:rsid w:val="007B0AA7"/>
  </w:style>
  <w:style w:type="numbering" w:customStyle="1" w:styleId="141120">
    <w:name w:val="無清單14112"/>
    <w:next w:val="NoList"/>
    <w:uiPriority w:val="99"/>
    <w:semiHidden/>
    <w:unhideWhenUsed/>
    <w:rsid w:val="007B0AA7"/>
  </w:style>
  <w:style w:type="numbering" w:customStyle="1" w:styleId="1131120">
    <w:name w:val="無清單113112"/>
    <w:next w:val="NoList"/>
    <w:uiPriority w:val="99"/>
    <w:semiHidden/>
    <w:unhideWhenUsed/>
    <w:rsid w:val="007B0AA7"/>
  </w:style>
  <w:style w:type="numbering" w:customStyle="1" w:styleId="NoList4212">
    <w:name w:val="No List4212"/>
    <w:next w:val="NoList"/>
    <w:uiPriority w:val="99"/>
    <w:semiHidden/>
    <w:unhideWhenUsed/>
    <w:rsid w:val="007B0AA7"/>
  </w:style>
  <w:style w:type="numbering" w:customStyle="1" w:styleId="NoList123112">
    <w:name w:val="No List123112"/>
    <w:next w:val="NoList"/>
    <w:uiPriority w:val="99"/>
    <w:semiHidden/>
    <w:unhideWhenUsed/>
    <w:rsid w:val="007B0AA7"/>
  </w:style>
  <w:style w:type="numbering" w:customStyle="1" w:styleId="1131121">
    <w:name w:val="リストなし113112"/>
    <w:next w:val="NoList"/>
    <w:uiPriority w:val="99"/>
    <w:semiHidden/>
    <w:unhideWhenUsed/>
    <w:rsid w:val="007B0AA7"/>
  </w:style>
  <w:style w:type="numbering" w:customStyle="1" w:styleId="1131122">
    <w:name w:val="无列表113112"/>
    <w:next w:val="NoList"/>
    <w:semiHidden/>
    <w:rsid w:val="007B0AA7"/>
  </w:style>
  <w:style w:type="numbering" w:customStyle="1" w:styleId="NoList213112">
    <w:name w:val="No List213112"/>
    <w:next w:val="NoList"/>
    <w:semiHidden/>
    <w:rsid w:val="007B0AA7"/>
  </w:style>
  <w:style w:type="numbering" w:customStyle="1" w:styleId="NoList313112">
    <w:name w:val="No List313112"/>
    <w:next w:val="NoList"/>
    <w:uiPriority w:val="99"/>
    <w:semiHidden/>
    <w:rsid w:val="007B0AA7"/>
  </w:style>
  <w:style w:type="numbering" w:customStyle="1" w:styleId="NoList1113112">
    <w:name w:val="No List1113112"/>
    <w:next w:val="NoList"/>
    <w:uiPriority w:val="99"/>
    <w:semiHidden/>
    <w:unhideWhenUsed/>
    <w:rsid w:val="007B0AA7"/>
  </w:style>
  <w:style w:type="numbering" w:customStyle="1" w:styleId="1231120">
    <w:name w:val="無清單123112"/>
    <w:next w:val="NoList"/>
    <w:uiPriority w:val="99"/>
    <w:semiHidden/>
    <w:unhideWhenUsed/>
    <w:rsid w:val="007B0AA7"/>
  </w:style>
  <w:style w:type="numbering" w:customStyle="1" w:styleId="11131120">
    <w:name w:val="無清單1113112"/>
    <w:next w:val="NoList"/>
    <w:uiPriority w:val="99"/>
    <w:semiHidden/>
    <w:unhideWhenUsed/>
    <w:rsid w:val="007B0AA7"/>
  </w:style>
  <w:style w:type="numbering" w:customStyle="1" w:styleId="NoList121212">
    <w:name w:val="No List121212"/>
    <w:next w:val="NoList"/>
    <w:uiPriority w:val="99"/>
    <w:semiHidden/>
    <w:unhideWhenUsed/>
    <w:rsid w:val="007B0AA7"/>
  </w:style>
  <w:style w:type="numbering" w:customStyle="1" w:styleId="1112124">
    <w:name w:val="リストなし111212"/>
    <w:next w:val="NoList"/>
    <w:uiPriority w:val="99"/>
    <w:semiHidden/>
    <w:unhideWhenUsed/>
    <w:rsid w:val="007B0AA7"/>
  </w:style>
  <w:style w:type="numbering" w:customStyle="1" w:styleId="1112125">
    <w:name w:val="无列表111212"/>
    <w:next w:val="NoList"/>
    <w:semiHidden/>
    <w:rsid w:val="007B0AA7"/>
  </w:style>
  <w:style w:type="numbering" w:customStyle="1" w:styleId="NoList211212">
    <w:name w:val="No List211212"/>
    <w:next w:val="NoList"/>
    <w:semiHidden/>
    <w:rsid w:val="007B0AA7"/>
  </w:style>
  <w:style w:type="numbering" w:customStyle="1" w:styleId="NoList311212">
    <w:name w:val="No List311212"/>
    <w:next w:val="NoList"/>
    <w:uiPriority w:val="99"/>
    <w:semiHidden/>
    <w:rsid w:val="007B0AA7"/>
  </w:style>
  <w:style w:type="numbering" w:customStyle="1" w:styleId="NoList1111212">
    <w:name w:val="No List1111212"/>
    <w:next w:val="NoList"/>
    <w:uiPriority w:val="99"/>
    <w:semiHidden/>
    <w:unhideWhenUsed/>
    <w:rsid w:val="007B0AA7"/>
  </w:style>
  <w:style w:type="numbering" w:customStyle="1" w:styleId="1212120">
    <w:name w:val="無清單121212"/>
    <w:next w:val="NoList"/>
    <w:uiPriority w:val="99"/>
    <w:semiHidden/>
    <w:unhideWhenUsed/>
    <w:rsid w:val="007B0AA7"/>
  </w:style>
  <w:style w:type="numbering" w:customStyle="1" w:styleId="11112120">
    <w:name w:val="無清單1111212"/>
    <w:next w:val="NoList"/>
    <w:uiPriority w:val="99"/>
    <w:semiHidden/>
    <w:unhideWhenUsed/>
    <w:rsid w:val="007B0AA7"/>
  </w:style>
  <w:style w:type="numbering" w:customStyle="1" w:styleId="NoList5212">
    <w:name w:val="No List5212"/>
    <w:next w:val="NoList"/>
    <w:uiPriority w:val="99"/>
    <w:semiHidden/>
    <w:unhideWhenUsed/>
    <w:rsid w:val="007B0AA7"/>
  </w:style>
  <w:style w:type="numbering" w:customStyle="1" w:styleId="NoList13212">
    <w:name w:val="No List13212"/>
    <w:next w:val="NoList"/>
    <w:uiPriority w:val="99"/>
    <w:semiHidden/>
    <w:unhideWhenUsed/>
    <w:rsid w:val="007B0AA7"/>
  </w:style>
  <w:style w:type="numbering" w:customStyle="1" w:styleId="122124">
    <w:name w:val="リストなし12212"/>
    <w:next w:val="NoList"/>
    <w:uiPriority w:val="99"/>
    <w:semiHidden/>
    <w:unhideWhenUsed/>
    <w:rsid w:val="007B0AA7"/>
  </w:style>
  <w:style w:type="numbering" w:customStyle="1" w:styleId="122131">
    <w:name w:val="无列表12213"/>
    <w:next w:val="NoList"/>
    <w:semiHidden/>
    <w:rsid w:val="007B0AA7"/>
  </w:style>
  <w:style w:type="numbering" w:customStyle="1" w:styleId="NoList22212">
    <w:name w:val="No List22212"/>
    <w:next w:val="NoList"/>
    <w:semiHidden/>
    <w:rsid w:val="007B0AA7"/>
  </w:style>
  <w:style w:type="numbering" w:customStyle="1" w:styleId="NoList32212">
    <w:name w:val="No List32212"/>
    <w:next w:val="NoList"/>
    <w:uiPriority w:val="99"/>
    <w:semiHidden/>
    <w:rsid w:val="007B0AA7"/>
  </w:style>
  <w:style w:type="numbering" w:customStyle="1" w:styleId="NoList112212">
    <w:name w:val="No List112212"/>
    <w:next w:val="NoList"/>
    <w:uiPriority w:val="99"/>
    <w:semiHidden/>
    <w:unhideWhenUsed/>
    <w:rsid w:val="007B0AA7"/>
  </w:style>
  <w:style w:type="numbering" w:customStyle="1" w:styleId="132120">
    <w:name w:val="無清單13212"/>
    <w:next w:val="NoList"/>
    <w:uiPriority w:val="99"/>
    <w:semiHidden/>
    <w:unhideWhenUsed/>
    <w:rsid w:val="007B0AA7"/>
  </w:style>
  <w:style w:type="numbering" w:customStyle="1" w:styleId="1122120">
    <w:name w:val="無清單112212"/>
    <w:next w:val="NoList"/>
    <w:uiPriority w:val="99"/>
    <w:semiHidden/>
    <w:unhideWhenUsed/>
    <w:rsid w:val="007B0AA7"/>
  </w:style>
  <w:style w:type="numbering" w:customStyle="1" w:styleId="21212">
    <w:name w:val="无列表21212"/>
    <w:next w:val="NoList"/>
    <w:uiPriority w:val="99"/>
    <w:semiHidden/>
    <w:unhideWhenUsed/>
    <w:rsid w:val="007B0AA7"/>
  </w:style>
  <w:style w:type="numbering" w:customStyle="1" w:styleId="NoList1112212">
    <w:name w:val="No List1112212"/>
    <w:next w:val="NoList"/>
    <w:uiPriority w:val="99"/>
    <w:semiHidden/>
    <w:unhideWhenUsed/>
    <w:rsid w:val="007B0AA7"/>
  </w:style>
  <w:style w:type="numbering" w:customStyle="1" w:styleId="NoList712">
    <w:name w:val="No List712"/>
    <w:next w:val="NoList"/>
    <w:uiPriority w:val="99"/>
    <w:semiHidden/>
    <w:unhideWhenUsed/>
    <w:rsid w:val="007B0AA7"/>
  </w:style>
  <w:style w:type="table" w:customStyle="1" w:styleId="TableGrid813">
    <w:name w:val="Table Grid8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12">
    <w:name w:val="No List1512"/>
    <w:next w:val="NoList"/>
    <w:uiPriority w:val="99"/>
    <w:semiHidden/>
    <w:unhideWhenUsed/>
    <w:rsid w:val="007B0AA7"/>
  </w:style>
  <w:style w:type="numbering" w:customStyle="1" w:styleId="14121">
    <w:name w:val="リストなし1412"/>
    <w:next w:val="NoList"/>
    <w:uiPriority w:val="99"/>
    <w:semiHidden/>
    <w:unhideWhenUsed/>
    <w:rsid w:val="007B0AA7"/>
  </w:style>
  <w:style w:type="table" w:customStyle="1" w:styleId="TableGrid1413">
    <w:name w:val="Table Grid1413"/>
    <w:basedOn w:val="TableNormal"/>
    <w:next w:val="TableGrid"/>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3">
    <w:name w:val="Tabellengitternetz1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3">
    <w:name w:val="Tabellengitternetz2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3">
    <w:name w:val="Tabellengitternetz3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3">
    <w:name w:val="Tabellengitternetz4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3">
    <w:name w:val="Tabellengitternetz5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3">
    <w:name w:val="Tabellengitternetz6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3">
    <w:name w:val="Tabellengitternetz7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3">
    <w:name w:val="Tabellengitternetz8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3">
    <w:name w:val="Tabellengitternetz94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22">
    <w:name w:val="无列表1412"/>
    <w:next w:val="NoList"/>
    <w:semiHidden/>
    <w:rsid w:val="007B0AA7"/>
  </w:style>
  <w:style w:type="table" w:customStyle="1" w:styleId="3413">
    <w:name w:val="网格型3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3">
    <w:name w:val="网格型44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412">
    <w:name w:val="No List2412"/>
    <w:next w:val="NoList"/>
    <w:semiHidden/>
    <w:rsid w:val="007B0AA7"/>
  </w:style>
  <w:style w:type="numbering" w:customStyle="1" w:styleId="NoList3412">
    <w:name w:val="No List3412"/>
    <w:next w:val="NoList"/>
    <w:uiPriority w:val="99"/>
    <w:semiHidden/>
    <w:rsid w:val="007B0AA7"/>
  </w:style>
  <w:style w:type="table" w:customStyle="1" w:styleId="TableGrid4413">
    <w:name w:val="Table Grid44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512">
    <w:name w:val="No List11512"/>
    <w:next w:val="NoList"/>
    <w:uiPriority w:val="99"/>
    <w:semiHidden/>
    <w:unhideWhenUsed/>
    <w:rsid w:val="007B0AA7"/>
  </w:style>
  <w:style w:type="numbering" w:customStyle="1" w:styleId="15120">
    <w:name w:val="無清單1512"/>
    <w:next w:val="NoList"/>
    <w:uiPriority w:val="99"/>
    <w:semiHidden/>
    <w:unhideWhenUsed/>
    <w:rsid w:val="007B0AA7"/>
  </w:style>
  <w:style w:type="numbering" w:customStyle="1" w:styleId="114120">
    <w:name w:val="無清單11412"/>
    <w:next w:val="NoList"/>
    <w:uiPriority w:val="99"/>
    <w:semiHidden/>
    <w:unhideWhenUsed/>
    <w:rsid w:val="007B0AA7"/>
  </w:style>
  <w:style w:type="table" w:customStyle="1" w:styleId="14131">
    <w:name w:val="表格格線14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312">
    <w:name w:val="No List4312"/>
    <w:next w:val="NoList"/>
    <w:uiPriority w:val="99"/>
    <w:semiHidden/>
    <w:unhideWhenUsed/>
    <w:rsid w:val="007B0AA7"/>
  </w:style>
  <w:style w:type="table" w:customStyle="1" w:styleId="TableGrid5213">
    <w:name w:val="Table Grid5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12">
    <w:name w:val="No List12412"/>
    <w:next w:val="NoList"/>
    <w:uiPriority w:val="99"/>
    <w:semiHidden/>
    <w:unhideWhenUsed/>
    <w:rsid w:val="007B0AA7"/>
  </w:style>
  <w:style w:type="numbering" w:customStyle="1" w:styleId="114121">
    <w:name w:val="リストなし11412"/>
    <w:next w:val="NoList"/>
    <w:uiPriority w:val="99"/>
    <w:semiHidden/>
    <w:unhideWhenUsed/>
    <w:rsid w:val="007B0AA7"/>
  </w:style>
  <w:style w:type="table" w:customStyle="1" w:styleId="TableGrid11313">
    <w:name w:val="Table Grid113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3">
    <w:name w:val="Tabellengitternetz1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3">
    <w:name w:val="Tabellengitternetz2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3">
    <w:name w:val="Tabellengitternetz3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3">
    <w:name w:val="Tabellengitternetz4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3">
    <w:name w:val="Tabellengitternetz5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3">
    <w:name w:val="Tabellengitternetz6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3">
    <w:name w:val="Tabellengitternetz7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3">
    <w:name w:val="Tabellengitternetz8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3">
    <w:name w:val="Tabellengitternetz91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3">
    <w:name w:val="Table Grid2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3">
    <w:name w:val="Table Grid31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4122">
    <w:name w:val="无列表11412"/>
    <w:next w:val="NoList"/>
    <w:semiHidden/>
    <w:rsid w:val="007B0AA7"/>
  </w:style>
  <w:style w:type="table" w:customStyle="1" w:styleId="31213">
    <w:name w:val="网格型3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3">
    <w:name w:val="网格型41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1412">
    <w:name w:val="No List21412"/>
    <w:next w:val="NoList"/>
    <w:semiHidden/>
    <w:rsid w:val="007B0AA7"/>
  </w:style>
  <w:style w:type="numbering" w:customStyle="1" w:styleId="NoList31412">
    <w:name w:val="No List31412"/>
    <w:next w:val="NoList"/>
    <w:uiPriority w:val="99"/>
    <w:semiHidden/>
    <w:rsid w:val="007B0AA7"/>
  </w:style>
  <w:style w:type="table" w:customStyle="1" w:styleId="TableGrid41213">
    <w:name w:val="Table Grid41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412">
    <w:name w:val="No List111412"/>
    <w:next w:val="NoList"/>
    <w:uiPriority w:val="99"/>
    <w:semiHidden/>
    <w:unhideWhenUsed/>
    <w:rsid w:val="007B0AA7"/>
  </w:style>
  <w:style w:type="numbering" w:customStyle="1" w:styleId="124120">
    <w:name w:val="無清單12412"/>
    <w:next w:val="NoList"/>
    <w:uiPriority w:val="99"/>
    <w:semiHidden/>
    <w:unhideWhenUsed/>
    <w:rsid w:val="007B0AA7"/>
  </w:style>
  <w:style w:type="numbering" w:customStyle="1" w:styleId="1114120">
    <w:name w:val="無清單111412"/>
    <w:next w:val="NoList"/>
    <w:uiPriority w:val="99"/>
    <w:semiHidden/>
    <w:unhideWhenUsed/>
    <w:rsid w:val="007B0AA7"/>
  </w:style>
  <w:style w:type="table" w:customStyle="1" w:styleId="112133">
    <w:name w:val="表格格線11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312">
    <w:name w:val="无列表2312"/>
    <w:next w:val="NoList"/>
    <w:uiPriority w:val="99"/>
    <w:semiHidden/>
    <w:unhideWhenUsed/>
    <w:rsid w:val="007B0AA7"/>
  </w:style>
  <w:style w:type="numbering" w:customStyle="1" w:styleId="NoList121312">
    <w:name w:val="No List121312"/>
    <w:next w:val="NoList"/>
    <w:uiPriority w:val="99"/>
    <w:semiHidden/>
    <w:unhideWhenUsed/>
    <w:rsid w:val="007B0AA7"/>
  </w:style>
  <w:style w:type="numbering" w:customStyle="1" w:styleId="1113121">
    <w:name w:val="リストなし111312"/>
    <w:next w:val="NoList"/>
    <w:uiPriority w:val="99"/>
    <w:semiHidden/>
    <w:unhideWhenUsed/>
    <w:rsid w:val="007B0AA7"/>
  </w:style>
  <w:style w:type="numbering" w:customStyle="1" w:styleId="1113122">
    <w:name w:val="无列表111312"/>
    <w:next w:val="NoList"/>
    <w:semiHidden/>
    <w:rsid w:val="007B0AA7"/>
  </w:style>
  <w:style w:type="numbering" w:customStyle="1" w:styleId="NoList211312">
    <w:name w:val="No List211312"/>
    <w:next w:val="NoList"/>
    <w:semiHidden/>
    <w:rsid w:val="007B0AA7"/>
  </w:style>
  <w:style w:type="numbering" w:customStyle="1" w:styleId="NoList311312">
    <w:name w:val="No List311312"/>
    <w:next w:val="NoList"/>
    <w:uiPriority w:val="99"/>
    <w:semiHidden/>
    <w:rsid w:val="007B0AA7"/>
  </w:style>
  <w:style w:type="numbering" w:customStyle="1" w:styleId="NoList1111312">
    <w:name w:val="No List1111312"/>
    <w:next w:val="NoList"/>
    <w:uiPriority w:val="99"/>
    <w:semiHidden/>
    <w:unhideWhenUsed/>
    <w:rsid w:val="007B0AA7"/>
  </w:style>
  <w:style w:type="numbering" w:customStyle="1" w:styleId="121312">
    <w:name w:val="無清單121312"/>
    <w:next w:val="NoList"/>
    <w:uiPriority w:val="99"/>
    <w:semiHidden/>
    <w:unhideWhenUsed/>
    <w:rsid w:val="007B0AA7"/>
  </w:style>
  <w:style w:type="numbering" w:customStyle="1" w:styleId="1111312">
    <w:name w:val="無清單1111312"/>
    <w:next w:val="NoList"/>
    <w:uiPriority w:val="99"/>
    <w:semiHidden/>
    <w:unhideWhenUsed/>
    <w:rsid w:val="007B0AA7"/>
  </w:style>
  <w:style w:type="numbering" w:customStyle="1" w:styleId="NoList5312">
    <w:name w:val="No List5312"/>
    <w:next w:val="NoList"/>
    <w:uiPriority w:val="99"/>
    <w:semiHidden/>
    <w:unhideWhenUsed/>
    <w:rsid w:val="007B0AA7"/>
  </w:style>
  <w:style w:type="table" w:customStyle="1" w:styleId="TableGrid6213">
    <w:name w:val="Table Grid621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312">
    <w:name w:val="No List13312"/>
    <w:next w:val="NoList"/>
    <w:uiPriority w:val="99"/>
    <w:semiHidden/>
    <w:unhideWhenUsed/>
    <w:rsid w:val="007B0AA7"/>
  </w:style>
  <w:style w:type="numbering" w:customStyle="1" w:styleId="123121">
    <w:name w:val="リストなし12312"/>
    <w:next w:val="NoList"/>
    <w:uiPriority w:val="99"/>
    <w:semiHidden/>
    <w:unhideWhenUsed/>
    <w:rsid w:val="007B0AA7"/>
  </w:style>
  <w:style w:type="table" w:customStyle="1" w:styleId="TableGrid12213">
    <w:name w:val="Table Grid12213"/>
    <w:basedOn w:val="TableNormal"/>
    <w:next w:val="TableGrid"/>
    <w:uiPriority w:val="39"/>
    <w:rsid w:val="007B0AA7"/>
    <w:pPr>
      <w:spacing w:after="0" w:line="240" w:lineRule="auto"/>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3">
    <w:name w:val="Tabellengitternetz1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3">
    <w:name w:val="Tabellengitternetz2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3">
    <w:name w:val="Tabellengitternetz3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3">
    <w:name w:val="Tabellengitternetz4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3">
    <w:name w:val="Tabellengitternetz5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3">
    <w:name w:val="Tabellengitternetz6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3">
    <w:name w:val="Tabellengitternetz7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3">
    <w:name w:val="Tabellengitternetz8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3">
    <w:name w:val="Tabellengitternetz92213"/>
    <w:basedOn w:val="TableNormal"/>
    <w:next w:val="TableGrid"/>
    <w:rsid w:val="007B0AA7"/>
    <w:pPr>
      <w:spacing w:after="0" w:line="240" w:lineRule="auto"/>
    </w:pPr>
    <w:rPr>
      <w:rFonts w:ascii="Times New Roman" w:eastAsia="Malgun Gothic"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3">
    <w:name w:val="Table Grid32213"/>
    <w:basedOn w:val="TableNormal"/>
    <w:next w:val="TableGrid"/>
    <w:rsid w:val="007B0AA7"/>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122">
    <w:name w:val="无列表12312"/>
    <w:next w:val="NoList"/>
    <w:semiHidden/>
    <w:rsid w:val="007B0AA7"/>
  </w:style>
  <w:style w:type="table" w:customStyle="1" w:styleId="32213">
    <w:name w:val="网格型3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3">
    <w:name w:val="网格型42213"/>
    <w:basedOn w:val="TableNormal"/>
    <w:next w:val="TableGrid"/>
    <w:rsid w:val="007B0AA7"/>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en-GB"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312">
    <w:name w:val="No List22312"/>
    <w:next w:val="NoList"/>
    <w:semiHidden/>
    <w:rsid w:val="007B0AA7"/>
  </w:style>
  <w:style w:type="numbering" w:customStyle="1" w:styleId="NoList32312">
    <w:name w:val="No List32312"/>
    <w:next w:val="NoList"/>
    <w:uiPriority w:val="99"/>
    <w:semiHidden/>
    <w:rsid w:val="007B0AA7"/>
  </w:style>
  <w:style w:type="table" w:customStyle="1" w:styleId="TableGrid42213">
    <w:name w:val="Table Grid42213"/>
    <w:basedOn w:val="TableNormal"/>
    <w:next w:val="TableGrid"/>
    <w:rsid w:val="007B0AA7"/>
    <w:pPr>
      <w:spacing w:after="0" w:line="240" w:lineRule="auto"/>
    </w:pPr>
    <w:rPr>
      <w:rFonts w:ascii="Times New Roman" w:eastAsia="Malgun Gothic" w:hAnsi="Times New Roma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312">
    <w:name w:val="No List112312"/>
    <w:next w:val="NoList"/>
    <w:uiPriority w:val="99"/>
    <w:semiHidden/>
    <w:unhideWhenUsed/>
    <w:rsid w:val="007B0AA7"/>
  </w:style>
  <w:style w:type="numbering" w:customStyle="1" w:styleId="13312">
    <w:name w:val="無清單13312"/>
    <w:next w:val="NoList"/>
    <w:uiPriority w:val="99"/>
    <w:semiHidden/>
    <w:unhideWhenUsed/>
    <w:rsid w:val="007B0AA7"/>
  </w:style>
  <w:style w:type="numbering" w:customStyle="1" w:styleId="1123120">
    <w:name w:val="無清單112312"/>
    <w:next w:val="NoList"/>
    <w:uiPriority w:val="99"/>
    <w:semiHidden/>
    <w:unhideWhenUsed/>
    <w:rsid w:val="007B0AA7"/>
  </w:style>
  <w:style w:type="table" w:customStyle="1" w:styleId="122132">
    <w:name w:val="表格格線12213"/>
    <w:basedOn w:val="TableNormal"/>
    <w:next w:val="TableGrid"/>
    <w:rsid w:val="007B0AA7"/>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21312">
    <w:name w:val="无列表21312"/>
    <w:next w:val="NoList"/>
    <w:uiPriority w:val="99"/>
    <w:semiHidden/>
    <w:unhideWhenUsed/>
    <w:rsid w:val="007B0AA7"/>
  </w:style>
  <w:style w:type="numbering" w:customStyle="1" w:styleId="NoList122212">
    <w:name w:val="No List122212"/>
    <w:next w:val="NoList"/>
    <w:uiPriority w:val="99"/>
    <w:semiHidden/>
    <w:unhideWhenUsed/>
    <w:rsid w:val="007B0AA7"/>
  </w:style>
  <w:style w:type="numbering" w:customStyle="1" w:styleId="1122121">
    <w:name w:val="リストなし112212"/>
    <w:next w:val="NoList"/>
    <w:uiPriority w:val="99"/>
    <w:semiHidden/>
    <w:unhideWhenUsed/>
    <w:rsid w:val="007B0AA7"/>
  </w:style>
  <w:style w:type="numbering" w:customStyle="1" w:styleId="1122122">
    <w:name w:val="无列表112212"/>
    <w:next w:val="NoList"/>
    <w:semiHidden/>
    <w:rsid w:val="007B0AA7"/>
  </w:style>
  <w:style w:type="numbering" w:customStyle="1" w:styleId="NoList212212">
    <w:name w:val="No List212212"/>
    <w:next w:val="NoList"/>
    <w:semiHidden/>
    <w:rsid w:val="007B0AA7"/>
  </w:style>
  <w:style w:type="numbering" w:customStyle="1" w:styleId="NoList312212">
    <w:name w:val="No List312212"/>
    <w:next w:val="NoList"/>
    <w:uiPriority w:val="99"/>
    <w:semiHidden/>
    <w:rsid w:val="007B0AA7"/>
  </w:style>
  <w:style w:type="numbering" w:customStyle="1" w:styleId="NoList1112312">
    <w:name w:val="No List1112312"/>
    <w:next w:val="NoList"/>
    <w:uiPriority w:val="99"/>
    <w:semiHidden/>
    <w:unhideWhenUsed/>
    <w:rsid w:val="007B0AA7"/>
  </w:style>
  <w:style w:type="numbering" w:customStyle="1" w:styleId="122212">
    <w:name w:val="無清單122212"/>
    <w:next w:val="NoList"/>
    <w:uiPriority w:val="99"/>
    <w:semiHidden/>
    <w:unhideWhenUsed/>
    <w:rsid w:val="007B0AA7"/>
  </w:style>
  <w:style w:type="numbering" w:customStyle="1" w:styleId="1112212">
    <w:name w:val="無清單1112212"/>
    <w:next w:val="NoList"/>
    <w:uiPriority w:val="99"/>
    <w:semiHidden/>
    <w:unhideWhenUsed/>
    <w:rsid w:val="007B0AA7"/>
  </w:style>
  <w:style w:type="numbering" w:customStyle="1" w:styleId="420">
    <w:name w:val="无列表42"/>
    <w:next w:val="NoList"/>
    <w:uiPriority w:val="99"/>
    <w:semiHidden/>
    <w:unhideWhenUsed/>
    <w:rsid w:val="007B0AA7"/>
  </w:style>
  <w:style w:type="table" w:customStyle="1" w:styleId="53">
    <w:name w:val="网格型5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8">
    <w:name w:val="网格型123"/>
    <w:basedOn w:val="TableNormal"/>
    <w:next w:val="TableGrid"/>
    <w:rsid w:val="007B0AA7"/>
    <w:pPr>
      <w:spacing w:after="180" w:line="240" w:lineRule="auto"/>
    </w:pPr>
    <w:rPr>
      <w:rFonts w:ascii="Tms Rmn" w:eastAsia="MS Mincho" w:hAnsi="Tms Rmn" w:cs="Times New Roman"/>
      <w:sz w:val="20"/>
      <w:szCs w:val="20"/>
      <w:lang w:val="en-GB"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3220">
    <w:name w:val="无列表322"/>
    <w:next w:val="NoList"/>
    <w:uiPriority w:val="99"/>
    <w:semiHidden/>
    <w:unhideWhenUsed/>
    <w:rsid w:val="007B0AA7"/>
  </w:style>
  <w:style w:type="numbering" w:customStyle="1" w:styleId="131221">
    <w:name w:val="无列表13122"/>
    <w:next w:val="NoList"/>
    <w:semiHidden/>
    <w:rsid w:val="007B0AA7"/>
  </w:style>
  <w:style w:type="numbering" w:customStyle="1" w:styleId="NoList41122">
    <w:name w:val="No List41122"/>
    <w:next w:val="NoList"/>
    <w:uiPriority w:val="99"/>
    <w:semiHidden/>
    <w:unhideWhenUsed/>
    <w:rsid w:val="007B0AA7"/>
  </w:style>
  <w:style w:type="numbering" w:customStyle="1" w:styleId="22122">
    <w:name w:val="无列表22122"/>
    <w:next w:val="NoList"/>
    <w:uiPriority w:val="99"/>
    <w:semiHidden/>
    <w:unhideWhenUsed/>
    <w:rsid w:val="007B0AA7"/>
  </w:style>
  <w:style w:type="numbering" w:customStyle="1" w:styleId="NoList1211122">
    <w:name w:val="No List1211122"/>
    <w:next w:val="NoList"/>
    <w:uiPriority w:val="99"/>
    <w:semiHidden/>
    <w:unhideWhenUsed/>
    <w:rsid w:val="007B0AA7"/>
  </w:style>
  <w:style w:type="numbering" w:customStyle="1" w:styleId="11111221">
    <w:name w:val="リストなし1111122"/>
    <w:next w:val="NoList"/>
    <w:uiPriority w:val="99"/>
    <w:semiHidden/>
    <w:unhideWhenUsed/>
    <w:rsid w:val="007B0AA7"/>
  </w:style>
  <w:style w:type="numbering" w:customStyle="1" w:styleId="11111222">
    <w:name w:val="无列表1111122"/>
    <w:next w:val="NoList"/>
    <w:semiHidden/>
    <w:rsid w:val="007B0AA7"/>
  </w:style>
  <w:style w:type="numbering" w:customStyle="1" w:styleId="NoList2111122">
    <w:name w:val="No List2111122"/>
    <w:next w:val="NoList"/>
    <w:semiHidden/>
    <w:rsid w:val="007B0AA7"/>
  </w:style>
  <w:style w:type="numbering" w:customStyle="1" w:styleId="NoList3111122">
    <w:name w:val="No List3111122"/>
    <w:next w:val="NoList"/>
    <w:uiPriority w:val="99"/>
    <w:semiHidden/>
    <w:rsid w:val="007B0AA7"/>
  </w:style>
  <w:style w:type="numbering" w:customStyle="1" w:styleId="NoList11111122">
    <w:name w:val="No List11111122"/>
    <w:next w:val="NoList"/>
    <w:uiPriority w:val="99"/>
    <w:semiHidden/>
    <w:unhideWhenUsed/>
    <w:rsid w:val="007B0AA7"/>
  </w:style>
  <w:style w:type="numbering" w:customStyle="1" w:styleId="12111220">
    <w:name w:val="無清單1211122"/>
    <w:next w:val="NoList"/>
    <w:uiPriority w:val="99"/>
    <w:semiHidden/>
    <w:unhideWhenUsed/>
    <w:rsid w:val="007B0AA7"/>
  </w:style>
  <w:style w:type="numbering" w:customStyle="1" w:styleId="111111220">
    <w:name w:val="無清單11111122"/>
    <w:next w:val="NoList"/>
    <w:uiPriority w:val="99"/>
    <w:semiHidden/>
    <w:unhideWhenUsed/>
    <w:rsid w:val="007B0AA7"/>
  </w:style>
  <w:style w:type="numbering" w:customStyle="1" w:styleId="NoList131122">
    <w:name w:val="No List131122"/>
    <w:next w:val="NoList"/>
    <w:uiPriority w:val="99"/>
    <w:semiHidden/>
    <w:unhideWhenUsed/>
    <w:rsid w:val="007B0AA7"/>
  </w:style>
  <w:style w:type="numbering" w:customStyle="1" w:styleId="1211221">
    <w:name w:val="リストなし121122"/>
    <w:next w:val="NoList"/>
    <w:uiPriority w:val="99"/>
    <w:semiHidden/>
    <w:unhideWhenUsed/>
    <w:rsid w:val="007B0AA7"/>
  </w:style>
  <w:style w:type="numbering" w:customStyle="1" w:styleId="1211222">
    <w:name w:val="无列表121122"/>
    <w:next w:val="NoList"/>
    <w:semiHidden/>
    <w:rsid w:val="007B0AA7"/>
  </w:style>
  <w:style w:type="numbering" w:customStyle="1" w:styleId="NoList221122">
    <w:name w:val="No List221122"/>
    <w:next w:val="NoList"/>
    <w:semiHidden/>
    <w:rsid w:val="007B0AA7"/>
  </w:style>
  <w:style w:type="numbering" w:customStyle="1" w:styleId="NoList321122">
    <w:name w:val="No List321122"/>
    <w:next w:val="NoList"/>
    <w:uiPriority w:val="99"/>
    <w:semiHidden/>
    <w:rsid w:val="007B0AA7"/>
  </w:style>
  <w:style w:type="numbering" w:customStyle="1" w:styleId="NoList1121122">
    <w:name w:val="No List1121122"/>
    <w:next w:val="NoList"/>
    <w:uiPriority w:val="99"/>
    <w:semiHidden/>
    <w:unhideWhenUsed/>
    <w:rsid w:val="007B0AA7"/>
  </w:style>
  <w:style w:type="numbering" w:customStyle="1" w:styleId="1311220">
    <w:name w:val="無清單131122"/>
    <w:next w:val="NoList"/>
    <w:uiPriority w:val="99"/>
    <w:semiHidden/>
    <w:unhideWhenUsed/>
    <w:rsid w:val="007B0AA7"/>
  </w:style>
  <w:style w:type="numbering" w:customStyle="1" w:styleId="11211220">
    <w:name w:val="無清單1121122"/>
    <w:next w:val="NoList"/>
    <w:uiPriority w:val="99"/>
    <w:semiHidden/>
    <w:unhideWhenUsed/>
    <w:rsid w:val="007B0AA7"/>
  </w:style>
  <w:style w:type="numbering" w:customStyle="1" w:styleId="211122">
    <w:name w:val="无列表211122"/>
    <w:next w:val="NoList"/>
    <w:uiPriority w:val="99"/>
    <w:semiHidden/>
    <w:unhideWhenUsed/>
    <w:rsid w:val="007B0AA7"/>
  </w:style>
  <w:style w:type="numbering" w:customStyle="1" w:styleId="NoList1221122">
    <w:name w:val="No List1221122"/>
    <w:next w:val="NoList"/>
    <w:uiPriority w:val="99"/>
    <w:semiHidden/>
    <w:unhideWhenUsed/>
    <w:rsid w:val="007B0AA7"/>
  </w:style>
  <w:style w:type="numbering" w:customStyle="1" w:styleId="11211221">
    <w:name w:val="リストなし1121122"/>
    <w:next w:val="NoList"/>
    <w:uiPriority w:val="99"/>
    <w:semiHidden/>
    <w:unhideWhenUsed/>
    <w:rsid w:val="007B0AA7"/>
  </w:style>
  <w:style w:type="numbering" w:customStyle="1" w:styleId="11211222">
    <w:name w:val="无列表1121122"/>
    <w:next w:val="NoList"/>
    <w:semiHidden/>
    <w:rsid w:val="007B0AA7"/>
  </w:style>
  <w:style w:type="numbering" w:customStyle="1" w:styleId="NoList2121122">
    <w:name w:val="No List2121122"/>
    <w:next w:val="NoList"/>
    <w:semiHidden/>
    <w:rsid w:val="007B0AA7"/>
  </w:style>
  <w:style w:type="numbering" w:customStyle="1" w:styleId="NoList3121122">
    <w:name w:val="No List3121122"/>
    <w:next w:val="NoList"/>
    <w:uiPriority w:val="99"/>
    <w:semiHidden/>
    <w:rsid w:val="007B0AA7"/>
  </w:style>
  <w:style w:type="numbering" w:customStyle="1" w:styleId="NoList11121122">
    <w:name w:val="No List11121122"/>
    <w:next w:val="NoList"/>
    <w:uiPriority w:val="99"/>
    <w:semiHidden/>
    <w:unhideWhenUsed/>
    <w:rsid w:val="007B0AA7"/>
  </w:style>
  <w:style w:type="numbering" w:customStyle="1" w:styleId="1221122">
    <w:name w:val="無清單1221122"/>
    <w:next w:val="NoList"/>
    <w:uiPriority w:val="99"/>
    <w:semiHidden/>
    <w:unhideWhenUsed/>
    <w:rsid w:val="007B0AA7"/>
  </w:style>
  <w:style w:type="numbering" w:customStyle="1" w:styleId="11121122">
    <w:name w:val="無清單11121122"/>
    <w:next w:val="NoList"/>
    <w:uiPriority w:val="99"/>
    <w:semiHidden/>
    <w:unhideWhenUsed/>
    <w:rsid w:val="007B0AA7"/>
  </w:style>
  <w:style w:type="numbering" w:customStyle="1" w:styleId="122221">
    <w:name w:val="无列表12222"/>
    <w:next w:val="NoList"/>
    <w:semiHidden/>
    <w:rsid w:val="007B0AA7"/>
  </w:style>
  <w:style w:type="numbering" w:customStyle="1" w:styleId="NoList12111112">
    <w:name w:val="No List12111112"/>
    <w:next w:val="NoList"/>
    <w:uiPriority w:val="99"/>
    <w:semiHidden/>
    <w:unhideWhenUsed/>
    <w:rsid w:val="007B0AA7"/>
  </w:style>
  <w:style w:type="numbering" w:customStyle="1" w:styleId="111111121">
    <w:name w:val="リストなし11111112"/>
    <w:next w:val="NoList"/>
    <w:uiPriority w:val="99"/>
    <w:semiHidden/>
    <w:unhideWhenUsed/>
    <w:rsid w:val="007B0AA7"/>
  </w:style>
  <w:style w:type="numbering" w:customStyle="1" w:styleId="111111122">
    <w:name w:val="无列表11111112"/>
    <w:next w:val="NoList"/>
    <w:semiHidden/>
    <w:rsid w:val="007B0AA7"/>
  </w:style>
  <w:style w:type="numbering" w:customStyle="1" w:styleId="NoList21111112">
    <w:name w:val="No List21111112"/>
    <w:next w:val="NoList"/>
    <w:semiHidden/>
    <w:rsid w:val="007B0AA7"/>
  </w:style>
  <w:style w:type="numbering" w:customStyle="1" w:styleId="NoList31111112">
    <w:name w:val="No List31111112"/>
    <w:next w:val="NoList"/>
    <w:uiPriority w:val="99"/>
    <w:semiHidden/>
    <w:rsid w:val="007B0AA7"/>
  </w:style>
  <w:style w:type="numbering" w:customStyle="1" w:styleId="NoList111111112">
    <w:name w:val="No List111111112"/>
    <w:next w:val="NoList"/>
    <w:uiPriority w:val="99"/>
    <w:semiHidden/>
    <w:unhideWhenUsed/>
    <w:rsid w:val="007B0AA7"/>
  </w:style>
  <w:style w:type="numbering" w:customStyle="1" w:styleId="121111120">
    <w:name w:val="無清單12111112"/>
    <w:next w:val="NoList"/>
    <w:uiPriority w:val="99"/>
    <w:semiHidden/>
    <w:unhideWhenUsed/>
    <w:rsid w:val="007B0AA7"/>
  </w:style>
  <w:style w:type="numbering" w:customStyle="1" w:styleId="1111111120">
    <w:name w:val="無清單111111112"/>
    <w:next w:val="NoList"/>
    <w:uiPriority w:val="99"/>
    <w:semiHidden/>
    <w:unhideWhenUsed/>
    <w:rsid w:val="007B0AA7"/>
  </w:style>
  <w:style w:type="character" w:customStyle="1" w:styleId="B3Char2">
    <w:name w:val="B3 Char2"/>
    <w:qFormat/>
    <w:locked/>
    <w:rsid w:val="007B0AA7"/>
    <w:rPr>
      <w:rFonts w:ascii="Times New Roman" w:hAnsi="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9638430">
      <w:bodyDiv w:val="1"/>
      <w:marLeft w:val="0"/>
      <w:marRight w:val="0"/>
      <w:marTop w:val="0"/>
      <w:marBottom w:val="0"/>
      <w:divBdr>
        <w:top w:val="none" w:sz="0" w:space="0" w:color="auto"/>
        <w:left w:val="none" w:sz="0" w:space="0" w:color="auto"/>
        <w:bottom w:val="none" w:sz="0" w:space="0" w:color="auto"/>
        <w:right w:val="none" w:sz="0" w:space="0" w:color="auto"/>
      </w:divBdr>
    </w:div>
    <w:div w:id="431052199">
      <w:bodyDiv w:val="1"/>
      <w:marLeft w:val="0"/>
      <w:marRight w:val="0"/>
      <w:marTop w:val="0"/>
      <w:marBottom w:val="0"/>
      <w:divBdr>
        <w:top w:val="none" w:sz="0" w:space="0" w:color="auto"/>
        <w:left w:val="none" w:sz="0" w:space="0" w:color="auto"/>
        <w:bottom w:val="none" w:sz="0" w:space="0" w:color="auto"/>
        <w:right w:val="none" w:sz="0" w:space="0" w:color="auto"/>
      </w:divBdr>
    </w:div>
    <w:div w:id="582840099">
      <w:bodyDiv w:val="1"/>
      <w:marLeft w:val="0"/>
      <w:marRight w:val="0"/>
      <w:marTop w:val="0"/>
      <w:marBottom w:val="0"/>
      <w:divBdr>
        <w:top w:val="none" w:sz="0" w:space="0" w:color="auto"/>
        <w:left w:val="none" w:sz="0" w:space="0" w:color="auto"/>
        <w:bottom w:val="none" w:sz="0" w:space="0" w:color="auto"/>
        <w:right w:val="none" w:sz="0" w:space="0" w:color="auto"/>
      </w:divBdr>
    </w:div>
    <w:div w:id="613631718">
      <w:bodyDiv w:val="1"/>
      <w:marLeft w:val="0"/>
      <w:marRight w:val="0"/>
      <w:marTop w:val="0"/>
      <w:marBottom w:val="0"/>
      <w:divBdr>
        <w:top w:val="none" w:sz="0" w:space="0" w:color="auto"/>
        <w:left w:val="none" w:sz="0" w:space="0" w:color="auto"/>
        <w:bottom w:val="none" w:sz="0" w:space="0" w:color="auto"/>
        <w:right w:val="none" w:sz="0" w:space="0" w:color="auto"/>
      </w:divBdr>
    </w:div>
    <w:div w:id="617562295">
      <w:bodyDiv w:val="1"/>
      <w:marLeft w:val="0"/>
      <w:marRight w:val="0"/>
      <w:marTop w:val="0"/>
      <w:marBottom w:val="0"/>
      <w:divBdr>
        <w:top w:val="none" w:sz="0" w:space="0" w:color="auto"/>
        <w:left w:val="none" w:sz="0" w:space="0" w:color="auto"/>
        <w:bottom w:val="none" w:sz="0" w:space="0" w:color="auto"/>
        <w:right w:val="none" w:sz="0" w:space="0" w:color="auto"/>
      </w:divBdr>
    </w:div>
    <w:div w:id="643701024">
      <w:bodyDiv w:val="1"/>
      <w:marLeft w:val="0"/>
      <w:marRight w:val="0"/>
      <w:marTop w:val="0"/>
      <w:marBottom w:val="0"/>
      <w:divBdr>
        <w:top w:val="none" w:sz="0" w:space="0" w:color="auto"/>
        <w:left w:val="none" w:sz="0" w:space="0" w:color="auto"/>
        <w:bottom w:val="none" w:sz="0" w:space="0" w:color="auto"/>
        <w:right w:val="none" w:sz="0" w:space="0" w:color="auto"/>
      </w:divBdr>
    </w:div>
    <w:div w:id="725762968">
      <w:bodyDiv w:val="1"/>
      <w:marLeft w:val="0"/>
      <w:marRight w:val="0"/>
      <w:marTop w:val="0"/>
      <w:marBottom w:val="0"/>
      <w:divBdr>
        <w:top w:val="none" w:sz="0" w:space="0" w:color="auto"/>
        <w:left w:val="none" w:sz="0" w:space="0" w:color="auto"/>
        <w:bottom w:val="none" w:sz="0" w:space="0" w:color="auto"/>
        <w:right w:val="none" w:sz="0" w:space="0" w:color="auto"/>
      </w:divBdr>
    </w:div>
    <w:div w:id="726149033">
      <w:bodyDiv w:val="1"/>
      <w:marLeft w:val="0"/>
      <w:marRight w:val="0"/>
      <w:marTop w:val="0"/>
      <w:marBottom w:val="0"/>
      <w:divBdr>
        <w:top w:val="none" w:sz="0" w:space="0" w:color="auto"/>
        <w:left w:val="none" w:sz="0" w:space="0" w:color="auto"/>
        <w:bottom w:val="none" w:sz="0" w:space="0" w:color="auto"/>
        <w:right w:val="none" w:sz="0" w:space="0" w:color="auto"/>
      </w:divBdr>
    </w:div>
    <w:div w:id="779841533">
      <w:bodyDiv w:val="1"/>
      <w:marLeft w:val="0"/>
      <w:marRight w:val="0"/>
      <w:marTop w:val="0"/>
      <w:marBottom w:val="0"/>
      <w:divBdr>
        <w:top w:val="none" w:sz="0" w:space="0" w:color="auto"/>
        <w:left w:val="none" w:sz="0" w:space="0" w:color="auto"/>
        <w:bottom w:val="none" w:sz="0" w:space="0" w:color="auto"/>
        <w:right w:val="none" w:sz="0" w:space="0" w:color="auto"/>
      </w:divBdr>
    </w:div>
    <w:div w:id="1238444367">
      <w:bodyDiv w:val="1"/>
      <w:marLeft w:val="0"/>
      <w:marRight w:val="0"/>
      <w:marTop w:val="0"/>
      <w:marBottom w:val="0"/>
      <w:divBdr>
        <w:top w:val="none" w:sz="0" w:space="0" w:color="auto"/>
        <w:left w:val="none" w:sz="0" w:space="0" w:color="auto"/>
        <w:bottom w:val="none" w:sz="0" w:space="0" w:color="auto"/>
        <w:right w:val="none" w:sz="0" w:space="0" w:color="auto"/>
      </w:divBdr>
    </w:div>
    <w:div w:id="1363552336">
      <w:bodyDiv w:val="1"/>
      <w:marLeft w:val="0"/>
      <w:marRight w:val="0"/>
      <w:marTop w:val="0"/>
      <w:marBottom w:val="0"/>
      <w:divBdr>
        <w:top w:val="none" w:sz="0" w:space="0" w:color="auto"/>
        <w:left w:val="none" w:sz="0" w:space="0" w:color="auto"/>
        <w:bottom w:val="none" w:sz="0" w:space="0" w:color="auto"/>
        <w:right w:val="none" w:sz="0" w:space="0" w:color="auto"/>
      </w:divBdr>
    </w:div>
    <w:div w:id="1407532625">
      <w:bodyDiv w:val="1"/>
      <w:marLeft w:val="0"/>
      <w:marRight w:val="0"/>
      <w:marTop w:val="0"/>
      <w:marBottom w:val="0"/>
      <w:divBdr>
        <w:top w:val="none" w:sz="0" w:space="0" w:color="auto"/>
        <w:left w:val="none" w:sz="0" w:space="0" w:color="auto"/>
        <w:bottom w:val="none" w:sz="0" w:space="0" w:color="auto"/>
        <w:right w:val="none" w:sz="0" w:space="0" w:color="auto"/>
      </w:divBdr>
    </w:div>
    <w:div w:id="1477794464">
      <w:bodyDiv w:val="1"/>
      <w:marLeft w:val="0"/>
      <w:marRight w:val="0"/>
      <w:marTop w:val="0"/>
      <w:marBottom w:val="0"/>
      <w:divBdr>
        <w:top w:val="none" w:sz="0" w:space="0" w:color="auto"/>
        <w:left w:val="none" w:sz="0" w:space="0" w:color="auto"/>
        <w:bottom w:val="none" w:sz="0" w:space="0" w:color="auto"/>
        <w:right w:val="none" w:sz="0" w:space="0" w:color="auto"/>
      </w:divBdr>
    </w:div>
    <w:div w:id="1722092674">
      <w:bodyDiv w:val="1"/>
      <w:marLeft w:val="0"/>
      <w:marRight w:val="0"/>
      <w:marTop w:val="0"/>
      <w:marBottom w:val="0"/>
      <w:divBdr>
        <w:top w:val="none" w:sz="0" w:space="0" w:color="auto"/>
        <w:left w:val="none" w:sz="0" w:space="0" w:color="auto"/>
        <w:bottom w:val="none" w:sz="0" w:space="0" w:color="auto"/>
        <w:right w:val="none" w:sz="0" w:space="0" w:color="auto"/>
      </w:divBdr>
    </w:div>
    <w:div w:id="19496538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100.bin"/><Relationship Id="rId299" Type="http://schemas.openxmlformats.org/officeDocument/2006/relationships/oleObject" Target="embeddings/oleObject272.bin"/><Relationship Id="rId303" Type="http://schemas.openxmlformats.org/officeDocument/2006/relationships/oleObject" Target="embeddings/oleObject276.bin"/><Relationship Id="rId21" Type="http://schemas.openxmlformats.org/officeDocument/2006/relationships/oleObject" Target="embeddings/oleObject8.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70.bin"/><Relationship Id="rId138" Type="http://schemas.openxmlformats.org/officeDocument/2006/relationships/oleObject" Target="embeddings/oleObject121.bin"/><Relationship Id="rId159" Type="http://schemas.openxmlformats.org/officeDocument/2006/relationships/oleObject" Target="embeddings/oleObject138.bin"/><Relationship Id="rId324" Type="http://schemas.openxmlformats.org/officeDocument/2006/relationships/header" Target="header1.xml"/><Relationship Id="rId170" Type="http://schemas.openxmlformats.org/officeDocument/2006/relationships/oleObject" Target="embeddings/oleObject149.bin"/><Relationship Id="rId191" Type="http://schemas.openxmlformats.org/officeDocument/2006/relationships/oleObject" Target="embeddings/oleObject170.bin"/><Relationship Id="rId205" Type="http://schemas.openxmlformats.org/officeDocument/2006/relationships/oleObject" Target="embeddings/oleObject181.bin"/><Relationship Id="rId226" Type="http://schemas.openxmlformats.org/officeDocument/2006/relationships/oleObject" Target="embeddings/oleObject202.bin"/><Relationship Id="rId247" Type="http://schemas.openxmlformats.org/officeDocument/2006/relationships/oleObject" Target="embeddings/oleObject221.bin"/><Relationship Id="rId107" Type="http://schemas.openxmlformats.org/officeDocument/2006/relationships/oleObject" Target="embeddings/oleObject91.bin"/><Relationship Id="rId268" Type="http://schemas.openxmlformats.org/officeDocument/2006/relationships/oleObject" Target="embeddings/oleObject241.bin"/><Relationship Id="rId289" Type="http://schemas.openxmlformats.org/officeDocument/2006/relationships/oleObject" Target="embeddings/oleObject262.bin"/><Relationship Id="rId11" Type="http://schemas.openxmlformats.org/officeDocument/2006/relationships/image" Target="media/image1.wmf"/><Relationship Id="rId32" Type="http://schemas.openxmlformats.org/officeDocument/2006/relationships/oleObject" Target="embeddings/oleObject19.bin"/><Relationship Id="rId53" Type="http://schemas.openxmlformats.org/officeDocument/2006/relationships/oleObject" Target="embeddings/oleObject39.bin"/><Relationship Id="rId74" Type="http://schemas.openxmlformats.org/officeDocument/2006/relationships/oleObject" Target="embeddings/oleObject60.bin"/><Relationship Id="rId128" Type="http://schemas.openxmlformats.org/officeDocument/2006/relationships/oleObject" Target="embeddings/oleObject111.bin"/><Relationship Id="rId149" Type="http://schemas.openxmlformats.org/officeDocument/2006/relationships/image" Target="media/image8.wmf"/><Relationship Id="rId314" Type="http://schemas.openxmlformats.org/officeDocument/2006/relationships/oleObject" Target="embeddings/oleObject287.bin"/><Relationship Id="rId5" Type="http://schemas.openxmlformats.org/officeDocument/2006/relationships/numbering" Target="numbering.xml"/><Relationship Id="rId95" Type="http://schemas.openxmlformats.org/officeDocument/2006/relationships/oleObject" Target="embeddings/oleObject81.bin"/><Relationship Id="rId160" Type="http://schemas.openxmlformats.org/officeDocument/2006/relationships/oleObject" Target="embeddings/oleObject139.bin"/><Relationship Id="rId181" Type="http://schemas.openxmlformats.org/officeDocument/2006/relationships/oleObject" Target="embeddings/oleObject160.bin"/><Relationship Id="rId216" Type="http://schemas.openxmlformats.org/officeDocument/2006/relationships/oleObject" Target="embeddings/oleObject192.bin"/><Relationship Id="rId237" Type="http://schemas.openxmlformats.org/officeDocument/2006/relationships/oleObject" Target="embeddings/oleObject213.bin"/><Relationship Id="rId258" Type="http://schemas.openxmlformats.org/officeDocument/2006/relationships/oleObject" Target="embeddings/oleObject232.bin"/><Relationship Id="rId279" Type="http://schemas.openxmlformats.org/officeDocument/2006/relationships/oleObject" Target="embeddings/oleObject252.bin"/><Relationship Id="rId22" Type="http://schemas.openxmlformats.org/officeDocument/2006/relationships/oleObject" Target="embeddings/oleObject9.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101.bin"/><Relationship Id="rId139" Type="http://schemas.openxmlformats.org/officeDocument/2006/relationships/oleObject" Target="embeddings/oleObject122.bin"/><Relationship Id="rId290" Type="http://schemas.openxmlformats.org/officeDocument/2006/relationships/oleObject" Target="embeddings/oleObject263.bin"/><Relationship Id="rId304" Type="http://schemas.openxmlformats.org/officeDocument/2006/relationships/oleObject" Target="embeddings/oleObject277.bin"/><Relationship Id="rId325" Type="http://schemas.openxmlformats.org/officeDocument/2006/relationships/footer" Target="footer1.xml"/><Relationship Id="rId85" Type="http://schemas.openxmlformats.org/officeDocument/2006/relationships/oleObject" Target="embeddings/oleObject71.bin"/><Relationship Id="rId150" Type="http://schemas.openxmlformats.org/officeDocument/2006/relationships/oleObject" Target="embeddings/oleObject132.bin"/><Relationship Id="rId171" Type="http://schemas.openxmlformats.org/officeDocument/2006/relationships/oleObject" Target="embeddings/oleObject150.bin"/><Relationship Id="rId192" Type="http://schemas.openxmlformats.org/officeDocument/2006/relationships/oleObject" Target="embeddings/oleObject171.bin"/><Relationship Id="rId206" Type="http://schemas.openxmlformats.org/officeDocument/2006/relationships/oleObject" Target="embeddings/oleObject182.bin"/><Relationship Id="rId227" Type="http://schemas.openxmlformats.org/officeDocument/2006/relationships/oleObject" Target="embeddings/oleObject203.bin"/><Relationship Id="rId248" Type="http://schemas.openxmlformats.org/officeDocument/2006/relationships/oleObject" Target="embeddings/oleObject222.bin"/><Relationship Id="rId269" Type="http://schemas.openxmlformats.org/officeDocument/2006/relationships/oleObject" Target="embeddings/oleObject242.bin"/><Relationship Id="rId12" Type="http://schemas.openxmlformats.org/officeDocument/2006/relationships/oleObject" Target="embeddings/oleObject1.bin"/><Relationship Id="rId33" Type="http://schemas.openxmlformats.org/officeDocument/2006/relationships/oleObject" Target="embeddings/oleObject20.bin"/><Relationship Id="rId108" Type="http://schemas.openxmlformats.org/officeDocument/2006/relationships/oleObject" Target="embeddings/oleObject92.bin"/><Relationship Id="rId129" Type="http://schemas.openxmlformats.org/officeDocument/2006/relationships/oleObject" Target="embeddings/oleObject112.bin"/><Relationship Id="rId280" Type="http://schemas.openxmlformats.org/officeDocument/2006/relationships/oleObject" Target="embeddings/oleObject253.bin"/><Relationship Id="rId315" Type="http://schemas.openxmlformats.org/officeDocument/2006/relationships/oleObject" Target="embeddings/oleObject288.bin"/><Relationship Id="rId54" Type="http://schemas.openxmlformats.org/officeDocument/2006/relationships/oleObject" Target="embeddings/oleObject40.bin"/><Relationship Id="rId75" Type="http://schemas.openxmlformats.org/officeDocument/2006/relationships/oleObject" Target="embeddings/oleObject61.bin"/><Relationship Id="rId96" Type="http://schemas.openxmlformats.org/officeDocument/2006/relationships/oleObject" Target="embeddings/oleObject82.bin"/><Relationship Id="rId140" Type="http://schemas.openxmlformats.org/officeDocument/2006/relationships/oleObject" Target="embeddings/oleObject123.bin"/><Relationship Id="rId161" Type="http://schemas.openxmlformats.org/officeDocument/2006/relationships/oleObject" Target="embeddings/oleObject140.bin"/><Relationship Id="rId182" Type="http://schemas.openxmlformats.org/officeDocument/2006/relationships/oleObject" Target="embeddings/oleObject161.bin"/><Relationship Id="rId217" Type="http://schemas.openxmlformats.org/officeDocument/2006/relationships/oleObject" Target="embeddings/oleObject193.bin"/><Relationship Id="rId6" Type="http://schemas.openxmlformats.org/officeDocument/2006/relationships/styles" Target="styles.xml"/><Relationship Id="rId238" Type="http://schemas.openxmlformats.org/officeDocument/2006/relationships/oleObject" Target="embeddings/oleObject214.bin"/><Relationship Id="rId259" Type="http://schemas.openxmlformats.org/officeDocument/2006/relationships/oleObject" Target="embeddings/oleObject233.bin"/><Relationship Id="rId23" Type="http://schemas.openxmlformats.org/officeDocument/2006/relationships/oleObject" Target="embeddings/oleObject10.bin"/><Relationship Id="rId119" Type="http://schemas.openxmlformats.org/officeDocument/2006/relationships/oleObject" Target="embeddings/oleObject102.bin"/><Relationship Id="rId270" Type="http://schemas.openxmlformats.org/officeDocument/2006/relationships/oleObject" Target="embeddings/oleObject243.bin"/><Relationship Id="rId291" Type="http://schemas.openxmlformats.org/officeDocument/2006/relationships/oleObject" Target="embeddings/oleObject264.bin"/><Relationship Id="rId305" Type="http://schemas.openxmlformats.org/officeDocument/2006/relationships/oleObject" Target="embeddings/oleObject278.bin"/><Relationship Id="rId326" Type="http://schemas.openxmlformats.org/officeDocument/2006/relationships/fontTable" Target="fontTable.xml"/><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72.bin"/><Relationship Id="rId130" Type="http://schemas.openxmlformats.org/officeDocument/2006/relationships/oleObject" Target="embeddings/oleObject113.bin"/><Relationship Id="rId151" Type="http://schemas.openxmlformats.org/officeDocument/2006/relationships/image" Target="media/image9.png"/><Relationship Id="rId172" Type="http://schemas.openxmlformats.org/officeDocument/2006/relationships/oleObject" Target="embeddings/oleObject151.bin"/><Relationship Id="rId193" Type="http://schemas.openxmlformats.org/officeDocument/2006/relationships/oleObject" Target="embeddings/oleObject172.bin"/><Relationship Id="rId207" Type="http://schemas.openxmlformats.org/officeDocument/2006/relationships/oleObject" Target="embeddings/oleObject183.bin"/><Relationship Id="rId228" Type="http://schemas.openxmlformats.org/officeDocument/2006/relationships/oleObject" Target="embeddings/oleObject204.bin"/><Relationship Id="rId249" Type="http://schemas.openxmlformats.org/officeDocument/2006/relationships/oleObject" Target="embeddings/oleObject223.bin"/><Relationship Id="rId13" Type="http://schemas.openxmlformats.org/officeDocument/2006/relationships/image" Target="media/image2.wmf"/><Relationship Id="rId109" Type="http://schemas.openxmlformats.org/officeDocument/2006/relationships/oleObject" Target="embeddings/oleObject93.bin"/><Relationship Id="rId260" Type="http://schemas.openxmlformats.org/officeDocument/2006/relationships/oleObject" Target="embeddings/oleObject234.bin"/><Relationship Id="rId281" Type="http://schemas.openxmlformats.org/officeDocument/2006/relationships/oleObject" Target="embeddings/oleObject254.bin"/><Relationship Id="rId316" Type="http://schemas.openxmlformats.org/officeDocument/2006/relationships/oleObject" Target="embeddings/oleObject289.bin"/><Relationship Id="rId34" Type="http://schemas.openxmlformats.org/officeDocument/2006/relationships/oleObject" Target="embeddings/oleObject21.bin"/><Relationship Id="rId55" Type="http://schemas.openxmlformats.org/officeDocument/2006/relationships/oleObject" Target="embeddings/oleObject41.bin"/><Relationship Id="rId76" Type="http://schemas.openxmlformats.org/officeDocument/2006/relationships/oleObject" Target="embeddings/oleObject62.bin"/><Relationship Id="rId97" Type="http://schemas.openxmlformats.org/officeDocument/2006/relationships/oleObject" Target="embeddings/oleObject83.bin"/><Relationship Id="rId120" Type="http://schemas.openxmlformats.org/officeDocument/2006/relationships/oleObject" Target="embeddings/oleObject103.bin"/><Relationship Id="rId141" Type="http://schemas.openxmlformats.org/officeDocument/2006/relationships/oleObject" Target="embeddings/oleObject124.bin"/><Relationship Id="rId7" Type="http://schemas.openxmlformats.org/officeDocument/2006/relationships/settings" Target="settings.xml"/><Relationship Id="rId162" Type="http://schemas.openxmlformats.org/officeDocument/2006/relationships/oleObject" Target="embeddings/oleObject141.bin"/><Relationship Id="rId183" Type="http://schemas.openxmlformats.org/officeDocument/2006/relationships/oleObject" Target="embeddings/oleObject162.bin"/><Relationship Id="rId218" Type="http://schemas.openxmlformats.org/officeDocument/2006/relationships/oleObject" Target="embeddings/oleObject194.bin"/><Relationship Id="rId239" Type="http://schemas.openxmlformats.org/officeDocument/2006/relationships/image" Target="media/image15.wmf"/><Relationship Id="rId250" Type="http://schemas.openxmlformats.org/officeDocument/2006/relationships/oleObject" Target="embeddings/oleObject224.bin"/><Relationship Id="rId271" Type="http://schemas.openxmlformats.org/officeDocument/2006/relationships/oleObject" Target="embeddings/oleObject244.bin"/><Relationship Id="rId292" Type="http://schemas.openxmlformats.org/officeDocument/2006/relationships/oleObject" Target="embeddings/oleObject265.bin"/><Relationship Id="rId306" Type="http://schemas.openxmlformats.org/officeDocument/2006/relationships/oleObject" Target="embeddings/oleObject279.bin"/><Relationship Id="rId24" Type="http://schemas.openxmlformats.org/officeDocument/2006/relationships/oleObject" Target="embeddings/oleObject11.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oleObject" Target="embeddings/oleObject73.bin"/><Relationship Id="rId110" Type="http://schemas.openxmlformats.org/officeDocument/2006/relationships/oleObject" Target="embeddings/oleObject94.bin"/><Relationship Id="rId131" Type="http://schemas.openxmlformats.org/officeDocument/2006/relationships/oleObject" Target="embeddings/oleObject114.bin"/><Relationship Id="rId327" Type="http://schemas.openxmlformats.org/officeDocument/2006/relationships/theme" Target="theme/theme1.xml"/><Relationship Id="rId152" Type="http://schemas.openxmlformats.org/officeDocument/2006/relationships/oleObject" Target="embeddings/oleObject133.bin"/><Relationship Id="rId173" Type="http://schemas.openxmlformats.org/officeDocument/2006/relationships/oleObject" Target="embeddings/oleObject152.bin"/><Relationship Id="rId194" Type="http://schemas.openxmlformats.org/officeDocument/2006/relationships/oleObject" Target="embeddings/oleObject173.bin"/><Relationship Id="rId208" Type="http://schemas.openxmlformats.org/officeDocument/2006/relationships/oleObject" Target="embeddings/oleObject184.bin"/><Relationship Id="rId229" Type="http://schemas.openxmlformats.org/officeDocument/2006/relationships/oleObject" Target="embeddings/oleObject205.bin"/><Relationship Id="rId240" Type="http://schemas.openxmlformats.org/officeDocument/2006/relationships/oleObject" Target="embeddings/oleObject215.bin"/><Relationship Id="rId261" Type="http://schemas.openxmlformats.org/officeDocument/2006/relationships/oleObject" Target="embeddings/oleObject235.bin"/><Relationship Id="rId14" Type="http://schemas.openxmlformats.org/officeDocument/2006/relationships/oleObject" Target="embeddings/oleObject2.bin"/><Relationship Id="rId30" Type="http://schemas.openxmlformats.org/officeDocument/2006/relationships/oleObject" Target="embeddings/oleObject17.bin"/><Relationship Id="rId35" Type="http://schemas.openxmlformats.org/officeDocument/2006/relationships/oleObject" Target="embeddings/oleObject22.bin"/><Relationship Id="rId56" Type="http://schemas.openxmlformats.org/officeDocument/2006/relationships/oleObject" Target="embeddings/oleObject42.bin"/><Relationship Id="rId77" Type="http://schemas.openxmlformats.org/officeDocument/2006/relationships/oleObject" Target="embeddings/oleObject63.bin"/><Relationship Id="rId100" Type="http://schemas.openxmlformats.org/officeDocument/2006/relationships/oleObject" Target="embeddings/oleObject86.bin"/><Relationship Id="rId105" Type="http://schemas.openxmlformats.org/officeDocument/2006/relationships/image" Target="media/image6.wmf"/><Relationship Id="rId126" Type="http://schemas.openxmlformats.org/officeDocument/2006/relationships/oleObject" Target="embeddings/oleObject109.bin"/><Relationship Id="rId147" Type="http://schemas.openxmlformats.org/officeDocument/2006/relationships/oleObject" Target="embeddings/oleObject130.bin"/><Relationship Id="rId168" Type="http://schemas.openxmlformats.org/officeDocument/2006/relationships/oleObject" Target="embeddings/oleObject147.bin"/><Relationship Id="rId282" Type="http://schemas.openxmlformats.org/officeDocument/2006/relationships/oleObject" Target="embeddings/oleObject255.bin"/><Relationship Id="rId312" Type="http://schemas.openxmlformats.org/officeDocument/2006/relationships/oleObject" Target="embeddings/oleObject285.bin"/><Relationship Id="rId317" Type="http://schemas.openxmlformats.org/officeDocument/2006/relationships/oleObject" Target="embeddings/oleObject290.bin"/><Relationship Id="rId8" Type="http://schemas.openxmlformats.org/officeDocument/2006/relationships/webSettings" Target="webSettings.xml"/><Relationship Id="rId51" Type="http://schemas.openxmlformats.org/officeDocument/2006/relationships/oleObject" Target="embeddings/oleObject37.bin"/><Relationship Id="rId72" Type="http://schemas.openxmlformats.org/officeDocument/2006/relationships/oleObject" Target="embeddings/oleObject58.bin"/><Relationship Id="rId93" Type="http://schemas.openxmlformats.org/officeDocument/2006/relationships/oleObject" Target="embeddings/oleObject79.bin"/><Relationship Id="rId98" Type="http://schemas.openxmlformats.org/officeDocument/2006/relationships/oleObject" Target="embeddings/oleObject84.bin"/><Relationship Id="rId121" Type="http://schemas.openxmlformats.org/officeDocument/2006/relationships/oleObject" Target="embeddings/oleObject104.bin"/><Relationship Id="rId142" Type="http://schemas.openxmlformats.org/officeDocument/2006/relationships/oleObject" Target="embeddings/oleObject125.bin"/><Relationship Id="rId163" Type="http://schemas.openxmlformats.org/officeDocument/2006/relationships/oleObject" Target="embeddings/oleObject142.bin"/><Relationship Id="rId184" Type="http://schemas.openxmlformats.org/officeDocument/2006/relationships/oleObject" Target="embeddings/oleObject163.bin"/><Relationship Id="rId189" Type="http://schemas.openxmlformats.org/officeDocument/2006/relationships/oleObject" Target="embeddings/oleObject168.bin"/><Relationship Id="rId219" Type="http://schemas.openxmlformats.org/officeDocument/2006/relationships/oleObject" Target="embeddings/oleObject195.bin"/><Relationship Id="rId3" Type="http://schemas.openxmlformats.org/officeDocument/2006/relationships/customXml" Target="../customXml/item3.xml"/><Relationship Id="rId214" Type="http://schemas.openxmlformats.org/officeDocument/2006/relationships/oleObject" Target="embeddings/oleObject190.bin"/><Relationship Id="rId230" Type="http://schemas.openxmlformats.org/officeDocument/2006/relationships/oleObject" Target="embeddings/oleObject206.bin"/><Relationship Id="rId235" Type="http://schemas.openxmlformats.org/officeDocument/2006/relationships/oleObject" Target="embeddings/oleObject211.bin"/><Relationship Id="rId251" Type="http://schemas.openxmlformats.org/officeDocument/2006/relationships/oleObject" Target="embeddings/oleObject225.bin"/><Relationship Id="rId256" Type="http://schemas.openxmlformats.org/officeDocument/2006/relationships/oleObject" Target="embeddings/oleObject230.bin"/><Relationship Id="rId277" Type="http://schemas.openxmlformats.org/officeDocument/2006/relationships/oleObject" Target="embeddings/oleObject250.bin"/><Relationship Id="rId298" Type="http://schemas.openxmlformats.org/officeDocument/2006/relationships/oleObject" Target="embeddings/oleObject271.bin"/><Relationship Id="rId25" Type="http://schemas.openxmlformats.org/officeDocument/2006/relationships/oleObject" Target="embeddings/oleObject12.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image" Target="media/image7.wmf"/><Relationship Id="rId137" Type="http://schemas.openxmlformats.org/officeDocument/2006/relationships/oleObject" Target="embeddings/oleObject120.bin"/><Relationship Id="rId158" Type="http://schemas.openxmlformats.org/officeDocument/2006/relationships/oleObject" Target="embeddings/oleObject137.bin"/><Relationship Id="rId272" Type="http://schemas.openxmlformats.org/officeDocument/2006/relationships/oleObject" Target="embeddings/oleObject245.bin"/><Relationship Id="rId293" Type="http://schemas.openxmlformats.org/officeDocument/2006/relationships/oleObject" Target="embeddings/oleObject266.bin"/><Relationship Id="rId302" Type="http://schemas.openxmlformats.org/officeDocument/2006/relationships/oleObject" Target="embeddings/oleObject275.bin"/><Relationship Id="rId307" Type="http://schemas.openxmlformats.org/officeDocument/2006/relationships/oleObject" Target="embeddings/oleObject280.bin"/><Relationship Id="rId323" Type="http://schemas.openxmlformats.org/officeDocument/2006/relationships/oleObject" Target="embeddings/oleObject296.bin"/><Relationship Id="rId20" Type="http://schemas.openxmlformats.org/officeDocument/2006/relationships/oleObject" Target="embeddings/oleObject7.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oleObject" Target="embeddings/oleObject69.bin"/><Relationship Id="rId88" Type="http://schemas.openxmlformats.org/officeDocument/2006/relationships/oleObject" Target="embeddings/oleObject74.bin"/><Relationship Id="rId111" Type="http://schemas.openxmlformats.org/officeDocument/2006/relationships/oleObject" Target="embeddings/oleObject95.bin"/><Relationship Id="rId132" Type="http://schemas.openxmlformats.org/officeDocument/2006/relationships/oleObject" Target="embeddings/oleObject115.bin"/><Relationship Id="rId153" Type="http://schemas.openxmlformats.org/officeDocument/2006/relationships/image" Target="media/image10.png"/><Relationship Id="rId174" Type="http://schemas.openxmlformats.org/officeDocument/2006/relationships/oleObject" Target="embeddings/oleObject153.bin"/><Relationship Id="rId179" Type="http://schemas.openxmlformats.org/officeDocument/2006/relationships/oleObject" Target="embeddings/oleObject158.bin"/><Relationship Id="rId195" Type="http://schemas.openxmlformats.org/officeDocument/2006/relationships/oleObject" Target="embeddings/oleObject174.bin"/><Relationship Id="rId209" Type="http://schemas.openxmlformats.org/officeDocument/2006/relationships/oleObject" Target="embeddings/oleObject185.bin"/><Relationship Id="rId190" Type="http://schemas.openxmlformats.org/officeDocument/2006/relationships/oleObject" Target="embeddings/oleObject169.bin"/><Relationship Id="rId204" Type="http://schemas.openxmlformats.org/officeDocument/2006/relationships/oleObject" Target="embeddings/oleObject180.bin"/><Relationship Id="rId220" Type="http://schemas.openxmlformats.org/officeDocument/2006/relationships/oleObject" Target="embeddings/oleObject196.bin"/><Relationship Id="rId225" Type="http://schemas.openxmlformats.org/officeDocument/2006/relationships/oleObject" Target="embeddings/oleObject201.bin"/><Relationship Id="rId241" Type="http://schemas.openxmlformats.org/officeDocument/2006/relationships/oleObject" Target="embeddings/oleObject216.bin"/><Relationship Id="rId246" Type="http://schemas.openxmlformats.org/officeDocument/2006/relationships/oleObject" Target="embeddings/oleObject220.bin"/><Relationship Id="rId267" Type="http://schemas.openxmlformats.org/officeDocument/2006/relationships/oleObject" Target="embeddings/oleObject240.bin"/><Relationship Id="rId288" Type="http://schemas.openxmlformats.org/officeDocument/2006/relationships/oleObject" Target="embeddings/oleObject261.bin"/><Relationship Id="rId15" Type="http://schemas.openxmlformats.org/officeDocument/2006/relationships/oleObject" Target="embeddings/oleObject3.bin"/><Relationship Id="rId36" Type="http://schemas.openxmlformats.org/officeDocument/2006/relationships/oleObject" Target="embeddings/oleObject23.bin"/><Relationship Id="rId57" Type="http://schemas.openxmlformats.org/officeDocument/2006/relationships/oleObject" Target="embeddings/oleObject43.bin"/><Relationship Id="rId106" Type="http://schemas.openxmlformats.org/officeDocument/2006/relationships/oleObject" Target="embeddings/oleObject90.bin"/><Relationship Id="rId127" Type="http://schemas.openxmlformats.org/officeDocument/2006/relationships/oleObject" Target="embeddings/oleObject110.bin"/><Relationship Id="rId262" Type="http://schemas.openxmlformats.org/officeDocument/2006/relationships/oleObject" Target="embeddings/oleObject236.bin"/><Relationship Id="rId283" Type="http://schemas.openxmlformats.org/officeDocument/2006/relationships/oleObject" Target="embeddings/oleObject256.bin"/><Relationship Id="rId313" Type="http://schemas.openxmlformats.org/officeDocument/2006/relationships/oleObject" Target="embeddings/oleObject286.bin"/><Relationship Id="rId318" Type="http://schemas.openxmlformats.org/officeDocument/2006/relationships/oleObject" Target="embeddings/oleObject291.bin"/><Relationship Id="rId10" Type="http://schemas.openxmlformats.org/officeDocument/2006/relationships/endnotes" Target="endnotes.xml"/><Relationship Id="rId31" Type="http://schemas.openxmlformats.org/officeDocument/2006/relationships/oleObject" Target="embeddings/oleObject18.bin"/><Relationship Id="rId52" Type="http://schemas.openxmlformats.org/officeDocument/2006/relationships/oleObject" Target="embeddings/oleObject38.bin"/><Relationship Id="rId73" Type="http://schemas.openxmlformats.org/officeDocument/2006/relationships/oleObject" Target="embeddings/oleObject59.bin"/><Relationship Id="rId78" Type="http://schemas.openxmlformats.org/officeDocument/2006/relationships/oleObject" Target="embeddings/oleObject64.bin"/><Relationship Id="rId94" Type="http://schemas.openxmlformats.org/officeDocument/2006/relationships/oleObject" Target="embeddings/oleObject80.bin"/><Relationship Id="rId99" Type="http://schemas.openxmlformats.org/officeDocument/2006/relationships/oleObject" Target="embeddings/oleObject85.bin"/><Relationship Id="rId101" Type="http://schemas.openxmlformats.org/officeDocument/2006/relationships/oleObject" Target="embeddings/oleObject87.bin"/><Relationship Id="rId122" Type="http://schemas.openxmlformats.org/officeDocument/2006/relationships/oleObject" Target="embeddings/oleObject105.bin"/><Relationship Id="rId143" Type="http://schemas.openxmlformats.org/officeDocument/2006/relationships/oleObject" Target="embeddings/oleObject126.bin"/><Relationship Id="rId148" Type="http://schemas.openxmlformats.org/officeDocument/2006/relationships/oleObject" Target="embeddings/oleObject131.bin"/><Relationship Id="rId164" Type="http://schemas.openxmlformats.org/officeDocument/2006/relationships/oleObject" Target="embeddings/oleObject143.bin"/><Relationship Id="rId169" Type="http://schemas.openxmlformats.org/officeDocument/2006/relationships/oleObject" Target="embeddings/oleObject148.bin"/><Relationship Id="rId185" Type="http://schemas.openxmlformats.org/officeDocument/2006/relationships/oleObject" Target="embeddings/oleObject164.bin"/><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oleObject" Target="embeddings/oleObject159.bin"/><Relationship Id="rId210" Type="http://schemas.openxmlformats.org/officeDocument/2006/relationships/oleObject" Target="embeddings/oleObject186.bin"/><Relationship Id="rId215" Type="http://schemas.openxmlformats.org/officeDocument/2006/relationships/oleObject" Target="embeddings/oleObject191.bin"/><Relationship Id="rId236" Type="http://schemas.openxmlformats.org/officeDocument/2006/relationships/oleObject" Target="embeddings/oleObject212.bin"/><Relationship Id="rId257" Type="http://schemas.openxmlformats.org/officeDocument/2006/relationships/oleObject" Target="embeddings/oleObject231.bin"/><Relationship Id="rId278" Type="http://schemas.openxmlformats.org/officeDocument/2006/relationships/oleObject" Target="embeddings/oleObject251.bin"/><Relationship Id="rId26" Type="http://schemas.openxmlformats.org/officeDocument/2006/relationships/oleObject" Target="embeddings/oleObject13.bin"/><Relationship Id="rId231" Type="http://schemas.openxmlformats.org/officeDocument/2006/relationships/oleObject" Target="embeddings/oleObject207.bin"/><Relationship Id="rId252" Type="http://schemas.openxmlformats.org/officeDocument/2006/relationships/oleObject" Target="embeddings/oleObject226.bin"/><Relationship Id="rId273" Type="http://schemas.openxmlformats.org/officeDocument/2006/relationships/oleObject" Target="embeddings/oleObject246.bin"/><Relationship Id="rId294" Type="http://schemas.openxmlformats.org/officeDocument/2006/relationships/oleObject" Target="embeddings/oleObject267.bin"/><Relationship Id="rId308" Type="http://schemas.openxmlformats.org/officeDocument/2006/relationships/oleObject" Target="embeddings/oleObject281.bin"/><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75.bin"/><Relationship Id="rId112" Type="http://schemas.openxmlformats.org/officeDocument/2006/relationships/oleObject" Target="embeddings/oleObject96.bin"/><Relationship Id="rId133" Type="http://schemas.openxmlformats.org/officeDocument/2006/relationships/oleObject" Target="embeddings/oleObject116.bin"/><Relationship Id="rId154" Type="http://schemas.openxmlformats.org/officeDocument/2006/relationships/oleObject" Target="embeddings/oleObject134.bin"/><Relationship Id="rId175" Type="http://schemas.openxmlformats.org/officeDocument/2006/relationships/oleObject" Target="embeddings/oleObject154.bin"/><Relationship Id="rId196" Type="http://schemas.openxmlformats.org/officeDocument/2006/relationships/oleObject" Target="embeddings/oleObject175.bin"/><Relationship Id="rId200" Type="http://schemas.openxmlformats.org/officeDocument/2006/relationships/oleObject" Target="embeddings/oleObject176.bin"/><Relationship Id="rId16" Type="http://schemas.openxmlformats.org/officeDocument/2006/relationships/image" Target="media/image3.wmf"/><Relationship Id="rId221" Type="http://schemas.openxmlformats.org/officeDocument/2006/relationships/oleObject" Target="embeddings/oleObject197.bin"/><Relationship Id="rId242" Type="http://schemas.openxmlformats.org/officeDocument/2006/relationships/oleObject" Target="embeddings/oleObject217.bin"/><Relationship Id="rId263" Type="http://schemas.openxmlformats.org/officeDocument/2006/relationships/oleObject" Target="embeddings/oleObject237.bin"/><Relationship Id="rId284" Type="http://schemas.openxmlformats.org/officeDocument/2006/relationships/oleObject" Target="embeddings/oleObject257.bin"/><Relationship Id="rId319" Type="http://schemas.openxmlformats.org/officeDocument/2006/relationships/oleObject" Target="embeddings/oleObject292.bin"/><Relationship Id="rId37" Type="http://schemas.openxmlformats.org/officeDocument/2006/relationships/image" Target="media/image4.wmf"/><Relationship Id="rId58" Type="http://schemas.openxmlformats.org/officeDocument/2006/relationships/oleObject" Target="embeddings/oleObject44.bin"/><Relationship Id="rId79" Type="http://schemas.openxmlformats.org/officeDocument/2006/relationships/oleObject" Target="embeddings/oleObject65.bin"/><Relationship Id="rId102" Type="http://schemas.openxmlformats.org/officeDocument/2006/relationships/image" Target="media/image5.wmf"/><Relationship Id="rId123" Type="http://schemas.openxmlformats.org/officeDocument/2006/relationships/oleObject" Target="embeddings/oleObject106.bin"/><Relationship Id="rId144" Type="http://schemas.openxmlformats.org/officeDocument/2006/relationships/oleObject" Target="embeddings/oleObject127.bin"/><Relationship Id="rId90" Type="http://schemas.openxmlformats.org/officeDocument/2006/relationships/oleObject" Target="embeddings/oleObject76.bin"/><Relationship Id="rId165" Type="http://schemas.openxmlformats.org/officeDocument/2006/relationships/oleObject" Target="embeddings/oleObject144.bin"/><Relationship Id="rId186" Type="http://schemas.openxmlformats.org/officeDocument/2006/relationships/oleObject" Target="embeddings/oleObject165.bin"/><Relationship Id="rId211" Type="http://schemas.openxmlformats.org/officeDocument/2006/relationships/oleObject" Target="embeddings/oleObject187.bin"/><Relationship Id="rId232" Type="http://schemas.openxmlformats.org/officeDocument/2006/relationships/oleObject" Target="embeddings/oleObject208.bin"/><Relationship Id="rId253" Type="http://schemas.openxmlformats.org/officeDocument/2006/relationships/oleObject" Target="embeddings/oleObject227.bin"/><Relationship Id="rId274" Type="http://schemas.openxmlformats.org/officeDocument/2006/relationships/oleObject" Target="embeddings/oleObject247.bin"/><Relationship Id="rId295" Type="http://schemas.openxmlformats.org/officeDocument/2006/relationships/oleObject" Target="embeddings/oleObject268.bin"/><Relationship Id="rId309" Type="http://schemas.openxmlformats.org/officeDocument/2006/relationships/oleObject" Target="embeddings/oleObject282.bin"/><Relationship Id="rId27" Type="http://schemas.openxmlformats.org/officeDocument/2006/relationships/oleObject" Target="embeddings/oleObject14.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oleObject" Target="embeddings/oleObject97.bin"/><Relationship Id="rId134" Type="http://schemas.openxmlformats.org/officeDocument/2006/relationships/oleObject" Target="embeddings/oleObject117.bin"/><Relationship Id="rId320" Type="http://schemas.openxmlformats.org/officeDocument/2006/relationships/oleObject" Target="embeddings/oleObject293.bin"/><Relationship Id="rId80" Type="http://schemas.openxmlformats.org/officeDocument/2006/relationships/oleObject" Target="embeddings/oleObject66.bin"/><Relationship Id="rId155" Type="http://schemas.openxmlformats.org/officeDocument/2006/relationships/image" Target="media/image11.png"/><Relationship Id="rId176" Type="http://schemas.openxmlformats.org/officeDocument/2006/relationships/oleObject" Target="embeddings/oleObject155.bin"/><Relationship Id="rId197" Type="http://schemas.openxmlformats.org/officeDocument/2006/relationships/image" Target="media/image12.wmf"/><Relationship Id="rId201" Type="http://schemas.openxmlformats.org/officeDocument/2006/relationships/oleObject" Target="embeddings/oleObject177.bin"/><Relationship Id="rId222" Type="http://schemas.openxmlformats.org/officeDocument/2006/relationships/oleObject" Target="embeddings/oleObject198.bin"/><Relationship Id="rId243" Type="http://schemas.openxmlformats.org/officeDocument/2006/relationships/oleObject" Target="embeddings/oleObject218.bin"/><Relationship Id="rId264" Type="http://schemas.openxmlformats.org/officeDocument/2006/relationships/image" Target="media/image17.wmf"/><Relationship Id="rId285" Type="http://schemas.openxmlformats.org/officeDocument/2006/relationships/oleObject" Target="embeddings/oleObject258.bin"/><Relationship Id="rId17" Type="http://schemas.openxmlformats.org/officeDocument/2006/relationships/oleObject" Target="embeddings/oleObject4.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88.bin"/><Relationship Id="rId124" Type="http://schemas.openxmlformats.org/officeDocument/2006/relationships/oleObject" Target="embeddings/oleObject107.bin"/><Relationship Id="rId310" Type="http://schemas.openxmlformats.org/officeDocument/2006/relationships/oleObject" Target="embeddings/oleObject283.bin"/><Relationship Id="rId70" Type="http://schemas.openxmlformats.org/officeDocument/2006/relationships/oleObject" Target="embeddings/oleObject56.bin"/><Relationship Id="rId91" Type="http://schemas.openxmlformats.org/officeDocument/2006/relationships/oleObject" Target="embeddings/oleObject77.bin"/><Relationship Id="rId145" Type="http://schemas.openxmlformats.org/officeDocument/2006/relationships/oleObject" Target="embeddings/oleObject128.bin"/><Relationship Id="rId166" Type="http://schemas.openxmlformats.org/officeDocument/2006/relationships/oleObject" Target="embeddings/oleObject145.bin"/><Relationship Id="rId187" Type="http://schemas.openxmlformats.org/officeDocument/2006/relationships/oleObject" Target="embeddings/oleObject166.bin"/><Relationship Id="rId1" Type="http://schemas.openxmlformats.org/officeDocument/2006/relationships/customXml" Target="../customXml/item1.xml"/><Relationship Id="rId212" Type="http://schemas.openxmlformats.org/officeDocument/2006/relationships/oleObject" Target="embeddings/oleObject188.bin"/><Relationship Id="rId233" Type="http://schemas.openxmlformats.org/officeDocument/2006/relationships/oleObject" Target="embeddings/oleObject209.bin"/><Relationship Id="rId254" Type="http://schemas.openxmlformats.org/officeDocument/2006/relationships/oleObject" Target="embeddings/oleObject228.bin"/><Relationship Id="rId28" Type="http://schemas.openxmlformats.org/officeDocument/2006/relationships/oleObject" Target="embeddings/oleObject15.bin"/><Relationship Id="rId49" Type="http://schemas.openxmlformats.org/officeDocument/2006/relationships/oleObject" Target="embeddings/oleObject35.bin"/><Relationship Id="rId114" Type="http://schemas.openxmlformats.org/officeDocument/2006/relationships/oleObject" Target="embeddings/oleObject98.bin"/><Relationship Id="rId275" Type="http://schemas.openxmlformats.org/officeDocument/2006/relationships/oleObject" Target="embeddings/oleObject248.bin"/><Relationship Id="rId296" Type="http://schemas.openxmlformats.org/officeDocument/2006/relationships/oleObject" Target="embeddings/oleObject269.bin"/><Relationship Id="rId300" Type="http://schemas.openxmlformats.org/officeDocument/2006/relationships/oleObject" Target="embeddings/oleObject273.bin"/><Relationship Id="rId60" Type="http://schemas.openxmlformats.org/officeDocument/2006/relationships/oleObject" Target="embeddings/oleObject46.bin"/><Relationship Id="rId81" Type="http://schemas.openxmlformats.org/officeDocument/2006/relationships/oleObject" Target="embeddings/oleObject67.bin"/><Relationship Id="rId135" Type="http://schemas.openxmlformats.org/officeDocument/2006/relationships/oleObject" Target="embeddings/oleObject118.bin"/><Relationship Id="rId156" Type="http://schemas.openxmlformats.org/officeDocument/2006/relationships/oleObject" Target="embeddings/oleObject135.bin"/><Relationship Id="rId177" Type="http://schemas.openxmlformats.org/officeDocument/2006/relationships/oleObject" Target="embeddings/oleObject156.bin"/><Relationship Id="rId198" Type="http://schemas.openxmlformats.org/officeDocument/2006/relationships/image" Target="media/image13.wmf"/><Relationship Id="rId321" Type="http://schemas.openxmlformats.org/officeDocument/2006/relationships/oleObject" Target="embeddings/oleObject294.bin"/><Relationship Id="rId202" Type="http://schemas.openxmlformats.org/officeDocument/2006/relationships/oleObject" Target="embeddings/oleObject178.bin"/><Relationship Id="rId223" Type="http://schemas.openxmlformats.org/officeDocument/2006/relationships/oleObject" Target="embeddings/oleObject199.bin"/><Relationship Id="rId244" Type="http://schemas.openxmlformats.org/officeDocument/2006/relationships/oleObject" Target="embeddings/oleObject219.bin"/><Relationship Id="rId18" Type="http://schemas.openxmlformats.org/officeDocument/2006/relationships/oleObject" Target="embeddings/oleObject5.bin"/><Relationship Id="rId39" Type="http://schemas.openxmlformats.org/officeDocument/2006/relationships/oleObject" Target="embeddings/oleObject25.bin"/><Relationship Id="rId265" Type="http://schemas.openxmlformats.org/officeDocument/2006/relationships/oleObject" Target="embeddings/oleObject238.bin"/><Relationship Id="rId286" Type="http://schemas.openxmlformats.org/officeDocument/2006/relationships/oleObject" Target="embeddings/oleObject259.bin"/><Relationship Id="rId50" Type="http://schemas.openxmlformats.org/officeDocument/2006/relationships/oleObject" Target="embeddings/oleObject36.bin"/><Relationship Id="rId104" Type="http://schemas.openxmlformats.org/officeDocument/2006/relationships/oleObject" Target="embeddings/oleObject89.bin"/><Relationship Id="rId125" Type="http://schemas.openxmlformats.org/officeDocument/2006/relationships/oleObject" Target="embeddings/oleObject108.bin"/><Relationship Id="rId146" Type="http://schemas.openxmlformats.org/officeDocument/2006/relationships/oleObject" Target="embeddings/oleObject129.bin"/><Relationship Id="rId167" Type="http://schemas.openxmlformats.org/officeDocument/2006/relationships/oleObject" Target="embeddings/oleObject146.bin"/><Relationship Id="rId188" Type="http://schemas.openxmlformats.org/officeDocument/2006/relationships/oleObject" Target="embeddings/oleObject167.bin"/><Relationship Id="rId311" Type="http://schemas.openxmlformats.org/officeDocument/2006/relationships/oleObject" Target="embeddings/oleObject284.bin"/><Relationship Id="rId71" Type="http://schemas.openxmlformats.org/officeDocument/2006/relationships/oleObject" Target="embeddings/oleObject57.bin"/><Relationship Id="rId92" Type="http://schemas.openxmlformats.org/officeDocument/2006/relationships/oleObject" Target="embeddings/oleObject78.bin"/><Relationship Id="rId213" Type="http://schemas.openxmlformats.org/officeDocument/2006/relationships/oleObject" Target="embeddings/oleObject189.bin"/><Relationship Id="rId234" Type="http://schemas.openxmlformats.org/officeDocument/2006/relationships/oleObject" Target="embeddings/oleObject210.bin"/><Relationship Id="rId2" Type="http://schemas.openxmlformats.org/officeDocument/2006/relationships/customXml" Target="../customXml/item2.xml"/><Relationship Id="rId29" Type="http://schemas.openxmlformats.org/officeDocument/2006/relationships/oleObject" Target="embeddings/oleObject16.bin"/><Relationship Id="rId255" Type="http://schemas.openxmlformats.org/officeDocument/2006/relationships/oleObject" Target="embeddings/oleObject229.bin"/><Relationship Id="rId276" Type="http://schemas.openxmlformats.org/officeDocument/2006/relationships/oleObject" Target="embeddings/oleObject249.bin"/><Relationship Id="rId297" Type="http://schemas.openxmlformats.org/officeDocument/2006/relationships/oleObject" Target="embeddings/oleObject270.bin"/><Relationship Id="rId40" Type="http://schemas.openxmlformats.org/officeDocument/2006/relationships/oleObject" Target="embeddings/oleObject26.bin"/><Relationship Id="rId115" Type="http://schemas.openxmlformats.org/officeDocument/2006/relationships/oleObject" Target="embeddings/oleObject99.bin"/><Relationship Id="rId136" Type="http://schemas.openxmlformats.org/officeDocument/2006/relationships/oleObject" Target="embeddings/oleObject119.bin"/><Relationship Id="rId157" Type="http://schemas.openxmlformats.org/officeDocument/2006/relationships/oleObject" Target="embeddings/oleObject136.bin"/><Relationship Id="rId178" Type="http://schemas.openxmlformats.org/officeDocument/2006/relationships/oleObject" Target="embeddings/oleObject157.bin"/><Relationship Id="rId301" Type="http://schemas.openxmlformats.org/officeDocument/2006/relationships/oleObject" Target="embeddings/oleObject274.bin"/><Relationship Id="rId322" Type="http://schemas.openxmlformats.org/officeDocument/2006/relationships/oleObject" Target="embeddings/oleObject295.bin"/><Relationship Id="rId61" Type="http://schemas.openxmlformats.org/officeDocument/2006/relationships/oleObject" Target="embeddings/oleObject47.bin"/><Relationship Id="rId82" Type="http://schemas.openxmlformats.org/officeDocument/2006/relationships/oleObject" Target="embeddings/oleObject68.bin"/><Relationship Id="rId199" Type="http://schemas.openxmlformats.org/officeDocument/2006/relationships/image" Target="media/image14.wmf"/><Relationship Id="rId203" Type="http://schemas.openxmlformats.org/officeDocument/2006/relationships/oleObject" Target="embeddings/oleObject179.bin"/><Relationship Id="rId19" Type="http://schemas.openxmlformats.org/officeDocument/2006/relationships/oleObject" Target="embeddings/oleObject6.bin"/><Relationship Id="rId224" Type="http://schemas.openxmlformats.org/officeDocument/2006/relationships/oleObject" Target="embeddings/oleObject200.bin"/><Relationship Id="rId245" Type="http://schemas.openxmlformats.org/officeDocument/2006/relationships/image" Target="media/image16.wmf"/><Relationship Id="rId266" Type="http://schemas.openxmlformats.org/officeDocument/2006/relationships/oleObject" Target="embeddings/oleObject239.bin"/><Relationship Id="rId287" Type="http://schemas.openxmlformats.org/officeDocument/2006/relationships/oleObject" Target="embeddings/oleObject2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4D9A16FB45AF0440AD97ACDF9312D9B2" ma:contentTypeVersion="8" ma:contentTypeDescription="Create a new document." ma:contentTypeScope="" ma:versionID="d823b367b74bf5eb855db678160f8a12">
  <xsd:schema xmlns:xsd="http://www.w3.org/2001/XMLSchema" xmlns:xs="http://www.w3.org/2001/XMLSchema" xmlns:p="http://schemas.microsoft.com/office/2006/metadata/properties" xmlns:ns3="22e4a493-8ed0-4b0f-a54f-b0ef7583b77a" targetNamespace="http://schemas.microsoft.com/office/2006/metadata/properties" ma:root="true" ma:fieldsID="ef512e49f6a22a20eb6ee02b1fc31928" ns3:_="">
    <xsd:import namespace="22e4a493-8ed0-4b0f-a54f-b0ef7583b77a"/>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DateTaken" minOccurs="0"/>
                <xsd:element ref="ns3:MediaServiceLocation" minOccurs="0"/>
                <xsd:element ref="ns3:MediaServiceOCR" minOccurs="0"/>
                <xsd:element ref="ns3:MediaServiceGenerationTime" minOccurs="0"/>
                <xsd:element ref="ns3: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2e4a493-8ed0-4b0f-a54f-b0ef7583b77a"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DateTaken" ma:index="11" nillable="true" ma:displayName="MediaServiceDateTaken" ma:hidden="true" ma:internalName="MediaServiceDateTaken" ma:readOnly="true">
      <xsd:simpleType>
        <xsd:restriction base="dms:Text"/>
      </xsd:simpleType>
    </xsd:element>
    <xsd:element name="MediaServiceLocation" ma:index="12" nillable="true" ma:displayName="Location" ma:internalName="MediaServiceLocation"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6777C67-EE6C-492C-AC8E-1FB5F5AFC102}">
  <ds:schemaRefs>
    <ds:schemaRef ds:uri="http://schemas.openxmlformats.org/officeDocument/2006/bibliography"/>
  </ds:schemaRefs>
</ds:datastoreItem>
</file>

<file path=customXml/itemProps2.xml><?xml version="1.0" encoding="utf-8"?>
<ds:datastoreItem xmlns:ds="http://schemas.openxmlformats.org/officeDocument/2006/customXml" ds:itemID="{4E9C23E1-99FD-453C-8BC2-37052457F0BD}">
  <ds:schemaRefs>
    <ds:schemaRef ds:uri="http://schemas.microsoft.com/sharepoint/v3/contenttype/forms"/>
  </ds:schemaRefs>
</ds:datastoreItem>
</file>

<file path=customXml/itemProps3.xml><?xml version="1.0" encoding="utf-8"?>
<ds:datastoreItem xmlns:ds="http://schemas.openxmlformats.org/officeDocument/2006/customXml" ds:itemID="{80A155DE-FF47-43D9-BC5C-C1C44EB8E6B4}">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9481BEFC-18B1-4611-ABB3-CC216623BD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22e4a493-8ed0-4b0f-a54f-b0ef7583b77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55</TotalTime>
  <Pages>1</Pages>
  <Words>84515</Words>
  <Characters>481742</Characters>
  <Application>Microsoft Office Word</Application>
  <DocSecurity>0</DocSecurity>
  <Lines>4014</Lines>
  <Paragraphs>1130</Paragraphs>
  <ScaleCrop>false</ScaleCrop>
  <HeadingPairs>
    <vt:vector size="2" baseType="variant">
      <vt:variant>
        <vt:lpstr>Title</vt:lpstr>
      </vt:variant>
      <vt:variant>
        <vt:i4>1</vt:i4>
      </vt:variant>
    </vt:vector>
  </HeadingPairs>
  <TitlesOfParts>
    <vt:vector size="1" baseType="lpstr">
      <vt:lpstr/>
    </vt:vector>
  </TitlesOfParts>
  <Manager/>
  <Company/>
  <LinksUpToDate>false</LinksUpToDate>
  <CharactersWithSpaces>565127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MCC Support</dc:creator>
  <cp:keywords/>
  <dc:description/>
  <cp:lastModifiedBy>MCC</cp:lastModifiedBy>
  <cp:revision>26</cp:revision>
  <dcterms:created xsi:type="dcterms:W3CDTF">2022-09-22T10:42:00Z</dcterms:created>
  <dcterms:modified xsi:type="dcterms:W3CDTF">2023-05-02T13:42:00Z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86766c77-1c35-4930-a0aa-285760679e4e</vt:lpwstr>
  </property>
  <property fmtid="{D5CDD505-2E9C-101B-9397-08002B2CF9AE}" pid="3" name="CTP_TimeStamp">
    <vt:lpwstr>2019-09-07 00:28:48Z</vt:lpwstr>
  </property>
  <property fmtid="{D5CDD505-2E9C-101B-9397-08002B2CF9AE}" pid="4" name="CTP_BU">
    <vt:lpwstr>NA</vt:lpwstr>
  </property>
  <property fmtid="{D5CDD505-2E9C-101B-9397-08002B2CF9AE}" pid="5" name="CTP_IDSID">
    <vt:lpwstr>NA</vt:lpwstr>
  </property>
  <property fmtid="{D5CDD505-2E9C-101B-9397-08002B2CF9AE}" pid="6" name="CTP_WWID">
    <vt:lpwstr>NA</vt:lpwstr>
  </property>
  <property fmtid="{D5CDD505-2E9C-101B-9397-08002B2CF9AE}" pid="7" name="CTPClassification">
    <vt:lpwstr>CTP_NT</vt:lpwstr>
  </property>
  <property fmtid="{D5CDD505-2E9C-101B-9397-08002B2CF9AE}" pid="8" name="ContentTypeId">
    <vt:lpwstr>0x0101004D9A16FB45AF0440AD97ACDF9312D9B2</vt:lpwstr>
  </property>
</Properties>
</file>